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8DB1B" w14:textId="6FC464C9" w:rsidR="00B311E0" w:rsidRPr="0077581D" w:rsidRDefault="00FE4909" w:rsidP="00412A45">
      <w:pPr>
        <w:spacing w:line="360" w:lineRule="auto"/>
        <w:contextualSpacing/>
        <w:jc w:val="center"/>
        <w:rPr>
          <w:b/>
          <w:bCs/>
          <w:sz w:val="28"/>
          <w:szCs w:val="28"/>
        </w:rPr>
      </w:pPr>
      <w:r w:rsidRPr="0077581D">
        <w:rPr>
          <w:b/>
          <w:bCs/>
          <w:sz w:val="28"/>
          <w:szCs w:val="28"/>
        </w:rPr>
        <w:t>PENERAPAN</w:t>
      </w:r>
      <w:r w:rsidR="00B455A1" w:rsidRPr="0077581D">
        <w:rPr>
          <w:b/>
          <w:bCs/>
          <w:sz w:val="28"/>
          <w:szCs w:val="28"/>
        </w:rPr>
        <w:t xml:space="preserve"> METODE</w:t>
      </w:r>
      <w:r w:rsidRPr="0077581D">
        <w:rPr>
          <w:b/>
          <w:bCs/>
          <w:sz w:val="28"/>
          <w:szCs w:val="28"/>
        </w:rPr>
        <w:t xml:space="preserve"> </w:t>
      </w:r>
      <w:r w:rsidR="00703B8F" w:rsidRPr="0077581D">
        <w:rPr>
          <w:b/>
          <w:bCs/>
          <w:i/>
          <w:iCs/>
          <w:sz w:val="28"/>
          <w:szCs w:val="28"/>
        </w:rPr>
        <w:t>STACKING ENSEMBLE</w:t>
      </w:r>
      <w:r w:rsidR="00703B8F" w:rsidRPr="0077581D">
        <w:rPr>
          <w:b/>
          <w:bCs/>
          <w:sz w:val="28"/>
          <w:szCs w:val="28"/>
        </w:rPr>
        <w:t xml:space="preserve"> </w:t>
      </w:r>
      <w:r w:rsidR="00452BA7" w:rsidRPr="0077581D">
        <w:rPr>
          <w:b/>
          <w:bCs/>
          <w:sz w:val="28"/>
          <w:szCs w:val="28"/>
        </w:rPr>
        <w:t>PADA</w:t>
      </w:r>
      <w:r w:rsidRPr="0077581D">
        <w:rPr>
          <w:b/>
          <w:bCs/>
          <w:sz w:val="28"/>
          <w:szCs w:val="28"/>
        </w:rPr>
        <w:t xml:space="preserve"> KLASIFIKASI PENYAKIT DIABETES MELITUS</w:t>
      </w:r>
      <w:r w:rsidR="00452BA7" w:rsidRPr="0077581D">
        <w:rPr>
          <w:b/>
          <w:bCs/>
          <w:sz w:val="28"/>
          <w:szCs w:val="28"/>
        </w:rPr>
        <w:t xml:space="preserve"> </w:t>
      </w:r>
    </w:p>
    <w:p w14:paraId="6BA6A990" w14:textId="77777777" w:rsidR="00B311E0" w:rsidRPr="0077581D" w:rsidRDefault="00B311E0" w:rsidP="00412A45">
      <w:pPr>
        <w:jc w:val="center"/>
        <w:rPr>
          <w:b/>
          <w:bCs/>
          <w:sz w:val="24"/>
          <w:szCs w:val="24"/>
        </w:rPr>
      </w:pPr>
    </w:p>
    <w:p w14:paraId="3BC762A3" w14:textId="77777777" w:rsidR="00B311E0" w:rsidRPr="0077581D" w:rsidRDefault="00B311E0" w:rsidP="00412A45">
      <w:pPr>
        <w:jc w:val="center"/>
        <w:rPr>
          <w:b/>
          <w:bCs/>
          <w:sz w:val="24"/>
          <w:szCs w:val="24"/>
        </w:rPr>
      </w:pPr>
    </w:p>
    <w:p w14:paraId="3DC24D85" w14:textId="7E836BEE" w:rsidR="00B311E0" w:rsidRPr="0077581D" w:rsidRDefault="002B39F5" w:rsidP="00412A45">
      <w:pPr>
        <w:jc w:val="center"/>
        <w:rPr>
          <w:b/>
          <w:bCs/>
          <w:sz w:val="24"/>
          <w:szCs w:val="24"/>
        </w:rPr>
      </w:pPr>
      <w:r w:rsidRPr="0077581D">
        <w:rPr>
          <w:b/>
          <w:bCs/>
          <w:sz w:val="24"/>
          <w:szCs w:val="24"/>
        </w:rPr>
        <w:t xml:space="preserve">PROPOSAL </w:t>
      </w:r>
      <w:r w:rsidR="00B311E0" w:rsidRPr="0077581D">
        <w:rPr>
          <w:b/>
          <w:bCs/>
          <w:sz w:val="24"/>
          <w:szCs w:val="24"/>
        </w:rPr>
        <w:t>SKRIPSI</w:t>
      </w:r>
    </w:p>
    <w:p w14:paraId="7F07CC69" w14:textId="77777777" w:rsidR="00FE4909" w:rsidRPr="0077581D" w:rsidRDefault="00FE4909" w:rsidP="00412A45">
      <w:pPr>
        <w:jc w:val="center"/>
        <w:rPr>
          <w:b/>
          <w:bCs/>
          <w:sz w:val="24"/>
          <w:szCs w:val="24"/>
        </w:rPr>
      </w:pPr>
    </w:p>
    <w:p w14:paraId="05AF56D0" w14:textId="77777777" w:rsidR="00FE4909" w:rsidRPr="0077581D" w:rsidRDefault="00FE4909" w:rsidP="00412A45">
      <w:pPr>
        <w:jc w:val="center"/>
        <w:rPr>
          <w:b/>
          <w:bCs/>
          <w:sz w:val="24"/>
          <w:szCs w:val="24"/>
        </w:rPr>
      </w:pPr>
    </w:p>
    <w:p w14:paraId="23EE2A2C" w14:textId="77777777" w:rsidR="00CE13B0" w:rsidRPr="0077581D" w:rsidRDefault="00CE13B0" w:rsidP="00412A45">
      <w:pPr>
        <w:jc w:val="center"/>
        <w:rPr>
          <w:b/>
          <w:bCs/>
          <w:sz w:val="24"/>
          <w:szCs w:val="24"/>
        </w:rPr>
      </w:pPr>
    </w:p>
    <w:p w14:paraId="124922E6" w14:textId="45609BE7" w:rsidR="00FE4909" w:rsidRPr="0077581D" w:rsidRDefault="00FE4909" w:rsidP="00412A45">
      <w:pPr>
        <w:jc w:val="center"/>
        <w:rPr>
          <w:b/>
          <w:bCs/>
          <w:sz w:val="24"/>
          <w:szCs w:val="24"/>
        </w:rPr>
      </w:pPr>
      <w:r w:rsidRPr="0077581D">
        <w:rPr>
          <w:noProof/>
          <w:sz w:val="24"/>
          <w:szCs w:val="24"/>
        </w:rPr>
        <w:drawing>
          <wp:inline distT="0" distB="0" distL="0" distR="0" wp14:anchorId="2649D778" wp14:editId="2FD9472B">
            <wp:extent cx="1453512" cy="1440000"/>
            <wp:effectExtent l="0" t="0" r="0" b="8255"/>
            <wp:docPr id="888631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53512" cy="1440000"/>
                    </a:xfrm>
                    <a:prstGeom prst="rect">
                      <a:avLst/>
                    </a:prstGeom>
                    <a:noFill/>
                    <a:ln>
                      <a:noFill/>
                    </a:ln>
                  </pic:spPr>
                </pic:pic>
              </a:graphicData>
            </a:graphic>
          </wp:inline>
        </w:drawing>
      </w:r>
    </w:p>
    <w:p w14:paraId="49789C46" w14:textId="77777777" w:rsidR="00FE4909" w:rsidRPr="0077581D" w:rsidRDefault="00FE4909" w:rsidP="00412A45">
      <w:pPr>
        <w:jc w:val="center"/>
        <w:rPr>
          <w:b/>
          <w:bCs/>
          <w:sz w:val="24"/>
          <w:szCs w:val="24"/>
        </w:rPr>
      </w:pPr>
    </w:p>
    <w:p w14:paraId="571F0D45" w14:textId="77777777" w:rsidR="00FF5A09" w:rsidRPr="0077581D" w:rsidRDefault="00FF5A09" w:rsidP="00412A45">
      <w:pPr>
        <w:jc w:val="center"/>
        <w:rPr>
          <w:sz w:val="24"/>
          <w:szCs w:val="24"/>
        </w:rPr>
      </w:pPr>
    </w:p>
    <w:p w14:paraId="6BC74EAA" w14:textId="77777777" w:rsidR="00FF5A09" w:rsidRPr="0077581D" w:rsidRDefault="00FF5A09" w:rsidP="00412A45">
      <w:pPr>
        <w:jc w:val="center"/>
        <w:rPr>
          <w:sz w:val="24"/>
          <w:szCs w:val="24"/>
        </w:rPr>
      </w:pPr>
    </w:p>
    <w:p w14:paraId="44330F37" w14:textId="77777777" w:rsidR="00B311E0" w:rsidRPr="0077581D" w:rsidRDefault="00B311E0" w:rsidP="00412A45">
      <w:pPr>
        <w:jc w:val="center"/>
        <w:rPr>
          <w:sz w:val="24"/>
          <w:szCs w:val="24"/>
        </w:rPr>
      </w:pPr>
    </w:p>
    <w:p w14:paraId="7F950C8C" w14:textId="77777777" w:rsidR="00B311E0" w:rsidRPr="0077581D" w:rsidRDefault="00B311E0" w:rsidP="00412A45">
      <w:pPr>
        <w:jc w:val="center"/>
        <w:rPr>
          <w:sz w:val="24"/>
          <w:szCs w:val="24"/>
        </w:rPr>
      </w:pPr>
    </w:p>
    <w:p w14:paraId="0A068C79" w14:textId="107EDF4C" w:rsidR="00FE4909" w:rsidRPr="0077581D" w:rsidRDefault="00B311E0" w:rsidP="00412A45">
      <w:pPr>
        <w:spacing w:after="120"/>
        <w:jc w:val="center"/>
        <w:rPr>
          <w:b/>
          <w:bCs/>
          <w:sz w:val="24"/>
          <w:szCs w:val="24"/>
        </w:rPr>
      </w:pPr>
      <w:r w:rsidRPr="0077581D">
        <w:rPr>
          <w:b/>
          <w:bCs/>
          <w:sz w:val="24"/>
          <w:szCs w:val="24"/>
        </w:rPr>
        <w:t>O</w:t>
      </w:r>
      <w:r w:rsidR="00FE4909" w:rsidRPr="0077581D">
        <w:rPr>
          <w:b/>
          <w:bCs/>
          <w:sz w:val="24"/>
          <w:szCs w:val="24"/>
        </w:rPr>
        <w:t>leh</w:t>
      </w:r>
      <w:r w:rsidRPr="0077581D">
        <w:rPr>
          <w:b/>
          <w:bCs/>
          <w:sz w:val="24"/>
          <w:szCs w:val="24"/>
        </w:rPr>
        <w:t xml:space="preserve"> </w:t>
      </w:r>
      <w:r w:rsidR="00FE4909" w:rsidRPr="0077581D">
        <w:rPr>
          <w:b/>
          <w:bCs/>
          <w:sz w:val="24"/>
          <w:szCs w:val="24"/>
        </w:rPr>
        <w:t>:</w:t>
      </w:r>
    </w:p>
    <w:p w14:paraId="50CEA1FD" w14:textId="0F8FBB88" w:rsidR="00B311E0" w:rsidRPr="0077581D" w:rsidRDefault="00B311E0" w:rsidP="00412A45">
      <w:pPr>
        <w:spacing w:after="120"/>
        <w:jc w:val="center"/>
        <w:rPr>
          <w:b/>
          <w:bCs/>
          <w:sz w:val="24"/>
          <w:szCs w:val="24"/>
        </w:rPr>
      </w:pPr>
      <w:r w:rsidRPr="0077581D">
        <w:rPr>
          <w:b/>
          <w:bCs/>
          <w:sz w:val="24"/>
          <w:szCs w:val="24"/>
        </w:rPr>
        <w:t>Abdul Rahem Faqih</w:t>
      </w:r>
    </w:p>
    <w:p w14:paraId="3AFF50A9" w14:textId="77E5FCC4" w:rsidR="00B311E0" w:rsidRPr="0077581D" w:rsidRDefault="00B311E0" w:rsidP="00412A45">
      <w:pPr>
        <w:spacing w:after="120"/>
        <w:jc w:val="center"/>
        <w:rPr>
          <w:b/>
          <w:bCs/>
          <w:sz w:val="24"/>
          <w:szCs w:val="24"/>
        </w:rPr>
      </w:pPr>
      <w:r w:rsidRPr="0077581D">
        <w:rPr>
          <w:b/>
          <w:bCs/>
          <w:sz w:val="24"/>
          <w:szCs w:val="24"/>
        </w:rPr>
        <w:t>2204</w:t>
      </w:r>
      <w:r w:rsidR="00005EDE" w:rsidRPr="0077581D">
        <w:rPr>
          <w:b/>
          <w:bCs/>
          <w:sz w:val="24"/>
          <w:szCs w:val="24"/>
        </w:rPr>
        <w:t>1</w:t>
      </w:r>
      <w:r w:rsidRPr="0077581D">
        <w:rPr>
          <w:b/>
          <w:bCs/>
          <w:sz w:val="24"/>
          <w:szCs w:val="24"/>
        </w:rPr>
        <w:t>11</w:t>
      </w:r>
      <w:r w:rsidR="00005EDE" w:rsidRPr="0077581D">
        <w:rPr>
          <w:b/>
          <w:bCs/>
          <w:sz w:val="24"/>
          <w:szCs w:val="24"/>
        </w:rPr>
        <w:t>0</w:t>
      </w:r>
      <w:r w:rsidRPr="0077581D">
        <w:rPr>
          <w:b/>
          <w:bCs/>
          <w:sz w:val="24"/>
          <w:szCs w:val="24"/>
        </w:rPr>
        <w:t>0029</w:t>
      </w:r>
    </w:p>
    <w:p w14:paraId="5B717C71" w14:textId="77777777" w:rsidR="00FF5A09" w:rsidRPr="0077581D" w:rsidRDefault="00FF5A09" w:rsidP="00412A45">
      <w:pPr>
        <w:ind w:left="720" w:firstLine="720"/>
        <w:rPr>
          <w:sz w:val="24"/>
          <w:szCs w:val="24"/>
        </w:rPr>
      </w:pPr>
    </w:p>
    <w:p w14:paraId="5C5A7F80" w14:textId="77777777" w:rsidR="00FF5A09" w:rsidRPr="0077581D" w:rsidRDefault="00FF5A09" w:rsidP="00412A45">
      <w:pPr>
        <w:ind w:left="720" w:firstLine="720"/>
        <w:rPr>
          <w:sz w:val="24"/>
          <w:szCs w:val="24"/>
        </w:rPr>
      </w:pPr>
    </w:p>
    <w:tbl>
      <w:tblPr>
        <w:tblStyle w:val="TableGrid"/>
        <w:tblW w:w="821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2"/>
        <w:gridCol w:w="2835"/>
      </w:tblGrid>
      <w:tr w:rsidR="00412A45" w:rsidRPr="0077581D" w14:paraId="186A1EAD" w14:textId="77777777" w:rsidTr="00677965">
        <w:trPr>
          <w:jc w:val="center"/>
        </w:trPr>
        <w:tc>
          <w:tcPr>
            <w:tcW w:w="8217" w:type="dxa"/>
            <w:gridSpan w:val="2"/>
          </w:tcPr>
          <w:p w14:paraId="51ADED01" w14:textId="19D1A4AE" w:rsidR="00677965" w:rsidRPr="0077581D" w:rsidRDefault="00677965" w:rsidP="00412A45">
            <w:pPr>
              <w:spacing w:line="360" w:lineRule="auto"/>
              <w:jc w:val="center"/>
              <w:rPr>
                <w:b/>
                <w:bCs/>
                <w:sz w:val="24"/>
                <w:szCs w:val="24"/>
              </w:rPr>
            </w:pPr>
            <w:r w:rsidRPr="0077581D">
              <w:rPr>
                <w:b/>
                <w:bCs/>
                <w:sz w:val="24"/>
                <w:szCs w:val="24"/>
              </w:rPr>
              <w:t>Dosen Pembimbing</w:t>
            </w:r>
          </w:p>
        </w:tc>
      </w:tr>
      <w:tr w:rsidR="00412A45" w:rsidRPr="0077581D" w14:paraId="5A8F386B" w14:textId="77777777" w:rsidTr="00677965">
        <w:trPr>
          <w:jc w:val="center"/>
        </w:trPr>
        <w:tc>
          <w:tcPr>
            <w:tcW w:w="5382" w:type="dxa"/>
          </w:tcPr>
          <w:p w14:paraId="3A27881F" w14:textId="6C3504DE" w:rsidR="00677965" w:rsidRPr="0077581D" w:rsidRDefault="00677965" w:rsidP="00412A45">
            <w:pPr>
              <w:pStyle w:val="ListParagraph"/>
              <w:numPr>
                <w:ilvl w:val="0"/>
                <w:numId w:val="11"/>
              </w:numPr>
              <w:spacing w:line="360" w:lineRule="auto"/>
              <w:ind w:left="303" w:hanging="303"/>
              <w:rPr>
                <w:b/>
                <w:bCs/>
                <w:sz w:val="24"/>
                <w:szCs w:val="24"/>
              </w:rPr>
            </w:pPr>
            <w:r w:rsidRPr="0077581D">
              <w:rPr>
                <w:b/>
                <w:bCs/>
                <w:sz w:val="24"/>
                <w:szCs w:val="24"/>
              </w:rPr>
              <w:t>Sigit Susanto Putro, S.Kom</w:t>
            </w:r>
            <w:r w:rsidR="00E12A9C" w:rsidRPr="0077581D">
              <w:rPr>
                <w:b/>
                <w:bCs/>
                <w:sz w:val="24"/>
                <w:szCs w:val="24"/>
              </w:rPr>
              <w:t>.</w:t>
            </w:r>
            <w:r w:rsidRPr="0077581D">
              <w:rPr>
                <w:b/>
                <w:bCs/>
                <w:sz w:val="24"/>
                <w:szCs w:val="24"/>
              </w:rPr>
              <w:t>, M.Kom</w:t>
            </w:r>
          </w:p>
        </w:tc>
        <w:tc>
          <w:tcPr>
            <w:tcW w:w="2835" w:type="dxa"/>
          </w:tcPr>
          <w:p w14:paraId="199DECB9" w14:textId="5C6E8011" w:rsidR="00677965" w:rsidRPr="0077581D" w:rsidRDefault="00677965" w:rsidP="00412A45">
            <w:pPr>
              <w:spacing w:line="360" w:lineRule="auto"/>
              <w:rPr>
                <w:b/>
                <w:bCs/>
                <w:sz w:val="24"/>
                <w:szCs w:val="24"/>
              </w:rPr>
            </w:pPr>
            <w:r w:rsidRPr="0077581D">
              <w:rPr>
                <w:b/>
                <w:bCs/>
                <w:sz w:val="24"/>
                <w:szCs w:val="24"/>
              </w:rPr>
              <w:t>19790313 200604 1 002</w:t>
            </w:r>
          </w:p>
        </w:tc>
      </w:tr>
      <w:tr w:rsidR="00677965" w:rsidRPr="0077581D" w14:paraId="63988999" w14:textId="77777777" w:rsidTr="00677965">
        <w:trPr>
          <w:jc w:val="center"/>
        </w:trPr>
        <w:tc>
          <w:tcPr>
            <w:tcW w:w="5382" w:type="dxa"/>
          </w:tcPr>
          <w:p w14:paraId="43743816" w14:textId="4908AA50" w:rsidR="00677965" w:rsidRPr="0077581D" w:rsidRDefault="00677965" w:rsidP="00412A45">
            <w:pPr>
              <w:pStyle w:val="ListParagraph"/>
              <w:numPr>
                <w:ilvl w:val="0"/>
                <w:numId w:val="11"/>
              </w:numPr>
              <w:spacing w:line="360" w:lineRule="auto"/>
              <w:ind w:left="303" w:hanging="283"/>
              <w:rPr>
                <w:b/>
                <w:bCs/>
                <w:sz w:val="24"/>
                <w:szCs w:val="24"/>
              </w:rPr>
            </w:pPr>
            <w:r w:rsidRPr="0077581D">
              <w:rPr>
                <w:b/>
                <w:bCs/>
                <w:sz w:val="24"/>
                <w:szCs w:val="24"/>
              </w:rPr>
              <w:t>Dr. Eka Mala Sari Rochman, S.Kom</w:t>
            </w:r>
            <w:r w:rsidR="00E12A9C" w:rsidRPr="0077581D">
              <w:rPr>
                <w:b/>
                <w:bCs/>
                <w:sz w:val="24"/>
                <w:szCs w:val="24"/>
              </w:rPr>
              <w:t>.</w:t>
            </w:r>
            <w:r w:rsidRPr="0077581D">
              <w:rPr>
                <w:b/>
                <w:bCs/>
                <w:sz w:val="24"/>
                <w:szCs w:val="24"/>
              </w:rPr>
              <w:t>, M.Kom</w:t>
            </w:r>
          </w:p>
        </w:tc>
        <w:tc>
          <w:tcPr>
            <w:tcW w:w="2835" w:type="dxa"/>
          </w:tcPr>
          <w:p w14:paraId="5C988E50" w14:textId="2E046DB3" w:rsidR="00677965" w:rsidRPr="0077581D" w:rsidRDefault="00677965" w:rsidP="00412A45">
            <w:pPr>
              <w:spacing w:line="360" w:lineRule="auto"/>
              <w:rPr>
                <w:b/>
                <w:bCs/>
                <w:sz w:val="24"/>
                <w:szCs w:val="24"/>
              </w:rPr>
            </w:pPr>
            <w:r w:rsidRPr="0077581D">
              <w:rPr>
                <w:b/>
                <w:bCs/>
                <w:sz w:val="24"/>
                <w:szCs w:val="24"/>
              </w:rPr>
              <w:t>19840716 200812 2 001</w:t>
            </w:r>
          </w:p>
        </w:tc>
      </w:tr>
    </w:tbl>
    <w:p w14:paraId="2AF20D34" w14:textId="77777777" w:rsidR="00FF5A09" w:rsidRPr="0077581D" w:rsidRDefault="00FF5A09" w:rsidP="00412A45">
      <w:pPr>
        <w:ind w:left="720" w:firstLine="720"/>
        <w:rPr>
          <w:sz w:val="24"/>
          <w:szCs w:val="24"/>
        </w:rPr>
      </w:pPr>
    </w:p>
    <w:p w14:paraId="20AE4038" w14:textId="77777777" w:rsidR="00FF5A09" w:rsidRPr="0077581D" w:rsidRDefault="00FF5A09" w:rsidP="00412A45">
      <w:pPr>
        <w:ind w:left="720" w:firstLine="720"/>
        <w:rPr>
          <w:sz w:val="24"/>
          <w:szCs w:val="24"/>
        </w:rPr>
      </w:pPr>
    </w:p>
    <w:p w14:paraId="7AECC7A3" w14:textId="77777777" w:rsidR="00FF5A09" w:rsidRPr="0077581D" w:rsidRDefault="00FF5A09" w:rsidP="00412A45">
      <w:pPr>
        <w:rPr>
          <w:sz w:val="24"/>
          <w:szCs w:val="24"/>
        </w:rPr>
      </w:pPr>
    </w:p>
    <w:p w14:paraId="661781CC" w14:textId="77777777" w:rsidR="00FF5A09" w:rsidRPr="0077581D" w:rsidRDefault="00FF5A09" w:rsidP="00412A45">
      <w:pPr>
        <w:rPr>
          <w:sz w:val="24"/>
          <w:szCs w:val="24"/>
        </w:rPr>
      </w:pPr>
    </w:p>
    <w:p w14:paraId="2FE8E8AA" w14:textId="77777777" w:rsidR="00FF5A09" w:rsidRPr="0077581D" w:rsidRDefault="00FF5A09" w:rsidP="00412A45">
      <w:pPr>
        <w:spacing w:line="360" w:lineRule="auto"/>
        <w:ind w:left="720" w:firstLine="720"/>
        <w:contextualSpacing/>
        <w:rPr>
          <w:sz w:val="24"/>
          <w:szCs w:val="24"/>
        </w:rPr>
      </w:pPr>
    </w:p>
    <w:p w14:paraId="14E9A4FF" w14:textId="7652707B" w:rsidR="00B311E0" w:rsidRPr="0077581D" w:rsidRDefault="00B311E0" w:rsidP="00412A45">
      <w:pPr>
        <w:widowControl/>
        <w:autoSpaceDE/>
        <w:autoSpaceDN/>
        <w:spacing w:line="360" w:lineRule="auto"/>
        <w:contextualSpacing/>
        <w:jc w:val="center"/>
        <w:rPr>
          <w:b/>
          <w:bCs/>
          <w:sz w:val="24"/>
          <w:szCs w:val="24"/>
        </w:rPr>
      </w:pPr>
      <w:r w:rsidRPr="0077581D">
        <w:rPr>
          <w:b/>
          <w:bCs/>
          <w:sz w:val="24"/>
          <w:szCs w:val="24"/>
        </w:rPr>
        <w:t>PROGRAM STUDI S1 TEKNIK INFORMATIKA</w:t>
      </w:r>
    </w:p>
    <w:p w14:paraId="709D3B8F" w14:textId="77777777" w:rsidR="00B311E0" w:rsidRPr="0077581D" w:rsidRDefault="00B311E0" w:rsidP="00412A45">
      <w:pPr>
        <w:widowControl/>
        <w:autoSpaceDE/>
        <w:autoSpaceDN/>
        <w:spacing w:line="360" w:lineRule="auto"/>
        <w:contextualSpacing/>
        <w:jc w:val="center"/>
        <w:rPr>
          <w:b/>
          <w:bCs/>
          <w:sz w:val="24"/>
          <w:szCs w:val="24"/>
        </w:rPr>
      </w:pPr>
      <w:r w:rsidRPr="0077581D">
        <w:rPr>
          <w:b/>
          <w:bCs/>
          <w:sz w:val="24"/>
          <w:szCs w:val="24"/>
        </w:rPr>
        <w:t xml:space="preserve">JURUSAN TEKNIK INFORMATIKA </w:t>
      </w:r>
    </w:p>
    <w:p w14:paraId="18720CEA" w14:textId="77777777" w:rsidR="00B311E0" w:rsidRPr="0077581D" w:rsidRDefault="00B311E0" w:rsidP="00412A45">
      <w:pPr>
        <w:widowControl/>
        <w:autoSpaceDE/>
        <w:autoSpaceDN/>
        <w:spacing w:line="360" w:lineRule="auto"/>
        <w:contextualSpacing/>
        <w:jc w:val="center"/>
        <w:rPr>
          <w:b/>
          <w:bCs/>
          <w:sz w:val="24"/>
          <w:szCs w:val="24"/>
        </w:rPr>
      </w:pPr>
      <w:r w:rsidRPr="0077581D">
        <w:rPr>
          <w:b/>
          <w:bCs/>
          <w:sz w:val="24"/>
          <w:szCs w:val="24"/>
        </w:rPr>
        <w:t xml:space="preserve">FAKULTAS TEKNIK </w:t>
      </w:r>
    </w:p>
    <w:p w14:paraId="6CB692AC" w14:textId="77777777" w:rsidR="00B311E0" w:rsidRPr="0077581D" w:rsidRDefault="00B311E0" w:rsidP="00412A45">
      <w:pPr>
        <w:widowControl/>
        <w:autoSpaceDE/>
        <w:autoSpaceDN/>
        <w:spacing w:line="360" w:lineRule="auto"/>
        <w:contextualSpacing/>
        <w:jc w:val="center"/>
        <w:rPr>
          <w:b/>
          <w:bCs/>
          <w:sz w:val="24"/>
          <w:szCs w:val="24"/>
        </w:rPr>
      </w:pPr>
      <w:r w:rsidRPr="0077581D">
        <w:rPr>
          <w:b/>
          <w:bCs/>
          <w:sz w:val="24"/>
          <w:szCs w:val="24"/>
        </w:rPr>
        <w:t xml:space="preserve">UNIVERSITAS TRUNOJOYO MADURA </w:t>
      </w:r>
    </w:p>
    <w:p w14:paraId="669178F6" w14:textId="77777777" w:rsidR="00117E3A" w:rsidRPr="0077581D" w:rsidRDefault="00B311E0" w:rsidP="00412A45">
      <w:pPr>
        <w:widowControl/>
        <w:autoSpaceDE/>
        <w:autoSpaceDN/>
        <w:spacing w:line="360" w:lineRule="auto"/>
        <w:contextualSpacing/>
        <w:jc w:val="center"/>
        <w:rPr>
          <w:b/>
          <w:bCs/>
          <w:sz w:val="24"/>
          <w:szCs w:val="24"/>
        </w:rPr>
      </w:pPr>
      <w:r w:rsidRPr="0077581D">
        <w:rPr>
          <w:b/>
          <w:bCs/>
          <w:sz w:val="24"/>
          <w:szCs w:val="24"/>
        </w:rPr>
        <w:t>2025</w:t>
      </w:r>
    </w:p>
    <w:p w14:paraId="5DD8729D" w14:textId="2A388D92" w:rsidR="00683195" w:rsidRPr="0077581D" w:rsidRDefault="00683195" w:rsidP="00412A45">
      <w:pPr>
        <w:widowControl/>
        <w:autoSpaceDE/>
        <w:autoSpaceDN/>
        <w:spacing w:after="160" w:line="278" w:lineRule="auto"/>
        <w:rPr>
          <w:sz w:val="24"/>
          <w:szCs w:val="24"/>
        </w:rPr>
      </w:pPr>
      <w:r w:rsidRPr="0077581D">
        <w:rPr>
          <w:sz w:val="24"/>
          <w:szCs w:val="24"/>
        </w:rPr>
        <w:br w:type="page"/>
      </w:r>
    </w:p>
    <w:p w14:paraId="288860DE" w14:textId="275E4533" w:rsidR="00FF5A09" w:rsidRPr="0077581D" w:rsidRDefault="00D4569B" w:rsidP="00412A45">
      <w:pPr>
        <w:pStyle w:val="Heading1"/>
        <w:numPr>
          <w:ilvl w:val="0"/>
          <w:numId w:val="0"/>
        </w:numPr>
        <w:jc w:val="center"/>
        <w:rPr>
          <w:color w:val="auto"/>
          <w:szCs w:val="24"/>
        </w:rPr>
      </w:pPr>
      <w:bookmarkStart w:id="0" w:name="_Toc217804201"/>
      <w:r w:rsidRPr="0077581D">
        <w:rPr>
          <w:color w:val="auto"/>
          <w:szCs w:val="24"/>
        </w:rPr>
        <w:lastRenderedPageBreak/>
        <w:t>ABSTRAK</w:t>
      </w:r>
      <w:bookmarkEnd w:id="0"/>
    </w:p>
    <w:p w14:paraId="338FD260" w14:textId="77777777" w:rsidR="00C46ED8" w:rsidRPr="0077581D" w:rsidRDefault="00C46ED8" w:rsidP="00412A45">
      <w:pPr>
        <w:rPr>
          <w:sz w:val="24"/>
          <w:szCs w:val="24"/>
        </w:rPr>
      </w:pPr>
    </w:p>
    <w:p w14:paraId="3B7784A5" w14:textId="643FBA94" w:rsidR="002A2092" w:rsidRDefault="00C46ED8" w:rsidP="00412A45">
      <w:pPr>
        <w:spacing w:line="360" w:lineRule="auto"/>
        <w:jc w:val="both"/>
        <w:rPr>
          <w:sz w:val="24"/>
          <w:szCs w:val="24"/>
        </w:rPr>
      </w:pPr>
      <w:r w:rsidRPr="0077581D">
        <w:rPr>
          <w:sz w:val="24"/>
          <w:szCs w:val="24"/>
        </w:rPr>
        <w:tab/>
      </w:r>
      <w:r w:rsidR="00BA0635" w:rsidRPr="00BA0635">
        <w:rPr>
          <w:sz w:val="24"/>
          <w:szCs w:val="24"/>
        </w:rPr>
        <w:t xml:space="preserve">Klasifikasi yang tepat terhadap pasien berdasarkan hasil tes laboratorium untuk menentukan positif atau negatif diabetes melitus penting guna memperoleh penanganan medis yang sesuai. Metode machine learning dapat diterapkan untuk klasifikasi diabetes melitus berdasarkan data rekam medis pasien. Penelitian sebelumnya yang menerapkan algoritma tunggal seperti </w:t>
      </w:r>
      <w:r w:rsidR="00BA0635" w:rsidRPr="00EE5570">
        <w:rPr>
          <w:i/>
          <w:iCs/>
          <w:sz w:val="24"/>
          <w:szCs w:val="24"/>
        </w:rPr>
        <w:t>K-Nearest Neighbors</w:t>
      </w:r>
      <w:r w:rsidR="00BA0635" w:rsidRPr="00BA0635">
        <w:rPr>
          <w:sz w:val="24"/>
          <w:szCs w:val="24"/>
        </w:rPr>
        <w:t xml:space="preserve"> (KNN</w:t>
      </w:r>
      <w:r w:rsidR="00BA0635" w:rsidRPr="00B06976">
        <w:rPr>
          <w:i/>
          <w:iCs/>
          <w:sz w:val="24"/>
          <w:szCs w:val="24"/>
        </w:rPr>
        <w:t>), Logistic Regression</w:t>
      </w:r>
      <w:r w:rsidR="00BA0635" w:rsidRPr="00BA0635">
        <w:rPr>
          <w:sz w:val="24"/>
          <w:szCs w:val="24"/>
        </w:rPr>
        <w:t xml:space="preserve"> (LR), </w:t>
      </w:r>
      <w:r w:rsidR="00BA0635" w:rsidRPr="00B06976">
        <w:rPr>
          <w:i/>
          <w:iCs/>
          <w:sz w:val="24"/>
          <w:szCs w:val="24"/>
        </w:rPr>
        <w:t>Artificial Neural Network</w:t>
      </w:r>
      <w:r w:rsidR="00BA0635" w:rsidRPr="00BA0635">
        <w:rPr>
          <w:sz w:val="24"/>
          <w:szCs w:val="24"/>
        </w:rPr>
        <w:t xml:space="preserve"> (ANN), dan </w:t>
      </w:r>
      <w:r w:rsidR="00BA0635" w:rsidRPr="00B06976">
        <w:rPr>
          <w:i/>
          <w:iCs/>
          <w:sz w:val="24"/>
          <w:szCs w:val="24"/>
        </w:rPr>
        <w:t>Support Vector Machine</w:t>
      </w:r>
      <w:r w:rsidR="00BA0635" w:rsidRPr="00BA0635">
        <w:rPr>
          <w:sz w:val="24"/>
          <w:szCs w:val="24"/>
        </w:rPr>
        <w:t xml:space="preserve"> (SVM) masih menunjukkan hasil yang belum optimal. Untuk mengatasi keterbatasan tersebut, penelitian ini mengusulkan metode </w:t>
      </w:r>
      <w:r w:rsidR="00BA0635" w:rsidRPr="00B06976">
        <w:rPr>
          <w:i/>
          <w:iCs/>
          <w:sz w:val="24"/>
          <w:szCs w:val="24"/>
        </w:rPr>
        <w:t>Stacking Ensemble</w:t>
      </w:r>
      <w:r w:rsidR="00BA0635" w:rsidRPr="00BA0635">
        <w:rPr>
          <w:sz w:val="24"/>
          <w:szCs w:val="24"/>
        </w:rPr>
        <w:t xml:space="preserve">, sebuah metode yang menggabungkan kekuatan beberapa model untuk meningkatkan performa klasifikasi. Metode </w:t>
      </w:r>
      <w:r w:rsidR="00BA0635" w:rsidRPr="00B06976">
        <w:rPr>
          <w:i/>
          <w:iCs/>
          <w:sz w:val="24"/>
          <w:szCs w:val="24"/>
        </w:rPr>
        <w:t>Stacking</w:t>
      </w:r>
      <w:r w:rsidR="00BA0635" w:rsidRPr="00BA0635">
        <w:rPr>
          <w:sz w:val="24"/>
          <w:szCs w:val="24"/>
        </w:rPr>
        <w:t xml:space="preserve"> bekerja dalam dua tahapan, yaitu </w:t>
      </w:r>
      <w:r w:rsidR="00BA0635" w:rsidRPr="00B06976">
        <w:rPr>
          <w:i/>
          <w:iCs/>
          <w:sz w:val="24"/>
          <w:szCs w:val="24"/>
        </w:rPr>
        <w:t>base learner</w:t>
      </w:r>
      <w:r w:rsidR="00BA0635" w:rsidRPr="00BA0635">
        <w:rPr>
          <w:sz w:val="24"/>
          <w:szCs w:val="24"/>
        </w:rPr>
        <w:t xml:space="preserve"> menghasilkan prediksi kelas masing-masing, </w:t>
      </w:r>
      <w:r w:rsidR="00BA0635" w:rsidRPr="00B06976">
        <w:rPr>
          <w:i/>
          <w:iCs/>
          <w:sz w:val="24"/>
          <w:szCs w:val="24"/>
        </w:rPr>
        <w:t>kemudian meta-learner</w:t>
      </w:r>
      <w:r w:rsidR="00BA0635" w:rsidRPr="00BA0635">
        <w:rPr>
          <w:sz w:val="24"/>
          <w:szCs w:val="24"/>
        </w:rPr>
        <w:t xml:space="preserve"> menggabungkan hasil prediksi tersebut menjadi prediksi akhir yang lebih akurat. Keberhasilan </w:t>
      </w:r>
      <w:r w:rsidR="00BA0635" w:rsidRPr="00B06976">
        <w:rPr>
          <w:i/>
          <w:iCs/>
          <w:sz w:val="24"/>
          <w:szCs w:val="24"/>
        </w:rPr>
        <w:t>Stacking</w:t>
      </w:r>
      <w:r w:rsidR="00BA0635" w:rsidRPr="00BA0635">
        <w:rPr>
          <w:sz w:val="24"/>
          <w:szCs w:val="24"/>
        </w:rPr>
        <w:t xml:space="preserve"> bergantung pada pemilihan </w:t>
      </w:r>
      <w:r w:rsidR="00BA0635" w:rsidRPr="00B06976">
        <w:rPr>
          <w:i/>
          <w:iCs/>
          <w:sz w:val="24"/>
          <w:szCs w:val="24"/>
        </w:rPr>
        <w:t xml:space="preserve">meta-learner </w:t>
      </w:r>
      <w:r w:rsidR="00BA0635" w:rsidRPr="00BA0635">
        <w:rPr>
          <w:sz w:val="24"/>
          <w:szCs w:val="24"/>
        </w:rPr>
        <w:t xml:space="preserve">yang tepat, karena </w:t>
      </w:r>
      <w:r w:rsidR="00BA0635" w:rsidRPr="00465207">
        <w:rPr>
          <w:i/>
          <w:iCs/>
          <w:sz w:val="24"/>
          <w:szCs w:val="24"/>
        </w:rPr>
        <w:t>meta-learner</w:t>
      </w:r>
      <w:r w:rsidR="00BA0635" w:rsidRPr="00BA0635">
        <w:rPr>
          <w:sz w:val="24"/>
          <w:szCs w:val="24"/>
        </w:rPr>
        <w:t xml:space="preserve"> yang tidak optimal akan gagal mengombinasikan prediksi </w:t>
      </w:r>
      <w:r w:rsidR="00BA0635" w:rsidRPr="00465207">
        <w:rPr>
          <w:i/>
          <w:iCs/>
          <w:sz w:val="24"/>
          <w:szCs w:val="24"/>
        </w:rPr>
        <w:t>base learner</w:t>
      </w:r>
      <w:r w:rsidR="00BA0635" w:rsidRPr="00BA0635">
        <w:rPr>
          <w:sz w:val="24"/>
          <w:szCs w:val="24"/>
        </w:rPr>
        <w:t xml:space="preserve"> secara maksimal. Oleh karena itu, penelitian ini melakukan pengujian dengan variasi </w:t>
      </w:r>
      <w:r w:rsidR="00BA0635" w:rsidRPr="00465207">
        <w:rPr>
          <w:i/>
          <w:iCs/>
          <w:sz w:val="24"/>
          <w:szCs w:val="24"/>
        </w:rPr>
        <w:t>meta-learner</w:t>
      </w:r>
      <w:r w:rsidR="00BA0635" w:rsidRPr="00BA0635">
        <w:rPr>
          <w:sz w:val="24"/>
          <w:szCs w:val="24"/>
        </w:rPr>
        <w:t xml:space="preserve"> untuk mengidentifikasi kombinasi terbaik. </w:t>
      </w:r>
      <w:r w:rsidR="00BA0635" w:rsidRPr="00DA13D2">
        <w:rPr>
          <w:i/>
          <w:iCs/>
          <w:sz w:val="24"/>
          <w:szCs w:val="24"/>
        </w:rPr>
        <w:t>Dataset</w:t>
      </w:r>
      <w:r w:rsidR="00BA0635" w:rsidRPr="00BA0635">
        <w:rPr>
          <w:sz w:val="24"/>
          <w:szCs w:val="24"/>
        </w:rPr>
        <w:t xml:space="preserve"> yang digunakan adalah rekam medis pasien diabetes dari Kaggle dengan 2000 record, 8 atribut, dan 2 kelas. KNN, LR, ANN, dan SVM digunakan sebagai </w:t>
      </w:r>
      <w:r w:rsidR="00BA0635" w:rsidRPr="00465207">
        <w:rPr>
          <w:i/>
          <w:iCs/>
          <w:sz w:val="24"/>
          <w:szCs w:val="24"/>
        </w:rPr>
        <w:t xml:space="preserve">base learner </w:t>
      </w:r>
      <w:r w:rsidR="00BA0635" w:rsidRPr="00BA0635">
        <w:rPr>
          <w:sz w:val="24"/>
          <w:szCs w:val="24"/>
        </w:rPr>
        <w:t xml:space="preserve">dan diuji bergantian sebagai </w:t>
      </w:r>
      <w:r w:rsidR="00BA0635" w:rsidRPr="00465207">
        <w:rPr>
          <w:i/>
          <w:iCs/>
          <w:sz w:val="24"/>
          <w:szCs w:val="24"/>
        </w:rPr>
        <w:t>meta-learner</w:t>
      </w:r>
      <w:r w:rsidR="00BA0635" w:rsidRPr="00BA0635">
        <w:rPr>
          <w:sz w:val="24"/>
          <w:szCs w:val="24"/>
        </w:rPr>
        <w:t xml:space="preserve">. Performa klasifikasi diukur menggunakan metrik akurasi, presisi, </w:t>
      </w:r>
      <w:r w:rsidR="00BA0635" w:rsidRPr="00465207">
        <w:rPr>
          <w:i/>
          <w:iCs/>
          <w:sz w:val="24"/>
          <w:szCs w:val="24"/>
        </w:rPr>
        <w:t>recall</w:t>
      </w:r>
      <w:r w:rsidR="00BA0635" w:rsidRPr="00BA0635">
        <w:rPr>
          <w:sz w:val="24"/>
          <w:szCs w:val="24"/>
        </w:rPr>
        <w:t xml:space="preserve">, dan </w:t>
      </w:r>
      <w:r w:rsidR="00BA0635" w:rsidRPr="00465207">
        <w:rPr>
          <w:i/>
          <w:iCs/>
          <w:sz w:val="24"/>
          <w:szCs w:val="24"/>
        </w:rPr>
        <w:t>F1-score</w:t>
      </w:r>
      <w:r w:rsidR="00BA0635" w:rsidRPr="00BA0635">
        <w:rPr>
          <w:sz w:val="24"/>
          <w:szCs w:val="24"/>
        </w:rPr>
        <w:t xml:space="preserve">. Diharapkan metode </w:t>
      </w:r>
      <w:r w:rsidR="00BA0635" w:rsidRPr="00465207">
        <w:rPr>
          <w:i/>
          <w:iCs/>
          <w:sz w:val="24"/>
          <w:szCs w:val="24"/>
        </w:rPr>
        <w:t>Stacking Ensemble</w:t>
      </w:r>
      <w:r w:rsidR="00BA0635" w:rsidRPr="00BA0635">
        <w:rPr>
          <w:sz w:val="24"/>
          <w:szCs w:val="24"/>
        </w:rPr>
        <w:t xml:space="preserve"> menghasilkan performa lebih unggul dibandingkan model tunggal.</w:t>
      </w:r>
    </w:p>
    <w:p w14:paraId="720276F3" w14:textId="77777777" w:rsidR="002A2092" w:rsidRPr="0077581D" w:rsidRDefault="002A2092" w:rsidP="00412A45">
      <w:pPr>
        <w:spacing w:line="360" w:lineRule="auto"/>
        <w:jc w:val="both"/>
        <w:rPr>
          <w:sz w:val="24"/>
          <w:szCs w:val="24"/>
        </w:rPr>
      </w:pPr>
    </w:p>
    <w:p w14:paraId="146FBC60" w14:textId="77777777" w:rsidR="00CF4632" w:rsidRPr="0077581D" w:rsidRDefault="00CF4632" w:rsidP="00412A45">
      <w:pPr>
        <w:spacing w:line="360" w:lineRule="auto"/>
        <w:jc w:val="both"/>
        <w:rPr>
          <w:sz w:val="24"/>
          <w:szCs w:val="24"/>
        </w:rPr>
      </w:pPr>
    </w:p>
    <w:p w14:paraId="463D6E0F" w14:textId="547DE8E1" w:rsidR="00CF4632" w:rsidRPr="0077581D" w:rsidRDefault="00CF4632" w:rsidP="00412A45">
      <w:pPr>
        <w:spacing w:line="360" w:lineRule="auto"/>
        <w:jc w:val="both"/>
        <w:rPr>
          <w:sz w:val="24"/>
          <w:szCs w:val="24"/>
        </w:rPr>
      </w:pPr>
      <w:r w:rsidRPr="0077581D">
        <w:rPr>
          <w:b/>
          <w:bCs/>
          <w:sz w:val="24"/>
          <w:szCs w:val="24"/>
        </w:rPr>
        <w:t xml:space="preserve">Kata kunci: </w:t>
      </w:r>
      <w:r w:rsidRPr="0077581D">
        <w:rPr>
          <w:sz w:val="24"/>
          <w:szCs w:val="24"/>
        </w:rPr>
        <w:t xml:space="preserve">Diabetes Melitus, Klasifikasi, </w:t>
      </w:r>
      <w:r w:rsidRPr="0077581D">
        <w:rPr>
          <w:i/>
          <w:iCs/>
          <w:sz w:val="24"/>
          <w:szCs w:val="24"/>
        </w:rPr>
        <w:t>Stacking Ensemble, Machine Learning</w:t>
      </w:r>
    </w:p>
    <w:p w14:paraId="6D58AED2" w14:textId="6C41D92B" w:rsidR="00917091" w:rsidRPr="0077581D" w:rsidRDefault="00845CE3" w:rsidP="00412A45">
      <w:pPr>
        <w:widowControl/>
        <w:autoSpaceDE/>
        <w:autoSpaceDN/>
        <w:spacing w:after="160" w:line="278" w:lineRule="auto"/>
        <w:jc w:val="both"/>
        <w:rPr>
          <w:sz w:val="24"/>
          <w:szCs w:val="24"/>
        </w:rPr>
      </w:pPr>
      <w:r w:rsidRPr="0077581D">
        <w:rPr>
          <w:sz w:val="24"/>
          <w:szCs w:val="24"/>
        </w:rPr>
        <w:br w:type="page"/>
      </w:r>
    </w:p>
    <w:p w14:paraId="79C154AA" w14:textId="6B9F7AC8" w:rsidR="00280381" w:rsidRPr="0077581D" w:rsidRDefault="00280381" w:rsidP="00412A45">
      <w:pPr>
        <w:pStyle w:val="Heading1"/>
        <w:numPr>
          <w:ilvl w:val="0"/>
          <w:numId w:val="0"/>
        </w:numPr>
        <w:jc w:val="center"/>
        <w:rPr>
          <w:rFonts w:cs="Times New Roman"/>
          <w:color w:val="auto"/>
          <w:szCs w:val="24"/>
        </w:rPr>
      </w:pPr>
      <w:bookmarkStart w:id="1" w:name="_Toc217804202"/>
      <w:r w:rsidRPr="0077581D">
        <w:rPr>
          <w:rFonts w:cs="Times New Roman"/>
          <w:color w:val="auto"/>
          <w:szCs w:val="24"/>
        </w:rPr>
        <w:lastRenderedPageBreak/>
        <w:t>DAFTAR ISI</w:t>
      </w:r>
      <w:bookmarkEnd w:id="1"/>
    </w:p>
    <w:p w14:paraId="0FA84871" w14:textId="77777777" w:rsidR="00350491" w:rsidRPr="0077581D" w:rsidRDefault="00350491" w:rsidP="00412A45">
      <w:pPr>
        <w:rPr>
          <w:sz w:val="24"/>
          <w:szCs w:val="24"/>
        </w:rPr>
      </w:pPr>
    </w:p>
    <w:p w14:paraId="3E4DD264" w14:textId="25BD897C" w:rsidR="00A84734" w:rsidRPr="00A84734" w:rsidRDefault="00350491" w:rsidP="00A84734">
      <w:pPr>
        <w:pStyle w:val="TOC1"/>
        <w:rPr>
          <w:rFonts w:asciiTheme="minorHAnsi" w:eastAsiaTheme="minorEastAsia" w:hAnsiTheme="minorHAnsi" w:cstheme="minorBidi"/>
          <w:b w:val="0"/>
          <w:bCs w:val="0"/>
          <w:kern w:val="2"/>
          <w:sz w:val="24"/>
          <w:szCs w:val="24"/>
          <w:lang w:val="en-ID" w:eastAsia="en-ID"/>
          <w14:ligatures w14:val="standardContextual"/>
        </w:rPr>
      </w:pPr>
      <w:r w:rsidRPr="00F11771">
        <w:rPr>
          <w:sz w:val="24"/>
          <w:szCs w:val="24"/>
        </w:rPr>
        <w:fldChar w:fldCharType="begin"/>
      </w:r>
      <w:r w:rsidRPr="00F11771">
        <w:rPr>
          <w:sz w:val="24"/>
          <w:szCs w:val="24"/>
        </w:rPr>
        <w:instrText xml:space="preserve"> TOC \o "1-3" \h \z \u </w:instrText>
      </w:r>
      <w:r w:rsidRPr="00F11771">
        <w:rPr>
          <w:sz w:val="24"/>
          <w:szCs w:val="24"/>
        </w:rPr>
        <w:fldChar w:fldCharType="separate"/>
      </w:r>
      <w:hyperlink w:anchor="_Toc217804201" w:history="1">
        <w:r w:rsidR="00A84734" w:rsidRPr="00A84734">
          <w:rPr>
            <w:rStyle w:val="Hyperlink"/>
            <w:sz w:val="24"/>
            <w:szCs w:val="24"/>
          </w:rPr>
          <w:t>ABSTRAK</w:t>
        </w:r>
        <w:r w:rsidR="00A84734" w:rsidRPr="00A84734">
          <w:rPr>
            <w:webHidden/>
            <w:sz w:val="24"/>
            <w:szCs w:val="24"/>
          </w:rPr>
          <w:tab/>
        </w:r>
        <w:r w:rsidR="00A84734" w:rsidRPr="00A84734">
          <w:rPr>
            <w:webHidden/>
            <w:sz w:val="24"/>
            <w:szCs w:val="24"/>
          </w:rPr>
          <w:fldChar w:fldCharType="begin"/>
        </w:r>
        <w:r w:rsidR="00A84734" w:rsidRPr="00A84734">
          <w:rPr>
            <w:webHidden/>
            <w:sz w:val="24"/>
            <w:szCs w:val="24"/>
          </w:rPr>
          <w:instrText xml:space="preserve"> PAGEREF _Toc217804201 \h </w:instrText>
        </w:r>
        <w:r w:rsidR="00A84734" w:rsidRPr="00A84734">
          <w:rPr>
            <w:webHidden/>
            <w:sz w:val="24"/>
            <w:szCs w:val="24"/>
          </w:rPr>
        </w:r>
        <w:r w:rsidR="00A84734" w:rsidRPr="00A84734">
          <w:rPr>
            <w:webHidden/>
            <w:sz w:val="24"/>
            <w:szCs w:val="24"/>
          </w:rPr>
          <w:fldChar w:fldCharType="separate"/>
        </w:r>
        <w:r w:rsidR="00A84734" w:rsidRPr="00A84734">
          <w:rPr>
            <w:webHidden/>
            <w:sz w:val="24"/>
            <w:szCs w:val="24"/>
          </w:rPr>
          <w:t>ii</w:t>
        </w:r>
        <w:r w:rsidR="00A84734" w:rsidRPr="00A84734">
          <w:rPr>
            <w:webHidden/>
            <w:sz w:val="24"/>
            <w:szCs w:val="24"/>
          </w:rPr>
          <w:fldChar w:fldCharType="end"/>
        </w:r>
      </w:hyperlink>
    </w:p>
    <w:p w14:paraId="4A8D0950" w14:textId="6598CC02" w:rsidR="00A84734" w:rsidRPr="00A84734" w:rsidRDefault="00A84734" w:rsidP="00A84734">
      <w:pPr>
        <w:pStyle w:val="TOC1"/>
        <w:rPr>
          <w:rFonts w:asciiTheme="minorHAnsi" w:eastAsiaTheme="minorEastAsia" w:hAnsiTheme="minorHAnsi" w:cstheme="minorBidi"/>
          <w:b w:val="0"/>
          <w:bCs w:val="0"/>
          <w:kern w:val="2"/>
          <w:sz w:val="24"/>
          <w:szCs w:val="24"/>
          <w:lang w:val="en-ID" w:eastAsia="en-ID"/>
          <w14:ligatures w14:val="standardContextual"/>
        </w:rPr>
      </w:pPr>
      <w:hyperlink w:anchor="_Toc217804202" w:history="1">
        <w:r w:rsidRPr="00A84734">
          <w:rPr>
            <w:rStyle w:val="Hyperlink"/>
            <w:sz w:val="24"/>
            <w:szCs w:val="24"/>
          </w:rPr>
          <w:t>DAFTAR ISI</w:t>
        </w:r>
        <w:r w:rsidRPr="00A84734">
          <w:rPr>
            <w:webHidden/>
            <w:sz w:val="24"/>
            <w:szCs w:val="24"/>
          </w:rPr>
          <w:tab/>
        </w:r>
        <w:r w:rsidRPr="00A84734">
          <w:rPr>
            <w:webHidden/>
            <w:sz w:val="24"/>
            <w:szCs w:val="24"/>
          </w:rPr>
          <w:fldChar w:fldCharType="begin"/>
        </w:r>
        <w:r w:rsidRPr="00A84734">
          <w:rPr>
            <w:webHidden/>
            <w:sz w:val="24"/>
            <w:szCs w:val="24"/>
          </w:rPr>
          <w:instrText xml:space="preserve"> PAGEREF _Toc217804202 \h </w:instrText>
        </w:r>
        <w:r w:rsidRPr="00A84734">
          <w:rPr>
            <w:webHidden/>
            <w:sz w:val="24"/>
            <w:szCs w:val="24"/>
          </w:rPr>
        </w:r>
        <w:r w:rsidRPr="00A84734">
          <w:rPr>
            <w:webHidden/>
            <w:sz w:val="24"/>
            <w:szCs w:val="24"/>
          </w:rPr>
          <w:fldChar w:fldCharType="separate"/>
        </w:r>
        <w:r w:rsidRPr="00A84734">
          <w:rPr>
            <w:webHidden/>
            <w:sz w:val="24"/>
            <w:szCs w:val="24"/>
          </w:rPr>
          <w:t>iii</w:t>
        </w:r>
        <w:r w:rsidRPr="00A84734">
          <w:rPr>
            <w:webHidden/>
            <w:sz w:val="24"/>
            <w:szCs w:val="24"/>
          </w:rPr>
          <w:fldChar w:fldCharType="end"/>
        </w:r>
      </w:hyperlink>
    </w:p>
    <w:p w14:paraId="1FAB2ABD" w14:textId="2C1B6F96" w:rsidR="00A84734" w:rsidRPr="00A84734" w:rsidRDefault="00A84734" w:rsidP="00A84734">
      <w:pPr>
        <w:pStyle w:val="TOC1"/>
        <w:rPr>
          <w:rFonts w:asciiTheme="minorHAnsi" w:eastAsiaTheme="minorEastAsia" w:hAnsiTheme="minorHAnsi" w:cstheme="minorBidi"/>
          <w:b w:val="0"/>
          <w:bCs w:val="0"/>
          <w:kern w:val="2"/>
          <w:sz w:val="24"/>
          <w:szCs w:val="24"/>
          <w:lang w:val="en-ID" w:eastAsia="en-ID"/>
          <w14:ligatures w14:val="standardContextual"/>
        </w:rPr>
      </w:pPr>
      <w:hyperlink w:anchor="_Toc217804203" w:history="1">
        <w:r w:rsidRPr="00A84734">
          <w:rPr>
            <w:rStyle w:val="Hyperlink"/>
            <w:sz w:val="24"/>
            <w:szCs w:val="24"/>
          </w:rPr>
          <w:t>DAFTAR GAMBAR</w:t>
        </w:r>
        <w:r w:rsidRPr="00A84734">
          <w:rPr>
            <w:webHidden/>
            <w:sz w:val="24"/>
            <w:szCs w:val="24"/>
          </w:rPr>
          <w:tab/>
        </w:r>
        <w:r w:rsidRPr="00A84734">
          <w:rPr>
            <w:webHidden/>
            <w:sz w:val="24"/>
            <w:szCs w:val="24"/>
          </w:rPr>
          <w:fldChar w:fldCharType="begin"/>
        </w:r>
        <w:r w:rsidRPr="00A84734">
          <w:rPr>
            <w:webHidden/>
            <w:sz w:val="24"/>
            <w:szCs w:val="24"/>
          </w:rPr>
          <w:instrText xml:space="preserve"> PAGEREF _Toc217804203 \h </w:instrText>
        </w:r>
        <w:r w:rsidRPr="00A84734">
          <w:rPr>
            <w:webHidden/>
            <w:sz w:val="24"/>
            <w:szCs w:val="24"/>
          </w:rPr>
        </w:r>
        <w:r w:rsidRPr="00A84734">
          <w:rPr>
            <w:webHidden/>
            <w:sz w:val="24"/>
            <w:szCs w:val="24"/>
          </w:rPr>
          <w:fldChar w:fldCharType="separate"/>
        </w:r>
        <w:r w:rsidRPr="00A84734">
          <w:rPr>
            <w:webHidden/>
            <w:sz w:val="24"/>
            <w:szCs w:val="24"/>
          </w:rPr>
          <w:t>v</w:t>
        </w:r>
        <w:r w:rsidRPr="00A84734">
          <w:rPr>
            <w:webHidden/>
            <w:sz w:val="24"/>
            <w:szCs w:val="24"/>
          </w:rPr>
          <w:fldChar w:fldCharType="end"/>
        </w:r>
      </w:hyperlink>
    </w:p>
    <w:p w14:paraId="049364FD" w14:textId="695CF41E" w:rsidR="00A84734" w:rsidRPr="00A84734" w:rsidRDefault="00A84734" w:rsidP="00A84734">
      <w:pPr>
        <w:pStyle w:val="TOC1"/>
        <w:rPr>
          <w:rFonts w:asciiTheme="minorHAnsi" w:eastAsiaTheme="minorEastAsia" w:hAnsiTheme="minorHAnsi" w:cstheme="minorBidi"/>
          <w:b w:val="0"/>
          <w:bCs w:val="0"/>
          <w:kern w:val="2"/>
          <w:sz w:val="24"/>
          <w:szCs w:val="24"/>
          <w:lang w:val="en-ID" w:eastAsia="en-ID"/>
          <w14:ligatures w14:val="standardContextual"/>
        </w:rPr>
      </w:pPr>
      <w:hyperlink w:anchor="_Toc217804204" w:history="1">
        <w:r w:rsidRPr="00A84734">
          <w:rPr>
            <w:rStyle w:val="Hyperlink"/>
            <w:sz w:val="24"/>
            <w:szCs w:val="24"/>
          </w:rPr>
          <w:t>DAFTAR TABEL</w:t>
        </w:r>
        <w:r w:rsidRPr="00A84734">
          <w:rPr>
            <w:webHidden/>
            <w:sz w:val="24"/>
            <w:szCs w:val="24"/>
          </w:rPr>
          <w:tab/>
        </w:r>
        <w:r w:rsidRPr="00A84734">
          <w:rPr>
            <w:webHidden/>
            <w:sz w:val="24"/>
            <w:szCs w:val="24"/>
          </w:rPr>
          <w:fldChar w:fldCharType="begin"/>
        </w:r>
        <w:r w:rsidRPr="00A84734">
          <w:rPr>
            <w:webHidden/>
            <w:sz w:val="24"/>
            <w:szCs w:val="24"/>
          </w:rPr>
          <w:instrText xml:space="preserve"> PAGEREF _Toc217804204 \h </w:instrText>
        </w:r>
        <w:r w:rsidRPr="00A84734">
          <w:rPr>
            <w:webHidden/>
            <w:sz w:val="24"/>
            <w:szCs w:val="24"/>
          </w:rPr>
        </w:r>
        <w:r w:rsidRPr="00A84734">
          <w:rPr>
            <w:webHidden/>
            <w:sz w:val="24"/>
            <w:szCs w:val="24"/>
          </w:rPr>
          <w:fldChar w:fldCharType="separate"/>
        </w:r>
        <w:r w:rsidRPr="00A84734">
          <w:rPr>
            <w:webHidden/>
            <w:sz w:val="24"/>
            <w:szCs w:val="24"/>
          </w:rPr>
          <w:t>vi</w:t>
        </w:r>
        <w:r w:rsidRPr="00A84734">
          <w:rPr>
            <w:webHidden/>
            <w:sz w:val="24"/>
            <w:szCs w:val="24"/>
          </w:rPr>
          <w:fldChar w:fldCharType="end"/>
        </w:r>
      </w:hyperlink>
    </w:p>
    <w:p w14:paraId="2595E699" w14:textId="6C6310C6" w:rsidR="00A84734" w:rsidRPr="00A84734" w:rsidRDefault="00A84734" w:rsidP="00A84734">
      <w:pPr>
        <w:pStyle w:val="TOC1"/>
        <w:rPr>
          <w:rFonts w:asciiTheme="minorHAnsi" w:eastAsiaTheme="minorEastAsia" w:hAnsiTheme="minorHAnsi" w:cstheme="minorBidi"/>
          <w:b w:val="0"/>
          <w:bCs w:val="0"/>
          <w:kern w:val="2"/>
          <w:sz w:val="24"/>
          <w:szCs w:val="24"/>
          <w:lang w:val="en-ID" w:eastAsia="en-ID"/>
          <w14:ligatures w14:val="standardContextual"/>
        </w:rPr>
      </w:pPr>
      <w:hyperlink w:anchor="_Toc217804205" w:history="1">
        <w:r w:rsidRPr="00A84734">
          <w:rPr>
            <w:rStyle w:val="Hyperlink"/>
            <w:sz w:val="24"/>
            <w:szCs w:val="24"/>
          </w:rPr>
          <w:t>DAFTAR LAMPIRAN</w:t>
        </w:r>
        <w:r w:rsidRPr="00A84734">
          <w:rPr>
            <w:webHidden/>
            <w:sz w:val="24"/>
            <w:szCs w:val="24"/>
          </w:rPr>
          <w:tab/>
        </w:r>
        <w:r w:rsidRPr="00A84734">
          <w:rPr>
            <w:webHidden/>
            <w:sz w:val="24"/>
            <w:szCs w:val="24"/>
          </w:rPr>
          <w:fldChar w:fldCharType="begin"/>
        </w:r>
        <w:r w:rsidRPr="00A84734">
          <w:rPr>
            <w:webHidden/>
            <w:sz w:val="24"/>
            <w:szCs w:val="24"/>
          </w:rPr>
          <w:instrText xml:space="preserve"> PAGEREF _Toc217804205 \h </w:instrText>
        </w:r>
        <w:r w:rsidRPr="00A84734">
          <w:rPr>
            <w:webHidden/>
            <w:sz w:val="24"/>
            <w:szCs w:val="24"/>
          </w:rPr>
        </w:r>
        <w:r w:rsidRPr="00A84734">
          <w:rPr>
            <w:webHidden/>
            <w:sz w:val="24"/>
            <w:szCs w:val="24"/>
          </w:rPr>
          <w:fldChar w:fldCharType="separate"/>
        </w:r>
        <w:r w:rsidRPr="00A84734">
          <w:rPr>
            <w:webHidden/>
            <w:sz w:val="24"/>
            <w:szCs w:val="24"/>
          </w:rPr>
          <w:t>vii</w:t>
        </w:r>
        <w:r w:rsidRPr="00A84734">
          <w:rPr>
            <w:webHidden/>
            <w:sz w:val="24"/>
            <w:szCs w:val="24"/>
          </w:rPr>
          <w:fldChar w:fldCharType="end"/>
        </w:r>
      </w:hyperlink>
    </w:p>
    <w:p w14:paraId="02BC4744" w14:textId="7A6A44D7" w:rsidR="00A84734" w:rsidRPr="00A84734" w:rsidRDefault="00A84734" w:rsidP="00A84734">
      <w:pPr>
        <w:pStyle w:val="TOC1"/>
        <w:rPr>
          <w:rFonts w:asciiTheme="minorHAnsi" w:eastAsiaTheme="minorEastAsia" w:hAnsiTheme="minorHAnsi" w:cstheme="minorBidi"/>
          <w:b w:val="0"/>
          <w:bCs w:val="0"/>
          <w:kern w:val="2"/>
          <w:sz w:val="24"/>
          <w:szCs w:val="24"/>
          <w:lang w:val="en-ID" w:eastAsia="en-ID"/>
          <w14:ligatures w14:val="standardContextual"/>
        </w:rPr>
      </w:pPr>
      <w:hyperlink w:anchor="_Toc217804206" w:history="1">
        <w:r w:rsidRPr="00A84734">
          <w:rPr>
            <w:rStyle w:val="Hyperlink"/>
            <w:sz w:val="24"/>
            <w:szCs w:val="24"/>
          </w:rPr>
          <w:t>BAB I PENDAHULUAN</w:t>
        </w:r>
        <w:r w:rsidRPr="00A84734">
          <w:rPr>
            <w:webHidden/>
            <w:sz w:val="24"/>
            <w:szCs w:val="24"/>
          </w:rPr>
          <w:tab/>
        </w:r>
        <w:r w:rsidRPr="00A84734">
          <w:rPr>
            <w:webHidden/>
            <w:sz w:val="24"/>
            <w:szCs w:val="24"/>
          </w:rPr>
          <w:fldChar w:fldCharType="begin"/>
        </w:r>
        <w:r w:rsidRPr="00A84734">
          <w:rPr>
            <w:webHidden/>
            <w:sz w:val="24"/>
            <w:szCs w:val="24"/>
          </w:rPr>
          <w:instrText xml:space="preserve"> PAGEREF _Toc217804206 \h </w:instrText>
        </w:r>
        <w:r w:rsidRPr="00A84734">
          <w:rPr>
            <w:webHidden/>
            <w:sz w:val="24"/>
            <w:szCs w:val="24"/>
          </w:rPr>
        </w:r>
        <w:r w:rsidRPr="00A84734">
          <w:rPr>
            <w:webHidden/>
            <w:sz w:val="24"/>
            <w:szCs w:val="24"/>
          </w:rPr>
          <w:fldChar w:fldCharType="separate"/>
        </w:r>
        <w:r w:rsidRPr="00A84734">
          <w:rPr>
            <w:webHidden/>
            <w:sz w:val="24"/>
            <w:szCs w:val="24"/>
          </w:rPr>
          <w:t>1</w:t>
        </w:r>
        <w:r w:rsidRPr="00A84734">
          <w:rPr>
            <w:webHidden/>
            <w:sz w:val="24"/>
            <w:szCs w:val="24"/>
          </w:rPr>
          <w:fldChar w:fldCharType="end"/>
        </w:r>
      </w:hyperlink>
    </w:p>
    <w:p w14:paraId="0C069A5A" w14:textId="7B1DEB09" w:rsidR="00A84734" w:rsidRPr="00A84734" w:rsidRDefault="00A84734" w:rsidP="00A84734">
      <w:pPr>
        <w:pStyle w:val="TOC2"/>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7804207" w:history="1">
        <w:r w:rsidRPr="00A84734">
          <w:rPr>
            <w:rStyle w:val="Hyperlink"/>
            <w:noProof/>
            <w:sz w:val="24"/>
            <w:szCs w:val="24"/>
          </w:rPr>
          <w:t>1.1. Latar Belakang</w:t>
        </w:r>
        <w:r w:rsidRPr="00A84734">
          <w:rPr>
            <w:noProof/>
            <w:webHidden/>
            <w:sz w:val="24"/>
            <w:szCs w:val="24"/>
          </w:rPr>
          <w:tab/>
        </w:r>
        <w:r w:rsidRPr="00A84734">
          <w:rPr>
            <w:noProof/>
            <w:webHidden/>
            <w:sz w:val="24"/>
            <w:szCs w:val="24"/>
          </w:rPr>
          <w:fldChar w:fldCharType="begin"/>
        </w:r>
        <w:r w:rsidRPr="00A84734">
          <w:rPr>
            <w:noProof/>
            <w:webHidden/>
            <w:sz w:val="24"/>
            <w:szCs w:val="24"/>
          </w:rPr>
          <w:instrText xml:space="preserve"> PAGEREF _Toc217804207 \h </w:instrText>
        </w:r>
        <w:r w:rsidRPr="00A84734">
          <w:rPr>
            <w:noProof/>
            <w:webHidden/>
            <w:sz w:val="24"/>
            <w:szCs w:val="24"/>
          </w:rPr>
        </w:r>
        <w:r w:rsidRPr="00A84734">
          <w:rPr>
            <w:noProof/>
            <w:webHidden/>
            <w:sz w:val="24"/>
            <w:szCs w:val="24"/>
          </w:rPr>
          <w:fldChar w:fldCharType="separate"/>
        </w:r>
        <w:r w:rsidRPr="00A84734">
          <w:rPr>
            <w:noProof/>
            <w:webHidden/>
            <w:sz w:val="24"/>
            <w:szCs w:val="24"/>
          </w:rPr>
          <w:t>1</w:t>
        </w:r>
        <w:r w:rsidRPr="00A84734">
          <w:rPr>
            <w:noProof/>
            <w:webHidden/>
            <w:sz w:val="24"/>
            <w:szCs w:val="24"/>
          </w:rPr>
          <w:fldChar w:fldCharType="end"/>
        </w:r>
      </w:hyperlink>
    </w:p>
    <w:p w14:paraId="745C2D56" w14:textId="2725E4AB" w:rsidR="00A84734" w:rsidRPr="00A84734" w:rsidRDefault="00A84734" w:rsidP="00A84734">
      <w:pPr>
        <w:pStyle w:val="TOC2"/>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7804208" w:history="1">
        <w:r w:rsidRPr="00A84734">
          <w:rPr>
            <w:rStyle w:val="Hyperlink"/>
            <w:noProof/>
            <w:sz w:val="24"/>
            <w:szCs w:val="24"/>
          </w:rPr>
          <w:t>1.2. Perumusan Masalah</w:t>
        </w:r>
        <w:r w:rsidRPr="00A84734">
          <w:rPr>
            <w:noProof/>
            <w:webHidden/>
            <w:sz w:val="24"/>
            <w:szCs w:val="24"/>
          </w:rPr>
          <w:tab/>
        </w:r>
        <w:r w:rsidRPr="00A84734">
          <w:rPr>
            <w:noProof/>
            <w:webHidden/>
            <w:sz w:val="24"/>
            <w:szCs w:val="24"/>
          </w:rPr>
          <w:fldChar w:fldCharType="begin"/>
        </w:r>
        <w:r w:rsidRPr="00A84734">
          <w:rPr>
            <w:noProof/>
            <w:webHidden/>
            <w:sz w:val="24"/>
            <w:szCs w:val="24"/>
          </w:rPr>
          <w:instrText xml:space="preserve"> PAGEREF _Toc217804208 \h </w:instrText>
        </w:r>
        <w:r w:rsidRPr="00A84734">
          <w:rPr>
            <w:noProof/>
            <w:webHidden/>
            <w:sz w:val="24"/>
            <w:szCs w:val="24"/>
          </w:rPr>
        </w:r>
        <w:r w:rsidRPr="00A84734">
          <w:rPr>
            <w:noProof/>
            <w:webHidden/>
            <w:sz w:val="24"/>
            <w:szCs w:val="24"/>
          </w:rPr>
          <w:fldChar w:fldCharType="separate"/>
        </w:r>
        <w:r w:rsidRPr="00A84734">
          <w:rPr>
            <w:noProof/>
            <w:webHidden/>
            <w:sz w:val="24"/>
            <w:szCs w:val="24"/>
          </w:rPr>
          <w:t>4</w:t>
        </w:r>
        <w:r w:rsidRPr="00A84734">
          <w:rPr>
            <w:noProof/>
            <w:webHidden/>
            <w:sz w:val="24"/>
            <w:szCs w:val="24"/>
          </w:rPr>
          <w:fldChar w:fldCharType="end"/>
        </w:r>
      </w:hyperlink>
    </w:p>
    <w:p w14:paraId="0F442762" w14:textId="7D026CE5" w:rsidR="00A84734" w:rsidRPr="00A84734" w:rsidRDefault="00A84734" w:rsidP="00A84734">
      <w:pPr>
        <w:pStyle w:val="TOC3"/>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7804209" w:history="1">
        <w:r w:rsidRPr="00A84734">
          <w:rPr>
            <w:rStyle w:val="Hyperlink"/>
            <w:noProof/>
            <w:sz w:val="24"/>
            <w:szCs w:val="24"/>
          </w:rPr>
          <w:t>1.2.1. Permasalahan</w:t>
        </w:r>
        <w:r w:rsidRPr="00A84734">
          <w:rPr>
            <w:noProof/>
            <w:webHidden/>
            <w:sz w:val="24"/>
            <w:szCs w:val="24"/>
          </w:rPr>
          <w:tab/>
        </w:r>
        <w:r w:rsidRPr="00A84734">
          <w:rPr>
            <w:noProof/>
            <w:webHidden/>
            <w:sz w:val="24"/>
            <w:szCs w:val="24"/>
          </w:rPr>
          <w:fldChar w:fldCharType="begin"/>
        </w:r>
        <w:r w:rsidRPr="00A84734">
          <w:rPr>
            <w:noProof/>
            <w:webHidden/>
            <w:sz w:val="24"/>
            <w:szCs w:val="24"/>
          </w:rPr>
          <w:instrText xml:space="preserve"> PAGEREF _Toc217804209 \h </w:instrText>
        </w:r>
        <w:r w:rsidRPr="00A84734">
          <w:rPr>
            <w:noProof/>
            <w:webHidden/>
            <w:sz w:val="24"/>
            <w:szCs w:val="24"/>
          </w:rPr>
        </w:r>
        <w:r w:rsidRPr="00A84734">
          <w:rPr>
            <w:noProof/>
            <w:webHidden/>
            <w:sz w:val="24"/>
            <w:szCs w:val="24"/>
          </w:rPr>
          <w:fldChar w:fldCharType="separate"/>
        </w:r>
        <w:r w:rsidRPr="00A84734">
          <w:rPr>
            <w:noProof/>
            <w:webHidden/>
            <w:sz w:val="24"/>
            <w:szCs w:val="24"/>
          </w:rPr>
          <w:t>4</w:t>
        </w:r>
        <w:r w:rsidRPr="00A84734">
          <w:rPr>
            <w:noProof/>
            <w:webHidden/>
            <w:sz w:val="24"/>
            <w:szCs w:val="24"/>
          </w:rPr>
          <w:fldChar w:fldCharType="end"/>
        </w:r>
      </w:hyperlink>
    </w:p>
    <w:p w14:paraId="44A79B90" w14:textId="03B08791" w:rsidR="00A84734" w:rsidRPr="00A84734" w:rsidRDefault="00A84734" w:rsidP="00A84734">
      <w:pPr>
        <w:pStyle w:val="TOC3"/>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7804210" w:history="1">
        <w:r w:rsidRPr="00A84734">
          <w:rPr>
            <w:rStyle w:val="Hyperlink"/>
            <w:noProof/>
            <w:sz w:val="24"/>
            <w:szCs w:val="24"/>
          </w:rPr>
          <w:t>1.2.2. Metode Usulan</w:t>
        </w:r>
        <w:r w:rsidRPr="00A84734">
          <w:rPr>
            <w:noProof/>
            <w:webHidden/>
            <w:sz w:val="24"/>
            <w:szCs w:val="24"/>
          </w:rPr>
          <w:tab/>
        </w:r>
        <w:r w:rsidRPr="00A84734">
          <w:rPr>
            <w:noProof/>
            <w:webHidden/>
            <w:sz w:val="24"/>
            <w:szCs w:val="24"/>
          </w:rPr>
          <w:fldChar w:fldCharType="begin"/>
        </w:r>
        <w:r w:rsidRPr="00A84734">
          <w:rPr>
            <w:noProof/>
            <w:webHidden/>
            <w:sz w:val="24"/>
            <w:szCs w:val="24"/>
          </w:rPr>
          <w:instrText xml:space="preserve"> PAGEREF _Toc217804210 \h </w:instrText>
        </w:r>
        <w:r w:rsidRPr="00A84734">
          <w:rPr>
            <w:noProof/>
            <w:webHidden/>
            <w:sz w:val="24"/>
            <w:szCs w:val="24"/>
          </w:rPr>
        </w:r>
        <w:r w:rsidRPr="00A84734">
          <w:rPr>
            <w:noProof/>
            <w:webHidden/>
            <w:sz w:val="24"/>
            <w:szCs w:val="24"/>
          </w:rPr>
          <w:fldChar w:fldCharType="separate"/>
        </w:r>
        <w:r w:rsidRPr="00A84734">
          <w:rPr>
            <w:noProof/>
            <w:webHidden/>
            <w:sz w:val="24"/>
            <w:szCs w:val="24"/>
          </w:rPr>
          <w:t>4</w:t>
        </w:r>
        <w:r w:rsidRPr="00A84734">
          <w:rPr>
            <w:noProof/>
            <w:webHidden/>
            <w:sz w:val="24"/>
            <w:szCs w:val="24"/>
          </w:rPr>
          <w:fldChar w:fldCharType="end"/>
        </w:r>
      </w:hyperlink>
    </w:p>
    <w:p w14:paraId="6D07CFA8" w14:textId="046D0782" w:rsidR="00A84734" w:rsidRPr="00A84734" w:rsidRDefault="00A84734" w:rsidP="00A84734">
      <w:pPr>
        <w:pStyle w:val="TOC3"/>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7804211" w:history="1">
        <w:r w:rsidRPr="00A84734">
          <w:rPr>
            <w:rStyle w:val="Hyperlink"/>
            <w:noProof/>
            <w:sz w:val="24"/>
            <w:szCs w:val="24"/>
          </w:rPr>
          <w:t>1.2.3. Pertanyaan Penelitian</w:t>
        </w:r>
        <w:r w:rsidRPr="00A84734">
          <w:rPr>
            <w:noProof/>
            <w:webHidden/>
            <w:sz w:val="24"/>
            <w:szCs w:val="24"/>
          </w:rPr>
          <w:tab/>
        </w:r>
        <w:r w:rsidRPr="00A84734">
          <w:rPr>
            <w:noProof/>
            <w:webHidden/>
            <w:sz w:val="24"/>
            <w:szCs w:val="24"/>
          </w:rPr>
          <w:fldChar w:fldCharType="begin"/>
        </w:r>
        <w:r w:rsidRPr="00A84734">
          <w:rPr>
            <w:noProof/>
            <w:webHidden/>
            <w:sz w:val="24"/>
            <w:szCs w:val="24"/>
          </w:rPr>
          <w:instrText xml:space="preserve"> PAGEREF _Toc217804211 \h </w:instrText>
        </w:r>
        <w:r w:rsidRPr="00A84734">
          <w:rPr>
            <w:noProof/>
            <w:webHidden/>
            <w:sz w:val="24"/>
            <w:szCs w:val="24"/>
          </w:rPr>
        </w:r>
        <w:r w:rsidRPr="00A84734">
          <w:rPr>
            <w:noProof/>
            <w:webHidden/>
            <w:sz w:val="24"/>
            <w:szCs w:val="24"/>
          </w:rPr>
          <w:fldChar w:fldCharType="separate"/>
        </w:r>
        <w:r w:rsidRPr="00A84734">
          <w:rPr>
            <w:noProof/>
            <w:webHidden/>
            <w:sz w:val="24"/>
            <w:szCs w:val="24"/>
          </w:rPr>
          <w:t>5</w:t>
        </w:r>
        <w:r w:rsidRPr="00A84734">
          <w:rPr>
            <w:noProof/>
            <w:webHidden/>
            <w:sz w:val="24"/>
            <w:szCs w:val="24"/>
          </w:rPr>
          <w:fldChar w:fldCharType="end"/>
        </w:r>
      </w:hyperlink>
    </w:p>
    <w:p w14:paraId="5FB652E5" w14:textId="6E8313C6" w:rsidR="00A84734" w:rsidRPr="00A84734" w:rsidRDefault="00A84734" w:rsidP="00A84734">
      <w:pPr>
        <w:pStyle w:val="TOC2"/>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7804212" w:history="1">
        <w:r w:rsidRPr="00A84734">
          <w:rPr>
            <w:rStyle w:val="Hyperlink"/>
            <w:noProof/>
            <w:sz w:val="24"/>
            <w:szCs w:val="24"/>
          </w:rPr>
          <w:t>1.3. Tujuan dan Manfaat</w:t>
        </w:r>
        <w:r w:rsidRPr="00A84734">
          <w:rPr>
            <w:noProof/>
            <w:webHidden/>
            <w:sz w:val="24"/>
            <w:szCs w:val="24"/>
          </w:rPr>
          <w:tab/>
        </w:r>
        <w:r w:rsidRPr="00A84734">
          <w:rPr>
            <w:noProof/>
            <w:webHidden/>
            <w:sz w:val="24"/>
            <w:szCs w:val="24"/>
          </w:rPr>
          <w:fldChar w:fldCharType="begin"/>
        </w:r>
        <w:r w:rsidRPr="00A84734">
          <w:rPr>
            <w:noProof/>
            <w:webHidden/>
            <w:sz w:val="24"/>
            <w:szCs w:val="24"/>
          </w:rPr>
          <w:instrText xml:space="preserve"> PAGEREF _Toc217804212 \h </w:instrText>
        </w:r>
        <w:r w:rsidRPr="00A84734">
          <w:rPr>
            <w:noProof/>
            <w:webHidden/>
            <w:sz w:val="24"/>
            <w:szCs w:val="24"/>
          </w:rPr>
        </w:r>
        <w:r w:rsidRPr="00A84734">
          <w:rPr>
            <w:noProof/>
            <w:webHidden/>
            <w:sz w:val="24"/>
            <w:szCs w:val="24"/>
          </w:rPr>
          <w:fldChar w:fldCharType="separate"/>
        </w:r>
        <w:r w:rsidRPr="00A84734">
          <w:rPr>
            <w:noProof/>
            <w:webHidden/>
            <w:sz w:val="24"/>
            <w:szCs w:val="24"/>
          </w:rPr>
          <w:t>5</w:t>
        </w:r>
        <w:r w:rsidRPr="00A84734">
          <w:rPr>
            <w:noProof/>
            <w:webHidden/>
            <w:sz w:val="24"/>
            <w:szCs w:val="24"/>
          </w:rPr>
          <w:fldChar w:fldCharType="end"/>
        </w:r>
      </w:hyperlink>
    </w:p>
    <w:p w14:paraId="70970690" w14:textId="04CC3F62" w:rsidR="00A84734" w:rsidRPr="00A84734" w:rsidRDefault="00A84734" w:rsidP="00A84734">
      <w:pPr>
        <w:pStyle w:val="TOC3"/>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7804213" w:history="1">
        <w:r w:rsidRPr="00A84734">
          <w:rPr>
            <w:rStyle w:val="Hyperlink"/>
            <w:noProof/>
            <w:sz w:val="24"/>
            <w:szCs w:val="24"/>
          </w:rPr>
          <w:t>1.3.1. Tujuan Penelitian</w:t>
        </w:r>
        <w:r w:rsidRPr="00A84734">
          <w:rPr>
            <w:noProof/>
            <w:webHidden/>
            <w:sz w:val="24"/>
            <w:szCs w:val="24"/>
          </w:rPr>
          <w:tab/>
        </w:r>
        <w:r w:rsidRPr="00A84734">
          <w:rPr>
            <w:noProof/>
            <w:webHidden/>
            <w:sz w:val="24"/>
            <w:szCs w:val="24"/>
          </w:rPr>
          <w:fldChar w:fldCharType="begin"/>
        </w:r>
        <w:r w:rsidRPr="00A84734">
          <w:rPr>
            <w:noProof/>
            <w:webHidden/>
            <w:sz w:val="24"/>
            <w:szCs w:val="24"/>
          </w:rPr>
          <w:instrText xml:space="preserve"> PAGEREF _Toc217804213 \h </w:instrText>
        </w:r>
        <w:r w:rsidRPr="00A84734">
          <w:rPr>
            <w:noProof/>
            <w:webHidden/>
            <w:sz w:val="24"/>
            <w:szCs w:val="24"/>
          </w:rPr>
        </w:r>
        <w:r w:rsidRPr="00A84734">
          <w:rPr>
            <w:noProof/>
            <w:webHidden/>
            <w:sz w:val="24"/>
            <w:szCs w:val="24"/>
          </w:rPr>
          <w:fldChar w:fldCharType="separate"/>
        </w:r>
        <w:r w:rsidRPr="00A84734">
          <w:rPr>
            <w:noProof/>
            <w:webHidden/>
            <w:sz w:val="24"/>
            <w:szCs w:val="24"/>
          </w:rPr>
          <w:t>5</w:t>
        </w:r>
        <w:r w:rsidRPr="00A84734">
          <w:rPr>
            <w:noProof/>
            <w:webHidden/>
            <w:sz w:val="24"/>
            <w:szCs w:val="24"/>
          </w:rPr>
          <w:fldChar w:fldCharType="end"/>
        </w:r>
      </w:hyperlink>
    </w:p>
    <w:p w14:paraId="6CE3A750" w14:textId="1413E4C3" w:rsidR="00A84734" w:rsidRPr="00A84734" w:rsidRDefault="00A84734" w:rsidP="00A84734">
      <w:pPr>
        <w:pStyle w:val="TOC3"/>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7804214" w:history="1">
        <w:r w:rsidRPr="00A84734">
          <w:rPr>
            <w:rStyle w:val="Hyperlink"/>
            <w:noProof/>
            <w:sz w:val="24"/>
            <w:szCs w:val="24"/>
          </w:rPr>
          <w:t>1.3.2. Manfaat Penelitian</w:t>
        </w:r>
        <w:r w:rsidRPr="00A84734">
          <w:rPr>
            <w:noProof/>
            <w:webHidden/>
            <w:sz w:val="24"/>
            <w:szCs w:val="24"/>
          </w:rPr>
          <w:tab/>
        </w:r>
        <w:r w:rsidRPr="00A84734">
          <w:rPr>
            <w:noProof/>
            <w:webHidden/>
            <w:sz w:val="24"/>
            <w:szCs w:val="24"/>
          </w:rPr>
          <w:fldChar w:fldCharType="begin"/>
        </w:r>
        <w:r w:rsidRPr="00A84734">
          <w:rPr>
            <w:noProof/>
            <w:webHidden/>
            <w:sz w:val="24"/>
            <w:szCs w:val="24"/>
          </w:rPr>
          <w:instrText xml:space="preserve"> PAGEREF _Toc217804214 \h </w:instrText>
        </w:r>
        <w:r w:rsidRPr="00A84734">
          <w:rPr>
            <w:noProof/>
            <w:webHidden/>
            <w:sz w:val="24"/>
            <w:szCs w:val="24"/>
          </w:rPr>
        </w:r>
        <w:r w:rsidRPr="00A84734">
          <w:rPr>
            <w:noProof/>
            <w:webHidden/>
            <w:sz w:val="24"/>
            <w:szCs w:val="24"/>
          </w:rPr>
          <w:fldChar w:fldCharType="separate"/>
        </w:r>
        <w:r w:rsidRPr="00A84734">
          <w:rPr>
            <w:noProof/>
            <w:webHidden/>
            <w:sz w:val="24"/>
            <w:szCs w:val="24"/>
          </w:rPr>
          <w:t>5</w:t>
        </w:r>
        <w:r w:rsidRPr="00A84734">
          <w:rPr>
            <w:noProof/>
            <w:webHidden/>
            <w:sz w:val="24"/>
            <w:szCs w:val="24"/>
          </w:rPr>
          <w:fldChar w:fldCharType="end"/>
        </w:r>
      </w:hyperlink>
    </w:p>
    <w:p w14:paraId="7496A291" w14:textId="404820DE" w:rsidR="00A84734" w:rsidRPr="00A84734" w:rsidRDefault="00A84734" w:rsidP="00A84734">
      <w:pPr>
        <w:pStyle w:val="TOC2"/>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7804215" w:history="1">
        <w:r w:rsidRPr="00A84734">
          <w:rPr>
            <w:rStyle w:val="Hyperlink"/>
            <w:noProof/>
            <w:sz w:val="24"/>
            <w:szCs w:val="24"/>
          </w:rPr>
          <w:t>1.4. Batasan Masalah</w:t>
        </w:r>
        <w:r w:rsidRPr="00A84734">
          <w:rPr>
            <w:noProof/>
            <w:webHidden/>
            <w:sz w:val="24"/>
            <w:szCs w:val="24"/>
          </w:rPr>
          <w:tab/>
        </w:r>
        <w:r w:rsidRPr="00A84734">
          <w:rPr>
            <w:noProof/>
            <w:webHidden/>
            <w:sz w:val="24"/>
            <w:szCs w:val="24"/>
          </w:rPr>
          <w:fldChar w:fldCharType="begin"/>
        </w:r>
        <w:r w:rsidRPr="00A84734">
          <w:rPr>
            <w:noProof/>
            <w:webHidden/>
            <w:sz w:val="24"/>
            <w:szCs w:val="24"/>
          </w:rPr>
          <w:instrText xml:space="preserve"> PAGEREF _Toc217804215 \h </w:instrText>
        </w:r>
        <w:r w:rsidRPr="00A84734">
          <w:rPr>
            <w:noProof/>
            <w:webHidden/>
            <w:sz w:val="24"/>
            <w:szCs w:val="24"/>
          </w:rPr>
        </w:r>
        <w:r w:rsidRPr="00A84734">
          <w:rPr>
            <w:noProof/>
            <w:webHidden/>
            <w:sz w:val="24"/>
            <w:szCs w:val="24"/>
          </w:rPr>
          <w:fldChar w:fldCharType="separate"/>
        </w:r>
        <w:r w:rsidRPr="00A84734">
          <w:rPr>
            <w:noProof/>
            <w:webHidden/>
            <w:sz w:val="24"/>
            <w:szCs w:val="24"/>
          </w:rPr>
          <w:t>5</w:t>
        </w:r>
        <w:r w:rsidRPr="00A84734">
          <w:rPr>
            <w:noProof/>
            <w:webHidden/>
            <w:sz w:val="24"/>
            <w:szCs w:val="24"/>
          </w:rPr>
          <w:fldChar w:fldCharType="end"/>
        </w:r>
      </w:hyperlink>
    </w:p>
    <w:p w14:paraId="51E79447" w14:textId="6A39C2BA" w:rsidR="00A84734" w:rsidRPr="00A84734" w:rsidRDefault="00A84734" w:rsidP="00A84734">
      <w:pPr>
        <w:pStyle w:val="TOC2"/>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7804216" w:history="1">
        <w:r w:rsidRPr="00A84734">
          <w:rPr>
            <w:rStyle w:val="Hyperlink"/>
            <w:noProof/>
            <w:sz w:val="24"/>
            <w:szCs w:val="24"/>
          </w:rPr>
          <w:t>1.5. Sistematika Penulisan</w:t>
        </w:r>
        <w:r w:rsidRPr="00A84734">
          <w:rPr>
            <w:noProof/>
            <w:webHidden/>
            <w:sz w:val="24"/>
            <w:szCs w:val="24"/>
          </w:rPr>
          <w:tab/>
        </w:r>
        <w:r w:rsidRPr="00A84734">
          <w:rPr>
            <w:noProof/>
            <w:webHidden/>
            <w:sz w:val="24"/>
            <w:szCs w:val="24"/>
          </w:rPr>
          <w:fldChar w:fldCharType="begin"/>
        </w:r>
        <w:r w:rsidRPr="00A84734">
          <w:rPr>
            <w:noProof/>
            <w:webHidden/>
            <w:sz w:val="24"/>
            <w:szCs w:val="24"/>
          </w:rPr>
          <w:instrText xml:space="preserve"> PAGEREF _Toc217804216 \h </w:instrText>
        </w:r>
        <w:r w:rsidRPr="00A84734">
          <w:rPr>
            <w:noProof/>
            <w:webHidden/>
            <w:sz w:val="24"/>
            <w:szCs w:val="24"/>
          </w:rPr>
        </w:r>
        <w:r w:rsidRPr="00A84734">
          <w:rPr>
            <w:noProof/>
            <w:webHidden/>
            <w:sz w:val="24"/>
            <w:szCs w:val="24"/>
          </w:rPr>
          <w:fldChar w:fldCharType="separate"/>
        </w:r>
        <w:r w:rsidRPr="00A84734">
          <w:rPr>
            <w:noProof/>
            <w:webHidden/>
            <w:sz w:val="24"/>
            <w:szCs w:val="24"/>
          </w:rPr>
          <w:t>6</w:t>
        </w:r>
        <w:r w:rsidRPr="00A84734">
          <w:rPr>
            <w:noProof/>
            <w:webHidden/>
            <w:sz w:val="24"/>
            <w:szCs w:val="24"/>
          </w:rPr>
          <w:fldChar w:fldCharType="end"/>
        </w:r>
      </w:hyperlink>
    </w:p>
    <w:p w14:paraId="3C304E85" w14:textId="539CB382" w:rsidR="00A84734" w:rsidRPr="00A84734" w:rsidRDefault="00A84734" w:rsidP="00A84734">
      <w:pPr>
        <w:pStyle w:val="TOC1"/>
        <w:rPr>
          <w:rFonts w:asciiTheme="minorHAnsi" w:eastAsiaTheme="minorEastAsia" w:hAnsiTheme="minorHAnsi" w:cstheme="minorBidi"/>
          <w:b w:val="0"/>
          <w:bCs w:val="0"/>
          <w:kern w:val="2"/>
          <w:sz w:val="24"/>
          <w:szCs w:val="24"/>
          <w:lang w:val="en-ID" w:eastAsia="en-ID"/>
          <w14:ligatures w14:val="standardContextual"/>
        </w:rPr>
      </w:pPr>
      <w:hyperlink w:anchor="_Toc217804217" w:history="1">
        <w:r w:rsidRPr="00A84734">
          <w:rPr>
            <w:rStyle w:val="Hyperlink"/>
            <w:sz w:val="24"/>
            <w:szCs w:val="24"/>
          </w:rPr>
          <w:t>BAB II TINJAUAN PUSTAKA</w:t>
        </w:r>
        <w:r w:rsidRPr="00A84734">
          <w:rPr>
            <w:webHidden/>
            <w:sz w:val="24"/>
            <w:szCs w:val="24"/>
          </w:rPr>
          <w:tab/>
        </w:r>
        <w:r w:rsidRPr="00A84734">
          <w:rPr>
            <w:webHidden/>
            <w:sz w:val="24"/>
            <w:szCs w:val="24"/>
          </w:rPr>
          <w:fldChar w:fldCharType="begin"/>
        </w:r>
        <w:r w:rsidRPr="00A84734">
          <w:rPr>
            <w:webHidden/>
            <w:sz w:val="24"/>
            <w:szCs w:val="24"/>
          </w:rPr>
          <w:instrText xml:space="preserve"> PAGEREF _Toc217804217 \h </w:instrText>
        </w:r>
        <w:r w:rsidRPr="00A84734">
          <w:rPr>
            <w:webHidden/>
            <w:sz w:val="24"/>
            <w:szCs w:val="24"/>
          </w:rPr>
        </w:r>
        <w:r w:rsidRPr="00A84734">
          <w:rPr>
            <w:webHidden/>
            <w:sz w:val="24"/>
            <w:szCs w:val="24"/>
          </w:rPr>
          <w:fldChar w:fldCharType="separate"/>
        </w:r>
        <w:r w:rsidRPr="00A84734">
          <w:rPr>
            <w:webHidden/>
            <w:sz w:val="24"/>
            <w:szCs w:val="24"/>
          </w:rPr>
          <w:t>7</w:t>
        </w:r>
        <w:r w:rsidRPr="00A84734">
          <w:rPr>
            <w:webHidden/>
            <w:sz w:val="24"/>
            <w:szCs w:val="24"/>
          </w:rPr>
          <w:fldChar w:fldCharType="end"/>
        </w:r>
      </w:hyperlink>
    </w:p>
    <w:p w14:paraId="24411F48" w14:textId="241D7B0D" w:rsidR="00A84734" w:rsidRPr="00A84734" w:rsidRDefault="00A84734" w:rsidP="00A84734">
      <w:pPr>
        <w:pStyle w:val="TOC2"/>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7804218" w:history="1">
        <w:r w:rsidRPr="00A84734">
          <w:rPr>
            <w:rStyle w:val="Hyperlink"/>
            <w:noProof/>
            <w:sz w:val="24"/>
            <w:szCs w:val="24"/>
          </w:rPr>
          <w:t>2.1.</w:t>
        </w:r>
        <w:r w:rsidRPr="00A84734">
          <w:rPr>
            <w:rStyle w:val="Hyperlink"/>
            <w:i/>
            <w:iCs/>
            <w:noProof/>
            <w:sz w:val="24"/>
            <w:szCs w:val="24"/>
          </w:rPr>
          <w:t xml:space="preserve"> Data Mining</w:t>
        </w:r>
        <w:r w:rsidRPr="00A84734">
          <w:rPr>
            <w:noProof/>
            <w:webHidden/>
            <w:sz w:val="24"/>
            <w:szCs w:val="24"/>
          </w:rPr>
          <w:tab/>
        </w:r>
        <w:r w:rsidRPr="00A84734">
          <w:rPr>
            <w:noProof/>
            <w:webHidden/>
            <w:sz w:val="24"/>
            <w:szCs w:val="24"/>
          </w:rPr>
          <w:fldChar w:fldCharType="begin"/>
        </w:r>
        <w:r w:rsidRPr="00A84734">
          <w:rPr>
            <w:noProof/>
            <w:webHidden/>
            <w:sz w:val="24"/>
            <w:szCs w:val="24"/>
          </w:rPr>
          <w:instrText xml:space="preserve"> PAGEREF _Toc217804218 \h </w:instrText>
        </w:r>
        <w:r w:rsidRPr="00A84734">
          <w:rPr>
            <w:noProof/>
            <w:webHidden/>
            <w:sz w:val="24"/>
            <w:szCs w:val="24"/>
          </w:rPr>
        </w:r>
        <w:r w:rsidRPr="00A84734">
          <w:rPr>
            <w:noProof/>
            <w:webHidden/>
            <w:sz w:val="24"/>
            <w:szCs w:val="24"/>
          </w:rPr>
          <w:fldChar w:fldCharType="separate"/>
        </w:r>
        <w:r w:rsidRPr="00A84734">
          <w:rPr>
            <w:noProof/>
            <w:webHidden/>
            <w:sz w:val="24"/>
            <w:szCs w:val="24"/>
          </w:rPr>
          <w:t>7</w:t>
        </w:r>
        <w:r w:rsidRPr="00A84734">
          <w:rPr>
            <w:noProof/>
            <w:webHidden/>
            <w:sz w:val="24"/>
            <w:szCs w:val="24"/>
          </w:rPr>
          <w:fldChar w:fldCharType="end"/>
        </w:r>
      </w:hyperlink>
    </w:p>
    <w:p w14:paraId="7159D443" w14:textId="0194A4F8" w:rsidR="00A84734" w:rsidRPr="00A84734" w:rsidRDefault="00A84734" w:rsidP="00A84734">
      <w:pPr>
        <w:pStyle w:val="TOC2"/>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7804219" w:history="1">
        <w:r w:rsidRPr="00A84734">
          <w:rPr>
            <w:rStyle w:val="Hyperlink"/>
            <w:noProof/>
            <w:sz w:val="24"/>
            <w:szCs w:val="24"/>
          </w:rPr>
          <w:t>2.2.</w:t>
        </w:r>
        <w:r w:rsidRPr="00A84734">
          <w:rPr>
            <w:rStyle w:val="Hyperlink"/>
            <w:i/>
            <w:iCs/>
            <w:noProof/>
            <w:sz w:val="24"/>
            <w:szCs w:val="24"/>
          </w:rPr>
          <w:t xml:space="preserve"> Machine Learning</w:t>
        </w:r>
        <w:r w:rsidRPr="00A84734">
          <w:rPr>
            <w:noProof/>
            <w:webHidden/>
            <w:sz w:val="24"/>
            <w:szCs w:val="24"/>
          </w:rPr>
          <w:tab/>
        </w:r>
        <w:r w:rsidRPr="00A84734">
          <w:rPr>
            <w:noProof/>
            <w:webHidden/>
            <w:sz w:val="24"/>
            <w:szCs w:val="24"/>
          </w:rPr>
          <w:fldChar w:fldCharType="begin"/>
        </w:r>
        <w:r w:rsidRPr="00A84734">
          <w:rPr>
            <w:noProof/>
            <w:webHidden/>
            <w:sz w:val="24"/>
            <w:szCs w:val="24"/>
          </w:rPr>
          <w:instrText xml:space="preserve"> PAGEREF _Toc217804219 \h </w:instrText>
        </w:r>
        <w:r w:rsidRPr="00A84734">
          <w:rPr>
            <w:noProof/>
            <w:webHidden/>
            <w:sz w:val="24"/>
            <w:szCs w:val="24"/>
          </w:rPr>
        </w:r>
        <w:r w:rsidRPr="00A84734">
          <w:rPr>
            <w:noProof/>
            <w:webHidden/>
            <w:sz w:val="24"/>
            <w:szCs w:val="24"/>
          </w:rPr>
          <w:fldChar w:fldCharType="separate"/>
        </w:r>
        <w:r w:rsidRPr="00A84734">
          <w:rPr>
            <w:noProof/>
            <w:webHidden/>
            <w:sz w:val="24"/>
            <w:szCs w:val="24"/>
          </w:rPr>
          <w:t>7</w:t>
        </w:r>
        <w:r w:rsidRPr="00A84734">
          <w:rPr>
            <w:noProof/>
            <w:webHidden/>
            <w:sz w:val="24"/>
            <w:szCs w:val="24"/>
          </w:rPr>
          <w:fldChar w:fldCharType="end"/>
        </w:r>
      </w:hyperlink>
    </w:p>
    <w:p w14:paraId="1E30F6A4" w14:textId="38EDEA30" w:rsidR="00A84734" w:rsidRPr="00A84734" w:rsidRDefault="00A84734" w:rsidP="00A84734">
      <w:pPr>
        <w:pStyle w:val="TOC2"/>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7804220" w:history="1">
        <w:r w:rsidRPr="00A84734">
          <w:rPr>
            <w:rStyle w:val="Hyperlink"/>
            <w:noProof/>
            <w:sz w:val="24"/>
            <w:szCs w:val="24"/>
          </w:rPr>
          <w:t>2.3.</w:t>
        </w:r>
        <w:r w:rsidRPr="00A84734">
          <w:rPr>
            <w:rStyle w:val="Hyperlink"/>
            <w:i/>
            <w:iCs/>
            <w:noProof/>
            <w:sz w:val="24"/>
            <w:szCs w:val="24"/>
          </w:rPr>
          <w:t xml:space="preserve"> Supervised Learning</w:t>
        </w:r>
        <w:r w:rsidRPr="00A84734">
          <w:rPr>
            <w:noProof/>
            <w:webHidden/>
            <w:sz w:val="24"/>
            <w:szCs w:val="24"/>
          </w:rPr>
          <w:tab/>
        </w:r>
        <w:r w:rsidRPr="00A84734">
          <w:rPr>
            <w:noProof/>
            <w:webHidden/>
            <w:sz w:val="24"/>
            <w:szCs w:val="24"/>
          </w:rPr>
          <w:fldChar w:fldCharType="begin"/>
        </w:r>
        <w:r w:rsidRPr="00A84734">
          <w:rPr>
            <w:noProof/>
            <w:webHidden/>
            <w:sz w:val="24"/>
            <w:szCs w:val="24"/>
          </w:rPr>
          <w:instrText xml:space="preserve"> PAGEREF _Toc217804220 \h </w:instrText>
        </w:r>
        <w:r w:rsidRPr="00A84734">
          <w:rPr>
            <w:noProof/>
            <w:webHidden/>
            <w:sz w:val="24"/>
            <w:szCs w:val="24"/>
          </w:rPr>
        </w:r>
        <w:r w:rsidRPr="00A84734">
          <w:rPr>
            <w:noProof/>
            <w:webHidden/>
            <w:sz w:val="24"/>
            <w:szCs w:val="24"/>
          </w:rPr>
          <w:fldChar w:fldCharType="separate"/>
        </w:r>
        <w:r w:rsidRPr="00A84734">
          <w:rPr>
            <w:noProof/>
            <w:webHidden/>
            <w:sz w:val="24"/>
            <w:szCs w:val="24"/>
          </w:rPr>
          <w:t>7</w:t>
        </w:r>
        <w:r w:rsidRPr="00A84734">
          <w:rPr>
            <w:noProof/>
            <w:webHidden/>
            <w:sz w:val="24"/>
            <w:szCs w:val="24"/>
          </w:rPr>
          <w:fldChar w:fldCharType="end"/>
        </w:r>
      </w:hyperlink>
    </w:p>
    <w:p w14:paraId="5772C56C" w14:textId="597EEF3D" w:rsidR="00A84734" w:rsidRPr="00A84734" w:rsidRDefault="00A84734" w:rsidP="00A84734">
      <w:pPr>
        <w:pStyle w:val="TOC2"/>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7804221" w:history="1">
        <w:r w:rsidRPr="00A84734">
          <w:rPr>
            <w:rStyle w:val="Hyperlink"/>
            <w:noProof/>
            <w:sz w:val="24"/>
            <w:szCs w:val="24"/>
          </w:rPr>
          <w:t xml:space="preserve">2.4. Imputasi </w:t>
        </w:r>
        <w:r w:rsidRPr="00A84734">
          <w:rPr>
            <w:rStyle w:val="Hyperlink"/>
            <w:i/>
            <w:iCs/>
            <w:noProof/>
            <w:sz w:val="24"/>
            <w:szCs w:val="24"/>
          </w:rPr>
          <w:t>Missing Value</w:t>
        </w:r>
        <w:r w:rsidRPr="00A84734">
          <w:rPr>
            <w:noProof/>
            <w:webHidden/>
            <w:sz w:val="24"/>
            <w:szCs w:val="24"/>
          </w:rPr>
          <w:tab/>
        </w:r>
        <w:r w:rsidRPr="00A84734">
          <w:rPr>
            <w:noProof/>
            <w:webHidden/>
            <w:sz w:val="24"/>
            <w:szCs w:val="24"/>
          </w:rPr>
          <w:fldChar w:fldCharType="begin"/>
        </w:r>
        <w:r w:rsidRPr="00A84734">
          <w:rPr>
            <w:noProof/>
            <w:webHidden/>
            <w:sz w:val="24"/>
            <w:szCs w:val="24"/>
          </w:rPr>
          <w:instrText xml:space="preserve"> PAGEREF _Toc217804221 \h </w:instrText>
        </w:r>
        <w:r w:rsidRPr="00A84734">
          <w:rPr>
            <w:noProof/>
            <w:webHidden/>
            <w:sz w:val="24"/>
            <w:szCs w:val="24"/>
          </w:rPr>
        </w:r>
        <w:r w:rsidRPr="00A84734">
          <w:rPr>
            <w:noProof/>
            <w:webHidden/>
            <w:sz w:val="24"/>
            <w:szCs w:val="24"/>
          </w:rPr>
          <w:fldChar w:fldCharType="separate"/>
        </w:r>
        <w:r w:rsidRPr="00A84734">
          <w:rPr>
            <w:noProof/>
            <w:webHidden/>
            <w:sz w:val="24"/>
            <w:szCs w:val="24"/>
          </w:rPr>
          <w:t>8</w:t>
        </w:r>
        <w:r w:rsidRPr="00A84734">
          <w:rPr>
            <w:noProof/>
            <w:webHidden/>
            <w:sz w:val="24"/>
            <w:szCs w:val="24"/>
          </w:rPr>
          <w:fldChar w:fldCharType="end"/>
        </w:r>
      </w:hyperlink>
    </w:p>
    <w:p w14:paraId="690CA3E3" w14:textId="057E14C6" w:rsidR="00A84734" w:rsidRPr="00A84734" w:rsidRDefault="00A84734" w:rsidP="00A84734">
      <w:pPr>
        <w:pStyle w:val="TOC2"/>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7804222" w:history="1">
        <w:r w:rsidRPr="00A84734">
          <w:rPr>
            <w:rStyle w:val="Hyperlink"/>
            <w:noProof/>
            <w:sz w:val="24"/>
            <w:szCs w:val="24"/>
          </w:rPr>
          <w:t>2.5.</w:t>
        </w:r>
        <w:r w:rsidRPr="00A84734">
          <w:rPr>
            <w:rStyle w:val="Hyperlink"/>
            <w:i/>
            <w:iCs/>
            <w:noProof/>
            <w:sz w:val="24"/>
            <w:szCs w:val="24"/>
          </w:rPr>
          <w:t xml:space="preserve"> Min-max Normalization</w:t>
        </w:r>
        <w:r w:rsidRPr="00A84734">
          <w:rPr>
            <w:noProof/>
            <w:webHidden/>
            <w:sz w:val="24"/>
            <w:szCs w:val="24"/>
          </w:rPr>
          <w:tab/>
        </w:r>
        <w:r w:rsidRPr="00A84734">
          <w:rPr>
            <w:noProof/>
            <w:webHidden/>
            <w:sz w:val="24"/>
            <w:szCs w:val="24"/>
          </w:rPr>
          <w:fldChar w:fldCharType="begin"/>
        </w:r>
        <w:r w:rsidRPr="00A84734">
          <w:rPr>
            <w:noProof/>
            <w:webHidden/>
            <w:sz w:val="24"/>
            <w:szCs w:val="24"/>
          </w:rPr>
          <w:instrText xml:space="preserve"> PAGEREF _Toc217804222 \h </w:instrText>
        </w:r>
        <w:r w:rsidRPr="00A84734">
          <w:rPr>
            <w:noProof/>
            <w:webHidden/>
            <w:sz w:val="24"/>
            <w:szCs w:val="24"/>
          </w:rPr>
        </w:r>
        <w:r w:rsidRPr="00A84734">
          <w:rPr>
            <w:noProof/>
            <w:webHidden/>
            <w:sz w:val="24"/>
            <w:szCs w:val="24"/>
          </w:rPr>
          <w:fldChar w:fldCharType="separate"/>
        </w:r>
        <w:r w:rsidRPr="00A84734">
          <w:rPr>
            <w:noProof/>
            <w:webHidden/>
            <w:sz w:val="24"/>
            <w:szCs w:val="24"/>
          </w:rPr>
          <w:t>9</w:t>
        </w:r>
        <w:r w:rsidRPr="00A84734">
          <w:rPr>
            <w:noProof/>
            <w:webHidden/>
            <w:sz w:val="24"/>
            <w:szCs w:val="24"/>
          </w:rPr>
          <w:fldChar w:fldCharType="end"/>
        </w:r>
      </w:hyperlink>
    </w:p>
    <w:p w14:paraId="24F82BA2" w14:textId="1570920A" w:rsidR="00A84734" w:rsidRPr="00A84734" w:rsidRDefault="00A84734" w:rsidP="00A84734">
      <w:pPr>
        <w:pStyle w:val="TOC2"/>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7804223" w:history="1">
        <w:r w:rsidRPr="00A84734">
          <w:rPr>
            <w:rStyle w:val="Hyperlink"/>
            <w:noProof/>
            <w:sz w:val="24"/>
            <w:szCs w:val="24"/>
          </w:rPr>
          <w:t>2.6.</w:t>
        </w:r>
        <w:r w:rsidRPr="00A84734">
          <w:rPr>
            <w:rStyle w:val="Hyperlink"/>
            <w:i/>
            <w:iCs/>
            <w:noProof/>
            <w:sz w:val="24"/>
            <w:szCs w:val="24"/>
          </w:rPr>
          <w:t xml:space="preserve"> Synthetic Minority Oversampling Technique </w:t>
        </w:r>
        <w:r w:rsidRPr="00A84734">
          <w:rPr>
            <w:rStyle w:val="Hyperlink"/>
            <w:noProof/>
            <w:sz w:val="24"/>
            <w:szCs w:val="24"/>
          </w:rPr>
          <w:t>(SMOTE)</w:t>
        </w:r>
        <w:r w:rsidRPr="00A84734">
          <w:rPr>
            <w:noProof/>
            <w:webHidden/>
            <w:sz w:val="24"/>
            <w:szCs w:val="24"/>
          </w:rPr>
          <w:tab/>
        </w:r>
        <w:r w:rsidRPr="00A84734">
          <w:rPr>
            <w:noProof/>
            <w:webHidden/>
            <w:sz w:val="24"/>
            <w:szCs w:val="24"/>
          </w:rPr>
          <w:fldChar w:fldCharType="begin"/>
        </w:r>
        <w:r w:rsidRPr="00A84734">
          <w:rPr>
            <w:noProof/>
            <w:webHidden/>
            <w:sz w:val="24"/>
            <w:szCs w:val="24"/>
          </w:rPr>
          <w:instrText xml:space="preserve"> PAGEREF _Toc217804223 \h </w:instrText>
        </w:r>
        <w:r w:rsidRPr="00A84734">
          <w:rPr>
            <w:noProof/>
            <w:webHidden/>
            <w:sz w:val="24"/>
            <w:szCs w:val="24"/>
          </w:rPr>
        </w:r>
        <w:r w:rsidRPr="00A84734">
          <w:rPr>
            <w:noProof/>
            <w:webHidden/>
            <w:sz w:val="24"/>
            <w:szCs w:val="24"/>
          </w:rPr>
          <w:fldChar w:fldCharType="separate"/>
        </w:r>
        <w:r w:rsidRPr="00A84734">
          <w:rPr>
            <w:noProof/>
            <w:webHidden/>
            <w:sz w:val="24"/>
            <w:szCs w:val="24"/>
          </w:rPr>
          <w:t>10</w:t>
        </w:r>
        <w:r w:rsidRPr="00A84734">
          <w:rPr>
            <w:noProof/>
            <w:webHidden/>
            <w:sz w:val="24"/>
            <w:szCs w:val="24"/>
          </w:rPr>
          <w:fldChar w:fldCharType="end"/>
        </w:r>
      </w:hyperlink>
    </w:p>
    <w:p w14:paraId="5FAEBC78" w14:textId="6DDAC018" w:rsidR="00A84734" w:rsidRPr="00A84734" w:rsidRDefault="00A84734" w:rsidP="00A84734">
      <w:pPr>
        <w:pStyle w:val="TOC2"/>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7804224" w:history="1">
        <w:r w:rsidRPr="00A84734">
          <w:rPr>
            <w:rStyle w:val="Hyperlink"/>
            <w:noProof/>
            <w:sz w:val="24"/>
            <w:szCs w:val="24"/>
          </w:rPr>
          <w:t>2.7. Klasikasi</w:t>
        </w:r>
        <w:r w:rsidRPr="00A84734">
          <w:rPr>
            <w:noProof/>
            <w:webHidden/>
            <w:sz w:val="24"/>
            <w:szCs w:val="24"/>
          </w:rPr>
          <w:tab/>
        </w:r>
        <w:r w:rsidRPr="00A84734">
          <w:rPr>
            <w:noProof/>
            <w:webHidden/>
            <w:sz w:val="24"/>
            <w:szCs w:val="24"/>
          </w:rPr>
          <w:fldChar w:fldCharType="begin"/>
        </w:r>
        <w:r w:rsidRPr="00A84734">
          <w:rPr>
            <w:noProof/>
            <w:webHidden/>
            <w:sz w:val="24"/>
            <w:szCs w:val="24"/>
          </w:rPr>
          <w:instrText xml:space="preserve"> PAGEREF _Toc217804224 \h </w:instrText>
        </w:r>
        <w:r w:rsidRPr="00A84734">
          <w:rPr>
            <w:noProof/>
            <w:webHidden/>
            <w:sz w:val="24"/>
            <w:szCs w:val="24"/>
          </w:rPr>
        </w:r>
        <w:r w:rsidRPr="00A84734">
          <w:rPr>
            <w:noProof/>
            <w:webHidden/>
            <w:sz w:val="24"/>
            <w:szCs w:val="24"/>
          </w:rPr>
          <w:fldChar w:fldCharType="separate"/>
        </w:r>
        <w:r w:rsidRPr="00A84734">
          <w:rPr>
            <w:noProof/>
            <w:webHidden/>
            <w:sz w:val="24"/>
            <w:szCs w:val="24"/>
          </w:rPr>
          <w:t>11</w:t>
        </w:r>
        <w:r w:rsidRPr="00A84734">
          <w:rPr>
            <w:noProof/>
            <w:webHidden/>
            <w:sz w:val="24"/>
            <w:szCs w:val="24"/>
          </w:rPr>
          <w:fldChar w:fldCharType="end"/>
        </w:r>
      </w:hyperlink>
    </w:p>
    <w:p w14:paraId="4D812088" w14:textId="663FB361" w:rsidR="00A84734" w:rsidRPr="00A84734" w:rsidRDefault="00A84734" w:rsidP="00A84734">
      <w:pPr>
        <w:pStyle w:val="TOC2"/>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7804225" w:history="1">
        <w:r w:rsidRPr="00A84734">
          <w:rPr>
            <w:rStyle w:val="Hyperlink"/>
            <w:noProof/>
            <w:sz w:val="24"/>
            <w:szCs w:val="24"/>
          </w:rPr>
          <w:t>2.8.</w:t>
        </w:r>
        <w:r w:rsidRPr="00A84734">
          <w:rPr>
            <w:rStyle w:val="Hyperlink"/>
            <w:i/>
            <w:iCs/>
            <w:noProof/>
            <w:sz w:val="24"/>
            <w:szCs w:val="24"/>
          </w:rPr>
          <w:t xml:space="preserve"> Stacking Ensemble</w:t>
        </w:r>
        <w:r w:rsidRPr="00A84734">
          <w:rPr>
            <w:noProof/>
            <w:webHidden/>
            <w:sz w:val="24"/>
            <w:szCs w:val="24"/>
          </w:rPr>
          <w:tab/>
        </w:r>
        <w:r w:rsidRPr="00A84734">
          <w:rPr>
            <w:noProof/>
            <w:webHidden/>
            <w:sz w:val="24"/>
            <w:szCs w:val="24"/>
          </w:rPr>
          <w:fldChar w:fldCharType="begin"/>
        </w:r>
        <w:r w:rsidRPr="00A84734">
          <w:rPr>
            <w:noProof/>
            <w:webHidden/>
            <w:sz w:val="24"/>
            <w:szCs w:val="24"/>
          </w:rPr>
          <w:instrText xml:space="preserve"> PAGEREF _Toc217804225 \h </w:instrText>
        </w:r>
        <w:r w:rsidRPr="00A84734">
          <w:rPr>
            <w:noProof/>
            <w:webHidden/>
            <w:sz w:val="24"/>
            <w:szCs w:val="24"/>
          </w:rPr>
        </w:r>
        <w:r w:rsidRPr="00A84734">
          <w:rPr>
            <w:noProof/>
            <w:webHidden/>
            <w:sz w:val="24"/>
            <w:szCs w:val="24"/>
          </w:rPr>
          <w:fldChar w:fldCharType="separate"/>
        </w:r>
        <w:r w:rsidRPr="00A84734">
          <w:rPr>
            <w:noProof/>
            <w:webHidden/>
            <w:sz w:val="24"/>
            <w:szCs w:val="24"/>
          </w:rPr>
          <w:t>11</w:t>
        </w:r>
        <w:r w:rsidRPr="00A84734">
          <w:rPr>
            <w:noProof/>
            <w:webHidden/>
            <w:sz w:val="24"/>
            <w:szCs w:val="24"/>
          </w:rPr>
          <w:fldChar w:fldCharType="end"/>
        </w:r>
      </w:hyperlink>
    </w:p>
    <w:p w14:paraId="6DC9F28C" w14:textId="612FCF51" w:rsidR="00A84734" w:rsidRPr="00A84734" w:rsidRDefault="00A84734" w:rsidP="00A84734">
      <w:pPr>
        <w:pStyle w:val="TOC2"/>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7804226" w:history="1">
        <w:r w:rsidRPr="00A84734">
          <w:rPr>
            <w:rStyle w:val="Hyperlink"/>
            <w:noProof/>
            <w:sz w:val="24"/>
            <w:szCs w:val="24"/>
          </w:rPr>
          <w:t>2.9.</w:t>
        </w:r>
        <w:r w:rsidRPr="00A84734">
          <w:rPr>
            <w:rStyle w:val="Hyperlink"/>
            <w:i/>
            <w:iCs/>
            <w:noProof/>
            <w:sz w:val="24"/>
            <w:szCs w:val="24"/>
          </w:rPr>
          <w:t xml:space="preserve"> Logistic</w:t>
        </w:r>
        <w:r w:rsidRPr="00A84734">
          <w:rPr>
            <w:rStyle w:val="Hyperlink"/>
            <w:noProof/>
            <w:sz w:val="24"/>
            <w:szCs w:val="24"/>
          </w:rPr>
          <w:t xml:space="preserve"> </w:t>
        </w:r>
        <w:r w:rsidRPr="00A84734">
          <w:rPr>
            <w:rStyle w:val="Hyperlink"/>
            <w:i/>
            <w:iCs/>
            <w:noProof/>
            <w:sz w:val="24"/>
            <w:szCs w:val="24"/>
          </w:rPr>
          <w:t xml:space="preserve">Regression </w:t>
        </w:r>
        <w:r w:rsidRPr="00A84734">
          <w:rPr>
            <w:rStyle w:val="Hyperlink"/>
            <w:noProof/>
            <w:sz w:val="24"/>
            <w:szCs w:val="24"/>
          </w:rPr>
          <w:t>(</w:t>
        </w:r>
        <w:r w:rsidRPr="00A84734">
          <w:rPr>
            <w:rStyle w:val="Hyperlink"/>
            <w:i/>
            <w:iCs/>
            <w:noProof/>
            <w:sz w:val="24"/>
            <w:szCs w:val="24"/>
          </w:rPr>
          <w:t>LR</w:t>
        </w:r>
        <w:r w:rsidRPr="00A84734">
          <w:rPr>
            <w:rStyle w:val="Hyperlink"/>
            <w:noProof/>
            <w:sz w:val="24"/>
            <w:szCs w:val="24"/>
          </w:rPr>
          <w:t>)</w:t>
        </w:r>
        <w:r w:rsidRPr="00A84734">
          <w:rPr>
            <w:noProof/>
            <w:webHidden/>
            <w:sz w:val="24"/>
            <w:szCs w:val="24"/>
          </w:rPr>
          <w:tab/>
        </w:r>
        <w:r w:rsidRPr="00A84734">
          <w:rPr>
            <w:noProof/>
            <w:webHidden/>
            <w:sz w:val="24"/>
            <w:szCs w:val="24"/>
          </w:rPr>
          <w:fldChar w:fldCharType="begin"/>
        </w:r>
        <w:r w:rsidRPr="00A84734">
          <w:rPr>
            <w:noProof/>
            <w:webHidden/>
            <w:sz w:val="24"/>
            <w:szCs w:val="24"/>
          </w:rPr>
          <w:instrText xml:space="preserve"> PAGEREF _Toc217804226 \h </w:instrText>
        </w:r>
        <w:r w:rsidRPr="00A84734">
          <w:rPr>
            <w:noProof/>
            <w:webHidden/>
            <w:sz w:val="24"/>
            <w:szCs w:val="24"/>
          </w:rPr>
        </w:r>
        <w:r w:rsidRPr="00A84734">
          <w:rPr>
            <w:noProof/>
            <w:webHidden/>
            <w:sz w:val="24"/>
            <w:szCs w:val="24"/>
          </w:rPr>
          <w:fldChar w:fldCharType="separate"/>
        </w:r>
        <w:r w:rsidRPr="00A84734">
          <w:rPr>
            <w:noProof/>
            <w:webHidden/>
            <w:sz w:val="24"/>
            <w:szCs w:val="24"/>
          </w:rPr>
          <w:t>13</w:t>
        </w:r>
        <w:r w:rsidRPr="00A84734">
          <w:rPr>
            <w:noProof/>
            <w:webHidden/>
            <w:sz w:val="24"/>
            <w:szCs w:val="24"/>
          </w:rPr>
          <w:fldChar w:fldCharType="end"/>
        </w:r>
      </w:hyperlink>
    </w:p>
    <w:p w14:paraId="776AC956" w14:textId="33F8B3AB" w:rsidR="00A84734" w:rsidRPr="00A84734" w:rsidRDefault="00A84734" w:rsidP="00A84734">
      <w:pPr>
        <w:pStyle w:val="TOC2"/>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7804227" w:history="1">
        <w:r w:rsidRPr="00A84734">
          <w:rPr>
            <w:rStyle w:val="Hyperlink"/>
            <w:noProof/>
            <w:sz w:val="24"/>
            <w:szCs w:val="24"/>
          </w:rPr>
          <w:t>2.10.</w:t>
        </w:r>
        <w:r w:rsidRPr="00A84734">
          <w:rPr>
            <w:rStyle w:val="Hyperlink"/>
            <w:i/>
            <w:iCs/>
            <w:noProof/>
            <w:sz w:val="24"/>
            <w:szCs w:val="24"/>
          </w:rPr>
          <w:t xml:space="preserve"> K-Nearest Neighbor </w:t>
        </w:r>
        <w:r w:rsidRPr="00A84734">
          <w:rPr>
            <w:rStyle w:val="Hyperlink"/>
            <w:noProof/>
            <w:sz w:val="24"/>
            <w:szCs w:val="24"/>
          </w:rPr>
          <w:t>(</w:t>
        </w:r>
        <w:r w:rsidRPr="00A84734">
          <w:rPr>
            <w:rStyle w:val="Hyperlink"/>
            <w:i/>
            <w:iCs/>
            <w:noProof/>
            <w:sz w:val="24"/>
            <w:szCs w:val="24"/>
          </w:rPr>
          <w:t>KNN</w:t>
        </w:r>
        <w:r w:rsidRPr="00A84734">
          <w:rPr>
            <w:rStyle w:val="Hyperlink"/>
            <w:noProof/>
            <w:sz w:val="24"/>
            <w:szCs w:val="24"/>
          </w:rPr>
          <w:t>)</w:t>
        </w:r>
        <w:r w:rsidRPr="00A84734">
          <w:rPr>
            <w:noProof/>
            <w:webHidden/>
            <w:sz w:val="24"/>
            <w:szCs w:val="24"/>
          </w:rPr>
          <w:tab/>
        </w:r>
        <w:r w:rsidRPr="00A84734">
          <w:rPr>
            <w:noProof/>
            <w:webHidden/>
            <w:sz w:val="24"/>
            <w:szCs w:val="24"/>
          </w:rPr>
          <w:fldChar w:fldCharType="begin"/>
        </w:r>
        <w:r w:rsidRPr="00A84734">
          <w:rPr>
            <w:noProof/>
            <w:webHidden/>
            <w:sz w:val="24"/>
            <w:szCs w:val="24"/>
          </w:rPr>
          <w:instrText xml:space="preserve"> PAGEREF _Toc217804227 \h </w:instrText>
        </w:r>
        <w:r w:rsidRPr="00A84734">
          <w:rPr>
            <w:noProof/>
            <w:webHidden/>
            <w:sz w:val="24"/>
            <w:szCs w:val="24"/>
          </w:rPr>
        </w:r>
        <w:r w:rsidRPr="00A84734">
          <w:rPr>
            <w:noProof/>
            <w:webHidden/>
            <w:sz w:val="24"/>
            <w:szCs w:val="24"/>
          </w:rPr>
          <w:fldChar w:fldCharType="separate"/>
        </w:r>
        <w:r w:rsidRPr="00A84734">
          <w:rPr>
            <w:noProof/>
            <w:webHidden/>
            <w:sz w:val="24"/>
            <w:szCs w:val="24"/>
          </w:rPr>
          <w:t>15</w:t>
        </w:r>
        <w:r w:rsidRPr="00A84734">
          <w:rPr>
            <w:noProof/>
            <w:webHidden/>
            <w:sz w:val="24"/>
            <w:szCs w:val="24"/>
          </w:rPr>
          <w:fldChar w:fldCharType="end"/>
        </w:r>
      </w:hyperlink>
    </w:p>
    <w:p w14:paraId="56BAD869" w14:textId="25E941E8" w:rsidR="00A84734" w:rsidRPr="00A84734" w:rsidRDefault="00A84734" w:rsidP="00A84734">
      <w:pPr>
        <w:pStyle w:val="TOC2"/>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7804228" w:history="1">
        <w:r w:rsidRPr="00A84734">
          <w:rPr>
            <w:rStyle w:val="Hyperlink"/>
            <w:noProof/>
            <w:sz w:val="24"/>
            <w:szCs w:val="24"/>
          </w:rPr>
          <w:t>2.11.</w:t>
        </w:r>
        <w:r w:rsidRPr="00A84734">
          <w:rPr>
            <w:rStyle w:val="Hyperlink"/>
            <w:i/>
            <w:iCs/>
            <w:noProof/>
            <w:sz w:val="24"/>
            <w:szCs w:val="24"/>
          </w:rPr>
          <w:t xml:space="preserve"> Support Vector Machine </w:t>
        </w:r>
        <w:r w:rsidRPr="00A84734">
          <w:rPr>
            <w:rStyle w:val="Hyperlink"/>
            <w:noProof/>
            <w:sz w:val="24"/>
            <w:szCs w:val="24"/>
          </w:rPr>
          <w:t>(SVM)</w:t>
        </w:r>
        <w:r w:rsidRPr="00A84734">
          <w:rPr>
            <w:noProof/>
            <w:webHidden/>
            <w:sz w:val="24"/>
            <w:szCs w:val="24"/>
          </w:rPr>
          <w:tab/>
        </w:r>
        <w:r w:rsidRPr="00A84734">
          <w:rPr>
            <w:noProof/>
            <w:webHidden/>
            <w:sz w:val="24"/>
            <w:szCs w:val="24"/>
          </w:rPr>
          <w:fldChar w:fldCharType="begin"/>
        </w:r>
        <w:r w:rsidRPr="00A84734">
          <w:rPr>
            <w:noProof/>
            <w:webHidden/>
            <w:sz w:val="24"/>
            <w:szCs w:val="24"/>
          </w:rPr>
          <w:instrText xml:space="preserve"> PAGEREF _Toc217804228 \h </w:instrText>
        </w:r>
        <w:r w:rsidRPr="00A84734">
          <w:rPr>
            <w:noProof/>
            <w:webHidden/>
            <w:sz w:val="24"/>
            <w:szCs w:val="24"/>
          </w:rPr>
        </w:r>
        <w:r w:rsidRPr="00A84734">
          <w:rPr>
            <w:noProof/>
            <w:webHidden/>
            <w:sz w:val="24"/>
            <w:szCs w:val="24"/>
          </w:rPr>
          <w:fldChar w:fldCharType="separate"/>
        </w:r>
        <w:r w:rsidRPr="00A84734">
          <w:rPr>
            <w:noProof/>
            <w:webHidden/>
            <w:sz w:val="24"/>
            <w:szCs w:val="24"/>
          </w:rPr>
          <w:t>16</w:t>
        </w:r>
        <w:r w:rsidRPr="00A84734">
          <w:rPr>
            <w:noProof/>
            <w:webHidden/>
            <w:sz w:val="24"/>
            <w:szCs w:val="24"/>
          </w:rPr>
          <w:fldChar w:fldCharType="end"/>
        </w:r>
      </w:hyperlink>
    </w:p>
    <w:p w14:paraId="590D0AD6" w14:textId="0101F355" w:rsidR="00A84734" w:rsidRPr="00A84734" w:rsidRDefault="00A84734" w:rsidP="00A84734">
      <w:pPr>
        <w:pStyle w:val="TOC2"/>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7804229" w:history="1">
        <w:r w:rsidRPr="00A84734">
          <w:rPr>
            <w:rStyle w:val="Hyperlink"/>
            <w:noProof/>
            <w:sz w:val="24"/>
            <w:szCs w:val="24"/>
          </w:rPr>
          <w:t>2.12.</w:t>
        </w:r>
        <w:r w:rsidRPr="00A84734">
          <w:rPr>
            <w:rStyle w:val="Hyperlink"/>
            <w:i/>
            <w:iCs/>
            <w:noProof/>
            <w:sz w:val="24"/>
            <w:szCs w:val="24"/>
          </w:rPr>
          <w:t xml:space="preserve"> Artificial Neural Network</w:t>
        </w:r>
        <w:r w:rsidRPr="00A84734">
          <w:rPr>
            <w:rStyle w:val="Hyperlink"/>
            <w:noProof/>
            <w:sz w:val="24"/>
            <w:szCs w:val="24"/>
          </w:rPr>
          <w:t xml:space="preserve"> (</w:t>
        </w:r>
        <w:r w:rsidRPr="00A84734">
          <w:rPr>
            <w:rStyle w:val="Hyperlink"/>
            <w:i/>
            <w:iCs/>
            <w:noProof/>
            <w:sz w:val="24"/>
            <w:szCs w:val="24"/>
          </w:rPr>
          <w:t>ANN</w:t>
        </w:r>
        <w:r w:rsidRPr="00A84734">
          <w:rPr>
            <w:rStyle w:val="Hyperlink"/>
            <w:noProof/>
            <w:sz w:val="24"/>
            <w:szCs w:val="24"/>
          </w:rPr>
          <w:t>)</w:t>
        </w:r>
        <w:r w:rsidRPr="00A84734">
          <w:rPr>
            <w:noProof/>
            <w:webHidden/>
            <w:sz w:val="24"/>
            <w:szCs w:val="24"/>
          </w:rPr>
          <w:tab/>
        </w:r>
        <w:r w:rsidRPr="00A84734">
          <w:rPr>
            <w:noProof/>
            <w:webHidden/>
            <w:sz w:val="24"/>
            <w:szCs w:val="24"/>
          </w:rPr>
          <w:fldChar w:fldCharType="begin"/>
        </w:r>
        <w:r w:rsidRPr="00A84734">
          <w:rPr>
            <w:noProof/>
            <w:webHidden/>
            <w:sz w:val="24"/>
            <w:szCs w:val="24"/>
          </w:rPr>
          <w:instrText xml:space="preserve"> PAGEREF _Toc217804229 \h </w:instrText>
        </w:r>
        <w:r w:rsidRPr="00A84734">
          <w:rPr>
            <w:noProof/>
            <w:webHidden/>
            <w:sz w:val="24"/>
            <w:szCs w:val="24"/>
          </w:rPr>
        </w:r>
        <w:r w:rsidRPr="00A84734">
          <w:rPr>
            <w:noProof/>
            <w:webHidden/>
            <w:sz w:val="24"/>
            <w:szCs w:val="24"/>
          </w:rPr>
          <w:fldChar w:fldCharType="separate"/>
        </w:r>
        <w:r w:rsidRPr="00A84734">
          <w:rPr>
            <w:noProof/>
            <w:webHidden/>
            <w:sz w:val="24"/>
            <w:szCs w:val="24"/>
          </w:rPr>
          <w:t>18</w:t>
        </w:r>
        <w:r w:rsidRPr="00A84734">
          <w:rPr>
            <w:noProof/>
            <w:webHidden/>
            <w:sz w:val="24"/>
            <w:szCs w:val="24"/>
          </w:rPr>
          <w:fldChar w:fldCharType="end"/>
        </w:r>
      </w:hyperlink>
    </w:p>
    <w:p w14:paraId="646593A6" w14:textId="4023AF89" w:rsidR="00A84734" w:rsidRPr="00A84734" w:rsidRDefault="00A84734" w:rsidP="00A84734">
      <w:pPr>
        <w:pStyle w:val="TOC3"/>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7804230" w:history="1">
        <w:r w:rsidRPr="00A84734">
          <w:rPr>
            <w:rStyle w:val="Hyperlink"/>
            <w:noProof/>
            <w:sz w:val="24"/>
            <w:szCs w:val="24"/>
          </w:rPr>
          <w:t>2.12.1. Arsitektur Backpropagation</w:t>
        </w:r>
        <w:r w:rsidRPr="00A84734">
          <w:rPr>
            <w:noProof/>
            <w:webHidden/>
            <w:sz w:val="24"/>
            <w:szCs w:val="24"/>
          </w:rPr>
          <w:tab/>
        </w:r>
        <w:r w:rsidRPr="00A84734">
          <w:rPr>
            <w:noProof/>
            <w:webHidden/>
            <w:sz w:val="24"/>
            <w:szCs w:val="24"/>
          </w:rPr>
          <w:fldChar w:fldCharType="begin"/>
        </w:r>
        <w:r w:rsidRPr="00A84734">
          <w:rPr>
            <w:noProof/>
            <w:webHidden/>
            <w:sz w:val="24"/>
            <w:szCs w:val="24"/>
          </w:rPr>
          <w:instrText xml:space="preserve"> PAGEREF _Toc217804230 \h </w:instrText>
        </w:r>
        <w:r w:rsidRPr="00A84734">
          <w:rPr>
            <w:noProof/>
            <w:webHidden/>
            <w:sz w:val="24"/>
            <w:szCs w:val="24"/>
          </w:rPr>
        </w:r>
        <w:r w:rsidRPr="00A84734">
          <w:rPr>
            <w:noProof/>
            <w:webHidden/>
            <w:sz w:val="24"/>
            <w:szCs w:val="24"/>
          </w:rPr>
          <w:fldChar w:fldCharType="separate"/>
        </w:r>
        <w:r w:rsidRPr="00A84734">
          <w:rPr>
            <w:noProof/>
            <w:webHidden/>
            <w:sz w:val="24"/>
            <w:szCs w:val="24"/>
          </w:rPr>
          <w:t>20</w:t>
        </w:r>
        <w:r w:rsidRPr="00A84734">
          <w:rPr>
            <w:noProof/>
            <w:webHidden/>
            <w:sz w:val="24"/>
            <w:szCs w:val="24"/>
          </w:rPr>
          <w:fldChar w:fldCharType="end"/>
        </w:r>
      </w:hyperlink>
    </w:p>
    <w:p w14:paraId="27DE3454" w14:textId="2DCB2E66" w:rsidR="00A84734" w:rsidRPr="00A84734" w:rsidRDefault="00A84734" w:rsidP="00A84734">
      <w:pPr>
        <w:pStyle w:val="TOC3"/>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7804231" w:history="1">
        <w:r w:rsidRPr="00A84734">
          <w:rPr>
            <w:rStyle w:val="Hyperlink"/>
            <w:noProof/>
            <w:sz w:val="24"/>
            <w:szCs w:val="24"/>
          </w:rPr>
          <w:t>2.12.2. Fungsi Aktivasi</w:t>
        </w:r>
        <w:r w:rsidRPr="00A84734">
          <w:rPr>
            <w:noProof/>
            <w:webHidden/>
            <w:sz w:val="24"/>
            <w:szCs w:val="24"/>
          </w:rPr>
          <w:tab/>
        </w:r>
        <w:r w:rsidRPr="00A84734">
          <w:rPr>
            <w:noProof/>
            <w:webHidden/>
            <w:sz w:val="24"/>
            <w:szCs w:val="24"/>
          </w:rPr>
          <w:fldChar w:fldCharType="begin"/>
        </w:r>
        <w:r w:rsidRPr="00A84734">
          <w:rPr>
            <w:noProof/>
            <w:webHidden/>
            <w:sz w:val="24"/>
            <w:szCs w:val="24"/>
          </w:rPr>
          <w:instrText xml:space="preserve"> PAGEREF _Toc217804231 \h </w:instrText>
        </w:r>
        <w:r w:rsidRPr="00A84734">
          <w:rPr>
            <w:noProof/>
            <w:webHidden/>
            <w:sz w:val="24"/>
            <w:szCs w:val="24"/>
          </w:rPr>
        </w:r>
        <w:r w:rsidRPr="00A84734">
          <w:rPr>
            <w:noProof/>
            <w:webHidden/>
            <w:sz w:val="24"/>
            <w:szCs w:val="24"/>
          </w:rPr>
          <w:fldChar w:fldCharType="separate"/>
        </w:r>
        <w:r w:rsidRPr="00A84734">
          <w:rPr>
            <w:noProof/>
            <w:webHidden/>
            <w:sz w:val="24"/>
            <w:szCs w:val="24"/>
          </w:rPr>
          <w:t>25</w:t>
        </w:r>
        <w:r w:rsidRPr="00A84734">
          <w:rPr>
            <w:noProof/>
            <w:webHidden/>
            <w:sz w:val="24"/>
            <w:szCs w:val="24"/>
          </w:rPr>
          <w:fldChar w:fldCharType="end"/>
        </w:r>
      </w:hyperlink>
    </w:p>
    <w:p w14:paraId="128A3902" w14:textId="68C29CEE" w:rsidR="00A84734" w:rsidRPr="00A84734" w:rsidRDefault="00A84734" w:rsidP="00A84734">
      <w:pPr>
        <w:pStyle w:val="TOC2"/>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7804232" w:history="1">
        <w:r w:rsidRPr="00A84734">
          <w:rPr>
            <w:rStyle w:val="Hyperlink"/>
            <w:noProof/>
            <w:sz w:val="24"/>
            <w:szCs w:val="24"/>
          </w:rPr>
          <w:t>2.13.</w:t>
        </w:r>
        <w:r w:rsidRPr="00A84734">
          <w:rPr>
            <w:rStyle w:val="Hyperlink"/>
            <w:i/>
            <w:iCs/>
            <w:noProof/>
            <w:sz w:val="24"/>
            <w:szCs w:val="24"/>
          </w:rPr>
          <w:t xml:space="preserve"> Grid Search CV</w:t>
        </w:r>
        <w:r w:rsidRPr="00A84734">
          <w:rPr>
            <w:noProof/>
            <w:webHidden/>
            <w:sz w:val="24"/>
            <w:szCs w:val="24"/>
          </w:rPr>
          <w:tab/>
        </w:r>
        <w:r w:rsidRPr="00A84734">
          <w:rPr>
            <w:noProof/>
            <w:webHidden/>
            <w:sz w:val="24"/>
            <w:szCs w:val="24"/>
          </w:rPr>
          <w:fldChar w:fldCharType="begin"/>
        </w:r>
        <w:r w:rsidRPr="00A84734">
          <w:rPr>
            <w:noProof/>
            <w:webHidden/>
            <w:sz w:val="24"/>
            <w:szCs w:val="24"/>
          </w:rPr>
          <w:instrText xml:space="preserve"> PAGEREF _Toc217804232 \h </w:instrText>
        </w:r>
        <w:r w:rsidRPr="00A84734">
          <w:rPr>
            <w:noProof/>
            <w:webHidden/>
            <w:sz w:val="24"/>
            <w:szCs w:val="24"/>
          </w:rPr>
        </w:r>
        <w:r w:rsidRPr="00A84734">
          <w:rPr>
            <w:noProof/>
            <w:webHidden/>
            <w:sz w:val="24"/>
            <w:szCs w:val="24"/>
          </w:rPr>
          <w:fldChar w:fldCharType="separate"/>
        </w:r>
        <w:r w:rsidRPr="00A84734">
          <w:rPr>
            <w:noProof/>
            <w:webHidden/>
            <w:sz w:val="24"/>
            <w:szCs w:val="24"/>
          </w:rPr>
          <w:t>25</w:t>
        </w:r>
        <w:r w:rsidRPr="00A84734">
          <w:rPr>
            <w:noProof/>
            <w:webHidden/>
            <w:sz w:val="24"/>
            <w:szCs w:val="24"/>
          </w:rPr>
          <w:fldChar w:fldCharType="end"/>
        </w:r>
      </w:hyperlink>
    </w:p>
    <w:p w14:paraId="5BB9C7EF" w14:textId="05595CD5" w:rsidR="00A84734" w:rsidRPr="00A84734" w:rsidRDefault="00A84734" w:rsidP="00A84734">
      <w:pPr>
        <w:pStyle w:val="TOC2"/>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7804233" w:history="1">
        <w:r w:rsidRPr="00A84734">
          <w:rPr>
            <w:rStyle w:val="Hyperlink"/>
            <w:noProof/>
            <w:sz w:val="24"/>
            <w:szCs w:val="24"/>
          </w:rPr>
          <w:t>2.14. Evaluasi</w:t>
        </w:r>
        <w:r w:rsidRPr="00A84734">
          <w:rPr>
            <w:noProof/>
            <w:webHidden/>
            <w:sz w:val="24"/>
            <w:szCs w:val="24"/>
          </w:rPr>
          <w:tab/>
        </w:r>
        <w:r w:rsidRPr="00A84734">
          <w:rPr>
            <w:noProof/>
            <w:webHidden/>
            <w:sz w:val="24"/>
            <w:szCs w:val="24"/>
          </w:rPr>
          <w:fldChar w:fldCharType="begin"/>
        </w:r>
        <w:r w:rsidRPr="00A84734">
          <w:rPr>
            <w:noProof/>
            <w:webHidden/>
            <w:sz w:val="24"/>
            <w:szCs w:val="24"/>
          </w:rPr>
          <w:instrText xml:space="preserve"> PAGEREF _Toc217804233 \h </w:instrText>
        </w:r>
        <w:r w:rsidRPr="00A84734">
          <w:rPr>
            <w:noProof/>
            <w:webHidden/>
            <w:sz w:val="24"/>
            <w:szCs w:val="24"/>
          </w:rPr>
        </w:r>
        <w:r w:rsidRPr="00A84734">
          <w:rPr>
            <w:noProof/>
            <w:webHidden/>
            <w:sz w:val="24"/>
            <w:szCs w:val="24"/>
          </w:rPr>
          <w:fldChar w:fldCharType="separate"/>
        </w:r>
        <w:r w:rsidRPr="00A84734">
          <w:rPr>
            <w:noProof/>
            <w:webHidden/>
            <w:sz w:val="24"/>
            <w:szCs w:val="24"/>
          </w:rPr>
          <w:t>26</w:t>
        </w:r>
        <w:r w:rsidRPr="00A84734">
          <w:rPr>
            <w:noProof/>
            <w:webHidden/>
            <w:sz w:val="24"/>
            <w:szCs w:val="24"/>
          </w:rPr>
          <w:fldChar w:fldCharType="end"/>
        </w:r>
      </w:hyperlink>
    </w:p>
    <w:p w14:paraId="0137FD3C" w14:textId="6A81BE81" w:rsidR="00A84734" w:rsidRPr="00A84734" w:rsidRDefault="00A84734" w:rsidP="00A84734">
      <w:pPr>
        <w:pStyle w:val="TOC3"/>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7804234" w:history="1">
        <w:r w:rsidRPr="00A84734">
          <w:rPr>
            <w:rStyle w:val="Hyperlink"/>
            <w:i/>
            <w:iCs/>
            <w:noProof/>
            <w:sz w:val="24"/>
            <w:szCs w:val="24"/>
          </w:rPr>
          <w:t>2.14.1. K-Fold Cross Validation</w:t>
        </w:r>
        <w:r w:rsidRPr="00A84734">
          <w:rPr>
            <w:noProof/>
            <w:webHidden/>
            <w:sz w:val="24"/>
            <w:szCs w:val="24"/>
          </w:rPr>
          <w:tab/>
        </w:r>
        <w:r w:rsidRPr="00A84734">
          <w:rPr>
            <w:noProof/>
            <w:webHidden/>
            <w:sz w:val="24"/>
            <w:szCs w:val="24"/>
          </w:rPr>
          <w:fldChar w:fldCharType="begin"/>
        </w:r>
        <w:r w:rsidRPr="00A84734">
          <w:rPr>
            <w:noProof/>
            <w:webHidden/>
            <w:sz w:val="24"/>
            <w:szCs w:val="24"/>
          </w:rPr>
          <w:instrText xml:space="preserve"> PAGEREF _Toc217804234 \h </w:instrText>
        </w:r>
        <w:r w:rsidRPr="00A84734">
          <w:rPr>
            <w:noProof/>
            <w:webHidden/>
            <w:sz w:val="24"/>
            <w:szCs w:val="24"/>
          </w:rPr>
        </w:r>
        <w:r w:rsidRPr="00A84734">
          <w:rPr>
            <w:noProof/>
            <w:webHidden/>
            <w:sz w:val="24"/>
            <w:szCs w:val="24"/>
          </w:rPr>
          <w:fldChar w:fldCharType="separate"/>
        </w:r>
        <w:r w:rsidRPr="00A84734">
          <w:rPr>
            <w:noProof/>
            <w:webHidden/>
            <w:sz w:val="24"/>
            <w:szCs w:val="24"/>
          </w:rPr>
          <w:t>26</w:t>
        </w:r>
        <w:r w:rsidRPr="00A84734">
          <w:rPr>
            <w:noProof/>
            <w:webHidden/>
            <w:sz w:val="24"/>
            <w:szCs w:val="24"/>
          </w:rPr>
          <w:fldChar w:fldCharType="end"/>
        </w:r>
      </w:hyperlink>
    </w:p>
    <w:p w14:paraId="5BFA9F5E" w14:textId="6A20D46B" w:rsidR="00A84734" w:rsidRPr="00A84734" w:rsidRDefault="00A84734" w:rsidP="00A84734">
      <w:pPr>
        <w:pStyle w:val="TOC3"/>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7804235" w:history="1">
        <w:r w:rsidRPr="00A84734">
          <w:rPr>
            <w:rStyle w:val="Hyperlink"/>
            <w:i/>
            <w:iCs/>
            <w:noProof/>
            <w:sz w:val="24"/>
            <w:szCs w:val="24"/>
          </w:rPr>
          <w:t>2.14.2. Confusion Matrix</w:t>
        </w:r>
        <w:r w:rsidRPr="00A84734">
          <w:rPr>
            <w:noProof/>
            <w:webHidden/>
            <w:sz w:val="24"/>
            <w:szCs w:val="24"/>
          </w:rPr>
          <w:tab/>
        </w:r>
        <w:r w:rsidRPr="00A84734">
          <w:rPr>
            <w:noProof/>
            <w:webHidden/>
            <w:sz w:val="24"/>
            <w:szCs w:val="24"/>
          </w:rPr>
          <w:fldChar w:fldCharType="begin"/>
        </w:r>
        <w:r w:rsidRPr="00A84734">
          <w:rPr>
            <w:noProof/>
            <w:webHidden/>
            <w:sz w:val="24"/>
            <w:szCs w:val="24"/>
          </w:rPr>
          <w:instrText xml:space="preserve"> PAGEREF _Toc217804235 \h </w:instrText>
        </w:r>
        <w:r w:rsidRPr="00A84734">
          <w:rPr>
            <w:noProof/>
            <w:webHidden/>
            <w:sz w:val="24"/>
            <w:szCs w:val="24"/>
          </w:rPr>
        </w:r>
        <w:r w:rsidRPr="00A84734">
          <w:rPr>
            <w:noProof/>
            <w:webHidden/>
            <w:sz w:val="24"/>
            <w:szCs w:val="24"/>
          </w:rPr>
          <w:fldChar w:fldCharType="separate"/>
        </w:r>
        <w:r w:rsidRPr="00A84734">
          <w:rPr>
            <w:noProof/>
            <w:webHidden/>
            <w:sz w:val="24"/>
            <w:szCs w:val="24"/>
          </w:rPr>
          <w:t>27</w:t>
        </w:r>
        <w:r w:rsidRPr="00A84734">
          <w:rPr>
            <w:noProof/>
            <w:webHidden/>
            <w:sz w:val="24"/>
            <w:szCs w:val="24"/>
          </w:rPr>
          <w:fldChar w:fldCharType="end"/>
        </w:r>
      </w:hyperlink>
    </w:p>
    <w:p w14:paraId="38C0B84F" w14:textId="7F6D6CE2" w:rsidR="00A84734" w:rsidRPr="00A84734" w:rsidRDefault="00A84734" w:rsidP="00A84734">
      <w:pPr>
        <w:pStyle w:val="TOC2"/>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7804236" w:history="1">
        <w:r w:rsidRPr="00A84734">
          <w:rPr>
            <w:rStyle w:val="Hyperlink"/>
            <w:noProof/>
            <w:sz w:val="24"/>
            <w:szCs w:val="24"/>
          </w:rPr>
          <w:t>2.15. Diabetes Melitus</w:t>
        </w:r>
        <w:r w:rsidRPr="00A84734">
          <w:rPr>
            <w:noProof/>
            <w:webHidden/>
            <w:sz w:val="24"/>
            <w:szCs w:val="24"/>
          </w:rPr>
          <w:tab/>
        </w:r>
        <w:r w:rsidRPr="00A84734">
          <w:rPr>
            <w:noProof/>
            <w:webHidden/>
            <w:sz w:val="24"/>
            <w:szCs w:val="24"/>
          </w:rPr>
          <w:fldChar w:fldCharType="begin"/>
        </w:r>
        <w:r w:rsidRPr="00A84734">
          <w:rPr>
            <w:noProof/>
            <w:webHidden/>
            <w:sz w:val="24"/>
            <w:szCs w:val="24"/>
          </w:rPr>
          <w:instrText xml:space="preserve"> PAGEREF _Toc217804236 \h </w:instrText>
        </w:r>
        <w:r w:rsidRPr="00A84734">
          <w:rPr>
            <w:noProof/>
            <w:webHidden/>
            <w:sz w:val="24"/>
            <w:szCs w:val="24"/>
          </w:rPr>
        </w:r>
        <w:r w:rsidRPr="00A84734">
          <w:rPr>
            <w:noProof/>
            <w:webHidden/>
            <w:sz w:val="24"/>
            <w:szCs w:val="24"/>
          </w:rPr>
          <w:fldChar w:fldCharType="separate"/>
        </w:r>
        <w:r w:rsidRPr="00A84734">
          <w:rPr>
            <w:noProof/>
            <w:webHidden/>
            <w:sz w:val="24"/>
            <w:szCs w:val="24"/>
          </w:rPr>
          <w:t>29</w:t>
        </w:r>
        <w:r w:rsidRPr="00A84734">
          <w:rPr>
            <w:noProof/>
            <w:webHidden/>
            <w:sz w:val="24"/>
            <w:szCs w:val="24"/>
          </w:rPr>
          <w:fldChar w:fldCharType="end"/>
        </w:r>
      </w:hyperlink>
    </w:p>
    <w:p w14:paraId="546B87DD" w14:textId="5820C672" w:rsidR="00A84734" w:rsidRPr="00A84734" w:rsidRDefault="00A84734" w:rsidP="00A84734">
      <w:pPr>
        <w:pStyle w:val="TOC3"/>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7804237" w:history="1">
        <w:r w:rsidRPr="00A84734">
          <w:rPr>
            <w:rStyle w:val="Hyperlink"/>
            <w:noProof/>
            <w:sz w:val="24"/>
            <w:szCs w:val="24"/>
          </w:rPr>
          <w:t>2.15.1. Pengertian Diabetes Melitus</w:t>
        </w:r>
        <w:r w:rsidRPr="00A84734">
          <w:rPr>
            <w:noProof/>
            <w:webHidden/>
            <w:sz w:val="24"/>
            <w:szCs w:val="24"/>
          </w:rPr>
          <w:tab/>
        </w:r>
        <w:r w:rsidRPr="00A84734">
          <w:rPr>
            <w:noProof/>
            <w:webHidden/>
            <w:sz w:val="24"/>
            <w:szCs w:val="24"/>
          </w:rPr>
          <w:fldChar w:fldCharType="begin"/>
        </w:r>
        <w:r w:rsidRPr="00A84734">
          <w:rPr>
            <w:noProof/>
            <w:webHidden/>
            <w:sz w:val="24"/>
            <w:szCs w:val="24"/>
          </w:rPr>
          <w:instrText xml:space="preserve"> PAGEREF _Toc217804237 \h </w:instrText>
        </w:r>
        <w:r w:rsidRPr="00A84734">
          <w:rPr>
            <w:noProof/>
            <w:webHidden/>
            <w:sz w:val="24"/>
            <w:szCs w:val="24"/>
          </w:rPr>
        </w:r>
        <w:r w:rsidRPr="00A84734">
          <w:rPr>
            <w:noProof/>
            <w:webHidden/>
            <w:sz w:val="24"/>
            <w:szCs w:val="24"/>
          </w:rPr>
          <w:fldChar w:fldCharType="separate"/>
        </w:r>
        <w:r w:rsidRPr="00A84734">
          <w:rPr>
            <w:noProof/>
            <w:webHidden/>
            <w:sz w:val="24"/>
            <w:szCs w:val="24"/>
          </w:rPr>
          <w:t>29</w:t>
        </w:r>
        <w:r w:rsidRPr="00A84734">
          <w:rPr>
            <w:noProof/>
            <w:webHidden/>
            <w:sz w:val="24"/>
            <w:szCs w:val="24"/>
          </w:rPr>
          <w:fldChar w:fldCharType="end"/>
        </w:r>
      </w:hyperlink>
    </w:p>
    <w:p w14:paraId="3C4808F8" w14:textId="06C99C3A" w:rsidR="00A84734" w:rsidRPr="00A84734" w:rsidRDefault="00A84734" w:rsidP="00A84734">
      <w:pPr>
        <w:pStyle w:val="TOC3"/>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7804238" w:history="1">
        <w:r w:rsidRPr="00A84734">
          <w:rPr>
            <w:rStyle w:val="Hyperlink"/>
            <w:noProof/>
            <w:sz w:val="24"/>
            <w:szCs w:val="24"/>
          </w:rPr>
          <w:t>2.15.2. Faktor Risiko Penyakit Diabetes</w:t>
        </w:r>
        <w:r w:rsidRPr="00A84734">
          <w:rPr>
            <w:noProof/>
            <w:webHidden/>
            <w:sz w:val="24"/>
            <w:szCs w:val="24"/>
          </w:rPr>
          <w:tab/>
        </w:r>
        <w:r w:rsidRPr="00A84734">
          <w:rPr>
            <w:noProof/>
            <w:webHidden/>
            <w:sz w:val="24"/>
            <w:szCs w:val="24"/>
          </w:rPr>
          <w:fldChar w:fldCharType="begin"/>
        </w:r>
        <w:r w:rsidRPr="00A84734">
          <w:rPr>
            <w:noProof/>
            <w:webHidden/>
            <w:sz w:val="24"/>
            <w:szCs w:val="24"/>
          </w:rPr>
          <w:instrText xml:space="preserve"> PAGEREF _Toc217804238 \h </w:instrText>
        </w:r>
        <w:r w:rsidRPr="00A84734">
          <w:rPr>
            <w:noProof/>
            <w:webHidden/>
            <w:sz w:val="24"/>
            <w:szCs w:val="24"/>
          </w:rPr>
        </w:r>
        <w:r w:rsidRPr="00A84734">
          <w:rPr>
            <w:noProof/>
            <w:webHidden/>
            <w:sz w:val="24"/>
            <w:szCs w:val="24"/>
          </w:rPr>
          <w:fldChar w:fldCharType="separate"/>
        </w:r>
        <w:r w:rsidRPr="00A84734">
          <w:rPr>
            <w:noProof/>
            <w:webHidden/>
            <w:sz w:val="24"/>
            <w:szCs w:val="24"/>
          </w:rPr>
          <w:t>29</w:t>
        </w:r>
        <w:r w:rsidRPr="00A84734">
          <w:rPr>
            <w:noProof/>
            <w:webHidden/>
            <w:sz w:val="24"/>
            <w:szCs w:val="24"/>
          </w:rPr>
          <w:fldChar w:fldCharType="end"/>
        </w:r>
      </w:hyperlink>
    </w:p>
    <w:p w14:paraId="328CEA36" w14:textId="2D5F31BE" w:rsidR="00A84734" w:rsidRPr="00A84734" w:rsidRDefault="00A84734" w:rsidP="00A84734">
      <w:pPr>
        <w:pStyle w:val="TOC2"/>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7804239" w:history="1">
        <w:r w:rsidRPr="00A84734">
          <w:rPr>
            <w:rStyle w:val="Hyperlink"/>
            <w:noProof/>
            <w:sz w:val="24"/>
            <w:szCs w:val="24"/>
          </w:rPr>
          <w:t>2.16. Penelitian Terkait</w:t>
        </w:r>
        <w:r w:rsidRPr="00A84734">
          <w:rPr>
            <w:noProof/>
            <w:webHidden/>
            <w:sz w:val="24"/>
            <w:szCs w:val="24"/>
          </w:rPr>
          <w:tab/>
        </w:r>
        <w:r w:rsidRPr="00A84734">
          <w:rPr>
            <w:noProof/>
            <w:webHidden/>
            <w:sz w:val="24"/>
            <w:szCs w:val="24"/>
          </w:rPr>
          <w:fldChar w:fldCharType="begin"/>
        </w:r>
        <w:r w:rsidRPr="00A84734">
          <w:rPr>
            <w:noProof/>
            <w:webHidden/>
            <w:sz w:val="24"/>
            <w:szCs w:val="24"/>
          </w:rPr>
          <w:instrText xml:space="preserve"> PAGEREF _Toc217804239 \h </w:instrText>
        </w:r>
        <w:r w:rsidRPr="00A84734">
          <w:rPr>
            <w:noProof/>
            <w:webHidden/>
            <w:sz w:val="24"/>
            <w:szCs w:val="24"/>
          </w:rPr>
        </w:r>
        <w:r w:rsidRPr="00A84734">
          <w:rPr>
            <w:noProof/>
            <w:webHidden/>
            <w:sz w:val="24"/>
            <w:szCs w:val="24"/>
          </w:rPr>
          <w:fldChar w:fldCharType="separate"/>
        </w:r>
        <w:r w:rsidRPr="00A84734">
          <w:rPr>
            <w:noProof/>
            <w:webHidden/>
            <w:sz w:val="24"/>
            <w:szCs w:val="24"/>
          </w:rPr>
          <w:t>32</w:t>
        </w:r>
        <w:r w:rsidRPr="00A84734">
          <w:rPr>
            <w:noProof/>
            <w:webHidden/>
            <w:sz w:val="24"/>
            <w:szCs w:val="24"/>
          </w:rPr>
          <w:fldChar w:fldCharType="end"/>
        </w:r>
      </w:hyperlink>
    </w:p>
    <w:p w14:paraId="6301E478" w14:textId="0F084CD3" w:rsidR="00A84734" w:rsidRPr="00A84734" w:rsidRDefault="00A84734" w:rsidP="00A84734">
      <w:pPr>
        <w:pStyle w:val="TOC1"/>
        <w:rPr>
          <w:rFonts w:asciiTheme="minorHAnsi" w:eastAsiaTheme="minorEastAsia" w:hAnsiTheme="minorHAnsi" w:cstheme="minorBidi"/>
          <w:b w:val="0"/>
          <w:bCs w:val="0"/>
          <w:kern w:val="2"/>
          <w:sz w:val="24"/>
          <w:szCs w:val="24"/>
          <w:lang w:val="en-ID" w:eastAsia="en-ID"/>
          <w14:ligatures w14:val="standardContextual"/>
        </w:rPr>
      </w:pPr>
      <w:hyperlink w:anchor="_Toc217804240" w:history="1">
        <w:r w:rsidRPr="00A84734">
          <w:rPr>
            <w:rStyle w:val="Hyperlink"/>
            <w:sz w:val="24"/>
            <w:szCs w:val="24"/>
          </w:rPr>
          <w:t>BAB III METODOLOGI PENELITIAN</w:t>
        </w:r>
        <w:r w:rsidRPr="00A84734">
          <w:rPr>
            <w:webHidden/>
            <w:sz w:val="24"/>
            <w:szCs w:val="24"/>
          </w:rPr>
          <w:tab/>
        </w:r>
        <w:r w:rsidRPr="00A84734">
          <w:rPr>
            <w:webHidden/>
            <w:sz w:val="24"/>
            <w:szCs w:val="24"/>
          </w:rPr>
          <w:fldChar w:fldCharType="begin"/>
        </w:r>
        <w:r w:rsidRPr="00A84734">
          <w:rPr>
            <w:webHidden/>
            <w:sz w:val="24"/>
            <w:szCs w:val="24"/>
          </w:rPr>
          <w:instrText xml:space="preserve"> PAGEREF _Toc217804240 \h </w:instrText>
        </w:r>
        <w:r w:rsidRPr="00A84734">
          <w:rPr>
            <w:webHidden/>
            <w:sz w:val="24"/>
            <w:szCs w:val="24"/>
          </w:rPr>
        </w:r>
        <w:r w:rsidRPr="00A84734">
          <w:rPr>
            <w:webHidden/>
            <w:sz w:val="24"/>
            <w:szCs w:val="24"/>
          </w:rPr>
          <w:fldChar w:fldCharType="separate"/>
        </w:r>
        <w:r w:rsidRPr="00A84734">
          <w:rPr>
            <w:webHidden/>
            <w:sz w:val="24"/>
            <w:szCs w:val="24"/>
          </w:rPr>
          <w:t>35</w:t>
        </w:r>
        <w:r w:rsidRPr="00A84734">
          <w:rPr>
            <w:webHidden/>
            <w:sz w:val="24"/>
            <w:szCs w:val="24"/>
          </w:rPr>
          <w:fldChar w:fldCharType="end"/>
        </w:r>
      </w:hyperlink>
    </w:p>
    <w:p w14:paraId="5AA6BB0A" w14:textId="32AEDA5D" w:rsidR="00A84734" w:rsidRPr="00A84734" w:rsidRDefault="00A84734" w:rsidP="00A84734">
      <w:pPr>
        <w:pStyle w:val="TOC2"/>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7804241" w:history="1">
        <w:r w:rsidRPr="00A84734">
          <w:rPr>
            <w:rStyle w:val="Hyperlink"/>
            <w:noProof/>
            <w:sz w:val="24"/>
            <w:szCs w:val="24"/>
          </w:rPr>
          <w:t>3.1. Arsitektur Sistem</w:t>
        </w:r>
        <w:r w:rsidRPr="00A84734">
          <w:rPr>
            <w:noProof/>
            <w:webHidden/>
            <w:sz w:val="24"/>
            <w:szCs w:val="24"/>
          </w:rPr>
          <w:tab/>
        </w:r>
        <w:r w:rsidRPr="00A84734">
          <w:rPr>
            <w:noProof/>
            <w:webHidden/>
            <w:sz w:val="24"/>
            <w:szCs w:val="24"/>
          </w:rPr>
          <w:fldChar w:fldCharType="begin"/>
        </w:r>
        <w:r w:rsidRPr="00A84734">
          <w:rPr>
            <w:noProof/>
            <w:webHidden/>
            <w:sz w:val="24"/>
            <w:szCs w:val="24"/>
          </w:rPr>
          <w:instrText xml:space="preserve"> PAGEREF _Toc217804241 \h </w:instrText>
        </w:r>
        <w:r w:rsidRPr="00A84734">
          <w:rPr>
            <w:noProof/>
            <w:webHidden/>
            <w:sz w:val="24"/>
            <w:szCs w:val="24"/>
          </w:rPr>
        </w:r>
        <w:r w:rsidRPr="00A84734">
          <w:rPr>
            <w:noProof/>
            <w:webHidden/>
            <w:sz w:val="24"/>
            <w:szCs w:val="24"/>
          </w:rPr>
          <w:fldChar w:fldCharType="separate"/>
        </w:r>
        <w:r w:rsidRPr="00A84734">
          <w:rPr>
            <w:noProof/>
            <w:webHidden/>
            <w:sz w:val="24"/>
            <w:szCs w:val="24"/>
          </w:rPr>
          <w:t>35</w:t>
        </w:r>
        <w:r w:rsidRPr="00A84734">
          <w:rPr>
            <w:noProof/>
            <w:webHidden/>
            <w:sz w:val="24"/>
            <w:szCs w:val="24"/>
          </w:rPr>
          <w:fldChar w:fldCharType="end"/>
        </w:r>
      </w:hyperlink>
    </w:p>
    <w:p w14:paraId="49625A9B" w14:textId="75E57B50" w:rsidR="00A84734" w:rsidRPr="00A84734" w:rsidRDefault="00A84734" w:rsidP="00A84734">
      <w:pPr>
        <w:pStyle w:val="TOC2"/>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7804242" w:history="1">
        <w:r w:rsidRPr="00A84734">
          <w:rPr>
            <w:rStyle w:val="Hyperlink"/>
            <w:noProof/>
            <w:sz w:val="24"/>
            <w:szCs w:val="24"/>
          </w:rPr>
          <w:t>3.2. Dataset</w:t>
        </w:r>
        <w:r w:rsidRPr="00A84734">
          <w:rPr>
            <w:noProof/>
            <w:webHidden/>
            <w:sz w:val="24"/>
            <w:szCs w:val="24"/>
          </w:rPr>
          <w:tab/>
        </w:r>
        <w:r w:rsidRPr="00A84734">
          <w:rPr>
            <w:noProof/>
            <w:webHidden/>
            <w:sz w:val="24"/>
            <w:szCs w:val="24"/>
          </w:rPr>
          <w:fldChar w:fldCharType="begin"/>
        </w:r>
        <w:r w:rsidRPr="00A84734">
          <w:rPr>
            <w:noProof/>
            <w:webHidden/>
            <w:sz w:val="24"/>
            <w:szCs w:val="24"/>
          </w:rPr>
          <w:instrText xml:space="preserve"> PAGEREF _Toc217804242 \h </w:instrText>
        </w:r>
        <w:r w:rsidRPr="00A84734">
          <w:rPr>
            <w:noProof/>
            <w:webHidden/>
            <w:sz w:val="24"/>
            <w:szCs w:val="24"/>
          </w:rPr>
        </w:r>
        <w:r w:rsidRPr="00A84734">
          <w:rPr>
            <w:noProof/>
            <w:webHidden/>
            <w:sz w:val="24"/>
            <w:szCs w:val="24"/>
          </w:rPr>
          <w:fldChar w:fldCharType="separate"/>
        </w:r>
        <w:r w:rsidRPr="00A84734">
          <w:rPr>
            <w:noProof/>
            <w:webHidden/>
            <w:sz w:val="24"/>
            <w:szCs w:val="24"/>
          </w:rPr>
          <w:t>36</w:t>
        </w:r>
        <w:r w:rsidRPr="00A84734">
          <w:rPr>
            <w:noProof/>
            <w:webHidden/>
            <w:sz w:val="24"/>
            <w:szCs w:val="24"/>
          </w:rPr>
          <w:fldChar w:fldCharType="end"/>
        </w:r>
      </w:hyperlink>
    </w:p>
    <w:p w14:paraId="5D3ABC55" w14:textId="6762A4BA" w:rsidR="00A84734" w:rsidRPr="00A84734" w:rsidRDefault="00A84734" w:rsidP="00A84734">
      <w:pPr>
        <w:pStyle w:val="TOC3"/>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7804243" w:history="1">
        <w:r w:rsidRPr="00A84734">
          <w:rPr>
            <w:rStyle w:val="Hyperlink"/>
            <w:noProof/>
            <w:sz w:val="24"/>
            <w:szCs w:val="24"/>
          </w:rPr>
          <w:t>3.2.1. Exploratory Data Analysis</w:t>
        </w:r>
        <w:r w:rsidRPr="00A84734">
          <w:rPr>
            <w:noProof/>
            <w:webHidden/>
            <w:sz w:val="24"/>
            <w:szCs w:val="24"/>
          </w:rPr>
          <w:tab/>
        </w:r>
        <w:r w:rsidRPr="00A84734">
          <w:rPr>
            <w:noProof/>
            <w:webHidden/>
            <w:sz w:val="24"/>
            <w:szCs w:val="24"/>
          </w:rPr>
          <w:fldChar w:fldCharType="begin"/>
        </w:r>
        <w:r w:rsidRPr="00A84734">
          <w:rPr>
            <w:noProof/>
            <w:webHidden/>
            <w:sz w:val="24"/>
            <w:szCs w:val="24"/>
          </w:rPr>
          <w:instrText xml:space="preserve"> PAGEREF _Toc217804243 \h </w:instrText>
        </w:r>
        <w:r w:rsidRPr="00A84734">
          <w:rPr>
            <w:noProof/>
            <w:webHidden/>
            <w:sz w:val="24"/>
            <w:szCs w:val="24"/>
          </w:rPr>
        </w:r>
        <w:r w:rsidRPr="00A84734">
          <w:rPr>
            <w:noProof/>
            <w:webHidden/>
            <w:sz w:val="24"/>
            <w:szCs w:val="24"/>
          </w:rPr>
          <w:fldChar w:fldCharType="separate"/>
        </w:r>
        <w:r w:rsidRPr="00A84734">
          <w:rPr>
            <w:noProof/>
            <w:webHidden/>
            <w:sz w:val="24"/>
            <w:szCs w:val="24"/>
          </w:rPr>
          <w:t>38</w:t>
        </w:r>
        <w:r w:rsidRPr="00A84734">
          <w:rPr>
            <w:noProof/>
            <w:webHidden/>
            <w:sz w:val="24"/>
            <w:szCs w:val="24"/>
          </w:rPr>
          <w:fldChar w:fldCharType="end"/>
        </w:r>
      </w:hyperlink>
    </w:p>
    <w:p w14:paraId="3157E26B" w14:textId="657646AB" w:rsidR="00A84734" w:rsidRPr="00A84734" w:rsidRDefault="00A84734" w:rsidP="00A84734">
      <w:pPr>
        <w:pStyle w:val="TOC2"/>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7804244" w:history="1">
        <w:r w:rsidRPr="00A84734">
          <w:rPr>
            <w:rStyle w:val="Hyperlink"/>
            <w:noProof/>
            <w:sz w:val="24"/>
            <w:szCs w:val="24"/>
          </w:rPr>
          <w:t>3.3. Prepocessing</w:t>
        </w:r>
        <w:r w:rsidRPr="00A84734">
          <w:rPr>
            <w:noProof/>
            <w:webHidden/>
            <w:sz w:val="24"/>
            <w:szCs w:val="24"/>
          </w:rPr>
          <w:tab/>
        </w:r>
        <w:r w:rsidRPr="00A84734">
          <w:rPr>
            <w:noProof/>
            <w:webHidden/>
            <w:sz w:val="24"/>
            <w:szCs w:val="24"/>
          </w:rPr>
          <w:fldChar w:fldCharType="begin"/>
        </w:r>
        <w:r w:rsidRPr="00A84734">
          <w:rPr>
            <w:noProof/>
            <w:webHidden/>
            <w:sz w:val="24"/>
            <w:szCs w:val="24"/>
          </w:rPr>
          <w:instrText xml:space="preserve"> PAGEREF _Toc217804244 \h </w:instrText>
        </w:r>
        <w:r w:rsidRPr="00A84734">
          <w:rPr>
            <w:noProof/>
            <w:webHidden/>
            <w:sz w:val="24"/>
            <w:szCs w:val="24"/>
          </w:rPr>
        </w:r>
        <w:r w:rsidRPr="00A84734">
          <w:rPr>
            <w:noProof/>
            <w:webHidden/>
            <w:sz w:val="24"/>
            <w:szCs w:val="24"/>
          </w:rPr>
          <w:fldChar w:fldCharType="separate"/>
        </w:r>
        <w:r w:rsidRPr="00A84734">
          <w:rPr>
            <w:noProof/>
            <w:webHidden/>
            <w:sz w:val="24"/>
            <w:szCs w:val="24"/>
          </w:rPr>
          <w:t>46</w:t>
        </w:r>
        <w:r w:rsidRPr="00A84734">
          <w:rPr>
            <w:noProof/>
            <w:webHidden/>
            <w:sz w:val="24"/>
            <w:szCs w:val="24"/>
          </w:rPr>
          <w:fldChar w:fldCharType="end"/>
        </w:r>
      </w:hyperlink>
    </w:p>
    <w:p w14:paraId="1395FF09" w14:textId="67BD2B39" w:rsidR="00A84734" w:rsidRPr="00A84734" w:rsidRDefault="00A84734" w:rsidP="00A84734">
      <w:pPr>
        <w:pStyle w:val="TOC3"/>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7804245" w:history="1">
        <w:r w:rsidRPr="00A84734">
          <w:rPr>
            <w:rStyle w:val="Hyperlink"/>
            <w:noProof/>
            <w:sz w:val="24"/>
            <w:szCs w:val="24"/>
          </w:rPr>
          <w:t xml:space="preserve">3.3.1. Imputasi </w:t>
        </w:r>
        <w:r w:rsidRPr="00A84734">
          <w:rPr>
            <w:rStyle w:val="Hyperlink"/>
            <w:i/>
            <w:iCs/>
            <w:noProof/>
            <w:sz w:val="24"/>
            <w:szCs w:val="24"/>
          </w:rPr>
          <w:t>Missing Value</w:t>
        </w:r>
        <w:r w:rsidRPr="00A84734">
          <w:rPr>
            <w:noProof/>
            <w:webHidden/>
            <w:sz w:val="24"/>
            <w:szCs w:val="24"/>
          </w:rPr>
          <w:tab/>
        </w:r>
        <w:r w:rsidRPr="00A84734">
          <w:rPr>
            <w:noProof/>
            <w:webHidden/>
            <w:sz w:val="24"/>
            <w:szCs w:val="24"/>
          </w:rPr>
          <w:fldChar w:fldCharType="begin"/>
        </w:r>
        <w:r w:rsidRPr="00A84734">
          <w:rPr>
            <w:noProof/>
            <w:webHidden/>
            <w:sz w:val="24"/>
            <w:szCs w:val="24"/>
          </w:rPr>
          <w:instrText xml:space="preserve"> PAGEREF _Toc217804245 \h </w:instrText>
        </w:r>
        <w:r w:rsidRPr="00A84734">
          <w:rPr>
            <w:noProof/>
            <w:webHidden/>
            <w:sz w:val="24"/>
            <w:szCs w:val="24"/>
          </w:rPr>
        </w:r>
        <w:r w:rsidRPr="00A84734">
          <w:rPr>
            <w:noProof/>
            <w:webHidden/>
            <w:sz w:val="24"/>
            <w:szCs w:val="24"/>
          </w:rPr>
          <w:fldChar w:fldCharType="separate"/>
        </w:r>
        <w:r w:rsidRPr="00A84734">
          <w:rPr>
            <w:noProof/>
            <w:webHidden/>
            <w:sz w:val="24"/>
            <w:szCs w:val="24"/>
          </w:rPr>
          <w:t>46</w:t>
        </w:r>
        <w:r w:rsidRPr="00A84734">
          <w:rPr>
            <w:noProof/>
            <w:webHidden/>
            <w:sz w:val="24"/>
            <w:szCs w:val="24"/>
          </w:rPr>
          <w:fldChar w:fldCharType="end"/>
        </w:r>
      </w:hyperlink>
    </w:p>
    <w:p w14:paraId="7C65BFC7" w14:textId="509A5CCE" w:rsidR="00A84734" w:rsidRPr="00A84734" w:rsidRDefault="00A84734" w:rsidP="00A84734">
      <w:pPr>
        <w:pStyle w:val="TOC3"/>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7804246" w:history="1">
        <w:r w:rsidRPr="00A84734">
          <w:rPr>
            <w:rStyle w:val="Hyperlink"/>
            <w:noProof/>
            <w:sz w:val="24"/>
            <w:szCs w:val="24"/>
          </w:rPr>
          <w:t>3.3.2. Data Normalization</w:t>
        </w:r>
        <w:r w:rsidRPr="00A84734">
          <w:rPr>
            <w:noProof/>
            <w:webHidden/>
            <w:sz w:val="24"/>
            <w:szCs w:val="24"/>
          </w:rPr>
          <w:tab/>
        </w:r>
        <w:r w:rsidRPr="00A84734">
          <w:rPr>
            <w:noProof/>
            <w:webHidden/>
            <w:sz w:val="24"/>
            <w:szCs w:val="24"/>
          </w:rPr>
          <w:fldChar w:fldCharType="begin"/>
        </w:r>
        <w:r w:rsidRPr="00A84734">
          <w:rPr>
            <w:noProof/>
            <w:webHidden/>
            <w:sz w:val="24"/>
            <w:szCs w:val="24"/>
          </w:rPr>
          <w:instrText xml:space="preserve"> PAGEREF _Toc217804246 \h </w:instrText>
        </w:r>
        <w:r w:rsidRPr="00A84734">
          <w:rPr>
            <w:noProof/>
            <w:webHidden/>
            <w:sz w:val="24"/>
            <w:szCs w:val="24"/>
          </w:rPr>
        </w:r>
        <w:r w:rsidRPr="00A84734">
          <w:rPr>
            <w:noProof/>
            <w:webHidden/>
            <w:sz w:val="24"/>
            <w:szCs w:val="24"/>
          </w:rPr>
          <w:fldChar w:fldCharType="separate"/>
        </w:r>
        <w:r w:rsidRPr="00A84734">
          <w:rPr>
            <w:noProof/>
            <w:webHidden/>
            <w:sz w:val="24"/>
            <w:szCs w:val="24"/>
          </w:rPr>
          <w:t>47</w:t>
        </w:r>
        <w:r w:rsidRPr="00A84734">
          <w:rPr>
            <w:noProof/>
            <w:webHidden/>
            <w:sz w:val="24"/>
            <w:szCs w:val="24"/>
          </w:rPr>
          <w:fldChar w:fldCharType="end"/>
        </w:r>
      </w:hyperlink>
    </w:p>
    <w:p w14:paraId="667B2861" w14:textId="5CC6F7E0" w:rsidR="00A84734" w:rsidRPr="00A84734" w:rsidRDefault="00A84734" w:rsidP="00A84734">
      <w:pPr>
        <w:pStyle w:val="TOC3"/>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7804247" w:history="1">
        <w:r w:rsidRPr="00A84734">
          <w:rPr>
            <w:rStyle w:val="Hyperlink"/>
            <w:noProof/>
            <w:sz w:val="24"/>
            <w:szCs w:val="24"/>
          </w:rPr>
          <w:t>3.3.3. Data Split</w:t>
        </w:r>
        <w:r w:rsidRPr="00A84734">
          <w:rPr>
            <w:noProof/>
            <w:webHidden/>
            <w:sz w:val="24"/>
            <w:szCs w:val="24"/>
          </w:rPr>
          <w:tab/>
        </w:r>
        <w:r w:rsidRPr="00A84734">
          <w:rPr>
            <w:noProof/>
            <w:webHidden/>
            <w:sz w:val="24"/>
            <w:szCs w:val="24"/>
          </w:rPr>
          <w:fldChar w:fldCharType="begin"/>
        </w:r>
        <w:r w:rsidRPr="00A84734">
          <w:rPr>
            <w:noProof/>
            <w:webHidden/>
            <w:sz w:val="24"/>
            <w:szCs w:val="24"/>
          </w:rPr>
          <w:instrText xml:space="preserve"> PAGEREF _Toc217804247 \h </w:instrText>
        </w:r>
        <w:r w:rsidRPr="00A84734">
          <w:rPr>
            <w:noProof/>
            <w:webHidden/>
            <w:sz w:val="24"/>
            <w:szCs w:val="24"/>
          </w:rPr>
        </w:r>
        <w:r w:rsidRPr="00A84734">
          <w:rPr>
            <w:noProof/>
            <w:webHidden/>
            <w:sz w:val="24"/>
            <w:szCs w:val="24"/>
          </w:rPr>
          <w:fldChar w:fldCharType="separate"/>
        </w:r>
        <w:r w:rsidRPr="00A84734">
          <w:rPr>
            <w:noProof/>
            <w:webHidden/>
            <w:sz w:val="24"/>
            <w:szCs w:val="24"/>
          </w:rPr>
          <w:t>47</w:t>
        </w:r>
        <w:r w:rsidRPr="00A84734">
          <w:rPr>
            <w:noProof/>
            <w:webHidden/>
            <w:sz w:val="24"/>
            <w:szCs w:val="24"/>
          </w:rPr>
          <w:fldChar w:fldCharType="end"/>
        </w:r>
      </w:hyperlink>
    </w:p>
    <w:p w14:paraId="1DC91171" w14:textId="6957A4BF" w:rsidR="00A84734" w:rsidRPr="00A84734" w:rsidRDefault="00A84734" w:rsidP="00A84734">
      <w:pPr>
        <w:pStyle w:val="TOC3"/>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7804248" w:history="1">
        <w:r w:rsidRPr="00A84734">
          <w:rPr>
            <w:rStyle w:val="Hyperlink"/>
            <w:noProof/>
            <w:sz w:val="24"/>
            <w:szCs w:val="24"/>
          </w:rPr>
          <w:t>3.3.4. Data Balancing</w:t>
        </w:r>
        <w:r w:rsidRPr="00A84734">
          <w:rPr>
            <w:noProof/>
            <w:webHidden/>
            <w:sz w:val="24"/>
            <w:szCs w:val="24"/>
          </w:rPr>
          <w:tab/>
        </w:r>
        <w:r w:rsidRPr="00A84734">
          <w:rPr>
            <w:noProof/>
            <w:webHidden/>
            <w:sz w:val="24"/>
            <w:szCs w:val="24"/>
          </w:rPr>
          <w:fldChar w:fldCharType="begin"/>
        </w:r>
        <w:r w:rsidRPr="00A84734">
          <w:rPr>
            <w:noProof/>
            <w:webHidden/>
            <w:sz w:val="24"/>
            <w:szCs w:val="24"/>
          </w:rPr>
          <w:instrText xml:space="preserve"> PAGEREF _Toc217804248 \h </w:instrText>
        </w:r>
        <w:r w:rsidRPr="00A84734">
          <w:rPr>
            <w:noProof/>
            <w:webHidden/>
            <w:sz w:val="24"/>
            <w:szCs w:val="24"/>
          </w:rPr>
        </w:r>
        <w:r w:rsidRPr="00A84734">
          <w:rPr>
            <w:noProof/>
            <w:webHidden/>
            <w:sz w:val="24"/>
            <w:szCs w:val="24"/>
          </w:rPr>
          <w:fldChar w:fldCharType="separate"/>
        </w:r>
        <w:r w:rsidRPr="00A84734">
          <w:rPr>
            <w:noProof/>
            <w:webHidden/>
            <w:sz w:val="24"/>
            <w:szCs w:val="24"/>
          </w:rPr>
          <w:t>48</w:t>
        </w:r>
        <w:r w:rsidRPr="00A84734">
          <w:rPr>
            <w:noProof/>
            <w:webHidden/>
            <w:sz w:val="24"/>
            <w:szCs w:val="24"/>
          </w:rPr>
          <w:fldChar w:fldCharType="end"/>
        </w:r>
      </w:hyperlink>
    </w:p>
    <w:p w14:paraId="45AEEDB9" w14:textId="6B27CBE4" w:rsidR="00A84734" w:rsidRPr="00A84734" w:rsidRDefault="00A84734" w:rsidP="00A84734">
      <w:pPr>
        <w:pStyle w:val="TOC2"/>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7804249" w:history="1">
        <w:r w:rsidRPr="00A84734">
          <w:rPr>
            <w:rStyle w:val="Hyperlink"/>
            <w:noProof/>
            <w:sz w:val="24"/>
            <w:szCs w:val="24"/>
          </w:rPr>
          <w:t>3.4.</w:t>
        </w:r>
        <w:r w:rsidRPr="00A84734">
          <w:rPr>
            <w:rStyle w:val="Hyperlink"/>
            <w:i/>
            <w:iCs/>
            <w:noProof/>
            <w:sz w:val="24"/>
            <w:szCs w:val="24"/>
          </w:rPr>
          <w:t xml:space="preserve"> Modeling</w:t>
        </w:r>
        <w:r w:rsidRPr="00A84734">
          <w:rPr>
            <w:noProof/>
            <w:webHidden/>
            <w:sz w:val="24"/>
            <w:szCs w:val="24"/>
          </w:rPr>
          <w:tab/>
        </w:r>
        <w:r w:rsidRPr="00A84734">
          <w:rPr>
            <w:noProof/>
            <w:webHidden/>
            <w:sz w:val="24"/>
            <w:szCs w:val="24"/>
          </w:rPr>
          <w:fldChar w:fldCharType="begin"/>
        </w:r>
        <w:r w:rsidRPr="00A84734">
          <w:rPr>
            <w:noProof/>
            <w:webHidden/>
            <w:sz w:val="24"/>
            <w:szCs w:val="24"/>
          </w:rPr>
          <w:instrText xml:space="preserve"> PAGEREF _Toc217804249 \h </w:instrText>
        </w:r>
        <w:r w:rsidRPr="00A84734">
          <w:rPr>
            <w:noProof/>
            <w:webHidden/>
            <w:sz w:val="24"/>
            <w:szCs w:val="24"/>
          </w:rPr>
        </w:r>
        <w:r w:rsidRPr="00A84734">
          <w:rPr>
            <w:noProof/>
            <w:webHidden/>
            <w:sz w:val="24"/>
            <w:szCs w:val="24"/>
          </w:rPr>
          <w:fldChar w:fldCharType="separate"/>
        </w:r>
        <w:r w:rsidRPr="00A84734">
          <w:rPr>
            <w:noProof/>
            <w:webHidden/>
            <w:sz w:val="24"/>
            <w:szCs w:val="24"/>
          </w:rPr>
          <w:t>48</w:t>
        </w:r>
        <w:r w:rsidRPr="00A84734">
          <w:rPr>
            <w:noProof/>
            <w:webHidden/>
            <w:sz w:val="24"/>
            <w:szCs w:val="24"/>
          </w:rPr>
          <w:fldChar w:fldCharType="end"/>
        </w:r>
      </w:hyperlink>
    </w:p>
    <w:p w14:paraId="62E2AB98" w14:textId="6F54B8D4" w:rsidR="00A84734" w:rsidRPr="00A84734" w:rsidRDefault="00A84734" w:rsidP="00A84734">
      <w:pPr>
        <w:pStyle w:val="TOC3"/>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7804250" w:history="1">
        <w:r w:rsidRPr="00A84734">
          <w:rPr>
            <w:rStyle w:val="Hyperlink"/>
            <w:i/>
            <w:iCs/>
            <w:noProof/>
            <w:sz w:val="24"/>
            <w:szCs w:val="24"/>
          </w:rPr>
          <w:t>3.4.1. K-Fold Cross  Validation</w:t>
        </w:r>
        <w:r w:rsidRPr="00A84734">
          <w:rPr>
            <w:noProof/>
            <w:webHidden/>
            <w:sz w:val="24"/>
            <w:szCs w:val="24"/>
          </w:rPr>
          <w:tab/>
        </w:r>
        <w:r w:rsidRPr="00A84734">
          <w:rPr>
            <w:noProof/>
            <w:webHidden/>
            <w:sz w:val="24"/>
            <w:szCs w:val="24"/>
          </w:rPr>
          <w:fldChar w:fldCharType="begin"/>
        </w:r>
        <w:r w:rsidRPr="00A84734">
          <w:rPr>
            <w:noProof/>
            <w:webHidden/>
            <w:sz w:val="24"/>
            <w:szCs w:val="24"/>
          </w:rPr>
          <w:instrText xml:space="preserve"> PAGEREF _Toc217804250 \h </w:instrText>
        </w:r>
        <w:r w:rsidRPr="00A84734">
          <w:rPr>
            <w:noProof/>
            <w:webHidden/>
            <w:sz w:val="24"/>
            <w:szCs w:val="24"/>
          </w:rPr>
        </w:r>
        <w:r w:rsidRPr="00A84734">
          <w:rPr>
            <w:noProof/>
            <w:webHidden/>
            <w:sz w:val="24"/>
            <w:szCs w:val="24"/>
          </w:rPr>
          <w:fldChar w:fldCharType="separate"/>
        </w:r>
        <w:r w:rsidRPr="00A84734">
          <w:rPr>
            <w:noProof/>
            <w:webHidden/>
            <w:sz w:val="24"/>
            <w:szCs w:val="24"/>
          </w:rPr>
          <w:t>48</w:t>
        </w:r>
        <w:r w:rsidRPr="00A84734">
          <w:rPr>
            <w:noProof/>
            <w:webHidden/>
            <w:sz w:val="24"/>
            <w:szCs w:val="24"/>
          </w:rPr>
          <w:fldChar w:fldCharType="end"/>
        </w:r>
      </w:hyperlink>
    </w:p>
    <w:p w14:paraId="2CDDDACF" w14:textId="5C18C8EB" w:rsidR="00A84734" w:rsidRPr="00A84734" w:rsidRDefault="00A84734" w:rsidP="00A84734">
      <w:pPr>
        <w:pStyle w:val="TOC3"/>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7804251" w:history="1">
        <w:r w:rsidRPr="00A84734">
          <w:rPr>
            <w:rStyle w:val="Hyperlink"/>
            <w:i/>
            <w:iCs/>
            <w:noProof/>
            <w:sz w:val="24"/>
            <w:szCs w:val="24"/>
          </w:rPr>
          <w:t>3.4.2. HyperParameter Tuning (GridSearchCV)</w:t>
        </w:r>
        <w:r w:rsidRPr="00A84734">
          <w:rPr>
            <w:noProof/>
            <w:webHidden/>
            <w:sz w:val="24"/>
            <w:szCs w:val="24"/>
          </w:rPr>
          <w:tab/>
        </w:r>
        <w:r w:rsidRPr="00A84734">
          <w:rPr>
            <w:noProof/>
            <w:webHidden/>
            <w:sz w:val="24"/>
            <w:szCs w:val="24"/>
          </w:rPr>
          <w:fldChar w:fldCharType="begin"/>
        </w:r>
        <w:r w:rsidRPr="00A84734">
          <w:rPr>
            <w:noProof/>
            <w:webHidden/>
            <w:sz w:val="24"/>
            <w:szCs w:val="24"/>
          </w:rPr>
          <w:instrText xml:space="preserve"> PAGEREF _Toc217804251 \h </w:instrText>
        </w:r>
        <w:r w:rsidRPr="00A84734">
          <w:rPr>
            <w:noProof/>
            <w:webHidden/>
            <w:sz w:val="24"/>
            <w:szCs w:val="24"/>
          </w:rPr>
        </w:r>
        <w:r w:rsidRPr="00A84734">
          <w:rPr>
            <w:noProof/>
            <w:webHidden/>
            <w:sz w:val="24"/>
            <w:szCs w:val="24"/>
          </w:rPr>
          <w:fldChar w:fldCharType="separate"/>
        </w:r>
        <w:r w:rsidRPr="00A84734">
          <w:rPr>
            <w:noProof/>
            <w:webHidden/>
            <w:sz w:val="24"/>
            <w:szCs w:val="24"/>
          </w:rPr>
          <w:t>49</w:t>
        </w:r>
        <w:r w:rsidRPr="00A84734">
          <w:rPr>
            <w:noProof/>
            <w:webHidden/>
            <w:sz w:val="24"/>
            <w:szCs w:val="24"/>
          </w:rPr>
          <w:fldChar w:fldCharType="end"/>
        </w:r>
      </w:hyperlink>
    </w:p>
    <w:p w14:paraId="562002F3" w14:textId="7319A82C" w:rsidR="00A84734" w:rsidRPr="00A84734" w:rsidRDefault="00A84734" w:rsidP="00A84734">
      <w:pPr>
        <w:pStyle w:val="TOC3"/>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7804252" w:history="1">
        <w:r w:rsidRPr="00A84734">
          <w:rPr>
            <w:rStyle w:val="Hyperlink"/>
            <w:noProof/>
            <w:sz w:val="24"/>
            <w:szCs w:val="24"/>
          </w:rPr>
          <w:t>3.4.3. K-Nearest Neighbor</w:t>
        </w:r>
        <w:r w:rsidRPr="00A84734">
          <w:rPr>
            <w:noProof/>
            <w:webHidden/>
            <w:sz w:val="24"/>
            <w:szCs w:val="24"/>
          </w:rPr>
          <w:tab/>
        </w:r>
        <w:r w:rsidRPr="00A84734">
          <w:rPr>
            <w:noProof/>
            <w:webHidden/>
            <w:sz w:val="24"/>
            <w:szCs w:val="24"/>
          </w:rPr>
          <w:fldChar w:fldCharType="begin"/>
        </w:r>
        <w:r w:rsidRPr="00A84734">
          <w:rPr>
            <w:noProof/>
            <w:webHidden/>
            <w:sz w:val="24"/>
            <w:szCs w:val="24"/>
          </w:rPr>
          <w:instrText xml:space="preserve"> PAGEREF _Toc217804252 \h </w:instrText>
        </w:r>
        <w:r w:rsidRPr="00A84734">
          <w:rPr>
            <w:noProof/>
            <w:webHidden/>
            <w:sz w:val="24"/>
            <w:szCs w:val="24"/>
          </w:rPr>
        </w:r>
        <w:r w:rsidRPr="00A84734">
          <w:rPr>
            <w:noProof/>
            <w:webHidden/>
            <w:sz w:val="24"/>
            <w:szCs w:val="24"/>
          </w:rPr>
          <w:fldChar w:fldCharType="separate"/>
        </w:r>
        <w:r w:rsidRPr="00A84734">
          <w:rPr>
            <w:noProof/>
            <w:webHidden/>
            <w:sz w:val="24"/>
            <w:szCs w:val="24"/>
          </w:rPr>
          <w:t>51</w:t>
        </w:r>
        <w:r w:rsidRPr="00A84734">
          <w:rPr>
            <w:noProof/>
            <w:webHidden/>
            <w:sz w:val="24"/>
            <w:szCs w:val="24"/>
          </w:rPr>
          <w:fldChar w:fldCharType="end"/>
        </w:r>
      </w:hyperlink>
    </w:p>
    <w:p w14:paraId="251E169F" w14:textId="7FBE9C53" w:rsidR="00A84734" w:rsidRPr="00A84734" w:rsidRDefault="00A84734" w:rsidP="00A84734">
      <w:pPr>
        <w:pStyle w:val="TOC3"/>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7804253" w:history="1">
        <w:r w:rsidRPr="00A84734">
          <w:rPr>
            <w:rStyle w:val="Hyperlink"/>
            <w:noProof/>
            <w:sz w:val="24"/>
            <w:szCs w:val="24"/>
          </w:rPr>
          <w:t>3.4.4. Logistic Regression</w:t>
        </w:r>
        <w:r w:rsidRPr="00A84734">
          <w:rPr>
            <w:noProof/>
            <w:webHidden/>
            <w:sz w:val="24"/>
            <w:szCs w:val="24"/>
          </w:rPr>
          <w:tab/>
        </w:r>
        <w:r w:rsidRPr="00A84734">
          <w:rPr>
            <w:noProof/>
            <w:webHidden/>
            <w:sz w:val="24"/>
            <w:szCs w:val="24"/>
          </w:rPr>
          <w:fldChar w:fldCharType="begin"/>
        </w:r>
        <w:r w:rsidRPr="00A84734">
          <w:rPr>
            <w:noProof/>
            <w:webHidden/>
            <w:sz w:val="24"/>
            <w:szCs w:val="24"/>
          </w:rPr>
          <w:instrText xml:space="preserve"> PAGEREF _Toc217804253 \h </w:instrText>
        </w:r>
        <w:r w:rsidRPr="00A84734">
          <w:rPr>
            <w:noProof/>
            <w:webHidden/>
            <w:sz w:val="24"/>
            <w:szCs w:val="24"/>
          </w:rPr>
        </w:r>
        <w:r w:rsidRPr="00A84734">
          <w:rPr>
            <w:noProof/>
            <w:webHidden/>
            <w:sz w:val="24"/>
            <w:szCs w:val="24"/>
          </w:rPr>
          <w:fldChar w:fldCharType="separate"/>
        </w:r>
        <w:r w:rsidRPr="00A84734">
          <w:rPr>
            <w:noProof/>
            <w:webHidden/>
            <w:sz w:val="24"/>
            <w:szCs w:val="24"/>
          </w:rPr>
          <w:t>53</w:t>
        </w:r>
        <w:r w:rsidRPr="00A84734">
          <w:rPr>
            <w:noProof/>
            <w:webHidden/>
            <w:sz w:val="24"/>
            <w:szCs w:val="24"/>
          </w:rPr>
          <w:fldChar w:fldCharType="end"/>
        </w:r>
      </w:hyperlink>
    </w:p>
    <w:p w14:paraId="0E568C49" w14:textId="236DC526" w:rsidR="00A84734" w:rsidRPr="00A84734" w:rsidRDefault="00A84734" w:rsidP="00A84734">
      <w:pPr>
        <w:pStyle w:val="TOC3"/>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7804254" w:history="1">
        <w:r w:rsidRPr="00A84734">
          <w:rPr>
            <w:rStyle w:val="Hyperlink"/>
            <w:noProof/>
            <w:sz w:val="24"/>
            <w:szCs w:val="24"/>
          </w:rPr>
          <w:t>3.4.5. Support Vector Machine</w:t>
        </w:r>
        <w:r w:rsidRPr="00A84734">
          <w:rPr>
            <w:noProof/>
            <w:webHidden/>
            <w:sz w:val="24"/>
            <w:szCs w:val="24"/>
          </w:rPr>
          <w:tab/>
        </w:r>
        <w:r w:rsidRPr="00A84734">
          <w:rPr>
            <w:noProof/>
            <w:webHidden/>
            <w:sz w:val="24"/>
            <w:szCs w:val="24"/>
          </w:rPr>
          <w:fldChar w:fldCharType="begin"/>
        </w:r>
        <w:r w:rsidRPr="00A84734">
          <w:rPr>
            <w:noProof/>
            <w:webHidden/>
            <w:sz w:val="24"/>
            <w:szCs w:val="24"/>
          </w:rPr>
          <w:instrText xml:space="preserve"> PAGEREF _Toc217804254 \h </w:instrText>
        </w:r>
        <w:r w:rsidRPr="00A84734">
          <w:rPr>
            <w:noProof/>
            <w:webHidden/>
            <w:sz w:val="24"/>
            <w:szCs w:val="24"/>
          </w:rPr>
        </w:r>
        <w:r w:rsidRPr="00A84734">
          <w:rPr>
            <w:noProof/>
            <w:webHidden/>
            <w:sz w:val="24"/>
            <w:szCs w:val="24"/>
          </w:rPr>
          <w:fldChar w:fldCharType="separate"/>
        </w:r>
        <w:r w:rsidRPr="00A84734">
          <w:rPr>
            <w:noProof/>
            <w:webHidden/>
            <w:sz w:val="24"/>
            <w:szCs w:val="24"/>
          </w:rPr>
          <w:t>54</w:t>
        </w:r>
        <w:r w:rsidRPr="00A84734">
          <w:rPr>
            <w:noProof/>
            <w:webHidden/>
            <w:sz w:val="24"/>
            <w:szCs w:val="24"/>
          </w:rPr>
          <w:fldChar w:fldCharType="end"/>
        </w:r>
      </w:hyperlink>
    </w:p>
    <w:p w14:paraId="29507AAD" w14:textId="078C5E79" w:rsidR="00A84734" w:rsidRPr="00A84734" w:rsidRDefault="00A84734" w:rsidP="00A84734">
      <w:pPr>
        <w:pStyle w:val="TOC3"/>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7804255" w:history="1">
        <w:r w:rsidRPr="00A84734">
          <w:rPr>
            <w:rStyle w:val="Hyperlink"/>
            <w:noProof/>
            <w:sz w:val="24"/>
            <w:szCs w:val="24"/>
          </w:rPr>
          <w:t>3.4.6. Artificial Neural Network</w:t>
        </w:r>
        <w:r w:rsidRPr="00A84734">
          <w:rPr>
            <w:noProof/>
            <w:webHidden/>
            <w:sz w:val="24"/>
            <w:szCs w:val="24"/>
          </w:rPr>
          <w:tab/>
        </w:r>
        <w:r w:rsidRPr="00A84734">
          <w:rPr>
            <w:noProof/>
            <w:webHidden/>
            <w:sz w:val="24"/>
            <w:szCs w:val="24"/>
          </w:rPr>
          <w:fldChar w:fldCharType="begin"/>
        </w:r>
        <w:r w:rsidRPr="00A84734">
          <w:rPr>
            <w:noProof/>
            <w:webHidden/>
            <w:sz w:val="24"/>
            <w:szCs w:val="24"/>
          </w:rPr>
          <w:instrText xml:space="preserve"> PAGEREF _Toc217804255 \h </w:instrText>
        </w:r>
        <w:r w:rsidRPr="00A84734">
          <w:rPr>
            <w:noProof/>
            <w:webHidden/>
            <w:sz w:val="24"/>
            <w:szCs w:val="24"/>
          </w:rPr>
        </w:r>
        <w:r w:rsidRPr="00A84734">
          <w:rPr>
            <w:noProof/>
            <w:webHidden/>
            <w:sz w:val="24"/>
            <w:szCs w:val="24"/>
          </w:rPr>
          <w:fldChar w:fldCharType="separate"/>
        </w:r>
        <w:r w:rsidRPr="00A84734">
          <w:rPr>
            <w:noProof/>
            <w:webHidden/>
            <w:sz w:val="24"/>
            <w:szCs w:val="24"/>
          </w:rPr>
          <w:t>55</w:t>
        </w:r>
        <w:r w:rsidRPr="00A84734">
          <w:rPr>
            <w:noProof/>
            <w:webHidden/>
            <w:sz w:val="24"/>
            <w:szCs w:val="24"/>
          </w:rPr>
          <w:fldChar w:fldCharType="end"/>
        </w:r>
      </w:hyperlink>
    </w:p>
    <w:p w14:paraId="0F7F147E" w14:textId="37B61814" w:rsidR="00A84734" w:rsidRPr="00A84734" w:rsidRDefault="00A84734" w:rsidP="00A84734">
      <w:pPr>
        <w:pStyle w:val="TOC3"/>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7804256" w:history="1">
        <w:r w:rsidRPr="00A84734">
          <w:rPr>
            <w:rStyle w:val="Hyperlink"/>
            <w:noProof/>
            <w:sz w:val="24"/>
            <w:szCs w:val="24"/>
          </w:rPr>
          <w:t>3.4.7. Stacking Ensemble</w:t>
        </w:r>
        <w:r w:rsidRPr="00A84734">
          <w:rPr>
            <w:noProof/>
            <w:webHidden/>
            <w:sz w:val="24"/>
            <w:szCs w:val="24"/>
          </w:rPr>
          <w:tab/>
        </w:r>
        <w:r w:rsidRPr="00A84734">
          <w:rPr>
            <w:noProof/>
            <w:webHidden/>
            <w:sz w:val="24"/>
            <w:szCs w:val="24"/>
          </w:rPr>
          <w:fldChar w:fldCharType="begin"/>
        </w:r>
        <w:r w:rsidRPr="00A84734">
          <w:rPr>
            <w:noProof/>
            <w:webHidden/>
            <w:sz w:val="24"/>
            <w:szCs w:val="24"/>
          </w:rPr>
          <w:instrText xml:space="preserve"> PAGEREF _Toc217804256 \h </w:instrText>
        </w:r>
        <w:r w:rsidRPr="00A84734">
          <w:rPr>
            <w:noProof/>
            <w:webHidden/>
            <w:sz w:val="24"/>
            <w:szCs w:val="24"/>
          </w:rPr>
        </w:r>
        <w:r w:rsidRPr="00A84734">
          <w:rPr>
            <w:noProof/>
            <w:webHidden/>
            <w:sz w:val="24"/>
            <w:szCs w:val="24"/>
          </w:rPr>
          <w:fldChar w:fldCharType="separate"/>
        </w:r>
        <w:r w:rsidRPr="00A84734">
          <w:rPr>
            <w:noProof/>
            <w:webHidden/>
            <w:sz w:val="24"/>
            <w:szCs w:val="24"/>
          </w:rPr>
          <w:t>57</w:t>
        </w:r>
        <w:r w:rsidRPr="00A84734">
          <w:rPr>
            <w:noProof/>
            <w:webHidden/>
            <w:sz w:val="24"/>
            <w:szCs w:val="24"/>
          </w:rPr>
          <w:fldChar w:fldCharType="end"/>
        </w:r>
      </w:hyperlink>
    </w:p>
    <w:p w14:paraId="1941F0DB" w14:textId="5CD6CBB7" w:rsidR="00A84734" w:rsidRPr="00A84734" w:rsidRDefault="00A84734" w:rsidP="00A84734">
      <w:pPr>
        <w:pStyle w:val="TOC2"/>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7804257" w:history="1">
        <w:r w:rsidRPr="00A84734">
          <w:rPr>
            <w:rStyle w:val="Hyperlink"/>
            <w:noProof/>
            <w:sz w:val="24"/>
            <w:szCs w:val="24"/>
          </w:rPr>
          <w:t>3.5. Evaluasi</w:t>
        </w:r>
        <w:r w:rsidRPr="00A84734">
          <w:rPr>
            <w:noProof/>
            <w:webHidden/>
            <w:sz w:val="24"/>
            <w:szCs w:val="24"/>
          </w:rPr>
          <w:tab/>
        </w:r>
        <w:r w:rsidRPr="00A84734">
          <w:rPr>
            <w:noProof/>
            <w:webHidden/>
            <w:sz w:val="24"/>
            <w:szCs w:val="24"/>
          </w:rPr>
          <w:fldChar w:fldCharType="begin"/>
        </w:r>
        <w:r w:rsidRPr="00A84734">
          <w:rPr>
            <w:noProof/>
            <w:webHidden/>
            <w:sz w:val="24"/>
            <w:szCs w:val="24"/>
          </w:rPr>
          <w:instrText xml:space="preserve"> PAGEREF _Toc217804257 \h </w:instrText>
        </w:r>
        <w:r w:rsidRPr="00A84734">
          <w:rPr>
            <w:noProof/>
            <w:webHidden/>
            <w:sz w:val="24"/>
            <w:szCs w:val="24"/>
          </w:rPr>
        </w:r>
        <w:r w:rsidRPr="00A84734">
          <w:rPr>
            <w:noProof/>
            <w:webHidden/>
            <w:sz w:val="24"/>
            <w:szCs w:val="24"/>
          </w:rPr>
          <w:fldChar w:fldCharType="separate"/>
        </w:r>
        <w:r w:rsidRPr="00A84734">
          <w:rPr>
            <w:noProof/>
            <w:webHidden/>
            <w:sz w:val="24"/>
            <w:szCs w:val="24"/>
          </w:rPr>
          <w:t>60</w:t>
        </w:r>
        <w:r w:rsidRPr="00A84734">
          <w:rPr>
            <w:noProof/>
            <w:webHidden/>
            <w:sz w:val="24"/>
            <w:szCs w:val="24"/>
          </w:rPr>
          <w:fldChar w:fldCharType="end"/>
        </w:r>
      </w:hyperlink>
    </w:p>
    <w:p w14:paraId="11C1B530" w14:textId="640FA504" w:rsidR="00A84734" w:rsidRPr="00A84734" w:rsidRDefault="00A84734" w:rsidP="00A84734">
      <w:pPr>
        <w:pStyle w:val="TOC2"/>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7804258" w:history="1">
        <w:r w:rsidRPr="00A84734">
          <w:rPr>
            <w:rStyle w:val="Hyperlink"/>
            <w:noProof/>
            <w:sz w:val="24"/>
            <w:szCs w:val="24"/>
          </w:rPr>
          <w:t>3.6. Skenario Pengujian</w:t>
        </w:r>
        <w:r w:rsidRPr="00A84734">
          <w:rPr>
            <w:noProof/>
            <w:webHidden/>
            <w:sz w:val="24"/>
            <w:szCs w:val="24"/>
          </w:rPr>
          <w:tab/>
        </w:r>
        <w:r w:rsidRPr="00A84734">
          <w:rPr>
            <w:noProof/>
            <w:webHidden/>
            <w:sz w:val="24"/>
            <w:szCs w:val="24"/>
          </w:rPr>
          <w:fldChar w:fldCharType="begin"/>
        </w:r>
        <w:r w:rsidRPr="00A84734">
          <w:rPr>
            <w:noProof/>
            <w:webHidden/>
            <w:sz w:val="24"/>
            <w:szCs w:val="24"/>
          </w:rPr>
          <w:instrText xml:space="preserve"> PAGEREF _Toc217804258 \h </w:instrText>
        </w:r>
        <w:r w:rsidRPr="00A84734">
          <w:rPr>
            <w:noProof/>
            <w:webHidden/>
            <w:sz w:val="24"/>
            <w:szCs w:val="24"/>
          </w:rPr>
        </w:r>
        <w:r w:rsidRPr="00A84734">
          <w:rPr>
            <w:noProof/>
            <w:webHidden/>
            <w:sz w:val="24"/>
            <w:szCs w:val="24"/>
          </w:rPr>
          <w:fldChar w:fldCharType="separate"/>
        </w:r>
        <w:r w:rsidRPr="00A84734">
          <w:rPr>
            <w:noProof/>
            <w:webHidden/>
            <w:sz w:val="24"/>
            <w:szCs w:val="24"/>
          </w:rPr>
          <w:t>60</w:t>
        </w:r>
        <w:r w:rsidRPr="00A84734">
          <w:rPr>
            <w:noProof/>
            <w:webHidden/>
            <w:sz w:val="24"/>
            <w:szCs w:val="24"/>
          </w:rPr>
          <w:fldChar w:fldCharType="end"/>
        </w:r>
      </w:hyperlink>
    </w:p>
    <w:p w14:paraId="4F50ABAF" w14:textId="2770F40C" w:rsidR="00A84734" w:rsidRPr="00A84734" w:rsidRDefault="00A84734" w:rsidP="00A84734">
      <w:pPr>
        <w:pStyle w:val="TOC1"/>
        <w:rPr>
          <w:rFonts w:asciiTheme="minorHAnsi" w:eastAsiaTheme="minorEastAsia" w:hAnsiTheme="minorHAnsi" w:cstheme="minorBidi"/>
          <w:b w:val="0"/>
          <w:bCs w:val="0"/>
          <w:kern w:val="2"/>
          <w:sz w:val="24"/>
          <w:szCs w:val="24"/>
          <w:lang w:val="en-ID" w:eastAsia="en-ID"/>
          <w14:ligatures w14:val="standardContextual"/>
        </w:rPr>
      </w:pPr>
      <w:hyperlink w:anchor="_Toc217804259" w:history="1">
        <w:r w:rsidRPr="00A84734">
          <w:rPr>
            <w:rStyle w:val="Hyperlink"/>
            <w:sz w:val="24"/>
            <w:szCs w:val="24"/>
          </w:rPr>
          <w:t>DAFTAR PUSTAKA</w:t>
        </w:r>
        <w:r w:rsidRPr="00A84734">
          <w:rPr>
            <w:webHidden/>
            <w:sz w:val="24"/>
            <w:szCs w:val="24"/>
          </w:rPr>
          <w:tab/>
        </w:r>
        <w:r w:rsidRPr="00A84734">
          <w:rPr>
            <w:webHidden/>
            <w:sz w:val="24"/>
            <w:szCs w:val="24"/>
          </w:rPr>
          <w:fldChar w:fldCharType="begin"/>
        </w:r>
        <w:r w:rsidRPr="00A84734">
          <w:rPr>
            <w:webHidden/>
            <w:sz w:val="24"/>
            <w:szCs w:val="24"/>
          </w:rPr>
          <w:instrText xml:space="preserve"> PAGEREF _Toc217804259 \h </w:instrText>
        </w:r>
        <w:r w:rsidRPr="00A84734">
          <w:rPr>
            <w:webHidden/>
            <w:sz w:val="24"/>
            <w:szCs w:val="24"/>
          </w:rPr>
        </w:r>
        <w:r w:rsidRPr="00A84734">
          <w:rPr>
            <w:webHidden/>
            <w:sz w:val="24"/>
            <w:szCs w:val="24"/>
          </w:rPr>
          <w:fldChar w:fldCharType="separate"/>
        </w:r>
        <w:r w:rsidRPr="00A84734">
          <w:rPr>
            <w:webHidden/>
            <w:sz w:val="24"/>
            <w:szCs w:val="24"/>
          </w:rPr>
          <w:t>62</w:t>
        </w:r>
        <w:r w:rsidRPr="00A84734">
          <w:rPr>
            <w:webHidden/>
            <w:sz w:val="24"/>
            <w:szCs w:val="24"/>
          </w:rPr>
          <w:fldChar w:fldCharType="end"/>
        </w:r>
      </w:hyperlink>
    </w:p>
    <w:p w14:paraId="64D729B8" w14:textId="01C4D063" w:rsidR="00A84734" w:rsidRDefault="00A84734" w:rsidP="00A84734">
      <w:pPr>
        <w:pStyle w:val="TOC1"/>
        <w:rPr>
          <w:rFonts w:asciiTheme="minorHAnsi" w:eastAsiaTheme="minorEastAsia" w:hAnsiTheme="minorHAnsi" w:cstheme="minorBidi"/>
          <w:b w:val="0"/>
          <w:bCs w:val="0"/>
          <w:kern w:val="2"/>
          <w:sz w:val="24"/>
          <w:szCs w:val="24"/>
          <w:lang w:val="en-ID" w:eastAsia="en-ID"/>
          <w14:ligatures w14:val="standardContextual"/>
        </w:rPr>
      </w:pPr>
      <w:hyperlink w:anchor="_Toc217804260" w:history="1">
        <w:r w:rsidRPr="00A84734">
          <w:rPr>
            <w:rStyle w:val="Hyperlink"/>
            <w:sz w:val="24"/>
            <w:szCs w:val="24"/>
          </w:rPr>
          <w:t>LAMPIRAN</w:t>
        </w:r>
        <w:r w:rsidRPr="00A84734">
          <w:rPr>
            <w:webHidden/>
            <w:sz w:val="24"/>
            <w:szCs w:val="24"/>
          </w:rPr>
          <w:tab/>
        </w:r>
        <w:r w:rsidRPr="00A84734">
          <w:rPr>
            <w:webHidden/>
            <w:sz w:val="24"/>
            <w:szCs w:val="24"/>
          </w:rPr>
          <w:fldChar w:fldCharType="begin"/>
        </w:r>
        <w:r w:rsidRPr="00A84734">
          <w:rPr>
            <w:webHidden/>
            <w:sz w:val="24"/>
            <w:szCs w:val="24"/>
          </w:rPr>
          <w:instrText xml:space="preserve"> PAGEREF _Toc217804260 \h </w:instrText>
        </w:r>
        <w:r w:rsidRPr="00A84734">
          <w:rPr>
            <w:webHidden/>
            <w:sz w:val="24"/>
            <w:szCs w:val="24"/>
          </w:rPr>
        </w:r>
        <w:r w:rsidRPr="00A84734">
          <w:rPr>
            <w:webHidden/>
            <w:sz w:val="24"/>
            <w:szCs w:val="24"/>
          </w:rPr>
          <w:fldChar w:fldCharType="separate"/>
        </w:r>
        <w:r w:rsidRPr="00A84734">
          <w:rPr>
            <w:webHidden/>
            <w:sz w:val="24"/>
            <w:szCs w:val="24"/>
          </w:rPr>
          <w:t>70</w:t>
        </w:r>
        <w:r w:rsidRPr="00A84734">
          <w:rPr>
            <w:webHidden/>
            <w:sz w:val="24"/>
            <w:szCs w:val="24"/>
          </w:rPr>
          <w:fldChar w:fldCharType="end"/>
        </w:r>
      </w:hyperlink>
    </w:p>
    <w:p w14:paraId="4D8A5335" w14:textId="2D686D2F" w:rsidR="00E50FE2" w:rsidRPr="00F11771" w:rsidRDefault="00350491" w:rsidP="00F11771">
      <w:pPr>
        <w:spacing w:line="360" w:lineRule="auto"/>
        <w:jc w:val="both"/>
        <w:rPr>
          <w:sz w:val="24"/>
          <w:szCs w:val="24"/>
        </w:rPr>
      </w:pPr>
      <w:r w:rsidRPr="00F11771">
        <w:rPr>
          <w:sz w:val="24"/>
          <w:szCs w:val="24"/>
        </w:rPr>
        <w:fldChar w:fldCharType="end"/>
      </w:r>
    </w:p>
    <w:p w14:paraId="76B0883B" w14:textId="77777777" w:rsidR="00E50FE2" w:rsidRPr="0077581D" w:rsidRDefault="00E50FE2" w:rsidP="00412A45">
      <w:pPr>
        <w:widowControl/>
        <w:autoSpaceDE/>
        <w:autoSpaceDN/>
        <w:spacing w:after="160" w:line="278" w:lineRule="auto"/>
        <w:rPr>
          <w:rFonts w:eastAsiaTheme="majorEastAsia"/>
          <w:b/>
          <w:sz w:val="24"/>
          <w:szCs w:val="24"/>
        </w:rPr>
      </w:pPr>
      <w:r w:rsidRPr="0077581D">
        <w:rPr>
          <w:sz w:val="24"/>
          <w:szCs w:val="24"/>
        </w:rPr>
        <w:br w:type="page"/>
      </w:r>
    </w:p>
    <w:p w14:paraId="01FA3962" w14:textId="4EA6F923" w:rsidR="00280381" w:rsidRPr="0077581D" w:rsidRDefault="00280381" w:rsidP="00412A45">
      <w:pPr>
        <w:pStyle w:val="Heading1"/>
        <w:numPr>
          <w:ilvl w:val="0"/>
          <w:numId w:val="0"/>
        </w:numPr>
        <w:jc w:val="center"/>
        <w:rPr>
          <w:rFonts w:cs="Times New Roman"/>
          <w:color w:val="auto"/>
          <w:szCs w:val="24"/>
        </w:rPr>
      </w:pPr>
      <w:bookmarkStart w:id="2" w:name="_Toc217804203"/>
      <w:r w:rsidRPr="0077581D">
        <w:rPr>
          <w:rFonts w:cs="Times New Roman"/>
          <w:color w:val="auto"/>
          <w:szCs w:val="24"/>
        </w:rPr>
        <w:lastRenderedPageBreak/>
        <w:t>DAFTAR GAMBAR</w:t>
      </w:r>
      <w:bookmarkEnd w:id="2"/>
    </w:p>
    <w:p w14:paraId="4A3E96DA" w14:textId="77777777" w:rsidR="00354376" w:rsidRPr="0077581D" w:rsidRDefault="00354376" w:rsidP="00412A45">
      <w:pPr>
        <w:rPr>
          <w:sz w:val="24"/>
          <w:szCs w:val="24"/>
        </w:rPr>
      </w:pPr>
    </w:p>
    <w:p w14:paraId="4FC5D82A" w14:textId="0F2AA8AF" w:rsidR="00A272AC" w:rsidRPr="00264944" w:rsidRDefault="00354376" w:rsidP="00264944">
      <w:pPr>
        <w:pStyle w:val="TableofFigures"/>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r w:rsidRPr="00264944">
        <w:rPr>
          <w:sz w:val="24"/>
          <w:szCs w:val="24"/>
        </w:rPr>
        <w:fldChar w:fldCharType="begin"/>
      </w:r>
      <w:r w:rsidRPr="00264944">
        <w:rPr>
          <w:sz w:val="24"/>
          <w:szCs w:val="24"/>
        </w:rPr>
        <w:instrText xml:space="preserve"> TOC \h \z \c "Gambar 2." </w:instrText>
      </w:r>
      <w:r w:rsidRPr="00264944">
        <w:rPr>
          <w:sz w:val="24"/>
          <w:szCs w:val="24"/>
        </w:rPr>
        <w:fldChar w:fldCharType="separate"/>
      </w:r>
      <w:hyperlink w:anchor="_Toc215158707" w:history="1">
        <w:r w:rsidR="00A272AC" w:rsidRPr="00264944">
          <w:rPr>
            <w:rStyle w:val="Hyperlink"/>
            <w:rFonts w:eastAsiaTheme="majorEastAsia"/>
            <w:noProof/>
            <w:sz w:val="24"/>
            <w:szCs w:val="24"/>
          </w:rPr>
          <w:t>Gambar 2. 1 Cara Kerja Stacking Ensmble</w:t>
        </w:r>
        <w:r w:rsidR="00A272AC" w:rsidRPr="00264944">
          <w:rPr>
            <w:noProof/>
            <w:webHidden/>
            <w:sz w:val="24"/>
            <w:szCs w:val="24"/>
          </w:rPr>
          <w:tab/>
        </w:r>
        <w:r w:rsidR="00A272AC" w:rsidRPr="00264944">
          <w:rPr>
            <w:noProof/>
            <w:webHidden/>
            <w:sz w:val="24"/>
            <w:szCs w:val="24"/>
          </w:rPr>
          <w:fldChar w:fldCharType="begin"/>
        </w:r>
        <w:r w:rsidR="00A272AC" w:rsidRPr="00264944">
          <w:rPr>
            <w:noProof/>
            <w:webHidden/>
            <w:sz w:val="24"/>
            <w:szCs w:val="24"/>
          </w:rPr>
          <w:instrText xml:space="preserve"> PAGEREF _Toc215158707 \h </w:instrText>
        </w:r>
        <w:r w:rsidR="00A272AC" w:rsidRPr="00264944">
          <w:rPr>
            <w:noProof/>
            <w:webHidden/>
            <w:sz w:val="24"/>
            <w:szCs w:val="24"/>
          </w:rPr>
        </w:r>
        <w:r w:rsidR="00A272AC" w:rsidRPr="00264944">
          <w:rPr>
            <w:noProof/>
            <w:webHidden/>
            <w:sz w:val="24"/>
            <w:szCs w:val="24"/>
          </w:rPr>
          <w:fldChar w:fldCharType="separate"/>
        </w:r>
        <w:r w:rsidR="001441F5">
          <w:rPr>
            <w:noProof/>
            <w:webHidden/>
            <w:sz w:val="24"/>
            <w:szCs w:val="24"/>
          </w:rPr>
          <w:t>12</w:t>
        </w:r>
        <w:r w:rsidR="00A272AC" w:rsidRPr="00264944">
          <w:rPr>
            <w:noProof/>
            <w:webHidden/>
            <w:sz w:val="24"/>
            <w:szCs w:val="24"/>
          </w:rPr>
          <w:fldChar w:fldCharType="end"/>
        </w:r>
      </w:hyperlink>
    </w:p>
    <w:p w14:paraId="74029886" w14:textId="010BA130" w:rsidR="00A272AC" w:rsidRPr="00264944" w:rsidRDefault="00A272AC" w:rsidP="00264944">
      <w:pPr>
        <w:pStyle w:val="TableofFigures"/>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5158708" w:history="1">
        <w:r w:rsidRPr="00264944">
          <w:rPr>
            <w:rStyle w:val="Hyperlink"/>
            <w:rFonts w:eastAsiaTheme="majorEastAsia"/>
            <w:noProof/>
            <w:sz w:val="24"/>
            <w:szCs w:val="24"/>
          </w:rPr>
          <w:t>Gambar 2.</w:t>
        </w:r>
        <w:r w:rsidR="00264944" w:rsidRPr="00264944">
          <w:rPr>
            <w:rStyle w:val="Hyperlink"/>
            <w:rFonts w:eastAsiaTheme="majorEastAsia"/>
            <w:noProof/>
            <w:sz w:val="24"/>
            <w:szCs w:val="24"/>
          </w:rPr>
          <w:t xml:space="preserve"> </w:t>
        </w:r>
        <w:r w:rsidRPr="00264944">
          <w:rPr>
            <w:rStyle w:val="Hyperlink"/>
            <w:rFonts w:eastAsiaTheme="majorEastAsia"/>
            <w:noProof/>
            <w:sz w:val="24"/>
            <w:szCs w:val="24"/>
          </w:rPr>
          <w:t>2 Fungsi Logistik</w:t>
        </w:r>
        <w:r w:rsidRPr="00264944">
          <w:rPr>
            <w:noProof/>
            <w:webHidden/>
            <w:sz w:val="24"/>
            <w:szCs w:val="24"/>
          </w:rPr>
          <w:tab/>
        </w:r>
        <w:r w:rsidRPr="00264944">
          <w:rPr>
            <w:noProof/>
            <w:webHidden/>
            <w:sz w:val="24"/>
            <w:szCs w:val="24"/>
          </w:rPr>
          <w:fldChar w:fldCharType="begin"/>
        </w:r>
        <w:r w:rsidRPr="00264944">
          <w:rPr>
            <w:noProof/>
            <w:webHidden/>
            <w:sz w:val="24"/>
            <w:szCs w:val="24"/>
          </w:rPr>
          <w:instrText xml:space="preserve"> PAGEREF _Toc215158708 \h </w:instrText>
        </w:r>
        <w:r w:rsidRPr="00264944">
          <w:rPr>
            <w:noProof/>
            <w:webHidden/>
            <w:sz w:val="24"/>
            <w:szCs w:val="24"/>
          </w:rPr>
        </w:r>
        <w:r w:rsidRPr="00264944">
          <w:rPr>
            <w:noProof/>
            <w:webHidden/>
            <w:sz w:val="24"/>
            <w:szCs w:val="24"/>
          </w:rPr>
          <w:fldChar w:fldCharType="separate"/>
        </w:r>
        <w:r w:rsidR="001441F5">
          <w:rPr>
            <w:noProof/>
            <w:webHidden/>
            <w:sz w:val="24"/>
            <w:szCs w:val="24"/>
          </w:rPr>
          <w:t>14</w:t>
        </w:r>
        <w:r w:rsidRPr="00264944">
          <w:rPr>
            <w:noProof/>
            <w:webHidden/>
            <w:sz w:val="24"/>
            <w:szCs w:val="24"/>
          </w:rPr>
          <w:fldChar w:fldCharType="end"/>
        </w:r>
      </w:hyperlink>
    </w:p>
    <w:p w14:paraId="22A241A5" w14:textId="6BC1A55E" w:rsidR="00A272AC" w:rsidRPr="00264944" w:rsidRDefault="00A272AC" w:rsidP="00264944">
      <w:pPr>
        <w:pStyle w:val="TableofFigures"/>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5158709" w:history="1">
        <w:r w:rsidRPr="00264944">
          <w:rPr>
            <w:rStyle w:val="Hyperlink"/>
            <w:rFonts w:eastAsiaTheme="majorEastAsia"/>
            <w:noProof/>
            <w:sz w:val="24"/>
            <w:szCs w:val="24"/>
          </w:rPr>
          <w:t>Gambar 2. 3 Hyperplane Support Vector Machine (SVM)</w:t>
        </w:r>
        <w:r w:rsidRPr="00264944">
          <w:rPr>
            <w:noProof/>
            <w:webHidden/>
            <w:sz w:val="24"/>
            <w:szCs w:val="24"/>
          </w:rPr>
          <w:tab/>
        </w:r>
        <w:r w:rsidRPr="00264944">
          <w:rPr>
            <w:noProof/>
            <w:webHidden/>
            <w:sz w:val="24"/>
            <w:szCs w:val="24"/>
          </w:rPr>
          <w:fldChar w:fldCharType="begin"/>
        </w:r>
        <w:r w:rsidRPr="00264944">
          <w:rPr>
            <w:noProof/>
            <w:webHidden/>
            <w:sz w:val="24"/>
            <w:szCs w:val="24"/>
          </w:rPr>
          <w:instrText xml:space="preserve"> PAGEREF _Toc215158709 \h </w:instrText>
        </w:r>
        <w:r w:rsidRPr="00264944">
          <w:rPr>
            <w:noProof/>
            <w:webHidden/>
            <w:sz w:val="24"/>
            <w:szCs w:val="24"/>
          </w:rPr>
        </w:r>
        <w:r w:rsidRPr="00264944">
          <w:rPr>
            <w:noProof/>
            <w:webHidden/>
            <w:sz w:val="24"/>
            <w:szCs w:val="24"/>
          </w:rPr>
          <w:fldChar w:fldCharType="separate"/>
        </w:r>
        <w:r w:rsidR="001441F5">
          <w:rPr>
            <w:noProof/>
            <w:webHidden/>
            <w:sz w:val="24"/>
            <w:szCs w:val="24"/>
          </w:rPr>
          <w:t>16</w:t>
        </w:r>
        <w:r w:rsidRPr="00264944">
          <w:rPr>
            <w:noProof/>
            <w:webHidden/>
            <w:sz w:val="24"/>
            <w:szCs w:val="24"/>
          </w:rPr>
          <w:fldChar w:fldCharType="end"/>
        </w:r>
      </w:hyperlink>
    </w:p>
    <w:p w14:paraId="45BD1F3F" w14:textId="2624F89D" w:rsidR="00A272AC" w:rsidRPr="00264944" w:rsidRDefault="00A272AC" w:rsidP="00264944">
      <w:pPr>
        <w:pStyle w:val="TableofFigures"/>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5158710" w:history="1">
        <w:r w:rsidRPr="00264944">
          <w:rPr>
            <w:rStyle w:val="Hyperlink"/>
            <w:rFonts w:eastAsiaTheme="majorEastAsia"/>
            <w:noProof/>
            <w:sz w:val="24"/>
            <w:szCs w:val="24"/>
          </w:rPr>
          <w:t>Gambar 2.</w:t>
        </w:r>
        <w:r w:rsidR="00264944" w:rsidRPr="00264944">
          <w:rPr>
            <w:rStyle w:val="Hyperlink"/>
            <w:rFonts w:eastAsiaTheme="majorEastAsia"/>
            <w:noProof/>
            <w:sz w:val="24"/>
            <w:szCs w:val="24"/>
          </w:rPr>
          <w:t xml:space="preserve"> </w:t>
        </w:r>
        <w:r w:rsidRPr="00264944">
          <w:rPr>
            <w:rStyle w:val="Hyperlink"/>
            <w:rFonts w:eastAsiaTheme="majorEastAsia"/>
            <w:noProof/>
            <w:sz w:val="24"/>
            <w:szCs w:val="24"/>
          </w:rPr>
          <w:t>4 Arsitektur Multi Layer Network</w:t>
        </w:r>
        <w:r w:rsidRPr="00264944">
          <w:rPr>
            <w:noProof/>
            <w:webHidden/>
            <w:sz w:val="24"/>
            <w:szCs w:val="24"/>
          </w:rPr>
          <w:tab/>
        </w:r>
        <w:r w:rsidRPr="00264944">
          <w:rPr>
            <w:noProof/>
            <w:webHidden/>
            <w:sz w:val="24"/>
            <w:szCs w:val="24"/>
          </w:rPr>
          <w:fldChar w:fldCharType="begin"/>
        </w:r>
        <w:r w:rsidRPr="00264944">
          <w:rPr>
            <w:noProof/>
            <w:webHidden/>
            <w:sz w:val="24"/>
            <w:szCs w:val="24"/>
          </w:rPr>
          <w:instrText xml:space="preserve"> PAGEREF _Toc215158710 \h </w:instrText>
        </w:r>
        <w:r w:rsidRPr="00264944">
          <w:rPr>
            <w:noProof/>
            <w:webHidden/>
            <w:sz w:val="24"/>
            <w:szCs w:val="24"/>
          </w:rPr>
        </w:r>
        <w:r w:rsidRPr="00264944">
          <w:rPr>
            <w:noProof/>
            <w:webHidden/>
            <w:sz w:val="24"/>
            <w:szCs w:val="24"/>
          </w:rPr>
          <w:fldChar w:fldCharType="separate"/>
        </w:r>
        <w:r w:rsidR="001441F5">
          <w:rPr>
            <w:noProof/>
            <w:webHidden/>
            <w:sz w:val="24"/>
            <w:szCs w:val="24"/>
          </w:rPr>
          <w:t>19</w:t>
        </w:r>
        <w:r w:rsidRPr="00264944">
          <w:rPr>
            <w:noProof/>
            <w:webHidden/>
            <w:sz w:val="24"/>
            <w:szCs w:val="24"/>
          </w:rPr>
          <w:fldChar w:fldCharType="end"/>
        </w:r>
      </w:hyperlink>
    </w:p>
    <w:p w14:paraId="03649898" w14:textId="2179956E" w:rsidR="00A272AC" w:rsidRPr="00264944" w:rsidRDefault="00A272AC" w:rsidP="00264944">
      <w:pPr>
        <w:pStyle w:val="TableofFigures"/>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5158711" w:history="1">
        <w:r w:rsidRPr="00264944">
          <w:rPr>
            <w:rStyle w:val="Hyperlink"/>
            <w:rFonts w:eastAsiaTheme="majorEastAsia"/>
            <w:noProof/>
            <w:sz w:val="24"/>
            <w:szCs w:val="24"/>
          </w:rPr>
          <w:t>Gambar 2.</w:t>
        </w:r>
        <w:r w:rsidR="00264944" w:rsidRPr="00264944">
          <w:rPr>
            <w:rStyle w:val="Hyperlink"/>
            <w:rFonts w:eastAsiaTheme="majorEastAsia"/>
            <w:noProof/>
            <w:sz w:val="24"/>
            <w:szCs w:val="24"/>
          </w:rPr>
          <w:t xml:space="preserve"> </w:t>
        </w:r>
        <w:r w:rsidRPr="00264944">
          <w:rPr>
            <w:rStyle w:val="Hyperlink"/>
            <w:rFonts w:eastAsiaTheme="majorEastAsia"/>
            <w:noProof/>
            <w:sz w:val="24"/>
            <w:szCs w:val="24"/>
          </w:rPr>
          <w:t>5 Arsitektur Algoritma Backpropagation</w:t>
        </w:r>
        <w:r w:rsidRPr="00264944">
          <w:rPr>
            <w:noProof/>
            <w:webHidden/>
            <w:sz w:val="24"/>
            <w:szCs w:val="24"/>
          </w:rPr>
          <w:tab/>
        </w:r>
        <w:r w:rsidRPr="00264944">
          <w:rPr>
            <w:noProof/>
            <w:webHidden/>
            <w:sz w:val="24"/>
            <w:szCs w:val="24"/>
          </w:rPr>
          <w:fldChar w:fldCharType="begin"/>
        </w:r>
        <w:r w:rsidRPr="00264944">
          <w:rPr>
            <w:noProof/>
            <w:webHidden/>
            <w:sz w:val="24"/>
            <w:szCs w:val="24"/>
          </w:rPr>
          <w:instrText xml:space="preserve"> PAGEREF _Toc215158711 \h </w:instrText>
        </w:r>
        <w:r w:rsidRPr="00264944">
          <w:rPr>
            <w:noProof/>
            <w:webHidden/>
            <w:sz w:val="24"/>
            <w:szCs w:val="24"/>
          </w:rPr>
        </w:r>
        <w:r w:rsidRPr="00264944">
          <w:rPr>
            <w:noProof/>
            <w:webHidden/>
            <w:sz w:val="24"/>
            <w:szCs w:val="24"/>
          </w:rPr>
          <w:fldChar w:fldCharType="separate"/>
        </w:r>
        <w:r w:rsidR="001441F5">
          <w:rPr>
            <w:noProof/>
            <w:webHidden/>
            <w:sz w:val="24"/>
            <w:szCs w:val="24"/>
          </w:rPr>
          <w:t>20</w:t>
        </w:r>
        <w:r w:rsidRPr="00264944">
          <w:rPr>
            <w:noProof/>
            <w:webHidden/>
            <w:sz w:val="24"/>
            <w:szCs w:val="24"/>
          </w:rPr>
          <w:fldChar w:fldCharType="end"/>
        </w:r>
      </w:hyperlink>
    </w:p>
    <w:p w14:paraId="453EB77D" w14:textId="055E6E5B" w:rsidR="00A272AC" w:rsidRPr="00264944" w:rsidRDefault="00A272AC" w:rsidP="00264944">
      <w:pPr>
        <w:pStyle w:val="TableofFigures"/>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5158712" w:history="1">
        <w:r w:rsidRPr="00264944">
          <w:rPr>
            <w:rStyle w:val="Hyperlink"/>
            <w:rFonts w:eastAsiaTheme="majorEastAsia"/>
            <w:noProof/>
            <w:sz w:val="24"/>
            <w:szCs w:val="24"/>
          </w:rPr>
          <w:t>Gambar 2.</w:t>
        </w:r>
        <w:r w:rsidR="00264944" w:rsidRPr="00264944">
          <w:rPr>
            <w:rStyle w:val="Hyperlink"/>
            <w:rFonts w:eastAsiaTheme="majorEastAsia"/>
            <w:noProof/>
            <w:sz w:val="24"/>
            <w:szCs w:val="24"/>
          </w:rPr>
          <w:t xml:space="preserve"> </w:t>
        </w:r>
        <w:r w:rsidRPr="00264944">
          <w:rPr>
            <w:rStyle w:val="Hyperlink"/>
            <w:rFonts w:eastAsiaTheme="majorEastAsia"/>
            <w:noProof/>
            <w:sz w:val="24"/>
            <w:szCs w:val="24"/>
          </w:rPr>
          <w:t>6 Grafik Fungsi Aktivasi Sigmoid</w:t>
        </w:r>
        <w:r w:rsidRPr="00264944">
          <w:rPr>
            <w:noProof/>
            <w:webHidden/>
            <w:sz w:val="24"/>
            <w:szCs w:val="24"/>
          </w:rPr>
          <w:tab/>
        </w:r>
        <w:r w:rsidRPr="00264944">
          <w:rPr>
            <w:noProof/>
            <w:webHidden/>
            <w:sz w:val="24"/>
            <w:szCs w:val="24"/>
          </w:rPr>
          <w:fldChar w:fldCharType="begin"/>
        </w:r>
        <w:r w:rsidRPr="00264944">
          <w:rPr>
            <w:noProof/>
            <w:webHidden/>
            <w:sz w:val="24"/>
            <w:szCs w:val="24"/>
          </w:rPr>
          <w:instrText xml:space="preserve"> PAGEREF _Toc215158712 \h </w:instrText>
        </w:r>
        <w:r w:rsidRPr="00264944">
          <w:rPr>
            <w:noProof/>
            <w:webHidden/>
            <w:sz w:val="24"/>
            <w:szCs w:val="24"/>
          </w:rPr>
        </w:r>
        <w:r w:rsidRPr="00264944">
          <w:rPr>
            <w:noProof/>
            <w:webHidden/>
            <w:sz w:val="24"/>
            <w:szCs w:val="24"/>
          </w:rPr>
          <w:fldChar w:fldCharType="separate"/>
        </w:r>
        <w:r w:rsidR="001441F5">
          <w:rPr>
            <w:noProof/>
            <w:webHidden/>
            <w:sz w:val="24"/>
            <w:szCs w:val="24"/>
          </w:rPr>
          <w:t>25</w:t>
        </w:r>
        <w:r w:rsidRPr="00264944">
          <w:rPr>
            <w:noProof/>
            <w:webHidden/>
            <w:sz w:val="24"/>
            <w:szCs w:val="24"/>
          </w:rPr>
          <w:fldChar w:fldCharType="end"/>
        </w:r>
      </w:hyperlink>
    </w:p>
    <w:p w14:paraId="12122010" w14:textId="5DA5ABDF" w:rsidR="00A272AC" w:rsidRPr="00264944" w:rsidRDefault="00A272AC" w:rsidP="00264944">
      <w:pPr>
        <w:pStyle w:val="TableofFigures"/>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5158713" w:history="1">
        <w:r w:rsidRPr="00264944">
          <w:rPr>
            <w:rStyle w:val="Hyperlink"/>
            <w:rFonts w:eastAsiaTheme="majorEastAsia"/>
            <w:noProof/>
            <w:sz w:val="24"/>
            <w:szCs w:val="24"/>
          </w:rPr>
          <w:t>Gambar 2.</w:t>
        </w:r>
        <w:r w:rsidR="00264944" w:rsidRPr="00264944">
          <w:rPr>
            <w:rStyle w:val="Hyperlink"/>
            <w:rFonts w:eastAsiaTheme="majorEastAsia"/>
            <w:noProof/>
            <w:sz w:val="24"/>
            <w:szCs w:val="24"/>
          </w:rPr>
          <w:t xml:space="preserve"> </w:t>
        </w:r>
        <w:r w:rsidRPr="00264944">
          <w:rPr>
            <w:rStyle w:val="Hyperlink"/>
            <w:rFonts w:eastAsiaTheme="majorEastAsia"/>
            <w:noProof/>
            <w:sz w:val="24"/>
            <w:szCs w:val="24"/>
          </w:rPr>
          <w:t>7 Proscs pcncarian hyperparameter terbaik GridSeachCV</w:t>
        </w:r>
        <w:r w:rsidRPr="00264944">
          <w:rPr>
            <w:noProof/>
            <w:webHidden/>
            <w:sz w:val="24"/>
            <w:szCs w:val="24"/>
          </w:rPr>
          <w:tab/>
        </w:r>
        <w:r w:rsidRPr="00264944">
          <w:rPr>
            <w:noProof/>
            <w:webHidden/>
            <w:sz w:val="24"/>
            <w:szCs w:val="24"/>
          </w:rPr>
          <w:fldChar w:fldCharType="begin"/>
        </w:r>
        <w:r w:rsidRPr="00264944">
          <w:rPr>
            <w:noProof/>
            <w:webHidden/>
            <w:sz w:val="24"/>
            <w:szCs w:val="24"/>
          </w:rPr>
          <w:instrText xml:space="preserve"> PAGEREF _Toc215158713 \h </w:instrText>
        </w:r>
        <w:r w:rsidRPr="00264944">
          <w:rPr>
            <w:noProof/>
            <w:webHidden/>
            <w:sz w:val="24"/>
            <w:szCs w:val="24"/>
          </w:rPr>
        </w:r>
        <w:r w:rsidRPr="00264944">
          <w:rPr>
            <w:noProof/>
            <w:webHidden/>
            <w:sz w:val="24"/>
            <w:szCs w:val="24"/>
          </w:rPr>
          <w:fldChar w:fldCharType="separate"/>
        </w:r>
        <w:r w:rsidR="001441F5">
          <w:rPr>
            <w:noProof/>
            <w:webHidden/>
            <w:sz w:val="24"/>
            <w:szCs w:val="24"/>
          </w:rPr>
          <w:t>26</w:t>
        </w:r>
        <w:r w:rsidRPr="00264944">
          <w:rPr>
            <w:noProof/>
            <w:webHidden/>
            <w:sz w:val="24"/>
            <w:szCs w:val="24"/>
          </w:rPr>
          <w:fldChar w:fldCharType="end"/>
        </w:r>
      </w:hyperlink>
    </w:p>
    <w:p w14:paraId="5C64BDA2" w14:textId="449FF148" w:rsidR="00A272AC" w:rsidRPr="00264944" w:rsidRDefault="00A272AC" w:rsidP="00264944">
      <w:pPr>
        <w:pStyle w:val="TableofFigures"/>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5158714" w:history="1">
        <w:r w:rsidRPr="00264944">
          <w:rPr>
            <w:rStyle w:val="Hyperlink"/>
            <w:rFonts w:eastAsiaTheme="majorEastAsia"/>
            <w:noProof/>
            <w:sz w:val="24"/>
            <w:szCs w:val="24"/>
          </w:rPr>
          <w:t>Gambar 2.</w:t>
        </w:r>
        <w:r w:rsidR="00264944" w:rsidRPr="00264944">
          <w:rPr>
            <w:rStyle w:val="Hyperlink"/>
            <w:rFonts w:eastAsiaTheme="majorEastAsia"/>
            <w:noProof/>
            <w:sz w:val="24"/>
            <w:szCs w:val="24"/>
          </w:rPr>
          <w:t xml:space="preserve"> </w:t>
        </w:r>
        <w:r w:rsidRPr="00264944">
          <w:rPr>
            <w:rStyle w:val="Hyperlink"/>
            <w:rFonts w:eastAsiaTheme="majorEastAsia"/>
            <w:noProof/>
            <w:sz w:val="24"/>
            <w:szCs w:val="24"/>
          </w:rPr>
          <w:t>8 K-Fold Cross Validation</w:t>
        </w:r>
        <w:r w:rsidRPr="00264944">
          <w:rPr>
            <w:noProof/>
            <w:webHidden/>
            <w:sz w:val="24"/>
            <w:szCs w:val="24"/>
          </w:rPr>
          <w:tab/>
        </w:r>
        <w:r w:rsidRPr="00264944">
          <w:rPr>
            <w:noProof/>
            <w:webHidden/>
            <w:sz w:val="24"/>
            <w:szCs w:val="24"/>
          </w:rPr>
          <w:fldChar w:fldCharType="begin"/>
        </w:r>
        <w:r w:rsidRPr="00264944">
          <w:rPr>
            <w:noProof/>
            <w:webHidden/>
            <w:sz w:val="24"/>
            <w:szCs w:val="24"/>
          </w:rPr>
          <w:instrText xml:space="preserve"> PAGEREF _Toc215158714 \h </w:instrText>
        </w:r>
        <w:r w:rsidRPr="00264944">
          <w:rPr>
            <w:noProof/>
            <w:webHidden/>
            <w:sz w:val="24"/>
            <w:szCs w:val="24"/>
          </w:rPr>
        </w:r>
        <w:r w:rsidRPr="00264944">
          <w:rPr>
            <w:noProof/>
            <w:webHidden/>
            <w:sz w:val="24"/>
            <w:szCs w:val="24"/>
          </w:rPr>
          <w:fldChar w:fldCharType="separate"/>
        </w:r>
        <w:r w:rsidR="001441F5">
          <w:rPr>
            <w:noProof/>
            <w:webHidden/>
            <w:sz w:val="24"/>
            <w:szCs w:val="24"/>
          </w:rPr>
          <w:t>27</w:t>
        </w:r>
        <w:r w:rsidRPr="00264944">
          <w:rPr>
            <w:noProof/>
            <w:webHidden/>
            <w:sz w:val="24"/>
            <w:szCs w:val="24"/>
          </w:rPr>
          <w:fldChar w:fldCharType="end"/>
        </w:r>
      </w:hyperlink>
    </w:p>
    <w:p w14:paraId="1DC90B80" w14:textId="3990C2EA" w:rsidR="00264944" w:rsidRPr="00264944" w:rsidRDefault="00A272AC" w:rsidP="00264944">
      <w:pPr>
        <w:pStyle w:val="TableofFigures"/>
        <w:tabs>
          <w:tab w:val="right" w:leader="dot" w:pos="7927"/>
        </w:tabs>
        <w:spacing w:line="360" w:lineRule="auto"/>
        <w:rPr>
          <w:noProof/>
          <w:sz w:val="24"/>
          <w:szCs w:val="24"/>
        </w:rPr>
      </w:pPr>
      <w:hyperlink w:anchor="_Toc215158715" w:history="1">
        <w:r w:rsidRPr="00264944">
          <w:rPr>
            <w:rStyle w:val="Hyperlink"/>
            <w:rFonts w:eastAsiaTheme="majorEastAsia"/>
            <w:noProof/>
            <w:sz w:val="24"/>
            <w:szCs w:val="24"/>
          </w:rPr>
          <w:t>Gambar 2.</w:t>
        </w:r>
        <w:r w:rsidR="00264944" w:rsidRPr="00264944">
          <w:rPr>
            <w:rStyle w:val="Hyperlink"/>
            <w:rFonts w:eastAsiaTheme="majorEastAsia"/>
            <w:noProof/>
            <w:sz w:val="24"/>
            <w:szCs w:val="24"/>
          </w:rPr>
          <w:t xml:space="preserve"> </w:t>
        </w:r>
        <w:r w:rsidRPr="00264944">
          <w:rPr>
            <w:rStyle w:val="Hyperlink"/>
            <w:rFonts w:eastAsiaTheme="majorEastAsia"/>
            <w:noProof/>
            <w:sz w:val="24"/>
            <w:szCs w:val="24"/>
          </w:rPr>
          <w:t>9 Confusion Matrix</w:t>
        </w:r>
        <w:r w:rsidRPr="00264944">
          <w:rPr>
            <w:noProof/>
            <w:webHidden/>
            <w:sz w:val="24"/>
            <w:szCs w:val="24"/>
          </w:rPr>
          <w:tab/>
        </w:r>
        <w:r w:rsidRPr="00264944">
          <w:rPr>
            <w:noProof/>
            <w:webHidden/>
            <w:sz w:val="24"/>
            <w:szCs w:val="24"/>
          </w:rPr>
          <w:fldChar w:fldCharType="begin"/>
        </w:r>
        <w:r w:rsidRPr="00264944">
          <w:rPr>
            <w:noProof/>
            <w:webHidden/>
            <w:sz w:val="24"/>
            <w:szCs w:val="24"/>
          </w:rPr>
          <w:instrText xml:space="preserve"> PAGEREF _Toc215158715 \h </w:instrText>
        </w:r>
        <w:r w:rsidRPr="00264944">
          <w:rPr>
            <w:noProof/>
            <w:webHidden/>
            <w:sz w:val="24"/>
            <w:szCs w:val="24"/>
          </w:rPr>
        </w:r>
        <w:r w:rsidRPr="00264944">
          <w:rPr>
            <w:noProof/>
            <w:webHidden/>
            <w:sz w:val="24"/>
            <w:szCs w:val="24"/>
          </w:rPr>
          <w:fldChar w:fldCharType="separate"/>
        </w:r>
        <w:r w:rsidR="001441F5">
          <w:rPr>
            <w:noProof/>
            <w:webHidden/>
            <w:sz w:val="24"/>
            <w:szCs w:val="24"/>
          </w:rPr>
          <w:t>27</w:t>
        </w:r>
        <w:r w:rsidRPr="00264944">
          <w:rPr>
            <w:noProof/>
            <w:webHidden/>
            <w:sz w:val="24"/>
            <w:szCs w:val="24"/>
          </w:rPr>
          <w:fldChar w:fldCharType="end"/>
        </w:r>
      </w:hyperlink>
      <w:r w:rsidR="00354376" w:rsidRPr="00264944">
        <w:rPr>
          <w:sz w:val="24"/>
          <w:szCs w:val="24"/>
        </w:rPr>
        <w:fldChar w:fldCharType="end"/>
      </w:r>
      <w:r w:rsidR="00B03D59" w:rsidRPr="00264944">
        <w:rPr>
          <w:sz w:val="24"/>
          <w:szCs w:val="24"/>
        </w:rPr>
        <w:fldChar w:fldCharType="begin"/>
      </w:r>
      <w:r w:rsidR="00B03D59" w:rsidRPr="00264944">
        <w:rPr>
          <w:sz w:val="24"/>
          <w:szCs w:val="24"/>
        </w:rPr>
        <w:instrText xml:space="preserve"> TOC \h \z \c "Gambar 3." </w:instrText>
      </w:r>
      <w:r w:rsidR="00B03D59" w:rsidRPr="00264944">
        <w:rPr>
          <w:sz w:val="24"/>
          <w:szCs w:val="24"/>
        </w:rPr>
        <w:fldChar w:fldCharType="separate"/>
      </w:r>
    </w:p>
    <w:p w14:paraId="44CAFCA0" w14:textId="6708B7F4" w:rsidR="00264944" w:rsidRPr="00264944" w:rsidRDefault="00264944" w:rsidP="00264944">
      <w:pPr>
        <w:pStyle w:val="TableofFigures"/>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5158759" w:history="1">
        <w:r w:rsidRPr="00264944">
          <w:rPr>
            <w:rStyle w:val="Hyperlink"/>
            <w:rFonts w:eastAsiaTheme="majorEastAsia"/>
            <w:noProof/>
            <w:sz w:val="24"/>
            <w:szCs w:val="24"/>
          </w:rPr>
          <w:t>Gambar 3.1 Arsitektur Sistem</w:t>
        </w:r>
        <w:r w:rsidRPr="00264944">
          <w:rPr>
            <w:noProof/>
            <w:webHidden/>
            <w:sz w:val="24"/>
            <w:szCs w:val="24"/>
          </w:rPr>
          <w:tab/>
        </w:r>
        <w:r w:rsidRPr="00264944">
          <w:rPr>
            <w:noProof/>
            <w:webHidden/>
            <w:sz w:val="24"/>
            <w:szCs w:val="24"/>
          </w:rPr>
          <w:fldChar w:fldCharType="begin"/>
        </w:r>
        <w:r w:rsidRPr="00264944">
          <w:rPr>
            <w:noProof/>
            <w:webHidden/>
            <w:sz w:val="24"/>
            <w:szCs w:val="24"/>
          </w:rPr>
          <w:instrText xml:space="preserve"> PAGEREF _Toc215158759 \h </w:instrText>
        </w:r>
        <w:r w:rsidRPr="00264944">
          <w:rPr>
            <w:noProof/>
            <w:webHidden/>
            <w:sz w:val="24"/>
            <w:szCs w:val="24"/>
          </w:rPr>
        </w:r>
        <w:r w:rsidRPr="00264944">
          <w:rPr>
            <w:noProof/>
            <w:webHidden/>
            <w:sz w:val="24"/>
            <w:szCs w:val="24"/>
          </w:rPr>
          <w:fldChar w:fldCharType="separate"/>
        </w:r>
        <w:r w:rsidR="001441F5">
          <w:rPr>
            <w:noProof/>
            <w:webHidden/>
            <w:sz w:val="24"/>
            <w:szCs w:val="24"/>
          </w:rPr>
          <w:t>35</w:t>
        </w:r>
        <w:r w:rsidRPr="00264944">
          <w:rPr>
            <w:noProof/>
            <w:webHidden/>
            <w:sz w:val="24"/>
            <w:szCs w:val="24"/>
          </w:rPr>
          <w:fldChar w:fldCharType="end"/>
        </w:r>
      </w:hyperlink>
    </w:p>
    <w:p w14:paraId="3A4A58C6" w14:textId="30AD3237" w:rsidR="00264944" w:rsidRPr="00264944" w:rsidRDefault="00264944" w:rsidP="00264944">
      <w:pPr>
        <w:pStyle w:val="TableofFigures"/>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5158760" w:history="1">
        <w:r w:rsidRPr="00264944">
          <w:rPr>
            <w:rStyle w:val="Hyperlink"/>
            <w:rFonts w:eastAsiaTheme="majorEastAsia"/>
            <w:noProof/>
            <w:sz w:val="24"/>
            <w:szCs w:val="24"/>
          </w:rPr>
          <w:t>Gambar 3. 2 Tahapan Grid SearchCV</w:t>
        </w:r>
        <w:r w:rsidRPr="00264944">
          <w:rPr>
            <w:noProof/>
            <w:webHidden/>
            <w:sz w:val="24"/>
            <w:szCs w:val="24"/>
          </w:rPr>
          <w:tab/>
        </w:r>
        <w:r w:rsidRPr="00264944">
          <w:rPr>
            <w:noProof/>
            <w:webHidden/>
            <w:sz w:val="24"/>
            <w:szCs w:val="24"/>
          </w:rPr>
          <w:fldChar w:fldCharType="begin"/>
        </w:r>
        <w:r w:rsidRPr="00264944">
          <w:rPr>
            <w:noProof/>
            <w:webHidden/>
            <w:sz w:val="24"/>
            <w:szCs w:val="24"/>
          </w:rPr>
          <w:instrText xml:space="preserve"> PAGEREF _Toc215158760 \h </w:instrText>
        </w:r>
        <w:r w:rsidRPr="00264944">
          <w:rPr>
            <w:noProof/>
            <w:webHidden/>
            <w:sz w:val="24"/>
            <w:szCs w:val="24"/>
          </w:rPr>
        </w:r>
        <w:r w:rsidRPr="00264944">
          <w:rPr>
            <w:noProof/>
            <w:webHidden/>
            <w:sz w:val="24"/>
            <w:szCs w:val="24"/>
          </w:rPr>
          <w:fldChar w:fldCharType="separate"/>
        </w:r>
        <w:r w:rsidR="001441F5">
          <w:rPr>
            <w:noProof/>
            <w:webHidden/>
            <w:sz w:val="24"/>
            <w:szCs w:val="24"/>
          </w:rPr>
          <w:t>50</w:t>
        </w:r>
        <w:r w:rsidRPr="00264944">
          <w:rPr>
            <w:noProof/>
            <w:webHidden/>
            <w:sz w:val="24"/>
            <w:szCs w:val="24"/>
          </w:rPr>
          <w:fldChar w:fldCharType="end"/>
        </w:r>
      </w:hyperlink>
    </w:p>
    <w:p w14:paraId="513C64D1" w14:textId="76FAC8E6" w:rsidR="00264944" w:rsidRPr="00264944" w:rsidRDefault="00264944" w:rsidP="00264944">
      <w:pPr>
        <w:pStyle w:val="TableofFigures"/>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5158761" w:history="1">
        <w:r w:rsidRPr="00264944">
          <w:rPr>
            <w:rStyle w:val="Hyperlink"/>
            <w:rFonts w:eastAsiaTheme="majorEastAsia"/>
            <w:noProof/>
            <w:sz w:val="24"/>
            <w:szCs w:val="24"/>
          </w:rPr>
          <w:t>Gambar 3. 3 Tahapan Klasifikasi Menggunakan KNN</w:t>
        </w:r>
        <w:r w:rsidRPr="00264944">
          <w:rPr>
            <w:noProof/>
            <w:webHidden/>
            <w:sz w:val="24"/>
            <w:szCs w:val="24"/>
          </w:rPr>
          <w:tab/>
        </w:r>
        <w:r w:rsidRPr="00264944">
          <w:rPr>
            <w:noProof/>
            <w:webHidden/>
            <w:sz w:val="24"/>
            <w:szCs w:val="24"/>
          </w:rPr>
          <w:fldChar w:fldCharType="begin"/>
        </w:r>
        <w:r w:rsidRPr="00264944">
          <w:rPr>
            <w:noProof/>
            <w:webHidden/>
            <w:sz w:val="24"/>
            <w:szCs w:val="24"/>
          </w:rPr>
          <w:instrText xml:space="preserve"> PAGEREF _Toc215158761 \h </w:instrText>
        </w:r>
        <w:r w:rsidRPr="00264944">
          <w:rPr>
            <w:noProof/>
            <w:webHidden/>
            <w:sz w:val="24"/>
            <w:szCs w:val="24"/>
          </w:rPr>
        </w:r>
        <w:r w:rsidRPr="00264944">
          <w:rPr>
            <w:noProof/>
            <w:webHidden/>
            <w:sz w:val="24"/>
            <w:szCs w:val="24"/>
          </w:rPr>
          <w:fldChar w:fldCharType="separate"/>
        </w:r>
        <w:r w:rsidR="001441F5">
          <w:rPr>
            <w:noProof/>
            <w:webHidden/>
            <w:sz w:val="24"/>
            <w:szCs w:val="24"/>
          </w:rPr>
          <w:t>51</w:t>
        </w:r>
        <w:r w:rsidRPr="00264944">
          <w:rPr>
            <w:noProof/>
            <w:webHidden/>
            <w:sz w:val="24"/>
            <w:szCs w:val="24"/>
          </w:rPr>
          <w:fldChar w:fldCharType="end"/>
        </w:r>
      </w:hyperlink>
    </w:p>
    <w:p w14:paraId="14F48B4F" w14:textId="4D56C19B" w:rsidR="00264944" w:rsidRPr="00264944" w:rsidRDefault="00264944" w:rsidP="00264944">
      <w:pPr>
        <w:pStyle w:val="TableofFigures"/>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5158762" w:history="1">
        <w:r w:rsidRPr="00264944">
          <w:rPr>
            <w:rStyle w:val="Hyperlink"/>
            <w:rFonts w:eastAsiaTheme="majorEastAsia"/>
            <w:noProof/>
            <w:sz w:val="24"/>
            <w:szCs w:val="24"/>
          </w:rPr>
          <w:t>Gambar 3. 4 Tahapan Klasifikasi Menggunakan LR</w:t>
        </w:r>
        <w:r w:rsidRPr="00264944">
          <w:rPr>
            <w:noProof/>
            <w:webHidden/>
            <w:sz w:val="24"/>
            <w:szCs w:val="24"/>
          </w:rPr>
          <w:tab/>
        </w:r>
        <w:r w:rsidRPr="00264944">
          <w:rPr>
            <w:noProof/>
            <w:webHidden/>
            <w:sz w:val="24"/>
            <w:szCs w:val="24"/>
          </w:rPr>
          <w:fldChar w:fldCharType="begin"/>
        </w:r>
        <w:r w:rsidRPr="00264944">
          <w:rPr>
            <w:noProof/>
            <w:webHidden/>
            <w:sz w:val="24"/>
            <w:szCs w:val="24"/>
          </w:rPr>
          <w:instrText xml:space="preserve"> PAGEREF _Toc215158762 \h </w:instrText>
        </w:r>
        <w:r w:rsidRPr="00264944">
          <w:rPr>
            <w:noProof/>
            <w:webHidden/>
            <w:sz w:val="24"/>
            <w:szCs w:val="24"/>
          </w:rPr>
        </w:r>
        <w:r w:rsidRPr="00264944">
          <w:rPr>
            <w:noProof/>
            <w:webHidden/>
            <w:sz w:val="24"/>
            <w:szCs w:val="24"/>
          </w:rPr>
          <w:fldChar w:fldCharType="separate"/>
        </w:r>
        <w:r w:rsidR="001441F5">
          <w:rPr>
            <w:noProof/>
            <w:webHidden/>
            <w:sz w:val="24"/>
            <w:szCs w:val="24"/>
          </w:rPr>
          <w:t>52</w:t>
        </w:r>
        <w:r w:rsidRPr="00264944">
          <w:rPr>
            <w:noProof/>
            <w:webHidden/>
            <w:sz w:val="24"/>
            <w:szCs w:val="24"/>
          </w:rPr>
          <w:fldChar w:fldCharType="end"/>
        </w:r>
      </w:hyperlink>
    </w:p>
    <w:p w14:paraId="0490FFF6" w14:textId="173BEAEB" w:rsidR="00264944" w:rsidRPr="00264944" w:rsidRDefault="00264944" w:rsidP="00264944">
      <w:pPr>
        <w:pStyle w:val="TableofFigures"/>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5158763" w:history="1">
        <w:r w:rsidRPr="00264944">
          <w:rPr>
            <w:rStyle w:val="Hyperlink"/>
            <w:rFonts w:eastAsiaTheme="majorEastAsia"/>
            <w:noProof/>
            <w:sz w:val="24"/>
            <w:szCs w:val="24"/>
          </w:rPr>
          <w:t>Gambar 3. 5 Tahapan Klasifikasi Menggunakan SVM</w:t>
        </w:r>
        <w:r w:rsidRPr="00264944">
          <w:rPr>
            <w:noProof/>
            <w:webHidden/>
            <w:sz w:val="24"/>
            <w:szCs w:val="24"/>
          </w:rPr>
          <w:tab/>
        </w:r>
        <w:r w:rsidRPr="00264944">
          <w:rPr>
            <w:noProof/>
            <w:webHidden/>
            <w:sz w:val="24"/>
            <w:szCs w:val="24"/>
          </w:rPr>
          <w:fldChar w:fldCharType="begin"/>
        </w:r>
        <w:r w:rsidRPr="00264944">
          <w:rPr>
            <w:noProof/>
            <w:webHidden/>
            <w:sz w:val="24"/>
            <w:szCs w:val="24"/>
          </w:rPr>
          <w:instrText xml:space="preserve"> PAGEREF _Toc215158763 \h </w:instrText>
        </w:r>
        <w:r w:rsidRPr="00264944">
          <w:rPr>
            <w:noProof/>
            <w:webHidden/>
            <w:sz w:val="24"/>
            <w:szCs w:val="24"/>
          </w:rPr>
        </w:r>
        <w:r w:rsidRPr="00264944">
          <w:rPr>
            <w:noProof/>
            <w:webHidden/>
            <w:sz w:val="24"/>
            <w:szCs w:val="24"/>
          </w:rPr>
          <w:fldChar w:fldCharType="separate"/>
        </w:r>
        <w:r w:rsidR="001441F5">
          <w:rPr>
            <w:noProof/>
            <w:webHidden/>
            <w:sz w:val="24"/>
            <w:szCs w:val="24"/>
          </w:rPr>
          <w:t>54</w:t>
        </w:r>
        <w:r w:rsidRPr="00264944">
          <w:rPr>
            <w:noProof/>
            <w:webHidden/>
            <w:sz w:val="24"/>
            <w:szCs w:val="24"/>
          </w:rPr>
          <w:fldChar w:fldCharType="end"/>
        </w:r>
      </w:hyperlink>
    </w:p>
    <w:p w14:paraId="49B844ED" w14:textId="2A3D5A10" w:rsidR="00264944" w:rsidRPr="00264944" w:rsidRDefault="00264944" w:rsidP="00264944">
      <w:pPr>
        <w:pStyle w:val="TableofFigures"/>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5158764" w:history="1">
        <w:r w:rsidRPr="00264944">
          <w:rPr>
            <w:rStyle w:val="Hyperlink"/>
            <w:rFonts w:eastAsiaTheme="majorEastAsia"/>
            <w:noProof/>
            <w:sz w:val="24"/>
            <w:szCs w:val="24"/>
          </w:rPr>
          <w:t>Gambar 3. 6 Tahapan Klasifikasi Menggunakan ANN</w:t>
        </w:r>
        <w:r w:rsidRPr="00264944">
          <w:rPr>
            <w:noProof/>
            <w:webHidden/>
            <w:sz w:val="24"/>
            <w:szCs w:val="24"/>
          </w:rPr>
          <w:tab/>
        </w:r>
        <w:r w:rsidRPr="00264944">
          <w:rPr>
            <w:noProof/>
            <w:webHidden/>
            <w:sz w:val="24"/>
            <w:szCs w:val="24"/>
          </w:rPr>
          <w:fldChar w:fldCharType="begin"/>
        </w:r>
        <w:r w:rsidRPr="00264944">
          <w:rPr>
            <w:noProof/>
            <w:webHidden/>
            <w:sz w:val="24"/>
            <w:szCs w:val="24"/>
          </w:rPr>
          <w:instrText xml:space="preserve"> PAGEREF _Toc215158764 \h </w:instrText>
        </w:r>
        <w:r w:rsidRPr="00264944">
          <w:rPr>
            <w:noProof/>
            <w:webHidden/>
            <w:sz w:val="24"/>
            <w:szCs w:val="24"/>
          </w:rPr>
        </w:r>
        <w:r w:rsidRPr="00264944">
          <w:rPr>
            <w:noProof/>
            <w:webHidden/>
            <w:sz w:val="24"/>
            <w:szCs w:val="24"/>
          </w:rPr>
          <w:fldChar w:fldCharType="separate"/>
        </w:r>
        <w:r w:rsidR="001441F5">
          <w:rPr>
            <w:noProof/>
            <w:webHidden/>
            <w:sz w:val="24"/>
            <w:szCs w:val="24"/>
          </w:rPr>
          <w:t>55</w:t>
        </w:r>
        <w:r w:rsidRPr="00264944">
          <w:rPr>
            <w:noProof/>
            <w:webHidden/>
            <w:sz w:val="24"/>
            <w:szCs w:val="24"/>
          </w:rPr>
          <w:fldChar w:fldCharType="end"/>
        </w:r>
      </w:hyperlink>
    </w:p>
    <w:p w14:paraId="3D3919A8" w14:textId="4CDB7A08" w:rsidR="00264944" w:rsidRPr="00264944" w:rsidRDefault="00264944" w:rsidP="00264944">
      <w:pPr>
        <w:pStyle w:val="TableofFigures"/>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5158765" w:history="1">
        <w:r w:rsidRPr="00264944">
          <w:rPr>
            <w:rStyle w:val="Hyperlink"/>
            <w:rFonts w:eastAsiaTheme="majorEastAsia"/>
            <w:noProof/>
            <w:sz w:val="24"/>
            <w:szCs w:val="24"/>
          </w:rPr>
          <w:t>Gambar 3. 7 Tahapan Klasifikasi Stacking Ensemble</w:t>
        </w:r>
        <w:r w:rsidRPr="00264944">
          <w:rPr>
            <w:noProof/>
            <w:webHidden/>
            <w:sz w:val="24"/>
            <w:szCs w:val="24"/>
          </w:rPr>
          <w:tab/>
        </w:r>
        <w:r w:rsidRPr="00264944">
          <w:rPr>
            <w:noProof/>
            <w:webHidden/>
            <w:sz w:val="24"/>
            <w:szCs w:val="24"/>
          </w:rPr>
          <w:fldChar w:fldCharType="begin"/>
        </w:r>
        <w:r w:rsidRPr="00264944">
          <w:rPr>
            <w:noProof/>
            <w:webHidden/>
            <w:sz w:val="24"/>
            <w:szCs w:val="24"/>
          </w:rPr>
          <w:instrText xml:space="preserve"> PAGEREF _Toc215158765 \h </w:instrText>
        </w:r>
        <w:r w:rsidRPr="00264944">
          <w:rPr>
            <w:noProof/>
            <w:webHidden/>
            <w:sz w:val="24"/>
            <w:szCs w:val="24"/>
          </w:rPr>
        </w:r>
        <w:r w:rsidRPr="00264944">
          <w:rPr>
            <w:noProof/>
            <w:webHidden/>
            <w:sz w:val="24"/>
            <w:szCs w:val="24"/>
          </w:rPr>
          <w:fldChar w:fldCharType="separate"/>
        </w:r>
        <w:r w:rsidR="001441F5">
          <w:rPr>
            <w:noProof/>
            <w:webHidden/>
            <w:sz w:val="24"/>
            <w:szCs w:val="24"/>
          </w:rPr>
          <w:t>57</w:t>
        </w:r>
        <w:r w:rsidRPr="00264944">
          <w:rPr>
            <w:noProof/>
            <w:webHidden/>
            <w:sz w:val="24"/>
            <w:szCs w:val="24"/>
          </w:rPr>
          <w:fldChar w:fldCharType="end"/>
        </w:r>
      </w:hyperlink>
    </w:p>
    <w:p w14:paraId="76827025" w14:textId="1540D527" w:rsidR="00354376" w:rsidRPr="0077581D" w:rsidRDefault="00B03D59" w:rsidP="00264944">
      <w:pPr>
        <w:spacing w:line="360" w:lineRule="auto"/>
        <w:jc w:val="both"/>
        <w:rPr>
          <w:sz w:val="24"/>
          <w:szCs w:val="24"/>
        </w:rPr>
      </w:pPr>
      <w:r w:rsidRPr="00264944">
        <w:rPr>
          <w:sz w:val="24"/>
          <w:szCs w:val="24"/>
        </w:rPr>
        <w:fldChar w:fldCharType="end"/>
      </w:r>
    </w:p>
    <w:p w14:paraId="19FA2223" w14:textId="77777777" w:rsidR="00354376" w:rsidRPr="0077581D" w:rsidRDefault="00354376" w:rsidP="00412A45">
      <w:pPr>
        <w:rPr>
          <w:sz w:val="24"/>
          <w:szCs w:val="24"/>
        </w:rPr>
      </w:pPr>
    </w:p>
    <w:p w14:paraId="794ACEE9" w14:textId="72E506D6" w:rsidR="005B76B1" w:rsidRPr="0077581D" w:rsidRDefault="00280381" w:rsidP="00412A45">
      <w:pPr>
        <w:pStyle w:val="Heading1"/>
        <w:numPr>
          <w:ilvl w:val="0"/>
          <w:numId w:val="0"/>
        </w:numPr>
        <w:jc w:val="center"/>
        <w:rPr>
          <w:rFonts w:cs="Times New Roman"/>
          <w:color w:val="auto"/>
          <w:szCs w:val="24"/>
        </w:rPr>
      </w:pPr>
      <w:r w:rsidRPr="0077581D">
        <w:rPr>
          <w:rFonts w:cs="Times New Roman"/>
          <w:color w:val="auto"/>
          <w:szCs w:val="24"/>
        </w:rPr>
        <w:br w:type="page"/>
      </w:r>
      <w:bookmarkStart w:id="3" w:name="_Toc217804204"/>
      <w:r w:rsidR="005B76B1" w:rsidRPr="0077581D">
        <w:rPr>
          <w:rFonts w:cs="Times New Roman"/>
          <w:color w:val="auto"/>
          <w:szCs w:val="24"/>
        </w:rPr>
        <w:lastRenderedPageBreak/>
        <w:t>DAFTAR TABEL</w:t>
      </w:r>
      <w:bookmarkEnd w:id="3"/>
    </w:p>
    <w:p w14:paraId="1D79355E" w14:textId="77777777" w:rsidR="00BB38E6" w:rsidRPr="00923DD9" w:rsidRDefault="00BB38E6" w:rsidP="00923DD9">
      <w:pPr>
        <w:spacing w:line="360" w:lineRule="auto"/>
        <w:rPr>
          <w:sz w:val="24"/>
          <w:szCs w:val="24"/>
        </w:rPr>
      </w:pPr>
    </w:p>
    <w:p w14:paraId="05A2D2C1" w14:textId="6D734B6B" w:rsidR="00923DD9" w:rsidRPr="00923DD9" w:rsidRDefault="00BB38E6" w:rsidP="00923DD9">
      <w:pPr>
        <w:pStyle w:val="TableofFigures"/>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r w:rsidRPr="00923DD9">
        <w:rPr>
          <w:bCs/>
          <w:sz w:val="24"/>
          <w:szCs w:val="24"/>
        </w:rPr>
        <w:fldChar w:fldCharType="begin"/>
      </w:r>
      <w:r w:rsidRPr="00923DD9">
        <w:rPr>
          <w:bCs/>
          <w:sz w:val="24"/>
          <w:szCs w:val="24"/>
        </w:rPr>
        <w:instrText xml:space="preserve"> TOC \h \z \c "Tabel 2." </w:instrText>
      </w:r>
      <w:r w:rsidRPr="00923DD9">
        <w:rPr>
          <w:bCs/>
          <w:sz w:val="24"/>
          <w:szCs w:val="24"/>
        </w:rPr>
        <w:fldChar w:fldCharType="separate"/>
      </w:r>
      <w:hyperlink w:anchor="_Toc216764583" w:history="1">
        <w:r w:rsidR="00923DD9" w:rsidRPr="00923DD9">
          <w:rPr>
            <w:rStyle w:val="Hyperlink"/>
            <w:rFonts w:eastAsiaTheme="majorEastAsia"/>
            <w:noProof/>
            <w:sz w:val="24"/>
            <w:szCs w:val="24"/>
          </w:rPr>
          <w:t>Tabel 2. 1 Fungsi Kernel pada SVM</w:t>
        </w:r>
        <w:r w:rsidR="00923DD9" w:rsidRPr="00923DD9">
          <w:rPr>
            <w:noProof/>
            <w:webHidden/>
            <w:sz w:val="24"/>
            <w:szCs w:val="24"/>
          </w:rPr>
          <w:tab/>
        </w:r>
        <w:r w:rsidR="00923DD9" w:rsidRPr="00923DD9">
          <w:rPr>
            <w:noProof/>
            <w:webHidden/>
            <w:sz w:val="24"/>
            <w:szCs w:val="24"/>
          </w:rPr>
          <w:fldChar w:fldCharType="begin"/>
        </w:r>
        <w:r w:rsidR="00923DD9" w:rsidRPr="00923DD9">
          <w:rPr>
            <w:noProof/>
            <w:webHidden/>
            <w:sz w:val="24"/>
            <w:szCs w:val="24"/>
          </w:rPr>
          <w:instrText xml:space="preserve"> PAGEREF _Toc216764583 \h </w:instrText>
        </w:r>
        <w:r w:rsidR="00923DD9" w:rsidRPr="00923DD9">
          <w:rPr>
            <w:noProof/>
            <w:webHidden/>
            <w:sz w:val="24"/>
            <w:szCs w:val="24"/>
          </w:rPr>
        </w:r>
        <w:r w:rsidR="00923DD9" w:rsidRPr="00923DD9">
          <w:rPr>
            <w:noProof/>
            <w:webHidden/>
            <w:sz w:val="24"/>
            <w:szCs w:val="24"/>
          </w:rPr>
          <w:fldChar w:fldCharType="separate"/>
        </w:r>
        <w:r w:rsidR="001441F5">
          <w:rPr>
            <w:noProof/>
            <w:webHidden/>
            <w:sz w:val="24"/>
            <w:szCs w:val="24"/>
          </w:rPr>
          <w:t>16</w:t>
        </w:r>
        <w:r w:rsidR="00923DD9" w:rsidRPr="00923DD9">
          <w:rPr>
            <w:noProof/>
            <w:webHidden/>
            <w:sz w:val="24"/>
            <w:szCs w:val="24"/>
          </w:rPr>
          <w:fldChar w:fldCharType="end"/>
        </w:r>
      </w:hyperlink>
    </w:p>
    <w:p w14:paraId="78C9C71C" w14:textId="42EE7FA8" w:rsidR="00923DD9" w:rsidRPr="00923DD9" w:rsidRDefault="00923DD9" w:rsidP="00923DD9">
      <w:pPr>
        <w:pStyle w:val="TableofFigures"/>
        <w:tabs>
          <w:tab w:val="right" w:leader="dot" w:pos="7927"/>
        </w:tabs>
        <w:spacing w:line="360" w:lineRule="auto"/>
        <w:rPr>
          <w:noProof/>
          <w:sz w:val="24"/>
          <w:szCs w:val="24"/>
        </w:rPr>
      </w:pPr>
      <w:hyperlink w:anchor="_Toc216764584" w:history="1">
        <w:r w:rsidRPr="00923DD9">
          <w:rPr>
            <w:rStyle w:val="Hyperlink"/>
            <w:rFonts w:eastAsiaTheme="majorEastAsia"/>
            <w:noProof/>
            <w:sz w:val="24"/>
            <w:szCs w:val="24"/>
          </w:rPr>
          <w:t>Tabel 2. 2 Penelitian Terkait</w:t>
        </w:r>
        <w:r w:rsidRPr="00923DD9">
          <w:rPr>
            <w:noProof/>
            <w:webHidden/>
            <w:sz w:val="24"/>
            <w:szCs w:val="24"/>
          </w:rPr>
          <w:tab/>
        </w:r>
        <w:r w:rsidRPr="00923DD9">
          <w:rPr>
            <w:noProof/>
            <w:webHidden/>
            <w:sz w:val="24"/>
            <w:szCs w:val="24"/>
          </w:rPr>
          <w:fldChar w:fldCharType="begin"/>
        </w:r>
        <w:r w:rsidRPr="00923DD9">
          <w:rPr>
            <w:noProof/>
            <w:webHidden/>
            <w:sz w:val="24"/>
            <w:szCs w:val="24"/>
          </w:rPr>
          <w:instrText xml:space="preserve"> PAGEREF _Toc216764584 \h </w:instrText>
        </w:r>
        <w:r w:rsidRPr="00923DD9">
          <w:rPr>
            <w:noProof/>
            <w:webHidden/>
            <w:sz w:val="24"/>
            <w:szCs w:val="24"/>
          </w:rPr>
        </w:r>
        <w:r w:rsidRPr="00923DD9">
          <w:rPr>
            <w:noProof/>
            <w:webHidden/>
            <w:sz w:val="24"/>
            <w:szCs w:val="24"/>
          </w:rPr>
          <w:fldChar w:fldCharType="separate"/>
        </w:r>
        <w:r w:rsidR="001441F5">
          <w:rPr>
            <w:noProof/>
            <w:webHidden/>
            <w:sz w:val="24"/>
            <w:szCs w:val="24"/>
          </w:rPr>
          <w:t>32</w:t>
        </w:r>
        <w:r w:rsidRPr="00923DD9">
          <w:rPr>
            <w:noProof/>
            <w:webHidden/>
            <w:sz w:val="24"/>
            <w:szCs w:val="24"/>
          </w:rPr>
          <w:fldChar w:fldCharType="end"/>
        </w:r>
      </w:hyperlink>
      <w:r w:rsidR="00BB38E6" w:rsidRPr="00923DD9">
        <w:rPr>
          <w:bCs/>
          <w:sz w:val="24"/>
          <w:szCs w:val="24"/>
        </w:rPr>
        <w:fldChar w:fldCharType="end"/>
      </w:r>
      <w:r w:rsidR="00E50FE2" w:rsidRPr="00923DD9">
        <w:rPr>
          <w:bCs/>
          <w:sz w:val="24"/>
          <w:szCs w:val="24"/>
        </w:rPr>
        <w:fldChar w:fldCharType="begin"/>
      </w:r>
      <w:r w:rsidR="00E50FE2" w:rsidRPr="00923DD9">
        <w:rPr>
          <w:bCs/>
          <w:sz w:val="24"/>
          <w:szCs w:val="24"/>
        </w:rPr>
        <w:instrText xml:space="preserve"> TOC \h \z \c "Tabel 3." </w:instrText>
      </w:r>
      <w:r w:rsidR="00E50FE2" w:rsidRPr="00923DD9">
        <w:rPr>
          <w:bCs/>
          <w:sz w:val="24"/>
          <w:szCs w:val="24"/>
        </w:rPr>
        <w:fldChar w:fldCharType="separate"/>
      </w:r>
    </w:p>
    <w:p w14:paraId="6FE88803" w14:textId="7C57BF2B" w:rsidR="00923DD9" w:rsidRPr="00923DD9" w:rsidRDefault="00923DD9" w:rsidP="00923DD9">
      <w:pPr>
        <w:pStyle w:val="TableofFigures"/>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6764585" w:history="1">
        <w:r w:rsidRPr="00923DD9">
          <w:rPr>
            <w:rStyle w:val="Hyperlink"/>
            <w:rFonts w:eastAsiaTheme="majorEastAsia"/>
            <w:noProof/>
            <w:sz w:val="24"/>
            <w:szCs w:val="24"/>
          </w:rPr>
          <w:t>Tabel 3. 1 Deskripsi Dataset</w:t>
        </w:r>
        <w:r w:rsidRPr="00923DD9">
          <w:rPr>
            <w:noProof/>
            <w:webHidden/>
            <w:sz w:val="24"/>
            <w:szCs w:val="24"/>
          </w:rPr>
          <w:tab/>
        </w:r>
        <w:r w:rsidRPr="00923DD9">
          <w:rPr>
            <w:noProof/>
            <w:webHidden/>
            <w:sz w:val="24"/>
            <w:szCs w:val="24"/>
          </w:rPr>
          <w:fldChar w:fldCharType="begin"/>
        </w:r>
        <w:r w:rsidRPr="00923DD9">
          <w:rPr>
            <w:noProof/>
            <w:webHidden/>
            <w:sz w:val="24"/>
            <w:szCs w:val="24"/>
          </w:rPr>
          <w:instrText xml:space="preserve"> PAGEREF _Toc216764585 \h </w:instrText>
        </w:r>
        <w:r w:rsidRPr="00923DD9">
          <w:rPr>
            <w:noProof/>
            <w:webHidden/>
            <w:sz w:val="24"/>
            <w:szCs w:val="24"/>
          </w:rPr>
        </w:r>
        <w:r w:rsidRPr="00923DD9">
          <w:rPr>
            <w:noProof/>
            <w:webHidden/>
            <w:sz w:val="24"/>
            <w:szCs w:val="24"/>
          </w:rPr>
          <w:fldChar w:fldCharType="separate"/>
        </w:r>
        <w:r w:rsidR="001441F5">
          <w:rPr>
            <w:noProof/>
            <w:webHidden/>
            <w:sz w:val="24"/>
            <w:szCs w:val="24"/>
          </w:rPr>
          <w:t>37</w:t>
        </w:r>
        <w:r w:rsidRPr="00923DD9">
          <w:rPr>
            <w:noProof/>
            <w:webHidden/>
            <w:sz w:val="24"/>
            <w:szCs w:val="24"/>
          </w:rPr>
          <w:fldChar w:fldCharType="end"/>
        </w:r>
      </w:hyperlink>
    </w:p>
    <w:p w14:paraId="46B6CB42" w14:textId="3AEDD6CD" w:rsidR="00923DD9" w:rsidRPr="00923DD9" w:rsidRDefault="00923DD9" w:rsidP="00923DD9">
      <w:pPr>
        <w:pStyle w:val="TableofFigures"/>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6764586" w:history="1">
        <w:r w:rsidRPr="00923DD9">
          <w:rPr>
            <w:rStyle w:val="Hyperlink"/>
            <w:rFonts w:eastAsiaTheme="majorEastAsia"/>
            <w:noProof/>
            <w:sz w:val="24"/>
            <w:szCs w:val="24"/>
          </w:rPr>
          <w:t>Tabel 3. 2 Contoh Data pada Dataset</w:t>
        </w:r>
        <w:r w:rsidRPr="00923DD9">
          <w:rPr>
            <w:noProof/>
            <w:webHidden/>
            <w:sz w:val="24"/>
            <w:szCs w:val="24"/>
          </w:rPr>
          <w:tab/>
        </w:r>
        <w:r w:rsidRPr="00923DD9">
          <w:rPr>
            <w:noProof/>
            <w:webHidden/>
            <w:sz w:val="24"/>
            <w:szCs w:val="24"/>
          </w:rPr>
          <w:fldChar w:fldCharType="begin"/>
        </w:r>
        <w:r w:rsidRPr="00923DD9">
          <w:rPr>
            <w:noProof/>
            <w:webHidden/>
            <w:sz w:val="24"/>
            <w:szCs w:val="24"/>
          </w:rPr>
          <w:instrText xml:space="preserve"> PAGEREF _Toc216764586 \h </w:instrText>
        </w:r>
        <w:r w:rsidRPr="00923DD9">
          <w:rPr>
            <w:noProof/>
            <w:webHidden/>
            <w:sz w:val="24"/>
            <w:szCs w:val="24"/>
          </w:rPr>
        </w:r>
        <w:r w:rsidRPr="00923DD9">
          <w:rPr>
            <w:noProof/>
            <w:webHidden/>
            <w:sz w:val="24"/>
            <w:szCs w:val="24"/>
          </w:rPr>
          <w:fldChar w:fldCharType="separate"/>
        </w:r>
        <w:r w:rsidR="001441F5">
          <w:rPr>
            <w:noProof/>
            <w:webHidden/>
            <w:sz w:val="24"/>
            <w:szCs w:val="24"/>
          </w:rPr>
          <w:t>37</w:t>
        </w:r>
        <w:r w:rsidRPr="00923DD9">
          <w:rPr>
            <w:noProof/>
            <w:webHidden/>
            <w:sz w:val="24"/>
            <w:szCs w:val="24"/>
          </w:rPr>
          <w:fldChar w:fldCharType="end"/>
        </w:r>
      </w:hyperlink>
    </w:p>
    <w:p w14:paraId="6DA079AB" w14:textId="75DB4FAC" w:rsidR="00923DD9" w:rsidRPr="00923DD9" w:rsidRDefault="00923DD9" w:rsidP="00923DD9">
      <w:pPr>
        <w:pStyle w:val="TableofFigures"/>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6764587" w:history="1">
        <w:r w:rsidRPr="00923DD9">
          <w:rPr>
            <w:rStyle w:val="Hyperlink"/>
            <w:rFonts w:eastAsiaTheme="majorEastAsia"/>
            <w:noProof/>
            <w:sz w:val="24"/>
            <w:szCs w:val="24"/>
          </w:rPr>
          <w:t>Tabel 3. 3 Jumlah Missing Value Berdasarkan Fitur</w:t>
        </w:r>
        <w:r w:rsidRPr="00923DD9">
          <w:rPr>
            <w:noProof/>
            <w:webHidden/>
            <w:sz w:val="24"/>
            <w:szCs w:val="24"/>
          </w:rPr>
          <w:tab/>
        </w:r>
        <w:r w:rsidRPr="00923DD9">
          <w:rPr>
            <w:noProof/>
            <w:webHidden/>
            <w:sz w:val="24"/>
            <w:szCs w:val="24"/>
          </w:rPr>
          <w:fldChar w:fldCharType="begin"/>
        </w:r>
        <w:r w:rsidRPr="00923DD9">
          <w:rPr>
            <w:noProof/>
            <w:webHidden/>
            <w:sz w:val="24"/>
            <w:szCs w:val="24"/>
          </w:rPr>
          <w:instrText xml:space="preserve"> PAGEREF _Toc216764587 \h </w:instrText>
        </w:r>
        <w:r w:rsidRPr="00923DD9">
          <w:rPr>
            <w:noProof/>
            <w:webHidden/>
            <w:sz w:val="24"/>
            <w:szCs w:val="24"/>
          </w:rPr>
        </w:r>
        <w:r w:rsidRPr="00923DD9">
          <w:rPr>
            <w:noProof/>
            <w:webHidden/>
            <w:sz w:val="24"/>
            <w:szCs w:val="24"/>
          </w:rPr>
          <w:fldChar w:fldCharType="separate"/>
        </w:r>
        <w:r w:rsidR="001441F5">
          <w:rPr>
            <w:noProof/>
            <w:webHidden/>
            <w:sz w:val="24"/>
            <w:szCs w:val="24"/>
          </w:rPr>
          <w:t>46</w:t>
        </w:r>
        <w:r w:rsidRPr="00923DD9">
          <w:rPr>
            <w:noProof/>
            <w:webHidden/>
            <w:sz w:val="24"/>
            <w:szCs w:val="24"/>
          </w:rPr>
          <w:fldChar w:fldCharType="end"/>
        </w:r>
      </w:hyperlink>
    </w:p>
    <w:p w14:paraId="40687508" w14:textId="1D7E42C1" w:rsidR="00923DD9" w:rsidRPr="00923DD9" w:rsidRDefault="00923DD9" w:rsidP="00923DD9">
      <w:pPr>
        <w:pStyle w:val="TableofFigures"/>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6764588" w:history="1">
        <w:r w:rsidRPr="00923DD9">
          <w:rPr>
            <w:rStyle w:val="Hyperlink"/>
            <w:rFonts w:eastAsiaTheme="majorEastAsia"/>
            <w:noProof/>
            <w:sz w:val="24"/>
            <w:szCs w:val="24"/>
          </w:rPr>
          <w:t>Tabel 3. 4 Sampel Data  Setelah dilakukan Normalisasi</w:t>
        </w:r>
        <w:r w:rsidRPr="00923DD9">
          <w:rPr>
            <w:noProof/>
            <w:webHidden/>
            <w:sz w:val="24"/>
            <w:szCs w:val="24"/>
          </w:rPr>
          <w:tab/>
        </w:r>
        <w:r w:rsidRPr="00923DD9">
          <w:rPr>
            <w:noProof/>
            <w:webHidden/>
            <w:sz w:val="24"/>
            <w:szCs w:val="24"/>
          </w:rPr>
          <w:fldChar w:fldCharType="begin"/>
        </w:r>
        <w:r w:rsidRPr="00923DD9">
          <w:rPr>
            <w:noProof/>
            <w:webHidden/>
            <w:sz w:val="24"/>
            <w:szCs w:val="24"/>
          </w:rPr>
          <w:instrText xml:space="preserve"> PAGEREF _Toc216764588 \h </w:instrText>
        </w:r>
        <w:r w:rsidRPr="00923DD9">
          <w:rPr>
            <w:noProof/>
            <w:webHidden/>
            <w:sz w:val="24"/>
            <w:szCs w:val="24"/>
          </w:rPr>
        </w:r>
        <w:r w:rsidRPr="00923DD9">
          <w:rPr>
            <w:noProof/>
            <w:webHidden/>
            <w:sz w:val="24"/>
            <w:szCs w:val="24"/>
          </w:rPr>
          <w:fldChar w:fldCharType="separate"/>
        </w:r>
        <w:r w:rsidR="001441F5">
          <w:rPr>
            <w:noProof/>
            <w:webHidden/>
            <w:sz w:val="24"/>
            <w:szCs w:val="24"/>
          </w:rPr>
          <w:t>46</w:t>
        </w:r>
        <w:r w:rsidRPr="00923DD9">
          <w:rPr>
            <w:noProof/>
            <w:webHidden/>
            <w:sz w:val="24"/>
            <w:szCs w:val="24"/>
          </w:rPr>
          <w:fldChar w:fldCharType="end"/>
        </w:r>
      </w:hyperlink>
    </w:p>
    <w:p w14:paraId="025E7A91" w14:textId="43DA85FA" w:rsidR="00923DD9" w:rsidRPr="00923DD9" w:rsidRDefault="00923DD9" w:rsidP="00923DD9">
      <w:pPr>
        <w:pStyle w:val="TableofFigures"/>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6764589" w:history="1">
        <w:r w:rsidRPr="00923DD9">
          <w:rPr>
            <w:rStyle w:val="Hyperlink"/>
            <w:rFonts w:eastAsiaTheme="majorEastAsia"/>
            <w:noProof/>
            <w:sz w:val="24"/>
            <w:szCs w:val="24"/>
          </w:rPr>
          <w:t>Tabel 3. 5 Pembagian K-Fold Cross Validation pada Dataset</w:t>
        </w:r>
        <w:r w:rsidRPr="00923DD9">
          <w:rPr>
            <w:noProof/>
            <w:webHidden/>
            <w:sz w:val="24"/>
            <w:szCs w:val="24"/>
          </w:rPr>
          <w:tab/>
        </w:r>
        <w:r w:rsidRPr="00923DD9">
          <w:rPr>
            <w:noProof/>
            <w:webHidden/>
            <w:sz w:val="24"/>
            <w:szCs w:val="24"/>
          </w:rPr>
          <w:fldChar w:fldCharType="begin"/>
        </w:r>
        <w:r w:rsidRPr="00923DD9">
          <w:rPr>
            <w:noProof/>
            <w:webHidden/>
            <w:sz w:val="24"/>
            <w:szCs w:val="24"/>
          </w:rPr>
          <w:instrText xml:space="preserve"> PAGEREF _Toc216764589 \h </w:instrText>
        </w:r>
        <w:r w:rsidRPr="00923DD9">
          <w:rPr>
            <w:noProof/>
            <w:webHidden/>
            <w:sz w:val="24"/>
            <w:szCs w:val="24"/>
          </w:rPr>
        </w:r>
        <w:r w:rsidRPr="00923DD9">
          <w:rPr>
            <w:noProof/>
            <w:webHidden/>
            <w:sz w:val="24"/>
            <w:szCs w:val="24"/>
          </w:rPr>
          <w:fldChar w:fldCharType="separate"/>
        </w:r>
        <w:r w:rsidR="001441F5">
          <w:rPr>
            <w:noProof/>
            <w:webHidden/>
            <w:sz w:val="24"/>
            <w:szCs w:val="24"/>
          </w:rPr>
          <w:t>48</w:t>
        </w:r>
        <w:r w:rsidRPr="00923DD9">
          <w:rPr>
            <w:noProof/>
            <w:webHidden/>
            <w:sz w:val="24"/>
            <w:szCs w:val="24"/>
          </w:rPr>
          <w:fldChar w:fldCharType="end"/>
        </w:r>
      </w:hyperlink>
    </w:p>
    <w:p w14:paraId="7D90CB2A" w14:textId="4855F5FB" w:rsidR="00923DD9" w:rsidRPr="00923DD9" w:rsidRDefault="00923DD9" w:rsidP="00923DD9">
      <w:pPr>
        <w:pStyle w:val="TableofFigures"/>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6764590" w:history="1">
        <w:r w:rsidRPr="00923DD9">
          <w:rPr>
            <w:rStyle w:val="Hyperlink"/>
            <w:rFonts w:eastAsiaTheme="majorEastAsia"/>
            <w:noProof/>
            <w:sz w:val="24"/>
            <w:szCs w:val="24"/>
          </w:rPr>
          <w:t>Tabel 3. 6 Kombinasi Nilai Hyperparameter</w:t>
        </w:r>
        <w:r w:rsidRPr="00923DD9">
          <w:rPr>
            <w:noProof/>
            <w:webHidden/>
            <w:sz w:val="24"/>
            <w:szCs w:val="24"/>
          </w:rPr>
          <w:tab/>
        </w:r>
        <w:r w:rsidRPr="00923DD9">
          <w:rPr>
            <w:noProof/>
            <w:webHidden/>
            <w:sz w:val="24"/>
            <w:szCs w:val="24"/>
          </w:rPr>
          <w:fldChar w:fldCharType="begin"/>
        </w:r>
        <w:r w:rsidRPr="00923DD9">
          <w:rPr>
            <w:noProof/>
            <w:webHidden/>
            <w:sz w:val="24"/>
            <w:szCs w:val="24"/>
          </w:rPr>
          <w:instrText xml:space="preserve"> PAGEREF _Toc216764590 \h </w:instrText>
        </w:r>
        <w:r w:rsidRPr="00923DD9">
          <w:rPr>
            <w:noProof/>
            <w:webHidden/>
            <w:sz w:val="24"/>
            <w:szCs w:val="24"/>
          </w:rPr>
        </w:r>
        <w:r w:rsidRPr="00923DD9">
          <w:rPr>
            <w:noProof/>
            <w:webHidden/>
            <w:sz w:val="24"/>
            <w:szCs w:val="24"/>
          </w:rPr>
          <w:fldChar w:fldCharType="separate"/>
        </w:r>
        <w:r w:rsidR="001441F5">
          <w:rPr>
            <w:noProof/>
            <w:webHidden/>
            <w:sz w:val="24"/>
            <w:szCs w:val="24"/>
          </w:rPr>
          <w:t>48</w:t>
        </w:r>
        <w:r w:rsidRPr="00923DD9">
          <w:rPr>
            <w:noProof/>
            <w:webHidden/>
            <w:sz w:val="24"/>
            <w:szCs w:val="24"/>
          </w:rPr>
          <w:fldChar w:fldCharType="end"/>
        </w:r>
      </w:hyperlink>
    </w:p>
    <w:p w14:paraId="36CEF6D5" w14:textId="09792CAE" w:rsidR="00923DD9" w:rsidRPr="00923DD9" w:rsidRDefault="00923DD9" w:rsidP="00923DD9">
      <w:pPr>
        <w:pStyle w:val="TableofFigures"/>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6764591" w:history="1">
        <w:r w:rsidRPr="00923DD9">
          <w:rPr>
            <w:rStyle w:val="Hyperlink"/>
            <w:rFonts w:eastAsiaTheme="majorEastAsia"/>
            <w:noProof/>
            <w:sz w:val="24"/>
            <w:szCs w:val="24"/>
          </w:rPr>
          <w:t>Tabel 3. 7 Contoh Hasil Dataset Training Meta</w:t>
        </w:r>
        <w:r w:rsidRPr="00923DD9">
          <w:rPr>
            <w:noProof/>
            <w:webHidden/>
            <w:sz w:val="24"/>
            <w:szCs w:val="24"/>
          </w:rPr>
          <w:tab/>
        </w:r>
        <w:r w:rsidRPr="00923DD9">
          <w:rPr>
            <w:noProof/>
            <w:webHidden/>
            <w:sz w:val="24"/>
            <w:szCs w:val="24"/>
          </w:rPr>
          <w:fldChar w:fldCharType="begin"/>
        </w:r>
        <w:r w:rsidRPr="00923DD9">
          <w:rPr>
            <w:noProof/>
            <w:webHidden/>
            <w:sz w:val="24"/>
            <w:szCs w:val="24"/>
          </w:rPr>
          <w:instrText xml:space="preserve"> PAGEREF _Toc216764591 \h </w:instrText>
        </w:r>
        <w:r w:rsidRPr="00923DD9">
          <w:rPr>
            <w:noProof/>
            <w:webHidden/>
            <w:sz w:val="24"/>
            <w:szCs w:val="24"/>
          </w:rPr>
        </w:r>
        <w:r w:rsidRPr="00923DD9">
          <w:rPr>
            <w:noProof/>
            <w:webHidden/>
            <w:sz w:val="24"/>
            <w:szCs w:val="24"/>
          </w:rPr>
          <w:fldChar w:fldCharType="separate"/>
        </w:r>
        <w:r w:rsidR="001441F5">
          <w:rPr>
            <w:noProof/>
            <w:webHidden/>
            <w:sz w:val="24"/>
            <w:szCs w:val="24"/>
          </w:rPr>
          <w:t>58</w:t>
        </w:r>
        <w:r w:rsidRPr="00923DD9">
          <w:rPr>
            <w:noProof/>
            <w:webHidden/>
            <w:sz w:val="24"/>
            <w:szCs w:val="24"/>
          </w:rPr>
          <w:fldChar w:fldCharType="end"/>
        </w:r>
      </w:hyperlink>
    </w:p>
    <w:p w14:paraId="3CE01B6D" w14:textId="71ED7ADE" w:rsidR="00923DD9" w:rsidRPr="00923DD9" w:rsidRDefault="00923DD9" w:rsidP="00923DD9">
      <w:pPr>
        <w:pStyle w:val="TableofFigures"/>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6764592" w:history="1">
        <w:r w:rsidRPr="00923DD9">
          <w:rPr>
            <w:rStyle w:val="Hyperlink"/>
            <w:rFonts w:eastAsiaTheme="majorEastAsia"/>
            <w:noProof/>
            <w:sz w:val="24"/>
            <w:szCs w:val="24"/>
          </w:rPr>
          <w:t>Tabel 3. 8 Contoh Hasil Dataset Testing Meta</w:t>
        </w:r>
        <w:r w:rsidRPr="00923DD9">
          <w:rPr>
            <w:noProof/>
            <w:webHidden/>
            <w:sz w:val="24"/>
            <w:szCs w:val="24"/>
          </w:rPr>
          <w:tab/>
        </w:r>
        <w:r w:rsidRPr="00923DD9">
          <w:rPr>
            <w:noProof/>
            <w:webHidden/>
            <w:sz w:val="24"/>
            <w:szCs w:val="24"/>
          </w:rPr>
          <w:fldChar w:fldCharType="begin"/>
        </w:r>
        <w:r w:rsidRPr="00923DD9">
          <w:rPr>
            <w:noProof/>
            <w:webHidden/>
            <w:sz w:val="24"/>
            <w:szCs w:val="24"/>
          </w:rPr>
          <w:instrText xml:space="preserve"> PAGEREF _Toc216764592 \h </w:instrText>
        </w:r>
        <w:r w:rsidRPr="00923DD9">
          <w:rPr>
            <w:noProof/>
            <w:webHidden/>
            <w:sz w:val="24"/>
            <w:szCs w:val="24"/>
          </w:rPr>
        </w:r>
        <w:r w:rsidRPr="00923DD9">
          <w:rPr>
            <w:noProof/>
            <w:webHidden/>
            <w:sz w:val="24"/>
            <w:szCs w:val="24"/>
          </w:rPr>
          <w:fldChar w:fldCharType="separate"/>
        </w:r>
        <w:r w:rsidR="001441F5">
          <w:rPr>
            <w:noProof/>
            <w:webHidden/>
            <w:sz w:val="24"/>
            <w:szCs w:val="24"/>
          </w:rPr>
          <w:t>58</w:t>
        </w:r>
        <w:r w:rsidRPr="00923DD9">
          <w:rPr>
            <w:noProof/>
            <w:webHidden/>
            <w:sz w:val="24"/>
            <w:szCs w:val="24"/>
          </w:rPr>
          <w:fldChar w:fldCharType="end"/>
        </w:r>
      </w:hyperlink>
    </w:p>
    <w:p w14:paraId="7C88FA76" w14:textId="23AC9130" w:rsidR="00923DD9" w:rsidRPr="00923DD9" w:rsidRDefault="00923DD9" w:rsidP="00923DD9">
      <w:pPr>
        <w:pStyle w:val="TableofFigures"/>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6764593" w:history="1">
        <w:r w:rsidRPr="00923DD9">
          <w:rPr>
            <w:rStyle w:val="Hyperlink"/>
            <w:rFonts w:eastAsiaTheme="majorEastAsia"/>
            <w:noProof/>
            <w:sz w:val="24"/>
            <w:szCs w:val="24"/>
          </w:rPr>
          <w:t>Tabel 3. 9 Contoh Hasil Klasfikasi Akhir Model Meta Learner</w:t>
        </w:r>
        <w:r w:rsidRPr="00923DD9">
          <w:rPr>
            <w:noProof/>
            <w:webHidden/>
            <w:sz w:val="24"/>
            <w:szCs w:val="24"/>
          </w:rPr>
          <w:tab/>
        </w:r>
        <w:r w:rsidRPr="00923DD9">
          <w:rPr>
            <w:noProof/>
            <w:webHidden/>
            <w:sz w:val="24"/>
            <w:szCs w:val="24"/>
          </w:rPr>
          <w:fldChar w:fldCharType="begin"/>
        </w:r>
        <w:r w:rsidRPr="00923DD9">
          <w:rPr>
            <w:noProof/>
            <w:webHidden/>
            <w:sz w:val="24"/>
            <w:szCs w:val="24"/>
          </w:rPr>
          <w:instrText xml:space="preserve"> PAGEREF _Toc216764593 \h </w:instrText>
        </w:r>
        <w:r w:rsidRPr="00923DD9">
          <w:rPr>
            <w:noProof/>
            <w:webHidden/>
            <w:sz w:val="24"/>
            <w:szCs w:val="24"/>
          </w:rPr>
        </w:r>
        <w:r w:rsidRPr="00923DD9">
          <w:rPr>
            <w:noProof/>
            <w:webHidden/>
            <w:sz w:val="24"/>
            <w:szCs w:val="24"/>
          </w:rPr>
          <w:fldChar w:fldCharType="separate"/>
        </w:r>
        <w:r w:rsidR="001441F5">
          <w:rPr>
            <w:noProof/>
            <w:webHidden/>
            <w:sz w:val="24"/>
            <w:szCs w:val="24"/>
          </w:rPr>
          <w:t>59</w:t>
        </w:r>
        <w:r w:rsidRPr="00923DD9">
          <w:rPr>
            <w:noProof/>
            <w:webHidden/>
            <w:sz w:val="24"/>
            <w:szCs w:val="24"/>
          </w:rPr>
          <w:fldChar w:fldCharType="end"/>
        </w:r>
      </w:hyperlink>
    </w:p>
    <w:p w14:paraId="2DFD8737" w14:textId="018404E0" w:rsidR="00923DD9" w:rsidRPr="00923DD9" w:rsidRDefault="00923DD9" w:rsidP="00923DD9">
      <w:pPr>
        <w:pStyle w:val="TableofFigures"/>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6764594" w:history="1">
        <w:r w:rsidRPr="00923DD9">
          <w:rPr>
            <w:rStyle w:val="Hyperlink"/>
            <w:rFonts w:eastAsiaTheme="majorEastAsia"/>
            <w:noProof/>
            <w:sz w:val="24"/>
            <w:szCs w:val="24"/>
          </w:rPr>
          <w:t>Tabel 3. 10 Skenario Pengujian</w:t>
        </w:r>
        <w:r w:rsidRPr="00923DD9">
          <w:rPr>
            <w:noProof/>
            <w:webHidden/>
            <w:sz w:val="24"/>
            <w:szCs w:val="24"/>
          </w:rPr>
          <w:tab/>
        </w:r>
        <w:r w:rsidRPr="00923DD9">
          <w:rPr>
            <w:noProof/>
            <w:webHidden/>
            <w:sz w:val="24"/>
            <w:szCs w:val="24"/>
          </w:rPr>
          <w:fldChar w:fldCharType="begin"/>
        </w:r>
        <w:r w:rsidRPr="00923DD9">
          <w:rPr>
            <w:noProof/>
            <w:webHidden/>
            <w:sz w:val="24"/>
            <w:szCs w:val="24"/>
          </w:rPr>
          <w:instrText xml:space="preserve"> PAGEREF _Toc216764594 \h </w:instrText>
        </w:r>
        <w:r w:rsidRPr="00923DD9">
          <w:rPr>
            <w:noProof/>
            <w:webHidden/>
            <w:sz w:val="24"/>
            <w:szCs w:val="24"/>
          </w:rPr>
        </w:r>
        <w:r w:rsidRPr="00923DD9">
          <w:rPr>
            <w:noProof/>
            <w:webHidden/>
            <w:sz w:val="24"/>
            <w:szCs w:val="24"/>
          </w:rPr>
          <w:fldChar w:fldCharType="separate"/>
        </w:r>
        <w:r w:rsidR="001441F5">
          <w:rPr>
            <w:noProof/>
            <w:webHidden/>
            <w:sz w:val="24"/>
            <w:szCs w:val="24"/>
          </w:rPr>
          <w:t>59</w:t>
        </w:r>
        <w:r w:rsidRPr="00923DD9">
          <w:rPr>
            <w:noProof/>
            <w:webHidden/>
            <w:sz w:val="24"/>
            <w:szCs w:val="24"/>
          </w:rPr>
          <w:fldChar w:fldCharType="end"/>
        </w:r>
      </w:hyperlink>
    </w:p>
    <w:p w14:paraId="2C1DAC91" w14:textId="4E0385B3" w:rsidR="009009B9" w:rsidRPr="0077581D" w:rsidRDefault="00E50FE2" w:rsidP="00923DD9">
      <w:pPr>
        <w:pStyle w:val="Heading1"/>
        <w:numPr>
          <w:ilvl w:val="0"/>
          <w:numId w:val="0"/>
        </w:numPr>
        <w:spacing w:line="360" w:lineRule="auto"/>
        <w:jc w:val="center"/>
        <w:rPr>
          <w:rFonts w:cs="Times New Roman"/>
          <w:color w:val="auto"/>
          <w:szCs w:val="24"/>
        </w:rPr>
      </w:pPr>
      <w:r w:rsidRPr="00923DD9">
        <w:rPr>
          <w:rFonts w:cs="Times New Roman"/>
          <w:color w:val="auto"/>
          <w:szCs w:val="24"/>
        </w:rPr>
        <w:fldChar w:fldCharType="end"/>
      </w:r>
      <w:r w:rsidR="005B76B1" w:rsidRPr="0077581D">
        <w:rPr>
          <w:rFonts w:cs="Times New Roman"/>
          <w:color w:val="auto"/>
          <w:szCs w:val="24"/>
        </w:rPr>
        <w:br w:type="page"/>
      </w:r>
      <w:bookmarkStart w:id="4" w:name="_Toc217804205"/>
      <w:r w:rsidR="009009B9" w:rsidRPr="0077581D">
        <w:rPr>
          <w:rFonts w:cs="Times New Roman"/>
          <w:color w:val="auto"/>
          <w:szCs w:val="24"/>
        </w:rPr>
        <w:lastRenderedPageBreak/>
        <w:t>DAFTAR LAMPIRAN</w:t>
      </w:r>
      <w:bookmarkEnd w:id="4"/>
    </w:p>
    <w:p w14:paraId="652768D5" w14:textId="77777777" w:rsidR="009009B9" w:rsidRPr="0077581D" w:rsidRDefault="009009B9" w:rsidP="00412A45">
      <w:pPr>
        <w:rPr>
          <w:sz w:val="24"/>
          <w:szCs w:val="24"/>
        </w:rPr>
      </w:pPr>
    </w:p>
    <w:p w14:paraId="2B29B59E" w14:textId="7F2A9849" w:rsidR="00626CC3" w:rsidRPr="00626CC3" w:rsidRDefault="009009B9" w:rsidP="00626CC3">
      <w:pPr>
        <w:pStyle w:val="TableofFigures"/>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r w:rsidRPr="00626CC3">
        <w:rPr>
          <w:sz w:val="24"/>
          <w:szCs w:val="24"/>
        </w:rPr>
        <w:fldChar w:fldCharType="begin"/>
      </w:r>
      <w:r w:rsidRPr="00626CC3">
        <w:rPr>
          <w:sz w:val="24"/>
          <w:szCs w:val="24"/>
        </w:rPr>
        <w:instrText xml:space="preserve"> TOC \h \z \c "Lampiran" </w:instrText>
      </w:r>
      <w:r w:rsidRPr="00626CC3">
        <w:rPr>
          <w:sz w:val="24"/>
          <w:szCs w:val="24"/>
        </w:rPr>
        <w:fldChar w:fldCharType="separate"/>
      </w:r>
      <w:hyperlink w:anchor="_Toc216761718" w:history="1">
        <w:r w:rsidR="00626CC3" w:rsidRPr="00626CC3">
          <w:rPr>
            <w:rStyle w:val="Hyperlink"/>
            <w:rFonts w:eastAsiaTheme="majorEastAsia"/>
            <w:noProof/>
            <w:sz w:val="24"/>
            <w:szCs w:val="24"/>
          </w:rPr>
          <w:t>Lampiran 1. Perhitungan Manual Prepocessing</w:t>
        </w:r>
        <w:r w:rsidR="00626CC3" w:rsidRPr="00626CC3">
          <w:rPr>
            <w:noProof/>
            <w:webHidden/>
            <w:sz w:val="24"/>
            <w:szCs w:val="24"/>
          </w:rPr>
          <w:tab/>
        </w:r>
        <w:r w:rsidR="00626CC3" w:rsidRPr="00626CC3">
          <w:rPr>
            <w:noProof/>
            <w:webHidden/>
            <w:sz w:val="24"/>
            <w:szCs w:val="24"/>
          </w:rPr>
          <w:fldChar w:fldCharType="begin"/>
        </w:r>
        <w:r w:rsidR="00626CC3" w:rsidRPr="00626CC3">
          <w:rPr>
            <w:noProof/>
            <w:webHidden/>
            <w:sz w:val="24"/>
            <w:szCs w:val="24"/>
          </w:rPr>
          <w:instrText xml:space="preserve"> PAGEREF _Toc216761718 \h </w:instrText>
        </w:r>
        <w:r w:rsidR="00626CC3" w:rsidRPr="00626CC3">
          <w:rPr>
            <w:noProof/>
            <w:webHidden/>
            <w:sz w:val="24"/>
            <w:szCs w:val="24"/>
          </w:rPr>
        </w:r>
        <w:r w:rsidR="00626CC3" w:rsidRPr="00626CC3">
          <w:rPr>
            <w:noProof/>
            <w:webHidden/>
            <w:sz w:val="24"/>
            <w:szCs w:val="24"/>
          </w:rPr>
          <w:fldChar w:fldCharType="separate"/>
        </w:r>
        <w:r w:rsidR="001441F5">
          <w:rPr>
            <w:noProof/>
            <w:webHidden/>
            <w:sz w:val="24"/>
            <w:szCs w:val="24"/>
          </w:rPr>
          <w:t>69</w:t>
        </w:r>
        <w:r w:rsidR="00626CC3" w:rsidRPr="00626CC3">
          <w:rPr>
            <w:noProof/>
            <w:webHidden/>
            <w:sz w:val="24"/>
            <w:szCs w:val="24"/>
          </w:rPr>
          <w:fldChar w:fldCharType="end"/>
        </w:r>
      </w:hyperlink>
    </w:p>
    <w:p w14:paraId="7A2939A0" w14:textId="308930F5" w:rsidR="00626CC3" w:rsidRPr="00626CC3" w:rsidRDefault="00626CC3" w:rsidP="00626CC3">
      <w:pPr>
        <w:pStyle w:val="TableofFigures"/>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6761719" w:history="1">
        <w:r w:rsidRPr="00626CC3">
          <w:rPr>
            <w:rStyle w:val="Hyperlink"/>
            <w:rFonts w:eastAsiaTheme="majorEastAsia"/>
            <w:noProof/>
            <w:sz w:val="24"/>
            <w:szCs w:val="24"/>
          </w:rPr>
          <w:t>Lampiran 2. Perhitungan Manual KNN</w:t>
        </w:r>
        <w:r w:rsidRPr="00626CC3">
          <w:rPr>
            <w:noProof/>
            <w:webHidden/>
            <w:sz w:val="24"/>
            <w:szCs w:val="24"/>
          </w:rPr>
          <w:tab/>
        </w:r>
        <w:r w:rsidRPr="00626CC3">
          <w:rPr>
            <w:noProof/>
            <w:webHidden/>
            <w:sz w:val="24"/>
            <w:szCs w:val="24"/>
          </w:rPr>
          <w:fldChar w:fldCharType="begin"/>
        </w:r>
        <w:r w:rsidRPr="00626CC3">
          <w:rPr>
            <w:noProof/>
            <w:webHidden/>
            <w:sz w:val="24"/>
            <w:szCs w:val="24"/>
          </w:rPr>
          <w:instrText xml:space="preserve"> PAGEREF _Toc216761719 \h </w:instrText>
        </w:r>
        <w:r w:rsidRPr="00626CC3">
          <w:rPr>
            <w:noProof/>
            <w:webHidden/>
            <w:sz w:val="24"/>
            <w:szCs w:val="24"/>
          </w:rPr>
        </w:r>
        <w:r w:rsidRPr="00626CC3">
          <w:rPr>
            <w:noProof/>
            <w:webHidden/>
            <w:sz w:val="24"/>
            <w:szCs w:val="24"/>
          </w:rPr>
          <w:fldChar w:fldCharType="separate"/>
        </w:r>
        <w:r w:rsidR="001441F5">
          <w:rPr>
            <w:noProof/>
            <w:webHidden/>
            <w:sz w:val="24"/>
            <w:szCs w:val="24"/>
          </w:rPr>
          <w:t>70</w:t>
        </w:r>
        <w:r w:rsidRPr="00626CC3">
          <w:rPr>
            <w:noProof/>
            <w:webHidden/>
            <w:sz w:val="24"/>
            <w:szCs w:val="24"/>
          </w:rPr>
          <w:fldChar w:fldCharType="end"/>
        </w:r>
      </w:hyperlink>
    </w:p>
    <w:p w14:paraId="1A94970E" w14:textId="0C3C4A11" w:rsidR="00626CC3" w:rsidRPr="00626CC3" w:rsidRDefault="00626CC3" w:rsidP="00626CC3">
      <w:pPr>
        <w:pStyle w:val="TableofFigures"/>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6761720" w:history="1">
        <w:r w:rsidRPr="00626CC3">
          <w:rPr>
            <w:rStyle w:val="Hyperlink"/>
            <w:rFonts w:eastAsiaTheme="majorEastAsia"/>
            <w:noProof/>
            <w:sz w:val="24"/>
            <w:szCs w:val="24"/>
          </w:rPr>
          <w:t>Lampiran 3. Perhitungan Manual LR</w:t>
        </w:r>
        <w:r w:rsidRPr="00626CC3">
          <w:rPr>
            <w:noProof/>
            <w:webHidden/>
            <w:sz w:val="24"/>
            <w:szCs w:val="24"/>
          </w:rPr>
          <w:tab/>
        </w:r>
        <w:r w:rsidRPr="00626CC3">
          <w:rPr>
            <w:noProof/>
            <w:webHidden/>
            <w:sz w:val="24"/>
            <w:szCs w:val="24"/>
          </w:rPr>
          <w:fldChar w:fldCharType="begin"/>
        </w:r>
        <w:r w:rsidRPr="00626CC3">
          <w:rPr>
            <w:noProof/>
            <w:webHidden/>
            <w:sz w:val="24"/>
            <w:szCs w:val="24"/>
          </w:rPr>
          <w:instrText xml:space="preserve"> PAGEREF _Toc216761720 \h </w:instrText>
        </w:r>
        <w:r w:rsidRPr="00626CC3">
          <w:rPr>
            <w:noProof/>
            <w:webHidden/>
            <w:sz w:val="24"/>
            <w:szCs w:val="24"/>
          </w:rPr>
        </w:r>
        <w:r w:rsidRPr="00626CC3">
          <w:rPr>
            <w:noProof/>
            <w:webHidden/>
            <w:sz w:val="24"/>
            <w:szCs w:val="24"/>
          </w:rPr>
          <w:fldChar w:fldCharType="separate"/>
        </w:r>
        <w:r w:rsidR="001441F5">
          <w:rPr>
            <w:noProof/>
            <w:webHidden/>
            <w:sz w:val="24"/>
            <w:szCs w:val="24"/>
          </w:rPr>
          <w:t>73</w:t>
        </w:r>
        <w:r w:rsidRPr="00626CC3">
          <w:rPr>
            <w:noProof/>
            <w:webHidden/>
            <w:sz w:val="24"/>
            <w:szCs w:val="24"/>
          </w:rPr>
          <w:fldChar w:fldCharType="end"/>
        </w:r>
      </w:hyperlink>
    </w:p>
    <w:p w14:paraId="5173A52A" w14:textId="06A8B95A" w:rsidR="00626CC3" w:rsidRPr="00626CC3" w:rsidRDefault="00626CC3" w:rsidP="00626CC3">
      <w:pPr>
        <w:pStyle w:val="TableofFigures"/>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6761721" w:history="1">
        <w:r w:rsidRPr="00626CC3">
          <w:rPr>
            <w:rStyle w:val="Hyperlink"/>
            <w:rFonts w:eastAsiaTheme="majorEastAsia"/>
            <w:noProof/>
            <w:sz w:val="24"/>
            <w:szCs w:val="24"/>
          </w:rPr>
          <w:t>Lampiran 4. Perhitungan Manual SVM</w:t>
        </w:r>
        <w:r w:rsidRPr="00626CC3">
          <w:rPr>
            <w:noProof/>
            <w:webHidden/>
            <w:sz w:val="24"/>
            <w:szCs w:val="24"/>
          </w:rPr>
          <w:tab/>
        </w:r>
        <w:r w:rsidRPr="00626CC3">
          <w:rPr>
            <w:noProof/>
            <w:webHidden/>
            <w:sz w:val="24"/>
            <w:szCs w:val="24"/>
          </w:rPr>
          <w:fldChar w:fldCharType="begin"/>
        </w:r>
        <w:r w:rsidRPr="00626CC3">
          <w:rPr>
            <w:noProof/>
            <w:webHidden/>
            <w:sz w:val="24"/>
            <w:szCs w:val="24"/>
          </w:rPr>
          <w:instrText xml:space="preserve"> PAGEREF _Toc216761721 \h </w:instrText>
        </w:r>
        <w:r w:rsidRPr="00626CC3">
          <w:rPr>
            <w:noProof/>
            <w:webHidden/>
            <w:sz w:val="24"/>
            <w:szCs w:val="24"/>
          </w:rPr>
        </w:r>
        <w:r w:rsidRPr="00626CC3">
          <w:rPr>
            <w:noProof/>
            <w:webHidden/>
            <w:sz w:val="24"/>
            <w:szCs w:val="24"/>
          </w:rPr>
          <w:fldChar w:fldCharType="separate"/>
        </w:r>
        <w:r w:rsidR="001441F5">
          <w:rPr>
            <w:noProof/>
            <w:webHidden/>
            <w:sz w:val="24"/>
            <w:szCs w:val="24"/>
          </w:rPr>
          <w:t>75</w:t>
        </w:r>
        <w:r w:rsidRPr="00626CC3">
          <w:rPr>
            <w:noProof/>
            <w:webHidden/>
            <w:sz w:val="24"/>
            <w:szCs w:val="24"/>
          </w:rPr>
          <w:fldChar w:fldCharType="end"/>
        </w:r>
      </w:hyperlink>
    </w:p>
    <w:p w14:paraId="5C94151F" w14:textId="2A9C8573" w:rsidR="00626CC3" w:rsidRPr="00626CC3" w:rsidRDefault="00626CC3" w:rsidP="00626CC3">
      <w:pPr>
        <w:pStyle w:val="TableofFigures"/>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6761722" w:history="1">
        <w:r w:rsidRPr="00626CC3">
          <w:rPr>
            <w:rStyle w:val="Hyperlink"/>
            <w:rFonts w:eastAsiaTheme="majorEastAsia"/>
            <w:noProof/>
            <w:sz w:val="24"/>
            <w:szCs w:val="24"/>
          </w:rPr>
          <w:t>Lampiran 5. Perhitungan Manual ANN</w:t>
        </w:r>
        <w:r w:rsidRPr="00626CC3">
          <w:rPr>
            <w:noProof/>
            <w:webHidden/>
            <w:sz w:val="24"/>
            <w:szCs w:val="24"/>
          </w:rPr>
          <w:tab/>
        </w:r>
        <w:r w:rsidRPr="00626CC3">
          <w:rPr>
            <w:noProof/>
            <w:webHidden/>
            <w:sz w:val="24"/>
            <w:szCs w:val="24"/>
          </w:rPr>
          <w:fldChar w:fldCharType="begin"/>
        </w:r>
        <w:r w:rsidRPr="00626CC3">
          <w:rPr>
            <w:noProof/>
            <w:webHidden/>
            <w:sz w:val="24"/>
            <w:szCs w:val="24"/>
          </w:rPr>
          <w:instrText xml:space="preserve"> PAGEREF _Toc216761722 \h </w:instrText>
        </w:r>
        <w:r w:rsidRPr="00626CC3">
          <w:rPr>
            <w:noProof/>
            <w:webHidden/>
            <w:sz w:val="24"/>
            <w:szCs w:val="24"/>
          </w:rPr>
        </w:r>
        <w:r w:rsidRPr="00626CC3">
          <w:rPr>
            <w:noProof/>
            <w:webHidden/>
            <w:sz w:val="24"/>
            <w:szCs w:val="24"/>
          </w:rPr>
          <w:fldChar w:fldCharType="separate"/>
        </w:r>
        <w:r w:rsidR="001441F5">
          <w:rPr>
            <w:noProof/>
            <w:webHidden/>
            <w:sz w:val="24"/>
            <w:szCs w:val="24"/>
          </w:rPr>
          <w:t>80</w:t>
        </w:r>
        <w:r w:rsidRPr="00626CC3">
          <w:rPr>
            <w:noProof/>
            <w:webHidden/>
            <w:sz w:val="24"/>
            <w:szCs w:val="24"/>
          </w:rPr>
          <w:fldChar w:fldCharType="end"/>
        </w:r>
      </w:hyperlink>
    </w:p>
    <w:p w14:paraId="37FB3070" w14:textId="26A7F6B7" w:rsidR="00626CC3" w:rsidRPr="00626CC3" w:rsidRDefault="00626CC3" w:rsidP="00626CC3">
      <w:pPr>
        <w:pStyle w:val="TableofFigures"/>
        <w:tabs>
          <w:tab w:val="right" w:leader="dot" w:pos="7927"/>
        </w:tabs>
        <w:spacing w:line="360" w:lineRule="auto"/>
        <w:rPr>
          <w:rFonts w:asciiTheme="minorHAnsi" w:eastAsiaTheme="minorEastAsia" w:hAnsiTheme="minorHAnsi" w:cstheme="minorBidi"/>
          <w:noProof/>
          <w:kern w:val="2"/>
          <w:sz w:val="24"/>
          <w:szCs w:val="24"/>
          <w:lang w:val="en-ID" w:eastAsia="en-ID"/>
          <w14:ligatures w14:val="standardContextual"/>
        </w:rPr>
      </w:pPr>
      <w:hyperlink w:anchor="_Toc216761723" w:history="1">
        <w:r w:rsidRPr="00626CC3">
          <w:rPr>
            <w:rStyle w:val="Hyperlink"/>
            <w:rFonts w:eastAsiaTheme="majorEastAsia"/>
            <w:noProof/>
            <w:sz w:val="24"/>
            <w:szCs w:val="24"/>
          </w:rPr>
          <w:t>Lampiran 6. Perhitungan Manual Stacking Ensemble</w:t>
        </w:r>
        <w:r w:rsidRPr="00626CC3">
          <w:rPr>
            <w:noProof/>
            <w:webHidden/>
            <w:sz w:val="24"/>
            <w:szCs w:val="24"/>
          </w:rPr>
          <w:tab/>
        </w:r>
        <w:r w:rsidRPr="00626CC3">
          <w:rPr>
            <w:noProof/>
            <w:webHidden/>
            <w:sz w:val="24"/>
            <w:szCs w:val="24"/>
          </w:rPr>
          <w:fldChar w:fldCharType="begin"/>
        </w:r>
        <w:r w:rsidRPr="00626CC3">
          <w:rPr>
            <w:noProof/>
            <w:webHidden/>
            <w:sz w:val="24"/>
            <w:szCs w:val="24"/>
          </w:rPr>
          <w:instrText xml:space="preserve"> PAGEREF _Toc216761723 \h </w:instrText>
        </w:r>
        <w:r w:rsidRPr="00626CC3">
          <w:rPr>
            <w:noProof/>
            <w:webHidden/>
            <w:sz w:val="24"/>
            <w:szCs w:val="24"/>
          </w:rPr>
        </w:r>
        <w:r w:rsidRPr="00626CC3">
          <w:rPr>
            <w:noProof/>
            <w:webHidden/>
            <w:sz w:val="24"/>
            <w:szCs w:val="24"/>
          </w:rPr>
          <w:fldChar w:fldCharType="separate"/>
        </w:r>
        <w:r w:rsidR="001441F5">
          <w:rPr>
            <w:noProof/>
            <w:webHidden/>
            <w:sz w:val="24"/>
            <w:szCs w:val="24"/>
          </w:rPr>
          <w:t>85</w:t>
        </w:r>
        <w:r w:rsidRPr="00626CC3">
          <w:rPr>
            <w:noProof/>
            <w:webHidden/>
            <w:sz w:val="24"/>
            <w:szCs w:val="24"/>
          </w:rPr>
          <w:fldChar w:fldCharType="end"/>
        </w:r>
      </w:hyperlink>
    </w:p>
    <w:p w14:paraId="199F8871" w14:textId="3A7DFAED" w:rsidR="009009B9" w:rsidRPr="0077581D" w:rsidRDefault="009009B9" w:rsidP="00626CC3">
      <w:pPr>
        <w:spacing w:line="360" w:lineRule="auto"/>
        <w:rPr>
          <w:sz w:val="24"/>
          <w:szCs w:val="24"/>
        </w:rPr>
      </w:pPr>
      <w:r w:rsidRPr="00626CC3">
        <w:rPr>
          <w:sz w:val="24"/>
          <w:szCs w:val="24"/>
        </w:rPr>
        <w:fldChar w:fldCharType="end"/>
      </w:r>
    </w:p>
    <w:p w14:paraId="4763B154" w14:textId="356F7233" w:rsidR="00280381" w:rsidRPr="0077581D" w:rsidRDefault="00280381" w:rsidP="00412A45">
      <w:pPr>
        <w:widowControl/>
        <w:autoSpaceDE/>
        <w:autoSpaceDN/>
        <w:spacing w:after="160" w:line="278" w:lineRule="auto"/>
        <w:rPr>
          <w:b/>
          <w:bCs/>
          <w:sz w:val="24"/>
          <w:szCs w:val="24"/>
        </w:rPr>
      </w:pPr>
    </w:p>
    <w:p w14:paraId="23562F84" w14:textId="77777777" w:rsidR="00917091" w:rsidRPr="0077581D" w:rsidRDefault="00917091" w:rsidP="00412A45">
      <w:pPr>
        <w:pStyle w:val="Heading1"/>
        <w:jc w:val="center"/>
        <w:rPr>
          <w:rFonts w:cs="Times New Roman"/>
          <w:color w:val="auto"/>
          <w:szCs w:val="24"/>
        </w:rPr>
        <w:sectPr w:rsidR="00917091" w:rsidRPr="0077581D" w:rsidSect="00780CA9">
          <w:footerReference w:type="default" r:id="rId9"/>
          <w:footerReference w:type="first" r:id="rId10"/>
          <w:pgSz w:w="11906" w:h="16838" w:code="9"/>
          <w:pgMar w:top="1701" w:right="1701" w:bottom="1701" w:left="2268" w:header="709" w:footer="709" w:gutter="0"/>
          <w:pgNumType w:fmt="lowerRoman" w:start="1"/>
          <w:cols w:space="708"/>
          <w:titlePg/>
          <w:docGrid w:linePitch="360"/>
        </w:sectPr>
      </w:pPr>
    </w:p>
    <w:p w14:paraId="3F1959D5" w14:textId="26506F4D" w:rsidR="00280381" w:rsidRPr="0077581D" w:rsidRDefault="00A77DAF" w:rsidP="00412A45">
      <w:pPr>
        <w:pStyle w:val="Heading1"/>
        <w:ind w:left="0" w:firstLine="0"/>
        <w:jc w:val="center"/>
        <w:rPr>
          <w:rFonts w:cs="Times New Roman"/>
          <w:color w:val="auto"/>
          <w:szCs w:val="24"/>
        </w:rPr>
      </w:pPr>
      <w:r w:rsidRPr="0077581D">
        <w:rPr>
          <w:rFonts w:cs="Times New Roman"/>
          <w:color w:val="auto"/>
          <w:szCs w:val="24"/>
        </w:rPr>
        <w:lastRenderedPageBreak/>
        <w:br/>
      </w:r>
      <w:bookmarkStart w:id="5" w:name="_Toc217804206"/>
      <w:r w:rsidR="00280381" w:rsidRPr="0077581D">
        <w:rPr>
          <w:rFonts w:cs="Times New Roman"/>
          <w:color w:val="auto"/>
          <w:szCs w:val="24"/>
        </w:rPr>
        <w:t>PENDAHULUAN</w:t>
      </w:r>
      <w:bookmarkEnd w:id="5"/>
    </w:p>
    <w:p w14:paraId="5CFD5D20" w14:textId="238223D2" w:rsidR="00292CE4" w:rsidRPr="0077581D" w:rsidRDefault="00280381" w:rsidP="00412A45">
      <w:pPr>
        <w:pStyle w:val="Heading2"/>
        <w:ind w:left="0" w:firstLine="0"/>
        <w:rPr>
          <w:szCs w:val="24"/>
        </w:rPr>
      </w:pPr>
      <w:bookmarkStart w:id="6" w:name="_Toc217804207"/>
      <w:r w:rsidRPr="0077581D">
        <w:rPr>
          <w:szCs w:val="24"/>
        </w:rPr>
        <w:t>Latar Belakang</w:t>
      </w:r>
      <w:bookmarkEnd w:id="6"/>
    </w:p>
    <w:p w14:paraId="7A690FF6" w14:textId="33A24B41" w:rsidR="007A1B61" w:rsidRPr="0077581D" w:rsidRDefault="00601AA4" w:rsidP="00412A45">
      <w:pPr>
        <w:spacing w:line="360" w:lineRule="auto"/>
        <w:ind w:firstLine="720"/>
        <w:jc w:val="both"/>
        <w:rPr>
          <w:sz w:val="24"/>
          <w:szCs w:val="24"/>
        </w:rPr>
      </w:pPr>
      <w:r w:rsidRPr="0077581D">
        <w:rPr>
          <w:sz w:val="24"/>
          <w:szCs w:val="24"/>
        </w:rPr>
        <w:t xml:space="preserve">Klasifikasi didefinisikan sebagai proses komputasi yang termasuk ke dalam teknik </w:t>
      </w:r>
      <w:r w:rsidR="00D54B1F" w:rsidRPr="0077581D">
        <w:rPr>
          <w:i/>
          <w:iCs/>
          <w:sz w:val="24"/>
          <w:szCs w:val="24"/>
        </w:rPr>
        <w:t>m</w:t>
      </w:r>
      <w:r w:rsidRPr="0077581D">
        <w:rPr>
          <w:i/>
          <w:iCs/>
          <w:sz w:val="24"/>
          <w:szCs w:val="24"/>
        </w:rPr>
        <w:t xml:space="preserve">achine </w:t>
      </w:r>
      <w:r w:rsidR="00D54B1F" w:rsidRPr="0077581D">
        <w:rPr>
          <w:i/>
          <w:iCs/>
          <w:sz w:val="24"/>
          <w:szCs w:val="24"/>
        </w:rPr>
        <w:t>l</w:t>
      </w:r>
      <w:r w:rsidRPr="0077581D">
        <w:rPr>
          <w:i/>
          <w:iCs/>
          <w:sz w:val="24"/>
          <w:szCs w:val="24"/>
        </w:rPr>
        <w:t>earning</w:t>
      </w:r>
      <w:r w:rsidRPr="0077581D">
        <w:rPr>
          <w:sz w:val="24"/>
          <w:szCs w:val="24"/>
        </w:rPr>
        <w:t xml:space="preserve"> dengan mengelompokkan suatu data menjadi satu kelas atau label berdasarkan atribut-atribut yang terdapat di dalam data tersebut </w:t>
      </w:r>
      <w:sdt>
        <w:sdtPr>
          <w:rPr>
            <w:color w:val="000000"/>
            <w:sz w:val="24"/>
            <w:szCs w:val="24"/>
          </w:rPr>
          <w:tag w:val="MENDELEY_CITATION_v3_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"/>
          <w:id w:val="-135877493"/>
          <w:placeholder>
            <w:docPart w:val="DefaultPlaceholder_-1854013440"/>
          </w:placeholder>
        </w:sdtPr>
        <w:sdtContent>
          <w:r w:rsidR="00EF7B2B" w:rsidRPr="00EF7B2B">
            <w:rPr>
              <w:color w:val="000000"/>
              <w:sz w:val="24"/>
              <w:szCs w:val="24"/>
            </w:rPr>
            <w:t>[1]</w:t>
          </w:r>
        </w:sdtContent>
      </w:sdt>
      <w:r w:rsidR="007A1B61" w:rsidRPr="0077581D">
        <w:rPr>
          <w:sz w:val="24"/>
          <w:szCs w:val="24"/>
        </w:rPr>
        <w:t xml:space="preserve">. </w:t>
      </w:r>
      <w:r w:rsidRPr="00FF6698">
        <w:rPr>
          <w:i/>
          <w:iCs/>
          <w:sz w:val="24"/>
          <w:szCs w:val="24"/>
        </w:rPr>
        <w:t>Machine Learning</w:t>
      </w:r>
      <w:r w:rsidRPr="0077581D">
        <w:rPr>
          <w:sz w:val="24"/>
          <w:szCs w:val="24"/>
        </w:rPr>
        <w:t xml:space="preserve"> merupakan metode yang menerapkan kecerdasan buatan untuk membantu kemajuan sistem komputer dengan kemampuan menganalisis data serta menentukan akurasi terkait data yang sedang diolah </w:t>
      </w:r>
      <w:sdt>
        <w:sdtPr>
          <w:rPr>
            <w:color w:val="000000"/>
            <w:sz w:val="24"/>
            <w:szCs w:val="24"/>
          </w:rPr>
          <w:tag w:val="MENDELEY_CITATION_v3_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"/>
          <w:id w:val="-687760663"/>
          <w:placeholder>
            <w:docPart w:val="DefaultPlaceholder_-1854013440"/>
          </w:placeholder>
        </w:sdtPr>
        <w:sdtContent>
          <w:r w:rsidR="00EF7B2B" w:rsidRPr="00EF7B2B">
            <w:rPr>
              <w:color w:val="000000"/>
              <w:sz w:val="24"/>
              <w:szCs w:val="24"/>
            </w:rPr>
            <w:t>[2]</w:t>
          </w:r>
        </w:sdtContent>
      </w:sdt>
      <w:r w:rsidR="007A1B61" w:rsidRPr="0077581D">
        <w:rPr>
          <w:sz w:val="24"/>
          <w:szCs w:val="24"/>
        </w:rPr>
        <w:t xml:space="preserve">. </w:t>
      </w:r>
      <w:r w:rsidRPr="0077581D">
        <w:rPr>
          <w:sz w:val="24"/>
          <w:szCs w:val="24"/>
        </w:rPr>
        <w:t xml:space="preserve">Dalam proses klasifikasi, data akan dibagi menjadi data </w:t>
      </w:r>
      <w:r w:rsidRPr="0077581D">
        <w:rPr>
          <w:i/>
          <w:iCs/>
          <w:sz w:val="24"/>
          <w:szCs w:val="24"/>
        </w:rPr>
        <w:t>training</w:t>
      </w:r>
      <w:r w:rsidRPr="0077581D">
        <w:rPr>
          <w:sz w:val="24"/>
          <w:szCs w:val="24"/>
        </w:rPr>
        <w:t xml:space="preserve"> untuk mengetahui data yang dikaitkan dengan label atau kelas dan data testing sebagai sampel uji penentuan label atau kelas</w:t>
      </w:r>
      <w:r w:rsidR="00C1255A" w:rsidRPr="0077581D">
        <w:rPr>
          <w:sz w:val="24"/>
          <w:szCs w:val="24"/>
        </w:rPr>
        <w:t xml:space="preserve"> </w:t>
      </w:r>
      <w:sdt>
        <w:sdtPr>
          <w:rPr>
            <w:color w:val="000000"/>
            <w:sz w:val="24"/>
            <w:szCs w:val="24"/>
          </w:rPr>
          <w:tag w:val="MENDELEY_CITATION_v3_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"/>
          <w:id w:val="-107586659"/>
          <w:placeholder>
            <w:docPart w:val="DefaultPlaceholder_-1854013440"/>
          </w:placeholder>
        </w:sdtPr>
        <w:sdtContent>
          <w:r w:rsidR="00EF7B2B" w:rsidRPr="00EF7B2B">
            <w:rPr>
              <w:color w:val="000000"/>
              <w:sz w:val="24"/>
              <w:szCs w:val="24"/>
            </w:rPr>
            <w:t>[3]</w:t>
          </w:r>
        </w:sdtContent>
      </w:sdt>
      <w:r w:rsidR="007A1B61" w:rsidRPr="0077581D">
        <w:rPr>
          <w:sz w:val="24"/>
          <w:szCs w:val="24"/>
        </w:rPr>
        <w:t xml:space="preserve">. </w:t>
      </w:r>
      <w:r w:rsidRPr="0077581D">
        <w:rPr>
          <w:sz w:val="24"/>
          <w:szCs w:val="24"/>
        </w:rPr>
        <w:t xml:space="preserve">Model klasifikasi akan memperlihatkan kumpulan fitur yang saling berhubungan pada diagnosa dan melihat pola atau hubungan guna membangun model yang dapat mengenali pola atau hubungan yang dicari sehingga dapat diklasifikasikan untuk menghasilkan nilai dengan akurasi yang tinggi </w:t>
      </w:r>
      <w:sdt>
        <w:sdtPr>
          <w:rPr>
            <w:color w:val="000000"/>
            <w:sz w:val="24"/>
            <w:szCs w:val="24"/>
          </w:rPr>
          <w:tag w:val="MENDELEY_CITATION_v3_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"/>
          <w:id w:val="250859792"/>
          <w:placeholder>
            <w:docPart w:val="DefaultPlaceholder_-1854013440"/>
          </w:placeholder>
        </w:sdtPr>
        <w:sdtContent>
          <w:r w:rsidR="00EF7B2B" w:rsidRPr="00EF7B2B">
            <w:rPr>
              <w:color w:val="000000"/>
              <w:sz w:val="24"/>
              <w:szCs w:val="24"/>
            </w:rPr>
            <w:t>[4]</w:t>
          </w:r>
        </w:sdtContent>
      </w:sdt>
      <w:r w:rsidR="007A1B61" w:rsidRPr="0077581D">
        <w:rPr>
          <w:sz w:val="24"/>
          <w:szCs w:val="24"/>
        </w:rPr>
        <w:t xml:space="preserve">. </w:t>
      </w:r>
      <w:r w:rsidRPr="0077581D">
        <w:rPr>
          <w:sz w:val="24"/>
          <w:szCs w:val="24"/>
        </w:rPr>
        <w:t xml:space="preserve">Hasil dari klasifikasi akan menunjukkan keefektivitasan </w:t>
      </w:r>
      <w:r w:rsidRPr="0077581D">
        <w:rPr>
          <w:i/>
          <w:iCs/>
          <w:sz w:val="24"/>
          <w:szCs w:val="24"/>
        </w:rPr>
        <w:t>Machine Learning</w:t>
      </w:r>
      <w:r w:rsidRPr="0077581D">
        <w:rPr>
          <w:sz w:val="24"/>
          <w:szCs w:val="24"/>
        </w:rPr>
        <w:t xml:space="preserve"> dalam menemukan hubungan antara fitur dengan target dalam data </w:t>
      </w:r>
      <w:sdt>
        <w:sdtPr>
          <w:rPr>
            <w:color w:val="000000"/>
            <w:sz w:val="24"/>
            <w:szCs w:val="24"/>
          </w:rPr>
          <w:tag w:val="MENDELEY_CITATION_v3_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"/>
          <w:id w:val="2088502389"/>
          <w:placeholder>
            <w:docPart w:val="DefaultPlaceholder_-1854013440"/>
          </w:placeholder>
        </w:sdtPr>
        <w:sdtContent>
          <w:r w:rsidR="00EF7B2B" w:rsidRPr="00EF7B2B">
            <w:rPr>
              <w:color w:val="000000"/>
              <w:sz w:val="24"/>
              <w:szCs w:val="24"/>
            </w:rPr>
            <w:t>[5]</w:t>
          </w:r>
        </w:sdtContent>
      </w:sdt>
      <w:r w:rsidR="007A1B61" w:rsidRPr="0077581D">
        <w:rPr>
          <w:sz w:val="24"/>
          <w:szCs w:val="24"/>
        </w:rPr>
        <w:t xml:space="preserve">. </w:t>
      </w:r>
    </w:p>
    <w:p w14:paraId="6B2E0D9C" w14:textId="492E1249" w:rsidR="00EA6FE2" w:rsidRDefault="00D739E5" w:rsidP="00412A45">
      <w:pPr>
        <w:spacing w:line="360" w:lineRule="auto"/>
        <w:ind w:firstLine="720"/>
        <w:jc w:val="both"/>
        <w:rPr>
          <w:sz w:val="24"/>
          <w:szCs w:val="24"/>
        </w:rPr>
      </w:pPr>
      <w:r w:rsidRPr="0077581D">
        <w:rPr>
          <w:sz w:val="24"/>
          <w:szCs w:val="24"/>
        </w:rPr>
        <w:t>Berbagai penelitian terkait masalah klasifikasi telah banyak</w:t>
      </w:r>
      <w:r w:rsidR="00146614">
        <w:rPr>
          <w:sz w:val="24"/>
          <w:szCs w:val="24"/>
        </w:rPr>
        <w:t xml:space="preserve"> menerapkan  </w:t>
      </w:r>
      <w:r w:rsidRPr="0077581D">
        <w:rPr>
          <w:sz w:val="24"/>
          <w:szCs w:val="24"/>
        </w:rPr>
        <w:t xml:space="preserve"> algoritma </w:t>
      </w:r>
      <w:r w:rsidRPr="0077581D">
        <w:rPr>
          <w:i/>
          <w:iCs/>
          <w:sz w:val="24"/>
          <w:szCs w:val="24"/>
        </w:rPr>
        <w:t>machine learning</w:t>
      </w:r>
      <w:r w:rsidRPr="0077581D">
        <w:rPr>
          <w:sz w:val="24"/>
          <w:szCs w:val="24"/>
        </w:rPr>
        <w:t xml:space="preserve">. </w:t>
      </w:r>
      <w:r w:rsidR="00016837" w:rsidRPr="00016837">
        <w:rPr>
          <w:sz w:val="24"/>
          <w:szCs w:val="24"/>
        </w:rPr>
        <w:t xml:space="preserve">Berdasarkan berbagai studi kasus yang ada, teridentifikasi bahwa beberapa algoritma </w:t>
      </w:r>
      <w:r w:rsidR="00016837">
        <w:rPr>
          <w:sz w:val="24"/>
          <w:szCs w:val="24"/>
        </w:rPr>
        <w:t>yang</w:t>
      </w:r>
      <w:r w:rsidR="00016837" w:rsidRPr="00016837">
        <w:rPr>
          <w:sz w:val="24"/>
          <w:szCs w:val="24"/>
        </w:rPr>
        <w:t xml:space="preserve"> sering diterapkan, di antaranya adalah</w:t>
      </w:r>
      <w:r w:rsidR="00A47A07">
        <w:rPr>
          <w:sz w:val="24"/>
          <w:szCs w:val="24"/>
        </w:rPr>
        <w:t xml:space="preserve"> </w:t>
      </w:r>
      <w:r w:rsidRPr="002B7C9D">
        <w:rPr>
          <w:i/>
          <w:iCs/>
          <w:sz w:val="24"/>
          <w:szCs w:val="24"/>
        </w:rPr>
        <w:t>K-Nearest Neighbor</w:t>
      </w:r>
      <w:r w:rsidRPr="0077581D">
        <w:rPr>
          <w:sz w:val="24"/>
          <w:szCs w:val="24"/>
        </w:rPr>
        <w:t xml:space="preserve"> (KNN), </w:t>
      </w:r>
      <w:r w:rsidRPr="002B7C9D">
        <w:rPr>
          <w:i/>
          <w:iCs/>
          <w:sz w:val="24"/>
          <w:szCs w:val="24"/>
        </w:rPr>
        <w:t>Logistic Regression</w:t>
      </w:r>
      <w:r w:rsidRPr="0077581D">
        <w:rPr>
          <w:sz w:val="24"/>
          <w:szCs w:val="24"/>
        </w:rPr>
        <w:t xml:space="preserve"> (LR), </w:t>
      </w:r>
      <w:r w:rsidRPr="002B7C9D">
        <w:rPr>
          <w:i/>
          <w:iCs/>
          <w:sz w:val="24"/>
          <w:szCs w:val="24"/>
        </w:rPr>
        <w:t>Artificial Neural Network</w:t>
      </w:r>
      <w:r w:rsidRPr="0077581D">
        <w:rPr>
          <w:sz w:val="24"/>
          <w:szCs w:val="24"/>
        </w:rPr>
        <w:t xml:space="preserve"> (ANN), dan </w:t>
      </w:r>
      <w:r w:rsidRPr="00146614">
        <w:rPr>
          <w:i/>
          <w:iCs/>
          <w:sz w:val="24"/>
          <w:szCs w:val="24"/>
        </w:rPr>
        <w:t>Support Vector Machine</w:t>
      </w:r>
      <w:r w:rsidRPr="0077581D">
        <w:rPr>
          <w:sz w:val="24"/>
          <w:szCs w:val="24"/>
        </w:rPr>
        <w:t xml:space="preserve"> (SVM)</w:t>
      </w:r>
      <w:sdt>
        <w:sdtPr>
          <w:rPr>
            <w:color w:val="000000"/>
            <w:sz w:val="24"/>
            <w:szCs w:val="24"/>
          </w:rPr>
          <w:tag w:val="MENDELEY_CITATION_v3_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"/>
          <w:id w:val="-1045746005"/>
          <w:placeholder>
            <w:docPart w:val="DefaultPlaceholder_-1854013440"/>
          </w:placeholder>
        </w:sdtPr>
        <w:sdtContent>
          <w:r w:rsidR="00EF7B2B" w:rsidRPr="00EF7B2B">
            <w:rPr>
              <w:color w:val="000000"/>
              <w:sz w:val="24"/>
              <w:szCs w:val="24"/>
            </w:rPr>
            <w:t>[6]</w:t>
          </w:r>
        </w:sdtContent>
      </w:sdt>
      <w:r w:rsidRPr="0077581D">
        <w:rPr>
          <w:sz w:val="24"/>
          <w:szCs w:val="24"/>
        </w:rPr>
        <w:t>.</w:t>
      </w:r>
      <w:r w:rsidR="009A1076">
        <w:rPr>
          <w:sz w:val="24"/>
          <w:szCs w:val="24"/>
        </w:rPr>
        <w:t xml:space="preserve"> </w:t>
      </w:r>
      <w:r w:rsidR="009A1076" w:rsidRPr="009A1076">
        <w:rPr>
          <w:sz w:val="24"/>
          <w:szCs w:val="24"/>
        </w:rPr>
        <w:t>Penelitian terkait telah dilakukan untuk menerapkan metode-metode tersebut pada klasifikasi penyakit diabetes</w:t>
      </w:r>
      <w:r w:rsidR="009A1076">
        <w:rPr>
          <w:sz w:val="24"/>
          <w:szCs w:val="24"/>
        </w:rPr>
        <w:t xml:space="preserve">.  </w:t>
      </w:r>
      <w:r w:rsidR="00EA6FE2" w:rsidRPr="00EA6FE2">
        <w:rPr>
          <w:sz w:val="24"/>
          <w:szCs w:val="24"/>
        </w:rPr>
        <w:t xml:space="preserve">Sebagai contoh, sebuah studi menerapkan metode klasifikasi </w:t>
      </w:r>
      <w:r w:rsidR="00EA6FE2" w:rsidRPr="00EA6FE2">
        <w:rPr>
          <w:i/>
          <w:iCs/>
          <w:sz w:val="24"/>
          <w:szCs w:val="24"/>
        </w:rPr>
        <w:t>machine learning</w:t>
      </w:r>
      <w:r w:rsidR="00EA6FE2" w:rsidRPr="00EA6FE2">
        <w:rPr>
          <w:sz w:val="24"/>
          <w:szCs w:val="24"/>
        </w:rPr>
        <w:t xml:space="preserve"> untuk mendeteksi penyakit diabetes dan menemukan bahwa algoritma KNN menunjukkan hasil </w:t>
      </w:r>
      <w:r w:rsidR="00A47A07">
        <w:rPr>
          <w:sz w:val="24"/>
          <w:szCs w:val="24"/>
        </w:rPr>
        <w:t xml:space="preserve">dengan </w:t>
      </w:r>
      <w:r w:rsidR="00EA6FE2" w:rsidRPr="00EA6FE2">
        <w:rPr>
          <w:sz w:val="24"/>
          <w:szCs w:val="24"/>
        </w:rPr>
        <w:t>akurasi sebesar 76%</w:t>
      </w:r>
      <w:sdt>
        <w:sdtPr>
          <w:rPr>
            <w:color w:val="000000"/>
            <w:sz w:val="24"/>
            <w:szCs w:val="24"/>
          </w:rPr>
          <w:tag w:val="MENDELEY_CITATION_v3_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"/>
          <w:id w:val="2059116798"/>
          <w:placeholder>
            <w:docPart w:val="DefaultPlaceholder_-1854013440"/>
          </w:placeholder>
        </w:sdtPr>
        <w:sdtContent>
          <w:r w:rsidR="00A04246">
            <w:rPr>
              <w:color w:val="000000"/>
              <w:sz w:val="24"/>
              <w:szCs w:val="24"/>
            </w:rPr>
            <w:t xml:space="preserve"> </w:t>
          </w:r>
          <w:r w:rsidR="00EF7B2B" w:rsidRPr="00EF7B2B">
            <w:rPr>
              <w:color w:val="000000"/>
              <w:sz w:val="24"/>
              <w:szCs w:val="24"/>
            </w:rPr>
            <w:t>[7]</w:t>
          </w:r>
        </w:sdtContent>
      </w:sdt>
      <w:r w:rsidR="00EA6FE2">
        <w:rPr>
          <w:color w:val="000000"/>
          <w:sz w:val="24"/>
          <w:szCs w:val="24"/>
        </w:rPr>
        <w:t xml:space="preserve"> </w:t>
      </w:r>
      <w:r w:rsidR="00EA6FE2" w:rsidRPr="00EA6FE2">
        <w:rPr>
          <w:color w:val="000000"/>
          <w:sz w:val="24"/>
          <w:szCs w:val="24"/>
        </w:rPr>
        <w:t>Penelitian lain yang menganalisis data pasien diabetes menggunakan teknik klasifikasi</w:t>
      </w:r>
      <w:r w:rsidR="00A47A07">
        <w:rPr>
          <w:color w:val="000000"/>
          <w:sz w:val="24"/>
          <w:szCs w:val="24"/>
        </w:rPr>
        <w:t xml:space="preserve"> juga</w:t>
      </w:r>
      <w:r w:rsidR="00EA6FE2" w:rsidRPr="00EA6FE2">
        <w:rPr>
          <w:color w:val="000000"/>
          <w:sz w:val="24"/>
          <w:szCs w:val="24"/>
        </w:rPr>
        <w:t xml:space="preserve"> menunjukkan hasil bahwa metode </w:t>
      </w:r>
      <w:r w:rsidR="00EA6FE2" w:rsidRPr="00EA6FE2">
        <w:rPr>
          <w:i/>
          <w:iCs/>
          <w:color w:val="000000"/>
          <w:sz w:val="24"/>
          <w:szCs w:val="24"/>
        </w:rPr>
        <w:t>Logistic Regression</w:t>
      </w:r>
      <w:r w:rsidR="00EA6FE2" w:rsidRPr="00EA6FE2">
        <w:rPr>
          <w:color w:val="000000"/>
          <w:sz w:val="24"/>
          <w:szCs w:val="24"/>
        </w:rPr>
        <w:t xml:space="preserve"> mencapai tingkat akurasi tertinggi sebesar 75,70% dibandingkan algoritma lainnya</w:t>
      </w:r>
      <w:r w:rsidR="00EA6FE2">
        <w:rPr>
          <w:color w:val="000000"/>
          <w:sz w:val="24"/>
          <w:szCs w:val="24"/>
        </w:rPr>
        <w:t xml:space="preserve"> </w:t>
      </w:r>
      <w:sdt>
        <w:sdtPr>
          <w:rPr>
            <w:color w:val="000000"/>
            <w:sz w:val="24"/>
            <w:szCs w:val="24"/>
          </w:rPr>
          <w:tag w:val="MENDELEY_CITATION_v3_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"/>
          <w:id w:val="-1444839457"/>
          <w:placeholder>
            <w:docPart w:val="DefaultPlaceholder_-1854013440"/>
          </w:placeholder>
        </w:sdtPr>
        <w:sdtContent>
          <w:r w:rsidR="00EF7B2B" w:rsidRPr="00EF7B2B">
            <w:rPr>
              <w:color w:val="000000"/>
              <w:sz w:val="24"/>
              <w:szCs w:val="24"/>
            </w:rPr>
            <w:t>[8]</w:t>
          </w:r>
        </w:sdtContent>
      </w:sdt>
      <w:r w:rsidR="00EA6FE2">
        <w:rPr>
          <w:color w:val="000000"/>
          <w:sz w:val="24"/>
          <w:szCs w:val="24"/>
        </w:rPr>
        <w:t xml:space="preserve">. </w:t>
      </w:r>
      <w:r w:rsidR="00EA6FE2" w:rsidRPr="00EA6FE2">
        <w:rPr>
          <w:color w:val="000000"/>
          <w:sz w:val="24"/>
          <w:szCs w:val="24"/>
        </w:rPr>
        <w:t xml:space="preserve">Selain itu, pengembangan model prediksi dini untuk penyakit diabetes juga telah dilakukan, di mana teknik </w:t>
      </w:r>
      <w:r w:rsidR="00EA6FE2" w:rsidRPr="00EA6FE2">
        <w:rPr>
          <w:i/>
          <w:iCs/>
          <w:color w:val="000000"/>
          <w:sz w:val="24"/>
          <w:szCs w:val="24"/>
        </w:rPr>
        <w:t>Artificial Neural Network</w:t>
      </w:r>
      <w:r w:rsidR="00EA6FE2" w:rsidRPr="00EA6FE2">
        <w:rPr>
          <w:color w:val="000000"/>
          <w:sz w:val="24"/>
          <w:szCs w:val="24"/>
        </w:rPr>
        <w:t xml:space="preserve"> (ANN) terbukti memberikan akurasi terbaik sebesar 75,7%</w:t>
      </w:r>
      <w:r w:rsidR="00EA6FE2">
        <w:rPr>
          <w:color w:val="000000"/>
          <w:sz w:val="24"/>
          <w:szCs w:val="24"/>
        </w:rPr>
        <w:t xml:space="preserve"> </w:t>
      </w:r>
      <w:sdt>
        <w:sdtPr>
          <w:rPr>
            <w:color w:val="000000"/>
            <w:sz w:val="24"/>
            <w:szCs w:val="24"/>
          </w:rPr>
          <w:tag w:val="MENDELEY_CITATION_v3_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"/>
          <w:id w:val="823013138"/>
          <w:placeholder>
            <w:docPart w:val="DefaultPlaceholder_-1854013440"/>
          </w:placeholder>
        </w:sdtPr>
        <w:sdtContent>
          <w:r w:rsidR="00EF7B2B" w:rsidRPr="00EF7B2B">
            <w:rPr>
              <w:color w:val="000000"/>
              <w:sz w:val="24"/>
              <w:szCs w:val="24"/>
            </w:rPr>
            <w:t>[9]</w:t>
          </w:r>
        </w:sdtContent>
      </w:sdt>
      <w:r w:rsidR="00EA6FE2" w:rsidRPr="00EA6FE2">
        <w:t xml:space="preserve"> </w:t>
      </w:r>
      <w:r w:rsidR="00EA6FE2" w:rsidRPr="00EA6FE2">
        <w:rPr>
          <w:color w:val="000000"/>
          <w:sz w:val="24"/>
          <w:szCs w:val="24"/>
        </w:rPr>
        <w:t xml:space="preserve">Terdapat pula penelitian yang membandingkan lima </w:t>
      </w:r>
      <w:r w:rsidR="00EA6FE2" w:rsidRPr="00EA6FE2">
        <w:rPr>
          <w:color w:val="000000"/>
          <w:sz w:val="24"/>
          <w:szCs w:val="24"/>
        </w:rPr>
        <w:lastRenderedPageBreak/>
        <w:t xml:space="preserve">algoritma </w:t>
      </w:r>
      <w:r w:rsidR="00EA6FE2" w:rsidRPr="00EA6FE2">
        <w:rPr>
          <w:i/>
          <w:iCs/>
          <w:color w:val="000000"/>
          <w:sz w:val="24"/>
          <w:szCs w:val="24"/>
        </w:rPr>
        <w:t>classifier</w:t>
      </w:r>
      <w:r w:rsidR="00EA6FE2" w:rsidRPr="00EA6FE2">
        <w:rPr>
          <w:color w:val="000000"/>
          <w:sz w:val="24"/>
          <w:szCs w:val="24"/>
        </w:rPr>
        <w:t xml:space="preserve"> untuk memprediksi diabetes, yang menyimpulkan bahwa SVM tercatat sebagai </w:t>
      </w:r>
      <w:r w:rsidR="00EA6FE2" w:rsidRPr="00EA6FE2">
        <w:rPr>
          <w:i/>
          <w:iCs/>
          <w:color w:val="000000"/>
          <w:sz w:val="24"/>
          <w:szCs w:val="24"/>
        </w:rPr>
        <w:t>classifier</w:t>
      </w:r>
      <w:r w:rsidR="00EA6FE2" w:rsidRPr="00EA6FE2">
        <w:rPr>
          <w:color w:val="000000"/>
          <w:sz w:val="24"/>
          <w:szCs w:val="24"/>
        </w:rPr>
        <w:t xml:space="preserve"> terbaik dengan akurasi 73,86% </w:t>
      </w:r>
      <w:sdt>
        <w:sdtPr>
          <w:rPr>
            <w:color w:val="000000"/>
            <w:sz w:val="24"/>
            <w:szCs w:val="24"/>
          </w:rPr>
          <w:tag w:val="MENDELEY_CITATION_v3_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"/>
          <w:id w:val="-1971966559"/>
          <w:placeholder>
            <w:docPart w:val="DefaultPlaceholder_-1854013440"/>
          </w:placeholder>
        </w:sdtPr>
        <w:sdtContent>
          <w:r w:rsidR="00EF7B2B" w:rsidRPr="00EF7B2B">
            <w:rPr>
              <w:color w:val="000000"/>
              <w:sz w:val="24"/>
              <w:szCs w:val="24"/>
            </w:rPr>
            <w:t>[10]</w:t>
          </w:r>
        </w:sdtContent>
      </w:sdt>
      <w:r w:rsidR="00EA6FE2" w:rsidRPr="00EA6FE2">
        <w:rPr>
          <w:color w:val="000000"/>
          <w:sz w:val="24"/>
          <w:szCs w:val="24"/>
        </w:rPr>
        <w:t>.</w:t>
      </w:r>
    </w:p>
    <w:p w14:paraId="5371FB17" w14:textId="7F871A5B" w:rsidR="009E4317" w:rsidRPr="0077581D" w:rsidRDefault="004C0095" w:rsidP="00412A45">
      <w:pPr>
        <w:spacing w:line="360" w:lineRule="auto"/>
        <w:ind w:firstLine="720"/>
        <w:jc w:val="both"/>
        <w:rPr>
          <w:sz w:val="24"/>
          <w:szCs w:val="24"/>
        </w:rPr>
      </w:pPr>
      <w:r w:rsidRPr="004C0095">
        <w:rPr>
          <w:sz w:val="24"/>
          <w:szCs w:val="24"/>
        </w:rPr>
        <w:t>Pendekatan yang digunakan dalam penelitian sebelumnya belum menunjukkan hasil evaluasi yang tinggi terhadap metode yang digunakan</w:t>
      </w:r>
      <w:r w:rsidR="004B6BAC">
        <w:rPr>
          <w:sz w:val="24"/>
          <w:szCs w:val="24"/>
        </w:rPr>
        <w:t>, u</w:t>
      </w:r>
      <w:r w:rsidR="000F1229" w:rsidRPr="0077581D">
        <w:rPr>
          <w:sz w:val="24"/>
          <w:szCs w:val="24"/>
        </w:rPr>
        <w:t xml:space="preserve">ntuk mengatasi keterbatasan tersebut dan meningkatkan </w:t>
      </w:r>
      <w:r w:rsidR="00411BEA" w:rsidRPr="0077581D">
        <w:rPr>
          <w:sz w:val="24"/>
          <w:szCs w:val="24"/>
        </w:rPr>
        <w:t>performa kinerja</w:t>
      </w:r>
      <w:r w:rsidR="000F1229" w:rsidRPr="0077581D">
        <w:rPr>
          <w:sz w:val="24"/>
          <w:szCs w:val="24"/>
        </w:rPr>
        <w:t xml:space="preserve"> klasifikasi, diperlukan pendekatan yang dapat mengoptimalkan </w:t>
      </w:r>
      <w:r w:rsidR="00131809">
        <w:rPr>
          <w:sz w:val="24"/>
          <w:szCs w:val="24"/>
        </w:rPr>
        <w:t>performa</w:t>
      </w:r>
      <w:r w:rsidR="000F1229" w:rsidRPr="0077581D">
        <w:rPr>
          <w:sz w:val="24"/>
          <w:szCs w:val="24"/>
        </w:rPr>
        <w:t xml:space="preserve"> klasifikasi dengan menggabungkan kekuatan dari berbagai algoritma</w:t>
      </w:r>
      <w:r w:rsidR="00945280" w:rsidRPr="0077581D">
        <w:rPr>
          <w:sz w:val="24"/>
          <w:szCs w:val="24"/>
        </w:rPr>
        <w:t xml:space="preserve"> </w:t>
      </w:r>
      <w:sdt>
        <w:sdtPr>
          <w:rPr>
            <w:color w:val="000000"/>
            <w:sz w:val="24"/>
            <w:szCs w:val="24"/>
          </w:rPr>
          <w:tag w:val="MENDELEY_CITATION_v3_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"/>
          <w:id w:val="1902171493"/>
          <w:placeholder>
            <w:docPart w:val="DefaultPlaceholder_-1854013440"/>
          </w:placeholder>
        </w:sdtPr>
        <w:sdtContent>
          <w:r w:rsidR="00EF7B2B" w:rsidRPr="00EF7B2B">
            <w:rPr>
              <w:color w:val="000000"/>
              <w:sz w:val="24"/>
              <w:szCs w:val="24"/>
            </w:rPr>
            <w:t>[11]</w:t>
          </w:r>
        </w:sdtContent>
      </w:sdt>
      <w:r w:rsidR="008306B3" w:rsidRPr="0077581D">
        <w:rPr>
          <w:sz w:val="24"/>
          <w:szCs w:val="24"/>
        </w:rPr>
        <w:t>.</w:t>
      </w:r>
    </w:p>
    <w:p w14:paraId="45E7ACFB" w14:textId="455DCCEE" w:rsidR="000F1229" w:rsidRPr="0077581D" w:rsidRDefault="000F1229" w:rsidP="00412A45">
      <w:pPr>
        <w:spacing w:line="360" w:lineRule="auto"/>
        <w:ind w:firstLine="720"/>
        <w:jc w:val="both"/>
        <w:rPr>
          <w:sz w:val="24"/>
          <w:szCs w:val="24"/>
        </w:rPr>
      </w:pPr>
      <w:r w:rsidRPr="0077581D">
        <w:rPr>
          <w:i/>
          <w:iCs/>
          <w:sz w:val="24"/>
          <w:szCs w:val="24"/>
        </w:rPr>
        <w:t>Stacking</w:t>
      </w:r>
      <w:r w:rsidRPr="0077581D">
        <w:rPr>
          <w:sz w:val="24"/>
          <w:szCs w:val="24"/>
        </w:rPr>
        <w:t xml:space="preserve"> adalah teknik </w:t>
      </w:r>
      <w:r w:rsidRPr="00A04246">
        <w:rPr>
          <w:i/>
          <w:iCs/>
          <w:sz w:val="24"/>
          <w:szCs w:val="24"/>
        </w:rPr>
        <w:t>ensemble learning</w:t>
      </w:r>
      <w:r w:rsidRPr="0077581D">
        <w:rPr>
          <w:sz w:val="24"/>
          <w:szCs w:val="24"/>
        </w:rPr>
        <w:t xml:space="preserve"> y</w:t>
      </w:r>
      <w:r w:rsidR="00AF65C1">
        <w:rPr>
          <w:sz w:val="24"/>
          <w:szCs w:val="24"/>
        </w:rPr>
        <w:t xml:space="preserve">ang bekerja dengan menggabungkan hasil prediksi dari beberapa model untuk menghasilkan prediksi yang lebih akurat, yaitu dengan cara memanfaatkan kekuatan atau keunggulan dari setiap model tersebut </w:t>
      </w:r>
      <w:sdt>
        <w:sdtPr>
          <w:rPr>
            <w:color w:val="000000"/>
            <w:sz w:val="24"/>
            <w:szCs w:val="24"/>
          </w:rPr>
          <w:tag w:val="MENDELEY_CITATION_v3_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"/>
          <w:id w:val="-351650449"/>
          <w:placeholder>
            <w:docPart w:val="DefaultPlaceholder_-1854013440"/>
          </w:placeholder>
        </w:sdtPr>
        <w:sdtContent>
          <w:r w:rsidR="00EF7B2B" w:rsidRPr="00EF7B2B">
            <w:rPr>
              <w:color w:val="000000"/>
              <w:sz w:val="24"/>
              <w:szCs w:val="24"/>
            </w:rPr>
            <w:t>[12]</w:t>
          </w:r>
        </w:sdtContent>
      </w:sdt>
      <w:r w:rsidR="006E6B58">
        <w:rPr>
          <w:color w:val="000000"/>
          <w:sz w:val="24"/>
          <w:szCs w:val="24"/>
        </w:rPr>
        <w:t>.</w:t>
      </w:r>
      <w:r w:rsidR="00B03111" w:rsidRPr="00B03111">
        <w:rPr>
          <w:sz w:val="24"/>
          <w:szCs w:val="24"/>
        </w:rPr>
        <w:t>Selain itu, teknik ini juga dapat memperkecil risiko overfitting karena penggabungan berbagai model dengan kekuatan dan kelemahan yang beragam mampu menghasilkan prediksi dengan variasi yang lebih rendah, sekaligus meningkatkan ketahanan model secara keseluruhan</w:t>
      </w:r>
      <w:r w:rsidR="009D28D6">
        <w:rPr>
          <w:sz w:val="24"/>
          <w:szCs w:val="24"/>
        </w:rPr>
        <w:t xml:space="preserve"> </w:t>
      </w:r>
      <w:sdt>
        <w:sdtPr>
          <w:rPr>
            <w:color w:val="000000"/>
            <w:sz w:val="24"/>
            <w:szCs w:val="24"/>
          </w:rPr>
          <w:tag w:val="MENDELEY_CITATION_v3_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"/>
          <w:id w:val="-630017276"/>
          <w:placeholder>
            <w:docPart w:val="DefaultPlaceholder_-1854013440"/>
          </w:placeholder>
        </w:sdtPr>
        <w:sdtContent>
          <w:r w:rsidR="00EF7B2B" w:rsidRPr="00EF7B2B">
            <w:rPr>
              <w:color w:val="000000"/>
              <w:sz w:val="24"/>
              <w:szCs w:val="24"/>
            </w:rPr>
            <w:t>[13]</w:t>
          </w:r>
        </w:sdtContent>
      </w:sdt>
      <w:r w:rsidR="001B71C0" w:rsidRPr="00B03111">
        <w:rPr>
          <w:sz w:val="24"/>
          <w:szCs w:val="24"/>
        </w:rPr>
        <w:t>.</w:t>
      </w:r>
      <w:r w:rsidR="001B71C0">
        <w:rPr>
          <w:sz w:val="24"/>
          <w:szCs w:val="24"/>
        </w:rPr>
        <w:t xml:space="preserve"> </w:t>
      </w:r>
      <w:r w:rsidRPr="00FF6698">
        <w:rPr>
          <w:i/>
          <w:iCs/>
          <w:sz w:val="24"/>
          <w:szCs w:val="24"/>
        </w:rPr>
        <w:t>Stacking Ensemble</w:t>
      </w:r>
      <w:r w:rsidRPr="0077581D">
        <w:rPr>
          <w:sz w:val="24"/>
          <w:szCs w:val="24"/>
        </w:rPr>
        <w:t xml:space="preserve"> menggunakan </w:t>
      </w:r>
      <w:r w:rsidRPr="00FF6698">
        <w:rPr>
          <w:i/>
          <w:iCs/>
          <w:sz w:val="24"/>
          <w:szCs w:val="24"/>
        </w:rPr>
        <w:t>meta-learner</w:t>
      </w:r>
      <w:r w:rsidRPr="0077581D">
        <w:rPr>
          <w:sz w:val="24"/>
          <w:szCs w:val="24"/>
        </w:rPr>
        <w:t xml:space="preserve"> yang secara optimal menggabungkan prediksi dari beberapa </w:t>
      </w:r>
      <w:r w:rsidRPr="00A34F68">
        <w:rPr>
          <w:i/>
          <w:iCs/>
          <w:sz w:val="24"/>
          <w:szCs w:val="24"/>
        </w:rPr>
        <w:t>base learner</w:t>
      </w:r>
      <w:r w:rsidRPr="0077581D">
        <w:rPr>
          <w:sz w:val="24"/>
          <w:szCs w:val="24"/>
        </w:rPr>
        <w:t xml:space="preserve"> </w:t>
      </w:r>
      <w:r w:rsidRPr="00B03111">
        <w:rPr>
          <w:sz w:val="24"/>
          <w:szCs w:val="24"/>
        </w:rPr>
        <w:t xml:space="preserve">yang masing-masing menangkap pola dan hubungan yang berbeda dalam data </w:t>
      </w:r>
      <w:sdt>
        <w:sdtPr>
          <w:rPr>
            <w:color w:val="000000"/>
            <w:sz w:val="24"/>
            <w:szCs w:val="24"/>
          </w:rPr>
          <w:tag w:val="MENDELEY_CITATION_v3_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"/>
          <w:id w:val="452290012"/>
          <w:placeholder>
            <w:docPart w:val="DefaultPlaceholder_-1854013440"/>
          </w:placeholder>
        </w:sdtPr>
        <w:sdtContent>
          <w:r w:rsidR="00EF7B2B" w:rsidRPr="00EF7B2B">
            <w:rPr>
              <w:color w:val="000000"/>
              <w:sz w:val="24"/>
              <w:szCs w:val="24"/>
            </w:rPr>
            <w:t>[14]</w:t>
          </w:r>
        </w:sdtContent>
      </w:sdt>
      <w:r w:rsidRPr="00B03111">
        <w:rPr>
          <w:sz w:val="24"/>
          <w:szCs w:val="24"/>
        </w:rPr>
        <w:t>. Dengan menggabungkan model dasar dengan karakteristik berbeda, stacking dapat menangkap pola data</w:t>
      </w:r>
      <w:r w:rsidRPr="0077581D">
        <w:rPr>
          <w:sz w:val="24"/>
          <w:szCs w:val="24"/>
        </w:rPr>
        <w:t xml:space="preserve"> yang lebih luas, yang mungkin tidak dapat dikenali oleh satu model saja. Cara kerja metode </w:t>
      </w:r>
      <w:r w:rsidRPr="006B0B24">
        <w:rPr>
          <w:i/>
          <w:iCs/>
          <w:sz w:val="24"/>
          <w:szCs w:val="24"/>
        </w:rPr>
        <w:t>Stacking Ensemble</w:t>
      </w:r>
      <w:r w:rsidRPr="0077581D">
        <w:rPr>
          <w:sz w:val="24"/>
          <w:szCs w:val="24"/>
        </w:rPr>
        <w:t xml:space="preserve"> adalah dengan melatih beberapa model dasar (</w:t>
      </w:r>
      <w:r w:rsidRPr="002B7C9D">
        <w:rPr>
          <w:i/>
          <w:iCs/>
          <w:sz w:val="24"/>
          <w:szCs w:val="24"/>
        </w:rPr>
        <w:t>base learners</w:t>
      </w:r>
      <w:r w:rsidRPr="0077581D">
        <w:rPr>
          <w:sz w:val="24"/>
          <w:szCs w:val="24"/>
        </w:rPr>
        <w:t>) pada data training, kemudian prediksi dari model-model tersebut digunakan sebagai input untuk melatih model tingkat kedua (</w:t>
      </w:r>
      <w:r w:rsidRPr="002B7C9D">
        <w:rPr>
          <w:i/>
          <w:iCs/>
          <w:sz w:val="24"/>
          <w:szCs w:val="24"/>
        </w:rPr>
        <w:t>meta-learner</w:t>
      </w:r>
      <w:r w:rsidRPr="0077581D">
        <w:rPr>
          <w:sz w:val="24"/>
          <w:szCs w:val="24"/>
        </w:rPr>
        <w:t>) yang akan menghasilkan prediksi akhi</w:t>
      </w:r>
      <w:r w:rsidR="00523449" w:rsidRPr="0077581D">
        <w:rPr>
          <w:sz w:val="24"/>
          <w:szCs w:val="24"/>
        </w:rPr>
        <w:t>r</w:t>
      </w:r>
      <w:r w:rsidR="00AD67BD" w:rsidRPr="0077581D">
        <w:rPr>
          <w:sz w:val="24"/>
          <w:szCs w:val="24"/>
        </w:rPr>
        <w:t xml:space="preserve"> </w:t>
      </w:r>
      <w:sdt>
        <w:sdtPr>
          <w:rPr>
            <w:color w:val="000000"/>
            <w:sz w:val="24"/>
            <w:szCs w:val="24"/>
          </w:rPr>
          <w:tag w:val="MENDELEY_CITATION_v3_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"/>
          <w:id w:val="669921734"/>
          <w:placeholder>
            <w:docPart w:val="DefaultPlaceholder_-1854013440"/>
          </w:placeholder>
        </w:sdtPr>
        <w:sdtContent>
          <w:r w:rsidR="00EF7B2B" w:rsidRPr="00EF7B2B">
            <w:rPr>
              <w:color w:val="000000"/>
              <w:sz w:val="24"/>
              <w:szCs w:val="24"/>
            </w:rPr>
            <w:t>[14]</w:t>
          </w:r>
        </w:sdtContent>
      </w:sdt>
      <w:r w:rsidRPr="0077581D">
        <w:rPr>
          <w:sz w:val="24"/>
          <w:szCs w:val="24"/>
        </w:rPr>
        <w:t>.</w:t>
      </w:r>
    </w:p>
    <w:p w14:paraId="152B7DB4" w14:textId="108CE1ED" w:rsidR="00A179CF" w:rsidRDefault="008A3752" w:rsidP="00412A45">
      <w:pPr>
        <w:spacing w:line="360" w:lineRule="auto"/>
        <w:ind w:firstLine="720"/>
        <w:jc w:val="both"/>
        <w:rPr>
          <w:sz w:val="24"/>
          <w:szCs w:val="24"/>
        </w:rPr>
      </w:pPr>
      <w:r w:rsidRPr="0077581D">
        <w:rPr>
          <w:sz w:val="24"/>
          <w:szCs w:val="24"/>
        </w:rPr>
        <w:t>Beberapa penelitian telah membuktikan keunggulan metode</w:t>
      </w:r>
      <w:r w:rsidR="006B0B24">
        <w:rPr>
          <w:sz w:val="24"/>
          <w:szCs w:val="24"/>
        </w:rPr>
        <w:t xml:space="preserve"> </w:t>
      </w:r>
      <w:r w:rsidR="006B0B24" w:rsidRPr="006B0B24">
        <w:rPr>
          <w:i/>
          <w:iCs/>
          <w:sz w:val="24"/>
          <w:szCs w:val="24"/>
        </w:rPr>
        <w:t>Stacking Ensemble</w:t>
      </w:r>
      <w:r w:rsidRPr="0077581D">
        <w:rPr>
          <w:sz w:val="24"/>
          <w:szCs w:val="24"/>
        </w:rPr>
        <w:t xml:space="preserve"> dalam meningkatkan </w:t>
      </w:r>
      <w:r w:rsidR="00D334CA">
        <w:rPr>
          <w:sz w:val="24"/>
          <w:szCs w:val="24"/>
        </w:rPr>
        <w:t>performa</w:t>
      </w:r>
      <w:r w:rsidRPr="0077581D">
        <w:rPr>
          <w:sz w:val="24"/>
          <w:szCs w:val="24"/>
        </w:rPr>
        <w:t xml:space="preserve"> klasifikasi. Sebagai contoh</w:t>
      </w:r>
      <w:r w:rsidR="00AC69A3">
        <w:rPr>
          <w:sz w:val="24"/>
          <w:szCs w:val="24"/>
        </w:rPr>
        <w:t xml:space="preserve"> </w:t>
      </w:r>
      <w:r w:rsidR="00AC69A3" w:rsidRPr="00AC69A3">
        <w:rPr>
          <w:sz w:val="24"/>
          <w:szCs w:val="24"/>
        </w:rPr>
        <w:t xml:space="preserve">Penelitian oleh </w:t>
      </w:r>
      <w:r w:rsidR="00401AD6" w:rsidRPr="00401AD6">
        <w:rPr>
          <w:sz w:val="24"/>
          <w:szCs w:val="24"/>
        </w:rPr>
        <w:t>Md Abdur Rahim</w:t>
      </w:r>
      <w:r w:rsidR="00401AD6">
        <w:rPr>
          <w:sz w:val="24"/>
          <w:szCs w:val="24"/>
        </w:rPr>
        <w:t xml:space="preserve"> </w:t>
      </w:r>
      <w:r w:rsidR="00AC69A3" w:rsidRPr="00AC69A3">
        <w:rPr>
          <w:sz w:val="24"/>
          <w:szCs w:val="24"/>
        </w:rPr>
        <w:t>dkk</w:t>
      </w:r>
      <w:r w:rsidR="00401AD6">
        <w:rPr>
          <w:sz w:val="24"/>
          <w:szCs w:val="24"/>
        </w:rPr>
        <w:t xml:space="preserve"> </w:t>
      </w:r>
      <w:sdt>
        <w:sdtPr>
          <w:rPr>
            <w:color w:val="000000"/>
            <w:sz w:val="24"/>
            <w:szCs w:val="24"/>
          </w:rPr>
          <w:tag w:val="MENDELEY_CITATION_v3_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"/>
          <w:id w:val="719411442"/>
          <w:placeholder>
            <w:docPart w:val="DefaultPlaceholder_-1854013440"/>
          </w:placeholder>
        </w:sdtPr>
        <w:sdtContent>
          <w:r w:rsidR="00EF7B2B" w:rsidRPr="00EF7B2B">
            <w:rPr>
              <w:color w:val="000000"/>
              <w:sz w:val="24"/>
              <w:szCs w:val="24"/>
            </w:rPr>
            <w:t>[15]</w:t>
          </w:r>
        </w:sdtContent>
      </w:sdt>
      <w:r w:rsidR="00AC69A3" w:rsidRPr="00AC69A3">
        <w:rPr>
          <w:sz w:val="24"/>
          <w:szCs w:val="24"/>
        </w:rPr>
        <w:t xml:space="preserve">. </w:t>
      </w:r>
      <w:r w:rsidR="004008DA" w:rsidRPr="004008DA">
        <w:rPr>
          <w:sz w:val="24"/>
          <w:szCs w:val="24"/>
        </w:rPr>
        <w:t xml:space="preserve">melakukan klasifikasi penyakit diabetes pada dataset PIMA yang terdiri dari 768 data pasien. Penelitian ini mengusulkan metode Stacking dengan menggabungkan </w:t>
      </w:r>
      <w:r w:rsidR="00496C02">
        <w:rPr>
          <w:sz w:val="24"/>
          <w:szCs w:val="24"/>
        </w:rPr>
        <w:t>empat base learner yang berbeda yaitu</w:t>
      </w:r>
      <w:r w:rsidR="00401AD6">
        <w:rPr>
          <w:sz w:val="24"/>
          <w:szCs w:val="24"/>
        </w:rPr>
        <w:t xml:space="preserve"> </w:t>
      </w:r>
      <w:r w:rsidR="00496C02">
        <w:rPr>
          <w:sz w:val="24"/>
          <w:szCs w:val="24"/>
        </w:rPr>
        <w:t xml:space="preserve">KNN, SVM, Naive Bayes dan Random </w:t>
      </w:r>
      <w:r w:rsidR="00886299">
        <w:rPr>
          <w:sz w:val="24"/>
          <w:szCs w:val="24"/>
        </w:rPr>
        <w:t>lalu Logistic Regression sebagai meta learnernya</w:t>
      </w:r>
      <w:r w:rsidR="004008DA" w:rsidRPr="004008DA">
        <w:rPr>
          <w:sz w:val="24"/>
          <w:szCs w:val="24"/>
        </w:rPr>
        <w:t>. Hasil eksperimen menunjukkan bahwa model Stacking dengan Logistic Regression sebagai meta-learner berhasil mencapai akurasi tertinggi sebesar 9</w:t>
      </w:r>
      <w:r w:rsidR="00A52DDE">
        <w:rPr>
          <w:sz w:val="24"/>
          <w:szCs w:val="24"/>
        </w:rPr>
        <w:t>4</w:t>
      </w:r>
      <w:r w:rsidR="004008DA" w:rsidRPr="004008DA">
        <w:rPr>
          <w:sz w:val="24"/>
          <w:szCs w:val="24"/>
        </w:rPr>
        <w:t>,</w:t>
      </w:r>
      <w:r w:rsidR="00A52DDE">
        <w:rPr>
          <w:sz w:val="24"/>
          <w:szCs w:val="24"/>
        </w:rPr>
        <w:t>17</w:t>
      </w:r>
      <w:r w:rsidR="004008DA" w:rsidRPr="004008DA">
        <w:rPr>
          <w:sz w:val="24"/>
          <w:szCs w:val="24"/>
        </w:rPr>
        <w:t xml:space="preserve">%. Capaian ini membuktikan bahwa pendekatan Stacking Ensemble yang diusulkan mampu </w:t>
      </w:r>
      <w:r w:rsidR="004008DA" w:rsidRPr="004008DA">
        <w:rPr>
          <w:sz w:val="24"/>
          <w:szCs w:val="24"/>
        </w:rPr>
        <w:lastRenderedPageBreak/>
        <w:t>mengungguli performa klasifikasi dari metode-metode tunggal yang digunakan dalam studi tersebut</w:t>
      </w:r>
      <w:r w:rsidR="009B42EC">
        <w:rPr>
          <w:sz w:val="24"/>
          <w:szCs w:val="24"/>
        </w:rPr>
        <w:t>.</w:t>
      </w:r>
      <w:r w:rsidR="000F1229" w:rsidRPr="0077581D">
        <w:rPr>
          <w:sz w:val="24"/>
          <w:szCs w:val="24"/>
        </w:rPr>
        <w:t xml:space="preserve"> </w:t>
      </w:r>
    </w:p>
    <w:p w14:paraId="35718623" w14:textId="617AC4ED" w:rsidR="003428C9" w:rsidRDefault="003428C9" w:rsidP="00412A45">
      <w:pPr>
        <w:spacing w:line="360" w:lineRule="auto"/>
        <w:ind w:firstLine="720"/>
        <w:jc w:val="both"/>
        <w:rPr>
          <w:sz w:val="24"/>
          <w:szCs w:val="24"/>
        </w:rPr>
      </w:pPr>
      <w:r w:rsidRPr="003428C9">
        <w:rPr>
          <w:sz w:val="24"/>
          <w:szCs w:val="24"/>
        </w:rPr>
        <w:t xml:space="preserve">Studi lain yang mendukung keunggulan metode ini dilakukan oleh Asfandyar Khan dkk. </w:t>
      </w:r>
      <w:sdt>
        <w:sdtPr>
          <w:rPr>
            <w:color w:val="000000"/>
            <w:sz w:val="24"/>
            <w:szCs w:val="24"/>
          </w:rPr>
          <w:tag w:val="MENDELEY_CITATION_v3_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"/>
          <w:id w:val="-265613525"/>
          <w:placeholder>
            <w:docPart w:val="DefaultPlaceholder_-1854013440"/>
          </w:placeholder>
        </w:sdtPr>
        <w:sdtContent>
          <w:r w:rsidR="00EF7B2B" w:rsidRPr="00EF7B2B">
            <w:rPr>
              <w:color w:val="000000"/>
              <w:sz w:val="24"/>
              <w:szCs w:val="24"/>
            </w:rPr>
            <w:t>[16]</w:t>
          </w:r>
        </w:sdtContent>
      </w:sdt>
      <w:r w:rsidRPr="003428C9">
        <w:rPr>
          <w:sz w:val="24"/>
          <w:szCs w:val="24"/>
        </w:rPr>
        <w:t xml:space="preserve">, yang menerapkan </w:t>
      </w:r>
      <w:r w:rsidRPr="003428C9">
        <w:rPr>
          <w:i/>
          <w:iCs/>
          <w:sz w:val="24"/>
          <w:szCs w:val="24"/>
        </w:rPr>
        <w:t>Stacking Ensemble</w:t>
      </w:r>
      <w:r w:rsidRPr="003428C9">
        <w:rPr>
          <w:sz w:val="24"/>
          <w:szCs w:val="24"/>
        </w:rPr>
        <w:t xml:space="preserve"> dengan menggabungkan empat algoritma sebagai </w:t>
      </w:r>
      <w:r w:rsidRPr="003428C9">
        <w:rPr>
          <w:i/>
          <w:iCs/>
          <w:sz w:val="24"/>
          <w:szCs w:val="24"/>
        </w:rPr>
        <w:t>base learner</w:t>
      </w:r>
      <w:r w:rsidRPr="003428C9">
        <w:rPr>
          <w:sz w:val="24"/>
          <w:szCs w:val="24"/>
        </w:rPr>
        <w:t xml:space="preserve">, yaitu </w:t>
      </w:r>
      <w:r w:rsidRPr="003428C9">
        <w:rPr>
          <w:i/>
          <w:iCs/>
          <w:sz w:val="24"/>
          <w:szCs w:val="24"/>
        </w:rPr>
        <w:t>K-Nearest Neighbor</w:t>
      </w:r>
      <w:r w:rsidRPr="003428C9">
        <w:rPr>
          <w:sz w:val="24"/>
          <w:szCs w:val="24"/>
        </w:rPr>
        <w:t xml:space="preserve"> (KNN), </w:t>
      </w:r>
      <w:r w:rsidRPr="003428C9">
        <w:rPr>
          <w:i/>
          <w:iCs/>
          <w:sz w:val="24"/>
          <w:szCs w:val="24"/>
        </w:rPr>
        <w:t>Naïve Bayes</w:t>
      </w:r>
      <w:r w:rsidRPr="003428C9">
        <w:rPr>
          <w:sz w:val="24"/>
          <w:szCs w:val="24"/>
        </w:rPr>
        <w:t xml:space="preserve"> (NB), </w:t>
      </w:r>
      <w:r w:rsidRPr="003428C9">
        <w:rPr>
          <w:i/>
          <w:iCs/>
          <w:sz w:val="24"/>
          <w:szCs w:val="24"/>
        </w:rPr>
        <w:t>Linear Discriminant Analysis</w:t>
      </w:r>
      <w:r w:rsidRPr="003428C9">
        <w:rPr>
          <w:sz w:val="24"/>
          <w:szCs w:val="24"/>
        </w:rPr>
        <w:t xml:space="preserve"> (LDA), dan </w:t>
      </w:r>
      <w:r w:rsidRPr="003428C9">
        <w:rPr>
          <w:i/>
          <w:iCs/>
          <w:sz w:val="24"/>
          <w:szCs w:val="24"/>
        </w:rPr>
        <w:t>Decision Tree</w:t>
      </w:r>
      <w:r w:rsidRPr="003428C9">
        <w:rPr>
          <w:sz w:val="24"/>
          <w:szCs w:val="24"/>
        </w:rPr>
        <w:t xml:space="preserve"> (DT) . Dalam arsitektur tersebut, SVM digunakan sebagai </w:t>
      </w:r>
      <w:r w:rsidRPr="003428C9">
        <w:rPr>
          <w:i/>
          <w:iCs/>
          <w:sz w:val="24"/>
          <w:szCs w:val="24"/>
        </w:rPr>
        <w:t>meta-learner</w:t>
      </w:r>
      <w:r w:rsidRPr="003428C9">
        <w:rPr>
          <w:sz w:val="24"/>
          <w:szCs w:val="24"/>
        </w:rPr>
        <w:t xml:space="preserve"> untuk me</w:t>
      </w:r>
      <w:r w:rsidR="00815A6B">
        <w:rPr>
          <w:sz w:val="24"/>
          <w:szCs w:val="24"/>
        </w:rPr>
        <w:t>nggabungkan</w:t>
      </w:r>
      <w:r w:rsidRPr="003428C9">
        <w:rPr>
          <w:sz w:val="24"/>
          <w:szCs w:val="24"/>
        </w:rPr>
        <w:t xml:space="preserve"> prediksi dari keempat model dasar tersebut pada klasifikasi penyakit kardiovaskular dan diabetes. Hasil eksperimen menunjukkan bahwa metode yang diusulkan mampu mencapai akurasi sebesar 88,71% pada dataset kardiovaskular dan 97,35% pada dataset diabetes. Hasil evaluasi tersebut terbukti lebih unggul dibandingkan performa masing-masing algoritma ketika bekerja secara tunggal, seperti KNN, </w:t>
      </w:r>
      <w:r w:rsidRPr="003428C9">
        <w:rPr>
          <w:i/>
          <w:iCs/>
          <w:sz w:val="24"/>
          <w:szCs w:val="24"/>
        </w:rPr>
        <w:t>Naïve Bayes</w:t>
      </w:r>
      <w:r w:rsidRPr="003428C9">
        <w:rPr>
          <w:sz w:val="24"/>
          <w:szCs w:val="24"/>
        </w:rPr>
        <w:t xml:space="preserve">, dan SVM. Hal ini menegaskan bahwa penerapan </w:t>
      </w:r>
      <w:r w:rsidRPr="003428C9">
        <w:rPr>
          <w:i/>
          <w:iCs/>
          <w:sz w:val="24"/>
          <w:szCs w:val="24"/>
        </w:rPr>
        <w:t>Stacking Ensemble</w:t>
      </w:r>
      <w:r w:rsidRPr="003428C9">
        <w:rPr>
          <w:sz w:val="24"/>
          <w:szCs w:val="24"/>
        </w:rPr>
        <w:t xml:space="preserve"> dapat meningkatkan performa klasifikasi dibandingkan metode tunggal yang digunakan.</w:t>
      </w:r>
    </w:p>
    <w:p w14:paraId="5875A00E" w14:textId="6C2A9F4E" w:rsidR="005365B0" w:rsidRDefault="005365B0" w:rsidP="00412A45">
      <w:pPr>
        <w:spacing w:line="360" w:lineRule="auto"/>
        <w:ind w:firstLine="720"/>
        <w:jc w:val="both"/>
        <w:rPr>
          <w:sz w:val="24"/>
          <w:szCs w:val="24"/>
        </w:rPr>
      </w:pPr>
      <w:r w:rsidRPr="005365B0">
        <w:rPr>
          <w:sz w:val="24"/>
          <w:szCs w:val="24"/>
        </w:rPr>
        <w:t xml:space="preserve">Pemilihan kombinasi KNN, LR, ANN, dan SVM sebagai base learner dalam Stacking Ensemble didasarkan pada karakteristik dan keunggulan yang berbeda dari masing-masing algoritma. </w:t>
      </w:r>
      <w:r w:rsidR="00261A5C" w:rsidRPr="00261A5C">
        <w:rPr>
          <w:sz w:val="24"/>
          <w:szCs w:val="24"/>
        </w:rPr>
        <w:t xml:space="preserve">KNN merupakan algoritma sederhana yang melakukan klasifikasi berdasarkan kemiripan dengan data tetangga terdekat tanpa memerlukan proses training yang kompleks </w:t>
      </w:r>
      <w:sdt>
        <w:sdtPr>
          <w:rPr>
            <w:color w:val="000000"/>
            <w:sz w:val="24"/>
            <w:szCs w:val="24"/>
          </w:rPr>
          <w:tag w:val="MENDELEY_CITATION_v3_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"/>
          <w:id w:val="96522938"/>
          <w:placeholder>
            <w:docPart w:val="DefaultPlaceholder_-1854013440"/>
          </w:placeholder>
        </w:sdtPr>
        <w:sdtContent>
          <w:r w:rsidR="00EF7B2B" w:rsidRPr="00EF7B2B">
            <w:rPr>
              <w:color w:val="000000"/>
              <w:sz w:val="24"/>
              <w:szCs w:val="24"/>
            </w:rPr>
            <w:t>[6]</w:t>
          </w:r>
        </w:sdtContent>
      </w:sdt>
      <w:r w:rsidRPr="005365B0">
        <w:rPr>
          <w:sz w:val="24"/>
          <w:szCs w:val="24"/>
        </w:rPr>
        <w:t xml:space="preserve">. Logistic Regression unggul dalam menangani hubungan linear </w:t>
      </w:r>
      <w:r>
        <w:rPr>
          <w:sz w:val="24"/>
          <w:szCs w:val="24"/>
        </w:rPr>
        <w:t xml:space="preserve">antar fitur </w:t>
      </w:r>
      <w:sdt>
        <w:sdtPr>
          <w:rPr>
            <w:color w:val="000000"/>
            <w:sz w:val="24"/>
            <w:szCs w:val="24"/>
          </w:rPr>
          <w:tag w:val="MENDELEY_CITATION_v3_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"/>
          <w:id w:val="-1022932696"/>
          <w:placeholder>
            <w:docPart w:val="DefaultPlaceholder_-1854013440"/>
          </w:placeholder>
        </w:sdtPr>
        <w:sdtContent>
          <w:r w:rsidR="00EF7B2B" w:rsidRPr="00EF7B2B">
            <w:rPr>
              <w:color w:val="000000"/>
              <w:sz w:val="24"/>
              <w:szCs w:val="24"/>
            </w:rPr>
            <w:t>[6]</w:t>
          </w:r>
        </w:sdtContent>
      </w:sdt>
      <w:r w:rsidRPr="005365B0">
        <w:rPr>
          <w:sz w:val="24"/>
          <w:szCs w:val="24"/>
        </w:rPr>
        <w:t xml:space="preserve">. ANN memiliki kemampuan untuk memodelkan hubungan non-linear yang kompleks melalui arsitektur multi-layer dan fungsi aktivasi yang fleksibel </w:t>
      </w:r>
      <w:sdt>
        <w:sdtPr>
          <w:rPr>
            <w:color w:val="000000"/>
            <w:sz w:val="24"/>
            <w:szCs w:val="24"/>
          </w:rPr>
          <w:tag w:val="MENDELEY_CITATION_v3_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"/>
          <w:id w:val="-1054842398"/>
          <w:placeholder>
            <w:docPart w:val="DefaultPlaceholder_-1854013440"/>
          </w:placeholder>
        </w:sdtPr>
        <w:sdtContent>
          <w:r w:rsidR="00EF7B2B" w:rsidRPr="00EF7B2B">
            <w:rPr>
              <w:color w:val="000000"/>
              <w:sz w:val="24"/>
              <w:szCs w:val="24"/>
            </w:rPr>
            <w:t>[6]</w:t>
          </w:r>
        </w:sdtContent>
      </w:sdt>
      <w:r w:rsidRPr="005365B0">
        <w:rPr>
          <w:sz w:val="24"/>
          <w:szCs w:val="24"/>
        </w:rPr>
        <w:t xml:space="preserve">. Sementara itu, SVM efektif dalam menangani data berdimensi tinggi dan mampu menemukan hyperplane optimal untuk pemisahan kelas dengan margin maksimal </w:t>
      </w:r>
      <w:sdt>
        <w:sdtPr>
          <w:rPr>
            <w:color w:val="000000"/>
            <w:sz w:val="24"/>
            <w:szCs w:val="24"/>
          </w:rPr>
          <w:tag w:val="MENDELEY_CITATION_v3_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"/>
          <w:id w:val="-1762673288"/>
          <w:placeholder>
            <w:docPart w:val="DefaultPlaceholder_-1854013440"/>
          </w:placeholder>
        </w:sdtPr>
        <w:sdtContent>
          <w:r w:rsidR="00EF7B2B" w:rsidRPr="00EF7B2B">
            <w:rPr>
              <w:color w:val="000000"/>
              <w:sz w:val="24"/>
              <w:szCs w:val="24"/>
            </w:rPr>
            <w:t>[6]</w:t>
          </w:r>
        </w:sdtContent>
      </w:sdt>
      <w:r w:rsidRPr="005365B0">
        <w:rPr>
          <w:sz w:val="24"/>
          <w:szCs w:val="24"/>
        </w:rPr>
        <w:t>. Keberagaman karakteristik ini memungkinkan setiap algoritma menangkap pola yang berbeda dalam data, sehingga ketika digabungkan melalui Stacking Ensemble, diharapkan dapat saling melengkapi dan menghasilkan prediksi yang lebih akurat.</w:t>
      </w:r>
    </w:p>
    <w:p w14:paraId="20F130CD" w14:textId="3AA93C83" w:rsidR="000F7079" w:rsidRPr="0077581D" w:rsidRDefault="000F7079" w:rsidP="00412A45">
      <w:pPr>
        <w:spacing w:line="360" w:lineRule="auto"/>
        <w:ind w:firstLine="720"/>
        <w:jc w:val="both"/>
        <w:rPr>
          <w:sz w:val="24"/>
          <w:szCs w:val="24"/>
        </w:rPr>
      </w:pPr>
      <w:r w:rsidRPr="0077581D">
        <w:rPr>
          <w:sz w:val="24"/>
          <w:szCs w:val="24"/>
        </w:rPr>
        <w:t xml:space="preserve">Untuk melakukan penelitian ini, data yang digunakan adalah data rekam medis pasien Diabetes Melitus. Pemilihan data diabetes melitus sebagai objek penelitian didasarkan pada karakteristik dataset yang memiliki fitur-fitur medis hasil uji laboratorium dengan nilai diskret yang dapat dikategorikan. Dataset </w:t>
      </w:r>
      <w:r w:rsidRPr="0077581D">
        <w:rPr>
          <w:sz w:val="24"/>
          <w:szCs w:val="24"/>
        </w:rPr>
        <w:lastRenderedPageBreak/>
        <w:t>diabetes melitus memiliki berbagai atribut seperti kadar glukosa darah, tekanan darah, indeks massa tubuh, dan faktor-faktor lainnya yang secara langsung mempengaruhi kondisi kesehatan pasien. Fitur-fitur tersebut memiliki hubungan yang kuat dengan label atau kelas target, yaitu apakah pasien terkena diabetes atau tidak, sehingga sangat cocok untuk dianalisis menggunakan metode klasifikasi</w:t>
      </w:r>
      <w:sdt>
        <w:sdtPr>
          <w:rPr>
            <w:color w:val="000000"/>
            <w:sz w:val="24"/>
            <w:szCs w:val="24"/>
          </w:rPr>
          <w:tag w:val="MENDELEY_CITATION_v3_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"/>
          <w:id w:val="910506021"/>
          <w:placeholder>
            <w:docPart w:val="DefaultPlaceholder_-1854013440"/>
          </w:placeholder>
        </w:sdtPr>
        <w:sdtContent>
          <w:r w:rsidR="00EF7B2B" w:rsidRPr="00EF7B2B">
            <w:rPr>
              <w:color w:val="000000"/>
              <w:sz w:val="24"/>
              <w:szCs w:val="24"/>
            </w:rPr>
            <w:t>[17]</w:t>
          </w:r>
        </w:sdtContent>
      </w:sdt>
      <w:r w:rsidRPr="0077581D">
        <w:rPr>
          <w:sz w:val="24"/>
          <w:szCs w:val="24"/>
        </w:rPr>
        <w:t xml:space="preserve">. </w:t>
      </w:r>
    </w:p>
    <w:p w14:paraId="0FC3EC48" w14:textId="1E48F65E" w:rsidR="004D5CE6" w:rsidRPr="0077581D" w:rsidRDefault="004D5CE6" w:rsidP="00412A45">
      <w:pPr>
        <w:spacing w:line="360" w:lineRule="auto"/>
        <w:ind w:firstLine="720"/>
        <w:jc w:val="both"/>
        <w:rPr>
          <w:sz w:val="24"/>
          <w:szCs w:val="24"/>
        </w:rPr>
      </w:pPr>
      <w:r w:rsidRPr="0077581D">
        <w:rPr>
          <w:sz w:val="24"/>
          <w:szCs w:val="24"/>
        </w:rPr>
        <w:t>Berdasarkan uraian di atas,</w:t>
      </w:r>
      <w:r w:rsidR="0084478D">
        <w:rPr>
          <w:sz w:val="24"/>
          <w:szCs w:val="24"/>
        </w:rPr>
        <w:t xml:space="preserve"> metode stacking Ensemble terbukti mampu meningkatkan performa klasifikasi dibandingkan dengan metode tunggal. Mengacu pada potensi tersebut</w:t>
      </w:r>
      <w:r w:rsidRPr="0077581D">
        <w:rPr>
          <w:sz w:val="24"/>
          <w:szCs w:val="24"/>
        </w:rPr>
        <w:t xml:space="preserve"> penelitian ini akan mengimplementasikan metode </w:t>
      </w:r>
      <w:r w:rsidRPr="00447D58">
        <w:rPr>
          <w:i/>
          <w:iCs/>
          <w:sz w:val="24"/>
          <w:szCs w:val="24"/>
        </w:rPr>
        <w:t>Stacking Ensemble</w:t>
      </w:r>
      <w:r w:rsidRPr="0077581D">
        <w:rPr>
          <w:sz w:val="24"/>
          <w:szCs w:val="24"/>
        </w:rPr>
        <w:t xml:space="preserve"> pada studi kasus klasifikasi penyakit diabetes melitus. </w:t>
      </w:r>
      <w:r w:rsidR="000C3C2B" w:rsidRPr="0077581D">
        <w:rPr>
          <w:sz w:val="24"/>
          <w:szCs w:val="24"/>
        </w:rPr>
        <w:t xml:space="preserve">Tujuan utamanya adalah untuk melakukan analisis perbandingan performa antara </w:t>
      </w:r>
      <w:r w:rsidR="000C3C2B" w:rsidRPr="0077581D">
        <w:rPr>
          <w:i/>
          <w:iCs/>
          <w:sz w:val="24"/>
          <w:szCs w:val="24"/>
        </w:rPr>
        <w:t>Stacking Ensemble</w:t>
      </w:r>
      <w:r w:rsidR="000C3C2B" w:rsidRPr="0077581D">
        <w:rPr>
          <w:sz w:val="24"/>
          <w:szCs w:val="24"/>
        </w:rPr>
        <w:t xml:space="preserve"> dengan metode tunggal</w:t>
      </w:r>
      <w:r w:rsidRPr="0077581D">
        <w:rPr>
          <w:sz w:val="24"/>
          <w:szCs w:val="24"/>
        </w:rPr>
        <w:t xml:space="preserve">. </w:t>
      </w:r>
      <w:r w:rsidR="000C3C2B" w:rsidRPr="0077581D">
        <w:rPr>
          <w:sz w:val="24"/>
          <w:szCs w:val="24"/>
        </w:rPr>
        <w:t>Untuk mencapai tujuan tersebut, beberapa algoritma yang telah disebutkan sebelumnya yaitu</w:t>
      </w:r>
      <w:r w:rsidR="000C3C2B" w:rsidRPr="0077581D">
        <w:rPr>
          <w:i/>
          <w:iCs/>
          <w:sz w:val="24"/>
          <w:szCs w:val="24"/>
        </w:rPr>
        <w:t xml:space="preserve"> </w:t>
      </w:r>
      <w:r w:rsidRPr="0077581D">
        <w:rPr>
          <w:i/>
          <w:iCs/>
          <w:sz w:val="24"/>
          <w:szCs w:val="24"/>
        </w:rPr>
        <w:t xml:space="preserve">K-Nearest Neighbor </w:t>
      </w:r>
      <w:r w:rsidRPr="0077581D">
        <w:rPr>
          <w:sz w:val="24"/>
          <w:szCs w:val="24"/>
        </w:rPr>
        <w:t>(KNN),</w:t>
      </w:r>
      <w:r w:rsidR="00A34F68">
        <w:rPr>
          <w:sz w:val="24"/>
          <w:szCs w:val="24"/>
        </w:rPr>
        <w:t xml:space="preserve"> </w:t>
      </w:r>
      <w:r w:rsidRPr="0077581D">
        <w:rPr>
          <w:i/>
          <w:iCs/>
          <w:sz w:val="24"/>
          <w:szCs w:val="24"/>
        </w:rPr>
        <w:t>Logistic Regression</w:t>
      </w:r>
      <w:r w:rsidRPr="0077581D">
        <w:rPr>
          <w:sz w:val="24"/>
          <w:szCs w:val="24"/>
        </w:rPr>
        <w:t xml:space="preserve"> (LR), </w:t>
      </w:r>
      <w:r w:rsidRPr="0077581D">
        <w:rPr>
          <w:i/>
          <w:iCs/>
          <w:sz w:val="24"/>
          <w:szCs w:val="24"/>
        </w:rPr>
        <w:t>Artificial Neural Network</w:t>
      </w:r>
      <w:r w:rsidRPr="0077581D">
        <w:rPr>
          <w:sz w:val="24"/>
          <w:szCs w:val="24"/>
        </w:rPr>
        <w:t xml:space="preserve"> (ANN) , </w:t>
      </w:r>
      <w:r w:rsidRPr="0077581D">
        <w:rPr>
          <w:i/>
          <w:iCs/>
          <w:sz w:val="24"/>
          <w:szCs w:val="24"/>
        </w:rPr>
        <w:t>Support Vector Machine</w:t>
      </w:r>
      <w:r w:rsidRPr="0077581D">
        <w:rPr>
          <w:sz w:val="24"/>
          <w:szCs w:val="24"/>
        </w:rPr>
        <w:t xml:space="preserve"> (SVM) </w:t>
      </w:r>
      <w:r w:rsidR="000C3C2B" w:rsidRPr="0077581D">
        <w:rPr>
          <w:sz w:val="24"/>
          <w:szCs w:val="24"/>
        </w:rPr>
        <w:t xml:space="preserve">akan dievaluasi dalam dua peran. Pertama, algoritma-algoritma tersebut akan diuji sebagai model klasifikasi tunggal. Kedua, kombinasi dari algoritma yang sama akan digunakan untuk membangun arsitektur </w:t>
      </w:r>
      <w:r w:rsidR="000C3C2B" w:rsidRPr="003722D7">
        <w:rPr>
          <w:i/>
          <w:iCs/>
          <w:sz w:val="24"/>
          <w:szCs w:val="24"/>
        </w:rPr>
        <w:t>Stacking Ensemble</w:t>
      </w:r>
      <w:r w:rsidR="000C3C2B" w:rsidRPr="0077581D">
        <w:rPr>
          <w:sz w:val="24"/>
          <w:szCs w:val="24"/>
        </w:rPr>
        <w:t xml:space="preserve">, di mana mereka berfungsi sebagai </w:t>
      </w:r>
      <w:r w:rsidR="000C3C2B" w:rsidRPr="0077581D">
        <w:rPr>
          <w:i/>
          <w:iCs/>
          <w:sz w:val="24"/>
          <w:szCs w:val="24"/>
        </w:rPr>
        <w:t>base learner</w:t>
      </w:r>
      <w:r w:rsidR="000C3C2B" w:rsidRPr="0077581D">
        <w:rPr>
          <w:sz w:val="24"/>
          <w:szCs w:val="24"/>
        </w:rPr>
        <w:t xml:space="preserve"> dan </w:t>
      </w:r>
      <w:r w:rsidR="000C3C2B" w:rsidRPr="0077581D">
        <w:rPr>
          <w:i/>
          <w:iCs/>
          <w:sz w:val="24"/>
          <w:szCs w:val="24"/>
        </w:rPr>
        <w:t xml:space="preserve">meta-learner. </w:t>
      </w:r>
    </w:p>
    <w:p w14:paraId="5AB0A26C" w14:textId="56A12216" w:rsidR="00280381" w:rsidRPr="0077581D" w:rsidRDefault="00A77DAF" w:rsidP="00412A45">
      <w:pPr>
        <w:pStyle w:val="Heading2"/>
        <w:ind w:left="0" w:firstLine="0"/>
        <w:rPr>
          <w:rFonts w:cs="Times New Roman"/>
          <w:szCs w:val="24"/>
        </w:rPr>
      </w:pPr>
      <w:bookmarkStart w:id="7" w:name="_Toc217804208"/>
      <w:r w:rsidRPr="0077581D">
        <w:rPr>
          <w:rFonts w:cs="Times New Roman"/>
          <w:szCs w:val="24"/>
        </w:rPr>
        <w:t>Perumusan Masalah</w:t>
      </w:r>
      <w:bookmarkEnd w:id="7"/>
    </w:p>
    <w:p w14:paraId="2477F6B6" w14:textId="583651A6" w:rsidR="00A77DAF" w:rsidRPr="0077581D" w:rsidRDefault="00A77DAF" w:rsidP="00412A45">
      <w:pPr>
        <w:pStyle w:val="Heading3"/>
        <w:ind w:firstLine="0"/>
        <w:rPr>
          <w:rFonts w:cs="Times New Roman"/>
          <w:szCs w:val="24"/>
        </w:rPr>
      </w:pPr>
      <w:bookmarkStart w:id="8" w:name="_Toc217804209"/>
      <w:r w:rsidRPr="0077581D">
        <w:rPr>
          <w:rFonts w:cs="Times New Roman"/>
          <w:szCs w:val="24"/>
        </w:rPr>
        <w:t>Permasalahan</w:t>
      </w:r>
      <w:bookmarkEnd w:id="8"/>
    </w:p>
    <w:p w14:paraId="600F1A51" w14:textId="438F5003" w:rsidR="000A5A3C" w:rsidRPr="0077581D" w:rsidRDefault="000A5A3C" w:rsidP="000A5A3C">
      <w:pPr>
        <w:spacing w:line="360" w:lineRule="auto"/>
        <w:jc w:val="both"/>
        <w:rPr>
          <w:sz w:val="24"/>
          <w:szCs w:val="24"/>
        </w:rPr>
      </w:pPr>
      <w:r w:rsidRPr="0077581D">
        <w:rPr>
          <w:sz w:val="24"/>
          <w:szCs w:val="24"/>
        </w:rPr>
        <w:tab/>
      </w:r>
      <w:r w:rsidR="009711BC" w:rsidRPr="009711BC">
        <w:rPr>
          <w:sz w:val="24"/>
          <w:szCs w:val="24"/>
        </w:rPr>
        <w:t>Algoritma machine learning tunggal dalam klasifikasi diabetes melitus memiliki keterbatasan dalam hal performa klasifikasi. Metode Stacking Ensemble dapat mengatasi keterbatasan tersebut dengan menggabungkan prediksi dari beberapa model. Namun, keberhasilan Stacking sangat bergantung pada pemilihan meta-learner yang tepat. Meta-learner yang tidak tepat akan gagal mengombinasikan prediksi dari base learner secara optimal, sehingga performa klasifikasi menjadi tidak maksimal. Oleh karena itu, diperlukan sebuah pengujian untuk mengidentifikasi meta-learner terbaik dalam meningkatkan performa klasifikasi diabetes melitus</w:t>
      </w:r>
      <w:r w:rsidR="009711BC">
        <w:rPr>
          <w:sz w:val="24"/>
          <w:szCs w:val="24"/>
        </w:rPr>
        <w:t>.</w:t>
      </w:r>
    </w:p>
    <w:p w14:paraId="75483BE2" w14:textId="4DDEEBAB" w:rsidR="00A77DAF" w:rsidRPr="0077581D" w:rsidRDefault="00A77DAF" w:rsidP="00412A45">
      <w:pPr>
        <w:pStyle w:val="Heading3"/>
        <w:ind w:firstLine="0"/>
        <w:rPr>
          <w:rFonts w:cs="Times New Roman"/>
          <w:szCs w:val="24"/>
        </w:rPr>
      </w:pPr>
      <w:bookmarkStart w:id="9" w:name="_Toc217804210"/>
      <w:r w:rsidRPr="0077581D">
        <w:rPr>
          <w:rFonts w:cs="Times New Roman"/>
          <w:szCs w:val="24"/>
        </w:rPr>
        <w:t>Metode Usulan</w:t>
      </w:r>
      <w:bookmarkEnd w:id="9"/>
    </w:p>
    <w:p w14:paraId="6E4BE5F0" w14:textId="6CE2D311" w:rsidR="00F673C1" w:rsidRPr="0077581D" w:rsidRDefault="00F673C1" w:rsidP="00F673C1">
      <w:pPr>
        <w:spacing w:line="360" w:lineRule="auto"/>
        <w:jc w:val="both"/>
        <w:rPr>
          <w:sz w:val="24"/>
          <w:szCs w:val="24"/>
        </w:rPr>
      </w:pPr>
      <w:r w:rsidRPr="0077581D">
        <w:rPr>
          <w:sz w:val="24"/>
          <w:szCs w:val="24"/>
        </w:rPr>
        <w:tab/>
      </w:r>
      <w:r w:rsidR="00466216" w:rsidRPr="00466216">
        <w:rPr>
          <w:sz w:val="24"/>
          <w:szCs w:val="24"/>
        </w:rPr>
        <w:t xml:space="preserve">Metode yang diusulkan untuk penelitian ini adalah Stacking Ensemble yang menunjukkan peningkatan performa dalam berbagai studi kasus klasifikasi penyakit. Stacking Ensemble terdiri dari base learner dan meta-learner yang </w:t>
      </w:r>
      <w:r w:rsidR="00466216" w:rsidRPr="00466216">
        <w:rPr>
          <w:sz w:val="24"/>
          <w:szCs w:val="24"/>
        </w:rPr>
        <w:lastRenderedPageBreak/>
        <w:t xml:space="preserve">digabungkan untuk melakukan klasifikasi diabetes melitus. Penelitian ini akan menggunakan empat algoritma sebagai base learner, yaitu </w:t>
      </w:r>
      <w:r w:rsidR="00466216" w:rsidRPr="001762FB">
        <w:rPr>
          <w:i/>
          <w:iCs/>
          <w:sz w:val="24"/>
          <w:szCs w:val="24"/>
        </w:rPr>
        <w:t>K-Nearest Neighbor</w:t>
      </w:r>
      <w:r w:rsidR="00466216" w:rsidRPr="00466216">
        <w:rPr>
          <w:sz w:val="24"/>
          <w:szCs w:val="24"/>
        </w:rPr>
        <w:t xml:space="preserve"> (KNN), </w:t>
      </w:r>
      <w:r w:rsidR="00466216" w:rsidRPr="001762FB">
        <w:rPr>
          <w:i/>
          <w:iCs/>
          <w:sz w:val="24"/>
          <w:szCs w:val="24"/>
        </w:rPr>
        <w:t>Logistic Regression</w:t>
      </w:r>
      <w:r w:rsidR="00466216" w:rsidRPr="00466216">
        <w:rPr>
          <w:sz w:val="24"/>
          <w:szCs w:val="24"/>
        </w:rPr>
        <w:t xml:space="preserve"> (LR), </w:t>
      </w:r>
      <w:r w:rsidR="00466216" w:rsidRPr="001762FB">
        <w:rPr>
          <w:i/>
          <w:iCs/>
          <w:sz w:val="24"/>
          <w:szCs w:val="24"/>
        </w:rPr>
        <w:t>Artificial Neural Network</w:t>
      </w:r>
      <w:r w:rsidR="00466216" w:rsidRPr="00466216">
        <w:rPr>
          <w:sz w:val="24"/>
          <w:szCs w:val="24"/>
        </w:rPr>
        <w:t xml:space="preserve"> (ANN), dan </w:t>
      </w:r>
      <w:r w:rsidR="00466216" w:rsidRPr="001762FB">
        <w:rPr>
          <w:i/>
          <w:iCs/>
          <w:sz w:val="24"/>
          <w:szCs w:val="24"/>
        </w:rPr>
        <w:t>Support Vector Machine</w:t>
      </w:r>
      <w:r w:rsidR="00466216" w:rsidRPr="00466216">
        <w:rPr>
          <w:sz w:val="24"/>
          <w:szCs w:val="24"/>
        </w:rPr>
        <w:t xml:space="preserve"> (SVM). Keempat algoritma tersebut juga akan diuji secara bergantian sebagai meta-learner untuk mengidentifikasi kombinasi terbaik.</w:t>
      </w:r>
    </w:p>
    <w:p w14:paraId="7341B564" w14:textId="211B214A" w:rsidR="00A77DAF" w:rsidRPr="0077581D" w:rsidRDefault="00A77DAF" w:rsidP="00412A45">
      <w:pPr>
        <w:pStyle w:val="Heading3"/>
        <w:ind w:firstLine="0"/>
        <w:rPr>
          <w:rFonts w:cs="Times New Roman"/>
          <w:szCs w:val="24"/>
        </w:rPr>
      </w:pPr>
      <w:bookmarkStart w:id="10" w:name="_Toc217804211"/>
      <w:r w:rsidRPr="0077581D">
        <w:rPr>
          <w:rFonts w:cs="Times New Roman"/>
          <w:szCs w:val="24"/>
        </w:rPr>
        <w:t>Pertanyaan Penelitian</w:t>
      </w:r>
      <w:bookmarkEnd w:id="10"/>
    </w:p>
    <w:p w14:paraId="2DD8E360" w14:textId="271961D3" w:rsidR="00823BD2" w:rsidRPr="0077581D" w:rsidRDefault="007369DE" w:rsidP="00412A45">
      <w:pPr>
        <w:spacing w:line="360" w:lineRule="auto"/>
        <w:jc w:val="both"/>
        <w:rPr>
          <w:sz w:val="24"/>
          <w:szCs w:val="24"/>
        </w:rPr>
      </w:pPr>
      <w:r w:rsidRPr="0077581D">
        <w:rPr>
          <w:sz w:val="24"/>
          <w:szCs w:val="24"/>
        </w:rPr>
        <w:tab/>
        <w:t xml:space="preserve">Berdasarkan latar belakang yang telah diuraikan, pertanyaan penelitian yang akan dijawab dalam </w:t>
      </w:r>
      <w:r w:rsidR="001E2092" w:rsidRPr="0077581D">
        <w:rPr>
          <w:sz w:val="24"/>
          <w:szCs w:val="24"/>
        </w:rPr>
        <w:t>penelitian ini</w:t>
      </w:r>
      <w:r w:rsidRPr="0077581D">
        <w:rPr>
          <w:sz w:val="24"/>
          <w:szCs w:val="24"/>
        </w:rPr>
        <w:t xml:space="preserve"> </w:t>
      </w:r>
      <w:r w:rsidR="00463613">
        <w:rPr>
          <w:sz w:val="24"/>
          <w:szCs w:val="24"/>
        </w:rPr>
        <w:t xml:space="preserve">yaitu </w:t>
      </w:r>
      <w:r w:rsidR="00823BD2" w:rsidRPr="0077581D">
        <w:rPr>
          <w:sz w:val="24"/>
          <w:szCs w:val="24"/>
        </w:rPr>
        <w:t xml:space="preserve">Apakah metode </w:t>
      </w:r>
      <w:r w:rsidR="00823BD2" w:rsidRPr="00447D58">
        <w:rPr>
          <w:i/>
          <w:iCs/>
          <w:sz w:val="24"/>
          <w:szCs w:val="24"/>
        </w:rPr>
        <w:t>Stacking Ensemble</w:t>
      </w:r>
      <w:r w:rsidR="00823BD2" w:rsidRPr="0077581D">
        <w:rPr>
          <w:sz w:val="24"/>
          <w:szCs w:val="24"/>
        </w:rPr>
        <w:t xml:space="preserve"> yang menggabungkan </w:t>
      </w:r>
      <w:r w:rsidR="00823BD2" w:rsidRPr="00447D58">
        <w:rPr>
          <w:i/>
          <w:iCs/>
          <w:sz w:val="24"/>
          <w:szCs w:val="24"/>
        </w:rPr>
        <w:t>K-Nearest Neighbor</w:t>
      </w:r>
      <w:r w:rsidR="00823BD2" w:rsidRPr="0077581D">
        <w:rPr>
          <w:sz w:val="24"/>
          <w:szCs w:val="24"/>
        </w:rPr>
        <w:t xml:space="preserve"> (KNN), </w:t>
      </w:r>
      <w:r w:rsidR="00823BD2" w:rsidRPr="00447D58">
        <w:rPr>
          <w:i/>
          <w:iCs/>
          <w:sz w:val="24"/>
          <w:szCs w:val="24"/>
        </w:rPr>
        <w:t>Logistic Regression</w:t>
      </w:r>
      <w:r w:rsidR="00823BD2" w:rsidRPr="0077581D">
        <w:rPr>
          <w:sz w:val="24"/>
          <w:szCs w:val="24"/>
        </w:rPr>
        <w:t xml:space="preserve"> (LR), </w:t>
      </w:r>
      <w:r w:rsidR="00823BD2" w:rsidRPr="00447D58">
        <w:rPr>
          <w:i/>
          <w:iCs/>
          <w:sz w:val="24"/>
          <w:szCs w:val="24"/>
        </w:rPr>
        <w:t>Artificial Neural Network</w:t>
      </w:r>
      <w:r w:rsidR="00823BD2" w:rsidRPr="0077581D">
        <w:rPr>
          <w:sz w:val="24"/>
          <w:szCs w:val="24"/>
        </w:rPr>
        <w:t xml:space="preserve"> (ANN), dan </w:t>
      </w:r>
      <w:r w:rsidR="00823BD2" w:rsidRPr="00447D58">
        <w:rPr>
          <w:i/>
          <w:iCs/>
          <w:sz w:val="24"/>
          <w:szCs w:val="24"/>
        </w:rPr>
        <w:t>Support Vector Machine</w:t>
      </w:r>
      <w:r w:rsidR="00823BD2" w:rsidRPr="0077581D">
        <w:rPr>
          <w:sz w:val="24"/>
          <w:szCs w:val="24"/>
        </w:rPr>
        <w:t xml:space="preserve"> (SVM) dapat meningkatkan performa klasifikasi diabetes melitus dibandingkan dengan penggunaan masing-masing algoritma secara tunggal</w:t>
      </w:r>
      <w:r w:rsidR="009711BC">
        <w:rPr>
          <w:sz w:val="24"/>
          <w:szCs w:val="24"/>
        </w:rPr>
        <w:t>?</w:t>
      </w:r>
    </w:p>
    <w:p w14:paraId="3F3F035B" w14:textId="231AB095" w:rsidR="00280381" w:rsidRPr="0077581D" w:rsidRDefault="00A77DAF" w:rsidP="00412A45">
      <w:pPr>
        <w:pStyle w:val="Heading2"/>
        <w:ind w:left="0" w:firstLine="0"/>
        <w:rPr>
          <w:rFonts w:cs="Times New Roman"/>
          <w:szCs w:val="24"/>
        </w:rPr>
      </w:pPr>
      <w:bookmarkStart w:id="11" w:name="_Toc217804212"/>
      <w:r w:rsidRPr="0077581D">
        <w:rPr>
          <w:rFonts w:cs="Times New Roman"/>
          <w:szCs w:val="24"/>
        </w:rPr>
        <w:t>Tujuan dan Manfaat</w:t>
      </w:r>
      <w:bookmarkEnd w:id="11"/>
    </w:p>
    <w:p w14:paraId="7DBB8AFF" w14:textId="06A3298D" w:rsidR="00A77DAF" w:rsidRPr="0077581D" w:rsidRDefault="00A77DAF" w:rsidP="00412A45">
      <w:pPr>
        <w:pStyle w:val="Heading3"/>
        <w:ind w:firstLine="0"/>
        <w:jc w:val="both"/>
        <w:rPr>
          <w:rFonts w:cs="Times New Roman"/>
          <w:szCs w:val="24"/>
        </w:rPr>
      </w:pPr>
      <w:bookmarkStart w:id="12" w:name="_Toc217804213"/>
      <w:r w:rsidRPr="0077581D">
        <w:rPr>
          <w:rFonts w:cs="Times New Roman"/>
          <w:szCs w:val="24"/>
        </w:rPr>
        <w:t>Tujuan Penelitian</w:t>
      </w:r>
      <w:bookmarkEnd w:id="12"/>
    </w:p>
    <w:p w14:paraId="3F094E2D" w14:textId="5806139F" w:rsidR="00E27038" w:rsidRPr="0077581D" w:rsidRDefault="00E27038" w:rsidP="00E27038">
      <w:pPr>
        <w:spacing w:line="360" w:lineRule="auto"/>
        <w:jc w:val="both"/>
        <w:rPr>
          <w:sz w:val="24"/>
          <w:szCs w:val="24"/>
        </w:rPr>
      </w:pPr>
      <w:r w:rsidRPr="0077581D">
        <w:rPr>
          <w:sz w:val="24"/>
          <w:szCs w:val="24"/>
        </w:rPr>
        <w:tab/>
        <w:t xml:space="preserve">Berdasarkan pertanyaan penelitian di atas, tujuan dari penelitian ini adalah untuk menganalisis dan membandingkan performa klasifikasi diabetes melitus antara metode </w:t>
      </w:r>
      <w:r w:rsidRPr="00720CD0">
        <w:rPr>
          <w:i/>
          <w:iCs/>
          <w:sz w:val="24"/>
          <w:szCs w:val="24"/>
        </w:rPr>
        <w:t>Stacking Ensemble</w:t>
      </w:r>
      <w:r w:rsidRPr="0077581D">
        <w:rPr>
          <w:sz w:val="24"/>
          <w:szCs w:val="24"/>
        </w:rPr>
        <w:t xml:space="preserve"> yang menggabungkan </w:t>
      </w:r>
      <w:r w:rsidRPr="00720CD0">
        <w:rPr>
          <w:i/>
          <w:iCs/>
          <w:sz w:val="24"/>
          <w:szCs w:val="24"/>
        </w:rPr>
        <w:t>K-Nearest Neighbor</w:t>
      </w:r>
      <w:r w:rsidRPr="0077581D">
        <w:rPr>
          <w:sz w:val="24"/>
          <w:szCs w:val="24"/>
        </w:rPr>
        <w:t xml:space="preserve"> (KNN), </w:t>
      </w:r>
      <w:r w:rsidRPr="00720CD0">
        <w:rPr>
          <w:i/>
          <w:iCs/>
          <w:sz w:val="24"/>
          <w:szCs w:val="24"/>
        </w:rPr>
        <w:t>Logistic Regression</w:t>
      </w:r>
      <w:r w:rsidRPr="0077581D">
        <w:rPr>
          <w:sz w:val="24"/>
          <w:szCs w:val="24"/>
        </w:rPr>
        <w:t xml:space="preserve"> (LR), </w:t>
      </w:r>
      <w:r w:rsidRPr="00720CD0">
        <w:rPr>
          <w:i/>
          <w:iCs/>
          <w:sz w:val="24"/>
          <w:szCs w:val="24"/>
        </w:rPr>
        <w:t>Artificial Neural Network</w:t>
      </w:r>
      <w:r w:rsidRPr="0077581D">
        <w:rPr>
          <w:sz w:val="24"/>
          <w:szCs w:val="24"/>
        </w:rPr>
        <w:t xml:space="preserve"> (ANN), </w:t>
      </w:r>
      <w:r w:rsidRPr="00720CD0">
        <w:rPr>
          <w:i/>
          <w:iCs/>
          <w:sz w:val="24"/>
          <w:szCs w:val="24"/>
        </w:rPr>
        <w:t>dan Support Vector Machine</w:t>
      </w:r>
      <w:r w:rsidRPr="0077581D">
        <w:rPr>
          <w:sz w:val="24"/>
          <w:szCs w:val="24"/>
        </w:rPr>
        <w:t xml:space="preserve"> (SVM) dengan masing-masing algoritma tunggal</w:t>
      </w:r>
      <w:r w:rsidR="00F528FA">
        <w:rPr>
          <w:sz w:val="24"/>
          <w:szCs w:val="24"/>
        </w:rPr>
        <w:t>.</w:t>
      </w:r>
      <w:r w:rsidRPr="0077581D">
        <w:rPr>
          <w:sz w:val="24"/>
          <w:szCs w:val="24"/>
        </w:rPr>
        <w:t xml:space="preserve"> </w:t>
      </w:r>
    </w:p>
    <w:p w14:paraId="685F1C92" w14:textId="0D50FC59" w:rsidR="00A77DAF" w:rsidRPr="0077581D" w:rsidRDefault="00A77DAF" w:rsidP="00412A45">
      <w:pPr>
        <w:pStyle w:val="Heading3"/>
        <w:ind w:firstLine="0"/>
        <w:rPr>
          <w:rFonts w:cs="Times New Roman"/>
          <w:szCs w:val="24"/>
        </w:rPr>
      </w:pPr>
      <w:bookmarkStart w:id="13" w:name="_Toc217804214"/>
      <w:r w:rsidRPr="0077581D">
        <w:rPr>
          <w:rFonts w:cs="Times New Roman"/>
          <w:szCs w:val="24"/>
        </w:rPr>
        <w:t>Manfaat Penelitian</w:t>
      </w:r>
      <w:bookmarkEnd w:id="13"/>
    </w:p>
    <w:p w14:paraId="0B076AC5" w14:textId="76455E4D" w:rsidR="00013A5A" w:rsidRPr="0077581D" w:rsidRDefault="00C048B0" w:rsidP="006D7BE6">
      <w:pPr>
        <w:pStyle w:val="ListParagraph"/>
        <w:spacing w:line="360" w:lineRule="auto"/>
        <w:ind w:left="0"/>
        <w:contextualSpacing w:val="0"/>
        <w:jc w:val="both"/>
        <w:rPr>
          <w:sz w:val="24"/>
          <w:szCs w:val="24"/>
        </w:rPr>
      </w:pPr>
      <w:r w:rsidRPr="0077581D">
        <w:rPr>
          <w:sz w:val="24"/>
          <w:szCs w:val="24"/>
        </w:rPr>
        <w:tab/>
        <w:t xml:space="preserve">Hasil penelitian ini diharapkan dapat memberikan kontribusi berupa pemahaman mengenai penerapan metode </w:t>
      </w:r>
      <w:r w:rsidRPr="008823DE">
        <w:rPr>
          <w:i/>
          <w:iCs/>
          <w:sz w:val="24"/>
          <w:szCs w:val="24"/>
        </w:rPr>
        <w:t>Stacking Ensemble</w:t>
      </w:r>
      <w:r w:rsidRPr="0077581D">
        <w:rPr>
          <w:sz w:val="24"/>
          <w:szCs w:val="24"/>
        </w:rPr>
        <w:t xml:space="preserve"> untuk klasifikasi penyakit diabetes melitus, sekaligus menjadi landasan bagi penelitian selanjutnya di bidang yang sama.</w:t>
      </w:r>
    </w:p>
    <w:p w14:paraId="6BE8BDB5" w14:textId="4225D1F2" w:rsidR="00280381" w:rsidRPr="0077581D" w:rsidRDefault="00A77DAF" w:rsidP="00412A45">
      <w:pPr>
        <w:pStyle w:val="Heading2"/>
        <w:ind w:left="0" w:firstLine="0"/>
        <w:rPr>
          <w:rFonts w:cs="Times New Roman"/>
          <w:szCs w:val="24"/>
        </w:rPr>
      </w:pPr>
      <w:bookmarkStart w:id="14" w:name="_Toc217804215"/>
      <w:r w:rsidRPr="0077581D">
        <w:rPr>
          <w:rFonts w:cs="Times New Roman"/>
          <w:szCs w:val="24"/>
        </w:rPr>
        <w:t>Batasan Masalah</w:t>
      </w:r>
      <w:bookmarkEnd w:id="14"/>
    </w:p>
    <w:p w14:paraId="3CD33411" w14:textId="13CAB139" w:rsidR="00755305" w:rsidRPr="0077581D" w:rsidRDefault="00B021B4" w:rsidP="00412A45">
      <w:pPr>
        <w:spacing w:after="120" w:line="360" w:lineRule="auto"/>
        <w:rPr>
          <w:sz w:val="24"/>
          <w:szCs w:val="24"/>
        </w:rPr>
      </w:pPr>
      <w:r>
        <w:rPr>
          <w:sz w:val="24"/>
          <w:szCs w:val="24"/>
        </w:rPr>
        <w:tab/>
      </w:r>
      <w:r w:rsidR="00755305" w:rsidRPr="0077581D">
        <w:rPr>
          <w:sz w:val="24"/>
          <w:szCs w:val="24"/>
        </w:rPr>
        <w:t>Dalam mempertimbangkan lingkup dam tujuan penelitian, terdapat sejumlah pertimbangan yang membatasi,  antara lain:</w:t>
      </w:r>
    </w:p>
    <w:p w14:paraId="76142595" w14:textId="0A2D0535" w:rsidR="00B60783" w:rsidRPr="00986967" w:rsidRDefault="00986967" w:rsidP="0038752F">
      <w:pPr>
        <w:pStyle w:val="ListParagraph"/>
        <w:numPr>
          <w:ilvl w:val="6"/>
          <w:numId w:val="8"/>
        </w:numPr>
        <w:spacing w:line="360" w:lineRule="auto"/>
        <w:ind w:left="426" w:hanging="425"/>
        <w:jc w:val="both"/>
        <w:rPr>
          <w:sz w:val="24"/>
          <w:szCs w:val="24"/>
        </w:rPr>
      </w:pPr>
      <w:r w:rsidRPr="00986967">
        <w:rPr>
          <w:sz w:val="24"/>
          <w:szCs w:val="24"/>
        </w:rPr>
        <w:t xml:space="preserve">Dataset yang digunakan adalah data sekunder yang berasal dari Hospital Frankfurt, Germany, sebagaimana yang telah dilakukan oleh penelitian sebelumnya oleh Asfandyar Khan et al. </w:t>
      </w:r>
      <w:sdt>
        <w:sdtPr>
          <w:rPr>
            <w:color w:val="000000"/>
            <w:sz w:val="24"/>
            <w:szCs w:val="24"/>
          </w:rPr>
          <w:tag w:val="MENDELEY_CITATION_v3_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"/>
          <w:id w:val="1771278419"/>
          <w:placeholder>
            <w:docPart w:val="DefaultPlaceholder_-1854013440"/>
          </w:placeholder>
        </w:sdtPr>
        <w:sdtContent>
          <w:r w:rsidR="00EF7B2B" w:rsidRPr="00EF7B2B">
            <w:rPr>
              <w:color w:val="000000"/>
              <w:sz w:val="24"/>
              <w:szCs w:val="24"/>
            </w:rPr>
            <w:t>[16]</w:t>
          </w:r>
        </w:sdtContent>
      </w:sdt>
      <w:r w:rsidRPr="00986967">
        <w:rPr>
          <w:sz w:val="24"/>
          <w:szCs w:val="24"/>
        </w:rPr>
        <w:t>.</w:t>
      </w:r>
    </w:p>
    <w:p w14:paraId="5A8FED98" w14:textId="340420E6" w:rsidR="00B60783" w:rsidRPr="00B60783" w:rsidRDefault="00B60783" w:rsidP="0038752F">
      <w:pPr>
        <w:pStyle w:val="ListParagraph"/>
        <w:numPr>
          <w:ilvl w:val="6"/>
          <w:numId w:val="8"/>
        </w:numPr>
        <w:spacing w:line="360" w:lineRule="auto"/>
        <w:ind w:left="426" w:hanging="425"/>
        <w:jc w:val="both"/>
        <w:rPr>
          <w:sz w:val="24"/>
          <w:szCs w:val="24"/>
        </w:rPr>
      </w:pPr>
      <w:r w:rsidRPr="00B60783">
        <w:rPr>
          <w:sz w:val="24"/>
          <w:szCs w:val="24"/>
        </w:rPr>
        <w:t xml:space="preserve">Data yang digunakan pada penelitian ini berjumlah 2.000 data rekam medis </w:t>
      </w:r>
      <w:r w:rsidRPr="00B60783">
        <w:rPr>
          <w:sz w:val="24"/>
          <w:szCs w:val="24"/>
        </w:rPr>
        <w:lastRenderedPageBreak/>
        <w:t>yang merupakan data pasien wanita dalam penelitian eksperimental.</w:t>
      </w:r>
    </w:p>
    <w:p w14:paraId="57EBA20A" w14:textId="37B6ACE9" w:rsidR="000020C6" w:rsidRPr="0077581D" w:rsidRDefault="000020C6" w:rsidP="00E918E7">
      <w:pPr>
        <w:pStyle w:val="ListParagraph"/>
        <w:numPr>
          <w:ilvl w:val="6"/>
          <w:numId w:val="8"/>
        </w:numPr>
        <w:spacing w:line="360" w:lineRule="auto"/>
        <w:ind w:left="426" w:hanging="425"/>
        <w:jc w:val="both"/>
        <w:rPr>
          <w:sz w:val="24"/>
          <w:szCs w:val="24"/>
        </w:rPr>
      </w:pPr>
      <w:r w:rsidRPr="0077581D">
        <w:rPr>
          <w:sz w:val="24"/>
          <w:szCs w:val="24"/>
        </w:rPr>
        <w:t>Fitur yang digunakan didalam dataset untuk penelitian ini adalah</w:t>
      </w:r>
      <w:r w:rsidR="00B021B4">
        <w:rPr>
          <w:sz w:val="24"/>
          <w:szCs w:val="24"/>
        </w:rPr>
        <w:t xml:space="preserve"> </w:t>
      </w:r>
      <w:r w:rsidR="00B021B4" w:rsidRPr="00B021B4">
        <w:rPr>
          <w:i/>
          <w:iCs/>
          <w:sz w:val="24"/>
          <w:szCs w:val="24"/>
        </w:rPr>
        <w:t>pregnancies</w:t>
      </w:r>
      <w:r w:rsidRPr="0077581D">
        <w:rPr>
          <w:sz w:val="24"/>
          <w:szCs w:val="24"/>
        </w:rPr>
        <w:t xml:space="preserve">, </w:t>
      </w:r>
      <w:r w:rsidR="00B021B4" w:rsidRPr="00B021B4">
        <w:rPr>
          <w:i/>
          <w:iCs/>
          <w:sz w:val="24"/>
          <w:szCs w:val="24"/>
        </w:rPr>
        <w:t>Glucose</w:t>
      </w:r>
      <w:r w:rsidRPr="0077581D">
        <w:rPr>
          <w:sz w:val="24"/>
          <w:szCs w:val="24"/>
        </w:rPr>
        <w:t xml:space="preserve">, </w:t>
      </w:r>
      <w:r w:rsidR="00B021B4" w:rsidRPr="00B021B4">
        <w:rPr>
          <w:i/>
          <w:iCs/>
          <w:sz w:val="24"/>
          <w:szCs w:val="24"/>
        </w:rPr>
        <w:t>Blood Pressure</w:t>
      </w:r>
      <w:r w:rsidR="00B021B4">
        <w:rPr>
          <w:i/>
          <w:iCs/>
        </w:rPr>
        <w:t xml:space="preserve">, </w:t>
      </w:r>
      <w:r w:rsidR="00B021B4" w:rsidRPr="00B021B4">
        <w:rPr>
          <w:i/>
          <w:iCs/>
          <w:sz w:val="24"/>
          <w:szCs w:val="24"/>
        </w:rPr>
        <w:t>Skin Thickness</w:t>
      </w:r>
      <w:r w:rsidR="004D2DC0" w:rsidRPr="0077581D">
        <w:rPr>
          <w:sz w:val="24"/>
          <w:szCs w:val="24"/>
        </w:rPr>
        <w:t xml:space="preserve">, </w:t>
      </w:r>
      <w:r w:rsidR="00B021B4" w:rsidRPr="00B021B4">
        <w:rPr>
          <w:i/>
          <w:iCs/>
          <w:sz w:val="24"/>
          <w:szCs w:val="24"/>
        </w:rPr>
        <w:t>Insulin</w:t>
      </w:r>
      <w:r w:rsidR="004D2DC0" w:rsidRPr="0077581D">
        <w:rPr>
          <w:sz w:val="24"/>
          <w:szCs w:val="24"/>
        </w:rPr>
        <w:t xml:space="preserve">, </w:t>
      </w:r>
      <w:r w:rsidR="00B021B4">
        <w:rPr>
          <w:sz w:val="24"/>
          <w:szCs w:val="24"/>
        </w:rPr>
        <w:t>BMI</w:t>
      </w:r>
      <w:r w:rsidR="00B021B4" w:rsidRPr="00B021B4">
        <w:rPr>
          <w:i/>
          <w:iCs/>
        </w:rPr>
        <w:t xml:space="preserve"> </w:t>
      </w:r>
      <w:r w:rsidR="00B021B4" w:rsidRPr="00B021B4">
        <w:rPr>
          <w:i/>
          <w:iCs/>
          <w:sz w:val="24"/>
          <w:szCs w:val="24"/>
        </w:rPr>
        <w:t>Diabetes Pedigree Function</w:t>
      </w:r>
      <w:r w:rsidR="004D2DC0" w:rsidRPr="0077581D">
        <w:rPr>
          <w:sz w:val="24"/>
          <w:szCs w:val="24"/>
        </w:rPr>
        <w:t xml:space="preserve">, </w:t>
      </w:r>
      <w:r w:rsidR="00B021B4" w:rsidRPr="00B021B4">
        <w:rPr>
          <w:i/>
          <w:iCs/>
          <w:sz w:val="24"/>
          <w:szCs w:val="24"/>
        </w:rPr>
        <w:t>Age</w:t>
      </w:r>
      <w:r w:rsidR="00B021B4">
        <w:rPr>
          <w:i/>
          <w:iCs/>
          <w:sz w:val="24"/>
          <w:szCs w:val="24"/>
        </w:rPr>
        <w:t>.</w:t>
      </w:r>
    </w:p>
    <w:p w14:paraId="1C9589D4" w14:textId="39A2A334" w:rsidR="000020C6" w:rsidRPr="0077581D" w:rsidRDefault="000020C6" w:rsidP="0038752F">
      <w:pPr>
        <w:pStyle w:val="ListParagraph"/>
        <w:numPr>
          <w:ilvl w:val="6"/>
          <w:numId w:val="8"/>
        </w:numPr>
        <w:spacing w:line="360" w:lineRule="auto"/>
        <w:ind w:left="426" w:hanging="425"/>
        <w:jc w:val="both"/>
        <w:rPr>
          <w:sz w:val="24"/>
          <w:szCs w:val="24"/>
        </w:rPr>
      </w:pPr>
      <w:r w:rsidRPr="0077581D">
        <w:rPr>
          <w:sz w:val="24"/>
          <w:szCs w:val="24"/>
        </w:rPr>
        <w:t>Teradapat 2 kelas yaitu Diabetes Melitus dan Non-Diabetes Melitus</w:t>
      </w:r>
    </w:p>
    <w:p w14:paraId="5E88B4EE" w14:textId="44737D1B" w:rsidR="000020C6" w:rsidRPr="0077581D" w:rsidRDefault="009B7557" w:rsidP="0038752F">
      <w:pPr>
        <w:pStyle w:val="ListParagraph"/>
        <w:numPr>
          <w:ilvl w:val="6"/>
          <w:numId w:val="8"/>
        </w:numPr>
        <w:spacing w:line="360" w:lineRule="auto"/>
        <w:ind w:left="426" w:hanging="425"/>
        <w:jc w:val="both"/>
        <w:rPr>
          <w:sz w:val="24"/>
          <w:szCs w:val="24"/>
        </w:rPr>
      </w:pPr>
      <w:r w:rsidRPr="0077581D">
        <w:rPr>
          <w:sz w:val="24"/>
          <w:szCs w:val="24"/>
        </w:rPr>
        <w:t>M</w:t>
      </w:r>
      <w:r w:rsidR="00E3719E" w:rsidRPr="0077581D">
        <w:rPr>
          <w:sz w:val="24"/>
          <w:szCs w:val="24"/>
        </w:rPr>
        <w:t xml:space="preserve">odel </w:t>
      </w:r>
      <w:r w:rsidR="00E3719E" w:rsidRPr="0077581D">
        <w:rPr>
          <w:i/>
          <w:iCs/>
          <w:sz w:val="24"/>
          <w:szCs w:val="24"/>
        </w:rPr>
        <w:t>Stacking Ensemble</w:t>
      </w:r>
      <w:r w:rsidR="00E3719E" w:rsidRPr="0077581D">
        <w:rPr>
          <w:sz w:val="24"/>
          <w:szCs w:val="24"/>
        </w:rPr>
        <w:t xml:space="preserve"> dibatasi pada empat algoritma, yaitu </w:t>
      </w:r>
      <w:r w:rsidR="00E3719E" w:rsidRPr="006D7BE6">
        <w:rPr>
          <w:i/>
          <w:iCs/>
          <w:sz w:val="24"/>
          <w:szCs w:val="24"/>
        </w:rPr>
        <w:t>K-Nearest Neighbor</w:t>
      </w:r>
      <w:r w:rsidR="00E3719E" w:rsidRPr="0077581D">
        <w:rPr>
          <w:sz w:val="24"/>
          <w:szCs w:val="24"/>
        </w:rPr>
        <w:t xml:space="preserve"> (KNN), </w:t>
      </w:r>
      <w:r w:rsidR="00E3719E" w:rsidRPr="006D7BE6">
        <w:rPr>
          <w:i/>
          <w:iCs/>
          <w:sz w:val="24"/>
          <w:szCs w:val="24"/>
        </w:rPr>
        <w:t>Logistic Regression</w:t>
      </w:r>
      <w:r w:rsidR="00E3719E" w:rsidRPr="0077581D">
        <w:rPr>
          <w:sz w:val="24"/>
          <w:szCs w:val="24"/>
        </w:rPr>
        <w:t xml:space="preserve"> (LR), </w:t>
      </w:r>
      <w:r w:rsidR="00E3719E" w:rsidRPr="006D7BE6">
        <w:rPr>
          <w:i/>
          <w:iCs/>
          <w:sz w:val="24"/>
          <w:szCs w:val="24"/>
        </w:rPr>
        <w:t>Artificial Neural Network</w:t>
      </w:r>
      <w:r w:rsidR="00E3719E" w:rsidRPr="0077581D">
        <w:rPr>
          <w:sz w:val="24"/>
          <w:szCs w:val="24"/>
        </w:rPr>
        <w:t xml:space="preserve"> (ANN), dan </w:t>
      </w:r>
      <w:r w:rsidR="00E3719E" w:rsidRPr="006D7BE6">
        <w:rPr>
          <w:i/>
          <w:iCs/>
          <w:sz w:val="24"/>
          <w:szCs w:val="24"/>
        </w:rPr>
        <w:t>Support Vector Machine</w:t>
      </w:r>
      <w:r w:rsidR="00E3719E" w:rsidRPr="0077581D">
        <w:rPr>
          <w:sz w:val="24"/>
          <w:szCs w:val="24"/>
        </w:rPr>
        <w:t xml:space="preserve"> (SVM). Keempat algoritma ini akan digunakan sebagai </w:t>
      </w:r>
      <w:r w:rsidR="00E3719E" w:rsidRPr="0077581D">
        <w:rPr>
          <w:i/>
          <w:iCs/>
          <w:sz w:val="24"/>
          <w:szCs w:val="24"/>
        </w:rPr>
        <w:t>base learner</w:t>
      </w:r>
      <w:r w:rsidR="00E3719E" w:rsidRPr="0077581D">
        <w:rPr>
          <w:sz w:val="24"/>
          <w:szCs w:val="24"/>
        </w:rPr>
        <w:t xml:space="preserve"> dan diuji secara bergantian sebagai </w:t>
      </w:r>
      <w:r w:rsidR="00E3719E" w:rsidRPr="0077581D">
        <w:rPr>
          <w:i/>
          <w:iCs/>
          <w:sz w:val="24"/>
          <w:szCs w:val="24"/>
        </w:rPr>
        <w:t>meta-learner</w:t>
      </w:r>
      <w:r w:rsidR="00E3719E" w:rsidRPr="0077581D">
        <w:rPr>
          <w:sz w:val="24"/>
          <w:szCs w:val="24"/>
        </w:rPr>
        <w:t>.</w:t>
      </w:r>
    </w:p>
    <w:p w14:paraId="0CB54175" w14:textId="36BD20A7" w:rsidR="00412A45" w:rsidRPr="0077581D" w:rsidRDefault="002E23A0" w:rsidP="0038752F">
      <w:pPr>
        <w:pStyle w:val="ListParagraph"/>
        <w:numPr>
          <w:ilvl w:val="6"/>
          <w:numId w:val="8"/>
        </w:numPr>
        <w:spacing w:line="360" w:lineRule="auto"/>
        <w:ind w:left="426" w:hanging="425"/>
        <w:jc w:val="both"/>
        <w:rPr>
          <w:i/>
          <w:iCs/>
          <w:sz w:val="24"/>
          <w:szCs w:val="24"/>
        </w:rPr>
      </w:pPr>
      <w:r w:rsidRPr="0077581D">
        <w:rPr>
          <w:sz w:val="24"/>
          <w:szCs w:val="24"/>
        </w:rPr>
        <w:t>Performa</w:t>
      </w:r>
      <w:r w:rsidR="00162349" w:rsidRPr="0077581D">
        <w:rPr>
          <w:sz w:val="24"/>
          <w:szCs w:val="24"/>
        </w:rPr>
        <w:t xml:space="preserve"> </w:t>
      </w:r>
      <w:r w:rsidRPr="0077581D">
        <w:rPr>
          <w:sz w:val="24"/>
          <w:szCs w:val="24"/>
        </w:rPr>
        <w:t xml:space="preserve">diukur menggunakan metrik evaluasi standar untuk klasifikasi. Metrik yang digunakan meliputi </w:t>
      </w:r>
      <w:r w:rsidRPr="0077581D">
        <w:rPr>
          <w:i/>
          <w:iCs/>
          <w:sz w:val="24"/>
          <w:szCs w:val="24"/>
        </w:rPr>
        <w:t>Accuracy</w:t>
      </w:r>
      <w:r w:rsidRPr="0077581D">
        <w:rPr>
          <w:sz w:val="24"/>
          <w:szCs w:val="24"/>
        </w:rPr>
        <w:t xml:space="preserve">, </w:t>
      </w:r>
      <w:r w:rsidRPr="0077581D">
        <w:rPr>
          <w:i/>
          <w:iCs/>
          <w:sz w:val="24"/>
          <w:szCs w:val="24"/>
        </w:rPr>
        <w:t>Precision, Recall</w:t>
      </w:r>
      <w:r w:rsidRPr="0077581D">
        <w:rPr>
          <w:sz w:val="24"/>
          <w:szCs w:val="24"/>
        </w:rPr>
        <w:t xml:space="preserve">, dan </w:t>
      </w:r>
      <w:r w:rsidRPr="0077581D">
        <w:rPr>
          <w:i/>
          <w:iCs/>
          <w:sz w:val="24"/>
          <w:szCs w:val="24"/>
        </w:rPr>
        <w:t>F1-Score.</w:t>
      </w:r>
    </w:p>
    <w:p w14:paraId="1197F0EA" w14:textId="25060C58" w:rsidR="00A77DAF" w:rsidRPr="0077581D" w:rsidRDefault="00A77DAF" w:rsidP="00412A45">
      <w:pPr>
        <w:pStyle w:val="Heading2"/>
        <w:ind w:left="0" w:firstLine="0"/>
        <w:rPr>
          <w:rFonts w:cs="Times New Roman"/>
          <w:szCs w:val="24"/>
        </w:rPr>
      </w:pPr>
      <w:bookmarkStart w:id="15" w:name="_Toc217804216"/>
      <w:r w:rsidRPr="0077581D">
        <w:rPr>
          <w:rFonts w:cs="Times New Roman"/>
          <w:szCs w:val="24"/>
        </w:rPr>
        <w:t>Sistematika Penulisan</w:t>
      </w:r>
      <w:bookmarkEnd w:id="15"/>
      <w:r w:rsidRPr="0077581D">
        <w:rPr>
          <w:rFonts w:cs="Times New Roman"/>
          <w:szCs w:val="24"/>
        </w:rPr>
        <w:t xml:space="preserve"> </w:t>
      </w:r>
    </w:p>
    <w:p w14:paraId="18B66BFE" w14:textId="39A636AD" w:rsidR="00396D2E" w:rsidRPr="0077581D" w:rsidRDefault="00411BEA" w:rsidP="00412A45">
      <w:pPr>
        <w:spacing w:line="360" w:lineRule="auto"/>
        <w:ind w:firstLine="720"/>
        <w:rPr>
          <w:sz w:val="24"/>
          <w:szCs w:val="24"/>
        </w:rPr>
      </w:pPr>
      <w:r w:rsidRPr="0077581D">
        <w:rPr>
          <w:sz w:val="24"/>
          <w:szCs w:val="24"/>
        </w:rPr>
        <w:t>Sistematika penulisan proposal dalam penelitian ini disusun sebagai berikut.</w:t>
      </w:r>
    </w:p>
    <w:p w14:paraId="3FE33914" w14:textId="633F15AC" w:rsidR="00396D2E" w:rsidRPr="0077581D" w:rsidRDefault="00396D2E" w:rsidP="00412A45">
      <w:pPr>
        <w:pStyle w:val="ListParagraph"/>
        <w:numPr>
          <w:ilvl w:val="6"/>
          <w:numId w:val="8"/>
        </w:numPr>
        <w:spacing w:line="360" w:lineRule="auto"/>
        <w:ind w:left="426" w:hanging="426"/>
        <w:jc w:val="both"/>
        <w:rPr>
          <w:b/>
          <w:bCs/>
          <w:sz w:val="24"/>
          <w:szCs w:val="24"/>
        </w:rPr>
      </w:pPr>
      <w:r w:rsidRPr="0077581D">
        <w:rPr>
          <w:b/>
          <w:bCs/>
          <w:sz w:val="24"/>
          <w:szCs w:val="24"/>
        </w:rPr>
        <w:t>BAB I PENDAHULUAN</w:t>
      </w:r>
    </w:p>
    <w:p w14:paraId="51F9191D" w14:textId="49DDF798" w:rsidR="00411BEA" w:rsidRPr="0077581D" w:rsidRDefault="00411BEA" w:rsidP="00412A45">
      <w:pPr>
        <w:spacing w:line="360" w:lineRule="auto"/>
        <w:ind w:left="426"/>
        <w:jc w:val="both"/>
        <w:rPr>
          <w:sz w:val="24"/>
          <w:szCs w:val="24"/>
        </w:rPr>
      </w:pPr>
      <w:r w:rsidRPr="0077581D">
        <w:rPr>
          <w:sz w:val="24"/>
          <w:szCs w:val="24"/>
        </w:rPr>
        <w:t>Bab ini membahas latar belakang masalah yang meliputi ruang lingkup masalah, solusi yang diusulkan untuk mengatasi permasalahan, tujuan dan manfaat dari penerapan solusi tersebut, batasan</w:t>
      </w:r>
      <w:r w:rsidR="00F127DA" w:rsidRPr="0077581D">
        <w:rPr>
          <w:sz w:val="24"/>
          <w:szCs w:val="24"/>
        </w:rPr>
        <w:t>-</w:t>
      </w:r>
      <w:r w:rsidRPr="0077581D">
        <w:rPr>
          <w:sz w:val="24"/>
          <w:szCs w:val="24"/>
        </w:rPr>
        <w:t>batasan, serta penyusunan proposal yang sistematis.</w:t>
      </w:r>
    </w:p>
    <w:p w14:paraId="3342D37D" w14:textId="3BAFF65A" w:rsidR="00396D2E" w:rsidRPr="0077581D" w:rsidRDefault="00396D2E" w:rsidP="00412A45">
      <w:pPr>
        <w:pStyle w:val="ListParagraph"/>
        <w:numPr>
          <w:ilvl w:val="6"/>
          <w:numId w:val="8"/>
        </w:numPr>
        <w:spacing w:line="360" w:lineRule="auto"/>
        <w:ind w:left="426" w:hanging="426"/>
        <w:jc w:val="both"/>
        <w:rPr>
          <w:b/>
          <w:bCs/>
          <w:sz w:val="24"/>
          <w:szCs w:val="24"/>
        </w:rPr>
      </w:pPr>
      <w:r w:rsidRPr="0077581D">
        <w:rPr>
          <w:b/>
          <w:bCs/>
          <w:sz w:val="24"/>
          <w:szCs w:val="24"/>
        </w:rPr>
        <w:t>BAB II TINJAUAN PUSTAKA</w:t>
      </w:r>
    </w:p>
    <w:p w14:paraId="3072C91C" w14:textId="3261165B" w:rsidR="00411BEA" w:rsidRPr="0077581D" w:rsidRDefault="00411BEA" w:rsidP="00412A45">
      <w:pPr>
        <w:spacing w:line="360" w:lineRule="auto"/>
        <w:ind w:left="426"/>
        <w:jc w:val="both"/>
        <w:rPr>
          <w:sz w:val="24"/>
          <w:szCs w:val="24"/>
        </w:rPr>
      </w:pPr>
      <w:r w:rsidRPr="0077581D">
        <w:rPr>
          <w:sz w:val="24"/>
          <w:szCs w:val="24"/>
        </w:rPr>
        <w:t xml:space="preserve">Teori </w:t>
      </w:r>
      <w:r w:rsidR="0009530B">
        <w:rPr>
          <w:sz w:val="24"/>
          <w:szCs w:val="24"/>
        </w:rPr>
        <w:t>-</w:t>
      </w:r>
      <w:r w:rsidRPr="0077581D">
        <w:rPr>
          <w:sz w:val="24"/>
          <w:szCs w:val="24"/>
        </w:rPr>
        <w:t xml:space="preserve"> teori dasar yang digunakan dalam penelitian ini disajikan dalam bab ini yang meliputi Diabetes,</w:t>
      </w:r>
      <w:r w:rsidR="00BD43D3">
        <w:rPr>
          <w:sz w:val="24"/>
          <w:szCs w:val="24"/>
        </w:rPr>
        <w:t xml:space="preserve"> </w:t>
      </w:r>
      <w:r w:rsidR="00967112" w:rsidRPr="0077581D">
        <w:rPr>
          <w:i/>
          <w:iCs/>
          <w:sz w:val="24"/>
          <w:szCs w:val="24"/>
        </w:rPr>
        <w:t>Machine Learning</w:t>
      </w:r>
      <w:r w:rsidR="00967112" w:rsidRPr="0077581D">
        <w:rPr>
          <w:sz w:val="24"/>
          <w:szCs w:val="24"/>
        </w:rPr>
        <w:t>, K</w:t>
      </w:r>
      <w:r w:rsidRPr="0077581D">
        <w:rPr>
          <w:sz w:val="24"/>
          <w:szCs w:val="24"/>
        </w:rPr>
        <w:t>lasifikasi</w:t>
      </w:r>
      <w:r w:rsidRPr="0077581D">
        <w:rPr>
          <w:i/>
          <w:iCs/>
          <w:sz w:val="24"/>
          <w:szCs w:val="24"/>
        </w:rPr>
        <w:t xml:space="preserve">, </w:t>
      </w:r>
      <w:r w:rsidR="00967112" w:rsidRPr="0077581D">
        <w:rPr>
          <w:i/>
          <w:iCs/>
          <w:sz w:val="24"/>
          <w:szCs w:val="24"/>
        </w:rPr>
        <w:t xml:space="preserve"> Synthetic Minority Oversampling Technique</w:t>
      </w:r>
      <w:r w:rsidR="00967112" w:rsidRPr="0077581D">
        <w:rPr>
          <w:sz w:val="24"/>
          <w:szCs w:val="24"/>
        </w:rPr>
        <w:t xml:space="preserve"> (SMOTE)</w:t>
      </w:r>
      <w:r w:rsidRPr="0077581D">
        <w:rPr>
          <w:sz w:val="24"/>
          <w:szCs w:val="24"/>
        </w:rPr>
        <w:t xml:space="preserve">, KNN, </w:t>
      </w:r>
      <w:r w:rsidRPr="0077581D">
        <w:rPr>
          <w:i/>
          <w:iCs/>
          <w:sz w:val="24"/>
          <w:szCs w:val="24"/>
        </w:rPr>
        <w:t>Logistic Regression</w:t>
      </w:r>
      <w:r w:rsidRPr="0077581D">
        <w:rPr>
          <w:sz w:val="24"/>
          <w:szCs w:val="24"/>
        </w:rPr>
        <w:t xml:space="preserve">, SVM, ANN, Stacking, </w:t>
      </w:r>
      <w:r w:rsidRPr="0077581D">
        <w:rPr>
          <w:i/>
          <w:iCs/>
          <w:sz w:val="24"/>
          <w:szCs w:val="24"/>
        </w:rPr>
        <w:t>Grid Search</w:t>
      </w:r>
      <w:r w:rsidR="00967112" w:rsidRPr="0077581D">
        <w:rPr>
          <w:i/>
          <w:iCs/>
          <w:sz w:val="24"/>
          <w:szCs w:val="24"/>
        </w:rPr>
        <w:t>CV</w:t>
      </w:r>
      <w:r w:rsidRPr="0077581D">
        <w:rPr>
          <w:sz w:val="24"/>
          <w:szCs w:val="24"/>
        </w:rPr>
        <w:t xml:space="preserve">, </w:t>
      </w:r>
      <w:r w:rsidRPr="0077581D">
        <w:rPr>
          <w:i/>
          <w:iCs/>
          <w:sz w:val="24"/>
          <w:szCs w:val="24"/>
        </w:rPr>
        <w:t>K-Fold Cross Validation</w:t>
      </w:r>
      <w:r w:rsidRPr="0077581D">
        <w:rPr>
          <w:sz w:val="24"/>
          <w:szCs w:val="24"/>
        </w:rPr>
        <w:t>, evaluasi model, serta penelitian terkait.</w:t>
      </w:r>
    </w:p>
    <w:p w14:paraId="3521FED9" w14:textId="16D8A1D4" w:rsidR="00396D2E" w:rsidRPr="0077581D" w:rsidRDefault="00396D2E" w:rsidP="00412A45">
      <w:pPr>
        <w:pStyle w:val="ListParagraph"/>
        <w:numPr>
          <w:ilvl w:val="6"/>
          <w:numId w:val="8"/>
        </w:numPr>
        <w:spacing w:line="360" w:lineRule="auto"/>
        <w:ind w:left="426" w:hanging="426"/>
        <w:jc w:val="both"/>
        <w:rPr>
          <w:b/>
          <w:bCs/>
          <w:sz w:val="24"/>
          <w:szCs w:val="24"/>
        </w:rPr>
      </w:pPr>
      <w:r w:rsidRPr="0077581D">
        <w:rPr>
          <w:b/>
          <w:bCs/>
          <w:sz w:val="24"/>
          <w:szCs w:val="24"/>
        </w:rPr>
        <w:t>BAB III METODOLOGI PENELITIAN</w:t>
      </w:r>
    </w:p>
    <w:p w14:paraId="74D95C28" w14:textId="477E5389" w:rsidR="00411BEA" w:rsidRPr="0077581D" w:rsidRDefault="00411BEA" w:rsidP="00412A45">
      <w:pPr>
        <w:spacing w:line="360" w:lineRule="auto"/>
        <w:ind w:left="426"/>
        <w:jc w:val="both"/>
        <w:rPr>
          <w:sz w:val="24"/>
          <w:szCs w:val="24"/>
        </w:rPr>
      </w:pPr>
      <w:r w:rsidRPr="0077581D">
        <w:rPr>
          <w:sz w:val="24"/>
          <w:szCs w:val="24"/>
        </w:rPr>
        <w:t xml:space="preserve">Pada bab ini secara mendalam mengulas tentang </w:t>
      </w:r>
      <w:r w:rsidRPr="00605BB9">
        <w:rPr>
          <w:i/>
          <w:iCs/>
          <w:sz w:val="24"/>
          <w:szCs w:val="24"/>
        </w:rPr>
        <w:t>dataset</w:t>
      </w:r>
      <w:r w:rsidRPr="0077581D">
        <w:rPr>
          <w:sz w:val="24"/>
          <w:szCs w:val="24"/>
        </w:rPr>
        <w:t xml:space="preserve"> yang digunakan sekaligus arsitektur sistem</w:t>
      </w:r>
      <w:r w:rsidR="00906C43" w:rsidRPr="0077581D">
        <w:rPr>
          <w:sz w:val="24"/>
          <w:szCs w:val="24"/>
        </w:rPr>
        <w:t xml:space="preserve">, </w:t>
      </w:r>
      <w:r w:rsidRPr="0077581D">
        <w:rPr>
          <w:sz w:val="24"/>
          <w:szCs w:val="24"/>
        </w:rPr>
        <w:t>tahapan</w:t>
      </w:r>
      <w:r w:rsidR="00906C43" w:rsidRPr="0077581D">
        <w:rPr>
          <w:sz w:val="24"/>
          <w:szCs w:val="24"/>
        </w:rPr>
        <w:t xml:space="preserve"> dan skenario pengujian</w:t>
      </w:r>
      <w:r w:rsidRPr="0077581D">
        <w:rPr>
          <w:sz w:val="24"/>
          <w:szCs w:val="24"/>
        </w:rPr>
        <w:t xml:space="preserve"> yang akan diterapkan dalam penelitian.</w:t>
      </w:r>
    </w:p>
    <w:p w14:paraId="09001E59" w14:textId="36C619EE" w:rsidR="00A77DAF" w:rsidRPr="0077581D" w:rsidRDefault="00396D2E" w:rsidP="00412A45">
      <w:pPr>
        <w:rPr>
          <w:sz w:val="24"/>
          <w:szCs w:val="24"/>
        </w:rPr>
        <w:sectPr w:rsidR="00A77DAF" w:rsidRPr="0077581D" w:rsidSect="00052315">
          <w:headerReference w:type="default" r:id="rId11"/>
          <w:footerReference w:type="default" r:id="rId12"/>
          <w:pgSz w:w="11906" w:h="16838" w:code="9"/>
          <w:pgMar w:top="1701" w:right="1701" w:bottom="1701" w:left="2268" w:header="709" w:footer="709" w:gutter="0"/>
          <w:pgNumType w:start="1"/>
          <w:cols w:space="708"/>
          <w:docGrid w:linePitch="360"/>
        </w:sectPr>
      </w:pPr>
      <w:r w:rsidRPr="0077581D">
        <w:rPr>
          <w:sz w:val="24"/>
          <w:szCs w:val="24"/>
        </w:rPr>
        <w:tab/>
      </w:r>
    </w:p>
    <w:p w14:paraId="192FF175" w14:textId="2786CEFE" w:rsidR="00280381" w:rsidRPr="0077581D" w:rsidRDefault="000E54A8" w:rsidP="00412A45">
      <w:pPr>
        <w:pStyle w:val="Heading1"/>
        <w:ind w:left="0" w:firstLine="0"/>
        <w:jc w:val="center"/>
        <w:rPr>
          <w:rFonts w:cs="Times New Roman"/>
          <w:color w:val="auto"/>
          <w:szCs w:val="24"/>
        </w:rPr>
      </w:pPr>
      <w:r w:rsidRPr="0077581D">
        <w:rPr>
          <w:rFonts w:cs="Times New Roman"/>
          <w:color w:val="auto"/>
          <w:szCs w:val="24"/>
        </w:rPr>
        <w:lastRenderedPageBreak/>
        <w:t xml:space="preserve"> </w:t>
      </w:r>
      <w:r w:rsidR="00A77DAF" w:rsidRPr="0077581D">
        <w:rPr>
          <w:rFonts w:cs="Times New Roman"/>
          <w:color w:val="auto"/>
          <w:szCs w:val="24"/>
        </w:rPr>
        <w:br/>
      </w:r>
      <w:bookmarkStart w:id="16" w:name="_Toc217804217"/>
      <w:r w:rsidR="00280381" w:rsidRPr="0077581D">
        <w:rPr>
          <w:rFonts w:cs="Times New Roman"/>
          <w:color w:val="auto"/>
          <w:szCs w:val="24"/>
        </w:rPr>
        <w:t>TINJAUAN PUSTAKA</w:t>
      </w:r>
      <w:bookmarkEnd w:id="16"/>
    </w:p>
    <w:p w14:paraId="42932961" w14:textId="0C633FBC" w:rsidR="009A27A2" w:rsidRPr="0077581D" w:rsidRDefault="009A27A2" w:rsidP="00412A45">
      <w:pPr>
        <w:pStyle w:val="Heading2"/>
        <w:ind w:left="-357" w:firstLine="357"/>
        <w:rPr>
          <w:rFonts w:cs="Times New Roman"/>
          <w:i/>
          <w:iCs/>
          <w:szCs w:val="24"/>
        </w:rPr>
      </w:pPr>
      <w:bookmarkStart w:id="17" w:name="_Toc217804218"/>
      <w:r w:rsidRPr="0077581D">
        <w:rPr>
          <w:rFonts w:cs="Times New Roman"/>
          <w:i/>
          <w:iCs/>
          <w:szCs w:val="24"/>
        </w:rPr>
        <w:t>Data Mining</w:t>
      </w:r>
      <w:bookmarkEnd w:id="17"/>
    </w:p>
    <w:p w14:paraId="7F40338A" w14:textId="4D0584F8" w:rsidR="009E7685" w:rsidRPr="0077581D" w:rsidRDefault="009E7685" w:rsidP="00412A45">
      <w:pPr>
        <w:pStyle w:val="NormalWeb"/>
        <w:spacing w:before="0" w:beforeAutospacing="0" w:line="360" w:lineRule="auto"/>
        <w:ind w:firstLine="720"/>
        <w:jc w:val="both"/>
        <w:rPr>
          <w:lang w:val="id"/>
        </w:rPr>
      </w:pPr>
      <w:r w:rsidRPr="0077581D">
        <w:rPr>
          <w:i/>
          <w:iCs/>
          <w:lang w:val="id"/>
        </w:rPr>
        <w:t>Data mining</w:t>
      </w:r>
      <w:r w:rsidRPr="0077581D">
        <w:rPr>
          <w:lang w:val="id"/>
        </w:rPr>
        <w:t xml:space="preserve"> merupakan sebuah pendekatan untuk menggali pengetahuan berharga berupa pola-pola informatif yang tersembunyi dari kumpulan data berskala besar. Tujuan utamanya adalah untuk mengekstraksi nilai tambah dari data yang sebelumnya tidak diketahui secara manual. Informasi yang digali dapat berupa hubungan antar variabel, pola-pola signifikan, hingga pembentukan model yang dapat digunakan untuk tujuan prediksi, seperti melakukan klasifikasi suatu penyakit berdasarkan atribut-atribut yang ada. Dengan kata lain, </w:t>
      </w:r>
      <w:r w:rsidRPr="00C83C66">
        <w:rPr>
          <w:i/>
          <w:iCs/>
          <w:lang w:val="id"/>
        </w:rPr>
        <w:t>data mining</w:t>
      </w:r>
      <w:r w:rsidRPr="0077581D">
        <w:rPr>
          <w:lang w:val="id"/>
        </w:rPr>
        <w:t xml:space="preserve"> adalah proses analisis data secara otomatis atau semi-otomatis untuk menemukan pola dan aturan yang bermakna. Penting untuk dipahami bahwa data mining bukanlah proses tunggal, melainkan sebuah tahap inti dalam serangkaian proses yang lebih luas yang dikenal sebagai </w:t>
      </w:r>
      <w:r w:rsidRPr="0077581D">
        <w:rPr>
          <w:i/>
          <w:iCs/>
          <w:lang w:val="id"/>
        </w:rPr>
        <w:t>Knowledge Discovery in Databases</w:t>
      </w:r>
      <w:r w:rsidRPr="0077581D">
        <w:rPr>
          <w:lang w:val="id"/>
        </w:rPr>
        <w:t xml:space="preserve"> (KDD). Proses KDD berkaitan dengan keseluruhan metodologi untuk mengubah data mentah menjadi pengetahuan yang dapat ditindaklanjuti </w:t>
      </w:r>
      <w:sdt>
        <w:sdtPr>
          <w:rPr>
            <w:color w:val="000000"/>
            <w:lang w:val="id"/>
          </w:rPr>
          <w:tag w:val="MENDELEY_CITATION_v3_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"/>
          <w:id w:val="-1114982031"/>
          <w:placeholder>
            <w:docPart w:val="DefaultPlaceholder_-1854013440"/>
          </w:placeholder>
        </w:sdtPr>
        <w:sdtContent>
          <w:r w:rsidR="00EF7B2B" w:rsidRPr="00EF7B2B">
            <w:rPr>
              <w:color w:val="000000"/>
              <w:lang w:val="id"/>
            </w:rPr>
            <w:t>[18]</w:t>
          </w:r>
        </w:sdtContent>
      </w:sdt>
      <w:r w:rsidRPr="0077581D">
        <w:rPr>
          <w:lang w:val="id"/>
        </w:rPr>
        <w:t>.</w:t>
      </w:r>
      <w:r w:rsidR="00CA0DD5" w:rsidRPr="0077581D">
        <w:rPr>
          <w:lang w:val="id"/>
        </w:rPr>
        <w:t xml:space="preserve"> Dalam proses KDD basis data yang bervolume besar dilibatkan dengan tahapan seleksi data, </w:t>
      </w:r>
      <w:r w:rsidR="00CA0DD5" w:rsidRPr="0077581D">
        <w:rPr>
          <w:i/>
          <w:iCs/>
          <w:lang w:val="id"/>
        </w:rPr>
        <w:t>preprocessing</w:t>
      </w:r>
      <w:r w:rsidR="00CA0DD5" w:rsidRPr="0077581D">
        <w:rPr>
          <w:lang w:val="id"/>
        </w:rPr>
        <w:t xml:space="preserve"> data, modeling, dan evaluasi pola yang telah dihasilkan </w:t>
      </w:r>
      <w:sdt>
        <w:sdtPr>
          <w:rPr>
            <w:color w:val="000000"/>
            <w:lang w:val="id"/>
          </w:rPr>
          <w:tag w:val="MENDELEY_CITATION_v3_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"/>
          <w:id w:val="782696662"/>
          <w:placeholder>
            <w:docPart w:val="DefaultPlaceholder_-1854013440"/>
          </w:placeholder>
        </w:sdtPr>
        <w:sdtContent>
          <w:r w:rsidR="00EF7B2B" w:rsidRPr="00EF7B2B">
            <w:rPr>
              <w:color w:val="000000"/>
              <w:lang w:val="id"/>
            </w:rPr>
            <w:t>[4]</w:t>
          </w:r>
        </w:sdtContent>
      </w:sdt>
      <w:r w:rsidR="00CA0DD5" w:rsidRPr="0077581D">
        <w:rPr>
          <w:lang w:val="id"/>
        </w:rPr>
        <w:t>.</w:t>
      </w:r>
    </w:p>
    <w:p w14:paraId="1F1FCCC3" w14:textId="1BA0DF20" w:rsidR="00AD3045" w:rsidRPr="0077581D" w:rsidRDefault="00AD3045" w:rsidP="00412A45">
      <w:pPr>
        <w:pStyle w:val="Heading2"/>
        <w:ind w:left="0" w:firstLine="0"/>
        <w:rPr>
          <w:rFonts w:cs="Times New Roman"/>
          <w:i/>
          <w:iCs/>
          <w:szCs w:val="24"/>
        </w:rPr>
      </w:pPr>
      <w:bookmarkStart w:id="18" w:name="_Toc217804219"/>
      <w:r w:rsidRPr="0077581D">
        <w:rPr>
          <w:rFonts w:cs="Times New Roman"/>
          <w:i/>
          <w:iCs/>
          <w:szCs w:val="24"/>
        </w:rPr>
        <w:t>Machine Learning</w:t>
      </w:r>
      <w:bookmarkEnd w:id="18"/>
    </w:p>
    <w:p w14:paraId="12E7F7AA" w14:textId="78138D2D" w:rsidR="009A27A2" w:rsidRPr="0077581D" w:rsidRDefault="00085265" w:rsidP="00412A45">
      <w:pPr>
        <w:spacing w:line="360" w:lineRule="auto"/>
        <w:ind w:firstLine="720"/>
        <w:jc w:val="both"/>
        <w:rPr>
          <w:sz w:val="24"/>
          <w:szCs w:val="24"/>
        </w:rPr>
      </w:pPr>
      <w:r w:rsidRPr="0077581D">
        <w:rPr>
          <w:i/>
          <w:iCs/>
          <w:sz w:val="24"/>
          <w:szCs w:val="24"/>
        </w:rPr>
        <w:t>Machine learning</w:t>
      </w:r>
      <w:r w:rsidRPr="0077581D">
        <w:rPr>
          <w:sz w:val="24"/>
          <w:szCs w:val="24"/>
        </w:rPr>
        <w:t xml:space="preserve"> merupakan subset dari </w:t>
      </w:r>
      <w:r w:rsidRPr="0077581D">
        <w:rPr>
          <w:i/>
          <w:iCs/>
          <w:sz w:val="24"/>
          <w:szCs w:val="24"/>
        </w:rPr>
        <w:t>artificial intelligence</w:t>
      </w:r>
      <w:r w:rsidRPr="0077581D">
        <w:rPr>
          <w:sz w:val="24"/>
          <w:szCs w:val="24"/>
        </w:rPr>
        <w:t xml:space="preserve"> yang memungkinkan komputer untuk belajar dan membuat keputusan tanpa perlu diprogram secara eksplisit untuk setiap tugas spesifik </w:t>
      </w:r>
      <w:sdt>
        <w:sdtPr>
          <w:rPr>
            <w:color w:val="000000"/>
            <w:sz w:val="24"/>
            <w:szCs w:val="24"/>
          </w:rPr>
          <w:tag w:val="MENDELEY_CITATION_v3_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"/>
          <w:id w:val="868261235"/>
          <w:placeholder>
            <w:docPart w:val="DefaultPlaceholder_-1854013440"/>
          </w:placeholder>
        </w:sdtPr>
        <w:sdtContent>
          <w:r w:rsidR="00EF7B2B" w:rsidRPr="00EF7B2B">
            <w:rPr>
              <w:color w:val="000000"/>
              <w:sz w:val="24"/>
              <w:szCs w:val="24"/>
            </w:rPr>
            <w:t>[19]</w:t>
          </w:r>
        </w:sdtContent>
      </w:sdt>
      <w:r w:rsidRPr="0077581D">
        <w:rPr>
          <w:sz w:val="24"/>
          <w:szCs w:val="24"/>
        </w:rPr>
        <w:t xml:space="preserve">. </w:t>
      </w:r>
      <w:r w:rsidRPr="0077581D">
        <w:rPr>
          <w:i/>
          <w:iCs/>
          <w:sz w:val="24"/>
          <w:szCs w:val="24"/>
        </w:rPr>
        <w:t>Machine learning</w:t>
      </w:r>
      <w:r w:rsidRPr="0077581D">
        <w:rPr>
          <w:sz w:val="24"/>
          <w:szCs w:val="24"/>
        </w:rPr>
        <w:t xml:space="preserve"> terbagi menjadi beberapa paradigma utama, yaitu </w:t>
      </w:r>
      <w:r w:rsidRPr="0077581D">
        <w:rPr>
          <w:i/>
          <w:iCs/>
          <w:sz w:val="24"/>
          <w:szCs w:val="24"/>
        </w:rPr>
        <w:t>supervised learning</w:t>
      </w:r>
      <w:r w:rsidRPr="0077581D">
        <w:rPr>
          <w:sz w:val="24"/>
          <w:szCs w:val="24"/>
        </w:rPr>
        <w:t xml:space="preserve">, </w:t>
      </w:r>
      <w:r w:rsidRPr="0077581D">
        <w:rPr>
          <w:i/>
          <w:iCs/>
          <w:sz w:val="24"/>
          <w:szCs w:val="24"/>
        </w:rPr>
        <w:t>unsupervised learning</w:t>
      </w:r>
      <w:r w:rsidRPr="0077581D">
        <w:rPr>
          <w:sz w:val="24"/>
          <w:szCs w:val="24"/>
        </w:rPr>
        <w:t xml:space="preserve">, dan </w:t>
      </w:r>
      <w:r w:rsidRPr="0077581D">
        <w:rPr>
          <w:i/>
          <w:iCs/>
          <w:sz w:val="24"/>
          <w:szCs w:val="24"/>
        </w:rPr>
        <w:t>reinforcement learnin</w:t>
      </w:r>
      <w:r w:rsidR="001170BD" w:rsidRPr="0077581D">
        <w:rPr>
          <w:i/>
          <w:iCs/>
          <w:sz w:val="24"/>
          <w:szCs w:val="24"/>
        </w:rPr>
        <w:t>g</w:t>
      </w:r>
      <w:sdt>
        <w:sdtPr>
          <w:rPr>
            <w:color w:val="000000"/>
            <w:sz w:val="24"/>
            <w:szCs w:val="24"/>
          </w:rPr>
          <w:tag w:val="MENDELEY_CITATION_v3_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"/>
          <w:id w:val="1142238345"/>
          <w:placeholder>
            <w:docPart w:val="DefaultPlaceholder_-1854013440"/>
          </w:placeholder>
        </w:sdtPr>
        <w:sdtContent>
          <w:r w:rsidR="00EF7B2B" w:rsidRPr="00EF7B2B">
            <w:rPr>
              <w:color w:val="000000"/>
              <w:sz w:val="24"/>
              <w:szCs w:val="24"/>
            </w:rPr>
            <w:t>[19]</w:t>
          </w:r>
        </w:sdtContent>
      </w:sdt>
      <w:r w:rsidRPr="0077581D">
        <w:rPr>
          <w:sz w:val="24"/>
          <w:szCs w:val="24"/>
        </w:rPr>
        <w:t xml:space="preserve">. </w:t>
      </w:r>
      <w:r w:rsidRPr="0077581D">
        <w:rPr>
          <w:i/>
          <w:iCs/>
          <w:sz w:val="24"/>
          <w:szCs w:val="24"/>
        </w:rPr>
        <w:t>Supervised learning</w:t>
      </w:r>
      <w:r w:rsidRPr="0077581D">
        <w:rPr>
          <w:sz w:val="24"/>
          <w:szCs w:val="24"/>
        </w:rPr>
        <w:t xml:space="preserve"> menjadi paradigma yang paling umum digunakan dalam aplikasi praktis karena kemampuannya untuk memprediksi output berdasarkan data berlabel</w:t>
      </w:r>
      <w:sdt>
        <w:sdtPr>
          <w:rPr>
            <w:color w:val="000000"/>
            <w:sz w:val="24"/>
            <w:szCs w:val="24"/>
          </w:rPr>
          <w:tag w:val="MENDELEY_CITATION_v3_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"/>
          <w:id w:val="-1754347784"/>
          <w:placeholder>
            <w:docPart w:val="DefaultPlaceholder_-1854013440"/>
          </w:placeholder>
        </w:sdtPr>
        <w:sdtContent>
          <w:r w:rsidR="00EF7B2B" w:rsidRPr="00EF7B2B">
            <w:rPr>
              <w:color w:val="000000"/>
              <w:sz w:val="24"/>
              <w:szCs w:val="24"/>
            </w:rPr>
            <w:t>[20]</w:t>
          </w:r>
        </w:sdtContent>
      </w:sdt>
      <w:r w:rsidRPr="0077581D">
        <w:rPr>
          <w:sz w:val="24"/>
          <w:szCs w:val="24"/>
        </w:rPr>
        <w:t>.</w:t>
      </w:r>
    </w:p>
    <w:p w14:paraId="20333338" w14:textId="718FA883" w:rsidR="0046692A" w:rsidRPr="0077581D" w:rsidRDefault="008C599F" w:rsidP="00412A45">
      <w:pPr>
        <w:pStyle w:val="Heading2"/>
        <w:ind w:left="0" w:firstLine="0"/>
        <w:rPr>
          <w:rFonts w:cs="Times New Roman"/>
          <w:i/>
          <w:iCs/>
          <w:szCs w:val="24"/>
        </w:rPr>
      </w:pPr>
      <w:bookmarkStart w:id="19" w:name="_Toc217804220"/>
      <w:r w:rsidRPr="0077581D">
        <w:rPr>
          <w:rFonts w:cs="Times New Roman"/>
          <w:i/>
          <w:iCs/>
          <w:szCs w:val="24"/>
        </w:rPr>
        <w:t>Supervised Learning</w:t>
      </w:r>
      <w:bookmarkEnd w:id="19"/>
    </w:p>
    <w:p w14:paraId="16649F5D" w14:textId="640A452F" w:rsidR="00D50C1A" w:rsidRDefault="00655381" w:rsidP="00412A45">
      <w:pPr>
        <w:spacing w:line="360" w:lineRule="auto"/>
        <w:ind w:firstLine="720"/>
        <w:jc w:val="both"/>
        <w:rPr>
          <w:color w:val="000000"/>
          <w:sz w:val="24"/>
          <w:szCs w:val="24"/>
        </w:rPr>
      </w:pPr>
      <w:r w:rsidRPr="0077581D">
        <w:rPr>
          <w:i/>
          <w:iCs/>
          <w:sz w:val="24"/>
          <w:szCs w:val="24"/>
        </w:rPr>
        <w:t>Supervised learning</w:t>
      </w:r>
      <w:r w:rsidRPr="0077581D">
        <w:rPr>
          <w:sz w:val="24"/>
          <w:szCs w:val="24"/>
        </w:rPr>
        <w:t xml:space="preserve"> adalah teknik dalam </w:t>
      </w:r>
      <w:r w:rsidRPr="0038752F">
        <w:rPr>
          <w:i/>
          <w:iCs/>
          <w:sz w:val="24"/>
          <w:szCs w:val="24"/>
        </w:rPr>
        <w:t>Machine Learning</w:t>
      </w:r>
      <w:r w:rsidRPr="0077581D">
        <w:rPr>
          <w:sz w:val="24"/>
          <w:szCs w:val="24"/>
        </w:rPr>
        <w:t xml:space="preserve"> yang melibatkan penggunaan data yang memiliki label </w:t>
      </w:r>
      <w:r w:rsidR="00F02EE5">
        <w:rPr>
          <w:sz w:val="24"/>
          <w:szCs w:val="24"/>
        </w:rPr>
        <w:t xml:space="preserve">untuk </w:t>
      </w:r>
      <w:r w:rsidRPr="0077581D">
        <w:rPr>
          <w:sz w:val="24"/>
          <w:szCs w:val="24"/>
        </w:rPr>
        <w:t xml:space="preserve">melatih sebuah model. Algoritma pada </w:t>
      </w:r>
      <w:r w:rsidRPr="0077581D">
        <w:rPr>
          <w:i/>
          <w:iCs/>
          <w:sz w:val="24"/>
          <w:szCs w:val="24"/>
        </w:rPr>
        <w:t>supervised learning</w:t>
      </w:r>
      <w:r w:rsidRPr="0077581D">
        <w:rPr>
          <w:sz w:val="24"/>
          <w:szCs w:val="24"/>
        </w:rPr>
        <w:t xml:space="preserve"> akan belajar dari hubungan data </w:t>
      </w:r>
      <w:r w:rsidRPr="0077581D">
        <w:rPr>
          <w:i/>
          <w:iCs/>
          <w:sz w:val="24"/>
          <w:szCs w:val="24"/>
        </w:rPr>
        <w:t>input</w:t>
      </w:r>
      <w:r w:rsidRPr="0077581D">
        <w:rPr>
          <w:sz w:val="24"/>
          <w:szCs w:val="24"/>
        </w:rPr>
        <w:t xml:space="preserve"> dengan </w:t>
      </w:r>
      <w:r w:rsidRPr="0077581D">
        <w:rPr>
          <w:i/>
          <w:iCs/>
          <w:sz w:val="24"/>
          <w:szCs w:val="24"/>
        </w:rPr>
        <w:t>output</w:t>
      </w:r>
      <w:r w:rsidRPr="0077581D">
        <w:rPr>
          <w:sz w:val="24"/>
          <w:szCs w:val="24"/>
        </w:rPr>
        <w:t xml:space="preserve"> menggunakan data yang berisikan pasangan antara </w:t>
      </w:r>
      <w:r w:rsidRPr="0077581D">
        <w:rPr>
          <w:i/>
          <w:iCs/>
          <w:sz w:val="24"/>
          <w:szCs w:val="24"/>
        </w:rPr>
        <w:t>input-output</w:t>
      </w:r>
      <w:r w:rsidRPr="0077581D">
        <w:rPr>
          <w:sz w:val="24"/>
          <w:szCs w:val="24"/>
        </w:rPr>
        <w:t xml:space="preserve"> yang sudah </w:t>
      </w:r>
      <w:r w:rsidRPr="0077581D">
        <w:rPr>
          <w:sz w:val="24"/>
          <w:szCs w:val="24"/>
        </w:rPr>
        <w:lastRenderedPageBreak/>
        <w:t xml:space="preserve">diketahui </w:t>
      </w:r>
      <w:sdt>
        <w:sdtPr>
          <w:rPr>
            <w:color w:val="000000"/>
            <w:sz w:val="24"/>
            <w:szCs w:val="24"/>
          </w:rPr>
          <w:tag w:val="MENDELEY_CITATION_v3_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"/>
          <w:id w:val="-1082904321"/>
          <w:placeholder>
            <w:docPart w:val="DefaultPlaceholder_-1854013440"/>
          </w:placeholder>
        </w:sdtPr>
        <w:sdtContent>
          <w:r w:rsidR="00EF7B2B" w:rsidRPr="00EF7B2B">
            <w:rPr>
              <w:color w:val="000000"/>
              <w:sz w:val="24"/>
              <w:szCs w:val="24"/>
            </w:rPr>
            <w:t>[21]</w:t>
          </w:r>
        </w:sdtContent>
      </w:sdt>
      <w:r w:rsidRPr="0077581D">
        <w:rPr>
          <w:sz w:val="24"/>
          <w:szCs w:val="24"/>
        </w:rPr>
        <w:t xml:space="preserve">. Secara umum terdapat langkah-langkah utama yang terdapat pada proses pembelajaran model </w:t>
      </w:r>
      <w:r w:rsidRPr="0077581D">
        <w:rPr>
          <w:i/>
          <w:iCs/>
          <w:sz w:val="24"/>
          <w:szCs w:val="24"/>
        </w:rPr>
        <w:t>supervised learning</w:t>
      </w:r>
      <w:r w:rsidRPr="0077581D">
        <w:rPr>
          <w:sz w:val="24"/>
          <w:szCs w:val="24"/>
        </w:rPr>
        <w:t xml:space="preserve"> yaitu proses </w:t>
      </w:r>
      <w:r w:rsidRPr="0077581D">
        <w:rPr>
          <w:i/>
          <w:iCs/>
          <w:sz w:val="24"/>
          <w:szCs w:val="24"/>
        </w:rPr>
        <w:t>training</w:t>
      </w:r>
      <w:r w:rsidRPr="0077581D">
        <w:rPr>
          <w:sz w:val="24"/>
          <w:szCs w:val="24"/>
        </w:rPr>
        <w:t xml:space="preserve"> dan </w:t>
      </w:r>
      <w:r w:rsidRPr="0077581D">
        <w:rPr>
          <w:i/>
          <w:iCs/>
          <w:sz w:val="24"/>
          <w:szCs w:val="24"/>
        </w:rPr>
        <w:t>testing</w:t>
      </w:r>
      <w:r w:rsidRPr="0077581D">
        <w:rPr>
          <w:sz w:val="24"/>
          <w:szCs w:val="24"/>
        </w:rPr>
        <w:t xml:space="preserve">. Klasifikasi dan regresi adalah dua metode utama dalam </w:t>
      </w:r>
      <w:r w:rsidRPr="0077581D">
        <w:rPr>
          <w:i/>
          <w:iCs/>
          <w:sz w:val="24"/>
          <w:szCs w:val="24"/>
        </w:rPr>
        <w:t>supervised learning</w:t>
      </w:r>
      <w:r w:rsidRPr="0077581D">
        <w:rPr>
          <w:sz w:val="24"/>
          <w:szCs w:val="24"/>
        </w:rPr>
        <w:t xml:space="preserve"> yang digunakan untuk memprediksi </w:t>
      </w:r>
      <w:r w:rsidRPr="0077581D">
        <w:rPr>
          <w:i/>
          <w:iCs/>
          <w:sz w:val="24"/>
          <w:szCs w:val="24"/>
        </w:rPr>
        <w:t>output</w:t>
      </w:r>
      <w:r w:rsidRPr="0077581D">
        <w:rPr>
          <w:sz w:val="24"/>
          <w:szCs w:val="24"/>
        </w:rPr>
        <w:t xml:space="preserve"> berdasarkan data </w:t>
      </w:r>
      <w:r w:rsidRPr="0077581D">
        <w:rPr>
          <w:i/>
          <w:iCs/>
          <w:sz w:val="24"/>
          <w:szCs w:val="24"/>
        </w:rPr>
        <w:t>input</w:t>
      </w:r>
      <w:r w:rsidR="0025109A" w:rsidRPr="0077581D">
        <w:rPr>
          <w:i/>
          <w:iCs/>
          <w:sz w:val="24"/>
          <w:szCs w:val="24"/>
        </w:rPr>
        <w:t xml:space="preserve"> </w:t>
      </w:r>
      <w:sdt>
        <w:sdtPr>
          <w:rPr>
            <w:i/>
            <w:iCs/>
            <w:color w:val="000000"/>
            <w:sz w:val="24"/>
            <w:szCs w:val="24"/>
          </w:rPr>
          <w:tag w:val="MENDELEY_CITATION_v3_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"/>
          <w:id w:val="1670058329"/>
          <w:placeholder>
            <w:docPart w:val="DefaultPlaceholder_-1854013440"/>
          </w:placeholder>
        </w:sdtPr>
        <w:sdtEndPr>
          <w:rPr>
            <w:i w:val="0"/>
            <w:iCs w:val="0"/>
          </w:rPr>
        </w:sdtEndPr>
        <w:sdtContent>
          <w:r w:rsidR="00EF7B2B" w:rsidRPr="00EF7B2B">
            <w:rPr>
              <w:color w:val="000000"/>
              <w:sz w:val="24"/>
              <w:szCs w:val="24"/>
            </w:rPr>
            <w:t>[21]</w:t>
          </w:r>
        </w:sdtContent>
      </w:sdt>
    </w:p>
    <w:p w14:paraId="41CCC0DB" w14:textId="198706FF" w:rsidR="00B65147" w:rsidRDefault="00B65147" w:rsidP="00B65147">
      <w:pPr>
        <w:pStyle w:val="Heading2"/>
        <w:ind w:left="0" w:firstLine="0"/>
      </w:pPr>
      <w:bookmarkStart w:id="20" w:name="_Toc217804221"/>
      <w:r>
        <w:t xml:space="preserve">Imputasi </w:t>
      </w:r>
      <w:r w:rsidRPr="009D28D6">
        <w:rPr>
          <w:i/>
          <w:iCs/>
        </w:rPr>
        <w:t>Missing Value</w:t>
      </w:r>
      <w:bookmarkEnd w:id="20"/>
    </w:p>
    <w:p w14:paraId="54E7FAAE" w14:textId="373A858E" w:rsidR="00B65147" w:rsidRPr="00A63703" w:rsidRDefault="00B65147" w:rsidP="00B65147">
      <w:pPr>
        <w:spacing w:line="360" w:lineRule="auto"/>
        <w:jc w:val="both"/>
        <w:rPr>
          <w:sz w:val="24"/>
          <w:szCs w:val="24"/>
        </w:rPr>
      </w:pPr>
      <w:r>
        <w:rPr>
          <w:sz w:val="24"/>
          <w:szCs w:val="24"/>
        </w:rPr>
        <w:tab/>
      </w:r>
      <w:r w:rsidRPr="00A63703">
        <w:rPr>
          <w:sz w:val="24"/>
          <w:szCs w:val="24"/>
        </w:rPr>
        <w:t xml:space="preserve">Imputasi </w:t>
      </w:r>
      <w:r w:rsidRPr="00A63703">
        <w:rPr>
          <w:i/>
          <w:iCs/>
          <w:sz w:val="24"/>
          <w:szCs w:val="24"/>
        </w:rPr>
        <w:t>missing value</w:t>
      </w:r>
      <w:r w:rsidRPr="00A63703">
        <w:rPr>
          <w:sz w:val="24"/>
          <w:szCs w:val="24"/>
        </w:rPr>
        <w:t xml:space="preserve"> adalah teknik yang digunakan untuk mengatasi data yang hilang. Adanya nilai yang hilang ini dapat mempengaruhi kualitas dan akurasi pada model, sehingga penting untuk menerapkan metode imputasi yang benar. Terdapat beberapa pendekatan yang umum digunakan, seperti imputasi rata-rata, median, atau modus untuk data numerik dan kategorikal. Selain itu, metode yang lebih kompleks seperti regresi, KNN, atau penggunaan algoritma pembelajaran mendalam juga dapat diterapkan untuk memperkirakan nilai yang hilang berdasarkan pola data yang ada</w:t>
      </w:r>
      <w:sdt>
        <w:sdtPr>
          <w:rPr>
            <w:color w:val="000000"/>
            <w:sz w:val="24"/>
            <w:szCs w:val="24"/>
          </w:rPr>
          <w:tag w:val="MENDELEY_CITATION_v3_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"/>
          <w:id w:val="-2063777527"/>
          <w:placeholder>
            <w:docPart w:val="DefaultPlaceholder_-1854013440"/>
          </w:placeholder>
        </w:sdtPr>
        <w:sdtContent>
          <w:r w:rsidR="00EF7B2B" w:rsidRPr="00EF7B2B">
            <w:rPr>
              <w:color w:val="000000"/>
              <w:sz w:val="24"/>
              <w:szCs w:val="24"/>
            </w:rPr>
            <w:t>[22]</w:t>
          </w:r>
        </w:sdtContent>
      </w:sdt>
      <w:r>
        <w:rPr>
          <w:sz w:val="24"/>
          <w:szCs w:val="24"/>
        </w:rPr>
        <w:t xml:space="preserve">. </w:t>
      </w:r>
      <w:r w:rsidRPr="00A63703">
        <w:rPr>
          <w:sz w:val="24"/>
          <w:szCs w:val="24"/>
        </w:rPr>
        <w:t>Penelitian ini akan menggunakan metode KNN untuk mengatasi beberapa data yang hilang.</w:t>
      </w:r>
    </w:p>
    <w:p w14:paraId="3F5666DD" w14:textId="589563A7" w:rsidR="00B65147" w:rsidRDefault="00B65147" w:rsidP="00B65147">
      <w:pPr>
        <w:spacing w:line="360" w:lineRule="auto"/>
        <w:jc w:val="both"/>
        <w:rPr>
          <w:color w:val="000000"/>
          <w:sz w:val="24"/>
          <w:szCs w:val="24"/>
        </w:rPr>
      </w:pPr>
      <w:r>
        <w:rPr>
          <w:i/>
          <w:iCs/>
          <w:sz w:val="24"/>
          <w:szCs w:val="24"/>
        </w:rPr>
        <w:tab/>
      </w:r>
      <w:r w:rsidRPr="00A63703">
        <w:rPr>
          <w:i/>
          <w:iCs/>
          <w:sz w:val="24"/>
          <w:szCs w:val="24"/>
        </w:rPr>
        <w:t>K-Nearest Neighbor Imputation</w:t>
      </w:r>
      <w:r w:rsidRPr="00A63703">
        <w:rPr>
          <w:sz w:val="24"/>
          <w:szCs w:val="24"/>
        </w:rPr>
        <w:t xml:space="preserve"> (KNNI) bekerja dengan mencari nilai tetangga terdekat dari nilai yang hilang, kemudian menggunakan nilai tetangga tersebut untuk melakukan imputasi. Terdapat beberapa ukuran jarak yang dapat digunakan seperti </w:t>
      </w:r>
      <w:r w:rsidRPr="00A63703">
        <w:rPr>
          <w:i/>
          <w:iCs/>
          <w:sz w:val="24"/>
          <w:szCs w:val="24"/>
        </w:rPr>
        <w:t>Manhattan Distance, Cosine Distance, Jaccard Distance, Hamming Distance dan Euclidean distance</w:t>
      </w:r>
      <w:r w:rsidRPr="00A63703">
        <w:rPr>
          <w:sz w:val="24"/>
          <w:szCs w:val="24"/>
        </w:rPr>
        <w:t>. Dari beberapa ukuran jarak tersebut</w:t>
      </w:r>
      <w:r w:rsidRPr="00A63703">
        <w:t xml:space="preserve"> </w:t>
      </w:r>
      <w:r w:rsidRPr="00A63703">
        <w:rPr>
          <w:sz w:val="24"/>
          <w:szCs w:val="24"/>
        </w:rPr>
        <w:t>Euclidean distance dapat memberikan efisiensi dan hasil yang lebih baik jika dibandingkan dengan beberapa jarak lainnya, sehingga menjadi ukuran jarak yang paling banyak digunakan</w:t>
      </w:r>
      <w:r>
        <w:rPr>
          <w:sz w:val="24"/>
          <w:szCs w:val="24"/>
        </w:rPr>
        <w:t xml:space="preserve"> </w:t>
      </w:r>
      <w:sdt>
        <w:sdtPr>
          <w:rPr>
            <w:color w:val="000000"/>
            <w:sz w:val="24"/>
            <w:szCs w:val="24"/>
          </w:rPr>
          <w:tag w:val="MENDELEY_CITATION_v3_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"/>
          <w:id w:val="1106308798"/>
          <w:placeholder>
            <w:docPart w:val="DefaultPlaceholder_-1854013440"/>
          </w:placeholder>
        </w:sdtPr>
        <w:sdtContent>
          <w:r w:rsidR="00EF7B2B" w:rsidRPr="00EF7B2B">
            <w:rPr>
              <w:color w:val="000000"/>
              <w:sz w:val="24"/>
              <w:szCs w:val="24"/>
            </w:rPr>
            <w:t>[22]</w:t>
          </w:r>
        </w:sdtContent>
      </w:sdt>
      <w:r w:rsidRPr="00A63703">
        <w:rPr>
          <w:sz w:val="24"/>
          <w:szCs w:val="24"/>
        </w:rPr>
        <w:t>Selain menentukan rumus untuk menghitung jarak pada KNN juga diharuskan menentukan parameter nilai K yang digunakan. Hasil dari parameter untuk nilai k dari penelitian sebelumnya adalah K-5</w:t>
      </w:r>
      <w:r>
        <w:rPr>
          <w:sz w:val="24"/>
          <w:szCs w:val="24"/>
        </w:rPr>
        <w:t xml:space="preserve"> </w:t>
      </w:r>
      <w:sdt>
        <w:sdtPr>
          <w:rPr>
            <w:color w:val="000000"/>
            <w:sz w:val="24"/>
            <w:szCs w:val="24"/>
          </w:rPr>
          <w:tag w:val="MENDELEY_CITATION_v3_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"/>
          <w:id w:val="-928886477"/>
          <w:placeholder>
            <w:docPart w:val="DefaultPlaceholder_-1854013440"/>
          </w:placeholder>
        </w:sdtPr>
        <w:sdtContent>
          <w:r w:rsidR="00EF7B2B" w:rsidRPr="00EF7B2B">
            <w:rPr>
              <w:color w:val="000000"/>
              <w:sz w:val="24"/>
              <w:szCs w:val="24"/>
            </w:rPr>
            <w:t>[23]</w:t>
          </w:r>
        </w:sdtContent>
      </w:sdt>
    </w:p>
    <w:p w14:paraId="15D02742" w14:textId="1615CC74" w:rsidR="00C13139" w:rsidRDefault="00C13139" w:rsidP="00C13139">
      <w:pPr>
        <w:spacing w:line="360" w:lineRule="auto"/>
        <w:jc w:val="both"/>
        <w:rPr>
          <w:sz w:val="24"/>
          <w:szCs w:val="24"/>
        </w:rPr>
      </w:pPr>
      <w:r>
        <w:rPr>
          <w:color w:val="000000"/>
          <w:sz w:val="24"/>
          <w:szCs w:val="24"/>
        </w:rPr>
        <w:tab/>
      </w:r>
      <w:r w:rsidRPr="00A63703">
        <w:rPr>
          <w:sz w:val="24"/>
          <w:szCs w:val="24"/>
        </w:rPr>
        <w:t>Berikut merupakan langkah-langkah yang digunakan pada metode KNNI</w:t>
      </w:r>
      <w:r>
        <w:rPr>
          <w:sz w:val="24"/>
          <w:szCs w:val="24"/>
        </w:rPr>
        <w:t xml:space="preserve"> </w:t>
      </w:r>
      <w:sdt>
        <w:sdtPr>
          <w:rPr>
            <w:color w:val="000000"/>
            <w:sz w:val="24"/>
            <w:szCs w:val="24"/>
          </w:rPr>
          <w:tag w:val="MENDELEY_CITATION_v3_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"/>
          <w:id w:val="664823261"/>
          <w:placeholder>
            <w:docPart w:val="DefaultPlaceholder_-1854013440"/>
          </w:placeholder>
        </w:sdtPr>
        <w:sdtContent>
          <w:r w:rsidR="00EF7B2B" w:rsidRPr="00EF7B2B">
            <w:rPr>
              <w:color w:val="000000"/>
              <w:sz w:val="24"/>
              <w:szCs w:val="24"/>
            </w:rPr>
            <w:t>[23]</w:t>
          </w:r>
        </w:sdtContent>
      </w:sdt>
      <w:r w:rsidRPr="00A63703">
        <w:rPr>
          <w:sz w:val="24"/>
          <w:szCs w:val="24"/>
        </w:rPr>
        <w:t>.</w:t>
      </w:r>
    </w:p>
    <w:p w14:paraId="2E95A945" w14:textId="39113CFC" w:rsidR="00C13139" w:rsidRDefault="00C13139" w:rsidP="00C13139">
      <w:pPr>
        <w:pStyle w:val="ListParagraph"/>
        <w:numPr>
          <w:ilvl w:val="6"/>
          <w:numId w:val="8"/>
        </w:numPr>
        <w:spacing w:line="360" w:lineRule="auto"/>
        <w:ind w:left="426" w:hanging="426"/>
        <w:jc w:val="both"/>
        <w:rPr>
          <w:sz w:val="24"/>
          <w:szCs w:val="24"/>
        </w:rPr>
      </w:pPr>
      <w:r w:rsidRPr="00A63703">
        <w:rPr>
          <w:sz w:val="24"/>
          <w:szCs w:val="24"/>
        </w:rPr>
        <w:t xml:space="preserve">Menghitung ukuran jarak dengan </w:t>
      </w:r>
      <w:r w:rsidRPr="00A63703">
        <w:rPr>
          <w:i/>
          <w:iCs/>
          <w:sz w:val="24"/>
          <w:szCs w:val="24"/>
        </w:rPr>
        <w:t>Euclidean distance</w:t>
      </w:r>
      <w:r w:rsidRPr="00A63703">
        <w:rPr>
          <w:sz w:val="24"/>
          <w:szCs w:val="24"/>
        </w:rPr>
        <w:t xml:space="preserve"> menggunakan persamaan</w:t>
      </w:r>
      <w:r>
        <w:rPr>
          <w:sz w:val="24"/>
          <w:szCs w:val="24"/>
        </w:rPr>
        <w:t xml:space="preserve"> 2.1</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6"/>
        <w:gridCol w:w="330"/>
        <w:gridCol w:w="5663"/>
        <w:gridCol w:w="676"/>
      </w:tblGrid>
      <w:tr w:rsidR="00C13139" w:rsidRPr="00A63703" w14:paraId="2C662120" w14:textId="77777777" w:rsidTr="003D59BD">
        <w:trPr>
          <w:jc w:val="center"/>
        </w:trPr>
        <w:tc>
          <w:tcPr>
            <w:tcW w:w="7009" w:type="dxa"/>
            <w:gridSpan w:val="3"/>
            <w:vAlign w:val="center"/>
          </w:tcPr>
          <w:p w14:paraId="10503E02" w14:textId="77777777" w:rsidR="00C13139" w:rsidRPr="00A63703" w:rsidRDefault="00C13139" w:rsidP="003D59BD">
            <w:pPr>
              <w:spacing w:line="360" w:lineRule="auto"/>
              <w:rPr>
                <w:sz w:val="24"/>
                <w:szCs w:val="24"/>
              </w:rPr>
            </w:pPr>
            <m:oMathPara>
              <m:oMath>
                <m:r>
                  <w:rPr>
                    <w:rFonts w:ascii="Cambria Math" w:hAnsi="Cambria Math"/>
                    <w:sz w:val="24"/>
                    <w:szCs w:val="24"/>
                  </w:rPr>
                  <m:t>Dis</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xy</m:t>
                    </m:r>
                  </m:sub>
                </m:sSub>
                <m:r>
                  <w:rPr>
                    <w:rFonts w:ascii="Cambria Math" w:hAnsi="Cambria Math"/>
                    <w:sz w:val="24"/>
                    <w:szCs w:val="24"/>
                  </w:rPr>
                  <m:t>=</m:t>
                </m:r>
                <m:rad>
                  <m:radPr>
                    <m:degHide m:val="1"/>
                    <m:ctrlPr>
                      <w:rPr>
                        <w:rFonts w:ascii="Cambria Math" w:hAnsi="Cambria Math"/>
                        <w:sz w:val="24"/>
                        <w:szCs w:val="24"/>
                      </w:rPr>
                    </m:ctrlPr>
                  </m:radPr>
                  <m:deg>
                    <m:ctrlPr>
                      <w:rPr>
                        <w:rFonts w:ascii="Cambria Math" w:hAnsi="Cambria Math"/>
                        <w:i/>
                        <w:sz w:val="24"/>
                        <w:szCs w:val="24"/>
                      </w:rPr>
                    </m:ctrlPr>
                  </m:deg>
                  <m:e>
                    <m:nary>
                      <m:naryPr>
                        <m:chr m:val="∑"/>
                        <m:ctrlPr>
                          <w:rPr>
                            <w:rFonts w:ascii="Cambria Math" w:hAnsi="Cambria Math"/>
                            <w:sz w:val="24"/>
                            <w:szCs w:val="24"/>
                          </w:rPr>
                        </m:ctrlPr>
                      </m:naryPr>
                      <m:sub>
                        <m:r>
                          <w:rPr>
                            <w:rFonts w:ascii="Cambria Math" w:hAnsi="Cambria Math"/>
                            <w:sz w:val="24"/>
                            <w:szCs w:val="24"/>
                          </w:rPr>
                          <m:t>k=1</m:t>
                        </m:r>
                        <m:ctrlPr>
                          <w:rPr>
                            <w:rFonts w:ascii="Cambria Math" w:hAnsi="Cambria Math"/>
                            <w:i/>
                            <w:sz w:val="24"/>
                            <w:szCs w:val="24"/>
                          </w:rPr>
                        </m:ctrlPr>
                      </m:sub>
                      <m:sup>
                        <m:r>
                          <w:rPr>
                            <w:rFonts w:ascii="Cambria Math" w:hAnsi="Cambria Math"/>
                            <w:sz w:val="24"/>
                            <w:szCs w:val="24"/>
                          </w:rPr>
                          <m:t>m</m:t>
                        </m:r>
                        <m:ctrlPr>
                          <w:rPr>
                            <w:rFonts w:ascii="Cambria Math" w:hAnsi="Cambria Math"/>
                            <w:i/>
                            <w:sz w:val="24"/>
                            <w:szCs w:val="24"/>
                          </w:rPr>
                        </m:ctrlPr>
                      </m:sup>
                      <m:e>
                        <m:sSup>
                          <m:sSupPr>
                            <m:ctrlPr>
                              <w:rPr>
                                <w:rFonts w:ascii="Cambria Math" w:hAnsi="Cambria Math"/>
                                <w:i/>
                                <w:sz w:val="24"/>
                                <w:szCs w:val="24"/>
                              </w:rPr>
                            </m:ctrlPr>
                          </m:sSupPr>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ik</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jk</m:t>
                                    </m:r>
                                  </m:sub>
                                </m:sSub>
                              </m:e>
                            </m:d>
                          </m:e>
                          <m:sup>
                            <m:r>
                              <w:rPr>
                                <w:rFonts w:ascii="Cambria Math" w:hAnsi="Cambria Math"/>
                                <w:sz w:val="24"/>
                                <w:szCs w:val="24"/>
                              </w:rPr>
                              <m:t>2</m:t>
                            </m:r>
                          </m:sup>
                        </m:sSup>
                        <m:ctrlPr>
                          <w:rPr>
                            <w:rFonts w:ascii="Cambria Math" w:hAnsi="Cambria Math"/>
                            <w:i/>
                            <w:sz w:val="24"/>
                            <w:szCs w:val="24"/>
                          </w:rPr>
                        </m:ctrlPr>
                      </m:e>
                    </m:nary>
                  </m:e>
                </m:rad>
              </m:oMath>
            </m:oMathPara>
          </w:p>
        </w:tc>
        <w:tc>
          <w:tcPr>
            <w:tcW w:w="676" w:type="dxa"/>
            <w:vAlign w:val="center"/>
          </w:tcPr>
          <w:p w14:paraId="71678BAB" w14:textId="77777777" w:rsidR="00C13139" w:rsidRPr="00A63703" w:rsidRDefault="00C13139" w:rsidP="003D59BD">
            <w:pPr>
              <w:pStyle w:val="Caption"/>
              <w:rPr>
                <w:i w:val="0"/>
                <w:iCs w:val="0"/>
                <w:color w:val="auto"/>
                <w:sz w:val="24"/>
                <w:szCs w:val="24"/>
              </w:rPr>
            </w:pPr>
            <w:r w:rsidRPr="00A63703">
              <w:rPr>
                <w:i w:val="0"/>
                <w:iCs w:val="0"/>
                <w:color w:val="auto"/>
                <w:sz w:val="24"/>
                <w:szCs w:val="24"/>
              </w:rPr>
              <w:t xml:space="preserve">(2.1) </w:t>
            </w:r>
          </w:p>
        </w:tc>
      </w:tr>
      <w:tr w:rsidR="00C13139" w:rsidRPr="00A63703" w14:paraId="6F7B9EFA" w14:textId="77777777" w:rsidTr="003D59BD">
        <w:trPr>
          <w:jc w:val="center"/>
        </w:trPr>
        <w:tc>
          <w:tcPr>
            <w:tcW w:w="7009" w:type="dxa"/>
            <w:gridSpan w:val="3"/>
            <w:vAlign w:val="center"/>
          </w:tcPr>
          <w:p w14:paraId="651181CB" w14:textId="77777777" w:rsidR="00C13139" w:rsidRPr="00A63703" w:rsidRDefault="00C13139" w:rsidP="003D59BD">
            <w:pPr>
              <w:spacing w:line="360" w:lineRule="auto"/>
              <w:rPr>
                <w:sz w:val="24"/>
                <w:szCs w:val="24"/>
              </w:rPr>
            </w:pPr>
            <w:r w:rsidRPr="00A63703">
              <w:rPr>
                <w:sz w:val="24"/>
                <w:szCs w:val="24"/>
              </w:rPr>
              <w:t>Keterangan</w:t>
            </w:r>
          </w:p>
        </w:tc>
        <w:tc>
          <w:tcPr>
            <w:tcW w:w="676" w:type="dxa"/>
            <w:vAlign w:val="center"/>
          </w:tcPr>
          <w:p w14:paraId="6BAD3949" w14:textId="77777777" w:rsidR="00C13139" w:rsidRPr="00A63703" w:rsidRDefault="00C13139" w:rsidP="003D59BD">
            <w:pPr>
              <w:spacing w:line="360" w:lineRule="auto"/>
              <w:rPr>
                <w:sz w:val="24"/>
                <w:szCs w:val="24"/>
              </w:rPr>
            </w:pPr>
          </w:p>
        </w:tc>
      </w:tr>
      <w:tr w:rsidR="00C13139" w:rsidRPr="00A63703" w14:paraId="6C9DEC7C" w14:textId="77777777" w:rsidTr="003D59BD">
        <w:trPr>
          <w:jc w:val="center"/>
        </w:trPr>
        <w:tc>
          <w:tcPr>
            <w:tcW w:w="1016" w:type="dxa"/>
            <w:vAlign w:val="center"/>
          </w:tcPr>
          <w:p w14:paraId="748EC797" w14:textId="77777777" w:rsidR="00C13139" w:rsidRPr="00A63703" w:rsidRDefault="00C13139" w:rsidP="003D59BD">
            <w:pPr>
              <w:spacing w:line="360" w:lineRule="auto"/>
              <w:jc w:val="center"/>
            </w:pPr>
            <m:oMathPara>
              <m:oMath>
                <m:r>
                  <w:rPr>
                    <w:rFonts w:ascii="Cambria Math" w:hAnsi="Cambria Math"/>
                  </w:rPr>
                  <w:lastRenderedPageBreak/>
                  <m:t>Dis</m:t>
                </m:r>
                <m:sSub>
                  <m:sSubPr>
                    <m:ctrlPr>
                      <w:rPr>
                        <w:rFonts w:ascii="Cambria Math" w:hAnsi="Cambria Math"/>
                        <w:i/>
                      </w:rPr>
                    </m:ctrlPr>
                  </m:sSubPr>
                  <m:e>
                    <m:r>
                      <w:rPr>
                        <w:rFonts w:ascii="Cambria Math" w:hAnsi="Cambria Math"/>
                      </w:rPr>
                      <m:t>t</m:t>
                    </m:r>
                  </m:e>
                  <m:sub>
                    <m:r>
                      <w:rPr>
                        <w:rFonts w:ascii="Cambria Math" w:hAnsi="Cambria Math"/>
                      </w:rPr>
                      <m:t>xy</m:t>
                    </m:r>
                  </m:sub>
                </m:sSub>
              </m:oMath>
            </m:oMathPara>
          </w:p>
        </w:tc>
        <w:tc>
          <w:tcPr>
            <w:tcW w:w="330" w:type="dxa"/>
            <w:vAlign w:val="center"/>
          </w:tcPr>
          <w:p w14:paraId="248BE5EA" w14:textId="77777777" w:rsidR="00C13139" w:rsidRPr="00A63703" w:rsidRDefault="00C13139" w:rsidP="003D59BD">
            <w:pPr>
              <w:spacing w:line="360" w:lineRule="auto"/>
              <w:rPr>
                <w:sz w:val="24"/>
                <w:szCs w:val="24"/>
              </w:rPr>
            </w:pPr>
            <w:r w:rsidRPr="00A63703">
              <w:rPr>
                <w:sz w:val="24"/>
                <w:szCs w:val="24"/>
              </w:rPr>
              <w:t xml:space="preserve">: </w:t>
            </w:r>
          </w:p>
        </w:tc>
        <w:tc>
          <w:tcPr>
            <w:tcW w:w="6339" w:type="dxa"/>
            <w:gridSpan w:val="2"/>
            <w:vAlign w:val="center"/>
          </w:tcPr>
          <w:p w14:paraId="260017CD" w14:textId="77777777" w:rsidR="00C13139" w:rsidRPr="00A63703" w:rsidRDefault="00C13139" w:rsidP="003D59BD">
            <w:pPr>
              <w:spacing w:line="360" w:lineRule="auto"/>
              <w:rPr>
                <w:sz w:val="24"/>
                <w:szCs w:val="24"/>
              </w:rPr>
            </w:pPr>
            <w:r w:rsidRPr="00A63703">
              <w:rPr>
                <w:sz w:val="24"/>
                <w:szCs w:val="24"/>
              </w:rPr>
              <w:t>Jarak Euclidian</w:t>
            </w:r>
          </w:p>
        </w:tc>
      </w:tr>
      <w:tr w:rsidR="00C13139" w:rsidRPr="00A63703" w14:paraId="4F1B7158" w14:textId="77777777" w:rsidTr="003D59BD">
        <w:trPr>
          <w:jc w:val="center"/>
        </w:trPr>
        <w:tc>
          <w:tcPr>
            <w:tcW w:w="1016" w:type="dxa"/>
            <w:vAlign w:val="center"/>
          </w:tcPr>
          <w:p w14:paraId="01864929" w14:textId="77777777" w:rsidR="00C13139" w:rsidRPr="00A63703" w:rsidRDefault="00C13139" w:rsidP="003D59BD">
            <w:pPr>
              <w:spacing w:line="360" w:lineRule="auto"/>
              <w:jc w:val="center"/>
            </w:pPr>
            <m:oMathPara>
              <m:oMath>
                <m:r>
                  <w:rPr>
                    <w:rFonts w:ascii="Cambria Math" w:hAnsi="Cambria Math"/>
                  </w:rPr>
                  <m:t>i</m:t>
                </m:r>
              </m:oMath>
            </m:oMathPara>
          </w:p>
        </w:tc>
        <w:tc>
          <w:tcPr>
            <w:tcW w:w="330" w:type="dxa"/>
            <w:vAlign w:val="center"/>
          </w:tcPr>
          <w:p w14:paraId="17B163F7" w14:textId="77777777" w:rsidR="00C13139" w:rsidRPr="00A63703" w:rsidRDefault="00C13139" w:rsidP="003D59BD">
            <w:pPr>
              <w:spacing w:line="360" w:lineRule="auto"/>
              <w:rPr>
                <w:sz w:val="24"/>
                <w:szCs w:val="24"/>
              </w:rPr>
            </w:pPr>
            <w:r w:rsidRPr="00A63703">
              <w:rPr>
                <w:sz w:val="24"/>
                <w:szCs w:val="24"/>
              </w:rPr>
              <w:t>:</w:t>
            </w:r>
          </w:p>
        </w:tc>
        <w:tc>
          <w:tcPr>
            <w:tcW w:w="6339" w:type="dxa"/>
            <w:gridSpan w:val="2"/>
            <w:vAlign w:val="center"/>
          </w:tcPr>
          <w:p w14:paraId="0B54CBCF" w14:textId="77777777" w:rsidR="00C13139" w:rsidRPr="00A63703" w:rsidRDefault="00C13139" w:rsidP="003D59BD">
            <w:pPr>
              <w:spacing w:line="360" w:lineRule="auto"/>
              <w:rPr>
                <w:sz w:val="24"/>
                <w:szCs w:val="24"/>
              </w:rPr>
            </w:pPr>
            <w:r w:rsidRPr="00A63703">
              <w:rPr>
                <w:sz w:val="24"/>
                <w:szCs w:val="24"/>
              </w:rPr>
              <w:t>Jarak Euclidian</w:t>
            </w:r>
          </w:p>
        </w:tc>
      </w:tr>
      <w:tr w:rsidR="00C13139" w:rsidRPr="00A63703" w14:paraId="5FCD5262" w14:textId="77777777" w:rsidTr="003D59BD">
        <w:trPr>
          <w:jc w:val="center"/>
        </w:trPr>
        <w:tc>
          <w:tcPr>
            <w:tcW w:w="1016" w:type="dxa"/>
            <w:vAlign w:val="center"/>
          </w:tcPr>
          <w:p w14:paraId="6AD81472" w14:textId="77777777" w:rsidR="00C13139" w:rsidRPr="00A63703" w:rsidRDefault="00000000" w:rsidP="003D59BD">
            <w:pPr>
              <w:spacing w:line="360" w:lineRule="auto"/>
              <w:jc w:val="center"/>
            </w:pPr>
            <m:oMathPara>
              <m:oMath>
                <m:sSub>
                  <m:sSubPr>
                    <m:ctrlPr>
                      <w:rPr>
                        <w:rFonts w:ascii="Cambria Math" w:hAnsi="Cambria Math"/>
                        <w:i/>
                      </w:rPr>
                    </m:ctrlPr>
                  </m:sSubPr>
                  <m:e>
                    <m:r>
                      <w:rPr>
                        <w:rFonts w:ascii="Cambria Math" w:hAnsi="Cambria Math"/>
                      </w:rPr>
                      <m:t>X</m:t>
                    </m:r>
                  </m:e>
                  <m:sub>
                    <m:r>
                      <w:rPr>
                        <w:rFonts w:ascii="Cambria Math" w:hAnsi="Cambria Math"/>
                      </w:rPr>
                      <m:t>ik</m:t>
                    </m:r>
                  </m:sub>
                </m:sSub>
              </m:oMath>
            </m:oMathPara>
          </w:p>
        </w:tc>
        <w:tc>
          <w:tcPr>
            <w:tcW w:w="330" w:type="dxa"/>
            <w:vAlign w:val="center"/>
          </w:tcPr>
          <w:p w14:paraId="7E9548E7" w14:textId="77777777" w:rsidR="00C13139" w:rsidRPr="00A63703" w:rsidRDefault="00C13139" w:rsidP="003D59BD">
            <w:pPr>
              <w:spacing w:line="360" w:lineRule="auto"/>
              <w:rPr>
                <w:sz w:val="24"/>
                <w:szCs w:val="24"/>
              </w:rPr>
            </w:pPr>
            <w:r w:rsidRPr="00A63703">
              <w:rPr>
                <w:sz w:val="24"/>
                <w:szCs w:val="24"/>
              </w:rPr>
              <w:t>:</w:t>
            </w:r>
          </w:p>
        </w:tc>
        <w:tc>
          <w:tcPr>
            <w:tcW w:w="6339" w:type="dxa"/>
            <w:gridSpan w:val="2"/>
            <w:vAlign w:val="center"/>
          </w:tcPr>
          <w:p w14:paraId="401AD0E9" w14:textId="77777777" w:rsidR="00C13139" w:rsidRPr="00A63703" w:rsidRDefault="00C13139" w:rsidP="003D59BD">
            <w:pPr>
              <w:spacing w:line="360" w:lineRule="auto"/>
              <w:rPr>
                <w:sz w:val="24"/>
                <w:szCs w:val="24"/>
              </w:rPr>
            </w:pPr>
            <w:r w:rsidRPr="00A63703">
              <w:rPr>
                <w:sz w:val="24"/>
                <w:szCs w:val="24"/>
              </w:rPr>
              <w:t>Nilai dari atribut data yang mungkin memiliki nilai yang hilang</w:t>
            </w:r>
          </w:p>
        </w:tc>
      </w:tr>
      <w:tr w:rsidR="00C13139" w:rsidRPr="00A63703" w14:paraId="27DC9D9A" w14:textId="77777777" w:rsidTr="003D59BD">
        <w:trPr>
          <w:jc w:val="center"/>
        </w:trPr>
        <w:tc>
          <w:tcPr>
            <w:tcW w:w="1016" w:type="dxa"/>
            <w:vAlign w:val="center"/>
          </w:tcPr>
          <w:p w14:paraId="62DE6E57" w14:textId="77777777" w:rsidR="00C13139" w:rsidRPr="00A63703" w:rsidRDefault="00000000" w:rsidP="003D59BD">
            <w:pPr>
              <w:spacing w:line="360" w:lineRule="auto"/>
              <w:jc w:val="center"/>
            </w:pPr>
            <m:oMathPara>
              <m:oMath>
                <m:sSub>
                  <m:sSubPr>
                    <m:ctrlPr>
                      <w:rPr>
                        <w:rStyle w:val="token"/>
                        <w:rFonts w:ascii="Cambria Math" w:eastAsiaTheme="majorEastAsia" w:hAnsi="Cambria Math"/>
                      </w:rPr>
                    </m:ctrlPr>
                  </m:sSubPr>
                  <m:e>
                    <m:r>
                      <m:rPr>
                        <m:sty m:val="p"/>
                      </m:rPr>
                      <w:rPr>
                        <w:rStyle w:val="token"/>
                        <w:rFonts w:ascii="Cambria Math" w:eastAsiaTheme="majorEastAsia" w:hAnsi="Cambria Math"/>
                      </w:rPr>
                      <m:t>X</m:t>
                    </m:r>
                  </m:e>
                  <m:sub>
                    <m:r>
                      <m:rPr>
                        <m:sty m:val="p"/>
                      </m:rPr>
                      <w:rPr>
                        <w:rStyle w:val="token"/>
                        <w:rFonts w:ascii="Cambria Math" w:eastAsiaTheme="majorEastAsia" w:hAnsi="Cambria Math"/>
                      </w:rPr>
                      <m:t>jk</m:t>
                    </m:r>
                  </m:sub>
                </m:sSub>
              </m:oMath>
            </m:oMathPara>
          </w:p>
        </w:tc>
        <w:tc>
          <w:tcPr>
            <w:tcW w:w="330" w:type="dxa"/>
            <w:vAlign w:val="center"/>
          </w:tcPr>
          <w:p w14:paraId="0A3BD94C" w14:textId="77777777" w:rsidR="00C13139" w:rsidRPr="00A63703" w:rsidRDefault="00C13139" w:rsidP="003D59BD">
            <w:pPr>
              <w:spacing w:line="360" w:lineRule="auto"/>
              <w:rPr>
                <w:sz w:val="24"/>
                <w:szCs w:val="24"/>
              </w:rPr>
            </w:pPr>
            <w:r w:rsidRPr="00A63703">
              <w:rPr>
                <w:sz w:val="24"/>
                <w:szCs w:val="24"/>
              </w:rPr>
              <w:t>:</w:t>
            </w:r>
          </w:p>
        </w:tc>
        <w:tc>
          <w:tcPr>
            <w:tcW w:w="6339" w:type="dxa"/>
            <w:gridSpan w:val="2"/>
            <w:vAlign w:val="center"/>
          </w:tcPr>
          <w:p w14:paraId="350BFC58" w14:textId="77777777" w:rsidR="00C13139" w:rsidRPr="00A63703" w:rsidRDefault="00C13139" w:rsidP="003D59BD">
            <w:pPr>
              <w:spacing w:line="360" w:lineRule="auto"/>
              <w:rPr>
                <w:iCs/>
                <w:sz w:val="24"/>
                <w:szCs w:val="24"/>
              </w:rPr>
            </w:pPr>
            <w:r w:rsidRPr="00A63703">
              <w:rPr>
                <w:iCs/>
                <w:sz w:val="24"/>
                <w:szCs w:val="24"/>
              </w:rPr>
              <w:t>Nilai dari atribut data yang lengkap</w:t>
            </w:r>
          </w:p>
        </w:tc>
      </w:tr>
    </w:tbl>
    <w:p w14:paraId="427A304F" w14:textId="04FDD798" w:rsidR="00C13139" w:rsidRDefault="00C13139" w:rsidP="00C13139">
      <w:pPr>
        <w:pStyle w:val="ListParagraph"/>
        <w:numPr>
          <w:ilvl w:val="6"/>
          <w:numId w:val="8"/>
        </w:numPr>
        <w:spacing w:line="360" w:lineRule="auto"/>
        <w:ind w:left="426" w:hanging="426"/>
        <w:jc w:val="both"/>
        <w:rPr>
          <w:sz w:val="24"/>
          <w:szCs w:val="24"/>
        </w:rPr>
      </w:pPr>
      <w:r w:rsidRPr="00A63703">
        <w:rPr>
          <w:sz w:val="24"/>
          <w:szCs w:val="24"/>
        </w:rPr>
        <w:t>Menghitung bobot setiap tetangga terdekat menggunakan persamaan 2.2</w:t>
      </w:r>
    </w:p>
    <w:tbl>
      <w:tblPr>
        <w:tblStyle w:val="TableGrid"/>
        <w:tblW w:w="768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6"/>
        <w:gridCol w:w="330"/>
        <w:gridCol w:w="5663"/>
        <w:gridCol w:w="676"/>
      </w:tblGrid>
      <w:tr w:rsidR="00C13139" w:rsidRPr="00A63703" w14:paraId="3FEC2054" w14:textId="77777777" w:rsidTr="00C13139">
        <w:trPr>
          <w:jc w:val="center"/>
        </w:trPr>
        <w:tc>
          <w:tcPr>
            <w:tcW w:w="7009" w:type="dxa"/>
            <w:gridSpan w:val="3"/>
            <w:vAlign w:val="center"/>
          </w:tcPr>
          <w:p w14:paraId="58E8CCC9" w14:textId="77777777" w:rsidR="00C13139" w:rsidRPr="00A63703" w:rsidRDefault="00000000" w:rsidP="003D59BD">
            <w:pPr>
              <w:spacing w:line="360" w:lineRule="auto"/>
              <w:rPr>
                <w:sz w:val="24"/>
                <w:szCs w:val="24"/>
              </w:rPr>
            </w:pPr>
            <m:oMathPara>
              <m:oMath>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j</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ctrlPr>
                      <w:rPr>
                        <w:rFonts w:ascii="Cambria Math" w:hAnsi="Cambria Math"/>
                        <w:i/>
                        <w:sz w:val="24"/>
                        <w:szCs w:val="24"/>
                      </w:rPr>
                    </m:ctrlPr>
                  </m:num>
                  <m:den>
                    <m:r>
                      <w:rPr>
                        <w:rFonts w:ascii="Cambria Math" w:hAnsi="Cambria Math"/>
                        <w:sz w:val="24"/>
                        <w:szCs w:val="24"/>
                      </w:rPr>
                      <m:t>Dis</m:t>
                    </m:r>
                    <m:sSubSup>
                      <m:sSubSupPr>
                        <m:ctrlPr>
                          <w:rPr>
                            <w:rFonts w:ascii="Cambria Math" w:hAnsi="Cambria Math"/>
                            <w:i/>
                            <w:sz w:val="24"/>
                            <w:szCs w:val="24"/>
                          </w:rPr>
                        </m:ctrlPr>
                      </m:sSubSupPr>
                      <m:e>
                        <m:r>
                          <w:rPr>
                            <w:rFonts w:ascii="Cambria Math" w:hAnsi="Cambria Math"/>
                            <w:sz w:val="24"/>
                            <w:szCs w:val="24"/>
                          </w:rPr>
                          <m:t>t</m:t>
                        </m:r>
                      </m:e>
                      <m:sub>
                        <m:d>
                          <m:dPr>
                            <m:ctrlPr>
                              <w:rPr>
                                <w:rFonts w:ascii="Cambria Math" w:hAnsi="Cambria Math"/>
                                <w:i/>
                                <w:sz w:val="24"/>
                                <w:szCs w:val="24"/>
                              </w:rPr>
                            </m:ctrlPr>
                          </m:dPr>
                          <m:e>
                            <m:r>
                              <w:rPr>
                                <w:rFonts w:ascii="Cambria Math" w:hAnsi="Cambria Math"/>
                                <w:sz w:val="24"/>
                                <w:szCs w:val="24"/>
                              </w:rPr>
                              <m:t>x,y</m:t>
                            </m:r>
                          </m:e>
                        </m:d>
                      </m:sub>
                      <m:sup>
                        <m:r>
                          <w:rPr>
                            <w:rFonts w:ascii="Cambria Math" w:hAnsi="Cambria Math"/>
                            <w:sz w:val="24"/>
                            <w:szCs w:val="24"/>
                          </w:rPr>
                          <m:t>2</m:t>
                        </m:r>
                      </m:sup>
                    </m:sSubSup>
                    <m:ctrlPr>
                      <w:rPr>
                        <w:rFonts w:ascii="Cambria Math" w:hAnsi="Cambria Math"/>
                        <w:i/>
                        <w:sz w:val="24"/>
                        <w:szCs w:val="24"/>
                      </w:rPr>
                    </m:ctrlPr>
                  </m:den>
                </m:f>
              </m:oMath>
            </m:oMathPara>
          </w:p>
        </w:tc>
        <w:tc>
          <w:tcPr>
            <w:tcW w:w="676" w:type="dxa"/>
            <w:vAlign w:val="center"/>
          </w:tcPr>
          <w:p w14:paraId="76052F15" w14:textId="77777777" w:rsidR="00C13139" w:rsidRPr="00A63703" w:rsidRDefault="00C13139" w:rsidP="003D59BD">
            <w:pPr>
              <w:pStyle w:val="Caption"/>
              <w:rPr>
                <w:i w:val="0"/>
                <w:iCs w:val="0"/>
                <w:color w:val="auto"/>
                <w:sz w:val="24"/>
                <w:szCs w:val="24"/>
              </w:rPr>
            </w:pPr>
            <w:r w:rsidRPr="00A63703">
              <w:rPr>
                <w:i w:val="0"/>
                <w:iCs w:val="0"/>
                <w:color w:val="auto"/>
                <w:sz w:val="24"/>
                <w:szCs w:val="24"/>
              </w:rPr>
              <w:t xml:space="preserve">(2.2) </w:t>
            </w:r>
          </w:p>
        </w:tc>
      </w:tr>
      <w:tr w:rsidR="00C13139" w:rsidRPr="00A63703" w14:paraId="3F454D75" w14:textId="77777777" w:rsidTr="00C13139">
        <w:trPr>
          <w:jc w:val="center"/>
        </w:trPr>
        <w:tc>
          <w:tcPr>
            <w:tcW w:w="7009" w:type="dxa"/>
            <w:gridSpan w:val="3"/>
            <w:vAlign w:val="center"/>
          </w:tcPr>
          <w:p w14:paraId="60A11F57" w14:textId="77777777" w:rsidR="00C13139" w:rsidRPr="00A63703" w:rsidRDefault="00C13139" w:rsidP="003D59BD">
            <w:pPr>
              <w:spacing w:line="360" w:lineRule="auto"/>
              <w:rPr>
                <w:sz w:val="24"/>
                <w:szCs w:val="24"/>
              </w:rPr>
            </w:pPr>
            <w:r w:rsidRPr="00A63703">
              <w:rPr>
                <w:sz w:val="24"/>
                <w:szCs w:val="24"/>
              </w:rPr>
              <w:t>Keterangan</w:t>
            </w:r>
          </w:p>
        </w:tc>
        <w:tc>
          <w:tcPr>
            <w:tcW w:w="676" w:type="dxa"/>
            <w:vAlign w:val="center"/>
          </w:tcPr>
          <w:p w14:paraId="203C2ADE" w14:textId="77777777" w:rsidR="00C13139" w:rsidRPr="00A63703" w:rsidRDefault="00C13139" w:rsidP="003D59BD">
            <w:pPr>
              <w:spacing w:line="360" w:lineRule="auto"/>
              <w:rPr>
                <w:sz w:val="24"/>
                <w:szCs w:val="24"/>
              </w:rPr>
            </w:pPr>
          </w:p>
        </w:tc>
      </w:tr>
      <w:tr w:rsidR="00C13139" w:rsidRPr="00A63703" w14:paraId="2454B007" w14:textId="77777777" w:rsidTr="00C13139">
        <w:trPr>
          <w:jc w:val="center"/>
        </w:trPr>
        <w:tc>
          <w:tcPr>
            <w:tcW w:w="1016" w:type="dxa"/>
            <w:vAlign w:val="center"/>
          </w:tcPr>
          <w:p w14:paraId="60B94DEE" w14:textId="77777777" w:rsidR="00C13139" w:rsidRPr="00A63703" w:rsidRDefault="00C13139" w:rsidP="003D59BD">
            <w:pPr>
              <w:spacing w:line="360" w:lineRule="auto"/>
              <w:jc w:val="center"/>
            </w:pPr>
            <m:oMathPara>
              <m:oMath>
                <m:r>
                  <w:rPr>
                    <w:rFonts w:ascii="Cambria Math" w:hAnsi="Cambria Math"/>
                  </w:rPr>
                  <m:t>Dis</m:t>
                </m:r>
                <m:sSub>
                  <m:sSubPr>
                    <m:ctrlPr>
                      <w:rPr>
                        <w:rFonts w:ascii="Cambria Math" w:hAnsi="Cambria Math"/>
                        <w:i/>
                      </w:rPr>
                    </m:ctrlPr>
                  </m:sSubPr>
                  <m:e>
                    <m:r>
                      <w:rPr>
                        <w:rFonts w:ascii="Cambria Math" w:hAnsi="Cambria Math"/>
                      </w:rPr>
                      <m:t>t</m:t>
                    </m:r>
                  </m:e>
                  <m:sub>
                    <m:r>
                      <w:rPr>
                        <w:rFonts w:ascii="Cambria Math" w:hAnsi="Cambria Math"/>
                      </w:rPr>
                      <m:t>xy</m:t>
                    </m:r>
                  </m:sub>
                </m:sSub>
              </m:oMath>
            </m:oMathPara>
          </w:p>
        </w:tc>
        <w:tc>
          <w:tcPr>
            <w:tcW w:w="330" w:type="dxa"/>
            <w:vAlign w:val="center"/>
          </w:tcPr>
          <w:p w14:paraId="3FEF87CA" w14:textId="77777777" w:rsidR="00C13139" w:rsidRPr="00A63703" w:rsidRDefault="00C13139" w:rsidP="003D59BD">
            <w:pPr>
              <w:spacing w:line="360" w:lineRule="auto"/>
              <w:rPr>
                <w:sz w:val="24"/>
                <w:szCs w:val="24"/>
              </w:rPr>
            </w:pPr>
            <w:r w:rsidRPr="00A63703">
              <w:rPr>
                <w:sz w:val="24"/>
                <w:szCs w:val="24"/>
              </w:rPr>
              <w:t xml:space="preserve">: </w:t>
            </w:r>
          </w:p>
        </w:tc>
        <w:tc>
          <w:tcPr>
            <w:tcW w:w="6339" w:type="dxa"/>
            <w:gridSpan w:val="2"/>
            <w:vAlign w:val="center"/>
          </w:tcPr>
          <w:p w14:paraId="63393289" w14:textId="77777777" w:rsidR="00C13139" w:rsidRPr="00A63703" w:rsidRDefault="00C13139" w:rsidP="003D59BD">
            <w:pPr>
              <w:spacing w:line="360" w:lineRule="auto"/>
              <w:rPr>
                <w:sz w:val="24"/>
                <w:szCs w:val="24"/>
              </w:rPr>
            </w:pPr>
            <w:r w:rsidRPr="00A63703">
              <w:rPr>
                <w:sz w:val="24"/>
                <w:szCs w:val="24"/>
              </w:rPr>
              <w:t>Bobot untuk tetangga ke-j</w:t>
            </w:r>
          </w:p>
        </w:tc>
      </w:tr>
      <w:tr w:rsidR="00C13139" w:rsidRPr="00A63703" w14:paraId="445EEA64" w14:textId="77777777" w:rsidTr="00C13139">
        <w:trPr>
          <w:jc w:val="center"/>
        </w:trPr>
        <w:tc>
          <w:tcPr>
            <w:tcW w:w="1016" w:type="dxa"/>
            <w:vAlign w:val="center"/>
          </w:tcPr>
          <w:p w14:paraId="5FF1B27D" w14:textId="77777777" w:rsidR="00C13139" w:rsidRPr="00A63703" w:rsidRDefault="00C13139" w:rsidP="003D59BD">
            <w:pPr>
              <w:spacing w:line="360" w:lineRule="auto"/>
              <w:jc w:val="center"/>
            </w:pPr>
            <m:oMathPara>
              <m:oMath>
                <m:r>
                  <w:rPr>
                    <w:rFonts w:ascii="Cambria Math" w:hAnsi="Cambria Math"/>
                  </w:rPr>
                  <m:t>Dis</m:t>
                </m:r>
                <m:sSub>
                  <m:sSubPr>
                    <m:ctrlPr>
                      <w:rPr>
                        <w:rFonts w:ascii="Cambria Math" w:hAnsi="Cambria Math"/>
                        <w:i/>
                      </w:rPr>
                    </m:ctrlPr>
                  </m:sSubPr>
                  <m:e>
                    <m:r>
                      <w:rPr>
                        <w:rFonts w:ascii="Cambria Math" w:hAnsi="Cambria Math"/>
                      </w:rPr>
                      <m:t>t</m:t>
                    </m:r>
                  </m:e>
                  <m:sub>
                    <m:d>
                      <m:dPr>
                        <m:ctrlPr>
                          <w:rPr>
                            <w:rFonts w:ascii="Cambria Math" w:hAnsi="Cambria Math"/>
                            <w:i/>
                          </w:rPr>
                        </m:ctrlPr>
                      </m:dPr>
                      <m:e>
                        <m:r>
                          <w:rPr>
                            <w:rFonts w:ascii="Cambria Math" w:hAnsi="Cambria Math"/>
                          </w:rPr>
                          <m:t>x,y</m:t>
                        </m:r>
                      </m:e>
                    </m:d>
                  </m:sub>
                </m:sSub>
              </m:oMath>
            </m:oMathPara>
          </w:p>
        </w:tc>
        <w:tc>
          <w:tcPr>
            <w:tcW w:w="330" w:type="dxa"/>
            <w:vAlign w:val="center"/>
          </w:tcPr>
          <w:p w14:paraId="56595D38" w14:textId="77777777" w:rsidR="00C13139" w:rsidRPr="00A63703" w:rsidRDefault="00C13139" w:rsidP="003D59BD">
            <w:pPr>
              <w:spacing w:line="360" w:lineRule="auto"/>
              <w:rPr>
                <w:sz w:val="24"/>
                <w:szCs w:val="24"/>
              </w:rPr>
            </w:pPr>
            <w:r w:rsidRPr="00A63703">
              <w:rPr>
                <w:sz w:val="24"/>
                <w:szCs w:val="24"/>
              </w:rPr>
              <w:t>:</w:t>
            </w:r>
          </w:p>
        </w:tc>
        <w:tc>
          <w:tcPr>
            <w:tcW w:w="6339" w:type="dxa"/>
            <w:gridSpan w:val="2"/>
            <w:vAlign w:val="center"/>
          </w:tcPr>
          <w:p w14:paraId="3D5A1831" w14:textId="77777777" w:rsidR="00C13139" w:rsidRPr="00A63703" w:rsidRDefault="00C13139" w:rsidP="003D59BD">
            <w:pPr>
              <w:spacing w:line="360" w:lineRule="auto"/>
              <w:rPr>
                <w:sz w:val="24"/>
                <w:szCs w:val="24"/>
              </w:rPr>
            </w:pPr>
            <w:r w:rsidRPr="00A63703">
              <w:rPr>
                <w:sz w:val="24"/>
                <w:szCs w:val="24"/>
              </w:rPr>
              <w:t>Jarak antara titik data x (nilai yang hilang) dengan y (tetangga ke-j)</w:t>
            </w:r>
          </w:p>
        </w:tc>
      </w:tr>
    </w:tbl>
    <w:p w14:paraId="308EDE29" w14:textId="7B287771" w:rsidR="00C13139" w:rsidRPr="00A63703" w:rsidRDefault="00C13139" w:rsidP="00C13139">
      <w:pPr>
        <w:pStyle w:val="ListParagraph"/>
        <w:numPr>
          <w:ilvl w:val="6"/>
          <w:numId w:val="8"/>
        </w:numPr>
        <w:spacing w:line="360" w:lineRule="auto"/>
        <w:ind w:left="426" w:hanging="426"/>
        <w:jc w:val="both"/>
        <w:rPr>
          <w:sz w:val="24"/>
          <w:szCs w:val="24"/>
        </w:rPr>
      </w:pPr>
      <w:r w:rsidRPr="00A63703">
        <w:rPr>
          <w:sz w:val="24"/>
          <w:szCs w:val="24"/>
        </w:rPr>
        <w:t>Nilai k titik yang memiliki jarak minimum dipilih kemudian Weight Mean Estimation dihitung menggunakan persamaan 2.3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6"/>
        <w:gridCol w:w="330"/>
        <w:gridCol w:w="5663"/>
        <w:gridCol w:w="676"/>
      </w:tblGrid>
      <w:tr w:rsidR="00C13139" w:rsidRPr="00A63703" w14:paraId="51C3E365" w14:textId="77777777" w:rsidTr="003D59BD">
        <w:tc>
          <w:tcPr>
            <w:tcW w:w="7009" w:type="dxa"/>
            <w:gridSpan w:val="3"/>
            <w:vAlign w:val="center"/>
          </w:tcPr>
          <w:p w14:paraId="1E6353C3" w14:textId="77777777" w:rsidR="00C13139" w:rsidRPr="00A63703" w:rsidRDefault="00000000" w:rsidP="003D59BD">
            <w:pPr>
              <w:spacing w:line="360" w:lineRule="auto"/>
              <w:rPr>
                <w:sz w:val="24"/>
                <w:szCs w:val="24"/>
              </w:rPr>
            </w:pPr>
            <m:oMathPara>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k</m:t>
                    </m:r>
                  </m:sub>
                </m:sSub>
                <m:r>
                  <w:rPr>
                    <w:rFonts w:ascii="Cambria Math" w:hAnsi="Cambria Math"/>
                    <w:sz w:val="24"/>
                    <w:szCs w:val="24"/>
                  </w:rPr>
                  <m:t>=</m:t>
                </m:r>
                <m:f>
                  <m:fPr>
                    <m:ctrlPr>
                      <w:rPr>
                        <w:rFonts w:ascii="Cambria Math" w:hAnsi="Cambria Math"/>
                        <w:sz w:val="24"/>
                        <w:szCs w:val="24"/>
                      </w:rPr>
                    </m:ctrlPr>
                  </m:fPr>
                  <m:num>
                    <m:nary>
                      <m:naryPr>
                        <m:chr m:val="∑"/>
                        <m:ctrlPr>
                          <w:rPr>
                            <w:rFonts w:ascii="Cambria Math" w:hAnsi="Cambria Math"/>
                            <w:sz w:val="24"/>
                            <w:szCs w:val="24"/>
                          </w:rPr>
                        </m:ctrlPr>
                      </m:naryPr>
                      <m:sub>
                        <m:r>
                          <w:rPr>
                            <w:rFonts w:ascii="Cambria Math" w:hAnsi="Cambria Math"/>
                            <w:sz w:val="24"/>
                            <w:szCs w:val="24"/>
                          </w:rPr>
                          <m:t>j=1</m:t>
                        </m:r>
                        <m:ctrlPr>
                          <w:rPr>
                            <w:rFonts w:ascii="Cambria Math" w:hAnsi="Cambria Math"/>
                            <w:i/>
                            <w:sz w:val="24"/>
                            <w:szCs w:val="24"/>
                          </w:rPr>
                        </m:ctrlPr>
                      </m:sub>
                      <m:sup>
                        <m:r>
                          <w:rPr>
                            <w:rFonts w:ascii="Cambria Math" w:hAnsi="Cambria Math"/>
                            <w:sz w:val="24"/>
                            <w:szCs w:val="24"/>
                          </w:rPr>
                          <m:t>l</m:t>
                        </m:r>
                        <m:ctrlPr>
                          <w:rPr>
                            <w:rFonts w:ascii="Cambria Math" w:hAnsi="Cambria Math"/>
                            <w:i/>
                            <w:sz w:val="24"/>
                            <w:szCs w:val="24"/>
                          </w:rPr>
                        </m:ctrlPr>
                      </m:sup>
                      <m:e>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j</m:t>
                            </m:r>
                          </m:sub>
                        </m:sSub>
                        <m:ctrlPr>
                          <w:rPr>
                            <w:rFonts w:ascii="Cambria Math" w:hAnsi="Cambria Math"/>
                            <w:i/>
                            <w:sz w:val="24"/>
                            <w:szCs w:val="24"/>
                          </w:rPr>
                        </m:ctrlPr>
                      </m:e>
                    </m:nary>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j</m:t>
                        </m:r>
                      </m:sub>
                    </m:sSub>
                    <m:ctrlPr>
                      <w:rPr>
                        <w:rFonts w:ascii="Cambria Math" w:hAnsi="Cambria Math"/>
                        <w:i/>
                        <w:sz w:val="24"/>
                        <w:szCs w:val="24"/>
                      </w:rPr>
                    </m:ctrlPr>
                  </m:num>
                  <m:den>
                    <m:nary>
                      <m:naryPr>
                        <m:chr m:val="∑"/>
                        <m:ctrlPr>
                          <w:rPr>
                            <w:rFonts w:ascii="Cambria Math" w:hAnsi="Cambria Math"/>
                            <w:sz w:val="24"/>
                            <w:szCs w:val="24"/>
                          </w:rPr>
                        </m:ctrlPr>
                      </m:naryPr>
                      <m:sub>
                        <m:r>
                          <w:rPr>
                            <w:rFonts w:ascii="Cambria Math" w:hAnsi="Cambria Math"/>
                            <w:sz w:val="24"/>
                            <w:szCs w:val="24"/>
                          </w:rPr>
                          <m:t>j=1</m:t>
                        </m:r>
                        <m:ctrlPr>
                          <w:rPr>
                            <w:rFonts w:ascii="Cambria Math" w:hAnsi="Cambria Math"/>
                            <w:i/>
                            <w:sz w:val="24"/>
                            <w:szCs w:val="24"/>
                          </w:rPr>
                        </m:ctrlPr>
                      </m:sub>
                      <m:sup>
                        <m:r>
                          <w:rPr>
                            <w:rFonts w:ascii="Cambria Math" w:hAnsi="Cambria Math"/>
                            <w:sz w:val="24"/>
                            <w:szCs w:val="24"/>
                          </w:rPr>
                          <m:t>l</m:t>
                        </m:r>
                        <m:ctrlPr>
                          <w:rPr>
                            <w:rFonts w:ascii="Cambria Math" w:hAnsi="Cambria Math"/>
                            <w:i/>
                            <w:sz w:val="24"/>
                            <w:szCs w:val="24"/>
                          </w:rPr>
                        </m:ctrlPr>
                      </m:sup>
                      <m:e>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j</m:t>
                            </m:r>
                          </m:sub>
                        </m:sSub>
                        <m:ctrlPr>
                          <w:rPr>
                            <w:rFonts w:ascii="Cambria Math" w:hAnsi="Cambria Math"/>
                            <w:i/>
                            <w:sz w:val="24"/>
                            <w:szCs w:val="24"/>
                          </w:rPr>
                        </m:ctrlPr>
                      </m:e>
                    </m:nary>
                    <m:ctrlPr>
                      <w:rPr>
                        <w:rFonts w:ascii="Cambria Math" w:hAnsi="Cambria Math"/>
                        <w:i/>
                        <w:sz w:val="24"/>
                        <w:szCs w:val="24"/>
                      </w:rPr>
                    </m:ctrlPr>
                  </m:den>
                </m:f>
              </m:oMath>
            </m:oMathPara>
          </w:p>
        </w:tc>
        <w:tc>
          <w:tcPr>
            <w:tcW w:w="676" w:type="dxa"/>
            <w:vAlign w:val="center"/>
          </w:tcPr>
          <w:p w14:paraId="639121A0" w14:textId="77777777" w:rsidR="00C13139" w:rsidRPr="00A63703" w:rsidRDefault="00C13139" w:rsidP="003D59BD">
            <w:pPr>
              <w:pStyle w:val="Caption"/>
              <w:rPr>
                <w:i w:val="0"/>
                <w:iCs w:val="0"/>
                <w:color w:val="auto"/>
                <w:sz w:val="24"/>
                <w:szCs w:val="24"/>
              </w:rPr>
            </w:pPr>
            <w:r w:rsidRPr="00A63703">
              <w:rPr>
                <w:i w:val="0"/>
                <w:iCs w:val="0"/>
                <w:color w:val="auto"/>
                <w:sz w:val="24"/>
                <w:szCs w:val="24"/>
              </w:rPr>
              <w:t xml:space="preserve">(2.3) </w:t>
            </w:r>
          </w:p>
        </w:tc>
      </w:tr>
      <w:tr w:rsidR="00C13139" w:rsidRPr="00A63703" w14:paraId="652B5A4E" w14:textId="77777777" w:rsidTr="003D59BD">
        <w:tc>
          <w:tcPr>
            <w:tcW w:w="7009" w:type="dxa"/>
            <w:gridSpan w:val="3"/>
            <w:vAlign w:val="center"/>
          </w:tcPr>
          <w:p w14:paraId="62F78596" w14:textId="77777777" w:rsidR="00C13139" w:rsidRPr="00A63703" w:rsidRDefault="00C13139" w:rsidP="003D59BD">
            <w:pPr>
              <w:spacing w:line="360" w:lineRule="auto"/>
              <w:rPr>
                <w:sz w:val="24"/>
                <w:szCs w:val="24"/>
              </w:rPr>
            </w:pPr>
            <w:r w:rsidRPr="00A63703">
              <w:rPr>
                <w:sz w:val="24"/>
                <w:szCs w:val="24"/>
              </w:rPr>
              <w:t>Keterangan</w:t>
            </w:r>
          </w:p>
        </w:tc>
        <w:tc>
          <w:tcPr>
            <w:tcW w:w="676" w:type="dxa"/>
            <w:vAlign w:val="center"/>
          </w:tcPr>
          <w:p w14:paraId="4CCCBAE9" w14:textId="77777777" w:rsidR="00C13139" w:rsidRPr="00A63703" w:rsidRDefault="00C13139" w:rsidP="003D59BD">
            <w:pPr>
              <w:spacing w:line="360" w:lineRule="auto"/>
              <w:rPr>
                <w:sz w:val="24"/>
                <w:szCs w:val="24"/>
              </w:rPr>
            </w:pPr>
          </w:p>
        </w:tc>
      </w:tr>
      <w:tr w:rsidR="00C13139" w:rsidRPr="00A63703" w14:paraId="280CB5C1" w14:textId="77777777" w:rsidTr="003D59BD">
        <w:tc>
          <w:tcPr>
            <w:tcW w:w="1016" w:type="dxa"/>
            <w:vAlign w:val="center"/>
          </w:tcPr>
          <w:p w14:paraId="4B343E1F" w14:textId="77777777" w:rsidR="00C13139" w:rsidRPr="00A63703" w:rsidRDefault="00000000" w:rsidP="003D59BD">
            <w:pPr>
              <w:spacing w:line="360" w:lineRule="auto"/>
              <w:jc w:val="center"/>
            </w:pPr>
            <m:oMathPara>
              <m:oMath>
                <m:sSub>
                  <m:sSubPr>
                    <m:ctrlPr>
                      <w:rPr>
                        <w:rFonts w:ascii="Cambria Math" w:hAnsi="Cambria Math"/>
                        <w:i/>
                      </w:rPr>
                    </m:ctrlPr>
                  </m:sSubPr>
                  <m:e>
                    <m:r>
                      <w:rPr>
                        <w:rFonts w:ascii="Cambria Math" w:hAnsi="Cambria Math"/>
                      </w:rPr>
                      <m:t>X</m:t>
                    </m:r>
                  </m:e>
                  <m:sub>
                    <m:r>
                      <w:rPr>
                        <w:rFonts w:ascii="Cambria Math" w:hAnsi="Cambria Math"/>
                      </w:rPr>
                      <m:t>k</m:t>
                    </m:r>
                  </m:sub>
                </m:sSub>
              </m:oMath>
            </m:oMathPara>
          </w:p>
        </w:tc>
        <w:tc>
          <w:tcPr>
            <w:tcW w:w="330" w:type="dxa"/>
            <w:vAlign w:val="center"/>
          </w:tcPr>
          <w:p w14:paraId="2E4018A9" w14:textId="77777777" w:rsidR="00C13139" w:rsidRPr="00A63703" w:rsidRDefault="00C13139" w:rsidP="003D59BD">
            <w:pPr>
              <w:spacing w:line="360" w:lineRule="auto"/>
              <w:rPr>
                <w:sz w:val="24"/>
                <w:szCs w:val="24"/>
              </w:rPr>
            </w:pPr>
            <w:r w:rsidRPr="00A63703">
              <w:rPr>
                <w:sz w:val="24"/>
                <w:szCs w:val="24"/>
              </w:rPr>
              <w:t xml:space="preserve">: </w:t>
            </w:r>
          </w:p>
        </w:tc>
        <w:tc>
          <w:tcPr>
            <w:tcW w:w="6339" w:type="dxa"/>
            <w:gridSpan w:val="2"/>
            <w:vAlign w:val="center"/>
          </w:tcPr>
          <w:p w14:paraId="6BFEC65C" w14:textId="77777777" w:rsidR="00C13139" w:rsidRPr="00A63703" w:rsidRDefault="00C13139" w:rsidP="003D59BD">
            <w:pPr>
              <w:spacing w:line="360" w:lineRule="auto"/>
              <w:rPr>
                <w:i/>
                <w:iCs/>
                <w:sz w:val="24"/>
                <w:szCs w:val="24"/>
              </w:rPr>
            </w:pPr>
            <w:r w:rsidRPr="00A63703">
              <w:rPr>
                <w:i/>
                <w:iCs/>
                <w:sz w:val="24"/>
                <w:szCs w:val="24"/>
              </w:rPr>
              <w:t>Weight Mean Estimation</w:t>
            </w:r>
          </w:p>
        </w:tc>
      </w:tr>
      <w:tr w:rsidR="00C13139" w:rsidRPr="00A63703" w14:paraId="157B3082" w14:textId="77777777" w:rsidTr="003D59BD">
        <w:tc>
          <w:tcPr>
            <w:tcW w:w="1016" w:type="dxa"/>
            <w:vAlign w:val="center"/>
          </w:tcPr>
          <w:p w14:paraId="0AA56A2F" w14:textId="77777777" w:rsidR="00C13139" w:rsidRPr="00A63703" w:rsidRDefault="00C13139" w:rsidP="003D59BD">
            <w:pPr>
              <w:spacing w:line="360" w:lineRule="auto"/>
              <w:jc w:val="center"/>
            </w:pPr>
            <m:oMathPara>
              <m:oMath>
                <m:r>
                  <w:rPr>
                    <w:rFonts w:ascii="Cambria Math" w:hAnsi="Cambria Math"/>
                  </w:rPr>
                  <m:t>Dis</m:t>
                </m:r>
                <m:sSub>
                  <m:sSubPr>
                    <m:ctrlPr>
                      <w:rPr>
                        <w:rFonts w:ascii="Cambria Math" w:hAnsi="Cambria Math"/>
                        <w:i/>
                      </w:rPr>
                    </m:ctrlPr>
                  </m:sSubPr>
                  <m:e>
                    <m:r>
                      <w:rPr>
                        <w:rFonts w:ascii="Cambria Math" w:hAnsi="Cambria Math"/>
                      </w:rPr>
                      <m:t>t</m:t>
                    </m:r>
                  </m:e>
                  <m:sub>
                    <m:d>
                      <m:dPr>
                        <m:ctrlPr>
                          <w:rPr>
                            <w:rFonts w:ascii="Cambria Math" w:hAnsi="Cambria Math"/>
                            <w:i/>
                          </w:rPr>
                        </m:ctrlPr>
                      </m:dPr>
                      <m:e>
                        <m:r>
                          <w:rPr>
                            <w:rFonts w:ascii="Cambria Math" w:hAnsi="Cambria Math"/>
                          </w:rPr>
                          <m:t>x,y</m:t>
                        </m:r>
                      </m:e>
                    </m:d>
                  </m:sub>
                </m:sSub>
              </m:oMath>
            </m:oMathPara>
          </w:p>
        </w:tc>
        <w:tc>
          <w:tcPr>
            <w:tcW w:w="330" w:type="dxa"/>
            <w:vAlign w:val="center"/>
          </w:tcPr>
          <w:p w14:paraId="06E741FA" w14:textId="77777777" w:rsidR="00C13139" w:rsidRPr="00A63703" w:rsidRDefault="00C13139" w:rsidP="003D59BD">
            <w:pPr>
              <w:spacing w:line="360" w:lineRule="auto"/>
              <w:rPr>
                <w:sz w:val="24"/>
                <w:szCs w:val="24"/>
              </w:rPr>
            </w:pPr>
            <w:r w:rsidRPr="00A63703">
              <w:rPr>
                <w:sz w:val="24"/>
                <w:szCs w:val="24"/>
              </w:rPr>
              <w:t>:</w:t>
            </w:r>
          </w:p>
        </w:tc>
        <w:tc>
          <w:tcPr>
            <w:tcW w:w="6339" w:type="dxa"/>
            <w:gridSpan w:val="2"/>
            <w:vAlign w:val="center"/>
          </w:tcPr>
          <w:p w14:paraId="70DAD06F" w14:textId="77777777" w:rsidR="00C13139" w:rsidRPr="00A63703" w:rsidRDefault="00C13139" w:rsidP="003D59BD">
            <w:pPr>
              <w:spacing w:line="360" w:lineRule="auto"/>
              <w:rPr>
                <w:sz w:val="24"/>
                <w:szCs w:val="24"/>
              </w:rPr>
            </w:pPr>
            <w:r w:rsidRPr="00A63703">
              <w:rPr>
                <w:sz w:val="24"/>
                <w:szCs w:val="24"/>
              </w:rPr>
              <w:t>Jumlah parameter yang digunakan j = 1, 2, 3 ... k</w:t>
            </w:r>
          </w:p>
        </w:tc>
      </w:tr>
      <w:tr w:rsidR="00C13139" w:rsidRPr="00A63703" w14:paraId="44A628F3" w14:textId="77777777" w:rsidTr="003D59BD">
        <w:tc>
          <w:tcPr>
            <w:tcW w:w="1016" w:type="dxa"/>
            <w:vAlign w:val="center"/>
          </w:tcPr>
          <w:p w14:paraId="32009A35" w14:textId="77777777" w:rsidR="00C13139" w:rsidRPr="00A63703" w:rsidRDefault="00000000" w:rsidP="003D59BD">
            <w:pPr>
              <w:spacing w:line="360" w:lineRule="auto"/>
              <w:jc w:val="center"/>
            </w:pPr>
            <m:oMathPara>
              <m:oMath>
                <m:sSub>
                  <m:sSubPr>
                    <m:ctrlPr>
                      <w:rPr>
                        <w:rFonts w:ascii="Cambria Math" w:hAnsi="Cambria Math"/>
                        <w:i/>
                      </w:rPr>
                    </m:ctrlPr>
                  </m:sSubPr>
                  <m:e>
                    <m:r>
                      <w:rPr>
                        <w:rFonts w:ascii="Cambria Math" w:hAnsi="Cambria Math"/>
                      </w:rPr>
                      <m:t>v</m:t>
                    </m:r>
                  </m:e>
                  <m:sub>
                    <m:r>
                      <w:rPr>
                        <w:rFonts w:ascii="Cambria Math" w:hAnsi="Cambria Math"/>
                      </w:rPr>
                      <m:t>j</m:t>
                    </m:r>
                  </m:sub>
                </m:sSub>
              </m:oMath>
            </m:oMathPara>
          </w:p>
        </w:tc>
        <w:tc>
          <w:tcPr>
            <w:tcW w:w="330" w:type="dxa"/>
            <w:vAlign w:val="center"/>
          </w:tcPr>
          <w:p w14:paraId="5C28B8D2" w14:textId="77777777" w:rsidR="00C13139" w:rsidRPr="00A63703" w:rsidRDefault="00C13139" w:rsidP="003D59BD">
            <w:pPr>
              <w:spacing w:line="360" w:lineRule="auto"/>
              <w:rPr>
                <w:sz w:val="24"/>
                <w:szCs w:val="24"/>
              </w:rPr>
            </w:pPr>
          </w:p>
        </w:tc>
        <w:tc>
          <w:tcPr>
            <w:tcW w:w="6339" w:type="dxa"/>
            <w:gridSpan w:val="2"/>
            <w:vAlign w:val="center"/>
          </w:tcPr>
          <w:p w14:paraId="21473AC4" w14:textId="77777777" w:rsidR="00C13139" w:rsidRPr="00A63703" w:rsidRDefault="00C13139" w:rsidP="003D59BD">
            <w:pPr>
              <w:spacing w:line="360" w:lineRule="auto"/>
              <w:rPr>
                <w:sz w:val="24"/>
                <w:szCs w:val="24"/>
              </w:rPr>
            </w:pPr>
            <w:r w:rsidRPr="00A63703">
              <w:rPr>
                <w:sz w:val="24"/>
                <w:szCs w:val="24"/>
              </w:rPr>
              <w:t>Nilai lengkap pada atribut yang memiliki data hilang.</w:t>
            </w:r>
          </w:p>
        </w:tc>
      </w:tr>
      <w:tr w:rsidR="00C13139" w:rsidRPr="00A63703" w14:paraId="3B4A36C9" w14:textId="77777777" w:rsidTr="003D59BD">
        <w:tc>
          <w:tcPr>
            <w:tcW w:w="1016" w:type="dxa"/>
            <w:vAlign w:val="center"/>
          </w:tcPr>
          <w:p w14:paraId="357DD183" w14:textId="77777777" w:rsidR="00C13139" w:rsidRPr="00A63703" w:rsidRDefault="00000000" w:rsidP="003D59BD">
            <w:pPr>
              <w:spacing w:line="360" w:lineRule="auto"/>
              <w:jc w:val="center"/>
            </w:pPr>
            <m:oMathPara>
              <m:oMath>
                <m:sSub>
                  <m:sSubPr>
                    <m:ctrlPr>
                      <w:rPr>
                        <w:rFonts w:ascii="Cambria Math" w:hAnsi="Cambria Math"/>
                        <w:i/>
                      </w:rPr>
                    </m:ctrlPr>
                  </m:sSubPr>
                  <m:e>
                    <m:r>
                      <w:rPr>
                        <w:rFonts w:ascii="Cambria Math" w:hAnsi="Cambria Math"/>
                      </w:rPr>
                      <m:t>w</m:t>
                    </m:r>
                  </m:e>
                  <m:sub>
                    <m:r>
                      <w:rPr>
                        <w:rFonts w:ascii="Cambria Math" w:hAnsi="Cambria Math"/>
                      </w:rPr>
                      <m:t>j</m:t>
                    </m:r>
                  </m:sub>
                </m:sSub>
              </m:oMath>
            </m:oMathPara>
          </w:p>
        </w:tc>
        <w:tc>
          <w:tcPr>
            <w:tcW w:w="330" w:type="dxa"/>
            <w:vAlign w:val="center"/>
          </w:tcPr>
          <w:p w14:paraId="36DB6342" w14:textId="77777777" w:rsidR="00C13139" w:rsidRPr="00A63703" w:rsidRDefault="00C13139" w:rsidP="003D59BD">
            <w:pPr>
              <w:spacing w:line="360" w:lineRule="auto"/>
              <w:rPr>
                <w:sz w:val="24"/>
                <w:szCs w:val="24"/>
              </w:rPr>
            </w:pPr>
          </w:p>
        </w:tc>
        <w:tc>
          <w:tcPr>
            <w:tcW w:w="6339" w:type="dxa"/>
            <w:gridSpan w:val="2"/>
            <w:vAlign w:val="center"/>
          </w:tcPr>
          <w:p w14:paraId="197BBE8F" w14:textId="77777777" w:rsidR="00C13139" w:rsidRPr="00A63703" w:rsidRDefault="00C13139" w:rsidP="003D59BD">
            <w:pPr>
              <w:spacing w:line="360" w:lineRule="auto"/>
              <w:rPr>
                <w:sz w:val="24"/>
                <w:szCs w:val="24"/>
              </w:rPr>
            </w:pPr>
            <w:r w:rsidRPr="00A63703">
              <w:rPr>
                <w:sz w:val="24"/>
                <w:szCs w:val="24"/>
              </w:rPr>
              <w:t>Bobot untuk tetangga ke-j</w:t>
            </w:r>
          </w:p>
        </w:tc>
      </w:tr>
    </w:tbl>
    <w:p w14:paraId="6F960FA0" w14:textId="1E55DB55" w:rsidR="00AD3045" w:rsidRPr="0077581D" w:rsidRDefault="00AD3045" w:rsidP="00412A45">
      <w:pPr>
        <w:pStyle w:val="Heading2"/>
        <w:ind w:left="0" w:firstLine="0"/>
        <w:rPr>
          <w:rFonts w:cs="Times New Roman"/>
          <w:i/>
          <w:iCs/>
          <w:szCs w:val="24"/>
        </w:rPr>
      </w:pPr>
      <w:bookmarkStart w:id="21" w:name="_Toc217804222"/>
      <w:r w:rsidRPr="0077581D">
        <w:rPr>
          <w:rFonts w:cs="Times New Roman"/>
          <w:i/>
          <w:iCs/>
          <w:szCs w:val="24"/>
        </w:rPr>
        <w:t>Min-max Normalization</w:t>
      </w:r>
      <w:bookmarkEnd w:id="21"/>
    </w:p>
    <w:p w14:paraId="3BFD6FB6" w14:textId="6D56E7C0" w:rsidR="005D1400" w:rsidRPr="0077581D" w:rsidRDefault="005D1400" w:rsidP="00412A45">
      <w:pPr>
        <w:spacing w:line="360" w:lineRule="auto"/>
        <w:ind w:firstLine="720"/>
        <w:jc w:val="both"/>
        <w:rPr>
          <w:sz w:val="24"/>
          <w:szCs w:val="24"/>
        </w:rPr>
      </w:pPr>
      <w:r w:rsidRPr="0077581D">
        <w:rPr>
          <w:i/>
          <w:iCs/>
          <w:sz w:val="24"/>
          <w:szCs w:val="24"/>
        </w:rPr>
        <w:t>Min-Max Normalization</w:t>
      </w:r>
      <w:r w:rsidRPr="0077581D">
        <w:rPr>
          <w:sz w:val="24"/>
          <w:szCs w:val="24"/>
        </w:rPr>
        <w:t xml:space="preserve"> merupakan salah satu teknik </w:t>
      </w:r>
      <w:r w:rsidRPr="00AE0CDE">
        <w:rPr>
          <w:i/>
          <w:iCs/>
          <w:sz w:val="24"/>
          <w:szCs w:val="24"/>
        </w:rPr>
        <w:t>preprocessing</w:t>
      </w:r>
      <w:r w:rsidRPr="0077581D">
        <w:rPr>
          <w:sz w:val="24"/>
          <w:szCs w:val="24"/>
        </w:rPr>
        <w:t xml:space="preserve"> data yang paling umum digunakan dalam </w:t>
      </w:r>
      <w:r w:rsidRPr="00AE0CDE">
        <w:rPr>
          <w:i/>
          <w:iCs/>
          <w:sz w:val="24"/>
          <w:szCs w:val="24"/>
        </w:rPr>
        <w:t>machine learning</w:t>
      </w:r>
      <w:r w:rsidRPr="0077581D">
        <w:rPr>
          <w:sz w:val="24"/>
          <w:szCs w:val="24"/>
        </w:rPr>
        <w:t xml:space="preserve"> untuk mengubah skala data ke dalam rentang tertentu, biasanya antara 0 dan 1 </w:t>
      </w:r>
      <w:sdt>
        <w:sdtPr>
          <w:rPr>
            <w:color w:val="000000"/>
            <w:sz w:val="24"/>
            <w:szCs w:val="24"/>
          </w:rPr>
          <w:tag w:val="MENDELEY_CITATION_v3_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"/>
          <w:id w:val="650561845"/>
          <w:placeholder>
            <w:docPart w:val="DefaultPlaceholder_-1854013440"/>
          </w:placeholder>
        </w:sdtPr>
        <w:sdtContent>
          <w:r w:rsidR="00EF7B2B" w:rsidRPr="00EF7B2B">
            <w:rPr>
              <w:color w:val="000000"/>
              <w:sz w:val="24"/>
              <w:szCs w:val="24"/>
            </w:rPr>
            <w:t>[24]</w:t>
          </w:r>
        </w:sdtContent>
      </w:sdt>
      <w:r w:rsidRPr="0077581D">
        <w:rPr>
          <w:sz w:val="24"/>
          <w:szCs w:val="24"/>
        </w:rPr>
        <w:t xml:space="preserve">. Teknik ini juga dikenal sebagai </w:t>
      </w:r>
      <w:r w:rsidRPr="0077581D">
        <w:rPr>
          <w:i/>
          <w:iCs/>
          <w:sz w:val="24"/>
          <w:szCs w:val="24"/>
        </w:rPr>
        <w:t>feature scaling atau min-max scaling</w:t>
      </w:r>
      <w:r w:rsidRPr="0077581D">
        <w:rPr>
          <w:sz w:val="24"/>
          <w:szCs w:val="24"/>
        </w:rPr>
        <w:t xml:space="preserve"> yang berfungsi untuk menormalkan rentang variabel independen atau fitur dari data </w:t>
      </w:r>
      <w:sdt>
        <w:sdtPr>
          <w:rPr>
            <w:color w:val="000000"/>
            <w:sz w:val="24"/>
            <w:szCs w:val="24"/>
          </w:rPr>
          <w:tag w:val="MENDELEY_CITATION_v3_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"/>
          <w:id w:val="554435737"/>
          <w:placeholder>
            <w:docPart w:val="DefaultPlaceholder_-1854013440"/>
          </w:placeholder>
        </w:sdtPr>
        <w:sdtContent>
          <w:r w:rsidR="00EF7B2B" w:rsidRPr="00EF7B2B">
            <w:rPr>
              <w:color w:val="000000"/>
              <w:sz w:val="24"/>
              <w:szCs w:val="24"/>
            </w:rPr>
            <w:t>[25]</w:t>
          </w:r>
        </w:sdtContent>
      </w:sdt>
      <w:r w:rsidRPr="0077581D">
        <w:rPr>
          <w:sz w:val="24"/>
          <w:szCs w:val="24"/>
        </w:rPr>
        <w:t xml:space="preserve">. Normalisasi data merupakan tahapan penting dalam </w:t>
      </w:r>
      <w:r w:rsidRPr="00C90C8A">
        <w:rPr>
          <w:i/>
          <w:iCs/>
          <w:sz w:val="24"/>
          <w:szCs w:val="24"/>
        </w:rPr>
        <w:t>preprocessing</w:t>
      </w:r>
      <w:r w:rsidRPr="0077581D">
        <w:rPr>
          <w:sz w:val="24"/>
          <w:szCs w:val="24"/>
        </w:rPr>
        <w:t xml:space="preserve"> karena rentang nilai dari data mentah yang bervariasi secara luas dapat menyebabkan fungsi objektif dalam beberapa algoritma machine learning tidak bekerja dengan baik tanpa normalisasi </w:t>
      </w:r>
      <w:sdt>
        <w:sdtPr>
          <w:rPr>
            <w:color w:val="000000"/>
            <w:sz w:val="24"/>
            <w:szCs w:val="24"/>
          </w:rPr>
          <w:tag w:val="MENDELEY_CITATION_v3_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"/>
          <w:id w:val="-562404261"/>
          <w:placeholder>
            <w:docPart w:val="DefaultPlaceholder_-1854013440"/>
          </w:placeholder>
        </w:sdtPr>
        <w:sdtContent>
          <w:r w:rsidR="00EF7B2B" w:rsidRPr="00EF7B2B">
            <w:rPr>
              <w:color w:val="000000"/>
              <w:sz w:val="24"/>
              <w:szCs w:val="24"/>
            </w:rPr>
            <w:t>[24]</w:t>
          </w:r>
        </w:sdtContent>
      </w:sdt>
      <w:r w:rsidRPr="0077581D">
        <w:rPr>
          <w:sz w:val="24"/>
          <w:szCs w:val="24"/>
        </w:rPr>
        <w:t>.</w:t>
      </w:r>
    </w:p>
    <w:p w14:paraId="15842A3A" w14:textId="5D23747C" w:rsidR="00060D47" w:rsidRPr="0077581D" w:rsidRDefault="00060D47" w:rsidP="00412A45">
      <w:pPr>
        <w:spacing w:line="360" w:lineRule="auto"/>
        <w:ind w:firstLine="720"/>
        <w:jc w:val="both"/>
        <w:rPr>
          <w:sz w:val="24"/>
          <w:szCs w:val="24"/>
        </w:rPr>
      </w:pPr>
      <w:r w:rsidRPr="0077581D">
        <w:rPr>
          <w:i/>
          <w:iCs/>
          <w:sz w:val="24"/>
          <w:szCs w:val="24"/>
        </w:rPr>
        <w:t>Min-Max Normalization</w:t>
      </w:r>
      <w:r w:rsidRPr="0077581D">
        <w:rPr>
          <w:sz w:val="24"/>
          <w:szCs w:val="24"/>
        </w:rPr>
        <w:t xml:space="preserve"> bekerja dengan melakukan transformasi linear pada data asli untuk mengkonversi nilai-nilai </w:t>
      </w:r>
      <w:r w:rsidRPr="00761936">
        <w:rPr>
          <w:i/>
          <w:iCs/>
          <w:sz w:val="24"/>
          <w:szCs w:val="24"/>
        </w:rPr>
        <w:t>floating-point</w:t>
      </w:r>
      <w:r w:rsidRPr="0077581D">
        <w:rPr>
          <w:sz w:val="24"/>
          <w:szCs w:val="24"/>
        </w:rPr>
        <w:t xml:space="preserve"> dari rentang alami mereka ke dalam rentang standar </w:t>
      </w:r>
      <w:sdt>
        <w:sdtPr>
          <w:rPr>
            <w:color w:val="000000"/>
            <w:sz w:val="24"/>
            <w:szCs w:val="24"/>
          </w:rPr>
          <w:tag w:val="MENDELEY_CITATION_v3_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"/>
          <w:id w:val="-2102559263"/>
          <w:placeholder>
            <w:docPart w:val="DefaultPlaceholder_-1854013440"/>
          </w:placeholder>
        </w:sdtPr>
        <w:sdtContent>
          <w:r w:rsidR="00EF7B2B" w:rsidRPr="00EF7B2B">
            <w:rPr>
              <w:color w:val="000000"/>
              <w:sz w:val="24"/>
              <w:szCs w:val="24"/>
            </w:rPr>
            <w:t>[25]</w:t>
          </w:r>
        </w:sdtContent>
      </w:sdt>
      <w:r w:rsidRPr="0077581D">
        <w:rPr>
          <w:sz w:val="24"/>
          <w:szCs w:val="24"/>
        </w:rPr>
        <w:t xml:space="preserve">. Proses ini memastikan bahwa semua fitur </w:t>
      </w:r>
      <w:r w:rsidRPr="0077581D">
        <w:rPr>
          <w:sz w:val="24"/>
          <w:szCs w:val="24"/>
        </w:rPr>
        <w:lastRenderedPageBreak/>
        <w:t xml:space="preserve">memiliki skala yang sama, sehingga tidak ada fitur tunggal yang mendominasi proses pembelajaran karena memiliki rentang nilai yang lebih besar. Hal ini sangat penting terutama pada algoritma yang menghitung jarak antar titik seperti </w:t>
      </w:r>
      <w:r w:rsidRPr="0077581D">
        <w:rPr>
          <w:i/>
          <w:iCs/>
          <w:sz w:val="24"/>
          <w:szCs w:val="24"/>
        </w:rPr>
        <w:t>Euclidean distance</w:t>
      </w:r>
      <w:r w:rsidRPr="0077581D">
        <w:rPr>
          <w:sz w:val="24"/>
          <w:szCs w:val="24"/>
        </w:rPr>
        <w:t>, karena jika salah satu fitur memiliki rentang nilai yang luas, maka jarak akan dipengaruhi secara dominan oleh fitur tersebut</w:t>
      </w:r>
      <w:r w:rsidR="005B05D7">
        <w:rPr>
          <w:sz w:val="24"/>
          <w:szCs w:val="24"/>
        </w:rPr>
        <w:t xml:space="preserve"> </w:t>
      </w:r>
      <w:sdt>
        <w:sdtPr>
          <w:rPr>
            <w:color w:val="000000"/>
            <w:sz w:val="24"/>
            <w:szCs w:val="24"/>
          </w:rPr>
          <w:tag w:val="MENDELEY_CITATION_v3_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"/>
          <w:id w:val="180087958"/>
          <w:placeholder>
            <w:docPart w:val="DefaultPlaceholder_-1854013440"/>
          </w:placeholder>
        </w:sdtPr>
        <w:sdtContent>
          <w:r w:rsidR="00EF7B2B" w:rsidRPr="00EF7B2B">
            <w:rPr>
              <w:color w:val="000000"/>
              <w:sz w:val="24"/>
              <w:szCs w:val="24"/>
            </w:rPr>
            <w:t>[26]</w:t>
          </w:r>
        </w:sdtContent>
      </w:sdt>
      <w:r w:rsidRPr="0077581D">
        <w:rPr>
          <w:sz w:val="24"/>
          <w:szCs w:val="24"/>
        </w:rPr>
        <w:t>.</w:t>
      </w:r>
      <w:r w:rsidR="005B05D7">
        <w:rPr>
          <w:sz w:val="24"/>
          <w:szCs w:val="24"/>
        </w:rPr>
        <w:t xml:space="preserve"> Untuk persamaan</w:t>
      </w:r>
      <w:r w:rsidR="00915B63">
        <w:rPr>
          <w:sz w:val="24"/>
          <w:szCs w:val="24"/>
        </w:rPr>
        <w:t xml:space="preserve"> </w:t>
      </w:r>
      <w:r w:rsidR="00915B63" w:rsidRPr="00915B63">
        <w:rPr>
          <w:i/>
          <w:iCs/>
          <w:sz w:val="24"/>
          <w:szCs w:val="24"/>
        </w:rPr>
        <w:t>Min-Max</w:t>
      </w:r>
      <w:r w:rsidR="005B05D7">
        <w:rPr>
          <w:sz w:val="24"/>
          <w:szCs w:val="24"/>
        </w:rPr>
        <w:t xml:space="preserve"> dapat dilihat pada persamaan (2.</w:t>
      </w:r>
      <w:r w:rsidR="00C4397E">
        <w:rPr>
          <w:sz w:val="24"/>
          <w:szCs w:val="24"/>
        </w:rPr>
        <w:t>1</w:t>
      </w:r>
      <w:r w:rsidR="005B05D7">
        <w:rPr>
          <w:sz w:val="24"/>
          <w:szCs w:val="24"/>
        </w:rPr>
        <w:t>)</w:t>
      </w:r>
    </w:p>
    <w:p w14:paraId="5E1F6BCE" w14:textId="77777777" w:rsidR="00D36608" w:rsidRPr="0077581D" w:rsidRDefault="00D36608" w:rsidP="00412A45">
      <w:pPr>
        <w:spacing w:line="360" w:lineRule="auto"/>
        <w:jc w:val="both"/>
        <w:rPr>
          <w:sz w:val="24"/>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4"/>
        <w:gridCol w:w="330"/>
        <w:gridCol w:w="5663"/>
        <w:gridCol w:w="676"/>
      </w:tblGrid>
      <w:tr w:rsidR="00412A45" w:rsidRPr="0077581D" w14:paraId="3926F196" w14:textId="77777777" w:rsidTr="00A22ABE">
        <w:trPr>
          <w:jc w:val="center"/>
        </w:trPr>
        <w:tc>
          <w:tcPr>
            <w:tcW w:w="7009" w:type="dxa"/>
            <w:gridSpan w:val="3"/>
            <w:vAlign w:val="center"/>
          </w:tcPr>
          <w:p w14:paraId="6CCA79B7" w14:textId="77777777" w:rsidR="00D36608" w:rsidRPr="0077581D" w:rsidRDefault="00000000" w:rsidP="00412A45">
            <w:pPr>
              <w:spacing w:line="360" w:lineRule="auto"/>
              <w:rPr>
                <w:sz w:val="24"/>
                <w:szCs w:val="24"/>
              </w:rPr>
            </w:pPr>
            <m:oMathPara>
              <m:oMath>
                <m:sSubSup>
                  <m:sSubSupPr>
                    <m:ctrlPr>
                      <w:rPr>
                        <w:rFonts w:ascii="Cambria Math" w:hAnsi="Cambria Math"/>
                        <w:i/>
                        <w:sz w:val="24"/>
                        <w:szCs w:val="24"/>
                      </w:rPr>
                    </m:ctrlPr>
                  </m:sSubSupPr>
                  <m:e>
                    <m:r>
                      <w:rPr>
                        <w:rFonts w:ascii="Cambria Math" w:hAnsi="Cambria Math"/>
                        <w:sz w:val="24"/>
                        <w:szCs w:val="24"/>
                      </w:rPr>
                      <m:t>x</m:t>
                    </m:r>
                  </m:e>
                  <m:sub>
                    <m:r>
                      <w:rPr>
                        <w:rFonts w:ascii="Cambria Math" w:hAnsi="Cambria Math"/>
                        <w:sz w:val="24"/>
                        <w:szCs w:val="24"/>
                      </w:rPr>
                      <m:t>i,n</m:t>
                    </m:r>
                  </m:sub>
                  <m:sup>
                    <m:r>
                      <w:rPr>
                        <w:rFonts w:ascii="Cambria Math" w:hAnsi="Cambria Math"/>
                        <w:sz w:val="24"/>
                        <w:szCs w:val="24"/>
                      </w:rPr>
                      <m:t>'</m:t>
                    </m:r>
                  </m:sup>
                </m:sSubSup>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i,n</m:t>
                        </m:r>
                      </m:sub>
                    </m:sSub>
                    <m:r>
                      <w:rPr>
                        <w:rFonts w:ascii="Cambria Math" w:hAnsi="Cambria Math"/>
                        <w:sz w:val="24"/>
                        <w:szCs w:val="24"/>
                      </w:rPr>
                      <m:t>-</m:t>
                    </m:r>
                    <m:func>
                      <m:funcPr>
                        <m:ctrlPr>
                          <w:rPr>
                            <w:rFonts w:ascii="Cambria Math" w:hAnsi="Cambria Math"/>
                            <w:sz w:val="24"/>
                            <w:szCs w:val="24"/>
                          </w:rPr>
                        </m:ctrlPr>
                      </m:funcPr>
                      <m:fName>
                        <m:r>
                          <m:rPr>
                            <m:sty m:val="p"/>
                          </m:rPr>
                          <w:rPr>
                            <w:rFonts w:ascii="Cambria Math" w:hAnsi="Cambria Math"/>
                            <w:sz w:val="24"/>
                            <w:szCs w:val="24"/>
                          </w:rPr>
                          <m:t>min</m:t>
                        </m:r>
                        <m:ctrlPr>
                          <w:rPr>
                            <w:rFonts w:ascii="Cambria Math" w:hAnsi="Cambria Math"/>
                            <w:i/>
                            <w:sz w:val="24"/>
                            <w:szCs w:val="24"/>
                          </w:rPr>
                        </m:ctrlPr>
                      </m:fName>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m:t>
                                </m:r>
                              </m:sub>
                            </m:sSub>
                          </m:e>
                        </m:d>
                      </m:e>
                    </m:func>
                    <m:ctrlPr>
                      <w:rPr>
                        <w:rFonts w:ascii="Cambria Math" w:hAnsi="Cambria Math"/>
                        <w:i/>
                        <w:sz w:val="24"/>
                        <w:szCs w:val="24"/>
                      </w:rPr>
                    </m:ctrlPr>
                  </m:num>
                  <m:den>
                    <m:func>
                      <m:funcPr>
                        <m:ctrlPr>
                          <w:rPr>
                            <w:rFonts w:ascii="Cambria Math" w:hAnsi="Cambria Math"/>
                            <w:sz w:val="24"/>
                            <w:szCs w:val="24"/>
                          </w:rPr>
                        </m:ctrlPr>
                      </m:funcPr>
                      <m:fName>
                        <m:r>
                          <m:rPr>
                            <m:sty m:val="p"/>
                          </m:rPr>
                          <w:rPr>
                            <w:rFonts w:ascii="Cambria Math" w:hAnsi="Cambria Math"/>
                            <w:sz w:val="24"/>
                            <w:szCs w:val="24"/>
                          </w:rPr>
                          <m:t>max</m:t>
                        </m:r>
                        <m:ctrlPr>
                          <w:rPr>
                            <w:rFonts w:ascii="Cambria Math" w:hAnsi="Cambria Math"/>
                            <w:i/>
                            <w:sz w:val="24"/>
                            <w:szCs w:val="24"/>
                          </w:rPr>
                        </m:ctrlPr>
                      </m:fName>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m:t>
                                </m:r>
                              </m:sub>
                            </m:sSub>
                          </m:e>
                        </m:d>
                      </m:e>
                    </m:func>
                    <m:r>
                      <w:rPr>
                        <w:rFonts w:ascii="Cambria Math" w:hAnsi="Cambria Math"/>
                        <w:sz w:val="24"/>
                        <w:szCs w:val="24"/>
                      </w:rPr>
                      <m:t>-</m:t>
                    </m:r>
                    <m:func>
                      <m:funcPr>
                        <m:ctrlPr>
                          <w:rPr>
                            <w:rFonts w:ascii="Cambria Math" w:hAnsi="Cambria Math"/>
                            <w:sz w:val="24"/>
                            <w:szCs w:val="24"/>
                          </w:rPr>
                        </m:ctrlPr>
                      </m:funcPr>
                      <m:fName>
                        <m:r>
                          <m:rPr>
                            <m:sty m:val="p"/>
                          </m:rPr>
                          <w:rPr>
                            <w:rFonts w:ascii="Cambria Math" w:hAnsi="Cambria Math"/>
                            <w:sz w:val="24"/>
                            <w:szCs w:val="24"/>
                          </w:rPr>
                          <m:t>min</m:t>
                        </m:r>
                        <m:ctrlPr>
                          <w:rPr>
                            <w:rFonts w:ascii="Cambria Math" w:hAnsi="Cambria Math"/>
                            <w:i/>
                            <w:sz w:val="24"/>
                            <w:szCs w:val="24"/>
                          </w:rPr>
                        </m:ctrlPr>
                      </m:fName>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m:t>
                                </m:r>
                              </m:sub>
                            </m:sSub>
                          </m:e>
                        </m:d>
                      </m:e>
                    </m:func>
                    <m:ctrlPr>
                      <w:rPr>
                        <w:rFonts w:ascii="Cambria Math" w:hAnsi="Cambria Math"/>
                        <w:i/>
                        <w:sz w:val="24"/>
                        <w:szCs w:val="24"/>
                      </w:rPr>
                    </m:ctrlPr>
                  </m:den>
                </m:f>
                <m:d>
                  <m:dPr>
                    <m:ctrlPr>
                      <w:rPr>
                        <w:rFonts w:ascii="Cambria Math" w:hAnsi="Cambria Math"/>
                        <w:i/>
                        <w:sz w:val="24"/>
                        <w:szCs w:val="24"/>
                      </w:rPr>
                    </m:ctrlPr>
                  </m:dPr>
                  <m:e>
                    <m:r>
                      <w:rPr>
                        <w:rFonts w:ascii="Cambria Math" w:hAnsi="Cambria Math"/>
                        <w:sz w:val="24"/>
                        <w:szCs w:val="24"/>
                      </w:rPr>
                      <m:t>nMax-nMin</m:t>
                    </m:r>
                  </m:e>
                </m:d>
                <m:r>
                  <w:rPr>
                    <w:rFonts w:ascii="Cambria Math" w:hAnsi="Cambria Math"/>
                    <w:sz w:val="24"/>
                    <w:szCs w:val="24"/>
                  </w:rPr>
                  <m:t>+nMin</m:t>
                </m:r>
              </m:oMath>
            </m:oMathPara>
          </w:p>
          <w:p w14:paraId="7FA91E11" w14:textId="47B42F99" w:rsidR="00D36608" w:rsidRPr="0077581D" w:rsidRDefault="00D36608" w:rsidP="00412A45">
            <w:pPr>
              <w:spacing w:line="360" w:lineRule="auto"/>
              <w:rPr>
                <w:sz w:val="24"/>
                <w:szCs w:val="24"/>
              </w:rPr>
            </w:pPr>
          </w:p>
        </w:tc>
        <w:tc>
          <w:tcPr>
            <w:tcW w:w="496" w:type="dxa"/>
            <w:vAlign w:val="center"/>
          </w:tcPr>
          <w:p w14:paraId="15F37D9F" w14:textId="1D7794C2" w:rsidR="00D36608" w:rsidRPr="0077581D" w:rsidRDefault="00D36608" w:rsidP="00412A45">
            <w:pPr>
              <w:pStyle w:val="Caption"/>
              <w:rPr>
                <w:i w:val="0"/>
                <w:iCs w:val="0"/>
                <w:color w:val="auto"/>
                <w:sz w:val="24"/>
                <w:szCs w:val="24"/>
              </w:rPr>
            </w:pPr>
            <w:r w:rsidRPr="0077581D">
              <w:rPr>
                <w:i w:val="0"/>
                <w:iCs w:val="0"/>
                <w:color w:val="auto"/>
                <w:sz w:val="24"/>
                <w:szCs w:val="24"/>
              </w:rPr>
              <w:t>(</w:t>
            </w:r>
            <w:r w:rsidR="00A22ABE" w:rsidRPr="0077581D">
              <w:rPr>
                <w:i w:val="0"/>
                <w:iCs w:val="0"/>
                <w:color w:val="auto"/>
                <w:sz w:val="24"/>
                <w:szCs w:val="24"/>
              </w:rPr>
              <w:t>2.</w:t>
            </w:r>
            <w:r w:rsidR="00C4397E">
              <w:rPr>
                <w:i w:val="0"/>
                <w:iCs w:val="0"/>
                <w:color w:val="auto"/>
                <w:sz w:val="24"/>
                <w:szCs w:val="24"/>
              </w:rPr>
              <w:t>1</w:t>
            </w:r>
            <w:r w:rsidR="00A22ABE" w:rsidRPr="0077581D">
              <w:rPr>
                <w:i w:val="0"/>
                <w:iCs w:val="0"/>
                <w:color w:val="auto"/>
                <w:sz w:val="24"/>
                <w:szCs w:val="24"/>
              </w:rPr>
              <w:t xml:space="preserve">) </w:t>
            </w:r>
          </w:p>
        </w:tc>
      </w:tr>
      <w:tr w:rsidR="00412A45" w:rsidRPr="0077581D" w14:paraId="79443870" w14:textId="77777777" w:rsidTr="00A22ABE">
        <w:trPr>
          <w:jc w:val="center"/>
        </w:trPr>
        <w:tc>
          <w:tcPr>
            <w:tcW w:w="7009" w:type="dxa"/>
            <w:gridSpan w:val="3"/>
            <w:vAlign w:val="center"/>
          </w:tcPr>
          <w:p w14:paraId="260EE382" w14:textId="77777777" w:rsidR="00D36608" w:rsidRPr="0077581D" w:rsidRDefault="00D36608" w:rsidP="00412A45">
            <w:pPr>
              <w:spacing w:line="360" w:lineRule="auto"/>
              <w:rPr>
                <w:sz w:val="24"/>
                <w:szCs w:val="24"/>
              </w:rPr>
            </w:pPr>
            <w:r w:rsidRPr="0077581D">
              <w:rPr>
                <w:sz w:val="24"/>
                <w:szCs w:val="24"/>
              </w:rPr>
              <w:t>Keterangan</w:t>
            </w:r>
          </w:p>
        </w:tc>
        <w:tc>
          <w:tcPr>
            <w:tcW w:w="496" w:type="dxa"/>
            <w:vAlign w:val="center"/>
          </w:tcPr>
          <w:p w14:paraId="243AA7CD" w14:textId="77777777" w:rsidR="00D36608" w:rsidRPr="0077581D" w:rsidRDefault="00D36608" w:rsidP="00412A45">
            <w:pPr>
              <w:spacing w:line="360" w:lineRule="auto"/>
              <w:rPr>
                <w:sz w:val="24"/>
                <w:szCs w:val="24"/>
              </w:rPr>
            </w:pPr>
          </w:p>
        </w:tc>
      </w:tr>
      <w:tr w:rsidR="00412A45" w:rsidRPr="0077581D" w14:paraId="272547EB" w14:textId="77777777" w:rsidTr="00A22ABE">
        <w:trPr>
          <w:jc w:val="center"/>
        </w:trPr>
        <w:tc>
          <w:tcPr>
            <w:tcW w:w="1016" w:type="dxa"/>
            <w:vAlign w:val="center"/>
          </w:tcPr>
          <w:p w14:paraId="49362024" w14:textId="45EA1B91" w:rsidR="00D36608" w:rsidRPr="0077581D" w:rsidRDefault="00000000" w:rsidP="00412A45">
            <w:pPr>
              <w:spacing w:line="360" w:lineRule="auto"/>
              <w:jc w:val="center"/>
              <w:rPr>
                <w:sz w:val="24"/>
                <w:szCs w:val="24"/>
              </w:rPr>
            </w:pPr>
            <m:oMathPara>
              <m:oMath>
                <m:sSubSup>
                  <m:sSubSupPr>
                    <m:ctrlPr>
                      <w:rPr>
                        <w:rFonts w:ascii="Cambria Math" w:hAnsi="Cambria Math"/>
                        <w:sz w:val="24"/>
                        <w:szCs w:val="24"/>
                      </w:rPr>
                    </m:ctrlPr>
                  </m:sSubSupPr>
                  <m:e>
                    <m:r>
                      <m:rPr>
                        <m:sty m:val="p"/>
                      </m:rPr>
                      <w:rPr>
                        <w:rFonts w:ascii="Cambria Math" w:hAnsi="Cambria Math"/>
                        <w:sz w:val="24"/>
                        <w:szCs w:val="24"/>
                      </w:rPr>
                      <m:t>x</m:t>
                    </m:r>
                  </m:e>
                  <m:sub>
                    <m:r>
                      <m:rPr>
                        <m:sty m:val="p"/>
                      </m:rPr>
                      <w:rPr>
                        <w:rFonts w:ascii="Cambria Math" w:hAnsi="Cambria Math"/>
                        <w:sz w:val="24"/>
                        <w:szCs w:val="24"/>
                      </w:rPr>
                      <m:t>i,n</m:t>
                    </m:r>
                  </m:sub>
                  <m:sup>
                    <m:r>
                      <m:rPr>
                        <m:sty m:val="p"/>
                      </m:rPr>
                      <w:rPr>
                        <w:rFonts w:ascii="Cambria Math" w:hAnsi="Cambria Math"/>
                        <w:sz w:val="24"/>
                        <w:szCs w:val="24"/>
                      </w:rPr>
                      <m:t>'</m:t>
                    </m:r>
                  </m:sup>
                </m:sSubSup>
              </m:oMath>
            </m:oMathPara>
          </w:p>
        </w:tc>
        <w:tc>
          <w:tcPr>
            <w:tcW w:w="330" w:type="dxa"/>
            <w:vAlign w:val="center"/>
          </w:tcPr>
          <w:p w14:paraId="3C7BDDDE" w14:textId="77777777" w:rsidR="00D36608" w:rsidRPr="0077581D" w:rsidRDefault="00D36608" w:rsidP="00412A45">
            <w:pPr>
              <w:spacing w:line="360" w:lineRule="auto"/>
              <w:rPr>
                <w:sz w:val="24"/>
                <w:szCs w:val="24"/>
              </w:rPr>
            </w:pPr>
            <w:r w:rsidRPr="0077581D">
              <w:rPr>
                <w:sz w:val="24"/>
                <w:szCs w:val="24"/>
              </w:rPr>
              <w:t xml:space="preserve">: </w:t>
            </w:r>
          </w:p>
        </w:tc>
        <w:tc>
          <w:tcPr>
            <w:tcW w:w="6159" w:type="dxa"/>
            <w:gridSpan w:val="2"/>
            <w:vAlign w:val="center"/>
          </w:tcPr>
          <w:p w14:paraId="76FB70DA" w14:textId="5674AABD" w:rsidR="00D36608" w:rsidRPr="0077581D" w:rsidRDefault="00D36608" w:rsidP="00412A45">
            <w:pPr>
              <w:spacing w:line="360" w:lineRule="auto"/>
              <w:rPr>
                <w:sz w:val="24"/>
                <w:szCs w:val="24"/>
              </w:rPr>
            </w:pPr>
            <w:r w:rsidRPr="0077581D">
              <w:rPr>
                <w:sz w:val="24"/>
                <w:szCs w:val="24"/>
              </w:rPr>
              <w:t>nilai yang telah dinormalisasi untuk fitur ke-i, data ke-n</w:t>
            </w:r>
          </w:p>
        </w:tc>
      </w:tr>
      <w:tr w:rsidR="00412A45" w:rsidRPr="0077581D" w14:paraId="154B8B3D" w14:textId="77777777" w:rsidTr="00A22ABE">
        <w:trPr>
          <w:jc w:val="center"/>
        </w:trPr>
        <w:tc>
          <w:tcPr>
            <w:tcW w:w="1016" w:type="dxa"/>
            <w:vAlign w:val="center"/>
          </w:tcPr>
          <w:p w14:paraId="5C44CB6D" w14:textId="168D4713" w:rsidR="00D36608" w:rsidRPr="0077581D" w:rsidRDefault="00000000" w:rsidP="00412A45">
            <w:pPr>
              <w:spacing w:line="360" w:lineRule="auto"/>
              <w:jc w:val="center"/>
              <w:rPr>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x</m:t>
                    </m:r>
                  </m:e>
                  <m:sub>
                    <m:r>
                      <m:rPr>
                        <m:sty m:val="p"/>
                      </m:rPr>
                      <w:rPr>
                        <w:rFonts w:ascii="Cambria Math" w:hAnsi="Cambria Math"/>
                        <w:sz w:val="24"/>
                        <w:szCs w:val="24"/>
                      </w:rPr>
                      <m:t>i,n</m:t>
                    </m:r>
                  </m:sub>
                </m:sSub>
              </m:oMath>
            </m:oMathPara>
          </w:p>
        </w:tc>
        <w:tc>
          <w:tcPr>
            <w:tcW w:w="330" w:type="dxa"/>
            <w:vAlign w:val="center"/>
          </w:tcPr>
          <w:p w14:paraId="563CF242" w14:textId="77777777" w:rsidR="00D36608" w:rsidRPr="0077581D" w:rsidRDefault="00D36608" w:rsidP="00412A45">
            <w:pPr>
              <w:spacing w:line="360" w:lineRule="auto"/>
              <w:rPr>
                <w:sz w:val="24"/>
                <w:szCs w:val="24"/>
              </w:rPr>
            </w:pPr>
            <w:r w:rsidRPr="0077581D">
              <w:rPr>
                <w:sz w:val="24"/>
                <w:szCs w:val="24"/>
              </w:rPr>
              <w:t>:</w:t>
            </w:r>
          </w:p>
        </w:tc>
        <w:tc>
          <w:tcPr>
            <w:tcW w:w="6159" w:type="dxa"/>
            <w:gridSpan w:val="2"/>
            <w:vAlign w:val="center"/>
          </w:tcPr>
          <w:p w14:paraId="7B26A9C3" w14:textId="03AFB4AD" w:rsidR="00D36608" w:rsidRPr="0077581D" w:rsidRDefault="00D36608" w:rsidP="00412A45">
            <w:pPr>
              <w:spacing w:line="360" w:lineRule="auto"/>
              <w:rPr>
                <w:sz w:val="24"/>
                <w:szCs w:val="24"/>
              </w:rPr>
            </w:pPr>
            <w:r w:rsidRPr="0077581D">
              <w:rPr>
                <w:sz w:val="24"/>
                <w:szCs w:val="24"/>
              </w:rPr>
              <w:t>nilai asli untuk fitur ke-i, data ke-n yang akan dinormalisasi</w:t>
            </w:r>
          </w:p>
        </w:tc>
      </w:tr>
      <w:tr w:rsidR="00412A45" w:rsidRPr="0077581D" w14:paraId="3ED39910" w14:textId="77777777" w:rsidTr="00A22ABE">
        <w:trPr>
          <w:jc w:val="center"/>
        </w:trPr>
        <w:tc>
          <w:tcPr>
            <w:tcW w:w="1016" w:type="dxa"/>
            <w:vAlign w:val="center"/>
          </w:tcPr>
          <w:p w14:paraId="0E295E22" w14:textId="2A01C544" w:rsidR="00D36608" w:rsidRPr="0077581D" w:rsidRDefault="00D36608" w:rsidP="00412A45">
            <w:pPr>
              <w:spacing w:line="360" w:lineRule="auto"/>
              <w:jc w:val="center"/>
              <w:rPr>
                <w:sz w:val="24"/>
                <w:szCs w:val="24"/>
              </w:rPr>
            </w:pPr>
            <m:oMathPara>
              <m:oMath>
                <m:r>
                  <m:rPr>
                    <m:sty m:val="p"/>
                  </m:rPr>
                  <w:rPr>
                    <w:rStyle w:val="token"/>
                    <w:rFonts w:ascii="Cambria Math" w:eastAsiaTheme="majorEastAsia" w:hAnsi="Cambria Math"/>
                    <w:sz w:val="24"/>
                    <w:szCs w:val="24"/>
                  </w:rPr>
                  <m:t>min</m:t>
                </m:r>
                <m:d>
                  <m:dPr>
                    <m:ctrlPr>
                      <w:rPr>
                        <w:rStyle w:val="token"/>
                        <w:rFonts w:ascii="Cambria Math" w:eastAsiaTheme="majorEastAsia" w:hAnsi="Cambria Math"/>
                        <w:sz w:val="24"/>
                        <w:szCs w:val="24"/>
                      </w:rPr>
                    </m:ctrlPr>
                  </m:dPr>
                  <m:e>
                    <m:sSub>
                      <m:sSubPr>
                        <m:ctrlPr>
                          <w:rPr>
                            <w:rStyle w:val="token"/>
                            <w:rFonts w:ascii="Cambria Math" w:eastAsiaTheme="majorEastAsia" w:hAnsi="Cambria Math"/>
                            <w:sz w:val="24"/>
                            <w:szCs w:val="24"/>
                          </w:rPr>
                        </m:ctrlPr>
                      </m:sSubPr>
                      <m:e>
                        <m:r>
                          <m:rPr>
                            <m:sty m:val="p"/>
                          </m:rPr>
                          <w:rPr>
                            <w:rStyle w:val="token"/>
                            <w:rFonts w:ascii="Cambria Math" w:eastAsiaTheme="majorEastAsia" w:hAnsi="Cambria Math"/>
                            <w:sz w:val="24"/>
                            <w:szCs w:val="24"/>
                          </w:rPr>
                          <m:t>x</m:t>
                        </m:r>
                      </m:e>
                      <m:sub>
                        <m:r>
                          <m:rPr>
                            <m:sty m:val="p"/>
                          </m:rPr>
                          <w:rPr>
                            <w:rStyle w:val="token"/>
                            <w:rFonts w:ascii="Cambria Math" w:eastAsiaTheme="majorEastAsia" w:hAnsi="Cambria Math"/>
                            <w:sz w:val="24"/>
                            <w:szCs w:val="24"/>
                          </w:rPr>
                          <m:t>i</m:t>
                        </m:r>
                      </m:sub>
                    </m:sSub>
                  </m:e>
                </m:d>
              </m:oMath>
            </m:oMathPara>
          </w:p>
        </w:tc>
        <w:tc>
          <w:tcPr>
            <w:tcW w:w="330" w:type="dxa"/>
            <w:vAlign w:val="center"/>
          </w:tcPr>
          <w:p w14:paraId="640CEFF4" w14:textId="77777777" w:rsidR="00D36608" w:rsidRPr="0077581D" w:rsidRDefault="00D36608" w:rsidP="00412A45">
            <w:pPr>
              <w:spacing w:line="360" w:lineRule="auto"/>
              <w:rPr>
                <w:sz w:val="24"/>
                <w:szCs w:val="24"/>
              </w:rPr>
            </w:pPr>
            <w:r w:rsidRPr="0077581D">
              <w:rPr>
                <w:sz w:val="24"/>
                <w:szCs w:val="24"/>
              </w:rPr>
              <w:t>:</w:t>
            </w:r>
          </w:p>
        </w:tc>
        <w:tc>
          <w:tcPr>
            <w:tcW w:w="6159" w:type="dxa"/>
            <w:gridSpan w:val="2"/>
            <w:vAlign w:val="center"/>
          </w:tcPr>
          <w:p w14:paraId="5F5E46EB" w14:textId="43ED1DBA" w:rsidR="00D36608" w:rsidRPr="0077581D" w:rsidRDefault="00D36608" w:rsidP="00412A45">
            <w:pPr>
              <w:spacing w:line="360" w:lineRule="auto"/>
              <w:rPr>
                <w:sz w:val="24"/>
                <w:szCs w:val="24"/>
              </w:rPr>
            </w:pPr>
            <w:r w:rsidRPr="0077581D">
              <w:rPr>
                <w:sz w:val="24"/>
                <w:szCs w:val="24"/>
              </w:rPr>
              <w:t>nilai minimum dari fitur ke-i dalam dataset</w:t>
            </w:r>
          </w:p>
        </w:tc>
      </w:tr>
      <w:tr w:rsidR="00412A45" w:rsidRPr="0077581D" w14:paraId="03B02217" w14:textId="77777777" w:rsidTr="00A22ABE">
        <w:trPr>
          <w:jc w:val="center"/>
        </w:trPr>
        <w:tc>
          <w:tcPr>
            <w:tcW w:w="1016" w:type="dxa"/>
            <w:vAlign w:val="center"/>
          </w:tcPr>
          <w:p w14:paraId="56A3BFAC" w14:textId="13739C48" w:rsidR="00D36608" w:rsidRPr="0077581D" w:rsidRDefault="00D36608" w:rsidP="00412A45">
            <w:pPr>
              <w:spacing w:line="360" w:lineRule="auto"/>
              <w:jc w:val="center"/>
              <w:rPr>
                <w:sz w:val="24"/>
                <w:szCs w:val="24"/>
              </w:rPr>
            </w:pPr>
            <m:oMathPara>
              <m:oMath>
                <m:r>
                  <m:rPr>
                    <m:sty m:val="p"/>
                  </m:rPr>
                  <w:rPr>
                    <w:rStyle w:val="token"/>
                    <w:rFonts w:ascii="Cambria Math" w:eastAsiaTheme="majorEastAsia" w:hAnsi="Cambria Math"/>
                    <w:sz w:val="24"/>
                    <w:szCs w:val="24"/>
                  </w:rPr>
                  <m:t>max</m:t>
                </m:r>
                <m:d>
                  <m:dPr>
                    <m:ctrlPr>
                      <w:rPr>
                        <w:rStyle w:val="token"/>
                        <w:rFonts w:ascii="Cambria Math" w:eastAsiaTheme="majorEastAsia" w:hAnsi="Cambria Math"/>
                        <w:sz w:val="24"/>
                        <w:szCs w:val="24"/>
                      </w:rPr>
                    </m:ctrlPr>
                  </m:dPr>
                  <m:e>
                    <m:sSub>
                      <m:sSubPr>
                        <m:ctrlPr>
                          <w:rPr>
                            <w:rStyle w:val="token"/>
                            <w:rFonts w:ascii="Cambria Math" w:eastAsiaTheme="majorEastAsia" w:hAnsi="Cambria Math"/>
                            <w:sz w:val="24"/>
                            <w:szCs w:val="24"/>
                          </w:rPr>
                        </m:ctrlPr>
                      </m:sSubPr>
                      <m:e>
                        <m:r>
                          <m:rPr>
                            <m:sty m:val="p"/>
                          </m:rPr>
                          <w:rPr>
                            <w:rStyle w:val="token"/>
                            <w:rFonts w:ascii="Cambria Math" w:eastAsiaTheme="majorEastAsia" w:hAnsi="Cambria Math"/>
                            <w:sz w:val="24"/>
                            <w:szCs w:val="24"/>
                          </w:rPr>
                          <m:t>x</m:t>
                        </m:r>
                      </m:e>
                      <m:sub>
                        <m:r>
                          <m:rPr>
                            <m:sty m:val="p"/>
                          </m:rPr>
                          <w:rPr>
                            <w:rStyle w:val="token"/>
                            <w:rFonts w:ascii="Cambria Math" w:eastAsiaTheme="majorEastAsia" w:hAnsi="Cambria Math"/>
                            <w:sz w:val="24"/>
                            <w:szCs w:val="24"/>
                          </w:rPr>
                          <m:t>i</m:t>
                        </m:r>
                      </m:sub>
                    </m:sSub>
                  </m:e>
                </m:d>
              </m:oMath>
            </m:oMathPara>
          </w:p>
        </w:tc>
        <w:tc>
          <w:tcPr>
            <w:tcW w:w="330" w:type="dxa"/>
            <w:vAlign w:val="center"/>
          </w:tcPr>
          <w:p w14:paraId="62FD008D" w14:textId="77777777" w:rsidR="00D36608" w:rsidRPr="0077581D" w:rsidRDefault="00D36608" w:rsidP="00412A45">
            <w:pPr>
              <w:spacing w:line="360" w:lineRule="auto"/>
              <w:rPr>
                <w:sz w:val="24"/>
                <w:szCs w:val="24"/>
              </w:rPr>
            </w:pPr>
            <w:r w:rsidRPr="0077581D">
              <w:rPr>
                <w:sz w:val="24"/>
                <w:szCs w:val="24"/>
              </w:rPr>
              <w:t>:</w:t>
            </w:r>
          </w:p>
        </w:tc>
        <w:tc>
          <w:tcPr>
            <w:tcW w:w="6159" w:type="dxa"/>
            <w:gridSpan w:val="2"/>
            <w:vAlign w:val="center"/>
          </w:tcPr>
          <w:p w14:paraId="1F0AFD9D" w14:textId="6B1C1EA2" w:rsidR="00D36608" w:rsidRPr="0077581D" w:rsidRDefault="00D36608" w:rsidP="00412A45">
            <w:pPr>
              <w:spacing w:line="360" w:lineRule="auto"/>
              <w:rPr>
                <w:iCs/>
                <w:sz w:val="24"/>
                <w:szCs w:val="24"/>
              </w:rPr>
            </w:pPr>
            <w:r w:rsidRPr="0077581D">
              <w:rPr>
                <w:iCs/>
                <w:sz w:val="24"/>
                <w:szCs w:val="24"/>
              </w:rPr>
              <w:t>nilai maksimum dari fitur ke-i dalam dataset</w:t>
            </w:r>
          </w:p>
        </w:tc>
      </w:tr>
      <w:tr w:rsidR="00412A45" w:rsidRPr="0077581D" w14:paraId="2BE6A3A6" w14:textId="77777777" w:rsidTr="00A22ABE">
        <w:trPr>
          <w:jc w:val="center"/>
        </w:trPr>
        <w:tc>
          <w:tcPr>
            <w:tcW w:w="1016" w:type="dxa"/>
            <w:vAlign w:val="center"/>
          </w:tcPr>
          <w:p w14:paraId="7D9EAFFB" w14:textId="4D52F40A" w:rsidR="00D36608" w:rsidRPr="0077581D" w:rsidRDefault="00D36608" w:rsidP="00412A45">
            <w:pPr>
              <w:spacing w:line="360" w:lineRule="auto"/>
              <w:jc w:val="center"/>
              <w:rPr>
                <w:rStyle w:val="token"/>
                <w:sz w:val="24"/>
                <w:szCs w:val="24"/>
              </w:rPr>
            </w:pPr>
            <m:oMathPara>
              <m:oMath>
                <m:r>
                  <m:rPr>
                    <m:sty m:val="p"/>
                  </m:rPr>
                  <w:rPr>
                    <w:rFonts w:ascii="Cambria Math" w:hAnsi="Cambria Math"/>
                    <w:sz w:val="24"/>
                    <w:szCs w:val="24"/>
                  </w:rPr>
                  <m:t>nMin</m:t>
                </m:r>
              </m:oMath>
            </m:oMathPara>
          </w:p>
        </w:tc>
        <w:tc>
          <w:tcPr>
            <w:tcW w:w="330" w:type="dxa"/>
            <w:vAlign w:val="center"/>
          </w:tcPr>
          <w:p w14:paraId="4BD23867" w14:textId="0268F695" w:rsidR="00D36608" w:rsidRPr="0077581D" w:rsidRDefault="00D36608" w:rsidP="00412A45">
            <w:pPr>
              <w:spacing w:line="360" w:lineRule="auto"/>
              <w:rPr>
                <w:sz w:val="24"/>
                <w:szCs w:val="24"/>
              </w:rPr>
            </w:pPr>
            <w:r w:rsidRPr="0077581D">
              <w:rPr>
                <w:sz w:val="24"/>
                <w:szCs w:val="24"/>
              </w:rPr>
              <w:t>:</w:t>
            </w:r>
          </w:p>
        </w:tc>
        <w:tc>
          <w:tcPr>
            <w:tcW w:w="6159" w:type="dxa"/>
            <w:gridSpan w:val="2"/>
            <w:vAlign w:val="center"/>
          </w:tcPr>
          <w:p w14:paraId="5ACAA9F3" w14:textId="7F664C90" w:rsidR="00D36608" w:rsidRPr="0077581D" w:rsidRDefault="00D36608" w:rsidP="00412A45">
            <w:pPr>
              <w:spacing w:line="360" w:lineRule="auto"/>
              <w:rPr>
                <w:sz w:val="24"/>
                <w:szCs w:val="24"/>
              </w:rPr>
            </w:pPr>
            <w:r w:rsidRPr="0077581D">
              <w:rPr>
                <w:sz w:val="24"/>
                <w:szCs w:val="24"/>
              </w:rPr>
              <w:t>batas bawah rentang normalisasi yang diinginkan</w:t>
            </w:r>
          </w:p>
        </w:tc>
      </w:tr>
      <w:tr w:rsidR="00412A45" w:rsidRPr="0077581D" w14:paraId="098570B1" w14:textId="77777777" w:rsidTr="00A22ABE">
        <w:trPr>
          <w:jc w:val="center"/>
        </w:trPr>
        <w:tc>
          <w:tcPr>
            <w:tcW w:w="1016" w:type="dxa"/>
            <w:vAlign w:val="center"/>
          </w:tcPr>
          <w:p w14:paraId="3B4BFFD5" w14:textId="459BCE50" w:rsidR="00D36608" w:rsidRPr="0077581D" w:rsidRDefault="00D36608" w:rsidP="00412A45">
            <w:pPr>
              <w:spacing w:line="360" w:lineRule="auto"/>
              <w:jc w:val="center"/>
              <w:rPr>
                <w:sz w:val="24"/>
                <w:szCs w:val="24"/>
              </w:rPr>
            </w:pPr>
            <m:oMathPara>
              <m:oMath>
                <m:r>
                  <m:rPr>
                    <m:sty m:val="p"/>
                  </m:rPr>
                  <w:rPr>
                    <w:rFonts w:ascii="Cambria Math" w:hAnsi="Cambria Math"/>
                    <w:sz w:val="24"/>
                    <w:szCs w:val="24"/>
                  </w:rPr>
                  <m:t>nMax</m:t>
                </m:r>
              </m:oMath>
            </m:oMathPara>
          </w:p>
        </w:tc>
        <w:tc>
          <w:tcPr>
            <w:tcW w:w="330" w:type="dxa"/>
            <w:vAlign w:val="center"/>
          </w:tcPr>
          <w:p w14:paraId="6DA26B10" w14:textId="3F616BC4" w:rsidR="00D36608" w:rsidRPr="0077581D" w:rsidRDefault="00A22ABE" w:rsidP="00412A45">
            <w:pPr>
              <w:spacing w:line="360" w:lineRule="auto"/>
              <w:rPr>
                <w:sz w:val="24"/>
                <w:szCs w:val="24"/>
              </w:rPr>
            </w:pPr>
            <w:r w:rsidRPr="0077581D">
              <w:rPr>
                <w:sz w:val="24"/>
                <w:szCs w:val="24"/>
              </w:rPr>
              <w:t>:</w:t>
            </w:r>
          </w:p>
        </w:tc>
        <w:tc>
          <w:tcPr>
            <w:tcW w:w="6159" w:type="dxa"/>
            <w:gridSpan w:val="2"/>
            <w:vAlign w:val="center"/>
          </w:tcPr>
          <w:p w14:paraId="0AF2391B" w14:textId="2943BFA2" w:rsidR="00D36608" w:rsidRPr="0077581D" w:rsidRDefault="00D36608" w:rsidP="00412A45">
            <w:pPr>
              <w:keepNext/>
              <w:spacing w:line="360" w:lineRule="auto"/>
              <w:rPr>
                <w:sz w:val="24"/>
                <w:szCs w:val="24"/>
              </w:rPr>
            </w:pPr>
            <w:r w:rsidRPr="0077581D">
              <w:rPr>
                <w:sz w:val="24"/>
                <w:szCs w:val="24"/>
              </w:rPr>
              <w:t>batas atas rentang normalisasi yang diinginkan</w:t>
            </w:r>
          </w:p>
        </w:tc>
      </w:tr>
    </w:tbl>
    <w:p w14:paraId="3D3C70D7" w14:textId="5664CE0F" w:rsidR="0078344B" w:rsidRPr="0077581D" w:rsidRDefault="00991B38" w:rsidP="00412A45">
      <w:pPr>
        <w:pStyle w:val="Heading2"/>
        <w:ind w:left="0" w:firstLine="0"/>
        <w:rPr>
          <w:rFonts w:cs="Times New Roman"/>
          <w:szCs w:val="24"/>
        </w:rPr>
      </w:pPr>
      <w:bookmarkStart w:id="22" w:name="_Toc217804223"/>
      <w:r w:rsidRPr="0077581D">
        <w:rPr>
          <w:rFonts w:cs="Times New Roman"/>
          <w:i/>
          <w:iCs/>
          <w:szCs w:val="24"/>
        </w:rPr>
        <w:t xml:space="preserve">Synthetic Minority Oversampling Technique </w:t>
      </w:r>
      <w:r w:rsidRPr="0077581D">
        <w:rPr>
          <w:rFonts w:cs="Times New Roman"/>
          <w:szCs w:val="24"/>
        </w:rPr>
        <w:t>(SMOTE)</w:t>
      </w:r>
      <w:bookmarkEnd w:id="22"/>
    </w:p>
    <w:p w14:paraId="210435DE" w14:textId="11BDFAF0" w:rsidR="00991B38" w:rsidRPr="0077581D" w:rsidRDefault="00991B38" w:rsidP="00412A45">
      <w:pPr>
        <w:spacing w:line="360" w:lineRule="auto"/>
        <w:ind w:firstLine="720"/>
        <w:jc w:val="both"/>
        <w:rPr>
          <w:sz w:val="24"/>
          <w:szCs w:val="24"/>
        </w:rPr>
      </w:pPr>
      <w:r w:rsidRPr="0077581D">
        <w:rPr>
          <w:sz w:val="24"/>
          <w:szCs w:val="24"/>
        </w:rPr>
        <w:t xml:space="preserve">Ketidakseimbangan data terjadi ketika satu kelas memiliki jumlah sampel yang jauh lebih banyak dibandingkan kelas lainnya, sehingga model cenderung kurang efektif dalam mengenali pola dari kelas minoritas [40]. Salah satu metode yang dapat digunakan untuk mengatasi masalah ini adalah </w:t>
      </w:r>
      <w:r w:rsidRPr="0077581D">
        <w:rPr>
          <w:i/>
          <w:iCs/>
          <w:sz w:val="24"/>
          <w:szCs w:val="24"/>
        </w:rPr>
        <w:t xml:space="preserve">Synthetic Minority Oversampling Technique </w:t>
      </w:r>
      <w:r w:rsidRPr="0077581D">
        <w:rPr>
          <w:sz w:val="24"/>
          <w:szCs w:val="24"/>
        </w:rPr>
        <w:t>(SMOTE)</w:t>
      </w:r>
      <w:r w:rsidRPr="0077581D">
        <w:rPr>
          <w:i/>
          <w:iCs/>
          <w:sz w:val="24"/>
          <w:szCs w:val="24"/>
        </w:rPr>
        <w:t>.</w:t>
      </w:r>
      <w:r w:rsidRPr="0077581D">
        <w:rPr>
          <w:sz w:val="24"/>
          <w:szCs w:val="24"/>
        </w:rPr>
        <w:t xml:space="preserve"> Teknik ini bekerja dengan menghasilkan sampel sintetis baru untuk kelas minoritas dengan menambahkan data berdasarkan pola dari sampel yang sudah ada [41].</w:t>
      </w:r>
    </w:p>
    <w:p w14:paraId="6F2627F7" w14:textId="06E2435D" w:rsidR="00991B38" w:rsidRPr="0077581D" w:rsidRDefault="00991B38" w:rsidP="00412A45">
      <w:pPr>
        <w:spacing w:line="360" w:lineRule="auto"/>
        <w:ind w:firstLine="720"/>
        <w:jc w:val="both"/>
        <w:rPr>
          <w:sz w:val="24"/>
          <w:szCs w:val="24"/>
        </w:rPr>
      </w:pPr>
      <w:r w:rsidRPr="0077581D">
        <w:rPr>
          <w:sz w:val="24"/>
          <w:szCs w:val="24"/>
        </w:rPr>
        <w:t>Algoritma SMOTE bekerja dengan menghitung perbedaan antara suatu sampel kelas minoritas dan tetangga terdekatnya [42], lalu mengalikannya dengan bilangan acak antara 0 hingga 1 [43]. Hasilnya digunakan untuk membentu</w:t>
      </w:r>
      <w:r w:rsidR="00F02EE5">
        <w:rPr>
          <w:sz w:val="24"/>
          <w:szCs w:val="24"/>
        </w:rPr>
        <w:t>k data</w:t>
      </w:r>
      <w:r w:rsidRPr="0077581D">
        <w:rPr>
          <w:sz w:val="24"/>
          <w:szCs w:val="24"/>
        </w:rPr>
        <w:t xml:space="preserve"> baru yang memiliki karakteristik serupa dengan data asli [42]. Dengan cara ini, SMOTE membantu menyeimbangkan jumlah data di setiap kelas tanpa sekadar menduplikasi data yang sudah ada [43]. Persamaan dari SMOTE ditunjukkan sebagai persamaan (</w:t>
      </w:r>
      <w:r w:rsidR="00F02EE5">
        <w:rPr>
          <w:sz w:val="24"/>
          <w:szCs w:val="24"/>
        </w:rPr>
        <w:t>2.</w:t>
      </w:r>
      <w:r w:rsidR="00C4397E">
        <w:rPr>
          <w:sz w:val="24"/>
          <w:szCs w:val="24"/>
        </w:rPr>
        <w:t>2</w:t>
      </w:r>
      <w:r w:rsidRPr="0077581D">
        <w:rPr>
          <w:sz w:val="24"/>
          <w:szCs w:val="24"/>
        </w:rPr>
        <w:t xml:space="preserve">) </w:t>
      </w:r>
      <w:r w:rsidR="00F06EE8">
        <w:rPr>
          <w:sz w:val="24"/>
          <w:szCs w:val="24"/>
        </w:rPr>
        <w:t>dibawah ini</w:t>
      </w:r>
      <w:r w:rsidRPr="0077581D">
        <w:rPr>
          <w:sz w:val="24"/>
          <w:szCs w:val="24"/>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6"/>
        <w:gridCol w:w="330"/>
        <w:gridCol w:w="5663"/>
        <w:gridCol w:w="676"/>
      </w:tblGrid>
      <w:tr w:rsidR="00412A45" w:rsidRPr="0077581D" w14:paraId="453A7899" w14:textId="77777777" w:rsidTr="006E5FB3">
        <w:trPr>
          <w:jc w:val="center"/>
        </w:trPr>
        <w:tc>
          <w:tcPr>
            <w:tcW w:w="7009" w:type="dxa"/>
            <w:gridSpan w:val="3"/>
            <w:vAlign w:val="center"/>
          </w:tcPr>
          <w:p w14:paraId="63A808B9" w14:textId="4886F01C" w:rsidR="00991B38" w:rsidRPr="0077581D" w:rsidRDefault="00000000" w:rsidP="00412A45">
            <w:pPr>
              <w:spacing w:line="360" w:lineRule="auto"/>
              <w:rPr>
                <w:sz w:val="24"/>
                <w:szCs w:val="24"/>
              </w:rPr>
            </w:pPr>
            <m:oMathPara>
              <m:oMath>
                <m:sSub>
                  <m:sSubPr>
                    <m:ctrlPr>
                      <w:rPr>
                        <w:rFonts w:ascii="Cambria Math" w:hAnsi="Cambria Math"/>
                        <w:sz w:val="24"/>
                        <w:szCs w:val="24"/>
                      </w:rPr>
                    </m:ctrlPr>
                  </m:sSubPr>
                  <m:e>
                    <m:r>
                      <w:rPr>
                        <w:rFonts w:ascii="Cambria Math" w:hAnsi="Cambria Math"/>
                        <w:sz w:val="24"/>
                        <w:szCs w:val="24"/>
                      </w:rPr>
                      <m:t>x</m:t>
                    </m:r>
                  </m:e>
                  <m:sub>
                    <m:r>
                      <m:rPr>
                        <m:nor/>
                      </m:rPr>
                      <w:rPr>
                        <w:sz w:val="24"/>
                        <w:szCs w:val="24"/>
                      </w:rPr>
                      <m:t>new</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sub>
                </m:sSub>
                <m:r>
                  <m:rPr>
                    <m:sty m:val="p"/>
                  </m:rPr>
                  <w:rPr>
                    <w:rFonts w:ascii="Cambria Math" w:hAnsi="Cambria Math"/>
                    <w:sz w:val="24"/>
                    <w:szCs w:val="24"/>
                  </w:rPr>
                  <m:t>+</m:t>
                </m:r>
                <m:d>
                  <m:dPr>
                    <m:ctrlPr>
                      <w:rPr>
                        <w:rFonts w:ascii="Cambria Math" w:hAnsi="Cambria Math"/>
                        <w:sz w:val="24"/>
                        <w:szCs w:val="24"/>
                      </w:rPr>
                    </m:ctrlPr>
                  </m:dPr>
                  <m:e>
                    <m:acc>
                      <m:accPr>
                        <m:ctrlPr>
                          <w:rPr>
                            <w:rFonts w:ascii="Cambria Math" w:hAnsi="Cambria Math"/>
                            <w:sz w:val="24"/>
                            <w:szCs w:val="24"/>
                          </w:rPr>
                        </m:ctrlPr>
                      </m:accPr>
                      <m:e>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sub>
                        </m:sSub>
                      </m:e>
                    </m:acc>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sub>
                    </m:sSub>
                  </m:e>
                </m:d>
                <m:r>
                  <m:rPr>
                    <m:sty m:val="p"/>
                  </m:rPr>
                  <w:rPr>
                    <w:rFonts w:ascii="Cambria Math" w:hAnsi="Cambria Math"/>
                    <w:sz w:val="24"/>
                    <w:szCs w:val="24"/>
                  </w:rPr>
                  <m:t>*</m:t>
                </m:r>
                <m:r>
                  <w:rPr>
                    <w:rFonts w:ascii="Cambria Math" w:hAnsi="Cambria Math"/>
                    <w:sz w:val="24"/>
                    <w:szCs w:val="24"/>
                  </w:rPr>
                  <m:t>δ</m:t>
                </m:r>
              </m:oMath>
            </m:oMathPara>
          </w:p>
        </w:tc>
        <w:tc>
          <w:tcPr>
            <w:tcW w:w="676" w:type="dxa"/>
            <w:vAlign w:val="center"/>
          </w:tcPr>
          <w:p w14:paraId="406386E3" w14:textId="58CBA5BC" w:rsidR="00991B38" w:rsidRPr="0077581D" w:rsidRDefault="00991B38" w:rsidP="00412A45">
            <w:pPr>
              <w:pStyle w:val="Caption"/>
              <w:rPr>
                <w:i w:val="0"/>
                <w:iCs w:val="0"/>
                <w:color w:val="auto"/>
                <w:sz w:val="24"/>
                <w:szCs w:val="24"/>
              </w:rPr>
            </w:pPr>
            <w:r w:rsidRPr="0077581D">
              <w:rPr>
                <w:i w:val="0"/>
                <w:iCs w:val="0"/>
                <w:color w:val="auto"/>
                <w:sz w:val="24"/>
                <w:szCs w:val="24"/>
              </w:rPr>
              <w:t>(2.</w:t>
            </w:r>
            <w:r w:rsidR="00C4397E">
              <w:rPr>
                <w:i w:val="0"/>
                <w:iCs w:val="0"/>
                <w:color w:val="auto"/>
                <w:sz w:val="24"/>
                <w:szCs w:val="24"/>
              </w:rPr>
              <w:t>2</w:t>
            </w:r>
            <w:r w:rsidRPr="0077581D">
              <w:rPr>
                <w:i w:val="0"/>
                <w:iCs w:val="0"/>
                <w:color w:val="auto"/>
                <w:sz w:val="24"/>
                <w:szCs w:val="24"/>
              </w:rPr>
              <w:t xml:space="preserve">) </w:t>
            </w:r>
          </w:p>
        </w:tc>
      </w:tr>
      <w:tr w:rsidR="00412A45" w:rsidRPr="0077581D" w14:paraId="56D283F2" w14:textId="77777777" w:rsidTr="006E5FB3">
        <w:trPr>
          <w:jc w:val="center"/>
        </w:trPr>
        <w:tc>
          <w:tcPr>
            <w:tcW w:w="7009" w:type="dxa"/>
            <w:gridSpan w:val="3"/>
            <w:vAlign w:val="center"/>
          </w:tcPr>
          <w:p w14:paraId="6F316005" w14:textId="77777777" w:rsidR="00991B38" w:rsidRPr="0077581D" w:rsidRDefault="00991B38" w:rsidP="00412A45">
            <w:pPr>
              <w:spacing w:line="360" w:lineRule="auto"/>
              <w:rPr>
                <w:sz w:val="24"/>
                <w:szCs w:val="24"/>
              </w:rPr>
            </w:pPr>
            <w:r w:rsidRPr="0077581D">
              <w:rPr>
                <w:sz w:val="24"/>
                <w:szCs w:val="24"/>
              </w:rPr>
              <w:t>Keterangan</w:t>
            </w:r>
          </w:p>
        </w:tc>
        <w:tc>
          <w:tcPr>
            <w:tcW w:w="676" w:type="dxa"/>
            <w:vAlign w:val="center"/>
          </w:tcPr>
          <w:p w14:paraId="543D82DF" w14:textId="77777777" w:rsidR="00991B38" w:rsidRPr="0077581D" w:rsidRDefault="00991B38" w:rsidP="00412A45">
            <w:pPr>
              <w:spacing w:line="360" w:lineRule="auto"/>
              <w:rPr>
                <w:sz w:val="24"/>
                <w:szCs w:val="24"/>
              </w:rPr>
            </w:pPr>
          </w:p>
        </w:tc>
      </w:tr>
      <w:tr w:rsidR="00412A45" w:rsidRPr="0077581D" w14:paraId="2E30C9C4" w14:textId="77777777" w:rsidTr="006E5FB3">
        <w:trPr>
          <w:jc w:val="center"/>
        </w:trPr>
        <w:tc>
          <w:tcPr>
            <w:tcW w:w="1016" w:type="dxa"/>
            <w:vAlign w:val="center"/>
          </w:tcPr>
          <w:p w14:paraId="651CBA12" w14:textId="4E1FD934" w:rsidR="00991B38" w:rsidRPr="0077581D" w:rsidRDefault="00000000" w:rsidP="00412A45">
            <w:pPr>
              <w:spacing w:line="360" w:lineRule="auto"/>
              <w:jc w:val="center"/>
              <w:rPr>
                <w:sz w:val="24"/>
                <w:szCs w:val="24"/>
              </w:rPr>
            </w:pPr>
            <m:oMathPara>
              <m:oMath>
                <m:sSub>
                  <m:sSubPr>
                    <m:ctrlPr>
                      <w:rPr>
                        <w:rFonts w:ascii="Cambria Math" w:hAnsi="Cambria Math"/>
                        <w:sz w:val="24"/>
                        <w:szCs w:val="24"/>
                      </w:rPr>
                    </m:ctrlPr>
                  </m:sSubPr>
                  <m:e>
                    <m:r>
                      <w:rPr>
                        <w:rFonts w:ascii="Cambria Math" w:hAnsi="Cambria Math"/>
                        <w:sz w:val="24"/>
                        <w:szCs w:val="24"/>
                      </w:rPr>
                      <m:t>x</m:t>
                    </m:r>
                  </m:e>
                  <m:sub>
                    <m:r>
                      <m:rPr>
                        <m:nor/>
                      </m:rPr>
                      <w:rPr>
                        <w:sz w:val="24"/>
                        <w:szCs w:val="24"/>
                      </w:rPr>
                      <m:t>new</m:t>
                    </m:r>
                  </m:sub>
                </m:sSub>
              </m:oMath>
            </m:oMathPara>
          </w:p>
        </w:tc>
        <w:tc>
          <w:tcPr>
            <w:tcW w:w="330" w:type="dxa"/>
            <w:vAlign w:val="center"/>
          </w:tcPr>
          <w:p w14:paraId="1A1B389B" w14:textId="77777777" w:rsidR="00991B38" w:rsidRPr="0077581D" w:rsidRDefault="00991B38" w:rsidP="00412A45">
            <w:pPr>
              <w:spacing w:line="360" w:lineRule="auto"/>
              <w:rPr>
                <w:sz w:val="24"/>
                <w:szCs w:val="24"/>
              </w:rPr>
            </w:pPr>
            <w:r w:rsidRPr="0077581D">
              <w:rPr>
                <w:sz w:val="24"/>
                <w:szCs w:val="24"/>
              </w:rPr>
              <w:t xml:space="preserve">: </w:t>
            </w:r>
          </w:p>
        </w:tc>
        <w:tc>
          <w:tcPr>
            <w:tcW w:w="6339" w:type="dxa"/>
            <w:gridSpan w:val="2"/>
            <w:vAlign w:val="center"/>
          </w:tcPr>
          <w:p w14:paraId="215753A6" w14:textId="305366C9" w:rsidR="00991B38" w:rsidRPr="0077581D" w:rsidRDefault="00991B38" w:rsidP="00412A45">
            <w:pPr>
              <w:spacing w:line="360" w:lineRule="auto"/>
              <w:rPr>
                <w:sz w:val="24"/>
                <w:szCs w:val="24"/>
              </w:rPr>
            </w:pPr>
            <w:r w:rsidRPr="0077581D">
              <w:rPr>
                <w:sz w:val="24"/>
                <w:szCs w:val="24"/>
              </w:rPr>
              <w:t>nilai vektor baru</w:t>
            </w:r>
          </w:p>
        </w:tc>
      </w:tr>
      <w:tr w:rsidR="00412A45" w:rsidRPr="0077581D" w14:paraId="1BEB85C8" w14:textId="77777777" w:rsidTr="006E5FB3">
        <w:trPr>
          <w:jc w:val="center"/>
        </w:trPr>
        <w:tc>
          <w:tcPr>
            <w:tcW w:w="1016" w:type="dxa"/>
            <w:vAlign w:val="center"/>
          </w:tcPr>
          <w:p w14:paraId="20B94277" w14:textId="7BB64E4A" w:rsidR="00991B38" w:rsidRPr="0077581D" w:rsidRDefault="00000000" w:rsidP="00412A45">
            <w:pPr>
              <w:spacing w:line="360" w:lineRule="auto"/>
              <w:jc w:val="center"/>
              <w:rPr>
                <w:sz w:val="24"/>
                <w:szCs w:val="24"/>
              </w:rPr>
            </w:pPr>
            <m:oMathPara>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sub>
                </m:sSub>
              </m:oMath>
            </m:oMathPara>
          </w:p>
        </w:tc>
        <w:tc>
          <w:tcPr>
            <w:tcW w:w="330" w:type="dxa"/>
            <w:vAlign w:val="center"/>
          </w:tcPr>
          <w:p w14:paraId="7E379609" w14:textId="77777777" w:rsidR="00991B38" w:rsidRPr="0077581D" w:rsidRDefault="00991B38" w:rsidP="00412A45">
            <w:pPr>
              <w:spacing w:line="360" w:lineRule="auto"/>
              <w:rPr>
                <w:sz w:val="24"/>
                <w:szCs w:val="24"/>
              </w:rPr>
            </w:pPr>
            <w:r w:rsidRPr="0077581D">
              <w:rPr>
                <w:sz w:val="24"/>
                <w:szCs w:val="24"/>
              </w:rPr>
              <w:t>:</w:t>
            </w:r>
          </w:p>
        </w:tc>
        <w:tc>
          <w:tcPr>
            <w:tcW w:w="6339" w:type="dxa"/>
            <w:gridSpan w:val="2"/>
            <w:vAlign w:val="center"/>
          </w:tcPr>
          <w:p w14:paraId="3583CA10" w14:textId="692A7BB2" w:rsidR="00991B38" w:rsidRPr="0077581D" w:rsidRDefault="00991B38" w:rsidP="00412A45">
            <w:pPr>
              <w:spacing w:line="360" w:lineRule="auto"/>
              <w:rPr>
                <w:sz w:val="24"/>
                <w:szCs w:val="24"/>
              </w:rPr>
            </w:pPr>
            <w:r w:rsidRPr="0077581D">
              <w:rPr>
                <w:sz w:val="24"/>
                <w:szCs w:val="24"/>
              </w:rPr>
              <w:t>vektor dari fitur pada kelas minoritas</w:t>
            </w:r>
          </w:p>
        </w:tc>
      </w:tr>
      <w:tr w:rsidR="00412A45" w:rsidRPr="0077581D" w14:paraId="486483C5" w14:textId="77777777" w:rsidTr="006E5FB3">
        <w:trPr>
          <w:jc w:val="center"/>
        </w:trPr>
        <w:tc>
          <w:tcPr>
            <w:tcW w:w="1016" w:type="dxa"/>
            <w:vAlign w:val="center"/>
          </w:tcPr>
          <w:p w14:paraId="35780573" w14:textId="5B68A8F5" w:rsidR="00991B38" w:rsidRPr="0077581D" w:rsidRDefault="00000000" w:rsidP="00412A45">
            <w:pPr>
              <w:spacing w:line="360" w:lineRule="auto"/>
              <w:jc w:val="center"/>
              <w:rPr>
                <w:sz w:val="24"/>
                <w:szCs w:val="24"/>
              </w:rPr>
            </w:pPr>
            <m:oMathPara>
              <m:oMath>
                <m:acc>
                  <m:accPr>
                    <m:ctrlPr>
                      <w:rPr>
                        <w:rFonts w:ascii="Cambria Math" w:hAnsi="Cambria Math"/>
                        <w:sz w:val="24"/>
                        <w:szCs w:val="24"/>
                      </w:rPr>
                    </m:ctrlPr>
                  </m:accPr>
                  <m:e>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sub>
                    </m:sSub>
                  </m:e>
                </m:acc>
              </m:oMath>
            </m:oMathPara>
          </w:p>
        </w:tc>
        <w:tc>
          <w:tcPr>
            <w:tcW w:w="330" w:type="dxa"/>
            <w:vAlign w:val="center"/>
          </w:tcPr>
          <w:p w14:paraId="5875E4AB" w14:textId="77777777" w:rsidR="00991B38" w:rsidRPr="0077581D" w:rsidRDefault="00991B38" w:rsidP="00412A45">
            <w:pPr>
              <w:spacing w:line="360" w:lineRule="auto"/>
              <w:rPr>
                <w:sz w:val="24"/>
                <w:szCs w:val="24"/>
              </w:rPr>
            </w:pPr>
            <w:r w:rsidRPr="0077581D">
              <w:rPr>
                <w:sz w:val="24"/>
                <w:szCs w:val="24"/>
              </w:rPr>
              <w:t>:</w:t>
            </w:r>
          </w:p>
        </w:tc>
        <w:tc>
          <w:tcPr>
            <w:tcW w:w="6339" w:type="dxa"/>
            <w:gridSpan w:val="2"/>
            <w:vAlign w:val="center"/>
          </w:tcPr>
          <w:p w14:paraId="3DD2506F" w14:textId="1BE67135" w:rsidR="00991B38" w:rsidRPr="0077581D" w:rsidRDefault="00991B38" w:rsidP="00412A45">
            <w:pPr>
              <w:spacing w:line="360" w:lineRule="auto"/>
              <w:rPr>
                <w:sz w:val="24"/>
                <w:szCs w:val="24"/>
              </w:rPr>
            </w:pPr>
            <w:r w:rsidRPr="0077581D">
              <w:rPr>
                <w:i/>
                <w:iCs/>
                <w:sz w:val="24"/>
                <w:szCs w:val="24"/>
              </w:rPr>
              <w:t>nearest neighbors</w:t>
            </w:r>
            <w:r w:rsidRPr="0077581D">
              <w:rPr>
                <w:sz w:val="24"/>
                <w:szCs w:val="24"/>
              </w:rPr>
              <w:t xml:space="preserve"> untuk </w:t>
            </w:r>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m:t>
                  </m:r>
                </m:sub>
              </m:sSub>
            </m:oMath>
          </w:p>
        </w:tc>
      </w:tr>
      <w:tr w:rsidR="00412A45" w:rsidRPr="0077581D" w14:paraId="52B169A9" w14:textId="77777777" w:rsidTr="006E5FB3">
        <w:trPr>
          <w:jc w:val="center"/>
        </w:trPr>
        <w:tc>
          <w:tcPr>
            <w:tcW w:w="1016" w:type="dxa"/>
            <w:vAlign w:val="center"/>
          </w:tcPr>
          <w:p w14:paraId="5320076A" w14:textId="7291CFB3" w:rsidR="00991B38" w:rsidRPr="0077581D" w:rsidRDefault="00991B38" w:rsidP="00412A45">
            <w:pPr>
              <w:spacing w:line="360" w:lineRule="auto"/>
              <w:jc w:val="center"/>
              <w:rPr>
                <w:sz w:val="24"/>
                <w:szCs w:val="24"/>
              </w:rPr>
            </w:pPr>
            <m:oMathPara>
              <m:oMath>
                <m:r>
                  <w:rPr>
                    <w:rFonts w:ascii="Cambria Math" w:hAnsi="Cambria Math"/>
                    <w:sz w:val="24"/>
                    <w:szCs w:val="24"/>
                  </w:rPr>
                  <m:t>δ</m:t>
                </m:r>
              </m:oMath>
            </m:oMathPara>
          </w:p>
        </w:tc>
        <w:tc>
          <w:tcPr>
            <w:tcW w:w="330" w:type="dxa"/>
            <w:vAlign w:val="center"/>
          </w:tcPr>
          <w:p w14:paraId="0EC94819" w14:textId="77777777" w:rsidR="00991B38" w:rsidRPr="0077581D" w:rsidRDefault="00991B38" w:rsidP="00412A45">
            <w:pPr>
              <w:spacing w:line="360" w:lineRule="auto"/>
              <w:rPr>
                <w:sz w:val="24"/>
                <w:szCs w:val="24"/>
              </w:rPr>
            </w:pPr>
            <w:r w:rsidRPr="0077581D">
              <w:rPr>
                <w:sz w:val="24"/>
                <w:szCs w:val="24"/>
              </w:rPr>
              <w:t>:</w:t>
            </w:r>
          </w:p>
        </w:tc>
        <w:tc>
          <w:tcPr>
            <w:tcW w:w="6339" w:type="dxa"/>
            <w:gridSpan w:val="2"/>
            <w:vAlign w:val="center"/>
          </w:tcPr>
          <w:p w14:paraId="5ADFB1B6" w14:textId="507D6789" w:rsidR="00991B38" w:rsidRPr="0077581D" w:rsidRDefault="00991B38" w:rsidP="00412A45">
            <w:pPr>
              <w:spacing w:line="360" w:lineRule="auto"/>
              <w:rPr>
                <w:iCs/>
                <w:sz w:val="24"/>
                <w:szCs w:val="24"/>
              </w:rPr>
            </w:pPr>
            <w:r w:rsidRPr="0077581D">
              <w:rPr>
                <w:iCs/>
                <w:sz w:val="24"/>
                <w:szCs w:val="24"/>
              </w:rPr>
              <w:t>angka acak antara 0 hingga 1</w:t>
            </w:r>
          </w:p>
        </w:tc>
      </w:tr>
    </w:tbl>
    <w:p w14:paraId="14B60262" w14:textId="701A5504" w:rsidR="00AD3045" w:rsidRPr="0077581D" w:rsidRDefault="00AD3045" w:rsidP="00412A45">
      <w:pPr>
        <w:pStyle w:val="Heading2"/>
        <w:ind w:left="0" w:firstLine="0"/>
        <w:rPr>
          <w:rFonts w:cs="Times New Roman"/>
          <w:szCs w:val="24"/>
        </w:rPr>
      </w:pPr>
      <w:bookmarkStart w:id="23" w:name="_Toc217804224"/>
      <w:r w:rsidRPr="0077581D">
        <w:rPr>
          <w:rFonts w:cs="Times New Roman"/>
          <w:szCs w:val="24"/>
        </w:rPr>
        <w:t>Klasikasi</w:t>
      </w:r>
      <w:bookmarkEnd w:id="23"/>
    </w:p>
    <w:p w14:paraId="2BA4F7EF" w14:textId="3488F7CB" w:rsidR="001170BD" w:rsidRPr="0077581D" w:rsidRDefault="001170BD" w:rsidP="00412A45">
      <w:pPr>
        <w:spacing w:line="360" w:lineRule="auto"/>
        <w:ind w:firstLine="720"/>
        <w:jc w:val="both"/>
        <w:rPr>
          <w:sz w:val="24"/>
          <w:szCs w:val="24"/>
        </w:rPr>
      </w:pPr>
      <w:r w:rsidRPr="0077581D">
        <w:rPr>
          <w:sz w:val="24"/>
          <w:szCs w:val="24"/>
        </w:rPr>
        <w:t xml:space="preserve">Klasifikasi merupakan suatu metode untuk mengembangkan sebuah model yang memiliki kemampuan dalam mengenali pola-pola pembeda antar kelas di dalam data </w:t>
      </w:r>
      <w:sdt>
        <w:sdtPr>
          <w:rPr>
            <w:color w:val="000000"/>
            <w:sz w:val="24"/>
            <w:szCs w:val="24"/>
          </w:rPr>
          <w:tag w:val="MENDELEY_CITATION_v3_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"/>
          <w:id w:val="1292627807"/>
          <w:placeholder>
            <w:docPart w:val="DefaultPlaceholder_-1854013440"/>
          </w:placeholder>
        </w:sdtPr>
        <w:sdtContent>
          <w:r w:rsidR="00EF7B2B" w:rsidRPr="00EF7B2B">
            <w:rPr>
              <w:color w:val="000000"/>
              <w:sz w:val="24"/>
              <w:szCs w:val="24"/>
            </w:rPr>
            <w:t>[4]</w:t>
          </w:r>
        </w:sdtContent>
      </w:sdt>
      <w:r w:rsidRPr="0077581D">
        <w:rPr>
          <w:sz w:val="24"/>
          <w:szCs w:val="24"/>
        </w:rPr>
        <w:t xml:space="preserve">. Dalam prosesnya, klasifikasi secara aktif mencari dan memperhatikan kombinasi fitur-fitur yang paling relevan untuk dapat memisahkan data sesuai dengan kelas target yang telah ditetapkan </w:t>
      </w:r>
      <w:sdt>
        <w:sdtPr>
          <w:rPr>
            <w:color w:val="000000"/>
            <w:sz w:val="24"/>
            <w:szCs w:val="24"/>
          </w:rPr>
          <w:tag w:val="MENDELEY_CITATION_v3_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"/>
          <w:id w:val="970868596"/>
          <w:placeholder>
            <w:docPart w:val="DefaultPlaceholder_-1854013440"/>
          </w:placeholder>
        </w:sdtPr>
        <w:sdtContent>
          <w:r w:rsidR="00EF7B2B" w:rsidRPr="00EF7B2B">
            <w:rPr>
              <w:color w:val="000000"/>
              <w:sz w:val="24"/>
              <w:szCs w:val="24"/>
            </w:rPr>
            <w:t>[4]</w:t>
          </w:r>
        </w:sdtContent>
      </w:sdt>
      <w:r w:rsidRPr="0077581D">
        <w:rPr>
          <w:sz w:val="24"/>
          <w:szCs w:val="24"/>
        </w:rPr>
        <w:t>. Keandalan sebuah model klasifikasi diukur berdasarkan tingkat akurasinya</w:t>
      </w:r>
      <w:r w:rsidR="00412C0D" w:rsidRPr="0077581D">
        <w:rPr>
          <w:sz w:val="24"/>
          <w:szCs w:val="24"/>
        </w:rPr>
        <w:t>.</w:t>
      </w:r>
      <w:r w:rsidRPr="0077581D">
        <w:rPr>
          <w:sz w:val="24"/>
          <w:szCs w:val="24"/>
        </w:rPr>
        <w:t xml:space="preserve"> </w:t>
      </w:r>
      <w:r w:rsidR="00412C0D" w:rsidRPr="0077581D">
        <w:rPr>
          <w:sz w:val="24"/>
          <w:szCs w:val="24"/>
        </w:rPr>
        <w:t>N</w:t>
      </w:r>
      <w:r w:rsidRPr="0077581D">
        <w:rPr>
          <w:sz w:val="24"/>
          <w:szCs w:val="24"/>
        </w:rPr>
        <w:t xml:space="preserve">ilai akurasi yang tinggi mengindikasikan bahwa hasil klasifikasi dapat dipercaya, sedangkan akurasi yang rendah menunjukkan bahwa hasilnya patut dipertanyakan </w:t>
      </w:r>
      <w:sdt>
        <w:sdtPr>
          <w:rPr>
            <w:color w:val="000000"/>
            <w:sz w:val="24"/>
            <w:szCs w:val="24"/>
          </w:rPr>
          <w:tag w:val="MENDELEY_CITATION_v3_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"/>
          <w:id w:val="998779847"/>
          <w:placeholder>
            <w:docPart w:val="DefaultPlaceholder_-1854013440"/>
          </w:placeholder>
        </w:sdtPr>
        <w:sdtContent>
          <w:r w:rsidR="00EF7B2B" w:rsidRPr="00EF7B2B">
            <w:rPr>
              <w:color w:val="000000"/>
              <w:sz w:val="24"/>
              <w:szCs w:val="24"/>
            </w:rPr>
            <w:t>[3]</w:t>
          </w:r>
        </w:sdtContent>
      </w:sdt>
      <w:r w:rsidRPr="0077581D">
        <w:rPr>
          <w:sz w:val="24"/>
          <w:szCs w:val="24"/>
        </w:rPr>
        <w:t>.</w:t>
      </w:r>
      <w:r w:rsidR="006C025A">
        <w:rPr>
          <w:sz w:val="24"/>
          <w:szCs w:val="24"/>
        </w:rPr>
        <w:t xml:space="preserve"> </w:t>
      </w:r>
      <w:r w:rsidR="00B16427" w:rsidRPr="0077581D">
        <w:rPr>
          <w:sz w:val="24"/>
          <w:szCs w:val="24"/>
        </w:rPr>
        <w:t>Singkatnya</w:t>
      </w:r>
      <w:r w:rsidRPr="0077581D">
        <w:rPr>
          <w:sz w:val="24"/>
          <w:szCs w:val="24"/>
        </w:rPr>
        <w:t xml:space="preserve">, klasifikasi adalah tugas mengevaluasi suatu objek data untuk kemudian menempatkannya ke dalam salah satu dari kelas-kelas yang telah tersedia </w:t>
      </w:r>
      <w:sdt>
        <w:sdtPr>
          <w:rPr>
            <w:color w:val="000000"/>
            <w:sz w:val="24"/>
            <w:szCs w:val="24"/>
          </w:rPr>
          <w:tag w:val="MENDELEY_CITATION_v3_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"/>
          <w:id w:val="443276101"/>
          <w:placeholder>
            <w:docPart w:val="DefaultPlaceholder_-1854013440"/>
          </w:placeholder>
        </w:sdtPr>
        <w:sdtContent>
          <w:r w:rsidR="00EF7B2B" w:rsidRPr="00EF7B2B">
            <w:rPr>
              <w:color w:val="000000"/>
              <w:sz w:val="24"/>
              <w:szCs w:val="24"/>
            </w:rPr>
            <w:t>[3]</w:t>
          </w:r>
        </w:sdtContent>
      </w:sdt>
      <w:r w:rsidRPr="0077581D">
        <w:rPr>
          <w:sz w:val="24"/>
          <w:szCs w:val="24"/>
        </w:rPr>
        <w:t xml:space="preserve">. Proses ini dapat juga dianalogikan sebagai kegiatan melatih suatu fungsi yang memetakan sekumpulan atribut ke sebuah label kelas yang telah didefinisikan sebelumnya </w:t>
      </w:r>
      <w:sdt>
        <w:sdtPr>
          <w:rPr>
            <w:color w:val="000000"/>
            <w:sz w:val="24"/>
            <w:szCs w:val="24"/>
          </w:rPr>
          <w:tag w:val="MENDELEY_CITATION_v3_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"/>
          <w:id w:val="-1329436791"/>
          <w:placeholder>
            <w:docPart w:val="DefaultPlaceholder_-1854013440"/>
          </w:placeholder>
        </w:sdtPr>
        <w:sdtContent>
          <w:r w:rsidR="00EF7B2B" w:rsidRPr="00EF7B2B">
            <w:rPr>
              <w:color w:val="000000"/>
              <w:sz w:val="24"/>
              <w:szCs w:val="24"/>
            </w:rPr>
            <w:t>[27]</w:t>
          </w:r>
        </w:sdtContent>
      </w:sdt>
      <w:r w:rsidRPr="0077581D">
        <w:rPr>
          <w:sz w:val="24"/>
          <w:szCs w:val="24"/>
        </w:rPr>
        <w:t>.</w:t>
      </w:r>
    </w:p>
    <w:p w14:paraId="62021125" w14:textId="066C93DF" w:rsidR="00A7501A" w:rsidRPr="0077581D" w:rsidRDefault="008C599F" w:rsidP="00412A45">
      <w:pPr>
        <w:pStyle w:val="Heading2"/>
        <w:ind w:left="0" w:firstLine="0"/>
        <w:rPr>
          <w:rFonts w:cs="Times New Roman"/>
          <w:i/>
          <w:iCs/>
          <w:szCs w:val="24"/>
        </w:rPr>
      </w:pPr>
      <w:bookmarkStart w:id="24" w:name="_Toc217804225"/>
      <w:r w:rsidRPr="0077581D">
        <w:rPr>
          <w:rFonts w:cs="Times New Roman"/>
          <w:i/>
          <w:iCs/>
          <w:szCs w:val="24"/>
        </w:rPr>
        <w:t>Stacking</w:t>
      </w:r>
      <w:r w:rsidR="00FE4E66" w:rsidRPr="0077581D">
        <w:rPr>
          <w:rFonts w:cs="Times New Roman"/>
          <w:i/>
          <w:iCs/>
          <w:szCs w:val="24"/>
        </w:rPr>
        <w:t xml:space="preserve"> </w:t>
      </w:r>
      <w:r w:rsidR="00F2245A" w:rsidRPr="0077581D">
        <w:rPr>
          <w:rFonts w:cs="Times New Roman"/>
          <w:i/>
          <w:iCs/>
          <w:szCs w:val="24"/>
        </w:rPr>
        <w:t>Ensemble</w:t>
      </w:r>
      <w:bookmarkEnd w:id="24"/>
    </w:p>
    <w:p w14:paraId="01D191D1" w14:textId="1B3D66F5" w:rsidR="00F2245A" w:rsidRPr="0077581D" w:rsidRDefault="00F2245A" w:rsidP="00F2245A">
      <w:pPr>
        <w:spacing w:line="360" w:lineRule="auto"/>
        <w:ind w:firstLine="720"/>
        <w:jc w:val="both"/>
        <w:rPr>
          <w:sz w:val="24"/>
          <w:szCs w:val="24"/>
        </w:rPr>
      </w:pPr>
      <w:r w:rsidRPr="00C35FA5">
        <w:rPr>
          <w:i/>
          <w:iCs/>
          <w:sz w:val="24"/>
          <w:szCs w:val="24"/>
        </w:rPr>
        <w:t>Ensemble Learning</w:t>
      </w:r>
      <w:r w:rsidRPr="0077581D">
        <w:rPr>
          <w:sz w:val="24"/>
          <w:szCs w:val="24"/>
        </w:rPr>
        <w:t xml:space="preserve"> adalah metode yang menggabungkan penggunaan algoritma pembelajaran mesin</w:t>
      </w:r>
      <w:sdt>
        <w:sdtPr>
          <w:rPr>
            <w:color w:val="000000"/>
            <w:sz w:val="24"/>
            <w:szCs w:val="24"/>
          </w:rPr>
          <w:tag w:val="MENDELEY_CITATION_v3_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"/>
          <w:id w:val="1366182078"/>
          <w:placeholder>
            <w:docPart w:val="DefaultPlaceholder_-1854013440"/>
          </w:placeholder>
        </w:sdtPr>
        <w:sdtContent>
          <w:r w:rsidR="00EF7B2B" w:rsidRPr="00EF7B2B">
            <w:rPr>
              <w:color w:val="000000"/>
              <w:sz w:val="24"/>
              <w:szCs w:val="24"/>
            </w:rPr>
            <w:t>[28]</w:t>
          </w:r>
        </w:sdtContent>
      </w:sdt>
      <w:r w:rsidRPr="0077581D">
        <w:rPr>
          <w:sz w:val="24"/>
          <w:szCs w:val="24"/>
        </w:rPr>
        <w:t>. Prinsip utamanya adalah bahwa dengan menggabungkan model-model lemah, kita bisa mendapatkan model yang lebih akurat dan efektif daripada hanya satu model saj</w:t>
      </w:r>
      <w:r w:rsidR="00331BC7" w:rsidRPr="0077581D">
        <w:rPr>
          <w:sz w:val="24"/>
          <w:szCs w:val="24"/>
        </w:rPr>
        <w:t>a</w:t>
      </w:r>
      <w:sdt>
        <w:sdtPr>
          <w:rPr>
            <w:color w:val="000000"/>
            <w:sz w:val="24"/>
            <w:szCs w:val="24"/>
          </w:rPr>
          <w:tag w:val="MENDELEY_CITATION_v3_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"/>
          <w:id w:val="-1662463290"/>
          <w:placeholder>
            <w:docPart w:val="DefaultPlaceholder_-1854013440"/>
          </w:placeholder>
        </w:sdtPr>
        <w:sdtContent>
          <w:r w:rsidR="00EF7B2B" w:rsidRPr="00EF7B2B">
            <w:rPr>
              <w:color w:val="000000"/>
              <w:sz w:val="24"/>
              <w:szCs w:val="24"/>
            </w:rPr>
            <w:t>[29]</w:t>
          </w:r>
        </w:sdtContent>
      </w:sdt>
      <w:r w:rsidRPr="0077581D">
        <w:rPr>
          <w:sz w:val="24"/>
          <w:szCs w:val="24"/>
        </w:rPr>
        <w:t xml:space="preserve">. </w:t>
      </w:r>
      <w:r w:rsidRPr="00C35FA5">
        <w:rPr>
          <w:i/>
          <w:iCs/>
          <w:sz w:val="24"/>
          <w:szCs w:val="24"/>
        </w:rPr>
        <w:t xml:space="preserve">Stacking </w:t>
      </w:r>
      <w:r w:rsidRPr="0077581D">
        <w:rPr>
          <w:sz w:val="24"/>
          <w:szCs w:val="24"/>
        </w:rPr>
        <w:t xml:space="preserve">adalah </w:t>
      </w:r>
      <w:r w:rsidR="00C35FA5">
        <w:rPr>
          <w:sz w:val="24"/>
          <w:szCs w:val="24"/>
        </w:rPr>
        <w:t xml:space="preserve">salah satu </w:t>
      </w:r>
      <w:r w:rsidRPr="0077581D">
        <w:rPr>
          <w:sz w:val="24"/>
          <w:szCs w:val="24"/>
        </w:rPr>
        <w:t xml:space="preserve">metode dalam </w:t>
      </w:r>
      <w:r w:rsidRPr="00350EA6">
        <w:rPr>
          <w:i/>
          <w:iCs/>
          <w:sz w:val="24"/>
          <w:szCs w:val="24"/>
        </w:rPr>
        <w:t>Ensemble Learning</w:t>
      </w:r>
      <w:r w:rsidRPr="0077581D">
        <w:rPr>
          <w:sz w:val="24"/>
          <w:szCs w:val="24"/>
        </w:rPr>
        <w:t xml:space="preserve"> yang melibatkan penggunaan lebih dari satu submodel, dan juga memungkinkan penggunaan berbagai model berbeda untuk menggabungkan prediksi, guna mendapatkan hasil terbaik </w:t>
      </w:r>
      <w:sdt>
        <w:sdtPr>
          <w:rPr>
            <w:color w:val="000000"/>
            <w:sz w:val="24"/>
            <w:szCs w:val="24"/>
          </w:rPr>
          <w:tag w:val="MENDELEY_CITATION_v3_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"/>
          <w:id w:val="-699861684"/>
          <w:placeholder>
            <w:docPart w:val="DefaultPlaceholder_-1854013440"/>
          </w:placeholder>
        </w:sdtPr>
        <w:sdtContent>
          <w:r w:rsidR="00EF7B2B" w:rsidRPr="00EF7B2B">
            <w:rPr>
              <w:color w:val="000000"/>
              <w:sz w:val="24"/>
              <w:szCs w:val="24"/>
            </w:rPr>
            <w:t>[28], [29]</w:t>
          </w:r>
        </w:sdtContent>
      </w:sdt>
      <w:r w:rsidRPr="0077581D">
        <w:rPr>
          <w:sz w:val="24"/>
          <w:szCs w:val="24"/>
        </w:rPr>
        <w:t>.</w:t>
      </w:r>
    </w:p>
    <w:p w14:paraId="3551BF6E" w14:textId="77777777" w:rsidR="00A01B6F" w:rsidRDefault="00A01B6F" w:rsidP="00CD2106">
      <w:pPr>
        <w:keepNext/>
        <w:spacing w:line="360" w:lineRule="auto"/>
        <w:jc w:val="center"/>
        <w:rPr>
          <w:sz w:val="24"/>
          <w:szCs w:val="24"/>
        </w:rPr>
      </w:pPr>
    </w:p>
    <w:p w14:paraId="74E45025" w14:textId="381E71C4" w:rsidR="00AE1161" w:rsidRPr="0077581D" w:rsidRDefault="00A01B6F" w:rsidP="00CD2106">
      <w:pPr>
        <w:keepNext/>
        <w:spacing w:line="360" w:lineRule="auto"/>
        <w:jc w:val="center"/>
        <w:rPr>
          <w:sz w:val="24"/>
          <w:szCs w:val="24"/>
        </w:rPr>
      </w:pPr>
      <w:r w:rsidRPr="00A01B6F">
        <w:rPr>
          <w:noProof/>
          <w:sz w:val="24"/>
          <w:szCs w:val="24"/>
        </w:rPr>
        <w:drawing>
          <wp:inline distT="0" distB="0" distL="0" distR="0" wp14:anchorId="02FF4645" wp14:editId="09FABBD2">
            <wp:extent cx="3600000" cy="2771324"/>
            <wp:effectExtent l="0" t="0" r="635" b="0"/>
            <wp:docPr id="222463064" name="Picture 1" descr="A diagram of a training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463064" name="Picture 1" descr="A diagram of a training model"/>
                    <pic:cNvPicPr/>
                  </pic:nvPicPr>
                  <pic:blipFill>
                    <a:blip r:embed="rId13"/>
                    <a:stretch>
                      <a:fillRect/>
                    </a:stretch>
                  </pic:blipFill>
                  <pic:spPr>
                    <a:xfrm>
                      <a:off x="0" y="0"/>
                      <a:ext cx="3600000" cy="2771324"/>
                    </a:xfrm>
                    <a:prstGeom prst="rect">
                      <a:avLst/>
                    </a:prstGeom>
                  </pic:spPr>
                </pic:pic>
              </a:graphicData>
            </a:graphic>
          </wp:inline>
        </w:drawing>
      </w:r>
    </w:p>
    <w:p w14:paraId="07FA41A6" w14:textId="3D32D568" w:rsidR="00AE1161" w:rsidRDefault="00AE1161" w:rsidP="00AE1161">
      <w:pPr>
        <w:pStyle w:val="Caption"/>
        <w:jc w:val="center"/>
        <w:rPr>
          <w:i w:val="0"/>
          <w:iCs w:val="0"/>
          <w:color w:val="auto"/>
          <w:sz w:val="24"/>
          <w:szCs w:val="24"/>
        </w:rPr>
      </w:pPr>
      <w:bookmarkStart w:id="25" w:name="_Ref213053331"/>
      <w:bookmarkStart w:id="26" w:name="_Toc215158707"/>
      <w:r w:rsidRPr="0077581D">
        <w:rPr>
          <w:i w:val="0"/>
          <w:iCs w:val="0"/>
          <w:color w:val="auto"/>
          <w:sz w:val="24"/>
          <w:szCs w:val="24"/>
        </w:rPr>
        <w:t xml:space="preserve">Gambar 2. </w:t>
      </w:r>
      <w:r w:rsidRPr="0077581D">
        <w:rPr>
          <w:i w:val="0"/>
          <w:iCs w:val="0"/>
          <w:color w:val="auto"/>
          <w:sz w:val="24"/>
          <w:szCs w:val="24"/>
        </w:rPr>
        <w:fldChar w:fldCharType="begin"/>
      </w:r>
      <w:r w:rsidRPr="0077581D">
        <w:rPr>
          <w:i w:val="0"/>
          <w:iCs w:val="0"/>
          <w:color w:val="auto"/>
          <w:sz w:val="24"/>
          <w:szCs w:val="24"/>
        </w:rPr>
        <w:instrText xml:space="preserve"> SEQ Gambar_2. \* ARABIC </w:instrText>
      </w:r>
      <w:r w:rsidRPr="0077581D">
        <w:rPr>
          <w:i w:val="0"/>
          <w:iCs w:val="0"/>
          <w:color w:val="auto"/>
          <w:sz w:val="24"/>
          <w:szCs w:val="24"/>
        </w:rPr>
        <w:fldChar w:fldCharType="separate"/>
      </w:r>
      <w:r w:rsidR="001441F5">
        <w:rPr>
          <w:i w:val="0"/>
          <w:iCs w:val="0"/>
          <w:noProof/>
          <w:color w:val="auto"/>
          <w:sz w:val="24"/>
          <w:szCs w:val="24"/>
        </w:rPr>
        <w:t>1</w:t>
      </w:r>
      <w:r w:rsidRPr="0077581D">
        <w:rPr>
          <w:i w:val="0"/>
          <w:iCs w:val="0"/>
          <w:color w:val="auto"/>
          <w:sz w:val="24"/>
          <w:szCs w:val="24"/>
        </w:rPr>
        <w:fldChar w:fldCharType="end"/>
      </w:r>
      <w:bookmarkEnd w:id="25"/>
      <w:r w:rsidRPr="0077581D">
        <w:rPr>
          <w:i w:val="0"/>
          <w:iCs w:val="0"/>
          <w:color w:val="auto"/>
          <w:sz w:val="24"/>
          <w:szCs w:val="24"/>
        </w:rPr>
        <w:t xml:space="preserve"> </w:t>
      </w:r>
      <w:r w:rsidR="00953C58">
        <w:rPr>
          <w:i w:val="0"/>
          <w:iCs w:val="0"/>
          <w:color w:val="auto"/>
          <w:sz w:val="24"/>
          <w:szCs w:val="24"/>
        </w:rPr>
        <w:t>Cara Kerja Stacking Ensmble</w:t>
      </w:r>
      <w:bookmarkEnd w:id="26"/>
      <w:r w:rsidR="001248F9">
        <w:rPr>
          <w:i w:val="0"/>
          <w:iCs w:val="0"/>
          <w:color w:val="auto"/>
          <w:sz w:val="24"/>
          <w:szCs w:val="24"/>
        </w:rPr>
        <w:t xml:space="preserve"> </w:t>
      </w:r>
      <w:sdt>
        <w:sdtPr>
          <w:rPr>
            <w:i w:val="0"/>
            <w:iCs w:val="0"/>
            <w:color w:val="000000"/>
            <w:sz w:val="24"/>
            <w:szCs w:val="24"/>
          </w:rPr>
          <w:tag w:val="MENDELEY_CITATION_v3_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"/>
          <w:id w:val="1936558588"/>
          <w:placeholder>
            <w:docPart w:val="DefaultPlaceholder_-1854013440"/>
          </w:placeholder>
        </w:sdtPr>
        <w:sdtContent>
          <w:r w:rsidR="00EF7B2B" w:rsidRPr="00EF7B2B">
            <w:rPr>
              <w:i w:val="0"/>
              <w:iCs w:val="0"/>
              <w:color w:val="000000"/>
              <w:sz w:val="24"/>
              <w:szCs w:val="24"/>
            </w:rPr>
            <w:t>[30]</w:t>
          </w:r>
        </w:sdtContent>
      </w:sdt>
    </w:p>
    <w:p w14:paraId="561167EA" w14:textId="0BA495DE" w:rsidR="00927633" w:rsidRDefault="00927633" w:rsidP="00927633">
      <w:pPr>
        <w:spacing w:line="360" w:lineRule="auto"/>
        <w:jc w:val="both"/>
        <w:rPr>
          <w:sz w:val="24"/>
          <w:szCs w:val="24"/>
        </w:rPr>
      </w:pPr>
      <w:r w:rsidRPr="001248F9">
        <w:rPr>
          <w:sz w:val="24"/>
          <w:szCs w:val="24"/>
        </w:rPr>
        <w:fldChar w:fldCharType="begin"/>
      </w:r>
      <w:r w:rsidRPr="001248F9">
        <w:rPr>
          <w:sz w:val="24"/>
          <w:szCs w:val="24"/>
        </w:rPr>
        <w:instrText xml:space="preserve"> REF _Ref213053331 \h </w:instrText>
      </w:r>
      <w:r w:rsidR="001248F9" w:rsidRPr="001248F9">
        <w:rPr>
          <w:sz w:val="24"/>
          <w:szCs w:val="24"/>
        </w:rPr>
        <w:instrText xml:space="preserve"> \* MERGEFORMAT </w:instrText>
      </w:r>
      <w:r w:rsidRPr="001248F9">
        <w:rPr>
          <w:sz w:val="24"/>
          <w:szCs w:val="24"/>
        </w:rPr>
      </w:r>
      <w:r w:rsidRPr="001248F9">
        <w:rPr>
          <w:sz w:val="24"/>
          <w:szCs w:val="24"/>
        </w:rPr>
        <w:fldChar w:fldCharType="separate"/>
      </w:r>
      <w:r w:rsidR="001441F5" w:rsidRPr="0077581D">
        <w:rPr>
          <w:sz w:val="24"/>
          <w:szCs w:val="24"/>
        </w:rPr>
        <w:t xml:space="preserve">Gambar 2. </w:t>
      </w:r>
      <w:r w:rsidR="001441F5" w:rsidRPr="001441F5">
        <w:rPr>
          <w:noProof/>
          <w:sz w:val="24"/>
          <w:szCs w:val="24"/>
        </w:rPr>
        <w:t>1</w:t>
      </w:r>
      <w:r w:rsidRPr="001248F9">
        <w:rPr>
          <w:sz w:val="24"/>
          <w:szCs w:val="24"/>
        </w:rPr>
        <w:fldChar w:fldCharType="end"/>
      </w:r>
      <w:r w:rsidRPr="00927633">
        <w:rPr>
          <w:sz w:val="24"/>
          <w:szCs w:val="24"/>
        </w:rPr>
        <w:t xml:space="preserve"> di atas merupakan gambaran cara kerja </w:t>
      </w:r>
      <w:r w:rsidRPr="00275119">
        <w:rPr>
          <w:i/>
          <w:iCs/>
          <w:sz w:val="24"/>
          <w:szCs w:val="24"/>
        </w:rPr>
        <w:t>stacking ensemble learning</w:t>
      </w:r>
      <w:r w:rsidRPr="00927633">
        <w:rPr>
          <w:sz w:val="24"/>
          <w:szCs w:val="24"/>
        </w:rPr>
        <w:t xml:space="preserve">. </w:t>
      </w:r>
      <w:r w:rsidRPr="00275119">
        <w:rPr>
          <w:i/>
          <w:iCs/>
          <w:sz w:val="24"/>
          <w:szCs w:val="24"/>
        </w:rPr>
        <w:t xml:space="preserve">Stacking </w:t>
      </w:r>
      <w:r w:rsidRPr="00927633">
        <w:rPr>
          <w:sz w:val="24"/>
          <w:szCs w:val="24"/>
        </w:rPr>
        <w:t xml:space="preserve">terdiri dari dua level pembelajaran yaitu Level-0 dan Level-1 </w:t>
      </w:r>
      <w:sdt>
        <w:sdtPr>
          <w:rPr>
            <w:color w:val="000000"/>
            <w:sz w:val="24"/>
            <w:szCs w:val="24"/>
          </w:rPr>
          <w:tag w:val="MENDELEY_CITATION_v3_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"/>
          <w:id w:val="253088611"/>
          <w:placeholder>
            <w:docPart w:val="DefaultPlaceholder_-1854013440"/>
          </w:placeholder>
        </w:sdtPr>
        <w:sdtContent>
          <w:r w:rsidR="00EF7B2B" w:rsidRPr="00EF7B2B">
            <w:rPr>
              <w:color w:val="000000"/>
              <w:sz w:val="24"/>
              <w:szCs w:val="24"/>
            </w:rPr>
            <w:t>[30]</w:t>
          </w:r>
        </w:sdtContent>
      </w:sdt>
      <w:r w:rsidRPr="00927633">
        <w:rPr>
          <w:sz w:val="24"/>
          <w:szCs w:val="24"/>
        </w:rPr>
        <w:t xml:space="preserve">. Pada Level-0, beberapa </w:t>
      </w:r>
      <w:r w:rsidR="003437E4">
        <w:rPr>
          <w:i/>
          <w:iCs/>
          <w:sz w:val="24"/>
          <w:szCs w:val="24"/>
        </w:rPr>
        <w:t xml:space="preserve">base learner </w:t>
      </w:r>
      <w:r w:rsidRPr="00927633">
        <w:rPr>
          <w:sz w:val="24"/>
          <w:szCs w:val="24"/>
        </w:rPr>
        <w:t>dilatih dengan dataset yang sama</w:t>
      </w:r>
      <w:sdt>
        <w:sdtPr>
          <w:rPr>
            <w:color w:val="000000"/>
            <w:sz w:val="24"/>
            <w:szCs w:val="24"/>
          </w:rPr>
          <w:tag w:val="MENDELEY_CITATION_v3_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"/>
          <w:id w:val="-310487052"/>
          <w:placeholder>
            <w:docPart w:val="DefaultPlaceholder_-1854013440"/>
          </w:placeholder>
        </w:sdtPr>
        <w:sdtContent>
          <w:r w:rsidR="00EF7B2B" w:rsidRPr="00EF7B2B">
            <w:rPr>
              <w:color w:val="000000"/>
              <w:sz w:val="24"/>
              <w:szCs w:val="24"/>
            </w:rPr>
            <w:t>[31]</w:t>
          </w:r>
        </w:sdtContent>
      </w:sdt>
      <w:r w:rsidRPr="00927633">
        <w:rPr>
          <w:sz w:val="24"/>
          <w:szCs w:val="24"/>
        </w:rPr>
        <w:t xml:space="preserve">. Kemudian, output dari </w:t>
      </w:r>
      <w:r w:rsidR="004510A3" w:rsidRPr="00275119">
        <w:rPr>
          <w:i/>
          <w:iCs/>
          <w:sz w:val="24"/>
          <w:szCs w:val="24"/>
        </w:rPr>
        <w:t>base learners</w:t>
      </w:r>
      <w:r w:rsidR="004510A3">
        <w:rPr>
          <w:sz w:val="24"/>
          <w:szCs w:val="24"/>
        </w:rPr>
        <w:t xml:space="preserve"> </w:t>
      </w:r>
      <w:r w:rsidRPr="00927633">
        <w:rPr>
          <w:sz w:val="24"/>
          <w:szCs w:val="24"/>
        </w:rPr>
        <w:t xml:space="preserve">ini digunakan sebagai </w:t>
      </w:r>
      <w:r w:rsidRPr="00981D23">
        <w:rPr>
          <w:i/>
          <w:iCs/>
          <w:sz w:val="24"/>
          <w:szCs w:val="24"/>
        </w:rPr>
        <w:t>input</w:t>
      </w:r>
      <w:r w:rsidRPr="00927633">
        <w:rPr>
          <w:sz w:val="24"/>
          <w:szCs w:val="24"/>
        </w:rPr>
        <w:t xml:space="preserve"> untuk melatih </w:t>
      </w:r>
      <w:r w:rsidRPr="00981D23">
        <w:rPr>
          <w:i/>
          <w:iCs/>
          <w:sz w:val="24"/>
          <w:szCs w:val="24"/>
        </w:rPr>
        <w:t>meta</w:t>
      </w:r>
      <w:r w:rsidR="00F75871" w:rsidRPr="00981D23">
        <w:rPr>
          <w:i/>
          <w:iCs/>
          <w:sz w:val="24"/>
          <w:szCs w:val="24"/>
        </w:rPr>
        <w:t xml:space="preserve"> </w:t>
      </w:r>
      <w:r w:rsidR="004510A3" w:rsidRPr="00981D23">
        <w:rPr>
          <w:i/>
          <w:iCs/>
          <w:sz w:val="24"/>
          <w:szCs w:val="24"/>
        </w:rPr>
        <w:t>learner</w:t>
      </w:r>
      <w:r w:rsidRPr="00927633">
        <w:rPr>
          <w:sz w:val="24"/>
          <w:szCs w:val="24"/>
        </w:rPr>
        <w:t xml:space="preserve"> pada Level-1 </w:t>
      </w:r>
      <w:sdt>
        <w:sdtPr>
          <w:rPr>
            <w:color w:val="000000"/>
            <w:sz w:val="24"/>
            <w:szCs w:val="24"/>
          </w:rPr>
          <w:tag w:val="MENDELEY_CITATION_v3_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"/>
          <w:id w:val="-580513961"/>
          <w:placeholder>
            <w:docPart w:val="DefaultPlaceholder_-1854013440"/>
          </w:placeholder>
        </w:sdtPr>
        <w:sdtContent>
          <w:r w:rsidR="00EF7B2B" w:rsidRPr="00EF7B2B">
            <w:rPr>
              <w:color w:val="000000"/>
              <w:sz w:val="24"/>
              <w:szCs w:val="24"/>
            </w:rPr>
            <w:t>[30], [31]</w:t>
          </w:r>
        </w:sdtContent>
      </w:sdt>
      <w:r w:rsidRPr="00927633">
        <w:rPr>
          <w:sz w:val="24"/>
          <w:szCs w:val="24"/>
        </w:rPr>
        <w:t xml:space="preserve">. Dengan kata lain, prediksi dari </w:t>
      </w:r>
      <w:r w:rsidR="004510A3">
        <w:rPr>
          <w:sz w:val="24"/>
          <w:szCs w:val="24"/>
        </w:rPr>
        <w:t xml:space="preserve">base learners </w:t>
      </w:r>
      <w:r w:rsidRPr="00927633">
        <w:rPr>
          <w:sz w:val="24"/>
          <w:szCs w:val="24"/>
        </w:rPr>
        <w:t xml:space="preserve">menjadi fitur baru untuk </w:t>
      </w:r>
      <w:r w:rsidRPr="00981D23">
        <w:rPr>
          <w:i/>
          <w:iCs/>
          <w:sz w:val="24"/>
          <w:szCs w:val="24"/>
        </w:rPr>
        <w:t>meta-</w:t>
      </w:r>
      <w:r w:rsidR="004510A3" w:rsidRPr="00981D23">
        <w:rPr>
          <w:i/>
          <w:iCs/>
          <w:sz w:val="24"/>
          <w:szCs w:val="24"/>
        </w:rPr>
        <w:t>learner</w:t>
      </w:r>
      <w:r w:rsidRPr="00927633">
        <w:rPr>
          <w:sz w:val="24"/>
          <w:szCs w:val="24"/>
        </w:rPr>
        <w:t xml:space="preserve"> yang akan menghasilkan prediksi akhir. Stacking didasarkan pada ide bahwa alih-alih menggunakan fungsi sederhana seperti hard voting untuk menggabungkan prediksi, metode ini melatih sebuah model untuk melakukan agregasi tersebut </w:t>
      </w:r>
      <w:sdt>
        <w:sdtPr>
          <w:rPr>
            <w:color w:val="000000"/>
            <w:sz w:val="24"/>
            <w:szCs w:val="24"/>
          </w:rPr>
          <w:tag w:val="MENDELEY_CITATION_v3_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"/>
          <w:id w:val="-1445299359"/>
          <w:placeholder>
            <w:docPart w:val="DefaultPlaceholder_-1854013440"/>
          </w:placeholder>
        </w:sdtPr>
        <w:sdtContent>
          <w:r w:rsidR="00EF7B2B" w:rsidRPr="00EF7B2B">
            <w:rPr>
              <w:color w:val="000000"/>
              <w:sz w:val="24"/>
              <w:szCs w:val="24"/>
            </w:rPr>
            <w:t>[30]</w:t>
          </w:r>
        </w:sdtContent>
      </w:sdt>
      <w:r>
        <w:rPr>
          <w:sz w:val="24"/>
          <w:szCs w:val="24"/>
        </w:rPr>
        <w:t>.</w:t>
      </w:r>
    </w:p>
    <w:p w14:paraId="54A79C2D" w14:textId="70D70C23" w:rsidR="00927633" w:rsidRDefault="00927633" w:rsidP="00927633">
      <w:pPr>
        <w:spacing w:line="360" w:lineRule="auto"/>
        <w:jc w:val="both"/>
        <w:rPr>
          <w:sz w:val="24"/>
          <w:szCs w:val="24"/>
        </w:rPr>
      </w:pPr>
      <w:r>
        <w:rPr>
          <w:sz w:val="24"/>
          <w:szCs w:val="24"/>
        </w:rPr>
        <w:tab/>
      </w:r>
      <w:r w:rsidRPr="00927633">
        <w:rPr>
          <w:sz w:val="24"/>
          <w:szCs w:val="24"/>
        </w:rPr>
        <w:t xml:space="preserve">Proses pelatihan </w:t>
      </w:r>
      <w:r w:rsidRPr="00981D23">
        <w:rPr>
          <w:i/>
          <w:iCs/>
          <w:sz w:val="24"/>
          <w:szCs w:val="24"/>
        </w:rPr>
        <w:t>stacking</w:t>
      </w:r>
      <w:r w:rsidRPr="00927633">
        <w:rPr>
          <w:sz w:val="24"/>
          <w:szCs w:val="24"/>
        </w:rPr>
        <w:t xml:space="preserve"> melibatkan teknik </w:t>
      </w:r>
      <w:r w:rsidRPr="00981D23">
        <w:rPr>
          <w:i/>
          <w:iCs/>
          <w:sz w:val="24"/>
          <w:szCs w:val="24"/>
        </w:rPr>
        <w:t>cross-validation</w:t>
      </w:r>
      <w:r w:rsidRPr="00927633">
        <w:rPr>
          <w:sz w:val="24"/>
          <w:szCs w:val="24"/>
        </w:rPr>
        <w:t xml:space="preserve"> untuk menghindari overfitting </w:t>
      </w:r>
      <w:sdt>
        <w:sdtPr>
          <w:rPr>
            <w:color w:val="000000"/>
            <w:sz w:val="24"/>
            <w:szCs w:val="24"/>
          </w:rPr>
          <w:tag w:val="MENDELEY_CITATION_v3_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"/>
          <w:id w:val="-2037029924"/>
          <w:placeholder>
            <w:docPart w:val="DefaultPlaceholder_-1854013440"/>
          </w:placeholder>
        </w:sdtPr>
        <w:sdtContent>
          <w:r w:rsidR="00EF7B2B" w:rsidRPr="00EF7B2B">
            <w:rPr>
              <w:color w:val="000000"/>
              <w:sz w:val="24"/>
              <w:szCs w:val="24"/>
            </w:rPr>
            <w:t>[31]</w:t>
          </w:r>
        </w:sdtContent>
      </w:sdt>
      <w:r w:rsidRPr="00927633">
        <w:rPr>
          <w:sz w:val="24"/>
          <w:szCs w:val="24"/>
        </w:rPr>
        <w:t xml:space="preserve">. Pendekatan umum yang digunakan adalah </w:t>
      </w:r>
      <w:r w:rsidRPr="00981D23">
        <w:rPr>
          <w:i/>
          <w:iCs/>
          <w:sz w:val="24"/>
          <w:szCs w:val="24"/>
        </w:rPr>
        <w:t>hold-out set</w:t>
      </w:r>
      <w:r w:rsidRPr="00927633">
        <w:rPr>
          <w:sz w:val="24"/>
          <w:szCs w:val="24"/>
        </w:rPr>
        <w:t xml:space="preserve"> </w:t>
      </w:r>
      <w:sdt>
        <w:sdtPr>
          <w:rPr>
            <w:color w:val="000000"/>
            <w:sz w:val="24"/>
            <w:szCs w:val="24"/>
          </w:rPr>
          <w:tag w:val="MENDELEY_CITATION_v3_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"/>
          <w:id w:val="2053267867"/>
          <w:placeholder>
            <w:docPart w:val="DefaultPlaceholder_-1854013440"/>
          </w:placeholder>
        </w:sdtPr>
        <w:sdtContent>
          <w:r w:rsidR="00EF7B2B" w:rsidRPr="00EF7B2B">
            <w:rPr>
              <w:color w:val="000000"/>
              <w:sz w:val="24"/>
              <w:szCs w:val="24"/>
            </w:rPr>
            <w:t>[30]</w:t>
          </w:r>
        </w:sdtContent>
      </w:sdt>
      <w:r w:rsidRPr="00927633">
        <w:rPr>
          <w:sz w:val="24"/>
          <w:szCs w:val="24"/>
        </w:rPr>
        <w:t xml:space="preserve">. </w:t>
      </w:r>
      <w:r w:rsidRPr="00981D23">
        <w:rPr>
          <w:i/>
          <w:iCs/>
          <w:sz w:val="24"/>
          <w:szCs w:val="24"/>
        </w:rPr>
        <w:t>Dataset</w:t>
      </w:r>
      <w:r w:rsidRPr="00927633">
        <w:rPr>
          <w:sz w:val="24"/>
          <w:szCs w:val="24"/>
        </w:rPr>
        <w:t xml:space="preserve"> pelatihan dibagi secara acak menjadi beberapa subset atau </w:t>
      </w:r>
      <w:r w:rsidRPr="00981D23">
        <w:rPr>
          <w:i/>
          <w:iCs/>
          <w:sz w:val="24"/>
          <w:szCs w:val="24"/>
        </w:rPr>
        <w:t>fold</w:t>
      </w:r>
      <w:r w:rsidRPr="00927633">
        <w:rPr>
          <w:sz w:val="24"/>
          <w:szCs w:val="24"/>
        </w:rPr>
        <w:t xml:space="preserve"> </w:t>
      </w:r>
      <w:sdt>
        <w:sdtPr>
          <w:rPr>
            <w:color w:val="000000"/>
            <w:sz w:val="24"/>
            <w:szCs w:val="24"/>
          </w:rPr>
          <w:tag w:val="MENDELEY_CITATION_v3_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"/>
          <w:id w:val="-963342730"/>
          <w:placeholder>
            <w:docPart w:val="DefaultPlaceholder_-1854013440"/>
          </w:placeholder>
        </w:sdtPr>
        <w:sdtContent>
          <w:r w:rsidR="00EF7B2B" w:rsidRPr="00EF7B2B">
            <w:rPr>
              <w:color w:val="000000"/>
              <w:sz w:val="24"/>
              <w:szCs w:val="24"/>
            </w:rPr>
            <w:t>[31]</w:t>
          </w:r>
        </w:sdtContent>
      </w:sdt>
      <w:r w:rsidRPr="00927633">
        <w:rPr>
          <w:sz w:val="24"/>
          <w:szCs w:val="24"/>
        </w:rPr>
        <w:t xml:space="preserve">. Untuk setiap base model, salah satu subset disisihkan secara berurutan sebagai </w:t>
      </w:r>
      <w:r w:rsidRPr="00981D23">
        <w:rPr>
          <w:i/>
          <w:iCs/>
          <w:sz w:val="24"/>
          <w:szCs w:val="24"/>
        </w:rPr>
        <w:t>hold-out set</w:t>
      </w:r>
      <w:r w:rsidRPr="00927633">
        <w:rPr>
          <w:sz w:val="24"/>
          <w:szCs w:val="24"/>
        </w:rPr>
        <w:t xml:space="preserve">, sementara subset yang tersisa digunakan untuk melatih </w:t>
      </w:r>
      <w:r w:rsidRPr="00981D23">
        <w:rPr>
          <w:i/>
          <w:iCs/>
          <w:sz w:val="24"/>
          <w:szCs w:val="24"/>
        </w:rPr>
        <w:t xml:space="preserve">base </w:t>
      </w:r>
      <w:r w:rsidR="004510A3" w:rsidRPr="00981D23">
        <w:rPr>
          <w:i/>
          <w:iCs/>
          <w:sz w:val="24"/>
          <w:szCs w:val="24"/>
        </w:rPr>
        <w:t>learner</w:t>
      </w:r>
      <w:r w:rsidR="004510A3">
        <w:rPr>
          <w:sz w:val="24"/>
          <w:szCs w:val="24"/>
        </w:rPr>
        <w:t xml:space="preserve"> </w:t>
      </w:r>
      <w:r w:rsidRPr="00927633">
        <w:rPr>
          <w:sz w:val="24"/>
          <w:szCs w:val="24"/>
        </w:rPr>
        <w:t xml:space="preserve"> tersebut </w:t>
      </w:r>
      <w:sdt>
        <w:sdtPr>
          <w:rPr>
            <w:color w:val="000000"/>
            <w:sz w:val="24"/>
            <w:szCs w:val="24"/>
          </w:rPr>
          <w:tag w:val="MENDELEY_CITATION_v3_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"/>
          <w:id w:val="1120332082"/>
          <w:placeholder>
            <w:docPart w:val="DefaultPlaceholder_-1854013440"/>
          </w:placeholder>
        </w:sdtPr>
        <w:sdtContent>
          <w:r w:rsidR="00EF7B2B" w:rsidRPr="00EF7B2B">
            <w:rPr>
              <w:color w:val="000000"/>
              <w:sz w:val="24"/>
              <w:szCs w:val="24"/>
            </w:rPr>
            <w:t>[30], [31]</w:t>
          </w:r>
        </w:sdtContent>
      </w:sdt>
      <w:r w:rsidRPr="00981D23">
        <w:rPr>
          <w:i/>
          <w:iCs/>
          <w:sz w:val="24"/>
          <w:szCs w:val="24"/>
        </w:rPr>
        <w:t xml:space="preserve">. Base </w:t>
      </w:r>
      <w:r w:rsidR="004510A3" w:rsidRPr="00981D23">
        <w:rPr>
          <w:i/>
          <w:iCs/>
          <w:sz w:val="24"/>
          <w:szCs w:val="24"/>
        </w:rPr>
        <w:t>Learner</w:t>
      </w:r>
      <w:r w:rsidRPr="00927633">
        <w:rPr>
          <w:sz w:val="24"/>
          <w:szCs w:val="24"/>
        </w:rPr>
        <w:t xml:space="preserve"> yang telah dilatih kemudian digunakan untuk memprediksi subset yang telah disisihkan tadi. Hal ini memastikan bahwa prediksi yang dihasilkan </w:t>
      </w:r>
      <w:r w:rsidR="00EF361B">
        <w:rPr>
          <w:sz w:val="24"/>
          <w:szCs w:val="24"/>
        </w:rPr>
        <w:t>tidak bias</w:t>
      </w:r>
      <w:r w:rsidRPr="00927633">
        <w:rPr>
          <w:sz w:val="24"/>
          <w:szCs w:val="24"/>
        </w:rPr>
        <w:t xml:space="preserve"> karena model tidak pernah melihat data tersebut selama pelatihan </w:t>
      </w:r>
      <w:sdt>
        <w:sdtPr>
          <w:rPr>
            <w:color w:val="000000"/>
            <w:sz w:val="24"/>
            <w:szCs w:val="24"/>
          </w:rPr>
          <w:tag w:val="MENDELEY_CITATION_v3_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"/>
          <w:id w:val="-1442072343"/>
          <w:placeholder>
            <w:docPart w:val="DefaultPlaceholder_-1854013440"/>
          </w:placeholder>
        </w:sdtPr>
        <w:sdtContent>
          <w:r w:rsidR="00EF7B2B" w:rsidRPr="00EF7B2B">
            <w:rPr>
              <w:color w:val="000000"/>
              <w:sz w:val="24"/>
              <w:szCs w:val="24"/>
            </w:rPr>
            <w:t>[30]</w:t>
          </w:r>
        </w:sdtContent>
      </w:sdt>
      <w:r w:rsidRPr="00927633">
        <w:rPr>
          <w:sz w:val="24"/>
          <w:szCs w:val="24"/>
        </w:rPr>
        <w:t xml:space="preserve">. Proses ini diulang untuk setiap </w:t>
      </w:r>
      <w:r w:rsidRPr="00981D23">
        <w:rPr>
          <w:i/>
          <w:iCs/>
          <w:sz w:val="24"/>
          <w:szCs w:val="24"/>
        </w:rPr>
        <w:t>fold</w:t>
      </w:r>
      <w:r w:rsidRPr="00927633">
        <w:rPr>
          <w:sz w:val="24"/>
          <w:szCs w:val="24"/>
        </w:rPr>
        <w:t xml:space="preserve"> sehingga setiap </w:t>
      </w:r>
      <w:r w:rsidR="00432204">
        <w:rPr>
          <w:sz w:val="24"/>
          <w:szCs w:val="24"/>
        </w:rPr>
        <w:t xml:space="preserve">base learner </w:t>
      </w:r>
      <w:r w:rsidRPr="00927633">
        <w:rPr>
          <w:sz w:val="24"/>
          <w:szCs w:val="24"/>
        </w:rPr>
        <w:t xml:space="preserve">menghasilkan prediksi untuk seluruh </w:t>
      </w:r>
      <w:r w:rsidRPr="00981D23">
        <w:rPr>
          <w:i/>
          <w:iCs/>
          <w:sz w:val="24"/>
          <w:szCs w:val="24"/>
        </w:rPr>
        <w:t>dataset</w:t>
      </w:r>
      <w:r w:rsidRPr="00927633">
        <w:rPr>
          <w:sz w:val="24"/>
          <w:szCs w:val="24"/>
        </w:rPr>
        <w:t xml:space="preserve"> pelatihan </w:t>
      </w:r>
      <w:sdt>
        <w:sdtPr>
          <w:rPr>
            <w:color w:val="000000"/>
            <w:sz w:val="24"/>
            <w:szCs w:val="24"/>
          </w:rPr>
          <w:tag w:val="MENDELEY_CITATION_v3_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"/>
          <w:id w:val="1832705570"/>
          <w:placeholder>
            <w:docPart w:val="DefaultPlaceholder_-1854013440"/>
          </w:placeholder>
        </w:sdtPr>
        <w:sdtContent>
          <w:r w:rsidR="00EF7B2B" w:rsidRPr="00EF7B2B">
            <w:rPr>
              <w:color w:val="000000"/>
              <w:sz w:val="24"/>
              <w:szCs w:val="24"/>
            </w:rPr>
            <w:t>[31]</w:t>
          </w:r>
        </w:sdtContent>
      </w:sdt>
      <w:r w:rsidRPr="00927633">
        <w:rPr>
          <w:sz w:val="24"/>
          <w:szCs w:val="24"/>
        </w:rPr>
        <w:t>.</w:t>
      </w:r>
    </w:p>
    <w:p w14:paraId="0683910F" w14:textId="2A006839" w:rsidR="00927633" w:rsidRDefault="00927633" w:rsidP="00927633">
      <w:pPr>
        <w:spacing w:line="360" w:lineRule="auto"/>
        <w:jc w:val="both"/>
        <w:rPr>
          <w:sz w:val="24"/>
          <w:szCs w:val="24"/>
        </w:rPr>
      </w:pPr>
      <w:r>
        <w:rPr>
          <w:sz w:val="24"/>
          <w:szCs w:val="24"/>
        </w:rPr>
        <w:lastRenderedPageBreak/>
        <w:tab/>
      </w:r>
      <w:r w:rsidRPr="00981D23">
        <w:rPr>
          <w:i/>
          <w:iCs/>
          <w:sz w:val="24"/>
          <w:szCs w:val="24"/>
        </w:rPr>
        <w:t xml:space="preserve">Output </w:t>
      </w:r>
      <w:r w:rsidRPr="00927633">
        <w:rPr>
          <w:sz w:val="24"/>
          <w:szCs w:val="24"/>
        </w:rPr>
        <w:t xml:space="preserve">dari setiap </w:t>
      </w:r>
      <w:r w:rsidR="00EF361B" w:rsidRPr="00981D23">
        <w:rPr>
          <w:i/>
          <w:iCs/>
          <w:sz w:val="24"/>
          <w:szCs w:val="24"/>
        </w:rPr>
        <w:t>base learners</w:t>
      </w:r>
      <w:r w:rsidR="00EF361B">
        <w:rPr>
          <w:sz w:val="24"/>
          <w:szCs w:val="24"/>
        </w:rPr>
        <w:t xml:space="preserve"> </w:t>
      </w:r>
      <w:r w:rsidRPr="00927633">
        <w:rPr>
          <w:sz w:val="24"/>
          <w:szCs w:val="24"/>
        </w:rPr>
        <w:t xml:space="preserve">kemudian dikumpulkan dan digunakan sebagai fitur baru untuk melatih </w:t>
      </w:r>
      <w:r w:rsidRPr="00981D23">
        <w:rPr>
          <w:i/>
          <w:iCs/>
          <w:sz w:val="24"/>
          <w:szCs w:val="24"/>
        </w:rPr>
        <w:t>meta</w:t>
      </w:r>
      <w:r w:rsidR="00432204" w:rsidRPr="00981D23">
        <w:rPr>
          <w:i/>
          <w:iCs/>
          <w:sz w:val="24"/>
          <w:szCs w:val="24"/>
        </w:rPr>
        <w:t xml:space="preserve"> </w:t>
      </w:r>
      <w:r w:rsidR="00EF361B" w:rsidRPr="00981D23">
        <w:rPr>
          <w:i/>
          <w:iCs/>
          <w:sz w:val="24"/>
          <w:szCs w:val="24"/>
        </w:rPr>
        <w:t>learner</w:t>
      </w:r>
      <w:r w:rsidR="00B251BF">
        <w:rPr>
          <w:sz w:val="24"/>
          <w:szCs w:val="24"/>
        </w:rPr>
        <w:t xml:space="preserve"> </w:t>
      </w:r>
      <w:sdt>
        <w:sdtPr>
          <w:rPr>
            <w:color w:val="000000"/>
            <w:sz w:val="24"/>
            <w:szCs w:val="24"/>
          </w:rPr>
          <w:tag w:val="MENDELEY_CITATION_v3_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"/>
          <w:id w:val="802046848"/>
          <w:placeholder>
            <w:docPart w:val="DefaultPlaceholder_-1854013440"/>
          </w:placeholder>
        </w:sdtPr>
        <w:sdtContent>
          <w:r w:rsidR="00EF7B2B" w:rsidRPr="00EF7B2B">
            <w:rPr>
              <w:color w:val="000000"/>
              <w:sz w:val="24"/>
              <w:szCs w:val="24"/>
            </w:rPr>
            <w:t>[31]</w:t>
          </w:r>
        </w:sdtContent>
      </w:sdt>
      <w:r w:rsidRPr="00927633">
        <w:rPr>
          <w:sz w:val="24"/>
          <w:szCs w:val="24"/>
        </w:rPr>
        <w:t xml:space="preserve">. Jika terdapat beberapa </w:t>
      </w:r>
      <w:r w:rsidRPr="00981D23">
        <w:rPr>
          <w:i/>
          <w:iCs/>
          <w:sz w:val="24"/>
          <w:szCs w:val="24"/>
        </w:rPr>
        <w:t xml:space="preserve">base </w:t>
      </w:r>
      <w:r w:rsidR="00EF361B" w:rsidRPr="00981D23">
        <w:rPr>
          <w:i/>
          <w:iCs/>
          <w:sz w:val="24"/>
          <w:szCs w:val="24"/>
        </w:rPr>
        <w:t>learners</w:t>
      </w:r>
      <w:r w:rsidRPr="00927633">
        <w:rPr>
          <w:sz w:val="24"/>
          <w:szCs w:val="24"/>
        </w:rPr>
        <w:t xml:space="preserve">, maka akan terbentuk </w:t>
      </w:r>
      <w:r w:rsidRPr="00981D23">
        <w:rPr>
          <w:i/>
          <w:iCs/>
          <w:sz w:val="24"/>
          <w:szCs w:val="24"/>
        </w:rPr>
        <w:t xml:space="preserve">dataset </w:t>
      </w:r>
      <w:r w:rsidRPr="00927633">
        <w:rPr>
          <w:sz w:val="24"/>
          <w:szCs w:val="24"/>
        </w:rPr>
        <w:t xml:space="preserve">baru dengan jumlah fitur sesuai </w:t>
      </w:r>
      <w:r w:rsidRPr="00981D23">
        <w:rPr>
          <w:i/>
          <w:iCs/>
          <w:sz w:val="24"/>
          <w:szCs w:val="24"/>
        </w:rPr>
        <w:t xml:space="preserve">jumlah base </w:t>
      </w:r>
      <w:r w:rsidR="00EF361B" w:rsidRPr="00981D23">
        <w:rPr>
          <w:i/>
          <w:iCs/>
          <w:sz w:val="24"/>
          <w:szCs w:val="24"/>
        </w:rPr>
        <w:t>learne</w:t>
      </w:r>
      <w:r w:rsidR="00EF361B" w:rsidRPr="004F28B2">
        <w:rPr>
          <w:i/>
          <w:iCs/>
          <w:sz w:val="24"/>
          <w:szCs w:val="24"/>
        </w:rPr>
        <w:t>rs</w:t>
      </w:r>
      <w:r w:rsidRPr="00927633">
        <w:rPr>
          <w:sz w:val="24"/>
          <w:szCs w:val="24"/>
        </w:rPr>
        <w:t xml:space="preserve"> tersebut </w:t>
      </w:r>
      <w:sdt>
        <w:sdtPr>
          <w:rPr>
            <w:color w:val="000000"/>
            <w:sz w:val="24"/>
            <w:szCs w:val="24"/>
          </w:rPr>
          <w:tag w:val="MENDELEY_CITATION_v3_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"/>
          <w:id w:val="1084886853"/>
          <w:placeholder>
            <w:docPart w:val="DefaultPlaceholder_-1854013440"/>
          </w:placeholder>
        </w:sdtPr>
        <w:sdtContent>
          <w:r w:rsidR="00EF7B2B" w:rsidRPr="00EF7B2B">
            <w:rPr>
              <w:color w:val="000000"/>
              <w:sz w:val="24"/>
              <w:szCs w:val="24"/>
            </w:rPr>
            <w:t>[31]</w:t>
          </w:r>
        </w:sdtContent>
      </w:sdt>
      <w:r w:rsidRPr="00927633">
        <w:rPr>
          <w:sz w:val="24"/>
          <w:szCs w:val="24"/>
        </w:rPr>
        <w:t xml:space="preserve">. </w:t>
      </w:r>
      <w:r w:rsidRPr="004F28B2">
        <w:rPr>
          <w:i/>
          <w:iCs/>
          <w:sz w:val="24"/>
          <w:szCs w:val="24"/>
        </w:rPr>
        <w:t xml:space="preserve">Dataset </w:t>
      </w:r>
      <w:r w:rsidRPr="00927633">
        <w:rPr>
          <w:sz w:val="24"/>
          <w:szCs w:val="24"/>
        </w:rPr>
        <w:t>baru ini, bersama dengan label asli dari data pelatihan, digunakan untuk melatih meta</w:t>
      </w:r>
      <w:r w:rsidR="00F75871">
        <w:rPr>
          <w:sz w:val="24"/>
          <w:szCs w:val="24"/>
        </w:rPr>
        <w:t xml:space="preserve"> </w:t>
      </w:r>
      <w:r w:rsidR="00EF361B">
        <w:rPr>
          <w:sz w:val="24"/>
          <w:szCs w:val="24"/>
        </w:rPr>
        <w:t>learner</w:t>
      </w:r>
      <w:r w:rsidRPr="00927633">
        <w:rPr>
          <w:sz w:val="24"/>
          <w:szCs w:val="24"/>
        </w:rPr>
        <w:t xml:space="preserve"> </w:t>
      </w:r>
      <w:sdt>
        <w:sdtPr>
          <w:rPr>
            <w:color w:val="000000"/>
            <w:sz w:val="24"/>
            <w:szCs w:val="24"/>
          </w:rPr>
          <w:tag w:val="MENDELEY_CITATION_v3_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"/>
          <w:id w:val="-1435663346"/>
          <w:placeholder>
            <w:docPart w:val="DefaultPlaceholder_-1854013440"/>
          </w:placeholder>
        </w:sdtPr>
        <w:sdtContent>
          <w:r w:rsidR="00EF7B2B" w:rsidRPr="00EF7B2B">
            <w:rPr>
              <w:color w:val="000000"/>
              <w:sz w:val="24"/>
              <w:szCs w:val="24"/>
            </w:rPr>
            <w:t>[30], [31]</w:t>
          </w:r>
        </w:sdtContent>
      </w:sdt>
      <w:r w:rsidRPr="00927633">
        <w:rPr>
          <w:sz w:val="24"/>
          <w:szCs w:val="24"/>
        </w:rPr>
        <w:t xml:space="preserve">. </w:t>
      </w:r>
      <w:r w:rsidRPr="004F28B2">
        <w:rPr>
          <w:i/>
          <w:iCs/>
          <w:sz w:val="24"/>
          <w:szCs w:val="24"/>
        </w:rPr>
        <w:t>Meta</w:t>
      </w:r>
      <w:r w:rsidR="00F75871" w:rsidRPr="004F28B2">
        <w:rPr>
          <w:i/>
          <w:iCs/>
          <w:sz w:val="24"/>
          <w:szCs w:val="24"/>
        </w:rPr>
        <w:t xml:space="preserve"> </w:t>
      </w:r>
      <w:r w:rsidRPr="004F28B2">
        <w:rPr>
          <w:i/>
          <w:iCs/>
          <w:sz w:val="24"/>
          <w:szCs w:val="24"/>
        </w:rPr>
        <w:t>learner</w:t>
      </w:r>
      <w:r w:rsidRPr="00927633">
        <w:rPr>
          <w:sz w:val="24"/>
          <w:szCs w:val="24"/>
        </w:rPr>
        <w:t xml:space="preserve"> dapat berupa berbagai algoritma seperti regresi logistik </w:t>
      </w:r>
      <w:sdt>
        <w:sdtPr>
          <w:rPr>
            <w:color w:val="000000"/>
            <w:sz w:val="24"/>
            <w:szCs w:val="24"/>
          </w:rPr>
          <w:tag w:val="MENDELEY_CITATION_v3_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"/>
          <w:id w:val="1327177952"/>
          <w:placeholder>
            <w:docPart w:val="DefaultPlaceholder_-1854013440"/>
          </w:placeholder>
        </w:sdtPr>
        <w:sdtContent>
          <w:r w:rsidR="00EF7B2B" w:rsidRPr="00EF7B2B">
            <w:rPr>
              <w:color w:val="000000"/>
              <w:sz w:val="24"/>
              <w:szCs w:val="24"/>
            </w:rPr>
            <w:t>[32]</w:t>
          </w:r>
        </w:sdtContent>
      </w:sdt>
      <w:r w:rsidRPr="00927633">
        <w:rPr>
          <w:sz w:val="24"/>
          <w:szCs w:val="24"/>
        </w:rPr>
        <w:t>. Selama fase pelatihan ini, meta</w:t>
      </w:r>
      <w:r w:rsidR="00F75871">
        <w:rPr>
          <w:sz w:val="24"/>
          <w:szCs w:val="24"/>
        </w:rPr>
        <w:t xml:space="preserve"> </w:t>
      </w:r>
      <w:r w:rsidRPr="00927633">
        <w:rPr>
          <w:sz w:val="24"/>
          <w:szCs w:val="24"/>
        </w:rPr>
        <w:t xml:space="preserve">learner mempelajari cara terbaik menggabungkan prediksi dari base learners untuk menghasilkan hasil yang lebih akurat </w:t>
      </w:r>
      <w:sdt>
        <w:sdtPr>
          <w:rPr>
            <w:color w:val="000000"/>
            <w:sz w:val="24"/>
            <w:szCs w:val="24"/>
          </w:rPr>
          <w:tag w:val="MENDELEY_CITATION_v3_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"/>
          <w:id w:val="-1967275633"/>
          <w:placeholder>
            <w:docPart w:val="DefaultPlaceholder_-1854013440"/>
          </w:placeholder>
        </w:sdtPr>
        <w:sdtContent>
          <w:r w:rsidR="00EF7B2B" w:rsidRPr="00EF7B2B">
            <w:rPr>
              <w:color w:val="000000"/>
              <w:sz w:val="24"/>
              <w:szCs w:val="24"/>
            </w:rPr>
            <w:t>[32]</w:t>
          </w:r>
        </w:sdtContent>
      </w:sdt>
      <w:r w:rsidRPr="00927633">
        <w:rPr>
          <w:sz w:val="24"/>
          <w:szCs w:val="24"/>
        </w:rPr>
        <w:t xml:space="preserve">. Pemilihan </w:t>
      </w:r>
      <w:r w:rsidRPr="004F28B2">
        <w:rPr>
          <w:i/>
          <w:iCs/>
          <w:sz w:val="24"/>
          <w:szCs w:val="24"/>
        </w:rPr>
        <w:t>meta</w:t>
      </w:r>
      <w:r w:rsidR="00F75871" w:rsidRPr="004F28B2">
        <w:rPr>
          <w:i/>
          <w:iCs/>
          <w:sz w:val="24"/>
          <w:szCs w:val="24"/>
        </w:rPr>
        <w:t xml:space="preserve"> </w:t>
      </w:r>
      <w:r w:rsidRPr="004F28B2">
        <w:rPr>
          <w:i/>
          <w:iCs/>
          <w:sz w:val="24"/>
          <w:szCs w:val="24"/>
        </w:rPr>
        <w:t>learner</w:t>
      </w:r>
      <w:r w:rsidRPr="00927633">
        <w:rPr>
          <w:sz w:val="24"/>
          <w:szCs w:val="24"/>
        </w:rPr>
        <w:t xml:space="preserve"> dapat mempengaruhi kinerja ensemble karena menentukan bagaimana kontribusi dari setiap model dasar digabungkan </w:t>
      </w:r>
      <w:sdt>
        <w:sdtPr>
          <w:rPr>
            <w:color w:val="000000"/>
            <w:sz w:val="24"/>
            <w:szCs w:val="24"/>
          </w:rPr>
          <w:tag w:val="MENDELEY_CITATION_v3_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"/>
          <w:id w:val="89437132"/>
          <w:placeholder>
            <w:docPart w:val="DefaultPlaceholder_-1854013440"/>
          </w:placeholder>
        </w:sdtPr>
        <w:sdtContent>
          <w:r w:rsidR="00EF7B2B" w:rsidRPr="00EF7B2B">
            <w:rPr>
              <w:color w:val="000000"/>
              <w:sz w:val="24"/>
              <w:szCs w:val="24"/>
            </w:rPr>
            <w:t>[32]</w:t>
          </w:r>
        </w:sdtContent>
      </w:sdt>
      <w:r w:rsidRPr="00927633">
        <w:rPr>
          <w:sz w:val="24"/>
          <w:szCs w:val="24"/>
        </w:rPr>
        <w:t>.</w:t>
      </w:r>
    </w:p>
    <w:p w14:paraId="46903DAF" w14:textId="17E63AA9" w:rsidR="00927633" w:rsidRPr="00927633" w:rsidRDefault="00B251BF" w:rsidP="00927633">
      <w:pPr>
        <w:spacing w:line="360" w:lineRule="auto"/>
        <w:jc w:val="both"/>
        <w:rPr>
          <w:sz w:val="24"/>
          <w:szCs w:val="24"/>
        </w:rPr>
      </w:pPr>
      <w:r>
        <w:rPr>
          <w:sz w:val="24"/>
          <w:szCs w:val="24"/>
        </w:rPr>
        <w:tab/>
      </w:r>
      <w:r w:rsidR="00927633" w:rsidRPr="00927633">
        <w:rPr>
          <w:sz w:val="24"/>
          <w:szCs w:val="24"/>
        </w:rPr>
        <w:t xml:space="preserve">Setelah </w:t>
      </w:r>
      <w:r w:rsidR="00927633" w:rsidRPr="004F28B2">
        <w:rPr>
          <w:i/>
          <w:iCs/>
          <w:sz w:val="24"/>
          <w:szCs w:val="24"/>
        </w:rPr>
        <w:t>meta</w:t>
      </w:r>
      <w:r w:rsidR="00F75871" w:rsidRPr="004F28B2">
        <w:rPr>
          <w:i/>
          <w:iCs/>
          <w:sz w:val="24"/>
          <w:szCs w:val="24"/>
        </w:rPr>
        <w:t xml:space="preserve"> </w:t>
      </w:r>
      <w:r w:rsidR="00EF361B" w:rsidRPr="004F28B2">
        <w:rPr>
          <w:i/>
          <w:iCs/>
          <w:sz w:val="24"/>
          <w:szCs w:val="24"/>
        </w:rPr>
        <w:t>learner</w:t>
      </w:r>
      <w:r w:rsidR="00927633" w:rsidRPr="00927633">
        <w:rPr>
          <w:sz w:val="24"/>
          <w:szCs w:val="24"/>
        </w:rPr>
        <w:t xml:space="preserve"> terlatih, proses prediksi untuk data baru berlangsung sebagai berikut </w:t>
      </w:r>
      <w:sdt>
        <w:sdtPr>
          <w:rPr>
            <w:color w:val="000000"/>
            <w:sz w:val="24"/>
            <w:szCs w:val="24"/>
          </w:rPr>
          <w:tag w:val="MENDELEY_CITATION_v3_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"/>
          <w:id w:val="2098589973"/>
          <w:placeholder>
            <w:docPart w:val="DefaultPlaceholder_-1854013440"/>
          </w:placeholder>
        </w:sdtPr>
        <w:sdtContent>
          <w:r w:rsidR="00EF7B2B" w:rsidRPr="00EF7B2B">
            <w:rPr>
              <w:color w:val="000000"/>
              <w:sz w:val="24"/>
              <w:szCs w:val="24"/>
            </w:rPr>
            <w:t>[32]</w:t>
          </w:r>
        </w:sdtContent>
      </w:sdt>
      <w:r w:rsidR="00927633" w:rsidRPr="00927633">
        <w:rPr>
          <w:sz w:val="24"/>
          <w:szCs w:val="24"/>
        </w:rPr>
        <w:t xml:space="preserve">. Pertama, data </w:t>
      </w:r>
      <w:r w:rsidR="00927633" w:rsidRPr="004F28B2">
        <w:rPr>
          <w:i/>
          <w:iCs/>
          <w:sz w:val="24"/>
          <w:szCs w:val="24"/>
        </w:rPr>
        <w:t>input</w:t>
      </w:r>
      <w:r w:rsidR="00927633" w:rsidRPr="00927633">
        <w:rPr>
          <w:sz w:val="24"/>
          <w:szCs w:val="24"/>
        </w:rPr>
        <w:t xml:space="preserve"> baru diberikan kepada semua </w:t>
      </w:r>
      <w:r w:rsidR="00927633" w:rsidRPr="004F28B2">
        <w:rPr>
          <w:i/>
          <w:iCs/>
          <w:sz w:val="24"/>
          <w:szCs w:val="24"/>
        </w:rPr>
        <w:t xml:space="preserve">base </w:t>
      </w:r>
      <w:r w:rsidR="00EF361B" w:rsidRPr="004F28B2">
        <w:rPr>
          <w:i/>
          <w:iCs/>
          <w:sz w:val="24"/>
          <w:szCs w:val="24"/>
        </w:rPr>
        <w:t>learner</w:t>
      </w:r>
      <w:r w:rsidR="00927633" w:rsidRPr="00927633">
        <w:rPr>
          <w:sz w:val="24"/>
          <w:szCs w:val="24"/>
        </w:rPr>
        <w:t xml:space="preserve"> yang telah dilatih. Kedua, setiap </w:t>
      </w:r>
      <w:r w:rsidR="00927633" w:rsidRPr="004F28B2">
        <w:rPr>
          <w:i/>
          <w:iCs/>
          <w:sz w:val="24"/>
          <w:szCs w:val="24"/>
        </w:rPr>
        <w:t xml:space="preserve">base </w:t>
      </w:r>
      <w:r w:rsidR="00EF361B" w:rsidRPr="004F28B2">
        <w:rPr>
          <w:i/>
          <w:iCs/>
          <w:sz w:val="24"/>
          <w:szCs w:val="24"/>
        </w:rPr>
        <w:t>learner</w:t>
      </w:r>
      <w:r w:rsidR="00927633" w:rsidRPr="00927633">
        <w:rPr>
          <w:sz w:val="24"/>
          <w:szCs w:val="24"/>
        </w:rPr>
        <w:t xml:space="preserve"> menghasilkan prediksi masing-masing terhadap data baru tersebut. Ketiga, prediksi-prediksi dari </w:t>
      </w:r>
      <w:r w:rsidR="00927633" w:rsidRPr="004F28B2">
        <w:rPr>
          <w:i/>
          <w:iCs/>
          <w:sz w:val="24"/>
          <w:szCs w:val="24"/>
        </w:rPr>
        <w:t xml:space="preserve">base </w:t>
      </w:r>
      <w:r w:rsidR="00EF361B" w:rsidRPr="004F28B2">
        <w:rPr>
          <w:i/>
          <w:iCs/>
          <w:sz w:val="24"/>
          <w:szCs w:val="24"/>
        </w:rPr>
        <w:t>learner</w:t>
      </w:r>
      <w:r w:rsidR="00927633" w:rsidRPr="00927633">
        <w:rPr>
          <w:sz w:val="24"/>
          <w:szCs w:val="24"/>
        </w:rPr>
        <w:t xml:space="preserve"> ini kemudian menjadi input untuk </w:t>
      </w:r>
      <w:r w:rsidR="00927633" w:rsidRPr="004F28B2">
        <w:rPr>
          <w:i/>
          <w:iCs/>
          <w:sz w:val="24"/>
          <w:szCs w:val="24"/>
        </w:rPr>
        <w:t>meta</w:t>
      </w:r>
      <w:r w:rsidR="004F28B2" w:rsidRPr="004F28B2">
        <w:rPr>
          <w:i/>
          <w:iCs/>
          <w:sz w:val="24"/>
          <w:szCs w:val="24"/>
        </w:rPr>
        <w:t xml:space="preserve"> learner</w:t>
      </w:r>
      <w:r w:rsidR="00927633" w:rsidRPr="00927633">
        <w:rPr>
          <w:sz w:val="24"/>
          <w:szCs w:val="24"/>
        </w:rPr>
        <w:t xml:space="preserve">. Keempat, </w:t>
      </w:r>
      <w:r w:rsidR="00927633" w:rsidRPr="004F28B2">
        <w:rPr>
          <w:i/>
          <w:iCs/>
          <w:sz w:val="24"/>
          <w:szCs w:val="24"/>
        </w:rPr>
        <w:t>meta</w:t>
      </w:r>
      <w:r w:rsidR="00F75871" w:rsidRPr="004F28B2">
        <w:rPr>
          <w:i/>
          <w:iCs/>
          <w:sz w:val="24"/>
          <w:szCs w:val="24"/>
        </w:rPr>
        <w:t xml:space="preserve"> learner</w:t>
      </w:r>
      <w:r w:rsidR="00927633" w:rsidRPr="00927633">
        <w:rPr>
          <w:sz w:val="24"/>
          <w:szCs w:val="24"/>
        </w:rPr>
        <w:t xml:space="preserve"> men</w:t>
      </w:r>
      <w:r w:rsidR="00EF361B">
        <w:rPr>
          <w:sz w:val="24"/>
          <w:szCs w:val="24"/>
        </w:rPr>
        <w:t>golah</w:t>
      </w:r>
      <w:r w:rsidR="00927633" w:rsidRPr="00927633">
        <w:rPr>
          <w:sz w:val="24"/>
          <w:szCs w:val="24"/>
        </w:rPr>
        <w:t xml:space="preserve"> dan menggabungkan prediksi dari semua </w:t>
      </w:r>
      <w:r w:rsidR="00927633" w:rsidRPr="004F28B2">
        <w:rPr>
          <w:i/>
          <w:iCs/>
          <w:sz w:val="24"/>
          <w:szCs w:val="24"/>
        </w:rPr>
        <w:t>base learners</w:t>
      </w:r>
      <w:r w:rsidR="00927633" w:rsidRPr="00927633">
        <w:rPr>
          <w:sz w:val="24"/>
          <w:szCs w:val="24"/>
        </w:rPr>
        <w:t xml:space="preserve">. Kelima, </w:t>
      </w:r>
      <w:r w:rsidR="00927633" w:rsidRPr="004F28B2">
        <w:rPr>
          <w:i/>
          <w:iCs/>
          <w:sz w:val="24"/>
          <w:szCs w:val="24"/>
        </w:rPr>
        <w:t>meta</w:t>
      </w:r>
      <w:r w:rsidR="00F75871" w:rsidRPr="004F28B2">
        <w:rPr>
          <w:i/>
          <w:iCs/>
          <w:sz w:val="24"/>
          <w:szCs w:val="24"/>
        </w:rPr>
        <w:t xml:space="preserve"> learner</w:t>
      </w:r>
      <w:r w:rsidR="00927633" w:rsidRPr="00927633">
        <w:rPr>
          <w:sz w:val="24"/>
          <w:szCs w:val="24"/>
        </w:rPr>
        <w:t xml:space="preserve"> menghasilkan prediksi akhir yang menggabungkan informasi dari seluruh </w:t>
      </w:r>
      <w:r w:rsidR="00927633" w:rsidRPr="004F28B2">
        <w:rPr>
          <w:i/>
          <w:iCs/>
          <w:sz w:val="24"/>
          <w:szCs w:val="24"/>
        </w:rPr>
        <w:t>base learners</w:t>
      </w:r>
      <w:r w:rsidR="00927633" w:rsidRPr="00927633">
        <w:rPr>
          <w:sz w:val="24"/>
          <w:szCs w:val="24"/>
        </w:rPr>
        <w:t xml:space="preserve"> </w:t>
      </w:r>
      <w:sdt>
        <w:sdtPr>
          <w:rPr>
            <w:color w:val="000000"/>
            <w:sz w:val="24"/>
            <w:szCs w:val="24"/>
          </w:rPr>
          <w:tag w:val="MENDELEY_CITATION_v3_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"/>
          <w:id w:val="-2067800628"/>
          <w:placeholder>
            <w:docPart w:val="DefaultPlaceholder_-1854013440"/>
          </w:placeholder>
        </w:sdtPr>
        <w:sdtContent>
          <w:r w:rsidR="00EF7B2B" w:rsidRPr="00EF7B2B">
            <w:rPr>
              <w:color w:val="000000"/>
              <w:sz w:val="24"/>
              <w:szCs w:val="24"/>
            </w:rPr>
            <w:t>[32]</w:t>
          </w:r>
        </w:sdtContent>
      </w:sdt>
      <w:r w:rsidR="00927633" w:rsidRPr="00927633">
        <w:rPr>
          <w:sz w:val="24"/>
          <w:szCs w:val="24"/>
        </w:rPr>
        <w:t xml:space="preserve">. Dengan demikian, stacking tidak hanya menggunakan fungsi agregasi sederhana seperti </w:t>
      </w:r>
      <w:r w:rsidR="00927633" w:rsidRPr="00965835">
        <w:rPr>
          <w:i/>
          <w:iCs/>
          <w:sz w:val="24"/>
          <w:szCs w:val="24"/>
        </w:rPr>
        <w:t>voting</w:t>
      </w:r>
      <w:r w:rsidR="00927633" w:rsidRPr="00927633">
        <w:rPr>
          <w:sz w:val="24"/>
          <w:szCs w:val="24"/>
        </w:rPr>
        <w:t xml:space="preserve">, tetapi melatih model khusus untuk mempelajari cara terbaik menggabungkan prediksi dari berbagai </w:t>
      </w:r>
      <w:r w:rsidR="00432204" w:rsidRPr="00965835">
        <w:rPr>
          <w:i/>
          <w:iCs/>
          <w:sz w:val="24"/>
          <w:szCs w:val="24"/>
        </w:rPr>
        <w:t>base learner</w:t>
      </w:r>
      <w:r w:rsidR="00432204">
        <w:rPr>
          <w:sz w:val="24"/>
          <w:szCs w:val="24"/>
        </w:rPr>
        <w:t xml:space="preserve"> </w:t>
      </w:r>
      <w:sdt>
        <w:sdtPr>
          <w:rPr>
            <w:color w:val="000000"/>
            <w:sz w:val="24"/>
            <w:szCs w:val="24"/>
          </w:rPr>
          <w:tag w:val="MENDELEY_CITATION_v3_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"/>
          <w:id w:val="1725940630"/>
          <w:placeholder>
            <w:docPart w:val="DefaultPlaceholder_-1854013440"/>
          </w:placeholder>
        </w:sdtPr>
        <w:sdtContent>
          <w:r w:rsidR="00EF7B2B" w:rsidRPr="00EF7B2B">
            <w:rPr>
              <w:color w:val="000000"/>
              <w:sz w:val="24"/>
              <w:szCs w:val="24"/>
            </w:rPr>
            <w:t>[30]</w:t>
          </w:r>
        </w:sdtContent>
      </w:sdt>
      <w:r w:rsidR="00927633" w:rsidRPr="00927633">
        <w:rPr>
          <w:sz w:val="24"/>
          <w:szCs w:val="24"/>
        </w:rPr>
        <w:t xml:space="preserve">. </w:t>
      </w:r>
    </w:p>
    <w:p w14:paraId="5D883075" w14:textId="381F1054" w:rsidR="008C599F" w:rsidRPr="0077581D" w:rsidRDefault="008C599F" w:rsidP="00412A45">
      <w:pPr>
        <w:pStyle w:val="Heading2"/>
        <w:ind w:left="0" w:firstLine="0"/>
        <w:rPr>
          <w:rFonts w:cs="Times New Roman"/>
          <w:szCs w:val="24"/>
        </w:rPr>
      </w:pPr>
      <w:bookmarkStart w:id="27" w:name="_Toc217804226"/>
      <w:r w:rsidRPr="0077581D">
        <w:rPr>
          <w:rFonts w:cs="Times New Roman"/>
          <w:i/>
          <w:iCs/>
          <w:szCs w:val="24"/>
        </w:rPr>
        <w:t>Logistic</w:t>
      </w:r>
      <w:r w:rsidRPr="0077581D">
        <w:rPr>
          <w:rFonts w:cs="Times New Roman"/>
          <w:szCs w:val="24"/>
        </w:rPr>
        <w:t xml:space="preserve"> </w:t>
      </w:r>
      <w:r w:rsidRPr="0077581D">
        <w:rPr>
          <w:rFonts w:cs="Times New Roman"/>
          <w:i/>
          <w:iCs/>
          <w:szCs w:val="24"/>
        </w:rPr>
        <w:t>Regression</w:t>
      </w:r>
      <w:r w:rsidR="006D4A18" w:rsidRPr="0077581D">
        <w:rPr>
          <w:rFonts w:cs="Times New Roman"/>
          <w:i/>
          <w:iCs/>
          <w:szCs w:val="24"/>
        </w:rPr>
        <w:t xml:space="preserve"> </w:t>
      </w:r>
      <w:r w:rsidR="006D4A18" w:rsidRPr="0077581D">
        <w:rPr>
          <w:rFonts w:cs="Times New Roman"/>
          <w:szCs w:val="24"/>
        </w:rPr>
        <w:t>(</w:t>
      </w:r>
      <w:r w:rsidR="006D4A18" w:rsidRPr="0077581D">
        <w:rPr>
          <w:rFonts w:cs="Times New Roman"/>
          <w:i/>
          <w:iCs/>
          <w:szCs w:val="24"/>
        </w:rPr>
        <w:t>LR</w:t>
      </w:r>
      <w:r w:rsidR="006D4A18" w:rsidRPr="0077581D">
        <w:rPr>
          <w:rFonts w:cs="Times New Roman"/>
          <w:szCs w:val="24"/>
        </w:rPr>
        <w:t>)</w:t>
      </w:r>
      <w:bookmarkEnd w:id="27"/>
    </w:p>
    <w:p w14:paraId="6FA20B9B" w14:textId="13BDD2EC" w:rsidR="00252B1C" w:rsidRPr="0077581D" w:rsidRDefault="00252B1C" w:rsidP="00412A45">
      <w:pPr>
        <w:spacing w:line="360" w:lineRule="auto"/>
        <w:ind w:firstLine="720"/>
        <w:jc w:val="both"/>
        <w:rPr>
          <w:sz w:val="24"/>
          <w:szCs w:val="24"/>
        </w:rPr>
      </w:pPr>
      <w:r w:rsidRPr="0077581D">
        <w:rPr>
          <w:i/>
          <w:iCs/>
          <w:sz w:val="24"/>
          <w:szCs w:val="24"/>
        </w:rPr>
        <w:t>Logistic Regression</w:t>
      </w:r>
      <w:r w:rsidRPr="0077581D">
        <w:rPr>
          <w:sz w:val="24"/>
          <w:szCs w:val="24"/>
        </w:rPr>
        <w:t xml:space="preserve"> (LR) termasuk ke dalam model linier yang digunakan untuk pendekatan klasifikasi dibandingkan dengan regresi </w:t>
      </w:r>
      <w:sdt>
        <w:sdtPr>
          <w:rPr>
            <w:color w:val="000000"/>
            <w:sz w:val="24"/>
            <w:szCs w:val="24"/>
          </w:rPr>
          <w:tag w:val="MENDELEY_CITATION_v3_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"/>
          <w:id w:val="-1985533728"/>
          <w:placeholder>
            <w:docPart w:val="DefaultPlaceholder_-1854013440"/>
          </w:placeholder>
        </w:sdtPr>
        <w:sdtContent>
          <w:r w:rsidR="00EF7B2B" w:rsidRPr="00EF7B2B">
            <w:rPr>
              <w:color w:val="000000"/>
              <w:sz w:val="24"/>
              <w:szCs w:val="24"/>
            </w:rPr>
            <w:t>[33]</w:t>
          </w:r>
        </w:sdtContent>
      </w:sdt>
      <w:r w:rsidRPr="0077581D">
        <w:rPr>
          <w:sz w:val="24"/>
          <w:szCs w:val="24"/>
        </w:rPr>
        <w:t>. Metode ini digunakan ketika variabel target (</w:t>
      </w:r>
      <w:r w:rsidR="00C42DBD">
        <w:rPr>
          <w:sz w:val="24"/>
          <w:szCs w:val="24"/>
        </w:rPr>
        <w:t xml:space="preserve"> </w:t>
      </w:r>
      <w:r w:rsidRPr="0077581D">
        <w:rPr>
          <w:sz w:val="24"/>
          <w:szCs w:val="24"/>
        </w:rPr>
        <w:t>y) memiliki skala dalam bentuk kategorik atau biner (terdiri dari 2 kategori) atau lebih. Metode LR berdasarkan fungsi logistik dengan berdasarkan pada persamaan (</w:t>
      </w:r>
      <w:r w:rsidR="00A97F17" w:rsidRPr="0077581D">
        <w:rPr>
          <w:sz w:val="24"/>
          <w:szCs w:val="24"/>
        </w:rPr>
        <w:t>2.6</w:t>
      </w:r>
      <w:r w:rsidRPr="0077581D">
        <w:rPr>
          <w:sz w:val="24"/>
          <w:szCs w:val="24"/>
        </w:rPr>
        <w:t>), sehingga apapun perkiraan yang terjadi selalu berada pada nilai 0</w:t>
      </w:r>
      <w:r w:rsidR="00C42DBD">
        <w:rPr>
          <w:sz w:val="24"/>
          <w:szCs w:val="24"/>
        </w:rPr>
        <w:t xml:space="preserve"> </w:t>
      </w:r>
      <w:r w:rsidRPr="0077581D">
        <w:rPr>
          <w:sz w:val="24"/>
          <w:szCs w:val="24"/>
        </w:rPr>
        <w:t>&lt;</w:t>
      </w:r>
      <w:r w:rsidR="00C42DBD">
        <w:rPr>
          <w:sz w:val="24"/>
          <w:szCs w:val="24"/>
        </w:rPr>
        <w:t xml:space="preserve"> </w:t>
      </w:r>
      <w:r w:rsidRPr="0077581D">
        <w:rPr>
          <w:sz w:val="24"/>
          <w:szCs w:val="24"/>
        </w:rPr>
        <w:t>y</w:t>
      </w:r>
      <w:r w:rsidR="00C42DBD">
        <w:rPr>
          <w:sz w:val="24"/>
          <w:szCs w:val="24"/>
        </w:rPr>
        <w:t xml:space="preserve"> </w:t>
      </w:r>
      <w:r w:rsidRPr="0077581D">
        <w:rPr>
          <w:sz w:val="24"/>
          <w:szCs w:val="24"/>
        </w:rPr>
        <w:t>&lt;</w:t>
      </w:r>
      <w:r w:rsidR="00C42DBD">
        <w:rPr>
          <w:sz w:val="24"/>
          <w:szCs w:val="24"/>
        </w:rPr>
        <w:t xml:space="preserve"> </w:t>
      </w:r>
      <w:r w:rsidRPr="0077581D">
        <w:rPr>
          <w:sz w:val="24"/>
          <w:szCs w:val="24"/>
        </w:rPr>
        <w:t>1 atau selalu berada pada nilai 0 hingga 1</w:t>
      </w:r>
      <w:sdt>
        <w:sdtPr>
          <w:rPr>
            <w:color w:val="000000"/>
            <w:sz w:val="24"/>
            <w:szCs w:val="24"/>
          </w:rPr>
          <w:tag w:val="MENDELEY_CITATION_v3_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"/>
          <w:id w:val="1482729287"/>
          <w:placeholder>
            <w:docPart w:val="DefaultPlaceholder_-1854013440"/>
          </w:placeholder>
        </w:sdtPr>
        <w:sdtContent>
          <w:r w:rsidR="00EF7B2B" w:rsidRPr="00EF7B2B">
            <w:rPr>
              <w:color w:val="000000"/>
              <w:sz w:val="24"/>
              <w:szCs w:val="24"/>
            </w:rPr>
            <w:t>[34], [35]</w:t>
          </w:r>
        </w:sdtContent>
      </w:sdt>
      <w:r w:rsidRPr="0077581D">
        <w:rPr>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61"/>
        <w:gridCol w:w="676"/>
      </w:tblGrid>
      <w:tr w:rsidR="00A63703" w:rsidRPr="0077581D" w14:paraId="63380A38" w14:textId="77777777" w:rsidTr="000F380B">
        <w:tc>
          <w:tcPr>
            <w:tcW w:w="7261" w:type="dxa"/>
            <w:vAlign w:val="center"/>
          </w:tcPr>
          <w:p w14:paraId="179F416D" w14:textId="62C29D26" w:rsidR="00AC105A" w:rsidRPr="0077581D" w:rsidRDefault="00AC105A" w:rsidP="00412A45">
            <w:pPr>
              <w:spacing w:line="360" w:lineRule="auto"/>
              <w:jc w:val="center"/>
              <w:rPr>
                <w:sz w:val="24"/>
                <w:szCs w:val="24"/>
              </w:rPr>
            </w:pPr>
            <m:oMathPara>
              <m:oMath>
                <m:r>
                  <w:rPr>
                    <w:rFonts w:ascii="Cambria Math" w:hAnsi="Cambria Math"/>
                    <w:sz w:val="24"/>
                    <w:szCs w:val="24"/>
                  </w:rPr>
                  <m:t>f</m:t>
                </m:r>
                <m:d>
                  <m:dPr>
                    <m:ctrlPr>
                      <w:rPr>
                        <w:rFonts w:ascii="Cambria Math" w:hAnsi="Cambria Math"/>
                        <w:i/>
                        <w:sz w:val="24"/>
                        <w:szCs w:val="24"/>
                      </w:rPr>
                    </m:ctrlPr>
                  </m:dPr>
                  <m:e>
                    <m:r>
                      <w:rPr>
                        <w:rFonts w:ascii="Cambria Math" w:hAnsi="Cambria Math"/>
                        <w:sz w:val="24"/>
                        <w:szCs w:val="24"/>
                      </w:rPr>
                      <m:t>x</m:t>
                    </m:r>
                  </m:e>
                </m:d>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ctrlPr>
                      <w:rPr>
                        <w:rFonts w:ascii="Cambria Math" w:hAnsi="Cambria Math"/>
                        <w:i/>
                        <w:sz w:val="24"/>
                        <w:szCs w:val="24"/>
                      </w:rPr>
                    </m:ctrlPr>
                  </m:num>
                  <m:den>
                    <m:r>
                      <w:rPr>
                        <w:rFonts w:ascii="Cambria Math" w:hAnsi="Cambria Math"/>
                        <w:sz w:val="24"/>
                        <w:szCs w:val="24"/>
                      </w:rPr>
                      <m:t>1+</m:t>
                    </m:r>
                    <m:sSup>
                      <m:sSupPr>
                        <m:ctrlPr>
                          <w:rPr>
                            <w:rFonts w:ascii="Cambria Math" w:hAnsi="Cambria Math"/>
                            <w:i/>
                            <w:sz w:val="24"/>
                            <w:szCs w:val="24"/>
                          </w:rPr>
                        </m:ctrlPr>
                      </m:sSupPr>
                      <m:e>
                        <m:r>
                          <w:rPr>
                            <w:rFonts w:ascii="Cambria Math" w:hAnsi="Cambria Math"/>
                            <w:sz w:val="24"/>
                            <w:szCs w:val="24"/>
                          </w:rPr>
                          <m:t>e</m:t>
                        </m:r>
                      </m:e>
                      <m:sup>
                        <m:r>
                          <w:rPr>
                            <w:rFonts w:ascii="Cambria Math" w:hAnsi="Cambria Math"/>
                            <w:sz w:val="24"/>
                            <w:szCs w:val="24"/>
                          </w:rPr>
                          <m:t>-x</m:t>
                        </m:r>
                      </m:sup>
                    </m:sSup>
                    <m:ctrlPr>
                      <w:rPr>
                        <w:rFonts w:ascii="Cambria Math" w:hAnsi="Cambria Math"/>
                        <w:i/>
                        <w:sz w:val="24"/>
                        <w:szCs w:val="24"/>
                      </w:rPr>
                    </m:ctrlPr>
                  </m:den>
                </m:f>
              </m:oMath>
            </m:oMathPara>
          </w:p>
        </w:tc>
        <w:tc>
          <w:tcPr>
            <w:tcW w:w="676" w:type="dxa"/>
            <w:vAlign w:val="center"/>
          </w:tcPr>
          <w:p w14:paraId="539DAE64" w14:textId="00C0B3A8" w:rsidR="00AC105A" w:rsidRPr="0077581D" w:rsidRDefault="00AC105A" w:rsidP="00412A45">
            <w:pPr>
              <w:spacing w:line="360" w:lineRule="auto"/>
              <w:jc w:val="center"/>
              <w:rPr>
                <w:sz w:val="24"/>
                <w:szCs w:val="24"/>
              </w:rPr>
            </w:pPr>
            <w:r w:rsidRPr="0077581D">
              <w:rPr>
                <w:sz w:val="24"/>
                <w:szCs w:val="24"/>
              </w:rPr>
              <w:t>(</w:t>
            </w:r>
            <w:r w:rsidR="00D27D69" w:rsidRPr="0077581D">
              <w:rPr>
                <w:sz w:val="24"/>
                <w:szCs w:val="24"/>
              </w:rPr>
              <w:t>2.</w:t>
            </w:r>
            <w:r w:rsidR="00296E20">
              <w:rPr>
                <w:sz w:val="24"/>
                <w:szCs w:val="24"/>
              </w:rPr>
              <w:t>3</w:t>
            </w:r>
            <w:r w:rsidRPr="0077581D">
              <w:rPr>
                <w:sz w:val="24"/>
                <w:szCs w:val="24"/>
              </w:rPr>
              <w:t>)</w:t>
            </w:r>
          </w:p>
        </w:tc>
      </w:tr>
    </w:tbl>
    <w:p w14:paraId="346DCAE9" w14:textId="77777777" w:rsidR="004176E5" w:rsidRPr="0077581D" w:rsidRDefault="004176E5" w:rsidP="00412A45">
      <w:pPr>
        <w:spacing w:line="360" w:lineRule="auto"/>
        <w:jc w:val="both"/>
        <w:rPr>
          <w:sz w:val="24"/>
          <w:szCs w:val="24"/>
        </w:rPr>
      </w:pPr>
    </w:p>
    <w:p w14:paraId="2D904BB0" w14:textId="77777777" w:rsidR="00AC105A" w:rsidRPr="0077581D" w:rsidRDefault="00AC105A" w:rsidP="00412A45">
      <w:pPr>
        <w:keepNext/>
        <w:spacing w:line="360" w:lineRule="auto"/>
        <w:jc w:val="center"/>
        <w:rPr>
          <w:sz w:val="24"/>
          <w:szCs w:val="24"/>
        </w:rPr>
      </w:pPr>
      <w:r w:rsidRPr="0077581D">
        <w:rPr>
          <w:noProof/>
          <w:sz w:val="24"/>
          <w:szCs w:val="24"/>
          <w14:ligatures w14:val="standardContextual"/>
        </w:rPr>
        <w:lastRenderedPageBreak/>
        <w:drawing>
          <wp:inline distT="0" distB="0" distL="0" distR="0" wp14:anchorId="159A6CFC" wp14:editId="5FD47359">
            <wp:extent cx="2312113" cy="1440000"/>
            <wp:effectExtent l="0" t="0" r="0" b="8255"/>
            <wp:docPr id="1273358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358373" name="Picture 127335837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12113" cy="1440000"/>
                    </a:xfrm>
                    <a:prstGeom prst="rect">
                      <a:avLst/>
                    </a:prstGeom>
                  </pic:spPr>
                </pic:pic>
              </a:graphicData>
            </a:graphic>
          </wp:inline>
        </w:drawing>
      </w:r>
    </w:p>
    <w:p w14:paraId="02F3DCA9" w14:textId="152B089A" w:rsidR="00252B1C" w:rsidRPr="0077581D" w:rsidRDefault="00AC105A" w:rsidP="00412A45">
      <w:pPr>
        <w:pStyle w:val="Caption"/>
        <w:spacing w:before="120" w:line="360" w:lineRule="auto"/>
        <w:jc w:val="center"/>
        <w:rPr>
          <w:i w:val="0"/>
          <w:iCs w:val="0"/>
          <w:color w:val="auto"/>
          <w:sz w:val="24"/>
          <w:szCs w:val="24"/>
        </w:rPr>
      </w:pPr>
      <w:bookmarkStart w:id="28" w:name="_Toc215158708"/>
      <w:r w:rsidRPr="0077581D">
        <w:rPr>
          <w:i w:val="0"/>
          <w:iCs w:val="0"/>
          <w:color w:val="auto"/>
          <w:sz w:val="24"/>
          <w:szCs w:val="24"/>
        </w:rPr>
        <w:t>Gambar 2.</w:t>
      </w:r>
      <w:r w:rsidRPr="0077581D">
        <w:rPr>
          <w:i w:val="0"/>
          <w:iCs w:val="0"/>
          <w:color w:val="auto"/>
          <w:sz w:val="24"/>
          <w:szCs w:val="24"/>
        </w:rPr>
        <w:fldChar w:fldCharType="begin"/>
      </w:r>
      <w:r w:rsidRPr="0077581D">
        <w:rPr>
          <w:i w:val="0"/>
          <w:iCs w:val="0"/>
          <w:color w:val="auto"/>
          <w:sz w:val="24"/>
          <w:szCs w:val="24"/>
        </w:rPr>
        <w:instrText xml:space="preserve"> SEQ Gambar_2. \* ARABIC </w:instrText>
      </w:r>
      <w:r w:rsidRPr="0077581D">
        <w:rPr>
          <w:i w:val="0"/>
          <w:iCs w:val="0"/>
          <w:color w:val="auto"/>
          <w:sz w:val="24"/>
          <w:szCs w:val="24"/>
        </w:rPr>
        <w:fldChar w:fldCharType="separate"/>
      </w:r>
      <w:r w:rsidR="001441F5">
        <w:rPr>
          <w:i w:val="0"/>
          <w:iCs w:val="0"/>
          <w:noProof/>
          <w:color w:val="auto"/>
          <w:sz w:val="24"/>
          <w:szCs w:val="24"/>
        </w:rPr>
        <w:t>2</w:t>
      </w:r>
      <w:r w:rsidRPr="0077581D">
        <w:rPr>
          <w:i w:val="0"/>
          <w:iCs w:val="0"/>
          <w:color w:val="auto"/>
          <w:sz w:val="24"/>
          <w:szCs w:val="24"/>
        </w:rPr>
        <w:fldChar w:fldCharType="end"/>
      </w:r>
      <w:r w:rsidRPr="0077581D">
        <w:rPr>
          <w:i w:val="0"/>
          <w:iCs w:val="0"/>
          <w:color w:val="auto"/>
          <w:sz w:val="24"/>
          <w:szCs w:val="24"/>
        </w:rPr>
        <w:t xml:space="preserve"> Fungsi Logistik</w:t>
      </w:r>
      <w:bookmarkEnd w:id="28"/>
      <w:r w:rsidR="00EF7B2B">
        <w:rPr>
          <w:i w:val="0"/>
          <w:iCs w:val="0"/>
          <w:color w:val="auto"/>
          <w:sz w:val="24"/>
          <w:szCs w:val="24"/>
        </w:rPr>
        <w:t xml:space="preserve"> </w:t>
      </w:r>
      <w:sdt>
        <w:sdtPr>
          <w:rPr>
            <w:i w:val="0"/>
            <w:iCs w:val="0"/>
            <w:color w:val="000000"/>
            <w:sz w:val="24"/>
            <w:szCs w:val="24"/>
          </w:rPr>
          <w:tag w:val="MENDELEY_CITATION_v3_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"/>
          <w:id w:val="1655264311"/>
          <w:placeholder>
            <w:docPart w:val="DefaultPlaceholder_-1854013440"/>
          </w:placeholder>
        </w:sdtPr>
        <w:sdtContent>
          <w:r w:rsidR="00EF7B2B" w:rsidRPr="00EF7B2B">
            <w:rPr>
              <w:i w:val="0"/>
              <w:iCs w:val="0"/>
              <w:color w:val="000000"/>
              <w:sz w:val="24"/>
              <w:szCs w:val="24"/>
            </w:rPr>
            <w:t>[34]</w:t>
          </w:r>
        </w:sdtContent>
      </w:sdt>
    </w:p>
    <w:p w14:paraId="40A15270" w14:textId="0D5947B9" w:rsidR="00252B1C" w:rsidRPr="0077581D" w:rsidRDefault="00252B1C" w:rsidP="00412A45">
      <w:pPr>
        <w:spacing w:line="360" w:lineRule="auto"/>
        <w:ind w:firstLine="720"/>
        <w:jc w:val="both"/>
        <w:rPr>
          <w:sz w:val="24"/>
          <w:szCs w:val="24"/>
        </w:rPr>
      </w:pPr>
      <w:r w:rsidRPr="0077581D">
        <w:rPr>
          <w:sz w:val="24"/>
          <w:szCs w:val="24"/>
        </w:rPr>
        <w:t xml:space="preserve">Berikut merupakan langkah-langkah dan rumus persamaan yang digunakan pada metode </w:t>
      </w:r>
      <w:r w:rsidRPr="0077581D">
        <w:rPr>
          <w:i/>
          <w:iCs/>
          <w:sz w:val="24"/>
          <w:szCs w:val="24"/>
        </w:rPr>
        <w:t>Logistic Regression</w:t>
      </w:r>
      <w:r w:rsidRPr="0077581D">
        <w:rPr>
          <w:sz w:val="24"/>
          <w:szCs w:val="24"/>
        </w:rPr>
        <w:t xml:space="preserve"> antara lain </w:t>
      </w:r>
      <w:sdt>
        <w:sdtPr>
          <w:rPr>
            <w:color w:val="000000"/>
            <w:sz w:val="24"/>
            <w:szCs w:val="24"/>
          </w:rPr>
          <w:tag w:val="MENDELEY_CITATION_v3_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"/>
          <w:id w:val="1668203240"/>
          <w:placeholder>
            <w:docPart w:val="DefaultPlaceholder_-1854013440"/>
          </w:placeholder>
        </w:sdtPr>
        <w:sdtContent>
          <w:r w:rsidR="00EF7B2B" w:rsidRPr="00EF7B2B">
            <w:rPr>
              <w:color w:val="000000"/>
              <w:sz w:val="24"/>
              <w:szCs w:val="24"/>
            </w:rPr>
            <w:t>[35]</w:t>
          </w:r>
        </w:sdtContent>
      </w:sdt>
      <w:r w:rsidRPr="0077581D">
        <w:rPr>
          <w:sz w:val="24"/>
          <w:szCs w:val="24"/>
        </w:rPr>
        <w:t>:</w:t>
      </w:r>
    </w:p>
    <w:p w14:paraId="4EE0BAC5" w14:textId="59162569" w:rsidR="00252B1C" w:rsidRPr="0077581D" w:rsidRDefault="00252B1C" w:rsidP="00412A45">
      <w:pPr>
        <w:pStyle w:val="ListParagraph"/>
        <w:numPr>
          <w:ilvl w:val="6"/>
          <w:numId w:val="4"/>
        </w:numPr>
        <w:spacing w:line="360" w:lineRule="auto"/>
        <w:ind w:left="426" w:hanging="426"/>
        <w:jc w:val="both"/>
        <w:rPr>
          <w:sz w:val="24"/>
          <w:szCs w:val="24"/>
        </w:rPr>
      </w:pPr>
      <w:r w:rsidRPr="0077581D">
        <w:rPr>
          <w:sz w:val="24"/>
          <w:szCs w:val="24"/>
        </w:rPr>
        <w:t>Menentukan bobot awal secara acak untuk membentuk model awal dari LR, jumlah bobot yang digunakan harus sama jumlahnya dengan jumlah fitur data yang digunakan.</w:t>
      </w:r>
    </w:p>
    <w:tbl>
      <w:tblPr>
        <w:tblStyle w:val="TableGrid"/>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35"/>
        <w:gridCol w:w="676"/>
      </w:tblGrid>
      <w:tr w:rsidR="00412A45" w:rsidRPr="0077581D" w14:paraId="3F717500" w14:textId="77777777" w:rsidTr="00FE47E2">
        <w:tc>
          <w:tcPr>
            <w:tcW w:w="6940" w:type="dxa"/>
            <w:vAlign w:val="center"/>
          </w:tcPr>
          <w:p w14:paraId="15E78267" w14:textId="47283E67" w:rsidR="00013155" w:rsidRPr="0077581D" w:rsidRDefault="00013155" w:rsidP="00412A45">
            <w:pPr>
              <w:pStyle w:val="ListParagraph"/>
              <w:spacing w:line="360" w:lineRule="auto"/>
              <w:ind w:left="0"/>
              <w:jc w:val="center"/>
              <w:rPr>
                <w:sz w:val="24"/>
                <w:szCs w:val="24"/>
              </w:rPr>
            </w:pPr>
            <m:oMathPara>
              <m:oMath>
                <m:r>
                  <w:rPr>
                    <w:rFonts w:ascii="Cambria Math" w:hAnsi="Cambria Math"/>
                    <w:sz w:val="24"/>
                    <w:szCs w:val="24"/>
                  </w:rPr>
                  <m:t>f</m:t>
                </m:r>
                <m:d>
                  <m:dPr>
                    <m:ctrlPr>
                      <w:rPr>
                        <w:rFonts w:ascii="Cambria Math" w:hAnsi="Cambria Math"/>
                        <w:i/>
                        <w:sz w:val="24"/>
                        <w:szCs w:val="24"/>
                      </w:rPr>
                    </m:ctrlPr>
                  </m:dPr>
                  <m:e>
                    <m:r>
                      <w:rPr>
                        <w:rFonts w:ascii="Cambria Math" w:hAnsi="Cambria Math"/>
                        <w:sz w:val="24"/>
                        <w:szCs w:val="24"/>
                      </w:rPr>
                      <m:t>x</m:t>
                    </m:r>
                  </m:e>
                </m:d>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ctrlPr>
                      <w:rPr>
                        <w:rFonts w:ascii="Cambria Math" w:hAnsi="Cambria Math"/>
                        <w:i/>
                        <w:sz w:val="24"/>
                        <w:szCs w:val="24"/>
                      </w:rPr>
                    </m:ctrlPr>
                  </m:num>
                  <m:den>
                    <m:r>
                      <w:rPr>
                        <w:rFonts w:ascii="Cambria Math" w:hAnsi="Cambria Math"/>
                        <w:sz w:val="24"/>
                        <w:szCs w:val="24"/>
                      </w:rPr>
                      <m:t>1+</m:t>
                    </m:r>
                    <m:func>
                      <m:funcPr>
                        <m:ctrlPr>
                          <w:rPr>
                            <w:rFonts w:ascii="Cambria Math" w:hAnsi="Cambria Math"/>
                            <w:sz w:val="24"/>
                            <w:szCs w:val="24"/>
                          </w:rPr>
                        </m:ctrlPr>
                      </m:funcPr>
                      <m:fName>
                        <m:sSup>
                          <m:sSupPr>
                            <m:ctrlPr>
                              <w:rPr>
                                <w:rFonts w:ascii="Cambria Math" w:hAnsi="Cambria Math"/>
                                <w:i/>
                                <w:sz w:val="24"/>
                                <w:szCs w:val="24"/>
                              </w:rPr>
                            </m:ctrlPr>
                          </m:sSupPr>
                          <m:e>
                            <m:r>
                              <m:rPr>
                                <m:sty m:val="p"/>
                              </m:rPr>
                              <w:rPr>
                                <w:rFonts w:ascii="Cambria Math" w:hAnsi="Cambria Math"/>
                                <w:sz w:val="24"/>
                                <w:szCs w:val="24"/>
                              </w:rPr>
                              <m:t>exp</m:t>
                            </m:r>
                          </m:e>
                          <m:sup>
                            <m:r>
                              <w:rPr>
                                <w:rFonts w:ascii="Cambria Math" w:hAnsi="Cambria Math"/>
                                <w:sz w:val="24"/>
                                <w:szCs w:val="24"/>
                              </w:rPr>
                              <m:t>-</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1</m:t>
                                    </m:r>
                                  </m:sub>
                                </m:sSub>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d</m:t>
                                    </m:r>
                                  </m:sub>
                                </m:sSub>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d</m:t>
                                    </m:r>
                                  </m:sub>
                                </m:sSub>
                              </m:e>
                            </m:d>
                            <m:ctrlPr>
                              <w:rPr>
                                <w:rFonts w:ascii="Cambria Math" w:hAnsi="Cambria Math"/>
                                <w:sz w:val="24"/>
                                <w:szCs w:val="24"/>
                              </w:rPr>
                            </m:ctrlPr>
                          </m:sup>
                        </m:sSup>
                        <m:ctrlPr>
                          <w:rPr>
                            <w:rFonts w:ascii="Cambria Math" w:hAnsi="Cambria Math"/>
                            <w:i/>
                            <w:sz w:val="24"/>
                            <w:szCs w:val="24"/>
                          </w:rPr>
                        </m:ctrlPr>
                      </m:fName>
                      <m:e>
                        <m:ctrlPr>
                          <w:rPr>
                            <w:rFonts w:ascii="Cambria Math" w:hAnsi="Cambria Math"/>
                            <w:i/>
                            <w:sz w:val="24"/>
                            <w:szCs w:val="24"/>
                          </w:rPr>
                        </m:ctrlPr>
                      </m:e>
                    </m:func>
                    <m:ctrlPr>
                      <w:rPr>
                        <w:rFonts w:ascii="Cambria Math" w:hAnsi="Cambria Math"/>
                        <w:i/>
                        <w:sz w:val="24"/>
                        <w:szCs w:val="24"/>
                      </w:rPr>
                    </m:ctrlPr>
                  </m:den>
                </m:f>
              </m:oMath>
            </m:oMathPara>
          </w:p>
        </w:tc>
        <w:tc>
          <w:tcPr>
            <w:tcW w:w="561" w:type="dxa"/>
            <w:vAlign w:val="center"/>
          </w:tcPr>
          <w:p w14:paraId="6D826BE0" w14:textId="005F6EDA" w:rsidR="00AC105A" w:rsidRPr="0077581D" w:rsidRDefault="00013155" w:rsidP="00412A45">
            <w:pPr>
              <w:pStyle w:val="ListParagraph"/>
              <w:spacing w:line="360" w:lineRule="auto"/>
              <w:ind w:left="0"/>
              <w:jc w:val="center"/>
              <w:rPr>
                <w:sz w:val="24"/>
                <w:szCs w:val="24"/>
              </w:rPr>
            </w:pPr>
            <w:r w:rsidRPr="0077581D">
              <w:rPr>
                <w:sz w:val="24"/>
                <w:szCs w:val="24"/>
              </w:rPr>
              <w:t>(2</w:t>
            </w:r>
            <w:r w:rsidR="00D27D69" w:rsidRPr="0077581D">
              <w:rPr>
                <w:sz w:val="24"/>
                <w:szCs w:val="24"/>
              </w:rPr>
              <w:t>.</w:t>
            </w:r>
            <w:r w:rsidR="00296E20">
              <w:rPr>
                <w:sz w:val="24"/>
                <w:szCs w:val="24"/>
              </w:rPr>
              <w:t>4</w:t>
            </w:r>
            <w:r w:rsidRPr="0077581D">
              <w:rPr>
                <w:sz w:val="24"/>
                <w:szCs w:val="24"/>
              </w:rPr>
              <w:t>)</w:t>
            </w:r>
          </w:p>
        </w:tc>
      </w:tr>
    </w:tbl>
    <w:p w14:paraId="21F933C3" w14:textId="08840A6C" w:rsidR="00FE47E2" w:rsidRPr="0077581D" w:rsidRDefault="00FE47E2" w:rsidP="00412A45">
      <w:pPr>
        <w:spacing w:line="360" w:lineRule="auto"/>
        <w:ind w:firstLine="426"/>
        <w:jc w:val="both"/>
        <w:rPr>
          <w:sz w:val="24"/>
          <w:szCs w:val="24"/>
        </w:rPr>
      </w:pPr>
      <w:r w:rsidRPr="0077581D">
        <w:rPr>
          <w:sz w:val="24"/>
          <w:szCs w:val="24"/>
        </w:rPr>
        <w:t>Keterangan</w:t>
      </w:r>
    </w:p>
    <w:tbl>
      <w:tblPr>
        <w:tblStyle w:val="TableGrid"/>
        <w:tblW w:w="7512"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330"/>
        <w:gridCol w:w="6241"/>
      </w:tblGrid>
      <w:tr w:rsidR="00412A45" w:rsidRPr="0077581D" w14:paraId="6CBDC091" w14:textId="77777777" w:rsidTr="00FE47E2">
        <w:tc>
          <w:tcPr>
            <w:tcW w:w="941" w:type="dxa"/>
          </w:tcPr>
          <w:p w14:paraId="70438F90" w14:textId="77777777" w:rsidR="00FE47E2" w:rsidRPr="0077581D" w:rsidRDefault="00FE47E2" w:rsidP="00412A45">
            <w:pPr>
              <w:spacing w:line="360" w:lineRule="auto"/>
              <w:jc w:val="both"/>
              <w:rPr>
                <w:sz w:val="24"/>
                <w:szCs w:val="24"/>
              </w:rPr>
            </w:pPr>
            <m:oMathPara>
              <m:oMath>
                <m:r>
                  <w:rPr>
                    <w:rFonts w:ascii="Cambria Math" w:hAnsi="Cambria Math"/>
                    <w:sz w:val="24"/>
                    <w:szCs w:val="24"/>
                  </w:rPr>
                  <m:t>f</m:t>
                </m:r>
                <m:d>
                  <m:dPr>
                    <m:ctrlPr>
                      <w:rPr>
                        <w:rFonts w:ascii="Cambria Math" w:hAnsi="Cambria Math"/>
                        <w:i/>
                        <w:sz w:val="24"/>
                        <w:szCs w:val="24"/>
                      </w:rPr>
                    </m:ctrlPr>
                  </m:dPr>
                  <m:e>
                    <m:r>
                      <w:rPr>
                        <w:rFonts w:ascii="Cambria Math" w:hAnsi="Cambria Math"/>
                        <w:sz w:val="24"/>
                        <w:szCs w:val="24"/>
                      </w:rPr>
                      <m:t>x</m:t>
                    </m:r>
                  </m:e>
                </m:d>
              </m:oMath>
            </m:oMathPara>
          </w:p>
        </w:tc>
        <w:tc>
          <w:tcPr>
            <w:tcW w:w="330" w:type="dxa"/>
          </w:tcPr>
          <w:p w14:paraId="6AE76B57" w14:textId="77777777" w:rsidR="00FE47E2" w:rsidRPr="0077581D" w:rsidRDefault="00FE47E2" w:rsidP="00412A45">
            <w:pPr>
              <w:spacing w:line="360" w:lineRule="auto"/>
              <w:jc w:val="both"/>
              <w:rPr>
                <w:sz w:val="24"/>
                <w:szCs w:val="24"/>
              </w:rPr>
            </w:pPr>
            <w:r w:rsidRPr="0077581D">
              <w:rPr>
                <w:sz w:val="24"/>
                <w:szCs w:val="24"/>
              </w:rPr>
              <w:t xml:space="preserve">: </w:t>
            </w:r>
          </w:p>
        </w:tc>
        <w:tc>
          <w:tcPr>
            <w:tcW w:w="6241" w:type="dxa"/>
          </w:tcPr>
          <w:p w14:paraId="4B0DD553" w14:textId="77777777" w:rsidR="00FE47E2" w:rsidRPr="0077581D" w:rsidRDefault="00FE47E2" w:rsidP="00412A45">
            <w:pPr>
              <w:spacing w:line="360" w:lineRule="auto"/>
              <w:jc w:val="both"/>
              <w:rPr>
                <w:sz w:val="24"/>
                <w:szCs w:val="24"/>
              </w:rPr>
            </w:pPr>
            <w:r w:rsidRPr="0077581D">
              <w:rPr>
                <w:sz w:val="24"/>
                <w:szCs w:val="24"/>
              </w:rPr>
              <w:t xml:space="preserve">Prediksi dari data input ke </w:t>
            </w:r>
            <m:oMath>
              <m:r>
                <w:rPr>
                  <w:rFonts w:ascii="Cambria Math" w:hAnsi="Cambria Math"/>
                  <w:sz w:val="24"/>
                  <w:szCs w:val="24"/>
                </w:rPr>
                <m:t>x</m:t>
              </m:r>
            </m:oMath>
          </w:p>
        </w:tc>
      </w:tr>
      <w:tr w:rsidR="00412A45" w:rsidRPr="0077581D" w14:paraId="3738381E" w14:textId="77777777" w:rsidTr="00FE47E2">
        <w:tc>
          <w:tcPr>
            <w:tcW w:w="941" w:type="dxa"/>
          </w:tcPr>
          <w:p w14:paraId="46917EB3" w14:textId="77777777" w:rsidR="00FE47E2" w:rsidRPr="0077581D" w:rsidRDefault="00000000" w:rsidP="00412A45">
            <w:pPr>
              <w:spacing w:line="360" w:lineRule="auto"/>
              <w:jc w:val="both"/>
              <w:rPr>
                <w:sz w:val="24"/>
                <w:szCs w:val="24"/>
              </w:rPr>
            </w:pPr>
            <m:oMathPara>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d</m:t>
                    </m:r>
                  </m:sub>
                </m:sSub>
              </m:oMath>
            </m:oMathPara>
          </w:p>
        </w:tc>
        <w:tc>
          <w:tcPr>
            <w:tcW w:w="330" w:type="dxa"/>
          </w:tcPr>
          <w:p w14:paraId="56B674F7" w14:textId="77777777" w:rsidR="00FE47E2" w:rsidRPr="0077581D" w:rsidRDefault="00FE47E2" w:rsidP="00412A45">
            <w:pPr>
              <w:spacing w:line="360" w:lineRule="auto"/>
              <w:jc w:val="both"/>
              <w:rPr>
                <w:sz w:val="24"/>
                <w:szCs w:val="24"/>
              </w:rPr>
            </w:pPr>
            <w:r w:rsidRPr="0077581D">
              <w:rPr>
                <w:sz w:val="24"/>
                <w:szCs w:val="24"/>
              </w:rPr>
              <w:t>:</w:t>
            </w:r>
          </w:p>
        </w:tc>
        <w:tc>
          <w:tcPr>
            <w:tcW w:w="6241" w:type="dxa"/>
          </w:tcPr>
          <w:p w14:paraId="30B1FCB3" w14:textId="54110886" w:rsidR="00FE47E2" w:rsidRPr="0077581D" w:rsidRDefault="00FE47E2" w:rsidP="00412A45">
            <w:pPr>
              <w:spacing w:line="360" w:lineRule="auto"/>
              <w:jc w:val="both"/>
              <w:rPr>
                <w:sz w:val="24"/>
                <w:szCs w:val="24"/>
              </w:rPr>
            </w:pPr>
            <w:r w:rsidRPr="0077581D">
              <w:rPr>
                <w:sz w:val="24"/>
                <w:szCs w:val="24"/>
              </w:rPr>
              <w:t xml:space="preserve">Input data dengan dimensi </w:t>
            </w:r>
            <m:oMath>
              <m:r>
                <w:rPr>
                  <w:rFonts w:ascii="Cambria Math" w:hAnsi="Cambria Math"/>
                  <w:sz w:val="24"/>
                  <w:szCs w:val="24"/>
                </w:rPr>
                <m:t>d</m:t>
              </m:r>
            </m:oMath>
            <w:r w:rsidRPr="0077581D">
              <w:rPr>
                <w:sz w:val="24"/>
                <w:szCs w:val="24"/>
              </w:rPr>
              <w:t xml:space="preserve"> yaitu </w:t>
            </w:r>
            <m:oMath>
              <m:sSub>
                <m:sSubPr>
                  <m:ctrlPr>
                    <w:rPr>
                      <w:rFonts w:ascii="Cambria Math" w:hAnsi="Cambria Math"/>
                      <w:sz w:val="24"/>
                      <w:szCs w:val="24"/>
                    </w:rPr>
                  </m:ctrlPr>
                </m:sSubPr>
                <m:e>
                  <m:r>
                    <m:rPr>
                      <m:sty m:val="p"/>
                    </m:rPr>
                    <w:rPr>
                      <w:rFonts w:ascii="Cambria Math" w:hAnsi="Cambria Math"/>
                      <w:sz w:val="24"/>
                      <w:szCs w:val="24"/>
                    </w:rPr>
                    <m:t>x</m:t>
                  </m:r>
                </m:e>
                <m:sub>
                  <m:r>
                    <m:rPr>
                      <m:sty m:val="p"/>
                    </m:rPr>
                    <w:rPr>
                      <w:rFonts w:ascii="Cambria Math" w:hAnsi="Cambria Math"/>
                      <w:sz w:val="24"/>
                      <w:szCs w:val="24"/>
                    </w:rPr>
                    <m:t>1</m:t>
                  </m:r>
                </m:sub>
              </m:sSub>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x</m:t>
                  </m:r>
                </m:e>
                <m:sub>
                  <m:r>
                    <m:rPr>
                      <m:sty m:val="p"/>
                    </m:rPr>
                    <w:rPr>
                      <w:rFonts w:ascii="Cambria Math" w:hAnsi="Cambria Math"/>
                      <w:sz w:val="24"/>
                      <w:szCs w:val="24"/>
                    </w:rPr>
                    <m:t>2</m:t>
                  </m:r>
                </m:sub>
              </m:sSub>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x</m:t>
                  </m:r>
                </m:e>
                <m:sub>
                  <m:r>
                    <m:rPr>
                      <m:sty m:val="p"/>
                    </m:rPr>
                    <w:rPr>
                      <w:rFonts w:ascii="Cambria Math" w:hAnsi="Cambria Math"/>
                      <w:sz w:val="24"/>
                      <w:szCs w:val="24"/>
                    </w:rPr>
                    <m:t>3</m:t>
                  </m:r>
                </m:sub>
              </m:sSub>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x</m:t>
                  </m:r>
                </m:e>
                <m:sub>
                  <m:r>
                    <m:rPr>
                      <m:sty m:val="p"/>
                    </m:rPr>
                    <w:rPr>
                      <w:rFonts w:ascii="Cambria Math" w:hAnsi="Cambria Math"/>
                      <w:sz w:val="24"/>
                      <w:szCs w:val="24"/>
                    </w:rPr>
                    <m:t>d</m:t>
                  </m:r>
                </m:sub>
              </m:sSub>
            </m:oMath>
          </w:p>
        </w:tc>
      </w:tr>
      <w:tr w:rsidR="00412A45" w:rsidRPr="0077581D" w14:paraId="2C9B2F12" w14:textId="77777777" w:rsidTr="00FE47E2">
        <w:tc>
          <w:tcPr>
            <w:tcW w:w="941" w:type="dxa"/>
          </w:tcPr>
          <w:p w14:paraId="381865D9" w14:textId="77777777" w:rsidR="00FE47E2" w:rsidRPr="0077581D" w:rsidRDefault="00000000" w:rsidP="00412A45">
            <w:pPr>
              <w:spacing w:line="360" w:lineRule="auto"/>
              <w:jc w:val="both"/>
              <w:rPr>
                <w:sz w:val="24"/>
                <w:szCs w:val="24"/>
              </w:rPr>
            </w:pPr>
            <m:oMathPara>
              <m:oMath>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d</m:t>
                    </m:r>
                  </m:sub>
                </m:sSub>
              </m:oMath>
            </m:oMathPara>
          </w:p>
          <w:p w14:paraId="6511033D" w14:textId="72BA0336" w:rsidR="00FE47E2" w:rsidRPr="0077581D" w:rsidRDefault="00FE47E2" w:rsidP="00412A45">
            <w:pPr>
              <w:spacing w:line="360" w:lineRule="auto"/>
              <w:jc w:val="both"/>
              <w:rPr>
                <w:sz w:val="24"/>
                <w:szCs w:val="24"/>
              </w:rPr>
            </w:pPr>
          </w:p>
        </w:tc>
        <w:tc>
          <w:tcPr>
            <w:tcW w:w="330" w:type="dxa"/>
          </w:tcPr>
          <w:p w14:paraId="58B621E3" w14:textId="5D0AA394" w:rsidR="00FE47E2" w:rsidRPr="0077581D" w:rsidRDefault="00FE47E2" w:rsidP="00412A45">
            <w:pPr>
              <w:spacing w:line="360" w:lineRule="auto"/>
              <w:jc w:val="both"/>
              <w:rPr>
                <w:sz w:val="24"/>
                <w:szCs w:val="24"/>
              </w:rPr>
            </w:pPr>
            <w:r w:rsidRPr="0077581D">
              <w:rPr>
                <w:sz w:val="24"/>
                <w:szCs w:val="24"/>
              </w:rPr>
              <w:t>:</w:t>
            </w:r>
          </w:p>
        </w:tc>
        <w:tc>
          <w:tcPr>
            <w:tcW w:w="6241" w:type="dxa"/>
          </w:tcPr>
          <w:p w14:paraId="5E3EDC6D" w14:textId="0B44765C" w:rsidR="00FE47E2" w:rsidRPr="0077581D" w:rsidRDefault="00FE47E2" w:rsidP="00412A45">
            <w:pPr>
              <w:spacing w:line="360" w:lineRule="auto"/>
              <w:jc w:val="both"/>
              <w:rPr>
                <w:sz w:val="24"/>
                <w:szCs w:val="24"/>
              </w:rPr>
            </w:pPr>
            <w:r w:rsidRPr="0077581D">
              <w:rPr>
                <w:sz w:val="24"/>
                <w:szCs w:val="24"/>
              </w:rPr>
              <w:t xml:space="preserve">Bobot atau </w:t>
            </w:r>
            <w:r w:rsidRPr="0077581D">
              <w:rPr>
                <w:i/>
                <w:iCs/>
                <w:sz w:val="24"/>
                <w:szCs w:val="24"/>
              </w:rPr>
              <w:t>coefficient</w:t>
            </w:r>
            <w:r w:rsidRPr="0077581D">
              <w:rPr>
                <w:sz w:val="24"/>
                <w:szCs w:val="24"/>
              </w:rPr>
              <w:t xml:space="preserve"> dari masing-masing input data dengan dimensi d yaitu </w:t>
            </w:r>
            <m:oMath>
              <m:sSub>
                <m:sSubPr>
                  <m:ctrlPr>
                    <w:rPr>
                      <w:rFonts w:ascii="Cambria Math" w:hAnsi="Cambria Math"/>
                      <w:sz w:val="24"/>
                      <w:szCs w:val="24"/>
                    </w:rPr>
                  </m:ctrlPr>
                </m:sSubPr>
                <m:e>
                  <m:r>
                    <m:rPr>
                      <m:sty m:val="p"/>
                    </m:rPr>
                    <w:rPr>
                      <w:rFonts w:ascii="Cambria Math" w:hAnsi="Cambria Math"/>
                      <w:sz w:val="24"/>
                      <w:szCs w:val="24"/>
                    </w:rPr>
                    <m:t>w</m:t>
                  </m:r>
                </m:e>
                <m:sub>
                  <m:r>
                    <m:rPr>
                      <m:sty m:val="p"/>
                    </m:rPr>
                    <w:rPr>
                      <w:rFonts w:ascii="Cambria Math" w:hAnsi="Cambria Math"/>
                      <w:sz w:val="24"/>
                      <w:szCs w:val="24"/>
                    </w:rPr>
                    <m:t>1</m:t>
                  </m:r>
                </m:sub>
              </m:sSub>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w</m:t>
                  </m:r>
                </m:e>
                <m:sub>
                  <m:r>
                    <m:rPr>
                      <m:sty m:val="p"/>
                    </m:rPr>
                    <w:rPr>
                      <w:rFonts w:ascii="Cambria Math" w:hAnsi="Cambria Math"/>
                      <w:sz w:val="24"/>
                      <w:szCs w:val="24"/>
                    </w:rPr>
                    <m:t>2</m:t>
                  </m:r>
                </m:sub>
              </m:sSub>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w</m:t>
                  </m:r>
                </m:e>
                <m:sub>
                  <m:r>
                    <m:rPr>
                      <m:sty m:val="p"/>
                    </m:rPr>
                    <w:rPr>
                      <w:rFonts w:ascii="Cambria Math" w:hAnsi="Cambria Math"/>
                      <w:sz w:val="24"/>
                      <w:szCs w:val="24"/>
                    </w:rPr>
                    <m:t>3</m:t>
                  </m:r>
                </m:sub>
              </m:sSub>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w</m:t>
                  </m:r>
                </m:e>
                <m:sub>
                  <m:r>
                    <m:rPr>
                      <m:sty m:val="p"/>
                    </m:rPr>
                    <w:rPr>
                      <w:rFonts w:ascii="Cambria Math" w:hAnsi="Cambria Math"/>
                      <w:sz w:val="24"/>
                      <w:szCs w:val="24"/>
                    </w:rPr>
                    <m:t>d</m:t>
                  </m:r>
                </m:sub>
              </m:sSub>
            </m:oMath>
          </w:p>
        </w:tc>
      </w:tr>
      <w:tr w:rsidR="00A63703" w:rsidRPr="0077581D" w14:paraId="63C9A231" w14:textId="77777777" w:rsidTr="00FE47E2">
        <w:tc>
          <w:tcPr>
            <w:tcW w:w="941" w:type="dxa"/>
          </w:tcPr>
          <w:p w14:paraId="6765638C" w14:textId="4A03D846" w:rsidR="00FE47E2" w:rsidRPr="0077581D" w:rsidRDefault="00000000" w:rsidP="00412A45">
            <w:pPr>
              <w:spacing w:line="360" w:lineRule="auto"/>
              <w:jc w:val="both"/>
              <w:rPr>
                <w:sz w:val="24"/>
                <w:szCs w:val="24"/>
              </w:rPr>
            </w:pPr>
            <m:oMathPara>
              <m:oMath>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0</m:t>
                    </m:r>
                  </m:sub>
                </m:sSub>
              </m:oMath>
            </m:oMathPara>
          </w:p>
        </w:tc>
        <w:tc>
          <w:tcPr>
            <w:tcW w:w="330" w:type="dxa"/>
          </w:tcPr>
          <w:p w14:paraId="37A8DE5B" w14:textId="21B6881C" w:rsidR="00FE47E2" w:rsidRPr="0077581D" w:rsidRDefault="00FE47E2" w:rsidP="00412A45">
            <w:pPr>
              <w:spacing w:line="360" w:lineRule="auto"/>
              <w:jc w:val="both"/>
              <w:rPr>
                <w:sz w:val="24"/>
                <w:szCs w:val="24"/>
              </w:rPr>
            </w:pPr>
            <w:r w:rsidRPr="0077581D">
              <w:rPr>
                <w:sz w:val="24"/>
                <w:szCs w:val="24"/>
              </w:rPr>
              <w:t>:</w:t>
            </w:r>
          </w:p>
        </w:tc>
        <w:tc>
          <w:tcPr>
            <w:tcW w:w="6241" w:type="dxa"/>
          </w:tcPr>
          <w:p w14:paraId="6467237F" w14:textId="6B62D7F6" w:rsidR="00FE47E2" w:rsidRPr="0077581D" w:rsidRDefault="00FE47E2" w:rsidP="00412A45">
            <w:pPr>
              <w:spacing w:line="360" w:lineRule="auto"/>
              <w:jc w:val="both"/>
              <w:rPr>
                <w:sz w:val="24"/>
                <w:szCs w:val="24"/>
              </w:rPr>
            </w:pPr>
            <w:r w:rsidRPr="0077581D">
              <w:rPr>
                <w:i/>
                <w:iCs/>
                <w:sz w:val="24"/>
                <w:szCs w:val="24"/>
              </w:rPr>
              <w:t xml:space="preserve">Intercept </w:t>
            </w:r>
            <w:r w:rsidRPr="0077581D">
              <w:rPr>
                <w:sz w:val="24"/>
                <w:szCs w:val="24"/>
              </w:rPr>
              <w:t>atau bias</w:t>
            </w:r>
          </w:p>
        </w:tc>
      </w:tr>
    </w:tbl>
    <w:p w14:paraId="23FC5297" w14:textId="77777777" w:rsidR="00FE47E2" w:rsidRPr="0077581D" w:rsidRDefault="00FE47E2" w:rsidP="00412A45">
      <w:pPr>
        <w:pStyle w:val="ListParagraph"/>
        <w:spacing w:line="360" w:lineRule="auto"/>
        <w:ind w:left="426"/>
        <w:jc w:val="both"/>
        <w:rPr>
          <w:sz w:val="24"/>
          <w:szCs w:val="24"/>
        </w:rPr>
      </w:pPr>
    </w:p>
    <w:p w14:paraId="42631587" w14:textId="2F95F836" w:rsidR="00252B1C" w:rsidRPr="0077581D" w:rsidRDefault="00252B1C" w:rsidP="00412A45">
      <w:pPr>
        <w:pStyle w:val="ListParagraph"/>
        <w:numPr>
          <w:ilvl w:val="6"/>
          <w:numId w:val="4"/>
        </w:numPr>
        <w:spacing w:line="360" w:lineRule="auto"/>
        <w:ind w:left="426" w:hanging="426"/>
        <w:jc w:val="both"/>
        <w:rPr>
          <w:sz w:val="24"/>
          <w:szCs w:val="24"/>
        </w:rPr>
      </w:pPr>
      <w:r w:rsidRPr="0077581D">
        <w:rPr>
          <w:sz w:val="24"/>
          <w:szCs w:val="24"/>
        </w:rPr>
        <w:t xml:space="preserve">Melakukan beberapa perhitungan nilai pada setiap </w:t>
      </w:r>
      <w:r w:rsidRPr="0077581D">
        <w:rPr>
          <w:i/>
          <w:iCs/>
          <w:sz w:val="24"/>
          <w:szCs w:val="24"/>
        </w:rPr>
        <w:t>epoch</w:t>
      </w:r>
      <w:r w:rsidRPr="0077581D">
        <w:rPr>
          <w:sz w:val="24"/>
          <w:szCs w:val="24"/>
        </w:rPr>
        <w:t xml:space="preserve"> dan interasi, nilai yang dihitung antara lain: Menghitung hasil prediksi dari setiap data pelatihan berdasarkan model yang dibentuk menggunakan persamaan </w:t>
      </w:r>
      <w:r w:rsidR="00A97F17" w:rsidRPr="0077581D">
        <w:rPr>
          <w:sz w:val="24"/>
          <w:szCs w:val="24"/>
        </w:rPr>
        <w:t>(2.</w:t>
      </w:r>
      <w:r w:rsidR="00296E20">
        <w:rPr>
          <w:sz w:val="24"/>
          <w:szCs w:val="24"/>
        </w:rPr>
        <w:t>4</w:t>
      </w:r>
      <w:r w:rsidR="00A97F17" w:rsidRPr="0077581D">
        <w:rPr>
          <w:sz w:val="24"/>
          <w:szCs w:val="24"/>
        </w:rPr>
        <w:t>)</w:t>
      </w:r>
      <w:r w:rsidRPr="0077581D">
        <w:rPr>
          <w:sz w:val="24"/>
          <w:szCs w:val="24"/>
        </w:rPr>
        <w:t xml:space="preserve">. Menghitung selisih </w:t>
      </w:r>
      <w:r w:rsidRPr="0077581D">
        <w:rPr>
          <w:i/>
          <w:iCs/>
          <w:sz w:val="24"/>
          <w:szCs w:val="24"/>
        </w:rPr>
        <w:t>error</w:t>
      </w:r>
      <w:r w:rsidRPr="0077581D">
        <w:rPr>
          <w:sz w:val="24"/>
          <w:szCs w:val="24"/>
        </w:rPr>
        <w:t xml:space="preserve"> dan </w:t>
      </w:r>
      <w:r w:rsidRPr="0077581D">
        <w:rPr>
          <w:i/>
          <w:iCs/>
          <w:sz w:val="24"/>
          <w:szCs w:val="24"/>
        </w:rPr>
        <w:t>update</w:t>
      </w:r>
      <w:r w:rsidRPr="0077581D">
        <w:rPr>
          <w:sz w:val="24"/>
          <w:szCs w:val="24"/>
        </w:rPr>
        <w:t xml:space="preserve"> bobot menggunakan persamaan </w:t>
      </w:r>
      <w:r w:rsidR="00A97F17" w:rsidRPr="0077581D">
        <w:rPr>
          <w:sz w:val="24"/>
          <w:szCs w:val="24"/>
        </w:rPr>
        <w:t>(2.</w:t>
      </w:r>
      <w:r w:rsidR="00296E20">
        <w:rPr>
          <w:sz w:val="24"/>
          <w:szCs w:val="24"/>
        </w:rPr>
        <w:t>5</w:t>
      </w:r>
      <w:r w:rsidR="00A97F17" w:rsidRPr="0077581D">
        <w:rPr>
          <w:sz w:val="24"/>
          <w:szCs w:val="24"/>
        </w:rPr>
        <w:t>)</w:t>
      </w:r>
      <w:r w:rsidR="00C322E8" w:rsidRPr="0077581D">
        <w:rPr>
          <w:sz w:val="24"/>
          <w:szCs w:val="24"/>
        </w:rPr>
        <w:t>.</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330"/>
        <w:gridCol w:w="5569"/>
        <w:gridCol w:w="676"/>
      </w:tblGrid>
      <w:tr w:rsidR="00412A45" w:rsidRPr="0077581D" w14:paraId="06FA66E9" w14:textId="77777777" w:rsidTr="008360AD">
        <w:tc>
          <w:tcPr>
            <w:tcW w:w="6934" w:type="dxa"/>
            <w:gridSpan w:val="3"/>
            <w:vAlign w:val="center"/>
          </w:tcPr>
          <w:p w14:paraId="41CF19DD" w14:textId="428F79AF" w:rsidR="004176E5" w:rsidRPr="0077581D" w:rsidRDefault="00000000" w:rsidP="00412A45">
            <w:pPr>
              <w:spacing w:line="360" w:lineRule="auto"/>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j</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j</m:t>
                    </m:r>
                  </m:sub>
                </m:sSub>
                <m:r>
                  <w:rPr>
                    <w:rFonts w:ascii="Cambria Math" w:hAnsi="Cambria Math"/>
                    <w:sz w:val="24"/>
                    <w:szCs w:val="24"/>
                  </w:rPr>
                  <m:t>+n</m:t>
                </m:r>
                <m:d>
                  <m:dPr>
                    <m:ctrlPr>
                      <w:rPr>
                        <w:rFonts w:ascii="Cambria Math" w:hAnsi="Cambria Math"/>
                        <w:i/>
                        <w:sz w:val="24"/>
                        <w:szCs w:val="24"/>
                      </w:rPr>
                    </m:ctrlPr>
                  </m:dPr>
                  <m:e>
                    <m:sSup>
                      <m:sSupPr>
                        <m:ctrlPr>
                          <w:rPr>
                            <w:rFonts w:ascii="Cambria Math" w:hAnsi="Cambria Math"/>
                            <w:i/>
                            <w:sz w:val="24"/>
                            <w:szCs w:val="24"/>
                          </w:rPr>
                        </m:ctrlPr>
                      </m:sSupPr>
                      <m:e>
                        <m:r>
                          <w:rPr>
                            <w:rFonts w:ascii="Cambria Math" w:hAnsi="Cambria Math"/>
                            <w:sz w:val="24"/>
                            <w:szCs w:val="24"/>
                          </w:rPr>
                          <m:t>y</m:t>
                        </m:r>
                      </m:e>
                      <m:sup>
                        <m:r>
                          <w:rPr>
                            <w:rFonts w:ascii="Cambria Math" w:hAnsi="Cambria Math"/>
                            <w:sz w:val="24"/>
                            <w:szCs w:val="24"/>
                          </w:rPr>
                          <m:t>i</m:t>
                        </m:r>
                      </m:sup>
                    </m:sSup>
                    <m:r>
                      <w:rPr>
                        <w:rFonts w:ascii="Cambria Math" w:hAnsi="Cambria Math"/>
                        <w:sz w:val="24"/>
                        <w:szCs w:val="24"/>
                      </w:rPr>
                      <m:t>-f</m:t>
                    </m:r>
                    <m:d>
                      <m:dPr>
                        <m:ctrlPr>
                          <w:rPr>
                            <w:rFonts w:ascii="Cambria Math" w:hAnsi="Cambria Math"/>
                            <w:i/>
                            <w:sz w:val="24"/>
                            <w:szCs w:val="24"/>
                          </w:rPr>
                        </m:ctrlPr>
                      </m:dPr>
                      <m:e>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i</m:t>
                            </m:r>
                          </m:sup>
                        </m:sSup>
                      </m:e>
                    </m:d>
                  </m:e>
                </m:d>
                <m:r>
                  <w:rPr>
                    <w:rFonts w:ascii="Cambria Math" w:hAnsi="Cambria Math"/>
                    <w:sz w:val="24"/>
                    <w:szCs w:val="24"/>
                  </w:rPr>
                  <m:t>f</m:t>
                </m:r>
                <m:d>
                  <m:dPr>
                    <m:ctrlPr>
                      <w:rPr>
                        <w:rFonts w:ascii="Cambria Math" w:hAnsi="Cambria Math"/>
                        <w:i/>
                        <w:sz w:val="24"/>
                        <w:szCs w:val="24"/>
                      </w:rPr>
                    </m:ctrlPr>
                  </m:dPr>
                  <m:e>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i</m:t>
                        </m:r>
                      </m:sup>
                    </m:sSup>
                  </m:e>
                </m:d>
                <m:d>
                  <m:dPr>
                    <m:ctrlPr>
                      <w:rPr>
                        <w:rFonts w:ascii="Cambria Math" w:hAnsi="Cambria Math"/>
                        <w:i/>
                        <w:sz w:val="24"/>
                        <w:szCs w:val="24"/>
                      </w:rPr>
                    </m:ctrlPr>
                  </m:dPr>
                  <m:e>
                    <m:r>
                      <w:rPr>
                        <w:rFonts w:ascii="Cambria Math" w:hAnsi="Cambria Math"/>
                        <w:sz w:val="24"/>
                        <w:szCs w:val="24"/>
                      </w:rPr>
                      <m:t>1-f</m:t>
                    </m:r>
                    <m:d>
                      <m:dPr>
                        <m:ctrlPr>
                          <w:rPr>
                            <w:rFonts w:ascii="Cambria Math" w:hAnsi="Cambria Math"/>
                            <w:i/>
                            <w:sz w:val="24"/>
                            <w:szCs w:val="24"/>
                          </w:rPr>
                        </m:ctrlPr>
                      </m:dPr>
                      <m:e>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i</m:t>
                            </m:r>
                          </m:sup>
                        </m:sSup>
                      </m:e>
                    </m:d>
                  </m:e>
                </m:d>
                <m:sSubSup>
                  <m:sSubSupPr>
                    <m:ctrlPr>
                      <w:rPr>
                        <w:rFonts w:ascii="Cambria Math" w:hAnsi="Cambria Math"/>
                        <w:i/>
                        <w:sz w:val="24"/>
                        <w:szCs w:val="24"/>
                      </w:rPr>
                    </m:ctrlPr>
                  </m:sSubSupPr>
                  <m:e>
                    <m:r>
                      <w:rPr>
                        <w:rFonts w:ascii="Cambria Math" w:hAnsi="Cambria Math"/>
                        <w:sz w:val="24"/>
                        <w:szCs w:val="24"/>
                      </w:rPr>
                      <m:t>x</m:t>
                    </m:r>
                  </m:e>
                  <m:sub>
                    <m:r>
                      <w:rPr>
                        <w:rFonts w:ascii="Cambria Math" w:hAnsi="Cambria Math"/>
                        <w:sz w:val="24"/>
                        <w:szCs w:val="24"/>
                      </w:rPr>
                      <m:t>j</m:t>
                    </m:r>
                  </m:sub>
                  <m:sup>
                    <m:r>
                      <w:rPr>
                        <w:rFonts w:ascii="Cambria Math" w:hAnsi="Cambria Math"/>
                        <w:sz w:val="24"/>
                        <w:szCs w:val="24"/>
                      </w:rPr>
                      <m:t>i</m:t>
                    </m:r>
                  </m:sup>
                </m:sSubSup>
              </m:oMath>
            </m:oMathPara>
          </w:p>
        </w:tc>
        <w:tc>
          <w:tcPr>
            <w:tcW w:w="496" w:type="dxa"/>
            <w:vAlign w:val="center"/>
          </w:tcPr>
          <w:p w14:paraId="4120160A" w14:textId="0665EB6C" w:rsidR="004176E5" w:rsidRPr="0077581D" w:rsidRDefault="004176E5" w:rsidP="00412A45">
            <w:pPr>
              <w:spacing w:line="360" w:lineRule="auto"/>
              <w:jc w:val="center"/>
              <w:rPr>
                <w:sz w:val="24"/>
                <w:szCs w:val="24"/>
              </w:rPr>
            </w:pPr>
            <w:r w:rsidRPr="0077581D">
              <w:rPr>
                <w:sz w:val="24"/>
                <w:szCs w:val="24"/>
              </w:rPr>
              <w:t>(</w:t>
            </w:r>
            <w:r w:rsidR="00D27D69" w:rsidRPr="0077581D">
              <w:rPr>
                <w:sz w:val="24"/>
                <w:szCs w:val="24"/>
              </w:rPr>
              <w:t>2.</w:t>
            </w:r>
            <w:r w:rsidR="00296E20">
              <w:rPr>
                <w:sz w:val="24"/>
                <w:szCs w:val="24"/>
              </w:rPr>
              <w:t>5</w:t>
            </w:r>
            <w:r w:rsidRPr="0077581D">
              <w:rPr>
                <w:sz w:val="24"/>
                <w:szCs w:val="24"/>
              </w:rPr>
              <w:t>)</w:t>
            </w:r>
          </w:p>
        </w:tc>
      </w:tr>
      <w:tr w:rsidR="00412A45" w:rsidRPr="0077581D" w14:paraId="63B24725" w14:textId="77777777" w:rsidTr="008360AD">
        <w:tc>
          <w:tcPr>
            <w:tcW w:w="6934" w:type="dxa"/>
            <w:gridSpan w:val="3"/>
            <w:vAlign w:val="center"/>
          </w:tcPr>
          <w:p w14:paraId="68938D23" w14:textId="568DE2A7" w:rsidR="00817B87" w:rsidRPr="0077581D" w:rsidRDefault="00817B87" w:rsidP="00412A45">
            <w:pPr>
              <w:spacing w:line="360" w:lineRule="auto"/>
              <w:rPr>
                <w:sz w:val="24"/>
                <w:szCs w:val="24"/>
              </w:rPr>
            </w:pPr>
            <w:r w:rsidRPr="0077581D">
              <w:rPr>
                <w:sz w:val="24"/>
                <w:szCs w:val="24"/>
              </w:rPr>
              <w:t>Keterangan</w:t>
            </w:r>
          </w:p>
        </w:tc>
        <w:tc>
          <w:tcPr>
            <w:tcW w:w="496" w:type="dxa"/>
            <w:vAlign w:val="center"/>
          </w:tcPr>
          <w:p w14:paraId="7F9A761E" w14:textId="77777777" w:rsidR="00817B87" w:rsidRPr="0077581D" w:rsidRDefault="00817B87" w:rsidP="00412A45">
            <w:pPr>
              <w:spacing w:line="360" w:lineRule="auto"/>
              <w:jc w:val="center"/>
              <w:rPr>
                <w:sz w:val="24"/>
                <w:szCs w:val="24"/>
              </w:rPr>
            </w:pPr>
          </w:p>
        </w:tc>
      </w:tr>
      <w:tr w:rsidR="00412A45" w:rsidRPr="0077581D" w14:paraId="33434AAD" w14:textId="77777777" w:rsidTr="008360AD">
        <w:tc>
          <w:tcPr>
            <w:tcW w:w="941" w:type="dxa"/>
          </w:tcPr>
          <w:p w14:paraId="3C5F11E8" w14:textId="1C1CD2C5" w:rsidR="00817B87" w:rsidRPr="0077581D" w:rsidRDefault="00000000" w:rsidP="00412A45">
            <w:pPr>
              <w:spacing w:line="360" w:lineRule="auto"/>
              <w:jc w:val="both"/>
              <w:rPr>
                <w:sz w:val="24"/>
                <w:szCs w:val="24"/>
              </w:rPr>
            </w:pPr>
            <m:oMathPara>
              <m:oMath>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j</m:t>
                    </m:r>
                  </m:sub>
                </m:sSub>
              </m:oMath>
            </m:oMathPara>
          </w:p>
        </w:tc>
        <w:tc>
          <w:tcPr>
            <w:tcW w:w="330" w:type="dxa"/>
          </w:tcPr>
          <w:p w14:paraId="263EBDC9" w14:textId="77777777" w:rsidR="00817B87" w:rsidRPr="0077581D" w:rsidRDefault="00817B87" w:rsidP="00412A45">
            <w:pPr>
              <w:spacing w:line="360" w:lineRule="auto"/>
              <w:jc w:val="both"/>
              <w:rPr>
                <w:sz w:val="24"/>
                <w:szCs w:val="24"/>
              </w:rPr>
            </w:pPr>
            <w:r w:rsidRPr="0077581D">
              <w:rPr>
                <w:sz w:val="24"/>
                <w:szCs w:val="24"/>
              </w:rPr>
              <w:t xml:space="preserve">: </w:t>
            </w:r>
          </w:p>
        </w:tc>
        <w:tc>
          <w:tcPr>
            <w:tcW w:w="6159" w:type="dxa"/>
            <w:gridSpan w:val="2"/>
          </w:tcPr>
          <w:p w14:paraId="50038CF4" w14:textId="3F2427DC" w:rsidR="008676C3" w:rsidRPr="0077581D" w:rsidRDefault="00817B87" w:rsidP="00412A45">
            <w:pPr>
              <w:spacing w:line="360" w:lineRule="auto"/>
              <w:jc w:val="both"/>
              <w:rPr>
                <w:sz w:val="24"/>
                <w:szCs w:val="24"/>
              </w:rPr>
            </w:pPr>
            <w:r w:rsidRPr="0077581D">
              <w:rPr>
                <w:sz w:val="24"/>
                <w:szCs w:val="24"/>
              </w:rPr>
              <w:t xml:space="preserve">Bobot ke </w:t>
            </w:r>
            <m:oMath>
              <m:r>
                <w:rPr>
                  <w:rFonts w:ascii="Cambria Math" w:hAnsi="Cambria Math"/>
                  <w:sz w:val="24"/>
                  <w:szCs w:val="24"/>
                </w:rPr>
                <m:t xml:space="preserve">j, </m:t>
              </m:r>
            </m:oMath>
            <w:r w:rsidRPr="0077581D">
              <w:rPr>
                <w:sz w:val="24"/>
                <w:szCs w:val="24"/>
              </w:rPr>
              <w:t xml:space="preserve">dimana </w:t>
            </w:r>
            <m:oMath>
              <m:r>
                <m:rPr>
                  <m:sty m:val="p"/>
                </m:rPr>
                <w:rPr>
                  <w:rFonts w:ascii="Cambria Math" w:hAnsi="Cambria Math"/>
                  <w:sz w:val="24"/>
                  <w:szCs w:val="24"/>
                </w:rPr>
                <m:t>j = 1, 2, 3, …d</m:t>
              </m:r>
            </m:oMath>
            <w:r w:rsidRPr="0077581D">
              <w:rPr>
                <w:sz w:val="24"/>
                <w:szCs w:val="24"/>
              </w:rPr>
              <w:t xml:space="preserve">  dimana </w:t>
            </w:r>
            <m:oMath>
              <m:r>
                <w:rPr>
                  <w:rFonts w:ascii="Cambria Math" w:hAnsi="Cambria Math"/>
                  <w:sz w:val="24"/>
                  <w:szCs w:val="24"/>
                </w:rPr>
                <m:t xml:space="preserve">d  </m:t>
              </m:r>
            </m:oMath>
            <w:r w:rsidR="008676C3" w:rsidRPr="0077581D">
              <w:rPr>
                <w:sz w:val="24"/>
                <w:szCs w:val="24"/>
              </w:rPr>
              <w:t xml:space="preserve">adalah jumlah input data </w:t>
            </w:r>
          </w:p>
        </w:tc>
      </w:tr>
      <w:tr w:rsidR="00412A45" w:rsidRPr="0077581D" w14:paraId="13AB72C8" w14:textId="77777777" w:rsidTr="008360AD">
        <w:tc>
          <w:tcPr>
            <w:tcW w:w="941" w:type="dxa"/>
          </w:tcPr>
          <w:p w14:paraId="3794A71D" w14:textId="34DE02C2" w:rsidR="00817B87" w:rsidRPr="0077581D" w:rsidRDefault="00000000" w:rsidP="00412A45">
            <w:pPr>
              <w:spacing w:line="360" w:lineRule="auto"/>
              <w:jc w:val="both"/>
              <w:rPr>
                <w:sz w:val="24"/>
                <w:szCs w:val="24"/>
              </w:rPr>
            </w:pPr>
            <m:oMathPara>
              <m:oMath>
                <m:sSup>
                  <m:sSupPr>
                    <m:ctrlPr>
                      <w:rPr>
                        <w:rFonts w:ascii="Cambria Math" w:hAnsi="Cambria Math"/>
                        <w:sz w:val="24"/>
                        <w:szCs w:val="24"/>
                      </w:rPr>
                    </m:ctrlPr>
                  </m:sSupPr>
                  <m:e>
                    <m:r>
                      <m:rPr>
                        <m:sty m:val="p"/>
                      </m:rPr>
                      <w:rPr>
                        <w:rFonts w:ascii="Cambria Math" w:hAnsi="Cambria Math"/>
                        <w:sz w:val="24"/>
                        <w:szCs w:val="24"/>
                      </w:rPr>
                      <m:t>y</m:t>
                    </m:r>
                  </m:e>
                  <m:sup>
                    <m:r>
                      <m:rPr>
                        <m:sty m:val="p"/>
                      </m:rPr>
                      <w:rPr>
                        <w:rFonts w:ascii="Cambria Math" w:hAnsi="Cambria Math"/>
                        <w:sz w:val="24"/>
                        <w:szCs w:val="24"/>
                      </w:rPr>
                      <m:t>i</m:t>
                    </m:r>
                  </m:sup>
                </m:sSup>
              </m:oMath>
            </m:oMathPara>
          </w:p>
        </w:tc>
        <w:tc>
          <w:tcPr>
            <w:tcW w:w="330" w:type="dxa"/>
          </w:tcPr>
          <w:p w14:paraId="5CDBDC53" w14:textId="77777777" w:rsidR="00817B87" w:rsidRPr="0077581D" w:rsidRDefault="00817B87" w:rsidP="00412A45">
            <w:pPr>
              <w:spacing w:line="360" w:lineRule="auto"/>
              <w:jc w:val="both"/>
              <w:rPr>
                <w:sz w:val="24"/>
                <w:szCs w:val="24"/>
              </w:rPr>
            </w:pPr>
            <w:r w:rsidRPr="0077581D">
              <w:rPr>
                <w:sz w:val="24"/>
                <w:szCs w:val="24"/>
              </w:rPr>
              <w:t>:</w:t>
            </w:r>
          </w:p>
        </w:tc>
        <w:tc>
          <w:tcPr>
            <w:tcW w:w="6159" w:type="dxa"/>
            <w:gridSpan w:val="2"/>
          </w:tcPr>
          <w:p w14:paraId="79A03F5B" w14:textId="4AEEA9C2" w:rsidR="00817B87" w:rsidRPr="0077581D" w:rsidRDefault="00817B87" w:rsidP="00412A45">
            <w:pPr>
              <w:spacing w:line="360" w:lineRule="auto"/>
              <w:jc w:val="both"/>
              <w:rPr>
                <w:sz w:val="24"/>
                <w:szCs w:val="24"/>
              </w:rPr>
            </w:pPr>
            <w:r w:rsidRPr="0077581D">
              <w:rPr>
                <w:sz w:val="24"/>
                <w:szCs w:val="24"/>
              </w:rPr>
              <w:t>Label sebenarnya dari data ke-</w:t>
            </w:r>
            <m:oMath>
              <m:r>
                <w:rPr>
                  <w:rFonts w:ascii="Cambria Math" w:hAnsi="Cambria Math"/>
                  <w:sz w:val="24"/>
                  <w:szCs w:val="24"/>
                </w:rPr>
                <m:t>i</m:t>
              </m:r>
            </m:oMath>
          </w:p>
        </w:tc>
      </w:tr>
      <w:tr w:rsidR="00412A45" w:rsidRPr="0077581D" w14:paraId="4D0F58BA" w14:textId="77777777" w:rsidTr="008360AD">
        <w:tc>
          <w:tcPr>
            <w:tcW w:w="941" w:type="dxa"/>
          </w:tcPr>
          <w:p w14:paraId="651CC2C7" w14:textId="2E3F81CC" w:rsidR="00817B87" w:rsidRPr="0077581D" w:rsidRDefault="00817B87" w:rsidP="00412A45">
            <w:pPr>
              <w:spacing w:line="360" w:lineRule="auto"/>
              <w:jc w:val="both"/>
              <w:rPr>
                <w:sz w:val="24"/>
                <w:szCs w:val="24"/>
              </w:rPr>
            </w:pPr>
            <m:oMathPara>
              <m:oMath>
                <m:r>
                  <m:rPr>
                    <m:sty m:val="p"/>
                  </m:rPr>
                  <w:rPr>
                    <w:rFonts w:ascii="Cambria Math" w:hAnsi="Cambria Math"/>
                    <w:sz w:val="24"/>
                    <w:szCs w:val="24"/>
                  </w:rPr>
                  <m:t>f</m:t>
                </m:r>
                <m:d>
                  <m:dPr>
                    <m:ctrlPr>
                      <w:rPr>
                        <w:rFonts w:ascii="Cambria Math" w:hAnsi="Cambria Math"/>
                        <w:sz w:val="24"/>
                        <w:szCs w:val="24"/>
                      </w:rPr>
                    </m:ctrlPr>
                  </m:dPr>
                  <m:e>
                    <m:sSup>
                      <m:sSupPr>
                        <m:ctrlPr>
                          <w:rPr>
                            <w:rFonts w:ascii="Cambria Math" w:hAnsi="Cambria Math"/>
                            <w:sz w:val="24"/>
                            <w:szCs w:val="24"/>
                          </w:rPr>
                        </m:ctrlPr>
                      </m:sSupPr>
                      <m:e>
                        <m:r>
                          <m:rPr>
                            <m:sty m:val="p"/>
                          </m:rPr>
                          <w:rPr>
                            <w:rFonts w:ascii="Cambria Math" w:hAnsi="Cambria Math"/>
                            <w:sz w:val="24"/>
                            <w:szCs w:val="24"/>
                          </w:rPr>
                          <m:t>x</m:t>
                        </m:r>
                      </m:e>
                      <m:sup>
                        <m:r>
                          <m:rPr>
                            <m:sty m:val="p"/>
                          </m:rPr>
                          <w:rPr>
                            <w:rFonts w:ascii="Cambria Math" w:hAnsi="Cambria Math"/>
                            <w:sz w:val="24"/>
                            <w:szCs w:val="24"/>
                          </w:rPr>
                          <m:t>i</m:t>
                        </m:r>
                      </m:sup>
                    </m:sSup>
                  </m:e>
                </m:d>
              </m:oMath>
            </m:oMathPara>
          </w:p>
        </w:tc>
        <w:tc>
          <w:tcPr>
            <w:tcW w:w="330" w:type="dxa"/>
          </w:tcPr>
          <w:p w14:paraId="1B692815" w14:textId="77777777" w:rsidR="00817B87" w:rsidRPr="0077581D" w:rsidRDefault="00817B87" w:rsidP="00412A45">
            <w:pPr>
              <w:spacing w:line="360" w:lineRule="auto"/>
              <w:jc w:val="both"/>
              <w:rPr>
                <w:sz w:val="24"/>
                <w:szCs w:val="24"/>
              </w:rPr>
            </w:pPr>
            <w:r w:rsidRPr="0077581D">
              <w:rPr>
                <w:sz w:val="24"/>
                <w:szCs w:val="24"/>
              </w:rPr>
              <w:t>:</w:t>
            </w:r>
          </w:p>
        </w:tc>
        <w:tc>
          <w:tcPr>
            <w:tcW w:w="6159" w:type="dxa"/>
            <w:gridSpan w:val="2"/>
          </w:tcPr>
          <w:p w14:paraId="2C3374AA" w14:textId="556336AA" w:rsidR="00836BF9" w:rsidRPr="0077581D" w:rsidRDefault="00836BF9" w:rsidP="00412A45">
            <w:pPr>
              <w:spacing w:line="360" w:lineRule="auto"/>
              <w:jc w:val="both"/>
              <w:rPr>
                <w:sz w:val="24"/>
                <w:szCs w:val="24"/>
              </w:rPr>
            </w:pPr>
            <w:r w:rsidRPr="0077581D">
              <w:rPr>
                <w:sz w:val="24"/>
                <w:szCs w:val="24"/>
              </w:rPr>
              <w:t>Prediksi dari data ke-</w:t>
            </w:r>
            <m:oMath>
              <m:r>
                <w:rPr>
                  <w:rFonts w:ascii="Cambria Math" w:hAnsi="Cambria Math"/>
                  <w:sz w:val="24"/>
                  <w:szCs w:val="24"/>
                </w:rPr>
                <m:t>i</m:t>
              </m:r>
            </m:oMath>
          </w:p>
        </w:tc>
      </w:tr>
      <w:tr w:rsidR="00412A45" w:rsidRPr="0077581D" w14:paraId="2FD8E596" w14:textId="77777777" w:rsidTr="008360AD">
        <w:tc>
          <w:tcPr>
            <w:tcW w:w="941" w:type="dxa"/>
          </w:tcPr>
          <w:p w14:paraId="60CBAF89" w14:textId="62731723" w:rsidR="00836BF9" w:rsidRPr="0077581D" w:rsidRDefault="00000000" w:rsidP="00412A45">
            <w:pPr>
              <w:spacing w:line="360" w:lineRule="auto"/>
              <w:jc w:val="both"/>
              <w:rPr>
                <w:sz w:val="24"/>
                <w:szCs w:val="24"/>
              </w:rPr>
            </w:pPr>
            <m:oMathPara>
              <m:oMath>
                <m:sSubSup>
                  <m:sSubSupPr>
                    <m:ctrlPr>
                      <w:rPr>
                        <w:rFonts w:ascii="Cambria Math" w:hAnsi="Cambria Math"/>
                        <w:sz w:val="24"/>
                        <w:szCs w:val="24"/>
                      </w:rPr>
                    </m:ctrlPr>
                  </m:sSubSupPr>
                  <m:e>
                    <m:r>
                      <m:rPr>
                        <m:sty m:val="p"/>
                      </m:rPr>
                      <w:rPr>
                        <w:rFonts w:ascii="Cambria Math" w:hAnsi="Cambria Math"/>
                        <w:sz w:val="24"/>
                        <w:szCs w:val="24"/>
                      </w:rPr>
                      <m:t>x</m:t>
                    </m:r>
                  </m:e>
                  <m:sub>
                    <m:r>
                      <m:rPr>
                        <m:sty m:val="p"/>
                      </m:rPr>
                      <w:rPr>
                        <w:rFonts w:ascii="Cambria Math" w:hAnsi="Cambria Math"/>
                        <w:sz w:val="24"/>
                        <w:szCs w:val="24"/>
                      </w:rPr>
                      <m:t>j</m:t>
                    </m:r>
                  </m:sub>
                  <m:sup>
                    <m:r>
                      <m:rPr>
                        <m:sty m:val="p"/>
                      </m:rPr>
                      <w:rPr>
                        <w:rFonts w:ascii="Cambria Math" w:hAnsi="Cambria Math"/>
                        <w:sz w:val="24"/>
                        <w:szCs w:val="24"/>
                      </w:rPr>
                      <m:t>i</m:t>
                    </m:r>
                  </m:sup>
                </m:sSubSup>
              </m:oMath>
            </m:oMathPara>
          </w:p>
        </w:tc>
        <w:tc>
          <w:tcPr>
            <w:tcW w:w="330" w:type="dxa"/>
          </w:tcPr>
          <w:p w14:paraId="0119FE0E" w14:textId="77777777" w:rsidR="00817B87" w:rsidRPr="0077581D" w:rsidRDefault="00817B87" w:rsidP="00412A45">
            <w:pPr>
              <w:spacing w:line="360" w:lineRule="auto"/>
              <w:jc w:val="both"/>
              <w:rPr>
                <w:sz w:val="24"/>
                <w:szCs w:val="24"/>
              </w:rPr>
            </w:pPr>
            <w:r w:rsidRPr="0077581D">
              <w:rPr>
                <w:sz w:val="24"/>
                <w:szCs w:val="24"/>
              </w:rPr>
              <w:t>:</w:t>
            </w:r>
          </w:p>
        </w:tc>
        <w:tc>
          <w:tcPr>
            <w:tcW w:w="6159" w:type="dxa"/>
            <w:gridSpan w:val="2"/>
          </w:tcPr>
          <w:p w14:paraId="5D34060C" w14:textId="691A0A8C" w:rsidR="00836BF9" w:rsidRPr="0077581D" w:rsidRDefault="00836BF9" w:rsidP="00412A45">
            <w:pPr>
              <w:spacing w:line="360" w:lineRule="auto"/>
              <w:jc w:val="both"/>
              <w:rPr>
                <w:sz w:val="24"/>
                <w:szCs w:val="24"/>
              </w:rPr>
            </w:pPr>
            <w:r w:rsidRPr="0077581D">
              <w:rPr>
                <w:sz w:val="24"/>
                <w:szCs w:val="24"/>
              </w:rPr>
              <w:t>Inpu</w:t>
            </w:r>
            <w:r w:rsidR="008676C3" w:rsidRPr="0077581D">
              <w:rPr>
                <w:sz w:val="24"/>
                <w:szCs w:val="24"/>
              </w:rPr>
              <w:t>t</w:t>
            </w:r>
            <w:r w:rsidRPr="0077581D">
              <w:rPr>
                <w:sz w:val="24"/>
                <w:szCs w:val="24"/>
              </w:rPr>
              <w:t xml:space="preserve"> data ke-</w:t>
            </w:r>
            <m:oMath>
              <m:r>
                <w:rPr>
                  <w:rFonts w:ascii="Cambria Math" w:hAnsi="Cambria Math"/>
                  <w:sz w:val="24"/>
                  <w:szCs w:val="24"/>
                </w:rPr>
                <m:t>j</m:t>
              </m:r>
            </m:oMath>
            <w:r w:rsidRPr="0077581D">
              <w:rPr>
                <w:sz w:val="24"/>
                <w:szCs w:val="24"/>
              </w:rPr>
              <w:t xml:space="preserve"> dari data pelatihan ke-</w:t>
            </w:r>
            <m:oMath>
              <m:r>
                <w:rPr>
                  <w:rFonts w:ascii="Cambria Math" w:hAnsi="Cambria Math"/>
                  <w:sz w:val="24"/>
                  <w:szCs w:val="24"/>
                </w:rPr>
                <m:t>i</m:t>
              </m:r>
            </m:oMath>
          </w:p>
        </w:tc>
      </w:tr>
      <w:tr w:rsidR="00412A45" w:rsidRPr="0077581D" w14:paraId="10ED02DB" w14:textId="77777777" w:rsidTr="008360AD">
        <w:tc>
          <w:tcPr>
            <w:tcW w:w="941" w:type="dxa"/>
          </w:tcPr>
          <w:p w14:paraId="3D30C5F2" w14:textId="68574043" w:rsidR="00836BF9" w:rsidRPr="0077581D" w:rsidRDefault="00836BF9" w:rsidP="00412A45">
            <w:pPr>
              <w:spacing w:line="360" w:lineRule="auto"/>
              <w:jc w:val="both"/>
              <w:rPr>
                <w:sz w:val="24"/>
                <w:szCs w:val="24"/>
              </w:rPr>
            </w:pPr>
            <m:oMathPara>
              <m:oMath>
                <m:r>
                  <w:rPr>
                    <w:rFonts w:ascii="Cambria Math" w:hAnsi="Cambria Math"/>
                    <w:sz w:val="24"/>
                    <w:szCs w:val="24"/>
                  </w:rPr>
                  <m:t>n</m:t>
                </m:r>
              </m:oMath>
            </m:oMathPara>
          </w:p>
        </w:tc>
        <w:tc>
          <w:tcPr>
            <w:tcW w:w="330" w:type="dxa"/>
          </w:tcPr>
          <w:p w14:paraId="1326BCD8" w14:textId="7649425F" w:rsidR="00836BF9" w:rsidRPr="0077581D" w:rsidRDefault="00836BF9" w:rsidP="00412A45">
            <w:pPr>
              <w:spacing w:line="360" w:lineRule="auto"/>
              <w:jc w:val="both"/>
              <w:rPr>
                <w:sz w:val="24"/>
                <w:szCs w:val="24"/>
              </w:rPr>
            </w:pPr>
            <w:r w:rsidRPr="0077581D">
              <w:rPr>
                <w:sz w:val="24"/>
                <w:szCs w:val="24"/>
              </w:rPr>
              <w:t>:</w:t>
            </w:r>
          </w:p>
        </w:tc>
        <w:tc>
          <w:tcPr>
            <w:tcW w:w="6159" w:type="dxa"/>
            <w:gridSpan w:val="2"/>
          </w:tcPr>
          <w:p w14:paraId="50275B79" w14:textId="4EE17292" w:rsidR="00836BF9" w:rsidRPr="0077581D" w:rsidRDefault="00836BF9" w:rsidP="00412A45">
            <w:pPr>
              <w:spacing w:line="360" w:lineRule="auto"/>
              <w:jc w:val="both"/>
              <w:rPr>
                <w:i/>
                <w:iCs/>
                <w:sz w:val="24"/>
                <w:szCs w:val="24"/>
              </w:rPr>
            </w:pPr>
            <w:r w:rsidRPr="0077581D">
              <w:rPr>
                <w:i/>
                <w:iCs/>
                <w:sz w:val="24"/>
                <w:szCs w:val="24"/>
              </w:rPr>
              <w:t>Learning rate</w:t>
            </w:r>
          </w:p>
        </w:tc>
      </w:tr>
    </w:tbl>
    <w:p w14:paraId="3060C98E" w14:textId="181E3360" w:rsidR="008C599F" w:rsidRPr="0077581D" w:rsidRDefault="008C599F" w:rsidP="00412A45">
      <w:pPr>
        <w:pStyle w:val="Heading2"/>
        <w:ind w:left="0" w:firstLine="0"/>
        <w:rPr>
          <w:rFonts w:cs="Times New Roman"/>
          <w:szCs w:val="24"/>
        </w:rPr>
      </w:pPr>
      <w:bookmarkStart w:id="29" w:name="_Toc217804227"/>
      <w:r w:rsidRPr="0077581D">
        <w:rPr>
          <w:rFonts w:cs="Times New Roman"/>
          <w:i/>
          <w:iCs/>
          <w:szCs w:val="24"/>
        </w:rPr>
        <w:t xml:space="preserve">K-Nearest Neighbor </w:t>
      </w:r>
      <w:r w:rsidRPr="0077581D">
        <w:rPr>
          <w:rFonts w:cs="Times New Roman"/>
          <w:szCs w:val="24"/>
        </w:rPr>
        <w:t>(</w:t>
      </w:r>
      <w:r w:rsidRPr="0077581D">
        <w:rPr>
          <w:rFonts w:cs="Times New Roman"/>
          <w:i/>
          <w:iCs/>
          <w:szCs w:val="24"/>
        </w:rPr>
        <w:t>KNN</w:t>
      </w:r>
      <w:r w:rsidRPr="0077581D">
        <w:rPr>
          <w:rFonts w:cs="Times New Roman"/>
          <w:szCs w:val="24"/>
        </w:rPr>
        <w:t>)</w:t>
      </w:r>
      <w:bookmarkEnd w:id="29"/>
    </w:p>
    <w:p w14:paraId="2955113A" w14:textId="2B203D5B" w:rsidR="00597682" w:rsidRPr="0077581D" w:rsidRDefault="00597682" w:rsidP="00412A45">
      <w:pPr>
        <w:spacing w:line="360" w:lineRule="auto"/>
        <w:ind w:firstLine="720"/>
        <w:jc w:val="both"/>
        <w:rPr>
          <w:sz w:val="24"/>
          <w:szCs w:val="24"/>
        </w:rPr>
      </w:pPr>
      <w:r w:rsidRPr="0077581D">
        <w:rPr>
          <w:i/>
          <w:iCs/>
          <w:sz w:val="24"/>
          <w:szCs w:val="24"/>
        </w:rPr>
        <w:t>K-Nearest Neighbors</w:t>
      </w:r>
      <w:r w:rsidRPr="0077581D">
        <w:rPr>
          <w:sz w:val="24"/>
          <w:szCs w:val="24"/>
        </w:rPr>
        <w:t xml:space="preserve"> (KNN) adalah metode</w:t>
      </w:r>
      <w:r w:rsidR="0004570D">
        <w:rPr>
          <w:sz w:val="24"/>
          <w:szCs w:val="24"/>
        </w:rPr>
        <w:t xml:space="preserve"> </w:t>
      </w:r>
      <w:r w:rsidR="0004570D" w:rsidRPr="0004570D">
        <w:rPr>
          <w:i/>
          <w:iCs/>
          <w:sz w:val="24"/>
          <w:szCs w:val="24"/>
        </w:rPr>
        <w:t>machine learning</w:t>
      </w:r>
      <w:r w:rsidRPr="0077581D">
        <w:rPr>
          <w:sz w:val="24"/>
          <w:szCs w:val="24"/>
        </w:rPr>
        <w:t xml:space="preserve"> yang digunakan dalam klasifikasi dan regresi. KNN merupakan algoritma yang berdasarkan prinsip bahwa objek-objek yang serupa cenderung berada dalam jarak yang dekat di dalam ruang fitur. Dalam klasifikasi, KNN mengidentifikasi k tetangga terdekat dari objek yang akan diprediksi dan objek tersebut akan diklasifikasikan berdasarkan mayoritas kelas dari tetangga-tetangganya. Proses perhitungan dalam algoritma KNN menggunakan </w:t>
      </w:r>
      <w:r w:rsidRPr="0077581D">
        <w:rPr>
          <w:i/>
          <w:iCs/>
          <w:sz w:val="24"/>
          <w:szCs w:val="24"/>
        </w:rPr>
        <w:t>Euclidean distance</w:t>
      </w:r>
      <w:r w:rsidRPr="0077581D">
        <w:rPr>
          <w:sz w:val="24"/>
          <w:szCs w:val="24"/>
        </w:rPr>
        <w:t xml:space="preserve"> yang merupakan metode untuk menentukan seberapa dekat dua titik variabel. Semakin dekat dan serupa kedua titik tersebut, semakin kecil jarak yang diukur di antara keduanya </w:t>
      </w:r>
      <w:sdt>
        <w:sdtPr>
          <w:rPr>
            <w:color w:val="000000"/>
            <w:sz w:val="24"/>
            <w:szCs w:val="24"/>
          </w:rPr>
          <w:tag w:val="MENDELEY_CITATION_v3_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"/>
          <w:id w:val="-1556075905"/>
          <w:placeholder>
            <w:docPart w:val="DefaultPlaceholder_-1854013440"/>
          </w:placeholder>
        </w:sdtPr>
        <w:sdtContent>
          <w:r w:rsidR="00EF7B2B" w:rsidRPr="00EF7B2B">
            <w:rPr>
              <w:color w:val="000000"/>
              <w:sz w:val="24"/>
              <w:szCs w:val="24"/>
            </w:rPr>
            <w:t>[36]</w:t>
          </w:r>
        </w:sdtContent>
      </w:sdt>
      <w:r w:rsidRPr="0077581D">
        <w:rPr>
          <w:sz w:val="24"/>
          <w:szCs w:val="24"/>
        </w:rPr>
        <w:t>. Metode KNN ini mempunyai langkah-langkah dalam penerapannya antara lain:</w:t>
      </w:r>
    </w:p>
    <w:p w14:paraId="4DE18B75" w14:textId="47DC6BD9" w:rsidR="00597682" w:rsidRPr="0077581D" w:rsidRDefault="00597682" w:rsidP="00412A45">
      <w:pPr>
        <w:pStyle w:val="ListParagraph"/>
        <w:numPr>
          <w:ilvl w:val="6"/>
          <w:numId w:val="4"/>
        </w:numPr>
        <w:spacing w:line="360" w:lineRule="auto"/>
        <w:ind w:left="426" w:hanging="426"/>
        <w:jc w:val="both"/>
        <w:rPr>
          <w:sz w:val="24"/>
          <w:szCs w:val="24"/>
        </w:rPr>
      </w:pPr>
      <w:r w:rsidRPr="0077581D">
        <w:rPr>
          <w:sz w:val="24"/>
          <w:szCs w:val="24"/>
        </w:rPr>
        <w:t>Menentukan nilai K</w:t>
      </w:r>
    </w:p>
    <w:p w14:paraId="60AFF0C7" w14:textId="292CACA1" w:rsidR="00597682" w:rsidRPr="0077581D" w:rsidRDefault="00597682" w:rsidP="00412A45">
      <w:pPr>
        <w:pStyle w:val="ListParagraph"/>
        <w:numPr>
          <w:ilvl w:val="6"/>
          <w:numId w:val="4"/>
        </w:numPr>
        <w:spacing w:line="360" w:lineRule="auto"/>
        <w:ind w:left="426" w:hanging="426"/>
        <w:jc w:val="both"/>
        <w:rPr>
          <w:sz w:val="24"/>
          <w:szCs w:val="24"/>
        </w:rPr>
      </w:pPr>
      <w:r w:rsidRPr="0077581D">
        <w:rPr>
          <w:sz w:val="24"/>
          <w:szCs w:val="24"/>
        </w:rPr>
        <w:t xml:space="preserve">Mengukur jarak antara data latih dan data uji merupakan langkah penting dalam proses ini. Salah satu metode yang umum digunakan adalah menghitung jarak menggunakan rumus </w:t>
      </w:r>
      <w:r w:rsidRPr="0077581D">
        <w:rPr>
          <w:i/>
          <w:iCs/>
          <w:sz w:val="24"/>
          <w:szCs w:val="24"/>
        </w:rPr>
        <w:t>Euclidean distance</w:t>
      </w:r>
      <w:r w:rsidRPr="0077581D">
        <w:rPr>
          <w:sz w:val="24"/>
          <w:szCs w:val="24"/>
        </w:rPr>
        <w:t>, dengan menggunakan formula yang dinyatakan pada persamaan</w:t>
      </w:r>
      <w:r w:rsidR="00C322E8" w:rsidRPr="0077581D">
        <w:rPr>
          <w:sz w:val="24"/>
          <w:szCs w:val="24"/>
        </w:rPr>
        <w:t xml:space="preserve"> (2.</w:t>
      </w:r>
      <w:r w:rsidR="00296E20">
        <w:rPr>
          <w:sz w:val="24"/>
          <w:szCs w:val="24"/>
        </w:rPr>
        <w:t>6</w:t>
      </w:r>
      <w:r w:rsidR="00C322E8" w:rsidRPr="0077581D">
        <w:rPr>
          <w:sz w:val="24"/>
          <w:szCs w:val="24"/>
        </w:rPr>
        <w:t>).</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330"/>
        <w:gridCol w:w="5569"/>
        <w:gridCol w:w="676"/>
      </w:tblGrid>
      <w:tr w:rsidR="00412A45" w:rsidRPr="0077581D" w14:paraId="453C7A58" w14:textId="77777777" w:rsidTr="008360AD">
        <w:tc>
          <w:tcPr>
            <w:tcW w:w="6934" w:type="dxa"/>
            <w:gridSpan w:val="3"/>
            <w:vAlign w:val="center"/>
          </w:tcPr>
          <w:p w14:paraId="7ED66377" w14:textId="30D78D83" w:rsidR="008360AD" w:rsidRPr="0077581D" w:rsidRDefault="008360AD" w:rsidP="00412A45">
            <w:pPr>
              <w:spacing w:line="360" w:lineRule="auto"/>
              <w:jc w:val="center"/>
              <w:rPr>
                <w:sz w:val="24"/>
                <w:szCs w:val="24"/>
              </w:rPr>
            </w:pPr>
            <m:oMathPara>
              <m:oMath>
                <m:r>
                  <w:rPr>
                    <w:rFonts w:ascii="Cambria Math" w:hAnsi="Cambria Math"/>
                    <w:sz w:val="24"/>
                    <w:szCs w:val="24"/>
                  </w:rPr>
                  <m:t>d</m:t>
                </m:r>
                <m:d>
                  <m:dPr>
                    <m:ctrlPr>
                      <w:rPr>
                        <w:rFonts w:ascii="Cambria Math" w:hAnsi="Cambria Math"/>
                        <w:i/>
                        <w:sz w:val="24"/>
                        <w:szCs w:val="24"/>
                      </w:rPr>
                    </m:ctrlPr>
                  </m:dPr>
                  <m:e>
                    <m:r>
                      <m:rPr>
                        <m:sty m:val="p"/>
                      </m:rPr>
                      <w:rPr>
                        <w:rFonts w:ascii="Cambria Math" w:hAnsi="Cambria Math"/>
                        <w:sz w:val="24"/>
                        <w:szCs w:val="24"/>
                      </w:rPr>
                      <m:t>p,q</m:t>
                    </m:r>
                  </m:e>
                </m:d>
                <m:r>
                  <w:rPr>
                    <w:rFonts w:ascii="Cambria Math" w:hAnsi="Cambria Math"/>
                    <w:sz w:val="24"/>
                    <w:szCs w:val="24"/>
                  </w:rPr>
                  <m:t>=</m:t>
                </m:r>
                <m:rad>
                  <m:radPr>
                    <m:degHide m:val="1"/>
                    <m:ctrlPr>
                      <w:rPr>
                        <w:rFonts w:ascii="Cambria Math" w:hAnsi="Cambria Math"/>
                        <w:sz w:val="24"/>
                        <w:szCs w:val="24"/>
                      </w:rPr>
                    </m:ctrlPr>
                  </m:radPr>
                  <m:deg>
                    <m:ctrlPr>
                      <w:rPr>
                        <w:rFonts w:ascii="Cambria Math" w:hAnsi="Cambria Math"/>
                        <w:i/>
                        <w:sz w:val="24"/>
                        <w:szCs w:val="24"/>
                      </w:rPr>
                    </m:ctrlPr>
                  </m:deg>
                  <m:e>
                    <m:nary>
                      <m:naryPr>
                        <m:chr m:val="∑"/>
                        <m:ctrlPr>
                          <w:rPr>
                            <w:rFonts w:ascii="Cambria Math" w:hAnsi="Cambria Math"/>
                            <w:sz w:val="24"/>
                            <w:szCs w:val="24"/>
                          </w:rPr>
                        </m:ctrlPr>
                      </m:naryPr>
                      <m:sub>
                        <m:r>
                          <w:rPr>
                            <w:rFonts w:ascii="Cambria Math" w:hAnsi="Cambria Math"/>
                            <w:sz w:val="24"/>
                            <w:szCs w:val="24"/>
                          </w:rPr>
                          <m:t>i=1</m:t>
                        </m:r>
                        <m:ctrlPr>
                          <w:rPr>
                            <w:rFonts w:ascii="Cambria Math" w:hAnsi="Cambria Math"/>
                            <w:i/>
                            <w:sz w:val="24"/>
                            <w:szCs w:val="24"/>
                          </w:rPr>
                        </m:ctrlPr>
                      </m:sub>
                      <m:sup>
                        <m:r>
                          <w:rPr>
                            <w:rFonts w:ascii="Cambria Math" w:hAnsi="Cambria Math"/>
                            <w:sz w:val="24"/>
                            <w:szCs w:val="24"/>
                          </w:rPr>
                          <m:t>n</m:t>
                        </m:r>
                        <m:ctrlPr>
                          <w:rPr>
                            <w:rFonts w:ascii="Cambria Math" w:hAnsi="Cambria Math"/>
                            <w:i/>
                            <w:sz w:val="24"/>
                            <w:szCs w:val="24"/>
                          </w:rPr>
                        </m:ctrlPr>
                      </m:sup>
                      <m:e>
                        <m:sSup>
                          <m:sSupPr>
                            <m:ctrlPr>
                              <w:rPr>
                                <w:rFonts w:ascii="Cambria Math" w:hAnsi="Cambria Math"/>
                                <w:i/>
                                <w:sz w:val="24"/>
                                <w:szCs w:val="24"/>
                              </w:rPr>
                            </m:ctrlPr>
                          </m:sSupPr>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i</m:t>
                                    </m:r>
                                  </m:sub>
                                </m:sSub>
                              </m:e>
                            </m:d>
                          </m:e>
                          <m:sup>
                            <m:r>
                              <w:rPr>
                                <w:rFonts w:ascii="Cambria Math" w:hAnsi="Cambria Math"/>
                                <w:sz w:val="24"/>
                                <w:szCs w:val="24"/>
                              </w:rPr>
                              <m:t>2</m:t>
                            </m:r>
                          </m:sup>
                        </m:sSup>
                        <m:ctrlPr>
                          <w:rPr>
                            <w:rFonts w:ascii="Cambria Math" w:hAnsi="Cambria Math"/>
                            <w:i/>
                            <w:sz w:val="24"/>
                            <w:szCs w:val="24"/>
                          </w:rPr>
                        </m:ctrlPr>
                      </m:e>
                    </m:nary>
                  </m:e>
                </m:rad>
              </m:oMath>
            </m:oMathPara>
          </w:p>
        </w:tc>
        <w:tc>
          <w:tcPr>
            <w:tcW w:w="496" w:type="dxa"/>
            <w:vAlign w:val="center"/>
          </w:tcPr>
          <w:p w14:paraId="01B2D906" w14:textId="12DF3DCD" w:rsidR="00597682" w:rsidRPr="0077581D" w:rsidRDefault="00597682" w:rsidP="00412A45">
            <w:pPr>
              <w:spacing w:line="360" w:lineRule="auto"/>
              <w:jc w:val="center"/>
              <w:rPr>
                <w:sz w:val="24"/>
                <w:szCs w:val="24"/>
              </w:rPr>
            </w:pPr>
            <w:r w:rsidRPr="0077581D">
              <w:rPr>
                <w:sz w:val="24"/>
                <w:szCs w:val="24"/>
              </w:rPr>
              <w:t>(</w:t>
            </w:r>
            <w:r w:rsidR="00D27D69" w:rsidRPr="0077581D">
              <w:rPr>
                <w:sz w:val="24"/>
                <w:szCs w:val="24"/>
              </w:rPr>
              <w:t>2.</w:t>
            </w:r>
            <w:r w:rsidR="00296E20">
              <w:rPr>
                <w:sz w:val="24"/>
                <w:szCs w:val="24"/>
              </w:rPr>
              <w:t>6</w:t>
            </w:r>
            <w:r w:rsidRPr="0077581D">
              <w:rPr>
                <w:sz w:val="24"/>
                <w:szCs w:val="24"/>
              </w:rPr>
              <w:t>)</w:t>
            </w:r>
          </w:p>
        </w:tc>
      </w:tr>
      <w:tr w:rsidR="00412A45" w:rsidRPr="0077581D" w14:paraId="0139FCD0" w14:textId="77777777" w:rsidTr="008360AD">
        <w:tc>
          <w:tcPr>
            <w:tcW w:w="6934" w:type="dxa"/>
            <w:gridSpan w:val="3"/>
            <w:vAlign w:val="center"/>
          </w:tcPr>
          <w:p w14:paraId="3C2E6088" w14:textId="77777777" w:rsidR="00597682" w:rsidRPr="0077581D" w:rsidRDefault="00597682" w:rsidP="00412A45">
            <w:pPr>
              <w:spacing w:line="360" w:lineRule="auto"/>
              <w:rPr>
                <w:sz w:val="24"/>
                <w:szCs w:val="24"/>
              </w:rPr>
            </w:pPr>
            <w:r w:rsidRPr="0077581D">
              <w:rPr>
                <w:sz w:val="24"/>
                <w:szCs w:val="24"/>
              </w:rPr>
              <w:t>Keterangan</w:t>
            </w:r>
          </w:p>
        </w:tc>
        <w:tc>
          <w:tcPr>
            <w:tcW w:w="496" w:type="dxa"/>
            <w:vAlign w:val="center"/>
          </w:tcPr>
          <w:p w14:paraId="5A3A14BA" w14:textId="77777777" w:rsidR="00597682" w:rsidRPr="0077581D" w:rsidRDefault="00597682" w:rsidP="00412A45">
            <w:pPr>
              <w:spacing w:line="360" w:lineRule="auto"/>
              <w:jc w:val="center"/>
              <w:rPr>
                <w:sz w:val="24"/>
                <w:szCs w:val="24"/>
              </w:rPr>
            </w:pPr>
          </w:p>
        </w:tc>
      </w:tr>
      <w:tr w:rsidR="00412A45" w:rsidRPr="0077581D" w14:paraId="7BF3F194" w14:textId="77777777" w:rsidTr="008360AD">
        <w:tc>
          <w:tcPr>
            <w:tcW w:w="941" w:type="dxa"/>
          </w:tcPr>
          <w:p w14:paraId="28A477DA" w14:textId="00E81664" w:rsidR="008360AD" w:rsidRPr="0077581D" w:rsidRDefault="008360AD" w:rsidP="00412A45">
            <w:pPr>
              <w:spacing w:line="360" w:lineRule="auto"/>
              <w:jc w:val="both"/>
              <w:rPr>
                <w:sz w:val="24"/>
                <w:szCs w:val="24"/>
              </w:rPr>
            </w:pPr>
            <m:oMathPara>
              <m:oMath>
                <m:r>
                  <w:rPr>
                    <w:rFonts w:ascii="Cambria Math" w:hAnsi="Cambria Math"/>
                    <w:sz w:val="24"/>
                    <w:szCs w:val="24"/>
                  </w:rPr>
                  <m:t>d</m:t>
                </m:r>
                <m:d>
                  <m:dPr>
                    <m:ctrlPr>
                      <w:rPr>
                        <w:rFonts w:ascii="Cambria Math" w:hAnsi="Cambria Math"/>
                        <w:i/>
                        <w:sz w:val="24"/>
                        <w:szCs w:val="24"/>
                      </w:rPr>
                    </m:ctrlPr>
                  </m:dPr>
                  <m:e>
                    <m:r>
                      <m:rPr>
                        <m:sty m:val="p"/>
                      </m:rPr>
                      <w:rPr>
                        <w:rFonts w:ascii="Cambria Math" w:hAnsi="Cambria Math"/>
                        <w:sz w:val="24"/>
                        <w:szCs w:val="24"/>
                      </w:rPr>
                      <m:t>p,q</m:t>
                    </m:r>
                  </m:e>
                </m:d>
              </m:oMath>
            </m:oMathPara>
          </w:p>
        </w:tc>
        <w:tc>
          <w:tcPr>
            <w:tcW w:w="330" w:type="dxa"/>
          </w:tcPr>
          <w:p w14:paraId="4896BA31" w14:textId="77777777" w:rsidR="00597682" w:rsidRPr="0077581D" w:rsidRDefault="00597682" w:rsidP="00412A45">
            <w:pPr>
              <w:spacing w:line="360" w:lineRule="auto"/>
              <w:jc w:val="both"/>
              <w:rPr>
                <w:sz w:val="24"/>
                <w:szCs w:val="24"/>
              </w:rPr>
            </w:pPr>
            <w:r w:rsidRPr="0077581D">
              <w:rPr>
                <w:sz w:val="24"/>
                <w:szCs w:val="24"/>
              </w:rPr>
              <w:t xml:space="preserve">: </w:t>
            </w:r>
          </w:p>
        </w:tc>
        <w:tc>
          <w:tcPr>
            <w:tcW w:w="6159" w:type="dxa"/>
            <w:gridSpan w:val="2"/>
          </w:tcPr>
          <w:p w14:paraId="5971C087" w14:textId="584BC84F" w:rsidR="00597682" w:rsidRPr="0077581D" w:rsidRDefault="00597682" w:rsidP="00412A45">
            <w:pPr>
              <w:spacing w:line="360" w:lineRule="auto"/>
              <w:jc w:val="both"/>
              <w:rPr>
                <w:i/>
                <w:sz w:val="24"/>
                <w:szCs w:val="24"/>
              </w:rPr>
            </w:pPr>
            <w:r w:rsidRPr="0077581D">
              <w:rPr>
                <w:sz w:val="24"/>
                <w:szCs w:val="24"/>
              </w:rPr>
              <w:t>Jarak Euclidean</w:t>
            </w:r>
          </w:p>
        </w:tc>
      </w:tr>
      <w:tr w:rsidR="00412A45" w:rsidRPr="0077581D" w14:paraId="0334A96D" w14:textId="77777777" w:rsidTr="008360AD">
        <w:tc>
          <w:tcPr>
            <w:tcW w:w="941" w:type="dxa"/>
          </w:tcPr>
          <w:p w14:paraId="5887A23E" w14:textId="71DDA9EB" w:rsidR="008360AD" w:rsidRPr="0077581D" w:rsidRDefault="008360AD" w:rsidP="00412A45">
            <w:pPr>
              <w:spacing w:line="360" w:lineRule="auto"/>
              <w:jc w:val="both"/>
              <w:rPr>
                <w:sz w:val="24"/>
                <w:szCs w:val="24"/>
              </w:rPr>
            </w:pPr>
            <m:oMathPara>
              <m:oMath>
                <m:r>
                  <w:rPr>
                    <w:rFonts w:ascii="Cambria Math" w:hAnsi="Cambria Math"/>
                    <w:sz w:val="24"/>
                    <w:szCs w:val="24"/>
                  </w:rPr>
                  <m:t>n</m:t>
                </m:r>
              </m:oMath>
            </m:oMathPara>
          </w:p>
        </w:tc>
        <w:tc>
          <w:tcPr>
            <w:tcW w:w="330" w:type="dxa"/>
          </w:tcPr>
          <w:p w14:paraId="6667F884" w14:textId="77777777" w:rsidR="00597682" w:rsidRPr="0077581D" w:rsidRDefault="00597682" w:rsidP="00412A45">
            <w:pPr>
              <w:spacing w:line="360" w:lineRule="auto"/>
              <w:jc w:val="both"/>
              <w:rPr>
                <w:sz w:val="24"/>
                <w:szCs w:val="24"/>
              </w:rPr>
            </w:pPr>
            <w:r w:rsidRPr="0077581D">
              <w:rPr>
                <w:sz w:val="24"/>
                <w:szCs w:val="24"/>
              </w:rPr>
              <w:t>:</w:t>
            </w:r>
          </w:p>
        </w:tc>
        <w:tc>
          <w:tcPr>
            <w:tcW w:w="6159" w:type="dxa"/>
            <w:gridSpan w:val="2"/>
          </w:tcPr>
          <w:p w14:paraId="3DB5D18B" w14:textId="1A01C9D0" w:rsidR="00597682" w:rsidRPr="0077581D" w:rsidRDefault="008360AD" w:rsidP="00412A45">
            <w:pPr>
              <w:spacing w:line="360" w:lineRule="auto"/>
              <w:jc w:val="both"/>
              <w:rPr>
                <w:sz w:val="24"/>
                <w:szCs w:val="24"/>
              </w:rPr>
            </w:pPr>
            <w:r w:rsidRPr="0077581D">
              <w:rPr>
                <w:sz w:val="24"/>
                <w:szCs w:val="24"/>
              </w:rPr>
              <w:t>Jumlah dimensi atau fitur dari data</w:t>
            </w:r>
          </w:p>
        </w:tc>
      </w:tr>
      <w:tr w:rsidR="00412A45" w:rsidRPr="0077581D" w14:paraId="70175B93" w14:textId="77777777" w:rsidTr="008360AD">
        <w:tc>
          <w:tcPr>
            <w:tcW w:w="941" w:type="dxa"/>
          </w:tcPr>
          <w:p w14:paraId="16546B9B" w14:textId="36BE07EA" w:rsidR="008360AD" w:rsidRPr="0077581D" w:rsidRDefault="00000000" w:rsidP="00412A45">
            <w:pPr>
              <w:spacing w:line="360" w:lineRule="auto"/>
              <w:jc w:val="both"/>
              <w:rPr>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p</m:t>
                    </m:r>
                  </m:e>
                  <m:sub>
                    <m:r>
                      <m:rPr>
                        <m:sty m:val="p"/>
                      </m:rPr>
                      <w:rPr>
                        <w:rFonts w:ascii="Cambria Math" w:hAnsi="Cambria Math"/>
                        <w:sz w:val="24"/>
                        <w:szCs w:val="24"/>
                      </w:rPr>
                      <m:t>i</m:t>
                    </m:r>
                  </m:sub>
                </m:sSub>
              </m:oMath>
            </m:oMathPara>
          </w:p>
        </w:tc>
        <w:tc>
          <w:tcPr>
            <w:tcW w:w="330" w:type="dxa"/>
          </w:tcPr>
          <w:p w14:paraId="3FB0C4D8" w14:textId="77777777" w:rsidR="00597682" w:rsidRPr="0077581D" w:rsidRDefault="00597682" w:rsidP="00412A45">
            <w:pPr>
              <w:spacing w:line="360" w:lineRule="auto"/>
              <w:jc w:val="both"/>
              <w:rPr>
                <w:sz w:val="24"/>
                <w:szCs w:val="24"/>
              </w:rPr>
            </w:pPr>
            <w:r w:rsidRPr="0077581D">
              <w:rPr>
                <w:sz w:val="24"/>
                <w:szCs w:val="24"/>
              </w:rPr>
              <w:t>:</w:t>
            </w:r>
          </w:p>
        </w:tc>
        <w:tc>
          <w:tcPr>
            <w:tcW w:w="6159" w:type="dxa"/>
            <w:gridSpan w:val="2"/>
          </w:tcPr>
          <w:p w14:paraId="7B7C7166" w14:textId="2913ED10" w:rsidR="008360AD" w:rsidRPr="0077581D" w:rsidRDefault="008360AD" w:rsidP="00412A45">
            <w:pPr>
              <w:spacing w:line="360" w:lineRule="auto"/>
              <w:jc w:val="both"/>
              <w:rPr>
                <w:sz w:val="24"/>
                <w:szCs w:val="24"/>
              </w:rPr>
            </w:pPr>
            <w:r w:rsidRPr="0077581D">
              <w:rPr>
                <w:sz w:val="24"/>
                <w:szCs w:val="24"/>
              </w:rPr>
              <w:t>Nilai dari fitur ke-</w:t>
            </w:r>
            <m:oMath>
              <m:r>
                <w:rPr>
                  <w:rFonts w:ascii="Cambria Math" w:hAnsi="Cambria Math"/>
                  <w:sz w:val="24"/>
                  <w:szCs w:val="24"/>
                </w:rPr>
                <m:t>i</m:t>
              </m:r>
            </m:oMath>
            <w:r w:rsidR="00DB5E6D">
              <w:rPr>
                <w:sz w:val="24"/>
                <w:szCs w:val="24"/>
              </w:rPr>
              <w:t xml:space="preserve"> pada data ke-p</w:t>
            </w:r>
          </w:p>
        </w:tc>
      </w:tr>
      <w:tr w:rsidR="00A63703" w:rsidRPr="0077581D" w14:paraId="6BD10E13" w14:textId="77777777" w:rsidTr="008360AD">
        <w:tc>
          <w:tcPr>
            <w:tcW w:w="941" w:type="dxa"/>
          </w:tcPr>
          <w:p w14:paraId="4B210A9E" w14:textId="5AC59807" w:rsidR="008360AD" w:rsidRPr="0077581D" w:rsidRDefault="00000000" w:rsidP="00412A45">
            <w:pPr>
              <w:spacing w:line="360" w:lineRule="auto"/>
              <w:jc w:val="both"/>
              <w:rPr>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q</m:t>
                    </m:r>
                  </m:e>
                  <m:sub>
                    <m:r>
                      <m:rPr>
                        <m:sty m:val="p"/>
                      </m:rPr>
                      <w:rPr>
                        <w:rFonts w:ascii="Cambria Math" w:hAnsi="Cambria Math"/>
                        <w:sz w:val="24"/>
                        <w:szCs w:val="24"/>
                      </w:rPr>
                      <m:t>i</m:t>
                    </m:r>
                  </m:sub>
                </m:sSub>
              </m:oMath>
            </m:oMathPara>
          </w:p>
        </w:tc>
        <w:tc>
          <w:tcPr>
            <w:tcW w:w="330" w:type="dxa"/>
          </w:tcPr>
          <w:p w14:paraId="4DA11EBF" w14:textId="77777777" w:rsidR="00597682" w:rsidRPr="0077581D" w:rsidRDefault="00597682" w:rsidP="00412A45">
            <w:pPr>
              <w:spacing w:line="360" w:lineRule="auto"/>
              <w:jc w:val="both"/>
              <w:rPr>
                <w:sz w:val="24"/>
                <w:szCs w:val="24"/>
              </w:rPr>
            </w:pPr>
            <w:r w:rsidRPr="0077581D">
              <w:rPr>
                <w:sz w:val="24"/>
                <w:szCs w:val="24"/>
              </w:rPr>
              <w:t>:</w:t>
            </w:r>
          </w:p>
        </w:tc>
        <w:tc>
          <w:tcPr>
            <w:tcW w:w="6159" w:type="dxa"/>
            <w:gridSpan w:val="2"/>
          </w:tcPr>
          <w:p w14:paraId="39256CF0" w14:textId="196EBD72" w:rsidR="008360AD" w:rsidRPr="0077581D" w:rsidRDefault="008360AD" w:rsidP="00412A45">
            <w:pPr>
              <w:spacing w:line="360" w:lineRule="auto"/>
              <w:jc w:val="both"/>
              <w:rPr>
                <w:sz w:val="24"/>
                <w:szCs w:val="24"/>
              </w:rPr>
            </w:pPr>
            <w:r w:rsidRPr="0077581D">
              <w:rPr>
                <w:sz w:val="24"/>
                <w:szCs w:val="24"/>
              </w:rPr>
              <w:t>Nilai dari fitur ke-</w:t>
            </w:r>
            <m:oMath>
              <m:r>
                <w:rPr>
                  <w:rFonts w:ascii="Cambria Math" w:hAnsi="Cambria Math"/>
                  <w:sz w:val="24"/>
                  <w:szCs w:val="24"/>
                </w:rPr>
                <m:t>i</m:t>
              </m:r>
            </m:oMath>
            <w:r w:rsidR="00DB5E6D">
              <w:rPr>
                <w:sz w:val="24"/>
                <w:szCs w:val="24"/>
              </w:rPr>
              <w:t xml:space="preserve"> pada data ke-q</w:t>
            </w:r>
          </w:p>
        </w:tc>
      </w:tr>
    </w:tbl>
    <w:p w14:paraId="739C0A04" w14:textId="7C7A5726" w:rsidR="00597682" w:rsidRPr="0077581D" w:rsidRDefault="00DB5E6D" w:rsidP="00412A45">
      <w:pPr>
        <w:pStyle w:val="ListParagraph"/>
        <w:spacing w:line="360" w:lineRule="auto"/>
        <w:ind w:left="426"/>
        <w:jc w:val="both"/>
        <w:rPr>
          <w:sz w:val="24"/>
          <w:szCs w:val="24"/>
        </w:rPr>
      </w:pPr>
      <w:r>
        <w:rPr>
          <w:sz w:val="24"/>
          <w:szCs w:val="24"/>
        </w:rPr>
        <w:t xml:space="preserve"> </w:t>
      </w:r>
    </w:p>
    <w:p w14:paraId="58B4E400" w14:textId="7605EB14" w:rsidR="00597682" w:rsidRPr="0077581D" w:rsidRDefault="00597682" w:rsidP="00412A45">
      <w:pPr>
        <w:pStyle w:val="ListParagraph"/>
        <w:numPr>
          <w:ilvl w:val="6"/>
          <w:numId w:val="4"/>
        </w:numPr>
        <w:spacing w:line="360" w:lineRule="auto"/>
        <w:ind w:left="426" w:hanging="426"/>
        <w:jc w:val="both"/>
        <w:rPr>
          <w:sz w:val="24"/>
          <w:szCs w:val="24"/>
          <w:lang w:val="en-ID"/>
        </w:rPr>
      </w:pPr>
      <w:r w:rsidRPr="0077581D">
        <w:rPr>
          <w:sz w:val="24"/>
          <w:szCs w:val="24"/>
          <w:lang w:val="en-ID"/>
        </w:rPr>
        <w:t>Melakukan pengurutan dari jarak yang telah terbentuk</w:t>
      </w:r>
    </w:p>
    <w:p w14:paraId="2E9BA872" w14:textId="6A9F2DD8" w:rsidR="00597682" w:rsidRPr="0077581D" w:rsidRDefault="00597682" w:rsidP="00412A45">
      <w:pPr>
        <w:pStyle w:val="ListParagraph"/>
        <w:numPr>
          <w:ilvl w:val="6"/>
          <w:numId w:val="4"/>
        </w:numPr>
        <w:spacing w:line="360" w:lineRule="auto"/>
        <w:ind w:left="426" w:hanging="426"/>
        <w:jc w:val="both"/>
        <w:rPr>
          <w:sz w:val="24"/>
          <w:szCs w:val="24"/>
          <w:lang w:val="en-ID"/>
        </w:rPr>
      </w:pPr>
      <w:r w:rsidRPr="0077581D">
        <w:rPr>
          <w:sz w:val="24"/>
          <w:szCs w:val="24"/>
          <w:lang w:val="en-ID"/>
        </w:rPr>
        <w:t>Menentukan jarak terdekat sampai dengan urutan nilai K</w:t>
      </w:r>
    </w:p>
    <w:p w14:paraId="2499EC17" w14:textId="0C86B530" w:rsidR="00597682" w:rsidRPr="0077581D" w:rsidRDefault="008B160B" w:rsidP="00412A45">
      <w:pPr>
        <w:pStyle w:val="ListParagraph"/>
        <w:numPr>
          <w:ilvl w:val="6"/>
          <w:numId w:val="4"/>
        </w:numPr>
        <w:spacing w:line="360" w:lineRule="auto"/>
        <w:ind w:left="426" w:hanging="426"/>
        <w:jc w:val="both"/>
        <w:rPr>
          <w:sz w:val="24"/>
          <w:szCs w:val="24"/>
          <w:lang w:val="en-ID"/>
        </w:rPr>
      </w:pPr>
      <w:r w:rsidRPr="0077581D">
        <w:rPr>
          <w:sz w:val="24"/>
          <w:szCs w:val="24"/>
          <w:lang w:val="en-ID"/>
        </w:rPr>
        <w:t xml:space="preserve">Menyandingkan </w:t>
      </w:r>
      <w:r w:rsidR="00597682" w:rsidRPr="0077581D">
        <w:rPr>
          <w:sz w:val="24"/>
          <w:szCs w:val="24"/>
          <w:lang w:val="en-ID"/>
        </w:rPr>
        <w:t>kelas yang sesuai</w:t>
      </w:r>
    </w:p>
    <w:p w14:paraId="06690CE6" w14:textId="3A034F14" w:rsidR="00597682" w:rsidRPr="0077581D" w:rsidRDefault="00597682" w:rsidP="00412A45">
      <w:pPr>
        <w:pStyle w:val="ListParagraph"/>
        <w:numPr>
          <w:ilvl w:val="6"/>
          <w:numId w:val="4"/>
        </w:numPr>
        <w:spacing w:line="360" w:lineRule="auto"/>
        <w:ind w:left="426" w:hanging="426"/>
        <w:jc w:val="both"/>
        <w:rPr>
          <w:sz w:val="24"/>
          <w:szCs w:val="24"/>
          <w:lang w:val="en-ID"/>
        </w:rPr>
      </w:pPr>
      <w:r w:rsidRPr="0077581D">
        <w:rPr>
          <w:sz w:val="24"/>
          <w:szCs w:val="24"/>
          <w:lang w:val="en-ID"/>
        </w:rPr>
        <w:t xml:space="preserve">Menghitung jumlah kelas dari tetangga terdekat dan menetapkan kelas tersebut </w:t>
      </w:r>
      <w:r w:rsidRPr="0077581D">
        <w:rPr>
          <w:sz w:val="24"/>
          <w:szCs w:val="24"/>
          <w:lang w:val="en-ID"/>
        </w:rPr>
        <w:lastRenderedPageBreak/>
        <w:t>sebagai kelas yang akan di evaluasi untuk data tersebut.</w:t>
      </w:r>
    </w:p>
    <w:p w14:paraId="55F637FA" w14:textId="0A7C139D" w:rsidR="008C599F" w:rsidRPr="0077581D" w:rsidRDefault="000F0F6D" w:rsidP="00412A45">
      <w:pPr>
        <w:pStyle w:val="Heading2"/>
        <w:ind w:left="0" w:firstLine="0"/>
        <w:rPr>
          <w:rFonts w:cs="Times New Roman"/>
          <w:i/>
          <w:iCs/>
          <w:szCs w:val="24"/>
        </w:rPr>
      </w:pPr>
      <w:r w:rsidRPr="0077581D">
        <w:rPr>
          <w:rFonts w:cs="Times New Roman"/>
          <w:i/>
          <w:iCs/>
          <w:szCs w:val="24"/>
        </w:rPr>
        <w:tab/>
      </w:r>
      <w:bookmarkStart w:id="30" w:name="_Toc217804228"/>
      <w:r w:rsidR="00D27D69" w:rsidRPr="0077581D">
        <w:rPr>
          <w:rFonts w:cs="Times New Roman"/>
          <w:i/>
          <w:iCs/>
          <w:szCs w:val="24"/>
        </w:rPr>
        <w:t xml:space="preserve">Support Vector Machine </w:t>
      </w:r>
      <w:r w:rsidR="00D27D69" w:rsidRPr="0077581D">
        <w:rPr>
          <w:rFonts w:cs="Times New Roman"/>
          <w:szCs w:val="24"/>
        </w:rPr>
        <w:t>(SVM)</w:t>
      </w:r>
      <w:bookmarkEnd w:id="30"/>
    </w:p>
    <w:p w14:paraId="51C1320D" w14:textId="415434DD" w:rsidR="00D27D69" w:rsidRPr="0077581D" w:rsidRDefault="00D27D69" w:rsidP="00412A45">
      <w:pPr>
        <w:spacing w:line="360" w:lineRule="auto"/>
        <w:ind w:firstLine="720"/>
        <w:jc w:val="both"/>
        <w:rPr>
          <w:sz w:val="24"/>
          <w:szCs w:val="24"/>
        </w:rPr>
      </w:pPr>
      <w:r w:rsidRPr="0077581D">
        <w:rPr>
          <w:i/>
          <w:iCs/>
          <w:sz w:val="24"/>
          <w:szCs w:val="24"/>
        </w:rPr>
        <w:t>Support Vector Machine</w:t>
      </w:r>
      <w:r w:rsidRPr="0077581D">
        <w:rPr>
          <w:sz w:val="24"/>
          <w:szCs w:val="24"/>
        </w:rPr>
        <w:t xml:space="preserve"> (SVM) merupakan algoritma yang tergolong ke kategori </w:t>
      </w:r>
      <w:r w:rsidRPr="00F60127">
        <w:rPr>
          <w:i/>
          <w:iCs/>
          <w:sz w:val="24"/>
          <w:szCs w:val="24"/>
        </w:rPr>
        <w:t>supervised learning</w:t>
      </w:r>
      <w:r w:rsidRPr="0077581D">
        <w:rPr>
          <w:sz w:val="24"/>
          <w:szCs w:val="24"/>
        </w:rPr>
        <w:t xml:space="preserve">. SVM bekerja dengan cara mencari pemisah (garis, bidang atau </w:t>
      </w:r>
      <w:r w:rsidRPr="0077581D">
        <w:rPr>
          <w:i/>
          <w:iCs/>
          <w:sz w:val="24"/>
          <w:szCs w:val="24"/>
        </w:rPr>
        <w:t>hyperplane</w:t>
      </w:r>
      <w:r w:rsidRPr="0077581D">
        <w:rPr>
          <w:sz w:val="24"/>
          <w:szCs w:val="24"/>
        </w:rPr>
        <w:t xml:space="preserve">) yang optimal untuk melakukan pemisah pada dua kelas data atau lebih. </w:t>
      </w:r>
      <w:r w:rsidRPr="0077581D">
        <w:rPr>
          <w:i/>
          <w:iCs/>
          <w:sz w:val="24"/>
          <w:szCs w:val="24"/>
        </w:rPr>
        <w:t xml:space="preserve">Hyperplane </w:t>
      </w:r>
      <w:r w:rsidRPr="0077581D">
        <w:rPr>
          <w:sz w:val="24"/>
          <w:szCs w:val="24"/>
        </w:rPr>
        <w:t xml:space="preserve">adalah pemisah terbaik antara kedua kelas atau lebih pada data yang ditentukan dari hasil pengukuran pada titik terdekat masing- masing kelas. Jika data berada paling dekat dengan </w:t>
      </w:r>
      <w:r w:rsidRPr="0077581D">
        <w:rPr>
          <w:i/>
          <w:iCs/>
          <w:sz w:val="24"/>
          <w:szCs w:val="24"/>
        </w:rPr>
        <w:t>hyperplane</w:t>
      </w:r>
      <w:r w:rsidRPr="0077581D">
        <w:rPr>
          <w:sz w:val="24"/>
          <w:szCs w:val="24"/>
        </w:rPr>
        <w:t xml:space="preserve"> terbaik maka disebut sebagai support vector </w:t>
      </w:r>
      <w:sdt>
        <w:sdtPr>
          <w:rPr>
            <w:color w:val="000000"/>
            <w:sz w:val="24"/>
            <w:szCs w:val="24"/>
          </w:rPr>
          <w:tag w:val="MENDELEY_CITATION_v3_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"/>
          <w:id w:val="-958343629"/>
          <w:placeholder>
            <w:docPart w:val="DefaultPlaceholder_-1854013440"/>
          </w:placeholder>
        </w:sdtPr>
        <w:sdtContent>
          <w:r w:rsidR="00EF7B2B" w:rsidRPr="00EF7B2B">
            <w:rPr>
              <w:color w:val="000000"/>
              <w:sz w:val="24"/>
              <w:szCs w:val="24"/>
            </w:rPr>
            <w:t>[37]</w:t>
          </w:r>
        </w:sdtContent>
      </w:sdt>
      <w:r w:rsidRPr="0077581D">
        <w:rPr>
          <w:sz w:val="24"/>
          <w:szCs w:val="24"/>
        </w:rPr>
        <w:t xml:space="preserve">. SVM dapat melakukan klasifikasi data yang terpisah baik secara linier </w:t>
      </w:r>
      <w:r w:rsidRPr="0077581D">
        <w:rPr>
          <w:i/>
          <w:iCs/>
          <w:sz w:val="24"/>
          <w:szCs w:val="24"/>
        </w:rPr>
        <w:t>(lenearly separable)</w:t>
      </w:r>
      <w:r w:rsidRPr="0077581D">
        <w:rPr>
          <w:sz w:val="24"/>
          <w:szCs w:val="24"/>
        </w:rPr>
        <w:t xml:space="preserve"> dan non-linier </w:t>
      </w:r>
      <w:r w:rsidRPr="0077581D">
        <w:rPr>
          <w:i/>
          <w:iCs/>
          <w:sz w:val="24"/>
          <w:szCs w:val="24"/>
        </w:rPr>
        <w:t>(nonlinier separable).</w:t>
      </w:r>
      <w:r w:rsidRPr="0077581D">
        <w:rPr>
          <w:sz w:val="24"/>
          <w:szCs w:val="24"/>
        </w:rPr>
        <w:t xml:space="preserve"> </w:t>
      </w:r>
      <w:r w:rsidRPr="00863342">
        <w:rPr>
          <w:i/>
          <w:iCs/>
          <w:sz w:val="24"/>
          <w:szCs w:val="24"/>
        </w:rPr>
        <w:t>Hyperplane</w:t>
      </w:r>
      <w:r w:rsidRPr="0077581D">
        <w:rPr>
          <w:sz w:val="24"/>
          <w:szCs w:val="24"/>
        </w:rPr>
        <w:t xml:space="preserve"> SVM dapat dilihat pada </w:t>
      </w:r>
      <w:r w:rsidRPr="0077581D">
        <w:rPr>
          <w:sz w:val="24"/>
          <w:szCs w:val="24"/>
        </w:rPr>
        <w:fldChar w:fldCharType="begin"/>
      </w:r>
      <w:r w:rsidRPr="0077581D">
        <w:rPr>
          <w:sz w:val="24"/>
          <w:szCs w:val="24"/>
        </w:rPr>
        <w:instrText xml:space="preserve"> REF _Ref209417629 \h </w:instrText>
      </w:r>
      <w:r w:rsidR="00A63703" w:rsidRPr="0077581D">
        <w:rPr>
          <w:sz w:val="24"/>
          <w:szCs w:val="24"/>
        </w:rPr>
        <w:instrText xml:space="preserve"> \* MERGEFORMAT </w:instrText>
      </w:r>
      <w:r w:rsidRPr="0077581D">
        <w:rPr>
          <w:sz w:val="24"/>
          <w:szCs w:val="24"/>
        </w:rPr>
      </w:r>
      <w:r w:rsidRPr="0077581D">
        <w:rPr>
          <w:sz w:val="24"/>
          <w:szCs w:val="24"/>
        </w:rPr>
        <w:fldChar w:fldCharType="separate"/>
      </w:r>
      <w:r w:rsidR="001441F5" w:rsidRPr="0077581D">
        <w:rPr>
          <w:sz w:val="24"/>
          <w:szCs w:val="24"/>
        </w:rPr>
        <w:t xml:space="preserve">Gambar 2. </w:t>
      </w:r>
      <w:r w:rsidR="001441F5">
        <w:rPr>
          <w:i/>
          <w:iCs/>
          <w:noProof/>
          <w:sz w:val="24"/>
          <w:szCs w:val="24"/>
        </w:rPr>
        <w:t>3</w:t>
      </w:r>
      <w:r w:rsidRPr="0077581D">
        <w:rPr>
          <w:sz w:val="24"/>
          <w:szCs w:val="24"/>
        </w:rPr>
        <w:fldChar w:fldCharType="end"/>
      </w:r>
      <w:r w:rsidRPr="0077581D">
        <w:rPr>
          <w:sz w:val="24"/>
          <w:szCs w:val="24"/>
        </w:rPr>
        <w:t xml:space="preserve"> dibawah ini.</w:t>
      </w:r>
    </w:p>
    <w:p w14:paraId="467D42EC" w14:textId="77777777" w:rsidR="00D27D69" w:rsidRPr="0077581D" w:rsidRDefault="00D27D69" w:rsidP="00412A45">
      <w:pPr>
        <w:keepNext/>
        <w:spacing w:line="360" w:lineRule="auto"/>
        <w:jc w:val="center"/>
        <w:rPr>
          <w:sz w:val="24"/>
          <w:szCs w:val="24"/>
        </w:rPr>
      </w:pPr>
      <w:r w:rsidRPr="0077581D">
        <w:rPr>
          <w:noProof/>
          <w:sz w:val="24"/>
          <w:szCs w:val="24"/>
        </w:rPr>
        <w:drawing>
          <wp:inline distT="0" distB="0" distL="0" distR="0" wp14:anchorId="47753833" wp14:editId="6BF2A3F6">
            <wp:extent cx="3107575" cy="2160000"/>
            <wp:effectExtent l="0" t="0" r="0" b="0"/>
            <wp:docPr id="474968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968171" name=""/>
                    <pic:cNvPicPr/>
                  </pic:nvPicPr>
                  <pic:blipFill>
                    <a:blip r:embed="rId15"/>
                    <a:stretch>
                      <a:fillRect/>
                    </a:stretch>
                  </pic:blipFill>
                  <pic:spPr>
                    <a:xfrm>
                      <a:off x="0" y="0"/>
                      <a:ext cx="3107575" cy="2160000"/>
                    </a:xfrm>
                    <a:prstGeom prst="rect">
                      <a:avLst/>
                    </a:prstGeom>
                  </pic:spPr>
                </pic:pic>
              </a:graphicData>
            </a:graphic>
          </wp:inline>
        </w:drawing>
      </w:r>
    </w:p>
    <w:p w14:paraId="207A91F6" w14:textId="41A573DC" w:rsidR="00D27D69" w:rsidRPr="0077581D" w:rsidRDefault="00D27D69" w:rsidP="00412A45">
      <w:pPr>
        <w:pStyle w:val="Caption"/>
        <w:jc w:val="center"/>
        <w:rPr>
          <w:i w:val="0"/>
          <w:iCs w:val="0"/>
          <w:color w:val="auto"/>
          <w:sz w:val="24"/>
          <w:szCs w:val="24"/>
        </w:rPr>
      </w:pPr>
      <w:bookmarkStart w:id="31" w:name="_Ref209417629"/>
      <w:bookmarkStart w:id="32" w:name="_Ref209417623"/>
      <w:bookmarkStart w:id="33" w:name="_Toc215158709"/>
      <w:r w:rsidRPr="0077581D">
        <w:rPr>
          <w:i w:val="0"/>
          <w:iCs w:val="0"/>
          <w:color w:val="auto"/>
          <w:sz w:val="24"/>
          <w:szCs w:val="24"/>
        </w:rPr>
        <w:t xml:space="preserve">Gambar 2. </w:t>
      </w:r>
      <w:r w:rsidRPr="0077581D">
        <w:rPr>
          <w:i w:val="0"/>
          <w:iCs w:val="0"/>
          <w:color w:val="auto"/>
          <w:sz w:val="24"/>
          <w:szCs w:val="24"/>
        </w:rPr>
        <w:fldChar w:fldCharType="begin"/>
      </w:r>
      <w:r w:rsidRPr="0077581D">
        <w:rPr>
          <w:i w:val="0"/>
          <w:iCs w:val="0"/>
          <w:color w:val="auto"/>
          <w:sz w:val="24"/>
          <w:szCs w:val="24"/>
        </w:rPr>
        <w:instrText xml:space="preserve"> SEQ Gambar_2. \* ARABIC </w:instrText>
      </w:r>
      <w:r w:rsidRPr="0077581D">
        <w:rPr>
          <w:i w:val="0"/>
          <w:iCs w:val="0"/>
          <w:color w:val="auto"/>
          <w:sz w:val="24"/>
          <w:szCs w:val="24"/>
        </w:rPr>
        <w:fldChar w:fldCharType="separate"/>
      </w:r>
      <w:r w:rsidR="001441F5">
        <w:rPr>
          <w:i w:val="0"/>
          <w:iCs w:val="0"/>
          <w:noProof/>
          <w:color w:val="auto"/>
          <w:sz w:val="24"/>
          <w:szCs w:val="24"/>
        </w:rPr>
        <w:t>3</w:t>
      </w:r>
      <w:r w:rsidRPr="0077581D">
        <w:rPr>
          <w:i w:val="0"/>
          <w:iCs w:val="0"/>
          <w:color w:val="auto"/>
          <w:sz w:val="24"/>
          <w:szCs w:val="24"/>
        </w:rPr>
        <w:fldChar w:fldCharType="end"/>
      </w:r>
      <w:bookmarkEnd w:id="31"/>
      <w:r w:rsidRPr="0077581D">
        <w:rPr>
          <w:i w:val="0"/>
          <w:iCs w:val="0"/>
          <w:color w:val="auto"/>
          <w:sz w:val="24"/>
          <w:szCs w:val="24"/>
        </w:rPr>
        <w:t xml:space="preserve"> Hyperplane Support Vector Machine (SVM)</w:t>
      </w:r>
      <w:bookmarkEnd w:id="32"/>
      <w:bookmarkEnd w:id="33"/>
      <w:r w:rsidR="00EF7B2B">
        <w:rPr>
          <w:i w:val="0"/>
          <w:iCs w:val="0"/>
          <w:color w:val="auto"/>
          <w:sz w:val="24"/>
          <w:szCs w:val="24"/>
        </w:rPr>
        <w:t xml:space="preserve"> </w:t>
      </w:r>
      <w:sdt>
        <w:sdtPr>
          <w:rPr>
            <w:i w:val="0"/>
            <w:iCs w:val="0"/>
            <w:color w:val="000000"/>
            <w:sz w:val="24"/>
            <w:szCs w:val="24"/>
          </w:rPr>
          <w:tag w:val="MENDELEY_CITATION_v3_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"/>
          <w:id w:val="1890152078"/>
          <w:placeholder>
            <w:docPart w:val="DefaultPlaceholder_-1854013440"/>
          </w:placeholder>
        </w:sdtPr>
        <w:sdtContent>
          <w:r w:rsidR="00EF7B2B" w:rsidRPr="00EF7B2B">
            <w:rPr>
              <w:i w:val="0"/>
              <w:iCs w:val="0"/>
              <w:color w:val="000000"/>
              <w:sz w:val="24"/>
              <w:szCs w:val="24"/>
            </w:rPr>
            <w:t>[38]</w:t>
          </w:r>
        </w:sdtContent>
      </w:sdt>
    </w:p>
    <w:p w14:paraId="177C4C01" w14:textId="2CD1506E" w:rsidR="00D27D69" w:rsidRPr="0077581D" w:rsidRDefault="00D27D69" w:rsidP="00412A45">
      <w:pPr>
        <w:spacing w:line="360" w:lineRule="auto"/>
        <w:ind w:firstLine="720"/>
        <w:jc w:val="both"/>
        <w:rPr>
          <w:sz w:val="24"/>
          <w:szCs w:val="24"/>
        </w:rPr>
      </w:pPr>
      <w:r w:rsidRPr="0077581D">
        <w:rPr>
          <w:sz w:val="24"/>
          <w:szCs w:val="24"/>
        </w:rPr>
        <w:t xml:space="preserve">Proses pembelajaran pada SVM akan bergantung pada </w:t>
      </w:r>
      <w:r w:rsidRPr="0077581D">
        <w:rPr>
          <w:i/>
          <w:iCs/>
          <w:sz w:val="24"/>
          <w:szCs w:val="24"/>
        </w:rPr>
        <w:t>dot product</w:t>
      </w:r>
      <w:r w:rsidRPr="0077581D">
        <w:rPr>
          <w:sz w:val="24"/>
          <w:szCs w:val="24"/>
        </w:rPr>
        <w:t xml:space="preserve"> dari data yang telah dilakukan transformasi ke ruang baru yang memiliki dimensi lebih tinggi. Bentuk transformasi data ke ruang baru ini akan sangat sulit dipahami secara mudah, perhitungan dot product ini dapat digantikan dengan fungsi kernel pada SVM yang dapat mendefinisikan secara implisit bentuk transformasi setiap </w:t>
      </w:r>
      <w:r w:rsidRPr="0077581D">
        <w:rPr>
          <w:i/>
          <w:iCs/>
          <w:sz w:val="24"/>
          <w:szCs w:val="24"/>
        </w:rPr>
        <w:t>dot product</w:t>
      </w:r>
      <w:r w:rsidRPr="0077581D">
        <w:rPr>
          <w:sz w:val="24"/>
          <w:szCs w:val="24"/>
        </w:rPr>
        <w:t xml:space="preserve"> </w:t>
      </w:r>
      <w:sdt>
        <w:sdtPr>
          <w:rPr>
            <w:color w:val="000000"/>
            <w:sz w:val="24"/>
            <w:szCs w:val="24"/>
          </w:rPr>
          <w:tag w:val="MENDELEY_CITATION_v3_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"/>
          <w:id w:val="-231849367"/>
          <w:placeholder>
            <w:docPart w:val="DefaultPlaceholder_-1854013440"/>
          </w:placeholder>
        </w:sdtPr>
        <w:sdtContent>
          <w:r w:rsidR="00EF7B2B" w:rsidRPr="00EF7B2B">
            <w:rPr>
              <w:color w:val="000000"/>
              <w:sz w:val="24"/>
              <w:szCs w:val="24"/>
            </w:rPr>
            <w:t>[39]</w:t>
          </w:r>
        </w:sdtContent>
      </w:sdt>
      <w:r w:rsidRPr="0077581D">
        <w:rPr>
          <w:sz w:val="24"/>
          <w:szCs w:val="24"/>
        </w:rPr>
        <w:t xml:space="preserve">. Proses ini pada SVM disebut sebagai </w:t>
      </w:r>
      <w:r w:rsidRPr="0077581D">
        <w:rPr>
          <w:i/>
          <w:iCs/>
          <w:sz w:val="24"/>
          <w:szCs w:val="24"/>
        </w:rPr>
        <w:t>kernel trick</w:t>
      </w:r>
      <w:r w:rsidRPr="0077581D">
        <w:rPr>
          <w:sz w:val="24"/>
          <w:szCs w:val="24"/>
        </w:rPr>
        <w:t>, terdapat beberaра fungsi kernel yang dapat digunakan</w:t>
      </w:r>
      <w:r w:rsidR="005C28AC" w:rsidRPr="0077581D">
        <w:rPr>
          <w:sz w:val="24"/>
          <w:szCs w:val="24"/>
        </w:rPr>
        <w:t xml:space="preserve"> </w:t>
      </w:r>
      <w:r w:rsidR="005C28AC" w:rsidRPr="0077581D">
        <w:rPr>
          <w:sz w:val="24"/>
          <w:szCs w:val="24"/>
        </w:rPr>
        <w:fldChar w:fldCharType="begin"/>
      </w:r>
      <w:r w:rsidR="005C28AC" w:rsidRPr="0077581D">
        <w:rPr>
          <w:sz w:val="24"/>
          <w:szCs w:val="24"/>
        </w:rPr>
        <w:instrText xml:space="preserve"> REF _Ref209418156 \h </w:instrText>
      </w:r>
      <w:r w:rsidR="00C322E8" w:rsidRPr="0077581D">
        <w:rPr>
          <w:sz w:val="24"/>
          <w:szCs w:val="24"/>
        </w:rPr>
        <w:instrText xml:space="preserve"> \* MERGEFORMAT </w:instrText>
      </w:r>
      <w:r w:rsidR="005C28AC" w:rsidRPr="0077581D">
        <w:rPr>
          <w:sz w:val="24"/>
          <w:szCs w:val="24"/>
        </w:rPr>
      </w:r>
      <w:r w:rsidR="005C28AC" w:rsidRPr="0077581D">
        <w:rPr>
          <w:sz w:val="24"/>
          <w:szCs w:val="24"/>
        </w:rPr>
        <w:fldChar w:fldCharType="separate"/>
      </w:r>
      <w:r w:rsidR="001441F5" w:rsidRPr="0077581D">
        <w:rPr>
          <w:sz w:val="24"/>
          <w:szCs w:val="24"/>
        </w:rPr>
        <w:t xml:space="preserve">Tabel 2. </w:t>
      </w:r>
      <w:r w:rsidR="001441F5" w:rsidRPr="001441F5">
        <w:rPr>
          <w:noProof/>
          <w:sz w:val="24"/>
          <w:szCs w:val="24"/>
        </w:rPr>
        <w:t>1</w:t>
      </w:r>
      <w:r w:rsidR="005C28AC" w:rsidRPr="0077581D">
        <w:rPr>
          <w:sz w:val="24"/>
          <w:szCs w:val="24"/>
        </w:rPr>
        <w:fldChar w:fldCharType="end"/>
      </w:r>
      <w:r w:rsidRPr="0077581D">
        <w:rPr>
          <w:sz w:val="24"/>
          <w:szCs w:val="24"/>
        </w:rPr>
        <w:t xml:space="preserve">  dibawah ini.</w:t>
      </w:r>
    </w:p>
    <w:p w14:paraId="33DADF25" w14:textId="6C515524" w:rsidR="005C28AC" w:rsidRPr="0077581D" w:rsidRDefault="005C28AC" w:rsidP="00412A45">
      <w:pPr>
        <w:pStyle w:val="Caption"/>
        <w:keepNext/>
        <w:jc w:val="center"/>
        <w:rPr>
          <w:i w:val="0"/>
          <w:iCs w:val="0"/>
          <w:color w:val="auto"/>
          <w:sz w:val="24"/>
          <w:szCs w:val="24"/>
        </w:rPr>
      </w:pPr>
      <w:bookmarkStart w:id="34" w:name="_Ref209418156"/>
      <w:bookmarkStart w:id="35" w:name="_Toc216764583"/>
      <w:r w:rsidRPr="0077581D">
        <w:rPr>
          <w:i w:val="0"/>
          <w:iCs w:val="0"/>
          <w:color w:val="auto"/>
          <w:sz w:val="24"/>
          <w:szCs w:val="24"/>
        </w:rPr>
        <w:t xml:space="preserve">Tabel 2. </w:t>
      </w:r>
      <w:r w:rsidRPr="0077581D">
        <w:rPr>
          <w:i w:val="0"/>
          <w:iCs w:val="0"/>
          <w:color w:val="auto"/>
          <w:sz w:val="24"/>
          <w:szCs w:val="24"/>
        </w:rPr>
        <w:fldChar w:fldCharType="begin"/>
      </w:r>
      <w:r w:rsidRPr="0077581D">
        <w:rPr>
          <w:i w:val="0"/>
          <w:iCs w:val="0"/>
          <w:color w:val="auto"/>
          <w:sz w:val="24"/>
          <w:szCs w:val="24"/>
        </w:rPr>
        <w:instrText xml:space="preserve"> SEQ Tabel_2. \* ARABIC </w:instrText>
      </w:r>
      <w:r w:rsidRPr="0077581D">
        <w:rPr>
          <w:i w:val="0"/>
          <w:iCs w:val="0"/>
          <w:color w:val="auto"/>
          <w:sz w:val="24"/>
          <w:szCs w:val="24"/>
        </w:rPr>
        <w:fldChar w:fldCharType="separate"/>
      </w:r>
      <w:r w:rsidR="001441F5">
        <w:rPr>
          <w:i w:val="0"/>
          <w:iCs w:val="0"/>
          <w:noProof/>
          <w:color w:val="auto"/>
          <w:sz w:val="24"/>
          <w:szCs w:val="24"/>
        </w:rPr>
        <w:t>1</w:t>
      </w:r>
      <w:r w:rsidRPr="0077581D">
        <w:rPr>
          <w:i w:val="0"/>
          <w:iCs w:val="0"/>
          <w:color w:val="auto"/>
          <w:sz w:val="24"/>
          <w:szCs w:val="24"/>
        </w:rPr>
        <w:fldChar w:fldCharType="end"/>
      </w:r>
      <w:bookmarkEnd w:id="34"/>
      <w:r w:rsidRPr="0077581D">
        <w:rPr>
          <w:i w:val="0"/>
          <w:iCs w:val="0"/>
          <w:color w:val="auto"/>
          <w:sz w:val="24"/>
          <w:szCs w:val="24"/>
        </w:rPr>
        <w:t xml:space="preserve"> Fungsi Kernel pada SVM</w:t>
      </w:r>
      <w:bookmarkEnd w:id="35"/>
    </w:p>
    <w:tbl>
      <w:tblPr>
        <w:tblStyle w:val="TableGrid"/>
        <w:tblW w:w="0" w:type="auto"/>
        <w:tblLook w:val="04A0" w:firstRow="1" w:lastRow="0" w:firstColumn="1" w:lastColumn="0" w:noHBand="0" w:noVBand="1"/>
      </w:tblPr>
      <w:tblGrid>
        <w:gridCol w:w="2275"/>
        <w:gridCol w:w="4976"/>
        <w:gridCol w:w="676"/>
      </w:tblGrid>
      <w:tr w:rsidR="00412A45" w:rsidRPr="0077581D" w14:paraId="1037F449" w14:textId="5070C7AC" w:rsidTr="00E918E7">
        <w:trPr>
          <w:tblHeader/>
        </w:trPr>
        <w:tc>
          <w:tcPr>
            <w:tcW w:w="2300" w:type="dxa"/>
            <w:vAlign w:val="center"/>
          </w:tcPr>
          <w:p w14:paraId="24A584EB" w14:textId="396C5317" w:rsidR="000F0F6D" w:rsidRPr="0077581D" w:rsidRDefault="000F0F6D" w:rsidP="00412A45">
            <w:pPr>
              <w:spacing w:line="360" w:lineRule="auto"/>
              <w:jc w:val="center"/>
              <w:rPr>
                <w:sz w:val="24"/>
                <w:szCs w:val="24"/>
              </w:rPr>
            </w:pPr>
            <w:r w:rsidRPr="0077581D">
              <w:rPr>
                <w:sz w:val="24"/>
                <w:szCs w:val="24"/>
              </w:rPr>
              <w:t>Jenis Kernel</w:t>
            </w:r>
          </w:p>
        </w:tc>
        <w:tc>
          <w:tcPr>
            <w:tcW w:w="5066" w:type="dxa"/>
            <w:vAlign w:val="center"/>
          </w:tcPr>
          <w:p w14:paraId="7CE8F625" w14:textId="716247EE" w:rsidR="000F0F6D" w:rsidRPr="0077581D" w:rsidRDefault="000F0F6D" w:rsidP="00412A45">
            <w:pPr>
              <w:spacing w:line="360" w:lineRule="auto"/>
              <w:jc w:val="center"/>
              <w:rPr>
                <w:sz w:val="24"/>
                <w:szCs w:val="24"/>
              </w:rPr>
            </w:pPr>
            <w:r w:rsidRPr="0077581D">
              <w:rPr>
                <w:sz w:val="24"/>
                <w:szCs w:val="24"/>
              </w:rPr>
              <w:t>Fungsi Persamaan</w:t>
            </w:r>
          </w:p>
        </w:tc>
        <w:tc>
          <w:tcPr>
            <w:tcW w:w="561" w:type="dxa"/>
          </w:tcPr>
          <w:p w14:paraId="11A8F0A5" w14:textId="4C429493" w:rsidR="000F0F6D" w:rsidRPr="0077581D" w:rsidRDefault="000F0F6D" w:rsidP="00412A45">
            <w:pPr>
              <w:spacing w:line="360" w:lineRule="auto"/>
              <w:jc w:val="center"/>
              <w:rPr>
                <w:sz w:val="24"/>
                <w:szCs w:val="24"/>
              </w:rPr>
            </w:pPr>
          </w:p>
        </w:tc>
      </w:tr>
      <w:tr w:rsidR="00412A45" w:rsidRPr="0077581D" w14:paraId="4B704D1B" w14:textId="1924B7A5" w:rsidTr="000F0F6D">
        <w:tc>
          <w:tcPr>
            <w:tcW w:w="2300" w:type="dxa"/>
            <w:vAlign w:val="center"/>
          </w:tcPr>
          <w:p w14:paraId="78C46886" w14:textId="3A1E606F" w:rsidR="000F0F6D" w:rsidRPr="0077581D" w:rsidRDefault="000F0F6D" w:rsidP="00412A45">
            <w:pPr>
              <w:spacing w:line="360" w:lineRule="auto"/>
              <w:jc w:val="center"/>
              <w:rPr>
                <w:sz w:val="24"/>
                <w:szCs w:val="24"/>
              </w:rPr>
            </w:pPr>
            <w:r w:rsidRPr="0077581D">
              <w:rPr>
                <w:sz w:val="24"/>
                <w:szCs w:val="24"/>
              </w:rPr>
              <w:t>Linear</w:t>
            </w:r>
          </w:p>
        </w:tc>
        <w:tc>
          <w:tcPr>
            <w:tcW w:w="5066" w:type="dxa"/>
            <w:vAlign w:val="center"/>
          </w:tcPr>
          <w:p w14:paraId="21EAE56D" w14:textId="599520FF" w:rsidR="000F0F6D" w:rsidRPr="0077581D" w:rsidRDefault="000F0F6D" w:rsidP="00412A45">
            <w:pPr>
              <w:spacing w:line="360" w:lineRule="auto"/>
              <w:jc w:val="center"/>
              <w:rPr>
                <w:sz w:val="24"/>
                <w:szCs w:val="24"/>
              </w:rPr>
            </w:pPr>
            <m:oMathPara>
              <m:oMath>
                <m:r>
                  <w:rPr>
                    <w:rFonts w:ascii="Cambria Math" w:hAnsi="Cambria Math"/>
                    <w:sz w:val="24"/>
                    <w:szCs w:val="24"/>
                  </w:rPr>
                  <m:t>K</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m:t>
                        </m:r>
                      </m:sub>
                    </m:sSub>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ctrlPr>
                          <w:rPr>
                            <w:rFonts w:ascii="Cambria Math" w:hAnsi="Cambria Math"/>
                            <w:sz w:val="24"/>
                            <w:szCs w:val="24"/>
                          </w:rPr>
                        </m:ctrlPr>
                      </m:e>
                      <m:sub>
                        <m:r>
                          <w:rPr>
                            <w:rFonts w:ascii="Cambria Math" w:hAnsi="Cambria Math"/>
                            <w:sz w:val="24"/>
                            <w:szCs w:val="24"/>
                          </w:rPr>
                          <m:t>j</m:t>
                        </m:r>
                      </m:sub>
                    </m:sSub>
                  </m:e>
                </m:d>
                <m:r>
                  <w:rPr>
                    <w:rFonts w:ascii="Cambria Math" w:hAnsi="Cambria Math"/>
                    <w:sz w:val="24"/>
                    <w:szCs w:val="24"/>
                  </w:rPr>
                  <m:t>=</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m:t>
                        </m:r>
                      </m:sub>
                    </m:sSub>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ctrlPr>
                          <w:rPr>
                            <w:rFonts w:ascii="Cambria Math" w:hAnsi="Cambria Math"/>
                            <w:sz w:val="24"/>
                            <w:szCs w:val="24"/>
                          </w:rPr>
                        </m:ctrlPr>
                      </m:e>
                      <m:sub>
                        <m:r>
                          <w:rPr>
                            <w:rFonts w:ascii="Cambria Math" w:hAnsi="Cambria Math"/>
                            <w:sz w:val="24"/>
                            <w:szCs w:val="24"/>
                          </w:rPr>
                          <m:t>j</m:t>
                        </m:r>
                      </m:sub>
                    </m:sSub>
                  </m:e>
                </m:d>
              </m:oMath>
            </m:oMathPara>
          </w:p>
        </w:tc>
        <w:tc>
          <w:tcPr>
            <w:tcW w:w="561" w:type="dxa"/>
            <w:vAlign w:val="center"/>
          </w:tcPr>
          <w:p w14:paraId="30A5F648" w14:textId="313DF49C" w:rsidR="000F0F6D" w:rsidRPr="0077581D" w:rsidRDefault="000F0F6D" w:rsidP="00412A45">
            <w:pPr>
              <w:spacing w:line="360" w:lineRule="auto"/>
              <w:jc w:val="center"/>
              <w:rPr>
                <w:sz w:val="24"/>
                <w:szCs w:val="24"/>
              </w:rPr>
            </w:pPr>
            <w:r w:rsidRPr="0077581D">
              <w:rPr>
                <w:sz w:val="24"/>
                <w:szCs w:val="24"/>
              </w:rPr>
              <w:t>(2.</w:t>
            </w:r>
            <w:r w:rsidR="00296E20">
              <w:rPr>
                <w:sz w:val="24"/>
                <w:szCs w:val="24"/>
              </w:rPr>
              <w:t>7</w:t>
            </w:r>
            <w:r w:rsidRPr="0077581D">
              <w:rPr>
                <w:sz w:val="24"/>
                <w:szCs w:val="24"/>
              </w:rPr>
              <w:t>)</w:t>
            </w:r>
          </w:p>
        </w:tc>
      </w:tr>
      <w:tr w:rsidR="00412A45" w:rsidRPr="0077581D" w14:paraId="5E93E6F9" w14:textId="69E5EA9E" w:rsidTr="000F0F6D">
        <w:tc>
          <w:tcPr>
            <w:tcW w:w="2300" w:type="dxa"/>
            <w:vAlign w:val="center"/>
          </w:tcPr>
          <w:p w14:paraId="4A057530" w14:textId="7C715F09" w:rsidR="000F0F6D" w:rsidRPr="0077581D" w:rsidRDefault="000F0F6D" w:rsidP="00412A45">
            <w:pPr>
              <w:spacing w:line="360" w:lineRule="auto"/>
              <w:jc w:val="center"/>
              <w:rPr>
                <w:sz w:val="24"/>
                <w:szCs w:val="24"/>
              </w:rPr>
            </w:pPr>
            <w:r w:rsidRPr="0077581D">
              <w:rPr>
                <w:sz w:val="24"/>
                <w:szCs w:val="24"/>
              </w:rPr>
              <w:lastRenderedPageBreak/>
              <w:t>Radial Basis Function (RBF)</w:t>
            </w:r>
          </w:p>
        </w:tc>
        <w:tc>
          <w:tcPr>
            <w:tcW w:w="5066" w:type="dxa"/>
            <w:vAlign w:val="center"/>
          </w:tcPr>
          <w:p w14:paraId="4E6D9FAF" w14:textId="491FB9D7" w:rsidR="000F0F6D" w:rsidRPr="0077581D" w:rsidRDefault="000F0F6D" w:rsidP="00412A45">
            <w:pPr>
              <w:spacing w:line="360" w:lineRule="auto"/>
              <w:jc w:val="center"/>
              <w:rPr>
                <w:sz w:val="24"/>
                <w:szCs w:val="24"/>
              </w:rPr>
            </w:pPr>
            <m:oMathPara>
              <m:oMath>
                <m:r>
                  <w:rPr>
                    <w:rFonts w:ascii="Cambria Math" w:hAnsi="Cambria Math"/>
                    <w:sz w:val="24"/>
                    <w:szCs w:val="24"/>
                  </w:rPr>
                  <m:t>K</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j</m:t>
                        </m:r>
                      </m:sub>
                    </m:sSub>
                  </m:e>
                </m:d>
                <m:r>
                  <w:rPr>
                    <w:rFonts w:ascii="Cambria Math" w:hAnsi="Cambria Math"/>
                    <w:sz w:val="24"/>
                    <w:szCs w:val="24"/>
                  </w:rPr>
                  <m:t>=</m:t>
                </m:r>
                <m:func>
                  <m:funcPr>
                    <m:ctrlPr>
                      <w:rPr>
                        <w:rFonts w:ascii="Cambria Math" w:hAnsi="Cambria Math"/>
                        <w:sz w:val="24"/>
                        <w:szCs w:val="24"/>
                      </w:rPr>
                    </m:ctrlPr>
                  </m:funcPr>
                  <m:fName>
                    <m:r>
                      <m:rPr>
                        <m:sty m:val="p"/>
                      </m:rPr>
                      <w:rPr>
                        <w:rFonts w:ascii="Cambria Math" w:hAnsi="Cambria Math"/>
                        <w:sz w:val="24"/>
                        <w:szCs w:val="24"/>
                      </w:rPr>
                      <m:t>exp</m:t>
                    </m:r>
                    <m:ctrlPr>
                      <w:rPr>
                        <w:rFonts w:ascii="Cambria Math" w:hAnsi="Cambria Math"/>
                        <w:i/>
                        <w:sz w:val="24"/>
                        <w:szCs w:val="24"/>
                      </w:rPr>
                    </m:ctrlPr>
                  </m:fName>
                  <m:e>
                    <m:d>
                      <m:dPr>
                        <m:ctrlPr>
                          <w:rPr>
                            <w:rFonts w:ascii="Cambria Math" w:hAnsi="Cambria Math"/>
                            <w:i/>
                            <w:sz w:val="24"/>
                            <w:szCs w:val="24"/>
                          </w:rPr>
                        </m:ctrlPr>
                      </m:dPr>
                      <m:e>
                        <m:r>
                          <w:rPr>
                            <w:rFonts w:ascii="Cambria Math" w:hAnsi="Cambria Math"/>
                            <w:sz w:val="24"/>
                            <w:szCs w:val="24"/>
                          </w:rPr>
                          <m:t>-γ</m:t>
                        </m:r>
                        <m:sSup>
                          <m:sSupPr>
                            <m:ctrlPr>
                              <w:rPr>
                                <w:rFonts w:ascii="Cambria Math" w:hAnsi="Cambria Math"/>
                                <w:i/>
                                <w:sz w:val="24"/>
                                <w:szCs w:val="24"/>
                              </w:rPr>
                            </m:ctrlPr>
                          </m:sSupPr>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m:t>
                                    </m:r>
                                  </m:sub>
                                </m:sSub>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ctrlPr>
                                      <w:rPr>
                                        <w:rFonts w:ascii="Cambria Math" w:hAnsi="Cambria Math"/>
                                        <w:sz w:val="24"/>
                                        <w:szCs w:val="24"/>
                                      </w:rPr>
                                    </m:ctrlPr>
                                  </m:e>
                                  <m:sub>
                                    <m:r>
                                      <w:rPr>
                                        <w:rFonts w:ascii="Cambria Math" w:hAnsi="Cambria Math"/>
                                        <w:sz w:val="24"/>
                                        <w:szCs w:val="24"/>
                                      </w:rPr>
                                      <m:t>j</m:t>
                                    </m:r>
                                  </m:sub>
                                </m:sSub>
                              </m:e>
                            </m:d>
                          </m:e>
                          <m:sup>
                            <m:r>
                              <w:rPr>
                                <w:rFonts w:ascii="Cambria Math" w:hAnsi="Cambria Math"/>
                                <w:sz w:val="24"/>
                                <w:szCs w:val="24"/>
                              </w:rPr>
                              <m:t>2</m:t>
                            </m:r>
                          </m:sup>
                        </m:sSup>
                      </m:e>
                    </m:d>
                  </m:e>
                </m:func>
              </m:oMath>
            </m:oMathPara>
          </w:p>
        </w:tc>
        <w:tc>
          <w:tcPr>
            <w:tcW w:w="561" w:type="dxa"/>
            <w:vAlign w:val="center"/>
          </w:tcPr>
          <w:p w14:paraId="34668DA9" w14:textId="691C595C" w:rsidR="000F0F6D" w:rsidRPr="0077581D" w:rsidRDefault="000F0F6D" w:rsidP="00412A45">
            <w:pPr>
              <w:spacing w:line="360" w:lineRule="auto"/>
              <w:jc w:val="center"/>
              <w:rPr>
                <w:sz w:val="24"/>
                <w:szCs w:val="24"/>
              </w:rPr>
            </w:pPr>
            <w:r w:rsidRPr="0077581D">
              <w:rPr>
                <w:sz w:val="24"/>
                <w:szCs w:val="24"/>
              </w:rPr>
              <w:t>(2.</w:t>
            </w:r>
            <w:r w:rsidR="00296E20">
              <w:rPr>
                <w:sz w:val="24"/>
                <w:szCs w:val="24"/>
              </w:rPr>
              <w:t>8</w:t>
            </w:r>
            <w:r w:rsidRPr="0077581D">
              <w:rPr>
                <w:sz w:val="24"/>
                <w:szCs w:val="24"/>
              </w:rPr>
              <w:t>)</w:t>
            </w:r>
          </w:p>
        </w:tc>
      </w:tr>
      <w:tr w:rsidR="00412A45" w:rsidRPr="0077581D" w14:paraId="1D85AD83" w14:textId="5D555333" w:rsidTr="000F0F6D">
        <w:tc>
          <w:tcPr>
            <w:tcW w:w="2300" w:type="dxa"/>
            <w:vAlign w:val="center"/>
          </w:tcPr>
          <w:p w14:paraId="25C06791" w14:textId="280641E5" w:rsidR="000F0F6D" w:rsidRPr="0077581D" w:rsidRDefault="000F0F6D" w:rsidP="00412A45">
            <w:pPr>
              <w:spacing w:line="360" w:lineRule="auto"/>
              <w:jc w:val="center"/>
              <w:rPr>
                <w:sz w:val="24"/>
                <w:szCs w:val="24"/>
              </w:rPr>
            </w:pPr>
            <w:r w:rsidRPr="0077581D">
              <w:rPr>
                <w:sz w:val="24"/>
                <w:szCs w:val="24"/>
              </w:rPr>
              <w:t>Polynomial</w:t>
            </w:r>
          </w:p>
        </w:tc>
        <w:tc>
          <w:tcPr>
            <w:tcW w:w="5066" w:type="dxa"/>
            <w:vAlign w:val="center"/>
          </w:tcPr>
          <w:p w14:paraId="6151E331" w14:textId="3DA2F1D8" w:rsidR="000F0F6D" w:rsidRPr="0077581D" w:rsidRDefault="000F0F6D" w:rsidP="00412A45">
            <w:pPr>
              <w:spacing w:line="360" w:lineRule="auto"/>
              <w:jc w:val="center"/>
              <w:rPr>
                <w:sz w:val="24"/>
                <w:szCs w:val="24"/>
              </w:rPr>
            </w:pPr>
            <m:oMathPara>
              <m:oMath>
                <m:r>
                  <w:rPr>
                    <w:rFonts w:ascii="Cambria Math" w:hAnsi="Cambria Math"/>
                    <w:sz w:val="24"/>
                    <w:szCs w:val="24"/>
                  </w:rPr>
                  <m:t>K</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j</m:t>
                        </m:r>
                      </m:sub>
                    </m:sSub>
                  </m:e>
                </m:d>
                <m:r>
                  <w:rPr>
                    <w:rFonts w:ascii="Cambria Math" w:hAnsi="Cambria Math"/>
                    <w:sz w:val="24"/>
                    <w:szCs w:val="24"/>
                  </w:rPr>
                  <m:t>=</m:t>
                </m:r>
                <m:sSup>
                  <m:sSupPr>
                    <m:ctrlPr>
                      <w:rPr>
                        <w:rFonts w:ascii="Cambria Math" w:hAnsi="Cambria Math"/>
                        <w:i/>
                        <w:sz w:val="24"/>
                        <w:szCs w:val="24"/>
                      </w:rPr>
                    </m:ctrlPr>
                  </m:sSupPr>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m:t>
                            </m:r>
                          </m:sub>
                        </m:sSub>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ctrlPr>
                              <w:rPr>
                                <w:rFonts w:ascii="Cambria Math" w:hAnsi="Cambria Math"/>
                                <w:sz w:val="24"/>
                                <w:szCs w:val="24"/>
                              </w:rPr>
                            </m:ctrlPr>
                          </m:e>
                          <m:sub>
                            <m:r>
                              <w:rPr>
                                <w:rFonts w:ascii="Cambria Math" w:hAnsi="Cambria Math"/>
                                <w:sz w:val="24"/>
                                <w:szCs w:val="24"/>
                              </w:rPr>
                              <m:t>j</m:t>
                            </m:r>
                          </m:sub>
                        </m:sSub>
                        <m:r>
                          <w:rPr>
                            <w:rFonts w:ascii="Cambria Math" w:hAnsi="Cambria Math"/>
                            <w:sz w:val="24"/>
                            <w:szCs w:val="24"/>
                          </w:rPr>
                          <m:t>+c</m:t>
                        </m:r>
                      </m:e>
                    </m:d>
                  </m:e>
                  <m:sup>
                    <m:r>
                      <w:rPr>
                        <w:rFonts w:ascii="Cambria Math" w:hAnsi="Cambria Math"/>
                        <w:sz w:val="24"/>
                        <w:szCs w:val="24"/>
                      </w:rPr>
                      <m:t>d</m:t>
                    </m:r>
                  </m:sup>
                </m:sSup>
              </m:oMath>
            </m:oMathPara>
          </w:p>
        </w:tc>
        <w:tc>
          <w:tcPr>
            <w:tcW w:w="561" w:type="dxa"/>
            <w:vAlign w:val="center"/>
          </w:tcPr>
          <w:p w14:paraId="2D65BE52" w14:textId="7F850EA5" w:rsidR="000F0F6D" w:rsidRPr="0077581D" w:rsidRDefault="000F0F6D" w:rsidP="00412A45">
            <w:pPr>
              <w:spacing w:line="360" w:lineRule="auto"/>
              <w:jc w:val="center"/>
              <w:rPr>
                <w:sz w:val="24"/>
                <w:szCs w:val="24"/>
              </w:rPr>
            </w:pPr>
            <w:r w:rsidRPr="0077581D">
              <w:rPr>
                <w:sz w:val="24"/>
                <w:szCs w:val="24"/>
              </w:rPr>
              <w:t>(2.</w:t>
            </w:r>
            <w:r w:rsidR="00296E20">
              <w:rPr>
                <w:sz w:val="24"/>
                <w:szCs w:val="24"/>
              </w:rPr>
              <w:t>9</w:t>
            </w:r>
            <w:r w:rsidRPr="0077581D">
              <w:rPr>
                <w:sz w:val="24"/>
                <w:szCs w:val="24"/>
              </w:rPr>
              <w:t>)</w:t>
            </w:r>
          </w:p>
        </w:tc>
      </w:tr>
    </w:tbl>
    <w:p w14:paraId="40D8F5E6" w14:textId="7BF50BF4" w:rsidR="005C28AC" w:rsidRPr="0077581D" w:rsidRDefault="005C28AC" w:rsidP="00412A45">
      <w:pPr>
        <w:spacing w:before="120" w:line="360" w:lineRule="auto"/>
        <w:jc w:val="both"/>
        <w:rPr>
          <w:sz w:val="24"/>
          <w:szCs w:val="24"/>
        </w:rPr>
      </w:pPr>
      <w:r w:rsidRPr="0077581D">
        <w:rPr>
          <w:sz w:val="24"/>
          <w:szCs w:val="24"/>
        </w:rPr>
        <w:t xml:space="preserve">Berikut merupakan langkah-langkah dan persamaan yang digunakan pada metode SVM antara lain </w:t>
      </w:r>
      <w:sdt>
        <w:sdtPr>
          <w:rPr>
            <w:color w:val="000000"/>
            <w:sz w:val="24"/>
            <w:szCs w:val="24"/>
          </w:rPr>
          <w:tag w:val="MENDELEY_CITATION_v3_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"/>
          <w:id w:val="-1478212419"/>
          <w:placeholder>
            <w:docPart w:val="DefaultPlaceholder_-1854013440"/>
          </w:placeholder>
        </w:sdtPr>
        <w:sdtContent>
          <w:r w:rsidR="00EF7B2B" w:rsidRPr="00EF7B2B">
            <w:rPr>
              <w:color w:val="000000"/>
              <w:sz w:val="24"/>
              <w:szCs w:val="24"/>
            </w:rPr>
            <w:t>[39]</w:t>
          </w:r>
        </w:sdtContent>
      </w:sdt>
      <w:r w:rsidRPr="0077581D">
        <w:rPr>
          <w:sz w:val="24"/>
          <w:szCs w:val="24"/>
        </w:rPr>
        <w:t>:</w:t>
      </w:r>
    </w:p>
    <w:p w14:paraId="07E3DB55" w14:textId="12910CAB" w:rsidR="00F62BF3" w:rsidRPr="0077581D" w:rsidRDefault="00F62BF3" w:rsidP="00412A45">
      <w:pPr>
        <w:pStyle w:val="ListParagraph"/>
        <w:numPr>
          <w:ilvl w:val="6"/>
          <w:numId w:val="8"/>
        </w:numPr>
        <w:spacing w:before="120" w:line="360" w:lineRule="auto"/>
        <w:ind w:left="426" w:hanging="426"/>
        <w:jc w:val="both"/>
        <w:rPr>
          <w:sz w:val="24"/>
          <w:szCs w:val="24"/>
        </w:rPr>
      </w:pPr>
      <w:r w:rsidRPr="0077581D">
        <w:rPr>
          <w:sz w:val="24"/>
          <w:szCs w:val="24"/>
        </w:rPr>
        <w:t>Menentukan nilai awal untuk α, C, epsilon, gamma dan lambda</w:t>
      </w:r>
    </w:p>
    <w:p w14:paraId="1CECC1EA" w14:textId="1DC3C145" w:rsidR="00F62BF3" w:rsidRPr="0077581D" w:rsidRDefault="00F62BF3" w:rsidP="00412A45">
      <w:pPr>
        <w:pStyle w:val="ListParagraph"/>
        <w:numPr>
          <w:ilvl w:val="6"/>
          <w:numId w:val="8"/>
        </w:numPr>
        <w:spacing w:before="120" w:line="360" w:lineRule="auto"/>
        <w:ind w:left="426" w:hanging="426"/>
        <w:jc w:val="both"/>
        <w:rPr>
          <w:sz w:val="24"/>
          <w:szCs w:val="24"/>
        </w:rPr>
      </w:pPr>
      <w:r w:rsidRPr="0077581D">
        <w:rPr>
          <w:sz w:val="24"/>
          <w:szCs w:val="24"/>
        </w:rPr>
        <w:t xml:space="preserve">Memasukkan data </w:t>
      </w:r>
      <w:r w:rsidRPr="0077581D">
        <w:rPr>
          <w:i/>
          <w:iCs/>
          <w:sz w:val="24"/>
          <w:szCs w:val="24"/>
        </w:rPr>
        <w:t>training</w:t>
      </w:r>
      <w:r w:rsidRPr="0077581D">
        <w:rPr>
          <w:sz w:val="24"/>
          <w:szCs w:val="24"/>
        </w:rPr>
        <w:t xml:space="preserve"> yang akan digunakan</w:t>
      </w:r>
    </w:p>
    <w:p w14:paraId="7B67440A" w14:textId="5638925D" w:rsidR="00F62BF3" w:rsidRPr="0077581D" w:rsidRDefault="00F62BF3" w:rsidP="00412A45">
      <w:pPr>
        <w:pStyle w:val="ListParagraph"/>
        <w:numPr>
          <w:ilvl w:val="6"/>
          <w:numId w:val="8"/>
        </w:numPr>
        <w:spacing w:before="120" w:line="360" w:lineRule="auto"/>
        <w:ind w:left="426" w:hanging="426"/>
        <w:jc w:val="both"/>
        <w:rPr>
          <w:sz w:val="24"/>
          <w:szCs w:val="24"/>
        </w:rPr>
      </w:pPr>
      <w:r w:rsidRPr="0077581D">
        <w:rPr>
          <w:sz w:val="24"/>
          <w:szCs w:val="24"/>
        </w:rPr>
        <w:t xml:space="preserve">Menghitung </w:t>
      </w:r>
      <w:r w:rsidRPr="0077581D">
        <w:rPr>
          <w:i/>
          <w:iCs/>
          <w:sz w:val="24"/>
          <w:szCs w:val="24"/>
        </w:rPr>
        <w:t>dot product</w:t>
      </w:r>
      <w:r w:rsidRPr="0077581D">
        <w:rPr>
          <w:sz w:val="24"/>
          <w:szCs w:val="24"/>
        </w:rPr>
        <w:t xml:space="preserve"> untuk setiap data dengan cara menggunakan fungsi kernel</w:t>
      </w:r>
    </w:p>
    <w:p w14:paraId="13946472" w14:textId="41454003" w:rsidR="00F62BF3" w:rsidRPr="0077581D" w:rsidRDefault="00F62BF3" w:rsidP="00412A45">
      <w:pPr>
        <w:pStyle w:val="ListParagraph"/>
        <w:numPr>
          <w:ilvl w:val="6"/>
          <w:numId w:val="8"/>
        </w:numPr>
        <w:spacing w:before="120" w:line="360" w:lineRule="auto"/>
        <w:ind w:left="426" w:hanging="426"/>
        <w:jc w:val="both"/>
        <w:rPr>
          <w:sz w:val="24"/>
          <w:szCs w:val="24"/>
        </w:rPr>
      </w:pPr>
      <w:r w:rsidRPr="0077581D">
        <w:rPr>
          <w:sz w:val="24"/>
          <w:szCs w:val="24"/>
        </w:rPr>
        <w:t xml:space="preserve">Menghitung nilai matriks </w:t>
      </w:r>
      <w:r w:rsidRPr="0077581D">
        <w:rPr>
          <w:i/>
          <w:iCs/>
          <w:sz w:val="24"/>
          <w:szCs w:val="24"/>
        </w:rPr>
        <w:t>hessian</w:t>
      </w:r>
      <w:r w:rsidRPr="0077581D">
        <w:rPr>
          <w:sz w:val="24"/>
          <w:szCs w:val="24"/>
        </w:rPr>
        <w:t xml:space="preserve"> menggunakan persamaan</w:t>
      </w:r>
      <w:r w:rsidR="00000DBF" w:rsidRPr="0077581D">
        <w:rPr>
          <w:sz w:val="24"/>
          <w:szCs w:val="24"/>
        </w:rPr>
        <w:t xml:space="preserve"> </w:t>
      </w:r>
      <w:r w:rsidR="00165112" w:rsidRPr="0077581D">
        <w:rPr>
          <w:sz w:val="24"/>
          <w:szCs w:val="24"/>
        </w:rPr>
        <w:t>(2.</w:t>
      </w:r>
      <w:r w:rsidR="00296E20">
        <w:rPr>
          <w:sz w:val="24"/>
          <w:szCs w:val="24"/>
        </w:rPr>
        <w:t>10</w:t>
      </w:r>
      <w:r w:rsidR="00165112" w:rsidRPr="0077581D">
        <w:rPr>
          <w:sz w:val="24"/>
          <w:szCs w:val="24"/>
        </w:rPr>
        <w:t>)</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330"/>
        <w:gridCol w:w="5454"/>
        <w:gridCol w:w="796"/>
      </w:tblGrid>
      <w:tr w:rsidR="00412A45" w:rsidRPr="0077581D" w14:paraId="707C740D" w14:textId="77777777" w:rsidTr="00340AAD">
        <w:tc>
          <w:tcPr>
            <w:tcW w:w="6934" w:type="dxa"/>
            <w:gridSpan w:val="3"/>
            <w:vAlign w:val="center"/>
          </w:tcPr>
          <w:p w14:paraId="240AAE8A" w14:textId="35AB4647" w:rsidR="00000DBF" w:rsidRPr="0077581D" w:rsidRDefault="00000000" w:rsidP="00412A45">
            <w:pPr>
              <w:spacing w:line="360" w:lineRule="auto"/>
              <w:rPr>
                <w:spacing w:val="1"/>
                <w:sz w:val="24"/>
                <w:szCs w:val="24"/>
              </w:rPr>
            </w:pPr>
            <m:oMathPara>
              <m:oMath>
                <m:sSub>
                  <m:sSubPr>
                    <m:ctrlPr>
                      <w:rPr>
                        <w:rFonts w:ascii="Cambria Math" w:hAnsi="Cambria Math"/>
                        <w:i/>
                        <w:spacing w:val="1"/>
                        <w:sz w:val="24"/>
                        <w:szCs w:val="24"/>
                      </w:rPr>
                    </m:ctrlPr>
                  </m:sSubPr>
                  <m:e>
                    <m:r>
                      <w:rPr>
                        <w:rFonts w:ascii="Cambria Math" w:hAnsi="Cambria Math"/>
                        <w:spacing w:val="1"/>
                        <w:sz w:val="24"/>
                        <w:szCs w:val="24"/>
                      </w:rPr>
                      <m:t>D</m:t>
                    </m:r>
                  </m:e>
                  <m:sub>
                    <m:r>
                      <w:rPr>
                        <w:rFonts w:ascii="Cambria Math" w:hAnsi="Cambria Math"/>
                        <w:spacing w:val="1"/>
                        <w:sz w:val="24"/>
                        <w:szCs w:val="24"/>
                      </w:rPr>
                      <m:t>ij</m:t>
                    </m:r>
                  </m:sub>
                </m:sSub>
                <m:r>
                  <w:rPr>
                    <w:rFonts w:ascii="Cambria Math" w:hAnsi="Cambria Math"/>
                    <w:spacing w:val="1"/>
                    <w:sz w:val="24"/>
                    <w:szCs w:val="24"/>
                  </w:rPr>
                  <m:t>=</m:t>
                </m:r>
                <m:sSub>
                  <m:sSubPr>
                    <m:ctrlPr>
                      <w:rPr>
                        <w:rFonts w:ascii="Cambria Math" w:hAnsi="Cambria Math"/>
                        <w:i/>
                        <w:spacing w:val="1"/>
                        <w:sz w:val="24"/>
                        <w:szCs w:val="24"/>
                      </w:rPr>
                    </m:ctrlPr>
                  </m:sSubPr>
                  <m:e>
                    <m:r>
                      <w:rPr>
                        <w:rFonts w:ascii="Cambria Math" w:hAnsi="Cambria Math"/>
                        <w:spacing w:val="1"/>
                        <w:sz w:val="24"/>
                        <w:szCs w:val="24"/>
                      </w:rPr>
                      <m:t>Y</m:t>
                    </m:r>
                  </m:e>
                  <m:sub>
                    <m:r>
                      <w:rPr>
                        <w:rFonts w:ascii="Cambria Math" w:hAnsi="Cambria Math"/>
                        <w:spacing w:val="1"/>
                        <w:sz w:val="24"/>
                        <w:szCs w:val="24"/>
                      </w:rPr>
                      <m:t>i</m:t>
                    </m:r>
                  </m:sub>
                </m:sSub>
                <m:sSub>
                  <m:sSubPr>
                    <m:ctrlPr>
                      <w:rPr>
                        <w:rFonts w:ascii="Cambria Math" w:hAnsi="Cambria Math"/>
                        <w:i/>
                        <w:spacing w:val="1"/>
                        <w:sz w:val="24"/>
                        <w:szCs w:val="24"/>
                      </w:rPr>
                    </m:ctrlPr>
                  </m:sSubPr>
                  <m:e>
                    <m:r>
                      <w:rPr>
                        <w:rFonts w:ascii="Cambria Math" w:hAnsi="Cambria Math"/>
                        <w:spacing w:val="1"/>
                        <w:sz w:val="24"/>
                        <w:szCs w:val="24"/>
                      </w:rPr>
                      <m:t>Y</m:t>
                    </m:r>
                  </m:e>
                  <m:sub>
                    <m:r>
                      <w:rPr>
                        <w:rFonts w:ascii="Cambria Math" w:hAnsi="Cambria Math"/>
                        <w:spacing w:val="1"/>
                        <w:sz w:val="24"/>
                        <w:szCs w:val="24"/>
                      </w:rPr>
                      <m:t>j</m:t>
                    </m:r>
                  </m:sub>
                </m:sSub>
                <m:d>
                  <m:dPr>
                    <m:ctrlPr>
                      <w:rPr>
                        <w:rFonts w:ascii="Cambria Math" w:hAnsi="Cambria Math"/>
                        <w:i/>
                        <w:spacing w:val="1"/>
                        <w:sz w:val="24"/>
                        <w:szCs w:val="24"/>
                      </w:rPr>
                    </m:ctrlPr>
                  </m:dPr>
                  <m:e>
                    <m:r>
                      <w:rPr>
                        <w:rFonts w:ascii="Cambria Math" w:hAnsi="Cambria Math"/>
                        <w:spacing w:val="1"/>
                        <w:sz w:val="24"/>
                        <w:szCs w:val="24"/>
                      </w:rPr>
                      <m:t>K</m:t>
                    </m:r>
                    <m:d>
                      <m:dPr>
                        <m:ctrlPr>
                          <w:rPr>
                            <w:rFonts w:ascii="Cambria Math" w:hAnsi="Cambria Math"/>
                            <w:i/>
                            <w:spacing w:val="1"/>
                            <w:sz w:val="24"/>
                            <w:szCs w:val="24"/>
                          </w:rPr>
                        </m:ctrlPr>
                      </m:dPr>
                      <m:e>
                        <m:sSub>
                          <m:sSubPr>
                            <m:ctrlPr>
                              <w:rPr>
                                <w:rFonts w:ascii="Cambria Math" w:hAnsi="Cambria Math"/>
                                <w:i/>
                                <w:spacing w:val="1"/>
                                <w:sz w:val="24"/>
                                <w:szCs w:val="24"/>
                              </w:rPr>
                            </m:ctrlPr>
                          </m:sSubPr>
                          <m:e>
                            <m:r>
                              <w:rPr>
                                <w:rFonts w:ascii="Cambria Math" w:hAnsi="Cambria Math"/>
                                <w:spacing w:val="1"/>
                                <w:sz w:val="24"/>
                                <w:szCs w:val="24"/>
                              </w:rPr>
                              <m:t>X</m:t>
                            </m:r>
                          </m:e>
                          <m:sub>
                            <m:r>
                              <w:rPr>
                                <w:rFonts w:ascii="Cambria Math" w:hAnsi="Cambria Math"/>
                                <w:spacing w:val="1"/>
                                <w:sz w:val="24"/>
                                <w:szCs w:val="24"/>
                              </w:rPr>
                              <m:t>i</m:t>
                            </m:r>
                          </m:sub>
                        </m:sSub>
                        <m:r>
                          <w:rPr>
                            <w:rFonts w:ascii="Cambria Math" w:hAnsi="Cambria Math"/>
                            <w:spacing w:val="1"/>
                            <w:sz w:val="24"/>
                            <w:szCs w:val="24"/>
                          </w:rPr>
                          <m:t>,</m:t>
                        </m:r>
                        <m:sSub>
                          <m:sSubPr>
                            <m:ctrlPr>
                              <w:rPr>
                                <w:rFonts w:ascii="Cambria Math" w:hAnsi="Cambria Math"/>
                                <w:i/>
                                <w:spacing w:val="1"/>
                                <w:sz w:val="24"/>
                                <w:szCs w:val="24"/>
                              </w:rPr>
                            </m:ctrlPr>
                          </m:sSubPr>
                          <m:e>
                            <m:r>
                              <w:rPr>
                                <w:rFonts w:ascii="Cambria Math" w:hAnsi="Cambria Math"/>
                                <w:spacing w:val="1"/>
                                <w:sz w:val="24"/>
                                <w:szCs w:val="24"/>
                              </w:rPr>
                              <m:t>X</m:t>
                            </m:r>
                          </m:e>
                          <m:sub>
                            <m:r>
                              <w:rPr>
                                <w:rFonts w:ascii="Cambria Math" w:hAnsi="Cambria Math"/>
                                <w:spacing w:val="1"/>
                                <w:sz w:val="24"/>
                                <w:szCs w:val="24"/>
                              </w:rPr>
                              <m:t>j</m:t>
                            </m:r>
                          </m:sub>
                        </m:sSub>
                      </m:e>
                    </m:d>
                    <m:r>
                      <w:rPr>
                        <w:rFonts w:ascii="Cambria Math" w:hAnsi="Cambria Math"/>
                        <w:spacing w:val="1"/>
                        <w:sz w:val="24"/>
                        <w:szCs w:val="24"/>
                      </w:rPr>
                      <m:t>+</m:t>
                    </m:r>
                    <m:sSup>
                      <m:sSupPr>
                        <m:ctrlPr>
                          <w:rPr>
                            <w:rFonts w:ascii="Cambria Math" w:hAnsi="Cambria Math"/>
                            <w:i/>
                            <w:spacing w:val="1"/>
                            <w:sz w:val="24"/>
                            <w:szCs w:val="24"/>
                          </w:rPr>
                        </m:ctrlPr>
                      </m:sSupPr>
                      <m:e>
                        <m:r>
                          <w:rPr>
                            <w:rFonts w:ascii="Cambria Math" w:hAnsi="Cambria Math"/>
                            <w:spacing w:val="1"/>
                            <w:sz w:val="24"/>
                            <w:szCs w:val="24"/>
                          </w:rPr>
                          <m:t>λ</m:t>
                        </m:r>
                      </m:e>
                      <m:sup>
                        <m:r>
                          <w:rPr>
                            <w:rFonts w:ascii="Cambria Math" w:hAnsi="Cambria Math"/>
                            <w:spacing w:val="1"/>
                            <w:sz w:val="24"/>
                            <w:szCs w:val="24"/>
                          </w:rPr>
                          <m:t>2</m:t>
                        </m:r>
                      </m:sup>
                    </m:sSup>
                  </m:e>
                </m:d>
              </m:oMath>
            </m:oMathPara>
          </w:p>
        </w:tc>
        <w:tc>
          <w:tcPr>
            <w:tcW w:w="496" w:type="dxa"/>
            <w:vAlign w:val="center"/>
          </w:tcPr>
          <w:p w14:paraId="48D6B8CD" w14:textId="720483C0" w:rsidR="00000DBF" w:rsidRPr="0077581D" w:rsidRDefault="00000DBF" w:rsidP="00412A45">
            <w:pPr>
              <w:spacing w:line="360" w:lineRule="auto"/>
              <w:rPr>
                <w:sz w:val="24"/>
                <w:szCs w:val="24"/>
              </w:rPr>
            </w:pPr>
            <w:r w:rsidRPr="0077581D">
              <w:rPr>
                <w:sz w:val="24"/>
                <w:szCs w:val="24"/>
              </w:rPr>
              <w:t>(2.</w:t>
            </w:r>
            <w:r w:rsidR="00296E20">
              <w:rPr>
                <w:sz w:val="24"/>
                <w:szCs w:val="24"/>
              </w:rPr>
              <w:t>10</w:t>
            </w:r>
            <w:r w:rsidRPr="0077581D">
              <w:rPr>
                <w:sz w:val="24"/>
                <w:szCs w:val="24"/>
              </w:rPr>
              <w:t>)</w:t>
            </w:r>
          </w:p>
        </w:tc>
      </w:tr>
      <w:tr w:rsidR="00412A45" w:rsidRPr="0077581D" w14:paraId="485A8999" w14:textId="77777777" w:rsidTr="00340AAD">
        <w:tc>
          <w:tcPr>
            <w:tcW w:w="6934" w:type="dxa"/>
            <w:gridSpan w:val="3"/>
            <w:vAlign w:val="center"/>
          </w:tcPr>
          <w:p w14:paraId="717CFFEB" w14:textId="77777777" w:rsidR="00000DBF" w:rsidRPr="0077581D" w:rsidRDefault="00000DBF" w:rsidP="00412A45">
            <w:pPr>
              <w:spacing w:line="360" w:lineRule="auto"/>
              <w:rPr>
                <w:sz w:val="24"/>
                <w:szCs w:val="24"/>
              </w:rPr>
            </w:pPr>
            <w:r w:rsidRPr="0077581D">
              <w:rPr>
                <w:sz w:val="24"/>
                <w:szCs w:val="24"/>
              </w:rPr>
              <w:t>Keterangan</w:t>
            </w:r>
          </w:p>
        </w:tc>
        <w:tc>
          <w:tcPr>
            <w:tcW w:w="496" w:type="dxa"/>
            <w:vAlign w:val="center"/>
          </w:tcPr>
          <w:p w14:paraId="6372DB79" w14:textId="77777777" w:rsidR="00000DBF" w:rsidRPr="0077581D" w:rsidRDefault="00000DBF" w:rsidP="00412A45">
            <w:pPr>
              <w:spacing w:line="360" w:lineRule="auto"/>
              <w:rPr>
                <w:sz w:val="24"/>
                <w:szCs w:val="24"/>
              </w:rPr>
            </w:pPr>
          </w:p>
        </w:tc>
      </w:tr>
      <w:tr w:rsidR="00412A45" w:rsidRPr="0077581D" w14:paraId="158A3D58" w14:textId="77777777" w:rsidTr="00340AAD">
        <w:tc>
          <w:tcPr>
            <w:tcW w:w="941" w:type="dxa"/>
            <w:vAlign w:val="center"/>
          </w:tcPr>
          <w:p w14:paraId="545D87D9" w14:textId="6CDDDA9D" w:rsidR="00000DBF" w:rsidRPr="0077581D" w:rsidRDefault="00000000" w:rsidP="00412A45">
            <w:pPr>
              <w:spacing w:line="360" w:lineRule="auto"/>
              <w:rPr>
                <w:iCs/>
                <w:sz w:val="24"/>
                <w:szCs w:val="24"/>
              </w:rPr>
            </w:pPr>
            <m:oMathPara>
              <m:oMath>
                <m:sSub>
                  <m:sSubPr>
                    <m:ctrlPr>
                      <w:rPr>
                        <w:rStyle w:val="mord"/>
                        <w:rFonts w:ascii="Cambria Math" w:eastAsiaTheme="majorEastAsia" w:hAnsi="Cambria Math"/>
                        <w:i/>
                        <w:iCs/>
                        <w:sz w:val="24"/>
                        <w:szCs w:val="24"/>
                      </w:rPr>
                    </m:ctrlPr>
                  </m:sSubPr>
                  <m:e>
                    <m:r>
                      <w:rPr>
                        <w:rStyle w:val="mord"/>
                        <w:rFonts w:ascii="Cambria Math" w:eastAsiaTheme="majorEastAsia" w:hAnsi="Cambria Math"/>
                        <w:sz w:val="24"/>
                        <w:szCs w:val="24"/>
                      </w:rPr>
                      <m:t>D</m:t>
                    </m:r>
                  </m:e>
                  <m:sub>
                    <m:r>
                      <w:rPr>
                        <w:rStyle w:val="mord"/>
                        <w:rFonts w:ascii="Cambria Math" w:eastAsiaTheme="majorEastAsia" w:hAnsi="Cambria Math"/>
                        <w:sz w:val="24"/>
                        <w:szCs w:val="24"/>
                      </w:rPr>
                      <m:t>i</m:t>
                    </m:r>
                  </m:sub>
                </m:sSub>
                <m:r>
                  <w:rPr>
                    <w:rStyle w:val="mord"/>
                    <w:rFonts w:ascii="Cambria Math" w:eastAsiaTheme="majorEastAsia" w:hAnsi="Cambria Math"/>
                    <w:sz w:val="24"/>
                    <w:szCs w:val="24"/>
                  </w:rPr>
                  <m:t>j</m:t>
                </m:r>
              </m:oMath>
            </m:oMathPara>
          </w:p>
        </w:tc>
        <w:tc>
          <w:tcPr>
            <w:tcW w:w="330" w:type="dxa"/>
            <w:vAlign w:val="center"/>
          </w:tcPr>
          <w:p w14:paraId="233184CC" w14:textId="77777777" w:rsidR="00000DBF" w:rsidRPr="0077581D" w:rsidRDefault="00000DBF" w:rsidP="00412A45">
            <w:pPr>
              <w:spacing w:line="360" w:lineRule="auto"/>
              <w:rPr>
                <w:sz w:val="24"/>
                <w:szCs w:val="24"/>
              </w:rPr>
            </w:pPr>
            <w:r w:rsidRPr="0077581D">
              <w:rPr>
                <w:sz w:val="24"/>
                <w:szCs w:val="24"/>
              </w:rPr>
              <w:t xml:space="preserve">: </w:t>
            </w:r>
          </w:p>
        </w:tc>
        <w:tc>
          <w:tcPr>
            <w:tcW w:w="6159" w:type="dxa"/>
            <w:gridSpan w:val="2"/>
            <w:vAlign w:val="center"/>
          </w:tcPr>
          <w:p w14:paraId="3DC04E57" w14:textId="75FCC2D7" w:rsidR="00000DBF" w:rsidRPr="0077581D" w:rsidRDefault="00000DBF" w:rsidP="00412A45">
            <w:pPr>
              <w:spacing w:line="360" w:lineRule="auto"/>
              <w:rPr>
                <w:sz w:val="24"/>
                <w:szCs w:val="24"/>
              </w:rPr>
            </w:pPr>
            <w:r w:rsidRPr="0077581D">
              <w:rPr>
                <w:sz w:val="24"/>
                <w:szCs w:val="24"/>
              </w:rPr>
              <w:t>Elemen matriks hessian ke-ij</w:t>
            </w:r>
          </w:p>
        </w:tc>
      </w:tr>
      <w:tr w:rsidR="00412A45" w:rsidRPr="0077581D" w14:paraId="4338B1D4" w14:textId="77777777" w:rsidTr="00340AAD">
        <w:tc>
          <w:tcPr>
            <w:tcW w:w="941" w:type="dxa"/>
            <w:vAlign w:val="center"/>
          </w:tcPr>
          <w:p w14:paraId="7360155C" w14:textId="42834FD3" w:rsidR="00000DBF" w:rsidRPr="0077581D" w:rsidRDefault="00000000" w:rsidP="00412A45">
            <w:pPr>
              <w:spacing w:line="360" w:lineRule="auto"/>
              <w:rPr>
                <w:iCs/>
                <w:sz w:val="24"/>
                <w:szCs w:val="24"/>
              </w:rPr>
            </w:pPr>
            <m:oMathPara>
              <m:oMath>
                <m:sSub>
                  <m:sSubPr>
                    <m:ctrlPr>
                      <w:rPr>
                        <w:rStyle w:val="mord"/>
                        <w:rFonts w:ascii="Cambria Math" w:eastAsiaTheme="majorEastAsia" w:hAnsi="Cambria Math"/>
                        <w:i/>
                        <w:iCs/>
                        <w:sz w:val="24"/>
                        <w:szCs w:val="24"/>
                      </w:rPr>
                    </m:ctrlPr>
                  </m:sSubPr>
                  <m:e>
                    <m:r>
                      <w:rPr>
                        <w:rStyle w:val="mord"/>
                        <w:rFonts w:ascii="Cambria Math" w:eastAsiaTheme="majorEastAsia" w:hAnsi="Cambria Math"/>
                        <w:sz w:val="24"/>
                        <w:szCs w:val="24"/>
                      </w:rPr>
                      <m:t>Y</m:t>
                    </m:r>
                  </m:e>
                  <m:sub>
                    <m:r>
                      <w:rPr>
                        <w:rStyle w:val="mord"/>
                        <w:rFonts w:ascii="Cambria Math" w:eastAsiaTheme="majorEastAsia" w:hAnsi="Cambria Math"/>
                        <w:sz w:val="24"/>
                        <w:szCs w:val="24"/>
                      </w:rPr>
                      <m:t>i</m:t>
                    </m:r>
                  </m:sub>
                </m:sSub>
              </m:oMath>
            </m:oMathPara>
          </w:p>
        </w:tc>
        <w:tc>
          <w:tcPr>
            <w:tcW w:w="330" w:type="dxa"/>
            <w:vAlign w:val="center"/>
          </w:tcPr>
          <w:p w14:paraId="482053B2" w14:textId="77777777" w:rsidR="00000DBF" w:rsidRPr="0077581D" w:rsidRDefault="00000DBF" w:rsidP="00412A45">
            <w:pPr>
              <w:spacing w:line="360" w:lineRule="auto"/>
              <w:rPr>
                <w:sz w:val="24"/>
                <w:szCs w:val="24"/>
              </w:rPr>
            </w:pPr>
            <w:r w:rsidRPr="0077581D">
              <w:rPr>
                <w:sz w:val="24"/>
                <w:szCs w:val="24"/>
              </w:rPr>
              <w:t>:</w:t>
            </w:r>
          </w:p>
        </w:tc>
        <w:tc>
          <w:tcPr>
            <w:tcW w:w="6159" w:type="dxa"/>
            <w:gridSpan w:val="2"/>
            <w:vAlign w:val="center"/>
          </w:tcPr>
          <w:p w14:paraId="1B37B573" w14:textId="5D87BDC5" w:rsidR="00000DBF" w:rsidRPr="0077581D" w:rsidRDefault="00000DBF" w:rsidP="00412A45">
            <w:pPr>
              <w:spacing w:line="360" w:lineRule="auto"/>
              <w:rPr>
                <w:sz w:val="24"/>
                <w:szCs w:val="24"/>
              </w:rPr>
            </w:pPr>
            <w:r w:rsidRPr="0077581D">
              <w:rPr>
                <w:sz w:val="24"/>
                <w:szCs w:val="24"/>
              </w:rPr>
              <w:t>Kelas data ke-i</w:t>
            </w:r>
          </w:p>
        </w:tc>
      </w:tr>
      <w:tr w:rsidR="00412A45" w:rsidRPr="0077581D" w14:paraId="1C5DC542" w14:textId="77777777" w:rsidTr="00340AAD">
        <w:tc>
          <w:tcPr>
            <w:tcW w:w="941" w:type="dxa"/>
            <w:vAlign w:val="center"/>
          </w:tcPr>
          <w:p w14:paraId="710ADC91" w14:textId="429A2293" w:rsidR="00000DBF" w:rsidRPr="0077581D" w:rsidRDefault="00000000" w:rsidP="00412A45">
            <w:pPr>
              <w:spacing w:line="360" w:lineRule="auto"/>
              <w:rPr>
                <w:sz w:val="24"/>
                <w:szCs w:val="24"/>
              </w:rPr>
            </w:pPr>
            <m:oMathPara>
              <m:oMath>
                <m:sSub>
                  <m:sSubPr>
                    <m:ctrlPr>
                      <w:rPr>
                        <w:rStyle w:val="mord"/>
                        <w:rFonts w:ascii="Cambria Math" w:eastAsiaTheme="majorEastAsia" w:hAnsi="Cambria Math"/>
                        <w:sz w:val="24"/>
                        <w:szCs w:val="24"/>
                      </w:rPr>
                    </m:ctrlPr>
                  </m:sSubPr>
                  <m:e>
                    <m:r>
                      <w:rPr>
                        <w:rStyle w:val="mord"/>
                        <w:rFonts w:ascii="Cambria Math" w:eastAsiaTheme="majorEastAsia" w:hAnsi="Cambria Math"/>
                        <w:sz w:val="24"/>
                        <w:szCs w:val="24"/>
                      </w:rPr>
                      <m:t>Y</m:t>
                    </m:r>
                  </m:e>
                  <m:sub>
                    <m:r>
                      <w:rPr>
                        <w:rStyle w:val="mord"/>
                        <w:rFonts w:ascii="Cambria Math" w:eastAsiaTheme="majorEastAsia" w:hAnsi="Cambria Math"/>
                        <w:sz w:val="24"/>
                        <w:szCs w:val="24"/>
                      </w:rPr>
                      <m:t>j</m:t>
                    </m:r>
                  </m:sub>
                </m:sSub>
              </m:oMath>
            </m:oMathPara>
          </w:p>
        </w:tc>
        <w:tc>
          <w:tcPr>
            <w:tcW w:w="330" w:type="dxa"/>
            <w:vAlign w:val="center"/>
          </w:tcPr>
          <w:p w14:paraId="48BC9C9D" w14:textId="77777777" w:rsidR="00000DBF" w:rsidRPr="0077581D" w:rsidRDefault="00000DBF" w:rsidP="00412A45">
            <w:pPr>
              <w:spacing w:line="360" w:lineRule="auto"/>
              <w:rPr>
                <w:sz w:val="24"/>
                <w:szCs w:val="24"/>
              </w:rPr>
            </w:pPr>
            <w:r w:rsidRPr="0077581D">
              <w:rPr>
                <w:sz w:val="24"/>
                <w:szCs w:val="24"/>
              </w:rPr>
              <w:t>:</w:t>
            </w:r>
          </w:p>
        </w:tc>
        <w:tc>
          <w:tcPr>
            <w:tcW w:w="6159" w:type="dxa"/>
            <w:gridSpan w:val="2"/>
            <w:vAlign w:val="center"/>
          </w:tcPr>
          <w:p w14:paraId="06D10948" w14:textId="53EBB74C" w:rsidR="00000DBF" w:rsidRPr="0077581D" w:rsidRDefault="00000DBF" w:rsidP="00412A45">
            <w:pPr>
              <w:spacing w:line="360" w:lineRule="auto"/>
              <w:rPr>
                <w:sz w:val="24"/>
                <w:szCs w:val="24"/>
              </w:rPr>
            </w:pPr>
            <w:r w:rsidRPr="0077581D">
              <w:rPr>
                <w:sz w:val="24"/>
                <w:szCs w:val="24"/>
              </w:rPr>
              <w:t>Kelas data ke-j</w:t>
            </w:r>
          </w:p>
        </w:tc>
      </w:tr>
      <w:tr w:rsidR="00412A45" w:rsidRPr="0077581D" w14:paraId="3F6CD4DF" w14:textId="77777777" w:rsidTr="00340AAD">
        <w:tc>
          <w:tcPr>
            <w:tcW w:w="941" w:type="dxa"/>
            <w:vAlign w:val="center"/>
          </w:tcPr>
          <w:p w14:paraId="54652DFF" w14:textId="5750BF23" w:rsidR="00000DBF" w:rsidRPr="0077581D" w:rsidRDefault="00000DBF" w:rsidP="00412A45">
            <w:pPr>
              <w:spacing w:line="360" w:lineRule="auto"/>
              <w:rPr>
                <w:spacing w:val="1"/>
                <w:sz w:val="24"/>
                <w:szCs w:val="24"/>
              </w:rPr>
            </w:pPr>
            <m:oMathPara>
              <m:oMath>
                <m:r>
                  <w:rPr>
                    <w:rFonts w:ascii="Cambria Math" w:hAnsi="Cambria Math"/>
                    <w:spacing w:val="1"/>
                    <w:sz w:val="24"/>
                    <w:szCs w:val="24"/>
                  </w:rPr>
                  <m:t>λ</m:t>
                </m:r>
              </m:oMath>
            </m:oMathPara>
          </w:p>
        </w:tc>
        <w:tc>
          <w:tcPr>
            <w:tcW w:w="330" w:type="dxa"/>
            <w:vAlign w:val="center"/>
          </w:tcPr>
          <w:p w14:paraId="48A2723E" w14:textId="77777777" w:rsidR="00000DBF" w:rsidRPr="0077581D" w:rsidRDefault="00000DBF" w:rsidP="00412A45">
            <w:pPr>
              <w:spacing w:line="360" w:lineRule="auto"/>
              <w:rPr>
                <w:sz w:val="24"/>
                <w:szCs w:val="24"/>
              </w:rPr>
            </w:pPr>
            <w:r w:rsidRPr="0077581D">
              <w:rPr>
                <w:sz w:val="24"/>
                <w:szCs w:val="24"/>
              </w:rPr>
              <w:t>:</w:t>
            </w:r>
          </w:p>
        </w:tc>
        <w:tc>
          <w:tcPr>
            <w:tcW w:w="6159" w:type="dxa"/>
            <w:gridSpan w:val="2"/>
            <w:vAlign w:val="center"/>
          </w:tcPr>
          <w:p w14:paraId="1B058FDD" w14:textId="52DC8605" w:rsidR="00000DBF" w:rsidRPr="0077581D" w:rsidRDefault="00364D30" w:rsidP="00412A45">
            <w:pPr>
              <w:spacing w:line="360" w:lineRule="auto"/>
              <w:rPr>
                <w:iCs/>
                <w:sz w:val="24"/>
                <w:szCs w:val="24"/>
              </w:rPr>
            </w:pPr>
            <w:r w:rsidRPr="0077581D">
              <w:rPr>
                <w:iCs/>
                <w:sz w:val="24"/>
                <w:szCs w:val="24"/>
              </w:rPr>
              <w:t>Lamda sebagai parameter regulasi</w:t>
            </w:r>
          </w:p>
        </w:tc>
      </w:tr>
    </w:tbl>
    <w:p w14:paraId="2EAE8548" w14:textId="3F79EC6B" w:rsidR="00F62BF3" w:rsidRPr="0077581D" w:rsidRDefault="00000DBF" w:rsidP="00412A45">
      <w:pPr>
        <w:pStyle w:val="ListParagraph"/>
        <w:numPr>
          <w:ilvl w:val="6"/>
          <w:numId w:val="8"/>
        </w:numPr>
        <w:spacing w:before="120" w:line="360" w:lineRule="auto"/>
        <w:ind w:left="426" w:hanging="426"/>
        <w:jc w:val="both"/>
        <w:rPr>
          <w:sz w:val="24"/>
          <w:szCs w:val="24"/>
        </w:rPr>
      </w:pPr>
      <w:r w:rsidRPr="0077581D">
        <w:rPr>
          <w:sz w:val="24"/>
          <w:szCs w:val="24"/>
        </w:rPr>
        <w:t xml:space="preserve">Menghitung nilai </w:t>
      </w:r>
      <w:r w:rsidRPr="0077581D">
        <w:rPr>
          <w:i/>
          <w:iCs/>
          <w:sz w:val="24"/>
          <w:szCs w:val="24"/>
        </w:rPr>
        <w:t>error</w:t>
      </w:r>
      <w:r w:rsidRPr="0077581D">
        <w:rPr>
          <w:sz w:val="24"/>
          <w:szCs w:val="24"/>
        </w:rPr>
        <w:t xml:space="preserve"> dengan persamaan </w:t>
      </w:r>
      <w:r w:rsidR="00165112" w:rsidRPr="0077581D">
        <w:rPr>
          <w:sz w:val="24"/>
          <w:szCs w:val="24"/>
        </w:rPr>
        <w:t>(2.1</w:t>
      </w:r>
      <w:r w:rsidR="00296E20">
        <w:rPr>
          <w:sz w:val="24"/>
          <w:szCs w:val="24"/>
        </w:rPr>
        <w:t>1</w:t>
      </w:r>
      <w:r w:rsidR="00165112" w:rsidRPr="0077581D">
        <w:rPr>
          <w:sz w:val="24"/>
          <w:szCs w:val="24"/>
        </w:rPr>
        <w:t>)</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1"/>
        <w:gridCol w:w="330"/>
        <w:gridCol w:w="5459"/>
        <w:gridCol w:w="796"/>
      </w:tblGrid>
      <w:tr w:rsidR="00412A45" w:rsidRPr="0077581D" w14:paraId="4340699D" w14:textId="77777777" w:rsidTr="00340AAD">
        <w:tc>
          <w:tcPr>
            <w:tcW w:w="6830" w:type="dxa"/>
            <w:gridSpan w:val="3"/>
            <w:vAlign w:val="center"/>
          </w:tcPr>
          <w:p w14:paraId="2E1D76DC" w14:textId="30E9F449" w:rsidR="00000DBF" w:rsidRPr="0077581D" w:rsidRDefault="00000000" w:rsidP="00412A45">
            <w:pPr>
              <w:spacing w:line="360" w:lineRule="auto"/>
              <w:rPr>
                <w:spacing w:val="1"/>
                <w:sz w:val="24"/>
                <w:szCs w:val="24"/>
              </w:rPr>
            </w:pPr>
            <m:oMathPara>
              <m:oMath>
                <m:sSub>
                  <m:sSubPr>
                    <m:ctrlPr>
                      <w:rPr>
                        <w:rFonts w:ascii="Cambria Math" w:hAnsi="Cambria Math"/>
                        <w:i/>
                        <w:spacing w:val="1"/>
                        <w:sz w:val="24"/>
                        <w:szCs w:val="24"/>
                      </w:rPr>
                    </m:ctrlPr>
                  </m:sSubPr>
                  <m:e>
                    <m:r>
                      <w:rPr>
                        <w:rFonts w:ascii="Cambria Math" w:hAnsi="Cambria Math"/>
                        <w:spacing w:val="1"/>
                        <w:sz w:val="24"/>
                        <w:szCs w:val="24"/>
                      </w:rPr>
                      <m:t>E</m:t>
                    </m:r>
                  </m:e>
                  <m:sub>
                    <m:r>
                      <w:rPr>
                        <w:rFonts w:ascii="Cambria Math" w:hAnsi="Cambria Math"/>
                        <w:spacing w:val="1"/>
                        <w:sz w:val="24"/>
                        <w:szCs w:val="24"/>
                      </w:rPr>
                      <m:t>i</m:t>
                    </m:r>
                  </m:sub>
                </m:sSub>
                <m:r>
                  <w:rPr>
                    <w:rFonts w:ascii="Cambria Math" w:hAnsi="Cambria Math"/>
                    <w:spacing w:val="1"/>
                    <w:sz w:val="24"/>
                    <w:szCs w:val="24"/>
                  </w:rPr>
                  <m:t>=</m:t>
                </m:r>
                <m:nary>
                  <m:naryPr>
                    <m:chr m:val="∑"/>
                    <m:ctrlPr>
                      <w:rPr>
                        <w:rFonts w:ascii="Cambria Math" w:hAnsi="Cambria Math"/>
                        <w:spacing w:val="1"/>
                        <w:sz w:val="24"/>
                        <w:szCs w:val="24"/>
                      </w:rPr>
                    </m:ctrlPr>
                  </m:naryPr>
                  <m:sub>
                    <m:r>
                      <w:rPr>
                        <w:rFonts w:ascii="Cambria Math" w:hAnsi="Cambria Math"/>
                        <w:spacing w:val="1"/>
                        <w:sz w:val="24"/>
                        <w:szCs w:val="24"/>
                      </w:rPr>
                      <m:t>j</m:t>
                    </m:r>
                    <m:ctrlPr>
                      <w:rPr>
                        <w:rFonts w:ascii="Cambria Math" w:hAnsi="Cambria Math"/>
                        <w:i/>
                        <w:spacing w:val="1"/>
                        <w:sz w:val="24"/>
                        <w:szCs w:val="24"/>
                      </w:rPr>
                    </m:ctrlPr>
                  </m:sub>
                  <m:sup>
                    <m:r>
                      <w:rPr>
                        <w:rFonts w:ascii="Cambria Math" w:hAnsi="Cambria Math"/>
                        <w:spacing w:val="1"/>
                        <w:sz w:val="24"/>
                        <w:szCs w:val="24"/>
                      </w:rPr>
                      <m:t>n</m:t>
                    </m:r>
                    <m:ctrlPr>
                      <w:rPr>
                        <w:rFonts w:ascii="Cambria Math" w:hAnsi="Cambria Math"/>
                        <w:i/>
                        <w:spacing w:val="1"/>
                        <w:sz w:val="24"/>
                        <w:szCs w:val="24"/>
                      </w:rPr>
                    </m:ctrlPr>
                  </m:sup>
                  <m:e>
                    <m:sSub>
                      <m:sSubPr>
                        <m:ctrlPr>
                          <w:rPr>
                            <w:rFonts w:ascii="Cambria Math" w:hAnsi="Cambria Math"/>
                            <w:i/>
                            <w:spacing w:val="1"/>
                            <w:sz w:val="24"/>
                            <w:szCs w:val="24"/>
                          </w:rPr>
                        </m:ctrlPr>
                      </m:sSubPr>
                      <m:e>
                        <m:r>
                          <w:rPr>
                            <w:rFonts w:ascii="Cambria Math" w:hAnsi="Cambria Math"/>
                            <w:spacing w:val="1"/>
                            <w:sz w:val="24"/>
                            <w:szCs w:val="24"/>
                          </w:rPr>
                          <m:t>a</m:t>
                        </m:r>
                      </m:e>
                      <m:sub>
                        <m:r>
                          <w:rPr>
                            <w:rFonts w:ascii="Cambria Math" w:hAnsi="Cambria Math"/>
                            <w:spacing w:val="1"/>
                            <w:sz w:val="24"/>
                            <w:szCs w:val="24"/>
                          </w:rPr>
                          <m:t>j</m:t>
                        </m:r>
                      </m:sub>
                    </m:sSub>
                    <m:sSub>
                      <m:sSubPr>
                        <m:ctrlPr>
                          <w:rPr>
                            <w:rFonts w:ascii="Cambria Math" w:hAnsi="Cambria Math"/>
                            <w:i/>
                            <w:spacing w:val="1"/>
                            <w:sz w:val="24"/>
                            <w:szCs w:val="24"/>
                          </w:rPr>
                        </m:ctrlPr>
                      </m:sSubPr>
                      <m:e>
                        <m:r>
                          <w:rPr>
                            <w:rFonts w:ascii="Cambria Math" w:hAnsi="Cambria Math"/>
                            <w:spacing w:val="1"/>
                            <w:sz w:val="24"/>
                            <w:szCs w:val="24"/>
                          </w:rPr>
                          <m:t>D</m:t>
                        </m:r>
                      </m:e>
                      <m:sub>
                        <m:r>
                          <w:rPr>
                            <w:rFonts w:ascii="Cambria Math" w:hAnsi="Cambria Math"/>
                            <w:spacing w:val="1"/>
                            <w:sz w:val="24"/>
                            <w:szCs w:val="24"/>
                          </w:rPr>
                          <m:t>ij</m:t>
                        </m:r>
                      </m:sub>
                    </m:sSub>
                    <m:ctrlPr>
                      <w:rPr>
                        <w:rFonts w:ascii="Cambria Math" w:hAnsi="Cambria Math"/>
                        <w:i/>
                        <w:spacing w:val="1"/>
                        <w:sz w:val="24"/>
                        <w:szCs w:val="24"/>
                      </w:rPr>
                    </m:ctrlPr>
                  </m:e>
                </m:nary>
              </m:oMath>
            </m:oMathPara>
          </w:p>
        </w:tc>
        <w:tc>
          <w:tcPr>
            <w:tcW w:w="676" w:type="dxa"/>
            <w:vAlign w:val="center"/>
          </w:tcPr>
          <w:p w14:paraId="3B659636" w14:textId="2BF1E03F" w:rsidR="00000DBF" w:rsidRPr="0077581D" w:rsidRDefault="00000DBF" w:rsidP="00412A45">
            <w:pPr>
              <w:spacing w:line="360" w:lineRule="auto"/>
              <w:rPr>
                <w:sz w:val="24"/>
                <w:szCs w:val="24"/>
              </w:rPr>
            </w:pPr>
            <w:r w:rsidRPr="0077581D">
              <w:rPr>
                <w:sz w:val="24"/>
                <w:szCs w:val="24"/>
              </w:rPr>
              <w:t>(2.</w:t>
            </w:r>
            <w:r w:rsidR="009E4E9B" w:rsidRPr="0077581D">
              <w:rPr>
                <w:sz w:val="24"/>
                <w:szCs w:val="24"/>
              </w:rPr>
              <w:t>1</w:t>
            </w:r>
            <w:r w:rsidR="00296E20">
              <w:rPr>
                <w:sz w:val="24"/>
                <w:szCs w:val="24"/>
              </w:rPr>
              <w:t>1</w:t>
            </w:r>
            <w:r w:rsidRPr="0077581D">
              <w:rPr>
                <w:sz w:val="24"/>
                <w:szCs w:val="24"/>
              </w:rPr>
              <w:t>)</w:t>
            </w:r>
          </w:p>
        </w:tc>
      </w:tr>
      <w:tr w:rsidR="00412A45" w:rsidRPr="0077581D" w14:paraId="55B16112" w14:textId="77777777" w:rsidTr="00340AAD">
        <w:tc>
          <w:tcPr>
            <w:tcW w:w="6830" w:type="dxa"/>
            <w:gridSpan w:val="3"/>
            <w:vAlign w:val="center"/>
          </w:tcPr>
          <w:p w14:paraId="19207744" w14:textId="77777777" w:rsidR="00000DBF" w:rsidRPr="0077581D" w:rsidRDefault="00000DBF" w:rsidP="00412A45">
            <w:pPr>
              <w:spacing w:line="360" w:lineRule="auto"/>
              <w:rPr>
                <w:sz w:val="24"/>
                <w:szCs w:val="24"/>
              </w:rPr>
            </w:pPr>
            <w:r w:rsidRPr="0077581D">
              <w:rPr>
                <w:sz w:val="24"/>
                <w:szCs w:val="24"/>
              </w:rPr>
              <w:t>Keterangan</w:t>
            </w:r>
          </w:p>
        </w:tc>
        <w:tc>
          <w:tcPr>
            <w:tcW w:w="676" w:type="dxa"/>
            <w:vAlign w:val="center"/>
          </w:tcPr>
          <w:p w14:paraId="0D8C2D45" w14:textId="77777777" w:rsidR="00000DBF" w:rsidRPr="0077581D" w:rsidRDefault="00000DBF" w:rsidP="00412A45">
            <w:pPr>
              <w:spacing w:line="360" w:lineRule="auto"/>
              <w:rPr>
                <w:sz w:val="24"/>
                <w:szCs w:val="24"/>
              </w:rPr>
            </w:pPr>
          </w:p>
        </w:tc>
      </w:tr>
      <w:tr w:rsidR="00412A45" w:rsidRPr="0077581D" w14:paraId="5957BD00" w14:textId="77777777" w:rsidTr="00340AAD">
        <w:tc>
          <w:tcPr>
            <w:tcW w:w="936" w:type="dxa"/>
            <w:vAlign w:val="center"/>
          </w:tcPr>
          <w:p w14:paraId="10E5C170" w14:textId="1D18C1E2" w:rsidR="00000DBF" w:rsidRPr="0077581D" w:rsidRDefault="00000000" w:rsidP="00412A45">
            <w:pPr>
              <w:spacing w:line="360" w:lineRule="auto"/>
              <w:rPr>
                <w:iCs/>
                <w:sz w:val="24"/>
                <w:szCs w:val="24"/>
              </w:rPr>
            </w:pPr>
            <m:oMathPara>
              <m:oMath>
                <m:sSub>
                  <m:sSubPr>
                    <m:ctrlPr>
                      <w:rPr>
                        <w:rFonts w:ascii="Cambria Math" w:hAnsi="Cambria Math"/>
                        <w:i/>
                        <w:iCs/>
                        <w:sz w:val="24"/>
                        <w:szCs w:val="24"/>
                      </w:rPr>
                    </m:ctrlPr>
                  </m:sSubPr>
                  <m:e>
                    <m:r>
                      <w:rPr>
                        <w:rFonts w:ascii="Cambria Math" w:hAnsi="Cambria Math"/>
                        <w:sz w:val="24"/>
                        <w:szCs w:val="24"/>
                      </w:rPr>
                      <m:t>E</m:t>
                    </m:r>
                  </m:e>
                  <m:sub>
                    <m:r>
                      <w:rPr>
                        <w:rFonts w:ascii="Cambria Math" w:hAnsi="Cambria Math"/>
                        <w:sz w:val="24"/>
                        <w:szCs w:val="24"/>
                      </w:rPr>
                      <m:t>i</m:t>
                    </m:r>
                  </m:sub>
                </m:sSub>
              </m:oMath>
            </m:oMathPara>
          </w:p>
        </w:tc>
        <w:tc>
          <w:tcPr>
            <w:tcW w:w="330" w:type="dxa"/>
            <w:vAlign w:val="center"/>
          </w:tcPr>
          <w:p w14:paraId="593AAD9E" w14:textId="77777777" w:rsidR="00000DBF" w:rsidRPr="0077581D" w:rsidRDefault="00000DBF" w:rsidP="00412A45">
            <w:pPr>
              <w:spacing w:line="360" w:lineRule="auto"/>
              <w:rPr>
                <w:sz w:val="24"/>
                <w:szCs w:val="24"/>
              </w:rPr>
            </w:pPr>
            <w:r w:rsidRPr="0077581D">
              <w:rPr>
                <w:sz w:val="24"/>
                <w:szCs w:val="24"/>
              </w:rPr>
              <w:t xml:space="preserve">: </w:t>
            </w:r>
          </w:p>
        </w:tc>
        <w:tc>
          <w:tcPr>
            <w:tcW w:w="6240" w:type="dxa"/>
            <w:gridSpan w:val="2"/>
            <w:vAlign w:val="center"/>
          </w:tcPr>
          <w:p w14:paraId="3B236EA0" w14:textId="616B70EE" w:rsidR="00000DBF" w:rsidRPr="0077581D" w:rsidRDefault="00000DBF" w:rsidP="00412A45">
            <w:pPr>
              <w:spacing w:line="360" w:lineRule="auto"/>
              <w:rPr>
                <w:sz w:val="24"/>
                <w:szCs w:val="24"/>
              </w:rPr>
            </w:pPr>
            <w:r w:rsidRPr="0077581D">
              <w:rPr>
                <w:sz w:val="24"/>
                <w:szCs w:val="24"/>
              </w:rPr>
              <w:t xml:space="preserve">Nilai </w:t>
            </w:r>
            <w:r w:rsidRPr="0077581D">
              <w:rPr>
                <w:i/>
                <w:iCs/>
                <w:sz w:val="24"/>
                <w:szCs w:val="24"/>
              </w:rPr>
              <w:t>error</w:t>
            </w:r>
            <w:r w:rsidRPr="0077581D">
              <w:rPr>
                <w:sz w:val="24"/>
                <w:szCs w:val="24"/>
              </w:rPr>
              <w:t xml:space="preserve"> data ke-i</w:t>
            </w:r>
          </w:p>
        </w:tc>
      </w:tr>
      <w:tr w:rsidR="00412A45" w:rsidRPr="0077581D" w14:paraId="4AF10783" w14:textId="77777777" w:rsidTr="00340AAD">
        <w:tc>
          <w:tcPr>
            <w:tcW w:w="936" w:type="dxa"/>
            <w:vAlign w:val="center"/>
          </w:tcPr>
          <w:p w14:paraId="15FA90C7" w14:textId="66333979" w:rsidR="00000DBF" w:rsidRPr="0077581D" w:rsidRDefault="00000000" w:rsidP="00412A45">
            <w:pPr>
              <w:spacing w:line="360" w:lineRule="auto"/>
              <w:rPr>
                <w:iCs/>
                <w:sz w:val="24"/>
                <w:szCs w:val="24"/>
              </w:rPr>
            </w:pPr>
            <m:oMathPara>
              <m:oMath>
                <m:sSub>
                  <m:sSubPr>
                    <m:ctrlPr>
                      <w:rPr>
                        <w:rFonts w:ascii="Cambria Math" w:hAnsi="Cambria Math"/>
                        <w:i/>
                        <w:iCs/>
                        <w:sz w:val="24"/>
                        <w:szCs w:val="24"/>
                      </w:rPr>
                    </m:ctrlPr>
                  </m:sSubPr>
                  <m:e>
                    <m:r>
                      <w:rPr>
                        <w:rFonts w:ascii="Cambria Math" w:hAnsi="Cambria Math"/>
                        <w:sz w:val="24"/>
                        <w:szCs w:val="24"/>
                      </w:rPr>
                      <m:t>a</m:t>
                    </m:r>
                  </m:e>
                  <m:sub>
                    <m:r>
                      <w:rPr>
                        <w:rFonts w:ascii="Cambria Math" w:hAnsi="Cambria Math"/>
                        <w:sz w:val="24"/>
                        <w:szCs w:val="24"/>
                      </w:rPr>
                      <m:t>j</m:t>
                    </m:r>
                  </m:sub>
                </m:sSub>
              </m:oMath>
            </m:oMathPara>
          </w:p>
        </w:tc>
        <w:tc>
          <w:tcPr>
            <w:tcW w:w="330" w:type="dxa"/>
            <w:vAlign w:val="center"/>
          </w:tcPr>
          <w:p w14:paraId="4890EBB9" w14:textId="77777777" w:rsidR="00000DBF" w:rsidRPr="0077581D" w:rsidRDefault="00000DBF" w:rsidP="00412A45">
            <w:pPr>
              <w:spacing w:line="360" w:lineRule="auto"/>
              <w:rPr>
                <w:sz w:val="24"/>
                <w:szCs w:val="24"/>
              </w:rPr>
            </w:pPr>
            <w:r w:rsidRPr="0077581D">
              <w:rPr>
                <w:sz w:val="24"/>
                <w:szCs w:val="24"/>
              </w:rPr>
              <w:t>:</w:t>
            </w:r>
          </w:p>
        </w:tc>
        <w:tc>
          <w:tcPr>
            <w:tcW w:w="6240" w:type="dxa"/>
            <w:gridSpan w:val="2"/>
            <w:vAlign w:val="center"/>
          </w:tcPr>
          <w:p w14:paraId="7AAFF258" w14:textId="6EBBFAD5" w:rsidR="00000DBF" w:rsidRPr="0077581D" w:rsidRDefault="00000DBF" w:rsidP="00412A45">
            <w:pPr>
              <w:spacing w:line="360" w:lineRule="auto"/>
              <w:rPr>
                <w:sz w:val="24"/>
                <w:szCs w:val="24"/>
              </w:rPr>
            </w:pPr>
            <w:r w:rsidRPr="0077581D">
              <w:rPr>
                <w:sz w:val="24"/>
                <w:szCs w:val="24"/>
              </w:rPr>
              <w:t>Nilai alpha ke-j</w:t>
            </w:r>
          </w:p>
        </w:tc>
      </w:tr>
      <w:tr w:rsidR="00A63703" w:rsidRPr="0077581D" w14:paraId="60598625" w14:textId="77777777" w:rsidTr="00340AAD">
        <w:tc>
          <w:tcPr>
            <w:tcW w:w="936" w:type="dxa"/>
            <w:vAlign w:val="center"/>
          </w:tcPr>
          <w:p w14:paraId="1BBA1C03" w14:textId="3C59D266" w:rsidR="00000DBF" w:rsidRPr="0077581D" w:rsidRDefault="00000000" w:rsidP="00412A45">
            <w:pPr>
              <w:spacing w:line="360" w:lineRule="auto"/>
              <w:rPr>
                <w:sz w:val="24"/>
                <w:szCs w:val="24"/>
              </w:rPr>
            </w:pPr>
            <m:oMathPara>
              <m:oMath>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i</m:t>
                    </m:r>
                  </m:sub>
                </m:sSub>
                <m:r>
                  <w:rPr>
                    <w:rFonts w:ascii="Cambria Math" w:hAnsi="Cambria Math"/>
                    <w:sz w:val="24"/>
                    <w:szCs w:val="24"/>
                  </w:rPr>
                  <m:t>j</m:t>
                </m:r>
              </m:oMath>
            </m:oMathPara>
          </w:p>
        </w:tc>
        <w:tc>
          <w:tcPr>
            <w:tcW w:w="330" w:type="dxa"/>
            <w:vAlign w:val="center"/>
          </w:tcPr>
          <w:p w14:paraId="4DD15663" w14:textId="77777777" w:rsidR="00000DBF" w:rsidRPr="0077581D" w:rsidRDefault="00000DBF" w:rsidP="00412A45">
            <w:pPr>
              <w:spacing w:line="360" w:lineRule="auto"/>
              <w:rPr>
                <w:sz w:val="24"/>
                <w:szCs w:val="24"/>
              </w:rPr>
            </w:pPr>
            <w:r w:rsidRPr="0077581D">
              <w:rPr>
                <w:sz w:val="24"/>
                <w:szCs w:val="24"/>
              </w:rPr>
              <w:t>:</w:t>
            </w:r>
          </w:p>
        </w:tc>
        <w:tc>
          <w:tcPr>
            <w:tcW w:w="6240" w:type="dxa"/>
            <w:gridSpan w:val="2"/>
            <w:vAlign w:val="center"/>
          </w:tcPr>
          <w:p w14:paraId="72EBEFC0" w14:textId="1A979FCB" w:rsidR="00000DBF" w:rsidRPr="0077581D" w:rsidRDefault="00000DBF" w:rsidP="00412A45">
            <w:pPr>
              <w:spacing w:line="360" w:lineRule="auto"/>
              <w:rPr>
                <w:sz w:val="24"/>
                <w:szCs w:val="24"/>
              </w:rPr>
            </w:pPr>
            <w:r w:rsidRPr="0077581D">
              <w:rPr>
                <w:sz w:val="24"/>
                <w:szCs w:val="24"/>
              </w:rPr>
              <w:t>Nilai dari matriks hessian</w:t>
            </w:r>
          </w:p>
        </w:tc>
      </w:tr>
    </w:tbl>
    <w:p w14:paraId="58D63E36" w14:textId="77777777" w:rsidR="00000DBF" w:rsidRPr="0077581D" w:rsidRDefault="00000DBF" w:rsidP="00412A45">
      <w:pPr>
        <w:pStyle w:val="ListParagraph"/>
        <w:spacing w:before="120" w:line="360" w:lineRule="auto"/>
        <w:ind w:left="426"/>
        <w:jc w:val="both"/>
        <w:rPr>
          <w:sz w:val="24"/>
          <w:szCs w:val="24"/>
        </w:rPr>
      </w:pPr>
    </w:p>
    <w:p w14:paraId="59A46375" w14:textId="74B1914D" w:rsidR="00F62BF3" w:rsidRPr="0077581D" w:rsidRDefault="00000DBF" w:rsidP="00412A45">
      <w:pPr>
        <w:pStyle w:val="ListParagraph"/>
        <w:numPr>
          <w:ilvl w:val="6"/>
          <w:numId w:val="8"/>
        </w:numPr>
        <w:spacing w:before="120" w:line="360" w:lineRule="auto"/>
        <w:ind w:left="426" w:hanging="426"/>
        <w:jc w:val="both"/>
        <w:rPr>
          <w:sz w:val="24"/>
          <w:szCs w:val="24"/>
        </w:rPr>
      </w:pPr>
      <w:r w:rsidRPr="0077581D">
        <w:rPr>
          <w:sz w:val="24"/>
          <w:szCs w:val="24"/>
        </w:rPr>
        <w:t xml:space="preserve">Menghitung nilai </w:t>
      </w:r>
      <m:oMath>
        <m:r>
          <w:rPr>
            <w:rFonts w:ascii="Cambria Math" w:hAnsi="Cambria Math"/>
            <w:sz w:val="24"/>
            <w:szCs w:val="24"/>
          </w:rPr>
          <m:t>δ</m:t>
        </m:r>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i</m:t>
            </m:r>
          </m:sub>
        </m:sSub>
        <m:r>
          <w:rPr>
            <w:rFonts w:ascii="Cambria Math" w:hAnsi="Cambria Math"/>
            <w:sz w:val="24"/>
            <w:szCs w:val="24"/>
          </w:rPr>
          <m:t xml:space="preserve"> </m:t>
        </m:r>
      </m:oMath>
      <w:r w:rsidRPr="0077581D">
        <w:rPr>
          <w:sz w:val="24"/>
          <w:szCs w:val="24"/>
        </w:rPr>
        <w:t xml:space="preserve">dengan persamaan </w:t>
      </w:r>
      <w:r w:rsidR="00165112" w:rsidRPr="0077581D">
        <w:rPr>
          <w:sz w:val="24"/>
          <w:szCs w:val="24"/>
        </w:rPr>
        <w:t>(</w:t>
      </w:r>
      <w:r w:rsidRPr="0077581D">
        <w:rPr>
          <w:sz w:val="24"/>
          <w:szCs w:val="24"/>
        </w:rPr>
        <w:t>2.</w:t>
      </w:r>
      <w:r w:rsidR="00165112" w:rsidRPr="0077581D">
        <w:rPr>
          <w:sz w:val="24"/>
          <w:szCs w:val="24"/>
        </w:rPr>
        <w:t>1</w:t>
      </w:r>
      <w:r w:rsidR="00296E20">
        <w:rPr>
          <w:sz w:val="24"/>
          <w:szCs w:val="24"/>
        </w:rPr>
        <w:t>2</w:t>
      </w:r>
      <w:r w:rsidR="00165112" w:rsidRPr="0077581D">
        <w:rPr>
          <w:sz w:val="24"/>
          <w:szCs w:val="24"/>
        </w:rPr>
        <w:t>)</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2"/>
        <w:gridCol w:w="330"/>
        <w:gridCol w:w="5458"/>
        <w:gridCol w:w="796"/>
      </w:tblGrid>
      <w:tr w:rsidR="00412A45" w:rsidRPr="0077581D" w14:paraId="6F76B072" w14:textId="77777777" w:rsidTr="00991B38">
        <w:tc>
          <w:tcPr>
            <w:tcW w:w="6830" w:type="dxa"/>
            <w:gridSpan w:val="3"/>
            <w:vAlign w:val="center"/>
          </w:tcPr>
          <w:p w14:paraId="272C1201" w14:textId="77777777" w:rsidR="00000DBF" w:rsidRPr="0077581D" w:rsidRDefault="00000DBF" w:rsidP="00412A45">
            <w:pPr>
              <w:spacing w:line="360" w:lineRule="auto"/>
              <w:rPr>
                <w:spacing w:val="1"/>
                <w:sz w:val="24"/>
                <w:szCs w:val="24"/>
              </w:rPr>
            </w:pPr>
            <m:oMathPara>
              <m:oMath>
                <m:r>
                  <m:rPr>
                    <m:sty m:val="p"/>
                  </m:rPr>
                  <w:rPr>
                    <w:rFonts w:ascii="Cambria Math" w:hAnsi="Cambria Math"/>
                    <w:spacing w:val="1"/>
                    <w:sz w:val="24"/>
                    <w:szCs w:val="24"/>
                  </w:rPr>
                  <m:t>δ</m:t>
                </m:r>
                <m:sSub>
                  <m:sSubPr>
                    <m:ctrlPr>
                      <w:rPr>
                        <w:rFonts w:ascii="Cambria Math" w:hAnsi="Cambria Math"/>
                        <w:i/>
                        <w:spacing w:val="1"/>
                        <w:sz w:val="24"/>
                        <w:szCs w:val="24"/>
                      </w:rPr>
                    </m:ctrlPr>
                  </m:sSubPr>
                  <m:e>
                    <m:r>
                      <m:rPr>
                        <m:sty m:val="p"/>
                      </m:rPr>
                      <w:rPr>
                        <w:rFonts w:ascii="Cambria Math" w:hAnsi="Cambria Math"/>
                        <w:spacing w:val="1"/>
                        <w:sz w:val="24"/>
                        <w:szCs w:val="24"/>
                      </w:rPr>
                      <m:t>α</m:t>
                    </m:r>
                    <m:ctrlPr>
                      <w:rPr>
                        <w:rFonts w:ascii="Cambria Math" w:hAnsi="Cambria Math"/>
                        <w:spacing w:val="1"/>
                        <w:sz w:val="24"/>
                        <w:szCs w:val="24"/>
                      </w:rPr>
                    </m:ctrlPr>
                  </m:e>
                  <m:sub>
                    <m:r>
                      <w:rPr>
                        <w:rFonts w:ascii="Cambria Math" w:hAnsi="Cambria Math"/>
                        <w:spacing w:val="1"/>
                        <w:sz w:val="24"/>
                        <w:szCs w:val="24"/>
                      </w:rPr>
                      <m:t>i</m:t>
                    </m:r>
                  </m:sub>
                </m:sSub>
                <m:r>
                  <w:rPr>
                    <w:rFonts w:ascii="Cambria Math" w:hAnsi="Cambria Math"/>
                    <w:spacing w:val="1"/>
                    <w:sz w:val="24"/>
                    <w:szCs w:val="24"/>
                  </w:rPr>
                  <m:t>=</m:t>
                </m:r>
                <m:func>
                  <m:funcPr>
                    <m:ctrlPr>
                      <w:rPr>
                        <w:rFonts w:ascii="Cambria Math" w:hAnsi="Cambria Math"/>
                        <w:spacing w:val="1"/>
                        <w:sz w:val="24"/>
                        <w:szCs w:val="24"/>
                      </w:rPr>
                    </m:ctrlPr>
                  </m:funcPr>
                  <m:fName>
                    <m:r>
                      <m:rPr>
                        <m:sty m:val="p"/>
                      </m:rPr>
                      <w:rPr>
                        <w:rFonts w:ascii="Cambria Math" w:hAnsi="Cambria Math"/>
                        <w:spacing w:val="1"/>
                        <w:sz w:val="24"/>
                        <w:szCs w:val="24"/>
                      </w:rPr>
                      <m:t>min</m:t>
                    </m:r>
                    <m:ctrlPr>
                      <w:rPr>
                        <w:rFonts w:ascii="Cambria Math" w:hAnsi="Cambria Math"/>
                        <w:i/>
                        <w:spacing w:val="1"/>
                        <w:sz w:val="24"/>
                        <w:szCs w:val="24"/>
                      </w:rPr>
                    </m:ctrlPr>
                  </m:fName>
                  <m:e>
                    <m:d>
                      <m:dPr>
                        <m:begChr m:val="["/>
                        <m:endChr m:val="]"/>
                        <m:ctrlPr>
                          <w:rPr>
                            <w:rFonts w:ascii="Cambria Math" w:hAnsi="Cambria Math"/>
                            <w:i/>
                            <w:spacing w:val="1"/>
                            <w:sz w:val="24"/>
                            <w:szCs w:val="24"/>
                          </w:rPr>
                        </m:ctrlPr>
                      </m:dPr>
                      <m:e>
                        <m:func>
                          <m:funcPr>
                            <m:ctrlPr>
                              <w:rPr>
                                <w:rFonts w:ascii="Cambria Math" w:hAnsi="Cambria Math"/>
                                <w:spacing w:val="1"/>
                                <w:sz w:val="24"/>
                                <w:szCs w:val="24"/>
                              </w:rPr>
                            </m:ctrlPr>
                          </m:funcPr>
                          <m:fName>
                            <m:r>
                              <m:rPr>
                                <m:sty m:val="p"/>
                              </m:rPr>
                              <w:rPr>
                                <w:rFonts w:ascii="Cambria Math" w:hAnsi="Cambria Math"/>
                                <w:spacing w:val="1"/>
                                <w:sz w:val="24"/>
                                <w:szCs w:val="24"/>
                              </w:rPr>
                              <m:t>max</m:t>
                            </m:r>
                            <m:ctrlPr>
                              <w:rPr>
                                <w:rFonts w:ascii="Cambria Math" w:hAnsi="Cambria Math"/>
                                <w:i/>
                                <w:spacing w:val="1"/>
                                <w:sz w:val="24"/>
                                <w:szCs w:val="24"/>
                              </w:rPr>
                            </m:ctrlPr>
                          </m:fName>
                          <m:e>
                            <m:d>
                              <m:dPr>
                                <m:begChr m:val="["/>
                                <m:endChr m:val="]"/>
                                <m:ctrlPr>
                                  <w:rPr>
                                    <w:rFonts w:ascii="Cambria Math" w:hAnsi="Cambria Math"/>
                                    <w:i/>
                                    <w:spacing w:val="1"/>
                                    <w:sz w:val="24"/>
                                    <w:szCs w:val="24"/>
                                  </w:rPr>
                                </m:ctrlPr>
                              </m:dPr>
                              <m:e>
                                <m:r>
                                  <w:rPr>
                                    <w:rFonts w:ascii="Cambria Math" w:hAnsi="Cambria Math"/>
                                    <w:spacing w:val="1"/>
                                    <w:sz w:val="24"/>
                                    <w:szCs w:val="24"/>
                                  </w:rPr>
                                  <m:t>y</m:t>
                                </m:r>
                                <m:d>
                                  <m:dPr>
                                    <m:ctrlPr>
                                      <w:rPr>
                                        <w:rFonts w:ascii="Cambria Math" w:hAnsi="Cambria Math"/>
                                        <w:i/>
                                        <w:spacing w:val="1"/>
                                        <w:sz w:val="24"/>
                                        <w:szCs w:val="24"/>
                                      </w:rPr>
                                    </m:ctrlPr>
                                  </m:dPr>
                                  <m:e>
                                    <m:r>
                                      <w:rPr>
                                        <w:rFonts w:ascii="Cambria Math" w:hAnsi="Cambria Math"/>
                                        <w:spacing w:val="1"/>
                                        <w:sz w:val="24"/>
                                        <w:szCs w:val="24"/>
                                      </w:rPr>
                                      <m:t>1-</m:t>
                                    </m:r>
                                    <m:sSub>
                                      <m:sSubPr>
                                        <m:ctrlPr>
                                          <w:rPr>
                                            <w:rFonts w:ascii="Cambria Math" w:hAnsi="Cambria Math"/>
                                            <w:i/>
                                            <w:spacing w:val="1"/>
                                            <w:sz w:val="24"/>
                                            <w:szCs w:val="24"/>
                                          </w:rPr>
                                        </m:ctrlPr>
                                      </m:sSubPr>
                                      <m:e>
                                        <m:r>
                                          <w:rPr>
                                            <w:rFonts w:ascii="Cambria Math" w:hAnsi="Cambria Math"/>
                                            <w:spacing w:val="1"/>
                                            <w:sz w:val="24"/>
                                            <w:szCs w:val="24"/>
                                          </w:rPr>
                                          <m:t>E</m:t>
                                        </m:r>
                                      </m:e>
                                      <m:sub>
                                        <m:r>
                                          <w:rPr>
                                            <w:rFonts w:ascii="Cambria Math" w:hAnsi="Cambria Math"/>
                                            <w:spacing w:val="1"/>
                                            <w:sz w:val="24"/>
                                            <w:szCs w:val="24"/>
                                          </w:rPr>
                                          <m:t>i</m:t>
                                        </m:r>
                                      </m:sub>
                                    </m:sSub>
                                  </m:e>
                                </m:d>
                                <m:r>
                                  <w:rPr>
                                    <w:rFonts w:ascii="Cambria Math" w:hAnsi="Cambria Math"/>
                                    <w:spacing w:val="1"/>
                                    <w:sz w:val="24"/>
                                    <w:szCs w:val="24"/>
                                  </w:rPr>
                                  <m:t>-</m:t>
                                </m:r>
                                <m:sSub>
                                  <m:sSubPr>
                                    <m:ctrlPr>
                                      <w:rPr>
                                        <w:rFonts w:ascii="Cambria Math" w:hAnsi="Cambria Math"/>
                                        <w:i/>
                                        <w:spacing w:val="1"/>
                                        <w:sz w:val="24"/>
                                        <w:szCs w:val="24"/>
                                      </w:rPr>
                                    </m:ctrlPr>
                                  </m:sSubPr>
                                  <m:e>
                                    <m:r>
                                      <m:rPr>
                                        <m:sty m:val="p"/>
                                      </m:rPr>
                                      <w:rPr>
                                        <w:rFonts w:ascii="Cambria Math" w:hAnsi="Cambria Math"/>
                                        <w:spacing w:val="1"/>
                                        <w:sz w:val="24"/>
                                        <w:szCs w:val="24"/>
                                      </w:rPr>
                                      <m:t>α</m:t>
                                    </m:r>
                                  </m:e>
                                  <m:sub>
                                    <m:r>
                                      <w:rPr>
                                        <w:rFonts w:ascii="Cambria Math" w:hAnsi="Cambria Math"/>
                                        <w:spacing w:val="1"/>
                                        <w:sz w:val="24"/>
                                        <w:szCs w:val="24"/>
                                      </w:rPr>
                                      <m:t>i</m:t>
                                    </m:r>
                                  </m:sub>
                                </m:sSub>
                              </m:e>
                            </m:d>
                          </m:e>
                        </m:func>
                        <m:r>
                          <w:rPr>
                            <w:rFonts w:ascii="Cambria Math" w:hAnsi="Cambria Math"/>
                            <w:spacing w:val="1"/>
                            <w:sz w:val="24"/>
                            <w:szCs w:val="24"/>
                          </w:rPr>
                          <m:t>,C-</m:t>
                        </m:r>
                        <m:sSub>
                          <m:sSubPr>
                            <m:ctrlPr>
                              <w:rPr>
                                <w:rFonts w:ascii="Cambria Math" w:hAnsi="Cambria Math"/>
                                <w:i/>
                                <w:spacing w:val="1"/>
                                <w:sz w:val="24"/>
                                <w:szCs w:val="24"/>
                              </w:rPr>
                            </m:ctrlPr>
                          </m:sSubPr>
                          <m:e>
                            <m:r>
                              <m:rPr>
                                <m:sty m:val="p"/>
                              </m:rPr>
                              <w:rPr>
                                <w:rFonts w:ascii="Cambria Math" w:hAnsi="Cambria Math"/>
                                <w:spacing w:val="1"/>
                                <w:sz w:val="24"/>
                                <w:szCs w:val="24"/>
                              </w:rPr>
                              <m:t>α</m:t>
                            </m:r>
                          </m:e>
                          <m:sub>
                            <m:r>
                              <w:rPr>
                                <w:rFonts w:ascii="Cambria Math" w:hAnsi="Cambria Math"/>
                                <w:spacing w:val="1"/>
                                <w:sz w:val="24"/>
                                <w:szCs w:val="24"/>
                              </w:rPr>
                              <m:t>i</m:t>
                            </m:r>
                          </m:sub>
                        </m:sSub>
                      </m:e>
                    </m:d>
                  </m:e>
                </m:func>
              </m:oMath>
            </m:oMathPara>
          </w:p>
          <w:p w14:paraId="5E7956B9" w14:textId="0D7D7E55" w:rsidR="00000DBF" w:rsidRPr="0077581D" w:rsidRDefault="00000DBF" w:rsidP="00412A45">
            <w:pPr>
              <w:spacing w:line="360" w:lineRule="auto"/>
              <w:rPr>
                <w:spacing w:val="1"/>
                <w:sz w:val="24"/>
                <w:szCs w:val="24"/>
              </w:rPr>
            </w:pPr>
          </w:p>
        </w:tc>
        <w:tc>
          <w:tcPr>
            <w:tcW w:w="676" w:type="dxa"/>
            <w:vAlign w:val="center"/>
          </w:tcPr>
          <w:p w14:paraId="7000F2FC" w14:textId="7A5F7438" w:rsidR="00000DBF" w:rsidRPr="0077581D" w:rsidRDefault="00000DBF" w:rsidP="00412A45">
            <w:pPr>
              <w:spacing w:line="360" w:lineRule="auto"/>
              <w:rPr>
                <w:sz w:val="24"/>
                <w:szCs w:val="24"/>
              </w:rPr>
            </w:pPr>
            <w:r w:rsidRPr="0077581D">
              <w:rPr>
                <w:sz w:val="24"/>
                <w:szCs w:val="24"/>
              </w:rPr>
              <w:t>(2.</w:t>
            </w:r>
            <w:r w:rsidR="009E4E9B" w:rsidRPr="0077581D">
              <w:rPr>
                <w:sz w:val="24"/>
                <w:szCs w:val="24"/>
              </w:rPr>
              <w:t>1</w:t>
            </w:r>
            <w:r w:rsidR="00296E20">
              <w:rPr>
                <w:sz w:val="24"/>
                <w:szCs w:val="24"/>
              </w:rPr>
              <w:t>2</w:t>
            </w:r>
            <w:r w:rsidRPr="0077581D">
              <w:rPr>
                <w:sz w:val="24"/>
                <w:szCs w:val="24"/>
              </w:rPr>
              <w:t>)</w:t>
            </w:r>
          </w:p>
        </w:tc>
      </w:tr>
      <w:tr w:rsidR="00412A45" w:rsidRPr="0077581D" w14:paraId="55813169" w14:textId="77777777" w:rsidTr="00991B38">
        <w:tc>
          <w:tcPr>
            <w:tcW w:w="6830" w:type="dxa"/>
            <w:gridSpan w:val="3"/>
            <w:vAlign w:val="center"/>
          </w:tcPr>
          <w:p w14:paraId="375BEBD8" w14:textId="77777777" w:rsidR="00000DBF" w:rsidRPr="0077581D" w:rsidRDefault="00000DBF" w:rsidP="00412A45">
            <w:pPr>
              <w:spacing w:line="360" w:lineRule="auto"/>
              <w:rPr>
                <w:sz w:val="24"/>
                <w:szCs w:val="24"/>
              </w:rPr>
            </w:pPr>
            <w:r w:rsidRPr="0077581D">
              <w:rPr>
                <w:sz w:val="24"/>
                <w:szCs w:val="24"/>
              </w:rPr>
              <w:t>Keterangan</w:t>
            </w:r>
          </w:p>
        </w:tc>
        <w:tc>
          <w:tcPr>
            <w:tcW w:w="676" w:type="dxa"/>
            <w:vAlign w:val="center"/>
          </w:tcPr>
          <w:p w14:paraId="5C737CA2" w14:textId="77777777" w:rsidR="00000DBF" w:rsidRPr="0077581D" w:rsidRDefault="00000DBF" w:rsidP="00412A45">
            <w:pPr>
              <w:spacing w:line="360" w:lineRule="auto"/>
              <w:rPr>
                <w:sz w:val="24"/>
                <w:szCs w:val="24"/>
              </w:rPr>
            </w:pPr>
          </w:p>
        </w:tc>
      </w:tr>
      <w:tr w:rsidR="00412A45" w:rsidRPr="0077581D" w14:paraId="07D07F44" w14:textId="77777777" w:rsidTr="00991B38">
        <w:tc>
          <w:tcPr>
            <w:tcW w:w="936" w:type="dxa"/>
            <w:vAlign w:val="center"/>
          </w:tcPr>
          <w:p w14:paraId="5E481FD4" w14:textId="3CFEDDB0" w:rsidR="00000DBF" w:rsidRPr="0077581D" w:rsidRDefault="00000000" w:rsidP="00412A45">
            <w:pPr>
              <w:spacing w:line="360" w:lineRule="auto"/>
              <w:rPr>
                <w:iCs/>
                <w:sz w:val="24"/>
                <w:szCs w:val="24"/>
              </w:rPr>
            </w:pPr>
            <m:oMathPara>
              <m:oMath>
                <m:sSub>
                  <m:sSubPr>
                    <m:ctrlPr>
                      <w:rPr>
                        <w:rFonts w:ascii="Cambria Math" w:hAnsi="Cambria Math"/>
                        <w:i/>
                        <w:iCs/>
                        <w:sz w:val="24"/>
                        <w:szCs w:val="24"/>
                      </w:rPr>
                    </m:ctrlPr>
                  </m:sSubPr>
                  <m:e>
                    <m:r>
                      <w:rPr>
                        <w:rFonts w:ascii="Cambria Math" w:hAnsi="Cambria Math"/>
                        <w:sz w:val="24"/>
                        <w:szCs w:val="24"/>
                      </w:rPr>
                      <m:t>α</m:t>
                    </m:r>
                  </m:e>
                  <m:sub>
                    <m:r>
                      <w:rPr>
                        <w:rFonts w:ascii="Cambria Math" w:hAnsi="Cambria Math"/>
                        <w:sz w:val="24"/>
                        <w:szCs w:val="24"/>
                      </w:rPr>
                      <m:t>i</m:t>
                    </m:r>
                  </m:sub>
                </m:sSub>
              </m:oMath>
            </m:oMathPara>
          </w:p>
        </w:tc>
        <w:tc>
          <w:tcPr>
            <w:tcW w:w="330" w:type="dxa"/>
            <w:vAlign w:val="center"/>
          </w:tcPr>
          <w:p w14:paraId="0FFA0274" w14:textId="77777777" w:rsidR="00000DBF" w:rsidRPr="0077581D" w:rsidRDefault="00000DBF" w:rsidP="00412A45">
            <w:pPr>
              <w:spacing w:line="360" w:lineRule="auto"/>
              <w:rPr>
                <w:sz w:val="24"/>
                <w:szCs w:val="24"/>
              </w:rPr>
            </w:pPr>
            <w:r w:rsidRPr="0077581D">
              <w:rPr>
                <w:sz w:val="24"/>
                <w:szCs w:val="24"/>
              </w:rPr>
              <w:t xml:space="preserve">: </w:t>
            </w:r>
          </w:p>
        </w:tc>
        <w:tc>
          <w:tcPr>
            <w:tcW w:w="6240" w:type="dxa"/>
            <w:gridSpan w:val="2"/>
            <w:vAlign w:val="center"/>
          </w:tcPr>
          <w:p w14:paraId="053CC7FA" w14:textId="3BF321C8" w:rsidR="00000DBF" w:rsidRPr="0077581D" w:rsidRDefault="00000DBF" w:rsidP="00412A45">
            <w:pPr>
              <w:spacing w:line="360" w:lineRule="auto"/>
              <w:rPr>
                <w:sz w:val="24"/>
                <w:szCs w:val="24"/>
              </w:rPr>
            </w:pPr>
            <w:r w:rsidRPr="0077581D">
              <w:rPr>
                <w:sz w:val="24"/>
                <w:szCs w:val="24"/>
              </w:rPr>
              <w:t>Nilai alpha ke-i</w:t>
            </w:r>
          </w:p>
        </w:tc>
      </w:tr>
      <w:tr w:rsidR="00412A45" w:rsidRPr="0077581D" w14:paraId="41C589D2" w14:textId="77777777" w:rsidTr="00991B38">
        <w:tc>
          <w:tcPr>
            <w:tcW w:w="936" w:type="dxa"/>
            <w:vAlign w:val="center"/>
          </w:tcPr>
          <w:p w14:paraId="64AF0514" w14:textId="4943A465" w:rsidR="00000DBF" w:rsidRPr="0077581D" w:rsidRDefault="00000DBF" w:rsidP="00412A45">
            <w:pPr>
              <w:spacing w:line="360" w:lineRule="auto"/>
              <w:rPr>
                <w:iCs/>
                <w:sz w:val="24"/>
                <w:szCs w:val="24"/>
              </w:rPr>
            </w:pPr>
            <m:oMathPara>
              <m:oMath>
                <m:r>
                  <w:rPr>
                    <w:rFonts w:ascii="Cambria Math" w:hAnsi="Cambria Math"/>
                    <w:sz w:val="24"/>
                    <w:szCs w:val="24"/>
                  </w:rPr>
                  <w:lastRenderedPageBreak/>
                  <m:t>y</m:t>
                </m:r>
              </m:oMath>
            </m:oMathPara>
          </w:p>
        </w:tc>
        <w:tc>
          <w:tcPr>
            <w:tcW w:w="330" w:type="dxa"/>
            <w:vAlign w:val="center"/>
          </w:tcPr>
          <w:p w14:paraId="2962C501" w14:textId="77777777" w:rsidR="00000DBF" w:rsidRPr="0077581D" w:rsidRDefault="00000DBF" w:rsidP="00412A45">
            <w:pPr>
              <w:spacing w:line="360" w:lineRule="auto"/>
              <w:rPr>
                <w:sz w:val="24"/>
                <w:szCs w:val="24"/>
              </w:rPr>
            </w:pPr>
            <w:r w:rsidRPr="0077581D">
              <w:rPr>
                <w:sz w:val="24"/>
                <w:szCs w:val="24"/>
              </w:rPr>
              <w:t>:</w:t>
            </w:r>
          </w:p>
        </w:tc>
        <w:tc>
          <w:tcPr>
            <w:tcW w:w="6240" w:type="dxa"/>
            <w:gridSpan w:val="2"/>
            <w:vAlign w:val="center"/>
          </w:tcPr>
          <w:p w14:paraId="4D2C910D" w14:textId="51F457DD" w:rsidR="00000DBF" w:rsidRPr="0077581D" w:rsidRDefault="00000DBF" w:rsidP="00412A45">
            <w:pPr>
              <w:spacing w:line="360" w:lineRule="auto"/>
              <w:rPr>
                <w:sz w:val="24"/>
                <w:szCs w:val="24"/>
              </w:rPr>
            </w:pPr>
            <w:r w:rsidRPr="0077581D">
              <w:rPr>
                <w:sz w:val="24"/>
                <w:szCs w:val="24"/>
              </w:rPr>
              <w:t>Nilai dari gamma yang telah ditentukan</w:t>
            </w:r>
          </w:p>
        </w:tc>
      </w:tr>
      <w:tr w:rsidR="00412A45" w:rsidRPr="0077581D" w14:paraId="5ECC0C55" w14:textId="77777777" w:rsidTr="00991B38">
        <w:tc>
          <w:tcPr>
            <w:tcW w:w="936" w:type="dxa"/>
            <w:vAlign w:val="center"/>
          </w:tcPr>
          <w:p w14:paraId="52451EEB" w14:textId="1B34144E" w:rsidR="00000DBF" w:rsidRPr="0077581D" w:rsidRDefault="00000000" w:rsidP="00412A45">
            <w:pPr>
              <w:spacing w:line="360" w:lineRule="auto"/>
              <w:rPr>
                <w:sz w:val="24"/>
                <w:szCs w:val="24"/>
              </w:rPr>
            </w:pPr>
            <m:oMathPara>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i</m:t>
                    </m:r>
                  </m:sub>
                </m:sSub>
              </m:oMath>
            </m:oMathPara>
          </w:p>
        </w:tc>
        <w:tc>
          <w:tcPr>
            <w:tcW w:w="330" w:type="dxa"/>
            <w:vAlign w:val="center"/>
          </w:tcPr>
          <w:p w14:paraId="40C01136" w14:textId="77777777" w:rsidR="00000DBF" w:rsidRPr="0077581D" w:rsidRDefault="00000DBF" w:rsidP="00412A45">
            <w:pPr>
              <w:spacing w:line="360" w:lineRule="auto"/>
              <w:rPr>
                <w:sz w:val="24"/>
                <w:szCs w:val="24"/>
              </w:rPr>
            </w:pPr>
            <w:r w:rsidRPr="0077581D">
              <w:rPr>
                <w:sz w:val="24"/>
                <w:szCs w:val="24"/>
              </w:rPr>
              <w:t>:</w:t>
            </w:r>
          </w:p>
        </w:tc>
        <w:tc>
          <w:tcPr>
            <w:tcW w:w="6240" w:type="dxa"/>
            <w:gridSpan w:val="2"/>
            <w:vAlign w:val="center"/>
          </w:tcPr>
          <w:p w14:paraId="2361176A" w14:textId="5B39B84E" w:rsidR="00000DBF" w:rsidRPr="0077581D" w:rsidRDefault="00000DBF" w:rsidP="00412A45">
            <w:pPr>
              <w:spacing w:line="360" w:lineRule="auto"/>
              <w:rPr>
                <w:sz w:val="24"/>
                <w:szCs w:val="24"/>
              </w:rPr>
            </w:pPr>
            <w:r w:rsidRPr="0077581D">
              <w:rPr>
                <w:sz w:val="24"/>
                <w:szCs w:val="24"/>
              </w:rPr>
              <w:t xml:space="preserve">Rata-rata nilai </w:t>
            </w:r>
            <w:r w:rsidRPr="0077581D">
              <w:rPr>
                <w:i/>
                <w:iCs/>
                <w:sz w:val="24"/>
                <w:szCs w:val="24"/>
              </w:rPr>
              <w:t>error</w:t>
            </w:r>
          </w:p>
        </w:tc>
      </w:tr>
      <w:tr w:rsidR="00412A45" w:rsidRPr="0077581D" w14:paraId="3BE0E45C" w14:textId="77777777" w:rsidTr="00991B38">
        <w:tc>
          <w:tcPr>
            <w:tcW w:w="936" w:type="dxa"/>
            <w:vAlign w:val="center"/>
          </w:tcPr>
          <w:p w14:paraId="7B698EAA" w14:textId="05E29549" w:rsidR="00000DBF" w:rsidRPr="0077581D" w:rsidRDefault="00000DBF" w:rsidP="00412A45">
            <w:pPr>
              <w:spacing w:line="360" w:lineRule="auto"/>
              <w:rPr>
                <w:sz w:val="24"/>
                <w:szCs w:val="24"/>
              </w:rPr>
            </w:pPr>
            <m:oMathPara>
              <m:oMath>
                <m:r>
                  <w:rPr>
                    <w:rFonts w:ascii="Cambria Math" w:hAnsi="Cambria Math"/>
                    <w:sz w:val="24"/>
                    <w:szCs w:val="24"/>
                  </w:rPr>
                  <m:t xml:space="preserve">C </m:t>
                </m:r>
              </m:oMath>
            </m:oMathPara>
          </w:p>
        </w:tc>
        <w:tc>
          <w:tcPr>
            <w:tcW w:w="330" w:type="dxa"/>
            <w:vAlign w:val="center"/>
          </w:tcPr>
          <w:p w14:paraId="1B930C37" w14:textId="77777777" w:rsidR="00000DBF" w:rsidRPr="0077581D" w:rsidRDefault="00000DBF" w:rsidP="00412A45">
            <w:pPr>
              <w:spacing w:line="360" w:lineRule="auto"/>
              <w:rPr>
                <w:sz w:val="24"/>
                <w:szCs w:val="24"/>
              </w:rPr>
            </w:pPr>
          </w:p>
        </w:tc>
        <w:tc>
          <w:tcPr>
            <w:tcW w:w="6240" w:type="dxa"/>
            <w:gridSpan w:val="2"/>
            <w:vAlign w:val="center"/>
          </w:tcPr>
          <w:p w14:paraId="73486894" w14:textId="2FEAECF6" w:rsidR="00000DBF" w:rsidRPr="0077581D" w:rsidRDefault="0065665C" w:rsidP="00412A45">
            <w:pPr>
              <w:spacing w:line="360" w:lineRule="auto"/>
              <w:rPr>
                <w:sz w:val="24"/>
                <w:szCs w:val="24"/>
              </w:rPr>
            </w:pPr>
            <w:r w:rsidRPr="0077581D">
              <w:rPr>
                <w:sz w:val="24"/>
                <w:szCs w:val="24"/>
              </w:rPr>
              <w:t>Batas Nilai alpha</w:t>
            </w:r>
          </w:p>
        </w:tc>
      </w:tr>
    </w:tbl>
    <w:p w14:paraId="14ED7C11" w14:textId="347B40E4" w:rsidR="00F62BF3" w:rsidRPr="0077581D" w:rsidRDefault="00340AAD" w:rsidP="00412A45">
      <w:pPr>
        <w:pStyle w:val="ListParagraph"/>
        <w:numPr>
          <w:ilvl w:val="6"/>
          <w:numId w:val="8"/>
        </w:numPr>
        <w:spacing w:before="120" w:line="360" w:lineRule="auto"/>
        <w:ind w:left="426" w:hanging="426"/>
        <w:jc w:val="both"/>
        <w:rPr>
          <w:sz w:val="24"/>
          <w:szCs w:val="24"/>
        </w:rPr>
      </w:pPr>
      <w:r w:rsidRPr="0077581D">
        <w:rPr>
          <w:sz w:val="24"/>
          <w:szCs w:val="24"/>
        </w:rPr>
        <w:t xml:space="preserve">Menghitung nilai alpha baru dengan persamaan </w:t>
      </w:r>
      <w:r w:rsidR="00165112" w:rsidRPr="0077581D">
        <w:rPr>
          <w:sz w:val="24"/>
          <w:szCs w:val="24"/>
        </w:rPr>
        <w:t>(</w:t>
      </w:r>
      <w:r w:rsidRPr="0077581D">
        <w:rPr>
          <w:sz w:val="24"/>
          <w:szCs w:val="24"/>
        </w:rPr>
        <w:t>2.</w:t>
      </w:r>
      <w:r w:rsidR="00165112" w:rsidRPr="0077581D">
        <w:rPr>
          <w:sz w:val="24"/>
          <w:szCs w:val="24"/>
        </w:rPr>
        <w:t>1</w:t>
      </w:r>
      <w:r w:rsidR="00296E20">
        <w:rPr>
          <w:sz w:val="24"/>
          <w:szCs w:val="24"/>
        </w:rPr>
        <w:t>3</w:t>
      </w:r>
      <w:r w:rsidR="00165112" w:rsidRPr="0077581D">
        <w:rPr>
          <w:sz w:val="24"/>
          <w:szCs w:val="24"/>
        </w:rPr>
        <w:t>)</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1"/>
        <w:gridCol w:w="330"/>
        <w:gridCol w:w="5459"/>
        <w:gridCol w:w="796"/>
      </w:tblGrid>
      <w:tr w:rsidR="00412A45" w:rsidRPr="0077581D" w14:paraId="7C09B012" w14:textId="77777777" w:rsidTr="00340AAD">
        <w:tc>
          <w:tcPr>
            <w:tcW w:w="6830" w:type="dxa"/>
            <w:gridSpan w:val="3"/>
            <w:vAlign w:val="center"/>
          </w:tcPr>
          <w:p w14:paraId="7B690436" w14:textId="2D62EB77" w:rsidR="00340AAD" w:rsidRPr="0077581D" w:rsidRDefault="00000000" w:rsidP="00412A45">
            <w:pPr>
              <w:spacing w:line="360" w:lineRule="auto"/>
              <w:rPr>
                <w:spacing w:val="1"/>
                <w:sz w:val="24"/>
                <w:szCs w:val="24"/>
              </w:rPr>
            </w:pPr>
            <m:oMathPara>
              <m:oMath>
                <m:sSub>
                  <m:sSubPr>
                    <m:ctrlPr>
                      <w:rPr>
                        <w:rFonts w:ascii="Cambria Math" w:hAnsi="Cambria Math"/>
                        <w:i/>
                        <w:spacing w:val="1"/>
                        <w:sz w:val="24"/>
                        <w:szCs w:val="24"/>
                      </w:rPr>
                    </m:ctrlPr>
                  </m:sSubPr>
                  <m:e>
                    <m:r>
                      <m:rPr>
                        <m:sty m:val="p"/>
                      </m:rPr>
                      <w:rPr>
                        <w:rFonts w:ascii="Cambria Math" w:hAnsi="Cambria Math"/>
                        <w:spacing w:val="1"/>
                        <w:sz w:val="24"/>
                        <w:szCs w:val="24"/>
                      </w:rPr>
                      <m:t>α</m:t>
                    </m:r>
                    <m:ctrlPr>
                      <w:rPr>
                        <w:rFonts w:ascii="Cambria Math" w:hAnsi="Cambria Math"/>
                        <w:spacing w:val="1"/>
                        <w:sz w:val="24"/>
                        <w:szCs w:val="24"/>
                      </w:rPr>
                    </m:ctrlPr>
                  </m:e>
                  <m:sub>
                    <m:r>
                      <w:rPr>
                        <w:rFonts w:ascii="Cambria Math" w:hAnsi="Cambria Math"/>
                        <w:spacing w:val="1"/>
                        <w:sz w:val="24"/>
                        <w:szCs w:val="24"/>
                      </w:rPr>
                      <m:t>i</m:t>
                    </m:r>
                  </m:sub>
                </m:sSub>
                <m:r>
                  <w:rPr>
                    <w:rFonts w:ascii="Cambria Math" w:hAnsi="Cambria Math"/>
                    <w:spacing w:val="1"/>
                    <w:sz w:val="24"/>
                    <w:szCs w:val="24"/>
                  </w:rPr>
                  <m:t>=</m:t>
                </m:r>
                <m:sSub>
                  <m:sSubPr>
                    <m:ctrlPr>
                      <w:rPr>
                        <w:rFonts w:ascii="Cambria Math" w:hAnsi="Cambria Math"/>
                        <w:i/>
                        <w:spacing w:val="1"/>
                        <w:sz w:val="24"/>
                        <w:szCs w:val="24"/>
                      </w:rPr>
                    </m:ctrlPr>
                  </m:sSubPr>
                  <m:e>
                    <m:r>
                      <m:rPr>
                        <m:sty m:val="p"/>
                      </m:rPr>
                      <w:rPr>
                        <w:rFonts w:ascii="Cambria Math" w:hAnsi="Cambria Math"/>
                        <w:spacing w:val="1"/>
                        <w:sz w:val="24"/>
                        <w:szCs w:val="24"/>
                      </w:rPr>
                      <m:t>α</m:t>
                    </m:r>
                  </m:e>
                  <m:sub>
                    <m:r>
                      <w:rPr>
                        <w:rFonts w:ascii="Cambria Math" w:hAnsi="Cambria Math"/>
                        <w:spacing w:val="1"/>
                        <w:sz w:val="24"/>
                        <w:szCs w:val="24"/>
                      </w:rPr>
                      <m:t>i</m:t>
                    </m:r>
                  </m:sub>
                </m:sSub>
                <m:r>
                  <w:rPr>
                    <w:rFonts w:ascii="Cambria Math" w:hAnsi="Cambria Math"/>
                    <w:spacing w:val="1"/>
                    <w:sz w:val="24"/>
                    <w:szCs w:val="24"/>
                  </w:rPr>
                  <m:t>+</m:t>
                </m:r>
                <m:r>
                  <m:rPr>
                    <m:sty m:val="p"/>
                  </m:rPr>
                  <w:rPr>
                    <w:rFonts w:ascii="Cambria Math" w:hAnsi="Cambria Math"/>
                    <w:spacing w:val="1"/>
                    <w:sz w:val="24"/>
                    <w:szCs w:val="24"/>
                  </w:rPr>
                  <m:t>δ</m:t>
                </m:r>
                <m:sSub>
                  <m:sSubPr>
                    <m:ctrlPr>
                      <w:rPr>
                        <w:rFonts w:ascii="Cambria Math" w:hAnsi="Cambria Math"/>
                        <w:i/>
                        <w:spacing w:val="1"/>
                        <w:sz w:val="24"/>
                        <w:szCs w:val="24"/>
                      </w:rPr>
                    </m:ctrlPr>
                  </m:sSubPr>
                  <m:e>
                    <m:r>
                      <m:rPr>
                        <m:sty m:val="p"/>
                      </m:rPr>
                      <w:rPr>
                        <w:rFonts w:ascii="Cambria Math" w:hAnsi="Cambria Math"/>
                        <w:spacing w:val="1"/>
                        <w:sz w:val="24"/>
                        <w:szCs w:val="24"/>
                      </w:rPr>
                      <m:t>α</m:t>
                    </m:r>
                    <m:ctrlPr>
                      <w:rPr>
                        <w:rFonts w:ascii="Cambria Math" w:hAnsi="Cambria Math"/>
                        <w:spacing w:val="1"/>
                        <w:sz w:val="24"/>
                        <w:szCs w:val="24"/>
                      </w:rPr>
                    </m:ctrlPr>
                  </m:e>
                  <m:sub>
                    <m:r>
                      <w:rPr>
                        <w:rFonts w:ascii="Cambria Math" w:hAnsi="Cambria Math"/>
                        <w:spacing w:val="1"/>
                        <w:sz w:val="24"/>
                        <w:szCs w:val="24"/>
                      </w:rPr>
                      <m:t>i</m:t>
                    </m:r>
                  </m:sub>
                </m:sSub>
              </m:oMath>
            </m:oMathPara>
          </w:p>
        </w:tc>
        <w:tc>
          <w:tcPr>
            <w:tcW w:w="676" w:type="dxa"/>
            <w:vAlign w:val="center"/>
          </w:tcPr>
          <w:p w14:paraId="06D387B4" w14:textId="67E3D0C9" w:rsidR="00340AAD" w:rsidRPr="0077581D" w:rsidRDefault="00340AAD" w:rsidP="00412A45">
            <w:pPr>
              <w:spacing w:line="360" w:lineRule="auto"/>
              <w:rPr>
                <w:sz w:val="24"/>
                <w:szCs w:val="24"/>
              </w:rPr>
            </w:pPr>
            <w:r w:rsidRPr="0077581D">
              <w:rPr>
                <w:sz w:val="24"/>
                <w:szCs w:val="24"/>
              </w:rPr>
              <w:t>(2.</w:t>
            </w:r>
            <w:r w:rsidR="009E4E9B" w:rsidRPr="0077581D">
              <w:rPr>
                <w:sz w:val="24"/>
                <w:szCs w:val="24"/>
              </w:rPr>
              <w:t>1</w:t>
            </w:r>
            <w:r w:rsidR="00296E20">
              <w:rPr>
                <w:sz w:val="24"/>
                <w:szCs w:val="24"/>
              </w:rPr>
              <w:t>3</w:t>
            </w:r>
            <w:r w:rsidRPr="0077581D">
              <w:rPr>
                <w:sz w:val="24"/>
                <w:szCs w:val="24"/>
              </w:rPr>
              <w:t>)</w:t>
            </w:r>
          </w:p>
        </w:tc>
      </w:tr>
      <w:tr w:rsidR="00412A45" w:rsidRPr="0077581D" w14:paraId="77026D96" w14:textId="77777777" w:rsidTr="00340AAD">
        <w:tc>
          <w:tcPr>
            <w:tcW w:w="6830" w:type="dxa"/>
            <w:gridSpan w:val="3"/>
            <w:vAlign w:val="center"/>
          </w:tcPr>
          <w:p w14:paraId="1AB49EC6" w14:textId="77777777" w:rsidR="00340AAD" w:rsidRPr="0077581D" w:rsidRDefault="00340AAD" w:rsidP="00412A45">
            <w:pPr>
              <w:spacing w:line="360" w:lineRule="auto"/>
              <w:rPr>
                <w:sz w:val="24"/>
                <w:szCs w:val="24"/>
              </w:rPr>
            </w:pPr>
            <w:r w:rsidRPr="0077581D">
              <w:rPr>
                <w:sz w:val="24"/>
                <w:szCs w:val="24"/>
              </w:rPr>
              <w:t>Keterangan</w:t>
            </w:r>
          </w:p>
        </w:tc>
        <w:tc>
          <w:tcPr>
            <w:tcW w:w="676" w:type="dxa"/>
            <w:vAlign w:val="center"/>
          </w:tcPr>
          <w:p w14:paraId="1E3BCBB4" w14:textId="77777777" w:rsidR="00340AAD" w:rsidRPr="0077581D" w:rsidRDefault="00340AAD" w:rsidP="00412A45">
            <w:pPr>
              <w:spacing w:line="360" w:lineRule="auto"/>
              <w:rPr>
                <w:sz w:val="24"/>
                <w:szCs w:val="24"/>
              </w:rPr>
            </w:pPr>
          </w:p>
        </w:tc>
      </w:tr>
      <w:tr w:rsidR="00412A45" w:rsidRPr="0077581D" w14:paraId="042E7452" w14:textId="77777777" w:rsidTr="00340AAD">
        <w:tc>
          <w:tcPr>
            <w:tcW w:w="936" w:type="dxa"/>
            <w:vAlign w:val="center"/>
          </w:tcPr>
          <w:p w14:paraId="33331259" w14:textId="77777777" w:rsidR="00340AAD" w:rsidRPr="0077581D" w:rsidRDefault="00000000" w:rsidP="00412A45">
            <w:pPr>
              <w:spacing w:line="360" w:lineRule="auto"/>
              <w:rPr>
                <w:iCs/>
                <w:sz w:val="24"/>
                <w:szCs w:val="24"/>
              </w:rPr>
            </w:pPr>
            <m:oMathPara>
              <m:oMath>
                <m:sSub>
                  <m:sSubPr>
                    <m:ctrlPr>
                      <w:rPr>
                        <w:rFonts w:ascii="Cambria Math" w:hAnsi="Cambria Math"/>
                        <w:i/>
                        <w:iCs/>
                        <w:sz w:val="24"/>
                        <w:szCs w:val="24"/>
                      </w:rPr>
                    </m:ctrlPr>
                  </m:sSubPr>
                  <m:e>
                    <m:r>
                      <w:rPr>
                        <w:rFonts w:ascii="Cambria Math" w:hAnsi="Cambria Math"/>
                        <w:sz w:val="24"/>
                        <w:szCs w:val="24"/>
                      </w:rPr>
                      <m:t>α</m:t>
                    </m:r>
                  </m:e>
                  <m:sub>
                    <m:r>
                      <w:rPr>
                        <w:rFonts w:ascii="Cambria Math" w:hAnsi="Cambria Math"/>
                        <w:sz w:val="24"/>
                        <w:szCs w:val="24"/>
                      </w:rPr>
                      <m:t>i</m:t>
                    </m:r>
                  </m:sub>
                </m:sSub>
              </m:oMath>
            </m:oMathPara>
          </w:p>
        </w:tc>
        <w:tc>
          <w:tcPr>
            <w:tcW w:w="330" w:type="dxa"/>
            <w:vAlign w:val="center"/>
          </w:tcPr>
          <w:p w14:paraId="4953A7BD" w14:textId="77777777" w:rsidR="00340AAD" w:rsidRPr="0077581D" w:rsidRDefault="00340AAD" w:rsidP="00412A45">
            <w:pPr>
              <w:spacing w:line="360" w:lineRule="auto"/>
              <w:rPr>
                <w:sz w:val="24"/>
                <w:szCs w:val="24"/>
              </w:rPr>
            </w:pPr>
            <w:r w:rsidRPr="0077581D">
              <w:rPr>
                <w:sz w:val="24"/>
                <w:szCs w:val="24"/>
              </w:rPr>
              <w:t xml:space="preserve">: </w:t>
            </w:r>
          </w:p>
        </w:tc>
        <w:tc>
          <w:tcPr>
            <w:tcW w:w="6240" w:type="dxa"/>
            <w:gridSpan w:val="2"/>
            <w:vAlign w:val="center"/>
          </w:tcPr>
          <w:p w14:paraId="2956DB79" w14:textId="77777777" w:rsidR="00340AAD" w:rsidRPr="0077581D" w:rsidRDefault="00340AAD" w:rsidP="00412A45">
            <w:pPr>
              <w:spacing w:line="360" w:lineRule="auto"/>
              <w:rPr>
                <w:sz w:val="24"/>
                <w:szCs w:val="24"/>
              </w:rPr>
            </w:pPr>
            <w:r w:rsidRPr="0077581D">
              <w:rPr>
                <w:sz w:val="24"/>
                <w:szCs w:val="24"/>
              </w:rPr>
              <w:t>Nilai alpha ke-i</w:t>
            </w:r>
          </w:p>
        </w:tc>
      </w:tr>
      <w:tr w:rsidR="00412A45" w:rsidRPr="0077581D" w14:paraId="5F2F508B" w14:textId="77777777" w:rsidTr="00340AAD">
        <w:tc>
          <w:tcPr>
            <w:tcW w:w="936" w:type="dxa"/>
            <w:vAlign w:val="center"/>
          </w:tcPr>
          <w:p w14:paraId="05312C95" w14:textId="6C2F4E39" w:rsidR="00340AAD" w:rsidRPr="0077581D" w:rsidRDefault="00340AAD" w:rsidP="00412A45">
            <w:pPr>
              <w:spacing w:line="360" w:lineRule="auto"/>
              <w:rPr>
                <w:iCs/>
                <w:sz w:val="24"/>
                <w:szCs w:val="24"/>
              </w:rPr>
            </w:pPr>
            <m:oMathPara>
              <m:oMath>
                <m:r>
                  <w:rPr>
                    <w:rFonts w:ascii="Cambria Math" w:hAnsi="Cambria Math"/>
                    <w:sz w:val="24"/>
                    <w:szCs w:val="24"/>
                  </w:rPr>
                  <m:t>δ</m:t>
                </m:r>
                <m:sSub>
                  <m:sSubPr>
                    <m:ctrlPr>
                      <w:rPr>
                        <w:rFonts w:ascii="Cambria Math" w:hAnsi="Cambria Math"/>
                        <w:i/>
                        <w:iCs/>
                        <w:sz w:val="24"/>
                        <w:szCs w:val="24"/>
                      </w:rPr>
                    </m:ctrlPr>
                  </m:sSubPr>
                  <m:e>
                    <m:r>
                      <w:rPr>
                        <w:rFonts w:ascii="Cambria Math" w:hAnsi="Cambria Math"/>
                        <w:sz w:val="24"/>
                        <w:szCs w:val="24"/>
                      </w:rPr>
                      <m:t>α</m:t>
                    </m:r>
                  </m:e>
                  <m:sub>
                    <m:r>
                      <w:rPr>
                        <w:rFonts w:ascii="Cambria Math" w:hAnsi="Cambria Math"/>
                        <w:sz w:val="24"/>
                        <w:szCs w:val="24"/>
                      </w:rPr>
                      <m:t>i</m:t>
                    </m:r>
                  </m:sub>
                </m:sSub>
              </m:oMath>
            </m:oMathPara>
          </w:p>
        </w:tc>
        <w:tc>
          <w:tcPr>
            <w:tcW w:w="330" w:type="dxa"/>
            <w:vAlign w:val="center"/>
          </w:tcPr>
          <w:p w14:paraId="4A880BD9" w14:textId="77777777" w:rsidR="00340AAD" w:rsidRPr="0077581D" w:rsidRDefault="00340AAD" w:rsidP="00412A45">
            <w:pPr>
              <w:spacing w:line="360" w:lineRule="auto"/>
              <w:rPr>
                <w:sz w:val="24"/>
                <w:szCs w:val="24"/>
              </w:rPr>
            </w:pPr>
            <w:r w:rsidRPr="0077581D">
              <w:rPr>
                <w:sz w:val="24"/>
                <w:szCs w:val="24"/>
              </w:rPr>
              <w:t>:</w:t>
            </w:r>
          </w:p>
        </w:tc>
        <w:tc>
          <w:tcPr>
            <w:tcW w:w="6240" w:type="dxa"/>
            <w:gridSpan w:val="2"/>
            <w:vAlign w:val="center"/>
          </w:tcPr>
          <w:p w14:paraId="603B54C1" w14:textId="77777777" w:rsidR="00340AAD" w:rsidRPr="0077581D" w:rsidRDefault="00340AAD" w:rsidP="00412A45">
            <w:pPr>
              <w:spacing w:line="360" w:lineRule="auto"/>
              <w:rPr>
                <w:sz w:val="24"/>
                <w:szCs w:val="24"/>
              </w:rPr>
            </w:pPr>
            <w:r w:rsidRPr="0077581D">
              <w:rPr>
                <w:sz w:val="24"/>
                <w:szCs w:val="24"/>
              </w:rPr>
              <w:t>Nilai dari gamma yang telah ditentukan</w:t>
            </w:r>
          </w:p>
        </w:tc>
      </w:tr>
      <w:tr w:rsidR="00412A45" w:rsidRPr="0077581D" w14:paraId="3C7AE360" w14:textId="77777777" w:rsidTr="00340AAD">
        <w:tc>
          <w:tcPr>
            <w:tcW w:w="936" w:type="dxa"/>
            <w:vAlign w:val="center"/>
          </w:tcPr>
          <w:p w14:paraId="3531DBEF" w14:textId="77777777" w:rsidR="00340AAD" w:rsidRPr="0077581D" w:rsidRDefault="00000000" w:rsidP="00412A45">
            <w:pPr>
              <w:spacing w:line="360" w:lineRule="auto"/>
              <w:rPr>
                <w:sz w:val="24"/>
                <w:szCs w:val="24"/>
              </w:rPr>
            </w:pPr>
            <m:oMathPara>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i</m:t>
                    </m:r>
                  </m:sub>
                </m:sSub>
              </m:oMath>
            </m:oMathPara>
          </w:p>
        </w:tc>
        <w:tc>
          <w:tcPr>
            <w:tcW w:w="330" w:type="dxa"/>
            <w:vAlign w:val="center"/>
          </w:tcPr>
          <w:p w14:paraId="54CF27D4" w14:textId="77777777" w:rsidR="00340AAD" w:rsidRPr="0077581D" w:rsidRDefault="00340AAD" w:rsidP="00412A45">
            <w:pPr>
              <w:spacing w:line="360" w:lineRule="auto"/>
              <w:rPr>
                <w:sz w:val="24"/>
                <w:szCs w:val="24"/>
              </w:rPr>
            </w:pPr>
            <w:r w:rsidRPr="0077581D">
              <w:rPr>
                <w:sz w:val="24"/>
                <w:szCs w:val="24"/>
              </w:rPr>
              <w:t>:</w:t>
            </w:r>
          </w:p>
        </w:tc>
        <w:tc>
          <w:tcPr>
            <w:tcW w:w="6240" w:type="dxa"/>
            <w:gridSpan w:val="2"/>
            <w:vAlign w:val="center"/>
          </w:tcPr>
          <w:p w14:paraId="2A37DF36" w14:textId="4B471F14" w:rsidR="00340AAD" w:rsidRPr="0077581D" w:rsidRDefault="00340AAD" w:rsidP="00412A45">
            <w:pPr>
              <w:spacing w:line="360" w:lineRule="auto"/>
              <w:rPr>
                <w:sz w:val="24"/>
                <w:szCs w:val="24"/>
              </w:rPr>
            </w:pPr>
            <w:r w:rsidRPr="0077581D">
              <w:rPr>
                <w:sz w:val="24"/>
                <w:szCs w:val="24"/>
              </w:rPr>
              <w:t xml:space="preserve">Nilai delta alfa ke-i </w:t>
            </w:r>
          </w:p>
        </w:tc>
      </w:tr>
    </w:tbl>
    <w:p w14:paraId="67E9DE4E" w14:textId="0F21D5A4" w:rsidR="00340AAD" w:rsidRPr="0077581D" w:rsidRDefault="001D46AF" w:rsidP="00412A45">
      <w:pPr>
        <w:pStyle w:val="ListParagraph"/>
        <w:numPr>
          <w:ilvl w:val="6"/>
          <w:numId w:val="8"/>
        </w:numPr>
        <w:spacing w:before="120" w:line="360" w:lineRule="auto"/>
        <w:ind w:left="426" w:hanging="426"/>
        <w:jc w:val="both"/>
        <w:rPr>
          <w:sz w:val="24"/>
          <w:szCs w:val="24"/>
        </w:rPr>
      </w:pPr>
      <w:r w:rsidRPr="0077581D">
        <w:rPr>
          <w:sz w:val="24"/>
          <w:szCs w:val="24"/>
        </w:rPr>
        <w:t>Mengulangi langkah 4 hingga mencapai iterasi maksimum atau hingga</w:t>
      </w:r>
      <m:oMath>
        <m:r>
          <w:rPr>
            <w:rFonts w:ascii="Cambria Math" w:hAnsi="Cambria Math"/>
            <w:sz w:val="24"/>
            <w:szCs w:val="24"/>
          </w:rPr>
          <m:t xml:space="preserve"> </m:t>
        </m:r>
        <m:func>
          <m:funcPr>
            <m:ctrlPr>
              <w:rPr>
                <w:rFonts w:ascii="Cambria Math" w:hAnsi="Cambria Math"/>
                <w:sz w:val="24"/>
                <w:szCs w:val="24"/>
              </w:rPr>
            </m:ctrlPr>
          </m:funcPr>
          <m:fName>
            <m:r>
              <m:rPr>
                <m:sty m:val="p"/>
              </m:rPr>
              <w:rPr>
                <w:rFonts w:ascii="Cambria Math" w:hAnsi="Cambria Math"/>
                <w:sz w:val="24"/>
                <w:szCs w:val="24"/>
              </w:rPr>
              <m:t>max</m:t>
            </m:r>
            <m:ctrlPr>
              <w:rPr>
                <w:rFonts w:ascii="Cambria Math" w:hAnsi="Cambria Math"/>
                <w:i/>
                <w:sz w:val="24"/>
                <w:szCs w:val="24"/>
              </w:rPr>
            </m:ctrlPr>
          </m:fName>
          <m:e>
            <m:d>
              <m:dPr>
                <m:ctrlPr>
                  <w:rPr>
                    <w:rFonts w:ascii="Cambria Math" w:hAnsi="Cambria Math"/>
                    <w:i/>
                    <w:sz w:val="24"/>
                    <w:szCs w:val="24"/>
                  </w:rPr>
                </m:ctrlPr>
              </m:dPr>
              <m:e>
                <m:d>
                  <m:dPr>
                    <m:begChr m:val="|"/>
                    <m:endChr m:val="|"/>
                    <m:ctrlPr>
                      <w:rPr>
                        <w:rFonts w:ascii="Cambria Math" w:hAnsi="Cambria Math"/>
                        <w:i/>
                        <w:sz w:val="24"/>
                        <w:szCs w:val="24"/>
                      </w:rPr>
                    </m:ctrlPr>
                  </m:dPr>
                  <m:e>
                    <m:r>
                      <m:rPr>
                        <m:sty m:val="p"/>
                      </m:rPr>
                      <w:rPr>
                        <w:rFonts w:ascii="Cambria Math" w:hAnsi="Cambria Math"/>
                        <w:sz w:val="24"/>
                        <w:szCs w:val="24"/>
                      </w:rPr>
                      <m:t>δ</m:t>
                    </m:r>
                    <m:sSub>
                      <m:sSubPr>
                        <m:ctrlPr>
                          <w:rPr>
                            <w:rFonts w:ascii="Cambria Math" w:hAnsi="Cambria Math"/>
                            <w:i/>
                            <w:sz w:val="24"/>
                            <w:szCs w:val="24"/>
                          </w:rPr>
                        </m:ctrlPr>
                      </m:sSubPr>
                      <m:e>
                        <m:r>
                          <m:rPr>
                            <m:sty m:val="p"/>
                          </m:rPr>
                          <w:rPr>
                            <w:rFonts w:ascii="Cambria Math" w:hAnsi="Cambria Math"/>
                            <w:sz w:val="24"/>
                            <w:szCs w:val="24"/>
                          </w:rPr>
                          <m:t>α</m:t>
                        </m:r>
                        <m:ctrlPr>
                          <w:rPr>
                            <w:rFonts w:ascii="Cambria Math" w:hAnsi="Cambria Math"/>
                            <w:sz w:val="24"/>
                            <w:szCs w:val="24"/>
                          </w:rPr>
                        </m:ctrlPr>
                      </m:e>
                      <m:sub>
                        <m:r>
                          <w:rPr>
                            <w:rFonts w:ascii="Cambria Math" w:hAnsi="Cambria Math"/>
                            <w:sz w:val="24"/>
                            <w:szCs w:val="24"/>
                          </w:rPr>
                          <m:t>i</m:t>
                        </m:r>
                      </m:sub>
                    </m:sSub>
                  </m:e>
                </m:d>
              </m:e>
            </m:d>
          </m:e>
        </m:func>
        <m:r>
          <w:rPr>
            <w:rFonts w:ascii="Cambria Math" w:hAnsi="Cambria Math"/>
            <w:sz w:val="24"/>
            <w:szCs w:val="24"/>
          </w:rPr>
          <m:t>&lt;</m:t>
        </m:r>
        <m:r>
          <m:rPr>
            <m:sty m:val="p"/>
          </m:rPr>
          <w:rPr>
            <w:rFonts w:ascii="Cambria Math" w:hAnsi="Cambria Math"/>
            <w:sz w:val="24"/>
            <w:szCs w:val="24"/>
          </w:rPr>
          <m:t>ε</m:t>
        </m:r>
        <m:r>
          <w:rPr>
            <w:rFonts w:ascii="Cambria Math" w:hAnsi="Cambria Math"/>
            <w:sz w:val="24"/>
            <w:szCs w:val="24"/>
          </w:rPr>
          <m:t>,</m:t>
        </m:r>
      </m:oMath>
      <w:r w:rsidRPr="0077581D">
        <w:rPr>
          <w:sz w:val="24"/>
          <w:szCs w:val="24"/>
        </w:rPr>
        <w:t xml:space="preserve"> yakni ketika konvergensi tercapai atau perubahan sudah tidak signifikan</w:t>
      </w:r>
    </w:p>
    <w:p w14:paraId="25BA34C3" w14:textId="4DBA6993" w:rsidR="00340AAD" w:rsidRPr="0077581D" w:rsidRDefault="001D46AF" w:rsidP="00412A45">
      <w:pPr>
        <w:pStyle w:val="ListParagraph"/>
        <w:numPr>
          <w:ilvl w:val="6"/>
          <w:numId w:val="8"/>
        </w:numPr>
        <w:spacing w:before="120" w:line="360" w:lineRule="auto"/>
        <w:ind w:left="426" w:hanging="426"/>
        <w:jc w:val="both"/>
        <w:rPr>
          <w:sz w:val="24"/>
          <w:szCs w:val="24"/>
        </w:rPr>
      </w:pPr>
      <w:r w:rsidRPr="0077581D">
        <w:rPr>
          <w:sz w:val="24"/>
          <w:szCs w:val="24"/>
        </w:rPr>
        <w:t xml:space="preserve">Setelah memperoleh nilai </w:t>
      </w:r>
      <w:r w:rsidRPr="0077581D">
        <w:rPr>
          <w:i/>
          <w:iCs/>
          <w:sz w:val="24"/>
          <w:szCs w:val="24"/>
        </w:rPr>
        <w:t>support vector</w:t>
      </w:r>
      <w:r w:rsidRPr="0077581D">
        <w:rPr>
          <w:sz w:val="24"/>
          <w:szCs w:val="24"/>
        </w:rPr>
        <w:t xml:space="preserve">, langkah selanjutnya menghitung nilai bias dengan persamaaan </w:t>
      </w:r>
      <w:r w:rsidR="00165112" w:rsidRPr="0077581D">
        <w:rPr>
          <w:sz w:val="24"/>
          <w:szCs w:val="24"/>
        </w:rPr>
        <w:t>(</w:t>
      </w:r>
      <w:r w:rsidR="00340AAD" w:rsidRPr="0077581D">
        <w:rPr>
          <w:sz w:val="24"/>
          <w:szCs w:val="24"/>
        </w:rPr>
        <w:t>2.</w:t>
      </w:r>
      <w:r w:rsidR="00165112" w:rsidRPr="0077581D">
        <w:rPr>
          <w:sz w:val="24"/>
          <w:szCs w:val="24"/>
        </w:rPr>
        <w:t>1</w:t>
      </w:r>
      <w:r w:rsidR="00296E20">
        <w:rPr>
          <w:sz w:val="24"/>
          <w:szCs w:val="24"/>
        </w:rPr>
        <w:t>4</w:t>
      </w:r>
      <w:r w:rsidR="00165112" w:rsidRPr="0077581D">
        <w:rPr>
          <w:sz w:val="24"/>
          <w:szCs w:val="24"/>
        </w:rPr>
        <w:t>)</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0"/>
        <w:gridCol w:w="796"/>
      </w:tblGrid>
      <w:tr w:rsidR="00412A45" w:rsidRPr="0077581D" w14:paraId="66DDF421" w14:textId="77777777" w:rsidTr="00A67A66">
        <w:tc>
          <w:tcPr>
            <w:tcW w:w="6830" w:type="dxa"/>
            <w:vAlign w:val="center"/>
          </w:tcPr>
          <w:p w14:paraId="339DF106" w14:textId="7CEF2DD5" w:rsidR="00340AAD" w:rsidRPr="0077581D" w:rsidRDefault="0014688E" w:rsidP="00412A45">
            <w:pPr>
              <w:spacing w:line="360" w:lineRule="auto"/>
              <w:rPr>
                <w:spacing w:val="1"/>
                <w:sz w:val="24"/>
                <w:szCs w:val="24"/>
              </w:rPr>
            </w:pPr>
            <m:oMathPara>
              <m:oMath>
                <m:r>
                  <w:rPr>
                    <w:rFonts w:ascii="Cambria Math" w:hAnsi="Cambria Math"/>
                    <w:spacing w:val="1"/>
                    <w:sz w:val="24"/>
                    <w:szCs w:val="24"/>
                  </w:rPr>
                  <m:t>b=-</m:t>
                </m:r>
                <m:f>
                  <m:fPr>
                    <m:ctrlPr>
                      <w:rPr>
                        <w:rFonts w:ascii="Cambria Math" w:hAnsi="Cambria Math"/>
                        <w:spacing w:val="1"/>
                        <w:sz w:val="24"/>
                        <w:szCs w:val="24"/>
                      </w:rPr>
                    </m:ctrlPr>
                  </m:fPr>
                  <m:num>
                    <m:r>
                      <w:rPr>
                        <w:rFonts w:ascii="Cambria Math" w:hAnsi="Cambria Math"/>
                        <w:spacing w:val="1"/>
                        <w:sz w:val="24"/>
                        <w:szCs w:val="24"/>
                      </w:rPr>
                      <m:t>1</m:t>
                    </m:r>
                    <m:ctrlPr>
                      <w:rPr>
                        <w:rFonts w:ascii="Cambria Math" w:hAnsi="Cambria Math"/>
                        <w:i/>
                        <w:spacing w:val="1"/>
                        <w:sz w:val="24"/>
                        <w:szCs w:val="24"/>
                      </w:rPr>
                    </m:ctrlPr>
                  </m:num>
                  <m:den>
                    <m:r>
                      <w:rPr>
                        <w:rFonts w:ascii="Cambria Math" w:hAnsi="Cambria Math"/>
                        <w:spacing w:val="1"/>
                        <w:sz w:val="24"/>
                        <w:szCs w:val="24"/>
                      </w:rPr>
                      <m:t>2</m:t>
                    </m:r>
                    <m:ctrlPr>
                      <w:rPr>
                        <w:rFonts w:ascii="Cambria Math" w:hAnsi="Cambria Math"/>
                        <w:i/>
                        <w:spacing w:val="1"/>
                        <w:sz w:val="24"/>
                        <w:szCs w:val="24"/>
                      </w:rPr>
                    </m:ctrlPr>
                  </m:den>
                </m:f>
                <m:d>
                  <m:dPr>
                    <m:ctrlPr>
                      <w:rPr>
                        <w:rFonts w:ascii="Cambria Math" w:hAnsi="Cambria Math"/>
                        <w:spacing w:val="1"/>
                        <w:sz w:val="24"/>
                        <w:szCs w:val="24"/>
                      </w:rPr>
                    </m:ctrlPr>
                  </m:dPr>
                  <m:e>
                    <m:nary>
                      <m:naryPr>
                        <m:chr m:val="∑"/>
                        <m:ctrlPr>
                          <w:rPr>
                            <w:rFonts w:ascii="Cambria Math" w:hAnsi="Cambria Math"/>
                            <w:spacing w:val="1"/>
                            <w:sz w:val="24"/>
                            <w:szCs w:val="24"/>
                          </w:rPr>
                        </m:ctrlPr>
                      </m:naryPr>
                      <m:sub>
                        <m:r>
                          <w:rPr>
                            <w:rFonts w:ascii="Cambria Math" w:hAnsi="Cambria Math"/>
                            <w:spacing w:val="1"/>
                            <w:sz w:val="24"/>
                            <w:szCs w:val="24"/>
                          </w:rPr>
                          <m:t>i=0</m:t>
                        </m:r>
                        <m:ctrlPr>
                          <w:rPr>
                            <w:rFonts w:ascii="Cambria Math" w:hAnsi="Cambria Math"/>
                            <w:i/>
                            <w:spacing w:val="1"/>
                            <w:sz w:val="24"/>
                            <w:szCs w:val="24"/>
                          </w:rPr>
                        </m:ctrlPr>
                      </m:sub>
                      <m:sup>
                        <m:r>
                          <w:rPr>
                            <w:rFonts w:ascii="Cambria Math" w:hAnsi="Cambria Math"/>
                            <w:spacing w:val="1"/>
                            <w:sz w:val="24"/>
                            <w:szCs w:val="24"/>
                          </w:rPr>
                          <m:t>n</m:t>
                        </m:r>
                        <m:ctrlPr>
                          <w:rPr>
                            <w:rFonts w:ascii="Cambria Math" w:hAnsi="Cambria Math"/>
                            <w:i/>
                            <w:spacing w:val="1"/>
                            <w:sz w:val="24"/>
                            <w:szCs w:val="24"/>
                          </w:rPr>
                        </m:ctrlPr>
                      </m:sup>
                      <m:e>
                        <m:sSub>
                          <m:sSubPr>
                            <m:ctrlPr>
                              <w:rPr>
                                <w:rFonts w:ascii="Cambria Math" w:hAnsi="Cambria Math"/>
                                <w:i/>
                                <w:spacing w:val="1"/>
                                <w:sz w:val="24"/>
                                <w:szCs w:val="24"/>
                              </w:rPr>
                            </m:ctrlPr>
                          </m:sSubPr>
                          <m:e>
                            <m:r>
                              <m:rPr>
                                <m:sty m:val="p"/>
                              </m:rPr>
                              <w:rPr>
                                <w:rFonts w:ascii="Cambria Math" w:hAnsi="Cambria Math"/>
                                <w:spacing w:val="1"/>
                                <w:sz w:val="24"/>
                                <w:szCs w:val="24"/>
                              </w:rPr>
                              <m:t>α</m:t>
                            </m:r>
                          </m:e>
                          <m:sub>
                            <m:r>
                              <w:rPr>
                                <w:rFonts w:ascii="Cambria Math" w:hAnsi="Cambria Math"/>
                                <w:spacing w:val="1"/>
                                <w:sz w:val="24"/>
                                <w:szCs w:val="24"/>
                              </w:rPr>
                              <m:t>i</m:t>
                            </m:r>
                          </m:sub>
                        </m:sSub>
                        <m:sSub>
                          <m:sSubPr>
                            <m:ctrlPr>
                              <w:rPr>
                                <w:rFonts w:ascii="Cambria Math" w:hAnsi="Cambria Math"/>
                                <w:i/>
                                <w:spacing w:val="1"/>
                                <w:sz w:val="24"/>
                                <w:szCs w:val="24"/>
                              </w:rPr>
                            </m:ctrlPr>
                          </m:sSubPr>
                          <m:e>
                            <m:r>
                              <w:rPr>
                                <w:rFonts w:ascii="Cambria Math" w:hAnsi="Cambria Math"/>
                                <w:spacing w:val="1"/>
                                <w:sz w:val="24"/>
                                <w:szCs w:val="24"/>
                              </w:rPr>
                              <m:t>y</m:t>
                            </m:r>
                          </m:e>
                          <m:sub>
                            <m:r>
                              <w:rPr>
                                <w:rFonts w:ascii="Cambria Math" w:hAnsi="Cambria Math"/>
                                <w:spacing w:val="1"/>
                                <w:sz w:val="24"/>
                                <w:szCs w:val="24"/>
                              </w:rPr>
                              <m:t>i</m:t>
                            </m:r>
                          </m:sub>
                        </m:sSub>
                        <m:r>
                          <w:rPr>
                            <w:rFonts w:ascii="Cambria Math" w:hAnsi="Cambria Math"/>
                            <w:spacing w:val="1"/>
                            <w:sz w:val="24"/>
                            <w:szCs w:val="24"/>
                          </w:rPr>
                          <m:t>K</m:t>
                        </m:r>
                        <m:d>
                          <m:dPr>
                            <m:ctrlPr>
                              <w:rPr>
                                <w:rFonts w:ascii="Cambria Math" w:hAnsi="Cambria Math"/>
                                <w:i/>
                                <w:spacing w:val="1"/>
                                <w:sz w:val="24"/>
                                <w:szCs w:val="24"/>
                              </w:rPr>
                            </m:ctrlPr>
                          </m:dPr>
                          <m:e>
                            <m:sSub>
                              <m:sSubPr>
                                <m:ctrlPr>
                                  <w:rPr>
                                    <w:rFonts w:ascii="Cambria Math" w:hAnsi="Cambria Math"/>
                                    <w:i/>
                                    <w:spacing w:val="1"/>
                                    <w:sz w:val="24"/>
                                    <w:szCs w:val="24"/>
                                  </w:rPr>
                                </m:ctrlPr>
                              </m:sSubPr>
                              <m:e>
                                <m:r>
                                  <w:rPr>
                                    <w:rFonts w:ascii="Cambria Math" w:hAnsi="Cambria Math"/>
                                    <w:spacing w:val="1"/>
                                    <w:sz w:val="24"/>
                                    <w:szCs w:val="24"/>
                                  </w:rPr>
                                  <m:t>x</m:t>
                                </m:r>
                              </m:e>
                              <m:sub>
                                <m:r>
                                  <w:rPr>
                                    <w:rFonts w:ascii="Cambria Math" w:hAnsi="Cambria Math"/>
                                    <w:spacing w:val="1"/>
                                    <w:sz w:val="24"/>
                                    <w:szCs w:val="24"/>
                                  </w:rPr>
                                  <m:t>i</m:t>
                                </m:r>
                              </m:sub>
                            </m:sSub>
                            <m:r>
                              <w:rPr>
                                <w:rFonts w:ascii="Cambria Math" w:hAnsi="Cambria Math"/>
                                <w:spacing w:val="1"/>
                                <w:sz w:val="24"/>
                                <w:szCs w:val="24"/>
                              </w:rPr>
                              <m:t>,</m:t>
                            </m:r>
                            <m:sSup>
                              <m:sSupPr>
                                <m:ctrlPr>
                                  <w:rPr>
                                    <w:rFonts w:ascii="Cambria Math" w:hAnsi="Cambria Math"/>
                                    <w:i/>
                                    <w:spacing w:val="1"/>
                                    <w:sz w:val="24"/>
                                    <w:szCs w:val="24"/>
                                  </w:rPr>
                                </m:ctrlPr>
                              </m:sSupPr>
                              <m:e>
                                <m:r>
                                  <w:rPr>
                                    <w:rFonts w:ascii="Cambria Math" w:hAnsi="Cambria Math"/>
                                    <w:spacing w:val="1"/>
                                    <w:sz w:val="24"/>
                                    <w:szCs w:val="24"/>
                                  </w:rPr>
                                  <m:t>x</m:t>
                                </m:r>
                              </m:e>
                              <m:sup>
                                <m:r>
                                  <w:rPr>
                                    <w:rFonts w:ascii="Cambria Math" w:hAnsi="Cambria Math"/>
                                    <w:spacing w:val="1"/>
                                    <w:sz w:val="24"/>
                                    <w:szCs w:val="24"/>
                                  </w:rPr>
                                  <m:t>-</m:t>
                                </m:r>
                              </m:sup>
                            </m:sSup>
                          </m:e>
                        </m:d>
                        <m:ctrlPr>
                          <w:rPr>
                            <w:rFonts w:ascii="Cambria Math" w:hAnsi="Cambria Math"/>
                            <w:i/>
                            <w:spacing w:val="1"/>
                            <w:sz w:val="24"/>
                            <w:szCs w:val="24"/>
                          </w:rPr>
                        </m:ctrlPr>
                      </m:e>
                    </m:nary>
                    <m:r>
                      <w:rPr>
                        <w:rFonts w:ascii="Cambria Math" w:hAnsi="Cambria Math"/>
                        <w:spacing w:val="1"/>
                        <w:sz w:val="24"/>
                        <w:szCs w:val="24"/>
                      </w:rPr>
                      <m:t>+</m:t>
                    </m:r>
                    <m:nary>
                      <m:naryPr>
                        <m:chr m:val="∑"/>
                        <m:ctrlPr>
                          <w:rPr>
                            <w:rFonts w:ascii="Cambria Math" w:hAnsi="Cambria Math"/>
                            <w:spacing w:val="1"/>
                            <w:sz w:val="24"/>
                            <w:szCs w:val="24"/>
                          </w:rPr>
                        </m:ctrlPr>
                      </m:naryPr>
                      <m:sub>
                        <m:r>
                          <w:rPr>
                            <w:rFonts w:ascii="Cambria Math" w:hAnsi="Cambria Math"/>
                            <w:spacing w:val="1"/>
                            <w:sz w:val="24"/>
                            <w:szCs w:val="24"/>
                          </w:rPr>
                          <m:t>i=0</m:t>
                        </m:r>
                        <m:ctrlPr>
                          <w:rPr>
                            <w:rFonts w:ascii="Cambria Math" w:hAnsi="Cambria Math"/>
                            <w:i/>
                            <w:spacing w:val="1"/>
                            <w:sz w:val="24"/>
                            <w:szCs w:val="24"/>
                          </w:rPr>
                        </m:ctrlPr>
                      </m:sub>
                      <m:sup>
                        <m:r>
                          <w:rPr>
                            <w:rFonts w:ascii="Cambria Math" w:hAnsi="Cambria Math"/>
                            <w:spacing w:val="1"/>
                            <w:sz w:val="24"/>
                            <w:szCs w:val="24"/>
                          </w:rPr>
                          <m:t>n</m:t>
                        </m:r>
                        <m:ctrlPr>
                          <w:rPr>
                            <w:rFonts w:ascii="Cambria Math" w:hAnsi="Cambria Math"/>
                            <w:i/>
                            <w:spacing w:val="1"/>
                            <w:sz w:val="24"/>
                            <w:szCs w:val="24"/>
                          </w:rPr>
                        </m:ctrlPr>
                      </m:sup>
                      <m:e>
                        <m:sSub>
                          <m:sSubPr>
                            <m:ctrlPr>
                              <w:rPr>
                                <w:rFonts w:ascii="Cambria Math" w:hAnsi="Cambria Math"/>
                                <w:i/>
                                <w:spacing w:val="1"/>
                                <w:sz w:val="24"/>
                                <w:szCs w:val="24"/>
                              </w:rPr>
                            </m:ctrlPr>
                          </m:sSubPr>
                          <m:e>
                            <m:r>
                              <m:rPr>
                                <m:sty m:val="p"/>
                              </m:rPr>
                              <w:rPr>
                                <w:rFonts w:ascii="Cambria Math" w:hAnsi="Cambria Math"/>
                                <w:spacing w:val="1"/>
                                <w:sz w:val="24"/>
                                <w:szCs w:val="24"/>
                              </w:rPr>
                              <m:t>α</m:t>
                            </m:r>
                          </m:e>
                          <m:sub>
                            <m:r>
                              <w:rPr>
                                <w:rFonts w:ascii="Cambria Math" w:hAnsi="Cambria Math"/>
                                <w:spacing w:val="1"/>
                                <w:sz w:val="24"/>
                                <w:szCs w:val="24"/>
                              </w:rPr>
                              <m:t>i</m:t>
                            </m:r>
                          </m:sub>
                        </m:sSub>
                        <m:sSub>
                          <m:sSubPr>
                            <m:ctrlPr>
                              <w:rPr>
                                <w:rFonts w:ascii="Cambria Math" w:hAnsi="Cambria Math"/>
                                <w:i/>
                                <w:spacing w:val="1"/>
                                <w:sz w:val="24"/>
                                <w:szCs w:val="24"/>
                              </w:rPr>
                            </m:ctrlPr>
                          </m:sSubPr>
                          <m:e>
                            <m:r>
                              <w:rPr>
                                <w:rFonts w:ascii="Cambria Math" w:hAnsi="Cambria Math"/>
                                <w:spacing w:val="1"/>
                                <w:sz w:val="24"/>
                                <w:szCs w:val="24"/>
                              </w:rPr>
                              <m:t>y</m:t>
                            </m:r>
                          </m:e>
                          <m:sub>
                            <m:r>
                              <w:rPr>
                                <w:rFonts w:ascii="Cambria Math" w:hAnsi="Cambria Math"/>
                                <w:spacing w:val="1"/>
                                <w:sz w:val="24"/>
                                <w:szCs w:val="24"/>
                              </w:rPr>
                              <m:t>i</m:t>
                            </m:r>
                          </m:sub>
                        </m:sSub>
                        <m:r>
                          <w:rPr>
                            <w:rFonts w:ascii="Cambria Math" w:hAnsi="Cambria Math"/>
                            <w:spacing w:val="1"/>
                            <w:sz w:val="24"/>
                            <w:szCs w:val="24"/>
                          </w:rPr>
                          <m:t>K</m:t>
                        </m:r>
                        <m:d>
                          <m:dPr>
                            <m:ctrlPr>
                              <w:rPr>
                                <w:rFonts w:ascii="Cambria Math" w:hAnsi="Cambria Math"/>
                                <w:i/>
                                <w:spacing w:val="1"/>
                                <w:sz w:val="24"/>
                                <w:szCs w:val="24"/>
                              </w:rPr>
                            </m:ctrlPr>
                          </m:dPr>
                          <m:e>
                            <m:sSub>
                              <m:sSubPr>
                                <m:ctrlPr>
                                  <w:rPr>
                                    <w:rFonts w:ascii="Cambria Math" w:hAnsi="Cambria Math"/>
                                    <w:i/>
                                    <w:spacing w:val="1"/>
                                    <w:sz w:val="24"/>
                                    <w:szCs w:val="24"/>
                                  </w:rPr>
                                </m:ctrlPr>
                              </m:sSubPr>
                              <m:e>
                                <m:r>
                                  <w:rPr>
                                    <w:rFonts w:ascii="Cambria Math" w:hAnsi="Cambria Math"/>
                                    <w:spacing w:val="1"/>
                                    <w:sz w:val="24"/>
                                    <w:szCs w:val="24"/>
                                  </w:rPr>
                                  <m:t>x</m:t>
                                </m:r>
                              </m:e>
                              <m:sub>
                                <m:r>
                                  <w:rPr>
                                    <w:rFonts w:ascii="Cambria Math" w:hAnsi="Cambria Math"/>
                                    <w:spacing w:val="1"/>
                                    <w:sz w:val="24"/>
                                    <w:szCs w:val="24"/>
                                  </w:rPr>
                                  <m:t>i</m:t>
                                </m:r>
                              </m:sub>
                            </m:sSub>
                            <m:r>
                              <w:rPr>
                                <w:rFonts w:ascii="Cambria Math" w:hAnsi="Cambria Math"/>
                                <w:spacing w:val="1"/>
                                <w:sz w:val="24"/>
                                <w:szCs w:val="24"/>
                              </w:rPr>
                              <m:t>,</m:t>
                            </m:r>
                            <m:sSup>
                              <m:sSupPr>
                                <m:ctrlPr>
                                  <w:rPr>
                                    <w:rFonts w:ascii="Cambria Math" w:hAnsi="Cambria Math"/>
                                    <w:i/>
                                    <w:spacing w:val="1"/>
                                    <w:sz w:val="24"/>
                                    <w:szCs w:val="24"/>
                                  </w:rPr>
                                </m:ctrlPr>
                              </m:sSupPr>
                              <m:e>
                                <m:r>
                                  <w:rPr>
                                    <w:rFonts w:ascii="Cambria Math" w:hAnsi="Cambria Math"/>
                                    <w:spacing w:val="1"/>
                                    <w:sz w:val="24"/>
                                    <w:szCs w:val="24"/>
                                  </w:rPr>
                                  <m:t>x</m:t>
                                </m:r>
                              </m:e>
                              <m:sup>
                                <m:r>
                                  <w:rPr>
                                    <w:rFonts w:ascii="Cambria Math" w:hAnsi="Cambria Math"/>
                                    <w:spacing w:val="1"/>
                                    <w:sz w:val="24"/>
                                    <w:szCs w:val="24"/>
                                  </w:rPr>
                                  <m:t>+</m:t>
                                </m:r>
                              </m:sup>
                            </m:sSup>
                          </m:e>
                        </m:d>
                        <m:ctrlPr>
                          <w:rPr>
                            <w:rFonts w:ascii="Cambria Math" w:hAnsi="Cambria Math"/>
                            <w:i/>
                            <w:spacing w:val="1"/>
                            <w:sz w:val="24"/>
                            <w:szCs w:val="24"/>
                          </w:rPr>
                        </m:ctrlPr>
                      </m:e>
                    </m:nary>
                    <m:ctrlPr>
                      <w:rPr>
                        <w:rFonts w:ascii="Cambria Math" w:hAnsi="Cambria Math"/>
                        <w:i/>
                        <w:spacing w:val="1"/>
                        <w:sz w:val="24"/>
                        <w:szCs w:val="24"/>
                      </w:rPr>
                    </m:ctrlPr>
                  </m:e>
                </m:d>
              </m:oMath>
            </m:oMathPara>
          </w:p>
        </w:tc>
        <w:tc>
          <w:tcPr>
            <w:tcW w:w="676" w:type="dxa"/>
            <w:vAlign w:val="center"/>
          </w:tcPr>
          <w:p w14:paraId="4D3434E4" w14:textId="23EC3478" w:rsidR="00340AAD" w:rsidRPr="0077581D" w:rsidRDefault="00340AAD" w:rsidP="00412A45">
            <w:pPr>
              <w:spacing w:line="360" w:lineRule="auto"/>
              <w:rPr>
                <w:sz w:val="24"/>
                <w:szCs w:val="24"/>
              </w:rPr>
            </w:pPr>
            <w:r w:rsidRPr="0077581D">
              <w:rPr>
                <w:sz w:val="24"/>
                <w:szCs w:val="24"/>
              </w:rPr>
              <w:t>(2.</w:t>
            </w:r>
            <w:r w:rsidR="009E4E9B" w:rsidRPr="0077581D">
              <w:rPr>
                <w:sz w:val="24"/>
                <w:szCs w:val="24"/>
              </w:rPr>
              <w:t>1</w:t>
            </w:r>
            <w:r w:rsidR="00296E20">
              <w:rPr>
                <w:sz w:val="24"/>
                <w:szCs w:val="24"/>
              </w:rPr>
              <w:t>4</w:t>
            </w:r>
            <w:r w:rsidRPr="0077581D">
              <w:rPr>
                <w:sz w:val="24"/>
                <w:szCs w:val="24"/>
              </w:rPr>
              <w:t>)</w:t>
            </w:r>
          </w:p>
        </w:tc>
      </w:tr>
    </w:tbl>
    <w:p w14:paraId="5909531C" w14:textId="21A178E9" w:rsidR="00340AAD" w:rsidRPr="0077581D" w:rsidRDefault="00A67A66" w:rsidP="00412A45">
      <w:pPr>
        <w:pStyle w:val="ListParagraph"/>
        <w:numPr>
          <w:ilvl w:val="6"/>
          <w:numId w:val="8"/>
        </w:numPr>
        <w:spacing w:before="120" w:line="360" w:lineRule="auto"/>
        <w:ind w:left="426" w:hanging="426"/>
        <w:jc w:val="both"/>
        <w:rPr>
          <w:sz w:val="24"/>
          <w:szCs w:val="24"/>
        </w:rPr>
      </w:pPr>
      <w:r w:rsidRPr="0077581D">
        <w:rPr>
          <w:sz w:val="24"/>
          <w:szCs w:val="24"/>
        </w:rPr>
        <w:t xml:space="preserve">Menghitung nilai fungsi f(x) menggunakan persamaan dibawha </w:t>
      </w:r>
      <w:r w:rsidR="00340AAD" w:rsidRPr="0077581D">
        <w:rPr>
          <w:sz w:val="24"/>
          <w:szCs w:val="24"/>
        </w:rPr>
        <w:t>ini</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6"/>
        <w:gridCol w:w="330"/>
        <w:gridCol w:w="5374"/>
        <w:gridCol w:w="796"/>
      </w:tblGrid>
      <w:tr w:rsidR="00412A45" w:rsidRPr="0077581D" w14:paraId="6D97FC47" w14:textId="77777777" w:rsidTr="00340AAD">
        <w:tc>
          <w:tcPr>
            <w:tcW w:w="6840" w:type="dxa"/>
            <w:gridSpan w:val="3"/>
            <w:vAlign w:val="center"/>
          </w:tcPr>
          <w:p w14:paraId="39F0FF35" w14:textId="77777777" w:rsidR="00340AAD" w:rsidRPr="0077581D" w:rsidRDefault="00340AAD" w:rsidP="00412A45">
            <w:pPr>
              <w:spacing w:line="360" w:lineRule="auto"/>
              <w:rPr>
                <w:spacing w:val="1"/>
                <w:sz w:val="24"/>
                <w:szCs w:val="24"/>
              </w:rPr>
            </w:pPr>
          </w:p>
          <w:p w14:paraId="33CDF9CC" w14:textId="5EA04C32" w:rsidR="00340AAD" w:rsidRPr="0077581D" w:rsidRDefault="00A67A66" w:rsidP="00412A45">
            <w:pPr>
              <w:spacing w:line="360" w:lineRule="auto"/>
              <w:rPr>
                <w:spacing w:val="1"/>
                <w:sz w:val="24"/>
                <w:szCs w:val="24"/>
              </w:rPr>
            </w:pPr>
            <m:oMathPara>
              <m:oMath>
                <m:r>
                  <w:rPr>
                    <w:rFonts w:ascii="Cambria Math" w:hAnsi="Cambria Math"/>
                    <w:spacing w:val="1"/>
                    <w:sz w:val="24"/>
                    <w:szCs w:val="24"/>
                  </w:rPr>
                  <m:t>f</m:t>
                </m:r>
                <m:d>
                  <m:dPr>
                    <m:ctrlPr>
                      <w:rPr>
                        <w:rFonts w:ascii="Cambria Math" w:hAnsi="Cambria Math"/>
                        <w:i/>
                        <w:spacing w:val="1"/>
                        <w:sz w:val="24"/>
                        <w:szCs w:val="24"/>
                      </w:rPr>
                    </m:ctrlPr>
                  </m:dPr>
                  <m:e>
                    <m:r>
                      <w:rPr>
                        <w:rFonts w:ascii="Cambria Math" w:hAnsi="Cambria Math"/>
                        <w:spacing w:val="1"/>
                        <w:sz w:val="24"/>
                        <w:szCs w:val="24"/>
                      </w:rPr>
                      <m:t>x</m:t>
                    </m:r>
                  </m:e>
                </m:d>
                <m:r>
                  <w:rPr>
                    <w:rFonts w:ascii="Cambria Math" w:hAnsi="Cambria Math"/>
                    <w:spacing w:val="1"/>
                    <w:sz w:val="24"/>
                    <w:szCs w:val="24"/>
                  </w:rPr>
                  <m:t>=</m:t>
                </m:r>
                <m:nary>
                  <m:naryPr>
                    <m:chr m:val="∑"/>
                    <m:ctrlPr>
                      <w:rPr>
                        <w:rFonts w:ascii="Cambria Math" w:hAnsi="Cambria Math"/>
                        <w:spacing w:val="1"/>
                        <w:sz w:val="24"/>
                        <w:szCs w:val="24"/>
                      </w:rPr>
                    </m:ctrlPr>
                  </m:naryPr>
                  <m:sub>
                    <m:r>
                      <w:rPr>
                        <w:rFonts w:ascii="Cambria Math" w:hAnsi="Cambria Math"/>
                        <w:spacing w:val="1"/>
                        <w:sz w:val="24"/>
                        <w:szCs w:val="24"/>
                      </w:rPr>
                      <m:t>i=0</m:t>
                    </m:r>
                    <m:ctrlPr>
                      <w:rPr>
                        <w:rFonts w:ascii="Cambria Math" w:hAnsi="Cambria Math"/>
                        <w:i/>
                        <w:spacing w:val="1"/>
                        <w:sz w:val="24"/>
                        <w:szCs w:val="24"/>
                      </w:rPr>
                    </m:ctrlPr>
                  </m:sub>
                  <m:sup>
                    <m:r>
                      <w:rPr>
                        <w:rFonts w:ascii="Cambria Math" w:hAnsi="Cambria Math"/>
                        <w:spacing w:val="1"/>
                        <w:sz w:val="24"/>
                        <w:szCs w:val="24"/>
                      </w:rPr>
                      <m:t>n</m:t>
                    </m:r>
                    <m:ctrlPr>
                      <w:rPr>
                        <w:rFonts w:ascii="Cambria Math" w:hAnsi="Cambria Math"/>
                        <w:i/>
                        <w:spacing w:val="1"/>
                        <w:sz w:val="24"/>
                        <w:szCs w:val="24"/>
                      </w:rPr>
                    </m:ctrlPr>
                  </m:sup>
                  <m:e>
                    <m:sSub>
                      <m:sSubPr>
                        <m:ctrlPr>
                          <w:rPr>
                            <w:rFonts w:ascii="Cambria Math" w:hAnsi="Cambria Math"/>
                            <w:i/>
                            <w:spacing w:val="1"/>
                            <w:sz w:val="24"/>
                            <w:szCs w:val="24"/>
                          </w:rPr>
                        </m:ctrlPr>
                      </m:sSubPr>
                      <m:e>
                        <m:r>
                          <m:rPr>
                            <m:sty m:val="p"/>
                          </m:rPr>
                          <w:rPr>
                            <w:rFonts w:ascii="Cambria Math" w:hAnsi="Cambria Math"/>
                            <w:spacing w:val="1"/>
                            <w:sz w:val="24"/>
                            <w:szCs w:val="24"/>
                          </w:rPr>
                          <m:t>α</m:t>
                        </m:r>
                      </m:e>
                      <m:sub>
                        <m:r>
                          <w:rPr>
                            <w:rFonts w:ascii="Cambria Math" w:hAnsi="Cambria Math"/>
                            <w:spacing w:val="1"/>
                            <w:sz w:val="24"/>
                            <w:szCs w:val="24"/>
                          </w:rPr>
                          <m:t>i</m:t>
                        </m:r>
                      </m:sub>
                    </m:sSub>
                    <m:sSub>
                      <m:sSubPr>
                        <m:ctrlPr>
                          <w:rPr>
                            <w:rFonts w:ascii="Cambria Math" w:hAnsi="Cambria Math"/>
                            <w:i/>
                            <w:spacing w:val="1"/>
                            <w:sz w:val="24"/>
                            <w:szCs w:val="24"/>
                          </w:rPr>
                        </m:ctrlPr>
                      </m:sSubPr>
                      <m:e>
                        <m:r>
                          <w:rPr>
                            <w:rFonts w:ascii="Cambria Math" w:hAnsi="Cambria Math"/>
                            <w:spacing w:val="1"/>
                            <w:sz w:val="24"/>
                            <w:szCs w:val="24"/>
                          </w:rPr>
                          <m:t>y</m:t>
                        </m:r>
                      </m:e>
                      <m:sub>
                        <m:r>
                          <w:rPr>
                            <w:rFonts w:ascii="Cambria Math" w:hAnsi="Cambria Math"/>
                            <w:spacing w:val="1"/>
                            <w:sz w:val="24"/>
                            <w:szCs w:val="24"/>
                          </w:rPr>
                          <m:t>i</m:t>
                        </m:r>
                      </m:sub>
                    </m:sSub>
                    <m:r>
                      <w:rPr>
                        <w:rFonts w:ascii="Cambria Math" w:hAnsi="Cambria Math"/>
                        <w:spacing w:val="1"/>
                        <w:sz w:val="24"/>
                        <w:szCs w:val="24"/>
                      </w:rPr>
                      <m:t>K</m:t>
                    </m:r>
                    <m:d>
                      <m:dPr>
                        <m:ctrlPr>
                          <w:rPr>
                            <w:rFonts w:ascii="Cambria Math" w:hAnsi="Cambria Math"/>
                            <w:i/>
                            <w:spacing w:val="1"/>
                            <w:sz w:val="24"/>
                            <w:szCs w:val="24"/>
                          </w:rPr>
                        </m:ctrlPr>
                      </m:dPr>
                      <m:e>
                        <m:sSub>
                          <m:sSubPr>
                            <m:ctrlPr>
                              <w:rPr>
                                <w:rFonts w:ascii="Cambria Math" w:hAnsi="Cambria Math"/>
                                <w:i/>
                                <w:spacing w:val="1"/>
                                <w:sz w:val="24"/>
                                <w:szCs w:val="24"/>
                              </w:rPr>
                            </m:ctrlPr>
                          </m:sSubPr>
                          <m:e>
                            <m:r>
                              <w:rPr>
                                <w:rFonts w:ascii="Cambria Math" w:hAnsi="Cambria Math"/>
                                <w:spacing w:val="1"/>
                                <w:sz w:val="24"/>
                                <w:szCs w:val="24"/>
                              </w:rPr>
                              <m:t>x</m:t>
                            </m:r>
                          </m:e>
                          <m:sub>
                            <m:r>
                              <w:rPr>
                                <w:rFonts w:ascii="Cambria Math" w:hAnsi="Cambria Math"/>
                                <w:spacing w:val="1"/>
                                <w:sz w:val="24"/>
                                <w:szCs w:val="24"/>
                              </w:rPr>
                              <m:t>i</m:t>
                            </m:r>
                          </m:sub>
                        </m:sSub>
                        <m:r>
                          <w:rPr>
                            <w:rFonts w:ascii="Cambria Math" w:hAnsi="Cambria Math"/>
                            <w:spacing w:val="1"/>
                            <w:sz w:val="24"/>
                            <w:szCs w:val="24"/>
                          </w:rPr>
                          <m:t>,x</m:t>
                        </m:r>
                      </m:e>
                    </m:d>
                    <m:ctrlPr>
                      <w:rPr>
                        <w:rFonts w:ascii="Cambria Math" w:hAnsi="Cambria Math"/>
                        <w:i/>
                        <w:spacing w:val="1"/>
                        <w:sz w:val="24"/>
                        <w:szCs w:val="24"/>
                      </w:rPr>
                    </m:ctrlPr>
                  </m:e>
                </m:nary>
                <m:r>
                  <w:rPr>
                    <w:rFonts w:ascii="Cambria Math" w:hAnsi="Cambria Math"/>
                    <w:spacing w:val="1"/>
                    <w:sz w:val="24"/>
                    <w:szCs w:val="24"/>
                  </w:rPr>
                  <m:t>+b</m:t>
                </m:r>
              </m:oMath>
            </m:oMathPara>
          </w:p>
        </w:tc>
        <w:tc>
          <w:tcPr>
            <w:tcW w:w="676" w:type="dxa"/>
            <w:vAlign w:val="center"/>
          </w:tcPr>
          <w:p w14:paraId="7FF4CE36" w14:textId="0CD42CC3" w:rsidR="00340AAD" w:rsidRPr="0077581D" w:rsidRDefault="00340AAD" w:rsidP="00412A45">
            <w:pPr>
              <w:spacing w:line="360" w:lineRule="auto"/>
              <w:rPr>
                <w:sz w:val="24"/>
                <w:szCs w:val="24"/>
              </w:rPr>
            </w:pPr>
            <w:r w:rsidRPr="0077581D">
              <w:rPr>
                <w:sz w:val="24"/>
                <w:szCs w:val="24"/>
              </w:rPr>
              <w:t>(2.</w:t>
            </w:r>
            <w:r w:rsidR="00296E20">
              <w:rPr>
                <w:sz w:val="24"/>
                <w:szCs w:val="24"/>
              </w:rPr>
              <w:t>15</w:t>
            </w:r>
            <w:r w:rsidRPr="0077581D">
              <w:rPr>
                <w:sz w:val="24"/>
                <w:szCs w:val="24"/>
              </w:rPr>
              <w:t>)</w:t>
            </w:r>
          </w:p>
        </w:tc>
      </w:tr>
      <w:tr w:rsidR="00412A45" w:rsidRPr="0077581D" w14:paraId="049247C9" w14:textId="77777777" w:rsidTr="00340AAD">
        <w:tc>
          <w:tcPr>
            <w:tcW w:w="6840" w:type="dxa"/>
            <w:gridSpan w:val="3"/>
            <w:vAlign w:val="center"/>
          </w:tcPr>
          <w:p w14:paraId="7AB629FF" w14:textId="77777777" w:rsidR="00340AAD" w:rsidRPr="0077581D" w:rsidRDefault="00340AAD" w:rsidP="00412A45">
            <w:pPr>
              <w:spacing w:line="360" w:lineRule="auto"/>
              <w:rPr>
                <w:sz w:val="24"/>
                <w:szCs w:val="24"/>
              </w:rPr>
            </w:pPr>
            <w:r w:rsidRPr="0077581D">
              <w:rPr>
                <w:sz w:val="24"/>
                <w:szCs w:val="24"/>
              </w:rPr>
              <w:t>Keterangan</w:t>
            </w:r>
          </w:p>
        </w:tc>
        <w:tc>
          <w:tcPr>
            <w:tcW w:w="676" w:type="dxa"/>
            <w:vAlign w:val="center"/>
          </w:tcPr>
          <w:p w14:paraId="397625BB" w14:textId="77777777" w:rsidR="00340AAD" w:rsidRPr="0077581D" w:rsidRDefault="00340AAD" w:rsidP="00412A45">
            <w:pPr>
              <w:spacing w:line="360" w:lineRule="auto"/>
              <w:rPr>
                <w:sz w:val="24"/>
                <w:szCs w:val="24"/>
              </w:rPr>
            </w:pPr>
          </w:p>
        </w:tc>
      </w:tr>
      <w:tr w:rsidR="00412A45" w:rsidRPr="0077581D" w14:paraId="2AA5D5F0" w14:textId="77777777" w:rsidTr="00A67A66">
        <w:tc>
          <w:tcPr>
            <w:tcW w:w="1016" w:type="dxa"/>
            <w:vAlign w:val="center"/>
          </w:tcPr>
          <w:p w14:paraId="7AD89D1E" w14:textId="347ADC11" w:rsidR="00340AAD" w:rsidRPr="0077581D" w:rsidRDefault="00000000" w:rsidP="00412A45">
            <w:pPr>
              <w:spacing w:line="360" w:lineRule="auto"/>
              <w:rPr>
                <w:iCs/>
                <w:sz w:val="24"/>
                <w:szCs w:val="24"/>
              </w:rPr>
            </w:pPr>
            <m:oMathPara>
              <m:oMath>
                <m:sSub>
                  <m:sSubPr>
                    <m:ctrlPr>
                      <w:rPr>
                        <w:rFonts w:ascii="Cambria Math" w:hAnsi="Cambria Math"/>
                        <w:i/>
                        <w:iCs/>
                        <w:sz w:val="24"/>
                        <w:szCs w:val="24"/>
                      </w:rPr>
                    </m:ctrlPr>
                  </m:sSubPr>
                  <m:e>
                    <m:r>
                      <w:rPr>
                        <w:rFonts w:ascii="Cambria Math" w:hAnsi="Cambria Math"/>
                        <w:sz w:val="24"/>
                        <w:szCs w:val="24"/>
                      </w:rPr>
                      <m:t>α</m:t>
                    </m:r>
                  </m:e>
                  <m:sub>
                    <m:r>
                      <w:rPr>
                        <w:rFonts w:ascii="Cambria Math" w:hAnsi="Cambria Math"/>
                        <w:sz w:val="24"/>
                        <w:szCs w:val="24"/>
                      </w:rPr>
                      <m:t>i</m:t>
                    </m:r>
                  </m:sub>
                </m:sSub>
                <m:r>
                  <w:rPr>
                    <w:rFonts w:ascii="Cambria Math" w:hAnsi="Cambria Math"/>
                    <w:sz w:val="24"/>
                    <w:szCs w:val="24"/>
                  </w:rPr>
                  <m:t>:</m:t>
                </m:r>
              </m:oMath>
            </m:oMathPara>
          </w:p>
        </w:tc>
        <w:tc>
          <w:tcPr>
            <w:tcW w:w="330" w:type="dxa"/>
            <w:vAlign w:val="center"/>
          </w:tcPr>
          <w:p w14:paraId="63108374" w14:textId="77777777" w:rsidR="00340AAD" w:rsidRPr="0077581D" w:rsidRDefault="00340AAD" w:rsidP="00412A45">
            <w:pPr>
              <w:spacing w:line="360" w:lineRule="auto"/>
              <w:rPr>
                <w:sz w:val="24"/>
                <w:szCs w:val="24"/>
              </w:rPr>
            </w:pPr>
            <w:r w:rsidRPr="0077581D">
              <w:rPr>
                <w:sz w:val="24"/>
                <w:szCs w:val="24"/>
              </w:rPr>
              <w:t xml:space="preserve">: </w:t>
            </w:r>
          </w:p>
        </w:tc>
        <w:tc>
          <w:tcPr>
            <w:tcW w:w="6170" w:type="dxa"/>
            <w:gridSpan w:val="2"/>
            <w:vAlign w:val="center"/>
          </w:tcPr>
          <w:p w14:paraId="0B8FE737" w14:textId="3F658D9F" w:rsidR="00340AAD" w:rsidRPr="0077581D" w:rsidRDefault="00340AAD" w:rsidP="00412A45">
            <w:pPr>
              <w:spacing w:line="360" w:lineRule="auto"/>
              <w:rPr>
                <w:sz w:val="24"/>
                <w:szCs w:val="24"/>
              </w:rPr>
            </w:pPr>
            <w:r w:rsidRPr="0077581D">
              <w:rPr>
                <w:sz w:val="24"/>
                <w:szCs w:val="24"/>
              </w:rPr>
              <w:t>Nilai alpha ke-i</w:t>
            </w:r>
          </w:p>
        </w:tc>
      </w:tr>
      <w:tr w:rsidR="00412A45" w:rsidRPr="0077581D" w14:paraId="2DE72C1E" w14:textId="77777777" w:rsidTr="00A67A66">
        <w:tc>
          <w:tcPr>
            <w:tcW w:w="1016" w:type="dxa"/>
            <w:vAlign w:val="center"/>
          </w:tcPr>
          <w:p w14:paraId="370D316E" w14:textId="4F7776C8" w:rsidR="00A67A66" w:rsidRPr="0077581D" w:rsidRDefault="00000000" w:rsidP="00412A45">
            <w:pPr>
              <w:spacing w:line="360" w:lineRule="auto"/>
              <w:rPr>
                <w:iCs/>
                <w:sz w:val="24"/>
                <w:szCs w:val="24"/>
              </w:rPr>
            </w:pPr>
            <m:oMathPara>
              <m:oMath>
                <m:sSub>
                  <m:sSubPr>
                    <m:ctrlPr>
                      <w:rPr>
                        <w:rFonts w:ascii="Cambria Math" w:hAnsi="Cambria Math"/>
                        <w:i/>
                        <w:iCs/>
                        <w:sz w:val="24"/>
                        <w:szCs w:val="24"/>
                      </w:rPr>
                    </m:ctrlPr>
                  </m:sSubPr>
                  <m:e>
                    <m:r>
                      <w:rPr>
                        <w:rFonts w:ascii="Cambria Math" w:hAnsi="Cambria Math"/>
                        <w:sz w:val="24"/>
                        <w:szCs w:val="24"/>
                      </w:rPr>
                      <m:t>y</m:t>
                    </m:r>
                  </m:e>
                  <m:sub>
                    <m:r>
                      <w:rPr>
                        <w:rFonts w:ascii="Cambria Math" w:hAnsi="Cambria Math"/>
                        <w:sz w:val="24"/>
                        <w:szCs w:val="24"/>
                      </w:rPr>
                      <m:t>i</m:t>
                    </m:r>
                  </m:sub>
                </m:sSub>
              </m:oMath>
            </m:oMathPara>
          </w:p>
        </w:tc>
        <w:tc>
          <w:tcPr>
            <w:tcW w:w="330" w:type="dxa"/>
            <w:vAlign w:val="center"/>
          </w:tcPr>
          <w:p w14:paraId="102E0941" w14:textId="77777777" w:rsidR="00340AAD" w:rsidRPr="0077581D" w:rsidRDefault="00340AAD" w:rsidP="00412A45">
            <w:pPr>
              <w:spacing w:line="360" w:lineRule="auto"/>
              <w:rPr>
                <w:sz w:val="24"/>
                <w:szCs w:val="24"/>
              </w:rPr>
            </w:pPr>
            <w:r w:rsidRPr="0077581D">
              <w:rPr>
                <w:sz w:val="24"/>
                <w:szCs w:val="24"/>
              </w:rPr>
              <w:t>:</w:t>
            </w:r>
          </w:p>
        </w:tc>
        <w:tc>
          <w:tcPr>
            <w:tcW w:w="6170" w:type="dxa"/>
            <w:gridSpan w:val="2"/>
            <w:vAlign w:val="center"/>
          </w:tcPr>
          <w:p w14:paraId="5125B03E" w14:textId="5479AF60" w:rsidR="00340AAD" w:rsidRPr="0077581D" w:rsidRDefault="00340AAD" w:rsidP="00412A45">
            <w:pPr>
              <w:spacing w:line="360" w:lineRule="auto"/>
              <w:rPr>
                <w:sz w:val="24"/>
                <w:szCs w:val="24"/>
              </w:rPr>
            </w:pPr>
            <w:r w:rsidRPr="0077581D">
              <w:rPr>
                <w:sz w:val="24"/>
                <w:szCs w:val="24"/>
              </w:rPr>
              <w:t>Nilai data dari kelas ke-i</w:t>
            </w:r>
          </w:p>
        </w:tc>
      </w:tr>
      <w:tr w:rsidR="00412A45" w:rsidRPr="0077581D" w14:paraId="190C8224" w14:textId="77777777" w:rsidTr="00A67A66">
        <w:tc>
          <w:tcPr>
            <w:tcW w:w="1016" w:type="dxa"/>
            <w:vAlign w:val="center"/>
          </w:tcPr>
          <w:p w14:paraId="1743CD1E" w14:textId="4544B9C8" w:rsidR="00340AAD" w:rsidRPr="0077581D" w:rsidRDefault="00340AAD" w:rsidP="00412A45">
            <w:pPr>
              <w:spacing w:line="360" w:lineRule="auto"/>
              <w:rPr>
                <w:iCs/>
                <w:sz w:val="24"/>
                <w:szCs w:val="24"/>
              </w:rPr>
            </w:pPr>
            <m:oMathPara>
              <m:oMath>
                <m:r>
                  <w:rPr>
                    <w:rFonts w:ascii="Cambria Math" w:hAnsi="Cambria Math"/>
                    <w:sz w:val="24"/>
                    <w:szCs w:val="24"/>
                  </w:rPr>
                  <m:t>m</m:t>
                </m:r>
              </m:oMath>
            </m:oMathPara>
          </w:p>
        </w:tc>
        <w:tc>
          <w:tcPr>
            <w:tcW w:w="330" w:type="dxa"/>
            <w:vAlign w:val="center"/>
          </w:tcPr>
          <w:p w14:paraId="1F20C78D" w14:textId="7180A6AB" w:rsidR="00340AAD" w:rsidRPr="0077581D" w:rsidRDefault="00340AAD" w:rsidP="00412A45">
            <w:pPr>
              <w:spacing w:line="360" w:lineRule="auto"/>
              <w:rPr>
                <w:sz w:val="24"/>
                <w:szCs w:val="24"/>
              </w:rPr>
            </w:pPr>
            <w:r w:rsidRPr="0077581D">
              <w:rPr>
                <w:sz w:val="24"/>
                <w:szCs w:val="24"/>
              </w:rPr>
              <w:t>:</w:t>
            </w:r>
          </w:p>
        </w:tc>
        <w:tc>
          <w:tcPr>
            <w:tcW w:w="6170" w:type="dxa"/>
            <w:gridSpan w:val="2"/>
            <w:vAlign w:val="center"/>
          </w:tcPr>
          <w:p w14:paraId="479422EC" w14:textId="37C5D8E7" w:rsidR="00340AAD" w:rsidRPr="0077581D" w:rsidRDefault="00340AAD" w:rsidP="00412A45">
            <w:pPr>
              <w:spacing w:line="360" w:lineRule="auto"/>
              <w:rPr>
                <w:sz w:val="24"/>
                <w:szCs w:val="24"/>
              </w:rPr>
            </w:pPr>
            <w:r w:rsidRPr="0077581D">
              <w:rPr>
                <w:sz w:val="24"/>
                <w:szCs w:val="24"/>
              </w:rPr>
              <w:t xml:space="preserve">Jumlah data dari </w:t>
            </w:r>
            <w:r w:rsidRPr="0077581D">
              <w:rPr>
                <w:i/>
                <w:iCs/>
                <w:sz w:val="24"/>
                <w:szCs w:val="24"/>
              </w:rPr>
              <w:t>support vector</w:t>
            </w:r>
          </w:p>
        </w:tc>
      </w:tr>
      <w:tr w:rsidR="00412A45" w:rsidRPr="0077581D" w14:paraId="5846598D" w14:textId="77777777" w:rsidTr="00A67A66">
        <w:tc>
          <w:tcPr>
            <w:tcW w:w="1016" w:type="dxa"/>
            <w:vAlign w:val="center"/>
          </w:tcPr>
          <w:p w14:paraId="427CE633" w14:textId="1823E7A8" w:rsidR="00340AAD" w:rsidRPr="0077581D" w:rsidRDefault="00340AAD" w:rsidP="00412A45">
            <w:pPr>
              <w:spacing w:line="360" w:lineRule="auto"/>
              <w:rPr>
                <w:iCs/>
                <w:sz w:val="24"/>
                <w:szCs w:val="24"/>
              </w:rPr>
            </w:pPr>
            <m:oMathPara>
              <m:oMath>
                <m:r>
                  <w:rPr>
                    <w:rFonts w:ascii="Cambria Math" w:hAnsi="Cambria Math"/>
                    <w:sz w:val="24"/>
                    <w:szCs w:val="24"/>
                  </w:rPr>
                  <m:t>K</m:t>
                </m:r>
                <m:d>
                  <m:dPr>
                    <m:ctrlPr>
                      <w:rPr>
                        <w:rFonts w:ascii="Cambria Math" w:hAnsi="Cambria Math"/>
                        <w:i/>
                        <w:iCs/>
                        <w:sz w:val="24"/>
                        <w:szCs w:val="24"/>
                      </w:rPr>
                    </m:ctrlPr>
                  </m:dPr>
                  <m:e>
                    <m:r>
                      <w:rPr>
                        <w:rFonts w:ascii="Cambria Math" w:hAnsi="Cambria Math"/>
                        <w:sz w:val="24"/>
                        <w:szCs w:val="24"/>
                      </w:rPr>
                      <m:t>x,</m:t>
                    </m:r>
                    <m:sSub>
                      <m:sSubPr>
                        <m:ctrlPr>
                          <w:rPr>
                            <w:rFonts w:ascii="Cambria Math" w:hAnsi="Cambria Math"/>
                            <w:i/>
                            <w:iCs/>
                            <w:sz w:val="24"/>
                            <w:szCs w:val="24"/>
                          </w:rPr>
                        </m:ctrlPr>
                      </m:sSubPr>
                      <m:e>
                        <m:r>
                          <w:rPr>
                            <w:rFonts w:ascii="Cambria Math" w:hAnsi="Cambria Math"/>
                            <w:sz w:val="24"/>
                            <w:szCs w:val="24"/>
                          </w:rPr>
                          <m:t>x</m:t>
                        </m:r>
                      </m:e>
                      <m:sub>
                        <m:r>
                          <w:rPr>
                            <w:rFonts w:ascii="Cambria Math" w:hAnsi="Cambria Math"/>
                            <w:sz w:val="24"/>
                            <w:szCs w:val="24"/>
                          </w:rPr>
                          <m:t>i</m:t>
                        </m:r>
                      </m:sub>
                    </m:sSub>
                  </m:e>
                </m:d>
              </m:oMath>
            </m:oMathPara>
          </w:p>
        </w:tc>
        <w:tc>
          <w:tcPr>
            <w:tcW w:w="330" w:type="dxa"/>
            <w:vAlign w:val="center"/>
          </w:tcPr>
          <w:p w14:paraId="4C980BC4" w14:textId="17AE4FC0" w:rsidR="00340AAD" w:rsidRPr="0077581D" w:rsidRDefault="00340AAD" w:rsidP="00412A45">
            <w:pPr>
              <w:spacing w:line="360" w:lineRule="auto"/>
              <w:rPr>
                <w:sz w:val="24"/>
                <w:szCs w:val="24"/>
              </w:rPr>
            </w:pPr>
            <w:r w:rsidRPr="0077581D">
              <w:rPr>
                <w:sz w:val="24"/>
                <w:szCs w:val="24"/>
              </w:rPr>
              <w:t>:</w:t>
            </w:r>
          </w:p>
        </w:tc>
        <w:tc>
          <w:tcPr>
            <w:tcW w:w="6170" w:type="dxa"/>
            <w:gridSpan w:val="2"/>
            <w:vAlign w:val="center"/>
          </w:tcPr>
          <w:p w14:paraId="000844DC" w14:textId="48CCA531" w:rsidR="00340AAD" w:rsidRPr="0077581D" w:rsidRDefault="00340AAD" w:rsidP="00412A45">
            <w:pPr>
              <w:spacing w:line="360" w:lineRule="auto"/>
              <w:rPr>
                <w:sz w:val="24"/>
                <w:szCs w:val="24"/>
              </w:rPr>
            </w:pPr>
            <w:r w:rsidRPr="0077581D">
              <w:rPr>
                <w:sz w:val="24"/>
                <w:szCs w:val="24"/>
              </w:rPr>
              <w:t>Fungsi kernel yang digunakan</w:t>
            </w:r>
          </w:p>
        </w:tc>
      </w:tr>
      <w:tr w:rsidR="00412A45" w:rsidRPr="0077581D" w14:paraId="21CAFE0F" w14:textId="77777777" w:rsidTr="00A67A66">
        <w:tc>
          <w:tcPr>
            <w:tcW w:w="1016" w:type="dxa"/>
            <w:vAlign w:val="center"/>
          </w:tcPr>
          <w:p w14:paraId="17C422F1" w14:textId="5391B3DF" w:rsidR="00340AAD" w:rsidRPr="0077581D" w:rsidRDefault="00340AAD" w:rsidP="00412A45">
            <w:pPr>
              <w:spacing w:line="360" w:lineRule="auto"/>
              <w:rPr>
                <w:iCs/>
                <w:sz w:val="24"/>
                <w:szCs w:val="24"/>
              </w:rPr>
            </w:pPr>
            <m:oMathPara>
              <m:oMath>
                <m:r>
                  <w:rPr>
                    <w:rFonts w:ascii="Cambria Math" w:hAnsi="Cambria Math"/>
                    <w:sz w:val="24"/>
                    <w:szCs w:val="24"/>
                  </w:rPr>
                  <m:t xml:space="preserve">b </m:t>
                </m:r>
              </m:oMath>
            </m:oMathPara>
          </w:p>
        </w:tc>
        <w:tc>
          <w:tcPr>
            <w:tcW w:w="330" w:type="dxa"/>
            <w:vAlign w:val="center"/>
          </w:tcPr>
          <w:p w14:paraId="5A7D2721" w14:textId="7A9C2704" w:rsidR="00340AAD" w:rsidRPr="0077581D" w:rsidRDefault="00340AAD" w:rsidP="00412A45">
            <w:pPr>
              <w:spacing w:line="360" w:lineRule="auto"/>
              <w:rPr>
                <w:sz w:val="24"/>
                <w:szCs w:val="24"/>
              </w:rPr>
            </w:pPr>
            <w:r w:rsidRPr="0077581D">
              <w:rPr>
                <w:sz w:val="24"/>
                <w:szCs w:val="24"/>
              </w:rPr>
              <w:t>:</w:t>
            </w:r>
          </w:p>
        </w:tc>
        <w:tc>
          <w:tcPr>
            <w:tcW w:w="6170" w:type="dxa"/>
            <w:gridSpan w:val="2"/>
            <w:vAlign w:val="center"/>
          </w:tcPr>
          <w:p w14:paraId="0E5303F1" w14:textId="5AFE6992" w:rsidR="00340AAD" w:rsidRPr="0077581D" w:rsidRDefault="00340AAD" w:rsidP="00412A45">
            <w:pPr>
              <w:spacing w:line="360" w:lineRule="auto"/>
              <w:rPr>
                <w:sz w:val="24"/>
                <w:szCs w:val="24"/>
              </w:rPr>
            </w:pPr>
            <w:r w:rsidRPr="0077581D">
              <w:rPr>
                <w:sz w:val="24"/>
                <w:szCs w:val="24"/>
              </w:rPr>
              <w:t>Nilai bias</w:t>
            </w:r>
          </w:p>
        </w:tc>
      </w:tr>
    </w:tbl>
    <w:p w14:paraId="5029B93D" w14:textId="67E88853" w:rsidR="005C28AC" w:rsidRPr="0077581D" w:rsidRDefault="00A67A66" w:rsidP="00412A45">
      <w:pPr>
        <w:pStyle w:val="ListParagraph"/>
        <w:numPr>
          <w:ilvl w:val="6"/>
          <w:numId w:val="8"/>
        </w:numPr>
        <w:spacing w:before="120" w:line="360" w:lineRule="auto"/>
        <w:ind w:left="426" w:hanging="426"/>
        <w:jc w:val="both"/>
        <w:rPr>
          <w:sz w:val="24"/>
          <w:szCs w:val="24"/>
        </w:rPr>
      </w:pPr>
      <w:r w:rsidRPr="0077581D">
        <w:rPr>
          <w:sz w:val="24"/>
          <w:szCs w:val="24"/>
        </w:rPr>
        <w:t>Menentukan kelas. Jika f(x) &gt; 0, maka akan diberi label +1, dan jika f(x) 0 maka akan diberi label -l</w:t>
      </w:r>
    </w:p>
    <w:p w14:paraId="1EDA3CCD" w14:textId="22F85F48" w:rsidR="008C599F" w:rsidRPr="0077581D" w:rsidRDefault="008C599F" w:rsidP="00412A45">
      <w:pPr>
        <w:pStyle w:val="Heading2"/>
        <w:ind w:left="0" w:firstLine="0"/>
        <w:rPr>
          <w:rFonts w:cs="Times New Roman"/>
          <w:szCs w:val="24"/>
        </w:rPr>
      </w:pPr>
      <w:bookmarkStart w:id="36" w:name="_Toc217804229"/>
      <w:r w:rsidRPr="0077581D">
        <w:rPr>
          <w:rFonts w:cs="Times New Roman"/>
          <w:i/>
          <w:iCs/>
          <w:szCs w:val="24"/>
        </w:rPr>
        <w:t>Artificial Neural Network</w:t>
      </w:r>
      <w:r w:rsidRPr="0077581D">
        <w:rPr>
          <w:rFonts w:cs="Times New Roman"/>
          <w:szCs w:val="24"/>
        </w:rPr>
        <w:t xml:space="preserve"> (</w:t>
      </w:r>
      <w:r w:rsidRPr="0077581D">
        <w:rPr>
          <w:rFonts w:cs="Times New Roman"/>
          <w:i/>
          <w:iCs/>
          <w:szCs w:val="24"/>
        </w:rPr>
        <w:t>ANN</w:t>
      </w:r>
      <w:r w:rsidRPr="0077581D">
        <w:rPr>
          <w:rFonts w:cs="Times New Roman"/>
          <w:szCs w:val="24"/>
        </w:rPr>
        <w:t>)</w:t>
      </w:r>
      <w:bookmarkEnd w:id="36"/>
    </w:p>
    <w:p w14:paraId="0D902C57" w14:textId="032F8398" w:rsidR="00F02762" w:rsidRPr="0077581D" w:rsidRDefault="00F02762" w:rsidP="00412A45">
      <w:pPr>
        <w:spacing w:line="360" w:lineRule="auto"/>
        <w:ind w:firstLine="720"/>
        <w:jc w:val="both"/>
        <w:rPr>
          <w:sz w:val="24"/>
          <w:szCs w:val="24"/>
        </w:rPr>
      </w:pPr>
      <w:r w:rsidRPr="0077581D">
        <w:rPr>
          <w:i/>
          <w:iCs/>
          <w:sz w:val="24"/>
          <w:szCs w:val="24"/>
        </w:rPr>
        <w:t>Artificial Neural Network</w:t>
      </w:r>
      <w:r w:rsidRPr="0077581D">
        <w:rPr>
          <w:sz w:val="24"/>
          <w:szCs w:val="24"/>
        </w:rPr>
        <w:t xml:space="preserve"> (ANN) adalah sebuah metode dalam kecerdasan </w:t>
      </w:r>
      <w:r w:rsidRPr="0077581D">
        <w:rPr>
          <w:sz w:val="24"/>
          <w:szCs w:val="24"/>
        </w:rPr>
        <w:lastRenderedPageBreak/>
        <w:t xml:space="preserve">buatan yang meniru atau terinspirasi dari mekanisme kerja otak manusia dalam memproses informasi. ANN memiliki struktur yang terbentuk dari unit atau </w:t>
      </w:r>
      <w:r w:rsidRPr="0077581D">
        <w:rPr>
          <w:i/>
          <w:iCs/>
          <w:sz w:val="24"/>
          <w:szCs w:val="24"/>
        </w:rPr>
        <w:t>neuron</w:t>
      </w:r>
      <w:r w:rsidRPr="0077581D">
        <w:rPr>
          <w:sz w:val="24"/>
          <w:szCs w:val="24"/>
        </w:rPr>
        <w:t xml:space="preserve"> buatan yang saling terhubung satu sama lain. </w:t>
      </w:r>
      <w:r w:rsidRPr="0077581D">
        <w:rPr>
          <w:i/>
          <w:iCs/>
          <w:sz w:val="24"/>
          <w:szCs w:val="24"/>
        </w:rPr>
        <w:t>Neuron</w:t>
      </w:r>
      <w:r w:rsidRPr="0077581D">
        <w:rPr>
          <w:sz w:val="24"/>
          <w:szCs w:val="24"/>
        </w:rPr>
        <w:t xml:space="preserve"> yang saling terhubung ini mirip dengan struktur jaringan </w:t>
      </w:r>
      <w:r w:rsidRPr="0077581D">
        <w:rPr>
          <w:i/>
          <w:iCs/>
          <w:sz w:val="24"/>
          <w:szCs w:val="24"/>
        </w:rPr>
        <w:t>neuron</w:t>
      </w:r>
      <w:r w:rsidRPr="0077581D">
        <w:rPr>
          <w:sz w:val="24"/>
          <w:szCs w:val="24"/>
        </w:rPr>
        <w:t xml:space="preserve"> dalam otak. Masing-masing </w:t>
      </w:r>
      <w:r w:rsidRPr="0077581D">
        <w:rPr>
          <w:i/>
          <w:iCs/>
          <w:sz w:val="24"/>
          <w:szCs w:val="24"/>
        </w:rPr>
        <w:t>neuron</w:t>
      </w:r>
      <w:r w:rsidRPr="0077581D">
        <w:rPr>
          <w:sz w:val="24"/>
          <w:szCs w:val="24"/>
        </w:rPr>
        <w:t xml:space="preserve"> memiliki bobot yang berbeda kemudian informasi ANN ini dilatih dengan menggunakan data dan algoritma tertentu untuk menyesuaikan bobot-bobot tersebut sehingga mampu membuat prediksi atau klasifikasi berdasarkan pola yang ada dalam data proses menggunakan fungsi aktivasi yang digunakan </w:t>
      </w:r>
      <w:sdt>
        <w:sdtPr>
          <w:rPr>
            <w:color w:val="000000"/>
            <w:sz w:val="24"/>
            <w:szCs w:val="24"/>
          </w:rPr>
          <w:tag w:val="MENDELEY_CITATION_v3_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"/>
          <w:id w:val="-1623445048"/>
          <w:placeholder>
            <w:docPart w:val="DefaultPlaceholder_-1854013440"/>
          </w:placeholder>
        </w:sdtPr>
        <w:sdtContent>
          <w:r w:rsidR="00EF7B2B" w:rsidRPr="00EF7B2B">
            <w:rPr>
              <w:color w:val="000000"/>
              <w:sz w:val="24"/>
              <w:szCs w:val="24"/>
            </w:rPr>
            <w:t>[40]</w:t>
          </w:r>
        </w:sdtContent>
      </w:sdt>
      <w:r w:rsidRPr="0077581D">
        <w:rPr>
          <w:sz w:val="24"/>
          <w:szCs w:val="24"/>
        </w:rPr>
        <w:t xml:space="preserve">. ANN memiliki beberapa arsitektur jaringan yang dikategorikan secara umum menjadi 3 mulai dari </w:t>
      </w:r>
      <w:r w:rsidRPr="0077581D">
        <w:rPr>
          <w:i/>
          <w:iCs/>
          <w:sz w:val="24"/>
          <w:szCs w:val="24"/>
        </w:rPr>
        <w:t>single layer network</w:t>
      </w:r>
      <w:r w:rsidRPr="0077581D">
        <w:rPr>
          <w:sz w:val="24"/>
          <w:szCs w:val="24"/>
        </w:rPr>
        <w:t xml:space="preserve">, </w:t>
      </w:r>
      <w:r w:rsidRPr="0077581D">
        <w:rPr>
          <w:i/>
          <w:iCs/>
          <w:sz w:val="24"/>
          <w:szCs w:val="24"/>
        </w:rPr>
        <w:t>multi-layer network</w:t>
      </w:r>
      <w:r w:rsidRPr="0077581D">
        <w:rPr>
          <w:sz w:val="24"/>
          <w:szCs w:val="24"/>
        </w:rPr>
        <w:t xml:space="preserve"> dan </w:t>
      </w:r>
      <w:r w:rsidRPr="0077581D">
        <w:rPr>
          <w:i/>
          <w:iCs/>
          <w:sz w:val="24"/>
          <w:szCs w:val="24"/>
        </w:rPr>
        <w:t>competitive network</w:t>
      </w:r>
      <w:r w:rsidRPr="0077581D">
        <w:rPr>
          <w:sz w:val="24"/>
          <w:szCs w:val="24"/>
        </w:rPr>
        <w:t xml:space="preserve"> </w:t>
      </w:r>
      <w:sdt>
        <w:sdtPr>
          <w:rPr>
            <w:color w:val="000000"/>
            <w:sz w:val="24"/>
            <w:szCs w:val="24"/>
          </w:rPr>
          <w:tag w:val="MENDELEY_CITATION_v3_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"/>
          <w:id w:val="-193539333"/>
          <w:placeholder>
            <w:docPart w:val="DefaultPlaceholder_-1854013440"/>
          </w:placeholder>
        </w:sdtPr>
        <w:sdtContent>
          <w:r w:rsidR="00EF7B2B" w:rsidRPr="00EF7B2B">
            <w:rPr>
              <w:color w:val="000000"/>
              <w:sz w:val="24"/>
              <w:szCs w:val="24"/>
            </w:rPr>
            <w:t>[41]</w:t>
          </w:r>
        </w:sdtContent>
      </w:sdt>
      <w:r w:rsidRPr="0077581D">
        <w:rPr>
          <w:sz w:val="24"/>
          <w:szCs w:val="24"/>
        </w:rPr>
        <w:t xml:space="preserve">. Berikut merupakan arsitektur jaringan </w:t>
      </w:r>
      <w:r w:rsidRPr="0077581D">
        <w:rPr>
          <w:i/>
          <w:iCs/>
          <w:sz w:val="24"/>
          <w:szCs w:val="24"/>
        </w:rPr>
        <w:t>multi layer network</w:t>
      </w:r>
      <w:r w:rsidRPr="0077581D">
        <w:rPr>
          <w:sz w:val="24"/>
          <w:szCs w:val="24"/>
        </w:rPr>
        <w:t xml:space="preserve"> pada Gambar 2.</w:t>
      </w:r>
      <w:r w:rsidR="00165112" w:rsidRPr="0077581D">
        <w:rPr>
          <w:sz w:val="24"/>
          <w:szCs w:val="24"/>
        </w:rPr>
        <w:t>4</w:t>
      </w:r>
      <w:sdt>
        <w:sdtPr>
          <w:rPr>
            <w:color w:val="000000"/>
            <w:sz w:val="24"/>
            <w:szCs w:val="24"/>
          </w:rPr>
          <w:tag w:val="MENDELEY_CITATION_v3_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"/>
          <w:id w:val="-796293815"/>
          <w:placeholder>
            <w:docPart w:val="DefaultPlaceholder_-1854013440"/>
          </w:placeholder>
        </w:sdtPr>
        <w:sdtContent>
          <w:r w:rsidR="00EF7B2B" w:rsidRPr="00EF7B2B">
            <w:rPr>
              <w:color w:val="000000"/>
              <w:sz w:val="24"/>
              <w:szCs w:val="24"/>
            </w:rPr>
            <w:t>[40]</w:t>
          </w:r>
        </w:sdtContent>
      </w:sdt>
      <w:r w:rsidRPr="0077581D">
        <w:rPr>
          <w:sz w:val="24"/>
          <w:szCs w:val="24"/>
        </w:rPr>
        <w:t>.</w:t>
      </w:r>
    </w:p>
    <w:p w14:paraId="1CDE3DD1" w14:textId="77777777" w:rsidR="006C1E70" w:rsidRPr="0077581D" w:rsidRDefault="006C1E70" w:rsidP="00412A45">
      <w:pPr>
        <w:keepNext/>
        <w:spacing w:line="360" w:lineRule="auto"/>
        <w:jc w:val="center"/>
        <w:rPr>
          <w:sz w:val="24"/>
          <w:szCs w:val="24"/>
        </w:rPr>
      </w:pPr>
      <w:r w:rsidRPr="0077581D">
        <w:rPr>
          <w:noProof/>
          <w:sz w:val="24"/>
          <w:szCs w:val="24"/>
          <w14:ligatures w14:val="standardContextual"/>
        </w:rPr>
        <w:drawing>
          <wp:inline distT="0" distB="0" distL="0" distR="0" wp14:anchorId="4B711B65" wp14:editId="0C6E69F9">
            <wp:extent cx="3262192" cy="2160000"/>
            <wp:effectExtent l="0" t="0" r="0" b="0"/>
            <wp:docPr id="1165995433" name="Picture 3"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995433" name="Picture 3" descr="A diagram of a network&#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3262192" cy="2160000"/>
                    </a:xfrm>
                    <a:prstGeom prst="rect">
                      <a:avLst/>
                    </a:prstGeom>
                  </pic:spPr>
                </pic:pic>
              </a:graphicData>
            </a:graphic>
          </wp:inline>
        </w:drawing>
      </w:r>
    </w:p>
    <w:p w14:paraId="477B80EF" w14:textId="2F55BEE8" w:rsidR="006C1E70" w:rsidRPr="0077581D" w:rsidRDefault="006C1E70" w:rsidP="00412A45">
      <w:pPr>
        <w:pStyle w:val="Caption"/>
        <w:jc w:val="center"/>
        <w:rPr>
          <w:i w:val="0"/>
          <w:iCs w:val="0"/>
          <w:color w:val="auto"/>
          <w:sz w:val="24"/>
          <w:szCs w:val="24"/>
        </w:rPr>
      </w:pPr>
      <w:bookmarkStart w:id="37" w:name="_Toc215158710"/>
      <w:r w:rsidRPr="0077581D">
        <w:rPr>
          <w:i w:val="0"/>
          <w:iCs w:val="0"/>
          <w:color w:val="auto"/>
          <w:sz w:val="24"/>
          <w:szCs w:val="24"/>
        </w:rPr>
        <w:t>Gambar 2.</w:t>
      </w:r>
      <w:r w:rsidRPr="0077581D">
        <w:rPr>
          <w:i w:val="0"/>
          <w:iCs w:val="0"/>
          <w:color w:val="auto"/>
          <w:sz w:val="24"/>
          <w:szCs w:val="24"/>
        </w:rPr>
        <w:fldChar w:fldCharType="begin"/>
      </w:r>
      <w:r w:rsidRPr="0077581D">
        <w:rPr>
          <w:i w:val="0"/>
          <w:iCs w:val="0"/>
          <w:color w:val="auto"/>
          <w:sz w:val="24"/>
          <w:szCs w:val="24"/>
        </w:rPr>
        <w:instrText xml:space="preserve"> SEQ Gambar_2. \* ARABIC </w:instrText>
      </w:r>
      <w:r w:rsidRPr="0077581D">
        <w:rPr>
          <w:i w:val="0"/>
          <w:iCs w:val="0"/>
          <w:color w:val="auto"/>
          <w:sz w:val="24"/>
          <w:szCs w:val="24"/>
        </w:rPr>
        <w:fldChar w:fldCharType="separate"/>
      </w:r>
      <w:r w:rsidR="001441F5">
        <w:rPr>
          <w:i w:val="0"/>
          <w:iCs w:val="0"/>
          <w:noProof/>
          <w:color w:val="auto"/>
          <w:sz w:val="24"/>
          <w:szCs w:val="24"/>
        </w:rPr>
        <w:t>4</w:t>
      </w:r>
      <w:r w:rsidRPr="0077581D">
        <w:rPr>
          <w:i w:val="0"/>
          <w:iCs w:val="0"/>
          <w:color w:val="auto"/>
          <w:sz w:val="24"/>
          <w:szCs w:val="24"/>
        </w:rPr>
        <w:fldChar w:fldCharType="end"/>
      </w:r>
      <w:r w:rsidRPr="0077581D">
        <w:rPr>
          <w:i w:val="0"/>
          <w:iCs w:val="0"/>
          <w:color w:val="auto"/>
          <w:sz w:val="24"/>
          <w:szCs w:val="24"/>
        </w:rPr>
        <w:t xml:space="preserve"> Arsitektur Multi Layer Network</w:t>
      </w:r>
      <w:bookmarkEnd w:id="37"/>
    </w:p>
    <w:p w14:paraId="3034BDB0" w14:textId="01D38AE8" w:rsidR="006C1E70" w:rsidRPr="0077581D" w:rsidRDefault="006C1E70" w:rsidP="00412A45">
      <w:pPr>
        <w:spacing w:line="360" w:lineRule="auto"/>
        <w:ind w:firstLine="720"/>
        <w:jc w:val="both"/>
        <w:rPr>
          <w:sz w:val="24"/>
          <w:szCs w:val="24"/>
        </w:rPr>
      </w:pPr>
      <w:r w:rsidRPr="0077581D">
        <w:rPr>
          <w:i/>
          <w:iCs/>
          <w:sz w:val="24"/>
          <w:szCs w:val="24"/>
        </w:rPr>
        <w:t>Multi-layer network</w:t>
      </w:r>
      <w:r w:rsidRPr="0077581D">
        <w:rPr>
          <w:sz w:val="24"/>
          <w:szCs w:val="24"/>
        </w:rPr>
        <w:t xml:space="preserve"> terdiri dari beberapa </w:t>
      </w:r>
      <w:r w:rsidRPr="0077581D">
        <w:rPr>
          <w:i/>
          <w:iCs/>
          <w:sz w:val="24"/>
          <w:szCs w:val="24"/>
        </w:rPr>
        <w:t>layer neuron</w:t>
      </w:r>
      <w:r w:rsidRPr="0077581D">
        <w:rPr>
          <w:sz w:val="24"/>
          <w:szCs w:val="24"/>
        </w:rPr>
        <w:t xml:space="preserve"> yang terhubung dari </w:t>
      </w:r>
      <w:r w:rsidRPr="0077581D">
        <w:rPr>
          <w:i/>
          <w:iCs/>
          <w:sz w:val="24"/>
          <w:szCs w:val="24"/>
        </w:rPr>
        <w:t>layer</w:t>
      </w:r>
      <w:r w:rsidRPr="0077581D">
        <w:rPr>
          <w:sz w:val="24"/>
          <w:szCs w:val="24"/>
        </w:rPr>
        <w:t xml:space="preserve"> lainnya yaitu </w:t>
      </w:r>
      <w:r w:rsidRPr="0077581D">
        <w:rPr>
          <w:i/>
          <w:iCs/>
          <w:sz w:val="24"/>
          <w:szCs w:val="24"/>
        </w:rPr>
        <w:t>input layer</w:t>
      </w:r>
      <w:r w:rsidRPr="0077581D">
        <w:rPr>
          <w:sz w:val="24"/>
          <w:szCs w:val="24"/>
        </w:rPr>
        <w:t xml:space="preserve">, </w:t>
      </w:r>
      <w:r w:rsidRPr="0077581D">
        <w:rPr>
          <w:i/>
          <w:iCs/>
          <w:sz w:val="24"/>
          <w:szCs w:val="24"/>
        </w:rPr>
        <w:t>hidden layer</w:t>
      </w:r>
      <w:r w:rsidRPr="0077581D">
        <w:rPr>
          <w:sz w:val="24"/>
          <w:szCs w:val="24"/>
        </w:rPr>
        <w:t xml:space="preserve"> dan </w:t>
      </w:r>
      <w:r w:rsidRPr="0077581D">
        <w:rPr>
          <w:i/>
          <w:iCs/>
          <w:sz w:val="24"/>
          <w:szCs w:val="24"/>
        </w:rPr>
        <w:t>output layer</w:t>
      </w:r>
      <w:sdt>
        <w:sdtPr>
          <w:rPr>
            <w:i/>
            <w:iCs/>
            <w:color w:val="000000"/>
            <w:sz w:val="24"/>
            <w:szCs w:val="24"/>
          </w:rPr>
          <w:tag w:val="MENDELEY_CITATION_v3_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"/>
          <w:id w:val="-1647739316"/>
          <w:placeholder>
            <w:docPart w:val="DefaultPlaceholder_-1854013440"/>
          </w:placeholder>
        </w:sdtPr>
        <w:sdtEndPr>
          <w:rPr>
            <w:i w:val="0"/>
            <w:iCs w:val="0"/>
          </w:rPr>
        </w:sdtEndPr>
        <w:sdtContent>
          <w:r w:rsidR="00EF7B2B" w:rsidRPr="00EF7B2B">
            <w:rPr>
              <w:color w:val="000000"/>
              <w:sz w:val="24"/>
              <w:szCs w:val="24"/>
            </w:rPr>
            <w:t>[42]</w:t>
          </w:r>
        </w:sdtContent>
      </w:sdt>
      <w:r w:rsidRPr="0077581D">
        <w:rPr>
          <w:sz w:val="24"/>
          <w:szCs w:val="24"/>
        </w:rPr>
        <w:t xml:space="preserve">. Konsep dasar pada arsitektur </w:t>
      </w:r>
      <w:r w:rsidRPr="0077581D">
        <w:rPr>
          <w:i/>
          <w:iCs/>
          <w:sz w:val="24"/>
          <w:szCs w:val="24"/>
        </w:rPr>
        <w:t>multi-layer network</w:t>
      </w:r>
      <w:r w:rsidRPr="0077581D">
        <w:rPr>
          <w:sz w:val="24"/>
          <w:szCs w:val="24"/>
        </w:rPr>
        <w:t xml:space="preserve"> adalah dengan menghubungkan neuron-neuron dalam 3 lapisan utama. Setiap </w:t>
      </w:r>
      <w:r w:rsidRPr="0077581D">
        <w:rPr>
          <w:i/>
          <w:iCs/>
          <w:sz w:val="24"/>
          <w:szCs w:val="24"/>
        </w:rPr>
        <w:t>neuron</w:t>
      </w:r>
      <w:r w:rsidRPr="0077581D">
        <w:rPr>
          <w:sz w:val="24"/>
          <w:szCs w:val="24"/>
        </w:rPr>
        <w:t xml:space="preserve"> dalam lapisan tersembunyi berfungsi untuk mengekstrak fitur dari </w:t>
      </w:r>
      <w:r w:rsidRPr="0077581D">
        <w:rPr>
          <w:i/>
          <w:iCs/>
          <w:sz w:val="24"/>
          <w:szCs w:val="24"/>
        </w:rPr>
        <w:t>input</w:t>
      </w:r>
      <w:r w:rsidRPr="0077581D">
        <w:rPr>
          <w:sz w:val="24"/>
          <w:szCs w:val="24"/>
        </w:rPr>
        <w:t xml:space="preserve">, sementara lapisan </w:t>
      </w:r>
      <w:r w:rsidRPr="0077581D">
        <w:rPr>
          <w:i/>
          <w:iCs/>
          <w:sz w:val="24"/>
          <w:szCs w:val="24"/>
        </w:rPr>
        <w:t>output</w:t>
      </w:r>
      <w:r w:rsidRPr="0077581D">
        <w:rPr>
          <w:sz w:val="24"/>
          <w:szCs w:val="24"/>
        </w:rPr>
        <w:t xml:space="preserve"> menghasilkan prediksi akhir berdasarkan representasi yang dibangun oleh </w:t>
      </w:r>
      <w:r w:rsidRPr="0077581D">
        <w:rPr>
          <w:i/>
          <w:iCs/>
          <w:sz w:val="24"/>
          <w:szCs w:val="24"/>
        </w:rPr>
        <w:t>layer</w:t>
      </w:r>
      <w:r w:rsidRPr="0077581D">
        <w:rPr>
          <w:sz w:val="24"/>
          <w:szCs w:val="24"/>
        </w:rPr>
        <w:t xml:space="preserve"> sebelumnya </w:t>
      </w:r>
      <w:sdt>
        <w:sdtPr>
          <w:rPr>
            <w:color w:val="000000"/>
            <w:sz w:val="24"/>
            <w:szCs w:val="24"/>
          </w:rPr>
          <w:tag w:val="MENDELEY_CITATION_v3_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"/>
          <w:id w:val="497076158"/>
          <w:placeholder>
            <w:docPart w:val="DefaultPlaceholder_-1854013440"/>
          </w:placeholder>
        </w:sdtPr>
        <w:sdtContent>
          <w:r w:rsidR="00EF7B2B" w:rsidRPr="00EF7B2B">
            <w:rPr>
              <w:color w:val="000000"/>
              <w:sz w:val="24"/>
              <w:szCs w:val="24"/>
            </w:rPr>
            <w:t>[43]</w:t>
          </w:r>
        </w:sdtContent>
      </w:sdt>
      <w:r w:rsidRPr="0077581D">
        <w:rPr>
          <w:sz w:val="24"/>
          <w:szCs w:val="24"/>
        </w:rPr>
        <w:t xml:space="preserve">. Selama proses pelatihan </w:t>
      </w:r>
      <w:r w:rsidRPr="0077581D">
        <w:rPr>
          <w:i/>
          <w:iCs/>
          <w:sz w:val="24"/>
          <w:szCs w:val="24"/>
        </w:rPr>
        <w:t>multi-layer network</w:t>
      </w:r>
      <w:r w:rsidRPr="0077581D">
        <w:rPr>
          <w:sz w:val="24"/>
          <w:szCs w:val="24"/>
        </w:rPr>
        <w:t xml:space="preserve"> berlangsung akan melibatkan algoritma </w:t>
      </w:r>
      <w:r w:rsidRPr="0077581D">
        <w:rPr>
          <w:i/>
          <w:iCs/>
          <w:sz w:val="24"/>
          <w:szCs w:val="24"/>
        </w:rPr>
        <w:t>Backpropagation</w:t>
      </w:r>
      <w:r w:rsidRPr="0077581D">
        <w:rPr>
          <w:sz w:val="24"/>
          <w:szCs w:val="24"/>
        </w:rPr>
        <w:t xml:space="preserve">. Algoritma ini digunakan untuk </w:t>
      </w:r>
      <w:r w:rsidRPr="0077581D">
        <w:rPr>
          <w:i/>
          <w:iCs/>
          <w:sz w:val="24"/>
          <w:szCs w:val="24"/>
        </w:rPr>
        <w:t>multi-layer network</w:t>
      </w:r>
      <w:r w:rsidRPr="0077581D">
        <w:rPr>
          <w:sz w:val="24"/>
          <w:szCs w:val="24"/>
        </w:rPr>
        <w:t xml:space="preserve"> agar dapat memperbarui bobot setiap koneksi yang dimiliki oleh </w:t>
      </w:r>
      <w:r w:rsidRPr="0077581D">
        <w:rPr>
          <w:i/>
          <w:iCs/>
          <w:sz w:val="24"/>
          <w:szCs w:val="24"/>
        </w:rPr>
        <w:t>neuron</w:t>
      </w:r>
      <w:r w:rsidRPr="0077581D">
        <w:rPr>
          <w:sz w:val="24"/>
          <w:szCs w:val="24"/>
        </w:rPr>
        <w:t xml:space="preserve"> berdasarkan dari kesalahan yang dihitung pada </w:t>
      </w:r>
      <w:r w:rsidRPr="0077581D">
        <w:rPr>
          <w:i/>
          <w:iCs/>
          <w:sz w:val="24"/>
          <w:szCs w:val="24"/>
        </w:rPr>
        <w:t>output</w:t>
      </w:r>
      <w:r w:rsidRPr="0077581D">
        <w:rPr>
          <w:sz w:val="24"/>
          <w:szCs w:val="24"/>
        </w:rPr>
        <w:t>, kemudian melalui proses propagasi mundur bobot akan diperbarui</w:t>
      </w:r>
      <w:r w:rsidR="00165112" w:rsidRPr="0077581D">
        <w:rPr>
          <w:sz w:val="24"/>
          <w:szCs w:val="24"/>
        </w:rPr>
        <w:t xml:space="preserve"> </w:t>
      </w:r>
      <w:sdt>
        <w:sdtPr>
          <w:rPr>
            <w:color w:val="000000"/>
            <w:sz w:val="24"/>
            <w:szCs w:val="24"/>
          </w:rPr>
          <w:tag w:val="MENDELEY_CITATION_v3_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"/>
          <w:id w:val="-1766906543"/>
          <w:placeholder>
            <w:docPart w:val="DefaultPlaceholder_-1854013440"/>
          </w:placeholder>
        </w:sdtPr>
        <w:sdtContent>
          <w:r w:rsidR="00EF7B2B" w:rsidRPr="00EF7B2B">
            <w:rPr>
              <w:color w:val="000000"/>
              <w:sz w:val="24"/>
              <w:szCs w:val="24"/>
            </w:rPr>
            <w:t>[44]</w:t>
          </w:r>
        </w:sdtContent>
      </w:sdt>
      <w:r w:rsidRPr="0077581D">
        <w:rPr>
          <w:sz w:val="24"/>
          <w:szCs w:val="24"/>
        </w:rPr>
        <w:t xml:space="preserve"> .</w:t>
      </w:r>
    </w:p>
    <w:p w14:paraId="45174D6E" w14:textId="1D7620E1" w:rsidR="006C1E70" w:rsidRPr="0077581D" w:rsidRDefault="006C1E70" w:rsidP="00412A45">
      <w:pPr>
        <w:pStyle w:val="Heading3"/>
        <w:ind w:firstLine="0"/>
        <w:rPr>
          <w:rFonts w:cs="Times New Roman"/>
          <w:szCs w:val="24"/>
        </w:rPr>
      </w:pPr>
      <w:bookmarkStart w:id="38" w:name="_Toc217804230"/>
      <w:r w:rsidRPr="0077581D">
        <w:rPr>
          <w:rFonts w:cs="Times New Roman"/>
          <w:szCs w:val="24"/>
        </w:rPr>
        <w:lastRenderedPageBreak/>
        <w:t>Arsitektur Backpropagation</w:t>
      </w:r>
      <w:bookmarkEnd w:id="38"/>
    </w:p>
    <w:p w14:paraId="63C05861" w14:textId="24EEDB26" w:rsidR="006C1E70" w:rsidRPr="0077581D" w:rsidRDefault="006C1E70" w:rsidP="00412A45">
      <w:pPr>
        <w:spacing w:line="360" w:lineRule="auto"/>
        <w:ind w:firstLine="720"/>
        <w:jc w:val="both"/>
        <w:rPr>
          <w:sz w:val="24"/>
          <w:szCs w:val="24"/>
        </w:rPr>
      </w:pPr>
      <w:r w:rsidRPr="0077581D">
        <w:rPr>
          <w:i/>
          <w:iCs/>
          <w:sz w:val="24"/>
          <w:szCs w:val="24"/>
        </w:rPr>
        <w:t>Backpropagation</w:t>
      </w:r>
      <w:r w:rsidRPr="0077581D">
        <w:rPr>
          <w:sz w:val="24"/>
          <w:szCs w:val="24"/>
        </w:rPr>
        <w:t xml:space="preserve"> merupakan salah satu algoritma yang termasuk ke dalam </w:t>
      </w:r>
      <w:r w:rsidRPr="0077581D">
        <w:rPr>
          <w:i/>
          <w:iCs/>
          <w:sz w:val="24"/>
          <w:szCs w:val="24"/>
        </w:rPr>
        <w:t>neural network</w:t>
      </w:r>
      <w:r w:rsidRPr="0077581D">
        <w:rPr>
          <w:sz w:val="24"/>
          <w:szCs w:val="24"/>
        </w:rPr>
        <w:t xml:space="preserve">. Algoritma </w:t>
      </w:r>
      <w:r w:rsidRPr="0077581D">
        <w:rPr>
          <w:i/>
          <w:iCs/>
          <w:sz w:val="24"/>
          <w:szCs w:val="24"/>
        </w:rPr>
        <w:t>backpropagation</w:t>
      </w:r>
      <w:r w:rsidRPr="0077581D">
        <w:rPr>
          <w:sz w:val="24"/>
          <w:szCs w:val="24"/>
        </w:rPr>
        <w:t xml:space="preserve"> menghubungkan setiap </w:t>
      </w:r>
      <w:r w:rsidRPr="0077581D">
        <w:rPr>
          <w:i/>
          <w:iCs/>
          <w:sz w:val="24"/>
          <w:szCs w:val="24"/>
        </w:rPr>
        <w:t>neuron</w:t>
      </w:r>
      <w:r w:rsidRPr="0077581D">
        <w:rPr>
          <w:sz w:val="24"/>
          <w:szCs w:val="24"/>
        </w:rPr>
        <w:t xml:space="preserve"> yang terdapat pada masing-masing </w:t>
      </w:r>
      <w:r w:rsidRPr="0077581D">
        <w:rPr>
          <w:i/>
          <w:iCs/>
          <w:sz w:val="24"/>
          <w:szCs w:val="24"/>
        </w:rPr>
        <w:t>layer</w:t>
      </w:r>
      <w:r w:rsidRPr="0077581D">
        <w:rPr>
          <w:sz w:val="24"/>
          <w:szCs w:val="24"/>
        </w:rPr>
        <w:t xml:space="preserve"> untuk melakukan perhitungan bobot untuk menghasilkan sebuah </w:t>
      </w:r>
      <w:r w:rsidRPr="0077581D">
        <w:rPr>
          <w:i/>
          <w:iCs/>
          <w:sz w:val="24"/>
          <w:szCs w:val="24"/>
        </w:rPr>
        <w:t>output</w:t>
      </w:r>
      <w:r w:rsidRPr="0077581D">
        <w:rPr>
          <w:sz w:val="24"/>
          <w:szCs w:val="24"/>
        </w:rPr>
        <w:t xml:space="preserve">. Algoritma yang paling banyak digunakan dalam pembelajaran jaringan saraf adalah </w:t>
      </w:r>
      <w:r w:rsidRPr="0077581D">
        <w:rPr>
          <w:i/>
          <w:iCs/>
          <w:sz w:val="24"/>
          <w:szCs w:val="24"/>
        </w:rPr>
        <w:t>Backpropagation</w:t>
      </w:r>
      <w:r w:rsidRPr="0077581D">
        <w:rPr>
          <w:sz w:val="24"/>
          <w:szCs w:val="24"/>
        </w:rPr>
        <w:t xml:space="preserve"> karena kemampuannya dalam mengurangi tingkat kesalahan dengan menyesuaikan bobot berdasarkan perbedaan antara keluaran dan target yang diinginkan </w:t>
      </w:r>
      <w:sdt>
        <w:sdtPr>
          <w:rPr>
            <w:color w:val="000000"/>
            <w:sz w:val="24"/>
            <w:szCs w:val="24"/>
          </w:rPr>
          <w:tag w:val="MENDELEY_CITATION_v3_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"/>
          <w:id w:val="-2022153296"/>
          <w:placeholder>
            <w:docPart w:val="DefaultPlaceholder_-1854013440"/>
          </w:placeholder>
        </w:sdtPr>
        <w:sdtContent>
          <w:r w:rsidR="00EF7B2B" w:rsidRPr="00EF7B2B">
            <w:rPr>
              <w:color w:val="000000"/>
              <w:sz w:val="24"/>
              <w:szCs w:val="24"/>
            </w:rPr>
            <w:t>[45]</w:t>
          </w:r>
        </w:sdtContent>
      </w:sdt>
      <w:r w:rsidRPr="0077581D">
        <w:rPr>
          <w:sz w:val="24"/>
          <w:szCs w:val="24"/>
        </w:rPr>
        <w:t xml:space="preserve">. Berikut merupakan gambar dari arsitektur algoritma </w:t>
      </w:r>
      <w:r w:rsidRPr="0077581D">
        <w:rPr>
          <w:i/>
          <w:iCs/>
          <w:sz w:val="24"/>
          <w:szCs w:val="24"/>
        </w:rPr>
        <w:t>Backpropagation</w:t>
      </w:r>
      <w:r w:rsidRPr="0077581D">
        <w:rPr>
          <w:sz w:val="24"/>
          <w:szCs w:val="24"/>
        </w:rPr>
        <w:t xml:space="preserve"> pada Gambar 2.</w:t>
      </w:r>
      <w:r w:rsidR="00165112" w:rsidRPr="0077581D">
        <w:rPr>
          <w:sz w:val="24"/>
          <w:szCs w:val="24"/>
        </w:rPr>
        <w:t>5</w:t>
      </w:r>
      <w:r w:rsidRPr="0077581D">
        <w:rPr>
          <w:sz w:val="24"/>
          <w:szCs w:val="24"/>
        </w:rPr>
        <w:t xml:space="preserve"> </w:t>
      </w:r>
      <w:sdt>
        <w:sdtPr>
          <w:rPr>
            <w:color w:val="000000"/>
            <w:sz w:val="24"/>
            <w:szCs w:val="24"/>
          </w:rPr>
          <w:tag w:val="MENDELEY_CITATION_v3_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"/>
          <w:id w:val="1014504125"/>
          <w:placeholder>
            <w:docPart w:val="DefaultPlaceholder_-1854013440"/>
          </w:placeholder>
        </w:sdtPr>
        <w:sdtContent>
          <w:r w:rsidR="00EF7B2B" w:rsidRPr="00EF7B2B">
            <w:rPr>
              <w:color w:val="000000"/>
              <w:sz w:val="24"/>
              <w:szCs w:val="24"/>
            </w:rPr>
            <w:t>[46]</w:t>
          </w:r>
        </w:sdtContent>
      </w:sdt>
      <w:r w:rsidRPr="0077581D">
        <w:rPr>
          <w:sz w:val="24"/>
          <w:szCs w:val="24"/>
        </w:rPr>
        <w:t>.</w:t>
      </w:r>
    </w:p>
    <w:p w14:paraId="4E7F03D9" w14:textId="77777777" w:rsidR="00354376" w:rsidRPr="0077581D" w:rsidRDefault="00354376" w:rsidP="00412A45">
      <w:pPr>
        <w:keepNext/>
        <w:spacing w:line="360" w:lineRule="auto"/>
        <w:jc w:val="center"/>
        <w:rPr>
          <w:sz w:val="24"/>
          <w:szCs w:val="24"/>
        </w:rPr>
      </w:pPr>
      <w:r w:rsidRPr="0077581D">
        <w:rPr>
          <w:noProof/>
          <w:sz w:val="24"/>
          <w:szCs w:val="24"/>
        </w:rPr>
        <w:drawing>
          <wp:inline distT="0" distB="0" distL="0" distR="0" wp14:anchorId="04A4153B" wp14:editId="721593EC">
            <wp:extent cx="4281698" cy="2160000"/>
            <wp:effectExtent l="0" t="0" r="5080" b="0"/>
            <wp:docPr id="96420410" name="Picture 1" descr="A diagram of a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20410" name="Picture 1" descr="A diagram of a machine learning"/>
                    <pic:cNvPicPr/>
                  </pic:nvPicPr>
                  <pic:blipFill>
                    <a:blip r:embed="rId17"/>
                    <a:stretch>
                      <a:fillRect/>
                    </a:stretch>
                  </pic:blipFill>
                  <pic:spPr>
                    <a:xfrm>
                      <a:off x="0" y="0"/>
                      <a:ext cx="4281698" cy="2160000"/>
                    </a:xfrm>
                    <a:prstGeom prst="rect">
                      <a:avLst/>
                    </a:prstGeom>
                  </pic:spPr>
                </pic:pic>
              </a:graphicData>
            </a:graphic>
          </wp:inline>
        </w:drawing>
      </w:r>
    </w:p>
    <w:p w14:paraId="471F9D03" w14:textId="2FBCFAE2" w:rsidR="00354376" w:rsidRPr="007A0DCB" w:rsidRDefault="00354376" w:rsidP="00412A45">
      <w:pPr>
        <w:pStyle w:val="Caption"/>
        <w:jc w:val="center"/>
        <w:rPr>
          <w:i w:val="0"/>
          <w:iCs w:val="0"/>
          <w:color w:val="auto"/>
          <w:sz w:val="24"/>
          <w:szCs w:val="24"/>
        </w:rPr>
      </w:pPr>
      <w:bookmarkStart w:id="39" w:name="_Toc215158711"/>
      <w:r w:rsidRPr="0077581D">
        <w:rPr>
          <w:i w:val="0"/>
          <w:iCs w:val="0"/>
          <w:color w:val="auto"/>
          <w:sz w:val="24"/>
          <w:szCs w:val="24"/>
        </w:rPr>
        <w:t>Gambar 2.</w:t>
      </w:r>
      <w:r w:rsidRPr="0077581D">
        <w:rPr>
          <w:i w:val="0"/>
          <w:iCs w:val="0"/>
          <w:color w:val="auto"/>
          <w:sz w:val="24"/>
          <w:szCs w:val="24"/>
        </w:rPr>
        <w:fldChar w:fldCharType="begin"/>
      </w:r>
      <w:r w:rsidRPr="0077581D">
        <w:rPr>
          <w:i w:val="0"/>
          <w:iCs w:val="0"/>
          <w:color w:val="auto"/>
          <w:sz w:val="24"/>
          <w:szCs w:val="24"/>
        </w:rPr>
        <w:instrText xml:space="preserve"> SEQ Gambar_2. \* ARABIC </w:instrText>
      </w:r>
      <w:r w:rsidRPr="0077581D">
        <w:rPr>
          <w:i w:val="0"/>
          <w:iCs w:val="0"/>
          <w:color w:val="auto"/>
          <w:sz w:val="24"/>
          <w:szCs w:val="24"/>
        </w:rPr>
        <w:fldChar w:fldCharType="separate"/>
      </w:r>
      <w:r w:rsidR="001441F5">
        <w:rPr>
          <w:i w:val="0"/>
          <w:iCs w:val="0"/>
          <w:noProof/>
          <w:color w:val="auto"/>
          <w:sz w:val="24"/>
          <w:szCs w:val="24"/>
        </w:rPr>
        <w:t>5</w:t>
      </w:r>
      <w:r w:rsidRPr="0077581D">
        <w:rPr>
          <w:i w:val="0"/>
          <w:iCs w:val="0"/>
          <w:color w:val="auto"/>
          <w:sz w:val="24"/>
          <w:szCs w:val="24"/>
        </w:rPr>
        <w:fldChar w:fldCharType="end"/>
      </w:r>
      <w:r w:rsidRPr="0077581D">
        <w:rPr>
          <w:i w:val="0"/>
          <w:iCs w:val="0"/>
          <w:color w:val="auto"/>
          <w:sz w:val="24"/>
          <w:szCs w:val="24"/>
        </w:rPr>
        <w:t xml:space="preserve"> Arsitektur Algoritma </w:t>
      </w:r>
      <w:r w:rsidRPr="0077581D">
        <w:rPr>
          <w:color w:val="auto"/>
          <w:sz w:val="24"/>
          <w:szCs w:val="24"/>
        </w:rPr>
        <w:t>Backpropagation</w:t>
      </w:r>
      <w:bookmarkEnd w:id="39"/>
      <w:r w:rsidR="007A0DCB">
        <w:rPr>
          <w:i w:val="0"/>
          <w:iCs w:val="0"/>
          <w:color w:val="auto"/>
          <w:sz w:val="24"/>
          <w:szCs w:val="24"/>
        </w:rPr>
        <w:t xml:space="preserve"> </w:t>
      </w:r>
      <w:sdt>
        <w:sdtPr>
          <w:rPr>
            <w:i w:val="0"/>
            <w:iCs w:val="0"/>
            <w:color w:val="000000"/>
            <w:sz w:val="24"/>
            <w:szCs w:val="24"/>
          </w:rPr>
          <w:tag w:val="MENDELEY_CITATION_v3_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"/>
          <w:id w:val="1316219990"/>
          <w:placeholder>
            <w:docPart w:val="DefaultPlaceholder_-1854013440"/>
          </w:placeholder>
        </w:sdtPr>
        <w:sdtContent>
          <w:r w:rsidR="00EF7B2B" w:rsidRPr="00EF7B2B">
            <w:rPr>
              <w:i w:val="0"/>
              <w:iCs w:val="0"/>
              <w:color w:val="000000"/>
              <w:sz w:val="24"/>
              <w:szCs w:val="24"/>
            </w:rPr>
            <w:t>[46]</w:t>
          </w:r>
        </w:sdtContent>
      </w:sdt>
    </w:p>
    <w:p w14:paraId="422FA8C1" w14:textId="57F63064" w:rsidR="00554DE2" w:rsidRPr="0077581D" w:rsidRDefault="00554DE2" w:rsidP="00412A45">
      <w:pPr>
        <w:spacing w:line="360" w:lineRule="auto"/>
        <w:ind w:firstLine="720"/>
        <w:jc w:val="both"/>
        <w:rPr>
          <w:sz w:val="24"/>
          <w:szCs w:val="24"/>
        </w:rPr>
      </w:pPr>
      <w:r w:rsidRPr="0077581D">
        <w:rPr>
          <w:i/>
          <w:iCs/>
          <w:sz w:val="24"/>
          <w:szCs w:val="24"/>
        </w:rPr>
        <w:t>Backpropagation</w:t>
      </w:r>
      <w:r w:rsidRPr="0077581D">
        <w:rPr>
          <w:sz w:val="24"/>
          <w:szCs w:val="24"/>
        </w:rPr>
        <w:t xml:space="preserve"> terdiri dari tiga tahap dalam proses pelatihannya: fase maju </w:t>
      </w:r>
      <w:r w:rsidRPr="0077581D">
        <w:rPr>
          <w:i/>
          <w:iCs/>
          <w:sz w:val="24"/>
          <w:szCs w:val="24"/>
        </w:rPr>
        <w:t>(forward propagation)</w:t>
      </w:r>
      <w:r w:rsidRPr="0077581D">
        <w:rPr>
          <w:sz w:val="24"/>
          <w:szCs w:val="24"/>
        </w:rPr>
        <w:t xml:space="preserve">, fase mundur </w:t>
      </w:r>
      <w:r w:rsidRPr="0077581D">
        <w:rPr>
          <w:i/>
          <w:iCs/>
          <w:sz w:val="24"/>
          <w:szCs w:val="24"/>
        </w:rPr>
        <w:t>(backward propagation),</w:t>
      </w:r>
      <w:r w:rsidRPr="0077581D">
        <w:rPr>
          <w:sz w:val="24"/>
          <w:szCs w:val="24"/>
        </w:rPr>
        <w:t xml:space="preserve"> dan fase modifikasi bobot. Pada fase maju pola masukan dihitung dari input hingga mencapai output. Selanjutnya pada fase mundur, setiap unit output menerima nilai kesalahan untuk dihitung dan pada fase modifikasi bobot kesalahan tersebut dioptimalkan. Proses ini diulang hingga kondisi penghentian terpenuhi </w:t>
      </w:r>
      <w:sdt>
        <w:sdtPr>
          <w:rPr>
            <w:color w:val="000000"/>
            <w:sz w:val="24"/>
            <w:szCs w:val="24"/>
          </w:rPr>
          <w:tag w:val="MENDELEY_CITATION_v3_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"/>
          <w:id w:val="-333606070"/>
          <w:placeholder>
            <w:docPart w:val="DefaultPlaceholder_-1854013440"/>
          </w:placeholder>
        </w:sdtPr>
        <w:sdtContent>
          <w:r w:rsidR="00EF7B2B" w:rsidRPr="00EF7B2B">
            <w:rPr>
              <w:color w:val="000000"/>
              <w:sz w:val="24"/>
              <w:szCs w:val="24"/>
            </w:rPr>
            <w:t>[47]</w:t>
          </w:r>
        </w:sdtContent>
      </w:sdt>
      <w:r w:rsidRPr="0077581D">
        <w:rPr>
          <w:sz w:val="24"/>
          <w:szCs w:val="24"/>
        </w:rPr>
        <w:t xml:space="preserve">. Berikut merupakan tahapan dalam pelatihan Backpropagation antara lain </w:t>
      </w:r>
      <w:sdt>
        <w:sdtPr>
          <w:rPr>
            <w:color w:val="000000"/>
            <w:sz w:val="24"/>
            <w:szCs w:val="24"/>
          </w:rPr>
          <w:tag w:val="MENDELEY_CITATION_v3_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"/>
          <w:id w:val="-459040177"/>
          <w:placeholder>
            <w:docPart w:val="DefaultPlaceholder_-1854013440"/>
          </w:placeholder>
        </w:sdtPr>
        <w:sdtContent>
          <w:r w:rsidR="00EF7B2B" w:rsidRPr="00EF7B2B">
            <w:rPr>
              <w:color w:val="000000"/>
              <w:sz w:val="24"/>
              <w:szCs w:val="24"/>
            </w:rPr>
            <w:t>[40]</w:t>
          </w:r>
        </w:sdtContent>
      </w:sdt>
      <w:r w:rsidRPr="0077581D">
        <w:rPr>
          <w:sz w:val="24"/>
          <w:szCs w:val="24"/>
        </w:rPr>
        <w:t>:</w:t>
      </w:r>
    </w:p>
    <w:p w14:paraId="2F18B666" w14:textId="77777777" w:rsidR="00554DE2" w:rsidRPr="0077581D" w:rsidRDefault="00554DE2" w:rsidP="00412A45">
      <w:pPr>
        <w:numPr>
          <w:ilvl w:val="0"/>
          <w:numId w:val="5"/>
        </w:numPr>
        <w:tabs>
          <w:tab w:val="clear" w:pos="720"/>
          <w:tab w:val="num" w:pos="426"/>
        </w:tabs>
        <w:spacing w:line="360" w:lineRule="auto"/>
        <w:ind w:left="426" w:hanging="426"/>
        <w:jc w:val="both"/>
        <w:rPr>
          <w:sz w:val="24"/>
          <w:szCs w:val="24"/>
          <w:lang w:val="en-ID"/>
        </w:rPr>
      </w:pPr>
      <w:r w:rsidRPr="0077581D">
        <w:rPr>
          <w:sz w:val="24"/>
          <w:szCs w:val="24"/>
          <w:lang w:val="en-ID"/>
        </w:rPr>
        <w:t xml:space="preserve">Menentukan nilai </w:t>
      </w:r>
      <w:r w:rsidRPr="0077581D">
        <w:rPr>
          <w:i/>
          <w:iCs/>
          <w:sz w:val="24"/>
          <w:szCs w:val="24"/>
          <w:lang w:val="en-ID"/>
        </w:rPr>
        <w:t>learning rate</w:t>
      </w:r>
      <w:r w:rsidRPr="0077581D">
        <w:rPr>
          <w:sz w:val="24"/>
          <w:szCs w:val="24"/>
          <w:lang w:val="en-ID"/>
        </w:rPr>
        <w:t xml:space="preserve">, </w:t>
      </w:r>
      <w:r w:rsidRPr="0077581D">
        <w:rPr>
          <w:i/>
          <w:iCs/>
          <w:sz w:val="24"/>
          <w:szCs w:val="24"/>
          <w:lang w:val="en-ID"/>
        </w:rPr>
        <w:t>epoch</w:t>
      </w:r>
      <w:r w:rsidRPr="0077581D">
        <w:rPr>
          <w:sz w:val="24"/>
          <w:szCs w:val="24"/>
          <w:lang w:val="en-ID"/>
        </w:rPr>
        <w:t xml:space="preserve">, dan nilai toleransi error. Proses pembelajaran akan berhenti jika mencapai </w:t>
      </w:r>
      <w:r w:rsidRPr="0077581D">
        <w:rPr>
          <w:i/>
          <w:iCs/>
          <w:sz w:val="24"/>
          <w:szCs w:val="24"/>
          <w:lang w:val="en-ID"/>
        </w:rPr>
        <w:t>epoch</w:t>
      </w:r>
      <w:r w:rsidRPr="0077581D">
        <w:rPr>
          <w:sz w:val="24"/>
          <w:szCs w:val="24"/>
          <w:lang w:val="en-ID"/>
        </w:rPr>
        <w:t xml:space="preserve"> maksimum dan memenuhi toleransi error yang telah ditentukan.</w:t>
      </w:r>
    </w:p>
    <w:p w14:paraId="621A289D" w14:textId="77777777" w:rsidR="00554DE2" w:rsidRPr="0077581D" w:rsidRDefault="00554DE2" w:rsidP="00412A45">
      <w:pPr>
        <w:numPr>
          <w:ilvl w:val="0"/>
          <w:numId w:val="5"/>
        </w:numPr>
        <w:tabs>
          <w:tab w:val="clear" w:pos="720"/>
          <w:tab w:val="num" w:pos="426"/>
        </w:tabs>
        <w:spacing w:line="360" w:lineRule="auto"/>
        <w:ind w:left="426" w:hanging="426"/>
        <w:jc w:val="both"/>
        <w:rPr>
          <w:sz w:val="24"/>
          <w:szCs w:val="24"/>
          <w:lang w:val="en-ID"/>
        </w:rPr>
      </w:pPr>
      <w:r w:rsidRPr="0077581D">
        <w:rPr>
          <w:sz w:val="24"/>
          <w:szCs w:val="24"/>
          <w:lang w:val="en-ID"/>
        </w:rPr>
        <w:t>Menentukan bobot secara acak dengan nilai yang kecil.</w:t>
      </w:r>
    </w:p>
    <w:p w14:paraId="20950CC4" w14:textId="77777777" w:rsidR="00554DE2" w:rsidRPr="0077581D" w:rsidRDefault="00554DE2" w:rsidP="00412A45">
      <w:pPr>
        <w:numPr>
          <w:ilvl w:val="0"/>
          <w:numId w:val="5"/>
        </w:numPr>
        <w:tabs>
          <w:tab w:val="clear" w:pos="720"/>
          <w:tab w:val="num" w:pos="426"/>
        </w:tabs>
        <w:spacing w:line="360" w:lineRule="auto"/>
        <w:ind w:left="426" w:hanging="426"/>
        <w:jc w:val="both"/>
        <w:rPr>
          <w:sz w:val="24"/>
          <w:szCs w:val="24"/>
          <w:lang w:val="en-ID"/>
        </w:rPr>
      </w:pPr>
      <w:r w:rsidRPr="0077581D">
        <w:rPr>
          <w:sz w:val="24"/>
          <w:szCs w:val="24"/>
          <w:lang w:val="en-ID"/>
        </w:rPr>
        <w:t>Jika kondisi pemberhentian belum terpenuhi maka ulangi langkah 4-11.</w:t>
      </w:r>
    </w:p>
    <w:p w14:paraId="11178D1A" w14:textId="77777777" w:rsidR="00554DE2" w:rsidRPr="0077581D" w:rsidRDefault="00554DE2" w:rsidP="00412A45">
      <w:pPr>
        <w:tabs>
          <w:tab w:val="num" w:pos="426"/>
        </w:tabs>
        <w:spacing w:line="360" w:lineRule="auto"/>
        <w:ind w:left="426" w:hanging="426"/>
        <w:jc w:val="both"/>
        <w:rPr>
          <w:sz w:val="24"/>
          <w:szCs w:val="24"/>
          <w:lang w:val="en-ID"/>
        </w:rPr>
      </w:pPr>
      <w:r w:rsidRPr="0077581D">
        <w:rPr>
          <w:b/>
          <w:bCs/>
          <w:sz w:val="24"/>
          <w:szCs w:val="24"/>
          <w:lang w:val="en-ID"/>
        </w:rPr>
        <w:t xml:space="preserve">Fase I: </w:t>
      </w:r>
      <w:r w:rsidRPr="0077581D">
        <w:rPr>
          <w:b/>
          <w:bCs/>
          <w:i/>
          <w:iCs/>
          <w:sz w:val="24"/>
          <w:szCs w:val="24"/>
          <w:lang w:val="en-ID"/>
        </w:rPr>
        <w:t>Forward Propagation</w:t>
      </w:r>
    </w:p>
    <w:p w14:paraId="4F8CE660" w14:textId="7347FC11" w:rsidR="00554DE2" w:rsidRPr="0077581D" w:rsidRDefault="00554DE2" w:rsidP="00412A45">
      <w:pPr>
        <w:numPr>
          <w:ilvl w:val="0"/>
          <w:numId w:val="6"/>
        </w:numPr>
        <w:tabs>
          <w:tab w:val="clear" w:pos="720"/>
          <w:tab w:val="num" w:pos="426"/>
        </w:tabs>
        <w:spacing w:line="360" w:lineRule="auto"/>
        <w:ind w:left="426" w:hanging="426"/>
        <w:jc w:val="both"/>
        <w:rPr>
          <w:sz w:val="24"/>
          <w:szCs w:val="24"/>
          <w:lang w:val="en-ID"/>
        </w:rPr>
      </w:pPr>
      <w:r w:rsidRPr="0077581D">
        <w:rPr>
          <w:sz w:val="24"/>
          <w:szCs w:val="24"/>
          <w:lang w:val="en-ID"/>
        </w:rPr>
        <w:t xml:space="preserve">Setiap </w:t>
      </w:r>
      <w:r w:rsidRPr="0077581D">
        <w:rPr>
          <w:i/>
          <w:iCs/>
          <w:sz w:val="24"/>
          <w:szCs w:val="24"/>
          <w:lang w:val="en-ID"/>
        </w:rPr>
        <w:t>neuron</w:t>
      </w:r>
      <w:r w:rsidRPr="0077581D">
        <w:rPr>
          <w:sz w:val="24"/>
          <w:szCs w:val="24"/>
          <w:lang w:val="en-ID"/>
        </w:rPr>
        <w:t xml:space="preserve"> masukan </w:t>
      </w:r>
      <m:oMath>
        <m:d>
          <m:dPr>
            <m:ctrlPr>
              <w:rPr>
                <w:rFonts w:ascii="Cambria Math" w:hAnsi="Cambria Math"/>
                <w:i/>
                <w:iCs/>
                <w:sz w:val="24"/>
                <w:szCs w:val="24"/>
                <w:lang w:val="en-ID"/>
              </w:rPr>
            </m:ctrlPr>
          </m:dPr>
          <m:e>
            <m:sSub>
              <m:sSubPr>
                <m:ctrlPr>
                  <w:rPr>
                    <w:rFonts w:ascii="Cambria Math" w:hAnsi="Cambria Math"/>
                    <w:i/>
                    <w:iCs/>
                    <w:sz w:val="24"/>
                    <w:szCs w:val="24"/>
                    <w:lang w:val="en-ID"/>
                  </w:rPr>
                </m:ctrlPr>
              </m:sSubPr>
              <m:e>
                <m:r>
                  <w:rPr>
                    <w:rFonts w:ascii="Cambria Math" w:hAnsi="Cambria Math"/>
                    <w:sz w:val="24"/>
                    <w:szCs w:val="24"/>
                    <w:lang w:val="en-ID"/>
                  </w:rPr>
                  <m:t>X</m:t>
                </m:r>
              </m:e>
              <m:sub>
                <m:r>
                  <w:rPr>
                    <w:rFonts w:ascii="Cambria Math" w:hAnsi="Cambria Math"/>
                    <w:sz w:val="24"/>
                    <w:szCs w:val="24"/>
                    <w:lang w:val="en-ID"/>
                  </w:rPr>
                  <m:t>1</m:t>
                </m:r>
              </m:sub>
            </m:sSub>
            <m:r>
              <w:rPr>
                <w:rFonts w:ascii="Cambria Math" w:hAnsi="Cambria Math"/>
                <w:sz w:val="24"/>
                <w:szCs w:val="24"/>
                <w:lang w:val="en-ID"/>
              </w:rPr>
              <m:t>,</m:t>
            </m:r>
            <m:sSub>
              <m:sSubPr>
                <m:ctrlPr>
                  <w:rPr>
                    <w:rFonts w:ascii="Cambria Math" w:hAnsi="Cambria Math"/>
                    <w:i/>
                    <w:iCs/>
                    <w:sz w:val="24"/>
                    <w:szCs w:val="24"/>
                    <w:lang w:val="en-ID"/>
                  </w:rPr>
                </m:ctrlPr>
              </m:sSubPr>
              <m:e>
                <m:r>
                  <w:rPr>
                    <w:rFonts w:ascii="Cambria Math" w:hAnsi="Cambria Math"/>
                    <w:sz w:val="24"/>
                    <w:szCs w:val="24"/>
                    <w:lang w:val="en-ID"/>
                  </w:rPr>
                  <m:t>X</m:t>
                </m:r>
              </m:e>
              <m:sub>
                <m:r>
                  <w:rPr>
                    <w:rFonts w:ascii="Cambria Math" w:hAnsi="Cambria Math"/>
                    <w:sz w:val="24"/>
                    <w:szCs w:val="24"/>
                    <w:lang w:val="en-ID"/>
                  </w:rPr>
                  <m:t>2</m:t>
                </m:r>
              </m:sub>
            </m:sSub>
            <m:r>
              <w:rPr>
                <w:rFonts w:ascii="Cambria Math" w:hAnsi="Cambria Math"/>
                <w:sz w:val="24"/>
                <w:szCs w:val="24"/>
                <w:lang w:val="en-ID"/>
              </w:rPr>
              <m:t>,…,</m:t>
            </m:r>
            <m:sSub>
              <m:sSubPr>
                <m:ctrlPr>
                  <w:rPr>
                    <w:rFonts w:ascii="Cambria Math" w:hAnsi="Cambria Math"/>
                    <w:i/>
                    <w:iCs/>
                    <w:sz w:val="24"/>
                    <w:szCs w:val="24"/>
                    <w:lang w:val="en-ID"/>
                  </w:rPr>
                </m:ctrlPr>
              </m:sSubPr>
              <m:e>
                <m:r>
                  <w:rPr>
                    <w:rFonts w:ascii="Cambria Math" w:hAnsi="Cambria Math"/>
                    <w:sz w:val="24"/>
                    <w:szCs w:val="24"/>
                    <w:lang w:val="en-ID"/>
                  </w:rPr>
                  <m:t>X</m:t>
                </m:r>
              </m:e>
              <m:sub>
                <m:r>
                  <w:rPr>
                    <w:rFonts w:ascii="Cambria Math" w:hAnsi="Cambria Math"/>
                    <w:sz w:val="24"/>
                    <w:szCs w:val="24"/>
                    <w:lang w:val="en-ID"/>
                  </w:rPr>
                  <m:t>i</m:t>
                </m:r>
              </m:sub>
            </m:sSub>
          </m:e>
        </m:d>
      </m:oMath>
      <w:r w:rsidRPr="0077581D">
        <w:rPr>
          <w:sz w:val="24"/>
          <w:szCs w:val="24"/>
          <w:lang w:val="en-ID"/>
        </w:rPr>
        <w:t xml:space="preserve"> dimana i adalah jumlah </w:t>
      </w:r>
      <w:r w:rsidRPr="0077581D">
        <w:rPr>
          <w:i/>
          <w:iCs/>
          <w:sz w:val="24"/>
          <w:szCs w:val="24"/>
          <w:lang w:val="en-ID"/>
        </w:rPr>
        <w:t xml:space="preserve">neuron </w:t>
      </w:r>
      <w:r w:rsidRPr="0077581D">
        <w:rPr>
          <w:sz w:val="24"/>
          <w:szCs w:val="24"/>
          <w:lang w:val="en-ID"/>
        </w:rPr>
        <w:lastRenderedPageBreak/>
        <w:t xml:space="preserve">masukan. Setiap </w:t>
      </w:r>
      <w:r w:rsidRPr="0077581D">
        <w:rPr>
          <w:i/>
          <w:iCs/>
          <w:sz w:val="24"/>
          <w:szCs w:val="24"/>
          <w:lang w:val="en-ID"/>
        </w:rPr>
        <w:t>neuron</w:t>
      </w:r>
      <w:r w:rsidRPr="0077581D">
        <w:rPr>
          <w:sz w:val="24"/>
          <w:szCs w:val="24"/>
          <w:lang w:val="en-ID"/>
        </w:rPr>
        <w:t xml:space="preserve"> masukan mendapat bobot </w:t>
      </w:r>
      <m:oMath>
        <m:sSub>
          <m:sSubPr>
            <m:ctrlPr>
              <w:rPr>
                <w:rFonts w:ascii="Cambria Math" w:hAnsi="Cambria Math"/>
                <w:i/>
                <w:sz w:val="24"/>
                <w:szCs w:val="24"/>
                <w:lang w:val="en-ID"/>
              </w:rPr>
            </m:ctrlPr>
          </m:sSubPr>
          <m:e>
            <m:r>
              <w:rPr>
                <w:rFonts w:ascii="Cambria Math" w:hAnsi="Cambria Math"/>
                <w:sz w:val="24"/>
                <w:szCs w:val="24"/>
                <w:lang w:val="en-ID"/>
              </w:rPr>
              <m:t>v</m:t>
            </m:r>
          </m:e>
          <m:sub>
            <m:r>
              <w:rPr>
                <w:rFonts w:ascii="Cambria Math" w:hAnsi="Cambria Math"/>
                <w:sz w:val="24"/>
                <w:szCs w:val="24"/>
                <w:lang w:val="en-ID"/>
              </w:rPr>
              <m:t>ij</m:t>
            </m:r>
          </m:sub>
        </m:sSub>
      </m:oMath>
      <w:r w:rsidRPr="0077581D">
        <w:rPr>
          <w:sz w:val="24"/>
          <w:szCs w:val="24"/>
          <w:lang w:val="en-ID"/>
        </w:rPr>
        <w:t>dan menuju ke setiap neuron lapisan tersembunyi.</w:t>
      </w:r>
    </w:p>
    <w:p w14:paraId="6B6ED919" w14:textId="67921BCA" w:rsidR="00554DE2" w:rsidRPr="0077581D" w:rsidRDefault="00554DE2" w:rsidP="00412A45">
      <w:pPr>
        <w:numPr>
          <w:ilvl w:val="0"/>
          <w:numId w:val="6"/>
        </w:numPr>
        <w:tabs>
          <w:tab w:val="clear" w:pos="720"/>
          <w:tab w:val="num" w:pos="426"/>
        </w:tabs>
        <w:spacing w:line="360" w:lineRule="auto"/>
        <w:ind w:left="426" w:hanging="426"/>
        <w:jc w:val="both"/>
        <w:rPr>
          <w:sz w:val="24"/>
          <w:szCs w:val="24"/>
          <w:lang w:val="it-IT"/>
        </w:rPr>
      </w:pPr>
      <w:r w:rsidRPr="0077581D">
        <w:rPr>
          <w:sz w:val="24"/>
          <w:szCs w:val="24"/>
          <w:lang w:val="it-IT"/>
        </w:rPr>
        <w:t xml:space="preserve">Setiap </w:t>
      </w:r>
      <w:r w:rsidRPr="0077581D">
        <w:rPr>
          <w:i/>
          <w:iCs/>
          <w:sz w:val="24"/>
          <w:szCs w:val="24"/>
          <w:lang w:val="it-IT"/>
        </w:rPr>
        <w:t>neuron</w:t>
      </w:r>
      <w:r w:rsidRPr="0077581D">
        <w:rPr>
          <w:sz w:val="24"/>
          <w:szCs w:val="24"/>
          <w:lang w:val="it-IT"/>
        </w:rPr>
        <w:t xml:space="preserve"> tersembunyi </w:t>
      </w:r>
      <m:oMath>
        <m:d>
          <m:dPr>
            <m:ctrlPr>
              <w:rPr>
                <w:rFonts w:ascii="Cambria Math" w:hAnsi="Cambria Math"/>
                <w:i/>
                <w:iCs/>
                <w:sz w:val="24"/>
                <w:szCs w:val="24"/>
                <w:lang w:val="it-IT"/>
              </w:rPr>
            </m:ctrlPr>
          </m:dPr>
          <m:e>
            <m:sSub>
              <m:sSubPr>
                <m:ctrlPr>
                  <w:rPr>
                    <w:rFonts w:ascii="Cambria Math" w:hAnsi="Cambria Math"/>
                    <w:i/>
                    <w:iCs/>
                    <w:sz w:val="24"/>
                    <w:szCs w:val="24"/>
                    <w:lang w:val="it-IT"/>
                  </w:rPr>
                </m:ctrlPr>
              </m:sSubPr>
              <m:e>
                <m:r>
                  <w:rPr>
                    <w:rFonts w:ascii="Cambria Math" w:hAnsi="Cambria Math"/>
                    <w:sz w:val="24"/>
                    <w:szCs w:val="24"/>
                    <w:lang w:val="en-ID"/>
                  </w:rPr>
                  <m:t>Z</m:t>
                </m:r>
              </m:e>
              <m:sub>
                <m:r>
                  <w:rPr>
                    <w:rFonts w:ascii="Cambria Math" w:hAnsi="Cambria Math"/>
                    <w:sz w:val="24"/>
                    <w:szCs w:val="24"/>
                    <w:lang w:val="it-IT"/>
                  </w:rPr>
                  <m:t>1</m:t>
                </m:r>
              </m:sub>
            </m:sSub>
            <m:r>
              <w:rPr>
                <w:rFonts w:ascii="Cambria Math" w:hAnsi="Cambria Math"/>
                <w:sz w:val="24"/>
                <w:szCs w:val="24"/>
                <w:lang w:val="it-IT"/>
              </w:rPr>
              <m:t>,</m:t>
            </m:r>
            <m:sSub>
              <m:sSubPr>
                <m:ctrlPr>
                  <w:rPr>
                    <w:rFonts w:ascii="Cambria Math" w:hAnsi="Cambria Math"/>
                    <w:i/>
                    <w:iCs/>
                    <w:sz w:val="24"/>
                    <w:szCs w:val="24"/>
                    <w:lang w:val="it-IT"/>
                  </w:rPr>
                </m:ctrlPr>
              </m:sSubPr>
              <m:e>
                <m:r>
                  <w:rPr>
                    <w:rFonts w:ascii="Cambria Math" w:hAnsi="Cambria Math"/>
                    <w:sz w:val="24"/>
                    <w:szCs w:val="24"/>
                    <w:lang w:val="en-ID"/>
                  </w:rPr>
                  <m:t>Z</m:t>
                </m:r>
              </m:e>
              <m:sub>
                <m:r>
                  <w:rPr>
                    <w:rFonts w:ascii="Cambria Math" w:hAnsi="Cambria Math"/>
                    <w:sz w:val="24"/>
                    <w:szCs w:val="24"/>
                    <w:lang w:val="it-IT"/>
                  </w:rPr>
                  <m:t>2</m:t>
                </m:r>
              </m:sub>
            </m:sSub>
            <m:r>
              <w:rPr>
                <w:rFonts w:ascii="Cambria Math" w:hAnsi="Cambria Math"/>
                <w:sz w:val="24"/>
                <w:szCs w:val="24"/>
                <w:lang w:val="it-IT"/>
              </w:rPr>
              <m:t>,…,</m:t>
            </m:r>
            <m:sSub>
              <m:sSubPr>
                <m:ctrlPr>
                  <w:rPr>
                    <w:rFonts w:ascii="Cambria Math" w:hAnsi="Cambria Math"/>
                    <w:i/>
                    <w:iCs/>
                    <w:sz w:val="24"/>
                    <w:szCs w:val="24"/>
                    <w:lang w:val="it-IT"/>
                  </w:rPr>
                </m:ctrlPr>
              </m:sSubPr>
              <m:e>
                <m:r>
                  <w:rPr>
                    <w:rFonts w:ascii="Cambria Math" w:hAnsi="Cambria Math"/>
                    <w:sz w:val="24"/>
                    <w:szCs w:val="24"/>
                    <w:lang w:val="en-ID"/>
                  </w:rPr>
                  <m:t>Z</m:t>
                </m:r>
              </m:e>
              <m:sub>
                <m:r>
                  <w:rPr>
                    <w:rFonts w:ascii="Cambria Math" w:hAnsi="Cambria Math"/>
                    <w:sz w:val="24"/>
                    <w:szCs w:val="24"/>
                    <w:lang w:val="en-ID"/>
                  </w:rPr>
                  <m:t>j</m:t>
                </m:r>
              </m:sub>
            </m:sSub>
          </m:e>
        </m:d>
      </m:oMath>
      <w:r w:rsidRPr="0077581D">
        <w:rPr>
          <w:sz w:val="24"/>
          <w:szCs w:val="24"/>
          <w:lang w:val="it-IT"/>
        </w:rPr>
        <w:t xml:space="preserve"> di mana j adalah jumlah </w:t>
      </w:r>
      <w:r w:rsidRPr="0077581D">
        <w:rPr>
          <w:i/>
          <w:iCs/>
          <w:sz w:val="24"/>
          <w:szCs w:val="24"/>
          <w:lang w:val="it-IT"/>
        </w:rPr>
        <w:t>neuron</w:t>
      </w:r>
      <w:r w:rsidRPr="0077581D">
        <w:rPr>
          <w:sz w:val="24"/>
          <w:szCs w:val="24"/>
          <w:lang w:val="it-IT"/>
        </w:rPr>
        <w:t xml:space="preserve"> tersembunyi. Menjumlahkan bobot setiap neuron masukan yang menuju ke</w:t>
      </w:r>
      <w:r w:rsidR="00D86730" w:rsidRPr="0077581D">
        <w:rPr>
          <w:sz w:val="24"/>
          <w:szCs w:val="24"/>
          <w:lang w:val="it-IT"/>
        </w:rPr>
        <w:t xml:space="preserve"> </w:t>
      </w:r>
      <w:r w:rsidR="00D86730" w:rsidRPr="0077581D">
        <w:rPr>
          <w:sz w:val="24"/>
          <w:szCs w:val="24"/>
        </w:rPr>
        <w:t>Setiap neuron lapisan tersembunyi ditunjukkan dengan persamaan di bawah ini.</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3"/>
        <w:gridCol w:w="330"/>
        <w:gridCol w:w="5457"/>
        <w:gridCol w:w="796"/>
      </w:tblGrid>
      <w:tr w:rsidR="00412A45" w:rsidRPr="0077581D" w14:paraId="1E6AF706" w14:textId="77777777" w:rsidTr="008711D2">
        <w:tc>
          <w:tcPr>
            <w:tcW w:w="6934" w:type="dxa"/>
            <w:gridSpan w:val="3"/>
            <w:vAlign w:val="center"/>
          </w:tcPr>
          <w:p w14:paraId="257A27A0" w14:textId="33CA056F" w:rsidR="00763C15" w:rsidRPr="0077581D" w:rsidRDefault="00000000" w:rsidP="00412A45">
            <w:pPr>
              <w:spacing w:line="360" w:lineRule="auto"/>
              <w:rPr>
                <w:spacing w:val="1"/>
                <w:sz w:val="24"/>
                <w:szCs w:val="24"/>
                <w:lang w:val="en-ID"/>
              </w:rPr>
            </w:pPr>
            <m:oMathPara>
              <m:oMath>
                <m:sSub>
                  <m:sSubPr>
                    <m:ctrlPr>
                      <w:rPr>
                        <w:rFonts w:ascii="Cambria Math" w:hAnsi="Cambria Math"/>
                        <w:i/>
                        <w:spacing w:val="1"/>
                        <w:sz w:val="24"/>
                        <w:szCs w:val="24"/>
                        <w:lang w:val="en-ID"/>
                      </w:rPr>
                    </m:ctrlPr>
                  </m:sSubPr>
                  <m:e>
                    <m:r>
                      <w:rPr>
                        <w:rFonts w:ascii="Cambria Math" w:hAnsi="Cambria Math"/>
                        <w:spacing w:val="1"/>
                        <w:sz w:val="24"/>
                        <w:szCs w:val="24"/>
                        <w:lang w:val="en-ID"/>
                      </w:rPr>
                      <m:t>Z</m:t>
                    </m:r>
                  </m:e>
                  <m:sub>
                    <m:r>
                      <w:rPr>
                        <w:rFonts w:ascii="Cambria Math" w:hAnsi="Cambria Math"/>
                        <w:spacing w:val="1"/>
                        <w:sz w:val="24"/>
                        <w:szCs w:val="24"/>
                        <w:lang w:val="en-ID"/>
                      </w:rPr>
                      <m:t>ne</m:t>
                    </m:r>
                    <m:sSub>
                      <m:sSubPr>
                        <m:ctrlPr>
                          <w:rPr>
                            <w:rFonts w:ascii="Cambria Math" w:hAnsi="Cambria Math"/>
                            <w:i/>
                            <w:spacing w:val="1"/>
                            <w:sz w:val="24"/>
                            <w:szCs w:val="24"/>
                            <w:lang w:val="en-ID"/>
                          </w:rPr>
                        </m:ctrlPr>
                      </m:sSubPr>
                      <m:e>
                        <m:r>
                          <w:rPr>
                            <w:rFonts w:ascii="Cambria Math" w:hAnsi="Cambria Math"/>
                            <w:spacing w:val="1"/>
                            <w:sz w:val="24"/>
                            <w:szCs w:val="24"/>
                            <w:lang w:val="en-ID"/>
                          </w:rPr>
                          <m:t>t</m:t>
                        </m:r>
                      </m:e>
                      <m:sub>
                        <m:r>
                          <w:rPr>
                            <w:rFonts w:ascii="Cambria Math" w:hAnsi="Cambria Math"/>
                            <w:spacing w:val="1"/>
                            <w:sz w:val="24"/>
                            <w:szCs w:val="24"/>
                            <w:lang w:val="en-ID"/>
                          </w:rPr>
                          <m:t>j</m:t>
                        </m:r>
                      </m:sub>
                    </m:sSub>
                  </m:sub>
                </m:sSub>
                <m:r>
                  <w:rPr>
                    <w:rFonts w:ascii="Cambria Math" w:hAnsi="Cambria Math"/>
                    <w:spacing w:val="1"/>
                    <w:sz w:val="24"/>
                    <w:szCs w:val="24"/>
                    <w:lang w:val="en-ID"/>
                  </w:rPr>
                  <m:t>=</m:t>
                </m:r>
                <m:sSub>
                  <m:sSubPr>
                    <m:ctrlPr>
                      <w:rPr>
                        <w:rFonts w:ascii="Cambria Math" w:hAnsi="Cambria Math"/>
                        <w:i/>
                        <w:spacing w:val="1"/>
                        <w:sz w:val="24"/>
                        <w:szCs w:val="24"/>
                        <w:lang w:val="en-ID"/>
                      </w:rPr>
                    </m:ctrlPr>
                  </m:sSubPr>
                  <m:e>
                    <m:r>
                      <w:rPr>
                        <w:rFonts w:ascii="Cambria Math" w:hAnsi="Cambria Math"/>
                        <w:spacing w:val="1"/>
                        <w:sz w:val="24"/>
                        <w:szCs w:val="24"/>
                        <w:lang w:val="en-ID"/>
                      </w:rPr>
                      <m:t>V</m:t>
                    </m:r>
                  </m:e>
                  <m:sub>
                    <m:r>
                      <w:rPr>
                        <w:rFonts w:ascii="Cambria Math" w:hAnsi="Cambria Math"/>
                        <w:spacing w:val="1"/>
                        <w:sz w:val="24"/>
                        <w:szCs w:val="24"/>
                        <w:lang w:val="en-ID"/>
                      </w:rPr>
                      <m:t>0j</m:t>
                    </m:r>
                  </m:sub>
                </m:sSub>
                <m:r>
                  <w:rPr>
                    <w:rFonts w:ascii="Cambria Math" w:hAnsi="Cambria Math"/>
                    <w:spacing w:val="1"/>
                    <w:sz w:val="24"/>
                    <w:szCs w:val="24"/>
                    <w:lang w:val="en-ID"/>
                  </w:rPr>
                  <m:t>+</m:t>
                </m:r>
                <m:nary>
                  <m:naryPr>
                    <m:chr m:val="∑"/>
                    <m:ctrlPr>
                      <w:rPr>
                        <w:rFonts w:ascii="Cambria Math" w:hAnsi="Cambria Math"/>
                        <w:spacing w:val="1"/>
                        <w:sz w:val="24"/>
                        <w:szCs w:val="24"/>
                        <w:lang w:val="en-ID"/>
                      </w:rPr>
                    </m:ctrlPr>
                  </m:naryPr>
                  <m:sub>
                    <m:r>
                      <w:rPr>
                        <w:rFonts w:ascii="Cambria Math" w:hAnsi="Cambria Math"/>
                        <w:spacing w:val="1"/>
                        <w:sz w:val="24"/>
                        <w:szCs w:val="24"/>
                        <w:lang w:val="en-ID"/>
                      </w:rPr>
                      <m:t>i=1</m:t>
                    </m:r>
                    <m:ctrlPr>
                      <w:rPr>
                        <w:rFonts w:ascii="Cambria Math" w:hAnsi="Cambria Math"/>
                        <w:i/>
                        <w:spacing w:val="1"/>
                        <w:sz w:val="24"/>
                        <w:szCs w:val="24"/>
                        <w:lang w:val="en-ID"/>
                      </w:rPr>
                    </m:ctrlPr>
                  </m:sub>
                  <m:sup>
                    <m:r>
                      <w:rPr>
                        <w:rFonts w:ascii="Cambria Math" w:hAnsi="Cambria Math"/>
                        <w:spacing w:val="1"/>
                        <w:sz w:val="24"/>
                        <w:szCs w:val="24"/>
                        <w:lang w:val="en-ID"/>
                      </w:rPr>
                      <m:t>n</m:t>
                    </m:r>
                    <m:ctrlPr>
                      <w:rPr>
                        <w:rFonts w:ascii="Cambria Math" w:hAnsi="Cambria Math"/>
                        <w:i/>
                        <w:spacing w:val="1"/>
                        <w:sz w:val="24"/>
                        <w:szCs w:val="24"/>
                        <w:lang w:val="en-ID"/>
                      </w:rPr>
                    </m:ctrlPr>
                  </m:sup>
                  <m:e>
                    <m:sSub>
                      <m:sSubPr>
                        <m:ctrlPr>
                          <w:rPr>
                            <w:rFonts w:ascii="Cambria Math" w:hAnsi="Cambria Math"/>
                            <w:i/>
                            <w:spacing w:val="1"/>
                            <w:sz w:val="24"/>
                            <w:szCs w:val="24"/>
                            <w:lang w:val="en-ID"/>
                          </w:rPr>
                        </m:ctrlPr>
                      </m:sSubPr>
                      <m:e>
                        <m:r>
                          <w:rPr>
                            <w:rFonts w:ascii="Cambria Math" w:hAnsi="Cambria Math"/>
                            <w:spacing w:val="1"/>
                            <w:sz w:val="24"/>
                            <w:szCs w:val="24"/>
                            <w:lang w:val="en-ID"/>
                          </w:rPr>
                          <m:t>X</m:t>
                        </m:r>
                      </m:e>
                      <m:sub>
                        <m:r>
                          <w:rPr>
                            <w:rFonts w:ascii="Cambria Math" w:hAnsi="Cambria Math"/>
                            <w:spacing w:val="1"/>
                            <w:sz w:val="24"/>
                            <w:szCs w:val="24"/>
                            <w:lang w:val="en-ID"/>
                          </w:rPr>
                          <m:t>i</m:t>
                        </m:r>
                      </m:sub>
                    </m:sSub>
                    <m:sSub>
                      <m:sSubPr>
                        <m:ctrlPr>
                          <w:rPr>
                            <w:rFonts w:ascii="Cambria Math" w:hAnsi="Cambria Math"/>
                            <w:i/>
                            <w:spacing w:val="1"/>
                            <w:sz w:val="24"/>
                            <w:szCs w:val="24"/>
                            <w:lang w:val="en-ID"/>
                          </w:rPr>
                        </m:ctrlPr>
                      </m:sSubPr>
                      <m:e>
                        <m:r>
                          <w:rPr>
                            <w:rFonts w:ascii="Cambria Math" w:hAnsi="Cambria Math"/>
                            <w:spacing w:val="1"/>
                            <w:sz w:val="24"/>
                            <w:szCs w:val="24"/>
                            <w:lang w:val="en-ID"/>
                          </w:rPr>
                          <m:t>V</m:t>
                        </m:r>
                      </m:e>
                      <m:sub>
                        <m:r>
                          <w:rPr>
                            <w:rFonts w:ascii="Cambria Math" w:hAnsi="Cambria Math"/>
                            <w:spacing w:val="1"/>
                            <w:sz w:val="24"/>
                            <w:szCs w:val="24"/>
                            <w:lang w:val="en-ID"/>
                          </w:rPr>
                          <m:t>ij</m:t>
                        </m:r>
                      </m:sub>
                    </m:sSub>
                    <m:ctrlPr>
                      <w:rPr>
                        <w:rFonts w:ascii="Cambria Math" w:hAnsi="Cambria Math"/>
                        <w:i/>
                        <w:spacing w:val="1"/>
                        <w:sz w:val="24"/>
                        <w:szCs w:val="24"/>
                        <w:lang w:val="en-ID"/>
                      </w:rPr>
                    </m:ctrlPr>
                  </m:e>
                </m:nary>
              </m:oMath>
            </m:oMathPara>
          </w:p>
        </w:tc>
        <w:tc>
          <w:tcPr>
            <w:tcW w:w="496" w:type="dxa"/>
            <w:vAlign w:val="center"/>
          </w:tcPr>
          <w:p w14:paraId="5A4EDC6C" w14:textId="40B59756" w:rsidR="00D55CCA" w:rsidRPr="0077581D" w:rsidRDefault="00D55CCA" w:rsidP="00412A45">
            <w:pPr>
              <w:spacing w:line="360" w:lineRule="auto"/>
              <w:rPr>
                <w:sz w:val="24"/>
                <w:szCs w:val="24"/>
              </w:rPr>
            </w:pPr>
            <w:r w:rsidRPr="0077581D">
              <w:rPr>
                <w:sz w:val="24"/>
                <w:szCs w:val="24"/>
              </w:rPr>
              <w:t>(</w:t>
            </w:r>
            <w:r w:rsidR="008711D2" w:rsidRPr="0077581D">
              <w:rPr>
                <w:sz w:val="24"/>
                <w:szCs w:val="24"/>
              </w:rPr>
              <w:t>2.1</w:t>
            </w:r>
            <w:r w:rsidR="00296E20">
              <w:rPr>
                <w:sz w:val="24"/>
                <w:szCs w:val="24"/>
              </w:rPr>
              <w:t>6</w:t>
            </w:r>
            <w:r w:rsidRPr="0077581D">
              <w:rPr>
                <w:sz w:val="24"/>
                <w:szCs w:val="24"/>
              </w:rPr>
              <w:t>)</w:t>
            </w:r>
          </w:p>
        </w:tc>
      </w:tr>
      <w:tr w:rsidR="00412A45" w:rsidRPr="0077581D" w14:paraId="3624023E" w14:textId="77777777" w:rsidTr="008711D2">
        <w:tc>
          <w:tcPr>
            <w:tcW w:w="6934" w:type="dxa"/>
            <w:gridSpan w:val="3"/>
            <w:vAlign w:val="center"/>
          </w:tcPr>
          <w:p w14:paraId="08936837" w14:textId="77777777" w:rsidR="00D55CCA" w:rsidRPr="0077581D" w:rsidRDefault="00D55CCA" w:rsidP="00412A45">
            <w:pPr>
              <w:spacing w:line="360" w:lineRule="auto"/>
              <w:rPr>
                <w:sz w:val="24"/>
                <w:szCs w:val="24"/>
              </w:rPr>
            </w:pPr>
            <w:r w:rsidRPr="0077581D">
              <w:rPr>
                <w:sz w:val="24"/>
                <w:szCs w:val="24"/>
              </w:rPr>
              <w:t>Keterangan</w:t>
            </w:r>
          </w:p>
        </w:tc>
        <w:tc>
          <w:tcPr>
            <w:tcW w:w="496" w:type="dxa"/>
            <w:vAlign w:val="center"/>
          </w:tcPr>
          <w:p w14:paraId="1A11C0F4" w14:textId="77777777" w:rsidR="00D55CCA" w:rsidRPr="0077581D" w:rsidRDefault="00D55CCA" w:rsidP="00412A45">
            <w:pPr>
              <w:spacing w:line="360" w:lineRule="auto"/>
              <w:rPr>
                <w:sz w:val="24"/>
                <w:szCs w:val="24"/>
              </w:rPr>
            </w:pPr>
          </w:p>
        </w:tc>
      </w:tr>
      <w:tr w:rsidR="00412A45" w:rsidRPr="0077581D" w14:paraId="0E6EB4F8" w14:textId="77777777" w:rsidTr="008711D2">
        <w:tc>
          <w:tcPr>
            <w:tcW w:w="941" w:type="dxa"/>
            <w:vAlign w:val="center"/>
          </w:tcPr>
          <w:p w14:paraId="1E76E7CE" w14:textId="04F866BA" w:rsidR="00763C15" w:rsidRPr="0077581D" w:rsidRDefault="00000000" w:rsidP="00412A45">
            <w:pPr>
              <w:spacing w:line="360" w:lineRule="auto"/>
              <w:rPr>
                <w:spacing w:val="1"/>
                <w:sz w:val="24"/>
                <w:szCs w:val="24"/>
              </w:rPr>
            </w:pPr>
            <m:oMathPara>
              <m:oMath>
                <m:sSub>
                  <m:sSubPr>
                    <m:ctrlPr>
                      <w:rPr>
                        <w:rFonts w:ascii="Cambria Math" w:hAnsi="Cambria Math"/>
                        <w:i/>
                        <w:spacing w:val="1"/>
                        <w:sz w:val="24"/>
                        <w:szCs w:val="24"/>
                      </w:rPr>
                    </m:ctrlPr>
                  </m:sSubPr>
                  <m:e>
                    <m:r>
                      <w:rPr>
                        <w:rFonts w:ascii="Cambria Math" w:hAnsi="Cambria Math"/>
                        <w:spacing w:val="1"/>
                        <w:sz w:val="24"/>
                        <w:szCs w:val="24"/>
                      </w:rPr>
                      <m:t>Z</m:t>
                    </m:r>
                  </m:e>
                  <m:sub>
                    <m:sSub>
                      <m:sSubPr>
                        <m:ctrlPr>
                          <w:rPr>
                            <w:rFonts w:ascii="Cambria Math" w:hAnsi="Cambria Math"/>
                            <w:i/>
                            <w:spacing w:val="1"/>
                            <w:sz w:val="24"/>
                            <w:szCs w:val="24"/>
                          </w:rPr>
                        </m:ctrlPr>
                      </m:sSubPr>
                      <m:e>
                        <m:r>
                          <m:rPr>
                            <m:nor/>
                          </m:rPr>
                          <w:rPr>
                            <w:spacing w:val="1"/>
                            <w:sz w:val="24"/>
                            <w:szCs w:val="24"/>
                          </w:rPr>
                          <m:t>net</m:t>
                        </m:r>
                      </m:e>
                      <m:sub>
                        <m:r>
                          <w:rPr>
                            <w:rFonts w:ascii="Cambria Math" w:hAnsi="Cambria Math"/>
                            <w:spacing w:val="1"/>
                            <w:sz w:val="24"/>
                            <w:szCs w:val="24"/>
                          </w:rPr>
                          <m:t>j</m:t>
                        </m:r>
                      </m:sub>
                    </m:sSub>
                  </m:sub>
                </m:sSub>
              </m:oMath>
            </m:oMathPara>
          </w:p>
        </w:tc>
        <w:tc>
          <w:tcPr>
            <w:tcW w:w="330" w:type="dxa"/>
            <w:vAlign w:val="center"/>
          </w:tcPr>
          <w:p w14:paraId="52A79729" w14:textId="77777777" w:rsidR="00D55CCA" w:rsidRPr="0077581D" w:rsidRDefault="00D55CCA" w:rsidP="00412A45">
            <w:pPr>
              <w:spacing w:line="360" w:lineRule="auto"/>
              <w:rPr>
                <w:sz w:val="24"/>
                <w:szCs w:val="24"/>
              </w:rPr>
            </w:pPr>
            <w:r w:rsidRPr="0077581D">
              <w:rPr>
                <w:sz w:val="24"/>
                <w:szCs w:val="24"/>
              </w:rPr>
              <w:t xml:space="preserve">: </w:t>
            </w:r>
          </w:p>
        </w:tc>
        <w:tc>
          <w:tcPr>
            <w:tcW w:w="6159" w:type="dxa"/>
            <w:gridSpan w:val="2"/>
            <w:vAlign w:val="center"/>
          </w:tcPr>
          <w:p w14:paraId="025EEB1F" w14:textId="738C81FE" w:rsidR="00763C15" w:rsidRPr="0077581D" w:rsidRDefault="00D55CCA" w:rsidP="00412A45">
            <w:pPr>
              <w:spacing w:line="360" w:lineRule="auto"/>
              <w:rPr>
                <w:sz w:val="24"/>
                <w:szCs w:val="24"/>
              </w:rPr>
            </w:pPr>
            <w:r w:rsidRPr="0077581D">
              <w:rPr>
                <w:sz w:val="24"/>
                <w:szCs w:val="24"/>
              </w:rPr>
              <w:t xml:space="preserve">Hasil </w:t>
            </w:r>
            <w:r w:rsidR="00763C15" w:rsidRPr="0077581D">
              <w:rPr>
                <w:sz w:val="24"/>
                <w:szCs w:val="24"/>
              </w:rPr>
              <w:t xml:space="preserve">perhitungan pada </w:t>
            </w:r>
            <w:r w:rsidR="00763C15" w:rsidRPr="0077581D">
              <w:rPr>
                <w:i/>
                <w:iCs/>
                <w:sz w:val="24"/>
                <w:szCs w:val="24"/>
              </w:rPr>
              <w:t>neuron hidden</w:t>
            </w:r>
            <w:r w:rsidR="00763C15" w:rsidRPr="0077581D">
              <w:rPr>
                <w:sz w:val="24"/>
                <w:szCs w:val="24"/>
              </w:rPr>
              <w:t xml:space="preserve"> ke-</w:t>
            </w:r>
            <m:oMath>
              <m:r>
                <m:rPr>
                  <m:sty m:val="p"/>
                </m:rPr>
                <w:rPr>
                  <w:rFonts w:ascii="Cambria Math" w:hAnsi="Cambria Math"/>
                  <w:sz w:val="24"/>
                  <w:szCs w:val="24"/>
                </w:rPr>
                <m:t>j</m:t>
              </m:r>
            </m:oMath>
          </w:p>
        </w:tc>
      </w:tr>
      <w:tr w:rsidR="00412A45" w:rsidRPr="0077581D" w14:paraId="4402EA24" w14:textId="77777777" w:rsidTr="008711D2">
        <w:tc>
          <w:tcPr>
            <w:tcW w:w="941" w:type="dxa"/>
            <w:vAlign w:val="center"/>
          </w:tcPr>
          <w:p w14:paraId="3F3F2251" w14:textId="64E4804E" w:rsidR="00D55CCA" w:rsidRPr="0077581D" w:rsidRDefault="00000000" w:rsidP="00412A45">
            <w:pPr>
              <w:spacing w:line="360" w:lineRule="auto"/>
              <w:rPr>
                <w:spacing w:val="1"/>
                <w:sz w:val="24"/>
                <w:szCs w:val="24"/>
              </w:rPr>
            </w:pPr>
            <m:oMathPara>
              <m:oMath>
                <m:sSub>
                  <m:sSubPr>
                    <m:ctrlPr>
                      <w:rPr>
                        <w:rFonts w:ascii="Cambria Math" w:hAnsi="Cambria Math"/>
                        <w:spacing w:val="1"/>
                        <w:sz w:val="24"/>
                        <w:szCs w:val="24"/>
                      </w:rPr>
                    </m:ctrlPr>
                  </m:sSubPr>
                  <m:e>
                    <m:r>
                      <m:rPr>
                        <m:sty m:val="p"/>
                      </m:rPr>
                      <w:rPr>
                        <w:rFonts w:ascii="Cambria Math" w:hAnsi="Cambria Math"/>
                        <w:spacing w:val="1"/>
                        <w:sz w:val="24"/>
                        <w:szCs w:val="24"/>
                      </w:rPr>
                      <m:t>v</m:t>
                    </m:r>
                  </m:e>
                  <m:sub>
                    <m:r>
                      <m:rPr>
                        <m:sty m:val="p"/>
                      </m:rPr>
                      <w:rPr>
                        <w:rFonts w:ascii="Cambria Math" w:hAnsi="Cambria Math"/>
                        <w:spacing w:val="1"/>
                        <w:sz w:val="24"/>
                        <w:szCs w:val="24"/>
                      </w:rPr>
                      <m:t>0j</m:t>
                    </m:r>
                  </m:sub>
                </m:sSub>
              </m:oMath>
            </m:oMathPara>
          </w:p>
        </w:tc>
        <w:tc>
          <w:tcPr>
            <w:tcW w:w="330" w:type="dxa"/>
            <w:vAlign w:val="center"/>
          </w:tcPr>
          <w:p w14:paraId="74145B15" w14:textId="77777777" w:rsidR="00D55CCA" w:rsidRPr="0077581D" w:rsidRDefault="00D55CCA" w:rsidP="00412A45">
            <w:pPr>
              <w:spacing w:line="360" w:lineRule="auto"/>
              <w:rPr>
                <w:sz w:val="24"/>
                <w:szCs w:val="24"/>
              </w:rPr>
            </w:pPr>
            <w:r w:rsidRPr="0077581D">
              <w:rPr>
                <w:sz w:val="24"/>
                <w:szCs w:val="24"/>
              </w:rPr>
              <w:t>:</w:t>
            </w:r>
          </w:p>
        </w:tc>
        <w:tc>
          <w:tcPr>
            <w:tcW w:w="6159" w:type="dxa"/>
            <w:gridSpan w:val="2"/>
            <w:vAlign w:val="center"/>
          </w:tcPr>
          <w:p w14:paraId="65FD5DC3" w14:textId="432763D3" w:rsidR="00D55CCA" w:rsidRPr="0077581D" w:rsidRDefault="00D55CCA" w:rsidP="00412A45">
            <w:pPr>
              <w:spacing w:line="360" w:lineRule="auto"/>
              <w:rPr>
                <w:sz w:val="24"/>
                <w:szCs w:val="24"/>
              </w:rPr>
            </w:pPr>
            <w:r w:rsidRPr="0077581D">
              <w:rPr>
                <w:sz w:val="24"/>
                <w:szCs w:val="24"/>
              </w:rPr>
              <w:t xml:space="preserve">Bias pada </w:t>
            </w:r>
            <w:r w:rsidRPr="0077581D">
              <w:rPr>
                <w:i/>
                <w:iCs/>
                <w:sz w:val="24"/>
                <w:szCs w:val="24"/>
              </w:rPr>
              <w:t>neuron hidden</w:t>
            </w:r>
            <w:r w:rsidRPr="0077581D">
              <w:rPr>
                <w:sz w:val="24"/>
                <w:szCs w:val="24"/>
              </w:rPr>
              <w:t xml:space="preserve"> layer ke-</w:t>
            </w:r>
            <m:oMath>
              <m:r>
                <m:rPr>
                  <m:sty m:val="p"/>
                </m:rPr>
                <w:rPr>
                  <w:rFonts w:ascii="Cambria Math" w:hAnsi="Cambria Math"/>
                  <w:sz w:val="24"/>
                  <w:szCs w:val="24"/>
                </w:rPr>
                <m:t>j</m:t>
              </m:r>
            </m:oMath>
          </w:p>
        </w:tc>
      </w:tr>
      <w:tr w:rsidR="00412A45" w:rsidRPr="0077581D" w14:paraId="690F07F7" w14:textId="77777777" w:rsidTr="008711D2">
        <w:tc>
          <w:tcPr>
            <w:tcW w:w="941" w:type="dxa"/>
            <w:vAlign w:val="center"/>
          </w:tcPr>
          <w:p w14:paraId="3EDD3AEC" w14:textId="1DE222B0" w:rsidR="00B52FD0" w:rsidRPr="0077581D" w:rsidRDefault="00000000" w:rsidP="00412A45">
            <w:pPr>
              <w:spacing w:line="360" w:lineRule="auto"/>
              <w:rPr>
                <w:spacing w:val="1"/>
                <w:sz w:val="24"/>
                <w:szCs w:val="24"/>
              </w:rPr>
            </w:pPr>
            <m:oMathPara>
              <m:oMath>
                <m:sSub>
                  <m:sSubPr>
                    <m:ctrlPr>
                      <w:rPr>
                        <w:rFonts w:ascii="Cambria Math" w:hAnsi="Cambria Math"/>
                        <w:spacing w:val="1"/>
                        <w:sz w:val="24"/>
                        <w:szCs w:val="24"/>
                      </w:rPr>
                    </m:ctrlPr>
                  </m:sSubPr>
                  <m:e>
                    <m:r>
                      <m:rPr>
                        <m:sty m:val="p"/>
                      </m:rPr>
                      <w:rPr>
                        <w:rFonts w:ascii="Cambria Math" w:hAnsi="Cambria Math"/>
                        <w:spacing w:val="1"/>
                        <w:sz w:val="24"/>
                        <w:szCs w:val="24"/>
                      </w:rPr>
                      <m:t>x</m:t>
                    </m:r>
                  </m:e>
                  <m:sub>
                    <m:r>
                      <m:rPr>
                        <m:sty m:val="p"/>
                      </m:rPr>
                      <w:rPr>
                        <w:rFonts w:ascii="Cambria Math" w:hAnsi="Cambria Math"/>
                        <w:spacing w:val="1"/>
                        <w:sz w:val="24"/>
                        <w:szCs w:val="24"/>
                      </w:rPr>
                      <m:t>i</m:t>
                    </m:r>
                  </m:sub>
                </m:sSub>
              </m:oMath>
            </m:oMathPara>
          </w:p>
        </w:tc>
        <w:tc>
          <w:tcPr>
            <w:tcW w:w="330" w:type="dxa"/>
            <w:vAlign w:val="center"/>
          </w:tcPr>
          <w:p w14:paraId="482A5364" w14:textId="77777777" w:rsidR="00D55CCA" w:rsidRPr="0077581D" w:rsidRDefault="00D55CCA" w:rsidP="00412A45">
            <w:pPr>
              <w:spacing w:line="360" w:lineRule="auto"/>
              <w:rPr>
                <w:sz w:val="24"/>
                <w:szCs w:val="24"/>
              </w:rPr>
            </w:pPr>
            <w:r w:rsidRPr="0077581D">
              <w:rPr>
                <w:sz w:val="24"/>
                <w:szCs w:val="24"/>
              </w:rPr>
              <w:t>:</w:t>
            </w:r>
          </w:p>
        </w:tc>
        <w:tc>
          <w:tcPr>
            <w:tcW w:w="6159" w:type="dxa"/>
            <w:gridSpan w:val="2"/>
            <w:vAlign w:val="center"/>
          </w:tcPr>
          <w:p w14:paraId="1ACDED23" w14:textId="40D61C4B" w:rsidR="00B52FD0" w:rsidRPr="0077581D" w:rsidRDefault="00B52FD0" w:rsidP="00412A45">
            <w:pPr>
              <w:spacing w:line="360" w:lineRule="auto"/>
              <w:rPr>
                <w:sz w:val="24"/>
                <w:szCs w:val="24"/>
              </w:rPr>
            </w:pPr>
            <w:r w:rsidRPr="0077581D">
              <w:rPr>
                <w:sz w:val="24"/>
                <w:szCs w:val="24"/>
              </w:rPr>
              <w:t xml:space="preserve">Nilai </w:t>
            </w:r>
            <w:r w:rsidRPr="0077581D">
              <w:rPr>
                <w:i/>
                <w:iCs/>
                <w:sz w:val="24"/>
                <w:szCs w:val="24"/>
              </w:rPr>
              <w:t>neuron input</w:t>
            </w:r>
            <w:r w:rsidRPr="0077581D">
              <w:rPr>
                <w:sz w:val="24"/>
                <w:szCs w:val="24"/>
              </w:rPr>
              <w:t xml:space="preserve"> ke-</w:t>
            </w:r>
            <m:oMath>
              <m:r>
                <w:rPr>
                  <w:rFonts w:ascii="Cambria Math" w:hAnsi="Cambria Math"/>
                  <w:sz w:val="24"/>
                  <w:szCs w:val="24"/>
                </w:rPr>
                <m:t>i</m:t>
              </m:r>
            </m:oMath>
          </w:p>
        </w:tc>
      </w:tr>
      <w:tr w:rsidR="00412A45" w:rsidRPr="0077581D" w14:paraId="6CB9074C" w14:textId="77777777" w:rsidTr="008711D2">
        <w:tc>
          <w:tcPr>
            <w:tcW w:w="941" w:type="dxa"/>
            <w:vAlign w:val="center"/>
          </w:tcPr>
          <w:p w14:paraId="00B18E0A" w14:textId="596148E0" w:rsidR="00B52FD0" w:rsidRPr="0077581D" w:rsidRDefault="00000000" w:rsidP="00412A45">
            <w:pPr>
              <w:spacing w:line="360" w:lineRule="auto"/>
              <w:rPr>
                <w:spacing w:val="1"/>
                <w:sz w:val="24"/>
                <w:szCs w:val="24"/>
              </w:rPr>
            </w:pPr>
            <m:oMathPara>
              <m:oMath>
                <m:sSub>
                  <m:sSubPr>
                    <m:ctrlPr>
                      <w:rPr>
                        <w:rFonts w:ascii="Cambria Math" w:hAnsi="Cambria Math"/>
                        <w:spacing w:val="1"/>
                        <w:sz w:val="24"/>
                        <w:szCs w:val="24"/>
                      </w:rPr>
                    </m:ctrlPr>
                  </m:sSubPr>
                  <m:e>
                    <m:r>
                      <m:rPr>
                        <m:sty m:val="p"/>
                      </m:rPr>
                      <w:rPr>
                        <w:rFonts w:ascii="Cambria Math" w:hAnsi="Cambria Math"/>
                        <w:spacing w:val="1"/>
                        <w:sz w:val="24"/>
                        <w:szCs w:val="24"/>
                      </w:rPr>
                      <m:t>v</m:t>
                    </m:r>
                  </m:e>
                  <m:sub>
                    <m:r>
                      <m:rPr>
                        <m:sty m:val="p"/>
                      </m:rPr>
                      <w:rPr>
                        <w:rFonts w:ascii="Cambria Math" w:hAnsi="Cambria Math"/>
                        <w:spacing w:val="1"/>
                        <w:sz w:val="24"/>
                        <w:szCs w:val="24"/>
                      </w:rPr>
                      <m:t>ij</m:t>
                    </m:r>
                  </m:sub>
                </m:sSub>
              </m:oMath>
            </m:oMathPara>
          </w:p>
        </w:tc>
        <w:tc>
          <w:tcPr>
            <w:tcW w:w="330" w:type="dxa"/>
            <w:vAlign w:val="center"/>
          </w:tcPr>
          <w:p w14:paraId="36A2BA0D" w14:textId="77777777" w:rsidR="00D55CCA" w:rsidRPr="0077581D" w:rsidRDefault="00D55CCA" w:rsidP="00412A45">
            <w:pPr>
              <w:spacing w:line="360" w:lineRule="auto"/>
              <w:rPr>
                <w:sz w:val="24"/>
                <w:szCs w:val="24"/>
              </w:rPr>
            </w:pPr>
            <w:r w:rsidRPr="0077581D">
              <w:rPr>
                <w:sz w:val="24"/>
                <w:szCs w:val="24"/>
              </w:rPr>
              <w:t>:</w:t>
            </w:r>
          </w:p>
        </w:tc>
        <w:tc>
          <w:tcPr>
            <w:tcW w:w="6159" w:type="dxa"/>
            <w:gridSpan w:val="2"/>
            <w:vAlign w:val="center"/>
          </w:tcPr>
          <w:p w14:paraId="1BC842D8" w14:textId="3D50371D" w:rsidR="00B52FD0" w:rsidRPr="0077581D" w:rsidRDefault="00B52FD0" w:rsidP="00412A45">
            <w:pPr>
              <w:spacing w:line="360" w:lineRule="auto"/>
              <w:rPr>
                <w:iCs/>
                <w:sz w:val="24"/>
                <w:szCs w:val="24"/>
              </w:rPr>
            </w:pPr>
            <w:r w:rsidRPr="0077581D">
              <w:rPr>
                <w:sz w:val="24"/>
                <w:szCs w:val="24"/>
              </w:rPr>
              <w:t xml:space="preserve">Bobot yang menyambungkan antara </w:t>
            </w:r>
            <w:r w:rsidRPr="0077581D">
              <w:rPr>
                <w:i/>
                <w:iCs/>
                <w:sz w:val="24"/>
                <w:szCs w:val="24"/>
              </w:rPr>
              <w:t>neuron input</w:t>
            </w:r>
            <w:r w:rsidRPr="0077581D">
              <w:rPr>
                <w:sz w:val="24"/>
                <w:szCs w:val="24"/>
              </w:rPr>
              <w:t xml:space="preserve"> ke-</w:t>
            </w:r>
            <m:oMath>
              <m:r>
                <w:rPr>
                  <w:rFonts w:ascii="Cambria Math" w:hAnsi="Cambria Math"/>
                  <w:sz w:val="24"/>
                  <w:szCs w:val="24"/>
                </w:rPr>
                <m:t xml:space="preserve">i </m:t>
              </m:r>
            </m:oMath>
            <w:r w:rsidRPr="0077581D">
              <w:rPr>
                <w:iCs/>
                <w:sz w:val="24"/>
                <w:szCs w:val="24"/>
              </w:rPr>
              <w:t xml:space="preserve">dan </w:t>
            </w:r>
            <w:r w:rsidRPr="0077581D">
              <w:rPr>
                <w:i/>
                <w:sz w:val="24"/>
                <w:szCs w:val="24"/>
              </w:rPr>
              <w:t>neuron hidden layer</w:t>
            </w:r>
            <w:r w:rsidRPr="0077581D">
              <w:rPr>
                <w:iCs/>
                <w:sz w:val="24"/>
                <w:szCs w:val="24"/>
              </w:rPr>
              <w:t xml:space="preserve"> ke−</w:t>
            </w:r>
            <m:oMath>
              <m:r>
                <w:rPr>
                  <w:rFonts w:ascii="Cambria Math" w:hAnsi="Cambria Math"/>
                  <w:sz w:val="24"/>
                  <w:szCs w:val="24"/>
                </w:rPr>
                <m:t>j</m:t>
              </m:r>
            </m:oMath>
          </w:p>
        </w:tc>
      </w:tr>
    </w:tbl>
    <w:p w14:paraId="52133A74" w14:textId="197692C0" w:rsidR="00B52FD0" w:rsidRPr="0077581D" w:rsidRDefault="00B52FD0" w:rsidP="00412A45">
      <w:pPr>
        <w:pStyle w:val="ListParagraph"/>
        <w:numPr>
          <w:ilvl w:val="0"/>
          <w:numId w:val="6"/>
        </w:numPr>
        <w:tabs>
          <w:tab w:val="clear" w:pos="720"/>
          <w:tab w:val="num" w:pos="426"/>
        </w:tabs>
        <w:spacing w:line="360" w:lineRule="auto"/>
        <w:ind w:left="567" w:hanging="567"/>
        <w:jc w:val="both"/>
        <w:rPr>
          <w:sz w:val="24"/>
          <w:szCs w:val="24"/>
        </w:rPr>
      </w:pPr>
      <w:r w:rsidRPr="0077581D">
        <w:rPr>
          <w:sz w:val="24"/>
          <w:szCs w:val="24"/>
        </w:rPr>
        <w:t xml:space="preserve">Hasil </w:t>
      </w:r>
      <m:oMath>
        <m:sSub>
          <m:sSubPr>
            <m:ctrlPr>
              <w:rPr>
                <w:rFonts w:ascii="Cambria Math" w:hAnsi="Cambria Math"/>
                <w:i/>
                <w:spacing w:val="1"/>
                <w:sz w:val="24"/>
                <w:szCs w:val="24"/>
              </w:rPr>
            </m:ctrlPr>
          </m:sSubPr>
          <m:e>
            <m:r>
              <w:rPr>
                <w:rFonts w:ascii="Cambria Math" w:hAnsi="Cambria Math"/>
                <w:spacing w:val="1"/>
                <w:sz w:val="24"/>
                <w:szCs w:val="24"/>
              </w:rPr>
              <m:t>Z</m:t>
            </m:r>
          </m:e>
          <m:sub>
            <m:sSub>
              <m:sSubPr>
                <m:ctrlPr>
                  <w:rPr>
                    <w:rFonts w:ascii="Cambria Math" w:hAnsi="Cambria Math"/>
                    <w:i/>
                    <w:spacing w:val="1"/>
                    <w:sz w:val="24"/>
                    <w:szCs w:val="24"/>
                  </w:rPr>
                </m:ctrlPr>
              </m:sSubPr>
              <m:e>
                <m:r>
                  <m:rPr>
                    <m:nor/>
                  </m:rPr>
                  <w:rPr>
                    <w:spacing w:val="1"/>
                    <w:sz w:val="24"/>
                    <w:szCs w:val="24"/>
                  </w:rPr>
                  <m:t>net</m:t>
                </m:r>
              </m:e>
              <m:sub>
                <m:r>
                  <w:rPr>
                    <w:rFonts w:ascii="Cambria Math" w:hAnsi="Cambria Math"/>
                    <w:spacing w:val="1"/>
                    <w:sz w:val="24"/>
                    <w:szCs w:val="24"/>
                  </w:rPr>
                  <m:t>j</m:t>
                </m:r>
              </m:sub>
            </m:sSub>
          </m:sub>
        </m:sSub>
      </m:oMath>
      <w:r w:rsidRPr="0077581D">
        <w:rPr>
          <w:spacing w:val="1"/>
          <w:sz w:val="24"/>
          <w:szCs w:val="24"/>
        </w:rPr>
        <w:t xml:space="preserve"> dikalikan dengan fungsi aktivasi untuk memperoleh </w:t>
      </w:r>
      <w:r w:rsidRPr="0077581D">
        <w:rPr>
          <w:i/>
          <w:iCs/>
          <w:spacing w:val="1"/>
          <w:sz w:val="24"/>
          <w:szCs w:val="24"/>
        </w:rPr>
        <w:t>output</w:t>
      </w:r>
      <w:r w:rsidRPr="0077581D">
        <w:rPr>
          <w:spacing w:val="1"/>
          <w:sz w:val="24"/>
          <w:szCs w:val="24"/>
        </w:rPr>
        <w:t xml:space="preserve"> dari </w:t>
      </w:r>
      <w:r w:rsidRPr="0077581D">
        <w:rPr>
          <w:i/>
          <w:iCs/>
          <w:spacing w:val="1"/>
          <w:sz w:val="24"/>
          <w:szCs w:val="24"/>
        </w:rPr>
        <w:t>hidden layer</w:t>
      </w:r>
      <w:r w:rsidRPr="0077581D">
        <w:rPr>
          <w:spacing w:val="1"/>
          <w:sz w:val="24"/>
          <w:szCs w:val="24"/>
        </w:rPr>
        <w:t xml:space="preserve"> kemudian dikirim ke </w:t>
      </w:r>
      <w:r w:rsidRPr="0077581D">
        <w:rPr>
          <w:i/>
          <w:iCs/>
          <w:spacing w:val="1"/>
          <w:sz w:val="24"/>
          <w:szCs w:val="24"/>
        </w:rPr>
        <w:t>output layer</w:t>
      </w:r>
      <w:r w:rsidRPr="0077581D">
        <w:rPr>
          <w:spacing w:val="1"/>
          <w:sz w:val="24"/>
          <w:szCs w:val="24"/>
        </w:rPr>
        <w:t>.</w:t>
      </w:r>
    </w:p>
    <w:p w14:paraId="06EF4C0C" w14:textId="77777777" w:rsidR="00D86730" w:rsidRPr="0077581D" w:rsidRDefault="00D86730" w:rsidP="00412A45">
      <w:pPr>
        <w:spacing w:line="360" w:lineRule="auto"/>
        <w:ind w:left="426"/>
        <w:jc w:val="both"/>
        <w:rPr>
          <w:sz w:val="24"/>
          <w:szCs w:val="24"/>
          <w:lang w:val="en-ID"/>
        </w:rPr>
      </w:pP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330"/>
        <w:gridCol w:w="5439"/>
        <w:gridCol w:w="796"/>
      </w:tblGrid>
      <w:tr w:rsidR="00412A45" w:rsidRPr="0077581D" w14:paraId="1BA2C152" w14:textId="77777777" w:rsidTr="000626B0">
        <w:tc>
          <w:tcPr>
            <w:tcW w:w="6710" w:type="dxa"/>
            <w:gridSpan w:val="3"/>
            <w:vAlign w:val="center"/>
          </w:tcPr>
          <w:p w14:paraId="1D73595D" w14:textId="2B3BC861" w:rsidR="00763C15" w:rsidRPr="0077581D" w:rsidRDefault="00000000" w:rsidP="00412A45">
            <w:pPr>
              <w:spacing w:line="360" w:lineRule="auto"/>
              <w:jc w:val="center"/>
              <w:rPr>
                <w:spacing w:val="1"/>
                <w:sz w:val="24"/>
                <w:szCs w:val="24"/>
              </w:rPr>
            </w:pPr>
            <m:oMathPara>
              <m:oMath>
                <m:sSub>
                  <m:sSubPr>
                    <m:ctrlPr>
                      <w:rPr>
                        <w:rFonts w:ascii="Cambria Math" w:hAnsi="Cambria Math"/>
                        <w:i/>
                        <w:spacing w:val="1"/>
                        <w:sz w:val="24"/>
                        <w:szCs w:val="24"/>
                      </w:rPr>
                    </m:ctrlPr>
                  </m:sSubPr>
                  <m:e>
                    <m:r>
                      <w:rPr>
                        <w:rFonts w:ascii="Cambria Math" w:hAnsi="Cambria Math"/>
                        <w:spacing w:val="1"/>
                        <w:sz w:val="24"/>
                        <w:szCs w:val="24"/>
                      </w:rPr>
                      <m:t>Z</m:t>
                    </m:r>
                  </m:e>
                  <m:sub>
                    <m:r>
                      <w:rPr>
                        <w:rFonts w:ascii="Cambria Math" w:hAnsi="Cambria Math"/>
                        <w:spacing w:val="1"/>
                        <w:sz w:val="24"/>
                        <w:szCs w:val="24"/>
                      </w:rPr>
                      <m:t>j</m:t>
                    </m:r>
                  </m:sub>
                </m:sSub>
                <m:r>
                  <w:rPr>
                    <w:rFonts w:ascii="Cambria Math" w:hAnsi="Cambria Math"/>
                    <w:spacing w:val="1"/>
                    <w:sz w:val="24"/>
                    <w:szCs w:val="24"/>
                  </w:rPr>
                  <m:t>=f</m:t>
                </m:r>
                <m:d>
                  <m:dPr>
                    <m:ctrlPr>
                      <w:rPr>
                        <w:rFonts w:ascii="Cambria Math" w:hAnsi="Cambria Math"/>
                        <w:i/>
                        <w:spacing w:val="1"/>
                        <w:sz w:val="24"/>
                        <w:szCs w:val="24"/>
                      </w:rPr>
                    </m:ctrlPr>
                  </m:dPr>
                  <m:e>
                    <m:sSub>
                      <m:sSubPr>
                        <m:ctrlPr>
                          <w:rPr>
                            <w:rFonts w:ascii="Cambria Math" w:hAnsi="Cambria Math"/>
                            <w:i/>
                            <w:spacing w:val="1"/>
                            <w:sz w:val="24"/>
                            <w:szCs w:val="24"/>
                          </w:rPr>
                        </m:ctrlPr>
                      </m:sSubPr>
                      <m:e>
                        <m:r>
                          <w:rPr>
                            <w:rFonts w:ascii="Cambria Math" w:hAnsi="Cambria Math"/>
                            <w:spacing w:val="1"/>
                            <w:sz w:val="24"/>
                            <w:szCs w:val="24"/>
                          </w:rPr>
                          <m:t>Z</m:t>
                        </m:r>
                      </m:e>
                      <m:sub>
                        <m:sSub>
                          <m:sSubPr>
                            <m:ctrlPr>
                              <w:rPr>
                                <w:rFonts w:ascii="Cambria Math" w:hAnsi="Cambria Math"/>
                                <w:i/>
                                <w:spacing w:val="1"/>
                                <w:sz w:val="24"/>
                                <w:szCs w:val="24"/>
                              </w:rPr>
                            </m:ctrlPr>
                          </m:sSubPr>
                          <m:e>
                            <m:r>
                              <m:rPr>
                                <m:nor/>
                              </m:rPr>
                              <w:rPr>
                                <w:spacing w:val="1"/>
                                <w:sz w:val="24"/>
                                <w:szCs w:val="24"/>
                              </w:rPr>
                              <m:t>net</m:t>
                            </m:r>
                          </m:e>
                          <m:sub>
                            <m:r>
                              <w:rPr>
                                <w:rFonts w:ascii="Cambria Math" w:hAnsi="Cambria Math"/>
                                <w:spacing w:val="1"/>
                                <w:sz w:val="24"/>
                                <w:szCs w:val="24"/>
                              </w:rPr>
                              <m:t>j</m:t>
                            </m:r>
                          </m:sub>
                        </m:sSub>
                      </m:sub>
                    </m:sSub>
                  </m:e>
                </m:d>
                <m:r>
                  <w:rPr>
                    <w:rFonts w:ascii="Cambria Math" w:hAnsi="Cambria Math"/>
                    <w:spacing w:val="1"/>
                    <w:sz w:val="24"/>
                    <w:szCs w:val="24"/>
                  </w:rPr>
                  <m:t>=</m:t>
                </m:r>
                <m:f>
                  <m:fPr>
                    <m:ctrlPr>
                      <w:rPr>
                        <w:rFonts w:ascii="Cambria Math" w:hAnsi="Cambria Math"/>
                        <w:spacing w:val="1"/>
                        <w:sz w:val="24"/>
                        <w:szCs w:val="24"/>
                      </w:rPr>
                    </m:ctrlPr>
                  </m:fPr>
                  <m:num>
                    <m:r>
                      <w:rPr>
                        <w:rFonts w:ascii="Cambria Math" w:hAnsi="Cambria Math"/>
                        <w:spacing w:val="1"/>
                        <w:sz w:val="24"/>
                        <w:szCs w:val="24"/>
                      </w:rPr>
                      <m:t>1</m:t>
                    </m:r>
                    <m:ctrlPr>
                      <w:rPr>
                        <w:rFonts w:ascii="Cambria Math" w:hAnsi="Cambria Math"/>
                        <w:i/>
                        <w:spacing w:val="1"/>
                        <w:sz w:val="24"/>
                        <w:szCs w:val="24"/>
                      </w:rPr>
                    </m:ctrlPr>
                  </m:num>
                  <m:den>
                    <m:r>
                      <w:rPr>
                        <w:rFonts w:ascii="Cambria Math" w:hAnsi="Cambria Math"/>
                        <w:spacing w:val="1"/>
                        <w:sz w:val="24"/>
                        <w:szCs w:val="24"/>
                      </w:rPr>
                      <m:t>1+</m:t>
                    </m:r>
                    <m:sSup>
                      <m:sSupPr>
                        <m:ctrlPr>
                          <w:rPr>
                            <w:rFonts w:ascii="Cambria Math" w:hAnsi="Cambria Math"/>
                            <w:i/>
                            <w:spacing w:val="1"/>
                            <w:sz w:val="24"/>
                            <w:szCs w:val="24"/>
                          </w:rPr>
                        </m:ctrlPr>
                      </m:sSupPr>
                      <m:e>
                        <m:r>
                          <w:rPr>
                            <w:rFonts w:ascii="Cambria Math" w:hAnsi="Cambria Math"/>
                            <w:spacing w:val="1"/>
                            <w:sz w:val="24"/>
                            <w:szCs w:val="24"/>
                          </w:rPr>
                          <m:t>e</m:t>
                        </m:r>
                      </m:e>
                      <m:sup>
                        <m:r>
                          <w:rPr>
                            <w:rFonts w:ascii="Cambria Math" w:hAnsi="Cambria Math"/>
                            <w:spacing w:val="1"/>
                            <w:sz w:val="24"/>
                            <w:szCs w:val="24"/>
                          </w:rPr>
                          <m:t>-</m:t>
                        </m:r>
                        <m:sSub>
                          <m:sSubPr>
                            <m:ctrlPr>
                              <w:rPr>
                                <w:rFonts w:ascii="Cambria Math" w:hAnsi="Cambria Math"/>
                                <w:i/>
                                <w:spacing w:val="1"/>
                                <w:sz w:val="24"/>
                                <w:szCs w:val="24"/>
                              </w:rPr>
                            </m:ctrlPr>
                          </m:sSubPr>
                          <m:e>
                            <m:r>
                              <w:rPr>
                                <w:rFonts w:ascii="Cambria Math" w:hAnsi="Cambria Math"/>
                                <w:spacing w:val="1"/>
                                <w:sz w:val="24"/>
                                <w:szCs w:val="24"/>
                              </w:rPr>
                              <m:t>Z</m:t>
                            </m:r>
                          </m:e>
                          <m:sub>
                            <m:sSub>
                              <m:sSubPr>
                                <m:ctrlPr>
                                  <w:rPr>
                                    <w:rFonts w:ascii="Cambria Math" w:hAnsi="Cambria Math"/>
                                    <w:i/>
                                    <w:spacing w:val="1"/>
                                    <w:sz w:val="24"/>
                                    <w:szCs w:val="24"/>
                                  </w:rPr>
                                </m:ctrlPr>
                              </m:sSubPr>
                              <m:e>
                                <m:r>
                                  <m:rPr>
                                    <m:nor/>
                                  </m:rPr>
                                  <w:rPr>
                                    <w:spacing w:val="1"/>
                                    <w:sz w:val="24"/>
                                    <w:szCs w:val="24"/>
                                  </w:rPr>
                                  <m:t>net</m:t>
                                </m:r>
                              </m:e>
                              <m:sub>
                                <m:r>
                                  <w:rPr>
                                    <w:rFonts w:ascii="Cambria Math" w:hAnsi="Cambria Math"/>
                                    <w:spacing w:val="1"/>
                                    <w:sz w:val="24"/>
                                    <w:szCs w:val="24"/>
                                  </w:rPr>
                                  <m:t>j</m:t>
                                </m:r>
                              </m:sub>
                            </m:sSub>
                          </m:sub>
                        </m:sSub>
                      </m:sup>
                    </m:sSup>
                    <m:ctrlPr>
                      <w:rPr>
                        <w:rFonts w:ascii="Cambria Math" w:hAnsi="Cambria Math"/>
                        <w:i/>
                        <w:spacing w:val="1"/>
                        <w:sz w:val="24"/>
                        <w:szCs w:val="24"/>
                      </w:rPr>
                    </m:ctrlPr>
                  </m:den>
                </m:f>
              </m:oMath>
            </m:oMathPara>
          </w:p>
        </w:tc>
        <w:tc>
          <w:tcPr>
            <w:tcW w:w="796" w:type="dxa"/>
            <w:vAlign w:val="center"/>
          </w:tcPr>
          <w:p w14:paraId="6D3815A1" w14:textId="11E1D4AD" w:rsidR="00D86730" w:rsidRPr="0077581D" w:rsidRDefault="00D86730" w:rsidP="00412A45">
            <w:pPr>
              <w:spacing w:line="360" w:lineRule="auto"/>
              <w:jc w:val="center"/>
              <w:rPr>
                <w:sz w:val="24"/>
                <w:szCs w:val="24"/>
              </w:rPr>
            </w:pPr>
            <w:r w:rsidRPr="0077581D">
              <w:rPr>
                <w:sz w:val="24"/>
                <w:szCs w:val="24"/>
              </w:rPr>
              <w:t>(</w:t>
            </w:r>
            <w:r w:rsidR="008711D2" w:rsidRPr="0077581D">
              <w:rPr>
                <w:sz w:val="24"/>
                <w:szCs w:val="24"/>
              </w:rPr>
              <w:t>2.</w:t>
            </w:r>
            <w:r w:rsidR="00296E20">
              <w:rPr>
                <w:sz w:val="24"/>
                <w:szCs w:val="24"/>
              </w:rPr>
              <w:t>17</w:t>
            </w:r>
            <w:r w:rsidRPr="0077581D">
              <w:rPr>
                <w:sz w:val="24"/>
                <w:szCs w:val="24"/>
              </w:rPr>
              <w:t>)</w:t>
            </w:r>
          </w:p>
        </w:tc>
      </w:tr>
      <w:tr w:rsidR="00412A45" w:rsidRPr="0077581D" w14:paraId="449F8ED3" w14:textId="77777777" w:rsidTr="000626B0">
        <w:tc>
          <w:tcPr>
            <w:tcW w:w="6710" w:type="dxa"/>
            <w:gridSpan w:val="3"/>
            <w:vAlign w:val="center"/>
          </w:tcPr>
          <w:p w14:paraId="4DDF15C5" w14:textId="77777777" w:rsidR="00D86730" w:rsidRPr="0077581D" w:rsidRDefault="00D86730" w:rsidP="00412A45">
            <w:pPr>
              <w:spacing w:line="360" w:lineRule="auto"/>
              <w:rPr>
                <w:sz w:val="24"/>
                <w:szCs w:val="24"/>
              </w:rPr>
            </w:pPr>
            <w:r w:rsidRPr="0077581D">
              <w:rPr>
                <w:sz w:val="24"/>
                <w:szCs w:val="24"/>
              </w:rPr>
              <w:t>Keterangan</w:t>
            </w:r>
          </w:p>
        </w:tc>
        <w:tc>
          <w:tcPr>
            <w:tcW w:w="796" w:type="dxa"/>
            <w:vAlign w:val="center"/>
          </w:tcPr>
          <w:p w14:paraId="0252FC23" w14:textId="77777777" w:rsidR="00D86730" w:rsidRPr="0077581D" w:rsidRDefault="00D86730" w:rsidP="00412A45">
            <w:pPr>
              <w:spacing w:line="360" w:lineRule="auto"/>
              <w:jc w:val="center"/>
              <w:rPr>
                <w:sz w:val="24"/>
                <w:szCs w:val="24"/>
              </w:rPr>
            </w:pPr>
          </w:p>
        </w:tc>
      </w:tr>
      <w:tr w:rsidR="00412A45" w:rsidRPr="0077581D" w14:paraId="46DBCC0D" w14:textId="77777777" w:rsidTr="000626B0">
        <w:tc>
          <w:tcPr>
            <w:tcW w:w="941" w:type="dxa"/>
          </w:tcPr>
          <w:p w14:paraId="383712C4" w14:textId="235273F5" w:rsidR="00D86730" w:rsidRPr="0077581D" w:rsidRDefault="00000000" w:rsidP="00412A45">
            <w:pPr>
              <w:spacing w:line="360" w:lineRule="auto"/>
              <w:jc w:val="both"/>
              <w:rPr>
                <w:spacing w:val="1"/>
                <w:sz w:val="24"/>
                <w:szCs w:val="24"/>
              </w:rPr>
            </w:pPr>
            <m:oMathPara>
              <m:oMath>
                <m:sSub>
                  <m:sSubPr>
                    <m:ctrlPr>
                      <w:rPr>
                        <w:rFonts w:ascii="Cambria Math" w:hAnsi="Cambria Math"/>
                        <w:spacing w:val="1"/>
                        <w:sz w:val="24"/>
                        <w:szCs w:val="24"/>
                      </w:rPr>
                    </m:ctrlPr>
                  </m:sSubPr>
                  <m:e>
                    <m:r>
                      <w:rPr>
                        <w:rFonts w:ascii="Cambria Math" w:hAnsi="Cambria Math"/>
                        <w:spacing w:val="1"/>
                        <w:sz w:val="24"/>
                        <w:szCs w:val="24"/>
                      </w:rPr>
                      <m:t>Z</m:t>
                    </m:r>
                  </m:e>
                  <m:sub>
                    <m:r>
                      <w:rPr>
                        <w:rFonts w:ascii="Cambria Math" w:hAnsi="Cambria Math"/>
                        <w:spacing w:val="1"/>
                        <w:sz w:val="24"/>
                        <w:szCs w:val="24"/>
                      </w:rPr>
                      <m:t>j</m:t>
                    </m:r>
                  </m:sub>
                </m:sSub>
              </m:oMath>
            </m:oMathPara>
          </w:p>
        </w:tc>
        <w:tc>
          <w:tcPr>
            <w:tcW w:w="330" w:type="dxa"/>
          </w:tcPr>
          <w:p w14:paraId="33D7B914" w14:textId="77777777" w:rsidR="00D86730" w:rsidRPr="0077581D" w:rsidRDefault="00D86730" w:rsidP="00412A45">
            <w:pPr>
              <w:spacing w:line="360" w:lineRule="auto"/>
              <w:jc w:val="both"/>
              <w:rPr>
                <w:sz w:val="24"/>
                <w:szCs w:val="24"/>
              </w:rPr>
            </w:pPr>
            <w:r w:rsidRPr="0077581D">
              <w:rPr>
                <w:sz w:val="24"/>
                <w:szCs w:val="24"/>
              </w:rPr>
              <w:t xml:space="preserve">: </w:t>
            </w:r>
          </w:p>
        </w:tc>
        <w:tc>
          <w:tcPr>
            <w:tcW w:w="6235" w:type="dxa"/>
            <w:gridSpan w:val="2"/>
          </w:tcPr>
          <w:p w14:paraId="75E3FFDE" w14:textId="11448C07" w:rsidR="00D86730" w:rsidRPr="0077581D" w:rsidRDefault="00D86730" w:rsidP="00412A45">
            <w:pPr>
              <w:spacing w:line="360" w:lineRule="auto"/>
              <w:jc w:val="both"/>
              <w:rPr>
                <w:sz w:val="24"/>
                <w:szCs w:val="24"/>
              </w:rPr>
            </w:pPr>
            <w:r w:rsidRPr="0077581D">
              <w:rPr>
                <w:sz w:val="24"/>
                <w:szCs w:val="24"/>
              </w:rPr>
              <w:t>Hasil aktivasi output di neuron hidden ke-</w:t>
            </w:r>
            <m:oMath>
              <m:r>
                <w:rPr>
                  <w:rFonts w:ascii="Cambria Math" w:hAnsi="Cambria Math"/>
                  <w:sz w:val="24"/>
                  <w:szCs w:val="24"/>
                </w:rPr>
                <m:t>j</m:t>
              </m:r>
            </m:oMath>
          </w:p>
        </w:tc>
      </w:tr>
      <w:tr w:rsidR="00412A45" w:rsidRPr="0077581D" w14:paraId="3152EF85" w14:textId="77777777" w:rsidTr="000626B0">
        <w:tc>
          <w:tcPr>
            <w:tcW w:w="941" w:type="dxa"/>
          </w:tcPr>
          <w:p w14:paraId="792FF7D8" w14:textId="075B3467" w:rsidR="00DE034C" w:rsidRPr="0077581D" w:rsidRDefault="00000000" w:rsidP="00412A45">
            <w:pPr>
              <w:spacing w:line="360" w:lineRule="auto"/>
              <w:jc w:val="both"/>
              <w:rPr>
                <w:spacing w:val="1"/>
                <w:sz w:val="24"/>
                <w:szCs w:val="24"/>
              </w:rPr>
            </w:pPr>
            <m:oMathPara>
              <m:oMath>
                <m:sSub>
                  <m:sSubPr>
                    <m:ctrlPr>
                      <w:rPr>
                        <w:rFonts w:ascii="Cambria Math" w:hAnsi="Cambria Math"/>
                        <w:i/>
                        <w:spacing w:val="1"/>
                        <w:sz w:val="24"/>
                        <w:szCs w:val="24"/>
                      </w:rPr>
                    </m:ctrlPr>
                  </m:sSubPr>
                  <m:e>
                    <m:r>
                      <w:rPr>
                        <w:rFonts w:ascii="Cambria Math" w:hAnsi="Cambria Math"/>
                        <w:spacing w:val="1"/>
                        <w:sz w:val="24"/>
                        <w:szCs w:val="24"/>
                      </w:rPr>
                      <m:t>Z</m:t>
                    </m:r>
                  </m:e>
                  <m:sub>
                    <m:r>
                      <w:rPr>
                        <w:rFonts w:ascii="Cambria Math" w:hAnsi="Cambria Math"/>
                        <w:spacing w:val="1"/>
                        <w:sz w:val="24"/>
                        <w:szCs w:val="24"/>
                      </w:rPr>
                      <m:t>ne</m:t>
                    </m:r>
                    <m:sSub>
                      <m:sSubPr>
                        <m:ctrlPr>
                          <w:rPr>
                            <w:rFonts w:ascii="Cambria Math" w:hAnsi="Cambria Math"/>
                            <w:i/>
                            <w:spacing w:val="1"/>
                            <w:sz w:val="24"/>
                            <w:szCs w:val="24"/>
                          </w:rPr>
                        </m:ctrlPr>
                      </m:sSubPr>
                      <m:e>
                        <m:r>
                          <w:rPr>
                            <w:rFonts w:ascii="Cambria Math" w:hAnsi="Cambria Math"/>
                            <w:spacing w:val="1"/>
                            <w:sz w:val="24"/>
                            <w:szCs w:val="24"/>
                          </w:rPr>
                          <m:t>t</m:t>
                        </m:r>
                      </m:e>
                      <m:sub>
                        <m:r>
                          <w:rPr>
                            <w:rFonts w:ascii="Cambria Math" w:hAnsi="Cambria Math"/>
                            <w:spacing w:val="1"/>
                            <w:sz w:val="24"/>
                            <w:szCs w:val="24"/>
                          </w:rPr>
                          <m:t>j</m:t>
                        </m:r>
                      </m:sub>
                    </m:sSub>
                  </m:sub>
                </m:sSub>
              </m:oMath>
            </m:oMathPara>
          </w:p>
        </w:tc>
        <w:tc>
          <w:tcPr>
            <w:tcW w:w="330" w:type="dxa"/>
          </w:tcPr>
          <w:p w14:paraId="4044139A" w14:textId="77777777" w:rsidR="00D86730" w:rsidRPr="0077581D" w:rsidRDefault="00D86730" w:rsidP="00412A45">
            <w:pPr>
              <w:spacing w:line="360" w:lineRule="auto"/>
              <w:jc w:val="both"/>
              <w:rPr>
                <w:sz w:val="24"/>
                <w:szCs w:val="24"/>
              </w:rPr>
            </w:pPr>
            <w:r w:rsidRPr="0077581D">
              <w:rPr>
                <w:sz w:val="24"/>
                <w:szCs w:val="24"/>
              </w:rPr>
              <w:t>:</w:t>
            </w:r>
          </w:p>
        </w:tc>
        <w:tc>
          <w:tcPr>
            <w:tcW w:w="6235" w:type="dxa"/>
            <w:gridSpan w:val="2"/>
          </w:tcPr>
          <w:p w14:paraId="0EB0D7C9" w14:textId="6147560D" w:rsidR="00DE034C" w:rsidRPr="0077581D" w:rsidRDefault="00D86730" w:rsidP="00412A45">
            <w:pPr>
              <w:spacing w:line="360" w:lineRule="auto"/>
              <w:jc w:val="both"/>
              <w:rPr>
                <w:sz w:val="24"/>
                <w:szCs w:val="24"/>
              </w:rPr>
            </w:pPr>
            <w:r w:rsidRPr="0077581D">
              <w:rPr>
                <w:sz w:val="24"/>
                <w:szCs w:val="24"/>
              </w:rPr>
              <w:t xml:space="preserve">Fungsi aktivasi pada nilai </w:t>
            </w:r>
            <m:oMath>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ne</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j</m:t>
                      </m:r>
                    </m:sub>
                  </m:sSub>
                </m:sub>
              </m:sSub>
            </m:oMath>
          </w:p>
        </w:tc>
      </w:tr>
    </w:tbl>
    <w:p w14:paraId="5AF7603C" w14:textId="2DA5AEDF" w:rsidR="00D86730" w:rsidRPr="0077581D" w:rsidRDefault="0054208B" w:rsidP="00412A45">
      <w:pPr>
        <w:pStyle w:val="ListParagraph"/>
        <w:numPr>
          <w:ilvl w:val="0"/>
          <w:numId w:val="6"/>
        </w:numPr>
        <w:tabs>
          <w:tab w:val="clear" w:pos="720"/>
          <w:tab w:val="num" w:pos="426"/>
        </w:tabs>
        <w:spacing w:line="360" w:lineRule="auto"/>
        <w:ind w:left="426" w:hanging="426"/>
        <w:jc w:val="both"/>
        <w:rPr>
          <w:sz w:val="24"/>
          <w:szCs w:val="24"/>
        </w:rPr>
      </w:pPr>
      <w:r w:rsidRPr="0077581D">
        <w:rPr>
          <w:spacing w:val="1"/>
          <w:sz w:val="24"/>
          <w:szCs w:val="24"/>
        </w:rPr>
        <w:t xml:space="preserve">Setiap output layer </w:t>
      </w:r>
      <m:oMath>
        <m:d>
          <m:dPr>
            <m:ctrlPr>
              <w:rPr>
                <w:rFonts w:ascii="Cambria Math" w:hAnsi="Cambria Math"/>
                <w:spacing w:val="1"/>
                <w:sz w:val="24"/>
                <w:szCs w:val="24"/>
              </w:rPr>
            </m:ctrlPr>
          </m:dPr>
          <m:e>
            <m:sSub>
              <m:sSubPr>
                <m:ctrlPr>
                  <w:rPr>
                    <w:rFonts w:ascii="Cambria Math" w:hAnsi="Cambria Math"/>
                    <w:spacing w:val="1"/>
                    <w:sz w:val="24"/>
                    <w:szCs w:val="24"/>
                  </w:rPr>
                </m:ctrlPr>
              </m:sSubPr>
              <m:e>
                <m:r>
                  <m:rPr>
                    <m:sty m:val="p"/>
                  </m:rPr>
                  <w:rPr>
                    <w:rFonts w:ascii="Cambria Math" w:hAnsi="Cambria Math"/>
                    <w:spacing w:val="1"/>
                    <w:sz w:val="24"/>
                    <w:szCs w:val="24"/>
                  </w:rPr>
                  <m:t>Y</m:t>
                </m:r>
              </m:e>
              <m:sub>
                <m:r>
                  <m:rPr>
                    <m:sty m:val="p"/>
                  </m:rPr>
                  <w:rPr>
                    <w:rFonts w:ascii="Cambria Math" w:hAnsi="Cambria Math"/>
                    <w:spacing w:val="1"/>
                    <w:sz w:val="24"/>
                    <w:szCs w:val="24"/>
                  </w:rPr>
                  <m:t>1</m:t>
                </m:r>
              </m:sub>
            </m:sSub>
            <m:r>
              <m:rPr>
                <m:sty m:val="p"/>
              </m:rPr>
              <w:rPr>
                <w:rFonts w:ascii="Cambria Math" w:hAnsi="Cambria Math"/>
                <w:spacing w:val="1"/>
                <w:sz w:val="24"/>
                <w:szCs w:val="24"/>
              </w:rPr>
              <m:t>,</m:t>
            </m:r>
            <m:sSub>
              <m:sSubPr>
                <m:ctrlPr>
                  <w:rPr>
                    <w:rFonts w:ascii="Cambria Math" w:hAnsi="Cambria Math"/>
                    <w:spacing w:val="1"/>
                    <w:sz w:val="24"/>
                    <w:szCs w:val="24"/>
                  </w:rPr>
                </m:ctrlPr>
              </m:sSubPr>
              <m:e>
                <m:r>
                  <m:rPr>
                    <m:sty m:val="p"/>
                  </m:rPr>
                  <w:rPr>
                    <w:rFonts w:ascii="Cambria Math" w:hAnsi="Cambria Math"/>
                    <w:spacing w:val="1"/>
                    <w:sz w:val="24"/>
                    <w:szCs w:val="24"/>
                  </w:rPr>
                  <m:t>Y</m:t>
                </m:r>
              </m:e>
              <m:sub>
                <m:r>
                  <m:rPr>
                    <m:sty m:val="p"/>
                  </m:rPr>
                  <w:rPr>
                    <w:rFonts w:ascii="Cambria Math" w:hAnsi="Cambria Math"/>
                    <w:spacing w:val="1"/>
                    <w:sz w:val="24"/>
                    <w:szCs w:val="24"/>
                  </w:rPr>
                  <m:t>2</m:t>
                </m:r>
              </m:sub>
            </m:sSub>
            <m:r>
              <m:rPr>
                <m:sty m:val="p"/>
              </m:rPr>
              <w:rPr>
                <w:rFonts w:ascii="Cambria Math" w:hAnsi="Cambria Math"/>
                <w:spacing w:val="1"/>
                <w:sz w:val="24"/>
                <w:szCs w:val="24"/>
              </w:rPr>
              <m:t>,…,</m:t>
            </m:r>
            <m:sSub>
              <m:sSubPr>
                <m:ctrlPr>
                  <w:rPr>
                    <w:rFonts w:ascii="Cambria Math" w:hAnsi="Cambria Math"/>
                    <w:spacing w:val="1"/>
                    <w:sz w:val="24"/>
                    <w:szCs w:val="24"/>
                  </w:rPr>
                </m:ctrlPr>
              </m:sSubPr>
              <m:e>
                <m:r>
                  <m:rPr>
                    <m:sty m:val="p"/>
                  </m:rPr>
                  <w:rPr>
                    <w:rFonts w:ascii="Cambria Math" w:hAnsi="Cambria Math"/>
                    <w:spacing w:val="1"/>
                    <w:sz w:val="24"/>
                    <w:szCs w:val="24"/>
                  </w:rPr>
                  <m:t>Y</m:t>
                </m:r>
              </m:e>
              <m:sub>
                <m:r>
                  <m:rPr>
                    <m:sty m:val="p"/>
                  </m:rPr>
                  <w:rPr>
                    <w:rFonts w:ascii="Cambria Math" w:hAnsi="Cambria Math"/>
                    <w:spacing w:val="1"/>
                    <w:sz w:val="24"/>
                    <w:szCs w:val="24"/>
                  </w:rPr>
                  <m:t>k</m:t>
                </m:r>
              </m:sub>
            </m:sSub>
          </m:e>
        </m:d>
      </m:oMath>
      <w:r w:rsidRPr="0077581D">
        <w:rPr>
          <w:spacing w:val="1"/>
          <w:sz w:val="24"/>
          <w:szCs w:val="24"/>
        </w:rPr>
        <w:t xml:space="preserve">  di mana k adalah jumlah neuron output. Menjumlahkan bobot ouput dari hidden layer </w:t>
      </w:r>
      <m:oMath>
        <m:sSub>
          <m:sSubPr>
            <m:ctrlPr>
              <w:rPr>
                <w:rFonts w:ascii="Cambria Math" w:hAnsi="Cambria Math"/>
                <w:i/>
                <w:spacing w:val="1"/>
                <w:sz w:val="24"/>
                <w:szCs w:val="24"/>
              </w:rPr>
            </m:ctrlPr>
          </m:sSubPr>
          <m:e>
            <m:r>
              <w:rPr>
                <w:rFonts w:ascii="Cambria Math" w:hAnsi="Cambria Math"/>
                <w:spacing w:val="1"/>
                <w:sz w:val="24"/>
                <w:szCs w:val="24"/>
              </w:rPr>
              <m:t>Z</m:t>
            </m:r>
          </m:e>
          <m:sub>
            <m:r>
              <w:rPr>
                <w:rFonts w:ascii="Cambria Math" w:hAnsi="Cambria Math"/>
                <w:spacing w:val="1"/>
                <w:sz w:val="24"/>
                <w:szCs w:val="24"/>
              </w:rPr>
              <m:t>j</m:t>
            </m:r>
          </m:sub>
        </m:sSub>
      </m:oMath>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
        <w:gridCol w:w="330"/>
        <w:gridCol w:w="5454"/>
        <w:gridCol w:w="796"/>
      </w:tblGrid>
      <w:tr w:rsidR="00412A45" w:rsidRPr="0077581D" w14:paraId="7D2292D1" w14:textId="77777777" w:rsidTr="008711D2">
        <w:tc>
          <w:tcPr>
            <w:tcW w:w="6934" w:type="dxa"/>
            <w:gridSpan w:val="3"/>
            <w:vAlign w:val="center"/>
          </w:tcPr>
          <w:p w14:paraId="33E1AAB1" w14:textId="3324BF0B" w:rsidR="0054208B" w:rsidRPr="0077581D" w:rsidRDefault="00000000" w:rsidP="00412A45">
            <w:pPr>
              <w:spacing w:line="360" w:lineRule="auto"/>
              <w:jc w:val="center"/>
              <w:rPr>
                <w:spacing w:val="1"/>
                <w:sz w:val="24"/>
                <w:szCs w:val="24"/>
              </w:rPr>
            </w:pPr>
            <m:oMathPara>
              <m:oMath>
                <m:sSub>
                  <m:sSubPr>
                    <m:ctrlPr>
                      <w:rPr>
                        <w:rFonts w:ascii="Cambria Math" w:hAnsi="Cambria Math"/>
                        <w:i/>
                        <w:spacing w:val="1"/>
                        <w:sz w:val="24"/>
                        <w:szCs w:val="24"/>
                      </w:rPr>
                    </m:ctrlPr>
                  </m:sSubPr>
                  <m:e>
                    <m:r>
                      <w:rPr>
                        <w:rFonts w:ascii="Cambria Math" w:hAnsi="Cambria Math"/>
                        <w:spacing w:val="1"/>
                        <w:sz w:val="24"/>
                        <w:szCs w:val="24"/>
                      </w:rPr>
                      <m:t>Y</m:t>
                    </m:r>
                  </m:e>
                  <m:sub>
                    <m:r>
                      <w:rPr>
                        <w:rFonts w:ascii="Cambria Math" w:hAnsi="Cambria Math"/>
                        <w:spacing w:val="1"/>
                        <w:sz w:val="24"/>
                        <w:szCs w:val="24"/>
                      </w:rPr>
                      <m:t>ne</m:t>
                    </m:r>
                    <m:sSub>
                      <m:sSubPr>
                        <m:ctrlPr>
                          <w:rPr>
                            <w:rFonts w:ascii="Cambria Math" w:hAnsi="Cambria Math"/>
                            <w:i/>
                            <w:spacing w:val="1"/>
                            <w:sz w:val="24"/>
                            <w:szCs w:val="24"/>
                          </w:rPr>
                        </m:ctrlPr>
                      </m:sSubPr>
                      <m:e>
                        <m:r>
                          <w:rPr>
                            <w:rFonts w:ascii="Cambria Math" w:hAnsi="Cambria Math"/>
                            <w:spacing w:val="1"/>
                            <w:sz w:val="24"/>
                            <w:szCs w:val="24"/>
                          </w:rPr>
                          <m:t>t</m:t>
                        </m:r>
                      </m:e>
                      <m:sub>
                        <m:r>
                          <w:rPr>
                            <w:rFonts w:ascii="Cambria Math" w:hAnsi="Cambria Math"/>
                            <w:spacing w:val="1"/>
                            <w:sz w:val="24"/>
                            <w:szCs w:val="24"/>
                          </w:rPr>
                          <m:t>k</m:t>
                        </m:r>
                      </m:sub>
                    </m:sSub>
                  </m:sub>
                </m:sSub>
                <m:r>
                  <w:rPr>
                    <w:rFonts w:ascii="Cambria Math" w:hAnsi="Cambria Math"/>
                    <w:spacing w:val="1"/>
                    <w:sz w:val="24"/>
                    <w:szCs w:val="24"/>
                  </w:rPr>
                  <m:t>=</m:t>
                </m:r>
                <m:sSub>
                  <m:sSubPr>
                    <m:ctrlPr>
                      <w:rPr>
                        <w:rFonts w:ascii="Cambria Math" w:hAnsi="Cambria Math"/>
                        <w:i/>
                        <w:spacing w:val="1"/>
                        <w:sz w:val="24"/>
                        <w:szCs w:val="24"/>
                      </w:rPr>
                    </m:ctrlPr>
                  </m:sSubPr>
                  <m:e>
                    <m:r>
                      <w:rPr>
                        <w:rFonts w:ascii="Cambria Math" w:hAnsi="Cambria Math"/>
                        <w:spacing w:val="1"/>
                        <w:sz w:val="24"/>
                        <w:szCs w:val="24"/>
                      </w:rPr>
                      <m:t>W</m:t>
                    </m:r>
                  </m:e>
                  <m:sub>
                    <m:r>
                      <w:rPr>
                        <w:rFonts w:ascii="Cambria Math" w:hAnsi="Cambria Math"/>
                        <w:spacing w:val="1"/>
                        <w:sz w:val="24"/>
                        <w:szCs w:val="24"/>
                      </w:rPr>
                      <m:t>0k</m:t>
                    </m:r>
                  </m:sub>
                </m:sSub>
                <m:r>
                  <w:rPr>
                    <w:rFonts w:ascii="Cambria Math" w:hAnsi="Cambria Math"/>
                    <w:spacing w:val="1"/>
                    <w:sz w:val="24"/>
                    <w:szCs w:val="24"/>
                  </w:rPr>
                  <m:t>+</m:t>
                </m:r>
                <m:nary>
                  <m:naryPr>
                    <m:chr m:val="∑"/>
                    <m:ctrlPr>
                      <w:rPr>
                        <w:rFonts w:ascii="Cambria Math" w:hAnsi="Cambria Math"/>
                        <w:spacing w:val="1"/>
                        <w:sz w:val="24"/>
                        <w:szCs w:val="24"/>
                      </w:rPr>
                    </m:ctrlPr>
                  </m:naryPr>
                  <m:sub>
                    <m:r>
                      <w:rPr>
                        <w:rFonts w:ascii="Cambria Math" w:hAnsi="Cambria Math"/>
                        <w:spacing w:val="1"/>
                        <w:sz w:val="24"/>
                        <w:szCs w:val="24"/>
                      </w:rPr>
                      <m:t>j=1</m:t>
                    </m:r>
                    <m:ctrlPr>
                      <w:rPr>
                        <w:rFonts w:ascii="Cambria Math" w:hAnsi="Cambria Math"/>
                        <w:i/>
                        <w:spacing w:val="1"/>
                        <w:sz w:val="24"/>
                        <w:szCs w:val="24"/>
                      </w:rPr>
                    </m:ctrlPr>
                  </m:sub>
                  <m:sup>
                    <m:r>
                      <w:rPr>
                        <w:rFonts w:ascii="Cambria Math" w:hAnsi="Cambria Math"/>
                        <w:spacing w:val="1"/>
                        <w:sz w:val="24"/>
                        <w:szCs w:val="24"/>
                      </w:rPr>
                      <m:t>p</m:t>
                    </m:r>
                    <m:ctrlPr>
                      <w:rPr>
                        <w:rFonts w:ascii="Cambria Math" w:hAnsi="Cambria Math"/>
                        <w:i/>
                        <w:spacing w:val="1"/>
                        <w:sz w:val="24"/>
                        <w:szCs w:val="24"/>
                      </w:rPr>
                    </m:ctrlPr>
                  </m:sup>
                  <m:e>
                    <m:sSub>
                      <m:sSubPr>
                        <m:ctrlPr>
                          <w:rPr>
                            <w:rFonts w:ascii="Cambria Math" w:hAnsi="Cambria Math"/>
                            <w:i/>
                            <w:spacing w:val="1"/>
                            <w:sz w:val="24"/>
                            <w:szCs w:val="24"/>
                          </w:rPr>
                        </m:ctrlPr>
                      </m:sSubPr>
                      <m:e>
                        <m:r>
                          <w:rPr>
                            <w:rFonts w:ascii="Cambria Math" w:hAnsi="Cambria Math"/>
                            <w:spacing w:val="1"/>
                            <w:sz w:val="24"/>
                            <w:szCs w:val="24"/>
                          </w:rPr>
                          <m:t>Z</m:t>
                        </m:r>
                      </m:e>
                      <m:sub>
                        <m:r>
                          <w:rPr>
                            <w:rFonts w:ascii="Cambria Math" w:hAnsi="Cambria Math"/>
                            <w:spacing w:val="1"/>
                            <w:sz w:val="24"/>
                            <w:szCs w:val="24"/>
                          </w:rPr>
                          <m:t>j</m:t>
                        </m:r>
                      </m:sub>
                    </m:sSub>
                    <m:sSub>
                      <m:sSubPr>
                        <m:ctrlPr>
                          <w:rPr>
                            <w:rFonts w:ascii="Cambria Math" w:hAnsi="Cambria Math"/>
                            <w:i/>
                            <w:spacing w:val="1"/>
                            <w:sz w:val="24"/>
                            <w:szCs w:val="24"/>
                          </w:rPr>
                        </m:ctrlPr>
                      </m:sSubPr>
                      <m:e>
                        <m:r>
                          <w:rPr>
                            <w:rFonts w:ascii="Cambria Math" w:hAnsi="Cambria Math"/>
                            <w:spacing w:val="1"/>
                            <w:sz w:val="24"/>
                            <w:szCs w:val="24"/>
                          </w:rPr>
                          <m:t>W</m:t>
                        </m:r>
                      </m:e>
                      <m:sub>
                        <m:r>
                          <w:rPr>
                            <w:rFonts w:ascii="Cambria Math" w:hAnsi="Cambria Math"/>
                            <w:spacing w:val="1"/>
                            <w:sz w:val="24"/>
                            <w:szCs w:val="24"/>
                          </w:rPr>
                          <m:t>jk</m:t>
                        </m:r>
                      </m:sub>
                    </m:sSub>
                    <m:ctrlPr>
                      <w:rPr>
                        <w:rFonts w:ascii="Cambria Math" w:hAnsi="Cambria Math"/>
                        <w:i/>
                        <w:spacing w:val="1"/>
                        <w:sz w:val="24"/>
                        <w:szCs w:val="24"/>
                      </w:rPr>
                    </m:ctrlPr>
                  </m:e>
                </m:nary>
              </m:oMath>
            </m:oMathPara>
          </w:p>
        </w:tc>
        <w:tc>
          <w:tcPr>
            <w:tcW w:w="496" w:type="dxa"/>
            <w:vAlign w:val="center"/>
          </w:tcPr>
          <w:p w14:paraId="735E20F0" w14:textId="72A1170B" w:rsidR="0054208B" w:rsidRPr="0077581D" w:rsidRDefault="0054208B" w:rsidP="00412A45">
            <w:pPr>
              <w:spacing w:line="360" w:lineRule="auto"/>
              <w:jc w:val="center"/>
              <w:rPr>
                <w:sz w:val="24"/>
                <w:szCs w:val="24"/>
              </w:rPr>
            </w:pPr>
            <w:r w:rsidRPr="0077581D">
              <w:rPr>
                <w:sz w:val="24"/>
                <w:szCs w:val="24"/>
              </w:rPr>
              <w:t>(</w:t>
            </w:r>
            <w:r w:rsidR="008711D2" w:rsidRPr="0077581D">
              <w:rPr>
                <w:sz w:val="24"/>
                <w:szCs w:val="24"/>
              </w:rPr>
              <w:t>2.</w:t>
            </w:r>
            <w:r w:rsidR="00296E20">
              <w:rPr>
                <w:sz w:val="24"/>
                <w:szCs w:val="24"/>
              </w:rPr>
              <w:t>18</w:t>
            </w:r>
            <w:r w:rsidRPr="0077581D">
              <w:rPr>
                <w:sz w:val="24"/>
                <w:szCs w:val="24"/>
              </w:rPr>
              <w:t>)</w:t>
            </w:r>
          </w:p>
        </w:tc>
      </w:tr>
      <w:tr w:rsidR="00412A45" w:rsidRPr="0077581D" w14:paraId="58ECE7D6" w14:textId="77777777" w:rsidTr="008711D2">
        <w:tc>
          <w:tcPr>
            <w:tcW w:w="6934" w:type="dxa"/>
            <w:gridSpan w:val="3"/>
            <w:vAlign w:val="center"/>
          </w:tcPr>
          <w:p w14:paraId="3267510A" w14:textId="77777777" w:rsidR="0054208B" w:rsidRPr="0077581D" w:rsidRDefault="0054208B" w:rsidP="00412A45">
            <w:pPr>
              <w:spacing w:line="360" w:lineRule="auto"/>
              <w:rPr>
                <w:sz w:val="24"/>
                <w:szCs w:val="24"/>
              </w:rPr>
            </w:pPr>
            <w:r w:rsidRPr="0077581D">
              <w:rPr>
                <w:sz w:val="24"/>
                <w:szCs w:val="24"/>
              </w:rPr>
              <w:t>Keterangan</w:t>
            </w:r>
          </w:p>
        </w:tc>
        <w:tc>
          <w:tcPr>
            <w:tcW w:w="496" w:type="dxa"/>
            <w:vAlign w:val="center"/>
          </w:tcPr>
          <w:p w14:paraId="409CC2E0" w14:textId="77777777" w:rsidR="0054208B" w:rsidRPr="0077581D" w:rsidRDefault="0054208B" w:rsidP="00412A45">
            <w:pPr>
              <w:spacing w:line="360" w:lineRule="auto"/>
              <w:jc w:val="center"/>
              <w:rPr>
                <w:sz w:val="24"/>
                <w:szCs w:val="24"/>
              </w:rPr>
            </w:pPr>
          </w:p>
        </w:tc>
      </w:tr>
      <w:tr w:rsidR="00412A45" w:rsidRPr="0077581D" w14:paraId="5C520383" w14:textId="77777777" w:rsidTr="008711D2">
        <w:tc>
          <w:tcPr>
            <w:tcW w:w="941" w:type="dxa"/>
          </w:tcPr>
          <w:p w14:paraId="1386DC21" w14:textId="1EC03511" w:rsidR="00DE034C" w:rsidRPr="0077581D" w:rsidRDefault="00000000" w:rsidP="00412A45">
            <w:pPr>
              <w:spacing w:line="360" w:lineRule="auto"/>
              <w:jc w:val="both"/>
              <w:rPr>
                <w:spacing w:val="1"/>
                <w:sz w:val="24"/>
                <w:szCs w:val="24"/>
              </w:rPr>
            </w:pPr>
            <m:oMathPara>
              <m:oMath>
                <m:sSub>
                  <m:sSubPr>
                    <m:ctrlPr>
                      <w:rPr>
                        <w:rFonts w:ascii="Cambria Math" w:hAnsi="Cambria Math"/>
                        <w:i/>
                        <w:spacing w:val="1"/>
                        <w:sz w:val="24"/>
                        <w:szCs w:val="24"/>
                      </w:rPr>
                    </m:ctrlPr>
                  </m:sSubPr>
                  <m:e>
                    <m:r>
                      <w:rPr>
                        <w:rFonts w:ascii="Cambria Math" w:hAnsi="Cambria Math"/>
                        <w:spacing w:val="1"/>
                        <w:sz w:val="24"/>
                        <w:szCs w:val="24"/>
                      </w:rPr>
                      <m:t>Y</m:t>
                    </m:r>
                  </m:e>
                  <m:sub>
                    <m:r>
                      <w:rPr>
                        <w:rFonts w:ascii="Cambria Math" w:hAnsi="Cambria Math"/>
                        <w:spacing w:val="1"/>
                        <w:sz w:val="24"/>
                        <w:szCs w:val="24"/>
                      </w:rPr>
                      <m:t>ne</m:t>
                    </m:r>
                    <m:sSub>
                      <m:sSubPr>
                        <m:ctrlPr>
                          <w:rPr>
                            <w:rFonts w:ascii="Cambria Math" w:hAnsi="Cambria Math"/>
                            <w:i/>
                            <w:spacing w:val="1"/>
                            <w:sz w:val="24"/>
                            <w:szCs w:val="24"/>
                          </w:rPr>
                        </m:ctrlPr>
                      </m:sSubPr>
                      <m:e>
                        <m:r>
                          <w:rPr>
                            <w:rFonts w:ascii="Cambria Math" w:hAnsi="Cambria Math"/>
                            <w:spacing w:val="1"/>
                            <w:sz w:val="24"/>
                            <w:szCs w:val="24"/>
                          </w:rPr>
                          <m:t>t</m:t>
                        </m:r>
                      </m:e>
                      <m:sub>
                        <m:r>
                          <w:rPr>
                            <w:rFonts w:ascii="Cambria Math" w:hAnsi="Cambria Math"/>
                            <w:spacing w:val="1"/>
                            <w:sz w:val="24"/>
                            <w:szCs w:val="24"/>
                          </w:rPr>
                          <m:t>k</m:t>
                        </m:r>
                      </m:sub>
                    </m:sSub>
                  </m:sub>
                </m:sSub>
              </m:oMath>
            </m:oMathPara>
          </w:p>
        </w:tc>
        <w:tc>
          <w:tcPr>
            <w:tcW w:w="330" w:type="dxa"/>
          </w:tcPr>
          <w:p w14:paraId="37B79A3B" w14:textId="77777777" w:rsidR="0054208B" w:rsidRPr="0077581D" w:rsidRDefault="0054208B" w:rsidP="00412A45">
            <w:pPr>
              <w:spacing w:line="360" w:lineRule="auto"/>
              <w:jc w:val="both"/>
              <w:rPr>
                <w:sz w:val="24"/>
                <w:szCs w:val="24"/>
              </w:rPr>
            </w:pPr>
            <w:r w:rsidRPr="0077581D">
              <w:rPr>
                <w:sz w:val="24"/>
                <w:szCs w:val="24"/>
              </w:rPr>
              <w:t xml:space="preserve">: </w:t>
            </w:r>
          </w:p>
        </w:tc>
        <w:tc>
          <w:tcPr>
            <w:tcW w:w="6159" w:type="dxa"/>
            <w:gridSpan w:val="2"/>
          </w:tcPr>
          <w:p w14:paraId="19A4A4C6" w14:textId="21C55D71" w:rsidR="0054208B" w:rsidRPr="0077581D" w:rsidRDefault="0054208B" w:rsidP="00412A45">
            <w:pPr>
              <w:spacing w:line="360" w:lineRule="auto"/>
              <w:jc w:val="both"/>
              <w:rPr>
                <w:sz w:val="24"/>
                <w:szCs w:val="24"/>
              </w:rPr>
            </w:pPr>
            <w:r w:rsidRPr="0077581D">
              <w:rPr>
                <w:sz w:val="24"/>
                <w:szCs w:val="24"/>
              </w:rPr>
              <w:t xml:space="preserve">Hasil perhitungan pada </w:t>
            </w:r>
            <w:r w:rsidRPr="0077581D">
              <w:rPr>
                <w:i/>
                <w:iCs/>
                <w:sz w:val="24"/>
                <w:szCs w:val="24"/>
              </w:rPr>
              <w:t>neuron hidden</w:t>
            </w:r>
          </w:p>
        </w:tc>
      </w:tr>
      <w:tr w:rsidR="00412A45" w:rsidRPr="0077581D" w14:paraId="6A3FBEF0" w14:textId="77777777" w:rsidTr="008711D2">
        <w:tc>
          <w:tcPr>
            <w:tcW w:w="941" w:type="dxa"/>
          </w:tcPr>
          <w:p w14:paraId="515DB2A6" w14:textId="296FF966" w:rsidR="0054208B" w:rsidRPr="0077581D" w:rsidRDefault="00000000" w:rsidP="00412A45">
            <w:pPr>
              <w:spacing w:line="360" w:lineRule="auto"/>
              <w:jc w:val="both"/>
              <w:rPr>
                <w:spacing w:val="1"/>
                <w:sz w:val="24"/>
                <w:szCs w:val="24"/>
              </w:rPr>
            </w:pPr>
            <m:oMathPara>
              <m:oMath>
                <m:sSub>
                  <m:sSubPr>
                    <m:ctrlPr>
                      <w:rPr>
                        <w:rFonts w:ascii="Cambria Math" w:hAnsi="Cambria Math"/>
                        <w:spacing w:val="1"/>
                        <w:sz w:val="24"/>
                        <w:szCs w:val="24"/>
                      </w:rPr>
                    </m:ctrlPr>
                  </m:sSubPr>
                  <m:e>
                    <m:r>
                      <m:rPr>
                        <m:sty m:val="p"/>
                      </m:rPr>
                      <w:rPr>
                        <w:rFonts w:ascii="Cambria Math" w:hAnsi="Cambria Math"/>
                        <w:spacing w:val="1"/>
                        <w:sz w:val="24"/>
                        <w:szCs w:val="24"/>
                      </w:rPr>
                      <m:t>W</m:t>
                    </m:r>
                  </m:e>
                  <m:sub>
                    <m:r>
                      <m:rPr>
                        <m:sty m:val="p"/>
                      </m:rPr>
                      <w:rPr>
                        <w:rFonts w:ascii="Cambria Math" w:hAnsi="Cambria Math"/>
                        <w:spacing w:val="1"/>
                        <w:sz w:val="24"/>
                        <w:szCs w:val="24"/>
                      </w:rPr>
                      <m:t>0k</m:t>
                    </m:r>
                  </m:sub>
                </m:sSub>
              </m:oMath>
            </m:oMathPara>
          </w:p>
        </w:tc>
        <w:tc>
          <w:tcPr>
            <w:tcW w:w="330" w:type="dxa"/>
          </w:tcPr>
          <w:p w14:paraId="129B6007" w14:textId="77777777" w:rsidR="0054208B" w:rsidRPr="0077581D" w:rsidRDefault="0054208B" w:rsidP="00412A45">
            <w:pPr>
              <w:spacing w:line="360" w:lineRule="auto"/>
              <w:jc w:val="both"/>
              <w:rPr>
                <w:sz w:val="24"/>
                <w:szCs w:val="24"/>
              </w:rPr>
            </w:pPr>
            <w:r w:rsidRPr="0077581D">
              <w:rPr>
                <w:sz w:val="24"/>
                <w:szCs w:val="24"/>
              </w:rPr>
              <w:t>:</w:t>
            </w:r>
          </w:p>
        </w:tc>
        <w:tc>
          <w:tcPr>
            <w:tcW w:w="6159" w:type="dxa"/>
            <w:gridSpan w:val="2"/>
          </w:tcPr>
          <w:p w14:paraId="6DBF9839" w14:textId="47BF7760" w:rsidR="0054208B" w:rsidRPr="0077581D" w:rsidRDefault="0054208B" w:rsidP="00412A45">
            <w:pPr>
              <w:spacing w:line="360" w:lineRule="auto"/>
              <w:jc w:val="both"/>
              <w:rPr>
                <w:sz w:val="24"/>
                <w:szCs w:val="24"/>
              </w:rPr>
            </w:pPr>
            <w:r w:rsidRPr="0077581D">
              <w:rPr>
                <w:sz w:val="24"/>
                <w:szCs w:val="24"/>
              </w:rPr>
              <w:t xml:space="preserve">Bias pada </w:t>
            </w:r>
            <w:r w:rsidRPr="0077581D">
              <w:rPr>
                <w:i/>
                <w:iCs/>
                <w:sz w:val="24"/>
                <w:szCs w:val="24"/>
              </w:rPr>
              <w:t>neuron hidden layer</w:t>
            </w:r>
            <w:r w:rsidRPr="0077581D">
              <w:rPr>
                <w:sz w:val="24"/>
                <w:szCs w:val="24"/>
              </w:rPr>
              <w:t xml:space="preserve"> ke-</w:t>
            </w:r>
            <m:oMath>
              <m:r>
                <w:rPr>
                  <w:rFonts w:ascii="Cambria Math" w:hAnsi="Cambria Math"/>
                  <w:sz w:val="24"/>
                  <w:szCs w:val="24"/>
                </w:rPr>
                <m:t>j</m:t>
              </m:r>
            </m:oMath>
          </w:p>
        </w:tc>
      </w:tr>
      <w:tr w:rsidR="00412A45" w:rsidRPr="0077581D" w14:paraId="4C8BC777" w14:textId="77777777" w:rsidTr="008711D2">
        <w:tc>
          <w:tcPr>
            <w:tcW w:w="941" w:type="dxa"/>
          </w:tcPr>
          <w:p w14:paraId="29693247" w14:textId="77A33EB9" w:rsidR="0054208B" w:rsidRPr="0077581D" w:rsidRDefault="00000000" w:rsidP="00412A45">
            <w:pPr>
              <w:spacing w:line="360" w:lineRule="auto"/>
              <w:jc w:val="both"/>
              <w:rPr>
                <w:spacing w:val="1"/>
                <w:sz w:val="24"/>
                <w:szCs w:val="24"/>
              </w:rPr>
            </w:pPr>
            <m:oMathPara>
              <m:oMath>
                <m:sSub>
                  <m:sSubPr>
                    <m:ctrlPr>
                      <w:rPr>
                        <w:rFonts w:ascii="Cambria Math" w:hAnsi="Cambria Math"/>
                        <w:spacing w:val="1"/>
                        <w:sz w:val="24"/>
                        <w:szCs w:val="24"/>
                      </w:rPr>
                    </m:ctrlPr>
                  </m:sSubPr>
                  <m:e>
                    <m:r>
                      <m:rPr>
                        <m:sty m:val="p"/>
                      </m:rPr>
                      <w:rPr>
                        <w:rFonts w:ascii="Cambria Math" w:hAnsi="Cambria Math"/>
                        <w:spacing w:val="1"/>
                        <w:sz w:val="24"/>
                        <w:szCs w:val="24"/>
                      </w:rPr>
                      <m:t>Z</m:t>
                    </m:r>
                  </m:e>
                  <m:sub>
                    <m:r>
                      <m:rPr>
                        <m:sty m:val="p"/>
                      </m:rPr>
                      <w:rPr>
                        <w:rFonts w:ascii="Cambria Math" w:hAnsi="Cambria Math"/>
                        <w:spacing w:val="1"/>
                        <w:sz w:val="24"/>
                        <w:szCs w:val="24"/>
                      </w:rPr>
                      <m:t>j</m:t>
                    </m:r>
                  </m:sub>
                </m:sSub>
              </m:oMath>
            </m:oMathPara>
          </w:p>
        </w:tc>
        <w:tc>
          <w:tcPr>
            <w:tcW w:w="330" w:type="dxa"/>
          </w:tcPr>
          <w:p w14:paraId="43BA92CD" w14:textId="4CAA40E8" w:rsidR="0054208B" w:rsidRPr="0077581D" w:rsidRDefault="0054208B" w:rsidP="00412A45">
            <w:pPr>
              <w:spacing w:line="360" w:lineRule="auto"/>
              <w:jc w:val="both"/>
              <w:rPr>
                <w:sz w:val="24"/>
                <w:szCs w:val="24"/>
              </w:rPr>
            </w:pPr>
            <w:r w:rsidRPr="0077581D">
              <w:rPr>
                <w:sz w:val="24"/>
                <w:szCs w:val="24"/>
              </w:rPr>
              <w:t>:</w:t>
            </w:r>
          </w:p>
        </w:tc>
        <w:tc>
          <w:tcPr>
            <w:tcW w:w="6159" w:type="dxa"/>
            <w:gridSpan w:val="2"/>
          </w:tcPr>
          <w:p w14:paraId="679EA779" w14:textId="395D8F37" w:rsidR="0054208B" w:rsidRPr="0077581D" w:rsidRDefault="0054208B" w:rsidP="00412A45">
            <w:pPr>
              <w:spacing w:line="360" w:lineRule="auto"/>
              <w:jc w:val="both"/>
              <w:rPr>
                <w:sz w:val="24"/>
                <w:szCs w:val="24"/>
              </w:rPr>
            </w:pPr>
            <w:r w:rsidRPr="0077581D">
              <w:rPr>
                <w:sz w:val="24"/>
                <w:szCs w:val="24"/>
              </w:rPr>
              <w:t xml:space="preserve">Nilai </w:t>
            </w:r>
            <w:r w:rsidRPr="0077581D">
              <w:rPr>
                <w:i/>
                <w:iCs/>
                <w:sz w:val="24"/>
                <w:szCs w:val="24"/>
              </w:rPr>
              <w:t>neuron input</w:t>
            </w:r>
            <w:r w:rsidRPr="0077581D">
              <w:rPr>
                <w:sz w:val="24"/>
                <w:szCs w:val="24"/>
              </w:rPr>
              <w:t xml:space="preserve"> ke-</w:t>
            </w:r>
            <m:oMath>
              <m:r>
                <w:rPr>
                  <w:rFonts w:ascii="Cambria Math" w:hAnsi="Cambria Math"/>
                  <w:sz w:val="24"/>
                  <w:szCs w:val="24"/>
                </w:rPr>
                <m:t>j</m:t>
              </m:r>
            </m:oMath>
          </w:p>
        </w:tc>
      </w:tr>
      <w:tr w:rsidR="00412A45" w:rsidRPr="0077581D" w14:paraId="5F401B20" w14:textId="77777777" w:rsidTr="008711D2">
        <w:tc>
          <w:tcPr>
            <w:tcW w:w="941" w:type="dxa"/>
          </w:tcPr>
          <w:p w14:paraId="1FD60AD4" w14:textId="32A18699" w:rsidR="0054208B" w:rsidRPr="0077581D" w:rsidRDefault="00000000" w:rsidP="00412A45">
            <w:pPr>
              <w:spacing w:line="360" w:lineRule="auto"/>
              <w:jc w:val="both"/>
              <w:rPr>
                <w:spacing w:val="1"/>
                <w:sz w:val="24"/>
                <w:szCs w:val="24"/>
              </w:rPr>
            </w:pPr>
            <m:oMathPara>
              <m:oMath>
                <m:sSub>
                  <m:sSubPr>
                    <m:ctrlPr>
                      <w:rPr>
                        <w:rFonts w:ascii="Cambria Math" w:hAnsi="Cambria Math"/>
                        <w:spacing w:val="1"/>
                        <w:sz w:val="24"/>
                        <w:szCs w:val="24"/>
                      </w:rPr>
                    </m:ctrlPr>
                  </m:sSubPr>
                  <m:e>
                    <m:r>
                      <m:rPr>
                        <m:sty m:val="p"/>
                      </m:rPr>
                      <w:rPr>
                        <w:rFonts w:ascii="Cambria Math" w:hAnsi="Cambria Math"/>
                        <w:spacing w:val="1"/>
                        <w:sz w:val="24"/>
                        <w:szCs w:val="24"/>
                      </w:rPr>
                      <m:t>W</m:t>
                    </m:r>
                  </m:e>
                  <m:sub>
                    <m:r>
                      <m:rPr>
                        <m:sty m:val="p"/>
                      </m:rPr>
                      <w:rPr>
                        <w:rFonts w:ascii="Cambria Math" w:hAnsi="Cambria Math"/>
                        <w:spacing w:val="1"/>
                        <w:sz w:val="24"/>
                        <w:szCs w:val="24"/>
                      </w:rPr>
                      <m:t>jk</m:t>
                    </m:r>
                  </m:sub>
                </m:sSub>
              </m:oMath>
            </m:oMathPara>
          </w:p>
        </w:tc>
        <w:tc>
          <w:tcPr>
            <w:tcW w:w="330" w:type="dxa"/>
          </w:tcPr>
          <w:p w14:paraId="716A37C9" w14:textId="79B56276" w:rsidR="0054208B" w:rsidRPr="0077581D" w:rsidRDefault="0054208B" w:rsidP="00412A45">
            <w:pPr>
              <w:spacing w:line="360" w:lineRule="auto"/>
              <w:jc w:val="both"/>
              <w:rPr>
                <w:sz w:val="24"/>
                <w:szCs w:val="24"/>
              </w:rPr>
            </w:pPr>
            <w:r w:rsidRPr="0077581D">
              <w:rPr>
                <w:sz w:val="24"/>
                <w:szCs w:val="24"/>
              </w:rPr>
              <w:t>:</w:t>
            </w:r>
          </w:p>
        </w:tc>
        <w:tc>
          <w:tcPr>
            <w:tcW w:w="6159" w:type="dxa"/>
            <w:gridSpan w:val="2"/>
          </w:tcPr>
          <w:p w14:paraId="12EB12E2" w14:textId="53ECA4E7" w:rsidR="0054208B" w:rsidRPr="0077581D" w:rsidRDefault="0054208B" w:rsidP="00412A45">
            <w:pPr>
              <w:spacing w:line="360" w:lineRule="auto"/>
              <w:jc w:val="both"/>
              <w:rPr>
                <w:iCs/>
                <w:sz w:val="24"/>
                <w:szCs w:val="24"/>
              </w:rPr>
            </w:pPr>
            <w:r w:rsidRPr="0077581D">
              <w:rPr>
                <w:sz w:val="24"/>
                <w:szCs w:val="24"/>
              </w:rPr>
              <w:t xml:space="preserve">Bobot yang menyambungkan antara </w:t>
            </w:r>
            <w:r w:rsidRPr="0077581D">
              <w:rPr>
                <w:i/>
                <w:iCs/>
                <w:sz w:val="24"/>
                <w:szCs w:val="24"/>
              </w:rPr>
              <w:t>neuron hidden</w:t>
            </w:r>
            <w:r w:rsidRPr="0077581D">
              <w:rPr>
                <w:sz w:val="24"/>
                <w:szCs w:val="24"/>
              </w:rPr>
              <w:t xml:space="preserve"> ke-</w:t>
            </w:r>
            <m:oMath>
              <m:r>
                <w:rPr>
                  <w:rFonts w:ascii="Cambria Math" w:hAnsi="Cambria Math"/>
                  <w:sz w:val="24"/>
                  <w:szCs w:val="24"/>
                </w:rPr>
                <m:t xml:space="preserve">j </m:t>
              </m:r>
            </m:oMath>
            <w:r w:rsidRPr="0077581D">
              <w:rPr>
                <w:i/>
                <w:sz w:val="24"/>
                <w:szCs w:val="24"/>
              </w:rPr>
              <w:t>dan neuron output layer</w:t>
            </w:r>
            <w:r w:rsidRPr="0077581D">
              <w:rPr>
                <w:iCs/>
                <w:sz w:val="24"/>
                <w:szCs w:val="24"/>
              </w:rPr>
              <w:t xml:space="preserve"> ke−</w:t>
            </w:r>
            <m:oMath>
              <m:r>
                <m:rPr>
                  <m:sty m:val="p"/>
                </m:rPr>
                <w:rPr>
                  <w:rFonts w:ascii="Cambria Math" w:hAnsi="Cambria Math"/>
                  <w:sz w:val="24"/>
                  <w:szCs w:val="24"/>
                </w:rPr>
                <m:t>k</m:t>
              </m:r>
            </m:oMath>
          </w:p>
        </w:tc>
      </w:tr>
    </w:tbl>
    <w:p w14:paraId="0FADD769" w14:textId="110EDEBA" w:rsidR="0054208B" w:rsidRPr="0077581D" w:rsidRDefault="0054208B" w:rsidP="00412A45">
      <w:pPr>
        <w:pStyle w:val="ListParagraph"/>
        <w:numPr>
          <w:ilvl w:val="0"/>
          <w:numId w:val="6"/>
        </w:numPr>
        <w:tabs>
          <w:tab w:val="clear" w:pos="720"/>
          <w:tab w:val="num" w:pos="426"/>
        </w:tabs>
        <w:spacing w:line="360" w:lineRule="auto"/>
        <w:ind w:left="426" w:hanging="426"/>
        <w:jc w:val="both"/>
        <w:rPr>
          <w:sz w:val="24"/>
          <w:szCs w:val="24"/>
        </w:rPr>
      </w:pPr>
      <w:r w:rsidRPr="0077581D">
        <w:rPr>
          <w:sz w:val="24"/>
          <w:szCs w:val="24"/>
        </w:rPr>
        <w:t xml:space="preserve">Hasil </w:t>
      </w:r>
      <m:oMath>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ink</m:t>
            </m:r>
          </m:sub>
        </m:sSub>
        <m:r>
          <w:rPr>
            <w:rFonts w:ascii="Cambria Math" w:hAnsi="Cambria Math"/>
            <w:sz w:val="24"/>
            <w:szCs w:val="24"/>
          </w:rPr>
          <m:t xml:space="preserve"> </m:t>
        </m:r>
      </m:oMath>
      <w:r w:rsidRPr="0077581D">
        <w:rPr>
          <w:sz w:val="24"/>
          <w:szCs w:val="24"/>
        </w:rPr>
        <w:t xml:space="preserve">dikalikan dengan fungsi aktivasi untuk memperoleh </w:t>
      </w:r>
      <w:r w:rsidRPr="0077581D">
        <w:rPr>
          <w:i/>
          <w:iCs/>
          <w:sz w:val="24"/>
          <w:szCs w:val="24"/>
        </w:rPr>
        <w:t>output</w:t>
      </w:r>
      <w:r w:rsidRPr="0077581D">
        <w:rPr>
          <w:sz w:val="24"/>
          <w:szCs w:val="24"/>
        </w:rPr>
        <w:t xml:space="preserve"> dari </w:t>
      </w:r>
      <w:r w:rsidRPr="0077581D">
        <w:rPr>
          <w:i/>
          <w:iCs/>
          <w:sz w:val="24"/>
          <w:szCs w:val="24"/>
        </w:rPr>
        <w:t>output layer.</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8"/>
        <w:gridCol w:w="330"/>
        <w:gridCol w:w="5442"/>
        <w:gridCol w:w="796"/>
      </w:tblGrid>
      <w:tr w:rsidR="00412A45" w:rsidRPr="0077581D" w14:paraId="39562426" w14:textId="77777777" w:rsidTr="008711D2">
        <w:tc>
          <w:tcPr>
            <w:tcW w:w="6934" w:type="dxa"/>
            <w:gridSpan w:val="3"/>
            <w:vAlign w:val="center"/>
          </w:tcPr>
          <w:p w14:paraId="4317412E" w14:textId="4D724097" w:rsidR="0054208B" w:rsidRPr="0077581D" w:rsidRDefault="00000000" w:rsidP="00412A45">
            <w:pPr>
              <w:spacing w:line="360" w:lineRule="auto"/>
              <w:jc w:val="center"/>
              <w:rPr>
                <w:spacing w:val="1"/>
                <w:sz w:val="24"/>
                <w:szCs w:val="24"/>
              </w:rPr>
            </w:pPr>
            <m:oMathPara>
              <m:oMath>
                <m:sSub>
                  <m:sSubPr>
                    <m:ctrlPr>
                      <w:rPr>
                        <w:rFonts w:ascii="Cambria Math" w:hAnsi="Cambria Math"/>
                        <w:i/>
                        <w:spacing w:val="1"/>
                        <w:sz w:val="24"/>
                        <w:szCs w:val="24"/>
                      </w:rPr>
                    </m:ctrlPr>
                  </m:sSubPr>
                  <m:e>
                    <m:r>
                      <w:rPr>
                        <w:rFonts w:ascii="Cambria Math" w:hAnsi="Cambria Math"/>
                        <w:spacing w:val="1"/>
                        <w:sz w:val="24"/>
                        <w:szCs w:val="24"/>
                      </w:rPr>
                      <m:t>Y</m:t>
                    </m:r>
                  </m:e>
                  <m:sub>
                    <m:r>
                      <w:rPr>
                        <w:rFonts w:ascii="Cambria Math" w:hAnsi="Cambria Math"/>
                        <w:spacing w:val="1"/>
                        <w:sz w:val="24"/>
                        <w:szCs w:val="24"/>
                      </w:rPr>
                      <m:t>k</m:t>
                    </m:r>
                  </m:sub>
                </m:sSub>
                <m:r>
                  <w:rPr>
                    <w:rFonts w:ascii="Cambria Math" w:hAnsi="Cambria Math"/>
                    <w:spacing w:val="1"/>
                    <w:sz w:val="24"/>
                    <w:szCs w:val="24"/>
                  </w:rPr>
                  <m:t>=f</m:t>
                </m:r>
                <m:d>
                  <m:dPr>
                    <m:ctrlPr>
                      <w:rPr>
                        <w:rFonts w:ascii="Cambria Math" w:hAnsi="Cambria Math"/>
                        <w:i/>
                        <w:spacing w:val="1"/>
                        <w:sz w:val="24"/>
                        <w:szCs w:val="24"/>
                      </w:rPr>
                    </m:ctrlPr>
                  </m:dPr>
                  <m:e>
                    <m:sSub>
                      <m:sSubPr>
                        <m:ctrlPr>
                          <w:rPr>
                            <w:rFonts w:ascii="Cambria Math" w:hAnsi="Cambria Math"/>
                            <w:i/>
                            <w:spacing w:val="1"/>
                            <w:sz w:val="24"/>
                            <w:szCs w:val="24"/>
                          </w:rPr>
                        </m:ctrlPr>
                      </m:sSubPr>
                      <m:e>
                        <m:r>
                          <w:rPr>
                            <w:rFonts w:ascii="Cambria Math" w:hAnsi="Cambria Math"/>
                            <w:spacing w:val="1"/>
                            <w:sz w:val="24"/>
                            <w:szCs w:val="24"/>
                          </w:rPr>
                          <m:t>Y</m:t>
                        </m:r>
                      </m:e>
                      <m:sub>
                        <m:r>
                          <w:rPr>
                            <w:rFonts w:ascii="Cambria Math" w:hAnsi="Cambria Math"/>
                            <w:spacing w:val="1"/>
                            <w:sz w:val="24"/>
                            <w:szCs w:val="24"/>
                          </w:rPr>
                          <m:t>ne</m:t>
                        </m:r>
                        <m:sSub>
                          <m:sSubPr>
                            <m:ctrlPr>
                              <w:rPr>
                                <w:rFonts w:ascii="Cambria Math" w:hAnsi="Cambria Math"/>
                                <w:i/>
                                <w:spacing w:val="1"/>
                                <w:sz w:val="24"/>
                                <w:szCs w:val="24"/>
                              </w:rPr>
                            </m:ctrlPr>
                          </m:sSubPr>
                          <m:e>
                            <m:r>
                              <w:rPr>
                                <w:rFonts w:ascii="Cambria Math" w:hAnsi="Cambria Math"/>
                                <w:spacing w:val="1"/>
                                <w:sz w:val="24"/>
                                <w:szCs w:val="24"/>
                              </w:rPr>
                              <m:t>t</m:t>
                            </m:r>
                          </m:e>
                          <m:sub>
                            <m:r>
                              <w:rPr>
                                <w:rFonts w:ascii="Cambria Math" w:hAnsi="Cambria Math"/>
                                <w:spacing w:val="1"/>
                                <w:sz w:val="24"/>
                                <w:szCs w:val="24"/>
                              </w:rPr>
                              <m:t>k</m:t>
                            </m:r>
                          </m:sub>
                        </m:sSub>
                      </m:sub>
                    </m:sSub>
                  </m:e>
                </m:d>
                <m:r>
                  <w:rPr>
                    <w:rFonts w:ascii="Cambria Math" w:hAnsi="Cambria Math"/>
                    <w:spacing w:val="1"/>
                    <w:sz w:val="24"/>
                    <w:szCs w:val="24"/>
                  </w:rPr>
                  <m:t>=</m:t>
                </m:r>
                <m:f>
                  <m:fPr>
                    <m:ctrlPr>
                      <w:rPr>
                        <w:rFonts w:ascii="Cambria Math" w:hAnsi="Cambria Math"/>
                        <w:spacing w:val="1"/>
                        <w:sz w:val="24"/>
                        <w:szCs w:val="24"/>
                      </w:rPr>
                    </m:ctrlPr>
                  </m:fPr>
                  <m:num>
                    <m:r>
                      <w:rPr>
                        <w:rFonts w:ascii="Cambria Math" w:hAnsi="Cambria Math"/>
                        <w:spacing w:val="1"/>
                        <w:sz w:val="24"/>
                        <w:szCs w:val="24"/>
                      </w:rPr>
                      <m:t>1</m:t>
                    </m:r>
                    <m:ctrlPr>
                      <w:rPr>
                        <w:rFonts w:ascii="Cambria Math" w:hAnsi="Cambria Math"/>
                        <w:i/>
                        <w:spacing w:val="1"/>
                        <w:sz w:val="24"/>
                        <w:szCs w:val="24"/>
                      </w:rPr>
                    </m:ctrlPr>
                  </m:num>
                  <m:den>
                    <m:r>
                      <w:rPr>
                        <w:rFonts w:ascii="Cambria Math" w:hAnsi="Cambria Math"/>
                        <w:spacing w:val="1"/>
                        <w:sz w:val="24"/>
                        <w:szCs w:val="24"/>
                      </w:rPr>
                      <m:t>1+</m:t>
                    </m:r>
                    <m:sSup>
                      <m:sSupPr>
                        <m:ctrlPr>
                          <w:rPr>
                            <w:rFonts w:ascii="Cambria Math" w:hAnsi="Cambria Math"/>
                            <w:i/>
                            <w:spacing w:val="1"/>
                            <w:sz w:val="24"/>
                            <w:szCs w:val="24"/>
                          </w:rPr>
                        </m:ctrlPr>
                      </m:sSupPr>
                      <m:e>
                        <m:r>
                          <w:rPr>
                            <w:rFonts w:ascii="Cambria Math" w:hAnsi="Cambria Math"/>
                            <w:spacing w:val="1"/>
                            <w:sz w:val="24"/>
                            <w:szCs w:val="24"/>
                          </w:rPr>
                          <m:t>e</m:t>
                        </m:r>
                      </m:e>
                      <m:sup>
                        <m:r>
                          <w:rPr>
                            <w:rFonts w:ascii="Cambria Math" w:hAnsi="Cambria Math"/>
                            <w:spacing w:val="1"/>
                            <w:sz w:val="24"/>
                            <w:szCs w:val="24"/>
                          </w:rPr>
                          <m:t>-</m:t>
                        </m:r>
                        <m:sSub>
                          <m:sSubPr>
                            <m:ctrlPr>
                              <w:rPr>
                                <w:rFonts w:ascii="Cambria Math" w:hAnsi="Cambria Math"/>
                                <w:i/>
                                <w:spacing w:val="1"/>
                                <w:sz w:val="24"/>
                                <w:szCs w:val="24"/>
                              </w:rPr>
                            </m:ctrlPr>
                          </m:sSubPr>
                          <m:e>
                            <m:r>
                              <w:rPr>
                                <w:rFonts w:ascii="Cambria Math" w:hAnsi="Cambria Math"/>
                                <w:spacing w:val="1"/>
                                <w:sz w:val="24"/>
                                <w:szCs w:val="24"/>
                              </w:rPr>
                              <m:t>Y</m:t>
                            </m:r>
                          </m:e>
                          <m:sub>
                            <m:r>
                              <w:rPr>
                                <w:rFonts w:ascii="Cambria Math" w:hAnsi="Cambria Math"/>
                                <w:spacing w:val="1"/>
                                <w:sz w:val="24"/>
                                <w:szCs w:val="24"/>
                              </w:rPr>
                              <m:t>ne</m:t>
                            </m:r>
                            <m:sSub>
                              <m:sSubPr>
                                <m:ctrlPr>
                                  <w:rPr>
                                    <w:rFonts w:ascii="Cambria Math" w:hAnsi="Cambria Math"/>
                                    <w:i/>
                                    <w:spacing w:val="1"/>
                                    <w:sz w:val="24"/>
                                    <w:szCs w:val="24"/>
                                  </w:rPr>
                                </m:ctrlPr>
                              </m:sSubPr>
                              <m:e>
                                <m:r>
                                  <w:rPr>
                                    <w:rFonts w:ascii="Cambria Math" w:hAnsi="Cambria Math"/>
                                    <w:spacing w:val="1"/>
                                    <w:sz w:val="24"/>
                                    <w:szCs w:val="24"/>
                                  </w:rPr>
                                  <m:t>t</m:t>
                                </m:r>
                              </m:e>
                              <m:sub>
                                <m:r>
                                  <w:rPr>
                                    <w:rFonts w:ascii="Cambria Math" w:hAnsi="Cambria Math"/>
                                    <w:spacing w:val="1"/>
                                    <w:sz w:val="24"/>
                                    <w:szCs w:val="24"/>
                                  </w:rPr>
                                  <m:t>k</m:t>
                                </m:r>
                              </m:sub>
                            </m:sSub>
                          </m:sub>
                        </m:sSub>
                      </m:sup>
                    </m:sSup>
                    <m:ctrlPr>
                      <w:rPr>
                        <w:rFonts w:ascii="Cambria Math" w:hAnsi="Cambria Math"/>
                        <w:i/>
                        <w:spacing w:val="1"/>
                        <w:sz w:val="24"/>
                        <w:szCs w:val="24"/>
                      </w:rPr>
                    </m:ctrlPr>
                  </m:den>
                </m:f>
              </m:oMath>
            </m:oMathPara>
          </w:p>
        </w:tc>
        <w:tc>
          <w:tcPr>
            <w:tcW w:w="496" w:type="dxa"/>
            <w:vAlign w:val="center"/>
          </w:tcPr>
          <w:p w14:paraId="6E2C6CC8" w14:textId="241857BA" w:rsidR="0054208B" w:rsidRPr="0077581D" w:rsidRDefault="0054208B" w:rsidP="00412A45">
            <w:pPr>
              <w:spacing w:line="360" w:lineRule="auto"/>
              <w:jc w:val="center"/>
              <w:rPr>
                <w:sz w:val="24"/>
                <w:szCs w:val="24"/>
              </w:rPr>
            </w:pPr>
            <w:r w:rsidRPr="0077581D">
              <w:rPr>
                <w:sz w:val="24"/>
                <w:szCs w:val="24"/>
              </w:rPr>
              <w:t>(</w:t>
            </w:r>
            <w:r w:rsidR="008711D2" w:rsidRPr="0077581D">
              <w:rPr>
                <w:sz w:val="24"/>
                <w:szCs w:val="24"/>
              </w:rPr>
              <w:t>2.</w:t>
            </w:r>
            <w:r w:rsidR="00296E20">
              <w:rPr>
                <w:sz w:val="24"/>
                <w:szCs w:val="24"/>
              </w:rPr>
              <w:t>19</w:t>
            </w:r>
            <w:r w:rsidRPr="0077581D">
              <w:rPr>
                <w:sz w:val="24"/>
                <w:szCs w:val="24"/>
              </w:rPr>
              <w:t>)</w:t>
            </w:r>
          </w:p>
        </w:tc>
      </w:tr>
      <w:tr w:rsidR="00412A45" w:rsidRPr="0077581D" w14:paraId="500246AE" w14:textId="77777777" w:rsidTr="008711D2">
        <w:tc>
          <w:tcPr>
            <w:tcW w:w="6934" w:type="dxa"/>
            <w:gridSpan w:val="3"/>
            <w:vAlign w:val="center"/>
          </w:tcPr>
          <w:p w14:paraId="38B5AA6F" w14:textId="77777777" w:rsidR="0054208B" w:rsidRPr="0077581D" w:rsidRDefault="0054208B" w:rsidP="00412A45">
            <w:pPr>
              <w:spacing w:line="360" w:lineRule="auto"/>
              <w:rPr>
                <w:sz w:val="24"/>
                <w:szCs w:val="24"/>
              </w:rPr>
            </w:pPr>
            <w:r w:rsidRPr="0077581D">
              <w:rPr>
                <w:sz w:val="24"/>
                <w:szCs w:val="24"/>
              </w:rPr>
              <w:t>Keterangan</w:t>
            </w:r>
          </w:p>
        </w:tc>
        <w:tc>
          <w:tcPr>
            <w:tcW w:w="496" w:type="dxa"/>
            <w:vAlign w:val="center"/>
          </w:tcPr>
          <w:p w14:paraId="2C583BFE" w14:textId="77777777" w:rsidR="0054208B" w:rsidRPr="0077581D" w:rsidRDefault="0054208B" w:rsidP="00412A45">
            <w:pPr>
              <w:spacing w:line="360" w:lineRule="auto"/>
              <w:jc w:val="center"/>
              <w:rPr>
                <w:sz w:val="24"/>
                <w:szCs w:val="24"/>
              </w:rPr>
            </w:pPr>
          </w:p>
        </w:tc>
      </w:tr>
      <w:tr w:rsidR="00412A45" w:rsidRPr="0077581D" w14:paraId="334D0C68" w14:textId="77777777" w:rsidTr="008711D2">
        <w:tc>
          <w:tcPr>
            <w:tcW w:w="941" w:type="dxa"/>
          </w:tcPr>
          <w:p w14:paraId="5F698F49" w14:textId="7963C57B" w:rsidR="0054208B" w:rsidRPr="0077581D" w:rsidRDefault="00000000" w:rsidP="00412A45">
            <w:pPr>
              <w:spacing w:line="360" w:lineRule="auto"/>
              <w:jc w:val="both"/>
              <w:rPr>
                <w:spacing w:val="1"/>
                <w:sz w:val="24"/>
                <w:szCs w:val="24"/>
              </w:rPr>
            </w:pPr>
            <m:oMathPara>
              <m:oMath>
                <m:sSub>
                  <m:sSubPr>
                    <m:ctrlPr>
                      <w:rPr>
                        <w:rFonts w:ascii="Cambria Math" w:hAnsi="Cambria Math"/>
                        <w:i/>
                        <w:spacing w:val="1"/>
                        <w:sz w:val="24"/>
                        <w:szCs w:val="24"/>
                      </w:rPr>
                    </m:ctrlPr>
                  </m:sSubPr>
                  <m:e>
                    <m:r>
                      <w:rPr>
                        <w:rFonts w:ascii="Cambria Math" w:hAnsi="Cambria Math"/>
                        <w:spacing w:val="1"/>
                        <w:sz w:val="24"/>
                        <w:szCs w:val="24"/>
                      </w:rPr>
                      <m:t>Y</m:t>
                    </m:r>
                  </m:e>
                  <m:sub>
                    <m:r>
                      <w:rPr>
                        <w:rFonts w:ascii="Cambria Math" w:hAnsi="Cambria Math"/>
                        <w:spacing w:val="1"/>
                        <w:sz w:val="24"/>
                        <w:szCs w:val="24"/>
                      </w:rPr>
                      <m:t>k</m:t>
                    </m:r>
                  </m:sub>
                </m:sSub>
              </m:oMath>
            </m:oMathPara>
          </w:p>
        </w:tc>
        <w:tc>
          <w:tcPr>
            <w:tcW w:w="330" w:type="dxa"/>
          </w:tcPr>
          <w:p w14:paraId="6FAADCAD" w14:textId="77777777" w:rsidR="0054208B" w:rsidRPr="0077581D" w:rsidRDefault="0054208B" w:rsidP="00412A45">
            <w:pPr>
              <w:spacing w:line="360" w:lineRule="auto"/>
              <w:jc w:val="both"/>
              <w:rPr>
                <w:sz w:val="24"/>
                <w:szCs w:val="24"/>
              </w:rPr>
            </w:pPr>
            <w:r w:rsidRPr="0077581D">
              <w:rPr>
                <w:sz w:val="24"/>
                <w:szCs w:val="24"/>
              </w:rPr>
              <w:t xml:space="preserve">: </w:t>
            </w:r>
          </w:p>
        </w:tc>
        <w:tc>
          <w:tcPr>
            <w:tcW w:w="6159" w:type="dxa"/>
            <w:gridSpan w:val="2"/>
          </w:tcPr>
          <w:p w14:paraId="08E0CE0A" w14:textId="5C3A5B5B" w:rsidR="0054208B" w:rsidRPr="0077581D" w:rsidRDefault="0054208B" w:rsidP="00412A45">
            <w:pPr>
              <w:spacing w:line="360" w:lineRule="auto"/>
              <w:jc w:val="both"/>
              <w:rPr>
                <w:sz w:val="24"/>
                <w:szCs w:val="24"/>
              </w:rPr>
            </w:pPr>
            <w:r w:rsidRPr="0077581D">
              <w:rPr>
                <w:sz w:val="24"/>
                <w:szCs w:val="24"/>
              </w:rPr>
              <w:t xml:space="preserve">Hasil aktivasi </w:t>
            </w:r>
            <w:r w:rsidRPr="0077581D">
              <w:rPr>
                <w:i/>
                <w:iCs/>
                <w:sz w:val="24"/>
                <w:szCs w:val="24"/>
              </w:rPr>
              <w:t>output</w:t>
            </w:r>
            <w:r w:rsidRPr="0077581D">
              <w:rPr>
                <w:sz w:val="24"/>
                <w:szCs w:val="24"/>
              </w:rPr>
              <w:t xml:space="preserve"> pada </w:t>
            </w:r>
            <w:r w:rsidRPr="0077581D">
              <w:rPr>
                <w:i/>
                <w:iCs/>
                <w:sz w:val="24"/>
                <w:szCs w:val="24"/>
              </w:rPr>
              <w:t>neuron output layer</w:t>
            </w:r>
          </w:p>
        </w:tc>
      </w:tr>
      <w:tr w:rsidR="00412A45" w:rsidRPr="0077581D" w14:paraId="760806CA" w14:textId="77777777" w:rsidTr="008711D2">
        <w:tc>
          <w:tcPr>
            <w:tcW w:w="941" w:type="dxa"/>
          </w:tcPr>
          <w:p w14:paraId="2DE1C328" w14:textId="1F299E80" w:rsidR="0054208B" w:rsidRPr="0077581D" w:rsidRDefault="0054208B" w:rsidP="00412A45">
            <w:pPr>
              <w:spacing w:line="360" w:lineRule="auto"/>
              <w:jc w:val="both"/>
              <w:rPr>
                <w:spacing w:val="1"/>
                <w:sz w:val="24"/>
                <w:szCs w:val="24"/>
              </w:rPr>
            </w:pPr>
            <m:oMathPara>
              <m:oMath>
                <m:r>
                  <w:rPr>
                    <w:rFonts w:ascii="Cambria Math" w:hAnsi="Cambria Math"/>
                    <w:spacing w:val="1"/>
                    <w:sz w:val="24"/>
                    <w:szCs w:val="24"/>
                  </w:rPr>
                  <m:t>f</m:t>
                </m:r>
                <m:d>
                  <m:dPr>
                    <m:ctrlPr>
                      <w:rPr>
                        <w:rFonts w:ascii="Cambria Math" w:hAnsi="Cambria Math"/>
                        <w:i/>
                        <w:spacing w:val="1"/>
                        <w:sz w:val="24"/>
                        <w:szCs w:val="24"/>
                      </w:rPr>
                    </m:ctrlPr>
                  </m:dPr>
                  <m:e>
                    <m:sSub>
                      <m:sSubPr>
                        <m:ctrlPr>
                          <w:rPr>
                            <w:rFonts w:ascii="Cambria Math" w:hAnsi="Cambria Math"/>
                            <w:i/>
                            <w:spacing w:val="1"/>
                            <w:sz w:val="24"/>
                            <w:szCs w:val="24"/>
                          </w:rPr>
                        </m:ctrlPr>
                      </m:sSubPr>
                      <m:e>
                        <m:r>
                          <w:rPr>
                            <w:rFonts w:ascii="Cambria Math" w:hAnsi="Cambria Math"/>
                            <w:spacing w:val="1"/>
                            <w:sz w:val="24"/>
                            <w:szCs w:val="24"/>
                          </w:rPr>
                          <m:t>Y</m:t>
                        </m:r>
                      </m:e>
                      <m:sub>
                        <m:r>
                          <w:rPr>
                            <w:rFonts w:ascii="Cambria Math" w:hAnsi="Cambria Math"/>
                            <w:spacing w:val="1"/>
                            <w:sz w:val="24"/>
                            <w:szCs w:val="24"/>
                          </w:rPr>
                          <m:t>ink</m:t>
                        </m:r>
                      </m:sub>
                    </m:sSub>
                  </m:e>
                </m:d>
              </m:oMath>
            </m:oMathPara>
          </w:p>
        </w:tc>
        <w:tc>
          <w:tcPr>
            <w:tcW w:w="330" w:type="dxa"/>
          </w:tcPr>
          <w:p w14:paraId="4908930C" w14:textId="77777777" w:rsidR="0054208B" w:rsidRPr="0077581D" w:rsidRDefault="0054208B" w:rsidP="00412A45">
            <w:pPr>
              <w:spacing w:line="360" w:lineRule="auto"/>
              <w:jc w:val="both"/>
              <w:rPr>
                <w:sz w:val="24"/>
                <w:szCs w:val="24"/>
              </w:rPr>
            </w:pPr>
            <w:r w:rsidRPr="0077581D">
              <w:rPr>
                <w:sz w:val="24"/>
                <w:szCs w:val="24"/>
              </w:rPr>
              <w:t>:</w:t>
            </w:r>
          </w:p>
        </w:tc>
        <w:tc>
          <w:tcPr>
            <w:tcW w:w="6159" w:type="dxa"/>
            <w:gridSpan w:val="2"/>
          </w:tcPr>
          <w:p w14:paraId="68FE1211" w14:textId="6EA08560" w:rsidR="0054208B" w:rsidRPr="0077581D" w:rsidRDefault="0054208B" w:rsidP="00412A45">
            <w:pPr>
              <w:spacing w:line="360" w:lineRule="auto"/>
              <w:jc w:val="both"/>
              <w:rPr>
                <w:sz w:val="24"/>
                <w:szCs w:val="24"/>
              </w:rPr>
            </w:pPr>
            <w:r w:rsidRPr="0077581D">
              <w:rPr>
                <w:sz w:val="24"/>
                <w:szCs w:val="24"/>
              </w:rPr>
              <w:t xml:space="preserve">Fungsi aktivasi pada nilai </w:t>
            </w:r>
            <m:oMath>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ink</m:t>
                  </m:r>
                </m:sub>
              </m:sSub>
            </m:oMath>
          </w:p>
        </w:tc>
      </w:tr>
    </w:tbl>
    <w:p w14:paraId="34D24454" w14:textId="2E8E2BC3" w:rsidR="00B52FD0" w:rsidRPr="0077581D" w:rsidRDefault="00751D19" w:rsidP="00412A45">
      <w:pPr>
        <w:spacing w:line="360" w:lineRule="auto"/>
        <w:jc w:val="both"/>
        <w:rPr>
          <w:b/>
          <w:bCs/>
          <w:sz w:val="24"/>
          <w:szCs w:val="24"/>
        </w:rPr>
      </w:pPr>
      <w:r w:rsidRPr="0077581D">
        <w:rPr>
          <w:b/>
          <w:bCs/>
          <w:sz w:val="24"/>
          <w:szCs w:val="24"/>
        </w:rPr>
        <w:t>Fase II: Backward Propagation</w:t>
      </w:r>
    </w:p>
    <w:p w14:paraId="116B77CD" w14:textId="03C35E12" w:rsidR="00751D19" w:rsidRPr="0077581D" w:rsidRDefault="00751D19" w:rsidP="00412A45">
      <w:pPr>
        <w:pStyle w:val="ListParagraph"/>
        <w:numPr>
          <w:ilvl w:val="0"/>
          <w:numId w:val="6"/>
        </w:numPr>
        <w:tabs>
          <w:tab w:val="clear" w:pos="720"/>
        </w:tabs>
        <w:spacing w:line="360" w:lineRule="auto"/>
        <w:ind w:left="426" w:hanging="426"/>
        <w:jc w:val="both"/>
        <w:rPr>
          <w:sz w:val="24"/>
          <w:szCs w:val="24"/>
        </w:rPr>
      </w:pPr>
      <w:r w:rsidRPr="0077581D">
        <w:rPr>
          <w:sz w:val="24"/>
          <w:szCs w:val="24"/>
        </w:rPr>
        <w:t xml:space="preserve">Setiap </w:t>
      </w:r>
      <w:r w:rsidRPr="0077581D">
        <w:rPr>
          <w:i/>
          <w:iCs/>
          <w:sz w:val="24"/>
          <w:szCs w:val="24"/>
        </w:rPr>
        <w:t>output layer</w:t>
      </w:r>
      <w:r w:rsidRPr="0077581D">
        <w:rPr>
          <w:sz w:val="24"/>
          <w:szCs w:val="24"/>
        </w:rPr>
        <w:t xml:space="preserve"> </w:t>
      </w:r>
      <m:oMath>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k</m:t>
                </m:r>
              </m:sub>
            </m:sSub>
          </m:e>
        </m:d>
      </m:oMath>
      <w:r w:rsidRPr="0077581D">
        <w:rPr>
          <w:sz w:val="24"/>
          <w:szCs w:val="24"/>
        </w:rPr>
        <w:t xml:space="preserve"> di mana </w:t>
      </w:r>
      <m:oMath>
        <m:r>
          <w:rPr>
            <w:rFonts w:ascii="Cambria Math" w:hAnsi="Cambria Math"/>
            <w:sz w:val="24"/>
            <w:szCs w:val="24"/>
          </w:rPr>
          <m:t>k</m:t>
        </m:r>
      </m:oMath>
      <w:r w:rsidRPr="0077581D">
        <w:rPr>
          <w:sz w:val="24"/>
          <w:szCs w:val="24"/>
        </w:rPr>
        <w:t xml:space="preserve"> adalah jumlah </w:t>
      </w:r>
      <w:r w:rsidRPr="0077581D">
        <w:rPr>
          <w:i/>
          <w:iCs/>
          <w:sz w:val="24"/>
          <w:szCs w:val="24"/>
        </w:rPr>
        <w:t>neuron output</w:t>
      </w:r>
      <w:r w:rsidRPr="0077581D">
        <w:rPr>
          <w:sz w:val="24"/>
          <w:szCs w:val="24"/>
        </w:rPr>
        <w:t xml:space="preserve">. Memperoleh pola dari hasil </w:t>
      </w:r>
      <w:r w:rsidRPr="0077581D">
        <w:rPr>
          <w:i/>
          <w:iCs/>
          <w:sz w:val="24"/>
          <w:szCs w:val="24"/>
        </w:rPr>
        <w:t>training input</w:t>
      </w:r>
      <w:r w:rsidRPr="0077581D">
        <w:rPr>
          <w:sz w:val="24"/>
          <w:szCs w:val="24"/>
        </w:rPr>
        <w:t xml:space="preserve">, kemudian melakukan perhitungan nilai </w:t>
      </w:r>
      <w:r w:rsidRPr="0077581D">
        <w:rPr>
          <w:i/>
          <w:iCs/>
          <w:sz w:val="24"/>
          <w:szCs w:val="24"/>
        </w:rPr>
        <w:t>error</w:t>
      </w:r>
      <w:r w:rsidRPr="0077581D">
        <w:rPr>
          <w:sz w:val="24"/>
          <w:szCs w:val="24"/>
        </w:rPr>
        <w:t xml:space="preserve"> dari </w:t>
      </w:r>
      <w:r w:rsidRPr="0077581D">
        <w:rPr>
          <w:i/>
          <w:iCs/>
          <w:sz w:val="24"/>
          <w:szCs w:val="24"/>
        </w:rPr>
        <w:t>ouput layer</w:t>
      </w:r>
      <w:r w:rsidRPr="0077581D">
        <w:rPr>
          <w:sz w:val="24"/>
          <w:szCs w:val="24"/>
        </w:rPr>
        <w:t xml:space="preserve"> </w:t>
      </w:r>
      <m:oMath>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k</m:t>
                </m:r>
              </m:sub>
            </m:sSub>
          </m:e>
        </m:d>
      </m:oMath>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330"/>
        <w:gridCol w:w="5391"/>
        <w:gridCol w:w="796"/>
      </w:tblGrid>
      <w:tr w:rsidR="00412A45" w:rsidRPr="0077581D" w14:paraId="6B9176B6" w14:textId="77777777" w:rsidTr="008711D2">
        <w:tc>
          <w:tcPr>
            <w:tcW w:w="6662" w:type="dxa"/>
            <w:gridSpan w:val="3"/>
            <w:vAlign w:val="center"/>
          </w:tcPr>
          <w:p w14:paraId="4396E7C7" w14:textId="0F468574" w:rsidR="00DE034C" w:rsidRPr="0077581D" w:rsidRDefault="00000000" w:rsidP="00412A45">
            <w:pPr>
              <w:spacing w:line="360" w:lineRule="auto"/>
              <w:jc w:val="center"/>
              <w:rPr>
                <w:spacing w:val="1"/>
                <w:sz w:val="24"/>
                <w:szCs w:val="24"/>
              </w:rPr>
            </w:pPr>
            <m:oMathPara>
              <m:oMath>
                <m:sSub>
                  <m:sSubPr>
                    <m:ctrlPr>
                      <w:rPr>
                        <w:rFonts w:ascii="Cambria Math" w:hAnsi="Cambria Math"/>
                        <w:i/>
                        <w:spacing w:val="1"/>
                        <w:sz w:val="24"/>
                        <w:szCs w:val="24"/>
                      </w:rPr>
                    </m:ctrlPr>
                  </m:sSubPr>
                  <m:e>
                    <m:r>
                      <m:rPr>
                        <m:sty m:val="p"/>
                      </m:rPr>
                      <w:rPr>
                        <w:rFonts w:ascii="Cambria Math" w:hAnsi="Cambria Math"/>
                        <w:spacing w:val="1"/>
                        <w:sz w:val="24"/>
                        <w:szCs w:val="24"/>
                      </w:rPr>
                      <m:t>δ</m:t>
                    </m:r>
                    <m:ctrlPr>
                      <w:rPr>
                        <w:rFonts w:ascii="Cambria Math" w:hAnsi="Cambria Math"/>
                        <w:spacing w:val="1"/>
                        <w:sz w:val="24"/>
                        <w:szCs w:val="24"/>
                      </w:rPr>
                    </m:ctrlPr>
                  </m:e>
                  <m:sub>
                    <m:r>
                      <w:rPr>
                        <w:rFonts w:ascii="Cambria Math" w:hAnsi="Cambria Math"/>
                        <w:spacing w:val="1"/>
                        <w:sz w:val="24"/>
                        <w:szCs w:val="24"/>
                      </w:rPr>
                      <m:t>k</m:t>
                    </m:r>
                  </m:sub>
                </m:sSub>
                <m:r>
                  <w:rPr>
                    <w:rFonts w:ascii="Cambria Math" w:hAnsi="Cambria Math"/>
                    <w:spacing w:val="1"/>
                    <w:sz w:val="24"/>
                    <w:szCs w:val="24"/>
                  </w:rPr>
                  <m:t>=</m:t>
                </m:r>
                <m:d>
                  <m:dPr>
                    <m:ctrlPr>
                      <w:rPr>
                        <w:rFonts w:ascii="Cambria Math" w:hAnsi="Cambria Math"/>
                        <w:i/>
                        <w:spacing w:val="1"/>
                        <w:sz w:val="24"/>
                        <w:szCs w:val="24"/>
                      </w:rPr>
                    </m:ctrlPr>
                  </m:dPr>
                  <m:e>
                    <m:sSub>
                      <m:sSubPr>
                        <m:ctrlPr>
                          <w:rPr>
                            <w:rFonts w:ascii="Cambria Math" w:hAnsi="Cambria Math"/>
                            <w:i/>
                            <w:spacing w:val="1"/>
                            <w:sz w:val="24"/>
                            <w:szCs w:val="24"/>
                          </w:rPr>
                        </m:ctrlPr>
                      </m:sSubPr>
                      <m:e>
                        <m:r>
                          <w:rPr>
                            <w:rFonts w:ascii="Cambria Math" w:hAnsi="Cambria Math"/>
                            <w:spacing w:val="1"/>
                            <w:sz w:val="24"/>
                            <w:szCs w:val="24"/>
                          </w:rPr>
                          <m:t>t</m:t>
                        </m:r>
                      </m:e>
                      <m:sub>
                        <m:r>
                          <w:rPr>
                            <w:rFonts w:ascii="Cambria Math" w:hAnsi="Cambria Math"/>
                            <w:spacing w:val="1"/>
                            <w:sz w:val="24"/>
                            <w:szCs w:val="24"/>
                          </w:rPr>
                          <m:t>k</m:t>
                        </m:r>
                      </m:sub>
                    </m:sSub>
                    <m:r>
                      <w:rPr>
                        <w:rFonts w:ascii="Cambria Math" w:hAnsi="Cambria Math"/>
                        <w:spacing w:val="1"/>
                        <w:sz w:val="24"/>
                        <w:szCs w:val="24"/>
                      </w:rPr>
                      <m:t>-</m:t>
                    </m:r>
                    <m:sSub>
                      <m:sSubPr>
                        <m:ctrlPr>
                          <w:rPr>
                            <w:rFonts w:ascii="Cambria Math" w:hAnsi="Cambria Math"/>
                            <w:i/>
                            <w:spacing w:val="1"/>
                            <w:sz w:val="24"/>
                            <w:szCs w:val="24"/>
                          </w:rPr>
                        </m:ctrlPr>
                      </m:sSubPr>
                      <m:e>
                        <m:r>
                          <w:rPr>
                            <w:rFonts w:ascii="Cambria Math" w:hAnsi="Cambria Math"/>
                            <w:spacing w:val="1"/>
                            <w:sz w:val="24"/>
                            <w:szCs w:val="24"/>
                          </w:rPr>
                          <m:t>Y</m:t>
                        </m:r>
                      </m:e>
                      <m:sub>
                        <m:r>
                          <w:rPr>
                            <w:rFonts w:ascii="Cambria Math" w:hAnsi="Cambria Math"/>
                            <w:spacing w:val="1"/>
                            <w:sz w:val="24"/>
                            <w:szCs w:val="24"/>
                          </w:rPr>
                          <m:t>k</m:t>
                        </m:r>
                      </m:sub>
                    </m:sSub>
                  </m:e>
                </m:d>
                <m:sSup>
                  <m:sSupPr>
                    <m:ctrlPr>
                      <w:rPr>
                        <w:rFonts w:ascii="Cambria Math" w:hAnsi="Cambria Math"/>
                        <w:i/>
                        <w:spacing w:val="1"/>
                        <w:sz w:val="24"/>
                        <w:szCs w:val="24"/>
                      </w:rPr>
                    </m:ctrlPr>
                  </m:sSupPr>
                  <m:e>
                    <m:r>
                      <w:rPr>
                        <w:rFonts w:ascii="Cambria Math" w:hAnsi="Cambria Math"/>
                        <w:spacing w:val="1"/>
                        <w:sz w:val="24"/>
                        <w:szCs w:val="24"/>
                      </w:rPr>
                      <m:t>f</m:t>
                    </m:r>
                  </m:e>
                  <m:sup>
                    <m:r>
                      <w:rPr>
                        <w:rFonts w:ascii="Cambria Math" w:hAnsi="Cambria Math"/>
                        <w:spacing w:val="1"/>
                        <w:sz w:val="24"/>
                        <w:szCs w:val="24"/>
                      </w:rPr>
                      <m:t>'</m:t>
                    </m:r>
                  </m:sup>
                </m:sSup>
                <m:d>
                  <m:dPr>
                    <m:ctrlPr>
                      <w:rPr>
                        <w:rFonts w:ascii="Cambria Math" w:hAnsi="Cambria Math"/>
                        <w:i/>
                        <w:spacing w:val="1"/>
                        <w:sz w:val="24"/>
                        <w:szCs w:val="24"/>
                      </w:rPr>
                    </m:ctrlPr>
                  </m:dPr>
                  <m:e>
                    <m:sSub>
                      <m:sSubPr>
                        <m:ctrlPr>
                          <w:rPr>
                            <w:rFonts w:ascii="Cambria Math" w:hAnsi="Cambria Math"/>
                            <w:i/>
                            <w:spacing w:val="1"/>
                            <w:sz w:val="24"/>
                            <w:szCs w:val="24"/>
                          </w:rPr>
                        </m:ctrlPr>
                      </m:sSubPr>
                      <m:e>
                        <m:r>
                          <w:rPr>
                            <w:rFonts w:ascii="Cambria Math" w:hAnsi="Cambria Math"/>
                            <w:spacing w:val="1"/>
                            <w:sz w:val="24"/>
                            <w:szCs w:val="24"/>
                          </w:rPr>
                          <m:t>Y</m:t>
                        </m:r>
                      </m:e>
                      <m:sub>
                        <m:r>
                          <w:rPr>
                            <w:rFonts w:ascii="Cambria Math" w:hAnsi="Cambria Math"/>
                            <w:spacing w:val="1"/>
                            <w:sz w:val="24"/>
                            <w:szCs w:val="24"/>
                          </w:rPr>
                          <m:t>ne</m:t>
                        </m:r>
                        <m:sSub>
                          <m:sSubPr>
                            <m:ctrlPr>
                              <w:rPr>
                                <w:rFonts w:ascii="Cambria Math" w:hAnsi="Cambria Math"/>
                                <w:i/>
                                <w:spacing w:val="1"/>
                                <w:sz w:val="24"/>
                                <w:szCs w:val="24"/>
                              </w:rPr>
                            </m:ctrlPr>
                          </m:sSubPr>
                          <m:e>
                            <m:r>
                              <w:rPr>
                                <w:rFonts w:ascii="Cambria Math" w:hAnsi="Cambria Math"/>
                                <w:spacing w:val="1"/>
                                <w:sz w:val="24"/>
                                <w:szCs w:val="24"/>
                              </w:rPr>
                              <m:t>t</m:t>
                            </m:r>
                          </m:e>
                          <m:sub>
                            <m:r>
                              <w:rPr>
                                <w:rFonts w:ascii="Cambria Math" w:hAnsi="Cambria Math"/>
                                <w:spacing w:val="1"/>
                                <w:sz w:val="24"/>
                                <w:szCs w:val="24"/>
                              </w:rPr>
                              <m:t>k</m:t>
                            </m:r>
                          </m:sub>
                        </m:sSub>
                      </m:sub>
                    </m:sSub>
                  </m:e>
                </m:d>
              </m:oMath>
            </m:oMathPara>
          </w:p>
          <w:p w14:paraId="3CDD39F2" w14:textId="7444DA89" w:rsidR="00751D19" w:rsidRPr="0077581D" w:rsidRDefault="00000000" w:rsidP="00412A45">
            <w:pPr>
              <w:spacing w:line="360" w:lineRule="auto"/>
              <w:jc w:val="center"/>
              <w:rPr>
                <w:spacing w:val="1"/>
                <w:sz w:val="24"/>
                <w:szCs w:val="24"/>
              </w:rPr>
            </w:pPr>
            <m:oMathPara>
              <m:oMath>
                <m:sSub>
                  <m:sSubPr>
                    <m:ctrlPr>
                      <w:rPr>
                        <w:rFonts w:ascii="Cambria Math" w:hAnsi="Cambria Math"/>
                        <w:spacing w:val="1"/>
                        <w:sz w:val="24"/>
                        <w:szCs w:val="24"/>
                      </w:rPr>
                    </m:ctrlPr>
                  </m:sSubPr>
                  <m:e>
                    <m:r>
                      <m:rPr>
                        <m:sty m:val="p"/>
                      </m:rPr>
                      <w:rPr>
                        <w:rFonts w:ascii="Cambria Math" w:hAnsi="Cambria Math"/>
                        <w:spacing w:val="1"/>
                        <w:sz w:val="24"/>
                        <w:szCs w:val="24"/>
                      </w:rPr>
                      <m:t>δ</m:t>
                    </m:r>
                  </m:e>
                  <m:sub>
                    <m:r>
                      <m:rPr>
                        <m:sty m:val="p"/>
                      </m:rPr>
                      <w:rPr>
                        <w:rFonts w:ascii="Cambria Math" w:hAnsi="Cambria Math"/>
                        <w:spacing w:val="1"/>
                        <w:sz w:val="24"/>
                        <w:szCs w:val="24"/>
                      </w:rPr>
                      <m:t>k</m:t>
                    </m:r>
                  </m:sub>
                </m:sSub>
                <m:r>
                  <m:rPr>
                    <m:sty m:val="p"/>
                  </m:rPr>
                  <w:rPr>
                    <w:rFonts w:ascii="Cambria Math" w:hAnsi="Cambria Math"/>
                    <w:spacing w:val="1"/>
                    <w:sz w:val="24"/>
                    <w:szCs w:val="24"/>
                  </w:rPr>
                  <m:t>=</m:t>
                </m:r>
                <m:d>
                  <m:dPr>
                    <m:ctrlPr>
                      <w:rPr>
                        <w:rFonts w:ascii="Cambria Math" w:hAnsi="Cambria Math"/>
                        <w:spacing w:val="1"/>
                        <w:sz w:val="24"/>
                        <w:szCs w:val="24"/>
                      </w:rPr>
                    </m:ctrlPr>
                  </m:dPr>
                  <m:e>
                    <m:sSub>
                      <m:sSubPr>
                        <m:ctrlPr>
                          <w:rPr>
                            <w:rFonts w:ascii="Cambria Math" w:hAnsi="Cambria Math"/>
                            <w:spacing w:val="1"/>
                            <w:sz w:val="24"/>
                            <w:szCs w:val="24"/>
                          </w:rPr>
                        </m:ctrlPr>
                      </m:sSubPr>
                      <m:e>
                        <m:r>
                          <m:rPr>
                            <m:sty m:val="p"/>
                          </m:rPr>
                          <w:rPr>
                            <w:rFonts w:ascii="Cambria Math" w:hAnsi="Cambria Math"/>
                            <w:spacing w:val="1"/>
                            <w:sz w:val="24"/>
                            <w:szCs w:val="24"/>
                          </w:rPr>
                          <m:t>t</m:t>
                        </m:r>
                      </m:e>
                      <m:sub>
                        <m:r>
                          <m:rPr>
                            <m:sty m:val="p"/>
                          </m:rPr>
                          <w:rPr>
                            <w:rFonts w:ascii="Cambria Math" w:hAnsi="Cambria Math"/>
                            <w:spacing w:val="1"/>
                            <w:sz w:val="24"/>
                            <w:szCs w:val="24"/>
                          </w:rPr>
                          <m:t>k</m:t>
                        </m:r>
                      </m:sub>
                    </m:sSub>
                    <m:r>
                      <m:rPr>
                        <m:sty m:val="p"/>
                      </m:rPr>
                      <w:rPr>
                        <w:rFonts w:ascii="Cambria Math" w:hAnsi="Cambria Math"/>
                        <w:spacing w:val="1"/>
                        <w:sz w:val="24"/>
                        <w:szCs w:val="24"/>
                      </w:rPr>
                      <m:t>-</m:t>
                    </m:r>
                    <m:sSub>
                      <m:sSubPr>
                        <m:ctrlPr>
                          <w:rPr>
                            <w:rFonts w:ascii="Cambria Math" w:hAnsi="Cambria Math"/>
                            <w:spacing w:val="1"/>
                            <w:sz w:val="24"/>
                            <w:szCs w:val="24"/>
                          </w:rPr>
                        </m:ctrlPr>
                      </m:sSubPr>
                      <m:e>
                        <m:r>
                          <m:rPr>
                            <m:sty m:val="p"/>
                          </m:rPr>
                          <w:rPr>
                            <w:rFonts w:ascii="Cambria Math" w:hAnsi="Cambria Math"/>
                            <w:spacing w:val="1"/>
                            <w:sz w:val="24"/>
                            <w:szCs w:val="24"/>
                          </w:rPr>
                          <m:t>Y</m:t>
                        </m:r>
                      </m:e>
                      <m:sub>
                        <m:r>
                          <m:rPr>
                            <m:sty m:val="p"/>
                          </m:rPr>
                          <w:rPr>
                            <w:rFonts w:ascii="Cambria Math" w:hAnsi="Cambria Math"/>
                            <w:spacing w:val="1"/>
                            <w:sz w:val="24"/>
                            <w:szCs w:val="24"/>
                          </w:rPr>
                          <m:t>k</m:t>
                        </m:r>
                      </m:sub>
                    </m:sSub>
                  </m:e>
                </m:d>
                <m:sSub>
                  <m:sSubPr>
                    <m:ctrlPr>
                      <w:rPr>
                        <w:rFonts w:ascii="Cambria Math" w:hAnsi="Cambria Math"/>
                        <w:spacing w:val="1"/>
                        <w:sz w:val="24"/>
                        <w:szCs w:val="24"/>
                      </w:rPr>
                    </m:ctrlPr>
                  </m:sSubPr>
                  <m:e>
                    <m:r>
                      <m:rPr>
                        <m:sty m:val="p"/>
                      </m:rPr>
                      <w:rPr>
                        <w:rFonts w:ascii="Cambria Math" w:hAnsi="Cambria Math"/>
                        <w:spacing w:val="1"/>
                        <w:sz w:val="24"/>
                        <w:szCs w:val="24"/>
                      </w:rPr>
                      <m:t>Y</m:t>
                    </m:r>
                  </m:e>
                  <m:sub>
                    <m:r>
                      <m:rPr>
                        <m:sty m:val="p"/>
                      </m:rPr>
                      <w:rPr>
                        <w:rFonts w:ascii="Cambria Math" w:hAnsi="Cambria Math"/>
                        <w:spacing w:val="1"/>
                        <w:sz w:val="24"/>
                        <w:szCs w:val="24"/>
                      </w:rPr>
                      <m:t>k</m:t>
                    </m:r>
                  </m:sub>
                </m:sSub>
                <m:d>
                  <m:dPr>
                    <m:ctrlPr>
                      <w:rPr>
                        <w:rFonts w:ascii="Cambria Math" w:hAnsi="Cambria Math"/>
                        <w:spacing w:val="1"/>
                        <w:sz w:val="24"/>
                        <w:szCs w:val="24"/>
                      </w:rPr>
                    </m:ctrlPr>
                  </m:dPr>
                  <m:e>
                    <m:r>
                      <m:rPr>
                        <m:sty m:val="p"/>
                      </m:rPr>
                      <w:rPr>
                        <w:rFonts w:ascii="Cambria Math" w:hAnsi="Cambria Math"/>
                        <w:spacing w:val="1"/>
                        <w:sz w:val="24"/>
                        <w:szCs w:val="24"/>
                      </w:rPr>
                      <m:t>1-</m:t>
                    </m:r>
                    <m:sSub>
                      <m:sSubPr>
                        <m:ctrlPr>
                          <w:rPr>
                            <w:rFonts w:ascii="Cambria Math" w:hAnsi="Cambria Math"/>
                            <w:spacing w:val="1"/>
                            <w:sz w:val="24"/>
                            <w:szCs w:val="24"/>
                          </w:rPr>
                        </m:ctrlPr>
                      </m:sSubPr>
                      <m:e>
                        <m:r>
                          <m:rPr>
                            <m:sty m:val="p"/>
                          </m:rPr>
                          <w:rPr>
                            <w:rFonts w:ascii="Cambria Math" w:hAnsi="Cambria Math"/>
                            <w:spacing w:val="1"/>
                            <w:sz w:val="24"/>
                            <w:szCs w:val="24"/>
                          </w:rPr>
                          <m:t>Y</m:t>
                        </m:r>
                      </m:e>
                      <m:sub>
                        <m:r>
                          <m:rPr>
                            <m:sty m:val="p"/>
                          </m:rPr>
                          <w:rPr>
                            <w:rFonts w:ascii="Cambria Math" w:hAnsi="Cambria Math"/>
                            <w:spacing w:val="1"/>
                            <w:sz w:val="24"/>
                            <w:szCs w:val="24"/>
                          </w:rPr>
                          <m:t>k</m:t>
                        </m:r>
                      </m:sub>
                    </m:sSub>
                  </m:e>
                </m:d>
              </m:oMath>
            </m:oMathPara>
          </w:p>
        </w:tc>
        <w:tc>
          <w:tcPr>
            <w:tcW w:w="768" w:type="dxa"/>
            <w:vAlign w:val="center"/>
          </w:tcPr>
          <w:p w14:paraId="0E04DCA6" w14:textId="3C8713E3" w:rsidR="00751D19" w:rsidRPr="0077581D" w:rsidRDefault="00751D19" w:rsidP="00412A45">
            <w:pPr>
              <w:spacing w:line="360" w:lineRule="auto"/>
              <w:jc w:val="center"/>
              <w:rPr>
                <w:sz w:val="24"/>
                <w:szCs w:val="24"/>
              </w:rPr>
            </w:pPr>
            <w:r w:rsidRPr="0077581D">
              <w:rPr>
                <w:sz w:val="24"/>
                <w:szCs w:val="24"/>
              </w:rPr>
              <w:t>(</w:t>
            </w:r>
            <w:r w:rsidR="008711D2" w:rsidRPr="0077581D">
              <w:rPr>
                <w:sz w:val="24"/>
                <w:szCs w:val="24"/>
              </w:rPr>
              <w:t>2.</w:t>
            </w:r>
            <w:r w:rsidR="009E4E9B" w:rsidRPr="0077581D">
              <w:rPr>
                <w:sz w:val="24"/>
                <w:szCs w:val="24"/>
              </w:rPr>
              <w:t>2</w:t>
            </w:r>
            <w:r w:rsidR="00296E20">
              <w:rPr>
                <w:sz w:val="24"/>
                <w:szCs w:val="24"/>
              </w:rPr>
              <w:t>0</w:t>
            </w:r>
            <w:r w:rsidRPr="0077581D">
              <w:rPr>
                <w:sz w:val="24"/>
                <w:szCs w:val="24"/>
              </w:rPr>
              <w:t>)</w:t>
            </w:r>
          </w:p>
        </w:tc>
      </w:tr>
      <w:tr w:rsidR="00412A45" w:rsidRPr="0077581D" w14:paraId="3EA1F1D8" w14:textId="77777777" w:rsidTr="008711D2">
        <w:tc>
          <w:tcPr>
            <w:tcW w:w="6662" w:type="dxa"/>
            <w:gridSpan w:val="3"/>
            <w:vAlign w:val="center"/>
          </w:tcPr>
          <w:p w14:paraId="46841CFA" w14:textId="77777777" w:rsidR="00751D19" w:rsidRPr="0077581D" w:rsidRDefault="00751D19" w:rsidP="00412A45">
            <w:pPr>
              <w:spacing w:line="360" w:lineRule="auto"/>
              <w:rPr>
                <w:sz w:val="24"/>
                <w:szCs w:val="24"/>
              </w:rPr>
            </w:pPr>
            <w:r w:rsidRPr="0077581D">
              <w:rPr>
                <w:sz w:val="24"/>
                <w:szCs w:val="24"/>
              </w:rPr>
              <w:t>Keterangan</w:t>
            </w:r>
          </w:p>
        </w:tc>
        <w:tc>
          <w:tcPr>
            <w:tcW w:w="768" w:type="dxa"/>
            <w:vAlign w:val="center"/>
          </w:tcPr>
          <w:p w14:paraId="55587C35" w14:textId="77777777" w:rsidR="00751D19" w:rsidRPr="0077581D" w:rsidRDefault="00751D19" w:rsidP="00412A45">
            <w:pPr>
              <w:spacing w:line="360" w:lineRule="auto"/>
              <w:jc w:val="center"/>
              <w:rPr>
                <w:sz w:val="24"/>
                <w:szCs w:val="24"/>
              </w:rPr>
            </w:pPr>
          </w:p>
        </w:tc>
      </w:tr>
      <w:tr w:rsidR="00412A45" w:rsidRPr="0077581D" w14:paraId="4D4BE806" w14:textId="77777777" w:rsidTr="008711D2">
        <w:tc>
          <w:tcPr>
            <w:tcW w:w="941" w:type="dxa"/>
          </w:tcPr>
          <w:p w14:paraId="65C7B738" w14:textId="4005099E" w:rsidR="000626B0" w:rsidRPr="0077581D" w:rsidRDefault="00000000" w:rsidP="00412A45">
            <w:pPr>
              <w:spacing w:line="360" w:lineRule="auto"/>
              <w:jc w:val="both"/>
              <w:rPr>
                <w:spacing w:val="1"/>
                <w:sz w:val="24"/>
                <w:szCs w:val="24"/>
              </w:rPr>
            </w:pPr>
            <m:oMathPara>
              <m:oMath>
                <m:sSub>
                  <m:sSubPr>
                    <m:ctrlPr>
                      <w:rPr>
                        <w:rFonts w:ascii="Cambria Math" w:hAnsi="Cambria Math"/>
                        <w:i/>
                        <w:spacing w:val="1"/>
                        <w:sz w:val="24"/>
                        <w:szCs w:val="24"/>
                      </w:rPr>
                    </m:ctrlPr>
                  </m:sSubPr>
                  <m:e>
                    <m:r>
                      <m:rPr>
                        <m:sty m:val="p"/>
                      </m:rPr>
                      <w:rPr>
                        <w:rFonts w:ascii="Cambria Math" w:hAnsi="Cambria Math"/>
                        <w:spacing w:val="1"/>
                        <w:sz w:val="24"/>
                        <w:szCs w:val="24"/>
                      </w:rPr>
                      <m:t>δ</m:t>
                    </m:r>
                    <m:ctrlPr>
                      <w:rPr>
                        <w:rFonts w:ascii="Cambria Math" w:hAnsi="Cambria Math"/>
                        <w:spacing w:val="1"/>
                        <w:sz w:val="24"/>
                        <w:szCs w:val="24"/>
                      </w:rPr>
                    </m:ctrlPr>
                  </m:e>
                  <m:sub>
                    <m:r>
                      <w:rPr>
                        <w:rFonts w:ascii="Cambria Math" w:hAnsi="Cambria Math"/>
                        <w:spacing w:val="1"/>
                        <w:sz w:val="24"/>
                        <w:szCs w:val="24"/>
                      </w:rPr>
                      <m:t>k</m:t>
                    </m:r>
                  </m:sub>
                </m:sSub>
              </m:oMath>
            </m:oMathPara>
          </w:p>
        </w:tc>
        <w:tc>
          <w:tcPr>
            <w:tcW w:w="330" w:type="dxa"/>
          </w:tcPr>
          <w:p w14:paraId="39CCD1AF" w14:textId="77777777" w:rsidR="00751D19" w:rsidRPr="0077581D" w:rsidRDefault="00751D19" w:rsidP="00412A45">
            <w:pPr>
              <w:spacing w:line="360" w:lineRule="auto"/>
              <w:jc w:val="both"/>
              <w:rPr>
                <w:sz w:val="24"/>
                <w:szCs w:val="24"/>
              </w:rPr>
            </w:pPr>
            <w:r w:rsidRPr="0077581D">
              <w:rPr>
                <w:sz w:val="24"/>
                <w:szCs w:val="24"/>
              </w:rPr>
              <w:t xml:space="preserve">: </w:t>
            </w:r>
          </w:p>
        </w:tc>
        <w:tc>
          <w:tcPr>
            <w:tcW w:w="6159" w:type="dxa"/>
            <w:gridSpan w:val="2"/>
          </w:tcPr>
          <w:p w14:paraId="01950776" w14:textId="2BFE8FEC" w:rsidR="00751D19" w:rsidRPr="0077581D" w:rsidRDefault="00485C02" w:rsidP="00412A45">
            <w:pPr>
              <w:spacing w:line="360" w:lineRule="auto"/>
              <w:jc w:val="both"/>
              <w:rPr>
                <w:i/>
                <w:iCs/>
                <w:sz w:val="24"/>
                <w:szCs w:val="24"/>
              </w:rPr>
            </w:pPr>
            <w:r w:rsidRPr="0077581D">
              <w:rPr>
                <w:sz w:val="24"/>
                <w:szCs w:val="24"/>
              </w:rPr>
              <w:t xml:space="preserve">Perbandingan nilai kesalahan antara </w:t>
            </w:r>
            <w:r w:rsidRPr="0077581D">
              <w:rPr>
                <w:i/>
                <w:iCs/>
                <w:sz w:val="24"/>
                <w:szCs w:val="24"/>
              </w:rPr>
              <w:t>ouput layer</w:t>
            </w:r>
            <w:r w:rsidRPr="0077581D">
              <w:rPr>
                <w:sz w:val="24"/>
                <w:szCs w:val="24"/>
              </w:rPr>
              <w:t xml:space="preserve"> dengan target</w:t>
            </w:r>
          </w:p>
        </w:tc>
      </w:tr>
      <w:tr w:rsidR="00412A45" w:rsidRPr="0077581D" w14:paraId="704BE97B" w14:textId="77777777" w:rsidTr="008711D2">
        <w:tc>
          <w:tcPr>
            <w:tcW w:w="941" w:type="dxa"/>
          </w:tcPr>
          <w:p w14:paraId="741103D2" w14:textId="1F35D46F" w:rsidR="00751D19" w:rsidRPr="0077581D" w:rsidRDefault="00000000" w:rsidP="00412A45">
            <w:pPr>
              <w:spacing w:line="360" w:lineRule="auto"/>
              <w:jc w:val="both"/>
              <w:rPr>
                <w:spacing w:val="1"/>
                <w:sz w:val="24"/>
                <w:szCs w:val="24"/>
              </w:rPr>
            </w:pPr>
            <m:oMathPara>
              <m:oMath>
                <m:sSub>
                  <m:sSubPr>
                    <m:ctrlPr>
                      <w:rPr>
                        <w:rFonts w:ascii="Cambria Math" w:hAnsi="Cambria Math"/>
                        <w:i/>
                        <w:spacing w:val="1"/>
                        <w:sz w:val="24"/>
                        <w:szCs w:val="24"/>
                      </w:rPr>
                    </m:ctrlPr>
                  </m:sSubPr>
                  <m:e>
                    <m:r>
                      <w:rPr>
                        <w:rFonts w:ascii="Cambria Math" w:hAnsi="Cambria Math"/>
                        <w:spacing w:val="1"/>
                        <w:sz w:val="24"/>
                        <w:szCs w:val="24"/>
                      </w:rPr>
                      <m:t>t</m:t>
                    </m:r>
                  </m:e>
                  <m:sub>
                    <m:r>
                      <w:rPr>
                        <w:rFonts w:ascii="Cambria Math" w:hAnsi="Cambria Math"/>
                        <w:spacing w:val="1"/>
                        <w:sz w:val="24"/>
                        <w:szCs w:val="24"/>
                      </w:rPr>
                      <m:t>k</m:t>
                    </m:r>
                  </m:sub>
                </m:sSub>
              </m:oMath>
            </m:oMathPara>
          </w:p>
        </w:tc>
        <w:tc>
          <w:tcPr>
            <w:tcW w:w="330" w:type="dxa"/>
          </w:tcPr>
          <w:p w14:paraId="4BCC8C32" w14:textId="77777777" w:rsidR="00751D19" w:rsidRPr="0077581D" w:rsidRDefault="00751D19" w:rsidP="00412A45">
            <w:pPr>
              <w:spacing w:line="360" w:lineRule="auto"/>
              <w:jc w:val="both"/>
              <w:rPr>
                <w:sz w:val="24"/>
                <w:szCs w:val="24"/>
              </w:rPr>
            </w:pPr>
            <w:r w:rsidRPr="0077581D">
              <w:rPr>
                <w:sz w:val="24"/>
                <w:szCs w:val="24"/>
              </w:rPr>
              <w:t>:</w:t>
            </w:r>
          </w:p>
        </w:tc>
        <w:tc>
          <w:tcPr>
            <w:tcW w:w="6159" w:type="dxa"/>
            <w:gridSpan w:val="2"/>
          </w:tcPr>
          <w:p w14:paraId="012B2C37" w14:textId="287B59EE" w:rsidR="00751D19" w:rsidRPr="0077581D" w:rsidRDefault="00751D19" w:rsidP="00412A45">
            <w:pPr>
              <w:spacing w:line="360" w:lineRule="auto"/>
              <w:jc w:val="both"/>
              <w:rPr>
                <w:sz w:val="24"/>
                <w:szCs w:val="24"/>
              </w:rPr>
            </w:pPr>
            <w:r w:rsidRPr="0077581D">
              <w:rPr>
                <w:sz w:val="24"/>
                <w:szCs w:val="24"/>
              </w:rPr>
              <w:t xml:space="preserve">Target </w:t>
            </w:r>
            <w:r w:rsidRPr="0077581D">
              <w:rPr>
                <w:i/>
                <w:iCs/>
                <w:sz w:val="24"/>
                <w:szCs w:val="24"/>
              </w:rPr>
              <w:t>output</w:t>
            </w:r>
            <w:r w:rsidRPr="0077581D">
              <w:rPr>
                <w:sz w:val="24"/>
                <w:szCs w:val="24"/>
              </w:rPr>
              <w:t xml:space="preserve"> ke-</w:t>
            </w:r>
            <m:oMath>
              <m:r>
                <w:rPr>
                  <w:rFonts w:ascii="Cambria Math" w:hAnsi="Cambria Math"/>
                  <w:sz w:val="24"/>
                  <w:szCs w:val="24"/>
                </w:rPr>
                <m:t>k</m:t>
              </m:r>
            </m:oMath>
          </w:p>
        </w:tc>
      </w:tr>
      <w:tr w:rsidR="00412A45" w:rsidRPr="0077581D" w14:paraId="73EEDBB8" w14:textId="77777777" w:rsidTr="008711D2">
        <w:tc>
          <w:tcPr>
            <w:tcW w:w="941" w:type="dxa"/>
          </w:tcPr>
          <w:p w14:paraId="1F020294" w14:textId="0EF437CA" w:rsidR="000626B0" w:rsidRPr="0077581D" w:rsidRDefault="00000000" w:rsidP="00412A45">
            <w:pPr>
              <w:spacing w:line="360" w:lineRule="auto"/>
              <w:jc w:val="both"/>
              <w:rPr>
                <w:spacing w:val="1"/>
                <w:sz w:val="24"/>
                <w:szCs w:val="24"/>
              </w:rPr>
            </w:pPr>
            <m:oMathPara>
              <m:oMath>
                <m:sSub>
                  <m:sSubPr>
                    <m:ctrlPr>
                      <w:rPr>
                        <w:rFonts w:ascii="Cambria Math" w:hAnsi="Cambria Math"/>
                        <w:i/>
                        <w:spacing w:val="1"/>
                        <w:sz w:val="24"/>
                        <w:szCs w:val="24"/>
                      </w:rPr>
                    </m:ctrlPr>
                  </m:sSubPr>
                  <m:e>
                    <m:r>
                      <w:rPr>
                        <w:rFonts w:ascii="Cambria Math" w:hAnsi="Cambria Math"/>
                        <w:spacing w:val="1"/>
                        <w:sz w:val="24"/>
                        <w:szCs w:val="24"/>
                      </w:rPr>
                      <m:t>Y</m:t>
                    </m:r>
                  </m:e>
                  <m:sub>
                    <m:r>
                      <w:rPr>
                        <w:rFonts w:ascii="Cambria Math" w:hAnsi="Cambria Math"/>
                        <w:spacing w:val="1"/>
                        <w:sz w:val="24"/>
                        <w:szCs w:val="24"/>
                      </w:rPr>
                      <m:t>ne</m:t>
                    </m:r>
                    <m:sSub>
                      <m:sSubPr>
                        <m:ctrlPr>
                          <w:rPr>
                            <w:rFonts w:ascii="Cambria Math" w:hAnsi="Cambria Math"/>
                            <w:i/>
                            <w:spacing w:val="1"/>
                            <w:sz w:val="24"/>
                            <w:szCs w:val="24"/>
                          </w:rPr>
                        </m:ctrlPr>
                      </m:sSubPr>
                      <m:e>
                        <m:r>
                          <w:rPr>
                            <w:rFonts w:ascii="Cambria Math" w:hAnsi="Cambria Math"/>
                            <w:spacing w:val="1"/>
                            <w:sz w:val="24"/>
                            <w:szCs w:val="24"/>
                          </w:rPr>
                          <m:t>t</m:t>
                        </m:r>
                      </m:e>
                      <m:sub>
                        <m:r>
                          <w:rPr>
                            <w:rFonts w:ascii="Cambria Math" w:hAnsi="Cambria Math"/>
                            <w:spacing w:val="1"/>
                            <w:sz w:val="24"/>
                            <w:szCs w:val="24"/>
                          </w:rPr>
                          <m:t>k</m:t>
                        </m:r>
                      </m:sub>
                    </m:sSub>
                  </m:sub>
                </m:sSub>
              </m:oMath>
            </m:oMathPara>
          </w:p>
        </w:tc>
        <w:tc>
          <w:tcPr>
            <w:tcW w:w="330" w:type="dxa"/>
          </w:tcPr>
          <w:p w14:paraId="2B29B05F" w14:textId="5BFD2FDD" w:rsidR="00751D19" w:rsidRPr="0077581D" w:rsidRDefault="00751D19" w:rsidP="00412A45">
            <w:pPr>
              <w:spacing w:line="360" w:lineRule="auto"/>
              <w:jc w:val="both"/>
              <w:rPr>
                <w:sz w:val="24"/>
                <w:szCs w:val="24"/>
              </w:rPr>
            </w:pPr>
            <w:r w:rsidRPr="0077581D">
              <w:rPr>
                <w:sz w:val="24"/>
                <w:szCs w:val="24"/>
              </w:rPr>
              <w:t>:</w:t>
            </w:r>
          </w:p>
        </w:tc>
        <w:tc>
          <w:tcPr>
            <w:tcW w:w="6159" w:type="dxa"/>
            <w:gridSpan w:val="2"/>
          </w:tcPr>
          <w:p w14:paraId="796006B9" w14:textId="10C1063A" w:rsidR="00751D19" w:rsidRPr="0077581D" w:rsidRDefault="00751D19" w:rsidP="00412A45">
            <w:pPr>
              <w:spacing w:line="360" w:lineRule="auto"/>
              <w:jc w:val="both"/>
              <w:rPr>
                <w:sz w:val="24"/>
                <w:szCs w:val="24"/>
              </w:rPr>
            </w:pPr>
            <w:r w:rsidRPr="0077581D">
              <w:rPr>
                <w:sz w:val="24"/>
                <w:szCs w:val="24"/>
              </w:rPr>
              <w:t xml:space="preserve">Hasil perhitungan </w:t>
            </w:r>
            <w:r w:rsidRPr="0077581D">
              <w:rPr>
                <w:i/>
                <w:iCs/>
                <w:sz w:val="24"/>
                <w:szCs w:val="24"/>
              </w:rPr>
              <w:t>output layer</w:t>
            </w:r>
          </w:p>
        </w:tc>
      </w:tr>
      <w:tr w:rsidR="00412A45" w:rsidRPr="0077581D" w14:paraId="65916956" w14:textId="77777777" w:rsidTr="008711D2">
        <w:tc>
          <w:tcPr>
            <w:tcW w:w="941" w:type="dxa"/>
          </w:tcPr>
          <w:p w14:paraId="0C12B1A0" w14:textId="335DCE8D" w:rsidR="00751D19" w:rsidRPr="0077581D" w:rsidRDefault="00000000" w:rsidP="00412A45">
            <w:pPr>
              <w:spacing w:line="360" w:lineRule="auto"/>
              <w:jc w:val="both"/>
              <w:rPr>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Y</m:t>
                    </m:r>
                  </m:e>
                  <m:sub>
                    <m:r>
                      <m:rPr>
                        <m:sty m:val="p"/>
                      </m:rPr>
                      <w:rPr>
                        <w:rFonts w:ascii="Cambria Math" w:hAnsi="Cambria Math"/>
                        <w:sz w:val="24"/>
                        <w:szCs w:val="24"/>
                      </w:rPr>
                      <m:t>k</m:t>
                    </m:r>
                  </m:sub>
                </m:sSub>
              </m:oMath>
            </m:oMathPara>
          </w:p>
        </w:tc>
        <w:tc>
          <w:tcPr>
            <w:tcW w:w="330" w:type="dxa"/>
          </w:tcPr>
          <w:p w14:paraId="4434FF06" w14:textId="0B6FAA97" w:rsidR="00751D19" w:rsidRPr="0077581D" w:rsidRDefault="00751D19" w:rsidP="00412A45">
            <w:pPr>
              <w:spacing w:line="360" w:lineRule="auto"/>
              <w:jc w:val="both"/>
              <w:rPr>
                <w:sz w:val="24"/>
                <w:szCs w:val="24"/>
              </w:rPr>
            </w:pPr>
            <w:r w:rsidRPr="0077581D">
              <w:rPr>
                <w:sz w:val="24"/>
                <w:szCs w:val="24"/>
              </w:rPr>
              <w:t>:</w:t>
            </w:r>
          </w:p>
        </w:tc>
        <w:tc>
          <w:tcPr>
            <w:tcW w:w="6159" w:type="dxa"/>
            <w:gridSpan w:val="2"/>
          </w:tcPr>
          <w:p w14:paraId="40284FFD" w14:textId="49FF849F" w:rsidR="00751D19" w:rsidRPr="0077581D" w:rsidRDefault="00751D19" w:rsidP="00412A45">
            <w:pPr>
              <w:spacing w:line="360" w:lineRule="auto"/>
              <w:jc w:val="both"/>
              <w:rPr>
                <w:sz w:val="24"/>
                <w:szCs w:val="24"/>
              </w:rPr>
            </w:pPr>
            <w:r w:rsidRPr="0077581D">
              <w:rPr>
                <w:sz w:val="24"/>
                <w:szCs w:val="24"/>
              </w:rPr>
              <w:t xml:space="preserve">Hasil aktivasi output di </w:t>
            </w:r>
            <w:r w:rsidRPr="0077581D">
              <w:rPr>
                <w:i/>
                <w:iCs/>
                <w:sz w:val="24"/>
                <w:szCs w:val="24"/>
              </w:rPr>
              <w:t xml:space="preserve">neuron output layer </w:t>
            </w:r>
            <w:r w:rsidRPr="0077581D">
              <w:rPr>
                <w:sz w:val="24"/>
                <w:szCs w:val="24"/>
              </w:rPr>
              <w:t>ke-k</w:t>
            </w:r>
          </w:p>
        </w:tc>
      </w:tr>
      <w:tr w:rsidR="00A63703" w:rsidRPr="0077581D" w14:paraId="4048FAD1" w14:textId="77777777" w:rsidTr="008711D2">
        <w:tc>
          <w:tcPr>
            <w:tcW w:w="941" w:type="dxa"/>
          </w:tcPr>
          <w:p w14:paraId="586D174F" w14:textId="53F0D843" w:rsidR="00751D19" w:rsidRPr="0077581D" w:rsidRDefault="00000000" w:rsidP="00412A45">
            <w:pPr>
              <w:spacing w:line="360" w:lineRule="auto"/>
              <w:jc w:val="both"/>
              <w:rPr>
                <w:sz w:val="24"/>
                <w:szCs w:val="24"/>
              </w:rPr>
            </w:pPr>
            <m:oMathPara>
              <m:oMath>
                <m:sSup>
                  <m:sSupPr>
                    <m:ctrlPr>
                      <w:rPr>
                        <w:rFonts w:ascii="Cambria Math" w:hAnsi="Cambria Math"/>
                        <w:i/>
                        <w:sz w:val="24"/>
                        <w:szCs w:val="24"/>
                      </w:rPr>
                    </m:ctrlPr>
                  </m:sSupPr>
                  <m:e>
                    <m:r>
                      <w:rPr>
                        <w:rFonts w:ascii="Cambria Math" w:hAnsi="Cambria Math"/>
                        <w:sz w:val="24"/>
                        <w:szCs w:val="24"/>
                      </w:rPr>
                      <m:t>f</m:t>
                    </m:r>
                  </m:e>
                  <m:sup>
                    <m:r>
                      <w:rPr>
                        <w:rFonts w:ascii="Cambria Math" w:hAnsi="Cambria Math"/>
                        <w:sz w:val="24"/>
                        <w:szCs w:val="24"/>
                      </w:rPr>
                      <m:t>'</m:t>
                    </m:r>
                  </m:sup>
                </m:sSup>
              </m:oMath>
            </m:oMathPara>
          </w:p>
        </w:tc>
        <w:tc>
          <w:tcPr>
            <w:tcW w:w="330" w:type="dxa"/>
          </w:tcPr>
          <w:p w14:paraId="6C2409D0" w14:textId="076ABD08" w:rsidR="00751D19" w:rsidRPr="0077581D" w:rsidRDefault="00751D19" w:rsidP="00412A45">
            <w:pPr>
              <w:spacing w:line="360" w:lineRule="auto"/>
              <w:jc w:val="both"/>
              <w:rPr>
                <w:sz w:val="24"/>
                <w:szCs w:val="24"/>
              </w:rPr>
            </w:pPr>
            <w:r w:rsidRPr="0077581D">
              <w:rPr>
                <w:sz w:val="24"/>
                <w:szCs w:val="24"/>
              </w:rPr>
              <w:t>:</w:t>
            </w:r>
          </w:p>
        </w:tc>
        <w:tc>
          <w:tcPr>
            <w:tcW w:w="6159" w:type="dxa"/>
            <w:gridSpan w:val="2"/>
          </w:tcPr>
          <w:p w14:paraId="3D9961C8" w14:textId="327A5131" w:rsidR="00751D19" w:rsidRPr="0077581D" w:rsidRDefault="00751D19" w:rsidP="00412A45">
            <w:pPr>
              <w:spacing w:line="360" w:lineRule="auto"/>
              <w:jc w:val="both"/>
              <w:rPr>
                <w:sz w:val="24"/>
                <w:szCs w:val="24"/>
              </w:rPr>
            </w:pPr>
            <w:r w:rsidRPr="0077581D">
              <w:rPr>
                <w:sz w:val="24"/>
                <w:szCs w:val="24"/>
              </w:rPr>
              <w:t>Turunan dari fungsi aktivasi</w:t>
            </w:r>
          </w:p>
        </w:tc>
      </w:tr>
    </w:tbl>
    <w:p w14:paraId="28727C4C" w14:textId="77777777" w:rsidR="008711D2" w:rsidRPr="0077581D" w:rsidRDefault="008711D2" w:rsidP="00412A45">
      <w:pPr>
        <w:pStyle w:val="ListParagraph"/>
        <w:spacing w:line="360" w:lineRule="auto"/>
        <w:ind w:left="426"/>
        <w:jc w:val="both"/>
        <w:rPr>
          <w:sz w:val="24"/>
          <w:szCs w:val="24"/>
        </w:rPr>
      </w:pPr>
    </w:p>
    <w:p w14:paraId="5BE912A0" w14:textId="71A1E599" w:rsidR="00751D19" w:rsidRPr="0077581D" w:rsidRDefault="00751D19" w:rsidP="00412A45">
      <w:pPr>
        <w:pStyle w:val="ListParagraph"/>
        <w:spacing w:line="360" w:lineRule="auto"/>
        <w:ind w:left="426"/>
        <w:jc w:val="both"/>
        <w:rPr>
          <w:sz w:val="24"/>
          <w:szCs w:val="24"/>
        </w:rPr>
      </w:pPr>
      <w:r w:rsidRPr="0077581D">
        <w:rPr>
          <w:sz w:val="24"/>
          <w:szCs w:val="24"/>
        </w:rPr>
        <w:t>Kemudian menghitung</w:t>
      </w:r>
      <w:r w:rsidR="00AC4233" w:rsidRPr="0077581D">
        <w:rPr>
          <w:sz w:val="24"/>
          <w:szCs w:val="24"/>
        </w:rPr>
        <w:t xml:space="preserve"> faktor kesalahan bobot</w:t>
      </w:r>
      <w:r w:rsidRPr="0077581D">
        <w:rPr>
          <w:sz w:val="24"/>
          <w:szCs w:val="24"/>
        </w:rPr>
        <w:t xml:space="preserve"> antara </w:t>
      </w:r>
      <w:r w:rsidRPr="0077581D">
        <w:rPr>
          <w:i/>
          <w:iCs/>
          <w:sz w:val="24"/>
          <w:szCs w:val="24"/>
        </w:rPr>
        <w:t>hidden layer</w:t>
      </w:r>
      <w:r w:rsidRPr="0077581D">
        <w:rPr>
          <w:sz w:val="24"/>
          <w:szCs w:val="24"/>
        </w:rPr>
        <w:t xml:space="preserve"> dengan </w:t>
      </w:r>
      <w:r w:rsidRPr="0077581D">
        <w:rPr>
          <w:i/>
          <w:iCs/>
          <w:sz w:val="24"/>
          <w:szCs w:val="24"/>
        </w:rPr>
        <w:t>output layer</w:t>
      </w:r>
      <w:r w:rsidRPr="0077581D">
        <w:rPr>
          <w:sz w:val="24"/>
          <w:szCs w:val="24"/>
        </w:rPr>
        <w:t xml:space="preserve"> </w:t>
      </w:r>
      <m:oMath>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jk</m:t>
            </m:r>
          </m:sub>
        </m:sSub>
      </m:oMath>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
        <w:gridCol w:w="330"/>
        <w:gridCol w:w="5451"/>
        <w:gridCol w:w="796"/>
      </w:tblGrid>
      <w:tr w:rsidR="00412A45" w:rsidRPr="0077581D" w14:paraId="5FFFE8D8" w14:textId="77777777" w:rsidTr="008711D2">
        <w:tc>
          <w:tcPr>
            <w:tcW w:w="6804" w:type="dxa"/>
            <w:gridSpan w:val="3"/>
            <w:vAlign w:val="center"/>
          </w:tcPr>
          <w:p w14:paraId="5012CB25" w14:textId="366FA252" w:rsidR="00751D19" w:rsidRPr="0077581D" w:rsidRDefault="00751D19" w:rsidP="00412A45">
            <w:pPr>
              <w:spacing w:line="360" w:lineRule="auto"/>
              <w:jc w:val="center"/>
              <w:rPr>
                <w:spacing w:val="1"/>
                <w:sz w:val="24"/>
                <w:szCs w:val="24"/>
              </w:rPr>
            </w:pPr>
            <m:oMathPara>
              <m:oMath>
                <m:r>
                  <m:rPr>
                    <m:sty m:val="p"/>
                  </m:rPr>
                  <w:rPr>
                    <w:rFonts w:ascii="Cambria Math" w:hAnsi="Cambria Math"/>
                    <w:spacing w:val="1"/>
                    <w:sz w:val="24"/>
                    <w:szCs w:val="24"/>
                  </w:rPr>
                  <m:t>Δ</m:t>
                </m:r>
                <m:sSub>
                  <m:sSubPr>
                    <m:ctrlPr>
                      <w:rPr>
                        <w:rFonts w:ascii="Cambria Math" w:hAnsi="Cambria Math"/>
                        <w:spacing w:val="1"/>
                        <w:sz w:val="24"/>
                        <w:szCs w:val="24"/>
                      </w:rPr>
                    </m:ctrlPr>
                  </m:sSubPr>
                  <m:e>
                    <m:r>
                      <m:rPr>
                        <m:sty m:val="p"/>
                      </m:rPr>
                      <w:rPr>
                        <w:rFonts w:ascii="Cambria Math" w:hAnsi="Cambria Math"/>
                        <w:spacing w:val="1"/>
                        <w:sz w:val="24"/>
                        <w:szCs w:val="24"/>
                      </w:rPr>
                      <m:t>W</m:t>
                    </m:r>
                  </m:e>
                  <m:sub>
                    <m:r>
                      <m:rPr>
                        <m:sty m:val="p"/>
                      </m:rPr>
                      <w:rPr>
                        <w:rFonts w:ascii="Cambria Math" w:hAnsi="Cambria Math"/>
                        <w:spacing w:val="1"/>
                        <w:sz w:val="24"/>
                        <w:szCs w:val="24"/>
                      </w:rPr>
                      <m:t>jk</m:t>
                    </m:r>
                  </m:sub>
                </m:sSub>
                <m:r>
                  <m:rPr>
                    <m:sty m:val="p"/>
                  </m:rPr>
                  <w:rPr>
                    <w:rFonts w:ascii="Cambria Math" w:hAnsi="Cambria Math"/>
                    <w:spacing w:val="1"/>
                    <w:sz w:val="24"/>
                    <w:szCs w:val="24"/>
                  </w:rPr>
                  <m:t>=α</m:t>
                </m:r>
                <m:sSub>
                  <m:sSubPr>
                    <m:ctrlPr>
                      <w:rPr>
                        <w:rFonts w:ascii="Cambria Math" w:hAnsi="Cambria Math"/>
                        <w:spacing w:val="1"/>
                        <w:sz w:val="24"/>
                        <w:szCs w:val="24"/>
                      </w:rPr>
                    </m:ctrlPr>
                  </m:sSubPr>
                  <m:e>
                    <m:r>
                      <m:rPr>
                        <m:sty m:val="p"/>
                      </m:rPr>
                      <w:rPr>
                        <w:rFonts w:ascii="Cambria Math" w:hAnsi="Cambria Math"/>
                        <w:spacing w:val="1"/>
                        <w:sz w:val="24"/>
                        <w:szCs w:val="24"/>
                      </w:rPr>
                      <m:t>δ</m:t>
                    </m:r>
                  </m:e>
                  <m:sub>
                    <m:r>
                      <m:rPr>
                        <m:sty m:val="p"/>
                      </m:rPr>
                      <w:rPr>
                        <w:rFonts w:ascii="Cambria Math" w:hAnsi="Cambria Math"/>
                        <w:spacing w:val="1"/>
                        <w:sz w:val="24"/>
                        <w:szCs w:val="24"/>
                      </w:rPr>
                      <m:t>k</m:t>
                    </m:r>
                  </m:sub>
                </m:sSub>
                <m:sSub>
                  <m:sSubPr>
                    <m:ctrlPr>
                      <w:rPr>
                        <w:rFonts w:ascii="Cambria Math" w:hAnsi="Cambria Math"/>
                        <w:spacing w:val="1"/>
                        <w:sz w:val="24"/>
                        <w:szCs w:val="24"/>
                      </w:rPr>
                    </m:ctrlPr>
                  </m:sSubPr>
                  <m:e>
                    <m:r>
                      <m:rPr>
                        <m:sty m:val="p"/>
                      </m:rPr>
                      <w:rPr>
                        <w:rFonts w:ascii="Cambria Math" w:hAnsi="Cambria Math"/>
                        <w:spacing w:val="1"/>
                        <w:sz w:val="24"/>
                        <w:szCs w:val="24"/>
                      </w:rPr>
                      <m:t>Z</m:t>
                    </m:r>
                  </m:e>
                  <m:sub>
                    <m:r>
                      <m:rPr>
                        <m:sty m:val="p"/>
                      </m:rPr>
                      <w:rPr>
                        <w:rFonts w:ascii="Cambria Math" w:hAnsi="Cambria Math"/>
                        <w:spacing w:val="1"/>
                        <w:sz w:val="24"/>
                        <w:szCs w:val="24"/>
                      </w:rPr>
                      <m:t>j</m:t>
                    </m:r>
                  </m:sub>
                </m:sSub>
              </m:oMath>
            </m:oMathPara>
          </w:p>
        </w:tc>
        <w:tc>
          <w:tcPr>
            <w:tcW w:w="626" w:type="dxa"/>
            <w:vAlign w:val="center"/>
          </w:tcPr>
          <w:p w14:paraId="7C082853" w14:textId="124307B6" w:rsidR="00751D19" w:rsidRPr="0077581D" w:rsidRDefault="00751D19" w:rsidP="00412A45">
            <w:pPr>
              <w:spacing w:line="360" w:lineRule="auto"/>
              <w:jc w:val="center"/>
              <w:rPr>
                <w:sz w:val="24"/>
                <w:szCs w:val="24"/>
              </w:rPr>
            </w:pPr>
            <w:r w:rsidRPr="0077581D">
              <w:rPr>
                <w:sz w:val="24"/>
                <w:szCs w:val="24"/>
              </w:rPr>
              <w:t>(</w:t>
            </w:r>
            <w:r w:rsidR="008711D2" w:rsidRPr="0077581D">
              <w:rPr>
                <w:sz w:val="24"/>
                <w:szCs w:val="24"/>
              </w:rPr>
              <w:t>2.</w:t>
            </w:r>
            <w:r w:rsidR="009E4E9B" w:rsidRPr="0077581D">
              <w:rPr>
                <w:sz w:val="24"/>
                <w:szCs w:val="24"/>
              </w:rPr>
              <w:t>2</w:t>
            </w:r>
            <w:r w:rsidR="00296E20">
              <w:rPr>
                <w:sz w:val="24"/>
                <w:szCs w:val="24"/>
              </w:rPr>
              <w:t>1</w:t>
            </w:r>
            <w:r w:rsidRPr="0077581D">
              <w:rPr>
                <w:sz w:val="24"/>
                <w:szCs w:val="24"/>
              </w:rPr>
              <w:t>)</w:t>
            </w:r>
          </w:p>
        </w:tc>
      </w:tr>
      <w:tr w:rsidR="00412A45" w:rsidRPr="0077581D" w14:paraId="7C80538D" w14:textId="77777777" w:rsidTr="008711D2">
        <w:tc>
          <w:tcPr>
            <w:tcW w:w="6804" w:type="dxa"/>
            <w:gridSpan w:val="3"/>
            <w:vAlign w:val="center"/>
          </w:tcPr>
          <w:p w14:paraId="7794877F" w14:textId="77777777" w:rsidR="00751D19" w:rsidRPr="0077581D" w:rsidRDefault="00751D19" w:rsidP="00412A45">
            <w:pPr>
              <w:spacing w:line="360" w:lineRule="auto"/>
              <w:rPr>
                <w:sz w:val="24"/>
                <w:szCs w:val="24"/>
              </w:rPr>
            </w:pPr>
            <w:r w:rsidRPr="0077581D">
              <w:rPr>
                <w:sz w:val="24"/>
                <w:szCs w:val="24"/>
              </w:rPr>
              <w:t>Keterangan</w:t>
            </w:r>
          </w:p>
        </w:tc>
        <w:tc>
          <w:tcPr>
            <w:tcW w:w="626" w:type="dxa"/>
            <w:vAlign w:val="center"/>
          </w:tcPr>
          <w:p w14:paraId="181F1BF5" w14:textId="77777777" w:rsidR="00751D19" w:rsidRPr="0077581D" w:rsidRDefault="00751D19" w:rsidP="00412A45">
            <w:pPr>
              <w:spacing w:line="360" w:lineRule="auto"/>
              <w:jc w:val="center"/>
              <w:rPr>
                <w:sz w:val="24"/>
                <w:szCs w:val="24"/>
              </w:rPr>
            </w:pPr>
          </w:p>
        </w:tc>
      </w:tr>
      <w:tr w:rsidR="00412A45" w:rsidRPr="0077581D" w14:paraId="30355175" w14:textId="77777777" w:rsidTr="008711D2">
        <w:tc>
          <w:tcPr>
            <w:tcW w:w="941" w:type="dxa"/>
          </w:tcPr>
          <w:p w14:paraId="5111B7CE" w14:textId="77777777" w:rsidR="00751D19" w:rsidRPr="0077581D" w:rsidRDefault="00751D19" w:rsidP="00412A45">
            <w:pPr>
              <w:spacing w:line="360" w:lineRule="auto"/>
              <w:jc w:val="both"/>
              <w:rPr>
                <w:spacing w:val="1"/>
                <w:sz w:val="24"/>
                <w:szCs w:val="24"/>
              </w:rPr>
            </w:pPr>
            <m:oMathPara>
              <m:oMath>
                <m:r>
                  <m:rPr>
                    <m:sty m:val="p"/>
                  </m:rPr>
                  <w:rPr>
                    <w:rFonts w:ascii="Cambria Math" w:hAnsi="Cambria Math"/>
                    <w:spacing w:val="1"/>
                    <w:sz w:val="24"/>
                    <w:szCs w:val="24"/>
                  </w:rPr>
                  <m:t>Δ</m:t>
                </m:r>
                <m:sSub>
                  <m:sSubPr>
                    <m:ctrlPr>
                      <w:rPr>
                        <w:rFonts w:ascii="Cambria Math" w:hAnsi="Cambria Math"/>
                        <w:spacing w:val="1"/>
                        <w:sz w:val="24"/>
                        <w:szCs w:val="24"/>
                      </w:rPr>
                    </m:ctrlPr>
                  </m:sSubPr>
                  <m:e>
                    <m:r>
                      <m:rPr>
                        <m:sty m:val="p"/>
                      </m:rPr>
                      <w:rPr>
                        <w:rFonts w:ascii="Cambria Math" w:hAnsi="Cambria Math"/>
                        <w:spacing w:val="1"/>
                        <w:sz w:val="24"/>
                        <w:szCs w:val="24"/>
                      </w:rPr>
                      <m:t>W</m:t>
                    </m:r>
                  </m:e>
                  <m:sub>
                    <m:r>
                      <m:rPr>
                        <m:sty m:val="p"/>
                      </m:rPr>
                      <w:rPr>
                        <w:rFonts w:ascii="Cambria Math" w:hAnsi="Cambria Math"/>
                        <w:spacing w:val="1"/>
                        <w:sz w:val="24"/>
                        <w:szCs w:val="24"/>
                      </w:rPr>
                      <m:t>jk</m:t>
                    </m:r>
                  </m:sub>
                </m:sSub>
              </m:oMath>
            </m:oMathPara>
          </w:p>
          <w:p w14:paraId="62124859" w14:textId="3C2C28D6" w:rsidR="00751D19" w:rsidRPr="0077581D" w:rsidRDefault="00751D19" w:rsidP="00412A45">
            <w:pPr>
              <w:spacing w:line="360" w:lineRule="auto"/>
              <w:jc w:val="both"/>
              <w:rPr>
                <w:spacing w:val="1"/>
                <w:sz w:val="24"/>
                <w:szCs w:val="24"/>
              </w:rPr>
            </w:pPr>
          </w:p>
        </w:tc>
        <w:tc>
          <w:tcPr>
            <w:tcW w:w="330" w:type="dxa"/>
          </w:tcPr>
          <w:p w14:paraId="726E6F8C" w14:textId="77777777" w:rsidR="00751D19" w:rsidRPr="0077581D" w:rsidRDefault="00751D19" w:rsidP="00412A45">
            <w:pPr>
              <w:spacing w:line="360" w:lineRule="auto"/>
              <w:jc w:val="both"/>
              <w:rPr>
                <w:sz w:val="24"/>
                <w:szCs w:val="24"/>
              </w:rPr>
            </w:pPr>
            <w:r w:rsidRPr="0077581D">
              <w:rPr>
                <w:sz w:val="24"/>
                <w:szCs w:val="24"/>
              </w:rPr>
              <w:t xml:space="preserve">: </w:t>
            </w:r>
          </w:p>
        </w:tc>
        <w:tc>
          <w:tcPr>
            <w:tcW w:w="6159" w:type="dxa"/>
            <w:gridSpan w:val="2"/>
          </w:tcPr>
          <w:p w14:paraId="11BA394F" w14:textId="5AAE732E" w:rsidR="00751D19" w:rsidRPr="0077581D" w:rsidRDefault="00485C02" w:rsidP="00412A45">
            <w:pPr>
              <w:spacing w:line="360" w:lineRule="auto"/>
              <w:jc w:val="both"/>
              <w:rPr>
                <w:sz w:val="24"/>
                <w:szCs w:val="24"/>
              </w:rPr>
            </w:pPr>
            <w:r w:rsidRPr="0077581D">
              <w:rPr>
                <w:sz w:val="24"/>
                <w:szCs w:val="24"/>
              </w:rPr>
              <w:t xml:space="preserve">Faktor kesalahan bobot </w:t>
            </w:r>
            <w:r w:rsidR="00751D19" w:rsidRPr="0077581D">
              <w:rPr>
                <w:sz w:val="24"/>
                <w:szCs w:val="24"/>
              </w:rPr>
              <w:t xml:space="preserve">yang menyambungkan </w:t>
            </w:r>
            <w:r w:rsidR="00751D19" w:rsidRPr="0077581D">
              <w:rPr>
                <w:i/>
                <w:iCs/>
                <w:sz w:val="24"/>
                <w:szCs w:val="24"/>
              </w:rPr>
              <w:t>neuron hidden</w:t>
            </w:r>
            <w:r w:rsidR="00751D19" w:rsidRPr="0077581D">
              <w:rPr>
                <w:sz w:val="24"/>
                <w:szCs w:val="24"/>
              </w:rPr>
              <w:t xml:space="preserve"> </w:t>
            </w:r>
            <w:r w:rsidR="00751D19" w:rsidRPr="0077581D">
              <w:rPr>
                <w:i/>
                <w:iCs/>
                <w:sz w:val="24"/>
                <w:szCs w:val="24"/>
              </w:rPr>
              <w:t>layer</w:t>
            </w:r>
            <w:r w:rsidR="00751D19" w:rsidRPr="0077581D">
              <w:rPr>
                <w:sz w:val="24"/>
                <w:szCs w:val="24"/>
              </w:rPr>
              <w:t xml:space="preserve"> ke-</w:t>
            </w:r>
            <m:oMath>
              <m:r>
                <w:rPr>
                  <w:rFonts w:ascii="Cambria Math" w:hAnsi="Cambria Math"/>
                  <w:sz w:val="24"/>
                  <w:szCs w:val="24"/>
                </w:rPr>
                <m:t xml:space="preserve">j </m:t>
              </m:r>
            </m:oMath>
            <w:r w:rsidR="00751D19" w:rsidRPr="0077581D">
              <w:rPr>
                <w:sz w:val="24"/>
                <w:szCs w:val="24"/>
              </w:rPr>
              <w:t xml:space="preserve">dengan </w:t>
            </w:r>
            <w:r w:rsidR="00751D19" w:rsidRPr="0077581D">
              <w:rPr>
                <w:i/>
                <w:iCs/>
                <w:sz w:val="24"/>
                <w:szCs w:val="24"/>
              </w:rPr>
              <w:t>neuron output layer</w:t>
            </w:r>
            <w:r w:rsidR="00751D19" w:rsidRPr="0077581D">
              <w:rPr>
                <w:sz w:val="24"/>
                <w:szCs w:val="24"/>
              </w:rPr>
              <w:t xml:space="preserve"> ke-</w:t>
            </w:r>
            <m:oMath>
              <m:r>
                <w:rPr>
                  <w:rFonts w:ascii="Cambria Math" w:hAnsi="Cambria Math"/>
                  <w:sz w:val="24"/>
                  <w:szCs w:val="24"/>
                </w:rPr>
                <m:t>k</m:t>
              </m:r>
            </m:oMath>
          </w:p>
        </w:tc>
      </w:tr>
      <w:tr w:rsidR="00412A45" w:rsidRPr="0077581D" w14:paraId="6DA54378" w14:textId="77777777" w:rsidTr="008711D2">
        <w:tc>
          <w:tcPr>
            <w:tcW w:w="941" w:type="dxa"/>
          </w:tcPr>
          <w:p w14:paraId="0882D378" w14:textId="57FB8DAD" w:rsidR="00751D19" w:rsidRPr="0077581D" w:rsidRDefault="00751D19" w:rsidP="00412A45">
            <w:pPr>
              <w:spacing w:line="360" w:lineRule="auto"/>
              <w:jc w:val="both"/>
              <w:rPr>
                <w:spacing w:val="1"/>
                <w:sz w:val="24"/>
                <w:szCs w:val="24"/>
              </w:rPr>
            </w:pPr>
            <m:oMathPara>
              <m:oMath>
                <m:r>
                  <w:rPr>
                    <w:rFonts w:ascii="Cambria Math" w:hAnsi="Cambria Math"/>
                    <w:spacing w:val="1"/>
                    <w:sz w:val="24"/>
                    <w:szCs w:val="24"/>
                  </w:rPr>
                  <m:t>a</m:t>
                </m:r>
              </m:oMath>
            </m:oMathPara>
          </w:p>
        </w:tc>
        <w:tc>
          <w:tcPr>
            <w:tcW w:w="330" w:type="dxa"/>
          </w:tcPr>
          <w:p w14:paraId="1DF74D88" w14:textId="77777777" w:rsidR="00751D19" w:rsidRPr="0077581D" w:rsidRDefault="00751D19" w:rsidP="00412A45">
            <w:pPr>
              <w:spacing w:line="360" w:lineRule="auto"/>
              <w:jc w:val="both"/>
              <w:rPr>
                <w:sz w:val="24"/>
                <w:szCs w:val="24"/>
              </w:rPr>
            </w:pPr>
            <w:r w:rsidRPr="0077581D">
              <w:rPr>
                <w:sz w:val="24"/>
                <w:szCs w:val="24"/>
              </w:rPr>
              <w:t>:</w:t>
            </w:r>
          </w:p>
        </w:tc>
        <w:tc>
          <w:tcPr>
            <w:tcW w:w="6159" w:type="dxa"/>
            <w:gridSpan w:val="2"/>
          </w:tcPr>
          <w:p w14:paraId="336610F5" w14:textId="5C9CD78B" w:rsidR="00751D19" w:rsidRPr="0077581D" w:rsidRDefault="00751D19" w:rsidP="00412A45">
            <w:pPr>
              <w:spacing w:line="360" w:lineRule="auto"/>
              <w:jc w:val="both"/>
              <w:rPr>
                <w:sz w:val="24"/>
                <w:szCs w:val="24"/>
              </w:rPr>
            </w:pPr>
            <w:r w:rsidRPr="0077581D">
              <w:rPr>
                <w:sz w:val="24"/>
                <w:szCs w:val="24"/>
              </w:rPr>
              <w:t xml:space="preserve">Nilai </w:t>
            </w:r>
            <w:r w:rsidRPr="0077581D">
              <w:rPr>
                <w:i/>
                <w:iCs/>
                <w:sz w:val="24"/>
                <w:szCs w:val="24"/>
              </w:rPr>
              <w:t>learning rate</w:t>
            </w:r>
          </w:p>
        </w:tc>
      </w:tr>
      <w:tr w:rsidR="00412A45" w:rsidRPr="0077581D" w14:paraId="2B95320D" w14:textId="77777777" w:rsidTr="008711D2">
        <w:tc>
          <w:tcPr>
            <w:tcW w:w="941" w:type="dxa"/>
          </w:tcPr>
          <w:p w14:paraId="781A42D5" w14:textId="2A69BFBB" w:rsidR="00751D19" w:rsidRPr="0077581D" w:rsidRDefault="00000000" w:rsidP="00412A45">
            <w:pPr>
              <w:spacing w:line="360" w:lineRule="auto"/>
              <w:jc w:val="both"/>
              <w:rPr>
                <w:spacing w:val="1"/>
                <w:sz w:val="24"/>
                <w:szCs w:val="24"/>
              </w:rPr>
            </w:pPr>
            <m:oMathPara>
              <m:oMath>
                <m:sSub>
                  <m:sSubPr>
                    <m:ctrlPr>
                      <w:rPr>
                        <w:rFonts w:ascii="Cambria Math" w:hAnsi="Cambria Math"/>
                        <w:spacing w:val="1"/>
                        <w:sz w:val="24"/>
                        <w:szCs w:val="24"/>
                      </w:rPr>
                    </m:ctrlPr>
                  </m:sSubPr>
                  <m:e>
                    <m:r>
                      <m:rPr>
                        <m:sty m:val="p"/>
                      </m:rPr>
                      <w:rPr>
                        <w:rFonts w:ascii="Cambria Math" w:hAnsi="Cambria Math"/>
                        <w:spacing w:val="1"/>
                        <w:sz w:val="24"/>
                        <w:szCs w:val="24"/>
                      </w:rPr>
                      <m:t>δ</m:t>
                    </m:r>
                  </m:e>
                  <m:sub>
                    <m:r>
                      <m:rPr>
                        <m:sty m:val="p"/>
                      </m:rPr>
                      <w:rPr>
                        <w:rFonts w:ascii="Cambria Math" w:hAnsi="Cambria Math"/>
                        <w:spacing w:val="1"/>
                        <w:sz w:val="24"/>
                        <w:szCs w:val="24"/>
                      </w:rPr>
                      <m:t>k</m:t>
                    </m:r>
                  </m:sub>
                </m:sSub>
              </m:oMath>
            </m:oMathPara>
          </w:p>
        </w:tc>
        <w:tc>
          <w:tcPr>
            <w:tcW w:w="330" w:type="dxa"/>
          </w:tcPr>
          <w:p w14:paraId="2282E97B" w14:textId="77777777" w:rsidR="00751D19" w:rsidRPr="0077581D" w:rsidRDefault="00751D19" w:rsidP="00412A45">
            <w:pPr>
              <w:spacing w:line="360" w:lineRule="auto"/>
              <w:jc w:val="both"/>
              <w:rPr>
                <w:sz w:val="24"/>
                <w:szCs w:val="24"/>
              </w:rPr>
            </w:pPr>
            <w:r w:rsidRPr="0077581D">
              <w:rPr>
                <w:sz w:val="24"/>
                <w:szCs w:val="24"/>
              </w:rPr>
              <w:t>:</w:t>
            </w:r>
          </w:p>
        </w:tc>
        <w:tc>
          <w:tcPr>
            <w:tcW w:w="6159" w:type="dxa"/>
            <w:gridSpan w:val="2"/>
          </w:tcPr>
          <w:p w14:paraId="1343D027" w14:textId="0CDC3ED4" w:rsidR="00751D19" w:rsidRPr="0077581D" w:rsidRDefault="00485C02" w:rsidP="00412A45">
            <w:pPr>
              <w:spacing w:line="360" w:lineRule="auto"/>
              <w:jc w:val="both"/>
              <w:rPr>
                <w:sz w:val="24"/>
                <w:szCs w:val="24"/>
              </w:rPr>
            </w:pPr>
            <w:r w:rsidRPr="0077581D">
              <w:rPr>
                <w:sz w:val="24"/>
                <w:szCs w:val="24"/>
              </w:rPr>
              <w:t xml:space="preserve">Nilai Kesalahan </w:t>
            </w:r>
            <w:r w:rsidR="00751D19" w:rsidRPr="0077581D">
              <w:rPr>
                <w:sz w:val="24"/>
                <w:szCs w:val="24"/>
              </w:rPr>
              <w:t xml:space="preserve">dari </w:t>
            </w:r>
            <w:r w:rsidR="00751D19" w:rsidRPr="0077581D">
              <w:rPr>
                <w:i/>
                <w:iCs/>
                <w:sz w:val="24"/>
                <w:szCs w:val="24"/>
              </w:rPr>
              <w:t>neuron output</w:t>
            </w:r>
            <w:r w:rsidR="00751D19" w:rsidRPr="0077581D">
              <w:rPr>
                <w:sz w:val="24"/>
                <w:szCs w:val="24"/>
              </w:rPr>
              <w:t xml:space="preserve"> layer ke-</w:t>
            </w:r>
            <m:oMath>
              <m:r>
                <w:rPr>
                  <w:rFonts w:ascii="Cambria Math" w:hAnsi="Cambria Math"/>
                  <w:sz w:val="24"/>
                  <w:szCs w:val="24"/>
                </w:rPr>
                <m:t>k</m:t>
              </m:r>
            </m:oMath>
          </w:p>
        </w:tc>
      </w:tr>
      <w:tr w:rsidR="00412A45" w:rsidRPr="0077581D" w14:paraId="302ACEBC" w14:textId="77777777" w:rsidTr="008711D2">
        <w:tc>
          <w:tcPr>
            <w:tcW w:w="941" w:type="dxa"/>
          </w:tcPr>
          <w:p w14:paraId="15ADD3F3" w14:textId="3057AF15" w:rsidR="00751D19" w:rsidRPr="0077581D" w:rsidRDefault="00000000" w:rsidP="00412A45">
            <w:pPr>
              <w:spacing w:line="360" w:lineRule="auto"/>
              <w:jc w:val="both"/>
              <w:rPr>
                <w:spacing w:val="1"/>
                <w:sz w:val="24"/>
                <w:szCs w:val="24"/>
              </w:rPr>
            </w:pPr>
            <m:oMathPara>
              <m:oMath>
                <m:sSub>
                  <m:sSubPr>
                    <m:ctrlPr>
                      <w:rPr>
                        <w:rFonts w:ascii="Cambria Math" w:hAnsi="Cambria Math"/>
                        <w:spacing w:val="1"/>
                        <w:sz w:val="24"/>
                        <w:szCs w:val="24"/>
                      </w:rPr>
                    </m:ctrlPr>
                  </m:sSubPr>
                  <m:e>
                    <m:r>
                      <m:rPr>
                        <m:sty m:val="p"/>
                      </m:rPr>
                      <w:rPr>
                        <w:rFonts w:ascii="Cambria Math" w:hAnsi="Cambria Math"/>
                        <w:spacing w:val="1"/>
                        <w:sz w:val="24"/>
                        <w:szCs w:val="24"/>
                      </w:rPr>
                      <m:t>Z</m:t>
                    </m:r>
                  </m:e>
                  <m:sub>
                    <m:r>
                      <m:rPr>
                        <m:sty m:val="p"/>
                      </m:rPr>
                      <w:rPr>
                        <w:rFonts w:ascii="Cambria Math" w:hAnsi="Cambria Math"/>
                        <w:spacing w:val="1"/>
                        <w:sz w:val="24"/>
                        <w:szCs w:val="24"/>
                      </w:rPr>
                      <m:t>j</m:t>
                    </m:r>
                  </m:sub>
                </m:sSub>
              </m:oMath>
            </m:oMathPara>
          </w:p>
        </w:tc>
        <w:tc>
          <w:tcPr>
            <w:tcW w:w="330" w:type="dxa"/>
          </w:tcPr>
          <w:p w14:paraId="48A8BFBC" w14:textId="77777777" w:rsidR="00751D19" w:rsidRPr="0077581D" w:rsidRDefault="00751D19" w:rsidP="00412A45">
            <w:pPr>
              <w:spacing w:line="360" w:lineRule="auto"/>
              <w:jc w:val="both"/>
              <w:rPr>
                <w:sz w:val="24"/>
                <w:szCs w:val="24"/>
              </w:rPr>
            </w:pPr>
            <w:r w:rsidRPr="0077581D">
              <w:rPr>
                <w:sz w:val="24"/>
                <w:szCs w:val="24"/>
              </w:rPr>
              <w:t>:</w:t>
            </w:r>
          </w:p>
        </w:tc>
        <w:tc>
          <w:tcPr>
            <w:tcW w:w="6159" w:type="dxa"/>
            <w:gridSpan w:val="2"/>
          </w:tcPr>
          <w:p w14:paraId="0CD05A74" w14:textId="66F09FEB" w:rsidR="00751D19" w:rsidRPr="0077581D" w:rsidRDefault="00751D19" w:rsidP="00412A45">
            <w:pPr>
              <w:spacing w:line="360" w:lineRule="auto"/>
              <w:jc w:val="both"/>
              <w:rPr>
                <w:sz w:val="24"/>
                <w:szCs w:val="24"/>
              </w:rPr>
            </w:pPr>
            <w:r w:rsidRPr="0077581D">
              <w:rPr>
                <w:sz w:val="24"/>
                <w:szCs w:val="24"/>
              </w:rPr>
              <w:t xml:space="preserve">Hasil aktivasi output di </w:t>
            </w:r>
            <w:r w:rsidRPr="0077581D">
              <w:rPr>
                <w:i/>
                <w:iCs/>
                <w:sz w:val="24"/>
                <w:szCs w:val="24"/>
              </w:rPr>
              <w:t>neuron hidden</w:t>
            </w:r>
            <w:r w:rsidRPr="0077581D">
              <w:rPr>
                <w:sz w:val="24"/>
                <w:szCs w:val="24"/>
              </w:rPr>
              <w:t xml:space="preserve"> ke-</w:t>
            </w:r>
            <m:oMath>
              <m:r>
                <w:rPr>
                  <w:rFonts w:ascii="Cambria Math" w:hAnsi="Cambria Math"/>
                  <w:sz w:val="24"/>
                  <w:szCs w:val="24"/>
                </w:rPr>
                <m:t>j</m:t>
              </m:r>
            </m:oMath>
          </w:p>
        </w:tc>
      </w:tr>
    </w:tbl>
    <w:p w14:paraId="09B60EAF" w14:textId="123D8345" w:rsidR="00751D19" w:rsidRPr="0077581D" w:rsidRDefault="00361554" w:rsidP="00412A45">
      <w:pPr>
        <w:pStyle w:val="ListParagraph"/>
        <w:spacing w:line="360" w:lineRule="auto"/>
        <w:ind w:left="426"/>
        <w:jc w:val="both"/>
        <w:rPr>
          <w:sz w:val="24"/>
          <w:szCs w:val="24"/>
        </w:rPr>
      </w:pPr>
      <w:r w:rsidRPr="0077581D">
        <w:rPr>
          <w:sz w:val="24"/>
          <w:szCs w:val="24"/>
        </w:rPr>
        <w:t xml:space="preserve">Menghitung </w:t>
      </w:r>
      <w:r w:rsidR="00AC4233" w:rsidRPr="0077581D">
        <w:rPr>
          <w:sz w:val="24"/>
          <w:szCs w:val="24"/>
        </w:rPr>
        <w:t xml:space="preserve">faktor kesalahan bias </w:t>
      </w:r>
      <w:r w:rsidRPr="0077581D">
        <w:rPr>
          <w:sz w:val="24"/>
          <w:szCs w:val="24"/>
        </w:rPr>
        <w:t>(digunakan untuk memperbarui nilai</w:t>
      </w:r>
      <m:oMath>
        <m:sSub>
          <m:sSubPr>
            <m:ctrlPr>
              <w:rPr>
                <w:rFonts w:ascii="Cambria Math" w:hAnsi="Cambria Math"/>
                <w:i/>
                <w:sz w:val="24"/>
                <w:szCs w:val="24"/>
              </w:rPr>
            </m:ctrlPr>
          </m:sSubPr>
          <m:e>
            <m:r>
              <w:rPr>
                <w:rFonts w:ascii="Cambria Math" w:hAnsi="Cambria Math"/>
                <w:sz w:val="24"/>
                <w:szCs w:val="24"/>
              </w:rPr>
              <m:t xml:space="preserve"> W</m:t>
            </m:r>
          </m:e>
          <m:sub>
            <m:r>
              <w:rPr>
                <w:rFonts w:ascii="Cambria Math" w:hAnsi="Cambria Math"/>
                <w:sz w:val="24"/>
                <w:szCs w:val="24"/>
              </w:rPr>
              <m:t>ok</m:t>
            </m:r>
          </m:sub>
        </m:sSub>
      </m:oMath>
      <w:r w:rsidRPr="0077581D">
        <w:rPr>
          <w:sz w:val="24"/>
          <w:szCs w:val="24"/>
        </w:rPr>
        <w:t>):</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
        <w:gridCol w:w="330"/>
        <w:gridCol w:w="5451"/>
        <w:gridCol w:w="796"/>
      </w:tblGrid>
      <w:tr w:rsidR="00412A45" w:rsidRPr="0077581D" w14:paraId="68F86811" w14:textId="77777777" w:rsidTr="008711D2">
        <w:tc>
          <w:tcPr>
            <w:tcW w:w="6804" w:type="dxa"/>
            <w:gridSpan w:val="3"/>
            <w:vAlign w:val="center"/>
          </w:tcPr>
          <w:p w14:paraId="66D1310F" w14:textId="0CC8A16D" w:rsidR="00361554" w:rsidRPr="0077581D" w:rsidRDefault="00361554" w:rsidP="00412A45">
            <w:pPr>
              <w:spacing w:line="360" w:lineRule="auto"/>
              <w:jc w:val="center"/>
              <w:rPr>
                <w:spacing w:val="1"/>
                <w:sz w:val="24"/>
                <w:szCs w:val="24"/>
              </w:rPr>
            </w:pPr>
            <m:oMathPara>
              <m:oMath>
                <m:r>
                  <m:rPr>
                    <m:sty m:val="p"/>
                  </m:rPr>
                  <w:rPr>
                    <w:rFonts w:ascii="Cambria Math" w:hAnsi="Cambria Math"/>
                    <w:spacing w:val="1"/>
                    <w:sz w:val="24"/>
                    <w:szCs w:val="24"/>
                  </w:rPr>
                  <w:lastRenderedPageBreak/>
                  <m:t>Δ</m:t>
                </m:r>
                <m:sSub>
                  <m:sSubPr>
                    <m:ctrlPr>
                      <w:rPr>
                        <w:rFonts w:ascii="Cambria Math" w:hAnsi="Cambria Math"/>
                        <w:spacing w:val="1"/>
                        <w:sz w:val="24"/>
                        <w:szCs w:val="24"/>
                      </w:rPr>
                    </m:ctrlPr>
                  </m:sSubPr>
                  <m:e>
                    <m:r>
                      <m:rPr>
                        <m:sty m:val="p"/>
                      </m:rPr>
                      <w:rPr>
                        <w:rFonts w:ascii="Cambria Math" w:hAnsi="Cambria Math"/>
                        <w:spacing w:val="1"/>
                        <w:sz w:val="24"/>
                        <w:szCs w:val="24"/>
                      </w:rPr>
                      <m:t>W</m:t>
                    </m:r>
                  </m:e>
                  <m:sub>
                    <m:r>
                      <m:rPr>
                        <m:sty m:val="p"/>
                      </m:rPr>
                      <w:rPr>
                        <w:rFonts w:ascii="Cambria Math" w:hAnsi="Cambria Math"/>
                        <w:spacing w:val="1"/>
                        <w:sz w:val="24"/>
                        <w:szCs w:val="24"/>
                      </w:rPr>
                      <m:t>0k</m:t>
                    </m:r>
                  </m:sub>
                </m:sSub>
                <m:r>
                  <m:rPr>
                    <m:sty m:val="p"/>
                  </m:rPr>
                  <w:rPr>
                    <w:rFonts w:ascii="Cambria Math" w:hAnsi="Cambria Math"/>
                    <w:spacing w:val="1"/>
                    <w:sz w:val="24"/>
                    <w:szCs w:val="24"/>
                  </w:rPr>
                  <m:t>=α</m:t>
                </m:r>
                <m:sSub>
                  <m:sSubPr>
                    <m:ctrlPr>
                      <w:rPr>
                        <w:rFonts w:ascii="Cambria Math" w:hAnsi="Cambria Math"/>
                        <w:spacing w:val="1"/>
                        <w:sz w:val="24"/>
                        <w:szCs w:val="24"/>
                      </w:rPr>
                    </m:ctrlPr>
                  </m:sSubPr>
                  <m:e>
                    <m:r>
                      <m:rPr>
                        <m:sty m:val="p"/>
                      </m:rPr>
                      <w:rPr>
                        <w:rFonts w:ascii="Cambria Math" w:hAnsi="Cambria Math"/>
                        <w:spacing w:val="1"/>
                        <w:sz w:val="24"/>
                        <w:szCs w:val="24"/>
                      </w:rPr>
                      <m:t>δ</m:t>
                    </m:r>
                  </m:e>
                  <m:sub>
                    <m:r>
                      <m:rPr>
                        <m:sty m:val="p"/>
                      </m:rPr>
                      <w:rPr>
                        <w:rFonts w:ascii="Cambria Math" w:hAnsi="Cambria Math"/>
                        <w:spacing w:val="1"/>
                        <w:sz w:val="24"/>
                        <w:szCs w:val="24"/>
                      </w:rPr>
                      <m:t>k</m:t>
                    </m:r>
                  </m:sub>
                </m:sSub>
              </m:oMath>
            </m:oMathPara>
          </w:p>
        </w:tc>
        <w:tc>
          <w:tcPr>
            <w:tcW w:w="626" w:type="dxa"/>
            <w:vAlign w:val="center"/>
          </w:tcPr>
          <w:p w14:paraId="0253EEAF" w14:textId="75C071FD" w:rsidR="00361554" w:rsidRPr="0077581D" w:rsidRDefault="00361554" w:rsidP="00412A45">
            <w:pPr>
              <w:spacing w:line="360" w:lineRule="auto"/>
              <w:jc w:val="center"/>
              <w:rPr>
                <w:sz w:val="24"/>
                <w:szCs w:val="24"/>
              </w:rPr>
            </w:pPr>
            <w:r w:rsidRPr="0077581D">
              <w:rPr>
                <w:sz w:val="24"/>
                <w:szCs w:val="24"/>
              </w:rPr>
              <w:t>(</w:t>
            </w:r>
            <w:r w:rsidR="008711D2" w:rsidRPr="0077581D">
              <w:rPr>
                <w:sz w:val="24"/>
                <w:szCs w:val="24"/>
              </w:rPr>
              <w:t>2.</w:t>
            </w:r>
            <w:r w:rsidR="009E4E9B" w:rsidRPr="0077581D">
              <w:rPr>
                <w:sz w:val="24"/>
                <w:szCs w:val="24"/>
              </w:rPr>
              <w:t>2</w:t>
            </w:r>
            <w:r w:rsidR="00296E20">
              <w:rPr>
                <w:sz w:val="24"/>
                <w:szCs w:val="24"/>
              </w:rPr>
              <w:t>2</w:t>
            </w:r>
            <w:r w:rsidRPr="0077581D">
              <w:rPr>
                <w:sz w:val="24"/>
                <w:szCs w:val="24"/>
              </w:rPr>
              <w:t>)</w:t>
            </w:r>
          </w:p>
        </w:tc>
      </w:tr>
      <w:tr w:rsidR="00412A45" w:rsidRPr="0077581D" w14:paraId="108BC8BD" w14:textId="77777777" w:rsidTr="008711D2">
        <w:tc>
          <w:tcPr>
            <w:tcW w:w="6804" w:type="dxa"/>
            <w:gridSpan w:val="3"/>
            <w:vAlign w:val="center"/>
          </w:tcPr>
          <w:p w14:paraId="1CBD52BC" w14:textId="77777777" w:rsidR="00361554" w:rsidRPr="0077581D" w:rsidRDefault="00361554" w:rsidP="00412A45">
            <w:pPr>
              <w:spacing w:line="360" w:lineRule="auto"/>
              <w:rPr>
                <w:sz w:val="24"/>
                <w:szCs w:val="24"/>
              </w:rPr>
            </w:pPr>
            <w:r w:rsidRPr="0077581D">
              <w:rPr>
                <w:sz w:val="24"/>
                <w:szCs w:val="24"/>
              </w:rPr>
              <w:t>Keterangan</w:t>
            </w:r>
          </w:p>
        </w:tc>
        <w:tc>
          <w:tcPr>
            <w:tcW w:w="626" w:type="dxa"/>
            <w:vAlign w:val="center"/>
          </w:tcPr>
          <w:p w14:paraId="261BB8C3" w14:textId="77777777" w:rsidR="00361554" w:rsidRPr="0077581D" w:rsidRDefault="00361554" w:rsidP="00412A45">
            <w:pPr>
              <w:spacing w:line="360" w:lineRule="auto"/>
              <w:jc w:val="center"/>
              <w:rPr>
                <w:sz w:val="24"/>
                <w:szCs w:val="24"/>
              </w:rPr>
            </w:pPr>
          </w:p>
        </w:tc>
      </w:tr>
      <w:tr w:rsidR="00412A45" w:rsidRPr="0077581D" w14:paraId="028E7B59" w14:textId="77777777" w:rsidTr="008711D2">
        <w:tc>
          <w:tcPr>
            <w:tcW w:w="941" w:type="dxa"/>
          </w:tcPr>
          <w:p w14:paraId="7B2AE504" w14:textId="4B5C8BC3" w:rsidR="00361554" w:rsidRPr="0077581D" w:rsidRDefault="00361554" w:rsidP="00412A45">
            <w:pPr>
              <w:spacing w:line="360" w:lineRule="auto"/>
              <w:jc w:val="both"/>
              <w:rPr>
                <w:spacing w:val="1"/>
                <w:sz w:val="24"/>
                <w:szCs w:val="24"/>
              </w:rPr>
            </w:pPr>
            <m:oMathPara>
              <m:oMath>
                <m:r>
                  <m:rPr>
                    <m:sty m:val="p"/>
                  </m:rPr>
                  <w:rPr>
                    <w:rFonts w:ascii="Cambria Math" w:hAnsi="Cambria Math"/>
                    <w:spacing w:val="1"/>
                    <w:sz w:val="24"/>
                    <w:szCs w:val="24"/>
                  </w:rPr>
                  <m:t>Δ</m:t>
                </m:r>
                <m:sSub>
                  <m:sSubPr>
                    <m:ctrlPr>
                      <w:rPr>
                        <w:rFonts w:ascii="Cambria Math" w:hAnsi="Cambria Math"/>
                        <w:spacing w:val="1"/>
                        <w:sz w:val="24"/>
                        <w:szCs w:val="24"/>
                      </w:rPr>
                    </m:ctrlPr>
                  </m:sSubPr>
                  <m:e>
                    <m:r>
                      <m:rPr>
                        <m:sty m:val="p"/>
                      </m:rPr>
                      <w:rPr>
                        <w:rFonts w:ascii="Cambria Math" w:hAnsi="Cambria Math"/>
                        <w:spacing w:val="1"/>
                        <w:sz w:val="24"/>
                        <w:szCs w:val="24"/>
                      </w:rPr>
                      <m:t>W</m:t>
                    </m:r>
                  </m:e>
                  <m:sub>
                    <m:r>
                      <m:rPr>
                        <m:sty m:val="p"/>
                      </m:rPr>
                      <w:rPr>
                        <w:rFonts w:ascii="Cambria Math" w:hAnsi="Cambria Math"/>
                        <w:spacing w:val="1"/>
                        <w:sz w:val="24"/>
                        <w:szCs w:val="24"/>
                      </w:rPr>
                      <m:t>0k</m:t>
                    </m:r>
                  </m:sub>
                </m:sSub>
              </m:oMath>
            </m:oMathPara>
          </w:p>
        </w:tc>
        <w:tc>
          <w:tcPr>
            <w:tcW w:w="330" w:type="dxa"/>
          </w:tcPr>
          <w:p w14:paraId="37A0D525" w14:textId="77777777" w:rsidR="00361554" w:rsidRPr="0077581D" w:rsidRDefault="00361554" w:rsidP="00412A45">
            <w:pPr>
              <w:spacing w:line="360" w:lineRule="auto"/>
              <w:jc w:val="both"/>
              <w:rPr>
                <w:sz w:val="24"/>
                <w:szCs w:val="24"/>
              </w:rPr>
            </w:pPr>
            <w:r w:rsidRPr="0077581D">
              <w:rPr>
                <w:sz w:val="24"/>
                <w:szCs w:val="24"/>
              </w:rPr>
              <w:t xml:space="preserve">: </w:t>
            </w:r>
          </w:p>
        </w:tc>
        <w:tc>
          <w:tcPr>
            <w:tcW w:w="6159" w:type="dxa"/>
            <w:gridSpan w:val="2"/>
          </w:tcPr>
          <w:p w14:paraId="301DCEAC" w14:textId="453A75B5" w:rsidR="00361554" w:rsidRPr="0077581D" w:rsidRDefault="00485C02" w:rsidP="00412A45">
            <w:pPr>
              <w:spacing w:line="360" w:lineRule="auto"/>
              <w:jc w:val="both"/>
              <w:rPr>
                <w:sz w:val="24"/>
                <w:szCs w:val="24"/>
              </w:rPr>
            </w:pPr>
            <w:r w:rsidRPr="0077581D">
              <w:rPr>
                <w:sz w:val="24"/>
                <w:szCs w:val="24"/>
              </w:rPr>
              <w:t xml:space="preserve">Faktor kesalahan </w:t>
            </w:r>
            <w:r w:rsidR="00361554" w:rsidRPr="0077581D">
              <w:rPr>
                <w:sz w:val="24"/>
                <w:szCs w:val="24"/>
              </w:rPr>
              <w:t xml:space="preserve">bias pada </w:t>
            </w:r>
            <w:r w:rsidR="00361554" w:rsidRPr="0077581D">
              <w:rPr>
                <w:i/>
                <w:iCs/>
                <w:sz w:val="24"/>
                <w:szCs w:val="24"/>
              </w:rPr>
              <w:t>neuron output layer</w:t>
            </w:r>
            <w:r w:rsidR="00361554" w:rsidRPr="0077581D">
              <w:rPr>
                <w:sz w:val="24"/>
                <w:szCs w:val="24"/>
              </w:rPr>
              <w:t xml:space="preserve"> ke-</w:t>
            </w:r>
            <m:oMath>
              <m:r>
                <w:rPr>
                  <w:rFonts w:ascii="Cambria Math" w:hAnsi="Cambria Math"/>
                  <w:sz w:val="24"/>
                  <w:szCs w:val="24"/>
                </w:rPr>
                <m:t>k</m:t>
              </m:r>
            </m:oMath>
          </w:p>
        </w:tc>
      </w:tr>
      <w:tr w:rsidR="00412A45" w:rsidRPr="0077581D" w14:paraId="03A9237C" w14:textId="77777777" w:rsidTr="008711D2">
        <w:tc>
          <w:tcPr>
            <w:tcW w:w="941" w:type="dxa"/>
          </w:tcPr>
          <w:p w14:paraId="2F1EB729" w14:textId="3129C5B1" w:rsidR="00361554" w:rsidRPr="0077581D" w:rsidRDefault="00361554" w:rsidP="00412A45">
            <w:pPr>
              <w:spacing w:line="360" w:lineRule="auto"/>
              <w:jc w:val="both"/>
              <w:rPr>
                <w:spacing w:val="1"/>
                <w:sz w:val="24"/>
                <w:szCs w:val="24"/>
              </w:rPr>
            </w:pPr>
            <m:oMathPara>
              <m:oMath>
                <m:r>
                  <m:rPr>
                    <m:sty m:val="p"/>
                  </m:rPr>
                  <w:rPr>
                    <w:rFonts w:ascii="Cambria Math" w:hAnsi="Cambria Math"/>
                    <w:spacing w:val="1"/>
                    <w:sz w:val="24"/>
                    <w:szCs w:val="24"/>
                  </w:rPr>
                  <m:t>α</m:t>
                </m:r>
              </m:oMath>
            </m:oMathPara>
          </w:p>
        </w:tc>
        <w:tc>
          <w:tcPr>
            <w:tcW w:w="330" w:type="dxa"/>
          </w:tcPr>
          <w:p w14:paraId="486571B8" w14:textId="77777777" w:rsidR="00361554" w:rsidRPr="0077581D" w:rsidRDefault="00361554" w:rsidP="00412A45">
            <w:pPr>
              <w:spacing w:line="360" w:lineRule="auto"/>
              <w:jc w:val="both"/>
              <w:rPr>
                <w:sz w:val="24"/>
                <w:szCs w:val="24"/>
              </w:rPr>
            </w:pPr>
            <w:r w:rsidRPr="0077581D">
              <w:rPr>
                <w:sz w:val="24"/>
                <w:szCs w:val="24"/>
              </w:rPr>
              <w:t>:</w:t>
            </w:r>
          </w:p>
        </w:tc>
        <w:tc>
          <w:tcPr>
            <w:tcW w:w="6159" w:type="dxa"/>
            <w:gridSpan w:val="2"/>
          </w:tcPr>
          <w:p w14:paraId="76C877CE" w14:textId="77777777" w:rsidR="00361554" w:rsidRPr="0077581D" w:rsidRDefault="00361554" w:rsidP="00412A45">
            <w:pPr>
              <w:spacing w:line="360" w:lineRule="auto"/>
              <w:jc w:val="both"/>
              <w:rPr>
                <w:sz w:val="24"/>
                <w:szCs w:val="24"/>
              </w:rPr>
            </w:pPr>
            <w:r w:rsidRPr="0077581D">
              <w:rPr>
                <w:sz w:val="24"/>
                <w:szCs w:val="24"/>
              </w:rPr>
              <w:t xml:space="preserve">Nilai </w:t>
            </w:r>
            <w:r w:rsidRPr="0077581D">
              <w:rPr>
                <w:i/>
                <w:iCs/>
                <w:sz w:val="24"/>
                <w:szCs w:val="24"/>
              </w:rPr>
              <w:t>learning rate</w:t>
            </w:r>
          </w:p>
        </w:tc>
      </w:tr>
      <w:tr w:rsidR="00412A45" w:rsidRPr="0077581D" w14:paraId="2392E7A3" w14:textId="77777777" w:rsidTr="008711D2">
        <w:tc>
          <w:tcPr>
            <w:tcW w:w="941" w:type="dxa"/>
          </w:tcPr>
          <w:p w14:paraId="0AC2F317" w14:textId="77777777" w:rsidR="00361554" w:rsidRPr="0077581D" w:rsidRDefault="00000000" w:rsidP="00412A45">
            <w:pPr>
              <w:spacing w:line="360" w:lineRule="auto"/>
              <w:jc w:val="both"/>
              <w:rPr>
                <w:spacing w:val="1"/>
                <w:sz w:val="24"/>
                <w:szCs w:val="24"/>
              </w:rPr>
            </w:pPr>
            <m:oMathPara>
              <m:oMath>
                <m:sSub>
                  <m:sSubPr>
                    <m:ctrlPr>
                      <w:rPr>
                        <w:rFonts w:ascii="Cambria Math" w:hAnsi="Cambria Math"/>
                        <w:spacing w:val="1"/>
                        <w:sz w:val="24"/>
                        <w:szCs w:val="24"/>
                      </w:rPr>
                    </m:ctrlPr>
                  </m:sSubPr>
                  <m:e>
                    <m:r>
                      <w:rPr>
                        <w:rFonts w:ascii="Cambria Math" w:hAnsi="Cambria Math"/>
                        <w:spacing w:val="1"/>
                        <w:sz w:val="24"/>
                        <w:szCs w:val="24"/>
                      </w:rPr>
                      <m:t>δ</m:t>
                    </m:r>
                  </m:e>
                  <m:sub>
                    <m:r>
                      <w:rPr>
                        <w:rFonts w:ascii="Cambria Math" w:hAnsi="Cambria Math"/>
                        <w:spacing w:val="1"/>
                        <w:sz w:val="24"/>
                        <w:szCs w:val="24"/>
                      </w:rPr>
                      <m:t>k</m:t>
                    </m:r>
                  </m:sub>
                </m:sSub>
              </m:oMath>
            </m:oMathPara>
          </w:p>
        </w:tc>
        <w:tc>
          <w:tcPr>
            <w:tcW w:w="330" w:type="dxa"/>
          </w:tcPr>
          <w:p w14:paraId="73F45ED1" w14:textId="77777777" w:rsidR="00361554" w:rsidRPr="0077581D" w:rsidRDefault="00361554" w:rsidP="00412A45">
            <w:pPr>
              <w:spacing w:line="360" w:lineRule="auto"/>
              <w:jc w:val="both"/>
              <w:rPr>
                <w:sz w:val="24"/>
                <w:szCs w:val="24"/>
              </w:rPr>
            </w:pPr>
            <w:r w:rsidRPr="0077581D">
              <w:rPr>
                <w:sz w:val="24"/>
                <w:szCs w:val="24"/>
              </w:rPr>
              <w:t>:</w:t>
            </w:r>
          </w:p>
        </w:tc>
        <w:tc>
          <w:tcPr>
            <w:tcW w:w="6159" w:type="dxa"/>
            <w:gridSpan w:val="2"/>
          </w:tcPr>
          <w:p w14:paraId="00E6713D" w14:textId="06FF62B3" w:rsidR="00361554" w:rsidRPr="0077581D" w:rsidRDefault="00485C02" w:rsidP="00412A45">
            <w:pPr>
              <w:spacing w:line="360" w:lineRule="auto"/>
              <w:jc w:val="both"/>
              <w:rPr>
                <w:sz w:val="24"/>
                <w:szCs w:val="24"/>
              </w:rPr>
            </w:pPr>
            <w:r w:rsidRPr="0077581D">
              <w:rPr>
                <w:sz w:val="24"/>
                <w:szCs w:val="24"/>
              </w:rPr>
              <w:t>Nilai kesalahan</w:t>
            </w:r>
            <w:r w:rsidR="00361554" w:rsidRPr="0077581D">
              <w:rPr>
                <w:sz w:val="24"/>
                <w:szCs w:val="24"/>
              </w:rPr>
              <w:t xml:space="preserve"> dari </w:t>
            </w:r>
            <w:r w:rsidR="00361554" w:rsidRPr="0077581D">
              <w:rPr>
                <w:i/>
                <w:iCs/>
                <w:sz w:val="24"/>
                <w:szCs w:val="24"/>
              </w:rPr>
              <w:t>neuron output layer</w:t>
            </w:r>
            <w:r w:rsidR="00361554" w:rsidRPr="0077581D">
              <w:rPr>
                <w:sz w:val="24"/>
                <w:szCs w:val="24"/>
              </w:rPr>
              <w:t xml:space="preserve"> ke-</w:t>
            </w:r>
            <m:oMath>
              <m:r>
                <w:rPr>
                  <w:rFonts w:ascii="Cambria Math" w:hAnsi="Cambria Math"/>
                  <w:sz w:val="24"/>
                  <w:szCs w:val="24"/>
                </w:rPr>
                <m:t>k</m:t>
              </m:r>
            </m:oMath>
          </w:p>
        </w:tc>
      </w:tr>
    </w:tbl>
    <w:p w14:paraId="3F6A20F7" w14:textId="092FC77D" w:rsidR="000626B0" w:rsidRPr="0077581D" w:rsidRDefault="00361554" w:rsidP="00412A45">
      <w:pPr>
        <w:pStyle w:val="ListParagraph"/>
        <w:numPr>
          <w:ilvl w:val="0"/>
          <w:numId w:val="6"/>
        </w:numPr>
        <w:tabs>
          <w:tab w:val="clear" w:pos="720"/>
        </w:tabs>
        <w:spacing w:line="360" w:lineRule="auto"/>
        <w:ind w:left="426" w:hanging="426"/>
        <w:jc w:val="both"/>
        <w:rPr>
          <w:sz w:val="24"/>
          <w:szCs w:val="24"/>
        </w:rPr>
      </w:pPr>
      <w:r w:rsidRPr="0077581D">
        <w:rPr>
          <w:sz w:val="24"/>
          <w:szCs w:val="24"/>
        </w:rPr>
        <w:t xml:space="preserve">Menghitung nilai </w:t>
      </w:r>
      <w:r w:rsidRPr="0077581D">
        <w:rPr>
          <w:i/>
          <w:iCs/>
          <w:sz w:val="24"/>
          <w:szCs w:val="24"/>
        </w:rPr>
        <w:t>error</w:t>
      </w:r>
      <w:r w:rsidRPr="0077581D">
        <w:rPr>
          <w:sz w:val="24"/>
          <w:szCs w:val="24"/>
        </w:rPr>
        <w:t xml:space="preserve"> pada </w:t>
      </w:r>
      <w:r w:rsidR="00A63703" w:rsidRPr="0077581D">
        <w:rPr>
          <w:i/>
          <w:iCs/>
          <w:sz w:val="24"/>
          <w:szCs w:val="24"/>
        </w:rPr>
        <w:t>neuron</w:t>
      </w:r>
      <w:r w:rsidRPr="0077581D">
        <w:rPr>
          <w:i/>
          <w:iCs/>
          <w:sz w:val="24"/>
          <w:szCs w:val="24"/>
        </w:rPr>
        <w:t xml:space="preserve"> hidden</w:t>
      </w:r>
      <w:r w:rsidRPr="0077581D">
        <w:rPr>
          <w:sz w:val="24"/>
          <w:szCs w:val="24"/>
        </w:rPr>
        <w:t xml:space="preserve"> </w:t>
      </w:r>
      <m:oMath>
        <m:sSub>
          <m:sSubPr>
            <m:ctrlPr>
              <w:rPr>
                <w:rFonts w:ascii="Cambria Math" w:hAnsi="Cambria Math"/>
                <w:i/>
                <w:sz w:val="24"/>
                <w:szCs w:val="24"/>
              </w:rPr>
            </m:ctrlPr>
          </m:sSubPr>
          <m:e>
            <m:r>
              <m:rPr>
                <m:sty m:val="p"/>
              </m:rPr>
              <w:rPr>
                <w:rFonts w:ascii="Cambria Math" w:hAnsi="Cambria Math"/>
                <w:sz w:val="24"/>
                <w:szCs w:val="24"/>
              </w:rPr>
              <m:t>δ</m:t>
            </m:r>
            <m:ctrlPr>
              <w:rPr>
                <w:rFonts w:ascii="Cambria Math" w:hAnsi="Cambria Math"/>
                <w:sz w:val="24"/>
                <w:szCs w:val="24"/>
              </w:rPr>
            </m:ctrlPr>
          </m:e>
          <m:sub>
            <m:r>
              <w:rPr>
                <w:rFonts w:ascii="Cambria Math" w:hAnsi="Cambria Math"/>
                <w:sz w:val="24"/>
                <w:szCs w:val="24"/>
              </w:rPr>
              <m:t>ne</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j</m:t>
                </m:r>
              </m:sub>
            </m:sSub>
          </m:sub>
        </m:sSub>
      </m:oMath>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
        <w:gridCol w:w="330"/>
        <w:gridCol w:w="5451"/>
        <w:gridCol w:w="796"/>
      </w:tblGrid>
      <w:tr w:rsidR="00412A45" w:rsidRPr="0077581D" w14:paraId="560AFF65" w14:textId="77777777" w:rsidTr="008711D2">
        <w:tc>
          <w:tcPr>
            <w:tcW w:w="6804" w:type="dxa"/>
            <w:gridSpan w:val="3"/>
            <w:vAlign w:val="center"/>
          </w:tcPr>
          <w:p w14:paraId="0E33C176" w14:textId="18C28DE8" w:rsidR="000626B0" w:rsidRPr="0077581D" w:rsidRDefault="00000000" w:rsidP="00412A45">
            <w:pPr>
              <w:spacing w:line="360" w:lineRule="auto"/>
              <w:jc w:val="center"/>
              <w:rPr>
                <w:spacing w:val="1"/>
                <w:sz w:val="24"/>
                <w:szCs w:val="24"/>
              </w:rPr>
            </w:pPr>
            <m:oMathPara>
              <m:oMath>
                <m:sSub>
                  <m:sSubPr>
                    <m:ctrlPr>
                      <w:rPr>
                        <w:rFonts w:ascii="Cambria Math" w:hAnsi="Cambria Math"/>
                        <w:i/>
                        <w:spacing w:val="1"/>
                        <w:sz w:val="24"/>
                        <w:szCs w:val="24"/>
                      </w:rPr>
                    </m:ctrlPr>
                  </m:sSubPr>
                  <m:e>
                    <m:r>
                      <m:rPr>
                        <m:sty m:val="p"/>
                      </m:rPr>
                      <w:rPr>
                        <w:rFonts w:ascii="Cambria Math" w:hAnsi="Cambria Math"/>
                        <w:spacing w:val="1"/>
                        <w:sz w:val="24"/>
                        <w:szCs w:val="24"/>
                      </w:rPr>
                      <m:t>δ</m:t>
                    </m:r>
                    <m:ctrlPr>
                      <w:rPr>
                        <w:rFonts w:ascii="Cambria Math" w:hAnsi="Cambria Math"/>
                        <w:spacing w:val="1"/>
                        <w:sz w:val="24"/>
                        <w:szCs w:val="24"/>
                      </w:rPr>
                    </m:ctrlPr>
                  </m:e>
                  <m:sub>
                    <m:r>
                      <w:rPr>
                        <w:rFonts w:ascii="Cambria Math" w:hAnsi="Cambria Math"/>
                        <w:spacing w:val="1"/>
                        <w:sz w:val="24"/>
                        <w:szCs w:val="24"/>
                      </w:rPr>
                      <m:t>ne</m:t>
                    </m:r>
                    <m:sSub>
                      <m:sSubPr>
                        <m:ctrlPr>
                          <w:rPr>
                            <w:rFonts w:ascii="Cambria Math" w:hAnsi="Cambria Math"/>
                            <w:i/>
                            <w:spacing w:val="1"/>
                            <w:sz w:val="24"/>
                            <w:szCs w:val="24"/>
                          </w:rPr>
                        </m:ctrlPr>
                      </m:sSubPr>
                      <m:e>
                        <m:r>
                          <w:rPr>
                            <w:rFonts w:ascii="Cambria Math" w:hAnsi="Cambria Math"/>
                            <w:spacing w:val="1"/>
                            <w:sz w:val="24"/>
                            <w:szCs w:val="24"/>
                          </w:rPr>
                          <m:t>t</m:t>
                        </m:r>
                      </m:e>
                      <m:sub>
                        <m:r>
                          <w:rPr>
                            <w:rFonts w:ascii="Cambria Math" w:hAnsi="Cambria Math"/>
                            <w:spacing w:val="1"/>
                            <w:sz w:val="24"/>
                            <w:szCs w:val="24"/>
                          </w:rPr>
                          <m:t>j</m:t>
                        </m:r>
                      </m:sub>
                    </m:sSub>
                  </m:sub>
                </m:sSub>
                <m:r>
                  <w:rPr>
                    <w:rFonts w:ascii="Cambria Math" w:hAnsi="Cambria Math"/>
                    <w:spacing w:val="1"/>
                    <w:sz w:val="24"/>
                    <w:szCs w:val="24"/>
                  </w:rPr>
                  <m:t>=</m:t>
                </m:r>
                <m:nary>
                  <m:naryPr>
                    <m:chr m:val="∑"/>
                    <m:ctrlPr>
                      <w:rPr>
                        <w:rFonts w:ascii="Cambria Math" w:hAnsi="Cambria Math"/>
                        <w:spacing w:val="1"/>
                        <w:sz w:val="24"/>
                        <w:szCs w:val="24"/>
                      </w:rPr>
                    </m:ctrlPr>
                  </m:naryPr>
                  <m:sub>
                    <m:r>
                      <w:rPr>
                        <w:rFonts w:ascii="Cambria Math" w:hAnsi="Cambria Math"/>
                        <w:spacing w:val="1"/>
                        <w:sz w:val="24"/>
                        <w:szCs w:val="24"/>
                      </w:rPr>
                      <m:t>k=1</m:t>
                    </m:r>
                    <m:ctrlPr>
                      <w:rPr>
                        <w:rFonts w:ascii="Cambria Math" w:hAnsi="Cambria Math"/>
                        <w:i/>
                        <w:spacing w:val="1"/>
                        <w:sz w:val="24"/>
                        <w:szCs w:val="24"/>
                      </w:rPr>
                    </m:ctrlPr>
                  </m:sub>
                  <m:sup>
                    <m:r>
                      <w:rPr>
                        <w:rFonts w:ascii="Cambria Math" w:hAnsi="Cambria Math"/>
                        <w:spacing w:val="1"/>
                        <w:sz w:val="24"/>
                        <w:szCs w:val="24"/>
                      </w:rPr>
                      <m:t>m</m:t>
                    </m:r>
                    <m:ctrlPr>
                      <w:rPr>
                        <w:rFonts w:ascii="Cambria Math" w:hAnsi="Cambria Math"/>
                        <w:i/>
                        <w:spacing w:val="1"/>
                        <w:sz w:val="24"/>
                        <w:szCs w:val="24"/>
                      </w:rPr>
                    </m:ctrlPr>
                  </m:sup>
                  <m:e>
                    <m:sSub>
                      <m:sSubPr>
                        <m:ctrlPr>
                          <w:rPr>
                            <w:rFonts w:ascii="Cambria Math" w:hAnsi="Cambria Math"/>
                            <w:i/>
                            <w:spacing w:val="1"/>
                            <w:sz w:val="24"/>
                            <w:szCs w:val="24"/>
                          </w:rPr>
                        </m:ctrlPr>
                      </m:sSubPr>
                      <m:e>
                        <m:r>
                          <m:rPr>
                            <m:sty m:val="p"/>
                          </m:rPr>
                          <w:rPr>
                            <w:rFonts w:ascii="Cambria Math" w:hAnsi="Cambria Math"/>
                            <w:spacing w:val="1"/>
                            <w:sz w:val="24"/>
                            <w:szCs w:val="24"/>
                          </w:rPr>
                          <m:t>δ</m:t>
                        </m:r>
                      </m:e>
                      <m:sub>
                        <m:r>
                          <w:rPr>
                            <w:rFonts w:ascii="Cambria Math" w:hAnsi="Cambria Math"/>
                            <w:spacing w:val="1"/>
                            <w:sz w:val="24"/>
                            <w:szCs w:val="24"/>
                          </w:rPr>
                          <m:t>k</m:t>
                        </m:r>
                      </m:sub>
                    </m:sSub>
                    <m:sSub>
                      <m:sSubPr>
                        <m:ctrlPr>
                          <w:rPr>
                            <w:rFonts w:ascii="Cambria Math" w:hAnsi="Cambria Math"/>
                            <w:i/>
                            <w:spacing w:val="1"/>
                            <w:sz w:val="24"/>
                            <w:szCs w:val="24"/>
                          </w:rPr>
                        </m:ctrlPr>
                      </m:sSubPr>
                      <m:e>
                        <m:r>
                          <w:rPr>
                            <w:rFonts w:ascii="Cambria Math" w:hAnsi="Cambria Math"/>
                            <w:spacing w:val="1"/>
                            <w:sz w:val="24"/>
                            <w:szCs w:val="24"/>
                          </w:rPr>
                          <m:t>W</m:t>
                        </m:r>
                      </m:e>
                      <m:sub>
                        <m:r>
                          <w:rPr>
                            <w:rFonts w:ascii="Cambria Math" w:hAnsi="Cambria Math"/>
                            <w:spacing w:val="1"/>
                            <w:sz w:val="24"/>
                            <w:szCs w:val="24"/>
                          </w:rPr>
                          <m:t>jk</m:t>
                        </m:r>
                      </m:sub>
                    </m:sSub>
                    <m:ctrlPr>
                      <w:rPr>
                        <w:rFonts w:ascii="Cambria Math" w:hAnsi="Cambria Math"/>
                        <w:i/>
                        <w:spacing w:val="1"/>
                        <w:sz w:val="24"/>
                        <w:szCs w:val="24"/>
                      </w:rPr>
                    </m:ctrlPr>
                  </m:e>
                </m:nary>
              </m:oMath>
            </m:oMathPara>
          </w:p>
        </w:tc>
        <w:tc>
          <w:tcPr>
            <w:tcW w:w="626" w:type="dxa"/>
            <w:vAlign w:val="center"/>
          </w:tcPr>
          <w:p w14:paraId="729194EB" w14:textId="5FC6BCD1" w:rsidR="00361554" w:rsidRPr="0077581D" w:rsidRDefault="00361554" w:rsidP="00412A45">
            <w:pPr>
              <w:spacing w:line="360" w:lineRule="auto"/>
              <w:jc w:val="center"/>
              <w:rPr>
                <w:sz w:val="24"/>
                <w:szCs w:val="24"/>
              </w:rPr>
            </w:pPr>
            <w:r w:rsidRPr="0077581D">
              <w:rPr>
                <w:sz w:val="24"/>
                <w:szCs w:val="24"/>
              </w:rPr>
              <w:t>(</w:t>
            </w:r>
            <w:r w:rsidR="008711D2" w:rsidRPr="0077581D">
              <w:rPr>
                <w:sz w:val="24"/>
                <w:szCs w:val="24"/>
              </w:rPr>
              <w:t>2.</w:t>
            </w:r>
            <w:r w:rsidR="009E4E9B" w:rsidRPr="0077581D">
              <w:rPr>
                <w:sz w:val="24"/>
                <w:szCs w:val="24"/>
              </w:rPr>
              <w:t>2</w:t>
            </w:r>
            <w:r w:rsidR="00296E20">
              <w:rPr>
                <w:sz w:val="24"/>
                <w:szCs w:val="24"/>
              </w:rPr>
              <w:t>3</w:t>
            </w:r>
            <w:r w:rsidRPr="0077581D">
              <w:rPr>
                <w:sz w:val="24"/>
                <w:szCs w:val="24"/>
              </w:rPr>
              <w:t>)</w:t>
            </w:r>
          </w:p>
        </w:tc>
      </w:tr>
      <w:tr w:rsidR="00412A45" w:rsidRPr="0077581D" w14:paraId="5BD8CBBE" w14:textId="77777777" w:rsidTr="008711D2">
        <w:tc>
          <w:tcPr>
            <w:tcW w:w="6804" w:type="dxa"/>
            <w:gridSpan w:val="3"/>
            <w:vAlign w:val="center"/>
          </w:tcPr>
          <w:p w14:paraId="7EF4A1A0" w14:textId="77777777" w:rsidR="00361554" w:rsidRPr="0077581D" w:rsidRDefault="00361554" w:rsidP="00412A45">
            <w:pPr>
              <w:spacing w:line="360" w:lineRule="auto"/>
              <w:rPr>
                <w:sz w:val="24"/>
                <w:szCs w:val="24"/>
              </w:rPr>
            </w:pPr>
            <w:r w:rsidRPr="0077581D">
              <w:rPr>
                <w:sz w:val="24"/>
                <w:szCs w:val="24"/>
              </w:rPr>
              <w:t>Keterangan</w:t>
            </w:r>
          </w:p>
        </w:tc>
        <w:tc>
          <w:tcPr>
            <w:tcW w:w="626" w:type="dxa"/>
            <w:vAlign w:val="center"/>
          </w:tcPr>
          <w:p w14:paraId="09E97276" w14:textId="77777777" w:rsidR="00361554" w:rsidRPr="0077581D" w:rsidRDefault="00361554" w:rsidP="00412A45">
            <w:pPr>
              <w:spacing w:line="360" w:lineRule="auto"/>
              <w:jc w:val="center"/>
              <w:rPr>
                <w:sz w:val="24"/>
                <w:szCs w:val="24"/>
              </w:rPr>
            </w:pPr>
          </w:p>
        </w:tc>
      </w:tr>
      <w:tr w:rsidR="00412A45" w:rsidRPr="0077581D" w14:paraId="1883CF98" w14:textId="77777777" w:rsidTr="008711D2">
        <w:tc>
          <w:tcPr>
            <w:tcW w:w="941" w:type="dxa"/>
          </w:tcPr>
          <w:p w14:paraId="270D1EAD" w14:textId="5B610A61" w:rsidR="000626B0" w:rsidRPr="0077581D" w:rsidRDefault="00000000" w:rsidP="00412A45">
            <w:pPr>
              <w:spacing w:line="360" w:lineRule="auto"/>
              <w:jc w:val="both"/>
              <w:rPr>
                <w:spacing w:val="1"/>
                <w:sz w:val="24"/>
                <w:szCs w:val="24"/>
              </w:rPr>
            </w:pPr>
            <m:oMathPara>
              <m:oMath>
                <m:sSub>
                  <m:sSubPr>
                    <m:ctrlPr>
                      <w:rPr>
                        <w:rFonts w:ascii="Cambria Math" w:hAnsi="Cambria Math"/>
                        <w:i/>
                        <w:spacing w:val="1"/>
                        <w:sz w:val="24"/>
                        <w:szCs w:val="24"/>
                      </w:rPr>
                    </m:ctrlPr>
                  </m:sSubPr>
                  <m:e>
                    <m:r>
                      <m:rPr>
                        <m:sty m:val="p"/>
                      </m:rPr>
                      <w:rPr>
                        <w:rFonts w:ascii="Cambria Math" w:hAnsi="Cambria Math"/>
                        <w:spacing w:val="1"/>
                        <w:sz w:val="24"/>
                        <w:szCs w:val="24"/>
                      </w:rPr>
                      <m:t>δ</m:t>
                    </m:r>
                    <m:ctrlPr>
                      <w:rPr>
                        <w:rFonts w:ascii="Cambria Math" w:hAnsi="Cambria Math"/>
                        <w:spacing w:val="1"/>
                        <w:sz w:val="24"/>
                        <w:szCs w:val="24"/>
                      </w:rPr>
                    </m:ctrlPr>
                  </m:e>
                  <m:sub>
                    <m:r>
                      <w:rPr>
                        <w:rFonts w:ascii="Cambria Math" w:hAnsi="Cambria Math"/>
                        <w:spacing w:val="1"/>
                        <w:sz w:val="24"/>
                        <w:szCs w:val="24"/>
                      </w:rPr>
                      <m:t>ne</m:t>
                    </m:r>
                    <m:sSub>
                      <m:sSubPr>
                        <m:ctrlPr>
                          <w:rPr>
                            <w:rFonts w:ascii="Cambria Math" w:hAnsi="Cambria Math"/>
                            <w:i/>
                            <w:spacing w:val="1"/>
                            <w:sz w:val="24"/>
                            <w:szCs w:val="24"/>
                          </w:rPr>
                        </m:ctrlPr>
                      </m:sSubPr>
                      <m:e>
                        <m:r>
                          <w:rPr>
                            <w:rFonts w:ascii="Cambria Math" w:hAnsi="Cambria Math"/>
                            <w:spacing w:val="1"/>
                            <w:sz w:val="24"/>
                            <w:szCs w:val="24"/>
                          </w:rPr>
                          <m:t>t</m:t>
                        </m:r>
                      </m:e>
                      <m:sub>
                        <m:r>
                          <w:rPr>
                            <w:rFonts w:ascii="Cambria Math" w:hAnsi="Cambria Math"/>
                            <w:spacing w:val="1"/>
                            <w:sz w:val="24"/>
                            <w:szCs w:val="24"/>
                          </w:rPr>
                          <m:t>j</m:t>
                        </m:r>
                      </m:sub>
                    </m:sSub>
                  </m:sub>
                </m:sSub>
              </m:oMath>
            </m:oMathPara>
          </w:p>
        </w:tc>
        <w:tc>
          <w:tcPr>
            <w:tcW w:w="330" w:type="dxa"/>
          </w:tcPr>
          <w:p w14:paraId="3D5EA6D8" w14:textId="77777777" w:rsidR="00361554" w:rsidRPr="0077581D" w:rsidRDefault="00361554" w:rsidP="00412A45">
            <w:pPr>
              <w:spacing w:line="360" w:lineRule="auto"/>
              <w:jc w:val="both"/>
              <w:rPr>
                <w:sz w:val="24"/>
                <w:szCs w:val="24"/>
              </w:rPr>
            </w:pPr>
            <w:r w:rsidRPr="0077581D">
              <w:rPr>
                <w:sz w:val="24"/>
                <w:szCs w:val="24"/>
              </w:rPr>
              <w:t xml:space="preserve">: </w:t>
            </w:r>
          </w:p>
        </w:tc>
        <w:tc>
          <w:tcPr>
            <w:tcW w:w="6159" w:type="dxa"/>
            <w:gridSpan w:val="2"/>
          </w:tcPr>
          <w:p w14:paraId="733377B2" w14:textId="379A09F7" w:rsidR="00A2528E" w:rsidRPr="0077581D" w:rsidRDefault="00000A09" w:rsidP="00412A45">
            <w:pPr>
              <w:spacing w:line="360" w:lineRule="auto"/>
              <w:jc w:val="both"/>
              <w:rPr>
                <w:sz w:val="24"/>
                <w:szCs w:val="24"/>
              </w:rPr>
            </w:pPr>
            <w:r w:rsidRPr="0077581D">
              <w:rPr>
                <w:sz w:val="24"/>
                <w:szCs w:val="24"/>
              </w:rPr>
              <w:t xml:space="preserve">Total kesalahan dari lapisan </w:t>
            </w:r>
            <w:r w:rsidRPr="0077581D">
              <w:rPr>
                <w:i/>
                <w:iCs/>
                <w:sz w:val="24"/>
                <w:szCs w:val="24"/>
              </w:rPr>
              <w:t>output</w:t>
            </w:r>
            <w:r w:rsidRPr="0077581D">
              <w:rPr>
                <w:sz w:val="24"/>
                <w:szCs w:val="24"/>
              </w:rPr>
              <w:t xml:space="preserve"> yang telah dikalikan dengan bobot koneksinya, untuk neuron ke-j.</w:t>
            </w:r>
          </w:p>
        </w:tc>
      </w:tr>
      <w:tr w:rsidR="00412A45" w:rsidRPr="0077581D" w14:paraId="10CAA997" w14:textId="77777777" w:rsidTr="008711D2">
        <w:tc>
          <w:tcPr>
            <w:tcW w:w="941" w:type="dxa"/>
          </w:tcPr>
          <w:p w14:paraId="13BFAB4D" w14:textId="60E6AA6C" w:rsidR="00A2528E" w:rsidRPr="0077581D" w:rsidRDefault="00000000" w:rsidP="00412A45">
            <w:pPr>
              <w:spacing w:line="360" w:lineRule="auto"/>
              <w:jc w:val="both"/>
              <w:rPr>
                <w:spacing w:val="1"/>
                <w:sz w:val="24"/>
                <w:szCs w:val="24"/>
              </w:rPr>
            </w:pPr>
            <m:oMathPara>
              <m:oMath>
                <m:sSub>
                  <m:sSubPr>
                    <m:ctrlPr>
                      <w:rPr>
                        <w:rFonts w:ascii="Cambria Math" w:hAnsi="Cambria Math"/>
                        <w:spacing w:val="1"/>
                        <w:sz w:val="24"/>
                        <w:szCs w:val="24"/>
                      </w:rPr>
                    </m:ctrlPr>
                  </m:sSubPr>
                  <m:e>
                    <m:r>
                      <m:rPr>
                        <m:sty m:val="p"/>
                      </m:rPr>
                      <w:rPr>
                        <w:rFonts w:ascii="Cambria Math" w:hAnsi="Cambria Math"/>
                        <w:spacing w:val="1"/>
                        <w:sz w:val="24"/>
                        <w:szCs w:val="24"/>
                      </w:rPr>
                      <m:t>δ</m:t>
                    </m:r>
                  </m:e>
                  <m:sub>
                    <m:r>
                      <m:rPr>
                        <m:sty m:val="p"/>
                      </m:rPr>
                      <w:rPr>
                        <w:rFonts w:ascii="Cambria Math" w:hAnsi="Cambria Math"/>
                        <w:spacing w:val="1"/>
                        <w:sz w:val="24"/>
                        <w:szCs w:val="24"/>
                      </w:rPr>
                      <m:t>k</m:t>
                    </m:r>
                  </m:sub>
                </m:sSub>
              </m:oMath>
            </m:oMathPara>
          </w:p>
        </w:tc>
        <w:tc>
          <w:tcPr>
            <w:tcW w:w="330" w:type="dxa"/>
          </w:tcPr>
          <w:p w14:paraId="3B1B5B7A" w14:textId="77777777" w:rsidR="00361554" w:rsidRPr="0077581D" w:rsidRDefault="00361554" w:rsidP="00412A45">
            <w:pPr>
              <w:spacing w:line="360" w:lineRule="auto"/>
              <w:jc w:val="both"/>
              <w:rPr>
                <w:sz w:val="24"/>
                <w:szCs w:val="24"/>
              </w:rPr>
            </w:pPr>
            <w:r w:rsidRPr="0077581D">
              <w:rPr>
                <w:sz w:val="24"/>
                <w:szCs w:val="24"/>
              </w:rPr>
              <w:t>:</w:t>
            </w:r>
          </w:p>
        </w:tc>
        <w:tc>
          <w:tcPr>
            <w:tcW w:w="6159" w:type="dxa"/>
            <w:gridSpan w:val="2"/>
          </w:tcPr>
          <w:p w14:paraId="23911B22" w14:textId="7B9C94EE" w:rsidR="00A2528E" w:rsidRPr="0077581D" w:rsidRDefault="00485C02" w:rsidP="00412A45">
            <w:pPr>
              <w:spacing w:line="360" w:lineRule="auto"/>
              <w:jc w:val="both"/>
              <w:rPr>
                <w:sz w:val="24"/>
                <w:szCs w:val="24"/>
              </w:rPr>
            </w:pPr>
            <w:r w:rsidRPr="0077581D">
              <w:rPr>
                <w:sz w:val="24"/>
                <w:szCs w:val="24"/>
              </w:rPr>
              <w:t xml:space="preserve">Nilai kesalahan </w:t>
            </w:r>
            <w:r w:rsidR="00A2528E" w:rsidRPr="0077581D">
              <w:rPr>
                <w:sz w:val="24"/>
                <w:szCs w:val="24"/>
              </w:rPr>
              <w:t xml:space="preserve">dari </w:t>
            </w:r>
            <w:r w:rsidR="00A2528E" w:rsidRPr="0077581D">
              <w:rPr>
                <w:i/>
                <w:iCs/>
                <w:sz w:val="24"/>
                <w:szCs w:val="24"/>
              </w:rPr>
              <w:t>neuron output</w:t>
            </w:r>
            <w:r w:rsidR="00A2528E" w:rsidRPr="0077581D">
              <w:rPr>
                <w:sz w:val="24"/>
                <w:szCs w:val="24"/>
              </w:rPr>
              <w:t xml:space="preserve"> layer ke-</w:t>
            </w:r>
            <m:oMath>
              <m:r>
                <w:rPr>
                  <w:rFonts w:ascii="Cambria Math" w:hAnsi="Cambria Math"/>
                  <w:sz w:val="24"/>
                  <w:szCs w:val="24"/>
                </w:rPr>
                <m:t>k</m:t>
              </m:r>
            </m:oMath>
          </w:p>
        </w:tc>
      </w:tr>
      <w:tr w:rsidR="00412A45" w:rsidRPr="0077581D" w14:paraId="184DBD79" w14:textId="77777777" w:rsidTr="008711D2">
        <w:tc>
          <w:tcPr>
            <w:tcW w:w="941" w:type="dxa"/>
          </w:tcPr>
          <w:p w14:paraId="49D8CF36" w14:textId="375886B9" w:rsidR="00A2528E" w:rsidRPr="0077581D" w:rsidRDefault="00000000" w:rsidP="00412A45">
            <w:pPr>
              <w:spacing w:line="360" w:lineRule="auto"/>
              <w:jc w:val="both"/>
              <w:rPr>
                <w:spacing w:val="1"/>
                <w:sz w:val="24"/>
                <w:szCs w:val="24"/>
              </w:rPr>
            </w:pPr>
            <m:oMathPara>
              <m:oMath>
                <m:sSub>
                  <m:sSubPr>
                    <m:ctrlPr>
                      <w:rPr>
                        <w:rFonts w:ascii="Cambria Math" w:hAnsi="Cambria Math"/>
                        <w:spacing w:val="1"/>
                        <w:sz w:val="24"/>
                        <w:szCs w:val="24"/>
                      </w:rPr>
                    </m:ctrlPr>
                  </m:sSubPr>
                  <m:e>
                    <m:r>
                      <m:rPr>
                        <m:sty m:val="p"/>
                      </m:rPr>
                      <w:rPr>
                        <w:rFonts w:ascii="Cambria Math" w:hAnsi="Cambria Math"/>
                        <w:spacing w:val="1"/>
                        <w:sz w:val="24"/>
                        <w:szCs w:val="24"/>
                      </w:rPr>
                      <m:t>W</m:t>
                    </m:r>
                  </m:e>
                  <m:sub>
                    <m:r>
                      <m:rPr>
                        <m:sty m:val="p"/>
                      </m:rPr>
                      <w:rPr>
                        <w:rFonts w:ascii="Cambria Math" w:hAnsi="Cambria Math"/>
                        <w:spacing w:val="1"/>
                        <w:sz w:val="24"/>
                        <w:szCs w:val="24"/>
                      </w:rPr>
                      <m:t>jk</m:t>
                    </m:r>
                  </m:sub>
                </m:sSub>
              </m:oMath>
            </m:oMathPara>
          </w:p>
        </w:tc>
        <w:tc>
          <w:tcPr>
            <w:tcW w:w="330" w:type="dxa"/>
          </w:tcPr>
          <w:p w14:paraId="1D921DCA" w14:textId="77777777" w:rsidR="00361554" w:rsidRPr="0077581D" w:rsidRDefault="00361554" w:rsidP="00412A45">
            <w:pPr>
              <w:spacing w:line="360" w:lineRule="auto"/>
              <w:jc w:val="both"/>
              <w:rPr>
                <w:sz w:val="24"/>
                <w:szCs w:val="24"/>
              </w:rPr>
            </w:pPr>
            <w:r w:rsidRPr="0077581D">
              <w:rPr>
                <w:sz w:val="24"/>
                <w:szCs w:val="24"/>
              </w:rPr>
              <w:t>:</w:t>
            </w:r>
          </w:p>
        </w:tc>
        <w:tc>
          <w:tcPr>
            <w:tcW w:w="6159" w:type="dxa"/>
            <w:gridSpan w:val="2"/>
          </w:tcPr>
          <w:p w14:paraId="098D99B0" w14:textId="3866611E" w:rsidR="00A2528E" w:rsidRPr="0077581D" w:rsidRDefault="00A2528E" w:rsidP="00412A45">
            <w:pPr>
              <w:spacing w:line="360" w:lineRule="auto"/>
              <w:jc w:val="both"/>
              <w:rPr>
                <w:iCs/>
                <w:sz w:val="24"/>
                <w:szCs w:val="24"/>
              </w:rPr>
            </w:pPr>
            <w:r w:rsidRPr="0077581D">
              <w:rPr>
                <w:sz w:val="24"/>
                <w:szCs w:val="24"/>
              </w:rPr>
              <w:t xml:space="preserve">Bobot yang menyambungkan antara </w:t>
            </w:r>
            <w:r w:rsidRPr="0077581D">
              <w:rPr>
                <w:i/>
                <w:iCs/>
                <w:sz w:val="24"/>
                <w:szCs w:val="24"/>
              </w:rPr>
              <w:t xml:space="preserve">neuron </w:t>
            </w:r>
            <w:r w:rsidR="000B266F" w:rsidRPr="0077581D">
              <w:rPr>
                <w:i/>
                <w:iCs/>
                <w:sz w:val="24"/>
                <w:szCs w:val="24"/>
              </w:rPr>
              <w:t>hidden</w:t>
            </w:r>
            <w:r w:rsidRPr="0077581D">
              <w:rPr>
                <w:sz w:val="24"/>
                <w:szCs w:val="24"/>
              </w:rPr>
              <w:t xml:space="preserve"> ke</w:t>
            </w:r>
            <w:r w:rsidR="000B266F" w:rsidRPr="0077581D">
              <w:rPr>
                <w:sz w:val="24"/>
                <w:szCs w:val="24"/>
              </w:rPr>
              <w:t>-j</w:t>
            </w:r>
            <m:oMath>
              <m:r>
                <w:rPr>
                  <w:rFonts w:ascii="Cambria Math" w:hAnsi="Cambria Math"/>
                  <w:sz w:val="24"/>
                  <w:szCs w:val="24"/>
                </w:rPr>
                <m:t xml:space="preserve"> </m:t>
              </m:r>
            </m:oMath>
            <w:r w:rsidRPr="0077581D">
              <w:rPr>
                <w:iCs/>
                <w:sz w:val="24"/>
                <w:szCs w:val="24"/>
              </w:rPr>
              <w:t xml:space="preserve">dan neuron </w:t>
            </w:r>
            <w:r w:rsidR="000B266F" w:rsidRPr="0077581D">
              <w:rPr>
                <w:iCs/>
                <w:sz w:val="24"/>
                <w:szCs w:val="24"/>
              </w:rPr>
              <w:t>ouput</w:t>
            </w:r>
            <w:r w:rsidRPr="0077581D">
              <w:rPr>
                <w:iCs/>
                <w:sz w:val="24"/>
                <w:szCs w:val="24"/>
              </w:rPr>
              <w:t xml:space="preserve"> layer ke</w:t>
            </w:r>
            <w:r w:rsidR="000B266F" w:rsidRPr="0077581D">
              <w:rPr>
                <w:iCs/>
                <w:sz w:val="24"/>
                <w:szCs w:val="24"/>
              </w:rPr>
              <w:t>-</w:t>
            </w:r>
            <m:oMath>
              <m:r>
                <w:rPr>
                  <w:rFonts w:ascii="Cambria Math" w:hAnsi="Cambria Math"/>
                  <w:sz w:val="24"/>
                  <w:szCs w:val="24"/>
                </w:rPr>
                <m:t>k</m:t>
              </m:r>
            </m:oMath>
          </w:p>
        </w:tc>
      </w:tr>
    </w:tbl>
    <w:p w14:paraId="726CF38B" w14:textId="3A338BC7" w:rsidR="00361554" w:rsidRPr="0077581D" w:rsidRDefault="00A2528E" w:rsidP="00412A45">
      <w:pPr>
        <w:pStyle w:val="ListParagraph"/>
        <w:spacing w:line="360" w:lineRule="auto"/>
        <w:ind w:left="426"/>
        <w:jc w:val="both"/>
        <w:rPr>
          <w:sz w:val="24"/>
          <w:szCs w:val="24"/>
        </w:rPr>
      </w:pPr>
      <w:r w:rsidRPr="0077581D">
        <w:rPr>
          <w:sz w:val="24"/>
          <w:szCs w:val="24"/>
        </w:rPr>
        <w:t xml:space="preserve">Melakukan perkalian nilai </w:t>
      </w:r>
      <w:r w:rsidRPr="0077581D">
        <w:rPr>
          <w:i/>
          <w:iCs/>
          <w:sz w:val="24"/>
          <w:szCs w:val="24"/>
        </w:rPr>
        <w:t>error</w:t>
      </w:r>
      <w:r w:rsidRPr="0077581D">
        <w:rPr>
          <w:sz w:val="24"/>
          <w:szCs w:val="24"/>
        </w:rPr>
        <w:t xml:space="preserve"> pada unit hidden menggunakan turunan rumus fungsi aktivasi untuk menghitung nilai </w:t>
      </w:r>
      <w:r w:rsidRPr="0077581D">
        <w:rPr>
          <w:i/>
          <w:iCs/>
          <w:sz w:val="24"/>
          <w:szCs w:val="24"/>
        </w:rPr>
        <w:t>error.</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330"/>
        <w:gridCol w:w="5449"/>
        <w:gridCol w:w="796"/>
      </w:tblGrid>
      <w:tr w:rsidR="00412A45" w:rsidRPr="0077581D" w14:paraId="434197CC" w14:textId="77777777" w:rsidTr="008711D2">
        <w:tc>
          <w:tcPr>
            <w:tcW w:w="6804" w:type="dxa"/>
            <w:gridSpan w:val="3"/>
            <w:vAlign w:val="center"/>
          </w:tcPr>
          <w:p w14:paraId="6B1CC43E" w14:textId="49A173B6" w:rsidR="00DE034C" w:rsidRPr="0077581D" w:rsidRDefault="00000000" w:rsidP="00412A45">
            <w:pPr>
              <w:spacing w:line="360" w:lineRule="auto"/>
              <w:jc w:val="center"/>
              <w:rPr>
                <w:spacing w:val="1"/>
                <w:sz w:val="24"/>
                <w:szCs w:val="24"/>
              </w:rPr>
            </w:pPr>
            <m:oMathPara>
              <m:oMath>
                <m:sSub>
                  <m:sSubPr>
                    <m:ctrlPr>
                      <w:rPr>
                        <w:rFonts w:ascii="Cambria Math" w:hAnsi="Cambria Math"/>
                        <w:i/>
                        <w:spacing w:val="1"/>
                        <w:sz w:val="24"/>
                        <w:szCs w:val="24"/>
                      </w:rPr>
                    </m:ctrlPr>
                  </m:sSubPr>
                  <m:e>
                    <m:r>
                      <m:rPr>
                        <m:sty m:val="p"/>
                      </m:rPr>
                      <w:rPr>
                        <w:rFonts w:ascii="Cambria Math" w:hAnsi="Cambria Math"/>
                        <w:spacing w:val="1"/>
                        <w:sz w:val="24"/>
                        <w:szCs w:val="24"/>
                      </w:rPr>
                      <m:t>δ</m:t>
                    </m:r>
                    <m:ctrlPr>
                      <w:rPr>
                        <w:rFonts w:ascii="Cambria Math" w:hAnsi="Cambria Math"/>
                        <w:spacing w:val="1"/>
                        <w:sz w:val="24"/>
                        <w:szCs w:val="24"/>
                      </w:rPr>
                    </m:ctrlPr>
                  </m:e>
                  <m:sub>
                    <m:r>
                      <w:rPr>
                        <w:rFonts w:ascii="Cambria Math" w:hAnsi="Cambria Math"/>
                        <w:spacing w:val="1"/>
                        <w:sz w:val="24"/>
                        <w:szCs w:val="24"/>
                      </w:rPr>
                      <m:t>j</m:t>
                    </m:r>
                  </m:sub>
                </m:sSub>
                <m:r>
                  <w:rPr>
                    <w:rFonts w:ascii="Cambria Math" w:hAnsi="Cambria Math"/>
                    <w:spacing w:val="1"/>
                    <w:sz w:val="24"/>
                    <w:szCs w:val="24"/>
                  </w:rPr>
                  <m:t>=</m:t>
                </m:r>
                <m:sSub>
                  <m:sSubPr>
                    <m:ctrlPr>
                      <w:rPr>
                        <w:rFonts w:ascii="Cambria Math" w:hAnsi="Cambria Math"/>
                        <w:i/>
                        <w:spacing w:val="1"/>
                        <w:sz w:val="24"/>
                        <w:szCs w:val="24"/>
                      </w:rPr>
                    </m:ctrlPr>
                  </m:sSubPr>
                  <m:e>
                    <m:r>
                      <m:rPr>
                        <m:sty m:val="p"/>
                      </m:rPr>
                      <w:rPr>
                        <w:rFonts w:ascii="Cambria Math" w:hAnsi="Cambria Math"/>
                        <w:spacing w:val="1"/>
                        <w:sz w:val="24"/>
                        <w:szCs w:val="24"/>
                      </w:rPr>
                      <m:t>δ</m:t>
                    </m:r>
                  </m:e>
                  <m:sub>
                    <m:r>
                      <w:rPr>
                        <w:rFonts w:ascii="Cambria Math" w:hAnsi="Cambria Math"/>
                        <w:spacing w:val="1"/>
                        <w:sz w:val="24"/>
                        <w:szCs w:val="24"/>
                      </w:rPr>
                      <m:t>ne</m:t>
                    </m:r>
                    <m:sSub>
                      <m:sSubPr>
                        <m:ctrlPr>
                          <w:rPr>
                            <w:rFonts w:ascii="Cambria Math" w:hAnsi="Cambria Math"/>
                            <w:i/>
                            <w:spacing w:val="1"/>
                            <w:sz w:val="24"/>
                            <w:szCs w:val="24"/>
                          </w:rPr>
                        </m:ctrlPr>
                      </m:sSubPr>
                      <m:e>
                        <m:r>
                          <w:rPr>
                            <w:rFonts w:ascii="Cambria Math" w:hAnsi="Cambria Math"/>
                            <w:spacing w:val="1"/>
                            <w:sz w:val="24"/>
                            <w:szCs w:val="24"/>
                          </w:rPr>
                          <m:t>t</m:t>
                        </m:r>
                      </m:e>
                      <m:sub>
                        <m:r>
                          <w:rPr>
                            <w:rFonts w:ascii="Cambria Math" w:hAnsi="Cambria Math"/>
                            <w:spacing w:val="1"/>
                            <w:sz w:val="24"/>
                            <w:szCs w:val="24"/>
                          </w:rPr>
                          <m:t>j</m:t>
                        </m:r>
                      </m:sub>
                    </m:sSub>
                  </m:sub>
                </m:sSub>
                <m:sSup>
                  <m:sSupPr>
                    <m:ctrlPr>
                      <w:rPr>
                        <w:rFonts w:ascii="Cambria Math" w:hAnsi="Cambria Math"/>
                        <w:i/>
                        <w:spacing w:val="1"/>
                        <w:sz w:val="24"/>
                        <w:szCs w:val="24"/>
                      </w:rPr>
                    </m:ctrlPr>
                  </m:sSupPr>
                  <m:e>
                    <m:r>
                      <w:rPr>
                        <w:rFonts w:ascii="Cambria Math" w:hAnsi="Cambria Math"/>
                        <w:spacing w:val="1"/>
                        <w:sz w:val="24"/>
                        <w:szCs w:val="24"/>
                      </w:rPr>
                      <m:t>f</m:t>
                    </m:r>
                  </m:e>
                  <m:sup>
                    <m:r>
                      <w:rPr>
                        <w:rFonts w:ascii="Cambria Math" w:hAnsi="Cambria Math"/>
                        <w:spacing w:val="1"/>
                        <w:sz w:val="24"/>
                        <w:szCs w:val="24"/>
                      </w:rPr>
                      <m:t>'</m:t>
                    </m:r>
                  </m:sup>
                </m:sSup>
                <m:d>
                  <m:dPr>
                    <m:ctrlPr>
                      <w:rPr>
                        <w:rFonts w:ascii="Cambria Math" w:hAnsi="Cambria Math"/>
                        <w:i/>
                        <w:spacing w:val="1"/>
                        <w:sz w:val="24"/>
                        <w:szCs w:val="24"/>
                      </w:rPr>
                    </m:ctrlPr>
                  </m:dPr>
                  <m:e>
                    <m:sSub>
                      <m:sSubPr>
                        <m:ctrlPr>
                          <w:rPr>
                            <w:rFonts w:ascii="Cambria Math" w:hAnsi="Cambria Math"/>
                            <w:i/>
                            <w:spacing w:val="1"/>
                            <w:sz w:val="24"/>
                            <w:szCs w:val="24"/>
                          </w:rPr>
                        </m:ctrlPr>
                      </m:sSubPr>
                      <m:e>
                        <m:r>
                          <w:rPr>
                            <w:rFonts w:ascii="Cambria Math" w:hAnsi="Cambria Math"/>
                            <w:spacing w:val="1"/>
                            <w:sz w:val="24"/>
                            <w:szCs w:val="24"/>
                          </w:rPr>
                          <m:t>Z</m:t>
                        </m:r>
                      </m:e>
                      <m:sub>
                        <m:r>
                          <w:rPr>
                            <w:rFonts w:ascii="Cambria Math" w:hAnsi="Cambria Math"/>
                            <w:spacing w:val="1"/>
                            <w:sz w:val="24"/>
                            <w:szCs w:val="24"/>
                          </w:rPr>
                          <m:t>ne</m:t>
                        </m:r>
                        <m:sSub>
                          <m:sSubPr>
                            <m:ctrlPr>
                              <w:rPr>
                                <w:rFonts w:ascii="Cambria Math" w:hAnsi="Cambria Math"/>
                                <w:i/>
                                <w:spacing w:val="1"/>
                                <w:sz w:val="24"/>
                                <w:szCs w:val="24"/>
                              </w:rPr>
                            </m:ctrlPr>
                          </m:sSubPr>
                          <m:e>
                            <m:r>
                              <w:rPr>
                                <w:rFonts w:ascii="Cambria Math" w:hAnsi="Cambria Math"/>
                                <w:spacing w:val="1"/>
                                <w:sz w:val="24"/>
                                <w:szCs w:val="24"/>
                              </w:rPr>
                              <m:t>t</m:t>
                            </m:r>
                          </m:e>
                          <m:sub>
                            <m:r>
                              <w:rPr>
                                <w:rFonts w:ascii="Cambria Math" w:hAnsi="Cambria Math"/>
                                <w:spacing w:val="1"/>
                                <w:sz w:val="24"/>
                                <w:szCs w:val="24"/>
                              </w:rPr>
                              <m:t>j</m:t>
                            </m:r>
                          </m:sub>
                        </m:sSub>
                      </m:sub>
                    </m:sSub>
                  </m:e>
                </m:d>
              </m:oMath>
            </m:oMathPara>
          </w:p>
          <w:p w14:paraId="4AD9F2A4" w14:textId="1B69CD65" w:rsidR="00DE034C" w:rsidRPr="0077581D" w:rsidRDefault="00000000" w:rsidP="00412A45">
            <w:pPr>
              <w:spacing w:line="360" w:lineRule="auto"/>
              <w:jc w:val="center"/>
              <w:rPr>
                <w:spacing w:val="1"/>
                <w:sz w:val="24"/>
                <w:szCs w:val="24"/>
              </w:rPr>
            </w:pPr>
            <m:oMathPara>
              <m:oMath>
                <m:sSub>
                  <m:sSubPr>
                    <m:ctrlPr>
                      <w:rPr>
                        <w:rFonts w:ascii="Cambria Math" w:hAnsi="Cambria Math"/>
                        <w:i/>
                        <w:spacing w:val="1"/>
                        <w:sz w:val="24"/>
                        <w:szCs w:val="24"/>
                      </w:rPr>
                    </m:ctrlPr>
                  </m:sSubPr>
                  <m:e>
                    <m:r>
                      <m:rPr>
                        <m:sty m:val="p"/>
                      </m:rPr>
                      <w:rPr>
                        <w:rFonts w:ascii="Cambria Math" w:hAnsi="Cambria Math"/>
                        <w:spacing w:val="1"/>
                        <w:sz w:val="24"/>
                        <w:szCs w:val="24"/>
                      </w:rPr>
                      <m:t>δ</m:t>
                    </m:r>
                    <m:ctrlPr>
                      <w:rPr>
                        <w:rFonts w:ascii="Cambria Math" w:hAnsi="Cambria Math"/>
                        <w:spacing w:val="1"/>
                        <w:sz w:val="24"/>
                        <w:szCs w:val="24"/>
                      </w:rPr>
                    </m:ctrlPr>
                  </m:e>
                  <m:sub>
                    <m:r>
                      <w:rPr>
                        <w:rFonts w:ascii="Cambria Math" w:hAnsi="Cambria Math"/>
                        <w:spacing w:val="1"/>
                        <w:sz w:val="24"/>
                        <w:szCs w:val="24"/>
                      </w:rPr>
                      <m:t>j</m:t>
                    </m:r>
                  </m:sub>
                </m:sSub>
                <m:r>
                  <w:rPr>
                    <w:rFonts w:ascii="Cambria Math" w:hAnsi="Cambria Math"/>
                    <w:spacing w:val="1"/>
                    <w:sz w:val="24"/>
                    <w:szCs w:val="24"/>
                  </w:rPr>
                  <m:t>=</m:t>
                </m:r>
                <m:sSub>
                  <m:sSubPr>
                    <m:ctrlPr>
                      <w:rPr>
                        <w:rFonts w:ascii="Cambria Math" w:hAnsi="Cambria Math"/>
                        <w:i/>
                        <w:spacing w:val="1"/>
                        <w:sz w:val="24"/>
                        <w:szCs w:val="24"/>
                      </w:rPr>
                    </m:ctrlPr>
                  </m:sSubPr>
                  <m:e>
                    <m:r>
                      <m:rPr>
                        <m:sty m:val="p"/>
                      </m:rPr>
                      <w:rPr>
                        <w:rFonts w:ascii="Cambria Math" w:hAnsi="Cambria Math"/>
                        <w:spacing w:val="1"/>
                        <w:sz w:val="24"/>
                        <w:szCs w:val="24"/>
                      </w:rPr>
                      <m:t>δ</m:t>
                    </m:r>
                  </m:e>
                  <m:sub>
                    <m:r>
                      <w:rPr>
                        <w:rFonts w:ascii="Cambria Math" w:hAnsi="Cambria Math"/>
                        <w:spacing w:val="1"/>
                        <w:sz w:val="24"/>
                        <w:szCs w:val="24"/>
                      </w:rPr>
                      <m:t>ne</m:t>
                    </m:r>
                    <m:sSub>
                      <m:sSubPr>
                        <m:ctrlPr>
                          <w:rPr>
                            <w:rFonts w:ascii="Cambria Math" w:hAnsi="Cambria Math"/>
                            <w:i/>
                            <w:spacing w:val="1"/>
                            <w:sz w:val="24"/>
                            <w:szCs w:val="24"/>
                          </w:rPr>
                        </m:ctrlPr>
                      </m:sSubPr>
                      <m:e>
                        <m:r>
                          <w:rPr>
                            <w:rFonts w:ascii="Cambria Math" w:hAnsi="Cambria Math"/>
                            <w:spacing w:val="1"/>
                            <w:sz w:val="24"/>
                            <w:szCs w:val="24"/>
                          </w:rPr>
                          <m:t>t</m:t>
                        </m:r>
                      </m:e>
                      <m:sub>
                        <m:r>
                          <w:rPr>
                            <w:rFonts w:ascii="Cambria Math" w:hAnsi="Cambria Math"/>
                            <w:spacing w:val="1"/>
                            <w:sz w:val="24"/>
                            <w:szCs w:val="24"/>
                          </w:rPr>
                          <m:t>j</m:t>
                        </m:r>
                      </m:sub>
                    </m:sSub>
                  </m:sub>
                </m:sSub>
                <m:sSub>
                  <m:sSubPr>
                    <m:ctrlPr>
                      <w:rPr>
                        <w:rFonts w:ascii="Cambria Math" w:hAnsi="Cambria Math"/>
                        <w:i/>
                        <w:spacing w:val="1"/>
                        <w:sz w:val="24"/>
                        <w:szCs w:val="24"/>
                      </w:rPr>
                    </m:ctrlPr>
                  </m:sSubPr>
                  <m:e>
                    <m:r>
                      <w:rPr>
                        <w:rFonts w:ascii="Cambria Math" w:hAnsi="Cambria Math"/>
                        <w:spacing w:val="1"/>
                        <w:sz w:val="24"/>
                        <w:szCs w:val="24"/>
                      </w:rPr>
                      <m:t>Z</m:t>
                    </m:r>
                  </m:e>
                  <m:sub>
                    <m:r>
                      <w:rPr>
                        <w:rFonts w:ascii="Cambria Math" w:hAnsi="Cambria Math"/>
                        <w:spacing w:val="1"/>
                        <w:sz w:val="24"/>
                        <w:szCs w:val="24"/>
                      </w:rPr>
                      <m:t>j</m:t>
                    </m:r>
                  </m:sub>
                </m:sSub>
                <m:d>
                  <m:dPr>
                    <m:ctrlPr>
                      <w:rPr>
                        <w:rFonts w:ascii="Cambria Math" w:hAnsi="Cambria Math"/>
                        <w:i/>
                        <w:spacing w:val="1"/>
                        <w:sz w:val="24"/>
                        <w:szCs w:val="24"/>
                      </w:rPr>
                    </m:ctrlPr>
                  </m:dPr>
                  <m:e>
                    <m:r>
                      <w:rPr>
                        <w:rFonts w:ascii="Cambria Math" w:hAnsi="Cambria Math"/>
                        <w:spacing w:val="1"/>
                        <w:sz w:val="24"/>
                        <w:szCs w:val="24"/>
                      </w:rPr>
                      <m:t>1-</m:t>
                    </m:r>
                    <m:sSub>
                      <m:sSubPr>
                        <m:ctrlPr>
                          <w:rPr>
                            <w:rFonts w:ascii="Cambria Math" w:hAnsi="Cambria Math"/>
                            <w:i/>
                            <w:spacing w:val="1"/>
                            <w:sz w:val="24"/>
                            <w:szCs w:val="24"/>
                          </w:rPr>
                        </m:ctrlPr>
                      </m:sSubPr>
                      <m:e>
                        <m:r>
                          <w:rPr>
                            <w:rFonts w:ascii="Cambria Math" w:hAnsi="Cambria Math"/>
                            <w:spacing w:val="1"/>
                            <w:sz w:val="24"/>
                            <w:szCs w:val="24"/>
                          </w:rPr>
                          <m:t>Z</m:t>
                        </m:r>
                      </m:e>
                      <m:sub>
                        <m:r>
                          <w:rPr>
                            <w:rFonts w:ascii="Cambria Math" w:hAnsi="Cambria Math"/>
                            <w:spacing w:val="1"/>
                            <w:sz w:val="24"/>
                            <w:szCs w:val="24"/>
                          </w:rPr>
                          <m:t>j</m:t>
                        </m:r>
                      </m:sub>
                    </m:sSub>
                  </m:e>
                </m:d>
              </m:oMath>
            </m:oMathPara>
          </w:p>
        </w:tc>
        <w:tc>
          <w:tcPr>
            <w:tcW w:w="626" w:type="dxa"/>
            <w:vAlign w:val="center"/>
          </w:tcPr>
          <w:p w14:paraId="263E68A7" w14:textId="3C94FC06" w:rsidR="00A2528E" w:rsidRPr="0077581D" w:rsidRDefault="00A2528E" w:rsidP="00412A45">
            <w:pPr>
              <w:spacing w:line="360" w:lineRule="auto"/>
              <w:jc w:val="center"/>
              <w:rPr>
                <w:sz w:val="24"/>
                <w:szCs w:val="24"/>
              </w:rPr>
            </w:pPr>
            <w:r w:rsidRPr="0077581D">
              <w:rPr>
                <w:sz w:val="24"/>
                <w:szCs w:val="24"/>
              </w:rPr>
              <w:t>(</w:t>
            </w:r>
            <w:r w:rsidR="008711D2" w:rsidRPr="0077581D">
              <w:rPr>
                <w:sz w:val="24"/>
                <w:szCs w:val="24"/>
              </w:rPr>
              <w:t>2.2</w:t>
            </w:r>
            <w:r w:rsidR="00296E20">
              <w:rPr>
                <w:sz w:val="24"/>
                <w:szCs w:val="24"/>
              </w:rPr>
              <w:t>4</w:t>
            </w:r>
            <w:r w:rsidRPr="0077581D">
              <w:rPr>
                <w:sz w:val="24"/>
                <w:szCs w:val="24"/>
              </w:rPr>
              <w:t>)</w:t>
            </w:r>
          </w:p>
        </w:tc>
      </w:tr>
      <w:tr w:rsidR="00412A45" w:rsidRPr="0077581D" w14:paraId="0DC738ED" w14:textId="77777777" w:rsidTr="008711D2">
        <w:tc>
          <w:tcPr>
            <w:tcW w:w="6804" w:type="dxa"/>
            <w:gridSpan w:val="3"/>
            <w:vAlign w:val="center"/>
          </w:tcPr>
          <w:p w14:paraId="466951BD" w14:textId="77777777" w:rsidR="00A2528E" w:rsidRPr="0077581D" w:rsidRDefault="00A2528E" w:rsidP="00412A45">
            <w:pPr>
              <w:spacing w:line="360" w:lineRule="auto"/>
              <w:rPr>
                <w:sz w:val="24"/>
                <w:szCs w:val="24"/>
              </w:rPr>
            </w:pPr>
            <w:r w:rsidRPr="0077581D">
              <w:rPr>
                <w:sz w:val="24"/>
                <w:szCs w:val="24"/>
              </w:rPr>
              <w:t>Keterangan</w:t>
            </w:r>
          </w:p>
        </w:tc>
        <w:tc>
          <w:tcPr>
            <w:tcW w:w="626" w:type="dxa"/>
            <w:vAlign w:val="center"/>
          </w:tcPr>
          <w:p w14:paraId="51719753" w14:textId="77777777" w:rsidR="00A2528E" w:rsidRPr="0077581D" w:rsidRDefault="00A2528E" w:rsidP="00412A45">
            <w:pPr>
              <w:spacing w:line="360" w:lineRule="auto"/>
              <w:jc w:val="center"/>
              <w:rPr>
                <w:sz w:val="24"/>
                <w:szCs w:val="24"/>
              </w:rPr>
            </w:pPr>
          </w:p>
        </w:tc>
      </w:tr>
      <w:tr w:rsidR="00412A45" w:rsidRPr="0077581D" w14:paraId="51AB7C38" w14:textId="77777777" w:rsidTr="008711D2">
        <w:tc>
          <w:tcPr>
            <w:tcW w:w="941" w:type="dxa"/>
          </w:tcPr>
          <w:p w14:paraId="2EDF938C" w14:textId="5185A475" w:rsidR="00A2528E" w:rsidRPr="0077581D" w:rsidRDefault="00000000" w:rsidP="00412A45">
            <w:pPr>
              <w:spacing w:line="360" w:lineRule="auto"/>
              <w:jc w:val="both"/>
              <w:rPr>
                <w:spacing w:val="1"/>
                <w:sz w:val="24"/>
                <w:szCs w:val="24"/>
              </w:rPr>
            </w:pPr>
            <m:oMathPara>
              <m:oMath>
                <m:sSub>
                  <m:sSubPr>
                    <m:ctrlPr>
                      <w:rPr>
                        <w:rFonts w:ascii="Cambria Math" w:hAnsi="Cambria Math"/>
                        <w:spacing w:val="1"/>
                        <w:sz w:val="24"/>
                        <w:szCs w:val="24"/>
                      </w:rPr>
                    </m:ctrlPr>
                  </m:sSubPr>
                  <m:e>
                    <m:r>
                      <m:rPr>
                        <m:sty m:val="p"/>
                      </m:rPr>
                      <w:rPr>
                        <w:rFonts w:ascii="Cambria Math" w:hAnsi="Cambria Math"/>
                        <w:spacing w:val="1"/>
                        <w:sz w:val="24"/>
                        <w:szCs w:val="24"/>
                      </w:rPr>
                      <m:t>δ</m:t>
                    </m:r>
                  </m:e>
                  <m:sub>
                    <m:r>
                      <m:rPr>
                        <m:sty m:val="p"/>
                      </m:rPr>
                      <w:rPr>
                        <w:rFonts w:ascii="Cambria Math" w:hAnsi="Cambria Math"/>
                        <w:spacing w:val="1"/>
                        <w:sz w:val="24"/>
                        <w:szCs w:val="24"/>
                      </w:rPr>
                      <m:t>j</m:t>
                    </m:r>
                  </m:sub>
                </m:sSub>
              </m:oMath>
            </m:oMathPara>
          </w:p>
        </w:tc>
        <w:tc>
          <w:tcPr>
            <w:tcW w:w="330" w:type="dxa"/>
          </w:tcPr>
          <w:p w14:paraId="522C2538" w14:textId="77777777" w:rsidR="00A2528E" w:rsidRPr="0077581D" w:rsidRDefault="00A2528E" w:rsidP="00412A45">
            <w:pPr>
              <w:spacing w:line="360" w:lineRule="auto"/>
              <w:jc w:val="both"/>
              <w:rPr>
                <w:sz w:val="24"/>
                <w:szCs w:val="24"/>
              </w:rPr>
            </w:pPr>
            <w:r w:rsidRPr="0077581D">
              <w:rPr>
                <w:sz w:val="24"/>
                <w:szCs w:val="24"/>
              </w:rPr>
              <w:t xml:space="preserve">: </w:t>
            </w:r>
          </w:p>
        </w:tc>
        <w:tc>
          <w:tcPr>
            <w:tcW w:w="6159" w:type="dxa"/>
            <w:gridSpan w:val="2"/>
          </w:tcPr>
          <w:p w14:paraId="029CBA80" w14:textId="4CB6FF3D" w:rsidR="00A2528E" w:rsidRPr="0077581D" w:rsidRDefault="00485C02" w:rsidP="00412A45">
            <w:pPr>
              <w:spacing w:line="360" w:lineRule="auto"/>
              <w:jc w:val="both"/>
              <w:rPr>
                <w:sz w:val="24"/>
                <w:szCs w:val="24"/>
              </w:rPr>
            </w:pPr>
            <w:r w:rsidRPr="0077581D">
              <w:rPr>
                <w:sz w:val="24"/>
                <w:szCs w:val="24"/>
              </w:rPr>
              <w:t>Selisih nilai kesalahan</w:t>
            </w:r>
            <w:r w:rsidR="00A2528E" w:rsidRPr="0077581D">
              <w:rPr>
                <w:sz w:val="24"/>
                <w:szCs w:val="24"/>
              </w:rPr>
              <w:t xml:space="preserve"> dari </w:t>
            </w:r>
            <w:r w:rsidR="00A2528E" w:rsidRPr="0077581D">
              <w:rPr>
                <w:i/>
                <w:iCs/>
                <w:sz w:val="24"/>
                <w:szCs w:val="24"/>
              </w:rPr>
              <w:t>neuron hidden layer</w:t>
            </w:r>
            <w:r w:rsidR="00A2528E" w:rsidRPr="0077581D">
              <w:rPr>
                <w:sz w:val="24"/>
                <w:szCs w:val="24"/>
              </w:rPr>
              <w:t xml:space="preserve"> ke-</w:t>
            </w:r>
            <m:oMath>
              <m:r>
                <w:rPr>
                  <w:rFonts w:ascii="Cambria Math" w:hAnsi="Cambria Math"/>
                  <w:sz w:val="24"/>
                  <w:szCs w:val="24"/>
                </w:rPr>
                <m:t>j</m:t>
              </m:r>
            </m:oMath>
          </w:p>
        </w:tc>
      </w:tr>
      <w:tr w:rsidR="00412A45" w:rsidRPr="0077581D" w14:paraId="4CC51AD2" w14:textId="77777777" w:rsidTr="008711D2">
        <w:tc>
          <w:tcPr>
            <w:tcW w:w="941" w:type="dxa"/>
          </w:tcPr>
          <w:p w14:paraId="3AC94145" w14:textId="7ADF4F9B" w:rsidR="00DE034C" w:rsidRPr="0077581D" w:rsidRDefault="00000000" w:rsidP="00412A45">
            <w:pPr>
              <w:spacing w:line="360" w:lineRule="auto"/>
              <w:jc w:val="both"/>
              <w:rPr>
                <w:spacing w:val="1"/>
                <w:sz w:val="24"/>
                <w:szCs w:val="24"/>
              </w:rPr>
            </w:pPr>
            <m:oMathPara>
              <m:oMath>
                <m:sSub>
                  <m:sSubPr>
                    <m:ctrlPr>
                      <w:rPr>
                        <w:rFonts w:ascii="Cambria Math" w:hAnsi="Cambria Math"/>
                        <w:i/>
                        <w:spacing w:val="1"/>
                        <w:sz w:val="24"/>
                        <w:szCs w:val="24"/>
                      </w:rPr>
                    </m:ctrlPr>
                  </m:sSubPr>
                  <m:e>
                    <m:r>
                      <m:rPr>
                        <m:sty m:val="p"/>
                      </m:rPr>
                      <w:rPr>
                        <w:rFonts w:ascii="Cambria Math" w:hAnsi="Cambria Math"/>
                        <w:spacing w:val="1"/>
                        <w:sz w:val="24"/>
                        <w:szCs w:val="24"/>
                      </w:rPr>
                      <m:t>δ</m:t>
                    </m:r>
                    <m:ctrlPr>
                      <w:rPr>
                        <w:rFonts w:ascii="Cambria Math" w:hAnsi="Cambria Math"/>
                        <w:spacing w:val="1"/>
                        <w:sz w:val="24"/>
                        <w:szCs w:val="24"/>
                      </w:rPr>
                    </m:ctrlPr>
                  </m:e>
                  <m:sub>
                    <m:r>
                      <w:rPr>
                        <w:rFonts w:ascii="Cambria Math" w:hAnsi="Cambria Math"/>
                        <w:spacing w:val="1"/>
                        <w:sz w:val="24"/>
                        <w:szCs w:val="24"/>
                      </w:rPr>
                      <m:t>ne</m:t>
                    </m:r>
                    <m:sSub>
                      <m:sSubPr>
                        <m:ctrlPr>
                          <w:rPr>
                            <w:rFonts w:ascii="Cambria Math" w:hAnsi="Cambria Math"/>
                            <w:i/>
                            <w:spacing w:val="1"/>
                            <w:sz w:val="24"/>
                            <w:szCs w:val="24"/>
                          </w:rPr>
                        </m:ctrlPr>
                      </m:sSubPr>
                      <m:e>
                        <m:r>
                          <w:rPr>
                            <w:rFonts w:ascii="Cambria Math" w:hAnsi="Cambria Math"/>
                            <w:spacing w:val="1"/>
                            <w:sz w:val="24"/>
                            <w:szCs w:val="24"/>
                          </w:rPr>
                          <m:t>t</m:t>
                        </m:r>
                      </m:e>
                      <m:sub>
                        <m:r>
                          <w:rPr>
                            <w:rFonts w:ascii="Cambria Math" w:hAnsi="Cambria Math"/>
                            <w:spacing w:val="1"/>
                            <w:sz w:val="24"/>
                            <w:szCs w:val="24"/>
                          </w:rPr>
                          <m:t>j</m:t>
                        </m:r>
                      </m:sub>
                    </m:sSub>
                  </m:sub>
                </m:sSub>
              </m:oMath>
            </m:oMathPara>
          </w:p>
        </w:tc>
        <w:tc>
          <w:tcPr>
            <w:tcW w:w="330" w:type="dxa"/>
          </w:tcPr>
          <w:p w14:paraId="55D9C523" w14:textId="77777777" w:rsidR="00A2528E" w:rsidRPr="0077581D" w:rsidRDefault="00A2528E" w:rsidP="00412A45">
            <w:pPr>
              <w:spacing w:line="360" w:lineRule="auto"/>
              <w:jc w:val="both"/>
              <w:rPr>
                <w:sz w:val="24"/>
                <w:szCs w:val="24"/>
              </w:rPr>
            </w:pPr>
            <w:r w:rsidRPr="0077581D">
              <w:rPr>
                <w:sz w:val="24"/>
                <w:szCs w:val="24"/>
              </w:rPr>
              <w:t>:</w:t>
            </w:r>
          </w:p>
        </w:tc>
        <w:tc>
          <w:tcPr>
            <w:tcW w:w="6159" w:type="dxa"/>
            <w:gridSpan w:val="2"/>
          </w:tcPr>
          <w:p w14:paraId="1E6CBE16" w14:textId="7B5985BB" w:rsidR="00A2528E" w:rsidRPr="0077581D" w:rsidRDefault="00000A09" w:rsidP="00412A45">
            <w:pPr>
              <w:spacing w:line="360" w:lineRule="auto"/>
              <w:jc w:val="both"/>
              <w:rPr>
                <w:sz w:val="24"/>
                <w:szCs w:val="24"/>
              </w:rPr>
            </w:pPr>
            <w:r w:rsidRPr="0077581D">
              <w:rPr>
                <w:sz w:val="24"/>
                <w:szCs w:val="24"/>
              </w:rPr>
              <w:t xml:space="preserve">Total kesalahan dari lapisan </w:t>
            </w:r>
            <w:r w:rsidRPr="0077581D">
              <w:rPr>
                <w:i/>
                <w:iCs/>
                <w:sz w:val="24"/>
                <w:szCs w:val="24"/>
              </w:rPr>
              <w:t>output</w:t>
            </w:r>
            <w:r w:rsidRPr="0077581D">
              <w:rPr>
                <w:sz w:val="24"/>
                <w:szCs w:val="24"/>
              </w:rPr>
              <w:t xml:space="preserve"> yang telah dikalikan dengan bobot koneksinya, untuk </w:t>
            </w:r>
            <w:r w:rsidRPr="0077581D">
              <w:rPr>
                <w:i/>
                <w:iCs/>
                <w:sz w:val="24"/>
                <w:szCs w:val="24"/>
              </w:rPr>
              <w:t>neuron</w:t>
            </w:r>
            <w:r w:rsidRPr="0077581D">
              <w:rPr>
                <w:sz w:val="24"/>
                <w:szCs w:val="24"/>
              </w:rPr>
              <w:t xml:space="preserve"> ke-j.</w:t>
            </w:r>
          </w:p>
        </w:tc>
      </w:tr>
      <w:tr w:rsidR="00412A45" w:rsidRPr="0077581D" w14:paraId="1E70D1D5" w14:textId="77777777" w:rsidTr="008711D2">
        <w:tc>
          <w:tcPr>
            <w:tcW w:w="941" w:type="dxa"/>
          </w:tcPr>
          <w:p w14:paraId="40A2D968" w14:textId="51C5795A" w:rsidR="00DE034C" w:rsidRPr="0077581D" w:rsidRDefault="00000000" w:rsidP="00412A45">
            <w:pPr>
              <w:spacing w:line="360" w:lineRule="auto"/>
              <w:jc w:val="both"/>
              <w:rPr>
                <w:spacing w:val="1"/>
                <w:sz w:val="24"/>
                <w:szCs w:val="24"/>
              </w:rPr>
            </w:pPr>
            <m:oMathPara>
              <m:oMath>
                <m:sSub>
                  <m:sSubPr>
                    <m:ctrlPr>
                      <w:rPr>
                        <w:rFonts w:ascii="Cambria Math" w:hAnsi="Cambria Math"/>
                        <w:i/>
                        <w:spacing w:val="1"/>
                        <w:sz w:val="24"/>
                        <w:szCs w:val="24"/>
                      </w:rPr>
                    </m:ctrlPr>
                  </m:sSubPr>
                  <m:e>
                    <m:r>
                      <w:rPr>
                        <w:rFonts w:ascii="Cambria Math" w:hAnsi="Cambria Math"/>
                        <w:spacing w:val="1"/>
                        <w:sz w:val="24"/>
                        <w:szCs w:val="24"/>
                      </w:rPr>
                      <m:t>Z</m:t>
                    </m:r>
                  </m:e>
                  <m:sub>
                    <m:r>
                      <w:rPr>
                        <w:rFonts w:ascii="Cambria Math" w:hAnsi="Cambria Math"/>
                        <w:spacing w:val="1"/>
                        <w:sz w:val="24"/>
                        <w:szCs w:val="24"/>
                      </w:rPr>
                      <m:t>ne</m:t>
                    </m:r>
                    <m:sSub>
                      <m:sSubPr>
                        <m:ctrlPr>
                          <w:rPr>
                            <w:rFonts w:ascii="Cambria Math" w:hAnsi="Cambria Math"/>
                            <w:i/>
                            <w:spacing w:val="1"/>
                            <w:sz w:val="24"/>
                            <w:szCs w:val="24"/>
                          </w:rPr>
                        </m:ctrlPr>
                      </m:sSubPr>
                      <m:e>
                        <m:r>
                          <w:rPr>
                            <w:rFonts w:ascii="Cambria Math" w:hAnsi="Cambria Math"/>
                            <w:spacing w:val="1"/>
                            <w:sz w:val="24"/>
                            <w:szCs w:val="24"/>
                          </w:rPr>
                          <m:t>t</m:t>
                        </m:r>
                      </m:e>
                      <m:sub>
                        <m:r>
                          <w:rPr>
                            <w:rFonts w:ascii="Cambria Math" w:hAnsi="Cambria Math"/>
                            <w:spacing w:val="1"/>
                            <w:sz w:val="24"/>
                            <w:szCs w:val="24"/>
                          </w:rPr>
                          <m:t>j</m:t>
                        </m:r>
                      </m:sub>
                    </m:sSub>
                  </m:sub>
                </m:sSub>
              </m:oMath>
            </m:oMathPara>
          </w:p>
        </w:tc>
        <w:tc>
          <w:tcPr>
            <w:tcW w:w="330" w:type="dxa"/>
          </w:tcPr>
          <w:p w14:paraId="427B52EF" w14:textId="77777777" w:rsidR="00A2528E" w:rsidRPr="0077581D" w:rsidRDefault="00A2528E" w:rsidP="00412A45">
            <w:pPr>
              <w:spacing w:line="360" w:lineRule="auto"/>
              <w:jc w:val="both"/>
              <w:rPr>
                <w:sz w:val="24"/>
                <w:szCs w:val="24"/>
              </w:rPr>
            </w:pPr>
            <w:r w:rsidRPr="0077581D">
              <w:rPr>
                <w:sz w:val="24"/>
                <w:szCs w:val="24"/>
              </w:rPr>
              <w:t>:</w:t>
            </w:r>
          </w:p>
        </w:tc>
        <w:tc>
          <w:tcPr>
            <w:tcW w:w="6159" w:type="dxa"/>
            <w:gridSpan w:val="2"/>
          </w:tcPr>
          <w:p w14:paraId="102960BC" w14:textId="70249F1B" w:rsidR="00A2528E" w:rsidRPr="0077581D" w:rsidRDefault="00A2528E" w:rsidP="00412A45">
            <w:pPr>
              <w:spacing w:line="360" w:lineRule="auto"/>
              <w:jc w:val="both"/>
              <w:rPr>
                <w:iCs/>
                <w:sz w:val="24"/>
                <w:szCs w:val="24"/>
              </w:rPr>
            </w:pPr>
            <w:r w:rsidRPr="0077581D">
              <w:rPr>
                <w:iCs/>
                <w:sz w:val="24"/>
                <w:szCs w:val="24"/>
              </w:rPr>
              <w:t xml:space="preserve">Hasil perhitungan pada </w:t>
            </w:r>
            <w:r w:rsidRPr="0077581D">
              <w:rPr>
                <w:i/>
                <w:sz w:val="24"/>
                <w:szCs w:val="24"/>
              </w:rPr>
              <w:t>neuron hidde</w:t>
            </w:r>
            <w:r w:rsidR="00DE034C" w:rsidRPr="0077581D">
              <w:rPr>
                <w:i/>
                <w:sz w:val="24"/>
                <w:szCs w:val="24"/>
              </w:rPr>
              <w:t>n</w:t>
            </w:r>
            <w:r w:rsidR="00DE034C" w:rsidRPr="0077581D">
              <w:rPr>
                <w:iCs/>
                <w:sz w:val="24"/>
                <w:szCs w:val="24"/>
              </w:rPr>
              <w:t xml:space="preserve"> ke-j</w:t>
            </w:r>
          </w:p>
        </w:tc>
      </w:tr>
      <w:tr w:rsidR="00412A45" w:rsidRPr="0077581D" w14:paraId="32977C27" w14:textId="77777777" w:rsidTr="008711D2">
        <w:tc>
          <w:tcPr>
            <w:tcW w:w="941" w:type="dxa"/>
          </w:tcPr>
          <w:p w14:paraId="2DF45564" w14:textId="5CBAAFBC" w:rsidR="00A2528E" w:rsidRPr="0077581D" w:rsidRDefault="00000000" w:rsidP="00412A45">
            <w:pPr>
              <w:spacing w:line="360" w:lineRule="auto"/>
              <w:jc w:val="both"/>
              <w:rPr>
                <w:spacing w:val="1"/>
                <w:sz w:val="24"/>
                <w:szCs w:val="24"/>
              </w:rPr>
            </w:pPr>
            <m:oMathPara>
              <m:oMath>
                <m:sSub>
                  <m:sSubPr>
                    <m:ctrlPr>
                      <w:rPr>
                        <w:rFonts w:ascii="Cambria Math" w:hAnsi="Cambria Math"/>
                        <w:spacing w:val="1"/>
                        <w:sz w:val="24"/>
                        <w:szCs w:val="24"/>
                      </w:rPr>
                    </m:ctrlPr>
                  </m:sSubPr>
                  <m:e>
                    <m:r>
                      <m:rPr>
                        <m:sty m:val="p"/>
                      </m:rPr>
                      <w:rPr>
                        <w:rFonts w:ascii="Cambria Math" w:hAnsi="Cambria Math"/>
                        <w:spacing w:val="1"/>
                        <w:sz w:val="24"/>
                        <w:szCs w:val="24"/>
                      </w:rPr>
                      <m:t>Z</m:t>
                    </m:r>
                  </m:e>
                  <m:sub>
                    <m:r>
                      <m:rPr>
                        <m:sty m:val="p"/>
                      </m:rPr>
                      <w:rPr>
                        <w:rFonts w:ascii="Cambria Math" w:hAnsi="Cambria Math"/>
                        <w:spacing w:val="1"/>
                        <w:sz w:val="24"/>
                        <w:szCs w:val="24"/>
                      </w:rPr>
                      <m:t>j</m:t>
                    </m:r>
                  </m:sub>
                </m:sSub>
              </m:oMath>
            </m:oMathPara>
          </w:p>
        </w:tc>
        <w:tc>
          <w:tcPr>
            <w:tcW w:w="330" w:type="dxa"/>
          </w:tcPr>
          <w:p w14:paraId="117C9959" w14:textId="1C2788DB" w:rsidR="00A2528E" w:rsidRPr="0077581D" w:rsidRDefault="00A2528E" w:rsidP="00412A45">
            <w:pPr>
              <w:spacing w:line="360" w:lineRule="auto"/>
              <w:jc w:val="both"/>
              <w:rPr>
                <w:sz w:val="24"/>
                <w:szCs w:val="24"/>
              </w:rPr>
            </w:pPr>
            <w:r w:rsidRPr="0077581D">
              <w:rPr>
                <w:sz w:val="24"/>
                <w:szCs w:val="24"/>
              </w:rPr>
              <w:t>:</w:t>
            </w:r>
          </w:p>
        </w:tc>
        <w:tc>
          <w:tcPr>
            <w:tcW w:w="6159" w:type="dxa"/>
            <w:gridSpan w:val="2"/>
          </w:tcPr>
          <w:p w14:paraId="7413B1C3" w14:textId="03F52054" w:rsidR="00A2528E" w:rsidRPr="0077581D" w:rsidRDefault="00A2528E" w:rsidP="00412A45">
            <w:pPr>
              <w:spacing w:line="360" w:lineRule="auto"/>
              <w:jc w:val="both"/>
              <w:rPr>
                <w:iCs/>
                <w:sz w:val="24"/>
                <w:szCs w:val="24"/>
              </w:rPr>
            </w:pPr>
            <w:r w:rsidRPr="0077581D">
              <w:rPr>
                <w:iCs/>
                <w:sz w:val="24"/>
                <w:szCs w:val="24"/>
              </w:rPr>
              <w:t xml:space="preserve">Hasil aktivasi output di </w:t>
            </w:r>
            <w:r w:rsidRPr="0077581D">
              <w:rPr>
                <w:i/>
                <w:sz w:val="24"/>
                <w:szCs w:val="24"/>
              </w:rPr>
              <w:t>neuron hidden</w:t>
            </w:r>
            <w:r w:rsidRPr="0077581D">
              <w:rPr>
                <w:iCs/>
                <w:sz w:val="24"/>
                <w:szCs w:val="24"/>
              </w:rPr>
              <w:t xml:space="preserve"> layer ke-</w:t>
            </w:r>
            <m:oMath>
              <m:r>
                <w:rPr>
                  <w:rFonts w:ascii="Cambria Math" w:hAnsi="Cambria Math"/>
                  <w:sz w:val="24"/>
                  <w:szCs w:val="24"/>
                </w:rPr>
                <m:t>j</m:t>
              </m:r>
            </m:oMath>
          </w:p>
        </w:tc>
      </w:tr>
      <w:tr w:rsidR="00412A45" w:rsidRPr="0077581D" w14:paraId="78359A76" w14:textId="77777777" w:rsidTr="008711D2">
        <w:tc>
          <w:tcPr>
            <w:tcW w:w="941" w:type="dxa"/>
          </w:tcPr>
          <w:p w14:paraId="6FC5CDD1" w14:textId="3E6393B6" w:rsidR="00A2528E" w:rsidRPr="0077581D" w:rsidRDefault="00000000" w:rsidP="00412A45">
            <w:pPr>
              <w:spacing w:line="360" w:lineRule="auto"/>
              <w:jc w:val="both"/>
              <w:rPr>
                <w:spacing w:val="1"/>
                <w:sz w:val="24"/>
                <w:szCs w:val="24"/>
              </w:rPr>
            </w:pPr>
            <m:oMathPara>
              <m:oMath>
                <m:sSup>
                  <m:sSupPr>
                    <m:ctrlPr>
                      <w:rPr>
                        <w:rFonts w:ascii="Cambria Math" w:hAnsi="Cambria Math"/>
                        <w:i/>
                        <w:spacing w:val="1"/>
                        <w:sz w:val="24"/>
                        <w:szCs w:val="24"/>
                      </w:rPr>
                    </m:ctrlPr>
                  </m:sSupPr>
                  <m:e>
                    <m:r>
                      <w:rPr>
                        <w:rFonts w:ascii="Cambria Math" w:hAnsi="Cambria Math"/>
                        <w:spacing w:val="1"/>
                        <w:sz w:val="24"/>
                        <w:szCs w:val="24"/>
                      </w:rPr>
                      <m:t>f</m:t>
                    </m:r>
                  </m:e>
                  <m:sup>
                    <m:r>
                      <w:rPr>
                        <w:rFonts w:ascii="Cambria Math" w:hAnsi="Cambria Math"/>
                        <w:spacing w:val="1"/>
                        <w:sz w:val="24"/>
                        <w:szCs w:val="24"/>
                      </w:rPr>
                      <m:t>'</m:t>
                    </m:r>
                  </m:sup>
                </m:sSup>
              </m:oMath>
            </m:oMathPara>
          </w:p>
        </w:tc>
        <w:tc>
          <w:tcPr>
            <w:tcW w:w="330" w:type="dxa"/>
          </w:tcPr>
          <w:p w14:paraId="1275C30A" w14:textId="13D5C520" w:rsidR="00A2528E" w:rsidRPr="0077581D" w:rsidRDefault="00A2528E" w:rsidP="00412A45">
            <w:pPr>
              <w:spacing w:line="360" w:lineRule="auto"/>
              <w:jc w:val="both"/>
              <w:rPr>
                <w:sz w:val="24"/>
                <w:szCs w:val="24"/>
              </w:rPr>
            </w:pPr>
            <w:r w:rsidRPr="0077581D">
              <w:rPr>
                <w:sz w:val="24"/>
                <w:szCs w:val="24"/>
              </w:rPr>
              <w:t>:</w:t>
            </w:r>
          </w:p>
        </w:tc>
        <w:tc>
          <w:tcPr>
            <w:tcW w:w="6159" w:type="dxa"/>
            <w:gridSpan w:val="2"/>
          </w:tcPr>
          <w:p w14:paraId="4AC810B4" w14:textId="4E314780" w:rsidR="00A2528E" w:rsidRPr="0077581D" w:rsidRDefault="00A2528E" w:rsidP="00412A45">
            <w:pPr>
              <w:spacing w:line="360" w:lineRule="auto"/>
              <w:jc w:val="both"/>
              <w:rPr>
                <w:iCs/>
                <w:sz w:val="24"/>
                <w:szCs w:val="24"/>
              </w:rPr>
            </w:pPr>
            <w:r w:rsidRPr="0077581D">
              <w:rPr>
                <w:iCs/>
                <w:sz w:val="24"/>
                <w:szCs w:val="24"/>
              </w:rPr>
              <w:t>Turunan dari fungsi aktivasi</w:t>
            </w:r>
          </w:p>
        </w:tc>
      </w:tr>
    </w:tbl>
    <w:p w14:paraId="5B05EBF8" w14:textId="30A0E908" w:rsidR="00A2528E" w:rsidRPr="0077581D" w:rsidRDefault="00A2528E" w:rsidP="00412A45">
      <w:pPr>
        <w:pStyle w:val="ListParagraph"/>
        <w:tabs>
          <w:tab w:val="left" w:pos="893"/>
        </w:tabs>
        <w:spacing w:line="360" w:lineRule="auto"/>
        <w:ind w:left="426"/>
        <w:jc w:val="both"/>
        <w:rPr>
          <w:sz w:val="24"/>
          <w:szCs w:val="24"/>
        </w:rPr>
      </w:pPr>
      <w:r w:rsidRPr="0077581D">
        <w:rPr>
          <w:sz w:val="24"/>
          <w:szCs w:val="24"/>
        </w:rPr>
        <w:t xml:space="preserve">Kemudian menghitung </w:t>
      </w:r>
      <w:r w:rsidR="000C1212" w:rsidRPr="0077581D">
        <w:rPr>
          <w:sz w:val="24"/>
          <w:szCs w:val="24"/>
        </w:rPr>
        <w:t>faktor kesalahan</w:t>
      </w:r>
      <w:r w:rsidRPr="0077581D">
        <w:rPr>
          <w:sz w:val="24"/>
          <w:szCs w:val="24"/>
        </w:rPr>
        <w:t xml:space="preserve"> bobot antara </w:t>
      </w:r>
      <w:r w:rsidRPr="0077581D">
        <w:rPr>
          <w:i/>
          <w:iCs/>
          <w:sz w:val="24"/>
          <w:szCs w:val="24"/>
        </w:rPr>
        <w:t>input layer</w:t>
      </w:r>
      <w:r w:rsidRPr="0077581D">
        <w:rPr>
          <w:sz w:val="24"/>
          <w:szCs w:val="24"/>
        </w:rPr>
        <w:t xml:space="preserve"> dengan </w:t>
      </w:r>
      <w:r w:rsidRPr="0077581D">
        <w:rPr>
          <w:i/>
          <w:iCs/>
          <w:sz w:val="24"/>
          <w:szCs w:val="24"/>
        </w:rPr>
        <w:t>hidden layer</w:t>
      </w:r>
      <w:r w:rsidRPr="0077581D">
        <w:rPr>
          <w:sz w:val="24"/>
          <w:szCs w:val="24"/>
        </w:rPr>
        <w:t xml:space="preserve"> </w:t>
      </w:r>
      <m:oMath>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jk</m:t>
            </m:r>
          </m:sub>
        </m:sSub>
      </m:oMath>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7"/>
        <w:gridCol w:w="330"/>
        <w:gridCol w:w="5453"/>
        <w:gridCol w:w="796"/>
      </w:tblGrid>
      <w:tr w:rsidR="00412A45" w:rsidRPr="0077581D" w14:paraId="4C174020" w14:textId="77777777" w:rsidTr="008711D2">
        <w:tc>
          <w:tcPr>
            <w:tcW w:w="6804" w:type="dxa"/>
            <w:gridSpan w:val="3"/>
            <w:vAlign w:val="center"/>
          </w:tcPr>
          <w:p w14:paraId="699B0A05" w14:textId="28854695" w:rsidR="00A2528E" w:rsidRPr="0077581D" w:rsidRDefault="00A2528E" w:rsidP="00412A45">
            <w:pPr>
              <w:spacing w:line="360" w:lineRule="auto"/>
              <w:jc w:val="center"/>
              <w:rPr>
                <w:spacing w:val="1"/>
                <w:sz w:val="24"/>
                <w:szCs w:val="24"/>
              </w:rPr>
            </w:pPr>
            <m:oMathPara>
              <m:oMath>
                <m:r>
                  <m:rPr>
                    <m:sty m:val="p"/>
                  </m:rPr>
                  <w:rPr>
                    <w:rFonts w:ascii="Cambria Math" w:hAnsi="Cambria Math"/>
                    <w:spacing w:val="1"/>
                    <w:sz w:val="24"/>
                    <w:szCs w:val="24"/>
                  </w:rPr>
                  <m:t>Δ</m:t>
                </m:r>
                <m:sSub>
                  <m:sSubPr>
                    <m:ctrlPr>
                      <w:rPr>
                        <w:rFonts w:ascii="Cambria Math" w:hAnsi="Cambria Math"/>
                        <w:spacing w:val="1"/>
                        <w:sz w:val="24"/>
                        <w:szCs w:val="24"/>
                      </w:rPr>
                    </m:ctrlPr>
                  </m:sSubPr>
                  <m:e>
                    <m:r>
                      <m:rPr>
                        <m:sty m:val="p"/>
                      </m:rPr>
                      <w:rPr>
                        <w:rFonts w:ascii="Cambria Math" w:hAnsi="Cambria Math"/>
                        <w:spacing w:val="1"/>
                        <w:sz w:val="24"/>
                        <w:szCs w:val="24"/>
                      </w:rPr>
                      <m:t>v</m:t>
                    </m:r>
                  </m:e>
                  <m:sub>
                    <m:r>
                      <m:rPr>
                        <m:sty m:val="p"/>
                      </m:rPr>
                      <w:rPr>
                        <w:rFonts w:ascii="Cambria Math" w:hAnsi="Cambria Math"/>
                        <w:spacing w:val="1"/>
                        <w:sz w:val="24"/>
                        <w:szCs w:val="24"/>
                      </w:rPr>
                      <m:t>ij</m:t>
                    </m:r>
                  </m:sub>
                </m:sSub>
                <m:r>
                  <m:rPr>
                    <m:sty m:val="p"/>
                  </m:rPr>
                  <w:rPr>
                    <w:rFonts w:ascii="Cambria Math" w:hAnsi="Cambria Math"/>
                    <w:spacing w:val="1"/>
                    <w:sz w:val="24"/>
                    <w:szCs w:val="24"/>
                  </w:rPr>
                  <m:t>=α</m:t>
                </m:r>
                <m:sSub>
                  <m:sSubPr>
                    <m:ctrlPr>
                      <w:rPr>
                        <w:rFonts w:ascii="Cambria Math" w:hAnsi="Cambria Math"/>
                        <w:spacing w:val="1"/>
                        <w:sz w:val="24"/>
                        <w:szCs w:val="24"/>
                      </w:rPr>
                    </m:ctrlPr>
                  </m:sSubPr>
                  <m:e>
                    <m:r>
                      <m:rPr>
                        <m:sty m:val="p"/>
                      </m:rPr>
                      <w:rPr>
                        <w:rFonts w:ascii="Cambria Math" w:hAnsi="Cambria Math"/>
                        <w:spacing w:val="1"/>
                        <w:sz w:val="24"/>
                        <w:szCs w:val="24"/>
                      </w:rPr>
                      <m:t>δ</m:t>
                    </m:r>
                  </m:e>
                  <m:sub>
                    <m:r>
                      <m:rPr>
                        <m:sty m:val="p"/>
                      </m:rPr>
                      <w:rPr>
                        <w:rFonts w:ascii="Cambria Math" w:hAnsi="Cambria Math"/>
                        <w:spacing w:val="1"/>
                        <w:sz w:val="24"/>
                        <w:szCs w:val="24"/>
                      </w:rPr>
                      <m:t>j</m:t>
                    </m:r>
                  </m:sub>
                </m:sSub>
                <m:sSub>
                  <m:sSubPr>
                    <m:ctrlPr>
                      <w:rPr>
                        <w:rFonts w:ascii="Cambria Math" w:hAnsi="Cambria Math"/>
                        <w:spacing w:val="1"/>
                        <w:sz w:val="24"/>
                        <w:szCs w:val="24"/>
                      </w:rPr>
                    </m:ctrlPr>
                  </m:sSubPr>
                  <m:e>
                    <m:r>
                      <m:rPr>
                        <m:sty m:val="p"/>
                      </m:rPr>
                      <w:rPr>
                        <w:rFonts w:ascii="Cambria Math" w:hAnsi="Cambria Math"/>
                        <w:spacing w:val="1"/>
                        <w:sz w:val="24"/>
                        <w:szCs w:val="24"/>
                      </w:rPr>
                      <m:t>x</m:t>
                    </m:r>
                  </m:e>
                  <m:sub>
                    <m:r>
                      <m:rPr>
                        <m:sty m:val="p"/>
                      </m:rPr>
                      <w:rPr>
                        <w:rFonts w:ascii="Cambria Math" w:hAnsi="Cambria Math"/>
                        <w:spacing w:val="1"/>
                        <w:sz w:val="24"/>
                        <w:szCs w:val="24"/>
                      </w:rPr>
                      <m:t>i</m:t>
                    </m:r>
                  </m:sub>
                </m:sSub>
              </m:oMath>
            </m:oMathPara>
          </w:p>
        </w:tc>
        <w:tc>
          <w:tcPr>
            <w:tcW w:w="626" w:type="dxa"/>
            <w:vAlign w:val="center"/>
          </w:tcPr>
          <w:p w14:paraId="7BDC4385" w14:textId="0DF69D75" w:rsidR="00A2528E" w:rsidRPr="0077581D" w:rsidRDefault="00A2528E" w:rsidP="00412A45">
            <w:pPr>
              <w:spacing w:line="360" w:lineRule="auto"/>
              <w:jc w:val="center"/>
              <w:rPr>
                <w:sz w:val="24"/>
                <w:szCs w:val="24"/>
              </w:rPr>
            </w:pPr>
            <w:r w:rsidRPr="0077581D">
              <w:rPr>
                <w:sz w:val="24"/>
                <w:szCs w:val="24"/>
              </w:rPr>
              <w:t>(</w:t>
            </w:r>
            <w:r w:rsidR="008711D2" w:rsidRPr="0077581D">
              <w:rPr>
                <w:sz w:val="24"/>
                <w:szCs w:val="24"/>
              </w:rPr>
              <w:t>2.2</w:t>
            </w:r>
            <w:r w:rsidR="00296E20">
              <w:rPr>
                <w:sz w:val="24"/>
                <w:szCs w:val="24"/>
              </w:rPr>
              <w:t>5</w:t>
            </w:r>
            <w:r w:rsidRPr="0077581D">
              <w:rPr>
                <w:sz w:val="24"/>
                <w:szCs w:val="24"/>
              </w:rPr>
              <w:t>)</w:t>
            </w:r>
          </w:p>
        </w:tc>
      </w:tr>
      <w:tr w:rsidR="00412A45" w:rsidRPr="0077581D" w14:paraId="0A605A7E" w14:textId="77777777" w:rsidTr="008711D2">
        <w:tc>
          <w:tcPr>
            <w:tcW w:w="6804" w:type="dxa"/>
            <w:gridSpan w:val="3"/>
            <w:vAlign w:val="center"/>
          </w:tcPr>
          <w:p w14:paraId="3303DA60" w14:textId="77777777" w:rsidR="00A2528E" w:rsidRPr="0077581D" w:rsidRDefault="00A2528E" w:rsidP="00412A45">
            <w:pPr>
              <w:spacing w:line="360" w:lineRule="auto"/>
              <w:rPr>
                <w:sz w:val="24"/>
                <w:szCs w:val="24"/>
              </w:rPr>
            </w:pPr>
            <w:r w:rsidRPr="0077581D">
              <w:rPr>
                <w:sz w:val="24"/>
                <w:szCs w:val="24"/>
              </w:rPr>
              <w:t>Keterangan</w:t>
            </w:r>
          </w:p>
        </w:tc>
        <w:tc>
          <w:tcPr>
            <w:tcW w:w="626" w:type="dxa"/>
            <w:vAlign w:val="center"/>
          </w:tcPr>
          <w:p w14:paraId="35DD6B0B" w14:textId="77777777" w:rsidR="00A2528E" w:rsidRPr="0077581D" w:rsidRDefault="00A2528E" w:rsidP="00412A45">
            <w:pPr>
              <w:spacing w:line="360" w:lineRule="auto"/>
              <w:jc w:val="center"/>
              <w:rPr>
                <w:sz w:val="24"/>
                <w:szCs w:val="24"/>
              </w:rPr>
            </w:pPr>
          </w:p>
        </w:tc>
      </w:tr>
      <w:tr w:rsidR="00412A45" w:rsidRPr="0077581D" w14:paraId="34790A02" w14:textId="77777777" w:rsidTr="008711D2">
        <w:tc>
          <w:tcPr>
            <w:tcW w:w="941" w:type="dxa"/>
          </w:tcPr>
          <w:p w14:paraId="2D7C50EB" w14:textId="769A0F15" w:rsidR="00A2528E" w:rsidRPr="0077581D" w:rsidRDefault="00A2528E" w:rsidP="00412A45">
            <w:pPr>
              <w:spacing w:line="360" w:lineRule="auto"/>
              <w:jc w:val="both"/>
              <w:rPr>
                <w:spacing w:val="1"/>
                <w:sz w:val="24"/>
                <w:szCs w:val="24"/>
              </w:rPr>
            </w:pPr>
            <m:oMathPara>
              <m:oMath>
                <m:r>
                  <m:rPr>
                    <m:sty m:val="p"/>
                  </m:rPr>
                  <w:rPr>
                    <w:rFonts w:ascii="Cambria Math" w:hAnsi="Cambria Math"/>
                    <w:spacing w:val="1"/>
                    <w:sz w:val="24"/>
                    <w:szCs w:val="24"/>
                  </w:rPr>
                  <m:t>Δ</m:t>
                </m:r>
                <m:sSub>
                  <m:sSubPr>
                    <m:ctrlPr>
                      <w:rPr>
                        <w:rFonts w:ascii="Cambria Math" w:hAnsi="Cambria Math"/>
                        <w:spacing w:val="1"/>
                        <w:sz w:val="24"/>
                        <w:szCs w:val="24"/>
                      </w:rPr>
                    </m:ctrlPr>
                  </m:sSubPr>
                  <m:e>
                    <m:r>
                      <m:rPr>
                        <m:sty m:val="p"/>
                      </m:rPr>
                      <w:rPr>
                        <w:rFonts w:ascii="Cambria Math" w:hAnsi="Cambria Math"/>
                        <w:spacing w:val="1"/>
                        <w:sz w:val="24"/>
                        <w:szCs w:val="24"/>
                      </w:rPr>
                      <m:t>v</m:t>
                    </m:r>
                  </m:e>
                  <m:sub>
                    <m:r>
                      <m:rPr>
                        <m:sty m:val="p"/>
                      </m:rPr>
                      <w:rPr>
                        <w:rFonts w:ascii="Cambria Math" w:hAnsi="Cambria Math"/>
                        <w:spacing w:val="1"/>
                        <w:sz w:val="24"/>
                        <w:szCs w:val="24"/>
                      </w:rPr>
                      <m:t>ij</m:t>
                    </m:r>
                  </m:sub>
                </m:sSub>
              </m:oMath>
            </m:oMathPara>
          </w:p>
        </w:tc>
        <w:tc>
          <w:tcPr>
            <w:tcW w:w="330" w:type="dxa"/>
          </w:tcPr>
          <w:p w14:paraId="1539033E" w14:textId="77777777" w:rsidR="00A2528E" w:rsidRPr="0077581D" w:rsidRDefault="00A2528E" w:rsidP="00412A45">
            <w:pPr>
              <w:spacing w:line="360" w:lineRule="auto"/>
              <w:jc w:val="both"/>
              <w:rPr>
                <w:sz w:val="24"/>
                <w:szCs w:val="24"/>
              </w:rPr>
            </w:pPr>
            <w:r w:rsidRPr="0077581D">
              <w:rPr>
                <w:sz w:val="24"/>
                <w:szCs w:val="24"/>
              </w:rPr>
              <w:t xml:space="preserve">: </w:t>
            </w:r>
          </w:p>
        </w:tc>
        <w:tc>
          <w:tcPr>
            <w:tcW w:w="6159" w:type="dxa"/>
            <w:gridSpan w:val="2"/>
          </w:tcPr>
          <w:p w14:paraId="473E1A05" w14:textId="148AB4BE" w:rsidR="00A2528E" w:rsidRPr="0077581D" w:rsidRDefault="00485C02" w:rsidP="00412A45">
            <w:pPr>
              <w:spacing w:line="360" w:lineRule="auto"/>
              <w:jc w:val="both"/>
              <w:rPr>
                <w:sz w:val="24"/>
                <w:szCs w:val="24"/>
              </w:rPr>
            </w:pPr>
            <w:r w:rsidRPr="0077581D">
              <w:rPr>
                <w:sz w:val="24"/>
                <w:szCs w:val="24"/>
              </w:rPr>
              <w:t xml:space="preserve">Nilai faktor kesalahan </w:t>
            </w:r>
            <w:r w:rsidR="00A2528E" w:rsidRPr="0077581D">
              <w:rPr>
                <w:sz w:val="24"/>
                <w:szCs w:val="24"/>
              </w:rPr>
              <w:t xml:space="preserve">bobot yang menyambungkan </w:t>
            </w:r>
            <w:r w:rsidR="00A2528E" w:rsidRPr="0077581D">
              <w:rPr>
                <w:i/>
                <w:iCs/>
                <w:sz w:val="24"/>
                <w:szCs w:val="24"/>
              </w:rPr>
              <w:t xml:space="preserve">neuron </w:t>
            </w:r>
            <w:r w:rsidR="00A2528E" w:rsidRPr="0077581D">
              <w:rPr>
                <w:i/>
                <w:iCs/>
                <w:sz w:val="24"/>
                <w:szCs w:val="24"/>
              </w:rPr>
              <w:lastRenderedPageBreak/>
              <w:t xml:space="preserve">input layer </w:t>
            </w:r>
            <w:r w:rsidR="00A2528E" w:rsidRPr="0077581D">
              <w:rPr>
                <w:sz w:val="24"/>
                <w:szCs w:val="24"/>
              </w:rPr>
              <w:t xml:space="preserve">ke-i dengan </w:t>
            </w:r>
            <w:r w:rsidR="00A2528E" w:rsidRPr="0077581D">
              <w:rPr>
                <w:i/>
                <w:iCs/>
                <w:sz w:val="24"/>
                <w:szCs w:val="24"/>
              </w:rPr>
              <w:t>neuron hidden layer</w:t>
            </w:r>
            <w:r w:rsidR="00A2528E" w:rsidRPr="0077581D">
              <w:rPr>
                <w:sz w:val="24"/>
                <w:szCs w:val="24"/>
              </w:rPr>
              <w:t xml:space="preserve"> ke-j</w:t>
            </w:r>
          </w:p>
        </w:tc>
      </w:tr>
      <w:tr w:rsidR="00412A45" w:rsidRPr="0077581D" w14:paraId="2204E8BD" w14:textId="77777777" w:rsidTr="008711D2">
        <w:tc>
          <w:tcPr>
            <w:tcW w:w="941" w:type="dxa"/>
          </w:tcPr>
          <w:p w14:paraId="2281C08D" w14:textId="05617079" w:rsidR="00A2528E" w:rsidRPr="0077581D" w:rsidRDefault="00A2528E" w:rsidP="00412A45">
            <w:pPr>
              <w:spacing w:line="360" w:lineRule="auto"/>
              <w:jc w:val="both"/>
              <w:rPr>
                <w:spacing w:val="1"/>
                <w:sz w:val="24"/>
                <w:szCs w:val="24"/>
              </w:rPr>
            </w:pPr>
            <m:oMathPara>
              <m:oMath>
                <m:r>
                  <m:rPr>
                    <m:sty m:val="p"/>
                  </m:rPr>
                  <w:rPr>
                    <w:rFonts w:ascii="Cambria Math" w:hAnsi="Cambria Math"/>
                    <w:spacing w:val="1"/>
                    <w:sz w:val="24"/>
                    <w:szCs w:val="24"/>
                  </w:rPr>
                  <w:lastRenderedPageBreak/>
                  <m:t>α</m:t>
                </m:r>
              </m:oMath>
            </m:oMathPara>
          </w:p>
        </w:tc>
        <w:tc>
          <w:tcPr>
            <w:tcW w:w="330" w:type="dxa"/>
          </w:tcPr>
          <w:p w14:paraId="66C4A22F" w14:textId="77777777" w:rsidR="00A2528E" w:rsidRPr="0077581D" w:rsidRDefault="00A2528E" w:rsidP="00412A45">
            <w:pPr>
              <w:spacing w:line="360" w:lineRule="auto"/>
              <w:jc w:val="both"/>
              <w:rPr>
                <w:sz w:val="24"/>
                <w:szCs w:val="24"/>
              </w:rPr>
            </w:pPr>
            <w:r w:rsidRPr="0077581D">
              <w:rPr>
                <w:sz w:val="24"/>
                <w:szCs w:val="24"/>
              </w:rPr>
              <w:t>:</w:t>
            </w:r>
          </w:p>
        </w:tc>
        <w:tc>
          <w:tcPr>
            <w:tcW w:w="6159" w:type="dxa"/>
            <w:gridSpan w:val="2"/>
          </w:tcPr>
          <w:p w14:paraId="208ED16C" w14:textId="140B1D20" w:rsidR="00A2528E" w:rsidRPr="0077581D" w:rsidRDefault="00A2528E" w:rsidP="00412A45">
            <w:pPr>
              <w:spacing w:line="360" w:lineRule="auto"/>
              <w:jc w:val="both"/>
              <w:rPr>
                <w:sz w:val="24"/>
                <w:szCs w:val="24"/>
              </w:rPr>
            </w:pPr>
            <w:r w:rsidRPr="0077581D">
              <w:rPr>
                <w:sz w:val="24"/>
                <w:szCs w:val="24"/>
              </w:rPr>
              <w:t xml:space="preserve">Nilai </w:t>
            </w:r>
            <w:r w:rsidRPr="0077581D">
              <w:rPr>
                <w:i/>
                <w:iCs/>
                <w:sz w:val="24"/>
                <w:szCs w:val="24"/>
              </w:rPr>
              <w:t>learning rate</w:t>
            </w:r>
          </w:p>
        </w:tc>
      </w:tr>
      <w:tr w:rsidR="00412A45" w:rsidRPr="0077581D" w14:paraId="5D6D19AD" w14:textId="77777777" w:rsidTr="008711D2">
        <w:tc>
          <w:tcPr>
            <w:tcW w:w="941" w:type="dxa"/>
          </w:tcPr>
          <w:p w14:paraId="31615F98" w14:textId="5B186DAA" w:rsidR="00A2528E" w:rsidRPr="0077581D" w:rsidRDefault="00000000" w:rsidP="00412A45">
            <w:pPr>
              <w:spacing w:line="360" w:lineRule="auto"/>
              <w:jc w:val="both"/>
              <w:rPr>
                <w:spacing w:val="1"/>
                <w:sz w:val="24"/>
                <w:szCs w:val="24"/>
              </w:rPr>
            </w:pPr>
            <m:oMathPara>
              <m:oMath>
                <m:sSub>
                  <m:sSubPr>
                    <m:ctrlPr>
                      <w:rPr>
                        <w:rFonts w:ascii="Cambria Math" w:hAnsi="Cambria Math"/>
                        <w:spacing w:val="1"/>
                        <w:sz w:val="24"/>
                        <w:szCs w:val="24"/>
                      </w:rPr>
                    </m:ctrlPr>
                  </m:sSubPr>
                  <m:e>
                    <m:r>
                      <m:rPr>
                        <m:sty m:val="p"/>
                      </m:rPr>
                      <w:rPr>
                        <w:rFonts w:ascii="Cambria Math" w:hAnsi="Cambria Math"/>
                        <w:spacing w:val="1"/>
                        <w:sz w:val="24"/>
                        <w:szCs w:val="24"/>
                      </w:rPr>
                      <m:t>δ</m:t>
                    </m:r>
                  </m:e>
                  <m:sub>
                    <m:r>
                      <m:rPr>
                        <m:sty m:val="p"/>
                      </m:rPr>
                      <w:rPr>
                        <w:rFonts w:ascii="Cambria Math" w:hAnsi="Cambria Math"/>
                        <w:spacing w:val="1"/>
                        <w:sz w:val="24"/>
                        <w:szCs w:val="24"/>
                      </w:rPr>
                      <m:t>j</m:t>
                    </m:r>
                  </m:sub>
                </m:sSub>
              </m:oMath>
            </m:oMathPara>
          </w:p>
        </w:tc>
        <w:tc>
          <w:tcPr>
            <w:tcW w:w="330" w:type="dxa"/>
          </w:tcPr>
          <w:p w14:paraId="7F9D2840" w14:textId="77777777" w:rsidR="00A2528E" w:rsidRPr="0077581D" w:rsidRDefault="00A2528E" w:rsidP="00412A45">
            <w:pPr>
              <w:spacing w:line="360" w:lineRule="auto"/>
              <w:jc w:val="both"/>
              <w:rPr>
                <w:sz w:val="24"/>
                <w:szCs w:val="24"/>
              </w:rPr>
            </w:pPr>
            <w:r w:rsidRPr="0077581D">
              <w:rPr>
                <w:sz w:val="24"/>
                <w:szCs w:val="24"/>
              </w:rPr>
              <w:t>:</w:t>
            </w:r>
          </w:p>
        </w:tc>
        <w:tc>
          <w:tcPr>
            <w:tcW w:w="6159" w:type="dxa"/>
            <w:gridSpan w:val="2"/>
          </w:tcPr>
          <w:p w14:paraId="4B1E1DE1" w14:textId="0889F64C" w:rsidR="00A2528E" w:rsidRPr="0077581D" w:rsidRDefault="00485C02" w:rsidP="00412A45">
            <w:pPr>
              <w:spacing w:line="360" w:lineRule="auto"/>
              <w:jc w:val="both"/>
              <w:rPr>
                <w:iCs/>
                <w:sz w:val="24"/>
                <w:szCs w:val="24"/>
              </w:rPr>
            </w:pPr>
            <w:r w:rsidRPr="0077581D">
              <w:rPr>
                <w:iCs/>
                <w:sz w:val="24"/>
                <w:szCs w:val="24"/>
              </w:rPr>
              <w:t xml:space="preserve">Selisih nilai kesalahan </w:t>
            </w:r>
            <w:r w:rsidR="00A2528E" w:rsidRPr="0077581D">
              <w:rPr>
                <w:iCs/>
                <w:sz w:val="24"/>
                <w:szCs w:val="24"/>
              </w:rPr>
              <w:t xml:space="preserve">dari </w:t>
            </w:r>
            <w:r w:rsidR="00A2528E" w:rsidRPr="0077581D">
              <w:rPr>
                <w:i/>
                <w:sz w:val="24"/>
                <w:szCs w:val="24"/>
              </w:rPr>
              <w:t>neuron hidden layer</w:t>
            </w:r>
            <w:r w:rsidR="00A2528E" w:rsidRPr="0077581D">
              <w:rPr>
                <w:iCs/>
                <w:sz w:val="24"/>
                <w:szCs w:val="24"/>
              </w:rPr>
              <w:t xml:space="preserve"> ke-j</w:t>
            </w:r>
          </w:p>
        </w:tc>
      </w:tr>
      <w:tr w:rsidR="00412A45" w:rsidRPr="0077581D" w14:paraId="790E7518" w14:textId="77777777" w:rsidTr="008711D2">
        <w:tc>
          <w:tcPr>
            <w:tcW w:w="941" w:type="dxa"/>
          </w:tcPr>
          <w:p w14:paraId="3D7EF2FD" w14:textId="30F97321" w:rsidR="00A2528E" w:rsidRPr="0077581D" w:rsidRDefault="00000000" w:rsidP="00412A45">
            <w:pPr>
              <w:spacing w:line="360" w:lineRule="auto"/>
              <w:jc w:val="both"/>
              <w:rPr>
                <w:spacing w:val="1"/>
                <w:sz w:val="24"/>
                <w:szCs w:val="24"/>
              </w:rPr>
            </w:pPr>
            <m:oMathPara>
              <m:oMath>
                <m:sSub>
                  <m:sSubPr>
                    <m:ctrlPr>
                      <w:rPr>
                        <w:rFonts w:ascii="Cambria Math" w:hAnsi="Cambria Math"/>
                        <w:spacing w:val="1"/>
                        <w:sz w:val="24"/>
                        <w:szCs w:val="24"/>
                      </w:rPr>
                    </m:ctrlPr>
                  </m:sSubPr>
                  <m:e>
                    <m:r>
                      <m:rPr>
                        <m:sty m:val="p"/>
                      </m:rPr>
                      <w:rPr>
                        <w:rFonts w:ascii="Cambria Math" w:hAnsi="Cambria Math"/>
                        <w:spacing w:val="1"/>
                        <w:sz w:val="24"/>
                        <w:szCs w:val="24"/>
                      </w:rPr>
                      <m:t>x</m:t>
                    </m:r>
                  </m:e>
                  <m:sub>
                    <m:r>
                      <m:rPr>
                        <m:sty m:val="p"/>
                      </m:rPr>
                      <w:rPr>
                        <w:rFonts w:ascii="Cambria Math" w:hAnsi="Cambria Math"/>
                        <w:spacing w:val="1"/>
                        <w:sz w:val="24"/>
                        <w:szCs w:val="24"/>
                      </w:rPr>
                      <m:t>i</m:t>
                    </m:r>
                  </m:sub>
                </m:sSub>
              </m:oMath>
            </m:oMathPara>
          </w:p>
        </w:tc>
        <w:tc>
          <w:tcPr>
            <w:tcW w:w="330" w:type="dxa"/>
          </w:tcPr>
          <w:p w14:paraId="4A3CB864" w14:textId="77777777" w:rsidR="00A2528E" w:rsidRPr="0077581D" w:rsidRDefault="00A2528E" w:rsidP="00412A45">
            <w:pPr>
              <w:spacing w:line="360" w:lineRule="auto"/>
              <w:jc w:val="both"/>
              <w:rPr>
                <w:sz w:val="24"/>
                <w:szCs w:val="24"/>
              </w:rPr>
            </w:pPr>
            <w:r w:rsidRPr="0077581D">
              <w:rPr>
                <w:sz w:val="24"/>
                <w:szCs w:val="24"/>
              </w:rPr>
              <w:t>:</w:t>
            </w:r>
          </w:p>
        </w:tc>
        <w:tc>
          <w:tcPr>
            <w:tcW w:w="6159" w:type="dxa"/>
            <w:gridSpan w:val="2"/>
          </w:tcPr>
          <w:p w14:paraId="167A9E0F" w14:textId="21122CB9" w:rsidR="00A2528E" w:rsidRPr="0077581D" w:rsidRDefault="00A2528E" w:rsidP="00412A45">
            <w:pPr>
              <w:spacing w:line="360" w:lineRule="auto"/>
              <w:jc w:val="both"/>
              <w:rPr>
                <w:iCs/>
                <w:sz w:val="24"/>
                <w:szCs w:val="24"/>
              </w:rPr>
            </w:pPr>
            <w:r w:rsidRPr="0077581D">
              <w:rPr>
                <w:iCs/>
                <w:sz w:val="24"/>
                <w:szCs w:val="24"/>
              </w:rPr>
              <w:t xml:space="preserve">Nilai </w:t>
            </w:r>
            <w:r w:rsidRPr="0077581D">
              <w:rPr>
                <w:i/>
                <w:sz w:val="24"/>
                <w:szCs w:val="24"/>
              </w:rPr>
              <w:t>neuron input</w:t>
            </w:r>
            <w:r w:rsidRPr="0077581D">
              <w:rPr>
                <w:iCs/>
                <w:sz w:val="24"/>
                <w:szCs w:val="24"/>
              </w:rPr>
              <w:t xml:space="preserve"> ke-i</w:t>
            </w:r>
          </w:p>
        </w:tc>
      </w:tr>
    </w:tbl>
    <w:p w14:paraId="120CEE93" w14:textId="4B78A3D0" w:rsidR="00A2528E" w:rsidRPr="0077581D" w:rsidRDefault="00A2528E" w:rsidP="00412A45">
      <w:pPr>
        <w:pStyle w:val="ListParagraph"/>
        <w:tabs>
          <w:tab w:val="left" w:pos="893"/>
        </w:tabs>
        <w:spacing w:line="360" w:lineRule="auto"/>
        <w:ind w:left="426"/>
        <w:jc w:val="both"/>
        <w:rPr>
          <w:sz w:val="24"/>
          <w:szCs w:val="24"/>
        </w:rPr>
      </w:pPr>
      <w:r w:rsidRPr="0077581D">
        <w:rPr>
          <w:sz w:val="24"/>
          <w:szCs w:val="24"/>
        </w:rPr>
        <w:t xml:space="preserve">Menghitung </w:t>
      </w:r>
      <w:r w:rsidR="003A5C81" w:rsidRPr="0077581D">
        <w:rPr>
          <w:sz w:val="24"/>
          <w:szCs w:val="24"/>
        </w:rPr>
        <w:t>faktor kesalahan</w:t>
      </w:r>
      <w:r w:rsidRPr="0077581D">
        <w:rPr>
          <w:sz w:val="24"/>
          <w:szCs w:val="24"/>
        </w:rPr>
        <w:t xml:space="preserve"> bias (digunakan untuk memperbarui nilai </w:t>
      </w:r>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oj</m:t>
            </m:r>
          </m:sub>
        </m:sSub>
      </m:oMath>
      <w:r w:rsidRPr="0077581D">
        <w:rPr>
          <w:sz w:val="24"/>
          <w:szCs w:val="24"/>
        </w:rPr>
        <w:t>)</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8"/>
        <w:gridCol w:w="330"/>
        <w:gridCol w:w="5452"/>
        <w:gridCol w:w="796"/>
      </w:tblGrid>
      <w:tr w:rsidR="00412A45" w:rsidRPr="0077581D" w14:paraId="72B9F8BD" w14:textId="77777777" w:rsidTr="00EC22B9">
        <w:tc>
          <w:tcPr>
            <w:tcW w:w="6804" w:type="dxa"/>
            <w:gridSpan w:val="3"/>
            <w:vAlign w:val="center"/>
          </w:tcPr>
          <w:p w14:paraId="6397F08D" w14:textId="485AF98C" w:rsidR="00EA658E" w:rsidRPr="0077581D" w:rsidRDefault="00EA658E" w:rsidP="00412A45">
            <w:pPr>
              <w:spacing w:line="360" w:lineRule="auto"/>
              <w:jc w:val="center"/>
              <w:rPr>
                <w:spacing w:val="1"/>
                <w:sz w:val="24"/>
                <w:szCs w:val="24"/>
              </w:rPr>
            </w:pPr>
            <m:oMathPara>
              <m:oMath>
                <m:r>
                  <m:rPr>
                    <m:sty m:val="p"/>
                  </m:rPr>
                  <w:rPr>
                    <w:rFonts w:ascii="Cambria Math" w:hAnsi="Cambria Math"/>
                    <w:spacing w:val="1"/>
                    <w:sz w:val="24"/>
                    <w:szCs w:val="24"/>
                  </w:rPr>
                  <m:t>Δ</m:t>
                </m:r>
                <m:sSub>
                  <m:sSubPr>
                    <m:ctrlPr>
                      <w:rPr>
                        <w:rFonts w:ascii="Cambria Math" w:hAnsi="Cambria Math"/>
                        <w:spacing w:val="1"/>
                        <w:sz w:val="24"/>
                        <w:szCs w:val="24"/>
                      </w:rPr>
                    </m:ctrlPr>
                  </m:sSubPr>
                  <m:e>
                    <m:r>
                      <m:rPr>
                        <m:sty m:val="p"/>
                      </m:rPr>
                      <w:rPr>
                        <w:rFonts w:ascii="Cambria Math" w:hAnsi="Cambria Math"/>
                        <w:spacing w:val="1"/>
                        <w:sz w:val="24"/>
                        <w:szCs w:val="24"/>
                      </w:rPr>
                      <m:t>v</m:t>
                    </m:r>
                  </m:e>
                  <m:sub>
                    <m:r>
                      <m:rPr>
                        <m:sty m:val="p"/>
                      </m:rPr>
                      <w:rPr>
                        <w:rFonts w:ascii="Cambria Math" w:hAnsi="Cambria Math"/>
                        <w:spacing w:val="1"/>
                        <w:sz w:val="24"/>
                        <w:szCs w:val="24"/>
                      </w:rPr>
                      <m:t>0j</m:t>
                    </m:r>
                  </m:sub>
                </m:sSub>
                <m:r>
                  <m:rPr>
                    <m:sty m:val="p"/>
                  </m:rPr>
                  <w:rPr>
                    <w:rFonts w:ascii="Cambria Math" w:hAnsi="Cambria Math"/>
                    <w:spacing w:val="1"/>
                    <w:sz w:val="24"/>
                    <w:szCs w:val="24"/>
                  </w:rPr>
                  <m:t>=α</m:t>
                </m:r>
                <m:sSub>
                  <m:sSubPr>
                    <m:ctrlPr>
                      <w:rPr>
                        <w:rFonts w:ascii="Cambria Math" w:hAnsi="Cambria Math"/>
                        <w:spacing w:val="1"/>
                        <w:sz w:val="24"/>
                        <w:szCs w:val="24"/>
                      </w:rPr>
                    </m:ctrlPr>
                  </m:sSubPr>
                  <m:e>
                    <m:r>
                      <m:rPr>
                        <m:sty m:val="p"/>
                      </m:rPr>
                      <w:rPr>
                        <w:rFonts w:ascii="Cambria Math" w:hAnsi="Cambria Math"/>
                        <w:spacing w:val="1"/>
                        <w:sz w:val="24"/>
                        <w:szCs w:val="24"/>
                      </w:rPr>
                      <m:t>δ</m:t>
                    </m:r>
                  </m:e>
                  <m:sub>
                    <m:r>
                      <m:rPr>
                        <m:sty m:val="p"/>
                      </m:rPr>
                      <w:rPr>
                        <w:rFonts w:ascii="Cambria Math" w:hAnsi="Cambria Math"/>
                        <w:spacing w:val="1"/>
                        <w:sz w:val="24"/>
                        <w:szCs w:val="24"/>
                      </w:rPr>
                      <m:t>j</m:t>
                    </m:r>
                  </m:sub>
                </m:sSub>
              </m:oMath>
            </m:oMathPara>
          </w:p>
        </w:tc>
        <w:tc>
          <w:tcPr>
            <w:tcW w:w="626" w:type="dxa"/>
            <w:vAlign w:val="center"/>
          </w:tcPr>
          <w:p w14:paraId="56F43C4B" w14:textId="1B9178D8" w:rsidR="00EA658E" w:rsidRPr="0077581D" w:rsidRDefault="00EA658E" w:rsidP="00412A45">
            <w:pPr>
              <w:spacing w:line="360" w:lineRule="auto"/>
              <w:jc w:val="center"/>
              <w:rPr>
                <w:sz w:val="24"/>
                <w:szCs w:val="24"/>
              </w:rPr>
            </w:pPr>
            <w:r w:rsidRPr="0077581D">
              <w:rPr>
                <w:sz w:val="24"/>
                <w:szCs w:val="24"/>
              </w:rPr>
              <w:t>(</w:t>
            </w:r>
            <w:r w:rsidR="008711D2" w:rsidRPr="0077581D">
              <w:rPr>
                <w:sz w:val="24"/>
                <w:szCs w:val="24"/>
              </w:rPr>
              <w:t>2.2</w:t>
            </w:r>
            <w:r w:rsidR="00296E20">
              <w:rPr>
                <w:sz w:val="24"/>
                <w:szCs w:val="24"/>
              </w:rPr>
              <w:t>6</w:t>
            </w:r>
            <w:r w:rsidRPr="0077581D">
              <w:rPr>
                <w:sz w:val="24"/>
                <w:szCs w:val="24"/>
              </w:rPr>
              <w:t>)</w:t>
            </w:r>
          </w:p>
        </w:tc>
      </w:tr>
      <w:tr w:rsidR="00412A45" w:rsidRPr="0077581D" w14:paraId="39834580" w14:textId="77777777" w:rsidTr="00EC22B9">
        <w:tc>
          <w:tcPr>
            <w:tcW w:w="6804" w:type="dxa"/>
            <w:gridSpan w:val="3"/>
            <w:vAlign w:val="center"/>
          </w:tcPr>
          <w:p w14:paraId="63884F49" w14:textId="77777777" w:rsidR="00EA658E" w:rsidRPr="0077581D" w:rsidRDefault="00EA658E" w:rsidP="00412A45">
            <w:pPr>
              <w:spacing w:line="360" w:lineRule="auto"/>
              <w:rPr>
                <w:sz w:val="24"/>
                <w:szCs w:val="24"/>
              </w:rPr>
            </w:pPr>
            <w:r w:rsidRPr="0077581D">
              <w:rPr>
                <w:sz w:val="24"/>
                <w:szCs w:val="24"/>
              </w:rPr>
              <w:t>Keterangan</w:t>
            </w:r>
          </w:p>
        </w:tc>
        <w:tc>
          <w:tcPr>
            <w:tcW w:w="626" w:type="dxa"/>
            <w:vAlign w:val="center"/>
          </w:tcPr>
          <w:p w14:paraId="7F56A19F" w14:textId="77777777" w:rsidR="00EA658E" w:rsidRPr="0077581D" w:rsidRDefault="00EA658E" w:rsidP="00412A45">
            <w:pPr>
              <w:spacing w:line="360" w:lineRule="auto"/>
              <w:jc w:val="center"/>
              <w:rPr>
                <w:sz w:val="24"/>
                <w:szCs w:val="24"/>
              </w:rPr>
            </w:pPr>
          </w:p>
        </w:tc>
      </w:tr>
      <w:tr w:rsidR="00412A45" w:rsidRPr="0077581D" w14:paraId="3CFA720B" w14:textId="77777777" w:rsidTr="00EC22B9">
        <w:tc>
          <w:tcPr>
            <w:tcW w:w="941" w:type="dxa"/>
          </w:tcPr>
          <w:p w14:paraId="7C0E1956" w14:textId="02F9EBF7" w:rsidR="00EA658E" w:rsidRPr="0077581D" w:rsidRDefault="00EA658E" w:rsidP="00412A45">
            <w:pPr>
              <w:spacing w:line="360" w:lineRule="auto"/>
              <w:jc w:val="both"/>
              <w:rPr>
                <w:spacing w:val="1"/>
                <w:sz w:val="24"/>
                <w:szCs w:val="24"/>
              </w:rPr>
            </w:pPr>
            <m:oMathPara>
              <m:oMath>
                <m:r>
                  <m:rPr>
                    <m:sty m:val="p"/>
                  </m:rPr>
                  <w:rPr>
                    <w:rFonts w:ascii="Cambria Math" w:hAnsi="Cambria Math"/>
                    <w:spacing w:val="1"/>
                    <w:sz w:val="24"/>
                    <w:szCs w:val="24"/>
                  </w:rPr>
                  <m:t>Δ</m:t>
                </m:r>
                <m:sSub>
                  <m:sSubPr>
                    <m:ctrlPr>
                      <w:rPr>
                        <w:rFonts w:ascii="Cambria Math" w:hAnsi="Cambria Math"/>
                        <w:spacing w:val="1"/>
                        <w:sz w:val="24"/>
                        <w:szCs w:val="24"/>
                      </w:rPr>
                    </m:ctrlPr>
                  </m:sSubPr>
                  <m:e>
                    <m:r>
                      <m:rPr>
                        <m:sty m:val="p"/>
                      </m:rPr>
                      <w:rPr>
                        <w:rFonts w:ascii="Cambria Math" w:hAnsi="Cambria Math"/>
                        <w:spacing w:val="1"/>
                        <w:sz w:val="24"/>
                        <w:szCs w:val="24"/>
                      </w:rPr>
                      <m:t>v</m:t>
                    </m:r>
                  </m:e>
                  <m:sub>
                    <m:r>
                      <m:rPr>
                        <m:sty m:val="p"/>
                      </m:rPr>
                      <w:rPr>
                        <w:rFonts w:ascii="Cambria Math" w:hAnsi="Cambria Math"/>
                        <w:spacing w:val="1"/>
                        <w:sz w:val="24"/>
                        <w:szCs w:val="24"/>
                      </w:rPr>
                      <m:t>0j</m:t>
                    </m:r>
                  </m:sub>
                </m:sSub>
              </m:oMath>
            </m:oMathPara>
          </w:p>
        </w:tc>
        <w:tc>
          <w:tcPr>
            <w:tcW w:w="330" w:type="dxa"/>
          </w:tcPr>
          <w:p w14:paraId="43EEF047" w14:textId="77777777" w:rsidR="00EA658E" w:rsidRPr="0077581D" w:rsidRDefault="00EA658E" w:rsidP="00412A45">
            <w:pPr>
              <w:spacing w:line="360" w:lineRule="auto"/>
              <w:jc w:val="both"/>
              <w:rPr>
                <w:sz w:val="24"/>
                <w:szCs w:val="24"/>
              </w:rPr>
            </w:pPr>
            <w:r w:rsidRPr="0077581D">
              <w:rPr>
                <w:sz w:val="24"/>
                <w:szCs w:val="24"/>
              </w:rPr>
              <w:t xml:space="preserve">: </w:t>
            </w:r>
          </w:p>
        </w:tc>
        <w:tc>
          <w:tcPr>
            <w:tcW w:w="6159" w:type="dxa"/>
            <w:gridSpan w:val="2"/>
          </w:tcPr>
          <w:p w14:paraId="4084AD55" w14:textId="50B2067E" w:rsidR="00EA658E" w:rsidRPr="0077581D" w:rsidRDefault="00485C02" w:rsidP="00412A45">
            <w:pPr>
              <w:spacing w:line="360" w:lineRule="auto"/>
              <w:jc w:val="both"/>
              <w:rPr>
                <w:sz w:val="24"/>
                <w:szCs w:val="24"/>
              </w:rPr>
            </w:pPr>
            <w:r w:rsidRPr="0077581D">
              <w:rPr>
                <w:sz w:val="24"/>
                <w:szCs w:val="24"/>
              </w:rPr>
              <w:t>Nilai faktor kesalahan b</w:t>
            </w:r>
            <w:r w:rsidR="00EA658E" w:rsidRPr="0077581D">
              <w:rPr>
                <w:sz w:val="24"/>
                <w:szCs w:val="24"/>
              </w:rPr>
              <w:t xml:space="preserve">ias pada </w:t>
            </w:r>
            <w:r w:rsidR="00EA658E" w:rsidRPr="0077581D">
              <w:rPr>
                <w:i/>
                <w:iCs/>
                <w:sz w:val="24"/>
                <w:szCs w:val="24"/>
              </w:rPr>
              <w:t>neuron hidden layer</w:t>
            </w:r>
            <w:r w:rsidR="00EA658E" w:rsidRPr="0077581D">
              <w:rPr>
                <w:sz w:val="24"/>
                <w:szCs w:val="24"/>
              </w:rPr>
              <w:t xml:space="preserve"> ke-j</w:t>
            </w:r>
          </w:p>
        </w:tc>
      </w:tr>
      <w:tr w:rsidR="00412A45" w:rsidRPr="0077581D" w14:paraId="26B29C73" w14:textId="77777777" w:rsidTr="00EC22B9">
        <w:tc>
          <w:tcPr>
            <w:tcW w:w="941" w:type="dxa"/>
          </w:tcPr>
          <w:p w14:paraId="67BFEEF3" w14:textId="6195B61E" w:rsidR="00EA658E" w:rsidRPr="0077581D" w:rsidRDefault="00EA658E" w:rsidP="00412A45">
            <w:pPr>
              <w:spacing w:line="360" w:lineRule="auto"/>
              <w:jc w:val="both"/>
              <w:rPr>
                <w:spacing w:val="1"/>
                <w:sz w:val="24"/>
                <w:szCs w:val="24"/>
              </w:rPr>
            </w:pPr>
            <m:oMathPara>
              <m:oMath>
                <m:r>
                  <w:rPr>
                    <w:rFonts w:ascii="Cambria Math" w:hAnsi="Cambria Math"/>
                    <w:spacing w:val="1"/>
                    <w:sz w:val="24"/>
                    <w:szCs w:val="24"/>
                  </w:rPr>
                  <m:t>α</m:t>
                </m:r>
              </m:oMath>
            </m:oMathPara>
          </w:p>
        </w:tc>
        <w:tc>
          <w:tcPr>
            <w:tcW w:w="330" w:type="dxa"/>
          </w:tcPr>
          <w:p w14:paraId="493EE07B" w14:textId="77777777" w:rsidR="00EA658E" w:rsidRPr="0077581D" w:rsidRDefault="00EA658E" w:rsidP="00412A45">
            <w:pPr>
              <w:spacing w:line="360" w:lineRule="auto"/>
              <w:jc w:val="both"/>
              <w:rPr>
                <w:sz w:val="24"/>
                <w:szCs w:val="24"/>
              </w:rPr>
            </w:pPr>
            <w:r w:rsidRPr="0077581D">
              <w:rPr>
                <w:sz w:val="24"/>
                <w:szCs w:val="24"/>
              </w:rPr>
              <w:t>:</w:t>
            </w:r>
          </w:p>
        </w:tc>
        <w:tc>
          <w:tcPr>
            <w:tcW w:w="6159" w:type="dxa"/>
            <w:gridSpan w:val="2"/>
          </w:tcPr>
          <w:p w14:paraId="0C36A05C" w14:textId="77777777" w:rsidR="00EA658E" w:rsidRPr="0077581D" w:rsidRDefault="00EA658E" w:rsidP="00412A45">
            <w:pPr>
              <w:spacing w:line="360" w:lineRule="auto"/>
              <w:jc w:val="both"/>
              <w:rPr>
                <w:sz w:val="24"/>
                <w:szCs w:val="24"/>
              </w:rPr>
            </w:pPr>
            <w:r w:rsidRPr="0077581D">
              <w:rPr>
                <w:sz w:val="24"/>
                <w:szCs w:val="24"/>
              </w:rPr>
              <w:t xml:space="preserve">Nilai </w:t>
            </w:r>
            <w:r w:rsidRPr="0077581D">
              <w:rPr>
                <w:i/>
                <w:iCs/>
                <w:sz w:val="24"/>
                <w:szCs w:val="24"/>
              </w:rPr>
              <w:t>learning rate</w:t>
            </w:r>
          </w:p>
        </w:tc>
      </w:tr>
      <w:tr w:rsidR="00412A45" w:rsidRPr="0077581D" w14:paraId="0D41E443" w14:textId="77777777" w:rsidTr="00EC22B9">
        <w:tc>
          <w:tcPr>
            <w:tcW w:w="941" w:type="dxa"/>
          </w:tcPr>
          <w:p w14:paraId="2D28B601" w14:textId="77777777" w:rsidR="00EA658E" w:rsidRPr="0077581D" w:rsidRDefault="00000000" w:rsidP="00412A45">
            <w:pPr>
              <w:spacing w:line="360" w:lineRule="auto"/>
              <w:jc w:val="both"/>
              <w:rPr>
                <w:spacing w:val="1"/>
                <w:sz w:val="24"/>
                <w:szCs w:val="24"/>
              </w:rPr>
            </w:pPr>
            <m:oMathPara>
              <m:oMath>
                <m:sSub>
                  <m:sSubPr>
                    <m:ctrlPr>
                      <w:rPr>
                        <w:rFonts w:ascii="Cambria Math" w:hAnsi="Cambria Math"/>
                        <w:spacing w:val="1"/>
                        <w:sz w:val="24"/>
                        <w:szCs w:val="24"/>
                      </w:rPr>
                    </m:ctrlPr>
                  </m:sSubPr>
                  <m:e>
                    <m:r>
                      <w:rPr>
                        <w:rFonts w:ascii="Cambria Math" w:hAnsi="Cambria Math"/>
                        <w:spacing w:val="1"/>
                        <w:sz w:val="24"/>
                        <w:szCs w:val="24"/>
                      </w:rPr>
                      <m:t>δ</m:t>
                    </m:r>
                  </m:e>
                  <m:sub>
                    <m:r>
                      <w:rPr>
                        <w:rFonts w:ascii="Cambria Math" w:hAnsi="Cambria Math"/>
                        <w:spacing w:val="1"/>
                        <w:sz w:val="24"/>
                        <w:szCs w:val="24"/>
                      </w:rPr>
                      <m:t>j</m:t>
                    </m:r>
                  </m:sub>
                </m:sSub>
              </m:oMath>
            </m:oMathPara>
          </w:p>
        </w:tc>
        <w:tc>
          <w:tcPr>
            <w:tcW w:w="330" w:type="dxa"/>
          </w:tcPr>
          <w:p w14:paraId="0DDB101F" w14:textId="77777777" w:rsidR="00EA658E" w:rsidRPr="0077581D" w:rsidRDefault="00EA658E" w:rsidP="00412A45">
            <w:pPr>
              <w:spacing w:line="360" w:lineRule="auto"/>
              <w:jc w:val="both"/>
              <w:rPr>
                <w:sz w:val="24"/>
                <w:szCs w:val="24"/>
              </w:rPr>
            </w:pPr>
            <w:r w:rsidRPr="0077581D">
              <w:rPr>
                <w:sz w:val="24"/>
                <w:szCs w:val="24"/>
              </w:rPr>
              <w:t>:</w:t>
            </w:r>
          </w:p>
        </w:tc>
        <w:tc>
          <w:tcPr>
            <w:tcW w:w="6159" w:type="dxa"/>
            <w:gridSpan w:val="2"/>
          </w:tcPr>
          <w:p w14:paraId="28061AE1" w14:textId="6BBF056B" w:rsidR="00EA658E" w:rsidRPr="0077581D" w:rsidRDefault="00485C02" w:rsidP="00412A45">
            <w:pPr>
              <w:spacing w:line="360" w:lineRule="auto"/>
              <w:jc w:val="both"/>
              <w:rPr>
                <w:iCs/>
                <w:sz w:val="24"/>
                <w:szCs w:val="24"/>
              </w:rPr>
            </w:pPr>
            <w:r w:rsidRPr="0077581D">
              <w:rPr>
                <w:iCs/>
                <w:sz w:val="24"/>
                <w:szCs w:val="24"/>
              </w:rPr>
              <w:t xml:space="preserve">Selisih nilai kesalahan </w:t>
            </w:r>
            <w:r w:rsidR="00EA658E" w:rsidRPr="0077581D">
              <w:rPr>
                <w:iCs/>
                <w:sz w:val="24"/>
                <w:szCs w:val="24"/>
              </w:rPr>
              <w:t xml:space="preserve">dari </w:t>
            </w:r>
            <w:r w:rsidR="00EA658E" w:rsidRPr="0077581D">
              <w:rPr>
                <w:i/>
                <w:sz w:val="24"/>
                <w:szCs w:val="24"/>
              </w:rPr>
              <w:t>neuron hidden layer</w:t>
            </w:r>
            <w:r w:rsidR="00EA658E" w:rsidRPr="0077581D">
              <w:rPr>
                <w:iCs/>
                <w:sz w:val="24"/>
                <w:szCs w:val="24"/>
              </w:rPr>
              <w:t xml:space="preserve"> ke-j</w:t>
            </w:r>
          </w:p>
        </w:tc>
      </w:tr>
    </w:tbl>
    <w:p w14:paraId="449BA3FB" w14:textId="09B59A1D" w:rsidR="00751D19" w:rsidRPr="0077581D" w:rsidRDefault="001C0D1B" w:rsidP="00412A45">
      <w:pPr>
        <w:pStyle w:val="ListParagraph"/>
        <w:numPr>
          <w:ilvl w:val="0"/>
          <w:numId w:val="6"/>
        </w:numPr>
        <w:tabs>
          <w:tab w:val="clear" w:pos="720"/>
        </w:tabs>
        <w:spacing w:line="360" w:lineRule="auto"/>
        <w:ind w:left="426" w:hanging="426"/>
        <w:jc w:val="both"/>
        <w:rPr>
          <w:sz w:val="24"/>
          <w:szCs w:val="24"/>
        </w:rPr>
      </w:pPr>
      <w:r w:rsidRPr="0077581D">
        <w:rPr>
          <w:sz w:val="24"/>
          <w:szCs w:val="24"/>
        </w:rPr>
        <w:t xml:space="preserve">Melakukan pembaruan bobot dan bias pada </w:t>
      </w:r>
      <w:r w:rsidR="00062584" w:rsidRPr="0077581D">
        <w:rPr>
          <w:sz w:val="24"/>
          <w:szCs w:val="24"/>
        </w:rPr>
        <w:t xml:space="preserve">setiap layer. Setiap unit </w:t>
      </w:r>
      <w:r w:rsidR="00062584" w:rsidRPr="0077581D">
        <w:rPr>
          <w:i/>
          <w:iCs/>
          <w:sz w:val="24"/>
          <w:szCs w:val="24"/>
        </w:rPr>
        <w:t>output</w:t>
      </w:r>
      <w:r w:rsidR="00062584" w:rsidRPr="0077581D">
        <w:rPr>
          <w:sz w:val="24"/>
          <w:szCs w:val="24"/>
        </w:rPr>
        <w:t xml:space="preserve"> </w:t>
      </w:r>
      <m:oMath>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k</m:t>
            </m:r>
          </m:sub>
        </m:sSub>
      </m:oMath>
      <w:r w:rsidR="00062584" w:rsidRPr="0077581D">
        <w:rPr>
          <w:sz w:val="24"/>
          <w:szCs w:val="24"/>
        </w:rPr>
        <w:t xml:space="preserve"> memperbarui bias dan bobotnya</w:t>
      </w:r>
      <w:r w:rsidR="00973F20" w:rsidRPr="0077581D">
        <w:rPr>
          <w:sz w:val="24"/>
          <w:szCs w:val="24"/>
        </w:rPr>
        <w:t>.</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8"/>
        <w:gridCol w:w="325"/>
        <w:gridCol w:w="5117"/>
        <w:gridCol w:w="796"/>
      </w:tblGrid>
      <w:tr w:rsidR="00412A45" w:rsidRPr="0077581D" w14:paraId="3B7FA361" w14:textId="77777777" w:rsidTr="00EC22B9">
        <w:tc>
          <w:tcPr>
            <w:tcW w:w="6880" w:type="dxa"/>
            <w:gridSpan w:val="3"/>
            <w:vAlign w:val="center"/>
          </w:tcPr>
          <w:p w14:paraId="6836DA3F" w14:textId="7F9D82AB" w:rsidR="009C583B" w:rsidRPr="0077581D" w:rsidRDefault="00000000" w:rsidP="00412A45">
            <w:pPr>
              <w:spacing w:line="360" w:lineRule="auto"/>
              <w:jc w:val="center"/>
              <w:rPr>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W</m:t>
                    </m:r>
                  </m:e>
                  <m:sub>
                    <m:r>
                      <m:rPr>
                        <m:sty m:val="p"/>
                      </m:rPr>
                      <w:rPr>
                        <w:rFonts w:ascii="Cambria Math" w:hAnsi="Cambria Math"/>
                        <w:sz w:val="24"/>
                        <w:szCs w:val="24"/>
                      </w:rPr>
                      <m:t>jk</m:t>
                    </m:r>
                  </m:sub>
                </m:sSub>
                <m:d>
                  <m:dPr>
                    <m:ctrlPr>
                      <w:rPr>
                        <w:rFonts w:ascii="Cambria Math" w:hAnsi="Cambria Math"/>
                        <w:sz w:val="24"/>
                        <w:szCs w:val="24"/>
                      </w:rPr>
                    </m:ctrlPr>
                  </m:dPr>
                  <m:e>
                    <m:r>
                      <m:rPr>
                        <m:sty m:val="p"/>
                      </m:rPr>
                      <w:rPr>
                        <w:rFonts w:ascii="Cambria Math" w:hAnsi="Cambria Math"/>
                        <w:sz w:val="24"/>
                        <w:szCs w:val="24"/>
                      </w:rPr>
                      <m:t>baru</m:t>
                    </m:r>
                  </m:e>
                </m:d>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W</m:t>
                    </m:r>
                  </m:e>
                  <m:sub>
                    <m:r>
                      <m:rPr>
                        <m:sty m:val="p"/>
                      </m:rPr>
                      <w:rPr>
                        <w:rFonts w:ascii="Cambria Math" w:hAnsi="Cambria Math"/>
                        <w:sz w:val="24"/>
                        <w:szCs w:val="24"/>
                      </w:rPr>
                      <m:t>jk</m:t>
                    </m:r>
                  </m:sub>
                </m:sSub>
                <m:d>
                  <m:dPr>
                    <m:ctrlPr>
                      <w:rPr>
                        <w:rFonts w:ascii="Cambria Math" w:hAnsi="Cambria Math"/>
                        <w:sz w:val="24"/>
                        <w:szCs w:val="24"/>
                      </w:rPr>
                    </m:ctrlPr>
                  </m:dPr>
                  <m:e>
                    <m:r>
                      <m:rPr>
                        <m:sty m:val="p"/>
                      </m:rPr>
                      <w:rPr>
                        <w:rFonts w:ascii="Cambria Math" w:hAnsi="Cambria Math"/>
                        <w:sz w:val="24"/>
                        <w:szCs w:val="24"/>
                      </w:rPr>
                      <m:t>lama</m:t>
                    </m:r>
                  </m:e>
                </m:d>
                <m:r>
                  <m:rPr>
                    <m:sty m:val="p"/>
                  </m:rPr>
                  <w:rPr>
                    <w:rFonts w:ascii="Cambria Math" w:hAnsi="Cambria Math"/>
                    <w:sz w:val="24"/>
                    <w:szCs w:val="24"/>
                  </w:rPr>
                  <m:t>+Δ</m:t>
                </m:r>
                <m:sSub>
                  <m:sSubPr>
                    <m:ctrlPr>
                      <w:rPr>
                        <w:rFonts w:ascii="Cambria Math" w:hAnsi="Cambria Math"/>
                        <w:sz w:val="24"/>
                        <w:szCs w:val="24"/>
                      </w:rPr>
                    </m:ctrlPr>
                  </m:sSubPr>
                  <m:e>
                    <m:r>
                      <m:rPr>
                        <m:sty m:val="p"/>
                      </m:rPr>
                      <w:rPr>
                        <w:rFonts w:ascii="Cambria Math" w:hAnsi="Cambria Math"/>
                        <w:sz w:val="24"/>
                        <w:szCs w:val="24"/>
                      </w:rPr>
                      <m:t>w</m:t>
                    </m:r>
                  </m:e>
                  <m:sub>
                    <m:r>
                      <m:rPr>
                        <m:sty m:val="p"/>
                      </m:rPr>
                      <w:rPr>
                        <w:rFonts w:ascii="Cambria Math" w:hAnsi="Cambria Math"/>
                        <w:sz w:val="24"/>
                        <w:szCs w:val="24"/>
                      </w:rPr>
                      <m:t>jk</m:t>
                    </m:r>
                  </m:sub>
                </m:sSub>
              </m:oMath>
            </m:oMathPara>
          </w:p>
        </w:tc>
        <w:tc>
          <w:tcPr>
            <w:tcW w:w="626" w:type="dxa"/>
            <w:vAlign w:val="center"/>
          </w:tcPr>
          <w:p w14:paraId="1B5F8BB7" w14:textId="65BCB747" w:rsidR="009C583B" w:rsidRPr="0077581D" w:rsidRDefault="009C583B" w:rsidP="00412A45">
            <w:pPr>
              <w:spacing w:line="360" w:lineRule="auto"/>
              <w:jc w:val="center"/>
              <w:rPr>
                <w:sz w:val="24"/>
                <w:szCs w:val="24"/>
              </w:rPr>
            </w:pPr>
            <w:r w:rsidRPr="0077581D">
              <w:rPr>
                <w:sz w:val="24"/>
                <w:szCs w:val="24"/>
              </w:rPr>
              <w:t>(</w:t>
            </w:r>
            <w:r w:rsidR="00EC22B9" w:rsidRPr="0077581D">
              <w:rPr>
                <w:sz w:val="24"/>
                <w:szCs w:val="24"/>
              </w:rPr>
              <w:t>2.</w:t>
            </w:r>
            <w:r w:rsidR="00296E20">
              <w:rPr>
                <w:sz w:val="24"/>
                <w:szCs w:val="24"/>
              </w:rPr>
              <w:t>27</w:t>
            </w:r>
            <w:r w:rsidRPr="0077581D">
              <w:rPr>
                <w:sz w:val="24"/>
                <w:szCs w:val="24"/>
              </w:rPr>
              <w:t>)</w:t>
            </w:r>
          </w:p>
        </w:tc>
      </w:tr>
      <w:tr w:rsidR="00412A45" w:rsidRPr="0077581D" w14:paraId="76603A58" w14:textId="77777777" w:rsidTr="00EC22B9">
        <w:tc>
          <w:tcPr>
            <w:tcW w:w="6880" w:type="dxa"/>
            <w:gridSpan w:val="3"/>
            <w:vAlign w:val="center"/>
          </w:tcPr>
          <w:p w14:paraId="2AAB870C" w14:textId="77777777" w:rsidR="009C583B" w:rsidRPr="0077581D" w:rsidRDefault="009C583B" w:rsidP="00412A45">
            <w:pPr>
              <w:spacing w:line="360" w:lineRule="auto"/>
              <w:rPr>
                <w:sz w:val="24"/>
                <w:szCs w:val="24"/>
              </w:rPr>
            </w:pPr>
            <w:r w:rsidRPr="0077581D">
              <w:rPr>
                <w:sz w:val="24"/>
                <w:szCs w:val="24"/>
              </w:rPr>
              <w:t>Keterangan</w:t>
            </w:r>
          </w:p>
        </w:tc>
        <w:tc>
          <w:tcPr>
            <w:tcW w:w="626" w:type="dxa"/>
            <w:vAlign w:val="center"/>
          </w:tcPr>
          <w:p w14:paraId="1168A3CA" w14:textId="77777777" w:rsidR="009C583B" w:rsidRPr="0077581D" w:rsidRDefault="009C583B" w:rsidP="00412A45">
            <w:pPr>
              <w:spacing w:line="360" w:lineRule="auto"/>
              <w:jc w:val="center"/>
              <w:rPr>
                <w:sz w:val="24"/>
                <w:szCs w:val="24"/>
              </w:rPr>
            </w:pPr>
          </w:p>
        </w:tc>
      </w:tr>
      <w:tr w:rsidR="00412A45" w:rsidRPr="0077581D" w14:paraId="7E1F80BF" w14:textId="77777777" w:rsidTr="00EC22B9">
        <w:tc>
          <w:tcPr>
            <w:tcW w:w="1249" w:type="dxa"/>
          </w:tcPr>
          <w:p w14:paraId="64AB4A7C" w14:textId="50748474" w:rsidR="009C583B" w:rsidRPr="0077581D" w:rsidRDefault="00000000" w:rsidP="00412A45">
            <w:pPr>
              <w:spacing w:line="360" w:lineRule="auto"/>
              <w:jc w:val="both"/>
              <w:rPr>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W</m:t>
                    </m:r>
                  </m:e>
                  <m:sub>
                    <m:r>
                      <m:rPr>
                        <m:sty m:val="p"/>
                      </m:rPr>
                      <w:rPr>
                        <w:rFonts w:ascii="Cambria Math" w:hAnsi="Cambria Math"/>
                        <w:sz w:val="24"/>
                        <w:szCs w:val="24"/>
                      </w:rPr>
                      <m:t>jk</m:t>
                    </m:r>
                  </m:sub>
                </m:sSub>
                <m:d>
                  <m:dPr>
                    <m:ctrlPr>
                      <w:rPr>
                        <w:rFonts w:ascii="Cambria Math" w:hAnsi="Cambria Math"/>
                        <w:sz w:val="24"/>
                        <w:szCs w:val="24"/>
                      </w:rPr>
                    </m:ctrlPr>
                  </m:dPr>
                  <m:e>
                    <m:r>
                      <m:rPr>
                        <m:sty m:val="p"/>
                      </m:rPr>
                      <w:rPr>
                        <w:rFonts w:ascii="Cambria Math" w:hAnsi="Cambria Math"/>
                        <w:sz w:val="24"/>
                        <w:szCs w:val="24"/>
                      </w:rPr>
                      <m:t>baru</m:t>
                    </m:r>
                  </m:e>
                </m:d>
              </m:oMath>
            </m:oMathPara>
          </w:p>
        </w:tc>
        <w:tc>
          <w:tcPr>
            <w:tcW w:w="327" w:type="dxa"/>
          </w:tcPr>
          <w:p w14:paraId="1A557574" w14:textId="77777777" w:rsidR="009C583B" w:rsidRPr="0077581D" w:rsidRDefault="009C583B" w:rsidP="00412A45">
            <w:pPr>
              <w:spacing w:line="360" w:lineRule="auto"/>
              <w:jc w:val="both"/>
              <w:rPr>
                <w:sz w:val="24"/>
                <w:szCs w:val="24"/>
              </w:rPr>
            </w:pPr>
            <w:r w:rsidRPr="0077581D">
              <w:rPr>
                <w:sz w:val="24"/>
                <w:szCs w:val="24"/>
              </w:rPr>
              <w:t xml:space="preserve">: </w:t>
            </w:r>
          </w:p>
        </w:tc>
        <w:tc>
          <w:tcPr>
            <w:tcW w:w="5930" w:type="dxa"/>
            <w:gridSpan w:val="2"/>
          </w:tcPr>
          <w:p w14:paraId="5B87A706" w14:textId="5D3DDA29" w:rsidR="009C583B" w:rsidRPr="0077581D" w:rsidRDefault="009C583B" w:rsidP="00412A45">
            <w:pPr>
              <w:spacing w:line="360" w:lineRule="auto"/>
              <w:jc w:val="both"/>
              <w:rPr>
                <w:sz w:val="24"/>
                <w:szCs w:val="24"/>
              </w:rPr>
            </w:pPr>
            <w:r w:rsidRPr="0077581D">
              <w:rPr>
                <w:sz w:val="24"/>
                <w:szCs w:val="24"/>
              </w:rPr>
              <w:t xml:space="preserve">Bobot baru yang menyambungkan neuron </w:t>
            </w:r>
            <w:r w:rsidRPr="0077581D">
              <w:rPr>
                <w:i/>
                <w:iCs/>
                <w:sz w:val="24"/>
                <w:szCs w:val="24"/>
              </w:rPr>
              <w:t>hidden layer</w:t>
            </w:r>
            <w:r w:rsidRPr="0077581D">
              <w:rPr>
                <w:sz w:val="24"/>
                <w:szCs w:val="24"/>
              </w:rPr>
              <w:t xml:space="preserve"> dengan </w:t>
            </w:r>
            <w:r w:rsidRPr="0077581D">
              <w:rPr>
                <w:i/>
                <w:iCs/>
                <w:sz w:val="24"/>
                <w:szCs w:val="24"/>
              </w:rPr>
              <w:t>output layer</w:t>
            </w:r>
            <w:r w:rsidRPr="0077581D">
              <w:rPr>
                <w:sz w:val="24"/>
                <w:szCs w:val="24"/>
              </w:rPr>
              <w:t xml:space="preserve"> ke-</w:t>
            </w:r>
            <m:oMath>
              <m:r>
                <w:rPr>
                  <w:rFonts w:ascii="Cambria Math" w:hAnsi="Cambria Math"/>
                  <w:sz w:val="24"/>
                  <w:szCs w:val="24"/>
                </w:rPr>
                <m:t>j</m:t>
              </m:r>
            </m:oMath>
          </w:p>
        </w:tc>
      </w:tr>
      <w:tr w:rsidR="00412A45" w:rsidRPr="0077581D" w14:paraId="195DA9F1" w14:textId="77777777" w:rsidTr="00EC22B9">
        <w:tc>
          <w:tcPr>
            <w:tcW w:w="1249" w:type="dxa"/>
          </w:tcPr>
          <w:p w14:paraId="3E4EA47F" w14:textId="77777777" w:rsidR="009C583B" w:rsidRPr="0077581D" w:rsidRDefault="00000000" w:rsidP="00412A45">
            <w:pPr>
              <w:spacing w:line="360" w:lineRule="auto"/>
              <w:jc w:val="both"/>
              <w:rPr>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W</m:t>
                    </m:r>
                  </m:e>
                  <m:sub>
                    <m:r>
                      <m:rPr>
                        <m:sty m:val="p"/>
                      </m:rPr>
                      <w:rPr>
                        <w:rFonts w:ascii="Cambria Math" w:hAnsi="Cambria Math"/>
                        <w:sz w:val="24"/>
                        <w:szCs w:val="24"/>
                      </w:rPr>
                      <m:t>jk</m:t>
                    </m:r>
                  </m:sub>
                </m:sSub>
                <m:d>
                  <m:dPr>
                    <m:ctrlPr>
                      <w:rPr>
                        <w:rFonts w:ascii="Cambria Math" w:hAnsi="Cambria Math"/>
                        <w:sz w:val="24"/>
                        <w:szCs w:val="24"/>
                      </w:rPr>
                    </m:ctrlPr>
                  </m:dPr>
                  <m:e>
                    <m:r>
                      <m:rPr>
                        <m:sty m:val="p"/>
                      </m:rPr>
                      <w:rPr>
                        <w:rFonts w:ascii="Cambria Math" w:hAnsi="Cambria Math"/>
                        <w:sz w:val="24"/>
                        <w:szCs w:val="24"/>
                      </w:rPr>
                      <m:t>lama</m:t>
                    </m:r>
                  </m:e>
                </m:d>
              </m:oMath>
            </m:oMathPara>
          </w:p>
          <w:p w14:paraId="199B0AFD" w14:textId="27B63E06" w:rsidR="009C583B" w:rsidRPr="0077581D" w:rsidRDefault="009C583B" w:rsidP="00412A45">
            <w:pPr>
              <w:spacing w:line="360" w:lineRule="auto"/>
              <w:jc w:val="both"/>
              <w:rPr>
                <w:spacing w:val="1"/>
                <w:sz w:val="24"/>
                <w:szCs w:val="24"/>
              </w:rPr>
            </w:pPr>
          </w:p>
        </w:tc>
        <w:tc>
          <w:tcPr>
            <w:tcW w:w="327" w:type="dxa"/>
          </w:tcPr>
          <w:p w14:paraId="6C013917" w14:textId="77777777" w:rsidR="009C583B" w:rsidRPr="0077581D" w:rsidRDefault="009C583B" w:rsidP="00412A45">
            <w:pPr>
              <w:spacing w:line="360" w:lineRule="auto"/>
              <w:jc w:val="both"/>
              <w:rPr>
                <w:sz w:val="24"/>
                <w:szCs w:val="24"/>
              </w:rPr>
            </w:pPr>
            <w:r w:rsidRPr="0077581D">
              <w:rPr>
                <w:sz w:val="24"/>
                <w:szCs w:val="24"/>
              </w:rPr>
              <w:t>:</w:t>
            </w:r>
          </w:p>
        </w:tc>
        <w:tc>
          <w:tcPr>
            <w:tcW w:w="5930" w:type="dxa"/>
            <w:gridSpan w:val="2"/>
          </w:tcPr>
          <w:p w14:paraId="05F81581" w14:textId="7FF2CF47" w:rsidR="009C583B" w:rsidRPr="0077581D" w:rsidRDefault="009C583B" w:rsidP="00412A45">
            <w:pPr>
              <w:spacing w:line="360" w:lineRule="auto"/>
              <w:jc w:val="both"/>
              <w:rPr>
                <w:sz w:val="24"/>
                <w:szCs w:val="24"/>
              </w:rPr>
            </w:pPr>
            <w:r w:rsidRPr="0077581D">
              <w:rPr>
                <w:sz w:val="24"/>
                <w:szCs w:val="24"/>
              </w:rPr>
              <w:t xml:space="preserve">Bobot lama yang menyambungkan neuron </w:t>
            </w:r>
            <w:r w:rsidRPr="0077581D">
              <w:rPr>
                <w:i/>
                <w:iCs/>
                <w:sz w:val="24"/>
                <w:szCs w:val="24"/>
              </w:rPr>
              <w:t>hidden layer</w:t>
            </w:r>
            <w:r w:rsidRPr="0077581D">
              <w:rPr>
                <w:sz w:val="24"/>
                <w:szCs w:val="24"/>
              </w:rPr>
              <w:t xml:space="preserve"> dengan </w:t>
            </w:r>
            <w:r w:rsidRPr="0077581D">
              <w:rPr>
                <w:i/>
                <w:iCs/>
                <w:sz w:val="24"/>
                <w:szCs w:val="24"/>
              </w:rPr>
              <w:t>output layer</w:t>
            </w:r>
            <w:r w:rsidRPr="0077581D">
              <w:rPr>
                <w:sz w:val="24"/>
                <w:szCs w:val="24"/>
              </w:rPr>
              <w:t xml:space="preserve"> ke-k</w:t>
            </w:r>
          </w:p>
        </w:tc>
      </w:tr>
      <w:tr w:rsidR="00412A45" w:rsidRPr="0077581D" w14:paraId="38544AAE" w14:textId="77777777" w:rsidTr="00EC22B9">
        <w:tc>
          <w:tcPr>
            <w:tcW w:w="1249" w:type="dxa"/>
          </w:tcPr>
          <w:p w14:paraId="394D3F3E" w14:textId="25D187DB" w:rsidR="009C583B" w:rsidRPr="0077581D" w:rsidRDefault="009C583B" w:rsidP="00412A45">
            <w:pPr>
              <w:spacing w:line="360" w:lineRule="auto"/>
              <w:jc w:val="both"/>
              <w:rPr>
                <w:sz w:val="24"/>
                <w:szCs w:val="24"/>
              </w:rPr>
            </w:pPr>
            <m:oMathPara>
              <m:oMath>
                <m:r>
                  <m:rPr>
                    <m:sty m:val="p"/>
                  </m:rPr>
                  <w:rPr>
                    <w:rFonts w:ascii="Cambria Math" w:hAnsi="Cambria Math"/>
                    <w:sz w:val="24"/>
                    <w:szCs w:val="24"/>
                  </w:rPr>
                  <m:t>Δ</m:t>
                </m:r>
                <m:sSub>
                  <m:sSubPr>
                    <m:ctrlPr>
                      <w:rPr>
                        <w:rFonts w:ascii="Cambria Math" w:hAnsi="Cambria Math"/>
                        <w:sz w:val="24"/>
                        <w:szCs w:val="24"/>
                      </w:rPr>
                    </m:ctrlPr>
                  </m:sSubPr>
                  <m:e>
                    <m:r>
                      <m:rPr>
                        <m:sty m:val="p"/>
                      </m:rPr>
                      <w:rPr>
                        <w:rFonts w:ascii="Cambria Math" w:hAnsi="Cambria Math"/>
                        <w:sz w:val="24"/>
                        <w:szCs w:val="24"/>
                      </w:rPr>
                      <m:t>w</m:t>
                    </m:r>
                  </m:e>
                  <m:sub>
                    <m:r>
                      <m:rPr>
                        <m:sty m:val="p"/>
                      </m:rPr>
                      <w:rPr>
                        <w:rFonts w:ascii="Cambria Math" w:hAnsi="Cambria Math"/>
                        <w:sz w:val="24"/>
                        <w:szCs w:val="24"/>
                      </w:rPr>
                      <m:t>jk</m:t>
                    </m:r>
                  </m:sub>
                </m:sSub>
              </m:oMath>
            </m:oMathPara>
          </w:p>
        </w:tc>
        <w:tc>
          <w:tcPr>
            <w:tcW w:w="327" w:type="dxa"/>
          </w:tcPr>
          <w:p w14:paraId="63800C4E" w14:textId="77777777" w:rsidR="009C583B" w:rsidRPr="0077581D" w:rsidRDefault="009C583B" w:rsidP="00412A45">
            <w:pPr>
              <w:spacing w:line="360" w:lineRule="auto"/>
              <w:jc w:val="both"/>
              <w:rPr>
                <w:sz w:val="24"/>
                <w:szCs w:val="24"/>
              </w:rPr>
            </w:pPr>
            <w:r w:rsidRPr="0077581D">
              <w:rPr>
                <w:sz w:val="24"/>
                <w:szCs w:val="24"/>
              </w:rPr>
              <w:t>:</w:t>
            </w:r>
          </w:p>
        </w:tc>
        <w:tc>
          <w:tcPr>
            <w:tcW w:w="5930" w:type="dxa"/>
            <w:gridSpan w:val="2"/>
          </w:tcPr>
          <w:p w14:paraId="426503EC" w14:textId="3B0BCBAF" w:rsidR="009C583B" w:rsidRPr="0077581D" w:rsidRDefault="005B500F" w:rsidP="00412A45">
            <w:pPr>
              <w:spacing w:line="360" w:lineRule="auto"/>
              <w:jc w:val="both"/>
              <w:rPr>
                <w:iCs/>
                <w:sz w:val="24"/>
                <w:szCs w:val="24"/>
              </w:rPr>
            </w:pPr>
            <w:r w:rsidRPr="0077581D">
              <w:rPr>
                <w:iCs/>
                <w:sz w:val="24"/>
                <w:szCs w:val="24"/>
              </w:rPr>
              <w:t xml:space="preserve">Nilai faktor kesalahan </w:t>
            </w:r>
            <w:r w:rsidR="009C583B" w:rsidRPr="0077581D">
              <w:rPr>
                <w:iCs/>
                <w:sz w:val="24"/>
                <w:szCs w:val="24"/>
              </w:rPr>
              <w:t xml:space="preserve">yang menyambungkan neuron </w:t>
            </w:r>
            <w:r w:rsidR="009C583B" w:rsidRPr="0077581D">
              <w:rPr>
                <w:i/>
                <w:iCs/>
                <w:sz w:val="24"/>
                <w:szCs w:val="24"/>
              </w:rPr>
              <w:t>hidden layer</w:t>
            </w:r>
            <w:r w:rsidR="009C583B" w:rsidRPr="0077581D">
              <w:rPr>
                <w:iCs/>
                <w:sz w:val="24"/>
                <w:szCs w:val="24"/>
              </w:rPr>
              <w:t xml:space="preserve"> ke-j dengan neuron </w:t>
            </w:r>
            <w:r w:rsidR="009C583B" w:rsidRPr="0077581D">
              <w:rPr>
                <w:i/>
                <w:iCs/>
                <w:sz w:val="24"/>
                <w:szCs w:val="24"/>
              </w:rPr>
              <w:t>output layer</w:t>
            </w:r>
            <w:r w:rsidR="009C583B" w:rsidRPr="0077581D">
              <w:rPr>
                <w:iCs/>
                <w:sz w:val="24"/>
                <w:szCs w:val="24"/>
              </w:rPr>
              <w:t xml:space="preserve"> ke-k</w:t>
            </w:r>
          </w:p>
        </w:tc>
      </w:tr>
    </w:tbl>
    <w:p w14:paraId="5C62E0DB" w14:textId="4379C2FE" w:rsidR="009C583B" w:rsidRPr="0077581D" w:rsidRDefault="009C583B" w:rsidP="00412A45">
      <w:pPr>
        <w:pStyle w:val="ListParagraph"/>
        <w:spacing w:line="360" w:lineRule="auto"/>
        <w:ind w:left="426"/>
        <w:jc w:val="both"/>
        <w:rPr>
          <w:sz w:val="24"/>
          <w:szCs w:val="24"/>
        </w:rPr>
      </w:pPr>
      <w:r w:rsidRPr="0077581D">
        <w:rPr>
          <w:sz w:val="24"/>
          <w:szCs w:val="24"/>
        </w:rPr>
        <w:t xml:space="preserve">Setiap unit </w:t>
      </w:r>
      <w:r w:rsidRPr="0077581D">
        <w:rPr>
          <w:i/>
          <w:iCs/>
          <w:sz w:val="24"/>
          <w:szCs w:val="24"/>
        </w:rPr>
        <w:t>hidden</w:t>
      </w:r>
      <w:r w:rsidRPr="0077581D">
        <w:rPr>
          <w:sz w:val="24"/>
          <w:szCs w:val="24"/>
        </w:rPr>
        <w:t xml:space="preserve"> </w:t>
      </w:r>
      <m:oMath>
        <m:sSub>
          <m:sSubPr>
            <m:ctrlPr>
              <w:rPr>
                <w:rFonts w:ascii="Cambria Math" w:hAnsi="Cambria Math"/>
                <w:bCs/>
                <w:sz w:val="24"/>
                <w:szCs w:val="24"/>
              </w:rPr>
            </m:ctrlPr>
          </m:sSubPr>
          <m:e>
            <m:r>
              <m:rPr>
                <m:sty m:val="p"/>
              </m:rPr>
              <w:rPr>
                <w:rFonts w:ascii="Cambria Math" w:hAnsi="Cambria Math"/>
                <w:sz w:val="24"/>
                <w:szCs w:val="24"/>
              </w:rPr>
              <m:t>Z</m:t>
            </m:r>
          </m:e>
          <m:sub>
            <m:r>
              <m:rPr>
                <m:sty m:val="p"/>
              </m:rPr>
              <w:rPr>
                <w:rFonts w:ascii="Cambria Math" w:hAnsi="Cambria Math"/>
                <w:sz w:val="24"/>
                <w:szCs w:val="24"/>
              </w:rPr>
              <m:t>j</m:t>
            </m:r>
          </m:sub>
        </m:sSub>
        <m:r>
          <w:rPr>
            <w:rFonts w:ascii="Cambria Math" w:hAnsi="Cambria Math"/>
            <w:sz w:val="24"/>
            <w:szCs w:val="24"/>
          </w:rPr>
          <m:t xml:space="preserve"> </m:t>
        </m:r>
      </m:oMath>
      <w:r w:rsidRPr="0077581D">
        <w:rPr>
          <w:sz w:val="24"/>
          <w:szCs w:val="24"/>
        </w:rPr>
        <w:t>memperbarui bias dan bobotnya.</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6"/>
        <w:gridCol w:w="325"/>
        <w:gridCol w:w="5149"/>
        <w:gridCol w:w="796"/>
      </w:tblGrid>
      <w:tr w:rsidR="00412A45" w:rsidRPr="0077581D" w14:paraId="2555FACA" w14:textId="77777777" w:rsidTr="00EC22B9">
        <w:tc>
          <w:tcPr>
            <w:tcW w:w="6880" w:type="dxa"/>
            <w:gridSpan w:val="3"/>
            <w:vAlign w:val="center"/>
          </w:tcPr>
          <w:p w14:paraId="11376545" w14:textId="353C092F" w:rsidR="009C583B" w:rsidRPr="0077581D" w:rsidRDefault="00000000" w:rsidP="00412A45">
            <w:pPr>
              <w:spacing w:line="360" w:lineRule="auto"/>
              <w:jc w:val="center"/>
              <w:rPr>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V</m:t>
                    </m:r>
                  </m:e>
                  <m:sub>
                    <m:r>
                      <m:rPr>
                        <m:sty m:val="p"/>
                      </m:rPr>
                      <w:rPr>
                        <w:rFonts w:ascii="Cambria Math" w:hAnsi="Cambria Math"/>
                        <w:sz w:val="24"/>
                        <w:szCs w:val="24"/>
                      </w:rPr>
                      <m:t>ij</m:t>
                    </m:r>
                  </m:sub>
                </m:sSub>
                <m:d>
                  <m:dPr>
                    <m:ctrlPr>
                      <w:rPr>
                        <w:rFonts w:ascii="Cambria Math" w:hAnsi="Cambria Math"/>
                        <w:sz w:val="24"/>
                        <w:szCs w:val="24"/>
                      </w:rPr>
                    </m:ctrlPr>
                  </m:dPr>
                  <m:e>
                    <m:r>
                      <m:rPr>
                        <m:sty m:val="p"/>
                      </m:rPr>
                      <w:rPr>
                        <w:rFonts w:ascii="Cambria Math" w:hAnsi="Cambria Math"/>
                        <w:sz w:val="24"/>
                        <w:szCs w:val="24"/>
                      </w:rPr>
                      <m:t>baru</m:t>
                    </m:r>
                  </m:e>
                </m:d>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V</m:t>
                    </m:r>
                  </m:e>
                  <m:sub>
                    <m:r>
                      <m:rPr>
                        <m:sty m:val="p"/>
                      </m:rPr>
                      <w:rPr>
                        <w:rFonts w:ascii="Cambria Math" w:hAnsi="Cambria Math"/>
                        <w:sz w:val="24"/>
                        <w:szCs w:val="24"/>
                      </w:rPr>
                      <m:t>ij</m:t>
                    </m:r>
                  </m:sub>
                </m:sSub>
                <m:d>
                  <m:dPr>
                    <m:ctrlPr>
                      <w:rPr>
                        <w:rFonts w:ascii="Cambria Math" w:hAnsi="Cambria Math"/>
                        <w:sz w:val="24"/>
                        <w:szCs w:val="24"/>
                      </w:rPr>
                    </m:ctrlPr>
                  </m:dPr>
                  <m:e>
                    <m:r>
                      <m:rPr>
                        <m:sty m:val="p"/>
                      </m:rPr>
                      <w:rPr>
                        <w:rFonts w:ascii="Cambria Math" w:hAnsi="Cambria Math"/>
                        <w:sz w:val="24"/>
                        <w:szCs w:val="24"/>
                      </w:rPr>
                      <m:t>lama</m:t>
                    </m:r>
                  </m:e>
                </m:d>
                <m:r>
                  <m:rPr>
                    <m:sty m:val="p"/>
                  </m:rPr>
                  <w:rPr>
                    <w:rFonts w:ascii="Cambria Math" w:hAnsi="Cambria Math"/>
                    <w:sz w:val="24"/>
                    <w:szCs w:val="24"/>
                  </w:rPr>
                  <m:t>+Δ</m:t>
                </m:r>
                <m:sSub>
                  <m:sSubPr>
                    <m:ctrlPr>
                      <w:rPr>
                        <w:rFonts w:ascii="Cambria Math" w:hAnsi="Cambria Math"/>
                        <w:sz w:val="24"/>
                        <w:szCs w:val="24"/>
                      </w:rPr>
                    </m:ctrlPr>
                  </m:sSubPr>
                  <m:e>
                    <m:r>
                      <m:rPr>
                        <m:sty m:val="p"/>
                      </m:rPr>
                      <w:rPr>
                        <w:rFonts w:ascii="Cambria Math" w:hAnsi="Cambria Math"/>
                        <w:sz w:val="24"/>
                        <w:szCs w:val="24"/>
                      </w:rPr>
                      <m:t>V</m:t>
                    </m:r>
                  </m:e>
                  <m:sub>
                    <m:r>
                      <m:rPr>
                        <m:sty m:val="p"/>
                      </m:rPr>
                      <w:rPr>
                        <w:rFonts w:ascii="Cambria Math" w:hAnsi="Cambria Math"/>
                        <w:sz w:val="24"/>
                        <w:szCs w:val="24"/>
                      </w:rPr>
                      <m:t>ij</m:t>
                    </m:r>
                  </m:sub>
                </m:sSub>
              </m:oMath>
            </m:oMathPara>
          </w:p>
        </w:tc>
        <w:tc>
          <w:tcPr>
            <w:tcW w:w="626" w:type="dxa"/>
            <w:vAlign w:val="center"/>
          </w:tcPr>
          <w:p w14:paraId="1534CAD5" w14:textId="0BBF426B" w:rsidR="009C583B" w:rsidRPr="0077581D" w:rsidRDefault="009C583B" w:rsidP="00412A45">
            <w:pPr>
              <w:spacing w:line="360" w:lineRule="auto"/>
              <w:jc w:val="center"/>
              <w:rPr>
                <w:sz w:val="24"/>
                <w:szCs w:val="24"/>
              </w:rPr>
            </w:pPr>
            <w:r w:rsidRPr="0077581D">
              <w:rPr>
                <w:sz w:val="24"/>
                <w:szCs w:val="24"/>
              </w:rPr>
              <w:t>(</w:t>
            </w:r>
            <w:r w:rsidR="00EC22B9" w:rsidRPr="0077581D">
              <w:rPr>
                <w:sz w:val="24"/>
                <w:szCs w:val="24"/>
              </w:rPr>
              <w:t>2.</w:t>
            </w:r>
            <w:r w:rsidR="00296E20">
              <w:rPr>
                <w:sz w:val="24"/>
                <w:szCs w:val="24"/>
              </w:rPr>
              <w:t>28</w:t>
            </w:r>
            <w:r w:rsidRPr="0077581D">
              <w:rPr>
                <w:sz w:val="24"/>
                <w:szCs w:val="24"/>
              </w:rPr>
              <w:t>)</w:t>
            </w:r>
          </w:p>
        </w:tc>
      </w:tr>
      <w:tr w:rsidR="00412A45" w:rsidRPr="0077581D" w14:paraId="2EE1F774" w14:textId="77777777" w:rsidTr="00EC22B9">
        <w:tc>
          <w:tcPr>
            <w:tcW w:w="6880" w:type="dxa"/>
            <w:gridSpan w:val="3"/>
            <w:vAlign w:val="center"/>
          </w:tcPr>
          <w:p w14:paraId="6E82CDB4" w14:textId="77777777" w:rsidR="009C583B" w:rsidRPr="0077581D" w:rsidRDefault="009C583B" w:rsidP="00412A45">
            <w:pPr>
              <w:spacing w:line="360" w:lineRule="auto"/>
              <w:rPr>
                <w:sz w:val="24"/>
                <w:szCs w:val="24"/>
              </w:rPr>
            </w:pPr>
            <w:r w:rsidRPr="0077581D">
              <w:rPr>
                <w:sz w:val="24"/>
                <w:szCs w:val="24"/>
              </w:rPr>
              <w:t>Keterangan</w:t>
            </w:r>
          </w:p>
        </w:tc>
        <w:tc>
          <w:tcPr>
            <w:tcW w:w="626" w:type="dxa"/>
            <w:vAlign w:val="center"/>
          </w:tcPr>
          <w:p w14:paraId="2B1A66AE" w14:textId="77777777" w:rsidR="009C583B" w:rsidRPr="0077581D" w:rsidRDefault="009C583B" w:rsidP="00412A45">
            <w:pPr>
              <w:spacing w:line="360" w:lineRule="auto"/>
              <w:jc w:val="center"/>
              <w:rPr>
                <w:sz w:val="24"/>
                <w:szCs w:val="24"/>
              </w:rPr>
            </w:pPr>
          </w:p>
        </w:tc>
      </w:tr>
      <w:tr w:rsidR="00412A45" w:rsidRPr="0077581D" w14:paraId="34CC1D9A" w14:textId="77777777" w:rsidTr="00EC22B9">
        <w:tc>
          <w:tcPr>
            <w:tcW w:w="1249" w:type="dxa"/>
          </w:tcPr>
          <w:p w14:paraId="2DDEF99B" w14:textId="330FF984" w:rsidR="009C583B" w:rsidRPr="0077581D" w:rsidRDefault="00000000" w:rsidP="00412A45">
            <w:pPr>
              <w:spacing w:line="360" w:lineRule="auto"/>
              <w:jc w:val="both"/>
              <w:rPr>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V</m:t>
                    </m:r>
                  </m:e>
                  <m:sub>
                    <m:r>
                      <m:rPr>
                        <m:sty m:val="p"/>
                      </m:rPr>
                      <w:rPr>
                        <w:rFonts w:ascii="Cambria Math" w:hAnsi="Cambria Math"/>
                        <w:sz w:val="24"/>
                        <w:szCs w:val="24"/>
                      </w:rPr>
                      <m:t>ij</m:t>
                    </m:r>
                  </m:sub>
                </m:sSub>
                <m:d>
                  <m:dPr>
                    <m:ctrlPr>
                      <w:rPr>
                        <w:rFonts w:ascii="Cambria Math" w:hAnsi="Cambria Math"/>
                        <w:sz w:val="24"/>
                        <w:szCs w:val="24"/>
                      </w:rPr>
                    </m:ctrlPr>
                  </m:dPr>
                  <m:e>
                    <m:r>
                      <m:rPr>
                        <m:sty m:val="p"/>
                      </m:rPr>
                      <w:rPr>
                        <w:rFonts w:ascii="Cambria Math" w:hAnsi="Cambria Math"/>
                        <w:sz w:val="24"/>
                        <w:szCs w:val="24"/>
                      </w:rPr>
                      <m:t>baru</m:t>
                    </m:r>
                  </m:e>
                </m:d>
              </m:oMath>
            </m:oMathPara>
          </w:p>
        </w:tc>
        <w:tc>
          <w:tcPr>
            <w:tcW w:w="327" w:type="dxa"/>
          </w:tcPr>
          <w:p w14:paraId="5E1A6854" w14:textId="77777777" w:rsidR="009C583B" w:rsidRPr="0077581D" w:rsidRDefault="009C583B" w:rsidP="00412A45">
            <w:pPr>
              <w:spacing w:line="360" w:lineRule="auto"/>
              <w:jc w:val="both"/>
              <w:rPr>
                <w:sz w:val="24"/>
                <w:szCs w:val="24"/>
              </w:rPr>
            </w:pPr>
            <w:r w:rsidRPr="0077581D">
              <w:rPr>
                <w:sz w:val="24"/>
                <w:szCs w:val="24"/>
              </w:rPr>
              <w:t xml:space="preserve">: </w:t>
            </w:r>
          </w:p>
        </w:tc>
        <w:tc>
          <w:tcPr>
            <w:tcW w:w="5930" w:type="dxa"/>
            <w:gridSpan w:val="2"/>
          </w:tcPr>
          <w:p w14:paraId="3621411F" w14:textId="3791B042" w:rsidR="009C583B" w:rsidRPr="0077581D" w:rsidRDefault="009C583B" w:rsidP="00412A45">
            <w:pPr>
              <w:spacing w:line="360" w:lineRule="auto"/>
              <w:jc w:val="both"/>
              <w:rPr>
                <w:sz w:val="24"/>
                <w:szCs w:val="24"/>
              </w:rPr>
            </w:pPr>
            <w:r w:rsidRPr="0077581D">
              <w:rPr>
                <w:sz w:val="24"/>
                <w:szCs w:val="24"/>
              </w:rPr>
              <w:t xml:space="preserve">Bobot baru yang menyambungkan neuron </w:t>
            </w:r>
            <w:r w:rsidRPr="0077581D">
              <w:rPr>
                <w:i/>
                <w:iCs/>
                <w:sz w:val="24"/>
                <w:szCs w:val="24"/>
              </w:rPr>
              <w:t>input layer</w:t>
            </w:r>
            <w:r w:rsidRPr="0077581D">
              <w:rPr>
                <w:sz w:val="24"/>
                <w:szCs w:val="24"/>
              </w:rPr>
              <w:t xml:space="preserve"> dengan </w:t>
            </w:r>
            <w:r w:rsidRPr="0077581D">
              <w:rPr>
                <w:i/>
                <w:iCs/>
                <w:sz w:val="24"/>
                <w:szCs w:val="24"/>
              </w:rPr>
              <w:t>hidden layer</w:t>
            </w:r>
            <w:r w:rsidRPr="0077581D">
              <w:rPr>
                <w:sz w:val="24"/>
                <w:szCs w:val="24"/>
              </w:rPr>
              <w:t xml:space="preserve"> ke-j</w:t>
            </w:r>
          </w:p>
        </w:tc>
      </w:tr>
      <w:tr w:rsidR="00412A45" w:rsidRPr="0077581D" w14:paraId="7E9E4B46" w14:textId="77777777" w:rsidTr="00EC22B9">
        <w:tc>
          <w:tcPr>
            <w:tcW w:w="1249" w:type="dxa"/>
          </w:tcPr>
          <w:p w14:paraId="0D54B4CC" w14:textId="70D08741" w:rsidR="009C583B" w:rsidRPr="0077581D" w:rsidRDefault="00000000" w:rsidP="00412A45">
            <w:pPr>
              <w:spacing w:line="360" w:lineRule="auto"/>
              <w:jc w:val="both"/>
              <w:rPr>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V</m:t>
                    </m:r>
                  </m:e>
                  <m:sub>
                    <m:r>
                      <m:rPr>
                        <m:sty m:val="p"/>
                      </m:rPr>
                      <w:rPr>
                        <w:rFonts w:ascii="Cambria Math" w:hAnsi="Cambria Math"/>
                        <w:sz w:val="24"/>
                        <w:szCs w:val="24"/>
                      </w:rPr>
                      <m:t>ij</m:t>
                    </m:r>
                  </m:sub>
                </m:sSub>
                <m:d>
                  <m:dPr>
                    <m:ctrlPr>
                      <w:rPr>
                        <w:rFonts w:ascii="Cambria Math" w:hAnsi="Cambria Math"/>
                        <w:sz w:val="24"/>
                        <w:szCs w:val="24"/>
                      </w:rPr>
                    </m:ctrlPr>
                  </m:dPr>
                  <m:e>
                    <m:r>
                      <m:rPr>
                        <m:sty m:val="p"/>
                      </m:rPr>
                      <w:rPr>
                        <w:rFonts w:ascii="Cambria Math" w:hAnsi="Cambria Math"/>
                        <w:sz w:val="24"/>
                        <w:szCs w:val="24"/>
                      </w:rPr>
                      <m:t>lama</m:t>
                    </m:r>
                  </m:e>
                </m:d>
              </m:oMath>
            </m:oMathPara>
          </w:p>
          <w:p w14:paraId="11BC151B" w14:textId="77777777" w:rsidR="009C583B" w:rsidRPr="0077581D" w:rsidRDefault="009C583B" w:rsidP="00412A45">
            <w:pPr>
              <w:spacing w:line="360" w:lineRule="auto"/>
              <w:jc w:val="both"/>
              <w:rPr>
                <w:spacing w:val="1"/>
                <w:sz w:val="24"/>
                <w:szCs w:val="24"/>
              </w:rPr>
            </w:pPr>
          </w:p>
        </w:tc>
        <w:tc>
          <w:tcPr>
            <w:tcW w:w="327" w:type="dxa"/>
          </w:tcPr>
          <w:p w14:paraId="77825C29" w14:textId="77777777" w:rsidR="009C583B" w:rsidRPr="0077581D" w:rsidRDefault="009C583B" w:rsidP="00412A45">
            <w:pPr>
              <w:spacing w:line="360" w:lineRule="auto"/>
              <w:jc w:val="both"/>
              <w:rPr>
                <w:sz w:val="24"/>
                <w:szCs w:val="24"/>
              </w:rPr>
            </w:pPr>
            <w:r w:rsidRPr="0077581D">
              <w:rPr>
                <w:sz w:val="24"/>
                <w:szCs w:val="24"/>
              </w:rPr>
              <w:t>:</w:t>
            </w:r>
          </w:p>
        </w:tc>
        <w:tc>
          <w:tcPr>
            <w:tcW w:w="5930" w:type="dxa"/>
            <w:gridSpan w:val="2"/>
          </w:tcPr>
          <w:p w14:paraId="5F16894D" w14:textId="4150C780" w:rsidR="009C583B" w:rsidRPr="0077581D" w:rsidRDefault="009C583B" w:rsidP="00412A45">
            <w:pPr>
              <w:spacing w:line="360" w:lineRule="auto"/>
              <w:jc w:val="both"/>
              <w:rPr>
                <w:sz w:val="24"/>
                <w:szCs w:val="24"/>
              </w:rPr>
            </w:pPr>
            <w:r w:rsidRPr="0077581D">
              <w:rPr>
                <w:sz w:val="24"/>
                <w:szCs w:val="24"/>
              </w:rPr>
              <w:t xml:space="preserve">Bobot lama yang menyambungkan neuron </w:t>
            </w:r>
            <w:r w:rsidRPr="0077581D">
              <w:rPr>
                <w:i/>
                <w:iCs/>
                <w:sz w:val="24"/>
                <w:szCs w:val="24"/>
              </w:rPr>
              <w:t>input layer</w:t>
            </w:r>
            <w:r w:rsidRPr="0077581D">
              <w:rPr>
                <w:sz w:val="24"/>
                <w:szCs w:val="24"/>
              </w:rPr>
              <w:t xml:space="preserve"> dengan </w:t>
            </w:r>
            <w:r w:rsidRPr="0077581D">
              <w:rPr>
                <w:i/>
                <w:iCs/>
                <w:sz w:val="24"/>
                <w:szCs w:val="24"/>
              </w:rPr>
              <w:t>hidden layer</w:t>
            </w:r>
            <w:r w:rsidRPr="0077581D">
              <w:rPr>
                <w:sz w:val="24"/>
                <w:szCs w:val="24"/>
              </w:rPr>
              <w:t xml:space="preserve"> ke-j</w:t>
            </w:r>
          </w:p>
        </w:tc>
      </w:tr>
      <w:tr w:rsidR="00A63703" w:rsidRPr="0077581D" w14:paraId="696F2207" w14:textId="77777777" w:rsidTr="00EC22B9">
        <w:tc>
          <w:tcPr>
            <w:tcW w:w="1249" w:type="dxa"/>
          </w:tcPr>
          <w:p w14:paraId="0D64DAEF" w14:textId="77777777" w:rsidR="009C583B" w:rsidRPr="0077581D" w:rsidRDefault="009C583B" w:rsidP="00412A45">
            <w:pPr>
              <w:spacing w:line="360" w:lineRule="auto"/>
              <w:jc w:val="both"/>
              <w:rPr>
                <w:sz w:val="24"/>
                <w:szCs w:val="24"/>
              </w:rPr>
            </w:pPr>
            <m:oMathPara>
              <m:oMath>
                <m:r>
                  <m:rPr>
                    <m:sty m:val="p"/>
                  </m:rPr>
                  <w:rPr>
                    <w:rFonts w:ascii="Cambria Math" w:hAnsi="Cambria Math"/>
                    <w:sz w:val="24"/>
                    <w:szCs w:val="24"/>
                  </w:rPr>
                  <m:t>Δ</m:t>
                </m:r>
                <m:sSub>
                  <m:sSubPr>
                    <m:ctrlPr>
                      <w:rPr>
                        <w:rFonts w:ascii="Cambria Math" w:hAnsi="Cambria Math"/>
                        <w:sz w:val="24"/>
                        <w:szCs w:val="24"/>
                      </w:rPr>
                    </m:ctrlPr>
                  </m:sSubPr>
                  <m:e>
                    <m:r>
                      <m:rPr>
                        <m:sty m:val="p"/>
                      </m:rPr>
                      <w:rPr>
                        <w:rFonts w:ascii="Cambria Math" w:hAnsi="Cambria Math"/>
                        <w:sz w:val="24"/>
                        <w:szCs w:val="24"/>
                      </w:rPr>
                      <m:t>V</m:t>
                    </m:r>
                  </m:e>
                  <m:sub>
                    <m:r>
                      <m:rPr>
                        <m:sty m:val="p"/>
                      </m:rPr>
                      <w:rPr>
                        <w:rFonts w:ascii="Cambria Math" w:hAnsi="Cambria Math"/>
                        <w:sz w:val="24"/>
                        <w:szCs w:val="24"/>
                      </w:rPr>
                      <m:t>ij</m:t>
                    </m:r>
                  </m:sub>
                </m:sSub>
              </m:oMath>
            </m:oMathPara>
          </w:p>
          <w:p w14:paraId="19BAC9BF" w14:textId="6F7ADE03" w:rsidR="009C583B" w:rsidRPr="0077581D" w:rsidRDefault="009C583B" w:rsidP="00412A45">
            <w:pPr>
              <w:spacing w:line="360" w:lineRule="auto"/>
              <w:jc w:val="both"/>
              <w:rPr>
                <w:sz w:val="24"/>
                <w:szCs w:val="24"/>
              </w:rPr>
            </w:pPr>
          </w:p>
        </w:tc>
        <w:tc>
          <w:tcPr>
            <w:tcW w:w="327" w:type="dxa"/>
          </w:tcPr>
          <w:p w14:paraId="2DDA6E0B" w14:textId="77777777" w:rsidR="009C583B" w:rsidRPr="0077581D" w:rsidRDefault="009C583B" w:rsidP="00412A45">
            <w:pPr>
              <w:spacing w:line="360" w:lineRule="auto"/>
              <w:jc w:val="both"/>
              <w:rPr>
                <w:sz w:val="24"/>
                <w:szCs w:val="24"/>
              </w:rPr>
            </w:pPr>
            <w:r w:rsidRPr="0077581D">
              <w:rPr>
                <w:sz w:val="24"/>
                <w:szCs w:val="24"/>
              </w:rPr>
              <w:t>:</w:t>
            </w:r>
          </w:p>
        </w:tc>
        <w:tc>
          <w:tcPr>
            <w:tcW w:w="5930" w:type="dxa"/>
            <w:gridSpan w:val="2"/>
          </w:tcPr>
          <w:p w14:paraId="2FBC64AE" w14:textId="04267754" w:rsidR="009C583B" w:rsidRPr="0077581D" w:rsidRDefault="005B500F" w:rsidP="00412A45">
            <w:pPr>
              <w:spacing w:line="360" w:lineRule="auto"/>
              <w:jc w:val="both"/>
              <w:rPr>
                <w:iCs/>
                <w:sz w:val="24"/>
                <w:szCs w:val="24"/>
              </w:rPr>
            </w:pPr>
            <w:r w:rsidRPr="0077581D">
              <w:rPr>
                <w:iCs/>
                <w:sz w:val="24"/>
                <w:szCs w:val="24"/>
              </w:rPr>
              <w:t xml:space="preserve">  Nilai fak</w:t>
            </w:r>
            <w:r w:rsidR="009E5AE3">
              <w:rPr>
                <w:iCs/>
                <w:sz w:val="24"/>
                <w:szCs w:val="24"/>
              </w:rPr>
              <w:t xml:space="preserve">tor kesalahan </w:t>
            </w:r>
            <w:r w:rsidR="009C583B" w:rsidRPr="0077581D">
              <w:rPr>
                <w:iCs/>
                <w:sz w:val="24"/>
                <w:szCs w:val="24"/>
              </w:rPr>
              <w:t xml:space="preserve">yang menyambungkan neuron </w:t>
            </w:r>
            <w:r w:rsidR="009C583B" w:rsidRPr="0077581D">
              <w:rPr>
                <w:i/>
                <w:iCs/>
                <w:sz w:val="24"/>
                <w:szCs w:val="24"/>
              </w:rPr>
              <w:t>input layer</w:t>
            </w:r>
            <w:r w:rsidR="009C583B" w:rsidRPr="0077581D">
              <w:rPr>
                <w:iCs/>
                <w:sz w:val="24"/>
                <w:szCs w:val="24"/>
              </w:rPr>
              <w:t xml:space="preserve"> ke-i dengan neuron </w:t>
            </w:r>
            <w:r w:rsidR="009C583B" w:rsidRPr="0077581D">
              <w:rPr>
                <w:i/>
                <w:iCs/>
                <w:sz w:val="24"/>
                <w:szCs w:val="24"/>
              </w:rPr>
              <w:t>hidden layer</w:t>
            </w:r>
            <w:r w:rsidR="009C583B" w:rsidRPr="0077581D">
              <w:rPr>
                <w:iCs/>
                <w:sz w:val="24"/>
                <w:szCs w:val="24"/>
              </w:rPr>
              <w:t xml:space="preserve"> ke-j</w:t>
            </w:r>
          </w:p>
        </w:tc>
      </w:tr>
    </w:tbl>
    <w:p w14:paraId="57C91FD6" w14:textId="77777777" w:rsidR="009C583B" w:rsidRPr="0077581D" w:rsidRDefault="009C583B" w:rsidP="00412A45">
      <w:pPr>
        <w:pStyle w:val="ListParagraph"/>
        <w:spacing w:line="360" w:lineRule="auto"/>
        <w:ind w:left="426"/>
        <w:jc w:val="both"/>
        <w:rPr>
          <w:b/>
          <w:sz w:val="24"/>
          <w:szCs w:val="24"/>
        </w:rPr>
      </w:pPr>
    </w:p>
    <w:p w14:paraId="78A97321" w14:textId="2B8AF0C2" w:rsidR="00554DE2" w:rsidRPr="0077581D" w:rsidRDefault="009C583B" w:rsidP="00412A45">
      <w:pPr>
        <w:pStyle w:val="Heading3"/>
        <w:ind w:firstLine="0"/>
        <w:rPr>
          <w:rFonts w:cs="Times New Roman"/>
          <w:szCs w:val="24"/>
        </w:rPr>
      </w:pPr>
      <w:bookmarkStart w:id="40" w:name="_Toc217804231"/>
      <w:r w:rsidRPr="0077581D">
        <w:rPr>
          <w:rFonts w:cs="Times New Roman"/>
          <w:szCs w:val="24"/>
        </w:rPr>
        <w:lastRenderedPageBreak/>
        <w:t>Fungsi Aktivasi</w:t>
      </w:r>
      <w:bookmarkEnd w:id="40"/>
    </w:p>
    <w:p w14:paraId="76D47475" w14:textId="19714A87" w:rsidR="00566D28" w:rsidRPr="0077581D" w:rsidRDefault="005A7774" w:rsidP="00412A45">
      <w:pPr>
        <w:spacing w:line="360" w:lineRule="auto"/>
        <w:ind w:firstLine="720"/>
        <w:jc w:val="both"/>
        <w:rPr>
          <w:sz w:val="24"/>
          <w:szCs w:val="24"/>
        </w:rPr>
      </w:pPr>
      <w:r w:rsidRPr="0077581D">
        <w:rPr>
          <w:sz w:val="24"/>
          <w:szCs w:val="24"/>
        </w:rPr>
        <w:t xml:space="preserve">Fungsi aktivasi adalah komponen dalam Jaringan Saraf Tiruan yang digunakan untuk melakukan kalkulasi kompleks di </w:t>
      </w:r>
      <w:r w:rsidRPr="0077581D">
        <w:rPr>
          <w:i/>
          <w:iCs/>
          <w:sz w:val="24"/>
          <w:szCs w:val="24"/>
        </w:rPr>
        <w:t>hidden layer</w:t>
      </w:r>
      <w:r w:rsidRPr="0077581D">
        <w:rPr>
          <w:sz w:val="24"/>
          <w:szCs w:val="24"/>
        </w:rPr>
        <w:t xml:space="preserve"> dan kemudian mentransfer hasilnya ke </w:t>
      </w:r>
      <w:r w:rsidRPr="0077581D">
        <w:rPr>
          <w:i/>
          <w:iCs/>
          <w:sz w:val="24"/>
          <w:szCs w:val="24"/>
        </w:rPr>
        <w:t>output layer</w:t>
      </w:r>
      <w:sdt>
        <w:sdtPr>
          <w:rPr>
            <w:color w:val="000000"/>
            <w:sz w:val="24"/>
            <w:szCs w:val="24"/>
          </w:rPr>
          <w:tag w:val="MENDELEY_CITATION_v3_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"/>
          <w:id w:val="519893583"/>
          <w:placeholder>
            <w:docPart w:val="DefaultPlaceholder_-1854013440"/>
          </w:placeholder>
        </w:sdtPr>
        <w:sdtContent>
          <w:r w:rsidR="00EF7B2B" w:rsidRPr="00EF7B2B">
            <w:rPr>
              <w:color w:val="000000"/>
              <w:sz w:val="24"/>
              <w:szCs w:val="24"/>
            </w:rPr>
            <w:t>[48]</w:t>
          </w:r>
        </w:sdtContent>
      </w:sdt>
      <w:r w:rsidR="00566D28" w:rsidRPr="0077581D">
        <w:rPr>
          <w:sz w:val="24"/>
          <w:szCs w:val="24"/>
        </w:rPr>
        <w:t xml:space="preserve">. </w:t>
      </w:r>
      <w:r w:rsidRPr="0077581D">
        <w:rPr>
          <w:sz w:val="24"/>
          <w:szCs w:val="24"/>
        </w:rPr>
        <w:t>Fungsi utamanya adalah untuk memperkenalkan properti non-linear pada jaringan saraf, yang memungkinkan model mempelajari pola data yang sangat rumit. Selain itu, pemilihan fungsi aktivasi yang tepat juga berperan penting untuk mempercepat proses pelatihan (</w:t>
      </w:r>
      <w:r w:rsidRPr="0077581D">
        <w:rPr>
          <w:i/>
          <w:iCs/>
          <w:sz w:val="24"/>
          <w:szCs w:val="24"/>
        </w:rPr>
        <w:t>training</w:t>
      </w:r>
      <w:r w:rsidRPr="0077581D">
        <w:rPr>
          <w:sz w:val="24"/>
          <w:szCs w:val="24"/>
        </w:rPr>
        <w:t>) serta meningkatkan akurasi model secara keseluruhan</w:t>
      </w:r>
      <w:sdt>
        <w:sdtPr>
          <w:rPr>
            <w:color w:val="000000"/>
            <w:sz w:val="24"/>
            <w:szCs w:val="24"/>
          </w:rPr>
          <w:tag w:val="MENDELEY_CITATION_v3_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"/>
          <w:id w:val="-1005593484"/>
          <w:placeholder>
            <w:docPart w:val="DefaultPlaceholder_-1854013440"/>
          </w:placeholder>
        </w:sdtPr>
        <w:sdtContent>
          <w:r w:rsidR="00EF7B2B" w:rsidRPr="00EF7B2B">
            <w:rPr>
              <w:color w:val="000000"/>
              <w:sz w:val="24"/>
              <w:szCs w:val="24"/>
            </w:rPr>
            <w:t>[48]</w:t>
          </w:r>
        </w:sdtContent>
      </w:sdt>
      <w:r w:rsidRPr="0077581D">
        <w:rPr>
          <w:sz w:val="24"/>
          <w:szCs w:val="24"/>
        </w:rPr>
        <w:t xml:space="preserve">. </w:t>
      </w:r>
      <w:r w:rsidR="00566D28" w:rsidRPr="0077581D">
        <w:rPr>
          <w:sz w:val="24"/>
          <w:szCs w:val="24"/>
        </w:rPr>
        <w:t xml:space="preserve">Fungsi aktivasi </w:t>
      </w:r>
      <w:r w:rsidR="00566D28" w:rsidRPr="0077581D">
        <w:rPr>
          <w:i/>
          <w:iCs/>
          <w:sz w:val="24"/>
          <w:szCs w:val="24"/>
        </w:rPr>
        <w:t>Sigmoid</w:t>
      </w:r>
      <w:r w:rsidR="00566D28" w:rsidRPr="0077581D">
        <w:rPr>
          <w:sz w:val="24"/>
          <w:szCs w:val="24"/>
        </w:rPr>
        <w:t xml:space="preserve"> sering digunakan ketika menggunakan algoritma </w:t>
      </w:r>
      <w:r w:rsidR="00566D28" w:rsidRPr="0077581D">
        <w:rPr>
          <w:i/>
          <w:iCs/>
          <w:sz w:val="24"/>
          <w:szCs w:val="24"/>
        </w:rPr>
        <w:t>Backpropagation</w:t>
      </w:r>
      <w:r w:rsidR="00566D28" w:rsidRPr="0077581D">
        <w:rPr>
          <w:sz w:val="24"/>
          <w:szCs w:val="24"/>
        </w:rPr>
        <w:t xml:space="preserve"> pada proses kasus yang membutuhkan </w:t>
      </w:r>
      <w:r w:rsidR="00566D28" w:rsidRPr="0077581D">
        <w:rPr>
          <w:i/>
          <w:iCs/>
          <w:sz w:val="24"/>
          <w:szCs w:val="24"/>
        </w:rPr>
        <w:t>output</w:t>
      </w:r>
      <w:r w:rsidR="00566D28" w:rsidRPr="0077581D">
        <w:rPr>
          <w:sz w:val="24"/>
          <w:szCs w:val="24"/>
        </w:rPr>
        <w:t xml:space="preserve"> dua kelas yang berbeda </w:t>
      </w:r>
      <w:sdt>
        <w:sdtPr>
          <w:rPr>
            <w:color w:val="000000"/>
            <w:sz w:val="24"/>
            <w:szCs w:val="24"/>
          </w:rPr>
          <w:tag w:val="MENDELEY_CITATION_v3_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"/>
          <w:id w:val="871806700"/>
          <w:placeholder>
            <w:docPart w:val="DefaultPlaceholder_-1854013440"/>
          </w:placeholder>
        </w:sdtPr>
        <w:sdtContent>
          <w:r w:rsidR="00EF7B2B" w:rsidRPr="00EF7B2B">
            <w:rPr>
              <w:color w:val="000000"/>
              <w:sz w:val="24"/>
              <w:szCs w:val="24"/>
            </w:rPr>
            <w:t>[49]</w:t>
          </w:r>
        </w:sdtContent>
      </w:sdt>
      <w:r w:rsidR="00566D28" w:rsidRPr="0077581D">
        <w:rPr>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796"/>
      </w:tblGrid>
      <w:tr w:rsidR="00412A45" w:rsidRPr="0077581D" w14:paraId="36A5D475" w14:textId="77777777" w:rsidTr="0071574F">
        <w:tc>
          <w:tcPr>
            <w:tcW w:w="7366" w:type="dxa"/>
          </w:tcPr>
          <w:p w14:paraId="3250AEF4" w14:textId="00BC1411" w:rsidR="00566D28" w:rsidRPr="0077581D" w:rsidRDefault="00566D28" w:rsidP="00412A45">
            <w:pPr>
              <w:spacing w:line="360" w:lineRule="auto"/>
              <w:jc w:val="both"/>
              <w:rPr>
                <w:sz w:val="24"/>
                <w:szCs w:val="24"/>
              </w:rPr>
            </w:pPr>
            <m:oMathPara>
              <m:oMath>
                <m:r>
                  <m:rPr>
                    <m:sty m:val="p"/>
                  </m:rPr>
                  <w:rPr>
                    <w:rFonts w:ascii="Cambria Math" w:hAnsi="Cambria Math"/>
                    <w:sz w:val="24"/>
                    <w:szCs w:val="24"/>
                  </w:rPr>
                  <m:t>y=f</m:t>
                </m:r>
                <m:d>
                  <m:dPr>
                    <m:ctrlPr>
                      <w:rPr>
                        <w:rFonts w:ascii="Cambria Math" w:hAnsi="Cambria Math"/>
                        <w:sz w:val="24"/>
                        <w:szCs w:val="24"/>
                      </w:rPr>
                    </m:ctrlPr>
                  </m:dPr>
                  <m:e>
                    <m:r>
                      <m:rPr>
                        <m:sty m:val="p"/>
                      </m:rPr>
                      <w:rPr>
                        <w:rFonts w:ascii="Cambria Math" w:hAnsi="Cambria Math"/>
                        <w:sz w:val="24"/>
                        <w:szCs w:val="24"/>
                      </w:rPr>
                      <m:t>x</m:t>
                    </m:r>
                  </m:e>
                </m:d>
                <m:r>
                  <m:rPr>
                    <m:sty m:val="p"/>
                  </m:rP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1</m:t>
                    </m:r>
                  </m:num>
                  <m:den>
                    <m:r>
                      <m:rPr>
                        <m:sty m:val="p"/>
                      </m:rPr>
                      <w:rPr>
                        <w:rFonts w:ascii="Cambria Math" w:hAnsi="Cambria Math"/>
                        <w:sz w:val="24"/>
                        <w:szCs w:val="24"/>
                      </w:rPr>
                      <m:t>1+</m:t>
                    </m:r>
                    <m:sSup>
                      <m:sSupPr>
                        <m:ctrlPr>
                          <w:rPr>
                            <w:rFonts w:ascii="Cambria Math" w:hAnsi="Cambria Math"/>
                            <w:sz w:val="24"/>
                            <w:szCs w:val="24"/>
                          </w:rPr>
                        </m:ctrlPr>
                      </m:sSupPr>
                      <m:e>
                        <m:r>
                          <m:rPr>
                            <m:sty m:val="p"/>
                          </m:rPr>
                          <w:rPr>
                            <w:rFonts w:ascii="Cambria Math" w:hAnsi="Cambria Math"/>
                            <w:sz w:val="24"/>
                            <w:szCs w:val="24"/>
                          </w:rPr>
                          <m:t>e</m:t>
                        </m:r>
                      </m:e>
                      <m:sup>
                        <m:r>
                          <m:rPr>
                            <m:sty m:val="p"/>
                          </m:rPr>
                          <w:rPr>
                            <w:rFonts w:ascii="Cambria Math" w:hAnsi="Cambria Math"/>
                            <w:sz w:val="24"/>
                            <w:szCs w:val="24"/>
                          </w:rPr>
                          <m:t>-x</m:t>
                        </m:r>
                      </m:sup>
                    </m:sSup>
                  </m:den>
                </m:f>
              </m:oMath>
            </m:oMathPara>
          </w:p>
        </w:tc>
        <w:tc>
          <w:tcPr>
            <w:tcW w:w="561" w:type="dxa"/>
          </w:tcPr>
          <w:p w14:paraId="5C54A75F" w14:textId="7266E1EF" w:rsidR="00566D28" w:rsidRPr="0077581D" w:rsidRDefault="00EC22B9" w:rsidP="00412A45">
            <w:pPr>
              <w:spacing w:line="360" w:lineRule="auto"/>
              <w:jc w:val="both"/>
              <w:rPr>
                <w:sz w:val="24"/>
                <w:szCs w:val="24"/>
              </w:rPr>
            </w:pPr>
            <w:r w:rsidRPr="0077581D">
              <w:rPr>
                <w:sz w:val="24"/>
                <w:szCs w:val="24"/>
              </w:rPr>
              <w:t>(2.</w:t>
            </w:r>
            <w:r w:rsidR="00296E20">
              <w:rPr>
                <w:sz w:val="24"/>
                <w:szCs w:val="24"/>
              </w:rPr>
              <w:t>29</w:t>
            </w:r>
            <w:r w:rsidRPr="0077581D">
              <w:rPr>
                <w:sz w:val="24"/>
                <w:szCs w:val="24"/>
              </w:rPr>
              <w:t>)</w:t>
            </w:r>
          </w:p>
        </w:tc>
      </w:tr>
    </w:tbl>
    <w:p w14:paraId="20201CF3" w14:textId="02193912" w:rsidR="00566D28" w:rsidRPr="0077581D" w:rsidRDefault="00566D28" w:rsidP="00412A45">
      <w:pPr>
        <w:spacing w:line="360" w:lineRule="auto"/>
        <w:ind w:firstLine="720"/>
        <w:jc w:val="both"/>
        <w:rPr>
          <w:sz w:val="24"/>
          <w:szCs w:val="24"/>
          <w:lang w:val="it-IT"/>
        </w:rPr>
      </w:pPr>
      <w:r w:rsidRPr="0077581D">
        <w:rPr>
          <w:sz w:val="24"/>
          <w:szCs w:val="24"/>
          <w:lang w:val="it-IT"/>
        </w:rPr>
        <w:t xml:space="preserve">Fungsi aktivasi </w:t>
      </w:r>
      <w:r w:rsidRPr="0077581D">
        <w:rPr>
          <w:i/>
          <w:iCs/>
          <w:sz w:val="24"/>
          <w:szCs w:val="24"/>
          <w:lang w:val="it-IT"/>
        </w:rPr>
        <w:t>Sigmoid</w:t>
      </w:r>
      <w:r w:rsidRPr="0077581D">
        <w:rPr>
          <w:sz w:val="24"/>
          <w:szCs w:val="24"/>
          <w:lang w:val="it-IT"/>
        </w:rPr>
        <w:t xml:space="preserve"> ini memiliki nilai antara 0 sampai 1. Berikut merupakan gambar yang dapat mempresentasikan grafik dari hasil fungsi aktivasi </w:t>
      </w:r>
      <w:r w:rsidRPr="0077581D">
        <w:rPr>
          <w:i/>
          <w:iCs/>
          <w:sz w:val="24"/>
          <w:szCs w:val="24"/>
          <w:lang w:val="it-IT"/>
        </w:rPr>
        <w:t>Sigmoid</w:t>
      </w:r>
      <w:r w:rsidRPr="0077581D">
        <w:rPr>
          <w:sz w:val="24"/>
          <w:szCs w:val="24"/>
          <w:lang w:val="it-IT"/>
        </w:rPr>
        <w:t xml:space="preserve"> pada Gambar 2.6.</w:t>
      </w:r>
    </w:p>
    <w:p w14:paraId="3D866007" w14:textId="77777777" w:rsidR="00E94E6C" w:rsidRPr="0077581D" w:rsidRDefault="00E94E6C" w:rsidP="00412A45">
      <w:pPr>
        <w:keepNext/>
        <w:spacing w:line="360" w:lineRule="auto"/>
        <w:jc w:val="center"/>
        <w:rPr>
          <w:sz w:val="24"/>
          <w:szCs w:val="24"/>
        </w:rPr>
      </w:pPr>
      <w:r w:rsidRPr="0077581D">
        <w:rPr>
          <w:noProof/>
          <w:sz w:val="24"/>
          <w:szCs w:val="24"/>
          <w:lang w:val="it-IT"/>
          <w14:ligatures w14:val="standardContextual"/>
        </w:rPr>
        <w:drawing>
          <wp:inline distT="0" distB="0" distL="0" distR="0" wp14:anchorId="439C1174" wp14:editId="0B9D9175">
            <wp:extent cx="2880000" cy="1324793"/>
            <wp:effectExtent l="0" t="0" r="0" b="8890"/>
            <wp:docPr id="135712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12759" name="Picture 13571275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80000" cy="1324793"/>
                    </a:xfrm>
                    <a:prstGeom prst="rect">
                      <a:avLst/>
                    </a:prstGeom>
                  </pic:spPr>
                </pic:pic>
              </a:graphicData>
            </a:graphic>
          </wp:inline>
        </w:drawing>
      </w:r>
    </w:p>
    <w:p w14:paraId="0696E649" w14:textId="2A44875A" w:rsidR="00566D28" w:rsidRPr="0077581D" w:rsidRDefault="00E94E6C" w:rsidP="00412A45">
      <w:pPr>
        <w:pStyle w:val="Caption"/>
        <w:jc w:val="center"/>
        <w:rPr>
          <w:i w:val="0"/>
          <w:iCs w:val="0"/>
          <w:color w:val="auto"/>
          <w:sz w:val="24"/>
          <w:szCs w:val="24"/>
          <w:lang w:val="it-IT"/>
        </w:rPr>
      </w:pPr>
      <w:bookmarkStart w:id="41" w:name="_Toc215158712"/>
      <w:r w:rsidRPr="0077581D">
        <w:rPr>
          <w:i w:val="0"/>
          <w:iCs w:val="0"/>
          <w:color w:val="auto"/>
          <w:sz w:val="24"/>
          <w:szCs w:val="24"/>
        </w:rPr>
        <w:t>Gambar 2.</w:t>
      </w:r>
      <w:r w:rsidRPr="0077581D">
        <w:rPr>
          <w:i w:val="0"/>
          <w:iCs w:val="0"/>
          <w:color w:val="auto"/>
          <w:sz w:val="24"/>
          <w:szCs w:val="24"/>
        </w:rPr>
        <w:fldChar w:fldCharType="begin"/>
      </w:r>
      <w:r w:rsidRPr="0077581D">
        <w:rPr>
          <w:i w:val="0"/>
          <w:iCs w:val="0"/>
          <w:color w:val="auto"/>
          <w:sz w:val="24"/>
          <w:szCs w:val="24"/>
        </w:rPr>
        <w:instrText xml:space="preserve"> SEQ Gambar_2. \* ARABIC </w:instrText>
      </w:r>
      <w:r w:rsidRPr="0077581D">
        <w:rPr>
          <w:i w:val="0"/>
          <w:iCs w:val="0"/>
          <w:color w:val="auto"/>
          <w:sz w:val="24"/>
          <w:szCs w:val="24"/>
        </w:rPr>
        <w:fldChar w:fldCharType="separate"/>
      </w:r>
      <w:r w:rsidR="001441F5">
        <w:rPr>
          <w:i w:val="0"/>
          <w:iCs w:val="0"/>
          <w:noProof/>
          <w:color w:val="auto"/>
          <w:sz w:val="24"/>
          <w:szCs w:val="24"/>
        </w:rPr>
        <w:t>6</w:t>
      </w:r>
      <w:r w:rsidRPr="0077581D">
        <w:rPr>
          <w:i w:val="0"/>
          <w:iCs w:val="0"/>
          <w:color w:val="auto"/>
          <w:sz w:val="24"/>
          <w:szCs w:val="24"/>
        </w:rPr>
        <w:fldChar w:fldCharType="end"/>
      </w:r>
      <w:r w:rsidRPr="0077581D">
        <w:rPr>
          <w:i w:val="0"/>
          <w:iCs w:val="0"/>
          <w:color w:val="auto"/>
          <w:sz w:val="24"/>
          <w:szCs w:val="24"/>
        </w:rPr>
        <w:t xml:space="preserve"> Grafik Fungsi Aktivasi Sigmoid</w:t>
      </w:r>
      <w:bookmarkEnd w:id="41"/>
      <w:r w:rsidR="00EF7B2B">
        <w:rPr>
          <w:i w:val="0"/>
          <w:iCs w:val="0"/>
          <w:color w:val="auto"/>
          <w:sz w:val="24"/>
          <w:szCs w:val="24"/>
        </w:rPr>
        <w:t xml:space="preserve"> </w:t>
      </w:r>
      <w:sdt>
        <w:sdtPr>
          <w:rPr>
            <w:i w:val="0"/>
            <w:iCs w:val="0"/>
            <w:color w:val="000000"/>
            <w:sz w:val="24"/>
            <w:szCs w:val="24"/>
          </w:rPr>
          <w:tag w:val="MENDELEY_CITATION_v3_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"/>
          <w:id w:val="-356279231"/>
          <w:placeholder>
            <w:docPart w:val="DefaultPlaceholder_-1854013440"/>
          </w:placeholder>
        </w:sdtPr>
        <w:sdtContent>
          <w:r w:rsidR="00EF7B2B" w:rsidRPr="00EF7B2B">
            <w:rPr>
              <w:i w:val="0"/>
              <w:iCs w:val="0"/>
              <w:color w:val="000000"/>
              <w:sz w:val="24"/>
              <w:szCs w:val="24"/>
            </w:rPr>
            <w:t>[49]</w:t>
          </w:r>
        </w:sdtContent>
      </w:sdt>
    </w:p>
    <w:p w14:paraId="2C37843C" w14:textId="26F39AF9" w:rsidR="00655381" w:rsidRPr="0077581D" w:rsidRDefault="00655381" w:rsidP="00412A45">
      <w:pPr>
        <w:pStyle w:val="Heading2"/>
        <w:ind w:left="0" w:firstLine="0"/>
        <w:rPr>
          <w:rFonts w:cs="Times New Roman"/>
          <w:i/>
          <w:iCs/>
          <w:szCs w:val="24"/>
        </w:rPr>
      </w:pPr>
      <w:bookmarkStart w:id="42" w:name="_Toc217804232"/>
      <w:r w:rsidRPr="0077581D">
        <w:rPr>
          <w:rFonts w:cs="Times New Roman"/>
          <w:i/>
          <w:iCs/>
          <w:szCs w:val="24"/>
        </w:rPr>
        <w:t>Grid Search CV</w:t>
      </w:r>
      <w:bookmarkEnd w:id="42"/>
    </w:p>
    <w:p w14:paraId="53C80D97" w14:textId="2AE62997" w:rsidR="0057215F" w:rsidRPr="0077581D" w:rsidRDefault="0057215F" w:rsidP="00412A45">
      <w:pPr>
        <w:spacing w:line="360" w:lineRule="auto"/>
        <w:ind w:firstLine="720"/>
        <w:jc w:val="both"/>
        <w:rPr>
          <w:sz w:val="24"/>
          <w:szCs w:val="24"/>
        </w:rPr>
      </w:pPr>
      <w:r w:rsidRPr="0077581D">
        <w:rPr>
          <w:i/>
          <w:iCs/>
          <w:sz w:val="24"/>
          <w:szCs w:val="24"/>
        </w:rPr>
        <w:t>Grid Search Cross-Validation</w:t>
      </w:r>
      <w:r w:rsidRPr="0077581D">
        <w:rPr>
          <w:sz w:val="24"/>
          <w:szCs w:val="24"/>
        </w:rPr>
        <w:t xml:space="preserve"> atau </w:t>
      </w:r>
      <w:r w:rsidRPr="0077581D">
        <w:rPr>
          <w:i/>
          <w:iCs/>
          <w:sz w:val="24"/>
          <w:szCs w:val="24"/>
        </w:rPr>
        <w:t>GridSearchCV</w:t>
      </w:r>
      <w:r w:rsidRPr="0077581D">
        <w:rPr>
          <w:sz w:val="24"/>
          <w:szCs w:val="24"/>
        </w:rPr>
        <w:t xml:space="preserve"> merupakan salah satu metode yang sering digunakan untuk penyetelan </w:t>
      </w:r>
      <w:r w:rsidRPr="0077581D">
        <w:rPr>
          <w:i/>
          <w:iCs/>
          <w:sz w:val="24"/>
          <w:szCs w:val="24"/>
        </w:rPr>
        <w:t>hyperparameter</w:t>
      </w:r>
      <w:r w:rsidRPr="0077581D">
        <w:rPr>
          <w:sz w:val="24"/>
          <w:szCs w:val="24"/>
        </w:rPr>
        <w:t xml:space="preserve">. </w:t>
      </w:r>
      <w:r w:rsidRPr="0077581D">
        <w:rPr>
          <w:i/>
          <w:iCs/>
          <w:sz w:val="24"/>
          <w:szCs w:val="24"/>
        </w:rPr>
        <w:t xml:space="preserve">GridSearchCV </w:t>
      </w:r>
      <w:r w:rsidRPr="0077581D">
        <w:rPr>
          <w:sz w:val="24"/>
          <w:szCs w:val="24"/>
        </w:rPr>
        <w:t>adalah teknik yang membantu menemukan parameter-parameter yang menghasilkan performa terbaik untuk model tertentu</w:t>
      </w:r>
      <w:r w:rsidR="005F2BCD" w:rsidRPr="0077581D">
        <w:rPr>
          <w:sz w:val="24"/>
          <w:szCs w:val="24"/>
        </w:rPr>
        <w:t xml:space="preserve"> </w:t>
      </w:r>
      <w:sdt>
        <w:sdtPr>
          <w:rPr>
            <w:color w:val="000000"/>
            <w:sz w:val="24"/>
            <w:szCs w:val="24"/>
          </w:rPr>
          <w:tag w:val="MENDELEY_CITATION_v3_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"/>
          <w:id w:val="1281528629"/>
          <w:placeholder>
            <w:docPart w:val="11870D5C1F7C4AB0954A8F24B880B747"/>
          </w:placeholder>
        </w:sdtPr>
        <w:sdtContent>
          <w:r w:rsidR="00EF7B2B" w:rsidRPr="00EF7B2B">
            <w:rPr>
              <w:color w:val="000000"/>
              <w:sz w:val="24"/>
              <w:szCs w:val="24"/>
            </w:rPr>
            <w:t>[50]</w:t>
          </w:r>
        </w:sdtContent>
      </w:sdt>
      <w:r w:rsidRPr="0077581D">
        <w:rPr>
          <w:sz w:val="24"/>
          <w:szCs w:val="24"/>
        </w:rPr>
        <w:t xml:space="preserve">. </w:t>
      </w:r>
      <w:r w:rsidR="005F2BCD" w:rsidRPr="0077581D">
        <w:rPr>
          <w:sz w:val="24"/>
          <w:szCs w:val="24"/>
        </w:rPr>
        <w:t xml:space="preserve">Metode ini mengadopsi proses </w:t>
      </w:r>
      <w:r w:rsidR="005F2BCD" w:rsidRPr="0077581D">
        <w:rPr>
          <w:i/>
          <w:iCs/>
          <w:sz w:val="24"/>
          <w:szCs w:val="24"/>
        </w:rPr>
        <w:t>cross-validation</w:t>
      </w:r>
      <w:r w:rsidR="005F2BCD" w:rsidRPr="0077581D">
        <w:rPr>
          <w:sz w:val="24"/>
          <w:szCs w:val="24"/>
        </w:rPr>
        <w:t xml:space="preserve"> untuk mengevaluasi kinerja setiap kombinasi hiperparameter pada data latih guna menemukan parameter terbaiknya</w:t>
      </w:r>
      <w:sdt>
        <w:sdtPr>
          <w:rPr>
            <w:color w:val="000000"/>
            <w:sz w:val="24"/>
            <w:szCs w:val="24"/>
          </w:rPr>
          <w:tag w:val="MENDELEY_CITATION_v3_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"/>
          <w:id w:val="1867247568"/>
          <w:placeholder>
            <w:docPart w:val="DefaultPlaceholder_-1854013440"/>
          </w:placeholder>
        </w:sdtPr>
        <w:sdtContent>
          <w:r w:rsidR="00EF7B2B" w:rsidRPr="00EF7B2B">
            <w:rPr>
              <w:color w:val="000000"/>
              <w:sz w:val="24"/>
              <w:szCs w:val="24"/>
            </w:rPr>
            <w:t>[51]</w:t>
          </w:r>
        </w:sdtContent>
      </w:sdt>
      <w:r w:rsidR="005F2BCD" w:rsidRPr="0077581D">
        <w:rPr>
          <w:sz w:val="24"/>
          <w:szCs w:val="24"/>
        </w:rPr>
        <w:t xml:space="preserve">. </w:t>
      </w:r>
      <w:r w:rsidR="00D9352B" w:rsidRPr="0077581D">
        <w:rPr>
          <w:sz w:val="24"/>
          <w:szCs w:val="24"/>
        </w:rPr>
        <w:t>G</w:t>
      </w:r>
      <w:r w:rsidR="00D9352B" w:rsidRPr="00A27A9D">
        <w:rPr>
          <w:i/>
          <w:iCs/>
          <w:sz w:val="24"/>
          <w:szCs w:val="24"/>
        </w:rPr>
        <w:t>ridSearch</w:t>
      </w:r>
      <w:r w:rsidR="00A27A9D" w:rsidRPr="00A27A9D">
        <w:rPr>
          <w:i/>
          <w:iCs/>
          <w:sz w:val="24"/>
          <w:szCs w:val="24"/>
        </w:rPr>
        <w:t>CV</w:t>
      </w:r>
      <w:r w:rsidR="00D9352B" w:rsidRPr="0077581D">
        <w:rPr>
          <w:sz w:val="24"/>
          <w:szCs w:val="24"/>
        </w:rPr>
        <w:t xml:space="preserve"> akan mencoba semua kombinasi yang mungkin dari beberapa parameter yang ditetapkan dan memberikan jumlah kombinasi untuk dilakukan pencarian kombinasi terbaik. Dan CV akan melakukan pelatihan sebanyak </w:t>
      </w:r>
      <w:r w:rsidR="00D9352B" w:rsidRPr="0077581D">
        <w:rPr>
          <w:i/>
          <w:iCs/>
          <w:sz w:val="24"/>
          <w:szCs w:val="24"/>
        </w:rPr>
        <w:t xml:space="preserve">Fold </w:t>
      </w:r>
      <w:r w:rsidR="00D9352B" w:rsidRPr="0077581D">
        <w:rPr>
          <w:i/>
          <w:iCs/>
          <w:sz w:val="24"/>
          <w:szCs w:val="24"/>
        </w:rPr>
        <w:lastRenderedPageBreak/>
        <w:t>cross-validation</w:t>
      </w:r>
      <w:r w:rsidR="00D9352B" w:rsidRPr="0077581D">
        <w:rPr>
          <w:sz w:val="24"/>
          <w:szCs w:val="24"/>
        </w:rPr>
        <w:t xml:space="preserve"> yang ditentukan</w:t>
      </w:r>
      <w:sdt>
        <w:sdtPr>
          <w:rPr>
            <w:color w:val="000000"/>
            <w:sz w:val="24"/>
            <w:szCs w:val="24"/>
          </w:rPr>
          <w:tag w:val="MENDELEY_CITATION_v3_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"/>
          <w:id w:val="-1215433327"/>
          <w:placeholder>
            <w:docPart w:val="DefaultPlaceholder_-1854013440"/>
          </w:placeholder>
        </w:sdtPr>
        <w:sdtContent>
          <w:r w:rsidR="00EF7B2B" w:rsidRPr="00EF7B2B">
            <w:rPr>
              <w:color w:val="000000"/>
              <w:sz w:val="24"/>
              <w:szCs w:val="24"/>
            </w:rPr>
            <w:t>[51]</w:t>
          </w:r>
        </w:sdtContent>
      </w:sdt>
    </w:p>
    <w:p w14:paraId="4825AD7E" w14:textId="62F20553" w:rsidR="005F2BCD" w:rsidRPr="0077581D" w:rsidRDefault="008B1F3B" w:rsidP="00412A45">
      <w:pPr>
        <w:spacing w:line="360" w:lineRule="auto"/>
        <w:ind w:firstLine="720"/>
        <w:jc w:val="both"/>
        <w:rPr>
          <w:sz w:val="24"/>
          <w:szCs w:val="24"/>
        </w:rPr>
      </w:pPr>
      <w:r w:rsidRPr="0077581D">
        <w:rPr>
          <w:sz w:val="24"/>
          <w:szCs w:val="24"/>
        </w:rPr>
        <w:t xml:space="preserve">Berikut merupakan </w:t>
      </w:r>
      <w:r w:rsidR="005F2BCD" w:rsidRPr="0077581D">
        <w:rPr>
          <w:sz w:val="24"/>
          <w:szCs w:val="24"/>
        </w:rPr>
        <w:t xml:space="preserve">gambar cara kerja </w:t>
      </w:r>
      <w:r w:rsidR="005F2BCD" w:rsidRPr="0077581D">
        <w:rPr>
          <w:i/>
          <w:iCs/>
          <w:sz w:val="24"/>
          <w:szCs w:val="24"/>
        </w:rPr>
        <w:t>GridSearch</w:t>
      </w:r>
      <w:r w:rsidR="00973F20" w:rsidRPr="0077581D">
        <w:rPr>
          <w:i/>
          <w:iCs/>
          <w:sz w:val="24"/>
          <w:szCs w:val="24"/>
        </w:rPr>
        <w:t>CV</w:t>
      </w:r>
      <w:r w:rsidR="005F2BCD" w:rsidRPr="0077581D">
        <w:rPr>
          <w:sz w:val="24"/>
          <w:szCs w:val="24"/>
        </w:rPr>
        <w:t xml:space="preserve"> mencari</w:t>
      </w:r>
      <w:r w:rsidRPr="0077581D">
        <w:rPr>
          <w:sz w:val="24"/>
          <w:szCs w:val="24"/>
        </w:rPr>
        <w:t xml:space="preserve"> kombinasi </w:t>
      </w:r>
      <w:r w:rsidRPr="0077581D">
        <w:rPr>
          <w:i/>
          <w:iCs/>
          <w:sz w:val="24"/>
          <w:szCs w:val="24"/>
        </w:rPr>
        <w:t>hyperparameter</w:t>
      </w:r>
      <w:r w:rsidR="005F2BCD" w:rsidRPr="0077581D">
        <w:rPr>
          <w:i/>
          <w:iCs/>
          <w:sz w:val="24"/>
          <w:szCs w:val="24"/>
        </w:rPr>
        <w:t xml:space="preserve"> </w:t>
      </w:r>
      <w:r w:rsidR="005F2BCD" w:rsidRPr="0077581D">
        <w:rPr>
          <w:sz w:val="24"/>
          <w:szCs w:val="24"/>
        </w:rPr>
        <w:t>terbaik</w:t>
      </w:r>
      <w:r w:rsidRPr="0077581D">
        <w:rPr>
          <w:sz w:val="24"/>
          <w:szCs w:val="24"/>
        </w:rPr>
        <w:t>.</w:t>
      </w:r>
    </w:p>
    <w:p w14:paraId="41AD24C6" w14:textId="3F2D4E67" w:rsidR="003961F2" w:rsidRPr="0077581D" w:rsidRDefault="005F2BCD" w:rsidP="00412A45">
      <w:pPr>
        <w:keepNext/>
        <w:spacing w:line="360" w:lineRule="auto"/>
        <w:jc w:val="center"/>
        <w:rPr>
          <w:sz w:val="24"/>
          <w:szCs w:val="24"/>
        </w:rPr>
      </w:pPr>
      <w:r w:rsidRPr="0077581D">
        <w:rPr>
          <w:noProof/>
          <w:sz w:val="24"/>
          <w:szCs w:val="24"/>
        </w:rPr>
        <w:drawing>
          <wp:inline distT="0" distB="0" distL="0" distR="0" wp14:anchorId="233FACC1" wp14:editId="482B461B">
            <wp:extent cx="4968433" cy="2632075"/>
            <wp:effectExtent l="0" t="0" r="3810" b="0"/>
            <wp:docPr id="579928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928844" name=""/>
                    <pic:cNvPicPr/>
                  </pic:nvPicPr>
                  <pic:blipFill rotWithShape="1">
                    <a:blip r:embed="rId19"/>
                    <a:srcRect l="1420"/>
                    <a:stretch>
                      <a:fillRect/>
                    </a:stretch>
                  </pic:blipFill>
                  <pic:spPr bwMode="auto">
                    <a:xfrm>
                      <a:off x="0" y="0"/>
                      <a:ext cx="4968433" cy="2632075"/>
                    </a:xfrm>
                    <a:prstGeom prst="rect">
                      <a:avLst/>
                    </a:prstGeom>
                    <a:ln>
                      <a:noFill/>
                    </a:ln>
                    <a:extLst>
                      <a:ext uri="{53640926-AAD7-44D8-BBD7-CCE9431645EC}">
                        <a14:shadowObscured xmlns:a14="http://schemas.microsoft.com/office/drawing/2010/main"/>
                      </a:ext>
                    </a:extLst>
                  </pic:spPr>
                </pic:pic>
              </a:graphicData>
            </a:graphic>
          </wp:inline>
        </w:drawing>
      </w:r>
    </w:p>
    <w:p w14:paraId="35714095" w14:textId="2CAE4547" w:rsidR="003961F2" w:rsidRPr="007A0DCB" w:rsidRDefault="003961F2" w:rsidP="00412A45">
      <w:pPr>
        <w:pStyle w:val="Caption"/>
        <w:jc w:val="center"/>
        <w:rPr>
          <w:i w:val="0"/>
          <w:iCs w:val="0"/>
          <w:color w:val="auto"/>
          <w:sz w:val="24"/>
          <w:szCs w:val="24"/>
        </w:rPr>
      </w:pPr>
      <w:bookmarkStart w:id="43" w:name="_Toc215158713"/>
      <w:r w:rsidRPr="0077581D">
        <w:rPr>
          <w:i w:val="0"/>
          <w:iCs w:val="0"/>
          <w:color w:val="auto"/>
          <w:sz w:val="24"/>
          <w:szCs w:val="24"/>
        </w:rPr>
        <w:t xml:space="preserve">Gambar 2. </w:t>
      </w:r>
      <w:r w:rsidRPr="0077581D">
        <w:rPr>
          <w:i w:val="0"/>
          <w:iCs w:val="0"/>
          <w:color w:val="auto"/>
          <w:sz w:val="24"/>
          <w:szCs w:val="24"/>
        </w:rPr>
        <w:fldChar w:fldCharType="begin"/>
      </w:r>
      <w:r w:rsidRPr="0077581D">
        <w:rPr>
          <w:i w:val="0"/>
          <w:iCs w:val="0"/>
          <w:color w:val="auto"/>
          <w:sz w:val="24"/>
          <w:szCs w:val="24"/>
        </w:rPr>
        <w:instrText xml:space="preserve"> SEQ Gambar_2. \* ARABIC </w:instrText>
      </w:r>
      <w:r w:rsidRPr="0077581D">
        <w:rPr>
          <w:i w:val="0"/>
          <w:iCs w:val="0"/>
          <w:color w:val="auto"/>
          <w:sz w:val="24"/>
          <w:szCs w:val="24"/>
        </w:rPr>
        <w:fldChar w:fldCharType="separate"/>
      </w:r>
      <w:r w:rsidR="001441F5">
        <w:rPr>
          <w:i w:val="0"/>
          <w:iCs w:val="0"/>
          <w:noProof/>
          <w:color w:val="auto"/>
          <w:sz w:val="24"/>
          <w:szCs w:val="24"/>
        </w:rPr>
        <w:t>7</w:t>
      </w:r>
      <w:r w:rsidRPr="0077581D">
        <w:rPr>
          <w:i w:val="0"/>
          <w:iCs w:val="0"/>
          <w:color w:val="auto"/>
          <w:sz w:val="24"/>
          <w:szCs w:val="24"/>
        </w:rPr>
        <w:fldChar w:fldCharType="end"/>
      </w:r>
      <w:r w:rsidRPr="0077581D">
        <w:rPr>
          <w:i w:val="0"/>
          <w:iCs w:val="0"/>
          <w:color w:val="auto"/>
          <w:sz w:val="24"/>
          <w:szCs w:val="24"/>
        </w:rPr>
        <w:t xml:space="preserve"> </w:t>
      </w:r>
      <w:r w:rsidR="0081449D" w:rsidRPr="0077581D">
        <w:rPr>
          <w:i w:val="0"/>
          <w:iCs w:val="0"/>
          <w:color w:val="auto"/>
          <w:sz w:val="24"/>
          <w:szCs w:val="24"/>
        </w:rPr>
        <w:t>Pros</w:t>
      </w:r>
      <w:r w:rsidR="00A272AC">
        <w:rPr>
          <w:i w:val="0"/>
          <w:iCs w:val="0"/>
          <w:color w:val="auto"/>
          <w:sz w:val="24"/>
          <w:szCs w:val="24"/>
        </w:rPr>
        <w:t>e</w:t>
      </w:r>
      <w:r w:rsidR="0081449D" w:rsidRPr="0077581D">
        <w:rPr>
          <w:i w:val="0"/>
          <w:iCs w:val="0"/>
          <w:color w:val="auto"/>
          <w:sz w:val="24"/>
          <w:szCs w:val="24"/>
        </w:rPr>
        <w:t>s pcncar</w:t>
      </w:r>
      <w:r w:rsidR="00973F20" w:rsidRPr="0077581D">
        <w:rPr>
          <w:i w:val="0"/>
          <w:iCs w:val="0"/>
          <w:color w:val="auto"/>
          <w:sz w:val="24"/>
          <w:szCs w:val="24"/>
        </w:rPr>
        <w:t>i</w:t>
      </w:r>
      <w:r w:rsidR="0081449D" w:rsidRPr="0077581D">
        <w:rPr>
          <w:i w:val="0"/>
          <w:iCs w:val="0"/>
          <w:color w:val="auto"/>
          <w:sz w:val="24"/>
          <w:szCs w:val="24"/>
        </w:rPr>
        <w:t xml:space="preserve">an </w:t>
      </w:r>
      <w:r w:rsidR="0081449D" w:rsidRPr="0077581D">
        <w:rPr>
          <w:color w:val="auto"/>
          <w:sz w:val="24"/>
          <w:szCs w:val="24"/>
        </w:rPr>
        <w:t xml:space="preserve">hyperparameter </w:t>
      </w:r>
      <w:r w:rsidR="0081449D" w:rsidRPr="0077581D">
        <w:rPr>
          <w:i w:val="0"/>
          <w:iCs w:val="0"/>
          <w:color w:val="auto"/>
          <w:sz w:val="24"/>
          <w:szCs w:val="24"/>
        </w:rPr>
        <w:t xml:space="preserve">terbaik </w:t>
      </w:r>
      <w:r w:rsidR="0081449D" w:rsidRPr="0077581D">
        <w:rPr>
          <w:color w:val="auto"/>
          <w:sz w:val="24"/>
          <w:szCs w:val="24"/>
        </w:rPr>
        <w:t>GridSeachCV</w:t>
      </w:r>
      <w:bookmarkEnd w:id="43"/>
      <w:r w:rsidR="007A0DCB">
        <w:rPr>
          <w:color w:val="auto"/>
          <w:sz w:val="24"/>
          <w:szCs w:val="24"/>
        </w:rPr>
        <w:t xml:space="preserve"> </w:t>
      </w:r>
      <w:sdt>
        <w:sdtPr>
          <w:rPr>
            <w:color w:val="000000"/>
            <w:sz w:val="24"/>
            <w:szCs w:val="24"/>
          </w:rPr>
          <w:tag w:val="MENDELEY_CITATION_v3_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"/>
          <w:id w:val="-1219817646"/>
          <w:placeholder>
            <w:docPart w:val="DefaultPlaceholder_-1854013440"/>
          </w:placeholder>
        </w:sdtPr>
        <w:sdtContent>
          <w:r w:rsidR="00EF7B2B" w:rsidRPr="00EF7B2B">
            <w:rPr>
              <w:i w:val="0"/>
              <w:iCs w:val="0"/>
              <w:color w:val="000000"/>
              <w:sz w:val="24"/>
              <w:szCs w:val="24"/>
            </w:rPr>
            <w:t>[51]</w:t>
          </w:r>
        </w:sdtContent>
      </w:sdt>
    </w:p>
    <w:p w14:paraId="61D4B9C9" w14:textId="0221D72D" w:rsidR="00655381" w:rsidRPr="0077581D" w:rsidRDefault="00655381" w:rsidP="00412A45">
      <w:pPr>
        <w:pStyle w:val="Heading2"/>
        <w:ind w:left="0" w:firstLine="0"/>
        <w:rPr>
          <w:rFonts w:cs="Times New Roman"/>
          <w:szCs w:val="24"/>
        </w:rPr>
      </w:pPr>
      <w:bookmarkStart w:id="44" w:name="_Toc217804233"/>
      <w:r w:rsidRPr="0077581D">
        <w:rPr>
          <w:rFonts w:cs="Times New Roman"/>
          <w:szCs w:val="24"/>
        </w:rPr>
        <w:t>Evaluasi</w:t>
      </w:r>
      <w:bookmarkEnd w:id="44"/>
      <w:r w:rsidR="00846A3A" w:rsidRPr="0077581D">
        <w:rPr>
          <w:rFonts w:cs="Times New Roman"/>
          <w:szCs w:val="24"/>
        </w:rPr>
        <w:tab/>
      </w:r>
    </w:p>
    <w:p w14:paraId="22C14F17" w14:textId="2014C111" w:rsidR="00655381" w:rsidRPr="0077581D" w:rsidRDefault="00B71F8B" w:rsidP="00412A45">
      <w:pPr>
        <w:pStyle w:val="Heading3"/>
        <w:ind w:firstLine="0"/>
        <w:rPr>
          <w:rFonts w:cs="Times New Roman"/>
          <w:i/>
          <w:iCs/>
          <w:szCs w:val="24"/>
        </w:rPr>
      </w:pPr>
      <w:bookmarkStart w:id="45" w:name="_Toc217804234"/>
      <w:r w:rsidRPr="0077581D">
        <w:rPr>
          <w:rFonts w:cs="Times New Roman"/>
          <w:i/>
          <w:iCs/>
          <w:szCs w:val="24"/>
        </w:rPr>
        <w:t xml:space="preserve">K-Fold </w:t>
      </w:r>
      <w:r w:rsidR="00655381" w:rsidRPr="0077581D">
        <w:rPr>
          <w:rFonts w:cs="Times New Roman"/>
          <w:i/>
          <w:iCs/>
          <w:szCs w:val="24"/>
        </w:rPr>
        <w:t>Cross Validation</w:t>
      </w:r>
      <w:bookmarkEnd w:id="45"/>
    </w:p>
    <w:p w14:paraId="4BD80BDA" w14:textId="52D1F642" w:rsidR="00C048B0" w:rsidRPr="0077581D" w:rsidRDefault="00C048B0" w:rsidP="00412A45">
      <w:pPr>
        <w:spacing w:line="360" w:lineRule="auto"/>
        <w:jc w:val="both"/>
        <w:rPr>
          <w:sz w:val="24"/>
          <w:szCs w:val="24"/>
        </w:rPr>
      </w:pPr>
      <w:r w:rsidRPr="0077581D">
        <w:rPr>
          <w:sz w:val="24"/>
          <w:szCs w:val="24"/>
        </w:rPr>
        <w:tab/>
      </w:r>
      <w:r w:rsidR="00B71F8B" w:rsidRPr="0077581D">
        <w:rPr>
          <w:i/>
          <w:iCs/>
          <w:sz w:val="24"/>
          <w:szCs w:val="24"/>
        </w:rPr>
        <w:t>K-Fold</w:t>
      </w:r>
      <w:r w:rsidR="00B71F8B" w:rsidRPr="0077581D">
        <w:rPr>
          <w:sz w:val="24"/>
          <w:szCs w:val="24"/>
        </w:rPr>
        <w:t xml:space="preserve"> </w:t>
      </w:r>
      <w:r w:rsidRPr="0077581D">
        <w:rPr>
          <w:i/>
          <w:iCs/>
          <w:sz w:val="24"/>
          <w:szCs w:val="24"/>
        </w:rPr>
        <w:t>Cross Validation</w:t>
      </w:r>
      <w:r w:rsidRPr="0077581D">
        <w:rPr>
          <w:sz w:val="24"/>
          <w:szCs w:val="24"/>
        </w:rPr>
        <w:t xml:space="preserve"> merupakan salah satu metode yang umum digunakan untuk menguji kinerja model </w:t>
      </w:r>
      <w:r w:rsidRPr="0077581D">
        <w:rPr>
          <w:i/>
          <w:iCs/>
          <w:sz w:val="24"/>
          <w:szCs w:val="24"/>
        </w:rPr>
        <w:t>machine learning</w:t>
      </w:r>
      <w:sdt>
        <w:sdtPr>
          <w:rPr>
            <w:i/>
            <w:iCs/>
            <w:color w:val="000000"/>
            <w:sz w:val="24"/>
            <w:szCs w:val="24"/>
          </w:rPr>
          <w:tag w:val="MENDELEY_CITATION_v3_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"/>
          <w:id w:val="-507049525"/>
          <w:placeholder>
            <w:docPart w:val="DefaultPlaceholder_-1854013440"/>
          </w:placeholder>
        </w:sdtPr>
        <w:sdtContent>
          <w:r w:rsidR="00EF7B2B" w:rsidRPr="00EF7B2B">
            <w:rPr>
              <w:color w:val="000000"/>
              <w:sz w:val="24"/>
              <w:szCs w:val="24"/>
            </w:rPr>
            <w:t>[52]</w:t>
          </w:r>
        </w:sdtContent>
      </w:sdt>
      <w:r w:rsidRPr="0077581D">
        <w:rPr>
          <w:sz w:val="24"/>
          <w:szCs w:val="24"/>
        </w:rPr>
        <w:t>. Prinsip kerjanya adalah dengan membagi kumpulan data menjadi K bagian yang sama besar. Proses pengujian ini kemudian dijalankan secara berulang sebanyak K kali</w:t>
      </w:r>
      <w:sdt>
        <w:sdtPr>
          <w:rPr>
            <w:color w:val="000000"/>
            <w:sz w:val="24"/>
            <w:szCs w:val="24"/>
          </w:rPr>
          <w:tag w:val="MENDELEY_CITATION_v3_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"/>
          <w:id w:val="776453400"/>
          <w:placeholder>
            <w:docPart w:val="DefaultPlaceholder_-1854013440"/>
          </w:placeholder>
        </w:sdtPr>
        <w:sdtContent>
          <w:r w:rsidR="00EF7B2B" w:rsidRPr="00EF7B2B">
            <w:rPr>
              <w:color w:val="000000"/>
              <w:sz w:val="24"/>
              <w:szCs w:val="24"/>
            </w:rPr>
            <w:t>[52]</w:t>
          </w:r>
        </w:sdtContent>
      </w:sdt>
      <w:r w:rsidRPr="0077581D">
        <w:rPr>
          <w:sz w:val="24"/>
          <w:szCs w:val="24"/>
        </w:rPr>
        <w:t>. Pada setiap putarannya, satu bagian akan difungsikan sebagai data uji, sementara sisa bagian lainnya digunakan sebagai data latih</w:t>
      </w:r>
      <w:sdt>
        <w:sdtPr>
          <w:rPr>
            <w:color w:val="000000"/>
            <w:sz w:val="24"/>
            <w:szCs w:val="24"/>
          </w:rPr>
          <w:tag w:val="MENDELEY_CITATION_v3_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"/>
          <w:id w:val="-862590170"/>
          <w:placeholder>
            <w:docPart w:val="DefaultPlaceholder_-1854013440"/>
          </w:placeholder>
        </w:sdtPr>
        <w:sdtContent>
          <w:r w:rsidR="00EF7B2B" w:rsidRPr="00EF7B2B">
            <w:rPr>
              <w:color w:val="000000"/>
              <w:sz w:val="24"/>
              <w:szCs w:val="24"/>
            </w:rPr>
            <w:t>[52]</w:t>
          </w:r>
        </w:sdtContent>
      </w:sdt>
      <w:r w:rsidRPr="0077581D">
        <w:rPr>
          <w:sz w:val="24"/>
          <w:szCs w:val="24"/>
        </w:rPr>
        <w:t>. Nantinya, skor performa akhir dari model diambil dari nilai rata-rata yang diperoleh dari keseluruhan putaran pengujian tersebut</w:t>
      </w:r>
      <w:r w:rsidR="009F05BF">
        <w:rPr>
          <w:sz w:val="24"/>
          <w:szCs w:val="24"/>
        </w:rPr>
        <w:t xml:space="preserve"> </w:t>
      </w:r>
      <w:sdt>
        <w:sdtPr>
          <w:rPr>
            <w:color w:val="000000"/>
            <w:sz w:val="24"/>
            <w:szCs w:val="24"/>
          </w:rPr>
          <w:tag w:val="MENDELEY_CITATION_v3_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"/>
          <w:id w:val="-326822132"/>
          <w:placeholder>
            <w:docPart w:val="DefaultPlaceholder_-1854013440"/>
          </w:placeholder>
        </w:sdtPr>
        <w:sdtContent>
          <w:r w:rsidR="00EF7B2B" w:rsidRPr="00EF7B2B">
            <w:rPr>
              <w:color w:val="000000"/>
              <w:sz w:val="24"/>
              <w:szCs w:val="24"/>
            </w:rPr>
            <w:t>[52]</w:t>
          </w:r>
        </w:sdtContent>
      </w:sdt>
      <w:r w:rsidR="00640D7B" w:rsidRPr="0077581D">
        <w:rPr>
          <w:sz w:val="24"/>
          <w:szCs w:val="24"/>
        </w:rPr>
        <w:t xml:space="preserve">. </w:t>
      </w:r>
      <w:r w:rsidR="00640D7B" w:rsidRPr="0077581D">
        <w:rPr>
          <w:sz w:val="24"/>
          <w:szCs w:val="24"/>
        </w:rPr>
        <w:fldChar w:fldCharType="begin"/>
      </w:r>
      <w:r w:rsidR="00640D7B" w:rsidRPr="0077581D">
        <w:rPr>
          <w:sz w:val="24"/>
          <w:szCs w:val="24"/>
        </w:rPr>
        <w:instrText xml:space="preserve"> REF _Ref211501226 \h </w:instrText>
      </w:r>
      <w:r w:rsidR="00A63703" w:rsidRPr="0077581D">
        <w:rPr>
          <w:sz w:val="24"/>
          <w:szCs w:val="24"/>
        </w:rPr>
        <w:instrText xml:space="preserve"> \* MERGEFORMAT </w:instrText>
      </w:r>
      <w:r w:rsidR="00640D7B" w:rsidRPr="0077581D">
        <w:rPr>
          <w:sz w:val="24"/>
          <w:szCs w:val="24"/>
        </w:rPr>
      </w:r>
      <w:r w:rsidR="00640D7B" w:rsidRPr="0077581D">
        <w:rPr>
          <w:sz w:val="24"/>
          <w:szCs w:val="24"/>
        </w:rPr>
        <w:fldChar w:fldCharType="separate"/>
      </w:r>
      <w:r w:rsidR="001441F5" w:rsidRPr="0077581D">
        <w:rPr>
          <w:sz w:val="24"/>
          <w:szCs w:val="24"/>
        </w:rPr>
        <w:t>Gambar 2.</w:t>
      </w:r>
      <w:r w:rsidR="001441F5" w:rsidRPr="001441F5">
        <w:rPr>
          <w:sz w:val="24"/>
          <w:szCs w:val="24"/>
        </w:rPr>
        <w:t>8</w:t>
      </w:r>
      <w:r w:rsidR="00640D7B" w:rsidRPr="0077581D">
        <w:rPr>
          <w:sz w:val="24"/>
          <w:szCs w:val="24"/>
        </w:rPr>
        <w:fldChar w:fldCharType="end"/>
      </w:r>
      <w:r w:rsidR="00640D7B" w:rsidRPr="0077581D">
        <w:rPr>
          <w:sz w:val="24"/>
          <w:szCs w:val="24"/>
        </w:rPr>
        <w:t xml:space="preserve"> merupakan ilustrasi dari </w:t>
      </w:r>
      <w:r w:rsidR="00640D7B" w:rsidRPr="0077581D">
        <w:rPr>
          <w:i/>
          <w:iCs/>
          <w:sz w:val="24"/>
          <w:szCs w:val="24"/>
        </w:rPr>
        <w:t>K-Fold Cross Validation</w:t>
      </w:r>
      <w:r w:rsidR="00640D7B" w:rsidRPr="0077581D">
        <w:rPr>
          <w:sz w:val="24"/>
          <w:szCs w:val="24"/>
        </w:rPr>
        <w:t>.</w:t>
      </w:r>
    </w:p>
    <w:p w14:paraId="3EDC8520" w14:textId="6E25DD7C" w:rsidR="00846A3A" w:rsidRPr="0077581D" w:rsidRDefault="00C048B0" w:rsidP="00412A45">
      <w:pPr>
        <w:keepNext/>
        <w:spacing w:line="360" w:lineRule="auto"/>
        <w:jc w:val="center"/>
        <w:rPr>
          <w:sz w:val="24"/>
          <w:szCs w:val="24"/>
        </w:rPr>
      </w:pPr>
      <w:r w:rsidRPr="0077581D">
        <w:rPr>
          <w:noProof/>
          <w:sz w:val="24"/>
          <w:szCs w:val="24"/>
        </w:rPr>
        <w:lastRenderedPageBreak/>
        <w:drawing>
          <wp:inline distT="0" distB="0" distL="0" distR="0" wp14:anchorId="3DAEC6DF" wp14:editId="5982D698">
            <wp:extent cx="5039995" cy="2320290"/>
            <wp:effectExtent l="0" t="0" r="8255" b="3810"/>
            <wp:docPr id="1162503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503751" name=""/>
                    <pic:cNvPicPr/>
                  </pic:nvPicPr>
                  <pic:blipFill>
                    <a:blip r:embed="rId20"/>
                    <a:stretch>
                      <a:fillRect/>
                    </a:stretch>
                  </pic:blipFill>
                  <pic:spPr>
                    <a:xfrm>
                      <a:off x="0" y="0"/>
                      <a:ext cx="5039995" cy="2320290"/>
                    </a:xfrm>
                    <a:prstGeom prst="rect">
                      <a:avLst/>
                    </a:prstGeom>
                  </pic:spPr>
                </pic:pic>
              </a:graphicData>
            </a:graphic>
          </wp:inline>
        </w:drawing>
      </w:r>
    </w:p>
    <w:p w14:paraId="407A59FB" w14:textId="1893046E" w:rsidR="00846A3A" w:rsidRPr="003E3717" w:rsidRDefault="00846A3A" w:rsidP="00412A45">
      <w:pPr>
        <w:pStyle w:val="Caption"/>
        <w:jc w:val="center"/>
        <w:rPr>
          <w:i w:val="0"/>
          <w:iCs w:val="0"/>
          <w:color w:val="auto"/>
          <w:sz w:val="24"/>
          <w:szCs w:val="24"/>
        </w:rPr>
      </w:pPr>
      <w:bookmarkStart w:id="46" w:name="_Ref211501226"/>
      <w:bookmarkStart w:id="47" w:name="_Ref211501206"/>
      <w:bookmarkStart w:id="48" w:name="_Toc215158714"/>
      <w:r w:rsidRPr="0077581D">
        <w:rPr>
          <w:i w:val="0"/>
          <w:iCs w:val="0"/>
          <w:color w:val="auto"/>
          <w:sz w:val="24"/>
          <w:szCs w:val="24"/>
        </w:rPr>
        <w:t>Gambar 2.</w:t>
      </w:r>
      <w:r w:rsidRPr="0077581D">
        <w:rPr>
          <w:i w:val="0"/>
          <w:iCs w:val="0"/>
          <w:color w:val="auto"/>
          <w:sz w:val="24"/>
          <w:szCs w:val="24"/>
        </w:rPr>
        <w:fldChar w:fldCharType="begin"/>
      </w:r>
      <w:r w:rsidRPr="0077581D">
        <w:rPr>
          <w:i w:val="0"/>
          <w:iCs w:val="0"/>
          <w:color w:val="auto"/>
          <w:sz w:val="24"/>
          <w:szCs w:val="24"/>
        </w:rPr>
        <w:instrText xml:space="preserve"> SEQ Gambar_2. \* ARABIC </w:instrText>
      </w:r>
      <w:r w:rsidRPr="0077581D">
        <w:rPr>
          <w:i w:val="0"/>
          <w:iCs w:val="0"/>
          <w:color w:val="auto"/>
          <w:sz w:val="24"/>
          <w:szCs w:val="24"/>
        </w:rPr>
        <w:fldChar w:fldCharType="separate"/>
      </w:r>
      <w:r w:rsidR="001441F5">
        <w:rPr>
          <w:i w:val="0"/>
          <w:iCs w:val="0"/>
          <w:noProof/>
          <w:color w:val="auto"/>
          <w:sz w:val="24"/>
          <w:szCs w:val="24"/>
        </w:rPr>
        <w:t>8</w:t>
      </w:r>
      <w:r w:rsidRPr="0077581D">
        <w:rPr>
          <w:i w:val="0"/>
          <w:iCs w:val="0"/>
          <w:color w:val="auto"/>
          <w:sz w:val="24"/>
          <w:szCs w:val="24"/>
        </w:rPr>
        <w:fldChar w:fldCharType="end"/>
      </w:r>
      <w:bookmarkEnd w:id="46"/>
      <w:r w:rsidRPr="0077581D">
        <w:rPr>
          <w:i w:val="0"/>
          <w:iCs w:val="0"/>
          <w:color w:val="auto"/>
          <w:sz w:val="24"/>
          <w:szCs w:val="24"/>
        </w:rPr>
        <w:t xml:space="preserve"> </w:t>
      </w:r>
      <w:r w:rsidR="00C048B0" w:rsidRPr="0077581D">
        <w:rPr>
          <w:color w:val="auto"/>
          <w:sz w:val="24"/>
          <w:szCs w:val="24"/>
        </w:rPr>
        <w:t>K-Fold Cross Validation</w:t>
      </w:r>
      <w:bookmarkEnd w:id="47"/>
      <w:bookmarkEnd w:id="48"/>
      <w:r w:rsidR="003E3717">
        <w:rPr>
          <w:i w:val="0"/>
          <w:iCs w:val="0"/>
          <w:color w:val="auto"/>
          <w:sz w:val="24"/>
          <w:szCs w:val="24"/>
        </w:rPr>
        <w:t xml:space="preserve"> </w:t>
      </w:r>
      <w:sdt>
        <w:sdtPr>
          <w:rPr>
            <w:i w:val="0"/>
            <w:iCs w:val="0"/>
            <w:color w:val="000000"/>
            <w:sz w:val="24"/>
            <w:szCs w:val="24"/>
          </w:rPr>
          <w:tag w:val="MENDELEY_CITATION_v3_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"/>
          <w:id w:val="1774982514"/>
          <w:placeholder>
            <w:docPart w:val="DefaultPlaceholder_-1854013440"/>
          </w:placeholder>
        </w:sdtPr>
        <w:sdtContent>
          <w:r w:rsidR="003E3717" w:rsidRPr="003E3717">
            <w:rPr>
              <w:i w:val="0"/>
              <w:iCs w:val="0"/>
              <w:color w:val="000000"/>
              <w:sz w:val="24"/>
              <w:szCs w:val="24"/>
            </w:rPr>
            <w:t>[52]</w:t>
          </w:r>
        </w:sdtContent>
      </w:sdt>
    </w:p>
    <w:p w14:paraId="56E29263" w14:textId="1A9FD709" w:rsidR="00655381" w:rsidRPr="0077581D" w:rsidRDefault="00655381" w:rsidP="00412A45">
      <w:pPr>
        <w:pStyle w:val="Heading3"/>
        <w:ind w:firstLine="0"/>
        <w:rPr>
          <w:rFonts w:cs="Times New Roman"/>
          <w:i/>
          <w:iCs/>
          <w:szCs w:val="24"/>
        </w:rPr>
      </w:pPr>
      <w:bookmarkStart w:id="49" w:name="_Toc217804235"/>
      <w:r w:rsidRPr="0077581D">
        <w:rPr>
          <w:rFonts w:cs="Times New Roman"/>
          <w:i/>
          <w:iCs/>
          <w:szCs w:val="24"/>
        </w:rPr>
        <w:t>Confusion Matrix</w:t>
      </w:r>
      <w:bookmarkEnd w:id="49"/>
    </w:p>
    <w:p w14:paraId="4A8B22A5" w14:textId="69F42677" w:rsidR="00846A3A" w:rsidRPr="0077581D" w:rsidRDefault="00AA02D4" w:rsidP="00412A45">
      <w:pPr>
        <w:spacing w:line="360" w:lineRule="auto"/>
        <w:ind w:firstLine="720"/>
        <w:jc w:val="both"/>
        <w:rPr>
          <w:sz w:val="24"/>
          <w:szCs w:val="24"/>
        </w:rPr>
      </w:pPr>
      <w:r w:rsidRPr="0077581D">
        <w:rPr>
          <w:i/>
          <w:iCs/>
          <w:sz w:val="24"/>
          <w:szCs w:val="24"/>
        </w:rPr>
        <w:t>Confusion matrix</w:t>
      </w:r>
      <w:r w:rsidRPr="0077581D">
        <w:rPr>
          <w:sz w:val="24"/>
          <w:szCs w:val="24"/>
        </w:rPr>
        <w:t xml:space="preserve"> adalah sebuah metode untuk mengukur kinerja model klasifikasi dengan cara menyajikan perbandingan antara hasil prediksi model dan nilai aktualnya. Matriks ini merangkum prediksi yang benar, yang terdiri dari </w:t>
      </w:r>
      <w:r w:rsidRPr="00FD34E9">
        <w:rPr>
          <w:i/>
          <w:iCs/>
          <w:sz w:val="24"/>
          <w:szCs w:val="24"/>
        </w:rPr>
        <w:t>True Positives</w:t>
      </w:r>
      <w:r w:rsidRPr="0077581D">
        <w:rPr>
          <w:sz w:val="24"/>
          <w:szCs w:val="24"/>
        </w:rPr>
        <w:t xml:space="preserve"> (TP) dan </w:t>
      </w:r>
      <w:r w:rsidRPr="00FD34E9">
        <w:rPr>
          <w:i/>
          <w:iCs/>
          <w:sz w:val="24"/>
          <w:szCs w:val="24"/>
        </w:rPr>
        <w:t>True Negatives</w:t>
      </w:r>
      <w:r w:rsidRPr="0077581D">
        <w:rPr>
          <w:sz w:val="24"/>
          <w:szCs w:val="24"/>
        </w:rPr>
        <w:t xml:space="preserve"> (TN), serta prediksi yang tidak tepat, yaitu </w:t>
      </w:r>
      <w:r w:rsidRPr="00FD34E9">
        <w:rPr>
          <w:i/>
          <w:iCs/>
          <w:sz w:val="24"/>
          <w:szCs w:val="24"/>
        </w:rPr>
        <w:t>False Positives</w:t>
      </w:r>
      <w:r w:rsidRPr="0077581D">
        <w:rPr>
          <w:sz w:val="24"/>
          <w:szCs w:val="24"/>
        </w:rPr>
        <w:t xml:space="preserve"> (FP) dan </w:t>
      </w:r>
      <w:r w:rsidRPr="00867EDF">
        <w:rPr>
          <w:i/>
          <w:iCs/>
          <w:sz w:val="24"/>
          <w:szCs w:val="24"/>
        </w:rPr>
        <w:t>False Negatives</w:t>
      </w:r>
      <w:r w:rsidRPr="0077581D">
        <w:rPr>
          <w:sz w:val="24"/>
          <w:szCs w:val="24"/>
        </w:rPr>
        <w:t xml:space="preserve"> (FN). Berdasarkan nilai-nilai dalam matriks yang berisi label aktual dan </w:t>
      </w:r>
      <w:r w:rsidR="00526D42">
        <w:rPr>
          <w:sz w:val="24"/>
          <w:szCs w:val="24"/>
        </w:rPr>
        <w:t>hasil klasifikasi yang dilakukan oleh algoritma yang digunakan</w:t>
      </w:r>
      <w:r w:rsidRPr="0077581D">
        <w:rPr>
          <w:sz w:val="24"/>
          <w:szCs w:val="24"/>
        </w:rPr>
        <w:t xml:space="preserve">, dapat dihitung berbagai metrik evaluasi lain seperti </w:t>
      </w:r>
      <w:r w:rsidRPr="00692D3D">
        <w:rPr>
          <w:i/>
          <w:iCs/>
          <w:sz w:val="24"/>
          <w:szCs w:val="24"/>
        </w:rPr>
        <w:t>accuracy</w:t>
      </w:r>
      <w:r w:rsidRPr="0077581D">
        <w:rPr>
          <w:sz w:val="24"/>
          <w:szCs w:val="24"/>
        </w:rPr>
        <w:t xml:space="preserve">, </w:t>
      </w:r>
      <w:r w:rsidRPr="00692D3D">
        <w:rPr>
          <w:i/>
          <w:iCs/>
          <w:sz w:val="24"/>
          <w:szCs w:val="24"/>
        </w:rPr>
        <w:t>precision</w:t>
      </w:r>
      <w:r w:rsidRPr="0077581D">
        <w:rPr>
          <w:sz w:val="24"/>
          <w:szCs w:val="24"/>
        </w:rPr>
        <w:t xml:space="preserve">, </w:t>
      </w:r>
      <w:r w:rsidRPr="00692D3D">
        <w:rPr>
          <w:i/>
          <w:iCs/>
          <w:sz w:val="24"/>
          <w:szCs w:val="24"/>
        </w:rPr>
        <w:t>recall</w:t>
      </w:r>
      <w:r w:rsidRPr="0077581D">
        <w:rPr>
          <w:sz w:val="24"/>
          <w:szCs w:val="24"/>
        </w:rPr>
        <w:t xml:space="preserve">, dan </w:t>
      </w:r>
      <w:r w:rsidRPr="00DD7E69">
        <w:rPr>
          <w:i/>
          <w:iCs/>
          <w:sz w:val="24"/>
          <w:szCs w:val="24"/>
        </w:rPr>
        <w:t>F1-Score</w:t>
      </w:r>
      <w:r w:rsidRPr="0077581D">
        <w:rPr>
          <w:sz w:val="24"/>
          <w:szCs w:val="24"/>
        </w:rPr>
        <w:t xml:space="preserve"> untuk menilai performa </w:t>
      </w:r>
      <w:r w:rsidRPr="00DD7E69">
        <w:rPr>
          <w:i/>
          <w:iCs/>
          <w:sz w:val="24"/>
          <w:szCs w:val="24"/>
        </w:rPr>
        <w:t>supervised learning</w:t>
      </w:r>
      <w:r w:rsidRPr="0077581D">
        <w:rPr>
          <w:sz w:val="24"/>
          <w:szCs w:val="24"/>
        </w:rPr>
        <w:t xml:space="preserve"> </w:t>
      </w:r>
      <w:sdt>
        <w:sdtPr>
          <w:rPr>
            <w:color w:val="000000"/>
            <w:sz w:val="24"/>
            <w:szCs w:val="24"/>
          </w:rPr>
          <w:tag w:val="MENDELEY_CITATION_v3_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"/>
          <w:id w:val="1577324073"/>
          <w:placeholder>
            <w:docPart w:val="DefaultPlaceholder_-1854013440"/>
          </w:placeholder>
        </w:sdtPr>
        <w:sdtContent>
          <w:r w:rsidR="00EF7B2B" w:rsidRPr="00EF7B2B">
            <w:rPr>
              <w:color w:val="000000"/>
              <w:sz w:val="24"/>
              <w:szCs w:val="24"/>
            </w:rPr>
            <w:t>[53]</w:t>
          </w:r>
        </w:sdtContent>
      </w:sdt>
      <w:r w:rsidR="00846A3A" w:rsidRPr="0077581D">
        <w:rPr>
          <w:sz w:val="24"/>
          <w:szCs w:val="24"/>
        </w:rPr>
        <w:t xml:space="preserve">. Berikut merupakan bentuk dasar dari </w:t>
      </w:r>
      <w:r w:rsidR="00846A3A" w:rsidRPr="0077581D">
        <w:rPr>
          <w:i/>
          <w:iCs/>
          <w:sz w:val="24"/>
          <w:szCs w:val="24"/>
        </w:rPr>
        <w:t>confusion matrix</w:t>
      </w:r>
      <w:r w:rsidR="00846A3A" w:rsidRPr="0077581D">
        <w:rPr>
          <w:sz w:val="24"/>
          <w:szCs w:val="24"/>
        </w:rPr>
        <w:t xml:space="preserve"> terlampir pada Gambar 2.</w:t>
      </w:r>
      <w:r w:rsidR="00B63332" w:rsidRPr="0077581D">
        <w:rPr>
          <w:sz w:val="24"/>
          <w:szCs w:val="24"/>
        </w:rPr>
        <w:t>9</w:t>
      </w:r>
      <w:sdt>
        <w:sdtPr>
          <w:rPr>
            <w:color w:val="000000"/>
            <w:sz w:val="24"/>
            <w:szCs w:val="24"/>
          </w:rPr>
          <w:tag w:val="MENDELEY_CITATION_v3_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"/>
          <w:id w:val="410123356"/>
          <w:placeholder>
            <w:docPart w:val="DefaultPlaceholder_-1854013440"/>
          </w:placeholder>
        </w:sdtPr>
        <w:sdtContent>
          <w:r w:rsidR="00EF7B2B" w:rsidRPr="00EF7B2B">
            <w:rPr>
              <w:color w:val="000000"/>
              <w:sz w:val="24"/>
              <w:szCs w:val="24"/>
            </w:rPr>
            <w:t>[53]</w:t>
          </w:r>
        </w:sdtContent>
      </w:sdt>
      <w:r w:rsidR="00846A3A" w:rsidRPr="0077581D">
        <w:rPr>
          <w:sz w:val="24"/>
          <w:szCs w:val="24"/>
        </w:rPr>
        <w:t>.</w:t>
      </w:r>
    </w:p>
    <w:p w14:paraId="5DFFF133" w14:textId="77777777" w:rsidR="000D21C1" w:rsidRPr="0077581D" w:rsidRDefault="000D21C1" w:rsidP="00412A45">
      <w:pPr>
        <w:keepNext/>
        <w:spacing w:line="360" w:lineRule="auto"/>
        <w:jc w:val="center"/>
        <w:rPr>
          <w:sz w:val="24"/>
          <w:szCs w:val="24"/>
        </w:rPr>
      </w:pPr>
      <w:r w:rsidRPr="0077581D">
        <w:rPr>
          <w:noProof/>
          <w:sz w:val="24"/>
          <w:szCs w:val="24"/>
          <w14:ligatures w14:val="standardContextual"/>
        </w:rPr>
        <w:drawing>
          <wp:inline distT="0" distB="0" distL="0" distR="0" wp14:anchorId="648E711D" wp14:editId="31F13B5B">
            <wp:extent cx="2152650" cy="2105025"/>
            <wp:effectExtent l="0" t="0" r="0" b="9525"/>
            <wp:docPr id="191807015" name="Picture 4" descr="A diagram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07015" name="Picture 4" descr="A diagram of a numb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2152650" cy="2105025"/>
                    </a:xfrm>
                    <a:prstGeom prst="rect">
                      <a:avLst/>
                    </a:prstGeom>
                  </pic:spPr>
                </pic:pic>
              </a:graphicData>
            </a:graphic>
          </wp:inline>
        </w:drawing>
      </w:r>
    </w:p>
    <w:p w14:paraId="4B5C97B4" w14:textId="57D01848" w:rsidR="000D21C1" w:rsidRPr="0077581D" w:rsidRDefault="000D21C1" w:rsidP="00412A45">
      <w:pPr>
        <w:pStyle w:val="Caption"/>
        <w:jc w:val="center"/>
        <w:rPr>
          <w:i w:val="0"/>
          <w:iCs w:val="0"/>
          <w:color w:val="auto"/>
          <w:sz w:val="24"/>
          <w:szCs w:val="24"/>
        </w:rPr>
      </w:pPr>
      <w:bookmarkStart w:id="50" w:name="_Toc215158715"/>
      <w:r w:rsidRPr="0077581D">
        <w:rPr>
          <w:i w:val="0"/>
          <w:iCs w:val="0"/>
          <w:color w:val="auto"/>
          <w:sz w:val="24"/>
          <w:szCs w:val="24"/>
        </w:rPr>
        <w:t xml:space="preserve">Gambar 2. </w:t>
      </w:r>
      <w:r w:rsidRPr="0077581D">
        <w:rPr>
          <w:i w:val="0"/>
          <w:iCs w:val="0"/>
          <w:color w:val="auto"/>
          <w:sz w:val="24"/>
          <w:szCs w:val="24"/>
        </w:rPr>
        <w:fldChar w:fldCharType="begin"/>
      </w:r>
      <w:r w:rsidRPr="0077581D">
        <w:rPr>
          <w:i w:val="0"/>
          <w:iCs w:val="0"/>
          <w:color w:val="auto"/>
          <w:sz w:val="24"/>
          <w:szCs w:val="24"/>
        </w:rPr>
        <w:instrText xml:space="preserve"> SEQ Gambar_2. \* ARABIC </w:instrText>
      </w:r>
      <w:r w:rsidRPr="0077581D">
        <w:rPr>
          <w:i w:val="0"/>
          <w:iCs w:val="0"/>
          <w:color w:val="auto"/>
          <w:sz w:val="24"/>
          <w:szCs w:val="24"/>
        </w:rPr>
        <w:fldChar w:fldCharType="separate"/>
      </w:r>
      <w:r w:rsidR="001441F5">
        <w:rPr>
          <w:i w:val="0"/>
          <w:iCs w:val="0"/>
          <w:noProof/>
          <w:color w:val="auto"/>
          <w:sz w:val="24"/>
          <w:szCs w:val="24"/>
        </w:rPr>
        <w:t>9</w:t>
      </w:r>
      <w:r w:rsidRPr="0077581D">
        <w:rPr>
          <w:i w:val="0"/>
          <w:iCs w:val="0"/>
          <w:color w:val="auto"/>
          <w:sz w:val="24"/>
          <w:szCs w:val="24"/>
        </w:rPr>
        <w:fldChar w:fldCharType="end"/>
      </w:r>
      <w:r w:rsidRPr="0077581D">
        <w:rPr>
          <w:i w:val="0"/>
          <w:iCs w:val="0"/>
          <w:color w:val="auto"/>
          <w:sz w:val="24"/>
          <w:szCs w:val="24"/>
        </w:rPr>
        <w:t xml:space="preserve"> Confusion Matrix</w:t>
      </w:r>
      <w:bookmarkEnd w:id="50"/>
    </w:p>
    <w:p w14:paraId="5B0AC8E0" w14:textId="784DBC84" w:rsidR="005A659B" w:rsidRPr="0077581D" w:rsidRDefault="005A659B" w:rsidP="00412A45">
      <w:pPr>
        <w:spacing w:line="360" w:lineRule="auto"/>
        <w:rPr>
          <w:sz w:val="24"/>
          <w:szCs w:val="24"/>
        </w:rPr>
      </w:pPr>
      <w:r w:rsidRPr="0077581D">
        <w:rPr>
          <w:sz w:val="24"/>
          <w:szCs w:val="24"/>
        </w:rPr>
        <w:t>Berikut merupakan beberapa keterangan istilah atau singkatan yang terdapat pada gambar 2.</w:t>
      </w:r>
      <w:r w:rsidR="00B63332" w:rsidRPr="0077581D">
        <w:rPr>
          <w:sz w:val="24"/>
          <w:szCs w:val="24"/>
        </w:rPr>
        <w:t xml:space="preserve">9 </w:t>
      </w:r>
      <w:r w:rsidRPr="0077581D">
        <w:rPr>
          <w:sz w:val="24"/>
          <w:szCs w:val="24"/>
        </w:rPr>
        <w:t xml:space="preserve">tentang </w:t>
      </w:r>
      <w:r w:rsidRPr="0077581D">
        <w:rPr>
          <w:i/>
          <w:iCs/>
          <w:sz w:val="24"/>
          <w:szCs w:val="24"/>
        </w:rPr>
        <w:t>confusion matrix</w:t>
      </w:r>
      <w:r w:rsidRPr="0077581D">
        <w:rPr>
          <w:sz w:val="24"/>
          <w:szCs w:val="24"/>
        </w:rPr>
        <w:t xml:space="preserve"> antara lain</w:t>
      </w:r>
      <w:sdt>
        <w:sdtPr>
          <w:rPr>
            <w:color w:val="000000"/>
            <w:sz w:val="24"/>
            <w:szCs w:val="24"/>
          </w:rPr>
          <w:tag w:val="MENDELEY_CITATION_v3_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"/>
          <w:id w:val="753166529"/>
          <w:placeholder>
            <w:docPart w:val="DefaultPlaceholder_-1854013440"/>
          </w:placeholder>
        </w:sdtPr>
        <w:sdtContent>
          <w:r w:rsidR="00EF7B2B" w:rsidRPr="00EF7B2B">
            <w:rPr>
              <w:color w:val="000000"/>
              <w:sz w:val="24"/>
              <w:szCs w:val="24"/>
            </w:rPr>
            <w:t>[53]</w:t>
          </w:r>
        </w:sdtContent>
      </w:sdt>
      <w:r w:rsidRPr="0077581D">
        <w:rPr>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567"/>
        <w:gridCol w:w="5097"/>
      </w:tblGrid>
      <w:tr w:rsidR="00412A45" w:rsidRPr="0077581D" w14:paraId="04B7A890" w14:textId="77777777" w:rsidTr="001D19A5">
        <w:tc>
          <w:tcPr>
            <w:tcW w:w="2263" w:type="dxa"/>
            <w:vAlign w:val="center"/>
          </w:tcPr>
          <w:p w14:paraId="00810C2E" w14:textId="248545F1" w:rsidR="005A659B" w:rsidRPr="0077581D" w:rsidRDefault="005A659B" w:rsidP="00412A45">
            <w:pPr>
              <w:spacing w:line="360" w:lineRule="auto"/>
              <w:rPr>
                <w:sz w:val="24"/>
                <w:szCs w:val="24"/>
                <w:lang w:val="en-ID"/>
              </w:rPr>
            </w:pPr>
            <w:r w:rsidRPr="0077581D">
              <w:rPr>
                <w:i/>
                <w:iCs/>
                <w:sz w:val="24"/>
                <w:szCs w:val="24"/>
              </w:rPr>
              <w:lastRenderedPageBreak/>
              <w:t>True Positive</w:t>
            </w:r>
            <w:r w:rsidRPr="0077581D">
              <w:rPr>
                <w:sz w:val="24"/>
                <w:szCs w:val="24"/>
              </w:rPr>
              <w:t xml:space="preserve"> (TP)</w:t>
            </w:r>
          </w:p>
        </w:tc>
        <w:tc>
          <w:tcPr>
            <w:tcW w:w="567" w:type="dxa"/>
            <w:vAlign w:val="center"/>
          </w:tcPr>
          <w:p w14:paraId="71BCE20D" w14:textId="4261CAF2" w:rsidR="005A659B" w:rsidRPr="0077581D" w:rsidRDefault="005A659B" w:rsidP="00412A45">
            <w:pPr>
              <w:spacing w:line="360" w:lineRule="auto"/>
              <w:rPr>
                <w:sz w:val="24"/>
                <w:szCs w:val="24"/>
                <w:lang w:val="en-ID"/>
              </w:rPr>
            </w:pPr>
            <w:r w:rsidRPr="0077581D">
              <w:rPr>
                <w:sz w:val="24"/>
                <w:szCs w:val="24"/>
                <w:lang w:val="en-ID"/>
              </w:rPr>
              <w:t>:</w:t>
            </w:r>
          </w:p>
        </w:tc>
        <w:tc>
          <w:tcPr>
            <w:tcW w:w="5097" w:type="dxa"/>
            <w:vAlign w:val="center"/>
          </w:tcPr>
          <w:p w14:paraId="76390668" w14:textId="2FA100C3" w:rsidR="005A659B" w:rsidRPr="0077581D" w:rsidRDefault="001D19A5" w:rsidP="00412A45">
            <w:pPr>
              <w:spacing w:line="360" w:lineRule="auto"/>
              <w:jc w:val="both"/>
              <w:rPr>
                <w:sz w:val="24"/>
                <w:szCs w:val="24"/>
                <w:lang w:val="it-IT"/>
              </w:rPr>
            </w:pPr>
            <w:r w:rsidRPr="0077581D">
              <w:rPr>
                <w:sz w:val="24"/>
                <w:szCs w:val="24"/>
              </w:rPr>
              <w:t>Kondisi dimana model dengan benar mengidentifikasi data kelas positif</w:t>
            </w:r>
          </w:p>
        </w:tc>
      </w:tr>
      <w:tr w:rsidR="00412A45" w:rsidRPr="0077581D" w14:paraId="0817D486" w14:textId="77777777" w:rsidTr="001D19A5">
        <w:tc>
          <w:tcPr>
            <w:tcW w:w="2263" w:type="dxa"/>
            <w:vAlign w:val="center"/>
          </w:tcPr>
          <w:p w14:paraId="5403BF0B" w14:textId="47386DF9" w:rsidR="005A659B" w:rsidRPr="0077581D" w:rsidRDefault="005A659B" w:rsidP="00412A45">
            <w:pPr>
              <w:spacing w:line="360" w:lineRule="auto"/>
              <w:rPr>
                <w:i/>
                <w:iCs/>
                <w:sz w:val="24"/>
                <w:szCs w:val="24"/>
              </w:rPr>
            </w:pPr>
            <w:r w:rsidRPr="0077581D">
              <w:rPr>
                <w:i/>
                <w:iCs/>
                <w:sz w:val="24"/>
                <w:szCs w:val="24"/>
              </w:rPr>
              <w:t>True Negative (TN)</w:t>
            </w:r>
          </w:p>
        </w:tc>
        <w:tc>
          <w:tcPr>
            <w:tcW w:w="567" w:type="dxa"/>
            <w:vAlign w:val="center"/>
          </w:tcPr>
          <w:p w14:paraId="2EC4FD23" w14:textId="42379418" w:rsidR="005A659B" w:rsidRPr="0077581D" w:rsidRDefault="005A659B" w:rsidP="00412A45">
            <w:pPr>
              <w:spacing w:line="360" w:lineRule="auto"/>
              <w:rPr>
                <w:sz w:val="24"/>
                <w:szCs w:val="24"/>
                <w:lang w:val="en-ID"/>
              </w:rPr>
            </w:pPr>
            <w:r w:rsidRPr="0077581D">
              <w:rPr>
                <w:sz w:val="24"/>
                <w:szCs w:val="24"/>
                <w:lang w:val="en-ID"/>
              </w:rPr>
              <w:t>:</w:t>
            </w:r>
          </w:p>
        </w:tc>
        <w:tc>
          <w:tcPr>
            <w:tcW w:w="5097" w:type="dxa"/>
            <w:vAlign w:val="center"/>
          </w:tcPr>
          <w:p w14:paraId="562FF005" w14:textId="7B04A754" w:rsidR="005A659B" w:rsidRPr="0077581D" w:rsidRDefault="001D19A5" w:rsidP="00412A45">
            <w:pPr>
              <w:spacing w:line="360" w:lineRule="auto"/>
              <w:jc w:val="both"/>
              <w:rPr>
                <w:sz w:val="24"/>
                <w:szCs w:val="24"/>
              </w:rPr>
            </w:pPr>
            <w:r w:rsidRPr="0077581D">
              <w:rPr>
                <w:sz w:val="24"/>
                <w:szCs w:val="24"/>
              </w:rPr>
              <w:t>Kondisi dimana model dengan benar mengidentifikasi data kelas negatif</w:t>
            </w:r>
          </w:p>
        </w:tc>
      </w:tr>
      <w:tr w:rsidR="00412A45" w:rsidRPr="0077581D" w14:paraId="6B416685" w14:textId="77777777" w:rsidTr="001D19A5">
        <w:tc>
          <w:tcPr>
            <w:tcW w:w="2263" w:type="dxa"/>
            <w:vAlign w:val="center"/>
          </w:tcPr>
          <w:p w14:paraId="1E0B92EC" w14:textId="751336EB" w:rsidR="005A659B" w:rsidRPr="0077581D" w:rsidRDefault="005A659B" w:rsidP="00412A45">
            <w:pPr>
              <w:spacing w:line="360" w:lineRule="auto"/>
              <w:rPr>
                <w:i/>
                <w:iCs/>
                <w:sz w:val="24"/>
                <w:szCs w:val="24"/>
              </w:rPr>
            </w:pPr>
            <w:r w:rsidRPr="0077581D">
              <w:rPr>
                <w:i/>
                <w:iCs/>
                <w:sz w:val="24"/>
                <w:szCs w:val="24"/>
              </w:rPr>
              <w:t>False Positive (FP)</w:t>
            </w:r>
          </w:p>
        </w:tc>
        <w:tc>
          <w:tcPr>
            <w:tcW w:w="567" w:type="dxa"/>
            <w:vAlign w:val="center"/>
          </w:tcPr>
          <w:p w14:paraId="3D101C69" w14:textId="3DAF5561" w:rsidR="005A659B" w:rsidRPr="0077581D" w:rsidRDefault="005A659B" w:rsidP="00412A45">
            <w:pPr>
              <w:spacing w:line="360" w:lineRule="auto"/>
              <w:rPr>
                <w:sz w:val="24"/>
                <w:szCs w:val="24"/>
                <w:lang w:val="en-ID"/>
              </w:rPr>
            </w:pPr>
            <w:r w:rsidRPr="0077581D">
              <w:rPr>
                <w:sz w:val="24"/>
                <w:szCs w:val="24"/>
                <w:lang w:val="en-ID"/>
              </w:rPr>
              <w:t>:</w:t>
            </w:r>
          </w:p>
        </w:tc>
        <w:tc>
          <w:tcPr>
            <w:tcW w:w="5097" w:type="dxa"/>
            <w:vAlign w:val="center"/>
          </w:tcPr>
          <w:p w14:paraId="2E1EB639" w14:textId="304F8399" w:rsidR="005A659B" w:rsidRPr="0077581D" w:rsidRDefault="001D19A5" w:rsidP="00412A45">
            <w:pPr>
              <w:spacing w:line="360" w:lineRule="auto"/>
              <w:jc w:val="both"/>
              <w:rPr>
                <w:sz w:val="24"/>
                <w:szCs w:val="24"/>
              </w:rPr>
            </w:pPr>
            <w:r w:rsidRPr="0077581D">
              <w:rPr>
                <w:sz w:val="24"/>
                <w:szCs w:val="24"/>
              </w:rPr>
              <w:t>Kondisi dimana model salah mengidentifikasi data kelas negatif sebagai kelas positif</w:t>
            </w:r>
          </w:p>
        </w:tc>
      </w:tr>
      <w:tr w:rsidR="00412A45" w:rsidRPr="0077581D" w14:paraId="303F322D" w14:textId="77777777" w:rsidTr="001D19A5">
        <w:tc>
          <w:tcPr>
            <w:tcW w:w="2263" w:type="dxa"/>
            <w:vAlign w:val="center"/>
          </w:tcPr>
          <w:p w14:paraId="5DF519FB" w14:textId="5676FE74" w:rsidR="005A659B" w:rsidRPr="0077581D" w:rsidRDefault="005A659B" w:rsidP="00412A45">
            <w:pPr>
              <w:spacing w:line="360" w:lineRule="auto"/>
              <w:rPr>
                <w:i/>
                <w:iCs/>
                <w:sz w:val="24"/>
                <w:szCs w:val="24"/>
              </w:rPr>
            </w:pPr>
            <w:r w:rsidRPr="0077581D">
              <w:rPr>
                <w:i/>
                <w:iCs/>
                <w:sz w:val="24"/>
                <w:szCs w:val="24"/>
              </w:rPr>
              <w:t>False Negative (FN)</w:t>
            </w:r>
          </w:p>
        </w:tc>
        <w:tc>
          <w:tcPr>
            <w:tcW w:w="567" w:type="dxa"/>
            <w:vAlign w:val="center"/>
          </w:tcPr>
          <w:p w14:paraId="1EF2973A" w14:textId="09FC33AA" w:rsidR="005A659B" w:rsidRPr="0077581D" w:rsidRDefault="005A659B" w:rsidP="00412A45">
            <w:pPr>
              <w:spacing w:line="360" w:lineRule="auto"/>
              <w:rPr>
                <w:sz w:val="24"/>
                <w:szCs w:val="24"/>
                <w:lang w:val="en-ID"/>
              </w:rPr>
            </w:pPr>
            <w:r w:rsidRPr="0077581D">
              <w:rPr>
                <w:sz w:val="24"/>
                <w:szCs w:val="24"/>
                <w:lang w:val="en-ID"/>
              </w:rPr>
              <w:t>:</w:t>
            </w:r>
          </w:p>
        </w:tc>
        <w:tc>
          <w:tcPr>
            <w:tcW w:w="5097" w:type="dxa"/>
            <w:vAlign w:val="center"/>
          </w:tcPr>
          <w:p w14:paraId="5BA0508E" w14:textId="3CC21DD9" w:rsidR="005A659B" w:rsidRPr="0077581D" w:rsidRDefault="001D19A5" w:rsidP="00412A45">
            <w:pPr>
              <w:spacing w:line="360" w:lineRule="auto"/>
              <w:jc w:val="both"/>
              <w:rPr>
                <w:sz w:val="24"/>
                <w:szCs w:val="24"/>
              </w:rPr>
            </w:pPr>
            <w:r w:rsidRPr="0077581D">
              <w:rPr>
                <w:sz w:val="24"/>
                <w:szCs w:val="24"/>
              </w:rPr>
              <w:t>Kondisi di mana model salah mengidentifikasi data kelas positif sebagai kelas negatif.</w:t>
            </w:r>
          </w:p>
        </w:tc>
      </w:tr>
    </w:tbl>
    <w:p w14:paraId="458E8FEF" w14:textId="7E019485" w:rsidR="005A659B" w:rsidRPr="0077581D" w:rsidRDefault="005A659B" w:rsidP="00412A45">
      <w:pPr>
        <w:spacing w:line="360" w:lineRule="auto"/>
        <w:rPr>
          <w:sz w:val="24"/>
          <w:szCs w:val="24"/>
        </w:rPr>
      </w:pPr>
      <w:r w:rsidRPr="0077581D">
        <w:rPr>
          <w:sz w:val="24"/>
          <w:szCs w:val="24"/>
        </w:rPr>
        <w:t xml:space="preserve">Hasil dari </w:t>
      </w:r>
      <w:r w:rsidRPr="0077581D">
        <w:rPr>
          <w:i/>
          <w:iCs/>
          <w:sz w:val="24"/>
          <w:szCs w:val="24"/>
        </w:rPr>
        <w:t>confusion matrix</w:t>
      </w:r>
      <w:r w:rsidRPr="0077581D">
        <w:rPr>
          <w:sz w:val="24"/>
          <w:szCs w:val="24"/>
        </w:rPr>
        <w:t xml:space="preserve"> ini dapat digunakan untuk mengukur evaluasi dari hasil klasifikasi antara lain</w:t>
      </w:r>
      <w:sdt>
        <w:sdtPr>
          <w:rPr>
            <w:color w:val="000000"/>
            <w:sz w:val="24"/>
            <w:szCs w:val="24"/>
          </w:rPr>
          <w:tag w:val="MENDELEY_CITATION_v3_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"/>
          <w:id w:val="-493498716"/>
          <w:placeholder>
            <w:docPart w:val="DefaultPlaceholder_-1854013440"/>
          </w:placeholder>
        </w:sdtPr>
        <w:sdtContent>
          <w:r w:rsidR="00EF7B2B" w:rsidRPr="00EF7B2B">
            <w:rPr>
              <w:color w:val="000000"/>
              <w:sz w:val="24"/>
              <w:szCs w:val="24"/>
            </w:rPr>
            <w:t>[53]</w:t>
          </w:r>
        </w:sdtContent>
      </w:sdt>
      <w:r w:rsidRPr="0077581D">
        <w:rPr>
          <w:sz w:val="24"/>
          <w:szCs w:val="24"/>
        </w:rPr>
        <w:t>:</w:t>
      </w:r>
    </w:p>
    <w:p w14:paraId="3F25EDDA" w14:textId="269D469C" w:rsidR="005A659B" w:rsidRPr="0077581D" w:rsidRDefault="005A659B" w:rsidP="00412A45">
      <w:pPr>
        <w:pStyle w:val="ListParagraph"/>
        <w:numPr>
          <w:ilvl w:val="7"/>
          <w:numId w:val="4"/>
        </w:numPr>
        <w:spacing w:line="360" w:lineRule="auto"/>
        <w:ind w:left="426" w:hanging="426"/>
        <w:rPr>
          <w:sz w:val="24"/>
          <w:szCs w:val="24"/>
          <w:lang w:val="it-IT"/>
        </w:rPr>
      </w:pPr>
      <w:r w:rsidRPr="0077581D">
        <w:rPr>
          <w:sz w:val="24"/>
          <w:szCs w:val="24"/>
          <w:lang w:val="it-IT"/>
        </w:rPr>
        <w:t>Accuracy</w:t>
      </w:r>
    </w:p>
    <w:p w14:paraId="1FF35B38" w14:textId="639032E4" w:rsidR="005A659B" w:rsidRPr="0077581D" w:rsidRDefault="005A659B" w:rsidP="00412A45">
      <w:pPr>
        <w:pStyle w:val="ListParagraph"/>
        <w:spacing w:line="360" w:lineRule="auto"/>
        <w:ind w:left="426"/>
        <w:jc w:val="both"/>
        <w:rPr>
          <w:sz w:val="24"/>
          <w:szCs w:val="24"/>
        </w:rPr>
      </w:pPr>
      <w:r w:rsidRPr="0077581D">
        <w:rPr>
          <w:i/>
          <w:iCs/>
          <w:sz w:val="24"/>
          <w:szCs w:val="24"/>
        </w:rPr>
        <w:t>Accuracy</w:t>
      </w:r>
      <w:r w:rsidRPr="0077581D">
        <w:rPr>
          <w:sz w:val="24"/>
          <w:szCs w:val="24"/>
        </w:rPr>
        <w:t xml:space="preserve"> (akurasi) digunakan untuk mengukur sejauh mana model klasifikasi memprediksi dengan benar seluruh kelas data, baik kelas positif maupun negatif. Untuk menghitung akurasi dinyatakan pada persamaan</w:t>
      </w:r>
      <w:r w:rsidR="001D19A5" w:rsidRPr="0077581D">
        <w:rPr>
          <w:sz w:val="24"/>
          <w:szCs w:val="24"/>
        </w:rPr>
        <w:t xml:space="preserve"> </w:t>
      </w:r>
      <w:r w:rsidR="00172496" w:rsidRPr="0077581D">
        <w:rPr>
          <w:sz w:val="24"/>
          <w:szCs w:val="24"/>
        </w:rPr>
        <w:t>(</w:t>
      </w:r>
      <w:r w:rsidR="001D19A5" w:rsidRPr="0077581D">
        <w:rPr>
          <w:sz w:val="24"/>
          <w:szCs w:val="24"/>
        </w:rPr>
        <w:t>2.</w:t>
      </w:r>
      <w:r w:rsidR="00172496" w:rsidRPr="0077581D">
        <w:rPr>
          <w:sz w:val="24"/>
          <w:szCs w:val="24"/>
        </w:rPr>
        <w:t>33)</w:t>
      </w:r>
      <w:r w:rsidRPr="0077581D">
        <w:rPr>
          <w:sz w:val="24"/>
          <w:szCs w:val="24"/>
        </w:rPr>
        <w:t>.</w:t>
      </w:r>
    </w:p>
    <w:tbl>
      <w:tblPr>
        <w:tblStyle w:val="TableGrid"/>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15"/>
        <w:gridCol w:w="796"/>
      </w:tblGrid>
      <w:tr w:rsidR="00172496" w:rsidRPr="0077581D" w14:paraId="0452DA5C" w14:textId="77777777" w:rsidTr="00B63332">
        <w:tc>
          <w:tcPr>
            <w:tcW w:w="6940" w:type="dxa"/>
          </w:tcPr>
          <w:p w14:paraId="7648E91C" w14:textId="04806E52" w:rsidR="005A659B" w:rsidRPr="0077581D" w:rsidRDefault="005A659B" w:rsidP="00412A45">
            <w:pPr>
              <w:pStyle w:val="ListParagraph"/>
              <w:spacing w:line="360" w:lineRule="auto"/>
              <w:ind w:left="0"/>
              <w:rPr>
                <w:sz w:val="24"/>
                <w:szCs w:val="24"/>
              </w:rPr>
            </w:pPr>
            <m:oMathPara>
              <m:oMath>
                <m:r>
                  <m:rPr>
                    <m:sty m:val="p"/>
                  </m:rPr>
                  <w:rPr>
                    <w:rFonts w:ascii="Cambria Math" w:hAnsi="Cambria Math"/>
                    <w:sz w:val="24"/>
                    <w:szCs w:val="24"/>
                  </w:rPr>
                  <m:t>Accuracy=</m:t>
                </m:r>
                <m:f>
                  <m:fPr>
                    <m:ctrlPr>
                      <w:rPr>
                        <w:rFonts w:ascii="Cambria Math" w:hAnsi="Cambria Math"/>
                        <w:sz w:val="24"/>
                        <w:szCs w:val="24"/>
                      </w:rPr>
                    </m:ctrlPr>
                  </m:fPr>
                  <m:num>
                    <m:r>
                      <m:rPr>
                        <m:sty m:val="p"/>
                      </m:rPr>
                      <w:rPr>
                        <w:rFonts w:ascii="Cambria Math" w:hAnsi="Cambria Math"/>
                        <w:sz w:val="24"/>
                        <w:szCs w:val="24"/>
                      </w:rPr>
                      <m:t>TP+TN</m:t>
                    </m:r>
                  </m:num>
                  <m:den>
                    <m:r>
                      <m:rPr>
                        <m:sty m:val="p"/>
                      </m:rPr>
                      <w:rPr>
                        <w:rFonts w:ascii="Cambria Math" w:hAnsi="Cambria Math"/>
                        <w:sz w:val="24"/>
                        <w:szCs w:val="24"/>
                      </w:rPr>
                      <m:t>TP+TN+FP+FN</m:t>
                    </m:r>
                  </m:den>
                </m:f>
              </m:oMath>
            </m:oMathPara>
          </w:p>
        </w:tc>
        <w:tc>
          <w:tcPr>
            <w:tcW w:w="561" w:type="dxa"/>
          </w:tcPr>
          <w:p w14:paraId="6623BE92" w14:textId="3719A59C" w:rsidR="005A659B" w:rsidRPr="0077581D" w:rsidRDefault="00991B38" w:rsidP="00412A45">
            <w:pPr>
              <w:pStyle w:val="ListParagraph"/>
              <w:spacing w:line="360" w:lineRule="auto"/>
              <w:ind w:left="0"/>
              <w:rPr>
                <w:sz w:val="24"/>
                <w:szCs w:val="24"/>
              </w:rPr>
            </w:pPr>
            <w:r w:rsidRPr="0077581D">
              <w:rPr>
                <w:sz w:val="24"/>
                <w:szCs w:val="24"/>
              </w:rPr>
              <w:t>(2.</w:t>
            </w:r>
            <w:r w:rsidR="00172496" w:rsidRPr="0077581D">
              <w:rPr>
                <w:sz w:val="24"/>
                <w:szCs w:val="24"/>
              </w:rPr>
              <w:t>33</w:t>
            </w:r>
            <w:r w:rsidRPr="0077581D">
              <w:rPr>
                <w:sz w:val="24"/>
                <w:szCs w:val="24"/>
              </w:rPr>
              <w:t>)</w:t>
            </w:r>
          </w:p>
        </w:tc>
      </w:tr>
    </w:tbl>
    <w:p w14:paraId="5879453B" w14:textId="77777777" w:rsidR="005A659B" w:rsidRPr="0077581D" w:rsidRDefault="005A659B" w:rsidP="00412A45">
      <w:pPr>
        <w:spacing w:line="360" w:lineRule="auto"/>
        <w:rPr>
          <w:sz w:val="24"/>
          <w:szCs w:val="24"/>
        </w:rPr>
      </w:pPr>
    </w:p>
    <w:p w14:paraId="7DE1D459" w14:textId="04398F6D" w:rsidR="005A659B" w:rsidRPr="0077581D" w:rsidRDefault="005A659B" w:rsidP="00412A45">
      <w:pPr>
        <w:pStyle w:val="ListParagraph"/>
        <w:numPr>
          <w:ilvl w:val="7"/>
          <w:numId w:val="4"/>
        </w:numPr>
        <w:spacing w:line="360" w:lineRule="auto"/>
        <w:ind w:left="426" w:hanging="426"/>
        <w:rPr>
          <w:sz w:val="24"/>
          <w:szCs w:val="24"/>
          <w:lang w:val="it-IT"/>
        </w:rPr>
      </w:pPr>
      <w:r w:rsidRPr="0077581D">
        <w:rPr>
          <w:sz w:val="24"/>
          <w:szCs w:val="24"/>
          <w:lang w:val="it-IT"/>
        </w:rPr>
        <w:t>Precision</w:t>
      </w:r>
    </w:p>
    <w:p w14:paraId="7818B6B0" w14:textId="5E8859F4" w:rsidR="005A659B" w:rsidRPr="0077581D" w:rsidRDefault="00342214" w:rsidP="00412A45">
      <w:pPr>
        <w:pStyle w:val="ListParagraph"/>
        <w:spacing w:line="360" w:lineRule="auto"/>
        <w:ind w:left="426"/>
        <w:jc w:val="both"/>
        <w:rPr>
          <w:sz w:val="24"/>
          <w:szCs w:val="24"/>
        </w:rPr>
      </w:pPr>
      <w:r w:rsidRPr="0077581D">
        <w:rPr>
          <w:i/>
          <w:iCs/>
          <w:sz w:val="24"/>
          <w:szCs w:val="24"/>
        </w:rPr>
        <w:t>Precision</w:t>
      </w:r>
      <w:r w:rsidRPr="0077581D">
        <w:rPr>
          <w:sz w:val="24"/>
          <w:szCs w:val="24"/>
        </w:rPr>
        <w:t xml:space="preserve"> (presisi) adalah metrik evaluasi dalam konteks klasifikasi yang mengukur sejauh mana model memprediksi dengan tepat kasus positif. Dalam kata lain, presisi mengukur proporsi dari hasil prediksi positif yang benar dari semua prediksi positif yang dilakukan oleh model. Untuk menghitung presisi dinyatakan pada persamaan </w:t>
      </w:r>
      <w:r w:rsidR="00172496" w:rsidRPr="0077581D">
        <w:rPr>
          <w:sz w:val="24"/>
          <w:szCs w:val="24"/>
        </w:rPr>
        <w:t>(</w:t>
      </w:r>
      <w:r w:rsidR="001D19A5" w:rsidRPr="0077581D">
        <w:rPr>
          <w:sz w:val="24"/>
          <w:szCs w:val="24"/>
        </w:rPr>
        <w:t>2.</w:t>
      </w:r>
      <w:r w:rsidR="00172496" w:rsidRPr="0077581D">
        <w:rPr>
          <w:sz w:val="24"/>
          <w:szCs w:val="24"/>
        </w:rPr>
        <w:t>34)</w:t>
      </w:r>
      <w:r w:rsidRPr="0077581D">
        <w:rPr>
          <w:sz w:val="24"/>
          <w:szCs w:val="24"/>
        </w:rPr>
        <w:t>.</w:t>
      </w:r>
    </w:p>
    <w:tbl>
      <w:tblPr>
        <w:tblStyle w:val="TableGrid"/>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15"/>
        <w:gridCol w:w="796"/>
      </w:tblGrid>
      <w:tr w:rsidR="00172496" w:rsidRPr="0077581D" w14:paraId="02C82B55" w14:textId="77777777" w:rsidTr="00B63332">
        <w:tc>
          <w:tcPr>
            <w:tcW w:w="6940" w:type="dxa"/>
          </w:tcPr>
          <w:p w14:paraId="4972BA5A" w14:textId="3E82CD35" w:rsidR="00342214" w:rsidRPr="0077581D" w:rsidRDefault="00342214" w:rsidP="00412A45">
            <w:pPr>
              <w:pStyle w:val="ListParagraph"/>
              <w:spacing w:line="360" w:lineRule="auto"/>
              <w:ind w:left="0"/>
              <w:rPr>
                <w:sz w:val="24"/>
                <w:szCs w:val="24"/>
              </w:rPr>
            </w:pPr>
            <m:oMathPara>
              <m:oMath>
                <m:r>
                  <w:rPr>
                    <w:rFonts w:ascii="Cambria Math" w:hAnsi="Cambria Math"/>
                    <w:sz w:val="24"/>
                    <w:szCs w:val="24"/>
                  </w:rPr>
                  <m:t>Precision=</m:t>
                </m:r>
                <m:f>
                  <m:fPr>
                    <m:ctrlPr>
                      <w:rPr>
                        <w:rFonts w:ascii="Cambria Math" w:hAnsi="Cambria Math"/>
                        <w:sz w:val="24"/>
                        <w:szCs w:val="24"/>
                      </w:rPr>
                    </m:ctrlPr>
                  </m:fPr>
                  <m:num>
                    <m:r>
                      <w:rPr>
                        <w:rFonts w:ascii="Cambria Math" w:hAnsi="Cambria Math"/>
                        <w:sz w:val="24"/>
                        <w:szCs w:val="24"/>
                      </w:rPr>
                      <m:t>TP</m:t>
                    </m:r>
                    <m:ctrlPr>
                      <w:rPr>
                        <w:rFonts w:ascii="Cambria Math" w:hAnsi="Cambria Math"/>
                        <w:i/>
                        <w:sz w:val="24"/>
                        <w:szCs w:val="24"/>
                      </w:rPr>
                    </m:ctrlPr>
                  </m:num>
                  <m:den>
                    <m:r>
                      <w:rPr>
                        <w:rFonts w:ascii="Cambria Math" w:hAnsi="Cambria Math"/>
                        <w:sz w:val="24"/>
                        <w:szCs w:val="24"/>
                      </w:rPr>
                      <m:t>TP+FP</m:t>
                    </m:r>
                    <m:ctrlPr>
                      <w:rPr>
                        <w:rFonts w:ascii="Cambria Math" w:hAnsi="Cambria Math"/>
                        <w:i/>
                        <w:sz w:val="24"/>
                        <w:szCs w:val="24"/>
                      </w:rPr>
                    </m:ctrlPr>
                  </m:den>
                </m:f>
              </m:oMath>
            </m:oMathPara>
          </w:p>
        </w:tc>
        <w:tc>
          <w:tcPr>
            <w:tcW w:w="561" w:type="dxa"/>
          </w:tcPr>
          <w:p w14:paraId="5163F559" w14:textId="0175DE01" w:rsidR="00342214" w:rsidRPr="0077581D" w:rsidRDefault="00991B38" w:rsidP="00412A45">
            <w:pPr>
              <w:pStyle w:val="ListParagraph"/>
              <w:spacing w:line="360" w:lineRule="auto"/>
              <w:ind w:left="0"/>
              <w:rPr>
                <w:sz w:val="24"/>
                <w:szCs w:val="24"/>
              </w:rPr>
            </w:pPr>
            <w:r w:rsidRPr="0077581D">
              <w:rPr>
                <w:sz w:val="24"/>
                <w:szCs w:val="24"/>
              </w:rPr>
              <w:t>(2.</w:t>
            </w:r>
            <w:r w:rsidR="00172496" w:rsidRPr="0077581D">
              <w:rPr>
                <w:sz w:val="24"/>
                <w:szCs w:val="24"/>
              </w:rPr>
              <w:t>34</w:t>
            </w:r>
            <w:r w:rsidRPr="0077581D">
              <w:rPr>
                <w:sz w:val="24"/>
                <w:szCs w:val="24"/>
              </w:rPr>
              <w:t>)</w:t>
            </w:r>
          </w:p>
        </w:tc>
      </w:tr>
    </w:tbl>
    <w:p w14:paraId="1C5379C2" w14:textId="77777777" w:rsidR="00342214" w:rsidRPr="0077581D" w:rsidRDefault="00342214" w:rsidP="00412A45">
      <w:pPr>
        <w:pStyle w:val="ListParagraph"/>
        <w:spacing w:line="360" w:lineRule="auto"/>
        <w:ind w:left="426"/>
        <w:rPr>
          <w:sz w:val="24"/>
          <w:szCs w:val="24"/>
          <w:lang w:val="it-IT"/>
        </w:rPr>
      </w:pPr>
    </w:p>
    <w:p w14:paraId="42A26E80" w14:textId="5ADDAB47" w:rsidR="005A659B" w:rsidRPr="0077581D" w:rsidRDefault="005A659B" w:rsidP="00412A45">
      <w:pPr>
        <w:pStyle w:val="ListParagraph"/>
        <w:numPr>
          <w:ilvl w:val="7"/>
          <w:numId w:val="4"/>
        </w:numPr>
        <w:spacing w:line="360" w:lineRule="auto"/>
        <w:ind w:left="426" w:hanging="426"/>
        <w:rPr>
          <w:sz w:val="24"/>
          <w:szCs w:val="24"/>
          <w:lang w:val="it-IT"/>
        </w:rPr>
      </w:pPr>
      <w:r w:rsidRPr="0077581D">
        <w:rPr>
          <w:sz w:val="24"/>
          <w:szCs w:val="24"/>
          <w:lang w:val="it-IT"/>
        </w:rPr>
        <w:t>Recall</w:t>
      </w:r>
    </w:p>
    <w:p w14:paraId="649F2A0A" w14:textId="52A3D6F3" w:rsidR="00342214" w:rsidRPr="0077581D" w:rsidRDefault="00342214" w:rsidP="00412A45">
      <w:pPr>
        <w:pStyle w:val="ListParagraph"/>
        <w:spacing w:line="360" w:lineRule="auto"/>
        <w:ind w:left="426"/>
        <w:jc w:val="both"/>
        <w:rPr>
          <w:sz w:val="24"/>
          <w:szCs w:val="24"/>
        </w:rPr>
      </w:pPr>
      <w:r w:rsidRPr="0077581D">
        <w:rPr>
          <w:i/>
          <w:iCs/>
          <w:sz w:val="24"/>
          <w:szCs w:val="24"/>
        </w:rPr>
        <w:t>Recall</w:t>
      </w:r>
      <w:r w:rsidRPr="0077581D">
        <w:rPr>
          <w:sz w:val="24"/>
          <w:szCs w:val="24"/>
        </w:rPr>
        <w:t xml:space="preserve"> juga dikenal sebagai sensitivitas atau </w:t>
      </w:r>
      <w:r w:rsidRPr="0077581D">
        <w:rPr>
          <w:i/>
          <w:iCs/>
          <w:sz w:val="24"/>
          <w:szCs w:val="24"/>
        </w:rPr>
        <w:t>True Positive Rate (TPR)</w:t>
      </w:r>
      <w:r w:rsidRPr="0077581D">
        <w:rPr>
          <w:sz w:val="24"/>
          <w:szCs w:val="24"/>
        </w:rPr>
        <w:t xml:space="preserve">, adalah metrik evaluasi dalam konteks klasifikasi yang mengukur sejauh mana model dapat mendeteksi atau menangkap semua kasus positif yang sebenarnya. </w:t>
      </w:r>
      <w:r w:rsidRPr="0077581D">
        <w:rPr>
          <w:i/>
          <w:iCs/>
          <w:sz w:val="24"/>
          <w:szCs w:val="24"/>
        </w:rPr>
        <w:t>Recall</w:t>
      </w:r>
      <w:r w:rsidRPr="0077581D">
        <w:rPr>
          <w:sz w:val="24"/>
          <w:szCs w:val="24"/>
        </w:rPr>
        <w:t xml:space="preserve"> mengukur proporsi dari kasus positif yang diprediksi dengan benar dari seluruh kasus positif yang sebenarnya. Untuk menghitung </w:t>
      </w:r>
      <w:r w:rsidRPr="0077581D">
        <w:rPr>
          <w:i/>
          <w:iCs/>
          <w:sz w:val="24"/>
          <w:szCs w:val="24"/>
        </w:rPr>
        <w:t>recall</w:t>
      </w:r>
      <w:r w:rsidRPr="0077581D">
        <w:rPr>
          <w:sz w:val="24"/>
          <w:szCs w:val="24"/>
        </w:rPr>
        <w:t xml:space="preserve"> dinyatakan pada persamaan </w:t>
      </w:r>
      <w:r w:rsidR="00EA0639" w:rsidRPr="0077581D">
        <w:rPr>
          <w:sz w:val="24"/>
          <w:szCs w:val="24"/>
        </w:rPr>
        <w:t>(</w:t>
      </w:r>
      <w:r w:rsidR="001D19A5" w:rsidRPr="0077581D">
        <w:rPr>
          <w:sz w:val="24"/>
          <w:szCs w:val="24"/>
        </w:rPr>
        <w:t>2.</w:t>
      </w:r>
      <w:r w:rsidR="00EA0639" w:rsidRPr="0077581D">
        <w:rPr>
          <w:sz w:val="24"/>
          <w:szCs w:val="24"/>
        </w:rPr>
        <w:t>35)</w:t>
      </w:r>
      <w:r w:rsidRPr="0077581D">
        <w:rPr>
          <w:sz w:val="24"/>
          <w:szCs w:val="24"/>
        </w:rPr>
        <w:t>.</w:t>
      </w:r>
    </w:p>
    <w:tbl>
      <w:tblPr>
        <w:tblStyle w:val="TableGrid"/>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15"/>
        <w:gridCol w:w="796"/>
      </w:tblGrid>
      <w:tr w:rsidR="00EA0639" w:rsidRPr="0077581D" w14:paraId="2277DD24" w14:textId="77777777" w:rsidTr="00B63332">
        <w:tc>
          <w:tcPr>
            <w:tcW w:w="6940" w:type="dxa"/>
          </w:tcPr>
          <w:p w14:paraId="6150F2B5" w14:textId="5BD458A7" w:rsidR="00342214" w:rsidRPr="0077581D" w:rsidRDefault="00342214" w:rsidP="00412A45">
            <w:pPr>
              <w:pStyle w:val="ListParagraph"/>
              <w:spacing w:line="360" w:lineRule="auto"/>
              <w:ind w:left="0"/>
              <w:rPr>
                <w:sz w:val="24"/>
                <w:szCs w:val="24"/>
              </w:rPr>
            </w:pPr>
            <m:oMathPara>
              <m:oMath>
                <m:r>
                  <w:rPr>
                    <w:rFonts w:ascii="Cambria Math" w:hAnsi="Cambria Math"/>
                    <w:sz w:val="24"/>
                    <w:szCs w:val="24"/>
                  </w:rPr>
                  <w:lastRenderedPageBreak/>
                  <m:t>Recall=</m:t>
                </m:r>
                <m:f>
                  <m:fPr>
                    <m:ctrlPr>
                      <w:rPr>
                        <w:rFonts w:ascii="Cambria Math" w:hAnsi="Cambria Math"/>
                        <w:sz w:val="24"/>
                        <w:szCs w:val="24"/>
                      </w:rPr>
                    </m:ctrlPr>
                  </m:fPr>
                  <m:num>
                    <m:r>
                      <w:rPr>
                        <w:rFonts w:ascii="Cambria Math" w:hAnsi="Cambria Math"/>
                        <w:sz w:val="24"/>
                        <w:szCs w:val="24"/>
                      </w:rPr>
                      <m:t>TP</m:t>
                    </m:r>
                    <m:ctrlPr>
                      <w:rPr>
                        <w:rFonts w:ascii="Cambria Math" w:hAnsi="Cambria Math"/>
                        <w:i/>
                        <w:sz w:val="24"/>
                        <w:szCs w:val="24"/>
                      </w:rPr>
                    </m:ctrlPr>
                  </m:num>
                  <m:den>
                    <m:r>
                      <w:rPr>
                        <w:rFonts w:ascii="Cambria Math" w:hAnsi="Cambria Math"/>
                        <w:sz w:val="24"/>
                        <w:szCs w:val="24"/>
                      </w:rPr>
                      <m:t>TP+FN</m:t>
                    </m:r>
                    <m:ctrlPr>
                      <w:rPr>
                        <w:rFonts w:ascii="Cambria Math" w:hAnsi="Cambria Math"/>
                        <w:i/>
                        <w:sz w:val="24"/>
                        <w:szCs w:val="24"/>
                      </w:rPr>
                    </m:ctrlPr>
                  </m:den>
                </m:f>
              </m:oMath>
            </m:oMathPara>
          </w:p>
        </w:tc>
        <w:tc>
          <w:tcPr>
            <w:tcW w:w="561" w:type="dxa"/>
          </w:tcPr>
          <w:p w14:paraId="797BEE74" w14:textId="5F4532FA" w:rsidR="00342214" w:rsidRPr="0077581D" w:rsidRDefault="00991B38" w:rsidP="00412A45">
            <w:pPr>
              <w:pStyle w:val="ListParagraph"/>
              <w:spacing w:line="360" w:lineRule="auto"/>
              <w:ind w:left="0"/>
              <w:rPr>
                <w:sz w:val="24"/>
                <w:szCs w:val="24"/>
              </w:rPr>
            </w:pPr>
            <w:r w:rsidRPr="0077581D">
              <w:rPr>
                <w:sz w:val="24"/>
                <w:szCs w:val="24"/>
              </w:rPr>
              <w:t>(2.</w:t>
            </w:r>
            <w:r w:rsidR="00EA0639" w:rsidRPr="0077581D">
              <w:rPr>
                <w:sz w:val="24"/>
                <w:szCs w:val="24"/>
              </w:rPr>
              <w:t>35</w:t>
            </w:r>
            <w:r w:rsidRPr="0077581D">
              <w:rPr>
                <w:sz w:val="24"/>
                <w:szCs w:val="24"/>
              </w:rPr>
              <w:t>)</w:t>
            </w:r>
          </w:p>
        </w:tc>
      </w:tr>
    </w:tbl>
    <w:p w14:paraId="415E7F93" w14:textId="77777777" w:rsidR="00342214" w:rsidRPr="0077581D" w:rsidRDefault="00342214" w:rsidP="00412A45">
      <w:pPr>
        <w:pStyle w:val="ListParagraph"/>
        <w:spacing w:line="360" w:lineRule="auto"/>
        <w:ind w:left="426"/>
        <w:rPr>
          <w:sz w:val="24"/>
          <w:szCs w:val="24"/>
          <w:lang w:val="it-IT"/>
        </w:rPr>
      </w:pPr>
    </w:p>
    <w:p w14:paraId="03F8BF5B" w14:textId="5D38F2DE" w:rsidR="005A659B" w:rsidRPr="0077581D" w:rsidRDefault="005A659B" w:rsidP="00412A45">
      <w:pPr>
        <w:pStyle w:val="ListParagraph"/>
        <w:numPr>
          <w:ilvl w:val="7"/>
          <w:numId w:val="4"/>
        </w:numPr>
        <w:spacing w:line="360" w:lineRule="auto"/>
        <w:ind w:left="426" w:hanging="426"/>
        <w:rPr>
          <w:sz w:val="24"/>
          <w:szCs w:val="24"/>
          <w:lang w:val="it-IT"/>
        </w:rPr>
      </w:pPr>
      <w:r w:rsidRPr="0077581D">
        <w:rPr>
          <w:sz w:val="24"/>
          <w:szCs w:val="24"/>
          <w:lang w:val="it-IT"/>
        </w:rPr>
        <w:t>F1-Score</w:t>
      </w:r>
    </w:p>
    <w:p w14:paraId="72E87A1E" w14:textId="65CDB841" w:rsidR="00342214" w:rsidRPr="0077581D" w:rsidRDefault="00342214" w:rsidP="00412A45">
      <w:pPr>
        <w:pStyle w:val="ListParagraph"/>
        <w:spacing w:line="360" w:lineRule="auto"/>
        <w:ind w:left="426"/>
        <w:jc w:val="both"/>
        <w:rPr>
          <w:sz w:val="24"/>
          <w:szCs w:val="24"/>
        </w:rPr>
      </w:pPr>
      <w:r w:rsidRPr="0077581D">
        <w:rPr>
          <w:i/>
          <w:iCs/>
          <w:sz w:val="24"/>
          <w:szCs w:val="24"/>
        </w:rPr>
        <w:t>F1-Score</w:t>
      </w:r>
      <w:r w:rsidRPr="0077581D">
        <w:rPr>
          <w:sz w:val="24"/>
          <w:szCs w:val="24"/>
        </w:rPr>
        <w:t xml:space="preserve"> adalah metrik evaluasi yang menggabungkan antara </w:t>
      </w:r>
      <w:r w:rsidRPr="0077581D">
        <w:rPr>
          <w:i/>
          <w:iCs/>
          <w:sz w:val="24"/>
          <w:szCs w:val="24"/>
        </w:rPr>
        <w:t>precision</w:t>
      </w:r>
      <w:r w:rsidRPr="0077581D">
        <w:rPr>
          <w:sz w:val="24"/>
          <w:szCs w:val="24"/>
        </w:rPr>
        <w:t xml:space="preserve"> dan </w:t>
      </w:r>
      <w:r w:rsidRPr="0077581D">
        <w:rPr>
          <w:i/>
          <w:iCs/>
          <w:sz w:val="24"/>
          <w:szCs w:val="24"/>
        </w:rPr>
        <w:t>recall</w:t>
      </w:r>
      <w:r w:rsidRPr="0077581D">
        <w:rPr>
          <w:sz w:val="24"/>
          <w:szCs w:val="24"/>
        </w:rPr>
        <w:t xml:space="preserve">. </w:t>
      </w:r>
      <w:r w:rsidRPr="0077581D">
        <w:rPr>
          <w:i/>
          <w:iCs/>
          <w:sz w:val="24"/>
          <w:szCs w:val="24"/>
        </w:rPr>
        <w:t>F1-Score</w:t>
      </w:r>
      <w:r w:rsidRPr="0077581D">
        <w:rPr>
          <w:sz w:val="24"/>
          <w:szCs w:val="24"/>
        </w:rPr>
        <w:t xml:space="preserve"> memberikan suatu nilai tunggal yang mencerminkan keseimbangan antara </w:t>
      </w:r>
      <w:r w:rsidRPr="0077581D">
        <w:rPr>
          <w:i/>
          <w:iCs/>
          <w:sz w:val="24"/>
          <w:szCs w:val="24"/>
        </w:rPr>
        <w:t>precision</w:t>
      </w:r>
      <w:r w:rsidRPr="0077581D">
        <w:rPr>
          <w:sz w:val="24"/>
          <w:szCs w:val="24"/>
        </w:rPr>
        <w:t xml:space="preserve"> dan </w:t>
      </w:r>
      <w:r w:rsidRPr="0077581D">
        <w:rPr>
          <w:i/>
          <w:iCs/>
          <w:sz w:val="24"/>
          <w:szCs w:val="24"/>
        </w:rPr>
        <w:t>recall</w:t>
      </w:r>
      <w:r w:rsidRPr="0077581D">
        <w:rPr>
          <w:sz w:val="24"/>
          <w:szCs w:val="24"/>
        </w:rPr>
        <w:t xml:space="preserve"> sehingga berguna ketika ingin mempertimbangkan kedua aspek ini secara bersamaan. Untuk menghitung </w:t>
      </w:r>
      <w:r w:rsidRPr="0077581D">
        <w:rPr>
          <w:i/>
          <w:iCs/>
          <w:sz w:val="24"/>
          <w:szCs w:val="24"/>
        </w:rPr>
        <w:t>F1-Score</w:t>
      </w:r>
      <w:r w:rsidRPr="0077581D">
        <w:rPr>
          <w:sz w:val="24"/>
          <w:szCs w:val="24"/>
        </w:rPr>
        <w:t xml:space="preserve"> dinyatakan pada persamaan </w:t>
      </w:r>
      <w:r w:rsidR="00EE49C3" w:rsidRPr="0077581D">
        <w:rPr>
          <w:sz w:val="24"/>
          <w:szCs w:val="24"/>
        </w:rPr>
        <w:t>(2.36)</w:t>
      </w:r>
      <w:r w:rsidRPr="0077581D">
        <w:rPr>
          <w:sz w:val="24"/>
          <w:szCs w:val="24"/>
        </w:rPr>
        <w:t>.</w:t>
      </w:r>
    </w:p>
    <w:tbl>
      <w:tblPr>
        <w:tblStyle w:val="TableGrid"/>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15"/>
        <w:gridCol w:w="796"/>
      </w:tblGrid>
      <w:tr w:rsidR="00412A45" w:rsidRPr="0077581D" w14:paraId="06EF99D7" w14:textId="77777777" w:rsidTr="00B63332">
        <w:tc>
          <w:tcPr>
            <w:tcW w:w="6940" w:type="dxa"/>
          </w:tcPr>
          <w:p w14:paraId="19A93068" w14:textId="01CCE5FE" w:rsidR="00342214" w:rsidRPr="0077581D" w:rsidRDefault="00342214" w:rsidP="00412A45">
            <w:pPr>
              <w:pStyle w:val="ListParagraph"/>
              <w:spacing w:line="360" w:lineRule="auto"/>
              <w:ind w:left="0"/>
              <w:rPr>
                <w:sz w:val="24"/>
                <w:szCs w:val="24"/>
              </w:rPr>
            </w:pPr>
            <m:oMathPara>
              <m:oMath>
                <m:r>
                  <w:rPr>
                    <w:rFonts w:ascii="Cambria Math" w:hAnsi="Cambria Math"/>
                    <w:sz w:val="24"/>
                    <w:szCs w:val="24"/>
                  </w:rPr>
                  <m:t>F1-Score=</m:t>
                </m:r>
                <m:f>
                  <m:fPr>
                    <m:ctrlPr>
                      <w:rPr>
                        <w:rFonts w:ascii="Cambria Math" w:hAnsi="Cambria Math"/>
                        <w:sz w:val="24"/>
                        <w:szCs w:val="24"/>
                      </w:rPr>
                    </m:ctrlPr>
                  </m:fPr>
                  <m:num>
                    <m:r>
                      <w:rPr>
                        <w:rFonts w:ascii="Cambria Math" w:hAnsi="Cambria Math"/>
                        <w:sz w:val="24"/>
                        <w:szCs w:val="24"/>
                      </w:rPr>
                      <m:t>2</m:t>
                    </m:r>
                    <m:r>
                      <m:rPr>
                        <m:sty m:val="p"/>
                      </m:rPr>
                      <w:rPr>
                        <w:rFonts w:ascii="Cambria Math" w:hAnsi="Cambria Math"/>
                        <w:sz w:val="24"/>
                        <w:szCs w:val="24"/>
                      </w:rPr>
                      <m:t>×</m:t>
                    </m:r>
                    <m:r>
                      <w:rPr>
                        <w:rFonts w:ascii="Cambria Math" w:hAnsi="Cambria Math"/>
                        <w:sz w:val="24"/>
                        <w:szCs w:val="24"/>
                      </w:rPr>
                      <m:t>Precision</m:t>
                    </m:r>
                    <m:r>
                      <m:rPr>
                        <m:sty m:val="p"/>
                      </m:rPr>
                      <w:rPr>
                        <w:rFonts w:ascii="Cambria Math" w:hAnsi="Cambria Math"/>
                        <w:sz w:val="24"/>
                        <w:szCs w:val="24"/>
                      </w:rPr>
                      <m:t>×</m:t>
                    </m:r>
                    <m:r>
                      <w:rPr>
                        <w:rFonts w:ascii="Cambria Math" w:hAnsi="Cambria Math"/>
                        <w:sz w:val="24"/>
                        <w:szCs w:val="24"/>
                      </w:rPr>
                      <m:t>Recall</m:t>
                    </m:r>
                    <m:ctrlPr>
                      <w:rPr>
                        <w:rFonts w:ascii="Cambria Math" w:hAnsi="Cambria Math"/>
                        <w:i/>
                        <w:sz w:val="24"/>
                        <w:szCs w:val="24"/>
                      </w:rPr>
                    </m:ctrlPr>
                  </m:num>
                  <m:den>
                    <m:r>
                      <w:rPr>
                        <w:rFonts w:ascii="Cambria Math" w:hAnsi="Cambria Math"/>
                        <w:sz w:val="24"/>
                        <w:szCs w:val="24"/>
                      </w:rPr>
                      <m:t>Precision+Recall</m:t>
                    </m:r>
                    <m:ctrlPr>
                      <w:rPr>
                        <w:rFonts w:ascii="Cambria Math" w:hAnsi="Cambria Math"/>
                        <w:i/>
                        <w:sz w:val="24"/>
                        <w:szCs w:val="24"/>
                      </w:rPr>
                    </m:ctrlPr>
                  </m:den>
                </m:f>
              </m:oMath>
            </m:oMathPara>
          </w:p>
        </w:tc>
        <w:tc>
          <w:tcPr>
            <w:tcW w:w="561" w:type="dxa"/>
          </w:tcPr>
          <w:p w14:paraId="0AB2C300" w14:textId="7EB14CFE" w:rsidR="00342214" w:rsidRPr="0077581D" w:rsidRDefault="00991B38" w:rsidP="00412A45">
            <w:pPr>
              <w:pStyle w:val="ListParagraph"/>
              <w:spacing w:line="360" w:lineRule="auto"/>
              <w:ind w:left="0"/>
              <w:rPr>
                <w:sz w:val="24"/>
                <w:szCs w:val="24"/>
              </w:rPr>
            </w:pPr>
            <w:r w:rsidRPr="0077581D">
              <w:rPr>
                <w:sz w:val="24"/>
                <w:szCs w:val="24"/>
              </w:rPr>
              <w:t>(2.</w:t>
            </w:r>
            <w:r w:rsidR="00EE49C3" w:rsidRPr="0077581D">
              <w:rPr>
                <w:sz w:val="24"/>
                <w:szCs w:val="24"/>
              </w:rPr>
              <w:t>36</w:t>
            </w:r>
            <w:r w:rsidRPr="0077581D">
              <w:rPr>
                <w:sz w:val="24"/>
                <w:szCs w:val="24"/>
              </w:rPr>
              <w:t>)</w:t>
            </w:r>
          </w:p>
        </w:tc>
      </w:tr>
    </w:tbl>
    <w:p w14:paraId="41AAC51A" w14:textId="77777777" w:rsidR="00321A05" w:rsidRPr="0077581D" w:rsidRDefault="00321A05" w:rsidP="00412A45">
      <w:pPr>
        <w:pStyle w:val="Heading2"/>
        <w:ind w:left="0" w:firstLine="0"/>
        <w:rPr>
          <w:rFonts w:cs="Times New Roman"/>
          <w:szCs w:val="24"/>
        </w:rPr>
      </w:pPr>
      <w:bookmarkStart w:id="51" w:name="_Toc217804236"/>
      <w:r w:rsidRPr="0077581D">
        <w:rPr>
          <w:rFonts w:cs="Times New Roman"/>
          <w:szCs w:val="24"/>
        </w:rPr>
        <w:t>Diabetes Melitus</w:t>
      </w:r>
      <w:bookmarkEnd w:id="51"/>
    </w:p>
    <w:p w14:paraId="4F5844E5" w14:textId="77777777" w:rsidR="00321A05" w:rsidRPr="0077581D" w:rsidRDefault="00321A05" w:rsidP="00412A45">
      <w:pPr>
        <w:pStyle w:val="Heading3"/>
        <w:ind w:firstLine="0"/>
        <w:rPr>
          <w:rFonts w:cs="Times New Roman"/>
          <w:szCs w:val="24"/>
        </w:rPr>
      </w:pPr>
      <w:bookmarkStart w:id="52" w:name="_Toc217804237"/>
      <w:r w:rsidRPr="0077581D">
        <w:rPr>
          <w:rFonts w:cs="Times New Roman"/>
          <w:szCs w:val="24"/>
        </w:rPr>
        <w:t>Pengertian Diabetes Melitus</w:t>
      </w:r>
      <w:bookmarkEnd w:id="52"/>
    </w:p>
    <w:p w14:paraId="564252A4" w14:textId="27E77C80" w:rsidR="00F25378" w:rsidRPr="0077581D" w:rsidRDefault="00321A05" w:rsidP="00412A45">
      <w:pPr>
        <w:spacing w:line="360" w:lineRule="auto"/>
        <w:ind w:firstLine="720"/>
        <w:jc w:val="both"/>
        <w:rPr>
          <w:sz w:val="24"/>
          <w:szCs w:val="24"/>
        </w:rPr>
      </w:pPr>
      <w:r w:rsidRPr="0077581D">
        <w:rPr>
          <w:sz w:val="24"/>
          <w:szCs w:val="24"/>
        </w:rPr>
        <w:t xml:space="preserve">Diabetes melitus adalah suatu kondisi yang disebabkan oleh tingginya kadar gula dalam darah. Pankreas berfungsi untuk menghasilkan insulin yang berperan menurunkan kadar gula darah, namun pada penderita diabetes, proses ini terganggu. Kadar gula darah yang tidak normal dapat berdampak negatif pada berbagai organ tubuh dan sistem saraf. Kondisi ini tidak hanya memengaruhi kesehatan perorangan, tetapi juga telah menjadi masalah kesehatan global karena dampaknya yang signifikan dan prevalensinya yang terus meningkat </w:t>
      </w:r>
      <w:sdt>
        <w:sdtPr>
          <w:rPr>
            <w:color w:val="000000"/>
            <w:sz w:val="24"/>
            <w:szCs w:val="24"/>
          </w:rPr>
          <w:tag w:val="MENDELEY_CITATION_v3_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"/>
          <w:id w:val="238296232"/>
          <w:placeholder>
            <w:docPart w:val="BB1E2E8FE46D409AB43B6CCB1342AA14"/>
          </w:placeholder>
        </w:sdtPr>
        <w:sdtContent>
          <w:r w:rsidR="00EF7B2B" w:rsidRPr="00EF7B2B">
            <w:rPr>
              <w:color w:val="000000"/>
              <w:sz w:val="24"/>
              <w:szCs w:val="24"/>
            </w:rPr>
            <w:t>[54]</w:t>
          </w:r>
        </w:sdtContent>
      </w:sdt>
      <w:r w:rsidRPr="0077581D">
        <w:rPr>
          <w:sz w:val="24"/>
          <w:szCs w:val="24"/>
        </w:rPr>
        <w:t xml:space="preserve"> Diabetes melitus dapat diklasifikasikan menjadi dua tipe utama, yaitu tipe 1 dan tipe 2. Diabetes tipe 1 disebabkan oleh respons autoimun, di mana sistem kekebalan tubuh merusak sel-sel pankreas yang memproduksi insulin, sehingga mengakibatkan produksi insulin menurun drastis. Sementara itu, diabetes tipe 2 disebabkan oleh kombinasi faktor genetik dan lingkungan. Faktor genetik berkaitan dengan gangguan sekresi insulin dan resistensi insulin. Faktor lingkungan yang dapat memicu kondisi ini antara lain kelebihan berat badan, pola makan tidak sehat, kurangnya aktivitas fisik, stres, dan proses penuaan. Tipe 2 merupakan jenis yang lebih umum ditemukan di masyarakat dan sering dikaitkan dengan pola hidup</w:t>
      </w:r>
      <w:sdt>
        <w:sdtPr>
          <w:rPr>
            <w:color w:val="000000"/>
            <w:sz w:val="24"/>
            <w:szCs w:val="24"/>
          </w:rPr>
          <w:tag w:val="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"/>
          <w:id w:val="1619248941"/>
          <w:placeholder>
            <w:docPart w:val="BB1E2E8FE46D409AB43B6CCB1342AA14"/>
          </w:placeholder>
        </w:sdtPr>
        <w:sdtContent>
          <w:r w:rsidR="00EF7B2B" w:rsidRPr="00EF7B2B">
            <w:rPr>
              <w:color w:val="000000"/>
              <w:sz w:val="24"/>
              <w:szCs w:val="24"/>
            </w:rPr>
            <w:t>[55], [56]</w:t>
          </w:r>
        </w:sdtContent>
      </w:sdt>
      <w:r w:rsidRPr="0077581D">
        <w:rPr>
          <w:sz w:val="24"/>
          <w:szCs w:val="24"/>
        </w:rPr>
        <w:t>.</w:t>
      </w:r>
    </w:p>
    <w:p w14:paraId="2D3869A9" w14:textId="0D36E132" w:rsidR="00F25378" w:rsidRPr="0077581D" w:rsidRDefault="00F25378" w:rsidP="00412A45">
      <w:pPr>
        <w:pStyle w:val="Heading3"/>
        <w:ind w:firstLine="0"/>
        <w:rPr>
          <w:rFonts w:cs="Times New Roman"/>
          <w:szCs w:val="24"/>
        </w:rPr>
      </w:pPr>
      <w:bookmarkStart w:id="53" w:name="_Toc217804238"/>
      <w:r w:rsidRPr="0077581D">
        <w:rPr>
          <w:rFonts w:cs="Times New Roman"/>
          <w:szCs w:val="24"/>
        </w:rPr>
        <w:t xml:space="preserve">Faktor </w:t>
      </w:r>
      <w:r w:rsidR="000E1261" w:rsidRPr="0077581D">
        <w:rPr>
          <w:rFonts w:cs="Times New Roman"/>
          <w:szCs w:val="24"/>
        </w:rPr>
        <w:t>Risiko Penyakit Diabetes</w:t>
      </w:r>
      <w:bookmarkEnd w:id="53"/>
    </w:p>
    <w:p w14:paraId="4D5EE4D5" w14:textId="6FF87A38" w:rsidR="00A00B77" w:rsidRPr="0077581D" w:rsidRDefault="00374AF7" w:rsidP="00412A45">
      <w:pPr>
        <w:spacing w:line="360" w:lineRule="auto"/>
        <w:rPr>
          <w:sz w:val="24"/>
          <w:szCs w:val="24"/>
        </w:rPr>
      </w:pPr>
      <w:r>
        <w:rPr>
          <w:sz w:val="24"/>
          <w:szCs w:val="24"/>
        </w:rPr>
        <w:tab/>
      </w:r>
      <w:r w:rsidR="00A00B77" w:rsidRPr="0077581D">
        <w:rPr>
          <w:sz w:val="24"/>
          <w:szCs w:val="24"/>
        </w:rPr>
        <w:t>Berikut adalah penjelasan mengenai faktor-faktor risiko yang memengaruhi diagnosis penyakit diabetes:</w:t>
      </w:r>
    </w:p>
    <w:p w14:paraId="0245ED0F" w14:textId="77777777" w:rsidR="00A00B77" w:rsidRPr="0077581D" w:rsidRDefault="00A00B77" w:rsidP="00412A45">
      <w:pPr>
        <w:pStyle w:val="ListParagraph"/>
        <w:numPr>
          <w:ilvl w:val="6"/>
          <w:numId w:val="8"/>
        </w:numPr>
        <w:spacing w:line="360" w:lineRule="auto"/>
        <w:ind w:left="426" w:hanging="426"/>
        <w:jc w:val="both"/>
        <w:rPr>
          <w:sz w:val="24"/>
          <w:szCs w:val="24"/>
        </w:rPr>
      </w:pPr>
      <w:r w:rsidRPr="0077581D">
        <w:rPr>
          <w:sz w:val="24"/>
          <w:szCs w:val="24"/>
        </w:rPr>
        <w:lastRenderedPageBreak/>
        <w:t>Umur</w:t>
      </w:r>
    </w:p>
    <w:p w14:paraId="3619E28D" w14:textId="00B0BC1C" w:rsidR="000E1261" w:rsidRPr="0077581D" w:rsidRDefault="00A00B77" w:rsidP="00412A45">
      <w:pPr>
        <w:pStyle w:val="ListParagraph"/>
        <w:spacing w:line="360" w:lineRule="auto"/>
        <w:ind w:left="426"/>
        <w:jc w:val="both"/>
        <w:rPr>
          <w:sz w:val="24"/>
          <w:szCs w:val="24"/>
        </w:rPr>
      </w:pPr>
      <w:r w:rsidRPr="0077581D">
        <w:rPr>
          <w:sz w:val="24"/>
          <w:szCs w:val="24"/>
        </w:rPr>
        <w:t xml:space="preserve">Umur adalah faktor risiko diabetes yang tidak dapat diubah. Risiko menderita diabetes meningkat seiring bertambahnya usia, terutama di atas 45 tahun. Hal ini disebabkan oleh penurunan kemampuan alami tubuh dalam metabolisme glukosa seiring bertambahnya usia </w:t>
      </w:r>
      <w:sdt>
        <w:sdtPr>
          <w:rPr>
            <w:color w:val="000000"/>
            <w:sz w:val="24"/>
            <w:szCs w:val="24"/>
          </w:rPr>
          <w:tag w:val="MENDELEY_CITATION_v3_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"/>
          <w:id w:val="1601684128"/>
          <w:placeholder>
            <w:docPart w:val="A5103276A539416EA22B847F4D571BC1"/>
          </w:placeholder>
        </w:sdtPr>
        <w:sdtContent>
          <w:r w:rsidR="00EF7B2B" w:rsidRPr="00EF7B2B">
            <w:rPr>
              <w:color w:val="000000"/>
              <w:sz w:val="24"/>
              <w:szCs w:val="24"/>
            </w:rPr>
            <w:t>[57]</w:t>
          </w:r>
        </w:sdtContent>
      </w:sdt>
      <w:r w:rsidRPr="0077581D">
        <w:rPr>
          <w:sz w:val="24"/>
          <w:szCs w:val="24"/>
        </w:rPr>
        <w:t>.</w:t>
      </w:r>
      <w:r w:rsidR="000E1261" w:rsidRPr="0077581D">
        <w:rPr>
          <w:sz w:val="24"/>
          <w:szCs w:val="24"/>
        </w:rPr>
        <w:tab/>
      </w:r>
    </w:p>
    <w:p w14:paraId="15D9725A" w14:textId="4E354E6B" w:rsidR="000E1261" w:rsidRPr="00DD6754" w:rsidRDefault="00A00B77" w:rsidP="00DD6754">
      <w:pPr>
        <w:pStyle w:val="ListParagraph"/>
        <w:numPr>
          <w:ilvl w:val="6"/>
          <w:numId w:val="8"/>
        </w:numPr>
        <w:spacing w:line="360" w:lineRule="auto"/>
        <w:ind w:left="426" w:hanging="426"/>
        <w:jc w:val="both"/>
        <w:rPr>
          <w:sz w:val="24"/>
          <w:szCs w:val="24"/>
        </w:rPr>
      </w:pPr>
      <w:r w:rsidRPr="0077581D">
        <w:rPr>
          <w:sz w:val="24"/>
          <w:szCs w:val="24"/>
        </w:rPr>
        <w:t xml:space="preserve">Indeks Massa Tubuh </w:t>
      </w:r>
      <w:r w:rsidR="00952C1A">
        <w:rPr>
          <w:sz w:val="24"/>
          <w:szCs w:val="24"/>
        </w:rPr>
        <w:t>(</w:t>
      </w:r>
      <m:oMath>
        <m:r>
          <m:rPr>
            <m:sty m:val="p"/>
          </m:rPr>
          <w:rPr>
            <w:rFonts w:ascii="Cambria Math" w:hAnsi="Cambria Math"/>
            <w:sz w:val="24"/>
            <w:szCs w:val="24"/>
          </w:rPr>
          <m:t>kg</m:t>
        </m:r>
        <m:r>
          <m:rPr>
            <m:lit/>
            <m:sty m:val="p"/>
          </m:rPr>
          <w:rPr>
            <w:rFonts w:ascii="Cambria Math" w:hAnsi="Cambria Math"/>
            <w:sz w:val="24"/>
            <w:szCs w:val="24"/>
          </w:rPr>
          <m:t>/</m:t>
        </m:r>
        <m:sSup>
          <m:sSupPr>
            <m:ctrlPr>
              <w:rPr>
                <w:rFonts w:ascii="Cambria Math" w:hAnsi="Cambria Math"/>
                <w:iCs/>
                <w:sz w:val="24"/>
                <w:szCs w:val="24"/>
              </w:rPr>
            </m:ctrlPr>
          </m:sSupPr>
          <m:e>
            <m:r>
              <m:rPr>
                <m:sty m:val="p"/>
              </m:rPr>
              <w:rPr>
                <w:rFonts w:ascii="Cambria Math" w:hAnsi="Cambria Math"/>
                <w:sz w:val="24"/>
                <w:szCs w:val="24"/>
              </w:rPr>
              <m:t>m</m:t>
            </m:r>
          </m:e>
          <m:sup>
            <m:r>
              <m:rPr>
                <m:sty m:val="p"/>
              </m:rPr>
              <w:rPr>
                <w:rFonts w:ascii="Cambria Math" w:hAnsi="Cambria Math"/>
                <w:sz w:val="24"/>
                <w:szCs w:val="24"/>
              </w:rPr>
              <m:t>2</m:t>
            </m:r>
          </m:sup>
        </m:sSup>
      </m:oMath>
      <w:r w:rsidR="00952C1A" w:rsidRPr="00DD6754">
        <w:rPr>
          <w:iCs/>
          <w:sz w:val="24"/>
          <w:szCs w:val="24"/>
        </w:rPr>
        <w:t>)</w:t>
      </w:r>
    </w:p>
    <w:p w14:paraId="4969D4AA" w14:textId="7994ABC4" w:rsidR="00994F2C" w:rsidRPr="0077581D" w:rsidRDefault="00994F2C" w:rsidP="00412A45">
      <w:pPr>
        <w:pStyle w:val="ListParagraph"/>
        <w:spacing w:line="360" w:lineRule="auto"/>
        <w:ind w:left="426"/>
        <w:jc w:val="both"/>
        <w:rPr>
          <w:sz w:val="24"/>
          <w:szCs w:val="24"/>
        </w:rPr>
      </w:pPr>
      <w:r w:rsidRPr="0077581D">
        <w:rPr>
          <w:sz w:val="24"/>
          <w:szCs w:val="24"/>
        </w:rPr>
        <w:t>Obesitas merupakan salah satu faktor risiko paling umum yang dapat memicu terjadinya diabetes melitus</w:t>
      </w:r>
      <w:sdt>
        <w:sdtPr>
          <w:rPr>
            <w:color w:val="000000"/>
            <w:sz w:val="24"/>
            <w:szCs w:val="24"/>
          </w:rPr>
          <w:tag w:val="MENDELEY_CITATION_v3_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"/>
          <w:id w:val="-2134696378"/>
          <w:placeholder>
            <w:docPart w:val="4B52E8A3A76A40269313A93B65B4208C"/>
          </w:placeholder>
        </w:sdtPr>
        <w:sdtContent>
          <w:r w:rsidR="00EF7B2B" w:rsidRPr="00EF7B2B">
            <w:rPr>
              <w:color w:val="000000"/>
              <w:sz w:val="24"/>
              <w:szCs w:val="24"/>
            </w:rPr>
            <w:t>[58]</w:t>
          </w:r>
        </w:sdtContent>
      </w:sdt>
      <w:r w:rsidRPr="0077581D">
        <w:rPr>
          <w:sz w:val="24"/>
          <w:szCs w:val="24"/>
        </w:rPr>
        <w:t>. Berdasarkan penelitian, ditemukan kesimpulan bahwa pasien dengan Indeks Massa Tubuh (IMT) atau Body Mass Index (BMI) yang lebih tinggi memiliki kemungkinan lebih besar untuk menderita diabetes</w:t>
      </w:r>
      <w:sdt>
        <w:sdtPr>
          <w:rPr>
            <w:color w:val="000000"/>
            <w:sz w:val="24"/>
            <w:szCs w:val="24"/>
          </w:rPr>
          <w:tag w:val="MENDELEY_CITATION_v3_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"/>
          <w:id w:val="-625477171"/>
          <w:placeholder>
            <w:docPart w:val="4B52E8A3A76A40269313A93B65B4208C"/>
          </w:placeholder>
        </w:sdtPr>
        <w:sdtContent>
          <w:r w:rsidR="00EF7B2B" w:rsidRPr="00EF7B2B">
            <w:rPr>
              <w:color w:val="000000"/>
              <w:sz w:val="24"/>
              <w:szCs w:val="24"/>
            </w:rPr>
            <w:t>[58]</w:t>
          </w:r>
        </w:sdtContent>
      </w:sdt>
      <w:r w:rsidRPr="0077581D">
        <w:rPr>
          <w:sz w:val="24"/>
          <w:szCs w:val="24"/>
        </w:rPr>
        <w:t>. Hasil studi menunjukkan bahwa nilai rata-rata BMI pada kelompok penderita diabetes secara signifikan lebih tinggi dibandingkan dengan kelompok non-diabetik</w:t>
      </w:r>
      <w:sdt>
        <w:sdtPr>
          <w:rPr>
            <w:color w:val="000000"/>
            <w:sz w:val="24"/>
            <w:szCs w:val="24"/>
          </w:rPr>
          <w:tag w:val="MENDELEY_CITATION_v3_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"/>
          <w:id w:val="-1061787088"/>
          <w:placeholder>
            <w:docPart w:val="4B52E8A3A76A40269313A93B65B4208C"/>
          </w:placeholder>
        </w:sdtPr>
        <w:sdtContent>
          <w:r w:rsidR="00EF7B2B" w:rsidRPr="00EF7B2B">
            <w:rPr>
              <w:color w:val="000000"/>
              <w:sz w:val="24"/>
              <w:szCs w:val="24"/>
            </w:rPr>
            <w:t>[58]</w:t>
          </w:r>
        </w:sdtContent>
      </w:sdt>
      <w:r w:rsidRPr="0077581D">
        <w:rPr>
          <w:sz w:val="24"/>
          <w:szCs w:val="24"/>
        </w:rPr>
        <w:t>.</w:t>
      </w:r>
    </w:p>
    <w:p w14:paraId="3B88CD47" w14:textId="1B043032" w:rsidR="000E1261" w:rsidRPr="0077581D" w:rsidRDefault="00A00B77" w:rsidP="00412A45">
      <w:pPr>
        <w:pStyle w:val="ListParagraph"/>
        <w:numPr>
          <w:ilvl w:val="6"/>
          <w:numId w:val="8"/>
        </w:numPr>
        <w:spacing w:line="360" w:lineRule="auto"/>
        <w:ind w:left="426" w:hanging="426"/>
        <w:jc w:val="both"/>
        <w:rPr>
          <w:sz w:val="24"/>
          <w:szCs w:val="24"/>
        </w:rPr>
      </w:pPr>
      <w:r w:rsidRPr="0077581D">
        <w:rPr>
          <w:sz w:val="24"/>
          <w:szCs w:val="24"/>
        </w:rPr>
        <w:t>Tekanan Darah</w:t>
      </w:r>
    </w:p>
    <w:p w14:paraId="20537F4B" w14:textId="3C664F58" w:rsidR="00EE58D9" w:rsidRPr="0077581D" w:rsidRDefault="00EE58D9" w:rsidP="00412A45">
      <w:pPr>
        <w:pStyle w:val="ListParagraph"/>
        <w:spacing w:line="360" w:lineRule="auto"/>
        <w:ind w:left="426"/>
        <w:jc w:val="both"/>
        <w:rPr>
          <w:sz w:val="24"/>
          <w:szCs w:val="24"/>
        </w:rPr>
      </w:pPr>
      <w:r w:rsidRPr="0077581D">
        <w:rPr>
          <w:sz w:val="24"/>
          <w:szCs w:val="24"/>
        </w:rPr>
        <w:t>Terdapat hubungan dua arah yang sangat erat antara hipertensi (tekanan darah tinggi) dan diabetes, yang sering digambarkan sebagai hubungan "ayam dan telur"</w:t>
      </w:r>
      <w:sdt>
        <w:sdtPr>
          <w:rPr>
            <w:color w:val="000000"/>
            <w:sz w:val="24"/>
            <w:szCs w:val="24"/>
          </w:rPr>
          <w:tag w:val="MENDELEY_CITATION_v3_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"/>
          <w:id w:val="1399406994"/>
          <w:placeholder>
            <w:docPart w:val="F47DB41CA62D40819A085E30AE425492"/>
          </w:placeholder>
        </w:sdtPr>
        <w:sdtContent>
          <w:r w:rsidR="00EF7B2B" w:rsidRPr="00EF7B2B">
            <w:rPr>
              <w:color w:val="000000"/>
              <w:sz w:val="24"/>
              <w:szCs w:val="24"/>
            </w:rPr>
            <w:t>[59]</w:t>
          </w:r>
        </w:sdtContent>
      </w:sdt>
      <w:r w:rsidRPr="0077581D">
        <w:rPr>
          <w:sz w:val="24"/>
          <w:szCs w:val="24"/>
        </w:rPr>
        <w:t>. Hipertensi tidak hanya lebih umum terjadi pada penderita diabetes, tetapi diabetes juga lebih sering ditemukan pada penderita hipertensi</w:t>
      </w:r>
      <w:sdt>
        <w:sdtPr>
          <w:rPr>
            <w:color w:val="000000"/>
            <w:sz w:val="24"/>
            <w:szCs w:val="24"/>
          </w:rPr>
          <w:tag w:val="MENDELEY_CITATION_v3_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"/>
          <w:id w:val="-1035652171"/>
          <w:placeholder>
            <w:docPart w:val="F47DB41CA62D40819A085E30AE425492"/>
          </w:placeholder>
        </w:sdtPr>
        <w:sdtContent>
          <w:r w:rsidR="00EF7B2B" w:rsidRPr="00EF7B2B">
            <w:rPr>
              <w:color w:val="000000"/>
              <w:sz w:val="24"/>
              <w:szCs w:val="24"/>
            </w:rPr>
            <w:t>[59]</w:t>
          </w:r>
        </w:sdtContent>
      </w:sdt>
      <w:r w:rsidRPr="0077581D">
        <w:rPr>
          <w:sz w:val="24"/>
          <w:szCs w:val="24"/>
        </w:rPr>
        <w:t>. Diperkirakan sekitar 50% hingga 80% penderita diabetes tipe 2 juga menderita hipertensi</w:t>
      </w:r>
      <w:sdt>
        <w:sdtPr>
          <w:rPr>
            <w:color w:val="000000"/>
            <w:sz w:val="24"/>
            <w:szCs w:val="24"/>
          </w:rPr>
          <w:tag w:val="MENDELEY_CITATION_v3_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"/>
          <w:id w:val="-669254111"/>
          <w:placeholder>
            <w:docPart w:val="F47DB41CA62D40819A085E30AE425492"/>
          </w:placeholder>
        </w:sdtPr>
        <w:sdtContent>
          <w:r w:rsidR="00EF7B2B" w:rsidRPr="00EF7B2B">
            <w:rPr>
              <w:color w:val="000000"/>
              <w:sz w:val="24"/>
              <w:szCs w:val="24"/>
            </w:rPr>
            <w:t>[59]</w:t>
          </w:r>
        </w:sdtContent>
      </w:sdt>
      <w:r w:rsidRPr="0077581D">
        <w:rPr>
          <w:sz w:val="24"/>
          <w:szCs w:val="24"/>
        </w:rPr>
        <w:t>. Data epidemiologis secara konsisten menunjukkan bahwa hipertensi merupakan faktor risiko kuat untuk perkembangan diabetes</w:t>
      </w:r>
      <w:r w:rsidR="00693C8A">
        <w:rPr>
          <w:sz w:val="24"/>
          <w:szCs w:val="24"/>
        </w:rPr>
        <w:t>.</w:t>
      </w:r>
      <w:r w:rsidRPr="0077581D">
        <w:rPr>
          <w:sz w:val="24"/>
          <w:szCs w:val="24"/>
        </w:rPr>
        <w:t xml:space="preserve"> </w:t>
      </w:r>
      <w:r w:rsidR="00693C8A">
        <w:rPr>
          <w:sz w:val="24"/>
          <w:szCs w:val="24"/>
        </w:rPr>
        <w:t>S</w:t>
      </w:r>
      <w:r w:rsidRPr="0077581D">
        <w:rPr>
          <w:sz w:val="24"/>
          <w:szCs w:val="24"/>
        </w:rPr>
        <w:t>ebuah studi menemukan bahwa diabetes tipe 2 hampir 2,5 kali lebih mungkin berkembang pada pasien dengan hipertensi dibandingkan dengan mereka yang memiliki tekanan darah normal</w:t>
      </w:r>
      <w:sdt>
        <w:sdtPr>
          <w:rPr>
            <w:color w:val="000000"/>
            <w:sz w:val="24"/>
            <w:szCs w:val="24"/>
          </w:rPr>
          <w:tag w:val="MENDELEY_CITATION_v3_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"/>
          <w:id w:val="-2038578987"/>
          <w:placeholder>
            <w:docPart w:val="F47DB41CA62D40819A085E30AE425492"/>
          </w:placeholder>
        </w:sdtPr>
        <w:sdtContent>
          <w:r w:rsidR="00EF7B2B" w:rsidRPr="00EF7B2B">
            <w:rPr>
              <w:color w:val="000000"/>
              <w:sz w:val="24"/>
              <w:szCs w:val="24"/>
            </w:rPr>
            <w:t>[59]</w:t>
          </w:r>
        </w:sdtContent>
      </w:sdt>
      <w:r w:rsidRPr="0077581D">
        <w:rPr>
          <w:sz w:val="24"/>
          <w:szCs w:val="24"/>
        </w:rPr>
        <w:t>.</w:t>
      </w:r>
    </w:p>
    <w:p w14:paraId="0E7C7028" w14:textId="5DE03BB7" w:rsidR="00EE58D9" w:rsidRPr="0077581D" w:rsidRDefault="00EE58D9" w:rsidP="00412A45">
      <w:pPr>
        <w:pStyle w:val="ListParagraph"/>
        <w:spacing w:line="360" w:lineRule="auto"/>
        <w:ind w:left="426"/>
        <w:jc w:val="both"/>
        <w:rPr>
          <w:sz w:val="24"/>
          <w:szCs w:val="24"/>
        </w:rPr>
      </w:pPr>
      <w:r w:rsidRPr="0077581D">
        <w:rPr>
          <w:sz w:val="24"/>
          <w:szCs w:val="24"/>
        </w:rPr>
        <w:t>salah satu kriteria untuk mendiagnosis diabetes</w:t>
      </w:r>
      <w:sdt>
        <w:sdtPr>
          <w:rPr>
            <w:color w:val="000000"/>
            <w:sz w:val="24"/>
            <w:szCs w:val="24"/>
          </w:rPr>
          <w:tag w:val="MENDELEY_CITATION_v3_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"/>
          <w:id w:val="402109204"/>
          <w:placeholder>
            <w:docPart w:val="B3AE369D553F4B46823149F5E86878A8"/>
          </w:placeholder>
        </w:sdtPr>
        <w:sdtContent>
          <w:r w:rsidR="00EF7B2B" w:rsidRPr="00EF7B2B">
            <w:rPr>
              <w:color w:val="000000"/>
              <w:sz w:val="24"/>
              <w:szCs w:val="24"/>
            </w:rPr>
            <w:t>[60]</w:t>
          </w:r>
        </w:sdtContent>
      </w:sdt>
      <w:r w:rsidRPr="0077581D">
        <w:rPr>
          <w:sz w:val="24"/>
          <w:szCs w:val="24"/>
        </w:rPr>
        <w:t>. Secara umum, rentang HbA1c untuk non-diabetes adalah 4.0%-5.6%</w:t>
      </w:r>
      <w:sdt>
        <w:sdtPr>
          <w:rPr>
            <w:color w:val="000000"/>
            <w:sz w:val="24"/>
            <w:szCs w:val="24"/>
          </w:rPr>
          <w:tag w:val="MENDELEY_CITATION_v3_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"/>
          <w:id w:val="-1249340774"/>
          <w:placeholder>
            <w:docPart w:val="B3AE369D553F4B46823149F5E86878A8"/>
          </w:placeholder>
        </w:sdtPr>
        <w:sdtContent>
          <w:r w:rsidR="00EF7B2B" w:rsidRPr="00EF7B2B">
            <w:rPr>
              <w:color w:val="000000"/>
              <w:sz w:val="24"/>
              <w:szCs w:val="24"/>
            </w:rPr>
            <w:t>[60]</w:t>
          </w:r>
        </w:sdtContent>
      </w:sdt>
      <w:r w:rsidRPr="0077581D">
        <w:rPr>
          <w:sz w:val="24"/>
          <w:szCs w:val="24"/>
        </w:rPr>
        <w:t>.</w:t>
      </w:r>
    </w:p>
    <w:p w14:paraId="359A19A2" w14:textId="621B3257" w:rsidR="000E1261" w:rsidRPr="0077581D" w:rsidRDefault="00A00B77" w:rsidP="00412A45">
      <w:pPr>
        <w:pStyle w:val="ListParagraph"/>
        <w:numPr>
          <w:ilvl w:val="6"/>
          <w:numId w:val="8"/>
        </w:numPr>
        <w:spacing w:line="360" w:lineRule="auto"/>
        <w:ind w:left="426" w:hanging="426"/>
        <w:jc w:val="both"/>
        <w:rPr>
          <w:sz w:val="24"/>
          <w:szCs w:val="24"/>
        </w:rPr>
      </w:pPr>
      <w:r w:rsidRPr="0077581D">
        <w:rPr>
          <w:sz w:val="24"/>
          <w:szCs w:val="24"/>
        </w:rPr>
        <w:t>Gula Darah</w:t>
      </w:r>
      <w:r w:rsidR="009C7B95">
        <w:rPr>
          <w:sz w:val="24"/>
          <w:szCs w:val="24"/>
        </w:rPr>
        <w:t xml:space="preserve"> (mg/dL)</w:t>
      </w:r>
    </w:p>
    <w:p w14:paraId="4FECAAD8" w14:textId="15ABD290" w:rsidR="00321A05" w:rsidRDefault="00EE58D9" w:rsidP="00412A45">
      <w:pPr>
        <w:pStyle w:val="ListParagraph"/>
        <w:spacing w:line="360" w:lineRule="auto"/>
        <w:ind w:left="426"/>
        <w:jc w:val="both"/>
        <w:rPr>
          <w:sz w:val="24"/>
          <w:szCs w:val="24"/>
        </w:rPr>
      </w:pPr>
      <w:r w:rsidRPr="0077581D">
        <w:rPr>
          <w:sz w:val="24"/>
          <w:szCs w:val="24"/>
        </w:rPr>
        <w:t xml:space="preserve">Kadar gula darah merupakan indikator dalam mendiagnosis diabetes. Tingkat gula darah ini sendiri dipengaruhi oleh berbagai faktor, seperti perubahan berat badan, pola konsumsi makanan, dan aktivitas fisik harian. Kondisi gula darah yang tinggi secara berkelanjutan dapat menjadi pemicu diabetes melitus. Untuk kondisi puasa (GDP), batas diagnosis diabetes adalah ≥126 mg/dL. Sementara </w:t>
      </w:r>
      <w:r w:rsidRPr="0077581D">
        <w:rPr>
          <w:sz w:val="24"/>
          <w:szCs w:val="24"/>
        </w:rPr>
        <w:lastRenderedPageBreak/>
        <w:t>itu, untuk tes Gula Darah 2 Jam Postprandial (GD2PP) selama Tes Toleransi Glukosa Oral (TTGO), seseorang didiagnosis menderita diabetes jika kadar glukosa darahnya ≥200 mg/dL.</w:t>
      </w:r>
    </w:p>
    <w:p w14:paraId="7CA49BBF" w14:textId="630BAEF5" w:rsidR="00374AF7" w:rsidRDefault="00374AF7" w:rsidP="00374AF7">
      <w:pPr>
        <w:pStyle w:val="ListParagraph"/>
        <w:numPr>
          <w:ilvl w:val="6"/>
          <w:numId w:val="8"/>
        </w:numPr>
        <w:spacing w:line="360" w:lineRule="auto"/>
        <w:ind w:left="426" w:hanging="426"/>
        <w:jc w:val="both"/>
        <w:rPr>
          <w:sz w:val="24"/>
          <w:szCs w:val="24"/>
        </w:rPr>
      </w:pPr>
      <w:r>
        <w:rPr>
          <w:sz w:val="24"/>
          <w:szCs w:val="24"/>
        </w:rPr>
        <w:t>Insulin</w:t>
      </w:r>
    </w:p>
    <w:p w14:paraId="04B9A1BB" w14:textId="04256D31" w:rsidR="00374AF7" w:rsidRDefault="00374AF7" w:rsidP="00374AF7">
      <w:pPr>
        <w:pStyle w:val="ListParagraph"/>
        <w:spacing w:line="360" w:lineRule="auto"/>
        <w:ind w:left="426"/>
        <w:jc w:val="both"/>
        <w:rPr>
          <w:sz w:val="24"/>
          <w:szCs w:val="24"/>
        </w:rPr>
      </w:pPr>
      <w:r w:rsidRPr="00374AF7">
        <w:rPr>
          <w:sz w:val="24"/>
          <w:szCs w:val="24"/>
        </w:rPr>
        <w:t>Kadar insulin setelah 2 jam dari insulin tes merupakan salah satu parameter yang digunakan untuk mendiagnosa diabetes. Jika kadar insulin dalam darah terlalu tinggi setelah tes dilakukan maka pasien tersebut kemungkinan mempunyai insulin resistance yang merupakan salah satu ciri diabetes</w:t>
      </w:r>
      <w:r>
        <w:rPr>
          <w:sz w:val="24"/>
          <w:szCs w:val="24"/>
        </w:rPr>
        <w:t xml:space="preserve"> </w:t>
      </w:r>
      <w:sdt>
        <w:sdtPr>
          <w:rPr>
            <w:color w:val="000000"/>
            <w:sz w:val="24"/>
            <w:szCs w:val="24"/>
          </w:rPr>
          <w:tag w:val="MENDELEY_CITATION_v3_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"/>
          <w:id w:val="1903181101"/>
          <w:placeholder>
            <w:docPart w:val="DefaultPlaceholder_-1854013440"/>
          </w:placeholder>
        </w:sdtPr>
        <w:sdtContent>
          <w:r w:rsidR="00EF7B2B" w:rsidRPr="00EF7B2B">
            <w:rPr>
              <w:color w:val="000000"/>
              <w:sz w:val="24"/>
              <w:szCs w:val="24"/>
            </w:rPr>
            <w:t>[61]</w:t>
          </w:r>
        </w:sdtContent>
      </w:sdt>
    </w:p>
    <w:p w14:paraId="21005174" w14:textId="79EA612E" w:rsidR="00374AF7" w:rsidRDefault="00374AF7" w:rsidP="00374AF7">
      <w:pPr>
        <w:pStyle w:val="ListParagraph"/>
        <w:numPr>
          <w:ilvl w:val="6"/>
          <w:numId w:val="8"/>
        </w:numPr>
        <w:spacing w:line="360" w:lineRule="auto"/>
        <w:ind w:left="426" w:hanging="426"/>
        <w:jc w:val="both"/>
        <w:rPr>
          <w:sz w:val="24"/>
          <w:szCs w:val="24"/>
        </w:rPr>
      </w:pPr>
      <w:r>
        <w:rPr>
          <w:sz w:val="24"/>
          <w:szCs w:val="24"/>
        </w:rPr>
        <w:t>Jumlah Kehamilan</w:t>
      </w:r>
    </w:p>
    <w:p w14:paraId="1E24C2EA" w14:textId="300849FB" w:rsidR="006E67A1" w:rsidRDefault="006E67A1" w:rsidP="006E67A1">
      <w:pPr>
        <w:pStyle w:val="ListParagraph"/>
        <w:spacing w:line="360" w:lineRule="auto"/>
        <w:ind w:left="426"/>
        <w:jc w:val="both"/>
        <w:rPr>
          <w:sz w:val="24"/>
          <w:szCs w:val="24"/>
        </w:rPr>
      </w:pPr>
      <w:r w:rsidRPr="006E67A1">
        <w:rPr>
          <w:sz w:val="24"/>
          <w:szCs w:val="24"/>
        </w:rPr>
        <w:t>Jumlah kehamilan merupakan salah satu faktor risiko signifikan yang dapat meningkatkan kemungkinan terjadinya diabetes melitus pada wanita. Penelitian menunjukkan bahwa wanita dengan riwayat kehamilan berulang (multiparitas) memiliki risiko lebih tinggi untuk mengalami Gestational Diabetes Mellitus (GDM) yang kemudian dapat berkembang menjadi diabetes tipe 2. Studi menemukan bahwa wanita yang pernah mengalami GDM memiliki risiko 20-60% untuk mengembangkan diabetes tipe 2 dalam kurun waktu 5-10 tahun setelah kehamilan</w:t>
      </w:r>
      <w:sdt>
        <w:sdtPr>
          <w:rPr>
            <w:color w:val="000000"/>
            <w:sz w:val="24"/>
            <w:szCs w:val="24"/>
          </w:rPr>
          <w:tag w:val="MENDELEY_CITATION_v3_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"/>
          <w:id w:val="-292061689"/>
          <w:placeholder>
            <w:docPart w:val="DefaultPlaceholder_-1854013440"/>
          </w:placeholder>
        </w:sdtPr>
        <w:sdtContent>
          <w:r w:rsidR="00EF7B2B" w:rsidRPr="00EF7B2B">
            <w:rPr>
              <w:color w:val="000000"/>
              <w:sz w:val="24"/>
              <w:szCs w:val="24"/>
            </w:rPr>
            <w:t>[62]</w:t>
          </w:r>
        </w:sdtContent>
      </w:sdt>
    </w:p>
    <w:p w14:paraId="2A9CE5A7" w14:textId="1E27D58C" w:rsidR="00374AF7" w:rsidRPr="006E67A1" w:rsidRDefault="00374AF7" w:rsidP="00374AF7">
      <w:pPr>
        <w:pStyle w:val="ListParagraph"/>
        <w:numPr>
          <w:ilvl w:val="6"/>
          <w:numId w:val="8"/>
        </w:numPr>
        <w:spacing w:line="360" w:lineRule="auto"/>
        <w:ind w:left="426" w:hanging="426"/>
        <w:jc w:val="both"/>
        <w:rPr>
          <w:sz w:val="24"/>
          <w:szCs w:val="24"/>
        </w:rPr>
      </w:pPr>
      <w:r w:rsidRPr="00374AF7">
        <w:rPr>
          <w:sz w:val="24"/>
          <w:szCs w:val="24"/>
        </w:rPr>
        <w:t xml:space="preserve">Ketebalan Kulit Otot </w:t>
      </w:r>
      <w:r w:rsidRPr="00374AF7">
        <w:rPr>
          <w:i/>
          <w:iCs/>
          <w:sz w:val="24"/>
          <w:szCs w:val="24"/>
        </w:rPr>
        <w:t>Tricept</w:t>
      </w:r>
    </w:p>
    <w:p w14:paraId="0C2CBE56" w14:textId="63192E83" w:rsidR="006E67A1" w:rsidRPr="006E67A1" w:rsidRDefault="006E67A1" w:rsidP="006E67A1">
      <w:pPr>
        <w:pStyle w:val="ListParagraph"/>
        <w:spacing w:line="360" w:lineRule="auto"/>
        <w:ind w:left="426"/>
        <w:jc w:val="both"/>
        <w:rPr>
          <w:sz w:val="24"/>
          <w:szCs w:val="24"/>
        </w:rPr>
      </w:pPr>
      <w:r w:rsidRPr="006E67A1">
        <w:rPr>
          <w:sz w:val="24"/>
          <w:szCs w:val="24"/>
        </w:rPr>
        <w:t>Ketebalan kulit otot triceps merupakan indikator antropometrik yang mengukur jumlah lemak subkutan pada tubuh dan berkaitan erat dengan risiko diabetes melitus. Pengukuran triceps skinfold thickness digunakan sebagai penanda obesitas perifer dan resistensi insulin, yang merupakan faktor patogenik utama dalam perkembangan diabetes tipe 2. Penelitian menunjukkan bahwa ketebalan kulit triceps yang lebih tinggi secara signifikan berkaitan dengan peningkatan risiko Gestational Diabetes Mellitus (GDM) dan diabetes tipe 2</w:t>
      </w:r>
      <w:r w:rsidR="003B7C12">
        <w:rPr>
          <w:sz w:val="24"/>
          <w:szCs w:val="24"/>
        </w:rPr>
        <w:t xml:space="preserve"> </w:t>
      </w:r>
      <w:sdt>
        <w:sdtPr>
          <w:rPr>
            <w:color w:val="000000"/>
            <w:sz w:val="24"/>
            <w:szCs w:val="24"/>
          </w:rPr>
          <w:tag w:val="MENDELEY_CITATION_v3_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"/>
          <w:id w:val="1797796547"/>
          <w:placeholder>
            <w:docPart w:val="DefaultPlaceholder_-1854013440"/>
          </w:placeholder>
        </w:sdtPr>
        <w:sdtContent>
          <w:r w:rsidR="00EF7B2B" w:rsidRPr="00EF7B2B">
            <w:rPr>
              <w:color w:val="000000"/>
              <w:sz w:val="24"/>
              <w:szCs w:val="24"/>
            </w:rPr>
            <w:t>[63]</w:t>
          </w:r>
        </w:sdtContent>
      </w:sdt>
    </w:p>
    <w:p w14:paraId="600D5A9D" w14:textId="2769518F" w:rsidR="00374AF7" w:rsidRDefault="00374AF7" w:rsidP="00374AF7">
      <w:pPr>
        <w:pStyle w:val="ListParagraph"/>
        <w:numPr>
          <w:ilvl w:val="6"/>
          <w:numId w:val="8"/>
        </w:numPr>
        <w:spacing w:line="360" w:lineRule="auto"/>
        <w:ind w:left="426" w:hanging="426"/>
        <w:jc w:val="both"/>
        <w:rPr>
          <w:sz w:val="24"/>
          <w:szCs w:val="24"/>
        </w:rPr>
      </w:pPr>
      <w:r>
        <w:rPr>
          <w:sz w:val="24"/>
          <w:szCs w:val="24"/>
        </w:rPr>
        <w:t>Riwayat Keluarga</w:t>
      </w:r>
    </w:p>
    <w:p w14:paraId="26FF595B" w14:textId="6C763A21" w:rsidR="003B7C12" w:rsidRPr="0077581D" w:rsidRDefault="003B7C12" w:rsidP="003B7C12">
      <w:pPr>
        <w:pStyle w:val="ListParagraph"/>
        <w:spacing w:line="360" w:lineRule="auto"/>
        <w:ind w:left="426"/>
        <w:jc w:val="both"/>
        <w:rPr>
          <w:sz w:val="24"/>
          <w:szCs w:val="24"/>
        </w:rPr>
      </w:pPr>
      <w:r>
        <w:rPr>
          <w:sz w:val="24"/>
          <w:szCs w:val="24"/>
        </w:rPr>
        <w:t>R</w:t>
      </w:r>
      <w:r w:rsidRPr="003B7C12">
        <w:rPr>
          <w:sz w:val="24"/>
          <w:szCs w:val="24"/>
        </w:rPr>
        <w:t xml:space="preserve">iwayat kesehatan keluarga memiliki pengaruh terhadap risiko diabetes melitus yang dapat dikuantifikasi secara matematis menggunakan </w:t>
      </w:r>
      <w:r w:rsidRPr="003B7C12">
        <w:rPr>
          <w:i/>
          <w:iCs/>
          <w:sz w:val="24"/>
          <w:szCs w:val="24"/>
        </w:rPr>
        <w:t>Diabetes Pedigree Function</w:t>
      </w:r>
      <w:r w:rsidRPr="003B7C12">
        <w:rPr>
          <w:sz w:val="24"/>
          <w:szCs w:val="24"/>
        </w:rPr>
        <w:t xml:space="preserve"> (DPF).</w:t>
      </w:r>
      <w:r>
        <w:rPr>
          <w:sz w:val="24"/>
          <w:szCs w:val="24"/>
        </w:rPr>
        <w:t xml:space="preserve"> </w:t>
      </w:r>
      <w:r w:rsidRPr="003B7C12">
        <w:rPr>
          <w:sz w:val="24"/>
          <w:szCs w:val="24"/>
        </w:rPr>
        <w:t xml:space="preserve">DPF dikembangkan khusus untuk menyintesis riwayat diabetes pada kerabat pasien serta memperhitungkan hubungan genetik antara kerabat tersebut dengan pasien. Fungsi ini memberikan ukuran </w:t>
      </w:r>
      <w:r w:rsidRPr="003B7C12">
        <w:rPr>
          <w:sz w:val="24"/>
          <w:szCs w:val="24"/>
        </w:rPr>
        <w:lastRenderedPageBreak/>
        <w:t>mengenai besarnya pengaruh genetik yang diharapkan dari kerabat—baik yang menderita diabetes maupun yang tidak—terhadap risiko pasien terkena diabetes di masa depan. Nilai DPF akan semakin tinggi apabila jumlah kerabat yang menderita diabetes semakin banyak, usia kerabat saat terdiagnosis semakin muda, dan hubungan kekerabatan (persentase gen yang sama) dengan pasien semakin dekat</w:t>
      </w:r>
      <w:r>
        <w:rPr>
          <w:sz w:val="24"/>
          <w:szCs w:val="24"/>
        </w:rPr>
        <w:t xml:space="preserve"> </w:t>
      </w:r>
      <w:sdt>
        <w:sdtPr>
          <w:rPr>
            <w:color w:val="000000"/>
            <w:sz w:val="24"/>
            <w:szCs w:val="24"/>
          </w:rPr>
          <w:tag w:val="MENDELEY_CITATION_v3_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"/>
          <w:id w:val="-960952352"/>
          <w:placeholder>
            <w:docPart w:val="DefaultPlaceholder_-1854013440"/>
          </w:placeholder>
        </w:sdtPr>
        <w:sdtContent>
          <w:r w:rsidR="00EF7B2B" w:rsidRPr="00EF7B2B">
            <w:rPr>
              <w:color w:val="000000"/>
              <w:sz w:val="24"/>
              <w:szCs w:val="24"/>
            </w:rPr>
            <w:t>[64]</w:t>
          </w:r>
        </w:sdtContent>
      </w:sdt>
      <w:r w:rsidRPr="003B7C12">
        <w:rPr>
          <w:sz w:val="24"/>
          <w:szCs w:val="24"/>
        </w:rPr>
        <w:t>.</w:t>
      </w:r>
      <w:r>
        <w:rPr>
          <w:sz w:val="24"/>
          <w:szCs w:val="24"/>
        </w:rPr>
        <w:t xml:space="preserve"> </w:t>
      </w:r>
    </w:p>
    <w:p w14:paraId="2382E8CD" w14:textId="3CDA345C" w:rsidR="0046692A" w:rsidRPr="0077581D" w:rsidRDefault="004F6569" w:rsidP="00412A45">
      <w:pPr>
        <w:pStyle w:val="Heading2"/>
        <w:ind w:left="0" w:firstLine="0"/>
        <w:rPr>
          <w:szCs w:val="24"/>
        </w:rPr>
      </w:pPr>
      <w:bookmarkStart w:id="54" w:name="_Toc217804239"/>
      <w:r w:rsidRPr="0077581D">
        <w:rPr>
          <w:szCs w:val="24"/>
        </w:rPr>
        <w:t>Penelitian Terkait</w:t>
      </w:r>
      <w:bookmarkEnd w:id="54"/>
    </w:p>
    <w:p w14:paraId="2AA763BE" w14:textId="759E52C9" w:rsidR="002D16AB" w:rsidRPr="0077581D" w:rsidRDefault="002D16AB" w:rsidP="00412A45">
      <w:pPr>
        <w:spacing w:line="360" w:lineRule="auto"/>
        <w:ind w:firstLine="720"/>
        <w:jc w:val="both"/>
        <w:rPr>
          <w:sz w:val="24"/>
          <w:szCs w:val="24"/>
        </w:rPr>
      </w:pPr>
      <w:r w:rsidRPr="0077581D">
        <w:rPr>
          <w:sz w:val="24"/>
          <w:szCs w:val="24"/>
        </w:rPr>
        <w:t>Penelitian-penelitian terdahulu menjadi acuan penting yang memberikan wawasan, metode, dan kerangka kerja untuk mendukung studi ini. Kontribusinya membantu dalam perumusan masalah, penyusunan metodologi, dan validasi hasil yang kuat. Oleh karena itu, Tabel 2.2 menyajikan</w:t>
      </w:r>
      <w:r w:rsidR="00726B39" w:rsidRPr="0077581D">
        <w:rPr>
          <w:sz w:val="24"/>
          <w:szCs w:val="24"/>
        </w:rPr>
        <w:t xml:space="preserve"> judul dan </w:t>
      </w:r>
      <w:r w:rsidRPr="0077581D">
        <w:rPr>
          <w:sz w:val="24"/>
          <w:szCs w:val="24"/>
        </w:rPr>
        <w:t xml:space="preserve"> ringkasan dari studi-studi relevan yang telah dilakukan oleh para ahli sebelumnya.</w:t>
      </w:r>
    </w:p>
    <w:p w14:paraId="6CCA2DE8" w14:textId="596959CA" w:rsidR="00DE4E61" w:rsidRPr="0077581D" w:rsidRDefault="00DE4E61" w:rsidP="00412A45">
      <w:pPr>
        <w:pStyle w:val="Caption"/>
        <w:keepNext/>
        <w:jc w:val="center"/>
        <w:rPr>
          <w:i w:val="0"/>
          <w:iCs w:val="0"/>
          <w:color w:val="auto"/>
          <w:sz w:val="24"/>
          <w:szCs w:val="24"/>
        </w:rPr>
      </w:pPr>
      <w:bookmarkStart w:id="55" w:name="_Ref209382067"/>
      <w:bookmarkStart w:id="56" w:name="_Ref209382037"/>
      <w:bookmarkStart w:id="57" w:name="_Toc216764584"/>
      <w:r w:rsidRPr="0077581D">
        <w:rPr>
          <w:i w:val="0"/>
          <w:iCs w:val="0"/>
          <w:color w:val="auto"/>
          <w:sz w:val="24"/>
          <w:szCs w:val="24"/>
        </w:rPr>
        <w:t xml:space="preserve">Tabel 2. </w:t>
      </w:r>
      <w:r w:rsidRPr="0077581D">
        <w:rPr>
          <w:i w:val="0"/>
          <w:iCs w:val="0"/>
          <w:color w:val="auto"/>
          <w:sz w:val="24"/>
          <w:szCs w:val="24"/>
        </w:rPr>
        <w:fldChar w:fldCharType="begin"/>
      </w:r>
      <w:r w:rsidRPr="0077581D">
        <w:rPr>
          <w:i w:val="0"/>
          <w:iCs w:val="0"/>
          <w:color w:val="auto"/>
          <w:sz w:val="24"/>
          <w:szCs w:val="24"/>
        </w:rPr>
        <w:instrText xml:space="preserve"> SEQ Tabel_2. \* ARABIC </w:instrText>
      </w:r>
      <w:r w:rsidRPr="0077581D">
        <w:rPr>
          <w:i w:val="0"/>
          <w:iCs w:val="0"/>
          <w:color w:val="auto"/>
          <w:sz w:val="24"/>
          <w:szCs w:val="24"/>
        </w:rPr>
        <w:fldChar w:fldCharType="separate"/>
      </w:r>
      <w:r w:rsidR="001441F5">
        <w:rPr>
          <w:i w:val="0"/>
          <w:iCs w:val="0"/>
          <w:noProof/>
          <w:color w:val="auto"/>
          <w:sz w:val="24"/>
          <w:szCs w:val="24"/>
        </w:rPr>
        <w:t>2</w:t>
      </w:r>
      <w:r w:rsidRPr="0077581D">
        <w:rPr>
          <w:i w:val="0"/>
          <w:iCs w:val="0"/>
          <w:color w:val="auto"/>
          <w:sz w:val="24"/>
          <w:szCs w:val="24"/>
        </w:rPr>
        <w:fldChar w:fldCharType="end"/>
      </w:r>
      <w:bookmarkEnd w:id="55"/>
      <w:r w:rsidRPr="0077581D">
        <w:rPr>
          <w:i w:val="0"/>
          <w:iCs w:val="0"/>
          <w:color w:val="auto"/>
          <w:sz w:val="24"/>
          <w:szCs w:val="24"/>
        </w:rPr>
        <w:t xml:space="preserve"> Penelitian Terkait</w:t>
      </w:r>
      <w:bookmarkEnd w:id="56"/>
      <w:bookmarkEnd w:id="57"/>
    </w:p>
    <w:tbl>
      <w:tblPr>
        <w:tblStyle w:val="TableGrid"/>
        <w:tblW w:w="0" w:type="auto"/>
        <w:tblLook w:val="04A0" w:firstRow="1" w:lastRow="0" w:firstColumn="1" w:lastColumn="0" w:noHBand="0" w:noVBand="1"/>
      </w:tblPr>
      <w:tblGrid>
        <w:gridCol w:w="1743"/>
        <w:gridCol w:w="1796"/>
        <w:gridCol w:w="2106"/>
        <w:gridCol w:w="2282"/>
      </w:tblGrid>
      <w:tr w:rsidR="00412A45" w:rsidRPr="0077581D" w14:paraId="271DC5D6" w14:textId="77777777" w:rsidTr="00BC4C14">
        <w:trPr>
          <w:tblHeader/>
        </w:trPr>
        <w:tc>
          <w:tcPr>
            <w:tcW w:w="1743" w:type="dxa"/>
            <w:vAlign w:val="center"/>
          </w:tcPr>
          <w:p w14:paraId="221D33EB" w14:textId="390D81B4" w:rsidR="002A4D97" w:rsidRPr="0077581D" w:rsidRDefault="002D16AB" w:rsidP="00412A45">
            <w:pPr>
              <w:spacing w:line="360" w:lineRule="auto"/>
              <w:jc w:val="center"/>
              <w:rPr>
                <w:sz w:val="24"/>
                <w:szCs w:val="24"/>
              </w:rPr>
            </w:pPr>
            <w:r w:rsidRPr="0077581D">
              <w:rPr>
                <w:sz w:val="24"/>
                <w:szCs w:val="24"/>
              </w:rPr>
              <w:t>Peneliti, Tahun</w:t>
            </w:r>
          </w:p>
        </w:tc>
        <w:tc>
          <w:tcPr>
            <w:tcW w:w="1796" w:type="dxa"/>
            <w:vAlign w:val="center"/>
          </w:tcPr>
          <w:p w14:paraId="555D8CD2" w14:textId="3A0AEA75" w:rsidR="002A4D97" w:rsidRPr="0077581D" w:rsidRDefault="002D16AB" w:rsidP="00412A45">
            <w:pPr>
              <w:spacing w:line="360" w:lineRule="auto"/>
              <w:jc w:val="center"/>
              <w:rPr>
                <w:sz w:val="24"/>
                <w:szCs w:val="24"/>
              </w:rPr>
            </w:pPr>
            <w:r w:rsidRPr="0077581D">
              <w:rPr>
                <w:sz w:val="24"/>
                <w:szCs w:val="24"/>
              </w:rPr>
              <w:t>Judul</w:t>
            </w:r>
          </w:p>
        </w:tc>
        <w:tc>
          <w:tcPr>
            <w:tcW w:w="2106" w:type="dxa"/>
            <w:vAlign w:val="center"/>
          </w:tcPr>
          <w:p w14:paraId="00F034F3" w14:textId="4CAC986E" w:rsidR="002A4D97" w:rsidRPr="0077581D" w:rsidRDefault="002D16AB" w:rsidP="00412A45">
            <w:pPr>
              <w:spacing w:line="360" w:lineRule="auto"/>
              <w:jc w:val="center"/>
              <w:rPr>
                <w:sz w:val="24"/>
                <w:szCs w:val="24"/>
              </w:rPr>
            </w:pPr>
            <w:r w:rsidRPr="0077581D">
              <w:rPr>
                <w:sz w:val="24"/>
                <w:szCs w:val="24"/>
              </w:rPr>
              <w:t>Metode</w:t>
            </w:r>
          </w:p>
        </w:tc>
        <w:tc>
          <w:tcPr>
            <w:tcW w:w="2282" w:type="dxa"/>
            <w:vAlign w:val="center"/>
          </w:tcPr>
          <w:p w14:paraId="1A2C0DE5" w14:textId="279C1CA3" w:rsidR="002A4D97" w:rsidRPr="0077581D" w:rsidRDefault="002D16AB" w:rsidP="00412A45">
            <w:pPr>
              <w:spacing w:line="360" w:lineRule="auto"/>
              <w:jc w:val="center"/>
              <w:rPr>
                <w:sz w:val="24"/>
                <w:szCs w:val="24"/>
              </w:rPr>
            </w:pPr>
            <w:r w:rsidRPr="0077581D">
              <w:rPr>
                <w:sz w:val="24"/>
                <w:szCs w:val="24"/>
              </w:rPr>
              <w:t>Hasil Penelitian</w:t>
            </w:r>
          </w:p>
        </w:tc>
      </w:tr>
      <w:tr w:rsidR="00412A45" w:rsidRPr="0077581D" w14:paraId="4523FCB2" w14:textId="77777777" w:rsidTr="00DE4E61">
        <w:tc>
          <w:tcPr>
            <w:tcW w:w="1743" w:type="dxa"/>
            <w:vAlign w:val="center"/>
          </w:tcPr>
          <w:p w14:paraId="0FD7CB57" w14:textId="1ADEDB04" w:rsidR="002D16AB" w:rsidRPr="0077581D" w:rsidRDefault="00650619" w:rsidP="00412A45">
            <w:pPr>
              <w:spacing w:line="360" w:lineRule="auto"/>
              <w:rPr>
                <w:sz w:val="24"/>
                <w:szCs w:val="24"/>
              </w:rPr>
            </w:pPr>
            <w:r>
              <w:rPr>
                <w:sz w:val="24"/>
                <w:szCs w:val="24"/>
              </w:rPr>
              <w:t>Nazim Razali</w:t>
            </w:r>
            <w:r w:rsidR="008A6A5D" w:rsidRPr="0077581D">
              <w:rPr>
                <w:sz w:val="24"/>
                <w:szCs w:val="24"/>
              </w:rPr>
              <w:t xml:space="preserve"> dkk. 202</w:t>
            </w:r>
            <w:r>
              <w:rPr>
                <w:sz w:val="24"/>
                <w:szCs w:val="24"/>
              </w:rPr>
              <w:t>0</w:t>
            </w:r>
            <w:r w:rsidR="007A10BE" w:rsidRPr="0077581D">
              <w:rPr>
                <w:sz w:val="24"/>
                <w:szCs w:val="24"/>
              </w:rPr>
              <w:t xml:space="preserve"> </w:t>
            </w:r>
            <w:sdt>
              <w:sdtPr>
                <w:rPr>
                  <w:color w:val="000000"/>
                  <w:sz w:val="24"/>
                  <w:szCs w:val="24"/>
                </w:rPr>
                <w:tag w:val="MENDELEY_CITATION_v3_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"/>
                <w:id w:val="944119752"/>
                <w:placeholder>
                  <w:docPart w:val="DefaultPlaceholder_-1854013440"/>
                </w:placeholder>
              </w:sdtPr>
              <w:sdtContent>
                <w:r w:rsidR="00EF7B2B" w:rsidRPr="00EF7B2B">
                  <w:rPr>
                    <w:color w:val="000000"/>
                    <w:sz w:val="24"/>
                    <w:szCs w:val="24"/>
                  </w:rPr>
                  <w:t>[8]</w:t>
                </w:r>
              </w:sdtContent>
            </w:sdt>
            <w:r w:rsidR="007A10BE" w:rsidRPr="0077581D">
              <w:rPr>
                <w:sz w:val="24"/>
                <w:szCs w:val="24"/>
              </w:rPr>
              <w:t xml:space="preserve"> </w:t>
            </w:r>
          </w:p>
        </w:tc>
        <w:tc>
          <w:tcPr>
            <w:tcW w:w="1796" w:type="dxa"/>
            <w:vAlign w:val="center"/>
          </w:tcPr>
          <w:p w14:paraId="64A08C90" w14:textId="137C5C43" w:rsidR="002D16AB" w:rsidRPr="0077581D" w:rsidRDefault="00C3336C" w:rsidP="00412A45">
            <w:pPr>
              <w:spacing w:line="360" w:lineRule="auto"/>
              <w:rPr>
                <w:i/>
                <w:iCs/>
                <w:sz w:val="24"/>
                <w:szCs w:val="24"/>
              </w:rPr>
            </w:pPr>
            <w:r w:rsidRPr="00C3336C">
              <w:rPr>
                <w:i/>
                <w:iCs/>
                <w:sz w:val="24"/>
                <w:szCs w:val="24"/>
              </w:rPr>
              <w:t>Analyzing Diabetic Data using Classification</w:t>
            </w:r>
          </w:p>
        </w:tc>
        <w:tc>
          <w:tcPr>
            <w:tcW w:w="2106" w:type="dxa"/>
            <w:vAlign w:val="center"/>
          </w:tcPr>
          <w:p w14:paraId="7E3D66D8" w14:textId="1A513FA9" w:rsidR="002D16AB" w:rsidRPr="00C3336C" w:rsidRDefault="00C3336C" w:rsidP="00412A45">
            <w:pPr>
              <w:spacing w:line="360" w:lineRule="auto"/>
              <w:rPr>
                <w:sz w:val="24"/>
                <w:szCs w:val="24"/>
              </w:rPr>
            </w:pPr>
            <w:r>
              <w:rPr>
                <w:i/>
                <w:iCs/>
                <w:sz w:val="24"/>
                <w:szCs w:val="24"/>
              </w:rPr>
              <w:t xml:space="preserve">Naive Bayes, Sequential Minimal Optimazation, RepTree </w:t>
            </w:r>
            <w:r>
              <w:rPr>
                <w:sz w:val="24"/>
                <w:szCs w:val="24"/>
              </w:rPr>
              <w:t xml:space="preserve">dan </w:t>
            </w:r>
            <w:r w:rsidRPr="00C3336C">
              <w:rPr>
                <w:i/>
                <w:iCs/>
                <w:sz w:val="24"/>
                <w:szCs w:val="24"/>
              </w:rPr>
              <w:t>Logistic Regression</w:t>
            </w:r>
          </w:p>
        </w:tc>
        <w:tc>
          <w:tcPr>
            <w:tcW w:w="2282" w:type="dxa"/>
            <w:vAlign w:val="center"/>
          </w:tcPr>
          <w:p w14:paraId="149F7A50" w14:textId="269E7B50" w:rsidR="002D16AB" w:rsidRPr="0077581D" w:rsidRDefault="00C3336C" w:rsidP="00412A45">
            <w:pPr>
              <w:spacing w:line="360" w:lineRule="auto"/>
              <w:rPr>
                <w:sz w:val="24"/>
                <w:szCs w:val="24"/>
              </w:rPr>
            </w:pPr>
            <w:r>
              <w:rPr>
                <w:sz w:val="24"/>
                <w:szCs w:val="24"/>
              </w:rPr>
              <w:t>Pada paper tersebut membandingkan metode yang digunakan dan didapat hasil</w:t>
            </w:r>
            <w:r w:rsidR="00F20440">
              <w:rPr>
                <w:sz w:val="24"/>
                <w:szCs w:val="24"/>
              </w:rPr>
              <w:t xml:space="preserve"> metode</w:t>
            </w:r>
            <w:r>
              <w:rPr>
                <w:sz w:val="24"/>
                <w:szCs w:val="24"/>
              </w:rPr>
              <w:t xml:space="preserve"> logistic regression mencapai akurasi tertinggi sebesar 75.70%.</w:t>
            </w:r>
          </w:p>
        </w:tc>
      </w:tr>
      <w:tr w:rsidR="00412A45" w:rsidRPr="0077581D" w14:paraId="0B00A542" w14:textId="77777777" w:rsidTr="00DE4E61">
        <w:tc>
          <w:tcPr>
            <w:tcW w:w="1743" w:type="dxa"/>
            <w:vAlign w:val="center"/>
          </w:tcPr>
          <w:p w14:paraId="5D8C2B17" w14:textId="0FA24CC0" w:rsidR="002D16AB" w:rsidRPr="0077581D" w:rsidRDefault="00C3336C" w:rsidP="00412A45">
            <w:pPr>
              <w:spacing w:line="360" w:lineRule="auto"/>
              <w:rPr>
                <w:sz w:val="24"/>
                <w:szCs w:val="24"/>
              </w:rPr>
            </w:pPr>
            <w:r w:rsidRPr="00C3336C">
              <w:rPr>
                <w:sz w:val="24"/>
                <w:szCs w:val="24"/>
              </w:rPr>
              <w:t>Shruti Traymbak</w:t>
            </w:r>
            <w:r>
              <w:rPr>
                <w:sz w:val="24"/>
                <w:szCs w:val="24"/>
              </w:rPr>
              <w:t xml:space="preserve">. 2021 </w:t>
            </w:r>
            <w:sdt>
              <w:sdtPr>
                <w:rPr>
                  <w:color w:val="000000"/>
                  <w:sz w:val="24"/>
                  <w:szCs w:val="24"/>
                </w:rPr>
                <w:tag w:val="MENDELEY_CITATION_v3_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"/>
                <w:id w:val="1032150454"/>
                <w:placeholder>
                  <w:docPart w:val="DefaultPlaceholder_-1854013440"/>
                </w:placeholder>
              </w:sdtPr>
              <w:sdtContent>
                <w:r w:rsidR="00EF7B2B" w:rsidRPr="00EF7B2B">
                  <w:rPr>
                    <w:color w:val="000000"/>
                    <w:sz w:val="24"/>
                    <w:szCs w:val="24"/>
                  </w:rPr>
                  <w:t>[10]</w:t>
                </w:r>
              </w:sdtContent>
            </w:sdt>
          </w:p>
        </w:tc>
        <w:tc>
          <w:tcPr>
            <w:tcW w:w="1796" w:type="dxa"/>
            <w:vAlign w:val="center"/>
          </w:tcPr>
          <w:p w14:paraId="2BCC9278" w14:textId="77777777" w:rsidR="00C3336C" w:rsidRPr="00C3336C" w:rsidRDefault="00C3336C" w:rsidP="00C3336C">
            <w:pPr>
              <w:spacing w:line="360" w:lineRule="auto"/>
              <w:rPr>
                <w:i/>
                <w:iCs/>
                <w:sz w:val="24"/>
                <w:szCs w:val="24"/>
              </w:rPr>
            </w:pPr>
            <w:r w:rsidRPr="00C3336C">
              <w:rPr>
                <w:i/>
                <w:iCs/>
                <w:sz w:val="24"/>
                <w:szCs w:val="24"/>
              </w:rPr>
              <w:t xml:space="preserve">Data Mining Algorithms in Knowledge </w:t>
            </w:r>
          </w:p>
          <w:p w14:paraId="621BC7E7" w14:textId="77777777" w:rsidR="00C3336C" w:rsidRPr="00C3336C" w:rsidRDefault="00C3336C" w:rsidP="00C3336C">
            <w:pPr>
              <w:spacing w:line="360" w:lineRule="auto"/>
              <w:rPr>
                <w:i/>
                <w:iCs/>
                <w:sz w:val="24"/>
                <w:szCs w:val="24"/>
              </w:rPr>
            </w:pPr>
            <w:r w:rsidRPr="00C3336C">
              <w:rPr>
                <w:i/>
                <w:iCs/>
                <w:sz w:val="24"/>
                <w:szCs w:val="24"/>
              </w:rPr>
              <w:t xml:space="preserve">Management for Predicting Diabetes After </w:t>
            </w:r>
          </w:p>
          <w:p w14:paraId="655DFD8D" w14:textId="5ED0DF9A" w:rsidR="002D16AB" w:rsidRPr="0077581D" w:rsidRDefault="00C3336C" w:rsidP="00C3336C">
            <w:pPr>
              <w:spacing w:line="360" w:lineRule="auto"/>
              <w:rPr>
                <w:i/>
                <w:iCs/>
                <w:sz w:val="24"/>
                <w:szCs w:val="24"/>
              </w:rPr>
            </w:pPr>
            <w:r w:rsidRPr="00C3336C">
              <w:rPr>
                <w:i/>
                <w:iCs/>
                <w:sz w:val="24"/>
                <w:szCs w:val="24"/>
              </w:rPr>
              <w:t>Pregnancy by Using R</w:t>
            </w:r>
          </w:p>
        </w:tc>
        <w:tc>
          <w:tcPr>
            <w:tcW w:w="2106" w:type="dxa"/>
            <w:vAlign w:val="center"/>
          </w:tcPr>
          <w:p w14:paraId="342EF39C" w14:textId="77777777" w:rsidR="00C3336C" w:rsidRPr="00C3336C" w:rsidRDefault="00C3336C" w:rsidP="00C3336C">
            <w:pPr>
              <w:spacing w:line="360" w:lineRule="auto"/>
              <w:rPr>
                <w:sz w:val="24"/>
                <w:szCs w:val="24"/>
              </w:rPr>
            </w:pPr>
            <w:r w:rsidRPr="00C3336C">
              <w:rPr>
                <w:sz w:val="24"/>
                <w:szCs w:val="24"/>
              </w:rPr>
              <w:t xml:space="preserve">Linear Discriminant </w:t>
            </w:r>
          </w:p>
          <w:p w14:paraId="61D4EF26" w14:textId="37A43570" w:rsidR="002D16AB" w:rsidRPr="0077581D" w:rsidRDefault="00C3336C" w:rsidP="00C3336C">
            <w:pPr>
              <w:spacing w:line="360" w:lineRule="auto"/>
              <w:rPr>
                <w:sz w:val="24"/>
                <w:szCs w:val="24"/>
              </w:rPr>
            </w:pPr>
            <w:r w:rsidRPr="00C3336C">
              <w:rPr>
                <w:sz w:val="24"/>
                <w:szCs w:val="24"/>
              </w:rPr>
              <w:t>Analysis</w:t>
            </w:r>
            <w:r>
              <w:rPr>
                <w:sz w:val="24"/>
                <w:szCs w:val="24"/>
              </w:rPr>
              <w:t>, SVM, Random Forest dan Adaboost</w:t>
            </w:r>
          </w:p>
        </w:tc>
        <w:tc>
          <w:tcPr>
            <w:tcW w:w="2282" w:type="dxa"/>
            <w:vAlign w:val="center"/>
          </w:tcPr>
          <w:p w14:paraId="40E77858" w14:textId="3A674D2C" w:rsidR="002D16AB" w:rsidRPr="0077581D" w:rsidRDefault="00C3336C" w:rsidP="00412A45">
            <w:pPr>
              <w:spacing w:line="360" w:lineRule="auto"/>
              <w:rPr>
                <w:b/>
                <w:bCs/>
                <w:sz w:val="24"/>
                <w:szCs w:val="24"/>
              </w:rPr>
            </w:pPr>
            <w:r>
              <w:rPr>
                <w:sz w:val="24"/>
                <w:szCs w:val="24"/>
              </w:rPr>
              <w:t xml:space="preserve">Pada paper tersebut membandingkan metode yang digunakan dan didapat hasil </w:t>
            </w:r>
            <w:r w:rsidR="00F20440">
              <w:rPr>
                <w:sz w:val="24"/>
                <w:szCs w:val="24"/>
              </w:rPr>
              <w:t xml:space="preserve">metode </w:t>
            </w:r>
            <w:r w:rsidR="003A084D">
              <w:rPr>
                <w:sz w:val="24"/>
                <w:szCs w:val="24"/>
              </w:rPr>
              <w:t xml:space="preserve">SVM </w:t>
            </w:r>
            <w:r>
              <w:rPr>
                <w:sz w:val="24"/>
                <w:szCs w:val="24"/>
              </w:rPr>
              <w:t>mencapai akurasi tertinggi sebesar 7</w:t>
            </w:r>
            <w:r w:rsidR="003A084D">
              <w:rPr>
                <w:sz w:val="24"/>
                <w:szCs w:val="24"/>
              </w:rPr>
              <w:t>3</w:t>
            </w:r>
            <w:r>
              <w:rPr>
                <w:sz w:val="24"/>
                <w:szCs w:val="24"/>
              </w:rPr>
              <w:t>.</w:t>
            </w:r>
            <w:r w:rsidR="003A084D">
              <w:rPr>
                <w:sz w:val="24"/>
                <w:szCs w:val="24"/>
              </w:rPr>
              <w:t>86</w:t>
            </w:r>
            <w:r>
              <w:rPr>
                <w:sz w:val="24"/>
                <w:szCs w:val="24"/>
              </w:rPr>
              <w:t>%.</w:t>
            </w:r>
          </w:p>
        </w:tc>
      </w:tr>
      <w:tr w:rsidR="00412A45" w:rsidRPr="0077581D" w14:paraId="51ED7371" w14:textId="77777777" w:rsidTr="00DE4E61">
        <w:tc>
          <w:tcPr>
            <w:tcW w:w="1743" w:type="dxa"/>
            <w:vAlign w:val="center"/>
          </w:tcPr>
          <w:p w14:paraId="635BEC86" w14:textId="7D49A643" w:rsidR="002D16AB" w:rsidRPr="0077581D" w:rsidRDefault="0092331D" w:rsidP="00412A45">
            <w:pPr>
              <w:spacing w:line="360" w:lineRule="auto"/>
              <w:rPr>
                <w:sz w:val="24"/>
                <w:szCs w:val="24"/>
              </w:rPr>
            </w:pPr>
            <w:r w:rsidRPr="0092331D">
              <w:rPr>
                <w:sz w:val="24"/>
                <w:szCs w:val="24"/>
              </w:rPr>
              <w:lastRenderedPageBreak/>
              <w:t>Asfandyar Khan</w:t>
            </w:r>
            <w:r>
              <w:rPr>
                <w:sz w:val="24"/>
                <w:szCs w:val="24"/>
              </w:rPr>
              <w:t xml:space="preserve"> dkk. 2022 </w:t>
            </w:r>
            <w:sdt>
              <w:sdtPr>
                <w:rPr>
                  <w:color w:val="000000"/>
                  <w:sz w:val="24"/>
                  <w:szCs w:val="24"/>
                </w:rPr>
                <w:tag w:val="MENDELEY_CITATION_v3_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"/>
                <w:id w:val="481897723"/>
                <w:placeholder>
                  <w:docPart w:val="DefaultPlaceholder_-1854013440"/>
                </w:placeholder>
              </w:sdtPr>
              <w:sdtContent>
                <w:r w:rsidR="00EF7B2B" w:rsidRPr="00EF7B2B">
                  <w:rPr>
                    <w:color w:val="000000"/>
                    <w:sz w:val="24"/>
                    <w:szCs w:val="24"/>
                  </w:rPr>
                  <w:t>[16]</w:t>
                </w:r>
              </w:sdtContent>
            </w:sdt>
          </w:p>
        </w:tc>
        <w:tc>
          <w:tcPr>
            <w:tcW w:w="1796" w:type="dxa"/>
            <w:vAlign w:val="center"/>
          </w:tcPr>
          <w:p w14:paraId="756AB2D8" w14:textId="77777777" w:rsidR="0092331D" w:rsidRPr="0092331D" w:rsidRDefault="0092331D" w:rsidP="0092331D">
            <w:pPr>
              <w:spacing w:line="360" w:lineRule="auto"/>
              <w:rPr>
                <w:i/>
                <w:iCs/>
                <w:sz w:val="24"/>
                <w:szCs w:val="24"/>
              </w:rPr>
            </w:pPr>
            <w:r w:rsidRPr="0092331D">
              <w:rPr>
                <w:i/>
                <w:iCs/>
                <w:sz w:val="24"/>
                <w:szCs w:val="24"/>
              </w:rPr>
              <w:t>Cardiovascular and Diabetes Diseases Classification Using</w:t>
            </w:r>
          </w:p>
          <w:p w14:paraId="588DCC3C" w14:textId="195C0AD9" w:rsidR="002D16AB" w:rsidRPr="0077581D" w:rsidRDefault="0092331D" w:rsidP="0092331D">
            <w:pPr>
              <w:spacing w:line="360" w:lineRule="auto"/>
              <w:rPr>
                <w:i/>
                <w:iCs/>
                <w:sz w:val="24"/>
                <w:szCs w:val="24"/>
              </w:rPr>
            </w:pPr>
            <w:r w:rsidRPr="0092331D">
              <w:rPr>
                <w:i/>
                <w:iCs/>
                <w:sz w:val="24"/>
                <w:szCs w:val="24"/>
              </w:rPr>
              <w:t xml:space="preserve"> Ensemble Stacking Classifiers with SVM as a Meta Classifier</w:t>
            </w:r>
          </w:p>
        </w:tc>
        <w:tc>
          <w:tcPr>
            <w:tcW w:w="2106" w:type="dxa"/>
            <w:vAlign w:val="center"/>
          </w:tcPr>
          <w:p w14:paraId="52E107CA" w14:textId="75736F50" w:rsidR="002D16AB" w:rsidRPr="0077581D" w:rsidRDefault="008D266C" w:rsidP="00412A45">
            <w:pPr>
              <w:spacing w:line="360" w:lineRule="auto"/>
              <w:rPr>
                <w:sz w:val="24"/>
                <w:szCs w:val="24"/>
              </w:rPr>
            </w:pPr>
            <w:r>
              <w:rPr>
                <w:sz w:val="24"/>
                <w:szCs w:val="24"/>
              </w:rPr>
              <w:t xml:space="preserve">Stacking Ensemble dengan </w:t>
            </w:r>
            <w:r w:rsidR="0092331D">
              <w:rPr>
                <w:sz w:val="24"/>
                <w:szCs w:val="24"/>
              </w:rPr>
              <w:t xml:space="preserve">Base Learner yang digunakan adalah KNN, Naive Bayes, </w:t>
            </w:r>
            <w:r w:rsidR="0092331D" w:rsidRPr="0092331D">
              <w:rPr>
                <w:sz w:val="24"/>
                <w:szCs w:val="24"/>
              </w:rPr>
              <w:t>Linear Discriminant Analysis</w:t>
            </w:r>
            <w:r w:rsidR="0092331D">
              <w:rPr>
                <w:sz w:val="24"/>
                <w:szCs w:val="24"/>
              </w:rPr>
              <w:t>, dan Decision Tree, untuk Meta Learnernya menggunakan SVM</w:t>
            </w:r>
          </w:p>
        </w:tc>
        <w:tc>
          <w:tcPr>
            <w:tcW w:w="2282" w:type="dxa"/>
            <w:vAlign w:val="center"/>
          </w:tcPr>
          <w:p w14:paraId="1DF4C31A" w14:textId="74B38F9F" w:rsidR="002D16AB" w:rsidRPr="0077581D" w:rsidRDefault="00657C72" w:rsidP="00650619">
            <w:pPr>
              <w:spacing w:line="360" w:lineRule="auto"/>
              <w:rPr>
                <w:sz w:val="24"/>
                <w:szCs w:val="24"/>
              </w:rPr>
            </w:pPr>
            <w:r>
              <w:rPr>
                <w:sz w:val="24"/>
                <w:szCs w:val="24"/>
              </w:rPr>
              <w:t>Pada klasifikasi diabetes menghasilkan akurasi sebesar 96.21% dan pada klasifi</w:t>
            </w:r>
            <w:r w:rsidR="009E75E4">
              <w:rPr>
                <w:sz w:val="24"/>
                <w:szCs w:val="24"/>
              </w:rPr>
              <w:t>kasi</w:t>
            </w:r>
            <w:r>
              <w:rPr>
                <w:sz w:val="24"/>
                <w:szCs w:val="24"/>
              </w:rPr>
              <w:t xml:space="preserve"> Cardiovacular menghasilkan akurasi sebesar 88.71</w:t>
            </w:r>
            <w:r w:rsidR="00EB47E8">
              <w:rPr>
                <w:sz w:val="24"/>
                <w:szCs w:val="24"/>
              </w:rPr>
              <w:t>%</w:t>
            </w:r>
            <w:r>
              <w:rPr>
                <w:sz w:val="24"/>
                <w:szCs w:val="24"/>
              </w:rPr>
              <w:t>, hasil evaluasi tersebut lebih tinggi dari metode tunggal yang digunakan.</w:t>
            </w:r>
          </w:p>
        </w:tc>
      </w:tr>
      <w:tr w:rsidR="00A02F63" w:rsidRPr="0077581D" w14:paraId="3EF990DA" w14:textId="77777777" w:rsidTr="00DE4E61">
        <w:tc>
          <w:tcPr>
            <w:tcW w:w="1743" w:type="dxa"/>
            <w:vAlign w:val="center"/>
          </w:tcPr>
          <w:p w14:paraId="169878C5" w14:textId="3164F89C" w:rsidR="00A02F63" w:rsidRPr="0092331D" w:rsidRDefault="00A02F63" w:rsidP="00412A45">
            <w:pPr>
              <w:spacing w:line="360" w:lineRule="auto"/>
              <w:rPr>
                <w:sz w:val="24"/>
                <w:szCs w:val="24"/>
              </w:rPr>
            </w:pPr>
            <w:r w:rsidRPr="00A02F63">
              <w:rPr>
                <w:sz w:val="24"/>
                <w:szCs w:val="24"/>
              </w:rPr>
              <w:t>Md Abdur Rahim</w:t>
            </w:r>
            <w:r>
              <w:rPr>
                <w:sz w:val="24"/>
                <w:szCs w:val="24"/>
              </w:rPr>
              <w:t xml:space="preserve"> dkk. 2023 </w:t>
            </w:r>
            <w:sdt>
              <w:sdtPr>
                <w:rPr>
                  <w:color w:val="000000"/>
                  <w:sz w:val="24"/>
                  <w:szCs w:val="24"/>
                </w:rPr>
                <w:tag w:val="MENDELEY_CITATION_v3_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"/>
                <w:id w:val="2056572045"/>
                <w:placeholder>
                  <w:docPart w:val="DefaultPlaceholder_-1854013440"/>
                </w:placeholder>
              </w:sdtPr>
              <w:sdtContent>
                <w:r w:rsidR="00EF7B2B" w:rsidRPr="00EF7B2B">
                  <w:rPr>
                    <w:color w:val="000000"/>
                    <w:sz w:val="24"/>
                    <w:szCs w:val="24"/>
                  </w:rPr>
                  <w:t>[15]</w:t>
                </w:r>
              </w:sdtContent>
            </w:sdt>
          </w:p>
        </w:tc>
        <w:tc>
          <w:tcPr>
            <w:tcW w:w="1796" w:type="dxa"/>
            <w:vAlign w:val="center"/>
          </w:tcPr>
          <w:p w14:paraId="7F80E7F3" w14:textId="77777777" w:rsidR="00A02F63" w:rsidRPr="00A02F63" w:rsidRDefault="00A02F63" w:rsidP="00A02F63">
            <w:pPr>
              <w:spacing w:line="360" w:lineRule="auto"/>
              <w:rPr>
                <w:i/>
                <w:iCs/>
                <w:sz w:val="24"/>
                <w:szCs w:val="24"/>
              </w:rPr>
            </w:pPr>
            <w:r w:rsidRPr="00A02F63">
              <w:rPr>
                <w:i/>
                <w:iCs/>
                <w:sz w:val="24"/>
                <w:szCs w:val="24"/>
              </w:rPr>
              <w:t xml:space="preserve">Stacked Ensemble-Based Type-2 Diabetes </w:t>
            </w:r>
          </w:p>
          <w:p w14:paraId="0F4F552F" w14:textId="77777777" w:rsidR="00A02F63" w:rsidRPr="00A02F63" w:rsidRDefault="00A02F63" w:rsidP="00A02F63">
            <w:pPr>
              <w:spacing w:line="360" w:lineRule="auto"/>
              <w:rPr>
                <w:i/>
                <w:iCs/>
                <w:sz w:val="24"/>
                <w:szCs w:val="24"/>
              </w:rPr>
            </w:pPr>
            <w:r w:rsidRPr="00A02F63">
              <w:rPr>
                <w:i/>
                <w:iCs/>
                <w:sz w:val="24"/>
                <w:szCs w:val="24"/>
              </w:rPr>
              <w:t xml:space="preserve">Prediction Using Machine Learning </w:t>
            </w:r>
          </w:p>
          <w:p w14:paraId="725DE5CB" w14:textId="7183A1F2" w:rsidR="00A02F63" w:rsidRPr="0092331D" w:rsidRDefault="00A02F63" w:rsidP="00A02F63">
            <w:pPr>
              <w:spacing w:line="360" w:lineRule="auto"/>
              <w:rPr>
                <w:i/>
                <w:iCs/>
                <w:sz w:val="24"/>
                <w:szCs w:val="24"/>
              </w:rPr>
            </w:pPr>
            <w:r w:rsidRPr="00A02F63">
              <w:rPr>
                <w:i/>
                <w:iCs/>
                <w:sz w:val="24"/>
                <w:szCs w:val="24"/>
              </w:rPr>
              <w:t>Techniques</w:t>
            </w:r>
          </w:p>
        </w:tc>
        <w:tc>
          <w:tcPr>
            <w:tcW w:w="2106" w:type="dxa"/>
            <w:vAlign w:val="center"/>
          </w:tcPr>
          <w:p w14:paraId="1745A0D9" w14:textId="3183794C" w:rsidR="00A02F63" w:rsidRDefault="00A02F63" w:rsidP="00412A45">
            <w:pPr>
              <w:spacing w:line="360" w:lineRule="auto"/>
              <w:rPr>
                <w:sz w:val="24"/>
                <w:szCs w:val="24"/>
              </w:rPr>
            </w:pPr>
            <w:r>
              <w:rPr>
                <w:sz w:val="24"/>
                <w:szCs w:val="24"/>
              </w:rPr>
              <w:t>Stacking Ensemble dengan Base Learner yang digunakan adalah KNN, SVM, Naive Bayes, dan Random Forest, untuk meta learner yang digunakan adalah Logistic Regression</w:t>
            </w:r>
          </w:p>
        </w:tc>
        <w:tc>
          <w:tcPr>
            <w:tcW w:w="2282" w:type="dxa"/>
            <w:vAlign w:val="center"/>
          </w:tcPr>
          <w:p w14:paraId="6538614C" w14:textId="5A4CF50B" w:rsidR="00A02F63" w:rsidRDefault="00B63C93" w:rsidP="00650619">
            <w:pPr>
              <w:spacing w:line="360" w:lineRule="auto"/>
              <w:rPr>
                <w:sz w:val="24"/>
                <w:szCs w:val="24"/>
              </w:rPr>
            </w:pPr>
            <w:r>
              <w:rPr>
                <w:sz w:val="24"/>
                <w:szCs w:val="24"/>
              </w:rPr>
              <w:t>Pada paper tersebut Model Stacking Ensemble mencapai akurasi 94.17%, hasil evaluasi tersebut lebih tinggi dari metode tunggal yang digunakan pada base modelnya.</w:t>
            </w:r>
          </w:p>
        </w:tc>
      </w:tr>
      <w:tr w:rsidR="00A3196B" w:rsidRPr="0077581D" w14:paraId="11448499" w14:textId="77777777" w:rsidTr="00DE4E61">
        <w:tc>
          <w:tcPr>
            <w:tcW w:w="1743" w:type="dxa"/>
            <w:vAlign w:val="center"/>
          </w:tcPr>
          <w:p w14:paraId="74830BCF" w14:textId="428018E7" w:rsidR="00A3196B" w:rsidRPr="0077581D" w:rsidRDefault="00A3196B" w:rsidP="00A3196B">
            <w:pPr>
              <w:spacing w:line="360" w:lineRule="auto"/>
              <w:rPr>
                <w:sz w:val="24"/>
                <w:szCs w:val="24"/>
              </w:rPr>
            </w:pPr>
            <w:r w:rsidRPr="00BD58A4">
              <w:rPr>
                <w:sz w:val="24"/>
                <w:szCs w:val="24"/>
              </w:rPr>
              <w:t>Budi Sunarko</w:t>
            </w:r>
            <w:r>
              <w:rPr>
                <w:sz w:val="24"/>
                <w:szCs w:val="24"/>
              </w:rPr>
              <w:t xml:space="preserve"> dkk. 2023 </w:t>
            </w:r>
            <w:sdt>
              <w:sdtPr>
                <w:rPr>
                  <w:color w:val="000000"/>
                  <w:sz w:val="24"/>
                  <w:szCs w:val="24"/>
                </w:rPr>
                <w:tag w:val="MENDELEY_CITATION_v3_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"/>
                <w:id w:val="1476644616"/>
                <w:placeholder>
                  <w:docPart w:val="25FF59A077D54861AE59B2AE3D65E308"/>
                </w:placeholder>
              </w:sdtPr>
              <w:sdtContent>
                <w:r w:rsidR="00EF7B2B" w:rsidRPr="00EF7B2B">
                  <w:rPr>
                    <w:color w:val="000000"/>
                    <w:sz w:val="24"/>
                    <w:szCs w:val="24"/>
                  </w:rPr>
                  <w:t>[65]</w:t>
                </w:r>
              </w:sdtContent>
            </w:sdt>
          </w:p>
        </w:tc>
        <w:tc>
          <w:tcPr>
            <w:tcW w:w="1796" w:type="dxa"/>
            <w:vAlign w:val="center"/>
          </w:tcPr>
          <w:p w14:paraId="24571795" w14:textId="77777777" w:rsidR="00A3196B" w:rsidRPr="00BD58A4" w:rsidRDefault="00A3196B" w:rsidP="00A3196B">
            <w:pPr>
              <w:spacing w:line="360" w:lineRule="auto"/>
              <w:rPr>
                <w:sz w:val="24"/>
                <w:szCs w:val="24"/>
              </w:rPr>
            </w:pPr>
            <w:r w:rsidRPr="00BD58A4">
              <w:rPr>
                <w:sz w:val="24"/>
                <w:szCs w:val="24"/>
              </w:rPr>
              <w:t xml:space="preserve">Penerapan </w:t>
            </w:r>
            <w:r w:rsidRPr="00BD58A4">
              <w:rPr>
                <w:i/>
                <w:iCs/>
                <w:sz w:val="24"/>
                <w:szCs w:val="24"/>
              </w:rPr>
              <w:t>Stacking Ensemble</w:t>
            </w:r>
            <w:r w:rsidRPr="00BD58A4">
              <w:rPr>
                <w:sz w:val="24"/>
                <w:szCs w:val="24"/>
              </w:rPr>
              <w:t xml:space="preserve"> </w:t>
            </w:r>
            <w:r w:rsidRPr="004F56B6">
              <w:rPr>
                <w:i/>
                <w:iCs/>
                <w:sz w:val="24"/>
                <w:szCs w:val="24"/>
              </w:rPr>
              <w:t>Learning</w:t>
            </w:r>
            <w:r w:rsidRPr="00BD58A4">
              <w:rPr>
                <w:sz w:val="24"/>
                <w:szCs w:val="24"/>
              </w:rPr>
              <w:t xml:space="preserve"> untuk Klasifikasi Efek Kesehatan </w:t>
            </w:r>
            <w:r w:rsidRPr="00BD58A4">
              <w:rPr>
                <w:sz w:val="24"/>
                <w:szCs w:val="24"/>
              </w:rPr>
              <w:lastRenderedPageBreak/>
              <w:t xml:space="preserve">Akibat </w:t>
            </w:r>
          </w:p>
          <w:p w14:paraId="6268F7D9" w14:textId="3C307437" w:rsidR="00A3196B" w:rsidRPr="00BD58A4" w:rsidRDefault="00A3196B" w:rsidP="00A3196B">
            <w:pPr>
              <w:spacing w:line="360" w:lineRule="auto"/>
              <w:rPr>
                <w:sz w:val="24"/>
                <w:szCs w:val="24"/>
              </w:rPr>
            </w:pPr>
            <w:r w:rsidRPr="00BD58A4">
              <w:rPr>
                <w:sz w:val="24"/>
                <w:szCs w:val="24"/>
              </w:rPr>
              <w:t>Pencemaran Udara</w:t>
            </w:r>
          </w:p>
        </w:tc>
        <w:tc>
          <w:tcPr>
            <w:tcW w:w="2106" w:type="dxa"/>
            <w:vAlign w:val="center"/>
          </w:tcPr>
          <w:p w14:paraId="6FF93AC9" w14:textId="44861CD9" w:rsidR="00A3196B" w:rsidRPr="0077581D" w:rsidRDefault="00A3196B" w:rsidP="00A3196B">
            <w:pPr>
              <w:spacing w:line="360" w:lineRule="auto"/>
              <w:rPr>
                <w:sz w:val="24"/>
                <w:szCs w:val="24"/>
              </w:rPr>
            </w:pPr>
            <w:r>
              <w:rPr>
                <w:sz w:val="24"/>
                <w:szCs w:val="24"/>
              </w:rPr>
              <w:lastRenderedPageBreak/>
              <w:t xml:space="preserve">Stacking Ensemble </w:t>
            </w:r>
            <w:r w:rsidR="00570C6D">
              <w:rPr>
                <w:sz w:val="24"/>
                <w:szCs w:val="24"/>
              </w:rPr>
              <w:t xml:space="preserve">dengan kombinasi model </w:t>
            </w:r>
            <w:r w:rsidR="00570C6D" w:rsidRPr="00570C6D">
              <w:rPr>
                <w:sz w:val="24"/>
                <w:szCs w:val="24"/>
              </w:rPr>
              <w:t xml:space="preserve">Logistic Regression, Decision Tree, K-Nearest Neighbor, </w:t>
            </w:r>
            <w:r w:rsidR="00570C6D" w:rsidRPr="00570C6D">
              <w:rPr>
                <w:sz w:val="24"/>
                <w:szCs w:val="24"/>
              </w:rPr>
              <w:lastRenderedPageBreak/>
              <w:t>Support Vector Machine, dan Multi Layer Perceptron</w:t>
            </w:r>
          </w:p>
        </w:tc>
        <w:tc>
          <w:tcPr>
            <w:tcW w:w="2282" w:type="dxa"/>
            <w:vAlign w:val="center"/>
          </w:tcPr>
          <w:p w14:paraId="475133FE" w14:textId="74FB4A6F" w:rsidR="00A3196B" w:rsidRPr="0077581D" w:rsidRDefault="00A3196B" w:rsidP="00A3196B">
            <w:pPr>
              <w:spacing w:line="360" w:lineRule="auto"/>
              <w:rPr>
                <w:sz w:val="24"/>
                <w:szCs w:val="24"/>
              </w:rPr>
            </w:pPr>
            <w:r>
              <w:rPr>
                <w:sz w:val="24"/>
                <w:szCs w:val="24"/>
              </w:rPr>
              <w:lastRenderedPageBreak/>
              <w:t xml:space="preserve">Pada paper tersebut Model Stacking Ensemble mencapai akurasi 99.9% pada dataset seimbang maupun tidak </w:t>
            </w:r>
            <w:r>
              <w:rPr>
                <w:sz w:val="24"/>
                <w:szCs w:val="24"/>
              </w:rPr>
              <w:lastRenderedPageBreak/>
              <w:t>seimbang, hasil evaluasi tersebut lebih tinggi dari metode tunggal yang digunakan pada base modelnya.</w:t>
            </w:r>
          </w:p>
        </w:tc>
      </w:tr>
      <w:tr w:rsidR="00A3196B" w:rsidRPr="0077581D" w14:paraId="28168D52" w14:textId="77777777" w:rsidTr="00DE4E61">
        <w:tc>
          <w:tcPr>
            <w:tcW w:w="1743" w:type="dxa"/>
            <w:vAlign w:val="center"/>
          </w:tcPr>
          <w:p w14:paraId="6B77FBC3" w14:textId="1C3C4DBC" w:rsidR="00A3196B" w:rsidRPr="0077581D" w:rsidRDefault="00A3196B" w:rsidP="00A3196B">
            <w:pPr>
              <w:spacing w:line="360" w:lineRule="auto"/>
              <w:rPr>
                <w:sz w:val="24"/>
                <w:szCs w:val="24"/>
              </w:rPr>
            </w:pPr>
            <w:r w:rsidRPr="0077581D">
              <w:rPr>
                <w:sz w:val="24"/>
                <w:szCs w:val="24"/>
              </w:rPr>
              <w:lastRenderedPageBreak/>
              <w:t xml:space="preserve">I Kadek Yogi Prayoga dkk. 2025 </w:t>
            </w:r>
            <w:sdt>
              <w:sdtPr>
                <w:rPr>
                  <w:color w:val="000000"/>
                  <w:sz w:val="24"/>
                  <w:szCs w:val="24"/>
                </w:rPr>
                <w:tag w:val="MENDELEY_CITATION_v3_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"/>
                <w:id w:val="675235264"/>
                <w:placeholder>
                  <w:docPart w:val="25FF59A077D54861AE59B2AE3D65E308"/>
                </w:placeholder>
              </w:sdtPr>
              <w:sdtContent>
                <w:r w:rsidR="00EF7B2B" w:rsidRPr="00EF7B2B">
                  <w:rPr>
                    <w:color w:val="000000"/>
                    <w:sz w:val="24"/>
                    <w:szCs w:val="24"/>
                  </w:rPr>
                  <w:t>[66]</w:t>
                </w:r>
              </w:sdtContent>
            </w:sdt>
          </w:p>
        </w:tc>
        <w:tc>
          <w:tcPr>
            <w:tcW w:w="1796" w:type="dxa"/>
            <w:vAlign w:val="center"/>
          </w:tcPr>
          <w:p w14:paraId="75025F0C" w14:textId="5C543D94" w:rsidR="00A3196B" w:rsidRPr="0077581D" w:rsidRDefault="00A3196B" w:rsidP="00A3196B">
            <w:pPr>
              <w:spacing w:line="360" w:lineRule="auto"/>
              <w:rPr>
                <w:sz w:val="24"/>
                <w:szCs w:val="24"/>
              </w:rPr>
            </w:pPr>
            <w:r w:rsidRPr="0077581D">
              <w:rPr>
                <w:sz w:val="24"/>
                <w:szCs w:val="24"/>
              </w:rPr>
              <w:t xml:space="preserve">Klasifikasi Penyakit Demam Berdarah Menggunakan Algoritma </w:t>
            </w:r>
            <w:r w:rsidRPr="00D92D73">
              <w:rPr>
                <w:i/>
                <w:iCs/>
                <w:sz w:val="24"/>
                <w:szCs w:val="24"/>
              </w:rPr>
              <w:t>Stacking Ensemble Learning</w:t>
            </w:r>
          </w:p>
        </w:tc>
        <w:tc>
          <w:tcPr>
            <w:tcW w:w="2106" w:type="dxa"/>
            <w:vAlign w:val="center"/>
          </w:tcPr>
          <w:p w14:paraId="77054F42" w14:textId="46C9A29D" w:rsidR="00A3196B" w:rsidRPr="0077581D" w:rsidRDefault="00A3196B" w:rsidP="00A3196B">
            <w:pPr>
              <w:spacing w:line="360" w:lineRule="auto"/>
              <w:rPr>
                <w:sz w:val="24"/>
                <w:szCs w:val="24"/>
              </w:rPr>
            </w:pPr>
            <w:r w:rsidRPr="0077581D">
              <w:rPr>
                <w:sz w:val="24"/>
                <w:szCs w:val="24"/>
              </w:rPr>
              <w:t>Stacking Ensemble</w:t>
            </w:r>
            <w:r>
              <w:rPr>
                <w:sz w:val="24"/>
                <w:szCs w:val="24"/>
              </w:rPr>
              <w:t xml:space="preserve"> dengan base learner</w:t>
            </w:r>
            <w:r w:rsidRPr="0077581D">
              <w:rPr>
                <w:sz w:val="24"/>
                <w:szCs w:val="24"/>
              </w:rPr>
              <w:t xml:space="preserve"> KNN, Naive Bayes, C4.5 dengan Logistic Regression sebagai meta </w:t>
            </w:r>
            <w:r>
              <w:rPr>
                <w:sz w:val="24"/>
                <w:szCs w:val="24"/>
              </w:rPr>
              <w:t>learner.</w:t>
            </w:r>
          </w:p>
        </w:tc>
        <w:tc>
          <w:tcPr>
            <w:tcW w:w="2282" w:type="dxa"/>
            <w:vAlign w:val="center"/>
          </w:tcPr>
          <w:p w14:paraId="21BE9994" w14:textId="0AC128E7" w:rsidR="00A3196B" w:rsidRPr="0077581D" w:rsidRDefault="00A3196B" w:rsidP="00A3196B">
            <w:pPr>
              <w:spacing w:line="360" w:lineRule="auto"/>
              <w:rPr>
                <w:sz w:val="24"/>
                <w:szCs w:val="24"/>
              </w:rPr>
            </w:pPr>
            <w:r>
              <w:rPr>
                <w:sz w:val="24"/>
                <w:szCs w:val="24"/>
              </w:rPr>
              <w:t xml:space="preserve">Model </w:t>
            </w:r>
            <w:r w:rsidRPr="000534B3">
              <w:rPr>
                <w:i/>
                <w:iCs/>
                <w:sz w:val="24"/>
                <w:szCs w:val="24"/>
              </w:rPr>
              <w:t>Stacking ensemble</w:t>
            </w:r>
            <w:r w:rsidRPr="0077581D">
              <w:rPr>
                <w:sz w:val="24"/>
                <w:szCs w:val="24"/>
              </w:rPr>
              <w:t xml:space="preserve"> mencapai akurasi 84,15%, </w:t>
            </w:r>
            <w:r>
              <w:rPr>
                <w:sz w:val="24"/>
                <w:szCs w:val="24"/>
              </w:rPr>
              <w:t>mengunguli hasil evaluasi dari metode tunggal yang digunakan.</w:t>
            </w:r>
          </w:p>
        </w:tc>
      </w:tr>
    </w:tbl>
    <w:p w14:paraId="3F5E0E5C" w14:textId="77777777" w:rsidR="0046692A" w:rsidRPr="0077581D" w:rsidRDefault="0046692A" w:rsidP="00412A45">
      <w:pPr>
        <w:rPr>
          <w:sz w:val="24"/>
          <w:szCs w:val="24"/>
        </w:rPr>
      </w:pPr>
    </w:p>
    <w:p w14:paraId="7954F773" w14:textId="77777777" w:rsidR="0046692A" w:rsidRPr="0077581D" w:rsidRDefault="0046692A" w:rsidP="00412A45">
      <w:pPr>
        <w:rPr>
          <w:sz w:val="24"/>
          <w:szCs w:val="24"/>
        </w:rPr>
      </w:pPr>
    </w:p>
    <w:p w14:paraId="0C7A4A9B" w14:textId="41D41AE4" w:rsidR="00D31E75" w:rsidRPr="0077581D" w:rsidRDefault="00D31E75" w:rsidP="00412A45">
      <w:pPr>
        <w:widowControl/>
        <w:autoSpaceDE/>
        <w:autoSpaceDN/>
        <w:spacing w:after="160" w:line="278" w:lineRule="auto"/>
        <w:rPr>
          <w:sz w:val="24"/>
          <w:szCs w:val="24"/>
        </w:rPr>
      </w:pPr>
      <w:r w:rsidRPr="0077581D">
        <w:rPr>
          <w:sz w:val="24"/>
          <w:szCs w:val="24"/>
        </w:rPr>
        <w:br w:type="page"/>
      </w:r>
    </w:p>
    <w:p w14:paraId="1447F07E" w14:textId="17FCC642" w:rsidR="00D31E75" w:rsidRPr="0077581D" w:rsidRDefault="00D31E75" w:rsidP="00412A45">
      <w:pPr>
        <w:pStyle w:val="Heading1"/>
        <w:ind w:left="0" w:firstLine="0"/>
        <w:jc w:val="center"/>
        <w:rPr>
          <w:rFonts w:cs="Times New Roman"/>
          <w:color w:val="auto"/>
          <w:szCs w:val="24"/>
        </w:rPr>
      </w:pPr>
      <w:r w:rsidRPr="0077581D">
        <w:rPr>
          <w:rFonts w:cs="Times New Roman"/>
          <w:color w:val="auto"/>
          <w:szCs w:val="24"/>
        </w:rPr>
        <w:lastRenderedPageBreak/>
        <w:br/>
      </w:r>
      <w:bookmarkStart w:id="58" w:name="_Toc217804240"/>
      <w:r w:rsidRPr="0077581D">
        <w:rPr>
          <w:rFonts w:cs="Times New Roman"/>
          <w:color w:val="auto"/>
          <w:szCs w:val="24"/>
        </w:rPr>
        <w:t>METOD</w:t>
      </w:r>
      <w:r w:rsidR="00396D2E" w:rsidRPr="0077581D">
        <w:rPr>
          <w:rFonts w:cs="Times New Roman"/>
          <w:color w:val="auto"/>
          <w:szCs w:val="24"/>
        </w:rPr>
        <w:t>OLOGI PENELITIAN</w:t>
      </w:r>
      <w:bookmarkEnd w:id="58"/>
    </w:p>
    <w:p w14:paraId="455063B7" w14:textId="51A1D1A7" w:rsidR="00917091" w:rsidRPr="0077581D" w:rsidRDefault="0091673E" w:rsidP="002D6BD7">
      <w:pPr>
        <w:pStyle w:val="Heading2"/>
        <w:ind w:left="0" w:firstLine="0"/>
        <w:rPr>
          <w:rFonts w:cs="Times New Roman"/>
          <w:szCs w:val="24"/>
        </w:rPr>
      </w:pPr>
      <w:bookmarkStart w:id="59" w:name="_Toc217804241"/>
      <w:r>
        <w:rPr>
          <w:rFonts w:cs="Times New Roman"/>
          <w:szCs w:val="24"/>
        </w:rPr>
        <w:t>Arsitektur Sistem</w:t>
      </w:r>
      <w:bookmarkEnd w:id="59"/>
    </w:p>
    <w:p w14:paraId="1984522B" w14:textId="64982472" w:rsidR="00310E3F" w:rsidRPr="0077581D" w:rsidRDefault="0091673E" w:rsidP="00412A45">
      <w:pPr>
        <w:spacing w:line="360" w:lineRule="auto"/>
        <w:ind w:firstLine="720"/>
        <w:jc w:val="both"/>
        <w:rPr>
          <w:sz w:val="24"/>
          <w:szCs w:val="24"/>
        </w:rPr>
      </w:pPr>
      <w:r>
        <w:rPr>
          <w:sz w:val="24"/>
          <w:szCs w:val="24"/>
        </w:rPr>
        <w:t xml:space="preserve">Arsitektur sistem </w:t>
      </w:r>
      <w:r w:rsidR="00310E3F" w:rsidRPr="0077581D">
        <w:rPr>
          <w:sz w:val="24"/>
          <w:szCs w:val="24"/>
        </w:rPr>
        <w:t xml:space="preserve">dalam penelitian ini menggambarkan alur kerja dan tahapan-tahapan yang dilakukan dari awal hingga akhir. Diagram </w:t>
      </w:r>
      <w:r w:rsidR="00860A42" w:rsidRPr="0077581D">
        <w:rPr>
          <w:sz w:val="24"/>
          <w:szCs w:val="24"/>
        </w:rPr>
        <w:t>Arsitektur</w:t>
      </w:r>
      <w:r w:rsidR="00310E3F" w:rsidRPr="0077581D">
        <w:rPr>
          <w:sz w:val="24"/>
          <w:szCs w:val="24"/>
        </w:rPr>
        <w:t xml:space="preserve"> dari </w:t>
      </w:r>
      <w:r w:rsidR="00860A42" w:rsidRPr="0077581D">
        <w:rPr>
          <w:sz w:val="24"/>
          <w:szCs w:val="24"/>
        </w:rPr>
        <w:t>Penelitian</w:t>
      </w:r>
      <w:r w:rsidR="00B041C4" w:rsidRPr="0077581D">
        <w:rPr>
          <w:sz w:val="24"/>
          <w:szCs w:val="24"/>
        </w:rPr>
        <w:t xml:space="preserve"> </w:t>
      </w:r>
      <w:r w:rsidR="00310E3F" w:rsidRPr="0077581D">
        <w:rPr>
          <w:sz w:val="24"/>
          <w:szCs w:val="24"/>
        </w:rPr>
        <w:t xml:space="preserve">tersebut disajikan pada </w:t>
      </w:r>
      <w:r w:rsidR="00310E3F" w:rsidRPr="00632835">
        <w:rPr>
          <w:sz w:val="24"/>
          <w:szCs w:val="24"/>
        </w:rPr>
        <w:fldChar w:fldCharType="begin"/>
      </w:r>
      <w:r w:rsidR="00310E3F" w:rsidRPr="00632835">
        <w:rPr>
          <w:sz w:val="24"/>
          <w:szCs w:val="24"/>
        </w:rPr>
        <w:instrText xml:space="preserve"> REF _Ref210128406 \h  \* MERGEFORMAT </w:instrText>
      </w:r>
      <w:r w:rsidR="00310E3F" w:rsidRPr="00632835">
        <w:rPr>
          <w:sz w:val="24"/>
          <w:szCs w:val="24"/>
        </w:rPr>
      </w:r>
      <w:r w:rsidR="00310E3F" w:rsidRPr="00632835">
        <w:rPr>
          <w:sz w:val="24"/>
          <w:szCs w:val="24"/>
        </w:rPr>
        <w:fldChar w:fldCharType="separate"/>
      </w:r>
      <w:r w:rsidR="001441F5" w:rsidRPr="0077581D">
        <w:rPr>
          <w:sz w:val="24"/>
          <w:szCs w:val="24"/>
        </w:rPr>
        <w:t xml:space="preserve">Gambar 3. </w:t>
      </w:r>
      <w:r w:rsidR="001441F5" w:rsidRPr="001441F5">
        <w:rPr>
          <w:noProof/>
          <w:sz w:val="24"/>
          <w:szCs w:val="24"/>
        </w:rPr>
        <w:t>1</w:t>
      </w:r>
      <w:r w:rsidR="00310E3F" w:rsidRPr="00632835">
        <w:rPr>
          <w:sz w:val="24"/>
          <w:szCs w:val="24"/>
        </w:rPr>
        <w:fldChar w:fldCharType="end"/>
      </w:r>
    </w:p>
    <w:p w14:paraId="313ED4C1" w14:textId="77777777" w:rsidR="00310E3F" w:rsidRPr="0077581D" w:rsidRDefault="00310E3F" w:rsidP="00412A45">
      <w:pPr>
        <w:jc w:val="both"/>
        <w:rPr>
          <w:sz w:val="24"/>
          <w:szCs w:val="24"/>
        </w:rPr>
      </w:pPr>
    </w:p>
    <w:p w14:paraId="00F40B42" w14:textId="7E6D8C41" w:rsidR="00C1710E" w:rsidRPr="0077581D" w:rsidRDefault="001441F5" w:rsidP="00412A45">
      <w:pPr>
        <w:jc w:val="center"/>
        <w:rPr>
          <w:sz w:val="24"/>
          <w:szCs w:val="24"/>
        </w:rPr>
      </w:pPr>
      <w:r>
        <w:rPr>
          <w:noProof/>
          <w:sz w:val="24"/>
          <w:szCs w:val="24"/>
          <w14:ligatures w14:val="standardContextual"/>
        </w:rPr>
        <w:drawing>
          <wp:inline distT="0" distB="0" distL="0" distR="0" wp14:anchorId="4BAAA248" wp14:editId="3CA1861D">
            <wp:extent cx="4417625" cy="5400000"/>
            <wp:effectExtent l="0" t="0" r="2540" b="0"/>
            <wp:docPr id="1523480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480286" name="Picture 1523480286"/>
                    <pic:cNvPicPr/>
                  </pic:nvPicPr>
                  <pic:blipFill>
                    <a:blip r:embed="rId22">
                      <a:extLst>
                        <a:ext uri="{28A0092B-C50C-407E-A947-70E740481C1C}">
                          <a14:useLocalDpi xmlns:a14="http://schemas.microsoft.com/office/drawing/2010/main" val="0"/>
                        </a:ext>
                      </a:extLst>
                    </a:blip>
                    <a:stretch>
                      <a:fillRect/>
                    </a:stretch>
                  </pic:blipFill>
                  <pic:spPr>
                    <a:xfrm>
                      <a:off x="0" y="0"/>
                      <a:ext cx="4417625" cy="5400000"/>
                    </a:xfrm>
                    <a:prstGeom prst="rect">
                      <a:avLst/>
                    </a:prstGeom>
                  </pic:spPr>
                </pic:pic>
              </a:graphicData>
            </a:graphic>
          </wp:inline>
        </w:drawing>
      </w:r>
    </w:p>
    <w:p w14:paraId="734F828D" w14:textId="096C122D" w:rsidR="00C1710E" w:rsidRDefault="00C1710E" w:rsidP="00412A45">
      <w:pPr>
        <w:pStyle w:val="Caption"/>
        <w:spacing w:before="120"/>
        <w:jc w:val="center"/>
        <w:rPr>
          <w:i w:val="0"/>
          <w:iCs w:val="0"/>
          <w:color w:val="auto"/>
          <w:sz w:val="24"/>
          <w:szCs w:val="24"/>
        </w:rPr>
      </w:pPr>
      <w:bookmarkStart w:id="60" w:name="_Ref210128406"/>
      <w:bookmarkStart w:id="61" w:name="_Toc215158759"/>
      <w:r w:rsidRPr="0077581D">
        <w:rPr>
          <w:i w:val="0"/>
          <w:iCs w:val="0"/>
          <w:color w:val="auto"/>
          <w:sz w:val="24"/>
          <w:szCs w:val="24"/>
        </w:rPr>
        <w:t xml:space="preserve">Gambar 3. </w:t>
      </w:r>
      <w:r w:rsidR="008B3FD2">
        <w:rPr>
          <w:i w:val="0"/>
          <w:iCs w:val="0"/>
          <w:color w:val="auto"/>
          <w:sz w:val="24"/>
          <w:szCs w:val="24"/>
        </w:rPr>
        <w:fldChar w:fldCharType="begin"/>
      </w:r>
      <w:r w:rsidR="008B3FD2">
        <w:rPr>
          <w:i w:val="0"/>
          <w:iCs w:val="0"/>
          <w:color w:val="auto"/>
          <w:sz w:val="24"/>
          <w:szCs w:val="24"/>
        </w:rPr>
        <w:instrText xml:space="preserve"> SEQ Gambar_3. \* ARABIC </w:instrText>
      </w:r>
      <w:r w:rsidR="008B3FD2">
        <w:rPr>
          <w:i w:val="0"/>
          <w:iCs w:val="0"/>
          <w:color w:val="auto"/>
          <w:sz w:val="24"/>
          <w:szCs w:val="24"/>
        </w:rPr>
        <w:fldChar w:fldCharType="separate"/>
      </w:r>
      <w:r w:rsidR="001441F5">
        <w:rPr>
          <w:i w:val="0"/>
          <w:iCs w:val="0"/>
          <w:noProof/>
          <w:color w:val="auto"/>
          <w:sz w:val="24"/>
          <w:szCs w:val="24"/>
        </w:rPr>
        <w:t>1</w:t>
      </w:r>
      <w:r w:rsidR="008B3FD2">
        <w:rPr>
          <w:i w:val="0"/>
          <w:iCs w:val="0"/>
          <w:color w:val="auto"/>
          <w:sz w:val="24"/>
          <w:szCs w:val="24"/>
        </w:rPr>
        <w:fldChar w:fldCharType="end"/>
      </w:r>
      <w:bookmarkEnd w:id="60"/>
      <w:r w:rsidRPr="0077581D">
        <w:rPr>
          <w:i w:val="0"/>
          <w:iCs w:val="0"/>
          <w:color w:val="auto"/>
          <w:sz w:val="24"/>
          <w:szCs w:val="24"/>
        </w:rPr>
        <w:t xml:space="preserve"> </w:t>
      </w:r>
      <w:r w:rsidR="00930715" w:rsidRPr="0077581D">
        <w:rPr>
          <w:i w:val="0"/>
          <w:iCs w:val="0"/>
          <w:color w:val="auto"/>
          <w:sz w:val="24"/>
          <w:szCs w:val="24"/>
        </w:rPr>
        <w:t>A</w:t>
      </w:r>
      <w:r w:rsidR="00A272AC">
        <w:rPr>
          <w:i w:val="0"/>
          <w:iCs w:val="0"/>
          <w:color w:val="auto"/>
          <w:sz w:val="24"/>
          <w:szCs w:val="24"/>
        </w:rPr>
        <w:t>rsitektur Sistem</w:t>
      </w:r>
      <w:bookmarkEnd w:id="61"/>
    </w:p>
    <w:p w14:paraId="0948A1C6" w14:textId="1F49ED12" w:rsidR="0037101C" w:rsidRPr="0037101C" w:rsidRDefault="0037101C" w:rsidP="0037101C">
      <w:pPr>
        <w:spacing w:line="360" w:lineRule="auto"/>
        <w:jc w:val="both"/>
        <w:rPr>
          <w:sz w:val="24"/>
          <w:szCs w:val="24"/>
        </w:rPr>
      </w:pPr>
      <w:r>
        <w:tab/>
      </w:r>
      <w:r w:rsidRPr="0037101C">
        <w:rPr>
          <w:sz w:val="24"/>
          <w:szCs w:val="24"/>
        </w:rPr>
        <w:t xml:space="preserve">Gambar 3.1 menjelaskan arsitektur sistem yang diimplementasikan dalam penelitian ini. Tahap awal dimulai dengan penggunaan </w:t>
      </w:r>
      <w:r w:rsidRPr="0037101C">
        <w:rPr>
          <w:i/>
          <w:iCs/>
          <w:sz w:val="24"/>
          <w:szCs w:val="24"/>
        </w:rPr>
        <w:t>Dataset</w:t>
      </w:r>
      <w:r w:rsidRPr="0037101C">
        <w:rPr>
          <w:sz w:val="24"/>
          <w:szCs w:val="24"/>
        </w:rPr>
        <w:t xml:space="preserve"> Diabetes sebagai input data. Dataset ini kemudian melewati tahap Data </w:t>
      </w:r>
      <w:r w:rsidRPr="0037101C">
        <w:rPr>
          <w:i/>
          <w:iCs/>
          <w:sz w:val="24"/>
          <w:szCs w:val="24"/>
        </w:rPr>
        <w:t>Preprocessing</w:t>
      </w:r>
      <w:r w:rsidRPr="0037101C">
        <w:rPr>
          <w:sz w:val="24"/>
          <w:szCs w:val="24"/>
        </w:rPr>
        <w:t xml:space="preserve"> yang terdiri dari dua proses berurutan, yaitu Imputasi </w:t>
      </w:r>
      <w:r w:rsidRPr="00BC6094">
        <w:rPr>
          <w:i/>
          <w:iCs/>
          <w:sz w:val="24"/>
          <w:szCs w:val="24"/>
        </w:rPr>
        <w:t>Missing Value</w:t>
      </w:r>
      <w:r w:rsidRPr="0037101C">
        <w:rPr>
          <w:sz w:val="24"/>
          <w:szCs w:val="24"/>
        </w:rPr>
        <w:t xml:space="preserve"> untuk menangani nilai </w:t>
      </w:r>
      <w:r w:rsidRPr="0037101C">
        <w:rPr>
          <w:sz w:val="24"/>
          <w:szCs w:val="24"/>
        </w:rPr>
        <w:lastRenderedPageBreak/>
        <w:t xml:space="preserve">yang hilang, dan Data Normalization untuk menyeragamkan rentang nilai fitur menggunakan metode </w:t>
      </w:r>
      <w:r w:rsidRPr="00BC6094">
        <w:rPr>
          <w:i/>
          <w:iCs/>
          <w:sz w:val="24"/>
          <w:szCs w:val="24"/>
        </w:rPr>
        <w:t xml:space="preserve">Min-Max </w:t>
      </w:r>
      <w:r w:rsidR="00BC6094">
        <w:rPr>
          <w:i/>
          <w:iCs/>
          <w:sz w:val="24"/>
          <w:szCs w:val="24"/>
        </w:rPr>
        <w:t>Normalization</w:t>
      </w:r>
      <w:r w:rsidRPr="0037101C">
        <w:rPr>
          <w:sz w:val="24"/>
          <w:szCs w:val="24"/>
        </w:rPr>
        <w:t>.</w:t>
      </w:r>
    </w:p>
    <w:p w14:paraId="6BE1775C" w14:textId="7319AB25" w:rsidR="0037101C" w:rsidRPr="0037101C" w:rsidRDefault="0037101C" w:rsidP="0037101C">
      <w:pPr>
        <w:spacing w:line="360" w:lineRule="auto"/>
        <w:jc w:val="both"/>
        <w:rPr>
          <w:sz w:val="24"/>
          <w:szCs w:val="24"/>
        </w:rPr>
      </w:pPr>
      <w:r w:rsidRPr="0037101C">
        <w:rPr>
          <w:sz w:val="24"/>
          <w:szCs w:val="24"/>
        </w:rPr>
        <w:tab/>
      </w:r>
      <w:r w:rsidR="00436000" w:rsidRPr="00436000">
        <w:rPr>
          <w:sz w:val="24"/>
          <w:szCs w:val="24"/>
        </w:rPr>
        <w:t>Setelah preprocessing, dilakukan Data Split dengan rasio 70% sebagai Data Train dan 30% sebagai Data Test. Data Train kemudian diproses melalui Data Balancing menggunakan teknik SMOTE untuk mengatasi ketidakseimbangan kelas. Data yang telah seimbang ini menjadi input utama bagi tahap Hyperparameter Tuning Base Learner. Pada tahap ini, setiap algoritma (base learner) yaitu KNN, LR, ANN, dan SVM, melakukan pencarian parameter optimal secara internal menggunakan GridSearchCV yang terintegrasi dengan K-Fold Cross Validation.</w:t>
      </w:r>
      <w:r w:rsidRPr="0037101C">
        <w:rPr>
          <w:sz w:val="24"/>
          <w:szCs w:val="24"/>
        </w:rPr>
        <w:t xml:space="preserve">Tahap </w:t>
      </w:r>
      <w:r w:rsidRPr="00357FA7">
        <w:rPr>
          <w:i/>
          <w:iCs/>
          <w:sz w:val="24"/>
          <w:szCs w:val="24"/>
        </w:rPr>
        <w:t>Stacking Ensemble</w:t>
      </w:r>
      <w:r w:rsidRPr="0037101C">
        <w:rPr>
          <w:sz w:val="24"/>
          <w:szCs w:val="24"/>
        </w:rPr>
        <w:t xml:space="preserve"> memiliki dua alur proses utama yang berbeda:</w:t>
      </w:r>
    </w:p>
    <w:p w14:paraId="6CD87356" w14:textId="40E1167D" w:rsidR="00436000" w:rsidRPr="00436000" w:rsidRDefault="0037101C" w:rsidP="00436000">
      <w:pPr>
        <w:pStyle w:val="ListParagraph"/>
        <w:numPr>
          <w:ilvl w:val="6"/>
          <w:numId w:val="8"/>
        </w:numPr>
        <w:spacing w:line="360" w:lineRule="auto"/>
        <w:ind w:left="426" w:hanging="426"/>
        <w:jc w:val="both"/>
        <w:rPr>
          <w:sz w:val="24"/>
          <w:szCs w:val="24"/>
        </w:rPr>
      </w:pPr>
      <w:r w:rsidRPr="00436000">
        <w:rPr>
          <w:sz w:val="24"/>
          <w:szCs w:val="24"/>
        </w:rPr>
        <w:t xml:space="preserve">Alur Pelatihan </w:t>
      </w:r>
      <w:r w:rsidRPr="00436000">
        <w:rPr>
          <w:i/>
          <w:iCs/>
          <w:sz w:val="24"/>
          <w:szCs w:val="24"/>
        </w:rPr>
        <w:t>Meta-Learner</w:t>
      </w:r>
      <w:r w:rsidRPr="00436000">
        <w:rPr>
          <w:sz w:val="24"/>
          <w:szCs w:val="24"/>
        </w:rPr>
        <w:t xml:space="preserve">: </w:t>
      </w:r>
      <w:r w:rsidR="00436000" w:rsidRPr="00436000">
        <w:rPr>
          <w:sz w:val="24"/>
          <w:szCs w:val="24"/>
        </w:rPr>
        <w:t>Base learner yang telah dioptimasi melatih diri menggunakan data hasil SMOTE melalui mekanisme out-of-fold prediction. Hasil prediksi dari seluruh fold dikumpulkan menjadi Hasil Klasifikasi Base Learner sebagai Data Training Meta Learner. Data baru inilah yang digunakan untuk melatih Meta Learner, di mana Meta Learner juga melalui proses optimasi GridSearchCV dan K-Fold untuk mendapatkan performa terbaik.</w:t>
      </w:r>
      <w:r w:rsidR="00436000">
        <w:rPr>
          <w:sz w:val="24"/>
          <w:szCs w:val="24"/>
        </w:rPr>
        <w:t xml:space="preserve"> </w:t>
      </w:r>
      <w:r w:rsidR="00436000" w:rsidRPr="00436000">
        <w:rPr>
          <w:sz w:val="24"/>
          <w:szCs w:val="24"/>
        </w:rPr>
        <w:t xml:space="preserve">Pada bagian Meta Learner, terdapat empat algoritma (KNN, LR, ANN, dan SVM) yang artinya setiap algoritma tersebut akan diuji coba secara bergantian sebagai skenario eksperimen. </w:t>
      </w:r>
    </w:p>
    <w:p w14:paraId="3D91AB65" w14:textId="1B5BDF4B" w:rsidR="00EB4724" w:rsidRDefault="0037101C" w:rsidP="00EB4724">
      <w:pPr>
        <w:pStyle w:val="ListParagraph"/>
        <w:numPr>
          <w:ilvl w:val="6"/>
          <w:numId w:val="8"/>
        </w:numPr>
        <w:spacing w:line="360" w:lineRule="auto"/>
        <w:ind w:left="426" w:hanging="426"/>
        <w:jc w:val="both"/>
        <w:rPr>
          <w:sz w:val="24"/>
          <w:szCs w:val="24"/>
        </w:rPr>
      </w:pPr>
      <w:r w:rsidRPr="00436000">
        <w:rPr>
          <w:sz w:val="24"/>
          <w:szCs w:val="24"/>
        </w:rPr>
        <w:t xml:space="preserve">Alur Prediksi pada Data Test: </w:t>
      </w:r>
      <w:r w:rsidR="00436000" w:rsidRPr="00436000">
        <w:rPr>
          <w:sz w:val="24"/>
          <w:szCs w:val="24"/>
        </w:rPr>
        <w:t xml:space="preserve">Model base learner yang telah dilatih kemudian digunakan untuk memprediksi Data Test (30%). Hasil prediksi dari keempat base learner tersebut kemudian </w:t>
      </w:r>
      <w:r w:rsidR="00EB4724">
        <w:rPr>
          <w:sz w:val="24"/>
          <w:szCs w:val="24"/>
        </w:rPr>
        <w:t>sebagai input</w:t>
      </w:r>
      <w:r w:rsidR="00436000" w:rsidRPr="00436000">
        <w:rPr>
          <w:sz w:val="24"/>
          <w:szCs w:val="24"/>
        </w:rPr>
        <w:t xml:space="preserve"> kepada Meta Learner sebagai input final. Meta Learner kemudian menghasilkan Hasil Klasifikasi Data Test </w:t>
      </w:r>
      <w:r w:rsidR="00EB4724">
        <w:rPr>
          <w:sz w:val="24"/>
          <w:szCs w:val="24"/>
        </w:rPr>
        <w:t xml:space="preserve">akhir sebagai hasil klasifikasi akhir </w:t>
      </w:r>
      <w:r w:rsidR="00EB4724" w:rsidRPr="00FE434E">
        <w:rPr>
          <w:i/>
          <w:iCs/>
          <w:sz w:val="24"/>
          <w:szCs w:val="24"/>
        </w:rPr>
        <w:t>stacking ensemble</w:t>
      </w:r>
    </w:p>
    <w:p w14:paraId="406D64D1" w14:textId="7343F378" w:rsidR="00EB4724" w:rsidRPr="00EB4724" w:rsidRDefault="00EB4724" w:rsidP="00EB4724">
      <w:pPr>
        <w:pStyle w:val="ListParagraph"/>
        <w:spacing w:line="360" w:lineRule="auto"/>
        <w:ind w:left="0" w:firstLine="426"/>
        <w:jc w:val="both"/>
        <w:rPr>
          <w:sz w:val="24"/>
          <w:szCs w:val="24"/>
        </w:rPr>
      </w:pPr>
      <w:r w:rsidRPr="00EB4724">
        <w:rPr>
          <w:sz w:val="24"/>
          <w:szCs w:val="24"/>
        </w:rPr>
        <w:t>Tahap terakhir adalah Evaluasi, di mana hasil klasifikasi akhir dibandingkan dengan label asli dari Data Test untuk menghitung metrik performa berupa Akurasi, Presisi, Recall, dan F1-Score.</w:t>
      </w:r>
    </w:p>
    <w:p w14:paraId="7B8D5576" w14:textId="1BBD1809" w:rsidR="00403074" w:rsidRPr="00DA1FA6" w:rsidRDefault="00893147" w:rsidP="00DA1FA6">
      <w:pPr>
        <w:pStyle w:val="Heading2"/>
        <w:ind w:left="0" w:firstLine="0"/>
        <w:rPr>
          <w:rFonts w:cs="Times New Roman"/>
          <w:szCs w:val="24"/>
        </w:rPr>
      </w:pPr>
      <w:bookmarkStart w:id="62" w:name="_Toc217804242"/>
      <w:r w:rsidRPr="0077581D">
        <w:rPr>
          <w:rFonts w:cs="Times New Roman"/>
          <w:szCs w:val="24"/>
        </w:rPr>
        <w:t>Dataset</w:t>
      </w:r>
      <w:bookmarkEnd w:id="62"/>
      <w:r w:rsidR="00403074" w:rsidRPr="00DA1FA6">
        <w:rPr>
          <w:szCs w:val="24"/>
        </w:rPr>
        <w:tab/>
      </w:r>
    </w:p>
    <w:p w14:paraId="618D79A1" w14:textId="4677AB70" w:rsidR="00DA1FA6" w:rsidRDefault="00DA1FA6" w:rsidP="00412A45">
      <w:pPr>
        <w:spacing w:line="360" w:lineRule="auto"/>
        <w:jc w:val="both"/>
        <w:rPr>
          <w:sz w:val="24"/>
          <w:szCs w:val="24"/>
        </w:rPr>
      </w:pPr>
      <w:r>
        <w:rPr>
          <w:sz w:val="24"/>
          <w:szCs w:val="24"/>
        </w:rPr>
        <w:tab/>
      </w:r>
      <w:r w:rsidRPr="00DA1FA6">
        <w:rPr>
          <w:sz w:val="24"/>
          <w:szCs w:val="24"/>
        </w:rPr>
        <w:t>Data yang digunakan dalam penelitian ini adalah data sekunder. Dataset ini merupakan kumpulan rekam medis pasien yang diperoleh dari</w:t>
      </w:r>
      <w:r>
        <w:rPr>
          <w:sz w:val="24"/>
          <w:szCs w:val="24"/>
        </w:rPr>
        <w:t xml:space="preserve"> </w:t>
      </w:r>
      <w:r w:rsidRPr="00DA1FA6">
        <w:rPr>
          <w:sz w:val="24"/>
          <w:szCs w:val="24"/>
        </w:rPr>
        <w:t xml:space="preserve">Rumah Sakit Frankurt di Jerman dan dapat diakses melalui repositori Kaggle </w:t>
      </w:r>
      <w:r>
        <w:rPr>
          <w:sz w:val="24"/>
          <w:szCs w:val="24"/>
        </w:rPr>
        <w:t xml:space="preserve">dengan </w:t>
      </w:r>
      <w:r>
        <w:rPr>
          <w:i/>
          <w:iCs/>
          <w:sz w:val="24"/>
          <w:szCs w:val="24"/>
        </w:rPr>
        <w:t xml:space="preserve">link </w:t>
      </w:r>
      <w:hyperlink r:id="rId23" w:history="1">
        <w:r w:rsidRPr="00961357">
          <w:rPr>
            <w:rStyle w:val="Hyperlink"/>
            <w:color w:val="auto"/>
            <w:sz w:val="24"/>
            <w:szCs w:val="24"/>
          </w:rPr>
          <w:t>https://www.kaggle.com/datasets/johndasilva/diabetes</w:t>
        </w:r>
      </w:hyperlink>
      <w:r w:rsidRPr="00961357">
        <w:rPr>
          <w:sz w:val="24"/>
          <w:szCs w:val="24"/>
        </w:rPr>
        <w:t xml:space="preserve">. </w:t>
      </w:r>
      <w:r w:rsidRPr="00DA1FA6">
        <w:rPr>
          <w:sz w:val="24"/>
          <w:szCs w:val="24"/>
        </w:rPr>
        <w:t>Total data yang digunakan dalam penelitian ini berjumlah 2.000 data.</w:t>
      </w:r>
      <w:r>
        <w:rPr>
          <w:sz w:val="24"/>
          <w:szCs w:val="24"/>
        </w:rPr>
        <w:t xml:space="preserve"> </w:t>
      </w:r>
      <w:r w:rsidRPr="00DA1FA6">
        <w:rPr>
          <w:sz w:val="24"/>
          <w:szCs w:val="24"/>
        </w:rPr>
        <w:t>Sebagaimana dijelaskan dalam penelitian sebelumnya yang dilakukan oleh Asfandyar Khan et al</w:t>
      </w:r>
      <w:r w:rsidRPr="00DA1FA6">
        <w:rPr>
          <w:b/>
          <w:bCs/>
          <w:sz w:val="24"/>
          <w:szCs w:val="24"/>
        </w:rPr>
        <w:t xml:space="preserve">. </w:t>
      </w:r>
      <w:sdt>
        <w:sdtPr>
          <w:rPr>
            <w:color w:val="000000"/>
            <w:sz w:val="24"/>
            <w:szCs w:val="24"/>
          </w:rPr>
          <w:tag w:val="MENDELEY_CITATION_v3_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"/>
          <w:id w:val="-779720591"/>
          <w:placeholder>
            <w:docPart w:val="DefaultPlaceholder_-1854013440"/>
          </w:placeholder>
        </w:sdtPr>
        <w:sdtContent>
          <w:r w:rsidR="00EF7B2B" w:rsidRPr="00EF7B2B">
            <w:rPr>
              <w:color w:val="000000"/>
              <w:sz w:val="24"/>
              <w:szCs w:val="24"/>
            </w:rPr>
            <w:t>[16]</w:t>
          </w:r>
        </w:sdtContent>
      </w:sdt>
      <w:r w:rsidRPr="00DA1FA6">
        <w:rPr>
          <w:sz w:val="24"/>
          <w:szCs w:val="24"/>
        </w:rPr>
        <w:t>, dataset ini berisi rekam medis dari 2.000 wanita yang terlibat dalam penelitian eksperimental di Rumah Sakit Frankfurt, Jerman.</w:t>
      </w:r>
    </w:p>
    <w:p w14:paraId="03DF0025" w14:textId="2D5C1A5C" w:rsidR="00FE105A" w:rsidRPr="00F458E1" w:rsidRDefault="00FE105A" w:rsidP="00412A45">
      <w:pPr>
        <w:spacing w:line="360" w:lineRule="auto"/>
        <w:jc w:val="both"/>
        <w:rPr>
          <w:sz w:val="24"/>
          <w:szCs w:val="24"/>
        </w:rPr>
      </w:pPr>
      <w:r>
        <w:rPr>
          <w:sz w:val="24"/>
          <w:szCs w:val="24"/>
        </w:rPr>
        <w:tab/>
      </w:r>
      <w:r w:rsidRPr="00FE105A">
        <w:rPr>
          <w:sz w:val="24"/>
          <w:szCs w:val="24"/>
        </w:rPr>
        <w:t>Dataset tersebut terbagi menjadi dua kelas target (</w:t>
      </w:r>
      <w:r w:rsidRPr="00FE105A">
        <w:rPr>
          <w:i/>
          <w:iCs/>
          <w:sz w:val="24"/>
          <w:szCs w:val="24"/>
        </w:rPr>
        <w:t>Outcome</w:t>
      </w:r>
      <w:r w:rsidRPr="00FE105A">
        <w:rPr>
          <w:sz w:val="24"/>
          <w:szCs w:val="24"/>
        </w:rPr>
        <w:t>), yaitu pasien yang teridentifikasi positif Diabetes (1) dan pasien Non-Diabetes (0). Dataset ini mencakup 8 fitur</w:t>
      </w:r>
      <w:r>
        <w:rPr>
          <w:sz w:val="24"/>
          <w:szCs w:val="24"/>
        </w:rPr>
        <w:t xml:space="preserve"> klinis</w:t>
      </w:r>
      <w:r w:rsidRPr="00FE105A">
        <w:rPr>
          <w:sz w:val="24"/>
          <w:szCs w:val="24"/>
        </w:rPr>
        <w:t xml:space="preserve"> sebagai fitur input. Untuk memahami karakteristik setiap fitur yang digunakan, rincian mengenai nama fitur, keterangan medis, serta tipe datanya disajikan </w:t>
      </w:r>
      <w:r w:rsidRPr="00F458E1">
        <w:rPr>
          <w:sz w:val="24"/>
          <w:szCs w:val="24"/>
        </w:rPr>
        <w:t xml:space="preserve">dalam </w:t>
      </w:r>
      <w:r w:rsidR="00760F20" w:rsidRPr="00760F20">
        <w:rPr>
          <w:sz w:val="24"/>
          <w:szCs w:val="24"/>
        </w:rPr>
        <w:fldChar w:fldCharType="begin"/>
      </w:r>
      <w:r w:rsidR="00760F20" w:rsidRPr="00760F20">
        <w:rPr>
          <w:sz w:val="24"/>
          <w:szCs w:val="24"/>
        </w:rPr>
        <w:instrText xml:space="preserve"> REF _Ref216747338 \h  \* MERGEFORMAT </w:instrText>
      </w:r>
      <w:r w:rsidR="00760F20" w:rsidRPr="00760F20">
        <w:rPr>
          <w:sz w:val="24"/>
          <w:szCs w:val="24"/>
        </w:rPr>
      </w:r>
      <w:r w:rsidR="00760F20" w:rsidRPr="00760F20">
        <w:rPr>
          <w:sz w:val="24"/>
          <w:szCs w:val="24"/>
        </w:rPr>
        <w:fldChar w:fldCharType="separate"/>
      </w:r>
      <w:r w:rsidR="001441F5" w:rsidRPr="00F458E1">
        <w:rPr>
          <w:sz w:val="24"/>
          <w:szCs w:val="24"/>
        </w:rPr>
        <w:t xml:space="preserve">Tabel 3. </w:t>
      </w:r>
      <w:r w:rsidR="001441F5" w:rsidRPr="001441F5">
        <w:rPr>
          <w:noProof/>
          <w:sz w:val="24"/>
          <w:szCs w:val="24"/>
        </w:rPr>
        <w:t>1</w:t>
      </w:r>
      <w:r w:rsidR="00760F20" w:rsidRPr="00760F20">
        <w:rPr>
          <w:sz w:val="24"/>
          <w:szCs w:val="24"/>
        </w:rPr>
        <w:fldChar w:fldCharType="end"/>
      </w:r>
      <w:r w:rsidRPr="00F458E1">
        <w:rPr>
          <w:sz w:val="24"/>
          <w:szCs w:val="24"/>
        </w:rPr>
        <w:t xml:space="preserve"> berikut:</w:t>
      </w:r>
    </w:p>
    <w:p w14:paraId="1419347D" w14:textId="6FB5C867" w:rsidR="00F458E1" w:rsidRPr="00F458E1" w:rsidRDefault="00F458E1" w:rsidP="00F458E1">
      <w:pPr>
        <w:pStyle w:val="Caption"/>
        <w:keepNext/>
        <w:jc w:val="center"/>
        <w:rPr>
          <w:i w:val="0"/>
          <w:iCs w:val="0"/>
          <w:color w:val="auto"/>
          <w:sz w:val="24"/>
          <w:szCs w:val="24"/>
        </w:rPr>
      </w:pPr>
      <w:bookmarkStart w:id="63" w:name="_Ref216747338"/>
      <w:bookmarkStart w:id="64" w:name="_Toc216764585"/>
      <w:r w:rsidRPr="00F458E1">
        <w:rPr>
          <w:i w:val="0"/>
          <w:iCs w:val="0"/>
          <w:color w:val="auto"/>
          <w:sz w:val="24"/>
          <w:szCs w:val="24"/>
        </w:rPr>
        <w:t xml:space="preserve">Tabel 3. </w:t>
      </w:r>
      <w:r w:rsidRPr="00F458E1">
        <w:rPr>
          <w:i w:val="0"/>
          <w:iCs w:val="0"/>
          <w:color w:val="auto"/>
          <w:sz w:val="24"/>
          <w:szCs w:val="24"/>
        </w:rPr>
        <w:fldChar w:fldCharType="begin"/>
      </w:r>
      <w:r w:rsidRPr="00F458E1">
        <w:rPr>
          <w:i w:val="0"/>
          <w:iCs w:val="0"/>
          <w:color w:val="auto"/>
          <w:sz w:val="24"/>
          <w:szCs w:val="24"/>
        </w:rPr>
        <w:instrText xml:space="preserve"> SEQ Tabel_3. \* ARABIC </w:instrText>
      </w:r>
      <w:r w:rsidRPr="00F458E1">
        <w:rPr>
          <w:i w:val="0"/>
          <w:iCs w:val="0"/>
          <w:color w:val="auto"/>
          <w:sz w:val="24"/>
          <w:szCs w:val="24"/>
        </w:rPr>
        <w:fldChar w:fldCharType="separate"/>
      </w:r>
      <w:r w:rsidR="001441F5">
        <w:rPr>
          <w:i w:val="0"/>
          <w:iCs w:val="0"/>
          <w:noProof/>
          <w:color w:val="auto"/>
          <w:sz w:val="24"/>
          <w:szCs w:val="24"/>
        </w:rPr>
        <w:t>1</w:t>
      </w:r>
      <w:r w:rsidRPr="00F458E1">
        <w:rPr>
          <w:i w:val="0"/>
          <w:iCs w:val="0"/>
          <w:color w:val="auto"/>
          <w:sz w:val="24"/>
          <w:szCs w:val="24"/>
        </w:rPr>
        <w:fldChar w:fldCharType="end"/>
      </w:r>
      <w:bookmarkEnd w:id="63"/>
      <w:r w:rsidRPr="00F458E1">
        <w:rPr>
          <w:i w:val="0"/>
          <w:iCs w:val="0"/>
          <w:color w:val="auto"/>
          <w:sz w:val="24"/>
          <w:szCs w:val="24"/>
        </w:rPr>
        <w:t xml:space="preserve"> Deskripsi</w:t>
      </w:r>
      <w:r w:rsidR="002070A5">
        <w:rPr>
          <w:i w:val="0"/>
          <w:iCs w:val="0"/>
          <w:color w:val="auto"/>
          <w:sz w:val="24"/>
          <w:szCs w:val="24"/>
        </w:rPr>
        <w:t xml:space="preserve"> Fitur pada</w:t>
      </w:r>
      <w:r w:rsidRPr="00F458E1">
        <w:rPr>
          <w:i w:val="0"/>
          <w:iCs w:val="0"/>
          <w:color w:val="auto"/>
          <w:sz w:val="24"/>
          <w:szCs w:val="24"/>
        </w:rPr>
        <w:t xml:space="preserve"> Dataset</w:t>
      </w:r>
      <w:bookmarkEnd w:id="64"/>
    </w:p>
    <w:tbl>
      <w:tblPr>
        <w:tblStyle w:val="TableGrid"/>
        <w:tblW w:w="0" w:type="auto"/>
        <w:tblLook w:val="04A0" w:firstRow="1" w:lastRow="0" w:firstColumn="1" w:lastColumn="0" w:noHBand="0" w:noVBand="1"/>
      </w:tblPr>
      <w:tblGrid>
        <w:gridCol w:w="1946"/>
        <w:gridCol w:w="4632"/>
        <w:gridCol w:w="1349"/>
      </w:tblGrid>
      <w:tr w:rsidR="00FE105A" w14:paraId="50767C54" w14:textId="77777777" w:rsidTr="00F458E1">
        <w:tc>
          <w:tcPr>
            <w:tcW w:w="1980" w:type="dxa"/>
          </w:tcPr>
          <w:p w14:paraId="34A3037B" w14:textId="66345AD3" w:rsidR="00FE105A" w:rsidRDefault="00F458E1" w:rsidP="00412A45">
            <w:pPr>
              <w:spacing w:line="360" w:lineRule="auto"/>
              <w:jc w:val="both"/>
              <w:rPr>
                <w:sz w:val="24"/>
                <w:szCs w:val="24"/>
              </w:rPr>
            </w:pPr>
            <w:r w:rsidRPr="00F458E1">
              <w:rPr>
                <w:sz w:val="24"/>
                <w:szCs w:val="24"/>
              </w:rPr>
              <w:t>Fitur</w:t>
            </w:r>
          </w:p>
        </w:tc>
        <w:tc>
          <w:tcPr>
            <w:tcW w:w="4819" w:type="dxa"/>
          </w:tcPr>
          <w:p w14:paraId="6CC95D59" w14:textId="176BE34E" w:rsidR="00FE105A" w:rsidRDefault="00F458E1" w:rsidP="00412A45">
            <w:pPr>
              <w:spacing w:line="360" w:lineRule="auto"/>
              <w:jc w:val="both"/>
              <w:rPr>
                <w:sz w:val="24"/>
                <w:szCs w:val="24"/>
              </w:rPr>
            </w:pPr>
            <w:r w:rsidRPr="00F458E1">
              <w:rPr>
                <w:sz w:val="24"/>
                <w:szCs w:val="24"/>
              </w:rPr>
              <w:t>Keterangan</w:t>
            </w:r>
          </w:p>
        </w:tc>
        <w:tc>
          <w:tcPr>
            <w:tcW w:w="1128" w:type="dxa"/>
          </w:tcPr>
          <w:p w14:paraId="040F0D1B" w14:textId="60B05B1E" w:rsidR="00FE105A" w:rsidRDefault="00F458E1" w:rsidP="00412A45">
            <w:pPr>
              <w:spacing w:line="360" w:lineRule="auto"/>
              <w:jc w:val="both"/>
              <w:rPr>
                <w:sz w:val="24"/>
                <w:szCs w:val="24"/>
              </w:rPr>
            </w:pPr>
            <w:r w:rsidRPr="00F458E1">
              <w:rPr>
                <w:sz w:val="24"/>
                <w:szCs w:val="24"/>
              </w:rPr>
              <w:t>Tipe Fitur</w:t>
            </w:r>
          </w:p>
        </w:tc>
      </w:tr>
      <w:tr w:rsidR="00FE105A" w14:paraId="67022F17" w14:textId="77777777" w:rsidTr="00F458E1">
        <w:tc>
          <w:tcPr>
            <w:tcW w:w="1980" w:type="dxa"/>
          </w:tcPr>
          <w:p w14:paraId="6C8C9335" w14:textId="162B01E1" w:rsidR="00FE105A" w:rsidRDefault="00F458E1" w:rsidP="00412A45">
            <w:pPr>
              <w:spacing w:line="360" w:lineRule="auto"/>
              <w:jc w:val="both"/>
              <w:rPr>
                <w:sz w:val="24"/>
                <w:szCs w:val="24"/>
              </w:rPr>
            </w:pPr>
            <w:r w:rsidRPr="00F458E1">
              <w:rPr>
                <w:sz w:val="24"/>
                <w:szCs w:val="24"/>
              </w:rPr>
              <w:t>Pregnancies</w:t>
            </w:r>
          </w:p>
        </w:tc>
        <w:tc>
          <w:tcPr>
            <w:tcW w:w="4819" w:type="dxa"/>
          </w:tcPr>
          <w:p w14:paraId="67F83949" w14:textId="49F90803" w:rsidR="00FE105A" w:rsidRDefault="00F458E1" w:rsidP="00412A45">
            <w:pPr>
              <w:spacing w:line="360" w:lineRule="auto"/>
              <w:jc w:val="both"/>
              <w:rPr>
                <w:sz w:val="24"/>
                <w:szCs w:val="24"/>
              </w:rPr>
            </w:pPr>
            <w:r w:rsidRPr="00F458E1">
              <w:rPr>
                <w:sz w:val="24"/>
                <w:szCs w:val="24"/>
              </w:rPr>
              <w:t>Jumlah berapa kali pasien melahirkan</w:t>
            </w:r>
          </w:p>
        </w:tc>
        <w:tc>
          <w:tcPr>
            <w:tcW w:w="1128" w:type="dxa"/>
          </w:tcPr>
          <w:p w14:paraId="38BA880D" w14:textId="3D30EA56" w:rsidR="00FE105A" w:rsidRDefault="00F458E1" w:rsidP="00412A45">
            <w:pPr>
              <w:spacing w:line="360" w:lineRule="auto"/>
              <w:jc w:val="both"/>
              <w:rPr>
                <w:sz w:val="24"/>
                <w:szCs w:val="24"/>
              </w:rPr>
            </w:pPr>
            <w:r>
              <w:rPr>
                <w:sz w:val="24"/>
                <w:szCs w:val="24"/>
              </w:rPr>
              <w:t>Numerik</w:t>
            </w:r>
          </w:p>
        </w:tc>
      </w:tr>
      <w:tr w:rsidR="00F458E1" w14:paraId="1269BE67" w14:textId="77777777" w:rsidTr="00F458E1">
        <w:tc>
          <w:tcPr>
            <w:tcW w:w="1980" w:type="dxa"/>
          </w:tcPr>
          <w:p w14:paraId="59D5736D" w14:textId="7E0F851D" w:rsidR="00F458E1" w:rsidRDefault="00F458E1" w:rsidP="00F458E1">
            <w:pPr>
              <w:spacing w:line="360" w:lineRule="auto"/>
              <w:jc w:val="both"/>
              <w:rPr>
                <w:sz w:val="24"/>
                <w:szCs w:val="24"/>
              </w:rPr>
            </w:pPr>
            <w:r w:rsidRPr="00F458E1">
              <w:rPr>
                <w:sz w:val="24"/>
                <w:szCs w:val="24"/>
              </w:rPr>
              <w:t xml:space="preserve">Glucose </w:t>
            </w:r>
          </w:p>
        </w:tc>
        <w:tc>
          <w:tcPr>
            <w:tcW w:w="4819" w:type="dxa"/>
          </w:tcPr>
          <w:p w14:paraId="6CB9EFEA" w14:textId="64E48CFD" w:rsidR="00F458E1" w:rsidRDefault="00F458E1" w:rsidP="00F458E1">
            <w:pPr>
              <w:spacing w:line="360" w:lineRule="auto"/>
              <w:jc w:val="both"/>
              <w:rPr>
                <w:sz w:val="24"/>
                <w:szCs w:val="24"/>
              </w:rPr>
            </w:pPr>
            <w:r w:rsidRPr="00F458E1">
              <w:rPr>
                <w:sz w:val="24"/>
                <w:szCs w:val="24"/>
              </w:rPr>
              <w:t>Konsentrasi glukosa plasma 2 jam dalam tes toleransi glukosa oral</w:t>
            </w:r>
          </w:p>
        </w:tc>
        <w:tc>
          <w:tcPr>
            <w:tcW w:w="1128" w:type="dxa"/>
          </w:tcPr>
          <w:p w14:paraId="3435E39D" w14:textId="4B007F40" w:rsidR="00F458E1" w:rsidRDefault="00F458E1" w:rsidP="00F458E1">
            <w:pPr>
              <w:spacing w:line="360" w:lineRule="auto"/>
              <w:jc w:val="both"/>
              <w:rPr>
                <w:sz w:val="24"/>
                <w:szCs w:val="24"/>
              </w:rPr>
            </w:pPr>
            <w:r>
              <w:rPr>
                <w:sz w:val="24"/>
                <w:szCs w:val="24"/>
              </w:rPr>
              <w:t>Numerik</w:t>
            </w:r>
          </w:p>
        </w:tc>
      </w:tr>
      <w:tr w:rsidR="00F458E1" w14:paraId="5CFD82FC" w14:textId="77777777" w:rsidTr="00F458E1">
        <w:tc>
          <w:tcPr>
            <w:tcW w:w="1980" w:type="dxa"/>
          </w:tcPr>
          <w:p w14:paraId="7DBA2A04" w14:textId="770D074D" w:rsidR="00F458E1" w:rsidRDefault="00F458E1" w:rsidP="00F458E1">
            <w:pPr>
              <w:spacing w:line="360" w:lineRule="auto"/>
              <w:jc w:val="both"/>
              <w:rPr>
                <w:sz w:val="24"/>
                <w:szCs w:val="24"/>
              </w:rPr>
            </w:pPr>
            <w:r w:rsidRPr="00F458E1">
              <w:rPr>
                <w:sz w:val="24"/>
                <w:szCs w:val="24"/>
              </w:rPr>
              <w:t>Blood Pressure</w:t>
            </w:r>
          </w:p>
        </w:tc>
        <w:tc>
          <w:tcPr>
            <w:tcW w:w="4819" w:type="dxa"/>
          </w:tcPr>
          <w:p w14:paraId="69EAC8EC" w14:textId="5AC884C3" w:rsidR="00F458E1" w:rsidRDefault="00F458E1" w:rsidP="00F458E1">
            <w:pPr>
              <w:spacing w:line="360" w:lineRule="auto"/>
              <w:jc w:val="both"/>
              <w:rPr>
                <w:sz w:val="24"/>
                <w:szCs w:val="24"/>
              </w:rPr>
            </w:pPr>
            <w:r w:rsidRPr="00F458E1">
              <w:rPr>
                <w:sz w:val="24"/>
                <w:szCs w:val="24"/>
              </w:rPr>
              <w:t>Tekanan darah diastolik (mm Hg)</w:t>
            </w:r>
          </w:p>
        </w:tc>
        <w:tc>
          <w:tcPr>
            <w:tcW w:w="1128" w:type="dxa"/>
          </w:tcPr>
          <w:p w14:paraId="6F2AEE1B" w14:textId="37254991" w:rsidR="00F458E1" w:rsidRDefault="00F458E1" w:rsidP="00F458E1">
            <w:pPr>
              <w:spacing w:line="360" w:lineRule="auto"/>
              <w:jc w:val="both"/>
              <w:rPr>
                <w:sz w:val="24"/>
                <w:szCs w:val="24"/>
              </w:rPr>
            </w:pPr>
            <w:r>
              <w:rPr>
                <w:sz w:val="24"/>
                <w:szCs w:val="24"/>
              </w:rPr>
              <w:t>Numerik</w:t>
            </w:r>
          </w:p>
        </w:tc>
      </w:tr>
      <w:tr w:rsidR="00F458E1" w14:paraId="6AA597F1" w14:textId="77777777" w:rsidTr="00F458E1">
        <w:tc>
          <w:tcPr>
            <w:tcW w:w="1980" w:type="dxa"/>
          </w:tcPr>
          <w:p w14:paraId="0496DD16" w14:textId="4D54C1B8" w:rsidR="00F458E1" w:rsidRDefault="00F458E1" w:rsidP="00F458E1">
            <w:pPr>
              <w:spacing w:line="360" w:lineRule="auto"/>
              <w:jc w:val="both"/>
              <w:rPr>
                <w:sz w:val="24"/>
                <w:szCs w:val="24"/>
              </w:rPr>
            </w:pPr>
            <w:r w:rsidRPr="00F458E1">
              <w:rPr>
                <w:sz w:val="24"/>
                <w:szCs w:val="24"/>
              </w:rPr>
              <w:t>Skin Thickness</w:t>
            </w:r>
          </w:p>
        </w:tc>
        <w:tc>
          <w:tcPr>
            <w:tcW w:w="4819" w:type="dxa"/>
          </w:tcPr>
          <w:p w14:paraId="2AAC38CF" w14:textId="12CF0855" w:rsidR="00F458E1" w:rsidRDefault="00F458E1" w:rsidP="00F458E1">
            <w:pPr>
              <w:spacing w:line="360" w:lineRule="auto"/>
              <w:jc w:val="both"/>
              <w:rPr>
                <w:sz w:val="24"/>
                <w:szCs w:val="24"/>
              </w:rPr>
            </w:pPr>
            <w:r w:rsidRPr="00F458E1">
              <w:rPr>
                <w:sz w:val="24"/>
                <w:szCs w:val="24"/>
              </w:rPr>
              <w:t>Ketebalan lipatan kulit trisep (mm)</w:t>
            </w:r>
          </w:p>
        </w:tc>
        <w:tc>
          <w:tcPr>
            <w:tcW w:w="1128" w:type="dxa"/>
          </w:tcPr>
          <w:p w14:paraId="2C0C304C" w14:textId="5E047890" w:rsidR="00F458E1" w:rsidRDefault="00F458E1" w:rsidP="00F458E1">
            <w:pPr>
              <w:spacing w:line="360" w:lineRule="auto"/>
              <w:jc w:val="both"/>
              <w:rPr>
                <w:sz w:val="24"/>
                <w:szCs w:val="24"/>
              </w:rPr>
            </w:pPr>
            <w:r>
              <w:rPr>
                <w:sz w:val="24"/>
                <w:szCs w:val="24"/>
              </w:rPr>
              <w:t>Numerik</w:t>
            </w:r>
          </w:p>
        </w:tc>
      </w:tr>
      <w:tr w:rsidR="00F458E1" w14:paraId="1BF47B6D" w14:textId="77777777" w:rsidTr="00F458E1">
        <w:tc>
          <w:tcPr>
            <w:tcW w:w="1980" w:type="dxa"/>
          </w:tcPr>
          <w:p w14:paraId="6DC2EB90" w14:textId="75C4411F" w:rsidR="00F458E1" w:rsidRDefault="00F458E1" w:rsidP="00F458E1">
            <w:pPr>
              <w:spacing w:line="360" w:lineRule="auto"/>
              <w:jc w:val="both"/>
              <w:rPr>
                <w:sz w:val="24"/>
                <w:szCs w:val="24"/>
              </w:rPr>
            </w:pPr>
            <w:r w:rsidRPr="00F458E1">
              <w:rPr>
                <w:sz w:val="24"/>
                <w:szCs w:val="24"/>
              </w:rPr>
              <w:t>Insulin</w:t>
            </w:r>
          </w:p>
        </w:tc>
        <w:tc>
          <w:tcPr>
            <w:tcW w:w="4819" w:type="dxa"/>
          </w:tcPr>
          <w:p w14:paraId="69D3EC8B" w14:textId="63DAB83E" w:rsidR="00F458E1" w:rsidRDefault="00F458E1" w:rsidP="00F458E1">
            <w:pPr>
              <w:spacing w:line="360" w:lineRule="auto"/>
              <w:jc w:val="both"/>
              <w:rPr>
                <w:sz w:val="24"/>
                <w:szCs w:val="24"/>
              </w:rPr>
            </w:pPr>
            <w:r>
              <w:rPr>
                <w:sz w:val="24"/>
                <w:szCs w:val="24"/>
              </w:rPr>
              <w:t>I</w:t>
            </w:r>
            <w:r w:rsidRPr="00F458E1">
              <w:rPr>
                <w:sz w:val="24"/>
                <w:szCs w:val="24"/>
              </w:rPr>
              <w:t>nsulin serum dalam 2 jam (mu U/ml)</w:t>
            </w:r>
          </w:p>
        </w:tc>
        <w:tc>
          <w:tcPr>
            <w:tcW w:w="1128" w:type="dxa"/>
          </w:tcPr>
          <w:p w14:paraId="02268CCE" w14:textId="76D5BD90" w:rsidR="00F458E1" w:rsidRDefault="00F458E1" w:rsidP="00F458E1">
            <w:pPr>
              <w:spacing w:line="360" w:lineRule="auto"/>
              <w:jc w:val="both"/>
              <w:rPr>
                <w:sz w:val="24"/>
                <w:szCs w:val="24"/>
              </w:rPr>
            </w:pPr>
            <w:r>
              <w:rPr>
                <w:sz w:val="24"/>
                <w:szCs w:val="24"/>
              </w:rPr>
              <w:t>Numerik</w:t>
            </w:r>
          </w:p>
        </w:tc>
      </w:tr>
      <w:tr w:rsidR="00F458E1" w14:paraId="03A8C42C" w14:textId="77777777" w:rsidTr="00F458E1">
        <w:tc>
          <w:tcPr>
            <w:tcW w:w="1980" w:type="dxa"/>
          </w:tcPr>
          <w:p w14:paraId="0D2FCE1C" w14:textId="7740EF9D" w:rsidR="00F458E1" w:rsidRDefault="00F458E1" w:rsidP="00F458E1">
            <w:pPr>
              <w:spacing w:line="360" w:lineRule="auto"/>
              <w:jc w:val="both"/>
              <w:rPr>
                <w:sz w:val="24"/>
                <w:szCs w:val="24"/>
              </w:rPr>
            </w:pPr>
            <w:r w:rsidRPr="00F458E1">
              <w:rPr>
                <w:sz w:val="24"/>
                <w:szCs w:val="24"/>
              </w:rPr>
              <w:t>Diabetes Pedigree</w:t>
            </w:r>
            <w:r>
              <w:rPr>
                <w:sz w:val="24"/>
                <w:szCs w:val="24"/>
              </w:rPr>
              <w:t xml:space="preserve"> Function</w:t>
            </w:r>
          </w:p>
        </w:tc>
        <w:tc>
          <w:tcPr>
            <w:tcW w:w="4819" w:type="dxa"/>
          </w:tcPr>
          <w:p w14:paraId="7E02B38D" w14:textId="1EED70D9" w:rsidR="00F458E1" w:rsidRDefault="00F458E1" w:rsidP="00F458E1">
            <w:pPr>
              <w:spacing w:line="360" w:lineRule="auto"/>
              <w:jc w:val="both"/>
              <w:rPr>
                <w:sz w:val="24"/>
                <w:szCs w:val="24"/>
              </w:rPr>
            </w:pPr>
            <w:r w:rsidRPr="00F458E1">
              <w:rPr>
                <w:sz w:val="24"/>
                <w:szCs w:val="24"/>
              </w:rPr>
              <w:t>Fungsi perhitungan kemungkinan diabetes berdasarkan riwayat keturunan</w:t>
            </w:r>
          </w:p>
        </w:tc>
        <w:tc>
          <w:tcPr>
            <w:tcW w:w="1128" w:type="dxa"/>
          </w:tcPr>
          <w:p w14:paraId="48AF2EF2" w14:textId="13FDBC80" w:rsidR="00F458E1" w:rsidRDefault="00F458E1" w:rsidP="00F458E1">
            <w:pPr>
              <w:spacing w:line="360" w:lineRule="auto"/>
              <w:jc w:val="both"/>
              <w:rPr>
                <w:sz w:val="24"/>
                <w:szCs w:val="24"/>
              </w:rPr>
            </w:pPr>
            <w:r>
              <w:rPr>
                <w:sz w:val="24"/>
                <w:szCs w:val="24"/>
              </w:rPr>
              <w:t>Numerik</w:t>
            </w:r>
          </w:p>
        </w:tc>
      </w:tr>
      <w:tr w:rsidR="00F458E1" w14:paraId="184FB964" w14:textId="77777777" w:rsidTr="00F458E1">
        <w:tc>
          <w:tcPr>
            <w:tcW w:w="1980" w:type="dxa"/>
          </w:tcPr>
          <w:p w14:paraId="7C7A7FAE" w14:textId="464C9D63" w:rsidR="00F458E1" w:rsidRDefault="00F458E1" w:rsidP="00F458E1">
            <w:pPr>
              <w:spacing w:line="360" w:lineRule="auto"/>
              <w:jc w:val="both"/>
              <w:rPr>
                <w:sz w:val="24"/>
                <w:szCs w:val="24"/>
              </w:rPr>
            </w:pPr>
            <w:r w:rsidRPr="00F458E1">
              <w:rPr>
                <w:sz w:val="24"/>
                <w:szCs w:val="24"/>
              </w:rPr>
              <w:t>Age</w:t>
            </w:r>
          </w:p>
        </w:tc>
        <w:tc>
          <w:tcPr>
            <w:tcW w:w="4819" w:type="dxa"/>
          </w:tcPr>
          <w:p w14:paraId="02814328" w14:textId="3C266BE0" w:rsidR="00F458E1" w:rsidRDefault="00F458E1" w:rsidP="00F458E1">
            <w:pPr>
              <w:spacing w:line="360" w:lineRule="auto"/>
              <w:jc w:val="both"/>
              <w:rPr>
                <w:sz w:val="24"/>
                <w:szCs w:val="24"/>
              </w:rPr>
            </w:pPr>
            <w:r w:rsidRPr="00F458E1">
              <w:rPr>
                <w:sz w:val="24"/>
                <w:szCs w:val="24"/>
              </w:rPr>
              <w:t>Umur pasien (tahun)</w:t>
            </w:r>
          </w:p>
        </w:tc>
        <w:tc>
          <w:tcPr>
            <w:tcW w:w="1128" w:type="dxa"/>
          </w:tcPr>
          <w:p w14:paraId="33F9FC45" w14:textId="339892A1" w:rsidR="00F458E1" w:rsidRDefault="00F458E1" w:rsidP="00F458E1">
            <w:pPr>
              <w:spacing w:line="360" w:lineRule="auto"/>
              <w:jc w:val="both"/>
              <w:rPr>
                <w:sz w:val="24"/>
                <w:szCs w:val="24"/>
              </w:rPr>
            </w:pPr>
            <w:r>
              <w:rPr>
                <w:sz w:val="24"/>
                <w:szCs w:val="24"/>
              </w:rPr>
              <w:t>Numerik</w:t>
            </w:r>
          </w:p>
        </w:tc>
      </w:tr>
      <w:tr w:rsidR="00F458E1" w14:paraId="1C6B8403" w14:textId="77777777" w:rsidTr="00F458E1">
        <w:tc>
          <w:tcPr>
            <w:tcW w:w="1980" w:type="dxa"/>
          </w:tcPr>
          <w:p w14:paraId="4587DF09" w14:textId="6F1E8FE5" w:rsidR="00F458E1" w:rsidRDefault="00F458E1" w:rsidP="00F458E1">
            <w:pPr>
              <w:spacing w:line="360" w:lineRule="auto"/>
              <w:jc w:val="both"/>
              <w:rPr>
                <w:sz w:val="24"/>
                <w:szCs w:val="24"/>
              </w:rPr>
            </w:pPr>
            <w:r>
              <w:rPr>
                <w:sz w:val="24"/>
                <w:szCs w:val="24"/>
              </w:rPr>
              <w:t>Outcome</w:t>
            </w:r>
          </w:p>
        </w:tc>
        <w:tc>
          <w:tcPr>
            <w:tcW w:w="4819" w:type="dxa"/>
          </w:tcPr>
          <w:p w14:paraId="08842E78" w14:textId="564D8F89" w:rsidR="00F458E1" w:rsidRDefault="00F458E1" w:rsidP="00F458E1">
            <w:pPr>
              <w:spacing w:line="360" w:lineRule="auto"/>
              <w:jc w:val="both"/>
              <w:rPr>
                <w:sz w:val="24"/>
                <w:szCs w:val="24"/>
              </w:rPr>
            </w:pPr>
            <w:r w:rsidRPr="00F458E1">
              <w:rPr>
                <w:sz w:val="24"/>
                <w:szCs w:val="24"/>
              </w:rPr>
              <w:t>Status diabetes pasien (0 = Non-Diabetes, 1 = Diabetes)</w:t>
            </w:r>
          </w:p>
        </w:tc>
        <w:tc>
          <w:tcPr>
            <w:tcW w:w="1128" w:type="dxa"/>
          </w:tcPr>
          <w:p w14:paraId="51F76F09" w14:textId="2585B4F1" w:rsidR="00F458E1" w:rsidRDefault="00F458E1" w:rsidP="00F458E1">
            <w:pPr>
              <w:spacing w:line="360" w:lineRule="auto"/>
              <w:jc w:val="both"/>
              <w:rPr>
                <w:sz w:val="24"/>
                <w:szCs w:val="24"/>
              </w:rPr>
            </w:pPr>
            <w:r w:rsidRPr="00F458E1">
              <w:rPr>
                <w:sz w:val="24"/>
                <w:szCs w:val="24"/>
              </w:rPr>
              <w:t>Kategorik</w:t>
            </w:r>
            <w:r>
              <w:rPr>
                <w:sz w:val="24"/>
                <w:szCs w:val="24"/>
              </w:rPr>
              <w:t>al</w:t>
            </w:r>
          </w:p>
        </w:tc>
      </w:tr>
    </w:tbl>
    <w:p w14:paraId="63900036" w14:textId="41A0A2D0" w:rsidR="00FE105A" w:rsidRDefault="00FF2372" w:rsidP="00412A45">
      <w:pPr>
        <w:spacing w:line="360" w:lineRule="auto"/>
        <w:jc w:val="both"/>
        <w:rPr>
          <w:sz w:val="24"/>
          <w:szCs w:val="24"/>
        </w:rPr>
      </w:pPr>
      <w:r>
        <w:rPr>
          <w:sz w:val="24"/>
          <w:szCs w:val="24"/>
        </w:rPr>
        <w:tab/>
      </w:r>
      <w:r w:rsidRPr="00FF2372">
        <w:rPr>
          <w:sz w:val="24"/>
          <w:szCs w:val="24"/>
        </w:rPr>
        <w:t xml:space="preserve">Setelah mengetahui </w:t>
      </w:r>
      <w:r>
        <w:rPr>
          <w:sz w:val="24"/>
          <w:szCs w:val="24"/>
        </w:rPr>
        <w:t xml:space="preserve">fitur </w:t>
      </w:r>
      <w:r w:rsidRPr="00FF2372">
        <w:rPr>
          <w:sz w:val="24"/>
          <w:szCs w:val="24"/>
        </w:rPr>
        <w:t xml:space="preserve">yang digunakan, berikut adalah </w:t>
      </w:r>
      <w:r>
        <w:rPr>
          <w:sz w:val="24"/>
          <w:szCs w:val="24"/>
        </w:rPr>
        <w:t xml:space="preserve">contoh beberapa data pada </w:t>
      </w:r>
      <w:r w:rsidRPr="00FF2372">
        <w:rPr>
          <w:sz w:val="24"/>
          <w:szCs w:val="24"/>
        </w:rPr>
        <w:t>dataset yang digunakan dalam penelitian ini, sebagaimana ditampilkan pada</w:t>
      </w:r>
      <w:r>
        <w:rPr>
          <w:sz w:val="24"/>
          <w:szCs w:val="24"/>
        </w:rPr>
        <w:t xml:space="preserve"> </w:t>
      </w:r>
      <w:r w:rsidRPr="00FF2372">
        <w:rPr>
          <w:sz w:val="24"/>
          <w:szCs w:val="24"/>
        </w:rPr>
        <w:fldChar w:fldCharType="begin"/>
      </w:r>
      <w:r w:rsidRPr="00FF2372">
        <w:rPr>
          <w:sz w:val="24"/>
          <w:szCs w:val="24"/>
        </w:rPr>
        <w:instrText xml:space="preserve"> REF _Ref216747557 \h  \* MERGEFORMAT </w:instrText>
      </w:r>
      <w:r w:rsidRPr="00FF2372">
        <w:rPr>
          <w:sz w:val="24"/>
          <w:szCs w:val="24"/>
        </w:rPr>
      </w:r>
      <w:r w:rsidRPr="00FF2372">
        <w:rPr>
          <w:sz w:val="24"/>
          <w:szCs w:val="24"/>
        </w:rPr>
        <w:fldChar w:fldCharType="separate"/>
      </w:r>
      <w:r w:rsidR="001441F5" w:rsidRPr="00FF2372">
        <w:rPr>
          <w:sz w:val="24"/>
          <w:szCs w:val="24"/>
        </w:rPr>
        <w:t xml:space="preserve">Tabel 3. </w:t>
      </w:r>
      <w:r w:rsidR="001441F5" w:rsidRPr="001441F5">
        <w:rPr>
          <w:noProof/>
          <w:sz w:val="24"/>
          <w:szCs w:val="24"/>
        </w:rPr>
        <w:t>2</w:t>
      </w:r>
      <w:r w:rsidRPr="00FF2372">
        <w:rPr>
          <w:sz w:val="24"/>
          <w:szCs w:val="24"/>
        </w:rPr>
        <w:fldChar w:fldCharType="end"/>
      </w:r>
      <w:r w:rsidRPr="00FF2372">
        <w:rPr>
          <w:sz w:val="24"/>
          <w:szCs w:val="24"/>
        </w:rPr>
        <w:t>.</w:t>
      </w:r>
    </w:p>
    <w:p w14:paraId="41EE5310" w14:textId="6E08DA47" w:rsidR="00FF2372" w:rsidRPr="00FF2372" w:rsidRDefault="00FF2372" w:rsidP="00FF2372">
      <w:pPr>
        <w:pStyle w:val="Caption"/>
        <w:keepNext/>
        <w:jc w:val="center"/>
        <w:rPr>
          <w:i w:val="0"/>
          <w:iCs w:val="0"/>
          <w:color w:val="auto"/>
          <w:sz w:val="24"/>
          <w:szCs w:val="24"/>
        </w:rPr>
      </w:pPr>
      <w:bookmarkStart w:id="65" w:name="_Ref216747557"/>
      <w:bookmarkStart w:id="66" w:name="_Toc216764586"/>
      <w:r w:rsidRPr="00FF2372">
        <w:rPr>
          <w:i w:val="0"/>
          <w:iCs w:val="0"/>
          <w:color w:val="auto"/>
          <w:sz w:val="24"/>
          <w:szCs w:val="24"/>
        </w:rPr>
        <w:t xml:space="preserve">Tabel 3. </w:t>
      </w:r>
      <w:r w:rsidRPr="00FF2372">
        <w:rPr>
          <w:i w:val="0"/>
          <w:iCs w:val="0"/>
          <w:color w:val="auto"/>
          <w:sz w:val="24"/>
          <w:szCs w:val="24"/>
        </w:rPr>
        <w:fldChar w:fldCharType="begin"/>
      </w:r>
      <w:r w:rsidRPr="00FF2372">
        <w:rPr>
          <w:i w:val="0"/>
          <w:iCs w:val="0"/>
          <w:color w:val="auto"/>
          <w:sz w:val="24"/>
          <w:szCs w:val="24"/>
        </w:rPr>
        <w:instrText xml:space="preserve"> SEQ Tabel_3. \* ARABIC </w:instrText>
      </w:r>
      <w:r w:rsidRPr="00FF2372">
        <w:rPr>
          <w:i w:val="0"/>
          <w:iCs w:val="0"/>
          <w:color w:val="auto"/>
          <w:sz w:val="24"/>
          <w:szCs w:val="24"/>
        </w:rPr>
        <w:fldChar w:fldCharType="separate"/>
      </w:r>
      <w:r w:rsidR="001441F5">
        <w:rPr>
          <w:i w:val="0"/>
          <w:iCs w:val="0"/>
          <w:noProof/>
          <w:color w:val="auto"/>
          <w:sz w:val="24"/>
          <w:szCs w:val="24"/>
        </w:rPr>
        <w:t>2</w:t>
      </w:r>
      <w:r w:rsidRPr="00FF2372">
        <w:rPr>
          <w:i w:val="0"/>
          <w:iCs w:val="0"/>
          <w:color w:val="auto"/>
          <w:sz w:val="24"/>
          <w:szCs w:val="24"/>
        </w:rPr>
        <w:fldChar w:fldCharType="end"/>
      </w:r>
      <w:bookmarkEnd w:id="65"/>
      <w:r w:rsidRPr="00FF2372">
        <w:rPr>
          <w:i w:val="0"/>
          <w:iCs w:val="0"/>
          <w:color w:val="auto"/>
          <w:sz w:val="24"/>
          <w:szCs w:val="24"/>
        </w:rPr>
        <w:t xml:space="preserve"> Contoh Data pada Dataset</w:t>
      </w:r>
      <w:bookmarkEnd w:id="66"/>
    </w:p>
    <w:tbl>
      <w:tblPr>
        <w:tblStyle w:val="TableGrid"/>
        <w:tblW w:w="4770" w:type="pct"/>
        <w:jc w:val="center"/>
        <w:tblLook w:val="04A0" w:firstRow="1" w:lastRow="0" w:firstColumn="1" w:lastColumn="0" w:noHBand="0" w:noVBand="1"/>
      </w:tblPr>
      <w:tblGrid>
        <w:gridCol w:w="910"/>
        <w:gridCol w:w="682"/>
        <w:gridCol w:w="1071"/>
        <w:gridCol w:w="800"/>
        <w:gridCol w:w="608"/>
        <w:gridCol w:w="531"/>
        <w:gridCol w:w="1694"/>
        <w:gridCol w:w="531"/>
        <w:gridCol w:w="735"/>
      </w:tblGrid>
      <w:tr w:rsidR="00FF2372" w:rsidRPr="00FF2372" w14:paraId="2D755CBD" w14:textId="77777777" w:rsidTr="00A65BB2">
        <w:trPr>
          <w:tblHeader/>
          <w:jc w:val="center"/>
        </w:trPr>
        <w:tc>
          <w:tcPr>
            <w:tcW w:w="602" w:type="pct"/>
            <w:vAlign w:val="center"/>
          </w:tcPr>
          <w:p w14:paraId="22CD5899" w14:textId="77777777" w:rsidR="00FF2372" w:rsidRPr="00FF2372" w:rsidRDefault="00FF2372" w:rsidP="008E0886">
            <w:pPr>
              <w:spacing w:line="360" w:lineRule="auto"/>
              <w:jc w:val="center"/>
              <w:rPr>
                <w:sz w:val="14"/>
                <w:szCs w:val="14"/>
              </w:rPr>
            </w:pPr>
            <w:r w:rsidRPr="00FF2372">
              <w:rPr>
                <w:sz w:val="14"/>
                <w:szCs w:val="14"/>
              </w:rPr>
              <w:t>pregnancies</w:t>
            </w:r>
          </w:p>
        </w:tc>
        <w:tc>
          <w:tcPr>
            <w:tcW w:w="451" w:type="pct"/>
            <w:vAlign w:val="center"/>
          </w:tcPr>
          <w:p w14:paraId="3ACCBB00" w14:textId="77777777" w:rsidR="00FF2372" w:rsidRPr="00FF2372" w:rsidRDefault="00FF2372" w:rsidP="008E0886">
            <w:pPr>
              <w:spacing w:line="360" w:lineRule="auto"/>
              <w:jc w:val="center"/>
              <w:rPr>
                <w:sz w:val="14"/>
                <w:szCs w:val="14"/>
              </w:rPr>
            </w:pPr>
            <w:r w:rsidRPr="00FF2372">
              <w:rPr>
                <w:sz w:val="14"/>
                <w:szCs w:val="14"/>
              </w:rPr>
              <w:t>Glucose</w:t>
            </w:r>
          </w:p>
        </w:tc>
        <w:tc>
          <w:tcPr>
            <w:tcW w:w="708" w:type="pct"/>
            <w:vAlign w:val="center"/>
          </w:tcPr>
          <w:p w14:paraId="5B2ECB89" w14:textId="77777777" w:rsidR="00FF2372" w:rsidRPr="00FF2372" w:rsidRDefault="00FF2372" w:rsidP="008E0886">
            <w:pPr>
              <w:spacing w:line="360" w:lineRule="auto"/>
              <w:jc w:val="center"/>
              <w:rPr>
                <w:sz w:val="14"/>
                <w:szCs w:val="14"/>
              </w:rPr>
            </w:pPr>
            <w:r w:rsidRPr="00FF2372">
              <w:rPr>
                <w:sz w:val="14"/>
                <w:szCs w:val="14"/>
              </w:rPr>
              <w:t>BloodPressure</w:t>
            </w:r>
          </w:p>
        </w:tc>
        <w:tc>
          <w:tcPr>
            <w:tcW w:w="529" w:type="pct"/>
            <w:vAlign w:val="center"/>
          </w:tcPr>
          <w:p w14:paraId="303CA869" w14:textId="77777777" w:rsidR="00FF2372" w:rsidRPr="00FF2372" w:rsidRDefault="00FF2372" w:rsidP="008E0886">
            <w:pPr>
              <w:spacing w:line="360" w:lineRule="auto"/>
              <w:jc w:val="center"/>
              <w:rPr>
                <w:sz w:val="14"/>
                <w:szCs w:val="14"/>
              </w:rPr>
            </w:pPr>
            <w:r w:rsidRPr="00FF2372">
              <w:rPr>
                <w:sz w:val="14"/>
                <w:szCs w:val="14"/>
              </w:rPr>
              <w:t>Skin</w:t>
            </w:r>
          </w:p>
          <w:p w14:paraId="2D432D1F" w14:textId="2A704610" w:rsidR="00FF2372" w:rsidRPr="00FF2372" w:rsidRDefault="00FF2372" w:rsidP="008E0886">
            <w:pPr>
              <w:spacing w:line="360" w:lineRule="auto"/>
              <w:jc w:val="center"/>
              <w:rPr>
                <w:sz w:val="14"/>
                <w:szCs w:val="14"/>
              </w:rPr>
            </w:pPr>
            <w:r w:rsidRPr="00FF2372">
              <w:rPr>
                <w:sz w:val="14"/>
                <w:szCs w:val="14"/>
              </w:rPr>
              <w:t>Thickness</w:t>
            </w:r>
          </w:p>
        </w:tc>
        <w:tc>
          <w:tcPr>
            <w:tcW w:w="402" w:type="pct"/>
            <w:vAlign w:val="center"/>
          </w:tcPr>
          <w:p w14:paraId="0526DCC0" w14:textId="77777777" w:rsidR="00FF2372" w:rsidRPr="00FF2372" w:rsidRDefault="00FF2372" w:rsidP="008E0886">
            <w:pPr>
              <w:spacing w:line="360" w:lineRule="auto"/>
              <w:jc w:val="center"/>
              <w:rPr>
                <w:sz w:val="14"/>
                <w:szCs w:val="14"/>
              </w:rPr>
            </w:pPr>
            <w:r w:rsidRPr="00FF2372">
              <w:rPr>
                <w:sz w:val="14"/>
                <w:szCs w:val="14"/>
              </w:rPr>
              <w:t>Insulin</w:t>
            </w:r>
          </w:p>
        </w:tc>
        <w:tc>
          <w:tcPr>
            <w:tcW w:w="351" w:type="pct"/>
            <w:vAlign w:val="center"/>
          </w:tcPr>
          <w:p w14:paraId="3EEF6719" w14:textId="77777777" w:rsidR="00FF2372" w:rsidRPr="00FF2372" w:rsidRDefault="00FF2372" w:rsidP="008E0886">
            <w:pPr>
              <w:spacing w:line="360" w:lineRule="auto"/>
              <w:jc w:val="center"/>
              <w:rPr>
                <w:sz w:val="14"/>
                <w:szCs w:val="14"/>
              </w:rPr>
            </w:pPr>
            <w:r w:rsidRPr="00FF2372">
              <w:rPr>
                <w:sz w:val="14"/>
                <w:szCs w:val="14"/>
              </w:rPr>
              <w:t>BMI</w:t>
            </w:r>
          </w:p>
        </w:tc>
        <w:tc>
          <w:tcPr>
            <w:tcW w:w="1120" w:type="pct"/>
            <w:vAlign w:val="center"/>
          </w:tcPr>
          <w:p w14:paraId="01531083" w14:textId="77777777" w:rsidR="00FF2372" w:rsidRPr="00FF2372" w:rsidRDefault="00FF2372" w:rsidP="008E0886">
            <w:pPr>
              <w:spacing w:line="360" w:lineRule="auto"/>
              <w:jc w:val="center"/>
              <w:rPr>
                <w:sz w:val="14"/>
                <w:szCs w:val="14"/>
              </w:rPr>
            </w:pPr>
            <w:r w:rsidRPr="00FF2372">
              <w:rPr>
                <w:sz w:val="14"/>
                <w:szCs w:val="14"/>
              </w:rPr>
              <w:t>DiabetesPedigreeFunction</w:t>
            </w:r>
          </w:p>
        </w:tc>
        <w:tc>
          <w:tcPr>
            <w:tcW w:w="351" w:type="pct"/>
            <w:vAlign w:val="center"/>
          </w:tcPr>
          <w:p w14:paraId="6AAD30AD" w14:textId="77777777" w:rsidR="00FF2372" w:rsidRPr="00FF2372" w:rsidRDefault="00FF2372" w:rsidP="008E0886">
            <w:pPr>
              <w:spacing w:line="360" w:lineRule="auto"/>
              <w:jc w:val="center"/>
              <w:rPr>
                <w:sz w:val="14"/>
                <w:szCs w:val="14"/>
              </w:rPr>
            </w:pPr>
            <w:r w:rsidRPr="00FF2372">
              <w:rPr>
                <w:sz w:val="14"/>
                <w:szCs w:val="14"/>
              </w:rPr>
              <w:t>Age</w:t>
            </w:r>
          </w:p>
        </w:tc>
        <w:tc>
          <w:tcPr>
            <w:tcW w:w="486" w:type="pct"/>
            <w:vAlign w:val="center"/>
          </w:tcPr>
          <w:p w14:paraId="11315ACE" w14:textId="77777777" w:rsidR="00FF2372" w:rsidRPr="00FF2372" w:rsidRDefault="00FF2372" w:rsidP="008E0886">
            <w:pPr>
              <w:spacing w:line="360" w:lineRule="auto"/>
              <w:jc w:val="center"/>
              <w:rPr>
                <w:sz w:val="14"/>
                <w:szCs w:val="14"/>
              </w:rPr>
            </w:pPr>
            <w:r w:rsidRPr="00FF2372">
              <w:rPr>
                <w:sz w:val="14"/>
                <w:szCs w:val="14"/>
              </w:rPr>
              <w:t>Outcome</w:t>
            </w:r>
          </w:p>
        </w:tc>
      </w:tr>
      <w:tr w:rsidR="00FF2372" w:rsidRPr="00FF2372" w14:paraId="3AE89429" w14:textId="77777777" w:rsidTr="00DB4B16">
        <w:trPr>
          <w:jc w:val="center"/>
        </w:trPr>
        <w:tc>
          <w:tcPr>
            <w:tcW w:w="602" w:type="pct"/>
          </w:tcPr>
          <w:p w14:paraId="0A739894" w14:textId="77777777" w:rsidR="00FF2372" w:rsidRPr="00FF2372" w:rsidRDefault="00FF2372" w:rsidP="008E0886">
            <w:pPr>
              <w:spacing w:line="360" w:lineRule="auto"/>
              <w:jc w:val="center"/>
              <w:rPr>
                <w:sz w:val="14"/>
                <w:szCs w:val="14"/>
              </w:rPr>
            </w:pPr>
            <w:r w:rsidRPr="00FF2372">
              <w:rPr>
                <w:sz w:val="14"/>
                <w:szCs w:val="14"/>
              </w:rPr>
              <w:t>0.0714</w:t>
            </w:r>
          </w:p>
        </w:tc>
        <w:tc>
          <w:tcPr>
            <w:tcW w:w="451" w:type="pct"/>
          </w:tcPr>
          <w:p w14:paraId="0FB1180C" w14:textId="77777777" w:rsidR="00FF2372" w:rsidRPr="00FF2372" w:rsidRDefault="00FF2372" w:rsidP="008E0886">
            <w:pPr>
              <w:spacing w:line="360" w:lineRule="auto"/>
              <w:jc w:val="center"/>
              <w:rPr>
                <w:sz w:val="14"/>
                <w:szCs w:val="14"/>
              </w:rPr>
            </w:pPr>
            <w:r w:rsidRPr="00FF2372">
              <w:rPr>
                <w:sz w:val="14"/>
                <w:szCs w:val="14"/>
              </w:rPr>
              <w:t>0</w:t>
            </w:r>
          </w:p>
        </w:tc>
        <w:tc>
          <w:tcPr>
            <w:tcW w:w="708" w:type="pct"/>
          </w:tcPr>
          <w:p w14:paraId="17F43344" w14:textId="77777777" w:rsidR="00FF2372" w:rsidRPr="00FF2372" w:rsidRDefault="00FF2372" w:rsidP="008E0886">
            <w:pPr>
              <w:spacing w:line="360" w:lineRule="auto"/>
              <w:jc w:val="center"/>
              <w:rPr>
                <w:sz w:val="14"/>
                <w:szCs w:val="14"/>
              </w:rPr>
            </w:pPr>
            <w:r w:rsidRPr="00FF2372">
              <w:rPr>
                <w:sz w:val="14"/>
                <w:szCs w:val="14"/>
              </w:rPr>
              <w:t>0.333</w:t>
            </w:r>
          </w:p>
        </w:tc>
        <w:tc>
          <w:tcPr>
            <w:tcW w:w="529" w:type="pct"/>
          </w:tcPr>
          <w:p w14:paraId="0E5F864E" w14:textId="77777777" w:rsidR="00FF2372" w:rsidRPr="00FF2372" w:rsidRDefault="00FF2372" w:rsidP="008E0886">
            <w:pPr>
              <w:spacing w:line="360" w:lineRule="auto"/>
              <w:jc w:val="center"/>
              <w:rPr>
                <w:sz w:val="14"/>
                <w:szCs w:val="14"/>
              </w:rPr>
            </w:pPr>
            <w:r w:rsidRPr="00FF2372">
              <w:rPr>
                <w:sz w:val="14"/>
                <w:szCs w:val="14"/>
              </w:rPr>
              <w:t>0.669</w:t>
            </w:r>
          </w:p>
        </w:tc>
        <w:tc>
          <w:tcPr>
            <w:tcW w:w="402" w:type="pct"/>
          </w:tcPr>
          <w:p w14:paraId="01B02692" w14:textId="77777777" w:rsidR="00FF2372" w:rsidRPr="00FF2372" w:rsidRDefault="00FF2372" w:rsidP="008E0886">
            <w:pPr>
              <w:spacing w:line="360" w:lineRule="auto"/>
              <w:jc w:val="center"/>
              <w:rPr>
                <w:sz w:val="14"/>
                <w:szCs w:val="14"/>
              </w:rPr>
            </w:pPr>
            <w:r w:rsidRPr="00FF2372">
              <w:rPr>
                <w:sz w:val="14"/>
                <w:szCs w:val="14"/>
              </w:rPr>
              <w:t>0.803</w:t>
            </w:r>
          </w:p>
        </w:tc>
        <w:tc>
          <w:tcPr>
            <w:tcW w:w="351" w:type="pct"/>
          </w:tcPr>
          <w:p w14:paraId="5DC46669" w14:textId="77777777" w:rsidR="00FF2372" w:rsidRPr="00FF2372" w:rsidRDefault="00FF2372" w:rsidP="008E0886">
            <w:pPr>
              <w:spacing w:line="360" w:lineRule="auto"/>
              <w:jc w:val="center"/>
              <w:rPr>
                <w:sz w:val="14"/>
                <w:szCs w:val="14"/>
              </w:rPr>
            </w:pPr>
            <w:r w:rsidRPr="00FF2372">
              <w:rPr>
                <w:sz w:val="14"/>
                <w:szCs w:val="14"/>
              </w:rPr>
              <w:t>0.091</w:t>
            </w:r>
          </w:p>
        </w:tc>
        <w:tc>
          <w:tcPr>
            <w:tcW w:w="1120" w:type="pct"/>
          </w:tcPr>
          <w:p w14:paraId="5299ACE7" w14:textId="77777777" w:rsidR="00FF2372" w:rsidRPr="00FF2372" w:rsidRDefault="00FF2372" w:rsidP="008E0886">
            <w:pPr>
              <w:spacing w:line="360" w:lineRule="auto"/>
              <w:jc w:val="center"/>
              <w:rPr>
                <w:sz w:val="14"/>
                <w:szCs w:val="14"/>
              </w:rPr>
            </w:pPr>
            <w:r w:rsidRPr="00FF2372">
              <w:rPr>
                <w:sz w:val="14"/>
                <w:szCs w:val="14"/>
              </w:rPr>
              <w:t>0.649</w:t>
            </w:r>
          </w:p>
        </w:tc>
        <w:tc>
          <w:tcPr>
            <w:tcW w:w="351" w:type="pct"/>
          </w:tcPr>
          <w:p w14:paraId="6C8AF3D4" w14:textId="77777777" w:rsidR="00FF2372" w:rsidRPr="00FF2372" w:rsidRDefault="00FF2372" w:rsidP="008E0886">
            <w:pPr>
              <w:spacing w:line="360" w:lineRule="auto"/>
              <w:jc w:val="center"/>
              <w:rPr>
                <w:sz w:val="14"/>
                <w:szCs w:val="14"/>
              </w:rPr>
            </w:pPr>
            <w:r w:rsidRPr="00FF2372">
              <w:rPr>
                <w:sz w:val="14"/>
                <w:szCs w:val="14"/>
              </w:rPr>
              <w:t>0.272</w:t>
            </w:r>
          </w:p>
        </w:tc>
        <w:tc>
          <w:tcPr>
            <w:tcW w:w="486" w:type="pct"/>
          </w:tcPr>
          <w:p w14:paraId="29B90B05" w14:textId="77777777" w:rsidR="00FF2372" w:rsidRPr="00FF2372" w:rsidRDefault="00FF2372" w:rsidP="008E0886">
            <w:pPr>
              <w:spacing w:line="360" w:lineRule="auto"/>
              <w:jc w:val="center"/>
              <w:rPr>
                <w:sz w:val="14"/>
                <w:szCs w:val="14"/>
              </w:rPr>
            </w:pPr>
            <w:r w:rsidRPr="00FF2372">
              <w:rPr>
                <w:sz w:val="14"/>
                <w:szCs w:val="14"/>
              </w:rPr>
              <w:t>0.220</w:t>
            </w:r>
          </w:p>
        </w:tc>
      </w:tr>
      <w:tr w:rsidR="00FF2372" w:rsidRPr="00FF2372" w14:paraId="5AA88386" w14:textId="77777777" w:rsidTr="00DB4B16">
        <w:trPr>
          <w:jc w:val="center"/>
        </w:trPr>
        <w:tc>
          <w:tcPr>
            <w:tcW w:w="602" w:type="pct"/>
          </w:tcPr>
          <w:p w14:paraId="0788BE77" w14:textId="77777777" w:rsidR="00FF2372" w:rsidRPr="00FF2372" w:rsidRDefault="00FF2372" w:rsidP="008E0886">
            <w:pPr>
              <w:spacing w:line="360" w:lineRule="auto"/>
              <w:jc w:val="center"/>
              <w:rPr>
                <w:sz w:val="14"/>
                <w:szCs w:val="14"/>
              </w:rPr>
            </w:pPr>
            <w:r w:rsidRPr="00FF2372">
              <w:rPr>
                <w:sz w:val="14"/>
                <w:szCs w:val="14"/>
              </w:rPr>
              <w:t>0.8214</w:t>
            </w:r>
          </w:p>
        </w:tc>
        <w:tc>
          <w:tcPr>
            <w:tcW w:w="451" w:type="pct"/>
          </w:tcPr>
          <w:p w14:paraId="23FF9F58" w14:textId="77777777" w:rsidR="00FF2372" w:rsidRPr="00FF2372" w:rsidRDefault="00FF2372" w:rsidP="008E0886">
            <w:pPr>
              <w:spacing w:line="360" w:lineRule="auto"/>
              <w:jc w:val="center"/>
              <w:rPr>
                <w:sz w:val="14"/>
                <w:szCs w:val="14"/>
              </w:rPr>
            </w:pPr>
            <w:r w:rsidRPr="00FF2372">
              <w:rPr>
                <w:sz w:val="14"/>
                <w:szCs w:val="14"/>
              </w:rPr>
              <w:t>1</w:t>
            </w:r>
          </w:p>
        </w:tc>
        <w:tc>
          <w:tcPr>
            <w:tcW w:w="708" w:type="pct"/>
          </w:tcPr>
          <w:p w14:paraId="2090AAB8" w14:textId="77777777" w:rsidR="00FF2372" w:rsidRPr="00FF2372" w:rsidRDefault="00FF2372" w:rsidP="008E0886">
            <w:pPr>
              <w:spacing w:line="360" w:lineRule="auto"/>
              <w:jc w:val="center"/>
              <w:rPr>
                <w:sz w:val="14"/>
                <w:szCs w:val="14"/>
              </w:rPr>
            </w:pPr>
            <w:r w:rsidRPr="00FF2372">
              <w:rPr>
                <w:sz w:val="14"/>
                <w:szCs w:val="14"/>
              </w:rPr>
              <w:t>0.068</w:t>
            </w:r>
          </w:p>
        </w:tc>
        <w:tc>
          <w:tcPr>
            <w:tcW w:w="529" w:type="pct"/>
          </w:tcPr>
          <w:p w14:paraId="68F20DB6" w14:textId="77777777" w:rsidR="00FF2372" w:rsidRPr="00FF2372" w:rsidRDefault="00FF2372" w:rsidP="008E0886">
            <w:pPr>
              <w:spacing w:line="360" w:lineRule="auto"/>
              <w:jc w:val="center"/>
              <w:rPr>
                <w:sz w:val="14"/>
                <w:szCs w:val="14"/>
              </w:rPr>
            </w:pPr>
            <w:r w:rsidRPr="00FF2372">
              <w:rPr>
                <w:sz w:val="14"/>
                <w:szCs w:val="14"/>
              </w:rPr>
              <w:t>0.156</w:t>
            </w:r>
          </w:p>
        </w:tc>
        <w:tc>
          <w:tcPr>
            <w:tcW w:w="402" w:type="pct"/>
          </w:tcPr>
          <w:p w14:paraId="2904FA27" w14:textId="77777777" w:rsidR="00FF2372" w:rsidRPr="00FF2372" w:rsidRDefault="00FF2372" w:rsidP="008E0886">
            <w:pPr>
              <w:spacing w:line="360" w:lineRule="auto"/>
              <w:jc w:val="center"/>
              <w:rPr>
                <w:sz w:val="14"/>
                <w:szCs w:val="14"/>
              </w:rPr>
            </w:pPr>
            <w:r w:rsidRPr="00FF2372">
              <w:rPr>
                <w:sz w:val="14"/>
                <w:szCs w:val="14"/>
              </w:rPr>
              <w:t>0.288</w:t>
            </w:r>
          </w:p>
        </w:tc>
        <w:tc>
          <w:tcPr>
            <w:tcW w:w="351" w:type="pct"/>
          </w:tcPr>
          <w:p w14:paraId="3EFD6763" w14:textId="77777777" w:rsidR="00FF2372" w:rsidRPr="00FF2372" w:rsidRDefault="00FF2372" w:rsidP="008E0886">
            <w:pPr>
              <w:spacing w:line="360" w:lineRule="auto"/>
              <w:jc w:val="center"/>
              <w:rPr>
                <w:sz w:val="14"/>
                <w:szCs w:val="14"/>
              </w:rPr>
            </w:pPr>
            <w:r w:rsidRPr="00FF2372">
              <w:rPr>
                <w:sz w:val="14"/>
                <w:szCs w:val="14"/>
              </w:rPr>
              <w:t>0.303</w:t>
            </w:r>
          </w:p>
        </w:tc>
        <w:tc>
          <w:tcPr>
            <w:tcW w:w="1120" w:type="pct"/>
          </w:tcPr>
          <w:p w14:paraId="1A7403CE" w14:textId="77777777" w:rsidR="00FF2372" w:rsidRPr="00FF2372" w:rsidRDefault="00FF2372" w:rsidP="008E0886">
            <w:pPr>
              <w:spacing w:line="360" w:lineRule="auto"/>
              <w:jc w:val="center"/>
              <w:rPr>
                <w:sz w:val="14"/>
                <w:szCs w:val="14"/>
              </w:rPr>
            </w:pPr>
            <w:r w:rsidRPr="00FF2372">
              <w:rPr>
                <w:sz w:val="14"/>
                <w:szCs w:val="14"/>
              </w:rPr>
              <w:t>0.649</w:t>
            </w:r>
          </w:p>
        </w:tc>
        <w:tc>
          <w:tcPr>
            <w:tcW w:w="351" w:type="pct"/>
          </w:tcPr>
          <w:p w14:paraId="6FC2AA35" w14:textId="77777777" w:rsidR="00FF2372" w:rsidRPr="00FF2372" w:rsidRDefault="00FF2372" w:rsidP="008E0886">
            <w:pPr>
              <w:spacing w:line="360" w:lineRule="auto"/>
              <w:jc w:val="center"/>
              <w:rPr>
                <w:sz w:val="14"/>
                <w:szCs w:val="14"/>
              </w:rPr>
            </w:pPr>
            <w:r w:rsidRPr="00FF2372">
              <w:rPr>
                <w:sz w:val="14"/>
                <w:szCs w:val="14"/>
              </w:rPr>
              <w:t>0.174</w:t>
            </w:r>
          </w:p>
        </w:tc>
        <w:tc>
          <w:tcPr>
            <w:tcW w:w="486" w:type="pct"/>
          </w:tcPr>
          <w:p w14:paraId="1A08B22F" w14:textId="77777777" w:rsidR="00FF2372" w:rsidRPr="00FF2372" w:rsidRDefault="00FF2372" w:rsidP="008E0886">
            <w:pPr>
              <w:spacing w:line="360" w:lineRule="auto"/>
              <w:jc w:val="center"/>
              <w:rPr>
                <w:sz w:val="14"/>
                <w:szCs w:val="14"/>
              </w:rPr>
            </w:pPr>
            <w:r w:rsidRPr="00FF2372">
              <w:rPr>
                <w:sz w:val="14"/>
                <w:szCs w:val="14"/>
              </w:rPr>
              <w:t>0.826</w:t>
            </w:r>
          </w:p>
        </w:tc>
      </w:tr>
      <w:tr w:rsidR="00FF2372" w:rsidRPr="00FF2372" w14:paraId="65E12DE1" w14:textId="77777777" w:rsidTr="00DB4B16">
        <w:trPr>
          <w:jc w:val="center"/>
        </w:trPr>
        <w:tc>
          <w:tcPr>
            <w:tcW w:w="602" w:type="pct"/>
          </w:tcPr>
          <w:p w14:paraId="0DCA8C57" w14:textId="77777777" w:rsidR="00FF2372" w:rsidRPr="00FF2372" w:rsidRDefault="00FF2372" w:rsidP="008E0886">
            <w:pPr>
              <w:spacing w:line="360" w:lineRule="auto"/>
              <w:jc w:val="center"/>
              <w:rPr>
                <w:sz w:val="14"/>
                <w:szCs w:val="14"/>
              </w:rPr>
            </w:pPr>
            <w:r w:rsidRPr="00FF2372">
              <w:rPr>
                <w:sz w:val="14"/>
                <w:szCs w:val="14"/>
              </w:rPr>
              <w:t>0.1071</w:t>
            </w:r>
          </w:p>
        </w:tc>
        <w:tc>
          <w:tcPr>
            <w:tcW w:w="451" w:type="pct"/>
          </w:tcPr>
          <w:p w14:paraId="2E76A539" w14:textId="77777777" w:rsidR="00FF2372" w:rsidRPr="00FF2372" w:rsidRDefault="00FF2372" w:rsidP="008E0886">
            <w:pPr>
              <w:spacing w:line="360" w:lineRule="auto"/>
              <w:jc w:val="center"/>
              <w:rPr>
                <w:sz w:val="14"/>
                <w:szCs w:val="14"/>
              </w:rPr>
            </w:pPr>
            <w:r w:rsidRPr="00FF2372">
              <w:rPr>
                <w:sz w:val="14"/>
                <w:szCs w:val="14"/>
              </w:rPr>
              <w:t>0</w:t>
            </w:r>
          </w:p>
        </w:tc>
        <w:tc>
          <w:tcPr>
            <w:tcW w:w="708" w:type="pct"/>
          </w:tcPr>
          <w:p w14:paraId="18AD375A" w14:textId="77777777" w:rsidR="00FF2372" w:rsidRPr="00FF2372" w:rsidRDefault="00FF2372" w:rsidP="008E0886">
            <w:pPr>
              <w:spacing w:line="360" w:lineRule="auto"/>
              <w:jc w:val="center"/>
              <w:rPr>
                <w:sz w:val="14"/>
                <w:szCs w:val="14"/>
              </w:rPr>
            </w:pPr>
            <w:r w:rsidRPr="00FF2372">
              <w:rPr>
                <w:sz w:val="14"/>
                <w:szCs w:val="14"/>
              </w:rPr>
              <w:t>0.000</w:t>
            </w:r>
          </w:p>
        </w:tc>
        <w:tc>
          <w:tcPr>
            <w:tcW w:w="529" w:type="pct"/>
          </w:tcPr>
          <w:p w14:paraId="483141A6" w14:textId="77777777" w:rsidR="00FF2372" w:rsidRPr="00FF2372" w:rsidRDefault="00FF2372" w:rsidP="008E0886">
            <w:pPr>
              <w:spacing w:line="360" w:lineRule="auto"/>
              <w:jc w:val="center"/>
              <w:rPr>
                <w:sz w:val="14"/>
                <w:szCs w:val="14"/>
              </w:rPr>
            </w:pPr>
            <w:r w:rsidRPr="00FF2372">
              <w:rPr>
                <w:sz w:val="14"/>
                <w:szCs w:val="14"/>
              </w:rPr>
              <w:t>0.000</w:t>
            </w:r>
          </w:p>
        </w:tc>
        <w:tc>
          <w:tcPr>
            <w:tcW w:w="402" w:type="pct"/>
          </w:tcPr>
          <w:p w14:paraId="24B061DC" w14:textId="77777777" w:rsidR="00FF2372" w:rsidRPr="00FF2372" w:rsidRDefault="00FF2372" w:rsidP="008E0886">
            <w:pPr>
              <w:spacing w:line="360" w:lineRule="auto"/>
              <w:jc w:val="center"/>
              <w:rPr>
                <w:sz w:val="14"/>
                <w:szCs w:val="14"/>
              </w:rPr>
            </w:pPr>
            <w:r w:rsidRPr="00FF2372">
              <w:rPr>
                <w:sz w:val="14"/>
                <w:szCs w:val="14"/>
              </w:rPr>
              <w:t>0.636</w:t>
            </w:r>
          </w:p>
        </w:tc>
        <w:tc>
          <w:tcPr>
            <w:tcW w:w="351" w:type="pct"/>
          </w:tcPr>
          <w:p w14:paraId="1DA7059F" w14:textId="77777777" w:rsidR="00FF2372" w:rsidRPr="00FF2372" w:rsidRDefault="00FF2372" w:rsidP="008E0886">
            <w:pPr>
              <w:spacing w:line="360" w:lineRule="auto"/>
              <w:jc w:val="center"/>
              <w:rPr>
                <w:sz w:val="14"/>
                <w:szCs w:val="14"/>
              </w:rPr>
            </w:pPr>
            <w:r w:rsidRPr="00FF2372">
              <w:rPr>
                <w:sz w:val="14"/>
                <w:szCs w:val="14"/>
              </w:rPr>
              <w:t>0.576</w:t>
            </w:r>
          </w:p>
        </w:tc>
        <w:tc>
          <w:tcPr>
            <w:tcW w:w="1120" w:type="pct"/>
          </w:tcPr>
          <w:p w14:paraId="2B8F704A" w14:textId="77777777" w:rsidR="00FF2372" w:rsidRPr="00FF2372" w:rsidRDefault="00FF2372" w:rsidP="008E0886">
            <w:pPr>
              <w:spacing w:line="360" w:lineRule="auto"/>
              <w:jc w:val="center"/>
              <w:rPr>
                <w:sz w:val="14"/>
                <w:szCs w:val="14"/>
              </w:rPr>
            </w:pPr>
            <w:r w:rsidRPr="00FF2372">
              <w:rPr>
                <w:sz w:val="14"/>
                <w:szCs w:val="14"/>
              </w:rPr>
              <w:t>0.027</w:t>
            </w:r>
          </w:p>
        </w:tc>
        <w:tc>
          <w:tcPr>
            <w:tcW w:w="351" w:type="pct"/>
          </w:tcPr>
          <w:p w14:paraId="38D3A452" w14:textId="77777777" w:rsidR="00FF2372" w:rsidRPr="00FF2372" w:rsidRDefault="00FF2372" w:rsidP="008E0886">
            <w:pPr>
              <w:spacing w:line="360" w:lineRule="auto"/>
              <w:jc w:val="center"/>
              <w:rPr>
                <w:sz w:val="14"/>
                <w:szCs w:val="14"/>
              </w:rPr>
            </w:pPr>
            <w:r w:rsidRPr="00FF2372">
              <w:rPr>
                <w:sz w:val="14"/>
                <w:szCs w:val="14"/>
              </w:rPr>
              <w:t>0.451</w:t>
            </w:r>
          </w:p>
        </w:tc>
        <w:tc>
          <w:tcPr>
            <w:tcW w:w="486" w:type="pct"/>
          </w:tcPr>
          <w:p w14:paraId="2A53A4AC" w14:textId="77777777" w:rsidR="00FF2372" w:rsidRPr="00FF2372" w:rsidRDefault="00FF2372" w:rsidP="008E0886">
            <w:pPr>
              <w:spacing w:line="360" w:lineRule="auto"/>
              <w:jc w:val="center"/>
              <w:rPr>
                <w:sz w:val="14"/>
                <w:szCs w:val="14"/>
              </w:rPr>
            </w:pPr>
            <w:r w:rsidRPr="00FF2372">
              <w:rPr>
                <w:sz w:val="14"/>
                <w:szCs w:val="14"/>
              </w:rPr>
              <w:t>0.417</w:t>
            </w:r>
          </w:p>
        </w:tc>
      </w:tr>
      <w:tr w:rsidR="00FF2372" w:rsidRPr="00FF2372" w14:paraId="25B78339" w14:textId="77777777" w:rsidTr="00DB4B16">
        <w:trPr>
          <w:jc w:val="center"/>
        </w:trPr>
        <w:tc>
          <w:tcPr>
            <w:tcW w:w="602" w:type="pct"/>
          </w:tcPr>
          <w:p w14:paraId="0AA9F0F3" w14:textId="77777777" w:rsidR="00FF2372" w:rsidRPr="00FF2372" w:rsidRDefault="00FF2372" w:rsidP="008E0886">
            <w:pPr>
              <w:spacing w:line="360" w:lineRule="auto"/>
              <w:jc w:val="center"/>
              <w:rPr>
                <w:sz w:val="14"/>
                <w:szCs w:val="14"/>
              </w:rPr>
            </w:pPr>
            <w:r w:rsidRPr="00FF2372">
              <w:rPr>
                <w:sz w:val="14"/>
                <w:szCs w:val="14"/>
              </w:rPr>
              <w:t>0.1786</w:t>
            </w:r>
          </w:p>
        </w:tc>
        <w:tc>
          <w:tcPr>
            <w:tcW w:w="451" w:type="pct"/>
          </w:tcPr>
          <w:p w14:paraId="348D5672" w14:textId="77777777" w:rsidR="00FF2372" w:rsidRPr="00FF2372" w:rsidRDefault="00FF2372" w:rsidP="008E0886">
            <w:pPr>
              <w:spacing w:line="360" w:lineRule="auto"/>
              <w:jc w:val="center"/>
              <w:rPr>
                <w:sz w:val="14"/>
                <w:szCs w:val="14"/>
              </w:rPr>
            </w:pPr>
            <w:r w:rsidRPr="00FF2372">
              <w:rPr>
                <w:sz w:val="14"/>
                <w:szCs w:val="14"/>
              </w:rPr>
              <w:t>1</w:t>
            </w:r>
          </w:p>
        </w:tc>
        <w:tc>
          <w:tcPr>
            <w:tcW w:w="708" w:type="pct"/>
          </w:tcPr>
          <w:p w14:paraId="2D3A27C9" w14:textId="77777777" w:rsidR="00FF2372" w:rsidRPr="00FF2372" w:rsidRDefault="00FF2372" w:rsidP="008E0886">
            <w:pPr>
              <w:spacing w:line="360" w:lineRule="auto"/>
              <w:jc w:val="center"/>
              <w:rPr>
                <w:sz w:val="14"/>
                <w:szCs w:val="14"/>
              </w:rPr>
            </w:pPr>
            <w:r w:rsidRPr="00FF2372">
              <w:rPr>
                <w:sz w:val="14"/>
                <w:szCs w:val="14"/>
              </w:rPr>
              <w:t>0.226</w:t>
            </w:r>
          </w:p>
        </w:tc>
        <w:tc>
          <w:tcPr>
            <w:tcW w:w="529" w:type="pct"/>
          </w:tcPr>
          <w:p w14:paraId="2B1511BA" w14:textId="77777777" w:rsidR="00FF2372" w:rsidRPr="00FF2372" w:rsidRDefault="00FF2372" w:rsidP="008E0886">
            <w:pPr>
              <w:spacing w:line="360" w:lineRule="auto"/>
              <w:jc w:val="center"/>
              <w:rPr>
                <w:sz w:val="14"/>
                <w:szCs w:val="14"/>
              </w:rPr>
            </w:pPr>
            <w:r w:rsidRPr="00FF2372">
              <w:rPr>
                <w:sz w:val="14"/>
                <w:szCs w:val="14"/>
              </w:rPr>
              <w:t>0.188</w:t>
            </w:r>
          </w:p>
        </w:tc>
        <w:tc>
          <w:tcPr>
            <w:tcW w:w="402" w:type="pct"/>
          </w:tcPr>
          <w:p w14:paraId="6255DFE4" w14:textId="77777777" w:rsidR="00FF2372" w:rsidRPr="00FF2372" w:rsidRDefault="00FF2372" w:rsidP="008E0886">
            <w:pPr>
              <w:spacing w:line="360" w:lineRule="auto"/>
              <w:jc w:val="center"/>
              <w:rPr>
                <w:sz w:val="14"/>
                <w:szCs w:val="14"/>
              </w:rPr>
            </w:pPr>
            <w:r w:rsidRPr="00FF2372">
              <w:rPr>
                <w:sz w:val="14"/>
                <w:szCs w:val="14"/>
              </w:rPr>
              <w:t>0.485</w:t>
            </w:r>
          </w:p>
        </w:tc>
        <w:tc>
          <w:tcPr>
            <w:tcW w:w="351" w:type="pct"/>
          </w:tcPr>
          <w:p w14:paraId="137B0712" w14:textId="77777777" w:rsidR="00FF2372" w:rsidRPr="00FF2372" w:rsidRDefault="00FF2372" w:rsidP="008E0886">
            <w:pPr>
              <w:spacing w:line="360" w:lineRule="auto"/>
              <w:jc w:val="center"/>
              <w:rPr>
                <w:sz w:val="14"/>
                <w:szCs w:val="14"/>
              </w:rPr>
            </w:pPr>
            <w:r w:rsidRPr="00FF2372">
              <w:rPr>
                <w:sz w:val="14"/>
                <w:szCs w:val="14"/>
              </w:rPr>
              <w:t>0.939</w:t>
            </w:r>
          </w:p>
        </w:tc>
        <w:tc>
          <w:tcPr>
            <w:tcW w:w="1120" w:type="pct"/>
          </w:tcPr>
          <w:p w14:paraId="71CAFDD3" w14:textId="77777777" w:rsidR="00FF2372" w:rsidRPr="00FF2372" w:rsidRDefault="00FF2372" w:rsidP="008E0886">
            <w:pPr>
              <w:spacing w:line="360" w:lineRule="auto"/>
              <w:jc w:val="center"/>
              <w:rPr>
                <w:sz w:val="14"/>
                <w:szCs w:val="14"/>
              </w:rPr>
            </w:pPr>
            <w:r w:rsidRPr="00FF2372">
              <w:rPr>
                <w:sz w:val="14"/>
                <w:szCs w:val="14"/>
              </w:rPr>
              <w:t>0.095</w:t>
            </w:r>
          </w:p>
        </w:tc>
        <w:tc>
          <w:tcPr>
            <w:tcW w:w="351" w:type="pct"/>
          </w:tcPr>
          <w:p w14:paraId="13788203" w14:textId="77777777" w:rsidR="00FF2372" w:rsidRPr="00FF2372" w:rsidRDefault="00FF2372" w:rsidP="008E0886">
            <w:pPr>
              <w:spacing w:line="360" w:lineRule="auto"/>
              <w:jc w:val="center"/>
              <w:rPr>
                <w:sz w:val="14"/>
                <w:szCs w:val="14"/>
              </w:rPr>
            </w:pPr>
            <w:r w:rsidRPr="00FF2372">
              <w:rPr>
                <w:sz w:val="14"/>
                <w:szCs w:val="14"/>
              </w:rPr>
              <w:t>0.168</w:t>
            </w:r>
          </w:p>
        </w:tc>
        <w:tc>
          <w:tcPr>
            <w:tcW w:w="486" w:type="pct"/>
          </w:tcPr>
          <w:p w14:paraId="11207865" w14:textId="77777777" w:rsidR="00FF2372" w:rsidRPr="00FF2372" w:rsidRDefault="00FF2372" w:rsidP="008E0886">
            <w:pPr>
              <w:spacing w:line="360" w:lineRule="auto"/>
              <w:jc w:val="center"/>
              <w:rPr>
                <w:sz w:val="14"/>
                <w:szCs w:val="14"/>
              </w:rPr>
            </w:pPr>
            <w:r w:rsidRPr="00FF2372">
              <w:rPr>
                <w:sz w:val="14"/>
                <w:szCs w:val="14"/>
              </w:rPr>
              <w:t>0.439</w:t>
            </w:r>
          </w:p>
        </w:tc>
      </w:tr>
      <w:tr w:rsidR="00FF2372" w:rsidRPr="00FF2372" w14:paraId="77FB7201" w14:textId="77777777" w:rsidTr="00DB4B16">
        <w:trPr>
          <w:jc w:val="center"/>
        </w:trPr>
        <w:tc>
          <w:tcPr>
            <w:tcW w:w="602" w:type="pct"/>
            <w:vAlign w:val="center"/>
          </w:tcPr>
          <w:p w14:paraId="0C31F4F5" w14:textId="77777777" w:rsidR="00FF2372" w:rsidRPr="00FF2372" w:rsidRDefault="00FF2372" w:rsidP="008E0886">
            <w:pPr>
              <w:spacing w:line="360" w:lineRule="auto"/>
              <w:jc w:val="center"/>
              <w:rPr>
                <w:sz w:val="14"/>
                <w:szCs w:val="14"/>
              </w:rPr>
            </w:pPr>
            <w:r w:rsidRPr="00FF2372">
              <w:rPr>
                <w:sz w:val="14"/>
                <w:szCs w:val="14"/>
              </w:rPr>
              <w:t>0.0754</w:t>
            </w:r>
          </w:p>
        </w:tc>
        <w:tc>
          <w:tcPr>
            <w:tcW w:w="451" w:type="pct"/>
            <w:vAlign w:val="center"/>
          </w:tcPr>
          <w:p w14:paraId="738F06E9" w14:textId="77777777" w:rsidR="00FF2372" w:rsidRPr="00FF2372" w:rsidRDefault="00FF2372" w:rsidP="008E0886">
            <w:pPr>
              <w:spacing w:line="360" w:lineRule="auto"/>
              <w:jc w:val="center"/>
              <w:rPr>
                <w:sz w:val="14"/>
                <w:szCs w:val="14"/>
              </w:rPr>
            </w:pPr>
            <w:r w:rsidRPr="00FF2372">
              <w:rPr>
                <w:sz w:val="14"/>
                <w:szCs w:val="14"/>
              </w:rPr>
              <w:t>0</w:t>
            </w:r>
          </w:p>
        </w:tc>
        <w:tc>
          <w:tcPr>
            <w:tcW w:w="708" w:type="pct"/>
            <w:vAlign w:val="center"/>
          </w:tcPr>
          <w:p w14:paraId="5109036B" w14:textId="77777777" w:rsidR="00FF2372" w:rsidRPr="00FF2372" w:rsidRDefault="00FF2372" w:rsidP="008E0886">
            <w:pPr>
              <w:spacing w:line="360" w:lineRule="auto"/>
              <w:jc w:val="center"/>
              <w:rPr>
                <w:sz w:val="14"/>
                <w:szCs w:val="14"/>
              </w:rPr>
            </w:pPr>
            <w:r w:rsidRPr="00FF2372">
              <w:rPr>
                <w:sz w:val="14"/>
                <w:szCs w:val="14"/>
              </w:rPr>
              <w:t>23,608</w:t>
            </w:r>
          </w:p>
        </w:tc>
        <w:tc>
          <w:tcPr>
            <w:tcW w:w="529" w:type="pct"/>
            <w:vAlign w:val="center"/>
          </w:tcPr>
          <w:p w14:paraId="61D4F390" w14:textId="77777777" w:rsidR="00FF2372" w:rsidRPr="00FF2372" w:rsidRDefault="00FF2372" w:rsidP="008E0886">
            <w:pPr>
              <w:spacing w:line="360" w:lineRule="auto"/>
              <w:jc w:val="center"/>
              <w:rPr>
                <w:sz w:val="14"/>
                <w:szCs w:val="14"/>
              </w:rPr>
            </w:pPr>
            <w:r w:rsidRPr="00FF2372">
              <w:rPr>
                <w:sz w:val="14"/>
                <w:szCs w:val="14"/>
              </w:rPr>
              <w:t>0.594</w:t>
            </w:r>
          </w:p>
        </w:tc>
        <w:tc>
          <w:tcPr>
            <w:tcW w:w="402" w:type="pct"/>
            <w:vAlign w:val="center"/>
          </w:tcPr>
          <w:p w14:paraId="4190D765" w14:textId="77777777" w:rsidR="00FF2372" w:rsidRPr="00FF2372" w:rsidRDefault="00FF2372" w:rsidP="008E0886">
            <w:pPr>
              <w:spacing w:line="360" w:lineRule="auto"/>
              <w:jc w:val="center"/>
              <w:rPr>
                <w:sz w:val="14"/>
                <w:szCs w:val="14"/>
              </w:rPr>
            </w:pPr>
            <w:r w:rsidRPr="00FF2372">
              <w:rPr>
                <w:sz w:val="14"/>
                <w:szCs w:val="14"/>
              </w:rPr>
              <w:t>0.197</w:t>
            </w:r>
          </w:p>
        </w:tc>
        <w:tc>
          <w:tcPr>
            <w:tcW w:w="351" w:type="pct"/>
            <w:vAlign w:val="center"/>
          </w:tcPr>
          <w:p w14:paraId="6CA40FBC" w14:textId="77777777" w:rsidR="00FF2372" w:rsidRPr="00FF2372" w:rsidRDefault="00FF2372" w:rsidP="008E0886">
            <w:pPr>
              <w:spacing w:line="360" w:lineRule="auto"/>
              <w:jc w:val="center"/>
              <w:rPr>
                <w:sz w:val="14"/>
                <w:szCs w:val="14"/>
              </w:rPr>
            </w:pPr>
            <w:r w:rsidRPr="00FF2372">
              <w:rPr>
                <w:sz w:val="14"/>
                <w:szCs w:val="14"/>
              </w:rPr>
              <w:t>0.091</w:t>
            </w:r>
          </w:p>
        </w:tc>
        <w:tc>
          <w:tcPr>
            <w:tcW w:w="1120" w:type="pct"/>
            <w:vAlign w:val="center"/>
          </w:tcPr>
          <w:p w14:paraId="6CFC9B87" w14:textId="77777777" w:rsidR="00FF2372" w:rsidRPr="00FF2372" w:rsidRDefault="00FF2372" w:rsidP="008E0886">
            <w:pPr>
              <w:spacing w:line="360" w:lineRule="auto"/>
              <w:jc w:val="center"/>
              <w:rPr>
                <w:sz w:val="14"/>
                <w:szCs w:val="14"/>
              </w:rPr>
            </w:pPr>
            <w:r w:rsidRPr="00FF2372">
              <w:rPr>
                <w:sz w:val="14"/>
                <w:szCs w:val="14"/>
              </w:rPr>
              <w:t>0.959</w:t>
            </w:r>
          </w:p>
        </w:tc>
        <w:tc>
          <w:tcPr>
            <w:tcW w:w="351" w:type="pct"/>
            <w:vAlign w:val="center"/>
          </w:tcPr>
          <w:p w14:paraId="31E76A2D" w14:textId="77777777" w:rsidR="00FF2372" w:rsidRPr="00FF2372" w:rsidRDefault="00FF2372" w:rsidP="008E0886">
            <w:pPr>
              <w:spacing w:line="360" w:lineRule="auto"/>
              <w:jc w:val="center"/>
              <w:rPr>
                <w:sz w:val="14"/>
                <w:szCs w:val="14"/>
              </w:rPr>
            </w:pPr>
            <w:r w:rsidRPr="00FF2372">
              <w:rPr>
                <w:sz w:val="14"/>
                <w:szCs w:val="14"/>
              </w:rPr>
              <w:t>0.027</w:t>
            </w:r>
          </w:p>
        </w:tc>
        <w:tc>
          <w:tcPr>
            <w:tcW w:w="486" w:type="pct"/>
            <w:vAlign w:val="center"/>
          </w:tcPr>
          <w:p w14:paraId="15E11BFD" w14:textId="77777777" w:rsidR="00FF2372" w:rsidRPr="00FF2372" w:rsidRDefault="00FF2372" w:rsidP="008E0886">
            <w:pPr>
              <w:spacing w:line="360" w:lineRule="auto"/>
              <w:jc w:val="center"/>
              <w:rPr>
                <w:sz w:val="14"/>
                <w:szCs w:val="14"/>
              </w:rPr>
            </w:pPr>
            <w:r w:rsidRPr="00FF2372">
              <w:rPr>
                <w:sz w:val="14"/>
                <w:szCs w:val="14"/>
              </w:rPr>
              <w:t>0.735</w:t>
            </w:r>
          </w:p>
        </w:tc>
      </w:tr>
    </w:tbl>
    <w:p w14:paraId="6DC7B8A8" w14:textId="6206E9BC" w:rsidR="00DB4B16" w:rsidRDefault="00E5477D" w:rsidP="009A5952">
      <w:pPr>
        <w:pStyle w:val="Heading3"/>
        <w:ind w:firstLine="0"/>
      </w:pPr>
      <w:bookmarkStart w:id="67" w:name="_Toc217804243"/>
      <w:r w:rsidRPr="00E5477D">
        <w:lastRenderedPageBreak/>
        <w:t>Exploratory Data Analysis</w:t>
      </w:r>
      <w:bookmarkEnd w:id="67"/>
    </w:p>
    <w:p w14:paraId="5B080AB5" w14:textId="355494C6" w:rsidR="00E5477D" w:rsidRDefault="00E5477D" w:rsidP="00DB2299">
      <w:pPr>
        <w:spacing w:line="360" w:lineRule="auto"/>
        <w:jc w:val="both"/>
        <w:rPr>
          <w:sz w:val="24"/>
          <w:szCs w:val="24"/>
        </w:rPr>
      </w:pPr>
      <w:r>
        <w:rPr>
          <w:sz w:val="24"/>
          <w:szCs w:val="24"/>
        </w:rPr>
        <w:tab/>
      </w:r>
      <w:r w:rsidRPr="00E5477D">
        <w:rPr>
          <w:sz w:val="24"/>
          <w:szCs w:val="24"/>
        </w:rPr>
        <w:t>Exploratory Data Analysis (EDA) dilakukan untuk memahami karakteristik dan distribusi data sebelum dilakukan pemodelan. Analisis ini bertujuan untuk mengidentifikasi pola distribusi setiap fitur, mendeteksi ketidakwajaran data, serta memahami perbedaan karakteristik antara kelas diabetes dan non-diabetes. Berikut adalah hasil analisis distribusi untuk setiap fitur dalam dataset</w:t>
      </w:r>
      <w:r>
        <w:rPr>
          <w:sz w:val="24"/>
          <w:szCs w:val="24"/>
        </w:rPr>
        <w:t>.</w:t>
      </w:r>
    </w:p>
    <w:p w14:paraId="73B9FA25" w14:textId="7D4724E5" w:rsidR="00E5477D" w:rsidRDefault="00E5477D" w:rsidP="00DB2299">
      <w:pPr>
        <w:pStyle w:val="ListParagraph"/>
        <w:numPr>
          <w:ilvl w:val="6"/>
          <w:numId w:val="8"/>
        </w:numPr>
        <w:spacing w:line="360" w:lineRule="auto"/>
        <w:ind w:left="426" w:hanging="426"/>
        <w:jc w:val="both"/>
        <w:rPr>
          <w:sz w:val="24"/>
          <w:szCs w:val="24"/>
        </w:rPr>
      </w:pPr>
      <w:r>
        <w:rPr>
          <w:sz w:val="24"/>
          <w:szCs w:val="24"/>
        </w:rPr>
        <w:t>Distribusi Pregnancies berdasarkan kelas</w:t>
      </w:r>
    </w:p>
    <w:p w14:paraId="1A752D4F" w14:textId="77777777" w:rsidR="008B3FD2" w:rsidRDefault="00E5477D" w:rsidP="008B3FD2">
      <w:pPr>
        <w:pStyle w:val="ListParagraph"/>
        <w:keepNext/>
        <w:spacing w:line="360" w:lineRule="auto"/>
        <w:ind w:left="426"/>
        <w:jc w:val="center"/>
      </w:pPr>
      <w:r>
        <w:rPr>
          <w:noProof/>
          <w:sz w:val="24"/>
          <w:szCs w:val="24"/>
          <w14:ligatures w14:val="standardContextual"/>
        </w:rPr>
        <w:drawing>
          <wp:inline distT="0" distB="0" distL="0" distR="0" wp14:anchorId="4D17B082" wp14:editId="248772ED">
            <wp:extent cx="4320000" cy="3263542"/>
            <wp:effectExtent l="0" t="0" r="4445" b="0"/>
            <wp:docPr id="2810196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019699" name="Picture 28101969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320000" cy="3263542"/>
                    </a:xfrm>
                    <a:prstGeom prst="rect">
                      <a:avLst/>
                    </a:prstGeom>
                  </pic:spPr>
                </pic:pic>
              </a:graphicData>
            </a:graphic>
          </wp:inline>
        </w:drawing>
      </w:r>
    </w:p>
    <w:p w14:paraId="7B086700" w14:textId="536B0D37" w:rsidR="00E5477D" w:rsidRPr="008B3FD2" w:rsidRDefault="008B3FD2" w:rsidP="008B3FD2">
      <w:pPr>
        <w:pStyle w:val="Caption"/>
        <w:jc w:val="center"/>
        <w:rPr>
          <w:i w:val="0"/>
          <w:iCs w:val="0"/>
          <w:sz w:val="24"/>
          <w:szCs w:val="24"/>
        </w:rPr>
      </w:pPr>
      <w:r>
        <w:tab/>
      </w:r>
      <w:r w:rsidRPr="008B3FD2">
        <w:rPr>
          <w:i w:val="0"/>
          <w:iCs w:val="0"/>
          <w:color w:val="auto"/>
          <w:sz w:val="24"/>
          <w:szCs w:val="24"/>
        </w:rPr>
        <w:t xml:space="preserve">Gambar 3. </w:t>
      </w:r>
      <w:r w:rsidRPr="008B3FD2">
        <w:rPr>
          <w:i w:val="0"/>
          <w:iCs w:val="0"/>
          <w:color w:val="auto"/>
          <w:sz w:val="24"/>
          <w:szCs w:val="24"/>
        </w:rPr>
        <w:fldChar w:fldCharType="begin"/>
      </w:r>
      <w:r w:rsidRPr="008B3FD2">
        <w:rPr>
          <w:i w:val="0"/>
          <w:iCs w:val="0"/>
          <w:color w:val="auto"/>
          <w:sz w:val="24"/>
          <w:szCs w:val="24"/>
        </w:rPr>
        <w:instrText xml:space="preserve"> SEQ Gambar_3. \* ARABIC </w:instrText>
      </w:r>
      <w:r w:rsidRPr="008B3FD2">
        <w:rPr>
          <w:i w:val="0"/>
          <w:iCs w:val="0"/>
          <w:color w:val="auto"/>
          <w:sz w:val="24"/>
          <w:szCs w:val="24"/>
        </w:rPr>
        <w:fldChar w:fldCharType="separate"/>
      </w:r>
      <w:r w:rsidR="001441F5">
        <w:rPr>
          <w:i w:val="0"/>
          <w:iCs w:val="0"/>
          <w:noProof/>
          <w:color w:val="auto"/>
          <w:sz w:val="24"/>
          <w:szCs w:val="24"/>
        </w:rPr>
        <w:t>2</w:t>
      </w:r>
      <w:r w:rsidRPr="008B3FD2">
        <w:rPr>
          <w:i w:val="0"/>
          <w:iCs w:val="0"/>
          <w:color w:val="auto"/>
          <w:sz w:val="24"/>
          <w:szCs w:val="24"/>
        </w:rPr>
        <w:fldChar w:fldCharType="end"/>
      </w:r>
      <w:r w:rsidRPr="008B3FD2">
        <w:rPr>
          <w:i w:val="0"/>
          <w:iCs w:val="0"/>
          <w:color w:val="auto"/>
          <w:sz w:val="24"/>
          <w:szCs w:val="24"/>
        </w:rPr>
        <w:t xml:space="preserve"> Distribusi Fitur Pregnancies</w:t>
      </w:r>
    </w:p>
    <w:p w14:paraId="79F5F8BF" w14:textId="6F666806" w:rsidR="009C7929" w:rsidRDefault="00DB2299" w:rsidP="007B25BB">
      <w:pPr>
        <w:pStyle w:val="ListParagraph"/>
        <w:spacing w:line="360" w:lineRule="auto"/>
        <w:ind w:left="425" w:firstLine="720"/>
        <w:jc w:val="both"/>
        <w:rPr>
          <w:sz w:val="24"/>
          <w:szCs w:val="24"/>
        </w:rPr>
      </w:pPr>
      <w:r w:rsidRPr="00DB2299">
        <w:rPr>
          <w:sz w:val="24"/>
          <w:szCs w:val="24"/>
        </w:rPr>
        <w:t xml:space="preserve">Grafik menunjukkan distribusi jumlah kehamilan pada pasien diabetes dan non-diabetes. </w:t>
      </w:r>
      <w:r w:rsidR="009C7929">
        <w:rPr>
          <w:sz w:val="24"/>
          <w:szCs w:val="24"/>
        </w:rPr>
        <w:t xml:space="preserve">Terlihat adanya irisan nilai antara kedua kelas pada rentang 1-14, dimana distribusi kedua kelas saling tumpang tindih dengan nilai yang sama. </w:t>
      </w:r>
      <w:r w:rsidR="009C7929" w:rsidRPr="009C7929">
        <w:rPr>
          <w:sz w:val="24"/>
          <w:szCs w:val="24"/>
        </w:rPr>
        <w:t xml:space="preserve">Pasien non-diabetes cenderung memiliki jumlah kehamilan yang lebih rendah dengan puncak distribusi pada rentang </w:t>
      </w:r>
      <w:r w:rsidR="009C7929">
        <w:rPr>
          <w:sz w:val="24"/>
          <w:szCs w:val="24"/>
        </w:rPr>
        <w:t>0-3</w:t>
      </w:r>
      <w:r w:rsidR="009C7929" w:rsidRPr="009C7929">
        <w:rPr>
          <w:sz w:val="24"/>
          <w:szCs w:val="24"/>
        </w:rPr>
        <w:t xml:space="preserve"> kehamilan. Sebaliknya, pasien diabetes memiliki distribusi yang lebih merata dengan puncak frekuensi pada rentang </w:t>
      </w:r>
      <w:r w:rsidR="009C7929">
        <w:rPr>
          <w:sz w:val="24"/>
          <w:szCs w:val="24"/>
        </w:rPr>
        <w:t>0 dan 1</w:t>
      </w:r>
      <w:r w:rsidR="009C7929" w:rsidRPr="009C7929">
        <w:rPr>
          <w:sz w:val="24"/>
          <w:szCs w:val="24"/>
        </w:rPr>
        <w:t xml:space="preserve"> kehamilan, serta frekuensi yang tetap tinggi pada jumlah kehamilan 3-5 dan 7-9.</w:t>
      </w:r>
      <w:r w:rsidR="000820F4">
        <w:rPr>
          <w:sz w:val="24"/>
          <w:szCs w:val="24"/>
        </w:rPr>
        <w:t xml:space="preserve"> </w:t>
      </w:r>
      <w:r w:rsidR="000820F4" w:rsidRPr="000820F4">
        <w:rPr>
          <w:sz w:val="24"/>
          <w:szCs w:val="24"/>
        </w:rPr>
        <w:t>Adanya irisan ini menunjukkan bahwa fitur Pregnancies saja tidak dapat secara pasti membedakan antara pasien diabetes dan non-diabetes, sehingga terdapat ambiguitas dalam data</w:t>
      </w:r>
      <w:r w:rsidR="000820F4">
        <w:rPr>
          <w:sz w:val="24"/>
          <w:szCs w:val="24"/>
        </w:rPr>
        <w:t>.</w:t>
      </w:r>
    </w:p>
    <w:p w14:paraId="29B1F2EF" w14:textId="62C5D1FD" w:rsidR="00E5477D" w:rsidRPr="001441F5" w:rsidRDefault="00E5477D" w:rsidP="001441F5">
      <w:pPr>
        <w:pStyle w:val="ListParagraph"/>
        <w:widowControl/>
        <w:numPr>
          <w:ilvl w:val="6"/>
          <w:numId w:val="8"/>
        </w:numPr>
        <w:autoSpaceDE/>
        <w:autoSpaceDN/>
        <w:spacing w:after="160" w:line="278" w:lineRule="auto"/>
        <w:ind w:left="426" w:hanging="426"/>
        <w:rPr>
          <w:sz w:val="24"/>
          <w:szCs w:val="24"/>
        </w:rPr>
      </w:pPr>
      <w:r w:rsidRPr="001441F5">
        <w:rPr>
          <w:sz w:val="24"/>
          <w:szCs w:val="24"/>
        </w:rPr>
        <w:t>Distribusi Glucose</w:t>
      </w:r>
      <w:r w:rsidRPr="001441F5">
        <w:rPr>
          <w:i/>
          <w:iCs/>
          <w:sz w:val="24"/>
          <w:szCs w:val="24"/>
        </w:rPr>
        <w:t xml:space="preserve"> </w:t>
      </w:r>
      <w:r w:rsidRPr="001441F5">
        <w:rPr>
          <w:sz w:val="24"/>
          <w:szCs w:val="24"/>
        </w:rPr>
        <w:t>berdasarkan kelas</w:t>
      </w:r>
    </w:p>
    <w:p w14:paraId="384284D4" w14:textId="77777777" w:rsidR="008B3FD2" w:rsidRDefault="00E5477D" w:rsidP="008B3FD2">
      <w:pPr>
        <w:pStyle w:val="ListParagraph"/>
        <w:keepNext/>
        <w:spacing w:line="360" w:lineRule="auto"/>
        <w:ind w:left="426"/>
        <w:jc w:val="center"/>
      </w:pPr>
      <w:r>
        <w:rPr>
          <w:noProof/>
          <w:sz w:val="24"/>
          <w:szCs w:val="24"/>
          <w14:ligatures w14:val="standardContextual"/>
        </w:rPr>
        <w:lastRenderedPageBreak/>
        <w:drawing>
          <wp:inline distT="0" distB="0" distL="0" distR="0" wp14:anchorId="4AE1632D" wp14:editId="3345734D">
            <wp:extent cx="4320000" cy="3263540"/>
            <wp:effectExtent l="0" t="0" r="4445" b="0"/>
            <wp:docPr id="10233922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392209" name="Picture 1023392209"/>
                    <pic:cNvPicPr/>
                  </pic:nvPicPr>
                  <pic:blipFill>
                    <a:blip r:embed="rId25">
                      <a:extLst>
                        <a:ext uri="{28A0092B-C50C-407E-A947-70E740481C1C}">
                          <a14:useLocalDpi xmlns:a14="http://schemas.microsoft.com/office/drawing/2010/main" val="0"/>
                        </a:ext>
                      </a:extLst>
                    </a:blip>
                    <a:stretch>
                      <a:fillRect/>
                    </a:stretch>
                  </pic:blipFill>
                  <pic:spPr>
                    <a:xfrm>
                      <a:off x="0" y="0"/>
                      <a:ext cx="4320000" cy="3263540"/>
                    </a:xfrm>
                    <a:prstGeom prst="rect">
                      <a:avLst/>
                    </a:prstGeom>
                  </pic:spPr>
                </pic:pic>
              </a:graphicData>
            </a:graphic>
          </wp:inline>
        </w:drawing>
      </w:r>
    </w:p>
    <w:p w14:paraId="2F9A5256" w14:textId="73691528" w:rsidR="00E5477D" w:rsidRPr="008B3FD2" w:rsidRDefault="008B3FD2" w:rsidP="008B3FD2">
      <w:pPr>
        <w:pStyle w:val="Caption"/>
        <w:jc w:val="center"/>
        <w:rPr>
          <w:i w:val="0"/>
          <w:iCs w:val="0"/>
          <w:color w:val="auto"/>
          <w:sz w:val="24"/>
          <w:szCs w:val="24"/>
        </w:rPr>
      </w:pPr>
      <w:r w:rsidRPr="008B3FD2">
        <w:rPr>
          <w:i w:val="0"/>
          <w:iCs w:val="0"/>
          <w:color w:val="auto"/>
          <w:sz w:val="24"/>
          <w:szCs w:val="24"/>
        </w:rPr>
        <w:tab/>
        <w:t xml:space="preserve">Gambar 3. </w:t>
      </w:r>
      <w:r w:rsidRPr="008B3FD2">
        <w:rPr>
          <w:i w:val="0"/>
          <w:iCs w:val="0"/>
          <w:color w:val="auto"/>
          <w:sz w:val="24"/>
          <w:szCs w:val="24"/>
        </w:rPr>
        <w:fldChar w:fldCharType="begin"/>
      </w:r>
      <w:r w:rsidRPr="008B3FD2">
        <w:rPr>
          <w:i w:val="0"/>
          <w:iCs w:val="0"/>
          <w:color w:val="auto"/>
          <w:sz w:val="24"/>
          <w:szCs w:val="24"/>
        </w:rPr>
        <w:instrText xml:space="preserve"> SEQ Gambar_3. \* ARABIC </w:instrText>
      </w:r>
      <w:r w:rsidRPr="008B3FD2">
        <w:rPr>
          <w:i w:val="0"/>
          <w:iCs w:val="0"/>
          <w:color w:val="auto"/>
          <w:sz w:val="24"/>
          <w:szCs w:val="24"/>
        </w:rPr>
        <w:fldChar w:fldCharType="separate"/>
      </w:r>
      <w:r w:rsidR="001441F5">
        <w:rPr>
          <w:i w:val="0"/>
          <w:iCs w:val="0"/>
          <w:noProof/>
          <w:color w:val="auto"/>
          <w:sz w:val="24"/>
          <w:szCs w:val="24"/>
        </w:rPr>
        <w:t>3</w:t>
      </w:r>
      <w:r w:rsidRPr="008B3FD2">
        <w:rPr>
          <w:i w:val="0"/>
          <w:iCs w:val="0"/>
          <w:color w:val="auto"/>
          <w:sz w:val="24"/>
          <w:szCs w:val="24"/>
        </w:rPr>
        <w:fldChar w:fldCharType="end"/>
      </w:r>
      <w:r w:rsidRPr="008B3FD2">
        <w:rPr>
          <w:i w:val="0"/>
          <w:iCs w:val="0"/>
          <w:color w:val="auto"/>
          <w:sz w:val="24"/>
          <w:szCs w:val="24"/>
        </w:rPr>
        <w:t xml:space="preserve"> Distribusi Fitur Glucose</w:t>
      </w:r>
    </w:p>
    <w:p w14:paraId="58FA5370" w14:textId="53113ADC" w:rsidR="00F76BF8" w:rsidRPr="00F76BF8" w:rsidRDefault="00F76BF8" w:rsidP="00FB52C9">
      <w:pPr>
        <w:pStyle w:val="ListParagraph"/>
        <w:spacing w:line="360" w:lineRule="auto"/>
        <w:ind w:left="425" w:firstLine="720"/>
        <w:jc w:val="both"/>
        <w:rPr>
          <w:sz w:val="24"/>
          <w:szCs w:val="24"/>
        </w:rPr>
      </w:pPr>
      <w:r w:rsidRPr="00F76BF8">
        <w:rPr>
          <w:sz w:val="24"/>
          <w:szCs w:val="24"/>
        </w:rPr>
        <w:t>Grafik menunjukkan distribusi kadar glukosa pada pasien diabetes dan non-diabetes. Terlihat adanya irisan nilai yang signifikan antara kedua kelas pada rentang 100-140 mg/dL, dimana distribusi kedua kelas saling tumpang tindih dengan nilai yang sama. Pasien non-diabetes cenderung memiliki kadar glukosa yang lebih rendah dengan puncak distribusi pada rentang 100-110 mg/dL. Sebaliknya, pasien diabetes memiliki distribusi yang lebih tinggi dengan puncak frekuensi pada rentang 120-140 mg/dL. Adanya irisan ini menunjukkan bahwa fitur Glucose saja tidak dapat secara pasti membedakan antara pasien diabetes dan non-diabetes, sehingga terdapat ambiguitas dalam data. Namun, terdapat nilai glukosa 0 yang menunjukkan data tidak wajar, karena kadar glukosa tidak mungkin bernilai 0 pada pasien yang hidup. Nilai ini perlu ditangani pada tahap pra-pemrosesan data.</w:t>
      </w:r>
    </w:p>
    <w:p w14:paraId="72C5FCF1" w14:textId="77777777" w:rsidR="001703EB" w:rsidRDefault="001703EB">
      <w:pPr>
        <w:widowControl/>
        <w:autoSpaceDE/>
        <w:autoSpaceDN/>
        <w:spacing w:after="160" w:line="278" w:lineRule="auto"/>
        <w:rPr>
          <w:sz w:val="24"/>
          <w:szCs w:val="24"/>
        </w:rPr>
      </w:pPr>
      <w:r>
        <w:rPr>
          <w:sz w:val="24"/>
          <w:szCs w:val="24"/>
        </w:rPr>
        <w:br w:type="page"/>
      </w:r>
    </w:p>
    <w:p w14:paraId="1989FF4C" w14:textId="678EF7D1" w:rsidR="00E5477D" w:rsidRPr="001703EB" w:rsidRDefault="00E5477D" w:rsidP="001703EB">
      <w:pPr>
        <w:pStyle w:val="ListParagraph"/>
        <w:numPr>
          <w:ilvl w:val="6"/>
          <w:numId w:val="8"/>
        </w:numPr>
        <w:spacing w:line="360" w:lineRule="auto"/>
        <w:ind w:left="426" w:hanging="426"/>
        <w:jc w:val="both"/>
        <w:rPr>
          <w:sz w:val="24"/>
          <w:szCs w:val="24"/>
        </w:rPr>
      </w:pPr>
      <w:r w:rsidRPr="001703EB">
        <w:rPr>
          <w:sz w:val="24"/>
          <w:szCs w:val="24"/>
        </w:rPr>
        <w:lastRenderedPageBreak/>
        <w:t>Distribusi BloodPressure berdarkan kelas</w:t>
      </w:r>
    </w:p>
    <w:p w14:paraId="7437F710" w14:textId="77777777" w:rsidR="008B3FD2" w:rsidRDefault="00E5477D" w:rsidP="008B3FD2">
      <w:pPr>
        <w:pStyle w:val="ListParagraph"/>
        <w:keepNext/>
        <w:spacing w:line="360" w:lineRule="auto"/>
        <w:ind w:left="426"/>
        <w:jc w:val="center"/>
      </w:pPr>
      <w:r>
        <w:rPr>
          <w:noProof/>
          <w:sz w:val="24"/>
          <w:szCs w:val="24"/>
          <w14:ligatures w14:val="standardContextual"/>
        </w:rPr>
        <w:drawing>
          <wp:inline distT="0" distB="0" distL="0" distR="0" wp14:anchorId="5BDEDE05" wp14:editId="586B89C5">
            <wp:extent cx="4320000" cy="3263540"/>
            <wp:effectExtent l="0" t="0" r="4445" b="0"/>
            <wp:docPr id="13798060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06097" name="Picture 1379806097"/>
                    <pic:cNvPicPr/>
                  </pic:nvPicPr>
                  <pic:blipFill>
                    <a:blip r:embed="rId26">
                      <a:extLst>
                        <a:ext uri="{28A0092B-C50C-407E-A947-70E740481C1C}">
                          <a14:useLocalDpi xmlns:a14="http://schemas.microsoft.com/office/drawing/2010/main" val="0"/>
                        </a:ext>
                      </a:extLst>
                    </a:blip>
                    <a:stretch>
                      <a:fillRect/>
                    </a:stretch>
                  </pic:blipFill>
                  <pic:spPr>
                    <a:xfrm>
                      <a:off x="0" y="0"/>
                      <a:ext cx="4320000" cy="3263540"/>
                    </a:xfrm>
                    <a:prstGeom prst="rect">
                      <a:avLst/>
                    </a:prstGeom>
                  </pic:spPr>
                </pic:pic>
              </a:graphicData>
            </a:graphic>
          </wp:inline>
        </w:drawing>
      </w:r>
    </w:p>
    <w:p w14:paraId="5118938B" w14:textId="1D676686" w:rsidR="00E5477D" w:rsidRPr="008B3FD2" w:rsidRDefault="008B3FD2" w:rsidP="008B3FD2">
      <w:pPr>
        <w:pStyle w:val="Caption"/>
        <w:jc w:val="center"/>
        <w:rPr>
          <w:i w:val="0"/>
          <w:iCs w:val="0"/>
          <w:color w:val="auto"/>
          <w:sz w:val="24"/>
          <w:szCs w:val="24"/>
        </w:rPr>
      </w:pPr>
      <w:r>
        <w:tab/>
      </w:r>
      <w:r w:rsidRPr="008B3FD2">
        <w:rPr>
          <w:i w:val="0"/>
          <w:iCs w:val="0"/>
          <w:color w:val="auto"/>
          <w:sz w:val="24"/>
          <w:szCs w:val="24"/>
        </w:rPr>
        <w:t xml:space="preserve">Gambar 3. </w:t>
      </w:r>
      <w:r w:rsidRPr="008B3FD2">
        <w:rPr>
          <w:i w:val="0"/>
          <w:iCs w:val="0"/>
          <w:color w:val="auto"/>
          <w:sz w:val="24"/>
          <w:szCs w:val="24"/>
        </w:rPr>
        <w:fldChar w:fldCharType="begin"/>
      </w:r>
      <w:r w:rsidRPr="008B3FD2">
        <w:rPr>
          <w:i w:val="0"/>
          <w:iCs w:val="0"/>
          <w:color w:val="auto"/>
          <w:sz w:val="24"/>
          <w:szCs w:val="24"/>
        </w:rPr>
        <w:instrText xml:space="preserve"> SEQ Gambar_3. \* ARABIC </w:instrText>
      </w:r>
      <w:r w:rsidRPr="008B3FD2">
        <w:rPr>
          <w:i w:val="0"/>
          <w:iCs w:val="0"/>
          <w:color w:val="auto"/>
          <w:sz w:val="24"/>
          <w:szCs w:val="24"/>
        </w:rPr>
        <w:fldChar w:fldCharType="separate"/>
      </w:r>
      <w:r w:rsidR="001441F5">
        <w:rPr>
          <w:i w:val="0"/>
          <w:iCs w:val="0"/>
          <w:noProof/>
          <w:color w:val="auto"/>
          <w:sz w:val="24"/>
          <w:szCs w:val="24"/>
        </w:rPr>
        <w:t>4</w:t>
      </w:r>
      <w:r w:rsidRPr="008B3FD2">
        <w:rPr>
          <w:i w:val="0"/>
          <w:iCs w:val="0"/>
          <w:color w:val="auto"/>
          <w:sz w:val="24"/>
          <w:szCs w:val="24"/>
        </w:rPr>
        <w:fldChar w:fldCharType="end"/>
      </w:r>
      <w:r w:rsidRPr="008B3FD2">
        <w:rPr>
          <w:i w:val="0"/>
          <w:iCs w:val="0"/>
          <w:color w:val="auto"/>
          <w:sz w:val="24"/>
          <w:szCs w:val="24"/>
        </w:rPr>
        <w:t xml:space="preserve"> Distribusi Fitur BloodPressure</w:t>
      </w:r>
    </w:p>
    <w:p w14:paraId="083E460A" w14:textId="5F891424" w:rsidR="00F76BF8" w:rsidRPr="00F76BF8" w:rsidRDefault="00F76BF8" w:rsidP="008B3FD2">
      <w:pPr>
        <w:pStyle w:val="ListParagraph"/>
        <w:spacing w:line="360" w:lineRule="auto"/>
        <w:ind w:left="425" w:firstLine="720"/>
        <w:jc w:val="both"/>
        <w:rPr>
          <w:sz w:val="24"/>
          <w:szCs w:val="24"/>
        </w:rPr>
      </w:pPr>
      <w:r w:rsidRPr="00F76BF8">
        <w:rPr>
          <w:sz w:val="24"/>
          <w:szCs w:val="24"/>
        </w:rPr>
        <w:t>Grafik menunjukkan distribusi tekanan darah pada pasien diabetes dan non-diabetes. Terlihat adanya irisan nilai antara kedua kelas pada rentang 50-90 mmHg, dimana distribusi kedua kelas saling tumpang tindih dengan nilai yang sama. Pasien non-diabetes memiliki puncak distribusi pada rentang 70-80 mmHg. Sebaliknya, pasien diabetes memiliki distribusi yang cenderung lebih tinggi dengan puncak frekuensi pada rentang 70-80 mmHg juga, namun dengan frekuensi yang tetap tinggi hingga rentang 80-90 mmHg. Adanya irisan ini menunjukkan bahwa fitur BloodPressure saja tidak dapat secara pasti membedakan antara pasien diabetes dan non-diabetes, sehingga terdapat ambiguitas dalam data. Namun, terdapat nilai tekanan darah 0 yang menunjukkan data tidak wajar, karena tekanan darah tidak mungkin bernilai 0 pada kondisi normal. Nilai ini perlu ditangani pada tahap pra-pemrosesan data.</w:t>
      </w:r>
    </w:p>
    <w:p w14:paraId="103BE08E" w14:textId="77777777" w:rsidR="001703EB" w:rsidRDefault="001703EB">
      <w:pPr>
        <w:widowControl/>
        <w:autoSpaceDE/>
        <w:autoSpaceDN/>
        <w:spacing w:after="160" w:line="278" w:lineRule="auto"/>
        <w:rPr>
          <w:sz w:val="24"/>
          <w:szCs w:val="24"/>
        </w:rPr>
      </w:pPr>
      <w:r>
        <w:rPr>
          <w:sz w:val="24"/>
          <w:szCs w:val="24"/>
        </w:rPr>
        <w:br w:type="page"/>
      </w:r>
    </w:p>
    <w:p w14:paraId="281F37D1" w14:textId="30859899" w:rsidR="00E5477D" w:rsidRDefault="00E5477D" w:rsidP="00DB2299">
      <w:pPr>
        <w:pStyle w:val="ListParagraph"/>
        <w:numPr>
          <w:ilvl w:val="6"/>
          <w:numId w:val="8"/>
        </w:numPr>
        <w:spacing w:line="360" w:lineRule="auto"/>
        <w:ind w:left="426" w:hanging="426"/>
        <w:jc w:val="both"/>
        <w:rPr>
          <w:sz w:val="24"/>
          <w:szCs w:val="24"/>
        </w:rPr>
      </w:pPr>
      <w:r>
        <w:rPr>
          <w:sz w:val="24"/>
          <w:szCs w:val="24"/>
        </w:rPr>
        <w:lastRenderedPageBreak/>
        <w:t>Distribusi SkinThickness berdarkan kelas</w:t>
      </w:r>
    </w:p>
    <w:p w14:paraId="32E4F539" w14:textId="77777777" w:rsidR="008B3FD2" w:rsidRDefault="00E5477D" w:rsidP="008B3FD2">
      <w:pPr>
        <w:pStyle w:val="ListParagraph"/>
        <w:keepNext/>
        <w:spacing w:line="360" w:lineRule="auto"/>
        <w:ind w:left="426"/>
        <w:jc w:val="center"/>
      </w:pPr>
      <w:r>
        <w:rPr>
          <w:noProof/>
          <w:sz w:val="24"/>
          <w:szCs w:val="24"/>
          <w14:ligatures w14:val="standardContextual"/>
        </w:rPr>
        <w:drawing>
          <wp:inline distT="0" distB="0" distL="0" distR="0" wp14:anchorId="57DB963A" wp14:editId="5153CB16">
            <wp:extent cx="4320000" cy="3263540"/>
            <wp:effectExtent l="0" t="0" r="4445" b="0"/>
            <wp:docPr id="4728526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852656" name="Picture 472852656"/>
                    <pic:cNvPicPr/>
                  </pic:nvPicPr>
                  <pic:blipFill>
                    <a:blip r:embed="rId27">
                      <a:extLst>
                        <a:ext uri="{28A0092B-C50C-407E-A947-70E740481C1C}">
                          <a14:useLocalDpi xmlns:a14="http://schemas.microsoft.com/office/drawing/2010/main" val="0"/>
                        </a:ext>
                      </a:extLst>
                    </a:blip>
                    <a:stretch>
                      <a:fillRect/>
                    </a:stretch>
                  </pic:blipFill>
                  <pic:spPr>
                    <a:xfrm>
                      <a:off x="0" y="0"/>
                      <a:ext cx="4320000" cy="3263540"/>
                    </a:xfrm>
                    <a:prstGeom prst="rect">
                      <a:avLst/>
                    </a:prstGeom>
                  </pic:spPr>
                </pic:pic>
              </a:graphicData>
            </a:graphic>
          </wp:inline>
        </w:drawing>
      </w:r>
    </w:p>
    <w:p w14:paraId="13AB3CF9" w14:textId="4D60B35C" w:rsidR="00E5477D" w:rsidRPr="008B3FD2" w:rsidRDefault="008B3FD2" w:rsidP="008B3FD2">
      <w:pPr>
        <w:pStyle w:val="Caption"/>
        <w:jc w:val="center"/>
        <w:rPr>
          <w:i w:val="0"/>
          <w:iCs w:val="0"/>
          <w:sz w:val="24"/>
          <w:szCs w:val="24"/>
        </w:rPr>
      </w:pPr>
      <w:r>
        <w:tab/>
      </w:r>
      <w:r w:rsidRPr="008B3FD2">
        <w:rPr>
          <w:i w:val="0"/>
          <w:iCs w:val="0"/>
          <w:color w:val="auto"/>
          <w:sz w:val="24"/>
          <w:szCs w:val="24"/>
        </w:rPr>
        <w:t xml:space="preserve">Gambar 3. </w:t>
      </w:r>
      <w:r w:rsidRPr="008B3FD2">
        <w:rPr>
          <w:i w:val="0"/>
          <w:iCs w:val="0"/>
          <w:color w:val="auto"/>
          <w:sz w:val="24"/>
          <w:szCs w:val="24"/>
        </w:rPr>
        <w:fldChar w:fldCharType="begin"/>
      </w:r>
      <w:r w:rsidRPr="008B3FD2">
        <w:rPr>
          <w:i w:val="0"/>
          <w:iCs w:val="0"/>
          <w:color w:val="auto"/>
          <w:sz w:val="24"/>
          <w:szCs w:val="24"/>
        </w:rPr>
        <w:instrText xml:space="preserve"> SEQ Gambar_3. \* ARABIC </w:instrText>
      </w:r>
      <w:r w:rsidRPr="008B3FD2">
        <w:rPr>
          <w:i w:val="0"/>
          <w:iCs w:val="0"/>
          <w:color w:val="auto"/>
          <w:sz w:val="24"/>
          <w:szCs w:val="24"/>
        </w:rPr>
        <w:fldChar w:fldCharType="separate"/>
      </w:r>
      <w:r w:rsidR="001441F5">
        <w:rPr>
          <w:i w:val="0"/>
          <w:iCs w:val="0"/>
          <w:noProof/>
          <w:color w:val="auto"/>
          <w:sz w:val="24"/>
          <w:szCs w:val="24"/>
        </w:rPr>
        <w:t>5</w:t>
      </w:r>
      <w:r w:rsidRPr="008B3FD2">
        <w:rPr>
          <w:i w:val="0"/>
          <w:iCs w:val="0"/>
          <w:color w:val="auto"/>
          <w:sz w:val="24"/>
          <w:szCs w:val="24"/>
        </w:rPr>
        <w:fldChar w:fldCharType="end"/>
      </w:r>
      <w:r w:rsidRPr="008B3FD2">
        <w:rPr>
          <w:i w:val="0"/>
          <w:iCs w:val="0"/>
          <w:color w:val="auto"/>
          <w:sz w:val="24"/>
          <w:szCs w:val="24"/>
        </w:rPr>
        <w:t xml:space="preserve"> Distribusi fitur SkinThickness</w:t>
      </w:r>
    </w:p>
    <w:p w14:paraId="0E4F8153" w14:textId="57D69E70" w:rsidR="00F76BF8" w:rsidRPr="00F76BF8" w:rsidRDefault="00F76BF8" w:rsidP="00F76BF8">
      <w:pPr>
        <w:pStyle w:val="ListParagraph"/>
        <w:spacing w:line="360" w:lineRule="auto"/>
        <w:ind w:left="425" w:firstLine="720"/>
        <w:jc w:val="both"/>
        <w:rPr>
          <w:sz w:val="24"/>
          <w:szCs w:val="24"/>
        </w:rPr>
      </w:pPr>
      <w:r w:rsidRPr="00F76BF8">
        <w:rPr>
          <w:sz w:val="24"/>
          <w:szCs w:val="24"/>
        </w:rPr>
        <w:t>Grafik menunjukkan distribusi ketebalan kulit pada pasien diabetes dan non-diabetes. Terlihat adanya irisan nilai antara kedua kelas pada rentang 10-50 mm, dimana distribusi kedua kelas saling tumpang tindih dengan nilai yang sama. Pasien non-diabetes memiliki puncak distribusi pada rentang 20-30 mm. Sebaliknya, pasien diabetes memiliki distribusi yang lebih merata dengan puncak frekuensi pada rentang 20-40 mm. Adanya irisan ini menunjukkan bahwa fitur SkinThickness saja tidak dapat secara pasti membedakan antara pasien diabetes dan non-diabetes, sehingga terdapat ambiguitas dalam data. Namun, terdapat nilai ketebalan kulit 0 yang sangat tinggi pada kedua kelas yang menunjukkan data tidak wajar, karena ketebalan kulit tidak mungkin bernilai 0. Nilai ini perlu ditangani pada tahap pra-pemrosesan data.</w:t>
      </w:r>
    </w:p>
    <w:p w14:paraId="604BEA48" w14:textId="77777777" w:rsidR="008B3FD2" w:rsidRDefault="008B3FD2">
      <w:pPr>
        <w:widowControl/>
        <w:autoSpaceDE/>
        <w:autoSpaceDN/>
        <w:spacing w:after="160" w:line="278" w:lineRule="auto"/>
        <w:rPr>
          <w:sz w:val="24"/>
          <w:szCs w:val="24"/>
        </w:rPr>
      </w:pPr>
      <w:r>
        <w:rPr>
          <w:sz w:val="24"/>
          <w:szCs w:val="24"/>
        </w:rPr>
        <w:br w:type="page"/>
      </w:r>
    </w:p>
    <w:p w14:paraId="1FC8A3BC" w14:textId="7F4DA1FA" w:rsidR="00E5477D" w:rsidRDefault="00E5477D" w:rsidP="00DB2299">
      <w:pPr>
        <w:pStyle w:val="ListParagraph"/>
        <w:numPr>
          <w:ilvl w:val="6"/>
          <w:numId w:val="8"/>
        </w:numPr>
        <w:spacing w:line="360" w:lineRule="auto"/>
        <w:ind w:left="426" w:hanging="426"/>
        <w:jc w:val="both"/>
        <w:rPr>
          <w:sz w:val="24"/>
          <w:szCs w:val="24"/>
        </w:rPr>
      </w:pPr>
      <w:r>
        <w:rPr>
          <w:sz w:val="24"/>
          <w:szCs w:val="24"/>
        </w:rPr>
        <w:lastRenderedPageBreak/>
        <w:t>Distribusi Insulin berdarkan kelas</w:t>
      </w:r>
    </w:p>
    <w:p w14:paraId="705CBD9E" w14:textId="77777777" w:rsidR="008B3FD2" w:rsidRDefault="00E5477D" w:rsidP="008B3FD2">
      <w:pPr>
        <w:pStyle w:val="ListParagraph"/>
        <w:keepNext/>
        <w:spacing w:line="360" w:lineRule="auto"/>
        <w:ind w:left="426"/>
        <w:jc w:val="center"/>
      </w:pPr>
      <w:r>
        <w:rPr>
          <w:noProof/>
          <w:sz w:val="24"/>
          <w:szCs w:val="24"/>
          <w14:ligatures w14:val="standardContextual"/>
        </w:rPr>
        <w:drawing>
          <wp:inline distT="0" distB="0" distL="0" distR="0" wp14:anchorId="638402D6" wp14:editId="6C1BA8D7">
            <wp:extent cx="4320000" cy="3263540"/>
            <wp:effectExtent l="0" t="0" r="4445" b="0"/>
            <wp:docPr id="3612494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249483" name="Picture 361249483"/>
                    <pic:cNvPicPr/>
                  </pic:nvPicPr>
                  <pic:blipFill>
                    <a:blip r:embed="rId28">
                      <a:extLst>
                        <a:ext uri="{28A0092B-C50C-407E-A947-70E740481C1C}">
                          <a14:useLocalDpi xmlns:a14="http://schemas.microsoft.com/office/drawing/2010/main" val="0"/>
                        </a:ext>
                      </a:extLst>
                    </a:blip>
                    <a:stretch>
                      <a:fillRect/>
                    </a:stretch>
                  </pic:blipFill>
                  <pic:spPr>
                    <a:xfrm>
                      <a:off x="0" y="0"/>
                      <a:ext cx="4320000" cy="3263540"/>
                    </a:xfrm>
                    <a:prstGeom prst="rect">
                      <a:avLst/>
                    </a:prstGeom>
                  </pic:spPr>
                </pic:pic>
              </a:graphicData>
            </a:graphic>
          </wp:inline>
        </w:drawing>
      </w:r>
    </w:p>
    <w:p w14:paraId="4A55736C" w14:textId="46FD3648" w:rsidR="00E5477D" w:rsidRPr="008B3FD2" w:rsidRDefault="008B3FD2" w:rsidP="008B3FD2">
      <w:pPr>
        <w:pStyle w:val="Caption"/>
        <w:jc w:val="center"/>
        <w:rPr>
          <w:i w:val="0"/>
          <w:iCs w:val="0"/>
          <w:color w:val="auto"/>
          <w:sz w:val="24"/>
          <w:szCs w:val="24"/>
        </w:rPr>
      </w:pPr>
      <w:r w:rsidRPr="008B3FD2">
        <w:rPr>
          <w:i w:val="0"/>
          <w:iCs w:val="0"/>
          <w:color w:val="auto"/>
          <w:sz w:val="24"/>
          <w:szCs w:val="24"/>
        </w:rPr>
        <w:tab/>
        <w:t xml:space="preserve">Gambar 3. </w:t>
      </w:r>
      <w:r w:rsidRPr="008B3FD2">
        <w:rPr>
          <w:i w:val="0"/>
          <w:iCs w:val="0"/>
          <w:color w:val="auto"/>
          <w:sz w:val="24"/>
          <w:szCs w:val="24"/>
        </w:rPr>
        <w:fldChar w:fldCharType="begin"/>
      </w:r>
      <w:r w:rsidRPr="008B3FD2">
        <w:rPr>
          <w:i w:val="0"/>
          <w:iCs w:val="0"/>
          <w:color w:val="auto"/>
          <w:sz w:val="24"/>
          <w:szCs w:val="24"/>
        </w:rPr>
        <w:instrText xml:space="preserve"> SEQ Gambar_3. \* ARABIC </w:instrText>
      </w:r>
      <w:r w:rsidRPr="008B3FD2">
        <w:rPr>
          <w:i w:val="0"/>
          <w:iCs w:val="0"/>
          <w:color w:val="auto"/>
          <w:sz w:val="24"/>
          <w:szCs w:val="24"/>
        </w:rPr>
        <w:fldChar w:fldCharType="separate"/>
      </w:r>
      <w:r w:rsidR="001441F5">
        <w:rPr>
          <w:i w:val="0"/>
          <w:iCs w:val="0"/>
          <w:noProof/>
          <w:color w:val="auto"/>
          <w:sz w:val="24"/>
          <w:szCs w:val="24"/>
        </w:rPr>
        <w:t>6</w:t>
      </w:r>
      <w:r w:rsidRPr="008B3FD2">
        <w:rPr>
          <w:i w:val="0"/>
          <w:iCs w:val="0"/>
          <w:color w:val="auto"/>
          <w:sz w:val="24"/>
          <w:szCs w:val="24"/>
        </w:rPr>
        <w:fldChar w:fldCharType="end"/>
      </w:r>
      <w:r w:rsidRPr="008B3FD2">
        <w:rPr>
          <w:i w:val="0"/>
          <w:iCs w:val="0"/>
          <w:color w:val="auto"/>
          <w:sz w:val="24"/>
          <w:szCs w:val="24"/>
        </w:rPr>
        <w:t xml:space="preserve"> Distribusi Fitur Insulin</w:t>
      </w:r>
    </w:p>
    <w:p w14:paraId="78E85ABF" w14:textId="5B701D63" w:rsidR="00FE0291" w:rsidRPr="00FE0291" w:rsidRDefault="00FE0291" w:rsidP="008B3FD2">
      <w:pPr>
        <w:pStyle w:val="ListParagraph"/>
        <w:spacing w:line="360" w:lineRule="auto"/>
        <w:ind w:left="425" w:firstLine="720"/>
        <w:jc w:val="both"/>
        <w:rPr>
          <w:sz w:val="24"/>
          <w:szCs w:val="24"/>
        </w:rPr>
      </w:pPr>
      <w:r w:rsidRPr="00FE0291">
        <w:rPr>
          <w:sz w:val="24"/>
          <w:szCs w:val="24"/>
        </w:rPr>
        <w:t xml:space="preserve">Grafik menunjukkan distribusi kadar insulin pada pasien diabetes dan non-diabetes. Terlihat adanya irisan nilai antara kedua kelas pada rentang </w:t>
      </w:r>
      <w:r>
        <w:rPr>
          <w:sz w:val="24"/>
          <w:szCs w:val="24"/>
        </w:rPr>
        <w:t>10</w:t>
      </w:r>
      <w:r w:rsidRPr="00FE0291">
        <w:rPr>
          <w:sz w:val="24"/>
          <w:szCs w:val="24"/>
        </w:rPr>
        <w:t>0-</w:t>
      </w:r>
      <w:r>
        <w:rPr>
          <w:sz w:val="24"/>
          <w:szCs w:val="24"/>
        </w:rPr>
        <w:t>3</w:t>
      </w:r>
      <w:r w:rsidRPr="00FE0291">
        <w:rPr>
          <w:sz w:val="24"/>
          <w:szCs w:val="24"/>
        </w:rPr>
        <w:t>00 μU/mL, dimana distribusi kedua kelas saling tumpang tindih dengan nilai yang sama. Pasien non-diabetes memiliki puncak distribusi pada rentang 50-100 μU/mL. Sebaliknya, pasien diabetes memiliki puncak frekuensi pada rentang 100-</w:t>
      </w:r>
      <w:r w:rsidR="00D436A0">
        <w:rPr>
          <w:sz w:val="24"/>
          <w:szCs w:val="24"/>
        </w:rPr>
        <w:t>22</w:t>
      </w:r>
      <w:r w:rsidRPr="00FE0291">
        <w:rPr>
          <w:sz w:val="24"/>
          <w:szCs w:val="24"/>
        </w:rPr>
        <w:t>0 μU/mL, menunjukkan kecenderungan kadar insulin yang lebih tinggi. Adanya irisan ini menunjukkan bahwa fitur Insulin saja tidak dapat secara pasti membedakan antara pasien diabetes dan non-diabetes, sehingga terdapat ambiguitas dalam data. Namun, terdapat konsentrasi sangat tinggi pada nilai insulin 0 untuk kedua kelas yang menunjukkan data tidak wajar, karena setiap orang memiliki kadar insulin dalam tubuh. Nilai ini perlu ditangani pada tahap pra-pemrosesan data.</w:t>
      </w:r>
    </w:p>
    <w:p w14:paraId="3E1AE1D0" w14:textId="77777777" w:rsidR="00A84734" w:rsidRDefault="00A84734">
      <w:pPr>
        <w:widowControl/>
        <w:autoSpaceDE/>
        <w:autoSpaceDN/>
        <w:spacing w:after="160" w:line="278" w:lineRule="auto"/>
        <w:rPr>
          <w:sz w:val="24"/>
          <w:szCs w:val="24"/>
        </w:rPr>
      </w:pPr>
      <w:r>
        <w:rPr>
          <w:sz w:val="24"/>
          <w:szCs w:val="24"/>
        </w:rPr>
        <w:br w:type="page"/>
      </w:r>
    </w:p>
    <w:p w14:paraId="0953C58F" w14:textId="0BD9D05B" w:rsidR="00E5477D" w:rsidRDefault="00E5477D" w:rsidP="00DB2299">
      <w:pPr>
        <w:pStyle w:val="ListParagraph"/>
        <w:numPr>
          <w:ilvl w:val="6"/>
          <w:numId w:val="8"/>
        </w:numPr>
        <w:spacing w:line="360" w:lineRule="auto"/>
        <w:ind w:left="426" w:hanging="426"/>
        <w:jc w:val="both"/>
        <w:rPr>
          <w:sz w:val="24"/>
          <w:szCs w:val="24"/>
        </w:rPr>
      </w:pPr>
      <w:r>
        <w:rPr>
          <w:sz w:val="24"/>
          <w:szCs w:val="24"/>
        </w:rPr>
        <w:lastRenderedPageBreak/>
        <w:t>Distribusi</w:t>
      </w:r>
      <w:r w:rsidR="00DB2299">
        <w:rPr>
          <w:sz w:val="24"/>
          <w:szCs w:val="24"/>
        </w:rPr>
        <w:t xml:space="preserve"> BMI</w:t>
      </w:r>
      <w:r>
        <w:rPr>
          <w:sz w:val="24"/>
          <w:szCs w:val="24"/>
        </w:rPr>
        <w:t xml:space="preserve"> berdarkan kelas</w:t>
      </w:r>
    </w:p>
    <w:p w14:paraId="42E74763" w14:textId="77777777" w:rsidR="008B3FD2" w:rsidRDefault="00DB2299" w:rsidP="008B3FD2">
      <w:pPr>
        <w:pStyle w:val="ListParagraph"/>
        <w:keepNext/>
        <w:spacing w:line="360" w:lineRule="auto"/>
        <w:ind w:left="426"/>
        <w:jc w:val="center"/>
      </w:pPr>
      <w:r>
        <w:rPr>
          <w:noProof/>
          <w:sz w:val="24"/>
          <w:szCs w:val="24"/>
          <w14:ligatures w14:val="standardContextual"/>
        </w:rPr>
        <w:drawing>
          <wp:inline distT="0" distB="0" distL="0" distR="0" wp14:anchorId="169BADF9" wp14:editId="662C838D">
            <wp:extent cx="4320000" cy="3263540"/>
            <wp:effectExtent l="0" t="0" r="4445" b="0"/>
            <wp:docPr id="15473597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359721" name="Picture 1547359721"/>
                    <pic:cNvPicPr/>
                  </pic:nvPicPr>
                  <pic:blipFill>
                    <a:blip r:embed="rId29">
                      <a:extLst>
                        <a:ext uri="{28A0092B-C50C-407E-A947-70E740481C1C}">
                          <a14:useLocalDpi xmlns:a14="http://schemas.microsoft.com/office/drawing/2010/main" val="0"/>
                        </a:ext>
                      </a:extLst>
                    </a:blip>
                    <a:stretch>
                      <a:fillRect/>
                    </a:stretch>
                  </pic:blipFill>
                  <pic:spPr>
                    <a:xfrm>
                      <a:off x="0" y="0"/>
                      <a:ext cx="4320000" cy="3263540"/>
                    </a:xfrm>
                    <a:prstGeom prst="rect">
                      <a:avLst/>
                    </a:prstGeom>
                  </pic:spPr>
                </pic:pic>
              </a:graphicData>
            </a:graphic>
          </wp:inline>
        </w:drawing>
      </w:r>
    </w:p>
    <w:p w14:paraId="2782C2B0" w14:textId="18D46E49" w:rsidR="00E5477D" w:rsidRPr="00F76BF8" w:rsidRDefault="008B3FD2" w:rsidP="008B3FD2">
      <w:pPr>
        <w:pStyle w:val="Caption"/>
        <w:jc w:val="center"/>
        <w:rPr>
          <w:i w:val="0"/>
          <w:iCs w:val="0"/>
          <w:color w:val="auto"/>
          <w:sz w:val="24"/>
          <w:szCs w:val="24"/>
        </w:rPr>
      </w:pPr>
      <w:r w:rsidRPr="00F76BF8">
        <w:rPr>
          <w:i w:val="0"/>
          <w:iCs w:val="0"/>
          <w:color w:val="auto"/>
          <w:sz w:val="24"/>
          <w:szCs w:val="24"/>
        </w:rPr>
        <w:tab/>
        <w:t xml:space="preserve">Gambar 3. </w:t>
      </w:r>
      <w:r w:rsidRPr="00F76BF8">
        <w:rPr>
          <w:i w:val="0"/>
          <w:iCs w:val="0"/>
          <w:color w:val="auto"/>
          <w:sz w:val="24"/>
          <w:szCs w:val="24"/>
        </w:rPr>
        <w:fldChar w:fldCharType="begin"/>
      </w:r>
      <w:r w:rsidRPr="00F76BF8">
        <w:rPr>
          <w:i w:val="0"/>
          <w:iCs w:val="0"/>
          <w:color w:val="auto"/>
          <w:sz w:val="24"/>
          <w:szCs w:val="24"/>
        </w:rPr>
        <w:instrText xml:space="preserve"> SEQ Gambar_3. \* ARABIC </w:instrText>
      </w:r>
      <w:r w:rsidRPr="00F76BF8">
        <w:rPr>
          <w:i w:val="0"/>
          <w:iCs w:val="0"/>
          <w:color w:val="auto"/>
          <w:sz w:val="24"/>
          <w:szCs w:val="24"/>
        </w:rPr>
        <w:fldChar w:fldCharType="separate"/>
      </w:r>
      <w:r w:rsidR="001441F5">
        <w:rPr>
          <w:i w:val="0"/>
          <w:iCs w:val="0"/>
          <w:noProof/>
          <w:color w:val="auto"/>
          <w:sz w:val="24"/>
          <w:szCs w:val="24"/>
        </w:rPr>
        <w:t>7</w:t>
      </w:r>
      <w:r w:rsidRPr="00F76BF8">
        <w:rPr>
          <w:i w:val="0"/>
          <w:iCs w:val="0"/>
          <w:color w:val="auto"/>
          <w:sz w:val="24"/>
          <w:szCs w:val="24"/>
        </w:rPr>
        <w:fldChar w:fldCharType="end"/>
      </w:r>
      <w:r w:rsidRPr="00F76BF8">
        <w:rPr>
          <w:i w:val="0"/>
          <w:iCs w:val="0"/>
          <w:color w:val="auto"/>
          <w:sz w:val="24"/>
          <w:szCs w:val="24"/>
        </w:rPr>
        <w:t xml:space="preserve"> Distribusi fitur BMI</w:t>
      </w:r>
    </w:p>
    <w:p w14:paraId="4E799E89" w14:textId="65015193" w:rsidR="00F76BF8" w:rsidRPr="00F76BF8" w:rsidRDefault="00F76BF8" w:rsidP="008B3FD2">
      <w:pPr>
        <w:pStyle w:val="ListParagraph"/>
        <w:spacing w:line="360" w:lineRule="auto"/>
        <w:ind w:left="425" w:firstLine="720"/>
        <w:jc w:val="both"/>
        <w:rPr>
          <w:sz w:val="24"/>
          <w:szCs w:val="24"/>
        </w:rPr>
      </w:pPr>
      <w:r w:rsidRPr="00F76BF8">
        <w:rPr>
          <w:sz w:val="24"/>
          <w:szCs w:val="24"/>
        </w:rPr>
        <w:t>Grafik menunjukkan distribusi Body Mass Index (BMI) pada pasien diabetes dan non-diabetes. Terlihat adanya irisan nilai antara kedua kelas pada rentang 25-45, dimana distribusi kedua kelas saling tumpang tindih dengan nilai yang sama. Pasien non-diabetes memiliki puncak distribusi pada rentang 30-35. Sebaliknya, pasien diabetes memiliki dengan puncak frekuensi pada rentang 30-40, menunjukkan kecenderungan BMI yang lebih tinggi. Adanya irisan ini menunjukkan bahwa fitur BMI saja tidak dapat secara pasti membedakan antara pasien diabetes dan non-diabetes, sehingga terdapat ambiguitas dalam data. Namun, terdapat nilai BMI 0 yang menunjukkan data tidak wajar, karena BMI tidak mungkin bernilai 0 pada kondisi normal. Nilai ini perlu ditangani pada tahap pra-pemrosesan data.</w:t>
      </w:r>
    </w:p>
    <w:p w14:paraId="7F09A453" w14:textId="77777777" w:rsidR="00A84734" w:rsidRDefault="00A84734">
      <w:pPr>
        <w:widowControl/>
        <w:autoSpaceDE/>
        <w:autoSpaceDN/>
        <w:spacing w:after="160" w:line="278" w:lineRule="auto"/>
        <w:rPr>
          <w:sz w:val="24"/>
          <w:szCs w:val="24"/>
        </w:rPr>
      </w:pPr>
      <w:r>
        <w:rPr>
          <w:sz w:val="24"/>
          <w:szCs w:val="24"/>
        </w:rPr>
        <w:br w:type="page"/>
      </w:r>
    </w:p>
    <w:p w14:paraId="70C92861" w14:textId="2855CF97" w:rsidR="00E5477D" w:rsidRDefault="00DB2299" w:rsidP="00DB2299">
      <w:pPr>
        <w:pStyle w:val="ListParagraph"/>
        <w:numPr>
          <w:ilvl w:val="6"/>
          <w:numId w:val="8"/>
        </w:numPr>
        <w:spacing w:line="360" w:lineRule="auto"/>
        <w:ind w:left="426" w:hanging="426"/>
        <w:jc w:val="both"/>
        <w:rPr>
          <w:sz w:val="24"/>
          <w:szCs w:val="24"/>
        </w:rPr>
      </w:pPr>
      <w:r>
        <w:rPr>
          <w:sz w:val="24"/>
          <w:szCs w:val="24"/>
        </w:rPr>
        <w:lastRenderedPageBreak/>
        <w:t xml:space="preserve">Distribusi </w:t>
      </w:r>
      <w:r w:rsidRPr="00F458E1">
        <w:rPr>
          <w:sz w:val="24"/>
          <w:szCs w:val="24"/>
        </w:rPr>
        <w:t>Diabetes Pedigree</w:t>
      </w:r>
      <w:r>
        <w:rPr>
          <w:sz w:val="24"/>
          <w:szCs w:val="24"/>
        </w:rPr>
        <w:t xml:space="preserve"> Function berdasarkan kelas</w:t>
      </w:r>
    </w:p>
    <w:p w14:paraId="1C49DC9F" w14:textId="77777777" w:rsidR="00E435C5" w:rsidRDefault="00DB2299" w:rsidP="00E435C5">
      <w:pPr>
        <w:pStyle w:val="ListParagraph"/>
        <w:keepNext/>
        <w:spacing w:line="360" w:lineRule="auto"/>
        <w:ind w:left="426"/>
        <w:jc w:val="center"/>
      </w:pPr>
      <w:r>
        <w:rPr>
          <w:noProof/>
          <w:sz w:val="24"/>
          <w:szCs w:val="24"/>
          <w14:ligatures w14:val="standardContextual"/>
        </w:rPr>
        <w:drawing>
          <wp:inline distT="0" distB="0" distL="0" distR="0" wp14:anchorId="43052C59" wp14:editId="030038C7">
            <wp:extent cx="4320000" cy="3254288"/>
            <wp:effectExtent l="0" t="0" r="4445" b="3810"/>
            <wp:docPr id="3654095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409516" name="Picture 365409516"/>
                    <pic:cNvPicPr/>
                  </pic:nvPicPr>
                  <pic:blipFill>
                    <a:blip r:embed="rId30">
                      <a:extLst>
                        <a:ext uri="{28A0092B-C50C-407E-A947-70E740481C1C}">
                          <a14:useLocalDpi xmlns:a14="http://schemas.microsoft.com/office/drawing/2010/main" val="0"/>
                        </a:ext>
                      </a:extLst>
                    </a:blip>
                    <a:stretch>
                      <a:fillRect/>
                    </a:stretch>
                  </pic:blipFill>
                  <pic:spPr>
                    <a:xfrm>
                      <a:off x="0" y="0"/>
                      <a:ext cx="4320000" cy="3254288"/>
                    </a:xfrm>
                    <a:prstGeom prst="rect">
                      <a:avLst/>
                    </a:prstGeom>
                  </pic:spPr>
                </pic:pic>
              </a:graphicData>
            </a:graphic>
          </wp:inline>
        </w:drawing>
      </w:r>
    </w:p>
    <w:p w14:paraId="70AFB0B3" w14:textId="5ABDD397" w:rsidR="00E435C5" w:rsidRPr="00E435C5" w:rsidRDefault="00E435C5" w:rsidP="00E435C5">
      <w:pPr>
        <w:pStyle w:val="Caption"/>
        <w:jc w:val="center"/>
        <w:rPr>
          <w:i w:val="0"/>
          <w:iCs w:val="0"/>
          <w:color w:val="auto"/>
          <w:sz w:val="24"/>
          <w:szCs w:val="24"/>
        </w:rPr>
      </w:pPr>
      <w:r>
        <w:tab/>
      </w:r>
      <w:r w:rsidRPr="00E435C5">
        <w:rPr>
          <w:i w:val="0"/>
          <w:iCs w:val="0"/>
          <w:color w:val="auto"/>
          <w:sz w:val="24"/>
          <w:szCs w:val="24"/>
        </w:rPr>
        <w:t xml:space="preserve">Gambar 3. </w:t>
      </w:r>
      <w:r w:rsidRPr="00E435C5">
        <w:rPr>
          <w:i w:val="0"/>
          <w:iCs w:val="0"/>
          <w:color w:val="auto"/>
          <w:sz w:val="24"/>
          <w:szCs w:val="24"/>
        </w:rPr>
        <w:fldChar w:fldCharType="begin"/>
      </w:r>
      <w:r w:rsidRPr="00E435C5">
        <w:rPr>
          <w:i w:val="0"/>
          <w:iCs w:val="0"/>
          <w:color w:val="auto"/>
          <w:sz w:val="24"/>
          <w:szCs w:val="24"/>
        </w:rPr>
        <w:instrText xml:space="preserve"> SEQ Gambar_3. \* ARABIC </w:instrText>
      </w:r>
      <w:r w:rsidRPr="00E435C5">
        <w:rPr>
          <w:i w:val="0"/>
          <w:iCs w:val="0"/>
          <w:color w:val="auto"/>
          <w:sz w:val="24"/>
          <w:szCs w:val="24"/>
        </w:rPr>
        <w:fldChar w:fldCharType="separate"/>
      </w:r>
      <w:r w:rsidR="001441F5">
        <w:rPr>
          <w:i w:val="0"/>
          <w:iCs w:val="0"/>
          <w:noProof/>
          <w:color w:val="auto"/>
          <w:sz w:val="24"/>
          <w:szCs w:val="24"/>
        </w:rPr>
        <w:t>8</w:t>
      </w:r>
      <w:r w:rsidRPr="00E435C5">
        <w:rPr>
          <w:i w:val="0"/>
          <w:iCs w:val="0"/>
          <w:color w:val="auto"/>
          <w:sz w:val="24"/>
          <w:szCs w:val="24"/>
        </w:rPr>
        <w:fldChar w:fldCharType="end"/>
      </w:r>
      <w:r w:rsidRPr="00E435C5">
        <w:rPr>
          <w:i w:val="0"/>
          <w:iCs w:val="0"/>
          <w:color w:val="auto"/>
          <w:sz w:val="24"/>
          <w:szCs w:val="24"/>
        </w:rPr>
        <w:t xml:space="preserve"> Distribusi Fitur Diabetes Pedigree Function</w:t>
      </w:r>
    </w:p>
    <w:p w14:paraId="79BC3B7C" w14:textId="2F5D64D0" w:rsidR="00F76BF8" w:rsidRPr="00F76BF8" w:rsidRDefault="00F76BF8" w:rsidP="00E435C5">
      <w:pPr>
        <w:pStyle w:val="ListParagraph"/>
        <w:spacing w:line="360" w:lineRule="auto"/>
        <w:ind w:left="425" w:firstLine="720"/>
        <w:jc w:val="both"/>
        <w:rPr>
          <w:sz w:val="24"/>
          <w:szCs w:val="24"/>
        </w:rPr>
      </w:pPr>
      <w:r w:rsidRPr="00F76BF8">
        <w:rPr>
          <w:sz w:val="24"/>
          <w:szCs w:val="24"/>
        </w:rPr>
        <w:t xml:space="preserve">Grafik menunjukkan distribusi fungsi silsilah diabetes pada pasien diabetes dan non-diabetes. Terlihat adanya irisan nilai antara kedua kelas pada rentang 0.2-1.5, dimana distribusi kedua kelas saling tumpang tindih dengan nilai yang sama. Pasien non-diabetes memiliki puncak distribusi pada rentang 0.2-0.4 dengan frekuensi yang sangat tinggi dan cenderung menurun drastis pada nilai yang lebih besar. Sebaliknya, pasien diabetes memiliki distribusi yang lebih merata dengan puncak frekuensi pada rentang 0.2-0.5. Adanya irisan ini menunjukkan bahwa fitur Diabetes Pedigree Function saja tidak dapat secara pasti membedakan antara pasien diabetes dan non-diabetes, sehingga terdapat ambiguitas dalam data. </w:t>
      </w:r>
    </w:p>
    <w:p w14:paraId="7316A35F" w14:textId="77777777" w:rsidR="00A84734" w:rsidRDefault="00A84734">
      <w:pPr>
        <w:widowControl/>
        <w:autoSpaceDE/>
        <w:autoSpaceDN/>
        <w:spacing w:after="160" w:line="278" w:lineRule="auto"/>
        <w:rPr>
          <w:sz w:val="24"/>
          <w:szCs w:val="24"/>
        </w:rPr>
      </w:pPr>
      <w:r>
        <w:rPr>
          <w:sz w:val="24"/>
          <w:szCs w:val="24"/>
        </w:rPr>
        <w:br w:type="page"/>
      </w:r>
    </w:p>
    <w:p w14:paraId="56E7547E" w14:textId="2FF20781" w:rsidR="00E5477D" w:rsidRDefault="00DB2299" w:rsidP="00DB2299">
      <w:pPr>
        <w:pStyle w:val="ListParagraph"/>
        <w:numPr>
          <w:ilvl w:val="6"/>
          <w:numId w:val="8"/>
        </w:numPr>
        <w:spacing w:line="360" w:lineRule="auto"/>
        <w:ind w:left="426" w:hanging="426"/>
        <w:jc w:val="both"/>
        <w:rPr>
          <w:sz w:val="24"/>
          <w:szCs w:val="24"/>
        </w:rPr>
      </w:pPr>
      <w:r>
        <w:rPr>
          <w:sz w:val="24"/>
          <w:szCs w:val="24"/>
        </w:rPr>
        <w:lastRenderedPageBreak/>
        <w:t>Distribusi Age berdasarkan kelas</w:t>
      </w:r>
    </w:p>
    <w:p w14:paraId="31AEF9B2" w14:textId="77777777" w:rsidR="005C7213" w:rsidRDefault="00DB2299" w:rsidP="005C7213">
      <w:pPr>
        <w:pStyle w:val="ListParagraph"/>
        <w:keepNext/>
        <w:spacing w:line="360" w:lineRule="auto"/>
        <w:ind w:left="426"/>
        <w:jc w:val="center"/>
      </w:pPr>
      <w:r>
        <w:rPr>
          <w:noProof/>
          <w:sz w:val="24"/>
          <w:szCs w:val="24"/>
          <w14:ligatures w14:val="standardContextual"/>
        </w:rPr>
        <w:drawing>
          <wp:inline distT="0" distB="0" distL="0" distR="0" wp14:anchorId="77F04E57" wp14:editId="4C596A23">
            <wp:extent cx="4320000" cy="3263540"/>
            <wp:effectExtent l="0" t="0" r="4445" b="0"/>
            <wp:docPr id="13435415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541582" name="Picture 1343541582"/>
                    <pic:cNvPicPr/>
                  </pic:nvPicPr>
                  <pic:blipFill>
                    <a:blip r:embed="rId31">
                      <a:extLst>
                        <a:ext uri="{28A0092B-C50C-407E-A947-70E740481C1C}">
                          <a14:useLocalDpi xmlns:a14="http://schemas.microsoft.com/office/drawing/2010/main" val="0"/>
                        </a:ext>
                      </a:extLst>
                    </a:blip>
                    <a:stretch>
                      <a:fillRect/>
                    </a:stretch>
                  </pic:blipFill>
                  <pic:spPr>
                    <a:xfrm>
                      <a:off x="0" y="0"/>
                      <a:ext cx="4320000" cy="3263540"/>
                    </a:xfrm>
                    <a:prstGeom prst="rect">
                      <a:avLst/>
                    </a:prstGeom>
                  </pic:spPr>
                </pic:pic>
              </a:graphicData>
            </a:graphic>
          </wp:inline>
        </w:drawing>
      </w:r>
    </w:p>
    <w:p w14:paraId="2079DCE1" w14:textId="327578F2" w:rsidR="00DB2299" w:rsidRPr="005C7213" w:rsidRDefault="005C7213" w:rsidP="005C7213">
      <w:pPr>
        <w:pStyle w:val="Caption"/>
        <w:jc w:val="center"/>
        <w:rPr>
          <w:i w:val="0"/>
          <w:iCs w:val="0"/>
          <w:color w:val="auto"/>
          <w:sz w:val="24"/>
          <w:szCs w:val="24"/>
        </w:rPr>
      </w:pPr>
      <w:r>
        <w:rPr>
          <w:i w:val="0"/>
          <w:iCs w:val="0"/>
          <w:color w:val="auto"/>
          <w:sz w:val="24"/>
          <w:szCs w:val="24"/>
        </w:rPr>
        <w:tab/>
      </w:r>
      <w:r w:rsidRPr="005C7213">
        <w:rPr>
          <w:i w:val="0"/>
          <w:iCs w:val="0"/>
          <w:color w:val="auto"/>
          <w:sz w:val="24"/>
          <w:szCs w:val="24"/>
        </w:rPr>
        <w:t xml:space="preserve">Gambar 3. </w:t>
      </w:r>
      <w:r w:rsidRPr="005C7213">
        <w:rPr>
          <w:i w:val="0"/>
          <w:iCs w:val="0"/>
          <w:color w:val="auto"/>
          <w:sz w:val="24"/>
          <w:szCs w:val="24"/>
        </w:rPr>
        <w:fldChar w:fldCharType="begin"/>
      </w:r>
      <w:r w:rsidRPr="005C7213">
        <w:rPr>
          <w:i w:val="0"/>
          <w:iCs w:val="0"/>
          <w:color w:val="auto"/>
          <w:sz w:val="24"/>
          <w:szCs w:val="24"/>
        </w:rPr>
        <w:instrText xml:space="preserve"> SEQ Gambar_3. \* ARABIC </w:instrText>
      </w:r>
      <w:r w:rsidRPr="005C7213">
        <w:rPr>
          <w:i w:val="0"/>
          <w:iCs w:val="0"/>
          <w:color w:val="auto"/>
          <w:sz w:val="24"/>
          <w:szCs w:val="24"/>
        </w:rPr>
        <w:fldChar w:fldCharType="separate"/>
      </w:r>
      <w:r w:rsidR="001441F5">
        <w:rPr>
          <w:i w:val="0"/>
          <w:iCs w:val="0"/>
          <w:noProof/>
          <w:color w:val="auto"/>
          <w:sz w:val="24"/>
          <w:szCs w:val="24"/>
        </w:rPr>
        <w:t>9</w:t>
      </w:r>
      <w:r w:rsidRPr="005C7213">
        <w:rPr>
          <w:i w:val="0"/>
          <w:iCs w:val="0"/>
          <w:color w:val="auto"/>
          <w:sz w:val="24"/>
          <w:szCs w:val="24"/>
        </w:rPr>
        <w:fldChar w:fldCharType="end"/>
      </w:r>
      <w:r w:rsidRPr="005C7213">
        <w:rPr>
          <w:i w:val="0"/>
          <w:iCs w:val="0"/>
          <w:color w:val="auto"/>
          <w:sz w:val="24"/>
          <w:szCs w:val="24"/>
        </w:rPr>
        <w:t xml:space="preserve"> Distribusi Fitur Age</w:t>
      </w:r>
    </w:p>
    <w:p w14:paraId="13B07B7E" w14:textId="68201FEE" w:rsidR="00DE4B96" w:rsidRPr="00DE4B96" w:rsidRDefault="00DE4B96" w:rsidP="00DE4B96">
      <w:pPr>
        <w:pStyle w:val="ListParagraph"/>
        <w:spacing w:line="360" w:lineRule="auto"/>
        <w:ind w:left="425" w:firstLine="720"/>
        <w:jc w:val="both"/>
        <w:rPr>
          <w:sz w:val="24"/>
          <w:szCs w:val="24"/>
        </w:rPr>
      </w:pPr>
      <w:r w:rsidRPr="00DE4B96">
        <w:rPr>
          <w:sz w:val="24"/>
          <w:szCs w:val="24"/>
        </w:rPr>
        <w:t xml:space="preserve">Grafik menunjukkan distribusi usia pada pasien diabetes dan non-diabetes. Terlihat adanya irisan nilai antara kedua kelas pada rentang 20-60 tahun, dimana distribusi kedua kelas saling tumpang tindih dengan nilai yang sama. Pasien non-diabetes memiliki puncak distribusi pada rentang 20-25 tahun, kemudian menurun seiring bertambahnya usia. Sebaliknya, pasien diabetes memiliki distribusi yang lebih merata di berbagai kelompok umur dengan puncak frekuensi pada rentang 20-30 tahun, serta frekuensi yang tetap cukup tinggi hingga rentang 40-50 tahun. Adanya irisan ini menunjukkan bahwa fitur Age saja tidak dapat secara pasti membedakan antara pasien diabetes dan non-diabetes, sehingga terdapat ambiguitas dalam data. </w:t>
      </w:r>
    </w:p>
    <w:p w14:paraId="2D1AFBC9" w14:textId="77777777" w:rsidR="00A84734" w:rsidRDefault="00A84734">
      <w:pPr>
        <w:widowControl/>
        <w:autoSpaceDE/>
        <w:autoSpaceDN/>
        <w:spacing w:after="160" w:line="278" w:lineRule="auto"/>
        <w:rPr>
          <w:sz w:val="24"/>
          <w:szCs w:val="24"/>
        </w:rPr>
      </w:pPr>
      <w:r>
        <w:rPr>
          <w:sz w:val="24"/>
          <w:szCs w:val="24"/>
        </w:rPr>
        <w:br w:type="page"/>
      </w:r>
    </w:p>
    <w:p w14:paraId="50557056" w14:textId="4686669A" w:rsidR="00E5477D" w:rsidRDefault="00DB2299" w:rsidP="00DB2299">
      <w:pPr>
        <w:pStyle w:val="ListParagraph"/>
        <w:numPr>
          <w:ilvl w:val="6"/>
          <w:numId w:val="8"/>
        </w:numPr>
        <w:spacing w:line="360" w:lineRule="auto"/>
        <w:ind w:left="426" w:hanging="426"/>
        <w:jc w:val="both"/>
        <w:rPr>
          <w:sz w:val="24"/>
          <w:szCs w:val="24"/>
        </w:rPr>
      </w:pPr>
      <w:r>
        <w:rPr>
          <w:sz w:val="24"/>
          <w:szCs w:val="24"/>
        </w:rPr>
        <w:lastRenderedPageBreak/>
        <w:t>Distribusi kelas</w:t>
      </w:r>
    </w:p>
    <w:p w14:paraId="3DC18F90" w14:textId="3B15A148" w:rsidR="005C7213" w:rsidRDefault="005C7213" w:rsidP="005C7213">
      <w:pPr>
        <w:pStyle w:val="ListParagraph"/>
        <w:keepNext/>
        <w:spacing w:line="360" w:lineRule="auto"/>
        <w:ind w:left="426"/>
        <w:jc w:val="center"/>
      </w:pPr>
      <w:r>
        <w:rPr>
          <w:noProof/>
          <w14:ligatures w14:val="standardContextual"/>
        </w:rPr>
        <w:drawing>
          <wp:inline distT="0" distB="0" distL="0" distR="0" wp14:anchorId="47D92A23" wp14:editId="066CF688">
            <wp:extent cx="4320000" cy="3099165"/>
            <wp:effectExtent l="0" t="0" r="4445" b="6350"/>
            <wp:docPr id="17169089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908947" name="Picture 1716908947"/>
                    <pic:cNvPicPr/>
                  </pic:nvPicPr>
                  <pic:blipFill>
                    <a:blip r:embed="rId32">
                      <a:extLst>
                        <a:ext uri="{28A0092B-C50C-407E-A947-70E740481C1C}">
                          <a14:useLocalDpi xmlns:a14="http://schemas.microsoft.com/office/drawing/2010/main" val="0"/>
                        </a:ext>
                      </a:extLst>
                    </a:blip>
                    <a:stretch>
                      <a:fillRect/>
                    </a:stretch>
                  </pic:blipFill>
                  <pic:spPr>
                    <a:xfrm>
                      <a:off x="0" y="0"/>
                      <a:ext cx="4320000" cy="3099165"/>
                    </a:xfrm>
                    <a:prstGeom prst="rect">
                      <a:avLst/>
                    </a:prstGeom>
                  </pic:spPr>
                </pic:pic>
              </a:graphicData>
            </a:graphic>
          </wp:inline>
        </w:drawing>
      </w:r>
    </w:p>
    <w:p w14:paraId="31E2A0A2" w14:textId="0198152A" w:rsidR="00DB2299" w:rsidRPr="005C7213" w:rsidRDefault="005C7213" w:rsidP="005C7213">
      <w:pPr>
        <w:pStyle w:val="Caption"/>
        <w:jc w:val="center"/>
        <w:rPr>
          <w:i w:val="0"/>
          <w:iCs w:val="0"/>
          <w:color w:val="auto"/>
          <w:sz w:val="24"/>
          <w:szCs w:val="24"/>
        </w:rPr>
      </w:pPr>
      <w:r w:rsidRPr="005C7213">
        <w:rPr>
          <w:i w:val="0"/>
          <w:iCs w:val="0"/>
          <w:color w:val="auto"/>
          <w:sz w:val="24"/>
          <w:szCs w:val="24"/>
        </w:rPr>
        <w:t xml:space="preserve">Gambar 3. </w:t>
      </w:r>
      <w:r w:rsidRPr="005C7213">
        <w:rPr>
          <w:i w:val="0"/>
          <w:iCs w:val="0"/>
          <w:color w:val="auto"/>
          <w:sz w:val="24"/>
          <w:szCs w:val="24"/>
        </w:rPr>
        <w:fldChar w:fldCharType="begin"/>
      </w:r>
      <w:r w:rsidRPr="005C7213">
        <w:rPr>
          <w:i w:val="0"/>
          <w:iCs w:val="0"/>
          <w:color w:val="auto"/>
          <w:sz w:val="24"/>
          <w:szCs w:val="24"/>
        </w:rPr>
        <w:instrText xml:space="preserve"> SEQ Gambar_3. \* ARABIC </w:instrText>
      </w:r>
      <w:r w:rsidRPr="005C7213">
        <w:rPr>
          <w:i w:val="0"/>
          <w:iCs w:val="0"/>
          <w:color w:val="auto"/>
          <w:sz w:val="24"/>
          <w:szCs w:val="24"/>
        </w:rPr>
        <w:fldChar w:fldCharType="separate"/>
      </w:r>
      <w:r w:rsidR="001441F5">
        <w:rPr>
          <w:i w:val="0"/>
          <w:iCs w:val="0"/>
          <w:noProof/>
          <w:color w:val="auto"/>
          <w:sz w:val="24"/>
          <w:szCs w:val="24"/>
        </w:rPr>
        <w:t>10</w:t>
      </w:r>
      <w:r w:rsidRPr="005C7213">
        <w:rPr>
          <w:i w:val="0"/>
          <w:iCs w:val="0"/>
          <w:color w:val="auto"/>
          <w:sz w:val="24"/>
          <w:szCs w:val="24"/>
        </w:rPr>
        <w:fldChar w:fldCharType="end"/>
      </w:r>
      <w:r w:rsidRPr="005C7213">
        <w:rPr>
          <w:i w:val="0"/>
          <w:iCs w:val="0"/>
          <w:color w:val="auto"/>
          <w:sz w:val="24"/>
          <w:szCs w:val="24"/>
        </w:rPr>
        <w:t xml:space="preserve"> Distribusi Kelas Diabetes dan non-Diabetes</w:t>
      </w:r>
    </w:p>
    <w:p w14:paraId="37D90681" w14:textId="2F3C3901" w:rsidR="009A5952" w:rsidRPr="00DB2299" w:rsidRDefault="00DB2299" w:rsidP="00DB2299">
      <w:pPr>
        <w:spacing w:line="360" w:lineRule="auto"/>
        <w:jc w:val="both"/>
        <w:rPr>
          <w:sz w:val="24"/>
          <w:szCs w:val="24"/>
        </w:rPr>
      </w:pPr>
      <w:r>
        <w:rPr>
          <w:sz w:val="24"/>
          <w:szCs w:val="24"/>
        </w:rPr>
        <w:tab/>
      </w:r>
      <w:r w:rsidRPr="00DB2299">
        <w:rPr>
          <w:sz w:val="24"/>
          <w:szCs w:val="24"/>
        </w:rPr>
        <w:t>Grafik menunjukkan distribusi kelas target dalam dataset. Terdapat 1316 data pasien non-diabetes (kelas 0) dan 684 data pasien diabetes (kelas 1). Dataset menunjukkan ketidakseimbangan kelas, di mana jumlah pasien non-diabetes hampir dua kali lipat jumlah pasien diabetes. Ketidakseimbangan ini perlu ditangani pada tahap pra-pemrosesan menggunakan teknik seperti SMOTE untuk menghindari bias model terhadap kelas mayoritas.</w:t>
      </w:r>
    </w:p>
    <w:p w14:paraId="57B21B97" w14:textId="07F8C5C5" w:rsidR="00D31E75" w:rsidRPr="0077581D" w:rsidRDefault="00D31E75" w:rsidP="00412A45">
      <w:pPr>
        <w:pStyle w:val="Heading2"/>
        <w:ind w:left="0" w:firstLine="0"/>
        <w:rPr>
          <w:rFonts w:cs="Times New Roman"/>
          <w:szCs w:val="24"/>
        </w:rPr>
      </w:pPr>
      <w:bookmarkStart w:id="68" w:name="_Toc217804244"/>
      <w:r w:rsidRPr="0077581D">
        <w:rPr>
          <w:rFonts w:cs="Times New Roman"/>
          <w:szCs w:val="24"/>
        </w:rPr>
        <w:t>Prepocessing</w:t>
      </w:r>
      <w:bookmarkEnd w:id="68"/>
    </w:p>
    <w:p w14:paraId="642C61D9" w14:textId="15EED609" w:rsidR="009D2C35" w:rsidRPr="00C53ACA" w:rsidRDefault="0033694F" w:rsidP="009D2C35">
      <w:pPr>
        <w:pStyle w:val="Heading3"/>
        <w:spacing w:before="240"/>
        <w:ind w:firstLine="0"/>
        <w:rPr>
          <w:rFonts w:cs="Times New Roman"/>
        </w:rPr>
      </w:pPr>
      <w:bookmarkStart w:id="69" w:name="_Toc212530188"/>
      <w:bookmarkStart w:id="70" w:name="_Toc217804245"/>
      <w:r w:rsidRPr="00A63703">
        <w:rPr>
          <w:rFonts w:cs="Times New Roman"/>
        </w:rPr>
        <w:t>I</w:t>
      </w:r>
      <w:r>
        <w:rPr>
          <w:rFonts w:cs="Times New Roman"/>
        </w:rPr>
        <w:t>m</w:t>
      </w:r>
      <w:r w:rsidRPr="00A63703">
        <w:rPr>
          <w:rFonts w:cs="Times New Roman"/>
        </w:rPr>
        <w:t xml:space="preserve">putasi </w:t>
      </w:r>
      <w:r w:rsidRPr="004276B2">
        <w:rPr>
          <w:rFonts w:cs="Times New Roman"/>
          <w:i/>
          <w:iCs/>
        </w:rPr>
        <w:t>Missing Value</w:t>
      </w:r>
      <w:bookmarkEnd w:id="69"/>
      <w:bookmarkEnd w:id="70"/>
      <w:r>
        <w:rPr>
          <w:rFonts w:cs="Times New Roman"/>
        </w:rPr>
        <w:t xml:space="preserve"> </w:t>
      </w:r>
    </w:p>
    <w:p w14:paraId="139E33DE" w14:textId="2F424BF9" w:rsidR="0033694F" w:rsidRPr="009D2C35" w:rsidRDefault="0033694F" w:rsidP="00BA30A7">
      <w:pPr>
        <w:spacing w:line="360" w:lineRule="auto"/>
        <w:jc w:val="both"/>
        <w:rPr>
          <w:sz w:val="24"/>
          <w:szCs w:val="24"/>
        </w:rPr>
      </w:pPr>
      <w:r>
        <w:rPr>
          <w:sz w:val="24"/>
          <w:szCs w:val="24"/>
        </w:rPr>
        <w:tab/>
      </w:r>
      <w:r w:rsidRPr="00A63703">
        <w:rPr>
          <w:sz w:val="24"/>
          <w:szCs w:val="24"/>
        </w:rPr>
        <w:t xml:space="preserve">Terdapat beberapa nilai </w:t>
      </w:r>
      <w:r w:rsidRPr="004276B2">
        <w:rPr>
          <w:i/>
          <w:iCs/>
          <w:sz w:val="24"/>
          <w:szCs w:val="24"/>
        </w:rPr>
        <w:t>missing value</w:t>
      </w:r>
      <w:r w:rsidRPr="00A63703">
        <w:rPr>
          <w:sz w:val="24"/>
          <w:szCs w:val="24"/>
        </w:rPr>
        <w:t xml:space="preserve"> pada data yang digunakan, </w:t>
      </w:r>
      <w:r w:rsidR="009D2C35">
        <w:rPr>
          <w:sz w:val="24"/>
          <w:szCs w:val="24"/>
        </w:rPr>
        <w:t xml:space="preserve"> </w:t>
      </w:r>
      <w:r w:rsidR="009D2C35" w:rsidRPr="009D2C35">
        <w:rPr>
          <w:sz w:val="24"/>
          <w:szCs w:val="24"/>
        </w:rPr>
        <w:t>Fitur Glucose</w:t>
      </w:r>
      <w:r w:rsidR="009D2C35" w:rsidRPr="005E44BF">
        <w:rPr>
          <w:sz w:val="24"/>
          <w:szCs w:val="24"/>
        </w:rPr>
        <w:t xml:space="preserve">, </w:t>
      </w:r>
      <w:r w:rsidR="009D2C35" w:rsidRPr="009D2C35">
        <w:rPr>
          <w:sz w:val="24"/>
          <w:szCs w:val="24"/>
        </w:rPr>
        <w:t xml:space="preserve">Blood Pressure, Skin Thickness, Insulin, dan BMI pada dataset ditemukan mengandung nilai yang tidak sesuai, yaitu 0 (nol). </w:t>
      </w:r>
      <w:r w:rsidR="00BA30A7" w:rsidRPr="00BA30A7">
        <w:rPr>
          <w:sz w:val="24"/>
          <w:szCs w:val="24"/>
        </w:rPr>
        <w:t>Sehingga diperlukan perlakuan khusus untuk menangani hal</w:t>
      </w:r>
      <w:r w:rsidR="00BA30A7">
        <w:rPr>
          <w:sz w:val="24"/>
          <w:szCs w:val="24"/>
        </w:rPr>
        <w:t xml:space="preserve"> </w:t>
      </w:r>
      <w:r w:rsidR="00BA30A7" w:rsidRPr="00BA30A7">
        <w:rPr>
          <w:sz w:val="24"/>
          <w:szCs w:val="24"/>
        </w:rPr>
        <w:t>tersebut. Salah satu teknik untuk</w:t>
      </w:r>
      <w:r w:rsidR="00BA30A7">
        <w:rPr>
          <w:sz w:val="24"/>
          <w:szCs w:val="24"/>
        </w:rPr>
        <w:t xml:space="preserve"> </w:t>
      </w:r>
      <w:r w:rsidR="00BA30A7" w:rsidRPr="00BA30A7">
        <w:rPr>
          <w:sz w:val="24"/>
          <w:szCs w:val="24"/>
        </w:rPr>
        <w:t>menangani hal tersebut adalah dengan menganggap nilai 0 sebagai nilai kosong (NA) yang diasumsikan diakibatkan oleh kesalahan</w:t>
      </w:r>
      <w:r w:rsidR="00BA30A7">
        <w:rPr>
          <w:sz w:val="24"/>
          <w:szCs w:val="24"/>
        </w:rPr>
        <w:t xml:space="preserve"> </w:t>
      </w:r>
      <w:r w:rsidR="00BA30A7" w:rsidRPr="00BA30A7">
        <w:rPr>
          <w:sz w:val="24"/>
          <w:szCs w:val="24"/>
        </w:rPr>
        <w:t>dalam pengumpulan</w:t>
      </w:r>
      <w:r w:rsidR="00BA30A7">
        <w:rPr>
          <w:sz w:val="24"/>
          <w:szCs w:val="24"/>
        </w:rPr>
        <w:t xml:space="preserve"> </w:t>
      </w:r>
      <w:r w:rsidR="00BA30A7" w:rsidRPr="00BA30A7">
        <w:rPr>
          <w:sz w:val="24"/>
          <w:szCs w:val="24"/>
        </w:rPr>
        <w:t>data</w:t>
      </w:r>
      <w:r w:rsidR="009432F7">
        <w:rPr>
          <w:sz w:val="24"/>
          <w:szCs w:val="24"/>
        </w:rPr>
        <w:t xml:space="preserve"> </w:t>
      </w:r>
      <w:sdt>
        <w:sdtPr>
          <w:rPr>
            <w:color w:val="000000"/>
            <w:sz w:val="24"/>
            <w:szCs w:val="24"/>
          </w:rPr>
          <w:tag w:val="MENDELEY_CITATION_v3_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"/>
          <w:id w:val="-1569417459"/>
          <w:placeholder>
            <w:docPart w:val="DefaultPlaceholder_-1854013440"/>
          </w:placeholder>
        </w:sdtPr>
        <w:sdtContent>
          <w:r w:rsidR="00EF7B2B" w:rsidRPr="00EF7B2B">
            <w:rPr>
              <w:color w:val="000000"/>
              <w:sz w:val="24"/>
              <w:szCs w:val="24"/>
            </w:rPr>
            <w:t>[67]</w:t>
          </w:r>
        </w:sdtContent>
      </w:sdt>
      <w:r w:rsidR="009D2C35" w:rsidRPr="009D2C35">
        <w:rPr>
          <w:sz w:val="24"/>
          <w:szCs w:val="24"/>
        </w:rPr>
        <w:t>.</w:t>
      </w:r>
      <w:r w:rsidR="00BA30A7">
        <w:rPr>
          <w:sz w:val="24"/>
          <w:szCs w:val="24"/>
        </w:rPr>
        <w:t xml:space="preserve"> </w:t>
      </w:r>
      <w:r w:rsidR="009D2C35">
        <w:rPr>
          <w:sz w:val="24"/>
          <w:szCs w:val="24"/>
        </w:rPr>
        <w:t>B</w:t>
      </w:r>
      <w:r w:rsidRPr="00A63703">
        <w:rPr>
          <w:sz w:val="24"/>
          <w:szCs w:val="24"/>
        </w:rPr>
        <w:t>erikut merupakan jumlah nilai missing value masing-masing fitur</w:t>
      </w:r>
      <w:r w:rsidR="00BE37C9">
        <w:rPr>
          <w:sz w:val="24"/>
          <w:szCs w:val="24"/>
        </w:rPr>
        <w:t xml:space="preserve"> pada tabel </w:t>
      </w:r>
      <w:r w:rsidR="00CC5848">
        <w:rPr>
          <w:sz w:val="24"/>
          <w:szCs w:val="24"/>
        </w:rPr>
        <w:fldChar w:fldCharType="begin"/>
      </w:r>
      <w:r w:rsidR="00CC5848">
        <w:rPr>
          <w:sz w:val="24"/>
          <w:szCs w:val="24"/>
        </w:rPr>
        <w:instrText xml:space="preserve"> REF _Ref216850926 \h </w:instrText>
      </w:r>
      <w:r w:rsidR="00CC5848">
        <w:rPr>
          <w:sz w:val="24"/>
          <w:szCs w:val="24"/>
        </w:rPr>
      </w:r>
      <w:r w:rsidR="00CC5848">
        <w:rPr>
          <w:sz w:val="24"/>
          <w:szCs w:val="24"/>
        </w:rPr>
        <w:fldChar w:fldCharType="separate"/>
      </w:r>
      <w:r w:rsidR="001441F5" w:rsidRPr="005E44BF">
        <w:rPr>
          <w:sz w:val="24"/>
          <w:szCs w:val="24"/>
        </w:rPr>
        <w:t xml:space="preserve">Tabel 3. </w:t>
      </w:r>
      <w:r w:rsidR="001441F5">
        <w:rPr>
          <w:i/>
          <w:iCs/>
          <w:noProof/>
          <w:sz w:val="24"/>
          <w:szCs w:val="24"/>
        </w:rPr>
        <w:t>3</w:t>
      </w:r>
      <w:r w:rsidR="001441F5" w:rsidRPr="005E44BF">
        <w:rPr>
          <w:sz w:val="24"/>
          <w:szCs w:val="24"/>
        </w:rPr>
        <w:t xml:space="preserve"> Jumlah Missing Value Berdasarkan Fitur</w:t>
      </w:r>
      <w:r w:rsidR="00CC5848">
        <w:rPr>
          <w:sz w:val="24"/>
          <w:szCs w:val="24"/>
        </w:rPr>
        <w:fldChar w:fldCharType="end"/>
      </w:r>
      <w:r w:rsidR="00CC5848">
        <w:rPr>
          <w:sz w:val="24"/>
          <w:szCs w:val="24"/>
        </w:rPr>
        <w:fldChar w:fldCharType="begin"/>
      </w:r>
      <w:r w:rsidR="00CC5848">
        <w:rPr>
          <w:sz w:val="24"/>
          <w:szCs w:val="24"/>
        </w:rPr>
        <w:instrText xml:space="preserve"> REF _Ref216742466 \h </w:instrText>
      </w:r>
      <w:r w:rsidR="00CC5848">
        <w:rPr>
          <w:sz w:val="24"/>
          <w:szCs w:val="24"/>
        </w:rPr>
      </w:r>
      <w:r w:rsidR="00CC5848">
        <w:rPr>
          <w:sz w:val="24"/>
          <w:szCs w:val="24"/>
        </w:rPr>
        <w:fldChar w:fldCharType="separate"/>
      </w:r>
      <w:r w:rsidR="001441F5" w:rsidRPr="005E44BF">
        <w:rPr>
          <w:sz w:val="24"/>
          <w:szCs w:val="24"/>
        </w:rPr>
        <w:t xml:space="preserve">Tabel 3. </w:t>
      </w:r>
      <w:r w:rsidR="001441F5">
        <w:rPr>
          <w:i/>
          <w:iCs/>
          <w:noProof/>
          <w:sz w:val="24"/>
          <w:szCs w:val="24"/>
        </w:rPr>
        <w:t>3</w:t>
      </w:r>
      <w:r w:rsidR="00CC5848">
        <w:rPr>
          <w:sz w:val="24"/>
          <w:szCs w:val="24"/>
        </w:rPr>
        <w:fldChar w:fldCharType="end"/>
      </w:r>
    </w:p>
    <w:p w14:paraId="7FC076C6" w14:textId="05E9D1CA" w:rsidR="005E44BF" w:rsidRPr="005E44BF" w:rsidRDefault="005E44BF" w:rsidP="005E44BF">
      <w:pPr>
        <w:pStyle w:val="Caption"/>
        <w:keepNext/>
        <w:jc w:val="center"/>
        <w:rPr>
          <w:i w:val="0"/>
          <w:iCs w:val="0"/>
          <w:color w:val="auto"/>
          <w:sz w:val="24"/>
          <w:szCs w:val="24"/>
        </w:rPr>
      </w:pPr>
      <w:bookmarkStart w:id="71" w:name="_Ref216742466"/>
      <w:bookmarkStart w:id="72" w:name="_Toc216764587"/>
      <w:bookmarkStart w:id="73" w:name="_Ref216850926"/>
      <w:r w:rsidRPr="005E44BF">
        <w:rPr>
          <w:i w:val="0"/>
          <w:iCs w:val="0"/>
          <w:color w:val="auto"/>
          <w:sz w:val="24"/>
          <w:szCs w:val="24"/>
        </w:rPr>
        <w:lastRenderedPageBreak/>
        <w:t xml:space="preserve">Tabel 3. </w:t>
      </w:r>
      <w:r w:rsidRPr="005E44BF">
        <w:rPr>
          <w:i w:val="0"/>
          <w:iCs w:val="0"/>
          <w:color w:val="auto"/>
          <w:sz w:val="24"/>
          <w:szCs w:val="24"/>
        </w:rPr>
        <w:fldChar w:fldCharType="begin"/>
      </w:r>
      <w:r w:rsidRPr="005E44BF">
        <w:rPr>
          <w:i w:val="0"/>
          <w:iCs w:val="0"/>
          <w:color w:val="auto"/>
          <w:sz w:val="24"/>
          <w:szCs w:val="24"/>
        </w:rPr>
        <w:instrText xml:space="preserve"> SEQ Tabel_3. \* ARABIC </w:instrText>
      </w:r>
      <w:r w:rsidRPr="005E44BF">
        <w:rPr>
          <w:i w:val="0"/>
          <w:iCs w:val="0"/>
          <w:color w:val="auto"/>
          <w:sz w:val="24"/>
          <w:szCs w:val="24"/>
        </w:rPr>
        <w:fldChar w:fldCharType="separate"/>
      </w:r>
      <w:r w:rsidR="001441F5">
        <w:rPr>
          <w:i w:val="0"/>
          <w:iCs w:val="0"/>
          <w:noProof/>
          <w:color w:val="auto"/>
          <w:sz w:val="24"/>
          <w:szCs w:val="24"/>
        </w:rPr>
        <w:t>3</w:t>
      </w:r>
      <w:r w:rsidRPr="005E44BF">
        <w:rPr>
          <w:i w:val="0"/>
          <w:iCs w:val="0"/>
          <w:color w:val="auto"/>
          <w:sz w:val="24"/>
          <w:szCs w:val="24"/>
        </w:rPr>
        <w:fldChar w:fldCharType="end"/>
      </w:r>
      <w:bookmarkEnd w:id="71"/>
      <w:r w:rsidRPr="005E44BF">
        <w:rPr>
          <w:i w:val="0"/>
          <w:iCs w:val="0"/>
          <w:color w:val="auto"/>
          <w:sz w:val="24"/>
          <w:szCs w:val="24"/>
        </w:rPr>
        <w:t xml:space="preserve"> Jumlah Missing Value Berdasarkan Fitur</w:t>
      </w:r>
      <w:bookmarkEnd w:id="72"/>
      <w:bookmarkEnd w:id="73"/>
    </w:p>
    <w:tbl>
      <w:tblPr>
        <w:tblStyle w:val="TableGrid"/>
        <w:tblW w:w="0" w:type="auto"/>
        <w:tblLook w:val="04A0" w:firstRow="1" w:lastRow="0" w:firstColumn="1" w:lastColumn="0" w:noHBand="0" w:noVBand="1"/>
      </w:tblPr>
      <w:tblGrid>
        <w:gridCol w:w="704"/>
        <w:gridCol w:w="4580"/>
        <w:gridCol w:w="2643"/>
      </w:tblGrid>
      <w:tr w:rsidR="0033694F" w:rsidRPr="00A63703" w14:paraId="45ED64FF" w14:textId="77777777" w:rsidTr="008174EC">
        <w:trPr>
          <w:tblHeader/>
        </w:trPr>
        <w:tc>
          <w:tcPr>
            <w:tcW w:w="704" w:type="dxa"/>
            <w:vAlign w:val="center"/>
          </w:tcPr>
          <w:p w14:paraId="011D5C88" w14:textId="77777777" w:rsidR="0033694F" w:rsidRPr="00A63703" w:rsidRDefault="0033694F" w:rsidP="003D59BD">
            <w:pPr>
              <w:jc w:val="center"/>
              <w:rPr>
                <w:sz w:val="24"/>
                <w:szCs w:val="24"/>
              </w:rPr>
            </w:pPr>
            <w:r w:rsidRPr="00A63703">
              <w:rPr>
                <w:sz w:val="24"/>
                <w:szCs w:val="24"/>
              </w:rPr>
              <w:t>No</w:t>
            </w:r>
          </w:p>
        </w:tc>
        <w:tc>
          <w:tcPr>
            <w:tcW w:w="4580" w:type="dxa"/>
            <w:vAlign w:val="center"/>
          </w:tcPr>
          <w:p w14:paraId="5E737258" w14:textId="77777777" w:rsidR="0033694F" w:rsidRPr="00A63703" w:rsidRDefault="0033694F" w:rsidP="003D59BD">
            <w:pPr>
              <w:jc w:val="center"/>
              <w:rPr>
                <w:sz w:val="24"/>
                <w:szCs w:val="24"/>
              </w:rPr>
            </w:pPr>
            <w:r w:rsidRPr="00A63703">
              <w:rPr>
                <w:sz w:val="24"/>
                <w:szCs w:val="24"/>
              </w:rPr>
              <w:t>Fitur</w:t>
            </w:r>
          </w:p>
        </w:tc>
        <w:tc>
          <w:tcPr>
            <w:tcW w:w="2643" w:type="dxa"/>
            <w:vAlign w:val="center"/>
          </w:tcPr>
          <w:p w14:paraId="0DF688DE" w14:textId="77777777" w:rsidR="0033694F" w:rsidRPr="00A63703" w:rsidRDefault="0033694F" w:rsidP="003D59BD">
            <w:pPr>
              <w:jc w:val="center"/>
              <w:rPr>
                <w:i/>
                <w:iCs/>
                <w:sz w:val="24"/>
                <w:szCs w:val="24"/>
              </w:rPr>
            </w:pPr>
            <w:r w:rsidRPr="00A63703">
              <w:rPr>
                <w:sz w:val="24"/>
                <w:szCs w:val="24"/>
              </w:rPr>
              <w:t xml:space="preserve">Jumlah </w:t>
            </w:r>
            <w:r w:rsidRPr="00A63703">
              <w:rPr>
                <w:i/>
                <w:iCs/>
                <w:sz w:val="24"/>
                <w:szCs w:val="24"/>
              </w:rPr>
              <w:t>Missing Value</w:t>
            </w:r>
          </w:p>
        </w:tc>
      </w:tr>
      <w:tr w:rsidR="0033694F" w:rsidRPr="00A63703" w14:paraId="7BA357CE" w14:textId="77777777" w:rsidTr="003D59BD">
        <w:tc>
          <w:tcPr>
            <w:tcW w:w="704" w:type="dxa"/>
            <w:vAlign w:val="center"/>
          </w:tcPr>
          <w:p w14:paraId="3F4854E4" w14:textId="77777777" w:rsidR="0033694F" w:rsidRPr="00A63703" w:rsidRDefault="0033694F" w:rsidP="003D59BD">
            <w:pPr>
              <w:jc w:val="center"/>
              <w:rPr>
                <w:sz w:val="24"/>
                <w:szCs w:val="24"/>
              </w:rPr>
            </w:pPr>
            <w:r w:rsidRPr="00A63703">
              <w:rPr>
                <w:sz w:val="24"/>
                <w:szCs w:val="24"/>
              </w:rPr>
              <w:t>1</w:t>
            </w:r>
          </w:p>
        </w:tc>
        <w:tc>
          <w:tcPr>
            <w:tcW w:w="4580" w:type="dxa"/>
            <w:vAlign w:val="center"/>
          </w:tcPr>
          <w:p w14:paraId="54ED88E4" w14:textId="0DDDE306" w:rsidR="0033694F" w:rsidRPr="005E44BF" w:rsidRDefault="00A27D94" w:rsidP="003D59BD">
            <w:pPr>
              <w:rPr>
                <w:sz w:val="24"/>
                <w:szCs w:val="24"/>
              </w:rPr>
            </w:pPr>
            <w:r w:rsidRPr="005E44BF">
              <w:rPr>
                <w:sz w:val="24"/>
                <w:szCs w:val="24"/>
              </w:rPr>
              <w:t xml:space="preserve">Pregnancies  </w:t>
            </w:r>
          </w:p>
        </w:tc>
        <w:tc>
          <w:tcPr>
            <w:tcW w:w="2643" w:type="dxa"/>
            <w:vAlign w:val="center"/>
          </w:tcPr>
          <w:p w14:paraId="37A97968" w14:textId="77777777" w:rsidR="0033694F" w:rsidRPr="00A63703" w:rsidRDefault="0033694F" w:rsidP="003D59BD">
            <w:pPr>
              <w:jc w:val="center"/>
              <w:rPr>
                <w:sz w:val="24"/>
                <w:szCs w:val="24"/>
              </w:rPr>
            </w:pPr>
            <w:r w:rsidRPr="00A63703">
              <w:rPr>
                <w:sz w:val="24"/>
                <w:szCs w:val="24"/>
              </w:rPr>
              <w:t>0</w:t>
            </w:r>
          </w:p>
        </w:tc>
      </w:tr>
      <w:tr w:rsidR="0033694F" w:rsidRPr="00A63703" w14:paraId="1A6BFB4D" w14:textId="77777777" w:rsidTr="003D59BD">
        <w:tc>
          <w:tcPr>
            <w:tcW w:w="704" w:type="dxa"/>
            <w:vAlign w:val="center"/>
          </w:tcPr>
          <w:p w14:paraId="446C6F8C" w14:textId="77777777" w:rsidR="0033694F" w:rsidRPr="00A63703" w:rsidRDefault="0033694F" w:rsidP="003D59BD">
            <w:pPr>
              <w:jc w:val="center"/>
              <w:rPr>
                <w:sz w:val="24"/>
                <w:szCs w:val="24"/>
              </w:rPr>
            </w:pPr>
            <w:r w:rsidRPr="00A63703">
              <w:rPr>
                <w:sz w:val="24"/>
                <w:szCs w:val="24"/>
              </w:rPr>
              <w:t>2</w:t>
            </w:r>
          </w:p>
        </w:tc>
        <w:tc>
          <w:tcPr>
            <w:tcW w:w="4580" w:type="dxa"/>
            <w:vAlign w:val="center"/>
          </w:tcPr>
          <w:p w14:paraId="0F00357D" w14:textId="1675FA01" w:rsidR="0033694F" w:rsidRPr="005E44BF" w:rsidRDefault="00A27D94" w:rsidP="003D59BD">
            <w:pPr>
              <w:rPr>
                <w:sz w:val="24"/>
                <w:szCs w:val="24"/>
              </w:rPr>
            </w:pPr>
            <w:r w:rsidRPr="005E44BF">
              <w:rPr>
                <w:sz w:val="24"/>
                <w:szCs w:val="24"/>
              </w:rPr>
              <w:t xml:space="preserve">Glucose  </w:t>
            </w:r>
          </w:p>
        </w:tc>
        <w:tc>
          <w:tcPr>
            <w:tcW w:w="2643" w:type="dxa"/>
            <w:vAlign w:val="center"/>
          </w:tcPr>
          <w:p w14:paraId="1610B7E8" w14:textId="52360C1A" w:rsidR="0033694F" w:rsidRPr="00A63703" w:rsidRDefault="00A27D94" w:rsidP="003D59BD">
            <w:pPr>
              <w:jc w:val="center"/>
              <w:rPr>
                <w:sz w:val="24"/>
                <w:szCs w:val="24"/>
              </w:rPr>
            </w:pPr>
            <w:r>
              <w:rPr>
                <w:sz w:val="24"/>
                <w:szCs w:val="24"/>
              </w:rPr>
              <w:t>13</w:t>
            </w:r>
          </w:p>
        </w:tc>
      </w:tr>
      <w:tr w:rsidR="0033694F" w:rsidRPr="00A63703" w14:paraId="7E017525" w14:textId="77777777" w:rsidTr="003D59BD">
        <w:tc>
          <w:tcPr>
            <w:tcW w:w="704" w:type="dxa"/>
            <w:vAlign w:val="center"/>
          </w:tcPr>
          <w:p w14:paraId="3B947F68" w14:textId="77777777" w:rsidR="0033694F" w:rsidRPr="00A63703" w:rsidRDefault="0033694F" w:rsidP="003D59BD">
            <w:pPr>
              <w:jc w:val="center"/>
              <w:rPr>
                <w:sz w:val="24"/>
                <w:szCs w:val="24"/>
              </w:rPr>
            </w:pPr>
            <w:r w:rsidRPr="00A63703">
              <w:rPr>
                <w:sz w:val="24"/>
                <w:szCs w:val="24"/>
              </w:rPr>
              <w:t>3</w:t>
            </w:r>
          </w:p>
        </w:tc>
        <w:tc>
          <w:tcPr>
            <w:tcW w:w="4580" w:type="dxa"/>
            <w:vAlign w:val="center"/>
          </w:tcPr>
          <w:p w14:paraId="4AE888BB" w14:textId="6420ECF9" w:rsidR="0033694F" w:rsidRPr="005E44BF" w:rsidRDefault="00A27D94" w:rsidP="003D59BD">
            <w:pPr>
              <w:rPr>
                <w:sz w:val="24"/>
                <w:szCs w:val="24"/>
              </w:rPr>
            </w:pPr>
            <w:r w:rsidRPr="005E44BF">
              <w:rPr>
                <w:sz w:val="24"/>
                <w:szCs w:val="24"/>
              </w:rPr>
              <w:t>BloodPressure</w:t>
            </w:r>
          </w:p>
        </w:tc>
        <w:tc>
          <w:tcPr>
            <w:tcW w:w="2643" w:type="dxa"/>
            <w:vAlign w:val="center"/>
          </w:tcPr>
          <w:p w14:paraId="55D24081" w14:textId="5770107E" w:rsidR="0033694F" w:rsidRPr="00A63703" w:rsidRDefault="00A27D94" w:rsidP="003D59BD">
            <w:pPr>
              <w:jc w:val="center"/>
              <w:rPr>
                <w:sz w:val="24"/>
                <w:szCs w:val="24"/>
              </w:rPr>
            </w:pPr>
            <w:r w:rsidRPr="00A27D94">
              <w:rPr>
                <w:sz w:val="24"/>
                <w:szCs w:val="24"/>
              </w:rPr>
              <w:t>90</w:t>
            </w:r>
          </w:p>
        </w:tc>
      </w:tr>
      <w:tr w:rsidR="0033694F" w:rsidRPr="00A63703" w14:paraId="5D927588" w14:textId="77777777" w:rsidTr="003D59BD">
        <w:tc>
          <w:tcPr>
            <w:tcW w:w="704" w:type="dxa"/>
            <w:vAlign w:val="center"/>
          </w:tcPr>
          <w:p w14:paraId="18F7F5F1" w14:textId="77777777" w:rsidR="0033694F" w:rsidRPr="00A63703" w:rsidRDefault="0033694F" w:rsidP="003D59BD">
            <w:pPr>
              <w:jc w:val="center"/>
              <w:rPr>
                <w:sz w:val="24"/>
                <w:szCs w:val="24"/>
              </w:rPr>
            </w:pPr>
            <w:r w:rsidRPr="00A63703">
              <w:rPr>
                <w:sz w:val="24"/>
                <w:szCs w:val="24"/>
              </w:rPr>
              <w:t>4</w:t>
            </w:r>
          </w:p>
        </w:tc>
        <w:tc>
          <w:tcPr>
            <w:tcW w:w="4580" w:type="dxa"/>
            <w:vAlign w:val="center"/>
          </w:tcPr>
          <w:p w14:paraId="7BA2EECC" w14:textId="60607C37" w:rsidR="0033694F" w:rsidRPr="005E44BF" w:rsidRDefault="00A27D94" w:rsidP="003D59BD">
            <w:pPr>
              <w:rPr>
                <w:sz w:val="24"/>
                <w:szCs w:val="24"/>
              </w:rPr>
            </w:pPr>
            <w:r w:rsidRPr="005E44BF">
              <w:rPr>
                <w:sz w:val="24"/>
                <w:szCs w:val="24"/>
              </w:rPr>
              <w:t>SkinThickness</w:t>
            </w:r>
          </w:p>
        </w:tc>
        <w:tc>
          <w:tcPr>
            <w:tcW w:w="2643" w:type="dxa"/>
            <w:vAlign w:val="center"/>
          </w:tcPr>
          <w:p w14:paraId="34AFF68E" w14:textId="45712994" w:rsidR="0033694F" w:rsidRPr="00A63703" w:rsidRDefault="00A27D94" w:rsidP="003D59BD">
            <w:pPr>
              <w:jc w:val="center"/>
              <w:rPr>
                <w:sz w:val="24"/>
                <w:szCs w:val="24"/>
              </w:rPr>
            </w:pPr>
            <w:r w:rsidRPr="00A27D94">
              <w:rPr>
                <w:sz w:val="24"/>
                <w:szCs w:val="24"/>
              </w:rPr>
              <w:t>573</w:t>
            </w:r>
          </w:p>
        </w:tc>
      </w:tr>
      <w:tr w:rsidR="0033694F" w:rsidRPr="00A63703" w14:paraId="676424FA" w14:textId="77777777" w:rsidTr="003D59BD">
        <w:tc>
          <w:tcPr>
            <w:tcW w:w="704" w:type="dxa"/>
            <w:vAlign w:val="center"/>
          </w:tcPr>
          <w:p w14:paraId="56B3DB57" w14:textId="77777777" w:rsidR="0033694F" w:rsidRPr="00A63703" w:rsidRDefault="0033694F" w:rsidP="003D59BD">
            <w:pPr>
              <w:jc w:val="center"/>
              <w:rPr>
                <w:sz w:val="24"/>
                <w:szCs w:val="24"/>
              </w:rPr>
            </w:pPr>
            <w:r w:rsidRPr="00A63703">
              <w:rPr>
                <w:sz w:val="24"/>
                <w:szCs w:val="24"/>
              </w:rPr>
              <w:t>5</w:t>
            </w:r>
          </w:p>
        </w:tc>
        <w:tc>
          <w:tcPr>
            <w:tcW w:w="4580" w:type="dxa"/>
            <w:vAlign w:val="center"/>
          </w:tcPr>
          <w:p w14:paraId="4CF278E3" w14:textId="31966AEB" w:rsidR="0033694F" w:rsidRPr="005E44BF" w:rsidRDefault="00A27D94" w:rsidP="003D59BD">
            <w:pPr>
              <w:rPr>
                <w:sz w:val="24"/>
                <w:szCs w:val="24"/>
              </w:rPr>
            </w:pPr>
            <w:r w:rsidRPr="005E44BF">
              <w:rPr>
                <w:sz w:val="24"/>
                <w:szCs w:val="24"/>
              </w:rPr>
              <w:t xml:space="preserve">Insulin   </w:t>
            </w:r>
          </w:p>
        </w:tc>
        <w:tc>
          <w:tcPr>
            <w:tcW w:w="2643" w:type="dxa"/>
            <w:vAlign w:val="center"/>
          </w:tcPr>
          <w:p w14:paraId="0D1485F8" w14:textId="5EBB302F" w:rsidR="0033694F" w:rsidRPr="00A63703" w:rsidRDefault="00A27D94" w:rsidP="003D59BD">
            <w:pPr>
              <w:jc w:val="center"/>
              <w:rPr>
                <w:sz w:val="24"/>
                <w:szCs w:val="24"/>
              </w:rPr>
            </w:pPr>
            <w:r w:rsidRPr="00A27D94">
              <w:rPr>
                <w:sz w:val="24"/>
                <w:szCs w:val="24"/>
              </w:rPr>
              <w:t>956</w:t>
            </w:r>
          </w:p>
        </w:tc>
      </w:tr>
      <w:tr w:rsidR="0033694F" w:rsidRPr="00A63703" w14:paraId="52AF62A9" w14:textId="77777777" w:rsidTr="003D59BD">
        <w:tc>
          <w:tcPr>
            <w:tcW w:w="704" w:type="dxa"/>
            <w:vAlign w:val="center"/>
          </w:tcPr>
          <w:p w14:paraId="07EB7945" w14:textId="77777777" w:rsidR="0033694F" w:rsidRPr="00A63703" w:rsidRDefault="0033694F" w:rsidP="003D59BD">
            <w:pPr>
              <w:jc w:val="center"/>
              <w:rPr>
                <w:sz w:val="24"/>
                <w:szCs w:val="24"/>
              </w:rPr>
            </w:pPr>
            <w:r w:rsidRPr="00A63703">
              <w:rPr>
                <w:sz w:val="24"/>
                <w:szCs w:val="24"/>
              </w:rPr>
              <w:t>6</w:t>
            </w:r>
          </w:p>
        </w:tc>
        <w:tc>
          <w:tcPr>
            <w:tcW w:w="4580" w:type="dxa"/>
            <w:vAlign w:val="center"/>
          </w:tcPr>
          <w:p w14:paraId="6F97F580" w14:textId="3F1374A7" w:rsidR="0033694F" w:rsidRPr="005E44BF" w:rsidRDefault="00A27D94" w:rsidP="003D59BD">
            <w:pPr>
              <w:rPr>
                <w:sz w:val="24"/>
                <w:szCs w:val="24"/>
              </w:rPr>
            </w:pPr>
            <w:r w:rsidRPr="005E44BF">
              <w:rPr>
                <w:sz w:val="24"/>
                <w:szCs w:val="24"/>
              </w:rPr>
              <w:t xml:space="preserve">BMI  </w:t>
            </w:r>
          </w:p>
        </w:tc>
        <w:tc>
          <w:tcPr>
            <w:tcW w:w="2643" w:type="dxa"/>
            <w:vAlign w:val="center"/>
          </w:tcPr>
          <w:p w14:paraId="33B21A80" w14:textId="6C2DF8E2" w:rsidR="0033694F" w:rsidRPr="00A63703" w:rsidRDefault="00A27D94" w:rsidP="003D59BD">
            <w:pPr>
              <w:jc w:val="center"/>
              <w:rPr>
                <w:sz w:val="24"/>
                <w:szCs w:val="24"/>
              </w:rPr>
            </w:pPr>
            <w:r w:rsidRPr="00A27D94">
              <w:rPr>
                <w:sz w:val="24"/>
                <w:szCs w:val="24"/>
              </w:rPr>
              <w:t>28</w:t>
            </w:r>
          </w:p>
        </w:tc>
      </w:tr>
      <w:tr w:rsidR="0033694F" w:rsidRPr="00A63703" w14:paraId="2BA65820" w14:textId="77777777" w:rsidTr="003D59BD">
        <w:tc>
          <w:tcPr>
            <w:tcW w:w="704" w:type="dxa"/>
            <w:vAlign w:val="center"/>
          </w:tcPr>
          <w:p w14:paraId="2D68D625" w14:textId="77777777" w:rsidR="0033694F" w:rsidRPr="00A63703" w:rsidRDefault="0033694F" w:rsidP="003D59BD">
            <w:pPr>
              <w:jc w:val="center"/>
              <w:rPr>
                <w:sz w:val="24"/>
                <w:szCs w:val="24"/>
              </w:rPr>
            </w:pPr>
            <w:r w:rsidRPr="00A63703">
              <w:rPr>
                <w:sz w:val="24"/>
                <w:szCs w:val="24"/>
              </w:rPr>
              <w:t>7</w:t>
            </w:r>
          </w:p>
        </w:tc>
        <w:tc>
          <w:tcPr>
            <w:tcW w:w="4580" w:type="dxa"/>
            <w:vAlign w:val="center"/>
          </w:tcPr>
          <w:p w14:paraId="29EC20BC" w14:textId="72B0746F" w:rsidR="0033694F" w:rsidRPr="005E44BF" w:rsidRDefault="00A27D94" w:rsidP="003D59BD">
            <w:pPr>
              <w:rPr>
                <w:sz w:val="24"/>
                <w:szCs w:val="24"/>
              </w:rPr>
            </w:pPr>
            <w:r w:rsidRPr="005E44BF">
              <w:rPr>
                <w:sz w:val="24"/>
                <w:szCs w:val="24"/>
              </w:rPr>
              <w:t>DiabetesPedigreeFunction</w:t>
            </w:r>
          </w:p>
        </w:tc>
        <w:tc>
          <w:tcPr>
            <w:tcW w:w="2643" w:type="dxa"/>
            <w:vAlign w:val="center"/>
          </w:tcPr>
          <w:p w14:paraId="62B09739" w14:textId="1EA4160C" w:rsidR="0033694F" w:rsidRPr="00A63703" w:rsidRDefault="00A27D94" w:rsidP="003D59BD">
            <w:pPr>
              <w:jc w:val="center"/>
              <w:rPr>
                <w:sz w:val="24"/>
                <w:szCs w:val="24"/>
              </w:rPr>
            </w:pPr>
            <w:r>
              <w:rPr>
                <w:sz w:val="24"/>
                <w:szCs w:val="24"/>
              </w:rPr>
              <w:t>0</w:t>
            </w:r>
          </w:p>
        </w:tc>
      </w:tr>
      <w:tr w:rsidR="0033694F" w:rsidRPr="00A63703" w14:paraId="7C337506" w14:textId="77777777" w:rsidTr="003D59BD">
        <w:tc>
          <w:tcPr>
            <w:tcW w:w="704" w:type="dxa"/>
            <w:vAlign w:val="center"/>
          </w:tcPr>
          <w:p w14:paraId="278F851D" w14:textId="77777777" w:rsidR="0033694F" w:rsidRPr="00A63703" w:rsidRDefault="0033694F" w:rsidP="003D59BD">
            <w:pPr>
              <w:jc w:val="center"/>
              <w:rPr>
                <w:sz w:val="24"/>
                <w:szCs w:val="24"/>
              </w:rPr>
            </w:pPr>
            <w:r w:rsidRPr="00A63703">
              <w:rPr>
                <w:sz w:val="24"/>
                <w:szCs w:val="24"/>
              </w:rPr>
              <w:t>8</w:t>
            </w:r>
          </w:p>
        </w:tc>
        <w:tc>
          <w:tcPr>
            <w:tcW w:w="4580" w:type="dxa"/>
            <w:vAlign w:val="center"/>
          </w:tcPr>
          <w:p w14:paraId="47F279EF" w14:textId="785EA83C" w:rsidR="0033694F" w:rsidRPr="005E44BF" w:rsidRDefault="00A27D94" w:rsidP="003D59BD">
            <w:pPr>
              <w:rPr>
                <w:sz w:val="24"/>
                <w:szCs w:val="24"/>
              </w:rPr>
            </w:pPr>
            <w:r w:rsidRPr="005E44BF">
              <w:rPr>
                <w:sz w:val="24"/>
                <w:szCs w:val="24"/>
              </w:rPr>
              <w:t>Age</w:t>
            </w:r>
          </w:p>
        </w:tc>
        <w:tc>
          <w:tcPr>
            <w:tcW w:w="2643" w:type="dxa"/>
            <w:vAlign w:val="center"/>
          </w:tcPr>
          <w:p w14:paraId="3C3C9BD8" w14:textId="7282DC7F" w:rsidR="0033694F" w:rsidRPr="00A63703" w:rsidRDefault="00A27D94" w:rsidP="003D59BD">
            <w:pPr>
              <w:jc w:val="center"/>
              <w:rPr>
                <w:sz w:val="24"/>
                <w:szCs w:val="24"/>
              </w:rPr>
            </w:pPr>
            <w:r>
              <w:rPr>
                <w:sz w:val="24"/>
                <w:szCs w:val="24"/>
              </w:rPr>
              <w:t>0</w:t>
            </w:r>
          </w:p>
        </w:tc>
      </w:tr>
      <w:tr w:rsidR="0033694F" w:rsidRPr="00A63703" w14:paraId="1A4AE669" w14:textId="77777777" w:rsidTr="003D59BD">
        <w:tc>
          <w:tcPr>
            <w:tcW w:w="5284" w:type="dxa"/>
            <w:gridSpan w:val="2"/>
            <w:vAlign w:val="center"/>
          </w:tcPr>
          <w:p w14:paraId="5D1D52ED" w14:textId="77777777" w:rsidR="0033694F" w:rsidRPr="00A63703" w:rsidRDefault="0033694F" w:rsidP="003D59BD">
            <w:pPr>
              <w:jc w:val="center"/>
              <w:rPr>
                <w:sz w:val="24"/>
                <w:szCs w:val="24"/>
              </w:rPr>
            </w:pPr>
            <w:r w:rsidRPr="00A63703">
              <w:rPr>
                <w:sz w:val="24"/>
                <w:szCs w:val="24"/>
              </w:rPr>
              <w:t>Total</w:t>
            </w:r>
          </w:p>
        </w:tc>
        <w:tc>
          <w:tcPr>
            <w:tcW w:w="2643" w:type="dxa"/>
            <w:vAlign w:val="center"/>
          </w:tcPr>
          <w:p w14:paraId="49032FBB" w14:textId="03E9F2B6" w:rsidR="0033694F" w:rsidRPr="00A63703" w:rsidRDefault="00BE37C9" w:rsidP="003D59BD">
            <w:pPr>
              <w:jc w:val="center"/>
              <w:rPr>
                <w:sz w:val="24"/>
                <w:szCs w:val="24"/>
              </w:rPr>
            </w:pPr>
            <w:r>
              <w:rPr>
                <w:sz w:val="24"/>
                <w:szCs w:val="24"/>
              </w:rPr>
              <w:t>1660</w:t>
            </w:r>
          </w:p>
        </w:tc>
      </w:tr>
    </w:tbl>
    <w:p w14:paraId="36994439" w14:textId="000106E8" w:rsidR="0033694F" w:rsidRPr="0077581D" w:rsidRDefault="005E44BF" w:rsidP="00632835">
      <w:pPr>
        <w:spacing w:before="120" w:line="360" w:lineRule="auto"/>
        <w:jc w:val="both"/>
        <w:rPr>
          <w:sz w:val="24"/>
          <w:szCs w:val="24"/>
        </w:rPr>
      </w:pPr>
      <w:r w:rsidRPr="00632835">
        <w:rPr>
          <w:sz w:val="24"/>
          <w:szCs w:val="24"/>
        </w:rPr>
        <w:tab/>
        <w:t xml:space="preserve">Berdasarkan </w:t>
      </w:r>
      <w:r w:rsidRPr="00632835">
        <w:rPr>
          <w:sz w:val="24"/>
          <w:szCs w:val="24"/>
        </w:rPr>
        <w:fldChar w:fldCharType="begin"/>
      </w:r>
      <w:r w:rsidRPr="00632835">
        <w:rPr>
          <w:sz w:val="24"/>
          <w:szCs w:val="24"/>
        </w:rPr>
        <w:instrText xml:space="preserve"> REF _Ref216742466 \h  \* MERGEFORMAT </w:instrText>
      </w:r>
      <w:r w:rsidRPr="00632835">
        <w:rPr>
          <w:sz w:val="24"/>
          <w:szCs w:val="24"/>
        </w:rPr>
      </w:r>
      <w:r w:rsidRPr="00632835">
        <w:rPr>
          <w:sz w:val="24"/>
          <w:szCs w:val="24"/>
        </w:rPr>
        <w:fldChar w:fldCharType="separate"/>
      </w:r>
      <w:r w:rsidR="001441F5" w:rsidRPr="005E44BF">
        <w:rPr>
          <w:sz w:val="24"/>
          <w:szCs w:val="24"/>
        </w:rPr>
        <w:t xml:space="preserve">Tabel 3. </w:t>
      </w:r>
      <w:r w:rsidR="001441F5" w:rsidRPr="001441F5">
        <w:rPr>
          <w:noProof/>
          <w:sz w:val="24"/>
          <w:szCs w:val="24"/>
        </w:rPr>
        <w:t>3</w:t>
      </w:r>
      <w:r w:rsidRPr="00632835">
        <w:rPr>
          <w:sz w:val="24"/>
          <w:szCs w:val="24"/>
        </w:rPr>
        <w:fldChar w:fldCharType="end"/>
      </w:r>
      <w:r w:rsidRPr="00632835">
        <w:rPr>
          <w:sz w:val="24"/>
          <w:szCs w:val="24"/>
        </w:rPr>
        <w:t xml:space="preserve"> di atas, terdapat total 1.660 sel atau isian data yang hilang. Data yang hilang tersebut tersebar pada 5 fitur, yaitu Glucose (13 data), BloodPressure (90 data), SkinThickness (573 data), Insulin (956 data), dan BMI (28 data)</w:t>
      </w:r>
      <w:r w:rsidR="00BE37C9" w:rsidRPr="00632835">
        <w:rPr>
          <w:sz w:val="24"/>
          <w:szCs w:val="24"/>
        </w:rPr>
        <w:t xml:space="preserve">. </w:t>
      </w:r>
      <w:r w:rsidRPr="00632835">
        <w:rPr>
          <w:sz w:val="24"/>
          <w:szCs w:val="24"/>
        </w:rPr>
        <w:t xml:space="preserve">Apabila ditinjau dari jumlah sampel pasien, terdapat sebanyak 1.124 baris data yang memiliki setidaknya satu isian missing value. </w:t>
      </w:r>
      <w:r w:rsidR="00BE37C9" w:rsidRPr="00632835">
        <w:rPr>
          <w:sz w:val="24"/>
          <w:szCs w:val="24"/>
        </w:rPr>
        <w:t>Data yang hilang akan dilakukan pengisian atau imputasi menggunakan salah satu metode inputasi yaitu KNN Inputasi.</w:t>
      </w:r>
      <w:r w:rsidRPr="00632835">
        <w:rPr>
          <w:sz w:val="24"/>
          <w:szCs w:val="24"/>
        </w:rPr>
        <w:t xml:space="preserve"> </w:t>
      </w:r>
    </w:p>
    <w:p w14:paraId="31E71295" w14:textId="5D7959F3" w:rsidR="0094485C" w:rsidRPr="0077581D" w:rsidRDefault="0094485C" w:rsidP="00412A45">
      <w:pPr>
        <w:pStyle w:val="Heading3"/>
        <w:ind w:firstLine="0"/>
        <w:rPr>
          <w:rFonts w:cs="Times New Roman"/>
          <w:szCs w:val="24"/>
        </w:rPr>
      </w:pPr>
      <w:bookmarkStart w:id="74" w:name="_Toc217804246"/>
      <w:r w:rsidRPr="0077581D">
        <w:rPr>
          <w:rFonts w:cs="Times New Roman"/>
          <w:szCs w:val="24"/>
        </w:rPr>
        <w:t>Data Normalization</w:t>
      </w:r>
      <w:bookmarkEnd w:id="74"/>
    </w:p>
    <w:p w14:paraId="6E257E75" w14:textId="13EB9DDB" w:rsidR="009A581D" w:rsidRPr="00726D72" w:rsidRDefault="00726D72" w:rsidP="00726D72">
      <w:pPr>
        <w:spacing w:after="120" w:line="360" w:lineRule="auto"/>
        <w:ind w:firstLine="720"/>
        <w:jc w:val="both"/>
        <w:rPr>
          <w:sz w:val="24"/>
          <w:szCs w:val="24"/>
        </w:rPr>
      </w:pPr>
      <w:r>
        <w:rPr>
          <w:sz w:val="24"/>
          <w:szCs w:val="24"/>
        </w:rPr>
        <w:t xml:space="preserve">Setelah menangani </w:t>
      </w:r>
      <w:r>
        <w:rPr>
          <w:i/>
          <w:iCs/>
          <w:sz w:val="24"/>
          <w:szCs w:val="24"/>
        </w:rPr>
        <w:t xml:space="preserve">missing value </w:t>
      </w:r>
      <w:r>
        <w:rPr>
          <w:sz w:val="24"/>
          <w:szCs w:val="24"/>
        </w:rPr>
        <w:t xml:space="preserve">pada data, dilakukan proses pengubahan skala data menjadi bentuk yang lebih sederhana antara 0 hingga 1. Hal ini dilakukan agar tiap fitur data memiliki data skala yang seragam. Metode normalisasi yang digunakan yakni </w:t>
      </w:r>
      <w:r>
        <w:rPr>
          <w:i/>
          <w:iCs/>
          <w:sz w:val="24"/>
          <w:szCs w:val="24"/>
        </w:rPr>
        <w:t>min-max normalization</w:t>
      </w:r>
      <w:r>
        <w:rPr>
          <w:sz w:val="24"/>
          <w:szCs w:val="24"/>
        </w:rPr>
        <w:t xml:space="preserve"> yang di awali dengan mencari nilai minimal dan maximal dari masing masing fitur dan diterapkan pada persamaan 2.1. Berikut sampel data yang telah setelah dilakukan normalisasi.</w:t>
      </w:r>
    </w:p>
    <w:p w14:paraId="5E5C7EF2" w14:textId="4E1FC77C" w:rsidR="00726D72" w:rsidRPr="00726D72" w:rsidRDefault="00726D72" w:rsidP="00726D72">
      <w:pPr>
        <w:pStyle w:val="Caption"/>
        <w:keepNext/>
        <w:jc w:val="center"/>
        <w:rPr>
          <w:i w:val="0"/>
          <w:iCs w:val="0"/>
          <w:color w:val="auto"/>
          <w:sz w:val="24"/>
          <w:szCs w:val="24"/>
        </w:rPr>
      </w:pPr>
      <w:bookmarkStart w:id="75" w:name="_Toc216764588"/>
      <w:r w:rsidRPr="00726D72">
        <w:rPr>
          <w:i w:val="0"/>
          <w:iCs w:val="0"/>
          <w:color w:val="auto"/>
          <w:sz w:val="24"/>
          <w:szCs w:val="24"/>
        </w:rPr>
        <w:t xml:space="preserve">Tabel 3. </w:t>
      </w:r>
      <w:r w:rsidRPr="00726D72">
        <w:rPr>
          <w:i w:val="0"/>
          <w:iCs w:val="0"/>
          <w:color w:val="auto"/>
          <w:sz w:val="24"/>
          <w:szCs w:val="24"/>
        </w:rPr>
        <w:fldChar w:fldCharType="begin"/>
      </w:r>
      <w:r w:rsidRPr="00726D72">
        <w:rPr>
          <w:i w:val="0"/>
          <w:iCs w:val="0"/>
          <w:color w:val="auto"/>
          <w:sz w:val="24"/>
          <w:szCs w:val="24"/>
        </w:rPr>
        <w:instrText xml:space="preserve"> SEQ Tabel_3. \* ARABIC </w:instrText>
      </w:r>
      <w:r w:rsidRPr="00726D72">
        <w:rPr>
          <w:i w:val="0"/>
          <w:iCs w:val="0"/>
          <w:color w:val="auto"/>
          <w:sz w:val="24"/>
          <w:szCs w:val="24"/>
        </w:rPr>
        <w:fldChar w:fldCharType="separate"/>
      </w:r>
      <w:r w:rsidR="001441F5">
        <w:rPr>
          <w:i w:val="0"/>
          <w:iCs w:val="0"/>
          <w:noProof/>
          <w:color w:val="auto"/>
          <w:sz w:val="24"/>
          <w:szCs w:val="24"/>
        </w:rPr>
        <w:t>4</w:t>
      </w:r>
      <w:r w:rsidRPr="00726D72">
        <w:rPr>
          <w:i w:val="0"/>
          <w:iCs w:val="0"/>
          <w:color w:val="auto"/>
          <w:sz w:val="24"/>
          <w:szCs w:val="24"/>
        </w:rPr>
        <w:fldChar w:fldCharType="end"/>
      </w:r>
      <w:r w:rsidRPr="00726D72">
        <w:rPr>
          <w:i w:val="0"/>
          <w:iCs w:val="0"/>
          <w:color w:val="auto"/>
          <w:sz w:val="24"/>
          <w:szCs w:val="24"/>
        </w:rPr>
        <w:t xml:space="preserve"> Sampel Data  Setelah dilakukan Normalisasi</w:t>
      </w:r>
      <w:bookmarkEnd w:id="75"/>
    </w:p>
    <w:tbl>
      <w:tblPr>
        <w:tblStyle w:val="TableGrid"/>
        <w:tblW w:w="4820" w:type="pct"/>
        <w:jc w:val="center"/>
        <w:tblLook w:val="04A0" w:firstRow="1" w:lastRow="0" w:firstColumn="1" w:lastColumn="0" w:noHBand="0" w:noVBand="1"/>
      </w:tblPr>
      <w:tblGrid>
        <w:gridCol w:w="885"/>
        <w:gridCol w:w="675"/>
        <w:gridCol w:w="1033"/>
        <w:gridCol w:w="1041"/>
        <w:gridCol w:w="605"/>
        <w:gridCol w:w="531"/>
        <w:gridCol w:w="1694"/>
        <w:gridCol w:w="531"/>
        <w:gridCol w:w="730"/>
      </w:tblGrid>
      <w:tr w:rsidR="00726D72" w:rsidRPr="00FF2372" w14:paraId="56C60E38" w14:textId="77777777" w:rsidTr="00726D72">
        <w:trPr>
          <w:jc w:val="center"/>
        </w:trPr>
        <w:tc>
          <w:tcPr>
            <w:tcW w:w="573" w:type="pct"/>
            <w:vAlign w:val="center"/>
          </w:tcPr>
          <w:p w14:paraId="60D8C5C0" w14:textId="5B64B762" w:rsidR="00726D72" w:rsidRPr="00FF2372" w:rsidRDefault="00726D72" w:rsidP="00412A45">
            <w:pPr>
              <w:spacing w:line="360" w:lineRule="auto"/>
              <w:jc w:val="center"/>
              <w:rPr>
                <w:sz w:val="14"/>
                <w:szCs w:val="14"/>
              </w:rPr>
            </w:pPr>
            <w:r w:rsidRPr="00FF2372">
              <w:rPr>
                <w:sz w:val="14"/>
                <w:szCs w:val="14"/>
              </w:rPr>
              <w:t>pregnancies</w:t>
            </w:r>
          </w:p>
        </w:tc>
        <w:tc>
          <w:tcPr>
            <w:tcW w:w="438" w:type="pct"/>
            <w:vAlign w:val="center"/>
          </w:tcPr>
          <w:p w14:paraId="77273CE0" w14:textId="2D532E77" w:rsidR="00726D72" w:rsidRPr="00FF2372" w:rsidRDefault="00726D72" w:rsidP="00412A45">
            <w:pPr>
              <w:spacing w:line="360" w:lineRule="auto"/>
              <w:jc w:val="center"/>
              <w:rPr>
                <w:sz w:val="14"/>
                <w:szCs w:val="14"/>
              </w:rPr>
            </w:pPr>
            <w:r w:rsidRPr="00FF2372">
              <w:rPr>
                <w:sz w:val="14"/>
                <w:szCs w:val="14"/>
              </w:rPr>
              <w:t>Glucose</w:t>
            </w:r>
          </w:p>
        </w:tc>
        <w:tc>
          <w:tcPr>
            <w:tcW w:w="668" w:type="pct"/>
            <w:vAlign w:val="center"/>
          </w:tcPr>
          <w:p w14:paraId="37574D52" w14:textId="7998087A" w:rsidR="00726D72" w:rsidRPr="00FF2372" w:rsidRDefault="00726D72" w:rsidP="00412A45">
            <w:pPr>
              <w:spacing w:line="360" w:lineRule="auto"/>
              <w:jc w:val="center"/>
              <w:rPr>
                <w:sz w:val="14"/>
                <w:szCs w:val="14"/>
              </w:rPr>
            </w:pPr>
            <w:r w:rsidRPr="00FF2372">
              <w:rPr>
                <w:sz w:val="14"/>
                <w:szCs w:val="14"/>
              </w:rPr>
              <w:t>BloodPressure</w:t>
            </w:r>
          </w:p>
        </w:tc>
        <w:tc>
          <w:tcPr>
            <w:tcW w:w="673" w:type="pct"/>
            <w:vAlign w:val="center"/>
          </w:tcPr>
          <w:p w14:paraId="2B3E04A7" w14:textId="71909D22" w:rsidR="00726D72" w:rsidRPr="00FF2372" w:rsidRDefault="00726D72" w:rsidP="00412A45">
            <w:pPr>
              <w:spacing w:line="360" w:lineRule="auto"/>
              <w:jc w:val="center"/>
              <w:rPr>
                <w:sz w:val="14"/>
                <w:szCs w:val="14"/>
              </w:rPr>
            </w:pPr>
            <w:r w:rsidRPr="00FF2372">
              <w:rPr>
                <w:sz w:val="14"/>
                <w:szCs w:val="14"/>
              </w:rPr>
              <w:t>SkinThickness</w:t>
            </w:r>
          </w:p>
        </w:tc>
        <w:tc>
          <w:tcPr>
            <w:tcW w:w="393" w:type="pct"/>
            <w:vAlign w:val="center"/>
          </w:tcPr>
          <w:p w14:paraId="0545478C" w14:textId="13504744" w:rsidR="00726D72" w:rsidRPr="00FF2372" w:rsidRDefault="00726D72" w:rsidP="00412A45">
            <w:pPr>
              <w:spacing w:line="360" w:lineRule="auto"/>
              <w:jc w:val="center"/>
              <w:rPr>
                <w:sz w:val="14"/>
                <w:szCs w:val="14"/>
              </w:rPr>
            </w:pPr>
            <w:r w:rsidRPr="00FF2372">
              <w:rPr>
                <w:sz w:val="14"/>
                <w:szCs w:val="14"/>
              </w:rPr>
              <w:t>Insulin</w:t>
            </w:r>
          </w:p>
        </w:tc>
        <w:tc>
          <w:tcPr>
            <w:tcW w:w="344" w:type="pct"/>
            <w:vAlign w:val="center"/>
          </w:tcPr>
          <w:p w14:paraId="4DD68745" w14:textId="0493904D" w:rsidR="00726D72" w:rsidRPr="00FF2372" w:rsidRDefault="00726D72" w:rsidP="00412A45">
            <w:pPr>
              <w:spacing w:line="360" w:lineRule="auto"/>
              <w:jc w:val="center"/>
              <w:rPr>
                <w:sz w:val="14"/>
                <w:szCs w:val="14"/>
              </w:rPr>
            </w:pPr>
            <w:r w:rsidRPr="00FF2372">
              <w:rPr>
                <w:sz w:val="14"/>
                <w:szCs w:val="14"/>
              </w:rPr>
              <w:t>BMI</w:t>
            </w:r>
          </w:p>
        </w:tc>
        <w:tc>
          <w:tcPr>
            <w:tcW w:w="1095" w:type="pct"/>
            <w:vAlign w:val="center"/>
          </w:tcPr>
          <w:p w14:paraId="3A1051DC" w14:textId="33635F91" w:rsidR="00726D72" w:rsidRPr="00FF2372" w:rsidRDefault="00726D72" w:rsidP="00412A45">
            <w:pPr>
              <w:spacing w:line="360" w:lineRule="auto"/>
              <w:jc w:val="center"/>
              <w:rPr>
                <w:sz w:val="14"/>
                <w:szCs w:val="14"/>
              </w:rPr>
            </w:pPr>
            <w:r w:rsidRPr="00FF2372">
              <w:rPr>
                <w:sz w:val="14"/>
                <w:szCs w:val="14"/>
              </w:rPr>
              <w:t>DiabetesPedigreeFunction</w:t>
            </w:r>
          </w:p>
        </w:tc>
        <w:tc>
          <w:tcPr>
            <w:tcW w:w="344" w:type="pct"/>
            <w:vAlign w:val="center"/>
          </w:tcPr>
          <w:p w14:paraId="1F213F10" w14:textId="7CF43967" w:rsidR="00726D72" w:rsidRPr="00FF2372" w:rsidRDefault="00726D72" w:rsidP="00412A45">
            <w:pPr>
              <w:spacing w:line="360" w:lineRule="auto"/>
              <w:jc w:val="center"/>
              <w:rPr>
                <w:sz w:val="14"/>
                <w:szCs w:val="14"/>
              </w:rPr>
            </w:pPr>
            <w:r w:rsidRPr="00FF2372">
              <w:rPr>
                <w:sz w:val="14"/>
                <w:szCs w:val="14"/>
              </w:rPr>
              <w:t>Age</w:t>
            </w:r>
          </w:p>
        </w:tc>
        <w:tc>
          <w:tcPr>
            <w:tcW w:w="472" w:type="pct"/>
            <w:vAlign w:val="center"/>
          </w:tcPr>
          <w:p w14:paraId="597D0FFE" w14:textId="0667D405" w:rsidR="00726D72" w:rsidRPr="00FF2372" w:rsidRDefault="00726D72" w:rsidP="00412A45">
            <w:pPr>
              <w:spacing w:line="360" w:lineRule="auto"/>
              <w:jc w:val="center"/>
              <w:rPr>
                <w:sz w:val="14"/>
                <w:szCs w:val="14"/>
              </w:rPr>
            </w:pPr>
            <w:r w:rsidRPr="00FF2372">
              <w:rPr>
                <w:sz w:val="14"/>
                <w:szCs w:val="14"/>
              </w:rPr>
              <w:t>Outcome</w:t>
            </w:r>
          </w:p>
        </w:tc>
      </w:tr>
      <w:tr w:rsidR="00726D72" w:rsidRPr="00FF2372" w14:paraId="4A0664BF" w14:textId="77777777" w:rsidTr="00726D72">
        <w:trPr>
          <w:jc w:val="center"/>
        </w:trPr>
        <w:tc>
          <w:tcPr>
            <w:tcW w:w="573" w:type="pct"/>
          </w:tcPr>
          <w:p w14:paraId="071C5E60" w14:textId="7A730661" w:rsidR="00726D72" w:rsidRPr="00FF2372" w:rsidRDefault="00726D72" w:rsidP="00412A45">
            <w:pPr>
              <w:spacing w:line="360" w:lineRule="auto"/>
              <w:jc w:val="center"/>
              <w:rPr>
                <w:sz w:val="14"/>
                <w:szCs w:val="14"/>
              </w:rPr>
            </w:pPr>
            <w:r w:rsidRPr="00FF2372">
              <w:rPr>
                <w:sz w:val="14"/>
                <w:szCs w:val="14"/>
              </w:rPr>
              <w:t>0.0714</w:t>
            </w:r>
          </w:p>
        </w:tc>
        <w:tc>
          <w:tcPr>
            <w:tcW w:w="438" w:type="pct"/>
          </w:tcPr>
          <w:p w14:paraId="665D4F28" w14:textId="11AE58C5" w:rsidR="00726D72" w:rsidRPr="00FF2372" w:rsidRDefault="00726D72" w:rsidP="00412A45">
            <w:pPr>
              <w:spacing w:line="360" w:lineRule="auto"/>
              <w:jc w:val="center"/>
              <w:rPr>
                <w:sz w:val="14"/>
                <w:szCs w:val="14"/>
              </w:rPr>
            </w:pPr>
            <w:r w:rsidRPr="00FF2372">
              <w:rPr>
                <w:sz w:val="14"/>
                <w:szCs w:val="14"/>
              </w:rPr>
              <w:t>0</w:t>
            </w:r>
          </w:p>
        </w:tc>
        <w:tc>
          <w:tcPr>
            <w:tcW w:w="668" w:type="pct"/>
          </w:tcPr>
          <w:p w14:paraId="24B299E9" w14:textId="000C5548" w:rsidR="00726D72" w:rsidRPr="00FF2372" w:rsidRDefault="00726D72" w:rsidP="00412A45">
            <w:pPr>
              <w:spacing w:line="360" w:lineRule="auto"/>
              <w:jc w:val="center"/>
              <w:rPr>
                <w:sz w:val="14"/>
                <w:szCs w:val="14"/>
              </w:rPr>
            </w:pPr>
            <w:r w:rsidRPr="00FF2372">
              <w:rPr>
                <w:sz w:val="14"/>
                <w:szCs w:val="14"/>
              </w:rPr>
              <w:t>0.333</w:t>
            </w:r>
          </w:p>
        </w:tc>
        <w:tc>
          <w:tcPr>
            <w:tcW w:w="673" w:type="pct"/>
          </w:tcPr>
          <w:p w14:paraId="72C73417" w14:textId="7FD910F1" w:rsidR="00726D72" w:rsidRPr="00FF2372" w:rsidRDefault="00726D72" w:rsidP="00412A45">
            <w:pPr>
              <w:spacing w:line="360" w:lineRule="auto"/>
              <w:jc w:val="center"/>
              <w:rPr>
                <w:sz w:val="14"/>
                <w:szCs w:val="14"/>
              </w:rPr>
            </w:pPr>
            <w:r w:rsidRPr="00FF2372">
              <w:rPr>
                <w:sz w:val="14"/>
                <w:szCs w:val="14"/>
              </w:rPr>
              <w:t>0.669</w:t>
            </w:r>
          </w:p>
        </w:tc>
        <w:tc>
          <w:tcPr>
            <w:tcW w:w="393" w:type="pct"/>
          </w:tcPr>
          <w:p w14:paraId="5F265C40" w14:textId="2664C6FB" w:rsidR="00726D72" w:rsidRPr="00FF2372" w:rsidRDefault="00726D72" w:rsidP="00412A45">
            <w:pPr>
              <w:spacing w:line="360" w:lineRule="auto"/>
              <w:jc w:val="center"/>
              <w:rPr>
                <w:sz w:val="14"/>
                <w:szCs w:val="14"/>
              </w:rPr>
            </w:pPr>
            <w:r w:rsidRPr="00FF2372">
              <w:rPr>
                <w:sz w:val="14"/>
                <w:szCs w:val="14"/>
              </w:rPr>
              <w:t>0.803</w:t>
            </w:r>
          </w:p>
        </w:tc>
        <w:tc>
          <w:tcPr>
            <w:tcW w:w="344" w:type="pct"/>
          </w:tcPr>
          <w:p w14:paraId="5DADF3DE" w14:textId="6383B927" w:rsidR="00726D72" w:rsidRPr="00FF2372" w:rsidRDefault="00726D72" w:rsidP="00412A45">
            <w:pPr>
              <w:spacing w:line="360" w:lineRule="auto"/>
              <w:jc w:val="center"/>
              <w:rPr>
                <w:sz w:val="14"/>
                <w:szCs w:val="14"/>
              </w:rPr>
            </w:pPr>
            <w:r w:rsidRPr="00FF2372">
              <w:rPr>
                <w:sz w:val="14"/>
                <w:szCs w:val="14"/>
              </w:rPr>
              <w:t>0.091</w:t>
            </w:r>
          </w:p>
        </w:tc>
        <w:tc>
          <w:tcPr>
            <w:tcW w:w="1095" w:type="pct"/>
          </w:tcPr>
          <w:p w14:paraId="757165B6" w14:textId="7B20A849" w:rsidR="00726D72" w:rsidRPr="00FF2372" w:rsidRDefault="00726D72" w:rsidP="00412A45">
            <w:pPr>
              <w:spacing w:line="360" w:lineRule="auto"/>
              <w:jc w:val="center"/>
              <w:rPr>
                <w:sz w:val="14"/>
                <w:szCs w:val="14"/>
              </w:rPr>
            </w:pPr>
            <w:r w:rsidRPr="00FF2372">
              <w:rPr>
                <w:sz w:val="14"/>
                <w:szCs w:val="14"/>
              </w:rPr>
              <w:t>0.649</w:t>
            </w:r>
          </w:p>
        </w:tc>
        <w:tc>
          <w:tcPr>
            <w:tcW w:w="344" w:type="pct"/>
          </w:tcPr>
          <w:p w14:paraId="1A57DDB2" w14:textId="16D2F4C8" w:rsidR="00726D72" w:rsidRPr="00FF2372" w:rsidRDefault="00726D72" w:rsidP="00412A45">
            <w:pPr>
              <w:spacing w:line="360" w:lineRule="auto"/>
              <w:jc w:val="center"/>
              <w:rPr>
                <w:sz w:val="14"/>
                <w:szCs w:val="14"/>
              </w:rPr>
            </w:pPr>
            <w:r w:rsidRPr="00FF2372">
              <w:rPr>
                <w:sz w:val="14"/>
                <w:szCs w:val="14"/>
              </w:rPr>
              <w:t>0.272</w:t>
            </w:r>
          </w:p>
        </w:tc>
        <w:tc>
          <w:tcPr>
            <w:tcW w:w="472" w:type="pct"/>
          </w:tcPr>
          <w:p w14:paraId="37E0C2C4" w14:textId="059511E1" w:rsidR="00726D72" w:rsidRPr="00FF2372" w:rsidRDefault="00726D72" w:rsidP="00412A45">
            <w:pPr>
              <w:spacing w:line="360" w:lineRule="auto"/>
              <w:jc w:val="center"/>
              <w:rPr>
                <w:sz w:val="14"/>
                <w:szCs w:val="14"/>
              </w:rPr>
            </w:pPr>
            <w:r w:rsidRPr="00FF2372">
              <w:rPr>
                <w:sz w:val="14"/>
                <w:szCs w:val="14"/>
              </w:rPr>
              <w:t>0.220</w:t>
            </w:r>
          </w:p>
        </w:tc>
      </w:tr>
      <w:tr w:rsidR="00726D72" w:rsidRPr="00FF2372" w14:paraId="1E6D068B" w14:textId="77777777" w:rsidTr="00726D72">
        <w:trPr>
          <w:jc w:val="center"/>
        </w:trPr>
        <w:tc>
          <w:tcPr>
            <w:tcW w:w="573" w:type="pct"/>
          </w:tcPr>
          <w:p w14:paraId="7253CEA6" w14:textId="3621DF91" w:rsidR="00726D72" w:rsidRPr="00FF2372" w:rsidRDefault="00726D72" w:rsidP="00412A45">
            <w:pPr>
              <w:spacing w:line="360" w:lineRule="auto"/>
              <w:jc w:val="center"/>
              <w:rPr>
                <w:sz w:val="14"/>
                <w:szCs w:val="14"/>
              </w:rPr>
            </w:pPr>
            <w:r w:rsidRPr="00FF2372">
              <w:rPr>
                <w:sz w:val="14"/>
                <w:szCs w:val="14"/>
              </w:rPr>
              <w:t>0.8214</w:t>
            </w:r>
          </w:p>
        </w:tc>
        <w:tc>
          <w:tcPr>
            <w:tcW w:w="438" w:type="pct"/>
          </w:tcPr>
          <w:p w14:paraId="142B994A" w14:textId="316693BD" w:rsidR="00726D72" w:rsidRPr="00FF2372" w:rsidRDefault="00726D72" w:rsidP="00412A45">
            <w:pPr>
              <w:spacing w:line="360" w:lineRule="auto"/>
              <w:jc w:val="center"/>
              <w:rPr>
                <w:sz w:val="14"/>
                <w:szCs w:val="14"/>
              </w:rPr>
            </w:pPr>
            <w:r w:rsidRPr="00FF2372">
              <w:rPr>
                <w:sz w:val="14"/>
                <w:szCs w:val="14"/>
              </w:rPr>
              <w:t>1</w:t>
            </w:r>
          </w:p>
        </w:tc>
        <w:tc>
          <w:tcPr>
            <w:tcW w:w="668" w:type="pct"/>
          </w:tcPr>
          <w:p w14:paraId="67A45D69" w14:textId="4482A022" w:rsidR="00726D72" w:rsidRPr="00FF2372" w:rsidRDefault="00726D72" w:rsidP="00412A45">
            <w:pPr>
              <w:spacing w:line="360" w:lineRule="auto"/>
              <w:jc w:val="center"/>
              <w:rPr>
                <w:sz w:val="14"/>
                <w:szCs w:val="14"/>
              </w:rPr>
            </w:pPr>
            <w:r w:rsidRPr="00FF2372">
              <w:rPr>
                <w:sz w:val="14"/>
                <w:szCs w:val="14"/>
              </w:rPr>
              <w:t>0.068</w:t>
            </w:r>
          </w:p>
        </w:tc>
        <w:tc>
          <w:tcPr>
            <w:tcW w:w="673" w:type="pct"/>
          </w:tcPr>
          <w:p w14:paraId="27A06175" w14:textId="3399A5F8" w:rsidR="00726D72" w:rsidRPr="00FF2372" w:rsidRDefault="00726D72" w:rsidP="00412A45">
            <w:pPr>
              <w:spacing w:line="360" w:lineRule="auto"/>
              <w:jc w:val="center"/>
              <w:rPr>
                <w:sz w:val="14"/>
                <w:szCs w:val="14"/>
              </w:rPr>
            </w:pPr>
            <w:r w:rsidRPr="00FF2372">
              <w:rPr>
                <w:sz w:val="14"/>
                <w:szCs w:val="14"/>
              </w:rPr>
              <w:t>0.156</w:t>
            </w:r>
          </w:p>
        </w:tc>
        <w:tc>
          <w:tcPr>
            <w:tcW w:w="393" w:type="pct"/>
          </w:tcPr>
          <w:p w14:paraId="4EC796F3" w14:textId="7284118F" w:rsidR="00726D72" w:rsidRPr="00FF2372" w:rsidRDefault="00726D72" w:rsidP="00412A45">
            <w:pPr>
              <w:spacing w:line="360" w:lineRule="auto"/>
              <w:jc w:val="center"/>
              <w:rPr>
                <w:sz w:val="14"/>
                <w:szCs w:val="14"/>
              </w:rPr>
            </w:pPr>
            <w:r w:rsidRPr="00FF2372">
              <w:rPr>
                <w:sz w:val="14"/>
                <w:szCs w:val="14"/>
              </w:rPr>
              <w:t>0.288</w:t>
            </w:r>
          </w:p>
        </w:tc>
        <w:tc>
          <w:tcPr>
            <w:tcW w:w="344" w:type="pct"/>
          </w:tcPr>
          <w:p w14:paraId="59F6D320" w14:textId="2AC568C0" w:rsidR="00726D72" w:rsidRPr="00FF2372" w:rsidRDefault="00726D72" w:rsidP="00412A45">
            <w:pPr>
              <w:spacing w:line="360" w:lineRule="auto"/>
              <w:jc w:val="center"/>
              <w:rPr>
                <w:sz w:val="14"/>
                <w:szCs w:val="14"/>
              </w:rPr>
            </w:pPr>
            <w:r w:rsidRPr="00FF2372">
              <w:rPr>
                <w:sz w:val="14"/>
                <w:szCs w:val="14"/>
              </w:rPr>
              <w:t>0.303</w:t>
            </w:r>
          </w:p>
        </w:tc>
        <w:tc>
          <w:tcPr>
            <w:tcW w:w="1095" w:type="pct"/>
          </w:tcPr>
          <w:p w14:paraId="6D0E4D36" w14:textId="120220AB" w:rsidR="00726D72" w:rsidRPr="00FF2372" w:rsidRDefault="00726D72" w:rsidP="00412A45">
            <w:pPr>
              <w:spacing w:line="360" w:lineRule="auto"/>
              <w:jc w:val="center"/>
              <w:rPr>
                <w:sz w:val="14"/>
                <w:szCs w:val="14"/>
              </w:rPr>
            </w:pPr>
            <w:r w:rsidRPr="00FF2372">
              <w:rPr>
                <w:sz w:val="14"/>
                <w:szCs w:val="14"/>
              </w:rPr>
              <w:t>0.649</w:t>
            </w:r>
          </w:p>
        </w:tc>
        <w:tc>
          <w:tcPr>
            <w:tcW w:w="344" w:type="pct"/>
          </w:tcPr>
          <w:p w14:paraId="58B5019C" w14:textId="1338F67E" w:rsidR="00726D72" w:rsidRPr="00FF2372" w:rsidRDefault="00726D72" w:rsidP="00412A45">
            <w:pPr>
              <w:spacing w:line="360" w:lineRule="auto"/>
              <w:jc w:val="center"/>
              <w:rPr>
                <w:sz w:val="14"/>
                <w:szCs w:val="14"/>
              </w:rPr>
            </w:pPr>
            <w:r w:rsidRPr="00FF2372">
              <w:rPr>
                <w:sz w:val="14"/>
                <w:szCs w:val="14"/>
              </w:rPr>
              <w:t>0.174</w:t>
            </w:r>
          </w:p>
        </w:tc>
        <w:tc>
          <w:tcPr>
            <w:tcW w:w="472" w:type="pct"/>
          </w:tcPr>
          <w:p w14:paraId="330B9437" w14:textId="08B41385" w:rsidR="00726D72" w:rsidRPr="00FF2372" w:rsidRDefault="00726D72" w:rsidP="00412A45">
            <w:pPr>
              <w:spacing w:line="360" w:lineRule="auto"/>
              <w:jc w:val="center"/>
              <w:rPr>
                <w:sz w:val="14"/>
                <w:szCs w:val="14"/>
              </w:rPr>
            </w:pPr>
            <w:r w:rsidRPr="00FF2372">
              <w:rPr>
                <w:sz w:val="14"/>
                <w:szCs w:val="14"/>
              </w:rPr>
              <w:t>0.826</w:t>
            </w:r>
          </w:p>
        </w:tc>
      </w:tr>
      <w:tr w:rsidR="00726D72" w:rsidRPr="00FF2372" w14:paraId="5AB0AAF6" w14:textId="77777777" w:rsidTr="00726D72">
        <w:trPr>
          <w:jc w:val="center"/>
        </w:trPr>
        <w:tc>
          <w:tcPr>
            <w:tcW w:w="573" w:type="pct"/>
          </w:tcPr>
          <w:p w14:paraId="57A0C03C" w14:textId="05F0DE4E" w:rsidR="00726D72" w:rsidRPr="00FF2372" w:rsidRDefault="00726D72" w:rsidP="00412A45">
            <w:pPr>
              <w:spacing w:line="360" w:lineRule="auto"/>
              <w:jc w:val="center"/>
              <w:rPr>
                <w:sz w:val="14"/>
                <w:szCs w:val="14"/>
              </w:rPr>
            </w:pPr>
            <w:r w:rsidRPr="00FF2372">
              <w:rPr>
                <w:sz w:val="14"/>
                <w:szCs w:val="14"/>
              </w:rPr>
              <w:t>0.1071</w:t>
            </w:r>
          </w:p>
        </w:tc>
        <w:tc>
          <w:tcPr>
            <w:tcW w:w="438" w:type="pct"/>
          </w:tcPr>
          <w:p w14:paraId="4CFBB169" w14:textId="7D286EF8" w:rsidR="00726D72" w:rsidRPr="00FF2372" w:rsidRDefault="00726D72" w:rsidP="00412A45">
            <w:pPr>
              <w:spacing w:line="360" w:lineRule="auto"/>
              <w:jc w:val="center"/>
              <w:rPr>
                <w:sz w:val="14"/>
                <w:szCs w:val="14"/>
              </w:rPr>
            </w:pPr>
            <w:r w:rsidRPr="00FF2372">
              <w:rPr>
                <w:sz w:val="14"/>
                <w:szCs w:val="14"/>
              </w:rPr>
              <w:t>0</w:t>
            </w:r>
          </w:p>
        </w:tc>
        <w:tc>
          <w:tcPr>
            <w:tcW w:w="668" w:type="pct"/>
          </w:tcPr>
          <w:p w14:paraId="6ED1ED65" w14:textId="1FF1C4CE" w:rsidR="00726D72" w:rsidRPr="00FF2372" w:rsidRDefault="00726D72" w:rsidP="00412A45">
            <w:pPr>
              <w:spacing w:line="360" w:lineRule="auto"/>
              <w:jc w:val="center"/>
              <w:rPr>
                <w:sz w:val="14"/>
                <w:szCs w:val="14"/>
              </w:rPr>
            </w:pPr>
            <w:r w:rsidRPr="00FF2372">
              <w:rPr>
                <w:sz w:val="14"/>
                <w:szCs w:val="14"/>
              </w:rPr>
              <w:t>0.000</w:t>
            </w:r>
          </w:p>
        </w:tc>
        <w:tc>
          <w:tcPr>
            <w:tcW w:w="673" w:type="pct"/>
          </w:tcPr>
          <w:p w14:paraId="068D3D3F" w14:textId="4289C0EE" w:rsidR="00726D72" w:rsidRPr="00FF2372" w:rsidRDefault="00726D72" w:rsidP="00412A45">
            <w:pPr>
              <w:spacing w:line="360" w:lineRule="auto"/>
              <w:jc w:val="center"/>
              <w:rPr>
                <w:sz w:val="14"/>
                <w:szCs w:val="14"/>
              </w:rPr>
            </w:pPr>
            <w:r w:rsidRPr="00FF2372">
              <w:rPr>
                <w:sz w:val="14"/>
                <w:szCs w:val="14"/>
              </w:rPr>
              <w:t>0.000</w:t>
            </w:r>
          </w:p>
        </w:tc>
        <w:tc>
          <w:tcPr>
            <w:tcW w:w="393" w:type="pct"/>
          </w:tcPr>
          <w:p w14:paraId="73734F9C" w14:textId="5F99F6C1" w:rsidR="00726D72" w:rsidRPr="00FF2372" w:rsidRDefault="00726D72" w:rsidP="00412A45">
            <w:pPr>
              <w:spacing w:line="360" w:lineRule="auto"/>
              <w:jc w:val="center"/>
              <w:rPr>
                <w:sz w:val="14"/>
                <w:szCs w:val="14"/>
              </w:rPr>
            </w:pPr>
            <w:r w:rsidRPr="00FF2372">
              <w:rPr>
                <w:sz w:val="14"/>
                <w:szCs w:val="14"/>
              </w:rPr>
              <w:t>0.636</w:t>
            </w:r>
          </w:p>
        </w:tc>
        <w:tc>
          <w:tcPr>
            <w:tcW w:w="344" w:type="pct"/>
          </w:tcPr>
          <w:p w14:paraId="29C1F694" w14:textId="76437DF3" w:rsidR="00726D72" w:rsidRPr="00FF2372" w:rsidRDefault="00726D72" w:rsidP="00412A45">
            <w:pPr>
              <w:spacing w:line="360" w:lineRule="auto"/>
              <w:jc w:val="center"/>
              <w:rPr>
                <w:sz w:val="14"/>
                <w:szCs w:val="14"/>
              </w:rPr>
            </w:pPr>
            <w:r w:rsidRPr="00FF2372">
              <w:rPr>
                <w:sz w:val="14"/>
                <w:szCs w:val="14"/>
              </w:rPr>
              <w:t>0.576</w:t>
            </w:r>
          </w:p>
        </w:tc>
        <w:tc>
          <w:tcPr>
            <w:tcW w:w="1095" w:type="pct"/>
          </w:tcPr>
          <w:p w14:paraId="111D5C9E" w14:textId="45FE4D9D" w:rsidR="00726D72" w:rsidRPr="00FF2372" w:rsidRDefault="00726D72" w:rsidP="00412A45">
            <w:pPr>
              <w:spacing w:line="360" w:lineRule="auto"/>
              <w:jc w:val="center"/>
              <w:rPr>
                <w:sz w:val="14"/>
                <w:szCs w:val="14"/>
              </w:rPr>
            </w:pPr>
            <w:r w:rsidRPr="00FF2372">
              <w:rPr>
                <w:sz w:val="14"/>
                <w:szCs w:val="14"/>
              </w:rPr>
              <w:t>0.027</w:t>
            </w:r>
          </w:p>
        </w:tc>
        <w:tc>
          <w:tcPr>
            <w:tcW w:w="344" w:type="pct"/>
          </w:tcPr>
          <w:p w14:paraId="2E76CC80" w14:textId="3B8263F4" w:rsidR="00726D72" w:rsidRPr="00FF2372" w:rsidRDefault="00726D72" w:rsidP="00412A45">
            <w:pPr>
              <w:spacing w:line="360" w:lineRule="auto"/>
              <w:jc w:val="center"/>
              <w:rPr>
                <w:sz w:val="14"/>
                <w:szCs w:val="14"/>
              </w:rPr>
            </w:pPr>
            <w:r w:rsidRPr="00FF2372">
              <w:rPr>
                <w:sz w:val="14"/>
                <w:szCs w:val="14"/>
              </w:rPr>
              <w:t>0.451</w:t>
            </w:r>
          </w:p>
        </w:tc>
        <w:tc>
          <w:tcPr>
            <w:tcW w:w="472" w:type="pct"/>
          </w:tcPr>
          <w:p w14:paraId="1E901FB2" w14:textId="6E1A1C30" w:rsidR="00726D72" w:rsidRPr="00FF2372" w:rsidRDefault="00726D72" w:rsidP="00412A45">
            <w:pPr>
              <w:spacing w:line="360" w:lineRule="auto"/>
              <w:jc w:val="center"/>
              <w:rPr>
                <w:sz w:val="14"/>
                <w:szCs w:val="14"/>
              </w:rPr>
            </w:pPr>
            <w:r w:rsidRPr="00FF2372">
              <w:rPr>
                <w:sz w:val="14"/>
                <w:szCs w:val="14"/>
              </w:rPr>
              <w:t>0.417</w:t>
            </w:r>
          </w:p>
        </w:tc>
      </w:tr>
      <w:tr w:rsidR="00726D72" w:rsidRPr="00FF2372" w14:paraId="7360679A" w14:textId="77777777" w:rsidTr="00726D72">
        <w:trPr>
          <w:jc w:val="center"/>
        </w:trPr>
        <w:tc>
          <w:tcPr>
            <w:tcW w:w="573" w:type="pct"/>
          </w:tcPr>
          <w:p w14:paraId="469B7CBA" w14:textId="6AF69A3B" w:rsidR="00726D72" w:rsidRPr="00FF2372" w:rsidRDefault="00726D72" w:rsidP="00412A45">
            <w:pPr>
              <w:spacing w:line="360" w:lineRule="auto"/>
              <w:jc w:val="center"/>
              <w:rPr>
                <w:sz w:val="14"/>
                <w:szCs w:val="14"/>
              </w:rPr>
            </w:pPr>
            <w:r w:rsidRPr="00FF2372">
              <w:rPr>
                <w:sz w:val="14"/>
                <w:szCs w:val="14"/>
              </w:rPr>
              <w:t>0.1786</w:t>
            </w:r>
          </w:p>
        </w:tc>
        <w:tc>
          <w:tcPr>
            <w:tcW w:w="438" w:type="pct"/>
          </w:tcPr>
          <w:p w14:paraId="560CD1D9" w14:textId="13664E1E" w:rsidR="00726D72" w:rsidRPr="00FF2372" w:rsidRDefault="00726D72" w:rsidP="00412A45">
            <w:pPr>
              <w:spacing w:line="360" w:lineRule="auto"/>
              <w:jc w:val="center"/>
              <w:rPr>
                <w:sz w:val="14"/>
                <w:szCs w:val="14"/>
              </w:rPr>
            </w:pPr>
            <w:r w:rsidRPr="00FF2372">
              <w:rPr>
                <w:sz w:val="14"/>
                <w:szCs w:val="14"/>
              </w:rPr>
              <w:t>1</w:t>
            </w:r>
          </w:p>
        </w:tc>
        <w:tc>
          <w:tcPr>
            <w:tcW w:w="668" w:type="pct"/>
          </w:tcPr>
          <w:p w14:paraId="44DB4959" w14:textId="72819E9D" w:rsidR="00726D72" w:rsidRPr="00FF2372" w:rsidRDefault="00726D72" w:rsidP="00412A45">
            <w:pPr>
              <w:spacing w:line="360" w:lineRule="auto"/>
              <w:jc w:val="center"/>
              <w:rPr>
                <w:sz w:val="14"/>
                <w:szCs w:val="14"/>
              </w:rPr>
            </w:pPr>
            <w:r w:rsidRPr="00FF2372">
              <w:rPr>
                <w:sz w:val="14"/>
                <w:szCs w:val="14"/>
              </w:rPr>
              <w:t>0.226</w:t>
            </w:r>
          </w:p>
        </w:tc>
        <w:tc>
          <w:tcPr>
            <w:tcW w:w="673" w:type="pct"/>
          </w:tcPr>
          <w:p w14:paraId="2B99BB2B" w14:textId="5D20E24E" w:rsidR="00726D72" w:rsidRPr="00FF2372" w:rsidRDefault="00726D72" w:rsidP="00412A45">
            <w:pPr>
              <w:spacing w:line="360" w:lineRule="auto"/>
              <w:jc w:val="center"/>
              <w:rPr>
                <w:sz w:val="14"/>
                <w:szCs w:val="14"/>
              </w:rPr>
            </w:pPr>
            <w:r w:rsidRPr="00FF2372">
              <w:rPr>
                <w:sz w:val="14"/>
                <w:szCs w:val="14"/>
              </w:rPr>
              <w:t>0.188</w:t>
            </w:r>
          </w:p>
        </w:tc>
        <w:tc>
          <w:tcPr>
            <w:tcW w:w="393" w:type="pct"/>
          </w:tcPr>
          <w:p w14:paraId="43AE204F" w14:textId="1CC8D124" w:rsidR="00726D72" w:rsidRPr="00FF2372" w:rsidRDefault="00726D72" w:rsidP="00412A45">
            <w:pPr>
              <w:spacing w:line="360" w:lineRule="auto"/>
              <w:jc w:val="center"/>
              <w:rPr>
                <w:sz w:val="14"/>
                <w:szCs w:val="14"/>
              </w:rPr>
            </w:pPr>
            <w:r w:rsidRPr="00FF2372">
              <w:rPr>
                <w:sz w:val="14"/>
                <w:szCs w:val="14"/>
              </w:rPr>
              <w:t>0.485</w:t>
            </w:r>
          </w:p>
        </w:tc>
        <w:tc>
          <w:tcPr>
            <w:tcW w:w="344" w:type="pct"/>
          </w:tcPr>
          <w:p w14:paraId="0A1A5FAD" w14:textId="6CFE5615" w:rsidR="00726D72" w:rsidRPr="00FF2372" w:rsidRDefault="00726D72" w:rsidP="00412A45">
            <w:pPr>
              <w:spacing w:line="360" w:lineRule="auto"/>
              <w:jc w:val="center"/>
              <w:rPr>
                <w:sz w:val="14"/>
                <w:szCs w:val="14"/>
              </w:rPr>
            </w:pPr>
            <w:r w:rsidRPr="00FF2372">
              <w:rPr>
                <w:sz w:val="14"/>
                <w:szCs w:val="14"/>
              </w:rPr>
              <w:t>0.939</w:t>
            </w:r>
          </w:p>
        </w:tc>
        <w:tc>
          <w:tcPr>
            <w:tcW w:w="1095" w:type="pct"/>
          </w:tcPr>
          <w:p w14:paraId="30D535AF" w14:textId="7CA202B0" w:rsidR="00726D72" w:rsidRPr="00FF2372" w:rsidRDefault="00726D72" w:rsidP="00412A45">
            <w:pPr>
              <w:spacing w:line="360" w:lineRule="auto"/>
              <w:jc w:val="center"/>
              <w:rPr>
                <w:sz w:val="14"/>
                <w:szCs w:val="14"/>
              </w:rPr>
            </w:pPr>
            <w:r w:rsidRPr="00FF2372">
              <w:rPr>
                <w:sz w:val="14"/>
                <w:szCs w:val="14"/>
              </w:rPr>
              <w:t>0.095</w:t>
            </w:r>
          </w:p>
        </w:tc>
        <w:tc>
          <w:tcPr>
            <w:tcW w:w="344" w:type="pct"/>
          </w:tcPr>
          <w:p w14:paraId="7E793923" w14:textId="10AF70A3" w:rsidR="00726D72" w:rsidRPr="00FF2372" w:rsidRDefault="00726D72" w:rsidP="00412A45">
            <w:pPr>
              <w:spacing w:line="360" w:lineRule="auto"/>
              <w:jc w:val="center"/>
              <w:rPr>
                <w:sz w:val="14"/>
                <w:szCs w:val="14"/>
              </w:rPr>
            </w:pPr>
            <w:r w:rsidRPr="00FF2372">
              <w:rPr>
                <w:sz w:val="14"/>
                <w:szCs w:val="14"/>
              </w:rPr>
              <w:t>0.168</w:t>
            </w:r>
          </w:p>
        </w:tc>
        <w:tc>
          <w:tcPr>
            <w:tcW w:w="472" w:type="pct"/>
          </w:tcPr>
          <w:p w14:paraId="0B91E742" w14:textId="281DFBA2" w:rsidR="00726D72" w:rsidRPr="00FF2372" w:rsidRDefault="00726D72" w:rsidP="00412A45">
            <w:pPr>
              <w:spacing w:line="360" w:lineRule="auto"/>
              <w:jc w:val="center"/>
              <w:rPr>
                <w:sz w:val="14"/>
                <w:szCs w:val="14"/>
              </w:rPr>
            </w:pPr>
            <w:r w:rsidRPr="00FF2372">
              <w:rPr>
                <w:sz w:val="14"/>
                <w:szCs w:val="14"/>
              </w:rPr>
              <w:t>0.439</w:t>
            </w:r>
          </w:p>
        </w:tc>
      </w:tr>
      <w:tr w:rsidR="00726D72" w:rsidRPr="00FF2372" w14:paraId="276B34F9" w14:textId="77777777" w:rsidTr="00726D72">
        <w:trPr>
          <w:jc w:val="center"/>
        </w:trPr>
        <w:tc>
          <w:tcPr>
            <w:tcW w:w="573" w:type="pct"/>
            <w:vAlign w:val="center"/>
          </w:tcPr>
          <w:p w14:paraId="547378DA" w14:textId="67BAE9E5" w:rsidR="00726D72" w:rsidRPr="00FF2372" w:rsidRDefault="00726D72" w:rsidP="00412A45">
            <w:pPr>
              <w:spacing w:line="360" w:lineRule="auto"/>
              <w:jc w:val="center"/>
              <w:rPr>
                <w:sz w:val="14"/>
                <w:szCs w:val="14"/>
              </w:rPr>
            </w:pPr>
            <w:r w:rsidRPr="00FF2372">
              <w:rPr>
                <w:sz w:val="14"/>
                <w:szCs w:val="14"/>
              </w:rPr>
              <w:t>0.0754</w:t>
            </w:r>
          </w:p>
        </w:tc>
        <w:tc>
          <w:tcPr>
            <w:tcW w:w="438" w:type="pct"/>
            <w:vAlign w:val="center"/>
          </w:tcPr>
          <w:p w14:paraId="6CF0316A" w14:textId="77777777" w:rsidR="00726D72" w:rsidRPr="00FF2372" w:rsidRDefault="00726D72" w:rsidP="00412A45">
            <w:pPr>
              <w:spacing w:line="360" w:lineRule="auto"/>
              <w:jc w:val="center"/>
              <w:rPr>
                <w:sz w:val="14"/>
                <w:szCs w:val="14"/>
              </w:rPr>
            </w:pPr>
            <w:r w:rsidRPr="00FF2372">
              <w:rPr>
                <w:sz w:val="14"/>
                <w:szCs w:val="14"/>
              </w:rPr>
              <w:t>0</w:t>
            </w:r>
          </w:p>
        </w:tc>
        <w:tc>
          <w:tcPr>
            <w:tcW w:w="668" w:type="pct"/>
            <w:vAlign w:val="center"/>
          </w:tcPr>
          <w:p w14:paraId="55A490C4" w14:textId="77777777" w:rsidR="00726D72" w:rsidRPr="00FF2372" w:rsidRDefault="00726D72" w:rsidP="00412A45">
            <w:pPr>
              <w:spacing w:line="360" w:lineRule="auto"/>
              <w:jc w:val="center"/>
              <w:rPr>
                <w:sz w:val="14"/>
                <w:szCs w:val="14"/>
              </w:rPr>
            </w:pPr>
            <w:r w:rsidRPr="00FF2372">
              <w:rPr>
                <w:sz w:val="14"/>
                <w:szCs w:val="14"/>
              </w:rPr>
              <w:t>23,608</w:t>
            </w:r>
          </w:p>
        </w:tc>
        <w:tc>
          <w:tcPr>
            <w:tcW w:w="673" w:type="pct"/>
            <w:vAlign w:val="center"/>
          </w:tcPr>
          <w:p w14:paraId="2552805A" w14:textId="6227A16A" w:rsidR="00726D72" w:rsidRPr="00FF2372" w:rsidRDefault="00726D72" w:rsidP="00412A45">
            <w:pPr>
              <w:spacing w:line="360" w:lineRule="auto"/>
              <w:jc w:val="center"/>
              <w:rPr>
                <w:sz w:val="14"/>
                <w:szCs w:val="14"/>
              </w:rPr>
            </w:pPr>
            <w:r w:rsidRPr="00FF2372">
              <w:rPr>
                <w:sz w:val="14"/>
                <w:szCs w:val="14"/>
              </w:rPr>
              <w:t>0.594</w:t>
            </w:r>
          </w:p>
        </w:tc>
        <w:tc>
          <w:tcPr>
            <w:tcW w:w="393" w:type="pct"/>
            <w:vAlign w:val="center"/>
          </w:tcPr>
          <w:p w14:paraId="6912CBAB" w14:textId="43BFE82D" w:rsidR="00726D72" w:rsidRPr="00FF2372" w:rsidRDefault="00726D72" w:rsidP="00412A45">
            <w:pPr>
              <w:spacing w:line="360" w:lineRule="auto"/>
              <w:jc w:val="center"/>
              <w:rPr>
                <w:sz w:val="14"/>
                <w:szCs w:val="14"/>
              </w:rPr>
            </w:pPr>
            <w:r w:rsidRPr="00FF2372">
              <w:rPr>
                <w:sz w:val="14"/>
                <w:szCs w:val="14"/>
              </w:rPr>
              <w:t>0.197</w:t>
            </w:r>
          </w:p>
        </w:tc>
        <w:tc>
          <w:tcPr>
            <w:tcW w:w="344" w:type="pct"/>
            <w:vAlign w:val="center"/>
          </w:tcPr>
          <w:p w14:paraId="111C4A32" w14:textId="65E827DA" w:rsidR="00726D72" w:rsidRPr="00FF2372" w:rsidRDefault="00726D72" w:rsidP="00412A45">
            <w:pPr>
              <w:spacing w:line="360" w:lineRule="auto"/>
              <w:jc w:val="center"/>
              <w:rPr>
                <w:sz w:val="14"/>
                <w:szCs w:val="14"/>
              </w:rPr>
            </w:pPr>
            <w:r w:rsidRPr="00FF2372">
              <w:rPr>
                <w:sz w:val="14"/>
                <w:szCs w:val="14"/>
              </w:rPr>
              <w:t>0.091</w:t>
            </w:r>
          </w:p>
        </w:tc>
        <w:tc>
          <w:tcPr>
            <w:tcW w:w="1095" w:type="pct"/>
            <w:vAlign w:val="center"/>
          </w:tcPr>
          <w:p w14:paraId="0557294C" w14:textId="4EA6A2A5" w:rsidR="00726D72" w:rsidRPr="00FF2372" w:rsidRDefault="00726D72" w:rsidP="00412A45">
            <w:pPr>
              <w:spacing w:line="360" w:lineRule="auto"/>
              <w:jc w:val="center"/>
              <w:rPr>
                <w:sz w:val="14"/>
                <w:szCs w:val="14"/>
              </w:rPr>
            </w:pPr>
            <w:r w:rsidRPr="00FF2372">
              <w:rPr>
                <w:sz w:val="14"/>
                <w:szCs w:val="14"/>
              </w:rPr>
              <w:t>0.959</w:t>
            </w:r>
          </w:p>
        </w:tc>
        <w:tc>
          <w:tcPr>
            <w:tcW w:w="344" w:type="pct"/>
            <w:vAlign w:val="center"/>
          </w:tcPr>
          <w:p w14:paraId="7BD806DF" w14:textId="3349C0DA" w:rsidR="00726D72" w:rsidRPr="00FF2372" w:rsidRDefault="00726D72" w:rsidP="00412A45">
            <w:pPr>
              <w:spacing w:line="360" w:lineRule="auto"/>
              <w:jc w:val="center"/>
              <w:rPr>
                <w:sz w:val="14"/>
                <w:szCs w:val="14"/>
              </w:rPr>
            </w:pPr>
            <w:r w:rsidRPr="00FF2372">
              <w:rPr>
                <w:sz w:val="14"/>
                <w:szCs w:val="14"/>
              </w:rPr>
              <w:t>0.027</w:t>
            </w:r>
          </w:p>
        </w:tc>
        <w:tc>
          <w:tcPr>
            <w:tcW w:w="472" w:type="pct"/>
            <w:vAlign w:val="center"/>
          </w:tcPr>
          <w:p w14:paraId="298C970B" w14:textId="2ACBEAE3" w:rsidR="00726D72" w:rsidRPr="00FF2372" w:rsidRDefault="00726D72" w:rsidP="00412A45">
            <w:pPr>
              <w:spacing w:line="360" w:lineRule="auto"/>
              <w:jc w:val="center"/>
              <w:rPr>
                <w:sz w:val="14"/>
                <w:szCs w:val="14"/>
              </w:rPr>
            </w:pPr>
            <w:r w:rsidRPr="00FF2372">
              <w:rPr>
                <w:sz w:val="14"/>
                <w:szCs w:val="14"/>
              </w:rPr>
              <w:t>0.735</w:t>
            </w:r>
          </w:p>
        </w:tc>
      </w:tr>
    </w:tbl>
    <w:p w14:paraId="342240DD" w14:textId="76DF8B7A" w:rsidR="0094485C" w:rsidRPr="0077581D" w:rsidRDefault="0094485C" w:rsidP="00412A45">
      <w:pPr>
        <w:pStyle w:val="Heading3"/>
        <w:ind w:firstLine="0"/>
        <w:rPr>
          <w:rFonts w:cs="Times New Roman"/>
          <w:szCs w:val="24"/>
        </w:rPr>
      </w:pPr>
      <w:bookmarkStart w:id="76" w:name="_Toc217804247"/>
      <w:r w:rsidRPr="0077581D">
        <w:rPr>
          <w:rFonts w:cs="Times New Roman"/>
          <w:szCs w:val="24"/>
        </w:rPr>
        <w:t>Data Split</w:t>
      </w:r>
      <w:bookmarkEnd w:id="76"/>
    </w:p>
    <w:p w14:paraId="0365156B" w14:textId="7485087D" w:rsidR="00ED44C9" w:rsidRPr="0077581D" w:rsidRDefault="003C59A7" w:rsidP="00412A45">
      <w:pPr>
        <w:spacing w:line="360" w:lineRule="auto"/>
        <w:ind w:firstLine="720"/>
        <w:jc w:val="both"/>
        <w:rPr>
          <w:sz w:val="24"/>
          <w:szCs w:val="24"/>
        </w:rPr>
      </w:pPr>
      <w:r w:rsidRPr="0077581D">
        <w:rPr>
          <w:sz w:val="24"/>
          <w:szCs w:val="24"/>
        </w:rPr>
        <w:t>Dalam tahap ini, dat</w:t>
      </w:r>
      <w:r w:rsidR="00F822FF">
        <w:rPr>
          <w:sz w:val="24"/>
          <w:szCs w:val="24"/>
        </w:rPr>
        <w:t>s</w:t>
      </w:r>
      <w:r w:rsidRPr="0077581D">
        <w:rPr>
          <w:sz w:val="24"/>
          <w:szCs w:val="24"/>
        </w:rPr>
        <w:t xml:space="preserve">aset diabetes melitus akan dibagi menjadi dua bagian </w:t>
      </w:r>
      <w:r w:rsidR="00AA1D33">
        <w:rPr>
          <w:sz w:val="24"/>
          <w:szCs w:val="24"/>
        </w:rPr>
        <w:t>utama</w:t>
      </w:r>
      <w:r w:rsidRPr="0077581D">
        <w:rPr>
          <w:sz w:val="24"/>
          <w:szCs w:val="24"/>
        </w:rPr>
        <w:t>, yaitu data latih (</w:t>
      </w:r>
      <w:r w:rsidRPr="0077581D">
        <w:rPr>
          <w:i/>
          <w:iCs/>
          <w:sz w:val="24"/>
          <w:szCs w:val="24"/>
        </w:rPr>
        <w:t>training set</w:t>
      </w:r>
      <w:r w:rsidRPr="0077581D">
        <w:rPr>
          <w:sz w:val="24"/>
          <w:szCs w:val="24"/>
        </w:rPr>
        <w:t>) dan data uji (</w:t>
      </w:r>
      <w:r w:rsidRPr="0077581D">
        <w:rPr>
          <w:i/>
          <w:iCs/>
          <w:sz w:val="24"/>
          <w:szCs w:val="24"/>
        </w:rPr>
        <w:t>testing set</w:t>
      </w:r>
      <w:r w:rsidRPr="0077581D">
        <w:rPr>
          <w:sz w:val="24"/>
          <w:szCs w:val="24"/>
        </w:rPr>
        <w:t xml:space="preserve">). Proporsi pembagian yang diterapkan dalam penelitian ini adalah </w:t>
      </w:r>
      <w:r w:rsidR="00AA1D33">
        <w:rPr>
          <w:sz w:val="24"/>
          <w:szCs w:val="24"/>
        </w:rPr>
        <w:t>70:30, 70%</w:t>
      </w:r>
      <w:r w:rsidRPr="0077581D">
        <w:rPr>
          <w:sz w:val="24"/>
          <w:szCs w:val="24"/>
        </w:rPr>
        <w:t xml:space="preserve"> untuk data latih dan 20% </w:t>
      </w:r>
      <w:r w:rsidRPr="0077581D">
        <w:rPr>
          <w:sz w:val="24"/>
          <w:szCs w:val="24"/>
        </w:rPr>
        <w:lastRenderedPageBreak/>
        <w:t>untuk data uji</w:t>
      </w:r>
      <w:r w:rsidR="00AA1D33">
        <w:rPr>
          <w:sz w:val="24"/>
          <w:szCs w:val="24"/>
        </w:rPr>
        <w:t xml:space="preserve"> </w:t>
      </w:r>
      <w:sdt>
        <w:sdtPr>
          <w:rPr>
            <w:color w:val="000000"/>
            <w:sz w:val="24"/>
            <w:szCs w:val="24"/>
          </w:rPr>
          <w:tag w:val="MENDELEY_CITATION_v3_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"/>
          <w:id w:val="1202209356"/>
          <w:placeholder>
            <w:docPart w:val="DefaultPlaceholder_-1854013440"/>
          </w:placeholder>
        </w:sdtPr>
        <w:sdtContent>
          <w:r w:rsidR="00EF7B2B" w:rsidRPr="00EF7B2B">
            <w:rPr>
              <w:color w:val="000000"/>
              <w:sz w:val="24"/>
              <w:szCs w:val="24"/>
            </w:rPr>
            <w:t>[16]</w:t>
          </w:r>
        </w:sdtContent>
      </w:sdt>
      <w:r w:rsidR="00AA7D4B">
        <w:rPr>
          <w:sz w:val="24"/>
          <w:szCs w:val="24"/>
        </w:rPr>
        <w:t>.</w:t>
      </w:r>
      <w:r w:rsidRPr="0077581D">
        <w:rPr>
          <w:sz w:val="24"/>
          <w:szCs w:val="24"/>
        </w:rPr>
        <w:t xml:space="preserve"> </w:t>
      </w:r>
    </w:p>
    <w:p w14:paraId="1E11F603" w14:textId="77777777" w:rsidR="007C45D7" w:rsidRPr="0077581D" w:rsidRDefault="007C45D7" w:rsidP="00412A45">
      <w:pPr>
        <w:pStyle w:val="Heading3"/>
        <w:ind w:firstLine="0"/>
        <w:rPr>
          <w:rFonts w:cs="Times New Roman"/>
          <w:szCs w:val="24"/>
        </w:rPr>
      </w:pPr>
      <w:bookmarkStart w:id="77" w:name="_Toc217804248"/>
      <w:r w:rsidRPr="0077581D">
        <w:rPr>
          <w:rFonts w:cs="Times New Roman"/>
          <w:szCs w:val="24"/>
        </w:rPr>
        <w:t>Data Balancing</w:t>
      </w:r>
      <w:bookmarkEnd w:id="77"/>
      <w:r w:rsidRPr="0077581D">
        <w:rPr>
          <w:rFonts w:cs="Times New Roman"/>
          <w:szCs w:val="24"/>
        </w:rPr>
        <w:t xml:space="preserve"> </w:t>
      </w:r>
    </w:p>
    <w:p w14:paraId="573C7F8C" w14:textId="0E48D789" w:rsidR="007C45D7" w:rsidRPr="0077581D" w:rsidRDefault="007C45D7" w:rsidP="00412A45">
      <w:pPr>
        <w:spacing w:line="360" w:lineRule="auto"/>
        <w:jc w:val="both"/>
        <w:rPr>
          <w:sz w:val="24"/>
          <w:szCs w:val="24"/>
        </w:rPr>
      </w:pPr>
      <w:r w:rsidRPr="0077581D">
        <w:rPr>
          <w:sz w:val="24"/>
          <w:szCs w:val="24"/>
        </w:rPr>
        <w:tab/>
        <w:t>Pada tahap ini akan melakukan sampling data menggunakan metode SMOTE. Parameter yang digunakan untuk melakukan SMOTE pada penelitian ini yaitu data latih dan label dari data latih. SMOTE bekerja dengan menghitung perbedaan antara suatu sampel kelas minoritas dan tetangga terdekatnya, kemudian mengalikan selisih tersebut dengan angka acak antara 0 dan 1 . Nilai yang diperoleh selanjutnya digunakan untuk membuat data sintetis yang memiliki karakteristik mirip dengan data asli</w:t>
      </w:r>
      <w:r w:rsidR="006E5FB3">
        <w:rPr>
          <w:sz w:val="24"/>
          <w:szCs w:val="24"/>
        </w:rPr>
        <w:t>.</w:t>
      </w:r>
    </w:p>
    <w:p w14:paraId="577E1F1D" w14:textId="72189EA2" w:rsidR="0094485C" w:rsidRPr="003518D5" w:rsidRDefault="0094485C" w:rsidP="00412A45">
      <w:pPr>
        <w:pStyle w:val="Heading2"/>
        <w:ind w:left="0" w:firstLine="0"/>
        <w:rPr>
          <w:rFonts w:cs="Times New Roman"/>
          <w:i/>
          <w:iCs/>
          <w:szCs w:val="24"/>
        </w:rPr>
      </w:pPr>
      <w:bookmarkStart w:id="78" w:name="_Toc217804249"/>
      <w:r w:rsidRPr="003518D5">
        <w:rPr>
          <w:rFonts w:cs="Times New Roman"/>
          <w:i/>
          <w:iCs/>
          <w:szCs w:val="24"/>
        </w:rPr>
        <w:t>Modeling</w:t>
      </w:r>
      <w:bookmarkEnd w:id="78"/>
    </w:p>
    <w:p w14:paraId="3A066F4E" w14:textId="358A978D" w:rsidR="00AC3019" w:rsidRPr="0077581D" w:rsidRDefault="00AC3019" w:rsidP="00412A45">
      <w:pPr>
        <w:spacing w:line="360" w:lineRule="auto"/>
        <w:ind w:firstLine="720"/>
        <w:jc w:val="both"/>
        <w:rPr>
          <w:sz w:val="24"/>
          <w:szCs w:val="24"/>
        </w:rPr>
      </w:pPr>
      <w:r w:rsidRPr="0077581D">
        <w:rPr>
          <w:sz w:val="24"/>
          <w:szCs w:val="24"/>
        </w:rPr>
        <w:t>Tahap pemodelan (</w:t>
      </w:r>
      <w:r w:rsidRPr="0077581D">
        <w:rPr>
          <w:i/>
          <w:iCs/>
          <w:sz w:val="24"/>
          <w:szCs w:val="24"/>
        </w:rPr>
        <w:t>modeling</w:t>
      </w:r>
      <w:r w:rsidRPr="0077581D">
        <w:rPr>
          <w:sz w:val="24"/>
          <w:szCs w:val="24"/>
        </w:rPr>
        <w:t xml:space="preserve">) merupakan tahap inti dari penelitian ini. Pada bab ini, akan dijelaskan secara rinci proses-proses yang dilakukan untuk membangun model klasifikasi, mulai dari penerapan teknik </w:t>
      </w:r>
      <w:r w:rsidR="004D755A" w:rsidRPr="004D755A">
        <w:rPr>
          <w:i/>
          <w:iCs/>
          <w:sz w:val="24"/>
          <w:szCs w:val="24"/>
        </w:rPr>
        <w:t>K-Fold</w:t>
      </w:r>
      <w:r w:rsidR="004D755A">
        <w:rPr>
          <w:sz w:val="24"/>
          <w:szCs w:val="24"/>
        </w:rPr>
        <w:t xml:space="preserve"> </w:t>
      </w:r>
      <w:r w:rsidRPr="0077581D">
        <w:rPr>
          <w:i/>
          <w:iCs/>
          <w:sz w:val="24"/>
          <w:szCs w:val="24"/>
        </w:rPr>
        <w:t>Cross-Validation</w:t>
      </w:r>
      <w:r w:rsidRPr="0077581D">
        <w:rPr>
          <w:sz w:val="24"/>
          <w:szCs w:val="24"/>
        </w:rPr>
        <w:t xml:space="preserve"> dan </w:t>
      </w:r>
      <w:r w:rsidRPr="0077581D">
        <w:rPr>
          <w:i/>
          <w:iCs/>
          <w:sz w:val="24"/>
          <w:szCs w:val="24"/>
        </w:rPr>
        <w:t>Hyperparameter Tuning</w:t>
      </w:r>
      <w:r w:rsidRPr="0077581D">
        <w:rPr>
          <w:sz w:val="24"/>
          <w:szCs w:val="24"/>
        </w:rPr>
        <w:t xml:space="preserve">, hingga pelatihan beberapa algoritma individual yang pada akhirnya akan digabungkan menggunakan metode </w:t>
      </w:r>
      <w:r w:rsidRPr="0077581D">
        <w:rPr>
          <w:i/>
          <w:iCs/>
          <w:sz w:val="24"/>
          <w:szCs w:val="24"/>
        </w:rPr>
        <w:t>Stacking Ensemble</w:t>
      </w:r>
      <w:r w:rsidR="00C80757">
        <w:rPr>
          <w:i/>
          <w:iCs/>
          <w:sz w:val="24"/>
          <w:szCs w:val="24"/>
        </w:rPr>
        <w:t>.</w:t>
      </w:r>
    </w:p>
    <w:p w14:paraId="3273DE8F" w14:textId="6263592F" w:rsidR="003C59A7" w:rsidRPr="0077581D" w:rsidRDefault="00BC68F2" w:rsidP="00412A45">
      <w:pPr>
        <w:pStyle w:val="Heading3"/>
        <w:ind w:firstLine="0"/>
        <w:rPr>
          <w:rFonts w:cs="Times New Roman"/>
          <w:i/>
          <w:iCs/>
          <w:szCs w:val="24"/>
        </w:rPr>
      </w:pPr>
      <w:bookmarkStart w:id="79" w:name="_Toc217804250"/>
      <w:r w:rsidRPr="0077581D">
        <w:rPr>
          <w:rFonts w:cs="Times New Roman"/>
          <w:i/>
          <w:iCs/>
          <w:szCs w:val="24"/>
        </w:rPr>
        <w:t xml:space="preserve">K-Fold </w:t>
      </w:r>
      <w:r w:rsidR="0094485C" w:rsidRPr="0077581D">
        <w:rPr>
          <w:rFonts w:cs="Times New Roman"/>
          <w:i/>
          <w:iCs/>
          <w:szCs w:val="24"/>
        </w:rPr>
        <w:t>Cross  Validation</w:t>
      </w:r>
      <w:bookmarkEnd w:id="79"/>
    </w:p>
    <w:p w14:paraId="37A08D29" w14:textId="77777777" w:rsidR="00A84734" w:rsidRDefault="003C59A7" w:rsidP="00A84734">
      <w:pPr>
        <w:spacing w:line="360" w:lineRule="auto"/>
        <w:ind w:firstLine="720"/>
        <w:jc w:val="both"/>
        <w:rPr>
          <w:sz w:val="24"/>
          <w:szCs w:val="24"/>
        </w:rPr>
      </w:pPr>
      <w:r w:rsidRPr="0077581D">
        <w:rPr>
          <w:sz w:val="24"/>
          <w:szCs w:val="24"/>
        </w:rPr>
        <w:t xml:space="preserve">Setelah data dipisahkan, data latih selanjutnya diproses menggunakan metode </w:t>
      </w:r>
      <w:r w:rsidR="00BC68F2" w:rsidRPr="0077581D">
        <w:rPr>
          <w:i/>
          <w:iCs/>
          <w:sz w:val="24"/>
          <w:szCs w:val="24"/>
        </w:rPr>
        <w:t xml:space="preserve">K-fold </w:t>
      </w:r>
      <w:r w:rsidRPr="0077581D">
        <w:rPr>
          <w:i/>
          <w:iCs/>
          <w:sz w:val="24"/>
          <w:szCs w:val="24"/>
        </w:rPr>
        <w:t>Cross-Validation</w:t>
      </w:r>
      <w:r w:rsidRPr="0077581D">
        <w:rPr>
          <w:sz w:val="24"/>
          <w:szCs w:val="24"/>
        </w:rPr>
        <w:t xml:space="preserve"> dengan nilai K=5</w:t>
      </w:r>
      <w:r w:rsidR="00710344" w:rsidRPr="0077581D">
        <w:rPr>
          <w:sz w:val="24"/>
          <w:szCs w:val="24"/>
        </w:rPr>
        <w:t xml:space="preserve"> </w:t>
      </w:r>
      <w:sdt>
        <w:sdtPr>
          <w:rPr>
            <w:color w:val="000000"/>
            <w:sz w:val="24"/>
            <w:szCs w:val="24"/>
          </w:rPr>
          <w:tag w:val="MENDELEY_CITATION_v3_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"/>
          <w:id w:val="309681789"/>
          <w:placeholder>
            <w:docPart w:val="DefaultPlaceholder_-1854013440"/>
          </w:placeholder>
        </w:sdtPr>
        <w:sdtContent>
          <w:r w:rsidR="00EF7B2B" w:rsidRPr="00EF7B2B">
            <w:rPr>
              <w:color w:val="000000"/>
              <w:sz w:val="24"/>
              <w:szCs w:val="24"/>
            </w:rPr>
            <w:t>[66]</w:t>
          </w:r>
        </w:sdtContent>
      </w:sdt>
      <w:r w:rsidRPr="0077581D">
        <w:rPr>
          <w:sz w:val="24"/>
          <w:szCs w:val="24"/>
        </w:rPr>
        <w:t>. Langkah ini bertujuan untuk mengevaluasi dan menemukan kombinasi parameter terbaik selama proses pelatihan model. Sebagaimana diilustrasikan pada</w:t>
      </w:r>
      <w:r w:rsidR="00386D79" w:rsidRPr="0077581D">
        <w:rPr>
          <w:sz w:val="24"/>
          <w:szCs w:val="24"/>
        </w:rPr>
        <w:t xml:space="preserve"> </w:t>
      </w:r>
      <w:r w:rsidR="00386D79" w:rsidRPr="0077581D">
        <w:rPr>
          <w:sz w:val="24"/>
          <w:szCs w:val="24"/>
        </w:rPr>
        <w:fldChar w:fldCharType="begin"/>
      </w:r>
      <w:r w:rsidR="00386D79" w:rsidRPr="0077581D">
        <w:rPr>
          <w:sz w:val="24"/>
          <w:szCs w:val="24"/>
        </w:rPr>
        <w:instrText xml:space="preserve"> REF _Ref212533363 \h  \* MERGEFORMAT </w:instrText>
      </w:r>
      <w:r w:rsidR="00386D79" w:rsidRPr="0077581D">
        <w:rPr>
          <w:sz w:val="24"/>
          <w:szCs w:val="24"/>
        </w:rPr>
      </w:r>
      <w:r w:rsidR="00386D79" w:rsidRPr="0077581D">
        <w:rPr>
          <w:sz w:val="24"/>
          <w:szCs w:val="24"/>
        </w:rPr>
        <w:fldChar w:fldCharType="separate"/>
      </w:r>
      <w:r w:rsidR="001441F5" w:rsidRPr="0077581D">
        <w:rPr>
          <w:sz w:val="24"/>
          <w:szCs w:val="24"/>
        </w:rPr>
        <w:t xml:space="preserve">Tabel 3. </w:t>
      </w:r>
      <w:r w:rsidR="001441F5" w:rsidRPr="001441F5">
        <w:rPr>
          <w:noProof/>
          <w:sz w:val="24"/>
          <w:szCs w:val="24"/>
        </w:rPr>
        <w:t>5</w:t>
      </w:r>
      <w:r w:rsidR="00386D79" w:rsidRPr="0077581D">
        <w:rPr>
          <w:sz w:val="24"/>
          <w:szCs w:val="24"/>
        </w:rPr>
        <w:fldChar w:fldCharType="end"/>
      </w:r>
      <w:r w:rsidRPr="0077581D">
        <w:rPr>
          <w:sz w:val="24"/>
          <w:szCs w:val="24"/>
        </w:rPr>
        <w:t xml:space="preserve"> metode ini bekerja dengan membagi data latih menjadi lima bagian (atau </w:t>
      </w:r>
      <w:r w:rsidRPr="0077581D">
        <w:rPr>
          <w:i/>
          <w:iCs/>
          <w:sz w:val="24"/>
          <w:szCs w:val="24"/>
        </w:rPr>
        <w:t>fold</w:t>
      </w:r>
      <w:r w:rsidRPr="0077581D">
        <w:rPr>
          <w:sz w:val="24"/>
          <w:szCs w:val="24"/>
        </w:rPr>
        <w:t xml:space="preserve">) yang berukuran sama. Pelatihan kemudian dilakukan sebanyak lima putaran (iterasi), di mana pada setiap putaran, satu </w:t>
      </w:r>
      <w:r w:rsidRPr="0077581D">
        <w:rPr>
          <w:i/>
          <w:iCs/>
          <w:sz w:val="24"/>
          <w:szCs w:val="24"/>
        </w:rPr>
        <w:t>fold</w:t>
      </w:r>
      <w:r w:rsidRPr="0077581D">
        <w:rPr>
          <w:sz w:val="24"/>
          <w:szCs w:val="24"/>
        </w:rPr>
        <w:t xml:space="preserve"> secara bergantian digunakan sebagai data validasi, sementara empat </w:t>
      </w:r>
      <w:r w:rsidRPr="0077581D">
        <w:rPr>
          <w:i/>
          <w:iCs/>
          <w:sz w:val="24"/>
          <w:szCs w:val="24"/>
        </w:rPr>
        <w:t>fold</w:t>
      </w:r>
      <w:r w:rsidRPr="0077581D">
        <w:rPr>
          <w:sz w:val="24"/>
          <w:szCs w:val="24"/>
        </w:rPr>
        <w:t xml:space="preserve"> sisanya digunakan sebagai data training.</w:t>
      </w:r>
      <w:bookmarkStart w:id="80" w:name="_Ref212533363"/>
      <w:bookmarkStart w:id="81" w:name="_Ref212533358"/>
      <w:bookmarkStart w:id="82" w:name="_Toc216764589"/>
    </w:p>
    <w:p w14:paraId="38E08195" w14:textId="79C9391A" w:rsidR="00610070" w:rsidRPr="00A84734" w:rsidRDefault="00610070" w:rsidP="00A84734">
      <w:pPr>
        <w:spacing w:line="360" w:lineRule="auto"/>
        <w:ind w:firstLine="720"/>
        <w:jc w:val="both"/>
        <w:rPr>
          <w:sz w:val="24"/>
          <w:szCs w:val="24"/>
        </w:rPr>
      </w:pPr>
      <w:r w:rsidRPr="0077581D">
        <w:rPr>
          <w:sz w:val="24"/>
          <w:szCs w:val="24"/>
        </w:rPr>
        <w:t xml:space="preserve">Tabel 3. </w:t>
      </w:r>
      <w:r w:rsidR="005E44BF">
        <w:rPr>
          <w:i/>
          <w:iCs/>
          <w:sz w:val="24"/>
          <w:szCs w:val="24"/>
        </w:rPr>
        <w:fldChar w:fldCharType="begin"/>
      </w:r>
      <w:r w:rsidR="005E44BF">
        <w:rPr>
          <w:sz w:val="24"/>
          <w:szCs w:val="24"/>
        </w:rPr>
        <w:instrText xml:space="preserve"> SEQ Tabel_3. \* ARABIC </w:instrText>
      </w:r>
      <w:r w:rsidR="005E44BF">
        <w:rPr>
          <w:i/>
          <w:iCs/>
          <w:sz w:val="24"/>
          <w:szCs w:val="24"/>
        </w:rPr>
        <w:fldChar w:fldCharType="separate"/>
      </w:r>
      <w:r w:rsidR="001441F5">
        <w:rPr>
          <w:noProof/>
          <w:sz w:val="24"/>
          <w:szCs w:val="24"/>
        </w:rPr>
        <w:t>5</w:t>
      </w:r>
      <w:r w:rsidR="005E44BF">
        <w:rPr>
          <w:i/>
          <w:iCs/>
          <w:sz w:val="24"/>
          <w:szCs w:val="24"/>
        </w:rPr>
        <w:fldChar w:fldCharType="end"/>
      </w:r>
      <w:bookmarkEnd w:id="80"/>
      <w:r w:rsidRPr="0077581D">
        <w:rPr>
          <w:sz w:val="24"/>
          <w:szCs w:val="24"/>
        </w:rPr>
        <w:t xml:space="preserve"> Pembagian </w:t>
      </w:r>
      <w:r w:rsidRPr="00761925">
        <w:rPr>
          <w:sz w:val="24"/>
          <w:szCs w:val="24"/>
        </w:rPr>
        <w:t>K-Fold Cross Validation</w:t>
      </w:r>
      <w:r w:rsidRPr="0077581D">
        <w:rPr>
          <w:sz w:val="24"/>
          <w:szCs w:val="24"/>
        </w:rPr>
        <w:t xml:space="preserve"> pada </w:t>
      </w:r>
      <w:r w:rsidRPr="00761925">
        <w:rPr>
          <w:sz w:val="24"/>
          <w:szCs w:val="24"/>
        </w:rPr>
        <w:t>Dataset</w:t>
      </w:r>
      <w:bookmarkEnd w:id="81"/>
      <w:bookmarkEnd w:id="82"/>
    </w:p>
    <w:tbl>
      <w:tblPr>
        <w:tblStyle w:val="TableGrid"/>
        <w:tblW w:w="4825" w:type="pct"/>
        <w:jc w:val="center"/>
        <w:tblLook w:val="04A0" w:firstRow="1" w:lastRow="0" w:firstColumn="1" w:lastColumn="0" w:noHBand="0" w:noVBand="1"/>
      </w:tblPr>
      <w:tblGrid>
        <w:gridCol w:w="1129"/>
        <w:gridCol w:w="872"/>
        <w:gridCol w:w="996"/>
        <w:gridCol w:w="996"/>
        <w:gridCol w:w="996"/>
        <w:gridCol w:w="999"/>
        <w:gridCol w:w="1662"/>
      </w:tblGrid>
      <w:tr w:rsidR="00412A45" w:rsidRPr="0077581D" w14:paraId="4B59B604" w14:textId="77777777" w:rsidTr="00B601BC">
        <w:trPr>
          <w:jc w:val="center"/>
        </w:trPr>
        <w:tc>
          <w:tcPr>
            <w:tcW w:w="5000" w:type="pct"/>
            <w:gridSpan w:val="7"/>
            <w:vAlign w:val="center"/>
          </w:tcPr>
          <w:p w14:paraId="7F8924E7" w14:textId="06BFA148" w:rsidR="009E1F13" w:rsidRPr="0077581D" w:rsidRDefault="000E67CF" w:rsidP="00412A45">
            <w:pPr>
              <w:keepNext/>
              <w:spacing w:line="360" w:lineRule="auto"/>
              <w:jc w:val="center"/>
              <w:rPr>
                <w:sz w:val="24"/>
                <w:szCs w:val="24"/>
              </w:rPr>
            </w:pPr>
            <w:r w:rsidRPr="0077581D">
              <w:rPr>
                <w:sz w:val="24"/>
                <w:szCs w:val="24"/>
              </w:rPr>
              <w:lastRenderedPageBreak/>
              <w:t xml:space="preserve">TOTAL = </w:t>
            </w:r>
            <w:r w:rsidR="00391103">
              <w:rPr>
                <w:sz w:val="24"/>
                <w:szCs w:val="24"/>
              </w:rPr>
              <w:t>2000</w:t>
            </w:r>
          </w:p>
        </w:tc>
      </w:tr>
      <w:tr w:rsidR="00391103" w:rsidRPr="0077581D" w14:paraId="6B734C67" w14:textId="77777777" w:rsidTr="00B601BC">
        <w:trPr>
          <w:jc w:val="center"/>
        </w:trPr>
        <w:tc>
          <w:tcPr>
            <w:tcW w:w="3914" w:type="pct"/>
            <w:gridSpan w:val="6"/>
            <w:shd w:val="clear" w:color="auto" w:fill="FAE2D5" w:themeFill="accent2" w:themeFillTint="33"/>
            <w:vAlign w:val="center"/>
          </w:tcPr>
          <w:p w14:paraId="6F06E835" w14:textId="373A1950" w:rsidR="00391103" w:rsidRPr="00391103" w:rsidRDefault="00391103" w:rsidP="00412A45">
            <w:pPr>
              <w:keepNext/>
              <w:spacing w:line="360" w:lineRule="auto"/>
              <w:jc w:val="center"/>
              <w:rPr>
                <w:sz w:val="24"/>
                <w:szCs w:val="24"/>
                <w:lang w:val="en-ID"/>
              </w:rPr>
            </w:pPr>
            <w:r w:rsidRPr="0077581D">
              <w:rPr>
                <w:sz w:val="24"/>
                <w:szCs w:val="24"/>
              </w:rPr>
              <w:t xml:space="preserve">Data Latih = </w:t>
            </w:r>
            <w:r>
              <w:rPr>
                <w:sz w:val="24"/>
                <w:szCs w:val="24"/>
              </w:rPr>
              <w:t>1400</w:t>
            </w:r>
          </w:p>
        </w:tc>
        <w:tc>
          <w:tcPr>
            <w:tcW w:w="1086" w:type="pct"/>
            <w:vMerge w:val="restart"/>
            <w:shd w:val="clear" w:color="auto" w:fill="CAEDFB" w:themeFill="accent4" w:themeFillTint="33"/>
            <w:vAlign w:val="center"/>
          </w:tcPr>
          <w:p w14:paraId="77073B1A" w14:textId="10FA7700" w:rsidR="00391103" w:rsidRPr="0077581D" w:rsidRDefault="00391103" w:rsidP="00412A45">
            <w:pPr>
              <w:keepNext/>
              <w:spacing w:line="360" w:lineRule="auto"/>
              <w:jc w:val="center"/>
              <w:rPr>
                <w:sz w:val="24"/>
                <w:szCs w:val="24"/>
              </w:rPr>
            </w:pPr>
            <w:r w:rsidRPr="0077581D">
              <w:rPr>
                <w:sz w:val="24"/>
                <w:szCs w:val="24"/>
              </w:rPr>
              <w:t xml:space="preserve">Data Uji = </w:t>
            </w:r>
            <w:r>
              <w:rPr>
                <w:sz w:val="24"/>
                <w:szCs w:val="24"/>
              </w:rPr>
              <w:t>600</w:t>
            </w:r>
          </w:p>
        </w:tc>
      </w:tr>
      <w:tr w:rsidR="00391103" w:rsidRPr="0077581D" w14:paraId="26EEC024" w14:textId="77777777" w:rsidTr="00F13241">
        <w:trPr>
          <w:jc w:val="center"/>
        </w:trPr>
        <w:tc>
          <w:tcPr>
            <w:tcW w:w="738" w:type="pct"/>
            <w:vAlign w:val="center"/>
          </w:tcPr>
          <w:p w14:paraId="41470447" w14:textId="77777777" w:rsidR="00391103" w:rsidRPr="0077581D" w:rsidRDefault="00391103" w:rsidP="00412A45">
            <w:pPr>
              <w:keepNext/>
              <w:spacing w:line="360" w:lineRule="auto"/>
              <w:jc w:val="center"/>
              <w:rPr>
                <w:sz w:val="24"/>
                <w:szCs w:val="24"/>
              </w:rPr>
            </w:pPr>
          </w:p>
        </w:tc>
        <w:tc>
          <w:tcPr>
            <w:tcW w:w="570" w:type="pct"/>
            <w:vAlign w:val="center"/>
          </w:tcPr>
          <w:p w14:paraId="5C7BF12E" w14:textId="178DD1D4" w:rsidR="00391103" w:rsidRPr="0077581D" w:rsidRDefault="00391103" w:rsidP="00412A45">
            <w:pPr>
              <w:keepNext/>
              <w:spacing w:line="360" w:lineRule="auto"/>
              <w:jc w:val="center"/>
              <w:rPr>
                <w:sz w:val="24"/>
                <w:szCs w:val="24"/>
              </w:rPr>
            </w:pPr>
            <w:r w:rsidRPr="0077581D">
              <w:rPr>
                <w:sz w:val="24"/>
                <w:szCs w:val="24"/>
              </w:rPr>
              <w:t>Fold 1</w:t>
            </w:r>
          </w:p>
        </w:tc>
        <w:tc>
          <w:tcPr>
            <w:tcW w:w="651" w:type="pct"/>
            <w:vAlign w:val="center"/>
          </w:tcPr>
          <w:p w14:paraId="19E0664D" w14:textId="573D7216" w:rsidR="00391103" w:rsidRPr="0077581D" w:rsidRDefault="00391103" w:rsidP="00412A45">
            <w:pPr>
              <w:keepNext/>
              <w:spacing w:line="360" w:lineRule="auto"/>
              <w:jc w:val="center"/>
              <w:rPr>
                <w:sz w:val="24"/>
                <w:szCs w:val="24"/>
              </w:rPr>
            </w:pPr>
            <w:r w:rsidRPr="0077581D">
              <w:rPr>
                <w:sz w:val="24"/>
                <w:szCs w:val="24"/>
              </w:rPr>
              <w:t>Fold 2</w:t>
            </w:r>
          </w:p>
        </w:tc>
        <w:tc>
          <w:tcPr>
            <w:tcW w:w="651" w:type="pct"/>
            <w:vAlign w:val="center"/>
          </w:tcPr>
          <w:p w14:paraId="50C163B9" w14:textId="003FEF3E" w:rsidR="00391103" w:rsidRPr="0077581D" w:rsidRDefault="00391103" w:rsidP="00412A45">
            <w:pPr>
              <w:keepNext/>
              <w:spacing w:line="360" w:lineRule="auto"/>
              <w:jc w:val="center"/>
              <w:rPr>
                <w:sz w:val="24"/>
                <w:szCs w:val="24"/>
              </w:rPr>
            </w:pPr>
            <w:r w:rsidRPr="0077581D">
              <w:rPr>
                <w:sz w:val="24"/>
                <w:szCs w:val="24"/>
              </w:rPr>
              <w:t>Fold 3</w:t>
            </w:r>
          </w:p>
        </w:tc>
        <w:tc>
          <w:tcPr>
            <w:tcW w:w="651" w:type="pct"/>
            <w:vAlign w:val="center"/>
          </w:tcPr>
          <w:p w14:paraId="261BA28D" w14:textId="27B6BF5B" w:rsidR="00391103" w:rsidRPr="0077581D" w:rsidRDefault="00391103" w:rsidP="00412A45">
            <w:pPr>
              <w:keepNext/>
              <w:spacing w:line="360" w:lineRule="auto"/>
              <w:jc w:val="center"/>
              <w:rPr>
                <w:sz w:val="24"/>
                <w:szCs w:val="24"/>
              </w:rPr>
            </w:pPr>
            <w:r w:rsidRPr="0077581D">
              <w:rPr>
                <w:sz w:val="24"/>
                <w:szCs w:val="24"/>
              </w:rPr>
              <w:t>Fold 4</w:t>
            </w:r>
          </w:p>
        </w:tc>
        <w:tc>
          <w:tcPr>
            <w:tcW w:w="653" w:type="pct"/>
            <w:vAlign w:val="center"/>
          </w:tcPr>
          <w:p w14:paraId="0D37B5BF" w14:textId="4B967846" w:rsidR="00391103" w:rsidRPr="0077581D" w:rsidRDefault="00391103" w:rsidP="00412A45">
            <w:pPr>
              <w:keepNext/>
              <w:spacing w:line="360" w:lineRule="auto"/>
              <w:jc w:val="center"/>
              <w:rPr>
                <w:sz w:val="24"/>
                <w:szCs w:val="24"/>
              </w:rPr>
            </w:pPr>
            <w:r w:rsidRPr="0077581D">
              <w:rPr>
                <w:sz w:val="24"/>
                <w:szCs w:val="24"/>
              </w:rPr>
              <w:t>Fold 5</w:t>
            </w:r>
          </w:p>
        </w:tc>
        <w:tc>
          <w:tcPr>
            <w:tcW w:w="1086" w:type="pct"/>
            <w:vMerge/>
            <w:shd w:val="clear" w:color="auto" w:fill="CAEDFB" w:themeFill="accent4" w:themeFillTint="33"/>
            <w:vAlign w:val="center"/>
          </w:tcPr>
          <w:p w14:paraId="2D440E8B" w14:textId="43826AC2" w:rsidR="00391103" w:rsidRPr="0077581D" w:rsidRDefault="00391103" w:rsidP="00412A45">
            <w:pPr>
              <w:keepNext/>
              <w:spacing w:line="360" w:lineRule="auto"/>
              <w:jc w:val="center"/>
              <w:rPr>
                <w:sz w:val="24"/>
                <w:szCs w:val="24"/>
              </w:rPr>
            </w:pPr>
          </w:p>
        </w:tc>
      </w:tr>
      <w:tr w:rsidR="00391103" w:rsidRPr="0077581D" w14:paraId="377089D5" w14:textId="77777777" w:rsidTr="004A7B42">
        <w:trPr>
          <w:jc w:val="center"/>
        </w:trPr>
        <w:tc>
          <w:tcPr>
            <w:tcW w:w="738" w:type="pct"/>
            <w:vAlign w:val="center"/>
          </w:tcPr>
          <w:p w14:paraId="304DF028" w14:textId="64AAC527" w:rsidR="00391103" w:rsidRPr="0077581D" w:rsidRDefault="00391103" w:rsidP="00AB479A">
            <w:pPr>
              <w:keepNext/>
              <w:spacing w:line="360" w:lineRule="auto"/>
              <w:jc w:val="center"/>
              <w:rPr>
                <w:sz w:val="24"/>
                <w:szCs w:val="24"/>
              </w:rPr>
            </w:pPr>
            <w:r w:rsidRPr="0077581D">
              <w:rPr>
                <w:sz w:val="24"/>
                <w:szCs w:val="24"/>
              </w:rPr>
              <w:t>Iterasi 1</w:t>
            </w:r>
          </w:p>
        </w:tc>
        <w:tc>
          <w:tcPr>
            <w:tcW w:w="570" w:type="pct"/>
            <w:shd w:val="clear" w:color="auto" w:fill="FFFAC7"/>
          </w:tcPr>
          <w:p w14:paraId="39030885" w14:textId="448E9640" w:rsidR="00391103" w:rsidRPr="0077581D" w:rsidRDefault="00391103" w:rsidP="00AB479A">
            <w:pPr>
              <w:keepNext/>
              <w:spacing w:line="360" w:lineRule="auto"/>
              <w:jc w:val="center"/>
              <w:rPr>
                <w:sz w:val="24"/>
                <w:szCs w:val="24"/>
              </w:rPr>
            </w:pPr>
            <w:r>
              <w:t>280</w:t>
            </w:r>
          </w:p>
        </w:tc>
        <w:tc>
          <w:tcPr>
            <w:tcW w:w="651" w:type="pct"/>
            <w:shd w:val="clear" w:color="auto" w:fill="FAE2D5" w:themeFill="accent2" w:themeFillTint="33"/>
          </w:tcPr>
          <w:p w14:paraId="446AB5ED" w14:textId="1A77250E" w:rsidR="00391103" w:rsidRPr="0077581D" w:rsidRDefault="00391103" w:rsidP="00AB479A">
            <w:pPr>
              <w:keepNext/>
              <w:spacing w:line="360" w:lineRule="auto"/>
              <w:jc w:val="center"/>
              <w:rPr>
                <w:sz w:val="24"/>
                <w:szCs w:val="24"/>
              </w:rPr>
            </w:pPr>
            <w:r>
              <w:t>280</w:t>
            </w:r>
          </w:p>
        </w:tc>
        <w:tc>
          <w:tcPr>
            <w:tcW w:w="651" w:type="pct"/>
            <w:shd w:val="clear" w:color="auto" w:fill="FAE2D5" w:themeFill="accent2" w:themeFillTint="33"/>
          </w:tcPr>
          <w:p w14:paraId="4CD2163F" w14:textId="49150616" w:rsidR="00391103" w:rsidRPr="0077581D" w:rsidRDefault="00391103" w:rsidP="00AB479A">
            <w:pPr>
              <w:keepNext/>
              <w:spacing w:line="360" w:lineRule="auto"/>
              <w:jc w:val="center"/>
              <w:rPr>
                <w:sz w:val="24"/>
                <w:szCs w:val="24"/>
              </w:rPr>
            </w:pPr>
            <w:r>
              <w:t>280</w:t>
            </w:r>
          </w:p>
        </w:tc>
        <w:tc>
          <w:tcPr>
            <w:tcW w:w="651" w:type="pct"/>
            <w:shd w:val="clear" w:color="auto" w:fill="FAE2D5" w:themeFill="accent2" w:themeFillTint="33"/>
          </w:tcPr>
          <w:p w14:paraId="32AC3DDD" w14:textId="0C1EE0E6" w:rsidR="00391103" w:rsidRPr="0077581D" w:rsidRDefault="00391103" w:rsidP="00AB479A">
            <w:pPr>
              <w:keepNext/>
              <w:spacing w:line="360" w:lineRule="auto"/>
              <w:jc w:val="center"/>
              <w:rPr>
                <w:sz w:val="24"/>
                <w:szCs w:val="24"/>
              </w:rPr>
            </w:pPr>
            <w:r>
              <w:t>280</w:t>
            </w:r>
          </w:p>
        </w:tc>
        <w:tc>
          <w:tcPr>
            <w:tcW w:w="653" w:type="pct"/>
            <w:shd w:val="clear" w:color="auto" w:fill="FAE2D5" w:themeFill="accent2" w:themeFillTint="33"/>
          </w:tcPr>
          <w:p w14:paraId="14CE0BFF" w14:textId="6C0F75DF" w:rsidR="00391103" w:rsidRPr="0077581D" w:rsidRDefault="00391103" w:rsidP="00AB479A">
            <w:pPr>
              <w:keepNext/>
              <w:spacing w:line="360" w:lineRule="auto"/>
              <w:jc w:val="center"/>
              <w:rPr>
                <w:sz w:val="24"/>
                <w:szCs w:val="24"/>
              </w:rPr>
            </w:pPr>
            <w:r>
              <w:t>280</w:t>
            </w:r>
          </w:p>
        </w:tc>
        <w:tc>
          <w:tcPr>
            <w:tcW w:w="1086" w:type="pct"/>
            <w:vMerge/>
            <w:shd w:val="clear" w:color="auto" w:fill="CAEDFB" w:themeFill="accent4" w:themeFillTint="33"/>
            <w:vAlign w:val="center"/>
          </w:tcPr>
          <w:p w14:paraId="3FAEFEC4" w14:textId="77777777" w:rsidR="00391103" w:rsidRPr="0077581D" w:rsidRDefault="00391103" w:rsidP="00AB479A">
            <w:pPr>
              <w:keepNext/>
              <w:spacing w:line="360" w:lineRule="auto"/>
              <w:jc w:val="center"/>
              <w:rPr>
                <w:sz w:val="24"/>
                <w:szCs w:val="24"/>
              </w:rPr>
            </w:pPr>
          </w:p>
        </w:tc>
      </w:tr>
      <w:tr w:rsidR="00391103" w:rsidRPr="0077581D" w14:paraId="3A174FA8" w14:textId="77777777" w:rsidTr="004A7B42">
        <w:trPr>
          <w:jc w:val="center"/>
        </w:trPr>
        <w:tc>
          <w:tcPr>
            <w:tcW w:w="738" w:type="pct"/>
            <w:vAlign w:val="center"/>
          </w:tcPr>
          <w:p w14:paraId="7364880B" w14:textId="3D461F07" w:rsidR="00391103" w:rsidRPr="0077581D" w:rsidRDefault="00391103" w:rsidP="00AB479A">
            <w:pPr>
              <w:keepNext/>
              <w:spacing w:line="360" w:lineRule="auto"/>
              <w:jc w:val="center"/>
              <w:rPr>
                <w:sz w:val="24"/>
                <w:szCs w:val="24"/>
              </w:rPr>
            </w:pPr>
            <w:r w:rsidRPr="0077581D">
              <w:rPr>
                <w:sz w:val="24"/>
                <w:szCs w:val="24"/>
              </w:rPr>
              <w:t>Iteras</w:t>
            </w:r>
            <w:r>
              <w:rPr>
                <w:sz w:val="24"/>
                <w:szCs w:val="24"/>
              </w:rPr>
              <w:t>i</w:t>
            </w:r>
            <w:r w:rsidRPr="0077581D">
              <w:rPr>
                <w:sz w:val="24"/>
                <w:szCs w:val="24"/>
              </w:rPr>
              <w:t xml:space="preserve"> 2</w:t>
            </w:r>
          </w:p>
        </w:tc>
        <w:tc>
          <w:tcPr>
            <w:tcW w:w="570" w:type="pct"/>
            <w:shd w:val="clear" w:color="auto" w:fill="FAE2D5" w:themeFill="accent2" w:themeFillTint="33"/>
          </w:tcPr>
          <w:p w14:paraId="72C3FBC3" w14:textId="5F52996C" w:rsidR="00391103" w:rsidRPr="0077581D" w:rsidRDefault="00391103" w:rsidP="00AB479A">
            <w:pPr>
              <w:keepNext/>
              <w:spacing w:line="360" w:lineRule="auto"/>
              <w:jc w:val="center"/>
              <w:rPr>
                <w:sz w:val="24"/>
                <w:szCs w:val="24"/>
              </w:rPr>
            </w:pPr>
            <w:r>
              <w:t>280</w:t>
            </w:r>
          </w:p>
        </w:tc>
        <w:tc>
          <w:tcPr>
            <w:tcW w:w="651" w:type="pct"/>
            <w:shd w:val="clear" w:color="auto" w:fill="FFFAC7"/>
          </w:tcPr>
          <w:p w14:paraId="639E6C16" w14:textId="0578FDA0" w:rsidR="00391103" w:rsidRPr="0077581D" w:rsidRDefault="00391103" w:rsidP="00AB479A">
            <w:pPr>
              <w:keepNext/>
              <w:spacing w:line="360" w:lineRule="auto"/>
              <w:jc w:val="center"/>
              <w:rPr>
                <w:sz w:val="24"/>
                <w:szCs w:val="24"/>
              </w:rPr>
            </w:pPr>
            <w:r>
              <w:t>280</w:t>
            </w:r>
          </w:p>
        </w:tc>
        <w:tc>
          <w:tcPr>
            <w:tcW w:w="651" w:type="pct"/>
            <w:shd w:val="clear" w:color="auto" w:fill="FAE2D5" w:themeFill="accent2" w:themeFillTint="33"/>
          </w:tcPr>
          <w:p w14:paraId="4FA578C2" w14:textId="1D37B6B3" w:rsidR="00391103" w:rsidRPr="0077581D" w:rsidRDefault="00391103" w:rsidP="00AB479A">
            <w:pPr>
              <w:keepNext/>
              <w:spacing w:line="360" w:lineRule="auto"/>
              <w:jc w:val="center"/>
              <w:rPr>
                <w:sz w:val="24"/>
                <w:szCs w:val="24"/>
              </w:rPr>
            </w:pPr>
            <w:r>
              <w:t>280</w:t>
            </w:r>
          </w:p>
        </w:tc>
        <w:tc>
          <w:tcPr>
            <w:tcW w:w="651" w:type="pct"/>
            <w:shd w:val="clear" w:color="auto" w:fill="FAE2D5" w:themeFill="accent2" w:themeFillTint="33"/>
          </w:tcPr>
          <w:p w14:paraId="1A16927B" w14:textId="2874DC46" w:rsidR="00391103" w:rsidRPr="0077581D" w:rsidRDefault="00391103" w:rsidP="00AB479A">
            <w:pPr>
              <w:keepNext/>
              <w:spacing w:line="360" w:lineRule="auto"/>
              <w:jc w:val="center"/>
              <w:rPr>
                <w:sz w:val="24"/>
                <w:szCs w:val="24"/>
              </w:rPr>
            </w:pPr>
            <w:r>
              <w:t>280</w:t>
            </w:r>
          </w:p>
        </w:tc>
        <w:tc>
          <w:tcPr>
            <w:tcW w:w="653" w:type="pct"/>
            <w:shd w:val="clear" w:color="auto" w:fill="FAE2D5" w:themeFill="accent2" w:themeFillTint="33"/>
          </w:tcPr>
          <w:p w14:paraId="6EFE30A7" w14:textId="3E325030" w:rsidR="00391103" w:rsidRPr="0077581D" w:rsidRDefault="00391103" w:rsidP="00AB479A">
            <w:pPr>
              <w:keepNext/>
              <w:spacing w:line="360" w:lineRule="auto"/>
              <w:jc w:val="center"/>
              <w:rPr>
                <w:sz w:val="24"/>
                <w:szCs w:val="24"/>
              </w:rPr>
            </w:pPr>
            <w:r>
              <w:t>280</w:t>
            </w:r>
          </w:p>
        </w:tc>
        <w:tc>
          <w:tcPr>
            <w:tcW w:w="1086" w:type="pct"/>
            <w:vMerge/>
            <w:shd w:val="clear" w:color="auto" w:fill="CAEDFB" w:themeFill="accent4" w:themeFillTint="33"/>
            <w:vAlign w:val="center"/>
          </w:tcPr>
          <w:p w14:paraId="289D6ACF" w14:textId="77777777" w:rsidR="00391103" w:rsidRPr="0077581D" w:rsidRDefault="00391103" w:rsidP="00AB479A">
            <w:pPr>
              <w:keepNext/>
              <w:spacing w:line="360" w:lineRule="auto"/>
              <w:jc w:val="center"/>
              <w:rPr>
                <w:sz w:val="24"/>
                <w:szCs w:val="24"/>
              </w:rPr>
            </w:pPr>
          </w:p>
        </w:tc>
      </w:tr>
      <w:tr w:rsidR="00391103" w:rsidRPr="0077581D" w14:paraId="0EE8FA9F" w14:textId="77777777" w:rsidTr="004A7B42">
        <w:trPr>
          <w:jc w:val="center"/>
        </w:trPr>
        <w:tc>
          <w:tcPr>
            <w:tcW w:w="738" w:type="pct"/>
            <w:vAlign w:val="center"/>
          </w:tcPr>
          <w:p w14:paraId="2B57AC4F" w14:textId="7E4A0A34" w:rsidR="00391103" w:rsidRPr="0077581D" w:rsidRDefault="00391103" w:rsidP="00AB479A">
            <w:pPr>
              <w:keepNext/>
              <w:spacing w:line="360" w:lineRule="auto"/>
              <w:jc w:val="center"/>
              <w:rPr>
                <w:sz w:val="24"/>
                <w:szCs w:val="24"/>
              </w:rPr>
            </w:pPr>
            <w:r w:rsidRPr="0077581D">
              <w:rPr>
                <w:sz w:val="24"/>
                <w:szCs w:val="24"/>
              </w:rPr>
              <w:t>Iteras</w:t>
            </w:r>
            <w:r>
              <w:rPr>
                <w:sz w:val="24"/>
                <w:szCs w:val="24"/>
              </w:rPr>
              <w:t>i</w:t>
            </w:r>
            <w:r w:rsidRPr="0077581D">
              <w:rPr>
                <w:sz w:val="24"/>
                <w:szCs w:val="24"/>
              </w:rPr>
              <w:t xml:space="preserve"> 3</w:t>
            </w:r>
          </w:p>
        </w:tc>
        <w:tc>
          <w:tcPr>
            <w:tcW w:w="570" w:type="pct"/>
            <w:shd w:val="clear" w:color="auto" w:fill="FAE2D5" w:themeFill="accent2" w:themeFillTint="33"/>
          </w:tcPr>
          <w:p w14:paraId="5D7A2917" w14:textId="07A2014A" w:rsidR="00391103" w:rsidRPr="0077581D" w:rsidRDefault="00391103" w:rsidP="00AB479A">
            <w:pPr>
              <w:keepNext/>
              <w:spacing w:line="360" w:lineRule="auto"/>
              <w:jc w:val="center"/>
              <w:rPr>
                <w:sz w:val="24"/>
                <w:szCs w:val="24"/>
              </w:rPr>
            </w:pPr>
            <w:r>
              <w:t>280</w:t>
            </w:r>
          </w:p>
        </w:tc>
        <w:tc>
          <w:tcPr>
            <w:tcW w:w="651" w:type="pct"/>
            <w:shd w:val="clear" w:color="auto" w:fill="FAE2D5" w:themeFill="accent2" w:themeFillTint="33"/>
          </w:tcPr>
          <w:p w14:paraId="328741C1" w14:textId="5AAA581A" w:rsidR="00391103" w:rsidRPr="0077581D" w:rsidRDefault="00391103" w:rsidP="00AB479A">
            <w:pPr>
              <w:keepNext/>
              <w:spacing w:line="360" w:lineRule="auto"/>
              <w:jc w:val="center"/>
              <w:rPr>
                <w:sz w:val="24"/>
                <w:szCs w:val="24"/>
              </w:rPr>
            </w:pPr>
            <w:r>
              <w:t>280</w:t>
            </w:r>
          </w:p>
        </w:tc>
        <w:tc>
          <w:tcPr>
            <w:tcW w:w="651" w:type="pct"/>
            <w:shd w:val="clear" w:color="auto" w:fill="FFFAC7"/>
          </w:tcPr>
          <w:p w14:paraId="09F26042" w14:textId="42AEF597" w:rsidR="00391103" w:rsidRPr="0077581D" w:rsidRDefault="00391103" w:rsidP="00AB479A">
            <w:pPr>
              <w:keepNext/>
              <w:spacing w:line="360" w:lineRule="auto"/>
              <w:jc w:val="center"/>
              <w:rPr>
                <w:sz w:val="24"/>
                <w:szCs w:val="24"/>
              </w:rPr>
            </w:pPr>
            <w:r>
              <w:t>280</w:t>
            </w:r>
          </w:p>
        </w:tc>
        <w:tc>
          <w:tcPr>
            <w:tcW w:w="651" w:type="pct"/>
            <w:shd w:val="clear" w:color="auto" w:fill="FAE2D5" w:themeFill="accent2" w:themeFillTint="33"/>
          </w:tcPr>
          <w:p w14:paraId="326380F8" w14:textId="1C75B6CE" w:rsidR="00391103" w:rsidRPr="0077581D" w:rsidRDefault="00391103" w:rsidP="00AB479A">
            <w:pPr>
              <w:keepNext/>
              <w:spacing w:line="360" w:lineRule="auto"/>
              <w:jc w:val="center"/>
              <w:rPr>
                <w:sz w:val="24"/>
                <w:szCs w:val="24"/>
              </w:rPr>
            </w:pPr>
            <w:r>
              <w:t>280</w:t>
            </w:r>
          </w:p>
        </w:tc>
        <w:tc>
          <w:tcPr>
            <w:tcW w:w="653" w:type="pct"/>
            <w:shd w:val="clear" w:color="auto" w:fill="FAE2D5" w:themeFill="accent2" w:themeFillTint="33"/>
          </w:tcPr>
          <w:p w14:paraId="2E577E64" w14:textId="7D3AF4B5" w:rsidR="00391103" w:rsidRPr="0077581D" w:rsidRDefault="00391103" w:rsidP="00AB479A">
            <w:pPr>
              <w:keepNext/>
              <w:spacing w:line="360" w:lineRule="auto"/>
              <w:jc w:val="center"/>
              <w:rPr>
                <w:sz w:val="24"/>
                <w:szCs w:val="24"/>
              </w:rPr>
            </w:pPr>
            <w:r>
              <w:t>280</w:t>
            </w:r>
          </w:p>
        </w:tc>
        <w:tc>
          <w:tcPr>
            <w:tcW w:w="1086" w:type="pct"/>
            <w:vMerge/>
            <w:shd w:val="clear" w:color="auto" w:fill="CAEDFB" w:themeFill="accent4" w:themeFillTint="33"/>
            <w:vAlign w:val="center"/>
          </w:tcPr>
          <w:p w14:paraId="6D988310" w14:textId="77777777" w:rsidR="00391103" w:rsidRPr="0077581D" w:rsidRDefault="00391103" w:rsidP="00AB479A">
            <w:pPr>
              <w:keepNext/>
              <w:spacing w:line="360" w:lineRule="auto"/>
              <w:jc w:val="center"/>
              <w:rPr>
                <w:sz w:val="24"/>
                <w:szCs w:val="24"/>
              </w:rPr>
            </w:pPr>
          </w:p>
        </w:tc>
      </w:tr>
      <w:tr w:rsidR="00391103" w:rsidRPr="0077581D" w14:paraId="15E43769" w14:textId="77777777" w:rsidTr="004A7B42">
        <w:trPr>
          <w:jc w:val="center"/>
        </w:trPr>
        <w:tc>
          <w:tcPr>
            <w:tcW w:w="738" w:type="pct"/>
            <w:vAlign w:val="center"/>
          </w:tcPr>
          <w:p w14:paraId="1AE35857" w14:textId="137C93F7" w:rsidR="00391103" w:rsidRPr="0077581D" w:rsidRDefault="00391103" w:rsidP="00AB479A">
            <w:pPr>
              <w:keepNext/>
              <w:spacing w:line="360" w:lineRule="auto"/>
              <w:jc w:val="center"/>
              <w:rPr>
                <w:sz w:val="24"/>
                <w:szCs w:val="24"/>
              </w:rPr>
            </w:pPr>
            <w:r w:rsidRPr="0077581D">
              <w:rPr>
                <w:sz w:val="24"/>
                <w:szCs w:val="24"/>
              </w:rPr>
              <w:t>Iterasi 4</w:t>
            </w:r>
          </w:p>
        </w:tc>
        <w:tc>
          <w:tcPr>
            <w:tcW w:w="570" w:type="pct"/>
            <w:shd w:val="clear" w:color="auto" w:fill="FAE2D5" w:themeFill="accent2" w:themeFillTint="33"/>
          </w:tcPr>
          <w:p w14:paraId="1EC0CC63" w14:textId="232349E1" w:rsidR="00391103" w:rsidRPr="0077581D" w:rsidRDefault="00391103" w:rsidP="00AB479A">
            <w:pPr>
              <w:keepNext/>
              <w:spacing w:line="360" w:lineRule="auto"/>
              <w:jc w:val="center"/>
              <w:rPr>
                <w:sz w:val="24"/>
                <w:szCs w:val="24"/>
              </w:rPr>
            </w:pPr>
            <w:r>
              <w:t>280</w:t>
            </w:r>
          </w:p>
        </w:tc>
        <w:tc>
          <w:tcPr>
            <w:tcW w:w="651" w:type="pct"/>
            <w:shd w:val="clear" w:color="auto" w:fill="FAE2D5" w:themeFill="accent2" w:themeFillTint="33"/>
          </w:tcPr>
          <w:p w14:paraId="656DB014" w14:textId="69BFFFF5" w:rsidR="00391103" w:rsidRPr="0077581D" w:rsidRDefault="00391103" w:rsidP="00AB479A">
            <w:pPr>
              <w:keepNext/>
              <w:spacing w:line="360" w:lineRule="auto"/>
              <w:jc w:val="center"/>
              <w:rPr>
                <w:sz w:val="24"/>
                <w:szCs w:val="24"/>
              </w:rPr>
            </w:pPr>
            <w:r>
              <w:t>280</w:t>
            </w:r>
          </w:p>
        </w:tc>
        <w:tc>
          <w:tcPr>
            <w:tcW w:w="651" w:type="pct"/>
            <w:shd w:val="clear" w:color="auto" w:fill="FAE2D5" w:themeFill="accent2" w:themeFillTint="33"/>
          </w:tcPr>
          <w:p w14:paraId="3C08DF5C" w14:textId="053ABB26" w:rsidR="00391103" w:rsidRPr="0077581D" w:rsidRDefault="00391103" w:rsidP="00AB479A">
            <w:pPr>
              <w:keepNext/>
              <w:spacing w:line="360" w:lineRule="auto"/>
              <w:jc w:val="center"/>
              <w:rPr>
                <w:sz w:val="24"/>
                <w:szCs w:val="24"/>
              </w:rPr>
            </w:pPr>
            <w:r>
              <w:t>280</w:t>
            </w:r>
          </w:p>
        </w:tc>
        <w:tc>
          <w:tcPr>
            <w:tcW w:w="651" w:type="pct"/>
            <w:shd w:val="clear" w:color="auto" w:fill="FFFAC7"/>
          </w:tcPr>
          <w:p w14:paraId="3B6D9C12" w14:textId="060E7A32" w:rsidR="00391103" w:rsidRPr="0077581D" w:rsidRDefault="00391103" w:rsidP="00AB479A">
            <w:pPr>
              <w:keepNext/>
              <w:spacing w:line="360" w:lineRule="auto"/>
              <w:jc w:val="center"/>
              <w:rPr>
                <w:sz w:val="24"/>
                <w:szCs w:val="24"/>
              </w:rPr>
            </w:pPr>
            <w:r>
              <w:t>280</w:t>
            </w:r>
          </w:p>
        </w:tc>
        <w:tc>
          <w:tcPr>
            <w:tcW w:w="653" w:type="pct"/>
            <w:shd w:val="clear" w:color="auto" w:fill="FAE2D5" w:themeFill="accent2" w:themeFillTint="33"/>
          </w:tcPr>
          <w:p w14:paraId="77093B99" w14:textId="0900A4C3" w:rsidR="00391103" w:rsidRPr="0077581D" w:rsidRDefault="00391103" w:rsidP="00AB479A">
            <w:pPr>
              <w:keepNext/>
              <w:spacing w:line="360" w:lineRule="auto"/>
              <w:jc w:val="center"/>
              <w:rPr>
                <w:sz w:val="24"/>
                <w:szCs w:val="24"/>
              </w:rPr>
            </w:pPr>
            <w:r>
              <w:t>280</w:t>
            </w:r>
          </w:p>
        </w:tc>
        <w:tc>
          <w:tcPr>
            <w:tcW w:w="1086" w:type="pct"/>
            <w:vMerge/>
            <w:shd w:val="clear" w:color="auto" w:fill="CAEDFB" w:themeFill="accent4" w:themeFillTint="33"/>
            <w:vAlign w:val="center"/>
          </w:tcPr>
          <w:p w14:paraId="38404D5A" w14:textId="77777777" w:rsidR="00391103" w:rsidRPr="0077581D" w:rsidRDefault="00391103" w:rsidP="00AB479A">
            <w:pPr>
              <w:keepNext/>
              <w:spacing w:line="360" w:lineRule="auto"/>
              <w:jc w:val="center"/>
              <w:rPr>
                <w:sz w:val="24"/>
                <w:szCs w:val="24"/>
              </w:rPr>
            </w:pPr>
          </w:p>
        </w:tc>
      </w:tr>
      <w:tr w:rsidR="00391103" w:rsidRPr="0077581D" w14:paraId="3D8350FE" w14:textId="77777777" w:rsidTr="004A7B42">
        <w:trPr>
          <w:jc w:val="center"/>
        </w:trPr>
        <w:tc>
          <w:tcPr>
            <w:tcW w:w="738" w:type="pct"/>
            <w:vAlign w:val="center"/>
          </w:tcPr>
          <w:p w14:paraId="6F2E7615" w14:textId="32456A66" w:rsidR="00391103" w:rsidRPr="0077581D" w:rsidRDefault="00391103" w:rsidP="00AB479A">
            <w:pPr>
              <w:keepNext/>
              <w:spacing w:line="360" w:lineRule="auto"/>
              <w:jc w:val="center"/>
              <w:rPr>
                <w:sz w:val="24"/>
                <w:szCs w:val="24"/>
              </w:rPr>
            </w:pPr>
            <w:r w:rsidRPr="0077581D">
              <w:rPr>
                <w:sz w:val="24"/>
                <w:szCs w:val="24"/>
              </w:rPr>
              <w:t>Iterasi 5</w:t>
            </w:r>
          </w:p>
        </w:tc>
        <w:tc>
          <w:tcPr>
            <w:tcW w:w="570" w:type="pct"/>
            <w:shd w:val="clear" w:color="auto" w:fill="FAE2D5" w:themeFill="accent2" w:themeFillTint="33"/>
          </w:tcPr>
          <w:p w14:paraId="6474F3A5" w14:textId="34370395" w:rsidR="00391103" w:rsidRPr="0077581D" w:rsidRDefault="00391103" w:rsidP="00AB479A">
            <w:pPr>
              <w:keepNext/>
              <w:spacing w:line="360" w:lineRule="auto"/>
              <w:jc w:val="center"/>
              <w:rPr>
                <w:sz w:val="24"/>
                <w:szCs w:val="24"/>
              </w:rPr>
            </w:pPr>
            <w:r>
              <w:t>280</w:t>
            </w:r>
          </w:p>
        </w:tc>
        <w:tc>
          <w:tcPr>
            <w:tcW w:w="651" w:type="pct"/>
            <w:shd w:val="clear" w:color="auto" w:fill="FAE2D5" w:themeFill="accent2" w:themeFillTint="33"/>
          </w:tcPr>
          <w:p w14:paraId="75B3F00F" w14:textId="4F4B4355" w:rsidR="00391103" w:rsidRPr="0077581D" w:rsidRDefault="00391103" w:rsidP="00AB479A">
            <w:pPr>
              <w:keepNext/>
              <w:spacing w:line="360" w:lineRule="auto"/>
              <w:jc w:val="center"/>
              <w:rPr>
                <w:sz w:val="24"/>
                <w:szCs w:val="24"/>
              </w:rPr>
            </w:pPr>
            <w:r>
              <w:t>280</w:t>
            </w:r>
          </w:p>
        </w:tc>
        <w:tc>
          <w:tcPr>
            <w:tcW w:w="651" w:type="pct"/>
            <w:shd w:val="clear" w:color="auto" w:fill="FAE2D5" w:themeFill="accent2" w:themeFillTint="33"/>
          </w:tcPr>
          <w:p w14:paraId="130D579A" w14:textId="50D24FF6" w:rsidR="00391103" w:rsidRPr="0077581D" w:rsidRDefault="00391103" w:rsidP="00AB479A">
            <w:pPr>
              <w:keepNext/>
              <w:spacing w:line="360" w:lineRule="auto"/>
              <w:jc w:val="center"/>
              <w:rPr>
                <w:sz w:val="24"/>
                <w:szCs w:val="24"/>
              </w:rPr>
            </w:pPr>
            <w:r>
              <w:t>280</w:t>
            </w:r>
          </w:p>
        </w:tc>
        <w:tc>
          <w:tcPr>
            <w:tcW w:w="651" w:type="pct"/>
            <w:shd w:val="clear" w:color="auto" w:fill="FAE2D5" w:themeFill="accent2" w:themeFillTint="33"/>
          </w:tcPr>
          <w:p w14:paraId="01E67502" w14:textId="131D1567" w:rsidR="00391103" w:rsidRPr="0077581D" w:rsidRDefault="00391103" w:rsidP="00AB479A">
            <w:pPr>
              <w:keepNext/>
              <w:spacing w:line="360" w:lineRule="auto"/>
              <w:jc w:val="center"/>
              <w:rPr>
                <w:sz w:val="24"/>
                <w:szCs w:val="24"/>
              </w:rPr>
            </w:pPr>
            <w:r>
              <w:t>280</w:t>
            </w:r>
          </w:p>
        </w:tc>
        <w:tc>
          <w:tcPr>
            <w:tcW w:w="653" w:type="pct"/>
            <w:shd w:val="clear" w:color="auto" w:fill="FFFAC7"/>
          </w:tcPr>
          <w:p w14:paraId="01237AD6" w14:textId="6CF9293B" w:rsidR="00391103" w:rsidRPr="0077581D" w:rsidRDefault="00391103" w:rsidP="00AB479A">
            <w:pPr>
              <w:keepNext/>
              <w:spacing w:line="360" w:lineRule="auto"/>
              <w:jc w:val="center"/>
              <w:rPr>
                <w:sz w:val="24"/>
                <w:szCs w:val="24"/>
              </w:rPr>
            </w:pPr>
            <w:r>
              <w:t>280</w:t>
            </w:r>
          </w:p>
        </w:tc>
        <w:tc>
          <w:tcPr>
            <w:tcW w:w="1086" w:type="pct"/>
            <w:vMerge/>
            <w:shd w:val="clear" w:color="auto" w:fill="CAEDFB" w:themeFill="accent4" w:themeFillTint="33"/>
            <w:vAlign w:val="center"/>
          </w:tcPr>
          <w:p w14:paraId="492C248F" w14:textId="77777777" w:rsidR="00391103" w:rsidRPr="0077581D" w:rsidRDefault="00391103" w:rsidP="00AB479A">
            <w:pPr>
              <w:keepNext/>
              <w:spacing w:line="360" w:lineRule="auto"/>
              <w:jc w:val="center"/>
              <w:rPr>
                <w:sz w:val="24"/>
                <w:szCs w:val="24"/>
              </w:rPr>
            </w:pPr>
          </w:p>
        </w:tc>
      </w:tr>
    </w:tbl>
    <w:p w14:paraId="3981EC9C" w14:textId="77777777" w:rsidR="0094485C" w:rsidRPr="0077581D" w:rsidRDefault="0094485C" w:rsidP="00412A45">
      <w:pPr>
        <w:pStyle w:val="Heading3"/>
        <w:ind w:firstLine="0"/>
        <w:rPr>
          <w:rFonts w:cs="Times New Roman"/>
          <w:i/>
          <w:iCs/>
          <w:szCs w:val="24"/>
        </w:rPr>
      </w:pPr>
      <w:bookmarkStart w:id="83" w:name="_Toc217804251"/>
      <w:r w:rsidRPr="0077581D">
        <w:rPr>
          <w:rFonts w:cs="Times New Roman"/>
          <w:i/>
          <w:iCs/>
          <w:szCs w:val="24"/>
        </w:rPr>
        <w:t>HyperParameter Tuning (GridSearchCV)</w:t>
      </w:r>
      <w:bookmarkEnd w:id="83"/>
    </w:p>
    <w:p w14:paraId="7315AF64" w14:textId="012DA217" w:rsidR="00AC3019" w:rsidRPr="0077581D" w:rsidRDefault="00AA542E" w:rsidP="00412A45">
      <w:pPr>
        <w:spacing w:line="360" w:lineRule="auto"/>
        <w:ind w:firstLine="720"/>
        <w:jc w:val="both"/>
        <w:rPr>
          <w:sz w:val="24"/>
          <w:szCs w:val="24"/>
        </w:rPr>
      </w:pPr>
      <w:r w:rsidRPr="0077581D">
        <w:rPr>
          <w:sz w:val="24"/>
          <w:szCs w:val="24"/>
        </w:rPr>
        <w:t xml:space="preserve">Untuk meningkatkan performa dari setiap model, dilakukan tahap optimasi menggunakan </w:t>
      </w:r>
      <w:r w:rsidRPr="0077581D">
        <w:rPr>
          <w:i/>
          <w:iCs/>
          <w:sz w:val="24"/>
          <w:szCs w:val="24"/>
        </w:rPr>
        <w:t>Hyperparameter Tuning</w:t>
      </w:r>
      <w:r w:rsidRPr="0077581D">
        <w:rPr>
          <w:sz w:val="24"/>
          <w:szCs w:val="24"/>
        </w:rPr>
        <w:t xml:space="preserve">. Proses ini memanfaatkan metode GridSearchCV untuk secara sistematis mencari kombinasi </w:t>
      </w:r>
      <w:r w:rsidRPr="0077581D">
        <w:rPr>
          <w:i/>
          <w:iCs/>
          <w:sz w:val="24"/>
          <w:szCs w:val="24"/>
        </w:rPr>
        <w:t>hyperparameter</w:t>
      </w:r>
      <w:r w:rsidRPr="0077581D">
        <w:rPr>
          <w:sz w:val="24"/>
          <w:szCs w:val="24"/>
        </w:rPr>
        <w:t xml:space="preserve"> yang paling optimal bagi masing-masing algoritma yang digunakan. </w:t>
      </w:r>
      <w:r w:rsidRPr="0077581D">
        <w:rPr>
          <w:i/>
          <w:iCs/>
          <w:sz w:val="24"/>
          <w:szCs w:val="24"/>
        </w:rPr>
        <w:t xml:space="preserve">GridSearchCV </w:t>
      </w:r>
      <w:r w:rsidRPr="0077581D">
        <w:rPr>
          <w:sz w:val="24"/>
          <w:szCs w:val="24"/>
        </w:rPr>
        <w:t xml:space="preserve">bekerja dengan menjalankan proses </w:t>
      </w:r>
      <w:r w:rsidRPr="0077581D">
        <w:rPr>
          <w:i/>
          <w:iCs/>
          <w:sz w:val="24"/>
          <w:szCs w:val="24"/>
        </w:rPr>
        <w:t>Cross-Validation</w:t>
      </w:r>
      <w:r w:rsidRPr="0077581D">
        <w:rPr>
          <w:sz w:val="24"/>
          <w:szCs w:val="24"/>
        </w:rPr>
        <w:t xml:space="preserve"> berulang kali untuk setiap kemungkinan kombinasi </w:t>
      </w:r>
      <w:r w:rsidRPr="0077581D">
        <w:rPr>
          <w:i/>
          <w:iCs/>
          <w:sz w:val="24"/>
          <w:szCs w:val="24"/>
        </w:rPr>
        <w:t>hyperparameter</w:t>
      </w:r>
      <w:r w:rsidRPr="0077581D">
        <w:rPr>
          <w:sz w:val="24"/>
          <w:szCs w:val="24"/>
        </w:rPr>
        <w:t xml:space="preserve"> yang diberikan. Kombinasi yang menghasilkan skor rata-rata </w:t>
      </w:r>
      <w:r w:rsidRPr="00985667">
        <w:rPr>
          <w:i/>
          <w:iCs/>
          <w:sz w:val="24"/>
          <w:szCs w:val="24"/>
        </w:rPr>
        <w:t>Cross-Validation</w:t>
      </w:r>
      <w:r w:rsidRPr="0077581D">
        <w:rPr>
          <w:sz w:val="24"/>
          <w:szCs w:val="24"/>
        </w:rPr>
        <w:t xml:space="preserve"> tertinggi akan dipilih sebagai konfigurasi model terbaik.</w:t>
      </w:r>
      <w:r w:rsidR="002364B5" w:rsidRPr="0077581D">
        <w:rPr>
          <w:sz w:val="24"/>
          <w:szCs w:val="24"/>
        </w:rPr>
        <w:t xml:space="preserve"> Adapun kombinasi hyperparameter yang diuji untuk setiap metode dipilih berdasarkan acuan dari penelitian terdahulu  </w:t>
      </w:r>
      <w:sdt>
        <w:sdtPr>
          <w:rPr>
            <w:color w:val="000000"/>
            <w:sz w:val="24"/>
            <w:szCs w:val="24"/>
          </w:rPr>
          <w:tag w:val="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"/>
          <w:id w:val="1985345162"/>
          <w:placeholder>
            <w:docPart w:val="DefaultPlaceholder_-1854013440"/>
          </w:placeholder>
        </w:sdtPr>
        <w:sdtContent>
          <w:r w:rsidR="00EF7B2B" w:rsidRPr="00EF7B2B">
            <w:rPr>
              <w:color w:val="000000"/>
              <w:sz w:val="24"/>
              <w:szCs w:val="24"/>
            </w:rPr>
            <w:t>[12], [68], [69]</w:t>
          </w:r>
        </w:sdtContent>
      </w:sdt>
      <w:r w:rsidR="002364B5" w:rsidRPr="0077581D">
        <w:rPr>
          <w:sz w:val="24"/>
          <w:szCs w:val="24"/>
        </w:rPr>
        <w:t>dan dirincikan secara lengkap pada</w:t>
      </w:r>
      <w:r w:rsidR="00505F86" w:rsidRPr="0077581D">
        <w:rPr>
          <w:sz w:val="24"/>
          <w:szCs w:val="24"/>
        </w:rPr>
        <w:t xml:space="preserve"> </w:t>
      </w:r>
      <w:r w:rsidR="00777C82" w:rsidRPr="0077581D">
        <w:rPr>
          <w:sz w:val="24"/>
          <w:szCs w:val="24"/>
        </w:rPr>
        <w:fldChar w:fldCharType="begin"/>
      </w:r>
      <w:r w:rsidR="00777C82" w:rsidRPr="0077581D">
        <w:rPr>
          <w:sz w:val="24"/>
          <w:szCs w:val="24"/>
        </w:rPr>
        <w:instrText xml:space="preserve"> REF _Ref210285024 \h </w:instrText>
      </w:r>
      <w:r w:rsidR="00A63703" w:rsidRPr="0077581D">
        <w:rPr>
          <w:sz w:val="24"/>
          <w:szCs w:val="24"/>
        </w:rPr>
        <w:instrText xml:space="preserve"> \* MERGEFORMAT </w:instrText>
      </w:r>
      <w:r w:rsidR="00777C82" w:rsidRPr="0077581D">
        <w:rPr>
          <w:sz w:val="24"/>
          <w:szCs w:val="24"/>
        </w:rPr>
      </w:r>
      <w:r w:rsidR="00777C82" w:rsidRPr="0077581D">
        <w:rPr>
          <w:sz w:val="24"/>
          <w:szCs w:val="24"/>
        </w:rPr>
        <w:fldChar w:fldCharType="separate"/>
      </w:r>
      <w:r w:rsidR="001441F5" w:rsidRPr="0077581D">
        <w:rPr>
          <w:sz w:val="24"/>
          <w:szCs w:val="24"/>
        </w:rPr>
        <w:t xml:space="preserve">Tabel 3. </w:t>
      </w:r>
      <w:r w:rsidR="001441F5" w:rsidRPr="001441F5">
        <w:rPr>
          <w:noProof/>
          <w:sz w:val="24"/>
          <w:szCs w:val="24"/>
        </w:rPr>
        <w:t>6</w:t>
      </w:r>
      <w:r w:rsidR="00777C82" w:rsidRPr="0077581D">
        <w:rPr>
          <w:sz w:val="24"/>
          <w:szCs w:val="24"/>
        </w:rPr>
        <w:fldChar w:fldCharType="end"/>
      </w:r>
    </w:p>
    <w:p w14:paraId="3CD96F66" w14:textId="28F05947" w:rsidR="001F7F03" w:rsidRPr="0077581D" w:rsidRDefault="001F7F03" w:rsidP="00412A45">
      <w:pPr>
        <w:pStyle w:val="Caption"/>
        <w:keepNext/>
        <w:jc w:val="center"/>
        <w:rPr>
          <w:i w:val="0"/>
          <w:iCs w:val="0"/>
          <w:color w:val="auto"/>
          <w:sz w:val="24"/>
          <w:szCs w:val="24"/>
        </w:rPr>
      </w:pPr>
      <w:bookmarkStart w:id="84" w:name="_Ref210285024"/>
      <w:bookmarkStart w:id="85" w:name="_Ref212932969"/>
      <w:bookmarkStart w:id="86" w:name="_Toc216764590"/>
      <w:r w:rsidRPr="0077581D">
        <w:rPr>
          <w:i w:val="0"/>
          <w:iCs w:val="0"/>
          <w:color w:val="auto"/>
          <w:sz w:val="24"/>
          <w:szCs w:val="24"/>
        </w:rPr>
        <w:t xml:space="preserve">Tabel 3. </w:t>
      </w:r>
      <w:r w:rsidR="005E44BF">
        <w:rPr>
          <w:i w:val="0"/>
          <w:iCs w:val="0"/>
          <w:color w:val="auto"/>
          <w:sz w:val="24"/>
          <w:szCs w:val="24"/>
        </w:rPr>
        <w:fldChar w:fldCharType="begin"/>
      </w:r>
      <w:r w:rsidR="005E44BF">
        <w:rPr>
          <w:i w:val="0"/>
          <w:iCs w:val="0"/>
          <w:color w:val="auto"/>
          <w:sz w:val="24"/>
          <w:szCs w:val="24"/>
        </w:rPr>
        <w:instrText xml:space="preserve"> SEQ Tabel_3. \* ARABIC </w:instrText>
      </w:r>
      <w:r w:rsidR="005E44BF">
        <w:rPr>
          <w:i w:val="0"/>
          <w:iCs w:val="0"/>
          <w:color w:val="auto"/>
          <w:sz w:val="24"/>
          <w:szCs w:val="24"/>
        </w:rPr>
        <w:fldChar w:fldCharType="separate"/>
      </w:r>
      <w:r w:rsidR="001441F5">
        <w:rPr>
          <w:i w:val="0"/>
          <w:iCs w:val="0"/>
          <w:noProof/>
          <w:color w:val="auto"/>
          <w:sz w:val="24"/>
          <w:szCs w:val="24"/>
        </w:rPr>
        <w:t>6</w:t>
      </w:r>
      <w:r w:rsidR="005E44BF">
        <w:rPr>
          <w:i w:val="0"/>
          <w:iCs w:val="0"/>
          <w:color w:val="auto"/>
          <w:sz w:val="24"/>
          <w:szCs w:val="24"/>
        </w:rPr>
        <w:fldChar w:fldCharType="end"/>
      </w:r>
      <w:bookmarkEnd w:id="84"/>
      <w:r w:rsidRPr="0077581D">
        <w:rPr>
          <w:i w:val="0"/>
          <w:iCs w:val="0"/>
          <w:color w:val="auto"/>
          <w:sz w:val="24"/>
          <w:szCs w:val="24"/>
        </w:rPr>
        <w:t xml:space="preserve"> Kombinasi Nilai Hyperparameter</w:t>
      </w:r>
      <w:bookmarkEnd w:id="85"/>
      <w:bookmarkEnd w:id="86"/>
    </w:p>
    <w:tbl>
      <w:tblPr>
        <w:tblStyle w:val="TableGrid"/>
        <w:tblW w:w="0" w:type="auto"/>
        <w:tblLook w:val="04A0" w:firstRow="1" w:lastRow="0" w:firstColumn="1" w:lastColumn="0" w:noHBand="0" w:noVBand="1"/>
      </w:tblPr>
      <w:tblGrid>
        <w:gridCol w:w="511"/>
        <w:gridCol w:w="2886"/>
        <w:gridCol w:w="2127"/>
        <w:gridCol w:w="2403"/>
      </w:tblGrid>
      <w:tr w:rsidR="00412A45" w:rsidRPr="00E42884" w14:paraId="2C4A7AE4" w14:textId="77777777" w:rsidTr="00CD23C3">
        <w:trPr>
          <w:tblHeader/>
        </w:trPr>
        <w:tc>
          <w:tcPr>
            <w:tcW w:w="511" w:type="dxa"/>
          </w:tcPr>
          <w:p w14:paraId="461321CA" w14:textId="30F6E752" w:rsidR="001F7F03" w:rsidRPr="00E42884" w:rsidRDefault="001F7F03" w:rsidP="00412A45">
            <w:pPr>
              <w:spacing w:line="360" w:lineRule="auto"/>
              <w:jc w:val="both"/>
              <w:rPr>
                <w:sz w:val="20"/>
                <w:szCs w:val="20"/>
              </w:rPr>
            </w:pPr>
            <w:r w:rsidRPr="00E42884">
              <w:rPr>
                <w:sz w:val="20"/>
                <w:szCs w:val="20"/>
              </w:rPr>
              <w:t>No</w:t>
            </w:r>
          </w:p>
        </w:tc>
        <w:tc>
          <w:tcPr>
            <w:tcW w:w="2886" w:type="dxa"/>
          </w:tcPr>
          <w:p w14:paraId="67042BCE" w14:textId="392D8E41" w:rsidR="001F7F03" w:rsidRPr="00E42884" w:rsidRDefault="001F7F03" w:rsidP="00412A45">
            <w:pPr>
              <w:spacing w:line="360" w:lineRule="auto"/>
              <w:jc w:val="both"/>
              <w:rPr>
                <w:sz w:val="20"/>
                <w:szCs w:val="20"/>
              </w:rPr>
            </w:pPr>
            <w:r w:rsidRPr="00E42884">
              <w:rPr>
                <w:sz w:val="20"/>
                <w:szCs w:val="20"/>
              </w:rPr>
              <w:t>Metode</w:t>
            </w:r>
          </w:p>
        </w:tc>
        <w:tc>
          <w:tcPr>
            <w:tcW w:w="2127" w:type="dxa"/>
          </w:tcPr>
          <w:p w14:paraId="26116D7B" w14:textId="2C59BF46" w:rsidR="001F7F03" w:rsidRPr="00E42884" w:rsidRDefault="001F7F03" w:rsidP="00412A45">
            <w:pPr>
              <w:spacing w:line="360" w:lineRule="auto"/>
              <w:jc w:val="both"/>
              <w:rPr>
                <w:i/>
                <w:iCs/>
                <w:sz w:val="20"/>
                <w:szCs w:val="20"/>
              </w:rPr>
            </w:pPr>
            <w:r w:rsidRPr="00E42884">
              <w:rPr>
                <w:i/>
                <w:iCs/>
                <w:sz w:val="20"/>
                <w:szCs w:val="20"/>
              </w:rPr>
              <w:t>Hyperparameter</w:t>
            </w:r>
          </w:p>
        </w:tc>
        <w:tc>
          <w:tcPr>
            <w:tcW w:w="2403" w:type="dxa"/>
          </w:tcPr>
          <w:p w14:paraId="05A1D3E4" w14:textId="33A147F6" w:rsidR="001F7F03" w:rsidRPr="00E42884" w:rsidRDefault="001F7F03" w:rsidP="00412A45">
            <w:pPr>
              <w:spacing w:line="360" w:lineRule="auto"/>
              <w:jc w:val="both"/>
              <w:rPr>
                <w:i/>
                <w:iCs/>
                <w:sz w:val="20"/>
                <w:szCs w:val="20"/>
              </w:rPr>
            </w:pPr>
            <w:r w:rsidRPr="00E42884">
              <w:rPr>
                <w:i/>
                <w:iCs/>
                <w:sz w:val="20"/>
                <w:szCs w:val="20"/>
              </w:rPr>
              <w:t>Value</w:t>
            </w:r>
          </w:p>
        </w:tc>
      </w:tr>
      <w:tr w:rsidR="00412A45" w:rsidRPr="00E42884" w14:paraId="6606F7CD" w14:textId="77777777" w:rsidTr="001F7F03">
        <w:tc>
          <w:tcPr>
            <w:tcW w:w="511" w:type="dxa"/>
            <w:vMerge w:val="restart"/>
          </w:tcPr>
          <w:p w14:paraId="2E0434C9" w14:textId="6466A1D5" w:rsidR="00505F86" w:rsidRPr="00E42884" w:rsidRDefault="00505F86" w:rsidP="00412A45">
            <w:pPr>
              <w:spacing w:line="360" w:lineRule="auto"/>
              <w:jc w:val="both"/>
              <w:rPr>
                <w:sz w:val="20"/>
                <w:szCs w:val="20"/>
              </w:rPr>
            </w:pPr>
            <w:r w:rsidRPr="00E42884">
              <w:rPr>
                <w:sz w:val="20"/>
                <w:szCs w:val="20"/>
              </w:rPr>
              <w:t>1</w:t>
            </w:r>
          </w:p>
        </w:tc>
        <w:tc>
          <w:tcPr>
            <w:tcW w:w="2886" w:type="dxa"/>
            <w:vMerge w:val="restart"/>
          </w:tcPr>
          <w:p w14:paraId="7269E15A" w14:textId="28A37547" w:rsidR="00505F86" w:rsidRPr="00E42884" w:rsidRDefault="00505F86" w:rsidP="00412A45">
            <w:pPr>
              <w:spacing w:line="360" w:lineRule="auto"/>
              <w:jc w:val="both"/>
              <w:rPr>
                <w:sz w:val="20"/>
                <w:szCs w:val="20"/>
              </w:rPr>
            </w:pPr>
            <w:r w:rsidRPr="00E42884">
              <w:rPr>
                <w:sz w:val="20"/>
                <w:szCs w:val="20"/>
              </w:rPr>
              <w:t>K</w:t>
            </w:r>
            <w:r w:rsidR="00242A57" w:rsidRPr="00E42884">
              <w:rPr>
                <w:sz w:val="20"/>
                <w:szCs w:val="20"/>
              </w:rPr>
              <w:t>NN</w:t>
            </w:r>
          </w:p>
        </w:tc>
        <w:tc>
          <w:tcPr>
            <w:tcW w:w="2127" w:type="dxa"/>
          </w:tcPr>
          <w:p w14:paraId="62F72DD5" w14:textId="164A9EC3" w:rsidR="00505F86" w:rsidRPr="00E42884" w:rsidRDefault="00505F86" w:rsidP="00412A45">
            <w:pPr>
              <w:spacing w:line="360" w:lineRule="auto"/>
              <w:jc w:val="both"/>
              <w:rPr>
                <w:sz w:val="20"/>
                <w:szCs w:val="20"/>
              </w:rPr>
            </w:pPr>
            <w:r w:rsidRPr="00E42884">
              <w:rPr>
                <w:sz w:val="20"/>
                <w:szCs w:val="20"/>
              </w:rPr>
              <w:t>K</w:t>
            </w:r>
          </w:p>
        </w:tc>
        <w:tc>
          <w:tcPr>
            <w:tcW w:w="2403" w:type="dxa"/>
          </w:tcPr>
          <w:p w14:paraId="3FA63333" w14:textId="3D2901BD" w:rsidR="00505F86" w:rsidRPr="00E42884" w:rsidRDefault="00505F86" w:rsidP="00412A45">
            <w:pPr>
              <w:spacing w:line="360" w:lineRule="auto"/>
              <w:jc w:val="both"/>
              <w:rPr>
                <w:sz w:val="20"/>
                <w:szCs w:val="20"/>
              </w:rPr>
            </w:pPr>
            <w:r w:rsidRPr="00E42884">
              <w:rPr>
                <w:sz w:val="20"/>
                <w:szCs w:val="20"/>
              </w:rPr>
              <w:t>[5,7,9,11,13,15</w:t>
            </w:r>
            <w:r w:rsidR="00391103" w:rsidRPr="00E42884">
              <w:rPr>
                <w:sz w:val="20"/>
                <w:szCs w:val="20"/>
              </w:rPr>
              <w:t>, 19</w:t>
            </w:r>
            <w:r w:rsidRPr="00E42884">
              <w:rPr>
                <w:sz w:val="20"/>
                <w:szCs w:val="20"/>
              </w:rPr>
              <w:t>]</w:t>
            </w:r>
          </w:p>
        </w:tc>
      </w:tr>
      <w:tr w:rsidR="00412A45" w:rsidRPr="00E42884" w14:paraId="76FF81F2" w14:textId="77777777" w:rsidTr="001F7F03">
        <w:tc>
          <w:tcPr>
            <w:tcW w:w="511" w:type="dxa"/>
            <w:vMerge/>
          </w:tcPr>
          <w:p w14:paraId="48655051" w14:textId="77777777" w:rsidR="00505F86" w:rsidRPr="00E42884" w:rsidRDefault="00505F86" w:rsidP="00412A45">
            <w:pPr>
              <w:spacing w:line="360" w:lineRule="auto"/>
              <w:jc w:val="both"/>
              <w:rPr>
                <w:sz w:val="20"/>
                <w:szCs w:val="20"/>
              </w:rPr>
            </w:pPr>
          </w:p>
        </w:tc>
        <w:tc>
          <w:tcPr>
            <w:tcW w:w="2886" w:type="dxa"/>
            <w:vMerge/>
          </w:tcPr>
          <w:p w14:paraId="71C714AE" w14:textId="77777777" w:rsidR="00505F86" w:rsidRPr="00E42884" w:rsidRDefault="00505F86" w:rsidP="00412A45">
            <w:pPr>
              <w:spacing w:line="360" w:lineRule="auto"/>
              <w:jc w:val="both"/>
              <w:rPr>
                <w:sz w:val="20"/>
                <w:szCs w:val="20"/>
              </w:rPr>
            </w:pPr>
          </w:p>
        </w:tc>
        <w:tc>
          <w:tcPr>
            <w:tcW w:w="2127" w:type="dxa"/>
          </w:tcPr>
          <w:p w14:paraId="7D714E91" w14:textId="026A8864" w:rsidR="00505F86" w:rsidRPr="00E42884" w:rsidRDefault="00505F86" w:rsidP="00412A45">
            <w:pPr>
              <w:spacing w:line="360" w:lineRule="auto"/>
              <w:jc w:val="both"/>
              <w:rPr>
                <w:sz w:val="20"/>
                <w:szCs w:val="20"/>
              </w:rPr>
            </w:pPr>
            <w:r w:rsidRPr="00E42884">
              <w:rPr>
                <w:sz w:val="20"/>
                <w:szCs w:val="20"/>
              </w:rPr>
              <w:t>Metric</w:t>
            </w:r>
            <w:r w:rsidR="00A65BB2">
              <w:rPr>
                <w:sz w:val="20"/>
                <w:szCs w:val="20"/>
              </w:rPr>
              <w:t xml:space="preserve"> distance</w:t>
            </w:r>
          </w:p>
        </w:tc>
        <w:tc>
          <w:tcPr>
            <w:tcW w:w="2403" w:type="dxa"/>
          </w:tcPr>
          <w:p w14:paraId="7EE01E83" w14:textId="28B2EDA4" w:rsidR="00505F86" w:rsidRPr="00E42884" w:rsidRDefault="00505F86" w:rsidP="00412A45">
            <w:pPr>
              <w:spacing w:line="360" w:lineRule="auto"/>
              <w:jc w:val="both"/>
              <w:rPr>
                <w:sz w:val="20"/>
                <w:szCs w:val="20"/>
              </w:rPr>
            </w:pPr>
            <w:r w:rsidRPr="00E42884">
              <w:rPr>
                <w:sz w:val="20"/>
                <w:szCs w:val="20"/>
              </w:rPr>
              <w:t>[Euclidean, Manhattan]</w:t>
            </w:r>
          </w:p>
        </w:tc>
      </w:tr>
      <w:tr w:rsidR="00412A45" w:rsidRPr="00E42884" w14:paraId="67D49A31" w14:textId="77777777" w:rsidTr="001F7F03">
        <w:tc>
          <w:tcPr>
            <w:tcW w:w="511" w:type="dxa"/>
            <w:vMerge w:val="restart"/>
          </w:tcPr>
          <w:p w14:paraId="25D1910C" w14:textId="622C4282" w:rsidR="005C3244" w:rsidRPr="00E42884" w:rsidRDefault="005C3244" w:rsidP="00412A45">
            <w:pPr>
              <w:spacing w:line="360" w:lineRule="auto"/>
              <w:jc w:val="both"/>
              <w:rPr>
                <w:sz w:val="20"/>
                <w:szCs w:val="20"/>
              </w:rPr>
            </w:pPr>
            <w:r w:rsidRPr="00E42884">
              <w:rPr>
                <w:sz w:val="20"/>
                <w:szCs w:val="20"/>
              </w:rPr>
              <w:t>2</w:t>
            </w:r>
          </w:p>
        </w:tc>
        <w:tc>
          <w:tcPr>
            <w:tcW w:w="2886" w:type="dxa"/>
            <w:vMerge w:val="restart"/>
          </w:tcPr>
          <w:p w14:paraId="73B649E8" w14:textId="6E881261" w:rsidR="005C3244" w:rsidRPr="00E42884" w:rsidRDefault="00242A57" w:rsidP="00412A45">
            <w:pPr>
              <w:spacing w:line="360" w:lineRule="auto"/>
              <w:jc w:val="both"/>
              <w:rPr>
                <w:sz w:val="20"/>
                <w:szCs w:val="20"/>
              </w:rPr>
            </w:pPr>
            <w:r w:rsidRPr="00E42884">
              <w:rPr>
                <w:sz w:val="20"/>
                <w:szCs w:val="20"/>
              </w:rPr>
              <w:t>LR</w:t>
            </w:r>
          </w:p>
        </w:tc>
        <w:tc>
          <w:tcPr>
            <w:tcW w:w="2127" w:type="dxa"/>
          </w:tcPr>
          <w:p w14:paraId="333E2D3D" w14:textId="30F200E6" w:rsidR="005C3244" w:rsidRPr="00E42884" w:rsidRDefault="005C3244" w:rsidP="00412A45">
            <w:pPr>
              <w:spacing w:line="360" w:lineRule="auto"/>
              <w:jc w:val="both"/>
              <w:rPr>
                <w:sz w:val="20"/>
                <w:szCs w:val="20"/>
              </w:rPr>
            </w:pPr>
            <w:r w:rsidRPr="00E42884">
              <w:rPr>
                <w:sz w:val="20"/>
                <w:szCs w:val="20"/>
              </w:rPr>
              <w:t>Penalty</w:t>
            </w:r>
          </w:p>
        </w:tc>
        <w:tc>
          <w:tcPr>
            <w:tcW w:w="2403" w:type="dxa"/>
          </w:tcPr>
          <w:p w14:paraId="735A3C9F" w14:textId="04BD1BC7" w:rsidR="005C3244" w:rsidRPr="00E42884" w:rsidRDefault="005C3244" w:rsidP="00412A45">
            <w:pPr>
              <w:spacing w:line="360" w:lineRule="auto"/>
              <w:jc w:val="both"/>
              <w:rPr>
                <w:sz w:val="20"/>
                <w:szCs w:val="20"/>
              </w:rPr>
            </w:pPr>
            <w:r w:rsidRPr="00E42884">
              <w:rPr>
                <w:sz w:val="20"/>
                <w:szCs w:val="20"/>
              </w:rPr>
              <w:t>[l1,l2]</w:t>
            </w:r>
          </w:p>
        </w:tc>
      </w:tr>
      <w:tr w:rsidR="00412A45" w:rsidRPr="00E42884" w14:paraId="6A476A1A" w14:textId="77777777" w:rsidTr="001F7F03">
        <w:tc>
          <w:tcPr>
            <w:tcW w:w="511" w:type="dxa"/>
            <w:vMerge/>
          </w:tcPr>
          <w:p w14:paraId="04AEDE39" w14:textId="77777777" w:rsidR="005C3244" w:rsidRPr="00E42884" w:rsidRDefault="005C3244" w:rsidP="00412A45">
            <w:pPr>
              <w:spacing w:line="360" w:lineRule="auto"/>
              <w:jc w:val="both"/>
              <w:rPr>
                <w:sz w:val="20"/>
                <w:szCs w:val="20"/>
              </w:rPr>
            </w:pPr>
          </w:p>
        </w:tc>
        <w:tc>
          <w:tcPr>
            <w:tcW w:w="2886" w:type="dxa"/>
            <w:vMerge/>
          </w:tcPr>
          <w:p w14:paraId="438FD8F2" w14:textId="77777777" w:rsidR="005C3244" w:rsidRPr="00E42884" w:rsidRDefault="005C3244" w:rsidP="00412A45">
            <w:pPr>
              <w:spacing w:line="360" w:lineRule="auto"/>
              <w:jc w:val="both"/>
              <w:rPr>
                <w:sz w:val="20"/>
                <w:szCs w:val="20"/>
              </w:rPr>
            </w:pPr>
          </w:p>
        </w:tc>
        <w:tc>
          <w:tcPr>
            <w:tcW w:w="2127" w:type="dxa"/>
          </w:tcPr>
          <w:p w14:paraId="00828426" w14:textId="6CF96222" w:rsidR="005C3244" w:rsidRPr="00E42884" w:rsidRDefault="005C3244" w:rsidP="00412A45">
            <w:pPr>
              <w:spacing w:line="360" w:lineRule="auto"/>
              <w:jc w:val="both"/>
              <w:rPr>
                <w:sz w:val="20"/>
                <w:szCs w:val="20"/>
              </w:rPr>
            </w:pPr>
            <w:r w:rsidRPr="00E42884">
              <w:rPr>
                <w:sz w:val="20"/>
                <w:szCs w:val="20"/>
              </w:rPr>
              <w:t>Solver</w:t>
            </w:r>
          </w:p>
        </w:tc>
        <w:tc>
          <w:tcPr>
            <w:tcW w:w="2403" w:type="dxa"/>
          </w:tcPr>
          <w:p w14:paraId="2A145D2E" w14:textId="4EE0B0A8" w:rsidR="005C3244" w:rsidRPr="00E42884" w:rsidRDefault="005C3244" w:rsidP="00412A45">
            <w:pPr>
              <w:spacing w:line="360" w:lineRule="auto"/>
              <w:jc w:val="both"/>
              <w:rPr>
                <w:sz w:val="20"/>
                <w:szCs w:val="20"/>
              </w:rPr>
            </w:pPr>
            <w:r w:rsidRPr="00E42884">
              <w:rPr>
                <w:sz w:val="20"/>
                <w:szCs w:val="20"/>
              </w:rPr>
              <w:t>[lgbfs, liblinear]</w:t>
            </w:r>
          </w:p>
        </w:tc>
      </w:tr>
      <w:tr w:rsidR="00412A45" w:rsidRPr="00E42884" w14:paraId="27E70223" w14:textId="77777777" w:rsidTr="001F7F03">
        <w:tc>
          <w:tcPr>
            <w:tcW w:w="511" w:type="dxa"/>
            <w:vMerge/>
          </w:tcPr>
          <w:p w14:paraId="368FCCEA" w14:textId="77777777" w:rsidR="005C3244" w:rsidRPr="00E42884" w:rsidRDefault="005C3244" w:rsidP="00412A45">
            <w:pPr>
              <w:spacing w:line="360" w:lineRule="auto"/>
              <w:jc w:val="both"/>
              <w:rPr>
                <w:sz w:val="20"/>
                <w:szCs w:val="20"/>
              </w:rPr>
            </w:pPr>
          </w:p>
        </w:tc>
        <w:tc>
          <w:tcPr>
            <w:tcW w:w="2886" w:type="dxa"/>
            <w:vMerge/>
          </w:tcPr>
          <w:p w14:paraId="45B4F3BD" w14:textId="77777777" w:rsidR="005C3244" w:rsidRPr="00E42884" w:rsidRDefault="005C3244" w:rsidP="00412A45">
            <w:pPr>
              <w:spacing w:line="360" w:lineRule="auto"/>
              <w:jc w:val="both"/>
              <w:rPr>
                <w:sz w:val="20"/>
                <w:szCs w:val="20"/>
              </w:rPr>
            </w:pPr>
          </w:p>
        </w:tc>
        <w:tc>
          <w:tcPr>
            <w:tcW w:w="2127" w:type="dxa"/>
          </w:tcPr>
          <w:p w14:paraId="49F7857B" w14:textId="17751C68" w:rsidR="005C3244" w:rsidRPr="00E42884" w:rsidRDefault="005C3244" w:rsidP="00412A45">
            <w:pPr>
              <w:spacing w:line="360" w:lineRule="auto"/>
              <w:jc w:val="both"/>
              <w:rPr>
                <w:sz w:val="20"/>
                <w:szCs w:val="20"/>
              </w:rPr>
            </w:pPr>
            <w:r w:rsidRPr="00E42884">
              <w:rPr>
                <w:sz w:val="20"/>
                <w:szCs w:val="20"/>
              </w:rPr>
              <w:t>C</w:t>
            </w:r>
          </w:p>
        </w:tc>
        <w:tc>
          <w:tcPr>
            <w:tcW w:w="2403" w:type="dxa"/>
          </w:tcPr>
          <w:p w14:paraId="37C8A822" w14:textId="56D27FFB" w:rsidR="005C3244" w:rsidRPr="00E42884" w:rsidRDefault="00391103" w:rsidP="00412A45">
            <w:pPr>
              <w:spacing w:line="360" w:lineRule="auto"/>
              <w:jc w:val="both"/>
              <w:rPr>
                <w:sz w:val="20"/>
                <w:szCs w:val="20"/>
              </w:rPr>
            </w:pPr>
            <w:r w:rsidRPr="00E42884">
              <w:rPr>
                <w:sz w:val="20"/>
                <w:szCs w:val="20"/>
              </w:rPr>
              <w:t>np.logspace(-4, 4, 20)</w:t>
            </w:r>
          </w:p>
        </w:tc>
      </w:tr>
      <w:tr w:rsidR="00412A45" w:rsidRPr="00E42884" w14:paraId="048B4D37" w14:textId="77777777" w:rsidTr="001F7F03">
        <w:tc>
          <w:tcPr>
            <w:tcW w:w="511" w:type="dxa"/>
            <w:vMerge w:val="restart"/>
          </w:tcPr>
          <w:p w14:paraId="7341388E" w14:textId="6F1DF6AB" w:rsidR="00505F86" w:rsidRPr="00E42884" w:rsidRDefault="00505F86" w:rsidP="00412A45">
            <w:pPr>
              <w:spacing w:line="360" w:lineRule="auto"/>
              <w:jc w:val="both"/>
              <w:rPr>
                <w:sz w:val="20"/>
                <w:szCs w:val="20"/>
              </w:rPr>
            </w:pPr>
            <w:r w:rsidRPr="00E42884">
              <w:rPr>
                <w:sz w:val="20"/>
                <w:szCs w:val="20"/>
              </w:rPr>
              <w:t>3</w:t>
            </w:r>
          </w:p>
        </w:tc>
        <w:tc>
          <w:tcPr>
            <w:tcW w:w="2886" w:type="dxa"/>
            <w:vMerge w:val="restart"/>
          </w:tcPr>
          <w:p w14:paraId="2823856A" w14:textId="29767583" w:rsidR="00505F86" w:rsidRPr="00E42884" w:rsidRDefault="00242A57" w:rsidP="00412A45">
            <w:pPr>
              <w:spacing w:line="360" w:lineRule="auto"/>
              <w:jc w:val="both"/>
              <w:rPr>
                <w:sz w:val="20"/>
                <w:szCs w:val="20"/>
              </w:rPr>
            </w:pPr>
            <w:r w:rsidRPr="00E42884">
              <w:rPr>
                <w:sz w:val="20"/>
                <w:szCs w:val="20"/>
              </w:rPr>
              <w:t>SVM</w:t>
            </w:r>
          </w:p>
        </w:tc>
        <w:tc>
          <w:tcPr>
            <w:tcW w:w="2127" w:type="dxa"/>
          </w:tcPr>
          <w:p w14:paraId="75C207A6" w14:textId="7F299D97" w:rsidR="00505F86" w:rsidRPr="00E42884" w:rsidRDefault="00505F86" w:rsidP="00412A45">
            <w:pPr>
              <w:spacing w:line="360" w:lineRule="auto"/>
              <w:jc w:val="both"/>
              <w:rPr>
                <w:sz w:val="20"/>
                <w:szCs w:val="20"/>
              </w:rPr>
            </w:pPr>
            <w:r w:rsidRPr="00E42884">
              <w:rPr>
                <w:sz w:val="20"/>
                <w:szCs w:val="20"/>
              </w:rPr>
              <w:t>C</w:t>
            </w:r>
          </w:p>
        </w:tc>
        <w:tc>
          <w:tcPr>
            <w:tcW w:w="2403" w:type="dxa"/>
          </w:tcPr>
          <w:p w14:paraId="2FAC6AD5" w14:textId="0FD527C7" w:rsidR="00505F86" w:rsidRPr="00E42884" w:rsidRDefault="00505F86" w:rsidP="00412A45">
            <w:pPr>
              <w:spacing w:line="360" w:lineRule="auto"/>
              <w:jc w:val="both"/>
              <w:rPr>
                <w:sz w:val="20"/>
                <w:szCs w:val="20"/>
              </w:rPr>
            </w:pPr>
            <w:r w:rsidRPr="00E42884">
              <w:rPr>
                <w:sz w:val="20"/>
                <w:szCs w:val="20"/>
              </w:rPr>
              <w:t>[0.1, 1, 10, 100, 1000]</w:t>
            </w:r>
          </w:p>
        </w:tc>
      </w:tr>
      <w:tr w:rsidR="00412A45" w:rsidRPr="00E42884" w14:paraId="5FE3BD21" w14:textId="77777777" w:rsidTr="001F7F03">
        <w:tc>
          <w:tcPr>
            <w:tcW w:w="511" w:type="dxa"/>
            <w:vMerge/>
          </w:tcPr>
          <w:p w14:paraId="11F6207F" w14:textId="77777777" w:rsidR="00505F86" w:rsidRPr="00E42884" w:rsidRDefault="00505F86" w:rsidP="00412A45">
            <w:pPr>
              <w:spacing w:line="360" w:lineRule="auto"/>
              <w:jc w:val="both"/>
              <w:rPr>
                <w:sz w:val="20"/>
                <w:szCs w:val="20"/>
              </w:rPr>
            </w:pPr>
          </w:p>
        </w:tc>
        <w:tc>
          <w:tcPr>
            <w:tcW w:w="2886" w:type="dxa"/>
            <w:vMerge/>
          </w:tcPr>
          <w:p w14:paraId="2A497311" w14:textId="77777777" w:rsidR="00505F86" w:rsidRPr="00E42884" w:rsidRDefault="00505F86" w:rsidP="00412A45">
            <w:pPr>
              <w:spacing w:line="360" w:lineRule="auto"/>
              <w:jc w:val="both"/>
              <w:rPr>
                <w:sz w:val="20"/>
                <w:szCs w:val="20"/>
              </w:rPr>
            </w:pPr>
          </w:p>
        </w:tc>
        <w:tc>
          <w:tcPr>
            <w:tcW w:w="2127" w:type="dxa"/>
          </w:tcPr>
          <w:p w14:paraId="5ED01F3A" w14:textId="5EA2BAC7" w:rsidR="00505F86" w:rsidRPr="00E42884" w:rsidRDefault="00505F86" w:rsidP="00412A45">
            <w:pPr>
              <w:spacing w:line="360" w:lineRule="auto"/>
              <w:jc w:val="both"/>
              <w:rPr>
                <w:sz w:val="20"/>
                <w:szCs w:val="20"/>
              </w:rPr>
            </w:pPr>
            <w:r w:rsidRPr="00E42884">
              <w:rPr>
                <w:sz w:val="20"/>
                <w:szCs w:val="20"/>
              </w:rPr>
              <w:t>Gamma</w:t>
            </w:r>
          </w:p>
        </w:tc>
        <w:tc>
          <w:tcPr>
            <w:tcW w:w="2403" w:type="dxa"/>
          </w:tcPr>
          <w:p w14:paraId="714ADBEB" w14:textId="0A55707D" w:rsidR="00505F86" w:rsidRPr="00E42884" w:rsidRDefault="00505F86" w:rsidP="00412A45">
            <w:pPr>
              <w:spacing w:line="360" w:lineRule="auto"/>
              <w:jc w:val="both"/>
              <w:rPr>
                <w:sz w:val="20"/>
                <w:szCs w:val="20"/>
              </w:rPr>
            </w:pPr>
            <w:r w:rsidRPr="00E42884">
              <w:rPr>
                <w:sz w:val="20"/>
                <w:szCs w:val="20"/>
              </w:rPr>
              <w:t>[scale, auto]</w:t>
            </w:r>
          </w:p>
        </w:tc>
      </w:tr>
      <w:tr w:rsidR="00412A45" w:rsidRPr="00E42884" w14:paraId="07C3AEB5" w14:textId="77777777" w:rsidTr="001F7F03">
        <w:tc>
          <w:tcPr>
            <w:tcW w:w="511" w:type="dxa"/>
            <w:vMerge/>
          </w:tcPr>
          <w:p w14:paraId="1A668D03" w14:textId="77777777" w:rsidR="00505F86" w:rsidRPr="00E42884" w:rsidRDefault="00505F86" w:rsidP="00412A45">
            <w:pPr>
              <w:spacing w:line="360" w:lineRule="auto"/>
              <w:jc w:val="both"/>
              <w:rPr>
                <w:sz w:val="20"/>
                <w:szCs w:val="20"/>
              </w:rPr>
            </w:pPr>
          </w:p>
        </w:tc>
        <w:tc>
          <w:tcPr>
            <w:tcW w:w="2886" w:type="dxa"/>
            <w:vMerge/>
          </w:tcPr>
          <w:p w14:paraId="6B3C6A6E" w14:textId="77777777" w:rsidR="00505F86" w:rsidRPr="00E42884" w:rsidRDefault="00505F86" w:rsidP="00412A45">
            <w:pPr>
              <w:spacing w:line="360" w:lineRule="auto"/>
              <w:jc w:val="both"/>
              <w:rPr>
                <w:sz w:val="20"/>
                <w:szCs w:val="20"/>
              </w:rPr>
            </w:pPr>
          </w:p>
        </w:tc>
        <w:tc>
          <w:tcPr>
            <w:tcW w:w="2127" w:type="dxa"/>
          </w:tcPr>
          <w:p w14:paraId="07CBDC99" w14:textId="306B5252" w:rsidR="00505F86" w:rsidRPr="00E42884" w:rsidRDefault="00505F86" w:rsidP="00412A45">
            <w:pPr>
              <w:spacing w:line="360" w:lineRule="auto"/>
              <w:jc w:val="both"/>
              <w:rPr>
                <w:sz w:val="20"/>
                <w:szCs w:val="20"/>
              </w:rPr>
            </w:pPr>
            <w:r w:rsidRPr="00E42884">
              <w:rPr>
                <w:sz w:val="20"/>
                <w:szCs w:val="20"/>
              </w:rPr>
              <w:t>Kern</w:t>
            </w:r>
            <w:r w:rsidR="00242A57" w:rsidRPr="00E42884">
              <w:rPr>
                <w:sz w:val="20"/>
                <w:szCs w:val="20"/>
              </w:rPr>
              <w:t>e</w:t>
            </w:r>
            <w:r w:rsidRPr="00E42884">
              <w:rPr>
                <w:sz w:val="20"/>
                <w:szCs w:val="20"/>
              </w:rPr>
              <w:t>l</w:t>
            </w:r>
          </w:p>
        </w:tc>
        <w:tc>
          <w:tcPr>
            <w:tcW w:w="2403" w:type="dxa"/>
          </w:tcPr>
          <w:p w14:paraId="32DA9CF2" w14:textId="4D75A998" w:rsidR="00505F86" w:rsidRPr="00E42884" w:rsidRDefault="00505F86" w:rsidP="00412A45">
            <w:pPr>
              <w:spacing w:line="360" w:lineRule="auto"/>
              <w:jc w:val="both"/>
              <w:rPr>
                <w:sz w:val="20"/>
                <w:szCs w:val="20"/>
              </w:rPr>
            </w:pPr>
            <w:r w:rsidRPr="00E42884">
              <w:rPr>
                <w:sz w:val="20"/>
                <w:szCs w:val="20"/>
              </w:rPr>
              <w:t>[rbf, linear]</w:t>
            </w:r>
          </w:p>
        </w:tc>
      </w:tr>
      <w:tr w:rsidR="00412A45" w:rsidRPr="00E42884" w14:paraId="2B7EED94" w14:textId="77777777" w:rsidTr="001F7F03">
        <w:tc>
          <w:tcPr>
            <w:tcW w:w="511" w:type="dxa"/>
            <w:vMerge w:val="restart"/>
          </w:tcPr>
          <w:p w14:paraId="086793B9" w14:textId="3F6D0CAD" w:rsidR="00505F86" w:rsidRPr="00E42884" w:rsidRDefault="00505F86" w:rsidP="00412A45">
            <w:pPr>
              <w:spacing w:line="360" w:lineRule="auto"/>
              <w:jc w:val="both"/>
              <w:rPr>
                <w:sz w:val="20"/>
                <w:szCs w:val="20"/>
              </w:rPr>
            </w:pPr>
            <w:r w:rsidRPr="00E42884">
              <w:rPr>
                <w:sz w:val="20"/>
                <w:szCs w:val="20"/>
              </w:rPr>
              <w:t>4</w:t>
            </w:r>
          </w:p>
        </w:tc>
        <w:tc>
          <w:tcPr>
            <w:tcW w:w="2886" w:type="dxa"/>
            <w:vMerge w:val="restart"/>
          </w:tcPr>
          <w:p w14:paraId="089AE838" w14:textId="3D024231" w:rsidR="00505F86" w:rsidRPr="00E42884" w:rsidRDefault="00242A57" w:rsidP="00412A45">
            <w:pPr>
              <w:spacing w:line="360" w:lineRule="auto"/>
              <w:jc w:val="both"/>
              <w:rPr>
                <w:sz w:val="20"/>
                <w:szCs w:val="20"/>
              </w:rPr>
            </w:pPr>
            <w:r w:rsidRPr="00E42884">
              <w:rPr>
                <w:sz w:val="20"/>
                <w:szCs w:val="20"/>
              </w:rPr>
              <w:t>ANN</w:t>
            </w:r>
          </w:p>
        </w:tc>
        <w:tc>
          <w:tcPr>
            <w:tcW w:w="2127" w:type="dxa"/>
          </w:tcPr>
          <w:p w14:paraId="39CB4ED0" w14:textId="3C5DB5FB" w:rsidR="00505F86" w:rsidRPr="00E42884" w:rsidRDefault="00505F86" w:rsidP="00412A45">
            <w:pPr>
              <w:spacing w:line="360" w:lineRule="auto"/>
              <w:jc w:val="both"/>
              <w:rPr>
                <w:sz w:val="20"/>
                <w:szCs w:val="20"/>
              </w:rPr>
            </w:pPr>
            <w:r w:rsidRPr="00E42884">
              <w:rPr>
                <w:sz w:val="20"/>
                <w:szCs w:val="20"/>
              </w:rPr>
              <w:t>Epoch</w:t>
            </w:r>
          </w:p>
        </w:tc>
        <w:tc>
          <w:tcPr>
            <w:tcW w:w="2403" w:type="dxa"/>
          </w:tcPr>
          <w:p w14:paraId="479B4A51" w14:textId="27CB8B78" w:rsidR="00505F86" w:rsidRPr="00E42884" w:rsidRDefault="00391103" w:rsidP="00412A45">
            <w:pPr>
              <w:spacing w:line="360" w:lineRule="auto"/>
              <w:jc w:val="both"/>
              <w:rPr>
                <w:sz w:val="20"/>
                <w:szCs w:val="20"/>
              </w:rPr>
            </w:pPr>
            <w:r w:rsidRPr="00E42884">
              <w:rPr>
                <w:sz w:val="20"/>
                <w:szCs w:val="20"/>
              </w:rPr>
              <w:t>[100, 500, 1000]</w:t>
            </w:r>
          </w:p>
        </w:tc>
      </w:tr>
      <w:tr w:rsidR="00412A45" w:rsidRPr="00E42884" w14:paraId="242DCF42" w14:textId="77777777" w:rsidTr="001F7F03">
        <w:tc>
          <w:tcPr>
            <w:tcW w:w="511" w:type="dxa"/>
            <w:vMerge/>
          </w:tcPr>
          <w:p w14:paraId="56F3BFD5" w14:textId="77777777" w:rsidR="00505F86" w:rsidRPr="00E42884" w:rsidRDefault="00505F86" w:rsidP="00412A45">
            <w:pPr>
              <w:spacing w:line="360" w:lineRule="auto"/>
              <w:jc w:val="both"/>
              <w:rPr>
                <w:sz w:val="20"/>
                <w:szCs w:val="20"/>
              </w:rPr>
            </w:pPr>
          </w:p>
        </w:tc>
        <w:tc>
          <w:tcPr>
            <w:tcW w:w="2886" w:type="dxa"/>
            <w:vMerge/>
          </w:tcPr>
          <w:p w14:paraId="60133208" w14:textId="77777777" w:rsidR="00505F86" w:rsidRPr="00E42884" w:rsidRDefault="00505F86" w:rsidP="00412A45">
            <w:pPr>
              <w:spacing w:line="360" w:lineRule="auto"/>
              <w:jc w:val="both"/>
              <w:rPr>
                <w:sz w:val="20"/>
                <w:szCs w:val="20"/>
              </w:rPr>
            </w:pPr>
          </w:p>
        </w:tc>
        <w:tc>
          <w:tcPr>
            <w:tcW w:w="2127" w:type="dxa"/>
          </w:tcPr>
          <w:p w14:paraId="5B734D13" w14:textId="63031914" w:rsidR="00505F86" w:rsidRPr="00E42884" w:rsidRDefault="00505F86" w:rsidP="00412A45">
            <w:pPr>
              <w:spacing w:line="360" w:lineRule="auto"/>
              <w:jc w:val="both"/>
              <w:rPr>
                <w:i/>
                <w:iCs/>
                <w:sz w:val="20"/>
                <w:szCs w:val="20"/>
              </w:rPr>
            </w:pPr>
            <w:r w:rsidRPr="00E42884">
              <w:rPr>
                <w:i/>
                <w:iCs/>
                <w:sz w:val="20"/>
                <w:szCs w:val="20"/>
              </w:rPr>
              <w:t>Learning Rate</w:t>
            </w:r>
          </w:p>
        </w:tc>
        <w:tc>
          <w:tcPr>
            <w:tcW w:w="2403" w:type="dxa"/>
          </w:tcPr>
          <w:p w14:paraId="7160A884" w14:textId="52162C91" w:rsidR="00505F86" w:rsidRPr="00E42884" w:rsidRDefault="00505F86" w:rsidP="00412A45">
            <w:pPr>
              <w:spacing w:line="360" w:lineRule="auto"/>
              <w:jc w:val="both"/>
              <w:rPr>
                <w:sz w:val="20"/>
                <w:szCs w:val="20"/>
              </w:rPr>
            </w:pPr>
            <w:r w:rsidRPr="00E42884">
              <w:rPr>
                <w:sz w:val="20"/>
                <w:szCs w:val="20"/>
              </w:rPr>
              <w:t>[</w:t>
            </w:r>
            <w:r w:rsidR="0035174E" w:rsidRPr="00E42884">
              <w:rPr>
                <w:sz w:val="20"/>
                <w:szCs w:val="20"/>
              </w:rPr>
              <w:t xml:space="preserve">0.0001, </w:t>
            </w:r>
            <w:r w:rsidRPr="00E42884">
              <w:rPr>
                <w:sz w:val="20"/>
                <w:szCs w:val="20"/>
              </w:rPr>
              <w:t>0.001, 0.01, 0.1]</w:t>
            </w:r>
          </w:p>
        </w:tc>
      </w:tr>
      <w:tr w:rsidR="00412A45" w:rsidRPr="00E42884" w14:paraId="59E323B4" w14:textId="77777777" w:rsidTr="001F7F03">
        <w:tc>
          <w:tcPr>
            <w:tcW w:w="511" w:type="dxa"/>
            <w:vMerge/>
          </w:tcPr>
          <w:p w14:paraId="3F0A9D08" w14:textId="77777777" w:rsidR="00505F86" w:rsidRPr="00E42884" w:rsidRDefault="00505F86" w:rsidP="00412A45">
            <w:pPr>
              <w:spacing w:line="360" w:lineRule="auto"/>
              <w:jc w:val="both"/>
              <w:rPr>
                <w:sz w:val="20"/>
                <w:szCs w:val="20"/>
              </w:rPr>
            </w:pPr>
          </w:p>
        </w:tc>
        <w:tc>
          <w:tcPr>
            <w:tcW w:w="2886" w:type="dxa"/>
            <w:vMerge/>
          </w:tcPr>
          <w:p w14:paraId="15371107" w14:textId="77777777" w:rsidR="00505F86" w:rsidRPr="00E42884" w:rsidRDefault="00505F86" w:rsidP="00412A45">
            <w:pPr>
              <w:spacing w:line="360" w:lineRule="auto"/>
              <w:jc w:val="both"/>
              <w:rPr>
                <w:sz w:val="20"/>
                <w:szCs w:val="20"/>
              </w:rPr>
            </w:pPr>
          </w:p>
        </w:tc>
        <w:tc>
          <w:tcPr>
            <w:tcW w:w="2127" w:type="dxa"/>
          </w:tcPr>
          <w:p w14:paraId="7C94FA34" w14:textId="04FC1D64" w:rsidR="00505F86" w:rsidRPr="00E42884" w:rsidRDefault="00505F86" w:rsidP="00412A45">
            <w:pPr>
              <w:spacing w:line="360" w:lineRule="auto"/>
              <w:jc w:val="both"/>
              <w:rPr>
                <w:i/>
                <w:iCs/>
                <w:sz w:val="20"/>
                <w:szCs w:val="20"/>
              </w:rPr>
            </w:pPr>
            <w:r w:rsidRPr="00E42884">
              <w:rPr>
                <w:i/>
                <w:iCs/>
                <w:sz w:val="20"/>
                <w:szCs w:val="20"/>
              </w:rPr>
              <w:t>Activation</w:t>
            </w:r>
          </w:p>
        </w:tc>
        <w:tc>
          <w:tcPr>
            <w:tcW w:w="2403" w:type="dxa"/>
          </w:tcPr>
          <w:p w14:paraId="7A4F93B9" w14:textId="5C20802E" w:rsidR="00505F86" w:rsidRPr="00E42884" w:rsidRDefault="00505F86" w:rsidP="00412A45">
            <w:pPr>
              <w:spacing w:line="360" w:lineRule="auto"/>
              <w:jc w:val="both"/>
              <w:rPr>
                <w:sz w:val="20"/>
                <w:szCs w:val="20"/>
              </w:rPr>
            </w:pPr>
            <w:r w:rsidRPr="00E42884">
              <w:rPr>
                <w:sz w:val="20"/>
                <w:szCs w:val="20"/>
              </w:rPr>
              <w:t>[Tanh, ReLu</w:t>
            </w:r>
            <w:r w:rsidR="0035174E" w:rsidRPr="00E42884">
              <w:rPr>
                <w:sz w:val="20"/>
                <w:szCs w:val="20"/>
              </w:rPr>
              <w:t>, Logistic</w:t>
            </w:r>
            <w:r w:rsidRPr="00E42884">
              <w:rPr>
                <w:sz w:val="20"/>
                <w:szCs w:val="20"/>
              </w:rPr>
              <w:t>]</w:t>
            </w:r>
          </w:p>
        </w:tc>
      </w:tr>
      <w:tr w:rsidR="00505F86" w:rsidRPr="00E42884" w14:paraId="05C4968A" w14:textId="77777777" w:rsidTr="001F7F03">
        <w:tc>
          <w:tcPr>
            <w:tcW w:w="511" w:type="dxa"/>
            <w:vMerge/>
          </w:tcPr>
          <w:p w14:paraId="6E059CE2" w14:textId="77777777" w:rsidR="00505F86" w:rsidRPr="00E42884" w:rsidRDefault="00505F86" w:rsidP="00412A45">
            <w:pPr>
              <w:spacing w:line="360" w:lineRule="auto"/>
              <w:jc w:val="both"/>
              <w:rPr>
                <w:sz w:val="20"/>
                <w:szCs w:val="20"/>
              </w:rPr>
            </w:pPr>
          </w:p>
        </w:tc>
        <w:tc>
          <w:tcPr>
            <w:tcW w:w="2886" w:type="dxa"/>
            <w:vMerge/>
          </w:tcPr>
          <w:p w14:paraId="686085BB" w14:textId="77777777" w:rsidR="00505F86" w:rsidRPr="00E42884" w:rsidRDefault="00505F86" w:rsidP="00412A45">
            <w:pPr>
              <w:spacing w:line="360" w:lineRule="auto"/>
              <w:jc w:val="both"/>
              <w:rPr>
                <w:sz w:val="20"/>
                <w:szCs w:val="20"/>
              </w:rPr>
            </w:pPr>
          </w:p>
        </w:tc>
        <w:tc>
          <w:tcPr>
            <w:tcW w:w="2127" w:type="dxa"/>
          </w:tcPr>
          <w:p w14:paraId="59F74C0C" w14:textId="7DF82415" w:rsidR="00505F86" w:rsidRPr="00E42884" w:rsidRDefault="00505F86" w:rsidP="00412A45">
            <w:pPr>
              <w:spacing w:line="360" w:lineRule="auto"/>
              <w:jc w:val="both"/>
              <w:rPr>
                <w:i/>
                <w:iCs/>
                <w:sz w:val="20"/>
                <w:szCs w:val="20"/>
              </w:rPr>
            </w:pPr>
            <w:r w:rsidRPr="00E42884">
              <w:rPr>
                <w:i/>
                <w:iCs/>
                <w:sz w:val="20"/>
                <w:szCs w:val="20"/>
              </w:rPr>
              <w:t>Neuron Hidden</w:t>
            </w:r>
          </w:p>
        </w:tc>
        <w:tc>
          <w:tcPr>
            <w:tcW w:w="2403" w:type="dxa"/>
          </w:tcPr>
          <w:p w14:paraId="7F2D3E86" w14:textId="1BF933FE" w:rsidR="00505F86" w:rsidRPr="00E42884" w:rsidRDefault="00391103" w:rsidP="00427AE7">
            <w:pPr>
              <w:spacing w:line="360" w:lineRule="auto"/>
              <w:rPr>
                <w:sz w:val="20"/>
                <w:szCs w:val="20"/>
                <w:lang w:val="en-ID"/>
              </w:rPr>
            </w:pPr>
            <w:r w:rsidRPr="00E42884">
              <w:rPr>
                <w:sz w:val="20"/>
                <w:szCs w:val="20"/>
                <w:lang w:val="en-ID"/>
              </w:rPr>
              <w:t xml:space="preserve">[(100,), (50,50), (30,20), </w:t>
            </w:r>
            <w:r w:rsidRPr="00E42884">
              <w:rPr>
                <w:sz w:val="20"/>
                <w:szCs w:val="20"/>
                <w:lang w:val="en-ID"/>
              </w:rPr>
              <w:lastRenderedPageBreak/>
              <w:t>(20,10)]</w:t>
            </w:r>
          </w:p>
        </w:tc>
      </w:tr>
    </w:tbl>
    <w:p w14:paraId="5ADED0CD" w14:textId="601E9B97" w:rsidR="005C645D" w:rsidRDefault="00166ED5" w:rsidP="00166ED5">
      <w:pPr>
        <w:spacing w:before="120" w:line="360" w:lineRule="auto"/>
        <w:jc w:val="both"/>
        <w:rPr>
          <w:sz w:val="24"/>
          <w:szCs w:val="24"/>
        </w:rPr>
      </w:pPr>
      <w:r>
        <w:rPr>
          <w:sz w:val="24"/>
          <w:szCs w:val="24"/>
        </w:rPr>
        <w:lastRenderedPageBreak/>
        <w:tab/>
      </w:r>
      <w:r w:rsidR="005C645D" w:rsidRPr="0077581D">
        <w:rPr>
          <w:sz w:val="24"/>
          <w:szCs w:val="24"/>
        </w:rPr>
        <w:t xml:space="preserve">Berikut tahapan </w:t>
      </w:r>
      <w:r w:rsidR="005C645D" w:rsidRPr="0077581D">
        <w:rPr>
          <w:i/>
          <w:iCs/>
          <w:sz w:val="24"/>
          <w:szCs w:val="24"/>
        </w:rPr>
        <w:t>GridSearchCV</w:t>
      </w:r>
      <w:r w:rsidR="008814EB" w:rsidRPr="0077581D">
        <w:rPr>
          <w:sz w:val="24"/>
          <w:szCs w:val="24"/>
        </w:rPr>
        <w:t xml:space="preserve"> dapat dilihat pada</w:t>
      </w:r>
      <w:r w:rsidR="00C3060D" w:rsidRPr="0077581D">
        <w:rPr>
          <w:sz w:val="24"/>
          <w:szCs w:val="24"/>
        </w:rPr>
        <w:t xml:space="preserve"> </w:t>
      </w:r>
      <w:r w:rsidR="00C3060D" w:rsidRPr="0077581D">
        <w:rPr>
          <w:sz w:val="24"/>
          <w:szCs w:val="24"/>
        </w:rPr>
        <w:fldChar w:fldCharType="begin"/>
      </w:r>
      <w:r w:rsidR="00C3060D" w:rsidRPr="0077581D">
        <w:rPr>
          <w:sz w:val="24"/>
          <w:szCs w:val="24"/>
        </w:rPr>
        <w:instrText xml:space="preserve"> REF _Ref212933160 \h </w:instrText>
      </w:r>
      <w:r w:rsidR="00412A45" w:rsidRPr="0077581D">
        <w:rPr>
          <w:sz w:val="24"/>
          <w:szCs w:val="24"/>
        </w:rPr>
        <w:instrText xml:space="preserve"> \* MERGEFORMAT </w:instrText>
      </w:r>
      <w:r w:rsidR="00C3060D" w:rsidRPr="0077581D">
        <w:rPr>
          <w:sz w:val="24"/>
          <w:szCs w:val="24"/>
        </w:rPr>
      </w:r>
      <w:r w:rsidR="00C3060D" w:rsidRPr="0077581D">
        <w:rPr>
          <w:sz w:val="24"/>
          <w:szCs w:val="24"/>
        </w:rPr>
        <w:fldChar w:fldCharType="separate"/>
      </w:r>
      <w:r w:rsidR="001441F5" w:rsidRPr="0077581D">
        <w:rPr>
          <w:sz w:val="24"/>
          <w:szCs w:val="24"/>
        </w:rPr>
        <w:t xml:space="preserve">Gambar 3. </w:t>
      </w:r>
      <w:r w:rsidR="001441F5">
        <w:rPr>
          <w:i/>
          <w:iCs/>
          <w:noProof/>
          <w:sz w:val="24"/>
          <w:szCs w:val="24"/>
        </w:rPr>
        <w:t>11</w:t>
      </w:r>
      <w:r w:rsidR="00C3060D" w:rsidRPr="0077581D">
        <w:rPr>
          <w:sz w:val="24"/>
          <w:szCs w:val="24"/>
        </w:rPr>
        <w:fldChar w:fldCharType="end"/>
      </w:r>
      <w:r w:rsidR="008814EB" w:rsidRPr="0077581D">
        <w:rPr>
          <w:sz w:val="24"/>
          <w:szCs w:val="24"/>
        </w:rPr>
        <w:t xml:space="preserve"> </w:t>
      </w:r>
      <w:r w:rsidR="00EB7CDF" w:rsidRPr="0077581D">
        <w:rPr>
          <w:sz w:val="24"/>
          <w:szCs w:val="24"/>
        </w:rPr>
        <w:t xml:space="preserve"> untuk</w:t>
      </w:r>
      <w:r w:rsidR="005C645D" w:rsidRPr="0077581D">
        <w:rPr>
          <w:sz w:val="24"/>
          <w:szCs w:val="24"/>
        </w:rPr>
        <w:t xml:space="preserve"> mendapatkan parameter terbaik dari kombinasi</w:t>
      </w:r>
      <w:r w:rsidR="00BF47CC" w:rsidRPr="0077581D">
        <w:rPr>
          <w:sz w:val="24"/>
          <w:szCs w:val="24"/>
        </w:rPr>
        <w:t xml:space="preserve"> nilai</w:t>
      </w:r>
      <w:r w:rsidR="005C645D" w:rsidRPr="0077581D">
        <w:rPr>
          <w:sz w:val="24"/>
          <w:szCs w:val="24"/>
        </w:rPr>
        <w:t xml:space="preserve"> </w:t>
      </w:r>
      <w:r w:rsidR="00DE22AE">
        <w:rPr>
          <w:sz w:val="24"/>
          <w:szCs w:val="24"/>
        </w:rPr>
        <w:t>hyperparameter</w:t>
      </w:r>
      <w:r w:rsidR="005C645D" w:rsidRPr="0077581D">
        <w:rPr>
          <w:sz w:val="24"/>
          <w:szCs w:val="24"/>
        </w:rPr>
        <w:t xml:space="preserve"> </w:t>
      </w:r>
      <w:r w:rsidR="003F20FC" w:rsidRPr="0077581D">
        <w:rPr>
          <w:sz w:val="24"/>
          <w:szCs w:val="24"/>
        </w:rPr>
        <w:t xml:space="preserve">pada </w:t>
      </w:r>
      <w:r w:rsidR="003F20FC" w:rsidRPr="0077581D">
        <w:rPr>
          <w:sz w:val="24"/>
          <w:szCs w:val="24"/>
        </w:rPr>
        <w:fldChar w:fldCharType="begin"/>
      </w:r>
      <w:r w:rsidR="003F20FC" w:rsidRPr="0077581D">
        <w:rPr>
          <w:sz w:val="24"/>
          <w:szCs w:val="24"/>
        </w:rPr>
        <w:instrText xml:space="preserve"> REF _Ref210285024 \h </w:instrText>
      </w:r>
      <w:r w:rsidR="00412A45" w:rsidRPr="0077581D">
        <w:rPr>
          <w:sz w:val="24"/>
          <w:szCs w:val="24"/>
        </w:rPr>
        <w:instrText xml:space="preserve"> \* MERGEFORMAT </w:instrText>
      </w:r>
      <w:r w:rsidR="003F20FC" w:rsidRPr="0077581D">
        <w:rPr>
          <w:sz w:val="24"/>
          <w:szCs w:val="24"/>
        </w:rPr>
      </w:r>
      <w:r w:rsidR="003F20FC" w:rsidRPr="0077581D">
        <w:rPr>
          <w:sz w:val="24"/>
          <w:szCs w:val="24"/>
        </w:rPr>
        <w:fldChar w:fldCharType="separate"/>
      </w:r>
      <w:r w:rsidR="001441F5" w:rsidRPr="0077581D">
        <w:rPr>
          <w:sz w:val="24"/>
          <w:szCs w:val="24"/>
        </w:rPr>
        <w:t xml:space="preserve">Tabel 3. </w:t>
      </w:r>
      <w:r w:rsidR="001441F5">
        <w:rPr>
          <w:i/>
          <w:iCs/>
          <w:noProof/>
          <w:sz w:val="24"/>
          <w:szCs w:val="24"/>
        </w:rPr>
        <w:t>6</w:t>
      </w:r>
      <w:r w:rsidR="003F20FC" w:rsidRPr="0077581D">
        <w:rPr>
          <w:sz w:val="24"/>
          <w:szCs w:val="24"/>
        </w:rPr>
        <w:fldChar w:fldCharType="end"/>
      </w:r>
      <w:r w:rsidR="003F20FC" w:rsidRPr="0077581D">
        <w:rPr>
          <w:sz w:val="24"/>
          <w:szCs w:val="24"/>
        </w:rPr>
        <w:t xml:space="preserve"> </w:t>
      </w:r>
      <w:r w:rsidR="005C645D" w:rsidRPr="0077581D">
        <w:rPr>
          <w:sz w:val="24"/>
          <w:szCs w:val="24"/>
        </w:rPr>
        <w:t xml:space="preserve">melalui proses </w:t>
      </w:r>
      <w:r w:rsidR="008814EB" w:rsidRPr="0077581D">
        <w:rPr>
          <w:i/>
          <w:iCs/>
          <w:sz w:val="24"/>
          <w:szCs w:val="24"/>
        </w:rPr>
        <w:t>K-Fold CrossValidation</w:t>
      </w:r>
      <w:r w:rsidR="008814EB" w:rsidRPr="0077581D">
        <w:rPr>
          <w:sz w:val="24"/>
          <w:szCs w:val="24"/>
        </w:rPr>
        <w:t xml:space="preserve"> </w:t>
      </w:r>
      <w:r w:rsidR="005C645D" w:rsidRPr="0077581D">
        <w:rPr>
          <w:sz w:val="24"/>
          <w:szCs w:val="24"/>
        </w:rPr>
        <w:t xml:space="preserve">pada data </w:t>
      </w:r>
      <w:r w:rsidR="005C645D" w:rsidRPr="0077581D">
        <w:rPr>
          <w:i/>
          <w:iCs/>
          <w:sz w:val="24"/>
          <w:szCs w:val="24"/>
        </w:rPr>
        <w:t>training</w:t>
      </w:r>
      <w:r w:rsidR="005C645D" w:rsidRPr="0077581D">
        <w:rPr>
          <w:sz w:val="24"/>
          <w:szCs w:val="24"/>
        </w:rPr>
        <w:t>.</w:t>
      </w:r>
    </w:p>
    <w:p w14:paraId="05C24325" w14:textId="11C180AA" w:rsidR="0077581D" w:rsidRPr="0077581D" w:rsidRDefault="00E97FBA" w:rsidP="0077581D">
      <w:pPr>
        <w:spacing w:line="360" w:lineRule="auto"/>
        <w:jc w:val="both"/>
        <w:rPr>
          <w:sz w:val="24"/>
          <w:szCs w:val="24"/>
        </w:rPr>
      </w:pPr>
      <w:r>
        <w:rPr>
          <w:sz w:val="24"/>
          <w:szCs w:val="24"/>
        </w:rPr>
        <w:tab/>
      </w:r>
      <w:r w:rsidR="0077581D" w:rsidRPr="0077581D">
        <w:rPr>
          <w:sz w:val="24"/>
          <w:szCs w:val="24"/>
        </w:rPr>
        <w:t xml:space="preserve">Adapun rincian dari tahapan yang diilustrasikan pada </w:t>
      </w:r>
      <w:r w:rsidR="0077581D" w:rsidRPr="0077581D">
        <w:rPr>
          <w:sz w:val="24"/>
          <w:szCs w:val="24"/>
        </w:rPr>
        <w:fldChar w:fldCharType="begin"/>
      </w:r>
      <w:r w:rsidR="0077581D" w:rsidRPr="0077581D">
        <w:rPr>
          <w:sz w:val="24"/>
          <w:szCs w:val="24"/>
        </w:rPr>
        <w:instrText xml:space="preserve"> REF _Ref212933160 \h  \* MERGEFORMAT </w:instrText>
      </w:r>
      <w:r w:rsidR="0077581D" w:rsidRPr="0077581D">
        <w:rPr>
          <w:sz w:val="24"/>
          <w:szCs w:val="24"/>
        </w:rPr>
      </w:r>
      <w:r w:rsidR="0077581D" w:rsidRPr="0077581D">
        <w:rPr>
          <w:sz w:val="24"/>
          <w:szCs w:val="24"/>
        </w:rPr>
        <w:fldChar w:fldCharType="separate"/>
      </w:r>
      <w:r w:rsidR="001441F5" w:rsidRPr="0077581D">
        <w:rPr>
          <w:sz w:val="24"/>
          <w:szCs w:val="24"/>
        </w:rPr>
        <w:t xml:space="preserve">Gambar 3. </w:t>
      </w:r>
      <w:r w:rsidR="001441F5">
        <w:rPr>
          <w:i/>
          <w:iCs/>
          <w:noProof/>
          <w:sz w:val="24"/>
          <w:szCs w:val="24"/>
        </w:rPr>
        <w:t>11</w:t>
      </w:r>
      <w:r w:rsidR="0077581D" w:rsidRPr="0077581D">
        <w:rPr>
          <w:sz w:val="24"/>
          <w:szCs w:val="24"/>
        </w:rPr>
        <w:fldChar w:fldCharType="end"/>
      </w:r>
      <w:r w:rsidR="0077581D" w:rsidRPr="0077581D">
        <w:rPr>
          <w:sz w:val="24"/>
          <w:szCs w:val="24"/>
        </w:rPr>
        <w:t xml:space="preserve"> adalah sebagai berikut:</w:t>
      </w:r>
    </w:p>
    <w:p w14:paraId="08969E8A" w14:textId="56EBD2E8" w:rsidR="0077581D" w:rsidRDefault="0077581D" w:rsidP="0077581D">
      <w:pPr>
        <w:pStyle w:val="ListParagraph"/>
        <w:numPr>
          <w:ilvl w:val="6"/>
          <w:numId w:val="8"/>
        </w:numPr>
        <w:spacing w:line="360" w:lineRule="auto"/>
        <w:ind w:left="426" w:hanging="426"/>
        <w:jc w:val="both"/>
        <w:rPr>
          <w:sz w:val="24"/>
          <w:szCs w:val="24"/>
        </w:rPr>
      </w:pPr>
      <w:r w:rsidRPr="0077581D">
        <w:rPr>
          <w:sz w:val="24"/>
          <w:szCs w:val="24"/>
        </w:rPr>
        <w:t xml:space="preserve">Menyiapkan daftar </w:t>
      </w:r>
      <w:r w:rsidR="00E97FBA">
        <w:rPr>
          <w:sz w:val="24"/>
          <w:szCs w:val="24"/>
        </w:rPr>
        <w:t>model yang digunakan</w:t>
      </w:r>
    </w:p>
    <w:p w14:paraId="11B76802" w14:textId="6F0D90E1" w:rsidR="00E97FBA" w:rsidRDefault="00E97FBA" w:rsidP="0077581D">
      <w:pPr>
        <w:pStyle w:val="ListParagraph"/>
        <w:numPr>
          <w:ilvl w:val="6"/>
          <w:numId w:val="8"/>
        </w:numPr>
        <w:spacing w:line="360" w:lineRule="auto"/>
        <w:ind w:left="426" w:hanging="426"/>
        <w:jc w:val="both"/>
        <w:rPr>
          <w:sz w:val="24"/>
          <w:szCs w:val="24"/>
        </w:rPr>
      </w:pPr>
      <w:r>
        <w:rPr>
          <w:sz w:val="24"/>
          <w:szCs w:val="24"/>
        </w:rPr>
        <w:t xml:space="preserve">Lakukan iterasi </w:t>
      </w:r>
      <w:r w:rsidR="00E34559">
        <w:rPr>
          <w:sz w:val="24"/>
          <w:szCs w:val="24"/>
        </w:rPr>
        <w:t>pada setiap model (</w:t>
      </w:r>
      <w:r w:rsidR="00E34559" w:rsidRPr="00E34559">
        <w:rPr>
          <w:sz w:val="24"/>
          <w:szCs w:val="24"/>
        </w:rPr>
        <w:t>m = 1 sampai jumlah_model</w:t>
      </w:r>
      <w:r w:rsidR="00E34559">
        <w:rPr>
          <w:sz w:val="24"/>
          <w:szCs w:val="24"/>
        </w:rPr>
        <w:t>)</w:t>
      </w:r>
    </w:p>
    <w:p w14:paraId="35064BDF" w14:textId="274952FE" w:rsidR="00E97FBA" w:rsidRPr="00E97FBA" w:rsidRDefault="00E97FBA" w:rsidP="00E97FBA">
      <w:pPr>
        <w:pStyle w:val="ListParagraph"/>
        <w:numPr>
          <w:ilvl w:val="6"/>
          <w:numId w:val="8"/>
        </w:numPr>
        <w:spacing w:line="360" w:lineRule="auto"/>
        <w:ind w:left="426" w:hanging="426"/>
        <w:jc w:val="both"/>
        <w:rPr>
          <w:sz w:val="24"/>
          <w:szCs w:val="24"/>
        </w:rPr>
      </w:pPr>
      <w:r w:rsidRPr="0077581D">
        <w:rPr>
          <w:sz w:val="24"/>
          <w:szCs w:val="24"/>
        </w:rPr>
        <w:t>Menyiapkan daftar seluruh kombinasi hyperparameter yang akan diuji dan menetapkan jumlah fold (K=5) untuk proses validasi silang.</w:t>
      </w:r>
    </w:p>
    <w:p w14:paraId="154CBB2C" w14:textId="408DB127" w:rsidR="0077581D" w:rsidRPr="0077581D" w:rsidRDefault="0077581D" w:rsidP="0077581D">
      <w:pPr>
        <w:pStyle w:val="ListParagraph"/>
        <w:numPr>
          <w:ilvl w:val="6"/>
          <w:numId w:val="8"/>
        </w:numPr>
        <w:spacing w:line="360" w:lineRule="auto"/>
        <w:ind w:left="426" w:hanging="426"/>
        <w:jc w:val="both"/>
        <w:rPr>
          <w:sz w:val="24"/>
          <w:szCs w:val="24"/>
        </w:rPr>
      </w:pPr>
      <w:r w:rsidRPr="0077581D">
        <w:rPr>
          <w:sz w:val="24"/>
          <w:szCs w:val="24"/>
        </w:rPr>
        <w:t xml:space="preserve">Melakukan iterasi untuk setiap kombinasi </w:t>
      </w:r>
      <w:r w:rsidRPr="0077581D">
        <w:rPr>
          <w:i/>
          <w:iCs/>
          <w:sz w:val="24"/>
          <w:szCs w:val="24"/>
        </w:rPr>
        <w:t xml:space="preserve">hyperparameter </w:t>
      </w:r>
      <w:r w:rsidR="00E34559">
        <w:rPr>
          <w:sz w:val="24"/>
          <w:szCs w:val="24"/>
        </w:rPr>
        <w:t>pada model ke-m</w:t>
      </w:r>
    </w:p>
    <w:p w14:paraId="3BB552D0" w14:textId="77777777" w:rsidR="0077581D" w:rsidRPr="0077581D" w:rsidRDefault="0077581D" w:rsidP="0077581D">
      <w:pPr>
        <w:pStyle w:val="ListParagraph"/>
        <w:numPr>
          <w:ilvl w:val="6"/>
          <w:numId w:val="8"/>
        </w:numPr>
        <w:spacing w:line="360" w:lineRule="auto"/>
        <w:ind w:left="426" w:hanging="426"/>
        <w:jc w:val="both"/>
        <w:rPr>
          <w:sz w:val="24"/>
          <w:szCs w:val="24"/>
        </w:rPr>
      </w:pPr>
      <w:r w:rsidRPr="0077581D">
        <w:rPr>
          <w:sz w:val="24"/>
          <w:szCs w:val="24"/>
        </w:rPr>
        <w:t>Untuk kombinasi parameter ke-i yang sedang di uji, dimulai proses validasi silang K-Fold</w:t>
      </w:r>
    </w:p>
    <w:p w14:paraId="3636C882" w14:textId="0BD61454" w:rsidR="0077581D" w:rsidRPr="0077581D" w:rsidRDefault="0077581D" w:rsidP="0077581D">
      <w:pPr>
        <w:pStyle w:val="ListParagraph"/>
        <w:numPr>
          <w:ilvl w:val="6"/>
          <w:numId w:val="8"/>
        </w:numPr>
        <w:spacing w:line="360" w:lineRule="auto"/>
        <w:ind w:left="426" w:hanging="426"/>
        <w:jc w:val="both"/>
        <w:rPr>
          <w:sz w:val="24"/>
          <w:szCs w:val="24"/>
        </w:rPr>
      </w:pPr>
      <w:r w:rsidRPr="0077581D">
        <w:rPr>
          <w:sz w:val="24"/>
          <w:szCs w:val="24"/>
        </w:rPr>
        <w:t>Melatih model</w:t>
      </w:r>
      <w:r w:rsidR="00E34559">
        <w:rPr>
          <w:sz w:val="24"/>
          <w:szCs w:val="24"/>
        </w:rPr>
        <w:t xml:space="preserve"> ke-m</w:t>
      </w:r>
      <w:r w:rsidRPr="0077581D">
        <w:rPr>
          <w:sz w:val="24"/>
          <w:szCs w:val="24"/>
        </w:rPr>
        <w:t xml:space="preserve"> menggunakan kombinasi parameter ke-i pada data </w:t>
      </w:r>
      <w:r w:rsidRPr="00B579BA">
        <w:rPr>
          <w:i/>
          <w:iCs/>
          <w:sz w:val="24"/>
          <w:szCs w:val="24"/>
        </w:rPr>
        <w:t>train_fold</w:t>
      </w:r>
      <w:r w:rsidRPr="0077581D">
        <w:rPr>
          <w:sz w:val="24"/>
          <w:szCs w:val="24"/>
        </w:rPr>
        <w:t xml:space="preserve"> (data latih untuk </w:t>
      </w:r>
      <w:r w:rsidRPr="002B13C5">
        <w:rPr>
          <w:i/>
          <w:iCs/>
          <w:sz w:val="24"/>
          <w:szCs w:val="24"/>
        </w:rPr>
        <w:t xml:space="preserve">fold </w:t>
      </w:r>
      <w:r w:rsidRPr="0077581D">
        <w:rPr>
          <w:sz w:val="24"/>
          <w:szCs w:val="24"/>
        </w:rPr>
        <w:t>ke-k).</w:t>
      </w:r>
    </w:p>
    <w:p w14:paraId="6EB6FFFC" w14:textId="1DE061E4" w:rsidR="0077581D" w:rsidRPr="0077581D" w:rsidRDefault="0077581D" w:rsidP="0077581D">
      <w:pPr>
        <w:pStyle w:val="ListParagraph"/>
        <w:numPr>
          <w:ilvl w:val="6"/>
          <w:numId w:val="8"/>
        </w:numPr>
        <w:spacing w:line="360" w:lineRule="auto"/>
        <w:ind w:left="426" w:hanging="426"/>
        <w:jc w:val="both"/>
        <w:rPr>
          <w:sz w:val="24"/>
          <w:szCs w:val="24"/>
        </w:rPr>
      </w:pPr>
      <w:r w:rsidRPr="0077581D">
        <w:rPr>
          <w:sz w:val="24"/>
          <w:szCs w:val="24"/>
        </w:rPr>
        <w:t xml:space="preserve">Melakukan prediksi pada data </w:t>
      </w:r>
      <w:r w:rsidRPr="00D02A74">
        <w:rPr>
          <w:i/>
          <w:iCs/>
          <w:sz w:val="24"/>
          <w:szCs w:val="24"/>
        </w:rPr>
        <w:t>test_fold</w:t>
      </w:r>
      <w:r w:rsidRPr="0077581D">
        <w:rPr>
          <w:sz w:val="24"/>
          <w:szCs w:val="24"/>
        </w:rPr>
        <w:t xml:space="preserve"> (data validasi untuk </w:t>
      </w:r>
      <w:r w:rsidRPr="00D02A74">
        <w:rPr>
          <w:i/>
          <w:iCs/>
          <w:sz w:val="24"/>
          <w:szCs w:val="24"/>
        </w:rPr>
        <w:t xml:space="preserve">fold </w:t>
      </w:r>
      <w:r w:rsidRPr="0077581D">
        <w:rPr>
          <w:sz w:val="24"/>
          <w:szCs w:val="24"/>
        </w:rPr>
        <w:t>ke-k) menggunakan model</w:t>
      </w:r>
      <w:r w:rsidR="001A5503">
        <w:rPr>
          <w:sz w:val="24"/>
          <w:szCs w:val="24"/>
        </w:rPr>
        <w:t xml:space="preserve"> ke-m</w:t>
      </w:r>
      <w:r w:rsidRPr="0077581D">
        <w:rPr>
          <w:sz w:val="24"/>
          <w:szCs w:val="24"/>
        </w:rPr>
        <w:t xml:space="preserve"> yang baru dilatih.</w:t>
      </w:r>
    </w:p>
    <w:p w14:paraId="2AE01FEE" w14:textId="77777777" w:rsidR="00E567B4" w:rsidRDefault="00E567B4" w:rsidP="0077581D">
      <w:pPr>
        <w:pStyle w:val="ListParagraph"/>
        <w:numPr>
          <w:ilvl w:val="6"/>
          <w:numId w:val="8"/>
        </w:numPr>
        <w:spacing w:line="360" w:lineRule="auto"/>
        <w:ind w:left="426" w:hanging="426"/>
        <w:jc w:val="both"/>
        <w:rPr>
          <w:sz w:val="24"/>
          <w:szCs w:val="24"/>
        </w:rPr>
      </w:pPr>
      <w:r w:rsidRPr="00E567B4">
        <w:rPr>
          <w:sz w:val="24"/>
          <w:szCs w:val="24"/>
        </w:rPr>
        <w:t xml:space="preserve">Menghitung skor akurasi berdasarkan hasil prediksi pada </w:t>
      </w:r>
      <w:r w:rsidRPr="000B2766">
        <w:rPr>
          <w:i/>
          <w:iCs/>
          <w:sz w:val="24"/>
          <w:szCs w:val="24"/>
        </w:rPr>
        <w:t>test_fold</w:t>
      </w:r>
      <w:r w:rsidRPr="00E567B4">
        <w:rPr>
          <w:sz w:val="24"/>
          <w:szCs w:val="24"/>
        </w:rPr>
        <w:t xml:space="preserve"> dan menyimpannya. Proses 7, 8, dan 9 ini diulang hingga k=K (sebanyak 5 kali).</w:t>
      </w:r>
    </w:p>
    <w:p w14:paraId="4DBFEE08" w14:textId="67192059" w:rsidR="0077581D" w:rsidRPr="0077581D" w:rsidRDefault="0077581D" w:rsidP="0077581D">
      <w:pPr>
        <w:pStyle w:val="ListParagraph"/>
        <w:numPr>
          <w:ilvl w:val="6"/>
          <w:numId w:val="8"/>
        </w:numPr>
        <w:spacing w:line="360" w:lineRule="auto"/>
        <w:ind w:left="426" w:hanging="426"/>
        <w:jc w:val="both"/>
        <w:rPr>
          <w:sz w:val="24"/>
          <w:szCs w:val="24"/>
        </w:rPr>
      </w:pPr>
      <w:r w:rsidRPr="0077581D">
        <w:rPr>
          <w:sz w:val="24"/>
          <w:szCs w:val="24"/>
        </w:rPr>
        <w:t>Menghitung rata-rata skor akurasi dari kelima</w:t>
      </w:r>
      <w:r w:rsidRPr="001B1859">
        <w:rPr>
          <w:i/>
          <w:iCs/>
          <w:sz w:val="24"/>
          <w:szCs w:val="24"/>
        </w:rPr>
        <w:t xml:space="preserve"> fold</w:t>
      </w:r>
      <w:r w:rsidRPr="0077581D">
        <w:rPr>
          <w:sz w:val="24"/>
          <w:szCs w:val="24"/>
        </w:rPr>
        <w:t xml:space="preserve"> setelah perulangan K-Fold selesai. Skor rata-rata ini kemudian disimpan dan </w:t>
      </w:r>
      <w:r w:rsidR="001B1859">
        <w:rPr>
          <w:sz w:val="24"/>
          <w:szCs w:val="24"/>
        </w:rPr>
        <w:t xml:space="preserve">digabungkan </w:t>
      </w:r>
      <w:r w:rsidRPr="0077581D">
        <w:rPr>
          <w:sz w:val="24"/>
          <w:szCs w:val="24"/>
        </w:rPr>
        <w:t>dengan kombinasi parameter ke-i</w:t>
      </w:r>
    </w:p>
    <w:p w14:paraId="20D2A962" w14:textId="49DEEFC0" w:rsidR="00E567B4" w:rsidRDefault="00E567B4" w:rsidP="00744BAE">
      <w:pPr>
        <w:pStyle w:val="ListParagraph"/>
        <w:numPr>
          <w:ilvl w:val="6"/>
          <w:numId w:val="8"/>
        </w:numPr>
        <w:spacing w:line="360" w:lineRule="auto"/>
        <w:ind w:left="426" w:hanging="426"/>
        <w:jc w:val="both"/>
        <w:rPr>
          <w:sz w:val="24"/>
          <w:szCs w:val="24"/>
        </w:rPr>
      </w:pPr>
      <w:r w:rsidRPr="00E567B4">
        <w:rPr>
          <w:sz w:val="24"/>
          <w:szCs w:val="24"/>
        </w:rPr>
        <w:t xml:space="preserve">Setelah iterasi setiap kombinasi pada setiap model lalu </w:t>
      </w:r>
      <w:r>
        <w:rPr>
          <w:sz w:val="24"/>
          <w:szCs w:val="24"/>
        </w:rPr>
        <w:t>m</w:t>
      </w:r>
      <w:r w:rsidRPr="00E567B4">
        <w:rPr>
          <w:sz w:val="24"/>
          <w:szCs w:val="24"/>
        </w:rPr>
        <w:t xml:space="preserve">engidentifikasi parameter terbaik untuk model ke-m dengan membandingkan semua rata-rata skor akurasi (dari langkah </w:t>
      </w:r>
      <w:r>
        <w:rPr>
          <w:sz w:val="24"/>
          <w:szCs w:val="24"/>
        </w:rPr>
        <w:t>9</w:t>
      </w:r>
      <w:r w:rsidRPr="00E567B4">
        <w:rPr>
          <w:sz w:val="24"/>
          <w:szCs w:val="24"/>
        </w:rPr>
        <w:t>) setelah semua kombinasi ke-i selesai diuji</w:t>
      </w:r>
      <w:r>
        <w:rPr>
          <w:sz w:val="24"/>
          <w:szCs w:val="24"/>
        </w:rPr>
        <w:t>.</w:t>
      </w:r>
    </w:p>
    <w:p w14:paraId="7CC1B215" w14:textId="3D540D0C" w:rsidR="00E567B4" w:rsidRDefault="00E567B4" w:rsidP="00744BAE">
      <w:pPr>
        <w:pStyle w:val="ListParagraph"/>
        <w:numPr>
          <w:ilvl w:val="6"/>
          <w:numId w:val="8"/>
        </w:numPr>
        <w:spacing w:line="360" w:lineRule="auto"/>
        <w:ind w:left="426" w:hanging="426"/>
        <w:jc w:val="both"/>
        <w:rPr>
          <w:sz w:val="24"/>
          <w:szCs w:val="24"/>
        </w:rPr>
      </w:pPr>
      <w:r>
        <w:rPr>
          <w:sz w:val="24"/>
          <w:szCs w:val="24"/>
        </w:rPr>
        <w:t>M</w:t>
      </w:r>
      <w:r w:rsidRPr="00E567B4">
        <w:rPr>
          <w:sz w:val="24"/>
          <w:szCs w:val="24"/>
        </w:rPr>
        <w:t xml:space="preserve">enetapkan kombinasi </w:t>
      </w:r>
      <w:r w:rsidRPr="009A593D">
        <w:rPr>
          <w:i/>
          <w:iCs/>
          <w:sz w:val="24"/>
          <w:szCs w:val="24"/>
        </w:rPr>
        <w:t>hyperparameter</w:t>
      </w:r>
      <w:r w:rsidRPr="00E567B4">
        <w:rPr>
          <w:sz w:val="24"/>
          <w:szCs w:val="24"/>
        </w:rPr>
        <w:t xml:space="preserve"> yang menghasilkan rata-rata skor akurasi tertinggi sebagai </w:t>
      </w:r>
      <w:r w:rsidRPr="00AA29C5">
        <w:rPr>
          <w:sz w:val="24"/>
          <w:szCs w:val="24"/>
        </w:rPr>
        <w:t xml:space="preserve">Kombinasi Parameter Terbaik </w:t>
      </w:r>
      <w:r w:rsidRPr="00E567B4">
        <w:rPr>
          <w:sz w:val="24"/>
          <w:szCs w:val="24"/>
        </w:rPr>
        <w:t>untuk model ke-m.</w:t>
      </w:r>
    </w:p>
    <w:p w14:paraId="0051FF5B" w14:textId="78DDCDBA" w:rsidR="00E567B4" w:rsidRDefault="00E567B4" w:rsidP="00744BAE">
      <w:pPr>
        <w:pStyle w:val="ListParagraph"/>
        <w:numPr>
          <w:ilvl w:val="6"/>
          <w:numId w:val="8"/>
        </w:numPr>
        <w:spacing w:line="360" w:lineRule="auto"/>
        <w:ind w:left="426" w:hanging="426"/>
        <w:jc w:val="both"/>
        <w:rPr>
          <w:sz w:val="24"/>
          <w:szCs w:val="24"/>
        </w:rPr>
      </w:pPr>
      <w:r w:rsidRPr="00E567B4">
        <w:rPr>
          <w:sz w:val="24"/>
          <w:szCs w:val="24"/>
        </w:rPr>
        <w:t>Menyimpan hasil untuk model ini: (Nama model ke-m, Kombinasi Parameter Terbaik, Skor Rata-rata Tertinggi) ke dalam daftar Hasil_Akhir.</w:t>
      </w:r>
    </w:p>
    <w:p w14:paraId="56F4D9BA" w14:textId="544EE775" w:rsidR="0077581D" w:rsidRPr="00E567B4" w:rsidRDefault="00E567B4" w:rsidP="00744BAE">
      <w:pPr>
        <w:pStyle w:val="ListParagraph"/>
        <w:numPr>
          <w:ilvl w:val="6"/>
          <w:numId w:val="8"/>
        </w:numPr>
        <w:spacing w:line="360" w:lineRule="auto"/>
        <w:ind w:left="426" w:hanging="426"/>
        <w:jc w:val="both"/>
        <w:rPr>
          <w:sz w:val="24"/>
          <w:szCs w:val="24"/>
        </w:rPr>
      </w:pPr>
      <w:r>
        <w:rPr>
          <w:sz w:val="24"/>
          <w:szCs w:val="24"/>
        </w:rPr>
        <w:t>Ulangi langkah</w:t>
      </w:r>
      <w:r w:rsidR="00432F8C">
        <w:rPr>
          <w:sz w:val="24"/>
          <w:szCs w:val="24"/>
        </w:rPr>
        <w:t xml:space="preserve"> 4-12 hingga semua model selesai</w:t>
      </w:r>
    </w:p>
    <w:p w14:paraId="19724461" w14:textId="2F860258" w:rsidR="00C3060D" w:rsidRPr="0077581D" w:rsidRDefault="00B021B4" w:rsidP="00412A45">
      <w:pPr>
        <w:keepNext/>
        <w:spacing w:line="360" w:lineRule="auto"/>
        <w:jc w:val="center"/>
        <w:rPr>
          <w:sz w:val="24"/>
          <w:szCs w:val="24"/>
        </w:rPr>
      </w:pPr>
      <w:r>
        <w:rPr>
          <w:noProof/>
          <w:sz w:val="24"/>
          <w:szCs w:val="24"/>
          <w14:ligatures w14:val="standardContextual"/>
        </w:rPr>
        <w:lastRenderedPageBreak/>
        <w:drawing>
          <wp:inline distT="0" distB="0" distL="0" distR="0" wp14:anchorId="4314B26D" wp14:editId="4091F63C">
            <wp:extent cx="4320000" cy="4784820"/>
            <wp:effectExtent l="0" t="0" r="4445" b="0"/>
            <wp:docPr id="6931855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185519" name="Picture 693185519"/>
                    <pic:cNvPicPr/>
                  </pic:nvPicPr>
                  <pic:blipFill>
                    <a:blip r:embed="rId33">
                      <a:extLst>
                        <a:ext uri="{28A0092B-C50C-407E-A947-70E740481C1C}">
                          <a14:useLocalDpi xmlns:a14="http://schemas.microsoft.com/office/drawing/2010/main" val="0"/>
                        </a:ext>
                      </a:extLst>
                    </a:blip>
                    <a:stretch>
                      <a:fillRect/>
                    </a:stretch>
                  </pic:blipFill>
                  <pic:spPr>
                    <a:xfrm>
                      <a:off x="0" y="0"/>
                      <a:ext cx="4320000" cy="4784820"/>
                    </a:xfrm>
                    <a:prstGeom prst="rect">
                      <a:avLst/>
                    </a:prstGeom>
                  </pic:spPr>
                </pic:pic>
              </a:graphicData>
            </a:graphic>
          </wp:inline>
        </w:drawing>
      </w:r>
    </w:p>
    <w:p w14:paraId="5B892929" w14:textId="19F0E80E" w:rsidR="008814EB" w:rsidRPr="0077581D" w:rsidRDefault="00C3060D" w:rsidP="00412A45">
      <w:pPr>
        <w:pStyle w:val="Caption"/>
        <w:jc w:val="center"/>
        <w:rPr>
          <w:i w:val="0"/>
          <w:iCs w:val="0"/>
          <w:color w:val="auto"/>
          <w:sz w:val="24"/>
          <w:szCs w:val="24"/>
        </w:rPr>
      </w:pPr>
      <w:bookmarkStart w:id="87" w:name="_Ref212933160"/>
      <w:bookmarkStart w:id="88" w:name="_Toc215158760"/>
      <w:r w:rsidRPr="0077581D">
        <w:rPr>
          <w:i w:val="0"/>
          <w:iCs w:val="0"/>
          <w:color w:val="auto"/>
          <w:sz w:val="24"/>
          <w:szCs w:val="24"/>
        </w:rPr>
        <w:t xml:space="preserve">Gambar 3. </w:t>
      </w:r>
      <w:r w:rsidR="008B3FD2">
        <w:rPr>
          <w:i w:val="0"/>
          <w:iCs w:val="0"/>
          <w:color w:val="auto"/>
          <w:sz w:val="24"/>
          <w:szCs w:val="24"/>
        </w:rPr>
        <w:fldChar w:fldCharType="begin"/>
      </w:r>
      <w:r w:rsidR="008B3FD2">
        <w:rPr>
          <w:i w:val="0"/>
          <w:iCs w:val="0"/>
          <w:color w:val="auto"/>
          <w:sz w:val="24"/>
          <w:szCs w:val="24"/>
        </w:rPr>
        <w:instrText xml:space="preserve"> SEQ Gambar_3. \* ARABIC </w:instrText>
      </w:r>
      <w:r w:rsidR="008B3FD2">
        <w:rPr>
          <w:i w:val="0"/>
          <w:iCs w:val="0"/>
          <w:color w:val="auto"/>
          <w:sz w:val="24"/>
          <w:szCs w:val="24"/>
        </w:rPr>
        <w:fldChar w:fldCharType="separate"/>
      </w:r>
      <w:r w:rsidR="001441F5">
        <w:rPr>
          <w:i w:val="0"/>
          <w:iCs w:val="0"/>
          <w:noProof/>
          <w:color w:val="auto"/>
          <w:sz w:val="24"/>
          <w:szCs w:val="24"/>
        </w:rPr>
        <w:t>11</w:t>
      </w:r>
      <w:r w:rsidR="008B3FD2">
        <w:rPr>
          <w:i w:val="0"/>
          <w:iCs w:val="0"/>
          <w:color w:val="auto"/>
          <w:sz w:val="24"/>
          <w:szCs w:val="24"/>
        </w:rPr>
        <w:fldChar w:fldCharType="end"/>
      </w:r>
      <w:bookmarkEnd w:id="87"/>
      <w:r w:rsidRPr="0077581D">
        <w:rPr>
          <w:i w:val="0"/>
          <w:iCs w:val="0"/>
          <w:color w:val="auto"/>
          <w:sz w:val="24"/>
          <w:szCs w:val="24"/>
        </w:rPr>
        <w:t xml:space="preserve"> Tahapan Grid SearchCV</w:t>
      </w:r>
      <w:bookmarkEnd w:id="88"/>
    </w:p>
    <w:p w14:paraId="47EF94D3" w14:textId="25815B6F" w:rsidR="0094485C" w:rsidRPr="0077581D" w:rsidRDefault="0094485C" w:rsidP="00412A45">
      <w:pPr>
        <w:pStyle w:val="Heading3"/>
        <w:ind w:firstLine="0"/>
        <w:rPr>
          <w:rFonts w:cs="Times New Roman"/>
          <w:szCs w:val="24"/>
        </w:rPr>
      </w:pPr>
      <w:bookmarkStart w:id="89" w:name="_Toc217804252"/>
      <w:r w:rsidRPr="0077581D">
        <w:rPr>
          <w:rFonts w:cs="Times New Roman"/>
          <w:szCs w:val="24"/>
        </w:rPr>
        <w:t>K-Nearest Neighbor</w:t>
      </w:r>
      <w:bookmarkEnd w:id="89"/>
    </w:p>
    <w:p w14:paraId="3D1E6C3F" w14:textId="5F5AE116" w:rsidR="0077581D" w:rsidRPr="0077581D" w:rsidRDefault="00272832" w:rsidP="00412A45">
      <w:pPr>
        <w:spacing w:line="360" w:lineRule="auto"/>
        <w:ind w:firstLine="720"/>
        <w:jc w:val="both"/>
        <w:rPr>
          <w:sz w:val="24"/>
          <w:szCs w:val="24"/>
        </w:rPr>
      </w:pPr>
      <w:r w:rsidRPr="0077581D">
        <w:rPr>
          <w:sz w:val="24"/>
          <w:szCs w:val="24"/>
        </w:rPr>
        <w:t xml:space="preserve">Dalam penelitian ini, </w:t>
      </w:r>
      <w:r w:rsidRPr="0050289B">
        <w:rPr>
          <w:i/>
          <w:iCs/>
          <w:sz w:val="24"/>
          <w:szCs w:val="24"/>
        </w:rPr>
        <w:t>K-Nearest Neighbor</w:t>
      </w:r>
      <w:r w:rsidRPr="0077581D">
        <w:rPr>
          <w:sz w:val="24"/>
          <w:szCs w:val="24"/>
        </w:rPr>
        <w:t xml:space="preserve"> (KNN) digunakan sebagai salah satu model klasifikasi. Berikut adalah rincian langkah-langkah kerja algoritma KNN yang diterapkan, sesuai dengan visualisasi pada </w:t>
      </w:r>
      <w:r w:rsidR="0077581D">
        <w:rPr>
          <w:sz w:val="24"/>
          <w:szCs w:val="24"/>
        </w:rPr>
        <w:fldChar w:fldCharType="begin"/>
      </w:r>
      <w:r w:rsidR="0077581D">
        <w:rPr>
          <w:sz w:val="24"/>
          <w:szCs w:val="24"/>
        </w:rPr>
        <w:instrText xml:space="preserve"> REF _Ref213197567 \h </w:instrText>
      </w:r>
      <w:r w:rsidR="0077581D">
        <w:rPr>
          <w:sz w:val="24"/>
          <w:szCs w:val="24"/>
        </w:rPr>
      </w:r>
      <w:r w:rsidR="0077581D">
        <w:rPr>
          <w:sz w:val="24"/>
          <w:szCs w:val="24"/>
        </w:rPr>
        <w:fldChar w:fldCharType="separate"/>
      </w:r>
      <w:r w:rsidR="001441F5" w:rsidRPr="0077581D">
        <w:rPr>
          <w:sz w:val="24"/>
          <w:szCs w:val="24"/>
        </w:rPr>
        <w:t xml:space="preserve">Gambar 3. </w:t>
      </w:r>
      <w:r w:rsidR="001441F5">
        <w:rPr>
          <w:i/>
          <w:iCs/>
          <w:noProof/>
          <w:sz w:val="24"/>
          <w:szCs w:val="24"/>
        </w:rPr>
        <w:t>12</w:t>
      </w:r>
      <w:r w:rsidR="0077581D">
        <w:rPr>
          <w:sz w:val="24"/>
          <w:szCs w:val="24"/>
        </w:rPr>
        <w:fldChar w:fldCharType="end"/>
      </w:r>
    </w:p>
    <w:p w14:paraId="51213EFA" w14:textId="7D794062" w:rsidR="00272832" w:rsidRPr="0077581D" w:rsidRDefault="00166ED5" w:rsidP="00412A45">
      <w:pPr>
        <w:keepNext/>
        <w:spacing w:line="360" w:lineRule="auto"/>
        <w:jc w:val="center"/>
        <w:rPr>
          <w:sz w:val="24"/>
          <w:szCs w:val="24"/>
        </w:rPr>
      </w:pPr>
      <w:r>
        <w:rPr>
          <w:noProof/>
          <w:sz w:val="24"/>
          <w:szCs w:val="24"/>
          <w14:ligatures w14:val="standardContextual"/>
        </w:rPr>
        <w:lastRenderedPageBreak/>
        <w:drawing>
          <wp:inline distT="0" distB="0" distL="0" distR="0" wp14:anchorId="2FA7ECF5" wp14:editId="27C79423">
            <wp:extent cx="2628000" cy="4418365"/>
            <wp:effectExtent l="0" t="0" r="1270" b="1270"/>
            <wp:docPr id="1422789453" name="Picture 1" descr="A diagram of data tes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789453" name="Picture 1" descr="A diagram of data testing&#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2628000" cy="4418365"/>
                    </a:xfrm>
                    <a:prstGeom prst="rect">
                      <a:avLst/>
                    </a:prstGeom>
                  </pic:spPr>
                </pic:pic>
              </a:graphicData>
            </a:graphic>
          </wp:inline>
        </w:drawing>
      </w:r>
    </w:p>
    <w:p w14:paraId="6A859EFE" w14:textId="617189AD" w:rsidR="00272832" w:rsidRDefault="00272832" w:rsidP="00412A45">
      <w:pPr>
        <w:pStyle w:val="Caption"/>
        <w:jc w:val="center"/>
        <w:rPr>
          <w:i w:val="0"/>
          <w:iCs w:val="0"/>
          <w:color w:val="auto"/>
          <w:sz w:val="24"/>
          <w:szCs w:val="24"/>
        </w:rPr>
      </w:pPr>
      <w:bookmarkStart w:id="90" w:name="_Ref213197567"/>
      <w:bookmarkStart w:id="91" w:name="_Toc215158761"/>
      <w:r w:rsidRPr="0077581D">
        <w:rPr>
          <w:i w:val="0"/>
          <w:iCs w:val="0"/>
          <w:color w:val="auto"/>
          <w:sz w:val="24"/>
          <w:szCs w:val="24"/>
        </w:rPr>
        <w:t xml:space="preserve">Gambar 3. </w:t>
      </w:r>
      <w:r w:rsidR="008B3FD2">
        <w:rPr>
          <w:i w:val="0"/>
          <w:iCs w:val="0"/>
          <w:color w:val="auto"/>
          <w:sz w:val="24"/>
          <w:szCs w:val="24"/>
        </w:rPr>
        <w:fldChar w:fldCharType="begin"/>
      </w:r>
      <w:r w:rsidR="008B3FD2">
        <w:rPr>
          <w:i w:val="0"/>
          <w:iCs w:val="0"/>
          <w:color w:val="auto"/>
          <w:sz w:val="24"/>
          <w:szCs w:val="24"/>
        </w:rPr>
        <w:instrText xml:space="preserve"> SEQ Gambar_3. \* ARABIC </w:instrText>
      </w:r>
      <w:r w:rsidR="008B3FD2">
        <w:rPr>
          <w:i w:val="0"/>
          <w:iCs w:val="0"/>
          <w:color w:val="auto"/>
          <w:sz w:val="24"/>
          <w:szCs w:val="24"/>
        </w:rPr>
        <w:fldChar w:fldCharType="separate"/>
      </w:r>
      <w:r w:rsidR="001441F5">
        <w:rPr>
          <w:i w:val="0"/>
          <w:iCs w:val="0"/>
          <w:noProof/>
          <w:color w:val="auto"/>
          <w:sz w:val="24"/>
          <w:szCs w:val="24"/>
        </w:rPr>
        <w:t>12</w:t>
      </w:r>
      <w:r w:rsidR="008B3FD2">
        <w:rPr>
          <w:i w:val="0"/>
          <w:iCs w:val="0"/>
          <w:color w:val="auto"/>
          <w:sz w:val="24"/>
          <w:szCs w:val="24"/>
        </w:rPr>
        <w:fldChar w:fldCharType="end"/>
      </w:r>
      <w:bookmarkEnd w:id="90"/>
      <w:r w:rsidR="002A0759" w:rsidRPr="0077581D">
        <w:rPr>
          <w:i w:val="0"/>
          <w:iCs w:val="0"/>
          <w:color w:val="auto"/>
          <w:sz w:val="24"/>
          <w:szCs w:val="24"/>
        </w:rPr>
        <w:t xml:space="preserve"> Tahapan</w:t>
      </w:r>
      <w:r w:rsidRPr="0077581D">
        <w:rPr>
          <w:i w:val="0"/>
          <w:iCs w:val="0"/>
          <w:color w:val="auto"/>
          <w:sz w:val="24"/>
          <w:szCs w:val="24"/>
        </w:rPr>
        <w:t xml:space="preserve"> Klasifika</w:t>
      </w:r>
      <w:r w:rsidR="00AE2DB0" w:rsidRPr="0077581D">
        <w:rPr>
          <w:i w:val="0"/>
          <w:iCs w:val="0"/>
          <w:color w:val="auto"/>
          <w:sz w:val="24"/>
          <w:szCs w:val="24"/>
        </w:rPr>
        <w:t>si</w:t>
      </w:r>
      <w:r w:rsidRPr="0077581D">
        <w:rPr>
          <w:i w:val="0"/>
          <w:iCs w:val="0"/>
          <w:color w:val="auto"/>
          <w:sz w:val="24"/>
          <w:szCs w:val="24"/>
        </w:rPr>
        <w:t xml:space="preserve"> Menggunakan KNN</w:t>
      </w:r>
      <w:bookmarkEnd w:id="91"/>
    </w:p>
    <w:p w14:paraId="11CE278C" w14:textId="559BEB93" w:rsidR="00AC4A9F" w:rsidRPr="00C06809" w:rsidRDefault="00AC4A9F" w:rsidP="00C06809">
      <w:pPr>
        <w:spacing w:line="360" w:lineRule="auto"/>
        <w:jc w:val="both"/>
        <w:rPr>
          <w:sz w:val="24"/>
          <w:szCs w:val="24"/>
        </w:rPr>
      </w:pPr>
      <w:r w:rsidRPr="00C06809">
        <w:rPr>
          <w:sz w:val="24"/>
          <w:szCs w:val="24"/>
        </w:rPr>
        <w:t xml:space="preserve">Berikut merupakan tahapan untuk klasifikasi data menggunakan metode KNN antara lain: </w:t>
      </w:r>
    </w:p>
    <w:p w14:paraId="75C60310" w14:textId="483E9416" w:rsidR="00AC4A9F" w:rsidRPr="00C06809" w:rsidRDefault="00AC4A9F" w:rsidP="00C06809">
      <w:pPr>
        <w:pStyle w:val="ListParagraph"/>
        <w:numPr>
          <w:ilvl w:val="6"/>
          <w:numId w:val="8"/>
        </w:numPr>
        <w:spacing w:line="360" w:lineRule="auto"/>
        <w:ind w:left="426" w:hanging="426"/>
        <w:jc w:val="both"/>
        <w:rPr>
          <w:sz w:val="24"/>
          <w:szCs w:val="24"/>
        </w:rPr>
      </w:pPr>
      <w:r w:rsidRPr="00AC4A9F">
        <w:rPr>
          <w:sz w:val="24"/>
          <w:szCs w:val="24"/>
        </w:rPr>
        <w:t>Setelah melalui tahap pra-pemrosesan, Data kemudian dibagi secara acak</w:t>
      </w:r>
      <w:r w:rsidRPr="00C06809">
        <w:rPr>
          <w:sz w:val="24"/>
          <w:szCs w:val="24"/>
        </w:rPr>
        <w:t xml:space="preserve"> menjadi dua bagian: Data </w:t>
      </w:r>
      <w:r w:rsidRPr="00B771C4">
        <w:rPr>
          <w:i/>
          <w:iCs/>
          <w:sz w:val="24"/>
          <w:szCs w:val="24"/>
        </w:rPr>
        <w:t>Training</w:t>
      </w:r>
      <w:r w:rsidRPr="00C06809">
        <w:rPr>
          <w:sz w:val="24"/>
          <w:szCs w:val="24"/>
        </w:rPr>
        <w:t xml:space="preserve"> dan Data </w:t>
      </w:r>
      <w:r w:rsidRPr="00B771C4">
        <w:rPr>
          <w:i/>
          <w:iCs/>
          <w:sz w:val="24"/>
          <w:szCs w:val="24"/>
        </w:rPr>
        <w:t>Testing</w:t>
      </w:r>
      <w:r w:rsidRPr="00C06809">
        <w:rPr>
          <w:sz w:val="24"/>
          <w:szCs w:val="24"/>
        </w:rPr>
        <w:t>.</w:t>
      </w:r>
    </w:p>
    <w:p w14:paraId="2933D7E9" w14:textId="6E827F1D" w:rsidR="00AC4A9F" w:rsidRPr="00C06809" w:rsidRDefault="00AC4A9F" w:rsidP="00C06809">
      <w:pPr>
        <w:pStyle w:val="ListParagraph"/>
        <w:numPr>
          <w:ilvl w:val="6"/>
          <w:numId w:val="8"/>
        </w:numPr>
        <w:spacing w:line="360" w:lineRule="auto"/>
        <w:ind w:left="426" w:hanging="426"/>
        <w:jc w:val="both"/>
        <w:rPr>
          <w:sz w:val="24"/>
          <w:szCs w:val="24"/>
        </w:rPr>
      </w:pPr>
      <w:r w:rsidRPr="00C06809">
        <w:rPr>
          <w:sz w:val="24"/>
          <w:szCs w:val="24"/>
        </w:rPr>
        <w:t xml:space="preserve">inisialisasi </w:t>
      </w:r>
      <w:r w:rsidR="00934914" w:rsidRPr="00C06809">
        <w:rPr>
          <w:sz w:val="24"/>
          <w:szCs w:val="24"/>
        </w:rPr>
        <w:t>parameter terbaik untuk model KNN</w:t>
      </w:r>
      <w:r w:rsidRPr="00C06809">
        <w:rPr>
          <w:sz w:val="24"/>
          <w:szCs w:val="24"/>
        </w:rPr>
        <w:t>.</w:t>
      </w:r>
    </w:p>
    <w:p w14:paraId="10DA1D13" w14:textId="5C9FA6B0" w:rsidR="00AC4A9F" w:rsidRPr="00C06809" w:rsidRDefault="00AC4A9F" w:rsidP="00C06809">
      <w:pPr>
        <w:pStyle w:val="ListParagraph"/>
        <w:numPr>
          <w:ilvl w:val="6"/>
          <w:numId w:val="8"/>
        </w:numPr>
        <w:spacing w:line="360" w:lineRule="auto"/>
        <w:ind w:left="426" w:hanging="426"/>
        <w:jc w:val="both"/>
        <w:rPr>
          <w:sz w:val="24"/>
          <w:szCs w:val="24"/>
        </w:rPr>
      </w:pPr>
      <w:r w:rsidRPr="00C06809">
        <w:rPr>
          <w:sz w:val="24"/>
          <w:szCs w:val="24"/>
        </w:rPr>
        <w:t>Untuk setiap data pada Data Testing, dihitung jarak (misalnya, Jarak Euclidean) ke semua data yang ada pada Data Training.</w:t>
      </w:r>
    </w:p>
    <w:p w14:paraId="73EC8ACA" w14:textId="32F4B7E2" w:rsidR="00AC4A9F" w:rsidRPr="00C06809" w:rsidRDefault="00AC4A9F" w:rsidP="00C06809">
      <w:pPr>
        <w:pStyle w:val="ListParagraph"/>
        <w:numPr>
          <w:ilvl w:val="6"/>
          <w:numId w:val="8"/>
        </w:numPr>
        <w:spacing w:line="360" w:lineRule="auto"/>
        <w:ind w:left="426" w:hanging="426"/>
        <w:jc w:val="both"/>
        <w:rPr>
          <w:sz w:val="24"/>
          <w:szCs w:val="24"/>
        </w:rPr>
      </w:pPr>
      <w:r w:rsidRPr="00C06809">
        <w:rPr>
          <w:sz w:val="24"/>
          <w:szCs w:val="24"/>
        </w:rPr>
        <w:t>Berdasarkan jarak yang telah dihitung, dipilih K tetangga terdekat dari set pelatihan untuk setiap data uji.</w:t>
      </w:r>
    </w:p>
    <w:p w14:paraId="64EAA24F" w14:textId="4B8C9023" w:rsidR="00AC4A9F" w:rsidRPr="00C06809" w:rsidRDefault="00AC4A9F" w:rsidP="00C06809">
      <w:pPr>
        <w:pStyle w:val="ListParagraph"/>
        <w:numPr>
          <w:ilvl w:val="6"/>
          <w:numId w:val="8"/>
        </w:numPr>
        <w:spacing w:line="360" w:lineRule="auto"/>
        <w:ind w:left="426" w:hanging="426"/>
        <w:jc w:val="both"/>
        <w:rPr>
          <w:sz w:val="24"/>
          <w:szCs w:val="24"/>
        </w:rPr>
      </w:pPr>
      <w:r w:rsidRPr="00C06809">
        <w:rPr>
          <w:sz w:val="24"/>
          <w:szCs w:val="24"/>
        </w:rPr>
        <w:t>Dilakukan voting kelas mayoritas dari K tetangga terdekat tersebut. Kelas yang paling sering muncul akan menjadi hasil prediksi untuk data uji yang bersangkutan.</w:t>
      </w:r>
    </w:p>
    <w:p w14:paraId="4CF1D332" w14:textId="42FD193F" w:rsidR="00AC4A9F" w:rsidRPr="00C06809" w:rsidRDefault="00C06809" w:rsidP="00C06809">
      <w:pPr>
        <w:pStyle w:val="ListParagraph"/>
        <w:numPr>
          <w:ilvl w:val="6"/>
          <w:numId w:val="8"/>
        </w:numPr>
        <w:spacing w:line="360" w:lineRule="auto"/>
        <w:ind w:left="426" w:hanging="426"/>
        <w:jc w:val="both"/>
        <w:rPr>
          <w:sz w:val="24"/>
          <w:szCs w:val="24"/>
        </w:rPr>
      </w:pPr>
      <w:r w:rsidRPr="00C06809">
        <w:rPr>
          <w:sz w:val="24"/>
          <w:szCs w:val="24"/>
        </w:rPr>
        <w:t xml:space="preserve">Kumpulan hasil prediksi tersebut kemudian dibandingkan dengan label asli dari Data </w:t>
      </w:r>
      <w:r w:rsidRPr="0016687F">
        <w:rPr>
          <w:i/>
          <w:iCs/>
          <w:sz w:val="24"/>
          <w:szCs w:val="24"/>
        </w:rPr>
        <w:t>Testin</w:t>
      </w:r>
      <w:r w:rsidRPr="00C80816">
        <w:rPr>
          <w:i/>
          <w:iCs/>
          <w:sz w:val="24"/>
          <w:szCs w:val="24"/>
        </w:rPr>
        <w:t>g</w:t>
      </w:r>
      <w:r w:rsidRPr="00C06809">
        <w:rPr>
          <w:sz w:val="24"/>
          <w:szCs w:val="24"/>
        </w:rPr>
        <w:t xml:space="preserve"> untuk evaluasi performa model</w:t>
      </w:r>
    </w:p>
    <w:p w14:paraId="2ACE7481" w14:textId="615B7DB9" w:rsidR="0094485C" w:rsidRPr="0077581D" w:rsidRDefault="0094485C" w:rsidP="00412A45">
      <w:pPr>
        <w:pStyle w:val="Heading3"/>
        <w:ind w:firstLine="0"/>
        <w:rPr>
          <w:rFonts w:cs="Times New Roman"/>
          <w:szCs w:val="24"/>
        </w:rPr>
      </w:pPr>
      <w:bookmarkStart w:id="92" w:name="_Toc217804253"/>
      <w:r w:rsidRPr="0077581D">
        <w:rPr>
          <w:rFonts w:cs="Times New Roman"/>
          <w:szCs w:val="24"/>
        </w:rPr>
        <w:lastRenderedPageBreak/>
        <w:t>Logistic Regression</w:t>
      </w:r>
      <w:bookmarkEnd w:id="92"/>
    </w:p>
    <w:p w14:paraId="77D1F6E4" w14:textId="17B2868E" w:rsidR="0059551C" w:rsidRPr="0077581D" w:rsidRDefault="0059551C" w:rsidP="00412A45">
      <w:pPr>
        <w:spacing w:line="360" w:lineRule="auto"/>
        <w:ind w:firstLine="720"/>
        <w:jc w:val="both"/>
        <w:rPr>
          <w:sz w:val="24"/>
          <w:szCs w:val="24"/>
        </w:rPr>
      </w:pPr>
      <w:r w:rsidRPr="0077581D">
        <w:rPr>
          <w:sz w:val="24"/>
          <w:szCs w:val="24"/>
        </w:rPr>
        <w:t>Metode selanjutnya yang digunakan pada penelitian ini adalah LR. Terdapat beberapa langkah-langkah yang digunakan untuk melakukan klasifikasi menggunakan metode LR sesuai pada</w:t>
      </w:r>
      <w:r w:rsidR="00703EF9">
        <w:rPr>
          <w:sz w:val="24"/>
          <w:szCs w:val="24"/>
        </w:rPr>
        <w:t xml:space="preserve"> </w:t>
      </w:r>
      <w:r w:rsidR="00703EF9">
        <w:rPr>
          <w:sz w:val="24"/>
          <w:szCs w:val="24"/>
        </w:rPr>
        <w:fldChar w:fldCharType="begin"/>
      </w:r>
      <w:r w:rsidR="00703EF9">
        <w:rPr>
          <w:sz w:val="24"/>
          <w:szCs w:val="24"/>
        </w:rPr>
        <w:instrText xml:space="preserve"> REF _Ref210163315 \h </w:instrText>
      </w:r>
      <w:r w:rsidR="00703EF9">
        <w:rPr>
          <w:sz w:val="24"/>
          <w:szCs w:val="24"/>
        </w:rPr>
      </w:r>
      <w:r w:rsidR="00703EF9">
        <w:rPr>
          <w:sz w:val="24"/>
          <w:szCs w:val="24"/>
        </w:rPr>
        <w:fldChar w:fldCharType="separate"/>
      </w:r>
      <w:r w:rsidR="001441F5" w:rsidRPr="0077581D">
        <w:rPr>
          <w:sz w:val="24"/>
          <w:szCs w:val="24"/>
        </w:rPr>
        <w:t xml:space="preserve">Gambar 3. </w:t>
      </w:r>
      <w:r w:rsidR="001441F5">
        <w:rPr>
          <w:i/>
          <w:iCs/>
          <w:noProof/>
          <w:sz w:val="24"/>
          <w:szCs w:val="24"/>
        </w:rPr>
        <w:t>13</w:t>
      </w:r>
      <w:r w:rsidR="00703EF9">
        <w:rPr>
          <w:sz w:val="24"/>
          <w:szCs w:val="24"/>
        </w:rPr>
        <w:fldChar w:fldCharType="end"/>
      </w:r>
    </w:p>
    <w:p w14:paraId="25B57D8F" w14:textId="5C56D0FD" w:rsidR="00272832" w:rsidRPr="0077581D" w:rsidRDefault="00E951ED" w:rsidP="00412A45">
      <w:pPr>
        <w:keepNext/>
        <w:jc w:val="center"/>
        <w:rPr>
          <w:sz w:val="24"/>
          <w:szCs w:val="24"/>
        </w:rPr>
      </w:pPr>
      <w:r>
        <w:rPr>
          <w:noProof/>
          <w:sz w:val="24"/>
          <w:szCs w:val="24"/>
          <w14:ligatures w14:val="standardContextual"/>
        </w:rPr>
        <w:drawing>
          <wp:inline distT="0" distB="0" distL="0" distR="0" wp14:anchorId="099C65BC" wp14:editId="15DB38DB">
            <wp:extent cx="3780000" cy="5243994"/>
            <wp:effectExtent l="0" t="0" r="0" b="0"/>
            <wp:docPr id="829664153" name="Picture 4"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664153" name="Picture 4" descr="A diagram of a process&#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3780000" cy="5243994"/>
                    </a:xfrm>
                    <a:prstGeom prst="rect">
                      <a:avLst/>
                    </a:prstGeom>
                  </pic:spPr>
                </pic:pic>
              </a:graphicData>
            </a:graphic>
          </wp:inline>
        </w:drawing>
      </w:r>
    </w:p>
    <w:p w14:paraId="108334E3" w14:textId="276B2BE7" w:rsidR="0059551C" w:rsidRPr="0077581D" w:rsidRDefault="00272832" w:rsidP="00412A45">
      <w:pPr>
        <w:pStyle w:val="Caption"/>
        <w:jc w:val="center"/>
        <w:rPr>
          <w:i w:val="0"/>
          <w:iCs w:val="0"/>
          <w:color w:val="auto"/>
          <w:sz w:val="24"/>
          <w:szCs w:val="24"/>
        </w:rPr>
      </w:pPr>
      <w:bookmarkStart w:id="93" w:name="_Ref210163315"/>
      <w:bookmarkStart w:id="94" w:name="_Toc215158762"/>
      <w:r w:rsidRPr="0077581D">
        <w:rPr>
          <w:i w:val="0"/>
          <w:iCs w:val="0"/>
          <w:color w:val="auto"/>
          <w:sz w:val="24"/>
          <w:szCs w:val="24"/>
        </w:rPr>
        <w:t xml:space="preserve">Gambar 3. </w:t>
      </w:r>
      <w:r w:rsidR="008B3FD2">
        <w:rPr>
          <w:i w:val="0"/>
          <w:iCs w:val="0"/>
          <w:color w:val="auto"/>
          <w:sz w:val="24"/>
          <w:szCs w:val="24"/>
        </w:rPr>
        <w:fldChar w:fldCharType="begin"/>
      </w:r>
      <w:r w:rsidR="008B3FD2">
        <w:rPr>
          <w:i w:val="0"/>
          <w:iCs w:val="0"/>
          <w:color w:val="auto"/>
          <w:sz w:val="24"/>
          <w:szCs w:val="24"/>
        </w:rPr>
        <w:instrText xml:space="preserve"> SEQ Gambar_3. \* ARABIC </w:instrText>
      </w:r>
      <w:r w:rsidR="008B3FD2">
        <w:rPr>
          <w:i w:val="0"/>
          <w:iCs w:val="0"/>
          <w:color w:val="auto"/>
          <w:sz w:val="24"/>
          <w:szCs w:val="24"/>
        </w:rPr>
        <w:fldChar w:fldCharType="separate"/>
      </w:r>
      <w:r w:rsidR="001441F5">
        <w:rPr>
          <w:i w:val="0"/>
          <w:iCs w:val="0"/>
          <w:noProof/>
          <w:color w:val="auto"/>
          <w:sz w:val="24"/>
          <w:szCs w:val="24"/>
        </w:rPr>
        <w:t>13</w:t>
      </w:r>
      <w:r w:rsidR="008B3FD2">
        <w:rPr>
          <w:i w:val="0"/>
          <w:iCs w:val="0"/>
          <w:color w:val="auto"/>
          <w:sz w:val="24"/>
          <w:szCs w:val="24"/>
        </w:rPr>
        <w:fldChar w:fldCharType="end"/>
      </w:r>
      <w:bookmarkEnd w:id="93"/>
      <w:r w:rsidR="00AD6207" w:rsidRPr="0077581D">
        <w:rPr>
          <w:i w:val="0"/>
          <w:iCs w:val="0"/>
          <w:color w:val="auto"/>
          <w:sz w:val="24"/>
          <w:szCs w:val="24"/>
        </w:rPr>
        <w:t xml:space="preserve"> Tahapan</w:t>
      </w:r>
      <w:r w:rsidRPr="0077581D">
        <w:rPr>
          <w:i w:val="0"/>
          <w:iCs w:val="0"/>
          <w:color w:val="auto"/>
          <w:sz w:val="24"/>
          <w:szCs w:val="24"/>
        </w:rPr>
        <w:t xml:space="preserve"> Klasifikasi Menggunakan LR</w:t>
      </w:r>
      <w:bookmarkEnd w:id="94"/>
    </w:p>
    <w:p w14:paraId="1D99270D" w14:textId="48202FC1" w:rsidR="00E252B1" w:rsidRPr="0077581D" w:rsidRDefault="00E252B1" w:rsidP="00412A45">
      <w:pPr>
        <w:spacing w:line="360" w:lineRule="auto"/>
        <w:ind w:firstLine="720"/>
        <w:jc w:val="both"/>
        <w:rPr>
          <w:sz w:val="24"/>
          <w:szCs w:val="24"/>
        </w:rPr>
      </w:pPr>
      <w:r w:rsidRPr="0077581D">
        <w:rPr>
          <w:sz w:val="24"/>
          <w:szCs w:val="24"/>
        </w:rPr>
        <w:t>Berikut merupakan tahapan untuk klasifikasi data menggunakan metode LR antara lain:</w:t>
      </w:r>
    </w:p>
    <w:p w14:paraId="177BEFD9" w14:textId="5E88B4FD" w:rsidR="00E252B1" w:rsidRPr="0077581D" w:rsidRDefault="00600D1F" w:rsidP="00412A45">
      <w:pPr>
        <w:pStyle w:val="ListParagraph"/>
        <w:numPr>
          <w:ilvl w:val="6"/>
          <w:numId w:val="8"/>
        </w:numPr>
        <w:spacing w:line="360" w:lineRule="auto"/>
        <w:ind w:left="426" w:hanging="426"/>
        <w:jc w:val="both"/>
        <w:rPr>
          <w:sz w:val="24"/>
          <w:szCs w:val="24"/>
        </w:rPr>
      </w:pPr>
      <w:r w:rsidRPr="0077581D">
        <w:rPr>
          <w:sz w:val="24"/>
          <w:szCs w:val="24"/>
        </w:rPr>
        <w:t>Setelah melalui tahap pra-pemrosesan, dataset dibagi secara acak menjadi dua bagian</w:t>
      </w:r>
      <w:r w:rsidR="0033484A" w:rsidRPr="0077581D">
        <w:rPr>
          <w:sz w:val="24"/>
          <w:szCs w:val="24"/>
        </w:rPr>
        <w:t>,</w:t>
      </w:r>
      <w:r w:rsidRPr="0077581D">
        <w:rPr>
          <w:sz w:val="24"/>
          <w:szCs w:val="24"/>
        </w:rPr>
        <w:t xml:space="preserve"> Data </w:t>
      </w:r>
      <w:r w:rsidRPr="0077581D">
        <w:rPr>
          <w:i/>
          <w:iCs/>
          <w:sz w:val="24"/>
          <w:szCs w:val="24"/>
        </w:rPr>
        <w:t xml:space="preserve">Training </w:t>
      </w:r>
      <w:r w:rsidRPr="0077581D">
        <w:rPr>
          <w:sz w:val="24"/>
          <w:szCs w:val="24"/>
        </w:rPr>
        <w:t xml:space="preserve">dan Data </w:t>
      </w:r>
      <w:r w:rsidRPr="0077581D">
        <w:rPr>
          <w:i/>
          <w:iCs/>
          <w:sz w:val="24"/>
          <w:szCs w:val="24"/>
        </w:rPr>
        <w:t>Testing</w:t>
      </w:r>
      <w:r w:rsidRPr="0077581D">
        <w:rPr>
          <w:sz w:val="24"/>
          <w:szCs w:val="24"/>
        </w:rPr>
        <w:t>.</w:t>
      </w:r>
    </w:p>
    <w:p w14:paraId="71141141" w14:textId="60375596" w:rsidR="00C06809" w:rsidRPr="00C06809" w:rsidRDefault="00C06809" w:rsidP="00C06809">
      <w:pPr>
        <w:pStyle w:val="ListParagraph"/>
        <w:numPr>
          <w:ilvl w:val="6"/>
          <w:numId w:val="8"/>
        </w:numPr>
        <w:spacing w:line="360" w:lineRule="auto"/>
        <w:ind w:left="426" w:hanging="426"/>
        <w:jc w:val="both"/>
        <w:rPr>
          <w:sz w:val="24"/>
          <w:szCs w:val="24"/>
        </w:rPr>
      </w:pPr>
      <w:r w:rsidRPr="00C06809">
        <w:rPr>
          <w:sz w:val="24"/>
          <w:szCs w:val="24"/>
        </w:rPr>
        <w:t xml:space="preserve">inisialisasi parameter terbaik untuk model </w:t>
      </w:r>
      <w:r>
        <w:rPr>
          <w:sz w:val="24"/>
          <w:szCs w:val="24"/>
        </w:rPr>
        <w:t>LR.</w:t>
      </w:r>
    </w:p>
    <w:p w14:paraId="720AA232" w14:textId="77777777" w:rsidR="00E252B1" w:rsidRPr="0077581D" w:rsidRDefault="00E252B1" w:rsidP="00412A45">
      <w:pPr>
        <w:pStyle w:val="ListParagraph"/>
        <w:numPr>
          <w:ilvl w:val="6"/>
          <w:numId w:val="8"/>
        </w:numPr>
        <w:spacing w:line="360" w:lineRule="auto"/>
        <w:ind w:left="426" w:hanging="426"/>
        <w:jc w:val="both"/>
        <w:rPr>
          <w:sz w:val="24"/>
          <w:szCs w:val="24"/>
        </w:rPr>
      </w:pPr>
      <w:r w:rsidRPr="0077581D">
        <w:rPr>
          <w:sz w:val="24"/>
          <w:szCs w:val="24"/>
        </w:rPr>
        <w:t>Setiap epoch dan iterasi yang dilakukan pada saat training akan menghitung f(x), nilai error dan update bobot.</w:t>
      </w:r>
    </w:p>
    <w:p w14:paraId="1CFD4C88" w14:textId="576D2368" w:rsidR="00E252B1" w:rsidRPr="0077581D" w:rsidRDefault="00E252B1" w:rsidP="00412A45">
      <w:pPr>
        <w:pStyle w:val="ListParagraph"/>
        <w:numPr>
          <w:ilvl w:val="6"/>
          <w:numId w:val="8"/>
        </w:numPr>
        <w:spacing w:line="360" w:lineRule="auto"/>
        <w:ind w:left="426" w:hanging="426"/>
        <w:jc w:val="both"/>
        <w:rPr>
          <w:sz w:val="24"/>
          <w:szCs w:val="24"/>
        </w:rPr>
      </w:pPr>
      <w:r w:rsidRPr="0077581D">
        <w:rPr>
          <w:sz w:val="24"/>
          <w:szCs w:val="24"/>
        </w:rPr>
        <w:lastRenderedPageBreak/>
        <w:t>Langkah ke-3 dilakukan secara berulang dengan setiap epoch memiliki iterasi sama jumlahnya dengan banyak data yang digunakan. Proses training ini akan berlangsung selama belum memenuhi jumlah epoch</w:t>
      </w:r>
      <w:r w:rsidR="00600D1F" w:rsidRPr="0077581D">
        <w:rPr>
          <w:sz w:val="24"/>
          <w:szCs w:val="24"/>
        </w:rPr>
        <w:t xml:space="preserve"> maksimal</w:t>
      </w:r>
      <w:r w:rsidRPr="0077581D">
        <w:rPr>
          <w:sz w:val="24"/>
          <w:szCs w:val="24"/>
        </w:rPr>
        <w:t xml:space="preserve"> yang ditentukan.</w:t>
      </w:r>
    </w:p>
    <w:p w14:paraId="0107789C" w14:textId="55DABF1E" w:rsidR="00600D1F" w:rsidRPr="0077581D" w:rsidRDefault="00600D1F" w:rsidP="00412A45">
      <w:pPr>
        <w:pStyle w:val="ListParagraph"/>
        <w:numPr>
          <w:ilvl w:val="6"/>
          <w:numId w:val="8"/>
        </w:numPr>
        <w:spacing w:line="360" w:lineRule="auto"/>
        <w:ind w:left="426" w:hanging="426"/>
        <w:jc w:val="both"/>
        <w:rPr>
          <w:sz w:val="24"/>
          <w:szCs w:val="24"/>
        </w:rPr>
      </w:pPr>
      <w:r w:rsidRPr="0077581D">
        <w:rPr>
          <w:sz w:val="24"/>
          <w:szCs w:val="24"/>
        </w:rPr>
        <w:t>Setelah semua epoch selesai, proses pelatihan berhenti dan nilai bobot terakhir akan membentuk Model final yang siap digunakan.</w:t>
      </w:r>
    </w:p>
    <w:p w14:paraId="151339B2" w14:textId="6E079BBC" w:rsidR="00E252B1" w:rsidRPr="0077581D" w:rsidRDefault="00600D1F" w:rsidP="00412A45">
      <w:pPr>
        <w:pStyle w:val="ListParagraph"/>
        <w:numPr>
          <w:ilvl w:val="6"/>
          <w:numId w:val="8"/>
        </w:numPr>
        <w:spacing w:line="360" w:lineRule="auto"/>
        <w:ind w:left="426" w:hanging="426"/>
        <w:jc w:val="both"/>
        <w:rPr>
          <w:sz w:val="24"/>
          <w:szCs w:val="24"/>
        </w:rPr>
      </w:pPr>
      <w:r w:rsidRPr="0077581D">
        <w:rPr>
          <w:sz w:val="24"/>
          <w:szCs w:val="24"/>
        </w:rPr>
        <w:t xml:space="preserve">Untuk melakukan klasifikasi pada Data </w:t>
      </w:r>
      <w:r w:rsidRPr="00F7716F">
        <w:rPr>
          <w:i/>
          <w:iCs/>
          <w:sz w:val="24"/>
          <w:szCs w:val="24"/>
        </w:rPr>
        <w:t>Testing</w:t>
      </w:r>
      <w:r w:rsidRPr="0077581D">
        <w:rPr>
          <w:sz w:val="24"/>
          <w:szCs w:val="24"/>
        </w:rPr>
        <w:t>, Model tersebut digunakan untuk menghitung nilai f(x) untuk setiap data uji. Hasilnya digunakan untuk menentukan kelas: jika nilai f(x) lebih besar atau sama dengan 0,5, data diklasifikasikan sebagai kelas positif (1), dan jika nilainya lebih kecil dari 0,5, data diklasifikasikan sebagai kelas negatif (0).</w:t>
      </w:r>
    </w:p>
    <w:p w14:paraId="00043A16" w14:textId="799CF066" w:rsidR="00600D1F" w:rsidRPr="0077581D" w:rsidRDefault="00600D1F" w:rsidP="00412A45">
      <w:pPr>
        <w:pStyle w:val="ListParagraph"/>
        <w:numPr>
          <w:ilvl w:val="6"/>
          <w:numId w:val="8"/>
        </w:numPr>
        <w:spacing w:line="360" w:lineRule="auto"/>
        <w:ind w:left="426" w:hanging="426"/>
        <w:jc w:val="both"/>
        <w:rPr>
          <w:sz w:val="24"/>
          <w:szCs w:val="24"/>
        </w:rPr>
      </w:pPr>
      <w:r w:rsidRPr="0077581D">
        <w:rPr>
          <w:sz w:val="24"/>
          <w:szCs w:val="24"/>
        </w:rPr>
        <w:t xml:space="preserve">Hasil prediksi pada Data </w:t>
      </w:r>
      <w:r w:rsidRPr="00A4766B">
        <w:rPr>
          <w:i/>
          <w:iCs/>
          <w:sz w:val="24"/>
          <w:szCs w:val="24"/>
        </w:rPr>
        <w:t>Testing</w:t>
      </w:r>
      <w:r w:rsidRPr="0077581D">
        <w:rPr>
          <w:sz w:val="24"/>
          <w:szCs w:val="24"/>
        </w:rPr>
        <w:t xml:space="preserve"> kemudian dievaluasi untuk mengukur performa model.</w:t>
      </w:r>
    </w:p>
    <w:p w14:paraId="3E06E6AB" w14:textId="352C7780" w:rsidR="0094485C" w:rsidRPr="0077581D" w:rsidRDefault="0094485C" w:rsidP="00412A45">
      <w:pPr>
        <w:pStyle w:val="Heading3"/>
        <w:ind w:firstLine="0"/>
        <w:rPr>
          <w:rFonts w:cs="Times New Roman"/>
          <w:szCs w:val="24"/>
        </w:rPr>
      </w:pPr>
      <w:bookmarkStart w:id="95" w:name="_Toc217804254"/>
      <w:r w:rsidRPr="0077581D">
        <w:rPr>
          <w:rFonts w:cs="Times New Roman"/>
          <w:szCs w:val="24"/>
        </w:rPr>
        <w:t>Support Vector Machine</w:t>
      </w:r>
      <w:bookmarkEnd w:id="95"/>
    </w:p>
    <w:p w14:paraId="4390C9A8" w14:textId="32B38278" w:rsidR="00697FEA" w:rsidRDefault="00697FEA" w:rsidP="00412A45">
      <w:pPr>
        <w:spacing w:line="360" w:lineRule="auto"/>
        <w:ind w:firstLine="720"/>
        <w:jc w:val="both"/>
        <w:rPr>
          <w:sz w:val="24"/>
          <w:szCs w:val="24"/>
        </w:rPr>
      </w:pPr>
      <w:r w:rsidRPr="0077581D">
        <w:rPr>
          <w:sz w:val="24"/>
          <w:szCs w:val="24"/>
        </w:rPr>
        <w:t xml:space="preserve">Metode selanjutnya yang digunakan pada penelitian ini adalah SVM. Terdapat beberapa langkah-langkah yang digunakan untuk melakukan klasifikasi menggunakan metode SVM sesuai pada </w:t>
      </w:r>
      <w:r w:rsidR="00703EF9">
        <w:rPr>
          <w:sz w:val="24"/>
          <w:szCs w:val="24"/>
        </w:rPr>
        <w:fldChar w:fldCharType="begin"/>
      </w:r>
      <w:r w:rsidR="00703EF9">
        <w:rPr>
          <w:sz w:val="24"/>
          <w:szCs w:val="24"/>
        </w:rPr>
        <w:instrText xml:space="preserve"> REF _Ref210161895 \h </w:instrText>
      </w:r>
      <w:r w:rsidR="00703EF9">
        <w:rPr>
          <w:sz w:val="24"/>
          <w:szCs w:val="24"/>
        </w:rPr>
      </w:r>
      <w:r w:rsidR="00703EF9">
        <w:rPr>
          <w:sz w:val="24"/>
          <w:szCs w:val="24"/>
        </w:rPr>
        <w:fldChar w:fldCharType="separate"/>
      </w:r>
      <w:r w:rsidR="001441F5" w:rsidRPr="0077581D">
        <w:rPr>
          <w:sz w:val="24"/>
          <w:szCs w:val="24"/>
        </w:rPr>
        <w:t xml:space="preserve">Gambar 3. </w:t>
      </w:r>
      <w:r w:rsidR="001441F5">
        <w:rPr>
          <w:i/>
          <w:iCs/>
          <w:noProof/>
          <w:sz w:val="24"/>
          <w:szCs w:val="24"/>
        </w:rPr>
        <w:t>14</w:t>
      </w:r>
      <w:r w:rsidR="00703EF9">
        <w:rPr>
          <w:sz w:val="24"/>
          <w:szCs w:val="24"/>
        </w:rPr>
        <w:fldChar w:fldCharType="end"/>
      </w:r>
    </w:p>
    <w:p w14:paraId="5FBF0997" w14:textId="6DA1BF67" w:rsidR="0077581D" w:rsidRPr="0077581D" w:rsidRDefault="0077581D" w:rsidP="0077581D">
      <w:pPr>
        <w:spacing w:line="360" w:lineRule="auto"/>
        <w:ind w:firstLine="720"/>
        <w:jc w:val="both"/>
        <w:rPr>
          <w:sz w:val="24"/>
          <w:szCs w:val="24"/>
        </w:rPr>
      </w:pPr>
      <w:r w:rsidRPr="0077581D">
        <w:rPr>
          <w:sz w:val="24"/>
          <w:szCs w:val="24"/>
        </w:rPr>
        <w:t>Berikut merupakan tahapan untuk klasifikasi data menggunakan metode SVM antara lain:</w:t>
      </w:r>
    </w:p>
    <w:p w14:paraId="3EDFBCFF" w14:textId="77777777" w:rsidR="0077581D" w:rsidRPr="0077581D" w:rsidRDefault="0077581D" w:rsidP="0077581D">
      <w:pPr>
        <w:pStyle w:val="ListParagraph"/>
        <w:numPr>
          <w:ilvl w:val="6"/>
          <w:numId w:val="8"/>
        </w:numPr>
        <w:spacing w:line="360" w:lineRule="auto"/>
        <w:ind w:left="426" w:hanging="426"/>
        <w:jc w:val="both"/>
        <w:rPr>
          <w:sz w:val="24"/>
          <w:szCs w:val="24"/>
        </w:rPr>
      </w:pPr>
      <w:r w:rsidRPr="0077581D">
        <w:rPr>
          <w:sz w:val="24"/>
          <w:szCs w:val="24"/>
        </w:rPr>
        <w:t xml:space="preserve">Setelah melalui tahap pra-pemrosesan, dataset dibagi secara acak menjadi dua bagian: Data </w:t>
      </w:r>
      <w:r w:rsidRPr="009812B7">
        <w:rPr>
          <w:i/>
          <w:iCs/>
          <w:sz w:val="24"/>
          <w:szCs w:val="24"/>
        </w:rPr>
        <w:t xml:space="preserve">Training </w:t>
      </w:r>
      <w:r w:rsidRPr="0077581D">
        <w:rPr>
          <w:sz w:val="24"/>
          <w:szCs w:val="24"/>
        </w:rPr>
        <w:t xml:space="preserve">dan Data </w:t>
      </w:r>
      <w:r w:rsidRPr="009812B7">
        <w:rPr>
          <w:i/>
          <w:iCs/>
          <w:sz w:val="24"/>
          <w:szCs w:val="24"/>
        </w:rPr>
        <w:t>Testing</w:t>
      </w:r>
      <w:r w:rsidRPr="0077581D">
        <w:rPr>
          <w:sz w:val="24"/>
          <w:szCs w:val="24"/>
        </w:rPr>
        <w:t>.</w:t>
      </w:r>
    </w:p>
    <w:p w14:paraId="286265FE" w14:textId="0878599B" w:rsidR="0077581D" w:rsidRPr="0077581D" w:rsidRDefault="009241D8" w:rsidP="0077581D">
      <w:pPr>
        <w:pStyle w:val="ListParagraph"/>
        <w:numPr>
          <w:ilvl w:val="6"/>
          <w:numId w:val="8"/>
        </w:numPr>
        <w:spacing w:line="360" w:lineRule="auto"/>
        <w:ind w:left="426" w:hanging="426"/>
        <w:jc w:val="both"/>
        <w:rPr>
          <w:sz w:val="24"/>
          <w:szCs w:val="24"/>
        </w:rPr>
      </w:pPr>
      <w:r>
        <w:rPr>
          <w:sz w:val="24"/>
          <w:szCs w:val="24"/>
        </w:rPr>
        <w:t>Inisialialisasi Parameter terbaik untuk model SVM</w:t>
      </w:r>
    </w:p>
    <w:p w14:paraId="61EF9591" w14:textId="77777777" w:rsidR="0077581D" w:rsidRPr="0077581D" w:rsidRDefault="0077581D" w:rsidP="0077581D">
      <w:pPr>
        <w:pStyle w:val="ListParagraph"/>
        <w:numPr>
          <w:ilvl w:val="6"/>
          <w:numId w:val="8"/>
        </w:numPr>
        <w:spacing w:line="360" w:lineRule="auto"/>
        <w:ind w:left="426" w:hanging="426"/>
        <w:jc w:val="both"/>
        <w:rPr>
          <w:sz w:val="24"/>
          <w:szCs w:val="24"/>
        </w:rPr>
      </w:pPr>
      <w:r w:rsidRPr="0077581D">
        <w:rPr>
          <w:sz w:val="24"/>
          <w:szCs w:val="24"/>
        </w:rPr>
        <w:t xml:space="preserve">Menghitung nilai </w:t>
      </w:r>
      <w:r w:rsidRPr="00BD2D4E">
        <w:rPr>
          <w:i/>
          <w:iCs/>
          <w:sz w:val="24"/>
          <w:szCs w:val="24"/>
        </w:rPr>
        <w:t>dot product</w:t>
      </w:r>
      <w:r w:rsidRPr="0077581D">
        <w:rPr>
          <w:sz w:val="24"/>
          <w:szCs w:val="24"/>
        </w:rPr>
        <w:t xml:space="preserve"> setiap data training menggunakan fungsi kernel.</w:t>
      </w:r>
    </w:p>
    <w:p w14:paraId="3F49C2C7" w14:textId="77777777" w:rsidR="0077581D" w:rsidRPr="0077581D" w:rsidRDefault="0077581D" w:rsidP="0077581D">
      <w:pPr>
        <w:pStyle w:val="ListParagraph"/>
        <w:numPr>
          <w:ilvl w:val="6"/>
          <w:numId w:val="8"/>
        </w:numPr>
        <w:spacing w:line="360" w:lineRule="auto"/>
        <w:ind w:left="426" w:hanging="426"/>
        <w:jc w:val="both"/>
        <w:rPr>
          <w:sz w:val="24"/>
          <w:szCs w:val="24"/>
        </w:rPr>
      </w:pPr>
      <w:r w:rsidRPr="0077581D">
        <w:rPr>
          <w:sz w:val="24"/>
          <w:szCs w:val="24"/>
        </w:rPr>
        <w:t>Menghitung nilai matriks hessian berdasarkan nilai kernel.</w:t>
      </w:r>
    </w:p>
    <w:p w14:paraId="0BC223BD" w14:textId="77777777" w:rsidR="0077581D" w:rsidRPr="0077581D" w:rsidRDefault="0077581D" w:rsidP="0077581D">
      <w:pPr>
        <w:pStyle w:val="ListParagraph"/>
        <w:numPr>
          <w:ilvl w:val="6"/>
          <w:numId w:val="8"/>
        </w:numPr>
        <w:spacing w:line="360" w:lineRule="auto"/>
        <w:ind w:left="426" w:hanging="426"/>
        <w:jc w:val="both"/>
        <w:rPr>
          <w:sz w:val="24"/>
          <w:szCs w:val="24"/>
        </w:rPr>
      </w:pPr>
      <w:r w:rsidRPr="0077581D">
        <w:rPr>
          <w:sz w:val="24"/>
          <w:szCs w:val="24"/>
        </w:rPr>
        <w:t>Proses pelatihan optimisasi kemudian dilakukan secara berulang (</w:t>
      </w:r>
      <w:r w:rsidRPr="0077581D">
        <w:rPr>
          <w:i/>
          <w:iCs/>
          <w:sz w:val="24"/>
          <w:szCs w:val="24"/>
        </w:rPr>
        <w:t>iterasi</w:t>
      </w:r>
      <w:r w:rsidRPr="0077581D">
        <w:rPr>
          <w:sz w:val="24"/>
          <w:szCs w:val="24"/>
        </w:rPr>
        <w:t>). Di setiap iterasi, tiga langkah berikut dijalankan secara berurutan:</w:t>
      </w:r>
    </w:p>
    <w:p w14:paraId="31E1BC2A" w14:textId="77777777" w:rsidR="0077581D" w:rsidRPr="0077581D" w:rsidRDefault="0077581D" w:rsidP="0077581D">
      <w:pPr>
        <w:pStyle w:val="ListParagraph"/>
        <w:numPr>
          <w:ilvl w:val="7"/>
          <w:numId w:val="8"/>
        </w:numPr>
        <w:spacing w:line="360" w:lineRule="auto"/>
        <w:ind w:left="851" w:hanging="425"/>
        <w:jc w:val="both"/>
        <w:rPr>
          <w:sz w:val="24"/>
          <w:szCs w:val="24"/>
        </w:rPr>
      </w:pPr>
      <w:r w:rsidRPr="0077581D">
        <w:rPr>
          <w:sz w:val="24"/>
          <w:szCs w:val="24"/>
        </w:rPr>
        <w:t xml:space="preserve">Mengitung nilai </w:t>
      </w:r>
      <w:r w:rsidRPr="00074F88">
        <w:rPr>
          <w:i/>
          <w:iCs/>
          <w:sz w:val="24"/>
          <w:szCs w:val="24"/>
        </w:rPr>
        <w:t>error</w:t>
      </w:r>
      <w:r w:rsidRPr="0077581D">
        <w:rPr>
          <w:sz w:val="24"/>
          <w:szCs w:val="24"/>
        </w:rPr>
        <w:t>.</w:t>
      </w:r>
    </w:p>
    <w:p w14:paraId="3BFC5B12" w14:textId="77777777" w:rsidR="0077581D" w:rsidRPr="0077581D" w:rsidRDefault="0077581D" w:rsidP="0077581D">
      <w:pPr>
        <w:pStyle w:val="ListParagraph"/>
        <w:numPr>
          <w:ilvl w:val="7"/>
          <w:numId w:val="8"/>
        </w:numPr>
        <w:spacing w:line="360" w:lineRule="auto"/>
        <w:ind w:left="851" w:hanging="425"/>
        <w:jc w:val="both"/>
        <w:rPr>
          <w:sz w:val="24"/>
          <w:szCs w:val="24"/>
        </w:rPr>
      </w:pPr>
      <w:r w:rsidRPr="0077581D">
        <w:rPr>
          <w:sz w:val="24"/>
          <w:szCs w:val="24"/>
        </w:rPr>
        <w:t>Menghitung nilai delta alpha.</w:t>
      </w:r>
    </w:p>
    <w:p w14:paraId="5B3E83C6" w14:textId="77777777" w:rsidR="0077581D" w:rsidRPr="0077581D" w:rsidRDefault="0077581D" w:rsidP="0077581D">
      <w:pPr>
        <w:pStyle w:val="ListParagraph"/>
        <w:numPr>
          <w:ilvl w:val="7"/>
          <w:numId w:val="8"/>
        </w:numPr>
        <w:spacing w:line="360" w:lineRule="auto"/>
        <w:ind w:left="851" w:hanging="425"/>
        <w:jc w:val="both"/>
        <w:rPr>
          <w:sz w:val="24"/>
          <w:szCs w:val="24"/>
        </w:rPr>
      </w:pPr>
      <w:r w:rsidRPr="0077581D">
        <w:rPr>
          <w:sz w:val="24"/>
          <w:szCs w:val="24"/>
        </w:rPr>
        <w:t>Menghitung nilai alpha baru</w:t>
      </w:r>
    </w:p>
    <w:p w14:paraId="085232A7" w14:textId="77777777" w:rsidR="0077581D" w:rsidRPr="0077581D" w:rsidRDefault="0077581D" w:rsidP="0077581D">
      <w:pPr>
        <w:pStyle w:val="ListParagraph"/>
        <w:numPr>
          <w:ilvl w:val="6"/>
          <w:numId w:val="8"/>
        </w:numPr>
        <w:spacing w:line="360" w:lineRule="auto"/>
        <w:ind w:left="426" w:hanging="426"/>
        <w:jc w:val="both"/>
        <w:rPr>
          <w:sz w:val="24"/>
          <w:szCs w:val="24"/>
        </w:rPr>
      </w:pPr>
      <w:r w:rsidRPr="0077581D">
        <w:rPr>
          <w:sz w:val="24"/>
          <w:szCs w:val="24"/>
        </w:rPr>
        <w:t>Menghitung nilai bias, dengan melakukan perhitungan terlebih dahulu untuk nilai bobot dot product pada kelas positif dan kelas negatif.</w:t>
      </w:r>
    </w:p>
    <w:p w14:paraId="546DDD79" w14:textId="5B4DD66E" w:rsidR="0077581D" w:rsidRPr="0077581D" w:rsidRDefault="0077581D" w:rsidP="0077581D">
      <w:pPr>
        <w:pStyle w:val="ListParagraph"/>
        <w:numPr>
          <w:ilvl w:val="6"/>
          <w:numId w:val="8"/>
        </w:numPr>
        <w:spacing w:line="360" w:lineRule="auto"/>
        <w:ind w:left="426" w:hanging="426"/>
        <w:jc w:val="both"/>
        <w:rPr>
          <w:sz w:val="24"/>
          <w:szCs w:val="24"/>
        </w:rPr>
      </w:pPr>
      <w:r w:rsidRPr="0077581D">
        <w:rPr>
          <w:sz w:val="24"/>
          <w:szCs w:val="24"/>
        </w:rPr>
        <w:t xml:space="preserve">Jika nilai </w:t>
      </w:r>
      <m:oMath>
        <m:sSub>
          <m:sSubPr>
            <m:ctrlPr>
              <w:rPr>
                <w:rFonts w:ascii="Cambria Math" w:hAnsi="Cambria Math"/>
                <w:i/>
                <w:sz w:val="24"/>
                <w:szCs w:val="24"/>
              </w:rPr>
            </m:ctrlPr>
          </m:sSubPr>
          <m:e>
            <m:r>
              <w:rPr>
                <w:rFonts w:ascii="Cambria Math" w:hAnsi="Cambria Math"/>
                <w:sz w:val="24"/>
                <w:szCs w:val="24"/>
              </w:rPr>
              <m:t>α</m:t>
            </m:r>
            <m:ctrlPr>
              <w:rPr>
                <w:rFonts w:ascii="Cambria Math" w:hAnsi="Cambria Math"/>
                <w:sz w:val="24"/>
                <w:szCs w:val="24"/>
              </w:rPr>
            </m:ctrlPr>
          </m:e>
          <m:sub>
            <m:r>
              <w:rPr>
                <w:rFonts w:ascii="Cambria Math" w:hAnsi="Cambria Math"/>
                <w:sz w:val="24"/>
                <w:szCs w:val="24"/>
              </w:rPr>
              <m:t>i</m:t>
            </m:r>
          </m:sub>
        </m:sSub>
      </m:oMath>
      <w:r w:rsidRPr="0077581D">
        <w:rPr>
          <w:sz w:val="24"/>
          <w:szCs w:val="24"/>
        </w:rPr>
        <w:t xml:space="preserve"> dan  </w:t>
      </w:r>
      <m:oMath>
        <m:r>
          <w:rPr>
            <w:rFonts w:ascii="Cambria Math" w:hAnsi="Cambria Math"/>
            <w:sz w:val="24"/>
            <w:szCs w:val="24"/>
          </w:rPr>
          <m:t xml:space="preserve">b </m:t>
        </m:r>
      </m:oMath>
      <w:r w:rsidRPr="0077581D">
        <w:rPr>
          <w:sz w:val="24"/>
          <w:szCs w:val="24"/>
        </w:rPr>
        <w:t xml:space="preserve">sudah diketahui, sebuah Model final terbentuk. Untuk </w:t>
      </w:r>
      <w:r w:rsidRPr="0077581D">
        <w:rPr>
          <w:sz w:val="24"/>
          <w:szCs w:val="24"/>
        </w:rPr>
        <w:lastRenderedPageBreak/>
        <w:t xml:space="preserve">memprediksi Data </w:t>
      </w:r>
      <w:r w:rsidR="005A7273">
        <w:rPr>
          <w:i/>
          <w:iCs/>
          <w:sz w:val="24"/>
          <w:szCs w:val="24"/>
        </w:rPr>
        <w:t>t</w:t>
      </w:r>
      <w:r w:rsidRPr="00807E5D">
        <w:rPr>
          <w:i/>
          <w:iCs/>
          <w:sz w:val="24"/>
          <w:szCs w:val="24"/>
        </w:rPr>
        <w:t>esting</w:t>
      </w:r>
      <w:r w:rsidRPr="0077581D">
        <w:rPr>
          <w:sz w:val="24"/>
          <w:szCs w:val="24"/>
        </w:rPr>
        <w:t xml:space="preserve">, pertama-tama dilakukan perhitungan </w:t>
      </w:r>
      <w:r w:rsidRPr="0077581D">
        <w:rPr>
          <w:i/>
          <w:iCs/>
          <w:sz w:val="24"/>
          <w:szCs w:val="24"/>
        </w:rPr>
        <w:t>dot product</w:t>
      </w:r>
      <w:r w:rsidRPr="0077581D">
        <w:rPr>
          <w:sz w:val="24"/>
          <w:szCs w:val="24"/>
        </w:rPr>
        <w:t xml:space="preserve"> (atau kernel) antara data testing dengan data </w:t>
      </w:r>
      <w:r w:rsidRPr="005A7273">
        <w:rPr>
          <w:i/>
          <w:iCs/>
          <w:sz w:val="24"/>
          <w:szCs w:val="24"/>
        </w:rPr>
        <w:t>training</w:t>
      </w:r>
      <w:r w:rsidRPr="0077581D">
        <w:rPr>
          <w:sz w:val="24"/>
          <w:szCs w:val="24"/>
        </w:rPr>
        <w:t>. Hasilnya kemudian digunakan untuk menghitung fungsi keputusan f(x).</w:t>
      </w:r>
    </w:p>
    <w:p w14:paraId="15D65CA0" w14:textId="77777777" w:rsidR="0077581D" w:rsidRPr="0077581D" w:rsidRDefault="0077581D" w:rsidP="0077581D">
      <w:pPr>
        <w:pStyle w:val="ListParagraph"/>
        <w:numPr>
          <w:ilvl w:val="6"/>
          <w:numId w:val="8"/>
        </w:numPr>
        <w:spacing w:line="360" w:lineRule="auto"/>
        <w:ind w:left="426" w:hanging="426"/>
        <w:jc w:val="both"/>
        <w:rPr>
          <w:sz w:val="24"/>
          <w:szCs w:val="24"/>
        </w:rPr>
      </w:pPr>
      <w:r w:rsidRPr="0077581D">
        <w:rPr>
          <w:sz w:val="24"/>
          <w:szCs w:val="24"/>
        </w:rPr>
        <w:t>Hasil dari fungsi keputusan f(x) digunakan untuk menentukan kelas: jika nilainya lebih dari atau sama dengan 1, data diklasifikasikan sebagai kelas positif (1), dan jika nilainya kurang dari atau sama dengan -1, data diklasifikasikan sebagai kelas negatif (0).</w:t>
      </w:r>
    </w:p>
    <w:p w14:paraId="7C1BD5D1" w14:textId="504CBD68" w:rsidR="0077581D" w:rsidRPr="004E6B67" w:rsidRDefault="0077581D" w:rsidP="004E6B67">
      <w:pPr>
        <w:pStyle w:val="ListParagraph"/>
        <w:numPr>
          <w:ilvl w:val="6"/>
          <w:numId w:val="8"/>
        </w:numPr>
        <w:spacing w:line="360" w:lineRule="auto"/>
        <w:ind w:left="426" w:hanging="426"/>
        <w:jc w:val="both"/>
        <w:rPr>
          <w:sz w:val="24"/>
          <w:szCs w:val="24"/>
        </w:rPr>
      </w:pPr>
      <w:r w:rsidRPr="0077581D">
        <w:rPr>
          <w:sz w:val="24"/>
          <w:szCs w:val="24"/>
        </w:rPr>
        <w:t xml:space="preserve">Hasil prediksi pada Data </w:t>
      </w:r>
      <w:r w:rsidRPr="00BC6E0C">
        <w:rPr>
          <w:i/>
          <w:iCs/>
          <w:sz w:val="24"/>
          <w:szCs w:val="24"/>
        </w:rPr>
        <w:t>Testing</w:t>
      </w:r>
      <w:r w:rsidRPr="0077581D">
        <w:rPr>
          <w:sz w:val="24"/>
          <w:szCs w:val="24"/>
        </w:rPr>
        <w:t xml:space="preserve"> dievaluasi untuk mengukur performa model</w:t>
      </w:r>
    </w:p>
    <w:p w14:paraId="44D8F675" w14:textId="71D374A7" w:rsidR="004B3C0B" w:rsidRPr="0077581D" w:rsidRDefault="00A84734" w:rsidP="00412A45">
      <w:pPr>
        <w:keepNext/>
        <w:jc w:val="center"/>
        <w:rPr>
          <w:sz w:val="24"/>
          <w:szCs w:val="24"/>
        </w:rPr>
      </w:pPr>
      <w:r>
        <w:rPr>
          <w:noProof/>
          <w:sz w:val="24"/>
          <w:szCs w:val="24"/>
          <w14:ligatures w14:val="standardContextual"/>
        </w:rPr>
        <w:t>11</w:t>
      </w:r>
      <w:r w:rsidR="0061356E">
        <w:rPr>
          <w:noProof/>
          <w:sz w:val="24"/>
          <w:szCs w:val="24"/>
          <w14:ligatures w14:val="standardContextual"/>
        </w:rPr>
        <w:drawing>
          <wp:inline distT="0" distB="0" distL="0" distR="0" wp14:anchorId="6F1C7780" wp14:editId="4C373AD8">
            <wp:extent cx="3960000" cy="6148302"/>
            <wp:effectExtent l="0" t="0" r="2540" b="5080"/>
            <wp:docPr id="10451363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136301" name="Picture 1045136301"/>
                    <pic:cNvPicPr/>
                  </pic:nvPicPr>
                  <pic:blipFill>
                    <a:blip r:embed="rId36">
                      <a:extLst>
                        <a:ext uri="{28A0092B-C50C-407E-A947-70E740481C1C}">
                          <a14:useLocalDpi xmlns:a14="http://schemas.microsoft.com/office/drawing/2010/main" val="0"/>
                        </a:ext>
                      </a:extLst>
                    </a:blip>
                    <a:stretch>
                      <a:fillRect/>
                    </a:stretch>
                  </pic:blipFill>
                  <pic:spPr>
                    <a:xfrm>
                      <a:off x="0" y="0"/>
                      <a:ext cx="3960000" cy="6148302"/>
                    </a:xfrm>
                    <a:prstGeom prst="rect">
                      <a:avLst/>
                    </a:prstGeom>
                  </pic:spPr>
                </pic:pic>
              </a:graphicData>
            </a:graphic>
          </wp:inline>
        </w:drawing>
      </w:r>
    </w:p>
    <w:p w14:paraId="5CB5ED55" w14:textId="402CCFAE" w:rsidR="004B3C0B" w:rsidRPr="0077581D" w:rsidRDefault="004B3C0B" w:rsidP="00412A45">
      <w:pPr>
        <w:pStyle w:val="Caption"/>
        <w:jc w:val="center"/>
        <w:rPr>
          <w:i w:val="0"/>
          <w:iCs w:val="0"/>
          <w:color w:val="auto"/>
          <w:sz w:val="24"/>
          <w:szCs w:val="24"/>
        </w:rPr>
      </w:pPr>
      <w:bookmarkStart w:id="96" w:name="_Ref210161895"/>
      <w:bookmarkStart w:id="97" w:name="_Toc215158763"/>
      <w:r w:rsidRPr="0077581D">
        <w:rPr>
          <w:i w:val="0"/>
          <w:iCs w:val="0"/>
          <w:color w:val="auto"/>
          <w:sz w:val="24"/>
          <w:szCs w:val="24"/>
        </w:rPr>
        <w:t xml:space="preserve">Gambar 3. </w:t>
      </w:r>
      <w:r w:rsidR="008B3FD2">
        <w:rPr>
          <w:i w:val="0"/>
          <w:iCs w:val="0"/>
          <w:color w:val="auto"/>
          <w:sz w:val="24"/>
          <w:szCs w:val="24"/>
        </w:rPr>
        <w:fldChar w:fldCharType="begin"/>
      </w:r>
      <w:r w:rsidR="008B3FD2">
        <w:rPr>
          <w:i w:val="0"/>
          <w:iCs w:val="0"/>
          <w:color w:val="auto"/>
          <w:sz w:val="24"/>
          <w:szCs w:val="24"/>
        </w:rPr>
        <w:instrText xml:space="preserve"> SEQ Gambar_3. \* ARABIC </w:instrText>
      </w:r>
      <w:r w:rsidR="008B3FD2">
        <w:rPr>
          <w:i w:val="0"/>
          <w:iCs w:val="0"/>
          <w:color w:val="auto"/>
          <w:sz w:val="24"/>
          <w:szCs w:val="24"/>
        </w:rPr>
        <w:fldChar w:fldCharType="separate"/>
      </w:r>
      <w:r w:rsidR="001441F5">
        <w:rPr>
          <w:i w:val="0"/>
          <w:iCs w:val="0"/>
          <w:noProof/>
          <w:color w:val="auto"/>
          <w:sz w:val="24"/>
          <w:szCs w:val="24"/>
        </w:rPr>
        <w:t>14</w:t>
      </w:r>
      <w:r w:rsidR="008B3FD2">
        <w:rPr>
          <w:i w:val="0"/>
          <w:iCs w:val="0"/>
          <w:color w:val="auto"/>
          <w:sz w:val="24"/>
          <w:szCs w:val="24"/>
        </w:rPr>
        <w:fldChar w:fldCharType="end"/>
      </w:r>
      <w:bookmarkEnd w:id="96"/>
      <w:r w:rsidR="00AA1DD6" w:rsidRPr="0077581D">
        <w:rPr>
          <w:i w:val="0"/>
          <w:iCs w:val="0"/>
          <w:color w:val="auto"/>
          <w:sz w:val="24"/>
          <w:szCs w:val="24"/>
        </w:rPr>
        <w:t xml:space="preserve"> Tahapan</w:t>
      </w:r>
      <w:r w:rsidRPr="0077581D">
        <w:rPr>
          <w:i w:val="0"/>
          <w:iCs w:val="0"/>
          <w:color w:val="auto"/>
          <w:sz w:val="24"/>
          <w:szCs w:val="24"/>
        </w:rPr>
        <w:t xml:space="preserve"> Klasifikasi Menggunakan SVM</w:t>
      </w:r>
      <w:bookmarkEnd w:id="97"/>
    </w:p>
    <w:p w14:paraId="12F78C4E" w14:textId="3DEA7F85" w:rsidR="0094485C" w:rsidRPr="0077581D" w:rsidRDefault="0094485C" w:rsidP="00412A45">
      <w:pPr>
        <w:pStyle w:val="Heading3"/>
        <w:ind w:firstLine="0"/>
        <w:rPr>
          <w:rFonts w:cs="Times New Roman"/>
          <w:szCs w:val="24"/>
        </w:rPr>
      </w:pPr>
      <w:bookmarkStart w:id="98" w:name="_Toc217804255"/>
      <w:r w:rsidRPr="0077581D">
        <w:rPr>
          <w:rFonts w:cs="Times New Roman"/>
          <w:szCs w:val="24"/>
        </w:rPr>
        <w:lastRenderedPageBreak/>
        <w:t>Artificial Neural Network</w:t>
      </w:r>
      <w:bookmarkEnd w:id="98"/>
    </w:p>
    <w:p w14:paraId="641C2982" w14:textId="5C34D377" w:rsidR="00DA169B" w:rsidRPr="0077581D" w:rsidRDefault="00DA169B" w:rsidP="00412A45">
      <w:pPr>
        <w:spacing w:line="360" w:lineRule="auto"/>
        <w:ind w:firstLine="720"/>
        <w:jc w:val="both"/>
        <w:rPr>
          <w:sz w:val="24"/>
          <w:szCs w:val="24"/>
        </w:rPr>
      </w:pPr>
      <w:r w:rsidRPr="0077581D">
        <w:rPr>
          <w:sz w:val="24"/>
          <w:szCs w:val="24"/>
        </w:rPr>
        <w:t xml:space="preserve">Metode selanjutnya yang digunakan pada penelitian ini adalah ANN. Terdapat beberapa langkah-langkah yang digunakan untuk melakukan klasifikasi menggunakan metode ANN sesuai pada </w:t>
      </w:r>
      <w:r w:rsidR="00703EF9">
        <w:rPr>
          <w:sz w:val="24"/>
          <w:szCs w:val="24"/>
        </w:rPr>
        <w:fldChar w:fldCharType="begin"/>
      </w:r>
      <w:r w:rsidR="00703EF9">
        <w:rPr>
          <w:sz w:val="24"/>
          <w:szCs w:val="24"/>
        </w:rPr>
        <w:instrText xml:space="preserve"> REF _Ref210160878 \h </w:instrText>
      </w:r>
      <w:r w:rsidR="00703EF9">
        <w:rPr>
          <w:sz w:val="24"/>
          <w:szCs w:val="24"/>
        </w:rPr>
      </w:r>
      <w:r w:rsidR="00703EF9">
        <w:rPr>
          <w:sz w:val="24"/>
          <w:szCs w:val="24"/>
        </w:rPr>
        <w:fldChar w:fldCharType="separate"/>
      </w:r>
      <w:r w:rsidR="001441F5" w:rsidRPr="0077581D">
        <w:rPr>
          <w:sz w:val="24"/>
          <w:szCs w:val="24"/>
        </w:rPr>
        <w:t xml:space="preserve">Gambar 3. </w:t>
      </w:r>
      <w:r w:rsidR="001441F5">
        <w:rPr>
          <w:i/>
          <w:iCs/>
          <w:noProof/>
          <w:sz w:val="24"/>
          <w:szCs w:val="24"/>
        </w:rPr>
        <w:t>15</w:t>
      </w:r>
      <w:r w:rsidR="00703EF9">
        <w:rPr>
          <w:sz w:val="24"/>
          <w:szCs w:val="24"/>
        </w:rPr>
        <w:fldChar w:fldCharType="end"/>
      </w:r>
    </w:p>
    <w:p w14:paraId="53C06A8F" w14:textId="63DF8419" w:rsidR="00962B62" w:rsidRPr="0077581D" w:rsidRDefault="00A60213" w:rsidP="00412A45">
      <w:pPr>
        <w:spacing w:line="360" w:lineRule="auto"/>
        <w:ind w:firstLine="720"/>
        <w:jc w:val="center"/>
        <w:rPr>
          <w:sz w:val="24"/>
          <w:szCs w:val="24"/>
        </w:rPr>
      </w:pPr>
      <w:r>
        <w:rPr>
          <w:noProof/>
          <w:sz w:val="24"/>
          <w:szCs w:val="24"/>
          <w14:ligatures w14:val="standardContextual"/>
        </w:rPr>
        <w:drawing>
          <wp:inline distT="0" distB="0" distL="0" distR="0" wp14:anchorId="10DB92EB" wp14:editId="7636298F">
            <wp:extent cx="4320000" cy="5441774"/>
            <wp:effectExtent l="0" t="0" r="4445" b="6985"/>
            <wp:docPr id="1164354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354104" name="Picture 1164354104"/>
                    <pic:cNvPicPr/>
                  </pic:nvPicPr>
                  <pic:blipFill>
                    <a:blip r:embed="rId37">
                      <a:extLst>
                        <a:ext uri="{28A0092B-C50C-407E-A947-70E740481C1C}">
                          <a14:useLocalDpi xmlns:a14="http://schemas.microsoft.com/office/drawing/2010/main" val="0"/>
                        </a:ext>
                      </a:extLst>
                    </a:blip>
                    <a:stretch>
                      <a:fillRect/>
                    </a:stretch>
                  </pic:blipFill>
                  <pic:spPr>
                    <a:xfrm>
                      <a:off x="0" y="0"/>
                      <a:ext cx="4320000" cy="5441774"/>
                    </a:xfrm>
                    <a:prstGeom prst="rect">
                      <a:avLst/>
                    </a:prstGeom>
                  </pic:spPr>
                </pic:pic>
              </a:graphicData>
            </a:graphic>
          </wp:inline>
        </w:drawing>
      </w:r>
    </w:p>
    <w:p w14:paraId="73305F2E" w14:textId="2E0EE974" w:rsidR="004B3C0B" w:rsidRPr="0077581D" w:rsidRDefault="004B3C0B" w:rsidP="00412A45">
      <w:pPr>
        <w:keepNext/>
        <w:jc w:val="center"/>
        <w:rPr>
          <w:sz w:val="24"/>
          <w:szCs w:val="24"/>
        </w:rPr>
      </w:pPr>
    </w:p>
    <w:p w14:paraId="3370A92B" w14:textId="53062BFC" w:rsidR="004B3C0B" w:rsidRPr="0077581D" w:rsidRDefault="004B3C0B" w:rsidP="00412A45">
      <w:pPr>
        <w:pStyle w:val="Caption"/>
        <w:jc w:val="center"/>
        <w:rPr>
          <w:i w:val="0"/>
          <w:iCs w:val="0"/>
          <w:color w:val="auto"/>
          <w:sz w:val="24"/>
          <w:szCs w:val="24"/>
        </w:rPr>
      </w:pPr>
      <w:bookmarkStart w:id="99" w:name="_Ref210160878"/>
      <w:bookmarkStart w:id="100" w:name="_Toc215158764"/>
      <w:r w:rsidRPr="0077581D">
        <w:rPr>
          <w:i w:val="0"/>
          <w:iCs w:val="0"/>
          <w:color w:val="auto"/>
          <w:sz w:val="24"/>
          <w:szCs w:val="24"/>
        </w:rPr>
        <w:t xml:space="preserve">Gambar 3. </w:t>
      </w:r>
      <w:r w:rsidR="008B3FD2">
        <w:rPr>
          <w:i w:val="0"/>
          <w:iCs w:val="0"/>
          <w:color w:val="auto"/>
          <w:sz w:val="24"/>
          <w:szCs w:val="24"/>
        </w:rPr>
        <w:fldChar w:fldCharType="begin"/>
      </w:r>
      <w:r w:rsidR="008B3FD2">
        <w:rPr>
          <w:i w:val="0"/>
          <w:iCs w:val="0"/>
          <w:color w:val="auto"/>
          <w:sz w:val="24"/>
          <w:szCs w:val="24"/>
        </w:rPr>
        <w:instrText xml:space="preserve"> SEQ Gambar_3. \* ARABIC </w:instrText>
      </w:r>
      <w:r w:rsidR="008B3FD2">
        <w:rPr>
          <w:i w:val="0"/>
          <w:iCs w:val="0"/>
          <w:color w:val="auto"/>
          <w:sz w:val="24"/>
          <w:szCs w:val="24"/>
        </w:rPr>
        <w:fldChar w:fldCharType="separate"/>
      </w:r>
      <w:r w:rsidR="001441F5">
        <w:rPr>
          <w:i w:val="0"/>
          <w:iCs w:val="0"/>
          <w:noProof/>
          <w:color w:val="auto"/>
          <w:sz w:val="24"/>
          <w:szCs w:val="24"/>
        </w:rPr>
        <w:t>15</w:t>
      </w:r>
      <w:r w:rsidR="008B3FD2">
        <w:rPr>
          <w:i w:val="0"/>
          <w:iCs w:val="0"/>
          <w:color w:val="auto"/>
          <w:sz w:val="24"/>
          <w:szCs w:val="24"/>
        </w:rPr>
        <w:fldChar w:fldCharType="end"/>
      </w:r>
      <w:bookmarkEnd w:id="99"/>
      <w:r w:rsidR="00AA1DD6" w:rsidRPr="0077581D">
        <w:rPr>
          <w:i w:val="0"/>
          <w:iCs w:val="0"/>
          <w:color w:val="auto"/>
          <w:sz w:val="24"/>
          <w:szCs w:val="24"/>
        </w:rPr>
        <w:t xml:space="preserve"> Tahapan</w:t>
      </w:r>
      <w:r w:rsidRPr="0077581D">
        <w:rPr>
          <w:i w:val="0"/>
          <w:iCs w:val="0"/>
          <w:color w:val="auto"/>
          <w:sz w:val="24"/>
          <w:szCs w:val="24"/>
        </w:rPr>
        <w:t xml:space="preserve"> Klasifikasi Menggunakan ANN</w:t>
      </w:r>
      <w:bookmarkEnd w:id="100"/>
    </w:p>
    <w:p w14:paraId="4140B8F6" w14:textId="6F1178EE" w:rsidR="00DA169B" w:rsidRPr="0077581D" w:rsidRDefault="00DA169B" w:rsidP="00412A45">
      <w:pPr>
        <w:spacing w:line="360" w:lineRule="auto"/>
        <w:jc w:val="both"/>
        <w:rPr>
          <w:sz w:val="24"/>
          <w:szCs w:val="24"/>
        </w:rPr>
      </w:pPr>
      <w:r w:rsidRPr="0077581D">
        <w:rPr>
          <w:sz w:val="24"/>
          <w:szCs w:val="24"/>
        </w:rPr>
        <w:t>Berikut merupakan tahapan perhitungan untuk klasifikasi data menggunakan metode ANN antara lain:</w:t>
      </w:r>
    </w:p>
    <w:p w14:paraId="7A137A4F" w14:textId="4AA732DF" w:rsidR="00770665" w:rsidRPr="0077581D" w:rsidRDefault="00770665" w:rsidP="00412A45">
      <w:pPr>
        <w:pStyle w:val="ListParagraph"/>
        <w:numPr>
          <w:ilvl w:val="6"/>
          <w:numId w:val="8"/>
        </w:numPr>
        <w:spacing w:line="360" w:lineRule="auto"/>
        <w:ind w:left="426" w:hanging="426"/>
        <w:jc w:val="both"/>
        <w:rPr>
          <w:sz w:val="24"/>
          <w:szCs w:val="24"/>
        </w:rPr>
      </w:pPr>
      <w:r w:rsidRPr="0077581D">
        <w:rPr>
          <w:sz w:val="24"/>
          <w:szCs w:val="24"/>
        </w:rPr>
        <w:t>Setelah melalui tahap pra-pemrosesan, dataset dibagi secara acak menjadi dua bagian: Data Training dan Data Testing.</w:t>
      </w:r>
    </w:p>
    <w:p w14:paraId="52CA7A45" w14:textId="3C9E0737" w:rsidR="00DA169B" w:rsidRPr="0077581D" w:rsidRDefault="005232B4" w:rsidP="00412A45">
      <w:pPr>
        <w:pStyle w:val="ListParagraph"/>
        <w:numPr>
          <w:ilvl w:val="6"/>
          <w:numId w:val="8"/>
        </w:numPr>
        <w:spacing w:line="360" w:lineRule="auto"/>
        <w:ind w:left="426" w:hanging="426"/>
        <w:jc w:val="both"/>
        <w:rPr>
          <w:sz w:val="24"/>
          <w:szCs w:val="24"/>
        </w:rPr>
      </w:pPr>
      <w:r>
        <w:rPr>
          <w:sz w:val="24"/>
          <w:szCs w:val="24"/>
        </w:rPr>
        <w:t>Inisialisasi parameter terbaik untuk model ANN.</w:t>
      </w:r>
    </w:p>
    <w:p w14:paraId="66DF8CFB" w14:textId="0132AFF3" w:rsidR="00770665" w:rsidRPr="0077581D" w:rsidRDefault="00770665" w:rsidP="00412A45">
      <w:pPr>
        <w:pStyle w:val="ListParagraph"/>
        <w:numPr>
          <w:ilvl w:val="6"/>
          <w:numId w:val="8"/>
        </w:numPr>
        <w:spacing w:line="360" w:lineRule="auto"/>
        <w:ind w:left="426" w:hanging="426"/>
        <w:jc w:val="both"/>
        <w:rPr>
          <w:sz w:val="24"/>
          <w:szCs w:val="24"/>
        </w:rPr>
      </w:pPr>
      <w:r w:rsidRPr="0077581D">
        <w:rPr>
          <w:sz w:val="24"/>
          <w:szCs w:val="24"/>
        </w:rPr>
        <w:lastRenderedPageBreak/>
        <w:t xml:space="preserve">Proses pelatihan dimulai, di mana fase </w:t>
      </w:r>
      <w:r w:rsidRPr="0077581D">
        <w:rPr>
          <w:i/>
          <w:iCs/>
          <w:sz w:val="24"/>
          <w:szCs w:val="24"/>
        </w:rPr>
        <w:t>Forward Propagation</w:t>
      </w:r>
      <w:r w:rsidRPr="0077581D">
        <w:rPr>
          <w:sz w:val="24"/>
          <w:szCs w:val="24"/>
        </w:rPr>
        <w:t xml:space="preserve"> dan </w:t>
      </w:r>
      <w:r w:rsidRPr="0077581D">
        <w:rPr>
          <w:i/>
          <w:iCs/>
          <w:sz w:val="24"/>
          <w:szCs w:val="24"/>
        </w:rPr>
        <w:t>Backward Propagation</w:t>
      </w:r>
      <w:r w:rsidRPr="0077581D">
        <w:rPr>
          <w:sz w:val="24"/>
          <w:szCs w:val="24"/>
        </w:rPr>
        <w:t xml:space="preserve"> berikut (langkah 4 sampai 13) diulang untuk setiap data dalam </w:t>
      </w:r>
      <w:r w:rsidRPr="0077581D">
        <w:rPr>
          <w:i/>
          <w:iCs/>
          <w:sz w:val="24"/>
          <w:szCs w:val="24"/>
        </w:rPr>
        <w:t>Data Training</w:t>
      </w:r>
      <w:r w:rsidRPr="0077581D">
        <w:rPr>
          <w:sz w:val="24"/>
          <w:szCs w:val="24"/>
        </w:rPr>
        <w:t xml:space="preserve"> selama jumlah </w:t>
      </w:r>
      <w:r w:rsidRPr="0077581D">
        <w:rPr>
          <w:i/>
          <w:iCs/>
          <w:sz w:val="24"/>
          <w:szCs w:val="24"/>
        </w:rPr>
        <w:t>epoch</w:t>
      </w:r>
      <w:r w:rsidRPr="0077581D">
        <w:rPr>
          <w:sz w:val="24"/>
          <w:szCs w:val="24"/>
        </w:rPr>
        <w:t xml:space="preserve"> yang ditentukan.</w:t>
      </w:r>
    </w:p>
    <w:p w14:paraId="09E9AFC9" w14:textId="4274AC21" w:rsidR="00DA169B" w:rsidRPr="0077581D" w:rsidRDefault="00DA169B" w:rsidP="00412A45">
      <w:pPr>
        <w:spacing w:line="360" w:lineRule="auto"/>
        <w:jc w:val="both"/>
        <w:rPr>
          <w:b/>
          <w:bCs/>
          <w:sz w:val="24"/>
          <w:szCs w:val="24"/>
        </w:rPr>
      </w:pPr>
      <w:r w:rsidRPr="0077581D">
        <w:rPr>
          <w:b/>
          <w:bCs/>
          <w:sz w:val="24"/>
          <w:szCs w:val="24"/>
        </w:rPr>
        <w:t>Fase I: Forward Propagation</w:t>
      </w:r>
    </w:p>
    <w:p w14:paraId="3834EB10" w14:textId="732E0A18" w:rsidR="00DA169B" w:rsidRPr="0077581D" w:rsidRDefault="002B212C" w:rsidP="00412A45">
      <w:pPr>
        <w:pStyle w:val="ListParagraph"/>
        <w:numPr>
          <w:ilvl w:val="6"/>
          <w:numId w:val="8"/>
        </w:numPr>
        <w:spacing w:line="360" w:lineRule="auto"/>
        <w:ind w:left="426" w:hanging="426"/>
        <w:jc w:val="both"/>
        <w:rPr>
          <w:sz w:val="24"/>
          <w:szCs w:val="24"/>
        </w:rPr>
      </w:pPr>
      <w:r w:rsidRPr="0077581D">
        <w:rPr>
          <w:sz w:val="24"/>
          <w:szCs w:val="24"/>
        </w:rPr>
        <w:t>Melakukan penjumlahan bobot dari input ke hidden.</w:t>
      </w:r>
    </w:p>
    <w:p w14:paraId="6EDA27E1" w14:textId="13412E41" w:rsidR="00DA169B" w:rsidRPr="0077581D" w:rsidRDefault="002A4E24" w:rsidP="00412A45">
      <w:pPr>
        <w:pStyle w:val="ListParagraph"/>
        <w:numPr>
          <w:ilvl w:val="6"/>
          <w:numId w:val="8"/>
        </w:numPr>
        <w:spacing w:line="360" w:lineRule="auto"/>
        <w:ind w:left="426" w:hanging="426"/>
        <w:jc w:val="both"/>
        <w:rPr>
          <w:sz w:val="24"/>
          <w:szCs w:val="24"/>
        </w:rPr>
      </w:pPr>
      <w:r w:rsidRPr="0077581D">
        <w:rPr>
          <w:sz w:val="24"/>
          <w:szCs w:val="24"/>
        </w:rPr>
        <w:t xml:space="preserve">Mengaplikasikan fungsi aktivasi pada hasil penjumlahan tersebut untuk menghasilkan output dari neuron di </w:t>
      </w:r>
      <w:r w:rsidRPr="0077581D">
        <w:rPr>
          <w:i/>
          <w:iCs/>
          <w:sz w:val="24"/>
          <w:szCs w:val="24"/>
        </w:rPr>
        <w:t>hidden layer</w:t>
      </w:r>
      <w:r w:rsidRPr="0077581D">
        <w:rPr>
          <w:sz w:val="24"/>
          <w:szCs w:val="24"/>
        </w:rPr>
        <w:t>.</w:t>
      </w:r>
    </w:p>
    <w:p w14:paraId="42D83A5F" w14:textId="3E4A846C" w:rsidR="002A4E24" w:rsidRPr="0077581D" w:rsidRDefault="002A4E24" w:rsidP="00412A45">
      <w:pPr>
        <w:pStyle w:val="ListParagraph"/>
        <w:numPr>
          <w:ilvl w:val="6"/>
          <w:numId w:val="8"/>
        </w:numPr>
        <w:spacing w:line="360" w:lineRule="auto"/>
        <w:ind w:left="426" w:hanging="426"/>
        <w:jc w:val="both"/>
        <w:rPr>
          <w:sz w:val="24"/>
          <w:szCs w:val="24"/>
        </w:rPr>
      </w:pPr>
      <w:r w:rsidRPr="0077581D">
        <w:rPr>
          <w:sz w:val="24"/>
          <w:szCs w:val="24"/>
        </w:rPr>
        <w:t xml:space="preserve">Menjumlahkan bobot dari </w:t>
      </w:r>
      <w:r w:rsidRPr="0077581D">
        <w:rPr>
          <w:i/>
          <w:iCs/>
          <w:sz w:val="24"/>
          <w:szCs w:val="24"/>
        </w:rPr>
        <w:t>hidden layer</w:t>
      </w:r>
      <w:r w:rsidRPr="0077581D">
        <w:rPr>
          <w:sz w:val="24"/>
          <w:szCs w:val="24"/>
        </w:rPr>
        <w:t xml:space="preserve"> ke </w:t>
      </w:r>
      <w:r w:rsidRPr="0077581D">
        <w:rPr>
          <w:i/>
          <w:iCs/>
          <w:sz w:val="24"/>
          <w:szCs w:val="24"/>
        </w:rPr>
        <w:t>output layer</w:t>
      </w:r>
      <w:r w:rsidRPr="0077581D">
        <w:rPr>
          <w:sz w:val="24"/>
          <w:szCs w:val="24"/>
        </w:rPr>
        <w:t>.</w:t>
      </w:r>
    </w:p>
    <w:p w14:paraId="2AC9ACB5" w14:textId="1A3B28E4" w:rsidR="002A4E24" w:rsidRPr="0077581D" w:rsidRDefault="002A4E24" w:rsidP="00412A45">
      <w:pPr>
        <w:pStyle w:val="ListParagraph"/>
        <w:numPr>
          <w:ilvl w:val="6"/>
          <w:numId w:val="8"/>
        </w:numPr>
        <w:spacing w:line="360" w:lineRule="auto"/>
        <w:ind w:left="426" w:hanging="426"/>
        <w:jc w:val="both"/>
        <w:rPr>
          <w:sz w:val="24"/>
          <w:szCs w:val="24"/>
        </w:rPr>
      </w:pPr>
      <w:r w:rsidRPr="0077581D">
        <w:rPr>
          <w:sz w:val="24"/>
          <w:szCs w:val="24"/>
        </w:rPr>
        <w:t>Mengaplikasikan fungsi aktivasi pada hasil penjumlahan tersebut untuk menghasilkan ouput dari neuron di</w:t>
      </w:r>
      <w:r w:rsidRPr="0077581D">
        <w:rPr>
          <w:i/>
          <w:iCs/>
          <w:sz w:val="24"/>
          <w:szCs w:val="24"/>
        </w:rPr>
        <w:t xml:space="preserve"> ouput layer</w:t>
      </w:r>
      <w:r w:rsidRPr="0077581D">
        <w:rPr>
          <w:sz w:val="24"/>
          <w:szCs w:val="24"/>
        </w:rPr>
        <w:t>.</w:t>
      </w:r>
    </w:p>
    <w:p w14:paraId="416A05AB" w14:textId="7A16943C" w:rsidR="002B212C" w:rsidRPr="0077581D" w:rsidRDefault="002B212C" w:rsidP="00412A45">
      <w:pPr>
        <w:spacing w:line="360" w:lineRule="auto"/>
        <w:jc w:val="both"/>
        <w:rPr>
          <w:b/>
          <w:bCs/>
          <w:sz w:val="24"/>
          <w:szCs w:val="24"/>
        </w:rPr>
      </w:pPr>
      <w:r w:rsidRPr="0077581D">
        <w:rPr>
          <w:b/>
          <w:bCs/>
          <w:sz w:val="24"/>
          <w:szCs w:val="24"/>
        </w:rPr>
        <w:t>Fase II: Backward Propagation</w:t>
      </w:r>
    </w:p>
    <w:p w14:paraId="03511F79" w14:textId="18721671" w:rsidR="002B212C" w:rsidRPr="0077581D" w:rsidRDefault="002B212C" w:rsidP="00412A45">
      <w:pPr>
        <w:pStyle w:val="ListParagraph"/>
        <w:numPr>
          <w:ilvl w:val="6"/>
          <w:numId w:val="8"/>
        </w:numPr>
        <w:spacing w:line="360" w:lineRule="auto"/>
        <w:ind w:left="426" w:hanging="426"/>
        <w:jc w:val="both"/>
        <w:rPr>
          <w:sz w:val="24"/>
          <w:szCs w:val="24"/>
        </w:rPr>
      </w:pPr>
      <w:r w:rsidRPr="0077581D">
        <w:rPr>
          <w:sz w:val="24"/>
          <w:szCs w:val="24"/>
        </w:rPr>
        <w:t>Setelah nilai output didapatkan pada ouput layer, kemudian melakukan perhitungan nilai error pada unit output layer.</w:t>
      </w:r>
    </w:p>
    <w:p w14:paraId="2915DCAB" w14:textId="77777777" w:rsidR="002A4E24" w:rsidRPr="0077581D" w:rsidRDefault="002A4E24" w:rsidP="00412A45">
      <w:pPr>
        <w:pStyle w:val="ListParagraph"/>
        <w:numPr>
          <w:ilvl w:val="6"/>
          <w:numId w:val="8"/>
        </w:numPr>
        <w:spacing w:line="360" w:lineRule="auto"/>
        <w:ind w:left="426" w:hanging="426"/>
        <w:jc w:val="both"/>
        <w:rPr>
          <w:sz w:val="24"/>
          <w:szCs w:val="24"/>
        </w:rPr>
      </w:pPr>
      <w:r w:rsidRPr="0077581D">
        <w:rPr>
          <w:sz w:val="24"/>
          <w:szCs w:val="24"/>
        </w:rPr>
        <w:t xml:space="preserve">Menghitung nilai koreksi yang diperlukan untuk bobot dan bias antara </w:t>
      </w:r>
      <w:r w:rsidRPr="0077581D">
        <w:rPr>
          <w:i/>
          <w:iCs/>
          <w:sz w:val="24"/>
          <w:szCs w:val="24"/>
        </w:rPr>
        <w:t>hidden layer</w:t>
      </w:r>
      <w:r w:rsidRPr="0077581D">
        <w:rPr>
          <w:sz w:val="24"/>
          <w:szCs w:val="24"/>
        </w:rPr>
        <w:t xml:space="preserve"> dan </w:t>
      </w:r>
      <w:r w:rsidRPr="0077581D">
        <w:rPr>
          <w:i/>
          <w:iCs/>
          <w:sz w:val="24"/>
          <w:szCs w:val="24"/>
        </w:rPr>
        <w:t>output layer</w:t>
      </w:r>
      <w:r w:rsidRPr="0077581D">
        <w:rPr>
          <w:sz w:val="24"/>
          <w:szCs w:val="24"/>
        </w:rPr>
        <w:t>.</w:t>
      </w:r>
    </w:p>
    <w:p w14:paraId="58F24CCB" w14:textId="40DE1C3B" w:rsidR="002B212C" w:rsidRPr="0077581D" w:rsidRDefault="002B212C" w:rsidP="00412A45">
      <w:pPr>
        <w:pStyle w:val="ListParagraph"/>
        <w:numPr>
          <w:ilvl w:val="6"/>
          <w:numId w:val="8"/>
        </w:numPr>
        <w:spacing w:line="360" w:lineRule="auto"/>
        <w:ind w:left="426" w:hanging="426"/>
        <w:jc w:val="both"/>
        <w:rPr>
          <w:sz w:val="24"/>
          <w:szCs w:val="24"/>
        </w:rPr>
      </w:pPr>
      <w:r w:rsidRPr="0077581D">
        <w:rPr>
          <w:sz w:val="24"/>
          <w:szCs w:val="24"/>
        </w:rPr>
        <w:t xml:space="preserve">Menghitung nilai error pada </w:t>
      </w:r>
      <w:r w:rsidR="002A4E24" w:rsidRPr="0077581D">
        <w:rPr>
          <w:sz w:val="24"/>
          <w:szCs w:val="24"/>
        </w:rPr>
        <w:t>neuron</w:t>
      </w:r>
      <w:r w:rsidRPr="0077581D">
        <w:rPr>
          <w:sz w:val="24"/>
          <w:szCs w:val="24"/>
        </w:rPr>
        <w:t xml:space="preserve"> hidden layer.</w:t>
      </w:r>
    </w:p>
    <w:p w14:paraId="00E8424D" w14:textId="77777777" w:rsidR="002A4E24" w:rsidRPr="0077581D" w:rsidRDefault="002A4E24" w:rsidP="00412A45">
      <w:pPr>
        <w:pStyle w:val="ListParagraph"/>
        <w:numPr>
          <w:ilvl w:val="6"/>
          <w:numId w:val="8"/>
        </w:numPr>
        <w:spacing w:line="360" w:lineRule="auto"/>
        <w:ind w:left="426" w:hanging="426"/>
        <w:jc w:val="both"/>
        <w:rPr>
          <w:sz w:val="24"/>
          <w:szCs w:val="24"/>
        </w:rPr>
      </w:pPr>
      <w:r w:rsidRPr="0077581D">
        <w:rPr>
          <w:sz w:val="24"/>
          <w:szCs w:val="24"/>
        </w:rPr>
        <w:t xml:space="preserve">Menghitung nilai koreksi yang diperlukan untuk bobot dan bias antara </w:t>
      </w:r>
      <w:r w:rsidRPr="0077581D">
        <w:rPr>
          <w:i/>
          <w:iCs/>
          <w:sz w:val="24"/>
          <w:szCs w:val="24"/>
        </w:rPr>
        <w:t>input layer</w:t>
      </w:r>
      <w:r w:rsidRPr="0077581D">
        <w:rPr>
          <w:sz w:val="24"/>
          <w:szCs w:val="24"/>
        </w:rPr>
        <w:t xml:space="preserve"> dan </w:t>
      </w:r>
      <w:r w:rsidRPr="0077581D">
        <w:rPr>
          <w:i/>
          <w:iCs/>
          <w:sz w:val="24"/>
          <w:szCs w:val="24"/>
        </w:rPr>
        <w:t>hidden layer</w:t>
      </w:r>
      <w:r w:rsidRPr="0077581D">
        <w:rPr>
          <w:sz w:val="24"/>
          <w:szCs w:val="24"/>
        </w:rPr>
        <w:t>.</w:t>
      </w:r>
    </w:p>
    <w:p w14:paraId="39257C03" w14:textId="489A0AD5" w:rsidR="002A4E24" w:rsidRPr="0077581D" w:rsidRDefault="002A4E24" w:rsidP="00412A45">
      <w:pPr>
        <w:pStyle w:val="ListParagraph"/>
        <w:numPr>
          <w:ilvl w:val="6"/>
          <w:numId w:val="8"/>
        </w:numPr>
        <w:spacing w:line="360" w:lineRule="auto"/>
        <w:ind w:left="426" w:hanging="426"/>
        <w:jc w:val="both"/>
        <w:rPr>
          <w:sz w:val="24"/>
          <w:szCs w:val="24"/>
        </w:rPr>
      </w:pPr>
      <w:r w:rsidRPr="0077581D">
        <w:rPr>
          <w:sz w:val="24"/>
          <w:szCs w:val="24"/>
        </w:rPr>
        <w:t xml:space="preserve">Memperbarui bobot dan bias pada koneksi dari </w:t>
      </w:r>
      <w:r w:rsidRPr="0077581D">
        <w:rPr>
          <w:i/>
          <w:iCs/>
          <w:sz w:val="24"/>
          <w:szCs w:val="24"/>
        </w:rPr>
        <w:t>hidden layer</w:t>
      </w:r>
      <w:r w:rsidRPr="0077581D">
        <w:rPr>
          <w:sz w:val="24"/>
          <w:szCs w:val="24"/>
        </w:rPr>
        <w:t xml:space="preserve"> ke </w:t>
      </w:r>
      <w:r w:rsidRPr="0077581D">
        <w:rPr>
          <w:i/>
          <w:iCs/>
          <w:sz w:val="24"/>
          <w:szCs w:val="24"/>
        </w:rPr>
        <w:t>output layer</w:t>
      </w:r>
      <w:r w:rsidRPr="0077581D">
        <w:rPr>
          <w:sz w:val="24"/>
          <w:szCs w:val="24"/>
        </w:rPr>
        <w:t>.</w:t>
      </w:r>
    </w:p>
    <w:p w14:paraId="3962D5AA" w14:textId="77777777" w:rsidR="002A4E24" w:rsidRPr="0077581D" w:rsidRDefault="002A4E24" w:rsidP="00412A45">
      <w:pPr>
        <w:pStyle w:val="ListParagraph"/>
        <w:numPr>
          <w:ilvl w:val="6"/>
          <w:numId w:val="8"/>
        </w:numPr>
        <w:spacing w:line="360" w:lineRule="auto"/>
        <w:ind w:left="426" w:hanging="426"/>
        <w:jc w:val="both"/>
        <w:rPr>
          <w:sz w:val="24"/>
          <w:szCs w:val="24"/>
        </w:rPr>
      </w:pPr>
      <w:r w:rsidRPr="0077581D">
        <w:rPr>
          <w:sz w:val="24"/>
          <w:szCs w:val="24"/>
        </w:rPr>
        <w:t>Memperbarui (</w:t>
      </w:r>
      <w:r w:rsidRPr="0077581D">
        <w:rPr>
          <w:i/>
          <w:iCs/>
          <w:sz w:val="24"/>
          <w:szCs w:val="24"/>
        </w:rPr>
        <w:t>update</w:t>
      </w:r>
      <w:r w:rsidRPr="0077581D">
        <w:rPr>
          <w:sz w:val="24"/>
          <w:szCs w:val="24"/>
        </w:rPr>
        <w:t xml:space="preserve">) bobot dan bias pada koneksi dari </w:t>
      </w:r>
      <w:r w:rsidRPr="0077581D">
        <w:rPr>
          <w:i/>
          <w:iCs/>
          <w:sz w:val="24"/>
          <w:szCs w:val="24"/>
        </w:rPr>
        <w:t>input layer</w:t>
      </w:r>
      <w:r w:rsidRPr="0077581D">
        <w:rPr>
          <w:sz w:val="24"/>
          <w:szCs w:val="24"/>
        </w:rPr>
        <w:t xml:space="preserve"> ke </w:t>
      </w:r>
      <w:r w:rsidRPr="0077581D">
        <w:rPr>
          <w:i/>
          <w:iCs/>
          <w:sz w:val="24"/>
          <w:szCs w:val="24"/>
        </w:rPr>
        <w:t>hidden layer</w:t>
      </w:r>
      <w:r w:rsidRPr="0077581D">
        <w:rPr>
          <w:sz w:val="24"/>
          <w:szCs w:val="24"/>
        </w:rPr>
        <w:t>.</w:t>
      </w:r>
    </w:p>
    <w:p w14:paraId="3984BF42" w14:textId="77777777" w:rsidR="002A4E24" w:rsidRPr="0077581D" w:rsidRDefault="002A4E24" w:rsidP="00412A45">
      <w:pPr>
        <w:pStyle w:val="ListParagraph"/>
        <w:numPr>
          <w:ilvl w:val="6"/>
          <w:numId w:val="8"/>
        </w:numPr>
        <w:spacing w:line="360" w:lineRule="auto"/>
        <w:ind w:left="426" w:hanging="426"/>
        <w:jc w:val="both"/>
        <w:rPr>
          <w:sz w:val="24"/>
          <w:szCs w:val="24"/>
        </w:rPr>
      </w:pPr>
      <w:r w:rsidRPr="0077581D">
        <w:rPr>
          <w:sz w:val="24"/>
          <w:szCs w:val="24"/>
        </w:rPr>
        <w:t xml:space="preserve">Setelah proses training selesai, lakukan prediksi pada Data </w:t>
      </w:r>
      <w:r w:rsidRPr="00AF28FF">
        <w:rPr>
          <w:i/>
          <w:iCs/>
          <w:sz w:val="24"/>
          <w:szCs w:val="24"/>
        </w:rPr>
        <w:t>Testing</w:t>
      </w:r>
      <w:r w:rsidRPr="0077581D">
        <w:rPr>
          <w:sz w:val="24"/>
          <w:szCs w:val="24"/>
        </w:rPr>
        <w:t xml:space="preserve"> dengan menjalankan kembali langkah </w:t>
      </w:r>
      <w:r w:rsidRPr="0077581D">
        <w:rPr>
          <w:i/>
          <w:iCs/>
          <w:sz w:val="24"/>
          <w:szCs w:val="24"/>
        </w:rPr>
        <w:t>Forward Propagation</w:t>
      </w:r>
      <w:r w:rsidRPr="0077581D">
        <w:rPr>
          <w:sz w:val="24"/>
          <w:szCs w:val="24"/>
        </w:rPr>
        <w:t xml:space="preserve"> (langkah 4 sampai 7) menggunakan bobot dan bias final yang telah diperbarui.</w:t>
      </w:r>
    </w:p>
    <w:p w14:paraId="52D6D755" w14:textId="27AA53B6" w:rsidR="0094485C" w:rsidRDefault="0094485C" w:rsidP="00412A45">
      <w:pPr>
        <w:pStyle w:val="Heading3"/>
        <w:ind w:firstLine="0"/>
        <w:rPr>
          <w:rFonts w:cs="Times New Roman"/>
          <w:szCs w:val="24"/>
        </w:rPr>
      </w:pPr>
      <w:bookmarkStart w:id="101" w:name="_Toc217804256"/>
      <w:r w:rsidRPr="0077581D">
        <w:rPr>
          <w:rFonts w:cs="Times New Roman"/>
          <w:szCs w:val="24"/>
        </w:rPr>
        <w:t>Stacking Ensemble</w:t>
      </w:r>
      <w:bookmarkEnd w:id="101"/>
    </w:p>
    <w:p w14:paraId="615D90EE" w14:textId="20B09E16" w:rsidR="0051009B" w:rsidRPr="0051009B" w:rsidRDefault="0051009B" w:rsidP="0051009B">
      <w:pPr>
        <w:spacing w:line="360" w:lineRule="auto"/>
        <w:jc w:val="both"/>
        <w:rPr>
          <w:sz w:val="24"/>
          <w:szCs w:val="24"/>
        </w:rPr>
      </w:pPr>
      <w:r>
        <w:rPr>
          <w:sz w:val="24"/>
          <w:szCs w:val="24"/>
        </w:rPr>
        <w:tab/>
      </w:r>
      <w:r w:rsidRPr="0051009B">
        <w:rPr>
          <w:sz w:val="24"/>
          <w:szCs w:val="24"/>
        </w:rPr>
        <w:t xml:space="preserve">Penelitian ini akan melakukan penggabungan metode yang telah dipilih sebelumnya, antara lain: KNN, LR, ANN, dan SVM. Konsep penggabungan metode yang digunakan adalah </w:t>
      </w:r>
      <w:r w:rsidRPr="0051009B">
        <w:rPr>
          <w:i/>
          <w:iCs/>
          <w:sz w:val="24"/>
          <w:szCs w:val="24"/>
        </w:rPr>
        <w:t>Stacking Ensemble</w:t>
      </w:r>
      <w:r w:rsidRPr="0051009B">
        <w:rPr>
          <w:sz w:val="24"/>
          <w:szCs w:val="24"/>
        </w:rPr>
        <w:t>. Cara kerja metode ini adalah dengan melatih beberapa algoritma dasar (</w:t>
      </w:r>
      <w:r w:rsidRPr="0051009B">
        <w:rPr>
          <w:i/>
          <w:iCs/>
          <w:sz w:val="24"/>
          <w:szCs w:val="24"/>
        </w:rPr>
        <w:t>Base Learners</w:t>
      </w:r>
      <w:r w:rsidRPr="0051009B">
        <w:rPr>
          <w:sz w:val="24"/>
          <w:szCs w:val="24"/>
        </w:rPr>
        <w:t>) untuk menghasilkan prediksi awal, yang kemudian prediksi tersebut digunakan sebagai input untuk algoritma penggabung (</w:t>
      </w:r>
      <w:r w:rsidRPr="0051009B">
        <w:rPr>
          <w:i/>
          <w:iCs/>
          <w:sz w:val="24"/>
          <w:szCs w:val="24"/>
        </w:rPr>
        <w:t>Meta-Learner</w:t>
      </w:r>
      <w:r w:rsidRPr="0051009B">
        <w:rPr>
          <w:sz w:val="24"/>
          <w:szCs w:val="24"/>
        </w:rPr>
        <w:t xml:space="preserve">) guna menghasilkan keputusan klasifikasi akhir. Tahapan detail mengenai konsep penggabungan metode menggunakan </w:t>
      </w:r>
      <w:r w:rsidRPr="0051009B">
        <w:rPr>
          <w:i/>
          <w:iCs/>
          <w:sz w:val="24"/>
          <w:szCs w:val="24"/>
        </w:rPr>
        <w:lastRenderedPageBreak/>
        <w:t>Stacking</w:t>
      </w:r>
      <w:r w:rsidRPr="0051009B">
        <w:rPr>
          <w:sz w:val="24"/>
          <w:szCs w:val="24"/>
        </w:rPr>
        <w:t xml:space="preserve"> dapat dilihat pada </w:t>
      </w:r>
      <w:r>
        <w:rPr>
          <w:sz w:val="24"/>
          <w:szCs w:val="24"/>
        </w:rPr>
        <w:fldChar w:fldCharType="begin"/>
      </w:r>
      <w:r>
        <w:rPr>
          <w:sz w:val="24"/>
          <w:szCs w:val="24"/>
        </w:rPr>
        <w:instrText xml:space="preserve"> REF _Ref210156976 \h </w:instrText>
      </w:r>
      <w:r>
        <w:rPr>
          <w:sz w:val="24"/>
          <w:szCs w:val="24"/>
        </w:rPr>
      </w:r>
      <w:r>
        <w:rPr>
          <w:sz w:val="24"/>
          <w:szCs w:val="24"/>
        </w:rPr>
        <w:fldChar w:fldCharType="separate"/>
      </w:r>
      <w:r w:rsidR="001441F5" w:rsidRPr="0077581D">
        <w:rPr>
          <w:sz w:val="24"/>
          <w:szCs w:val="24"/>
        </w:rPr>
        <w:t xml:space="preserve">Gambar 3. </w:t>
      </w:r>
      <w:r w:rsidR="001441F5">
        <w:rPr>
          <w:i/>
          <w:iCs/>
          <w:noProof/>
          <w:sz w:val="24"/>
          <w:szCs w:val="24"/>
        </w:rPr>
        <w:t>16</w:t>
      </w:r>
      <w:r>
        <w:rPr>
          <w:sz w:val="24"/>
          <w:szCs w:val="24"/>
        </w:rPr>
        <w:fldChar w:fldCharType="end"/>
      </w:r>
      <w:r w:rsidRPr="0051009B">
        <w:rPr>
          <w:sz w:val="24"/>
          <w:szCs w:val="24"/>
        </w:rPr>
        <w:t xml:space="preserve"> di bawah ini.</w:t>
      </w:r>
    </w:p>
    <w:p w14:paraId="2451F4CC" w14:textId="51A0AF28" w:rsidR="00B37327" w:rsidRPr="0077581D" w:rsidRDefault="004334A2" w:rsidP="00412A45">
      <w:pPr>
        <w:keepNext/>
        <w:jc w:val="center"/>
        <w:rPr>
          <w:sz w:val="24"/>
          <w:szCs w:val="24"/>
        </w:rPr>
      </w:pPr>
      <w:r>
        <w:rPr>
          <w:noProof/>
          <w:sz w:val="24"/>
          <w:szCs w:val="24"/>
          <w14:ligatures w14:val="standardContextual"/>
        </w:rPr>
        <w:drawing>
          <wp:inline distT="0" distB="0" distL="0" distR="0" wp14:anchorId="1C6C6AB3" wp14:editId="04ABA887">
            <wp:extent cx="5039995" cy="6870700"/>
            <wp:effectExtent l="0" t="0" r="8255" b="6350"/>
            <wp:docPr id="1682159187"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159187" name="Picture 1" descr="A diagram of a flowchart&#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5039995" cy="6870700"/>
                    </a:xfrm>
                    <a:prstGeom prst="rect">
                      <a:avLst/>
                    </a:prstGeom>
                  </pic:spPr>
                </pic:pic>
              </a:graphicData>
            </a:graphic>
          </wp:inline>
        </w:drawing>
      </w:r>
    </w:p>
    <w:p w14:paraId="02221E2F" w14:textId="73CB9651" w:rsidR="0094485C" w:rsidRPr="0077581D" w:rsidRDefault="00B37327" w:rsidP="00412A45">
      <w:pPr>
        <w:pStyle w:val="Caption"/>
        <w:spacing w:before="120"/>
        <w:jc w:val="center"/>
        <w:rPr>
          <w:i w:val="0"/>
          <w:iCs w:val="0"/>
          <w:color w:val="auto"/>
          <w:sz w:val="24"/>
          <w:szCs w:val="24"/>
        </w:rPr>
      </w:pPr>
      <w:bookmarkStart w:id="102" w:name="_Ref210156976"/>
      <w:bookmarkStart w:id="103" w:name="_Toc215158765"/>
      <w:r w:rsidRPr="0077581D">
        <w:rPr>
          <w:i w:val="0"/>
          <w:iCs w:val="0"/>
          <w:color w:val="auto"/>
          <w:sz w:val="24"/>
          <w:szCs w:val="24"/>
        </w:rPr>
        <w:t xml:space="preserve">Gambar 3. </w:t>
      </w:r>
      <w:r w:rsidR="008B3FD2">
        <w:rPr>
          <w:i w:val="0"/>
          <w:iCs w:val="0"/>
          <w:color w:val="auto"/>
          <w:sz w:val="24"/>
          <w:szCs w:val="24"/>
        </w:rPr>
        <w:fldChar w:fldCharType="begin"/>
      </w:r>
      <w:r w:rsidR="008B3FD2">
        <w:rPr>
          <w:i w:val="0"/>
          <w:iCs w:val="0"/>
          <w:color w:val="auto"/>
          <w:sz w:val="24"/>
          <w:szCs w:val="24"/>
        </w:rPr>
        <w:instrText xml:space="preserve"> SEQ Gambar_3. \* ARABIC </w:instrText>
      </w:r>
      <w:r w:rsidR="008B3FD2">
        <w:rPr>
          <w:i w:val="0"/>
          <w:iCs w:val="0"/>
          <w:color w:val="auto"/>
          <w:sz w:val="24"/>
          <w:szCs w:val="24"/>
        </w:rPr>
        <w:fldChar w:fldCharType="separate"/>
      </w:r>
      <w:r w:rsidR="001441F5">
        <w:rPr>
          <w:i w:val="0"/>
          <w:iCs w:val="0"/>
          <w:noProof/>
          <w:color w:val="auto"/>
          <w:sz w:val="24"/>
          <w:szCs w:val="24"/>
        </w:rPr>
        <w:t>16</w:t>
      </w:r>
      <w:r w:rsidR="008B3FD2">
        <w:rPr>
          <w:i w:val="0"/>
          <w:iCs w:val="0"/>
          <w:color w:val="auto"/>
          <w:sz w:val="24"/>
          <w:szCs w:val="24"/>
        </w:rPr>
        <w:fldChar w:fldCharType="end"/>
      </w:r>
      <w:bookmarkEnd w:id="102"/>
      <w:r w:rsidR="00962B62" w:rsidRPr="0077581D">
        <w:rPr>
          <w:i w:val="0"/>
          <w:iCs w:val="0"/>
          <w:color w:val="auto"/>
          <w:sz w:val="24"/>
          <w:szCs w:val="24"/>
        </w:rPr>
        <w:t xml:space="preserve"> </w:t>
      </w:r>
      <w:r w:rsidR="00930715" w:rsidRPr="0077581D">
        <w:rPr>
          <w:i w:val="0"/>
          <w:iCs w:val="0"/>
          <w:color w:val="auto"/>
          <w:sz w:val="24"/>
          <w:szCs w:val="24"/>
        </w:rPr>
        <w:t>Tahapan</w:t>
      </w:r>
      <w:r w:rsidR="00962B62" w:rsidRPr="0077581D">
        <w:rPr>
          <w:i w:val="0"/>
          <w:iCs w:val="0"/>
          <w:color w:val="auto"/>
          <w:sz w:val="24"/>
          <w:szCs w:val="24"/>
        </w:rPr>
        <w:t xml:space="preserve"> Klasifikasi</w:t>
      </w:r>
      <w:r w:rsidRPr="0077581D">
        <w:rPr>
          <w:i w:val="0"/>
          <w:iCs w:val="0"/>
          <w:color w:val="auto"/>
          <w:sz w:val="24"/>
          <w:szCs w:val="24"/>
        </w:rPr>
        <w:t xml:space="preserve"> Stacking Ensemble</w:t>
      </w:r>
      <w:bookmarkEnd w:id="103"/>
    </w:p>
    <w:p w14:paraId="700D4D62" w14:textId="7FE3E3F7" w:rsidR="005E036F" w:rsidRPr="0077581D" w:rsidRDefault="005E036F" w:rsidP="00412A45">
      <w:pPr>
        <w:spacing w:line="360" w:lineRule="auto"/>
        <w:jc w:val="both"/>
        <w:rPr>
          <w:sz w:val="24"/>
          <w:szCs w:val="24"/>
        </w:rPr>
      </w:pPr>
      <w:r w:rsidRPr="0077581D">
        <w:rPr>
          <w:sz w:val="24"/>
          <w:szCs w:val="24"/>
        </w:rPr>
        <w:t>Berikut merupakan tahapan-tahapan yang digunakan pada konsep penggabungan Stacking antara lain:</w:t>
      </w:r>
    </w:p>
    <w:p w14:paraId="3E5D6A7E" w14:textId="10A666AF" w:rsidR="00644B17" w:rsidRDefault="00A95DC7" w:rsidP="00412A45">
      <w:pPr>
        <w:pStyle w:val="ListParagraph"/>
        <w:numPr>
          <w:ilvl w:val="6"/>
          <w:numId w:val="8"/>
        </w:numPr>
        <w:spacing w:line="360" w:lineRule="auto"/>
        <w:ind w:left="426" w:hanging="426"/>
        <w:jc w:val="both"/>
        <w:rPr>
          <w:sz w:val="24"/>
          <w:szCs w:val="24"/>
        </w:rPr>
      </w:pPr>
      <w:r w:rsidRPr="0077581D">
        <w:rPr>
          <w:sz w:val="24"/>
          <w:szCs w:val="24"/>
        </w:rPr>
        <w:t>Setelah melalui tahap</w:t>
      </w:r>
      <w:r w:rsidR="007530F4">
        <w:rPr>
          <w:sz w:val="24"/>
          <w:szCs w:val="24"/>
        </w:rPr>
        <w:t xml:space="preserve"> </w:t>
      </w:r>
      <w:r w:rsidR="007530F4" w:rsidRPr="007530F4">
        <w:rPr>
          <w:i/>
          <w:iCs/>
          <w:sz w:val="24"/>
          <w:szCs w:val="24"/>
        </w:rPr>
        <w:t>prepocessing</w:t>
      </w:r>
      <w:r w:rsidRPr="0077581D">
        <w:rPr>
          <w:sz w:val="24"/>
          <w:szCs w:val="24"/>
        </w:rPr>
        <w:t xml:space="preserve">, dataset dibagi secara acak menjadi dua bagian: Data </w:t>
      </w:r>
      <w:r w:rsidRPr="00634589">
        <w:rPr>
          <w:i/>
          <w:iCs/>
          <w:sz w:val="24"/>
          <w:szCs w:val="24"/>
        </w:rPr>
        <w:t xml:space="preserve">Training </w:t>
      </w:r>
      <w:r w:rsidRPr="0077581D">
        <w:rPr>
          <w:sz w:val="24"/>
          <w:szCs w:val="24"/>
        </w:rPr>
        <w:t xml:space="preserve">dan Data </w:t>
      </w:r>
      <w:r w:rsidRPr="00634589">
        <w:rPr>
          <w:i/>
          <w:iCs/>
          <w:sz w:val="24"/>
          <w:szCs w:val="24"/>
        </w:rPr>
        <w:t>Testing</w:t>
      </w:r>
      <w:r w:rsidR="00644B17" w:rsidRPr="00634589">
        <w:rPr>
          <w:i/>
          <w:iCs/>
          <w:sz w:val="24"/>
          <w:szCs w:val="24"/>
        </w:rPr>
        <w:t>.</w:t>
      </w:r>
    </w:p>
    <w:p w14:paraId="106893BA" w14:textId="79DE07EC" w:rsidR="00634589" w:rsidRDefault="00634589" w:rsidP="00412A45">
      <w:pPr>
        <w:pStyle w:val="ListParagraph"/>
        <w:numPr>
          <w:ilvl w:val="6"/>
          <w:numId w:val="8"/>
        </w:numPr>
        <w:spacing w:line="360" w:lineRule="auto"/>
        <w:ind w:left="426" w:hanging="426"/>
        <w:jc w:val="both"/>
        <w:rPr>
          <w:sz w:val="24"/>
          <w:szCs w:val="24"/>
        </w:rPr>
      </w:pPr>
      <w:r w:rsidRPr="00634589">
        <w:rPr>
          <w:sz w:val="24"/>
          <w:szCs w:val="24"/>
        </w:rPr>
        <w:lastRenderedPageBreak/>
        <w:t xml:space="preserve">Pada Data </w:t>
      </w:r>
      <w:r w:rsidRPr="00634589">
        <w:rPr>
          <w:i/>
          <w:iCs/>
          <w:sz w:val="24"/>
          <w:szCs w:val="24"/>
        </w:rPr>
        <w:t>Training</w:t>
      </w:r>
      <w:r w:rsidRPr="00634589">
        <w:rPr>
          <w:sz w:val="24"/>
          <w:szCs w:val="24"/>
        </w:rPr>
        <w:t xml:space="preserve">, proses dimulai dengan melakukan inisialisasi parameter </w:t>
      </w:r>
      <w:r w:rsidRPr="00F076DD">
        <w:rPr>
          <w:i/>
          <w:iCs/>
          <w:sz w:val="24"/>
          <w:szCs w:val="24"/>
        </w:rPr>
        <w:t>Cross-Validation</w:t>
      </w:r>
      <w:r w:rsidRPr="00634589">
        <w:rPr>
          <w:sz w:val="24"/>
          <w:szCs w:val="24"/>
        </w:rPr>
        <w:t xml:space="preserve"> (K=5) serta penyiapan dua </w:t>
      </w:r>
      <w:r w:rsidRPr="00F076DD">
        <w:rPr>
          <w:i/>
          <w:iCs/>
          <w:sz w:val="24"/>
          <w:szCs w:val="24"/>
        </w:rPr>
        <w:t>dataset</w:t>
      </w:r>
      <w:r w:rsidRPr="00634589">
        <w:rPr>
          <w:sz w:val="24"/>
          <w:szCs w:val="24"/>
        </w:rPr>
        <w:t xml:space="preserve"> kosong, yaitu </w:t>
      </w:r>
      <w:r w:rsidRPr="00F076DD">
        <w:rPr>
          <w:i/>
          <w:iCs/>
          <w:sz w:val="24"/>
          <w:szCs w:val="24"/>
        </w:rPr>
        <w:t>dataset_training_meta</w:t>
      </w:r>
      <w:r w:rsidRPr="00634589">
        <w:rPr>
          <w:sz w:val="24"/>
          <w:szCs w:val="24"/>
        </w:rPr>
        <w:t xml:space="preserve"> untuk menampung fitur latih </w:t>
      </w:r>
      <w:r w:rsidRPr="00F076DD">
        <w:rPr>
          <w:i/>
          <w:iCs/>
          <w:sz w:val="24"/>
          <w:szCs w:val="24"/>
        </w:rPr>
        <w:t>meta-learner</w:t>
      </w:r>
      <w:r w:rsidRPr="00634589">
        <w:rPr>
          <w:sz w:val="24"/>
          <w:szCs w:val="24"/>
        </w:rPr>
        <w:t xml:space="preserve">, dan </w:t>
      </w:r>
      <w:r w:rsidRPr="00F076DD">
        <w:rPr>
          <w:i/>
          <w:iCs/>
          <w:sz w:val="24"/>
          <w:szCs w:val="24"/>
        </w:rPr>
        <w:t>dataset_testing_meta</w:t>
      </w:r>
      <w:r w:rsidRPr="00634589">
        <w:rPr>
          <w:sz w:val="24"/>
          <w:szCs w:val="24"/>
        </w:rPr>
        <w:t xml:space="preserve"> untuk menampung fitur uji.</w:t>
      </w:r>
    </w:p>
    <w:p w14:paraId="7C6E182C" w14:textId="56AA67A8" w:rsidR="00634589" w:rsidRDefault="00634589" w:rsidP="00412A45">
      <w:pPr>
        <w:pStyle w:val="ListParagraph"/>
        <w:numPr>
          <w:ilvl w:val="6"/>
          <w:numId w:val="8"/>
        </w:numPr>
        <w:spacing w:line="360" w:lineRule="auto"/>
        <w:ind w:left="426" w:hanging="426"/>
        <w:jc w:val="both"/>
        <w:rPr>
          <w:sz w:val="24"/>
          <w:szCs w:val="24"/>
        </w:rPr>
      </w:pPr>
      <w:r w:rsidRPr="00634589">
        <w:rPr>
          <w:sz w:val="24"/>
          <w:szCs w:val="24"/>
        </w:rPr>
        <w:t xml:space="preserve">Selanjutnya dilakukan iterasi </w:t>
      </w:r>
      <w:r w:rsidRPr="00F076DD">
        <w:rPr>
          <w:i/>
          <w:iCs/>
          <w:sz w:val="24"/>
          <w:szCs w:val="24"/>
        </w:rPr>
        <w:t>Cross-Validation</w:t>
      </w:r>
      <w:r w:rsidRPr="00634589">
        <w:rPr>
          <w:sz w:val="24"/>
          <w:szCs w:val="24"/>
        </w:rPr>
        <w:t xml:space="preserve"> sebanyak 5 kali pada Data </w:t>
      </w:r>
      <w:r w:rsidRPr="00F076DD">
        <w:rPr>
          <w:i/>
          <w:iCs/>
          <w:sz w:val="24"/>
          <w:szCs w:val="24"/>
        </w:rPr>
        <w:t>Training.</w:t>
      </w:r>
      <w:r w:rsidRPr="00634589">
        <w:rPr>
          <w:sz w:val="24"/>
          <w:szCs w:val="24"/>
        </w:rPr>
        <w:t xml:space="preserve"> Di setiap perulangan, Data </w:t>
      </w:r>
      <w:r w:rsidRPr="00F076DD">
        <w:rPr>
          <w:i/>
          <w:iCs/>
          <w:sz w:val="24"/>
          <w:szCs w:val="24"/>
        </w:rPr>
        <w:t>Training</w:t>
      </w:r>
      <w:r w:rsidRPr="00634589">
        <w:rPr>
          <w:sz w:val="24"/>
          <w:szCs w:val="24"/>
        </w:rPr>
        <w:t xml:space="preserve"> dibagi menjadi </w:t>
      </w:r>
      <w:r w:rsidRPr="00F076DD">
        <w:rPr>
          <w:i/>
          <w:iCs/>
          <w:sz w:val="24"/>
          <w:szCs w:val="24"/>
        </w:rPr>
        <w:t>train_fold_i</w:t>
      </w:r>
      <w:r w:rsidRPr="00634589">
        <w:rPr>
          <w:sz w:val="24"/>
          <w:szCs w:val="24"/>
        </w:rPr>
        <w:t xml:space="preserve"> dan </w:t>
      </w:r>
      <w:r w:rsidRPr="00F076DD">
        <w:rPr>
          <w:i/>
          <w:iCs/>
          <w:sz w:val="24"/>
          <w:szCs w:val="24"/>
        </w:rPr>
        <w:t>validation_fold_i</w:t>
      </w:r>
      <w:r w:rsidRPr="00634589">
        <w:rPr>
          <w:sz w:val="24"/>
          <w:szCs w:val="24"/>
        </w:rPr>
        <w:t xml:space="preserve">. </w:t>
      </w:r>
      <w:r w:rsidRPr="00F076DD">
        <w:rPr>
          <w:i/>
          <w:iCs/>
          <w:sz w:val="24"/>
          <w:szCs w:val="24"/>
        </w:rPr>
        <w:t>Base learners</w:t>
      </w:r>
      <w:r w:rsidRPr="00634589">
        <w:rPr>
          <w:sz w:val="24"/>
          <w:szCs w:val="24"/>
        </w:rPr>
        <w:t xml:space="preserve"> dilatih menggunakan </w:t>
      </w:r>
      <w:r w:rsidRPr="00F076DD">
        <w:rPr>
          <w:i/>
          <w:iCs/>
          <w:sz w:val="24"/>
          <w:szCs w:val="24"/>
        </w:rPr>
        <w:t>train_fold_i</w:t>
      </w:r>
      <w:r w:rsidR="00F076DD" w:rsidRPr="00F076DD">
        <w:t xml:space="preserve"> </w:t>
      </w:r>
      <w:r w:rsidR="00F076DD" w:rsidRPr="00F076DD">
        <w:rPr>
          <w:sz w:val="24"/>
          <w:szCs w:val="24"/>
        </w:rPr>
        <w:t xml:space="preserve">kemudian model tersebut melakukan prediksi terhadap </w:t>
      </w:r>
      <w:r w:rsidR="00F076DD" w:rsidRPr="00F076DD">
        <w:rPr>
          <w:i/>
          <w:iCs/>
          <w:sz w:val="24"/>
          <w:szCs w:val="24"/>
        </w:rPr>
        <w:t>validation_fold_i</w:t>
      </w:r>
      <w:r w:rsidRPr="00634589">
        <w:rPr>
          <w:sz w:val="24"/>
          <w:szCs w:val="24"/>
        </w:rPr>
        <w:t xml:space="preserve">. </w:t>
      </w:r>
      <w:r w:rsidR="00F076DD" w:rsidRPr="00F076DD">
        <w:rPr>
          <w:sz w:val="24"/>
          <w:szCs w:val="24"/>
        </w:rPr>
        <w:t>Output prediksi yang diambil adalah nilai probabilitas untuk Kelas 0 dan Kelas 1. Kedua nilai probabilitas dari masing-masing model ini disimpan</w:t>
      </w:r>
      <w:r w:rsidRPr="00634589">
        <w:rPr>
          <w:sz w:val="24"/>
          <w:szCs w:val="24"/>
        </w:rPr>
        <w:t xml:space="preserve"> ke dalam </w:t>
      </w:r>
      <w:r w:rsidRPr="00F076DD">
        <w:rPr>
          <w:i/>
          <w:iCs/>
          <w:sz w:val="24"/>
          <w:szCs w:val="24"/>
        </w:rPr>
        <w:t>dataset_training_meta</w:t>
      </w:r>
      <w:r w:rsidRPr="00634589">
        <w:rPr>
          <w:sz w:val="24"/>
          <w:szCs w:val="24"/>
        </w:rPr>
        <w:t xml:space="preserve"> bersama dengan label aktualnya.</w:t>
      </w:r>
      <w:r w:rsidRPr="005C49A9">
        <w:rPr>
          <w:i/>
          <w:iCs/>
          <w:sz w:val="24"/>
          <w:szCs w:val="24"/>
        </w:rPr>
        <w:t xml:space="preserve"> </w:t>
      </w:r>
      <w:r w:rsidR="005C49A9" w:rsidRPr="005C49A9">
        <w:rPr>
          <w:sz w:val="24"/>
          <w:szCs w:val="24"/>
        </w:rPr>
        <w:fldChar w:fldCharType="begin"/>
      </w:r>
      <w:r w:rsidR="005C49A9" w:rsidRPr="005C49A9">
        <w:rPr>
          <w:sz w:val="24"/>
          <w:szCs w:val="24"/>
        </w:rPr>
        <w:instrText xml:space="preserve"> REF _Ref214786839 \h  \* MERGEFORMAT </w:instrText>
      </w:r>
      <w:r w:rsidR="005C49A9" w:rsidRPr="005C49A9">
        <w:rPr>
          <w:sz w:val="24"/>
          <w:szCs w:val="24"/>
        </w:rPr>
      </w:r>
      <w:r w:rsidR="005C49A9" w:rsidRPr="005C49A9">
        <w:rPr>
          <w:sz w:val="24"/>
          <w:szCs w:val="24"/>
        </w:rPr>
        <w:fldChar w:fldCharType="separate"/>
      </w:r>
      <w:r w:rsidR="001441F5" w:rsidRPr="005C49A9">
        <w:rPr>
          <w:sz w:val="24"/>
          <w:szCs w:val="24"/>
        </w:rPr>
        <w:t xml:space="preserve">Tabel 3. </w:t>
      </w:r>
      <w:r w:rsidR="001441F5">
        <w:rPr>
          <w:i/>
          <w:iCs/>
          <w:noProof/>
          <w:sz w:val="24"/>
          <w:szCs w:val="24"/>
        </w:rPr>
        <w:t>7</w:t>
      </w:r>
      <w:r w:rsidR="005C49A9" w:rsidRPr="005C49A9">
        <w:rPr>
          <w:sz w:val="24"/>
          <w:szCs w:val="24"/>
        </w:rPr>
        <w:fldChar w:fldCharType="end"/>
      </w:r>
      <w:r w:rsidR="005C49A9">
        <w:rPr>
          <w:sz w:val="24"/>
          <w:szCs w:val="24"/>
        </w:rPr>
        <w:t xml:space="preserve"> </w:t>
      </w:r>
      <w:r w:rsidRPr="00634589">
        <w:rPr>
          <w:sz w:val="24"/>
          <w:szCs w:val="24"/>
        </w:rPr>
        <w:t>berikut adalah ilustrasi contoh</w:t>
      </w:r>
      <w:r w:rsidR="00401AD6">
        <w:rPr>
          <w:sz w:val="24"/>
          <w:szCs w:val="24"/>
        </w:rPr>
        <w:t xml:space="preserve"> hasil </w:t>
      </w:r>
      <w:r w:rsidR="00401AD6" w:rsidRPr="00F076DD">
        <w:rPr>
          <w:i/>
          <w:iCs/>
          <w:sz w:val="24"/>
          <w:szCs w:val="24"/>
        </w:rPr>
        <w:t xml:space="preserve">dataset training </w:t>
      </w:r>
      <w:r w:rsidR="00F076DD">
        <w:rPr>
          <w:i/>
          <w:iCs/>
          <w:sz w:val="24"/>
          <w:szCs w:val="24"/>
        </w:rPr>
        <w:t>m</w:t>
      </w:r>
      <w:r w:rsidR="00401AD6" w:rsidRPr="00F076DD">
        <w:rPr>
          <w:i/>
          <w:iCs/>
          <w:sz w:val="24"/>
          <w:szCs w:val="24"/>
        </w:rPr>
        <w:t>et</w:t>
      </w:r>
      <w:r w:rsidR="00F076DD">
        <w:rPr>
          <w:i/>
          <w:iCs/>
          <w:sz w:val="24"/>
          <w:szCs w:val="24"/>
        </w:rPr>
        <w:t>a-learner</w:t>
      </w:r>
      <w:r w:rsidR="00F076DD">
        <w:rPr>
          <w:sz w:val="24"/>
          <w:szCs w:val="24"/>
        </w:rPr>
        <w:t>.</w:t>
      </w:r>
    </w:p>
    <w:p w14:paraId="395BD22E" w14:textId="79ACDD94" w:rsidR="00852AE3" w:rsidRPr="005C49A9" w:rsidRDefault="00852AE3" w:rsidP="00852AE3">
      <w:pPr>
        <w:pStyle w:val="Caption"/>
        <w:keepNext/>
        <w:jc w:val="center"/>
        <w:rPr>
          <w:i w:val="0"/>
          <w:iCs w:val="0"/>
          <w:color w:val="auto"/>
          <w:sz w:val="24"/>
          <w:szCs w:val="24"/>
        </w:rPr>
      </w:pPr>
      <w:bookmarkStart w:id="104" w:name="_Ref214786839"/>
      <w:bookmarkStart w:id="105" w:name="_Toc216764591"/>
      <w:r w:rsidRPr="005C49A9">
        <w:rPr>
          <w:i w:val="0"/>
          <w:iCs w:val="0"/>
          <w:color w:val="auto"/>
          <w:sz w:val="24"/>
          <w:szCs w:val="24"/>
        </w:rPr>
        <w:t xml:space="preserve">Tabel 3. </w:t>
      </w:r>
      <w:r w:rsidR="005E44BF">
        <w:rPr>
          <w:i w:val="0"/>
          <w:iCs w:val="0"/>
          <w:color w:val="auto"/>
          <w:sz w:val="24"/>
          <w:szCs w:val="24"/>
        </w:rPr>
        <w:fldChar w:fldCharType="begin"/>
      </w:r>
      <w:r w:rsidR="005E44BF">
        <w:rPr>
          <w:i w:val="0"/>
          <w:iCs w:val="0"/>
          <w:color w:val="auto"/>
          <w:sz w:val="24"/>
          <w:szCs w:val="24"/>
        </w:rPr>
        <w:instrText xml:space="preserve"> SEQ Tabel_3. \* ARABIC </w:instrText>
      </w:r>
      <w:r w:rsidR="005E44BF">
        <w:rPr>
          <w:i w:val="0"/>
          <w:iCs w:val="0"/>
          <w:color w:val="auto"/>
          <w:sz w:val="24"/>
          <w:szCs w:val="24"/>
        </w:rPr>
        <w:fldChar w:fldCharType="separate"/>
      </w:r>
      <w:r w:rsidR="001441F5">
        <w:rPr>
          <w:i w:val="0"/>
          <w:iCs w:val="0"/>
          <w:noProof/>
          <w:color w:val="auto"/>
          <w:sz w:val="24"/>
          <w:szCs w:val="24"/>
        </w:rPr>
        <w:t>7</w:t>
      </w:r>
      <w:r w:rsidR="005E44BF">
        <w:rPr>
          <w:i w:val="0"/>
          <w:iCs w:val="0"/>
          <w:color w:val="auto"/>
          <w:sz w:val="24"/>
          <w:szCs w:val="24"/>
        </w:rPr>
        <w:fldChar w:fldCharType="end"/>
      </w:r>
      <w:bookmarkEnd w:id="104"/>
      <w:r w:rsidRPr="005C49A9">
        <w:rPr>
          <w:i w:val="0"/>
          <w:iCs w:val="0"/>
          <w:color w:val="auto"/>
          <w:sz w:val="24"/>
          <w:szCs w:val="24"/>
        </w:rPr>
        <w:t xml:space="preserve"> </w:t>
      </w:r>
      <w:r w:rsidR="00A31D29">
        <w:rPr>
          <w:i w:val="0"/>
          <w:iCs w:val="0"/>
          <w:color w:val="auto"/>
          <w:sz w:val="24"/>
          <w:szCs w:val="24"/>
        </w:rPr>
        <w:t>Contoh Hasil</w:t>
      </w:r>
      <w:r w:rsidRPr="005C49A9">
        <w:rPr>
          <w:i w:val="0"/>
          <w:iCs w:val="0"/>
          <w:color w:val="auto"/>
          <w:sz w:val="24"/>
          <w:szCs w:val="24"/>
        </w:rPr>
        <w:t xml:space="preserve"> Dataset Training Meta</w:t>
      </w:r>
      <w:bookmarkEnd w:id="105"/>
    </w:p>
    <w:tbl>
      <w:tblPr>
        <w:tblStyle w:val="TableGrid"/>
        <w:tblW w:w="0" w:type="auto"/>
        <w:jc w:val="center"/>
        <w:tblLook w:val="04A0" w:firstRow="1" w:lastRow="0" w:firstColumn="1" w:lastColumn="0" w:noHBand="0" w:noVBand="1"/>
      </w:tblPr>
      <w:tblGrid>
        <w:gridCol w:w="750"/>
        <w:gridCol w:w="750"/>
        <w:gridCol w:w="666"/>
        <w:gridCol w:w="666"/>
        <w:gridCol w:w="739"/>
        <w:gridCol w:w="739"/>
        <w:gridCol w:w="761"/>
        <w:gridCol w:w="761"/>
        <w:gridCol w:w="1272"/>
      </w:tblGrid>
      <w:tr w:rsidR="00F076DD" w:rsidRPr="00F076DD" w14:paraId="45FF5045" w14:textId="77777777" w:rsidTr="00F076DD">
        <w:trPr>
          <w:jc w:val="center"/>
        </w:trPr>
        <w:tc>
          <w:tcPr>
            <w:tcW w:w="0" w:type="auto"/>
            <w:vAlign w:val="center"/>
          </w:tcPr>
          <w:p w14:paraId="0E887085" w14:textId="063018F7" w:rsidR="00F076DD" w:rsidRPr="00F076DD" w:rsidRDefault="005F40AB" w:rsidP="006C14D5">
            <w:pPr>
              <w:pStyle w:val="ListParagraph"/>
              <w:spacing w:line="360" w:lineRule="auto"/>
              <w:ind w:left="0"/>
              <w:jc w:val="center"/>
              <w:rPr>
                <w:b/>
                <w:bCs/>
                <w:sz w:val="20"/>
                <w:szCs w:val="20"/>
              </w:rPr>
            </w:pPr>
            <w:r w:rsidRPr="00F076DD">
              <w:rPr>
                <w:b/>
                <w:bCs/>
                <w:sz w:val="20"/>
                <w:szCs w:val="20"/>
              </w:rPr>
              <w:t>knn_0</w:t>
            </w:r>
          </w:p>
        </w:tc>
        <w:tc>
          <w:tcPr>
            <w:tcW w:w="0" w:type="auto"/>
            <w:vAlign w:val="center"/>
          </w:tcPr>
          <w:p w14:paraId="235164E7" w14:textId="21D5A250" w:rsidR="00F076DD" w:rsidRPr="00F076DD" w:rsidRDefault="005F40AB" w:rsidP="006C14D5">
            <w:pPr>
              <w:pStyle w:val="ListParagraph"/>
              <w:spacing w:line="360" w:lineRule="auto"/>
              <w:ind w:left="0"/>
              <w:jc w:val="center"/>
              <w:rPr>
                <w:b/>
                <w:bCs/>
                <w:sz w:val="20"/>
                <w:szCs w:val="20"/>
              </w:rPr>
            </w:pPr>
            <w:r w:rsidRPr="00F076DD">
              <w:rPr>
                <w:b/>
                <w:bCs/>
                <w:sz w:val="20"/>
                <w:szCs w:val="20"/>
              </w:rPr>
              <w:t>knn_1</w:t>
            </w:r>
          </w:p>
        </w:tc>
        <w:tc>
          <w:tcPr>
            <w:tcW w:w="0" w:type="auto"/>
            <w:vAlign w:val="center"/>
          </w:tcPr>
          <w:p w14:paraId="0498A972" w14:textId="201D3D27" w:rsidR="00F076DD" w:rsidRPr="00F076DD" w:rsidRDefault="005F40AB" w:rsidP="006C14D5">
            <w:pPr>
              <w:pStyle w:val="ListParagraph"/>
              <w:spacing w:line="360" w:lineRule="auto"/>
              <w:ind w:left="0"/>
              <w:jc w:val="center"/>
              <w:rPr>
                <w:b/>
                <w:bCs/>
                <w:sz w:val="20"/>
                <w:szCs w:val="20"/>
              </w:rPr>
            </w:pPr>
            <w:r w:rsidRPr="00F076DD">
              <w:rPr>
                <w:b/>
                <w:bCs/>
                <w:sz w:val="20"/>
                <w:szCs w:val="20"/>
              </w:rPr>
              <w:t>lr_0</w:t>
            </w:r>
          </w:p>
        </w:tc>
        <w:tc>
          <w:tcPr>
            <w:tcW w:w="0" w:type="auto"/>
          </w:tcPr>
          <w:p w14:paraId="1EA49A15" w14:textId="5B45DE80" w:rsidR="00F076DD" w:rsidRPr="00F076DD" w:rsidRDefault="005F40AB" w:rsidP="006C14D5">
            <w:pPr>
              <w:pStyle w:val="ListParagraph"/>
              <w:spacing w:line="360" w:lineRule="auto"/>
              <w:ind w:left="0"/>
              <w:jc w:val="center"/>
              <w:rPr>
                <w:b/>
                <w:bCs/>
                <w:sz w:val="20"/>
                <w:szCs w:val="20"/>
              </w:rPr>
            </w:pPr>
            <w:r w:rsidRPr="00F076DD">
              <w:rPr>
                <w:b/>
                <w:bCs/>
                <w:sz w:val="20"/>
                <w:szCs w:val="20"/>
              </w:rPr>
              <w:t>lr_1</w:t>
            </w:r>
          </w:p>
        </w:tc>
        <w:tc>
          <w:tcPr>
            <w:tcW w:w="0" w:type="auto"/>
          </w:tcPr>
          <w:p w14:paraId="1B652C12" w14:textId="1816D6EB" w:rsidR="00F076DD" w:rsidRPr="00F076DD" w:rsidRDefault="005F40AB" w:rsidP="006C14D5">
            <w:pPr>
              <w:pStyle w:val="ListParagraph"/>
              <w:spacing w:line="360" w:lineRule="auto"/>
              <w:ind w:left="0"/>
              <w:jc w:val="center"/>
              <w:rPr>
                <w:b/>
                <w:bCs/>
                <w:sz w:val="20"/>
                <w:szCs w:val="20"/>
              </w:rPr>
            </w:pPr>
            <w:r w:rsidRPr="00F076DD">
              <w:rPr>
                <w:b/>
                <w:bCs/>
                <w:sz w:val="20"/>
                <w:szCs w:val="20"/>
              </w:rPr>
              <w:t>ann_0</w:t>
            </w:r>
          </w:p>
        </w:tc>
        <w:tc>
          <w:tcPr>
            <w:tcW w:w="0" w:type="auto"/>
          </w:tcPr>
          <w:p w14:paraId="2E1F5992" w14:textId="2EDD9B94" w:rsidR="00F076DD" w:rsidRPr="00F076DD" w:rsidRDefault="005F40AB" w:rsidP="006C14D5">
            <w:pPr>
              <w:pStyle w:val="ListParagraph"/>
              <w:spacing w:line="360" w:lineRule="auto"/>
              <w:ind w:left="0"/>
              <w:jc w:val="center"/>
              <w:rPr>
                <w:b/>
                <w:bCs/>
                <w:sz w:val="20"/>
                <w:szCs w:val="20"/>
              </w:rPr>
            </w:pPr>
            <w:r w:rsidRPr="00F076DD">
              <w:rPr>
                <w:b/>
                <w:bCs/>
                <w:sz w:val="20"/>
                <w:szCs w:val="20"/>
              </w:rPr>
              <w:t>ann_1</w:t>
            </w:r>
          </w:p>
        </w:tc>
        <w:tc>
          <w:tcPr>
            <w:tcW w:w="0" w:type="auto"/>
          </w:tcPr>
          <w:p w14:paraId="6913DFBB" w14:textId="4F4D4508" w:rsidR="00F076DD" w:rsidRPr="00F076DD" w:rsidRDefault="005F40AB" w:rsidP="006C14D5">
            <w:pPr>
              <w:pStyle w:val="ListParagraph"/>
              <w:spacing w:line="360" w:lineRule="auto"/>
              <w:ind w:left="0"/>
              <w:jc w:val="center"/>
              <w:rPr>
                <w:b/>
                <w:bCs/>
                <w:sz w:val="20"/>
                <w:szCs w:val="20"/>
              </w:rPr>
            </w:pPr>
            <w:r w:rsidRPr="00F076DD">
              <w:rPr>
                <w:b/>
                <w:bCs/>
                <w:sz w:val="20"/>
                <w:szCs w:val="20"/>
              </w:rPr>
              <w:t>svm_0</w:t>
            </w:r>
          </w:p>
        </w:tc>
        <w:tc>
          <w:tcPr>
            <w:tcW w:w="0" w:type="auto"/>
          </w:tcPr>
          <w:p w14:paraId="04A4C94D" w14:textId="32A2FF57" w:rsidR="00F076DD" w:rsidRPr="00F076DD" w:rsidRDefault="005F40AB" w:rsidP="006C14D5">
            <w:pPr>
              <w:pStyle w:val="ListParagraph"/>
              <w:spacing w:line="360" w:lineRule="auto"/>
              <w:ind w:left="0"/>
              <w:jc w:val="center"/>
              <w:rPr>
                <w:b/>
                <w:bCs/>
                <w:sz w:val="20"/>
                <w:szCs w:val="20"/>
              </w:rPr>
            </w:pPr>
            <w:r w:rsidRPr="00F076DD">
              <w:rPr>
                <w:b/>
                <w:bCs/>
                <w:sz w:val="20"/>
                <w:szCs w:val="20"/>
              </w:rPr>
              <w:t>svm_1</w:t>
            </w:r>
          </w:p>
        </w:tc>
        <w:tc>
          <w:tcPr>
            <w:tcW w:w="0" w:type="auto"/>
            <w:vAlign w:val="center"/>
          </w:tcPr>
          <w:p w14:paraId="6FA91E61" w14:textId="23C25D1B" w:rsidR="00F076DD" w:rsidRPr="00F076DD" w:rsidRDefault="005F40AB" w:rsidP="006C14D5">
            <w:pPr>
              <w:pStyle w:val="ListParagraph"/>
              <w:spacing w:line="360" w:lineRule="auto"/>
              <w:ind w:left="0"/>
              <w:jc w:val="center"/>
              <w:rPr>
                <w:b/>
                <w:bCs/>
                <w:sz w:val="20"/>
                <w:szCs w:val="20"/>
              </w:rPr>
            </w:pPr>
            <w:r w:rsidRPr="00F076DD">
              <w:rPr>
                <w:b/>
                <w:bCs/>
                <w:sz w:val="20"/>
                <w:szCs w:val="20"/>
              </w:rPr>
              <w:t>label_aktual</w:t>
            </w:r>
          </w:p>
        </w:tc>
      </w:tr>
      <w:tr w:rsidR="00F076DD" w:rsidRPr="00F076DD" w14:paraId="6D7C0ED6" w14:textId="77777777" w:rsidTr="00F076DD">
        <w:trPr>
          <w:jc w:val="center"/>
        </w:trPr>
        <w:tc>
          <w:tcPr>
            <w:tcW w:w="0" w:type="auto"/>
            <w:vAlign w:val="bottom"/>
          </w:tcPr>
          <w:p w14:paraId="6EB74998" w14:textId="65857F41" w:rsidR="00F076DD" w:rsidRPr="00F076DD" w:rsidRDefault="005F40AB" w:rsidP="00F076DD">
            <w:pPr>
              <w:pStyle w:val="ListParagraph"/>
              <w:spacing w:line="360" w:lineRule="auto"/>
              <w:ind w:left="0"/>
              <w:jc w:val="center"/>
              <w:rPr>
                <w:sz w:val="20"/>
                <w:szCs w:val="20"/>
              </w:rPr>
            </w:pPr>
            <w:r w:rsidRPr="00F076DD">
              <w:rPr>
                <w:sz w:val="20"/>
                <w:szCs w:val="20"/>
              </w:rPr>
              <w:t>0.800</w:t>
            </w:r>
          </w:p>
        </w:tc>
        <w:tc>
          <w:tcPr>
            <w:tcW w:w="0" w:type="auto"/>
            <w:vAlign w:val="bottom"/>
          </w:tcPr>
          <w:p w14:paraId="088F46F4" w14:textId="5433B016" w:rsidR="00F076DD" w:rsidRPr="00F076DD" w:rsidRDefault="005F40AB" w:rsidP="00F076DD">
            <w:pPr>
              <w:pStyle w:val="ListParagraph"/>
              <w:spacing w:line="360" w:lineRule="auto"/>
              <w:ind w:left="0"/>
              <w:jc w:val="center"/>
              <w:rPr>
                <w:sz w:val="20"/>
                <w:szCs w:val="20"/>
              </w:rPr>
            </w:pPr>
            <w:r w:rsidRPr="00F076DD">
              <w:rPr>
                <w:sz w:val="20"/>
                <w:szCs w:val="20"/>
              </w:rPr>
              <w:t>0.578</w:t>
            </w:r>
          </w:p>
        </w:tc>
        <w:tc>
          <w:tcPr>
            <w:tcW w:w="0" w:type="auto"/>
            <w:vAlign w:val="bottom"/>
          </w:tcPr>
          <w:p w14:paraId="7BA1C67E" w14:textId="6AB721EE" w:rsidR="00F076DD" w:rsidRPr="00F076DD" w:rsidRDefault="005F40AB" w:rsidP="00F076DD">
            <w:pPr>
              <w:pStyle w:val="ListParagraph"/>
              <w:spacing w:line="360" w:lineRule="auto"/>
              <w:ind w:left="0"/>
              <w:jc w:val="center"/>
              <w:rPr>
                <w:sz w:val="20"/>
                <w:szCs w:val="20"/>
              </w:rPr>
            </w:pPr>
            <w:r w:rsidRPr="00F076DD">
              <w:rPr>
                <w:sz w:val="20"/>
                <w:szCs w:val="20"/>
              </w:rPr>
              <w:t>0.422</w:t>
            </w:r>
          </w:p>
        </w:tc>
        <w:tc>
          <w:tcPr>
            <w:tcW w:w="0" w:type="auto"/>
            <w:vAlign w:val="bottom"/>
          </w:tcPr>
          <w:p w14:paraId="494D2A8F" w14:textId="4CACAAAD" w:rsidR="00F076DD" w:rsidRPr="00F076DD" w:rsidRDefault="005F40AB" w:rsidP="00F076DD">
            <w:pPr>
              <w:pStyle w:val="ListParagraph"/>
              <w:spacing w:line="360" w:lineRule="auto"/>
              <w:ind w:left="0"/>
              <w:jc w:val="center"/>
              <w:rPr>
                <w:sz w:val="20"/>
                <w:szCs w:val="20"/>
              </w:rPr>
            </w:pPr>
            <w:r w:rsidRPr="00F076DD">
              <w:rPr>
                <w:sz w:val="20"/>
                <w:szCs w:val="20"/>
              </w:rPr>
              <w:t>0.748</w:t>
            </w:r>
          </w:p>
        </w:tc>
        <w:tc>
          <w:tcPr>
            <w:tcW w:w="0" w:type="auto"/>
            <w:vAlign w:val="bottom"/>
          </w:tcPr>
          <w:p w14:paraId="41D47831" w14:textId="3EEDC001" w:rsidR="00F076DD" w:rsidRPr="00F076DD" w:rsidRDefault="005F40AB" w:rsidP="00F076DD">
            <w:pPr>
              <w:pStyle w:val="ListParagraph"/>
              <w:spacing w:line="360" w:lineRule="auto"/>
              <w:ind w:left="0"/>
              <w:jc w:val="center"/>
              <w:rPr>
                <w:sz w:val="20"/>
                <w:szCs w:val="20"/>
              </w:rPr>
            </w:pPr>
            <w:r w:rsidRPr="00F076DD">
              <w:rPr>
                <w:sz w:val="20"/>
                <w:szCs w:val="20"/>
              </w:rPr>
              <w:t>0.252</w:t>
            </w:r>
          </w:p>
        </w:tc>
        <w:tc>
          <w:tcPr>
            <w:tcW w:w="0" w:type="auto"/>
            <w:vAlign w:val="bottom"/>
          </w:tcPr>
          <w:p w14:paraId="5E4FF837" w14:textId="0A9B6F30" w:rsidR="00F076DD" w:rsidRPr="00F076DD" w:rsidRDefault="005F40AB" w:rsidP="00F076DD">
            <w:pPr>
              <w:pStyle w:val="ListParagraph"/>
              <w:spacing w:line="360" w:lineRule="auto"/>
              <w:ind w:left="0"/>
              <w:jc w:val="center"/>
              <w:rPr>
                <w:sz w:val="20"/>
                <w:szCs w:val="20"/>
              </w:rPr>
            </w:pPr>
            <w:r w:rsidRPr="00F076DD">
              <w:rPr>
                <w:sz w:val="20"/>
                <w:szCs w:val="20"/>
              </w:rPr>
              <w:t>0.500</w:t>
            </w:r>
          </w:p>
        </w:tc>
        <w:tc>
          <w:tcPr>
            <w:tcW w:w="0" w:type="auto"/>
            <w:vAlign w:val="bottom"/>
          </w:tcPr>
          <w:p w14:paraId="1899A940" w14:textId="4DDF7F6B" w:rsidR="00F076DD" w:rsidRPr="00F076DD" w:rsidRDefault="005F40AB" w:rsidP="00F076DD">
            <w:pPr>
              <w:pStyle w:val="ListParagraph"/>
              <w:spacing w:line="360" w:lineRule="auto"/>
              <w:ind w:left="0"/>
              <w:jc w:val="center"/>
              <w:rPr>
                <w:sz w:val="20"/>
                <w:szCs w:val="20"/>
              </w:rPr>
            </w:pPr>
            <w:r w:rsidRPr="00F076DD">
              <w:rPr>
                <w:sz w:val="20"/>
                <w:szCs w:val="20"/>
              </w:rPr>
              <w:t>0.500</w:t>
            </w:r>
          </w:p>
        </w:tc>
        <w:tc>
          <w:tcPr>
            <w:tcW w:w="0" w:type="auto"/>
            <w:vAlign w:val="bottom"/>
          </w:tcPr>
          <w:p w14:paraId="4F6AF6D7" w14:textId="2395729F" w:rsidR="00F076DD" w:rsidRPr="00F076DD" w:rsidRDefault="005F40AB" w:rsidP="00F076DD">
            <w:pPr>
              <w:pStyle w:val="ListParagraph"/>
              <w:spacing w:line="360" w:lineRule="auto"/>
              <w:ind w:left="0"/>
              <w:jc w:val="center"/>
              <w:rPr>
                <w:sz w:val="20"/>
                <w:szCs w:val="20"/>
              </w:rPr>
            </w:pPr>
            <w:r w:rsidRPr="00F076DD">
              <w:rPr>
                <w:sz w:val="20"/>
                <w:szCs w:val="20"/>
              </w:rPr>
              <w:t>0.800</w:t>
            </w:r>
          </w:p>
        </w:tc>
        <w:tc>
          <w:tcPr>
            <w:tcW w:w="0" w:type="auto"/>
            <w:vAlign w:val="center"/>
          </w:tcPr>
          <w:p w14:paraId="0848D766" w14:textId="37C5B8BF" w:rsidR="00F076DD" w:rsidRPr="00F076DD" w:rsidRDefault="005F40AB" w:rsidP="00F076DD">
            <w:pPr>
              <w:pStyle w:val="ListParagraph"/>
              <w:spacing w:line="360" w:lineRule="auto"/>
              <w:ind w:left="0"/>
              <w:jc w:val="center"/>
              <w:rPr>
                <w:sz w:val="20"/>
                <w:szCs w:val="20"/>
              </w:rPr>
            </w:pPr>
            <w:r w:rsidRPr="00F076DD">
              <w:rPr>
                <w:sz w:val="20"/>
                <w:szCs w:val="20"/>
              </w:rPr>
              <w:t>1</w:t>
            </w:r>
          </w:p>
        </w:tc>
      </w:tr>
      <w:tr w:rsidR="00F076DD" w:rsidRPr="00F076DD" w14:paraId="1937ED2C" w14:textId="77777777" w:rsidTr="00F076DD">
        <w:trPr>
          <w:jc w:val="center"/>
        </w:trPr>
        <w:tc>
          <w:tcPr>
            <w:tcW w:w="0" w:type="auto"/>
            <w:vAlign w:val="bottom"/>
          </w:tcPr>
          <w:p w14:paraId="4B521D14" w14:textId="29F3099C" w:rsidR="00F076DD" w:rsidRPr="00F076DD" w:rsidRDefault="005F40AB" w:rsidP="00F076DD">
            <w:pPr>
              <w:pStyle w:val="ListParagraph"/>
              <w:spacing w:line="360" w:lineRule="auto"/>
              <w:ind w:left="0"/>
              <w:jc w:val="center"/>
              <w:rPr>
                <w:sz w:val="20"/>
                <w:szCs w:val="20"/>
              </w:rPr>
            </w:pPr>
            <w:r w:rsidRPr="00F076DD">
              <w:rPr>
                <w:sz w:val="20"/>
                <w:szCs w:val="20"/>
              </w:rPr>
              <w:t>0.800</w:t>
            </w:r>
          </w:p>
        </w:tc>
        <w:tc>
          <w:tcPr>
            <w:tcW w:w="0" w:type="auto"/>
            <w:vAlign w:val="bottom"/>
          </w:tcPr>
          <w:p w14:paraId="2832737D" w14:textId="6954792D" w:rsidR="00F076DD" w:rsidRPr="00F076DD" w:rsidRDefault="005F40AB" w:rsidP="00F076DD">
            <w:pPr>
              <w:pStyle w:val="ListParagraph"/>
              <w:spacing w:line="360" w:lineRule="auto"/>
              <w:ind w:left="0"/>
              <w:jc w:val="center"/>
              <w:rPr>
                <w:sz w:val="20"/>
                <w:szCs w:val="20"/>
              </w:rPr>
            </w:pPr>
            <w:r w:rsidRPr="00F076DD">
              <w:rPr>
                <w:sz w:val="20"/>
                <w:szCs w:val="20"/>
              </w:rPr>
              <w:t>0.516</w:t>
            </w:r>
          </w:p>
        </w:tc>
        <w:tc>
          <w:tcPr>
            <w:tcW w:w="0" w:type="auto"/>
            <w:vAlign w:val="bottom"/>
          </w:tcPr>
          <w:p w14:paraId="3285597A" w14:textId="371E7A6A" w:rsidR="00F076DD" w:rsidRPr="00F076DD" w:rsidRDefault="005F40AB" w:rsidP="00F076DD">
            <w:pPr>
              <w:pStyle w:val="ListParagraph"/>
              <w:spacing w:line="360" w:lineRule="auto"/>
              <w:ind w:left="0"/>
              <w:jc w:val="center"/>
              <w:rPr>
                <w:sz w:val="20"/>
                <w:szCs w:val="20"/>
              </w:rPr>
            </w:pPr>
            <w:r w:rsidRPr="00F076DD">
              <w:rPr>
                <w:sz w:val="20"/>
                <w:szCs w:val="20"/>
              </w:rPr>
              <w:t>0.484</w:t>
            </w:r>
          </w:p>
        </w:tc>
        <w:tc>
          <w:tcPr>
            <w:tcW w:w="0" w:type="auto"/>
            <w:vAlign w:val="bottom"/>
          </w:tcPr>
          <w:p w14:paraId="6BC33965" w14:textId="0219A48C" w:rsidR="00F076DD" w:rsidRPr="00F076DD" w:rsidRDefault="005F40AB" w:rsidP="00F076DD">
            <w:pPr>
              <w:pStyle w:val="ListParagraph"/>
              <w:spacing w:line="360" w:lineRule="auto"/>
              <w:ind w:left="0"/>
              <w:jc w:val="center"/>
              <w:rPr>
                <w:sz w:val="20"/>
                <w:szCs w:val="20"/>
              </w:rPr>
            </w:pPr>
            <w:r w:rsidRPr="00F076DD">
              <w:rPr>
                <w:sz w:val="20"/>
                <w:szCs w:val="20"/>
              </w:rPr>
              <w:t>0.733</w:t>
            </w:r>
          </w:p>
        </w:tc>
        <w:tc>
          <w:tcPr>
            <w:tcW w:w="0" w:type="auto"/>
            <w:vAlign w:val="bottom"/>
          </w:tcPr>
          <w:p w14:paraId="069599F5" w14:textId="665FAEEA" w:rsidR="00F076DD" w:rsidRPr="00F076DD" w:rsidRDefault="005F40AB" w:rsidP="00F076DD">
            <w:pPr>
              <w:pStyle w:val="ListParagraph"/>
              <w:spacing w:line="360" w:lineRule="auto"/>
              <w:ind w:left="0"/>
              <w:jc w:val="center"/>
              <w:rPr>
                <w:sz w:val="20"/>
                <w:szCs w:val="20"/>
              </w:rPr>
            </w:pPr>
            <w:r w:rsidRPr="00F076DD">
              <w:rPr>
                <w:sz w:val="20"/>
                <w:szCs w:val="20"/>
              </w:rPr>
              <w:t>0.267</w:t>
            </w:r>
          </w:p>
        </w:tc>
        <w:tc>
          <w:tcPr>
            <w:tcW w:w="0" w:type="auto"/>
            <w:vAlign w:val="bottom"/>
          </w:tcPr>
          <w:p w14:paraId="329CF767" w14:textId="72482F93" w:rsidR="00F076DD" w:rsidRPr="00F076DD" w:rsidRDefault="005F40AB" w:rsidP="00F076DD">
            <w:pPr>
              <w:pStyle w:val="ListParagraph"/>
              <w:spacing w:line="360" w:lineRule="auto"/>
              <w:ind w:left="0"/>
              <w:jc w:val="center"/>
              <w:rPr>
                <w:sz w:val="20"/>
                <w:szCs w:val="20"/>
              </w:rPr>
            </w:pPr>
            <w:r w:rsidRPr="00F076DD">
              <w:rPr>
                <w:sz w:val="20"/>
                <w:szCs w:val="20"/>
              </w:rPr>
              <w:t>0.499</w:t>
            </w:r>
          </w:p>
        </w:tc>
        <w:tc>
          <w:tcPr>
            <w:tcW w:w="0" w:type="auto"/>
            <w:vAlign w:val="bottom"/>
          </w:tcPr>
          <w:p w14:paraId="1B071FFA" w14:textId="3E4D94D1" w:rsidR="00F076DD" w:rsidRPr="00F076DD" w:rsidRDefault="005F40AB" w:rsidP="00F076DD">
            <w:pPr>
              <w:pStyle w:val="ListParagraph"/>
              <w:spacing w:line="360" w:lineRule="auto"/>
              <w:ind w:left="0"/>
              <w:jc w:val="center"/>
              <w:rPr>
                <w:sz w:val="20"/>
                <w:szCs w:val="20"/>
              </w:rPr>
            </w:pPr>
            <w:r w:rsidRPr="00F076DD">
              <w:rPr>
                <w:sz w:val="20"/>
                <w:szCs w:val="20"/>
              </w:rPr>
              <w:t>0.501</w:t>
            </w:r>
          </w:p>
        </w:tc>
        <w:tc>
          <w:tcPr>
            <w:tcW w:w="0" w:type="auto"/>
            <w:vAlign w:val="bottom"/>
          </w:tcPr>
          <w:p w14:paraId="065F17B9" w14:textId="26351ED5" w:rsidR="00F076DD" w:rsidRPr="00F076DD" w:rsidRDefault="005F40AB" w:rsidP="00F076DD">
            <w:pPr>
              <w:pStyle w:val="ListParagraph"/>
              <w:spacing w:line="360" w:lineRule="auto"/>
              <w:ind w:left="0"/>
              <w:jc w:val="center"/>
              <w:rPr>
                <w:sz w:val="20"/>
                <w:szCs w:val="20"/>
              </w:rPr>
            </w:pPr>
            <w:r w:rsidRPr="00F076DD">
              <w:rPr>
                <w:sz w:val="20"/>
                <w:szCs w:val="20"/>
              </w:rPr>
              <w:t>0.800</w:t>
            </w:r>
          </w:p>
        </w:tc>
        <w:tc>
          <w:tcPr>
            <w:tcW w:w="0" w:type="auto"/>
            <w:vAlign w:val="center"/>
          </w:tcPr>
          <w:p w14:paraId="40C679B5" w14:textId="37494256" w:rsidR="00F076DD" w:rsidRPr="00F076DD" w:rsidRDefault="005F40AB" w:rsidP="00F076DD">
            <w:pPr>
              <w:pStyle w:val="ListParagraph"/>
              <w:spacing w:line="360" w:lineRule="auto"/>
              <w:ind w:left="0"/>
              <w:jc w:val="center"/>
              <w:rPr>
                <w:sz w:val="20"/>
                <w:szCs w:val="20"/>
              </w:rPr>
            </w:pPr>
            <w:r>
              <w:rPr>
                <w:sz w:val="20"/>
                <w:szCs w:val="20"/>
              </w:rPr>
              <w:t>0</w:t>
            </w:r>
          </w:p>
        </w:tc>
      </w:tr>
      <w:tr w:rsidR="00F076DD" w:rsidRPr="00F076DD" w14:paraId="2D148081" w14:textId="77777777" w:rsidTr="00F076DD">
        <w:trPr>
          <w:jc w:val="center"/>
        </w:trPr>
        <w:tc>
          <w:tcPr>
            <w:tcW w:w="0" w:type="auto"/>
            <w:vAlign w:val="bottom"/>
          </w:tcPr>
          <w:p w14:paraId="1192715A" w14:textId="02040ED0" w:rsidR="00F076DD" w:rsidRPr="00F076DD" w:rsidRDefault="005F40AB" w:rsidP="00F076DD">
            <w:pPr>
              <w:pStyle w:val="ListParagraph"/>
              <w:spacing w:line="360" w:lineRule="auto"/>
              <w:ind w:left="0"/>
              <w:jc w:val="center"/>
              <w:rPr>
                <w:sz w:val="20"/>
                <w:szCs w:val="20"/>
              </w:rPr>
            </w:pPr>
            <w:r w:rsidRPr="00F076DD">
              <w:rPr>
                <w:sz w:val="20"/>
                <w:szCs w:val="20"/>
              </w:rPr>
              <w:t>0.600</w:t>
            </w:r>
          </w:p>
        </w:tc>
        <w:tc>
          <w:tcPr>
            <w:tcW w:w="0" w:type="auto"/>
            <w:vAlign w:val="bottom"/>
          </w:tcPr>
          <w:p w14:paraId="3A133E4C" w14:textId="031EAC7E" w:rsidR="00F076DD" w:rsidRPr="00F076DD" w:rsidRDefault="005F40AB" w:rsidP="00F076DD">
            <w:pPr>
              <w:pStyle w:val="ListParagraph"/>
              <w:spacing w:line="360" w:lineRule="auto"/>
              <w:ind w:left="0"/>
              <w:jc w:val="center"/>
              <w:rPr>
                <w:sz w:val="20"/>
                <w:szCs w:val="20"/>
              </w:rPr>
            </w:pPr>
            <w:r w:rsidRPr="00F076DD">
              <w:rPr>
                <w:sz w:val="20"/>
                <w:szCs w:val="20"/>
              </w:rPr>
              <w:t>0.626</w:t>
            </w:r>
          </w:p>
        </w:tc>
        <w:tc>
          <w:tcPr>
            <w:tcW w:w="0" w:type="auto"/>
            <w:vAlign w:val="bottom"/>
          </w:tcPr>
          <w:p w14:paraId="0F49B0B8" w14:textId="10546639" w:rsidR="00F076DD" w:rsidRPr="00F076DD" w:rsidRDefault="005F40AB" w:rsidP="00F076DD">
            <w:pPr>
              <w:pStyle w:val="ListParagraph"/>
              <w:spacing w:line="360" w:lineRule="auto"/>
              <w:ind w:left="0"/>
              <w:jc w:val="center"/>
              <w:rPr>
                <w:sz w:val="20"/>
                <w:szCs w:val="20"/>
              </w:rPr>
            </w:pPr>
            <w:r w:rsidRPr="00F076DD">
              <w:rPr>
                <w:sz w:val="20"/>
                <w:szCs w:val="20"/>
              </w:rPr>
              <w:t>0.374</w:t>
            </w:r>
          </w:p>
        </w:tc>
        <w:tc>
          <w:tcPr>
            <w:tcW w:w="0" w:type="auto"/>
            <w:vAlign w:val="bottom"/>
          </w:tcPr>
          <w:p w14:paraId="6135B2F6" w14:textId="55469099" w:rsidR="00F076DD" w:rsidRPr="00F076DD" w:rsidRDefault="005F40AB" w:rsidP="00F076DD">
            <w:pPr>
              <w:pStyle w:val="ListParagraph"/>
              <w:spacing w:line="360" w:lineRule="auto"/>
              <w:ind w:left="0"/>
              <w:jc w:val="center"/>
              <w:rPr>
                <w:sz w:val="20"/>
                <w:szCs w:val="20"/>
              </w:rPr>
            </w:pPr>
            <w:r w:rsidRPr="00F076DD">
              <w:rPr>
                <w:sz w:val="20"/>
                <w:szCs w:val="20"/>
              </w:rPr>
              <w:t>0.749</w:t>
            </w:r>
          </w:p>
        </w:tc>
        <w:tc>
          <w:tcPr>
            <w:tcW w:w="0" w:type="auto"/>
            <w:vAlign w:val="bottom"/>
          </w:tcPr>
          <w:p w14:paraId="18D3C55B" w14:textId="44A22D4B" w:rsidR="00F076DD" w:rsidRPr="00F076DD" w:rsidRDefault="005F40AB" w:rsidP="00F076DD">
            <w:pPr>
              <w:pStyle w:val="ListParagraph"/>
              <w:spacing w:line="360" w:lineRule="auto"/>
              <w:ind w:left="0"/>
              <w:jc w:val="center"/>
              <w:rPr>
                <w:sz w:val="20"/>
                <w:szCs w:val="20"/>
              </w:rPr>
            </w:pPr>
            <w:r w:rsidRPr="00F076DD">
              <w:rPr>
                <w:sz w:val="20"/>
                <w:szCs w:val="20"/>
              </w:rPr>
              <w:t>0.251</w:t>
            </w:r>
          </w:p>
        </w:tc>
        <w:tc>
          <w:tcPr>
            <w:tcW w:w="0" w:type="auto"/>
            <w:vAlign w:val="bottom"/>
          </w:tcPr>
          <w:p w14:paraId="0C2BB36D" w14:textId="36EB779F" w:rsidR="00F076DD" w:rsidRPr="00F076DD" w:rsidRDefault="005F40AB" w:rsidP="00F076DD">
            <w:pPr>
              <w:pStyle w:val="ListParagraph"/>
              <w:spacing w:line="360" w:lineRule="auto"/>
              <w:ind w:left="0"/>
              <w:jc w:val="center"/>
              <w:rPr>
                <w:sz w:val="20"/>
                <w:szCs w:val="20"/>
              </w:rPr>
            </w:pPr>
            <w:r w:rsidRPr="00F076DD">
              <w:rPr>
                <w:sz w:val="20"/>
                <w:szCs w:val="20"/>
              </w:rPr>
              <w:t>0.500</w:t>
            </w:r>
          </w:p>
        </w:tc>
        <w:tc>
          <w:tcPr>
            <w:tcW w:w="0" w:type="auto"/>
            <w:vAlign w:val="bottom"/>
          </w:tcPr>
          <w:p w14:paraId="0C9450ED" w14:textId="295E7C6B" w:rsidR="00F076DD" w:rsidRPr="00F076DD" w:rsidRDefault="005F40AB" w:rsidP="00F076DD">
            <w:pPr>
              <w:pStyle w:val="ListParagraph"/>
              <w:spacing w:line="360" w:lineRule="auto"/>
              <w:ind w:left="0"/>
              <w:jc w:val="center"/>
              <w:rPr>
                <w:sz w:val="20"/>
                <w:szCs w:val="20"/>
              </w:rPr>
            </w:pPr>
            <w:r w:rsidRPr="00F076DD">
              <w:rPr>
                <w:sz w:val="20"/>
                <w:szCs w:val="20"/>
              </w:rPr>
              <w:t>0.500</w:t>
            </w:r>
          </w:p>
        </w:tc>
        <w:tc>
          <w:tcPr>
            <w:tcW w:w="0" w:type="auto"/>
            <w:vAlign w:val="bottom"/>
          </w:tcPr>
          <w:p w14:paraId="53F5D39A" w14:textId="7D35D893" w:rsidR="00F076DD" w:rsidRPr="00F076DD" w:rsidRDefault="005F40AB" w:rsidP="00F076DD">
            <w:pPr>
              <w:pStyle w:val="ListParagraph"/>
              <w:spacing w:line="360" w:lineRule="auto"/>
              <w:ind w:left="0"/>
              <w:jc w:val="center"/>
              <w:rPr>
                <w:sz w:val="20"/>
                <w:szCs w:val="20"/>
              </w:rPr>
            </w:pPr>
            <w:r w:rsidRPr="00F076DD">
              <w:rPr>
                <w:sz w:val="20"/>
                <w:szCs w:val="20"/>
              </w:rPr>
              <w:t>0.600</w:t>
            </w:r>
          </w:p>
        </w:tc>
        <w:tc>
          <w:tcPr>
            <w:tcW w:w="0" w:type="auto"/>
            <w:vAlign w:val="center"/>
          </w:tcPr>
          <w:p w14:paraId="190D44C9" w14:textId="62BA22A3" w:rsidR="00F076DD" w:rsidRPr="00F076DD" w:rsidRDefault="005F40AB" w:rsidP="00F076DD">
            <w:pPr>
              <w:pStyle w:val="ListParagraph"/>
              <w:spacing w:line="360" w:lineRule="auto"/>
              <w:ind w:left="0"/>
              <w:jc w:val="center"/>
              <w:rPr>
                <w:sz w:val="20"/>
                <w:szCs w:val="20"/>
              </w:rPr>
            </w:pPr>
            <w:r>
              <w:rPr>
                <w:sz w:val="20"/>
                <w:szCs w:val="20"/>
              </w:rPr>
              <w:t>1</w:t>
            </w:r>
          </w:p>
        </w:tc>
      </w:tr>
    </w:tbl>
    <w:p w14:paraId="707E2E43" w14:textId="29C5A212" w:rsidR="00C822EF" w:rsidRDefault="00852AE3" w:rsidP="00547CDA">
      <w:pPr>
        <w:pStyle w:val="ListParagraph"/>
        <w:numPr>
          <w:ilvl w:val="6"/>
          <w:numId w:val="8"/>
        </w:numPr>
        <w:spacing w:before="120" w:line="360" w:lineRule="auto"/>
        <w:ind w:left="425" w:hanging="425"/>
        <w:contextualSpacing w:val="0"/>
        <w:jc w:val="both"/>
        <w:rPr>
          <w:sz w:val="24"/>
          <w:szCs w:val="24"/>
        </w:rPr>
      </w:pPr>
      <w:r w:rsidRPr="00852AE3">
        <w:rPr>
          <w:sz w:val="24"/>
          <w:szCs w:val="24"/>
        </w:rPr>
        <w:t xml:space="preserve">Setelah </w:t>
      </w:r>
      <w:r w:rsidRPr="00F076DD">
        <w:rPr>
          <w:i/>
          <w:iCs/>
          <w:sz w:val="24"/>
          <w:szCs w:val="24"/>
        </w:rPr>
        <w:t>dataset_training_meta</w:t>
      </w:r>
      <w:r w:rsidRPr="00852AE3">
        <w:rPr>
          <w:sz w:val="24"/>
          <w:szCs w:val="24"/>
        </w:rPr>
        <w:t xml:space="preserve"> terbentuk lengkap, model </w:t>
      </w:r>
      <w:r w:rsidRPr="00607739">
        <w:rPr>
          <w:i/>
          <w:iCs/>
          <w:sz w:val="24"/>
          <w:szCs w:val="24"/>
        </w:rPr>
        <w:t>meta-learner</w:t>
      </w:r>
      <w:r w:rsidRPr="00852AE3">
        <w:rPr>
          <w:sz w:val="24"/>
          <w:szCs w:val="24"/>
        </w:rPr>
        <w:t xml:space="preserve"> dilatih menggunakan dataset tersebut. Meta-learner akan mempelajari pola prediksi dari </w:t>
      </w:r>
      <w:r w:rsidRPr="00EC0B39">
        <w:rPr>
          <w:i/>
          <w:iCs/>
          <w:sz w:val="24"/>
          <w:szCs w:val="24"/>
        </w:rPr>
        <w:t>base learners</w:t>
      </w:r>
      <w:r w:rsidRPr="00852AE3">
        <w:rPr>
          <w:sz w:val="24"/>
          <w:szCs w:val="24"/>
        </w:rPr>
        <w:t xml:space="preserve"> terhadap target yang sebenarnya. Hasil dari proses ini adalah terbentuknya Model </w:t>
      </w:r>
      <w:r w:rsidRPr="00F076DD">
        <w:rPr>
          <w:i/>
          <w:iCs/>
          <w:sz w:val="24"/>
          <w:szCs w:val="24"/>
        </w:rPr>
        <w:t>Meta-Learner</w:t>
      </w:r>
      <w:r w:rsidRPr="00852AE3">
        <w:rPr>
          <w:sz w:val="24"/>
          <w:szCs w:val="24"/>
        </w:rPr>
        <w:t xml:space="preserve"> yang siap digunakan.</w:t>
      </w:r>
    </w:p>
    <w:p w14:paraId="4CB1FE10" w14:textId="4E192414" w:rsidR="00852AE3" w:rsidRPr="00F076DD" w:rsidRDefault="00F076DD" w:rsidP="00412A45">
      <w:pPr>
        <w:pStyle w:val="ListParagraph"/>
        <w:numPr>
          <w:ilvl w:val="6"/>
          <w:numId w:val="8"/>
        </w:numPr>
        <w:spacing w:line="360" w:lineRule="auto"/>
        <w:ind w:left="426" w:hanging="426"/>
        <w:jc w:val="both"/>
        <w:rPr>
          <w:sz w:val="24"/>
          <w:szCs w:val="24"/>
        </w:rPr>
      </w:pPr>
      <w:r w:rsidRPr="00F076DD">
        <w:t>T</w:t>
      </w:r>
      <w:r w:rsidRPr="00F076DD">
        <w:rPr>
          <w:sz w:val="24"/>
          <w:szCs w:val="24"/>
        </w:rPr>
        <w:t xml:space="preserve">ahap berikutnya adalah mempersiapkan data input untuk pengujian. </w:t>
      </w:r>
      <w:r w:rsidRPr="00F076DD">
        <w:rPr>
          <w:i/>
          <w:iCs/>
          <w:sz w:val="24"/>
          <w:szCs w:val="24"/>
        </w:rPr>
        <w:t>Base learners</w:t>
      </w:r>
      <w:r w:rsidRPr="00F076DD">
        <w:rPr>
          <w:sz w:val="24"/>
          <w:szCs w:val="24"/>
        </w:rPr>
        <w:t xml:space="preserve"> dilatih ulang secara penuh menggunakan seluruh Data </w:t>
      </w:r>
      <w:r w:rsidRPr="005F1605">
        <w:rPr>
          <w:i/>
          <w:iCs/>
          <w:sz w:val="24"/>
          <w:szCs w:val="24"/>
        </w:rPr>
        <w:t>Training</w:t>
      </w:r>
      <w:r w:rsidRPr="00F076DD">
        <w:rPr>
          <w:sz w:val="24"/>
          <w:szCs w:val="24"/>
        </w:rPr>
        <w:t xml:space="preserve"> awal untuk menghasilkan model </w:t>
      </w:r>
      <w:r w:rsidRPr="00F076DD">
        <w:rPr>
          <w:i/>
          <w:iCs/>
          <w:sz w:val="24"/>
          <w:szCs w:val="24"/>
        </w:rPr>
        <w:t>base learner</w:t>
      </w:r>
      <w:r w:rsidRPr="00F076DD">
        <w:rPr>
          <w:sz w:val="24"/>
          <w:szCs w:val="24"/>
        </w:rPr>
        <w:t xml:space="preserve"> final. Model-model final ini kemudian digunakan untuk memprediksi probabilitas pada Data Testing. Hasil probabilitas untuk kedua kelas (0 dan 1) disimpan ke dalam </w:t>
      </w:r>
      <w:r w:rsidRPr="00D343FD">
        <w:rPr>
          <w:i/>
          <w:iCs/>
          <w:sz w:val="24"/>
          <w:szCs w:val="24"/>
        </w:rPr>
        <w:t>dataset_testing_meta</w:t>
      </w:r>
      <w:r w:rsidRPr="00F076DD">
        <w:rPr>
          <w:sz w:val="24"/>
          <w:szCs w:val="24"/>
        </w:rPr>
        <w:t xml:space="preserve">, seperti diilustrasikan pada </w:t>
      </w:r>
      <w:r w:rsidRPr="00F076DD">
        <w:rPr>
          <w:sz w:val="24"/>
          <w:szCs w:val="24"/>
        </w:rPr>
        <w:fldChar w:fldCharType="begin"/>
      </w:r>
      <w:r w:rsidRPr="00F076DD">
        <w:rPr>
          <w:sz w:val="24"/>
          <w:szCs w:val="24"/>
        </w:rPr>
        <w:instrText xml:space="preserve"> REF _Ref214786915 \h  \* MERGEFORMAT </w:instrText>
      </w:r>
      <w:r w:rsidRPr="00F076DD">
        <w:rPr>
          <w:sz w:val="24"/>
          <w:szCs w:val="24"/>
        </w:rPr>
      </w:r>
      <w:r w:rsidRPr="00F076DD">
        <w:rPr>
          <w:sz w:val="24"/>
          <w:szCs w:val="24"/>
        </w:rPr>
        <w:fldChar w:fldCharType="separate"/>
      </w:r>
      <w:r w:rsidR="001441F5" w:rsidRPr="007071B4">
        <w:rPr>
          <w:sz w:val="24"/>
          <w:szCs w:val="24"/>
        </w:rPr>
        <w:t xml:space="preserve">Tabel 3. </w:t>
      </w:r>
      <w:r w:rsidR="001441F5" w:rsidRPr="001441F5">
        <w:rPr>
          <w:noProof/>
          <w:sz w:val="24"/>
          <w:szCs w:val="24"/>
        </w:rPr>
        <w:t>8</w:t>
      </w:r>
      <w:r w:rsidRPr="00F076DD">
        <w:rPr>
          <w:sz w:val="24"/>
          <w:szCs w:val="24"/>
        </w:rPr>
        <w:fldChar w:fldCharType="end"/>
      </w:r>
      <w:r w:rsidRPr="00F076DD">
        <w:rPr>
          <w:sz w:val="24"/>
          <w:szCs w:val="24"/>
        </w:rPr>
        <w:t>.</w:t>
      </w:r>
    </w:p>
    <w:p w14:paraId="76A914F5" w14:textId="6AD7C068" w:rsidR="007071B4" w:rsidRDefault="007071B4" w:rsidP="007071B4">
      <w:pPr>
        <w:pStyle w:val="Caption"/>
        <w:keepNext/>
        <w:jc w:val="center"/>
        <w:rPr>
          <w:i w:val="0"/>
          <w:iCs w:val="0"/>
          <w:color w:val="auto"/>
          <w:sz w:val="24"/>
          <w:szCs w:val="24"/>
        </w:rPr>
      </w:pPr>
      <w:bookmarkStart w:id="106" w:name="_Ref214786915"/>
      <w:bookmarkStart w:id="107" w:name="_Toc216764592"/>
      <w:r w:rsidRPr="007071B4">
        <w:rPr>
          <w:i w:val="0"/>
          <w:iCs w:val="0"/>
          <w:color w:val="auto"/>
          <w:sz w:val="24"/>
          <w:szCs w:val="24"/>
        </w:rPr>
        <w:t xml:space="preserve">Tabel 3. </w:t>
      </w:r>
      <w:r w:rsidR="005E44BF">
        <w:rPr>
          <w:i w:val="0"/>
          <w:iCs w:val="0"/>
          <w:color w:val="auto"/>
          <w:sz w:val="24"/>
          <w:szCs w:val="24"/>
        </w:rPr>
        <w:fldChar w:fldCharType="begin"/>
      </w:r>
      <w:r w:rsidR="005E44BF">
        <w:rPr>
          <w:i w:val="0"/>
          <w:iCs w:val="0"/>
          <w:color w:val="auto"/>
          <w:sz w:val="24"/>
          <w:szCs w:val="24"/>
        </w:rPr>
        <w:instrText xml:space="preserve"> SEQ Tabel_3. \* ARABIC </w:instrText>
      </w:r>
      <w:r w:rsidR="005E44BF">
        <w:rPr>
          <w:i w:val="0"/>
          <w:iCs w:val="0"/>
          <w:color w:val="auto"/>
          <w:sz w:val="24"/>
          <w:szCs w:val="24"/>
        </w:rPr>
        <w:fldChar w:fldCharType="separate"/>
      </w:r>
      <w:r w:rsidR="001441F5">
        <w:rPr>
          <w:i w:val="0"/>
          <w:iCs w:val="0"/>
          <w:noProof/>
          <w:color w:val="auto"/>
          <w:sz w:val="24"/>
          <w:szCs w:val="24"/>
        </w:rPr>
        <w:t>8</w:t>
      </w:r>
      <w:r w:rsidR="005E44BF">
        <w:rPr>
          <w:i w:val="0"/>
          <w:iCs w:val="0"/>
          <w:color w:val="auto"/>
          <w:sz w:val="24"/>
          <w:szCs w:val="24"/>
        </w:rPr>
        <w:fldChar w:fldCharType="end"/>
      </w:r>
      <w:bookmarkEnd w:id="106"/>
      <w:r w:rsidR="00E52C20">
        <w:rPr>
          <w:i w:val="0"/>
          <w:iCs w:val="0"/>
          <w:color w:val="auto"/>
          <w:sz w:val="24"/>
          <w:szCs w:val="24"/>
        </w:rPr>
        <w:t xml:space="preserve"> Contoh Hasil</w:t>
      </w:r>
      <w:r w:rsidRPr="007071B4">
        <w:rPr>
          <w:i w:val="0"/>
          <w:iCs w:val="0"/>
          <w:color w:val="auto"/>
          <w:sz w:val="24"/>
          <w:szCs w:val="24"/>
        </w:rPr>
        <w:t xml:space="preserve"> Dataset Testing Meta</w:t>
      </w:r>
      <w:bookmarkEnd w:id="107"/>
    </w:p>
    <w:tbl>
      <w:tblPr>
        <w:tblStyle w:val="TableGrid"/>
        <w:tblW w:w="0" w:type="auto"/>
        <w:jc w:val="center"/>
        <w:tblLook w:val="04A0" w:firstRow="1" w:lastRow="0" w:firstColumn="1" w:lastColumn="0" w:noHBand="0" w:noVBand="1"/>
      </w:tblPr>
      <w:tblGrid>
        <w:gridCol w:w="750"/>
        <w:gridCol w:w="750"/>
        <w:gridCol w:w="666"/>
        <w:gridCol w:w="666"/>
        <w:gridCol w:w="739"/>
        <w:gridCol w:w="739"/>
        <w:gridCol w:w="761"/>
        <w:gridCol w:w="761"/>
      </w:tblGrid>
      <w:tr w:rsidR="005F40AB" w:rsidRPr="00F076DD" w14:paraId="2B468C01" w14:textId="77777777" w:rsidTr="008E0886">
        <w:trPr>
          <w:jc w:val="center"/>
        </w:trPr>
        <w:tc>
          <w:tcPr>
            <w:tcW w:w="0" w:type="auto"/>
            <w:vAlign w:val="center"/>
          </w:tcPr>
          <w:p w14:paraId="3DF3BF9C" w14:textId="77777777" w:rsidR="005F40AB" w:rsidRPr="00F076DD" w:rsidRDefault="005F40AB" w:rsidP="008E0886">
            <w:pPr>
              <w:pStyle w:val="ListParagraph"/>
              <w:spacing w:line="360" w:lineRule="auto"/>
              <w:ind w:left="0"/>
              <w:jc w:val="center"/>
              <w:rPr>
                <w:b/>
                <w:bCs/>
                <w:sz w:val="20"/>
                <w:szCs w:val="20"/>
              </w:rPr>
            </w:pPr>
            <w:r w:rsidRPr="00F076DD">
              <w:rPr>
                <w:b/>
                <w:bCs/>
                <w:sz w:val="20"/>
                <w:szCs w:val="20"/>
              </w:rPr>
              <w:t>knn_0</w:t>
            </w:r>
          </w:p>
        </w:tc>
        <w:tc>
          <w:tcPr>
            <w:tcW w:w="0" w:type="auto"/>
            <w:vAlign w:val="center"/>
          </w:tcPr>
          <w:p w14:paraId="4B0A8CBA" w14:textId="77777777" w:rsidR="005F40AB" w:rsidRPr="00F076DD" w:rsidRDefault="005F40AB" w:rsidP="008E0886">
            <w:pPr>
              <w:pStyle w:val="ListParagraph"/>
              <w:spacing w:line="360" w:lineRule="auto"/>
              <w:ind w:left="0"/>
              <w:jc w:val="center"/>
              <w:rPr>
                <w:b/>
                <w:bCs/>
                <w:sz w:val="20"/>
                <w:szCs w:val="20"/>
              </w:rPr>
            </w:pPr>
            <w:r w:rsidRPr="00F076DD">
              <w:rPr>
                <w:b/>
                <w:bCs/>
                <w:sz w:val="20"/>
                <w:szCs w:val="20"/>
              </w:rPr>
              <w:t>knn_1</w:t>
            </w:r>
          </w:p>
        </w:tc>
        <w:tc>
          <w:tcPr>
            <w:tcW w:w="0" w:type="auto"/>
            <w:vAlign w:val="center"/>
          </w:tcPr>
          <w:p w14:paraId="6EC5993A" w14:textId="77777777" w:rsidR="005F40AB" w:rsidRPr="00F076DD" w:rsidRDefault="005F40AB" w:rsidP="008E0886">
            <w:pPr>
              <w:pStyle w:val="ListParagraph"/>
              <w:spacing w:line="360" w:lineRule="auto"/>
              <w:ind w:left="0"/>
              <w:jc w:val="center"/>
              <w:rPr>
                <w:b/>
                <w:bCs/>
                <w:sz w:val="20"/>
                <w:szCs w:val="20"/>
              </w:rPr>
            </w:pPr>
            <w:r w:rsidRPr="00F076DD">
              <w:rPr>
                <w:b/>
                <w:bCs/>
                <w:sz w:val="20"/>
                <w:szCs w:val="20"/>
              </w:rPr>
              <w:t>lr_0</w:t>
            </w:r>
          </w:p>
        </w:tc>
        <w:tc>
          <w:tcPr>
            <w:tcW w:w="0" w:type="auto"/>
          </w:tcPr>
          <w:p w14:paraId="2D944839" w14:textId="77777777" w:rsidR="005F40AB" w:rsidRPr="00F076DD" w:rsidRDefault="005F40AB" w:rsidP="008E0886">
            <w:pPr>
              <w:pStyle w:val="ListParagraph"/>
              <w:spacing w:line="360" w:lineRule="auto"/>
              <w:ind w:left="0"/>
              <w:jc w:val="center"/>
              <w:rPr>
                <w:b/>
                <w:bCs/>
                <w:sz w:val="20"/>
                <w:szCs w:val="20"/>
              </w:rPr>
            </w:pPr>
            <w:r w:rsidRPr="00F076DD">
              <w:rPr>
                <w:b/>
                <w:bCs/>
                <w:sz w:val="20"/>
                <w:szCs w:val="20"/>
              </w:rPr>
              <w:t>lr_1</w:t>
            </w:r>
          </w:p>
        </w:tc>
        <w:tc>
          <w:tcPr>
            <w:tcW w:w="0" w:type="auto"/>
          </w:tcPr>
          <w:p w14:paraId="2CA379D1" w14:textId="77777777" w:rsidR="005F40AB" w:rsidRPr="00F076DD" w:rsidRDefault="005F40AB" w:rsidP="008E0886">
            <w:pPr>
              <w:pStyle w:val="ListParagraph"/>
              <w:spacing w:line="360" w:lineRule="auto"/>
              <w:ind w:left="0"/>
              <w:jc w:val="center"/>
              <w:rPr>
                <w:b/>
                <w:bCs/>
                <w:sz w:val="20"/>
                <w:szCs w:val="20"/>
              </w:rPr>
            </w:pPr>
            <w:r w:rsidRPr="00F076DD">
              <w:rPr>
                <w:b/>
                <w:bCs/>
                <w:sz w:val="20"/>
                <w:szCs w:val="20"/>
              </w:rPr>
              <w:t>ann_0</w:t>
            </w:r>
          </w:p>
        </w:tc>
        <w:tc>
          <w:tcPr>
            <w:tcW w:w="0" w:type="auto"/>
          </w:tcPr>
          <w:p w14:paraId="168508DE" w14:textId="77777777" w:rsidR="005F40AB" w:rsidRPr="00F076DD" w:rsidRDefault="005F40AB" w:rsidP="008E0886">
            <w:pPr>
              <w:pStyle w:val="ListParagraph"/>
              <w:spacing w:line="360" w:lineRule="auto"/>
              <w:ind w:left="0"/>
              <w:jc w:val="center"/>
              <w:rPr>
                <w:b/>
                <w:bCs/>
                <w:sz w:val="20"/>
                <w:szCs w:val="20"/>
              </w:rPr>
            </w:pPr>
            <w:r w:rsidRPr="00F076DD">
              <w:rPr>
                <w:b/>
                <w:bCs/>
                <w:sz w:val="20"/>
                <w:szCs w:val="20"/>
              </w:rPr>
              <w:t>ann_1</w:t>
            </w:r>
          </w:p>
        </w:tc>
        <w:tc>
          <w:tcPr>
            <w:tcW w:w="0" w:type="auto"/>
          </w:tcPr>
          <w:p w14:paraId="08B1DA22" w14:textId="77777777" w:rsidR="005F40AB" w:rsidRPr="00F076DD" w:rsidRDefault="005F40AB" w:rsidP="008E0886">
            <w:pPr>
              <w:pStyle w:val="ListParagraph"/>
              <w:spacing w:line="360" w:lineRule="auto"/>
              <w:ind w:left="0"/>
              <w:jc w:val="center"/>
              <w:rPr>
                <w:b/>
                <w:bCs/>
                <w:sz w:val="20"/>
                <w:szCs w:val="20"/>
              </w:rPr>
            </w:pPr>
            <w:r w:rsidRPr="00F076DD">
              <w:rPr>
                <w:b/>
                <w:bCs/>
                <w:sz w:val="20"/>
                <w:szCs w:val="20"/>
              </w:rPr>
              <w:t>svm_0</w:t>
            </w:r>
          </w:p>
        </w:tc>
        <w:tc>
          <w:tcPr>
            <w:tcW w:w="0" w:type="auto"/>
          </w:tcPr>
          <w:p w14:paraId="2A0A07A5" w14:textId="77777777" w:rsidR="005F40AB" w:rsidRPr="00F076DD" w:rsidRDefault="005F40AB" w:rsidP="008E0886">
            <w:pPr>
              <w:pStyle w:val="ListParagraph"/>
              <w:spacing w:line="360" w:lineRule="auto"/>
              <w:ind w:left="0"/>
              <w:jc w:val="center"/>
              <w:rPr>
                <w:b/>
                <w:bCs/>
                <w:sz w:val="20"/>
                <w:szCs w:val="20"/>
              </w:rPr>
            </w:pPr>
            <w:r w:rsidRPr="00F076DD">
              <w:rPr>
                <w:b/>
                <w:bCs/>
                <w:sz w:val="20"/>
                <w:szCs w:val="20"/>
              </w:rPr>
              <w:t>svm_1</w:t>
            </w:r>
          </w:p>
        </w:tc>
      </w:tr>
      <w:tr w:rsidR="005F40AB" w:rsidRPr="00F076DD" w14:paraId="0158245E" w14:textId="77777777" w:rsidTr="008E0886">
        <w:trPr>
          <w:jc w:val="center"/>
        </w:trPr>
        <w:tc>
          <w:tcPr>
            <w:tcW w:w="0" w:type="auto"/>
            <w:vAlign w:val="bottom"/>
          </w:tcPr>
          <w:p w14:paraId="4C75DB4D" w14:textId="4F8F08CF" w:rsidR="005F40AB" w:rsidRPr="005F40AB" w:rsidRDefault="005F40AB" w:rsidP="005F40AB">
            <w:pPr>
              <w:pStyle w:val="ListParagraph"/>
              <w:spacing w:line="360" w:lineRule="auto"/>
              <w:ind w:left="0"/>
              <w:jc w:val="center"/>
              <w:rPr>
                <w:sz w:val="20"/>
                <w:szCs w:val="20"/>
              </w:rPr>
            </w:pPr>
            <w:r w:rsidRPr="005F40AB">
              <w:rPr>
                <w:sz w:val="20"/>
                <w:szCs w:val="20"/>
              </w:rPr>
              <w:t>0.400</w:t>
            </w:r>
          </w:p>
        </w:tc>
        <w:tc>
          <w:tcPr>
            <w:tcW w:w="0" w:type="auto"/>
            <w:vAlign w:val="bottom"/>
          </w:tcPr>
          <w:p w14:paraId="606B0A1D" w14:textId="036AB209" w:rsidR="005F40AB" w:rsidRPr="005F40AB" w:rsidRDefault="005F40AB" w:rsidP="005F40AB">
            <w:pPr>
              <w:pStyle w:val="ListParagraph"/>
              <w:spacing w:line="360" w:lineRule="auto"/>
              <w:ind w:left="0"/>
              <w:jc w:val="center"/>
              <w:rPr>
                <w:sz w:val="20"/>
                <w:szCs w:val="20"/>
              </w:rPr>
            </w:pPr>
            <w:r w:rsidRPr="005F40AB">
              <w:rPr>
                <w:sz w:val="20"/>
                <w:szCs w:val="20"/>
              </w:rPr>
              <w:t>0.600</w:t>
            </w:r>
          </w:p>
        </w:tc>
        <w:tc>
          <w:tcPr>
            <w:tcW w:w="0" w:type="auto"/>
            <w:vAlign w:val="bottom"/>
          </w:tcPr>
          <w:p w14:paraId="056FDF05" w14:textId="476F4CBB" w:rsidR="005F40AB" w:rsidRPr="005F40AB" w:rsidRDefault="005F40AB" w:rsidP="005F40AB">
            <w:pPr>
              <w:pStyle w:val="ListParagraph"/>
              <w:spacing w:line="360" w:lineRule="auto"/>
              <w:ind w:left="0"/>
              <w:jc w:val="center"/>
              <w:rPr>
                <w:sz w:val="20"/>
                <w:szCs w:val="20"/>
              </w:rPr>
            </w:pPr>
            <w:r w:rsidRPr="005F40AB">
              <w:rPr>
                <w:sz w:val="20"/>
                <w:szCs w:val="20"/>
              </w:rPr>
              <w:t>0.480</w:t>
            </w:r>
          </w:p>
        </w:tc>
        <w:tc>
          <w:tcPr>
            <w:tcW w:w="0" w:type="auto"/>
            <w:vAlign w:val="bottom"/>
          </w:tcPr>
          <w:p w14:paraId="2FCB662F" w14:textId="7FECA8FA" w:rsidR="005F40AB" w:rsidRPr="005F40AB" w:rsidRDefault="005F40AB" w:rsidP="005F40AB">
            <w:pPr>
              <w:pStyle w:val="ListParagraph"/>
              <w:spacing w:line="360" w:lineRule="auto"/>
              <w:ind w:left="0"/>
              <w:jc w:val="center"/>
              <w:rPr>
                <w:sz w:val="20"/>
                <w:szCs w:val="20"/>
              </w:rPr>
            </w:pPr>
            <w:r w:rsidRPr="005F40AB">
              <w:rPr>
                <w:sz w:val="20"/>
                <w:szCs w:val="20"/>
              </w:rPr>
              <w:t>0.520</w:t>
            </w:r>
          </w:p>
        </w:tc>
        <w:tc>
          <w:tcPr>
            <w:tcW w:w="0" w:type="auto"/>
            <w:vAlign w:val="bottom"/>
          </w:tcPr>
          <w:p w14:paraId="291BE8BA" w14:textId="7AC81C37" w:rsidR="005F40AB" w:rsidRPr="005F40AB" w:rsidRDefault="005F40AB" w:rsidP="005F40AB">
            <w:pPr>
              <w:pStyle w:val="ListParagraph"/>
              <w:spacing w:line="360" w:lineRule="auto"/>
              <w:ind w:left="0"/>
              <w:jc w:val="center"/>
              <w:rPr>
                <w:sz w:val="20"/>
                <w:szCs w:val="20"/>
              </w:rPr>
            </w:pPr>
            <w:r w:rsidRPr="005F40AB">
              <w:rPr>
                <w:sz w:val="20"/>
                <w:szCs w:val="20"/>
              </w:rPr>
              <w:t>0.743</w:t>
            </w:r>
          </w:p>
        </w:tc>
        <w:tc>
          <w:tcPr>
            <w:tcW w:w="0" w:type="auto"/>
            <w:vAlign w:val="bottom"/>
          </w:tcPr>
          <w:p w14:paraId="2EBBDE45" w14:textId="2230AE95" w:rsidR="005F40AB" w:rsidRPr="005F40AB" w:rsidRDefault="005F40AB" w:rsidP="005F40AB">
            <w:pPr>
              <w:pStyle w:val="ListParagraph"/>
              <w:spacing w:line="360" w:lineRule="auto"/>
              <w:ind w:left="0"/>
              <w:jc w:val="center"/>
              <w:rPr>
                <w:sz w:val="20"/>
                <w:szCs w:val="20"/>
              </w:rPr>
            </w:pPr>
            <w:r w:rsidRPr="005F40AB">
              <w:rPr>
                <w:sz w:val="20"/>
                <w:szCs w:val="20"/>
              </w:rPr>
              <w:t>0.257</w:t>
            </w:r>
          </w:p>
        </w:tc>
        <w:tc>
          <w:tcPr>
            <w:tcW w:w="0" w:type="auto"/>
            <w:vAlign w:val="bottom"/>
          </w:tcPr>
          <w:p w14:paraId="784AC778" w14:textId="47CF2FDD" w:rsidR="005F40AB" w:rsidRPr="005F40AB" w:rsidRDefault="005F40AB" w:rsidP="005F40AB">
            <w:pPr>
              <w:pStyle w:val="ListParagraph"/>
              <w:spacing w:line="360" w:lineRule="auto"/>
              <w:ind w:left="0"/>
              <w:jc w:val="center"/>
              <w:rPr>
                <w:sz w:val="20"/>
                <w:szCs w:val="20"/>
              </w:rPr>
            </w:pPr>
            <w:r w:rsidRPr="005F40AB">
              <w:rPr>
                <w:sz w:val="20"/>
                <w:szCs w:val="20"/>
              </w:rPr>
              <w:t>0.499</w:t>
            </w:r>
          </w:p>
        </w:tc>
        <w:tc>
          <w:tcPr>
            <w:tcW w:w="0" w:type="auto"/>
            <w:vAlign w:val="bottom"/>
          </w:tcPr>
          <w:p w14:paraId="67D32E98" w14:textId="36DC71D3" w:rsidR="005F40AB" w:rsidRPr="005F40AB" w:rsidRDefault="005F40AB" w:rsidP="005F40AB">
            <w:pPr>
              <w:pStyle w:val="ListParagraph"/>
              <w:spacing w:line="360" w:lineRule="auto"/>
              <w:ind w:left="0"/>
              <w:jc w:val="center"/>
              <w:rPr>
                <w:sz w:val="20"/>
                <w:szCs w:val="20"/>
              </w:rPr>
            </w:pPr>
            <w:r w:rsidRPr="005F40AB">
              <w:rPr>
                <w:sz w:val="20"/>
                <w:szCs w:val="20"/>
              </w:rPr>
              <w:t>0.501</w:t>
            </w:r>
          </w:p>
        </w:tc>
      </w:tr>
      <w:tr w:rsidR="005F40AB" w:rsidRPr="00F076DD" w14:paraId="2716ACA1" w14:textId="77777777" w:rsidTr="008E0886">
        <w:trPr>
          <w:jc w:val="center"/>
        </w:trPr>
        <w:tc>
          <w:tcPr>
            <w:tcW w:w="0" w:type="auto"/>
            <w:vAlign w:val="bottom"/>
          </w:tcPr>
          <w:p w14:paraId="2D77CC18" w14:textId="3182B385" w:rsidR="005F40AB" w:rsidRPr="005F40AB" w:rsidRDefault="005F40AB" w:rsidP="005F40AB">
            <w:pPr>
              <w:pStyle w:val="ListParagraph"/>
              <w:spacing w:line="360" w:lineRule="auto"/>
              <w:ind w:left="0"/>
              <w:jc w:val="center"/>
              <w:rPr>
                <w:sz w:val="20"/>
                <w:szCs w:val="20"/>
              </w:rPr>
            </w:pPr>
            <w:r w:rsidRPr="005F40AB">
              <w:rPr>
                <w:sz w:val="20"/>
                <w:szCs w:val="20"/>
              </w:rPr>
              <w:t>0.400</w:t>
            </w:r>
          </w:p>
        </w:tc>
        <w:tc>
          <w:tcPr>
            <w:tcW w:w="0" w:type="auto"/>
            <w:vAlign w:val="bottom"/>
          </w:tcPr>
          <w:p w14:paraId="67DD730F" w14:textId="3EF53D41" w:rsidR="005F40AB" w:rsidRPr="005F40AB" w:rsidRDefault="005F40AB" w:rsidP="005F40AB">
            <w:pPr>
              <w:pStyle w:val="ListParagraph"/>
              <w:spacing w:line="360" w:lineRule="auto"/>
              <w:ind w:left="0"/>
              <w:jc w:val="center"/>
              <w:rPr>
                <w:sz w:val="20"/>
                <w:szCs w:val="20"/>
              </w:rPr>
            </w:pPr>
            <w:r w:rsidRPr="005F40AB">
              <w:rPr>
                <w:sz w:val="20"/>
                <w:szCs w:val="20"/>
              </w:rPr>
              <w:t>0.600</w:t>
            </w:r>
          </w:p>
        </w:tc>
        <w:tc>
          <w:tcPr>
            <w:tcW w:w="0" w:type="auto"/>
            <w:vAlign w:val="bottom"/>
          </w:tcPr>
          <w:p w14:paraId="3593F096" w14:textId="4C97F0B5" w:rsidR="005F40AB" w:rsidRPr="005F40AB" w:rsidRDefault="005F40AB" w:rsidP="005F40AB">
            <w:pPr>
              <w:pStyle w:val="ListParagraph"/>
              <w:spacing w:line="360" w:lineRule="auto"/>
              <w:ind w:left="0"/>
              <w:jc w:val="center"/>
              <w:rPr>
                <w:sz w:val="20"/>
                <w:szCs w:val="20"/>
              </w:rPr>
            </w:pPr>
            <w:r w:rsidRPr="005F40AB">
              <w:rPr>
                <w:sz w:val="20"/>
                <w:szCs w:val="20"/>
              </w:rPr>
              <w:t>0.304</w:t>
            </w:r>
          </w:p>
        </w:tc>
        <w:tc>
          <w:tcPr>
            <w:tcW w:w="0" w:type="auto"/>
            <w:vAlign w:val="bottom"/>
          </w:tcPr>
          <w:p w14:paraId="07817C78" w14:textId="497622BB" w:rsidR="005F40AB" w:rsidRPr="005F40AB" w:rsidRDefault="005F40AB" w:rsidP="005F40AB">
            <w:pPr>
              <w:pStyle w:val="ListParagraph"/>
              <w:spacing w:line="360" w:lineRule="auto"/>
              <w:ind w:left="0"/>
              <w:jc w:val="center"/>
              <w:rPr>
                <w:sz w:val="20"/>
                <w:szCs w:val="20"/>
              </w:rPr>
            </w:pPr>
            <w:r w:rsidRPr="005F40AB">
              <w:rPr>
                <w:sz w:val="20"/>
                <w:szCs w:val="20"/>
              </w:rPr>
              <w:t>0.696</w:t>
            </w:r>
          </w:p>
        </w:tc>
        <w:tc>
          <w:tcPr>
            <w:tcW w:w="0" w:type="auto"/>
            <w:vAlign w:val="bottom"/>
          </w:tcPr>
          <w:p w14:paraId="0D90B022" w14:textId="4F709626" w:rsidR="005F40AB" w:rsidRPr="005F40AB" w:rsidRDefault="005F40AB" w:rsidP="005F40AB">
            <w:pPr>
              <w:pStyle w:val="ListParagraph"/>
              <w:spacing w:line="360" w:lineRule="auto"/>
              <w:ind w:left="0"/>
              <w:jc w:val="center"/>
              <w:rPr>
                <w:sz w:val="20"/>
                <w:szCs w:val="20"/>
              </w:rPr>
            </w:pPr>
            <w:r w:rsidRPr="005F40AB">
              <w:rPr>
                <w:sz w:val="20"/>
                <w:szCs w:val="20"/>
              </w:rPr>
              <w:t>0.747</w:t>
            </w:r>
          </w:p>
        </w:tc>
        <w:tc>
          <w:tcPr>
            <w:tcW w:w="0" w:type="auto"/>
            <w:vAlign w:val="bottom"/>
          </w:tcPr>
          <w:p w14:paraId="02C1C619" w14:textId="1BB2F914" w:rsidR="005F40AB" w:rsidRPr="005F40AB" w:rsidRDefault="005F40AB" w:rsidP="005F40AB">
            <w:pPr>
              <w:pStyle w:val="ListParagraph"/>
              <w:spacing w:line="360" w:lineRule="auto"/>
              <w:ind w:left="0"/>
              <w:jc w:val="center"/>
              <w:rPr>
                <w:sz w:val="20"/>
                <w:szCs w:val="20"/>
              </w:rPr>
            </w:pPr>
            <w:r w:rsidRPr="005F40AB">
              <w:rPr>
                <w:sz w:val="20"/>
                <w:szCs w:val="20"/>
              </w:rPr>
              <w:t>0.253</w:t>
            </w:r>
          </w:p>
        </w:tc>
        <w:tc>
          <w:tcPr>
            <w:tcW w:w="0" w:type="auto"/>
            <w:vAlign w:val="bottom"/>
          </w:tcPr>
          <w:p w14:paraId="5ED953F8" w14:textId="6F2758B9" w:rsidR="005F40AB" w:rsidRPr="005F40AB" w:rsidRDefault="005F40AB" w:rsidP="005F40AB">
            <w:pPr>
              <w:pStyle w:val="ListParagraph"/>
              <w:spacing w:line="360" w:lineRule="auto"/>
              <w:ind w:left="0"/>
              <w:jc w:val="center"/>
              <w:rPr>
                <w:sz w:val="20"/>
                <w:szCs w:val="20"/>
              </w:rPr>
            </w:pPr>
            <w:r w:rsidRPr="005F40AB">
              <w:rPr>
                <w:sz w:val="20"/>
                <w:szCs w:val="20"/>
              </w:rPr>
              <w:t>0.498</w:t>
            </w:r>
          </w:p>
        </w:tc>
        <w:tc>
          <w:tcPr>
            <w:tcW w:w="0" w:type="auto"/>
            <w:vAlign w:val="bottom"/>
          </w:tcPr>
          <w:p w14:paraId="52773559" w14:textId="7DCC9FCD" w:rsidR="005F40AB" w:rsidRPr="005F40AB" w:rsidRDefault="005F40AB" w:rsidP="005F40AB">
            <w:pPr>
              <w:pStyle w:val="ListParagraph"/>
              <w:spacing w:line="360" w:lineRule="auto"/>
              <w:ind w:left="0"/>
              <w:jc w:val="center"/>
              <w:rPr>
                <w:sz w:val="20"/>
                <w:szCs w:val="20"/>
              </w:rPr>
            </w:pPr>
            <w:r w:rsidRPr="005F40AB">
              <w:rPr>
                <w:sz w:val="20"/>
                <w:szCs w:val="20"/>
              </w:rPr>
              <w:t>0.502</w:t>
            </w:r>
          </w:p>
        </w:tc>
      </w:tr>
      <w:tr w:rsidR="005F40AB" w:rsidRPr="00F076DD" w14:paraId="03B297A8" w14:textId="77777777" w:rsidTr="008E0886">
        <w:trPr>
          <w:jc w:val="center"/>
        </w:trPr>
        <w:tc>
          <w:tcPr>
            <w:tcW w:w="0" w:type="auto"/>
            <w:vAlign w:val="bottom"/>
          </w:tcPr>
          <w:p w14:paraId="2BE952E3" w14:textId="70D73CD5" w:rsidR="005F40AB" w:rsidRPr="005F40AB" w:rsidRDefault="005F40AB" w:rsidP="005F40AB">
            <w:pPr>
              <w:pStyle w:val="ListParagraph"/>
              <w:spacing w:line="360" w:lineRule="auto"/>
              <w:ind w:left="0"/>
              <w:jc w:val="center"/>
              <w:rPr>
                <w:sz w:val="20"/>
                <w:szCs w:val="20"/>
              </w:rPr>
            </w:pPr>
            <w:r w:rsidRPr="005F40AB">
              <w:rPr>
                <w:sz w:val="20"/>
                <w:szCs w:val="20"/>
              </w:rPr>
              <w:t>0.600</w:t>
            </w:r>
          </w:p>
        </w:tc>
        <w:tc>
          <w:tcPr>
            <w:tcW w:w="0" w:type="auto"/>
            <w:vAlign w:val="bottom"/>
          </w:tcPr>
          <w:p w14:paraId="311DA35C" w14:textId="6A613849" w:rsidR="005F40AB" w:rsidRPr="005F40AB" w:rsidRDefault="005F40AB" w:rsidP="005F40AB">
            <w:pPr>
              <w:pStyle w:val="ListParagraph"/>
              <w:spacing w:line="360" w:lineRule="auto"/>
              <w:ind w:left="0"/>
              <w:jc w:val="center"/>
              <w:rPr>
                <w:sz w:val="20"/>
                <w:szCs w:val="20"/>
              </w:rPr>
            </w:pPr>
            <w:r w:rsidRPr="005F40AB">
              <w:rPr>
                <w:sz w:val="20"/>
                <w:szCs w:val="20"/>
              </w:rPr>
              <w:t>0.400</w:t>
            </w:r>
          </w:p>
        </w:tc>
        <w:tc>
          <w:tcPr>
            <w:tcW w:w="0" w:type="auto"/>
            <w:vAlign w:val="bottom"/>
          </w:tcPr>
          <w:p w14:paraId="5910D28B" w14:textId="104B0AE1" w:rsidR="005F40AB" w:rsidRPr="005F40AB" w:rsidRDefault="005F40AB" w:rsidP="005F40AB">
            <w:pPr>
              <w:pStyle w:val="ListParagraph"/>
              <w:spacing w:line="360" w:lineRule="auto"/>
              <w:ind w:left="0"/>
              <w:jc w:val="center"/>
              <w:rPr>
                <w:sz w:val="20"/>
                <w:szCs w:val="20"/>
              </w:rPr>
            </w:pPr>
            <w:r w:rsidRPr="005F40AB">
              <w:rPr>
                <w:sz w:val="20"/>
                <w:szCs w:val="20"/>
              </w:rPr>
              <w:t>0.328</w:t>
            </w:r>
          </w:p>
        </w:tc>
        <w:tc>
          <w:tcPr>
            <w:tcW w:w="0" w:type="auto"/>
            <w:vAlign w:val="bottom"/>
          </w:tcPr>
          <w:p w14:paraId="7569FB54" w14:textId="0903876B" w:rsidR="005F40AB" w:rsidRPr="005F40AB" w:rsidRDefault="005F40AB" w:rsidP="005F40AB">
            <w:pPr>
              <w:pStyle w:val="ListParagraph"/>
              <w:spacing w:line="360" w:lineRule="auto"/>
              <w:ind w:left="0"/>
              <w:jc w:val="center"/>
              <w:rPr>
                <w:sz w:val="20"/>
                <w:szCs w:val="20"/>
              </w:rPr>
            </w:pPr>
            <w:r w:rsidRPr="005F40AB">
              <w:rPr>
                <w:sz w:val="20"/>
                <w:szCs w:val="20"/>
              </w:rPr>
              <w:t>0.672</w:t>
            </w:r>
          </w:p>
        </w:tc>
        <w:tc>
          <w:tcPr>
            <w:tcW w:w="0" w:type="auto"/>
            <w:vAlign w:val="bottom"/>
          </w:tcPr>
          <w:p w14:paraId="7DDBC7BD" w14:textId="2212F9CA" w:rsidR="005F40AB" w:rsidRPr="005F40AB" w:rsidRDefault="005F40AB" w:rsidP="005F40AB">
            <w:pPr>
              <w:pStyle w:val="ListParagraph"/>
              <w:spacing w:line="360" w:lineRule="auto"/>
              <w:ind w:left="0"/>
              <w:jc w:val="center"/>
              <w:rPr>
                <w:sz w:val="20"/>
                <w:szCs w:val="20"/>
              </w:rPr>
            </w:pPr>
            <w:r w:rsidRPr="005F40AB">
              <w:rPr>
                <w:sz w:val="20"/>
                <w:szCs w:val="20"/>
              </w:rPr>
              <w:t>0.717</w:t>
            </w:r>
          </w:p>
        </w:tc>
        <w:tc>
          <w:tcPr>
            <w:tcW w:w="0" w:type="auto"/>
            <w:vAlign w:val="bottom"/>
          </w:tcPr>
          <w:p w14:paraId="738A922C" w14:textId="6490BFE0" w:rsidR="005F40AB" w:rsidRPr="005F40AB" w:rsidRDefault="005F40AB" w:rsidP="005F40AB">
            <w:pPr>
              <w:pStyle w:val="ListParagraph"/>
              <w:spacing w:line="360" w:lineRule="auto"/>
              <w:ind w:left="0"/>
              <w:jc w:val="center"/>
              <w:rPr>
                <w:sz w:val="20"/>
                <w:szCs w:val="20"/>
              </w:rPr>
            </w:pPr>
            <w:r w:rsidRPr="005F40AB">
              <w:rPr>
                <w:sz w:val="20"/>
                <w:szCs w:val="20"/>
              </w:rPr>
              <w:t>0.283</w:t>
            </w:r>
          </w:p>
        </w:tc>
        <w:tc>
          <w:tcPr>
            <w:tcW w:w="0" w:type="auto"/>
            <w:vAlign w:val="bottom"/>
          </w:tcPr>
          <w:p w14:paraId="26168D35" w14:textId="36B2D528" w:rsidR="005F40AB" w:rsidRPr="005F40AB" w:rsidRDefault="005F40AB" w:rsidP="005F40AB">
            <w:pPr>
              <w:pStyle w:val="ListParagraph"/>
              <w:spacing w:line="360" w:lineRule="auto"/>
              <w:ind w:left="0"/>
              <w:jc w:val="center"/>
              <w:rPr>
                <w:sz w:val="20"/>
                <w:szCs w:val="20"/>
              </w:rPr>
            </w:pPr>
            <w:r w:rsidRPr="005F40AB">
              <w:rPr>
                <w:sz w:val="20"/>
                <w:szCs w:val="20"/>
              </w:rPr>
              <w:t>0.499</w:t>
            </w:r>
          </w:p>
        </w:tc>
        <w:tc>
          <w:tcPr>
            <w:tcW w:w="0" w:type="auto"/>
            <w:vAlign w:val="bottom"/>
          </w:tcPr>
          <w:p w14:paraId="4A340165" w14:textId="1FFBB6B7" w:rsidR="005F40AB" w:rsidRPr="005F40AB" w:rsidRDefault="005F40AB" w:rsidP="005F40AB">
            <w:pPr>
              <w:pStyle w:val="ListParagraph"/>
              <w:spacing w:line="360" w:lineRule="auto"/>
              <w:ind w:left="0"/>
              <w:jc w:val="center"/>
              <w:rPr>
                <w:sz w:val="20"/>
                <w:szCs w:val="20"/>
              </w:rPr>
            </w:pPr>
            <w:r w:rsidRPr="005F40AB">
              <w:rPr>
                <w:sz w:val="20"/>
                <w:szCs w:val="20"/>
              </w:rPr>
              <w:t>0.501</w:t>
            </w:r>
          </w:p>
        </w:tc>
      </w:tr>
    </w:tbl>
    <w:p w14:paraId="31EC7F87" w14:textId="3DF97866" w:rsidR="00852AE3" w:rsidRDefault="00852AE3" w:rsidP="007A314D">
      <w:pPr>
        <w:pStyle w:val="ListParagraph"/>
        <w:numPr>
          <w:ilvl w:val="6"/>
          <w:numId w:val="8"/>
        </w:numPr>
        <w:spacing w:before="120" w:line="360" w:lineRule="auto"/>
        <w:ind w:left="425" w:hanging="425"/>
        <w:contextualSpacing w:val="0"/>
        <w:jc w:val="both"/>
        <w:rPr>
          <w:sz w:val="24"/>
          <w:szCs w:val="24"/>
        </w:rPr>
      </w:pPr>
      <w:r w:rsidRPr="00852AE3">
        <w:rPr>
          <w:sz w:val="24"/>
          <w:szCs w:val="24"/>
        </w:rPr>
        <w:t xml:space="preserve">Model </w:t>
      </w:r>
      <w:r w:rsidRPr="005F1605">
        <w:rPr>
          <w:i/>
          <w:iCs/>
          <w:sz w:val="24"/>
          <w:szCs w:val="24"/>
        </w:rPr>
        <w:t>Meta-Learner</w:t>
      </w:r>
      <w:r w:rsidRPr="00852AE3">
        <w:rPr>
          <w:sz w:val="24"/>
          <w:szCs w:val="24"/>
        </w:rPr>
        <w:t xml:space="preserve"> yang telah dilatih sebelumnya kemudian digunakan </w:t>
      </w:r>
      <w:r w:rsidRPr="00852AE3">
        <w:rPr>
          <w:sz w:val="24"/>
          <w:szCs w:val="24"/>
        </w:rPr>
        <w:lastRenderedPageBreak/>
        <w:t xml:space="preserve">untuk mengklasifikasikan </w:t>
      </w:r>
      <w:r w:rsidRPr="005F1605">
        <w:rPr>
          <w:i/>
          <w:iCs/>
          <w:sz w:val="24"/>
          <w:szCs w:val="24"/>
        </w:rPr>
        <w:t>dataset_testing_meta</w:t>
      </w:r>
      <w:r w:rsidRPr="00852AE3">
        <w:rPr>
          <w:sz w:val="24"/>
          <w:szCs w:val="24"/>
        </w:rPr>
        <w:t xml:space="preserve">. Meta-learner menerima input berupa </w:t>
      </w:r>
      <w:r w:rsidR="005F40AB" w:rsidRPr="005F40AB">
        <w:rPr>
          <w:sz w:val="24"/>
          <w:szCs w:val="24"/>
        </w:rPr>
        <w:t>sekumpulan nilai probabilitas tersebut</w:t>
      </w:r>
      <w:r w:rsidR="005F40AB">
        <w:rPr>
          <w:sz w:val="24"/>
          <w:szCs w:val="24"/>
        </w:rPr>
        <w:t xml:space="preserve"> </w:t>
      </w:r>
      <w:r w:rsidRPr="00852AE3">
        <w:rPr>
          <w:sz w:val="24"/>
          <w:szCs w:val="24"/>
        </w:rPr>
        <w:t xml:space="preserve">dan menghasilkan keputusan klasifikasi akhir, seperti contoh pada </w:t>
      </w:r>
      <w:r w:rsidR="007A314D" w:rsidRPr="00025B88">
        <w:rPr>
          <w:sz w:val="24"/>
          <w:szCs w:val="24"/>
        </w:rPr>
        <w:fldChar w:fldCharType="begin"/>
      </w:r>
      <w:r w:rsidR="007A314D" w:rsidRPr="00025B88">
        <w:rPr>
          <w:sz w:val="24"/>
          <w:szCs w:val="24"/>
        </w:rPr>
        <w:instrText xml:space="preserve"> REF _Ref214787020 \h </w:instrText>
      </w:r>
      <w:r w:rsidR="00025B88" w:rsidRPr="00025B88">
        <w:rPr>
          <w:sz w:val="24"/>
          <w:szCs w:val="24"/>
        </w:rPr>
        <w:instrText xml:space="preserve"> \* MERGEFORMAT </w:instrText>
      </w:r>
      <w:r w:rsidR="007A314D" w:rsidRPr="00025B88">
        <w:rPr>
          <w:sz w:val="24"/>
          <w:szCs w:val="24"/>
        </w:rPr>
      </w:r>
      <w:r w:rsidR="007A314D" w:rsidRPr="00025B88">
        <w:rPr>
          <w:sz w:val="24"/>
          <w:szCs w:val="24"/>
        </w:rPr>
        <w:fldChar w:fldCharType="separate"/>
      </w:r>
      <w:r w:rsidR="001441F5" w:rsidRPr="007A314D">
        <w:rPr>
          <w:sz w:val="24"/>
          <w:szCs w:val="24"/>
        </w:rPr>
        <w:t xml:space="preserve">Tabel 3. </w:t>
      </w:r>
      <w:r w:rsidR="001441F5" w:rsidRPr="001441F5">
        <w:rPr>
          <w:noProof/>
          <w:sz w:val="24"/>
          <w:szCs w:val="24"/>
        </w:rPr>
        <w:t>9</w:t>
      </w:r>
      <w:r w:rsidR="007A314D" w:rsidRPr="00025B88">
        <w:rPr>
          <w:sz w:val="24"/>
          <w:szCs w:val="24"/>
        </w:rPr>
        <w:fldChar w:fldCharType="end"/>
      </w:r>
      <w:r w:rsidRPr="00025B88">
        <w:rPr>
          <w:sz w:val="24"/>
          <w:szCs w:val="24"/>
        </w:rPr>
        <w:t>.</w:t>
      </w:r>
    </w:p>
    <w:p w14:paraId="2A70C99A" w14:textId="1E6707CF" w:rsidR="007A314D" w:rsidRPr="007A314D" w:rsidRDefault="007A314D" w:rsidP="007A314D">
      <w:pPr>
        <w:pStyle w:val="Caption"/>
        <w:keepNext/>
        <w:jc w:val="center"/>
        <w:rPr>
          <w:i w:val="0"/>
          <w:iCs w:val="0"/>
          <w:color w:val="auto"/>
          <w:sz w:val="24"/>
          <w:szCs w:val="24"/>
        </w:rPr>
      </w:pPr>
      <w:bookmarkStart w:id="108" w:name="_Ref214787020"/>
      <w:bookmarkStart w:id="109" w:name="_Toc216764593"/>
      <w:r w:rsidRPr="007A314D">
        <w:rPr>
          <w:i w:val="0"/>
          <w:iCs w:val="0"/>
          <w:color w:val="auto"/>
          <w:sz w:val="24"/>
          <w:szCs w:val="24"/>
        </w:rPr>
        <w:t xml:space="preserve">Tabel 3. </w:t>
      </w:r>
      <w:r w:rsidR="005E44BF">
        <w:rPr>
          <w:i w:val="0"/>
          <w:iCs w:val="0"/>
          <w:color w:val="auto"/>
          <w:sz w:val="24"/>
          <w:szCs w:val="24"/>
        </w:rPr>
        <w:fldChar w:fldCharType="begin"/>
      </w:r>
      <w:r w:rsidR="005E44BF">
        <w:rPr>
          <w:i w:val="0"/>
          <w:iCs w:val="0"/>
          <w:color w:val="auto"/>
          <w:sz w:val="24"/>
          <w:szCs w:val="24"/>
        </w:rPr>
        <w:instrText xml:space="preserve"> SEQ Tabel_3. \* ARABIC </w:instrText>
      </w:r>
      <w:r w:rsidR="005E44BF">
        <w:rPr>
          <w:i w:val="0"/>
          <w:iCs w:val="0"/>
          <w:color w:val="auto"/>
          <w:sz w:val="24"/>
          <w:szCs w:val="24"/>
        </w:rPr>
        <w:fldChar w:fldCharType="separate"/>
      </w:r>
      <w:r w:rsidR="001441F5">
        <w:rPr>
          <w:i w:val="0"/>
          <w:iCs w:val="0"/>
          <w:noProof/>
          <w:color w:val="auto"/>
          <w:sz w:val="24"/>
          <w:szCs w:val="24"/>
        </w:rPr>
        <w:t>9</w:t>
      </w:r>
      <w:r w:rsidR="005E44BF">
        <w:rPr>
          <w:i w:val="0"/>
          <w:iCs w:val="0"/>
          <w:color w:val="auto"/>
          <w:sz w:val="24"/>
          <w:szCs w:val="24"/>
        </w:rPr>
        <w:fldChar w:fldCharType="end"/>
      </w:r>
      <w:bookmarkEnd w:id="108"/>
      <w:r w:rsidRPr="007A314D">
        <w:rPr>
          <w:i w:val="0"/>
          <w:iCs w:val="0"/>
          <w:color w:val="auto"/>
          <w:sz w:val="24"/>
          <w:szCs w:val="24"/>
        </w:rPr>
        <w:t xml:space="preserve"> Contoh Hasil Klasfikasi Akhir Model </w:t>
      </w:r>
      <w:r w:rsidRPr="00025B88">
        <w:rPr>
          <w:color w:val="auto"/>
          <w:sz w:val="24"/>
          <w:szCs w:val="24"/>
        </w:rPr>
        <w:t>Meta Learner</w:t>
      </w:r>
      <w:bookmarkEnd w:id="109"/>
    </w:p>
    <w:tbl>
      <w:tblPr>
        <w:tblStyle w:val="TableGrid"/>
        <w:tblW w:w="0" w:type="auto"/>
        <w:jc w:val="center"/>
        <w:tblLook w:val="04A0" w:firstRow="1" w:lastRow="0" w:firstColumn="1" w:lastColumn="0" w:noHBand="0" w:noVBand="1"/>
      </w:tblPr>
      <w:tblGrid>
        <w:gridCol w:w="1990"/>
      </w:tblGrid>
      <w:tr w:rsidR="00852AE3" w:rsidRPr="0077581D" w14:paraId="319357D1" w14:textId="77777777" w:rsidTr="006C14D5">
        <w:trPr>
          <w:jc w:val="center"/>
        </w:trPr>
        <w:tc>
          <w:tcPr>
            <w:tcW w:w="0" w:type="auto"/>
            <w:vAlign w:val="center"/>
          </w:tcPr>
          <w:p w14:paraId="762C69A9" w14:textId="477DF481" w:rsidR="00852AE3" w:rsidRPr="0077581D" w:rsidRDefault="00852AE3" w:rsidP="006C14D5">
            <w:pPr>
              <w:pStyle w:val="ListParagraph"/>
              <w:spacing w:line="360" w:lineRule="auto"/>
              <w:ind w:left="0"/>
              <w:jc w:val="center"/>
              <w:rPr>
                <w:b/>
                <w:bCs/>
                <w:sz w:val="24"/>
                <w:szCs w:val="24"/>
              </w:rPr>
            </w:pPr>
            <w:r>
              <w:rPr>
                <w:b/>
                <w:bCs/>
                <w:sz w:val="24"/>
                <w:szCs w:val="24"/>
              </w:rPr>
              <w:t>Klas_akhir_meta</w:t>
            </w:r>
          </w:p>
        </w:tc>
      </w:tr>
      <w:tr w:rsidR="00852AE3" w:rsidRPr="0077581D" w14:paraId="3E7FC976" w14:textId="77777777" w:rsidTr="006C14D5">
        <w:trPr>
          <w:jc w:val="center"/>
        </w:trPr>
        <w:tc>
          <w:tcPr>
            <w:tcW w:w="0" w:type="auto"/>
            <w:vAlign w:val="center"/>
          </w:tcPr>
          <w:p w14:paraId="7C9CBA53" w14:textId="23D12F04" w:rsidR="00852AE3" w:rsidRPr="0077581D" w:rsidRDefault="005F40AB" w:rsidP="006C14D5">
            <w:pPr>
              <w:pStyle w:val="ListParagraph"/>
              <w:spacing w:line="360" w:lineRule="auto"/>
              <w:ind w:left="0"/>
              <w:jc w:val="center"/>
              <w:rPr>
                <w:sz w:val="24"/>
                <w:szCs w:val="24"/>
              </w:rPr>
            </w:pPr>
            <w:r>
              <w:rPr>
                <w:sz w:val="24"/>
                <w:szCs w:val="24"/>
              </w:rPr>
              <w:t>0</w:t>
            </w:r>
          </w:p>
        </w:tc>
      </w:tr>
      <w:tr w:rsidR="00852AE3" w:rsidRPr="0077581D" w14:paraId="1D952B77" w14:textId="77777777" w:rsidTr="006C14D5">
        <w:trPr>
          <w:jc w:val="center"/>
        </w:trPr>
        <w:tc>
          <w:tcPr>
            <w:tcW w:w="0" w:type="auto"/>
            <w:vAlign w:val="center"/>
          </w:tcPr>
          <w:p w14:paraId="476085FD" w14:textId="097D10C8" w:rsidR="00852AE3" w:rsidRPr="0077581D" w:rsidRDefault="005F40AB" w:rsidP="006C14D5">
            <w:pPr>
              <w:pStyle w:val="ListParagraph"/>
              <w:spacing w:line="360" w:lineRule="auto"/>
              <w:ind w:left="0"/>
              <w:jc w:val="center"/>
              <w:rPr>
                <w:sz w:val="24"/>
                <w:szCs w:val="24"/>
              </w:rPr>
            </w:pPr>
            <w:r>
              <w:rPr>
                <w:sz w:val="24"/>
                <w:szCs w:val="24"/>
              </w:rPr>
              <w:t>1</w:t>
            </w:r>
          </w:p>
        </w:tc>
      </w:tr>
      <w:tr w:rsidR="00852AE3" w:rsidRPr="0077581D" w14:paraId="770E6CBD" w14:textId="77777777" w:rsidTr="006C14D5">
        <w:trPr>
          <w:jc w:val="center"/>
        </w:trPr>
        <w:tc>
          <w:tcPr>
            <w:tcW w:w="0" w:type="auto"/>
            <w:vAlign w:val="center"/>
          </w:tcPr>
          <w:p w14:paraId="7EB12634" w14:textId="077AD1C2" w:rsidR="00852AE3" w:rsidRPr="0077581D" w:rsidRDefault="005F40AB" w:rsidP="006C14D5">
            <w:pPr>
              <w:pStyle w:val="ListParagraph"/>
              <w:spacing w:line="360" w:lineRule="auto"/>
              <w:ind w:left="0"/>
              <w:jc w:val="center"/>
              <w:rPr>
                <w:sz w:val="24"/>
                <w:szCs w:val="24"/>
              </w:rPr>
            </w:pPr>
            <w:r>
              <w:rPr>
                <w:sz w:val="24"/>
                <w:szCs w:val="24"/>
              </w:rPr>
              <w:t>0</w:t>
            </w:r>
          </w:p>
        </w:tc>
      </w:tr>
    </w:tbl>
    <w:p w14:paraId="2097F526" w14:textId="119A176E" w:rsidR="00852AE3" w:rsidRPr="0077581D" w:rsidRDefault="00852AE3" w:rsidP="007A314D">
      <w:pPr>
        <w:pStyle w:val="ListParagraph"/>
        <w:numPr>
          <w:ilvl w:val="6"/>
          <w:numId w:val="8"/>
        </w:numPr>
        <w:spacing w:before="120" w:line="360" w:lineRule="auto"/>
        <w:ind w:left="425" w:hanging="425"/>
        <w:contextualSpacing w:val="0"/>
        <w:jc w:val="both"/>
        <w:rPr>
          <w:sz w:val="24"/>
          <w:szCs w:val="24"/>
        </w:rPr>
      </w:pPr>
      <w:r w:rsidRPr="00852AE3">
        <w:rPr>
          <w:sz w:val="24"/>
          <w:szCs w:val="24"/>
        </w:rPr>
        <w:t xml:space="preserve">Terakhir, hasil klasifikasi akhir dari </w:t>
      </w:r>
      <w:r w:rsidRPr="00852AE3">
        <w:rPr>
          <w:i/>
          <w:iCs/>
          <w:sz w:val="24"/>
          <w:szCs w:val="24"/>
        </w:rPr>
        <w:t>meta-learner</w:t>
      </w:r>
      <w:r w:rsidRPr="00852AE3">
        <w:rPr>
          <w:sz w:val="24"/>
          <w:szCs w:val="24"/>
        </w:rPr>
        <w:t xml:space="preserve"> dievaluasi dengan membandingkannya dengan label aktual dari Data </w:t>
      </w:r>
      <w:r w:rsidRPr="00246921">
        <w:rPr>
          <w:i/>
          <w:iCs/>
          <w:sz w:val="24"/>
          <w:szCs w:val="24"/>
        </w:rPr>
        <w:t>Testing</w:t>
      </w:r>
      <w:r w:rsidRPr="00852AE3">
        <w:rPr>
          <w:sz w:val="24"/>
          <w:szCs w:val="24"/>
        </w:rPr>
        <w:t xml:space="preserve">. Proses ini menggunakan </w:t>
      </w:r>
      <w:r w:rsidRPr="00852AE3">
        <w:rPr>
          <w:i/>
          <w:iCs/>
          <w:sz w:val="24"/>
          <w:szCs w:val="24"/>
        </w:rPr>
        <w:t>Confusion Matrix</w:t>
      </w:r>
      <w:r w:rsidRPr="00852AE3">
        <w:rPr>
          <w:sz w:val="24"/>
          <w:szCs w:val="24"/>
        </w:rPr>
        <w:t xml:space="preserve"> untuk menghitung metrik performa seperti </w:t>
      </w:r>
      <w:r w:rsidRPr="00852AE3">
        <w:rPr>
          <w:i/>
          <w:iCs/>
          <w:sz w:val="24"/>
          <w:szCs w:val="24"/>
        </w:rPr>
        <w:t>Accuracy</w:t>
      </w:r>
      <w:r w:rsidRPr="00852AE3">
        <w:rPr>
          <w:sz w:val="24"/>
          <w:szCs w:val="24"/>
        </w:rPr>
        <w:t xml:space="preserve">, </w:t>
      </w:r>
      <w:r w:rsidRPr="00852AE3">
        <w:rPr>
          <w:i/>
          <w:iCs/>
          <w:sz w:val="24"/>
          <w:szCs w:val="24"/>
        </w:rPr>
        <w:t>Precision</w:t>
      </w:r>
      <w:r w:rsidRPr="00852AE3">
        <w:rPr>
          <w:sz w:val="24"/>
          <w:szCs w:val="24"/>
        </w:rPr>
        <w:t xml:space="preserve">, </w:t>
      </w:r>
      <w:r w:rsidRPr="00852AE3">
        <w:rPr>
          <w:i/>
          <w:iCs/>
          <w:sz w:val="24"/>
          <w:szCs w:val="24"/>
        </w:rPr>
        <w:t>Recall</w:t>
      </w:r>
      <w:r w:rsidRPr="00852AE3">
        <w:rPr>
          <w:sz w:val="24"/>
          <w:szCs w:val="24"/>
        </w:rPr>
        <w:t xml:space="preserve">, dan </w:t>
      </w:r>
      <w:r w:rsidRPr="00852AE3">
        <w:rPr>
          <w:i/>
          <w:iCs/>
          <w:sz w:val="24"/>
          <w:szCs w:val="24"/>
        </w:rPr>
        <w:t>F1-Score</w:t>
      </w:r>
      <w:r w:rsidRPr="00852AE3">
        <w:rPr>
          <w:sz w:val="24"/>
          <w:szCs w:val="24"/>
        </w:rPr>
        <w:t>.</w:t>
      </w:r>
    </w:p>
    <w:p w14:paraId="43CD1BFF" w14:textId="2586158B" w:rsidR="0094485C" w:rsidRPr="0077581D" w:rsidRDefault="0094485C" w:rsidP="00F53496">
      <w:pPr>
        <w:pStyle w:val="Heading2"/>
        <w:ind w:left="0" w:firstLine="0"/>
        <w:rPr>
          <w:rFonts w:cs="Times New Roman"/>
          <w:szCs w:val="24"/>
        </w:rPr>
      </w:pPr>
      <w:bookmarkStart w:id="110" w:name="_Toc217804257"/>
      <w:r w:rsidRPr="0077581D">
        <w:rPr>
          <w:rFonts w:cs="Times New Roman"/>
          <w:szCs w:val="24"/>
        </w:rPr>
        <w:t>Evaluasi</w:t>
      </w:r>
      <w:bookmarkEnd w:id="110"/>
    </w:p>
    <w:p w14:paraId="698B0ECA" w14:textId="5D1B34DA" w:rsidR="00B37327" w:rsidRPr="008F40D2" w:rsidRDefault="00B37327" w:rsidP="00412A45">
      <w:pPr>
        <w:spacing w:line="360" w:lineRule="auto"/>
        <w:ind w:firstLine="720"/>
        <w:jc w:val="both"/>
        <w:rPr>
          <w:sz w:val="24"/>
          <w:szCs w:val="24"/>
        </w:rPr>
      </w:pPr>
      <w:r w:rsidRPr="0077581D">
        <w:rPr>
          <w:sz w:val="24"/>
          <w:szCs w:val="24"/>
        </w:rPr>
        <w:t>Evaluasi model dilakukan untuk mengukur performa</w:t>
      </w:r>
      <w:r w:rsidR="008F40D2">
        <w:rPr>
          <w:sz w:val="24"/>
          <w:szCs w:val="24"/>
        </w:rPr>
        <w:t xml:space="preserve"> dari beberapa metode klasifikasi yang digunakan untuk mengklasifikasikan data rekam medis pasien </w:t>
      </w:r>
      <w:r w:rsidRPr="0077581D">
        <w:rPr>
          <w:sz w:val="24"/>
          <w:szCs w:val="24"/>
        </w:rPr>
        <w:t xml:space="preserve"> </w:t>
      </w:r>
      <w:r w:rsidR="008F40D2">
        <w:rPr>
          <w:sz w:val="24"/>
          <w:szCs w:val="24"/>
        </w:rPr>
        <w:t xml:space="preserve">diabetes melitus dan non-diabetes melitus. </w:t>
      </w:r>
      <w:r w:rsidR="009829FD" w:rsidRPr="0077581D">
        <w:rPr>
          <w:sz w:val="24"/>
          <w:szCs w:val="24"/>
        </w:rPr>
        <w:t xml:space="preserve">Proses evaluasi menggunakan </w:t>
      </w:r>
      <w:r w:rsidR="009829FD" w:rsidRPr="0077581D">
        <w:rPr>
          <w:i/>
          <w:iCs/>
          <w:sz w:val="24"/>
          <w:szCs w:val="24"/>
        </w:rPr>
        <w:t xml:space="preserve">confunsion matrix </w:t>
      </w:r>
      <w:r w:rsidR="009829FD" w:rsidRPr="0077581D">
        <w:rPr>
          <w:sz w:val="24"/>
          <w:szCs w:val="24"/>
        </w:rPr>
        <w:t xml:space="preserve">untuk menghasilkan beberapa nilai pengujian antara lain </w:t>
      </w:r>
      <w:r w:rsidR="009829FD" w:rsidRPr="0077581D">
        <w:rPr>
          <w:i/>
          <w:iCs/>
          <w:sz w:val="24"/>
          <w:szCs w:val="24"/>
        </w:rPr>
        <w:t xml:space="preserve">accuracy, precision, recall </w:t>
      </w:r>
      <w:r w:rsidR="009829FD" w:rsidRPr="0077581D">
        <w:rPr>
          <w:sz w:val="24"/>
          <w:szCs w:val="24"/>
        </w:rPr>
        <w:t xml:space="preserve">dan yang terakhir </w:t>
      </w:r>
      <w:r w:rsidR="009829FD" w:rsidRPr="0077581D">
        <w:rPr>
          <w:i/>
          <w:iCs/>
          <w:sz w:val="24"/>
          <w:szCs w:val="24"/>
        </w:rPr>
        <w:t>F1-Score.</w:t>
      </w:r>
      <w:r w:rsidR="009829FD" w:rsidRPr="0077581D">
        <w:rPr>
          <w:sz w:val="24"/>
          <w:szCs w:val="24"/>
        </w:rPr>
        <w:t xml:space="preserve"> Evaluasi ini akan menilai seberapa besar hasil </w:t>
      </w:r>
      <w:r w:rsidR="002033B2">
        <w:rPr>
          <w:sz w:val="24"/>
          <w:szCs w:val="24"/>
        </w:rPr>
        <w:t>performa</w:t>
      </w:r>
      <w:r w:rsidR="009829FD" w:rsidRPr="0077581D">
        <w:rPr>
          <w:sz w:val="24"/>
          <w:szCs w:val="24"/>
        </w:rPr>
        <w:t xml:space="preserve"> masing-masing metode tunggal serta pada saat metode tunggal tersebut digabungkan menggunakan </w:t>
      </w:r>
      <w:r w:rsidR="009829FD" w:rsidRPr="0077581D">
        <w:rPr>
          <w:i/>
          <w:iCs/>
          <w:sz w:val="24"/>
          <w:szCs w:val="24"/>
        </w:rPr>
        <w:t>stacking ensemble.</w:t>
      </w:r>
    </w:p>
    <w:p w14:paraId="08E372EA" w14:textId="397D344D" w:rsidR="009829FD" w:rsidRPr="0077581D" w:rsidRDefault="0094485C" w:rsidP="002B4A87">
      <w:pPr>
        <w:pStyle w:val="Heading2"/>
        <w:ind w:left="0" w:firstLine="0"/>
        <w:rPr>
          <w:rFonts w:cs="Times New Roman"/>
          <w:szCs w:val="24"/>
        </w:rPr>
      </w:pPr>
      <w:bookmarkStart w:id="111" w:name="_Toc217804258"/>
      <w:r w:rsidRPr="0077581D">
        <w:rPr>
          <w:rFonts w:cs="Times New Roman"/>
          <w:szCs w:val="24"/>
        </w:rPr>
        <w:t xml:space="preserve">Skenario </w:t>
      </w:r>
      <w:r w:rsidR="00A557C7" w:rsidRPr="0077581D">
        <w:rPr>
          <w:rFonts w:cs="Times New Roman"/>
          <w:szCs w:val="24"/>
        </w:rPr>
        <w:t>Pengujian</w:t>
      </w:r>
      <w:bookmarkEnd w:id="111"/>
    </w:p>
    <w:p w14:paraId="5DB8278B" w14:textId="0ACE1243" w:rsidR="00E403C9" w:rsidRPr="0077581D" w:rsidRDefault="009829FD" w:rsidP="00DB53F7">
      <w:pPr>
        <w:spacing w:line="360" w:lineRule="auto"/>
        <w:ind w:firstLine="720"/>
        <w:jc w:val="both"/>
        <w:rPr>
          <w:sz w:val="24"/>
          <w:szCs w:val="24"/>
        </w:rPr>
      </w:pPr>
      <w:r w:rsidRPr="0077581D">
        <w:rPr>
          <w:sz w:val="24"/>
          <w:szCs w:val="24"/>
        </w:rPr>
        <w:t xml:space="preserve">Skenario </w:t>
      </w:r>
      <w:r w:rsidR="00204526" w:rsidRPr="0077581D">
        <w:rPr>
          <w:sz w:val="24"/>
          <w:szCs w:val="24"/>
        </w:rPr>
        <w:t xml:space="preserve">pengujian </w:t>
      </w:r>
      <w:r w:rsidRPr="0077581D">
        <w:rPr>
          <w:sz w:val="24"/>
          <w:szCs w:val="24"/>
        </w:rPr>
        <w:t>dalam penelitian ini dirancang untuk mengevaluasi performa dari dua pendekatan. Pertama, pengujian dilakukan pada setiap algoritma secara individual. Kedua, pengujian juga dilakukan pada model gabungan (</w:t>
      </w:r>
      <w:r w:rsidRPr="0077581D">
        <w:rPr>
          <w:i/>
          <w:iCs/>
          <w:sz w:val="24"/>
          <w:szCs w:val="24"/>
        </w:rPr>
        <w:t>ensemble</w:t>
      </w:r>
      <w:r w:rsidRPr="0077581D">
        <w:rPr>
          <w:sz w:val="24"/>
          <w:szCs w:val="24"/>
        </w:rPr>
        <w:t xml:space="preserve">) yang dibangun menggunakan konsep </w:t>
      </w:r>
      <w:r w:rsidRPr="0093217B">
        <w:rPr>
          <w:i/>
          <w:iCs/>
          <w:sz w:val="24"/>
          <w:szCs w:val="24"/>
        </w:rPr>
        <w:t>stacking</w:t>
      </w:r>
      <w:r w:rsidRPr="0077581D">
        <w:rPr>
          <w:sz w:val="24"/>
          <w:szCs w:val="24"/>
        </w:rPr>
        <w:t>. Rincian lengkap mengenai skenario pengujian ini disajikan pada</w:t>
      </w:r>
      <w:r w:rsidR="003D5313" w:rsidRPr="0077581D">
        <w:rPr>
          <w:sz w:val="24"/>
          <w:szCs w:val="24"/>
        </w:rPr>
        <w:t xml:space="preserve"> </w:t>
      </w:r>
      <w:r w:rsidR="003D5313" w:rsidRPr="0077581D">
        <w:rPr>
          <w:sz w:val="24"/>
          <w:szCs w:val="24"/>
        </w:rPr>
        <w:fldChar w:fldCharType="begin"/>
      </w:r>
      <w:r w:rsidR="003D5313" w:rsidRPr="0077581D">
        <w:rPr>
          <w:sz w:val="24"/>
          <w:szCs w:val="24"/>
        </w:rPr>
        <w:instrText xml:space="preserve"> REF _Ref210156183 \h </w:instrText>
      </w:r>
      <w:r w:rsidR="00A63703" w:rsidRPr="0077581D">
        <w:rPr>
          <w:sz w:val="24"/>
          <w:szCs w:val="24"/>
        </w:rPr>
        <w:instrText xml:space="preserve"> \* MERGEFORMAT </w:instrText>
      </w:r>
      <w:r w:rsidR="003D5313" w:rsidRPr="0077581D">
        <w:rPr>
          <w:sz w:val="24"/>
          <w:szCs w:val="24"/>
        </w:rPr>
      </w:r>
      <w:r w:rsidR="003D5313" w:rsidRPr="0077581D">
        <w:rPr>
          <w:sz w:val="24"/>
          <w:szCs w:val="24"/>
        </w:rPr>
        <w:fldChar w:fldCharType="separate"/>
      </w:r>
      <w:r w:rsidR="001441F5" w:rsidRPr="0077581D">
        <w:rPr>
          <w:sz w:val="24"/>
          <w:szCs w:val="24"/>
        </w:rPr>
        <w:t xml:space="preserve">Tabel 3. </w:t>
      </w:r>
      <w:r w:rsidR="001441F5">
        <w:rPr>
          <w:noProof/>
          <w:sz w:val="24"/>
          <w:szCs w:val="24"/>
        </w:rPr>
        <w:t>10</w:t>
      </w:r>
      <w:r w:rsidR="003D5313" w:rsidRPr="0077581D">
        <w:rPr>
          <w:sz w:val="24"/>
          <w:szCs w:val="24"/>
        </w:rPr>
        <w:fldChar w:fldCharType="end"/>
      </w:r>
    </w:p>
    <w:p w14:paraId="301E931F" w14:textId="2231EB4F" w:rsidR="00E403C9" w:rsidRPr="0077581D" w:rsidRDefault="00E403C9" w:rsidP="002D6BD7">
      <w:pPr>
        <w:widowControl/>
        <w:autoSpaceDE/>
        <w:autoSpaceDN/>
        <w:spacing w:after="160" w:line="278" w:lineRule="auto"/>
        <w:jc w:val="center"/>
        <w:rPr>
          <w:sz w:val="24"/>
          <w:szCs w:val="24"/>
        </w:rPr>
      </w:pPr>
      <w:bookmarkStart w:id="112" w:name="_Ref210156183"/>
      <w:bookmarkStart w:id="113" w:name="_Toc216764594"/>
      <w:r w:rsidRPr="0077581D">
        <w:rPr>
          <w:sz w:val="24"/>
          <w:szCs w:val="24"/>
        </w:rPr>
        <w:t xml:space="preserve">Tabel 3. </w:t>
      </w:r>
      <w:r w:rsidR="005E44BF">
        <w:rPr>
          <w:sz w:val="24"/>
          <w:szCs w:val="24"/>
        </w:rPr>
        <w:fldChar w:fldCharType="begin"/>
      </w:r>
      <w:r w:rsidR="005E44BF">
        <w:rPr>
          <w:sz w:val="24"/>
          <w:szCs w:val="24"/>
        </w:rPr>
        <w:instrText xml:space="preserve"> SEQ Tabel_3. \* ARABIC </w:instrText>
      </w:r>
      <w:r w:rsidR="005E44BF">
        <w:rPr>
          <w:sz w:val="24"/>
          <w:szCs w:val="24"/>
        </w:rPr>
        <w:fldChar w:fldCharType="separate"/>
      </w:r>
      <w:r w:rsidR="001441F5">
        <w:rPr>
          <w:noProof/>
          <w:sz w:val="24"/>
          <w:szCs w:val="24"/>
        </w:rPr>
        <w:t>10</w:t>
      </w:r>
      <w:r w:rsidR="005E44BF">
        <w:rPr>
          <w:sz w:val="24"/>
          <w:szCs w:val="24"/>
        </w:rPr>
        <w:fldChar w:fldCharType="end"/>
      </w:r>
      <w:bookmarkEnd w:id="112"/>
      <w:r w:rsidRPr="0077581D">
        <w:rPr>
          <w:sz w:val="24"/>
          <w:szCs w:val="24"/>
        </w:rPr>
        <w:t xml:space="preserve"> Skenario </w:t>
      </w:r>
      <w:r w:rsidR="00FF0072" w:rsidRPr="0077581D">
        <w:rPr>
          <w:sz w:val="24"/>
          <w:szCs w:val="24"/>
        </w:rPr>
        <w:t>Pengujian</w:t>
      </w:r>
      <w:bookmarkEnd w:id="113"/>
    </w:p>
    <w:tbl>
      <w:tblPr>
        <w:tblStyle w:val="TableGrid"/>
        <w:tblW w:w="5000" w:type="pct"/>
        <w:tblLook w:val="04A0" w:firstRow="1" w:lastRow="0" w:firstColumn="1" w:lastColumn="0" w:noHBand="0" w:noVBand="1"/>
      </w:tblPr>
      <w:tblGrid>
        <w:gridCol w:w="1073"/>
        <w:gridCol w:w="3367"/>
        <w:gridCol w:w="2078"/>
        <w:gridCol w:w="1409"/>
      </w:tblGrid>
      <w:tr w:rsidR="00DB53F7" w:rsidRPr="0077581D" w14:paraId="10E2CB24" w14:textId="77777777" w:rsidTr="00F633B0">
        <w:tc>
          <w:tcPr>
            <w:tcW w:w="676" w:type="pct"/>
            <w:vAlign w:val="center"/>
          </w:tcPr>
          <w:p w14:paraId="4855A030" w14:textId="254FB7ED" w:rsidR="00DB53F7" w:rsidRPr="0077581D" w:rsidRDefault="00DB53F7" w:rsidP="00DB53F7">
            <w:pPr>
              <w:spacing w:line="360" w:lineRule="auto"/>
              <w:jc w:val="center"/>
              <w:rPr>
                <w:sz w:val="24"/>
                <w:szCs w:val="24"/>
              </w:rPr>
            </w:pPr>
            <w:r w:rsidRPr="0077581D">
              <w:rPr>
                <w:sz w:val="24"/>
                <w:szCs w:val="24"/>
              </w:rPr>
              <w:t>Skenario</w:t>
            </w:r>
          </w:p>
        </w:tc>
        <w:tc>
          <w:tcPr>
            <w:tcW w:w="2124" w:type="pct"/>
            <w:vAlign w:val="center"/>
          </w:tcPr>
          <w:p w14:paraId="17EF1F24" w14:textId="5328868B" w:rsidR="00DB53F7" w:rsidRPr="0077581D" w:rsidRDefault="00DB53F7" w:rsidP="00DB53F7">
            <w:pPr>
              <w:spacing w:line="360" w:lineRule="auto"/>
              <w:jc w:val="center"/>
              <w:rPr>
                <w:sz w:val="24"/>
                <w:szCs w:val="24"/>
              </w:rPr>
            </w:pPr>
            <w:r w:rsidRPr="0077581D">
              <w:rPr>
                <w:sz w:val="24"/>
                <w:szCs w:val="24"/>
              </w:rPr>
              <w:t>Metode</w:t>
            </w:r>
          </w:p>
        </w:tc>
        <w:tc>
          <w:tcPr>
            <w:tcW w:w="1311" w:type="pct"/>
            <w:vAlign w:val="center"/>
          </w:tcPr>
          <w:p w14:paraId="4B8A696A" w14:textId="3A092263" w:rsidR="00DB53F7" w:rsidRPr="00D5271E" w:rsidRDefault="00DB53F7" w:rsidP="00DB53F7">
            <w:pPr>
              <w:spacing w:line="360" w:lineRule="auto"/>
              <w:jc w:val="center"/>
              <w:rPr>
                <w:i/>
                <w:iCs/>
                <w:sz w:val="24"/>
                <w:szCs w:val="24"/>
              </w:rPr>
            </w:pPr>
            <w:r w:rsidRPr="00D5271E">
              <w:rPr>
                <w:i/>
                <w:iCs/>
                <w:sz w:val="24"/>
                <w:szCs w:val="24"/>
              </w:rPr>
              <w:t>Base Learner</w:t>
            </w:r>
          </w:p>
        </w:tc>
        <w:tc>
          <w:tcPr>
            <w:tcW w:w="890" w:type="pct"/>
            <w:vAlign w:val="center"/>
          </w:tcPr>
          <w:p w14:paraId="17FAF056" w14:textId="13AB8E00" w:rsidR="00DB53F7" w:rsidRPr="00D5271E" w:rsidRDefault="00DB53F7" w:rsidP="00DB53F7">
            <w:pPr>
              <w:spacing w:line="360" w:lineRule="auto"/>
              <w:jc w:val="center"/>
              <w:rPr>
                <w:i/>
                <w:iCs/>
                <w:sz w:val="24"/>
                <w:szCs w:val="24"/>
              </w:rPr>
            </w:pPr>
            <w:r w:rsidRPr="00D5271E">
              <w:rPr>
                <w:i/>
                <w:iCs/>
                <w:sz w:val="24"/>
                <w:szCs w:val="24"/>
              </w:rPr>
              <w:t>Meta Leaner</w:t>
            </w:r>
          </w:p>
        </w:tc>
      </w:tr>
      <w:tr w:rsidR="00DB53F7" w:rsidRPr="0077581D" w14:paraId="01DE78D6" w14:textId="77777777" w:rsidTr="00F633B0">
        <w:tc>
          <w:tcPr>
            <w:tcW w:w="676" w:type="pct"/>
            <w:vAlign w:val="center"/>
          </w:tcPr>
          <w:p w14:paraId="6797EAE2" w14:textId="3773461B" w:rsidR="00DB53F7" w:rsidRPr="0077581D" w:rsidRDefault="00DB53F7" w:rsidP="00DB53F7">
            <w:pPr>
              <w:spacing w:line="360" w:lineRule="auto"/>
              <w:jc w:val="center"/>
              <w:rPr>
                <w:sz w:val="24"/>
                <w:szCs w:val="24"/>
              </w:rPr>
            </w:pPr>
            <w:r w:rsidRPr="0077581D">
              <w:rPr>
                <w:sz w:val="24"/>
                <w:szCs w:val="24"/>
              </w:rPr>
              <w:t>1</w:t>
            </w:r>
          </w:p>
        </w:tc>
        <w:tc>
          <w:tcPr>
            <w:tcW w:w="2124" w:type="pct"/>
            <w:vAlign w:val="center"/>
          </w:tcPr>
          <w:p w14:paraId="4A1AD2E4" w14:textId="7436E1B5" w:rsidR="00DB53F7" w:rsidRPr="00D5271E" w:rsidRDefault="00DB53F7" w:rsidP="00DB53F7">
            <w:pPr>
              <w:spacing w:line="360" w:lineRule="auto"/>
              <w:rPr>
                <w:i/>
                <w:iCs/>
                <w:sz w:val="24"/>
                <w:szCs w:val="24"/>
              </w:rPr>
            </w:pPr>
            <w:r w:rsidRPr="00D5271E">
              <w:rPr>
                <w:i/>
                <w:iCs/>
                <w:sz w:val="24"/>
                <w:szCs w:val="24"/>
              </w:rPr>
              <w:t xml:space="preserve">K-Nearest Neighbors </w:t>
            </w:r>
            <w:r w:rsidRPr="00D5271E">
              <w:rPr>
                <w:sz w:val="24"/>
                <w:szCs w:val="24"/>
              </w:rPr>
              <w:t>(KNN)</w:t>
            </w:r>
          </w:p>
        </w:tc>
        <w:tc>
          <w:tcPr>
            <w:tcW w:w="1311" w:type="pct"/>
            <w:vAlign w:val="center"/>
          </w:tcPr>
          <w:p w14:paraId="02195929" w14:textId="037FF9A3" w:rsidR="00DB53F7" w:rsidRPr="0077581D" w:rsidRDefault="00DB53F7" w:rsidP="00DB53F7">
            <w:pPr>
              <w:spacing w:line="360" w:lineRule="auto"/>
              <w:rPr>
                <w:sz w:val="24"/>
                <w:szCs w:val="24"/>
              </w:rPr>
            </w:pPr>
            <w:r w:rsidRPr="0077581D">
              <w:rPr>
                <w:sz w:val="24"/>
                <w:szCs w:val="24"/>
              </w:rPr>
              <w:t>-</w:t>
            </w:r>
          </w:p>
        </w:tc>
        <w:tc>
          <w:tcPr>
            <w:tcW w:w="890" w:type="pct"/>
            <w:vAlign w:val="center"/>
          </w:tcPr>
          <w:p w14:paraId="217E35B1" w14:textId="246F20C3" w:rsidR="00DB53F7" w:rsidRPr="0077581D" w:rsidRDefault="00DB53F7" w:rsidP="00DB53F7">
            <w:pPr>
              <w:spacing w:line="360" w:lineRule="auto"/>
              <w:rPr>
                <w:sz w:val="24"/>
                <w:szCs w:val="24"/>
              </w:rPr>
            </w:pPr>
            <w:r w:rsidRPr="0077581D">
              <w:rPr>
                <w:sz w:val="24"/>
                <w:szCs w:val="24"/>
              </w:rPr>
              <w:t>-</w:t>
            </w:r>
          </w:p>
        </w:tc>
      </w:tr>
      <w:tr w:rsidR="00DB53F7" w:rsidRPr="0077581D" w14:paraId="4BB03A62" w14:textId="77777777" w:rsidTr="00F633B0">
        <w:tc>
          <w:tcPr>
            <w:tcW w:w="676" w:type="pct"/>
            <w:vAlign w:val="center"/>
          </w:tcPr>
          <w:p w14:paraId="4ECE5054" w14:textId="5C5544CF" w:rsidR="00DB53F7" w:rsidRPr="0077581D" w:rsidRDefault="00DB53F7" w:rsidP="00DB53F7">
            <w:pPr>
              <w:spacing w:line="360" w:lineRule="auto"/>
              <w:jc w:val="center"/>
              <w:rPr>
                <w:sz w:val="24"/>
                <w:szCs w:val="24"/>
              </w:rPr>
            </w:pPr>
            <w:r w:rsidRPr="0077581D">
              <w:rPr>
                <w:sz w:val="24"/>
                <w:szCs w:val="24"/>
              </w:rPr>
              <w:lastRenderedPageBreak/>
              <w:t>2</w:t>
            </w:r>
          </w:p>
        </w:tc>
        <w:tc>
          <w:tcPr>
            <w:tcW w:w="2124" w:type="pct"/>
            <w:vAlign w:val="center"/>
          </w:tcPr>
          <w:p w14:paraId="5BEC9543" w14:textId="31502C10" w:rsidR="00DB53F7" w:rsidRPr="00D5271E" w:rsidRDefault="00DB53F7" w:rsidP="00DB53F7">
            <w:pPr>
              <w:spacing w:line="360" w:lineRule="auto"/>
              <w:rPr>
                <w:i/>
                <w:iCs/>
                <w:sz w:val="24"/>
                <w:szCs w:val="24"/>
              </w:rPr>
            </w:pPr>
            <w:r w:rsidRPr="00D5271E">
              <w:rPr>
                <w:i/>
                <w:iCs/>
                <w:sz w:val="24"/>
                <w:szCs w:val="24"/>
              </w:rPr>
              <w:t xml:space="preserve">Logistic Regression </w:t>
            </w:r>
            <w:r w:rsidRPr="00D5271E">
              <w:rPr>
                <w:sz w:val="24"/>
                <w:szCs w:val="24"/>
              </w:rPr>
              <w:t>(LR)</w:t>
            </w:r>
          </w:p>
        </w:tc>
        <w:tc>
          <w:tcPr>
            <w:tcW w:w="1311" w:type="pct"/>
            <w:vAlign w:val="center"/>
          </w:tcPr>
          <w:p w14:paraId="1E2707A7" w14:textId="5F989BD5" w:rsidR="00DB53F7" w:rsidRPr="0077581D" w:rsidRDefault="00DB53F7" w:rsidP="00DB53F7">
            <w:pPr>
              <w:spacing w:line="360" w:lineRule="auto"/>
              <w:rPr>
                <w:sz w:val="24"/>
                <w:szCs w:val="24"/>
              </w:rPr>
            </w:pPr>
            <w:r w:rsidRPr="0077581D">
              <w:rPr>
                <w:sz w:val="24"/>
                <w:szCs w:val="24"/>
              </w:rPr>
              <w:t>-</w:t>
            </w:r>
          </w:p>
        </w:tc>
        <w:tc>
          <w:tcPr>
            <w:tcW w:w="890" w:type="pct"/>
            <w:vAlign w:val="center"/>
          </w:tcPr>
          <w:p w14:paraId="5A5D631D" w14:textId="56489755" w:rsidR="00DB53F7" w:rsidRPr="0077581D" w:rsidRDefault="00DB53F7" w:rsidP="00DB53F7">
            <w:pPr>
              <w:spacing w:line="360" w:lineRule="auto"/>
              <w:rPr>
                <w:sz w:val="24"/>
                <w:szCs w:val="24"/>
              </w:rPr>
            </w:pPr>
            <w:r w:rsidRPr="0077581D">
              <w:rPr>
                <w:sz w:val="24"/>
                <w:szCs w:val="24"/>
              </w:rPr>
              <w:t>-</w:t>
            </w:r>
          </w:p>
        </w:tc>
      </w:tr>
      <w:tr w:rsidR="00DB53F7" w:rsidRPr="0077581D" w14:paraId="7FC216CA" w14:textId="77777777" w:rsidTr="00F633B0">
        <w:tc>
          <w:tcPr>
            <w:tcW w:w="676" w:type="pct"/>
            <w:vAlign w:val="center"/>
          </w:tcPr>
          <w:p w14:paraId="42BC9C31" w14:textId="4E3DB295" w:rsidR="00DB53F7" w:rsidRPr="0077581D" w:rsidRDefault="00DB53F7" w:rsidP="00DB53F7">
            <w:pPr>
              <w:spacing w:line="360" w:lineRule="auto"/>
              <w:jc w:val="center"/>
              <w:rPr>
                <w:sz w:val="24"/>
                <w:szCs w:val="24"/>
              </w:rPr>
            </w:pPr>
            <w:r w:rsidRPr="0077581D">
              <w:rPr>
                <w:sz w:val="24"/>
                <w:szCs w:val="24"/>
              </w:rPr>
              <w:t>3</w:t>
            </w:r>
          </w:p>
        </w:tc>
        <w:tc>
          <w:tcPr>
            <w:tcW w:w="2124" w:type="pct"/>
            <w:vAlign w:val="center"/>
          </w:tcPr>
          <w:p w14:paraId="58C0CE6E" w14:textId="73C6DED0" w:rsidR="00DB53F7" w:rsidRPr="00D5271E" w:rsidRDefault="00DB53F7" w:rsidP="00DB53F7">
            <w:pPr>
              <w:spacing w:line="360" w:lineRule="auto"/>
              <w:rPr>
                <w:i/>
                <w:iCs/>
                <w:sz w:val="24"/>
                <w:szCs w:val="24"/>
              </w:rPr>
            </w:pPr>
            <w:r w:rsidRPr="00D5271E">
              <w:rPr>
                <w:i/>
                <w:iCs/>
                <w:sz w:val="24"/>
                <w:szCs w:val="24"/>
              </w:rPr>
              <w:t xml:space="preserve">Artificial Neural Network </w:t>
            </w:r>
            <w:r w:rsidRPr="00D5271E">
              <w:rPr>
                <w:sz w:val="24"/>
                <w:szCs w:val="24"/>
              </w:rPr>
              <w:t>(ANN)</w:t>
            </w:r>
          </w:p>
        </w:tc>
        <w:tc>
          <w:tcPr>
            <w:tcW w:w="1311" w:type="pct"/>
            <w:vAlign w:val="center"/>
          </w:tcPr>
          <w:p w14:paraId="77BC2880" w14:textId="7C9F2E5D" w:rsidR="00DB53F7" w:rsidRPr="0077581D" w:rsidRDefault="00DB53F7" w:rsidP="00DB53F7">
            <w:pPr>
              <w:spacing w:line="360" w:lineRule="auto"/>
              <w:rPr>
                <w:sz w:val="24"/>
                <w:szCs w:val="24"/>
              </w:rPr>
            </w:pPr>
            <w:r w:rsidRPr="0077581D">
              <w:rPr>
                <w:sz w:val="24"/>
                <w:szCs w:val="24"/>
              </w:rPr>
              <w:t>-</w:t>
            </w:r>
          </w:p>
        </w:tc>
        <w:tc>
          <w:tcPr>
            <w:tcW w:w="890" w:type="pct"/>
            <w:vAlign w:val="center"/>
          </w:tcPr>
          <w:p w14:paraId="086AAED7" w14:textId="39E27517" w:rsidR="00DB53F7" w:rsidRPr="0077581D" w:rsidRDefault="00DB53F7" w:rsidP="00DB53F7">
            <w:pPr>
              <w:spacing w:line="360" w:lineRule="auto"/>
              <w:rPr>
                <w:sz w:val="24"/>
                <w:szCs w:val="24"/>
              </w:rPr>
            </w:pPr>
            <w:r w:rsidRPr="0077581D">
              <w:rPr>
                <w:sz w:val="24"/>
                <w:szCs w:val="24"/>
              </w:rPr>
              <w:t>-</w:t>
            </w:r>
          </w:p>
        </w:tc>
      </w:tr>
      <w:tr w:rsidR="00DB53F7" w:rsidRPr="0077581D" w14:paraId="2A1775D3" w14:textId="77777777" w:rsidTr="00F633B0">
        <w:tc>
          <w:tcPr>
            <w:tcW w:w="676" w:type="pct"/>
            <w:vAlign w:val="center"/>
          </w:tcPr>
          <w:p w14:paraId="53F1356C" w14:textId="2FF8E1DC" w:rsidR="00DB53F7" w:rsidRPr="0077581D" w:rsidRDefault="00DB53F7" w:rsidP="00DB53F7">
            <w:pPr>
              <w:spacing w:line="360" w:lineRule="auto"/>
              <w:jc w:val="center"/>
              <w:rPr>
                <w:sz w:val="24"/>
                <w:szCs w:val="24"/>
              </w:rPr>
            </w:pPr>
            <w:r w:rsidRPr="0077581D">
              <w:rPr>
                <w:sz w:val="24"/>
                <w:szCs w:val="24"/>
              </w:rPr>
              <w:t>4</w:t>
            </w:r>
          </w:p>
        </w:tc>
        <w:tc>
          <w:tcPr>
            <w:tcW w:w="2124" w:type="pct"/>
            <w:vAlign w:val="center"/>
          </w:tcPr>
          <w:p w14:paraId="679B5BC1" w14:textId="4412B467" w:rsidR="00DB53F7" w:rsidRPr="00D5271E" w:rsidRDefault="00DB53F7" w:rsidP="00DB53F7">
            <w:pPr>
              <w:spacing w:line="360" w:lineRule="auto"/>
              <w:rPr>
                <w:i/>
                <w:iCs/>
                <w:sz w:val="24"/>
                <w:szCs w:val="24"/>
              </w:rPr>
            </w:pPr>
            <w:r w:rsidRPr="00D5271E">
              <w:rPr>
                <w:i/>
                <w:iCs/>
                <w:sz w:val="24"/>
                <w:szCs w:val="24"/>
              </w:rPr>
              <w:t xml:space="preserve">Support Vector Machine </w:t>
            </w:r>
            <w:r w:rsidRPr="00D5271E">
              <w:rPr>
                <w:sz w:val="24"/>
                <w:szCs w:val="24"/>
              </w:rPr>
              <w:t>(SVM)</w:t>
            </w:r>
          </w:p>
        </w:tc>
        <w:tc>
          <w:tcPr>
            <w:tcW w:w="1311" w:type="pct"/>
            <w:vAlign w:val="center"/>
          </w:tcPr>
          <w:p w14:paraId="4E1BEE0E" w14:textId="01C2ACE3" w:rsidR="00DB53F7" w:rsidRPr="0077581D" w:rsidRDefault="00DB53F7" w:rsidP="00DB53F7">
            <w:pPr>
              <w:spacing w:line="360" w:lineRule="auto"/>
              <w:rPr>
                <w:sz w:val="24"/>
                <w:szCs w:val="24"/>
              </w:rPr>
            </w:pPr>
            <w:r w:rsidRPr="0077581D">
              <w:rPr>
                <w:sz w:val="24"/>
                <w:szCs w:val="24"/>
              </w:rPr>
              <w:t>-</w:t>
            </w:r>
          </w:p>
        </w:tc>
        <w:tc>
          <w:tcPr>
            <w:tcW w:w="890" w:type="pct"/>
            <w:vAlign w:val="center"/>
          </w:tcPr>
          <w:p w14:paraId="20885AFE" w14:textId="3FB2CBB2" w:rsidR="00DB53F7" w:rsidRPr="0077581D" w:rsidRDefault="00DB53F7" w:rsidP="00DB53F7">
            <w:pPr>
              <w:spacing w:line="360" w:lineRule="auto"/>
              <w:rPr>
                <w:sz w:val="24"/>
                <w:szCs w:val="24"/>
              </w:rPr>
            </w:pPr>
            <w:r w:rsidRPr="0077581D">
              <w:rPr>
                <w:sz w:val="24"/>
                <w:szCs w:val="24"/>
              </w:rPr>
              <w:t>-</w:t>
            </w:r>
          </w:p>
        </w:tc>
      </w:tr>
      <w:tr w:rsidR="00F633B0" w:rsidRPr="0077581D" w14:paraId="20733AAA" w14:textId="77777777" w:rsidTr="00F633B0">
        <w:tc>
          <w:tcPr>
            <w:tcW w:w="676" w:type="pct"/>
            <w:vAlign w:val="center"/>
          </w:tcPr>
          <w:p w14:paraId="610FF84A" w14:textId="79FD85B1" w:rsidR="00F633B0" w:rsidRPr="0077581D" w:rsidRDefault="00F633B0" w:rsidP="00DB53F7">
            <w:pPr>
              <w:spacing w:line="360" w:lineRule="auto"/>
              <w:jc w:val="center"/>
              <w:rPr>
                <w:sz w:val="24"/>
                <w:szCs w:val="24"/>
              </w:rPr>
            </w:pPr>
            <w:r w:rsidRPr="0077581D">
              <w:rPr>
                <w:sz w:val="24"/>
                <w:szCs w:val="24"/>
              </w:rPr>
              <w:t>5</w:t>
            </w:r>
          </w:p>
        </w:tc>
        <w:tc>
          <w:tcPr>
            <w:tcW w:w="2124" w:type="pct"/>
            <w:vAlign w:val="center"/>
          </w:tcPr>
          <w:p w14:paraId="3CB52A84" w14:textId="6B7A9D36" w:rsidR="00F633B0" w:rsidRPr="00D5271E" w:rsidRDefault="00F633B0" w:rsidP="00DB53F7">
            <w:pPr>
              <w:spacing w:line="360" w:lineRule="auto"/>
              <w:rPr>
                <w:i/>
                <w:iCs/>
                <w:sz w:val="24"/>
                <w:szCs w:val="24"/>
              </w:rPr>
            </w:pPr>
            <w:r w:rsidRPr="00D5271E">
              <w:rPr>
                <w:i/>
                <w:iCs/>
                <w:sz w:val="24"/>
                <w:szCs w:val="24"/>
              </w:rPr>
              <w:t>Stacking Ensemble</w:t>
            </w:r>
          </w:p>
        </w:tc>
        <w:tc>
          <w:tcPr>
            <w:tcW w:w="1311" w:type="pct"/>
            <w:vMerge w:val="restart"/>
            <w:vAlign w:val="center"/>
          </w:tcPr>
          <w:p w14:paraId="0D2CD88E" w14:textId="2EDE88F5" w:rsidR="00F633B0" w:rsidRPr="0077581D" w:rsidRDefault="00F633B0" w:rsidP="00DB53F7">
            <w:pPr>
              <w:spacing w:line="360" w:lineRule="auto"/>
              <w:rPr>
                <w:sz w:val="24"/>
                <w:szCs w:val="24"/>
              </w:rPr>
            </w:pPr>
            <w:r>
              <w:rPr>
                <w:sz w:val="24"/>
                <w:szCs w:val="24"/>
              </w:rPr>
              <w:t xml:space="preserve">KNN, </w:t>
            </w:r>
            <w:r w:rsidRPr="0077581D">
              <w:rPr>
                <w:sz w:val="24"/>
                <w:szCs w:val="24"/>
              </w:rPr>
              <w:t>LR, ANN, SVM</w:t>
            </w:r>
          </w:p>
        </w:tc>
        <w:tc>
          <w:tcPr>
            <w:tcW w:w="890" w:type="pct"/>
            <w:vAlign w:val="center"/>
          </w:tcPr>
          <w:p w14:paraId="0C7C87D2" w14:textId="7017BCA1" w:rsidR="00F633B0" w:rsidRPr="0077581D" w:rsidRDefault="00F633B0" w:rsidP="00DB53F7">
            <w:pPr>
              <w:spacing w:line="360" w:lineRule="auto"/>
              <w:rPr>
                <w:sz w:val="24"/>
                <w:szCs w:val="24"/>
              </w:rPr>
            </w:pPr>
            <w:r w:rsidRPr="0077581D">
              <w:rPr>
                <w:sz w:val="24"/>
                <w:szCs w:val="24"/>
              </w:rPr>
              <w:t>KNN</w:t>
            </w:r>
          </w:p>
        </w:tc>
      </w:tr>
      <w:tr w:rsidR="00F633B0" w:rsidRPr="0077581D" w14:paraId="2484796E" w14:textId="77777777" w:rsidTr="00F633B0">
        <w:tc>
          <w:tcPr>
            <w:tcW w:w="676" w:type="pct"/>
            <w:vAlign w:val="center"/>
          </w:tcPr>
          <w:p w14:paraId="7F9E4825" w14:textId="0DFED02A" w:rsidR="00F633B0" w:rsidRPr="0077581D" w:rsidRDefault="00F633B0" w:rsidP="00DB53F7">
            <w:pPr>
              <w:spacing w:line="360" w:lineRule="auto"/>
              <w:jc w:val="center"/>
              <w:rPr>
                <w:sz w:val="24"/>
                <w:szCs w:val="24"/>
              </w:rPr>
            </w:pPr>
            <w:r w:rsidRPr="0077581D">
              <w:rPr>
                <w:sz w:val="24"/>
                <w:szCs w:val="24"/>
              </w:rPr>
              <w:t>6</w:t>
            </w:r>
          </w:p>
        </w:tc>
        <w:tc>
          <w:tcPr>
            <w:tcW w:w="2124" w:type="pct"/>
            <w:vAlign w:val="center"/>
          </w:tcPr>
          <w:p w14:paraId="7642C313" w14:textId="45229283" w:rsidR="00F633B0" w:rsidRPr="00D5271E" w:rsidRDefault="00F633B0" w:rsidP="00DB53F7">
            <w:pPr>
              <w:spacing w:line="360" w:lineRule="auto"/>
              <w:rPr>
                <w:i/>
                <w:iCs/>
                <w:sz w:val="24"/>
                <w:szCs w:val="24"/>
              </w:rPr>
            </w:pPr>
            <w:r w:rsidRPr="00D5271E">
              <w:rPr>
                <w:i/>
                <w:iCs/>
                <w:sz w:val="24"/>
                <w:szCs w:val="24"/>
              </w:rPr>
              <w:t>Stacking Ensemble</w:t>
            </w:r>
          </w:p>
        </w:tc>
        <w:tc>
          <w:tcPr>
            <w:tcW w:w="1311" w:type="pct"/>
            <w:vMerge/>
            <w:vAlign w:val="center"/>
          </w:tcPr>
          <w:p w14:paraId="7A42B80B" w14:textId="2A38E6F0" w:rsidR="00F633B0" w:rsidRPr="0077581D" w:rsidRDefault="00F633B0" w:rsidP="00DB53F7">
            <w:pPr>
              <w:spacing w:line="360" w:lineRule="auto"/>
              <w:rPr>
                <w:sz w:val="24"/>
                <w:szCs w:val="24"/>
              </w:rPr>
            </w:pPr>
          </w:p>
        </w:tc>
        <w:tc>
          <w:tcPr>
            <w:tcW w:w="890" w:type="pct"/>
            <w:vAlign w:val="center"/>
          </w:tcPr>
          <w:p w14:paraId="6C9B7FD8" w14:textId="75F03A78" w:rsidR="00F633B0" w:rsidRPr="0077581D" w:rsidRDefault="00F633B0" w:rsidP="00DB53F7">
            <w:pPr>
              <w:spacing w:line="360" w:lineRule="auto"/>
              <w:rPr>
                <w:sz w:val="24"/>
                <w:szCs w:val="24"/>
              </w:rPr>
            </w:pPr>
            <w:r w:rsidRPr="0077581D">
              <w:rPr>
                <w:sz w:val="24"/>
                <w:szCs w:val="24"/>
              </w:rPr>
              <w:t>LR</w:t>
            </w:r>
          </w:p>
        </w:tc>
      </w:tr>
      <w:tr w:rsidR="00F633B0" w:rsidRPr="0077581D" w14:paraId="34DA68E7" w14:textId="77777777" w:rsidTr="00F633B0">
        <w:tc>
          <w:tcPr>
            <w:tcW w:w="676" w:type="pct"/>
            <w:vAlign w:val="center"/>
          </w:tcPr>
          <w:p w14:paraId="09334376" w14:textId="03848E4A" w:rsidR="00F633B0" w:rsidRPr="0077581D" w:rsidRDefault="00F633B0" w:rsidP="00DB53F7">
            <w:pPr>
              <w:spacing w:line="360" w:lineRule="auto"/>
              <w:jc w:val="center"/>
              <w:rPr>
                <w:sz w:val="24"/>
                <w:szCs w:val="24"/>
              </w:rPr>
            </w:pPr>
            <w:r w:rsidRPr="0077581D">
              <w:rPr>
                <w:sz w:val="24"/>
                <w:szCs w:val="24"/>
              </w:rPr>
              <w:t>7</w:t>
            </w:r>
          </w:p>
        </w:tc>
        <w:tc>
          <w:tcPr>
            <w:tcW w:w="2124" w:type="pct"/>
            <w:vAlign w:val="center"/>
          </w:tcPr>
          <w:p w14:paraId="0EAFB8D2" w14:textId="2BFF048A" w:rsidR="00F633B0" w:rsidRPr="00D5271E" w:rsidRDefault="00F633B0" w:rsidP="00DB53F7">
            <w:pPr>
              <w:spacing w:line="360" w:lineRule="auto"/>
              <w:rPr>
                <w:i/>
                <w:iCs/>
                <w:sz w:val="24"/>
                <w:szCs w:val="24"/>
              </w:rPr>
            </w:pPr>
            <w:r w:rsidRPr="00D5271E">
              <w:rPr>
                <w:i/>
                <w:iCs/>
                <w:sz w:val="24"/>
                <w:szCs w:val="24"/>
              </w:rPr>
              <w:t>Stacking Ensemble</w:t>
            </w:r>
          </w:p>
        </w:tc>
        <w:tc>
          <w:tcPr>
            <w:tcW w:w="1311" w:type="pct"/>
            <w:vMerge/>
            <w:vAlign w:val="center"/>
          </w:tcPr>
          <w:p w14:paraId="0652178D" w14:textId="6400470C" w:rsidR="00F633B0" w:rsidRPr="0077581D" w:rsidRDefault="00F633B0" w:rsidP="00DB53F7">
            <w:pPr>
              <w:spacing w:line="360" w:lineRule="auto"/>
              <w:rPr>
                <w:sz w:val="24"/>
                <w:szCs w:val="24"/>
              </w:rPr>
            </w:pPr>
          </w:p>
        </w:tc>
        <w:tc>
          <w:tcPr>
            <w:tcW w:w="890" w:type="pct"/>
            <w:vAlign w:val="center"/>
          </w:tcPr>
          <w:p w14:paraId="165E25BC" w14:textId="113BD50A" w:rsidR="00F633B0" w:rsidRPr="0077581D" w:rsidRDefault="00F633B0" w:rsidP="00DB53F7">
            <w:pPr>
              <w:spacing w:line="360" w:lineRule="auto"/>
              <w:rPr>
                <w:sz w:val="24"/>
                <w:szCs w:val="24"/>
              </w:rPr>
            </w:pPr>
            <w:r w:rsidRPr="0077581D">
              <w:rPr>
                <w:sz w:val="24"/>
                <w:szCs w:val="24"/>
              </w:rPr>
              <w:t>ANN</w:t>
            </w:r>
          </w:p>
        </w:tc>
      </w:tr>
      <w:tr w:rsidR="00F633B0" w:rsidRPr="0077581D" w14:paraId="5BFE4C42" w14:textId="77777777" w:rsidTr="00F633B0">
        <w:tc>
          <w:tcPr>
            <w:tcW w:w="676" w:type="pct"/>
            <w:vAlign w:val="center"/>
          </w:tcPr>
          <w:p w14:paraId="39F723F6" w14:textId="0F5354BF" w:rsidR="00F633B0" w:rsidRPr="0077581D" w:rsidRDefault="00F633B0" w:rsidP="00DB53F7">
            <w:pPr>
              <w:spacing w:line="360" w:lineRule="auto"/>
              <w:jc w:val="center"/>
              <w:rPr>
                <w:sz w:val="24"/>
                <w:szCs w:val="24"/>
              </w:rPr>
            </w:pPr>
            <w:r w:rsidRPr="0077581D">
              <w:rPr>
                <w:sz w:val="24"/>
                <w:szCs w:val="24"/>
              </w:rPr>
              <w:t>8</w:t>
            </w:r>
          </w:p>
        </w:tc>
        <w:tc>
          <w:tcPr>
            <w:tcW w:w="2124" w:type="pct"/>
            <w:vAlign w:val="center"/>
          </w:tcPr>
          <w:p w14:paraId="592B5721" w14:textId="797A532B" w:rsidR="00F633B0" w:rsidRPr="00D5271E" w:rsidRDefault="00F633B0" w:rsidP="00DB53F7">
            <w:pPr>
              <w:spacing w:line="360" w:lineRule="auto"/>
              <w:rPr>
                <w:i/>
                <w:iCs/>
                <w:sz w:val="24"/>
                <w:szCs w:val="24"/>
              </w:rPr>
            </w:pPr>
            <w:r w:rsidRPr="00D5271E">
              <w:rPr>
                <w:i/>
                <w:iCs/>
                <w:sz w:val="24"/>
                <w:szCs w:val="24"/>
              </w:rPr>
              <w:t>Stacking Ensemble</w:t>
            </w:r>
          </w:p>
        </w:tc>
        <w:tc>
          <w:tcPr>
            <w:tcW w:w="1311" w:type="pct"/>
            <w:vMerge/>
            <w:vAlign w:val="center"/>
          </w:tcPr>
          <w:p w14:paraId="6EBA60C1" w14:textId="79B28A99" w:rsidR="00F633B0" w:rsidRPr="0077581D" w:rsidRDefault="00F633B0" w:rsidP="00DB53F7">
            <w:pPr>
              <w:spacing w:line="360" w:lineRule="auto"/>
              <w:rPr>
                <w:sz w:val="24"/>
                <w:szCs w:val="24"/>
              </w:rPr>
            </w:pPr>
          </w:p>
        </w:tc>
        <w:tc>
          <w:tcPr>
            <w:tcW w:w="890" w:type="pct"/>
            <w:vAlign w:val="center"/>
          </w:tcPr>
          <w:p w14:paraId="7F1ECF29" w14:textId="5460A3BE" w:rsidR="00F633B0" w:rsidRPr="0077581D" w:rsidRDefault="00F633B0" w:rsidP="00DB53F7">
            <w:pPr>
              <w:spacing w:line="360" w:lineRule="auto"/>
              <w:rPr>
                <w:sz w:val="24"/>
                <w:szCs w:val="24"/>
              </w:rPr>
            </w:pPr>
            <w:r w:rsidRPr="0077581D">
              <w:rPr>
                <w:sz w:val="24"/>
                <w:szCs w:val="24"/>
              </w:rPr>
              <w:t>SVM</w:t>
            </w:r>
          </w:p>
        </w:tc>
      </w:tr>
    </w:tbl>
    <w:p w14:paraId="03F85E38" w14:textId="77777777" w:rsidR="00E403C9" w:rsidRPr="0077581D" w:rsidRDefault="00E403C9" w:rsidP="00412A45">
      <w:pPr>
        <w:rPr>
          <w:sz w:val="24"/>
          <w:szCs w:val="24"/>
        </w:rPr>
      </w:pPr>
    </w:p>
    <w:p w14:paraId="4AADA352" w14:textId="1BEEA09E" w:rsidR="00E838B4" w:rsidRPr="00E838B4" w:rsidRDefault="00E1464A" w:rsidP="00E838B4">
      <w:pPr>
        <w:spacing w:line="360" w:lineRule="auto"/>
        <w:jc w:val="both"/>
        <w:rPr>
          <w:sz w:val="24"/>
          <w:szCs w:val="24"/>
        </w:rPr>
      </w:pPr>
      <w:r w:rsidRPr="0077581D">
        <w:rPr>
          <w:sz w:val="24"/>
          <w:szCs w:val="24"/>
        </w:rPr>
        <w:tab/>
      </w:r>
      <w:r w:rsidR="00601958" w:rsidRPr="0077581D">
        <w:rPr>
          <w:sz w:val="24"/>
          <w:szCs w:val="24"/>
        </w:rPr>
        <w:t xml:space="preserve">Pada setiap skenario pengujian di Tabel 3.9 (baik model tunggal maupun </w:t>
      </w:r>
      <w:r w:rsidR="00601958" w:rsidRPr="00246921">
        <w:rPr>
          <w:i/>
          <w:iCs/>
          <w:sz w:val="24"/>
          <w:szCs w:val="24"/>
        </w:rPr>
        <w:t>Stacking Ensemble</w:t>
      </w:r>
      <w:r w:rsidR="00601958" w:rsidRPr="0077581D">
        <w:rPr>
          <w:sz w:val="24"/>
          <w:szCs w:val="24"/>
        </w:rPr>
        <w:t xml:space="preserve">) </w:t>
      </w:r>
      <w:r w:rsidR="00E838B4" w:rsidRPr="00E838B4">
        <w:rPr>
          <w:sz w:val="24"/>
          <w:szCs w:val="24"/>
        </w:rPr>
        <w:t xml:space="preserve">akan disertai dengan proses </w:t>
      </w:r>
      <w:r w:rsidR="00E838B4" w:rsidRPr="00DA0C64">
        <w:rPr>
          <w:i/>
          <w:iCs/>
          <w:sz w:val="24"/>
          <w:szCs w:val="24"/>
        </w:rPr>
        <w:t>hyperparameter tuning</w:t>
      </w:r>
      <w:r w:rsidR="00E838B4" w:rsidRPr="00E838B4">
        <w:rPr>
          <w:sz w:val="24"/>
          <w:szCs w:val="24"/>
        </w:rPr>
        <w:t xml:space="preserve"> menggunakan </w:t>
      </w:r>
      <w:r w:rsidR="00E838B4" w:rsidRPr="007530F4">
        <w:rPr>
          <w:i/>
          <w:iCs/>
          <w:sz w:val="24"/>
          <w:szCs w:val="24"/>
        </w:rPr>
        <w:t>GridSearchCV</w:t>
      </w:r>
      <w:r w:rsidR="00E838B4" w:rsidRPr="00E838B4">
        <w:rPr>
          <w:sz w:val="24"/>
          <w:szCs w:val="24"/>
        </w:rPr>
        <w:t xml:space="preserve">. Daftar lengkap </w:t>
      </w:r>
      <w:r w:rsidR="00E838B4" w:rsidRPr="00C02C6E">
        <w:rPr>
          <w:i/>
          <w:iCs/>
          <w:sz w:val="24"/>
          <w:szCs w:val="24"/>
        </w:rPr>
        <w:t>hyperparameter</w:t>
      </w:r>
      <w:r w:rsidR="00E838B4" w:rsidRPr="00E838B4">
        <w:rPr>
          <w:sz w:val="24"/>
          <w:szCs w:val="24"/>
        </w:rPr>
        <w:t xml:space="preserve"> yang akan diuji </w:t>
      </w:r>
    </w:p>
    <w:p w14:paraId="059B6A3E" w14:textId="5734736E" w:rsidR="00E34C0C" w:rsidRDefault="00E838B4" w:rsidP="00740A29">
      <w:pPr>
        <w:spacing w:line="360" w:lineRule="auto"/>
        <w:jc w:val="both"/>
        <w:rPr>
          <w:sz w:val="24"/>
          <w:szCs w:val="24"/>
        </w:rPr>
      </w:pPr>
      <w:r w:rsidRPr="00E838B4">
        <w:rPr>
          <w:sz w:val="24"/>
          <w:szCs w:val="24"/>
        </w:rPr>
        <w:t xml:space="preserve">untuk setiap algoritma dapat dirujuk pada </w:t>
      </w:r>
      <w:r w:rsidR="00601958" w:rsidRPr="0077581D">
        <w:rPr>
          <w:sz w:val="24"/>
          <w:szCs w:val="24"/>
        </w:rPr>
        <w:t>Tabel 3.7.</w:t>
      </w:r>
    </w:p>
    <w:p w14:paraId="123D3049" w14:textId="77777777" w:rsidR="00E34C0C" w:rsidRDefault="00E34C0C">
      <w:pPr>
        <w:widowControl/>
        <w:autoSpaceDE/>
        <w:autoSpaceDN/>
        <w:spacing w:after="160" w:line="278" w:lineRule="auto"/>
        <w:rPr>
          <w:sz w:val="24"/>
          <w:szCs w:val="24"/>
        </w:rPr>
      </w:pPr>
      <w:r>
        <w:rPr>
          <w:sz w:val="24"/>
          <w:szCs w:val="24"/>
        </w:rPr>
        <w:br w:type="page"/>
      </w:r>
    </w:p>
    <w:p w14:paraId="63A8A0FA" w14:textId="7E01F383" w:rsidR="00561EA5" w:rsidRDefault="00E34C0C" w:rsidP="00E34C0C">
      <w:pPr>
        <w:pStyle w:val="Heading1"/>
        <w:jc w:val="center"/>
      </w:pPr>
      <w:r>
        <w:lastRenderedPageBreak/>
        <w:t>HASIL DAN PEMBAHASAN</w:t>
      </w:r>
    </w:p>
    <w:p w14:paraId="209BE30E" w14:textId="7AACBCB2" w:rsidR="00D67FF5" w:rsidRDefault="00D67FF5" w:rsidP="00D67FF5">
      <w:pPr>
        <w:pStyle w:val="Heading2"/>
        <w:ind w:left="0" w:firstLine="0"/>
      </w:pPr>
      <w:r>
        <w:t>Lingkungan Uji Coba</w:t>
      </w:r>
    </w:p>
    <w:p w14:paraId="1D0C4585" w14:textId="77C4F195" w:rsidR="00A66BC7" w:rsidRPr="00B35C2C" w:rsidRDefault="00A66BC7" w:rsidP="00A66BC7">
      <w:pPr>
        <w:pStyle w:val="Caption"/>
        <w:keepNext/>
        <w:jc w:val="center"/>
        <w:rPr>
          <w:i w:val="0"/>
          <w:iCs w:val="0"/>
          <w:color w:val="auto"/>
          <w:sz w:val="24"/>
          <w:szCs w:val="24"/>
        </w:rPr>
      </w:pPr>
      <w:r w:rsidRPr="00B35C2C">
        <w:rPr>
          <w:i w:val="0"/>
          <w:iCs w:val="0"/>
          <w:color w:val="auto"/>
          <w:sz w:val="24"/>
          <w:szCs w:val="24"/>
        </w:rPr>
        <w:t xml:space="preserve">Tabel 4. </w:t>
      </w:r>
      <w:r w:rsidRPr="00B35C2C">
        <w:rPr>
          <w:i w:val="0"/>
          <w:iCs w:val="0"/>
          <w:color w:val="auto"/>
          <w:sz w:val="24"/>
          <w:szCs w:val="24"/>
        </w:rPr>
        <w:fldChar w:fldCharType="begin"/>
      </w:r>
      <w:r w:rsidRPr="00B35C2C">
        <w:rPr>
          <w:i w:val="0"/>
          <w:iCs w:val="0"/>
          <w:color w:val="auto"/>
          <w:sz w:val="24"/>
          <w:szCs w:val="24"/>
        </w:rPr>
        <w:instrText xml:space="preserve"> SEQ Tabel_4. \* ARABIC </w:instrText>
      </w:r>
      <w:r w:rsidRPr="00B35C2C">
        <w:rPr>
          <w:i w:val="0"/>
          <w:iCs w:val="0"/>
          <w:color w:val="auto"/>
          <w:sz w:val="24"/>
          <w:szCs w:val="24"/>
        </w:rPr>
        <w:fldChar w:fldCharType="separate"/>
      </w:r>
      <w:r w:rsidR="002B37B9">
        <w:rPr>
          <w:i w:val="0"/>
          <w:iCs w:val="0"/>
          <w:noProof/>
          <w:color w:val="auto"/>
          <w:sz w:val="24"/>
          <w:szCs w:val="24"/>
        </w:rPr>
        <w:t>1</w:t>
      </w:r>
      <w:r w:rsidRPr="00B35C2C">
        <w:rPr>
          <w:i w:val="0"/>
          <w:iCs w:val="0"/>
          <w:color w:val="auto"/>
          <w:sz w:val="24"/>
          <w:szCs w:val="24"/>
        </w:rPr>
        <w:fldChar w:fldCharType="end"/>
      </w:r>
      <w:r w:rsidRPr="00B35C2C">
        <w:rPr>
          <w:i w:val="0"/>
          <w:iCs w:val="0"/>
          <w:color w:val="auto"/>
          <w:sz w:val="24"/>
          <w:szCs w:val="24"/>
        </w:rPr>
        <w:t xml:space="preserve"> Spesifikasi Perangkat Keras</w:t>
      </w:r>
    </w:p>
    <w:tbl>
      <w:tblPr>
        <w:tblStyle w:val="TableGrid"/>
        <w:tblW w:w="0" w:type="auto"/>
        <w:tblLook w:val="04A0" w:firstRow="1" w:lastRow="0" w:firstColumn="1" w:lastColumn="0" w:noHBand="0" w:noVBand="1"/>
      </w:tblPr>
      <w:tblGrid>
        <w:gridCol w:w="3963"/>
        <w:gridCol w:w="3964"/>
      </w:tblGrid>
      <w:tr w:rsidR="00A66BC7" w:rsidRPr="00A66BC7" w14:paraId="1CB163EF" w14:textId="77777777" w:rsidTr="00A66BC7">
        <w:tc>
          <w:tcPr>
            <w:tcW w:w="3963" w:type="dxa"/>
          </w:tcPr>
          <w:p w14:paraId="2E0CD7A6" w14:textId="6E3C3E05" w:rsidR="00A66BC7" w:rsidRPr="00A66BC7" w:rsidRDefault="00A66BC7" w:rsidP="00A66BC7">
            <w:pPr>
              <w:spacing w:line="360" w:lineRule="auto"/>
              <w:rPr>
                <w:sz w:val="24"/>
                <w:szCs w:val="24"/>
              </w:rPr>
            </w:pPr>
            <w:r w:rsidRPr="00A66BC7">
              <w:rPr>
                <w:sz w:val="24"/>
                <w:szCs w:val="24"/>
              </w:rPr>
              <w:t>Komponen</w:t>
            </w:r>
          </w:p>
        </w:tc>
        <w:tc>
          <w:tcPr>
            <w:tcW w:w="3964" w:type="dxa"/>
          </w:tcPr>
          <w:p w14:paraId="3DB9D1C6" w14:textId="23B73318" w:rsidR="00A66BC7" w:rsidRPr="00A66BC7" w:rsidRDefault="00A66BC7" w:rsidP="00A66BC7">
            <w:pPr>
              <w:spacing w:line="360" w:lineRule="auto"/>
              <w:rPr>
                <w:sz w:val="24"/>
                <w:szCs w:val="24"/>
              </w:rPr>
            </w:pPr>
            <w:r w:rsidRPr="00A66BC7">
              <w:rPr>
                <w:sz w:val="24"/>
                <w:szCs w:val="24"/>
              </w:rPr>
              <w:t>Spesifikasi</w:t>
            </w:r>
          </w:p>
        </w:tc>
      </w:tr>
      <w:tr w:rsidR="00A66BC7" w:rsidRPr="00A66BC7" w14:paraId="482CA9A3" w14:textId="77777777" w:rsidTr="00A66BC7">
        <w:tc>
          <w:tcPr>
            <w:tcW w:w="3963" w:type="dxa"/>
          </w:tcPr>
          <w:p w14:paraId="10A1D4A7" w14:textId="223DA561" w:rsidR="00A66BC7" w:rsidRPr="00A66BC7" w:rsidRDefault="00A66BC7" w:rsidP="00A66BC7">
            <w:pPr>
              <w:spacing w:line="360" w:lineRule="auto"/>
              <w:rPr>
                <w:sz w:val="24"/>
                <w:szCs w:val="24"/>
              </w:rPr>
            </w:pPr>
            <w:r w:rsidRPr="00A66BC7">
              <w:rPr>
                <w:sz w:val="24"/>
                <w:szCs w:val="24"/>
              </w:rPr>
              <w:t>Perangkat</w:t>
            </w:r>
          </w:p>
        </w:tc>
        <w:tc>
          <w:tcPr>
            <w:tcW w:w="3964" w:type="dxa"/>
          </w:tcPr>
          <w:p w14:paraId="2B67CCE8" w14:textId="5E896E5D" w:rsidR="00A66BC7" w:rsidRPr="00A66BC7" w:rsidRDefault="00A66BC7" w:rsidP="00A66BC7">
            <w:pPr>
              <w:spacing w:line="360" w:lineRule="auto"/>
              <w:rPr>
                <w:sz w:val="24"/>
                <w:szCs w:val="24"/>
              </w:rPr>
            </w:pPr>
            <w:r w:rsidRPr="00A66BC7">
              <w:rPr>
                <w:sz w:val="24"/>
                <w:szCs w:val="24"/>
              </w:rPr>
              <w:t>Laptop</w:t>
            </w:r>
          </w:p>
        </w:tc>
      </w:tr>
      <w:tr w:rsidR="00A66BC7" w:rsidRPr="00A66BC7" w14:paraId="17A23FED" w14:textId="77777777" w:rsidTr="00A66BC7">
        <w:tc>
          <w:tcPr>
            <w:tcW w:w="3963" w:type="dxa"/>
          </w:tcPr>
          <w:p w14:paraId="79AAFEC6" w14:textId="3E8EEA4A" w:rsidR="00A66BC7" w:rsidRPr="00A66BC7" w:rsidRDefault="00A66BC7" w:rsidP="00A66BC7">
            <w:pPr>
              <w:spacing w:line="360" w:lineRule="auto"/>
              <w:rPr>
                <w:sz w:val="24"/>
                <w:szCs w:val="24"/>
              </w:rPr>
            </w:pPr>
            <w:r w:rsidRPr="00A66BC7">
              <w:rPr>
                <w:sz w:val="24"/>
                <w:szCs w:val="24"/>
              </w:rPr>
              <w:t>Processor</w:t>
            </w:r>
          </w:p>
        </w:tc>
        <w:tc>
          <w:tcPr>
            <w:tcW w:w="3964" w:type="dxa"/>
          </w:tcPr>
          <w:p w14:paraId="2FFCFDD2" w14:textId="3A923839" w:rsidR="00A66BC7" w:rsidRPr="00A66BC7" w:rsidRDefault="00A66BC7" w:rsidP="00A66BC7">
            <w:pPr>
              <w:spacing w:line="360" w:lineRule="auto"/>
              <w:rPr>
                <w:sz w:val="24"/>
                <w:szCs w:val="24"/>
              </w:rPr>
            </w:pPr>
            <w:r w:rsidRPr="00A66BC7">
              <w:rPr>
                <w:sz w:val="24"/>
                <w:szCs w:val="24"/>
              </w:rPr>
              <w:t>Amd Ryzen 55000U 2.1Ghz</w:t>
            </w:r>
          </w:p>
        </w:tc>
      </w:tr>
      <w:tr w:rsidR="00A66BC7" w:rsidRPr="00A66BC7" w14:paraId="233EF74B" w14:textId="77777777" w:rsidTr="00A66BC7">
        <w:tc>
          <w:tcPr>
            <w:tcW w:w="3963" w:type="dxa"/>
          </w:tcPr>
          <w:p w14:paraId="5DB6D619" w14:textId="02C41579" w:rsidR="00A66BC7" w:rsidRPr="00A66BC7" w:rsidRDefault="00A66BC7" w:rsidP="00A66BC7">
            <w:pPr>
              <w:spacing w:line="360" w:lineRule="auto"/>
              <w:rPr>
                <w:sz w:val="24"/>
                <w:szCs w:val="24"/>
              </w:rPr>
            </w:pPr>
            <w:r w:rsidRPr="00A66BC7">
              <w:rPr>
                <w:sz w:val="24"/>
                <w:szCs w:val="24"/>
              </w:rPr>
              <w:t>RAM</w:t>
            </w:r>
          </w:p>
        </w:tc>
        <w:tc>
          <w:tcPr>
            <w:tcW w:w="3964" w:type="dxa"/>
          </w:tcPr>
          <w:p w14:paraId="4A4063BC" w14:textId="5F8E3619" w:rsidR="00A66BC7" w:rsidRPr="00A66BC7" w:rsidRDefault="00A66BC7" w:rsidP="00A66BC7">
            <w:pPr>
              <w:spacing w:line="360" w:lineRule="auto"/>
              <w:rPr>
                <w:sz w:val="24"/>
                <w:szCs w:val="24"/>
              </w:rPr>
            </w:pPr>
            <w:r w:rsidRPr="00A66BC7">
              <w:rPr>
                <w:sz w:val="24"/>
                <w:szCs w:val="24"/>
              </w:rPr>
              <w:t>12.0 GB</w:t>
            </w:r>
          </w:p>
        </w:tc>
      </w:tr>
      <w:tr w:rsidR="00A66BC7" w:rsidRPr="00A66BC7" w14:paraId="697BB559" w14:textId="77777777" w:rsidTr="00A66BC7">
        <w:tc>
          <w:tcPr>
            <w:tcW w:w="3963" w:type="dxa"/>
          </w:tcPr>
          <w:p w14:paraId="0C0C212F" w14:textId="5CE06986" w:rsidR="00A66BC7" w:rsidRPr="00A66BC7" w:rsidRDefault="00A66BC7" w:rsidP="00A66BC7">
            <w:pPr>
              <w:spacing w:line="360" w:lineRule="auto"/>
              <w:rPr>
                <w:sz w:val="24"/>
                <w:szCs w:val="24"/>
              </w:rPr>
            </w:pPr>
            <w:r w:rsidRPr="00A66BC7">
              <w:rPr>
                <w:sz w:val="24"/>
                <w:szCs w:val="24"/>
              </w:rPr>
              <w:t xml:space="preserve">Penyimpanan </w:t>
            </w:r>
          </w:p>
        </w:tc>
        <w:tc>
          <w:tcPr>
            <w:tcW w:w="3964" w:type="dxa"/>
          </w:tcPr>
          <w:p w14:paraId="4861C2D1" w14:textId="6D553A6B" w:rsidR="00A66BC7" w:rsidRPr="00A66BC7" w:rsidRDefault="00A66BC7" w:rsidP="00A66BC7">
            <w:pPr>
              <w:spacing w:line="360" w:lineRule="auto"/>
              <w:rPr>
                <w:sz w:val="24"/>
                <w:szCs w:val="24"/>
              </w:rPr>
            </w:pPr>
            <w:r w:rsidRPr="00A66BC7">
              <w:rPr>
                <w:sz w:val="24"/>
                <w:szCs w:val="24"/>
              </w:rPr>
              <w:t>SSD 512 GB</w:t>
            </w:r>
          </w:p>
        </w:tc>
      </w:tr>
      <w:tr w:rsidR="00A66BC7" w:rsidRPr="00A66BC7" w14:paraId="2A60F82D" w14:textId="77777777" w:rsidTr="00A66BC7">
        <w:tc>
          <w:tcPr>
            <w:tcW w:w="3963" w:type="dxa"/>
          </w:tcPr>
          <w:p w14:paraId="02C766AC" w14:textId="353821E1" w:rsidR="00A66BC7" w:rsidRPr="00A66BC7" w:rsidRDefault="00A66BC7" w:rsidP="00A66BC7">
            <w:pPr>
              <w:spacing w:line="360" w:lineRule="auto"/>
              <w:rPr>
                <w:sz w:val="24"/>
                <w:szCs w:val="24"/>
              </w:rPr>
            </w:pPr>
            <w:r w:rsidRPr="00A66BC7">
              <w:rPr>
                <w:sz w:val="24"/>
                <w:szCs w:val="24"/>
              </w:rPr>
              <w:t>Sistem OS</w:t>
            </w:r>
          </w:p>
        </w:tc>
        <w:tc>
          <w:tcPr>
            <w:tcW w:w="3964" w:type="dxa"/>
          </w:tcPr>
          <w:p w14:paraId="36BA7681" w14:textId="63E8779A" w:rsidR="00A66BC7" w:rsidRPr="00A66BC7" w:rsidRDefault="00A66BC7" w:rsidP="00A66BC7">
            <w:pPr>
              <w:spacing w:line="360" w:lineRule="auto"/>
              <w:rPr>
                <w:sz w:val="24"/>
                <w:szCs w:val="24"/>
              </w:rPr>
            </w:pPr>
            <w:r w:rsidRPr="00A66BC7">
              <w:rPr>
                <w:sz w:val="24"/>
                <w:szCs w:val="24"/>
              </w:rPr>
              <w:t>Windows 11</w:t>
            </w:r>
          </w:p>
        </w:tc>
      </w:tr>
    </w:tbl>
    <w:p w14:paraId="32F858B8" w14:textId="77777777" w:rsidR="00A66BC7" w:rsidRDefault="00A66BC7" w:rsidP="00A66BC7"/>
    <w:p w14:paraId="3623245B" w14:textId="77777777" w:rsidR="00A66BC7" w:rsidRDefault="00A66BC7" w:rsidP="00A66BC7"/>
    <w:p w14:paraId="26192042" w14:textId="384246F5" w:rsidR="00B35C2C" w:rsidRPr="00B35C2C" w:rsidRDefault="00B35C2C" w:rsidP="00B35C2C">
      <w:pPr>
        <w:pStyle w:val="Caption"/>
        <w:keepNext/>
        <w:jc w:val="center"/>
        <w:rPr>
          <w:i w:val="0"/>
          <w:iCs w:val="0"/>
          <w:color w:val="auto"/>
          <w:sz w:val="24"/>
          <w:szCs w:val="24"/>
        </w:rPr>
      </w:pPr>
      <w:r w:rsidRPr="00B35C2C">
        <w:rPr>
          <w:i w:val="0"/>
          <w:iCs w:val="0"/>
          <w:color w:val="auto"/>
          <w:sz w:val="24"/>
          <w:szCs w:val="24"/>
        </w:rPr>
        <w:t xml:space="preserve">Tabel 4. </w:t>
      </w:r>
      <w:r w:rsidRPr="00B35C2C">
        <w:rPr>
          <w:i w:val="0"/>
          <w:iCs w:val="0"/>
          <w:color w:val="auto"/>
          <w:sz w:val="24"/>
          <w:szCs w:val="24"/>
        </w:rPr>
        <w:fldChar w:fldCharType="begin"/>
      </w:r>
      <w:r w:rsidRPr="00B35C2C">
        <w:rPr>
          <w:i w:val="0"/>
          <w:iCs w:val="0"/>
          <w:color w:val="auto"/>
          <w:sz w:val="24"/>
          <w:szCs w:val="24"/>
        </w:rPr>
        <w:instrText xml:space="preserve"> SEQ Tabel_4. \* ARABIC </w:instrText>
      </w:r>
      <w:r w:rsidRPr="00B35C2C">
        <w:rPr>
          <w:i w:val="0"/>
          <w:iCs w:val="0"/>
          <w:color w:val="auto"/>
          <w:sz w:val="24"/>
          <w:szCs w:val="24"/>
        </w:rPr>
        <w:fldChar w:fldCharType="separate"/>
      </w:r>
      <w:r w:rsidR="002B37B9">
        <w:rPr>
          <w:i w:val="0"/>
          <w:iCs w:val="0"/>
          <w:noProof/>
          <w:color w:val="auto"/>
          <w:sz w:val="24"/>
          <w:szCs w:val="24"/>
        </w:rPr>
        <w:t>2</w:t>
      </w:r>
      <w:r w:rsidRPr="00B35C2C">
        <w:rPr>
          <w:i w:val="0"/>
          <w:iCs w:val="0"/>
          <w:color w:val="auto"/>
          <w:sz w:val="24"/>
          <w:szCs w:val="24"/>
        </w:rPr>
        <w:fldChar w:fldCharType="end"/>
      </w:r>
      <w:r w:rsidRPr="00B35C2C">
        <w:rPr>
          <w:i w:val="0"/>
          <w:iCs w:val="0"/>
          <w:color w:val="auto"/>
          <w:sz w:val="24"/>
          <w:szCs w:val="24"/>
        </w:rPr>
        <w:t xml:space="preserve"> Spesifikasi Perangkat Lunak</w:t>
      </w:r>
    </w:p>
    <w:tbl>
      <w:tblPr>
        <w:tblStyle w:val="TableGrid"/>
        <w:tblW w:w="5000" w:type="pct"/>
        <w:tblLook w:val="04A0" w:firstRow="1" w:lastRow="0" w:firstColumn="1" w:lastColumn="0" w:noHBand="0" w:noVBand="1"/>
      </w:tblPr>
      <w:tblGrid>
        <w:gridCol w:w="3963"/>
        <w:gridCol w:w="3964"/>
      </w:tblGrid>
      <w:tr w:rsidR="00A66BC7" w:rsidRPr="00A66BC7" w14:paraId="201B30A4" w14:textId="77777777" w:rsidTr="00D70A65">
        <w:tc>
          <w:tcPr>
            <w:tcW w:w="2500" w:type="pct"/>
          </w:tcPr>
          <w:p w14:paraId="2BD268DD" w14:textId="77777777" w:rsidR="00A66BC7" w:rsidRPr="00A66BC7" w:rsidRDefault="00A66BC7" w:rsidP="00E81478">
            <w:pPr>
              <w:spacing w:line="360" w:lineRule="auto"/>
              <w:rPr>
                <w:sz w:val="24"/>
                <w:szCs w:val="24"/>
              </w:rPr>
            </w:pPr>
            <w:r w:rsidRPr="00A66BC7">
              <w:rPr>
                <w:sz w:val="24"/>
                <w:szCs w:val="24"/>
              </w:rPr>
              <w:t>Komponen</w:t>
            </w:r>
          </w:p>
        </w:tc>
        <w:tc>
          <w:tcPr>
            <w:tcW w:w="2500" w:type="pct"/>
          </w:tcPr>
          <w:p w14:paraId="420DA261" w14:textId="51FB2D4A" w:rsidR="00A66BC7" w:rsidRPr="00A66BC7" w:rsidRDefault="00B35C2C" w:rsidP="00E81478">
            <w:pPr>
              <w:spacing w:line="360" w:lineRule="auto"/>
              <w:rPr>
                <w:sz w:val="24"/>
                <w:szCs w:val="24"/>
              </w:rPr>
            </w:pPr>
            <w:r>
              <w:rPr>
                <w:sz w:val="24"/>
                <w:szCs w:val="24"/>
              </w:rPr>
              <w:t>Keterangan</w:t>
            </w:r>
          </w:p>
        </w:tc>
      </w:tr>
      <w:tr w:rsidR="00A66BC7" w:rsidRPr="00A66BC7" w14:paraId="626D0B54" w14:textId="77777777" w:rsidTr="00D70A65">
        <w:tc>
          <w:tcPr>
            <w:tcW w:w="2500" w:type="pct"/>
          </w:tcPr>
          <w:p w14:paraId="4E25CF68" w14:textId="693796FD" w:rsidR="00A66BC7" w:rsidRPr="00A66BC7" w:rsidRDefault="00B35C2C" w:rsidP="00E81478">
            <w:pPr>
              <w:spacing w:line="360" w:lineRule="auto"/>
              <w:rPr>
                <w:sz w:val="24"/>
                <w:szCs w:val="24"/>
              </w:rPr>
            </w:pPr>
            <w:r>
              <w:rPr>
                <w:sz w:val="24"/>
                <w:szCs w:val="24"/>
              </w:rPr>
              <w:t>Visual Studio Code</w:t>
            </w:r>
          </w:p>
        </w:tc>
        <w:tc>
          <w:tcPr>
            <w:tcW w:w="2500" w:type="pct"/>
          </w:tcPr>
          <w:p w14:paraId="1B929BBB" w14:textId="7AACFFD2" w:rsidR="00A66BC7" w:rsidRPr="00A66BC7" w:rsidRDefault="00B35C2C" w:rsidP="00E81478">
            <w:pPr>
              <w:spacing w:line="360" w:lineRule="auto"/>
              <w:rPr>
                <w:sz w:val="24"/>
                <w:szCs w:val="24"/>
              </w:rPr>
            </w:pPr>
            <w:r>
              <w:rPr>
                <w:sz w:val="24"/>
                <w:szCs w:val="24"/>
              </w:rPr>
              <w:t>Text Editor untuk menulis program dan mengeksekusi program</w:t>
            </w:r>
          </w:p>
        </w:tc>
      </w:tr>
      <w:tr w:rsidR="00A66BC7" w:rsidRPr="00A66BC7" w14:paraId="4C0BA58F" w14:textId="77777777" w:rsidTr="00D70A65">
        <w:tc>
          <w:tcPr>
            <w:tcW w:w="2500" w:type="pct"/>
          </w:tcPr>
          <w:p w14:paraId="0C5890C7" w14:textId="775894AF" w:rsidR="00A66BC7" w:rsidRPr="00A66BC7" w:rsidRDefault="00B35C2C" w:rsidP="00E81478">
            <w:pPr>
              <w:spacing w:line="360" w:lineRule="auto"/>
              <w:rPr>
                <w:sz w:val="24"/>
                <w:szCs w:val="24"/>
              </w:rPr>
            </w:pPr>
            <w:r>
              <w:rPr>
                <w:sz w:val="24"/>
                <w:szCs w:val="24"/>
              </w:rPr>
              <w:t>Microsoft Word</w:t>
            </w:r>
          </w:p>
        </w:tc>
        <w:tc>
          <w:tcPr>
            <w:tcW w:w="2500" w:type="pct"/>
          </w:tcPr>
          <w:p w14:paraId="3CB6CE0D" w14:textId="4FCF3E9A" w:rsidR="00A66BC7" w:rsidRPr="00A66BC7" w:rsidRDefault="00B35C2C" w:rsidP="00E81478">
            <w:pPr>
              <w:spacing w:line="360" w:lineRule="auto"/>
              <w:rPr>
                <w:sz w:val="24"/>
                <w:szCs w:val="24"/>
              </w:rPr>
            </w:pPr>
            <w:r>
              <w:rPr>
                <w:sz w:val="24"/>
                <w:szCs w:val="24"/>
              </w:rPr>
              <w:t>Penulisan dan Penyusunan Laporan</w:t>
            </w:r>
          </w:p>
        </w:tc>
      </w:tr>
      <w:tr w:rsidR="00A66BC7" w:rsidRPr="00A66BC7" w14:paraId="2A04709A" w14:textId="77777777" w:rsidTr="00D70A65">
        <w:tc>
          <w:tcPr>
            <w:tcW w:w="2500" w:type="pct"/>
          </w:tcPr>
          <w:p w14:paraId="75DB3ACF" w14:textId="634D8BAE" w:rsidR="00A66BC7" w:rsidRPr="00A66BC7" w:rsidRDefault="00B35C2C" w:rsidP="00E81478">
            <w:pPr>
              <w:spacing w:line="360" w:lineRule="auto"/>
              <w:rPr>
                <w:sz w:val="24"/>
                <w:szCs w:val="24"/>
              </w:rPr>
            </w:pPr>
            <w:r>
              <w:rPr>
                <w:sz w:val="24"/>
                <w:szCs w:val="24"/>
              </w:rPr>
              <w:t xml:space="preserve">Kaggle </w:t>
            </w:r>
          </w:p>
        </w:tc>
        <w:tc>
          <w:tcPr>
            <w:tcW w:w="2500" w:type="pct"/>
          </w:tcPr>
          <w:p w14:paraId="766C0B8F" w14:textId="604B075F" w:rsidR="00A66BC7" w:rsidRPr="00A66BC7" w:rsidRDefault="00B35C2C" w:rsidP="00E81478">
            <w:pPr>
              <w:spacing w:line="360" w:lineRule="auto"/>
              <w:rPr>
                <w:sz w:val="24"/>
                <w:szCs w:val="24"/>
              </w:rPr>
            </w:pPr>
            <w:r>
              <w:rPr>
                <w:sz w:val="24"/>
                <w:szCs w:val="24"/>
              </w:rPr>
              <w:t>Website untuk mencari dan pengunpulan dataset</w:t>
            </w:r>
          </w:p>
        </w:tc>
      </w:tr>
      <w:tr w:rsidR="00A66BC7" w:rsidRPr="00A66BC7" w14:paraId="6EABA894" w14:textId="77777777" w:rsidTr="00D70A65">
        <w:tc>
          <w:tcPr>
            <w:tcW w:w="2500" w:type="pct"/>
          </w:tcPr>
          <w:p w14:paraId="07607CF8" w14:textId="3C72EE3A" w:rsidR="00A66BC7" w:rsidRPr="00A66BC7" w:rsidRDefault="00B35C2C" w:rsidP="00E81478">
            <w:pPr>
              <w:spacing w:line="360" w:lineRule="auto"/>
              <w:rPr>
                <w:sz w:val="24"/>
                <w:szCs w:val="24"/>
              </w:rPr>
            </w:pPr>
            <w:r>
              <w:rPr>
                <w:sz w:val="24"/>
                <w:szCs w:val="24"/>
              </w:rPr>
              <w:t>Python</w:t>
            </w:r>
          </w:p>
        </w:tc>
        <w:tc>
          <w:tcPr>
            <w:tcW w:w="2500" w:type="pct"/>
          </w:tcPr>
          <w:p w14:paraId="1BA6F257" w14:textId="1D22D8D6" w:rsidR="00A66BC7" w:rsidRPr="00A66BC7" w:rsidRDefault="00B35C2C" w:rsidP="00E81478">
            <w:pPr>
              <w:spacing w:line="360" w:lineRule="auto"/>
              <w:rPr>
                <w:sz w:val="24"/>
                <w:szCs w:val="24"/>
              </w:rPr>
            </w:pPr>
            <w:r>
              <w:rPr>
                <w:sz w:val="24"/>
                <w:szCs w:val="24"/>
              </w:rPr>
              <w:t>Versi 3.11.7 sebagai Bahasa Pemrograman</w:t>
            </w:r>
          </w:p>
        </w:tc>
      </w:tr>
      <w:tr w:rsidR="00A66BC7" w:rsidRPr="00A66BC7" w14:paraId="0E5AEACF" w14:textId="77777777" w:rsidTr="00D70A65">
        <w:tc>
          <w:tcPr>
            <w:tcW w:w="2500" w:type="pct"/>
          </w:tcPr>
          <w:p w14:paraId="4A6F1FB7" w14:textId="76578BD7" w:rsidR="00A66BC7" w:rsidRPr="00A66BC7" w:rsidRDefault="00B35C2C" w:rsidP="00E81478">
            <w:pPr>
              <w:spacing w:line="360" w:lineRule="auto"/>
              <w:rPr>
                <w:sz w:val="24"/>
                <w:szCs w:val="24"/>
              </w:rPr>
            </w:pPr>
            <w:r>
              <w:rPr>
                <w:sz w:val="24"/>
                <w:szCs w:val="24"/>
              </w:rPr>
              <w:t>Mendeley</w:t>
            </w:r>
          </w:p>
        </w:tc>
        <w:tc>
          <w:tcPr>
            <w:tcW w:w="2500" w:type="pct"/>
          </w:tcPr>
          <w:p w14:paraId="24208354" w14:textId="0B95F987" w:rsidR="00A66BC7" w:rsidRPr="00A66BC7" w:rsidRDefault="00B35C2C" w:rsidP="00E81478">
            <w:pPr>
              <w:spacing w:line="360" w:lineRule="auto"/>
              <w:rPr>
                <w:sz w:val="24"/>
                <w:szCs w:val="24"/>
              </w:rPr>
            </w:pPr>
            <w:r>
              <w:rPr>
                <w:sz w:val="24"/>
                <w:szCs w:val="24"/>
              </w:rPr>
              <w:t>Manajemen Referensi Penelitian</w:t>
            </w:r>
          </w:p>
        </w:tc>
      </w:tr>
    </w:tbl>
    <w:p w14:paraId="30A101E5" w14:textId="77777777" w:rsidR="00A66BC7" w:rsidRDefault="00A66BC7" w:rsidP="00A66BC7"/>
    <w:p w14:paraId="76637FDE" w14:textId="77777777" w:rsidR="002B37B9" w:rsidRDefault="002B37B9" w:rsidP="00A66BC7"/>
    <w:p w14:paraId="58906AE7" w14:textId="0B887833" w:rsidR="002B37B9" w:rsidRPr="002B37B9" w:rsidRDefault="002B37B9" w:rsidP="002B37B9">
      <w:pPr>
        <w:pStyle w:val="Caption"/>
        <w:keepNext/>
        <w:jc w:val="center"/>
        <w:rPr>
          <w:i w:val="0"/>
          <w:iCs w:val="0"/>
          <w:color w:val="auto"/>
          <w:sz w:val="24"/>
          <w:szCs w:val="24"/>
        </w:rPr>
      </w:pPr>
      <w:r w:rsidRPr="002B37B9">
        <w:rPr>
          <w:i w:val="0"/>
          <w:iCs w:val="0"/>
          <w:color w:val="auto"/>
          <w:sz w:val="24"/>
          <w:szCs w:val="24"/>
        </w:rPr>
        <w:t xml:space="preserve">Tabel 4. </w:t>
      </w:r>
      <w:r w:rsidRPr="002B37B9">
        <w:rPr>
          <w:i w:val="0"/>
          <w:iCs w:val="0"/>
          <w:color w:val="auto"/>
          <w:sz w:val="24"/>
          <w:szCs w:val="24"/>
        </w:rPr>
        <w:fldChar w:fldCharType="begin"/>
      </w:r>
      <w:r w:rsidRPr="002B37B9">
        <w:rPr>
          <w:i w:val="0"/>
          <w:iCs w:val="0"/>
          <w:color w:val="auto"/>
          <w:sz w:val="24"/>
          <w:szCs w:val="24"/>
        </w:rPr>
        <w:instrText xml:space="preserve"> SEQ Tabel_4. \* ARABIC </w:instrText>
      </w:r>
      <w:r w:rsidRPr="002B37B9">
        <w:rPr>
          <w:i w:val="0"/>
          <w:iCs w:val="0"/>
          <w:color w:val="auto"/>
          <w:sz w:val="24"/>
          <w:szCs w:val="24"/>
        </w:rPr>
        <w:fldChar w:fldCharType="separate"/>
      </w:r>
      <w:r w:rsidRPr="002B37B9">
        <w:rPr>
          <w:i w:val="0"/>
          <w:iCs w:val="0"/>
          <w:noProof/>
          <w:color w:val="auto"/>
          <w:sz w:val="24"/>
          <w:szCs w:val="24"/>
        </w:rPr>
        <w:t>3</w:t>
      </w:r>
      <w:r w:rsidRPr="002B37B9">
        <w:rPr>
          <w:i w:val="0"/>
          <w:iCs w:val="0"/>
          <w:color w:val="auto"/>
          <w:sz w:val="24"/>
          <w:szCs w:val="24"/>
        </w:rPr>
        <w:fldChar w:fldCharType="end"/>
      </w:r>
      <w:r w:rsidRPr="002B37B9">
        <w:rPr>
          <w:i w:val="0"/>
          <w:iCs w:val="0"/>
          <w:color w:val="auto"/>
          <w:sz w:val="24"/>
          <w:szCs w:val="24"/>
        </w:rPr>
        <w:t xml:space="preserve"> Library yang digunakan</w:t>
      </w:r>
    </w:p>
    <w:tbl>
      <w:tblPr>
        <w:tblStyle w:val="TableGrid"/>
        <w:tblW w:w="5000" w:type="pct"/>
        <w:tblLook w:val="04A0" w:firstRow="1" w:lastRow="0" w:firstColumn="1" w:lastColumn="0" w:noHBand="0" w:noVBand="1"/>
      </w:tblPr>
      <w:tblGrid>
        <w:gridCol w:w="3963"/>
        <w:gridCol w:w="3964"/>
      </w:tblGrid>
      <w:tr w:rsidR="002B37B9" w:rsidRPr="002B37B9" w14:paraId="4BFB8B31" w14:textId="77777777" w:rsidTr="00AE6700">
        <w:tc>
          <w:tcPr>
            <w:tcW w:w="2500" w:type="pct"/>
          </w:tcPr>
          <w:p w14:paraId="4679858D" w14:textId="57B86E51" w:rsidR="002B37B9" w:rsidRPr="002B37B9" w:rsidRDefault="002B37B9" w:rsidP="00AE6700">
            <w:pPr>
              <w:spacing w:line="360" w:lineRule="auto"/>
            </w:pPr>
            <w:r>
              <w:t>Library</w:t>
            </w:r>
          </w:p>
        </w:tc>
        <w:tc>
          <w:tcPr>
            <w:tcW w:w="2500" w:type="pct"/>
          </w:tcPr>
          <w:p w14:paraId="3F055E32" w14:textId="1A31CC19" w:rsidR="002B37B9" w:rsidRPr="002B37B9" w:rsidRDefault="002B37B9" w:rsidP="00AE6700">
            <w:pPr>
              <w:spacing w:line="360" w:lineRule="auto"/>
            </w:pPr>
            <w:r>
              <w:t>Fungsi</w:t>
            </w:r>
          </w:p>
        </w:tc>
      </w:tr>
      <w:tr w:rsidR="002B37B9" w:rsidRPr="002B37B9" w14:paraId="77D19D4E" w14:textId="77777777" w:rsidTr="00AE6700">
        <w:tc>
          <w:tcPr>
            <w:tcW w:w="2500" w:type="pct"/>
          </w:tcPr>
          <w:p w14:paraId="0C17A747" w14:textId="0459C65B" w:rsidR="002B37B9" w:rsidRPr="002B37B9" w:rsidRDefault="002B37B9" w:rsidP="00AE6700">
            <w:pPr>
              <w:spacing w:line="360" w:lineRule="auto"/>
            </w:pPr>
            <w:r>
              <w:t>Pandas</w:t>
            </w:r>
          </w:p>
        </w:tc>
        <w:tc>
          <w:tcPr>
            <w:tcW w:w="2500" w:type="pct"/>
          </w:tcPr>
          <w:p w14:paraId="0279056B" w14:textId="1D1C401E" w:rsidR="002B37B9" w:rsidRPr="002B37B9" w:rsidRDefault="002B37B9" w:rsidP="00AE6700">
            <w:pPr>
              <w:spacing w:line="360" w:lineRule="auto"/>
            </w:pPr>
            <w:r>
              <w:t>Digunakan untuk memanipulasi data, seperti membaca data, membersihkan data, tranformasi data, serta melakukan analisis statistik dasar.</w:t>
            </w:r>
          </w:p>
        </w:tc>
      </w:tr>
      <w:tr w:rsidR="002B37B9" w:rsidRPr="002B37B9" w14:paraId="51FEB9D3" w14:textId="77777777" w:rsidTr="00AE6700">
        <w:tc>
          <w:tcPr>
            <w:tcW w:w="2500" w:type="pct"/>
          </w:tcPr>
          <w:p w14:paraId="3F8CA576" w14:textId="36EB8B7D" w:rsidR="002B37B9" w:rsidRPr="002B37B9" w:rsidRDefault="00AF1CBE" w:rsidP="00AE6700">
            <w:pPr>
              <w:spacing w:line="360" w:lineRule="auto"/>
            </w:pPr>
            <w:r>
              <w:t>Numpy</w:t>
            </w:r>
          </w:p>
        </w:tc>
        <w:tc>
          <w:tcPr>
            <w:tcW w:w="2500" w:type="pct"/>
          </w:tcPr>
          <w:p w14:paraId="11B46E78" w14:textId="06A32CB1" w:rsidR="002B37B9" w:rsidRPr="002B37B9" w:rsidRDefault="00AF1CBE" w:rsidP="00AE6700">
            <w:pPr>
              <w:spacing w:line="360" w:lineRule="auto"/>
            </w:pPr>
            <w:r>
              <w:t>Digunakan untuk melakukan operasi matematika data.</w:t>
            </w:r>
          </w:p>
        </w:tc>
      </w:tr>
      <w:tr w:rsidR="002B37B9" w:rsidRPr="002B37B9" w14:paraId="58854D1E" w14:textId="77777777" w:rsidTr="00AE6700">
        <w:tc>
          <w:tcPr>
            <w:tcW w:w="2500" w:type="pct"/>
          </w:tcPr>
          <w:p w14:paraId="342BB164" w14:textId="56D433E1" w:rsidR="002B37B9" w:rsidRPr="002B37B9" w:rsidRDefault="00AF1CBE" w:rsidP="00AE6700">
            <w:pPr>
              <w:spacing w:line="360" w:lineRule="auto"/>
            </w:pPr>
            <w:r>
              <w:t>Matplotlib.pyplot</w:t>
            </w:r>
          </w:p>
        </w:tc>
        <w:tc>
          <w:tcPr>
            <w:tcW w:w="2500" w:type="pct"/>
          </w:tcPr>
          <w:p w14:paraId="0B4105B9" w14:textId="77F0CAF6" w:rsidR="002B37B9" w:rsidRPr="002B37B9" w:rsidRDefault="00AF1CBE" w:rsidP="00AE6700">
            <w:pPr>
              <w:spacing w:line="360" w:lineRule="auto"/>
            </w:pPr>
            <w:r>
              <w:t xml:space="preserve">Digunakan untuk membuat berbagai jenis plot yang informatif, menarik seperti line </w:t>
            </w:r>
            <w:r>
              <w:lastRenderedPageBreak/>
              <w:t>plot, histogram, dan masih banyak lagi, sehingga mendapatkan pemahaman yang lebih baik tentang distribusi data.</w:t>
            </w:r>
          </w:p>
        </w:tc>
      </w:tr>
      <w:tr w:rsidR="002B37B9" w:rsidRPr="002B37B9" w14:paraId="5B9DB1C9" w14:textId="77777777" w:rsidTr="00AE6700">
        <w:tc>
          <w:tcPr>
            <w:tcW w:w="2500" w:type="pct"/>
          </w:tcPr>
          <w:p w14:paraId="0CEC599C" w14:textId="77777777" w:rsidR="002B37B9" w:rsidRPr="002B37B9" w:rsidRDefault="002B37B9" w:rsidP="00AE6700">
            <w:pPr>
              <w:spacing w:line="360" w:lineRule="auto"/>
            </w:pPr>
            <w:r w:rsidRPr="002B37B9">
              <w:lastRenderedPageBreak/>
              <w:t>Python</w:t>
            </w:r>
          </w:p>
        </w:tc>
        <w:tc>
          <w:tcPr>
            <w:tcW w:w="2500" w:type="pct"/>
          </w:tcPr>
          <w:p w14:paraId="623663C0" w14:textId="77777777" w:rsidR="002B37B9" w:rsidRPr="002B37B9" w:rsidRDefault="002B37B9" w:rsidP="00AE6700">
            <w:pPr>
              <w:spacing w:line="360" w:lineRule="auto"/>
            </w:pPr>
            <w:r w:rsidRPr="002B37B9">
              <w:t>Versi 3.11.7 sebagai Bahasa Pemrograman</w:t>
            </w:r>
          </w:p>
        </w:tc>
      </w:tr>
      <w:tr w:rsidR="002B37B9" w:rsidRPr="002B37B9" w14:paraId="1D91DE28" w14:textId="77777777" w:rsidTr="00AE6700">
        <w:tc>
          <w:tcPr>
            <w:tcW w:w="2500" w:type="pct"/>
          </w:tcPr>
          <w:p w14:paraId="4BBA6195" w14:textId="77777777" w:rsidR="002B37B9" w:rsidRPr="002B37B9" w:rsidRDefault="002B37B9" w:rsidP="00AE6700">
            <w:pPr>
              <w:spacing w:line="360" w:lineRule="auto"/>
            </w:pPr>
            <w:r w:rsidRPr="002B37B9">
              <w:t>Mendeley</w:t>
            </w:r>
          </w:p>
        </w:tc>
        <w:tc>
          <w:tcPr>
            <w:tcW w:w="2500" w:type="pct"/>
          </w:tcPr>
          <w:p w14:paraId="483E6ABE" w14:textId="77777777" w:rsidR="002B37B9" w:rsidRPr="002B37B9" w:rsidRDefault="002B37B9" w:rsidP="00AE6700">
            <w:pPr>
              <w:spacing w:line="360" w:lineRule="auto"/>
            </w:pPr>
            <w:r w:rsidRPr="002B37B9">
              <w:t>Manajemen Referensi Penelitian</w:t>
            </w:r>
          </w:p>
        </w:tc>
      </w:tr>
      <w:tr w:rsidR="00AF1CBE" w:rsidRPr="002B37B9" w14:paraId="195D14E1" w14:textId="77777777" w:rsidTr="00AE6700">
        <w:tc>
          <w:tcPr>
            <w:tcW w:w="2500" w:type="pct"/>
          </w:tcPr>
          <w:p w14:paraId="5F58C9AD" w14:textId="05357515" w:rsidR="00AF1CBE" w:rsidRPr="002B37B9" w:rsidRDefault="00AF1CBE" w:rsidP="00AE6700">
            <w:pPr>
              <w:spacing w:line="360" w:lineRule="auto"/>
            </w:pPr>
            <w:r>
              <w:t>Seaborn</w:t>
            </w:r>
          </w:p>
        </w:tc>
        <w:tc>
          <w:tcPr>
            <w:tcW w:w="2500" w:type="pct"/>
          </w:tcPr>
          <w:p w14:paraId="6C3DC936" w14:textId="158C6D0E" w:rsidR="00AF1CBE" w:rsidRPr="002B37B9" w:rsidRDefault="00AF1CBE" w:rsidP="00AE6700">
            <w:pPr>
              <w:spacing w:line="360" w:lineRule="auto"/>
            </w:pPr>
            <w:r>
              <w:t>Digunakan untuk visualisasi data statistik yang lebih kompleks.</w:t>
            </w:r>
          </w:p>
        </w:tc>
      </w:tr>
      <w:tr w:rsidR="00AF1CBE" w:rsidRPr="002B37B9" w14:paraId="15932DFE" w14:textId="77777777" w:rsidTr="00AE6700">
        <w:tc>
          <w:tcPr>
            <w:tcW w:w="2500" w:type="pct"/>
          </w:tcPr>
          <w:p w14:paraId="2391EC5A" w14:textId="707948E2" w:rsidR="00AF1CBE" w:rsidRDefault="00AF1CBE" w:rsidP="00AE6700">
            <w:pPr>
              <w:spacing w:line="360" w:lineRule="auto"/>
            </w:pPr>
            <w:r>
              <w:t>Scikit-learn</w:t>
            </w:r>
          </w:p>
        </w:tc>
        <w:tc>
          <w:tcPr>
            <w:tcW w:w="2500" w:type="pct"/>
          </w:tcPr>
          <w:p w14:paraId="3024F9E2" w14:textId="01247689" w:rsidR="00AF1CBE" w:rsidRDefault="00AF1CBE" w:rsidP="00AE6700">
            <w:pPr>
              <w:spacing w:line="360" w:lineRule="auto"/>
            </w:pPr>
            <w:r>
              <w:t>Digunakan untuk melakukan prepocessing, pembagian data, menyediakan algoritma dan evaluasi model.</w:t>
            </w:r>
          </w:p>
        </w:tc>
      </w:tr>
      <w:tr w:rsidR="00AF1CBE" w:rsidRPr="002B37B9" w14:paraId="528F20AA" w14:textId="77777777" w:rsidTr="00AE6700">
        <w:tc>
          <w:tcPr>
            <w:tcW w:w="2500" w:type="pct"/>
          </w:tcPr>
          <w:p w14:paraId="5A46B152" w14:textId="4F4BA09B" w:rsidR="00AF1CBE" w:rsidRDefault="00AF1CBE" w:rsidP="00AE6700">
            <w:pPr>
              <w:spacing w:line="360" w:lineRule="auto"/>
            </w:pPr>
            <w:r>
              <w:t>Imbalance-learn</w:t>
            </w:r>
          </w:p>
        </w:tc>
        <w:tc>
          <w:tcPr>
            <w:tcW w:w="2500" w:type="pct"/>
          </w:tcPr>
          <w:p w14:paraId="650D8408" w14:textId="6FE19183" w:rsidR="00AF1CBE" w:rsidRDefault="00AF1CBE" w:rsidP="00AE6700">
            <w:pPr>
              <w:spacing w:line="360" w:lineRule="auto"/>
            </w:pPr>
            <w:r>
              <w:t>Digunakan untuk mengatasi masalah ketidakseimbangan kelas dalam data yang menyediakan teknik oversampling, undersampling, dan kombinasi keduanya.</w:t>
            </w:r>
          </w:p>
        </w:tc>
      </w:tr>
      <w:tr w:rsidR="00AF1CBE" w:rsidRPr="002B37B9" w14:paraId="2D36C00A" w14:textId="77777777" w:rsidTr="00AE6700">
        <w:tc>
          <w:tcPr>
            <w:tcW w:w="2500" w:type="pct"/>
          </w:tcPr>
          <w:p w14:paraId="1FE767FA" w14:textId="21587850" w:rsidR="00AF1CBE" w:rsidRDefault="00AF1CBE" w:rsidP="00AE6700">
            <w:pPr>
              <w:spacing w:line="360" w:lineRule="auto"/>
            </w:pPr>
            <w:r>
              <w:t xml:space="preserve">Joblib </w:t>
            </w:r>
          </w:p>
        </w:tc>
        <w:tc>
          <w:tcPr>
            <w:tcW w:w="2500" w:type="pct"/>
          </w:tcPr>
          <w:p w14:paraId="0B8CA230" w14:textId="16B2872F" w:rsidR="00AF1CBE" w:rsidRDefault="00AF1CBE" w:rsidP="00AE6700">
            <w:pPr>
              <w:spacing w:line="360" w:lineRule="auto"/>
            </w:pPr>
            <w:r>
              <w:t>Digunakan untuk menyimpan dan memuat kembali objek python, seperti model.</w:t>
            </w:r>
          </w:p>
        </w:tc>
      </w:tr>
    </w:tbl>
    <w:p w14:paraId="02B3CAD9" w14:textId="77777777" w:rsidR="002B37B9" w:rsidRPr="00A66BC7" w:rsidRDefault="002B37B9" w:rsidP="00A66BC7"/>
    <w:p w14:paraId="70F6DFF0" w14:textId="34D1BCA0" w:rsidR="00D67FF5" w:rsidRDefault="00D67FF5" w:rsidP="007F370C">
      <w:pPr>
        <w:pStyle w:val="Heading2"/>
        <w:ind w:left="0" w:firstLine="0"/>
      </w:pPr>
      <w:r>
        <w:t xml:space="preserve">Tahap Implementasi </w:t>
      </w:r>
      <w:r w:rsidR="007F370C">
        <w:t>Kode</w:t>
      </w:r>
    </w:p>
    <w:p w14:paraId="5B0D2705" w14:textId="6B45EDB0" w:rsidR="007F370C" w:rsidRDefault="007F370C" w:rsidP="007F370C">
      <w:pPr>
        <w:pStyle w:val="Heading3"/>
        <w:ind w:firstLine="0"/>
      </w:pPr>
      <w:r>
        <w:t>Instalasi Library</w:t>
      </w:r>
    </w:p>
    <w:tbl>
      <w:tblPr>
        <w:tblW w:w="5000" w:type="pct"/>
        <w:tblBorders>
          <w:top w:val="single" w:sz="4" w:space="0" w:color="auto"/>
          <w:left w:val="single" w:sz="4" w:space="0" w:color="auto"/>
          <w:bottom w:val="single" w:sz="4" w:space="0" w:color="auto"/>
          <w:right w:val="single" w:sz="4" w:space="0" w:color="auto"/>
          <w:insideV w:val="single" w:sz="4" w:space="0" w:color="auto"/>
        </w:tblBorders>
        <w:tblLayout w:type="fixed"/>
        <w:tblLook w:val="04A0" w:firstRow="1" w:lastRow="0" w:firstColumn="1" w:lastColumn="0" w:noHBand="0" w:noVBand="1"/>
      </w:tblPr>
      <w:tblGrid>
        <w:gridCol w:w="561"/>
        <w:gridCol w:w="7366"/>
      </w:tblGrid>
      <w:tr w:rsidR="00D70A65" w:rsidRPr="00B211CB" w14:paraId="1A8034A3" w14:textId="77777777" w:rsidTr="00D70A65">
        <w:trPr>
          <w:trHeight w:val="178"/>
        </w:trPr>
        <w:tc>
          <w:tcPr>
            <w:tcW w:w="354" w:type="pct"/>
            <w:noWrap/>
            <w:vAlign w:val="bottom"/>
            <w:hideMark/>
          </w:tcPr>
          <w:p w14:paraId="1609B043" w14:textId="77777777" w:rsidR="00783155" w:rsidRPr="00B211CB" w:rsidRDefault="00783155" w:rsidP="00783155">
            <w:pPr>
              <w:widowControl/>
              <w:autoSpaceDE/>
              <w:autoSpaceDN/>
              <w:jc w:val="right"/>
              <w:rPr>
                <w:rFonts w:ascii="Courier New" w:hAnsi="Courier New" w:cs="Courier New"/>
                <w:color w:val="000000"/>
                <w:lang w:val="en-ID" w:eastAsia="en-ID"/>
              </w:rPr>
            </w:pPr>
            <w:r w:rsidRPr="00B211CB">
              <w:rPr>
                <w:rFonts w:ascii="Courier New" w:hAnsi="Courier New" w:cs="Courier New"/>
                <w:color w:val="000000"/>
                <w:lang w:val="en-ID" w:eastAsia="en-ID"/>
              </w:rPr>
              <w:t>1</w:t>
            </w:r>
          </w:p>
        </w:tc>
        <w:tc>
          <w:tcPr>
            <w:tcW w:w="4646" w:type="pct"/>
            <w:noWrap/>
            <w:vAlign w:val="bottom"/>
            <w:hideMark/>
          </w:tcPr>
          <w:p w14:paraId="0CBBC4F9" w14:textId="77777777" w:rsidR="00783155" w:rsidRPr="00B211CB" w:rsidRDefault="00783155" w:rsidP="00783155">
            <w:pPr>
              <w:widowControl/>
              <w:autoSpaceDE/>
              <w:autoSpaceDN/>
              <w:rPr>
                <w:rFonts w:ascii="Courier New" w:hAnsi="Courier New" w:cs="Courier New"/>
                <w:color w:val="000000"/>
                <w:lang w:val="en-ID" w:eastAsia="en-ID"/>
              </w:rPr>
            </w:pPr>
            <w:r w:rsidRPr="00B211CB">
              <w:rPr>
                <w:rFonts w:ascii="Courier New" w:hAnsi="Courier New" w:cs="Courier New"/>
                <w:color w:val="000000"/>
                <w:lang w:val="en-ID" w:eastAsia="en-ID"/>
              </w:rPr>
              <w:t>import pandas as pd</w:t>
            </w:r>
          </w:p>
        </w:tc>
      </w:tr>
      <w:tr w:rsidR="00D70A65" w:rsidRPr="00B211CB" w14:paraId="43404259" w14:textId="77777777" w:rsidTr="00D70A65">
        <w:trPr>
          <w:trHeight w:val="290"/>
        </w:trPr>
        <w:tc>
          <w:tcPr>
            <w:tcW w:w="354" w:type="pct"/>
            <w:noWrap/>
            <w:vAlign w:val="bottom"/>
            <w:hideMark/>
          </w:tcPr>
          <w:p w14:paraId="43702330" w14:textId="77777777" w:rsidR="00783155" w:rsidRPr="00B211CB" w:rsidRDefault="00783155" w:rsidP="00783155">
            <w:pPr>
              <w:widowControl/>
              <w:autoSpaceDE/>
              <w:autoSpaceDN/>
              <w:jc w:val="right"/>
              <w:rPr>
                <w:rFonts w:ascii="Courier New" w:hAnsi="Courier New" w:cs="Courier New"/>
                <w:color w:val="000000"/>
                <w:lang w:val="en-ID" w:eastAsia="en-ID"/>
              </w:rPr>
            </w:pPr>
            <w:r w:rsidRPr="00B211CB">
              <w:rPr>
                <w:rFonts w:ascii="Courier New" w:hAnsi="Courier New" w:cs="Courier New"/>
                <w:color w:val="000000"/>
                <w:lang w:val="en-ID" w:eastAsia="en-ID"/>
              </w:rPr>
              <w:t>2</w:t>
            </w:r>
          </w:p>
        </w:tc>
        <w:tc>
          <w:tcPr>
            <w:tcW w:w="4646" w:type="pct"/>
            <w:noWrap/>
            <w:vAlign w:val="bottom"/>
            <w:hideMark/>
          </w:tcPr>
          <w:p w14:paraId="4002B756" w14:textId="77777777" w:rsidR="00783155" w:rsidRPr="00B211CB" w:rsidRDefault="00783155" w:rsidP="00783155">
            <w:pPr>
              <w:widowControl/>
              <w:autoSpaceDE/>
              <w:autoSpaceDN/>
              <w:rPr>
                <w:rFonts w:ascii="Courier New" w:hAnsi="Courier New" w:cs="Courier New"/>
                <w:color w:val="000000"/>
                <w:lang w:val="en-ID" w:eastAsia="en-ID"/>
              </w:rPr>
            </w:pPr>
            <w:r w:rsidRPr="00B211CB">
              <w:rPr>
                <w:rFonts w:ascii="Courier New" w:hAnsi="Courier New" w:cs="Courier New"/>
                <w:color w:val="000000"/>
                <w:lang w:val="en-ID" w:eastAsia="en-ID"/>
              </w:rPr>
              <w:t>import numpy as np</w:t>
            </w:r>
          </w:p>
        </w:tc>
      </w:tr>
      <w:tr w:rsidR="00D70A65" w:rsidRPr="00B211CB" w14:paraId="4B64A7CA" w14:textId="77777777" w:rsidTr="00D70A65">
        <w:trPr>
          <w:trHeight w:val="290"/>
        </w:trPr>
        <w:tc>
          <w:tcPr>
            <w:tcW w:w="354" w:type="pct"/>
            <w:noWrap/>
            <w:vAlign w:val="bottom"/>
            <w:hideMark/>
          </w:tcPr>
          <w:p w14:paraId="133E1D96" w14:textId="77777777" w:rsidR="00783155" w:rsidRPr="00B211CB" w:rsidRDefault="00783155" w:rsidP="00783155">
            <w:pPr>
              <w:widowControl/>
              <w:autoSpaceDE/>
              <w:autoSpaceDN/>
              <w:jc w:val="right"/>
              <w:rPr>
                <w:rFonts w:ascii="Courier New" w:hAnsi="Courier New" w:cs="Courier New"/>
                <w:color w:val="000000"/>
                <w:lang w:val="en-ID" w:eastAsia="en-ID"/>
              </w:rPr>
            </w:pPr>
            <w:r w:rsidRPr="00B211CB">
              <w:rPr>
                <w:rFonts w:ascii="Courier New" w:hAnsi="Courier New" w:cs="Courier New"/>
                <w:color w:val="000000"/>
                <w:lang w:val="en-ID" w:eastAsia="en-ID"/>
              </w:rPr>
              <w:t>3</w:t>
            </w:r>
          </w:p>
        </w:tc>
        <w:tc>
          <w:tcPr>
            <w:tcW w:w="4646" w:type="pct"/>
            <w:noWrap/>
            <w:vAlign w:val="bottom"/>
            <w:hideMark/>
          </w:tcPr>
          <w:p w14:paraId="5101C162" w14:textId="77777777" w:rsidR="00783155" w:rsidRPr="00B211CB" w:rsidRDefault="00783155" w:rsidP="00783155">
            <w:pPr>
              <w:widowControl/>
              <w:autoSpaceDE/>
              <w:autoSpaceDN/>
              <w:rPr>
                <w:rFonts w:ascii="Courier New" w:hAnsi="Courier New" w:cs="Courier New"/>
                <w:color w:val="000000"/>
                <w:lang w:val="en-ID" w:eastAsia="en-ID"/>
              </w:rPr>
            </w:pPr>
            <w:r w:rsidRPr="00B211CB">
              <w:rPr>
                <w:rFonts w:ascii="Courier New" w:hAnsi="Courier New" w:cs="Courier New"/>
                <w:color w:val="000000"/>
                <w:lang w:val="en-ID" w:eastAsia="en-ID"/>
              </w:rPr>
              <w:t xml:space="preserve">import </w:t>
            </w:r>
            <w:proofErr w:type="gramStart"/>
            <w:r w:rsidRPr="00B211CB">
              <w:rPr>
                <w:rFonts w:ascii="Courier New" w:hAnsi="Courier New" w:cs="Courier New"/>
                <w:color w:val="000000"/>
                <w:lang w:val="en-ID" w:eastAsia="en-ID"/>
              </w:rPr>
              <w:t>matplotlib.pyplot</w:t>
            </w:r>
            <w:proofErr w:type="gramEnd"/>
            <w:r w:rsidRPr="00B211CB">
              <w:rPr>
                <w:rFonts w:ascii="Courier New" w:hAnsi="Courier New" w:cs="Courier New"/>
                <w:color w:val="000000"/>
                <w:lang w:val="en-ID" w:eastAsia="en-ID"/>
              </w:rPr>
              <w:t xml:space="preserve"> as plt</w:t>
            </w:r>
          </w:p>
        </w:tc>
      </w:tr>
      <w:tr w:rsidR="00D70A65" w:rsidRPr="00B211CB" w14:paraId="27AD6789" w14:textId="77777777" w:rsidTr="00D70A65">
        <w:trPr>
          <w:trHeight w:val="290"/>
        </w:trPr>
        <w:tc>
          <w:tcPr>
            <w:tcW w:w="354" w:type="pct"/>
            <w:noWrap/>
            <w:vAlign w:val="bottom"/>
            <w:hideMark/>
          </w:tcPr>
          <w:p w14:paraId="6F85CC64" w14:textId="77777777" w:rsidR="00783155" w:rsidRPr="00B211CB" w:rsidRDefault="00783155" w:rsidP="00783155">
            <w:pPr>
              <w:widowControl/>
              <w:autoSpaceDE/>
              <w:autoSpaceDN/>
              <w:jc w:val="right"/>
              <w:rPr>
                <w:rFonts w:ascii="Courier New" w:hAnsi="Courier New" w:cs="Courier New"/>
                <w:color w:val="000000"/>
                <w:lang w:val="en-ID" w:eastAsia="en-ID"/>
              </w:rPr>
            </w:pPr>
            <w:r w:rsidRPr="00B211CB">
              <w:rPr>
                <w:rFonts w:ascii="Courier New" w:hAnsi="Courier New" w:cs="Courier New"/>
                <w:color w:val="000000"/>
                <w:lang w:val="en-ID" w:eastAsia="en-ID"/>
              </w:rPr>
              <w:t>4</w:t>
            </w:r>
          </w:p>
        </w:tc>
        <w:tc>
          <w:tcPr>
            <w:tcW w:w="4646" w:type="pct"/>
            <w:noWrap/>
            <w:vAlign w:val="bottom"/>
            <w:hideMark/>
          </w:tcPr>
          <w:p w14:paraId="7AFF1AA0" w14:textId="77777777" w:rsidR="00783155" w:rsidRPr="00B211CB" w:rsidRDefault="00783155" w:rsidP="00783155">
            <w:pPr>
              <w:widowControl/>
              <w:autoSpaceDE/>
              <w:autoSpaceDN/>
              <w:rPr>
                <w:rFonts w:ascii="Courier New" w:hAnsi="Courier New" w:cs="Courier New"/>
                <w:color w:val="000000"/>
                <w:lang w:val="en-ID" w:eastAsia="en-ID"/>
              </w:rPr>
            </w:pPr>
            <w:r w:rsidRPr="00B211CB">
              <w:rPr>
                <w:rFonts w:ascii="Courier New" w:hAnsi="Courier New" w:cs="Courier New"/>
                <w:color w:val="000000"/>
                <w:lang w:val="en-ID" w:eastAsia="en-ID"/>
              </w:rPr>
              <w:t>import seaborn as sns</w:t>
            </w:r>
          </w:p>
        </w:tc>
      </w:tr>
      <w:tr w:rsidR="00D70A65" w:rsidRPr="00B211CB" w14:paraId="6DA05627" w14:textId="77777777" w:rsidTr="00D70A65">
        <w:trPr>
          <w:trHeight w:val="290"/>
        </w:trPr>
        <w:tc>
          <w:tcPr>
            <w:tcW w:w="354" w:type="pct"/>
            <w:noWrap/>
            <w:vAlign w:val="bottom"/>
            <w:hideMark/>
          </w:tcPr>
          <w:p w14:paraId="4269AC8A" w14:textId="77777777" w:rsidR="00783155" w:rsidRPr="00B211CB" w:rsidRDefault="00783155" w:rsidP="00783155">
            <w:pPr>
              <w:widowControl/>
              <w:autoSpaceDE/>
              <w:autoSpaceDN/>
              <w:jc w:val="right"/>
              <w:rPr>
                <w:rFonts w:ascii="Courier New" w:hAnsi="Courier New" w:cs="Courier New"/>
                <w:color w:val="000000"/>
                <w:lang w:val="en-ID" w:eastAsia="en-ID"/>
              </w:rPr>
            </w:pPr>
            <w:r w:rsidRPr="00B211CB">
              <w:rPr>
                <w:rFonts w:ascii="Courier New" w:hAnsi="Courier New" w:cs="Courier New"/>
                <w:color w:val="000000"/>
                <w:lang w:val="en-ID" w:eastAsia="en-ID"/>
              </w:rPr>
              <w:t>5</w:t>
            </w:r>
          </w:p>
        </w:tc>
        <w:tc>
          <w:tcPr>
            <w:tcW w:w="4646" w:type="pct"/>
            <w:noWrap/>
            <w:vAlign w:val="bottom"/>
            <w:hideMark/>
          </w:tcPr>
          <w:p w14:paraId="6B0D05B1" w14:textId="77777777" w:rsidR="00783155" w:rsidRPr="00B211CB" w:rsidRDefault="00783155" w:rsidP="00783155">
            <w:pPr>
              <w:widowControl/>
              <w:autoSpaceDE/>
              <w:autoSpaceDN/>
              <w:rPr>
                <w:rFonts w:ascii="Courier New" w:hAnsi="Courier New" w:cs="Courier New"/>
                <w:color w:val="000000"/>
                <w:lang w:val="en-ID" w:eastAsia="en-ID"/>
              </w:rPr>
            </w:pPr>
            <w:r w:rsidRPr="00B211CB">
              <w:rPr>
                <w:rFonts w:ascii="Courier New" w:hAnsi="Courier New" w:cs="Courier New"/>
                <w:color w:val="000000"/>
                <w:lang w:val="en-ID" w:eastAsia="en-ID"/>
              </w:rPr>
              <w:t xml:space="preserve">from </w:t>
            </w:r>
            <w:proofErr w:type="gramStart"/>
            <w:r w:rsidRPr="00B211CB">
              <w:rPr>
                <w:rFonts w:ascii="Courier New" w:hAnsi="Courier New" w:cs="Courier New"/>
                <w:color w:val="000000"/>
                <w:lang w:val="en-ID" w:eastAsia="en-ID"/>
              </w:rPr>
              <w:t>sklearn.preprocessing</w:t>
            </w:r>
            <w:proofErr w:type="gramEnd"/>
            <w:r w:rsidRPr="00B211CB">
              <w:rPr>
                <w:rFonts w:ascii="Courier New" w:hAnsi="Courier New" w:cs="Courier New"/>
                <w:color w:val="000000"/>
                <w:lang w:val="en-ID" w:eastAsia="en-ID"/>
              </w:rPr>
              <w:t xml:space="preserve"> import MinMaxScaler</w:t>
            </w:r>
          </w:p>
        </w:tc>
      </w:tr>
      <w:tr w:rsidR="00D70A65" w:rsidRPr="00B211CB" w14:paraId="1CEA5F3C" w14:textId="77777777" w:rsidTr="00D70A65">
        <w:trPr>
          <w:trHeight w:val="290"/>
        </w:trPr>
        <w:tc>
          <w:tcPr>
            <w:tcW w:w="354" w:type="pct"/>
            <w:noWrap/>
            <w:vAlign w:val="bottom"/>
            <w:hideMark/>
          </w:tcPr>
          <w:p w14:paraId="3B1603F0" w14:textId="77777777" w:rsidR="00783155" w:rsidRPr="00B211CB" w:rsidRDefault="00783155" w:rsidP="00783155">
            <w:pPr>
              <w:widowControl/>
              <w:autoSpaceDE/>
              <w:autoSpaceDN/>
              <w:jc w:val="right"/>
              <w:rPr>
                <w:rFonts w:ascii="Courier New" w:hAnsi="Courier New" w:cs="Courier New"/>
                <w:color w:val="000000"/>
                <w:lang w:val="en-ID" w:eastAsia="en-ID"/>
              </w:rPr>
            </w:pPr>
            <w:r w:rsidRPr="00B211CB">
              <w:rPr>
                <w:rFonts w:ascii="Courier New" w:hAnsi="Courier New" w:cs="Courier New"/>
                <w:color w:val="000000"/>
                <w:lang w:val="en-ID" w:eastAsia="en-ID"/>
              </w:rPr>
              <w:t>6</w:t>
            </w:r>
          </w:p>
        </w:tc>
        <w:tc>
          <w:tcPr>
            <w:tcW w:w="4646" w:type="pct"/>
            <w:noWrap/>
            <w:vAlign w:val="bottom"/>
            <w:hideMark/>
          </w:tcPr>
          <w:p w14:paraId="56A1EC12" w14:textId="77777777" w:rsidR="00783155" w:rsidRPr="00B211CB" w:rsidRDefault="00783155" w:rsidP="00783155">
            <w:pPr>
              <w:widowControl/>
              <w:autoSpaceDE/>
              <w:autoSpaceDN/>
              <w:rPr>
                <w:rFonts w:ascii="Courier New" w:hAnsi="Courier New" w:cs="Courier New"/>
                <w:color w:val="000000"/>
                <w:lang w:val="en-ID" w:eastAsia="en-ID"/>
              </w:rPr>
            </w:pPr>
            <w:r w:rsidRPr="00B211CB">
              <w:rPr>
                <w:rFonts w:ascii="Courier New" w:hAnsi="Courier New" w:cs="Courier New"/>
                <w:color w:val="000000"/>
                <w:lang w:val="en-ID" w:eastAsia="en-ID"/>
              </w:rPr>
              <w:t xml:space="preserve">from </w:t>
            </w:r>
            <w:proofErr w:type="gramStart"/>
            <w:r w:rsidRPr="00B211CB">
              <w:rPr>
                <w:rFonts w:ascii="Courier New" w:hAnsi="Courier New" w:cs="Courier New"/>
                <w:color w:val="000000"/>
                <w:lang w:val="en-ID" w:eastAsia="en-ID"/>
              </w:rPr>
              <w:t>sklearn.impute</w:t>
            </w:r>
            <w:proofErr w:type="gramEnd"/>
            <w:r w:rsidRPr="00B211CB">
              <w:rPr>
                <w:rFonts w:ascii="Courier New" w:hAnsi="Courier New" w:cs="Courier New"/>
                <w:color w:val="000000"/>
                <w:lang w:val="en-ID" w:eastAsia="en-ID"/>
              </w:rPr>
              <w:t xml:space="preserve"> import KNNImputer</w:t>
            </w:r>
          </w:p>
        </w:tc>
      </w:tr>
      <w:tr w:rsidR="00D70A65" w:rsidRPr="00B211CB" w14:paraId="112AFB57" w14:textId="77777777" w:rsidTr="00D70A65">
        <w:trPr>
          <w:trHeight w:val="290"/>
        </w:trPr>
        <w:tc>
          <w:tcPr>
            <w:tcW w:w="354" w:type="pct"/>
            <w:noWrap/>
            <w:vAlign w:val="bottom"/>
            <w:hideMark/>
          </w:tcPr>
          <w:p w14:paraId="66543B77" w14:textId="77777777" w:rsidR="00783155" w:rsidRPr="00B211CB" w:rsidRDefault="00783155" w:rsidP="00783155">
            <w:pPr>
              <w:widowControl/>
              <w:autoSpaceDE/>
              <w:autoSpaceDN/>
              <w:jc w:val="right"/>
              <w:rPr>
                <w:rFonts w:ascii="Courier New" w:hAnsi="Courier New" w:cs="Courier New"/>
                <w:color w:val="000000"/>
                <w:lang w:val="en-ID" w:eastAsia="en-ID"/>
              </w:rPr>
            </w:pPr>
            <w:r w:rsidRPr="00B211CB">
              <w:rPr>
                <w:rFonts w:ascii="Courier New" w:hAnsi="Courier New" w:cs="Courier New"/>
                <w:color w:val="000000"/>
                <w:lang w:val="en-ID" w:eastAsia="en-ID"/>
              </w:rPr>
              <w:t>7</w:t>
            </w:r>
          </w:p>
        </w:tc>
        <w:tc>
          <w:tcPr>
            <w:tcW w:w="4646" w:type="pct"/>
            <w:noWrap/>
            <w:vAlign w:val="bottom"/>
            <w:hideMark/>
          </w:tcPr>
          <w:p w14:paraId="487A26B0" w14:textId="77777777" w:rsidR="00783155" w:rsidRPr="00B211CB" w:rsidRDefault="00783155" w:rsidP="00783155">
            <w:pPr>
              <w:widowControl/>
              <w:autoSpaceDE/>
              <w:autoSpaceDN/>
              <w:rPr>
                <w:rFonts w:ascii="Courier New" w:hAnsi="Courier New" w:cs="Courier New"/>
                <w:color w:val="000000"/>
                <w:lang w:val="en-ID" w:eastAsia="en-ID"/>
              </w:rPr>
            </w:pPr>
            <w:r w:rsidRPr="00B211CB">
              <w:rPr>
                <w:rFonts w:ascii="Courier New" w:hAnsi="Courier New" w:cs="Courier New"/>
                <w:color w:val="000000"/>
                <w:lang w:val="en-ID" w:eastAsia="en-ID"/>
              </w:rPr>
              <w:t xml:space="preserve">from </w:t>
            </w:r>
            <w:proofErr w:type="gramStart"/>
            <w:r w:rsidRPr="00B211CB">
              <w:rPr>
                <w:rFonts w:ascii="Courier New" w:hAnsi="Courier New" w:cs="Courier New"/>
                <w:color w:val="000000"/>
                <w:lang w:val="en-ID" w:eastAsia="en-ID"/>
              </w:rPr>
              <w:t>sklearn.model</w:t>
            </w:r>
            <w:proofErr w:type="gramEnd"/>
            <w:r w:rsidRPr="00B211CB">
              <w:rPr>
                <w:rFonts w:ascii="Courier New" w:hAnsi="Courier New" w:cs="Courier New"/>
                <w:color w:val="000000"/>
                <w:lang w:val="en-ID" w:eastAsia="en-ID"/>
              </w:rPr>
              <w:t>_selection import train_test_split</w:t>
            </w:r>
          </w:p>
        </w:tc>
      </w:tr>
      <w:tr w:rsidR="00D70A65" w:rsidRPr="00B211CB" w14:paraId="63A0D8D3" w14:textId="77777777" w:rsidTr="00D70A65">
        <w:trPr>
          <w:trHeight w:val="290"/>
        </w:trPr>
        <w:tc>
          <w:tcPr>
            <w:tcW w:w="354" w:type="pct"/>
            <w:noWrap/>
            <w:vAlign w:val="bottom"/>
            <w:hideMark/>
          </w:tcPr>
          <w:p w14:paraId="38F9046F" w14:textId="77777777" w:rsidR="00783155" w:rsidRPr="00B211CB" w:rsidRDefault="00783155" w:rsidP="00783155">
            <w:pPr>
              <w:widowControl/>
              <w:autoSpaceDE/>
              <w:autoSpaceDN/>
              <w:jc w:val="right"/>
              <w:rPr>
                <w:rFonts w:ascii="Courier New" w:hAnsi="Courier New" w:cs="Courier New"/>
                <w:color w:val="000000"/>
                <w:lang w:val="en-ID" w:eastAsia="en-ID"/>
              </w:rPr>
            </w:pPr>
            <w:r w:rsidRPr="00B211CB">
              <w:rPr>
                <w:rFonts w:ascii="Courier New" w:hAnsi="Courier New" w:cs="Courier New"/>
                <w:color w:val="000000"/>
                <w:lang w:val="en-ID" w:eastAsia="en-ID"/>
              </w:rPr>
              <w:t>8</w:t>
            </w:r>
          </w:p>
        </w:tc>
        <w:tc>
          <w:tcPr>
            <w:tcW w:w="4646" w:type="pct"/>
            <w:noWrap/>
            <w:vAlign w:val="bottom"/>
            <w:hideMark/>
          </w:tcPr>
          <w:p w14:paraId="442BE945" w14:textId="77777777" w:rsidR="00783155" w:rsidRPr="00B211CB" w:rsidRDefault="00783155" w:rsidP="00783155">
            <w:pPr>
              <w:widowControl/>
              <w:autoSpaceDE/>
              <w:autoSpaceDN/>
              <w:rPr>
                <w:rFonts w:ascii="Courier New" w:hAnsi="Courier New" w:cs="Courier New"/>
                <w:color w:val="000000"/>
                <w:lang w:val="en-ID" w:eastAsia="en-ID"/>
              </w:rPr>
            </w:pPr>
            <w:r w:rsidRPr="00B211CB">
              <w:rPr>
                <w:rFonts w:ascii="Courier New" w:hAnsi="Courier New" w:cs="Courier New"/>
                <w:color w:val="000000"/>
                <w:lang w:val="en-ID" w:eastAsia="en-ID"/>
              </w:rPr>
              <w:t xml:space="preserve">from </w:t>
            </w:r>
            <w:proofErr w:type="gramStart"/>
            <w:r w:rsidRPr="00B211CB">
              <w:rPr>
                <w:rFonts w:ascii="Courier New" w:hAnsi="Courier New" w:cs="Courier New"/>
                <w:color w:val="000000"/>
                <w:lang w:val="en-ID" w:eastAsia="en-ID"/>
              </w:rPr>
              <w:t>sklearn.model</w:t>
            </w:r>
            <w:proofErr w:type="gramEnd"/>
            <w:r w:rsidRPr="00B211CB">
              <w:rPr>
                <w:rFonts w:ascii="Courier New" w:hAnsi="Courier New" w:cs="Courier New"/>
                <w:color w:val="000000"/>
                <w:lang w:val="en-ID" w:eastAsia="en-ID"/>
              </w:rPr>
              <w:t>_selection import KFold, GridSearchCV, cross_val_predict</w:t>
            </w:r>
          </w:p>
        </w:tc>
      </w:tr>
      <w:tr w:rsidR="00D70A65" w:rsidRPr="00B211CB" w14:paraId="1E46E10B" w14:textId="77777777" w:rsidTr="00D70A65">
        <w:trPr>
          <w:trHeight w:val="290"/>
        </w:trPr>
        <w:tc>
          <w:tcPr>
            <w:tcW w:w="354" w:type="pct"/>
            <w:noWrap/>
            <w:vAlign w:val="bottom"/>
            <w:hideMark/>
          </w:tcPr>
          <w:p w14:paraId="2CAB11E9" w14:textId="77777777" w:rsidR="00783155" w:rsidRPr="00B211CB" w:rsidRDefault="00783155" w:rsidP="00783155">
            <w:pPr>
              <w:widowControl/>
              <w:autoSpaceDE/>
              <w:autoSpaceDN/>
              <w:jc w:val="right"/>
              <w:rPr>
                <w:rFonts w:ascii="Courier New" w:hAnsi="Courier New" w:cs="Courier New"/>
                <w:color w:val="000000"/>
                <w:lang w:val="en-ID" w:eastAsia="en-ID"/>
              </w:rPr>
            </w:pPr>
            <w:r w:rsidRPr="00B211CB">
              <w:rPr>
                <w:rFonts w:ascii="Courier New" w:hAnsi="Courier New" w:cs="Courier New"/>
                <w:color w:val="000000"/>
                <w:lang w:val="en-ID" w:eastAsia="en-ID"/>
              </w:rPr>
              <w:t>9</w:t>
            </w:r>
          </w:p>
        </w:tc>
        <w:tc>
          <w:tcPr>
            <w:tcW w:w="4646" w:type="pct"/>
            <w:noWrap/>
            <w:vAlign w:val="bottom"/>
            <w:hideMark/>
          </w:tcPr>
          <w:p w14:paraId="39DAE9C4" w14:textId="77777777" w:rsidR="00783155" w:rsidRPr="00B211CB" w:rsidRDefault="00783155" w:rsidP="00783155">
            <w:pPr>
              <w:widowControl/>
              <w:autoSpaceDE/>
              <w:autoSpaceDN/>
              <w:rPr>
                <w:rFonts w:ascii="Courier New" w:hAnsi="Courier New" w:cs="Courier New"/>
                <w:color w:val="000000"/>
                <w:lang w:val="en-ID" w:eastAsia="en-ID"/>
              </w:rPr>
            </w:pPr>
            <w:r w:rsidRPr="00B211CB">
              <w:rPr>
                <w:rFonts w:ascii="Courier New" w:hAnsi="Courier New" w:cs="Courier New"/>
                <w:color w:val="000000"/>
                <w:lang w:val="en-ID" w:eastAsia="en-ID"/>
              </w:rPr>
              <w:t>from sklearn.svm import SVC</w:t>
            </w:r>
          </w:p>
        </w:tc>
      </w:tr>
      <w:tr w:rsidR="00D70A65" w:rsidRPr="00B211CB" w14:paraId="5605B1ED" w14:textId="77777777" w:rsidTr="00D70A65">
        <w:trPr>
          <w:trHeight w:val="290"/>
        </w:trPr>
        <w:tc>
          <w:tcPr>
            <w:tcW w:w="354" w:type="pct"/>
            <w:noWrap/>
            <w:vAlign w:val="bottom"/>
            <w:hideMark/>
          </w:tcPr>
          <w:p w14:paraId="2034187F" w14:textId="77777777" w:rsidR="00783155" w:rsidRPr="00B211CB" w:rsidRDefault="00783155" w:rsidP="00783155">
            <w:pPr>
              <w:widowControl/>
              <w:autoSpaceDE/>
              <w:autoSpaceDN/>
              <w:jc w:val="right"/>
              <w:rPr>
                <w:rFonts w:ascii="Courier New" w:hAnsi="Courier New" w:cs="Courier New"/>
                <w:color w:val="000000"/>
                <w:lang w:val="en-ID" w:eastAsia="en-ID"/>
              </w:rPr>
            </w:pPr>
            <w:r w:rsidRPr="00B211CB">
              <w:rPr>
                <w:rFonts w:ascii="Courier New" w:hAnsi="Courier New" w:cs="Courier New"/>
                <w:color w:val="000000"/>
                <w:lang w:val="en-ID" w:eastAsia="en-ID"/>
              </w:rPr>
              <w:t>10</w:t>
            </w:r>
          </w:p>
        </w:tc>
        <w:tc>
          <w:tcPr>
            <w:tcW w:w="4646" w:type="pct"/>
            <w:noWrap/>
            <w:vAlign w:val="bottom"/>
            <w:hideMark/>
          </w:tcPr>
          <w:p w14:paraId="099C8E24" w14:textId="77777777" w:rsidR="00783155" w:rsidRPr="00B211CB" w:rsidRDefault="00783155" w:rsidP="00D70A65">
            <w:pPr>
              <w:widowControl/>
              <w:autoSpaceDE/>
              <w:autoSpaceDN/>
              <w:ind w:left="10" w:hanging="10"/>
              <w:rPr>
                <w:rFonts w:ascii="Courier New" w:hAnsi="Courier New" w:cs="Courier New"/>
                <w:color w:val="000000"/>
                <w:lang w:val="en-ID" w:eastAsia="en-ID"/>
              </w:rPr>
            </w:pPr>
            <w:r w:rsidRPr="00B211CB">
              <w:rPr>
                <w:rFonts w:ascii="Courier New" w:hAnsi="Courier New" w:cs="Courier New"/>
                <w:color w:val="000000"/>
                <w:lang w:val="en-ID" w:eastAsia="en-ID"/>
              </w:rPr>
              <w:t xml:space="preserve">from </w:t>
            </w:r>
            <w:proofErr w:type="gramStart"/>
            <w:r w:rsidRPr="00B211CB">
              <w:rPr>
                <w:rFonts w:ascii="Courier New" w:hAnsi="Courier New" w:cs="Courier New"/>
                <w:color w:val="000000"/>
                <w:lang w:val="en-ID" w:eastAsia="en-ID"/>
              </w:rPr>
              <w:t>imblearn.over</w:t>
            </w:r>
            <w:proofErr w:type="gramEnd"/>
            <w:r w:rsidRPr="00B211CB">
              <w:rPr>
                <w:rFonts w:ascii="Courier New" w:hAnsi="Courier New" w:cs="Courier New"/>
                <w:color w:val="000000"/>
                <w:lang w:val="en-ID" w:eastAsia="en-ID"/>
              </w:rPr>
              <w:t>_sampling import SMOTE</w:t>
            </w:r>
          </w:p>
        </w:tc>
      </w:tr>
      <w:tr w:rsidR="00D70A65" w:rsidRPr="00B211CB" w14:paraId="101CAD80" w14:textId="77777777" w:rsidTr="00D70A65">
        <w:trPr>
          <w:trHeight w:val="290"/>
        </w:trPr>
        <w:tc>
          <w:tcPr>
            <w:tcW w:w="354" w:type="pct"/>
            <w:noWrap/>
            <w:vAlign w:val="bottom"/>
            <w:hideMark/>
          </w:tcPr>
          <w:p w14:paraId="3387A970" w14:textId="77777777" w:rsidR="00783155" w:rsidRPr="00B211CB" w:rsidRDefault="00783155" w:rsidP="00783155">
            <w:pPr>
              <w:widowControl/>
              <w:autoSpaceDE/>
              <w:autoSpaceDN/>
              <w:jc w:val="right"/>
              <w:rPr>
                <w:rFonts w:ascii="Courier New" w:hAnsi="Courier New" w:cs="Courier New"/>
                <w:color w:val="000000"/>
                <w:lang w:val="en-ID" w:eastAsia="en-ID"/>
              </w:rPr>
            </w:pPr>
            <w:r w:rsidRPr="00B211CB">
              <w:rPr>
                <w:rFonts w:ascii="Courier New" w:hAnsi="Courier New" w:cs="Courier New"/>
                <w:color w:val="000000"/>
                <w:lang w:val="en-ID" w:eastAsia="en-ID"/>
              </w:rPr>
              <w:t>11</w:t>
            </w:r>
          </w:p>
        </w:tc>
        <w:tc>
          <w:tcPr>
            <w:tcW w:w="4646" w:type="pct"/>
            <w:noWrap/>
            <w:vAlign w:val="bottom"/>
            <w:hideMark/>
          </w:tcPr>
          <w:p w14:paraId="767C0D71" w14:textId="77777777" w:rsidR="00783155" w:rsidRPr="00B211CB" w:rsidRDefault="00783155" w:rsidP="00783155">
            <w:pPr>
              <w:widowControl/>
              <w:autoSpaceDE/>
              <w:autoSpaceDN/>
              <w:rPr>
                <w:rFonts w:ascii="Courier New" w:hAnsi="Courier New" w:cs="Courier New"/>
                <w:color w:val="000000"/>
                <w:lang w:val="en-ID" w:eastAsia="en-ID"/>
              </w:rPr>
            </w:pPr>
            <w:r w:rsidRPr="00B211CB">
              <w:rPr>
                <w:rFonts w:ascii="Courier New" w:hAnsi="Courier New" w:cs="Courier New"/>
                <w:color w:val="000000"/>
                <w:lang w:val="en-ID" w:eastAsia="en-ID"/>
              </w:rPr>
              <w:t xml:space="preserve">from </w:t>
            </w:r>
            <w:proofErr w:type="gramStart"/>
            <w:r w:rsidRPr="00B211CB">
              <w:rPr>
                <w:rFonts w:ascii="Courier New" w:hAnsi="Courier New" w:cs="Courier New"/>
                <w:color w:val="000000"/>
                <w:lang w:val="en-ID" w:eastAsia="en-ID"/>
              </w:rPr>
              <w:t>sklearn.neighbors</w:t>
            </w:r>
            <w:proofErr w:type="gramEnd"/>
            <w:r w:rsidRPr="00B211CB">
              <w:rPr>
                <w:rFonts w:ascii="Courier New" w:hAnsi="Courier New" w:cs="Courier New"/>
                <w:color w:val="000000"/>
                <w:lang w:val="en-ID" w:eastAsia="en-ID"/>
              </w:rPr>
              <w:t xml:space="preserve"> import KNeighborsClassifier</w:t>
            </w:r>
          </w:p>
        </w:tc>
      </w:tr>
      <w:tr w:rsidR="00D70A65" w:rsidRPr="00B211CB" w14:paraId="18E6A4F5" w14:textId="77777777" w:rsidTr="00D70A65">
        <w:trPr>
          <w:trHeight w:val="290"/>
        </w:trPr>
        <w:tc>
          <w:tcPr>
            <w:tcW w:w="354" w:type="pct"/>
            <w:noWrap/>
            <w:vAlign w:val="bottom"/>
            <w:hideMark/>
          </w:tcPr>
          <w:p w14:paraId="3738CE4F" w14:textId="77777777" w:rsidR="00783155" w:rsidRPr="00B211CB" w:rsidRDefault="00783155" w:rsidP="00783155">
            <w:pPr>
              <w:widowControl/>
              <w:autoSpaceDE/>
              <w:autoSpaceDN/>
              <w:jc w:val="right"/>
              <w:rPr>
                <w:rFonts w:ascii="Courier New" w:hAnsi="Courier New" w:cs="Courier New"/>
                <w:color w:val="000000"/>
                <w:lang w:val="en-ID" w:eastAsia="en-ID"/>
              </w:rPr>
            </w:pPr>
            <w:r w:rsidRPr="00B211CB">
              <w:rPr>
                <w:rFonts w:ascii="Courier New" w:hAnsi="Courier New" w:cs="Courier New"/>
                <w:color w:val="000000"/>
                <w:lang w:val="en-ID" w:eastAsia="en-ID"/>
              </w:rPr>
              <w:t>12</w:t>
            </w:r>
          </w:p>
        </w:tc>
        <w:tc>
          <w:tcPr>
            <w:tcW w:w="4646" w:type="pct"/>
            <w:noWrap/>
            <w:vAlign w:val="bottom"/>
            <w:hideMark/>
          </w:tcPr>
          <w:p w14:paraId="194F7921" w14:textId="77777777" w:rsidR="00783155" w:rsidRPr="00B211CB" w:rsidRDefault="00783155" w:rsidP="00783155">
            <w:pPr>
              <w:widowControl/>
              <w:autoSpaceDE/>
              <w:autoSpaceDN/>
              <w:rPr>
                <w:rFonts w:ascii="Courier New" w:hAnsi="Courier New" w:cs="Courier New"/>
                <w:color w:val="000000"/>
                <w:lang w:val="en-ID" w:eastAsia="en-ID"/>
              </w:rPr>
            </w:pPr>
            <w:r w:rsidRPr="00B211CB">
              <w:rPr>
                <w:rFonts w:ascii="Courier New" w:hAnsi="Courier New" w:cs="Courier New"/>
                <w:color w:val="000000"/>
                <w:lang w:val="en-ID" w:eastAsia="en-ID"/>
              </w:rPr>
              <w:t xml:space="preserve">from </w:t>
            </w:r>
            <w:proofErr w:type="gramStart"/>
            <w:r w:rsidRPr="00B211CB">
              <w:rPr>
                <w:rFonts w:ascii="Courier New" w:hAnsi="Courier New" w:cs="Courier New"/>
                <w:color w:val="000000"/>
                <w:lang w:val="en-ID" w:eastAsia="en-ID"/>
              </w:rPr>
              <w:t>sklearn.neural</w:t>
            </w:r>
            <w:proofErr w:type="gramEnd"/>
            <w:r w:rsidRPr="00B211CB">
              <w:rPr>
                <w:rFonts w:ascii="Courier New" w:hAnsi="Courier New" w:cs="Courier New"/>
                <w:color w:val="000000"/>
                <w:lang w:val="en-ID" w:eastAsia="en-ID"/>
              </w:rPr>
              <w:t>_network import MLPClassifier</w:t>
            </w:r>
          </w:p>
        </w:tc>
      </w:tr>
      <w:tr w:rsidR="00D70A65" w:rsidRPr="00B211CB" w14:paraId="2D2C1450" w14:textId="77777777" w:rsidTr="00D70A65">
        <w:trPr>
          <w:trHeight w:val="290"/>
        </w:trPr>
        <w:tc>
          <w:tcPr>
            <w:tcW w:w="354" w:type="pct"/>
            <w:noWrap/>
            <w:vAlign w:val="bottom"/>
            <w:hideMark/>
          </w:tcPr>
          <w:p w14:paraId="635306CB" w14:textId="77777777" w:rsidR="00783155" w:rsidRPr="00B211CB" w:rsidRDefault="00783155" w:rsidP="00783155">
            <w:pPr>
              <w:widowControl/>
              <w:autoSpaceDE/>
              <w:autoSpaceDN/>
              <w:jc w:val="right"/>
              <w:rPr>
                <w:rFonts w:ascii="Courier New" w:hAnsi="Courier New" w:cs="Courier New"/>
                <w:color w:val="000000"/>
                <w:lang w:val="en-ID" w:eastAsia="en-ID"/>
              </w:rPr>
            </w:pPr>
            <w:r w:rsidRPr="00B211CB">
              <w:rPr>
                <w:rFonts w:ascii="Courier New" w:hAnsi="Courier New" w:cs="Courier New"/>
                <w:color w:val="000000"/>
                <w:lang w:val="en-ID" w:eastAsia="en-ID"/>
              </w:rPr>
              <w:t>13</w:t>
            </w:r>
          </w:p>
        </w:tc>
        <w:tc>
          <w:tcPr>
            <w:tcW w:w="4646" w:type="pct"/>
            <w:noWrap/>
            <w:vAlign w:val="bottom"/>
            <w:hideMark/>
          </w:tcPr>
          <w:p w14:paraId="03389801" w14:textId="77777777" w:rsidR="00783155" w:rsidRPr="00B211CB" w:rsidRDefault="00783155" w:rsidP="00783155">
            <w:pPr>
              <w:widowControl/>
              <w:autoSpaceDE/>
              <w:autoSpaceDN/>
              <w:rPr>
                <w:rFonts w:ascii="Courier New" w:hAnsi="Courier New" w:cs="Courier New"/>
                <w:color w:val="000000"/>
                <w:lang w:val="en-ID" w:eastAsia="en-ID"/>
              </w:rPr>
            </w:pPr>
            <w:r w:rsidRPr="00B211CB">
              <w:rPr>
                <w:rFonts w:ascii="Courier New" w:hAnsi="Courier New" w:cs="Courier New"/>
                <w:color w:val="000000"/>
                <w:lang w:val="en-ID" w:eastAsia="en-ID"/>
              </w:rPr>
              <w:t xml:space="preserve">from </w:t>
            </w:r>
            <w:proofErr w:type="gramStart"/>
            <w:r w:rsidRPr="00B211CB">
              <w:rPr>
                <w:rFonts w:ascii="Courier New" w:hAnsi="Courier New" w:cs="Courier New"/>
                <w:color w:val="000000"/>
                <w:lang w:val="en-ID" w:eastAsia="en-ID"/>
              </w:rPr>
              <w:t>sklearn.linear</w:t>
            </w:r>
            <w:proofErr w:type="gramEnd"/>
            <w:r w:rsidRPr="00B211CB">
              <w:rPr>
                <w:rFonts w:ascii="Courier New" w:hAnsi="Courier New" w:cs="Courier New"/>
                <w:color w:val="000000"/>
                <w:lang w:val="en-ID" w:eastAsia="en-ID"/>
              </w:rPr>
              <w:t>_model import LogisticRegression</w:t>
            </w:r>
          </w:p>
        </w:tc>
      </w:tr>
      <w:tr w:rsidR="00D70A65" w:rsidRPr="00B211CB" w14:paraId="5E775BC9" w14:textId="77777777" w:rsidTr="00D70A65">
        <w:trPr>
          <w:trHeight w:val="290"/>
        </w:trPr>
        <w:tc>
          <w:tcPr>
            <w:tcW w:w="354" w:type="pct"/>
            <w:noWrap/>
            <w:vAlign w:val="bottom"/>
            <w:hideMark/>
          </w:tcPr>
          <w:p w14:paraId="0F141284" w14:textId="77777777" w:rsidR="00783155" w:rsidRPr="00B211CB" w:rsidRDefault="00783155" w:rsidP="00783155">
            <w:pPr>
              <w:widowControl/>
              <w:autoSpaceDE/>
              <w:autoSpaceDN/>
              <w:jc w:val="right"/>
              <w:rPr>
                <w:rFonts w:ascii="Courier New" w:hAnsi="Courier New" w:cs="Courier New"/>
                <w:color w:val="000000"/>
                <w:lang w:val="en-ID" w:eastAsia="en-ID"/>
              </w:rPr>
            </w:pPr>
            <w:r w:rsidRPr="00B211CB">
              <w:rPr>
                <w:rFonts w:ascii="Courier New" w:hAnsi="Courier New" w:cs="Courier New"/>
                <w:color w:val="000000"/>
                <w:lang w:val="en-ID" w:eastAsia="en-ID"/>
              </w:rPr>
              <w:t>14</w:t>
            </w:r>
          </w:p>
        </w:tc>
        <w:tc>
          <w:tcPr>
            <w:tcW w:w="4646" w:type="pct"/>
            <w:noWrap/>
            <w:vAlign w:val="bottom"/>
            <w:hideMark/>
          </w:tcPr>
          <w:p w14:paraId="10170715" w14:textId="77777777" w:rsidR="00783155" w:rsidRPr="00B211CB" w:rsidRDefault="00783155" w:rsidP="00D70A65">
            <w:pPr>
              <w:keepNext/>
              <w:widowControl/>
              <w:autoSpaceDE/>
              <w:autoSpaceDN/>
              <w:rPr>
                <w:rFonts w:ascii="Courier New" w:hAnsi="Courier New" w:cs="Courier New"/>
                <w:color w:val="000000"/>
                <w:lang w:val="en-ID" w:eastAsia="en-ID"/>
              </w:rPr>
            </w:pPr>
            <w:r w:rsidRPr="00B211CB">
              <w:rPr>
                <w:rFonts w:ascii="Courier New" w:hAnsi="Courier New" w:cs="Courier New"/>
                <w:color w:val="000000"/>
                <w:lang w:val="en-ID" w:eastAsia="en-ID"/>
              </w:rPr>
              <w:t xml:space="preserve">from </w:t>
            </w:r>
            <w:proofErr w:type="gramStart"/>
            <w:r w:rsidRPr="00B211CB">
              <w:rPr>
                <w:rFonts w:ascii="Courier New" w:hAnsi="Courier New" w:cs="Courier New"/>
                <w:color w:val="000000"/>
                <w:lang w:val="en-ID" w:eastAsia="en-ID"/>
              </w:rPr>
              <w:t>sklearn.metrics</w:t>
            </w:r>
            <w:proofErr w:type="gramEnd"/>
            <w:r w:rsidRPr="00B211CB">
              <w:rPr>
                <w:rFonts w:ascii="Courier New" w:hAnsi="Courier New" w:cs="Courier New"/>
                <w:color w:val="000000"/>
                <w:lang w:val="en-ID" w:eastAsia="en-ID"/>
              </w:rPr>
              <w:t xml:space="preserve"> </w:t>
            </w:r>
            <w:proofErr w:type="gramStart"/>
            <w:r w:rsidRPr="00B211CB">
              <w:rPr>
                <w:rFonts w:ascii="Courier New" w:hAnsi="Courier New" w:cs="Courier New"/>
                <w:color w:val="000000"/>
                <w:lang w:val="en-ID" w:eastAsia="en-ID"/>
              </w:rPr>
              <w:t>import  accuracy</w:t>
            </w:r>
            <w:proofErr w:type="gramEnd"/>
            <w:r w:rsidRPr="00B211CB">
              <w:rPr>
                <w:rFonts w:ascii="Courier New" w:hAnsi="Courier New" w:cs="Courier New"/>
                <w:color w:val="000000"/>
                <w:lang w:val="en-ID" w:eastAsia="en-ID"/>
              </w:rPr>
              <w:t>_score, precision_score, recall_score, f1_score, confusion_matrix</w:t>
            </w:r>
          </w:p>
        </w:tc>
      </w:tr>
    </w:tbl>
    <w:p w14:paraId="1F27E3BA" w14:textId="59A5B042" w:rsidR="00B35C2C" w:rsidRPr="00D70A65" w:rsidRDefault="00D70A65" w:rsidP="00D70A65">
      <w:pPr>
        <w:pStyle w:val="Caption"/>
        <w:jc w:val="center"/>
        <w:rPr>
          <w:lang w:val="en-ID"/>
        </w:rPr>
      </w:pPr>
      <w:r>
        <w:lastRenderedPageBreak/>
        <w:t xml:space="preserve">Kode Program 4. </w:t>
      </w:r>
      <w:r>
        <w:fldChar w:fldCharType="begin"/>
      </w:r>
      <w:r>
        <w:instrText xml:space="preserve"> SEQ Kode_Program_4. \* ARABIC </w:instrText>
      </w:r>
      <w:r>
        <w:fldChar w:fldCharType="separate"/>
      </w:r>
      <w:r>
        <w:rPr>
          <w:noProof/>
        </w:rPr>
        <w:t>1</w:t>
      </w:r>
      <w:r>
        <w:fldChar w:fldCharType="end"/>
      </w:r>
      <w:r>
        <w:t xml:space="preserve"> Instalasi Library</w:t>
      </w:r>
    </w:p>
    <w:p w14:paraId="5A052B44" w14:textId="1D968995" w:rsidR="00D70A65" w:rsidRDefault="007F370C" w:rsidP="00D70A65">
      <w:pPr>
        <w:pStyle w:val="Heading3"/>
        <w:ind w:firstLine="0"/>
      </w:pPr>
      <w:r>
        <w:t xml:space="preserve">Import </w:t>
      </w:r>
      <w:r w:rsidR="000501C2">
        <w:t>dan Pengecekan Dataset</w:t>
      </w:r>
    </w:p>
    <w:tbl>
      <w:tblPr>
        <w:tblW w:w="6329" w:type="dxa"/>
        <w:tblBorders>
          <w:top w:val="single" w:sz="4" w:space="0" w:color="auto"/>
          <w:left w:val="single" w:sz="4" w:space="0" w:color="auto"/>
          <w:bottom w:val="single" w:sz="4" w:space="0" w:color="auto"/>
          <w:right w:val="single" w:sz="4" w:space="0" w:color="auto"/>
          <w:insideV w:val="single" w:sz="4" w:space="0" w:color="auto"/>
        </w:tblBorders>
        <w:tblLook w:val="04A0" w:firstRow="1" w:lastRow="0" w:firstColumn="1" w:lastColumn="0" w:noHBand="0" w:noVBand="1"/>
      </w:tblPr>
      <w:tblGrid>
        <w:gridCol w:w="960"/>
        <w:gridCol w:w="5369"/>
      </w:tblGrid>
      <w:tr w:rsidR="00AC7B1E" w:rsidRPr="00B211CB" w14:paraId="1DD21B09" w14:textId="77777777" w:rsidTr="00B211CB">
        <w:trPr>
          <w:trHeight w:val="290"/>
        </w:trPr>
        <w:tc>
          <w:tcPr>
            <w:tcW w:w="960" w:type="dxa"/>
            <w:noWrap/>
            <w:hideMark/>
          </w:tcPr>
          <w:p w14:paraId="31828725" w14:textId="77777777" w:rsidR="00AC7B1E" w:rsidRPr="00B211CB" w:rsidRDefault="00AC7B1E" w:rsidP="00B211CB">
            <w:pPr>
              <w:widowControl/>
              <w:autoSpaceDE/>
              <w:autoSpaceDN/>
              <w:rPr>
                <w:rFonts w:ascii="Courier New" w:hAnsi="Courier New" w:cs="Courier New"/>
                <w:color w:val="000000"/>
                <w:lang w:val="en-ID" w:eastAsia="en-ID"/>
              </w:rPr>
            </w:pPr>
            <w:r w:rsidRPr="00B211CB">
              <w:rPr>
                <w:rFonts w:ascii="Courier New" w:hAnsi="Courier New" w:cs="Courier New"/>
                <w:color w:val="000000"/>
                <w:lang w:val="en-ID" w:eastAsia="en-ID"/>
              </w:rPr>
              <w:t>1</w:t>
            </w:r>
          </w:p>
        </w:tc>
        <w:tc>
          <w:tcPr>
            <w:tcW w:w="5369" w:type="dxa"/>
            <w:noWrap/>
            <w:hideMark/>
          </w:tcPr>
          <w:p w14:paraId="778754EE" w14:textId="77777777" w:rsidR="00AC7B1E" w:rsidRPr="00B211CB" w:rsidRDefault="00AC7B1E" w:rsidP="00B211CB">
            <w:pPr>
              <w:widowControl/>
              <w:autoSpaceDE/>
              <w:autoSpaceDN/>
              <w:rPr>
                <w:rFonts w:ascii="Courier New" w:hAnsi="Courier New" w:cs="Courier New"/>
                <w:color w:val="000000"/>
                <w:lang w:val="en-ID" w:eastAsia="en-ID"/>
              </w:rPr>
            </w:pPr>
            <w:r w:rsidRPr="00B211CB">
              <w:rPr>
                <w:rFonts w:ascii="Courier New" w:hAnsi="Courier New" w:cs="Courier New"/>
                <w:color w:val="000000"/>
                <w:lang w:val="en-ID" w:eastAsia="en-ID"/>
              </w:rPr>
              <w:t>DATA_PATH = "diabetes_frankurt_germany.csv"</w:t>
            </w:r>
          </w:p>
        </w:tc>
      </w:tr>
      <w:tr w:rsidR="00AC7B1E" w:rsidRPr="00B211CB" w14:paraId="1C0749B0" w14:textId="77777777" w:rsidTr="00B211CB">
        <w:trPr>
          <w:trHeight w:val="290"/>
        </w:trPr>
        <w:tc>
          <w:tcPr>
            <w:tcW w:w="960" w:type="dxa"/>
            <w:noWrap/>
            <w:hideMark/>
          </w:tcPr>
          <w:p w14:paraId="2063E364" w14:textId="77777777" w:rsidR="00AC7B1E" w:rsidRPr="00B211CB" w:rsidRDefault="00AC7B1E" w:rsidP="00B211CB">
            <w:pPr>
              <w:widowControl/>
              <w:autoSpaceDE/>
              <w:autoSpaceDN/>
              <w:rPr>
                <w:rFonts w:ascii="Courier New" w:hAnsi="Courier New" w:cs="Courier New"/>
                <w:color w:val="000000"/>
                <w:lang w:val="en-ID" w:eastAsia="en-ID"/>
              </w:rPr>
            </w:pPr>
            <w:r w:rsidRPr="00B211CB">
              <w:rPr>
                <w:rFonts w:ascii="Courier New" w:hAnsi="Courier New" w:cs="Courier New"/>
                <w:color w:val="000000"/>
                <w:lang w:val="en-ID" w:eastAsia="en-ID"/>
              </w:rPr>
              <w:t>2</w:t>
            </w:r>
          </w:p>
        </w:tc>
        <w:tc>
          <w:tcPr>
            <w:tcW w:w="5369" w:type="dxa"/>
            <w:noWrap/>
            <w:hideMark/>
          </w:tcPr>
          <w:p w14:paraId="331732DE" w14:textId="77777777" w:rsidR="00AC7B1E" w:rsidRPr="00B211CB" w:rsidRDefault="00AC7B1E" w:rsidP="00B211CB">
            <w:pPr>
              <w:widowControl/>
              <w:autoSpaceDE/>
              <w:autoSpaceDN/>
              <w:rPr>
                <w:rFonts w:ascii="Courier New" w:hAnsi="Courier New" w:cs="Courier New"/>
                <w:color w:val="000000"/>
                <w:lang w:val="en-ID" w:eastAsia="en-ID"/>
              </w:rPr>
            </w:pPr>
            <w:r w:rsidRPr="00B211CB">
              <w:rPr>
                <w:rFonts w:ascii="Courier New" w:hAnsi="Courier New" w:cs="Courier New"/>
                <w:color w:val="000000"/>
                <w:lang w:val="en-ID" w:eastAsia="en-ID"/>
              </w:rPr>
              <w:t xml:space="preserve">data = </w:t>
            </w:r>
            <w:proofErr w:type="gramStart"/>
            <w:r w:rsidRPr="00B211CB">
              <w:rPr>
                <w:rFonts w:ascii="Courier New" w:hAnsi="Courier New" w:cs="Courier New"/>
                <w:color w:val="000000"/>
                <w:lang w:val="en-ID" w:eastAsia="en-ID"/>
              </w:rPr>
              <w:t>pd.read</w:t>
            </w:r>
            <w:proofErr w:type="gramEnd"/>
            <w:r w:rsidRPr="00B211CB">
              <w:rPr>
                <w:rFonts w:ascii="Courier New" w:hAnsi="Courier New" w:cs="Courier New"/>
                <w:color w:val="000000"/>
                <w:lang w:val="en-ID" w:eastAsia="en-ID"/>
              </w:rPr>
              <w:t>_</w:t>
            </w:r>
            <w:proofErr w:type="gramStart"/>
            <w:r w:rsidRPr="00B211CB">
              <w:rPr>
                <w:rFonts w:ascii="Courier New" w:hAnsi="Courier New" w:cs="Courier New"/>
                <w:color w:val="000000"/>
                <w:lang w:val="en-ID" w:eastAsia="en-ID"/>
              </w:rPr>
              <w:t>csv(</w:t>
            </w:r>
            <w:proofErr w:type="gramEnd"/>
            <w:r w:rsidRPr="00B211CB">
              <w:rPr>
                <w:rFonts w:ascii="Courier New" w:hAnsi="Courier New" w:cs="Courier New"/>
                <w:color w:val="000000"/>
                <w:lang w:val="en-ID" w:eastAsia="en-ID"/>
              </w:rPr>
              <w:t>DATA_PATH)</w:t>
            </w:r>
          </w:p>
        </w:tc>
      </w:tr>
      <w:tr w:rsidR="00AC7B1E" w:rsidRPr="00B211CB" w14:paraId="62BF5149" w14:textId="77777777" w:rsidTr="00B211CB">
        <w:trPr>
          <w:trHeight w:val="290"/>
        </w:trPr>
        <w:tc>
          <w:tcPr>
            <w:tcW w:w="960" w:type="dxa"/>
            <w:noWrap/>
            <w:hideMark/>
          </w:tcPr>
          <w:p w14:paraId="5EA2B303" w14:textId="77777777" w:rsidR="00AC7B1E" w:rsidRPr="00B211CB" w:rsidRDefault="00AC7B1E" w:rsidP="00B211CB">
            <w:pPr>
              <w:widowControl/>
              <w:autoSpaceDE/>
              <w:autoSpaceDN/>
              <w:rPr>
                <w:rFonts w:ascii="Courier New" w:hAnsi="Courier New" w:cs="Courier New"/>
                <w:color w:val="000000"/>
                <w:lang w:val="en-ID" w:eastAsia="en-ID"/>
              </w:rPr>
            </w:pPr>
            <w:r w:rsidRPr="00B211CB">
              <w:rPr>
                <w:rFonts w:ascii="Courier New" w:hAnsi="Courier New" w:cs="Courier New"/>
                <w:color w:val="000000"/>
                <w:lang w:val="en-ID" w:eastAsia="en-ID"/>
              </w:rPr>
              <w:t>3</w:t>
            </w:r>
          </w:p>
        </w:tc>
        <w:tc>
          <w:tcPr>
            <w:tcW w:w="5369" w:type="dxa"/>
            <w:noWrap/>
            <w:hideMark/>
          </w:tcPr>
          <w:p w14:paraId="22BA5E45" w14:textId="77777777" w:rsidR="00AC7B1E" w:rsidRPr="00B211CB" w:rsidRDefault="00AC7B1E" w:rsidP="00B211CB">
            <w:pPr>
              <w:widowControl/>
              <w:autoSpaceDE/>
              <w:autoSpaceDN/>
              <w:rPr>
                <w:rFonts w:ascii="Courier New" w:hAnsi="Courier New" w:cs="Courier New"/>
                <w:color w:val="000000"/>
                <w:lang w:val="en-ID" w:eastAsia="en-ID"/>
              </w:rPr>
            </w:pPr>
            <w:r w:rsidRPr="00B211CB">
              <w:rPr>
                <w:rFonts w:ascii="Courier New" w:hAnsi="Courier New" w:cs="Courier New"/>
                <w:color w:val="000000"/>
                <w:lang w:val="en-ID" w:eastAsia="en-ID"/>
              </w:rPr>
              <w:t xml:space="preserve">duplicate_count = </w:t>
            </w:r>
            <w:proofErr w:type="gramStart"/>
            <w:r w:rsidRPr="00B211CB">
              <w:rPr>
                <w:rFonts w:ascii="Courier New" w:hAnsi="Courier New" w:cs="Courier New"/>
                <w:color w:val="000000"/>
                <w:lang w:val="en-ID" w:eastAsia="en-ID"/>
              </w:rPr>
              <w:t>data.duplicated</w:t>
            </w:r>
            <w:proofErr w:type="gramEnd"/>
            <w:r w:rsidRPr="00B211CB">
              <w:rPr>
                <w:rFonts w:ascii="Courier New" w:hAnsi="Courier New" w:cs="Courier New"/>
                <w:color w:val="000000"/>
                <w:lang w:val="en-ID" w:eastAsia="en-ID"/>
              </w:rPr>
              <w:t>(</w:t>
            </w:r>
            <w:proofErr w:type="gramStart"/>
            <w:r w:rsidRPr="00B211CB">
              <w:rPr>
                <w:rFonts w:ascii="Courier New" w:hAnsi="Courier New" w:cs="Courier New"/>
                <w:color w:val="000000"/>
                <w:lang w:val="en-ID" w:eastAsia="en-ID"/>
              </w:rPr>
              <w:t>).sum</w:t>
            </w:r>
            <w:proofErr w:type="gramEnd"/>
            <w:r w:rsidRPr="00B211CB">
              <w:rPr>
                <w:rFonts w:ascii="Courier New" w:hAnsi="Courier New" w:cs="Courier New"/>
                <w:color w:val="000000"/>
                <w:lang w:val="en-ID" w:eastAsia="en-ID"/>
              </w:rPr>
              <w:t>()</w:t>
            </w:r>
          </w:p>
        </w:tc>
      </w:tr>
      <w:tr w:rsidR="00AC7B1E" w:rsidRPr="00B211CB" w14:paraId="49ABAEEC" w14:textId="77777777" w:rsidTr="00B211CB">
        <w:trPr>
          <w:trHeight w:val="290"/>
        </w:trPr>
        <w:tc>
          <w:tcPr>
            <w:tcW w:w="960" w:type="dxa"/>
            <w:noWrap/>
            <w:hideMark/>
          </w:tcPr>
          <w:p w14:paraId="609E3DA7" w14:textId="77777777" w:rsidR="00AC7B1E" w:rsidRPr="00B211CB" w:rsidRDefault="00AC7B1E" w:rsidP="00B211CB">
            <w:pPr>
              <w:widowControl/>
              <w:autoSpaceDE/>
              <w:autoSpaceDN/>
              <w:rPr>
                <w:rFonts w:ascii="Courier New" w:hAnsi="Courier New" w:cs="Courier New"/>
                <w:color w:val="000000"/>
                <w:lang w:val="en-ID" w:eastAsia="en-ID"/>
              </w:rPr>
            </w:pPr>
            <w:r w:rsidRPr="00B211CB">
              <w:rPr>
                <w:rFonts w:ascii="Courier New" w:hAnsi="Courier New" w:cs="Courier New"/>
                <w:color w:val="000000"/>
                <w:lang w:val="en-ID" w:eastAsia="en-ID"/>
              </w:rPr>
              <w:t>4</w:t>
            </w:r>
          </w:p>
        </w:tc>
        <w:tc>
          <w:tcPr>
            <w:tcW w:w="5369" w:type="dxa"/>
            <w:noWrap/>
            <w:hideMark/>
          </w:tcPr>
          <w:p w14:paraId="31B00B3B" w14:textId="77777777" w:rsidR="00AC7B1E" w:rsidRPr="00B211CB" w:rsidRDefault="00AC7B1E" w:rsidP="00B211CB">
            <w:pPr>
              <w:widowControl/>
              <w:autoSpaceDE/>
              <w:autoSpaceDN/>
              <w:rPr>
                <w:rFonts w:ascii="Courier New" w:hAnsi="Courier New" w:cs="Courier New"/>
                <w:color w:val="000000"/>
                <w:lang w:val="en-ID" w:eastAsia="en-ID"/>
              </w:rPr>
            </w:pPr>
            <w:r w:rsidRPr="00B211CB">
              <w:rPr>
                <w:rFonts w:ascii="Courier New" w:hAnsi="Courier New" w:cs="Courier New"/>
                <w:color w:val="000000"/>
                <w:lang w:val="en-ID" w:eastAsia="en-ID"/>
              </w:rPr>
              <w:t xml:space="preserve">missing_per_column = </w:t>
            </w:r>
            <w:proofErr w:type="gramStart"/>
            <w:r w:rsidRPr="00B211CB">
              <w:rPr>
                <w:rFonts w:ascii="Courier New" w:hAnsi="Courier New" w:cs="Courier New"/>
                <w:color w:val="000000"/>
                <w:lang w:val="en-ID" w:eastAsia="en-ID"/>
              </w:rPr>
              <w:t>data.isnull</w:t>
            </w:r>
            <w:proofErr w:type="gramEnd"/>
            <w:r w:rsidRPr="00B211CB">
              <w:rPr>
                <w:rFonts w:ascii="Courier New" w:hAnsi="Courier New" w:cs="Courier New"/>
                <w:color w:val="000000"/>
                <w:lang w:val="en-ID" w:eastAsia="en-ID"/>
              </w:rPr>
              <w:t>(</w:t>
            </w:r>
            <w:proofErr w:type="gramStart"/>
            <w:r w:rsidRPr="00B211CB">
              <w:rPr>
                <w:rFonts w:ascii="Courier New" w:hAnsi="Courier New" w:cs="Courier New"/>
                <w:color w:val="000000"/>
                <w:lang w:val="en-ID" w:eastAsia="en-ID"/>
              </w:rPr>
              <w:t>).sum</w:t>
            </w:r>
            <w:proofErr w:type="gramEnd"/>
            <w:r w:rsidRPr="00B211CB">
              <w:rPr>
                <w:rFonts w:ascii="Courier New" w:hAnsi="Courier New" w:cs="Courier New"/>
                <w:color w:val="000000"/>
                <w:lang w:val="en-ID" w:eastAsia="en-ID"/>
              </w:rPr>
              <w:t>()</w:t>
            </w:r>
          </w:p>
        </w:tc>
      </w:tr>
      <w:tr w:rsidR="00AC7B1E" w:rsidRPr="00B211CB" w14:paraId="3E92B951" w14:textId="77777777" w:rsidTr="00B211CB">
        <w:trPr>
          <w:trHeight w:val="290"/>
        </w:trPr>
        <w:tc>
          <w:tcPr>
            <w:tcW w:w="960" w:type="dxa"/>
            <w:noWrap/>
            <w:hideMark/>
          </w:tcPr>
          <w:p w14:paraId="5A62816E" w14:textId="77777777" w:rsidR="00AC7B1E" w:rsidRPr="00B211CB" w:rsidRDefault="00AC7B1E" w:rsidP="00B211CB">
            <w:pPr>
              <w:widowControl/>
              <w:autoSpaceDE/>
              <w:autoSpaceDN/>
              <w:rPr>
                <w:rFonts w:ascii="Courier New" w:hAnsi="Courier New" w:cs="Courier New"/>
                <w:color w:val="000000"/>
                <w:lang w:val="en-ID" w:eastAsia="en-ID"/>
              </w:rPr>
            </w:pPr>
            <w:r w:rsidRPr="00B211CB">
              <w:rPr>
                <w:rFonts w:ascii="Courier New" w:hAnsi="Courier New" w:cs="Courier New"/>
                <w:color w:val="000000"/>
                <w:lang w:val="en-ID" w:eastAsia="en-ID"/>
              </w:rPr>
              <w:t>5</w:t>
            </w:r>
          </w:p>
        </w:tc>
        <w:tc>
          <w:tcPr>
            <w:tcW w:w="5369" w:type="dxa"/>
            <w:noWrap/>
            <w:hideMark/>
          </w:tcPr>
          <w:p w14:paraId="100C2FCE" w14:textId="77777777" w:rsidR="00AC7B1E" w:rsidRPr="00B211CB" w:rsidRDefault="00AC7B1E" w:rsidP="00B211CB">
            <w:pPr>
              <w:widowControl/>
              <w:autoSpaceDE/>
              <w:autoSpaceDN/>
              <w:rPr>
                <w:rFonts w:ascii="Courier New" w:hAnsi="Courier New" w:cs="Courier New"/>
                <w:color w:val="000000"/>
                <w:lang w:val="en-ID" w:eastAsia="en-ID"/>
              </w:rPr>
            </w:pPr>
            <w:r w:rsidRPr="00B211CB">
              <w:rPr>
                <w:rFonts w:ascii="Courier New" w:hAnsi="Courier New" w:cs="Courier New"/>
                <w:color w:val="000000"/>
                <w:lang w:val="en-ID" w:eastAsia="en-ID"/>
              </w:rPr>
              <w:t>zero_counts = (</w:t>
            </w:r>
            <w:proofErr w:type="gramStart"/>
            <w:r w:rsidRPr="00B211CB">
              <w:rPr>
                <w:rFonts w:ascii="Courier New" w:hAnsi="Courier New" w:cs="Courier New"/>
                <w:color w:val="000000"/>
                <w:lang w:val="en-ID" w:eastAsia="en-ID"/>
              </w:rPr>
              <w:t>data.drop</w:t>
            </w:r>
            <w:proofErr w:type="gramEnd"/>
            <w:r w:rsidRPr="00B211CB">
              <w:rPr>
                <w:rFonts w:ascii="Courier New" w:hAnsi="Courier New" w:cs="Courier New"/>
                <w:color w:val="000000"/>
                <w:lang w:val="en-ID" w:eastAsia="en-ID"/>
              </w:rPr>
              <w:t>(columns=["Outcome"]) == 0</w:t>
            </w:r>
            <w:proofErr w:type="gramStart"/>
            <w:r w:rsidRPr="00B211CB">
              <w:rPr>
                <w:rFonts w:ascii="Courier New" w:hAnsi="Courier New" w:cs="Courier New"/>
                <w:color w:val="000000"/>
                <w:lang w:val="en-ID" w:eastAsia="en-ID"/>
              </w:rPr>
              <w:t>).sum</w:t>
            </w:r>
            <w:proofErr w:type="gramEnd"/>
            <w:r w:rsidRPr="00B211CB">
              <w:rPr>
                <w:rFonts w:ascii="Courier New" w:hAnsi="Courier New" w:cs="Courier New"/>
                <w:color w:val="000000"/>
                <w:lang w:val="en-ID" w:eastAsia="en-ID"/>
              </w:rPr>
              <w:t>()</w:t>
            </w:r>
          </w:p>
        </w:tc>
      </w:tr>
    </w:tbl>
    <w:p w14:paraId="06CA7083" w14:textId="412E116D" w:rsidR="001339DF" w:rsidRDefault="007F370C" w:rsidP="00B211CB">
      <w:pPr>
        <w:pStyle w:val="Heading3"/>
        <w:ind w:firstLine="0"/>
      </w:pPr>
      <w:r>
        <w:t xml:space="preserve">Imputasi </w:t>
      </w:r>
      <w:r w:rsidRPr="007F370C">
        <w:rPr>
          <w:i/>
          <w:iCs/>
        </w:rPr>
        <w:t>Missing Value</w:t>
      </w:r>
      <w:r>
        <w:rPr>
          <w:i/>
          <w:iCs/>
        </w:rPr>
        <w:t xml:space="preserve"> </w:t>
      </w:r>
      <w:r>
        <w:t>(KNNI</w:t>
      </w:r>
      <w:r w:rsidR="00B211CB">
        <w:t>)</w:t>
      </w:r>
    </w:p>
    <w:tbl>
      <w:tblPr>
        <w:tblW w:w="7459" w:type="dxa"/>
        <w:tblLook w:val="04A0" w:firstRow="1" w:lastRow="0" w:firstColumn="1" w:lastColumn="0" w:noHBand="0" w:noVBand="1"/>
      </w:tblPr>
      <w:tblGrid>
        <w:gridCol w:w="960"/>
        <w:gridCol w:w="6499"/>
      </w:tblGrid>
      <w:tr w:rsidR="00B211CB" w:rsidRPr="00B211CB" w14:paraId="15F4BC31" w14:textId="77777777" w:rsidTr="00B211CB">
        <w:trPr>
          <w:trHeight w:val="290"/>
        </w:trPr>
        <w:tc>
          <w:tcPr>
            <w:tcW w:w="960" w:type="dxa"/>
            <w:tcBorders>
              <w:top w:val="single" w:sz="4" w:space="0" w:color="auto"/>
              <w:left w:val="single" w:sz="4" w:space="0" w:color="auto"/>
              <w:bottom w:val="nil"/>
              <w:right w:val="single" w:sz="4" w:space="0" w:color="auto"/>
            </w:tcBorders>
            <w:noWrap/>
            <w:hideMark/>
          </w:tcPr>
          <w:p w14:paraId="3372BFCF"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1</w:t>
            </w:r>
          </w:p>
        </w:tc>
        <w:tc>
          <w:tcPr>
            <w:tcW w:w="6499" w:type="dxa"/>
            <w:tcBorders>
              <w:top w:val="single" w:sz="4" w:space="0" w:color="auto"/>
              <w:left w:val="nil"/>
              <w:bottom w:val="nil"/>
              <w:right w:val="single" w:sz="4" w:space="0" w:color="auto"/>
            </w:tcBorders>
            <w:noWrap/>
            <w:hideMark/>
          </w:tcPr>
          <w:p w14:paraId="543525B7"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cols_impute = ["Glucose", "BloodPressure", "SkinThickness", "Insulin", "BMI"]</w:t>
            </w:r>
          </w:p>
        </w:tc>
      </w:tr>
      <w:tr w:rsidR="00B211CB" w:rsidRPr="00B211CB" w14:paraId="3A233D62" w14:textId="77777777" w:rsidTr="00B211CB">
        <w:trPr>
          <w:trHeight w:val="290"/>
        </w:trPr>
        <w:tc>
          <w:tcPr>
            <w:tcW w:w="960" w:type="dxa"/>
            <w:tcBorders>
              <w:top w:val="nil"/>
              <w:left w:val="single" w:sz="4" w:space="0" w:color="auto"/>
              <w:bottom w:val="nil"/>
              <w:right w:val="single" w:sz="4" w:space="0" w:color="auto"/>
            </w:tcBorders>
            <w:noWrap/>
            <w:hideMark/>
          </w:tcPr>
          <w:p w14:paraId="68E46E0D"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2</w:t>
            </w:r>
          </w:p>
        </w:tc>
        <w:tc>
          <w:tcPr>
            <w:tcW w:w="6499" w:type="dxa"/>
            <w:tcBorders>
              <w:top w:val="nil"/>
              <w:left w:val="nil"/>
              <w:bottom w:val="nil"/>
              <w:right w:val="single" w:sz="4" w:space="0" w:color="auto"/>
            </w:tcBorders>
            <w:noWrap/>
            <w:hideMark/>
          </w:tcPr>
          <w:p w14:paraId="1E5EE927"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 xml:space="preserve">data_impute = </w:t>
            </w:r>
            <w:proofErr w:type="gramStart"/>
            <w:r w:rsidRPr="00B211CB">
              <w:rPr>
                <w:rFonts w:ascii="Aptos Narrow" w:hAnsi="Aptos Narrow"/>
                <w:color w:val="000000"/>
                <w:lang w:val="en-ID" w:eastAsia="en-ID"/>
              </w:rPr>
              <w:t>data.copy</w:t>
            </w:r>
            <w:proofErr w:type="gramEnd"/>
            <w:r w:rsidRPr="00B211CB">
              <w:rPr>
                <w:rFonts w:ascii="Aptos Narrow" w:hAnsi="Aptos Narrow"/>
                <w:color w:val="000000"/>
                <w:lang w:val="en-ID" w:eastAsia="en-ID"/>
              </w:rPr>
              <w:t>()</w:t>
            </w:r>
          </w:p>
        </w:tc>
      </w:tr>
      <w:tr w:rsidR="00B211CB" w:rsidRPr="00B211CB" w14:paraId="7B8A595D" w14:textId="77777777" w:rsidTr="00B211CB">
        <w:trPr>
          <w:trHeight w:val="290"/>
        </w:trPr>
        <w:tc>
          <w:tcPr>
            <w:tcW w:w="960" w:type="dxa"/>
            <w:tcBorders>
              <w:top w:val="nil"/>
              <w:left w:val="single" w:sz="4" w:space="0" w:color="auto"/>
              <w:bottom w:val="nil"/>
              <w:right w:val="single" w:sz="4" w:space="0" w:color="auto"/>
            </w:tcBorders>
            <w:noWrap/>
            <w:hideMark/>
          </w:tcPr>
          <w:p w14:paraId="74F6A5A0"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3</w:t>
            </w:r>
          </w:p>
        </w:tc>
        <w:tc>
          <w:tcPr>
            <w:tcW w:w="6499" w:type="dxa"/>
            <w:tcBorders>
              <w:top w:val="nil"/>
              <w:left w:val="nil"/>
              <w:bottom w:val="nil"/>
              <w:right w:val="single" w:sz="4" w:space="0" w:color="auto"/>
            </w:tcBorders>
            <w:noWrap/>
            <w:hideMark/>
          </w:tcPr>
          <w:p w14:paraId="353CE0D7" w14:textId="77777777" w:rsidR="00B211CB" w:rsidRPr="00B211CB" w:rsidRDefault="00B211CB" w:rsidP="00B211CB">
            <w:pPr>
              <w:widowControl/>
              <w:autoSpaceDE/>
              <w:autoSpaceDN/>
              <w:rPr>
                <w:rFonts w:ascii="Aptos Narrow" w:hAnsi="Aptos Narrow"/>
                <w:color w:val="000000"/>
                <w:lang w:val="it-IT" w:eastAsia="en-ID"/>
              </w:rPr>
            </w:pPr>
            <w:r w:rsidRPr="00B211CB">
              <w:rPr>
                <w:rFonts w:ascii="Aptos Narrow" w:hAnsi="Aptos Narrow"/>
                <w:color w:val="000000"/>
                <w:lang w:val="it-IT" w:eastAsia="en-ID"/>
              </w:rPr>
              <w:t>data_impute[cols_impute] = data_impute[cols_impute].replace(0, np.nan)</w:t>
            </w:r>
          </w:p>
        </w:tc>
      </w:tr>
      <w:tr w:rsidR="00B211CB" w:rsidRPr="00B211CB" w14:paraId="719B828F" w14:textId="77777777" w:rsidTr="00B211CB">
        <w:trPr>
          <w:trHeight w:val="290"/>
        </w:trPr>
        <w:tc>
          <w:tcPr>
            <w:tcW w:w="960" w:type="dxa"/>
            <w:tcBorders>
              <w:top w:val="nil"/>
              <w:left w:val="single" w:sz="4" w:space="0" w:color="auto"/>
              <w:bottom w:val="nil"/>
              <w:right w:val="single" w:sz="4" w:space="0" w:color="auto"/>
            </w:tcBorders>
            <w:noWrap/>
            <w:hideMark/>
          </w:tcPr>
          <w:p w14:paraId="05934D02"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4</w:t>
            </w:r>
          </w:p>
        </w:tc>
        <w:tc>
          <w:tcPr>
            <w:tcW w:w="6499" w:type="dxa"/>
            <w:tcBorders>
              <w:top w:val="nil"/>
              <w:left w:val="nil"/>
              <w:bottom w:val="nil"/>
              <w:right w:val="single" w:sz="4" w:space="0" w:color="auto"/>
            </w:tcBorders>
            <w:noWrap/>
            <w:hideMark/>
          </w:tcPr>
          <w:p w14:paraId="7EFE01E4"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X_for_impute = data_</w:t>
            </w:r>
            <w:proofErr w:type="gramStart"/>
            <w:r w:rsidRPr="00B211CB">
              <w:rPr>
                <w:rFonts w:ascii="Aptos Narrow" w:hAnsi="Aptos Narrow"/>
                <w:color w:val="000000"/>
                <w:lang w:val="en-ID" w:eastAsia="en-ID"/>
              </w:rPr>
              <w:t>impute.drop</w:t>
            </w:r>
            <w:proofErr w:type="gramEnd"/>
            <w:r w:rsidRPr="00B211CB">
              <w:rPr>
                <w:rFonts w:ascii="Aptos Narrow" w:hAnsi="Aptos Narrow"/>
                <w:color w:val="000000"/>
                <w:lang w:val="en-ID" w:eastAsia="en-ID"/>
              </w:rPr>
              <w:t>(columns=["Outcome"])</w:t>
            </w:r>
          </w:p>
        </w:tc>
      </w:tr>
      <w:tr w:rsidR="00B211CB" w:rsidRPr="00B211CB" w14:paraId="7AE1F8AE" w14:textId="77777777" w:rsidTr="00B211CB">
        <w:trPr>
          <w:trHeight w:val="290"/>
        </w:trPr>
        <w:tc>
          <w:tcPr>
            <w:tcW w:w="960" w:type="dxa"/>
            <w:tcBorders>
              <w:top w:val="nil"/>
              <w:left w:val="single" w:sz="4" w:space="0" w:color="auto"/>
              <w:bottom w:val="nil"/>
              <w:right w:val="single" w:sz="4" w:space="0" w:color="auto"/>
            </w:tcBorders>
            <w:noWrap/>
            <w:hideMark/>
          </w:tcPr>
          <w:p w14:paraId="75EC962A"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5</w:t>
            </w:r>
          </w:p>
        </w:tc>
        <w:tc>
          <w:tcPr>
            <w:tcW w:w="6499" w:type="dxa"/>
            <w:tcBorders>
              <w:top w:val="nil"/>
              <w:left w:val="nil"/>
              <w:bottom w:val="nil"/>
              <w:right w:val="single" w:sz="4" w:space="0" w:color="auto"/>
            </w:tcBorders>
            <w:noWrap/>
            <w:hideMark/>
          </w:tcPr>
          <w:p w14:paraId="1049D0F5"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y = data_impute["Outcome"]</w:t>
            </w:r>
          </w:p>
        </w:tc>
      </w:tr>
      <w:tr w:rsidR="00B211CB" w:rsidRPr="00B211CB" w14:paraId="308672E1" w14:textId="77777777" w:rsidTr="00B211CB">
        <w:trPr>
          <w:trHeight w:val="290"/>
        </w:trPr>
        <w:tc>
          <w:tcPr>
            <w:tcW w:w="960" w:type="dxa"/>
            <w:tcBorders>
              <w:top w:val="nil"/>
              <w:left w:val="single" w:sz="4" w:space="0" w:color="auto"/>
              <w:bottom w:val="nil"/>
              <w:right w:val="single" w:sz="4" w:space="0" w:color="auto"/>
            </w:tcBorders>
            <w:noWrap/>
            <w:hideMark/>
          </w:tcPr>
          <w:p w14:paraId="4A0E1575"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6</w:t>
            </w:r>
          </w:p>
        </w:tc>
        <w:tc>
          <w:tcPr>
            <w:tcW w:w="6499" w:type="dxa"/>
            <w:tcBorders>
              <w:top w:val="nil"/>
              <w:left w:val="nil"/>
              <w:bottom w:val="nil"/>
              <w:right w:val="single" w:sz="4" w:space="0" w:color="auto"/>
            </w:tcBorders>
            <w:noWrap/>
            <w:hideMark/>
          </w:tcPr>
          <w:p w14:paraId="195A193A"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imputer_knn = KNNImputer(n_neighbors=5)</w:t>
            </w:r>
          </w:p>
        </w:tc>
      </w:tr>
      <w:tr w:rsidR="00B211CB" w:rsidRPr="00B211CB" w14:paraId="709F1949" w14:textId="77777777" w:rsidTr="00B211CB">
        <w:trPr>
          <w:trHeight w:val="290"/>
        </w:trPr>
        <w:tc>
          <w:tcPr>
            <w:tcW w:w="960" w:type="dxa"/>
            <w:tcBorders>
              <w:top w:val="nil"/>
              <w:left w:val="single" w:sz="4" w:space="0" w:color="auto"/>
              <w:bottom w:val="nil"/>
              <w:right w:val="single" w:sz="4" w:space="0" w:color="auto"/>
            </w:tcBorders>
            <w:noWrap/>
            <w:hideMark/>
          </w:tcPr>
          <w:p w14:paraId="30F1ED0B"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7</w:t>
            </w:r>
          </w:p>
        </w:tc>
        <w:tc>
          <w:tcPr>
            <w:tcW w:w="6499" w:type="dxa"/>
            <w:tcBorders>
              <w:top w:val="nil"/>
              <w:left w:val="nil"/>
              <w:bottom w:val="nil"/>
              <w:right w:val="single" w:sz="4" w:space="0" w:color="auto"/>
            </w:tcBorders>
            <w:noWrap/>
            <w:hideMark/>
          </w:tcPr>
          <w:p w14:paraId="4C1F8787"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X_imputed = imputer_knn.fit_transform(X_for_impute)</w:t>
            </w:r>
          </w:p>
        </w:tc>
      </w:tr>
      <w:tr w:rsidR="00B211CB" w:rsidRPr="00B211CB" w14:paraId="174198EA" w14:textId="77777777" w:rsidTr="00B211CB">
        <w:trPr>
          <w:trHeight w:val="290"/>
        </w:trPr>
        <w:tc>
          <w:tcPr>
            <w:tcW w:w="960" w:type="dxa"/>
            <w:tcBorders>
              <w:top w:val="nil"/>
              <w:left w:val="single" w:sz="4" w:space="0" w:color="auto"/>
              <w:bottom w:val="nil"/>
              <w:right w:val="single" w:sz="4" w:space="0" w:color="auto"/>
            </w:tcBorders>
            <w:noWrap/>
            <w:hideMark/>
          </w:tcPr>
          <w:p w14:paraId="2299FE28"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8</w:t>
            </w:r>
          </w:p>
        </w:tc>
        <w:tc>
          <w:tcPr>
            <w:tcW w:w="6499" w:type="dxa"/>
            <w:tcBorders>
              <w:top w:val="nil"/>
              <w:left w:val="nil"/>
              <w:bottom w:val="nil"/>
              <w:right w:val="single" w:sz="4" w:space="0" w:color="auto"/>
            </w:tcBorders>
            <w:noWrap/>
            <w:hideMark/>
          </w:tcPr>
          <w:p w14:paraId="08B80918"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 xml:space="preserve">data = </w:t>
            </w:r>
            <w:proofErr w:type="gramStart"/>
            <w:r w:rsidRPr="00B211CB">
              <w:rPr>
                <w:rFonts w:ascii="Aptos Narrow" w:hAnsi="Aptos Narrow"/>
                <w:color w:val="000000"/>
                <w:lang w:val="en-ID" w:eastAsia="en-ID"/>
              </w:rPr>
              <w:t>pd.DataFrame</w:t>
            </w:r>
            <w:proofErr w:type="gramEnd"/>
            <w:r w:rsidRPr="00B211CB">
              <w:rPr>
                <w:rFonts w:ascii="Aptos Narrow" w:hAnsi="Aptos Narrow"/>
                <w:color w:val="000000"/>
                <w:lang w:val="en-ID" w:eastAsia="en-ID"/>
              </w:rPr>
              <w:t>(X_imputed, columns=X_for_</w:t>
            </w:r>
            <w:proofErr w:type="gramStart"/>
            <w:r w:rsidRPr="00B211CB">
              <w:rPr>
                <w:rFonts w:ascii="Aptos Narrow" w:hAnsi="Aptos Narrow"/>
                <w:color w:val="000000"/>
                <w:lang w:val="en-ID" w:eastAsia="en-ID"/>
              </w:rPr>
              <w:t>impute.columns</w:t>
            </w:r>
            <w:proofErr w:type="gramEnd"/>
            <w:r w:rsidRPr="00B211CB">
              <w:rPr>
                <w:rFonts w:ascii="Aptos Narrow" w:hAnsi="Aptos Narrow"/>
                <w:color w:val="000000"/>
                <w:lang w:val="en-ID" w:eastAsia="en-ID"/>
              </w:rPr>
              <w:t>)</w:t>
            </w:r>
          </w:p>
        </w:tc>
      </w:tr>
      <w:tr w:rsidR="00B211CB" w:rsidRPr="00B211CB" w14:paraId="5BCE6676" w14:textId="77777777" w:rsidTr="00B211CB">
        <w:trPr>
          <w:trHeight w:val="290"/>
        </w:trPr>
        <w:tc>
          <w:tcPr>
            <w:tcW w:w="960" w:type="dxa"/>
            <w:tcBorders>
              <w:top w:val="nil"/>
              <w:left w:val="single" w:sz="4" w:space="0" w:color="auto"/>
              <w:bottom w:val="single" w:sz="4" w:space="0" w:color="auto"/>
              <w:right w:val="single" w:sz="4" w:space="0" w:color="auto"/>
            </w:tcBorders>
            <w:noWrap/>
            <w:hideMark/>
          </w:tcPr>
          <w:p w14:paraId="4A940F84" w14:textId="49C8CF9F"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9</w:t>
            </w:r>
          </w:p>
        </w:tc>
        <w:tc>
          <w:tcPr>
            <w:tcW w:w="6499" w:type="dxa"/>
            <w:tcBorders>
              <w:top w:val="nil"/>
              <w:left w:val="nil"/>
              <w:bottom w:val="single" w:sz="4" w:space="0" w:color="auto"/>
              <w:right w:val="single" w:sz="4" w:space="0" w:color="auto"/>
            </w:tcBorders>
            <w:noWrap/>
            <w:hideMark/>
          </w:tcPr>
          <w:p w14:paraId="2D2411DF"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data["Outcome"] = y.to_</w:t>
            </w:r>
            <w:proofErr w:type="gramStart"/>
            <w:r w:rsidRPr="00B211CB">
              <w:rPr>
                <w:rFonts w:ascii="Aptos Narrow" w:hAnsi="Aptos Narrow"/>
                <w:color w:val="000000"/>
                <w:lang w:val="en-ID" w:eastAsia="en-ID"/>
              </w:rPr>
              <w:t>numpy(</w:t>
            </w:r>
            <w:proofErr w:type="gramEnd"/>
            <w:r w:rsidRPr="00B211CB">
              <w:rPr>
                <w:rFonts w:ascii="Aptos Narrow" w:hAnsi="Aptos Narrow"/>
                <w:color w:val="000000"/>
                <w:lang w:val="en-ID" w:eastAsia="en-ID"/>
              </w:rPr>
              <w:t>)</w:t>
            </w:r>
          </w:p>
        </w:tc>
      </w:tr>
    </w:tbl>
    <w:p w14:paraId="7B6CC81D" w14:textId="738D12C2" w:rsidR="00AC7B1E" w:rsidRDefault="001339DF" w:rsidP="00AC7B1E">
      <w:pPr>
        <w:pStyle w:val="Heading3"/>
        <w:ind w:firstLine="0"/>
      </w:pPr>
      <w:r>
        <w:t>Data Split</w:t>
      </w:r>
    </w:p>
    <w:tbl>
      <w:tblPr>
        <w:tblW w:w="8361" w:type="dxa"/>
        <w:tblLook w:val="04A0" w:firstRow="1" w:lastRow="0" w:firstColumn="1" w:lastColumn="0" w:noHBand="0" w:noVBand="1"/>
      </w:tblPr>
      <w:tblGrid>
        <w:gridCol w:w="960"/>
        <w:gridCol w:w="7401"/>
      </w:tblGrid>
      <w:tr w:rsidR="00B211CB" w:rsidRPr="00B211CB" w14:paraId="04855723" w14:textId="77777777" w:rsidTr="00B211CB">
        <w:trPr>
          <w:trHeight w:val="290"/>
        </w:trPr>
        <w:tc>
          <w:tcPr>
            <w:tcW w:w="960" w:type="dxa"/>
            <w:tcBorders>
              <w:top w:val="single" w:sz="4" w:space="0" w:color="auto"/>
              <w:left w:val="single" w:sz="4" w:space="0" w:color="auto"/>
              <w:bottom w:val="nil"/>
              <w:right w:val="single" w:sz="4" w:space="0" w:color="auto"/>
            </w:tcBorders>
            <w:noWrap/>
            <w:vAlign w:val="bottom"/>
            <w:hideMark/>
          </w:tcPr>
          <w:p w14:paraId="7A387D90"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1</w:t>
            </w:r>
          </w:p>
        </w:tc>
        <w:tc>
          <w:tcPr>
            <w:tcW w:w="7401" w:type="dxa"/>
            <w:tcBorders>
              <w:top w:val="single" w:sz="4" w:space="0" w:color="auto"/>
              <w:left w:val="nil"/>
              <w:bottom w:val="nil"/>
              <w:right w:val="single" w:sz="4" w:space="0" w:color="auto"/>
            </w:tcBorders>
            <w:noWrap/>
            <w:vAlign w:val="bottom"/>
            <w:hideMark/>
          </w:tcPr>
          <w:p w14:paraId="6435F1AD"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 xml:space="preserve">X = </w:t>
            </w:r>
            <w:proofErr w:type="gramStart"/>
            <w:r w:rsidRPr="00B211CB">
              <w:rPr>
                <w:rFonts w:ascii="Aptos Narrow" w:hAnsi="Aptos Narrow"/>
                <w:color w:val="000000"/>
                <w:lang w:val="en-ID" w:eastAsia="en-ID"/>
              </w:rPr>
              <w:t>data.drop</w:t>
            </w:r>
            <w:proofErr w:type="gramEnd"/>
            <w:r w:rsidRPr="00B211CB">
              <w:rPr>
                <w:rFonts w:ascii="Aptos Narrow" w:hAnsi="Aptos Narrow"/>
                <w:color w:val="000000"/>
                <w:lang w:val="en-ID" w:eastAsia="en-ID"/>
              </w:rPr>
              <w:t>(columns=["Outcome"])</w:t>
            </w:r>
          </w:p>
        </w:tc>
      </w:tr>
      <w:tr w:rsidR="00B211CB" w:rsidRPr="00B211CB" w14:paraId="67EFC75D"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0A6C92AA"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2</w:t>
            </w:r>
          </w:p>
        </w:tc>
        <w:tc>
          <w:tcPr>
            <w:tcW w:w="7401" w:type="dxa"/>
            <w:tcBorders>
              <w:top w:val="nil"/>
              <w:left w:val="nil"/>
              <w:bottom w:val="nil"/>
              <w:right w:val="single" w:sz="4" w:space="0" w:color="auto"/>
            </w:tcBorders>
            <w:noWrap/>
            <w:vAlign w:val="bottom"/>
            <w:hideMark/>
          </w:tcPr>
          <w:p w14:paraId="02433909"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y = data["Outcome"]</w:t>
            </w:r>
          </w:p>
        </w:tc>
      </w:tr>
      <w:tr w:rsidR="00B211CB" w:rsidRPr="00B211CB" w14:paraId="4C7433E9" w14:textId="77777777" w:rsidTr="00B211CB">
        <w:trPr>
          <w:trHeight w:val="290"/>
        </w:trPr>
        <w:tc>
          <w:tcPr>
            <w:tcW w:w="960" w:type="dxa"/>
            <w:tcBorders>
              <w:top w:val="nil"/>
              <w:left w:val="single" w:sz="4" w:space="0" w:color="auto"/>
              <w:bottom w:val="single" w:sz="4" w:space="0" w:color="auto"/>
              <w:right w:val="single" w:sz="4" w:space="0" w:color="auto"/>
            </w:tcBorders>
            <w:noWrap/>
            <w:vAlign w:val="bottom"/>
            <w:hideMark/>
          </w:tcPr>
          <w:p w14:paraId="74C0245C"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3</w:t>
            </w:r>
          </w:p>
        </w:tc>
        <w:tc>
          <w:tcPr>
            <w:tcW w:w="7401" w:type="dxa"/>
            <w:tcBorders>
              <w:top w:val="nil"/>
              <w:left w:val="nil"/>
              <w:bottom w:val="single" w:sz="4" w:space="0" w:color="auto"/>
              <w:right w:val="single" w:sz="4" w:space="0" w:color="auto"/>
            </w:tcBorders>
            <w:noWrap/>
            <w:vAlign w:val="bottom"/>
            <w:hideMark/>
          </w:tcPr>
          <w:p w14:paraId="0A3FCBA5"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X_train, X_test, y_train, y_test = train_test_</w:t>
            </w:r>
            <w:proofErr w:type="gramStart"/>
            <w:r w:rsidRPr="00B211CB">
              <w:rPr>
                <w:rFonts w:ascii="Aptos Narrow" w:hAnsi="Aptos Narrow"/>
                <w:color w:val="000000"/>
                <w:lang w:val="en-ID" w:eastAsia="en-ID"/>
              </w:rPr>
              <w:t>split(</w:t>
            </w:r>
            <w:proofErr w:type="gramEnd"/>
            <w:r w:rsidRPr="00B211CB">
              <w:rPr>
                <w:rFonts w:ascii="Aptos Narrow" w:hAnsi="Aptos Narrow"/>
                <w:color w:val="000000"/>
                <w:lang w:val="en-ID" w:eastAsia="en-ID"/>
              </w:rPr>
              <w:t>X, y, test_size=0.3, random_state=42)</w:t>
            </w:r>
          </w:p>
        </w:tc>
      </w:tr>
    </w:tbl>
    <w:p w14:paraId="2AD40A8E" w14:textId="28A8E562" w:rsidR="00B211CB" w:rsidRPr="00B211CB" w:rsidRDefault="00B211CB" w:rsidP="00B211CB">
      <w:pPr>
        <w:rPr>
          <w:lang w:val="en-ID"/>
        </w:rPr>
      </w:pPr>
    </w:p>
    <w:p w14:paraId="2976DE7B" w14:textId="72C515D6" w:rsidR="007F370C" w:rsidRDefault="007F370C" w:rsidP="001339DF">
      <w:pPr>
        <w:pStyle w:val="Heading3"/>
        <w:ind w:firstLine="0"/>
      </w:pPr>
      <w:r>
        <w:t>Data Normalization</w:t>
      </w:r>
    </w:p>
    <w:tbl>
      <w:tblPr>
        <w:tblW w:w="7043" w:type="dxa"/>
        <w:tblLook w:val="04A0" w:firstRow="1" w:lastRow="0" w:firstColumn="1" w:lastColumn="0" w:noHBand="0" w:noVBand="1"/>
      </w:tblPr>
      <w:tblGrid>
        <w:gridCol w:w="960"/>
        <w:gridCol w:w="6083"/>
      </w:tblGrid>
      <w:tr w:rsidR="00B211CB" w:rsidRPr="00B211CB" w14:paraId="5E7B5408" w14:textId="77777777" w:rsidTr="00B211CB">
        <w:trPr>
          <w:trHeight w:val="290"/>
        </w:trPr>
        <w:tc>
          <w:tcPr>
            <w:tcW w:w="960" w:type="dxa"/>
            <w:tcBorders>
              <w:top w:val="single" w:sz="4" w:space="0" w:color="auto"/>
              <w:left w:val="single" w:sz="4" w:space="0" w:color="auto"/>
              <w:bottom w:val="nil"/>
              <w:right w:val="single" w:sz="4" w:space="0" w:color="auto"/>
            </w:tcBorders>
            <w:noWrap/>
            <w:vAlign w:val="bottom"/>
            <w:hideMark/>
          </w:tcPr>
          <w:p w14:paraId="688A117E"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1</w:t>
            </w:r>
          </w:p>
        </w:tc>
        <w:tc>
          <w:tcPr>
            <w:tcW w:w="6083" w:type="dxa"/>
            <w:tcBorders>
              <w:top w:val="single" w:sz="4" w:space="0" w:color="auto"/>
              <w:left w:val="nil"/>
              <w:bottom w:val="nil"/>
              <w:right w:val="single" w:sz="4" w:space="0" w:color="auto"/>
            </w:tcBorders>
            <w:noWrap/>
            <w:vAlign w:val="bottom"/>
            <w:hideMark/>
          </w:tcPr>
          <w:p w14:paraId="13CDEFF5"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 xml:space="preserve">scaler = </w:t>
            </w:r>
            <w:proofErr w:type="gramStart"/>
            <w:r w:rsidRPr="00B211CB">
              <w:rPr>
                <w:rFonts w:ascii="Aptos Narrow" w:hAnsi="Aptos Narrow"/>
                <w:color w:val="000000"/>
                <w:lang w:val="en-ID" w:eastAsia="en-ID"/>
              </w:rPr>
              <w:t>MinMaxScaler(</w:t>
            </w:r>
            <w:proofErr w:type="gramEnd"/>
            <w:r w:rsidRPr="00B211CB">
              <w:rPr>
                <w:rFonts w:ascii="Aptos Narrow" w:hAnsi="Aptos Narrow"/>
                <w:color w:val="000000"/>
                <w:lang w:val="en-ID" w:eastAsia="en-ID"/>
              </w:rPr>
              <w:t>)</w:t>
            </w:r>
          </w:p>
        </w:tc>
      </w:tr>
      <w:tr w:rsidR="00B211CB" w:rsidRPr="00B211CB" w14:paraId="47B8D409"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3C53A26E"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2</w:t>
            </w:r>
          </w:p>
        </w:tc>
        <w:tc>
          <w:tcPr>
            <w:tcW w:w="6083" w:type="dxa"/>
            <w:tcBorders>
              <w:top w:val="nil"/>
              <w:left w:val="nil"/>
              <w:bottom w:val="nil"/>
              <w:right w:val="single" w:sz="4" w:space="0" w:color="auto"/>
            </w:tcBorders>
            <w:noWrap/>
            <w:vAlign w:val="bottom"/>
            <w:hideMark/>
          </w:tcPr>
          <w:p w14:paraId="6F8B2289"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X_train_scaled = scaler.fit_transform(X_train)</w:t>
            </w:r>
          </w:p>
        </w:tc>
      </w:tr>
      <w:tr w:rsidR="00B211CB" w:rsidRPr="00B211CB" w14:paraId="226351A4"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18AB3743"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3</w:t>
            </w:r>
          </w:p>
        </w:tc>
        <w:tc>
          <w:tcPr>
            <w:tcW w:w="6083" w:type="dxa"/>
            <w:tcBorders>
              <w:top w:val="nil"/>
              <w:left w:val="nil"/>
              <w:bottom w:val="nil"/>
              <w:right w:val="single" w:sz="4" w:space="0" w:color="auto"/>
            </w:tcBorders>
            <w:noWrap/>
            <w:vAlign w:val="bottom"/>
            <w:hideMark/>
          </w:tcPr>
          <w:p w14:paraId="7B73BE95"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 xml:space="preserve">X_test_scaled = </w:t>
            </w:r>
            <w:proofErr w:type="gramStart"/>
            <w:r w:rsidRPr="00B211CB">
              <w:rPr>
                <w:rFonts w:ascii="Aptos Narrow" w:hAnsi="Aptos Narrow"/>
                <w:color w:val="000000"/>
                <w:lang w:val="en-ID" w:eastAsia="en-ID"/>
              </w:rPr>
              <w:t>scaler.transform</w:t>
            </w:r>
            <w:proofErr w:type="gramEnd"/>
            <w:r w:rsidRPr="00B211CB">
              <w:rPr>
                <w:rFonts w:ascii="Aptos Narrow" w:hAnsi="Aptos Narrow"/>
                <w:color w:val="000000"/>
                <w:lang w:val="en-ID" w:eastAsia="en-ID"/>
              </w:rPr>
              <w:t>(X_test)</w:t>
            </w:r>
          </w:p>
        </w:tc>
      </w:tr>
      <w:tr w:rsidR="00B211CB" w:rsidRPr="00B211CB" w14:paraId="007179A2"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573FCFA0"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4</w:t>
            </w:r>
          </w:p>
        </w:tc>
        <w:tc>
          <w:tcPr>
            <w:tcW w:w="6083" w:type="dxa"/>
            <w:tcBorders>
              <w:top w:val="nil"/>
              <w:left w:val="nil"/>
              <w:bottom w:val="nil"/>
              <w:right w:val="single" w:sz="4" w:space="0" w:color="auto"/>
            </w:tcBorders>
            <w:noWrap/>
            <w:vAlign w:val="bottom"/>
            <w:hideMark/>
          </w:tcPr>
          <w:p w14:paraId="460D1F2A"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 xml:space="preserve">X_train_scaled = </w:t>
            </w:r>
            <w:proofErr w:type="gramStart"/>
            <w:r w:rsidRPr="00B211CB">
              <w:rPr>
                <w:rFonts w:ascii="Aptos Narrow" w:hAnsi="Aptos Narrow"/>
                <w:color w:val="000000"/>
                <w:lang w:val="en-ID" w:eastAsia="en-ID"/>
              </w:rPr>
              <w:t>pd.DataFrame</w:t>
            </w:r>
            <w:proofErr w:type="gramEnd"/>
            <w:r w:rsidRPr="00B211CB">
              <w:rPr>
                <w:rFonts w:ascii="Aptos Narrow" w:hAnsi="Aptos Narrow"/>
                <w:color w:val="000000"/>
                <w:lang w:val="en-ID" w:eastAsia="en-ID"/>
              </w:rPr>
              <w:t>(X_train_scaled, columns=X.columns)</w:t>
            </w:r>
          </w:p>
        </w:tc>
      </w:tr>
      <w:tr w:rsidR="00B211CB" w:rsidRPr="00B211CB" w14:paraId="6E142709" w14:textId="77777777" w:rsidTr="00B211CB">
        <w:trPr>
          <w:trHeight w:val="290"/>
        </w:trPr>
        <w:tc>
          <w:tcPr>
            <w:tcW w:w="960" w:type="dxa"/>
            <w:tcBorders>
              <w:top w:val="nil"/>
              <w:left w:val="single" w:sz="4" w:space="0" w:color="auto"/>
              <w:bottom w:val="single" w:sz="4" w:space="0" w:color="auto"/>
              <w:right w:val="single" w:sz="4" w:space="0" w:color="auto"/>
            </w:tcBorders>
            <w:noWrap/>
            <w:vAlign w:val="bottom"/>
            <w:hideMark/>
          </w:tcPr>
          <w:p w14:paraId="1C53FA7E"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5</w:t>
            </w:r>
          </w:p>
        </w:tc>
        <w:tc>
          <w:tcPr>
            <w:tcW w:w="6083" w:type="dxa"/>
            <w:tcBorders>
              <w:top w:val="nil"/>
              <w:left w:val="nil"/>
              <w:bottom w:val="single" w:sz="4" w:space="0" w:color="auto"/>
              <w:right w:val="single" w:sz="4" w:space="0" w:color="auto"/>
            </w:tcBorders>
            <w:noWrap/>
            <w:vAlign w:val="bottom"/>
            <w:hideMark/>
          </w:tcPr>
          <w:p w14:paraId="5CBD87EB"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 xml:space="preserve">X_test_scaled = </w:t>
            </w:r>
            <w:proofErr w:type="gramStart"/>
            <w:r w:rsidRPr="00B211CB">
              <w:rPr>
                <w:rFonts w:ascii="Aptos Narrow" w:hAnsi="Aptos Narrow"/>
                <w:color w:val="000000"/>
                <w:lang w:val="en-ID" w:eastAsia="en-ID"/>
              </w:rPr>
              <w:t>pd.DataFrame</w:t>
            </w:r>
            <w:proofErr w:type="gramEnd"/>
            <w:r w:rsidRPr="00B211CB">
              <w:rPr>
                <w:rFonts w:ascii="Aptos Narrow" w:hAnsi="Aptos Narrow"/>
                <w:color w:val="000000"/>
                <w:lang w:val="en-ID" w:eastAsia="en-ID"/>
              </w:rPr>
              <w:t>(X_test_scaled, columns=X.columns)</w:t>
            </w:r>
          </w:p>
        </w:tc>
      </w:tr>
    </w:tbl>
    <w:p w14:paraId="2CD87269" w14:textId="77777777" w:rsidR="00B211CB" w:rsidRPr="00B211CB" w:rsidRDefault="00B211CB" w:rsidP="00B211CB">
      <w:pPr>
        <w:rPr>
          <w:lang w:val="en-ID"/>
        </w:rPr>
      </w:pPr>
    </w:p>
    <w:p w14:paraId="6109B294" w14:textId="7C386E27" w:rsidR="007F370C" w:rsidRDefault="007F370C" w:rsidP="007F370C">
      <w:pPr>
        <w:pStyle w:val="Heading3"/>
        <w:ind w:firstLine="0"/>
      </w:pPr>
      <w:r>
        <w:t>Data Balancing (SMOTE)</w:t>
      </w:r>
    </w:p>
    <w:tbl>
      <w:tblPr>
        <w:tblW w:w="7557" w:type="dxa"/>
        <w:tblLook w:val="04A0" w:firstRow="1" w:lastRow="0" w:firstColumn="1" w:lastColumn="0" w:noHBand="0" w:noVBand="1"/>
      </w:tblPr>
      <w:tblGrid>
        <w:gridCol w:w="960"/>
        <w:gridCol w:w="6597"/>
      </w:tblGrid>
      <w:tr w:rsidR="00B211CB" w:rsidRPr="00B211CB" w14:paraId="78482E49" w14:textId="77777777" w:rsidTr="00B211CB">
        <w:trPr>
          <w:trHeight w:val="290"/>
        </w:trPr>
        <w:tc>
          <w:tcPr>
            <w:tcW w:w="960" w:type="dxa"/>
            <w:tcBorders>
              <w:top w:val="single" w:sz="4" w:space="0" w:color="auto"/>
              <w:left w:val="single" w:sz="4" w:space="0" w:color="auto"/>
              <w:bottom w:val="nil"/>
              <w:right w:val="single" w:sz="4" w:space="0" w:color="auto"/>
            </w:tcBorders>
            <w:noWrap/>
            <w:vAlign w:val="bottom"/>
            <w:hideMark/>
          </w:tcPr>
          <w:p w14:paraId="6971CCCD"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1</w:t>
            </w:r>
          </w:p>
        </w:tc>
        <w:tc>
          <w:tcPr>
            <w:tcW w:w="6597" w:type="dxa"/>
            <w:tcBorders>
              <w:top w:val="single" w:sz="4" w:space="0" w:color="auto"/>
              <w:left w:val="nil"/>
              <w:bottom w:val="nil"/>
              <w:right w:val="single" w:sz="4" w:space="0" w:color="auto"/>
            </w:tcBorders>
            <w:noWrap/>
            <w:vAlign w:val="bottom"/>
            <w:hideMark/>
          </w:tcPr>
          <w:p w14:paraId="4DCACDDB"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 xml:space="preserve">smote = </w:t>
            </w:r>
            <w:proofErr w:type="gramStart"/>
            <w:r w:rsidRPr="00B211CB">
              <w:rPr>
                <w:rFonts w:ascii="Aptos Narrow" w:hAnsi="Aptos Narrow"/>
                <w:color w:val="000000"/>
                <w:lang w:val="en-ID" w:eastAsia="en-ID"/>
              </w:rPr>
              <w:t>SMOTE(</w:t>
            </w:r>
            <w:proofErr w:type="gramEnd"/>
            <w:r w:rsidRPr="00B211CB">
              <w:rPr>
                <w:rFonts w:ascii="Aptos Narrow" w:hAnsi="Aptos Narrow"/>
                <w:color w:val="000000"/>
                <w:lang w:val="en-ID" w:eastAsia="en-ID"/>
              </w:rPr>
              <w:t>random_state=42)</w:t>
            </w:r>
          </w:p>
        </w:tc>
      </w:tr>
      <w:tr w:rsidR="00B211CB" w:rsidRPr="00B211CB" w14:paraId="0776BC1A" w14:textId="77777777" w:rsidTr="00B211CB">
        <w:trPr>
          <w:trHeight w:val="290"/>
        </w:trPr>
        <w:tc>
          <w:tcPr>
            <w:tcW w:w="960" w:type="dxa"/>
            <w:tcBorders>
              <w:top w:val="nil"/>
              <w:left w:val="single" w:sz="4" w:space="0" w:color="auto"/>
              <w:bottom w:val="single" w:sz="4" w:space="0" w:color="auto"/>
              <w:right w:val="single" w:sz="4" w:space="0" w:color="auto"/>
            </w:tcBorders>
            <w:noWrap/>
            <w:vAlign w:val="bottom"/>
            <w:hideMark/>
          </w:tcPr>
          <w:p w14:paraId="04249DA9"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2</w:t>
            </w:r>
          </w:p>
        </w:tc>
        <w:tc>
          <w:tcPr>
            <w:tcW w:w="6597" w:type="dxa"/>
            <w:tcBorders>
              <w:top w:val="nil"/>
              <w:left w:val="nil"/>
              <w:bottom w:val="single" w:sz="4" w:space="0" w:color="auto"/>
              <w:right w:val="single" w:sz="4" w:space="0" w:color="auto"/>
            </w:tcBorders>
            <w:noWrap/>
            <w:vAlign w:val="bottom"/>
            <w:hideMark/>
          </w:tcPr>
          <w:p w14:paraId="0BC108AE"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X_train_smote, y_train_smote = smote.fit_</w:t>
            </w:r>
            <w:proofErr w:type="gramStart"/>
            <w:r w:rsidRPr="00B211CB">
              <w:rPr>
                <w:rFonts w:ascii="Aptos Narrow" w:hAnsi="Aptos Narrow"/>
                <w:color w:val="000000"/>
                <w:lang w:val="en-ID" w:eastAsia="en-ID"/>
              </w:rPr>
              <w:t>resample(</w:t>
            </w:r>
            <w:proofErr w:type="gramEnd"/>
            <w:r w:rsidRPr="00B211CB">
              <w:rPr>
                <w:rFonts w:ascii="Aptos Narrow" w:hAnsi="Aptos Narrow"/>
                <w:color w:val="000000"/>
                <w:lang w:val="en-ID" w:eastAsia="en-ID"/>
              </w:rPr>
              <w:t>X_train_scaled, y_train)</w:t>
            </w:r>
          </w:p>
        </w:tc>
      </w:tr>
    </w:tbl>
    <w:p w14:paraId="7F7C99C6" w14:textId="77777777" w:rsidR="00B211CB" w:rsidRPr="00B211CB" w:rsidRDefault="00B211CB" w:rsidP="00B211CB">
      <w:pPr>
        <w:rPr>
          <w:lang w:val="en-ID"/>
        </w:rPr>
      </w:pPr>
    </w:p>
    <w:p w14:paraId="00D2A0E6" w14:textId="4C31ACE5" w:rsidR="007F370C" w:rsidRDefault="007F370C" w:rsidP="007F370C">
      <w:pPr>
        <w:pStyle w:val="Heading3"/>
        <w:ind w:firstLine="0"/>
      </w:pPr>
      <w:r>
        <w:lastRenderedPageBreak/>
        <w:t>K-Fold</w:t>
      </w:r>
    </w:p>
    <w:tbl>
      <w:tblPr>
        <w:tblW w:w="5000" w:type="pct"/>
        <w:tblLook w:val="04A0" w:firstRow="1" w:lastRow="0" w:firstColumn="1" w:lastColumn="0" w:noHBand="0" w:noVBand="1"/>
      </w:tblPr>
      <w:tblGrid>
        <w:gridCol w:w="315"/>
        <w:gridCol w:w="7612"/>
      </w:tblGrid>
      <w:tr w:rsidR="00B211CB" w:rsidRPr="00B211CB" w14:paraId="67340B1E" w14:textId="77777777" w:rsidTr="00B211CB">
        <w:trPr>
          <w:trHeight w:val="290"/>
        </w:trPr>
        <w:tc>
          <w:tcPr>
            <w:tcW w:w="513" w:type="pct"/>
            <w:tcBorders>
              <w:top w:val="single" w:sz="4" w:space="0" w:color="auto"/>
              <w:left w:val="single" w:sz="4" w:space="0" w:color="auto"/>
              <w:bottom w:val="nil"/>
              <w:right w:val="single" w:sz="4" w:space="0" w:color="auto"/>
            </w:tcBorders>
            <w:noWrap/>
            <w:vAlign w:val="bottom"/>
            <w:hideMark/>
          </w:tcPr>
          <w:p w14:paraId="3E963C4E"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1</w:t>
            </w:r>
          </w:p>
        </w:tc>
        <w:tc>
          <w:tcPr>
            <w:tcW w:w="4487" w:type="pct"/>
            <w:tcBorders>
              <w:top w:val="single" w:sz="4" w:space="0" w:color="auto"/>
              <w:left w:val="nil"/>
              <w:bottom w:val="nil"/>
              <w:right w:val="single" w:sz="4" w:space="0" w:color="auto"/>
            </w:tcBorders>
            <w:noWrap/>
            <w:vAlign w:val="bottom"/>
            <w:hideMark/>
          </w:tcPr>
          <w:p w14:paraId="24944551"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n_splits = 5</w:t>
            </w:r>
          </w:p>
        </w:tc>
      </w:tr>
      <w:tr w:rsidR="00B211CB" w:rsidRPr="00B211CB" w14:paraId="6CDD7A69" w14:textId="77777777" w:rsidTr="00B211CB">
        <w:trPr>
          <w:trHeight w:val="290"/>
        </w:trPr>
        <w:tc>
          <w:tcPr>
            <w:tcW w:w="513" w:type="pct"/>
            <w:tcBorders>
              <w:top w:val="nil"/>
              <w:left w:val="single" w:sz="4" w:space="0" w:color="auto"/>
              <w:bottom w:val="nil"/>
              <w:right w:val="single" w:sz="4" w:space="0" w:color="auto"/>
            </w:tcBorders>
            <w:noWrap/>
            <w:vAlign w:val="bottom"/>
            <w:hideMark/>
          </w:tcPr>
          <w:p w14:paraId="529B5DCE"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2</w:t>
            </w:r>
          </w:p>
        </w:tc>
        <w:tc>
          <w:tcPr>
            <w:tcW w:w="4487" w:type="pct"/>
            <w:tcBorders>
              <w:top w:val="nil"/>
              <w:left w:val="nil"/>
              <w:bottom w:val="nil"/>
              <w:right w:val="single" w:sz="4" w:space="0" w:color="auto"/>
            </w:tcBorders>
            <w:noWrap/>
            <w:vAlign w:val="bottom"/>
            <w:hideMark/>
          </w:tcPr>
          <w:p w14:paraId="2D6A94DC"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 xml:space="preserve">kfold = </w:t>
            </w:r>
            <w:proofErr w:type="gramStart"/>
            <w:r w:rsidRPr="00B211CB">
              <w:rPr>
                <w:rFonts w:ascii="Aptos Narrow" w:hAnsi="Aptos Narrow"/>
                <w:color w:val="000000"/>
                <w:lang w:val="en-ID" w:eastAsia="en-ID"/>
              </w:rPr>
              <w:t>KFold(</w:t>
            </w:r>
            <w:proofErr w:type="gramEnd"/>
            <w:r w:rsidRPr="00B211CB">
              <w:rPr>
                <w:rFonts w:ascii="Aptos Narrow" w:hAnsi="Aptos Narrow"/>
                <w:color w:val="000000"/>
                <w:lang w:val="en-ID" w:eastAsia="en-ID"/>
              </w:rPr>
              <w:t>n_splits=n_splits, shuffle=True, random_state=42)</w:t>
            </w:r>
          </w:p>
        </w:tc>
      </w:tr>
      <w:tr w:rsidR="00B211CB" w:rsidRPr="00B211CB" w14:paraId="736F0644" w14:textId="77777777" w:rsidTr="00B211CB">
        <w:trPr>
          <w:trHeight w:val="290"/>
        </w:trPr>
        <w:tc>
          <w:tcPr>
            <w:tcW w:w="513" w:type="pct"/>
            <w:tcBorders>
              <w:top w:val="nil"/>
              <w:left w:val="single" w:sz="4" w:space="0" w:color="auto"/>
              <w:bottom w:val="nil"/>
              <w:right w:val="single" w:sz="4" w:space="0" w:color="auto"/>
            </w:tcBorders>
            <w:noWrap/>
            <w:vAlign w:val="bottom"/>
            <w:hideMark/>
          </w:tcPr>
          <w:p w14:paraId="07ADFAB8"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3</w:t>
            </w:r>
          </w:p>
        </w:tc>
        <w:tc>
          <w:tcPr>
            <w:tcW w:w="4487" w:type="pct"/>
            <w:tcBorders>
              <w:top w:val="nil"/>
              <w:left w:val="nil"/>
              <w:bottom w:val="nil"/>
              <w:right w:val="single" w:sz="4" w:space="0" w:color="auto"/>
            </w:tcBorders>
            <w:noWrap/>
            <w:vAlign w:val="bottom"/>
            <w:hideMark/>
          </w:tcPr>
          <w:p w14:paraId="38781FF7"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 xml:space="preserve">for split, (train_index, validasi_index) in </w:t>
            </w:r>
            <w:proofErr w:type="gramStart"/>
            <w:r w:rsidRPr="00B211CB">
              <w:rPr>
                <w:rFonts w:ascii="Aptos Narrow" w:hAnsi="Aptos Narrow"/>
                <w:color w:val="000000"/>
                <w:lang w:val="en-ID" w:eastAsia="en-ID"/>
              </w:rPr>
              <w:t>enumerate(kfold.split</w:t>
            </w:r>
            <w:proofErr w:type="gramEnd"/>
            <w:r w:rsidRPr="00B211CB">
              <w:rPr>
                <w:rFonts w:ascii="Aptos Narrow" w:hAnsi="Aptos Narrow"/>
                <w:color w:val="000000"/>
                <w:lang w:val="en-ID" w:eastAsia="en-ID"/>
              </w:rPr>
              <w:t>(X_train_smote, y_train_smote), 1):</w:t>
            </w:r>
          </w:p>
        </w:tc>
      </w:tr>
      <w:tr w:rsidR="00B211CB" w:rsidRPr="00B211CB" w14:paraId="1381D728" w14:textId="77777777" w:rsidTr="00B211CB">
        <w:trPr>
          <w:trHeight w:val="290"/>
        </w:trPr>
        <w:tc>
          <w:tcPr>
            <w:tcW w:w="513" w:type="pct"/>
            <w:tcBorders>
              <w:top w:val="nil"/>
              <w:left w:val="single" w:sz="4" w:space="0" w:color="auto"/>
              <w:bottom w:val="nil"/>
              <w:right w:val="single" w:sz="4" w:space="0" w:color="auto"/>
            </w:tcBorders>
            <w:noWrap/>
            <w:vAlign w:val="bottom"/>
            <w:hideMark/>
          </w:tcPr>
          <w:p w14:paraId="0550601C"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4</w:t>
            </w:r>
          </w:p>
        </w:tc>
        <w:tc>
          <w:tcPr>
            <w:tcW w:w="4487" w:type="pct"/>
            <w:tcBorders>
              <w:top w:val="nil"/>
              <w:left w:val="nil"/>
              <w:bottom w:val="nil"/>
              <w:right w:val="single" w:sz="4" w:space="0" w:color="auto"/>
            </w:tcBorders>
            <w:noWrap/>
            <w:vAlign w:val="bottom"/>
            <w:hideMark/>
          </w:tcPr>
          <w:p w14:paraId="7783B9F5"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 xml:space="preserve">    </w:t>
            </w:r>
            <w:proofErr w:type="gramStart"/>
            <w:r w:rsidRPr="00B211CB">
              <w:rPr>
                <w:rFonts w:ascii="Aptos Narrow" w:hAnsi="Aptos Narrow"/>
                <w:color w:val="000000"/>
                <w:lang w:val="en-ID" w:eastAsia="en-ID"/>
              </w:rPr>
              <w:t>print(</w:t>
            </w:r>
            <w:proofErr w:type="gramEnd"/>
            <w:r w:rsidRPr="00B211CB">
              <w:rPr>
                <w:rFonts w:ascii="Aptos Narrow" w:hAnsi="Aptos Narrow"/>
                <w:color w:val="000000"/>
                <w:lang w:val="en-ID" w:eastAsia="en-ID"/>
              </w:rPr>
              <w:t>f"split {split</w:t>
            </w:r>
            <w:proofErr w:type="gramStart"/>
            <w:r w:rsidRPr="00B211CB">
              <w:rPr>
                <w:rFonts w:ascii="Aptos Narrow" w:hAnsi="Aptos Narrow"/>
                <w:color w:val="000000"/>
                <w:lang w:val="en-ID" w:eastAsia="en-ID"/>
              </w:rPr>
              <w:t>}:\</w:t>
            </w:r>
            <w:proofErr w:type="gramEnd"/>
            <w:r w:rsidRPr="00B211CB">
              <w:rPr>
                <w:rFonts w:ascii="Aptos Narrow" w:hAnsi="Aptos Narrow"/>
                <w:color w:val="000000"/>
                <w:lang w:val="en-ID" w:eastAsia="en-ID"/>
              </w:rPr>
              <w:t>n")</w:t>
            </w:r>
          </w:p>
        </w:tc>
      </w:tr>
      <w:tr w:rsidR="00B211CB" w:rsidRPr="00B211CB" w14:paraId="21B80B97" w14:textId="77777777" w:rsidTr="00B211CB">
        <w:trPr>
          <w:trHeight w:val="290"/>
        </w:trPr>
        <w:tc>
          <w:tcPr>
            <w:tcW w:w="513" w:type="pct"/>
            <w:tcBorders>
              <w:top w:val="nil"/>
              <w:left w:val="single" w:sz="4" w:space="0" w:color="auto"/>
              <w:bottom w:val="nil"/>
              <w:right w:val="single" w:sz="4" w:space="0" w:color="auto"/>
            </w:tcBorders>
            <w:noWrap/>
            <w:vAlign w:val="bottom"/>
            <w:hideMark/>
          </w:tcPr>
          <w:p w14:paraId="7727C36A"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5</w:t>
            </w:r>
          </w:p>
        </w:tc>
        <w:tc>
          <w:tcPr>
            <w:tcW w:w="4487" w:type="pct"/>
            <w:tcBorders>
              <w:top w:val="nil"/>
              <w:left w:val="nil"/>
              <w:bottom w:val="nil"/>
              <w:right w:val="single" w:sz="4" w:space="0" w:color="auto"/>
            </w:tcBorders>
            <w:noWrap/>
            <w:vAlign w:val="bottom"/>
            <w:hideMark/>
          </w:tcPr>
          <w:p w14:paraId="4B80A7F4"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 xml:space="preserve">    </w:t>
            </w:r>
            <w:proofErr w:type="gramStart"/>
            <w:r w:rsidRPr="00B211CB">
              <w:rPr>
                <w:rFonts w:ascii="Aptos Narrow" w:hAnsi="Aptos Narrow"/>
                <w:color w:val="000000"/>
                <w:lang w:val="en-ID" w:eastAsia="en-ID"/>
              </w:rPr>
              <w:t>print(</w:t>
            </w:r>
            <w:proofErr w:type="gramEnd"/>
            <w:r w:rsidRPr="00B211CB">
              <w:rPr>
                <w:rFonts w:ascii="Aptos Narrow" w:hAnsi="Aptos Narrow"/>
                <w:color w:val="000000"/>
                <w:lang w:val="en-ID" w:eastAsia="en-ID"/>
              </w:rPr>
              <w:t>f"Jumlah data train: {len(train_index)}")</w:t>
            </w:r>
          </w:p>
        </w:tc>
      </w:tr>
      <w:tr w:rsidR="00B211CB" w:rsidRPr="00B211CB" w14:paraId="1495643E" w14:textId="77777777" w:rsidTr="00B211CB">
        <w:trPr>
          <w:trHeight w:val="290"/>
        </w:trPr>
        <w:tc>
          <w:tcPr>
            <w:tcW w:w="513" w:type="pct"/>
            <w:tcBorders>
              <w:top w:val="nil"/>
              <w:left w:val="single" w:sz="4" w:space="0" w:color="auto"/>
              <w:bottom w:val="nil"/>
              <w:right w:val="single" w:sz="4" w:space="0" w:color="auto"/>
            </w:tcBorders>
            <w:noWrap/>
            <w:vAlign w:val="bottom"/>
            <w:hideMark/>
          </w:tcPr>
          <w:p w14:paraId="2CA1726E"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6</w:t>
            </w:r>
          </w:p>
        </w:tc>
        <w:tc>
          <w:tcPr>
            <w:tcW w:w="4487" w:type="pct"/>
            <w:tcBorders>
              <w:top w:val="nil"/>
              <w:left w:val="nil"/>
              <w:bottom w:val="nil"/>
              <w:right w:val="single" w:sz="4" w:space="0" w:color="auto"/>
            </w:tcBorders>
            <w:noWrap/>
            <w:vAlign w:val="bottom"/>
            <w:hideMark/>
          </w:tcPr>
          <w:p w14:paraId="48AF9FE1"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 xml:space="preserve">    </w:t>
            </w:r>
            <w:proofErr w:type="gramStart"/>
            <w:r w:rsidRPr="00B211CB">
              <w:rPr>
                <w:rFonts w:ascii="Aptos Narrow" w:hAnsi="Aptos Narrow"/>
                <w:color w:val="000000"/>
                <w:lang w:val="en-ID" w:eastAsia="en-ID"/>
              </w:rPr>
              <w:t>print(</w:t>
            </w:r>
            <w:proofErr w:type="gramEnd"/>
            <w:r w:rsidRPr="00B211CB">
              <w:rPr>
                <w:rFonts w:ascii="Aptos Narrow" w:hAnsi="Aptos Narrow"/>
                <w:color w:val="000000"/>
                <w:lang w:val="en-ID" w:eastAsia="en-ID"/>
              </w:rPr>
              <w:t>f"Jumlah data validation: {len(validasi_index</w:t>
            </w:r>
            <w:proofErr w:type="gramStart"/>
            <w:r w:rsidRPr="00B211CB">
              <w:rPr>
                <w:rFonts w:ascii="Aptos Narrow" w:hAnsi="Aptos Narrow"/>
                <w:color w:val="000000"/>
                <w:lang w:val="en-ID" w:eastAsia="en-ID"/>
              </w:rPr>
              <w:t>)}\</w:t>
            </w:r>
            <w:proofErr w:type="gramEnd"/>
            <w:r w:rsidRPr="00B211CB">
              <w:rPr>
                <w:rFonts w:ascii="Aptos Narrow" w:hAnsi="Aptos Narrow"/>
                <w:color w:val="000000"/>
                <w:lang w:val="en-ID" w:eastAsia="en-ID"/>
              </w:rPr>
              <w:t>n")</w:t>
            </w:r>
          </w:p>
        </w:tc>
      </w:tr>
      <w:tr w:rsidR="00B211CB" w:rsidRPr="00B211CB" w14:paraId="3E74FCDF" w14:textId="77777777" w:rsidTr="00B211CB">
        <w:trPr>
          <w:trHeight w:val="290"/>
        </w:trPr>
        <w:tc>
          <w:tcPr>
            <w:tcW w:w="513" w:type="pct"/>
            <w:tcBorders>
              <w:top w:val="nil"/>
              <w:left w:val="single" w:sz="4" w:space="0" w:color="auto"/>
              <w:bottom w:val="nil"/>
              <w:right w:val="single" w:sz="4" w:space="0" w:color="auto"/>
            </w:tcBorders>
            <w:noWrap/>
            <w:vAlign w:val="bottom"/>
            <w:hideMark/>
          </w:tcPr>
          <w:p w14:paraId="42334869"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7</w:t>
            </w:r>
          </w:p>
        </w:tc>
        <w:tc>
          <w:tcPr>
            <w:tcW w:w="4487" w:type="pct"/>
            <w:tcBorders>
              <w:top w:val="nil"/>
              <w:left w:val="nil"/>
              <w:bottom w:val="nil"/>
              <w:right w:val="single" w:sz="4" w:space="0" w:color="auto"/>
            </w:tcBorders>
            <w:noWrap/>
            <w:vAlign w:val="bottom"/>
            <w:hideMark/>
          </w:tcPr>
          <w:p w14:paraId="446DAC3A"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 xml:space="preserve">    </w:t>
            </w:r>
            <w:proofErr w:type="gramStart"/>
            <w:r w:rsidRPr="00B211CB">
              <w:rPr>
                <w:rFonts w:ascii="Aptos Narrow" w:hAnsi="Aptos Narrow"/>
                <w:color w:val="000000"/>
                <w:lang w:val="en-ID" w:eastAsia="en-ID"/>
              </w:rPr>
              <w:t>print(</w:t>
            </w:r>
            <w:proofErr w:type="gramEnd"/>
            <w:r w:rsidRPr="00B211CB">
              <w:rPr>
                <w:rFonts w:ascii="Aptos Narrow" w:hAnsi="Aptos Narrow"/>
                <w:color w:val="000000"/>
                <w:lang w:val="en-ID" w:eastAsia="en-ID"/>
              </w:rPr>
              <w:t xml:space="preserve">f"Train index: {', </w:t>
            </w:r>
            <w:proofErr w:type="gramStart"/>
            <w:r w:rsidRPr="00B211CB">
              <w:rPr>
                <w:rFonts w:ascii="Aptos Narrow" w:hAnsi="Aptos Narrow"/>
                <w:color w:val="000000"/>
                <w:lang w:val="en-ID" w:eastAsia="en-ID"/>
              </w:rPr>
              <w:t>'.join</w:t>
            </w:r>
            <w:proofErr w:type="gramEnd"/>
            <w:r w:rsidRPr="00B211CB">
              <w:rPr>
                <w:rFonts w:ascii="Aptos Narrow" w:hAnsi="Aptos Narrow"/>
                <w:color w:val="000000"/>
                <w:lang w:val="en-ID" w:eastAsia="en-ID"/>
              </w:rPr>
              <w:t>(</w:t>
            </w:r>
            <w:proofErr w:type="gramStart"/>
            <w:r w:rsidRPr="00B211CB">
              <w:rPr>
                <w:rFonts w:ascii="Aptos Narrow" w:hAnsi="Aptos Narrow"/>
                <w:color w:val="000000"/>
                <w:lang w:val="en-ID" w:eastAsia="en-ID"/>
              </w:rPr>
              <w:t>map(</w:t>
            </w:r>
            <w:proofErr w:type="gramEnd"/>
            <w:r w:rsidRPr="00B211CB">
              <w:rPr>
                <w:rFonts w:ascii="Aptos Narrow" w:hAnsi="Aptos Narrow"/>
                <w:color w:val="000000"/>
                <w:lang w:val="en-ID" w:eastAsia="en-ID"/>
              </w:rPr>
              <w:t>str, train_index))}")</w:t>
            </w:r>
          </w:p>
        </w:tc>
      </w:tr>
      <w:tr w:rsidR="00B211CB" w:rsidRPr="00B211CB" w14:paraId="5FF56AFB" w14:textId="77777777" w:rsidTr="00B211CB">
        <w:trPr>
          <w:trHeight w:val="290"/>
        </w:trPr>
        <w:tc>
          <w:tcPr>
            <w:tcW w:w="513" w:type="pct"/>
            <w:tcBorders>
              <w:top w:val="nil"/>
              <w:left w:val="single" w:sz="4" w:space="0" w:color="auto"/>
              <w:bottom w:val="single" w:sz="4" w:space="0" w:color="auto"/>
              <w:right w:val="single" w:sz="4" w:space="0" w:color="auto"/>
            </w:tcBorders>
            <w:noWrap/>
            <w:vAlign w:val="bottom"/>
            <w:hideMark/>
          </w:tcPr>
          <w:p w14:paraId="2915BBA6"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8</w:t>
            </w:r>
          </w:p>
        </w:tc>
        <w:tc>
          <w:tcPr>
            <w:tcW w:w="4487" w:type="pct"/>
            <w:tcBorders>
              <w:top w:val="nil"/>
              <w:left w:val="nil"/>
              <w:bottom w:val="single" w:sz="4" w:space="0" w:color="auto"/>
              <w:right w:val="single" w:sz="4" w:space="0" w:color="auto"/>
            </w:tcBorders>
            <w:noWrap/>
            <w:vAlign w:val="bottom"/>
            <w:hideMark/>
          </w:tcPr>
          <w:p w14:paraId="41CC9177"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 xml:space="preserve">    </w:t>
            </w:r>
            <w:proofErr w:type="gramStart"/>
            <w:r w:rsidRPr="00B211CB">
              <w:rPr>
                <w:rFonts w:ascii="Aptos Narrow" w:hAnsi="Aptos Narrow"/>
                <w:color w:val="000000"/>
                <w:lang w:val="en-ID" w:eastAsia="en-ID"/>
              </w:rPr>
              <w:t>print(</w:t>
            </w:r>
            <w:proofErr w:type="gramEnd"/>
            <w:r w:rsidRPr="00B211CB">
              <w:rPr>
                <w:rFonts w:ascii="Aptos Narrow" w:hAnsi="Aptos Narrow"/>
                <w:color w:val="000000"/>
                <w:lang w:val="en-ID" w:eastAsia="en-ID"/>
              </w:rPr>
              <w:t>f"Validation index</w:t>
            </w:r>
            <w:proofErr w:type="gramStart"/>
            <w:r w:rsidRPr="00B211CB">
              <w:rPr>
                <w:rFonts w:ascii="Aptos Narrow" w:hAnsi="Aptos Narrow"/>
                <w:color w:val="000000"/>
                <w:lang w:val="en-ID" w:eastAsia="en-ID"/>
              </w:rPr>
              <w:t>:  {</w:t>
            </w:r>
            <w:proofErr w:type="gramEnd"/>
            <w:r w:rsidRPr="00B211CB">
              <w:rPr>
                <w:rFonts w:ascii="Aptos Narrow" w:hAnsi="Aptos Narrow"/>
                <w:color w:val="000000"/>
                <w:lang w:val="en-ID" w:eastAsia="en-ID"/>
              </w:rPr>
              <w:t xml:space="preserve">', </w:t>
            </w:r>
            <w:proofErr w:type="gramStart"/>
            <w:r w:rsidRPr="00B211CB">
              <w:rPr>
                <w:rFonts w:ascii="Aptos Narrow" w:hAnsi="Aptos Narrow"/>
                <w:color w:val="000000"/>
                <w:lang w:val="en-ID" w:eastAsia="en-ID"/>
              </w:rPr>
              <w:t>'.join</w:t>
            </w:r>
            <w:proofErr w:type="gramEnd"/>
            <w:r w:rsidRPr="00B211CB">
              <w:rPr>
                <w:rFonts w:ascii="Aptos Narrow" w:hAnsi="Aptos Narrow"/>
                <w:color w:val="000000"/>
                <w:lang w:val="en-ID" w:eastAsia="en-ID"/>
              </w:rPr>
              <w:t>(</w:t>
            </w:r>
            <w:proofErr w:type="gramStart"/>
            <w:r w:rsidRPr="00B211CB">
              <w:rPr>
                <w:rFonts w:ascii="Aptos Narrow" w:hAnsi="Aptos Narrow"/>
                <w:color w:val="000000"/>
                <w:lang w:val="en-ID" w:eastAsia="en-ID"/>
              </w:rPr>
              <w:t>map(</w:t>
            </w:r>
            <w:proofErr w:type="gramEnd"/>
            <w:r w:rsidRPr="00B211CB">
              <w:rPr>
                <w:rFonts w:ascii="Aptos Narrow" w:hAnsi="Aptos Narrow"/>
                <w:color w:val="000000"/>
                <w:lang w:val="en-ID" w:eastAsia="en-ID"/>
              </w:rPr>
              <w:t>str, validasi_index)</w:t>
            </w:r>
            <w:proofErr w:type="gramStart"/>
            <w:r w:rsidRPr="00B211CB">
              <w:rPr>
                <w:rFonts w:ascii="Aptos Narrow" w:hAnsi="Aptos Narrow"/>
                <w:color w:val="000000"/>
                <w:lang w:val="en-ID" w:eastAsia="en-ID"/>
              </w:rPr>
              <w:t>)}\</w:t>
            </w:r>
            <w:proofErr w:type="gramEnd"/>
            <w:r w:rsidRPr="00B211CB">
              <w:rPr>
                <w:rFonts w:ascii="Aptos Narrow" w:hAnsi="Aptos Narrow"/>
                <w:color w:val="000000"/>
                <w:lang w:val="en-ID" w:eastAsia="en-ID"/>
              </w:rPr>
              <w:t>n")</w:t>
            </w:r>
          </w:p>
        </w:tc>
      </w:tr>
    </w:tbl>
    <w:p w14:paraId="3B9C0A5C" w14:textId="77777777" w:rsidR="00B211CB" w:rsidRPr="00B211CB" w:rsidRDefault="00B211CB" w:rsidP="00B211CB">
      <w:pPr>
        <w:rPr>
          <w:lang w:val="en-ID"/>
        </w:rPr>
      </w:pPr>
    </w:p>
    <w:p w14:paraId="4C66C869" w14:textId="5B58F908" w:rsidR="007F370C" w:rsidRDefault="007F370C" w:rsidP="007F370C">
      <w:pPr>
        <w:pStyle w:val="Heading3"/>
        <w:ind w:firstLine="0"/>
      </w:pPr>
      <w:r>
        <w:t>K-Nearest Neighbor (KNN)</w:t>
      </w:r>
    </w:p>
    <w:tbl>
      <w:tblPr>
        <w:tblW w:w="6540" w:type="dxa"/>
        <w:tblLook w:val="04A0" w:firstRow="1" w:lastRow="0" w:firstColumn="1" w:lastColumn="0" w:noHBand="0" w:noVBand="1"/>
      </w:tblPr>
      <w:tblGrid>
        <w:gridCol w:w="960"/>
        <w:gridCol w:w="5580"/>
      </w:tblGrid>
      <w:tr w:rsidR="00B211CB" w:rsidRPr="00B211CB" w14:paraId="321B25F0" w14:textId="77777777" w:rsidTr="00B211CB">
        <w:trPr>
          <w:trHeight w:val="290"/>
        </w:trPr>
        <w:tc>
          <w:tcPr>
            <w:tcW w:w="960" w:type="dxa"/>
            <w:tcBorders>
              <w:top w:val="single" w:sz="4" w:space="0" w:color="auto"/>
              <w:left w:val="single" w:sz="4" w:space="0" w:color="auto"/>
              <w:bottom w:val="nil"/>
              <w:right w:val="single" w:sz="4" w:space="0" w:color="auto"/>
            </w:tcBorders>
            <w:noWrap/>
            <w:vAlign w:val="bottom"/>
            <w:hideMark/>
          </w:tcPr>
          <w:p w14:paraId="13E0E56A"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1</w:t>
            </w:r>
          </w:p>
        </w:tc>
        <w:tc>
          <w:tcPr>
            <w:tcW w:w="5580" w:type="dxa"/>
            <w:tcBorders>
              <w:top w:val="single" w:sz="4" w:space="0" w:color="auto"/>
              <w:left w:val="nil"/>
              <w:bottom w:val="nil"/>
              <w:right w:val="single" w:sz="4" w:space="0" w:color="auto"/>
            </w:tcBorders>
            <w:noWrap/>
            <w:vAlign w:val="bottom"/>
            <w:hideMark/>
          </w:tcPr>
          <w:p w14:paraId="35CDC569"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param_grid_knn = {</w:t>
            </w:r>
          </w:p>
        </w:tc>
      </w:tr>
      <w:tr w:rsidR="00B211CB" w:rsidRPr="00B211CB" w14:paraId="4AB17BAF"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568B2507"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2</w:t>
            </w:r>
          </w:p>
        </w:tc>
        <w:tc>
          <w:tcPr>
            <w:tcW w:w="5580" w:type="dxa"/>
            <w:tcBorders>
              <w:top w:val="nil"/>
              <w:left w:val="nil"/>
              <w:bottom w:val="nil"/>
              <w:right w:val="single" w:sz="4" w:space="0" w:color="auto"/>
            </w:tcBorders>
            <w:noWrap/>
            <w:vAlign w:val="bottom"/>
            <w:hideMark/>
          </w:tcPr>
          <w:p w14:paraId="33186A44"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    "n_neighbors": [5, 7, 9, 11, 13, 15, 17, 19],</w:t>
            </w:r>
          </w:p>
        </w:tc>
      </w:tr>
      <w:tr w:rsidR="00B211CB" w:rsidRPr="00B211CB" w14:paraId="75F014B1"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15E2BF45"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3</w:t>
            </w:r>
          </w:p>
        </w:tc>
        <w:tc>
          <w:tcPr>
            <w:tcW w:w="5580" w:type="dxa"/>
            <w:tcBorders>
              <w:top w:val="nil"/>
              <w:left w:val="nil"/>
              <w:bottom w:val="nil"/>
              <w:right w:val="single" w:sz="4" w:space="0" w:color="auto"/>
            </w:tcBorders>
            <w:noWrap/>
            <w:vAlign w:val="bottom"/>
            <w:hideMark/>
          </w:tcPr>
          <w:p w14:paraId="36D0739D"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    "weights": ["uniform", "distance"],</w:t>
            </w:r>
          </w:p>
        </w:tc>
      </w:tr>
      <w:tr w:rsidR="00B211CB" w:rsidRPr="00B211CB" w14:paraId="545A8ECF"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1656AF28"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4</w:t>
            </w:r>
          </w:p>
        </w:tc>
        <w:tc>
          <w:tcPr>
            <w:tcW w:w="5580" w:type="dxa"/>
            <w:tcBorders>
              <w:top w:val="nil"/>
              <w:left w:val="nil"/>
              <w:bottom w:val="nil"/>
              <w:right w:val="single" w:sz="4" w:space="0" w:color="auto"/>
            </w:tcBorders>
            <w:noWrap/>
            <w:vAlign w:val="bottom"/>
            <w:hideMark/>
          </w:tcPr>
          <w:p w14:paraId="168A57E4"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    "metric": ["euclidean", "manhattan", "minkowski"],</w:t>
            </w:r>
          </w:p>
        </w:tc>
      </w:tr>
      <w:tr w:rsidR="00B211CB" w:rsidRPr="00B211CB" w14:paraId="008E7452"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312571E4"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5</w:t>
            </w:r>
          </w:p>
        </w:tc>
        <w:tc>
          <w:tcPr>
            <w:tcW w:w="5580" w:type="dxa"/>
            <w:tcBorders>
              <w:top w:val="nil"/>
              <w:left w:val="nil"/>
              <w:bottom w:val="nil"/>
              <w:right w:val="single" w:sz="4" w:space="0" w:color="auto"/>
            </w:tcBorders>
            <w:noWrap/>
            <w:vAlign w:val="bottom"/>
            <w:hideMark/>
          </w:tcPr>
          <w:p w14:paraId="048F17BE"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w:t>
            </w:r>
          </w:p>
        </w:tc>
      </w:tr>
      <w:tr w:rsidR="00B211CB" w:rsidRPr="00B211CB" w14:paraId="1501B8CF"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74112C47"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6</w:t>
            </w:r>
          </w:p>
        </w:tc>
        <w:tc>
          <w:tcPr>
            <w:tcW w:w="5580" w:type="dxa"/>
            <w:tcBorders>
              <w:top w:val="nil"/>
              <w:left w:val="nil"/>
              <w:bottom w:val="nil"/>
              <w:right w:val="single" w:sz="4" w:space="0" w:color="auto"/>
            </w:tcBorders>
            <w:noWrap/>
            <w:vAlign w:val="bottom"/>
            <w:hideMark/>
          </w:tcPr>
          <w:p w14:paraId="51DC8C5D"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 xml:space="preserve">grid_knn = </w:t>
            </w:r>
            <w:proofErr w:type="gramStart"/>
            <w:r w:rsidRPr="00B211CB">
              <w:rPr>
                <w:rFonts w:ascii="Aptos Narrow" w:hAnsi="Aptos Narrow"/>
                <w:color w:val="000000"/>
                <w:lang w:val="en-ID" w:eastAsia="en-ID"/>
              </w:rPr>
              <w:t>GridSearchCV(</w:t>
            </w:r>
            <w:proofErr w:type="gramEnd"/>
          </w:p>
        </w:tc>
      </w:tr>
      <w:tr w:rsidR="00B211CB" w:rsidRPr="00B211CB" w14:paraId="57CAABB5"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7E1B9BB0"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7</w:t>
            </w:r>
          </w:p>
        </w:tc>
        <w:tc>
          <w:tcPr>
            <w:tcW w:w="5580" w:type="dxa"/>
            <w:tcBorders>
              <w:top w:val="nil"/>
              <w:left w:val="nil"/>
              <w:bottom w:val="nil"/>
              <w:right w:val="single" w:sz="4" w:space="0" w:color="auto"/>
            </w:tcBorders>
            <w:noWrap/>
            <w:vAlign w:val="bottom"/>
            <w:hideMark/>
          </w:tcPr>
          <w:p w14:paraId="04309B83"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 xml:space="preserve">    </w:t>
            </w:r>
            <w:proofErr w:type="gramStart"/>
            <w:r w:rsidRPr="00B211CB">
              <w:rPr>
                <w:rFonts w:ascii="Aptos Narrow" w:hAnsi="Aptos Narrow"/>
                <w:color w:val="000000"/>
                <w:lang w:val="en-ID" w:eastAsia="en-ID"/>
              </w:rPr>
              <w:t>KNeighborsClassifier(</w:t>
            </w:r>
            <w:proofErr w:type="gramEnd"/>
            <w:r w:rsidRPr="00B211CB">
              <w:rPr>
                <w:rFonts w:ascii="Aptos Narrow" w:hAnsi="Aptos Narrow"/>
                <w:color w:val="000000"/>
                <w:lang w:val="en-ID" w:eastAsia="en-ID"/>
              </w:rPr>
              <w:t>),</w:t>
            </w:r>
          </w:p>
        </w:tc>
      </w:tr>
      <w:tr w:rsidR="00B211CB" w:rsidRPr="00B211CB" w14:paraId="33BAAC9E"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152A24A9"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8</w:t>
            </w:r>
          </w:p>
        </w:tc>
        <w:tc>
          <w:tcPr>
            <w:tcW w:w="5580" w:type="dxa"/>
            <w:tcBorders>
              <w:top w:val="nil"/>
              <w:left w:val="nil"/>
              <w:bottom w:val="nil"/>
              <w:right w:val="single" w:sz="4" w:space="0" w:color="auto"/>
            </w:tcBorders>
            <w:noWrap/>
            <w:vAlign w:val="bottom"/>
            <w:hideMark/>
          </w:tcPr>
          <w:p w14:paraId="0CCD1C13"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    param_grid_knn,</w:t>
            </w:r>
          </w:p>
        </w:tc>
      </w:tr>
      <w:tr w:rsidR="00B211CB" w:rsidRPr="00B211CB" w14:paraId="37046DA9"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1B7CE738"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9</w:t>
            </w:r>
          </w:p>
        </w:tc>
        <w:tc>
          <w:tcPr>
            <w:tcW w:w="5580" w:type="dxa"/>
            <w:tcBorders>
              <w:top w:val="nil"/>
              <w:left w:val="nil"/>
              <w:bottom w:val="nil"/>
              <w:right w:val="single" w:sz="4" w:space="0" w:color="auto"/>
            </w:tcBorders>
            <w:noWrap/>
            <w:vAlign w:val="bottom"/>
            <w:hideMark/>
          </w:tcPr>
          <w:p w14:paraId="21BEFD34"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    cv=kfold,</w:t>
            </w:r>
          </w:p>
        </w:tc>
      </w:tr>
      <w:tr w:rsidR="00B211CB" w:rsidRPr="00B211CB" w14:paraId="09890179"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3FEFC7F5"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10</w:t>
            </w:r>
          </w:p>
        </w:tc>
        <w:tc>
          <w:tcPr>
            <w:tcW w:w="5580" w:type="dxa"/>
            <w:tcBorders>
              <w:top w:val="nil"/>
              <w:left w:val="nil"/>
              <w:bottom w:val="nil"/>
              <w:right w:val="single" w:sz="4" w:space="0" w:color="auto"/>
            </w:tcBorders>
            <w:noWrap/>
            <w:vAlign w:val="bottom"/>
            <w:hideMark/>
          </w:tcPr>
          <w:p w14:paraId="6CD6DA7E"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    scoring="accuracy",</w:t>
            </w:r>
          </w:p>
        </w:tc>
      </w:tr>
      <w:tr w:rsidR="00B211CB" w:rsidRPr="00B211CB" w14:paraId="1DE28D67"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680A2F6F"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11</w:t>
            </w:r>
          </w:p>
        </w:tc>
        <w:tc>
          <w:tcPr>
            <w:tcW w:w="5580" w:type="dxa"/>
            <w:tcBorders>
              <w:top w:val="nil"/>
              <w:left w:val="nil"/>
              <w:bottom w:val="nil"/>
              <w:right w:val="single" w:sz="4" w:space="0" w:color="auto"/>
            </w:tcBorders>
            <w:noWrap/>
            <w:vAlign w:val="bottom"/>
            <w:hideMark/>
          </w:tcPr>
          <w:p w14:paraId="69CAA32B"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    n_jobs=-1,</w:t>
            </w:r>
          </w:p>
        </w:tc>
      </w:tr>
      <w:tr w:rsidR="00B211CB" w:rsidRPr="00B211CB" w14:paraId="524DB582"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175767A9"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12</w:t>
            </w:r>
          </w:p>
        </w:tc>
        <w:tc>
          <w:tcPr>
            <w:tcW w:w="5580" w:type="dxa"/>
            <w:tcBorders>
              <w:top w:val="nil"/>
              <w:left w:val="nil"/>
              <w:bottom w:val="nil"/>
              <w:right w:val="single" w:sz="4" w:space="0" w:color="auto"/>
            </w:tcBorders>
            <w:noWrap/>
            <w:vAlign w:val="bottom"/>
            <w:hideMark/>
          </w:tcPr>
          <w:p w14:paraId="0F307D90"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    verbose=1,</w:t>
            </w:r>
          </w:p>
        </w:tc>
      </w:tr>
      <w:tr w:rsidR="00B211CB" w:rsidRPr="00B211CB" w14:paraId="22153C52"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0A391EE9"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13</w:t>
            </w:r>
          </w:p>
        </w:tc>
        <w:tc>
          <w:tcPr>
            <w:tcW w:w="5580" w:type="dxa"/>
            <w:tcBorders>
              <w:top w:val="nil"/>
              <w:left w:val="nil"/>
              <w:bottom w:val="nil"/>
              <w:right w:val="single" w:sz="4" w:space="0" w:color="auto"/>
            </w:tcBorders>
            <w:noWrap/>
            <w:vAlign w:val="bottom"/>
            <w:hideMark/>
          </w:tcPr>
          <w:p w14:paraId="4C638C96"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w:t>
            </w:r>
          </w:p>
        </w:tc>
      </w:tr>
      <w:tr w:rsidR="00B211CB" w:rsidRPr="00B211CB" w14:paraId="701AB5B3"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23B7E9DC"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14</w:t>
            </w:r>
          </w:p>
        </w:tc>
        <w:tc>
          <w:tcPr>
            <w:tcW w:w="5580" w:type="dxa"/>
            <w:tcBorders>
              <w:top w:val="nil"/>
              <w:left w:val="nil"/>
              <w:bottom w:val="nil"/>
              <w:right w:val="single" w:sz="4" w:space="0" w:color="auto"/>
            </w:tcBorders>
            <w:noWrap/>
            <w:vAlign w:val="bottom"/>
            <w:hideMark/>
          </w:tcPr>
          <w:p w14:paraId="61936F1E" w14:textId="77777777" w:rsidR="00B211CB" w:rsidRPr="00B211CB" w:rsidRDefault="00B211CB" w:rsidP="00B211CB">
            <w:pPr>
              <w:widowControl/>
              <w:autoSpaceDE/>
              <w:autoSpaceDN/>
              <w:rPr>
                <w:rFonts w:ascii="Aptos Narrow" w:hAnsi="Aptos Narrow"/>
                <w:color w:val="000000"/>
                <w:lang w:val="en-ID" w:eastAsia="en-ID"/>
              </w:rPr>
            </w:pPr>
            <w:proofErr w:type="gramStart"/>
            <w:r w:rsidRPr="00B211CB">
              <w:rPr>
                <w:rFonts w:ascii="Aptos Narrow" w:hAnsi="Aptos Narrow"/>
                <w:color w:val="000000"/>
                <w:lang w:val="en-ID" w:eastAsia="en-ID"/>
              </w:rPr>
              <w:t>grid_knn.fit(</w:t>
            </w:r>
            <w:proofErr w:type="gramEnd"/>
            <w:r w:rsidRPr="00B211CB">
              <w:rPr>
                <w:rFonts w:ascii="Aptos Narrow" w:hAnsi="Aptos Narrow"/>
                <w:color w:val="000000"/>
                <w:lang w:val="en-ID" w:eastAsia="en-ID"/>
              </w:rPr>
              <w:t>X_train_smote, y_train_smote)</w:t>
            </w:r>
          </w:p>
        </w:tc>
      </w:tr>
      <w:tr w:rsidR="00B211CB" w:rsidRPr="00B211CB" w14:paraId="7C4DC920"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4BB99222"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15</w:t>
            </w:r>
          </w:p>
        </w:tc>
        <w:tc>
          <w:tcPr>
            <w:tcW w:w="5580" w:type="dxa"/>
            <w:tcBorders>
              <w:top w:val="nil"/>
              <w:left w:val="nil"/>
              <w:bottom w:val="nil"/>
              <w:right w:val="single" w:sz="4" w:space="0" w:color="auto"/>
            </w:tcBorders>
            <w:noWrap/>
            <w:vAlign w:val="bottom"/>
            <w:hideMark/>
          </w:tcPr>
          <w:p w14:paraId="2927F0CE" w14:textId="77777777" w:rsidR="00B211CB" w:rsidRPr="00B211CB" w:rsidRDefault="00B211CB" w:rsidP="00B211CB">
            <w:pPr>
              <w:widowControl/>
              <w:autoSpaceDE/>
              <w:autoSpaceDN/>
              <w:rPr>
                <w:rFonts w:ascii="Aptos Narrow" w:hAnsi="Aptos Narrow"/>
                <w:color w:val="000000"/>
                <w:lang w:val="en-ID" w:eastAsia="en-ID"/>
              </w:rPr>
            </w:pPr>
            <w:proofErr w:type="gramStart"/>
            <w:r w:rsidRPr="00B211CB">
              <w:rPr>
                <w:rFonts w:ascii="Aptos Narrow" w:hAnsi="Aptos Narrow"/>
                <w:color w:val="000000"/>
                <w:lang w:val="en-ID" w:eastAsia="en-ID"/>
              </w:rPr>
              <w:t>print(</w:t>
            </w:r>
            <w:proofErr w:type="gramEnd"/>
            <w:r w:rsidRPr="00B211CB">
              <w:rPr>
                <w:rFonts w:ascii="Aptos Narrow" w:hAnsi="Aptos Narrow"/>
                <w:color w:val="000000"/>
                <w:lang w:val="en-ID" w:eastAsia="en-ID"/>
              </w:rPr>
              <w:t>f"KNN Best Score: {grid_</w:t>
            </w:r>
            <w:proofErr w:type="gramStart"/>
            <w:r w:rsidRPr="00B211CB">
              <w:rPr>
                <w:rFonts w:ascii="Aptos Narrow" w:hAnsi="Aptos Narrow"/>
                <w:color w:val="000000"/>
                <w:lang w:val="en-ID" w:eastAsia="en-ID"/>
              </w:rPr>
              <w:t>knn.best</w:t>
            </w:r>
            <w:proofErr w:type="gramEnd"/>
            <w:r w:rsidRPr="00B211CB">
              <w:rPr>
                <w:rFonts w:ascii="Aptos Narrow" w:hAnsi="Aptos Narrow"/>
                <w:color w:val="000000"/>
                <w:lang w:val="en-ID" w:eastAsia="en-ID"/>
              </w:rPr>
              <w:t>_score_:.4f}")</w:t>
            </w:r>
          </w:p>
        </w:tc>
      </w:tr>
      <w:tr w:rsidR="00B211CB" w:rsidRPr="00B211CB" w14:paraId="1793E97D"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4F29DCF7"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16</w:t>
            </w:r>
          </w:p>
        </w:tc>
        <w:tc>
          <w:tcPr>
            <w:tcW w:w="5580" w:type="dxa"/>
            <w:tcBorders>
              <w:top w:val="nil"/>
              <w:left w:val="nil"/>
              <w:bottom w:val="nil"/>
              <w:right w:val="single" w:sz="4" w:space="0" w:color="auto"/>
            </w:tcBorders>
            <w:noWrap/>
            <w:vAlign w:val="bottom"/>
            <w:hideMark/>
          </w:tcPr>
          <w:p w14:paraId="140ED1D1" w14:textId="77777777" w:rsidR="00B211CB" w:rsidRPr="00B211CB" w:rsidRDefault="00B211CB" w:rsidP="00B211CB">
            <w:pPr>
              <w:widowControl/>
              <w:autoSpaceDE/>
              <w:autoSpaceDN/>
              <w:rPr>
                <w:rFonts w:ascii="Aptos Narrow" w:hAnsi="Aptos Narrow"/>
                <w:color w:val="000000"/>
                <w:lang w:val="en-ID" w:eastAsia="en-ID"/>
              </w:rPr>
            </w:pPr>
            <w:proofErr w:type="gramStart"/>
            <w:r w:rsidRPr="00B211CB">
              <w:rPr>
                <w:rFonts w:ascii="Aptos Narrow" w:hAnsi="Aptos Narrow"/>
                <w:color w:val="000000"/>
                <w:lang w:val="en-ID" w:eastAsia="en-ID"/>
              </w:rPr>
              <w:t>print(</w:t>
            </w:r>
            <w:proofErr w:type="gramEnd"/>
            <w:r w:rsidRPr="00B211CB">
              <w:rPr>
                <w:rFonts w:ascii="Aptos Narrow" w:hAnsi="Aptos Narrow"/>
                <w:color w:val="000000"/>
                <w:lang w:val="en-ID" w:eastAsia="en-ID"/>
              </w:rPr>
              <w:t>f"KNN Best Params: {grid_</w:t>
            </w:r>
            <w:proofErr w:type="gramStart"/>
            <w:r w:rsidRPr="00B211CB">
              <w:rPr>
                <w:rFonts w:ascii="Aptos Narrow" w:hAnsi="Aptos Narrow"/>
                <w:color w:val="000000"/>
                <w:lang w:val="en-ID" w:eastAsia="en-ID"/>
              </w:rPr>
              <w:t>knn.best</w:t>
            </w:r>
            <w:proofErr w:type="gramEnd"/>
            <w:r w:rsidRPr="00B211CB">
              <w:rPr>
                <w:rFonts w:ascii="Aptos Narrow" w:hAnsi="Aptos Narrow"/>
                <w:color w:val="000000"/>
                <w:lang w:val="en-ID" w:eastAsia="en-ID"/>
              </w:rPr>
              <w:t>_params_}")</w:t>
            </w:r>
          </w:p>
        </w:tc>
      </w:tr>
      <w:tr w:rsidR="00B211CB" w:rsidRPr="00B211CB" w14:paraId="77DD277B"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20711A7B"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17</w:t>
            </w:r>
          </w:p>
        </w:tc>
        <w:tc>
          <w:tcPr>
            <w:tcW w:w="5580" w:type="dxa"/>
            <w:tcBorders>
              <w:top w:val="nil"/>
              <w:left w:val="nil"/>
              <w:bottom w:val="nil"/>
              <w:right w:val="single" w:sz="4" w:space="0" w:color="auto"/>
            </w:tcBorders>
            <w:noWrap/>
            <w:vAlign w:val="bottom"/>
            <w:hideMark/>
          </w:tcPr>
          <w:p w14:paraId="2E11B1C2"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 xml:space="preserve">results_knn = </w:t>
            </w:r>
            <w:proofErr w:type="gramStart"/>
            <w:r w:rsidRPr="00B211CB">
              <w:rPr>
                <w:rFonts w:ascii="Aptos Narrow" w:hAnsi="Aptos Narrow"/>
                <w:color w:val="000000"/>
                <w:lang w:val="en-ID" w:eastAsia="en-ID"/>
              </w:rPr>
              <w:t>pd.DataFrame</w:t>
            </w:r>
            <w:proofErr w:type="gramEnd"/>
            <w:r w:rsidRPr="00B211CB">
              <w:rPr>
                <w:rFonts w:ascii="Aptos Narrow" w:hAnsi="Aptos Narrow"/>
                <w:color w:val="000000"/>
                <w:lang w:val="en-ID" w:eastAsia="en-ID"/>
              </w:rPr>
              <w:t>(grid_knn.cv_results_)</w:t>
            </w:r>
          </w:p>
        </w:tc>
      </w:tr>
      <w:tr w:rsidR="00B211CB" w:rsidRPr="00B211CB" w14:paraId="7B1711FF"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7A4088E0"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18</w:t>
            </w:r>
          </w:p>
        </w:tc>
        <w:tc>
          <w:tcPr>
            <w:tcW w:w="5580" w:type="dxa"/>
            <w:tcBorders>
              <w:top w:val="nil"/>
              <w:left w:val="nil"/>
              <w:bottom w:val="nil"/>
              <w:right w:val="single" w:sz="4" w:space="0" w:color="auto"/>
            </w:tcBorders>
            <w:noWrap/>
            <w:vAlign w:val="bottom"/>
            <w:hideMark/>
          </w:tcPr>
          <w:p w14:paraId="18CFE87F"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best_idx = grid_</w:t>
            </w:r>
            <w:proofErr w:type="gramStart"/>
            <w:r w:rsidRPr="00B211CB">
              <w:rPr>
                <w:rFonts w:ascii="Aptos Narrow" w:hAnsi="Aptos Narrow"/>
                <w:color w:val="000000"/>
                <w:lang w:val="en-ID" w:eastAsia="en-ID"/>
              </w:rPr>
              <w:t>knn.best</w:t>
            </w:r>
            <w:proofErr w:type="gramEnd"/>
            <w:r w:rsidRPr="00B211CB">
              <w:rPr>
                <w:rFonts w:ascii="Aptos Narrow" w:hAnsi="Aptos Narrow"/>
                <w:color w:val="000000"/>
                <w:lang w:val="en-ID" w:eastAsia="en-ID"/>
              </w:rPr>
              <w:t>_index_</w:t>
            </w:r>
          </w:p>
        </w:tc>
      </w:tr>
      <w:tr w:rsidR="00B211CB" w:rsidRPr="00B211CB" w14:paraId="081BDC58"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3F1A56E0"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19</w:t>
            </w:r>
          </w:p>
        </w:tc>
        <w:tc>
          <w:tcPr>
            <w:tcW w:w="5580" w:type="dxa"/>
            <w:tcBorders>
              <w:top w:val="nil"/>
              <w:left w:val="nil"/>
              <w:bottom w:val="nil"/>
              <w:right w:val="single" w:sz="4" w:space="0" w:color="auto"/>
            </w:tcBorders>
            <w:noWrap/>
            <w:vAlign w:val="bottom"/>
            <w:hideMark/>
          </w:tcPr>
          <w:p w14:paraId="7083B74C"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best_idx = grid_</w:t>
            </w:r>
            <w:proofErr w:type="gramStart"/>
            <w:r w:rsidRPr="00B211CB">
              <w:rPr>
                <w:rFonts w:ascii="Aptos Narrow" w:hAnsi="Aptos Narrow"/>
                <w:color w:val="000000"/>
                <w:lang w:val="en-ID" w:eastAsia="en-ID"/>
              </w:rPr>
              <w:t>knn.best</w:t>
            </w:r>
            <w:proofErr w:type="gramEnd"/>
            <w:r w:rsidRPr="00B211CB">
              <w:rPr>
                <w:rFonts w:ascii="Aptos Narrow" w:hAnsi="Aptos Narrow"/>
                <w:color w:val="000000"/>
                <w:lang w:val="en-ID" w:eastAsia="en-ID"/>
              </w:rPr>
              <w:t>_index_</w:t>
            </w:r>
          </w:p>
        </w:tc>
      </w:tr>
      <w:tr w:rsidR="00B211CB" w:rsidRPr="00B211CB" w14:paraId="19F192C1"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2FE0C7A7"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20</w:t>
            </w:r>
          </w:p>
        </w:tc>
        <w:tc>
          <w:tcPr>
            <w:tcW w:w="5580" w:type="dxa"/>
            <w:tcBorders>
              <w:top w:val="nil"/>
              <w:left w:val="nil"/>
              <w:bottom w:val="nil"/>
              <w:right w:val="single" w:sz="4" w:space="0" w:color="auto"/>
            </w:tcBorders>
            <w:noWrap/>
            <w:vAlign w:val="bottom"/>
            <w:hideMark/>
          </w:tcPr>
          <w:p w14:paraId="5D582789"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for fold in range(kfold.get_n_</w:t>
            </w:r>
            <w:proofErr w:type="gramStart"/>
            <w:r w:rsidRPr="00B211CB">
              <w:rPr>
                <w:rFonts w:ascii="Aptos Narrow" w:hAnsi="Aptos Narrow"/>
                <w:color w:val="000000"/>
                <w:lang w:val="en-ID" w:eastAsia="en-ID"/>
              </w:rPr>
              <w:t>splits(</w:t>
            </w:r>
            <w:proofErr w:type="gramEnd"/>
            <w:r w:rsidRPr="00B211CB">
              <w:rPr>
                <w:rFonts w:ascii="Aptos Narrow" w:hAnsi="Aptos Narrow"/>
                <w:color w:val="000000"/>
                <w:lang w:val="en-ID" w:eastAsia="en-ID"/>
              </w:rPr>
              <w:t>)):</w:t>
            </w:r>
          </w:p>
        </w:tc>
      </w:tr>
      <w:tr w:rsidR="00B211CB" w:rsidRPr="00B211CB" w14:paraId="50C48B46"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6397C3BD"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21</w:t>
            </w:r>
          </w:p>
        </w:tc>
        <w:tc>
          <w:tcPr>
            <w:tcW w:w="5580" w:type="dxa"/>
            <w:tcBorders>
              <w:top w:val="nil"/>
              <w:left w:val="nil"/>
              <w:bottom w:val="nil"/>
              <w:right w:val="single" w:sz="4" w:space="0" w:color="auto"/>
            </w:tcBorders>
            <w:noWrap/>
            <w:vAlign w:val="bottom"/>
            <w:hideMark/>
          </w:tcPr>
          <w:p w14:paraId="503D0A64"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 xml:space="preserve">    fold_score = </w:t>
            </w:r>
            <w:proofErr w:type="gramStart"/>
            <w:r w:rsidRPr="00B211CB">
              <w:rPr>
                <w:rFonts w:ascii="Aptos Narrow" w:hAnsi="Aptos Narrow"/>
                <w:color w:val="000000"/>
                <w:lang w:val="en-ID" w:eastAsia="en-ID"/>
              </w:rPr>
              <w:t>results_knn.loc[</w:t>
            </w:r>
            <w:proofErr w:type="gramEnd"/>
            <w:r w:rsidRPr="00B211CB">
              <w:rPr>
                <w:rFonts w:ascii="Aptos Narrow" w:hAnsi="Aptos Narrow"/>
                <w:color w:val="000000"/>
                <w:lang w:val="en-ID" w:eastAsia="en-ID"/>
              </w:rPr>
              <w:t>best_idx, f'split{fold}_test_score']</w:t>
            </w:r>
          </w:p>
        </w:tc>
      </w:tr>
      <w:tr w:rsidR="00B211CB" w:rsidRPr="00B211CB" w14:paraId="405A1025"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1F1FDA51"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22</w:t>
            </w:r>
          </w:p>
        </w:tc>
        <w:tc>
          <w:tcPr>
            <w:tcW w:w="5580" w:type="dxa"/>
            <w:tcBorders>
              <w:top w:val="nil"/>
              <w:left w:val="nil"/>
              <w:bottom w:val="nil"/>
              <w:right w:val="single" w:sz="4" w:space="0" w:color="auto"/>
            </w:tcBorders>
            <w:noWrap/>
            <w:vAlign w:val="bottom"/>
            <w:hideMark/>
          </w:tcPr>
          <w:p w14:paraId="24071FC2"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 xml:space="preserve">    </w:t>
            </w:r>
            <w:proofErr w:type="gramStart"/>
            <w:r w:rsidRPr="00B211CB">
              <w:rPr>
                <w:rFonts w:ascii="Aptos Narrow" w:hAnsi="Aptos Narrow"/>
                <w:color w:val="000000"/>
                <w:lang w:val="en-ID" w:eastAsia="en-ID"/>
              </w:rPr>
              <w:t>print(</w:t>
            </w:r>
            <w:proofErr w:type="gramEnd"/>
            <w:r w:rsidRPr="00B211CB">
              <w:rPr>
                <w:rFonts w:ascii="Aptos Narrow" w:hAnsi="Aptos Narrow"/>
                <w:color w:val="000000"/>
                <w:lang w:val="en-ID" w:eastAsia="en-ID"/>
              </w:rPr>
              <w:t>f"Fold {fold+1}: {fold_score:.4f}")</w:t>
            </w:r>
          </w:p>
        </w:tc>
      </w:tr>
      <w:tr w:rsidR="00B211CB" w:rsidRPr="00B211CB" w14:paraId="7CA81BD4"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5A2A3DE5"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23</w:t>
            </w:r>
          </w:p>
        </w:tc>
        <w:tc>
          <w:tcPr>
            <w:tcW w:w="5580" w:type="dxa"/>
            <w:tcBorders>
              <w:top w:val="nil"/>
              <w:left w:val="nil"/>
              <w:bottom w:val="nil"/>
              <w:right w:val="single" w:sz="4" w:space="0" w:color="auto"/>
            </w:tcBorders>
            <w:noWrap/>
            <w:vAlign w:val="bottom"/>
            <w:hideMark/>
          </w:tcPr>
          <w:p w14:paraId="21956DF5" w14:textId="77777777" w:rsidR="00B211CB" w:rsidRPr="00B211CB" w:rsidRDefault="00B211CB" w:rsidP="00B211CB">
            <w:pPr>
              <w:widowControl/>
              <w:autoSpaceDE/>
              <w:autoSpaceDN/>
              <w:rPr>
                <w:rFonts w:ascii="Aptos Narrow" w:hAnsi="Aptos Narrow"/>
                <w:color w:val="000000"/>
                <w:lang w:val="en-ID" w:eastAsia="en-ID"/>
              </w:rPr>
            </w:pPr>
            <w:proofErr w:type="gramStart"/>
            <w:r w:rsidRPr="00B211CB">
              <w:rPr>
                <w:rFonts w:ascii="Aptos Narrow" w:hAnsi="Aptos Narrow"/>
                <w:color w:val="000000"/>
                <w:lang w:val="en-ID" w:eastAsia="en-ID"/>
              </w:rPr>
              <w:t>print(</w:t>
            </w:r>
            <w:proofErr w:type="gramEnd"/>
            <w:r w:rsidRPr="00B211CB">
              <w:rPr>
                <w:rFonts w:ascii="Aptos Narrow" w:hAnsi="Aptos Narrow"/>
                <w:color w:val="000000"/>
                <w:lang w:val="en-ID" w:eastAsia="en-ID"/>
              </w:rPr>
              <w:t>f"Mean: {grid_</w:t>
            </w:r>
            <w:proofErr w:type="gramStart"/>
            <w:r w:rsidRPr="00B211CB">
              <w:rPr>
                <w:rFonts w:ascii="Aptos Narrow" w:hAnsi="Aptos Narrow"/>
                <w:color w:val="000000"/>
                <w:lang w:val="en-ID" w:eastAsia="en-ID"/>
              </w:rPr>
              <w:t>knn.best</w:t>
            </w:r>
            <w:proofErr w:type="gramEnd"/>
            <w:r w:rsidRPr="00B211CB">
              <w:rPr>
                <w:rFonts w:ascii="Aptos Narrow" w:hAnsi="Aptos Narrow"/>
                <w:color w:val="000000"/>
                <w:lang w:val="en-ID" w:eastAsia="en-ID"/>
              </w:rPr>
              <w:t>_score_:.4f}")</w:t>
            </w:r>
          </w:p>
        </w:tc>
      </w:tr>
      <w:tr w:rsidR="00B211CB" w:rsidRPr="00B211CB" w14:paraId="5A7316C5" w14:textId="77777777" w:rsidTr="00B211CB">
        <w:trPr>
          <w:trHeight w:val="290"/>
        </w:trPr>
        <w:tc>
          <w:tcPr>
            <w:tcW w:w="960" w:type="dxa"/>
            <w:tcBorders>
              <w:top w:val="nil"/>
              <w:left w:val="single" w:sz="4" w:space="0" w:color="auto"/>
              <w:bottom w:val="single" w:sz="4" w:space="0" w:color="auto"/>
              <w:right w:val="single" w:sz="4" w:space="0" w:color="auto"/>
            </w:tcBorders>
            <w:noWrap/>
            <w:vAlign w:val="bottom"/>
            <w:hideMark/>
          </w:tcPr>
          <w:p w14:paraId="58408D53"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24</w:t>
            </w:r>
          </w:p>
        </w:tc>
        <w:tc>
          <w:tcPr>
            <w:tcW w:w="5580" w:type="dxa"/>
            <w:tcBorders>
              <w:top w:val="nil"/>
              <w:left w:val="nil"/>
              <w:bottom w:val="single" w:sz="4" w:space="0" w:color="auto"/>
              <w:right w:val="single" w:sz="4" w:space="0" w:color="auto"/>
            </w:tcBorders>
            <w:noWrap/>
            <w:vAlign w:val="bottom"/>
            <w:hideMark/>
          </w:tcPr>
          <w:p w14:paraId="3F7A85FD"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knn_final = grid_</w:t>
            </w:r>
            <w:proofErr w:type="gramStart"/>
            <w:r w:rsidRPr="00B211CB">
              <w:rPr>
                <w:rFonts w:ascii="Aptos Narrow" w:hAnsi="Aptos Narrow"/>
                <w:color w:val="000000"/>
                <w:lang w:val="en-ID" w:eastAsia="en-ID"/>
              </w:rPr>
              <w:t>knn.best</w:t>
            </w:r>
            <w:proofErr w:type="gramEnd"/>
            <w:r w:rsidRPr="00B211CB">
              <w:rPr>
                <w:rFonts w:ascii="Aptos Narrow" w:hAnsi="Aptos Narrow"/>
                <w:color w:val="000000"/>
                <w:lang w:val="en-ID" w:eastAsia="en-ID"/>
              </w:rPr>
              <w:t>_estimator_</w:t>
            </w:r>
          </w:p>
        </w:tc>
      </w:tr>
    </w:tbl>
    <w:p w14:paraId="0F43A64E" w14:textId="77777777" w:rsidR="00B211CB" w:rsidRPr="00B211CB" w:rsidRDefault="00B211CB" w:rsidP="00B211CB">
      <w:pPr>
        <w:rPr>
          <w:lang w:val="en-ID"/>
        </w:rPr>
      </w:pPr>
    </w:p>
    <w:p w14:paraId="34C20DCD" w14:textId="04AD795E" w:rsidR="007F370C" w:rsidRDefault="007F370C" w:rsidP="007F370C">
      <w:pPr>
        <w:pStyle w:val="Heading3"/>
        <w:ind w:firstLine="0"/>
      </w:pPr>
      <w:r>
        <w:t>Logistic Regresion (LR)</w:t>
      </w:r>
    </w:p>
    <w:tbl>
      <w:tblPr>
        <w:tblW w:w="6405" w:type="dxa"/>
        <w:tblLook w:val="04A0" w:firstRow="1" w:lastRow="0" w:firstColumn="1" w:lastColumn="0" w:noHBand="0" w:noVBand="1"/>
      </w:tblPr>
      <w:tblGrid>
        <w:gridCol w:w="960"/>
        <w:gridCol w:w="5445"/>
      </w:tblGrid>
      <w:tr w:rsidR="00B211CB" w:rsidRPr="00B211CB" w14:paraId="0B4BF047" w14:textId="77777777" w:rsidTr="00B211CB">
        <w:trPr>
          <w:trHeight w:val="290"/>
        </w:trPr>
        <w:tc>
          <w:tcPr>
            <w:tcW w:w="960" w:type="dxa"/>
            <w:tcBorders>
              <w:top w:val="single" w:sz="4" w:space="0" w:color="auto"/>
              <w:left w:val="single" w:sz="4" w:space="0" w:color="auto"/>
              <w:bottom w:val="nil"/>
              <w:right w:val="single" w:sz="4" w:space="0" w:color="auto"/>
            </w:tcBorders>
            <w:noWrap/>
            <w:vAlign w:val="bottom"/>
            <w:hideMark/>
          </w:tcPr>
          <w:p w14:paraId="1B79498C"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1</w:t>
            </w:r>
          </w:p>
        </w:tc>
        <w:tc>
          <w:tcPr>
            <w:tcW w:w="5445" w:type="dxa"/>
            <w:tcBorders>
              <w:top w:val="single" w:sz="4" w:space="0" w:color="auto"/>
              <w:left w:val="nil"/>
              <w:bottom w:val="nil"/>
              <w:right w:val="single" w:sz="4" w:space="0" w:color="auto"/>
            </w:tcBorders>
            <w:noWrap/>
            <w:vAlign w:val="bottom"/>
            <w:hideMark/>
          </w:tcPr>
          <w:p w14:paraId="17073A15"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param_grid_lr = {</w:t>
            </w:r>
          </w:p>
        </w:tc>
      </w:tr>
      <w:tr w:rsidR="00B211CB" w:rsidRPr="00B211CB" w14:paraId="4D288945"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7B4D938E"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2</w:t>
            </w:r>
          </w:p>
        </w:tc>
        <w:tc>
          <w:tcPr>
            <w:tcW w:w="5445" w:type="dxa"/>
            <w:tcBorders>
              <w:top w:val="nil"/>
              <w:left w:val="nil"/>
              <w:bottom w:val="nil"/>
              <w:right w:val="single" w:sz="4" w:space="0" w:color="auto"/>
            </w:tcBorders>
            <w:noWrap/>
            <w:vAlign w:val="bottom"/>
            <w:hideMark/>
          </w:tcPr>
          <w:p w14:paraId="6A229E87"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 xml:space="preserve">    "C": </w:t>
            </w:r>
            <w:proofErr w:type="gramStart"/>
            <w:r w:rsidRPr="00B211CB">
              <w:rPr>
                <w:rFonts w:ascii="Aptos Narrow" w:hAnsi="Aptos Narrow"/>
                <w:color w:val="000000"/>
                <w:lang w:val="en-ID" w:eastAsia="en-ID"/>
              </w:rPr>
              <w:t>np.logspace</w:t>
            </w:r>
            <w:proofErr w:type="gramEnd"/>
            <w:r w:rsidRPr="00B211CB">
              <w:rPr>
                <w:rFonts w:ascii="Aptos Narrow" w:hAnsi="Aptos Narrow"/>
                <w:color w:val="000000"/>
                <w:lang w:val="en-ID" w:eastAsia="en-ID"/>
              </w:rPr>
              <w:t>(-4, 4, 20),</w:t>
            </w:r>
          </w:p>
        </w:tc>
      </w:tr>
      <w:tr w:rsidR="00B211CB" w:rsidRPr="00B211CB" w14:paraId="517A58F2"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2726E8F2"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3</w:t>
            </w:r>
          </w:p>
        </w:tc>
        <w:tc>
          <w:tcPr>
            <w:tcW w:w="5445" w:type="dxa"/>
            <w:tcBorders>
              <w:top w:val="nil"/>
              <w:left w:val="nil"/>
              <w:bottom w:val="nil"/>
              <w:right w:val="single" w:sz="4" w:space="0" w:color="auto"/>
            </w:tcBorders>
            <w:noWrap/>
            <w:vAlign w:val="bottom"/>
            <w:hideMark/>
          </w:tcPr>
          <w:p w14:paraId="1AC34D54"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    "solver": ["liblinear", "lbfgs"],</w:t>
            </w:r>
          </w:p>
        </w:tc>
      </w:tr>
      <w:tr w:rsidR="00B211CB" w:rsidRPr="00B211CB" w14:paraId="5798C5F8"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5DB3160D"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4</w:t>
            </w:r>
          </w:p>
        </w:tc>
        <w:tc>
          <w:tcPr>
            <w:tcW w:w="5445" w:type="dxa"/>
            <w:tcBorders>
              <w:top w:val="nil"/>
              <w:left w:val="nil"/>
              <w:bottom w:val="nil"/>
              <w:right w:val="single" w:sz="4" w:space="0" w:color="auto"/>
            </w:tcBorders>
            <w:noWrap/>
            <w:vAlign w:val="bottom"/>
            <w:hideMark/>
          </w:tcPr>
          <w:p w14:paraId="3A61DE45"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    "penalty": ["l1", "l2"],</w:t>
            </w:r>
          </w:p>
        </w:tc>
      </w:tr>
      <w:tr w:rsidR="00B211CB" w:rsidRPr="00B211CB" w14:paraId="0BE7E04F"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1AEFB12F"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5</w:t>
            </w:r>
          </w:p>
        </w:tc>
        <w:tc>
          <w:tcPr>
            <w:tcW w:w="5445" w:type="dxa"/>
            <w:tcBorders>
              <w:top w:val="nil"/>
              <w:left w:val="nil"/>
              <w:bottom w:val="nil"/>
              <w:right w:val="single" w:sz="4" w:space="0" w:color="auto"/>
            </w:tcBorders>
            <w:noWrap/>
            <w:vAlign w:val="bottom"/>
            <w:hideMark/>
          </w:tcPr>
          <w:p w14:paraId="786D15BD"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w:t>
            </w:r>
          </w:p>
        </w:tc>
      </w:tr>
      <w:tr w:rsidR="00B211CB" w:rsidRPr="00B211CB" w14:paraId="231FB5C7"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5994F8DC"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lastRenderedPageBreak/>
              <w:t>6</w:t>
            </w:r>
          </w:p>
        </w:tc>
        <w:tc>
          <w:tcPr>
            <w:tcW w:w="5445" w:type="dxa"/>
            <w:tcBorders>
              <w:top w:val="nil"/>
              <w:left w:val="nil"/>
              <w:bottom w:val="nil"/>
              <w:right w:val="single" w:sz="4" w:space="0" w:color="auto"/>
            </w:tcBorders>
            <w:noWrap/>
            <w:vAlign w:val="bottom"/>
            <w:hideMark/>
          </w:tcPr>
          <w:p w14:paraId="431BF8AC"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 xml:space="preserve">grid_lr = </w:t>
            </w:r>
            <w:proofErr w:type="gramStart"/>
            <w:r w:rsidRPr="00B211CB">
              <w:rPr>
                <w:rFonts w:ascii="Aptos Narrow" w:hAnsi="Aptos Narrow"/>
                <w:color w:val="000000"/>
                <w:lang w:val="en-ID" w:eastAsia="en-ID"/>
              </w:rPr>
              <w:t>GridSearchCV(</w:t>
            </w:r>
            <w:proofErr w:type="gramEnd"/>
          </w:p>
        </w:tc>
      </w:tr>
      <w:tr w:rsidR="00B211CB" w:rsidRPr="00B211CB" w14:paraId="2E130654"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128D5E39"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7</w:t>
            </w:r>
          </w:p>
        </w:tc>
        <w:tc>
          <w:tcPr>
            <w:tcW w:w="5445" w:type="dxa"/>
            <w:tcBorders>
              <w:top w:val="nil"/>
              <w:left w:val="nil"/>
              <w:bottom w:val="nil"/>
              <w:right w:val="single" w:sz="4" w:space="0" w:color="auto"/>
            </w:tcBorders>
            <w:noWrap/>
            <w:vAlign w:val="bottom"/>
            <w:hideMark/>
          </w:tcPr>
          <w:p w14:paraId="54647CC2"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    LogisticRegression(random_state=42),</w:t>
            </w:r>
          </w:p>
        </w:tc>
      </w:tr>
      <w:tr w:rsidR="00B211CB" w:rsidRPr="00B211CB" w14:paraId="6E0CF319"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2AE694EA"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8</w:t>
            </w:r>
          </w:p>
        </w:tc>
        <w:tc>
          <w:tcPr>
            <w:tcW w:w="5445" w:type="dxa"/>
            <w:tcBorders>
              <w:top w:val="nil"/>
              <w:left w:val="nil"/>
              <w:bottom w:val="nil"/>
              <w:right w:val="single" w:sz="4" w:space="0" w:color="auto"/>
            </w:tcBorders>
            <w:noWrap/>
            <w:vAlign w:val="bottom"/>
            <w:hideMark/>
          </w:tcPr>
          <w:p w14:paraId="6AEBAB06"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    param_grid_lr,</w:t>
            </w:r>
          </w:p>
        </w:tc>
      </w:tr>
      <w:tr w:rsidR="00B211CB" w:rsidRPr="00B211CB" w14:paraId="79F5BECD"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01D6F1E8"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9</w:t>
            </w:r>
          </w:p>
        </w:tc>
        <w:tc>
          <w:tcPr>
            <w:tcW w:w="5445" w:type="dxa"/>
            <w:tcBorders>
              <w:top w:val="nil"/>
              <w:left w:val="nil"/>
              <w:bottom w:val="nil"/>
              <w:right w:val="single" w:sz="4" w:space="0" w:color="auto"/>
            </w:tcBorders>
            <w:noWrap/>
            <w:vAlign w:val="bottom"/>
            <w:hideMark/>
          </w:tcPr>
          <w:p w14:paraId="2E0B1372"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    cv=kfold,</w:t>
            </w:r>
          </w:p>
        </w:tc>
      </w:tr>
      <w:tr w:rsidR="00B211CB" w:rsidRPr="00B211CB" w14:paraId="21131FD7"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63A5ACC4"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10</w:t>
            </w:r>
          </w:p>
        </w:tc>
        <w:tc>
          <w:tcPr>
            <w:tcW w:w="5445" w:type="dxa"/>
            <w:tcBorders>
              <w:top w:val="nil"/>
              <w:left w:val="nil"/>
              <w:bottom w:val="nil"/>
              <w:right w:val="single" w:sz="4" w:space="0" w:color="auto"/>
            </w:tcBorders>
            <w:noWrap/>
            <w:vAlign w:val="bottom"/>
            <w:hideMark/>
          </w:tcPr>
          <w:p w14:paraId="65E1C36D"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    scoring="accuracy",</w:t>
            </w:r>
          </w:p>
        </w:tc>
      </w:tr>
      <w:tr w:rsidR="00B211CB" w:rsidRPr="00B211CB" w14:paraId="44F21087"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75B93C84"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11</w:t>
            </w:r>
          </w:p>
        </w:tc>
        <w:tc>
          <w:tcPr>
            <w:tcW w:w="5445" w:type="dxa"/>
            <w:tcBorders>
              <w:top w:val="nil"/>
              <w:left w:val="nil"/>
              <w:bottom w:val="nil"/>
              <w:right w:val="single" w:sz="4" w:space="0" w:color="auto"/>
            </w:tcBorders>
            <w:noWrap/>
            <w:vAlign w:val="bottom"/>
            <w:hideMark/>
          </w:tcPr>
          <w:p w14:paraId="5E5383BF"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    n_jobs=-1,</w:t>
            </w:r>
          </w:p>
        </w:tc>
      </w:tr>
      <w:tr w:rsidR="00B211CB" w:rsidRPr="00B211CB" w14:paraId="70941D8B"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1570D23A"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12</w:t>
            </w:r>
          </w:p>
        </w:tc>
        <w:tc>
          <w:tcPr>
            <w:tcW w:w="5445" w:type="dxa"/>
            <w:tcBorders>
              <w:top w:val="nil"/>
              <w:left w:val="nil"/>
              <w:bottom w:val="nil"/>
              <w:right w:val="single" w:sz="4" w:space="0" w:color="auto"/>
            </w:tcBorders>
            <w:noWrap/>
            <w:vAlign w:val="bottom"/>
            <w:hideMark/>
          </w:tcPr>
          <w:p w14:paraId="243DC3FA"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    verbose=1,</w:t>
            </w:r>
          </w:p>
        </w:tc>
      </w:tr>
      <w:tr w:rsidR="00B211CB" w:rsidRPr="00B211CB" w14:paraId="271D9E7A"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7D3E4186"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13</w:t>
            </w:r>
          </w:p>
        </w:tc>
        <w:tc>
          <w:tcPr>
            <w:tcW w:w="5445" w:type="dxa"/>
            <w:tcBorders>
              <w:top w:val="nil"/>
              <w:left w:val="nil"/>
              <w:bottom w:val="nil"/>
              <w:right w:val="single" w:sz="4" w:space="0" w:color="auto"/>
            </w:tcBorders>
            <w:noWrap/>
            <w:vAlign w:val="bottom"/>
            <w:hideMark/>
          </w:tcPr>
          <w:p w14:paraId="58649E66"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w:t>
            </w:r>
          </w:p>
        </w:tc>
      </w:tr>
      <w:tr w:rsidR="00B211CB" w:rsidRPr="00B211CB" w14:paraId="734D0A77"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3655659E"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14</w:t>
            </w:r>
          </w:p>
        </w:tc>
        <w:tc>
          <w:tcPr>
            <w:tcW w:w="5445" w:type="dxa"/>
            <w:tcBorders>
              <w:top w:val="nil"/>
              <w:left w:val="nil"/>
              <w:bottom w:val="nil"/>
              <w:right w:val="single" w:sz="4" w:space="0" w:color="auto"/>
            </w:tcBorders>
            <w:noWrap/>
            <w:vAlign w:val="bottom"/>
            <w:hideMark/>
          </w:tcPr>
          <w:p w14:paraId="05283A31" w14:textId="77777777" w:rsidR="00B211CB" w:rsidRPr="00B211CB" w:rsidRDefault="00B211CB" w:rsidP="00B211CB">
            <w:pPr>
              <w:widowControl/>
              <w:autoSpaceDE/>
              <w:autoSpaceDN/>
              <w:rPr>
                <w:rFonts w:ascii="Aptos Narrow" w:hAnsi="Aptos Narrow"/>
                <w:color w:val="000000"/>
                <w:lang w:val="en-ID" w:eastAsia="en-ID"/>
              </w:rPr>
            </w:pPr>
            <w:proofErr w:type="gramStart"/>
            <w:r w:rsidRPr="00B211CB">
              <w:rPr>
                <w:rFonts w:ascii="Aptos Narrow" w:hAnsi="Aptos Narrow"/>
                <w:color w:val="000000"/>
                <w:lang w:val="en-ID" w:eastAsia="en-ID"/>
              </w:rPr>
              <w:t>grid_lr.fit(</w:t>
            </w:r>
            <w:proofErr w:type="gramEnd"/>
            <w:r w:rsidRPr="00B211CB">
              <w:rPr>
                <w:rFonts w:ascii="Aptos Narrow" w:hAnsi="Aptos Narrow"/>
                <w:color w:val="000000"/>
                <w:lang w:val="en-ID" w:eastAsia="en-ID"/>
              </w:rPr>
              <w:t>X_train_smote, y_train_smote)</w:t>
            </w:r>
          </w:p>
        </w:tc>
      </w:tr>
      <w:tr w:rsidR="00B211CB" w:rsidRPr="00B211CB" w14:paraId="0F43830B"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6D977EEC"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15</w:t>
            </w:r>
          </w:p>
        </w:tc>
        <w:tc>
          <w:tcPr>
            <w:tcW w:w="5445" w:type="dxa"/>
            <w:tcBorders>
              <w:top w:val="nil"/>
              <w:left w:val="nil"/>
              <w:bottom w:val="nil"/>
              <w:right w:val="single" w:sz="4" w:space="0" w:color="auto"/>
            </w:tcBorders>
            <w:noWrap/>
            <w:vAlign w:val="bottom"/>
            <w:hideMark/>
          </w:tcPr>
          <w:p w14:paraId="67ED2223"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 </w:t>
            </w:r>
          </w:p>
        </w:tc>
      </w:tr>
      <w:tr w:rsidR="00B211CB" w:rsidRPr="00B211CB" w14:paraId="3C9C54FC"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2C06E6CF"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16</w:t>
            </w:r>
          </w:p>
        </w:tc>
        <w:tc>
          <w:tcPr>
            <w:tcW w:w="5445" w:type="dxa"/>
            <w:tcBorders>
              <w:top w:val="nil"/>
              <w:left w:val="nil"/>
              <w:bottom w:val="nil"/>
              <w:right w:val="single" w:sz="4" w:space="0" w:color="auto"/>
            </w:tcBorders>
            <w:noWrap/>
            <w:vAlign w:val="bottom"/>
            <w:hideMark/>
          </w:tcPr>
          <w:p w14:paraId="1FD15450" w14:textId="77777777" w:rsidR="00B211CB" w:rsidRPr="00B211CB" w:rsidRDefault="00B211CB" w:rsidP="00B211CB">
            <w:pPr>
              <w:widowControl/>
              <w:autoSpaceDE/>
              <w:autoSpaceDN/>
              <w:rPr>
                <w:rFonts w:ascii="Aptos Narrow" w:hAnsi="Aptos Narrow"/>
                <w:color w:val="000000"/>
                <w:lang w:val="en-ID" w:eastAsia="en-ID"/>
              </w:rPr>
            </w:pPr>
            <w:proofErr w:type="gramStart"/>
            <w:r w:rsidRPr="00B211CB">
              <w:rPr>
                <w:rFonts w:ascii="Aptos Narrow" w:hAnsi="Aptos Narrow"/>
                <w:color w:val="000000"/>
                <w:lang w:val="en-ID" w:eastAsia="en-ID"/>
              </w:rPr>
              <w:t>print(</w:t>
            </w:r>
            <w:proofErr w:type="gramEnd"/>
            <w:r w:rsidRPr="00B211CB">
              <w:rPr>
                <w:rFonts w:ascii="Aptos Narrow" w:hAnsi="Aptos Narrow"/>
                <w:color w:val="000000"/>
                <w:lang w:val="en-ID" w:eastAsia="en-ID"/>
              </w:rPr>
              <w:t>f"LR Best Score: {grid_</w:t>
            </w:r>
            <w:proofErr w:type="gramStart"/>
            <w:r w:rsidRPr="00B211CB">
              <w:rPr>
                <w:rFonts w:ascii="Aptos Narrow" w:hAnsi="Aptos Narrow"/>
                <w:color w:val="000000"/>
                <w:lang w:val="en-ID" w:eastAsia="en-ID"/>
              </w:rPr>
              <w:t>lr.best</w:t>
            </w:r>
            <w:proofErr w:type="gramEnd"/>
            <w:r w:rsidRPr="00B211CB">
              <w:rPr>
                <w:rFonts w:ascii="Aptos Narrow" w:hAnsi="Aptos Narrow"/>
                <w:color w:val="000000"/>
                <w:lang w:val="en-ID" w:eastAsia="en-ID"/>
              </w:rPr>
              <w:t>_score_:.4f}")</w:t>
            </w:r>
          </w:p>
        </w:tc>
      </w:tr>
      <w:tr w:rsidR="00B211CB" w:rsidRPr="00B211CB" w14:paraId="6817BA17"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54750BCE"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17</w:t>
            </w:r>
          </w:p>
        </w:tc>
        <w:tc>
          <w:tcPr>
            <w:tcW w:w="5445" w:type="dxa"/>
            <w:tcBorders>
              <w:top w:val="nil"/>
              <w:left w:val="nil"/>
              <w:bottom w:val="nil"/>
              <w:right w:val="single" w:sz="4" w:space="0" w:color="auto"/>
            </w:tcBorders>
            <w:noWrap/>
            <w:vAlign w:val="bottom"/>
            <w:hideMark/>
          </w:tcPr>
          <w:p w14:paraId="2952C9E2" w14:textId="77777777" w:rsidR="00B211CB" w:rsidRPr="00B211CB" w:rsidRDefault="00B211CB" w:rsidP="00B211CB">
            <w:pPr>
              <w:widowControl/>
              <w:autoSpaceDE/>
              <w:autoSpaceDN/>
              <w:rPr>
                <w:rFonts w:ascii="Aptos Narrow" w:hAnsi="Aptos Narrow"/>
                <w:color w:val="000000"/>
                <w:lang w:val="en-ID" w:eastAsia="en-ID"/>
              </w:rPr>
            </w:pPr>
            <w:proofErr w:type="gramStart"/>
            <w:r w:rsidRPr="00B211CB">
              <w:rPr>
                <w:rFonts w:ascii="Aptos Narrow" w:hAnsi="Aptos Narrow"/>
                <w:color w:val="000000"/>
                <w:lang w:val="en-ID" w:eastAsia="en-ID"/>
              </w:rPr>
              <w:t>print(</w:t>
            </w:r>
            <w:proofErr w:type="gramEnd"/>
            <w:r w:rsidRPr="00B211CB">
              <w:rPr>
                <w:rFonts w:ascii="Aptos Narrow" w:hAnsi="Aptos Narrow"/>
                <w:color w:val="000000"/>
                <w:lang w:val="en-ID" w:eastAsia="en-ID"/>
              </w:rPr>
              <w:t>f"LR Best Params: {grid_</w:t>
            </w:r>
            <w:proofErr w:type="gramStart"/>
            <w:r w:rsidRPr="00B211CB">
              <w:rPr>
                <w:rFonts w:ascii="Aptos Narrow" w:hAnsi="Aptos Narrow"/>
                <w:color w:val="000000"/>
                <w:lang w:val="en-ID" w:eastAsia="en-ID"/>
              </w:rPr>
              <w:t>lr.best</w:t>
            </w:r>
            <w:proofErr w:type="gramEnd"/>
            <w:r w:rsidRPr="00B211CB">
              <w:rPr>
                <w:rFonts w:ascii="Aptos Narrow" w:hAnsi="Aptos Narrow"/>
                <w:color w:val="000000"/>
                <w:lang w:val="en-ID" w:eastAsia="en-ID"/>
              </w:rPr>
              <w:t>_params_}")</w:t>
            </w:r>
          </w:p>
        </w:tc>
      </w:tr>
      <w:tr w:rsidR="00B211CB" w:rsidRPr="00B211CB" w14:paraId="738F4CAD"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714B0022"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18</w:t>
            </w:r>
          </w:p>
        </w:tc>
        <w:tc>
          <w:tcPr>
            <w:tcW w:w="5445" w:type="dxa"/>
            <w:tcBorders>
              <w:top w:val="nil"/>
              <w:left w:val="nil"/>
              <w:bottom w:val="nil"/>
              <w:right w:val="single" w:sz="4" w:space="0" w:color="auto"/>
            </w:tcBorders>
            <w:noWrap/>
            <w:vAlign w:val="bottom"/>
            <w:hideMark/>
          </w:tcPr>
          <w:p w14:paraId="65511B40"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 </w:t>
            </w:r>
          </w:p>
        </w:tc>
      </w:tr>
      <w:tr w:rsidR="00B211CB" w:rsidRPr="00B211CB" w14:paraId="131AD5DC"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5B7D6E4D"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19</w:t>
            </w:r>
          </w:p>
        </w:tc>
        <w:tc>
          <w:tcPr>
            <w:tcW w:w="5445" w:type="dxa"/>
            <w:tcBorders>
              <w:top w:val="nil"/>
              <w:left w:val="nil"/>
              <w:bottom w:val="nil"/>
              <w:right w:val="single" w:sz="4" w:space="0" w:color="auto"/>
            </w:tcBorders>
            <w:noWrap/>
            <w:vAlign w:val="bottom"/>
            <w:hideMark/>
          </w:tcPr>
          <w:p w14:paraId="75FD57B6"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 xml:space="preserve">results_lr = </w:t>
            </w:r>
            <w:proofErr w:type="gramStart"/>
            <w:r w:rsidRPr="00B211CB">
              <w:rPr>
                <w:rFonts w:ascii="Aptos Narrow" w:hAnsi="Aptos Narrow"/>
                <w:color w:val="000000"/>
                <w:lang w:val="en-ID" w:eastAsia="en-ID"/>
              </w:rPr>
              <w:t>pd.DataFrame</w:t>
            </w:r>
            <w:proofErr w:type="gramEnd"/>
            <w:r w:rsidRPr="00B211CB">
              <w:rPr>
                <w:rFonts w:ascii="Aptos Narrow" w:hAnsi="Aptos Narrow"/>
                <w:color w:val="000000"/>
                <w:lang w:val="en-ID" w:eastAsia="en-ID"/>
              </w:rPr>
              <w:t>(grid_lr.cv_results_)</w:t>
            </w:r>
          </w:p>
        </w:tc>
      </w:tr>
      <w:tr w:rsidR="00B211CB" w:rsidRPr="00B211CB" w14:paraId="284296F6"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078B0C67"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20</w:t>
            </w:r>
          </w:p>
        </w:tc>
        <w:tc>
          <w:tcPr>
            <w:tcW w:w="5445" w:type="dxa"/>
            <w:tcBorders>
              <w:top w:val="nil"/>
              <w:left w:val="nil"/>
              <w:bottom w:val="nil"/>
              <w:right w:val="single" w:sz="4" w:space="0" w:color="auto"/>
            </w:tcBorders>
            <w:noWrap/>
            <w:vAlign w:val="bottom"/>
            <w:hideMark/>
          </w:tcPr>
          <w:p w14:paraId="7C6776B9"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best_idx = grid_</w:t>
            </w:r>
            <w:proofErr w:type="gramStart"/>
            <w:r w:rsidRPr="00B211CB">
              <w:rPr>
                <w:rFonts w:ascii="Aptos Narrow" w:hAnsi="Aptos Narrow"/>
                <w:color w:val="000000"/>
                <w:lang w:val="en-ID" w:eastAsia="en-ID"/>
              </w:rPr>
              <w:t>lr.best</w:t>
            </w:r>
            <w:proofErr w:type="gramEnd"/>
            <w:r w:rsidRPr="00B211CB">
              <w:rPr>
                <w:rFonts w:ascii="Aptos Narrow" w:hAnsi="Aptos Narrow"/>
                <w:color w:val="000000"/>
                <w:lang w:val="en-ID" w:eastAsia="en-ID"/>
              </w:rPr>
              <w:t>_index_</w:t>
            </w:r>
          </w:p>
        </w:tc>
      </w:tr>
      <w:tr w:rsidR="00B211CB" w:rsidRPr="00B211CB" w14:paraId="37CBC153"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1DA629AB"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21</w:t>
            </w:r>
          </w:p>
        </w:tc>
        <w:tc>
          <w:tcPr>
            <w:tcW w:w="5445" w:type="dxa"/>
            <w:tcBorders>
              <w:top w:val="nil"/>
              <w:left w:val="nil"/>
              <w:bottom w:val="nil"/>
              <w:right w:val="single" w:sz="4" w:space="0" w:color="auto"/>
            </w:tcBorders>
            <w:noWrap/>
            <w:vAlign w:val="bottom"/>
            <w:hideMark/>
          </w:tcPr>
          <w:p w14:paraId="0A9957D8"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for fold in range(kfold.get_n_</w:t>
            </w:r>
            <w:proofErr w:type="gramStart"/>
            <w:r w:rsidRPr="00B211CB">
              <w:rPr>
                <w:rFonts w:ascii="Aptos Narrow" w:hAnsi="Aptos Narrow"/>
                <w:color w:val="000000"/>
                <w:lang w:val="en-ID" w:eastAsia="en-ID"/>
              </w:rPr>
              <w:t>splits(</w:t>
            </w:r>
            <w:proofErr w:type="gramEnd"/>
            <w:r w:rsidRPr="00B211CB">
              <w:rPr>
                <w:rFonts w:ascii="Aptos Narrow" w:hAnsi="Aptos Narrow"/>
                <w:color w:val="000000"/>
                <w:lang w:val="en-ID" w:eastAsia="en-ID"/>
              </w:rPr>
              <w:t>)):</w:t>
            </w:r>
          </w:p>
        </w:tc>
      </w:tr>
      <w:tr w:rsidR="00B211CB" w:rsidRPr="00B211CB" w14:paraId="70CFE37A"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1EC46E69"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22</w:t>
            </w:r>
          </w:p>
        </w:tc>
        <w:tc>
          <w:tcPr>
            <w:tcW w:w="5445" w:type="dxa"/>
            <w:tcBorders>
              <w:top w:val="nil"/>
              <w:left w:val="nil"/>
              <w:bottom w:val="nil"/>
              <w:right w:val="single" w:sz="4" w:space="0" w:color="auto"/>
            </w:tcBorders>
            <w:noWrap/>
            <w:vAlign w:val="bottom"/>
            <w:hideMark/>
          </w:tcPr>
          <w:p w14:paraId="70CC8324"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 xml:space="preserve">    fold_score = </w:t>
            </w:r>
            <w:proofErr w:type="gramStart"/>
            <w:r w:rsidRPr="00B211CB">
              <w:rPr>
                <w:rFonts w:ascii="Aptos Narrow" w:hAnsi="Aptos Narrow"/>
                <w:color w:val="000000"/>
                <w:lang w:val="en-ID" w:eastAsia="en-ID"/>
              </w:rPr>
              <w:t>results_lr.loc[</w:t>
            </w:r>
            <w:proofErr w:type="gramEnd"/>
            <w:r w:rsidRPr="00B211CB">
              <w:rPr>
                <w:rFonts w:ascii="Aptos Narrow" w:hAnsi="Aptos Narrow"/>
                <w:color w:val="000000"/>
                <w:lang w:val="en-ID" w:eastAsia="en-ID"/>
              </w:rPr>
              <w:t>best_idx, f"split{fold}_test_score"]</w:t>
            </w:r>
          </w:p>
        </w:tc>
      </w:tr>
      <w:tr w:rsidR="00B211CB" w:rsidRPr="00B211CB" w14:paraId="130495D7"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7256B2A2"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23</w:t>
            </w:r>
          </w:p>
        </w:tc>
        <w:tc>
          <w:tcPr>
            <w:tcW w:w="5445" w:type="dxa"/>
            <w:tcBorders>
              <w:top w:val="nil"/>
              <w:left w:val="nil"/>
              <w:bottom w:val="nil"/>
              <w:right w:val="single" w:sz="4" w:space="0" w:color="auto"/>
            </w:tcBorders>
            <w:noWrap/>
            <w:vAlign w:val="bottom"/>
            <w:hideMark/>
          </w:tcPr>
          <w:p w14:paraId="030FDFAD"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 xml:space="preserve">    </w:t>
            </w:r>
            <w:proofErr w:type="gramStart"/>
            <w:r w:rsidRPr="00B211CB">
              <w:rPr>
                <w:rFonts w:ascii="Aptos Narrow" w:hAnsi="Aptos Narrow"/>
                <w:color w:val="000000"/>
                <w:lang w:val="en-ID" w:eastAsia="en-ID"/>
              </w:rPr>
              <w:t>print(</w:t>
            </w:r>
            <w:proofErr w:type="gramEnd"/>
            <w:r w:rsidRPr="00B211CB">
              <w:rPr>
                <w:rFonts w:ascii="Aptos Narrow" w:hAnsi="Aptos Narrow"/>
                <w:color w:val="000000"/>
                <w:lang w:val="en-ID" w:eastAsia="en-ID"/>
              </w:rPr>
              <w:t>f"Fold {fold+1}: {fold_score:.4f}")</w:t>
            </w:r>
          </w:p>
        </w:tc>
      </w:tr>
      <w:tr w:rsidR="00B211CB" w:rsidRPr="00B211CB" w14:paraId="08105806"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31F5101B"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24</w:t>
            </w:r>
          </w:p>
        </w:tc>
        <w:tc>
          <w:tcPr>
            <w:tcW w:w="5445" w:type="dxa"/>
            <w:tcBorders>
              <w:top w:val="nil"/>
              <w:left w:val="nil"/>
              <w:bottom w:val="nil"/>
              <w:right w:val="single" w:sz="4" w:space="0" w:color="auto"/>
            </w:tcBorders>
            <w:noWrap/>
            <w:vAlign w:val="bottom"/>
            <w:hideMark/>
          </w:tcPr>
          <w:p w14:paraId="2177B2BA" w14:textId="77777777" w:rsidR="00B211CB" w:rsidRPr="00B211CB" w:rsidRDefault="00B211CB" w:rsidP="00B211CB">
            <w:pPr>
              <w:widowControl/>
              <w:autoSpaceDE/>
              <w:autoSpaceDN/>
              <w:rPr>
                <w:rFonts w:ascii="Aptos Narrow" w:hAnsi="Aptos Narrow"/>
                <w:color w:val="000000"/>
                <w:lang w:val="en-ID" w:eastAsia="en-ID"/>
              </w:rPr>
            </w:pPr>
            <w:proofErr w:type="gramStart"/>
            <w:r w:rsidRPr="00B211CB">
              <w:rPr>
                <w:rFonts w:ascii="Aptos Narrow" w:hAnsi="Aptos Narrow"/>
                <w:color w:val="000000"/>
                <w:lang w:val="en-ID" w:eastAsia="en-ID"/>
              </w:rPr>
              <w:t>print(</w:t>
            </w:r>
            <w:proofErr w:type="gramEnd"/>
            <w:r w:rsidRPr="00B211CB">
              <w:rPr>
                <w:rFonts w:ascii="Aptos Narrow" w:hAnsi="Aptos Narrow"/>
                <w:color w:val="000000"/>
                <w:lang w:val="en-ID" w:eastAsia="en-ID"/>
              </w:rPr>
              <w:t>f"Mean: {grid_</w:t>
            </w:r>
            <w:proofErr w:type="gramStart"/>
            <w:r w:rsidRPr="00B211CB">
              <w:rPr>
                <w:rFonts w:ascii="Aptos Narrow" w:hAnsi="Aptos Narrow"/>
                <w:color w:val="000000"/>
                <w:lang w:val="en-ID" w:eastAsia="en-ID"/>
              </w:rPr>
              <w:t>lr.best</w:t>
            </w:r>
            <w:proofErr w:type="gramEnd"/>
            <w:r w:rsidRPr="00B211CB">
              <w:rPr>
                <w:rFonts w:ascii="Aptos Narrow" w:hAnsi="Aptos Narrow"/>
                <w:color w:val="000000"/>
                <w:lang w:val="en-ID" w:eastAsia="en-ID"/>
              </w:rPr>
              <w:t>_score_:.4f}")</w:t>
            </w:r>
          </w:p>
        </w:tc>
      </w:tr>
      <w:tr w:rsidR="00B211CB" w:rsidRPr="00B211CB" w14:paraId="326495E8"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760D9879"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25</w:t>
            </w:r>
          </w:p>
        </w:tc>
        <w:tc>
          <w:tcPr>
            <w:tcW w:w="5445" w:type="dxa"/>
            <w:tcBorders>
              <w:top w:val="nil"/>
              <w:left w:val="nil"/>
              <w:bottom w:val="nil"/>
              <w:right w:val="single" w:sz="4" w:space="0" w:color="auto"/>
            </w:tcBorders>
            <w:noWrap/>
            <w:vAlign w:val="bottom"/>
            <w:hideMark/>
          </w:tcPr>
          <w:p w14:paraId="029F3FF0"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 </w:t>
            </w:r>
          </w:p>
        </w:tc>
      </w:tr>
      <w:tr w:rsidR="00B211CB" w:rsidRPr="00B211CB" w14:paraId="0A2BBE86" w14:textId="77777777" w:rsidTr="00B211CB">
        <w:trPr>
          <w:trHeight w:val="290"/>
        </w:trPr>
        <w:tc>
          <w:tcPr>
            <w:tcW w:w="960" w:type="dxa"/>
            <w:tcBorders>
              <w:top w:val="nil"/>
              <w:left w:val="single" w:sz="4" w:space="0" w:color="auto"/>
              <w:bottom w:val="single" w:sz="4" w:space="0" w:color="auto"/>
              <w:right w:val="single" w:sz="4" w:space="0" w:color="auto"/>
            </w:tcBorders>
            <w:noWrap/>
            <w:vAlign w:val="bottom"/>
            <w:hideMark/>
          </w:tcPr>
          <w:p w14:paraId="57D7B634"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26</w:t>
            </w:r>
          </w:p>
        </w:tc>
        <w:tc>
          <w:tcPr>
            <w:tcW w:w="5445" w:type="dxa"/>
            <w:tcBorders>
              <w:top w:val="nil"/>
              <w:left w:val="nil"/>
              <w:bottom w:val="single" w:sz="4" w:space="0" w:color="auto"/>
              <w:right w:val="single" w:sz="4" w:space="0" w:color="auto"/>
            </w:tcBorders>
            <w:noWrap/>
            <w:vAlign w:val="bottom"/>
            <w:hideMark/>
          </w:tcPr>
          <w:p w14:paraId="0975E054"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lr_final = grid_</w:t>
            </w:r>
            <w:proofErr w:type="gramStart"/>
            <w:r w:rsidRPr="00B211CB">
              <w:rPr>
                <w:rFonts w:ascii="Aptos Narrow" w:hAnsi="Aptos Narrow"/>
                <w:color w:val="000000"/>
                <w:lang w:val="en-ID" w:eastAsia="en-ID"/>
              </w:rPr>
              <w:t>lr.best</w:t>
            </w:r>
            <w:proofErr w:type="gramEnd"/>
            <w:r w:rsidRPr="00B211CB">
              <w:rPr>
                <w:rFonts w:ascii="Aptos Narrow" w:hAnsi="Aptos Narrow"/>
                <w:color w:val="000000"/>
                <w:lang w:val="en-ID" w:eastAsia="en-ID"/>
              </w:rPr>
              <w:t>_estimator_</w:t>
            </w:r>
          </w:p>
        </w:tc>
      </w:tr>
    </w:tbl>
    <w:p w14:paraId="535027F8" w14:textId="77777777" w:rsidR="00B211CB" w:rsidRPr="00B211CB" w:rsidRDefault="00B211CB" w:rsidP="00B211CB">
      <w:pPr>
        <w:rPr>
          <w:lang w:val="en-ID"/>
        </w:rPr>
      </w:pPr>
    </w:p>
    <w:p w14:paraId="70987051" w14:textId="06C6CD4A" w:rsidR="007F370C" w:rsidRDefault="007F370C" w:rsidP="007F370C">
      <w:pPr>
        <w:pStyle w:val="Heading3"/>
        <w:ind w:firstLine="0"/>
      </w:pPr>
      <w:r>
        <w:t>Support Vector Machine</w:t>
      </w:r>
    </w:p>
    <w:tbl>
      <w:tblPr>
        <w:tblW w:w="6645" w:type="dxa"/>
        <w:tblLook w:val="04A0" w:firstRow="1" w:lastRow="0" w:firstColumn="1" w:lastColumn="0" w:noHBand="0" w:noVBand="1"/>
      </w:tblPr>
      <w:tblGrid>
        <w:gridCol w:w="960"/>
        <w:gridCol w:w="5685"/>
      </w:tblGrid>
      <w:tr w:rsidR="00B211CB" w:rsidRPr="00B211CB" w14:paraId="2F8EC083" w14:textId="77777777" w:rsidTr="00B211CB">
        <w:trPr>
          <w:trHeight w:val="290"/>
        </w:trPr>
        <w:tc>
          <w:tcPr>
            <w:tcW w:w="960" w:type="dxa"/>
            <w:tcBorders>
              <w:top w:val="single" w:sz="4" w:space="0" w:color="auto"/>
              <w:left w:val="single" w:sz="4" w:space="0" w:color="auto"/>
              <w:bottom w:val="nil"/>
              <w:right w:val="single" w:sz="4" w:space="0" w:color="auto"/>
            </w:tcBorders>
            <w:noWrap/>
            <w:vAlign w:val="bottom"/>
            <w:hideMark/>
          </w:tcPr>
          <w:p w14:paraId="34C72C45"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1</w:t>
            </w:r>
          </w:p>
        </w:tc>
        <w:tc>
          <w:tcPr>
            <w:tcW w:w="5685" w:type="dxa"/>
            <w:tcBorders>
              <w:top w:val="single" w:sz="4" w:space="0" w:color="auto"/>
              <w:left w:val="nil"/>
              <w:bottom w:val="nil"/>
              <w:right w:val="single" w:sz="4" w:space="0" w:color="auto"/>
            </w:tcBorders>
            <w:noWrap/>
            <w:vAlign w:val="bottom"/>
            <w:hideMark/>
          </w:tcPr>
          <w:p w14:paraId="57FA11EE"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param_grid_svm = {</w:t>
            </w:r>
          </w:p>
        </w:tc>
      </w:tr>
      <w:tr w:rsidR="00B211CB" w:rsidRPr="00B211CB" w14:paraId="1A757345"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127C2E65"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2</w:t>
            </w:r>
          </w:p>
        </w:tc>
        <w:tc>
          <w:tcPr>
            <w:tcW w:w="5685" w:type="dxa"/>
            <w:tcBorders>
              <w:top w:val="nil"/>
              <w:left w:val="nil"/>
              <w:bottom w:val="nil"/>
              <w:right w:val="single" w:sz="4" w:space="0" w:color="auto"/>
            </w:tcBorders>
            <w:noWrap/>
            <w:vAlign w:val="bottom"/>
            <w:hideMark/>
          </w:tcPr>
          <w:p w14:paraId="410C9323"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    "C": [0.1, 1, 10, 100, 1000],</w:t>
            </w:r>
          </w:p>
        </w:tc>
      </w:tr>
      <w:tr w:rsidR="00B211CB" w:rsidRPr="00B211CB" w14:paraId="5346481E"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26D3D178"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3</w:t>
            </w:r>
          </w:p>
        </w:tc>
        <w:tc>
          <w:tcPr>
            <w:tcW w:w="5685" w:type="dxa"/>
            <w:tcBorders>
              <w:top w:val="nil"/>
              <w:left w:val="nil"/>
              <w:bottom w:val="nil"/>
              <w:right w:val="single" w:sz="4" w:space="0" w:color="auto"/>
            </w:tcBorders>
            <w:noWrap/>
            <w:vAlign w:val="bottom"/>
            <w:hideMark/>
          </w:tcPr>
          <w:p w14:paraId="2717B34D"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    "gamma": ["scale", "auto"],</w:t>
            </w:r>
          </w:p>
        </w:tc>
      </w:tr>
      <w:tr w:rsidR="00B211CB" w:rsidRPr="00B211CB" w14:paraId="4C6AC3C8"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4A499B1D"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4</w:t>
            </w:r>
          </w:p>
        </w:tc>
        <w:tc>
          <w:tcPr>
            <w:tcW w:w="5685" w:type="dxa"/>
            <w:tcBorders>
              <w:top w:val="nil"/>
              <w:left w:val="nil"/>
              <w:bottom w:val="nil"/>
              <w:right w:val="single" w:sz="4" w:space="0" w:color="auto"/>
            </w:tcBorders>
            <w:noWrap/>
            <w:vAlign w:val="bottom"/>
            <w:hideMark/>
          </w:tcPr>
          <w:p w14:paraId="04D076D0"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    "kernel": ["rbf", "linear"],</w:t>
            </w:r>
          </w:p>
        </w:tc>
      </w:tr>
      <w:tr w:rsidR="00B211CB" w:rsidRPr="00B211CB" w14:paraId="2804EF0C"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36E5AEAB"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5</w:t>
            </w:r>
          </w:p>
        </w:tc>
        <w:tc>
          <w:tcPr>
            <w:tcW w:w="5685" w:type="dxa"/>
            <w:tcBorders>
              <w:top w:val="nil"/>
              <w:left w:val="nil"/>
              <w:bottom w:val="nil"/>
              <w:right w:val="single" w:sz="4" w:space="0" w:color="auto"/>
            </w:tcBorders>
            <w:noWrap/>
            <w:vAlign w:val="bottom"/>
            <w:hideMark/>
          </w:tcPr>
          <w:p w14:paraId="246A95E3"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w:t>
            </w:r>
          </w:p>
        </w:tc>
      </w:tr>
      <w:tr w:rsidR="00B211CB" w:rsidRPr="00B211CB" w14:paraId="4F552C1F"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60536112"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6</w:t>
            </w:r>
          </w:p>
        </w:tc>
        <w:tc>
          <w:tcPr>
            <w:tcW w:w="5685" w:type="dxa"/>
            <w:tcBorders>
              <w:top w:val="nil"/>
              <w:left w:val="nil"/>
              <w:bottom w:val="nil"/>
              <w:right w:val="single" w:sz="4" w:space="0" w:color="auto"/>
            </w:tcBorders>
            <w:noWrap/>
            <w:vAlign w:val="bottom"/>
            <w:hideMark/>
          </w:tcPr>
          <w:p w14:paraId="79BFD4D7"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 </w:t>
            </w:r>
          </w:p>
        </w:tc>
      </w:tr>
      <w:tr w:rsidR="00B211CB" w:rsidRPr="00B211CB" w14:paraId="08F4DF3D"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118A9062"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7</w:t>
            </w:r>
          </w:p>
        </w:tc>
        <w:tc>
          <w:tcPr>
            <w:tcW w:w="5685" w:type="dxa"/>
            <w:tcBorders>
              <w:top w:val="nil"/>
              <w:left w:val="nil"/>
              <w:bottom w:val="nil"/>
              <w:right w:val="single" w:sz="4" w:space="0" w:color="auto"/>
            </w:tcBorders>
            <w:noWrap/>
            <w:vAlign w:val="bottom"/>
            <w:hideMark/>
          </w:tcPr>
          <w:p w14:paraId="0BD1C164"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 xml:space="preserve">grid_svm = </w:t>
            </w:r>
            <w:proofErr w:type="gramStart"/>
            <w:r w:rsidRPr="00B211CB">
              <w:rPr>
                <w:rFonts w:ascii="Aptos Narrow" w:hAnsi="Aptos Narrow"/>
                <w:color w:val="000000"/>
                <w:lang w:val="en-ID" w:eastAsia="en-ID"/>
              </w:rPr>
              <w:t>GridSearchCV(</w:t>
            </w:r>
            <w:proofErr w:type="gramEnd"/>
          </w:p>
        </w:tc>
      </w:tr>
      <w:tr w:rsidR="00B211CB" w:rsidRPr="00B211CB" w14:paraId="64153D81"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3524ECB2"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8</w:t>
            </w:r>
          </w:p>
        </w:tc>
        <w:tc>
          <w:tcPr>
            <w:tcW w:w="5685" w:type="dxa"/>
            <w:tcBorders>
              <w:top w:val="nil"/>
              <w:left w:val="nil"/>
              <w:bottom w:val="nil"/>
              <w:right w:val="single" w:sz="4" w:space="0" w:color="auto"/>
            </w:tcBorders>
            <w:noWrap/>
            <w:vAlign w:val="bottom"/>
            <w:hideMark/>
          </w:tcPr>
          <w:p w14:paraId="649931B8"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 xml:space="preserve">    </w:t>
            </w:r>
            <w:proofErr w:type="gramStart"/>
            <w:r w:rsidRPr="00B211CB">
              <w:rPr>
                <w:rFonts w:ascii="Aptos Narrow" w:hAnsi="Aptos Narrow"/>
                <w:color w:val="000000"/>
                <w:lang w:val="en-ID" w:eastAsia="en-ID"/>
              </w:rPr>
              <w:t>SVC(</w:t>
            </w:r>
            <w:proofErr w:type="gramEnd"/>
            <w:r w:rsidRPr="00B211CB">
              <w:rPr>
                <w:rFonts w:ascii="Aptos Narrow" w:hAnsi="Aptos Narrow"/>
                <w:color w:val="000000"/>
                <w:lang w:val="en-ID" w:eastAsia="en-ID"/>
              </w:rPr>
              <w:t>random_state=42, probability=True),</w:t>
            </w:r>
          </w:p>
        </w:tc>
      </w:tr>
      <w:tr w:rsidR="00B211CB" w:rsidRPr="00B211CB" w14:paraId="47190E5C"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1DE559A7"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9</w:t>
            </w:r>
          </w:p>
        </w:tc>
        <w:tc>
          <w:tcPr>
            <w:tcW w:w="5685" w:type="dxa"/>
            <w:tcBorders>
              <w:top w:val="nil"/>
              <w:left w:val="nil"/>
              <w:bottom w:val="nil"/>
              <w:right w:val="single" w:sz="4" w:space="0" w:color="auto"/>
            </w:tcBorders>
            <w:noWrap/>
            <w:vAlign w:val="bottom"/>
            <w:hideMark/>
          </w:tcPr>
          <w:p w14:paraId="02AD22B4"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    param_grid_svm,</w:t>
            </w:r>
          </w:p>
        </w:tc>
      </w:tr>
      <w:tr w:rsidR="00B211CB" w:rsidRPr="00B211CB" w14:paraId="25439A83"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2748B764"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10</w:t>
            </w:r>
          </w:p>
        </w:tc>
        <w:tc>
          <w:tcPr>
            <w:tcW w:w="5685" w:type="dxa"/>
            <w:tcBorders>
              <w:top w:val="nil"/>
              <w:left w:val="nil"/>
              <w:bottom w:val="nil"/>
              <w:right w:val="single" w:sz="4" w:space="0" w:color="auto"/>
            </w:tcBorders>
            <w:noWrap/>
            <w:vAlign w:val="bottom"/>
            <w:hideMark/>
          </w:tcPr>
          <w:p w14:paraId="2BB04B40"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    cv=kfold,</w:t>
            </w:r>
          </w:p>
        </w:tc>
      </w:tr>
      <w:tr w:rsidR="00B211CB" w:rsidRPr="00B211CB" w14:paraId="732C69A6"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2D8B5946"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11</w:t>
            </w:r>
          </w:p>
        </w:tc>
        <w:tc>
          <w:tcPr>
            <w:tcW w:w="5685" w:type="dxa"/>
            <w:tcBorders>
              <w:top w:val="nil"/>
              <w:left w:val="nil"/>
              <w:bottom w:val="nil"/>
              <w:right w:val="single" w:sz="4" w:space="0" w:color="auto"/>
            </w:tcBorders>
            <w:noWrap/>
            <w:vAlign w:val="bottom"/>
            <w:hideMark/>
          </w:tcPr>
          <w:p w14:paraId="55ECA96C"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    scoring="accuracy",</w:t>
            </w:r>
          </w:p>
        </w:tc>
      </w:tr>
      <w:tr w:rsidR="00B211CB" w:rsidRPr="00B211CB" w14:paraId="271F9DE1"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09DE0835"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12</w:t>
            </w:r>
          </w:p>
        </w:tc>
        <w:tc>
          <w:tcPr>
            <w:tcW w:w="5685" w:type="dxa"/>
            <w:tcBorders>
              <w:top w:val="nil"/>
              <w:left w:val="nil"/>
              <w:bottom w:val="nil"/>
              <w:right w:val="single" w:sz="4" w:space="0" w:color="auto"/>
            </w:tcBorders>
            <w:noWrap/>
            <w:vAlign w:val="bottom"/>
            <w:hideMark/>
          </w:tcPr>
          <w:p w14:paraId="25ED9952"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    n_jobs=-1,</w:t>
            </w:r>
          </w:p>
        </w:tc>
      </w:tr>
      <w:tr w:rsidR="00B211CB" w:rsidRPr="00B211CB" w14:paraId="0150C65D"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02F89855"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13</w:t>
            </w:r>
          </w:p>
        </w:tc>
        <w:tc>
          <w:tcPr>
            <w:tcW w:w="5685" w:type="dxa"/>
            <w:tcBorders>
              <w:top w:val="nil"/>
              <w:left w:val="nil"/>
              <w:bottom w:val="nil"/>
              <w:right w:val="single" w:sz="4" w:space="0" w:color="auto"/>
            </w:tcBorders>
            <w:noWrap/>
            <w:vAlign w:val="bottom"/>
            <w:hideMark/>
          </w:tcPr>
          <w:p w14:paraId="15F8B552"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    verbose=1,</w:t>
            </w:r>
          </w:p>
        </w:tc>
      </w:tr>
      <w:tr w:rsidR="00B211CB" w:rsidRPr="00B211CB" w14:paraId="1614F0C4"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12D6916A"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14</w:t>
            </w:r>
          </w:p>
        </w:tc>
        <w:tc>
          <w:tcPr>
            <w:tcW w:w="5685" w:type="dxa"/>
            <w:tcBorders>
              <w:top w:val="nil"/>
              <w:left w:val="nil"/>
              <w:bottom w:val="nil"/>
              <w:right w:val="single" w:sz="4" w:space="0" w:color="auto"/>
            </w:tcBorders>
            <w:noWrap/>
            <w:vAlign w:val="bottom"/>
            <w:hideMark/>
          </w:tcPr>
          <w:p w14:paraId="4C9548C1"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w:t>
            </w:r>
          </w:p>
        </w:tc>
      </w:tr>
      <w:tr w:rsidR="00B211CB" w:rsidRPr="00B211CB" w14:paraId="216975EB"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3C654680"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15</w:t>
            </w:r>
          </w:p>
        </w:tc>
        <w:tc>
          <w:tcPr>
            <w:tcW w:w="5685" w:type="dxa"/>
            <w:tcBorders>
              <w:top w:val="nil"/>
              <w:left w:val="nil"/>
              <w:bottom w:val="nil"/>
              <w:right w:val="single" w:sz="4" w:space="0" w:color="auto"/>
            </w:tcBorders>
            <w:noWrap/>
            <w:vAlign w:val="bottom"/>
            <w:hideMark/>
          </w:tcPr>
          <w:p w14:paraId="144E784A" w14:textId="77777777" w:rsidR="00B211CB" w:rsidRPr="00B211CB" w:rsidRDefault="00B211CB" w:rsidP="00B211CB">
            <w:pPr>
              <w:widowControl/>
              <w:autoSpaceDE/>
              <w:autoSpaceDN/>
              <w:rPr>
                <w:rFonts w:ascii="Aptos Narrow" w:hAnsi="Aptos Narrow"/>
                <w:color w:val="000000"/>
                <w:lang w:val="en-ID" w:eastAsia="en-ID"/>
              </w:rPr>
            </w:pPr>
            <w:proofErr w:type="gramStart"/>
            <w:r w:rsidRPr="00B211CB">
              <w:rPr>
                <w:rFonts w:ascii="Aptos Narrow" w:hAnsi="Aptos Narrow"/>
                <w:color w:val="000000"/>
                <w:lang w:val="en-ID" w:eastAsia="en-ID"/>
              </w:rPr>
              <w:t>grid_svm.fit(</w:t>
            </w:r>
            <w:proofErr w:type="gramEnd"/>
            <w:r w:rsidRPr="00B211CB">
              <w:rPr>
                <w:rFonts w:ascii="Aptos Narrow" w:hAnsi="Aptos Narrow"/>
                <w:color w:val="000000"/>
                <w:lang w:val="en-ID" w:eastAsia="en-ID"/>
              </w:rPr>
              <w:t>X_train_smote, y_train_smote)</w:t>
            </w:r>
          </w:p>
        </w:tc>
      </w:tr>
      <w:tr w:rsidR="00B211CB" w:rsidRPr="00B211CB" w14:paraId="10B5CC53"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65DD7356"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16</w:t>
            </w:r>
          </w:p>
        </w:tc>
        <w:tc>
          <w:tcPr>
            <w:tcW w:w="5685" w:type="dxa"/>
            <w:tcBorders>
              <w:top w:val="nil"/>
              <w:left w:val="nil"/>
              <w:bottom w:val="nil"/>
              <w:right w:val="single" w:sz="4" w:space="0" w:color="auto"/>
            </w:tcBorders>
            <w:noWrap/>
            <w:vAlign w:val="bottom"/>
            <w:hideMark/>
          </w:tcPr>
          <w:p w14:paraId="7B9EA891"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 </w:t>
            </w:r>
          </w:p>
        </w:tc>
      </w:tr>
      <w:tr w:rsidR="00B211CB" w:rsidRPr="00B211CB" w14:paraId="6342B56F"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296C3331"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17</w:t>
            </w:r>
          </w:p>
        </w:tc>
        <w:tc>
          <w:tcPr>
            <w:tcW w:w="5685" w:type="dxa"/>
            <w:tcBorders>
              <w:top w:val="nil"/>
              <w:left w:val="nil"/>
              <w:bottom w:val="nil"/>
              <w:right w:val="single" w:sz="4" w:space="0" w:color="auto"/>
            </w:tcBorders>
            <w:noWrap/>
            <w:vAlign w:val="bottom"/>
            <w:hideMark/>
          </w:tcPr>
          <w:p w14:paraId="36F4AAA1" w14:textId="77777777" w:rsidR="00B211CB" w:rsidRPr="00B211CB" w:rsidRDefault="00B211CB" w:rsidP="00B211CB">
            <w:pPr>
              <w:widowControl/>
              <w:autoSpaceDE/>
              <w:autoSpaceDN/>
              <w:rPr>
                <w:rFonts w:ascii="Aptos Narrow" w:hAnsi="Aptos Narrow"/>
                <w:color w:val="000000"/>
                <w:lang w:val="en-ID" w:eastAsia="en-ID"/>
              </w:rPr>
            </w:pPr>
            <w:proofErr w:type="gramStart"/>
            <w:r w:rsidRPr="00B211CB">
              <w:rPr>
                <w:rFonts w:ascii="Aptos Narrow" w:hAnsi="Aptos Narrow"/>
                <w:color w:val="000000"/>
                <w:lang w:val="en-ID" w:eastAsia="en-ID"/>
              </w:rPr>
              <w:t>print(</w:t>
            </w:r>
            <w:proofErr w:type="gramEnd"/>
            <w:r w:rsidRPr="00B211CB">
              <w:rPr>
                <w:rFonts w:ascii="Aptos Narrow" w:hAnsi="Aptos Narrow"/>
                <w:color w:val="000000"/>
                <w:lang w:val="en-ID" w:eastAsia="en-ID"/>
              </w:rPr>
              <w:t>f"SVM Best Score: {grid_</w:t>
            </w:r>
            <w:proofErr w:type="gramStart"/>
            <w:r w:rsidRPr="00B211CB">
              <w:rPr>
                <w:rFonts w:ascii="Aptos Narrow" w:hAnsi="Aptos Narrow"/>
                <w:color w:val="000000"/>
                <w:lang w:val="en-ID" w:eastAsia="en-ID"/>
              </w:rPr>
              <w:t>svm.best</w:t>
            </w:r>
            <w:proofErr w:type="gramEnd"/>
            <w:r w:rsidRPr="00B211CB">
              <w:rPr>
                <w:rFonts w:ascii="Aptos Narrow" w:hAnsi="Aptos Narrow"/>
                <w:color w:val="000000"/>
                <w:lang w:val="en-ID" w:eastAsia="en-ID"/>
              </w:rPr>
              <w:t>_score_:.4f}")</w:t>
            </w:r>
          </w:p>
        </w:tc>
      </w:tr>
      <w:tr w:rsidR="00B211CB" w:rsidRPr="00B211CB" w14:paraId="636BB696"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11374017"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18</w:t>
            </w:r>
          </w:p>
        </w:tc>
        <w:tc>
          <w:tcPr>
            <w:tcW w:w="5685" w:type="dxa"/>
            <w:tcBorders>
              <w:top w:val="nil"/>
              <w:left w:val="nil"/>
              <w:bottom w:val="nil"/>
              <w:right w:val="single" w:sz="4" w:space="0" w:color="auto"/>
            </w:tcBorders>
            <w:noWrap/>
            <w:vAlign w:val="bottom"/>
            <w:hideMark/>
          </w:tcPr>
          <w:p w14:paraId="0FA260E4" w14:textId="77777777" w:rsidR="00B211CB" w:rsidRPr="00B211CB" w:rsidRDefault="00B211CB" w:rsidP="00B211CB">
            <w:pPr>
              <w:widowControl/>
              <w:autoSpaceDE/>
              <w:autoSpaceDN/>
              <w:rPr>
                <w:rFonts w:ascii="Aptos Narrow" w:hAnsi="Aptos Narrow"/>
                <w:color w:val="000000"/>
                <w:lang w:val="en-ID" w:eastAsia="en-ID"/>
              </w:rPr>
            </w:pPr>
            <w:proofErr w:type="gramStart"/>
            <w:r w:rsidRPr="00B211CB">
              <w:rPr>
                <w:rFonts w:ascii="Aptos Narrow" w:hAnsi="Aptos Narrow"/>
                <w:color w:val="000000"/>
                <w:lang w:val="en-ID" w:eastAsia="en-ID"/>
              </w:rPr>
              <w:t>print(</w:t>
            </w:r>
            <w:proofErr w:type="gramEnd"/>
            <w:r w:rsidRPr="00B211CB">
              <w:rPr>
                <w:rFonts w:ascii="Aptos Narrow" w:hAnsi="Aptos Narrow"/>
                <w:color w:val="000000"/>
                <w:lang w:val="en-ID" w:eastAsia="en-ID"/>
              </w:rPr>
              <w:t>f"SVM Best Params: {grid_</w:t>
            </w:r>
            <w:proofErr w:type="gramStart"/>
            <w:r w:rsidRPr="00B211CB">
              <w:rPr>
                <w:rFonts w:ascii="Aptos Narrow" w:hAnsi="Aptos Narrow"/>
                <w:color w:val="000000"/>
                <w:lang w:val="en-ID" w:eastAsia="en-ID"/>
              </w:rPr>
              <w:t>svm.best</w:t>
            </w:r>
            <w:proofErr w:type="gramEnd"/>
            <w:r w:rsidRPr="00B211CB">
              <w:rPr>
                <w:rFonts w:ascii="Aptos Narrow" w:hAnsi="Aptos Narrow"/>
                <w:color w:val="000000"/>
                <w:lang w:val="en-ID" w:eastAsia="en-ID"/>
              </w:rPr>
              <w:t>_params_}")</w:t>
            </w:r>
          </w:p>
        </w:tc>
      </w:tr>
      <w:tr w:rsidR="00B211CB" w:rsidRPr="00B211CB" w14:paraId="228A9E3E"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36487554"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19</w:t>
            </w:r>
          </w:p>
        </w:tc>
        <w:tc>
          <w:tcPr>
            <w:tcW w:w="5685" w:type="dxa"/>
            <w:tcBorders>
              <w:top w:val="nil"/>
              <w:left w:val="nil"/>
              <w:bottom w:val="nil"/>
              <w:right w:val="single" w:sz="4" w:space="0" w:color="auto"/>
            </w:tcBorders>
            <w:noWrap/>
            <w:vAlign w:val="bottom"/>
            <w:hideMark/>
          </w:tcPr>
          <w:p w14:paraId="14C9F361"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 </w:t>
            </w:r>
          </w:p>
        </w:tc>
      </w:tr>
      <w:tr w:rsidR="00B211CB" w:rsidRPr="00B211CB" w14:paraId="6D24ADF4"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3AE5675F"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20</w:t>
            </w:r>
          </w:p>
        </w:tc>
        <w:tc>
          <w:tcPr>
            <w:tcW w:w="5685" w:type="dxa"/>
            <w:tcBorders>
              <w:top w:val="nil"/>
              <w:left w:val="nil"/>
              <w:bottom w:val="nil"/>
              <w:right w:val="single" w:sz="4" w:space="0" w:color="auto"/>
            </w:tcBorders>
            <w:noWrap/>
            <w:vAlign w:val="bottom"/>
            <w:hideMark/>
          </w:tcPr>
          <w:p w14:paraId="0DBB7FDB"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 xml:space="preserve">results_svm = </w:t>
            </w:r>
            <w:proofErr w:type="gramStart"/>
            <w:r w:rsidRPr="00B211CB">
              <w:rPr>
                <w:rFonts w:ascii="Aptos Narrow" w:hAnsi="Aptos Narrow"/>
                <w:color w:val="000000"/>
                <w:lang w:val="en-ID" w:eastAsia="en-ID"/>
              </w:rPr>
              <w:t>pd.DataFrame</w:t>
            </w:r>
            <w:proofErr w:type="gramEnd"/>
            <w:r w:rsidRPr="00B211CB">
              <w:rPr>
                <w:rFonts w:ascii="Aptos Narrow" w:hAnsi="Aptos Narrow"/>
                <w:color w:val="000000"/>
                <w:lang w:val="en-ID" w:eastAsia="en-ID"/>
              </w:rPr>
              <w:t>(grid_svm.cv_results_)</w:t>
            </w:r>
          </w:p>
        </w:tc>
      </w:tr>
      <w:tr w:rsidR="00B211CB" w:rsidRPr="00B211CB" w14:paraId="0B262BAB"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333248BA"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21</w:t>
            </w:r>
          </w:p>
        </w:tc>
        <w:tc>
          <w:tcPr>
            <w:tcW w:w="5685" w:type="dxa"/>
            <w:tcBorders>
              <w:top w:val="nil"/>
              <w:left w:val="nil"/>
              <w:bottom w:val="nil"/>
              <w:right w:val="single" w:sz="4" w:space="0" w:color="auto"/>
            </w:tcBorders>
            <w:noWrap/>
            <w:vAlign w:val="bottom"/>
            <w:hideMark/>
          </w:tcPr>
          <w:p w14:paraId="2B1CCE61"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best_idx = grid_</w:t>
            </w:r>
            <w:proofErr w:type="gramStart"/>
            <w:r w:rsidRPr="00B211CB">
              <w:rPr>
                <w:rFonts w:ascii="Aptos Narrow" w:hAnsi="Aptos Narrow"/>
                <w:color w:val="000000"/>
                <w:lang w:val="en-ID" w:eastAsia="en-ID"/>
              </w:rPr>
              <w:t>svm.best</w:t>
            </w:r>
            <w:proofErr w:type="gramEnd"/>
            <w:r w:rsidRPr="00B211CB">
              <w:rPr>
                <w:rFonts w:ascii="Aptos Narrow" w:hAnsi="Aptos Narrow"/>
                <w:color w:val="000000"/>
                <w:lang w:val="en-ID" w:eastAsia="en-ID"/>
              </w:rPr>
              <w:t>_index_</w:t>
            </w:r>
          </w:p>
        </w:tc>
      </w:tr>
      <w:tr w:rsidR="00B211CB" w:rsidRPr="00B211CB" w14:paraId="17A3E4B3"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5265FD16"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lastRenderedPageBreak/>
              <w:t>22</w:t>
            </w:r>
          </w:p>
        </w:tc>
        <w:tc>
          <w:tcPr>
            <w:tcW w:w="5685" w:type="dxa"/>
            <w:tcBorders>
              <w:top w:val="nil"/>
              <w:left w:val="nil"/>
              <w:bottom w:val="nil"/>
              <w:right w:val="single" w:sz="4" w:space="0" w:color="auto"/>
            </w:tcBorders>
            <w:noWrap/>
            <w:vAlign w:val="bottom"/>
            <w:hideMark/>
          </w:tcPr>
          <w:p w14:paraId="2DAB1726"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for fold in range(kfold.get_n_</w:t>
            </w:r>
            <w:proofErr w:type="gramStart"/>
            <w:r w:rsidRPr="00B211CB">
              <w:rPr>
                <w:rFonts w:ascii="Aptos Narrow" w:hAnsi="Aptos Narrow"/>
                <w:color w:val="000000"/>
                <w:lang w:val="en-ID" w:eastAsia="en-ID"/>
              </w:rPr>
              <w:t>splits(</w:t>
            </w:r>
            <w:proofErr w:type="gramEnd"/>
            <w:r w:rsidRPr="00B211CB">
              <w:rPr>
                <w:rFonts w:ascii="Aptos Narrow" w:hAnsi="Aptos Narrow"/>
                <w:color w:val="000000"/>
                <w:lang w:val="en-ID" w:eastAsia="en-ID"/>
              </w:rPr>
              <w:t>)):</w:t>
            </w:r>
          </w:p>
        </w:tc>
      </w:tr>
      <w:tr w:rsidR="00B211CB" w:rsidRPr="00B211CB" w14:paraId="58D07F8D"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05895CFB"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23</w:t>
            </w:r>
          </w:p>
        </w:tc>
        <w:tc>
          <w:tcPr>
            <w:tcW w:w="5685" w:type="dxa"/>
            <w:tcBorders>
              <w:top w:val="nil"/>
              <w:left w:val="nil"/>
              <w:bottom w:val="nil"/>
              <w:right w:val="single" w:sz="4" w:space="0" w:color="auto"/>
            </w:tcBorders>
            <w:noWrap/>
            <w:vAlign w:val="bottom"/>
            <w:hideMark/>
          </w:tcPr>
          <w:p w14:paraId="01C0B446"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 xml:space="preserve">    fold_score = </w:t>
            </w:r>
            <w:proofErr w:type="gramStart"/>
            <w:r w:rsidRPr="00B211CB">
              <w:rPr>
                <w:rFonts w:ascii="Aptos Narrow" w:hAnsi="Aptos Narrow"/>
                <w:color w:val="000000"/>
                <w:lang w:val="en-ID" w:eastAsia="en-ID"/>
              </w:rPr>
              <w:t>results_svm.loc[</w:t>
            </w:r>
            <w:proofErr w:type="gramEnd"/>
            <w:r w:rsidRPr="00B211CB">
              <w:rPr>
                <w:rFonts w:ascii="Aptos Narrow" w:hAnsi="Aptos Narrow"/>
                <w:color w:val="000000"/>
                <w:lang w:val="en-ID" w:eastAsia="en-ID"/>
              </w:rPr>
              <w:t>best_idx, f"split{fold}_test_score"]</w:t>
            </w:r>
          </w:p>
        </w:tc>
      </w:tr>
      <w:tr w:rsidR="00B211CB" w:rsidRPr="00B211CB" w14:paraId="794A92A3"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51BA1ED0"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24</w:t>
            </w:r>
          </w:p>
        </w:tc>
        <w:tc>
          <w:tcPr>
            <w:tcW w:w="5685" w:type="dxa"/>
            <w:tcBorders>
              <w:top w:val="nil"/>
              <w:left w:val="nil"/>
              <w:bottom w:val="nil"/>
              <w:right w:val="single" w:sz="4" w:space="0" w:color="auto"/>
            </w:tcBorders>
            <w:noWrap/>
            <w:vAlign w:val="bottom"/>
            <w:hideMark/>
          </w:tcPr>
          <w:p w14:paraId="6C3CF331"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 xml:space="preserve">    </w:t>
            </w:r>
            <w:proofErr w:type="gramStart"/>
            <w:r w:rsidRPr="00B211CB">
              <w:rPr>
                <w:rFonts w:ascii="Aptos Narrow" w:hAnsi="Aptos Narrow"/>
                <w:color w:val="000000"/>
                <w:lang w:val="en-ID" w:eastAsia="en-ID"/>
              </w:rPr>
              <w:t>print(</w:t>
            </w:r>
            <w:proofErr w:type="gramEnd"/>
            <w:r w:rsidRPr="00B211CB">
              <w:rPr>
                <w:rFonts w:ascii="Aptos Narrow" w:hAnsi="Aptos Narrow"/>
                <w:color w:val="000000"/>
                <w:lang w:val="en-ID" w:eastAsia="en-ID"/>
              </w:rPr>
              <w:t>f"Fold {fold+1}: {fold_score:.4f}")</w:t>
            </w:r>
          </w:p>
        </w:tc>
      </w:tr>
      <w:tr w:rsidR="00B211CB" w:rsidRPr="00B211CB" w14:paraId="570E20D0"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3CE87086"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25</w:t>
            </w:r>
          </w:p>
        </w:tc>
        <w:tc>
          <w:tcPr>
            <w:tcW w:w="5685" w:type="dxa"/>
            <w:tcBorders>
              <w:top w:val="nil"/>
              <w:left w:val="nil"/>
              <w:bottom w:val="nil"/>
              <w:right w:val="single" w:sz="4" w:space="0" w:color="auto"/>
            </w:tcBorders>
            <w:noWrap/>
            <w:vAlign w:val="bottom"/>
            <w:hideMark/>
          </w:tcPr>
          <w:p w14:paraId="3C31A184" w14:textId="77777777" w:rsidR="00B211CB" w:rsidRPr="00B211CB" w:rsidRDefault="00B211CB" w:rsidP="00B211CB">
            <w:pPr>
              <w:widowControl/>
              <w:autoSpaceDE/>
              <w:autoSpaceDN/>
              <w:rPr>
                <w:rFonts w:ascii="Aptos Narrow" w:hAnsi="Aptos Narrow"/>
                <w:color w:val="000000"/>
                <w:lang w:val="en-ID" w:eastAsia="en-ID"/>
              </w:rPr>
            </w:pPr>
            <w:proofErr w:type="gramStart"/>
            <w:r w:rsidRPr="00B211CB">
              <w:rPr>
                <w:rFonts w:ascii="Aptos Narrow" w:hAnsi="Aptos Narrow"/>
                <w:color w:val="000000"/>
                <w:lang w:val="en-ID" w:eastAsia="en-ID"/>
              </w:rPr>
              <w:t>print(</w:t>
            </w:r>
            <w:proofErr w:type="gramEnd"/>
            <w:r w:rsidRPr="00B211CB">
              <w:rPr>
                <w:rFonts w:ascii="Aptos Narrow" w:hAnsi="Aptos Narrow"/>
                <w:color w:val="000000"/>
                <w:lang w:val="en-ID" w:eastAsia="en-ID"/>
              </w:rPr>
              <w:t>f"Mean: {grid_</w:t>
            </w:r>
            <w:proofErr w:type="gramStart"/>
            <w:r w:rsidRPr="00B211CB">
              <w:rPr>
                <w:rFonts w:ascii="Aptos Narrow" w:hAnsi="Aptos Narrow"/>
                <w:color w:val="000000"/>
                <w:lang w:val="en-ID" w:eastAsia="en-ID"/>
              </w:rPr>
              <w:t>svm.best</w:t>
            </w:r>
            <w:proofErr w:type="gramEnd"/>
            <w:r w:rsidRPr="00B211CB">
              <w:rPr>
                <w:rFonts w:ascii="Aptos Narrow" w:hAnsi="Aptos Narrow"/>
                <w:color w:val="000000"/>
                <w:lang w:val="en-ID" w:eastAsia="en-ID"/>
              </w:rPr>
              <w:t>_score_:.4f}")</w:t>
            </w:r>
          </w:p>
        </w:tc>
      </w:tr>
      <w:tr w:rsidR="00B211CB" w:rsidRPr="00B211CB" w14:paraId="4FDFE30A"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540DBFED"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26</w:t>
            </w:r>
          </w:p>
        </w:tc>
        <w:tc>
          <w:tcPr>
            <w:tcW w:w="5685" w:type="dxa"/>
            <w:tcBorders>
              <w:top w:val="nil"/>
              <w:left w:val="nil"/>
              <w:bottom w:val="nil"/>
              <w:right w:val="single" w:sz="4" w:space="0" w:color="auto"/>
            </w:tcBorders>
            <w:noWrap/>
            <w:vAlign w:val="bottom"/>
            <w:hideMark/>
          </w:tcPr>
          <w:p w14:paraId="2E88C44F"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 </w:t>
            </w:r>
          </w:p>
        </w:tc>
      </w:tr>
      <w:tr w:rsidR="00B211CB" w:rsidRPr="00B211CB" w14:paraId="63E03E3D" w14:textId="77777777" w:rsidTr="00B211CB">
        <w:trPr>
          <w:trHeight w:val="290"/>
        </w:trPr>
        <w:tc>
          <w:tcPr>
            <w:tcW w:w="960" w:type="dxa"/>
            <w:tcBorders>
              <w:top w:val="nil"/>
              <w:left w:val="single" w:sz="4" w:space="0" w:color="auto"/>
              <w:bottom w:val="single" w:sz="4" w:space="0" w:color="auto"/>
              <w:right w:val="single" w:sz="4" w:space="0" w:color="auto"/>
            </w:tcBorders>
            <w:noWrap/>
            <w:vAlign w:val="bottom"/>
            <w:hideMark/>
          </w:tcPr>
          <w:p w14:paraId="5B15D664"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27</w:t>
            </w:r>
          </w:p>
        </w:tc>
        <w:tc>
          <w:tcPr>
            <w:tcW w:w="5685" w:type="dxa"/>
            <w:tcBorders>
              <w:top w:val="nil"/>
              <w:left w:val="nil"/>
              <w:bottom w:val="single" w:sz="4" w:space="0" w:color="auto"/>
              <w:right w:val="single" w:sz="4" w:space="0" w:color="auto"/>
            </w:tcBorders>
            <w:noWrap/>
            <w:vAlign w:val="bottom"/>
            <w:hideMark/>
          </w:tcPr>
          <w:p w14:paraId="6FCE9969"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svm_final = grid_</w:t>
            </w:r>
            <w:proofErr w:type="gramStart"/>
            <w:r w:rsidRPr="00B211CB">
              <w:rPr>
                <w:rFonts w:ascii="Aptos Narrow" w:hAnsi="Aptos Narrow"/>
                <w:color w:val="000000"/>
                <w:lang w:val="en-ID" w:eastAsia="en-ID"/>
              </w:rPr>
              <w:t>svm.best</w:t>
            </w:r>
            <w:proofErr w:type="gramEnd"/>
            <w:r w:rsidRPr="00B211CB">
              <w:rPr>
                <w:rFonts w:ascii="Aptos Narrow" w:hAnsi="Aptos Narrow"/>
                <w:color w:val="000000"/>
                <w:lang w:val="en-ID" w:eastAsia="en-ID"/>
              </w:rPr>
              <w:t>_estimator_</w:t>
            </w:r>
          </w:p>
        </w:tc>
      </w:tr>
    </w:tbl>
    <w:p w14:paraId="2B9713FC" w14:textId="77777777" w:rsidR="00B211CB" w:rsidRPr="00B211CB" w:rsidRDefault="00B211CB" w:rsidP="00B211CB">
      <w:pPr>
        <w:rPr>
          <w:lang w:val="en-ID"/>
        </w:rPr>
      </w:pPr>
    </w:p>
    <w:p w14:paraId="074479EA" w14:textId="30CC30D0" w:rsidR="007F370C" w:rsidRDefault="007F370C" w:rsidP="007F370C">
      <w:pPr>
        <w:pStyle w:val="Heading3"/>
        <w:ind w:firstLine="0"/>
      </w:pPr>
      <w:r>
        <w:t>Artificial Neural Network</w:t>
      </w:r>
    </w:p>
    <w:tbl>
      <w:tblPr>
        <w:tblW w:w="6623" w:type="dxa"/>
        <w:tblLook w:val="04A0" w:firstRow="1" w:lastRow="0" w:firstColumn="1" w:lastColumn="0" w:noHBand="0" w:noVBand="1"/>
      </w:tblPr>
      <w:tblGrid>
        <w:gridCol w:w="960"/>
        <w:gridCol w:w="5663"/>
      </w:tblGrid>
      <w:tr w:rsidR="00B211CB" w:rsidRPr="00B211CB" w14:paraId="2966534D" w14:textId="77777777" w:rsidTr="00B211CB">
        <w:trPr>
          <w:trHeight w:val="290"/>
        </w:trPr>
        <w:tc>
          <w:tcPr>
            <w:tcW w:w="960" w:type="dxa"/>
            <w:tcBorders>
              <w:top w:val="single" w:sz="4" w:space="0" w:color="auto"/>
              <w:left w:val="single" w:sz="4" w:space="0" w:color="auto"/>
              <w:bottom w:val="nil"/>
              <w:right w:val="single" w:sz="4" w:space="0" w:color="auto"/>
            </w:tcBorders>
            <w:noWrap/>
            <w:vAlign w:val="bottom"/>
            <w:hideMark/>
          </w:tcPr>
          <w:p w14:paraId="79D2B72F"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1</w:t>
            </w:r>
          </w:p>
        </w:tc>
        <w:tc>
          <w:tcPr>
            <w:tcW w:w="5663" w:type="dxa"/>
            <w:tcBorders>
              <w:top w:val="single" w:sz="4" w:space="0" w:color="auto"/>
              <w:left w:val="nil"/>
              <w:bottom w:val="nil"/>
              <w:right w:val="single" w:sz="4" w:space="0" w:color="auto"/>
            </w:tcBorders>
            <w:noWrap/>
            <w:vAlign w:val="bottom"/>
            <w:hideMark/>
          </w:tcPr>
          <w:p w14:paraId="23CA77E5"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param_grid_mlp = {</w:t>
            </w:r>
          </w:p>
        </w:tc>
      </w:tr>
      <w:tr w:rsidR="00B211CB" w:rsidRPr="00B211CB" w14:paraId="64F52710"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559672E9"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2</w:t>
            </w:r>
          </w:p>
        </w:tc>
        <w:tc>
          <w:tcPr>
            <w:tcW w:w="5663" w:type="dxa"/>
            <w:tcBorders>
              <w:top w:val="nil"/>
              <w:left w:val="nil"/>
              <w:bottom w:val="nil"/>
              <w:right w:val="single" w:sz="4" w:space="0" w:color="auto"/>
            </w:tcBorders>
            <w:noWrap/>
            <w:vAlign w:val="bottom"/>
            <w:hideMark/>
          </w:tcPr>
          <w:p w14:paraId="07C3287E"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    "</w:t>
            </w:r>
            <w:proofErr w:type="gramStart"/>
            <w:r w:rsidRPr="00B211CB">
              <w:rPr>
                <w:rFonts w:ascii="Aptos Narrow" w:hAnsi="Aptos Narrow"/>
                <w:color w:val="000000"/>
                <w:lang w:val="en-ID" w:eastAsia="en-ID"/>
              </w:rPr>
              <w:t>max</w:t>
            </w:r>
            <w:proofErr w:type="gramEnd"/>
            <w:r w:rsidRPr="00B211CB">
              <w:rPr>
                <w:rFonts w:ascii="Aptos Narrow" w:hAnsi="Aptos Narrow"/>
                <w:color w:val="000000"/>
                <w:lang w:val="en-ID" w:eastAsia="en-ID"/>
              </w:rPr>
              <w:t>_iter": [100, 500, 1000],</w:t>
            </w:r>
          </w:p>
        </w:tc>
      </w:tr>
      <w:tr w:rsidR="00B211CB" w:rsidRPr="00B211CB" w14:paraId="199DD86A"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2BE880FB"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3</w:t>
            </w:r>
          </w:p>
        </w:tc>
        <w:tc>
          <w:tcPr>
            <w:tcW w:w="5663" w:type="dxa"/>
            <w:tcBorders>
              <w:top w:val="nil"/>
              <w:left w:val="nil"/>
              <w:bottom w:val="nil"/>
              <w:right w:val="single" w:sz="4" w:space="0" w:color="auto"/>
            </w:tcBorders>
            <w:noWrap/>
            <w:vAlign w:val="bottom"/>
            <w:hideMark/>
          </w:tcPr>
          <w:p w14:paraId="11A8F3CE"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    "</w:t>
            </w:r>
            <w:proofErr w:type="gramStart"/>
            <w:r w:rsidRPr="00B211CB">
              <w:rPr>
                <w:rFonts w:ascii="Aptos Narrow" w:hAnsi="Aptos Narrow"/>
                <w:color w:val="000000"/>
                <w:lang w:val="en-ID" w:eastAsia="en-ID"/>
              </w:rPr>
              <w:t>hidden</w:t>
            </w:r>
            <w:proofErr w:type="gramEnd"/>
            <w:r w:rsidRPr="00B211CB">
              <w:rPr>
                <w:rFonts w:ascii="Aptos Narrow" w:hAnsi="Aptos Narrow"/>
                <w:color w:val="000000"/>
                <w:lang w:val="en-ID" w:eastAsia="en-ID"/>
              </w:rPr>
              <w:t>_layer_sizes": [(100,), (50, 50), (30, 20), (20, 10)],</w:t>
            </w:r>
          </w:p>
        </w:tc>
      </w:tr>
      <w:tr w:rsidR="00B211CB" w:rsidRPr="00B211CB" w14:paraId="5D6537BA"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57842549"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4</w:t>
            </w:r>
          </w:p>
        </w:tc>
        <w:tc>
          <w:tcPr>
            <w:tcW w:w="5663" w:type="dxa"/>
            <w:tcBorders>
              <w:top w:val="nil"/>
              <w:left w:val="nil"/>
              <w:bottom w:val="nil"/>
              <w:right w:val="single" w:sz="4" w:space="0" w:color="auto"/>
            </w:tcBorders>
            <w:noWrap/>
            <w:vAlign w:val="bottom"/>
            <w:hideMark/>
          </w:tcPr>
          <w:p w14:paraId="03974601"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    "activation": ["relu", "tanh", "logistic"],</w:t>
            </w:r>
          </w:p>
        </w:tc>
      </w:tr>
      <w:tr w:rsidR="00B211CB" w:rsidRPr="00B211CB" w14:paraId="4E653F34"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0F17D096"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5</w:t>
            </w:r>
          </w:p>
        </w:tc>
        <w:tc>
          <w:tcPr>
            <w:tcW w:w="5663" w:type="dxa"/>
            <w:tcBorders>
              <w:top w:val="nil"/>
              <w:left w:val="nil"/>
              <w:bottom w:val="nil"/>
              <w:right w:val="single" w:sz="4" w:space="0" w:color="auto"/>
            </w:tcBorders>
            <w:noWrap/>
            <w:vAlign w:val="bottom"/>
            <w:hideMark/>
          </w:tcPr>
          <w:p w14:paraId="1FA9C131"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    "alpha": [0.0001, 0.001, 0.01, 0.1],</w:t>
            </w:r>
          </w:p>
        </w:tc>
      </w:tr>
      <w:tr w:rsidR="00B211CB" w:rsidRPr="00B211CB" w14:paraId="5D5B5B08"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1D3695E5"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6</w:t>
            </w:r>
          </w:p>
        </w:tc>
        <w:tc>
          <w:tcPr>
            <w:tcW w:w="5663" w:type="dxa"/>
            <w:tcBorders>
              <w:top w:val="nil"/>
              <w:left w:val="nil"/>
              <w:bottom w:val="nil"/>
              <w:right w:val="single" w:sz="4" w:space="0" w:color="auto"/>
            </w:tcBorders>
            <w:noWrap/>
            <w:vAlign w:val="bottom"/>
            <w:hideMark/>
          </w:tcPr>
          <w:p w14:paraId="52212A29"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w:t>
            </w:r>
          </w:p>
        </w:tc>
      </w:tr>
      <w:tr w:rsidR="00B211CB" w:rsidRPr="00B211CB" w14:paraId="241E5672"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14C03094"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7</w:t>
            </w:r>
          </w:p>
        </w:tc>
        <w:tc>
          <w:tcPr>
            <w:tcW w:w="5663" w:type="dxa"/>
            <w:tcBorders>
              <w:top w:val="nil"/>
              <w:left w:val="nil"/>
              <w:bottom w:val="nil"/>
              <w:right w:val="single" w:sz="4" w:space="0" w:color="auto"/>
            </w:tcBorders>
            <w:noWrap/>
            <w:vAlign w:val="bottom"/>
            <w:hideMark/>
          </w:tcPr>
          <w:p w14:paraId="2C145C1C"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 </w:t>
            </w:r>
          </w:p>
        </w:tc>
      </w:tr>
      <w:tr w:rsidR="00B211CB" w:rsidRPr="00B211CB" w14:paraId="217490D2"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3AE716B3"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8</w:t>
            </w:r>
          </w:p>
        </w:tc>
        <w:tc>
          <w:tcPr>
            <w:tcW w:w="5663" w:type="dxa"/>
            <w:tcBorders>
              <w:top w:val="nil"/>
              <w:left w:val="nil"/>
              <w:bottom w:val="nil"/>
              <w:right w:val="single" w:sz="4" w:space="0" w:color="auto"/>
            </w:tcBorders>
            <w:noWrap/>
            <w:vAlign w:val="bottom"/>
            <w:hideMark/>
          </w:tcPr>
          <w:p w14:paraId="4E5EAF36"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 xml:space="preserve">grid_mlp = </w:t>
            </w:r>
            <w:proofErr w:type="gramStart"/>
            <w:r w:rsidRPr="00B211CB">
              <w:rPr>
                <w:rFonts w:ascii="Aptos Narrow" w:hAnsi="Aptos Narrow"/>
                <w:color w:val="000000"/>
                <w:lang w:val="en-ID" w:eastAsia="en-ID"/>
              </w:rPr>
              <w:t>GridSearchCV(</w:t>
            </w:r>
            <w:proofErr w:type="gramEnd"/>
          </w:p>
        </w:tc>
      </w:tr>
      <w:tr w:rsidR="00B211CB" w:rsidRPr="00B211CB" w14:paraId="4D8DEB57"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0FE498D7"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9</w:t>
            </w:r>
          </w:p>
        </w:tc>
        <w:tc>
          <w:tcPr>
            <w:tcW w:w="5663" w:type="dxa"/>
            <w:tcBorders>
              <w:top w:val="nil"/>
              <w:left w:val="nil"/>
              <w:bottom w:val="nil"/>
              <w:right w:val="single" w:sz="4" w:space="0" w:color="auto"/>
            </w:tcBorders>
            <w:noWrap/>
            <w:vAlign w:val="bottom"/>
            <w:hideMark/>
          </w:tcPr>
          <w:p w14:paraId="4FC82DB2"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    MLPClassifier(random_state=42),</w:t>
            </w:r>
          </w:p>
        </w:tc>
      </w:tr>
      <w:tr w:rsidR="00B211CB" w:rsidRPr="00B211CB" w14:paraId="7CFBE127"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588A551A"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10</w:t>
            </w:r>
          </w:p>
        </w:tc>
        <w:tc>
          <w:tcPr>
            <w:tcW w:w="5663" w:type="dxa"/>
            <w:tcBorders>
              <w:top w:val="nil"/>
              <w:left w:val="nil"/>
              <w:bottom w:val="nil"/>
              <w:right w:val="single" w:sz="4" w:space="0" w:color="auto"/>
            </w:tcBorders>
            <w:noWrap/>
            <w:vAlign w:val="bottom"/>
            <w:hideMark/>
          </w:tcPr>
          <w:p w14:paraId="4DEFA0E2"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    param_grid_mlp,</w:t>
            </w:r>
          </w:p>
        </w:tc>
      </w:tr>
      <w:tr w:rsidR="00B211CB" w:rsidRPr="00B211CB" w14:paraId="651D241E"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65F99A50"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11</w:t>
            </w:r>
          </w:p>
        </w:tc>
        <w:tc>
          <w:tcPr>
            <w:tcW w:w="5663" w:type="dxa"/>
            <w:tcBorders>
              <w:top w:val="nil"/>
              <w:left w:val="nil"/>
              <w:bottom w:val="nil"/>
              <w:right w:val="single" w:sz="4" w:space="0" w:color="auto"/>
            </w:tcBorders>
            <w:noWrap/>
            <w:vAlign w:val="bottom"/>
            <w:hideMark/>
          </w:tcPr>
          <w:p w14:paraId="33A1E6B9"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    cv=kfold,</w:t>
            </w:r>
          </w:p>
        </w:tc>
      </w:tr>
      <w:tr w:rsidR="00B211CB" w:rsidRPr="00B211CB" w14:paraId="65AD1925"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29FF75BB"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12</w:t>
            </w:r>
          </w:p>
        </w:tc>
        <w:tc>
          <w:tcPr>
            <w:tcW w:w="5663" w:type="dxa"/>
            <w:tcBorders>
              <w:top w:val="nil"/>
              <w:left w:val="nil"/>
              <w:bottom w:val="nil"/>
              <w:right w:val="single" w:sz="4" w:space="0" w:color="auto"/>
            </w:tcBorders>
            <w:noWrap/>
            <w:vAlign w:val="bottom"/>
            <w:hideMark/>
          </w:tcPr>
          <w:p w14:paraId="485450D0"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    scoring="accuracy",</w:t>
            </w:r>
          </w:p>
        </w:tc>
      </w:tr>
      <w:tr w:rsidR="00B211CB" w:rsidRPr="00B211CB" w14:paraId="2813C8C1"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3CAA9BA0"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13</w:t>
            </w:r>
          </w:p>
        </w:tc>
        <w:tc>
          <w:tcPr>
            <w:tcW w:w="5663" w:type="dxa"/>
            <w:tcBorders>
              <w:top w:val="nil"/>
              <w:left w:val="nil"/>
              <w:bottom w:val="nil"/>
              <w:right w:val="single" w:sz="4" w:space="0" w:color="auto"/>
            </w:tcBorders>
            <w:noWrap/>
            <w:vAlign w:val="bottom"/>
            <w:hideMark/>
          </w:tcPr>
          <w:p w14:paraId="78211446"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    n_jobs=-1,</w:t>
            </w:r>
          </w:p>
        </w:tc>
      </w:tr>
      <w:tr w:rsidR="00B211CB" w:rsidRPr="00B211CB" w14:paraId="543B2ACF"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1A094964"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14</w:t>
            </w:r>
          </w:p>
        </w:tc>
        <w:tc>
          <w:tcPr>
            <w:tcW w:w="5663" w:type="dxa"/>
            <w:tcBorders>
              <w:top w:val="nil"/>
              <w:left w:val="nil"/>
              <w:bottom w:val="nil"/>
              <w:right w:val="single" w:sz="4" w:space="0" w:color="auto"/>
            </w:tcBorders>
            <w:noWrap/>
            <w:vAlign w:val="bottom"/>
            <w:hideMark/>
          </w:tcPr>
          <w:p w14:paraId="71513A6C"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    verbose=1,</w:t>
            </w:r>
          </w:p>
        </w:tc>
      </w:tr>
      <w:tr w:rsidR="00B211CB" w:rsidRPr="00B211CB" w14:paraId="0004CF72"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7CE61E7D"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15</w:t>
            </w:r>
          </w:p>
        </w:tc>
        <w:tc>
          <w:tcPr>
            <w:tcW w:w="5663" w:type="dxa"/>
            <w:tcBorders>
              <w:top w:val="nil"/>
              <w:left w:val="nil"/>
              <w:bottom w:val="nil"/>
              <w:right w:val="single" w:sz="4" w:space="0" w:color="auto"/>
            </w:tcBorders>
            <w:noWrap/>
            <w:vAlign w:val="bottom"/>
            <w:hideMark/>
          </w:tcPr>
          <w:p w14:paraId="232C92B4"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w:t>
            </w:r>
          </w:p>
        </w:tc>
      </w:tr>
      <w:tr w:rsidR="00B211CB" w:rsidRPr="00B211CB" w14:paraId="5FE30E4E"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539709E7"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16</w:t>
            </w:r>
          </w:p>
        </w:tc>
        <w:tc>
          <w:tcPr>
            <w:tcW w:w="5663" w:type="dxa"/>
            <w:tcBorders>
              <w:top w:val="nil"/>
              <w:left w:val="nil"/>
              <w:bottom w:val="nil"/>
              <w:right w:val="single" w:sz="4" w:space="0" w:color="auto"/>
            </w:tcBorders>
            <w:noWrap/>
            <w:vAlign w:val="bottom"/>
            <w:hideMark/>
          </w:tcPr>
          <w:p w14:paraId="6463B351" w14:textId="77777777" w:rsidR="00B211CB" w:rsidRPr="00B211CB" w:rsidRDefault="00B211CB" w:rsidP="00B211CB">
            <w:pPr>
              <w:widowControl/>
              <w:autoSpaceDE/>
              <w:autoSpaceDN/>
              <w:rPr>
                <w:rFonts w:ascii="Aptos Narrow" w:hAnsi="Aptos Narrow"/>
                <w:color w:val="000000"/>
                <w:lang w:val="en-ID" w:eastAsia="en-ID"/>
              </w:rPr>
            </w:pPr>
            <w:proofErr w:type="gramStart"/>
            <w:r w:rsidRPr="00B211CB">
              <w:rPr>
                <w:rFonts w:ascii="Aptos Narrow" w:hAnsi="Aptos Narrow"/>
                <w:color w:val="000000"/>
                <w:lang w:val="en-ID" w:eastAsia="en-ID"/>
              </w:rPr>
              <w:t>grid_mlp.fit(</w:t>
            </w:r>
            <w:proofErr w:type="gramEnd"/>
            <w:r w:rsidRPr="00B211CB">
              <w:rPr>
                <w:rFonts w:ascii="Aptos Narrow" w:hAnsi="Aptos Narrow"/>
                <w:color w:val="000000"/>
                <w:lang w:val="en-ID" w:eastAsia="en-ID"/>
              </w:rPr>
              <w:t>X_train_smote, y_train_smote)</w:t>
            </w:r>
          </w:p>
        </w:tc>
      </w:tr>
      <w:tr w:rsidR="00B211CB" w:rsidRPr="00B211CB" w14:paraId="7EEF6C18"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24A8A50C"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17</w:t>
            </w:r>
          </w:p>
        </w:tc>
        <w:tc>
          <w:tcPr>
            <w:tcW w:w="5663" w:type="dxa"/>
            <w:tcBorders>
              <w:top w:val="nil"/>
              <w:left w:val="nil"/>
              <w:bottom w:val="nil"/>
              <w:right w:val="single" w:sz="4" w:space="0" w:color="auto"/>
            </w:tcBorders>
            <w:noWrap/>
            <w:vAlign w:val="bottom"/>
            <w:hideMark/>
          </w:tcPr>
          <w:p w14:paraId="74D0879C"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 </w:t>
            </w:r>
          </w:p>
        </w:tc>
      </w:tr>
      <w:tr w:rsidR="00B211CB" w:rsidRPr="00B211CB" w14:paraId="2D35FB3D"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4212E1CF"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18</w:t>
            </w:r>
          </w:p>
        </w:tc>
        <w:tc>
          <w:tcPr>
            <w:tcW w:w="5663" w:type="dxa"/>
            <w:tcBorders>
              <w:top w:val="nil"/>
              <w:left w:val="nil"/>
              <w:bottom w:val="nil"/>
              <w:right w:val="single" w:sz="4" w:space="0" w:color="auto"/>
            </w:tcBorders>
            <w:noWrap/>
            <w:vAlign w:val="bottom"/>
            <w:hideMark/>
          </w:tcPr>
          <w:p w14:paraId="696D9D3C" w14:textId="77777777" w:rsidR="00B211CB" w:rsidRPr="00B211CB" w:rsidRDefault="00B211CB" w:rsidP="00B211CB">
            <w:pPr>
              <w:widowControl/>
              <w:autoSpaceDE/>
              <w:autoSpaceDN/>
              <w:rPr>
                <w:rFonts w:ascii="Aptos Narrow" w:hAnsi="Aptos Narrow"/>
                <w:color w:val="000000"/>
                <w:lang w:val="en-ID" w:eastAsia="en-ID"/>
              </w:rPr>
            </w:pPr>
            <w:proofErr w:type="gramStart"/>
            <w:r w:rsidRPr="00B211CB">
              <w:rPr>
                <w:rFonts w:ascii="Aptos Narrow" w:hAnsi="Aptos Narrow"/>
                <w:color w:val="000000"/>
                <w:lang w:val="en-ID" w:eastAsia="en-ID"/>
              </w:rPr>
              <w:t>print(</w:t>
            </w:r>
            <w:proofErr w:type="gramEnd"/>
            <w:r w:rsidRPr="00B211CB">
              <w:rPr>
                <w:rFonts w:ascii="Aptos Narrow" w:hAnsi="Aptos Narrow"/>
                <w:color w:val="000000"/>
                <w:lang w:val="en-ID" w:eastAsia="en-ID"/>
              </w:rPr>
              <w:t>f"MLP Best Score: {grid_</w:t>
            </w:r>
            <w:proofErr w:type="gramStart"/>
            <w:r w:rsidRPr="00B211CB">
              <w:rPr>
                <w:rFonts w:ascii="Aptos Narrow" w:hAnsi="Aptos Narrow"/>
                <w:color w:val="000000"/>
                <w:lang w:val="en-ID" w:eastAsia="en-ID"/>
              </w:rPr>
              <w:t>mlp.best</w:t>
            </w:r>
            <w:proofErr w:type="gramEnd"/>
            <w:r w:rsidRPr="00B211CB">
              <w:rPr>
                <w:rFonts w:ascii="Aptos Narrow" w:hAnsi="Aptos Narrow"/>
                <w:color w:val="000000"/>
                <w:lang w:val="en-ID" w:eastAsia="en-ID"/>
              </w:rPr>
              <w:t>_score_:.4f}")</w:t>
            </w:r>
          </w:p>
        </w:tc>
      </w:tr>
      <w:tr w:rsidR="00B211CB" w:rsidRPr="00B211CB" w14:paraId="2CE62EC4"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0AF410FB"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19</w:t>
            </w:r>
          </w:p>
        </w:tc>
        <w:tc>
          <w:tcPr>
            <w:tcW w:w="5663" w:type="dxa"/>
            <w:tcBorders>
              <w:top w:val="nil"/>
              <w:left w:val="nil"/>
              <w:bottom w:val="nil"/>
              <w:right w:val="single" w:sz="4" w:space="0" w:color="auto"/>
            </w:tcBorders>
            <w:noWrap/>
            <w:vAlign w:val="bottom"/>
            <w:hideMark/>
          </w:tcPr>
          <w:p w14:paraId="503C1B0A" w14:textId="77777777" w:rsidR="00B211CB" w:rsidRPr="00B211CB" w:rsidRDefault="00B211CB" w:rsidP="00B211CB">
            <w:pPr>
              <w:widowControl/>
              <w:autoSpaceDE/>
              <w:autoSpaceDN/>
              <w:rPr>
                <w:rFonts w:ascii="Aptos Narrow" w:hAnsi="Aptos Narrow"/>
                <w:color w:val="000000"/>
                <w:lang w:val="en-ID" w:eastAsia="en-ID"/>
              </w:rPr>
            </w:pPr>
            <w:proofErr w:type="gramStart"/>
            <w:r w:rsidRPr="00B211CB">
              <w:rPr>
                <w:rFonts w:ascii="Aptos Narrow" w:hAnsi="Aptos Narrow"/>
                <w:color w:val="000000"/>
                <w:lang w:val="en-ID" w:eastAsia="en-ID"/>
              </w:rPr>
              <w:t>print(</w:t>
            </w:r>
            <w:proofErr w:type="gramEnd"/>
            <w:r w:rsidRPr="00B211CB">
              <w:rPr>
                <w:rFonts w:ascii="Aptos Narrow" w:hAnsi="Aptos Narrow"/>
                <w:color w:val="000000"/>
                <w:lang w:val="en-ID" w:eastAsia="en-ID"/>
              </w:rPr>
              <w:t>f"MLP Best Params: {grid_</w:t>
            </w:r>
            <w:proofErr w:type="gramStart"/>
            <w:r w:rsidRPr="00B211CB">
              <w:rPr>
                <w:rFonts w:ascii="Aptos Narrow" w:hAnsi="Aptos Narrow"/>
                <w:color w:val="000000"/>
                <w:lang w:val="en-ID" w:eastAsia="en-ID"/>
              </w:rPr>
              <w:t>mlp.best</w:t>
            </w:r>
            <w:proofErr w:type="gramEnd"/>
            <w:r w:rsidRPr="00B211CB">
              <w:rPr>
                <w:rFonts w:ascii="Aptos Narrow" w:hAnsi="Aptos Narrow"/>
                <w:color w:val="000000"/>
                <w:lang w:val="en-ID" w:eastAsia="en-ID"/>
              </w:rPr>
              <w:t>_params_}")</w:t>
            </w:r>
          </w:p>
        </w:tc>
      </w:tr>
      <w:tr w:rsidR="00B211CB" w:rsidRPr="00B211CB" w14:paraId="230FDEFF"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159CF0C5"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20</w:t>
            </w:r>
          </w:p>
        </w:tc>
        <w:tc>
          <w:tcPr>
            <w:tcW w:w="5663" w:type="dxa"/>
            <w:tcBorders>
              <w:top w:val="nil"/>
              <w:left w:val="nil"/>
              <w:bottom w:val="nil"/>
              <w:right w:val="single" w:sz="4" w:space="0" w:color="auto"/>
            </w:tcBorders>
            <w:noWrap/>
            <w:vAlign w:val="bottom"/>
            <w:hideMark/>
          </w:tcPr>
          <w:p w14:paraId="40CD67B2"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 </w:t>
            </w:r>
          </w:p>
        </w:tc>
      </w:tr>
      <w:tr w:rsidR="00B211CB" w:rsidRPr="00B211CB" w14:paraId="64DB5909"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32EAB37B"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21</w:t>
            </w:r>
          </w:p>
        </w:tc>
        <w:tc>
          <w:tcPr>
            <w:tcW w:w="5663" w:type="dxa"/>
            <w:tcBorders>
              <w:top w:val="nil"/>
              <w:left w:val="nil"/>
              <w:bottom w:val="nil"/>
              <w:right w:val="single" w:sz="4" w:space="0" w:color="auto"/>
            </w:tcBorders>
            <w:noWrap/>
            <w:vAlign w:val="bottom"/>
            <w:hideMark/>
          </w:tcPr>
          <w:p w14:paraId="70F43D2A"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 xml:space="preserve">results_mlp = </w:t>
            </w:r>
            <w:proofErr w:type="gramStart"/>
            <w:r w:rsidRPr="00B211CB">
              <w:rPr>
                <w:rFonts w:ascii="Aptos Narrow" w:hAnsi="Aptos Narrow"/>
                <w:color w:val="000000"/>
                <w:lang w:val="en-ID" w:eastAsia="en-ID"/>
              </w:rPr>
              <w:t>pd.DataFrame</w:t>
            </w:r>
            <w:proofErr w:type="gramEnd"/>
            <w:r w:rsidRPr="00B211CB">
              <w:rPr>
                <w:rFonts w:ascii="Aptos Narrow" w:hAnsi="Aptos Narrow"/>
                <w:color w:val="000000"/>
                <w:lang w:val="en-ID" w:eastAsia="en-ID"/>
              </w:rPr>
              <w:t>(grid_mlp.cv_results_)</w:t>
            </w:r>
          </w:p>
        </w:tc>
      </w:tr>
      <w:tr w:rsidR="00B211CB" w:rsidRPr="00B211CB" w14:paraId="7DE07194"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4DF393F2"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22</w:t>
            </w:r>
          </w:p>
        </w:tc>
        <w:tc>
          <w:tcPr>
            <w:tcW w:w="5663" w:type="dxa"/>
            <w:tcBorders>
              <w:top w:val="nil"/>
              <w:left w:val="nil"/>
              <w:bottom w:val="nil"/>
              <w:right w:val="single" w:sz="4" w:space="0" w:color="auto"/>
            </w:tcBorders>
            <w:noWrap/>
            <w:vAlign w:val="bottom"/>
            <w:hideMark/>
          </w:tcPr>
          <w:p w14:paraId="147F976A"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best_idx = grid_</w:t>
            </w:r>
            <w:proofErr w:type="gramStart"/>
            <w:r w:rsidRPr="00B211CB">
              <w:rPr>
                <w:rFonts w:ascii="Aptos Narrow" w:hAnsi="Aptos Narrow"/>
                <w:color w:val="000000"/>
                <w:lang w:val="en-ID" w:eastAsia="en-ID"/>
              </w:rPr>
              <w:t>mlp.best</w:t>
            </w:r>
            <w:proofErr w:type="gramEnd"/>
            <w:r w:rsidRPr="00B211CB">
              <w:rPr>
                <w:rFonts w:ascii="Aptos Narrow" w:hAnsi="Aptos Narrow"/>
                <w:color w:val="000000"/>
                <w:lang w:val="en-ID" w:eastAsia="en-ID"/>
              </w:rPr>
              <w:t>_index_</w:t>
            </w:r>
          </w:p>
        </w:tc>
      </w:tr>
      <w:tr w:rsidR="00B211CB" w:rsidRPr="00B211CB" w14:paraId="2DF091E3"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26724430"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23</w:t>
            </w:r>
          </w:p>
        </w:tc>
        <w:tc>
          <w:tcPr>
            <w:tcW w:w="5663" w:type="dxa"/>
            <w:tcBorders>
              <w:top w:val="nil"/>
              <w:left w:val="nil"/>
              <w:bottom w:val="nil"/>
              <w:right w:val="single" w:sz="4" w:space="0" w:color="auto"/>
            </w:tcBorders>
            <w:noWrap/>
            <w:vAlign w:val="bottom"/>
            <w:hideMark/>
          </w:tcPr>
          <w:p w14:paraId="08AE9E03"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for fold in range(kfold.get_n_</w:t>
            </w:r>
            <w:proofErr w:type="gramStart"/>
            <w:r w:rsidRPr="00B211CB">
              <w:rPr>
                <w:rFonts w:ascii="Aptos Narrow" w:hAnsi="Aptos Narrow"/>
                <w:color w:val="000000"/>
                <w:lang w:val="en-ID" w:eastAsia="en-ID"/>
              </w:rPr>
              <w:t>splits(</w:t>
            </w:r>
            <w:proofErr w:type="gramEnd"/>
            <w:r w:rsidRPr="00B211CB">
              <w:rPr>
                <w:rFonts w:ascii="Aptos Narrow" w:hAnsi="Aptos Narrow"/>
                <w:color w:val="000000"/>
                <w:lang w:val="en-ID" w:eastAsia="en-ID"/>
              </w:rPr>
              <w:t>)):</w:t>
            </w:r>
          </w:p>
        </w:tc>
      </w:tr>
      <w:tr w:rsidR="00B211CB" w:rsidRPr="00B211CB" w14:paraId="3B5E80D5"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01197F2B"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24</w:t>
            </w:r>
          </w:p>
        </w:tc>
        <w:tc>
          <w:tcPr>
            <w:tcW w:w="5663" w:type="dxa"/>
            <w:tcBorders>
              <w:top w:val="nil"/>
              <w:left w:val="nil"/>
              <w:bottom w:val="nil"/>
              <w:right w:val="single" w:sz="4" w:space="0" w:color="auto"/>
            </w:tcBorders>
            <w:noWrap/>
            <w:vAlign w:val="bottom"/>
            <w:hideMark/>
          </w:tcPr>
          <w:p w14:paraId="4A3055F5"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 xml:space="preserve">    fold_score = </w:t>
            </w:r>
            <w:proofErr w:type="gramStart"/>
            <w:r w:rsidRPr="00B211CB">
              <w:rPr>
                <w:rFonts w:ascii="Aptos Narrow" w:hAnsi="Aptos Narrow"/>
                <w:color w:val="000000"/>
                <w:lang w:val="en-ID" w:eastAsia="en-ID"/>
              </w:rPr>
              <w:t>results_mlp.loc[</w:t>
            </w:r>
            <w:proofErr w:type="gramEnd"/>
            <w:r w:rsidRPr="00B211CB">
              <w:rPr>
                <w:rFonts w:ascii="Aptos Narrow" w:hAnsi="Aptos Narrow"/>
                <w:color w:val="000000"/>
                <w:lang w:val="en-ID" w:eastAsia="en-ID"/>
              </w:rPr>
              <w:t>best_idx, f"split{fold}_test_score"]</w:t>
            </w:r>
          </w:p>
        </w:tc>
      </w:tr>
      <w:tr w:rsidR="00B211CB" w:rsidRPr="00B211CB" w14:paraId="38B226A5"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33812EBE"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25</w:t>
            </w:r>
          </w:p>
        </w:tc>
        <w:tc>
          <w:tcPr>
            <w:tcW w:w="5663" w:type="dxa"/>
            <w:tcBorders>
              <w:top w:val="nil"/>
              <w:left w:val="nil"/>
              <w:bottom w:val="nil"/>
              <w:right w:val="single" w:sz="4" w:space="0" w:color="auto"/>
            </w:tcBorders>
            <w:noWrap/>
            <w:vAlign w:val="bottom"/>
            <w:hideMark/>
          </w:tcPr>
          <w:p w14:paraId="7DEAEDCF"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 xml:space="preserve">    </w:t>
            </w:r>
            <w:proofErr w:type="gramStart"/>
            <w:r w:rsidRPr="00B211CB">
              <w:rPr>
                <w:rFonts w:ascii="Aptos Narrow" w:hAnsi="Aptos Narrow"/>
                <w:color w:val="000000"/>
                <w:lang w:val="en-ID" w:eastAsia="en-ID"/>
              </w:rPr>
              <w:t>print(</w:t>
            </w:r>
            <w:proofErr w:type="gramEnd"/>
            <w:r w:rsidRPr="00B211CB">
              <w:rPr>
                <w:rFonts w:ascii="Aptos Narrow" w:hAnsi="Aptos Narrow"/>
                <w:color w:val="000000"/>
                <w:lang w:val="en-ID" w:eastAsia="en-ID"/>
              </w:rPr>
              <w:t>f"Fold {fold+1}: {fold_score:.4f}")</w:t>
            </w:r>
          </w:p>
        </w:tc>
      </w:tr>
      <w:tr w:rsidR="00B211CB" w:rsidRPr="00B211CB" w14:paraId="555E2BCE"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258158F1"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26</w:t>
            </w:r>
          </w:p>
        </w:tc>
        <w:tc>
          <w:tcPr>
            <w:tcW w:w="5663" w:type="dxa"/>
            <w:tcBorders>
              <w:top w:val="nil"/>
              <w:left w:val="nil"/>
              <w:bottom w:val="nil"/>
              <w:right w:val="single" w:sz="4" w:space="0" w:color="auto"/>
            </w:tcBorders>
            <w:noWrap/>
            <w:vAlign w:val="bottom"/>
            <w:hideMark/>
          </w:tcPr>
          <w:p w14:paraId="6E3DD696" w14:textId="77777777" w:rsidR="00B211CB" w:rsidRPr="00B211CB" w:rsidRDefault="00B211CB" w:rsidP="00B211CB">
            <w:pPr>
              <w:widowControl/>
              <w:autoSpaceDE/>
              <w:autoSpaceDN/>
              <w:rPr>
                <w:rFonts w:ascii="Aptos Narrow" w:hAnsi="Aptos Narrow"/>
                <w:color w:val="000000"/>
                <w:lang w:val="en-ID" w:eastAsia="en-ID"/>
              </w:rPr>
            </w:pPr>
            <w:proofErr w:type="gramStart"/>
            <w:r w:rsidRPr="00B211CB">
              <w:rPr>
                <w:rFonts w:ascii="Aptos Narrow" w:hAnsi="Aptos Narrow"/>
                <w:color w:val="000000"/>
                <w:lang w:val="en-ID" w:eastAsia="en-ID"/>
              </w:rPr>
              <w:t>print(</w:t>
            </w:r>
            <w:proofErr w:type="gramEnd"/>
            <w:r w:rsidRPr="00B211CB">
              <w:rPr>
                <w:rFonts w:ascii="Aptos Narrow" w:hAnsi="Aptos Narrow"/>
                <w:color w:val="000000"/>
                <w:lang w:val="en-ID" w:eastAsia="en-ID"/>
              </w:rPr>
              <w:t>f"Mean: {grid_</w:t>
            </w:r>
            <w:proofErr w:type="gramStart"/>
            <w:r w:rsidRPr="00B211CB">
              <w:rPr>
                <w:rFonts w:ascii="Aptos Narrow" w:hAnsi="Aptos Narrow"/>
                <w:color w:val="000000"/>
                <w:lang w:val="en-ID" w:eastAsia="en-ID"/>
              </w:rPr>
              <w:t>mlp.best</w:t>
            </w:r>
            <w:proofErr w:type="gramEnd"/>
            <w:r w:rsidRPr="00B211CB">
              <w:rPr>
                <w:rFonts w:ascii="Aptos Narrow" w:hAnsi="Aptos Narrow"/>
                <w:color w:val="000000"/>
                <w:lang w:val="en-ID" w:eastAsia="en-ID"/>
              </w:rPr>
              <w:t>_score_:.4f}")</w:t>
            </w:r>
          </w:p>
        </w:tc>
      </w:tr>
      <w:tr w:rsidR="00B211CB" w:rsidRPr="00B211CB" w14:paraId="6705EE17" w14:textId="77777777" w:rsidTr="00B211CB">
        <w:trPr>
          <w:trHeight w:val="290"/>
        </w:trPr>
        <w:tc>
          <w:tcPr>
            <w:tcW w:w="960" w:type="dxa"/>
            <w:tcBorders>
              <w:top w:val="nil"/>
              <w:left w:val="single" w:sz="4" w:space="0" w:color="auto"/>
              <w:bottom w:val="nil"/>
              <w:right w:val="single" w:sz="4" w:space="0" w:color="auto"/>
            </w:tcBorders>
            <w:noWrap/>
            <w:vAlign w:val="bottom"/>
            <w:hideMark/>
          </w:tcPr>
          <w:p w14:paraId="18C36CA8"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27</w:t>
            </w:r>
          </w:p>
        </w:tc>
        <w:tc>
          <w:tcPr>
            <w:tcW w:w="5663" w:type="dxa"/>
            <w:tcBorders>
              <w:top w:val="nil"/>
              <w:left w:val="nil"/>
              <w:bottom w:val="nil"/>
              <w:right w:val="single" w:sz="4" w:space="0" w:color="auto"/>
            </w:tcBorders>
            <w:noWrap/>
            <w:vAlign w:val="bottom"/>
            <w:hideMark/>
          </w:tcPr>
          <w:p w14:paraId="1C2C3550"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 </w:t>
            </w:r>
          </w:p>
        </w:tc>
      </w:tr>
      <w:tr w:rsidR="00B211CB" w:rsidRPr="00B211CB" w14:paraId="730659F7" w14:textId="77777777" w:rsidTr="00B211CB">
        <w:trPr>
          <w:trHeight w:val="290"/>
        </w:trPr>
        <w:tc>
          <w:tcPr>
            <w:tcW w:w="960" w:type="dxa"/>
            <w:tcBorders>
              <w:top w:val="nil"/>
              <w:left w:val="single" w:sz="4" w:space="0" w:color="auto"/>
              <w:bottom w:val="single" w:sz="4" w:space="0" w:color="auto"/>
              <w:right w:val="single" w:sz="4" w:space="0" w:color="auto"/>
            </w:tcBorders>
            <w:noWrap/>
            <w:vAlign w:val="bottom"/>
            <w:hideMark/>
          </w:tcPr>
          <w:p w14:paraId="698BD2C0"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28</w:t>
            </w:r>
          </w:p>
        </w:tc>
        <w:tc>
          <w:tcPr>
            <w:tcW w:w="5663" w:type="dxa"/>
            <w:tcBorders>
              <w:top w:val="nil"/>
              <w:left w:val="nil"/>
              <w:bottom w:val="single" w:sz="4" w:space="0" w:color="auto"/>
              <w:right w:val="single" w:sz="4" w:space="0" w:color="auto"/>
            </w:tcBorders>
            <w:noWrap/>
            <w:vAlign w:val="bottom"/>
            <w:hideMark/>
          </w:tcPr>
          <w:p w14:paraId="34210D42"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mlp_final = grid_</w:t>
            </w:r>
            <w:proofErr w:type="gramStart"/>
            <w:r w:rsidRPr="00B211CB">
              <w:rPr>
                <w:rFonts w:ascii="Aptos Narrow" w:hAnsi="Aptos Narrow"/>
                <w:color w:val="000000"/>
                <w:lang w:val="en-ID" w:eastAsia="en-ID"/>
              </w:rPr>
              <w:t>mlp.best</w:t>
            </w:r>
            <w:proofErr w:type="gramEnd"/>
            <w:r w:rsidRPr="00B211CB">
              <w:rPr>
                <w:rFonts w:ascii="Aptos Narrow" w:hAnsi="Aptos Narrow"/>
                <w:color w:val="000000"/>
                <w:lang w:val="en-ID" w:eastAsia="en-ID"/>
              </w:rPr>
              <w:t>_estimator_</w:t>
            </w:r>
          </w:p>
        </w:tc>
      </w:tr>
    </w:tbl>
    <w:p w14:paraId="320B085D" w14:textId="77777777" w:rsidR="00B211CB" w:rsidRPr="00B211CB" w:rsidRDefault="00B211CB" w:rsidP="00B211CB">
      <w:pPr>
        <w:rPr>
          <w:lang w:val="en-ID"/>
        </w:rPr>
      </w:pPr>
    </w:p>
    <w:p w14:paraId="634BFA12" w14:textId="1EB2D3FB" w:rsidR="007F370C" w:rsidRDefault="007F370C" w:rsidP="007F370C">
      <w:pPr>
        <w:pStyle w:val="Heading3"/>
        <w:ind w:firstLine="0"/>
      </w:pPr>
      <w:r>
        <w:t>Stacking Ensemble</w:t>
      </w:r>
    </w:p>
    <w:tbl>
      <w:tblPr>
        <w:tblW w:w="9350" w:type="dxa"/>
        <w:tblLook w:val="04A0" w:firstRow="1" w:lastRow="0" w:firstColumn="1" w:lastColumn="0" w:noHBand="0" w:noVBand="1"/>
      </w:tblPr>
      <w:tblGrid>
        <w:gridCol w:w="848"/>
        <w:gridCol w:w="8502"/>
      </w:tblGrid>
      <w:tr w:rsidR="00B211CB" w:rsidRPr="00B211CB" w14:paraId="2F8D7FD8" w14:textId="77777777" w:rsidTr="00B211CB">
        <w:trPr>
          <w:trHeight w:val="290"/>
        </w:trPr>
        <w:tc>
          <w:tcPr>
            <w:tcW w:w="848" w:type="dxa"/>
            <w:tcBorders>
              <w:top w:val="single" w:sz="4" w:space="0" w:color="auto"/>
              <w:left w:val="single" w:sz="4" w:space="0" w:color="auto"/>
              <w:bottom w:val="nil"/>
              <w:right w:val="single" w:sz="4" w:space="0" w:color="auto"/>
            </w:tcBorders>
            <w:noWrap/>
            <w:vAlign w:val="bottom"/>
            <w:hideMark/>
          </w:tcPr>
          <w:p w14:paraId="698955E6"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1</w:t>
            </w:r>
          </w:p>
        </w:tc>
        <w:tc>
          <w:tcPr>
            <w:tcW w:w="8502" w:type="dxa"/>
            <w:tcBorders>
              <w:top w:val="single" w:sz="4" w:space="0" w:color="auto"/>
              <w:left w:val="nil"/>
              <w:bottom w:val="nil"/>
              <w:right w:val="single" w:sz="4" w:space="0" w:color="auto"/>
            </w:tcBorders>
            <w:noWrap/>
            <w:vAlign w:val="bottom"/>
            <w:hideMark/>
          </w:tcPr>
          <w:p w14:paraId="54B14413"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prediksi_lr = cross_val_</w:t>
            </w:r>
            <w:proofErr w:type="gramStart"/>
            <w:r w:rsidRPr="00B211CB">
              <w:rPr>
                <w:rFonts w:ascii="Aptos Narrow" w:hAnsi="Aptos Narrow"/>
                <w:color w:val="000000"/>
                <w:lang w:val="en-ID" w:eastAsia="en-ID"/>
              </w:rPr>
              <w:t>predict(</w:t>
            </w:r>
            <w:proofErr w:type="gramEnd"/>
            <w:r w:rsidRPr="00B211CB">
              <w:rPr>
                <w:rFonts w:ascii="Aptos Narrow" w:hAnsi="Aptos Narrow"/>
                <w:color w:val="000000"/>
                <w:lang w:val="en-ID" w:eastAsia="en-ID"/>
              </w:rPr>
              <w:t>lr_final, X_train_smote, y_train_smote, cv=kfold, method="predict_proba")</w:t>
            </w:r>
          </w:p>
        </w:tc>
      </w:tr>
      <w:tr w:rsidR="00B211CB" w:rsidRPr="00B211CB" w14:paraId="23ABA13D" w14:textId="77777777" w:rsidTr="00B211CB">
        <w:trPr>
          <w:trHeight w:val="290"/>
        </w:trPr>
        <w:tc>
          <w:tcPr>
            <w:tcW w:w="848" w:type="dxa"/>
            <w:tcBorders>
              <w:top w:val="nil"/>
              <w:left w:val="single" w:sz="4" w:space="0" w:color="auto"/>
              <w:bottom w:val="nil"/>
              <w:right w:val="single" w:sz="4" w:space="0" w:color="auto"/>
            </w:tcBorders>
            <w:noWrap/>
            <w:vAlign w:val="bottom"/>
            <w:hideMark/>
          </w:tcPr>
          <w:p w14:paraId="626E4D5F"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2</w:t>
            </w:r>
          </w:p>
        </w:tc>
        <w:tc>
          <w:tcPr>
            <w:tcW w:w="8502" w:type="dxa"/>
            <w:tcBorders>
              <w:top w:val="nil"/>
              <w:left w:val="nil"/>
              <w:bottom w:val="nil"/>
              <w:right w:val="single" w:sz="4" w:space="0" w:color="auto"/>
            </w:tcBorders>
            <w:noWrap/>
            <w:vAlign w:val="bottom"/>
            <w:hideMark/>
          </w:tcPr>
          <w:p w14:paraId="3C9B0F6D"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prediksi_knn = cross_val_</w:t>
            </w:r>
            <w:proofErr w:type="gramStart"/>
            <w:r w:rsidRPr="00B211CB">
              <w:rPr>
                <w:rFonts w:ascii="Aptos Narrow" w:hAnsi="Aptos Narrow"/>
                <w:color w:val="000000"/>
                <w:lang w:val="en-ID" w:eastAsia="en-ID"/>
              </w:rPr>
              <w:t>predict(</w:t>
            </w:r>
            <w:proofErr w:type="gramEnd"/>
            <w:r w:rsidRPr="00B211CB">
              <w:rPr>
                <w:rFonts w:ascii="Aptos Narrow" w:hAnsi="Aptos Narrow"/>
                <w:color w:val="000000"/>
                <w:lang w:val="en-ID" w:eastAsia="en-ID"/>
              </w:rPr>
              <w:t>knn_final, X_train_smote, y_train_smote, cv=kfold, method="predict_proba")</w:t>
            </w:r>
          </w:p>
        </w:tc>
      </w:tr>
      <w:tr w:rsidR="00B211CB" w:rsidRPr="00B211CB" w14:paraId="0CF9E48C" w14:textId="77777777" w:rsidTr="00B211CB">
        <w:trPr>
          <w:trHeight w:val="290"/>
        </w:trPr>
        <w:tc>
          <w:tcPr>
            <w:tcW w:w="848" w:type="dxa"/>
            <w:tcBorders>
              <w:top w:val="nil"/>
              <w:left w:val="single" w:sz="4" w:space="0" w:color="auto"/>
              <w:bottom w:val="nil"/>
              <w:right w:val="single" w:sz="4" w:space="0" w:color="auto"/>
            </w:tcBorders>
            <w:noWrap/>
            <w:vAlign w:val="bottom"/>
            <w:hideMark/>
          </w:tcPr>
          <w:p w14:paraId="0A55766F"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lastRenderedPageBreak/>
              <w:t>3</w:t>
            </w:r>
          </w:p>
        </w:tc>
        <w:tc>
          <w:tcPr>
            <w:tcW w:w="8502" w:type="dxa"/>
            <w:tcBorders>
              <w:top w:val="nil"/>
              <w:left w:val="nil"/>
              <w:bottom w:val="nil"/>
              <w:right w:val="single" w:sz="4" w:space="0" w:color="auto"/>
            </w:tcBorders>
            <w:noWrap/>
            <w:vAlign w:val="bottom"/>
            <w:hideMark/>
          </w:tcPr>
          <w:p w14:paraId="0BAD2890"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prediksi_svm = cross_val_</w:t>
            </w:r>
            <w:proofErr w:type="gramStart"/>
            <w:r w:rsidRPr="00B211CB">
              <w:rPr>
                <w:rFonts w:ascii="Aptos Narrow" w:hAnsi="Aptos Narrow"/>
                <w:color w:val="000000"/>
                <w:lang w:val="en-ID" w:eastAsia="en-ID"/>
              </w:rPr>
              <w:t>predict(</w:t>
            </w:r>
            <w:proofErr w:type="gramEnd"/>
            <w:r w:rsidRPr="00B211CB">
              <w:rPr>
                <w:rFonts w:ascii="Aptos Narrow" w:hAnsi="Aptos Narrow"/>
                <w:color w:val="000000"/>
                <w:lang w:val="en-ID" w:eastAsia="en-ID"/>
              </w:rPr>
              <w:t>svm_final, X_train_smote, y_train_smote, cv=kfold, method="predict_proba")</w:t>
            </w:r>
          </w:p>
        </w:tc>
      </w:tr>
      <w:tr w:rsidR="00B211CB" w:rsidRPr="00B211CB" w14:paraId="0E74E2B7" w14:textId="77777777" w:rsidTr="00B211CB">
        <w:trPr>
          <w:trHeight w:val="290"/>
        </w:trPr>
        <w:tc>
          <w:tcPr>
            <w:tcW w:w="848" w:type="dxa"/>
            <w:tcBorders>
              <w:top w:val="nil"/>
              <w:left w:val="single" w:sz="4" w:space="0" w:color="auto"/>
              <w:bottom w:val="nil"/>
              <w:right w:val="single" w:sz="4" w:space="0" w:color="auto"/>
            </w:tcBorders>
            <w:noWrap/>
            <w:vAlign w:val="bottom"/>
            <w:hideMark/>
          </w:tcPr>
          <w:p w14:paraId="69C1863B"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4</w:t>
            </w:r>
          </w:p>
        </w:tc>
        <w:tc>
          <w:tcPr>
            <w:tcW w:w="8502" w:type="dxa"/>
            <w:tcBorders>
              <w:top w:val="nil"/>
              <w:left w:val="nil"/>
              <w:bottom w:val="nil"/>
              <w:right w:val="single" w:sz="4" w:space="0" w:color="auto"/>
            </w:tcBorders>
            <w:noWrap/>
            <w:vAlign w:val="bottom"/>
            <w:hideMark/>
          </w:tcPr>
          <w:p w14:paraId="40476830"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prediksi_mlp = cross_val_</w:t>
            </w:r>
            <w:proofErr w:type="gramStart"/>
            <w:r w:rsidRPr="00B211CB">
              <w:rPr>
                <w:rFonts w:ascii="Aptos Narrow" w:hAnsi="Aptos Narrow"/>
                <w:color w:val="000000"/>
                <w:lang w:val="en-ID" w:eastAsia="en-ID"/>
              </w:rPr>
              <w:t>predict(</w:t>
            </w:r>
            <w:proofErr w:type="gramEnd"/>
            <w:r w:rsidRPr="00B211CB">
              <w:rPr>
                <w:rFonts w:ascii="Aptos Narrow" w:hAnsi="Aptos Narrow"/>
                <w:color w:val="000000"/>
                <w:lang w:val="en-ID" w:eastAsia="en-ID"/>
              </w:rPr>
              <w:t>mlp_final, X_train_smote, y_train_smote, cv=kfold, method="predict_proba")</w:t>
            </w:r>
          </w:p>
        </w:tc>
      </w:tr>
      <w:tr w:rsidR="00B211CB" w:rsidRPr="00B211CB" w14:paraId="02725DC3" w14:textId="77777777" w:rsidTr="00B211CB">
        <w:trPr>
          <w:trHeight w:val="290"/>
        </w:trPr>
        <w:tc>
          <w:tcPr>
            <w:tcW w:w="848" w:type="dxa"/>
            <w:tcBorders>
              <w:top w:val="nil"/>
              <w:left w:val="single" w:sz="4" w:space="0" w:color="auto"/>
              <w:bottom w:val="nil"/>
              <w:right w:val="single" w:sz="4" w:space="0" w:color="auto"/>
            </w:tcBorders>
            <w:noWrap/>
            <w:vAlign w:val="bottom"/>
            <w:hideMark/>
          </w:tcPr>
          <w:p w14:paraId="352A41D3"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5</w:t>
            </w:r>
          </w:p>
        </w:tc>
        <w:tc>
          <w:tcPr>
            <w:tcW w:w="8502" w:type="dxa"/>
            <w:tcBorders>
              <w:top w:val="nil"/>
              <w:left w:val="nil"/>
              <w:bottom w:val="nil"/>
              <w:right w:val="single" w:sz="4" w:space="0" w:color="auto"/>
            </w:tcBorders>
            <w:noWrap/>
            <w:vAlign w:val="bottom"/>
            <w:hideMark/>
          </w:tcPr>
          <w:p w14:paraId="312C1019"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 xml:space="preserve">fitur_meta = </w:t>
            </w:r>
            <w:proofErr w:type="gramStart"/>
            <w:r w:rsidRPr="00B211CB">
              <w:rPr>
                <w:rFonts w:ascii="Aptos Narrow" w:hAnsi="Aptos Narrow"/>
                <w:color w:val="000000"/>
                <w:lang w:val="en-ID" w:eastAsia="en-ID"/>
              </w:rPr>
              <w:t>np.column</w:t>
            </w:r>
            <w:proofErr w:type="gramEnd"/>
            <w:r w:rsidRPr="00B211CB">
              <w:rPr>
                <w:rFonts w:ascii="Aptos Narrow" w:hAnsi="Aptos Narrow"/>
                <w:color w:val="000000"/>
                <w:lang w:val="en-ID" w:eastAsia="en-ID"/>
              </w:rPr>
              <w:t>_</w:t>
            </w:r>
            <w:proofErr w:type="gramStart"/>
            <w:r w:rsidRPr="00B211CB">
              <w:rPr>
                <w:rFonts w:ascii="Aptos Narrow" w:hAnsi="Aptos Narrow"/>
                <w:color w:val="000000"/>
                <w:lang w:val="en-ID" w:eastAsia="en-ID"/>
              </w:rPr>
              <w:t>stack(</w:t>
            </w:r>
            <w:proofErr w:type="gramEnd"/>
            <w:r w:rsidRPr="00B211CB">
              <w:rPr>
                <w:rFonts w:ascii="Aptos Narrow" w:hAnsi="Aptos Narrow"/>
                <w:color w:val="000000"/>
                <w:lang w:val="en-ID" w:eastAsia="en-ID"/>
              </w:rPr>
              <w:t>[prediksi_lr, prediksi_knn, prediksi_svm, prediksi_mlp])</w:t>
            </w:r>
          </w:p>
        </w:tc>
      </w:tr>
      <w:tr w:rsidR="00B211CB" w:rsidRPr="00B211CB" w14:paraId="637B1113" w14:textId="77777777" w:rsidTr="00B211CB">
        <w:trPr>
          <w:trHeight w:val="290"/>
        </w:trPr>
        <w:tc>
          <w:tcPr>
            <w:tcW w:w="848" w:type="dxa"/>
            <w:tcBorders>
              <w:top w:val="nil"/>
              <w:left w:val="single" w:sz="4" w:space="0" w:color="auto"/>
              <w:bottom w:val="nil"/>
              <w:right w:val="single" w:sz="4" w:space="0" w:color="auto"/>
            </w:tcBorders>
            <w:noWrap/>
            <w:vAlign w:val="bottom"/>
            <w:hideMark/>
          </w:tcPr>
          <w:p w14:paraId="7883AAAC"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6</w:t>
            </w:r>
          </w:p>
        </w:tc>
        <w:tc>
          <w:tcPr>
            <w:tcW w:w="8502" w:type="dxa"/>
            <w:tcBorders>
              <w:top w:val="nil"/>
              <w:left w:val="nil"/>
              <w:bottom w:val="nil"/>
              <w:right w:val="single" w:sz="4" w:space="0" w:color="auto"/>
            </w:tcBorders>
            <w:noWrap/>
            <w:vAlign w:val="bottom"/>
            <w:hideMark/>
          </w:tcPr>
          <w:p w14:paraId="6E378876"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 xml:space="preserve">df_fitur_meta = </w:t>
            </w:r>
            <w:proofErr w:type="gramStart"/>
            <w:r w:rsidRPr="00B211CB">
              <w:rPr>
                <w:rFonts w:ascii="Aptos Narrow" w:hAnsi="Aptos Narrow"/>
                <w:color w:val="000000"/>
                <w:lang w:val="en-ID" w:eastAsia="en-ID"/>
              </w:rPr>
              <w:t>pd.DataFrame</w:t>
            </w:r>
            <w:proofErr w:type="gramEnd"/>
            <w:r w:rsidRPr="00B211CB">
              <w:rPr>
                <w:rFonts w:ascii="Aptos Narrow" w:hAnsi="Aptos Narrow"/>
                <w:color w:val="000000"/>
                <w:lang w:val="en-ID" w:eastAsia="en-ID"/>
              </w:rPr>
              <w:t>(</w:t>
            </w:r>
          </w:p>
        </w:tc>
      </w:tr>
      <w:tr w:rsidR="00B211CB" w:rsidRPr="00B211CB" w14:paraId="33DE18A0" w14:textId="77777777" w:rsidTr="00B211CB">
        <w:trPr>
          <w:trHeight w:val="290"/>
        </w:trPr>
        <w:tc>
          <w:tcPr>
            <w:tcW w:w="848" w:type="dxa"/>
            <w:tcBorders>
              <w:top w:val="nil"/>
              <w:left w:val="single" w:sz="4" w:space="0" w:color="auto"/>
              <w:bottom w:val="nil"/>
              <w:right w:val="single" w:sz="4" w:space="0" w:color="auto"/>
            </w:tcBorders>
            <w:noWrap/>
            <w:vAlign w:val="bottom"/>
            <w:hideMark/>
          </w:tcPr>
          <w:p w14:paraId="034AE9A3"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7</w:t>
            </w:r>
          </w:p>
        </w:tc>
        <w:tc>
          <w:tcPr>
            <w:tcW w:w="8502" w:type="dxa"/>
            <w:tcBorders>
              <w:top w:val="nil"/>
              <w:left w:val="nil"/>
              <w:bottom w:val="nil"/>
              <w:right w:val="single" w:sz="4" w:space="0" w:color="auto"/>
            </w:tcBorders>
            <w:noWrap/>
            <w:vAlign w:val="bottom"/>
            <w:hideMark/>
          </w:tcPr>
          <w:p w14:paraId="6BF1BC9F"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    fitur_meta,</w:t>
            </w:r>
          </w:p>
        </w:tc>
      </w:tr>
      <w:tr w:rsidR="00B211CB" w:rsidRPr="00B211CB" w14:paraId="4A4C1BFD" w14:textId="77777777" w:rsidTr="00B211CB">
        <w:trPr>
          <w:trHeight w:val="290"/>
        </w:trPr>
        <w:tc>
          <w:tcPr>
            <w:tcW w:w="848" w:type="dxa"/>
            <w:tcBorders>
              <w:top w:val="nil"/>
              <w:left w:val="single" w:sz="4" w:space="0" w:color="auto"/>
              <w:bottom w:val="nil"/>
              <w:right w:val="single" w:sz="4" w:space="0" w:color="auto"/>
            </w:tcBorders>
            <w:noWrap/>
            <w:vAlign w:val="bottom"/>
            <w:hideMark/>
          </w:tcPr>
          <w:p w14:paraId="6A637C14"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8</w:t>
            </w:r>
          </w:p>
        </w:tc>
        <w:tc>
          <w:tcPr>
            <w:tcW w:w="8502" w:type="dxa"/>
            <w:tcBorders>
              <w:top w:val="nil"/>
              <w:left w:val="nil"/>
              <w:bottom w:val="nil"/>
              <w:right w:val="single" w:sz="4" w:space="0" w:color="auto"/>
            </w:tcBorders>
            <w:noWrap/>
            <w:vAlign w:val="bottom"/>
            <w:hideMark/>
          </w:tcPr>
          <w:p w14:paraId="059BEFD3"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    columns</w:t>
            </w:r>
            <w:proofErr w:type="gramStart"/>
            <w:r w:rsidRPr="00B211CB">
              <w:rPr>
                <w:rFonts w:ascii="Aptos Narrow" w:hAnsi="Aptos Narrow"/>
                <w:color w:val="000000"/>
                <w:lang w:val="en-ID" w:eastAsia="en-ID"/>
              </w:rPr>
              <w:t>=[</w:t>
            </w:r>
            <w:proofErr w:type="gramEnd"/>
          </w:p>
        </w:tc>
      </w:tr>
      <w:tr w:rsidR="00B211CB" w:rsidRPr="00B211CB" w14:paraId="5A808482" w14:textId="77777777" w:rsidTr="00B211CB">
        <w:trPr>
          <w:trHeight w:val="290"/>
        </w:trPr>
        <w:tc>
          <w:tcPr>
            <w:tcW w:w="848" w:type="dxa"/>
            <w:tcBorders>
              <w:top w:val="nil"/>
              <w:left w:val="single" w:sz="4" w:space="0" w:color="auto"/>
              <w:bottom w:val="nil"/>
              <w:right w:val="single" w:sz="4" w:space="0" w:color="auto"/>
            </w:tcBorders>
            <w:noWrap/>
            <w:vAlign w:val="bottom"/>
            <w:hideMark/>
          </w:tcPr>
          <w:p w14:paraId="64DA8470"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9</w:t>
            </w:r>
          </w:p>
        </w:tc>
        <w:tc>
          <w:tcPr>
            <w:tcW w:w="8502" w:type="dxa"/>
            <w:tcBorders>
              <w:top w:val="nil"/>
              <w:left w:val="nil"/>
              <w:bottom w:val="nil"/>
              <w:right w:val="single" w:sz="4" w:space="0" w:color="auto"/>
            </w:tcBorders>
            <w:noWrap/>
            <w:vAlign w:val="bottom"/>
            <w:hideMark/>
          </w:tcPr>
          <w:p w14:paraId="2E179A20"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        "</w:t>
            </w:r>
            <w:proofErr w:type="gramStart"/>
            <w:r w:rsidRPr="00B211CB">
              <w:rPr>
                <w:rFonts w:ascii="Aptos Narrow" w:hAnsi="Aptos Narrow"/>
                <w:color w:val="000000"/>
                <w:lang w:val="en-ID" w:eastAsia="en-ID"/>
              </w:rPr>
              <w:t>lr</w:t>
            </w:r>
            <w:proofErr w:type="gramEnd"/>
            <w:r w:rsidRPr="00B211CB">
              <w:rPr>
                <w:rFonts w:ascii="Aptos Narrow" w:hAnsi="Aptos Narrow"/>
                <w:color w:val="000000"/>
                <w:lang w:val="en-ID" w:eastAsia="en-ID"/>
              </w:rPr>
              <w:t>_prob_0", "lr_prob_1",</w:t>
            </w:r>
          </w:p>
        </w:tc>
      </w:tr>
      <w:tr w:rsidR="00B211CB" w:rsidRPr="00B211CB" w14:paraId="39AEE5A0" w14:textId="77777777" w:rsidTr="00B211CB">
        <w:trPr>
          <w:trHeight w:val="290"/>
        </w:trPr>
        <w:tc>
          <w:tcPr>
            <w:tcW w:w="848" w:type="dxa"/>
            <w:tcBorders>
              <w:top w:val="nil"/>
              <w:left w:val="single" w:sz="4" w:space="0" w:color="auto"/>
              <w:bottom w:val="nil"/>
              <w:right w:val="single" w:sz="4" w:space="0" w:color="auto"/>
            </w:tcBorders>
            <w:noWrap/>
            <w:vAlign w:val="bottom"/>
            <w:hideMark/>
          </w:tcPr>
          <w:p w14:paraId="0F6842A0"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10</w:t>
            </w:r>
          </w:p>
        </w:tc>
        <w:tc>
          <w:tcPr>
            <w:tcW w:w="8502" w:type="dxa"/>
            <w:tcBorders>
              <w:top w:val="nil"/>
              <w:left w:val="nil"/>
              <w:bottom w:val="nil"/>
              <w:right w:val="single" w:sz="4" w:space="0" w:color="auto"/>
            </w:tcBorders>
            <w:noWrap/>
            <w:vAlign w:val="bottom"/>
            <w:hideMark/>
          </w:tcPr>
          <w:p w14:paraId="2DD0ADF9"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        "</w:t>
            </w:r>
            <w:proofErr w:type="gramStart"/>
            <w:r w:rsidRPr="00B211CB">
              <w:rPr>
                <w:rFonts w:ascii="Aptos Narrow" w:hAnsi="Aptos Narrow"/>
                <w:color w:val="000000"/>
                <w:lang w:val="en-ID" w:eastAsia="en-ID"/>
              </w:rPr>
              <w:t>knn</w:t>
            </w:r>
            <w:proofErr w:type="gramEnd"/>
            <w:r w:rsidRPr="00B211CB">
              <w:rPr>
                <w:rFonts w:ascii="Aptos Narrow" w:hAnsi="Aptos Narrow"/>
                <w:color w:val="000000"/>
                <w:lang w:val="en-ID" w:eastAsia="en-ID"/>
              </w:rPr>
              <w:t>_prob_0", "knn_prob_1",</w:t>
            </w:r>
          </w:p>
        </w:tc>
      </w:tr>
      <w:tr w:rsidR="00B211CB" w:rsidRPr="00B211CB" w14:paraId="5EC39BCA" w14:textId="77777777" w:rsidTr="00B211CB">
        <w:trPr>
          <w:trHeight w:val="290"/>
        </w:trPr>
        <w:tc>
          <w:tcPr>
            <w:tcW w:w="848" w:type="dxa"/>
            <w:tcBorders>
              <w:top w:val="nil"/>
              <w:left w:val="single" w:sz="4" w:space="0" w:color="auto"/>
              <w:bottom w:val="nil"/>
              <w:right w:val="single" w:sz="4" w:space="0" w:color="auto"/>
            </w:tcBorders>
            <w:noWrap/>
            <w:vAlign w:val="bottom"/>
            <w:hideMark/>
          </w:tcPr>
          <w:p w14:paraId="05ABFF80"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11</w:t>
            </w:r>
          </w:p>
        </w:tc>
        <w:tc>
          <w:tcPr>
            <w:tcW w:w="8502" w:type="dxa"/>
            <w:tcBorders>
              <w:top w:val="nil"/>
              <w:left w:val="nil"/>
              <w:bottom w:val="nil"/>
              <w:right w:val="single" w:sz="4" w:space="0" w:color="auto"/>
            </w:tcBorders>
            <w:noWrap/>
            <w:vAlign w:val="bottom"/>
            <w:hideMark/>
          </w:tcPr>
          <w:p w14:paraId="327572D8"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        "</w:t>
            </w:r>
            <w:proofErr w:type="gramStart"/>
            <w:r w:rsidRPr="00B211CB">
              <w:rPr>
                <w:rFonts w:ascii="Aptos Narrow" w:hAnsi="Aptos Narrow"/>
                <w:color w:val="000000"/>
                <w:lang w:val="en-ID" w:eastAsia="en-ID"/>
              </w:rPr>
              <w:t>svm</w:t>
            </w:r>
            <w:proofErr w:type="gramEnd"/>
            <w:r w:rsidRPr="00B211CB">
              <w:rPr>
                <w:rFonts w:ascii="Aptos Narrow" w:hAnsi="Aptos Narrow"/>
                <w:color w:val="000000"/>
                <w:lang w:val="en-ID" w:eastAsia="en-ID"/>
              </w:rPr>
              <w:t>_prob_0", "svm_prob_1",</w:t>
            </w:r>
          </w:p>
        </w:tc>
      </w:tr>
      <w:tr w:rsidR="00B211CB" w:rsidRPr="00B211CB" w14:paraId="62FADD80" w14:textId="77777777" w:rsidTr="00B211CB">
        <w:trPr>
          <w:trHeight w:val="290"/>
        </w:trPr>
        <w:tc>
          <w:tcPr>
            <w:tcW w:w="848" w:type="dxa"/>
            <w:tcBorders>
              <w:top w:val="nil"/>
              <w:left w:val="single" w:sz="4" w:space="0" w:color="auto"/>
              <w:bottom w:val="nil"/>
              <w:right w:val="single" w:sz="4" w:space="0" w:color="auto"/>
            </w:tcBorders>
            <w:noWrap/>
            <w:vAlign w:val="bottom"/>
            <w:hideMark/>
          </w:tcPr>
          <w:p w14:paraId="113C6DA0"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12</w:t>
            </w:r>
          </w:p>
        </w:tc>
        <w:tc>
          <w:tcPr>
            <w:tcW w:w="8502" w:type="dxa"/>
            <w:tcBorders>
              <w:top w:val="nil"/>
              <w:left w:val="nil"/>
              <w:bottom w:val="nil"/>
              <w:right w:val="single" w:sz="4" w:space="0" w:color="auto"/>
            </w:tcBorders>
            <w:noWrap/>
            <w:vAlign w:val="bottom"/>
            <w:hideMark/>
          </w:tcPr>
          <w:p w14:paraId="5646536A"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        "</w:t>
            </w:r>
            <w:proofErr w:type="gramStart"/>
            <w:r w:rsidRPr="00B211CB">
              <w:rPr>
                <w:rFonts w:ascii="Aptos Narrow" w:hAnsi="Aptos Narrow"/>
                <w:color w:val="000000"/>
                <w:lang w:val="en-ID" w:eastAsia="en-ID"/>
              </w:rPr>
              <w:t>mlp</w:t>
            </w:r>
            <w:proofErr w:type="gramEnd"/>
            <w:r w:rsidRPr="00B211CB">
              <w:rPr>
                <w:rFonts w:ascii="Aptos Narrow" w:hAnsi="Aptos Narrow"/>
                <w:color w:val="000000"/>
                <w:lang w:val="en-ID" w:eastAsia="en-ID"/>
              </w:rPr>
              <w:t>_prob_0", "mlp_prob_1",</w:t>
            </w:r>
          </w:p>
        </w:tc>
      </w:tr>
      <w:tr w:rsidR="00B211CB" w:rsidRPr="00B211CB" w14:paraId="53CBC486" w14:textId="77777777" w:rsidTr="00B211CB">
        <w:trPr>
          <w:trHeight w:val="290"/>
        </w:trPr>
        <w:tc>
          <w:tcPr>
            <w:tcW w:w="848" w:type="dxa"/>
            <w:tcBorders>
              <w:top w:val="nil"/>
              <w:left w:val="single" w:sz="4" w:space="0" w:color="auto"/>
              <w:bottom w:val="nil"/>
              <w:right w:val="single" w:sz="4" w:space="0" w:color="auto"/>
            </w:tcBorders>
            <w:noWrap/>
            <w:vAlign w:val="bottom"/>
            <w:hideMark/>
          </w:tcPr>
          <w:p w14:paraId="4D106917"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13</w:t>
            </w:r>
          </w:p>
        </w:tc>
        <w:tc>
          <w:tcPr>
            <w:tcW w:w="8502" w:type="dxa"/>
            <w:tcBorders>
              <w:top w:val="nil"/>
              <w:left w:val="nil"/>
              <w:bottom w:val="nil"/>
              <w:right w:val="single" w:sz="4" w:space="0" w:color="auto"/>
            </w:tcBorders>
            <w:noWrap/>
            <w:vAlign w:val="bottom"/>
            <w:hideMark/>
          </w:tcPr>
          <w:p w14:paraId="099C7F49"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    ],</w:t>
            </w:r>
          </w:p>
        </w:tc>
      </w:tr>
      <w:tr w:rsidR="00B211CB" w:rsidRPr="00B211CB" w14:paraId="37F5FFE4" w14:textId="77777777" w:rsidTr="00B211CB">
        <w:trPr>
          <w:trHeight w:val="290"/>
        </w:trPr>
        <w:tc>
          <w:tcPr>
            <w:tcW w:w="848" w:type="dxa"/>
            <w:tcBorders>
              <w:top w:val="nil"/>
              <w:left w:val="single" w:sz="4" w:space="0" w:color="auto"/>
              <w:bottom w:val="single" w:sz="4" w:space="0" w:color="auto"/>
              <w:right w:val="single" w:sz="4" w:space="0" w:color="auto"/>
            </w:tcBorders>
            <w:noWrap/>
            <w:vAlign w:val="bottom"/>
            <w:hideMark/>
          </w:tcPr>
          <w:p w14:paraId="4B3F1A93" w14:textId="77777777" w:rsidR="00B211CB" w:rsidRPr="00B211CB" w:rsidRDefault="00B211CB" w:rsidP="00B211CB">
            <w:pPr>
              <w:widowControl/>
              <w:autoSpaceDE/>
              <w:autoSpaceDN/>
              <w:jc w:val="right"/>
              <w:rPr>
                <w:rFonts w:ascii="Aptos Narrow" w:hAnsi="Aptos Narrow"/>
                <w:color w:val="000000"/>
                <w:lang w:val="en-ID" w:eastAsia="en-ID"/>
              </w:rPr>
            </w:pPr>
            <w:r w:rsidRPr="00B211CB">
              <w:rPr>
                <w:rFonts w:ascii="Aptos Narrow" w:hAnsi="Aptos Narrow"/>
                <w:color w:val="000000"/>
                <w:lang w:val="en-ID" w:eastAsia="en-ID"/>
              </w:rPr>
              <w:t>14</w:t>
            </w:r>
          </w:p>
        </w:tc>
        <w:tc>
          <w:tcPr>
            <w:tcW w:w="8502" w:type="dxa"/>
            <w:tcBorders>
              <w:top w:val="nil"/>
              <w:left w:val="nil"/>
              <w:bottom w:val="single" w:sz="4" w:space="0" w:color="auto"/>
              <w:right w:val="single" w:sz="4" w:space="0" w:color="auto"/>
            </w:tcBorders>
            <w:noWrap/>
            <w:vAlign w:val="bottom"/>
            <w:hideMark/>
          </w:tcPr>
          <w:p w14:paraId="4EEB67B2" w14:textId="77777777" w:rsidR="00B211CB" w:rsidRPr="00B211CB" w:rsidRDefault="00B211CB" w:rsidP="00B211CB">
            <w:pPr>
              <w:widowControl/>
              <w:autoSpaceDE/>
              <w:autoSpaceDN/>
              <w:rPr>
                <w:rFonts w:ascii="Aptos Narrow" w:hAnsi="Aptos Narrow"/>
                <w:color w:val="000000"/>
                <w:lang w:val="en-ID" w:eastAsia="en-ID"/>
              </w:rPr>
            </w:pPr>
            <w:r w:rsidRPr="00B211CB">
              <w:rPr>
                <w:rFonts w:ascii="Aptos Narrow" w:hAnsi="Aptos Narrow"/>
                <w:color w:val="000000"/>
                <w:lang w:val="en-ID" w:eastAsia="en-ID"/>
              </w:rPr>
              <w:t>)</w:t>
            </w:r>
          </w:p>
        </w:tc>
      </w:tr>
    </w:tbl>
    <w:p w14:paraId="0A854B8D" w14:textId="24342D81" w:rsidR="00B211CB" w:rsidRDefault="00B211CB" w:rsidP="00B211CB"/>
    <w:tbl>
      <w:tblPr>
        <w:tblW w:w="9350" w:type="dxa"/>
        <w:tblLook w:val="04A0" w:firstRow="1" w:lastRow="0" w:firstColumn="1" w:lastColumn="0" w:noHBand="0" w:noVBand="1"/>
      </w:tblPr>
      <w:tblGrid>
        <w:gridCol w:w="904"/>
        <w:gridCol w:w="8446"/>
      </w:tblGrid>
      <w:tr w:rsidR="003A597D" w:rsidRPr="003A597D" w14:paraId="603DF56B" w14:textId="77777777" w:rsidTr="003A597D">
        <w:trPr>
          <w:trHeight w:val="290"/>
        </w:trPr>
        <w:tc>
          <w:tcPr>
            <w:tcW w:w="904" w:type="dxa"/>
            <w:tcBorders>
              <w:top w:val="single" w:sz="4" w:space="0" w:color="auto"/>
              <w:left w:val="single" w:sz="4" w:space="0" w:color="auto"/>
              <w:bottom w:val="nil"/>
              <w:right w:val="single" w:sz="4" w:space="0" w:color="auto"/>
            </w:tcBorders>
            <w:noWrap/>
            <w:vAlign w:val="bottom"/>
            <w:hideMark/>
          </w:tcPr>
          <w:p w14:paraId="5A242F58" w14:textId="77777777" w:rsidR="003A597D" w:rsidRPr="003A597D" w:rsidRDefault="003A597D" w:rsidP="003A597D">
            <w:pPr>
              <w:widowControl/>
              <w:autoSpaceDE/>
              <w:autoSpaceDN/>
              <w:jc w:val="right"/>
              <w:rPr>
                <w:rFonts w:ascii="Aptos Narrow" w:hAnsi="Aptos Narrow"/>
                <w:color w:val="000000"/>
                <w:lang w:val="en-ID" w:eastAsia="en-ID"/>
              </w:rPr>
            </w:pPr>
            <w:r w:rsidRPr="003A597D">
              <w:rPr>
                <w:rFonts w:ascii="Aptos Narrow" w:hAnsi="Aptos Narrow"/>
                <w:color w:val="000000"/>
                <w:lang w:val="en-ID" w:eastAsia="en-ID"/>
              </w:rPr>
              <w:t>1</w:t>
            </w:r>
          </w:p>
        </w:tc>
        <w:tc>
          <w:tcPr>
            <w:tcW w:w="8446" w:type="dxa"/>
            <w:tcBorders>
              <w:top w:val="single" w:sz="4" w:space="0" w:color="auto"/>
              <w:left w:val="nil"/>
              <w:bottom w:val="nil"/>
              <w:right w:val="single" w:sz="4" w:space="0" w:color="auto"/>
            </w:tcBorders>
            <w:noWrap/>
            <w:vAlign w:val="bottom"/>
            <w:hideMark/>
          </w:tcPr>
          <w:p w14:paraId="3939249A" w14:textId="77777777" w:rsidR="003A597D" w:rsidRPr="003A597D" w:rsidRDefault="003A597D" w:rsidP="003A597D">
            <w:pPr>
              <w:widowControl/>
              <w:autoSpaceDE/>
              <w:autoSpaceDN/>
              <w:rPr>
                <w:rFonts w:ascii="Aptos Narrow" w:hAnsi="Aptos Narrow"/>
                <w:color w:val="000000"/>
                <w:lang w:val="en-ID" w:eastAsia="en-ID"/>
              </w:rPr>
            </w:pPr>
            <w:r w:rsidRPr="003A597D">
              <w:rPr>
                <w:rFonts w:ascii="Aptos Narrow" w:hAnsi="Aptos Narrow"/>
                <w:color w:val="000000"/>
                <w:lang w:val="en-ID" w:eastAsia="en-ID"/>
              </w:rPr>
              <w:t>prediksi_uji_lr = lr_</w:t>
            </w:r>
            <w:proofErr w:type="gramStart"/>
            <w:r w:rsidRPr="003A597D">
              <w:rPr>
                <w:rFonts w:ascii="Aptos Narrow" w:hAnsi="Aptos Narrow"/>
                <w:color w:val="000000"/>
                <w:lang w:val="en-ID" w:eastAsia="en-ID"/>
              </w:rPr>
              <w:t>final.predict</w:t>
            </w:r>
            <w:proofErr w:type="gramEnd"/>
            <w:r w:rsidRPr="003A597D">
              <w:rPr>
                <w:rFonts w:ascii="Aptos Narrow" w:hAnsi="Aptos Narrow"/>
                <w:color w:val="000000"/>
                <w:lang w:val="en-ID" w:eastAsia="en-ID"/>
              </w:rPr>
              <w:t>_proba(X_test_scaled)</w:t>
            </w:r>
          </w:p>
        </w:tc>
      </w:tr>
      <w:tr w:rsidR="003A597D" w:rsidRPr="003A597D" w14:paraId="6D439B11" w14:textId="77777777" w:rsidTr="003A597D">
        <w:trPr>
          <w:trHeight w:val="290"/>
        </w:trPr>
        <w:tc>
          <w:tcPr>
            <w:tcW w:w="904" w:type="dxa"/>
            <w:tcBorders>
              <w:top w:val="nil"/>
              <w:left w:val="single" w:sz="4" w:space="0" w:color="auto"/>
              <w:bottom w:val="nil"/>
              <w:right w:val="single" w:sz="4" w:space="0" w:color="auto"/>
            </w:tcBorders>
            <w:noWrap/>
            <w:vAlign w:val="bottom"/>
            <w:hideMark/>
          </w:tcPr>
          <w:p w14:paraId="43FD0308" w14:textId="77777777" w:rsidR="003A597D" w:rsidRPr="003A597D" w:rsidRDefault="003A597D" w:rsidP="003A597D">
            <w:pPr>
              <w:widowControl/>
              <w:autoSpaceDE/>
              <w:autoSpaceDN/>
              <w:jc w:val="right"/>
              <w:rPr>
                <w:rFonts w:ascii="Aptos Narrow" w:hAnsi="Aptos Narrow"/>
                <w:color w:val="000000"/>
                <w:lang w:val="en-ID" w:eastAsia="en-ID"/>
              </w:rPr>
            </w:pPr>
            <w:r w:rsidRPr="003A597D">
              <w:rPr>
                <w:rFonts w:ascii="Aptos Narrow" w:hAnsi="Aptos Narrow"/>
                <w:color w:val="000000"/>
                <w:lang w:val="en-ID" w:eastAsia="en-ID"/>
              </w:rPr>
              <w:t>2</w:t>
            </w:r>
          </w:p>
        </w:tc>
        <w:tc>
          <w:tcPr>
            <w:tcW w:w="8446" w:type="dxa"/>
            <w:tcBorders>
              <w:top w:val="nil"/>
              <w:left w:val="nil"/>
              <w:bottom w:val="nil"/>
              <w:right w:val="single" w:sz="4" w:space="0" w:color="auto"/>
            </w:tcBorders>
            <w:noWrap/>
            <w:vAlign w:val="bottom"/>
            <w:hideMark/>
          </w:tcPr>
          <w:p w14:paraId="5C6A18BB" w14:textId="77777777" w:rsidR="003A597D" w:rsidRPr="003A597D" w:rsidRDefault="003A597D" w:rsidP="003A597D">
            <w:pPr>
              <w:widowControl/>
              <w:autoSpaceDE/>
              <w:autoSpaceDN/>
              <w:rPr>
                <w:rFonts w:ascii="Aptos Narrow" w:hAnsi="Aptos Narrow"/>
                <w:color w:val="000000"/>
                <w:lang w:val="en-ID" w:eastAsia="en-ID"/>
              </w:rPr>
            </w:pPr>
            <w:r w:rsidRPr="003A597D">
              <w:rPr>
                <w:rFonts w:ascii="Aptos Narrow" w:hAnsi="Aptos Narrow"/>
                <w:color w:val="000000"/>
                <w:lang w:val="en-ID" w:eastAsia="en-ID"/>
              </w:rPr>
              <w:t>prediksi_uji_knn = knn_</w:t>
            </w:r>
            <w:proofErr w:type="gramStart"/>
            <w:r w:rsidRPr="003A597D">
              <w:rPr>
                <w:rFonts w:ascii="Aptos Narrow" w:hAnsi="Aptos Narrow"/>
                <w:color w:val="000000"/>
                <w:lang w:val="en-ID" w:eastAsia="en-ID"/>
              </w:rPr>
              <w:t>final.predict</w:t>
            </w:r>
            <w:proofErr w:type="gramEnd"/>
            <w:r w:rsidRPr="003A597D">
              <w:rPr>
                <w:rFonts w:ascii="Aptos Narrow" w:hAnsi="Aptos Narrow"/>
                <w:color w:val="000000"/>
                <w:lang w:val="en-ID" w:eastAsia="en-ID"/>
              </w:rPr>
              <w:t>_proba(X_test_scaled)</w:t>
            </w:r>
          </w:p>
        </w:tc>
      </w:tr>
      <w:tr w:rsidR="003A597D" w:rsidRPr="003A597D" w14:paraId="38676B22" w14:textId="77777777" w:rsidTr="003A597D">
        <w:trPr>
          <w:trHeight w:val="290"/>
        </w:trPr>
        <w:tc>
          <w:tcPr>
            <w:tcW w:w="904" w:type="dxa"/>
            <w:tcBorders>
              <w:top w:val="nil"/>
              <w:left w:val="single" w:sz="4" w:space="0" w:color="auto"/>
              <w:bottom w:val="nil"/>
              <w:right w:val="single" w:sz="4" w:space="0" w:color="auto"/>
            </w:tcBorders>
            <w:noWrap/>
            <w:vAlign w:val="bottom"/>
            <w:hideMark/>
          </w:tcPr>
          <w:p w14:paraId="55A0D2E9" w14:textId="77777777" w:rsidR="003A597D" w:rsidRPr="003A597D" w:rsidRDefault="003A597D" w:rsidP="003A597D">
            <w:pPr>
              <w:widowControl/>
              <w:autoSpaceDE/>
              <w:autoSpaceDN/>
              <w:jc w:val="right"/>
              <w:rPr>
                <w:rFonts w:ascii="Aptos Narrow" w:hAnsi="Aptos Narrow"/>
                <w:color w:val="000000"/>
                <w:lang w:val="en-ID" w:eastAsia="en-ID"/>
              </w:rPr>
            </w:pPr>
            <w:r w:rsidRPr="003A597D">
              <w:rPr>
                <w:rFonts w:ascii="Aptos Narrow" w:hAnsi="Aptos Narrow"/>
                <w:color w:val="000000"/>
                <w:lang w:val="en-ID" w:eastAsia="en-ID"/>
              </w:rPr>
              <w:t>3</w:t>
            </w:r>
          </w:p>
        </w:tc>
        <w:tc>
          <w:tcPr>
            <w:tcW w:w="8446" w:type="dxa"/>
            <w:tcBorders>
              <w:top w:val="nil"/>
              <w:left w:val="nil"/>
              <w:bottom w:val="nil"/>
              <w:right w:val="single" w:sz="4" w:space="0" w:color="auto"/>
            </w:tcBorders>
            <w:noWrap/>
            <w:vAlign w:val="bottom"/>
            <w:hideMark/>
          </w:tcPr>
          <w:p w14:paraId="15C818AD" w14:textId="77777777" w:rsidR="003A597D" w:rsidRPr="003A597D" w:rsidRDefault="003A597D" w:rsidP="003A597D">
            <w:pPr>
              <w:widowControl/>
              <w:autoSpaceDE/>
              <w:autoSpaceDN/>
              <w:rPr>
                <w:rFonts w:ascii="Aptos Narrow" w:hAnsi="Aptos Narrow"/>
                <w:color w:val="000000"/>
                <w:lang w:val="en-ID" w:eastAsia="en-ID"/>
              </w:rPr>
            </w:pPr>
            <w:r w:rsidRPr="003A597D">
              <w:rPr>
                <w:rFonts w:ascii="Aptos Narrow" w:hAnsi="Aptos Narrow"/>
                <w:color w:val="000000"/>
                <w:lang w:val="en-ID" w:eastAsia="en-ID"/>
              </w:rPr>
              <w:t>prediksi_uji_svm = svm_</w:t>
            </w:r>
            <w:proofErr w:type="gramStart"/>
            <w:r w:rsidRPr="003A597D">
              <w:rPr>
                <w:rFonts w:ascii="Aptos Narrow" w:hAnsi="Aptos Narrow"/>
                <w:color w:val="000000"/>
                <w:lang w:val="en-ID" w:eastAsia="en-ID"/>
              </w:rPr>
              <w:t>final.predict</w:t>
            </w:r>
            <w:proofErr w:type="gramEnd"/>
            <w:r w:rsidRPr="003A597D">
              <w:rPr>
                <w:rFonts w:ascii="Aptos Narrow" w:hAnsi="Aptos Narrow"/>
                <w:color w:val="000000"/>
                <w:lang w:val="en-ID" w:eastAsia="en-ID"/>
              </w:rPr>
              <w:t>_proba(X_test_scaled)</w:t>
            </w:r>
          </w:p>
        </w:tc>
      </w:tr>
      <w:tr w:rsidR="003A597D" w:rsidRPr="003A597D" w14:paraId="196E701E" w14:textId="77777777" w:rsidTr="003A597D">
        <w:trPr>
          <w:trHeight w:val="290"/>
        </w:trPr>
        <w:tc>
          <w:tcPr>
            <w:tcW w:w="904" w:type="dxa"/>
            <w:tcBorders>
              <w:top w:val="nil"/>
              <w:left w:val="single" w:sz="4" w:space="0" w:color="auto"/>
              <w:bottom w:val="nil"/>
              <w:right w:val="single" w:sz="4" w:space="0" w:color="auto"/>
            </w:tcBorders>
            <w:noWrap/>
            <w:vAlign w:val="bottom"/>
            <w:hideMark/>
          </w:tcPr>
          <w:p w14:paraId="7285B95C" w14:textId="77777777" w:rsidR="003A597D" w:rsidRPr="003A597D" w:rsidRDefault="003A597D" w:rsidP="003A597D">
            <w:pPr>
              <w:widowControl/>
              <w:autoSpaceDE/>
              <w:autoSpaceDN/>
              <w:jc w:val="right"/>
              <w:rPr>
                <w:rFonts w:ascii="Aptos Narrow" w:hAnsi="Aptos Narrow"/>
                <w:color w:val="000000"/>
                <w:lang w:val="en-ID" w:eastAsia="en-ID"/>
              </w:rPr>
            </w:pPr>
            <w:r w:rsidRPr="003A597D">
              <w:rPr>
                <w:rFonts w:ascii="Aptos Narrow" w:hAnsi="Aptos Narrow"/>
                <w:color w:val="000000"/>
                <w:lang w:val="en-ID" w:eastAsia="en-ID"/>
              </w:rPr>
              <w:t>4</w:t>
            </w:r>
          </w:p>
        </w:tc>
        <w:tc>
          <w:tcPr>
            <w:tcW w:w="8446" w:type="dxa"/>
            <w:tcBorders>
              <w:top w:val="nil"/>
              <w:left w:val="nil"/>
              <w:bottom w:val="nil"/>
              <w:right w:val="single" w:sz="4" w:space="0" w:color="auto"/>
            </w:tcBorders>
            <w:noWrap/>
            <w:vAlign w:val="bottom"/>
            <w:hideMark/>
          </w:tcPr>
          <w:p w14:paraId="0F24FF9A" w14:textId="77777777" w:rsidR="003A597D" w:rsidRPr="003A597D" w:rsidRDefault="003A597D" w:rsidP="003A597D">
            <w:pPr>
              <w:widowControl/>
              <w:autoSpaceDE/>
              <w:autoSpaceDN/>
              <w:rPr>
                <w:rFonts w:ascii="Aptos Narrow" w:hAnsi="Aptos Narrow"/>
                <w:color w:val="000000"/>
                <w:lang w:val="en-ID" w:eastAsia="en-ID"/>
              </w:rPr>
            </w:pPr>
            <w:r w:rsidRPr="003A597D">
              <w:rPr>
                <w:rFonts w:ascii="Aptos Narrow" w:hAnsi="Aptos Narrow"/>
                <w:color w:val="000000"/>
                <w:lang w:val="en-ID" w:eastAsia="en-ID"/>
              </w:rPr>
              <w:t>prediksi_uji_mlp = mlp_</w:t>
            </w:r>
            <w:proofErr w:type="gramStart"/>
            <w:r w:rsidRPr="003A597D">
              <w:rPr>
                <w:rFonts w:ascii="Aptos Narrow" w:hAnsi="Aptos Narrow"/>
                <w:color w:val="000000"/>
                <w:lang w:val="en-ID" w:eastAsia="en-ID"/>
              </w:rPr>
              <w:t>final.predict</w:t>
            </w:r>
            <w:proofErr w:type="gramEnd"/>
            <w:r w:rsidRPr="003A597D">
              <w:rPr>
                <w:rFonts w:ascii="Aptos Narrow" w:hAnsi="Aptos Narrow"/>
                <w:color w:val="000000"/>
                <w:lang w:val="en-ID" w:eastAsia="en-ID"/>
              </w:rPr>
              <w:t>_proba(X_test_scaled)</w:t>
            </w:r>
          </w:p>
        </w:tc>
      </w:tr>
      <w:tr w:rsidR="003A597D" w:rsidRPr="003A597D" w14:paraId="5A257F1E" w14:textId="77777777" w:rsidTr="003A597D">
        <w:trPr>
          <w:trHeight w:val="290"/>
        </w:trPr>
        <w:tc>
          <w:tcPr>
            <w:tcW w:w="904" w:type="dxa"/>
            <w:tcBorders>
              <w:top w:val="nil"/>
              <w:left w:val="single" w:sz="4" w:space="0" w:color="auto"/>
              <w:bottom w:val="nil"/>
              <w:right w:val="single" w:sz="4" w:space="0" w:color="auto"/>
            </w:tcBorders>
            <w:noWrap/>
            <w:vAlign w:val="bottom"/>
            <w:hideMark/>
          </w:tcPr>
          <w:p w14:paraId="3CCFF914" w14:textId="77777777" w:rsidR="003A597D" w:rsidRPr="003A597D" w:rsidRDefault="003A597D" w:rsidP="003A597D">
            <w:pPr>
              <w:widowControl/>
              <w:autoSpaceDE/>
              <w:autoSpaceDN/>
              <w:jc w:val="right"/>
              <w:rPr>
                <w:rFonts w:ascii="Aptos Narrow" w:hAnsi="Aptos Narrow"/>
                <w:color w:val="000000"/>
                <w:lang w:val="en-ID" w:eastAsia="en-ID"/>
              </w:rPr>
            </w:pPr>
            <w:r w:rsidRPr="003A597D">
              <w:rPr>
                <w:rFonts w:ascii="Aptos Narrow" w:hAnsi="Aptos Narrow"/>
                <w:color w:val="000000"/>
                <w:lang w:val="en-ID" w:eastAsia="en-ID"/>
              </w:rPr>
              <w:t>5</w:t>
            </w:r>
          </w:p>
        </w:tc>
        <w:tc>
          <w:tcPr>
            <w:tcW w:w="8446" w:type="dxa"/>
            <w:tcBorders>
              <w:top w:val="nil"/>
              <w:left w:val="nil"/>
              <w:bottom w:val="nil"/>
              <w:right w:val="single" w:sz="4" w:space="0" w:color="auto"/>
            </w:tcBorders>
            <w:noWrap/>
            <w:vAlign w:val="bottom"/>
            <w:hideMark/>
          </w:tcPr>
          <w:p w14:paraId="1193475D" w14:textId="77777777" w:rsidR="003A597D" w:rsidRPr="003A597D" w:rsidRDefault="003A597D" w:rsidP="003A597D">
            <w:pPr>
              <w:widowControl/>
              <w:autoSpaceDE/>
              <w:autoSpaceDN/>
              <w:rPr>
                <w:rFonts w:ascii="Aptos Narrow" w:hAnsi="Aptos Narrow"/>
                <w:color w:val="000000"/>
                <w:lang w:val="en-ID" w:eastAsia="en-ID"/>
              </w:rPr>
            </w:pPr>
            <w:r w:rsidRPr="003A597D">
              <w:rPr>
                <w:rFonts w:ascii="Aptos Narrow" w:hAnsi="Aptos Narrow"/>
                <w:color w:val="000000"/>
                <w:lang w:val="en-ID" w:eastAsia="en-ID"/>
              </w:rPr>
              <w:t xml:space="preserve">fitur_meta_uji = </w:t>
            </w:r>
            <w:proofErr w:type="gramStart"/>
            <w:r w:rsidRPr="003A597D">
              <w:rPr>
                <w:rFonts w:ascii="Aptos Narrow" w:hAnsi="Aptos Narrow"/>
                <w:color w:val="000000"/>
                <w:lang w:val="en-ID" w:eastAsia="en-ID"/>
              </w:rPr>
              <w:t>np.column</w:t>
            </w:r>
            <w:proofErr w:type="gramEnd"/>
            <w:r w:rsidRPr="003A597D">
              <w:rPr>
                <w:rFonts w:ascii="Aptos Narrow" w:hAnsi="Aptos Narrow"/>
                <w:color w:val="000000"/>
                <w:lang w:val="en-ID" w:eastAsia="en-ID"/>
              </w:rPr>
              <w:t>_</w:t>
            </w:r>
            <w:proofErr w:type="gramStart"/>
            <w:r w:rsidRPr="003A597D">
              <w:rPr>
                <w:rFonts w:ascii="Aptos Narrow" w:hAnsi="Aptos Narrow"/>
                <w:color w:val="000000"/>
                <w:lang w:val="en-ID" w:eastAsia="en-ID"/>
              </w:rPr>
              <w:t>stack(</w:t>
            </w:r>
            <w:proofErr w:type="gramEnd"/>
            <w:r w:rsidRPr="003A597D">
              <w:rPr>
                <w:rFonts w:ascii="Aptos Narrow" w:hAnsi="Aptos Narrow"/>
                <w:color w:val="000000"/>
                <w:lang w:val="en-ID" w:eastAsia="en-ID"/>
              </w:rPr>
              <w:t>[prediksi_uji_lr, prediksi_uji_knn, prediksi_uji_svm, prediksi_uji_mlp])</w:t>
            </w:r>
          </w:p>
        </w:tc>
      </w:tr>
      <w:tr w:rsidR="003A597D" w:rsidRPr="003A597D" w14:paraId="425838AE" w14:textId="77777777" w:rsidTr="003A597D">
        <w:trPr>
          <w:trHeight w:val="290"/>
        </w:trPr>
        <w:tc>
          <w:tcPr>
            <w:tcW w:w="904" w:type="dxa"/>
            <w:tcBorders>
              <w:top w:val="nil"/>
              <w:left w:val="single" w:sz="4" w:space="0" w:color="auto"/>
              <w:bottom w:val="nil"/>
              <w:right w:val="single" w:sz="4" w:space="0" w:color="auto"/>
            </w:tcBorders>
            <w:noWrap/>
            <w:vAlign w:val="bottom"/>
            <w:hideMark/>
          </w:tcPr>
          <w:p w14:paraId="6B8A94E9" w14:textId="77777777" w:rsidR="003A597D" w:rsidRPr="003A597D" w:rsidRDefault="003A597D" w:rsidP="003A597D">
            <w:pPr>
              <w:widowControl/>
              <w:autoSpaceDE/>
              <w:autoSpaceDN/>
              <w:jc w:val="right"/>
              <w:rPr>
                <w:rFonts w:ascii="Aptos Narrow" w:hAnsi="Aptos Narrow"/>
                <w:color w:val="000000"/>
                <w:lang w:val="en-ID" w:eastAsia="en-ID"/>
              </w:rPr>
            </w:pPr>
            <w:r w:rsidRPr="003A597D">
              <w:rPr>
                <w:rFonts w:ascii="Aptos Narrow" w:hAnsi="Aptos Narrow"/>
                <w:color w:val="000000"/>
                <w:lang w:val="en-ID" w:eastAsia="en-ID"/>
              </w:rPr>
              <w:t>6</w:t>
            </w:r>
          </w:p>
        </w:tc>
        <w:tc>
          <w:tcPr>
            <w:tcW w:w="8446" w:type="dxa"/>
            <w:tcBorders>
              <w:top w:val="nil"/>
              <w:left w:val="nil"/>
              <w:bottom w:val="nil"/>
              <w:right w:val="single" w:sz="4" w:space="0" w:color="auto"/>
            </w:tcBorders>
            <w:noWrap/>
            <w:vAlign w:val="bottom"/>
            <w:hideMark/>
          </w:tcPr>
          <w:p w14:paraId="3E7FA7E1" w14:textId="77777777" w:rsidR="003A597D" w:rsidRPr="003A597D" w:rsidRDefault="003A597D" w:rsidP="003A597D">
            <w:pPr>
              <w:widowControl/>
              <w:autoSpaceDE/>
              <w:autoSpaceDN/>
              <w:rPr>
                <w:rFonts w:ascii="Aptos Narrow" w:hAnsi="Aptos Narrow"/>
                <w:color w:val="000000"/>
                <w:lang w:val="en-ID" w:eastAsia="en-ID"/>
              </w:rPr>
            </w:pPr>
            <w:r w:rsidRPr="003A597D">
              <w:rPr>
                <w:rFonts w:ascii="Aptos Narrow" w:hAnsi="Aptos Narrow"/>
                <w:color w:val="000000"/>
                <w:lang w:val="en-ID" w:eastAsia="en-ID"/>
              </w:rPr>
              <w:t xml:space="preserve">df_fitur_meta_uji = </w:t>
            </w:r>
            <w:proofErr w:type="gramStart"/>
            <w:r w:rsidRPr="003A597D">
              <w:rPr>
                <w:rFonts w:ascii="Aptos Narrow" w:hAnsi="Aptos Narrow"/>
                <w:color w:val="000000"/>
                <w:lang w:val="en-ID" w:eastAsia="en-ID"/>
              </w:rPr>
              <w:t>pd.DataFrame</w:t>
            </w:r>
            <w:proofErr w:type="gramEnd"/>
            <w:r w:rsidRPr="003A597D">
              <w:rPr>
                <w:rFonts w:ascii="Aptos Narrow" w:hAnsi="Aptos Narrow"/>
                <w:color w:val="000000"/>
                <w:lang w:val="en-ID" w:eastAsia="en-ID"/>
              </w:rPr>
              <w:t>(</w:t>
            </w:r>
          </w:p>
        </w:tc>
      </w:tr>
      <w:tr w:rsidR="003A597D" w:rsidRPr="003A597D" w14:paraId="43B5BFF2" w14:textId="77777777" w:rsidTr="003A597D">
        <w:trPr>
          <w:trHeight w:val="290"/>
        </w:trPr>
        <w:tc>
          <w:tcPr>
            <w:tcW w:w="904" w:type="dxa"/>
            <w:tcBorders>
              <w:top w:val="nil"/>
              <w:left w:val="single" w:sz="4" w:space="0" w:color="auto"/>
              <w:bottom w:val="nil"/>
              <w:right w:val="single" w:sz="4" w:space="0" w:color="auto"/>
            </w:tcBorders>
            <w:noWrap/>
            <w:vAlign w:val="bottom"/>
            <w:hideMark/>
          </w:tcPr>
          <w:p w14:paraId="4D835229" w14:textId="77777777" w:rsidR="003A597D" w:rsidRPr="003A597D" w:rsidRDefault="003A597D" w:rsidP="003A597D">
            <w:pPr>
              <w:widowControl/>
              <w:autoSpaceDE/>
              <w:autoSpaceDN/>
              <w:jc w:val="right"/>
              <w:rPr>
                <w:rFonts w:ascii="Aptos Narrow" w:hAnsi="Aptos Narrow"/>
                <w:color w:val="000000"/>
                <w:lang w:val="en-ID" w:eastAsia="en-ID"/>
              </w:rPr>
            </w:pPr>
            <w:r w:rsidRPr="003A597D">
              <w:rPr>
                <w:rFonts w:ascii="Aptos Narrow" w:hAnsi="Aptos Narrow"/>
                <w:color w:val="000000"/>
                <w:lang w:val="en-ID" w:eastAsia="en-ID"/>
              </w:rPr>
              <w:t>7</w:t>
            </w:r>
          </w:p>
        </w:tc>
        <w:tc>
          <w:tcPr>
            <w:tcW w:w="8446" w:type="dxa"/>
            <w:tcBorders>
              <w:top w:val="nil"/>
              <w:left w:val="nil"/>
              <w:bottom w:val="nil"/>
              <w:right w:val="single" w:sz="4" w:space="0" w:color="auto"/>
            </w:tcBorders>
            <w:noWrap/>
            <w:vAlign w:val="bottom"/>
            <w:hideMark/>
          </w:tcPr>
          <w:p w14:paraId="41F3DEC3" w14:textId="77777777" w:rsidR="003A597D" w:rsidRPr="003A597D" w:rsidRDefault="003A597D" w:rsidP="003A597D">
            <w:pPr>
              <w:widowControl/>
              <w:autoSpaceDE/>
              <w:autoSpaceDN/>
              <w:rPr>
                <w:rFonts w:ascii="Aptos Narrow" w:hAnsi="Aptos Narrow"/>
                <w:color w:val="000000"/>
                <w:lang w:val="en-ID" w:eastAsia="en-ID"/>
              </w:rPr>
            </w:pPr>
            <w:r w:rsidRPr="003A597D">
              <w:rPr>
                <w:rFonts w:ascii="Aptos Narrow" w:hAnsi="Aptos Narrow"/>
                <w:color w:val="000000"/>
                <w:lang w:val="en-ID" w:eastAsia="en-ID"/>
              </w:rPr>
              <w:t>    fitur_meta_uji,</w:t>
            </w:r>
          </w:p>
        </w:tc>
      </w:tr>
      <w:tr w:rsidR="003A597D" w:rsidRPr="003A597D" w14:paraId="40562AAB" w14:textId="77777777" w:rsidTr="003A597D">
        <w:trPr>
          <w:trHeight w:val="290"/>
        </w:trPr>
        <w:tc>
          <w:tcPr>
            <w:tcW w:w="904" w:type="dxa"/>
            <w:tcBorders>
              <w:top w:val="nil"/>
              <w:left w:val="single" w:sz="4" w:space="0" w:color="auto"/>
              <w:bottom w:val="nil"/>
              <w:right w:val="single" w:sz="4" w:space="0" w:color="auto"/>
            </w:tcBorders>
            <w:noWrap/>
            <w:vAlign w:val="bottom"/>
            <w:hideMark/>
          </w:tcPr>
          <w:p w14:paraId="2E919057" w14:textId="77777777" w:rsidR="003A597D" w:rsidRPr="003A597D" w:rsidRDefault="003A597D" w:rsidP="003A597D">
            <w:pPr>
              <w:widowControl/>
              <w:autoSpaceDE/>
              <w:autoSpaceDN/>
              <w:jc w:val="right"/>
              <w:rPr>
                <w:rFonts w:ascii="Aptos Narrow" w:hAnsi="Aptos Narrow"/>
                <w:color w:val="000000"/>
                <w:lang w:val="en-ID" w:eastAsia="en-ID"/>
              </w:rPr>
            </w:pPr>
            <w:r w:rsidRPr="003A597D">
              <w:rPr>
                <w:rFonts w:ascii="Aptos Narrow" w:hAnsi="Aptos Narrow"/>
                <w:color w:val="000000"/>
                <w:lang w:val="en-ID" w:eastAsia="en-ID"/>
              </w:rPr>
              <w:t>8</w:t>
            </w:r>
          </w:p>
        </w:tc>
        <w:tc>
          <w:tcPr>
            <w:tcW w:w="8446" w:type="dxa"/>
            <w:tcBorders>
              <w:top w:val="nil"/>
              <w:left w:val="nil"/>
              <w:bottom w:val="nil"/>
              <w:right w:val="single" w:sz="4" w:space="0" w:color="auto"/>
            </w:tcBorders>
            <w:noWrap/>
            <w:vAlign w:val="bottom"/>
            <w:hideMark/>
          </w:tcPr>
          <w:p w14:paraId="215B22E3" w14:textId="77777777" w:rsidR="003A597D" w:rsidRPr="003A597D" w:rsidRDefault="003A597D" w:rsidP="003A597D">
            <w:pPr>
              <w:widowControl/>
              <w:autoSpaceDE/>
              <w:autoSpaceDN/>
              <w:rPr>
                <w:rFonts w:ascii="Aptos Narrow" w:hAnsi="Aptos Narrow"/>
                <w:color w:val="000000"/>
                <w:lang w:val="en-ID" w:eastAsia="en-ID"/>
              </w:rPr>
            </w:pPr>
            <w:r w:rsidRPr="003A597D">
              <w:rPr>
                <w:rFonts w:ascii="Aptos Narrow" w:hAnsi="Aptos Narrow"/>
                <w:color w:val="000000"/>
                <w:lang w:val="en-ID" w:eastAsia="en-ID"/>
              </w:rPr>
              <w:t>    columns=df_fitur_</w:t>
            </w:r>
            <w:proofErr w:type="gramStart"/>
            <w:r w:rsidRPr="003A597D">
              <w:rPr>
                <w:rFonts w:ascii="Aptos Narrow" w:hAnsi="Aptos Narrow"/>
                <w:color w:val="000000"/>
                <w:lang w:val="en-ID" w:eastAsia="en-ID"/>
              </w:rPr>
              <w:t>meta.columns</w:t>
            </w:r>
            <w:proofErr w:type="gramEnd"/>
            <w:r w:rsidRPr="003A597D">
              <w:rPr>
                <w:rFonts w:ascii="Aptos Narrow" w:hAnsi="Aptos Narrow"/>
                <w:color w:val="000000"/>
                <w:lang w:val="en-ID" w:eastAsia="en-ID"/>
              </w:rPr>
              <w:t>,</w:t>
            </w:r>
          </w:p>
        </w:tc>
      </w:tr>
      <w:tr w:rsidR="003A597D" w:rsidRPr="003A597D" w14:paraId="2BE24039" w14:textId="77777777" w:rsidTr="003A597D">
        <w:trPr>
          <w:trHeight w:val="290"/>
        </w:trPr>
        <w:tc>
          <w:tcPr>
            <w:tcW w:w="904" w:type="dxa"/>
            <w:tcBorders>
              <w:top w:val="nil"/>
              <w:left w:val="single" w:sz="4" w:space="0" w:color="auto"/>
              <w:bottom w:val="single" w:sz="4" w:space="0" w:color="auto"/>
              <w:right w:val="single" w:sz="4" w:space="0" w:color="auto"/>
            </w:tcBorders>
            <w:noWrap/>
            <w:vAlign w:val="bottom"/>
            <w:hideMark/>
          </w:tcPr>
          <w:p w14:paraId="44AFB18C" w14:textId="77777777" w:rsidR="003A597D" w:rsidRPr="003A597D" w:rsidRDefault="003A597D" w:rsidP="003A597D">
            <w:pPr>
              <w:widowControl/>
              <w:autoSpaceDE/>
              <w:autoSpaceDN/>
              <w:jc w:val="right"/>
              <w:rPr>
                <w:rFonts w:ascii="Aptos Narrow" w:hAnsi="Aptos Narrow"/>
                <w:color w:val="000000"/>
                <w:lang w:val="en-ID" w:eastAsia="en-ID"/>
              </w:rPr>
            </w:pPr>
            <w:r w:rsidRPr="003A597D">
              <w:rPr>
                <w:rFonts w:ascii="Aptos Narrow" w:hAnsi="Aptos Narrow"/>
                <w:color w:val="000000"/>
                <w:lang w:val="en-ID" w:eastAsia="en-ID"/>
              </w:rPr>
              <w:t>9</w:t>
            </w:r>
          </w:p>
        </w:tc>
        <w:tc>
          <w:tcPr>
            <w:tcW w:w="8446" w:type="dxa"/>
            <w:tcBorders>
              <w:top w:val="nil"/>
              <w:left w:val="nil"/>
              <w:bottom w:val="single" w:sz="4" w:space="0" w:color="auto"/>
              <w:right w:val="single" w:sz="4" w:space="0" w:color="auto"/>
            </w:tcBorders>
            <w:noWrap/>
            <w:vAlign w:val="bottom"/>
            <w:hideMark/>
          </w:tcPr>
          <w:p w14:paraId="233B1004" w14:textId="77777777" w:rsidR="003A597D" w:rsidRPr="003A597D" w:rsidRDefault="003A597D" w:rsidP="003A597D">
            <w:pPr>
              <w:widowControl/>
              <w:autoSpaceDE/>
              <w:autoSpaceDN/>
              <w:rPr>
                <w:rFonts w:ascii="Aptos Narrow" w:hAnsi="Aptos Narrow"/>
                <w:color w:val="000000"/>
                <w:lang w:val="en-ID" w:eastAsia="en-ID"/>
              </w:rPr>
            </w:pPr>
            <w:r w:rsidRPr="003A597D">
              <w:rPr>
                <w:rFonts w:ascii="Aptos Narrow" w:hAnsi="Aptos Narrow"/>
                <w:color w:val="000000"/>
                <w:lang w:val="en-ID" w:eastAsia="en-ID"/>
              </w:rPr>
              <w:t>)</w:t>
            </w:r>
          </w:p>
        </w:tc>
      </w:tr>
    </w:tbl>
    <w:p w14:paraId="0021E0ED" w14:textId="77777777" w:rsidR="00B211CB" w:rsidRDefault="00B211CB" w:rsidP="00B211CB"/>
    <w:p w14:paraId="21FC2A04" w14:textId="77777777" w:rsidR="00B211CB" w:rsidRPr="00B211CB" w:rsidRDefault="00B211CB" w:rsidP="00B211CB"/>
    <w:p w14:paraId="0555D3B6" w14:textId="1BCE2AB2" w:rsidR="007F370C" w:rsidRDefault="007F370C" w:rsidP="007F370C">
      <w:pPr>
        <w:pStyle w:val="Heading3"/>
        <w:ind w:firstLine="0"/>
      </w:pPr>
      <w:r>
        <w:t>Pengujian Model pada Data Testing</w:t>
      </w:r>
    </w:p>
    <w:tbl>
      <w:tblPr>
        <w:tblW w:w="7148" w:type="dxa"/>
        <w:tblLook w:val="04A0" w:firstRow="1" w:lastRow="0" w:firstColumn="1" w:lastColumn="0" w:noHBand="0" w:noVBand="1"/>
      </w:tblPr>
      <w:tblGrid>
        <w:gridCol w:w="960"/>
        <w:gridCol w:w="6188"/>
      </w:tblGrid>
      <w:tr w:rsidR="003A597D" w:rsidRPr="003A597D" w14:paraId="341FFDA8" w14:textId="77777777" w:rsidTr="003A597D">
        <w:trPr>
          <w:trHeight w:val="290"/>
        </w:trPr>
        <w:tc>
          <w:tcPr>
            <w:tcW w:w="960" w:type="dxa"/>
            <w:tcBorders>
              <w:top w:val="single" w:sz="4" w:space="0" w:color="auto"/>
              <w:left w:val="single" w:sz="4" w:space="0" w:color="auto"/>
              <w:bottom w:val="nil"/>
              <w:right w:val="single" w:sz="4" w:space="0" w:color="auto"/>
            </w:tcBorders>
            <w:noWrap/>
            <w:vAlign w:val="bottom"/>
            <w:hideMark/>
          </w:tcPr>
          <w:p w14:paraId="7C9BFF5D" w14:textId="77777777" w:rsidR="003A597D" w:rsidRPr="003A597D" w:rsidRDefault="003A597D" w:rsidP="003A597D">
            <w:pPr>
              <w:widowControl/>
              <w:autoSpaceDE/>
              <w:autoSpaceDN/>
              <w:jc w:val="right"/>
              <w:rPr>
                <w:rFonts w:ascii="Aptos Narrow" w:hAnsi="Aptos Narrow"/>
                <w:color w:val="000000"/>
                <w:lang w:val="en-ID" w:eastAsia="en-ID"/>
              </w:rPr>
            </w:pPr>
            <w:r w:rsidRPr="003A597D">
              <w:rPr>
                <w:rFonts w:ascii="Aptos Narrow" w:hAnsi="Aptos Narrow"/>
                <w:color w:val="000000"/>
                <w:lang w:val="en-ID" w:eastAsia="en-ID"/>
              </w:rPr>
              <w:t>1</w:t>
            </w:r>
          </w:p>
        </w:tc>
        <w:tc>
          <w:tcPr>
            <w:tcW w:w="6188" w:type="dxa"/>
            <w:tcBorders>
              <w:top w:val="single" w:sz="4" w:space="0" w:color="auto"/>
              <w:left w:val="nil"/>
              <w:bottom w:val="nil"/>
              <w:right w:val="single" w:sz="4" w:space="0" w:color="auto"/>
            </w:tcBorders>
            <w:noWrap/>
            <w:vAlign w:val="bottom"/>
            <w:hideMark/>
          </w:tcPr>
          <w:p w14:paraId="07A08521" w14:textId="77777777" w:rsidR="003A597D" w:rsidRPr="003A597D" w:rsidRDefault="003A597D" w:rsidP="003A597D">
            <w:pPr>
              <w:widowControl/>
              <w:autoSpaceDE/>
              <w:autoSpaceDN/>
              <w:rPr>
                <w:rFonts w:ascii="Aptos Narrow" w:hAnsi="Aptos Narrow"/>
                <w:color w:val="000000"/>
                <w:lang w:val="en-ID" w:eastAsia="en-ID"/>
              </w:rPr>
            </w:pPr>
            <w:r w:rsidRPr="003A597D">
              <w:rPr>
                <w:rFonts w:ascii="Aptos Narrow" w:hAnsi="Aptos Narrow"/>
                <w:color w:val="000000"/>
                <w:lang w:val="en-ID" w:eastAsia="en-ID"/>
              </w:rPr>
              <w:t xml:space="preserve">grid_knn_meta = </w:t>
            </w:r>
            <w:proofErr w:type="gramStart"/>
            <w:r w:rsidRPr="003A597D">
              <w:rPr>
                <w:rFonts w:ascii="Aptos Narrow" w:hAnsi="Aptos Narrow"/>
                <w:color w:val="000000"/>
                <w:lang w:val="en-ID" w:eastAsia="en-ID"/>
              </w:rPr>
              <w:t>GridSearchCV(</w:t>
            </w:r>
            <w:proofErr w:type="gramEnd"/>
          </w:p>
        </w:tc>
      </w:tr>
      <w:tr w:rsidR="003A597D" w:rsidRPr="003A597D" w14:paraId="480D1764" w14:textId="77777777" w:rsidTr="003A597D">
        <w:trPr>
          <w:trHeight w:val="290"/>
        </w:trPr>
        <w:tc>
          <w:tcPr>
            <w:tcW w:w="960" w:type="dxa"/>
            <w:tcBorders>
              <w:top w:val="nil"/>
              <w:left w:val="single" w:sz="4" w:space="0" w:color="auto"/>
              <w:bottom w:val="nil"/>
              <w:right w:val="single" w:sz="4" w:space="0" w:color="auto"/>
            </w:tcBorders>
            <w:noWrap/>
            <w:vAlign w:val="bottom"/>
            <w:hideMark/>
          </w:tcPr>
          <w:p w14:paraId="4A52F87D" w14:textId="77777777" w:rsidR="003A597D" w:rsidRPr="003A597D" w:rsidRDefault="003A597D" w:rsidP="003A597D">
            <w:pPr>
              <w:widowControl/>
              <w:autoSpaceDE/>
              <w:autoSpaceDN/>
              <w:jc w:val="right"/>
              <w:rPr>
                <w:rFonts w:ascii="Aptos Narrow" w:hAnsi="Aptos Narrow"/>
                <w:color w:val="000000"/>
                <w:lang w:val="en-ID" w:eastAsia="en-ID"/>
              </w:rPr>
            </w:pPr>
            <w:r w:rsidRPr="003A597D">
              <w:rPr>
                <w:rFonts w:ascii="Aptos Narrow" w:hAnsi="Aptos Narrow"/>
                <w:color w:val="000000"/>
                <w:lang w:val="en-ID" w:eastAsia="en-ID"/>
              </w:rPr>
              <w:t>2</w:t>
            </w:r>
          </w:p>
        </w:tc>
        <w:tc>
          <w:tcPr>
            <w:tcW w:w="6188" w:type="dxa"/>
            <w:tcBorders>
              <w:top w:val="nil"/>
              <w:left w:val="nil"/>
              <w:bottom w:val="nil"/>
              <w:right w:val="single" w:sz="4" w:space="0" w:color="auto"/>
            </w:tcBorders>
            <w:noWrap/>
            <w:vAlign w:val="bottom"/>
            <w:hideMark/>
          </w:tcPr>
          <w:p w14:paraId="6C13A0CF" w14:textId="77777777" w:rsidR="003A597D" w:rsidRPr="003A597D" w:rsidRDefault="003A597D" w:rsidP="003A597D">
            <w:pPr>
              <w:widowControl/>
              <w:autoSpaceDE/>
              <w:autoSpaceDN/>
              <w:rPr>
                <w:rFonts w:ascii="Aptos Narrow" w:hAnsi="Aptos Narrow"/>
                <w:color w:val="000000"/>
                <w:lang w:val="en-ID" w:eastAsia="en-ID"/>
              </w:rPr>
            </w:pPr>
            <w:r w:rsidRPr="003A597D">
              <w:rPr>
                <w:rFonts w:ascii="Aptos Narrow" w:hAnsi="Aptos Narrow"/>
                <w:color w:val="000000"/>
                <w:lang w:val="en-ID" w:eastAsia="en-ID"/>
              </w:rPr>
              <w:t xml:space="preserve">    </w:t>
            </w:r>
            <w:proofErr w:type="gramStart"/>
            <w:r w:rsidRPr="003A597D">
              <w:rPr>
                <w:rFonts w:ascii="Aptos Narrow" w:hAnsi="Aptos Narrow"/>
                <w:color w:val="000000"/>
                <w:lang w:val="en-ID" w:eastAsia="en-ID"/>
              </w:rPr>
              <w:t>KNeighborsClassifier(</w:t>
            </w:r>
            <w:proofErr w:type="gramEnd"/>
            <w:r w:rsidRPr="003A597D">
              <w:rPr>
                <w:rFonts w:ascii="Aptos Narrow" w:hAnsi="Aptos Narrow"/>
                <w:color w:val="000000"/>
                <w:lang w:val="en-ID" w:eastAsia="en-ID"/>
              </w:rPr>
              <w:t>),</w:t>
            </w:r>
          </w:p>
        </w:tc>
      </w:tr>
      <w:tr w:rsidR="003A597D" w:rsidRPr="003A597D" w14:paraId="42CDD8B2" w14:textId="77777777" w:rsidTr="003A597D">
        <w:trPr>
          <w:trHeight w:val="290"/>
        </w:trPr>
        <w:tc>
          <w:tcPr>
            <w:tcW w:w="960" w:type="dxa"/>
            <w:tcBorders>
              <w:top w:val="nil"/>
              <w:left w:val="single" w:sz="4" w:space="0" w:color="auto"/>
              <w:bottom w:val="nil"/>
              <w:right w:val="single" w:sz="4" w:space="0" w:color="auto"/>
            </w:tcBorders>
            <w:noWrap/>
            <w:vAlign w:val="bottom"/>
            <w:hideMark/>
          </w:tcPr>
          <w:p w14:paraId="39472A46" w14:textId="77777777" w:rsidR="003A597D" w:rsidRPr="003A597D" w:rsidRDefault="003A597D" w:rsidP="003A597D">
            <w:pPr>
              <w:widowControl/>
              <w:autoSpaceDE/>
              <w:autoSpaceDN/>
              <w:jc w:val="right"/>
              <w:rPr>
                <w:rFonts w:ascii="Aptos Narrow" w:hAnsi="Aptos Narrow"/>
                <w:color w:val="000000"/>
                <w:lang w:val="en-ID" w:eastAsia="en-ID"/>
              </w:rPr>
            </w:pPr>
            <w:r w:rsidRPr="003A597D">
              <w:rPr>
                <w:rFonts w:ascii="Aptos Narrow" w:hAnsi="Aptos Narrow"/>
                <w:color w:val="000000"/>
                <w:lang w:val="en-ID" w:eastAsia="en-ID"/>
              </w:rPr>
              <w:t>3</w:t>
            </w:r>
          </w:p>
        </w:tc>
        <w:tc>
          <w:tcPr>
            <w:tcW w:w="6188" w:type="dxa"/>
            <w:tcBorders>
              <w:top w:val="nil"/>
              <w:left w:val="nil"/>
              <w:bottom w:val="nil"/>
              <w:right w:val="single" w:sz="4" w:space="0" w:color="auto"/>
            </w:tcBorders>
            <w:noWrap/>
            <w:vAlign w:val="bottom"/>
            <w:hideMark/>
          </w:tcPr>
          <w:p w14:paraId="7A2D9C30" w14:textId="77777777" w:rsidR="003A597D" w:rsidRPr="003A597D" w:rsidRDefault="003A597D" w:rsidP="003A597D">
            <w:pPr>
              <w:widowControl/>
              <w:autoSpaceDE/>
              <w:autoSpaceDN/>
              <w:rPr>
                <w:rFonts w:ascii="Aptos Narrow" w:hAnsi="Aptos Narrow"/>
                <w:color w:val="000000"/>
                <w:lang w:val="en-ID" w:eastAsia="en-ID"/>
              </w:rPr>
            </w:pPr>
            <w:r w:rsidRPr="003A597D">
              <w:rPr>
                <w:rFonts w:ascii="Aptos Narrow" w:hAnsi="Aptos Narrow"/>
                <w:color w:val="000000"/>
                <w:lang w:val="en-ID" w:eastAsia="en-ID"/>
              </w:rPr>
              <w:t>    param_grid_knn,</w:t>
            </w:r>
          </w:p>
        </w:tc>
      </w:tr>
      <w:tr w:rsidR="003A597D" w:rsidRPr="003A597D" w14:paraId="6C206C4F" w14:textId="77777777" w:rsidTr="003A597D">
        <w:trPr>
          <w:trHeight w:val="290"/>
        </w:trPr>
        <w:tc>
          <w:tcPr>
            <w:tcW w:w="960" w:type="dxa"/>
            <w:tcBorders>
              <w:top w:val="nil"/>
              <w:left w:val="single" w:sz="4" w:space="0" w:color="auto"/>
              <w:bottom w:val="nil"/>
              <w:right w:val="single" w:sz="4" w:space="0" w:color="auto"/>
            </w:tcBorders>
            <w:noWrap/>
            <w:vAlign w:val="bottom"/>
            <w:hideMark/>
          </w:tcPr>
          <w:p w14:paraId="6DFEF6DC" w14:textId="77777777" w:rsidR="003A597D" w:rsidRPr="003A597D" w:rsidRDefault="003A597D" w:rsidP="003A597D">
            <w:pPr>
              <w:widowControl/>
              <w:autoSpaceDE/>
              <w:autoSpaceDN/>
              <w:jc w:val="right"/>
              <w:rPr>
                <w:rFonts w:ascii="Aptos Narrow" w:hAnsi="Aptos Narrow"/>
                <w:color w:val="000000"/>
                <w:lang w:val="en-ID" w:eastAsia="en-ID"/>
              </w:rPr>
            </w:pPr>
            <w:r w:rsidRPr="003A597D">
              <w:rPr>
                <w:rFonts w:ascii="Aptos Narrow" w:hAnsi="Aptos Narrow"/>
                <w:color w:val="000000"/>
                <w:lang w:val="en-ID" w:eastAsia="en-ID"/>
              </w:rPr>
              <w:t>4</w:t>
            </w:r>
          </w:p>
        </w:tc>
        <w:tc>
          <w:tcPr>
            <w:tcW w:w="6188" w:type="dxa"/>
            <w:tcBorders>
              <w:top w:val="nil"/>
              <w:left w:val="nil"/>
              <w:bottom w:val="nil"/>
              <w:right w:val="single" w:sz="4" w:space="0" w:color="auto"/>
            </w:tcBorders>
            <w:noWrap/>
            <w:vAlign w:val="bottom"/>
            <w:hideMark/>
          </w:tcPr>
          <w:p w14:paraId="695139B9" w14:textId="77777777" w:rsidR="003A597D" w:rsidRPr="003A597D" w:rsidRDefault="003A597D" w:rsidP="003A597D">
            <w:pPr>
              <w:widowControl/>
              <w:autoSpaceDE/>
              <w:autoSpaceDN/>
              <w:rPr>
                <w:rFonts w:ascii="Aptos Narrow" w:hAnsi="Aptos Narrow"/>
                <w:color w:val="000000"/>
                <w:lang w:val="en-ID" w:eastAsia="en-ID"/>
              </w:rPr>
            </w:pPr>
            <w:r w:rsidRPr="003A597D">
              <w:rPr>
                <w:rFonts w:ascii="Aptos Narrow" w:hAnsi="Aptos Narrow"/>
                <w:color w:val="000000"/>
                <w:lang w:val="en-ID" w:eastAsia="en-ID"/>
              </w:rPr>
              <w:t>    cv=kfold,</w:t>
            </w:r>
          </w:p>
        </w:tc>
      </w:tr>
      <w:tr w:rsidR="003A597D" w:rsidRPr="003A597D" w14:paraId="594965B7" w14:textId="77777777" w:rsidTr="003A597D">
        <w:trPr>
          <w:trHeight w:val="290"/>
        </w:trPr>
        <w:tc>
          <w:tcPr>
            <w:tcW w:w="960" w:type="dxa"/>
            <w:tcBorders>
              <w:top w:val="nil"/>
              <w:left w:val="single" w:sz="4" w:space="0" w:color="auto"/>
              <w:bottom w:val="nil"/>
              <w:right w:val="single" w:sz="4" w:space="0" w:color="auto"/>
            </w:tcBorders>
            <w:noWrap/>
            <w:vAlign w:val="bottom"/>
            <w:hideMark/>
          </w:tcPr>
          <w:p w14:paraId="32E80770" w14:textId="77777777" w:rsidR="003A597D" w:rsidRPr="003A597D" w:rsidRDefault="003A597D" w:rsidP="003A597D">
            <w:pPr>
              <w:widowControl/>
              <w:autoSpaceDE/>
              <w:autoSpaceDN/>
              <w:jc w:val="right"/>
              <w:rPr>
                <w:rFonts w:ascii="Aptos Narrow" w:hAnsi="Aptos Narrow"/>
                <w:color w:val="000000"/>
                <w:lang w:val="en-ID" w:eastAsia="en-ID"/>
              </w:rPr>
            </w:pPr>
            <w:r w:rsidRPr="003A597D">
              <w:rPr>
                <w:rFonts w:ascii="Aptos Narrow" w:hAnsi="Aptos Narrow"/>
                <w:color w:val="000000"/>
                <w:lang w:val="en-ID" w:eastAsia="en-ID"/>
              </w:rPr>
              <w:t>5</w:t>
            </w:r>
          </w:p>
        </w:tc>
        <w:tc>
          <w:tcPr>
            <w:tcW w:w="6188" w:type="dxa"/>
            <w:tcBorders>
              <w:top w:val="nil"/>
              <w:left w:val="nil"/>
              <w:bottom w:val="nil"/>
              <w:right w:val="single" w:sz="4" w:space="0" w:color="auto"/>
            </w:tcBorders>
            <w:noWrap/>
            <w:vAlign w:val="bottom"/>
            <w:hideMark/>
          </w:tcPr>
          <w:p w14:paraId="0A722D88" w14:textId="77777777" w:rsidR="003A597D" w:rsidRPr="003A597D" w:rsidRDefault="003A597D" w:rsidP="003A597D">
            <w:pPr>
              <w:widowControl/>
              <w:autoSpaceDE/>
              <w:autoSpaceDN/>
              <w:rPr>
                <w:rFonts w:ascii="Aptos Narrow" w:hAnsi="Aptos Narrow"/>
                <w:color w:val="000000"/>
                <w:lang w:val="en-ID" w:eastAsia="en-ID"/>
              </w:rPr>
            </w:pPr>
            <w:r w:rsidRPr="003A597D">
              <w:rPr>
                <w:rFonts w:ascii="Aptos Narrow" w:hAnsi="Aptos Narrow"/>
                <w:color w:val="000000"/>
                <w:lang w:val="en-ID" w:eastAsia="en-ID"/>
              </w:rPr>
              <w:t>    scoring="accuracy",</w:t>
            </w:r>
          </w:p>
        </w:tc>
      </w:tr>
      <w:tr w:rsidR="003A597D" w:rsidRPr="003A597D" w14:paraId="343CCAEA" w14:textId="77777777" w:rsidTr="003A597D">
        <w:trPr>
          <w:trHeight w:val="290"/>
        </w:trPr>
        <w:tc>
          <w:tcPr>
            <w:tcW w:w="960" w:type="dxa"/>
            <w:tcBorders>
              <w:top w:val="nil"/>
              <w:left w:val="single" w:sz="4" w:space="0" w:color="auto"/>
              <w:bottom w:val="nil"/>
              <w:right w:val="single" w:sz="4" w:space="0" w:color="auto"/>
            </w:tcBorders>
            <w:noWrap/>
            <w:vAlign w:val="bottom"/>
            <w:hideMark/>
          </w:tcPr>
          <w:p w14:paraId="6FCFF6DE" w14:textId="77777777" w:rsidR="003A597D" w:rsidRPr="003A597D" w:rsidRDefault="003A597D" w:rsidP="003A597D">
            <w:pPr>
              <w:widowControl/>
              <w:autoSpaceDE/>
              <w:autoSpaceDN/>
              <w:jc w:val="right"/>
              <w:rPr>
                <w:rFonts w:ascii="Aptos Narrow" w:hAnsi="Aptos Narrow"/>
                <w:color w:val="000000"/>
                <w:lang w:val="en-ID" w:eastAsia="en-ID"/>
              </w:rPr>
            </w:pPr>
            <w:r w:rsidRPr="003A597D">
              <w:rPr>
                <w:rFonts w:ascii="Aptos Narrow" w:hAnsi="Aptos Narrow"/>
                <w:color w:val="000000"/>
                <w:lang w:val="en-ID" w:eastAsia="en-ID"/>
              </w:rPr>
              <w:t>6</w:t>
            </w:r>
          </w:p>
        </w:tc>
        <w:tc>
          <w:tcPr>
            <w:tcW w:w="6188" w:type="dxa"/>
            <w:tcBorders>
              <w:top w:val="nil"/>
              <w:left w:val="nil"/>
              <w:bottom w:val="nil"/>
              <w:right w:val="single" w:sz="4" w:space="0" w:color="auto"/>
            </w:tcBorders>
            <w:noWrap/>
            <w:vAlign w:val="bottom"/>
            <w:hideMark/>
          </w:tcPr>
          <w:p w14:paraId="183E973D" w14:textId="77777777" w:rsidR="003A597D" w:rsidRPr="003A597D" w:rsidRDefault="003A597D" w:rsidP="003A597D">
            <w:pPr>
              <w:widowControl/>
              <w:autoSpaceDE/>
              <w:autoSpaceDN/>
              <w:rPr>
                <w:rFonts w:ascii="Aptos Narrow" w:hAnsi="Aptos Narrow"/>
                <w:color w:val="000000"/>
                <w:lang w:val="en-ID" w:eastAsia="en-ID"/>
              </w:rPr>
            </w:pPr>
            <w:r w:rsidRPr="003A597D">
              <w:rPr>
                <w:rFonts w:ascii="Aptos Narrow" w:hAnsi="Aptos Narrow"/>
                <w:color w:val="000000"/>
                <w:lang w:val="en-ID" w:eastAsia="en-ID"/>
              </w:rPr>
              <w:t>    n_jobs=-1,</w:t>
            </w:r>
          </w:p>
        </w:tc>
      </w:tr>
      <w:tr w:rsidR="003A597D" w:rsidRPr="003A597D" w14:paraId="53DA927B" w14:textId="77777777" w:rsidTr="003A597D">
        <w:trPr>
          <w:trHeight w:val="290"/>
        </w:trPr>
        <w:tc>
          <w:tcPr>
            <w:tcW w:w="960" w:type="dxa"/>
            <w:tcBorders>
              <w:top w:val="nil"/>
              <w:left w:val="single" w:sz="4" w:space="0" w:color="auto"/>
              <w:bottom w:val="nil"/>
              <w:right w:val="single" w:sz="4" w:space="0" w:color="auto"/>
            </w:tcBorders>
            <w:noWrap/>
            <w:vAlign w:val="bottom"/>
            <w:hideMark/>
          </w:tcPr>
          <w:p w14:paraId="1B413EFD" w14:textId="77777777" w:rsidR="003A597D" w:rsidRPr="003A597D" w:rsidRDefault="003A597D" w:rsidP="003A597D">
            <w:pPr>
              <w:widowControl/>
              <w:autoSpaceDE/>
              <w:autoSpaceDN/>
              <w:jc w:val="right"/>
              <w:rPr>
                <w:rFonts w:ascii="Aptos Narrow" w:hAnsi="Aptos Narrow"/>
                <w:color w:val="000000"/>
                <w:lang w:val="en-ID" w:eastAsia="en-ID"/>
              </w:rPr>
            </w:pPr>
            <w:r w:rsidRPr="003A597D">
              <w:rPr>
                <w:rFonts w:ascii="Aptos Narrow" w:hAnsi="Aptos Narrow"/>
                <w:color w:val="000000"/>
                <w:lang w:val="en-ID" w:eastAsia="en-ID"/>
              </w:rPr>
              <w:t>7</w:t>
            </w:r>
          </w:p>
        </w:tc>
        <w:tc>
          <w:tcPr>
            <w:tcW w:w="6188" w:type="dxa"/>
            <w:tcBorders>
              <w:top w:val="nil"/>
              <w:left w:val="nil"/>
              <w:bottom w:val="nil"/>
              <w:right w:val="single" w:sz="4" w:space="0" w:color="auto"/>
            </w:tcBorders>
            <w:noWrap/>
            <w:vAlign w:val="bottom"/>
            <w:hideMark/>
          </w:tcPr>
          <w:p w14:paraId="311A2A6E" w14:textId="77777777" w:rsidR="003A597D" w:rsidRPr="003A597D" w:rsidRDefault="003A597D" w:rsidP="003A597D">
            <w:pPr>
              <w:widowControl/>
              <w:autoSpaceDE/>
              <w:autoSpaceDN/>
              <w:rPr>
                <w:rFonts w:ascii="Aptos Narrow" w:hAnsi="Aptos Narrow"/>
                <w:color w:val="000000"/>
                <w:lang w:val="en-ID" w:eastAsia="en-ID"/>
              </w:rPr>
            </w:pPr>
            <w:r w:rsidRPr="003A597D">
              <w:rPr>
                <w:rFonts w:ascii="Aptos Narrow" w:hAnsi="Aptos Narrow"/>
                <w:color w:val="000000"/>
                <w:lang w:val="en-ID" w:eastAsia="en-ID"/>
              </w:rPr>
              <w:t>    verbose=1,</w:t>
            </w:r>
          </w:p>
        </w:tc>
      </w:tr>
      <w:tr w:rsidR="003A597D" w:rsidRPr="003A597D" w14:paraId="0FD71C37" w14:textId="77777777" w:rsidTr="003A597D">
        <w:trPr>
          <w:trHeight w:val="290"/>
        </w:trPr>
        <w:tc>
          <w:tcPr>
            <w:tcW w:w="960" w:type="dxa"/>
            <w:tcBorders>
              <w:top w:val="nil"/>
              <w:left w:val="single" w:sz="4" w:space="0" w:color="auto"/>
              <w:bottom w:val="nil"/>
              <w:right w:val="single" w:sz="4" w:space="0" w:color="auto"/>
            </w:tcBorders>
            <w:noWrap/>
            <w:vAlign w:val="bottom"/>
            <w:hideMark/>
          </w:tcPr>
          <w:p w14:paraId="03324E55" w14:textId="77777777" w:rsidR="003A597D" w:rsidRPr="003A597D" w:rsidRDefault="003A597D" w:rsidP="003A597D">
            <w:pPr>
              <w:widowControl/>
              <w:autoSpaceDE/>
              <w:autoSpaceDN/>
              <w:jc w:val="right"/>
              <w:rPr>
                <w:rFonts w:ascii="Aptos Narrow" w:hAnsi="Aptos Narrow"/>
                <w:color w:val="000000"/>
                <w:lang w:val="en-ID" w:eastAsia="en-ID"/>
              </w:rPr>
            </w:pPr>
            <w:r w:rsidRPr="003A597D">
              <w:rPr>
                <w:rFonts w:ascii="Aptos Narrow" w:hAnsi="Aptos Narrow"/>
                <w:color w:val="000000"/>
                <w:lang w:val="en-ID" w:eastAsia="en-ID"/>
              </w:rPr>
              <w:t>8</w:t>
            </w:r>
          </w:p>
        </w:tc>
        <w:tc>
          <w:tcPr>
            <w:tcW w:w="6188" w:type="dxa"/>
            <w:tcBorders>
              <w:top w:val="nil"/>
              <w:left w:val="nil"/>
              <w:bottom w:val="nil"/>
              <w:right w:val="single" w:sz="4" w:space="0" w:color="auto"/>
            </w:tcBorders>
            <w:noWrap/>
            <w:vAlign w:val="bottom"/>
            <w:hideMark/>
          </w:tcPr>
          <w:p w14:paraId="3BF3B798" w14:textId="77777777" w:rsidR="003A597D" w:rsidRPr="003A597D" w:rsidRDefault="003A597D" w:rsidP="003A597D">
            <w:pPr>
              <w:widowControl/>
              <w:autoSpaceDE/>
              <w:autoSpaceDN/>
              <w:rPr>
                <w:rFonts w:ascii="Aptos Narrow" w:hAnsi="Aptos Narrow"/>
                <w:color w:val="000000"/>
                <w:lang w:val="en-ID" w:eastAsia="en-ID"/>
              </w:rPr>
            </w:pPr>
            <w:r w:rsidRPr="003A597D">
              <w:rPr>
                <w:rFonts w:ascii="Aptos Narrow" w:hAnsi="Aptos Narrow"/>
                <w:color w:val="000000"/>
                <w:lang w:val="en-ID" w:eastAsia="en-ID"/>
              </w:rPr>
              <w:t>)</w:t>
            </w:r>
          </w:p>
        </w:tc>
      </w:tr>
      <w:tr w:rsidR="003A597D" w:rsidRPr="003A597D" w14:paraId="4CB31CBB" w14:textId="77777777" w:rsidTr="003A597D">
        <w:trPr>
          <w:trHeight w:val="290"/>
        </w:trPr>
        <w:tc>
          <w:tcPr>
            <w:tcW w:w="960" w:type="dxa"/>
            <w:tcBorders>
              <w:top w:val="nil"/>
              <w:left w:val="single" w:sz="4" w:space="0" w:color="auto"/>
              <w:bottom w:val="nil"/>
              <w:right w:val="single" w:sz="4" w:space="0" w:color="auto"/>
            </w:tcBorders>
            <w:noWrap/>
            <w:vAlign w:val="bottom"/>
            <w:hideMark/>
          </w:tcPr>
          <w:p w14:paraId="4A6213DD" w14:textId="77777777" w:rsidR="003A597D" w:rsidRPr="003A597D" w:rsidRDefault="003A597D" w:rsidP="003A597D">
            <w:pPr>
              <w:widowControl/>
              <w:autoSpaceDE/>
              <w:autoSpaceDN/>
              <w:jc w:val="right"/>
              <w:rPr>
                <w:rFonts w:ascii="Aptos Narrow" w:hAnsi="Aptos Narrow"/>
                <w:color w:val="000000"/>
                <w:lang w:val="en-ID" w:eastAsia="en-ID"/>
              </w:rPr>
            </w:pPr>
            <w:r w:rsidRPr="003A597D">
              <w:rPr>
                <w:rFonts w:ascii="Aptos Narrow" w:hAnsi="Aptos Narrow"/>
                <w:color w:val="000000"/>
                <w:lang w:val="en-ID" w:eastAsia="en-ID"/>
              </w:rPr>
              <w:t>9</w:t>
            </w:r>
          </w:p>
        </w:tc>
        <w:tc>
          <w:tcPr>
            <w:tcW w:w="6188" w:type="dxa"/>
            <w:tcBorders>
              <w:top w:val="nil"/>
              <w:left w:val="nil"/>
              <w:bottom w:val="nil"/>
              <w:right w:val="single" w:sz="4" w:space="0" w:color="auto"/>
            </w:tcBorders>
            <w:noWrap/>
            <w:vAlign w:val="bottom"/>
            <w:hideMark/>
          </w:tcPr>
          <w:p w14:paraId="2FA0F3BB" w14:textId="77777777" w:rsidR="003A597D" w:rsidRPr="003A597D" w:rsidRDefault="003A597D" w:rsidP="003A597D">
            <w:pPr>
              <w:widowControl/>
              <w:autoSpaceDE/>
              <w:autoSpaceDN/>
              <w:rPr>
                <w:rFonts w:ascii="Aptos Narrow" w:hAnsi="Aptos Narrow"/>
                <w:color w:val="000000"/>
                <w:lang w:val="en-ID" w:eastAsia="en-ID"/>
              </w:rPr>
            </w:pPr>
            <w:proofErr w:type="gramStart"/>
            <w:r w:rsidRPr="003A597D">
              <w:rPr>
                <w:rFonts w:ascii="Aptos Narrow" w:hAnsi="Aptos Narrow"/>
                <w:color w:val="000000"/>
                <w:lang w:val="en-ID" w:eastAsia="en-ID"/>
              </w:rPr>
              <w:t>grid_knn_meta.fit(</w:t>
            </w:r>
            <w:proofErr w:type="gramEnd"/>
            <w:r w:rsidRPr="003A597D">
              <w:rPr>
                <w:rFonts w:ascii="Aptos Narrow" w:hAnsi="Aptos Narrow"/>
                <w:color w:val="000000"/>
                <w:lang w:val="en-ID" w:eastAsia="en-ID"/>
              </w:rPr>
              <w:t>X_meta_latih, y_meta_latih)</w:t>
            </w:r>
          </w:p>
        </w:tc>
      </w:tr>
      <w:tr w:rsidR="003A597D" w:rsidRPr="003A597D" w14:paraId="4F37B24C" w14:textId="77777777" w:rsidTr="003A597D">
        <w:trPr>
          <w:trHeight w:val="290"/>
        </w:trPr>
        <w:tc>
          <w:tcPr>
            <w:tcW w:w="960" w:type="dxa"/>
            <w:tcBorders>
              <w:top w:val="nil"/>
              <w:left w:val="single" w:sz="4" w:space="0" w:color="auto"/>
              <w:bottom w:val="nil"/>
              <w:right w:val="single" w:sz="4" w:space="0" w:color="auto"/>
            </w:tcBorders>
            <w:noWrap/>
            <w:vAlign w:val="bottom"/>
            <w:hideMark/>
          </w:tcPr>
          <w:p w14:paraId="0E621CEF" w14:textId="77777777" w:rsidR="003A597D" w:rsidRPr="003A597D" w:rsidRDefault="003A597D" w:rsidP="003A597D">
            <w:pPr>
              <w:widowControl/>
              <w:autoSpaceDE/>
              <w:autoSpaceDN/>
              <w:jc w:val="right"/>
              <w:rPr>
                <w:rFonts w:ascii="Aptos Narrow" w:hAnsi="Aptos Narrow"/>
                <w:color w:val="000000"/>
                <w:lang w:val="en-ID" w:eastAsia="en-ID"/>
              </w:rPr>
            </w:pPr>
            <w:r w:rsidRPr="003A597D">
              <w:rPr>
                <w:rFonts w:ascii="Aptos Narrow" w:hAnsi="Aptos Narrow"/>
                <w:color w:val="000000"/>
                <w:lang w:val="en-ID" w:eastAsia="en-ID"/>
              </w:rPr>
              <w:t>10</w:t>
            </w:r>
          </w:p>
        </w:tc>
        <w:tc>
          <w:tcPr>
            <w:tcW w:w="6188" w:type="dxa"/>
            <w:tcBorders>
              <w:top w:val="nil"/>
              <w:left w:val="nil"/>
              <w:bottom w:val="nil"/>
              <w:right w:val="single" w:sz="4" w:space="0" w:color="auto"/>
            </w:tcBorders>
            <w:noWrap/>
            <w:vAlign w:val="bottom"/>
            <w:hideMark/>
          </w:tcPr>
          <w:p w14:paraId="64FCBEFC" w14:textId="77777777" w:rsidR="003A597D" w:rsidRPr="003A597D" w:rsidRDefault="003A597D" w:rsidP="003A597D">
            <w:pPr>
              <w:widowControl/>
              <w:autoSpaceDE/>
              <w:autoSpaceDN/>
              <w:rPr>
                <w:rFonts w:ascii="Aptos Narrow" w:hAnsi="Aptos Narrow"/>
                <w:color w:val="000000"/>
                <w:lang w:val="en-ID" w:eastAsia="en-ID"/>
              </w:rPr>
            </w:pPr>
            <w:r w:rsidRPr="003A597D">
              <w:rPr>
                <w:rFonts w:ascii="Aptos Narrow" w:hAnsi="Aptos Narrow"/>
                <w:color w:val="000000"/>
                <w:lang w:val="en-ID" w:eastAsia="en-ID"/>
              </w:rPr>
              <w:t> </w:t>
            </w:r>
          </w:p>
        </w:tc>
      </w:tr>
      <w:tr w:rsidR="003A597D" w:rsidRPr="003A597D" w14:paraId="38D41CE3" w14:textId="77777777" w:rsidTr="003A597D">
        <w:trPr>
          <w:trHeight w:val="290"/>
        </w:trPr>
        <w:tc>
          <w:tcPr>
            <w:tcW w:w="960" w:type="dxa"/>
            <w:tcBorders>
              <w:top w:val="nil"/>
              <w:left w:val="single" w:sz="4" w:space="0" w:color="auto"/>
              <w:bottom w:val="nil"/>
              <w:right w:val="single" w:sz="4" w:space="0" w:color="auto"/>
            </w:tcBorders>
            <w:noWrap/>
            <w:vAlign w:val="bottom"/>
            <w:hideMark/>
          </w:tcPr>
          <w:p w14:paraId="26BFE4E7" w14:textId="77777777" w:rsidR="003A597D" w:rsidRPr="003A597D" w:rsidRDefault="003A597D" w:rsidP="003A597D">
            <w:pPr>
              <w:widowControl/>
              <w:autoSpaceDE/>
              <w:autoSpaceDN/>
              <w:jc w:val="right"/>
              <w:rPr>
                <w:rFonts w:ascii="Aptos Narrow" w:hAnsi="Aptos Narrow"/>
                <w:color w:val="000000"/>
                <w:lang w:val="en-ID" w:eastAsia="en-ID"/>
              </w:rPr>
            </w:pPr>
            <w:r w:rsidRPr="003A597D">
              <w:rPr>
                <w:rFonts w:ascii="Aptos Narrow" w:hAnsi="Aptos Narrow"/>
                <w:color w:val="000000"/>
                <w:lang w:val="en-ID" w:eastAsia="en-ID"/>
              </w:rPr>
              <w:t>11</w:t>
            </w:r>
          </w:p>
        </w:tc>
        <w:tc>
          <w:tcPr>
            <w:tcW w:w="6188" w:type="dxa"/>
            <w:tcBorders>
              <w:top w:val="nil"/>
              <w:left w:val="nil"/>
              <w:bottom w:val="nil"/>
              <w:right w:val="single" w:sz="4" w:space="0" w:color="auto"/>
            </w:tcBorders>
            <w:noWrap/>
            <w:vAlign w:val="bottom"/>
            <w:hideMark/>
          </w:tcPr>
          <w:p w14:paraId="2ABD3CD9" w14:textId="77777777" w:rsidR="003A597D" w:rsidRPr="003A597D" w:rsidRDefault="003A597D" w:rsidP="003A597D">
            <w:pPr>
              <w:widowControl/>
              <w:autoSpaceDE/>
              <w:autoSpaceDN/>
              <w:rPr>
                <w:rFonts w:ascii="Aptos Narrow" w:hAnsi="Aptos Narrow"/>
                <w:color w:val="000000"/>
                <w:lang w:val="en-ID" w:eastAsia="en-ID"/>
              </w:rPr>
            </w:pPr>
            <w:proofErr w:type="gramStart"/>
            <w:r w:rsidRPr="003A597D">
              <w:rPr>
                <w:rFonts w:ascii="Aptos Narrow" w:hAnsi="Aptos Narrow"/>
                <w:color w:val="000000"/>
                <w:lang w:val="en-ID" w:eastAsia="en-ID"/>
              </w:rPr>
              <w:t>print(</w:t>
            </w:r>
            <w:proofErr w:type="gramEnd"/>
            <w:r w:rsidRPr="003A597D">
              <w:rPr>
                <w:rFonts w:ascii="Aptos Narrow" w:hAnsi="Aptos Narrow"/>
                <w:color w:val="000000"/>
                <w:lang w:val="en-ID" w:eastAsia="en-ID"/>
              </w:rPr>
              <w:t>f"KNN Meta Best Score: {grid_knn_</w:t>
            </w:r>
            <w:proofErr w:type="gramStart"/>
            <w:r w:rsidRPr="003A597D">
              <w:rPr>
                <w:rFonts w:ascii="Aptos Narrow" w:hAnsi="Aptos Narrow"/>
                <w:color w:val="000000"/>
                <w:lang w:val="en-ID" w:eastAsia="en-ID"/>
              </w:rPr>
              <w:t>meta.best</w:t>
            </w:r>
            <w:proofErr w:type="gramEnd"/>
            <w:r w:rsidRPr="003A597D">
              <w:rPr>
                <w:rFonts w:ascii="Aptos Narrow" w:hAnsi="Aptos Narrow"/>
                <w:color w:val="000000"/>
                <w:lang w:val="en-ID" w:eastAsia="en-ID"/>
              </w:rPr>
              <w:t>_score_:.4f}")</w:t>
            </w:r>
          </w:p>
        </w:tc>
      </w:tr>
      <w:tr w:rsidR="003A597D" w:rsidRPr="003A597D" w14:paraId="1092CBA7" w14:textId="77777777" w:rsidTr="003A597D">
        <w:trPr>
          <w:trHeight w:val="290"/>
        </w:trPr>
        <w:tc>
          <w:tcPr>
            <w:tcW w:w="960" w:type="dxa"/>
            <w:tcBorders>
              <w:top w:val="nil"/>
              <w:left w:val="single" w:sz="4" w:space="0" w:color="auto"/>
              <w:bottom w:val="nil"/>
              <w:right w:val="single" w:sz="4" w:space="0" w:color="auto"/>
            </w:tcBorders>
            <w:noWrap/>
            <w:vAlign w:val="bottom"/>
            <w:hideMark/>
          </w:tcPr>
          <w:p w14:paraId="3C64F1F4" w14:textId="77777777" w:rsidR="003A597D" w:rsidRPr="003A597D" w:rsidRDefault="003A597D" w:rsidP="003A597D">
            <w:pPr>
              <w:widowControl/>
              <w:autoSpaceDE/>
              <w:autoSpaceDN/>
              <w:jc w:val="right"/>
              <w:rPr>
                <w:rFonts w:ascii="Aptos Narrow" w:hAnsi="Aptos Narrow"/>
                <w:color w:val="000000"/>
                <w:lang w:val="en-ID" w:eastAsia="en-ID"/>
              </w:rPr>
            </w:pPr>
            <w:r w:rsidRPr="003A597D">
              <w:rPr>
                <w:rFonts w:ascii="Aptos Narrow" w:hAnsi="Aptos Narrow"/>
                <w:color w:val="000000"/>
                <w:lang w:val="en-ID" w:eastAsia="en-ID"/>
              </w:rPr>
              <w:t>12</w:t>
            </w:r>
          </w:p>
        </w:tc>
        <w:tc>
          <w:tcPr>
            <w:tcW w:w="6188" w:type="dxa"/>
            <w:tcBorders>
              <w:top w:val="nil"/>
              <w:left w:val="nil"/>
              <w:bottom w:val="nil"/>
              <w:right w:val="single" w:sz="4" w:space="0" w:color="auto"/>
            </w:tcBorders>
            <w:noWrap/>
            <w:vAlign w:val="bottom"/>
            <w:hideMark/>
          </w:tcPr>
          <w:p w14:paraId="07A2EE0B" w14:textId="77777777" w:rsidR="003A597D" w:rsidRPr="003A597D" w:rsidRDefault="003A597D" w:rsidP="003A597D">
            <w:pPr>
              <w:widowControl/>
              <w:autoSpaceDE/>
              <w:autoSpaceDN/>
              <w:rPr>
                <w:rFonts w:ascii="Aptos Narrow" w:hAnsi="Aptos Narrow"/>
                <w:color w:val="000000"/>
                <w:lang w:val="en-ID" w:eastAsia="en-ID"/>
              </w:rPr>
            </w:pPr>
            <w:proofErr w:type="gramStart"/>
            <w:r w:rsidRPr="003A597D">
              <w:rPr>
                <w:rFonts w:ascii="Aptos Narrow" w:hAnsi="Aptos Narrow"/>
                <w:color w:val="000000"/>
                <w:lang w:val="en-ID" w:eastAsia="en-ID"/>
              </w:rPr>
              <w:t>print(</w:t>
            </w:r>
            <w:proofErr w:type="gramEnd"/>
            <w:r w:rsidRPr="003A597D">
              <w:rPr>
                <w:rFonts w:ascii="Aptos Narrow" w:hAnsi="Aptos Narrow"/>
                <w:color w:val="000000"/>
                <w:lang w:val="en-ID" w:eastAsia="en-ID"/>
              </w:rPr>
              <w:t>f"KNN Meta Best Params: {grid_knn_</w:t>
            </w:r>
            <w:proofErr w:type="gramStart"/>
            <w:r w:rsidRPr="003A597D">
              <w:rPr>
                <w:rFonts w:ascii="Aptos Narrow" w:hAnsi="Aptos Narrow"/>
                <w:color w:val="000000"/>
                <w:lang w:val="en-ID" w:eastAsia="en-ID"/>
              </w:rPr>
              <w:t>meta.best</w:t>
            </w:r>
            <w:proofErr w:type="gramEnd"/>
            <w:r w:rsidRPr="003A597D">
              <w:rPr>
                <w:rFonts w:ascii="Aptos Narrow" w:hAnsi="Aptos Narrow"/>
                <w:color w:val="000000"/>
                <w:lang w:val="en-ID" w:eastAsia="en-ID"/>
              </w:rPr>
              <w:t>_params_}")</w:t>
            </w:r>
          </w:p>
        </w:tc>
      </w:tr>
      <w:tr w:rsidR="003A597D" w:rsidRPr="003A597D" w14:paraId="5FA8D69F" w14:textId="77777777" w:rsidTr="003A597D">
        <w:trPr>
          <w:trHeight w:val="290"/>
        </w:trPr>
        <w:tc>
          <w:tcPr>
            <w:tcW w:w="960" w:type="dxa"/>
            <w:tcBorders>
              <w:top w:val="nil"/>
              <w:left w:val="single" w:sz="4" w:space="0" w:color="auto"/>
              <w:bottom w:val="nil"/>
              <w:right w:val="single" w:sz="4" w:space="0" w:color="auto"/>
            </w:tcBorders>
            <w:noWrap/>
            <w:vAlign w:val="bottom"/>
            <w:hideMark/>
          </w:tcPr>
          <w:p w14:paraId="6A9B8D39" w14:textId="77777777" w:rsidR="003A597D" w:rsidRPr="003A597D" w:rsidRDefault="003A597D" w:rsidP="003A597D">
            <w:pPr>
              <w:widowControl/>
              <w:autoSpaceDE/>
              <w:autoSpaceDN/>
              <w:jc w:val="right"/>
              <w:rPr>
                <w:rFonts w:ascii="Aptos Narrow" w:hAnsi="Aptos Narrow"/>
                <w:color w:val="000000"/>
                <w:lang w:val="en-ID" w:eastAsia="en-ID"/>
              </w:rPr>
            </w:pPr>
            <w:r w:rsidRPr="003A597D">
              <w:rPr>
                <w:rFonts w:ascii="Aptos Narrow" w:hAnsi="Aptos Narrow"/>
                <w:color w:val="000000"/>
                <w:lang w:val="en-ID" w:eastAsia="en-ID"/>
              </w:rPr>
              <w:t>13</w:t>
            </w:r>
          </w:p>
        </w:tc>
        <w:tc>
          <w:tcPr>
            <w:tcW w:w="6188" w:type="dxa"/>
            <w:tcBorders>
              <w:top w:val="nil"/>
              <w:left w:val="nil"/>
              <w:bottom w:val="nil"/>
              <w:right w:val="single" w:sz="4" w:space="0" w:color="auto"/>
            </w:tcBorders>
            <w:noWrap/>
            <w:vAlign w:val="bottom"/>
            <w:hideMark/>
          </w:tcPr>
          <w:p w14:paraId="6C85AF74" w14:textId="77777777" w:rsidR="003A597D" w:rsidRPr="003A597D" w:rsidRDefault="003A597D" w:rsidP="003A597D">
            <w:pPr>
              <w:widowControl/>
              <w:autoSpaceDE/>
              <w:autoSpaceDN/>
              <w:rPr>
                <w:rFonts w:ascii="Aptos Narrow" w:hAnsi="Aptos Narrow"/>
                <w:color w:val="000000"/>
                <w:lang w:val="en-ID" w:eastAsia="en-ID"/>
              </w:rPr>
            </w:pPr>
            <w:r w:rsidRPr="003A597D">
              <w:rPr>
                <w:rFonts w:ascii="Aptos Narrow" w:hAnsi="Aptos Narrow"/>
                <w:color w:val="000000"/>
                <w:lang w:val="en-ID" w:eastAsia="en-ID"/>
              </w:rPr>
              <w:t> </w:t>
            </w:r>
          </w:p>
        </w:tc>
      </w:tr>
      <w:tr w:rsidR="003A597D" w:rsidRPr="003A597D" w14:paraId="31BCBD14" w14:textId="77777777" w:rsidTr="003A597D">
        <w:trPr>
          <w:trHeight w:val="290"/>
        </w:trPr>
        <w:tc>
          <w:tcPr>
            <w:tcW w:w="960" w:type="dxa"/>
            <w:tcBorders>
              <w:top w:val="nil"/>
              <w:left w:val="single" w:sz="4" w:space="0" w:color="auto"/>
              <w:bottom w:val="nil"/>
              <w:right w:val="single" w:sz="4" w:space="0" w:color="auto"/>
            </w:tcBorders>
            <w:noWrap/>
            <w:vAlign w:val="bottom"/>
            <w:hideMark/>
          </w:tcPr>
          <w:p w14:paraId="6B3E77BD" w14:textId="77777777" w:rsidR="003A597D" w:rsidRPr="003A597D" w:rsidRDefault="003A597D" w:rsidP="003A597D">
            <w:pPr>
              <w:widowControl/>
              <w:autoSpaceDE/>
              <w:autoSpaceDN/>
              <w:jc w:val="right"/>
              <w:rPr>
                <w:rFonts w:ascii="Aptos Narrow" w:hAnsi="Aptos Narrow"/>
                <w:color w:val="000000"/>
                <w:lang w:val="en-ID" w:eastAsia="en-ID"/>
              </w:rPr>
            </w:pPr>
            <w:r w:rsidRPr="003A597D">
              <w:rPr>
                <w:rFonts w:ascii="Aptos Narrow" w:hAnsi="Aptos Narrow"/>
                <w:color w:val="000000"/>
                <w:lang w:val="en-ID" w:eastAsia="en-ID"/>
              </w:rPr>
              <w:t>14</w:t>
            </w:r>
          </w:p>
        </w:tc>
        <w:tc>
          <w:tcPr>
            <w:tcW w:w="6188" w:type="dxa"/>
            <w:tcBorders>
              <w:top w:val="nil"/>
              <w:left w:val="nil"/>
              <w:bottom w:val="nil"/>
              <w:right w:val="single" w:sz="4" w:space="0" w:color="auto"/>
            </w:tcBorders>
            <w:noWrap/>
            <w:vAlign w:val="bottom"/>
            <w:hideMark/>
          </w:tcPr>
          <w:p w14:paraId="56846FAA" w14:textId="77777777" w:rsidR="003A597D" w:rsidRPr="003A597D" w:rsidRDefault="003A597D" w:rsidP="003A597D">
            <w:pPr>
              <w:widowControl/>
              <w:autoSpaceDE/>
              <w:autoSpaceDN/>
              <w:rPr>
                <w:rFonts w:ascii="Aptos Narrow" w:hAnsi="Aptos Narrow"/>
                <w:color w:val="000000"/>
                <w:lang w:val="en-ID" w:eastAsia="en-ID"/>
              </w:rPr>
            </w:pPr>
            <w:r w:rsidRPr="003A597D">
              <w:rPr>
                <w:rFonts w:ascii="Aptos Narrow" w:hAnsi="Aptos Narrow"/>
                <w:color w:val="000000"/>
                <w:lang w:val="en-ID" w:eastAsia="en-ID"/>
              </w:rPr>
              <w:t xml:space="preserve">results_knn_meta = </w:t>
            </w:r>
            <w:proofErr w:type="gramStart"/>
            <w:r w:rsidRPr="003A597D">
              <w:rPr>
                <w:rFonts w:ascii="Aptos Narrow" w:hAnsi="Aptos Narrow"/>
                <w:color w:val="000000"/>
                <w:lang w:val="en-ID" w:eastAsia="en-ID"/>
              </w:rPr>
              <w:t>pd.DataFrame</w:t>
            </w:r>
            <w:proofErr w:type="gramEnd"/>
            <w:r w:rsidRPr="003A597D">
              <w:rPr>
                <w:rFonts w:ascii="Aptos Narrow" w:hAnsi="Aptos Narrow"/>
                <w:color w:val="000000"/>
                <w:lang w:val="en-ID" w:eastAsia="en-ID"/>
              </w:rPr>
              <w:t>(grid_knn_meta.cv_results_)</w:t>
            </w:r>
          </w:p>
        </w:tc>
      </w:tr>
      <w:tr w:rsidR="003A597D" w:rsidRPr="003A597D" w14:paraId="0A8D016C" w14:textId="77777777" w:rsidTr="003A597D">
        <w:trPr>
          <w:trHeight w:val="290"/>
        </w:trPr>
        <w:tc>
          <w:tcPr>
            <w:tcW w:w="960" w:type="dxa"/>
            <w:tcBorders>
              <w:top w:val="nil"/>
              <w:left w:val="single" w:sz="4" w:space="0" w:color="auto"/>
              <w:bottom w:val="nil"/>
              <w:right w:val="single" w:sz="4" w:space="0" w:color="auto"/>
            </w:tcBorders>
            <w:noWrap/>
            <w:vAlign w:val="bottom"/>
            <w:hideMark/>
          </w:tcPr>
          <w:p w14:paraId="30AE6675" w14:textId="77777777" w:rsidR="003A597D" w:rsidRPr="003A597D" w:rsidRDefault="003A597D" w:rsidP="003A597D">
            <w:pPr>
              <w:widowControl/>
              <w:autoSpaceDE/>
              <w:autoSpaceDN/>
              <w:jc w:val="right"/>
              <w:rPr>
                <w:rFonts w:ascii="Aptos Narrow" w:hAnsi="Aptos Narrow"/>
                <w:color w:val="000000"/>
                <w:lang w:val="en-ID" w:eastAsia="en-ID"/>
              </w:rPr>
            </w:pPr>
            <w:r w:rsidRPr="003A597D">
              <w:rPr>
                <w:rFonts w:ascii="Aptos Narrow" w:hAnsi="Aptos Narrow"/>
                <w:color w:val="000000"/>
                <w:lang w:val="en-ID" w:eastAsia="en-ID"/>
              </w:rPr>
              <w:t>15</w:t>
            </w:r>
          </w:p>
        </w:tc>
        <w:tc>
          <w:tcPr>
            <w:tcW w:w="6188" w:type="dxa"/>
            <w:tcBorders>
              <w:top w:val="nil"/>
              <w:left w:val="nil"/>
              <w:bottom w:val="nil"/>
              <w:right w:val="single" w:sz="4" w:space="0" w:color="auto"/>
            </w:tcBorders>
            <w:noWrap/>
            <w:vAlign w:val="bottom"/>
            <w:hideMark/>
          </w:tcPr>
          <w:p w14:paraId="2D9D6734" w14:textId="77777777" w:rsidR="003A597D" w:rsidRPr="003A597D" w:rsidRDefault="003A597D" w:rsidP="003A597D">
            <w:pPr>
              <w:widowControl/>
              <w:autoSpaceDE/>
              <w:autoSpaceDN/>
              <w:rPr>
                <w:rFonts w:ascii="Aptos Narrow" w:hAnsi="Aptos Narrow"/>
                <w:color w:val="000000"/>
                <w:lang w:val="en-ID" w:eastAsia="en-ID"/>
              </w:rPr>
            </w:pPr>
            <w:r w:rsidRPr="003A597D">
              <w:rPr>
                <w:rFonts w:ascii="Aptos Narrow" w:hAnsi="Aptos Narrow"/>
                <w:color w:val="000000"/>
                <w:lang w:val="en-ID" w:eastAsia="en-ID"/>
              </w:rPr>
              <w:t>best_idx = grid_knn_</w:t>
            </w:r>
            <w:proofErr w:type="gramStart"/>
            <w:r w:rsidRPr="003A597D">
              <w:rPr>
                <w:rFonts w:ascii="Aptos Narrow" w:hAnsi="Aptos Narrow"/>
                <w:color w:val="000000"/>
                <w:lang w:val="en-ID" w:eastAsia="en-ID"/>
              </w:rPr>
              <w:t>meta.best</w:t>
            </w:r>
            <w:proofErr w:type="gramEnd"/>
            <w:r w:rsidRPr="003A597D">
              <w:rPr>
                <w:rFonts w:ascii="Aptos Narrow" w:hAnsi="Aptos Narrow"/>
                <w:color w:val="000000"/>
                <w:lang w:val="en-ID" w:eastAsia="en-ID"/>
              </w:rPr>
              <w:t>_index_</w:t>
            </w:r>
          </w:p>
        </w:tc>
      </w:tr>
      <w:tr w:rsidR="003A597D" w:rsidRPr="003A597D" w14:paraId="0469CB87" w14:textId="77777777" w:rsidTr="003A597D">
        <w:trPr>
          <w:trHeight w:val="290"/>
        </w:trPr>
        <w:tc>
          <w:tcPr>
            <w:tcW w:w="960" w:type="dxa"/>
            <w:tcBorders>
              <w:top w:val="nil"/>
              <w:left w:val="single" w:sz="4" w:space="0" w:color="auto"/>
              <w:bottom w:val="nil"/>
              <w:right w:val="single" w:sz="4" w:space="0" w:color="auto"/>
            </w:tcBorders>
            <w:noWrap/>
            <w:vAlign w:val="bottom"/>
            <w:hideMark/>
          </w:tcPr>
          <w:p w14:paraId="5E7C434E" w14:textId="77777777" w:rsidR="003A597D" w:rsidRPr="003A597D" w:rsidRDefault="003A597D" w:rsidP="003A597D">
            <w:pPr>
              <w:widowControl/>
              <w:autoSpaceDE/>
              <w:autoSpaceDN/>
              <w:jc w:val="right"/>
              <w:rPr>
                <w:rFonts w:ascii="Aptos Narrow" w:hAnsi="Aptos Narrow"/>
                <w:color w:val="000000"/>
                <w:lang w:val="en-ID" w:eastAsia="en-ID"/>
              </w:rPr>
            </w:pPr>
            <w:r w:rsidRPr="003A597D">
              <w:rPr>
                <w:rFonts w:ascii="Aptos Narrow" w:hAnsi="Aptos Narrow"/>
                <w:color w:val="000000"/>
                <w:lang w:val="en-ID" w:eastAsia="en-ID"/>
              </w:rPr>
              <w:t>16</w:t>
            </w:r>
          </w:p>
        </w:tc>
        <w:tc>
          <w:tcPr>
            <w:tcW w:w="6188" w:type="dxa"/>
            <w:tcBorders>
              <w:top w:val="nil"/>
              <w:left w:val="nil"/>
              <w:bottom w:val="nil"/>
              <w:right w:val="single" w:sz="4" w:space="0" w:color="auto"/>
            </w:tcBorders>
            <w:noWrap/>
            <w:vAlign w:val="bottom"/>
            <w:hideMark/>
          </w:tcPr>
          <w:p w14:paraId="602EF494" w14:textId="77777777" w:rsidR="003A597D" w:rsidRPr="003A597D" w:rsidRDefault="003A597D" w:rsidP="003A597D">
            <w:pPr>
              <w:widowControl/>
              <w:autoSpaceDE/>
              <w:autoSpaceDN/>
              <w:rPr>
                <w:rFonts w:ascii="Aptos Narrow" w:hAnsi="Aptos Narrow"/>
                <w:color w:val="000000"/>
                <w:lang w:val="en-ID" w:eastAsia="en-ID"/>
              </w:rPr>
            </w:pPr>
            <w:r w:rsidRPr="003A597D">
              <w:rPr>
                <w:rFonts w:ascii="Aptos Narrow" w:hAnsi="Aptos Narrow"/>
                <w:color w:val="000000"/>
                <w:lang w:val="en-ID" w:eastAsia="en-ID"/>
              </w:rPr>
              <w:t>for fold in range(kfold.get_n_</w:t>
            </w:r>
            <w:proofErr w:type="gramStart"/>
            <w:r w:rsidRPr="003A597D">
              <w:rPr>
                <w:rFonts w:ascii="Aptos Narrow" w:hAnsi="Aptos Narrow"/>
                <w:color w:val="000000"/>
                <w:lang w:val="en-ID" w:eastAsia="en-ID"/>
              </w:rPr>
              <w:t>splits(</w:t>
            </w:r>
            <w:proofErr w:type="gramEnd"/>
            <w:r w:rsidRPr="003A597D">
              <w:rPr>
                <w:rFonts w:ascii="Aptos Narrow" w:hAnsi="Aptos Narrow"/>
                <w:color w:val="000000"/>
                <w:lang w:val="en-ID" w:eastAsia="en-ID"/>
              </w:rPr>
              <w:t>)):</w:t>
            </w:r>
          </w:p>
        </w:tc>
      </w:tr>
      <w:tr w:rsidR="003A597D" w:rsidRPr="003A597D" w14:paraId="2C0D2402" w14:textId="77777777" w:rsidTr="003A597D">
        <w:trPr>
          <w:trHeight w:val="290"/>
        </w:trPr>
        <w:tc>
          <w:tcPr>
            <w:tcW w:w="960" w:type="dxa"/>
            <w:tcBorders>
              <w:top w:val="nil"/>
              <w:left w:val="single" w:sz="4" w:space="0" w:color="auto"/>
              <w:bottom w:val="nil"/>
              <w:right w:val="single" w:sz="4" w:space="0" w:color="auto"/>
            </w:tcBorders>
            <w:noWrap/>
            <w:vAlign w:val="bottom"/>
            <w:hideMark/>
          </w:tcPr>
          <w:p w14:paraId="69B1B3E3" w14:textId="77777777" w:rsidR="003A597D" w:rsidRPr="003A597D" w:rsidRDefault="003A597D" w:rsidP="003A597D">
            <w:pPr>
              <w:widowControl/>
              <w:autoSpaceDE/>
              <w:autoSpaceDN/>
              <w:jc w:val="right"/>
              <w:rPr>
                <w:rFonts w:ascii="Aptos Narrow" w:hAnsi="Aptos Narrow"/>
                <w:color w:val="000000"/>
                <w:lang w:val="en-ID" w:eastAsia="en-ID"/>
              </w:rPr>
            </w:pPr>
            <w:r w:rsidRPr="003A597D">
              <w:rPr>
                <w:rFonts w:ascii="Aptos Narrow" w:hAnsi="Aptos Narrow"/>
                <w:color w:val="000000"/>
                <w:lang w:val="en-ID" w:eastAsia="en-ID"/>
              </w:rPr>
              <w:t>17</w:t>
            </w:r>
          </w:p>
        </w:tc>
        <w:tc>
          <w:tcPr>
            <w:tcW w:w="6188" w:type="dxa"/>
            <w:tcBorders>
              <w:top w:val="nil"/>
              <w:left w:val="nil"/>
              <w:bottom w:val="nil"/>
              <w:right w:val="single" w:sz="4" w:space="0" w:color="auto"/>
            </w:tcBorders>
            <w:noWrap/>
            <w:vAlign w:val="bottom"/>
            <w:hideMark/>
          </w:tcPr>
          <w:p w14:paraId="614EEDFE" w14:textId="77777777" w:rsidR="003A597D" w:rsidRPr="003A597D" w:rsidRDefault="003A597D" w:rsidP="003A597D">
            <w:pPr>
              <w:widowControl/>
              <w:autoSpaceDE/>
              <w:autoSpaceDN/>
              <w:rPr>
                <w:rFonts w:ascii="Aptos Narrow" w:hAnsi="Aptos Narrow"/>
                <w:color w:val="000000"/>
                <w:lang w:val="en-ID" w:eastAsia="en-ID"/>
              </w:rPr>
            </w:pPr>
            <w:r w:rsidRPr="003A597D">
              <w:rPr>
                <w:rFonts w:ascii="Aptos Narrow" w:hAnsi="Aptos Narrow"/>
                <w:color w:val="000000"/>
                <w:lang w:val="en-ID" w:eastAsia="en-ID"/>
              </w:rPr>
              <w:t xml:space="preserve">    fold_score = </w:t>
            </w:r>
            <w:proofErr w:type="gramStart"/>
            <w:r w:rsidRPr="003A597D">
              <w:rPr>
                <w:rFonts w:ascii="Aptos Narrow" w:hAnsi="Aptos Narrow"/>
                <w:color w:val="000000"/>
                <w:lang w:val="en-ID" w:eastAsia="en-ID"/>
              </w:rPr>
              <w:t>results_knn_meta.loc[</w:t>
            </w:r>
            <w:proofErr w:type="gramEnd"/>
            <w:r w:rsidRPr="003A597D">
              <w:rPr>
                <w:rFonts w:ascii="Aptos Narrow" w:hAnsi="Aptos Narrow"/>
                <w:color w:val="000000"/>
                <w:lang w:val="en-ID" w:eastAsia="en-ID"/>
              </w:rPr>
              <w:t>best_idx, f"split{fold}_test_score"]</w:t>
            </w:r>
          </w:p>
        </w:tc>
      </w:tr>
      <w:tr w:rsidR="003A597D" w:rsidRPr="003A597D" w14:paraId="71A17C2E" w14:textId="77777777" w:rsidTr="003A597D">
        <w:trPr>
          <w:trHeight w:val="290"/>
        </w:trPr>
        <w:tc>
          <w:tcPr>
            <w:tcW w:w="960" w:type="dxa"/>
            <w:tcBorders>
              <w:top w:val="nil"/>
              <w:left w:val="single" w:sz="4" w:space="0" w:color="auto"/>
              <w:bottom w:val="nil"/>
              <w:right w:val="single" w:sz="4" w:space="0" w:color="auto"/>
            </w:tcBorders>
            <w:noWrap/>
            <w:vAlign w:val="bottom"/>
            <w:hideMark/>
          </w:tcPr>
          <w:p w14:paraId="0F2B2870" w14:textId="77777777" w:rsidR="003A597D" w:rsidRPr="003A597D" w:rsidRDefault="003A597D" w:rsidP="003A597D">
            <w:pPr>
              <w:widowControl/>
              <w:autoSpaceDE/>
              <w:autoSpaceDN/>
              <w:jc w:val="right"/>
              <w:rPr>
                <w:rFonts w:ascii="Aptos Narrow" w:hAnsi="Aptos Narrow"/>
                <w:color w:val="000000"/>
                <w:lang w:val="en-ID" w:eastAsia="en-ID"/>
              </w:rPr>
            </w:pPr>
            <w:r w:rsidRPr="003A597D">
              <w:rPr>
                <w:rFonts w:ascii="Aptos Narrow" w:hAnsi="Aptos Narrow"/>
                <w:color w:val="000000"/>
                <w:lang w:val="en-ID" w:eastAsia="en-ID"/>
              </w:rPr>
              <w:lastRenderedPageBreak/>
              <w:t>18</w:t>
            </w:r>
          </w:p>
        </w:tc>
        <w:tc>
          <w:tcPr>
            <w:tcW w:w="6188" w:type="dxa"/>
            <w:tcBorders>
              <w:top w:val="nil"/>
              <w:left w:val="nil"/>
              <w:bottom w:val="nil"/>
              <w:right w:val="single" w:sz="4" w:space="0" w:color="auto"/>
            </w:tcBorders>
            <w:noWrap/>
            <w:vAlign w:val="bottom"/>
            <w:hideMark/>
          </w:tcPr>
          <w:p w14:paraId="05BAFDA6" w14:textId="77777777" w:rsidR="003A597D" w:rsidRPr="003A597D" w:rsidRDefault="003A597D" w:rsidP="003A597D">
            <w:pPr>
              <w:widowControl/>
              <w:autoSpaceDE/>
              <w:autoSpaceDN/>
              <w:rPr>
                <w:rFonts w:ascii="Aptos Narrow" w:hAnsi="Aptos Narrow"/>
                <w:color w:val="000000"/>
                <w:lang w:val="en-ID" w:eastAsia="en-ID"/>
              </w:rPr>
            </w:pPr>
            <w:r w:rsidRPr="003A597D">
              <w:rPr>
                <w:rFonts w:ascii="Aptos Narrow" w:hAnsi="Aptos Narrow"/>
                <w:color w:val="000000"/>
                <w:lang w:val="en-ID" w:eastAsia="en-ID"/>
              </w:rPr>
              <w:t xml:space="preserve">    </w:t>
            </w:r>
            <w:proofErr w:type="gramStart"/>
            <w:r w:rsidRPr="003A597D">
              <w:rPr>
                <w:rFonts w:ascii="Aptos Narrow" w:hAnsi="Aptos Narrow"/>
                <w:color w:val="000000"/>
                <w:lang w:val="en-ID" w:eastAsia="en-ID"/>
              </w:rPr>
              <w:t>print(</w:t>
            </w:r>
            <w:proofErr w:type="gramEnd"/>
            <w:r w:rsidRPr="003A597D">
              <w:rPr>
                <w:rFonts w:ascii="Aptos Narrow" w:hAnsi="Aptos Narrow"/>
                <w:color w:val="000000"/>
                <w:lang w:val="en-ID" w:eastAsia="en-ID"/>
              </w:rPr>
              <w:t>f"Fold {fold+1}: {fold_score:.4f}")</w:t>
            </w:r>
          </w:p>
        </w:tc>
      </w:tr>
      <w:tr w:rsidR="003A597D" w:rsidRPr="003A597D" w14:paraId="564C29A0" w14:textId="77777777" w:rsidTr="003A597D">
        <w:trPr>
          <w:trHeight w:val="290"/>
        </w:trPr>
        <w:tc>
          <w:tcPr>
            <w:tcW w:w="960" w:type="dxa"/>
            <w:tcBorders>
              <w:top w:val="nil"/>
              <w:left w:val="single" w:sz="4" w:space="0" w:color="auto"/>
              <w:bottom w:val="nil"/>
              <w:right w:val="single" w:sz="4" w:space="0" w:color="auto"/>
            </w:tcBorders>
            <w:noWrap/>
            <w:vAlign w:val="bottom"/>
            <w:hideMark/>
          </w:tcPr>
          <w:p w14:paraId="5B25D75D" w14:textId="77777777" w:rsidR="003A597D" w:rsidRPr="003A597D" w:rsidRDefault="003A597D" w:rsidP="003A597D">
            <w:pPr>
              <w:widowControl/>
              <w:autoSpaceDE/>
              <w:autoSpaceDN/>
              <w:jc w:val="right"/>
              <w:rPr>
                <w:rFonts w:ascii="Aptos Narrow" w:hAnsi="Aptos Narrow"/>
                <w:color w:val="000000"/>
                <w:lang w:val="en-ID" w:eastAsia="en-ID"/>
              </w:rPr>
            </w:pPr>
            <w:r w:rsidRPr="003A597D">
              <w:rPr>
                <w:rFonts w:ascii="Aptos Narrow" w:hAnsi="Aptos Narrow"/>
                <w:color w:val="000000"/>
                <w:lang w:val="en-ID" w:eastAsia="en-ID"/>
              </w:rPr>
              <w:t>19</w:t>
            </w:r>
          </w:p>
        </w:tc>
        <w:tc>
          <w:tcPr>
            <w:tcW w:w="6188" w:type="dxa"/>
            <w:tcBorders>
              <w:top w:val="nil"/>
              <w:left w:val="nil"/>
              <w:bottom w:val="nil"/>
              <w:right w:val="single" w:sz="4" w:space="0" w:color="auto"/>
            </w:tcBorders>
            <w:noWrap/>
            <w:vAlign w:val="bottom"/>
            <w:hideMark/>
          </w:tcPr>
          <w:p w14:paraId="55C3DEEE" w14:textId="77777777" w:rsidR="003A597D" w:rsidRPr="003A597D" w:rsidRDefault="003A597D" w:rsidP="003A597D">
            <w:pPr>
              <w:widowControl/>
              <w:autoSpaceDE/>
              <w:autoSpaceDN/>
              <w:rPr>
                <w:rFonts w:ascii="Aptos Narrow" w:hAnsi="Aptos Narrow"/>
                <w:color w:val="000000"/>
                <w:lang w:val="en-ID" w:eastAsia="en-ID"/>
              </w:rPr>
            </w:pPr>
            <w:proofErr w:type="gramStart"/>
            <w:r w:rsidRPr="003A597D">
              <w:rPr>
                <w:rFonts w:ascii="Aptos Narrow" w:hAnsi="Aptos Narrow"/>
                <w:color w:val="000000"/>
                <w:lang w:val="en-ID" w:eastAsia="en-ID"/>
              </w:rPr>
              <w:t>print(</w:t>
            </w:r>
            <w:proofErr w:type="gramEnd"/>
            <w:r w:rsidRPr="003A597D">
              <w:rPr>
                <w:rFonts w:ascii="Aptos Narrow" w:hAnsi="Aptos Narrow"/>
                <w:color w:val="000000"/>
                <w:lang w:val="en-ID" w:eastAsia="en-ID"/>
              </w:rPr>
              <w:t>f"Mean: {grid_knn_</w:t>
            </w:r>
            <w:proofErr w:type="gramStart"/>
            <w:r w:rsidRPr="003A597D">
              <w:rPr>
                <w:rFonts w:ascii="Aptos Narrow" w:hAnsi="Aptos Narrow"/>
                <w:color w:val="000000"/>
                <w:lang w:val="en-ID" w:eastAsia="en-ID"/>
              </w:rPr>
              <w:t>meta.best</w:t>
            </w:r>
            <w:proofErr w:type="gramEnd"/>
            <w:r w:rsidRPr="003A597D">
              <w:rPr>
                <w:rFonts w:ascii="Aptos Narrow" w:hAnsi="Aptos Narrow"/>
                <w:color w:val="000000"/>
                <w:lang w:val="en-ID" w:eastAsia="en-ID"/>
              </w:rPr>
              <w:t>_score_:.4f}")</w:t>
            </w:r>
          </w:p>
        </w:tc>
      </w:tr>
      <w:tr w:rsidR="003A597D" w:rsidRPr="003A597D" w14:paraId="627E6547" w14:textId="77777777" w:rsidTr="003A597D">
        <w:trPr>
          <w:trHeight w:val="290"/>
        </w:trPr>
        <w:tc>
          <w:tcPr>
            <w:tcW w:w="960" w:type="dxa"/>
            <w:tcBorders>
              <w:top w:val="nil"/>
              <w:left w:val="single" w:sz="4" w:space="0" w:color="auto"/>
              <w:bottom w:val="nil"/>
              <w:right w:val="single" w:sz="4" w:space="0" w:color="auto"/>
            </w:tcBorders>
            <w:noWrap/>
            <w:vAlign w:val="bottom"/>
            <w:hideMark/>
          </w:tcPr>
          <w:p w14:paraId="42E5BECF" w14:textId="77777777" w:rsidR="003A597D" w:rsidRPr="003A597D" w:rsidRDefault="003A597D" w:rsidP="003A597D">
            <w:pPr>
              <w:widowControl/>
              <w:autoSpaceDE/>
              <w:autoSpaceDN/>
              <w:jc w:val="right"/>
              <w:rPr>
                <w:rFonts w:ascii="Aptos Narrow" w:hAnsi="Aptos Narrow"/>
                <w:color w:val="000000"/>
                <w:lang w:val="en-ID" w:eastAsia="en-ID"/>
              </w:rPr>
            </w:pPr>
            <w:r w:rsidRPr="003A597D">
              <w:rPr>
                <w:rFonts w:ascii="Aptos Narrow" w:hAnsi="Aptos Narrow"/>
                <w:color w:val="000000"/>
                <w:lang w:val="en-ID" w:eastAsia="en-ID"/>
              </w:rPr>
              <w:t>20</w:t>
            </w:r>
          </w:p>
        </w:tc>
        <w:tc>
          <w:tcPr>
            <w:tcW w:w="6188" w:type="dxa"/>
            <w:tcBorders>
              <w:top w:val="nil"/>
              <w:left w:val="nil"/>
              <w:bottom w:val="nil"/>
              <w:right w:val="single" w:sz="4" w:space="0" w:color="auto"/>
            </w:tcBorders>
            <w:noWrap/>
            <w:vAlign w:val="bottom"/>
            <w:hideMark/>
          </w:tcPr>
          <w:p w14:paraId="02D5E352" w14:textId="77777777" w:rsidR="003A597D" w:rsidRPr="003A597D" w:rsidRDefault="003A597D" w:rsidP="003A597D">
            <w:pPr>
              <w:widowControl/>
              <w:autoSpaceDE/>
              <w:autoSpaceDN/>
              <w:rPr>
                <w:rFonts w:ascii="Aptos Narrow" w:hAnsi="Aptos Narrow"/>
                <w:color w:val="000000"/>
                <w:lang w:val="en-ID" w:eastAsia="en-ID"/>
              </w:rPr>
            </w:pPr>
            <w:r w:rsidRPr="003A597D">
              <w:rPr>
                <w:rFonts w:ascii="Aptos Narrow" w:hAnsi="Aptos Narrow"/>
                <w:color w:val="000000"/>
                <w:lang w:val="en-ID" w:eastAsia="en-ID"/>
              </w:rPr>
              <w:t> </w:t>
            </w:r>
          </w:p>
        </w:tc>
      </w:tr>
      <w:tr w:rsidR="003A597D" w:rsidRPr="003A597D" w14:paraId="015A70AD" w14:textId="77777777" w:rsidTr="003A597D">
        <w:trPr>
          <w:trHeight w:val="290"/>
        </w:trPr>
        <w:tc>
          <w:tcPr>
            <w:tcW w:w="960" w:type="dxa"/>
            <w:tcBorders>
              <w:top w:val="nil"/>
              <w:left w:val="single" w:sz="4" w:space="0" w:color="auto"/>
              <w:bottom w:val="single" w:sz="4" w:space="0" w:color="auto"/>
              <w:right w:val="single" w:sz="4" w:space="0" w:color="auto"/>
            </w:tcBorders>
            <w:noWrap/>
            <w:vAlign w:val="bottom"/>
            <w:hideMark/>
          </w:tcPr>
          <w:p w14:paraId="2600403F" w14:textId="77777777" w:rsidR="003A597D" w:rsidRPr="003A597D" w:rsidRDefault="003A597D" w:rsidP="003A597D">
            <w:pPr>
              <w:widowControl/>
              <w:autoSpaceDE/>
              <w:autoSpaceDN/>
              <w:jc w:val="right"/>
              <w:rPr>
                <w:rFonts w:ascii="Aptos Narrow" w:hAnsi="Aptos Narrow"/>
                <w:color w:val="000000"/>
                <w:lang w:val="en-ID" w:eastAsia="en-ID"/>
              </w:rPr>
            </w:pPr>
            <w:r w:rsidRPr="003A597D">
              <w:rPr>
                <w:rFonts w:ascii="Aptos Narrow" w:hAnsi="Aptos Narrow"/>
                <w:color w:val="000000"/>
                <w:lang w:val="en-ID" w:eastAsia="en-ID"/>
              </w:rPr>
              <w:t>21</w:t>
            </w:r>
          </w:p>
        </w:tc>
        <w:tc>
          <w:tcPr>
            <w:tcW w:w="6188" w:type="dxa"/>
            <w:tcBorders>
              <w:top w:val="nil"/>
              <w:left w:val="nil"/>
              <w:bottom w:val="single" w:sz="4" w:space="0" w:color="auto"/>
              <w:right w:val="single" w:sz="4" w:space="0" w:color="auto"/>
            </w:tcBorders>
            <w:noWrap/>
            <w:vAlign w:val="bottom"/>
            <w:hideMark/>
          </w:tcPr>
          <w:p w14:paraId="72AD6722" w14:textId="77777777" w:rsidR="003A597D" w:rsidRPr="003A597D" w:rsidRDefault="003A597D" w:rsidP="003A597D">
            <w:pPr>
              <w:widowControl/>
              <w:autoSpaceDE/>
              <w:autoSpaceDN/>
              <w:rPr>
                <w:rFonts w:ascii="Aptos Narrow" w:hAnsi="Aptos Narrow"/>
                <w:color w:val="000000"/>
                <w:lang w:val="en-ID" w:eastAsia="en-ID"/>
              </w:rPr>
            </w:pPr>
            <w:r w:rsidRPr="003A597D">
              <w:rPr>
                <w:rFonts w:ascii="Aptos Narrow" w:hAnsi="Aptos Narrow"/>
                <w:color w:val="000000"/>
                <w:lang w:val="en-ID" w:eastAsia="en-ID"/>
              </w:rPr>
              <w:t>knn_meta_final = grid_knn_</w:t>
            </w:r>
            <w:proofErr w:type="gramStart"/>
            <w:r w:rsidRPr="003A597D">
              <w:rPr>
                <w:rFonts w:ascii="Aptos Narrow" w:hAnsi="Aptos Narrow"/>
                <w:color w:val="000000"/>
                <w:lang w:val="en-ID" w:eastAsia="en-ID"/>
              </w:rPr>
              <w:t>meta.best</w:t>
            </w:r>
            <w:proofErr w:type="gramEnd"/>
            <w:r w:rsidRPr="003A597D">
              <w:rPr>
                <w:rFonts w:ascii="Aptos Narrow" w:hAnsi="Aptos Narrow"/>
                <w:color w:val="000000"/>
                <w:lang w:val="en-ID" w:eastAsia="en-ID"/>
              </w:rPr>
              <w:t>_estimator_</w:t>
            </w:r>
          </w:p>
        </w:tc>
      </w:tr>
    </w:tbl>
    <w:p w14:paraId="1BBC79C1" w14:textId="77777777" w:rsidR="00B211CB" w:rsidRPr="003A597D" w:rsidRDefault="00B211CB" w:rsidP="00B211CB">
      <w:pPr>
        <w:rPr>
          <w:lang w:val="en-ID"/>
        </w:rPr>
      </w:pPr>
    </w:p>
    <w:p w14:paraId="5DAFEE0C" w14:textId="77777777" w:rsidR="00B211CB" w:rsidRPr="00B211CB" w:rsidRDefault="00B211CB" w:rsidP="00B211CB"/>
    <w:p w14:paraId="30AC2ED0" w14:textId="2371AED0" w:rsidR="007F370C" w:rsidRDefault="003A597D" w:rsidP="007F370C">
      <w:pPr>
        <w:pStyle w:val="Heading3"/>
        <w:ind w:firstLine="0"/>
      </w:pPr>
      <w:r>
        <w:t>Pengujian Model pada data testing</w:t>
      </w:r>
    </w:p>
    <w:tbl>
      <w:tblPr>
        <w:tblW w:w="6264" w:type="dxa"/>
        <w:tblLook w:val="04A0" w:firstRow="1" w:lastRow="0" w:firstColumn="1" w:lastColumn="0" w:noHBand="0" w:noVBand="1"/>
      </w:tblPr>
      <w:tblGrid>
        <w:gridCol w:w="960"/>
        <w:gridCol w:w="5304"/>
      </w:tblGrid>
      <w:tr w:rsidR="003A597D" w:rsidRPr="003A597D" w14:paraId="5EC7EBDA" w14:textId="77777777" w:rsidTr="003A597D">
        <w:trPr>
          <w:trHeight w:val="290"/>
        </w:trPr>
        <w:tc>
          <w:tcPr>
            <w:tcW w:w="960" w:type="dxa"/>
            <w:tcBorders>
              <w:top w:val="single" w:sz="4" w:space="0" w:color="auto"/>
              <w:left w:val="single" w:sz="4" w:space="0" w:color="auto"/>
              <w:bottom w:val="nil"/>
              <w:right w:val="single" w:sz="4" w:space="0" w:color="auto"/>
            </w:tcBorders>
            <w:noWrap/>
            <w:vAlign w:val="bottom"/>
            <w:hideMark/>
          </w:tcPr>
          <w:p w14:paraId="564102C0" w14:textId="77777777" w:rsidR="003A597D" w:rsidRPr="003A597D" w:rsidRDefault="003A597D" w:rsidP="003A597D">
            <w:pPr>
              <w:widowControl/>
              <w:autoSpaceDE/>
              <w:autoSpaceDN/>
              <w:jc w:val="right"/>
              <w:rPr>
                <w:rFonts w:ascii="Aptos Narrow" w:hAnsi="Aptos Narrow"/>
                <w:color w:val="000000"/>
                <w:lang w:val="en-ID" w:eastAsia="en-ID"/>
              </w:rPr>
            </w:pPr>
            <w:r w:rsidRPr="003A597D">
              <w:rPr>
                <w:rFonts w:ascii="Aptos Narrow" w:hAnsi="Aptos Narrow"/>
                <w:color w:val="000000"/>
                <w:lang w:val="en-ID" w:eastAsia="en-ID"/>
              </w:rPr>
              <w:t>1</w:t>
            </w:r>
          </w:p>
        </w:tc>
        <w:tc>
          <w:tcPr>
            <w:tcW w:w="5304" w:type="dxa"/>
            <w:tcBorders>
              <w:top w:val="single" w:sz="4" w:space="0" w:color="auto"/>
              <w:left w:val="nil"/>
              <w:bottom w:val="nil"/>
              <w:right w:val="single" w:sz="4" w:space="0" w:color="auto"/>
            </w:tcBorders>
            <w:noWrap/>
            <w:vAlign w:val="bottom"/>
            <w:hideMark/>
          </w:tcPr>
          <w:p w14:paraId="171369A0" w14:textId="77777777" w:rsidR="003A597D" w:rsidRPr="003A597D" w:rsidRDefault="003A597D" w:rsidP="003A597D">
            <w:pPr>
              <w:widowControl/>
              <w:autoSpaceDE/>
              <w:autoSpaceDN/>
              <w:rPr>
                <w:rFonts w:ascii="Aptos Narrow" w:hAnsi="Aptos Narrow"/>
                <w:color w:val="000000"/>
                <w:lang w:val="en-ID" w:eastAsia="en-ID"/>
              </w:rPr>
            </w:pPr>
            <w:r w:rsidRPr="003A597D">
              <w:rPr>
                <w:rFonts w:ascii="Aptos Narrow" w:hAnsi="Aptos Narrow"/>
                <w:color w:val="000000"/>
                <w:lang w:val="en-ID" w:eastAsia="en-ID"/>
              </w:rPr>
              <w:t>pred_model_dasar = {</w:t>
            </w:r>
          </w:p>
        </w:tc>
      </w:tr>
      <w:tr w:rsidR="003A597D" w:rsidRPr="003A597D" w14:paraId="71003CF0" w14:textId="77777777" w:rsidTr="003A597D">
        <w:trPr>
          <w:trHeight w:val="290"/>
        </w:trPr>
        <w:tc>
          <w:tcPr>
            <w:tcW w:w="960" w:type="dxa"/>
            <w:tcBorders>
              <w:top w:val="nil"/>
              <w:left w:val="single" w:sz="4" w:space="0" w:color="auto"/>
              <w:bottom w:val="nil"/>
              <w:right w:val="single" w:sz="4" w:space="0" w:color="auto"/>
            </w:tcBorders>
            <w:noWrap/>
            <w:vAlign w:val="bottom"/>
            <w:hideMark/>
          </w:tcPr>
          <w:p w14:paraId="36AFE409" w14:textId="77777777" w:rsidR="003A597D" w:rsidRPr="003A597D" w:rsidRDefault="003A597D" w:rsidP="003A597D">
            <w:pPr>
              <w:widowControl/>
              <w:autoSpaceDE/>
              <w:autoSpaceDN/>
              <w:jc w:val="right"/>
              <w:rPr>
                <w:rFonts w:ascii="Aptos Narrow" w:hAnsi="Aptos Narrow"/>
                <w:color w:val="000000"/>
                <w:lang w:val="en-ID" w:eastAsia="en-ID"/>
              </w:rPr>
            </w:pPr>
            <w:r w:rsidRPr="003A597D">
              <w:rPr>
                <w:rFonts w:ascii="Aptos Narrow" w:hAnsi="Aptos Narrow"/>
                <w:color w:val="000000"/>
                <w:lang w:val="en-ID" w:eastAsia="en-ID"/>
              </w:rPr>
              <w:t>2</w:t>
            </w:r>
          </w:p>
        </w:tc>
        <w:tc>
          <w:tcPr>
            <w:tcW w:w="5304" w:type="dxa"/>
            <w:tcBorders>
              <w:top w:val="nil"/>
              <w:left w:val="nil"/>
              <w:bottom w:val="nil"/>
              <w:right w:val="single" w:sz="4" w:space="0" w:color="auto"/>
            </w:tcBorders>
            <w:noWrap/>
            <w:vAlign w:val="bottom"/>
            <w:hideMark/>
          </w:tcPr>
          <w:p w14:paraId="14CBFEF2" w14:textId="77777777" w:rsidR="003A597D" w:rsidRPr="003A597D" w:rsidRDefault="003A597D" w:rsidP="003A597D">
            <w:pPr>
              <w:widowControl/>
              <w:autoSpaceDE/>
              <w:autoSpaceDN/>
              <w:rPr>
                <w:rFonts w:ascii="Aptos Narrow" w:hAnsi="Aptos Narrow"/>
                <w:color w:val="000000"/>
                <w:lang w:val="en-ID" w:eastAsia="en-ID"/>
              </w:rPr>
            </w:pPr>
            <w:r w:rsidRPr="003A597D">
              <w:rPr>
                <w:rFonts w:ascii="Aptos Narrow" w:hAnsi="Aptos Narrow"/>
                <w:color w:val="000000"/>
                <w:lang w:val="en-ID" w:eastAsia="en-ID"/>
              </w:rPr>
              <w:t>    "LogReg": lr_</w:t>
            </w:r>
            <w:proofErr w:type="gramStart"/>
            <w:r w:rsidRPr="003A597D">
              <w:rPr>
                <w:rFonts w:ascii="Aptos Narrow" w:hAnsi="Aptos Narrow"/>
                <w:color w:val="000000"/>
                <w:lang w:val="en-ID" w:eastAsia="en-ID"/>
              </w:rPr>
              <w:t>final.predict</w:t>
            </w:r>
            <w:proofErr w:type="gramEnd"/>
            <w:r w:rsidRPr="003A597D">
              <w:rPr>
                <w:rFonts w:ascii="Aptos Narrow" w:hAnsi="Aptos Narrow"/>
                <w:color w:val="000000"/>
                <w:lang w:val="en-ID" w:eastAsia="en-ID"/>
              </w:rPr>
              <w:t>(X_test_scaled),</w:t>
            </w:r>
          </w:p>
        </w:tc>
      </w:tr>
      <w:tr w:rsidR="003A597D" w:rsidRPr="003A597D" w14:paraId="70C6AD56" w14:textId="77777777" w:rsidTr="003A597D">
        <w:trPr>
          <w:trHeight w:val="290"/>
        </w:trPr>
        <w:tc>
          <w:tcPr>
            <w:tcW w:w="960" w:type="dxa"/>
            <w:tcBorders>
              <w:top w:val="nil"/>
              <w:left w:val="single" w:sz="4" w:space="0" w:color="auto"/>
              <w:bottom w:val="nil"/>
              <w:right w:val="single" w:sz="4" w:space="0" w:color="auto"/>
            </w:tcBorders>
            <w:noWrap/>
            <w:vAlign w:val="bottom"/>
            <w:hideMark/>
          </w:tcPr>
          <w:p w14:paraId="312EB7C7" w14:textId="77777777" w:rsidR="003A597D" w:rsidRPr="003A597D" w:rsidRDefault="003A597D" w:rsidP="003A597D">
            <w:pPr>
              <w:widowControl/>
              <w:autoSpaceDE/>
              <w:autoSpaceDN/>
              <w:jc w:val="right"/>
              <w:rPr>
                <w:rFonts w:ascii="Aptos Narrow" w:hAnsi="Aptos Narrow"/>
                <w:color w:val="000000"/>
                <w:lang w:val="en-ID" w:eastAsia="en-ID"/>
              </w:rPr>
            </w:pPr>
            <w:r w:rsidRPr="003A597D">
              <w:rPr>
                <w:rFonts w:ascii="Aptos Narrow" w:hAnsi="Aptos Narrow"/>
                <w:color w:val="000000"/>
                <w:lang w:val="en-ID" w:eastAsia="en-ID"/>
              </w:rPr>
              <w:t>3</w:t>
            </w:r>
          </w:p>
        </w:tc>
        <w:tc>
          <w:tcPr>
            <w:tcW w:w="5304" w:type="dxa"/>
            <w:tcBorders>
              <w:top w:val="nil"/>
              <w:left w:val="nil"/>
              <w:bottom w:val="nil"/>
              <w:right w:val="single" w:sz="4" w:space="0" w:color="auto"/>
            </w:tcBorders>
            <w:noWrap/>
            <w:vAlign w:val="bottom"/>
            <w:hideMark/>
          </w:tcPr>
          <w:p w14:paraId="684D190B" w14:textId="77777777" w:rsidR="003A597D" w:rsidRPr="003A597D" w:rsidRDefault="003A597D" w:rsidP="003A597D">
            <w:pPr>
              <w:widowControl/>
              <w:autoSpaceDE/>
              <w:autoSpaceDN/>
              <w:rPr>
                <w:rFonts w:ascii="Aptos Narrow" w:hAnsi="Aptos Narrow"/>
                <w:color w:val="000000"/>
                <w:lang w:val="en-ID" w:eastAsia="en-ID"/>
              </w:rPr>
            </w:pPr>
            <w:r w:rsidRPr="003A597D">
              <w:rPr>
                <w:rFonts w:ascii="Aptos Narrow" w:hAnsi="Aptos Narrow"/>
                <w:color w:val="000000"/>
                <w:lang w:val="en-ID" w:eastAsia="en-ID"/>
              </w:rPr>
              <w:t>    "KNN": knn_</w:t>
            </w:r>
            <w:proofErr w:type="gramStart"/>
            <w:r w:rsidRPr="003A597D">
              <w:rPr>
                <w:rFonts w:ascii="Aptos Narrow" w:hAnsi="Aptos Narrow"/>
                <w:color w:val="000000"/>
                <w:lang w:val="en-ID" w:eastAsia="en-ID"/>
              </w:rPr>
              <w:t>final.predict</w:t>
            </w:r>
            <w:proofErr w:type="gramEnd"/>
            <w:r w:rsidRPr="003A597D">
              <w:rPr>
                <w:rFonts w:ascii="Aptos Narrow" w:hAnsi="Aptos Narrow"/>
                <w:color w:val="000000"/>
                <w:lang w:val="en-ID" w:eastAsia="en-ID"/>
              </w:rPr>
              <w:t>(X_test_scaled),</w:t>
            </w:r>
          </w:p>
        </w:tc>
      </w:tr>
      <w:tr w:rsidR="003A597D" w:rsidRPr="003A597D" w14:paraId="1934A5F5" w14:textId="77777777" w:rsidTr="003A597D">
        <w:trPr>
          <w:trHeight w:val="290"/>
        </w:trPr>
        <w:tc>
          <w:tcPr>
            <w:tcW w:w="960" w:type="dxa"/>
            <w:tcBorders>
              <w:top w:val="nil"/>
              <w:left w:val="single" w:sz="4" w:space="0" w:color="auto"/>
              <w:bottom w:val="nil"/>
              <w:right w:val="single" w:sz="4" w:space="0" w:color="auto"/>
            </w:tcBorders>
            <w:noWrap/>
            <w:vAlign w:val="bottom"/>
            <w:hideMark/>
          </w:tcPr>
          <w:p w14:paraId="10F49D21" w14:textId="77777777" w:rsidR="003A597D" w:rsidRPr="003A597D" w:rsidRDefault="003A597D" w:rsidP="003A597D">
            <w:pPr>
              <w:widowControl/>
              <w:autoSpaceDE/>
              <w:autoSpaceDN/>
              <w:jc w:val="right"/>
              <w:rPr>
                <w:rFonts w:ascii="Aptos Narrow" w:hAnsi="Aptos Narrow"/>
                <w:color w:val="000000"/>
                <w:lang w:val="en-ID" w:eastAsia="en-ID"/>
              </w:rPr>
            </w:pPr>
            <w:r w:rsidRPr="003A597D">
              <w:rPr>
                <w:rFonts w:ascii="Aptos Narrow" w:hAnsi="Aptos Narrow"/>
                <w:color w:val="000000"/>
                <w:lang w:val="en-ID" w:eastAsia="en-ID"/>
              </w:rPr>
              <w:t>4</w:t>
            </w:r>
          </w:p>
        </w:tc>
        <w:tc>
          <w:tcPr>
            <w:tcW w:w="5304" w:type="dxa"/>
            <w:tcBorders>
              <w:top w:val="nil"/>
              <w:left w:val="nil"/>
              <w:bottom w:val="nil"/>
              <w:right w:val="single" w:sz="4" w:space="0" w:color="auto"/>
            </w:tcBorders>
            <w:noWrap/>
            <w:vAlign w:val="bottom"/>
            <w:hideMark/>
          </w:tcPr>
          <w:p w14:paraId="133CA939" w14:textId="77777777" w:rsidR="003A597D" w:rsidRPr="003A597D" w:rsidRDefault="003A597D" w:rsidP="003A597D">
            <w:pPr>
              <w:widowControl/>
              <w:autoSpaceDE/>
              <w:autoSpaceDN/>
              <w:rPr>
                <w:rFonts w:ascii="Aptos Narrow" w:hAnsi="Aptos Narrow"/>
                <w:color w:val="000000"/>
                <w:lang w:val="en-ID" w:eastAsia="en-ID"/>
              </w:rPr>
            </w:pPr>
            <w:r w:rsidRPr="003A597D">
              <w:rPr>
                <w:rFonts w:ascii="Aptos Narrow" w:hAnsi="Aptos Narrow"/>
                <w:color w:val="000000"/>
                <w:lang w:val="en-ID" w:eastAsia="en-ID"/>
              </w:rPr>
              <w:t>    "SVM": svm_</w:t>
            </w:r>
            <w:proofErr w:type="gramStart"/>
            <w:r w:rsidRPr="003A597D">
              <w:rPr>
                <w:rFonts w:ascii="Aptos Narrow" w:hAnsi="Aptos Narrow"/>
                <w:color w:val="000000"/>
                <w:lang w:val="en-ID" w:eastAsia="en-ID"/>
              </w:rPr>
              <w:t>final.predict</w:t>
            </w:r>
            <w:proofErr w:type="gramEnd"/>
            <w:r w:rsidRPr="003A597D">
              <w:rPr>
                <w:rFonts w:ascii="Aptos Narrow" w:hAnsi="Aptos Narrow"/>
                <w:color w:val="000000"/>
                <w:lang w:val="en-ID" w:eastAsia="en-ID"/>
              </w:rPr>
              <w:t>(X_test_scaled),</w:t>
            </w:r>
          </w:p>
        </w:tc>
      </w:tr>
      <w:tr w:rsidR="003A597D" w:rsidRPr="003A597D" w14:paraId="2175BB06" w14:textId="77777777" w:rsidTr="003A597D">
        <w:trPr>
          <w:trHeight w:val="290"/>
        </w:trPr>
        <w:tc>
          <w:tcPr>
            <w:tcW w:w="960" w:type="dxa"/>
            <w:tcBorders>
              <w:top w:val="nil"/>
              <w:left w:val="single" w:sz="4" w:space="0" w:color="auto"/>
              <w:bottom w:val="nil"/>
              <w:right w:val="single" w:sz="4" w:space="0" w:color="auto"/>
            </w:tcBorders>
            <w:noWrap/>
            <w:vAlign w:val="bottom"/>
            <w:hideMark/>
          </w:tcPr>
          <w:p w14:paraId="13CF6EF7" w14:textId="77777777" w:rsidR="003A597D" w:rsidRPr="003A597D" w:rsidRDefault="003A597D" w:rsidP="003A597D">
            <w:pPr>
              <w:widowControl/>
              <w:autoSpaceDE/>
              <w:autoSpaceDN/>
              <w:jc w:val="right"/>
              <w:rPr>
                <w:rFonts w:ascii="Aptos Narrow" w:hAnsi="Aptos Narrow"/>
                <w:color w:val="000000"/>
                <w:lang w:val="en-ID" w:eastAsia="en-ID"/>
              </w:rPr>
            </w:pPr>
            <w:r w:rsidRPr="003A597D">
              <w:rPr>
                <w:rFonts w:ascii="Aptos Narrow" w:hAnsi="Aptos Narrow"/>
                <w:color w:val="000000"/>
                <w:lang w:val="en-ID" w:eastAsia="en-ID"/>
              </w:rPr>
              <w:t>5</w:t>
            </w:r>
          </w:p>
        </w:tc>
        <w:tc>
          <w:tcPr>
            <w:tcW w:w="5304" w:type="dxa"/>
            <w:tcBorders>
              <w:top w:val="nil"/>
              <w:left w:val="nil"/>
              <w:bottom w:val="nil"/>
              <w:right w:val="single" w:sz="4" w:space="0" w:color="auto"/>
            </w:tcBorders>
            <w:noWrap/>
            <w:vAlign w:val="bottom"/>
            <w:hideMark/>
          </w:tcPr>
          <w:p w14:paraId="17E0ADBC" w14:textId="77777777" w:rsidR="003A597D" w:rsidRPr="003A597D" w:rsidRDefault="003A597D" w:rsidP="003A597D">
            <w:pPr>
              <w:widowControl/>
              <w:autoSpaceDE/>
              <w:autoSpaceDN/>
              <w:rPr>
                <w:rFonts w:ascii="Aptos Narrow" w:hAnsi="Aptos Narrow"/>
                <w:color w:val="000000"/>
                <w:lang w:val="en-ID" w:eastAsia="en-ID"/>
              </w:rPr>
            </w:pPr>
            <w:r w:rsidRPr="003A597D">
              <w:rPr>
                <w:rFonts w:ascii="Aptos Narrow" w:hAnsi="Aptos Narrow"/>
                <w:color w:val="000000"/>
                <w:lang w:val="en-ID" w:eastAsia="en-ID"/>
              </w:rPr>
              <w:t>    "MLP": mlp_</w:t>
            </w:r>
            <w:proofErr w:type="gramStart"/>
            <w:r w:rsidRPr="003A597D">
              <w:rPr>
                <w:rFonts w:ascii="Aptos Narrow" w:hAnsi="Aptos Narrow"/>
                <w:color w:val="000000"/>
                <w:lang w:val="en-ID" w:eastAsia="en-ID"/>
              </w:rPr>
              <w:t>final.predict</w:t>
            </w:r>
            <w:proofErr w:type="gramEnd"/>
            <w:r w:rsidRPr="003A597D">
              <w:rPr>
                <w:rFonts w:ascii="Aptos Narrow" w:hAnsi="Aptos Narrow"/>
                <w:color w:val="000000"/>
                <w:lang w:val="en-ID" w:eastAsia="en-ID"/>
              </w:rPr>
              <w:t>(X_test_scaled),</w:t>
            </w:r>
          </w:p>
        </w:tc>
      </w:tr>
      <w:tr w:rsidR="003A597D" w:rsidRPr="003A597D" w14:paraId="6BF7ED8C" w14:textId="77777777" w:rsidTr="003A597D">
        <w:trPr>
          <w:trHeight w:val="290"/>
        </w:trPr>
        <w:tc>
          <w:tcPr>
            <w:tcW w:w="960" w:type="dxa"/>
            <w:tcBorders>
              <w:top w:val="nil"/>
              <w:left w:val="single" w:sz="4" w:space="0" w:color="auto"/>
              <w:bottom w:val="nil"/>
              <w:right w:val="single" w:sz="4" w:space="0" w:color="auto"/>
            </w:tcBorders>
            <w:noWrap/>
            <w:vAlign w:val="bottom"/>
            <w:hideMark/>
          </w:tcPr>
          <w:p w14:paraId="3C9491B9" w14:textId="77777777" w:rsidR="003A597D" w:rsidRPr="003A597D" w:rsidRDefault="003A597D" w:rsidP="003A597D">
            <w:pPr>
              <w:widowControl/>
              <w:autoSpaceDE/>
              <w:autoSpaceDN/>
              <w:jc w:val="right"/>
              <w:rPr>
                <w:rFonts w:ascii="Aptos Narrow" w:hAnsi="Aptos Narrow"/>
                <w:color w:val="000000"/>
                <w:lang w:val="en-ID" w:eastAsia="en-ID"/>
              </w:rPr>
            </w:pPr>
            <w:r w:rsidRPr="003A597D">
              <w:rPr>
                <w:rFonts w:ascii="Aptos Narrow" w:hAnsi="Aptos Narrow"/>
                <w:color w:val="000000"/>
                <w:lang w:val="en-ID" w:eastAsia="en-ID"/>
              </w:rPr>
              <w:t>6</w:t>
            </w:r>
          </w:p>
        </w:tc>
        <w:tc>
          <w:tcPr>
            <w:tcW w:w="5304" w:type="dxa"/>
            <w:tcBorders>
              <w:top w:val="nil"/>
              <w:left w:val="nil"/>
              <w:bottom w:val="nil"/>
              <w:right w:val="single" w:sz="4" w:space="0" w:color="auto"/>
            </w:tcBorders>
            <w:noWrap/>
            <w:vAlign w:val="bottom"/>
            <w:hideMark/>
          </w:tcPr>
          <w:p w14:paraId="2AA7370E" w14:textId="77777777" w:rsidR="003A597D" w:rsidRPr="003A597D" w:rsidRDefault="003A597D" w:rsidP="003A597D">
            <w:pPr>
              <w:widowControl/>
              <w:autoSpaceDE/>
              <w:autoSpaceDN/>
              <w:rPr>
                <w:rFonts w:ascii="Aptos Narrow" w:hAnsi="Aptos Narrow"/>
                <w:color w:val="000000"/>
                <w:lang w:val="en-ID" w:eastAsia="en-ID"/>
              </w:rPr>
            </w:pPr>
            <w:r w:rsidRPr="003A597D">
              <w:rPr>
                <w:rFonts w:ascii="Aptos Narrow" w:hAnsi="Aptos Narrow"/>
                <w:color w:val="000000"/>
                <w:lang w:val="en-ID" w:eastAsia="en-ID"/>
              </w:rPr>
              <w:t>}</w:t>
            </w:r>
          </w:p>
        </w:tc>
      </w:tr>
      <w:tr w:rsidR="003A597D" w:rsidRPr="003A597D" w14:paraId="49C25816" w14:textId="77777777" w:rsidTr="003A597D">
        <w:trPr>
          <w:trHeight w:val="290"/>
        </w:trPr>
        <w:tc>
          <w:tcPr>
            <w:tcW w:w="960" w:type="dxa"/>
            <w:tcBorders>
              <w:top w:val="nil"/>
              <w:left w:val="single" w:sz="4" w:space="0" w:color="auto"/>
              <w:bottom w:val="nil"/>
              <w:right w:val="single" w:sz="4" w:space="0" w:color="auto"/>
            </w:tcBorders>
            <w:noWrap/>
            <w:vAlign w:val="bottom"/>
            <w:hideMark/>
          </w:tcPr>
          <w:p w14:paraId="21610F6B" w14:textId="77777777" w:rsidR="003A597D" w:rsidRPr="003A597D" w:rsidRDefault="003A597D" w:rsidP="003A597D">
            <w:pPr>
              <w:widowControl/>
              <w:autoSpaceDE/>
              <w:autoSpaceDN/>
              <w:jc w:val="right"/>
              <w:rPr>
                <w:rFonts w:ascii="Aptos Narrow" w:hAnsi="Aptos Narrow"/>
                <w:color w:val="000000"/>
                <w:lang w:val="en-ID" w:eastAsia="en-ID"/>
              </w:rPr>
            </w:pPr>
            <w:r w:rsidRPr="003A597D">
              <w:rPr>
                <w:rFonts w:ascii="Aptos Narrow" w:hAnsi="Aptos Narrow"/>
                <w:color w:val="000000"/>
                <w:lang w:val="en-ID" w:eastAsia="en-ID"/>
              </w:rPr>
              <w:t>7</w:t>
            </w:r>
          </w:p>
        </w:tc>
        <w:tc>
          <w:tcPr>
            <w:tcW w:w="5304" w:type="dxa"/>
            <w:tcBorders>
              <w:top w:val="nil"/>
              <w:left w:val="nil"/>
              <w:bottom w:val="nil"/>
              <w:right w:val="single" w:sz="4" w:space="0" w:color="auto"/>
            </w:tcBorders>
            <w:noWrap/>
            <w:vAlign w:val="bottom"/>
            <w:hideMark/>
          </w:tcPr>
          <w:p w14:paraId="23994394" w14:textId="77777777" w:rsidR="003A597D" w:rsidRPr="003A597D" w:rsidRDefault="003A597D" w:rsidP="003A597D">
            <w:pPr>
              <w:widowControl/>
              <w:autoSpaceDE/>
              <w:autoSpaceDN/>
              <w:rPr>
                <w:rFonts w:ascii="Aptos Narrow" w:hAnsi="Aptos Narrow"/>
                <w:color w:val="000000"/>
                <w:lang w:val="en-ID" w:eastAsia="en-ID"/>
              </w:rPr>
            </w:pPr>
            <w:r w:rsidRPr="003A597D">
              <w:rPr>
                <w:rFonts w:ascii="Aptos Narrow" w:hAnsi="Aptos Narrow"/>
                <w:color w:val="000000"/>
                <w:lang w:val="en-ID" w:eastAsia="en-ID"/>
              </w:rPr>
              <w:t> </w:t>
            </w:r>
          </w:p>
        </w:tc>
      </w:tr>
      <w:tr w:rsidR="003A597D" w:rsidRPr="003A597D" w14:paraId="3FB3EAFD" w14:textId="77777777" w:rsidTr="003A597D">
        <w:trPr>
          <w:trHeight w:val="290"/>
        </w:trPr>
        <w:tc>
          <w:tcPr>
            <w:tcW w:w="960" w:type="dxa"/>
            <w:tcBorders>
              <w:top w:val="nil"/>
              <w:left w:val="single" w:sz="4" w:space="0" w:color="auto"/>
              <w:bottom w:val="nil"/>
              <w:right w:val="single" w:sz="4" w:space="0" w:color="auto"/>
            </w:tcBorders>
            <w:noWrap/>
            <w:vAlign w:val="bottom"/>
            <w:hideMark/>
          </w:tcPr>
          <w:p w14:paraId="3FBA1D3B" w14:textId="77777777" w:rsidR="003A597D" w:rsidRPr="003A597D" w:rsidRDefault="003A597D" w:rsidP="003A597D">
            <w:pPr>
              <w:widowControl/>
              <w:autoSpaceDE/>
              <w:autoSpaceDN/>
              <w:jc w:val="right"/>
              <w:rPr>
                <w:rFonts w:ascii="Aptos Narrow" w:hAnsi="Aptos Narrow"/>
                <w:color w:val="000000"/>
                <w:lang w:val="en-ID" w:eastAsia="en-ID"/>
              </w:rPr>
            </w:pPr>
            <w:r w:rsidRPr="003A597D">
              <w:rPr>
                <w:rFonts w:ascii="Aptos Narrow" w:hAnsi="Aptos Narrow"/>
                <w:color w:val="000000"/>
                <w:lang w:val="en-ID" w:eastAsia="en-ID"/>
              </w:rPr>
              <w:t>8</w:t>
            </w:r>
          </w:p>
        </w:tc>
        <w:tc>
          <w:tcPr>
            <w:tcW w:w="5304" w:type="dxa"/>
            <w:tcBorders>
              <w:top w:val="nil"/>
              <w:left w:val="nil"/>
              <w:bottom w:val="nil"/>
              <w:right w:val="single" w:sz="4" w:space="0" w:color="auto"/>
            </w:tcBorders>
            <w:noWrap/>
            <w:vAlign w:val="bottom"/>
            <w:hideMark/>
          </w:tcPr>
          <w:p w14:paraId="62004715" w14:textId="77777777" w:rsidR="003A597D" w:rsidRPr="003A597D" w:rsidRDefault="003A597D" w:rsidP="003A597D">
            <w:pPr>
              <w:widowControl/>
              <w:autoSpaceDE/>
              <w:autoSpaceDN/>
              <w:rPr>
                <w:rFonts w:ascii="Aptos Narrow" w:hAnsi="Aptos Narrow"/>
                <w:color w:val="000000"/>
                <w:lang w:val="en-ID" w:eastAsia="en-ID"/>
              </w:rPr>
            </w:pPr>
            <w:r w:rsidRPr="003A597D">
              <w:rPr>
                <w:rFonts w:ascii="Aptos Narrow" w:hAnsi="Aptos Narrow"/>
                <w:color w:val="000000"/>
                <w:lang w:val="en-ID" w:eastAsia="en-ID"/>
              </w:rPr>
              <w:t>stacking_predictions = {</w:t>
            </w:r>
          </w:p>
        </w:tc>
      </w:tr>
      <w:tr w:rsidR="003A597D" w:rsidRPr="003A597D" w14:paraId="2325E806" w14:textId="77777777" w:rsidTr="003A597D">
        <w:trPr>
          <w:trHeight w:val="290"/>
        </w:trPr>
        <w:tc>
          <w:tcPr>
            <w:tcW w:w="960" w:type="dxa"/>
            <w:tcBorders>
              <w:top w:val="nil"/>
              <w:left w:val="single" w:sz="4" w:space="0" w:color="auto"/>
              <w:bottom w:val="nil"/>
              <w:right w:val="single" w:sz="4" w:space="0" w:color="auto"/>
            </w:tcBorders>
            <w:noWrap/>
            <w:vAlign w:val="bottom"/>
            <w:hideMark/>
          </w:tcPr>
          <w:p w14:paraId="744AB723" w14:textId="77777777" w:rsidR="003A597D" w:rsidRPr="003A597D" w:rsidRDefault="003A597D" w:rsidP="003A597D">
            <w:pPr>
              <w:widowControl/>
              <w:autoSpaceDE/>
              <w:autoSpaceDN/>
              <w:jc w:val="right"/>
              <w:rPr>
                <w:rFonts w:ascii="Aptos Narrow" w:hAnsi="Aptos Narrow"/>
                <w:color w:val="000000"/>
                <w:lang w:val="en-ID" w:eastAsia="en-ID"/>
              </w:rPr>
            </w:pPr>
            <w:r w:rsidRPr="003A597D">
              <w:rPr>
                <w:rFonts w:ascii="Aptos Narrow" w:hAnsi="Aptos Narrow"/>
                <w:color w:val="000000"/>
                <w:lang w:val="en-ID" w:eastAsia="en-ID"/>
              </w:rPr>
              <w:t>9</w:t>
            </w:r>
          </w:p>
        </w:tc>
        <w:tc>
          <w:tcPr>
            <w:tcW w:w="5304" w:type="dxa"/>
            <w:tcBorders>
              <w:top w:val="nil"/>
              <w:left w:val="nil"/>
              <w:bottom w:val="nil"/>
              <w:right w:val="single" w:sz="4" w:space="0" w:color="auto"/>
            </w:tcBorders>
            <w:noWrap/>
            <w:vAlign w:val="bottom"/>
            <w:hideMark/>
          </w:tcPr>
          <w:p w14:paraId="7160A1A3" w14:textId="77777777" w:rsidR="003A597D" w:rsidRPr="003A597D" w:rsidRDefault="003A597D" w:rsidP="003A597D">
            <w:pPr>
              <w:widowControl/>
              <w:autoSpaceDE/>
              <w:autoSpaceDN/>
              <w:rPr>
                <w:rFonts w:ascii="Aptos Narrow" w:hAnsi="Aptos Narrow"/>
                <w:color w:val="000000"/>
                <w:lang w:val="en-ID" w:eastAsia="en-ID"/>
              </w:rPr>
            </w:pPr>
            <w:r w:rsidRPr="003A597D">
              <w:rPr>
                <w:rFonts w:ascii="Aptos Narrow" w:hAnsi="Aptos Narrow"/>
                <w:color w:val="000000"/>
                <w:lang w:val="en-ID" w:eastAsia="en-ID"/>
              </w:rPr>
              <w:t>    "Stacking_KNN": knn_meta_</w:t>
            </w:r>
            <w:proofErr w:type="gramStart"/>
            <w:r w:rsidRPr="003A597D">
              <w:rPr>
                <w:rFonts w:ascii="Aptos Narrow" w:hAnsi="Aptos Narrow"/>
                <w:color w:val="000000"/>
                <w:lang w:val="en-ID" w:eastAsia="en-ID"/>
              </w:rPr>
              <w:t>final.predict</w:t>
            </w:r>
            <w:proofErr w:type="gramEnd"/>
            <w:r w:rsidRPr="003A597D">
              <w:rPr>
                <w:rFonts w:ascii="Aptos Narrow" w:hAnsi="Aptos Narrow"/>
                <w:color w:val="000000"/>
                <w:lang w:val="en-ID" w:eastAsia="en-ID"/>
              </w:rPr>
              <w:t>(X_meta_uji),</w:t>
            </w:r>
          </w:p>
        </w:tc>
      </w:tr>
      <w:tr w:rsidR="003A597D" w:rsidRPr="003A597D" w14:paraId="63FBCB17" w14:textId="77777777" w:rsidTr="003A597D">
        <w:trPr>
          <w:trHeight w:val="290"/>
        </w:trPr>
        <w:tc>
          <w:tcPr>
            <w:tcW w:w="960" w:type="dxa"/>
            <w:tcBorders>
              <w:top w:val="nil"/>
              <w:left w:val="single" w:sz="4" w:space="0" w:color="auto"/>
              <w:bottom w:val="nil"/>
              <w:right w:val="single" w:sz="4" w:space="0" w:color="auto"/>
            </w:tcBorders>
            <w:noWrap/>
            <w:vAlign w:val="bottom"/>
            <w:hideMark/>
          </w:tcPr>
          <w:p w14:paraId="0042E0C3" w14:textId="77777777" w:rsidR="003A597D" w:rsidRPr="003A597D" w:rsidRDefault="003A597D" w:rsidP="003A597D">
            <w:pPr>
              <w:widowControl/>
              <w:autoSpaceDE/>
              <w:autoSpaceDN/>
              <w:jc w:val="right"/>
              <w:rPr>
                <w:rFonts w:ascii="Aptos Narrow" w:hAnsi="Aptos Narrow"/>
                <w:color w:val="000000"/>
                <w:lang w:val="en-ID" w:eastAsia="en-ID"/>
              </w:rPr>
            </w:pPr>
            <w:r w:rsidRPr="003A597D">
              <w:rPr>
                <w:rFonts w:ascii="Aptos Narrow" w:hAnsi="Aptos Narrow"/>
                <w:color w:val="000000"/>
                <w:lang w:val="en-ID" w:eastAsia="en-ID"/>
              </w:rPr>
              <w:t>10</w:t>
            </w:r>
          </w:p>
        </w:tc>
        <w:tc>
          <w:tcPr>
            <w:tcW w:w="5304" w:type="dxa"/>
            <w:tcBorders>
              <w:top w:val="nil"/>
              <w:left w:val="nil"/>
              <w:bottom w:val="nil"/>
              <w:right w:val="single" w:sz="4" w:space="0" w:color="auto"/>
            </w:tcBorders>
            <w:noWrap/>
            <w:vAlign w:val="bottom"/>
            <w:hideMark/>
          </w:tcPr>
          <w:p w14:paraId="20B53D42" w14:textId="77777777" w:rsidR="003A597D" w:rsidRPr="003A597D" w:rsidRDefault="003A597D" w:rsidP="003A597D">
            <w:pPr>
              <w:widowControl/>
              <w:autoSpaceDE/>
              <w:autoSpaceDN/>
              <w:rPr>
                <w:rFonts w:ascii="Aptos Narrow" w:hAnsi="Aptos Narrow"/>
                <w:color w:val="000000"/>
                <w:lang w:val="en-ID" w:eastAsia="en-ID"/>
              </w:rPr>
            </w:pPr>
            <w:r w:rsidRPr="003A597D">
              <w:rPr>
                <w:rFonts w:ascii="Aptos Narrow" w:hAnsi="Aptos Narrow"/>
                <w:color w:val="000000"/>
                <w:lang w:val="en-ID" w:eastAsia="en-ID"/>
              </w:rPr>
              <w:t>    "Stacking_SVM": svm_meta_</w:t>
            </w:r>
            <w:proofErr w:type="gramStart"/>
            <w:r w:rsidRPr="003A597D">
              <w:rPr>
                <w:rFonts w:ascii="Aptos Narrow" w:hAnsi="Aptos Narrow"/>
                <w:color w:val="000000"/>
                <w:lang w:val="en-ID" w:eastAsia="en-ID"/>
              </w:rPr>
              <w:t>final.predict</w:t>
            </w:r>
            <w:proofErr w:type="gramEnd"/>
            <w:r w:rsidRPr="003A597D">
              <w:rPr>
                <w:rFonts w:ascii="Aptos Narrow" w:hAnsi="Aptos Narrow"/>
                <w:color w:val="000000"/>
                <w:lang w:val="en-ID" w:eastAsia="en-ID"/>
              </w:rPr>
              <w:t>(X_meta_uji),</w:t>
            </w:r>
          </w:p>
        </w:tc>
      </w:tr>
      <w:tr w:rsidR="003A597D" w:rsidRPr="003A597D" w14:paraId="113285AB" w14:textId="77777777" w:rsidTr="003A597D">
        <w:trPr>
          <w:trHeight w:val="290"/>
        </w:trPr>
        <w:tc>
          <w:tcPr>
            <w:tcW w:w="960" w:type="dxa"/>
            <w:tcBorders>
              <w:top w:val="nil"/>
              <w:left w:val="single" w:sz="4" w:space="0" w:color="auto"/>
              <w:bottom w:val="nil"/>
              <w:right w:val="single" w:sz="4" w:space="0" w:color="auto"/>
            </w:tcBorders>
            <w:noWrap/>
            <w:vAlign w:val="bottom"/>
            <w:hideMark/>
          </w:tcPr>
          <w:p w14:paraId="4DAB2FD5" w14:textId="77777777" w:rsidR="003A597D" w:rsidRPr="003A597D" w:rsidRDefault="003A597D" w:rsidP="003A597D">
            <w:pPr>
              <w:widowControl/>
              <w:autoSpaceDE/>
              <w:autoSpaceDN/>
              <w:jc w:val="right"/>
              <w:rPr>
                <w:rFonts w:ascii="Aptos Narrow" w:hAnsi="Aptos Narrow"/>
                <w:color w:val="000000"/>
                <w:lang w:val="en-ID" w:eastAsia="en-ID"/>
              </w:rPr>
            </w:pPr>
            <w:r w:rsidRPr="003A597D">
              <w:rPr>
                <w:rFonts w:ascii="Aptos Narrow" w:hAnsi="Aptos Narrow"/>
                <w:color w:val="000000"/>
                <w:lang w:val="en-ID" w:eastAsia="en-ID"/>
              </w:rPr>
              <w:t>11</w:t>
            </w:r>
          </w:p>
        </w:tc>
        <w:tc>
          <w:tcPr>
            <w:tcW w:w="5304" w:type="dxa"/>
            <w:tcBorders>
              <w:top w:val="nil"/>
              <w:left w:val="nil"/>
              <w:bottom w:val="nil"/>
              <w:right w:val="single" w:sz="4" w:space="0" w:color="auto"/>
            </w:tcBorders>
            <w:noWrap/>
            <w:vAlign w:val="bottom"/>
            <w:hideMark/>
          </w:tcPr>
          <w:p w14:paraId="3B56EF99" w14:textId="77777777" w:rsidR="003A597D" w:rsidRPr="003A597D" w:rsidRDefault="003A597D" w:rsidP="003A597D">
            <w:pPr>
              <w:widowControl/>
              <w:autoSpaceDE/>
              <w:autoSpaceDN/>
              <w:rPr>
                <w:rFonts w:ascii="Aptos Narrow" w:hAnsi="Aptos Narrow"/>
                <w:color w:val="000000"/>
                <w:lang w:val="en-ID" w:eastAsia="en-ID"/>
              </w:rPr>
            </w:pPr>
            <w:r w:rsidRPr="003A597D">
              <w:rPr>
                <w:rFonts w:ascii="Aptos Narrow" w:hAnsi="Aptos Narrow"/>
                <w:color w:val="000000"/>
                <w:lang w:val="en-ID" w:eastAsia="en-ID"/>
              </w:rPr>
              <w:t>    "Stacking_MLP": mlp_meta_</w:t>
            </w:r>
            <w:proofErr w:type="gramStart"/>
            <w:r w:rsidRPr="003A597D">
              <w:rPr>
                <w:rFonts w:ascii="Aptos Narrow" w:hAnsi="Aptos Narrow"/>
                <w:color w:val="000000"/>
                <w:lang w:val="en-ID" w:eastAsia="en-ID"/>
              </w:rPr>
              <w:t>final.predict</w:t>
            </w:r>
            <w:proofErr w:type="gramEnd"/>
            <w:r w:rsidRPr="003A597D">
              <w:rPr>
                <w:rFonts w:ascii="Aptos Narrow" w:hAnsi="Aptos Narrow"/>
                <w:color w:val="000000"/>
                <w:lang w:val="en-ID" w:eastAsia="en-ID"/>
              </w:rPr>
              <w:t>(X_meta_uji),</w:t>
            </w:r>
          </w:p>
        </w:tc>
      </w:tr>
      <w:tr w:rsidR="003A597D" w:rsidRPr="003A597D" w14:paraId="7A3FD78A" w14:textId="77777777" w:rsidTr="003A597D">
        <w:trPr>
          <w:trHeight w:val="290"/>
        </w:trPr>
        <w:tc>
          <w:tcPr>
            <w:tcW w:w="960" w:type="dxa"/>
            <w:tcBorders>
              <w:top w:val="nil"/>
              <w:left w:val="single" w:sz="4" w:space="0" w:color="auto"/>
              <w:bottom w:val="nil"/>
              <w:right w:val="single" w:sz="4" w:space="0" w:color="auto"/>
            </w:tcBorders>
            <w:noWrap/>
            <w:vAlign w:val="bottom"/>
            <w:hideMark/>
          </w:tcPr>
          <w:p w14:paraId="5A3EB6BA" w14:textId="77777777" w:rsidR="003A597D" w:rsidRPr="003A597D" w:rsidRDefault="003A597D" w:rsidP="003A597D">
            <w:pPr>
              <w:widowControl/>
              <w:autoSpaceDE/>
              <w:autoSpaceDN/>
              <w:jc w:val="right"/>
              <w:rPr>
                <w:rFonts w:ascii="Aptos Narrow" w:hAnsi="Aptos Narrow"/>
                <w:color w:val="000000"/>
                <w:lang w:val="en-ID" w:eastAsia="en-ID"/>
              </w:rPr>
            </w:pPr>
            <w:r w:rsidRPr="003A597D">
              <w:rPr>
                <w:rFonts w:ascii="Aptos Narrow" w:hAnsi="Aptos Narrow"/>
                <w:color w:val="000000"/>
                <w:lang w:val="en-ID" w:eastAsia="en-ID"/>
              </w:rPr>
              <w:t>12</w:t>
            </w:r>
          </w:p>
        </w:tc>
        <w:tc>
          <w:tcPr>
            <w:tcW w:w="5304" w:type="dxa"/>
            <w:tcBorders>
              <w:top w:val="nil"/>
              <w:left w:val="nil"/>
              <w:bottom w:val="nil"/>
              <w:right w:val="single" w:sz="4" w:space="0" w:color="auto"/>
            </w:tcBorders>
            <w:noWrap/>
            <w:vAlign w:val="bottom"/>
            <w:hideMark/>
          </w:tcPr>
          <w:p w14:paraId="32F4F3F5" w14:textId="77777777" w:rsidR="003A597D" w:rsidRPr="003A597D" w:rsidRDefault="003A597D" w:rsidP="003A597D">
            <w:pPr>
              <w:widowControl/>
              <w:autoSpaceDE/>
              <w:autoSpaceDN/>
              <w:rPr>
                <w:rFonts w:ascii="Aptos Narrow" w:hAnsi="Aptos Narrow"/>
                <w:color w:val="000000"/>
                <w:lang w:val="en-ID" w:eastAsia="en-ID"/>
              </w:rPr>
            </w:pPr>
            <w:r w:rsidRPr="003A597D">
              <w:rPr>
                <w:rFonts w:ascii="Aptos Narrow" w:hAnsi="Aptos Narrow"/>
                <w:color w:val="000000"/>
                <w:lang w:val="en-ID" w:eastAsia="en-ID"/>
              </w:rPr>
              <w:t>    "Stacking_LogReg": logreg_meta_</w:t>
            </w:r>
            <w:proofErr w:type="gramStart"/>
            <w:r w:rsidRPr="003A597D">
              <w:rPr>
                <w:rFonts w:ascii="Aptos Narrow" w:hAnsi="Aptos Narrow"/>
                <w:color w:val="000000"/>
                <w:lang w:val="en-ID" w:eastAsia="en-ID"/>
              </w:rPr>
              <w:t>final.predict</w:t>
            </w:r>
            <w:proofErr w:type="gramEnd"/>
            <w:r w:rsidRPr="003A597D">
              <w:rPr>
                <w:rFonts w:ascii="Aptos Narrow" w:hAnsi="Aptos Narrow"/>
                <w:color w:val="000000"/>
                <w:lang w:val="en-ID" w:eastAsia="en-ID"/>
              </w:rPr>
              <w:t>(X_meta_uji),</w:t>
            </w:r>
          </w:p>
        </w:tc>
      </w:tr>
      <w:tr w:rsidR="003A597D" w:rsidRPr="003A597D" w14:paraId="13E9B1D4" w14:textId="77777777" w:rsidTr="003A597D">
        <w:trPr>
          <w:trHeight w:val="290"/>
        </w:trPr>
        <w:tc>
          <w:tcPr>
            <w:tcW w:w="960" w:type="dxa"/>
            <w:tcBorders>
              <w:top w:val="nil"/>
              <w:left w:val="single" w:sz="4" w:space="0" w:color="auto"/>
              <w:bottom w:val="single" w:sz="4" w:space="0" w:color="auto"/>
              <w:right w:val="single" w:sz="4" w:space="0" w:color="auto"/>
            </w:tcBorders>
            <w:noWrap/>
            <w:vAlign w:val="bottom"/>
            <w:hideMark/>
          </w:tcPr>
          <w:p w14:paraId="7E3CCBA8" w14:textId="77777777" w:rsidR="003A597D" w:rsidRPr="003A597D" w:rsidRDefault="003A597D" w:rsidP="003A597D">
            <w:pPr>
              <w:widowControl/>
              <w:autoSpaceDE/>
              <w:autoSpaceDN/>
              <w:jc w:val="right"/>
              <w:rPr>
                <w:rFonts w:ascii="Aptos Narrow" w:hAnsi="Aptos Narrow"/>
                <w:color w:val="000000"/>
                <w:lang w:val="en-ID" w:eastAsia="en-ID"/>
              </w:rPr>
            </w:pPr>
            <w:r w:rsidRPr="003A597D">
              <w:rPr>
                <w:rFonts w:ascii="Aptos Narrow" w:hAnsi="Aptos Narrow"/>
                <w:color w:val="000000"/>
                <w:lang w:val="en-ID" w:eastAsia="en-ID"/>
              </w:rPr>
              <w:t>13</w:t>
            </w:r>
          </w:p>
        </w:tc>
        <w:tc>
          <w:tcPr>
            <w:tcW w:w="5304" w:type="dxa"/>
            <w:tcBorders>
              <w:top w:val="nil"/>
              <w:left w:val="nil"/>
              <w:bottom w:val="single" w:sz="4" w:space="0" w:color="auto"/>
              <w:right w:val="single" w:sz="4" w:space="0" w:color="auto"/>
            </w:tcBorders>
            <w:noWrap/>
            <w:vAlign w:val="bottom"/>
            <w:hideMark/>
          </w:tcPr>
          <w:p w14:paraId="7D5DD60D" w14:textId="77777777" w:rsidR="003A597D" w:rsidRPr="003A597D" w:rsidRDefault="003A597D" w:rsidP="003A597D">
            <w:pPr>
              <w:widowControl/>
              <w:autoSpaceDE/>
              <w:autoSpaceDN/>
              <w:rPr>
                <w:rFonts w:ascii="Aptos Narrow" w:hAnsi="Aptos Narrow"/>
                <w:color w:val="000000"/>
                <w:lang w:val="en-ID" w:eastAsia="en-ID"/>
              </w:rPr>
            </w:pPr>
            <w:r w:rsidRPr="003A597D">
              <w:rPr>
                <w:rFonts w:ascii="Aptos Narrow" w:hAnsi="Aptos Narrow"/>
                <w:color w:val="000000"/>
                <w:lang w:val="en-ID" w:eastAsia="en-ID"/>
              </w:rPr>
              <w:t>}</w:t>
            </w:r>
          </w:p>
        </w:tc>
      </w:tr>
    </w:tbl>
    <w:p w14:paraId="12C13BEF" w14:textId="77777777" w:rsidR="003A597D" w:rsidRPr="003A597D" w:rsidRDefault="003A597D" w:rsidP="003A597D"/>
    <w:p w14:paraId="7CF90FFE" w14:textId="77777777" w:rsidR="003A597D" w:rsidRPr="003A597D" w:rsidRDefault="003A597D" w:rsidP="003A597D"/>
    <w:p w14:paraId="6E50C4A1" w14:textId="3328D419" w:rsidR="007F370C" w:rsidRDefault="007F370C" w:rsidP="007F370C">
      <w:pPr>
        <w:pStyle w:val="Heading3"/>
        <w:ind w:firstLine="0"/>
      </w:pPr>
      <w:r>
        <w:t>Evaluasi Model</w:t>
      </w:r>
    </w:p>
    <w:tbl>
      <w:tblPr>
        <w:tblW w:w="9350" w:type="dxa"/>
        <w:tblLook w:val="04A0" w:firstRow="1" w:lastRow="0" w:firstColumn="1" w:lastColumn="0" w:noHBand="0" w:noVBand="1"/>
      </w:tblPr>
      <w:tblGrid>
        <w:gridCol w:w="944"/>
        <w:gridCol w:w="8406"/>
      </w:tblGrid>
      <w:tr w:rsidR="003A597D" w:rsidRPr="003A597D" w14:paraId="47875810" w14:textId="77777777" w:rsidTr="003A597D">
        <w:trPr>
          <w:trHeight w:val="290"/>
        </w:trPr>
        <w:tc>
          <w:tcPr>
            <w:tcW w:w="944" w:type="dxa"/>
            <w:tcBorders>
              <w:top w:val="single" w:sz="4" w:space="0" w:color="auto"/>
              <w:left w:val="single" w:sz="4" w:space="0" w:color="auto"/>
              <w:bottom w:val="nil"/>
              <w:right w:val="single" w:sz="4" w:space="0" w:color="auto"/>
            </w:tcBorders>
            <w:noWrap/>
            <w:vAlign w:val="bottom"/>
            <w:hideMark/>
          </w:tcPr>
          <w:p w14:paraId="0FCEC312" w14:textId="77777777" w:rsidR="003A597D" w:rsidRPr="003A597D" w:rsidRDefault="003A597D" w:rsidP="003A597D">
            <w:pPr>
              <w:widowControl/>
              <w:autoSpaceDE/>
              <w:autoSpaceDN/>
              <w:jc w:val="right"/>
              <w:rPr>
                <w:rFonts w:ascii="Aptos Narrow" w:hAnsi="Aptos Narrow"/>
                <w:color w:val="000000"/>
                <w:lang w:val="en-ID" w:eastAsia="en-ID"/>
              </w:rPr>
            </w:pPr>
            <w:r w:rsidRPr="003A597D">
              <w:rPr>
                <w:rFonts w:ascii="Aptos Narrow" w:hAnsi="Aptos Narrow"/>
                <w:color w:val="000000"/>
                <w:lang w:val="en-ID" w:eastAsia="en-ID"/>
              </w:rPr>
              <w:t>1</w:t>
            </w:r>
          </w:p>
        </w:tc>
        <w:tc>
          <w:tcPr>
            <w:tcW w:w="8406" w:type="dxa"/>
            <w:tcBorders>
              <w:top w:val="single" w:sz="4" w:space="0" w:color="auto"/>
              <w:left w:val="nil"/>
              <w:bottom w:val="nil"/>
              <w:right w:val="single" w:sz="4" w:space="0" w:color="auto"/>
            </w:tcBorders>
            <w:noWrap/>
            <w:vAlign w:val="bottom"/>
            <w:hideMark/>
          </w:tcPr>
          <w:p w14:paraId="0A1E4D47" w14:textId="77777777" w:rsidR="003A597D" w:rsidRPr="003A597D" w:rsidRDefault="003A597D" w:rsidP="003A597D">
            <w:pPr>
              <w:widowControl/>
              <w:autoSpaceDE/>
              <w:autoSpaceDN/>
              <w:rPr>
                <w:rFonts w:ascii="Aptos Narrow" w:hAnsi="Aptos Narrow"/>
                <w:color w:val="000000"/>
                <w:lang w:val="en-ID" w:eastAsia="en-ID"/>
              </w:rPr>
            </w:pPr>
            <w:r w:rsidRPr="003A597D">
              <w:rPr>
                <w:rFonts w:ascii="Aptos Narrow" w:hAnsi="Aptos Narrow"/>
                <w:color w:val="000000"/>
                <w:lang w:val="en-ID" w:eastAsia="en-ID"/>
              </w:rPr>
              <w:t>def hitung_</w:t>
            </w:r>
            <w:proofErr w:type="gramStart"/>
            <w:r w:rsidRPr="003A597D">
              <w:rPr>
                <w:rFonts w:ascii="Aptos Narrow" w:hAnsi="Aptos Narrow"/>
                <w:color w:val="000000"/>
                <w:lang w:val="en-ID" w:eastAsia="en-ID"/>
              </w:rPr>
              <w:t>metrik(</w:t>
            </w:r>
            <w:proofErr w:type="gramEnd"/>
            <w:r w:rsidRPr="003A597D">
              <w:rPr>
                <w:rFonts w:ascii="Aptos Narrow" w:hAnsi="Aptos Narrow"/>
                <w:color w:val="000000"/>
                <w:lang w:val="en-ID" w:eastAsia="en-ID"/>
              </w:rPr>
              <w:t>y_asli, y_prediksi, nama_model):</w:t>
            </w:r>
          </w:p>
        </w:tc>
      </w:tr>
      <w:tr w:rsidR="003A597D" w:rsidRPr="003A597D" w14:paraId="2E674A09" w14:textId="77777777" w:rsidTr="003A597D">
        <w:trPr>
          <w:trHeight w:val="290"/>
        </w:trPr>
        <w:tc>
          <w:tcPr>
            <w:tcW w:w="944" w:type="dxa"/>
            <w:tcBorders>
              <w:top w:val="nil"/>
              <w:left w:val="single" w:sz="4" w:space="0" w:color="auto"/>
              <w:bottom w:val="nil"/>
              <w:right w:val="single" w:sz="4" w:space="0" w:color="auto"/>
            </w:tcBorders>
            <w:noWrap/>
            <w:vAlign w:val="bottom"/>
            <w:hideMark/>
          </w:tcPr>
          <w:p w14:paraId="2E4A2B4A" w14:textId="77777777" w:rsidR="003A597D" w:rsidRPr="003A597D" w:rsidRDefault="003A597D" w:rsidP="003A597D">
            <w:pPr>
              <w:widowControl/>
              <w:autoSpaceDE/>
              <w:autoSpaceDN/>
              <w:jc w:val="right"/>
              <w:rPr>
                <w:rFonts w:ascii="Aptos Narrow" w:hAnsi="Aptos Narrow"/>
                <w:color w:val="000000"/>
                <w:lang w:val="en-ID" w:eastAsia="en-ID"/>
              </w:rPr>
            </w:pPr>
            <w:r w:rsidRPr="003A597D">
              <w:rPr>
                <w:rFonts w:ascii="Aptos Narrow" w:hAnsi="Aptos Narrow"/>
                <w:color w:val="000000"/>
                <w:lang w:val="en-ID" w:eastAsia="en-ID"/>
              </w:rPr>
              <w:t>2</w:t>
            </w:r>
          </w:p>
        </w:tc>
        <w:tc>
          <w:tcPr>
            <w:tcW w:w="8406" w:type="dxa"/>
            <w:tcBorders>
              <w:top w:val="nil"/>
              <w:left w:val="nil"/>
              <w:bottom w:val="nil"/>
              <w:right w:val="single" w:sz="4" w:space="0" w:color="auto"/>
            </w:tcBorders>
            <w:noWrap/>
            <w:vAlign w:val="bottom"/>
            <w:hideMark/>
          </w:tcPr>
          <w:p w14:paraId="6E6B88AD" w14:textId="77777777" w:rsidR="003A597D" w:rsidRPr="003A597D" w:rsidRDefault="003A597D" w:rsidP="003A597D">
            <w:pPr>
              <w:widowControl/>
              <w:autoSpaceDE/>
              <w:autoSpaceDN/>
              <w:rPr>
                <w:rFonts w:ascii="Aptos Narrow" w:hAnsi="Aptos Narrow"/>
                <w:color w:val="000000"/>
                <w:lang w:val="en-ID" w:eastAsia="en-ID"/>
              </w:rPr>
            </w:pPr>
            <w:r w:rsidRPr="003A597D">
              <w:rPr>
                <w:rFonts w:ascii="Aptos Narrow" w:hAnsi="Aptos Narrow"/>
                <w:color w:val="000000"/>
                <w:lang w:val="en-ID" w:eastAsia="en-ID"/>
              </w:rPr>
              <w:t>    akurasi = accuracy_</w:t>
            </w:r>
            <w:proofErr w:type="gramStart"/>
            <w:r w:rsidRPr="003A597D">
              <w:rPr>
                <w:rFonts w:ascii="Aptos Narrow" w:hAnsi="Aptos Narrow"/>
                <w:color w:val="000000"/>
                <w:lang w:val="en-ID" w:eastAsia="en-ID"/>
              </w:rPr>
              <w:t>score(</w:t>
            </w:r>
            <w:proofErr w:type="gramEnd"/>
            <w:r w:rsidRPr="003A597D">
              <w:rPr>
                <w:rFonts w:ascii="Aptos Narrow" w:hAnsi="Aptos Narrow"/>
                <w:color w:val="000000"/>
                <w:lang w:val="en-ID" w:eastAsia="en-ID"/>
              </w:rPr>
              <w:t>y_asli, y_prediksi)</w:t>
            </w:r>
          </w:p>
        </w:tc>
      </w:tr>
      <w:tr w:rsidR="003A597D" w:rsidRPr="003A597D" w14:paraId="4988FF0C" w14:textId="77777777" w:rsidTr="003A597D">
        <w:trPr>
          <w:trHeight w:val="290"/>
        </w:trPr>
        <w:tc>
          <w:tcPr>
            <w:tcW w:w="944" w:type="dxa"/>
            <w:tcBorders>
              <w:top w:val="nil"/>
              <w:left w:val="single" w:sz="4" w:space="0" w:color="auto"/>
              <w:bottom w:val="nil"/>
              <w:right w:val="single" w:sz="4" w:space="0" w:color="auto"/>
            </w:tcBorders>
            <w:noWrap/>
            <w:vAlign w:val="bottom"/>
            <w:hideMark/>
          </w:tcPr>
          <w:p w14:paraId="4B901868" w14:textId="77777777" w:rsidR="003A597D" w:rsidRPr="003A597D" w:rsidRDefault="003A597D" w:rsidP="003A597D">
            <w:pPr>
              <w:widowControl/>
              <w:autoSpaceDE/>
              <w:autoSpaceDN/>
              <w:jc w:val="right"/>
              <w:rPr>
                <w:rFonts w:ascii="Aptos Narrow" w:hAnsi="Aptos Narrow"/>
                <w:color w:val="000000"/>
                <w:lang w:val="en-ID" w:eastAsia="en-ID"/>
              </w:rPr>
            </w:pPr>
            <w:r w:rsidRPr="003A597D">
              <w:rPr>
                <w:rFonts w:ascii="Aptos Narrow" w:hAnsi="Aptos Narrow"/>
                <w:color w:val="000000"/>
                <w:lang w:val="en-ID" w:eastAsia="en-ID"/>
              </w:rPr>
              <w:t>3</w:t>
            </w:r>
          </w:p>
        </w:tc>
        <w:tc>
          <w:tcPr>
            <w:tcW w:w="8406" w:type="dxa"/>
            <w:tcBorders>
              <w:top w:val="nil"/>
              <w:left w:val="nil"/>
              <w:bottom w:val="nil"/>
              <w:right w:val="single" w:sz="4" w:space="0" w:color="auto"/>
            </w:tcBorders>
            <w:noWrap/>
            <w:vAlign w:val="bottom"/>
            <w:hideMark/>
          </w:tcPr>
          <w:p w14:paraId="72051F27" w14:textId="77777777" w:rsidR="003A597D" w:rsidRPr="003A597D" w:rsidRDefault="003A597D" w:rsidP="003A597D">
            <w:pPr>
              <w:widowControl/>
              <w:autoSpaceDE/>
              <w:autoSpaceDN/>
              <w:rPr>
                <w:rFonts w:ascii="Aptos Narrow" w:hAnsi="Aptos Narrow"/>
                <w:color w:val="000000"/>
                <w:lang w:val="it-IT" w:eastAsia="en-ID"/>
              </w:rPr>
            </w:pPr>
            <w:r w:rsidRPr="003A597D">
              <w:rPr>
                <w:rFonts w:ascii="Aptos Narrow" w:hAnsi="Aptos Narrow"/>
                <w:color w:val="000000"/>
                <w:lang w:val="it-IT" w:eastAsia="en-ID"/>
              </w:rPr>
              <w:t>    presisi = precision_score(y_asli, y_prediksi)</w:t>
            </w:r>
          </w:p>
        </w:tc>
      </w:tr>
      <w:tr w:rsidR="003A597D" w:rsidRPr="003A597D" w14:paraId="7621F9B3" w14:textId="77777777" w:rsidTr="003A597D">
        <w:trPr>
          <w:trHeight w:val="290"/>
        </w:trPr>
        <w:tc>
          <w:tcPr>
            <w:tcW w:w="944" w:type="dxa"/>
            <w:tcBorders>
              <w:top w:val="nil"/>
              <w:left w:val="single" w:sz="4" w:space="0" w:color="auto"/>
              <w:bottom w:val="nil"/>
              <w:right w:val="single" w:sz="4" w:space="0" w:color="auto"/>
            </w:tcBorders>
            <w:noWrap/>
            <w:vAlign w:val="bottom"/>
            <w:hideMark/>
          </w:tcPr>
          <w:p w14:paraId="27AD4E25" w14:textId="77777777" w:rsidR="003A597D" w:rsidRPr="003A597D" w:rsidRDefault="003A597D" w:rsidP="003A597D">
            <w:pPr>
              <w:widowControl/>
              <w:autoSpaceDE/>
              <w:autoSpaceDN/>
              <w:jc w:val="right"/>
              <w:rPr>
                <w:rFonts w:ascii="Aptos Narrow" w:hAnsi="Aptos Narrow"/>
                <w:color w:val="000000"/>
                <w:lang w:val="en-ID" w:eastAsia="en-ID"/>
              </w:rPr>
            </w:pPr>
            <w:r w:rsidRPr="003A597D">
              <w:rPr>
                <w:rFonts w:ascii="Aptos Narrow" w:hAnsi="Aptos Narrow"/>
                <w:color w:val="000000"/>
                <w:lang w:val="en-ID" w:eastAsia="en-ID"/>
              </w:rPr>
              <w:t>4</w:t>
            </w:r>
          </w:p>
        </w:tc>
        <w:tc>
          <w:tcPr>
            <w:tcW w:w="8406" w:type="dxa"/>
            <w:tcBorders>
              <w:top w:val="nil"/>
              <w:left w:val="nil"/>
              <w:bottom w:val="nil"/>
              <w:right w:val="single" w:sz="4" w:space="0" w:color="auto"/>
            </w:tcBorders>
            <w:noWrap/>
            <w:vAlign w:val="bottom"/>
            <w:hideMark/>
          </w:tcPr>
          <w:p w14:paraId="3E9BB2AA" w14:textId="77777777" w:rsidR="003A597D" w:rsidRPr="003A597D" w:rsidRDefault="003A597D" w:rsidP="003A597D">
            <w:pPr>
              <w:widowControl/>
              <w:autoSpaceDE/>
              <w:autoSpaceDN/>
              <w:rPr>
                <w:rFonts w:ascii="Aptos Narrow" w:hAnsi="Aptos Narrow"/>
                <w:color w:val="000000"/>
                <w:lang w:val="en-ID" w:eastAsia="en-ID"/>
              </w:rPr>
            </w:pPr>
            <w:r w:rsidRPr="003A597D">
              <w:rPr>
                <w:rFonts w:ascii="Aptos Narrow" w:hAnsi="Aptos Narrow"/>
                <w:color w:val="000000"/>
                <w:lang w:val="en-ID" w:eastAsia="en-ID"/>
              </w:rPr>
              <w:t>    recall = recall_</w:t>
            </w:r>
            <w:proofErr w:type="gramStart"/>
            <w:r w:rsidRPr="003A597D">
              <w:rPr>
                <w:rFonts w:ascii="Aptos Narrow" w:hAnsi="Aptos Narrow"/>
                <w:color w:val="000000"/>
                <w:lang w:val="en-ID" w:eastAsia="en-ID"/>
              </w:rPr>
              <w:t>score(</w:t>
            </w:r>
            <w:proofErr w:type="gramEnd"/>
            <w:r w:rsidRPr="003A597D">
              <w:rPr>
                <w:rFonts w:ascii="Aptos Narrow" w:hAnsi="Aptos Narrow"/>
                <w:color w:val="000000"/>
                <w:lang w:val="en-ID" w:eastAsia="en-ID"/>
              </w:rPr>
              <w:t>y_asli, y_prediksi)</w:t>
            </w:r>
          </w:p>
        </w:tc>
      </w:tr>
      <w:tr w:rsidR="003A597D" w:rsidRPr="003A597D" w14:paraId="38972CC9" w14:textId="77777777" w:rsidTr="003A597D">
        <w:trPr>
          <w:trHeight w:val="290"/>
        </w:trPr>
        <w:tc>
          <w:tcPr>
            <w:tcW w:w="944" w:type="dxa"/>
            <w:tcBorders>
              <w:top w:val="nil"/>
              <w:left w:val="single" w:sz="4" w:space="0" w:color="auto"/>
              <w:bottom w:val="nil"/>
              <w:right w:val="single" w:sz="4" w:space="0" w:color="auto"/>
            </w:tcBorders>
            <w:noWrap/>
            <w:vAlign w:val="bottom"/>
            <w:hideMark/>
          </w:tcPr>
          <w:p w14:paraId="10752EFB" w14:textId="77777777" w:rsidR="003A597D" w:rsidRPr="003A597D" w:rsidRDefault="003A597D" w:rsidP="003A597D">
            <w:pPr>
              <w:widowControl/>
              <w:autoSpaceDE/>
              <w:autoSpaceDN/>
              <w:jc w:val="right"/>
              <w:rPr>
                <w:rFonts w:ascii="Aptos Narrow" w:hAnsi="Aptos Narrow"/>
                <w:color w:val="000000"/>
                <w:lang w:val="en-ID" w:eastAsia="en-ID"/>
              </w:rPr>
            </w:pPr>
            <w:r w:rsidRPr="003A597D">
              <w:rPr>
                <w:rFonts w:ascii="Aptos Narrow" w:hAnsi="Aptos Narrow"/>
                <w:color w:val="000000"/>
                <w:lang w:val="en-ID" w:eastAsia="en-ID"/>
              </w:rPr>
              <w:t>5</w:t>
            </w:r>
          </w:p>
        </w:tc>
        <w:tc>
          <w:tcPr>
            <w:tcW w:w="8406" w:type="dxa"/>
            <w:tcBorders>
              <w:top w:val="nil"/>
              <w:left w:val="nil"/>
              <w:bottom w:val="nil"/>
              <w:right w:val="single" w:sz="4" w:space="0" w:color="auto"/>
            </w:tcBorders>
            <w:noWrap/>
            <w:vAlign w:val="bottom"/>
            <w:hideMark/>
          </w:tcPr>
          <w:p w14:paraId="7A981CD6" w14:textId="77777777" w:rsidR="003A597D" w:rsidRPr="003A597D" w:rsidRDefault="003A597D" w:rsidP="003A597D">
            <w:pPr>
              <w:widowControl/>
              <w:autoSpaceDE/>
              <w:autoSpaceDN/>
              <w:rPr>
                <w:rFonts w:ascii="Aptos Narrow" w:hAnsi="Aptos Narrow"/>
                <w:color w:val="000000"/>
                <w:lang w:val="en-ID" w:eastAsia="en-ID"/>
              </w:rPr>
            </w:pPr>
            <w:r w:rsidRPr="003A597D">
              <w:rPr>
                <w:rFonts w:ascii="Aptos Narrow" w:hAnsi="Aptos Narrow"/>
                <w:color w:val="000000"/>
                <w:lang w:val="en-ID" w:eastAsia="en-ID"/>
              </w:rPr>
              <w:t>    f1 = f1_</w:t>
            </w:r>
            <w:proofErr w:type="gramStart"/>
            <w:r w:rsidRPr="003A597D">
              <w:rPr>
                <w:rFonts w:ascii="Aptos Narrow" w:hAnsi="Aptos Narrow"/>
                <w:color w:val="000000"/>
                <w:lang w:val="en-ID" w:eastAsia="en-ID"/>
              </w:rPr>
              <w:t>score(</w:t>
            </w:r>
            <w:proofErr w:type="gramEnd"/>
            <w:r w:rsidRPr="003A597D">
              <w:rPr>
                <w:rFonts w:ascii="Aptos Narrow" w:hAnsi="Aptos Narrow"/>
                <w:color w:val="000000"/>
                <w:lang w:val="en-ID" w:eastAsia="en-ID"/>
              </w:rPr>
              <w:t>y_asli, y_prediksi)</w:t>
            </w:r>
          </w:p>
        </w:tc>
      </w:tr>
      <w:tr w:rsidR="003A597D" w:rsidRPr="003A597D" w14:paraId="694596AC" w14:textId="77777777" w:rsidTr="003A597D">
        <w:trPr>
          <w:trHeight w:val="290"/>
        </w:trPr>
        <w:tc>
          <w:tcPr>
            <w:tcW w:w="944" w:type="dxa"/>
            <w:tcBorders>
              <w:top w:val="nil"/>
              <w:left w:val="single" w:sz="4" w:space="0" w:color="auto"/>
              <w:bottom w:val="nil"/>
              <w:right w:val="single" w:sz="4" w:space="0" w:color="auto"/>
            </w:tcBorders>
            <w:noWrap/>
            <w:vAlign w:val="bottom"/>
            <w:hideMark/>
          </w:tcPr>
          <w:p w14:paraId="1A9DFC5B" w14:textId="77777777" w:rsidR="003A597D" w:rsidRPr="003A597D" w:rsidRDefault="003A597D" w:rsidP="003A597D">
            <w:pPr>
              <w:widowControl/>
              <w:autoSpaceDE/>
              <w:autoSpaceDN/>
              <w:jc w:val="right"/>
              <w:rPr>
                <w:rFonts w:ascii="Aptos Narrow" w:hAnsi="Aptos Narrow"/>
                <w:color w:val="000000"/>
                <w:lang w:val="en-ID" w:eastAsia="en-ID"/>
              </w:rPr>
            </w:pPr>
            <w:r w:rsidRPr="003A597D">
              <w:rPr>
                <w:rFonts w:ascii="Aptos Narrow" w:hAnsi="Aptos Narrow"/>
                <w:color w:val="000000"/>
                <w:lang w:val="en-ID" w:eastAsia="en-ID"/>
              </w:rPr>
              <w:t>6</w:t>
            </w:r>
          </w:p>
        </w:tc>
        <w:tc>
          <w:tcPr>
            <w:tcW w:w="8406" w:type="dxa"/>
            <w:tcBorders>
              <w:top w:val="nil"/>
              <w:left w:val="nil"/>
              <w:bottom w:val="nil"/>
              <w:right w:val="single" w:sz="4" w:space="0" w:color="auto"/>
            </w:tcBorders>
            <w:noWrap/>
            <w:vAlign w:val="bottom"/>
            <w:hideMark/>
          </w:tcPr>
          <w:p w14:paraId="39E6E0A9" w14:textId="77777777" w:rsidR="003A597D" w:rsidRPr="003A597D" w:rsidRDefault="003A597D" w:rsidP="003A597D">
            <w:pPr>
              <w:widowControl/>
              <w:autoSpaceDE/>
              <w:autoSpaceDN/>
              <w:rPr>
                <w:rFonts w:ascii="Aptos Narrow" w:hAnsi="Aptos Narrow"/>
                <w:color w:val="000000"/>
                <w:lang w:val="it-IT" w:eastAsia="en-ID"/>
              </w:rPr>
            </w:pPr>
            <w:r w:rsidRPr="003A597D">
              <w:rPr>
                <w:rFonts w:ascii="Aptos Narrow" w:hAnsi="Aptos Narrow"/>
                <w:color w:val="000000"/>
                <w:lang w:val="it-IT" w:eastAsia="en-ID"/>
              </w:rPr>
              <w:t>    return {"Model": nama_model, "Akurasi": akurasi, "Presisi": presisi, "Recall": recall, "Skor-F1": f1}</w:t>
            </w:r>
          </w:p>
        </w:tc>
      </w:tr>
      <w:tr w:rsidR="003A597D" w:rsidRPr="003A597D" w14:paraId="12E35753" w14:textId="77777777" w:rsidTr="003A597D">
        <w:trPr>
          <w:trHeight w:val="290"/>
        </w:trPr>
        <w:tc>
          <w:tcPr>
            <w:tcW w:w="944" w:type="dxa"/>
            <w:tcBorders>
              <w:top w:val="nil"/>
              <w:left w:val="single" w:sz="4" w:space="0" w:color="auto"/>
              <w:bottom w:val="nil"/>
              <w:right w:val="single" w:sz="4" w:space="0" w:color="auto"/>
            </w:tcBorders>
            <w:noWrap/>
            <w:vAlign w:val="bottom"/>
            <w:hideMark/>
          </w:tcPr>
          <w:p w14:paraId="2DB2382D" w14:textId="77777777" w:rsidR="003A597D" w:rsidRPr="003A597D" w:rsidRDefault="003A597D" w:rsidP="003A597D">
            <w:pPr>
              <w:widowControl/>
              <w:autoSpaceDE/>
              <w:autoSpaceDN/>
              <w:jc w:val="right"/>
              <w:rPr>
                <w:rFonts w:ascii="Aptos Narrow" w:hAnsi="Aptos Narrow"/>
                <w:color w:val="000000"/>
                <w:lang w:val="en-ID" w:eastAsia="en-ID"/>
              </w:rPr>
            </w:pPr>
            <w:r w:rsidRPr="003A597D">
              <w:rPr>
                <w:rFonts w:ascii="Aptos Narrow" w:hAnsi="Aptos Narrow"/>
                <w:color w:val="000000"/>
                <w:lang w:val="en-ID" w:eastAsia="en-ID"/>
              </w:rPr>
              <w:t>7</w:t>
            </w:r>
          </w:p>
        </w:tc>
        <w:tc>
          <w:tcPr>
            <w:tcW w:w="8406" w:type="dxa"/>
            <w:tcBorders>
              <w:top w:val="nil"/>
              <w:left w:val="nil"/>
              <w:bottom w:val="nil"/>
              <w:right w:val="single" w:sz="4" w:space="0" w:color="auto"/>
            </w:tcBorders>
            <w:noWrap/>
            <w:vAlign w:val="bottom"/>
            <w:hideMark/>
          </w:tcPr>
          <w:p w14:paraId="2921DB35" w14:textId="77777777" w:rsidR="003A597D" w:rsidRPr="003A597D" w:rsidRDefault="003A597D" w:rsidP="003A597D">
            <w:pPr>
              <w:widowControl/>
              <w:autoSpaceDE/>
              <w:autoSpaceDN/>
              <w:rPr>
                <w:rFonts w:ascii="Aptos Narrow" w:hAnsi="Aptos Narrow"/>
                <w:color w:val="000000"/>
                <w:lang w:val="en-ID" w:eastAsia="en-ID"/>
              </w:rPr>
            </w:pPr>
            <w:r w:rsidRPr="003A597D">
              <w:rPr>
                <w:rFonts w:ascii="Aptos Narrow" w:hAnsi="Aptos Narrow"/>
                <w:color w:val="000000"/>
                <w:lang w:val="en-ID" w:eastAsia="en-ID"/>
              </w:rPr>
              <w:t> </w:t>
            </w:r>
          </w:p>
        </w:tc>
      </w:tr>
      <w:tr w:rsidR="003A597D" w:rsidRPr="003A597D" w14:paraId="3AC12691" w14:textId="77777777" w:rsidTr="003A597D">
        <w:trPr>
          <w:trHeight w:val="290"/>
        </w:trPr>
        <w:tc>
          <w:tcPr>
            <w:tcW w:w="944" w:type="dxa"/>
            <w:tcBorders>
              <w:top w:val="nil"/>
              <w:left w:val="single" w:sz="4" w:space="0" w:color="auto"/>
              <w:bottom w:val="nil"/>
              <w:right w:val="single" w:sz="4" w:space="0" w:color="auto"/>
            </w:tcBorders>
            <w:noWrap/>
            <w:vAlign w:val="bottom"/>
            <w:hideMark/>
          </w:tcPr>
          <w:p w14:paraId="3699C12D" w14:textId="77777777" w:rsidR="003A597D" w:rsidRPr="003A597D" w:rsidRDefault="003A597D" w:rsidP="003A597D">
            <w:pPr>
              <w:widowControl/>
              <w:autoSpaceDE/>
              <w:autoSpaceDN/>
              <w:jc w:val="right"/>
              <w:rPr>
                <w:rFonts w:ascii="Aptos Narrow" w:hAnsi="Aptos Narrow"/>
                <w:color w:val="000000"/>
                <w:lang w:val="en-ID" w:eastAsia="en-ID"/>
              </w:rPr>
            </w:pPr>
            <w:r w:rsidRPr="003A597D">
              <w:rPr>
                <w:rFonts w:ascii="Aptos Narrow" w:hAnsi="Aptos Narrow"/>
                <w:color w:val="000000"/>
                <w:lang w:val="en-ID" w:eastAsia="en-ID"/>
              </w:rPr>
              <w:t>8</w:t>
            </w:r>
          </w:p>
        </w:tc>
        <w:tc>
          <w:tcPr>
            <w:tcW w:w="8406" w:type="dxa"/>
            <w:tcBorders>
              <w:top w:val="nil"/>
              <w:left w:val="nil"/>
              <w:bottom w:val="nil"/>
              <w:right w:val="single" w:sz="4" w:space="0" w:color="auto"/>
            </w:tcBorders>
            <w:noWrap/>
            <w:vAlign w:val="bottom"/>
            <w:hideMark/>
          </w:tcPr>
          <w:p w14:paraId="4394B3C3" w14:textId="77777777" w:rsidR="003A597D" w:rsidRPr="003A597D" w:rsidRDefault="003A597D" w:rsidP="003A597D">
            <w:pPr>
              <w:widowControl/>
              <w:autoSpaceDE/>
              <w:autoSpaceDN/>
              <w:rPr>
                <w:rFonts w:ascii="Aptos Narrow" w:hAnsi="Aptos Narrow"/>
                <w:color w:val="000000"/>
                <w:lang w:val="en-ID" w:eastAsia="en-ID"/>
              </w:rPr>
            </w:pPr>
            <w:r w:rsidRPr="003A597D">
              <w:rPr>
                <w:rFonts w:ascii="Aptos Narrow" w:hAnsi="Aptos Narrow"/>
                <w:color w:val="000000"/>
                <w:lang w:val="en-ID" w:eastAsia="en-ID"/>
              </w:rPr>
              <w:t>hasil_perbandingan = []</w:t>
            </w:r>
          </w:p>
        </w:tc>
      </w:tr>
      <w:tr w:rsidR="003A597D" w:rsidRPr="003A597D" w14:paraId="61B28EDF" w14:textId="77777777" w:rsidTr="003A597D">
        <w:trPr>
          <w:trHeight w:val="290"/>
        </w:trPr>
        <w:tc>
          <w:tcPr>
            <w:tcW w:w="944" w:type="dxa"/>
            <w:tcBorders>
              <w:top w:val="nil"/>
              <w:left w:val="single" w:sz="4" w:space="0" w:color="auto"/>
              <w:bottom w:val="nil"/>
              <w:right w:val="single" w:sz="4" w:space="0" w:color="auto"/>
            </w:tcBorders>
            <w:noWrap/>
            <w:vAlign w:val="bottom"/>
            <w:hideMark/>
          </w:tcPr>
          <w:p w14:paraId="1EF163A4" w14:textId="77777777" w:rsidR="003A597D" w:rsidRPr="003A597D" w:rsidRDefault="003A597D" w:rsidP="003A597D">
            <w:pPr>
              <w:widowControl/>
              <w:autoSpaceDE/>
              <w:autoSpaceDN/>
              <w:jc w:val="right"/>
              <w:rPr>
                <w:rFonts w:ascii="Aptos Narrow" w:hAnsi="Aptos Narrow"/>
                <w:color w:val="000000"/>
                <w:lang w:val="en-ID" w:eastAsia="en-ID"/>
              </w:rPr>
            </w:pPr>
            <w:r w:rsidRPr="003A597D">
              <w:rPr>
                <w:rFonts w:ascii="Aptos Narrow" w:hAnsi="Aptos Narrow"/>
                <w:color w:val="000000"/>
                <w:lang w:val="en-ID" w:eastAsia="en-ID"/>
              </w:rPr>
              <w:t>9</w:t>
            </w:r>
          </w:p>
        </w:tc>
        <w:tc>
          <w:tcPr>
            <w:tcW w:w="8406" w:type="dxa"/>
            <w:tcBorders>
              <w:top w:val="nil"/>
              <w:left w:val="nil"/>
              <w:bottom w:val="nil"/>
              <w:right w:val="single" w:sz="4" w:space="0" w:color="auto"/>
            </w:tcBorders>
            <w:noWrap/>
            <w:vAlign w:val="bottom"/>
            <w:hideMark/>
          </w:tcPr>
          <w:p w14:paraId="2D8851B0" w14:textId="77777777" w:rsidR="003A597D" w:rsidRPr="003A597D" w:rsidRDefault="003A597D" w:rsidP="003A597D">
            <w:pPr>
              <w:widowControl/>
              <w:autoSpaceDE/>
              <w:autoSpaceDN/>
              <w:rPr>
                <w:rFonts w:ascii="Aptos Narrow" w:hAnsi="Aptos Narrow"/>
                <w:color w:val="000000"/>
                <w:lang w:val="en-ID" w:eastAsia="en-ID"/>
              </w:rPr>
            </w:pPr>
            <w:r w:rsidRPr="003A597D">
              <w:rPr>
                <w:rFonts w:ascii="Aptos Narrow" w:hAnsi="Aptos Narrow"/>
                <w:color w:val="000000"/>
                <w:lang w:val="en-ID" w:eastAsia="en-ID"/>
              </w:rPr>
              <w:t>for nama_model, prediksi in pred_model_</w:t>
            </w:r>
            <w:proofErr w:type="gramStart"/>
            <w:r w:rsidRPr="003A597D">
              <w:rPr>
                <w:rFonts w:ascii="Aptos Narrow" w:hAnsi="Aptos Narrow"/>
                <w:color w:val="000000"/>
                <w:lang w:val="en-ID" w:eastAsia="en-ID"/>
              </w:rPr>
              <w:t>dasar.items</w:t>
            </w:r>
            <w:proofErr w:type="gramEnd"/>
            <w:r w:rsidRPr="003A597D">
              <w:rPr>
                <w:rFonts w:ascii="Aptos Narrow" w:hAnsi="Aptos Narrow"/>
                <w:color w:val="000000"/>
                <w:lang w:val="en-ID" w:eastAsia="en-ID"/>
              </w:rPr>
              <w:t>():</w:t>
            </w:r>
          </w:p>
        </w:tc>
      </w:tr>
      <w:tr w:rsidR="003A597D" w:rsidRPr="003A597D" w14:paraId="7EE304CD" w14:textId="77777777" w:rsidTr="003A597D">
        <w:trPr>
          <w:trHeight w:val="290"/>
        </w:trPr>
        <w:tc>
          <w:tcPr>
            <w:tcW w:w="944" w:type="dxa"/>
            <w:tcBorders>
              <w:top w:val="nil"/>
              <w:left w:val="single" w:sz="4" w:space="0" w:color="auto"/>
              <w:bottom w:val="nil"/>
              <w:right w:val="single" w:sz="4" w:space="0" w:color="auto"/>
            </w:tcBorders>
            <w:noWrap/>
            <w:vAlign w:val="bottom"/>
            <w:hideMark/>
          </w:tcPr>
          <w:p w14:paraId="1A1FFB39" w14:textId="77777777" w:rsidR="003A597D" w:rsidRPr="003A597D" w:rsidRDefault="003A597D" w:rsidP="003A597D">
            <w:pPr>
              <w:widowControl/>
              <w:autoSpaceDE/>
              <w:autoSpaceDN/>
              <w:jc w:val="right"/>
              <w:rPr>
                <w:rFonts w:ascii="Aptos Narrow" w:hAnsi="Aptos Narrow"/>
                <w:color w:val="000000"/>
                <w:lang w:val="en-ID" w:eastAsia="en-ID"/>
              </w:rPr>
            </w:pPr>
            <w:r w:rsidRPr="003A597D">
              <w:rPr>
                <w:rFonts w:ascii="Aptos Narrow" w:hAnsi="Aptos Narrow"/>
                <w:color w:val="000000"/>
                <w:lang w:val="en-ID" w:eastAsia="en-ID"/>
              </w:rPr>
              <w:t>10</w:t>
            </w:r>
          </w:p>
        </w:tc>
        <w:tc>
          <w:tcPr>
            <w:tcW w:w="8406" w:type="dxa"/>
            <w:tcBorders>
              <w:top w:val="nil"/>
              <w:left w:val="nil"/>
              <w:bottom w:val="nil"/>
              <w:right w:val="single" w:sz="4" w:space="0" w:color="auto"/>
            </w:tcBorders>
            <w:noWrap/>
            <w:vAlign w:val="bottom"/>
            <w:hideMark/>
          </w:tcPr>
          <w:p w14:paraId="57F576FF" w14:textId="77777777" w:rsidR="003A597D" w:rsidRPr="003A597D" w:rsidRDefault="003A597D" w:rsidP="003A597D">
            <w:pPr>
              <w:widowControl/>
              <w:autoSpaceDE/>
              <w:autoSpaceDN/>
              <w:rPr>
                <w:rFonts w:ascii="Aptos Narrow" w:hAnsi="Aptos Narrow"/>
                <w:color w:val="000000"/>
                <w:lang w:val="en-ID" w:eastAsia="en-ID"/>
              </w:rPr>
            </w:pPr>
            <w:r w:rsidRPr="003A597D">
              <w:rPr>
                <w:rFonts w:ascii="Aptos Narrow" w:hAnsi="Aptos Narrow"/>
                <w:color w:val="000000"/>
                <w:lang w:val="en-ID" w:eastAsia="en-ID"/>
              </w:rPr>
              <w:t>    hasil_</w:t>
            </w:r>
            <w:proofErr w:type="gramStart"/>
            <w:r w:rsidRPr="003A597D">
              <w:rPr>
                <w:rFonts w:ascii="Aptos Narrow" w:hAnsi="Aptos Narrow"/>
                <w:color w:val="000000"/>
                <w:lang w:val="en-ID" w:eastAsia="en-ID"/>
              </w:rPr>
              <w:t>perbandingan.append</w:t>
            </w:r>
            <w:proofErr w:type="gramEnd"/>
            <w:r w:rsidRPr="003A597D">
              <w:rPr>
                <w:rFonts w:ascii="Aptos Narrow" w:hAnsi="Aptos Narrow"/>
                <w:color w:val="000000"/>
                <w:lang w:val="en-ID" w:eastAsia="en-ID"/>
              </w:rPr>
              <w:t>(hitung_</w:t>
            </w:r>
            <w:proofErr w:type="gramStart"/>
            <w:r w:rsidRPr="003A597D">
              <w:rPr>
                <w:rFonts w:ascii="Aptos Narrow" w:hAnsi="Aptos Narrow"/>
                <w:color w:val="000000"/>
                <w:lang w:val="en-ID" w:eastAsia="en-ID"/>
              </w:rPr>
              <w:t>metrik(</w:t>
            </w:r>
            <w:proofErr w:type="gramEnd"/>
            <w:r w:rsidRPr="003A597D">
              <w:rPr>
                <w:rFonts w:ascii="Aptos Narrow" w:hAnsi="Aptos Narrow"/>
                <w:color w:val="000000"/>
                <w:lang w:val="en-ID" w:eastAsia="en-ID"/>
              </w:rPr>
              <w:t>y_test, prediksi, nama_model))</w:t>
            </w:r>
          </w:p>
        </w:tc>
      </w:tr>
      <w:tr w:rsidR="003A597D" w:rsidRPr="003A597D" w14:paraId="384E9068" w14:textId="77777777" w:rsidTr="003A597D">
        <w:trPr>
          <w:trHeight w:val="290"/>
        </w:trPr>
        <w:tc>
          <w:tcPr>
            <w:tcW w:w="944" w:type="dxa"/>
            <w:tcBorders>
              <w:top w:val="nil"/>
              <w:left w:val="single" w:sz="4" w:space="0" w:color="auto"/>
              <w:bottom w:val="nil"/>
              <w:right w:val="single" w:sz="4" w:space="0" w:color="auto"/>
            </w:tcBorders>
            <w:noWrap/>
            <w:vAlign w:val="bottom"/>
            <w:hideMark/>
          </w:tcPr>
          <w:p w14:paraId="663C2973" w14:textId="77777777" w:rsidR="003A597D" w:rsidRPr="003A597D" w:rsidRDefault="003A597D" w:rsidP="003A597D">
            <w:pPr>
              <w:widowControl/>
              <w:autoSpaceDE/>
              <w:autoSpaceDN/>
              <w:jc w:val="right"/>
              <w:rPr>
                <w:rFonts w:ascii="Aptos Narrow" w:hAnsi="Aptos Narrow"/>
                <w:color w:val="000000"/>
                <w:lang w:val="en-ID" w:eastAsia="en-ID"/>
              </w:rPr>
            </w:pPr>
            <w:r w:rsidRPr="003A597D">
              <w:rPr>
                <w:rFonts w:ascii="Aptos Narrow" w:hAnsi="Aptos Narrow"/>
                <w:color w:val="000000"/>
                <w:lang w:val="en-ID" w:eastAsia="en-ID"/>
              </w:rPr>
              <w:t>11</w:t>
            </w:r>
          </w:p>
        </w:tc>
        <w:tc>
          <w:tcPr>
            <w:tcW w:w="8406" w:type="dxa"/>
            <w:tcBorders>
              <w:top w:val="nil"/>
              <w:left w:val="nil"/>
              <w:bottom w:val="nil"/>
              <w:right w:val="single" w:sz="4" w:space="0" w:color="auto"/>
            </w:tcBorders>
            <w:noWrap/>
            <w:vAlign w:val="bottom"/>
            <w:hideMark/>
          </w:tcPr>
          <w:p w14:paraId="2D0F2015" w14:textId="77777777" w:rsidR="003A597D" w:rsidRPr="003A597D" w:rsidRDefault="003A597D" w:rsidP="003A597D">
            <w:pPr>
              <w:widowControl/>
              <w:autoSpaceDE/>
              <w:autoSpaceDN/>
              <w:rPr>
                <w:rFonts w:ascii="Aptos Narrow" w:hAnsi="Aptos Narrow"/>
                <w:color w:val="000000"/>
                <w:lang w:val="en-ID" w:eastAsia="en-ID"/>
              </w:rPr>
            </w:pPr>
            <w:r w:rsidRPr="003A597D">
              <w:rPr>
                <w:rFonts w:ascii="Aptos Narrow" w:hAnsi="Aptos Narrow"/>
                <w:color w:val="000000"/>
                <w:lang w:val="en-ID" w:eastAsia="en-ID"/>
              </w:rPr>
              <w:t>for nama_model, prediksi in stacking_</w:t>
            </w:r>
            <w:proofErr w:type="gramStart"/>
            <w:r w:rsidRPr="003A597D">
              <w:rPr>
                <w:rFonts w:ascii="Aptos Narrow" w:hAnsi="Aptos Narrow"/>
                <w:color w:val="000000"/>
                <w:lang w:val="en-ID" w:eastAsia="en-ID"/>
              </w:rPr>
              <w:t>predictions.items</w:t>
            </w:r>
            <w:proofErr w:type="gramEnd"/>
            <w:r w:rsidRPr="003A597D">
              <w:rPr>
                <w:rFonts w:ascii="Aptos Narrow" w:hAnsi="Aptos Narrow"/>
                <w:color w:val="000000"/>
                <w:lang w:val="en-ID" w:eastAsia="en-ID"/>
              </w:rPr>
              <w:t>():</w:t>
            </w:r>
          </w:p>
        </w:tc>
      </w:tr>
      <w:tr w:rsidR="003A597D" w:rsidRPr="003A597D" w14:paraId="55492030" w14:textId="77777777" w:rsidTr="003A597D">
        <w:trPr>
          <w:trHeight w:val="290"/>
        </w:trPr>
        <w:tc>
          <w:tcPr>
            <w:tcW w:w="944" w:type="dxa"/>
            <w:tcBorders>
              <w:top w:val="nil"/>
              <w:left w:val="single" w:sz="4" w:space="0" w:color="auto"/>
              <w:bottom w:val="nil"/>
              <w:right w:val="single" w:sz="4" w:space="0" w:color="auto"/>
            </w:tcBorders>
            <w:noWrap/>
            <w:vAlign w:val="bottom"/>
            <w:hideMark/>
          </w:tcPr>
          <w:p w14:paraId="3906CA43" w14:textId="77777777" w:rsidR="003A597D" w:rsidRPr="003A597D" w:rsidRDefault="003A597D" w:rsidP="003A597D">
            <w:pPr>
              <w:widowControl/>
              <w:autoSpaceDE/>
              <w:autoSpaceDN/>
              <w:jc w:val="right"/>
              <w:rPr>
                <w:rFonts w:ascii="Aptos Narrow" w:hAnsi="Aptos Narrow"/>
                <w:color w:val="000000"/>
                <w:lang w:val="en-ID" w:eastAsia="en-ID"/>
              </w:rPr>
            </w:pPr>
            <w:r w:rsidRPr="003A597D">
              <w:rPr>
                <w:rFonts w:ascii="Aptos Narrow" w:hAnsi="Aptos Narrow"/>
                <w:color w:val="000000"/>
                <w:lang w:val="en-ID" w:eastAsia="en-ID"/>
              </w:rPr>
              <w:t>12</w:t>
            </w:r>
          </w:p>
        </w:tc>
        <w:tc>
          <w:tcPr>
            <w:tcW w:w="8406" w:type="dxa"/>
            <w:tcBorders>
              <w:top w:val="nil"/>
              <w:left w:val="nil"/>
              <w:bottom w:val="nil"/>
              <w:right w:val="single" w:sz="4" w:space="0" w:color="auto"/>
            </w:tcBorders>
            <w:noWrap/>
            <w:vAlign w:val="bottom"/>
            <w:hideMark/>
          </w:tcPr>
          <w:p w14:paraId="548A3611" w14:textId="77777777" w:rsidR="003A597D" w:rsidRPr="003A597D" w:rsidRDefault="003A597D" w:rsidP="003A597D">
            <w:pPr>
              <w:widowControl/>
              <w:autoSpaceDE/>
              <w:autoSpaceDN/>
              <w:rPr>
                <w:rFonts w:ascii="Aptos Narrow" w:hAnsi="Aptos Narrow"/>
                <w:color w:val="000000"/>
                <w:lang w:val="en-ID" w:eastAsia="en-ID"/>
              </w:rPr>
            </w:pPr>
            <w:r w:rsidRPr="003A597D">
              <w:rPr>
                <w:rFonts w:ascii="Aptos Narrow" w:hAnsi="Aptos Narrow"/>
                <w:color w:val="000000"/>
                <w:lang w:val="en-ID" w:eastAsia="en-ID"/>
              </w:rPr>
              <w:t>    hasil_</w:t>
            </w:r>
            <w:proofErr w:type="gramStart"/>
            <w:r w:rsidRPr="003A597D">
              <w:rPr>
                <w:rFonts w:ascii="Aptos Narrow" w:hAnsi="Aptos Narrow"/>
                <w:color w:val="000000"/>
                <w:lang w:val="en-ID" w:eastAsia="en-ID"/>
              </w:rPr>
              <w:t>perbandingan.append</w:t>
            </w:r>
            <w:proofErr w:type="gramEnd"/>
            <w:r w:rsidRPr="003A597D">
              <w:rPr>
                <w:rFonts w:ascii="Aptos Narrow" w:hAnsi="Aptos Narrow"/>
                <w:color w:val="000000"/>
                <w:lang w:val="en-ID" w:eastAsia="en-ID"/>
              </w:rPr>
              <w:t>(hitung_</w:t>
            </w:r>
            <w:proofErr w:type="gramStart"/>
            <w:r w:rsidRPr="003A597D">
              <w:rPr>
                <w:rFonts w:ascii="Aptos Narrow" w:hAnsi="Aptos Narrow"/>
                <w:color w:val="000000"/>
                <w:lang w:val="en-ID" w:eastAsia="en-ID"/>
              </w:rPr>
              <w:t>metrik(</w:t>
            </w:r>
            <w:proofErr w:type="gramEnd"/>
            <w:r w:rsidRPr="003A597D">
              <w:rPr>
                <w:rFonts w:ascii="Aptos Narrow" w:hAnsi="Aptos Narrow"/>
                <w:color w:val="000000"/>
                <w:lang w:val="en-ID" w:eastAsia="en-ID"/>
              </w:rPr>
              <w:t>y_test, prediksi, nama_model))</w:t>
            </w:r>
          </w:p>
        </w:tc>
      </w:tr>
      <w:tr w:rsidR="003A597D" w:rsidRPr="003A597D" w14:paraId="631F3BFE" w14:textId="77777777" w:rsidTr="003A597D">
        <w:trPr>
          <w:trHeight w:val="290"/>
        </w:trPr>
        <w:tc>
          <w:tcPr>
            <w:tcW w:w="944" w:type="dxa"/>
            <w:tcBorders>
              <w:top w:val="nil"/>
              <w:left w:val="single" w:sz="4" w:space="0" w:color="auto"/>
              <w:bottom w:val="nil"/>
              <w:right w:val="single" w:sz="4" w:space="0" w:color="auto"/>
            </w:tcBorders>
            <w:noWrap/>
            <w:vAlign w:val="bottom"/>
            <w:hideMark/>
          </w:tcPr>
          <w:p w14:paraId="7164AE7F" w14:textId="77777777" w:rsidR="003A597D" w:rsidRPr="003A597D" w:rsidRDefault="003A597D" w:rsidP="003A597D">
            <w:pPr>
              <w:widowControl/>
              <w:autoSpaceDE/>
              <w:autoSpaceDN/>
              <w:jc w:val="right"/>
              <w:rPr>
                <w:rFonts w:ascii="Aptos Narrow" w:hAnsi="Aptos Narrow"/>
                <w:color w:val="000000"/>
                <w:lang w:val="en-ID" w:eastAsia="en-ID"/>
              </w:rPr>
            </w:pPr>
            <w:r w:rsidRPr="003A597D">
              <w:rPr>
                <w:rFonts w:ascii="Aptos Narrow" w:hAnsi="Aptos Narrow"/>
                <w:color w:val="000000"/>
                <w:lang w:val="en-ID" w:eastAsia="en-ID"/>
              </w:rPr>
              <w:t>13</w:t>
            </w:r>
          </w:p>
        </w:tc>
        <w:tc>
          <w:tcPr>
            <w:tcW w:w="8406" w:type="dxa"/>
            <w:tcBorders>
              <w:top w:val="nil"/>
              <w:left w:val="nil"/>
              <w:bottom w:val="nil"/>
              <w:right w:val="single" w:sz="4" w:space="0" w:color="auto"/>
            </w:tcBorders>
            <w:noWrap/>
            <w:vAlign w:val="bottom"/>
            <w:hideMark/>
          </w:tcPr>
          <w:p w14:paraId="3E872EE7" w14:textId="77777777" w:rsidR="003A597D" w:rsidRPr="003A597D" w:rsidRDefault="003A597D" w:rsidP="003A597D">
            <w:pPr>
              <w:widowControl/>
              <w:autoSpaceDE/>
              <w:autoSpaceDN/>
              <w:rPr>
                <w:rFonts w:ascii="Aptos Narrow" w:hAnsi="Aptos Narrow"/>
                <w:color w:val="000000"/>
                <w:lang w:val="en-ID" w:eastAsia="en-ID"/>
              </w:rPr>
            </w:pPr>
            <w:r w:rsidRPr="003A597D">
              <w:rPr>
                <w:rFonts w:ascii="Aptos Narrow" w:hAnsi="Aptos Narrow"/>
                <w:color w:val="000000"/>
                <w:lang w:val="en-ID" w:eastAsia="en-ID"/>
              </w:rPr>
              <w:t> </w:t>
            </w:r>
          </w:p>
        </w:tc>
      </w:tr>
      <w:tr w:rsidR="003A597D" w:rsidRPr="003A597D" w14:paraId="631236EA" w14:textId="77777777" w:rsidTr="003A597D">
        <w:trPr>
          <w:trHeight w:val="290"/>
        </w:trPr>
        <w:tc>
          <w:tcPr>
            <w:tcW w:w="944" w:type="dxa"/>
            <w:tcBorders>
              <w:top w:val="nil"/>
              <w:left w:val="single" w:sz="4" w:space="0" w:color="auto"/>
              <w:bottom w:val="nil"/>
              <w:right w:val="single" w:sz="4" w:space="0" w:color="auto"/>
            </w:tcBorders>
            <w:noWrap/>
            <w:vAlign w:val="bottom"/>
            <w:hideMark/>
          </w:tcPr>
          <w:p w14:paraId="404D6494" w14:textId="77777777" w:rsidR="003A597D" w:rsidRPr="003A597D" w:rsidRDefault="003A597D" w:rsidP="003A597D">
            <w:pPr>
              <w:widowControl/>
              <w:autoSpaceDE/>
              <w:autoSpaceDN/>
              <w:jc w:val="right"/>
              <w:rPr>
                <w:rFonts w:ascii="Aptos Narrow" w:hAnsi="Aptos Narrow"/>
                <w:color w:val="000000"/>
                <w:lang w:val="en-ID" w:eastAsia="en-ID"/>
              </w:rPr>
            </w:pPr>
            <w:r w:rsidRPr="003A597D">
              <w:rPr>
                <w:rFonts w:ascii="Aptos Narrow" w:hAnsi="Aptos Narrow"/>
                <w:color w:val="000000"/>
                <w:lang w:val="en-ID" w:eastAsia="en-ID"/>
              </w:rPr>
              <w:t>14</w:t>
            </w:r>
          </w:p>
        </w:tc>
        <w:tc>
          <w:tcPr>
            <w:tcW w:w="8406" w:type="dxa"/>
            <w:tcBorders>
              <w:top w:val="nil"/>
              <w:left w:val="nil"/>
              <w:bottom w:val="nil"/>
              <w:right w:val="single" w:sz="4" w:space="0" w:color="auto"/>
            </w:tcBorders>
            <w:noWrap/>
            <w:vAlign w:val="bottom"/>
            <w:hideMark/>
          </w:tcPr>
          <w:p w14:paraId="74184B6B" w14:textId="77777777" w:rsidR="003A597D" w:rsidRPr="003A597D" w:rsidRDefault="003A597D" w:rsidP="003A597D">
            <w:pPr>
              <w:widowControl/>
              <w:autoSpaceDE/>
              <w:autoSpaceDN/>
              <w:rPr>
                <w:rFonts w:ascii="Aptos Narrow" w:hAnsi="Aptos Narrow"/>
                <w:color w:val="000000"/>
                <w:lang w:val="en-ID" w:eastAsia="en-ID"/>
              </w:rPr>
            </w:pPr>
            <w:r w:rsidRPr="003A597D">
              <w:rPr>
                <w:rFonts w:ascii="Aptos Narrow" w:hAnsi="Aptos Narrow"/>
                <w:color w:val="000000"/>
                <w:lang w:val="en-ID" w:eastAsia="en-ID"/>
              </w:rPr>
              <w:t xml:space="preserve">df_perbandingan = </w:t>
            </w:r>
            <w:proofErr w:type="gramStart"/>
            <w:r w:rsidRPr="003A597D">
              <w:rPr>
                <w:rFonts w:ascii="Aptos Narrow" w:hAnsi="Aptos Narrow"/>
                <w:color w:val="000000"/>
                <w:lang w:val="en-ID" w:eastAsia="en-ID"/>
              </w:rPr>
              <w:t>pd.DataFrame</w:t>
            </w:r>
            <w:proofErr w:type="gramEnd"/>
            <w:r w:rsidRPr="003A597D">
              <w:rPr>
                <w:rFonts w:ascii="Aptos Narrow" w:hAnsi="Aptos Narrow"/>
                <w:color w:val="000000"/>
                <w:lang w:val="en-ID" w:eastAsia="en-ID"/>
              </w:rPr>
              <w:t>(hasil_perbandingan)</w:t>
            </w:r>
          </w:p>
        </w:tc>
      </w:tr>
      <w:tr w:rsidR="003A597D" w:rsidRPr="003A597D" w14:paraId="42C99152" w14:textId="77777777" w:rsidTr="003A597D">
        <w:trPr>
          <w:trHeight w:val="290"/>
        </w:trPr>
        <w:tc>
          <w:tcPr>
            <w:tcW w:w="944" w:type="dxa"/>
            <w:tcBorders>
              <w:top w:val="nil"/>
              <w:left w:val="single" w:sz="4" w:space="0" w:color="auto"/>
              <w:bottom w:val="single" w:sz="4" w:space="0" w:color="auto"/>
              <w:right w:val="single" w:sz="4" w:space="0" w:color="auto"/>
            </w:tcBorders>
            <w:noWrap/>
            <w:vAlign w:val="bottom"/>
            <w:hideMark/>
          </w:tcPr>
          <w:p w14:paraId="4CD19057" w14:textId="77777777" w:rsidR="003A597D" w:rsidRPr="003A597D" w:rsidRDefault="003A597D" w:rsidP="003A597D">
            <w:pPr>
              <w:widowControl/>
              <w:autoSpaceDE/>
              <w:autoSpaceDN/>
              <w:jc w:val="right"/>
              <w:rPr>
                <w:rFonts w:ascii="Aptos Narrow" w:hAnsi="Aptos Narrow"/>
                <w:color w:val="000000"/>
                <w:lang w:val="en-ID" w:eastAsia="en-ID"/>
              </w:rPr>
            </w:pPr>
            <w:r w:rsidRPr="003A597D">
              <w:rPr>
                <w:rFonts w:ascii="Aptos Narrow" w:hAnsi="Aptos Narrow"/>
                <w:color w:val="000000"/>
                <w:lang w:val="en-ID" w:eastAsia="en-ID"/>
              </w:rPr>
              <w:t>15</w:t>
            </w:r>
          </w:p>
        </w:tc>
        <w:tc>
          <w:tcPr>
            <w:tcW w:w="8406" w:type="dxa"/>
            <w:tcBorders>
              <w:top w:val="nil"/>
              <w:left w:val="nil"/>
              <w:bottom w:val="single" w:sz="4" w:space="0" w:color="auto"/>
              <w:right w:val="single" w:sz="4" w:space="0" w:color="auto"/>
            </w:tcBorders>
            <w:noWrap/>
            <w:vAlign w:val="bottom"/>
            <w:hideMark/>
          </w:tcPr>
          <w:p w14:paraId="1E9B3193" w14:textId="77777777" w:rsidR="003A597D" w:rsidRPr="003A597D" w:rsidRDefault="003A597D" w:rsidP="003A597D">
            <w:pPr>
              <w:widowControl/>
              <w:autoSpaceDE/>
              <w:autoSpaceDN/>
              <w:rPr>
                <w:rFonts w:ascii="Aptos Narrow" w:hAnsi="Aptos Narrow"/>
                <w:color w:val="000000"/>
                <w:lang w:val="en-ID" w:eastAsia="en-ID"/>
              </w:rPr>
            </w:pPr>
            <w:r w:rsidRPr="003A597D">
              <w:rPr>
                <w:rFonts w:ascii="Aptos Narrow" w:hAnsi="Aptos Narrow"/>
                <w:color w:val="000000"/>
                <w:lang w:val="en-ID" w:eastAsia="en-ID"/>
              </w:rPr>
              <w:t>print(df_perbandingan)</w:t>
            </w:r>
          </w:p>
        </w:tc>
      </w:tr>
    </w:tbl>
    <w:p w14:paraId="36375A00" w14:textId="77777777" w:rsidR="003A597D" w:rsidRPr="003A597D" w:rsidRDefault="003A597D" w:rsidP="003A597D"/>
    <w:p w14:paraId="694A39EE" w14:textId="77777777" w:rsidR="0049045A" w:rsidRDefault="0049045A" w:rsidP="0049045A">
      <w:pPr>
        <w:pStyle w:val="Heading2"/>
        <w:ind w:left="0" w:firstLine="0"/>
      </w:pPr>
      <w:r>
        <w:lastRenderedPageBreak/>
        <w:t>Tampilan Interface/GUI</w:t>
      </w:r>
    </w:p>
    <w:p w14:paraId="08E2364F" w14:textId="3E269201" w:rsidR="0049045A" w:rsidRPr="0049045A" w:rsidRDefault="0049045A" w:rsidP="0049045A">
      <w:r>
        <w:rPr>
          <w:noProof/>
          <w14:ligatures w14:val="standardContextual"/>
        </w:rPr>
        <w:drawing>
          <wp:inline distT="0" distB="0" distL="0" distR="0" wp14:anchorId="68BBFFDC" wp14:editId="0727860F">
            <wp:extent cx="5039995" cy="4861560"/>
            <wp:effectExtent l="0" t="0" r="8255" b="0"/>
            <wp:docPr id="1812433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433060" name="Picture 1812433060"/>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039995" cy="4861560"/>
                    </a:xfrm>
                    <a:prstGeom prst="rect">
                      <a:avLst/>
                    </a:prstGeom>
                  </pic:spPr>
                </pic:pic>
              </a:graphicData>
            </a:graphic>
          </wp:inline>
        </w:drawing>
      </w:r>
    </w:p>
    <w:p w14:paraId="2669A583" w14:textId="77777777" w:rsidR="003A4212" w:rsidRDefault="003A4212" w:rsidP="003A4212">
      <w:pPr>
        <w:pStyle w:val="Heading2"/>
        <w:ind w:left="0" w:firstLine="0"/>
      </w:pPr>
      <w:r>
        <w:t>Hasil Skenario Pengujian</w:t>
      </w:r>
    </w:p>
    <w:p w14:paraId="3DFF4CE2" w14:textId="77777777" w:rsidR="003A4212" w:rsidRDefault="003A4212" w:rsidP="003A4212">
      <w:pPr>
        <w:pStyle w:val="Heading3"/>
        <w:ind w:firstLine="0"/>
      </w:pPr>
      <w:r>
        <w:t>Skenario 1-4: Skema Perbandingan Metode Tunggal</w:t>
      </w:r>
    </w:p>
    <w:p w14:paraId="06356015" w14:textId="77777777" w:rsidR="003A4212" w:rsidRDefault="003A4212" w:rsidP="003A4212">
      <w:pPr>
        <w:pStyle w:val="Heading3"/>
        <w:ind w:firstLine="0"/>
      </w:pPr>
      <w:r>
        <w:t>Skenario 5-8: Skema Perbandingan Metode Stacking Ensemble</w:t>
      </w:r>
    </w:p>
    <w:p w14:paraId="66B0C45A" w14:textId="77777777" w:rsidR="003A4212" w:rsidRDefault="003A4212" w:rsidP="003A4212">
      <w:pPr>
        <w:pStyle w:val="Heading2"/>
        <w:numPr>
          <w:ilvl w:val="0"/>
          <w:numId w:val="0"/>
        </w:numPr>
      </w:pPr>
    </w:p>
    <w:p w14:paraId="0051807A" w14:textId="674BEC2F" w:rsidR="007F370C" w:rsidRDefault="007F370C" w:rsidP="007F370C">
      <w:pPr>
        <w:pStyle w:val="Heading2"/>
        <w:ind w:left="0" w:firstLine="0"/>
      </w:pPr>
      <w:r>
        <w:t>Analisis Hasil</w:t>
      </w:r>
    </w:p>
    <w:p w14:paraId="7155D821" w14:textId="22402C2B" w:rsidR="007F370C" w:rsidRDefault="001C651E" w:rsidP="001C651E">
      <w:pPr>
        <w:pStyle w:val="Heading3"/>
        <w:ind w:firstLine="0"/>
      </w:pPr>
      <w:r>
        <w:t>Analisis Hasil Skenario 1-4</w:t>
      </w:r>
    </w:p>
    <w:p w14:paraId="63D4318F" w14:textId="797F805E" w:rsidR="001C651E" w:rsidRDefault="001C651E" w:rsidP="001C651E">
      <w:pPr>
        <w:pStyle w:val="Heading3"/>
        <w:ind w:firstLine="0"/>
      </w:pPr>
      <w:r>
        <w:t>Analisis Hasil Skenario 5-8</w:t>
      </w:r>
    </w:p>
    <w:p w14:paraId="00B3E24E" w14:textId="5DF26D09" w:rsidR="001C651E" w:rsidRDefault="001C651E" w:rsidP="001C651E">
      <w:pPr>
        <w:pStyle w:val="Heading3"/>
        <w:ind w:firstLine="0"/>
      </w:pPr>
      <w:r>
        <w:t>Analisis Hasil Keseluruhan</w:t>
      </w:r>
    </w:p>
    <w:p w14:paraId="76C0DE36" w14:textId="77777777" w:rsidR="0049045A" w:rsidRPr="0049045A" w:rsidRDefault="0049045A" w:rsidP="0049045A"/>
    <w:p w14:paraId="06E85A75" w14:textId="77777777" w:rsidR="003A597D" w:rsidRPr="003A597D" w:rsidRDefault="003A597D" w:rsidP="003A597D"/>
    <w:p w14:paraId="35B8A5C4" w14:textId="07BC1D75" w:rsidR="007F370C" w:rsidRDefault="007F370C" w:rsidP="007F370C">
      <w:pPr>
        <w:widowControl/>
        <w:autoSpaceDE/>
        <w:autoSpaceDN/>
        <w:spacing w:after="160" w:line="278" w:lineRule="auto"/>
      </w:pPr>
      <w:r>
        <w:br w:type="page"/>
      </w:r>
    </w:p>
    <w:p w14:paraId="56C2CF65" w14:textId="77777777" w:rsidR="007F370C" w:rsidRPr="007F370C" w:rsidRDefault="007F370C" w:rsidP="007F370C"/>
    <w:p w14:paraId="067BBB7F" w14:textId="0914DEB6" w:rsidR="007F370C" w:rsidRPr="007F370C" w:rsidRDefault="007F370C" w:rsidP="007F370C">
      <w:pPr>
        <w:pStyle w:val="Heading1"/>
      </w:pPr>
      <w:r>
        <w:t>PENUTUP</w:t>
      </w:r>
    </w:p>
    <w:p w14:paraId="299FCF45" w14:textId="77777777" w:rsidR="007F370C" w:rsidRPr="007F370C" w:rsidRDefault="007F370C" w:rsidP="007F370C"/>
    <w:p w14:paraId="04B5FE53" w14:textId="77777777" w:rsidR="00D67FF5" w:rsidRPr="00D67FF5" w:rsidRDefault="00D67FF5" w:rsidP="00D67FF5"/>
    <w:p w14:paraId="389B743F" w14:textId="77777777" w:rsidR="00D67FF5" w:rsidRPr="00D67FF5" w:rsidRDefault="00D67FF5" w:rsidP="00D67FF5"/>
    <w:p w14:paraId="054F43D2" w14:textId="335D965A" w:rsidR="00E403C9" w:rsidRPr="0077581D" w:rsidRDefault="00561EA5" w:rsidP="00C165FD">
      <w:pPr>
        <w:widowControl/>
        <w:autoSpaceDE/>
        <w:autoSpaceDN/>
        <w:spacing w:after="160" w:line="278" w:lineRule="auto"/>
        <w:rPr>
          <w:sz w:val="24"/>
          <w:szCs w:val="24"/>
        </w:rPr>
      </w:pPr>
      <w:r>
        <w:rPr>
          <w:sz w:val="24"/>
          <w:szCs w:val="24"/>
        </w:rPr>
        <w:br w:type="page"/>
      </w:r>
    </w:p>
    <w:p w14:paraId="73F37380" w14:textId="748ED44D" w:rsidR="00DD260A" w:rsidRPr="0077581D" w:rsidRDefault="00280381" w:rsidP="00412A45">
      <w:pPr>
        <w:pStyle w:val="Heading1"/>
        <w:numPr>
          <w:ilvl w:val="0"/>
          <w:numId w:val="0"/>
        </w:numPr>
        <w:jc w:val="center"/>
        <w:rPr>
          <w:rFonts w:cs="Times New Roman"/>
          <w:color w:val="auto"/>
          <w:szCs w:val="24"/>
        </w:rPr>
      </w:pPr>
      <w:bookmarkStart w:id="114" w:name="_Toc217804259"/>
      <w:r w:rsidRPr="0077581D">
        <w:rPr>
          <w:rFonts w:cs="Times New Roman"/>
          <w:color w:val="auto"/>
          <w:szCs w:val="24"/>
        </w:rPr>
        <w:lastRenderedPageBreak/>
        <w:t>DAFTAR PUSTAKA</w:t>
      </w:r>
      <w:bookmarkEnd w:id="114"/>
    </w:p>
    <w:p w14:paraId="261EEFCB" w14:textId="77777777" w:rsidR="00B226B8" w:rsidRPr="0077581D" w:rsidRDefault="00B226B8" w:rsidP="00412A45">
      <w:pPr>
        <w:rPr>
          <w:sz w:val="24"/>
          <w:szCs w:val="24"/>
        </w:rPr>
      </w:pPr>
    </w:p>
    <w:sdt>
      <w:sdtPr>
        <w:rPr>
          <w:color w:val="000000"/>
          <w:sz w:val="24"/>
          <w:szCs w:val="24"/>
        </w:rPr>
        <w:tag w:val="MENDELEY_BIBLIOGRAPHY"/>
        <w:id w:val="1966547250"/>
        <w:placeholder>
          <w:docPart w:val="DefaultPlaceholder_-1854013440"/>
        </w:placeholder>
      </w:sdtPr>
      <w:sdtContent>
        <w:p w14:paraId="4D3CCF28" w14:textId="77777777" w:rsidR="00EF7B2B" w:rsidRPr="00EF7B2B" w:rsidRDefault="00EF7B2B" w:rsidP="00246921">
          <w:pPr>
            <w:spacing w:line="360" w:lineRule="auto"/>
            <w:ind w:hanging="640"/>
            <w:jc w:val="both"/>
            <w:divId w:val="1006832248"/>
            <w:rPr>
              <w:color w:val="000000"/>
              <w:sz w:val="24"/>
              <w:szCs w:val="24"/>
            </w:rPr>
          </w:pPr>
          <w:r w:rsidRPr="00EF7B2B">
            <w:rPr>
              <w:color w:val="000000"/>
              <w:sz w:val="24"/>
            </w:rPr>
            <w:t>[1]</w:t>
          </w:r>
          <w:r w:rsidRPr="00EF7B2B">
            <w:rPr>
              <w:color w:val="000000"/>
              <w:sz w:val="24"/>
            </w:rPr>
            <w:tab/>
            <w:t xml:space="preserve">Y. Religia, A. Nugroho, and W. Hadikristanto, “Comparative Analysis of Optimization Algorithms in Random Forest for Classification of Bank Marketing Data,” </w:t>
          </w:r>
          <w:r w:rsidRPr="00EF7B2B">
            <w:rPr>
              <w:i/>
              <w:iCs/>
              <w:color w:val="000000"/>
              <w:sz w:val="24"/>
            </w:rPr>
            <w:t>Jurnal RESTI</w:t>
          </w:r>
          <w:r w:rsidRPr="00EF7B2B">
            <w:rPr>
              <w:color w:val="000000"/>
              <w:sz w:val="24"/>
            </w:rPr>
            <w:t>, vol. 5, no. 1, pp. 187–192, Feb. 2021, doi: 10.29207/resti.v5i1.2813.</w:t>
          </w:r>
        </w:p>
        <w:p w14:paraId="30E415B6" w14:textId="77777777" w:rsidR="00EF7B2B" w:rsidRPr="00EF7B2B" w:rsidRDefault="00EF7B2B" w:rsidP="00246921">
          <w:pPr>
            <w:spacing w:line="360" w:lineRule="auto"/>
            <w:ind w:hanging="640"/>
            <w:jc w:val="both"/>
            <w:divId w:val="1641182032"/>
            <w:rPr>
              <w:color w:val="000000"/>
              <w:sz w:val="24"/>
            </w:rPr>
          </w:pPr>
          <w:r w:rsidRPr="00EF7B2B">
            <w:rPr>
              <w:color w:val="000000"/>
              <w:sz w:val="24"/>
            </w:rPr>
            <w:t>[2]</w:t>
          </w:r>
          <w:r w:rsidRPr="00EF7B2B">
            <w:rPr>
              <w:color w:val="000000"/>
              <w:sz w:val="24"/>
            </w:rPr>
            <w:tab/>
            <w:t xml:space="preserve">A. H. Permana, F. R. Umbara, and F. Kasyidi, “Klasifikasi Penyakit Jantung Tipe Kardiovaskular Menggunakan Adaptive Synthetic Sampling dan Algoritma Extreme Gradient Boosting,” </w:t>
          </w:r>
          <w:r w:rsidRPr="00EF7B2B">
            <w:rPr>
              <w:i/>
              <w:iCs/>
              <w:color w:val="000000"/>
              <w:sz w:val="24"/>
            </w:rPr>
            <w:t>Building of Informatics, Technology and Science (BITS)</w:t>
          </w:r>
          <w:r w:rsidRPr="00EF7B2B">
            <w:rPr>
              <w:color w:val="000000"/>
              <w:sz w:val="24"/>
            </w:rPr>
            <w:t>, vol. 6, no. 1, pp. 499–508, Jun. 2024, doi: 10.47065/bits.v6i1.5421.</w:t>
          </w:r>
        </w:p>
        <w:p w14:paraId="3921BB56" w14:textId="77777777" w:rsidR="00EF7B2B" w:rsidRPr="00EF7B2B" w:rsidRDefault="00EF7B2B" w:rsidP="00246921">
          <w:pPr>
            <w:spacing w:line="360" w:lineRule="auto"/>
            <w:ind w:hanging="640"/>
            <w:jc w:val="both"/>
            <w:divId w:val="1382293293"/>
            <w:rPr>
              <w:color w:val="000000"/>
              <w:sz w:val="24"/>
            </w:rPr>
          </w:pPr>
          <w:r w:rsidRPr="00EF7B2B">
            <w:rPr>
              <w:color w:val="000000"/>
              <w:sz w:val="24"/>
            </w:rPr>
            <w:t>[3]</w:t>
          </w:r>
          <w:r w:rsidRPr="00EF7B2B">
            <w:rPr>
              <w:color w:val="000000"/>
              <w:sz w:val="24"/>
            </w:rPr>
            <w:tab/>
            <w:t xml:space="preserve">N. Novianti, M. Zarlis, and P. Sihombing, “Penerapan Algoritma Adaboost Untuk Peningkatan Kinerja Klasifikasi Data Mining Pada Imbalance Dataset Diabetes,” </w:t>
          </w:r>
          <w:r w:rsidRPr="00EF7B2B">
            <w:rPr>
              <w:i/>
              <w:iCs/>
              <w:color w:val="000000"/>
              <w:sz w:val="24"/>
            </w:rPr>
            <w:t>JURNAL MEDIA INFORMATIKA BUDIDARMA</w:t>
          </w:r>
          <w:r w:rsidRPr="00EF7B2B">
            <w:rPr>
              <w:color w:val="000000"/>
              <w:sz w:val="24"/>
            </w:rPr>
            <w:t>, vol. 6, no. 2, p. 1200, Apr. 2022, doi: 10.30865/mib.v6i2.4017.</w:t>
          </w:r>
        </w:p>
        <w:p w14:paraId="5E1CB260" w14:textId="77777777" w:rsidR="00EF7B2B" w:rsidRPr="00EF7B2B" w:rsidRDefault="00EF7B2B" w:rsidP="00246921">
          <w:pPr>
            <w:spacing w:line="360" w:lineRule="auto"/>
            <w:ind w:hanging="640"/>
            <w:jc w:val="both"/>
            <w:divId w:val="1704014488"/>
            <w:rPr>
              <w:color w:val="000000"/>
              <w:sz w:val="24"/>
            </w:rPr>
          </w:pPr>
          <w:r w:rsidRPr="00EF7B2B">
            <w:rPr>
              <w:color w:val="000000"/>
              <w:sz w:val="24"/>
            </w:rPr>
            <w:t>[4]</w:t>
          </w:r>
          <w:r w:rsidRPr="00EF7B2B">
            <w:rPr>
              <w:color w:val="000000"/>
              <w:sz w:val="24"/>
            </w:rPr>
            <w:tab/>
            <w:t xml:space="preserve">A. Kharis Pratama </w:t>
          </w:r>
          <w:r w:rsidRPr="00EF7B2B">
            <w:rPr>
              <w:i/>
              <w:iCs/>
              <w:color w:val="000000"/>
              <w:sz w:val="24"/>
            </w:rPr>
            <w:t>et al.</w:t>
          </w:r>
          <w:r w:rsidRPr="00EF7B2B">
            <w:rPr>
              <w:color w:val="000000"/>
              <w:sz w:val="24"/>
            </w:rPr>
            <w:t xml:space="preserve">, “KLASIFIKASI DATA GEMPA BUMI DI PULAU JAWA MENGGUNAKAN ALGORITMA EXTREME GRADIENT BOOSTING,” </w:t>
          </w:r>
          <w:r w:rsidRPr="00EF7B2B">
            <w:rPr>
              <w:i/>
              <w:iCs/>
              <w:color w:val="000000"/>
              <w:sz w:val="24"/>
            </w:rPr>
            <w:t>Jurnal Mahasiswa Teknik Informatika</w:t>
          </w:r>
          <w:r w:rsidRPr="00EF7B2B">
            <w:rPr>
              <w:color w:val="000000"/>
              <w:sz w:val="24"/>
            </w:rPr>
            <w:t>, vol. 7, no. 4, pp. 2923–2929, 2023, doi: 10.36040/jati.v7i4.7296.</w:t>
          </w:r>
        </w:p>
        <w:p w14:paraId="0DF3E871" w14:textId="77777777" w:rsidR="00EF7B2B" w:rsidRPr="00EF7B2B" w:rsidRDefault="00EF7B2B" w:rsidP="00246921">
          <w:pPr>
            <w:spacing w:line="360" w:lineRule="auto"/>
            <w:ind w:hanging="640"/>
            <w:jc w:val="both"/>
            <w:divId w:val="996227913"/>
            <w:rPr>
              <w:color w:val="000000"/>
              <w:sz w:val="24"/>
            </w:rPr>
          </w:pPr>
          <w:r w:rsidRPr="00EF7B2B">
            <w:rPr>
              <w:color w:val="000000"/>
              <w:sz w:val="24"/>
            </w:rPr>
            <w:t>[5]</w:t>
          </w:r>
          <w:r w:rsidRPr="00EF7B2B">
            <w:rPr>
              <w:color w:val="000000"/>
              <w:sz w:val="24"/>
            </w:rPr>
            <w:tab/>
            <w:t xml:space="preserve">M. Alkhalaf, P. Yu, J. Shen, and C. Deng, “A review of the application of machine learning in adult obesity studies,” </w:t>
          </w:r>
          <w:r w:rsidRPr="00EF7B2B">
            <w:rPr>
              <w:i/>
              <w:iCs/>
              <w:color w:val="000000"/>
              <w:sz w:val="24"/>
            </w:rPr>
            <w:t>Applied Computing and Intelligence</w:t>
          </w:r>
          <w:r w:rsidRPr="00EF7B2B">
            <w:rPr>
              <w:color w:val="000000"/>
              <w:sz w:val="24"/>
            </w:rPr>
            <w:t>, vol. 2, no. 1, pp. 32–48, 2022, doi: 10.3934/aci.2022002.</w:t>
          </w:r>
        </w:p>
        <w:p w14:paraId="6128E92D" w14:textId="77777777" w:rsidR="00EF7B2B" w:rsidRPr="00EF7B2B" w:rsidRDefault="00EF7B2B" w:rsidP="00246921">
          <w:pPr>
            <w:spacing w:line="360" w:lineRule="auto"/>
            <w:ind w:hanging="640"/>
            <w:jc w:val="both"/>
            <w:divId w:val="362025210"/>
            <w:rPr>
              <w:color w:val="000000"/>
              <w:sz w:val="24"/>
            </w:rPr>
          </w:pPr>
          <w:r w:rsidRPr="00EF7B2B">
            <w:rPr>
              <w:color w:val="000000"/>
              <w:sz w:val="24"/>
            </w:rPr>
            <w:t>[6]</w:t>
          </w:r>
          <w:r w:rsidRPr="00EF7B2B">
            <w:rPr>
              <w:color w:val="000000"/>
              <w:sz w:val="24"/>
            </w:rPr>
            <w:tab/>
            <w:t xml:space="preserve">E. M. Hameed, H. Joshi, and Q. K. Kadhim, “Advancements in Artificial Intelligence Techniques for Diabetes Prediction: A Comprehensive Literature Review,” 2025, </w:t>
          </w:r>
          <w:r w:rsidRPr="00EF7B2B">
            <w:rPr>
              <w:i/>
              <w:iCs/>
              <w:color w:val="000000"/>
              <w:sz w:val="24"/>
            </w:rPr>
            <w:t>Department of Agribusiness, Universitas Muhammadiyah Yogyakarta</w:t>
          </w:r>
          <w:r w:rsidRPr="00EF7B2B">
            <w:rPr>
              <w:color w:val="000000"/>
              <w:sz w:val="24"/>
            </w:rPr>
            <w:t>. doi: 10.18196/jrc.v6i1.22258.</w:t>
          </w:r>
        </w:p>
        <w:p w14:paraId="7986510A" w14:textId="77777777" w:rsidR="00EF7B2B" w:rsidRPr="00EF7B2B" w:rsidRDefault="00EF7B2B" w:rsidP="00246921">
          <w:pPr>
            <w:spacing w:line="360" w:lineRule="auto"/>
            <w:ind w:hanging="640"/>
            <w:jc w:val="both"/>
            <w:divId w:val="1105344603"/>
            <w:rPr>
              <w:color w:val="000000"/>
              <w:sz w:val="24"/>
            </w:rPr>
          </w:pPr>
          <w:r w:rsidRPr="00EF7B2B">
            <w:rPr>
              <w:color w:val="000000"/>
              <w:sz w:val="24"/>
            </w:rPr>
            <w:t>[7]</w:t>
          </w:r>
          <w:r w:rsidRPr="00EF7B2B">
            <w:rPr>
              <w:color w:val="000000"/>
              <w:sz w:val="24"/>
            </w:rPr>
            <w:tab/>
            <w:t xml:space="preserve">G. Emmanuel, G. G. Hungilo, and A. W. R. Emanuel, “Performance evaluation of machine learning classification techniques for Diabetes disease,” </w:t>
          </w:r>
          <w:r w:rsidRPr="00EF7B2B">
            <w:rPr>
              <w:i/>
              <w:iCs/>
              <w:color w:val="000000"/>
              <w:sz w:val="24"/>
            </w:rPr>
            <w:t>IOP Conf Ser Mater Sci Eng</w:t>
          </w:r>
          <w:r w:rsidRPr="00EF7B2B">
            <w:rPr>
              <w:color w:val="000000"/>
              <w:sz w:val="24"/>
            </w:rPr>
            <w:t>, vol. 1098, no. 5, p. 052082, Mar. 2021, doi: 10.1088/1757-899x/1098/5/052082.</w:t>
          </w:r>
        </w:p>
        <w:p w14:paraId="30DFE9D7" w14:textId="77777777" w:rsidR="00EF7B2B" w:rsidRPr="00EF7B2B" w:rsidRDefault="00EF7B2B" w:rsidP="00246921">
          <w:pPr>
            <w:spacing w:line="360" w:lineRule="auto"/>
            <w:ind w:hanging="640"/>
            <w:jc w:val="both"/>
            <w:divId w:val="232862168"/>
            <w:rPr>
              <w:color w:val="000000"/>
              <w:sz w:val="24"/>
            </w:rPr>
          </w:pPr>
          <w:r w:rsidRPr="00EF7B2B">
            <w:rPr>
              <w:color w:val="000000"/>
              <w:sz w:val="24"/>
            </w:rPr>
            <w:t>[8]</w:t>
          </w:r>
          <w:r w:rsidRPr="00EF7B2B">
            <w:rPr>
              <w:color w:val="000000"/>
              <w:sz w:val="24"/>
            </w:rPr>
            <w:tab/>
            <w:t xml:space="preserve">N. Razali, A. Mustapha, S. Z. S. Idrus, M. H. A. Wahab, and S. A. F. Madon, “Analyzing Diabetic Data using Classification,” in </w:t>
          </w:r>
          <w:r w:rsidRPr="00EF7B2B">
            <w:rPr>
              <w:i/>
              <w:iCs/>
              <w:color w:val="000000"/>
              <w:sz w:val="24"/>
            </w:rPr>
            <w:t>Journal of Physics: Conference Series</w:t>
          </w:r>
          <w:r w:rsidRPr="00EF7B2B">
            <w:rPr>
              <w:color w:val="000000"/>
              <w:sz w:val="24"/>
            </w:rPr>
            <w:t xml:space="preserve">, Institute of Physics Publishing, Jun. 2020. doi: </w:t>
          </w:r>
          <w:r w:rsidRPr="00EF7B2B">
            <w:rPr>
              <w:color w:val="000000"/>
              <w:sz w:val="24"/>
            </w:rPr>
            <w:lastRenderedPageBreak/>
            <w:t>10.1088/1742-6596/1529/2/022105.</w:t>
          </w:r>
        </w:p>
        <w:p w14:paraId="191AA4AA" w14:textId="77777777" w:rsidR="00EF7B2B" w:rsidRPr="00EF7B2B" w:rsidRDefault="00EF7B2B" w:rsidP="00246921">
          <w:pPr>
            <w:spacing w:line="360" w:lineRule="auto"/>
            <w:ind w:hanging="640"/>
            <w:jc w:val="both"/>
            <w:divId w:val="1007172233"/>
            <w:rPr>
              <w:color w:val="000000"/>
              <w:sz w:val="24"/>
            </w:rPr>
          </w:pPr>
          <w:r w:rsidRPr="00EF7B2B">
            <w:rPr>
              <w:color w:val="000000"/>
              <w:sz w:val="24"/>
            </w:rPr>
            <w:t>[9]</w:t>
          </w:r>
          <w:r w:rsidRPr="00EF7B2B">
            <w:rPr>
              <w:color w:val="000000"/>
              <w:sz w:val="24"/>
            </w:rPr>
            <w:tab/>
            <w:t xml:space="preserve">T. Mahboob Alam </w:t>
          </w:r>
          <w:r w:rsidRPr="00EF7B2B">
            <w:rPr>
              <w:i/>
              <w:iCs/>
              <w:color w:val="000000"/>
              <w:sz w:val="24"/>
            </w:rPr>
            <w:t>et al.</w:t>
          </w:r>
          <w:r w:rsidRPr="00EF7B2B">
            <w:rPr>
              <w:color w:val="000000"/>
              <w:sz w:val="24"/>
            </w:rPr>
            <w:t xml:space="preserve">, “A model for early prediction of diabetes,” </w:t>
          </w:r>
          <w:r w:rsidRPr="00EF7B2B">
            <w:rPr>
              <w:i/>
              <w:iCs/>
              <w:color w:val="000000"/>
              <w:sz w:val="24"/>
            </w:rPr>
            <w:t>Inform Med Unlocked</w:t>
          </w:r>
          <w:r w:rsidRPr="00EF7B2B">
            <w:rPr>
              <w:color w:val="000000"/>
              <w:sz w:val="24"/>
            </w:rPr>
            <w:t>, vol. 16, Jan. 2019, doi: 10.1016/j.imu.2019.100204.</w:t>
          </w:r>
        </w:p>
        <w:p w14:paraId="2E2BD325" w14:textId="77777777" w:rsidR="00EF7B2B" w:rsidRPr="00EF7B2B" w:rsidRDefault="00EF7B2B" w:rsidP="00246921">
          <w:pPr>
            <w:spacing w:line="360" w:lineRule="auto"/>
            <w:ind w:hanging="640"/>
            <w:jc w:val="both"/>
            <w:divId w:val="1238174982"/>
            <w:rPr>
              <w:color w:val="000000"/>
              <w:sz w:val="24"/>
            </w:rPr>
          </w:pPr>
          <w:r w:rsidRPr="00EF7B2B">
            <w:rPr>
              <w:color w:val="000000"/>
              <w:sz w:val="24"/>
            </w:rPr>
            <w:t>[10]</w:t>
          </w:r>
          <w:r w:rsidRPr="00EF7B2B">
            <w:rPr>
              <w:color w:val="000000"/>
              <w:sz w:val="24"/>
            </w:rPr>
            <w:tab/>
            <w:t xml:space="preserve">S. Traymbak and N. Issar, “Data Mining Algorithms in Knowledge Management for Predicting Diabetes After Pregnancy by Using R,” </w:t>
          </w:r>
          <w:r w:rsidRPr="00EF7B2B">
            <w:rPr>
              <w:i/>
              <w:iCs/>
              <w:color w:val="000000"/>
              <w:sz w:val="24"/>
            </w:rPr>
            <w:t>Indian Journal of Computer Science and Engineering</w:t>
          </w:r>
          <w:r w:rsidRPr="00EF7B2B">
            <w:rPr>
              <w:color w:val="000000"/>
              <w:sz w:val="24"/>
            </w:rPr>
            <w:t>, vol. 12, no. 6, pp. 1542–1558, Nov. 2021, doi: 10.21817/indjcse/2021/v12i6/211206006.</w:t>
          </w:r>
        </w:p>
        <w:p w14:paraId="624FED8F" w14:textId="77777777" w:rsidR="00EF7B2B" w:rsidRPr="00EF7B2B" w:rsidRDefault="00EF7B2B" w:rsidP="00246921">
          <w:pPr>
            <w:spacing w:line="360" w:lineRule="auto"/>
            <w:ind w:hanging="640"/>
            <w:jc w:val="both"/>
            <w:divId w:val="1789280796"/>
            <w:rPr>
              <w:color w:val="000000"/>
              <w:sz w:val="24"/>
            </w:rPr>
          </w:pPr>
          <w:r w:rsidRPr="00EF7B2B">
            <w:rPr>
              <w:color w:val="000000"/>
              <w:sz w:val="24"/>
            </w:rPr>
            <w:t>[11]</w:t>
          </w:r>
          <w:r w:rsidRPr="00EF7B2B">
            <w:rPr>
              <w:color w:val="000000"/>
              <w:sz w:val="24"/>
            </w:rPr>
            <w:tab/>
            <w:t xml:space="preserve">V. Aceña, I. Martín de Diego, R. R. Fernández, and J. M. Moguerza, “Minimally overfitted learners: A general framework for ensemble learning,” </w:t>
          </w:r>
          <w:r w:rsidRPr="00EF7B2B">
            <w:rPr>
              <w:i/>
              <w:iCs/>
              <w:color w:val="000000"/>
              <w:sz w:val="24"/>
            </w:rPr>
            <w:t>Knowl Based Syst</w:t>
          </w:r>
          <w:r w:rsidRPr="00EF7B2B">
            <w:rPr>
              <w:color w:val="000000"/>
              <w:sz w:val="24"/>
            </w:rPr>
            <w:t>, vol. 254, Oct. 2022, doi: 10.1016/j.knosys.2022.109669.</w:t>
          </w:r>
        </w:p>
        <w:p w14:paraId="2F596CDA" w14:textId="77777777" w:rsidR="00EF7B2B" w:rsidRPr="00EF7B2B" w:rsidRDefault="00EF7B2B" w:rsidP="00246921">
          <w:pPr>
            <w:spacing w:line="360" w:lineRule="auto"/>
            <w:ind w:hanging="640"/>
            <w:jc w:val="both"/>
            <w:divId w:val="1595817210"/>
            <w:rPr>
              <w:color w:val="000000"/>
              <w:sz w:val="24"/>
            </w:rPr>
          </w:pPr>
          <w:r w:rsidRPr="00EF7B2B">
            <w:rPr>
              <w:color w:val="000000"/>
              <w:sz w:val="24"/>
            </w:rPr>
            <w:t>[12]</w:t>
          </w:r>
          <w:r w:rsidRPr="00EF7B2B">
            <w:rPr>
              <w:color w:val="000000"/>
              <w:sz w:val="24"/>
            </w:rPr>
            <w:tab/>
            <w:t xml:space="preserve">A. Daza, C. F. Ponce Sánchez, G. Apaza-Perez, J. Pinto, and K. Zavaleta Ramos, “Stacking ensemble approach to diagnosing the disease of diabetes,” </w:t>
          </w:r>
          <w:r w:rsidRPr="00EF7B2B">
            <w:rPr>
              <w:i/>
              <w:iCs/>
              <w:color w:val="000000"/>
              <w:sz w:val="24"/>
            </w:rPr>
            <w:t>Inform Med Unlocked</w:t>
          </w:r>
          <w:r w:rsidRPr="00EF7B2B">
            <w:rPr>
              <w:color w:val="000000"/>
              <w:sz w:val="24"/>
            </w:rPr>
            <w:t>, vol. 44, Jan. 2024, doi: 10.1016/j.imu.2023.101427.</w:t>
          </w:r>
        </w:p>
        <w:p w14:paraId="14B1C23C" w14:textId="77777777" w:rsidR="00EF7B2B" w:rsidRPr="00EF7B2B" w:rsidRDefault="00EF7B2B" w:rsidP="00246921">
          <w:pPr>
            <w:spacing w:line="360" w:lineRule="auto"/>
            <w:ind w:hanging="640"/>
            <w:jc w:val="both"/>
            <w:divId w:val="1334407638"/>
            <w:rPr>
              <w:color w:val="000000"/>
              <w:sz w:val="24"/>
            </w:rPr>
          </w:pPr>
          <w:r w:rsidRPr="00EF7B2B">
            <w:rPr>
              <w:color w:val="000000"/>
              <w:sz w:val="24"/>
            </w:rPr>
            <w:t>[13]</w:t>
          </w:r>
          <w:r w:rsidRPr="00EF7B2B">
            <w:rPr>
              <w:color w:val="000000"/>
              <w:sz w:val="24"/>
            </w:rPr>
            <w:tab/>
            <w:t xml:space="preserve">R. Kalule, H. A. Abderrahmane, W. Alameri, and M. Sassi, “Stacked ensemble machine learning for porosity and absolute permeability prediction of carbonate rock plugs,” </w:t>
          </w:r>
          <w:r w:rsidRPr="00EF7B2B">
            <w:rPr>
              <w:i/>
              <w:iCs/>
              <w:color w:val="000000"/>
              <w:sz w:val="24"/>
            </w:rPr>
            <w:t>Sci Rep</w:t>
          </w:r>
          <w:r w:rsidRPr="00EF7B2B">
            <w:rPr>
              <w:color w:val="000000"/>
              <w:sz w:val="24"/>
            </w:rPr>
            <w:t>, vol. 13, no. 1, Dec. 2023, doi: 10.1038/s41598-023-36096-2.</w:t>
          </w:r>
        </w:p>
        <w:p w14:paraId="027545E0" w14:textId="77777777" w:rsidR="00EF7B2B" w:rsidRPr="00EF7B2B" w:rsidRDefault="00EF7B2B" w:rsidP="00246921">
          <w:pPr>
            <w:spacing w:line="360" w:lineRule="auto"/>
            <w:ind w:hanging="640"/>
            <w:jc w:val="both"/>
            <w:divId w:val="1842697271"/>
            <w:rPr>
              <w:color w:val="000000"/>
              <w:sz w:val="24"/>
            </w:rPr>
          </w:pPr>
          <w:r w:rsidRPr="00EF7B2B">
            <w:rPr>
              <w:color w:val="000000"/>
              <w:sz w:val="24"/>
            </w:rPr>
            <w:t>[14]</w:t>
          </w:r>
          <w:r w:rsidRPr="00EF7B2B">
            <w:rPr>
              <w:color w:val="000000"/>
              <w:sz w:val="24"/>
            </w:rPr>
            <w:tab/>
            <w:t xml:space="preserve">L. Nguyen Van and G. Lee, “Optimizing Stacked Ensemble Machine Learning Models for Accurate Wildfire Severity Mapping,” </w:t>
          </w:r>
          <w:r w:rsidRPr="00EF7B2B">
            <w:rPr>
              <w:i/>
              <w:iCs/>
              <w:color w:val="000000"/>
              <w:sz w:val="24"/>
            </w:rPr>
            <w:t>Remote Sens (Basel)</w:t>
          </w:r>
          <w:r w:rsidRPr="00EF7B2B">
            <w:rPr>
              <w:color w:val="000000"/>
              <w:sz w:val="24"/>
            </w:rPr>
            <w:t>, vol. 17, no. 5, Mar. 2025, doi: 10.3390/rs17050854.</w:t>
          </w:r>
        </w:p>
        <w:p w14:paraId="68066030" w14:textId="77777777" w:rsidR="00EF7B2B" w:rsidRPr="00EF7B2B" w:rsidRDefault="00EF7B2B" w:rsidP="00246921">
          <w:pPr>
            <w:spacing w:line="360" w:lineRule="auto"/>
            <w:ind w:hanging="640"/>
            <w:jc w:val="both"/>
            <w:divId w:val="868958473"/>
            <w:rPr>
              <w:color w:val="000000"/>
              <w:sz w:val="24"/>
            </w:rPr>
          </w:pPr>
          <w:r w:rsidRPr="00EF7B2B">
            <w:rPr>
              <w:color w:val="000000"/>
              <w:sz w:val="24"/>
            </w:rPr>
            <w:t>[15]</w:t>
          </w:r>
          <w:r w:rsidRPr="00EF7B2B">
            <w:rPr>
              <w:color w:val="000000"/>
              <w:sz w:val="24"/>
            </w:rPr>
            <w:tab/>
            <w:t xml:space="preserve">M. A. Rahim, M. A. Hossain, M. N. Hossain, J. Shin, and K. S. Yun, “Stacked Ensemble-Based Type-2 Diabetes Prediction Using Machine Learning Techniques,” </w:t>
          </w:r>
          <w:r w:rsidRPr="00EF7B2B">
            <w:rPr>
              <w:i/>
              <w:iCs/>
              <w:color w:val="000000"/>
              <w:sz w:val="24"/>
            </w:rPr>
            <w:t>Annals of Emerging Technologies in Computing</w:t>
          </w:r>
          <w:r w:rsidRPr="00EF7B2B">
            <w:rPr>
              <w:color w:val="000000"/>
              <w:sz w:val="24"/>
            </w:rPr>
            <w:t>, vol. 7, no. 1, pp. 30–39, 2023, doi: 10.33166/AETiC.2023.01.003.</w:t>
          </w:r>
        </w:p>
        <w:p w14:paraId="57A50C05" w14:textId="77777777" w:rsidR="00EF7B2B" w:rsidRPr="00EF7B2B" w:rsidRDefault="00EF7B2B" w:rsidP="00246921">
          <w:pPr>
            <w:spacing w:line="360" w:lineRule="auto"/>
            <w:ind w:hanging="640"/>
            <w:jc w:val="both"/>
            <w:divId w:val="67849988"/>
            <w:rPr>
              <w:color w:val="000000"/>
              <w:sz w:val="24"/>
            </w:rPr>
          </w:pPr>
          <w:r w:rsidRPr="00EF7B2B">
            <w:rPr>
              <w:color w:val="000000"/>
              <w:sz w:val="24"/>
            </w:rPr>
            <w:t>[16]</w:t>
          </w:r>
          <w:r w:rsidRPr="00EF7B2B">
            <w:rPr>
              <w:color w:val="000000"/>
              <w:sz w:val="24"/>
            </w:rPr>
            <w:tab/>
            <w:t xml:space="preserve">A. Khan, A. Khan, M. M. Khan, K. Farid, M. M. Alam, and M. B. M. Su’ud, “Cardiovascular and Diabetes Diseases Classification Using Ensemble Stacking Classifiers with SVM as a Meta Classifier,” </w:t>
          </w:r>
          <w:r w:rsidRPr="00EF7B2B">
            <w:rPr>
              <w:i/>
              <w:iCs/>
              <w:color w:val="000000"/>
              <w:sz w:val="24"/>
            </w:rPr>
            <w:t>Diagnostics</w:t>
          </w:r>
          <w:r w:rsidRPr="00EF7B2B">
            <w:rPr>
              <w:color w:val="000000"/>
              <w:sz w:val="24"/>
            </w:rPr>
            <w:t>, vol. 12, no. 11, Nov. 2022, doi: 10.3390/diagnostics12112595.</w:t>
          </w:r>
        </w:p>
        <w:p w14:paraId="71CB12F3" w14:textId="77777777" w:rsidR="00EF7B2B" w:rsidRPr="00EF7B2B" w:rsidRDefault="00EF7B2B" w:rsidP="00246921">
          <w:pPr>
            <w:spacing w:line="360" w:lineRule="auto"/>
            <w:ind w:hanging="640"/>
            <w:jc w:val="both"/>
            <w:divId w:val="125510865"/>
            <w:rPr>
              <w:color w:val="000000"/>
              <w:sz w:val="24"/>
            </w:rPr>
          </w:pPr>
          <w:r w:rsidRPr="00EF7B2B">
            <w:rPr>
              <w:color w:val="000000"/>
              <w:sz w:val="24"/>
            </w:rPr>
            <w:t>[17]</w:t>
          </w:r>
          <w:r w:rsidRPr="00EF7B2B">
            <w:rPr>
              <w:color w:val="000000"/>
              <w:sz w:val="24"/>
            </w:rPr>
            <w:tab/>
            <w:t xml:space="preserve">T. A. Assegie, T. Suresh, R. Purushothaman, S. Ganesan, and N. K. Kumar, “Early Prediction of Gestational Diabetes with Parameter-Tuned K-Nearest Neighbor Classifier,” </w:t>
          </w:r>
          <w:r w:rsidRPr="00EF7B2B">
            <w:rPr>
              <w:i/>
              <w:iCs/>
              <w:color w:val="000000"/>
              <w:sz w:val="24"/>
            </w:rPr>
            <w:t>Journal of Robotics and Control (JRC)</w:t>
          </w:r>
          <w:r w:rsidRPr="00EF7B2B">
            <w:rPr>
              <w:color w:val="000000"/>
              <w:sz w:val="24"/>
            </w:rPr>
            <w:t xml:space="preserve">, vol. 4, no. 4, </w:t>
          </w:r>
          <w:r w:rsidRPr="00EF7B2B">
            <w:rPr>
              <w:color w:val="000000"/>
              <w:sz w:val="24"/>
            </w:rPr>
            <w:lastRenderedPageBreak/>
            <w:t>pp. 452–457, 2023, doi: 10.18196/jrc.v4i4.18412.</w:t>
          </w:r>
        </w:p>
        <w:p w14:paraId="16A2ED24" w14:textId="77777777" w:rsidR="00EF7B2B" w:rsidRPr="00EF7B2B" w:rsidRDefault="00EF7B2B" w:rsidP="00246921">
          <w:pPr>
            <w:spacing w:line="360" w:lineRule="auto"/>
            <w:ind w:hanging="640"/>
            <w:jc w:val="both"/>
            <w:divId w:val="1445031717"/>
            <w:rPr>
              <w:color w:val="000000"/>
              <w:sz w:val="24"/>
            </w:rPr>
          </w:pPr>
          <w:r w:rsidRPr="00EF7B2B">
            <w:rPr>
              <w:color w:val="000000"/>
              <w:sz w:val="24"/>
            </w:rPr>
            <w:t>[18]</w:t>
          </w:r>
          <w:r w:rsidRPr="00EF7B2B">
            <w:rPr>
              <w:color w:val="000000"/>
              <w:sz w:val="24"/>
            </w:rPr>
            <w:tab/>
            <w:t xml:space="preserve">A. H. Nst, I. Rasyid Munthe, and A. Putra Juledi, “Implementasi Data Mining Algoritma Apriori untuk Meningkatkan Penjualan,” </w:t>
          </w:r>
          <w:r w:rsidRPr="00EF7B2B">
            <w:rPr>
              <w:i/>
              <w:iCs/>
              <w:color w:val="000000"/>
              <w:sz w:val="24"/>
            </w:rPr>
            <w:t>Jurnal Teknik Informatika Unika St. Thomas (JTIUST</w:t>
          </w:r>
          <w:r w:rsidRPr="00EF7B2B">
            <w:rPr>
              <w:color w:val="000000"/>
              <w:sz w:val="24"/>
            </w:rPr>
            <w:t>, vol. 6, Jun. 2021.</w:t>
          </w:r>
        </w:p>
        <w:p w14:paraId="0370311C" w14:textId="77777777" w:rsidR="00EF7B2B" w:rsidRPr="00EF7B2B" w:rsidRDefault="00EF7B2B" w:rsidP="00246921">
          <w:pPr>
            <w:spacing w:line="360" w:lineRule="auto"/>
            <w:ind w:hanging="640"/>
            <w:jc w:val="both"/>
            <w:divId w:val="662389858"/>
            <w:rPr>
              <w:color w:val="000000"/>
              <w:sz w:val="24"/>
            </w:rPr>
          </w:pPr>
          <w:r w:rsidRPr="00EF7B2B">
            <w:rPr>
              <w:color w:val="000000"/>
              <w:sz w:val="24"/>
            </w:rPr>
            <w:t>[19]</w:t>
          </w:r>
          <w:r w:rsidRPr="00EF7B2B">
            <w:rPr>
              <w:color w:val="000000"/>
              <w:sz w:val="24"/>
            </w:rPr>
            <w:tab/>
            <w:t xml:space="preserve">I. H. Sarker, “Machine Learning: Algorithms, Real-World Applications and Research Directions,” May 01, 2021, </w:t>
          </w:r>
          <w:r w:rsidRPr="00EF7B2B">
            <w:rPr>
              <w:i/>
              <w:iCs/>
              <w:color w:val="000000"/>
              <w:sz w:val="24"/>
            </w:rPr>
            <w:t>Springer</w:t>
          </w:r>
          <w:r w:rsidRPr="00EF7B2B">
            <w:rPr>
              <w:color w:val="000000"/>
              <w:sz w:val="24"/>
            </w:rPr>
            <w:t>. doi: 10.1007/s42979-021-00592-x.</w:t>
          </w:r>
        </w:p>
        <w:p w14:paraId="0218A70A" w14:textId="77777777" w:rsidR="00EF7B2B" w:rsidRPr="00EF7B2B" w:rsidRDefault="00EF7B2B" w:rsidP="00246921">
          <w:pPr>
            <w:spacing w:line="360" w:lineRule="auto"/>
            <w:ind w:hanging="640"/>
            <w:jc w:val="both"/>
            <w:divId w:val="1420907685"/>
            <w:rPr>
              <w:color w:val="000000"/>
              <w:sz w:val="24"/>
            </w:rPr>
          </w:pPr>
          <w:r w:rsidRPr="00EF7B2B">
            <w:rPr>
              <w:color w:val="000000"/>
              <w:sz w:val="24"/>
            </w:rPr>
            <w:t>[20]</w:t>
          </w:r>
          <w:r w:rsidRPr="00EF7B2B">
            <w:rPr>
              <w:color w:val="000000"/>
              <w:sz w:val="24"/>
            </w:rPr>
            <w:tab/>
            <w:t xml:space="preserve">J. Gui </w:t>
          </w:r>
          <w:r w:rsidRPr="00EF7B2B">
            <w:rPr>
              <w:i/>
              <w:iCs/>
              <w:color w:val="000000"/>
              <w:sz w:val="24"/>
            </w:rPr>
            <w:t>et al.</w:t>
          </w:r>
          <w:r w:rsidRPr="00EF7B2B">
            <w:rPr>
              <w:color w:val="000000"/>
              <w:sz w:val="24"/>
            </w:rPr>
            <w:t xml:space="preserve">, “A Survey on Self-supervised Learning: Algorithms, Applications, and Future Trends,” </w:t>
          </w:r>
          <w:r w:rsidRPr="00EF7B2B">
            <w:rPr>
              <w:i/>
              <w:iCs/>
              <w:color w:val="000000"/>
              <w:sz w:val="24"/>
            </w:rPr>
            <w:t>IEEE Trans Pattern Anal Mach Intell</w:t>
          </w:r>
          <w:r w:rsidRPr="00EF7B2B">
            <w:rPr>
              <w:color w:val="000000"/>
              <w:sz w:val="24"/>
            </w:rPr>
            <w:t>, Jul. 2024, [Online]. Available: http://arxiv.org/abs/2301.05712</w:t>
          </w:r>
        </w:p>
        <w:p w14:paraId="06CCD007" w14:textId="77777777" w:rsidR="00EF7B2B" w:rsidRPr="00EF7B2B" w:rsidRDefault="00EF7B2B" w:rsidP="00246921">
          <w:pPr>
            <w:spacing w:line="360" w:lineRule="auto"/>
            <w:ind w:hanging="640"/>
            <w:jc w:val="both"/>
            <w:divId w:val="759105289"/>
            <w:rPr>
              <w:color w:val="000000"/>
              <w:sz w:val="24"/>
            </w:rPr>
          </w:pPr>
          <w:r w:rsidRPr="00EF7B2B">
            <w:rPr>
              <w:color w:val="000000"/>
              <w:sz w:val="24"/>
            </w:rPr>
            <w:t>[21]</w:t>
          </w:r>
          <w:r w:rsidRPr="00EF7B2B">
            <w:rPr>
              <w:color w:val="000000"/>
              <w:sz w:val="24"/>
            </w:rPr>
            <w:tab/>
            <w:t xml:space="preserve">H. H. Rashidi, N. Tran, S. Albahra, and L. T. Dang, “Machine learning in health care and laboratory medicine: General overview of supervised learning and Auto-ML,” Jul. 01, 2021, </w:t>
          </w:r>
          <w:r w:rsidRPr="00EF7B2B">
            <w:rPr>
              <w:i/>
              <w:iCs/>
              <w:color w:val="000000"/>
              <w:sz w:val="24"/>
            </w:rPr>
            <w:t>John Wiley and Sons Inc</w:t>
          </w:r>
          <w:r w:rsidRPr="00EF7B2B">
            <w:rPr>
              <w:color w:val="000000"/>
              <w:sz w:val="24"/>
            </w:rPr>
            <w:t>. doi: 10.1111/ijlh.13537.</w:t>
          </w:r>
        </w:p>
        <w:p w14:paraId="7A554228" w14:textId="77777777" w:rsidR="00EF7B2B" w:rsidRPr="00EF7B2B" w:rsidRDefault="00EF7B2B" w:rsidP="00246921">
          <w:pPr>
            <w:spacing w:line="360" w:lineRule="auto"/>
            <w:ind w:hanging="640"/>
            <w:jc w:val="both"/>
            <w:divId w:val="1147210241"/>
            <w:rPr>
              <w:color w:val="000000"/>
              <w:sz w:val="24"/>
            </w:rPr>
          </w:pPr>
          <w:r w:rsidRPr="00EF7B2B">
            <w:rPr>
              <w:color w:val="000000"/>
              <w:sz w:val="24"/>
            </w:rPr>
            <w:t>[22]</w:t>
          </w:r>
          <w:r w:rsidRPr="00EF7B2B">
            <w:rPr>
              <w:color w:val="000000"/>
              <w:sz w:val="24"/>
            </w:rPr>
            <w:tab/>
            <w:t xml:space="preserve">T. Emmanuel, T. Maupong, D. Mpoeleng, T. Semong, B. Mphago, and O. Tabona, “A survey on missing data in machine learning,” </w:t>
          </w:r>
          <w:r w:rsidRPr="00EF7B2B">
            <w:rPr>
              <w:i/>
              <w:iCs/>
              <w:color w:val="000000"/>
              <w:sz w:val="24"/>
            </w:rPr>
            <w:t>J Big Data</w:t>
          </w:r>
          <w:r w:rsidRPr="00EF7B2B">
            <w:rPr>
              <w:color w:val="000000"/>
              <w:sz w:val="24"/>
            </w:rPr>
            <w:t>, vol. 8, no. 1, Dec. 2021, doi: 10.1186/s40537-021-00516-9.</w:t>
          </w:r>
        </w:p>
        <w:p w14:paraId="33D7F069" w14:textId="77777777" w:rsidR="00EF7B2B" w:rsidRPr="00EF7B2B" w:rsidRDefault="00EF7B2B" w:rsidP="00246921">
          <w:pPr>
            <w:spacing w:line="360" w:lineRule="auto"/>
            <w:ind w:hanging="640"/>
            <w:jc w:val="both"/>
            <w:divId w:val="673145845"/>
            <w:rPr>
              <w:color w:val="000000"/>
              <w:sz w:val="24"/>
            </w:rPr>
          </w:pPr>
          <w:r w:rsidRPr="00EF7B2B">
            <w:rPr>
              <w:color w:val="000000"/>
              <w:sz w:val="24"/>
            </w:rPr>
            <w:t>[23]</w:t>
          </w:r>
          <w:r w:rsidRPr="00EF7B2B">
            <w:rPr>
              <w:color w:val="000000"/>
              <w:sz w:val="24"/>
            </w:rPr>
            <w:tab/>
            <w:t xml:space="preserve">A. Fadlil, Herman, and M. D. Praseptian, “K Nearest Neighbor Imputation Performance on Missing Value Data Graduate User Satisfaction,” </w:t>
          </w:r>
          <w:r w:rsidRPr="00EF7B2B">
            <w:rPr>
              <w:i/>
              <w:iCs/>
              <w:color w:val="000000"/>
              <w:sz w:val="24"/>
            </w:rPr>
            <w:t>Jurnal RESTI</w:t>
          </w:r>
          <w:r w:rsidRPr="00EF7B2B">
            <w:rPr>
              <w:color w:val="000000"/>
              <w:sz w:val="24"/>
            </w:rPr>
            <w:t>, vol. 6, no. 4, pp. 570–576, Aug. 2022, doi: 10.29207/resti.v6i4.4173.</w:t>
          </w:r>
        </w:p>
        <w:p w14:paraId="7E2EA875" w14:textId="77777777" w:rsidR="00EF7B2B" w:rsidRPr="00EF7B2B" w:rsidRDefault="00EF7B2B" w:rsidP="00246921">
          <w:pPr>
            <w:spacing w:line="360" w:lineRule="auto"/>
            <w:ind w:hanging="640"/>
            <w:jc w:val="both"/>
            <w:divId w:val="560025688"/>
            <w:rPr>
              <w:color w:val="000000"/>
              <w:sz w:val="24"/>
            </w:rPr>
          </w:pPr>
          <w:r w:rsidRPr="00EF7B2B">
            <w:rPr>
              <w:color w:val="000000"/>
              <w:sz w:val="24"/>
            </w:rPr>
            <w:t>[24]</w:t>
          </w:r>
          <w:r w:rsidRPr="00EF7B2B">
            <w:rPr>
              <w:color w:val="000000"/>
              <w:sz w:val="24"/>
            </w:rPr>
            <w:tab/>
            <w:t xml:space="preserve">D. Singh and B. Singh, “Investigating the impact of data normalization on classification performance,” </w:t>
          </w:r>
          <w:r w:rsidRPr="00EF7B2B">
            <w:rPr>
              <w:i/>
              <w:iCs/>
              <w:color w:val="000000"/>
              <w:sz w:val="24"/>
            </w:rPr>
            <w:t>Appl Soft Comput</w:t>
          </w:r>
          <w:r w:rsidRPr="00EF7B2B">
            <w:rPr>
              <w:color w:val="000000"/>
              <w:sz w:val="24"/>
            </w:rPr>
            <w:t>, vol. 97, Dec. 2020, doi: 10.1016/j.asoc.2019.105524.</w:t>
          </w:r>
        </w:p>
        <w:p w14:paraId="5F01992C" w14:textId="77777777" w:rsidR="00EF7B2B" w:rsidRPr="00EF7B2B" w:rsidRDefault="00EF7B2B" w:rsidP="00246921">
          <w:pPr>
            <w:spacing w:line="360" w:lineRule="auto"/>
            <w:ind w:hanging="640"/>
            <w:jc w:val="both"/>
            <w:divId w:val="1569340812"/>
            <w:rPr>
              <w:color w:val="000000"/>
              <w:sz w:val="24"/>
            </w:rPr>
          </w:pPr>
          <w:r w:rsidRPr="00EF7B2B">
            <w:rPr>
              <w:color w:val="000000"/>
              <w:sz w:val="24"/>
            </w:rPr>
            <w:t>[25]</w:t>
          </w:r>
          <w:r w:rsidRPr="00EF7B2B">
            <w:rPr>
              <w:color w:val="000000"/>
              <w:sz w:val="24"/>
            </w:rPr>
            <w:tab/>
            <w:t xml:space="preserve">I. Izonin, R. Tkachenko, N. Shakhovska, B. Ilchyshyn, and K. K. Singh, “A Two-Step Data Normalization Approach for Improving Classification Accuracy in the Medical Diagnosis Domain,” </w:t>
          </w:r>
          <w:r w:rsidRPr="00EF7B2B">
            <w:rPr>
              <w:i/>
              <w:iCs/>
              <w:color w:val="000000"/>
              <w:sz w:val="24"/>
            </w:rPr>
            <w:t>Mathematics</w:t>
          </w:r>
          <w:r w:rsidRPr="00EF7B2B">
            <w:rPr>
              <w:color w:val="000000"/>
              <w:sz w:val="24"/>
            </w:rPr>
            <w:t>, vol. 10, no. 11, Jun. 2022, doi: 10.3390/math10111942.</w:t>
          </w:r>
        </w:p>
        <w:p w14:paraId="5B5E12D0" w14:textId="77777777" w:rsidR="00EF7B2B" w:rsidRPr="00EF7B2B" w:rsidRDefault="00EF7B2B" w:rsidP="00246921">
          <w:pPr>
            <w:spacing w:line="360" w:lineRule="auto"/>
            <w:ind w:hanging="640"/>
            <w:jc w:val="both"/>
            <w:divId w:val="268392196"/>
            <w:rPr>
              <w:color w:val="000000"/>
              <w:sz w:val="24"/>
            </w:rPr>
          </w:pPr>
          <w:r w:rsidRPr="00EF7B2B">
            <w:rPr>
              <w:color w:val="000000"/>
              <w:sz w:val="24"/>
            </w:rPr>
            <w:t>[26]</w:t>
          </w:r>
          <w:r w:rsidRPr="00EF7B2B">
            <w:rPr>
              <w:color w:val="000000"/>
              <w:sz w:val="24"/>
            </w:rPr>
            <w:tab/>
            <w:t xml:space="preserve">M. M. Ahsan, M. A. P. Mahmud, P. K. Saha, K. D. Gupta, and Z. Siddique, “Effect of Data Scaling Methods on Machine Learning Algorithms and Model Performance,” </w:t>
          </w:r>
          <w:r w:rsidRPr="00EF7B2B">
            <w:rPr>
              <w:i/>
              <w:iCs/>
              <w:color w:val="000000"/>
              <w:sz w:val="24"/>
            </w:rPr>
            <w:t>Technologies (Basel)</w:t>
          </w:r>
          <w:r w:rsidRPr="00EF7B2B">
            <w:rPr>
              <w:color w:val="000000"/>
              <w:sz w:val="24"/>
            </w:rPr>
            <w:t>, vol. 9, no. 3, Sep. 2021, doi: 10.3390/technologies9030052.</w:t>
          </w:r>
        </w:p>
        <w:p w14:paraId="430489A2" w14:textId="77777777" w:rsidR="00EF7B2B" w:rsidRPr="00EF7B2B" w:rsidRDefault="00EF7B2B" w:rsidP="00246921">
          <w:pPr>
            <w:spacing w:line="360" w:lineRule="auto"/>
            <w:ind w:hanging="640"/>
            <w:jc w:val="both"/>
            <w:divId w:val="212810857"/>
            <w:rPr>
              <w:color w:val="000000"/>
              <w:sz w:val="24"/>
            </w:rPr>
          </w:pPr>
          <w:r w:rsidRPr="00EF7B2B">
            <w:rPr>
              <w:color w:val="000000"/>
              <w:sz w:val="24"/>
            </w:rPr>
            <w:t>[27]</w:t>
          </w:r>
          <w:r w:rsidRPr="00EF7B2B">
            <w:rPr>
              <w:color w:val="000000"/>
              <w:sz w:val="24"/>
            </w:rPr>
            <w:tab/>
            <w:t xml:space="preserve">D. P. Utomo and M. Mesran, “Analisis Komparasi Metode Klasifikasi Data </w:t>
          </w:r>
          <w:r w:rsidRPr="00EF7B2B">
            <w:rPr>
              <w:color w:val="000000"/>
              <w:sz w:val="24"/>
            </w:rPr>
            <w:lastRenderedPageBreak/>
            <w:t xml:space="preserve">Mining dan Reduksi Atribut Pada Data Set Penyakit Jantung,” </w:t>
          </w:r>
          <w:r w:rsidRPr="00EF7B2B">
            <w:rPr>
              <w:i/>
              <w:iCs/>
              <w:color w:val="000000"/>
              <w:sz w:val="24"/>
            </w:rPr>
            <w:t>JURNAL MEDIA INFORMATIKA BUDIDARMA</w:t>
          </w:r>
          <w:r w:rsidRPr="00EF7B2B">
            <w:rPr>
              <w:color w:val="000000"/>
              <w:sz w:val="24"/>
            </w:rPr>
            <w:t>, vol. 4, no. 2, p. 437, Apr. 2020, doi: 10.30865/mib.v4i2.2080.</w:t>
          </w:r>
        </w:p>
        <w:p w14:paraId="2020DE0D" w14:textId="77777777" w:rsidR="00EF7B2B" w:rsidRPr="00EF7B2B" w:rsidRDefault="00EF7B2B" w:rsidP="00246921">
          <w:pPr>
            <w:spacing w:line="360" w:lineRule="auto"/>
            <w:ind w:hanging="640"/>
            <w:jc w:val="both"/>
            <w:divId w:val="1476530139"/>
            <w:rPr>
              <w:color w:val="000000"/>
              <w:sz w:val="24"/>
            </w:rPr>
          </w:pPr>
          <w:r w:rsidRPr="00EF7B2B">
            <w:rPr>
              <w:color w:val="000000"/>
              <w:sz w:val="24"/>
            </w:rPr>
            <w:t>[28]</w:t>
          </w:r>
          <w:r w:rsidRPr="00EF7B2B">
            <w:rPr>
              <w:color w:val="000000"/>
              <w:sz w:val="24"/>
            </w:rPr>
            <w:tab/>
            <w:t xml:space="preserve">M. S. Başarslan and F. Kayaalp, “Sentiment analysis with ensemble and machine learning methods in multi-domain datasets,” </w:t>
          </w:r>
          <w:r w:rsidRPr="00EF7B2B">
            <w:rPr>
              <w:i/>
              <w:iCs/>
              <w:color w:val="000000"/>
              <w:sz w:val="24"/>
            </w:rPr>
            <w:t>Turkish Journal of Engineering</w:t>
          </w:r>
          <w:r w:rsidRPr="00EF7B2B">
            <w:rPr>
              <w:color w:val="000000"/>
              <w:sz w:val="24"/>
            </w:rPr>
            <w:t>, vol. 7, no. 2, pp. 141–148, Apr. 2023, doi: 10.31127/tuje.1079698.</w:t>
          </w:r>
        </w:p>
        <w:p w14:paraId="27F3562A" w14:textId="77777777" w:rsidR="00EF7B2B" w:rsidRPr="00EF7B2B" w:rsidRDefault="00EF7B2B" w:rsidP="00246921">
          <w:pPr>
            <w:spacing w:line="360" w:lineRule="auto"/>
            <w:ind w:hanging="640"/>
            <w:jc w:val="both"/>
            <w:divId w:val="118884258"/>
            <w:rPr>
              <w:color w:val="000000"/>
              <w:sz w:val="24"/>
            </w:rPr>
          </w:pPr>
          <w:r w:rsidRPr="00EF7B2B">
            <w:rPr>
              <w:color w:val="000000"/>
              <w:sz w:val="24"/>
            </w:rPr>
            <w:t>[29]</w:t>
          </w:r>
          <w:r w:rsidRPr="00EF7B2B">
            <w:rPr>
              <w:color w:val="000000"/>
              <w:sz w:val="24"/>
            </w:rPr>
            <w:tab/>
            <w:t>L. Maretva Cendani and A. Wibowo, “Perbandingan Metode Ensemble Learning pada Klasifikasi Penyakit Diabetes,” 2022.</w:t>
          </w:r>
        </w:p>
        <w:p w14:paraId="3D3D6100" w14:textId="77777777" w:rsidR="00EF7B2B" w:rsidRPr="00EF7B2B" w:rsidRDefault="00EF7B2B" w:rsidP="00246921">
          <w:pPr>
            <w:spacing w:line="360" w:lineRule="auto"/>
            <w:ind w:hanging="640"/>
            <w:jc w:val="both"/>
            <w:divId w:val="991715867"/>
            <w:rPr>
              <w:color w:val="000000"/>
              <w:sz w:val="24"/>
            </w:rPr>
          </w:pPr>
          <w:r w:rsidRPr="00EF7B2B">
            <w:rPr>
              <w:color w:val="000000"/>
              <w:sz w:val="24"/>
            </w:rPr>
            <w:t>[30]</w:t>
          </w:r>
          <w:r w:rsidRPr="00EF7B2B">
            <w:rPr>
              <w:color w:val="000000"/>
              <w:sz w:val="24"/>
            </w:rPr>
            <w:tab/>
            <w:t xml:space="preserve">S. Buyrukoğlu and S. Savaş, “Stacked-Based Ensemble Machine Learning Model for Positioning Footballer,” </w:t>
          </w:r>
          <w:r w:rsidRPr="00EF7B2B">
            <w:rPr>
              <w:i/>
              <w:iCs/>
              <w:color w:val="000000"/>
              <w:sz w:val="24"/>
            </w:rPr>
            <w:t>Arab J Sci Eng</w:t>
          </w:r>
          <w:r w:rsidRPr="00EF7B2B">
            <w:rPr>
              <w:color w:val="000000"/>
              <w:sz w:val="24"/>
            </w:rPr>
            <w:t>, vol. 48, no. 2, pp. 1371–1383, Feb. 2023, doi: 10.1007/s13369-022-06857-8.</w:t>
          </w:r>
        </w:p>
        <w:p w14:paraId="76BF0B5F" w14:textId="77777777" w:rsidR="00EF7B2B" w:rsidRPr="00EF7B2B" w:rsidRDefault="00EF7B2B" w:rsidP="00246921">
          <w:pPr>
            <w:spacing w:line="360" w:lineRule="auto"/>
            <w:ind w:hanging="640"/>
            <w:jc w:val="both"/>
            <w:divId w:val="86535682"/>
            <w:rPr>
              <w:color w:val="000000"/>
              <w:sz w:val="24"/>
            </w:rPr>
          </w:pPr>
          <w:r w:rsidRPr="00EF7B2B">
            <w:rPr>
              <w:color w:val="000000"/>
              <w:sz w:val="24"/>
            </w:rPr>
            <w:t>[31]</w:t>
          </w:r>
          <w:r w:rsidRPr="00EF7B2B">
            <w:rPr>
              <w:color w:val="000000"/>
              <w:sz w:val="24"/>
            </w:rPr>
            <w:tab/>
            <w:t xml:space="preserve">Y. Wang, Y. Sun, Y. Dan, Y. Li, J. Cao, and X. Han, “Online load-loss risk assessment based on stacking ensemble learning for power systems,” </w:t>
          </w:r>
          <w:r w:rsidRPr="00EF7B2B">
            <w:rPr>
              <w:i/>
              <w:iCs/>
              <w:color w:val="000000"/>
              <w:sz w:val="24"/>
            </w:rPr>
            <w:t>Front Energy Res</w:t>
          </w:r>
          <w:r w:rsidRPr="00EF7B2B">
            <w:rPr>
              <w:color w:val="000000"/>
              <w:sz w:val="24"/>
            </w:rPr>
            <w:t>, vol. 11, 2023, doi: 10.3389/fenrg.2023.1281368.</w:t>
          </w:r>
        </w:p>
        <w:p w14:paraId="1A243B91" w14:textId="77777777" w:rsidR="00EF7B2B" w:rsidRPr="00EF7B2B" w:rsidRDefault="00EF7B2B" w:rsidP="00246921">
          <w:pPr>
            <w:spacing w:line="360" w:lineRule="auto"/>
            <w:ind w:hanging="640"/>
            <w:jc w:val="both"/>
            <w:divId w:val="1062363318"/>
            <w:rPr>
              <w:color w:val="000000"/>
              <w:sz w:val="24"/>
            </w:rPr>
          </w:pPr>
          <w:r w:rsidRPr="00EF7B2B">
            <w:rPr>
              <w:color w:val="000000"/>
              <w:sz w:val="24"/>
            </w:rPr>
            <w:t>[32]</w:t>
          </w:r>
          <w:r w:rsidRPr="00EF7B2B">
            <w:rPr>
              <w:color w:val="000000"/>
              <w:sz w:val="24"/>
            </w:rPr>
            <w:tab/>
            <w:t xml:space="preserve">M. A. Alemayehu, S. D. Kebede, A. D. Walle, D. N. Mamo, E. B. Enyew, and J. B. Adem, “A stacked ensemble machine learning model for the prediction of pentavalent 3 vaccination dropout in East Africa,” </w:t>
          </w:r>
          <w:r w:rsidRPr="00EF7B2B">
            <w:rPr>
              <w:i/>
              <w:iCs/>
              <w:color w:val="000000"/>
              <w:sz w:val="24"/>
            </w:rPr>
            <w:t>Front Big Data</w:t>
          </w:r>
          <w:r w:rsidRPr="00EF7B2B">
            <w:rPr>
              <w:color w:val="000000"/>
              <w:sz w:val="24"/>
            </w:rPr>
            <w:t>, vol. 8, 2025, doi: 10.3389/fdata.2025.1522578.</w:t>
          </w:r>
        </w:p>
        <w:p w14:paraId="7B0DED7C" w14:textId="77777777" w:rsidR="00EF7B2B" w:rsidRPr="00EF7B2B" w:rsidRDefault="00EF7B2B" w:rsidP="00246921">
          <w:pPr>
            <w:spacing w:line="360" w:lineRule="auto"/>
            <w:ind w:hanging="640"/>
            <w:jc w:val="both"/>
            <w:divId w:val="336730173"/>
            <w:rPr>
              <w:color w:val="000000"/>
              <w:sz w:val="24"/>
            </w:rPr>
          </w:pPr>
          <w:r w:rsidRPr="00EF7B2B">
            <w:rPr>
              <w:color w:val="000000"/>
              <w:sz w:val="24"/>
            </w:rPr>
            <w:t>[33]</w:t>
          </w:r>
          <w:r w:rsidRPr="00EF7B2B">
            <w:rPr>
              <w:color w:val="000000"/>
              <w:sz w:val="24"/>
            </w:rPr>
            <w:tab/>
            <w:t>Y. Nora Marlim, L. Suryati, and N. Agustina, “Deteksi Dini Penyakit Diabetes Menggunakan Machine Learning dengan Algoritma Logistic Regression,” 2022.</w:t>
          </w:r>
        </w:p>
        <w:p w14:paraId="605C96A5" w14:textId="77777777" w:rsidR="00EF7B2B" w:rsidRPr="00EF7B2B" w:rsidRDefault="00EF7B2B" w:rsidP="00246921">
          <w:pPr>
            <w:spacing w:line="360" w:lineRule="auto"/>
            <w:ind w:hanging="640"/>
            <w:jc w:val="both"/>
            <w:divId w:val="1407344485"/>
            <w:rPr>
              <w:color w:val="000000"/>
              <w:sz w:val="24"/>
            </w:rPr>
          </w:pPr>
          <w:r w:rsidRPr="00EF7B2B">
            <w:rPr>
              <w:color w:val="000000"/>
              <w:sz w:val="24"/>
            </w:rPr>
            <w:t>[34]</w:t>
          </w:r>
          <w:r w:rsidRPr="00EF7B2B">
            <w:rPr>
              <w:color w:val="000000"/>
              <w:sz w:val="24"/>
            </w:rPr>
            <w:tab/>
            <w:t>F. Reviantika, Y. Azhar, and G. I. Marthasari, “Analisis Klasifikasi SMS Spam Menggunakan Logistic Regression,” APIC, 2021. [Online]. Available: https://www.cnbcindonesia.com</w:t>
          </w:r>
        </w:p>
        <w:p w14:paraId="5B0C27A8" w14:textId="77777777" w:rsidR="00EF7B2B" w:rsidRPr="00EF7B2B" w:rsidRDefault="00EF7B2B" w:rsidP="00246921">
          <w:pPr>
            <w:spacing w:line="360" w:lineRule="auto"/>
            <w:ind w:hanging="640"/>
            <w:jc w:val="both"/>
            <w:divId w:val="88740754"/>
            <w:rPr>
              <w:color w:val="000000"/>
              <w:sz w:val="24"/>
            </w:rPr>
          </w:pPr>
          <w:r w:rsidRPr="00EF7B2B">
            <w:rPr>
              <w:color w:val="000000"/>
              <w:sz w:val="24"/>
            </w:rPr>
            <w:t>[35]</w:t>
          </w:r>
          <w:r w:rsidRPr="00EF7B2B">
            <w:rPr>
              <w:color w:val="000000"/>
              <w:sz w:val="24"/>
            </w:rPr>
            <w:tab/>
            <w:t xml:space="preserve">I. A. Siradjuddin, C. V. Angkoso, and K. E. Pramana, </w:t>
          </w:r>
          <w:r w:rsidRPr="00EF7B2B">
            <w:rPr>
              <w:i/>
              <w:iCs/>
              <w:color w:val="000000"/>
              <w:sz w:val="24"/>
            </w:rPr>
            <w:t>Buku Pembelajaran Mesin dan Implementasinya Dengan Menggunakan Python</w:t>
          </w:r>
          <w:r w:rsidRPr="00EF7B2B">
            <w:rPr>
              <w:color w:val="000000"/>
              <w:sz w:val="24"/>
            </w:rPr>
            <w:t>. Sleman: DeepPublish, 2024.</w:t>
          </w:r>
        </w:p>
        <w:p w14:paraId="7C5A5190" w14:textId="77777777" w:rsidR="00EF7B2B" w:rsidRPr="00EF7B2B" w:rsidRDefault="00EF7B2B" w:rsidP="00246921">
          <w:pPr>
            <w:spacing w:line="360" w:lineRule="auto"/>
            <w:ind w:hanging="640"/>
            <w:jc w:val="both"/>
            <w:divId w:val="1933271273"/>
            <w:rPr>
              <w:color w:val="000000"/>
              <w:sz w:val="24"/>
            </w:rPr>
          </w:pPr>
          <w:r w:rsidRPr="00EF7B2B">
            <w:rPr>
              <w:color w:val="000000"/>
              <w:sz w:val="24"/>
            </w:rPr>
            <w:t>[36]</w:t>
          </w:r>
          <w:r w:rsidRPr="00EF7B2B">
            <w:rPr>
              <w:color w:val="000000"/>
              <w:sz w:val="24"/>
            </w:rPr>
            <w:tab/>
            <w:t xml:space="preserve">R. Rahim and A. S. Ahmar, “Cross-Validation and Validation Set Methods for Choosing K in KNN Algorithm for Healthcare Case Study,” </w:t>
          </w:r>
          <w:r w:rsidRPr="00EF7B2B">
            <w:rPr>
              <w:i/>
              <w:iCs/>
              <w:color w:val="000000"/>
              <w:sz w:val="24"/>
            </w:rPr>
            <w:t>JINAV: Journal of Information and Visualization</w:t>
          </w:r>
          <w:r w:rsidRPr="00EF7B2B">
            <w:rPr>
              <w:color w:val="000000"/>
              <w:sz w:val="24"/>
            </w:rPr>
            <w:t>, vol. 3, no. 1, pp. 57–61, Jul. 2022, doi: 10.35877/454ri.jinav1557.</w:t>
          </w:r>
        </w:p>
        <w:p w14:paraId="2FF7F2FB" w14:textId="77777777" w:rsidR="00EF7B2B" w:rsidRPr="00EF7B2B" w:rsidRDefault="00EF7B2B" w:rsidP="00246921">
          <w:pPr>
            <w:spacing w:line="360" w:lineRule="auto"/>
            <w:ind w:hanging="640"/>
            <w:jc w:val="both"/>
            <w:divId w:val="899945653"/>
            <w:rPr>
              <w:color w:val="000000"/>
              <w:sz w:val="24"/>
            </w:rPr>
          </w:pPr>
          <w:r w:rsidRPr="00EF7B2B">
            <w:rPr>
              <w:color w:val="000000"/>
              <w:sz w:val="24"/>
            </w:rPr>
            <w:lastRenderedPageBreak/>
            <w:t>[37]</w:t>
          </w:r>
          <w:r w:rsidRPr="00EF7B2B">
            <w:rPr>
              <w:color w:val="000000"/>
              <w:sz w:val="24"/>
            </w:rPr>
            <w:tab/>
            <w:t xml:space="preserve">C. Z. V. Junus, T. Tarno, and P. Kartikasari, “KLASIFIKASI MENGGUNAKAN METODE SUPPORT VECTOR MACHINE DAN RANDOM FOREST UNTUK DETEKSI AWAL RISIKO DIABETES MELITUS,” </w:t>
          </w:r>
          <w:r w:rsidRPr="00EF7B2B">
            <w:rPr>
              <w:i/>
              <w:iCs/>
              <w:color w:val="000000"/>
              <w:sz w:val="24"/>
            </w:rPr>
            <w:t>Jurnal Gaussian</w:t>
          </w:r>
          <w:r w:rsidRPr="00EF7B2B">
            <w:rPr>
              <w:color w:val="000000"/>
              <w:sz w:val="24"/>
            </w:rPr>
            <w:t>, vol. 11, no. 3, pp. 386–396, Jan. 2023, doi: 10.14710/j.gauss.11.3.386-396.</w:t>
          </w:r>
        </w:p>
        <w:p w14:paraId="56314FCA" w14:textId="77777777" w:rsidR="00EF7B2B" w:rsidRPr="00EF7B2B" w:rsidRDefault="00EF7B2B" w:rsidP="00246921">
          <w:pPr>
            <w:spacing w:line="360" w:lineRule="auto"/>
            <w:ind w:hanging="640"/>
            <w:jc w:val="both"/>
            <w:divId w:val="1447195659"/>
            <w:rPr>
              <w:color w:val="000000"/>
              <w:sz w:val="24"/>
            </w:rPr>
          </w:pPr>
          <w:r w:rsidRPr="00EF7B2B">
            <w:rPr>
              <w:color w:val="000000"/>
              <w:sz w:val="24"/>
            </w:rPr>
            <w:t>[38]</w:t>
          </w:r>
          <w:r w:rsidRPr="00EF7B2B">
            <w:rPr>
              <w:color w:val="000000"/>
              <w:sz w:val="24"/>
            </w:rPr>
            <w:tab/>
            <w:t xml:space="preserve">O. H. Rahman, G. Abdillah, and A. Komarudin, “Klasifikasi Ujaran Kebencian pada Media Sosial Twitter Menggunakan Support Vector Machine,” </w:t>
          </w:r>
          <w:r w:rsidRPr="00EF7B2B">
            <w:rPr>
              <w:i/>
              <w:iCs/>
              <w:color w:val="000000"/>
              <w:sz w:val="24"/>
            </w:rPr>
            <w:t>Jurnal RESTI</w:t>
          </w:r>
          <w:r w:rsidRPr="00EF7B2B">
            <w:rPr>
              <w:color w:val="000000"/>
              <w:sz w:val="24"/>
            </w:rPr>
            <w:t>, vol. 5, no. 1, pp. 17–23, Feb. 2021, doi: 10.29207/resti.v5i1.2700.</w:t>
          </w:r>
        </w:p>
        <w:p w14:paraId="3CCED299" w14:textId="77777777" w:rsidR="00EF7B2B" w:rsidRPr="00EF7B2B" w:rsidRDefault="00EF7B2B" w:rsidP="00246921">
          <w:pPr>
            <w:spacing w:line="360" w:lineRule="auto"/>
            <w:ind w:hanging="640"/>
            <w:jc w:val="both"/>
            <w:divId w:val="180322008"/>
            <w:rPr>
              <w:color w:val="000000"/>
              <w:sz w:val="24"/>
            </w:rPr>
          </w:pPr>
          <w:r w:rsidRPr="00EF7B2B">
            <w:rPr>
              <w:color w:val="000000"/>
              <w:sz w:val="24"/>
            </w:rPr>
            <w:t>[39]</w:t>
          </w:r>
          <w:r w:rsidRPr="00EF7B2B">
            <w:rPr>
              <w:color w:val="000000"/>
              <w:sz w:val="24"/>
            </w:rPr>
            <w:tab/>
            <w:t>S. Rahma Yustihan and P. Pandu Adikara, “Analisis Sentimen berbasis Aspek terhadap Data Ulasan Rumah Makan menggunakan Metode Support Vector Machine (SVM),” 2021. [Online]. Available: http://j-ptiik.ub.ac.id</w:t>
          </w:r>
        </w:p>
        <w:p w14:paraId="657205BB" w14:textId="77777777" w:rsidR="00EF7B2B" w:rsidRPr="00EF7B2B" w:rsidRDefault="00EF7B2B" w:rsidP="00246921">
          <w:pPr>
            <w:spacing w:line="360" w:lineRule="auto"/>
            <w:ind w:hanging="640"/>
            <w:jc w:val="both"/>
            <w:divId w:val="785125298"/>
            <w:rPr>
              <w:color w:val="000000"/>
              <w:sz w:val="24"/>
            </w:rPr>
          </w:pPr>
          <w:r w:rsidRPr="00EF7B2B">
            <w:rPr>
              <w:color w:val="000000"/>
              <w:sz w:val="24"/>
            </w:rPr>
            <w:t>[40]</w:t>
          </w:r>
          <w:r w:rsidRPr="00EF7B2B">
            <w:rPr>
              <w:color w:val="000000"/>
              <w:sz w:val="24"/>
            </w:rPr>
            <w:tab/>
            <w:t>D. Finaliamartha, D. Supriyadi, and G. F. Fitriana, “PENERAPAN METODE JARINGAN SYARAF TIRUAN BACKPROPAGATION UNTUK PREDIKSI TINGKAT KEMISKINAN DI PROVINSI JAWA TENGAH”, doi: 10.25126/jtiik.202294806.</w:t>
          </w:r>
        </w:p>
        <w:p w14:paraId="6252C214" w14:textId="77777777" w:rsidR="00EF7B2B" w:rsidRPr="00EF7B2B" w:rsidRDefault="00EF7B2B" w:rsidP="00246921">
          <w:pPr>
            <w:spacing w:line="360" w:lineRule="auto"/>
            <w:ind w:hanging="640"/>
            <w:jc w:val="both"/>
            <w:divId w:val="430977889"/>
            <w:rPr>
              <w:color w:val="000000"/>
              <w:sz w:val="24"/>
            </w:rPr>
          </w:pPr>
          <w:r w:rsidRPr="00EF7B2B">
            <w:rPr>
              <w:color w:val="000000"/>
              <w:sz w:val="24"/>
            </w:rPr>
            <w:t>[41]</w:t>
          </w:r>
          <w:r w:rsidRPr="00EF7B2B">
            <w:rPr>
              <w:color w:val="000000"/>
              <w:sz w:val="24"/>
            </w:rPr>
            <w:tab/>
            <w:t>“Artificial Neural Networks Pengenalan Pola Pasword Angka Menggunakan Metode Heteroassociative Memory.”</w:t>
          </w:r>
        </w:p>
        <w:p w14:paraId="1BEC6FBB" w14:textId="77777777" w:rsidR="00EF7B2B" w:rsidRPr="00EF7B2B" w:rsidRDefault="00EF7B2B" w:rsidP="00246921">
          <w:pPr>
            <w:spacing w:line="360" w:lineRule="auto"/>
            <w:ind w:hanging="640"/>
            <w:jc w:val="both"/>
            <w:divId w:val="1167356128"/>
            <w:rPr>
              <w:color w:val="000000"/>
              <w:sz w:val="24"/>
            </w:rPr>
          </w:pPr>
          <w:r w:rsidRPr="00EF7B2B">
            <w:rPr>
              <w:color w:val="000000"/>
              <w:sz w:val="24"/>
            </w:rPr>
            <w:t>[42]</w:t>
          </w:r>
          <w:r w:rsidRPr="00EF7B2B">
            <w:rPr>
              <w:color w:val="000000"/>
              <w:sz w:val="24"/>
            </w:rPr>
            <w:tab/>
            <w:t xml:space="preserve">K. H. Suradiradja, “Algoritme Machine Learning Multi-Layer Perceptron dan Recurrent Neural Network untuk Prediksi Harga Cabai Merah Besar di Kota Tangerang,” </w:t>
          </w:r>
          <w:r w:rsidRPr="00EF7B2B">
            <w:rPr>
              <w:i/>
              <w:iCs/>
              <w:color w:val="000000"/>
              <w:sz w:val="24"/>
            </w:rPr>
            <w:t>Faktor Exacta</w:t>
          </w:r>
          <w:r w:rsidRPr="00EF7B2B">
            <w:rPr>
              <w:color w:val="000000"/>
              <w:sz w:val="24"/>
            </w:rPr>
            <w:t>, vol. 14, no. 4, p. 194, Jan. 2022, doi: 10.30998/faktorexacta.v14i4.10376.</w:t>
          </w:r>
        </w:p>
        <w:p w14:paraId="58871314" w14:textId="77777777" w:rsidR="00EF7B2B" w:rsidRPr="00EF7B2B" w:rsidRDefault="00EF7B2B" w:rsidP="00246921">
          <w:pPr>
            <w:spacing w:line="360" w:lineRule="auto"/>
            <w:ind w:hanging="640"/>
            <w:jc w:val="both"/>
            <w:divId w:val="2105110470"/>
            <w:rPr>
              <w:color w:val="000000"/>
              <w:sz w:val="24"/>
            </w:rPr>
          </w:pPr>
          <w:r w:rsidRPr="00EF7B2B">
            <w:rPr>
              <w:color w:val="000000"/>
              <w:sz w:val="24"/>
            </w:rPr>
            <w:t>[43]</w:t>
          </w:r>
          <w:r w:rsidRPr="00EF7B2B">
            <w:rPr>
              <w:color w:val="000000"/>
              <w:sz w:val="24"/>
            </w:rPr>
            <w:tab/>
            <w:t xml:space="preserve">A. F. Hardiyanti and D. Fitrianah, “Perbandingan Algoritma C4.5 dan Multilayer Perceptron untuk Klasifikasi Kelas Rumah Sakit di DKI Jakarta,” </w:t>
          </w:r>
          <w:r w:rsidRPr="00EF7B2B">
            <w:rPr>
              <w:i/>
              <w:iCs/>
              <w:color w:val="000000"/>
              <w:sz w:val="24"/>
            </w:rPr>
            <w:t>Jurnal Telekomunikasi dan Komputer</w:t>
          </w:r>
          <w:r w:rsidRPr="00EF7B2B">
            <w:rPr>
              <w:color w:val="000000"/>
              <w:sz w:val="24"/>
            </w:rPr>
            <w:t>, vol. 11, no. 3, p. 198, Dec. 2021, doi: 10.22441/incomtech.v11i3.10632.</w:t>
          </w:r>
        </w:p>
        <w:p w14:paraId="50F3BE4E" w14:textId="77777777" w:rsidR="00EF7B2B" w:rsidRPr="00EF7B2B" w:rsidRDefault="00EF7B2B" w:rsidP="00246921">
          <w:pPr>
            <w:spacing w:line="360" w:lineRule="auto"/>
            <w:ind w:hanging="640"/>
            <w:jc w:val="both"/>
            <w:divId w:val="941767143"/>
            <w:rPr>
              <w:color w:val="000000"/>
              <w:sz w:val="24"/>
            </w:rPr>
          </w:pPr>
          <w:r w:rsidRPr="00EF7B2B">
            <w:rPr>
              <w:color w:val="000000"/>
              <w:sz w:val="24"/>
            </w:rPr>
            <w:t>[44]</w:t>
          </w:r>
          <w:r w:rsidRPr="00EF7B2B">
            <w:rPr>
              <w:color w:val="000000"/>
              <w:sz w:val="24"/>
            </w:rPr>
            <w:tab/>
            <w:t xml:space="preserve">S. Sunardi, A. Yudhana, and G. Z. Muflih, “Sistem Prediksi Curah Hujan Bulanan Menggunakan Jaringan Saraf Tiruan Backpropagation,” </w:t>
          </w:r>
          <w:r w:rsidRPr="00EF7B2B">
            <w:rPr>
              <w:i/>
              <w:iCs/>
              <w:color w:val="000000"/>
              <w:sz w:val="24"/>
            </w:rPr>
            <w:t>JURNAL SISTEM INFORMASI BISNIS</w:t>
          </w:r>
          <w:r w:rsidRPr="00EF7B2B">
            <w:rPr>
              <w:color w:val="000000"/>
              <w:sz w:val="24"/>
            </w:rPr>
            <w:t>, vol. 10, no. 2, pp. 155–162, Dec. 2020, doi: 10.21456/vol10iss2pp155-162.</w:t>
          </w:r>
        </w:p>
        <w:p w14:paraId="31D8A096" w14:textId="77777777" w:rsidR="00EF7B2B" w:rsidRPr="00EF7B2B" w:rsidRDefault="00EF7B2B" w:rsidP="00246921">
          <w:pPr>
            <w:spacing w:line="360" w:lineRule="auto"/>
            <w:ind w:hanging="640"/>
            <w:jc w:val="both"/>
            <w:divId w:val="1311136268"/>
            <w:rPr>
              <w:color w:val="000000"/>
              <w:sz w:val="24"/>
            </w:rPr>
          </w:pPr>
          <w:r w:rsidRPr="00EF7B2B">
            <w:rPr>
              <w:color w:val="000000"/>
              <w:sz w:val="24"/>
            </w:rPr>
            <w:t>[45]</w:t>
          </w:r>
          <w:r w:rsidRPr="00EF7B2B">
            <w:rPr>
              <w:color w:val="000000"/>
              <w:sz w:val="24"/>
            </w:rPr>
            <w:tab/>
            <w:t>… | Hamdani, H. Arifin, and Z. Septiarini, “Expert System of Dengue Disease Using Artificial Neural Network Classifier,” 2022.</w:t>
          </w:r>
        </w:p>
        <w:p w14:paraId="5E9563B2" w14:textId="77777777" w:rsidR="00EF7B2B" w:rsidRPr="00EF7B2B" w:rsidRDefault="00EF7B2B" w:rsidP="00246921">
          <w:pPr>
            <w:spacing w:line="360" w:lineRule="auto"/>
            <w:ind w:hanging="640"/>
            <w:jc w:val="both"/>
            <w:divId w:val="188182441"/>
            <w:rPr>
              <w:color w:val="000000"/>
              <w:sz w:val="24"/>
            </w:rPr>
          </w:pPr>
          <w:r w:rsidRPr="00EF7B2B">
            <w:rPr>
              <w:color w:val="000000"/>
              <w:sz w:val="24"/>
            </w:rPr>
            <w:lastRenderedPageBreak/>
            <w:t>[46]</w:t>
          </w:r>
          <w:r w:rsidRPr="00EF7B2B">
            <w:rPr>
              <w:color w:val="000000"/>
              <w:sz w:val="24"/>
            </w:rPr>
            <w:tab/>
            <w:t xml:space="preserve">M. A. Rahman, “A deep learning framework for football match prediction,” </w:t>
          </w:r>
          <w:r w:rsidRPr="00EF7B2B">
            <w:rPr>
              <w:i/>
              <w:iCs/>
              <w:color w:val="000000"/>
              <w:sz w:val="24"/>
            </w:rPr>
            <w:t>SN Appl Sci</w:t>
          </w:r>
          <w:r w:rsidRPr="00EF7B2B">
            <w:rPr>
              <w:color w:val="000000"/>
              <w:sz w:val="24"/>
            </w:rPr>
            <w:t>, vol. 2, no. 2, Feb. 2020, doi: 10.1007/s42452-019-1821-5.</w:t>
          </w:r>
        </w:p>
        <w:p w14:paraId="241E8F43" w14:textId="77777777" w:rsidR="00EF7B2B" w:rsidRPr="00EF7B2B" w:rsidRDefault="00EF7B2B" w:rsidP="00246921">
          <w:pPr>
            <w:spacing w:line="360" w:lineRule="auto"/>
            <w:ind w:hanging="640"/>
            <w:jc w:val="both"/>
            <w:divId w:val="120390770"/>
            <w:rPr>
              <w:color w:val="000000"/>
              <w:sz w:val="24"/>
            </w:rPr>
          </w:pPr>
          <w:r w:rsidRPr="00EF7B2B">
            <w:rPr>
              <w:color w:val="000000"/>
              <w:sz w:val="24"/>
            </w:rPr>
            <w:t>[47]</w:t>
          </w:r>
          <w:r w:rsidRPr="00EF7B2B">
            <w:rPr>
              <w:color w:val="000000"/>
              <w:sz w:val="24"/>
            </w:rPr>
            <w:tab/>
            <w:t xml:space="preserve">P. Silitonga, A. Bustamam, H. Muradi, W. Mangunwardoyo, and B. E. Dewi, “Comparison of dengue predictive models developed using artificial neural network and discriminant analysis with small dataset,” </w:t>
          </w:r>
          <w:r w:rsidRPr="00EF7B2B">
            <w:rPr>
              <w:i/>
              <w:iCs/>
              <w:color w:val="000000"/>
              <w:sz w:val="24"/>
            </w:rPr>
            <w:t>Applied Sciences (Switzerland)</w:t>
          </w:r>
          <w:r w:rsidRPr="00EF7B2B">
            <w:rPr>
              <w:color w:val="000000"/>
              <w:sz w:val="24"/>
            </w:rPr>
            <w:t>, vol. 11, no. 3, pp. 1–16, Feb. 2021, doi: 10.3390/app11030943.</w:t>
          </w:r>
        </w:p>
        <w:p w14:paraId="436AD0E3" w14:textId="77777777" w:rsidR="00EF7B2B" w:rsidRPr="00EF7B2B" w:rsidRDefault="00EF7B2B" w:rsidP="00246921">
          <w:pPr>
            <w:spacing w:line="360" w:lineRule="auto"/>
            <w:ind w:hanging="640"/>
            <w:jc w:val="both"/>
            <w:divId w:val="431822707"/>
            <w:rPr>
              <w:color w:val="000000"/>
              <w:sz w:val="24"/>
            </w:rPr>
          </w:pPr>
          <w:r w:rsidRPr="00EF7B2B">
            <w:rPr>
              <w:color w:val="000000"/>
              <w:sz w:val="24"/>
            </w:rPr>
            <w:t>[48]</w:t>
          </w:r>
          <w:r w:rsidRPr="00EF7B2B">
            <w:rPr>
              <w:color w:val="000000"/>
              <w:sz w:val="24"/>
            </w:rPr>
            <w:tab/>
            <w:t xml:space="preserve">A. Muis, E. M. Zamzami, and E. B. Nababan, “Convolutional Neural Network Activation Function Performance on Image Recognition of The Batak Script,” </w:t>
          </w:r>
          <w:r w:rsidRPr="00EF7B2B">
            <w:rPr>
              <w:i/>
              <w:iCs/>
              <w:color w:val="000000"/>
              <w:sz w:val="24"/>
            </w:rPr>
            <w:t>Sinkron</w:t>
          </w:r>
          <w:r w:rsidRPr="00EF7B2B">
            <w:rPr>
              <w:color w:val="000000"/>
              <w:sz w:val="24"/>
            </w:rPr>
            <w:t>, vol. 9, no. 1, pp. 182–195, Jan. 2024, doi: 10.33395/sinkron.v9i1.13192.</w:t>
          </w:r>
        </w:p>
        <w:p w14:paraId="73DC5C3E" w14:textId="77777777" w:rsidR="00EF7B2B" w:rsidRPr="00EF7B2B" w:rsidRDefault="00EF7B2B" w:rsidP="00246921">
          <w:pPr>
            <w:spacing w:line="360" w:lineRule="auto"/>
            <w:ind w:hanging="640"/>
            <w:jc w:val="both"/>
            <w:divId w:val="1608081373"/>
            <w:rPr>
              <w:color w:val="000000"/>
              <w:sz w:val="24"/>
            </w:rPr>
          </w:pPr>
          <w:r w:rsidRPr="00EF7B2B">
            <w:rPr>
              <w:color w:val="000000"/>
              <w:sz w:val="24"/>
            </w:rPr>
            <w:t>[49]</w:t>
          </w:r>
          <w:r w:rsidRPr="00EF7B2B">
            <w:rPr>
              <w:color w:val="000000"/>
              <w:sz w:val="24"/>
            </w:rPr>
            <w:tab/>
            <w:t xml:space="preserve">E. Saraswati, Y. Umaidah, and A. Voutama, “Penerapan Algoritma Artificial Neural Network untuk Klasifikasi Opini Publik Terhadap Covid-19,” </w:t>
          </w:r>
          <w:r w:rsidRPr="00EF7B2B">
            <w:rPr>
              <w:i/>
              <w:iCs/>
              <w:color w:val="000000"/>
              <w:sz w:val="24"/>
            </w:rPr>
            <w:t>Generation Journal</w:t>
          </w:r>
          <w:r w:rsidRPr="00EF7B2B">
            <w:rPr>
              <w:color w:val="000000"/>
              <w:sz w:val="24"/>
            </w:rPr>
            <w:t>, vol. 5, no. 2, pp. 2580–4952, 2021, doi: https://doi.org/10.29407/gj.v5i2.16125.</w:t>
          </w:r>
        </w:p>
        <w:p w14:paraId="67CBB72C" w14:textId="77777777" w:rsidR="00EF7B2B" w:rsidRPr="00EF7B2B" w:rsidRDefault="00EF7B2B" w:rsidP="00246921">
          <w:pPr>
            <w:spacing w:line="360" w:lineRule="auto"/>
            <w:ind w:hanging="640"/>
            <w:jc w:val="both"/>
            <w:divId w:val="384640811"/>
            <w:rPr>
              <w:color w:val="000000"/>
              <w:sz w:val="24"/>
            </w:rPr>
          </w:pPr>
          <w:r w:rsidRPr="00EF7B2B">
            <w:rPr>
              <w:color w:val="000000"/>
              <w:sz w:val="24"/>
            </w:rPr>
            <w:t>[50]</w:t>
          </w:r>
          <w:r w:rsidRPr="00EF7B2B">
            <w:rPr>
              <w:color w:val="000000"/>
              <w:sz w:val="24"/>
            </w:rPr>
            <w:tab/>
            <w:t xml:space="preserve">S. Risal, F. Apriyadi, A. Sumardin, A. D. Achmad, and A. N. Puteri, “Enhancing Stroke Prediction with Logistic Regression and Support Vector Machine Using Oversampling Techniques,” </w:t>
          </w:r>
          <w:r w:rsidRPr="00EF7B2B">
            <w:rPr>
              <w:i/>
              <w:iCs/>
              <w:color w:val="000000"/>
              <w:sz w:val="24"/>
            </w:rPr>
            <w:t>Jurnal RESTI</w:t>
          </w:r>
          <w:r w:rsidRPr="00EF7B2B">
            <w:rPr>
              <w:color w:val="000000"/>
              <w:sz w:val="24"/>
            </w:rPr>
            <w:t>, vol. 9, no. 3, pp. 646–658, Jun. 2025, doi: 10.29207/resti.v9i3.6431.</w:t>
          </w:r>
        </w:p>
        <w:p w14:paraId="0D3F0E8B" w14:textId="77777777" w:rsidR="00EF7B2B" w:rsidRPr="00EF7B2B" w:rsidRDefault="00EF7B2B" w:rsidP="00246921">
          <w:pPr>
            <w:spacing w:line="360" w:lineRule="auto"/>
            <w:ind w:hanging="640"/>
            <w:jc w:val="both"/>
            <w:divId w:val="278953145"/>
            <w:rPr>
              <w:color w:val="000000"/>
              <w:sz w:val="24"/>
            </w:rPr>
          </w:pPr>
          <w:r w:rsidRPr="00EF7B2B">
            <w:rPr>
              <w:color w:val="000000"/>
              <w:sz w:val="24"/>
            </w:rPr>
            <w:t>[51]</w:t>
          </w:r>
          <w:r w:rsidRPr="00EF7B2B">
            <w:rPr>
              <w:color w:val="000000"/>
              <w:sz w:val="24"/>
            </w:rPr>
            <w:tab/>
            <w:t xml:space="preserve">Z. M. Alhakeem, Y. M. Jebur, S. N. Henedy, H. Imran, L. F. A. Bernardo, and H. M. Hussein, “Prediction of Ecofriendly Concrete Compressive Strength Using Gradient Boosting Regression Tree Combined with GridSearchCV Hyperparameter-Optimization Techniques,” </w:t>
          </w:r>
          <w:r w:rsidRPr="00EF7B2B">
            <w:rPr>
              <w:i/>
              <w:iCs/>
              <w:color w:val="000000"/>
              <w:sz w:val="24"/>
            </w:rPr>
            <w:t>Materials</w:t>
          </w:r>
          <w:r w:rsidRPr="00EF7B2B">
            <w:rPr>
              <w:color w:val="000000"/>
              <w:sz w:val="24"/>
            </w:rPr>
            <w:t>, vol. 15, no. 21, Nov. 2022, doi: 10.3390/ma15217432.</w:t>
          </w:r>
        </w:p>
        <w:p w14:paraId="471DB221" w14:textId="77777777" w:rsidR="00EF7B2B" w:rsidRPr="00EF7B2B" w:rsidRDefault="00EF7B2B" w:rsidP="00246921">
          <w:pPr>
            <w:spacing w:line="360" w:lineRule="auto"/>
            <w:ind w:hanging="640"/>
            <w:jc w:val="both"/>
            <w:divId w:val="1561937106"/>
            <w:rPr>
              <w:color w:val="000000"/>
              <w:sz w:val="24"/>
            </w:rPr>
          </w:pPr>
          <w:r w:rsidRPr="00EF7B2B">
            <w:rPr>
              <w:color w:val="000000"/>
              <w:sz w:val="24"/>
            </w:rPr>
            <w:t>[52]</w:t>
          </w:r>
          <w:r w:rsidRPr="00EF7B2B">
            <w:rPr>
              <w:color w:val="000000"/>
              <w:sz w:val="24"/>
            </w:rPr>
            <w:tab/>
            <w:t xml:space="preserve">I. K. Nti, O. Nyarko-Boateng, and J. Aning, “Performance of Machine Learning Algorithms with Different K Values in K-fold CrossValidation,” </w:t>
          </w:r>
          <w:r w:rsidRPr="00EF7B2B">
            <w:rPr>
              <w:i/>
              <w:iCs/>
              <w:color w:val="000000"/>
              <w:sz w:val="24"/>
            </w:rPr>
            <w:t>International Journal of Information Technology and Computer Science</w:t>
          </w:r>
          <w:r w:rsidRPr="00EF7B2B">
            <w:rPr>
              <w:color w:val="000000"/>
              <w:sz w:val="24"/>
            </w:rPr>
            <w:t>, vol. 13, no. 6, pp. 61–71, Dec. 2021, doi: 10.5815/ijitcs.2021.06.05.</w:t>
          </w:r>
        </w:p>
        <w:p w14:paraId="59476857" w14:textId="77777777" w:rsidR="00EF7B2B" w:rsidRPr="00EF7B2B" w:rsidRDefault="00EF7B2B" w:rsidP="00246921">
          <w:pPr>
            <w:spacing w:line="360" w:lineRule="auto"/>
            <w:ind w:hanging="640"/>
            <w:jc w:val="both"/>
            <w:divId w:val="347105622"/>
            <w:rPr>
              <w:color w:val="000000"/>
              <w:sz w:val="24"/>
            </w:rPr>
          </w:pPr>
          <w:r w:rsidRPr="00EF7B2B">
            <w:rPr>
              <w:color w:val="000000"/>
              <w:sz w:val="24"/>
            </w:rPr>
            <w:t>[53]</w:t>
          </w:r>
          <w:r w:rsidRPr="00EF7B2B">
            <w:rPr>
              <w:color w:val="000000"/>
              <w:sz w:val="24"/>
            </w:rPr>
            <w:tab/>
            <w:t xml:space="preserve">P. L. Romadloni, B. dhi Kusuma, and W. M. Baihaqi, “KOMPARASI METODE PEMBELAJARAN MESIN UNTUK IMPLEMENTASI PENGAMBILAN KEPUTUSAN DALAM MENENTUKAN PROMOSI JABATAN KARYAWAN,” </w:t>
          </w:r>
          <w:r w:rsidRPr="00EF7B2B">
            <w:rPr>
              <w:i/>
              <w:iCs/>
              <w:color w:val="000000"/>
              <w:sz w:val="24"/>
            </w:rPr>
            <w:t>JATI</w:t>
          </w:r>
          <w:r w:rsidRPr="00EF7B2B">
            <w:rPr>
              <w:color w:val="000000"/>
              <w:sz w:val="24"/>
            </w:rPr>
            <w:t xml:space="preserve">, vol. 6, no. 2, Sep. 2022, doi: </w:t>
          </w:r>
          <w:r w:rsidRPr="00EF7B2B">
            <w:rPr>
              <w:color w:val="000000"/>
              <w:sz w:val="24"/>
            </w:rPr>
            <w:lastRenderedPageBreak/>
            <w:t>https://doi.org/10.36040/jati.v6i2.5238.</w:t>
          </w:r>
        </w:p>
        <w:p w14:paraId="237AAEF8" w14:textId="77777777" w:rsidR="00EF7B2B" w:rsidRPr="00EF7B2B" w:rsidRDefault="00EF7B2B" w:rsidP="00246921">
          <w:pPr>
            <w:spacing w:line="360" w:lineRule="auto"/>
            <w:ind w:hanging="640"/>
            <w:jc w:val="both"/>
            <w:divId w:val="1799688759"/>
            <w:rPr>
              <w:color w:val="000000"/>
              <w:sz w:val="24"/>
            </w:rPr>
          </w:pPr>
          <w:r w:rsidRPr="00EF7B2B">
            <w:rPr>
              <w:color w:val="000000"/>
              <w:sz w:val="24"/>
            </w:rPr>
            <w:t>[54]</w:t>
          </w:r>
          <w:r w:rsidRPr="00EF7B2B">
            <w:rPr>
              <w:color w:val="000000"/>
              <w:sz w:val="24"/>
            </w:rPr>
            <w:tab/>
            <w:t>A. F. Daru, M. B. Hanif, and E. Widodo, “Improving Neural Network Performance with Feature Selection Using Pearson Correlation Method for Diabetes Disease Detection,” 2021.</w:t>
          </w:r>
        </w:p>
        <w:p w14:paraId="34972002" w14:textId="77777777" w:rsidR="00EF7B2B" w:rsidRPr="00EF7B2B" w:rsidRDefault="00EF7B2B" w:rsidP="00246921">
          <w:pPr>
            <w:spacing w:line="360" w:lineRule="auto"/>
            <w:ind w:hanging="640"/>
            <w:jc w:val="both"/>
            <w:divId w:val="203447889"/>
            <w:rPr>
              <w:color w:val="000000"/>
              <w:sz w:val="24"/>
            </w:rPr>
          </w:pPr>
          <w:r w:rsidRPr="00EF7B2B">
            <w:rPr>
              <w:color w:val="000000"/>
              <w:sz w:val="24"/>
            </w:rPr>
            <w:t>[55]</w:t>
          </w:r>
          <w:r w:rsidRPr="00EF7B2B">
            <w:rPr>
              <w:color w:val="000000"/>
              <w:sz w:val="24"/>
            </w:rPr>
            <w:tab/>
            <w:t xml:space="preserve">A. B. Abbas </w:t>
          </w:r>
          <w:r w:rsidRPr="00EF7B2B">
            <w:rPr>
              <w:i/>
              <w:iCs/>
              <w:color w:val="000000"/>
              <w:sz w:val="24"/>
            </w:rPr>
            <w:t>et al.</w:t>
          </w:r>
          <w:r w:rsidRPr="00EF7B2B">
            <w:rPr>
              <w:color w:val="000000"/>
              <w:sz w:val="24"/>
            </w:rPr>
            <w:t xml:space="preserve">, “A case–control study to evaluate hematological indices in blood of diabetic and non-diabetic individuals in Ibb City, Yemen,” </w:t>
          </w:r>
          <w:r w:rsidRPr="00EF7B2B">
            <w:rPr>
              <w:i/>
              <w:iCs/>
              <w:color w:val="000000"/>
              <w:sz w:val="24"/>
            </w:rPr>
            <w:t>Sci Rep</w:t>
          </w:r>
          <w:r w:rsidRPr="00EF7B2B">
            <w:rPr>
              <w:color w:val="000000"/>
              <w:sz w:val="24"/>
            </w:rPr>
            <w:t>, vol. 13, no. 1, Dec. 2023, doi: 10.1038/s41598-023-43973-3.</w:t>
          </w:r>
        </w:p>
        <w:p w14:paraId="24B3C43F" w14:textId="77777777" w:rsidR="00EF7B2B" w:rsidRPr="00EF7B2B" w:rsidRDefault="00EF7B2B" w:rsidP="00246921">
          <w:pPr>
            <w:spacing w:line="360" w:lineRule="auto"/>
            <w:ind w:hanging="640"/>
            <w:jc w:val="both"/>
            <w:divId w:val="175925507"/>
            <w:rPr>
              <w:color w:val="000000"/>
              <w:sz w:val="24"/>
            </w:rPr>
          </w:pPr>
          <w:r w:rsidRPr="00EF7B2B">
            <w:rPr>
              <w:color w:val="000000"/>
              <w:sz w:val="24"/>
            </w:rPr>
            <w:t>[56]</w:t>
          </w:r>
          <w:r w:rsidRPr="00EF7B2B">
            <w:rPr>
              <w:color w:val="000000"/>
              <w:sz w:val="24"/>
            </w:rPr>
            <w:tab/>
            <w:t xml:space="preserve">A. Mansoori </w:t>
          </w:r>
          <w:r w:rsidRPr="00EF7B2B">
            <w:rPr>
              <w:i/>
              <w:iCs/>
              <w:color w:val="000000"/>
              <w:sz w:val="24"/>
            </w:rPr>
            <w:t>et al.</w:t>
          </w:r>
          <w:r w:rsidRPr="00EF7B2B">
            <w:rPr>
              <w:color w:val="000000"/>
              <w:sz w:val="24"/>
            </w:rPr>
            <w:t xml:space="preserve">, “Prediction of type 2 diabetes mellitus using hematological factors based on machine learning approaches: a cohort study analysis,” </w:t>
          </w:r>
          <w:r w:rsidRPr="00EF7B2B">
            <w:rPr>
              <w:i/>
              <w:iCs/>
              <w:color w:val="000000"/>
              <w:sz w:val="24"/>
            </w:rPr>
            <w:t>Sci Rep</w:t>
          </w:r>
          <w:r w:rsidRPr="00EF7B2B">
            <w:rPr>
              <w:color w:val="000000"/>
              <w:sz w:val="24"/>
            </w:rPr>
            <w:t>, vol. 13, no. 1, Dec. 2023, doi: 10.1038/s41598-022-27340-2.</w:t>
          </w:r>
        </w:p>
        <w:p w14:paraId="1F7C5E5C" w14:textId="77777777" w:rsidR="00EF7B2B" w:rsidRPr="00EF7B2B" w:rsidRDefault="00EF7B2B" w:rsidP="00246921">
          <w:pPr>
            <w:spacing w:line="360" w:lineRule="auto"/>
            <w:ind w:hanging="640"/>
            <w:jc w:val="both"/>
            <w:divId w:val="2093042633"/>
            <w:rPr>
              <w:color w:val="000000"/>
              <w:sz w:val="24"/>
            </w:rPr>
          </w:pPr>
          <w:r w:rsidRPr="00EF7B2B">
            <w:rPr>
              <w:color w:val="000000"/>
              <w:sz w:val="24"/>
            </w:rPr>
            <w:t>[57]</w:t>
          </w:r>
          <w:r w:rsidRPr="00EF7B2B">
            <w:rPr>
              <w:color w:val="000000"/>
              <w:sz w:val="24"/>
            </w:rPr>
            <w:tab/>
            <w:t xml:space="preserve">N. Susanti </w:t>
          </w:r>
          <w:r w:rsidRPr="00EF7B2B">
            <w:rPr>
              <w:i/>
              <w:iCs/>
              <w:color w:val="000000"/>
              <w:sz w:val="24"/>
            </w:rPr>
            <w:t>et al.</w:t>
          </w:r>
          <w:r w:rsidRPr="00EF7B2B">
            <w:rPr>
              <w:color w:val="000000"/>
              <w:sz w:val="24"/>
            </w:rPr>
            <w:t>, “HUBUNGAN USIA PADA KEJADIAN DIABETES MELLITUS TIPE-2 DENGAN PENDEKATAN STEPWISE,” vol. 5, no. 2, 2024, doi: https://doi.org/10.31004/jkt.v5i2.28312.</w:t>
          </w:r>
        </w:p>
        <w:p w14:paraId="013CAF1D" w14:textId="77777777" w:rsidR="00EF7B2B" w:rsidRPr="00EF7B2B" w:rsidRDefault="00EF7B2B" w:rsidP="00246921">
          <w:pPr>
            <w:spacing w:line="360" w:lineRule="auto"/>
            <w:ind w:hanging="640"/>
            <w:jc w:val="both"/>
            <w:divId w:val="2108114643"/>
            <w:rPr>
              <w:color w:val="000000"/>
              <w:sz w:val="24"/>
            </w:rPr>
          </w:pPr>
          <w:r w:rsidRPr="00EF7B2B">
            <w:rPr>
              <w:color w:val="000000"/>
              <w:sz w:val="24"/>
            </w:rPr>
            <w:t>[58]</w:t>
          </w:r>
          <w:r w:rsidRPr="00EF7B2B">
            <w:rPr>
              <w:color w:val="000000"/>
              <w:sz w:val="24"/>
            </w:rPr>
            <w:tab/>
            <w:t xml:space="preserve">B. J. Patel, D. N. Mehta, A. Vaghani, and K. Patel, “Correlation of Body Mass Index (BMI) with Saliva and Blood Glucose Levels in Diabetic and Non-Diabetic Patients,” </w:t>
          </w:r>
          <w:r w:rsidRPr="00EF7B2B">
            <w:rPr>
              <w:i/>
              <w:iCs/>
              <w:color w:val="000000"/>
              <w:sz w:val="24"/>
            </w:rPr>
            <w:t>J Pharm Bioallied Sci</w:t>
          </w:r>
          <w:r w:rsidRPr="00EF7B2B">
            <w:rPr>
              <w:color w:val="000000"/>
              <w:sz w:val="24"/>
            </w:rPr>
            <w:t>, vol. 15, no. 6, pp. S1204–S1207, Jul. 2023, doi: 10.4103/jpbs.jpbs_159_23.</w:t>
          </w:r>
        </w:p>
        <w:p w14:paraId="1016AE26" w14:textId="77777777" w:rsidR="00EF7B2B" w:rsidRPr="00EF7B2B" w:rsidRDefault="00EF7B2B" w:rsidP="00246921">
          <w:pPr>
            <w:spacing w:line="360" w:lineRule="auto"/>
            <w:ind w:hanging="640"/>
            <w:jc w:val="both"/>
            <w:divId w:val="1211697409"/>
            <w:rPr>
              <w:color w:val="000000"/>
              <w:sz w:val="24"/>
            </w:rPr>
          </w:pPr>
          <w:r w:rsidRPr="00EF7B2B">
            <w:rPr>
              <w:color w:val="000000"/>
              <w:sz w:val="24"/>
            </w:rPr>
            <w:t>[59]</w:t>
          </w:r>
          <w:r w:rsidRPr="00EF7B2B">
            <w:rPr>
              <w:color w:val="000000"/>
              <w:sz w:val="24"/>
            </w:rPr>
            <w:tab/>
            <w:t xml:space="preserve">G. Jia and J. R. Sowers, “Hypertension in Diabetes: An Update of Basic Mechanisms and Clinical Disease,” Nov. 01, 2021, </w:t>
          </w:r>
          <w:r w:rsidRPr="00EF7B2B">
            <w:rPr>
              <w:i/>
              <w:iCs/>
              <w:color w:val="000000"/>
              <w:sz w:val="24"/>
            </w:rPr>
            <w:t>Lippincott Williams and Wilkins</w:t>
          </w:r>
          <w:r w:rsidRPr="00EF7B2B">
            <w:rPr>
              <w:color w:val="000000"/>
              <w:sz w:val="24"/>
            </w:rPr>
            <w:t>. doi: 10.1161/HYPERTENSIONAHA.121.17981.</w:t>
          </w:r>
        </w:p>
        <w:p w14:paraId="5123ADA3" w14:textId="77777777" w:rsidR="00EF7B2B" w:rsidRPr="00EF7B2B" w:rsidRDefault="00EF7B2B" w:rsidP="00246921">
          <w:pPr>
            <w:spacing w:line="360" w:lineRule="auto"/>
            <w:ind w:hanging="640"/>
            <w:jc w:val="both"/>
            <w:divId w:val="626854174"/>
            <w:rPr>
              <w:color w:val="000000"/>
              <w:sz w:val="24"/>
            </w:rPr>
          </w:pPr>
          <w:r w:rsidRPr="00EF7B2B">
            <w:rPr>
              <w:color w:val="000000"/>
              <w:sz w:val="24"/>
            </w:rPr>
            <w:t>[60]</w:t>
          </w:r>
          <w:r w:rsidRPr="00EF7B2B">
            <w:rPr>
              <w:color w:val="000000"/>
              <w:sz w:val="24"/>
            </w:rPr>
            <w:tab/>
            <w:t xml:space="preserve">S. I. Sherwani, H. A. Khan, A. Ekhzaimy, A. Masood, and M. K. Sakharkar, “Significance of HbA1c test in diagnosis and prognosis of diabetic patients,” Jul. 03, 2016, </w:t>
          </w:r>
          <w:r w:rsidRPr="00EF7B2B">
            <w:rPr>
              <w:i/>
              <w:iCs/>
              <w:color w:val="000000"/>
              <w:sz w:val="24"/>
            </w:rPr>
            <w:t>Libertas Academica Ltd.</w:t>
          </w:r>
          <w:r w:rsidRPr="00EF7B2B">
            <w:rPr>
              <w:color w:val="000000"/>
              <w:sz w:val="24"/>
            </w:rPr>
            <w:t xml:space="preserve"> doi: 10.4137/Bmi.s38440.</w:t>
          </w:r>
        </w:p>
        <w:p w14:paraId="60C936A5" w14:textId="77777777" w:rsidR="00EF7B2B" w:rsidRPr="00EF7B2B" w:rsidRDefault="00EF7B2B" w:rsidP="00246921">
          <w:pPr>
            <w:spacing w:line="360" w:lineRule="auto"/>
            <w:ind w:hanging="640"/>
            <w:jc w:val="both"/>
            <w:divId w:val="402724772"/>
            <w:rPr>
              <w:color w:val="000000"/>
              <w:sz w:val="24"/>
            </w:rPr>
          </w:pPr>
          <w:r w:rsidRPr="00EF7B2B">
            <w:rPr>
              <w:color w:val="000000"/>
              <w:sz w:val="24"/>
            </w:rPr>
            <w:t>[61]</w:t>
          </w:r>
          <w:r w:rsidRPr="00EF7B2B">
            <w:rPr>
              <w:color w:val="000000"/>
              <w:sz w:val="24"/>
            </w:rPr>
            <w:tab/>
            <w:t xml:space="preserve">M. C. Petersen and G. I. Shulman, “Mechanisms of Insulin Action and Insulin Resistance,” </w:t>
          </w:r>
          <w:r w:rsidRPr="00EF7B2B">
            <w:rPr>
              <w:i/>
              <w:iCs/>
              <w:color w:val="000000"/>
              <w:sz w:val="24"/>
            </w:rPr>
            <w:t>Physiol Rev</w:t>
          </w:r>
          <w:r w:rsidRPr="00EF7B2B">
            <w:rPr>
              <w:color w:val="000000"/>
              <w:sz w:val="24"/>
            </w:rPr>
            <w:t>, vol. 98, pp. 2133–2223, 2018, doi: 10.1152/physrev.</w:t>
          </w:r>
        </w:p>
        <w:p w14:paraId="224233CE" w14:textId="77777777" w:rsidR="00EF7B2B" w:rsidRPr="00EF7B2B" w:rsidRDefault="00EF7B2B" w:rsidP="00246921">
          <w:pPr>
            <w:spacing w:line="360" w:lineRule="auto"/>
            <w:ind w:hanging="640"/>
            <w:jc w:val="both"/>
            <w:divId w:val="190843121"/>
            <w:rPr>
              <w:color w:val="000000"/>
              <w:sz w:val="24"/>
            </w:rPr>
          </w:pPr>
          <w:r w:rsidRPr="00EF7B2B">
            <w:rPr>
              <w:color w:val="000000"/>
              <w:sz w:val="24"/>
            </w:rPr>
            <w:t>[62]</w:t>
          </w:r>
          <w:r w:rsidRPr="00EF7B2B">
            <w:rPr>
              <w:color w:val="000000"/>
              <w:sz w:val="24"/>
            </w:rPr>
            <w:tab/>
            <w:t xml:space="preserve">J. H. Moon, S. H. Kwak, and H. C. Jang, “Prevention of type 2 diabetes mellitus in women with previous gestational diabetes mellitus,” Jan. 01, 2017, </w:t>
          </w:r>
          <w:r w:rsidRPr="00EF7B2B">
            <w:rPr>
              <w:i/>
              <w:iCs/>
              <w:color w:val="000000"/>
              <w:sz w:val="24"/>
            </w:rPr>
            <w:t>Korean Association of Internal Medicine</w:t>
          </w:r>
          <w:r w:rsidRPr="00EF7B2B">
            <w:rPr>
              <w:color w:val="000000"/>
              <w:sz w:val="24"/>
            </w:rPr>
            <w:t>. doi: 10.3904/kjim.2016.203.</w:t>
          </w:r>
        </w:p>
        <w:p w14:paraId="60CA33D6" w14:textId="77777777" w:rsidR="00EF7B2B" w:rsidRPr="00EF7B2B" w:rsidRDefault="00EF7B2B" w:rsidP="00246921">
          <w:pPr>
            <w:spacing w:line="360" w:lineRule="auto"/>
            <w:ind w:hanging="640"/>
            <w:jc w:val="both"/>
            <w:divId w:val="10038241"/>
            <w:rPr>
              <w:color w:val="000000"/>
              <w:sz w:val="24"/>
            </w:rPr>
          </w:pPr>
          <w:r w:rsidRPr="00EF7B2B">
            <w:rPr>
              <w:color w:val="000000"/>
              <w:sz w:val="24"/>
            </w:rPr>
            <w:t>[63]</w:t>
          </w:r>
          <w:r w:rsidRPr="00EF7B2B">
            <w:rPr>
              <w:color w:val="000000"/>
              <w:sz w:val="24"/>
            </w:rPr>
            <w:tab/>
            <w:t xml:space="preserve">S. M. Alwash, H. D. McIntyre, and J. Najman, “Triceps skinfold thickness and body mass index and the risk of gestational diabetes mellitus: Evidence </w:t>
          </w:r>
          <w:r w:rsidRPr="00EF7B2B">
            <w:rPr>
              <w:color w:val="000000"/>
              <w:sz w:val="24"/>
            </w:rPr>
            <w:lastRenderedPageBreak/>
            <w:t xml:space="preserve">from a multigenerational cohort study,” </w:t>
          </w:r>
          <w:r w:rsidRPr="00EF7B2B">
            <w:rPr>
              <w:i/>
              <w:iCs/>
              <w:color w:val="000000"/>
              <w:sz w:val="24"/>
            </w:rPr>
            <w:t>Obes Res Clin Pract</w:t>
          </w:r>
          <w:r w:rsidRPr="00EF7B2B">
            <w:rPr>
              <w:color w:val="000000"/>
              <w:sz w:val="24"/>
            </w:rPr>
            <w:t>, vol. 16, no. 1, pp. 44–49, 2022.</w:t>
          </w:r>
        </w:p>
        <w:p w14:paraId="483375F4" w14:textId="77777777" w:rsidR="00EF7B2B" w:rsidRPr="00EF7B2B" w:rsidRDefault="00EF7B2B" w:rsidP="00246921">
          <w:pPr>
            <w:spacing w:line="360" w:lineRule="auto"/>
            <w:ind w:hanging="640"/>
            <w:jc w:val="both"/>
            <w:divId w:val="1490555520"/>
            <w:rPr>
              <w:color w:val="000000"/>
              <w:sz w:val="24"/>
            </w:rPr>
          </w:pPr>
          <w:r w:rsidRPr="00EF7B2B">
            <w:rPr>
              <w:color w:val="000000"/>
              <w:sz w:val="24"/>
            </w:rPr>
            <w:t>[64]</w:t>
          </w:r>
          <w:r w:rsidRPr="00EF7B2B">
            <w:rPr>
              <w:color w:val="000000"/>
              <w:sz w:val="24"/>
            </w:rPr>
            <w:tab/>
            <w:t xml:space="preserve">J. W. Smith, J. E. Everhart, W. C. Dicksont, W. C. Knowler, and R. S. Johannes, “Using the ADAP Learning Algorithm to Forecast the Onset of Diabetes Mellitus,” </w:t>
          </w:r>
          <w:r w:rsidRPr="00EF7B2B">
            <w:rPr>
              <w:i/>
              <w:iCs/>
              <w:color w:val="000000"/>
              <w:sz w:val="24"/>
            </w:rPr>
            <w:t>Proceedings of the Annual Symposium on Computer Application in Medical Care</w:t>
          </w:r>
          <w:r w:rsidRPr="00EF7B2B">
            <w:rPr>
              <w:color w:val="000000"/>
              <w:sz w:val="24"/>
            </w:rPr>
            <w:t>.</w:t>
          </w:r>
        </w:p>
        <w:p w14:paraId="7940E9FA" w14:textId="77777777" w:rsidR="00EF7B2B" w:rsidRPr="00EF7B2B" w:rsidRDefault="00EF7B2B" w:rsidP="00246921">
          <w:pPr>
            <w:spacing w:line="360" w:lineRule="auto"/>
            <w:ind w:hanging="640"/>
            <w:jc w:val="both"/>
            <w:divId w:val="2047218114"/>
            <w:rPr>
              <w:color w:val="000000"/>
              <w:sz w:val="24"/>
            </w:rPr>
          </w:pPr>
          <w:r w:rsidRPr="00EF7B2B">
            <w:rPr>
              <w:color w:val="000000"/>
              <w:sz w:val="24"/>
            </w:rPr>
            <w:t>[65]</w:t>
          </w:r>
          <w:r w:rsidRPr="00EF7B2B">
            <w:rPr>
              <w:color w:val="000000"/>
              <w:sz w:val="24"/>
            </w:rPr>
            <w:tab/>
            <w:t xml:space="preserve">B. Sunarko </w:t>
          </w:r>
          <w:r w:rsidRPr="00EF7B2B">
            <w:rPr>
              <w:i/>
              <w:iCs/>
              <w:color w:val="000000"/>
              <w:sz w:val="24"/>
            </w:rPr>
            <w:t>et al.</w:t>
          </w:r>
          <w:r w:rsidRPr="00EF7B2B">
            <w:rPr>
              <w:color w:val="000000"/>
              <w:sz w:val="24"/>
            </w:rPr>
            <w:t xml:space="preserve">, “Penerapan Stacking Ensemble Learning untuk Klasifikasi Efek Kesehatan Akibat Pencemaran Udara,” </w:t>
          </w:r>
          <w:r w:rsidRPr="00EF7B2B">
            <w:rPr>
              <w:i/>
              <w:iCs/>
              <w:color w:val="000000"/>
              <w:sz w:val="24"/>
            </w:rPr>
            <w:t>Edu Komputika</w:t>
          </w:r>
          <w:r w:rsidRPr="00EF7B2B">
            <w:rPr>
              <w:color w:val="000000"/>
              <w:sz w:val="24"/>
            </w:rPr>
            <w:t>, vol. 10, no. 1, 2023, [Online]. Available: http://journal.unnes.ac.id/sju/index.php/edukom</w:t>
          </w:r>
        </w:p>
        <w:p w14:paraId="4A5D21F1" w14:textId="77777777" w:rsidR="00EF7B2B" w:rsidRPr="00EF7B2B" w:rsidRDefault="00EF7B2B" w:rsidP="00246921">
          <w:pPr>
            <w:spacing w:line="360" w:lineRule="auto"/>
            <w:ind w:hanging="640"/>
            <w:jc w:val="both"/>
            <w:divId w:val="1747921833"/>
            <w:rPr>
              <w:color w:val="000000"/>
              <w:sz w:val="24"/>
            </w:rPr>
          </w:pPr>
          <w:r w:rsidRPr="00EF7B2B">
            <w:rPr>
              <w:color w:val="000000"/>
              <w:sz w:val="24"/>
            </w:rPr>
            <w:t>[66]</w:t>
          </w:r>
          <w:r w:rsidRPr="00EF7B2B">
            <w:rPr>
              <w:color w:val="000000"/>
              <w:sz w:val="24"/>
            </w:rPr>
            <w:tab/>
            <w:t>I. Kadek, Y. Prayoga, I. Made, G. Sunarya, and P. H. Suputra, “Klasifikasi Penyakit Demam Berdarah Menggunakan Algoritma Stacking Ensemble Learning”, [Online]. Available: https://doi.org/10.31598</w:t>
          </w:r>
        </w:p>
        <w:p w14:paraId="71EBF9C8" w14:textId="77777777" w:rsidR="00EF7B2B" w:rsidRPr="00EF7B2B" w:rsidRDefault="00EF7B2B" w:rsidP="00246921">
          <w:pPr>
            <w:spacing w:line="360" w:lineRule="auto"/>
            <w:ind w:hanging="640"/>
            <w:jc w:val="both"/>
            <w:divId w:val="1037240901"/>
            <w:rPr>
              <w:color w:val="000000"/>
              <w:sz w:val="24"/>
            </w:rPr>
          </w:pPr>
          <w:r w:rsidRPr="00EF7B2B">
            <w:rPr>
              <w:color w:val="000000"/>
              <w:sz w:val="24"/>
            </w:rPr>
            <w:t>[67]</w:t>
          </w:r>
          <w:r w:rsidRPr="00EF7B2B">
            <w:rPr>
              <w:color w:val="000000"/>
              <w:sz w:val="24"/>
            </w:rPr>
            <w:tab/>
            <w:t xml:space="preserve">M. Aqsha and N. Sunusi, “Classification Performance on Imbalanced Data Using Machine Learning Approaches (Case Study: Pima Indians Diabetes),” </w:t>
          </w:r>
          <w:r w:rsidRPr="00EF7B2B">
            <w:rPr>
              <w:i/>
              <w:iCs/>
              <w:color w:val="000000"/>
              <w:sz w:val="24"/>
            </w:rPr>
            <w:t>Jurnal Matematika UNAND</w:t>
          </w:r>
          <w:r w:rsidRPr="00EF7B2B">
            <w:rPr>
              <w:color w:val="000000"/>
              <w:sz w:val="24"/>
            </w:rPr>
            <w:t>, vol. 12, no. 2, pp. 176–193, Oct. 2023, doi: https://doi.org/10.25077/jmua.12.2.176-193.2023.</w:t>
          </w:r>
        </w:p>
        <w:p w14:paraId="04DA68B1" w14:textId="77777777" w:rsidR="00EF7B2B" w:rsidRPr="00EF7B2B" w:rsidRDefault="00EF7B2B" w:rsidP="00246921">
          <w:pPr>
            <w:spacing w:line="360" w:lineRule="auto"/>
            <w:ind w:hanging="640"/>
            <w:jc w:val="both"/>
            <w:divId w:val="1250850050"/>
            <w:rPr>
              <w:color w:val="000000"/>
              <w:sz w:val="24"/>
            </w:rPr>
          </w:pPr>
          <w:r w:rsidRPr="00EF7B2B">
            <w:rPr>
              <w:color w:val="000000"/>
              <w:sz w:val="24"/>
            </w:rPr>
            <w:t>[68]</w:t>
          </w:r>
          <w:r w:rsidRPr="00EF7B2B">
            <w:rPr>
              <w:color w:val="000000"/>
              <w:sz w:val="24"/>
            </w:rPr>
            <w:tab/>
            <w:t xml:space="preserve">I. A. Cahyani, P. I. Ashuri, and C. S. K. Aditya, “Stunting Disease Classification Using Multi-Layer Perceptron Algorithm with GridSearchCV,” </w:t>
          </w:r>
          <w:r w:rsidRPr="00EF7B2B">
            <w:rPr>
              <w:i/>
              <w:iCs/>
              <w:color w:val="000000"/>
              <w:sz w:val="24"/>
            </w:rPr>
            <w:t>Sinkron</w:t>
          </w:r>
          <w:r w:rsidRPr="00EF7B2B">
            <w:rPr>
              <w:color w:val="000000"/>
              <w:sz w:val="24"/>
            </w:rPr>
            <w:t>, vol. 9, no. 1, pp. 392–401, Jan. 2024, doi: 10.33395/sinkron.v9i1.13245.</w:t>
          </w:r>
        </w:p>
        <w:p w14:paraId="49EF0BAB" w14:textId="77777777" w:rsidR="00EF7B2B" w:rsidRPr="00EF7B2B" w:rsidRDefault="00EF7B2B" w:rsidP="00246921">
          <w:pPr>
            <w:spacing w:line="360" w:lineRule="auto"/>
            <w:ind w:hanging="640"/>
            <w:jc w:val="both"/>
            <w:divId w:val="645010669"/>
            <w:rPr>
              <w:color w:val="000000"/>
              <w:sz w:val="24"/>
            </w:rPr>
          </w:pPr>
          <w:r w:rsidRPr="00EF7B2B">
            <w:rPr>
              <w:color w:val="000000"/>
              <w:sz w:val="24"/>
            </w:rPr>
            <w:t>[69]</w:t>
          </w:r>
          <w:r w:rsidRPr="00EF7B2B">
            <w:rPr>
              <w:color w:val="000000"/>
              <w:sz w:val="24"/>
            </w:rPr>
            <w:tab/>
            <w:t>S.-L. Wu, C. Christian Hospital, and A. Batur Çolak, “Risk factor identification and prediction models for prolonged length of stay in hospital after acute ischemic stroke using artificial neural networks.” [Online]. Available: http://taiwanstrokeregistry.org/</w:t>
          </w:r>
        </w:p>
        <w:p w14:paraId="76D9BD95" w14:textId="729F6FE4" w:rsidR="00B226B8" w:rsidRPr="0077581D" w:rsidRDefault="00EF7B2B" w:rsidP="00246921">
          <w:pPr>
            <w:spacing w:line="360" w:lineRule="auto"/>
            <w:jc w:val="both"/>
            <w:rPr>
              <w:sz w:val="24"/>
              <w:szCs w:val="24"/>
            </w:rPr>
          </w:pPr>
          <w:r w:rsidRPr="00EF7B2B">
            <w:rPr>
              <w:color w:val="000000"/>
              <w:sz w:val="24"/>
            </w:rPr>
            <w:t> </w:t>
          </w:r>
        </w:p>
      </w:sdtContent>
    </w:sdt>
    <w:p w14:paraId="6F21C652" w14:textId="77777777" w:rsidR="00B63332" w:rsidRPr="0077581D" w:rsidRDefault="00B63332" w:rsidP="00412A45">
      <w:pPr>
        <w:rPr>
          <w:sz w:val="24"/>
          <w:szCs w:val="24"/>
        </w:rPr>
      </w:pPr>
    </w:p>
    <w:p w14:paraId="089FEAE7" w14:textId="56832413" w:rsidR="004D5883" w:rsidRPr="0077581D" w:rsidRDefault="004D5883" w:rsidP="00412A45">
      <w:pPr>
        <w:spacing w:line="360" w:lineRule="auto"/>
        <w:jc w:val="both"/>
        <w:divId w:val="887450360"/>
        <w:rPr>
          <w:sz w:val="24"/>
          <w:szCs w:val="24"/>
        </w:rPr>
      </w:pPr>
    </w:p>
    <w:p w14:paraId="2502D4AA" w14:textId="10BEC188" w:rsidR="00412A45" w:rsidRDefault="004D5883" w:rsidP="00F11771">
      <w:pPr>
        <w:pStyle w:val="Heading1"/>
        <w:numPr>
          <w:ilvl w:val="0"/>
          <w:numId w:val="0"/>
        </w:numPr>
        <w:jc w:val="center"/>
        <w:rPr>
          <w:color w:val="auto"/>
          <w:szCs w:val="24"/>
        </w:rPr>
      </w:pPr>
      <w:r w:rsidRPr="0077581D">
        <w:rPr>
          <w:color w:val="auto"/>
          <w:szCs w:val="24"/>
        </w:rPr>
        <w:br w:type="page"/>
      </w:r>
      <w:bookmarkStart w:id="115" w:name="_Toc217804260"/>
      <w:r w:rsidR="007138CC" w:rsidRPr="0077581D">
        <w:rPr>
          <w:color w:val="auto"/>
          <w:szCs w:val="24"/>
        </w:rPr>
        <w:lastRenderedPageBreak/>
        <w:t>LAMPIRAN</w:t>
      </w:r>
      <w:bookmarkEnd w:id="115"/>
    </w:p>
    <w:p w14:paraId="73E9A007" w14:textId="77777777" w:rsidR="00E34C0C" w:rsidRPr="00E34C0C" w:rsidRDefault="00E34C0C" w:rsidP="00E34C0C"/>
    <w:p w14:paraId="3577D37D" w14:textId="1C2271F5" w:rsidR="00986118" w:rsidRPr="0077581D" w:rsidRDefault="00917897" w:rsidP="00412A45">
      <w:pPr>
        <w:pStyle w:val="Caption"/>
        <w:rPr>
          <w:b/>
          <w:bCs/>
          <w:i w:val="0"/>
          <w:iCs w:val="0"/>
          <w:color w:val="auto"/>
          <w:sz w:val="24"/>
          <w:szCs w:val="24"/>
        </w:rPr>
      </w:pPr>
      <w:bookmarkStart w:id="116" w:name="_Toc216761718"/>
      <w:r w:rsidRPr="0077581D">
        <w:rPr>
          <w:b/>
          <w:bCs/>
          <w:i w:val="0"/>
          <w:iCs w:val="0"/>
          <w:color w:val="auto"/>
          <w:sz w:val="24"/>
          <w:szCs w:val="24"/>
        </w:rPr>
        <w:t xml:space="preserve">Lampiran </w:t>
      </w:r>
      <w:r w:rsidRPr="0077581D">
        <w:rPr>
          <w:b/>
          <w:bCs/>
          <w:i w:val="0"/>
          <w:iCs w:val="0"/>
          <w:color w:val="auto"/>
          <w:sz w:val="24"/>
          <w:szCs w:val="24"/>
        </w:rPr>
        <w:fldChar w:fldCharType="begin"/>
      </w:r>
      <w:r w:rsidRPr="0077581D">
        <w:rPr>
          <w:b/>
          <w:bCs/>
          <w:i w:val="0"/>
          <w:iCs w:val="0"/>
          <w:color w:val="auto"/>
          <w:sz w:val="24"/>
          <w:szCs w:val="24"/>
        </w:rPr>
        <w:instrText xml:space="preserve"> SEQ Lampiran \* ARABIC </w:instrText>
      </w:r>
      <w:r w:rsidRPr="0077581D">
        <w:rPr>
          <w:b/>
          <w:bCs/>
          <w:i w:val="0"/>
          <w:iCs w:val="0"/>
          <w:color w:val="auto"/>
          <w:sz w:val="24"/>
          <w:szCs w:val="24"/>
        </w:rPr>
        <w:fldChar w:fldCharType="separate"/>
      </w:r>
      <w:r w:rsidR="001441F5">
        <w:rPr>
          <w:b/>
          <w:bCs/>
          <w:i w:val="0"/>
          <w:iCs w:val="0"/>
          <w:noProof/>
          <w:color w:val="auto"/>
          <w:sz w:val="24"/>
          <w:szCs w:val="24"/>
        </w:rPr>
        <w:t>1</w:t>
      </w:r>
      <w:r w:rsidRPr="0077581D">
        <w:rPr>
          <w:b/>
          <w:bCs/>
          <w:i w:val="0"/>
          <w:iCs w:val="0"/>
          <w:color w:val="auto"/>
          <w:sz w:val="24"/>
          <w:szCs w:val="24"/>
        </w:rPr>
        <w:fldChar w:fldCharType="end"/>
      </w:r>
      <w:r w:rsidRPr="0077581D">
        <w:rPr>
          <w:b/>
          <w:bCs/>
          <w:i w:val="0"/>
          <w:iCs w:val="0"/>
          <w:color w:val="auto"/>
          <w:sz w:val="24"/>
          <w:szCs w:val="24"/>
        </w:rPr>
        <w:t>. Perhitungan Manual Prepocessing</w:t>
      </w:r>
      <w:bookmarkEnd w:id="116"/>
    </w:p>
    <w:p w14:paraId="37B40C0D" w14:textId="77777777" w:rsidR="00BA4971" w:rsidRPr="00703EF9" w:rsidRDefault="00CD35CC" w:rsidP="00412A45">
      <w:pPr>
        <w:pStyle w:val="ListParagraph"/>
        <w:numPr>
          <w:ilvl w:val="6"/>
          <w:numId w:val="8"/>
        </w:numPr>
        <w:spacing w:line="276" w:lineRule="auto"/>
        <w:ind w:left="426" w:hanging="426"/>
        <w:jc w:val="both"/>
        <w:rPr>
          <w:b/>
          <w:bCs/>
          <w:sz w:val="24"/>
          <w:szCs w:val="24"/>
        </w:rPr>
      </w:pPr>
      <w:r w:rsidRPr="00703EF9">
        <w:rPr>
          <w:b/>
          <w:bCs/>
          <w:sz w:val="24"/>
          <w:szCs w:val="24"/>
        </w:rPr>
        <w:t>Normalisasi data Menggunakan Minmax</w:t>
      </w:r>
    </w:p>
    <w:p w14:paraId="5D487788" w14:textId="4103CE3D" w:rsidR="00CD35CC" w:rsidRPr="0077581D" w:rsidRDefault="002364B5" w:rsidP="00412A45">
      <w:pPr>
        <w:pStyle w:val="ListParagraph"/>
        <w:spacing w:line="276" w:lineRule="auto"/>
        <w:ind w:left="0" w:firstLine="426"/>
        <w:jc w:val="both"/>
        <w:rPr>
          <w:sz w:val="24"/>
          <w:szCs w:val="24"/>
        </w:rPr>
      </w:pPr>
      <w:r w:rsidRPr="0077581D">
        <w:rPr>
          <w:sz w:val="24"/>
          <w:szCs w:val="24"/>
        </w:rPr>
        <w:t>D</w:t>
      </w:r>
      <w:r w:rsidR="00CD35CC" w:rsidRPr="0077581D">
        <w:rPr>
          <w:sz w:val="24"/>
          <w:szCs w:val="24"/>
        </w:rPr>
        <w:t>ilakukan proses pengubahan skala data menjadi bentuk dengan nilai rentang 0-1</w:t>
      </w:r>
      <w:r w:rsidR="00BA4971" w:rsidRPr="0077581D">
        <w:rPr>
          <w:sz w:val="24"/>
          <w:szCs w:val="24"/>
        </w:rPr>
        <w:t xml:space="preserve"> kecuali fitur x2</w:t>
      </w:r>
      <w:r w:rsidR="00CD35CC" w:rsidRPr="0077581D">
        <w:rPr>
          <w:sz w:val="24"/>
          <w:szCs w:val="24"/>
        </w:rPr>
        <w:t>. Metode normalisasi yang digunakan adalah min-max normalization</w:t>
      </w:r>
      <w:r w:rsidR="00BA4971" w:rsidRPr="0077581D">
        <w:rPr>
          <w:sz w:val="24"/>
          <w:szCs w:val="24"/>
        </w:rPr>
        <w:t xml:space="preserve"> menggunakan persamaan (2.</w:t>
      </w:r>
      <w:r w:rsidR="00041C6C">
        <w:rPr>
          <w:sz w:val="24"/>
          <w:szCs w:val="24"/>
        </w:rPr>
        <w:t>1</w:t>
      </w:r>
      <w:r w:rsidR="00BA4971" w:rsidRPr="0077581D">
        <w:rPr>
          <w:sz w:val="24"/>
          <w:szCs w:val="24"/>
        </w:rPr>
        <w:t>). Pertama dicari nilai minimal can maksimal dari masing masing fitur.</w:t>
      </w:r>
    </w:p>
    <w:tbl>
      <w:tblPr>
        <w:tblStyle w:val="TableGrid"/>
        <w:tblW w:w="6376" w:type="dxa"/>
        <w:tblInd w:w="846" w:type="dxa"/>
        <w:tblLook w:val="04A0" w:firstRow="1" w:lastRow="0" w:firstColumn="1" w:lastColumn="0" w:noHBand="0" w:noVBand="1"/>
      </w:tblPr>
      <w:tblGrid>
        <w:gridCol w:w="627"/>
        <w:gridCol w:w="681"/>
        <w:gridCol w:w="769"/>
        <w:gridCol w:w="735"/>
        <w:gridCol w:w="716"/>
        <w:gridCol w:w="681"/>
        <w:gridCol w:w="733"/>
        <w:gridCol w:w="718"/>
        <w:gridCol w:w="716"/>
      </w:tblGrid>
      <w:tr w:rsidR="00412A45" w:rsidRPr="00DA5680" w14:paraId="657F2BE9" w14:textId="77777777" w:rsidTr="00BA4971">
        <w:tc>
          <w:tcPr>
            <w:tcW w:w="627" w:type="dxa"/>
          </w:tcPr>
          <w:p w14:paraId="5D613D90" w14:textId="77777777" w:rsidR="00BA4971" w:rsidRPr="00DA5680" w:rsidRDefault="00BA4971" w:rsidP="00412A45">
            <w:pPr>
              <w:pStyle w:val="ListParagraph"/>
              <w:spacing w:line="360" w:lineRule="auto"/>
              <w:ind w:left="0"/>
              <w:rPr>
                <w:sz w:val="20"/>
                <w:szCs w:val="20"/>
              </w:rPr>
            </w:pPr>
          </w:p>
        </w:tc>
        <w:tc>
          <w:tcPr>
            <w:tcW w:w="681" w:type="dxa"/>
            <w:vAlign w:val="center"/>
          </w:tcPr>
          <w:p w14:paraId="76839640" w14:textId="77777777" w:rsidR="00BA4971" w:rsidRPr="00DA5680" w:rsidRDefault="00BA4971" w:rsidP="00412A45">
            <w:pPr>
              <w:pStyle w:val="ListParagraph"/>
              <w:spacing w:line="360" w:lineRule="auto"/>
              <w:ind w:left="0"/>
              <w:rPr>
                <w:sz w:val="20"/>
                <w:szCs w:val="20"/>
              </w:rPr>
            </w:pPr>
            <w:r w:rsidRPr="00DA5680">
              <w:rPr>
                <w:sz w:val="20"/>
                <w:szCs w:val="20"/>
              </w:rPr>
              <w:t>x1</w:t>
            </w:r>
          </w:p>
        </w:tc>
        <w:tc>
          <w:tcPr>
            <w:tcW w:w="769" w:type="dxa"/>
            <w:vAlign w:val="center"/>
          </w:tcPr>
          <w:p w14:paraId="678A0EF4" w14:textId="77777777" w:rsidR="00BA4971" w:rsidRPr="00DA5680" w:rsidRDefault="00BA4971" w:rsidP="00412A45">
            <w:pPr>
              <w:pStyle w:val="ListParagraph"/>
              <w:spacing w:line="360" w:lineRule="auto"/>
              <w:ind w:left="0"/>
              <w:rPr>
                <w:sz w:val="20"/>
                <w:szCs w:val="20"/>
              </w:rPr>
            </w:pPr>
            <w:r w:rsidRPr="00DA5680">
              <w:rPr>
                <w:sz w:val="20"/>
                <w:szCs w:val="20"/>
              </w:rPr>
              <w:t>x3</w:t>
            </w:r>
          </w:p>
        </w:tc>
        <w:tc>
          <w:tcPr>
            <w:tcW w:w="735" w:type="dxa"/>
            <w:vAlign w:val="center"/>
          </w:tcPr>
          <w:p w14:paraId="366CA4AC" w14:textId="77777777" w:rsidR="00BA4971" w:rsidRPr="00DA5680" w:rsidRDefault="00BA4971" w:rsidP="00412A45">
            <w:pPr>
              <w:pStyle w:val="ListParagraph"/>
              <w:spacing w:line="360" w:lineRule="auto"/>
              <w:ind w:left="0"/>
              <w:rPr>
                <w:sz w:val="20"/>
                <w:szCs w:val="20"/>
              </w:rPr>
            </w:pPr>
            <w:r w:rsidRPr="00DA5680">
              <w:rPr>
                <w:sz w:val="20"/>
                <w:szCs w:val="20"/>
              </w:rPr>
              <w:t>x4</w:t>
            </w:r>
          </w:p>
        </w:tc>
        <w:tc>
          <w:tcPr>
            <w:tcW w:w="716" w:type="dxa"/>
            <w:vAlign w:val="center"/>
          </w:tcPr>
          <w:p w14:paraId="00F621E5" w14:textId="77777777" w:rsidR="00BA4971" w:rsidRPr="00DA5680" w:rsidRDefault="00BA4971" w:rsidP="00412A45">
            <w:pPr>
              <w:pStyle w:val="ListParagraph"/>
              <w:spacing w:line="360" w:lineRule="auto"/>
              <w:ind w:left="0"/>
              <w:rPr>
                <w:sz w:val="20"/>
                <w:szCs w:val="20"/>
              </w:rPr>
            </w:pPr>
            <w:r w:rsidRPr="00DA5680">
              <w:rPr>
                <w:sz w:val="20"/>
                <w:szCs w:val="20"/>
              </w:rPr>
              <w:t>x5</w:t>
            </w:r>
          </w:p>
        </w:tc>
        <w:tc>
          <w:tcPr>
            <w:tcW w:w="681" w:type="dxa"/>
            <w:vAlign w:val="center"/>
          </w:tcPr>
          <w:p w14:paraId="7D7F05A3" w14:textId="77777777" w:rsidR="00BA4971" w:rsidRPr="00DA5680" w:rsidRDefault="00BA4971" w:rsidP="00412A45">
            <w:pPr>
              <w:pStyle w:val="ListParagraph"/>
              <w:spacing w:line="360" w:lineRule="auto"/>
              <w:ind w:left="0"/>
              <w:rPr>
                <w:sz w:val="20"/>
                <w:szCs w:val="20"/>
              </w:rPr>
            </w:pPr>
            <w:r w:rsidRPr="00DA5680">
              <w:rPr>
                <w:sz w:val="20"/>
                <w:szCs w:val="20"/>
              </w:rPr>
              <w:t>x6</w:t>
            </w:r>
          </w:p>
        </w:tc>
        <w:tc>
          <w:tcPr>
            <w:tcW w:w="733" w:type="dxa"/>
            <w:vAlign w:val="center"/>
          </w:tcPr>
          <w:p w14:paraId="0D0827F1" w14:textId="77777777" w:rsidR="00BA4971" w:rsidRPr="00DA5680" w:rsidRDefault="00BA4971" w:rsidP="00412A45">
            <w:pPr>
              <w:pStyle w:val="ListParagraph"/>
              <w:spacing w:line="360" w:lineRule="auto"/>
              <w:ind w:left="0"/>
              <w:rPr>
                <w:sz w:val="20"/>
                <w:szCs w:val="20"/>
              </w:rPr>
            </w:pPr>
            <w:r w:rsidRPr="00DA5680">
              <w:rPr>
                <w:sz w:val="20"/>
                <w:szCs w:val="20"/>
              </w:rPr>
              <w:t>x7</w:t>
            </w:r>
          </w:p>
        </w:tc>
        <w:tc>
          <w:tcPr>
            <w:tcW w:w="718" w:type="dxa"/>
            <w:vAlign w:val="center"/>
          </w:tcPr>
          <w:p w14:paraId="0CF112F5" w14:textId="77777777" w:rsidR="00BA4971" w:rsidRPr="00DA5680" w:rsidRDefault="00BA4971" w:rsidP="00412A45">
            <w:pPr>
              <w:pStyle w:val="ListParagraph"/>
              <w:spacing w:line="360" w:lineRule="auto"/>
              <w:ind w:left="0"/>
              <w:rPr>
                <w:sz w:val="20"/>
                <w:szCs w:val="20"/>
              </w:rPr>
            </w:pPr>
            <w:r w:rsidRPr="00DA5680">
              <w:rPr>
                <w:sz w:val="20"/>
                <w:szCs w:val="20"/>
              </w:rPr>
              <w:t>x8</w:t>
            </w:r>
          </w:p>
        </w:tc>
        <w:tc>
          <w:tcPr>
            <w:tcW w:w="716" w:type="dxa"/>
            <w:vAlign w:val="center"/>
          </w:tcPr>
          <w:p w14:paraId="177102A5" w14:textId="77777777" w:rsidR="00BA4971" w:rsidRPr="00DA5680" w:rsidRDefault="00BA4971" w:rsidP="00412A45">
            <w:pPr>
              <w:pStyle w:val="ListParagraph"/>
              <w:spacing w:line="360" w:lineRule="auto"/>
              <w:ind w:left="0"/>
              <w:rPr>
                <w:sz w:val="20"/>
                <w:szCs w:val="20"/>
              </w:rPr>
            </w:pPr>
            <w:r w:rsidRPr="00DA5680">
              <w:rPr>
                <w:sz w:val="20"/>
                <w:szCs w:val="20"/>
              </w:rPr>
              <w:t>x9</w:t>
            </w:r>
          </w:p>
        </w:tc>
      </w:tr>
      <w:tr w:rsidR="00412A45" w:rsidRPr="00DA5680" w14:paraId="7506E635" w14:textId="77777777" w:rsidTr="00BA4971">
        <w:tc>
          <w:tcPr>
            <w:tcW w:w="627" w:type="dxa"/>
          </w:tcPr>
          <w:p w14:paraId="5AC47DC8" w14:textId="0B1F5D42" w:rsidR="00BA4971" w:rsidRPr="00DA5680" w:rsidRDefault="00BA4971" w:rsidP="00412A45">
            <w:pPr>
              <w:pStyle w:val="ListParagraph"/>
              <w:spacing w:line="360" w:lineRule="auto"/>
              <w:ind w:left="0"/>
              <w:rPr>
                <w:sz w:val="20"/>
                <w:szCs w:val="20"/>
              </w:rPr>
            </w:pPr>
            <w:r w:rsidRPr="00DA5680">
              <w:rPr>
                <w:sz w:val="20"/>
                <w:szCs w:val="20"/>
              </w:rPr>
              <w:t>Min</w:t>
            </w:r>
          </w:p>
        </w:tc>
        <w:tc>
          <w:tcPr>
            <w:tcW w:w="681" w:type="dxa"/>
          </w:tcPr>
          <w:p w14:paraId="3F1A5053" w14:textId="0A0E7648" w:rsidR="00BA4971" w:rsidRPr="00DA5680" w:rsidRDefault="00BA4971" w:rsidP="00412A45">
            <w:pPr>
              <w:pStyle w:val="ListParagraph"/>
              <w:spacing w:line="360" w:lineRule="auto"/>
              <w:ind w:left="0"/>
              <w:rPr>
                <w:sz w:val="20"/>
                <w:szCs w:val="20"/>
              </w:rPr>
            </w:pPr>
            <w:r w:rsidRPr="00DA5680">
              <w:rPr>
                <w:sz w:val="20"/>
                <w:szCs w:val="20"/>
              </w:rPr>
              <w:t>47</w:t>
            </w:r>
          </w:p>
        </w:tc>
        <w:tc>
          <w:tcPr>
            <w:tcW w:w="769" w:type="dxa"/>
          </w:tcPr>
          <w:p w14:paraId="5E920431" w14:textId="0C3411C6" w:rsidR="00BA4971" w:rsidRPr="00DA5680" w:rsidRDefault="00BA4971" w:rsidP="00412A45">
            <w:pPr>
              <w:pStyle w:val="ListParagraph"/>
              <w:spacing w:line="360" w:lineRule="auto"/>
              <w:ind w:left="0"/>
              <w:rPr>
                <w:sz w:val="20"/>
                <w:szCs w:val="20"/>
              </w:rPr>
            </w:pPr>
            <w:r w:rsidRPr="00DA5680">
              <w:rPr>
                <w:sz w:val="20"/>
                <w:szCs w:val="20"/>
              </w:rPr>
              <w:t>18.49</w:t>
            </w:r>
          </w:p>
        </w:tc>
        <w:tc>
          <w:tcPr>
            <w:tcW w:w="735" w:type="dxa"/>
          </w:tcPr>
          <w:p w14:paraId="22B7B587" w14:textId="765CF6B8" w:rsidR="00BA4971" w:rsidRPr="00DA5680" w:rsidRDefault="00BA4971" w:rsidP="00412A45">
            <w:pPr>
              <w:pStyle w:val="ListParagraph"/>
              <w:spacing w:line="360" w:lineRule="auto"/>
              <w:ind w:left="0"/>
              <w:rPr>
                <w:sz w:val="20"/>
                <w:szCs w:val="20"/>
              </w:rPr>
            </w:pPr>
            <w:r w:rsidRPr="00DA5680">
              <w:rPr>
                <w:sz w:val="20"/>
                <w:szCs w:val="20"/>
              </w:rPr>
              <w:t>66</w:t>
            </w:r>
          </w:p>
        </w:tc>
        <w:tc>
          <w:tcPr>
            <w:tcW w:w="716" w:type="dxa"/>
          </w:tcPr>
          <w:p w14:paraId="7CBBBAD4" w14:textId="19308B6C" w:rsidR="00BA4971" w:rsidRPr="00DA5680" w:rsidRDefault="00BA4971" w:rsidP="00412A45">
            <w:pPr>
              <w:pStyle w:val="ListParagraph"/>
              <w:spacing w:line="360" w:lineRule="auto"/>
              <w:ind w:left="0"/>
              <w:rPr>
                <w:sz w:val="20"/>
                <w:szCs w:val="20"/>
              </w:rPr>
            </w:pPr>
            <w:r w:rsidRPr="00DA5680">
              <w:rPr>
                <w:sz w:val="20"/>
                <w:szCs w:val="20"/>
              </w:rPr>
              <w:t>117</w:t>
            </w:r>
          </w:p>
        </w:tc>
        <w:tc>
          <w:tcPr>
            <w:tcW w:w="681" w:type="dxa"/>
          </w:tcPr>
          <w:p w14:paraId="48FB5F76" w14:textId="12B7603B" w:rsidR="00BA4971" w:rsidRPr="00DA5680" w:rsidRDefault="00BA4971" w:rsidP="00412A45">
            <w:pPr>
              <w:pStyle w:val="ListParagraph"/>
              <w:spacing w:line="360" w:lineRule="auto"/>
              <w:ind w:left="0"/>
              <w:rPr>
                <w:sz w:val="20"/>
                <w:szCs w:val="20"/>
              </w:rPr>
            </w:pPr>
            <w:r w:rsidRPr="00DA5680">
              <w:rPr>
                <w:sz w:val="20"/>
                <w:szCs w:val="20"/>
              </w:rPr>
              <w:t>67</w:t>
            </w:r>
          </w:p>
        </w:tc>
        <w:tc>
          <w:tcPr>
            <w:tcW w:w="733" w:type="dxa"/>
          </w:tcPr>
          <w:p w14:paraId="6E8A02DD" w14:textId="57D50444" w:rsidR="00BA4971" w:rsidRPr="00DA5680" w:rsidRDefault="00BA4971" w:rsidP="00412A45">
            <w:pPr>
              <w:pStyle w:val="ListParagraph"/>
              <w:spacing w:line="360" w:lineRule="auto"/>
              <w:ind w:left="0"/>
              <w:rPr>
                <w:sz w:val="20"/>
                <w:szCs w:val="20"/>
              </w:rPr>
            </w:pPr>
            <w:r w:rsidRPr="00DA5680">
              <w:rPr>
                <w:sz w:val="20"/>
                <w:szCs w:val="20"/>
              </w:rPr>
              <w:t>5.5</w:t>
            </w:r>
          </w:p>
        </w:tc>
        <w:tc>
          <w:tcPr>
            <w:tcW w:w="718" w:type="dxa"/>
          </w:tcPr>
          <w:p w14:paraId="3F9CBFB0" w14:textId="13C8F0D4" w:rsidR="00BA4971" w:rsidRPr="00DA5680" w:rsidRDefault="00BA4971" w:rsidP="00412A45">
            <w:pPr>
              <w:pStyle w:val="ListParagraph"/>
              <w:spacing w:line="360" w:lineRule="auto"/>
              <w:ind w:left="0"/>
              <w:rPr>
                <w:sz w:val="20"/>
                <w:szCs w:val="20"/>
              </w:rPr>
            </w:pPr>
            <w:r w:rsidRPr="00DA5680">
              <w:rPr>
                <w:sz w:val="20"/>
                <w:szCs w:val="20"/>
              </w:rPr>
              <w:t>60</w:t>
            </w:r>
          </w:p>
        </w:tc>
        <w:tc>
          <w:tcPr>
            <w:tcW w:w="716" w:type="dxa"/>
          </w:tcPr>
          <w:p w14:paraId="7B728FE3" w14:textId="05370505" w:rsidR="00BA4971" w:rsidRPr="00DA5680" w:rsidRDefault="00BA4971" w:rsidP="00412A45">
            <w:pPr>
              <w:pStyle w:val="ListParagraph"/>
              <w:spacing w:line="360" w:lineRule="auto"/>
              <w:ind w:left="0"/>
              <w:rPr>
                <w:sz w:val="20"/>
                <w:szCs w:val="20"/>
              </w:rPr>
            </w:pPr>
            <w:r w:rsidRPr="00DA5680">
              <w:rPr>
                <w:sz w:val="20"/>
                <w:szCs w:val="20"/>
              </w:rPr>
              <w:t>120</w:t>
            </w:r>
          </w:p>
        </w:tc>
      </w:tr>
      <w:tr w:rsidR="00412A45" w:rsidRPr="00DA5680" w14:paraId="06ADFEBB" w14:textId="77777777" w:rsidTr="005D25E1">
        <w:tc>
          <w:tcPr>
            <w:tcW w:w="627" w:type="dxa"/>
          </w:tcPr>
          <w:p w14:paraId="188E84A7" w14:textId="01B65F85" w:rsidR="00BA4971" w:rsidRPr="00DA5680" w:rsidRDefault="00BA4971" w:rsidP="00412A45">
            <w:pPr>
              <w:pStyle w:val="ListParagraph"/>
              <w:spacing w:line="360" w:lineRule="auto"/>
              <w:ind w:left="0"/>
              <w:rPr>
                <w:sz w:val="20"/>
                <w:szCs w:val="20"/>
              </w:rPr>
            </w:pPr>
            <w:r w:rsidRPr="00DA5680">
              <w:rPr>
                <w:sz w:val="20"/>
                <w:szCs w:val="20"/>
              </w:rPr>
              <w:t>Max</w:t>
            </w:r>
          </w:p>
        </w:tc>
        <w:tc>
          <w:tcPr>
            <w:tcW w:w="681" w:type="dxa"/>
          </w:tcPr>
          <w:p w14:paraId="2E83C200" w14:textId="6BF38777" w:rsidR="00BA4971" w:rsidRPr="00DA5680" w:rsidRDefault="00BA4971" w:rsidP="00412A45">
            <w:pPr>
              <w:pStyle w:val="ListParagraph"/>
              <w:spacing w:line="360" w:lineRule="auto"/>
              <w:ind w:left="0"/>
              <w:rPr>
                <w:sz w:val="20"/>
                <w:szCs w:val="20"/>
              </w:rPr>
            </w:pPr>
            <w:r w:rsidRPr="00DA5680">
              <w:rPr>
                <w:sz w:val="20"/>
                <w:szCs w:val="20"/>
              </w:rPr>
              <w:t>75</w:t>
            </w:r>
          </w:p>
        </w:tc>
        <w:tc>
          <w:tcPr>
            <w:tcW w:w="769" w:type="dxa"/>
          </w:tcPr>
          <w:p w14:paraId="604835F3" w14:textId="78A0C561" w:rsidR="00BA4971" w:rsidRPr="00DA5680" w:rsidRDefault="00BA4971" w:rsidP="00412A45">
            <w:pPr>
              <w:pStyle w:val="ListParagraph"/>
              <w:spacing w:line="360" w:lineRule="auto"/>
              <w:ind w:left="0"/>
              <w:rPr>
                <w:sz w:val="20"/>
                <w:szCs w:val="20"/>
              </w:rPr>
            </w:pPr>
            <w:r w:rsidRPr="00DA5680">
              <w:rPr>
                <w:sz w:val="20"/>
                <w:szCs w:val="20"/>
              </w:rPr>
              <w:t>44.89</w:t>
            </w:r>
          </w:p>
        </w:tc>
        <w:tc>
          <w:tcPr>
            <w:tcW w:w="735" w:type="dxa"/>
          </w:tcPr>
          <w:p w14:paraId="4D4A900E" w14:textId="4AC122D5" w:rsidR="00BA4971" w:rsidRPr="00DA5680" w:rsidRDefault="00BA4971" w:rsidP="00412A45">
            <w:pPr>
              <w:pStyle w:val="ListParagraph"/>
              <w:spacing w:line="360" w:lineRule="auto"/>
              <w:ind w:left="0"/>
              <w:rPr>
                <w:sz w:val="20"/>
                <w:szCs w:val="20"/>
              </w:rPr>
            </w:pPr>
            <w:r w:rsidRPr="00DA5680">
              <w:rPr>
                <w:sz w:val="20"/>
                <w:szCs w:val="20"/>
              </w:rPr>
              <w:t>98</w:t>
            </w:r>
          </w:p>
        </w:tc>
        <w:tc>
          <w:tcPr>
            <w:tcW w:w="716" w:type="dxa"/>
          </w:tcPr>
          <w:p w14:paraId="40854EB0" w14:textId="6E62244F" w:rsidR="00BA4971" w:rsidRPr="00DA5680" w:rsidRDefault="00BA4971" w:rsidP="00412A45">
            <w:pPr>
              <w:pStyle w:val="ListParagraph"/>
              <w:spacing w:line="360" w:lineRule="auto"/>
              <w:ind w:left="0"/>
              <w:rPr>
                <w:sz w:val="20"/>
                <w:szCs w:val="20"/>
              </w:rPr>
            </w:pPr>
            <w:r w:rsidRPr="00DA5680">
              <w:rPr>
                <w:sz w:val="20"/>
                <w:szCs w:val="20"/>
              </w:rPr>
              <w:t>183</w:t>
            </w:r>
          </w:p>
        </w:tc>
        <w:tc>
          <w:tcPr>
            <w:tcW w:w="681" w:type="dxa"/>
          </w:tcPr>
          <w:p w14:paraId="55289B77" w14:textId="4617F039" w:rsidR="00BA4971" w:rsidRPr="00DA5680" w:rsidRDefault="00BA4971" w:rsidP="00412A45">
            <w:pPr>
              <w:pStyle w:val="ListParagraph"/>
              <w:spacing w:line="360" w:lineRule="auto"/>
              <w:ind w:left="0"/>
              <w:rPr>
                <w:sz w:val="20"/>
                <w:szCs w:val="20"/>
              </w:rPr>
            </w:pPr>
            <w:r w:rsidRPr="00DA5680">
              <w:rPr>
                <w:sz w:val="20"/>
                <w:szCs w:val="20"/>
              </w:rPr>
              <w:t>100</w:t>
            </w:r>
          </w:p>
        </w:tc>
        <w:tc>
          <w:tcPr>
            <w:tcW w:w="733" w:type="dxa"/>
          </w:tcPr>
          <w:p w14:paraId="11E102CB" w14:textId="1F67888F" w:rsidR="00BA4971" w:rsidRPr="00DA5680" w:rsidRDefault="00BA4971" w:rsidP="00412A45">
            <w:pPr>
              <w:pStyle w:val="ListParagraph"/>
              <w:spacing w:line="360" w:lineRule="auto"/>
              <w:ind w:left="0"/>
              <w:rPr>
                <w:sz w:val="20"/>
                <w:szCs w:val="20"/>
              </w:rPr>
            </w:pPr>
            <w:r w:rsidRPr="00DA5680">
              <w:rPr>
                <w:sz w:val="20"/>
                <w:szCs w:val="20"/>
              </w:rPr>
              <w:t>12.9</w:t>
            </w:r>
          </w:p>
        </w:tc>
        <w:tc>
          <w:tcPr>
            <w:tcW w:w="718" w:type="dxa"/>
          </w:tcPr>
          <w:p w14:paraId="0034E211" w14:textId="61EEA539" w:rsidR="00BA4971" w:rsidRPr="00DA5680" w:rsidRDefault="00BA4971" w:rsidP="00412A45">
            <w:pPr>
              <w:pStyle w:val="ListParagraph"/>
              <w:spacing w:line="360" w:lineRule="auto"/>
              <w:ind w:left="0"/>
              <w:rPr>
                <w:sz w:val="20"/>
                <w:szCs w:val="20"/>
              </w:rPr>
            </w:pPr>
            <w:r w:rsidRPr="00DA5680">
              <w:rPr>
                <w:sz w:val="20"/>
                <w:szCs w:val="20"/>
              </w:rPr>
              <w:t>244</w:t>
            </w:r>
          </w:p>
        </w:tc>
        <w:tc>
          <w:tcPr>
            <w:tcW w:w="716" w:type="dxa"/>
          </w:tcPr>
          <w:p w14:paraId="07D1621F" w14:textId="1B455C4B" w:rsidR="00BA4971" w:rsidRPr="00DA5680" w:rsidRDefault="00BA4971" w:rsidP="00412A45">
            <w:pPr>
              <w:pStyle w:val="ListParagraph"/>
              <w:spacing w:line="360" w:lineRule="auto"/>
              <w:ind w:left="0"/>
              <w:rPr>
                <w:sz w:val="20"/>
                <w:szCs w:val="20"/>
              </w:rPr>
            </w:pPr>
            <w:r w:rsidRPr="00DA5680">
              <w:rPr>
                <w:sz w:val="20"/>
                <w:szCs w:val="20"/>
              </w:rPr>
              <w:t>252</w:t>
            </w:r>
          </w:p>
        </w:tc>
      </w:tr>
    </w:tbl>
    <w:p w14:paraId="1DDA1F9F" w14:textId="1DDA33FF" w:rsidR="00BA4971" w:rsidRPr="0077581D" w:rsidRDefault="00BA4971" w:rsidP="00412A45">
      <w:pPr>
        <w:pStyle w:val="ListParagraph"/>
        <w:spacing w:line="276" w:lineRule="auto"/>
        <w:ind w:left="0"/>
        <w:jc w:val="both"/>
        <w:rPr>
          <w:sz w:val="24"/>
          <w:szCs w:val="24"/>
        </w:rPr>
      </w:pPr>
      <w:r w:rsidRPr="0077581D">
        <w:rPr>
          <w:sz w:val="24"/>
          <w:szCs w:val="24"/>
        </w:rPr>
        <w:t>Kemudian  contoh perhitungan normalisasi x1 pada d1 sebagai berikut</w:t>
      </w:r>
    </w:p>
    <w:tbl>
      <w:tblPr>
        <w:tblStyle w:val="TableGrid"/>
        <w:tblW w:w="0" w:type="auto"/>
        <w:tblInd w:w="7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9"/>
        <w:gridCol w:w="364"/>
        <w:gridCol w:w="5288"/>
      </w:tblGrid>
      <w:tr w:rsidR="00412A45" w:rsidRPr="00DA5680" w14:paraId="3534247C" w14:textId="77777777" w:rsidTr="00703EF9">
        <w:tc>
          <w:tcPr>
            <w:tcW w:w="1489" w:type="dxa"/>
            <w:vAlign w:val="center"/>
          </w:tcPr>
          <w:p w14:paraId="2ED02EC7" w14:textId="6B7F1889" w:rsidR="00BA4971" w:rsidRPr="00DA5680" w:rsidRDefault="00BA4971" w:rsidP="00412A45">
            <w:pPr>
              <w:pStyle w:val="ListParagraph"/>
              <w:spacing w:line="276" w:lineRule="auto"/>
              <w:ind w:left="0"/>
              <w:rPr>
                <w:sz w:val="20"/>
                <w:szCs w:val="20"/>
              </w:rPr>
            </w:pPr>
            <m:oMathPara>
              <m:oMath>
                <m:r>
                  <w:rPr>
                    <w:rFonts w:ascii="Cambria Math" w:hAnsi="Cambria Math"/>
                    <w:sz w:val="20"/>
                    <w:szCs w:val="20"/>
                  </w:rPr>
                  <m:t>Xnew</m:t>
                </m:r>
                <m:sSub>
                  <m:sSubPr>
                    <m:ctrlPr>
                      <w:rPr>
                        <w:rFonts w:ascii="Cambria Math" w:hAnsi="Cambria Math"/>
                        <w:i/>
                        <w:sz w:val="20"/>
                        <w:szCs w:val="20"/>
                      </w:rPr>
                    </m:ctrlPr>
                  </m:sSubPr>
                  <m:e>
                    <m:d>
                      <m:dPr>
                        <m:ctrlPr>
                          <w:rPr>
                            <w:rFonts w:ascii="Cambria Math" w:hAnsi="Cambria Math"/>
                            <w:i/>
                            <w:sz w:val="20"/>
                            <w:szCs w:val="20"/>
                          </w:rPr>
                        </m:ctrlPr>
                      </m:dPr>
                      <m:e>
                        <m:r>
                          <w:rPr>
                            <w:rFonts w:ascii="Cambria Math" w:hAnsi="Cambria Math"/>
                            <w:sz w:val="20"/>
                            <w:szCs w:val="20"/>
                          </w:rPr>
                          <m:t>x1</m:t>
                        </m:r>
                      </m:e>
                    </m:d>
                  </m:e>
                  <m:sub>
                    <m:r>
                      <w:rPr>
                        <w:rFonts w:ascii="Cambria Math" w:hAnsi="Cambria Math"/>
                        <w:sz w:val="20"/>
                        <w:szCs w:val="20"/>
                      </w:rPr>
                      <m:t>d1</m:t>
                    </m:r>
                  </m:sub>
                </m:sSub>
              </m:oMath>
            </m:oMathPara>
          </w:p>
        </w:tc>
        <w:tc>
          <w:tcPr>
            <w:tcW w:w="364" w:type="dxa"/>
            <w:vAlign w:val="center"/>
          </w:tcPr>
          <w:p w14:paraId="039F552C" w14:textId="77777777" w:rsidR="00BA4971" w:rsidRPr="00DA5680" w:rsidRDefault="00BA4971" w:rsidP="00412A45">
            <w:pPr>
              <w:pStyle w:val="ListParagraph"/>
              <w:spacing w:line="276" w:lineRule="auto"/>
              <w:ind w:left="0"/>
              <w:rPr>
                <w:sz w:val="20"/>
                <w:szCs w:val="20"/>
              </w:rPr>
            </w:pPr>
            <w:r w:rsidRPr="00DA5680">
              <w:rPr>
                <w:sz w:val="20"/>
                <w:szCs w:val="20"/>
              </w:rPr>
              <w:t>=</w:t>
            </w:r>
          </w:p>
        </w:tc>
        <w:tc>
          <w:tcPr>
            <w:tcW w:w="5288" w:type="dxa"/>
            <w:vAlign w:val="center"/>
          </w:tcPr>
          <w:p w14:paraId="12933A66" w14:textId="05DD2C7F" w:rsidR="00BA4971" w:rsidRPr="00DA5680" w:rsidRDefault="00000000" w:rsidP="00412A45">
            <w:pPr>
              <w:pStyle w:val="ListParagraph"/>
              <w:spacing w:line="276" w:lineRule="auto"/>
              <w:ind w:left="0"/>
              <w:rPr>
                <w:sz w:val="20"/>
                <w:szCs w:val="20"/>
              </w:rPr>
            </w:pPr>
            <m:oMathPara>
              <m:oMathParaPr>
                <m:jc m:val="left"/>
              </m:oMathParaPr>
              <m:oMath>
                <m:f>
                  <m:fPr>
                    <m:ctrlPr>
                      <w:rPr>
                        <w:rFonts w:ascii="Cambria Math" w:hAnsi="Cambria Math"/>
                        <w:i/>
                        <w:sz w:val="20"/>
                        <w:szCs w:val="20"/>
                      </w:rPr>
                    </m:ctrlPr>
                  </m:fPr>
                  <m:num>
                    <m:d>
                      <m:dPr>
                        <m:ctrlPr>
                          <w:rPr>
                            <w:rFonts w:ascii="Cambria Math" w:hAnsi="Cambria Math"/>
                            <w:i/>
                            <w:sz w:val="20"/>
                            <w:szCs w:val="20"/>
                          </w:rPr>
                        </m:ctrlPr>
                      </m:dPr>
                      <m:e>
                        <m:r>
                          <w:rPr>
                            <w:rFonts w:ascii="Cambria Math" w:hAnsi="Cambria Math"/>
                            <w:sz w:val="20"/>
                            <w:szCs w:val="20"/>
                          </w:rPr>
                          <m:t>73-47</m:t>
                        </m:r>
                      </m:e>
                    </m:d>
                  </m:num>
                  <m:den>
                    <m:d>
                      <m:dPr>
                        <m:ctrlPr>
                          <w:rPr>
                            <w:rFonts w:ascii="Cambria Math" w:hAnsi="Cambria Math"/>
                            <w:i/>
                            <w:sz w:val="20"/>
                            <w:szCs w:val="20"/>
                          </w:rPr>
                        </m:ctrlPr>
                      </m:dPr>
                      <m:e>
                        <m:r>
                          <w:rPr>
                            <w:rFonts w:ascii="Cambria Math" w:hAnsi="Cambria Math"/>
                            <w:sz w:val="20"/>
                            <w:szCs w:val="20"/>
                          </w:rPr>
                          <m:t>75-47</m:t>
                        </m:r>
                      </m:e>
                    </m:d>
                  </m:den>
                </m:f>
                <m:d>
                  <m:dPr>
                    <m:ctrlPr>
                      <w:rPr>
                        <w:rFonts w:ascii="Cambria Math" w:hAnsi="Cambria Math"/>
                        <w:i/>
                        <w:sz w:val="20"/>
                        <w:szCs w:val="20"/>
                      </w:rPr>
                    </m:ctrlPr>
                  </m:dPr>
                  <m:e>
                    <m:r>
                      <w:rPr>
                        <w:rFonts w:ascii="Cambria Math" w:hAnsi="Cambria Math"/>
                        <w:sz w:val="20"/>
                        <w:szCs w:val="20"/>
                      </w:rPr>
                      <m:t>1-0</m:t>
                    </m:r>
                  </m:e>
                </m:d>
                <m:r>
                  <w:rPr>
                    <w:rFonts w:ascii="Cambria Math" w:hAnsi="Cambria Math"/>
                    <w:sz w:val="20"/>
                    <w:szCs w:val="20"/>
                  </w:rPr>
                  <m:t>+0</m:t>
                </m:r>
              </m:oMath>
            </m:oMathPara>
          </w:p>
        </w:tc>
      </w:tr>
      <w:tr w:rsidR="00412A45" w:rsidRPr="00DA5680" w14:paraId="1EB3DC80" w14:textId="77777777" w:rsidTr="00703EF9">
        <w:tc>
          <w:tcPr>
            <w:tcW w:w="1489" w:type="dxa"/>
            <w:vAlign w:val="center"/>
          </w:tcPr>
          <w:p w14:paraId="2C688330" w14:textId="77777777" w:rsidR="00BA4971" w:rsidRPr="00DA5680" w:rsidRDefault="00BA4971" w:rsidP="00412A45">
            <w:pPr>
              <w:pStyle w:val="ListParagraph"/>
              <w:spacing w:line="276" w:lineRule="auto"/>
              <w:ind w:left="0"/>
              <w:rPr>
                <w:sz w:val="20"/>
                <w:szCs w:val="20"/>
              </w:rPr>
            </w:pPr>
          </w:p>
        </w:tc>
        <w:tc>
          <w:tcPr>
            <w:tcW w:w="364" w:type="dxa"/>
            <w:vAlign w:val="center"/>
          </w:tcPr>
          <w:p w14:paraId="407D8F9F" w14:textId="77777777" w:rsidR="00BA4971" w:rsidRPr="00DA5680" w:rsidRDefault="00BA4971" w:rsidP="00412A45">
            <w:pPr>
              <w:pStyle w:val="ListParagraph"/>
              <w:spacing w:line="276" w:lineRule="auto"/>
              <w:ind w:left="0"/>
              <w:rPr>
                <w:sz w:val="20"/>
                <w:szCs w:val="20"/>
              </w:rPr>
            </w:pPr>
            <w:r w:rsidRPr="00DA5680">
              <w:rPr>
                <w:sz w:val="20"/>
                <w:szCs w:val="20"/>
              </w:rPr>
              <w:t>=</w:t>
            </w:r>
          </w:p>
        </w:tc>
        <w:tc>
          <w:tcPr>
            <w:tcW w:w="5288" w:type="dxa"/>
            <w:vAlign w:val="center"/>
          </w:tcPr>
          <w:p w14:paraId="6CC362D8" w14:textId="706EBD83" w:rsidR="00BA4971" w:rsidRPr="00DA5680" w:rsidRDefault="00CD5847" w:rsidP="00412A45">
            <w:pPr>
              <w:pStyle w:val="ListParagraph"/>
              <w:spacing w:line="276" w:lineRule="auto"/>
              <w:ind w:left="0"/>
              <w:rPr>
                <w:sz w:val="20"/>
                <w:szCs w:val="20"/>
              </w:rPr>
            </w:pPr>
            <w:r w:rsidRPr="00DA5680">
              <w:rPr>
                <w:sz w:val="20"/>
                <w:szCs w:val="20"/>
              </w:rPr>
              <w:t>0.0714</w:t>
            </w:r>
          </w:p>
        </w:tc>
      </w:tr>
    </w:tbl>
    <w:p w14:paraId="00C63297" w14:textId="4BCC833B" w:rsidR="00BA4971" w:rsidRPr="0077581D" w:rsidRDefault="00CD5847" w:rsidP="00412A45">
      <w:pPr>
        <w:pStyle w:val="ListParagraph"/>
        <w:spacing w:line="276" w:lineRule="auto"/>
        <w:ind w:left="0"/>
        <w:jc w:val="both"/>
        <w:rPr>
          <w:sz w:val="24"/>
          <w:szCs w:val="24"/>
        </w:rPr>
      </w:pPr>
      <w:r w:rsidRPr="0077581D">
        <w:rPr>
          <w:sz w:val="24"/>
          <w:szCs w:val="24"/>
        </w:rPr>
        <w:t>Berikut tabel data setelah hasil normalisasi untuk keseluruhan data</w:t>
      </w:r>
    </w:p>
    <w:tbl>
      <w:tblPr>
        <w:tblStyle w:val="TableGrid"/>
        <w:tblW w:w="0" w:type="auto"/>
        <w:tblInd w:w="-5" w:type="dxa"/>
        <w:tblLook w:val="04A0" w:firstRow="1" w:lastRow="0" w:firstColumn="1" w:lastColumn="0" w:noHBand="0" w:noVBand="1"/>
      </w:tblPr>
      <w:tblGrid>
        <w:gridCol w:w="561"/>
        <w:gridCol w:w="866"/>
        <w:gridCol w:w="416"/>
        <w:gridCol w:w="766"/>
        <w:gridCol w:w="766"/>
        <w:gridCol w:w="766"/>
        <w:gridCol w:w="766"/>
        <w:gridCol w:w="766"/>
        <w:gridCol w:w="766"/>
        <w:gridCol w:w="766"/>
        <w:gridCol w:w="672"/>
      </w:tblGrid>
      <w:tr w:rsidR="00412A45" w:rsidRPr="00DA5680" w14:paraId="70BB0FDE" w14:textId="77777777" w:rsidTr="00DA5680">
        <w:tc>
          <w:tcPr>
            <w:tcW w:w="0" w:type="auto"/>
          </w:tcPr>
          <w:p w14:paraId="3823FF15" w14:textId="77777777" w:rsidR="00CD5847" w:rsidRPr="00DA5680" w:rsidRDefault="00CD5847" w:rsidP="00412A45">
            <w:pPr>
              <w:pStyle w:val="ListParagraph"/>
              <w:spacing w:line="360" w:lineRule="auto"/>
              <w:ind w:left="0"/>
              <w:rPr>
                <w:sz w:val="20"/>
                <w:szCs w:val="20"/>
              </w:rPr>
            </w:pPr>
          </w:p>
        </w:tc>
        <w:tc>
          <w:tcPr>
            <w:tcW w:w="0" w:type="auto"/>
            <w:vAlign w:val="center"/>
          </w:tcPr>
          <w:p w14:paraId="57FD87CB" w14:textId="77777777" w:rsidR="00CD5847" w:rsidRPr="00DA5680" w:rsidRDefault="00CD5847" w:rsidP="00412A45">
            <w:pPr>
              <w:pStyle w:val="ListParagraph"/>
              <w:spacing w:line="360" w:lineRule="auto"/>
              <w:ind w:left="0"/>
              <w:rPr>
                <w:sz w:val="20"/>
                <w:szCs w:val="20"/>
              </w:rPr>
            </w:pPr>
            <w:r w:rsidRPr="00DA5680">
              <w:rPr>
                <w:sz w:val="20"/>
                <w:szCs w:val="20"/>
              </w:rPr>
              <w:t>x1</w:t>
            </w:r>
          </w:p>
        </w:tc>
        <w:tc>
          <w:tcPr>
            <w:tcW w:w="0" w:type="auto"/>
            <w:vAlign w:val="center"/>
          </w:tcPr>
          <w:p w14:paraId="344F554E" w14:textId="77777777" w:rsidR="00CD5847" w:rsidRPr="00DA5680" w:rsidRDefault="00CD5847" w:rsidP="00412A45">
            <w:pPr>
              <w:pStyle w:val="ListParagraph"/>
              <w:spacing w:line="360" w:lineRule="auto"/>
              <w:ind w:left="0"/>
              <w:rPr>
                <w:sz w:val="20"/>
                <w:szCs w:val="20"/>
              </w:rPr>
            </w:pPr>
            <w:r w:rsidRPr="00DA5680">
              <w:rPr>
                <w:sz w:val="20"/>
                <w:szCs w:val="20"/>
              </w:rPr>
              <w:t>x2</w:t>
            </w:r>
          </w:p>
        </w:tc>
        <w:tc>
          <w:tcPr>
            <w:tcW w:w="0" w:type="auto"/>
            <w:vAlign w:val="center"/>
          </w:tcPr>
          <w:p w14:paraId="62887404" w14:textId="77777777" w:rsidR="00CD5847" w:rsidRPr="00DA5680" w:rsidRDefault="00CD5847" w:rsidP="00412A45">
            <w:pPr>
              <w:pStyle w:val="ListParagraph"/>
              <w:spacing w:line="360" w:lineRule="auto"/>
              <w:ind w:left="0"/>
              <w:rPr>
                <w:sz w:val="20"/>
                <w:szCs w:val="20"/>
              </w:rPr>
            </w:pPr>
            <w:r w:rsidRPr="00DA5680">
              <w:rPr>
                <w:sz w:val="20"/>
                <w:szCs w:val="20"/>
              </w:rPr>
              <w:t>x3</w:t>
            </w:r>
          </w:p>
        </w:tc>
        <w:tc>
          <w:tcPr>
            <w:tcW w:w="0" w:type="auto"/>
            <w:vAlign w:val="center"/>
          </w:tcPr>
          <w:p w14:paraId="27D79FC3" w14:textId="77777777" w:rsidR="00CD5847" w:rsidRPr="00DA5680" w:rsidRDefault="00CD5847" w:rsidP="00412A45">
            <w:pPr>
              <w:pStyle w:val="ListParagraph"/>
              <w:spacing w:line="360" w:lineRule="auto"/>
              <w:ind w:left="0"/>
              <w:rPr>
                <w:sz w:val="20"/>
                <w:szCs w:val="20"/>
              </w:rPr>
            </w:pPr>
            <w:r w:rsidRPr="00DA5680">
              <w:rPr>
                <w:sz w:val="20"/>
                <w:szCs w:val="20"/>
              </w:rPr>
              <w:t>x4</w:t>
            </w:r>
          </w:p>
        </w:tc>
        <w:tc>
          <w:tcPr>
            <w:tcW w:w="0" w:type="auto"/>
            <w:vAlign w:val="center"/>
          </w:tcPr>
          <w:p w14:paraId="1618BB4F" w14:textId="77777777" w:rsidR="00CD5847" w:rsidRPr="00DA5680" w:rsidRDefault="00CD5847" w:rsidP="00412A45">
            <w:pPr>
              <w:pStyle w:val="ListParagraph"/>
              <w:spacing w:line="360" w:lineRule="auto"/>
              <w:ind w:left="0"/>
              <w:rPr>
                <w:sz w:val="20"/>
                <w:szCs w:val="20"/>
              </w:rPr>
            </w:pPr>
            <w:r w:rsidRPr="00DA5680">
              <w:rPr>
                <w:sz w:val="20"/>
                <w:szCs w:val="20"/>
              </w:rPr>
              <w:t>x5</w:t>
            </w:r>
          </w:p>
        </w:tc>
        <w:tc>
          <w:tcPr>
            <w:tcW w:w="0" w:type="auto"/>
            <w:vAlign w:val="center"/>
          </w:tcPr>
          <w:p w14:paraId="4DD67368" w14:textId="77777777" w:rsidR="00CD5847" w:rsidRPr="00DA5680" w:rsidRDefault="00CD5847" w:rsidP="00412A45">
            <w:pPr>
              <w:pStyle w:val="ListParagraph"/>
              <w:spacing w:line="360" w:lineRule="auto"/>
              <w:ind w:left="0"/>
              <w:rPr>
                <w:sz w:val="20"/>
                <w:szCs w:val="20"/>
              </w:rPr>
            </w:pPr>
            <w:r w:rsidRPr="00DA5680">
              <w:rPr>
                <w:sz w:val="20"/>
                <w:szCs w:val="20"/>
              </w:rPr>
              <w:t>x6</w:t>
            </w:r>
          </w:p>
        </w:tc>
        <w:tc>
          <w:tcPr>
            <w:tcW w:w="0" w:type="auto"/>
            <w:vAlign w:val="center"/>
          </w:tcPr>
          <w:p w14:paraId="37162EFA" w14:textId="77777777" w:rsidR="00CD5847" w:rsidRPr="00DA5680" w:rsidRDefault="00CD5847" w:rsidP="00412A45">
            <w:pPr>
              <w:pStyle w:val="ListParagraph"/>
              <w:spacing w:line="360" w:lineRule="auto"/>
              <w:ind w:left="0"/>
              <w:rPr>
                <w:sz w:val="20"/>
                <w:szCs w:val="20"/>
              </w:rPr>
            </w:pPr>
            <w:r w:rsidRPr="00DA5680">
              <w:rPr>
                <w:sz w:val="20"/>
                <w:szCs w:val="20"/>
              </w:rPr>
              <w:t>x7</w:t>
            </w:r>
          </w:p>
        </w:tc>
        <w:tc>
          <w:tcPr>
            <w:tcW w:w="0" w:type="auto"/>
            <w:vAlign w:val="center"/>
          </w:tcPr>
          <w:p w14:paraId="6915109F" w14:textId="77777777" w:rsidR="00CD5847" w:rsidRPr="00DA5680" w:rsidRDefault="00CD5847" w:rsidP="00412A45">
            <w:pPr>
              <w:pStyle w:val="ListParagraph"/>
              <w:spacing w:line="360" w:lineRule="auto"/>
              <w:ind w:left="0"/>
              <w:rPr>
                <w:sz w:val="20"/>
                <w:szCs w:val="20"/>
              </w:rPr>
            </w:pPr>
            <w:r w:rsidRPr="00DA5680">
              <w:rPr>
                <w:sz w:val="20"/>
                <w:szCs w:val="20"/>
              </w:rPr>
              <w:t>x8</w:t>
            </w:r>
          </w:p>
        </w:tc>
        <w:tc>
          <w:tcPr>
            <w:tcW w:w="0" w:type="auto"/>
            <w:vAlign w:val="center"/>
          </w:tcPr>
          <w:p w14:paraId="682BA1DD" w14:textId="77777777" w:rsidR="00CD5847" w:rsidRPr="00DA5680" w:rsidRDefault="00CD5847" w:rsidP="00412A45">
            <w:pPr>
              <w:pStyle w:val="ListParagraph"/>
              <w:spacing w:line="360" w:lineRule="auto"/>
              <w:ind w:left="0"/>
              <w:rPr>
                <w:sz w:val="20"/>
                <w:szCs w:val="20"/>
              </w:rPr>
            </w:pPr>
            <w:r w:rsidRPr="00DA5680">
              <w:rPr>
                <w:sz w:val="20"/>
                <w:szCs w:val="20"/>
              </w:rPr>
              <w:t>x9</w:t>
            </w:r>
          </w:p>
        </w:tc>
        <w:tc>
          <w:tcPr>
            <w:tcW w:w="0" w:type="auto"/>
            <w:vAlign w:val="center"/>
          </w:tcPr>
          <w:p w14:paraId="6CED9005" w14:textId="77777777" w:rsidR="00CD5847" w:rsidRPr="00DA5680" w:rsidRDefault="00CD5847" w:rsidP="00412A45">
            <w:pPr>
              <w:pStyle w:val="ListParagraph"/>
              <w:spacing w:line="360" w:lineRule="auto"/>
              <w:ind w:left="0"/>
              <w:rPr>
                <w:sz w:val="20"/>
                <w:szCs w:val="20"/>
              </w:rPr>
            </w:pPr>
            <w:r w:rsidRPr="00DA5680">
              <w:rPr>
                <w:sz w:val="20"/>
                <w:szCs w:val="20"/>
              </w:rPr>
              <w:t>target</w:t>
            </w:r>
          </w:p>
        </w:tc>
      </w:tr>
      <w:tr w:rsidR="00412A45" w:rsidRPr="00DA5680" w14:paraId="30E83D5F" w14:textId="77777777" w:rsidTr="00DA5680">
        <w:tc>
          <w:tcPr>
            <w:tcW w:w="0" w:type="auto"/>
          </w:tcPr>
          <w:p w14:paraId="535CA1D2" w14:textId="77777777" w:rsidR="00CD5847" w:rsidRPr="00DA5680" w:rsidRDefault="00CD5847" w:rsidP="00412A45">
            <w:pPr>
              <w:pStyle w:val="ListParagraph"/>
              <w:spacing w:line="360" w:lineRule="auto"/>
              <w:ind w:left="0"/>
              <w:rPr>
                <w:sz w:val="20"/>
                <w:szCs w:val="20"/>
              </w:rPr>
            </w:pPr>
            <w:r w:rsidRPr="00DA5680">
              <w:rPr>
                <w:sz w:val="20"/>
                <w:szCs w:val="20"/>
              </w:rPr>
              <w:t>D1</w:t>
            </w:r>
          </w:p>
        </w:tc>
        <w:tc>
          <w:tcPr>
            <w:tcW w:w="0" w:type="auto"/>
          </w:tcPr>
          <w:p w14:paraId="23B8DDF7" w14:textId="5F7252C3" w:rsidR="00CD5847" w:rsidRPr="00DA5680" w:rsidRDefault="00CD5847" w:rsidP="00412A45">
            <w:pPr>
              <w:pStyle w:val="ListParagraph"/>
              <w:spacing w:line="360" w:lineRule="auto"/>
              <w:ind w:left="0"/>
              <w:rPr>
                <w:sz w:val="20"/>
                <w:szCs w:val="20"/>
              </w:rPr>
            </w:pPr>
            <w:r w:rsidRPr="00DA5680">
              <w:rPr>
                <w:sz w:val="20"/>
                <w:szCs w:val="20"/>
              </w:rPr>
              <w:t>0.07143</w:t>
            </w:r>
          </w:p>
        </w:tc>
        <w:tc>
          <w:tcPr>
            <w:tcW w:w="0" w:type="auto"/>
          </w:tcPr>
          <w:p w14:paraId="06281D0F" w14:textId="41DA1DAC" w:rsidR="00CD5847" w:rsidRPr="00DA5680" w:rsidRDefault="00CD5847" w:rsidP="00412A45">
            <w:pPr>
              <w:pStyle w:val="ListParagraph"/>
              <w:spacing w:line="360" w:lineRule="auto"/>
              <w:ind w:left="0"/>
              <w:rPr>
                <w:sz w:val="20"/>
                <w:szCs w:val="20"/>
              </w:rPr>
            </w:pPr>
            <w:r w:rsidRPr="00DA5680">
              <w:rPr>
                <w:sz w:val="20"/>
                <w:szCs w:val="20"/>
              </w:rPr>
              <w:t>0</w:t>
            </w:r>
          </w:p>
        </w:tc>
        <w:tc>
          <w:tcPr>
            <w:tcW w:w="0" w:type="auto"/>
          </w:tcPr>
          <w:p w14:paraId="4BEF7123" w14:textId="0F608B4C" w:rsidR="00CD5847" w:rsidRPr="00DA5680" w:rsidRDefault="00CD5847" w:rsidP="00412A45">
            <w:pPr>
              <w:pStyle w:val="ListParagraph"/>
              <w:spacing w:line="360" w:lineRule="auto"/>
              <w:ind w:left="0"/>
              <w:rPr>
                <w:sz w:val="20"/>
                <w:szCs w:val="20"/>
              </w:rPr>
            </w:pPr>
            <w:r w:rsidRPr="00DA5680">
              <w:rPr>
                <w:sz w:val="20"/>
                <w:szCs w:val="20"/>
              </w:rPr>
              <w:t>0.3333</w:t>
            </w:r>
          </w:p>
        </w:tc>
        <w:tc>
          <w:tcPr>
            <w:tcW w:w="0" w:type="auto"/>
          </w:tcPr>
          <w:p w14:paraId="3BD41765" w14:textId="1644890B" w:rsidR="00CD5847" w:rsidRPr="00DA5680" w:rsidRDefault="00CD5847" w:rsidP="00412A45">
            <w:pPr>
              <w:pStyle w:val="ListParagraph"/>
              <w:spacing w:line="360" w:lineRule="auto"/>
              <w:ind w:left="0"/>
              <w:rPr>
                <w:sz w:val="20"/>
                <w:szCs w:val="20"/>
              </w:rPr>
            </w:pPr>
            <w:r w:rsidRPr="00DA5680">
              <w:rPr>
                <w:sz w:val="20"/>
                <w:szCs w:val="20"/>
              </w:rPr>
              <w:t>0.3438</w:t>
            </w:r>
          </w:p>
        </w:tc>
        <w:tc>
          <w:tcPr>
            <w:tcW w:w="0" w:type="auto"/>
          </w:tcPr>
          <w:p w14:paraId="529242B3" w14:textId="5F7C773A" w:rsidR="00CD5847" w:rsidRPr="00DA5680" w:rsidRDefault="00CD5847" w:rsidP="00412A45">
            <w:pPr>
              <w:pStyle w:val="ListParagraph"/>
              <w:spacing w:line="360" w:lineRule="auto"/>
              <w:ind w:left="0"/>
              <w:rPr>
                <w:sz w:val="20"/>
                <w:szCs w:val="20"/>
              </w:rPr>
            </w:pPr>
            <w:r w:rsidRPr="00DA5680">
              <w:rPr>
                <w:sz w:val="20"/>
                <w:szCs w:val="20"/>
              </w:rPr>
              <w:t>0.0000</w:t>
            </w:r>
          </w:p>
        </w:tc>
        <w:tc>
          <w:tcPr>
            <w:tcW w:w="0" w:type="auto"/>
          </w:tcPr>
          <w:p w14:paraId="5015B208" w14:textId="4C74B1E6" w:rsidR="00CD5847" w:rsidRPr="00DA5680" w:rsidRDefault="00CD5847" w:rsidP="00412A45">
            <w:pPr>
              <w:pStyle w:val="ListParagraph"/>
              <w:spacing w:line="360" w:lineRule="auto"/>
              <w:ind w:left="0"/>
              <w:rPr>
                <w:sz w:val="20"/>
                <w:szCs w:val="20"/>
              </w:rPr>
            </w:pPr>
            <w:r w:rsidRPr="00DA5680">
              <w:rPr>
                <w:sz w:val="20"/>
                <w:szCs w:val="20"/>
              </w:rPr>
              <w:t>0.0000</w:t>
            </w:r>
          </w:p>
        </w:tc>
        <w:tc>
          <w:tcPr>
            <w:tcW w:w="0" w:type="auto"/>
          </w:tcPr>
          <w:p w14:paraId="6B5BB10C" w14:textId="3FDA8C23" w:rsidR="00CD5847" w:rsidRPr="00DA5680" w:rsidRDefault="00CD5847" w:rsidP="00412A45">
            <w:pPr>
              <w:pStyle w:val="ListParagraph"/>
              <w:spacing w:line="360" w:lineRule="auto"/>
              <w:ind w:left="0"/>
              <w:rPr>
                <w:sz w:val="20"/>
                <w:szCs w:val="20"/>
              </w:rPr>
            </w:pPr>
            <w:r w:rsidRPr="00DA5680">
              <w:rPr>
                <w:sz w:val="20"/>
                <w:szCs w:val="20"/>
              </w:rPr>
              <w:t>0.2162</w:t>
            </w:r>
          </w:p>
        </w:tc>
        <w:tc>
          <w:tcPr>
            <w:tcW w:w="0" w:type="auto"/>
          </w:tcPr>
          <w:p w14:paraId="37A418E3" w14:textId="1135B1E1" w:rsidR="00CD5847" w:rsidRPr="00DA5680" w:rsidRDefault="00CD5847" w:rsidP="00412A45">
            <w:pPr>
              <w:pStyle w:val="ListParagraph"/>
              <w:spacing w:line="360" w:lineRule="auto"/>
              <w:ind w:left="0"/>
              <w:rPr>
                <w:sz w:val="20"/>
                <w:szCs w:val="20"/>
              </w:rPr>
            </w:pPr>
            <w:r w:rsidRPr="00DA5680">
              <w:rPr>
                <w:sz w:val="20"/>
                <w:szCs w:val="20"/>
              </w:rPr>
              <w:t>0.2717</w:t>
            </w:r>
          </w:p>
        </w:tc>
        <w:tc>
          <w:tcPr>
            <w:tcW w:w="0" w:type="auto"/>
          </w:tcPr>
          <w:p w14:paraId="2D5B9C4D" w14:textId="17BC8438" w:rsidR="00CD5847" w:rsidRPr="00DA5680" w:rsidRDefault="00CD5847" w:rsidP="00412A45">
            <w:pPr>
              <w:pStyle w:val="ListParagraph"/>
              <w:spacing w:line="360" w:lineRule="auto"/>
              <w:ind w:left="0"/>
              <w:rPr>
                <w:sz w:val="20"/>
                <w:szCs w:val="20"/>
              </w:rPr>
            </w:pPr>
            <w:r w:rsidRPr="00DA5680">
              <w:rPr>
                <w:sz w:val="20"/>
                <w:szCs w:val="20"/>
              </w:rPr>
              <w:t>0.2197</w:t>
            </w:r>
          </w:p>
        </w:tc>
        <w:tc>
          <w:tcPr>
            <w:tcW w:w="0" w:type="auto"/>
            <w:vAlign w:val="center"/>
          </w:tcPr>
          <w:p w14:paraId="2E87F5AA" w14:textId="77777777" w:rsidR="00CD5847" w:rsidRPr="00DA5680" w:rsidRDefault="00CD5847" w:rsidP="00412A45">
            <w:pPr>
              <w:pStyle w:val="ListParagraph"/>
              <w:spacing w:line="360" w:lineRule="auto"/>
              <w:ind w:left="0"/>
              <w:rPr>
                <w:sz w:val="20"/>
                <w:szCs w:val="20"/>
              </w:rPr>
            </w:pPr>
            <w:r w:rsidRPr="00DA5680">
              <w:rPr>
                <w:sz w:val="20"/>
                <w:szCs w:val="20"/>
              </w:rPr>
              <w:t>1</w:t>
            </w:r>
          </w:p>
        </w:tc>
      </w:tr>
      <w:tr w:rsidR="00412A45" w:rsidRPr="00DA5680" w14:paraId="3D415CF6" w14:textId="77777777" w:rsidTr="00DA5680">
        <w:tc>
          <w:tcPr>
            <w:tcW w:w="0" w:type="auto"/>
          </w:tcPr>
          <w:p w14:paraId="58872B58" w14:textId="77777777" w:rsidR="00CD5847" w:rsidRPr="00DA5680" w:rsidRDefault="00CD5847" w:rsidP="00412A45">
            <w:pPr>
              <w:pStyle w:val="ListParagraph"/>
              <w:spacing w:line="360" w:lineRule="auto"/>
              <w:ind w:left="0"/>
              <w:rPr>
                <w:sz w:val="20"/>
                <w:szCs w:val="20"/>
              </w:rPr>
            </w:pPr>
            <w:r w:rsidRPr="00DA5680">
              <w:rPr>
                <w:sz w:val="20"/>
                <w:szCs w:val="20"/>
              </w:rPr>
              <w:t>D2</w:t>
            </w:r>
          </w:p>
        </w:tc>
        <w:tc>
          <w:tcPr>
            <w:tcW w:w="0" w:type="auto"/>
          </w:tcPr>
          <w:p w14:paraId="5496B3E5" w14:textId="62E7A43B" w:rsidR="00CD5847" w:rsidRPr="00DA5680" w:rsidRDefault="00CD5847" w:rsidP="00412A45">
            <w:pPr>
              <w:pStyle w:val="ListParagraph"/>
              <w:spacing w:line="360" w:lineRule="auto"/>
              <w:ind w:left="0"/>
              <w:rPr>
                <w:sz w:val="20"/>
                <w:szCs w:val="20"/>
              </w:rPr>
            </w:pPr>
            <w:r w:rsidRPr="00DA5680">
              <w:rPr>
                <w:sz w:val="20"/>
                <w:szCs w:val="20"/>
              </w:rPr>
              <w:t>0.46429</w:t>
            </w:r>
          </w:p>
        </w:tc>
        <w:tc>
          <w:tcPr>
            <w:tcW w:w="0" w:type="auto"/>
          </w:tcPr>
          <w:p w14:paraId="34804BBB" w14:textId="34F5804A" w:rsidR="00CD5847" w:rsidRPr="00DA5680" w:rsidRDefault="00CD5847" w:rsidP="00412A45">
            <w:pPr>
              <w:pStyle w:val="ListParagraph"/>
              <w:spacing w:line="360" w:lineRule="auto"/>
              <w:ind w:left="0"/>
              <w:rPr>
                <w:sz w:val="20"/>
                <w:szCs w:val="20"/>
              </w:rPr>
            </w:pPr>
            <w:r w:rsidRPr="00DA5680">
              <w:rPr>
                <w:sz w:val="20"/>
                <w:szCs w:val="20"/>
              </w:rPr>
              <w:t>0</w:t>
            </w:r>
          </w:p>
        </w:tc>
        <w:tc>
          <w:tcPr>
            <w:tcW w:w="0" w:type="auto"/>
          </w:tcPr>
          <w:p w14:paraId="38E62238" w14:textId="523857D9" w:rsidR="00CD5847" w:rsidRPr="00DA5680" w:rsidRDefault="00CD5847" w:rsidP="00412A45">
            <w:pPr>
              <w:pStyle w:val="ListParagraph"/>
              <w:spacing w:line="360" w:lineRule="auto"/>
              <w:ind w:left="0"/>
              <w:rPr>
                <w:sz w:val="20"/>
                <w:szCs w:val="20"/>
              </w:rPr>
            </w:pPr>
            <w:r w:rsidRPr="00DA5680">
              <w:rPr>
                <w:sz w:val="20"/>
                <w:szCs w:val="20"/>
              </w:rPr>
              <w:t>0.0678</w:t>
            </w:r>
          </w:p>
        </w:tc>
        <w:tc>
          <w:tcPr>
            <w:tcW w:w="0" w:type="auto"/>
          </w:tcPr>
          <w:p w14:paraId="6FBB9DA6" w14:textId="4657C9CB" w:rsidR="00CD5847" w:rsidRPr="00DA5680" w:rsidRDefault="00CD5847" w:rsidP="00412A45">
            <w:pPr>
              <w:pStyle w:val="ListParagraph"/>
              <w:spacing w:line="360" w:lineRule="auto"/>
              <w:ind w:left="0"/>
              <w:rPr>
                <w:sz w:val="20"/>
                <w:szCs w:val="20"/>
              </w:rPr>
            </w:pPr>
            <w:r w:rsidRPr="00DA5680">
              <w:rPr>
                <w:sz w:val="20"/>
                <w:szCs w:val="20"/>
              </w:rPr>
              <w:t>0.1563</w:t>
            </w:r>
          </w:p>
        </w:tc>
        <w:tc>
          <w:tcPr>
            <w:tcW w:w="0" w:type="auto"/>
          </w:tcPr>
          <w:p w14:paraId="0B9BEB4F" w14:textId="688AA13B" w:rsidR="00CD5847" w:rsidRPr="00DA5680" w:rsidRDefault="00CD5847" w:rsidP="00412A45">
            <w:pPr>
              <w:pStyle w:val="ListParagraph"/>
              <w:spacing w:line="360" w:lineRule="auto"/>
              <w:ind w:left="0"/>
              <w:rPr>
                <w:sz w:val="20"/>
                <w:szCs w:val="20"/>
              </w:rPr>
            </w:pPr>
            <w:r w:rsidRPr="00DA5680">
              <w:rPr>
                <w:sz w:val="20"/>
                <w:szCs w:val="20"/>
              </w:rPr>
              <w:t>0.2879</w:t>
            </w:r>
          </w:p>
        </w:tc>
        <w:tc>
          <w:tcPr>
            <w:tcW w:w="0" w:type="auto"/>
          </w:tcPr>
          <w:p w14:paraId="779EEEDE" w14:textId="385E34CF" w:rsidR="00CD5847" w:rsidRPr="00DA5680" w:rsidRDefault="00CD5847" w:rsidP="00412A45">
            <w:pPr>
              <w:pStyle w:val="ListParagraph"/>
              <w:spacing w:line="360" w:lineRule="auto"/>
              <w:ind w:left="0"/>
              <w:rPr>
                <w:sz w:val="20"/>
                <w:szCs w:val="20"/>
              </w:rPr>
            </w:pPr>
            <w:r w:rsidRPr="00DA5680">
              <w:rPr>
                <w:sz w:val="20"/>
                <w:szCs w:val="20"/>
              </w:rPr>
              <w:t>0.2333</w:t>
            </w:r>
          </w:p>
        </w:tc>
        <w:tc>
          <w:tcPr>
            <w:tcW w:w="0" w:type="auto"/>
          </w:tcPr>
          <w:p w14:paraId="273EAB31" w14:textId="144E4C85" w:rsidR="00CD5847" w:rsidRPr="00DA5680" w:rsidRDefault="00CD5847" w:rsidP="00412A45">
            <w:pPr>
              <w:pStyle w:val="ListParagraph"/>
              <w:spacing w:line="360" w:lineRule="auto"/>
              <w:ind w:left="0"/>
              <w:rPr>
                <w:sz w:val="20"/>
                <w:szCs w:val="20"/>
              </w:rPr>
            </w:pPr>
            <w:r w:rsidRPr="00DA5680">
              <w:rPr>
                <w:sz w:val="20"/>
                <w:szCs w:val="20"/>
              </w:rPr>
              <w:t>0.3919</w:t>
            </w:r>
          </w:p>
        </w:tc>
        <w:tc>
          <w:tcPr>
            <w:tcW w:w="0" w:type="auto"/>
          </w:tcPr>
          <w:p w14:paraId="2A3A4A0C" w14:textId="41E32205" w:rsidR="00CD5847" w:rsidRPr="00DA5680" w:rsidRDefault="00CD5847" w:rsidP="00412A45">
            <w:pPr>
              <w:pStyle w:val="ListParagraph"/>
              <w:spacing w:line="360" w:lineRule="auto"/>
              <w:ind w:left="0"/>
              <w:rPr>
                <w:sz w:val="20"/>
                <w:szCs w:val="20"/>
              </w:rPr>
            </w:pPr>
            <w:r w:rsidRPr="00DA5680">
              <w:rPr>
                <w:sz w:val="20"/>
                <w:szCs w:val="20"/>
              </w:rPr>
              <w:t>0.1739</w:t>
            </w:r>
          </w:p>
        </w:tc>
        <w:tc>
          <w:tcPr>
            <w:tcW w:w="0" w:type="auto"/>
          </w:tcPr>
          <w:p w14:paraId="193780A2" w14:textId="3F2AAF76" w:rsidR="00CD5847" w:rsidRPr="00DA5680" w:rsidRDefault="00CD5847" w:rsidP="00412A45">
            <w:pPr>
              <w:pStyle w:val="ListParagraph"/>
              <w:spacing w:line="360" w:lineRule="auto"/>
              <w:ind w:left="0"/>
              <w:rPr>
                <w:sz w:val="20"/>
                <w:szCs w:val="20"/>
              </w:rPr>
            </w:pPr>
            <w:r w:rsidRPr="00DA5680">
              <w:rPr>
                <w:sz w:val="20"/>
                <w:szCs w:val="20"/>
              </w:rPr>
              <w:t>0.4167</w:t>
            </w:r>
          </w:p>
        </w:tc>
        <w:tc>
          <w:tcPr>
            <w:tcW w:w="0" w:type="auto"/>
            <w:vAlign w:val="center"/>
          </w:tcPr>
          <w:p w14:paraId="014E8B44" w14:textId="77777777" w:rsidR="00CD5847" w:rsidRPr="00DA5680" w:rsidRDefault="00CD5847" w:rsidP="00412A45">
            <w:pPr>
              <w:pStyle w:val="ListParagraph"/>
              <w:spacing w:line="360" w:lineRule="auto"/>
              <w:ind w:left="0"/>
              <w:rPr>
                <w:sz w:val="20"/>
                <w:szCs w:val="20"/>
              </w:rPr>
            </w:pPr>
            <w:r w:rsidRPr="00DA5680">
              <w:rPr>
                <w:sz w:val="20"/>
                <w:szCs w:val="20"/>
              </w:rPr>
              <w:t>1</w:t>
            </w:r>
          </w:p>
        </w:tc>
      </w:tr>
      <w:tr w:rsidR="00DA5680" w:rsidRPr="00DA5680" w14:paraId="35C6FB97" w14:textId="77777777" w:rsidTr="00DA5680">
        <w:tc>
          <w:tcPr>
            <w:tcW w:w="0" w:type="auto"/>
          </w:tcPr>
          <w:p w14:paraId="7C3E00DB" w14:textId="0413A92E" w:rsidR="00DA5680" w:rsidRPr="00DA5680" w:rsidRDefault="00DA5680" w:rsidP="00412A45">
            <w:pPr>
              <w:pStyle w:val="ListParagraph"/>
              <w:spacing w:line="360" w:lineRule="auto"/>
              <w:ind w:left="0"/>
              <w:rPr>
                <w:sz w:val="20"/>
                <w:szCs w:val="20"/>
              </w:rPr>
            </w:pPr>
            <w:r w:rsidRPr="00DA5680">
              <w:rPr>
                <w:sz w:val="20"/>
                <w:szCs w:val="20"/>
              </w:rPr>
              <w:t>...</w:t>
            </w:r>
          </w:p>
        </w:tc>
        <w:tc>
          <w:tcPr>
            <w:tcW w:w="0" w:type="auto"/>
          </w:tcPr>
          <w:p w14:paraId="71B3BA3B" w14:textId="7219BE3F" w:rsidR="00DA5680" w:rsidRPr="00DA5680" w:rsidRDefault="00DA5680" w:rsidP="00412A45">
            <w:pPr>
              <w:pStyle w:val="ListParagraph"/>
              <w:spacing w:line="360" w:lineRule="auto"/>
              <w:ind w:left="0"/>
              <w:rPr>
                <w:sz w:val="20"/>
                <w:szCs w:val="20"/>
              </w:rPr>
            </w:pPr>
            <w:r w:rsidRPr="00DA5680">
              <w:rPr>
                <w:sz w:val="20"/>
                <w:szCs w:val="20"/>
              </w:rPr>
              <w:t>...</w:t>
            </w:r>
          </w:p>
        </w:tc>
        <w:tc>
          <w:tcPr>
            <w:tcW w:w="0" w:type="auto"/>
          </w:tcPr>
          <w:p w14:paraId="16FC6033" w14:textId="2323AB79" w:rsidR="00DA5680" w:rsidRPr="00DA5680" w:rsidRDefault="00DA5680" w:rsidP="00412A45">
            <w:pPr>
              <w:pStyle w:val="ListParagraph"/>
              <w:spacing w:line="360" w:lineRule="auto"/>
              <w:ind w:left="0"/>
              <w:rPr>
                <w:sz w:val="20"/>
                <w:szCs w:val="20"/>
              </w:rPr>
            </w:pPr>
            <w:r w:rsidRPr="00DA5680">
              <w:rPr>
                <w:sz w:val="20"/>
                <w:szCs w:val="20"/>
              </w:rPr>
              <w:t>...</w:t>
            </w:r>
          </w:p>
        </w:tc>
        <w:tc>
          <w:tcPr>
            <w:tcW w:w="0" w:type="auto"/>
          </w:tcPr>
          <w:p w14:paraId="6B033441" w14:textId="7463CF02" w:rsidR="00DA5680" w:rsidRPr="00DA5680" w:rsidRDefault="00DA5680" w:rsidP="00412A45">
            <w:pPr>
              <w:pStyle w:val="ListParagraph"/>
              <w:spacing w:line="360" w:lineRule="auto"/>
              <w:ind w:left="0"/>
              <w:rPr>
                <w:sz w:val="20"/>
                <w:szCs w:val="20"/>
              </w:rPr>
            </w:pPr>
            <w:r w:rsidRPr="00DA5680">
              <w:rPr>
                <w:sz w:val="20"/>
                <w:szCs w:val="20"/>
              </w:rPr>
              <w:t>...</w:t>
            </w:r>
          </w:p>
        </w:tc>
        <w:tc>
          <w:tcPr>
            <w:tcW w:w="0" w:type="auto"/>
          </w:tcPr>
          <w:p w14:paraId="74F89680" w14:textId="20BC2B44" w:rsidR="00DA5680" w:rsidRPr="00DA5680" w:rsidRDefault="00DA5680" w:rsidP="00412A45">
            <w:pPr>
              <w:pStyle w:val="ListParagraph"/>
              <w:spacing w:line="360" w:lineRule="auto"/>
              <w:ind w:left="0"/>
              <w:rPr>
                <w:sz w:val="20"/>
                <w:szCs w:val="20"/>
              </w:rPr>
            </w:pPr>
            <w:r w:rsidRPr="00DA5680">
              <w:rPr>
                <w:sz w:val="20"/>
                <w:szCs w:val="20"/>
              </w:rPr>
              <w:t>...</w:t>
            </w:r>
          </w:p>
        </w:tc>
        <w:tc>
          <w:tcPr>
            <w:tcW w:w="0" w:type="auto"/>
          </w:tcPr>
          <w:p w14:paraId="7FB2941F" w14:textId="76205EF9" w:rsidR="00DA5680" w:rsidRPr="00DA5680" w:rsidRDefault="00DA5680" w:rsidP="00412A45">
            <w:pPr>
              <w:pStyle w:val="ListParagraph"/>
              <w:spacing w:line="360" w:lineRule="auto"/>
              <w:ind w:left="0"/>
              <w:rPr>
                <w:sz w:val="20"/>
                <w:szCs w:val="20"/>
              </w:rPr>
            </w:pPr>
            <w:r w:rsidRPr="00DA5680">
              <w:rPr>
                <w:sz w:val="20"/>
                <w:szCs w:val="20"/>
              </w:rPr>
              <w:t>...</w:t>
            </w:r>
          </w:p>
        </w:tc>
        <w:tc>
          <w:tcPr>
            <w:tcW w:w="0" w:type="auto"/>
          </w:tcPr>
          <w:p w14:paraId="00E9718F" w14:textId="0E7D501B" w:rsidR="00DA5680" w:rsidRPr="00DA5680" w:rsidRDefault="00DA5680" w:rsidP="00412A45">
            <w:pPr>
              <w:pStyle w:val="ListParagraph"/>
              <w:spacing w:line="360" w:lineRule="auto"/>
              <w:ind w:left="0"/>
              <w:rPr>
                <w:sz w:val="20"/>
                <w:szCs w:val="20"/>
              </w:rPr>
            </w:pPr>
            <w:r w:rsidRPr="00DA5680">
              <w:rPr>
                <w:sz w:val="20"/>
                <w:szCs w:val="20"/>
              </w:rPr>
              <w:t>...</w:t>
            </w:r>
          </w:p>
        </w:tc>
        <w:tc>
          <w:tcPr>
            <w:tcW w:w="0" w:type="auto"/>
          </w:tcPr>
          <w:p w14:paraId="16B63E03" w14:textId="75A9C028" w:rsidR="00DA5680" w:rsidRPr="00DA5680" w:rsidRDefault="00DA5680" w:rsidP="00412A45">
            <w:pPr>
              <w:pStyle w:val="ListParagraph"/>
              <w:spacing w:line="360" w:lineRule="auto"/>
              <w:ind w:left="0"/>
              <w:rPr>
                <w:sz w:val="20"/>
                <w:szCs w:val="20"/>
              </w:rPr>
            </w:pPr>
            <w:r w:rsidRPr="00DA5680">
              <w:rPr>
                <w:sz w:val="20"/>
                <w:szCs w:val="20"/>
              </w:rPr>
              <w:t>...</w:t>
            </w:r>
          </w:p>
        </w:tc>
        <w:tc>
          <w:tcPr>
            <w:tcW w:w="0" w:type="auto"/>
          </w:tcPr>
          <w:p w14:paraId="6875C25E" w14:textId="7ABB6F5A" w:rsidR="00DA5680" w:rsidRPr="00DA5680" w:rsidRDefault="00DA5680" w:rsidP="00412A45">
            <w:pPr>
              <w:pStyle w:val="ListParagraph"/>
              <w:spacing w:line="360" w:lineRule="auto"/>
              <w:ind w:left="0"/>
              <w:rPr>
                <w:sz w:val="20"/>
                <w:szCs w:val="20"/>
              </w:rPr>
            </w:pPr>
            <w:r w:rsidRPr="00DA5680">
              <w:rPr>
                <w:sz w:val="20"/>
                <w:szCs w:val="20"/>
              </w:rPr>
              <w:t>...</w:t>
            </w:r>
          </w:p>
        </w:tc>
        <w:tc>
          <w:tcPr>
            <w:tcW w:w="0" w:type="auto"/>
          </w:tcPr>
          <w:p w14:paraId="08AE8E38" w14:textId="1D45FFAC" w:rsidR="00DA5680" w:rsidRPr="00DA5680" w:rsidRDefault="00DA5680" w:rsidP="00412A45">
            <w:pPr>
              <w:pStyle w:val="ListParagraph"/>
              <w:spacing w:line="360" w:lineRule="auto"/>
              <w:ind w:left="0"/>
              <w:rPr>
                <w:sz w:val="20"/>
                <w:szCs w:val="20"/>
              </w:rPr>
            </w:pPr>
            <w:r w:rsidRPr="00DA5680">
              <w:rPr>
                <w:sz w:val="20"/>
                <w:szCs w:val="20"/>
              </w:rPr>
              <w:t>...</w:t>
            </w:r>
          </w:p>
        </w:tc>
        <w:tc>
          <w:tcPr>
            <w:tcW w:w="0" w:type="auto"/>
            <w:vAlign w:val="center"/>
          </w:tcPr>
          <w:p w14:paraId="2B92B218" w14:textId="2A5149B8" w:rsidR="00DA5680" w:rsidRPr="00DA5680" w:rsidRDefault="00DA5680" w:rsidP="00412A45">
            <w:pPr>
              <w:pStyle w:val="ListParagraph"/>
              <w:spacing w:line="360" w:lineRule="auto"/>
              <w:ind w:left="0"/>
              <w:rPr>
                <w:sz w:val="20"/>
                <w:szCs w:val="20"/>
              </w:rPr>
            </w:pPr>
            <w:r w:rsidRPr="00DA5680">
              <w:rPr>
                <w:sz w:val="20"/>
                <w:szCs w:val="20"/>
              </w:rPr>
              <w:t>...</w:t>
            </w:r>
          </w:p>
        </w:tc>
      </w:tr>
      <w:tr w:rsidR="00412A45" w:rsidRPr="00DA5680" w14:paraId="1CB04069" w14:textId="77777777" w:rsidTr="00DA5680">
        <w:tc>
          <w:tcPr>
            <w:tcW w:w="0" w:type="auto"/>
          </w:tcPr>
          <w:p w14:paraId="55755140" w14:textId="77777777" w:rsidR="00CD5847" w:rsidRPr="00DA5680" w:rsidRDefault="00CD5847" w:rsidP="00412A45">
            <w:pPr>
              <w:pStyle w:val="ListParagraph"/>
              <w:spacing w:line="360" w:lineRule="auto"/>
              <w:ind w:left="0"/>
              <w:rPr>
                <w:sz w:val="20"/>
                <w:szCs w:val="20"/>
              </w:rPr>
            </w:pPr>
            <w:r w:rsidRPr="00DA5680">
              <w:rPr>
                <w:sz w:val="20"/>
                <w:szCs w:val="20"/>
              </w:rPr>
              <w:t>D19</w:t>
            </w:r>
          </w:p>
        </w:tc>
        <w:tc>
          <w:tcPr>
            <w:tcW w:w="0" w:type="auto"/>
          </w:tcPr>
          <w:p w14:paraId="10BAFA0A" w14:textId="071E46E4" w:rsidR="00CD5847" w:rsidRPr="00DA5680" w:rsidRDefault="00CD5847" w:rsidP="00412A45">
            <w:pPr>
              <w:pStyle w:val="ListParagraph"/>
              <w:spacing w:line="360" w:lineRule="auto"/>
              <w:ind w:left="0"/>
              <w:rPr>
                <w:sz w:val="20"/>
                <w:szCs w:val="20"/>
              </w:rPr>
            </w:pPr>
            <w:r w:rsidRPr="00DA5680">
              <w:rPr>
                <w:sz w:val="20"/>
                <w:szCs w:val="20"/>
              </w:rPr>
              <w:t>0.50000</w:t>
            </w:r>
          </w:p>
        </w:tc>
        <w:tc>
          <w:tcPr>
            <w:tcW w:w="0" w:type="auto"/>
          </w:tcPr>
          <w:p w14:paraId="701719C9" w14:textId="1D54D4AC" w:rsidR="00CD5847" w:rsidRPr="00DA5680" w:rsidRDefault="00CD5847" w:rsidP="00412A45">
            <w:pPr>
              <w:pStyle w:val="ListParagraph"/>
              <w:spacing w:line="360" w:lineRule="auto"/>
              <w:ind w:left="0"/>
              <w:rPr>
                <w:sz w:val="20"/>
                <w:szCs w:val="20"/>
              </w:rPr>
            </w:pPr>
            <w:r w:rsidRPr="00DA5680">
              <w:rPr>
                <w:sz w:val="20"/>
                <w:szCs w:val="20"/>
              </w:rPr>
              <w:t>1</w:t>
            </w:r>
          </w:p>
        </w:tc>
        <w:tc>
          <w:tcPr>
            <w:tcW w:w="0" w:type="auto"/>
          </w:tcPr>
          <w:p w14:paraId="41453126" w14:textId="051E8700" w:rsidR="00CD5847" w:rsidRPr="00DA5680" w:rsidRDefault="00CD5847" w:rsidP="00412A45">
            <w:pPr>
              <w:pStyle w:val="ListParagraph"/>
              <w:spacing w:line="360" w:lineRule="auto"/>
              <w:ind w:left="0"/>
              <w:rPr>
                <w:sz w:val="20"/>
                <w:szCs w:val="20"/>
              </w:rPr>
            </w:pPr>
            <w:r w:rsidRPr="00DA5680">
              <w:rPr>
                <w:sz w:val="20"/>
                <w:szCs w:val="20"/>
              </w:rPr>
              <w:t>0.1402</w:t>
            </w:r>
          </w:p>
        </w:tc>
        <w:tc>
          <w:tcPr>
            <w:tcW w:w="0" w:type="auto"/>
          </w:tcPr>
          <w:p w14:paraId="167B65D5" w14:textId="192D7D47" w:rsidR="00CD5847" w:rsidRPr="00DA5680" w:rsidRDefault="00CD5847" w:rsidP="00412A45">
            <w:pPr>
              <w:pStyle w:val="ListParagraph"/>
              <w:spacing w:line="360" w:lineRule="auto"/>
              <w:ind w:left="0"/>
              <w:rPr>
                <w:sz w:val="20"/>
                <w:szCs w:val="20"/>
              </w:rPr>
            </w:pPr>
            <w:r w:rsidRPr="00DA5680">
              <w:rPr>
                <w:sz w:val="20"/>
                <w:szCs w:val="20"/>
              </w:rPr>
              <w:t>0.1250</w:t>
            </w:r>
          </w:p>
        </w:tc>
        <w:tc>
          <w:tcPr>
            <w:tcW w:w="0" w:type="auto"/>
          </w:tcPr>
          <w:p w14:paraId="16FE6CDB" w14:textId="0AB4B81E" w:rsidR="00CD5847" w:rsidRPr="00DA5680" w:rsidRDefault="00CD5847" w:rsidP="00412A45">
            <w:pPr>
              <w:pStyle w:val="ListParagraph"/>
              <w:spacing w:line="360" w:lineRule="auto"/>
              <w:ind w:left="0"/>
              <w:rPr>
                <w:sz w:val="20"/>
                <w:szCs w:val="20"/>
              </w:rPr>
            </w:pPr>
            <w:r w:rsidRPr="00DA5680">
              <w:rPr>
                <w:sz w:val="20"/>
                <w:szCs w:val="20"/>
              </w:rPr>
              <w:t>0.0455</w:t>
            </w:r>
          </w:p>
        </w:tc>
        <w:tc>
          <w:tcPr>
            <w:tcW w:w="0" w:type="auto"/>
          </w:tcPr>
          <w:p w14:paraId="39A2C42F" w14:textId="1732BCB1" w:rsidR="00CD5847" w:rsidRPr="00DA5680" w:rsidRDefault="00CD5847" w:rsidP="00412A45">
            <w:pPr>
              <w:pStyle w:val="ListParagraph"/>
              <w:spacing w:line="360" w:lineRule="auto"/>
              <w:ind w:left="0"/>
              <w:rPr>
                <w:sz w:val="20"/>
                <w:szCs w:val="20"/>
              </w:rPr>
            </w:pPr>
            <w:r w:rsidRPr="00DA5680">
              <w:rPr>
                <w:sz w:val="20"/>
                <w:szCs w:val="20"/>
              </w:rPr>
              <w:t>0.0000</w:t>
            </w:r>
          </w:p>
        </w:tc>
        <w:tc>
          <w:tcPr>
            <w:tcW w:w="0" w:type="auto"/>
          </w:tcPr>
          <w:p w14:paraId="344D0283" w14:textId="3D5EF3FD" w:rsidR="00CD5847" w:rsidRPr="00DA5680" w:rsidRDefault="00CD5847" w:rsidP="00412A45">
            <w:pPr>
              <w:pStyle w:val="ListParagraph"/>
              <w:spacing w:line="360" w:lineRule="auto"/>
              <w:ind w:left="0"/>
              <w:rPr>
                <w:sz w:val="20"/>
                <w:szCs w:val="20"/>
              </w:rPr>
            </w:pPr>
            <w:r w:rsidRPr="00DA5680">
              <w:rPr>
                <w:sz w:val="20"/>
                <w:szCs w:val="20"/>
              </w:rPr>
              <w:t>0.6351</w:t>
            </w:r>
          </w:p>
        </w:tc>
        <w:tc>
          <w:tcPr>
            <w:tcW w:w="0" w:type="auto"/>
          </w:tcPr>
          <w:p w14:paraId="0966215A" w14:textId="192D3432" w:rsidR="00CD5847" w:rsidRPr="00DA5680" w:rsidRDefault="00CD5847" w:rsidP="00412A45">
            <w:pPr>
              <w:pStyle w:val="ListParagraph"/>
              <w:spacing w:line="360" w:lineRule="auto"/>
              <w:ind w:left="0"/>
              <w:rPr>
                <w:sz w:val="20"/>
                <w:szCs w:val="20"/>
              </w:rPr>
            </w:pPr>
            <w:r w:rsidRPr="00DA5680">
              <w:rPr>
                <w:sz w:val="20"/>
                <w:szCs w:val="20"/>
              </w:rPr>
              <w:t>0.3043</w:t>
            </w:r>
          </w:p>
        </w:tc>
        <w:tc>
          <w:tcPr>
            <w:tcW w:w="0" w:type="auto"/>
          </w:tcPr>
          <w:p w14:paraId="2E1A314B" w14:textId="61F0773F" w:rsidR="00CD5847" w:rsidRPr="00DA5680" w:rsidRDefault="00CD5847" w:rsidP="00412A45">
            <w:pPr>
              <w:pStyle w:val="ListParagraph"/>
              <w:spacing w:line="360" w:lineRule="auto"/>
              <w:ind w:left="0"/>
              <w:rPr>
                <w:sz w:val="20"/>
                <w:szCs w:val="20"/>
              </w:rPr>
            </w:pPr>
            <w:r w:rsidRPr="00DA5680">
              <w:rPr>
                <w:sz w:val="20"/>
                <w:szCs w:val="20"/>
              </w:rPr>
              <w:t>0.0758</w:t>
            </w:r>
          </w:p>
        </w:tc>
        <w:tc>
          <w:tcPr>
            <w:tcW w:w="0" w:type="auto"/>
            <w:vAlign w:val="center"/>
          </w:tcPr>
          <w:p w14:paraId="3DE1DB8B" w14:textId="77777777" w:rsidR="00CD5847" w:rsidRPr="00DA5680" w:rsidRDefault="00CD5847" w:rsidP="00412A45">
            <w:pPr>
              <w:pStyle w:val="ListParagraph"/>
              <w:spacing w:line="360" w:lineRule="auto"/>
              <w:ind w:left="0"/>
              <w:rPr>
                <w:sz w:val="20"/>
                <w:szCs w:val="20"/>
              </w:rPr>
            </w:pPr>
            <w:r w:rsidRPr="00DA5680">
              <w:rPr>
                <w:sz w:val="20"/>
                <w:szCs w:val="20"/>
              </w:rPr>
              <w:t>1</w:t>
            </w:r>
          </w:p>
        </w:tc>
      </w:tr>
      <w:tr w:rsidR="00412A45" w:rsidRPr="00DA5680" w14:paraId="0168B638" w14:textId="77777777" w:rsidTr="00DA5680">
        <w:tc>
          <w:tcPr>
            <w:tcW w:w="0" w:type="auto"/>
          </w:tcPr>
          <w:p w14:paraId="30A3B89D" w14:textId="77777777" w:rsidR="00CD5847" w:rsidRPr="00DA5680" w:rsidRDefault="00CD5847" w:rsidP="00412A45">
            <w:pPr>
              <w:pStyle w:val="ListParagraph"/>
              <w:spacing w:line="360" w:lineRule="auto"/>
              <w:ind w:left="0"/>
              <w:rPr>
                <w:sz w:val="20"/>
                <w:szCs w:val="20"/>
              </w:rPr>
            </w:pPr>
            <w:r w:rsidRPr="00DA5680">
              <w:rPr>
                <w:sz w:val="20"/>
                <w:szCs w:val="20"/>
              </w:rPr>
              <w:t>D20</w:t>
            </w:r>
          </w:p>
        </w:tc>
        <w:tc>
          <w:tcPr>
            <w:tcW w:w="0" w:type="auto"/>
          </w:tcPr>
          <w:p w14:paraId="13EE28EB" w14:textId="7AF3DF10" w:rsidR="00CD5847" w:rsidRPr="00DA5680" w:rsidRDefault="00CD5847" w:rsidP="00412A45">
            <w:pPr>
              <w:pStyle w:val="ListParagraph"/>
              <w:spacing w:line="360" w:lineRule="auto"/>
              <w:ind w:left="0"/>
              <w:rPr>
                <w:sz w:val="20"/>
                <w:szCs w:val="20"/>
              </w:rPr>
            </w:pPr>
            <w:r w:rsidRPr="00DA5680">
              <w:rPr>
                <w:sz w:val="20"/>
                <w:szCs w:val="20"/>
              </w:rPr>
              <w:t>0.78571</w:t>
            </w:r>
          </w:p>
        </w:tc>
        <w:tc>
          <w:tcPr>
            <w:tcW w:w="0" w:type="auto"/>
          </w:tcPr>
          <w:p w14:paraId="32A47698" w14:textId="2D935F76" w:rsidR="00CD5847" w:rsidRPr="00DA5680" w:rsidRDefault="00CD5847" w:rsidP="00412A45">
            <w:pPr>
              <w:pStyle w:val="ListParagraph"/>
              <w:spacing w:line="360" w:lineRule="auto"/>
              <w:ind w:left="0"/>
              <w:rPr>
                <w:sz w:val="20"/>
                <w:szCs w:val="20"/>
              </w:rPr>
            </w:pPr>
            <w:r w:rsidRPr="00DA5680">
              <w:rPr>
                <w:sz w:val="20"/>
                <w:szCs w:val="20"/>
              </w:rPr>
              <w:t>1</w:t>
            </w:r>
          </w:p>
        </w:tc>
        <w:tc>
          <w:tcPr>
            <w:tcW w:w="0" w:type="auto"/>
          </w:tcPr>
          <w:p w14:paraId="6A667A09" w14:textId="7367BA83" w:rsidR="00CD5847" w:rsidRPr="00DA5680" w:rsidRDefault="00CD5847" w:rsidP="00412A45">
            <w:pPr>
              <w:pStyle w:val="ListParagraph"/>
              <w:spacing w:line="360" w:lineRule="auto"/>
              <w:ind w:left="0"/>
              <w:rPr>
                <w:sz w:val="20"/>
                <w:szCs w:val="20"/>
              </w:rPr>
            </w:pPr>
            <w:r w:rsidRPr="00DA5680">
              <w:rPr>
                <w:sz w:val="20"/>
                <w:szCs w:val="20"/>
              </w:rPr>
              <w:t>0.3277</w:t>
            </w:r>
          </w:p>
        </w:tc>
        <w:tc>
          <w:tcPr>
            <w:tcW w:w="0" w:type="auto"/>
          </w:tcPr>
          <w:p w14:paraId="78649CC8" w14:textId="410B6E65" w:rsidR="00CD5847" w:rsidRPr="00DA5680" w:rsidRDefault="00CD5847" w:rsidP="00412A45">
            <w:pPr>
              <w:pStyle w:val="ListParagraph"/>
              <w:spacing w:line="360" w:lineRule="auto"/>
              <w:ind w:left="0"/>
              <w:rPr>
                <w:sz w:val="20"/>
                <w:szCs w:val="20"/>
              </w:rPr>
            </w:pPr>
            <w:r w:rsidRPr="00DA5680">
              <w:rPr>
                <w:sz w:val="20"/>
                <w:szCs w:val="20"/>
              </w:rPr>
              <w:t>0.3750</w:t>
            </w:r>
          </w:p>
        </w:tc>
        <w:tc>
          <w:tcPr>
            <w:tcW w:w="0" w:type="auto"/>
          </w:tcPr>
          <w:p w14:paraId="46DFABFA" w14:textId="2FC09EA2" w:rsidR="00CD5847" w:rsidRPr="00DA5680" w:rsidRDefault="00CD5847" w:rsidP="00412A45">
            <w:pPr>
              <w:pStyle w:val="ListParagraph"/>
              <w:spacing w:line="360" w:lineRule="auto"/>
              <w:ind w:left="0"/>
              <w:rPr>
                <w:sz w:val="20"/>
                <w:szCs w:val="20"/>
              </w:rPr>
            </w:pPr>
            <w:r w:rsidRPr="00DA5680">
              <w:rPr>
                <w:sz w:val="20"/>
                <w:szCs w:val="20"/>
              </w:rPr>
              <w:t>0.3939</w:t>
            </w:r>
          </w:p>
        </w:tc>
        <w:tc>
          <w:tcPr>
            <w:tcW w:w="0" w:type="auto"/>
          </w:tcPr>
          <w:p w14:paraId="0DD57176" w14:textId="0B243591" w:rsidR="00CD5847" w:rsidRPr="00DA5680" w:rsidRDefault="00CD5847" w:rsidP="00412A45">
            <w:pPr>
              <w:pStyle w:val="ListParagraph"/>
              <w:spacing w:line="360" w:lineRule="auto"/>
              <w:ind w:left="0"/>
              <w:rPr>
                <w:sz w:val="20"/>
                <w:szCs w:val="20"/>
              </w:rPr>
            </w:pPr>
            <w:r w:rsidRPr="00DA5680">
              <w:rPr>
                <w:sz w:val="20"/>
                <w:szCs w:val="20"/>
              </w:rPr>
              <w:t>0.5333</w:t>
            </w:r>
          </w:p>
        </w:tc>
        <w:tc>
          <w:tcPr>
            <w:tcW w:w="0" w:type="auto"/>
          </w:tcPr>
          <w:p w14:paraId="506E74F6" w14:textId="1B73DA71" w:rsidR="00CD5847" w:rsidRPr="00DA5680" w:rsidRDefault="00CD5847" w:rsidP="00412A45">
            <w:pPr>
              <w:pStyle w:val="ListParagraph"/>
              <w:spacing w:line="360" w:lineRule="auto"/>
              <w:ind w:left="0"/>
              <w:rPr>
                <w:sz w:val="20"/>
                <w:szCs w:val="20"/>
              </w:rPr>
            </w:pPr>
            <w:r w:rsidRPr="00DA5680">
              <w:rPr>
                <w:sz w:val="20"/>
                <w:szCs w:val="20"/>
              </w:rPr>
              <w:t>0.0135</w:t>
            </w:r>
          </w:p>
        </w:tc>
        <w:tc>
          <w:tcPr>
            <w:tcW w:w="0" w:type="auto"/>
          </w:tcPr>
          <w:p w14:paraId="3889EAF1" w14:textId="193A754D" w:rsidR="00CD5847" w:rsidRPr="00DA5680" w:rsidRDefault="00CD5847" w:rsidP="00412A45">
            <w:pPr>
              <w:pStyle w:val="ListParagraph"/>
              <w:spacing w:line="360" w:lineRule="auto"/>
              <w:ind w:left="0"/>
              <w:rPr>
                <w:sz w:val="20"/>
                <w:szCs w:val="20"/>
              </w:rPr>
            </w:pPr>
            <w:r w:rsidRPr="00DA5680">
              <w:rPr>
                <w:sz w:val="20"/>
                <w:szCs w:val="20"/>
              </w:rPr>
              <w:t>0.1739</w:t>
            </w:r>
          </w:p>
        </w:tc>
        <w:tc>
          <w:tcPr>
            <w:tcW w:w="0" w:type="auto"/>
          </w:tcPr>
          <w:p w14:paraId="1E06F6C5" w14:textId="4F7D4539" w:rsidR="00CD5847" w:rsidRPr="00DA5680" w:rsidRDefault="00CD5847" w:rsidP="00412A45">
            <w:pPr>
              <w:pStyle w:val="ListParagraph"/>
              <w:spacing w:line="360" w:lineRule="auto"/>
              <w:ind w:left="0"/>
              <w:rPr>
                <w:sz w:val="20"/>
                <w:szCs w:val="20"/>
              </w:rPr>
            </w:pPr>
            <w:r w:rsidRPr="00DA5680">
              <w:rPr>
                <w:sz w:val="20"/>
                <w:szCs w:val="20"/>
              </w:rPr>
              <w:t>0.0227</w:t>
            </w:r>
          </w:p>
        </w:tc>
        <w:tc>
          <w:tcPr>
            <w:tcW w:w="0" w:type="auto"/>
          </w:tcPr>
          <w:p w14:paraId="0C35A788" w14:textId="77777777" w:rsidR="00CD5847" w:rsidRPr="00DA5680" w:rsidRDefault="00CD5847" w:rsidP="00412A45">
            <w:pPr>
              <w:pStyle w:val="ListParagraph"/>
              <w:spacing w:line="360" w:lineRule="auto"/>
              <w:ind w:left="0"/>
              <w:rPr>
                <w:sz w:val="20"/>
                <w:szCs w:val="20"/>
              </w:rPr>
            </w:pPr>
            <w:r w:rsidRPr="00DA5680">
              <w:rPr>
                <w:sz w:val="20"/>
                <w:szCs w:val="20"/>
              </w:rPr>
              <w:t>0</w:t>
            </w:r>
          </w:p>
        </w:tc>
      </w:tr>
    </w:tbl>
    <w:p w14:paraId="6E923101" w14:textId="77777777" w:rsidR="00CD5847" w:rsidRPr="0077581D" w:rsidRDefault="00CD5847" w:rsidP="00412A45">
      <w:pPr>
        <w:pStyle w:val="ListParagraph"/>
        <w:spacing w:line="276" w:lineRule="auto"/>
        <w:ind w:left="426"/>
        <w:jc w:val="both"/>
        <w:rPr>
          <w:sz w:val="24"/>
          <w:szCs w:val="24"/>
        </w:rPr>
      </w:pPr>
    </w:p>
    <w:p w14:paraId="18A8C79E" w14:textId="107D7210" w:rsidR="00CD5847" w:rsidRPr="00703EF9" w:rsidRDefault="00CD5847" w:rsidP="00412A45">
      <w:pPr>
        <w:pStyle w:val="ListParagraph"/>
        <w:numPr>
          <w:ilvl w:val="6"/>
          <w:numId w:val="8"/>
        </w:numPr>
        <w:spacing w:line="276" w:lineRule="auto"/>
        <w:ind w:left="426" w:hanging="426"/>
        <w:jc w:val="both"/>
        <w:rPr>
          <w:b/>
          <w:bCs/>
          <w:sz w:val="24"/>
          <w:szCs w:val="24"/>
        </w:rPr>
      </w:pPr>
      <w:r w:rsidRPr="00703EF9">
        <w:rPr>
          <w:b/>
          <w:bCs/>
          <w:sz w:val="24"/>
          <w:szCs w:val="24"/>
        </w:rPr>
        <w:t xml:space="preserve">Penerapan Smote </w:t>
      </w:r>
    </w:p>
    <w:p w14:paraId="094A9C23" w14:textId="3D468EE9" w:rsidR="001B0E1E" w:rsidRPr="0077581D" w:rsidRDefault="000F0F6D" w:rsidP="00412A45">
      <w:pPr>
        <w:pStyle w:val="ListParagraph"/>
        <w:spacing w:line="276" w:lineRule="auto"/>
        <w:ind w:left="0"/>
        <w:jc w:val="both"/>
        <w:rPr>
          <w:sz w:val="24"/>
          <w:szCs w:val="24"/>
        </w:rPr>
      </w:pPr>
      <w:r w:rsidRPr="0077581D">
        <w:rPr>
          <w:sz w:val="24"/>
          <w:szCs w:val="24"/>
        </w:rPr>
        <w:tab/>
      </w:r>
      <w:r w:rsidR="001B0E1E" w:rsidRPr="0077581D">
        <w:rPr>
          <w:sz w:val="24"/>
          <w:szCs w:val="24"/>
        </w:rPr>
        <w:t xml:space="preserve">Setelah data di normalisasi tahap selanjutnya adalah penerapan smote pada data latih, karena awalnya datanya 20 maka akan dibagi 16 data latih dan </w:t>
      </w:r>
      <w:r w:rsidR="002D07A3" w:rsidRPr="0077581D">
        <w:rPr>
          <w:sz w:val="24"/>
          <w:szCs w:val="24"/>
        </w:rPr>
        <w:t>4</w:t>
      </w:r>
      <w:r w:rsidR="001B0E1E" w:rsidRPr="0077581D">
        <w:rPr>
          <w:sz w:val="24"/>
          <w:szCs w:val="24"/>
        </w:rPr>
        <w:t xml:space="preserve"> data </w:t>
      </w:r>
      <w:r w:rsidR="002D07A3" w:rsidRPr="0077581D">
        <w:rPr>
          <w:sz w:val="24"/>
          <w:szCs w:val="24"/>
        </w:rPr>
        <w:t>uji</w:t>
      </w:r>
      <w:r w:rsidR="001B0E1E" w:rsidRPr="0077581D">
        <w:rPr>
          <w:sz w:val="24"/>
          <w:szCs w:val="24"/>
        </w:rPr>
        <w:t>. Berikut merupakan contoh perhitungan smote pada data latih menggunakan persamaan (2.</w:t>
      </w:r>
      <w:r w:rsidR="00C05F4A">
        <w:rPr>
          <w:sz w:val="24"/>
          <w:szCs w:val="24"/>
        </w:rPr>
        <w:t>2</w:t>
      </w:r>
      <w:r w:rsidR="001B0E1E" w:rsidRPr="0077581D">
        <w:rPr>
          <w:sz w:val="24"/>
          <w:szCs w:val="24"/>
        </w:rPr>
        <w:t>)</w:t>
      </w:r>
    </w:p>
    <w:tbl>
      <w:tblPr>
        <w:tblStyle w:val="TableGrid"/>
        <w:tblW w:w="0" w:type="auto"/>
        <w:tblInd w:w="-5" w:type="dxa"/>
        <w:tblLook w:val="04A0" w:firstRow="1" w:lastRow="0" w:firstColumn="1" w:lastColumn="0" w:noHBand="0" w:noVBand="1"/>
      </w:tblPr>
      <w:tblGrid>
        <w:gridCol w:w="561"/>
        <w:gridCol w:w="866"/>
        <w:gridCol w:w="416"/>
        <w:gridCol w:w="766"/>
        <w:gridCol w:w="766"/>
        <w:gridCol w:w="766"/>
        <w:gridCol w:w="766"/>
        <w:gridCol w:w="766"/>
        <w:gridCol w:w="766"/>
        <w:gridCol w:w="766"/>
        <w:gridCol w:w="672"/>
      </w:tblGrid>
      <w:tr w:rsidR="00412A45" w:rsidRPr="00DA5680" w14:paraId="7A023A58" w14:textId="77777777" w:rsidTr="00DA5680">
        <w:tc>
          <w:tcPr>
            <w:tcW w:w="0" w:type="auto"/>
          </w:tcPr>
          <w:p w14:paraId="758489B8" w14:textId="77777777" w:rsidR="00827B46" w:rsidRPr="00DA5680" w:rsidRDefault="00827B46" w:rsidP="00412A45">
            <w:pPr>
              <w:pStyle w:val="ListParagraph"/>
              <w:spacing w:line="360" w:lineRule="auto"/>
              <w:ind w:left="0"/>
              <w:rPr>
                <w:sz w:val="20"/>
                <w:szCs w:val="20"/>
              </w:rPr>
            </w:pPr>
          </w:p>
        </w:tc>
        <w:tc>
          <w:tcPr>
            <w:tcW w:w="0" w:type="auto"/>
            <w:vAlign w:val="center"/>
          </w:tcPr>
          <w:p w14:paraId="78A44383" w14:textId="77777777" w:rsidR="00827B46" w:rsidRPr="00DA5680" w:rsidRDefault="00827B46" w:rsidP="00412A45">
            <w:pPr>
              <w:pStyle w:val="ListParagraph"/>
              <w:spacing w:line="360" w:lineRule="auto"/>
              <w:ind w:left="0"/>
              <w:rPr>
                <w:sz w:val="20"/>
                <w:szCs w:val="20"/>
              </w:rPr>
            </w:pPr>
            <w:r w:rsidRPr="00DA5680">
              <w:rPr>
                <w:sz w:val="20"/>
                <w:szCs w:val="20"/>
              </w:rPr>
              <w:t>x1</w:t>
            </w:r>
          </w:p>
        </w:tc>
        <w:tc>
          <w:tcPr>
            <w:tcW w:w="0" w:type="auto"/>
            <w:vAlign w:val="center"/>
          </w:tcPr>
          <w:p w14:paraId="50BEF98A" w14:textId="77777777" w:rsidR="00827B46" w:rsidRPr="00DA5680" w:rsidRDefault="00827B46" w:rsidP="00412A45">
            <w:pPr>
              <w:pStyle w:val="ListParagraph"/>
              <w:spacing w:line="360" w:lineRule="auto"/>
              <w:ind w:left="0"/>
              <w:rPr>
                <w:sz w:val="20"/>
                <w:szCs w:val="20"/>
              </w:rPr>
            </w:pPr>
            <w:r w:rsidRPr="00DA5680">
              <w:rPr>
                <w:sz w:val="20"/>
                <w:szCs w:val="20"/>
              </w:rPr>
              <w:t>x2</w:t>
            </w:r>
          </w:p>
        </w:tc>
        <w:tc>
          <w:tcPr>
            <w:tcW w:w="0" w:type="auto"/>
            <w:vAlign w:val="center"/>
          </w:tcPr>
          <w:p w14:paraId="49781433" w14:textId="77777777" w:rsidR="00827B46" w:rsidRPr="00DA5680" w:rsidRDefault="00827B46" w:rsidP="00412A45">
            <w:pPr>
              <w:pStyle w:val="ListParagraph"/>
              <w:spacing w:line="360" w:lineRule="auto"/>
              <w:ind w:left="0"/>
              <w:rPr>
                <w:sz w:val="20"/>
                <w:szCs w:val="20"/>
              </w:rPr>
            </w:pPr>
            <w:r w:rsidRPr="00DA5680">
              <w:rPr>
                <w:sz w:val="20"/>
                <w:szCs w:val="20"/>
              </w:rPr>
              <w:t>x3</w:t>
            </w:r>
          </w:p>
        </w:tc>
        <w:tc>
          <w:tcPr>
            <w:tcW w:w="0" w:type="auto"/>
            <w:vAlign w:val="center"/>
          </w:tcPr>
          <w:p w14:paraId="1EABC60A" w14:textId="77777777" w:rsidR="00827B46" w:rsidRPr="00DA5680" w:rsidRDefault="00827B46" w:rsidP="00412A45">
            <w:pPr>
              <w:pStyle w:val="ListParagraph"/>
              <w:spacing w:line="360" w:lineRule="auto"/>
              <w:ind w:left="0"/>
              <w:rPr>
                <w:sz w:val="20"/>
                <w:szCs w:val="20"/>
              </w:rPr>
            </w:pPr>
            <w:r w:rsidRPr="00DA5680">
              <w:rPr>
                <w:sz w:val="20"/>
                <w:szCs w:val="20"/>
              </w:rPr>
              <w:t>x4</w:t>
            </w:r>
          </w:p>
        </w:tc>
        <w:tc>
          <w:tcPr>
            <w:tcW w:w="0" w:type="auto"/>
            <w:vAlign w:val="center"/>
          </w:tcPr>
          <w:p w14:paraId="3ED93B7C" w14:textId="77777777" w:rsidR="00827B46" w:rsidRPr="00DA5680" w:rsidRDefault="00827B46" w:rsidP="00412A45">
            <w:pPr>
              <w:pStyle w:val="ListParagraph"/>
              <w:spacing w:line="360" w:lineRule="auto"/>
              <w:ind w:left="0"/>
              <w:rPr>
                <w:sz w:val="20"/>
                <w:szCs w:val="20"/>
              </w:rPr>
            </w:pPr>
            <w:r w:rsidRPr="00DA5680">
              <w:rPr>
                <w:sz w:val="20"/>
                <w:szCs w:val="20"/>
              </w:rPr>
              <w:t>x5</w:t>
            </w:r>
          </w:p>
        </w:tc>
        <w:tc>
          <w:tcPr>
            <w:tcW w:w="0" w:type="auto"/>
            <w:vAlign w:val="center"/>
          </w:tcPr>
          <w:p w14:paraId="2ECBD353" w14:textId="77777777" w:rsidR="00827B46" w:rsidRPr="00DA5680" w:rsidRDefault="00827B46" w:rsidP="00412A45">
            <w:pPr>
              <w:pStyle w:val="ListParagraph"/>
              <w:spacing w:line="360" w:lineRule="auto"/>
              <w:ind w:left="0"/>
              <w:rPr>
                <w:sz w:val="20"/>
                <w:szCs w:val="20"/>
              </w:rPr>
            </w:pPr>
            <w:r w:rsidRPr="00DA5680">
              <w:rPr>
                <w:sz w:val="20"/>
                <w:szCs w:val="20"/>
              </w:rPr>
              <w:t>x6</w:t>
            </w:r>
          </w:p>
        </w:tc>
        <w:tc>
          <w:tcPr>
            <w:tcW w:w="0" w:type="auto"/>
            <w:vAlign w:val="center"/>
          </w:tcPr>
          <w:p w14:paraId="5C76D15F" w14:textId="77777777" w:rsidR="00827B46" w:rsidRPr="00DA5680" w:rsidRDefault="00827B46" w:rsidP="00412A45">
            <w:pPr>
              <w:pStyle w:val="ListParagraph"/>
              <w:spacing w:line="360" w:lineRule="auto"/>
              <w:ind w:left="0"/>
              <w:rPr>
                <w:sz w:val="20"/>
                <w:szCs w:val="20"/>
              </w:rPr>
            </w:pPr>
            <w:r w:rsidRPr="00DA5680">
              <w:rPr>
                <w:sz w:val="20"/>
                <w:szCs w:val="20"/>
              </w:rPr>
              <w:t>x7</w:t>
            </w:r>
          </w:p>
        </w:tc>
        <w:tc>
          <w:tcPr>
            <w:tcW w:w="0" w:type="auto"/>
            <w:vAlign w:val="center"/>
          </w:tcPr>
          <w:p w14:paraId="554B0885" w14:textId="77777777" w:rsidR="00827B46" w:rsidRPr="00DA5680" w:rsidRDefault="00827B46" w:rsidP="00412A45">
            <w:pPr>
              <w:pStyle w:val="ListParagraph"/>
              <w:spacing w:line="360" w:lineRule="auto"/>
              <w:ind w:left="0"/>
              <w:rPr>
                <w:sz w:val="20"/>
                <w:szCs w:val="20"/>
              </w:rPr>
            </w:pPr>
            <w:r w:rsidRPr="00DA5680">
              <w:rPr>
                <w:sz w:val="20"/>
                <w:szCs w:val="20"/>
              </w:rPr>
              <w:t>x8</w:t>
            </w:r>
          </w:p>
        </w:tc>
        <w:tc>
          <w:tcPr>
            <w:tcW w:w="0" w:type="auto"/>
            <w:vAlign w:val="center"/>
          </w:tcPr>
          <w:p w14:paraId="3A92BC72" w14:textId="77777777" w:rsidR="00827B46" w:rsidRPr="00DA5680" w:rsidRDefault="00827B46" w:rsidP="00412A45">
            <w:pPr>
              <w:pStyle w:val="ListParagraph"/>
              <w:spacing w:line="360" w:lineRule="auto"/>
              <w:ind w:left="0"/>
              <w:rPr>
                <w:sz w:val="20"/>
                <w:szCs w:val="20"/>
              </w:rPr>
            </w:pPr>
            <w:r w:rsidRPr="00DA5680">
              <w:rPr>
                <w:sz w:val="20"/>
                <w:szCs w:val="20"/>
              </w:rPr>
              <w:t>x9</w:t>
            </w:r>
          </w:p>
        </w:tc>
        <w:tc>
          <w:tcPr>
            <w:tcW w:w="0" w:type="auto"/>
            <w:vAlign w:val="center"/>
          </w:tcPr>
          <w:p w14:paraId="2A542AFF" w14:textId="77777777" w:rsidR="00827B46" w:rsidRPr="00DA5680" w:rsidRDefault="00827B46" w:rsidP="00412A45">
            <w:pPr>
              <w:pStyle w:val="ListParagraph"/>
              <w:spacing w:line="360" w:lineRule="auto"/>
              <w:ind w:left="0"/>
              <w:rPr>
                <w:sz w:val="20"/>
                <w:szCs w:val="20"/>
              </w:rPr>
            </w:pPr>
            <w:r w:rsidRPr="00DA5680">
              <w:rPr>
                <w:sz w:val="20"/>
                <w:szCs w:val="20"/>
              </w:rPr>
              <w:t>target</w:t>
            </w:r>
          </w:p>
        </w:tc>
      </w:tr>
      <w:tr w:rsidR="00412A45" w:rsidRPr="00DA5680" w14:paraId="74CD0E9A" w14:textId="77777777" w:rsidTr="00DA5680">
        <w:tc>
          <w:tcPr>
            <w:tcW w:w="0" w:type="auto"/>
          </w:tcPr>
          <w:p w14:paraId="42854DA3" w14:textId="77777777" w:rsidR="00827B46" w:rsidRPr="00DA5680" w:rsidRDefault="00827B46" w:rsidP="00412A45">
            <w:pPr>
              <w:pStyle w:val="ListParagraph"/>
              <w:spacing w:line="360" w:lineRule="auto"/>
              <w:ind w:left="0"/>
              <w:rPr>
                <w:sz w:val="20"/>
                <w:szCs w:val="20"/>
              </w:rPr>
            </w:pPr>
            <w:r w:rsidRPr="00DA5680">
              <w:rPr>
                <w:sz w:val="20"/>
                <w:szCs w:val="20"/>
              </w:rPr>
              <w:t>D1</w:t>
            </w:r>
          </w:p>
        </w:tc>
        <w:tc>
          <w:tcPr>
            <w:tcW w:w="0" w:type="auto"/>
          </w:tcPr>
          <w:p w14:paraId="0F002FDF" w14:textId="77777777" w:rsidR="00827B46" w:rsidRPr="00DA5680" w:rsidRDefault="00827B46" w:rsidP="00412A45">
            <w:pPr>
              <w:pStyle w:val="ListParagraph"/>
              <w:spacing w:line="360" w:lineRule="auto"/>
              <w:ind w:left="0"/>
              <w:rPr>
                <w:sz w:val="20"/>
                <w:szCs w:val="20"/>
              </w:rPr>
            </w:pPr>
            <w:r w:rsidRPr="00DA5680">
              <w:rPr>
                <w:sz w:val="20"/>
                <w:szCs w:val="20"/>
              </w:rPr>
              <w:t>0.07143</w:t>
            </w:r>
          </w:p>
        </w:tc>
        <w:tc>
          <w:tcPr>
            <w:tcW w:w="0" w:type="auto"/>
          </w:tcPr>
          <w:p w14:paraId="153946B2" w14:textId="77777777" w:rsidR="00827B46" w:rsidRPr="00DA5680" w:rsidRDefault="00827B46" w:rsidP="00412A45">
            <w:pPr>
              <w:pStyle w:val="ListParagraph"/>
              <w:spacing w:line="360" w:lineRule="auto"/>
              <w:ind w:left="0"/>
              <w:rPr>
                <w:sz w:val="20"/>
                <w:szCs w:val="20"/>
              </w:rPr>
            </w:pPr>
            <w:r w:rsidRPr="00DA5680">
              <w:rPr>
                <w:sz w:val="20"/>
                <w:szCs w:val="20"/>
              </w:rPr>
              <w:t>0</w:t>
            </w:r>
          </w:p>
        </w:tc>
        <w:tc>
          <w:tcPr>
            <w:tcW w:w="0" w:type="auto"/>
          </w:tcPr>
          <w:p w14:paraId="5159D57B" w14:textId="77777777" w:rsidR="00827B46" w:rsidRPr="00DA5680" w:rsidRDefault="00827B46" w:rsidP="00412A45">
            <w:pPr>
              <w:pStyle w:val="ListParagraph"/>
              <w:spacing w:line="360" w:lineRule="auto"/>
              <w:ind w:left="0"/>
              <w:rPr>
                <w:sz w:val="20"/>
                <w:szCs w:val="20"/>
              </w:rPr>
            </w:pPr>
            <w:r w:rsidRPr="00DA5680">
              <w:rPr>
                <w:sz w:val="20"/>
                <w:szCs w:val="20"/>
              </w:rPr>
              <w:t>0.3333</w:t>
            </w:r>
          </w:p>
        </w:tc>
        <w:tc>
          <w:tcPr>
            <w:tcW w:w="0" w:type="auto"/>
          </w:tcPr>
          <w:p w14:paraId="7E5FC013" w14:textId="77777777" w:rsidR="00827B46" w:rsidRPr="00DA5680" w:rsidRDefault="00827B46" w:rsidP="00412A45">
            <w:pPr>
              <w:pStyle w:val="ListParagraph"/>
              <w:spacing w:line="360" w:lineRule="auto"/>
              <w:ind w:left="0"/>
              <w:rPr>
                <w:sz w:val="20"/>
                <w:szCs w:val="20"/>
              </w:rPr>
            </w:pPr>
            <w:r w:rsidRPr="00DA5680">
              <w:rPr>
                <w:sz w:val="20"/>
                <w:szCs w:val="20"/>
              </w:rPr>
              <w:t>0.3438</w:t>
            </w:r>
          </w:p>
        </w:tc>
        <w:tc>
          <w:tcPr>
            <w:tcW w:w="0" w:type="auto"/>
          </w:tcPr>
          <w:p w14:paraId="3A58846D" w14:textId="77777777" w:rsidR="00827B46" w:rsidRPr="00DA5680" w:rsidRDefault="00827B46" w:rsidP="00412A45">
            <w:pPr>
              <w:pStyle w:val="ListParagraph"/>
              <w:spacing w:line="360" w:lineRule="auto"/>
              <w:ind w:left="0"/>
              <w:rPr>
                <w:sz w:val="20"/>
                <w:szCs w:val="20"/>
              </w:rPr>
            </w:pPr>
            <w:r w:rsidRPr="00DA5680">
              <w:rPr>
                <w:sz w:val="20"/>
                <w:szCs w:val="20"/>
              </w:rPr>
              <w:t>0.0000</w:t>
            </w:r>
          </w:p>
        </w:tc>
        <w:tc>
          <w:tcPr>
            <w:tcW w:w="0" w:type="auto"/>
          </w:tcPr>
          <w:p w14:paraId="70DD163F" w14:textId="77777777" w:rsidR="00827B46" w:rsidRPr="00DA5680" w:rsidRDefault="00827B46" w:rsidP="00412A45">
            <w:pPr>
              <w:pStyle w:val="ListParagraph"/>
              <w:spacing w:line="360" w:lineRule="auto"/>
              <w:ind w:left="0"/>
              <w:rPr>
                <w:sz w:val="20"/>
                <w:szCs w:val="20"/>
              </w:rPr>
            </w:pPr>
            <w:r w:rsidRPr="00DA5680">
              <w:rPr>
                <w:sz w:val="20"/>
                <w:szCs w:val="20"/>
              </w:rPr>
              <w:t>0.0000</w:t>
            </w:r>
          </w:p>
        </w:tc>
        <w:tc>
          <w:tcPr>
            <w:tcW w:w="0" w:type="auto"/>
          </w:tcPr>
          <w:p w14:paraId="6CAB681E" w14:textId="77777777" w:rsidR="00827B46" w:rsidRPr="00DA5680" w:rsidRDefault="00827B46" w:rsidP="00412A45">
            <w:pPr>
              <w:pStyle w:val="ListParagraph"/>
              <w:spacing w:line="360" w:lineRule="auto"/>
              <w:ind w:left="0"/>
              <w:rPr>
                <w:sz w:val="20"/>
                <w:szCs w:val="20"/>
              </w:rPr>
            </w:pPr>
            <w:r w:rsidRPr="00DA5680">
              <w:rPr>
                <w:sz w:val="20"/>
                <w:szCs w:val="20"/>
              </w:rPr>
              <w:t>0.2162</w:t>
            </w:r>
          </w:p>
        </w:tc>
        <w:tc>
          <w:tcPr>
            <w:tcW w:w="0" w:type="auto"/>
          </w:tcPr>
          <w:p w14:paraId="06C64335" w14:textId="77777777" w:rsidR="00827B46" w:rsidRPr="00DA5680" w:rsidRDefault="00827B46" w:rsidP="00412A45">
            <w:pPr>
              <w:pStyle w:val="ListParagraph"/>
              <w:spacing w:line="360" w:lineRule="auto"/>
              <w:ind w:left="0"/>
              <w:rPr>
                <w:sz w:val="20"/>
                <w:szCs w:val="20"/>
              </w:rPr>
            </w:pPr>
            <w:r w:rsidRPr="00DA5680">
              <w:rPr>
                <w:sz w:val="20"/>
                <w:szCs w:val="20"/>
              </w:rPr>
              <w:t>0.2717</w:t>
            </w:r>
          </w:p>
        </w:tc>
        <w:tc>
          <w:tcPr>
            <w:tcW w:w="0" w:type="auto"/>
          </w:tcPr>
          <w:p w14:paraId="7F0D08EA" w14:textId="77777777" w:rsidR="00827B46" w:rsidRPr="00DA5680" w:rsidRDefault="00827B46" w:rsidP="00412A45">
            <w:pPr>
              <w:pStyle w:val="ListParagraph"/>
              <w:spacing w:line="360" w:lineRule="auto"/>
              <w:ind w:left="0"/>
              <w:rPr>
                <w:sz w:val="20"/>
                <w:szCs w:val="20"/>
              </w:rPr>
            </w:pPr>
            <w:r w:rsidRPr="00DA5680">
              <w:rPr>
                <w:sz w:val="20"/>
                <w:szCs w:val="20"/>
              </w:rPr>
              <w:t>0.2197</w:t>
            </w:r>
          </w:p>
        </w:tc>
        <w:tc>
          <w:tcPr>
            <w:tcW w:w="0" w:type="auto"/>
            <w:vAlign w:val="center"/>
          </w:tcPr>
          <w:p w14:paraId="321BEFD8" w14:textId="77777777" w:rsidR="00827B46" w:rsidRPr="00DA5680" w:rsidRDefault="00827B46" w:rsidP="00412A45">
            <w:pPr>
              <w:pStyle w:val="ListParagraph"/>
              <w:spacing w:line="360" w:lineRule="auto"/>
              <w:ind w:left="0"/>
              <w:rPr>
                <w:sz w:val="20"/>
                <w:szCs w:val="20"/>
              </w:rPr>
            </w:pPr>
            <w:r w:rsidRPr="00DA5680">
              <w:rPr>
                <w:sz w:val="20"/>
                <w:szCs w:val="20"/>
              </w:rPr>
              <w:t>1</w:t>
            </w:r>
          </w:p>
        </w:tc>
      </w:tr>
      <w:tr w:rsidR="00412A45" w:rsidRPr="00DA5680" w14:paraId="59B47311" w14:textId="77777777" w:rsidTr="00DA5680">
        <w:tc>
          <w:tcPr>
            <w:tcW w:w="0" w:type="auto"/>
          </w:tcPr>
          <w:p w14:paraId="79B621AD" w14:textId="77777777" w:rsidR="00827B46" w:rsidRPr="00DA5680" w:rsidRDefault="00827B46" w:rsidP="00412A45">
            <w:pPr>
              <w:pStyle w:val="ListParagraph"/>
              <w:spacing w:line="360" w:lineRule="auto"/>
              <w:ind w:left="0"/>
              <w:rPr>
                <w:sz w:val="20"/>
                <w:szCs w:val="20"/>
              </w:rPr>
            </w:pPr>
            <w:r w:rsidRPr="00DA5680">
              <w:rPr>
                <w:sz w:val="20"/>
                <w:szCs w:val="20"/>
              </w:rPr>
              <w:t>D2</w:t>
            </w:r>
          </w:p>
        </w:tc>
        <w:tc>
          <w:tcPr>
            <w:tcW w:w="0" w:type="auto"/>
          </w:tcPr>
          <w:p w14:paraId="5B36F43D" w14:textId="77777777" w:rsidR="00827B46" w:rsidRPr="00DA5680" w:rsidRDefault="00827B46" w:rsidP="00412A45">
            <w:pPr>
              <w:pStyle w:val="ListParagraph"/>
              <w:spacing w:line="360" w:lineRule="auto"/>
              <w:ind w:left="0"/>
              <w:rPr>
                <w:sz w:val="20"/>
                <w:szCs w:val="20"/>
              </w:rPr>
            </w:pPr>
            <w:r w:rsidRPr="00DA5680">
              <w:rPr>
                <w:sz w:val="20"/>
                <w:szCs w:val="20"/>
              </w:rPr>
              <w:t>0.46429</w:t>
            </w:r>
          </w:p>
        </w:tc>
        <w:tc>
          <w:tcPr>
            <w:tcW w:w="0" w:type="auto"/>
          </w:tcPr>
          <w:p w14:paraId="6644B4E1" w14:textId="77777777" w:rsidR="00827B46" w:rsidRPr="00DA5680" w:rsidRDefault="00827B46" w:rsidP="00412A45">
            <w:pPr>
              <w:pStyle w:val="ListParagraph"/>
              <w:spacing w:line="360" w:lineRule="auto"/>
              <w:ind w:left="0"/>
              <w:rPr>
                <w:sz w:val="20"/>
                <w:szCs w:val="20"/>
              </w:rPr>
            </w:pPr>
            <w:r w:rsidRPr="00DA5680">
              <w:rPr>
                <w:sz w:val="20"/>
                <w:szCs w:val="20"/>
              </w:rPr>
              <w:t>0</w:t>
            </w:r>
          </w:p>
        </w:tc>
        <w:tc>
          <w:tcPr>
            <w:tcW w:w="0" w:type="auto"/>
          </w:tcPr>
          <w:p w14:paraId="74DC0B14" w14:textId="77777777" w:rsidR="00827B46" w:rsidRPr="00DA5680" w:rsidRDefault="00827B46" w:rsidP="00412A45">
            <w:pPr>
              <w:pStyle w:val="ListParagraph"/>
              <w:spacing w:line="360" w:lineRule="auto"/>
              <w:ind w:left="0"/>
              <w:rPr>
                <w:sz w:val="20"/>
                <w:szCs w:val="20"/>
              </w:rPr>
            </w:pPr>
            <w:r w:rsidRPr="00DA5680">
              <w:rPr>
                <w:sz w:val="20"/>
                <w:szCs w:val="20"/>
              </w:rPr>
              <w:t>0.0678</w:t>
            </w:r>
          </w:p>
        </w:tc>
        <w:tc>
          <w:tcPr>
            <w:tcW w:w="0" w:type="auto"/>
          </w:tcPr>
          <w:p w14:paraId="38A1FB52" w14:textId="77777777" w:rsidR="00827B46" w:rsidRPr="00DA5680" w:rsidRDefault="00827B46" w:rsidP="00412A45">
            <w:pPr>
              <w:pStyle w:val="ListParagraph"/>
              <w:spacing w:line="360" w:lineRule="auto"/>
              <w:ind w:left="0"/>
              <w:rPr>
                <w:sz w:val="20"/>
                <w:szCs w:val="20"/>
              </w:rPr>
            </w:pPr>
            <w:r w:rsidRPr="00DA5680">
              <w:rPr>
                <w:sz w:val="20"/>
                <w:szCs w:val="20"/>
              </w:rPr>
              <w:t>0.1563</w:t>
            </w:r>
          </w:p>
        </w:tc>
        <w:tc>
          <w:tcPr>
            <w:tcW w:w="0" w:type="auto"/>
          </w:tcPr>
          <w:p w14:paraId="393358C6" w14:textId="77777777" w:rsidR="00827B46" w:rsidRPr="00DA5680" w:rsidRDefault="00827B46" w:rsidP="00412A45">
            <w:pPr>
              <w:pStyle w:val="ListParagraph"/>
              <w:spacing w:line="360" w:lineRule="auto"/>
              <w:ind w:left="0"/>
              <w:rPr>
                <w:sz w:val="20"/>
                <w:szCs w:val="20"/>
              </w:rPr>
            </w:pPr>
            <w:r w:rsidRPr="00DA5680">
              <w:rPr>
                <w:sz w:val="20"/>
                <w:szCs w:val="20"/>
              </w:rPr>
              <w:t>0.2879</w:t>
            </w:r>
          </w:p>
        </w:tc>
        <w:tc>
          <w:tcPr>
            <w:tcW w:w="0" w:type="auto"/>
          </w:tcPr>
          <w:p w14:paraId="01E1718F" w14:textId="77777777" w:rsidR="00827B46" w:rsidRPr="00DA5680" w:rsidRDefault="00827B46" w:rsidP="00412A45">
            <w:pPr>
              <w:pStyle w:val="ListParagraph"/>
              <w:spacing w:line="360" w:lineRule="auto"/>
              <w:ind w:left="0"/>
              <w:rPr>
                <w:sz w:val="20"/>
                <w:szCs w:val="20"/>
              </w:rPr>
            </w:pPr>
            <w:r w:rsidRPr="00DA5680">
              <w:rPr>
                <w:sz w:val="20"/>
                <w:szCs w:val="20"/>
              </w:rPr>
              <w:t>0.2333</w:t>
            </w:r>
          </w:p>
        </w:tc>
        <w:tc>
          <w:tcPr>
            <w:tcW w:w="0" w:type="auto"/>
          </w:tcPr>
          <w:p w14:paraId="40CE3552" w14:textId="77777777" w:rsidR="00827B46" w:rsidRPr="00DA5680" w:rsidRDefault="00827B46" w:rsidP="00412A45">
            <w:pPr>
              <w:pStyle w:val="ListParagraph"/>
              <w:spacing w:line="360" w:lineRule="auto"/>
              <w:ind w:left="0"/>
              <w:rPr>
                <w:sz w:val="20"/>
                <w:szCs w:val="20"/>
              </w:rPr>
            </w:pPr>
            <w:r w:rsidRPr="00DA5680">
              <w:rPr>
                <w:sz w:val="20"/>
                <w:szCs w:val="20"/>
              </w:rPr>
              <w:t>0.3919</w:t>
            </w:r>
          </w:p>
        </w:tc>
        <w:tc>
          <w:tcPr>
            <w:tcW w:w="0" w:type="auto"/>
          </w:tcPr>
          <w:p w14:paraId="41E05160" w14:textId="77777777" w:rsidR="00827B46" w:rsidRPr="00DA5680" w:rsidRDefault="00827B46" w:rsidP="00412A45">
            <w:pPr>
              <w:pStyle w:val="ListParagraph"/>
              <w:spacing w:line="360" w:lineRule="auto"/>
              <w:ind w:left="0"/>
              <w:rPr>
                <w:sz w:val="20"/>
                <w:szCs w:val="20"/>
              </w:rPr>
            </w:pPr>
            <w:r w:rsidRPr="00DA5680">
              <w:rPr>
                <w:sz w:val="20"/>
                <w:szCs w:val="20"/>
              </w:rPr>
              <w:t>0.1739</w:t>
            </w:r>
          </w:p>
        </w:tc>
        <w:tc>
          <w:tcPr>
            <w:tcW w:w="0" w:type="auto"/>
          </w:tcPr>
          <w:p w14:paraId="559E9E66" w14:textId="77777777" w:rsidR="00827B46" w:rsidRPr="00DA5680" w:rsidRDefault="00827B46" w:rsidP="00412A45">
            <w:pPr>
              <w:pStyle w:val="ListParagraph"/>
              <w:spacing w:line="360" w:lineRule="auto"/>
              <w:ind w:left="0"/>
              <w:rPr>
                <w:sz w:val="20"/>
                <w:szCs w:val="20"/>
              </w:rPr>
            </w:pPr>
            <w:r w:rsidRPr="00DA5680">
              <w:rPr>
                <w:sz w:val="20"/>
                <w:szCs w:val="20"/>
              </w:rPr>
              <w:t>0.4167</w:t>
            </w:r>
          </w:p>
        </w:tc>
        <w:tc>
          <w:tcPr>
            <w:tcW w:w="0" w:type="auto"/>
            <w:vAlign w:val="center"/>
          </w:tcPr>
          <w:p w14:paraId="412F96AE" w14:textId="77777777" w:rsidR="00827B46" w:rsidRPr="00DA5680" w:rsidRDefault="00827B46" w:rsidP="00412A45">
            <w:pPr>
              <w:pStyle w:val="ListParagraph"/>
              <w:spacing w:line="360" w:lineRule="auto"/>
              <w:ind w:left="0"/>
              <w:rPr>
                <w:sz w:val="20"/>
                <w:szCs w:val="20"/>
              </w:rPr>
            </w:pPr>
            <w:r w:rsidRPr="00DA5680">
              <w:rPr>
                <w:sz w:val="20"/>
                <w:szCs w:val="20"/>
              </w:rPr>
              <w:t>1</w:t>
            </w:r>
          </w:p>
        </w:tc>
      </w:tr>
      <w:tr w:rsidR="00412A45" w:rsidRPr="00DA5680" w14:paraId="0E66EE78" w14:textId="77777777" w:rsidTr="00DA5680">
        <w:tc>
          <w:tcPr>
            <w:tcW w:w="0" w:type="auto"/>
          </w:tcPr>
          <w:p w14:paraId="7AAF358E" w14:textId="77777777" w:rsidR="00827B46" w:rsidRPr="00DA5680" w:rsidRDefault="00827B46" w:rsidP="00412A45">
            <w:pPr>
              <w:pStyle w:val="ListParagraph"/>
              <w:spacing w:line="360" w:lineRule="auto"/>
              <w:ind w:left="0"/>
              <w:rPr>
                <w:sz w:val="20"/>
                <w:szCs w:val="20"/>
              </w:rPr>
            </w:pPr>
            <w:r w:rsidRPr="00DA5680">
              <w:rPr>
                <w:sz w:val="20"/>
                <w:szCs w:val="20"/>
              </w:rPr>
              <w:t>D3</w:t>
            </w:r>
          </w:p>
        </w:tc>
        <w:tc>
          <w:tcPr>
            <w:tcW w:w="0" w:type="auto"/>
          </w:tcPr>
          <w:p w14:paraId="2EA67562" w14:textId="77777777" w:rsidR="00827B46" w:rsidRPr="00DA5680" w:rsidRDefault="00827B46" w:rsidP="00412A45">
            <w:pPr>
              <w:pStyle w:val="ListParagraph"/>
              <w:spacing w:line="360" w:lineRule="auto"/>
              <w:ind w:left="0"/>
              <w:rPr>
                <w:sz w:val="20"/>
                <w:szCs w:val="20"/>
              </w:rPr>
            </w:pPr>
            <w:r w:rsidRPr="00DA5680">
              <w:rPr>
                <w:sz w:val="20"/>
                <w:szCs w:val="20"/>
              </w:rPr>
              <w:t>1.00000</w:t>
            </w:r>
          </w:p>
        </w:tc>
        <w:tc>
          <w:tcPr>
            <w:tcW w:w="0" w:type="auto"/>
          </w:tcPr>
          <w:p w14:paraId="42F2008D" w14:textId="77777777" w:rsidR="00827B46" w:rsidRPr="00DA5680" w:rsidRDefault="00827B46" w:rsidP="00412A45">
            <w:pPr>
              <w:pStyle w:val="ListParagraph"/>
              <w:spacing w:line="360" w:lineRule="auto"/>
              <w:ind w:left="0"/>
              <w:rPr>
                <w:sz w:val="20"/>
                <w:szCs w:val="20"/>
              </w:rPr>
            </w:pPr>
            <w:r w:rsidRPr="00DA5680">
              <w:rPr>
                <w:sz w:val="20"/>
                <w:szCs w:val="20"/>
              </w:rPr>
              <w:t>0</w:t>
            </w:r>
          </w:p>
        </w:tc>
        <w:tc>
          <w:tcPr>
            <w:tcW w:w="0" w:type="auto"/>
          </w:tcPr>
          <w:p w14:paraId="590BF3CB" w14:textId="77777777" w:rsidR="00827B46" w:rsidRPr="00DA5680" w:rsidRDefault="00827B46" w:rsidP="00412A45">
            <w:pPr>
              <w:pStyle w:val="ListParagraph"/>
              <w:spacing w:line="360" w:lineRule="auto"/>
              <w:ind w:left="0"/>
              <w:rPr>
                <w:sz w:val="20"/>
                <w:szCs w:val="20"/>
              </w:rPr>
            </w:pPr>
            <w:r w:rsidRPr="00DA5680">
              <w:rPr>
                <w:sz w:val="20"/>
                <w:szCs w:val="20"/>
              </w:rPr>
              <w:t>0.0000</w:t>
            </w:r>
          </w:p>
        </w:tc>
        <w:tc>
          <w:tcPr>
            <w:tcW w:w="0" w:type="auto"/>
          </w:tcPr>
          <w:p w14:paraId="3A949308" w14:textId="77777777" w:rsidR="00827B46" w:rsidRPr="00DA5680" w:rsidRDefault="00827B46" w:rsidP="00412A45">
            <w:pPr>
              <w:pStyle w:val="ListParagraph"/>
              <w:spacing w:line="360" w:lineRule="auto"/>
              <w:ind w:left="0"/>
              <w:rPr>
                <w:sz w:val="20"/>
                <w:szCs w:val="20"/>
              </w:rPr>
            </w:pPr>
            <w:r w:rsidRPr="00DA5680">
              <w:rPr>
                <w:sz w:val="20"/>
                <w:szCs w:val="20"/>
              </w:rPr>
              <w:t>0.0000</w:t>
            </w:r>
          </w:p>
        </w:tc>
        <w:tc>
          <w:tcPr>
            <w:tcW w:w="0" w:type="auto"/>
          </w:tcPr>
          <w:p w14:paraId="70D95D0A" w14:textId="77777777" w:rsidR="00827B46" w:rsidRPr="00DA5680" w:rsidRDefault="00827B46" w:rsidP="00412A45">
            <w:pPr>
              <w:pStyle w:val="ListParagraph"/>
              <w:spacing w:line="360" w:lineRule="auto"/>
              <w:ind w:left="0"/>
              <w:rPr>
                <w:sz w:val="20"/>
                <w:szCs w:val="20"/>
              </w:rPr>
            </w:pPr>
            <w:r w:rsidRPr="00DA5680">
              <w:rPr>
                <w:sz w:val="20"/>
                <w:szCs w:val="20"/>
              </w:rPr>
              <w:t>0.6364</w:t>
            </w:r>
          </w:p>
        </w:tc>
        <w:tc>
          <w:tcPr>
            <w:tcW w:w="0" w:type="auto"/>
          </w:tcPr>
          <w:p w14:paraId="5DD33F3E" w14:textId="77777777" w:rsidR="00827B46" w:rsidRPr="00DA5680" w:rsidRDefault="00827B46" w:rsidP="00412A45">
            <w:pPr>
              <w:pStyle w:val="ListParagraph"/>
              <w:spacing w:line="360" w:lineRule="auto"/>
              <w:ind w:left="0"/>
              <w:rPr>
                <w:sz w:val="20"/>
                <w:szCs w:val="20"/>
              </w:rPr>
            </w:pPr>
            <w:r w:rsidRPr="00DA5680">
              <w:rPr>
                <w:sz w:val="20"/>
                <w:szCs w:val="20"/>
              </w:rPr>
              <w:t>0.5333</w:t>
            </w:r>
          </w:p>
        </w:tc>
        <w:tc>
          <w:tcPr>
            <w:tcW w:w="0" w:type="auto"/>
          </w:tcPr>
          <w:p w14:paraId="0C2E1C0C" w14:textId="77777777" w:rsidR="00827B46" w:rsidRPr="00DA5680" w:rsidRDefault="00827B46" w:rsidP="00412A45">
            <w:pPr>
              <w:pStyle w:val="ListParagraph"/>
              <w:spacing w:line="360" w:lineRule="auto"/>
              <w:ind w:left="0"/>
              <w:rPr>
                <w:sz w:val="20"/>
                <w:szCs w:val="20"/>
              </w:rPr>
            </w:pPr>
            <w:r w:rsidRPr="00DA5680">
              <w:rPr>
                <w:sz w:val="20"/>
                <w:szCs w:val="20"/>
              </w:rPr>
              <w:t>0.0946</w:t>
            </w:r>
          </w:p>
        </w:tc>
        <w:tc>
          <w:tcPr>
            <w:tcW w:w="0" w:type="auto"/>
          </w:tcPr>
          <w:p w14:paraId="5FF6A8C3" w14:textId="77777777" w:rsidR="00827B46" w:rsidRPr="00DA5680" w:rsidRDefault="00827B46" w:rsidP="00412A45">
            <w:pPr>
              <w:pStyle w:val="ListParagraph"/>
              <w:spacing w:line="360" w:lineRule="auto"/>
              <w:ind w:left="0"/>
              <w:rPr>
                <w:sz w:val="20"/>
                <w:szCs w:val="20"/>
              </w:rPr>
            </w:pPr>
            <w:r w:rsidRPr="00DA5680">
              <w:rPr>
                <w:sz w:val="20"/>
                <w:szCs w:val="20"/>
              </w:rPr>
              <w:t>0.4511</w:t>
            </w:r>
          </w:p>
        </w:tc>
        <w:tc>
          <w:tcPr>
            <w:tcW w:w="0" w:type="auto"/>
          </w:tcPr>
          <w:p w14:paraId="14B527B8" w14:textId="77777777" w:rsidR="00827B46" w:rsidRPr="00DA5680" w:rsidRDefault="00827B46" w:rsidP="00412A45">
            <w:pPr>
              <w:pStyle w:val="ListParagraph"/>
              <w:spacing w:line="360" w:lineRule="auto"/>
              <w:ind w:left="0"/>
              <w:rPr>
                <w:sz w:val="20"/>
                <w:szCs w:val="20"/>
              </w:rPr>
            </w:pPr>
            <w:r w:rsidRPr="00DA5680">
              <w:rPr>
                <w:sz w:val="20"/>
                <w:szCs w:val="20"/>
              </w:rPr>
              <w:t>0.7348</w:t>
            </w:r>
          </w:p>
        </w:tc>
        <w:tc>
          <w:tcPr>
            <w:tcW w:w="0" w:type="auto"/>
            <w:vAlign w:val="center"/>
          </w:tcPr>
          <w:p w14:paraId="04C18062" w14:textId="77777777" w:rsidR="00827B46" w:rsidRPr="00DA5680" w:rsidRDefault="00827B46" w:rsidP="00412A45">
            <w:pPr>
              <w:pStyle w:val="ListParagraph"/>
              <w:spacing w:line="360" w:lineRule="auto"/>
              <w:ind w:left="0"/>
              <w:rPr>
                <w:sz w:val="20"/>
                <w:szCs w:val="20"/>
              </w:rPr>
            </w:pPr>
            <w:r w:rsidRPr="00DA5680">
              <w:rPr>
                <w:sz w:val="20"/>
                <w:szCs w:val="20"/>
              </w:rPr>
              <w:t>0</w:t>
            </w:r>
          </w:p>
        </w:tc>
      </w:tr>
      <w:tr w:rsidR="00412A45" w:rsidRPr="00DA5680" w14:paraId="6B38A05B" w14:textId="77777777" w:rsidTr="00DA5680">
        <w:tc>
          <w:tcPr>
            <w:tcW w:w="0" w:type="auto"/>
          </w:tcPr>
          <w:p w14:paraId="1DD73448" w14:textId="77777777" w:rsidR="00827B46" w:rsidRPr="00DA5680" w:rsidRDefault="00827B46" w:rsidP="00412A45">
            <w:pPr>
              <w:pStyle w:val="ListParagraph"/>
              <w:spacing w:line="360" w:lineRule="auto"/>
              <w:ind w:left="0"/>
              <w:rPr>
                <w:sz w:val="20"/>
                <w:szCs w:val="20"/>
              </w:rPr>
            </w:pPr>
            <w:r w:rsidRPr="00DA5680">
              <w:rPr>
                <w:sz w:val="20"/>
                <w:szCs w:val="20"/>
              </w:rPr>
              <w:t>D4</w:t>
            </w:r>
          </w:p>
        </w:tc>
        <w:tc>
          <w:tcPr>
            <w:tcW w:w="0" w:type="auto"/>
          </w:tcPr>
          <w:p w14:paraId="63FD7AF5" w14:textId="77777777" w:rsidR="00827B46" w:rsidRPr="00DA5680" w:rsidRDefault="00827B46" w:rsidP="00412A45">
            <w:pPr>
              <w:pStyle w:val="ListParagraph"/>
              <w:spacing w:line="360" w:lineRule="auto"/>
              <w:ind w:left="0"/>
              <w:rPr>
                <w:sz w:val="20"/>
                <w:szCs w:val="20"/>
              </w:rPr>
            </w:pPr>
            <w:r w:rsidRPr="00DA5680">
              <w:rPr>
                <w:sz w:val="20"/>
                <w:szCs w:val="20"/>
              </w:rPr>
              <w:t>0.82143</w:t>
            </w:r>
          </w:p>
        </w:tc>
        <w:tc>
          <w:tcPr>
            <w:tcW w:w="0" w:type="auto"/>
          </w:tcPr>
          <w:p w14:paraId="0E62E9D1" w14:textId="77777777" w:rsidR="00827B46" w:rsidRPr="00DA5680" w:rsidRDefault="00827B46" w:rsidP="00412A45">
            <w:pPr>
              <w:pStyle w:val="ListParagraph"/>
              <w:spacing w:line="360" w:lineRule="auto"/>
              <w:ind w:left="0"/>
              <w:rPr>
                <w:sz w:val="20"/>
                <w:szCs w:val="20"/>
              </w:rPr>
            </w:pPr>
            <w:r w:rsidRPr="00DA5680">
              <w:rPr>
                <w:sz w:val="20"/>
                <w:szCs w:val="20"/>
              </w:rPr>
              <w:t>1</w:t>
            </w:r>
          </w:p>
        </w:tc>
        <w:tc>
          <w:tcPr>
            <w:tcW w:w="0" w:type="auto"/>
          </w:tcPr>
          <w:p w14:paraId="03B09E1E" w14:textId="77777777" w:rsidR="00827B46" w:rsidRPr="00DA5680" w:rsidRDefault="00827B46" w:rsidP="00412A45">
            <w:pPr>
              <w:pStyle w:val="ListParagraph"/>
              <w:spacing w:line="360" w:lineRule="auto"/>
              <w:ind w:left="0"/>
              <w:rPr>
                <w:sz w:val="20"/>
                <w:szCs w:val="20"/>
              </w:rPr>
            </w:pPr>
            <w:r w:rsidRPr="00DA5680">
              <w:rPr>
                <w:sz w:val="20"/>
                <w:szCs w:val="20"/>
              </w:rPr>
              <w:t>0.2261</w:t>
            </w:r>
          </w:p>
        </w:tc>
        <w:tc>
          <w:tcPr>
            <w:tcW w:w="0" w:type="auto"/>
          </w:tcPr>
          <w:p w14:paraId="29AE984D" w14:textId="77777777" w:rsidR="00827B46" w:rsidRPr="00DA5680" w:rsidRDefault="00827B46" w:rsidP="00412A45">
            <w:pPr>
              <w:pStyle w:val="ListParagraph"/>
              <w:spacing w:line="360" w:lineRule="auto"/>
              <w:ind w:left="0"/>
              <w:rPr>
                <w:sz w:val="20"/>
                <w:szCs w:val="20"/>
              </w:rPr>
            </w:pPr>
            <w:r w:rsidRPr="00DA5680">
              <w:rPr>
                <w:sz w:val="20"/>
                <w:szCs w:val="20"/>
              </w:rPr>
              <w:t>0.1875</w:t>
            </w:r>
          </w:p>
        </w:tc>
        <w:tc>
          <w:tcPr>
            <w:tcW w:w="0" w:type="auto"/>
          </w:tcPr>
          <w:p w14:paraId="2A158CAE" w14:textId="77777777" w:rsidR="00827B46" w:rsidRPr="00DA5680" w:rsidRDefault="00827B46" w:rsidP="00412A45">
            <w:pPr>
              <w:pStyle w:val="ListParagraph"/>
              <w:spacing w:line="360" w:lineRule="auto"/>
              <w:ind w:left="0"/>
              <w:rPr>
                <w:sz w:val="20"/>
                <w:szCs w:val="20"/>
              </w:rPr>
            </w:pPr>
            <w:r w:rsidRPr="00DA5680">
              <w:rPr>
                <w:sz w:val="20"/>
                <w:szCs w:val="20"/>
              </w:rPr>
              <w:t>0.4848</w:t>
            </w:r>
          </w:p>
        </w:tc>
        <w:tc>
          <w:tcPr>
            <w:tcW w:w="0" w:type="auto"/>
          </w:tcPr>
          <w:p w14:paraId="17C2A65C" w14:textId="77777777" w:rsidR="00827B46" w:rsidRPr="00DA5680" w:rsidRDefault="00827B46" w:rsidP="00412A45">
            <w:pPr>
              <w:pStyle w:val="ListParagraph"/>
              <w:spacing w:line="360" w:lineRule="auto"/>
              <w:ind w:left="0"/>
              <w:rPr>
                <w:sz w:val="20"/>
                <w:szCs w:val="20"/>
              </w:rPr>
            </w:pPr>
            <w:r w:rsidRPr="00DA5680">
              <w:rPr>
                <w:sz w:val="20"/>
                <w:szCs w:val="20"/>
              </w:rPr>
              <w:t>0.9333</w:t>
            </w:r>
          </w:p>
        </w:tc>
        <w:tc>
          <w:tcPr>
            <w:tcW w:w="0" w:type="auto"/>
          </w:tcPr>
          <w:p w14:paraId="2174E546" w14:textId="77777777" w:rsidR="00827B46" w:rsidRPr="00DA5680" w:rsidRDefault="00827B46" w:rsidP="00412A45">
            <w:pPr>
              <w:pStyle w:val="ListParagraph"/>
              <w:spacing w:line="360" w:lineRule="auto"/>
              <w:ind w:left="0"/>
              <w:rPr>
                <w:sz w:val="20"/>
                <w:szCs w:val="20"/>
              </w:rPr>
            </w:pPr>
            <w:r w:rsidRPr="00DA5680">
              <w:rPr>
                <w:sz w:val="20"/>
                <w:szCs w:val="20"/>
              </w:rPr>
              <w:t>0.0270</w:t>
            </w:r>
          </w:p>
        </w:tc>
        <w:tc>
          <w:tcPr>
            <w:tcW w:w="0" w:type="auto"/>
          </w:tcPr>
          <w:p w14:paraId="1C8C7DB5" w14:textId="77777777" w:rsidR="00827B46" w:rsidRPr="00DA5680" w:rsidRDefault="00827B46" w:rsidP="00412A45">
            <w:pPr>
              <w:pStyle w:val="ListParagraph"/>
              <w:spacing w:line="360" w:lineRule="auto"/>
              <w:ind w:left="0"/>
              <w:rPr>
                <w:sz w:val="20"/>
                <w:szCs w:val="20"/>
              </w:rPr>
            </w:pPr>
            <w:r w:rsidRPr="00DA5680">
              <w:rPr>
                <w:sz w:val="20"/>
                <w:szCs w:val="20"/>
              </w:rPr>
              <w:t>0.1685</w:t>
            </w:r>
          </w:p>
        </w:tc>
        <w:tc>
          <w:tcPr>
            <w:tcW w:w="0" w:type="auto"/>
          </w:tcPr>
          <w:p w14:paraId="54BF42F9" w14:textId="77777777" w:rsidR="00827B46" w:rsidRPr="00DA5680" w:rsidRDefault="00827B46" w:rsidP="00412A45">
            <w:pPr>
              <w:pStyle w:val="ListParagraph"/>
              <w:spacing w:line="360" w:lineRule="auto"/>
              <w:ind w:left="0"/>
              <w:rPr>
                <w:sz w:val="20"/>
                <w:szCs w:val="20"/>
              </w:rPr>
            </w:pPr>
            <w:r w:rsidRPr="00DA5680">
              <w:rPr>
                <w:sz w:val="20"/>
                <w:szCs w:val="20"/>
              </w:rPr>
              <w:t>0.4394</w:t>
            </w:r>
          </w:p>
        </w:tc>
        <w:tc>
          <w:tcPr>
            <w:tcW w:w="0" w:type="auto"/>
            <w:vAlign w:val="center"/>
          </w:tcPr>
          <w:p w14:paraId="48792977" w14:textId="77777777" w:rsidR="00827B46" w:rsidRPr="00DA5680" w:rsidRDefault="00827B46" w:rsidP="00412A45">
            <w:pPr>
              <w:pStyle w:val="ListParagraph"/>
              <w:spacing w:line="360" w:lineRule="auto"/>
              <w:ind w:left="0"/>
              <w:rPr>
                <w:sz w:val="20"/>
                <w:szCs w:val="20"/>
              </w:rPr>
            </w:pPr>
            <w:r w:rsidRPr="00DA5680">
              <w:rPr>
                <w:sz w:val="20"/>
                <w:szCs w:val="20"/>
              </w:rPr>
              <w:t>0</w:t>
            </w:r>
          </w:p>
        </w:tc>
      </w:tr>
      <w:tr w:rsidR="00412A45" w:rsidRPr="00DA5680" w14:paraId="148525C1" w14:textId="77777777" w:rsidTr="00DA5680">
        <w:tc>
          <w:tcPr>
            <w:tcW w:w="0" w:type="auto"/>
          </w:tcPr>
          <w:p w14:paraId="766CB300" w14:textId="77777777" w:rsidR="00827B46" w:rsidRPr="00DA5680" w:rsidRDefault="00827B46" w:rsidP="00412A45">
            <w:pPr>
              <w:pStyle w:val="ListParagraph"/>
              <w:spacing w:line="360" w:lineRule="auto"/>
              <w:ind w:left="0"/>
              <w:rPr>
                <w:sz w:val="20"/>
                <w:szCs w:val="20"/>
              </w:rPr>
            </w:pPr>
            <w:r w:rsidRPr="00DA5680">
              <w:rPr>
                <w:sz w:val="20"/>
                <w:szCs w:val="20"/>
              </w:rPr>
              <w:t>D5</w:t>
            </w:r>
          </w:p>
        </w:tc>
        <w:tc>
          <w:tcPr>
            <w:tcW w:w="0" w:type="auto"/>
          </w:tcPr>
          <w:p w14:paraId="431BEF3A" w14:textId="77777777" w:rsidR="00827B46" w:rsidRPr="00DA5680" w:rsidRDefault="00827B46" w:rsidP="00412A45">
            <w:pPr>
              <w:pStyle w:val="ListParagraph"/>
              <w:spacing w:line="360" w:lineRule="auto"/>
              <w:ind w:left="0"/>
              <w:rPr>
                <w:sz w:val="20"/>
                <w:szCs w:val="20"/>
              </w:rPr>
            </w:pPr>
            <w:r w:rsidRPr="00DA5680">
              <w:rPr>
                <w:sz w:val="20"/>
                <w:szCs w:val="20"/>
              </w:rPr>
              <w:t>0.50000</w:t>
            </w:r>
          </w:p>
        </w:tc>
        <w:tc>
          <w:tcPr>
            <w:tcW w:w="0" w:type="auto"/>
          </w:tcPr>
          <w:p w14:paraId="21B55106" w14:textId="77777777" w:rsidR="00827B46" w:rsidRPr="00DA5680" w:rsidRDefault="00827B46" w:rsidP="00412A45">
            <w:pPr>
              <w:pStyle w:val="ListParagraph"/>
              <w:spacing w:line="360" w:lineRule="auto"/>
              <w:ind w:left="0"/>
              <w:rPr>
                <w:sz w:val="20"/>
                <w:szCs w:val="20"/>
              </w:rPr>
            </w:pPr>
            <w:r w:rsidRPr="00DA5680">
              <w:rPr>
                <w:sz w:val="20"/>
                <w:szCs w:val="20"/>
              </w:rPr>
              <w:t>1</w:t>
            </w:r>
          </w:p>
        </w:tc>
        <w:tc>
          <w:tcPr>
            <w:tcW w:w="0" w:type="auto"/>
          </w:tcPr>
          <w:p w14:paraId="43F21B8F" w14:textId="77777777" w:rsidR="00827B46" w:rsidRPr="00DA5680" w:rsidRDefault="00827B46" w:rsidP="00412A45">
            <w:pPr>
              <w:pStyle w:val="ListParagraph"/>
              <w:spacing w:line="360" w:lineRule="auto"/>
              <w:ind w:left="0"/>
              <w:rPr>
                <w:sz w:val="20"/>
                <w:szCs w:val="20"/>
              </w:rPr>
            </w:pPr>
            <w:r w:rsidRPr="00DA5680">
              <w:rPr>
                <w:sz w:val="20"/>
                <w:szCs w:val="20"/>
              </w:rPr>
              <w:t>0.2633</w:t>
            </w:r>
          </w:p>
        </w:tc>
        <w:tc>
          <w:tcPr>
            <w:tcW w:w="0" w:type="auto"/>
          </w:tcPr>
          <w:p w14:paraId="3A18289F" w14:textId="77777777" w:rsidR="00827B46" w:rsidRPr="00DA5680" w:rsidRDefault="00827B46" w:rsidP="00412A45">
            <w:pPr>
              <w:pStyle w:val="ListParagraph"/>
              <w:spacing w:line="360" w:lineRule="auto"/>
              <w:ind w:left="0"/>
              <w:rPr>
                <w:sz w:val="20"/>
                <w:szCs w:val="20"/>
              </w:rPr>
            </w:pPr>
            <w:r w:rsidRPr="00DA5680">
              <w:rPr>
                <w:sz w:val="20"/>
                <w:szCs w:val="20"/>
              </w:rPr>
              <w:t>0.2188</w:t>
            </w:r>
          </w:p>
        </w:tc>
        <w:tc>
          <w:tcPr>
            <w:tcW w:w="0" w:type="auto"/>
          </w:tcPr>
          <w:p w14:paraId="4BDB3646" w14:textId="77777777" w:rsidR="00827B46" w:rsidRPr="00DA5680" w:rsidRDefault="00827B46" w:rsidP="00412A45">
            <w:pPr>
              <w:pStyle w:val="ListParagraph"/>
              <w:spacing w:line="360" w:lineRule="auto"/>
              <w:ind w:left="0"/>
              <w:rPr>
                <w:sz w:val="20"/>
                <w:szCs w:val="20"/>
              </w:rPr>
            </w:pPr>
            <w:r w:rsidRPr="00DA5680">
              <w:rPr>
                <w:sz w:val="20"/>
                <w:szCs w:val="20"/>
              </w:rPr>
              <w:t>0.1970</w:t>
            </w:r>
          </w:p>
        </w:tc>
        <w:tc>
          <w:tcPr>
            <w:tcW w:w="0" w:type="auto"/>
          </w:tcPr>
          <w:p w14:paraId="33BE0574" w14:textId="77777777" w:rsidR="00827B46" w:rsidRPr="00DA5680" w:rsidRDefault="00827B46" w:rsidP="00412A45">
            <w:pPr>
              <w:pStyle w:val="ListParagraph"/>
              <w:spacing w:line="360" w:lineRule="auto"/>
              <w:ind w:left="0"/>
              <w:rPr>
                <w:sz w:val="20"/>
                <w:szCs w:val="20"/>
              </w:rPr>
            </w:pPr>
            <w:r w:rsidRPr="00DA5680">
              <w:rPr>
                <w:sz w:val="20"/>
                <w:szCs w:val="20"/>
              </w:rPr>
              <w:t>0.0333</w:t>
            </w:r>
          </w:p>
        </w:tc>
        <w:tc>
          <w:tcPr>
            <w:tcW w:w="0" w:type="auto"/>
          </w:tcPr>
          <w:p w14:paraId="1BE40DCE" w14:textId="77777777" w:rsidR="00827B46" w:rsidRPr="00DA5680" w:rsidRDefault="00827B46" w:rsidP="00412A45">
            <w:pPr>
              <w:pStyle w:val="ListParagraph"/>
              <w:spacing w:line="360" w:lineRule="auto"/>
              <w:ind w:left="0"/>
              <w:rPr>
                <w:sz w:val="20"/>
                <w:szCs w:val="20"/>
              </w:rPr>
            </w:pPr>
            <w:r w:rsidRPr="00DA5680">
              <w:rPr>
                <w:sz w:val="20"/>
                <w:szCs w:val="20"/>
              </w:rPr>
              <w:t>0.3649</w:t>
            </w:r>
          </w:p>
        </w:tc>
        <w:tc>
          <w:tcPr>
            <w:tcW w:w="0" w:type="auto"/>
          </w:tcPr>
          <w:p w14:paraId="16F26970" w14:textId="77777777" w:rsidR="00827B46" w:rsidRPr="00DA5680" w:rsidRDefault="00827B46" w:rsidP="00412A45">
            <w:pPr>
              <w:pStyle w:val="ListParagraph"/>
              <w:spacing w:line="360" w:lineRule="auto"/>
              <w:ind w:left="0"/>
              <w:rPr>
                <w:sz w:val="20"/>
                <w:szCs w:val="20"/>
              </w:rPr>
            </w:pPr>
            <w:r w:rsidRPr="00DA5680">
              <w:rPr>
                <w:sz w:val="20"/>
                <w:szCs w:val="20"/>
              </w:rPr>
              <w:t>0.2337</w:t>
            </w:r>
          </w:p>
        </w:tc>
        <w:tc>
          <w:tcPr>
            <w:tcW w:w="0" w:type="auto"/>
          </w:tcPr>
          <w:p w14:paraId="6CC399BE" w14:textId="77777777" w:rsidR="00827B46" w:rsidRPr="00DA5680" w:rsidRDefault="00827B46" w:rsidP="00412A45">
            <w:pPr>
              <w:pStyle w:val="ListParagraph"/>
              <w:spacing w:line="360" w:lineRule="auto"/>
              <w:ind w:left="0"/>
              <w:rPr>
                <w:sz w:val="20"/>
                <w:szCs w:val="20"/>
              </w:rPr>
            </w:pPr>
            <w:r w:rsidRPr="00DA5680">
              <w:rPr>
                <w:sz w:val="20"/>
                <w:szCs w:val="20"/>
              </w:rPr>
              <w:t>0.2197</w:t>
            </w:r>
          </w:p>
        </w:tc>
        <w:tc>
          <w:tcPr>
            <w:tcW w:w="0" w:type="auto"/>
            <w:vAlign w:val="center"/>
          </w:tcPr>
          <w:p w14:paraId="26EE06BC" w14:textId="77777777" w:rsidR="00827B46" w:rsidRPr="00DA5680" w:rsidRDefault="00827B46" w:rsidP="00412A45">
            <w:pPr>
              <w:pStyle w:val="ListParagraph"/>
              <w:spacing w:line="360" w:lineRule="auto"/>
              <w:ind w:left="0"/>
              <w:rPr>
                <w:sz w:val="20"/>
                <w:szCs w:val="20"/>
              </w:rPr>
            </w:pPr>
            <w:r w:rsidRPr="00DA5680">
              <w:rPr>
                <w:sz w:val="20"/>
                <w:szCs w:val="20"/>
              </w:rPr>
              <w:t>1</w:t>
            </w:r>
          </w:p>
        </w:tc>
      </w:tr>
      <w:tr w:rsidR="00412A45" w:rsidRPr="00DA5680" w14:paraId="3CA81FD2" w14:textId="77777777" w:rsidTr="00DA5680">
        <w:tc>
          <w:tcPr>
            <w:tcW w:w="0" w:type="auto"/>
          </w:tcPr>
          <w:p w14:paraId="53060D37" w14:textId="77777777" w:rsidR="00827B46" w:rsidRPr="00DA5680" w:rsidRDefault="00827B46" w:rsidP="00412A45">
            <w:pPr>
              <w:pStyle w:val="ListParagraph"/>
              <w:spacing w:line="360" w:lineRule="auto"/>
              <w:ind w:left="0"/>
              <w:rPr>
                <w:sz w:val="20"/>
                <w:szCs w:val="20"/>
              </w:rPr>
            </w:pPr>
            <w:r w:rsidRPr="00DA5680">
              <w:rPr>
                <w:sz w:val="20"/>
                <w:szCs w:val="20"/>
              </w:rPr>
              <w:t>D6</w:t>
            </w:r>
          </w:p>
        </w:tc>
        <w:tc>
          <w:tcPr>
            <w:tcW w:w="0" w:type="auto"/>
          </w:tcPr>
          <w:p w14:paraId="2A35E859" w14:textId="77777777" w:rsidR="00827B46" w:rsidRPr="00DA5680" w:rsidRDefault="00827B46" w:rsidP="00412A45">
            <w:pPr>
              <w:pStyle w:val="ListParagraph"/>
              <w:spacing w:line="360" w:lineRule="auto"/>
              <w:ind w:left="0"/>
              <w:rPr>
                <w:sz w:val="20"/>
                <w:szCs w:val="20"/>
              </w:rPr>
            </w:pPr>
            <w:r w:rsidRPr="00DA5680">
              <w:rPr>
                <w:sz w:val="20"/>
                <w:szCs w:val="20"/>
              </w:rPr>
              <w:t>0.28571</w:t>
            </w:r>
          </w:p>
        </w:tc>
        <w:tc>
          <w:tcPr>
            <w:tcW w:w="0" w:type="auto"/>
          </w:tcPr>
          <w:p w14:paraId="711F715A" w14:textId="77777777" w:rsidR="00827B46" w:rsidRPr="00DA5680" w:rsidRDefault="00827B46" w:rsidP="00412A45">
            <w:pPr>
              <w:pStyle w:val="ListParagraph"/>
              <w:spacing w:line="360" w:lineRule="auto"/>
              <w:ind w:left="0"/>
              <w:rPr>
                <w:sz w:val="20"/>
                <w:szCs w:val="20"/>
              </w:rPr>
            </w:pPr>
            <w:r w:rsidRPr="00DA5680">
              <w:rPr>
                <w:sz w:val="20"/>
                <w:szCs w:val="20"/>
              </w:rPr>
              <w:t>1</w:t>
            </w:r>
          </w:p>
        </w:tc>
        <w:tc>
          <w:tcPr>
            <w:tcW w:w="0" w:type="auto"/>
          </w:tcPr>
          <w:p w14:paraId="5E4C6D6C" w14:textId="77777777" w:rsidR="00827B46" w:rsidRPr="00DA5680" w:rsidRDefault="00827B46" w:rsidP="00412A45">
            <w:pPr>
              <w:pStyle w:val="ListParagraph"/>
              <w:spacing w:line="360" w:lineRule="auto"/>
              <w:ind w:left="0"/>
              <w:rPr>
                <w:sz w:val="20"/>
                <w:szCs w:val="20"/>
              </w:rPr>
            </w:pPr>
            <w:r w:rsidRPr="00DA5680">
              <w:rPr>
                <w:sz w:val="20"/>
                <w:szCs w:val="20"/>
              </w:rPr>
              <w:t>0.4655</w:t>
            </w:r>
          </w:p>
        </w:tc>
        <w:tc>
          <w:tcPr>
            <w:tcW w:w="0" w:type="auto"/>
          </w:tcPr>
          <w:p w14:paraId="350EBF72" w14:textId="77777777" w:rsidR="00827B46" w:rsidRPr="00DA5680" w:rsidRDefault="00827B46" w:rsidP="00412A45">
            <w:pPr>
              <w:pStyle w:val="ListParagraph"/>
              <w:spacing w:line="360" w:lineRule="auto"/>
              <w:ind w:left="0"/>
              <w:rPr>
                <w:sz w:val="20"/>
                <w:szCs w:val="20"/>
              </w:rPr>
            </w:pPr>
            <w:r w:rsidRPr="00DA5680">
              <w:rPr>
                <w:sz w:val="20"/>
                <w:szCs w:val="20"/>
              </w:rPr>
              <w:t>0.5938</w:t>
            </w:r>
          </w:p>
        </w:tc>
        <w:tc>
          <w:tcPr>
            <w:tcW w:w="0" w:type="auto"/>
          </w:tcPr>
          <w:p w14:paraId="11D351E2" w14:textId="77777777" w:rsidR="00827B46" w:rsidRPr="00DA5680" w:rsidRDefault="00827B46" w:rsidP="00412A45">
            <w:pPr>
              <w:pStyle w:val="ListParagraph"/>
              <w:spacing w:line="360" w:lineRule="auto"/>
              <w:ind w:left="0"/>
              <w:rPr>
                <w:sz w:val="20"/>
                <w:szCs w:val="20"/>
              </w:rPr>
            </w:pPr>
            <w:r w:rsidRPr="00DA5680">
              <w:rPr>
                <w:sz w:val="20"/>
                <w:szCs w:val="20"/>
              </w:rPr>
              <w:t>0.1818</w:t>
            </w:r>
          </w:p>
        </w:tc>
        <w:tc>
          <w:tcPr>
            <w:tcW w:w="0" w:type="auto"/>
          </w:tcPr>
          <w:p w14:paraId="72F8F9EE" w14:textId="77777777" w:rsidR="00827B46" w:rsidRPr="00DA5680" w:rsidRDefault="00827B46" w:rsidP="00412A45">
            <w:pPr>
              <w:pStyle w:val="ListParagraph"/>
              <w:spacing w:line="360" w:lineRule="auto"/>
              <w:ind w:left="0"/>
              <w:rPr>
                <w:sz w:val="20"/>
                <w:szCs w:val="20"/>
              </w:rPr>
            </w:pPr>
            <w:r w:rsidRPr="00DA5680">
              <w:rPr>
                <w:sz w:val="20"/>
                <w:szCs w:val="20"/>
              </w:rPr>
              <w:t>0.4333</w:t>
            </w:r>
          </w:p>
        </w:tc>
        <w:tc>
          <w:tcPr>
            <w:tcW w:w="0" w:type="auto"/>
          </w:tcPr>
          <w:p w14:paraId="54990D74" w14:textId="77777777" w:rsidR="00827B46" w:rsidRPr="00DA5680" w:rsidRDefault="00827B46" w:rsidP="00412A45">
            <w:pPr>
              <w:pStyle w:val="ListParagraph"/>
              <w:spacing w:line="360" w:lineRule="auto"/>
              <w:ind w:left="0"/>
              <w:rPr>
                <w:sz w:val="20"/>
                <w:szCs w:val="20"/>
              </w:rPr>
            </w:pPr>
            <w:r w:rsidRPr="00DA5680">
              <w:rPr>
                <w:sz w:val="20"/>
                <w:szCs w:val="20"/>
              </w:rPr>
              <w:t>0.5811</w:t>
            </w:r>
          </w:p>
        </w:tc>
        <w:tc>
          <w:tcPr>
            <w:tcW w:w="0" w:type="auto"/>
          </w:tcPr>
          <w:p w14:paraId="0EA60DDC" w14:textId="77777777" w:rsidR="00827B46" w:rsidRPr="00DA5680" w:rsidRDefault="00827B46" w:rsidP="00412A45">
            <w:pPr>
              <w:pStyle w:val="ListParagraph"/>
              <w:spacing w:line="360" w:lineRule="auto"/>
              <w:ind w:left="0"/>
              <w:rPr>
                <w:sz w:val="20"/>
                <w:szCs w:val="20"/>
              </w:rPr>
            </w:pPr>
            <w:r w:rsidRPr="00DA5680">
              <w:rPr>
                <w:sz w:val="20"/>
                <w:szCs w:val="20"/>
              </w:rPr>
              <w:t>0.1630</w:t>
            </w:r>
          </w:p>
        </w:tc>
        <w:tc>
          <w:tcPr>
            <w:tcW w:w="0" w:type="auto"/>
          </w:tcPr>
          <w:p w14:paraId="136E67EC" w14:textId="77777777" w:rsidR="00827B46" w:rsidRPr="00DA5680" w:rsidRDefault="00827B46" w:rsidP="00412A45">
            <w:pPr>
              <w:pStyle w:val="ListParagraph"/>
              <w:spacing w:line="360" w:lineRule="auto"/>
              <w:ind w:left="0"/>
              <w:rPr>
                <w:sz w:val="20"/>
                <w:szCs w:val="20"/>
              </w:rPr>
            </w:pPr>
            <w:r w:rsidRPr="00DA5680">
              <w:rPr>
                <w:sz w:val="20"/>
                <w:szCs w:val="20"/>
              </w:rPr>
              <w:t>0.3409</w:t>
            </w:r>
          </w:p>
        </w:tc>
        <w:tc>
          <w:tcPr>
            <w:tcW w:w="0" w:type="auto"/>
            <w:vAlign w:val="center"/>
          </w:tcPr>
          <w:p w14:paraId="0D9588A7" w14:textId="77777777" w:rsidR="00827B46" w:rsidRPr="00DA5680" w:rsidRDefault="00827B46" w:rsidP="00412A45">
            <w:pPr>
              <w:pStyle w:val="ListParagraph"/>
              <w:spacing w:line="360" w:lineRule="auto"/>
              <w:ind w:left="0"/>
              <w:rPr>
                <w:sz w:val="20"/>
                <w:szCs w:val="20"/>
              </w:rPr>
            </w:pPr>
            <w:r w:rsidRPr="00DA5680">
              <w:rPr>
                <w:sz w:val="20"/>
                <w:szCs w:val="20"/>
              </w:rPr>
              <w:t>1</w:t>
            </w:r>
          </w:p>
        </w:tc>
      </w:tr>
      <w:tr w:rsidR="00412A45" w:rsidRPr="00DA5680" w14:paraId="257AC20A" w14:textId="77777777" w:rsidTr="00DA5680">
        <w:tc>
          <w:tcPr>
            <w:tcW w:w="0" w:type="auto"/>
          </w:tcPr>
          <w:p w14:paraId="18D99B20" w14:textId="77777777" w:rsidR="00827B46" w:rsidRPr="00DA5680" w:rsidRDefault="00827B46" w:rsidP="00412A45">
            <w:pPr>
              <w:pStyle w:val="ListParagraph"/>
              <w:spacing w:line="360" w:lineRule="auto"/>
              <w:ind w:left="0"/>
              <w:rPr>
                <w:sz w:val="20"/>
                <w:szCs w:val="20"/>
              </w:rPr>
            </w:pPr>
            <w:r w:rsidRPr="00DA5680">
              <w:rPr>
                <w:sz w:val="20"/>
                <w:szCs w:val="20"/>
              </w:rPr>
              <w:t>D7</w:t>
            </w:r>
          </w:p>
        </w:tc>
        <w:tc>
          <w:tcPr>
            <w:tcW w:w="0" w:type="auto"/>
          </w:tcPr>
          <w:p w14:paraId="6F20DA50" w14:textId="77777777" w:rsidR="00827B46" w:rsidRPr="00DA5680" w:rsidRDefault="00827B46" w:rsidP="00412A45">
            <w:pPr>
              <w:pStyle w:val="ListParagraph"/>
              <w:spacing w:line="360" w:lineRule="auto"/>
              <w:ind w:left="0"/>
              <w:rPr>
                <w:sz w:val="20"/>
                <w:szCs w:val="20"/>
              </w:rPr>
            </w:pPr>
            <w:r w:rsidRPr="00DA5680">
              <w:rPr>
                <w:sz w:val="20"/>
                <w:szCs w:val="20"/>
              </w:rPr>
              <w:t>0.60714</w:t>
            </w:r>
          </w:p>
        </w:tc>
        <w:tc>
          <w:tcPr>
            <w:tcW w:w="0" w:type="auto"/>
          </w:tcPr>
          <w:p w14:paraId="5A641809" w14:textId="77777777" w:rsidR="00827B46" w:rsidRPr="00DA5680" w:rsidRDefault="00827B46" w:rsidP="00412A45">
            <w:pPr>
              <w:pStyle w:val="ListParagraph"/>
              <w:spacing w:line="360" w:lineRule="auto"/>
              <w:ind w:left="0"/>
              <w:rPr>
                <w:sz w:val="20"/>
                <w:szCs w:val="20"/>
              </w:rPr>
            </w:pPr>
            <w:r w:rsidRPr="00DA5680">
              <w:rPr>
                <w:sz w:val="20"/>
                <w:szCs w:val="20"/>
              </w:rPr>
              <w:t>1</w:t>
            </w:r>
          </w:p>
        </w:tc>
        <w:tc>
          <w:tcPr>
            <w:tcW w:w="0" w:type="auto"/>
          </w:tcPr>
          <w:p w14:paraId="4CFAFD8A" w14:textId="77777777" w:rsidR="00827B46" w:rsidRPr="00DA5680" w:rsidRDefault="00827B46" w:rsidP="00412A45">
            <w:pPr>
              <w:pStyle w:val="ListParagraph"/>
              <w:spacing w:line="360" w:lineRule="auto"/>
              <w:ind w:left="0"/>
              <w:rPr>
                <w:sz w:val="20"/>
                <w:szCs w:val="20"/>
              </w:rPr>
            </w:pPr>
            <w:r w:rsidRPr="00DA5680">
              <w:rPr>
                <w:sz w:val="20"/>
                <w:szCs w:val="20"/>
              </w:rPr>
              <w:t>0.2254</w:t>
            </w:r>
          </w:p>
        </w:tc>
        <w:tc>
          <w:tcPr>
            <w:tcW w:w="0" w:type="auto"/>
          </w:tcPr>
          <w:p w14:paraId="53DD8307" w14:textId="77777777" w:rsidR="00827B46" w:rsidRPr="00DA5680" w:rsidRDefault="00827B46" w:rsidP="00412A45">
            <w:pPr>
              <w:pStyle w:val="ListParagraph"/>
              <w:spacing w:line="360" w:lineRule="auto"/>
              <w:ind w:left="0"/>
              <w:rPr>
                <w:sz w:val="20"/>
                <w:szCs w:val="20"/>
              </w:rPr>
            </w:pPr>
            <w:r w:rsidRPr="00DA5680">
              <w:rPr>
                <w:sz w:val="20"/>
                <w:szCs w:val="20"/>
              </w:rPr>
              <w:t>0.0938</w:t>
            </w:r>
          </w:p>
        </w:tc>
        <w:tc>
          <w:tcPr>
            <w:tcW w:w="0" w:type="auto"/>
          </w:tcPr>
          <w:p w14:paraId="73F892F5" w14:textId="77777777" w:rsidR="00827B46" w:rsidRPr="00DA5680" w:rsidRDefault="00827B46" w:rsidP="00412A45">
            <w:pPr>
              <w:pStyle w:val="ListParagraph"/>
              <w:spacing w:line="360" w:lineRule="auto"/>
              <w:ind w:left="0"/>
              <w:rPr>
                <w:sz w:val="20"/>
                <w:szCs w:val="20"/>
              </w:rPr>
            </w:pPr>
            <w:r w:rsidRPr="00DA5680">
              <w:rPr>
                <w:sz w:val="20"/>
                <w:szCs w:val="20"/>
              </w:rPr>
              <w:t>0.3939</w:t>
            </w:r>
          </w:p>
        </w:tc>
        <w:tc>
          <w:tcPr>
            <w:tcW w:w="0" w:type="auto"/>
          </w:tcPr>
          <w:p w14:paraId="222AC508" w14:textId="77777777" w:rsidR="00827B46" w:rsidRPr="00DA5680" w:rsidRDefault="00827B46" w:rsidP="00412A45">
            <w:pPr>
              <w:pStyle w:val="ListParagraph"/>
              <w:spacing w:line="360" w:lineRule="auto"/>
              <w:ind w:left="0"/>
              <w:rPr>
                <w:sz w:val="20"/>
                <w:szCs w:val="20"/>
              </w:rPr>
            </w:pPr>
            <w:r w:rsidRPr="00DA5680">
              <w:rPr>
                <w:sz w:val="20"/>
                <w:szCs w:val="20"/>
              </w:rPr>
              <w:t>0.5000</w:t>
            </w:r>
          </w:p>
        </w:tc>
        <w:tc>
          <w:tcPr>
            <w:tcW w:w="0" w:type="auto"/>
          </w:tcPr>
          <w:p w14:paraId="5DD5797A" w14:textId="77777777" w:rsidR="00827B46" w:rsidRPr="00DA5680" w:rsidRDefault="00827B46" w:rsidP="00412A45">
            <w:pPr>
              <w:pStyle w:val="ListParagraph"/>
              <w:spacing w:line="360" w:lineRule="auto"/>
              <w:ind w:left="0"/>
              <w:rPr>
                <w:sz w:val="20"/>
                <w:szCs w:val="20"/>
              </w:rPr>
            </w:pPr>
            <w:r w:rsidRPr="00DA5680">
              <w:rPr>
                <w:sz w:val="20"/>
                <w:szCs w:val="20"/>
              </w:rPr>
              <w:t>0.0000</w:t>
            </w:r>
          </w:p>
        </w:tc>
        <w:tc>
          <w:tcPr>
            <w:tcW w:w="0" w:type="auto"/>
          </w:tcPr>
          <w:p w14:paraId="61A238A7" w14:textId="77777777" w:rsidR="00827B46" w:rsidRPr="00DA5680" w:rsidRDefault="00827B46" w:rsidP="00412A45">
            <w:pPr>
              <w:pStyle w:val="ListParagraph"/>
              <w:spacing w:line="360" w:lineRule="auto"/>
              <w:ind w:left="0"/>
              <w:rPr>
                <w:sz w:val="20"/>
                <w:szCs w:val="20"/>
              </w:rPr>
            </w:pPr>
            <w:r w:rsidRPr="00DA5680">
              <w:rPr>
                <w:sz w:val="20"/>
                <w:szCs w:val="20"/>
              </w:rPr>
              <w:t>0.2065</w:t>
            </w:r>
          </w:p>
        </w:tc>
        <w:tc>
          <w:tcPr>
            <w:tcW w:w="0" w:type="auto"/>
          </w:tcPr>
          <w:p w14:paraId="276437C2" w14:textId="77777777" w:rsidR="00827B46" w:rsidRPr="00DA5680" w:rsidRDefault="00827B46" w:rsidP="00412A45">
            <w:pPr>
              <w:pStyle w:val="ListParagraph"/>
              <w:spacing w:line="360" w:lineRule="auto"/>
              <w:ind w:left="0"/>
              <w:rPr>
                <w:sz w:val="20"/>
                <w:szCs w:val="20"/>
              </w:rPr>
            </w:pPr>
            <w:r w:rsidRPr="00DA5680">
              <w:rPr>
                <w:sz w:val="20"/>
                <w:szCs w:val="20"/>
              </w:rPr>
              <w:t>0.1439</w:t>
            </w:r>
          </w:p>
        </w:tc>
        <w:tc>
          <w:tcPr>
            <w:tcW w:w="0" w:type="auto"/>
            <w:vAlign w:val="center"/>
          </w:tcPr>
          <w:p w14:paraId="4ABBE631" w14:textId="77777777" w:rsidR="00827B46" w:rsidRPr="00DA5680" w:rsidRDefault="00827B46" w:rsidP="00412A45">
            <w:pPr>
              <w:pStyle w:val="ListParagraph"/>
              <w:spacing w:line="360" w:lineRule="auto"/>
              <w:ind w:left="0"/>
              <w:rPr>
                <w:sz w:val="20"/>
                <w:szCs w:val="20"/>
              </w:rPr>
            </w:pPr>
            <w:r w:rsidRPr="00DA5680">
              <w:rPr>
                <w:sz w:val="20"/>
                <w:szCs w:val="20"/>
              </w:rPr>
              <w:t>0</w:t>
            </w:r>
          </w:p>
        </w:tc>
      </w:tr>
      <w:tr w:rsidR="00412A45" w:rsidRPr="00DA5680" w14:paraId="441E3D59" w14:textId="77777777" w:rsidTr="00DA5680">
        <w:tc>
          <w:tcPr>
            <w:tcW w:w="0" w:type="auto"/>
          </w:tcPr>
          <w:p w14:paraId="7172C41C" w14:textId="77777777" w:rsidR="00827B46" w:rsidRPr="00DA5680" w:rsidRDefault="00827B46" w:rsidP="00412A45">
            <w:pPr>
              <w:pStyle w:val="ListParagraph"/>
              <w:spacing w:line="360" w:lineRule="auto"/>
              <w:ind w:left="0"/>
              <w:rPr>
                <w:sz w:val="20"/>
                <w:szCs w:val="20"/>
              </w:rPr>
            </w:pPr>
            <w:r w:rsidRPr="00DA5680">
              <w:rPr>
                <w:sz w:val="20"/>
                <w:szCs w:val="20"/>
              </w:rPr>
              <w:t>D8</w:t>
            </w:r>
          </w:p>
        </w:tc>
        <w:tc>
          <w:tcPr>
            <w:tcW w:w="0" w:type="auto"/>
          </w:tcPr>
          <w:p w14:paraId="5ADA5524" w14:textId="77777777" w:rsidR="00827B46" w:rsidRPr="00DA5680" w:rsidRDefault="00827B46" w:rsidP="00412A45">
            <w:pPr>
              <w:pStyle w:val="ListParagraph"/>
              <w:spacing w:line="360" w:lineRule="auto"/>
              <w:ind w:left="0"/>
              <w:rPr>
                <w:sz w:val="20"/>
                <w:szCs w:val="20"/>
              </w:rPr>
            </w:pPr>
            <w:r w:rsidRPr="00DA5680">
              <w:rPr>
                <w:sz w:val="20"/>
                <w:szCs w:val="20"/>
              </w:rPr>
              <w:t>0.00000</w:t>
            </w:r>
          </w:p>
        </w:tc>
        <w:tc>
          <w:tcPr>
            <w:tcW w:w="0" w:type="auto"/>
          </w:tcPr>
          <w:p w14:paraId="0501205F" w14:textId="77777777" w:rsidR="00827B46" w:rsidRPr="00DA5680" w:rsidRDefault="00827B46" w:rsidP="00412A45">
            <w:pPr>
              <w:pStyle w:val="ListParagraph"/>
              <w:spacing w:line="360" w:lineRule="auto"/>
              <w:ind w:left="0"/>
              <w:rPr>
                <w:sz w:val="20"/>
                <w:szCs w:val="20"/>
              </w:rPr>
            </w:pPr>
            <w:r w:rsidRPr="00DA5680">
              <w:rPr>
                <w:sz w:val="20"/>
                <w:szCs w:val="20"/>
              </w:rPr>
              <w:t>1</w:t>
            </w:r>
          </w:p>
        </w:tc>
        <w:tc>
          <w:tcPr>
            <w:tcW w:w="0" w:type="auto"/>
          </w:tcPr>
          <w:p w14:paraId="17438B45" w14:textId="77777777" w:rsidR="00827B46" w:rsidRPr="00DA5680" w:rsidRDefault="00827B46" w:rsidP="00412A45">
            <w:pPr>
              <w:pStyle w:val="ListParagraph"/>
              <w:spacing w:line="360" w:lineRule="auto"/>
              <w:ind w:left="0"/>
              <w:rPr>
                <w:sz w:val="20"/>
                <w:szCs w:val="20"/>
              </w:rPr>
            </w:pPr>
            <w:r w:rsidRPr="00DA5680">
              <w:rPr>
                <w:sz w:val="20"/>
                <w:szCs w:val="20"/>
              </w:rPr>
              <w:t>1.0000</w:t>
            </w:r>
          </w:p>
        </w:tc>
        <w:tc>
          <w:tcPr>
            <w:tcW w:w="0" w:type="auto"/>
          </w:tcPr>
          <w:p w14:paraId="154296BC" w14:textId="77777777" w:rsidR="00827B46" w:rsidRPr="00DA5680" w:rsidRDefault="00827B46" w:rsidP="00412A45">
            <w:pPr>
              <w:pStyle w:val="ListParagraph"/>
              <w:spacing w:line="360" w:lineRule="auto"/>
              <w:ind w:left="0"/>
              <w:rPr>
                <w:sz w:val="20"/>
                <w:szCs w:val="20"/>
              </w:rPr>
            </w:pPr>
            <w:r w:rsidRPr="00DA5680">
              <w:rPr>
                <w:sz w:val="20"/>
                <w:szCs w:val="20"/>
              </w:rPr>
              <w:t>1.0000</w:t>
            </w:r>
          </w:p>
        </w:tc>
        <w:tc>
          <w:tcPr>
            <w:tcW w:w="0" w:type="auto"/>
          </w:tcPr>
          <w:p w14:paraId="369D5468" w14:textId="77777777" w:rsidR="00827B46" w:rsidRPr="00DA5680" w:rsidRDefault="00827B46" w:rsidP="00412A45">
            <w:pPr>
              <w:pStyle w:val="ListParagraph"/>
              <w:spacing w:line="360" w:lineRule="auto"/>
              <w:ind w:left="0"/>
              <w:rPr>
                <w:sz w:val="20"/>
                <w:szCs w:val="20"/>
              </w:rPr>
            </w:pPr>
            <w:r w:rsidRPr="00DA5680">
              <w:rPr>
                <w:sz w:val="20"/>
                <w:szCs w:val="20"/>
              </w:rPr>
              <w:t>0.4848</w:t>
            </w:r>
          </w:p>
        </w:tc>
        <w:tc>
          <w:tcPr>
            <w:tcW w:w="0" w:type="auto"/>
          </w:tcPr>
          <w:p w14:paraId="4CBBF6C4" w14:textId="77777777" w:rsidR="00827B46" w:rsidRPr="00DA5680" w:rsidRDefault="00827B46" w:rsidP="00412A45">
            <w:pPr>
              <w:pStyle w:val="ListParagraph"/>
              <w:spacing w:line="360" w:lineRule="auto"/>
              <w:ind w:left="0"/>
              <w:rPr>
                <w:sz w:val="20"/>
                <w:szCs w:val="20"/>
              </w:rPr>
            </w:pPr>
            <w:r w:rsidRPr="00DA5680">
              <w:rPr>
                <w:sz w:val="20"/>
                <w:szCs w:val="20"/>
              </w:rPr>
              <w:t>0.3333</w:t>
            </w:r>
          </w:p>
        </w:tc>
        <w:tc>
          <w:tcPr>
            <w:tcW w:w="0" w:type="auto"/>
          </w:tcPr>
          <w:p w14:paraId="61F6A700" w14:textId="77777777" w:rsidR="00827B46" w:rsidRPr="00DA5680" w:rsidRDefault="00827B46" w:rsidP="00412A45">
            <w:pPr>
              <w:pStyle w:val="ListParagraph"/>
              <w:spacing w:line="360" w:lineRule="auto"/>
              <w:ind w:left="0"/>
              <w:rPr>
                <w:sz w:val="20"/>
                <w:szCs w:val="20"/>
              </w:rPr>
            </w:pPr>
            <w:r w:rsidRPr="00DA5680">
              <w:rPr>
                <w:sz w:val="20"/>
                <w:szCs w:val="20"/>
              </w:rPr>
              <w:t>0.0135</w:t>
            </w:r>
          </w:p>
        </w:tc>
        <w:tc>
          <w:tcPr>
            <w:tcW w:w="0" w:type="auto"/>
          </w:tcPr>
          <w:p w14:paraId="4E71971F" w14:textId="77777777" w:rsidR="00827B46" w:rsidRPr="00DA5680" w:rsidRDefault="00827B46" w:rsidP="00412A45">
            <w:pPr>
              <w:pStyle w:val="ListParagraph"/>
              <w:spacing w:line="360" w:lineRule="auto"/>
              <w:ind w:left="0"/>
              <w:rPr>
                <w:sz w:val="20"/>
                <w:szCs w:val="20"/>
              </w:rPr>
            </w:pPr>
            <w:r w:rsidRPr="00DA5680">
              <w:rPr>
                <w:sz w:val="20"/>
                <w:szCs w:val="20"/>
              </w:rPr>
              <w:t>0.2772</w:t>
            </w:r>
          </w:p>
        </w:tc>
        <w:tc>
          <w:tcPr>
            <w:tcW w:w="0" w:type="auto"/>
          </w:tcPr>
          <w:p w14:paraId="76BF5E38" w14:textId="77777777" w:rsidR="00827B46" w:rsidRPr="00DA5680" w:rsidRDefault="00827B46" w:rsidP="00412A45">
            <w:pPr>
              <w:pStyle w:val="ListParagraph"/>
              <w:spacing w:line="360" w:lineRule="auto"/>
              <w:ind w:left="0"/>
              <w:rPr>
                <w:sz w:val="20"/>
                <w:szCs w:val="20"/>
              </w:rPr>
            </w:pPr>
            <w:r w:rsidRPr="00DA5680">
              <w:rPr>
                <w:sz w:val="20"/>
                <w:szCs w:val="20"/>
              </w:rPr>
              <w:t>0.1515</w:t>
            </w:r>
          </w:p>
        </w:tc>
        <w:tc>
          <w:tcPr>
            <w:tcW w:w="0" w:type="auto"/>
            <w:vAlign w:val="center"/>
          </w:tcPr>
          <w:p w14:paraId="268E8202" w14:textId="77777777" w:rsidR="00827B46" w:rsidRPr="00DA5680" w:rsidRDefault="00827B46" w:rsidP="00412A45">
            <w:pPr>
              <w:pStyle w:val="ListParagraph"/>
              <w:spacing w:line="360" w:lineRule="auto"/>
              <w:ind w:left="0"/>
              <w:rPr>
                <w:sz w:val="20"/>
                <w:szCs w:val="20"/>
              </w:rPr>
            </w:pPr>
            <w:r w:rsidRPr="00DA5680">
              <w:rPr>
                <w:sz w:val="20"/>
                <w:szCs w:val="20"/>
              </w:rPr>
              <w:t>0</w:t>
            </w:r>
          </w:p>
        </w:tc>
      </w:tr>
      <w:tr w:rsidR="00412A45" w:rsidRPr="00DA5680" w14:paraId="102A2B3A" w14:textId="77777777" w:rsidTr="00DA5680">
        <w:tc>
          <w:tcPr>
            <w:tcW w:w="0" w:type="auto"/>
          </w:tcPr>
          <w:p w14:paraId="57246921" w14:textId="77777777" w:rsidR="00827B46" w:rsidRPr="00DA5680" w:rsidRDefault="00827B46" w:rsidP="00412A45">
            <w:pPr>
              <w:pStyle w:val="ListParagraph"/>
              <w:spacing w:line="360" w:lineRule="auto"/>
              <w:ind w:left="0"/>
              <w:rPr>
                <w:sz w:val="20"/>
                <w:szCs w:val="20"/>
              </w:rPr>
            </w:pPr>
            <w:r w:rsidRPr="00DA5680">
              <w:rPr>
                <w:sz w:val="20"/>
                <w:szCs w:val="20"/>
              </w:rPr>
              <w:t>D9</w:t>
            </w:r>
          </w:p>
        </w:tc>
        <w:tc>
          <w:tcPr>
            <w:tcW w:w="0" w:type="auto"/>
          </w:tcPr>
          <w:p w14:paraId="2AE2031D" w14:textId="77777777" w:rsidR="00827B46" w:rsidRPr="00DA5680" w:rsidRDefault="00827B46" w:rsidP="00412A45">
            <w:pPr>
              <w:pStyle w:val="ListParagraph"/>
              <w:spacing w:line="360" w:lineRule="auto"/>
              <w:ind w:left="0"/>
              <w:rPr>
                <w:sz w:val="20"/>
                <w:szCs w:val="20"/>
              </w:rPr>
            </w:pPr>
            <w:r w:rsidRPr="00DA5680">
              <w:rPr>
                <w:sz w:val="20"/>
                <w:szCs w:val="20"/>
              </w:rPr>
              <w:t>0.07143</w:t>
            </w:r>
          </w:p>
        </w:tc>
        <w:tc>
          <w:tcPr>
            <w:tcW w:w="0" w:type="auto"/>
          </w:tcPr>
          <w:p w14:paraId="3B9E2722" w14:textId="77777777" w:rsidR="00827B46" w:rsidRPr="00DA5680" w:rsidRDefault="00827B46" w:rsidP="00412A45">
            <w:pPr>
              <w:pStyle w:val="ListParagraph"/>
              <w:spacing w:line="360" w:lineRule="auto"/>
              <w:ind w:left="0"/>
              <w:rPr>
                <w:sz w:val="20"/>
                <w:szCs w:val="20"/>
              </w:rPr>
            </w:pPr>
            <w:r w:rsidRPr="00DA5680">
              <w:rPr>
                <w:sz w:val="20"/>
                <w:szCs w:val="20"/>
              </w:rPr>
              <w:t>1</w:t>
            </w:r>
          </w:p>
        </w:tc>
        <w:tc>
          <w:tcPr>
            <w:tcW w:w="0" w:type="auto"/>
          </w:tcPr>
          <w:p w14:paraId="3D5014A6" w14:textId="77777777" w:rsidR="00827B46" w:rsidRPr="00DA5680" w:rsidRDefault="00827B46" w:rsidP="00412A45">
            <w:pPr>
              <w:pStyle w:val="ListParagraph"/>
              <w:spacing w:line="360" w:lineRule="auto"/>
              <w:ind w:left="0"/>
              <w:rPr>
                <w:sz w:val="20"/>
                <w:szCs w:val="20"/>
              </w:rPr>
            </w:pPr>
            <w:r w:rsidRPr="00DA5680">
              <w:rPr>
                <w:sz w:val="20"/>
                <w:szCs w:val="20"/>
              </w:rPr>
              <w:t>0.3769</w:t>
            </w:r>
          </w:p>
        </w:tc>
        <w:tc>
          <w:tcPr>
            <w:tcW w:w="0" w:type="auto"/>
          </w:tcPr>
          <w:p w14:paraId="44350137" w14:textId="77777777" w:rsidR="00827B46" w:rsidRPr="00DA5680" w:rsidRDefault="00827B46" w:rsidP="00412A45">
            <w:pPr>
              <w:pStyle w:val="ListParagraph"/>
              <w:spacing w:line="360" w:lineRule="auto"/>
              <w:ind w:left="0"/>
              <w:rPr>
                <w:sz w:val="20"/>
                <w:szCs w:val="20"/>
              </w:rPr>
            </w:pPr>
            <w:r w:rsidRPr="00DA5680">
              <w:rPr>
                <w:sz w:val="20"/>
                <w:szCs w:val="20"/>
              </w:rPr>
              <w:t>0.5625</w:t>
            </w:r>
          </w:p>
        </w:tc>
        <w:tc>
          <w:tcPr>
            <w:tcW w:w="0" w:type="auto"/>
          </w:tcPr>
          <w:p w14:paraId="407C7DD0" w14:textId="77777777" w:rsidR="00827B46" w:rsidRPr="00DA5680" w:rsidRDefault="00827B46" w:rsidP="00412A45">
            <w:pPr>
              <w:pStyle w:val="ListParagraph"/>
              <w:spacing w:line="360" w:lineRule="auto"/>
              <w:ind w:left="0"/>
              <w:rPr>
                <w:sz w:val="20"/>
                <w:szCs w:val="20"/>
              </w:rPr>
            </w:pPr>
            <w:r w:rsidRPr="00DA5680">
              <w:rPr>
                <w:sz w:val="20"/>
                <w:szCs w:val="20"/>
              </w:rPr>
              <w:t>0.1970</w:t>
            </w:r>
          </w:p>
        </w:tc>
        <w:tc>
          <w:tcPr>
            <w:tcW w:w="0" w:type="auto"/>
          </w:tcPr>
          <w:p w14:paraId="02F35E72" w14:textId="77777777" w:rsidR="00827B46" w:rsidRPr="00DA5680" w:rsidRDefault="00827B46" w:rsidP="00412A45">
            <w:pPr>
              <w:pStyle w:val="ListParagraph"/>
              <w:spacing w:line="360" w:lineRule="auto"/>
              <w:ind w:left="0"/>
              <w:rPr>
                <w:sz w:val="20"/>
                <w:szCs w:val="20"/>
              </w:rPr>
            </w:pPr>
            <w:r w:rsidRPr="00DA5680">
              <w:rPr>
                <w:sz w:val="20"/>
                <w:szCs w:val="20"/>
              </w:rPr>
              <w:t>0.0000</w:t>
            </w:r>
          </w:p>
        </w:tc>
        <w:tc>
          <w:tcPr>
            <w:tcW w:w="0" w:type="auto"/>
          </w:tcPr>
          <w:p w14:paraId="4D7AF2A3" w14:textId="77777777" w:rsidR="00827B46" w:rsidRPr="00DA5680" w:rsidRDefault="00827B46" w:rsidP="00412A45">
            <w:pPr>
              <w:pStyle w:val="ListParagraph"/>
              <w:spacing w:line="360" w:lineRule="auto"/>
              <w:ind w:left="0"/>
              <w:rPr>
                <w:sz w:val="20"/>
                <w:szCs w:val="20"/>
              </w:rPr>
            </w:pPr>
            <w:r w:rsidRPr="00DA5680">
              <w:rPr>
                <w:sz w:val="20"/>
                <w:szCs w:val="20"/>
              </w:rPr>
              <w:t>0.9595</w:t>
            </w:r>
          </w:p>
        </w:tc>
        <w:tc>
          <w:tcPr>
            <w:tcW w:w="0" w:type="auto"/>
          </w:tcPr>
          <w:p w14:paraId="00BB2C0A" w14:textId="77777777" w:rsidR="00827B46" w:rsidRPr="00DA5680" w:rsidRDefault="00827B46" w:rsidP="00412A45">
            <w:pPr>
              <w:pStyle w:val="ListParagraph"/>
              <w:spacing w:line="360" w:lineRule="auto"/>
              <w:ind w:left="0"/>
              <w:rPr>
                <w:sz w:val="20"/>
                <w:szCs w:val="20"/>
              </w:rPr>
            </w:pPr>
            <w:r w:rsidRPr="00DA5680">
              <w:rPr>
                <w:sz w:val="20"/>
                <w:szCs w:val="20"/>
              </w:rPr>
              <w:t>1.0000</w:t>
            </w:r>
          </w:p>
        </w:tc>
        <w:tc>
          <w:tcPr>
            <w:tcW w:w="0" w:type="auto"/>
          </w:tcPr>
          <w:p w14:paraId="2795376D" w14:textId="77777777" w:rsidR="00827B46" w:rsidRPr="00DA5680" w:rsidRDefault="00827B46" w:rsidP="00412A45">
            <w:pPr>
              <w:pStyle w:val="ListParagraph"/>
              <w:spacing w:line="360" w:lineRule="auto"/>
              <w:ind w:left="0"/>
              <w:rPr>
                <w:sz w:val="20"/>
                <w:szCs w:val="20"/>
              </w:rPr>
            </w:pPr>
            <w:r w:rsidRPr="00DA5680">
              <w:rPr>
                <w:sz w:val="20"/>
                <w:szCs w:val="20"/>
              </w:rPr>
              <w:t>0.4697</w:t>
            </w:r>
          </w:p>
        </w:tc>
        <w:tc>
          <w:tcPr>
            <w:tcW w:w="0" w:type="auto"/>
            <w:vAlign w:val="center"/>
          </w:tcPr>
          <w:p w14:paraId="227C287E" w14:textId="77777777" w:rsidR="00827B46" w:rsidRPr="00DA5680" w:rsidRDefault="00827B46" w:rsidP="00412A45">
            <w:pPr>
              <w:pStyle w:val="ListParagraph"/>
              <w:spacing w:line="360" w:lineRule="auto"/>
              <w:ind w:left="0"/>
              <w:rPr>
                <w:sz w:val="20"/>
                <w:szCs w:val="20"/>
              </w:rPr>
            </w:pPr>
            <w:r w:rsidRPr="00DA5680">
              <w:rPr>
                <w:sz w:val="20"/>
                <w:szCs w:val="20"/>
              </w:rPr>
              <w:t>1</w:t>
            </w:r>
          </w:p>
        </w:tc>
      </w:tr>
      <w:tr w:rsidR="00412A45" w:rsidRPr="00DA5680" w14:paraId="1E8E4A8B" w14:textId="77777777" w:rsidTr="00DA5680">
        <w:tc>
          <w:tcPr>
            <w:tcW w:w="0" w:type="auto"/>
          </w:tcPr>
          <w:p w14:paraId="3CC909CE" w14:textId="77777777" w:rsidR="00827B46" w:rsidRPr="00DA5680" w:rsidRDefault="00827B46" w:rsidP="00412A45">
            <w:pPr>
              <w:pStyle w:val="ListParagraph"/>
              <w:spacing w:line="360" w:lineRule="auto"/>
              <w:ind w:left="0"/>
              <w:rPr>
                <w:sz w:val="20"/>
                <w:szCs w:val="20"/>
              </w:rPr>
            </w:pPr>
            <w:r w:rsidRPr="00DA5680">
              <w:rPr>
                <w:sz w:val="20"/>
                <w:szCs w:val="20"/>
              </w:rPr>
              <w:lastRenderedPageBreak/>
              <w:t>D10</w:t>
            </w:r>
          </w:p>
        </w:tc>
        <w:tc>
          <w:tcPr>
            <w:tcW w:w="0" w:type="auto"/>
          </w:tcPr>
          <w:p w14:paraId="0789E8BC" w14:textId="77777777" w:rsidR="00827B46" w:rsidRPr="00DA5680" w:rsidRDefault="00827B46" w:rsidP="00412A45">
            <w:pPr>
              <w:pStyle w:val="ListParagraph"/>
              <w:spacing w:line="360" w:lineRule="auto"/>
              <w:ind w:left="0"/>
              <w:rPr>
                <w:sz w:val="20"/>
                <w:szCs w:val="20"/>
              </w:rPr>
            </w:pPr>
            <w:r w:rsidRPr="00DA5680">
              <w:rPr>
                <w:sz w:val="20"/>
                <w:szCs w:val="20"/>
              </w:rPr>
              <w:t>0.35714</w:t>
            </w:r>
          </w:p>
        </w:tc>
        <w:tc>
          <w:tcPr>
            <w:tcW w:w="0" w:type="auto"/>
          </w:tcPr>
          <w:p w14:paraId="50B23BA1" w14:textId="77777777" w:rsidR="00827B46" w:rsidRPr="00DA5680" w:rsidRDefault="00827B46" w:rsidP="00412A45">
            <w:pPr>
              <w:pStyle w:val="ListParagraph"/>
              <w:spacing w:line="360" w:lineRule="auto"/>
              <w:ind w:left="0"/>
              <w:rPr>
                <w:sz w:val="20"/>
                <w:szCs w:val="20"/>
              </w:rPr>
            </w:pPr>
            <w:r w:rsidRPr="00DA5680">
              <w:rPr>
                <w:sz w:val="20"/>
                <w:szCs w:val="20"/>
              </w:rPr>
              <w:t>1</w:t>
            </w:r>
          </w:p>
        </w:tc>
        <w:tc>
          <w:tcPr>
            <w:tcW w:w="0" w:type="auto"/>
          </w:tcPr>
          <w:p w14:paraId="60A66654" w14:textId="77777777" w:rsidR="00827B46" w:rsidRPr="00DA5680" w:rsidRDefault="00827B46" w:rsidP="00412A45">
            <w:pPr>
              <w:pStyle w:val="ListParagraph"/>
              <w:spacing w:line="360" w:lineRule="auto"/>
              <w:ind w:left="0"/>
              <w:rPr>
                <w:sz w:val="20"/>
                <w:szCs w:val="20"/>
              </w:rPr>
            </w:pPr>
            <w:r w:rsidRPr="00DA5680">
              <w:rPr>
                <w:sz w:val="20"/>
                <w:szCs w:val="20"/>
              </w:rPr>
              <w:t>0.6254</w:t>
            </w:r>
          </w:p>
        </w:tc>
        <w:tc>
          <w:tcPr>
            <w:tcW w:w="0" w:type="auto"/>
          </w:tcPr>
          <w:p w14:paraId="6AB0925C" w14:textId="77777777" w:rsidR="00827B46" w:rsidRPr="00DA5680" w:rsidRDefault="00827B46" w:rsidP="00412A45">
            <w:pPr>
              <w:pStyle w:val="ListParagraph"/>
              <w:spacing w:line="360" w:lineRule="auto"/>
              <w:ind w:left="0"/>
              <w:rPr>
                <w:sz w:val="20"/>
                <w:szCs w:val="20"/>
              </w:rPr>
            </w:pPr>
            <w:r w:rsidRPr="00DA5680">
              <w:rPr>
                <w:sz w:val="20"/>
                <w:szCs w:val="20"/>
              </w:rPr>
              <w:t>0.6250</w:t>
            </w:r>
          </w:p>
        </w:tc>
        <w:tc>
          <w:tcPr>
            <w:tcW w:w="0" w:type="auto"/>
          </w:tcPr>
          <w:p w14:paraId="12EBB834" w14:textId="77777777" w:rsidR="00827B46" w:rsidRPr="00DA5680" w:rsidRDefault="00827B46" w:rsidP="00412A45">
            <w:pPr>
              <w:pStyle w:val="ListParagraph"/>
              <w:spacing w:line="360" w:lineRule="auto"/>
              <w:ind w:left="0"/>
              <w:rPr>
                <w:sz w:val="20"/>
                <w:szCs w:val="20"/>
              </w:rPr>
            </w:pPr>
            <w:r w:rsidRPr="00DA5680">
              <w:rPr>
                <w:sz w:val="20"/>
                <w:szCs w:val="20"/>
              </w:rPr>
              <w:t>0.4394</w:t>
            </w:r>
          </w:p>
        </w:tc>
        <w:tc>
          <w:tcPr>
            <w:tcW w:w="0" w:type="auto"/>
          </w:tcPr>
          <w:p w14:paraId="78066221" w14:textId="77777777" w:rsidR="00827B46" w:rsidRPr="00DA5680" w:rsidRDefault="00827B46" w:rsidP="00412A45">
            <w:pPr>
              <w:pStyle w:val="ListParagraph"/>
              <w:spacing w:line="360" w:lineRule="auto"/>
              <w:ind w:left="0"/>
              <w:rPr>
                <w:sz w:val="20"/>
                <w:szCs w:val="20"/>
              </w:rPr>
            </w:pPr>
            <w:r w:rsidRPr="00DA5680">
              <w:rPr>
                <w:sz w:val="20"/>
                <w:szCs w:val="20"/>
              </w:rPr>
              <w:t>0.3667</w:t>
            </w:r>
          </w:p>
        </w:tc>
        <w:tc>
          <w:tcPr>
            <w:tcW w:w="0" w:type="auto"/>
          </w:tcPr>
          <w:p w14:paraId="27EF7185" w14:textId="77777777" w:rsidR="00827B46" w:rsidRPr="00DA5680" w:rsidRDefault="00827B46" w:rsidP="00412A45">
            <w:pPr>
              <w:pStyle w:val="ListParagraph"/>
              <w:spacing w:line="360" w:lineRule="auto"/>
              <w:ind w:left="0"/>
              <w:rPr>
                <w:sz w:val="20"/>
                <w:szCs w:val="20"/>
              </w:rPr>
            </w:pPr>
            <w:r w:rsidRPr="00DA5680">
              <w:rPr>
                <w:sz w:val="20"/>
                <w:szCs w:val="20"/>
              </w:rPr>
              <w:t>0.2432</w:t>
            </w:r>
          </w:p>
        </w:tc>
        <w:tc>
          <w:tcPr>
            <w:tcW w:w="0" w:type="auto"/>
          </w:tcPr>
          <w:p w14:paraId="27E2B397" w14:textId="77777777" w:rsidR="00827B46" w:rsidRPr="00DA5680" w:rsidRDefault="00827B46" w:rsidP="00412A45">
            <w:pPr>
              <w:pStyle w:val="ListParagraph"/>
              <w:spacing w:line="360" w:lineRule="auto"/>
              <w:ind w:left="0"/>
              <w:rPr>
                <w:sz w:val="20"/>
                <w:szCs w:val="20"/>
              </w:rPr>
            </w:pPr>
            <w:r w:rsidRPr="00DA5680">
              <w:rPr>
                <w:sz w:val="20"/>
                <w:szCs w:val="20"/>
              </w:rPr>
              <w:t>0.4348</w:t>
            </w:r>
          </w:p>
        </w:tc>
        <w:tc>
          <w:tcPr>
            <w:tcW w:w="0" w:type="auto"/>
          </w:tcPr>
          <w:p w14:paraId="3F106B24" w14:textId="77777777" w:rsidR="00827B46" w:rsidRPr="00DA5680" w:rsidRDefault="00827B46" w:rsidP="00412A45">
            <w:pPr>
              <w:pStyle w:val="ListParagraph"/>
              <w:spacing w:line="360" w:lineRule="auto"/>
              <w:ind w:left="0"/>
              <w:rPr>
                <w:sz w:val="20"/>
                <w:szCs w:val="20"/>
              </w:rPr>
            </w:pPr>
            <w:r w:rsidRPr="00DA5680">
              <w:rPr>
                <w:sz w:val="20"/>
                <w:szCs w:val="20"/>
              </w:rPr>
              <w:t>0.2879</w:t>
            </w:r>
          </w:p>
        </w:tc>
        <w:tc>
          <w:tcPr>
            <w:tcW w:w="0" w:type="auto"/>
            <w:vAlign w:val="center"/>
          </w:tcPr>
          <w:p w14:paraId="73EB2243" w14:textId="77777777" w:rsidR="00827B46" w:rsidRPr="00DA5680" w:rsidRDefault="00827B46" w:rsidP="00412A45">
            <w:pPr>
              <w:pStyle w:val="ListParagraph"/>
              <w:spacing w:line="360" w:lineRule="auto"/>
              <w:ind w:left="0"/>
              <w:rPr>
                <w:sz w:val="20"/>
                <w:szCs w:val="20"/>
              </w:rPr>
            </w:pPr>
            <w:r w:rsidRPr="00DA5680">
              <w:rPr>
                <w:sz w:val="20"/>
                <w:szCs w:val="20"/>
              </w:rPr>
              <w:t>1</w:t>
            </w:r>
          </w:p>
        </w:tc>
      </w:tr>
      <w:tr w:rsidR="00412A45" w:rsidRPr="00DA5680" w14:paraId="2C804E84" w14:textId="77777777" w:rsidTr="00DA5680">
        <w:tc>
          <w:tcPr>
            <w:tcW w:w="0" w:type="auto"/>
          </w:tcPr>
          <w:p w14:paraId="53CE870B" w14:textId="77777777" w:rsidR="00827B46" w:rsidRPr="00DA5680" w:rsidRDefault="00827B46" w:rsidP="00412A45">
            <w:pPr>
              <w:pStyle w:val="ListParagraph"/>
              <w:spacing w:line="360" w:lineRule="auto"/>
              <w:ind w:left="0"/>
              <w:rPr>
                <w:sz w:val="20"/>
                <w:szCs w:val="20"/>
              </w:rPr>
            </w:pPr>
            <w:r w:rsidRPr="00DA5680">
              <w:rPr>
                <w:sz w:val="20"/>
                <w:szCs w:val="20"/>
              </w:rPr>
              <w:t>D11</w:t>
            </w:r>
          </w:p>
        </w:tc>
        <w:tc>
          <w:tcPr>
            <w:tcW w:w="0" w:type="auto"/>
          </w:tcPr>
          <w:p w14:paraId="351F94F4" w14:textId="77777777" w:rsidR="00827B46" w:rsidRPr="00DA5680" w:rsidRDefault="00827B46" w:rsidP="00412A45">
            <w:pPr>
              <w:pStyle w:val="ListParagraph"/>
              <w:spacing w:line="360" w:lineRule="auto"/>
              <w:ind w:left="0"/>
              <w:rPr>
                <w:sz w:val="20"/>
                <w:szCs w:val="20"/>
              </w:rPr>
            </w:pPr>
            <w:r w:rsidRPr="00DA5680">
              <w:rPr>
                <w:sz w:val="20"/>
                <w:szCs w:val="20"/>
              </w:rPr>
              <w:t>0.35714</w:t>
            </w:r>
          </w:p>
        </w:tc>
        <w:tc>
          <w:tcPr>
            <w:tcW w:w="0" w:type="auto"/>
          </w:tcPr>
          <w:p w14:paraId="17A213F5" w14:textId="77777777" w:rsidR="00827B46" w:rsidRPr="00DA5680" w:rsidRDefault="00827B46" w:rsidP="00412A45">
            <w:pPr>
              <w:pStyle w:val="ListParagraph"/>
              <w:spacing w:line="360" w:lineRule="auto"/>
              <w:ind w:left="0"/>
              <w:rPr>
                <w:sz w:val="20"/>
                <w:szCs w:val="20"/>
              </w:rPr>
            </w:pPr>
            <w:r w:rsidRPr="00DA5680">
              <w:rPr>
                <w:sz w:val="20"/>
                <w:szCs w:val="20"/>
              </w:rPr>
              <w:t>1</w:t>
            </w:r>
          </w:p>
        </w:tc>
        <w:tc>
          <w:tcPr>
            <w:tcW w:w="0" w:type="auto"/>
          </w:tcPr>
          <w:p w14:paraId="3FE46423" w14:textId="77777777" w:rsidR="00827B46" w:rsidRPr="00DA5680" w:rsidRDefault="00827B46" w:rsidP="00412A45">
            <w:pPr>
              <w:pStyle w:val="ListParagraph"/>
              <w:spacing w:line="360" w:lineRule="auto"/>
              <w:ind w:left="0"/>
              <w:rPr>
                <w:sz w:val="20"/>
                <w:szCs w:val="20"/>
              </w:rPr>
            </w:pPr>
            <w:r w:rsidRPr="00DA5680">
              <w:rPr>
                <w:sz w:val="20"/>
                <w:szCs w:val="20"/>
              </w:rPr>
              <w:t>0.4955</w:t>
            </w:r>
          </w:p>
        </w:tc>
        <w:tc>
          <w:tcPr>
            <w:tcW w:w="0" w:type="auto"/>
          </w:tcPr>
          <w:p w14:paraId="37E26D27" w14:textId="77777777" w:rsidR="00827B46" w:rsidRPr="00DA5680" w:rsidRDefault="00827B46" w:rsidP="00412A45">
            <w:pPr>
              <w:pStyle w:val="ListParagraph"/>
              <w:spacing w:line="360" w:lineRule="auto"/>
              <w:ind w:left="0"/>
              <w:rPr>
                <w:sz w:val="20"/>
                <w:szCs w:val="20"/>
              </w:rPr>
            </w:pPr>
            <w:r w:rsidRPr="00DA5680">
              <w:rPr>
                <w:sz w:val="20"/>
                <w:szCs w:val="20"/>
              </w:rPr>
              <w:t>0.7500</w:t>
            </w:r>
          </w:p>
        </w:tc>
        <w:tc>
          <w:tcPr>
            <w:tcW w:w="0" w:type="auto"/>
          </w:tcPr>
          <w:p w14:paraId="0482543A" w14:textId="77777777" w:rsidR="00827B46" w:rsidRPr="00DA5680" w:rsidRDefault="00827B46" w:rsidP="00412A45">
            <w:pPr>
              <w:pStyle w:val="ListParagraph"/>
              <w:spacing w:line="360" w:lineRule="auto"/>
              <w:ind w:left="0"/>
              <w:rPr>
                <w:sz w:val="20"/>
                <w:szCs w:val="20"/>
              </w:rPr>
            </w:pPr>
            <w:r w:rsidRPr="00DA5680">
              <w:rPr>
                <w:sz w:val="20"/>
                <w:szCs w:val="20"/>
              </w:rPr>
              <w:t>0.5000</w:t>
            </w:r>
          </w:p>
        </w:tc>
        <w:tc>
          <w:tcPr>
            <w:tcW w:w="0" w:type="auto"/>
          </w:tcPr>
          <w:p w14:paraId="16E5ED7F" w14:textId="77777777" w:rsidR="00827B46" w:rsidRPr="00DA5680" w:rsidRDefault="00827B46" w:rsidP="00412A45">
            <w:pPr>
              <w:pStyle w:val="ListParagraph"/>
              <w:spacing w:line="360" w:lineRule="auto"/>
              <w:ind w:left="0"/>
              <w:rPr>
                <w:sz w:val="20"/>
                <w:szCs w:val="20"/>
              </w:rPr>
            </w:pPr>
            <w:r w:rsidRPr="00DA5680">
              <w:rPr>
                <w:sz w:val="20"/>
                <w:szCs w:val="20"/>
              </w:rPr>
              <w:t>0.1000</w:t>
            </w:r>
          </w:p>
        </w:tc>
        <w:tc>
          <w:tcPr>
            <w:tcW w:w="0" w:type="auto"/>
          </w:tcPr>
          <w:p w14:paraId="0DD4CC00" w14:textId="77777777" w:rsidR="00827B46" w:rsidRPr="00DA5680" w:rsidRDefault="00827B46" w:rsidP="00412A45">
            <w:pPr>
              <w:pStyle w:val="ListParagraph"/>
              <w:spacing w:line="360" w:lineRule="auto"/>
              <w:ind w:left="0"/>
              <w:rPr>
                <w:sz w:val="20"/>
                <w:szCs w:val="20"/>
              </w:rPr>
            </w:pPr>
            <w:r w:rsidRPr="00DA5680">
              <w:rPr>
                <w:sz w:val="20"/>
                <w:szCs w:val="20"/>
              </w:rPr>
              <w:t>0.1216</w:t>
            </w:r>
          </w:p>
        </w:tc>
        <w:tc>
          <w:tcPr>
            <w:tcW w:w="0" w:type="auto"/>
          </w:tcPr>
          <w:p w14:paraId="37A2CB95" w14:textId="77777777" w:rsidR="00827B46" w:rsidRPr="00DA5680" w:rsidRDefault="00827B46" w:rsidP="00412A45">
            <w:pPr>
              <w:pStyle w:val="ListParagraph"/>
              <w:spacing w:line="360" w:lineRule="auto"/>
              <w:ind w:left="0"/>
              <w:rPr>
                <w:sz w:val="20"/>
                <w:szCs w:val="20"/>
              </w:rPr>
            </w:pPr>
            <w:r w:rsidRPr="00DA5680">
              <w:rPr>
                <w:sz w:val="20"/>
                <w:szCs w:val="20"/>
              </w:rPr>
              <w:t>0.2011</w:t>
            </w:r>
          </w:p>
        </w:tc>
        <w:tc>
          <w:tcPr>
            <w:tcW w:w="0" w:type="auto"/>
          </w:tcPr>
          <w:p w14:paraId="7B68D3B7" w14:textId="77777777" w:rsidR="00827B46" w:rsidRPr="00DA5680" w:rsidRDefault="00827B46" w:rsidP="00412A45">
            <w:pPr>
              <w:pStyle w:val="ListParagraph"/>
              <w:spacing w:line="360" w:lineRule="auto"/>
              <w:ind w:left="0"/>
              <w:rPr>
                <w:sz w:val="20"/>
                <w:szCs w:val="20"/>
              </w:rPr>
            </w:pPr>
            <w:r w:rsidRPr="00DA5680">
              <w:rPr>
                <w:sz w:val="20"/>
                <w:szCs w:val="20"/>
              </w:rPr>
              <w:t>0.1515</w:t>
            </w:r>
          </w:p>
        </w:tc>
        <w:tc>
          <w:tcPr>
            <w:tcW w:w="0" w:type="auto"/>
            <w:vAlign w:val="center"/>
          </w:tcPr>
          <w:p w14:paraId="7F8F0358" w14:textId="77777777" w:rsidR="00827B46" w:rsidRPr="00DA5680" w:rsidRDefault="00827B46" w:rsidP="00412A45">
            <w:pPr>
              <w:pStyle w:val="ListParagraph"/>
              <w:spacing w:line="360" w:lineRule="auto"/>
              <w:ind w:left="0"/>
              <w:rPr>
                <w:sz w:val="20"/>
                <w:szCs w:val="20"/>
              </w:rPr>
            </w:pPr>
            <w:r w:rsidRPr="00DA5680">
              <w:rPr>
                <w:sz w:val="20"/>
                <w:szCs w:val="20"/>
              </w:rPr>
              <w:t>0</w:t>
            </w:r>
          </w:p>
        </w:tc>
      </w:tr>
      <w:tr w:rsidR="00412A45" w:rsidRPr="00DA5680" w14:paraId="39137078" w14:textId="77777777" w:rsidTr="00DA5680">
        <w:tc>
          <w:tcPr>
            <w:tcW w:w="0" w:type="auto"/>
          </w:tcPr>
          <w:p w14:paraId="5150E80E" w14:textId="77777777" w:rsidR="00827B46" w:rsidRPr="00DA5680" w:rsidRDefault="00827B46" w:rsidP="00412A45">
            <w:pPr>
              <w:pStyle w:val="ListParagraph"/>
              <w:spacing w:line="360" w:lineRule="auto"/>
              <w:ind w:left="0"/>
              <w:rPr>
                <w:sz w:val="20"/>
                <w:szCs w:val="20"/>
              </w:rPr>
            </w:pPr>
            <w:r w:rsidRPr="00DA5680">
              <w:rPr>
                <w:sz w:val="20"/>
                <w:szCs w:val="20"/>
              </w:rPr>
              <w:t>D12</w:t>
            </w:r>
          </w:p>
        </w:tc>
        <w:tc>
          <w:tcPr>
            <w:tcW w:w="0" w:type="auto"/>
          </w:tcPr>
          <w:p w14:paraId="27E35394" w14:textId="77777777" w:rsidR="00827B46" w:rsidRPr="00DA5680" w:rsidRDefault="00827B46" w:rsidP="00412A45">
            <w:pPr>
              <w:pStyle w:val="ListParagraph"/>
              <w:spacing w:line="360" w:lineRule="auto"/>
              <w:ind w:left="0"/>
              <w:rPr>
                <w:sz w:val="20"/>
                <w:szCs w:val="20"/>
              </w:rPr>
            </w:pPr>
            <w:r w:rsidRPr="00DA5680">
              <w:rPr>
                <w:sz w:val="20"/>
                <w:szCs w:val="20"/>
              </w:rPr>
              <w:t>0.32143</w:t>
            </w:r>
          </w:p>
        </w:tc>
        <w:tc>
          <w:tcPr>
            <w:tcW w:w="0" w:type="auto"/>
          </w:tcPr>
          <w:p w14:paraId="570A1D38" w14:textId="77777777" w:rsidR="00827B46" w:rsidRPr="00DA5680" w:rsidRDefault="00827B46" w:rsidP="00412A45">
            <w:pPr>
              <w:pStyle w:val="ListParagraph"/>
              <w:spacing w:line="360" w:lineRule="auto"/>
              <w:ind w:left="0"/>
              <w:rPr>
                <w:sz w:val="20"/>
                <w:szCs w:val="20"/>
              </w:rPr>
            </w:pPr>
            <w:r w:rsidRPr="00DA5680">
              <w:rPr>
                <w:sz w:val="20"/>
                <w:szCs w:val="20"/>
              </w:rPr>
              <w:t>1</w:t>
            </w:r>
          </w:p>
        </w:tc>
        <w:tc>
          <w:tcPr>
            <w:tcW w:w="0" w:type="auto"/>
          </w:tcPr>
          <w:p w14:paraId="3A0FDFFC" w14:textId="77777777" w:rsidR="00827B46" w:rsidRPr="00DA5680" w:rsidRDefault="00827B46" w:rsidP="00412A45">
            <w:pPr>
              <w:pStyle w:val="ListParagraph"/>
              <w:spacing w:line="360" w:lineRule="auto"/>
              <w:ind w:left="0"/>
              <w:rPr>
                <w:sz w:val="20"/>
                <w:szCs w:val="20"/>
              </w:rPr>
            </w:pPr>
            <w:r w:rsidRPr="00DA5680">
              <w:rPr>
                <w:sz w:val="20"/>
                <w:szCs w:val="20"/>
              </w:rPr>
              <w:t>0.2341</w:t>
            </w:r>
          </w:p>
        </w:tc>
        <w:tc>
          <w:tcPr>
            <w:tcW w:w="0" w:type="auto"/>
          </w:tcPr>
          <w:p w14:paraId="0E109CF1" w14:textId="77777777" w:rsidR="00827B46" w:rsidRPr="00DA5680" w:rsidRDefault="00827B46" w:rsidP="00412A45">
            <w:pPr>
              <w:pStyle w:val="ListParagraph"/>
              <w:spacing w:line="360" w:lineRule="auto"/>
              <w:ind w:left="0"/>
              <w:rPr>
                <w:sz w:val="20"/>
                <w:szCs w:val="20"/>
              </w:rPr>
            </w:pPr>
            <w:r w:rsidRPr="00DA5680">
              <w:rPr>
                <w:sz w:val="20"/>
                <w:szCs w:val="20"/>
              </w:rPr>
              <w:t>0.1875</w:t>
            </w:r>
          </w:p>
        </w:tc>
        <w:tc>
          <w:tcPr>
            <w:tcW w:w="0" w:type="auto"/>
          </w:tcPr>
          <w:p w14:paraId="2E618D96" w14:textId="77777777" w:rsidR="00827B46" w:rsidRPr="00DA5680" w:rsidRDefault="00827B46" w:rsidP="00412A45">
            <w:pPr>
              <w:pStyle w:val="ListParagraph"/>
              <w:spacing w:line="360" w:lineRule="auto"/>
              <w:ind w:left="0"/>
              <w:rPr>
                <w:sz w:val="20"/>
                <w:szCs w:val="20"/>
              </w:rPr>
            </w:pPr>
            <w:r w:rsidRPr="00DA5680">
              <w:rPr>
                <w:sz w:val="20"/>
                <w:szCs w:val="20"/>
              </w:rPr>
              <w:t>0.0455</w:t>
            </w:r>
          </w:p>
        </w:tc>
        <w:tc>
          <w:tcPr>
            <w:tcW w:w="0" w:type="auto"/>
          </w:tcPr>
          <w:p w14:paraId="6F818AA2" w14:textId="77777777" w:rsidR="00827B46" w:rsidRPr="00DA5680" w:rsidRDefault="00827B46" w:rsidP="00412A45">
            <w:pPr>
              <w:pStyle w:val="ListParagraph"/>
              <w:spacing w:line="360" w:lineRule="auto"/>
              <w:ind w:left="0"/>
              <w:rPr>
                <w:sz w:val="20"/>
                <w:szCs w:val="20"/>
              </w:rPr>
            </w:pPr>
            <w:r w:rsidRPr="00DA5680">
              <w:rPr>
                <w:sz w:val="20"/>
                <w:szCs w:val="20"/>
              </w:rPr>
              <w:t>0.0000</w:t>
            </w:r>
          </w:p>
        </w:tc>
        <w:tc>
          <w:tcPr>
            <w:tcW w:w="0" w:type="auto"/>
          </w:tcPr>
          <w:p w14:paraId="57B04C35" w14:textId="77777777" w:rsidR="00827B46" w:rsidRPr="00DA5680" w:rsidRDefault="00827B46" w:rsidP="00412A45">
            <w:pPr>
              <w:pStyle w:val="ListParagraph"/>
              <w:spacing w:line="360" w:lineRule="auto"/>
              <w:ind w:left="0"/>
              <w:rPr>
                <w:sz w:val="20"/>
                <w:szCs w:val="20"/>
              </w:rPr>
            </w:pPr>
            <w:r w:rsidRPr="00DA5680">
              <w:rPr>
                <w:sz w:val="20"/>
                <w:szCs w:val="20"/>
              </w:rPr>
              <w:t>0.6081</w:t>
            </w:r>
          </w:p>
        </w:tc>
        <w:tc>
          <w:tcPr>
            <w:tcW w:w="0" w:type="auto"/>
          </w:tcPr>
          <w:p w14:paraId="216861B3" w14:textId="77777777" w:rsidR="00827B46" w:rsidRPr="00DA5680" w:rsidRDefault="00827B46" w:rsidP="00412A45">
            <w:pPr>
              <w:pStyle w:val="ListParagraph"/>
              <w:spacing w:line="360" w:lineRule="auto"/>
              <w:ind w:left="0"/>
              <w:rPr>
                <w:sz w:val="20"/>
                <w:szCs w:val="20"/>
              </w:rPr>
            </w:pPr>
            <w:r w:rsidRPr="00DA5680">
              <w:rPr>
                <w:sz w:val="20"/>
                <w:szCs w:val="20"/>
              </w:rPr>
              <w:t>0.0000</w:t>
            </w:r>
          </w:p>
        </w:tc>
        <w:tc>
          <w:tcPr>
            <w:tcW w:w="0" w:type="auto"/>
          </w:tcPr>
          <w:p w14:paraId="3C78DEB4" w14:textId="77777777" w:rsidR="00827B46" w:rsidRPr="00DA5680" w:rsidRDefault="00827B46" w:rsidP="00412A45">
            <w:pPr>
              <w:pStyle w:val="ListParagraph"/>
              <w:spacing w:line="360" w:lineRule="auto"/>
              <w:ind w:left="0"/>
              <w:rPr>
                <w:sz w:val="20"/>
                <w:szCs w:val="20"/>
              </w:rPr>
            </w:pPr>
            <w:r w:rsidRPr="00DA5680">
              <w:rPr>
                <w:sz w:val="20"/>
                <w:szCs w:val="20"/>
              </w:rPr>
              <w:t>0.2348</w:t>
            </w:r>
          </w:p>
        </w:tc>
        <w:tc>
          <w:tcPr>
            <w:tcW w:w="0" w:type="auto"/>
            <w:vAlign w:val="center"/>
          </w:tcPr>
          <w:p w14:paraId="04046E98" w14:textId="77777777" w:rsidR="00827B46" w:rsidRPr="00DA5680" w:rsidRDefault="00827B46" w:rsidP="00412A45">
            <w:pPr>
              <w:pStyle w:val="ListParagraph"/>
              <w:spacing w:line="360" w:lineRule="auto"/>
              <w:ind w:left="0"/>
              <w:rPr>
                <w:sz w:val="20"/>
                <w:szCs w:val="20"/>
              </w:rPr>
            </w:pPr>
            <w:r w:rsidRPr="00DA5680">
              <w:rPr>
                <w:sz w:val="20"/>
                <w:szCs w:val="20"/>
              </w:rPr>
              <w:t>1</w:t>
            </w:r>
          </w:p>
        </w:tc>
      </w:tr>
      <w:tr w:rsidR="00412A45" w:rsidRPr="00DA5680" w14:paraId="1843265A" w14:textId="77777777" w:rsidTr="00DA5680">
        <w:tc>
          <w:tcPr>
            <w:tcW w:w="0" w:type="auto"/>
          </w:tcPr>
          <w:p w14:paraId="39CE8EB9" w14:textId="77777777" w:rsidR="00827B46" w:rsidRPr="00DA5680" w:rsidRDefault="00827B46" w:rsidP="00412A45">
            <w:pPr>
              <w:pStyle w:val="ListParagraph"/>
              <w:spacing w:line="360" w:lineRule="auto"/>
              <w:ind w:left="0"/>
              <w:rPr>
                <w:sz w:val="20"/>
                <w:szCs w:val="20"/>
              </w:rPr>
            </w:pPr>
            <w:r w:rsidRPr="00DA5680">
              <w:rPr>
                <w:sz w:val="20"/>
                <w:szCs w:val="20"/>
              </w:rPr>
              <w:t>D13</w:t>
            </w:r>
          </w:p>
        </w:tc>
        <w:tc>
          <w:tcPr>
            <w:tcW w:w="0" w:type="auto"/>
          </w:tcPr>
          <w:p w14:paraId="444634F6" w14:textId="77777777" w:rsidR="00827B46" w:rsidRPr="00DA5680" w:rsidRDefault="00827B46" w:rsidP="00412A45">
            <w:pPr>
              <w:pStyle w:val="ListParagraph"/>
              <w:spacing w:line="360" w:lineRule="auto"/>
              <w:ind w:left="0"/>
              <w:rPr>
                <w:sz w:val="20"/>
                <w:szCs w:val="20"/>
              </w:rPr>
            </w:pPr>
            <w:r w:rsidRPr="00DA5680">
              <w:rPr>
                <w:sz w:val="20"/>
                <w:szCs w:val="20"/>
              </w:rPr>
              <w:t>0.17857</w:t>
            </w:r>
          </w:p>
        </w:tc>
        <w:tc>
          <w:tcPr>
            <w:tcW w:w="0" w:type="auto"/>
          </w:tcPr>
          <w:p w14:paraId="546A8E78" w14:textId="77777777" w:rsidR="00827B46" w:rsidRPr="00DA5680" w:rsidRDefault="00827B46" w:rsidP="00412A45">
            <w:pPr>
              <w:pStyle w:val="ListParagraph"/>
              <w:spacing w:line="360" w:lineRule="auto"/>
              <w:ind w:left="0"/>
              <w:rPr>
                <w:sz w:val="20"/>
                <w:szCs w:val="20"/>
              </w:rPr>
            </w:pPr>
            <w:r w:rsidRPr="00DA5680">
              <w:rPr>
                <w:sz w:val="20"/>
                <w:szCs w:val="20"/>
              </w:rPr>
              <w:t>1</w:t>
            </w:r>
          </w:p>
        </w:tc>
        <w:tc>
          <w:tcPr>
            <w:tcW w:w="0" w:type="auto"/>
          </w:tcPr>
          <w:p w14:paraId="16E867EA" w14:textId="77777777" w:rsidR="00827B46" w:rsidRPr="00DA5680" w:rsidRDefault="00827B46" w:rsidP="00412A45">
            <w:pPr>
              <w:pStyle w:val="ListParagraph"/>
              <w:spacing w:line="360" w:lineRule="auto"/>
              <w:ind w:left="0"/>
              <w:rPr>
                <w:sz w:val="20"/>
                <w:szCs w:val="20"/>
              </w:rPr>
            </w:pPr>
            <w:r w:rsidRPr="00DA5680">
              <w:rPr>
                <w:sz w:val="20"/>
                <w:szCs w:val="20"/>
              </w:rPr>
              <w:t>0.5602</w:t>
            </w:r>
          </w:p>
        </w:tc>
        <w:tc>
          <w:tcPr>
            <w:tcW w:w="0" w:type="auto"/>
          </w:tcPr>
          <w:p w14:paraId="6CE73912" w14:textId="77777777" w:rsidR="00827B46" w:rsidRPr="00DA5680" w:rsidRDefault="00827B46" w:rsidP="00412A45">
            <w:pPr>
              <w:pStyle w:val="ListParagraph"/>
              <w:spacing w:line="360" w:lineRule="auto"/>
              <w:ind w:left="0"/>
              <w:rPr>
                <w:sz w:val="20"/>
                <w:szCs w:val="20"/>
              </w:rPr>
            </w:pPr>
            <w:r w:rsidRPr="00DA5680">
              <w:rPr>
                <w:sz w:val="20"/>
                <w:szCs w:val="20"/>
              </w:rPr>
              <w:t>0.5938</w:t>
            </w:r>
          </w:p>
        </w:tc>
        <w:tc>
          <w:tcPr>
            <w:tcW w:w="0" w:type="auto"/>
          </w:tcPr>
          <w:p w14:paraId="7D856929" w14:textId="77777777" w:rsidR="00827B46" w:rsidRPr="00DA5680" w:rsidRDefault="00827B46" w:rsidP="00412A45">
            <w:pPr>
              <w:pStyle w:val="ListParagraph"/>
              <w:spacing w:line="360" w:lineRule="auto"/>
              <w:ind w:left="0"/>
              <w:rPr>
                <w:sz w:val="20"/>
                <w:szCs w:val="20"/>
              </w:rPr>
            </w:pPr>
            <w:r w:rsidRPr="00DA5680">
              <w:rPr>
                <w:sz w:val="20"/>
                <w:szCs w:val="20"/>
              </w:rPr>
              <w:t>1.0000</w:t>
            </w:r>
          </w:p>
        </w:tc>
        <w:tc>
          <w:tcPr>
            <w:tcW w:w="0" w:type="auto"/>
          </w:tcPr>
          <w:p w14:paraId="02205364" w14:textId="77777777" w:rsidR="00827B46" w:rsidRPr="00DA5680" w:rsidRDefault="00827B46" w:rsidP="00412A45">
            <w:pPr>
              <w:pStyle w:val="ListParagraph"/>
              <w:spacing w:line="360" w:lineRule="auto"/>
              <w:ind w:left="0"/>
              <w:rPr>
                <w:sz w:val="20"/>
                <w:szCs w:val="20"/>
              </w:rPr>
            </w:pPr>
            <w:r w:rsidRPr="00DA5680">
              <w:rPr>
                <w:sz w:val="20"/>
                <w:szCs w:val="20"/>
              </w:rPr>
              <w:t>1.0000</w:t>
            </w:r>
          </w:p>
        </w:tc>
        <w:tc>
          <w:tcPr>
            <w:tcW w:w="0" w:type="auto"/>
          </w:tcPr>
          <w:p w14:paraId="2D2BE2CB" w14:textId="77777777" w:rsidR="00827B46" w:rsidRPr="00DA5680" w:rsidRDefault="00827B46" w:rsidP="00412A45">
            <w:pPr>
              <w:pStyle w:val="ListParagraph"/>
              <w:spacing w:line="360" w:lineRule="auto"/>
              <w:ind w:left="0"/>
              <w:rPr>
                <w:sz w:val="20"/>
                <w:szCs w:val="20"/>
              </w:rPr>
            </w:pPr>
            <w:r w:rsidRPr="00DA5680">
              <w:rPr>
                <w:sz w:val="20"/>
                <w:szCs w:val="20"/>
              </w:rPr>
              <w:t>0.6486</w:t>
            </w:r>
          </w:p>
        </w:tc>
        <w:tc>
          <w:tcPr>
            <w:tcW w:w="0" w:type="auto"/>
          </w:tcPr>
          <w:p w14:paraId="07A859D2" w14:textId="77777777" w:rsidR="00827B46" w:rsidRPr="00DA5680" w:rsidRDefault="00827B46" w:rsidP="00412A45">
            <w:pPr>
              <w:pStyle w:val="ListParagraph"/>
              <w:spacing w:line="360" w:lineRule="auto"/>
              <w:ind w:left="0"/>
              <w:rPr>
                <w:sz w:val="20"/>
                <w:szCs w:val="20"/>
              </w:rPr>
            </w:pPr>
            <w:r w:rsidRPr="00DA5680">
              <w:rPr>
                <w:sz w:val="20"/>
                <w:szCs w:val="20"/>
              </w:rPr>
              <w:t>0.0543</w:t>
            </w:r>
          </w:p>
        </w:tc>
        <w:tc>
          <w:tcPr>
            <w:tcW w:w="0" w:type="auto"/>
          </w:tcPr>
          <w:p w14:paraId="608A9020" w14:textId="77777777" w:rsidR="00827B46" w:rsidRPr="00DA5680" w:rsidRDefault="00827B46" w:rsidP="00412A45">
            <w:pPr>
              <w:pStyle w:val="ListParagraph"/>
              <w:spacing w:line="360" w:lineRule="auto"/>
              <w:ind w:left="0"/>
              <w:rPr>
                <w:sz w:val="20"/>
                <w:szCs w:val="20"/>
              </w:rPr>
            </w:pPr>
            <w:r w:rsidRPr="00DA5680">
              <w:rPr>
                <w:sz w:val="20"/>
                <w:szCs w:val="20"/>
              </w:rPr>
              <w:t>0.0379</w:t>
            </w:r>
          </w:p>
        </w:tc>
        <w:tc>
          <w:tcPr>
            <w:tcW w:w="0" w:type="auto"/>
            <w:vAlign w:val="center"/>
          </w:tcPr>
          <w:p w14:paraId="3EC7F65D" w14:textId="77777777" w:rsidR="00827B46" w:rsidRPr="00DA5680" w:rsidRDefault="00827B46" w:rsidP="00412A45">
            <w:pPr>
              <w:pStyle w:val="ListParagraph"/>
              <w:spacing w:line="360" w:lineRule="auto"/>
              <w:ind w:left="0"/>
              <w:rPr>
                <w:sz w:val="20"/>
                <w:szCs w:val="20"/>
              </w:rPr>
            </w:pPr>
            <w:r w:rsidRPr="00DA5680">
              <w:rPr>
                <w:sz w:val="20"/>
                <w:szCs w:val="20"/>
              </w:rPr>
              <w:t>1</w:t>
            </w:r>
          </w:p>
        </w:tc>
      </w:tr>
      <w:tr w:rsidR="00412A45" w:rsidRPr="00DA5680" w14:paraId="5CF54B4A" w14:textId="77777777" w:rsidTr="00DA5680">
        <w:tc>
          <w:tcPr>
            <w:tcW w:w="0" w:type="auto"/>
          </w:tcPr>
          <w:p w14:paraId="632318FE" w14:textId="77777777" w:rsidR="00827B46" w:rsidRPr="00DA5680" w:rsidRDefault="00827B46" w:rsidP="00412A45">
            <w:pPr>
              <w:pStyle w:val="ListParagraph"/>
              <w:spacing w:line="360" w:lineRule="auto"/>
              <w:ind w:left="0"/>
              <w:rPr>
                <w:sz w:val="20"/>
                <w:szCs w:val="20"/>
              </w:rPr>
            </w:pPr>
            <w:r w:rsidRPr="00DA5680">
              <w:rPr>
                <w:sz w:val="20"/>
                <w:szCs w:val="20"/>
              </w:rPr>
              <w:t>D14</w:t>
            </w:r>
          </w:p>
        </w:tc>
        <w:tc>
          <w:tcPr>
            <w:tcW w:w="0" w:type="auto"/>
          </w:tcPr>
          <w:p w14:paraId="5482C15B" w14:textId="77777777" w:rsidR="00827B46" w:rsidRPr="00DA5680" w:rsidRDefault="00827B46" w:rsidP="00412A45">
            <w:pPr>
              <w:pStyle w:val="ListParagraph"/>
              <w:spacing w:line="360" w:lineRule="auto"/>
              <w:ind w:left="0"/>
              <w:rPr>
                <w:sz w:val="20"/>
                <w:szCs w:val="20"/>
              </w:rPr>
            </w:pPr>
            <w:r w:rsidRPr="00DA5680">
              <w:rPr>
                <w:sz w:val="20"/>
                <w:szCs w:val="20"/>
              </w:rPr>
              <w:t>0.53571</w:t>
            </w:r>
          </w:p>
        </w:tc>
        <w:tc>
          <w:tcPr>
            <w:tcW w:w="0" w:type="auto"/>
          </w:tcPr>
          <w:p w14:paraId="3740AE47" w14:textId="77777777" w:rsidR="00827B46" w:rsidRPr="00DA5680" w:rsidRDefault="00827B46" w:rsidP="00412A45">
            <w:pPr>
              <w:pStyle w:val="ListParagraph"/>
              <w:spacing w:line="360" w:lineRule="auto"/>
              <w:ind w:left="0"/>
              <w:rPr>
                <w:sz w:val="20"/>
                <w:szCs w:val="20"/>
              </w:rPr>
            </w:pPr>
            <w:r w:rsidRPr="00DA5680">
              <w:rPr>
                <w:sz w:val="20"/>
                <w:szCs w:val="20"/>
              </w:rPr>
              <w:t>1</w:t>
            </w:r>
          </w:p>
        </w:tc>
        <w:tc>
          <w:tcPr>
            <w:tcW w:w="0" w:type="auto"/>
          </w:tcPr>
          <w:p w14:paraId="476ABB0D" w14:textId="77777777" w:rsidR="00827B46" w:rsidRPr="00DA5680" w:rsidRDefault="00827B46" w:rsidP="00412A45">
            <w:pPr>
              <w:pStyle w:val="ListParagraph"/>
              <w:spacing w:line="360" w:lineRule="auto"/>
              <w:ind w:left="0"/>
              <w:rPr>
                <w:sz w:val="20"/>
                <w:szCs w:val="20"/>
              </w:rPr>
            </w:pPr>
            <w:r w:rsidRPr="00DA5680">
              <w:rPr>
                <w:sz w:val="20"/>
                <w:szCs w:val="20"/>
              </w:rPr>
              <w:t>0.3720</w:t>
            </w:r>
          </w:p>
        </w:tc>
        <w:tc>
          <w:tcPr>
            <w:tcW w:w="0" w:type="auto"/>
          </w:tcPr>
          <w:p w14:paraId="6496B2B8" w14:textId="77777777" w:rsidR="00827B46" w:rsidRPr="00DA5680" w:rsidRDefault="00827B46" w:rsidP="00412A45">
            <w:pPr>
              <w:pStyle w:val="ListParagraph"/>
              <w:spacing w:line="360" w:lineRule="auto"/>
              <w:ind w:left="0"/>
              <w:rPr>
                <w:sz w:val="20"/>
                <w:szCs w:val="20"/>
              </w:rPr>
            </w:pPr>
            <w:r w:rsidRPr="00DA5680">
              <w:rPr>
                <w:sz w:val="20"/>
                <w:szCs w:val="20"/>
              </w:rPr>
              <w:t>0.1875</w:t>
            </w:r>
          </w:p>
        </w:tc>
        <w:tc>
          <w:tcPr>
            <w:tcW w:w="0" w:type="auto"/>
          </w:tcPr>
          <w:p w14:paraId="04532440" w14:textId="77777777" w:rsidR="00827B46" w:rsidRPr="00DA5680" w:rsidRDefault="00827B46" w:rsidP="00412A45">
            <w:pPr>
              <w:pStyle w:val="ListParagraph"/>
              <w:spacing w:line="360" w:lineRule="auto"/>
              <w:ind w:left="0"/>
              <w:rPr>
                <w:sz w:val="20"/>
                <w:szCs w:val="20"/>
              </w:rPr>
            </w:pPr>
            <w:r w:rsidRPr="00DA5680">
              <w:rPr>
                <w:sz w:val="20"/>
                <w:szCs w:val="20"/>
              </w:rPr>
              <w:t>0.2576</w:t>
            </w:r>
          </w:p>
        </w:tc>
        <w:tc>
          <w:tcPr>
            <w:tcW w:w="0" w:type="auto"/>
          </w:tcPr>
          <w:p w14:paraId="04A251D8" w14:textId="77777777" w:rsidR="00827B46" w:rsidRPr="00DA5680" w:rsidRDefault="00827B46" w:rsidP="00412A45">
            <w:pPr>
              <w:pStyle w:val="ListParagraph"/>
              <w:spacing w:line="360" w:lineRule="auto"/>
              <w:ind w:left="0"/>
              <w:rPr>
                <w:sz w:val="20"/>
                <w:szCs w:val="20"/>
              </w:rPr>
            </w:pPr>
            <w:r w:rsidRPr="00DA5680">
              <w:rPr>
                <w:sz w:val="20"/>
                <w:szCs w:val="20"/>
              </w:rPr>
              <w:t>0.0000</w:t>
            </w:r>
          </w:p>
        </w:tc>
        <w:tc>
          <w:tcPr>
            <w:tcW w:w="0" w:type="auto"/>
          </w:tcPr>
          <w:p w14:paraId="622A6D7C" w14:textId="77777777" w:rsidR="00827B46" w:rsidRPr="00DA5680" w:rsidRDefault="00827B46" w:rsidP="00412A45">
            <w:pPr>
              <w:pStyle w:val="ListParagraph"/>
              <w:spacing w:line="360" w:lineRule="auto"/>
              <w:ind w:left="0"/>
              <w:rPr>
                <w:sz w:val="20"/>
                <w:szCs w:val="20"/>
              </w:rPr>
            </w:pPr>
            <w:r w:rsidRPr="00DA5680">
              <w:rPr>
                <w:sz w:val="20"/>
                <w:szCs w:val="20"/>
              </w:rPr>
              <w:t>0.5270</w:t>
            </w:r>
          </w:p>
        </w:tc>
        <w:tc>
          <w:tcPr>
            <w:tcW w:w="0" w:type="auto"/>
          </w:tcPr>
          <w:p w14:paraId="10B719B9" w14:textId="77777777" w:rsidR="00827B46" w:rsidRPr="00DA5680" w:rsidRDefault="00827B46" w:rsidP="00412A45">
            <w:pPr>
              <w:pStyle w:val="ListParagraph"/>
              <w:spacing w:line="360" w:lineRule="auto"/>
              <w:ind w:left="0"/>
              <w:rPr>
                <w:sz w:val="20"/>
                <w:szCs w:val="20"/>
              </w:rPr>
            </w:pPr>
            <w:r w:rsidRPr="00DA5680">
              <w:rPr>
                <w:sz w:val="20"/>
                <w:szCs w:val="20"/>
              </w:rPr>
              <w:t>0.6141</w:t>
            </w:r>
          </w:p>
        </w:tc>
        <w:tc>
          <w:tcPr>
            <w:tcW w:w="0" w:type="auto"/>
          </w:tcPr>
          <w:p w14:paraId="5B62825B" w14:textId="77777777" w:rsidR="00827B46" w:rsidRPr="00DA5680" w:rsidRDefault="00827B46" w:rsidP="00412A45">
            <w:pPr>
              <w:pStyle w:val="ListParagraph"/>
              <w:spacing w:line="360" w:lineRule="auto"/>
              <w:ind w:left="0"/>
              <w:rPr>
                <w:sz w:val="20"/>
                <w:szCs w:val="20"/>
              </w:rPr>
            </w:pPr>
            <w:r w:rsidRPr="00DA5680">
              <w:rPr>
                <w:sz w:val="20"/>
                <w:szCs w:val="20"/>
              </w:rPr>
              <w:t>0.8258</w:t>
            </w:r>
          </w:p>
        </w:tc>
        <w:tc>
          <w:tcPr>
            <w:tcW w:w="0" w:type="auto"/>
            <w:vAlign w:val="center"/>
          </w:tcPr>
          <w:p w14:paraId="6D2FC714" w14:textId="77777777" w:rsidR="00827B46" w:rsidRPr="00DA5680" w:rsidRDefault="00827B46" w:rsidP="00412A45">
            <w:pPr>
              <w:pStyle w:val="ListParagraph"/>
              <w:spacing w:line="360" w:lineRule="auto"/>
              <w:ind w:left="0"/>
              <w:rPr>
                <w:sz w:val="20"/>
                <w:szCs w:val="20"/>
              </w:rPr>
            </w:pPr>
            <w:r w:rsidRPr="00DA5680">
              <w:rPr>
                <w:sz w:val="20"/>
                <w:szCs w:val="20"/>
              </w:rPr>
              <w:t>1</w:t>
            </w:r>
          </w:p>
        </w:tc>
      </w:tr>
      <w:tr w:rsidR="00412A45" w:rsidRPr="00DA5680" w14:paraId="0DCA3845" w14:textId="77777777" w:rsidTr="00DA5680">
        <w:tc>
          <w:tcPr>
            <w:tcW w:w="0" w:type="auto"/>
          </w:tcPr>
          <w:p w14:paraId="49564DFE" w14:textId="77777777" w:rsidR="00827B46" w:rsidRPr="00DA5680" w:rsidRDefault="00827B46" w:rsidP="00412A45">
            <w:pPr>
              <w:pStyle w:val="ListParagraph"/>
              <w:spacing w:line="360" w:lineRule="auto"/>
              <w:ind w:left="0"/>
              <w:rPr>
                <w:sz w:val="20"/>
                <w:szCs w:val="20"/>
              </w:rPr>
            </w:pPr>
            <w:r w:rsidRPr="00DA5680">
              <w:rPr>
                <w:sz w:val="20"/>
                <w:szCs w:val="20"/>
              </w:rPr>
              <w:t>D15</w:t>
            </w:r>
          </w:p>
        </w:tc>
        <w:tc>
          <w:tcPr>
            <w:tcW w:w="0" w:type="auto"/>
          </w:tcPr>
          <w:p w14:paraId="0EFAE9A2" w14:textId="77777777" w:rsidR="00827B46" w:rsidRPr="00DA5680" w:rsidRDefault="00827B46" w:rsidP="00412A45">
            <w:pPr>
              <w:pStyle w:val="ListParagraph"/>
              <w:spacing w:line="360" w:lineRule="auto"/>
              <w:ind w:left="0"/>
              <w:rPr>
                <w:sz w:val="20"/>
                <w:szCs w:val="20"/>
              </w:rPr>
            </w:pPr>
            <w:r w:rsidRPr="00DA5680">
              <w:rPr>
                <w:sz w:val="20"/>
                <w:szCs w:val="20"/>
              </w:rPr>
              <w:t>0.42857</w:t>
            </w:r>
          </w:p>
        </w:tc>
        <w:tc>
          <w:tcPr>
            <w:tcW w:w="0" w:type="auto"/>
          </w:tcPr>
          <w:p w14:paraId="4AE1B5F5" w14:textId="77777777" w:rsidR="00827B46" w:rsidRPr="00DA5680" w:rsidRDefault="00827B46" w:rsidP="00412A45">
            <w:pPr>
              <w:pStyle w:val="ListParagraph"/>
              <w:spacing w:line="360" w:lineRule="auto"/>
              <w:ind w:left="0"/>
              <w:rPr>
                <w:sz w:val="20"/>
                <w:szCs w:val="20"/>
              </w:rPr>
            </w:pPr>
            <w:r w:rsidRPr="00DA5680">
              <w:rPr>
                <w:sz w:val="20"/>
                <w:szCs w:val="20"/>
              </w:rPr>
              <w:t>1</w:t>
            </w:r>
          </w:p>
        </w:tc>
        <w:tc>
          <w:tcPr>
            <w:tcW w:w="0" w:type="auto"/>
          </w:tcPr>
          <w:p w14:paraId="500E4421" w14:textId="77777777" w:rsidR="00827B46" w:rsidRPr="00DA5680" w:rsidRDefault="00827B46" w:rsidP="00412A45">
            <w:pPr>
              <w:pStyle w:val="ListParagraph"/>
              <w:spacing w:line="360" w:lineRule="auto"/>
              <w:ind w:left="0"/>
              <w:rPr>
                <w:sz w:val="20"/>
                <w:szCs w:val="20"/>
              </w:rPr>
            </w:pPr>
            <w:r w:rsidRPr="00DA5680">
              <w:rPr>
                <w:sz w:val="20"/>
                <w:szCs w:val="20"/>
              </w:rPr>
              <w:t>0.1799</w:t>
            </w:r>
          </w:p>
        </w:tc>
        <w:tc>
          <w:tcPr>
            <w:tcW w:w="0" w:type="auto"/>
          </w:tcPr>
          <w:p w14:paraId="4E5894CF" w14:textId="77777777" w:rsidR="00827B46" w:rsidRPr="00DA5680" w:rsidRDefault="00827B46" w:rsidP="00412A45">
            <w:pPr>
              <w:pStyle w:val="ListParagraph"/>
              <w:spacing w:line="360" w:lineRule="auto"/>
              <w:ind w:left="0"/>
              <w:rPr>
                <w:sz w:val="20"/>
                <w:szCs w:val="20"/>
              </w:rPr>
            </w:pPr>
            <w:r w:rsidRPr="00DA5680">
              <w:rPr>
                <w:sz w:val="20"/>
                <w:szCs w:val="20"/>
              </w:rPr>
              <w:t>0.0938</w:t>
            </w:r>
          </w:p>
        </w:tc>
        <w:tc>
          <w:tcPr>
            <w:tcW w:w="0" w:type="auto"/>
          </w:tcPr>
          <w:p w14:paraId="3751957A" w14:textId="77777777" w:rsidR="00827B46" w:rsidRPr="00DA5680" w:rsidRDefault="00827B46" w:rsidP="00412A45">
            <w:pPr>
              <w:pStyle w:val="ListParagraph"/>
              <w:spacing w:line="360" w:lineRule="auto"/>
              <w:ind w:left="0"/>
              <w:rPr>
                <w:sz w:val="20"/>
                <w:szCs w:val="20"/>
              </w:rPr>
            </w:pPr>
            <w:r w:rsidRPr="00DA5680">
              <w:rPr>
                <w:sz w:val="20"/>
                <w:szCs w:val="20"/>
              </w:rPr>
              <w:t>0.5909</w:t>
            </w:r>
          </w:p>
        </w:tc>
        <w:tc>
          <w:tcPr>
            <w:tcW w:w="0" w:type="auto"/>
          </w:tcPr>
          <w:p w14:paraId="4FE03FB6" w14:textId="77777777" w:rsidR="00827B46" w:rsidRPr="00DA5680" w:rsidRDefault="00827B46" w:rsidP="00412A45">
            <w:pPr>
              <w:pStyle w:val="ListParagraph"/>
              <w:spacing w:line="360" w:lineRule="auto"/>
              <w:ind w:left="0"/>
              <w:rPr>
                <w:sz w:val="20"/>
                <w:szCs w:val="20"/>
              </w:rPr>
            </w:pPr>
            <w:r w:rsidRPr="00DA5680">
              <w:rPr>
                <w:sz w:val="20"/>
                <w:szCs w:val="20"/>
              </w:rPr>
              <w:t>0.3333</w:t>
            </w:r>
          </w:p>
        </w:tc>
        <w:tc>
          <w:tcPr>
            <w:tcW w:w="0" w:type="auto"/>
          </w:tcPr>
          <w:p w14:paraId="68F91383" w14:textId="77777777" w:rsidR="00827B46" w:rsidRPr="00DA5680" w:rsidRDefault="00827B46" w:rsidP="00412A45">
            <w:pPr>
              <w:pStyle w:val="ListParagraph"/>
              <w:spacing w:line="360" w:lineRule="auto"/>
              <w:ind w:left="0"/>
              <w:rPr>
                <w:sz w:val="20"/>
                <w:szCs w:val="20"/>
              </w:rPr>
            </w:pPr>
            <w:r w:rsidRPr="00DA5680">
              <w:rPr>
                <w:sz w:val="20"/>
                <w:szCs w:val="20"/>
              </w:rPr>
              <w:t>0.0811</w:t>
            </w:r>
          </w:p>
        </w:tc>
        <w:tc>
          <w:tcPr>
            <w:tcW w:w="0" w:type="auto"/>
          </w:tcPr>
          <w:p w14:paraId="366E8618" w14:textId="77777777" w:rsidR="00827B46" w:rsidRPr="00DA5680" w:rsidRDefault="00827B46" w:rsidP="00412A45">
            <w:pPr>
              <w:pStyle w:val="ListParagraph"/>
              <w:spacing w:line="360" w:lineRule="auto"/>
              <w:ind w:left="0"/>
              <w:rPr>
                <w:sz w:val="20"/>
                <w:szCs w:val="20"/>
              </w:rPr>
            </w:pPr>
            <w:r w:rsidRPr="00DA5680">
              <w:rPr>
                <w:sz w:val="20"/>
                <w:szCs w:val="20"/>
              </w:rPr>
              <w:t>0.1685</w:t>
            </w:r>
          </w:p>
        </w:tc>
        <w:tc>
          <w:tcPr>
            <w:tcW w:w="0" w:type="auto"/>
          </w:tcPr>
          <w:p w14:paraId="491B2A13" w14:textId="77777777" w:rsidR="00827B46" w:rsidRPr="00DA5680" w:rsidRDefault="00827B46" w:rsidP="00412A45">
            <w:pPr>
              <w:pStyle w:val="ListParagraph"/>
              <w:spacing w:line="360" w:lineRule="auto"/>
              <w:ind w:left="0"/>
              <w:rPr>
                <w:sz w:val="20"/>
                <w:szCs w:val="20"/>
              </w:rPr>
            </w:pPr>
            <w:r w:rsidRPr="00DA5680">
              <w:rPr>
                <w:sz w:val="20"/>
                <w:szCs w:val="20"/>
              </w:rPr>
              <w:t>0.2803</w:t>
            </w:r>
          </w:p>
        </w:tc>
        <w:tc>
          <w:tcPr>
            <w:tcW w:w="0" w:type="auto"/>
            <w:vAlign w:val="center"/>
          </w:tcPr>
          <w:p w14:paraId="3229EF33" w14:textId="77777777" w:rsidR="00827B46" w:rsidRPr="00DA5680" w:rsidRDefault="00827B46" w:rsidP="00412A45">
            <w:pPr>
              <w:pStyle w:val="ListParagraph"/>
              <w:spacing w:line="360" w:lineRule="auto"/>
              <w:ind w:left="0"/>
              <w:rPr>
                <w:sz w:val="20"/>
                <w:szCs w:val="20"/>
              </w:rPr>
            </w:pPr>
            <w:r w:rsidRPr="00DA5680">
              <w:rPr>
                <w:sz w:val="20"/>
                <w:szCs w:val="20"/>
              </w:rPr>
              <w:t>0</w:t>
            </w:r>
          </w:p>
        </w:tc>
      </w:tr>
      <w:tr w:rsidR="00412A45" w:rsidRPr="00DA5680" w14:paraId="4795884A" w14:textId="77777777" w:rsidTr="00DA5680">
        <w:tc>
          <w:tcPr>
            <w:tcW w:w="0" w:type="auto"/>
          </w:tcPr>
          <w:p w14:paraId="21DD6026" w14:textId="77777777" w:rsidR="00827B46" w:rsidRPr="00DA5680" w:rsidRDefault="00827B46" w:rsidP="00412A45">
            <w:pPr>
              <w:pStyle w:val="ListParagraph"/>
              <w:spacing w:line="360" w:lineRule="auto"/>
              <w:ind w:left="0"/>
              <w:rPr>
                <w:sz w:val="20"/>
                <w:szCs w:val="20"/>
              </w:rPr>
            </w:pPr>
            <w:r w:rsidRPr="00DA5680">
              <w:rPr>
                <w:sz w:val="20"/>
                <w:szCs w:val="20"/>
              </w:rPr>
              <w:t>D16</w:t>
            </w:r>
          </w:p>
        </w:tc>
        <w:tc>
          <w:tcPr>
            <w:tcW w:w="0" w:type="auto"/>
          </w:tcPr>
          <w:p w14:paraId="44BE444E" w14:textId="77777777" w:rsidR="00827B46" w:rsidRPr="00DA5680" w:rsidRDefault="00827B46" w:rsidP="00412A45">
            <w:pPr>
              <w:pStyle w:val="ListParagraph"/>
              <w:spacing w:line="360" w:lineRule="auto"/>
              <w:ind w:left="0"/>
              <w:rPr>
                <w:sz w:val="20"/>
                <w:szCs w:val="20"/>
              </w:rPr>
            </w:pPr>
            <w:r w:rsidRPr="00DA5680">
              <w:rPr>
                <w:sz w:val="20"/>
                <w:szCs w:val="20"/>
              </w:rPr>
              <w:t>0.92857</w:t>
            </w:r>
          </w:p>
        </w:tc>
        <w:tc>
          <w:tcPr>
            <w:tcW w:w="0" w:type="auto"/>
          </w:tcPr>
          <w:p w14:paraId="524F4E82" w14:textId="77777777" w:rsidR="00827B46" w:rsidRPr="00DA5680" w:rsidRDefault="00827B46" w:rsidP="00412A45">
            <w:pPr>
              <w:pStyle w:val="ListParagraph"/>
              <w:spacing w:line="360" w:lineRule="auto"/>
              <w:ind w:left="0"/>
              <w:rPr>
                <w:sz w:val="20"/>
                <w:szCs w:val="20"/>
              </w:rPr>
            </w:pPr>
            <w:r w:rsidRPr="00DA5680">
              <w:rPr>
                <w:sz w:val="20"/>
                <w:szCs w:val="20"/>
              </w:rPr>
              <w:t>0</w:t>
            </w:r>
          </w:p>
        </w:tc>
        <w:tc>
          <w:tcPr>
            <w:tcW w:w="0" w:type="auto"/>
          </w:tcPr>
          <w:p w14:paraId="4783B9D4" w14:textId="77777777" w:rsidR="00827B46" w:rsidRPr="00DA5680" w:rsidRDefault="00827B46" w:rsidP="00412A45">
            <w:pPr>
              <w:pStyle w:val="ListParagraph"/>
              <w:spacing w:line="360" w:lineRule="auto"/>
              <w:ind w:left="0"/>
              <w:rPr>
                <w:sz w:val="20"/>
                <w:szCs w:val="20"/>
              </w:rPr>
            </w:pPr>
            <w:r w:rsidRPr="00DA5680">
              <w:rPr>
                <w:sz w:val="20"/>
                <w:szCs w:val="20"/>
              </w:rPr>
              <w:t>0.0913</w:t>
            </w:r>
          </w:p>
        </w:tc>
        <w:tc>
          <w:tcPr>
            <w:tcW w:w="0" w:type="auto"/>
          </w:tcPr>
          <w:p w14:paraId="237CC35F" w14:textId="77777777" w:rsidR="00827B46" w:rsidRPr="00DA5680" w:rsidRDefault="00827B46" w:rsidP="00412A45">
            <w:pPr>
              <w:pStyle w:val="ListParagraph"/>
              <w:spacing w:line="360" w:lineRule="auto"/>
              <w:ind w:left="0"/>
              <w:rPr>
                <w:sz w:val="20"/>
                <w:szCs w:val="20"/>
              </w:rPr>
            </w:pPr>
            <w:r w:rsidRPr="00DA5680">
              <w:rPr>
                <w:sz w:val="20"/>
                <w:szCs w:val="20"/>
              </w:rPr>
              <w:t>0.3438</w:t>
            </w:r>
          </w:p>
        </w:tc>
        <w:tc>
          <w:tcPr>
            <w:tcW w:w="0" w:type="auto"/>
          </w:tcPr>
          <w:p w14:paraId="045FE6B0" w14:textId="77777777" w:rsidR="00827B46" w:rsidRPr="00DA5680" w:rsidRDefault="00827B46" w:rsidP="00412A45">
            <w:pPr>
              <w:pStyle w:val="ListParagraph"/>
              <w:spacing w:line="360" w:lineRule="auto"/>
              <w:ind w:left="0"/>
              <w:rPr>
                <w:sz w:val="20"/>
                <w:szCs w:val="20"/>
              </w:rPr>
            </w:pPr>
            <w:r w:rsidRPr="00DA5680">
              <w:rPr>
                <w:sz w:val="20"/>
                <w:szCs w:val="20"/>
              </w:rPr>
              <w:t>0.8030</w:t>
            </w:r>
          </w:p>
        </w:tc>
        <w:tc>
          <w:tcPr>
            <w:tcW w:w="0" w:type="auto"/>
          </w:tcPr>
          <w:p w14:paraId="6E2192E0" w14:textId="77777777" w:rsidR="00827B46" w:rsidRPr="00DA5680" w:rsidRDefault="00827B46" w:rsidP="00412A45">
            <w:pPr>
              <w:pStyle w:val="ListParagraph"/>
              <w:spacing w:line="360" w:lineRule="auto"/>
              <w:ind w:left="0"/>
              <w:rPr>
                <w:sz w:val="20"/>
                <w:szCs w:val="20"/>
              </w:rPr>
            </w:pPr>
            <w:r w:rsidRPr="00DA5680">
              <w:rPr>
                <w:sz w:val="20"/>
                <w:szCs w:val="20"/>
              </w:rPr>
              <w:t>0.6667</w:t>
            </w:r>
          </w:p>
        </w:tc>
        <w:tc>
          <w:tcPr>
            <w:tcW w:w="0" w:type="auto"/>
          </w:tcPr>
          <w:p w14:paraId="190C8A46" w14:textId="77777777" w:rsidR="00827B46" w:rsidRPr="00DA5680" w:rsidRDefault="00827B46" w:rsidP="00412A45">
            <w:pPr>
              <w:pStyle w:val="ListParagraph"/>
              <w:spacing w:line="360" w:lineRule="auto"/>
              <w:ind w:left="0"/>
              <w:rPr>
                <w:sz w:val="20"/>
                <w:szCs w:val="20"/>
              </w:rPr>
            </w:pPr>
            <w:r w:rsidRPr="00DA5680">
              <w:rPr>
                <w:sz w:val="20"/>
                <w:szCs w:val="20"/>
              </w:rPr>
              <w:t>1.0000</w:t>
            </w:r>
          </w:p>
        </w:tc>
        <w:tc>
          <w:tcPr>
            <w:tcW w:w="0" w:type="auto"/>
          </w:tcPr>
          <w:p w14:paraId="11214C51" w14:textId="77777777" w:rsidR="00827B46" w:rsidRPr="00DA5680" w:rsidRDefault="00827B46" w:rsidP="00412A45">
            <w:pPr>
              <w:pStyle w:val="ListParagraph"/>
              <w:spacing w:line="360" w:lineRule="auto"/>
              <w:ind w:left="0"/>
              <w:rPr>
                <w:sz w:val="20"/>
                <w:szCs w:val="20"/>
              </w:rPr>
            </w:pPr>
            <w:r w:rsidRPr="00DA5680">
              <w:rPr>
                <w:sz w:val="20"/>
                <w:szCs w:val="20"/>
              </w:rPr>
              <w:t>0.8424</w:t>
            </w:r>
          </w:p>
        </w:tc>
        <w:tc>
          <w:tcPr>
            <w:tcW w:w="0" w:type="auto"/>
          </w:tcPr>
          <w:p w14:paraId="45796B55" w14:textId="77777777" w:rsidR="00827B46" w:rsidRPr="00DA5680" w:rsidRDefault="00827B46" w:rsidP="00412A45">
            <w:pPr>
              <w:pStyle w:val="ListParagraph"/>
              <w:spacing w:line="360" w:lineRule="auto"/>
              <w:ind w:left="0"/>
              <w:rPr>
                <w:sz w:val="20"/>
                <w:szCs w:val="20"/>
              </w:rPr>
            </w:pPr>
            <w:r w:rsidRPr="00DA5680">
              <w:rPr>
                <w:sz w:val="20"/>
                <w:szCs w:val="20"/>
              </w:rPr>
              <w:t>1.0000</w:t>
            </w:r>
          </w:p>
        </w:tc>
        <w:tc>
          <w:tcPr>
            <w:tcW w:w="0" w:type="auto"/>
            <w:vAlign w:val="center"/>
          </w:tcPr>
          <w:p w14:paraId="5E1786A6" w14:textId="77777777" w:rsidR="00827B46" w:rsidRPr="00DA5680" w:rsidRDefault="00827B46" w:rsidP="00412A45">
            <w:pPr>
              <w:pStyle w:val="ListParagraph"/>
              <w:spacing w:line="360" w:lineRule="auto"/>
              <w:ind w:left="0"/>
              <w:rPr>
                <w:sz w:val="20"/>
                <w:szCs w:val="20"/>
              </w:rPr>
            </w:pPr>
            <w:r w:rsidRPr="00DA5680">
              <w:rPr>
                <w:sz w:val="20"/>
                <w:szCs w:val="20"/>
              </w:rPr>
              <w:t>1</w:t>
            </w:r>
          </w:p>
        </w:tc>
      </w:tr>
    </w:tbl>
    <w:p w14:paraId="5006DBAF" w14:textId="1DCB0790" w:rsidR="0025461D" w:rsidRPr="0077581D" w:rsidRDefault="00703EF9" w:rsidP="00703EF9">
      <w:pPr>
        <w:pStyle w:val="ListParagraph"/>
        <w:spacing w:line="276" w:lineRule="auto"/>
        <w:ind w:left="0"/>
        <w:jc w:val="both"/>
        <w:rPr>
          <w:sz w:val="24"/>
          <w:szCs w:val="24"/>
        </w:rPr>
      </w:pPr>
      <w:r>
        <w:rPr>
          <w:sz w:val="24"/>
          <w:szCs w:val="24"/>
        </w:rPr>
        <w:tab/>
      </w:r>
      <w:r w:rsidR="0025461D" w:rsidRPr="0077581D">
        <w:rPr>
          <w:sz w:val="24"/>
          <w:szCs w:val="24"/>
        </w:rPr>
        <w:t>Jumlah kelas minoritas yaitu kelas 1 berjumlah 6 sedangkan jumlah mayoritas yaitu kelas 0 berjumlah 6. Jadi data minoritas yang akan dibentuk berjumlah 4 data agar menyamai dengan jumllah mayoritas. Berikut rincian perhitungan D17, D18, D19, D20 yang akan di bentuk.</w:t>
      </w:r>
    </w:p>
    <w:p w14:paraId="7CBA7BD3" w14:textId="77777777" w:rsidR="0025461D" w:rsidRPr="0077581D" w:rsidRDefault="0025461D" w:rsidP="00703EF9">
      <w:pPr>
        <w:pStyle w:val="ListParagraph"/>
        <w:spacing w:line="276" w:lineRule="auto"/>
        <w:ind w:left="0"/>
        <w:jc w:val="both"/>
        <w:rPr>
          <w:sz w:val="24"/>
          <w:szCs w:val="24"/>
        </w:rPr>
      </w:pPr>
    </w:p>
    <w:tbl>
      <w:tblPr>
        <w:tblStyle w:val="TableGrid"/>
        <w:tblW w:w="0" w:type="auto"/>
        <w:jc w:val="center"/>
        <w:tblLook w:val="04A0" w:firstRow="1" w:lastRow="0" w:firstColumn="1" w:lastColumn="0" w:noHBand="0" w:noVBand="1"/>
      </w:tblPr>
      <w:tblGrid>
        <w:gridCol w:w="1394"/>
        <w:gridCol w:w="461"/>
        <w:gridCol w:w="1860"/>
      </w:tblGrid>
      <w:tr w:rsidR="00412A45" w:rsidRPr="00DA5680" w14:paraId="11F39DF9" w14:textId="77777777" w:rsidTr="0025461D">
        <w:trPr>
          <w:jc w:val="center"/>
        </w:trPr>
        <w:tc>
          <w:tcPr>
            <w:tcW w:w="0" w:type="auto"/>
          </w:tcPr>
          <w:p w14:paraId="0D100FAF" w14:textId="27BEAA95" w:rsidR="0025461D" w:rsidRPr="00DA5680" w:rsidRDefault="0025461D" w:rsidP="00412A45">
            <w:pPr>
              <w:pStyle w:val="NormalWeb"/>
              <w:spacing w:before="240" w:after="240"/>
              <w:jc w:val="both"/>
              <w:rPr>
                <w:sz w:val="20"/>
                <w:szCs w:val="20"/>
              </w:rPr>
            </w:pPr>
            <w:r w:rsidRPr="00DA5680">
              <w:rPr>
                <w:sz w:val="20"/>
                <w:szCs w:val="20"/>
              </w:rPr>
              <w:t>Data yang</w:t>
            </w:r>
            <w:r w:rsidRPr="00DA5680">
              <w:rPr>
                <w:sz w:val="20"/>
                <w:szCs w:val="20"/>
              </w:rPr>
              <w:br/>
              <w:t>akan di bentuk</w:t>
            </w:r>
          </w:p>
        </w:tc>
        <w:tc>
          <w:tcPr>
            <w:tcW w:w="0" w:type="auto"/>
          </w:tcPr>
          <w:p w14:paraId="3C36776E" w14:textId="04467C9A" w:rsidR="0025461D" w:rsidRPr="00DA5680" w:rsidRDefault="0025461D" w:rsidP="00412A45">
            <w:pPr>
              <w:pStyle w:val="ListParagraph"/>
              <w:ind w:left="0"/>
              <w:jc w:val="both"/>
              <w:rPr>
                <w:sz w:val="20"/>
                <w:szCs w:val="20"/>
              </w:rPr>
            </w:pPr>
            <w:r w:rsidRPr="00DA5680">
              <w:rPr>
                <w:sz w:val="20"/>
                <w:szCs w:val="20"/>
              </w:rPr>
              <w:t>xi</w:t>
            </w:r>
          </w:p>
        </w:tc>
        <w:tc>
          <w:tcPr>
            <w:tcW w:w="0" w:type="auto"/>
          </w:tcPr>
          <w:p w14:paraId="10907C0C" w14:textId="6114351C" w:rsidR="0025461D" w:rsidRPr="00DA5680" w:rsidRDefault="0025461D" w:rsidP="00412A45">
            <w:pPr>
              <w:pStyle w:val="ListParagraph"/>
              <w:ind w:left="0"/>
              <w:jc w:val="both"/>
              <w:rPr>
                <w:sz w:val="20"/>
                <w:szCs w:val="20"/>
              </w:rPr>
            </w:pPr>
            <w:r w:rsidRPr="00DA5680">
              <w:rPr>
                <w:sz w:val="20"/>
                <w:szCs w:val="20"/>
              </w:rPr>
              <w:t>Tetangga terdekat xi</w:t>
            </w:r>
          </w:p>
        </w:tc>
      </w:tr>
      <w:tr w:rsidR="00412A45" w:rsidRPr="00DA5680" w14:paraId="44B795A5" w14:textId="77777777" w:rsidTr="0025461D">
        <w:trPr>
          <w:jc w:val="center"/>
        </w:trPr>
        <w:tc>
          <w:tcPr>
            <w:tcW w:w="0" w:type="auto"/>
          </w:tcPr>
          <w:p w14:paraId="69850CD5" w14:textId="2FF59F07" w:rsidR="0025461D" w:rsidRPr="00DA5680" w:rsidRDefault="0025461D" w:rsidP="00412A45">
            <w:pPr>
              <w:pStyle w:val="NormalWeb"/>
              <w:spacing w:before="240" w:after="240"/>
              <w:jc w:val="both"/>
              <w:rPr>
                <w:sz w:val="20"/>
                <w:szCs w:val="20"/>
              </w:rPr>
            </w:pPr>
            <w:r w:rsidRPr="00DA5680">
              <w:rPr>
                <w:sz w:val="20"/>
                <w:szCs w:val="20"/>
              </w:rPr>
              <w:t>D17</w:t>
            </w:r>
          </w:p>
        </w:tc>
        <w:tc>
          <w:tcPr>
            <w:tcW w:w="0" w:type="auto"/>
          </w:tcPr>
          <w:p w14:paraId="304A47BB" w14:textId="59DBF312" w:rsidR="0025461D" w:rsidRPr="00DA5680" w:rsidRDefault="0025461D" w:rsidP="00412A45">
            <w:pPr>
              <w:pStyle w:val="ListParagraph"/>
              <w:spacing w:line="276" w:lineRule="auto"/>
              <w:ind w:left="0"/>
              <w:jc w:val="both"/>
              <w:rPr>
                <w:sz w:val="20"/>
                <w:szCs w:val="20"/>
              </w:rPr>
            </w:pPr>
            <w:r w:rsidRPr="00DA5680">
              <w:rPr>
                <w:sz w:val="20"/>
                <w:szCs w:val="20"/>
              </w:rPr>
              <w:t>D3</w:t>
            </w:r>
          </w:p>
        </w:tc>
        <w:tc>
          <w:tcPr>
            <w:tcW w:w="0" w:type="auto"/>
          </w:tcPr>
          <w:p w14:paraId="2CAEB08B" w14:textId="4722C349" w:rsidR="0025461D" w:rsidRPr="00DA5680" w:rsidRDefault="0025461D" w:rsidP="00412A45">
            <w:pPr>
              <w:pStyle w:val="ListParagraph"/>
              <w:spacing w:line="276" w:lineRule="auto"/>
              <w:ind w:left="0"/>
              <w:jc w:val="both"/>
              <w:rPr>
                <w:sz w:val="20"/>
                <w:szCs w:val="20"/>
              </w:rPr>
            </w:pPr>
            <w:r w:rsidRPr="00DA5680">
              <w:rPr>
                <w:sz w:val="20"/>
                <w:szCs w:val="20"/>
              </w:rPr>
              <w:t>D4</w:t>
            </w:r>
          </w:p>
        </w:tc>
      </w:tr>
      <w:tr w:rsidR="00412A45" w:rsidRPr="00DA5680" w14:paraId="7E1ABB42" w14:textId="77777777" w:rsidTr="0025461D">
        <w:trPr>
          <w:jc w:val="center"/>
        </w:trPr>
        <w:tc>
          <w:tcPr>
            <w:tcW w:w="0" w:type="auto"/>
          </w:tcPr>
          <w:p w14:paraId="0DAC13B9" w14:textId="528AD274" w:rsidR="0025461D" w:rsidRPr="00DA5680" w:rsidRDefault="0025461D" w:rsidP="00412A45">
            <w:pPr>
              <w:pStyle w:val="NormalWeb"/>
              <w:spacing w:before="240" w:after="240"/>
              <w:jc w:val="both"/>
              <w:rPr>
                <w:sz w:val="20"/>
                <w:szCs w:val="20"/>
              </w:rPr>
            </w:pPr>
            <w:r w:rsidRPr="00DA5680">
              <w:rPr>
                <w:sz w:val="20"/>
                <w:szCs w:val="20"/>
              </w:rPr>
              <w:t>D18</w:t>
            </w:r>
          </w:p>
        </w:tc>
        <w:tc>
          <w:tcPr>
            <w:tcW w:w="0" w:type="auto"/>
          </w:tcPr>
          <w:p w14:paraId="1D7D5303" w14:textId="7EF1FBC1" w:rsidR="0025461D" w:rsidRPr="00DA5680" w:rsidRDefault="0025461D" w:rsidP="00412A45">
            <w:pPr>
              <w:pStyle w:val="ListParagraph"/>
              <w:spacing w:line="276" w:lineRule="auto"/>
              <w:ind w:left="0"/>
              <w:jc w:val="both"/>
              <w:rPr>
                <w:sz w:val="20"/>
                <w:szCs w:val="20"/>
              </w:rPr>
            </w:pPr>
            <w:r w:rsidRPr="00DA5680">
              <w:rPr>
                <w:sz w:val="20"/>
                <w:szCs w:val="20"/>
              </w:rPr>
              <w:t>D4</w:t>
            </w:r>
          </w:p>
        </w:tc>
        <w:tc>
          <w:tcPr>
            <w:tcW w:w="0" w:type="auto"/>
          </w:tcPr>
          <w:p w14:paraId="6BE65368" w14:textId="7BFFF7F6" w:rsidR="0025461D" w:rsidRPr="00DA5680" w:rsidRDefault="0025461D" w:rsidP="00412A45">
            <w:pPr>
              <w:pStyle w:val="ListParagraph"/>
              <w:spacing w:line="276" w:lineRule="auto"/>
              <w:ind w:left="0"/>
              <w:jc w:val="both"/>
              <w:rPr>
                <w:sz w:val="20"/>
                <w:szCs w:val="20"/>
              </w:rPr>
            </w:pPr>
            <w:r w:rsidRPr="00DA5680">
              <w:rPr>
                <w:sz w:val="20"/>
                <w:szCs w:val="20"/>
              </w:rPr>
              <w:t>D7</w:t>
            </w:r>
          </w:p>
        </w:tc>
      </w:tr>
      <w:tr w:rsidR="00412A45" w:rsidRPr="00DA5680" w14:paraId="1FBA24F8" w14:textId="77777777" w:rsidTr="0025461D">
        <w:trPr>
          <w:jc w:val="center"/>
        </w:trPr>
        <w:tc>
          <w:tcPr>
            <w:tcW w:w="0" w:type="auto"/>
          </w:tcPr>
          <w:p w14:paraId="32A8CEB5" w14:textId="529EA40E" w:rsidR="0025461D" w:rsidRPr="00DA5680" w:rsidRDefault="0025461D" w:rsidP="00412A45">
            <w:pPr>
              <w:pStyle w:val="NormalWeb"/>
              <w:spacing w:before="240" w:after="240"/>
              <w:jc w:val="both"/>
              <w:rPr>
                <w:sz w:val="20"/>
                <w:szCs w:val="20"/>
              </w:rPr>
            </w:pPr>
            <w:r w:rsidRPr="00DA5680">
              <w:rPr>
                <w:sz w:val="20"/>
                <w:szCs w:val="20"/>
              </w:rPr>
              <w:t>D19</w:t>
            </w:r>
          </w:p>
        </w:tc>
        <w:tc>
          <w:tcPr>
            <w:tcW w:w="0" w:type="auto"/>
          </w:tcPr>
          <w:p w14:paraId="110ECE66" w14:textId="0987FB36" w:rsidR="0025461D" w:rsidRPr="00DA5680" w:rsidRDefault="0025461D" w:rsidP="00412A45">
            <w:pPr>
              <w:pStyle w:val="ListParagraph"/>
              <w:spacing w:line="276" w:lineRule="auto"/>
              <w:ind w:left="0"/>
              <w:jc w:val="both"/>
              <w:rPr>
                <w:sz w:val="20"/>
                <w:szCs w:val="20"/>
              </w:rPr>
            </w:pPr>
            <w:r w:rsidRPr="00DA5680">
              <w:rPr>
                <w:sz w:val="20"/>
                <w:szCs w:val="20"/>
              </w:rPr>
              <w:t>D7</w:t>
            </w:r>
          </w:p>
        </w:tc>
        <w:tc>
          <w:tcPr>
            <w:tcW w:w="0" w:type="auto"/>
          </w:tcPr>
          <w:p w14:paraId="0010CDF7" w14:textId="5DB4A5EB" w:rsidR="0025461D" w:rsidRPr="00DA5680" w:rsidRDefault="0025461D" w:rsidP="00412A45">
            <w:pPr>
              <w:pStyle w:val="ListParagraph"/>
              <w:spacing w:line="276" w:lineRule="auto"/>
              <w:ind w:left="0"/>
              <w:jc w:val="both"/>
              <w:rPr>
                <w:sz w:val="20"/>
                <w:szCs w:val="20"/>
              </w:rPr>
            </w:pPr>
            <w:r w:rsidRPr="00DA5680">
              <w:rPr>
                <w:sz w:val="20"/>
                <w:szCs w:val="20"/>
              </w:rPr>
              <w:t>D11</w:t>
            </w:r>
          </w:p>
        </w:tc>
      </w:tr>
      <w:tr w:rsidR="0025461D" w:rsidRPr="00DA5680" w14:paraId="6188BAAE" w14:textId="77777777" w:rsidTr="0025461D">
        <w:trPr>
          <w:jc w:val="center"/>
        </w:trPr>
        <w:tc>
          <w:tcPr>
            <w:tcW w:w="0" w:type="auto"/>
          </w:tcPr>
          <w:p w14:paraId="2E1C691C" w14:textId="57C80F78" w:rsidR="0025461D" w:rsidRPr="00DA5680" w:rsidRDefault="0025461D" w:rsidP="00412A45">
            <w:pPr>
              <w:pStyle w:val="NormalWeb"/>
              <w:spacing w:before="240" w:after="240"/>
              <w:jc w:val="both"/>
              <w:rPr>
                <w:sz w:val="20"/>
                <w:szCs w:val="20"/>
              </w:rPr>
            </w:pPr>
            <w:r w:rsidRPr="00DA5680">
              <w:rPr>
                <w:sz w:val="20"/>
                <w:szCs w:val="20"/>
              </w:rPr>
              <w:t>D20</w:t>
            </w:r>
          </w:p>
        </w:tc>
        <w:tc>
          <w:tcPr>
            <w:tcW w:w="0" w:type="auto"/>
          </w:tcPr>
          <w:p w14:paraId="12F9107F" w14:textId="2A74B7AE" w:rsidR="0025461D" w:rsidRPr="00DA5680" w:rsidRDefault="0025461D" w:rsidP="00412A45">
            <w:pPr>
              <w:pStyle w:val="ListParagraph"/>
              <w:spacing w:line="276" w:lineRule="auto"/>
              <w:ind w:left="0"/>
              <w:jc w:val="both"/>
              <w:rPr>
                <w:sz w:val="20"/>
                <w:szCs w:val="20"/>
              </w:rPr>
            </w:pPr>
            <w:r w:rsidRPr="00DA5680">
              <w:rPr>
                <w:sz w:val="20"/>
                <w:szCs w:val="20"/>
              </w:rPr>
              <w:t>D8</w:t>
            </w:r>
          </w:p>
        </w:tc>
        <w:tc>
          <w:tcPr>
            <w:tcW w:w="0" w:type="auto"/>
          </w:tcPr>
          <w:p w14:paraId="77FA89E3" w14:textId="0AC3F5E8" w:rsidR="0025461D" w:rsidRPr="00DA5680" w:rsidRDefault="0025461D" w:rsidP="00412A45">
            <w:pPr>
              <w:pStyle w:val="ListParagraph"/>
              <w:spacing w:line="276" w:lineRule="auto"/>
              <w:ind w:left="0"/>
              <w:jc w:val="both"/>
              <w:rPr>
                <w:sz w:val="20"/>
                <w:szCs w:val="20"/>
              </w:rPr>
            </w:pPr>
            <w:r w:rsidRPr="00DA5680">
              <w:rPr>
                <w:sz w:val="20"/>
                <w:szCs w:val="20"/>
              </w:rPr>
              <w:t>D15</w:t>
            </w:r>
          </w:p>
        </w:tc>
      </w:tr>
    </w:tbl>
    <w:p w14:paraId="066B497A" w14:textId="77777777" w:rsidR="0025461D" w:rsidRPr="0077581D" w:rsidRDefault="0025461D" w:rsidP="00412A45">
      <w:pPr>
        <w:pStyle w:val="ListParagraph"/>
        <w:spacing w:line="276" w:lineRule="auto"/>
        <w:ind w:left="426"/>
        <w:jc w:val="both"/>
        <w:rPr>
          <w:sz w:val="24"/>
          <w:szCs w:val="24"/>
        </w:rPr>
      </w:pPr>
    </w:p>
    <w:p w14:paraId="4653DC87" w14:textId="32869A8A" w:rsidR="0082620E" w:rsidRPr="0077581D" w:rsidRDefault="00703EF9" w:rsidP="00703EF9">
      <w:pPr>
        <w:pStyle w:val="ListParagraph"/>
        <w:spacing w:line="276" w:lineRule="auto"/>
        <w:ind w:left="0"/>
        <w:jc w:val="both"/>
        <w:rPr>
          <w:sz w:val="24"/>
          <w:szCs w:val="24"/>
        </w:rPr>
      </w:pPr>
      <w:r>
        <w:rPr>
          <w:sz w:val="24"/>
          <w:szCs w:val="24"/>
        </w:rPr>
        <w:tab/>
      </w:r>
      <w:r w:rsidR="00827B46" w:rsidRPr="0077581D">
        <w:rPr>
          <w:sz w:val="24"/>
          <w:szCs w:val="24"/>
        </w:rPr>
        <w:t>Data D17, D18, D19, D20 merupakan perhitungan SMOTE pada data D3, D4, D7, D8 lalu dipilih tetatangg terdekatat dari data tersebut yaitu tetangga terdekat D3 adalah D4, tetangga terdekat D4 adalah D7, tetangga terdekat D7 adalah D11 dan tetangga terdekat D8 adalah D15, perhitungan jarak terseut menggunakan jarak euclidean pada persamaan (2.1)</w:t>
      </w:r>
      <w:r w:rsidR="0082620E" w:rsidRPr="0077581D">
        <w:rPr>
          <w:sz w:val="24"/>
          <w:szCs w:val="24"/>
        </w:rPr>
        <w:t xml:space="preserve"> dan nilai acak pada masing masing adalah 0.56</w:t>
      </w:r>
      <w:r w:rsidR="00AA5423" w:rsidRPr="0077581D">
        <w:rPr>
          <w:sz w:val="24"/>
          <w:szCs w:val="24"/>
        </w:rPr>
        <w:t>. 0.75. 0.38, 0.44</w:t>
      </w:r>
      <w:r w:rsidR="0025461D" w:rsidRPr="0077581D">
        <w:rPr>
          <w:sz w:val="24"/>
          <w:szCs w:val="24"/>
        </w:rPr>
        <w:t>. Berikut contoh perhitungan nilai pada fitur x1 pada D17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8"/>
        <w:gridCol w:w="364"/>
        <w:gridCol w:w="5199"/>
      </w:tblGrid>
      <w:tr w:rsidR="00412A45" w:rsidRPr="00DA5680" w14:paraId="44D423AB" w14:textId="77777777" w:rsidTr="00703EF9">
        <w:tc>
          <w:tcPr>
            <w:tcW w:w="1588" w:type="dxa"/>
            <w:vAlign w:val="center"/>
          </w:tcPr>
          <w:p w14:paraId="625FE459" w14:textId="24CECC4B" w:rsidR="0025461D" w:rsidRPr="00DA5680" w:rsidRDefault="0025461D" w:rsidP="00412A45">
            <w:pPr>
              <w:pStyle w:val="ListParagraph"/>
              <w:spacing w:line="360" w:lineRule="auto"/>
              <w:ind w:left="0"/>
              <w:rPr>
                <w:sz w:val="20"/>
                <w:szCs w:val="20"/>
              </w:rPr>
            </w:pPr>
            <m:oMathPara>
              <m:oMath>
                <m:r>
                  <w:rPr>
                    <w:rFonts w:ascii="Cambria Math" w:hAnsi="Cambria Math"/>
                    <w:sz w:val="20"/>
                    <w:szCs w:val="20"/>
                  </w:rPr>
                  <m:t>Xnew</m:t>
                </m:r>
                <m:sSub>
                  <m:sSubPr>
                    <m:ctrlPr>
                      <w:rPr>
                        <w:rFonts w:ascii="Cambria Math" w:hAnsi="Cambria Math"/>
                        <w:i/>
                        <w:sz w:val="20"/>
                        <w:szCs w:val="20"/>
                      </w:rPr>
                    </m:ctrlPr>
                  </m:sSubPr>
                  <m:e>
                    <m:d>
                      <m:dPr>
                        <m:ctrlPr>
                          <w:rPr>
                            <w:rFonts w:ascii="Cambria Math" w:hAnsi="Cambria Math"/>
                            <w:i/>
                            <w:sz w:val="20"/>
                            <w:szCs w:val="20"/>
                          </w:rPr>
                        </m:ctrlPr>
                      </m:dPr>
                      <m:e>
                        <m:r>
                          <w:rPr>
                            <w:rFonts w:ascii="Cambria Math" w:hAnsi="Cambria Math"/>
                            <w:sz w:val="20"/>
                            <w:szCs w:val="20"/>
                          </w:rPr>
                          <m:t>x1</m:t>
                        </m:r>
                      </m:e>
                    </m:d>
                  </m:e>
                  <m:sub>
                    <m:r>
                      <w:rPr>
                        <w:rFonts w:ascii="Cambria Math" w:hAnsi="Cambria Math"/>
                        <w:sz w:val="20"/>
                        <w:szCs w:val="20"/>
                      </w:rPr>
                      <m:t>d17</m:t>
                    </m:r>
                  </m:sub>
                </m:sSub>
              </m:oMath>
            </m:oMathPara>
          </w:p>
        </w:tc>
        <w:tc>
          <w:tcPr>
            <w:tcW w:w="364" w:type="dxa"/>
            <w:vAlign w:val="center"/>
          </w:tcPr>
          <w:p w14:paraId="13C822E5" w14:textId="77777777" w:rsidR="0025461D" w:rsidRPr="00DA5680" w:rsidRDefault="0025461D" w:rsidP="00412A45">
            <w:pPr>
              <w:pStyle w:val="ListParagraph"/>
              <w:spacing w:line="360" w:lineRule="auto"/>
              <w:ind w:left="0"/>
              <w:rPr>
                <w:sz w:val="20"/>
                <w:szCs w:val="20"/>
              </w:rPr>
            </w:pPr>
            <w:r w:rsidRPr="00DA5680">
              <w:rPr>
                <w:sz w:val="20"/>
                <w:szCs w:val="20"/>
              </w:rPr>
              <w:t>=</w:t>
            </w:r>
          </w:p>
        </w:tc>
        <w:tc>
          <w:tcPr>
            <w:tcW w:w="5199" w:type="dxa"/>
            <w:vAlign w:val="center"/>
          </w:tcPr>
          <w:p w14:paraId="1E8DE698" w14:textId="301610BC" w:rsidR="0025461D" w:rsidRPr="00DA5680" w:rsidRDefault="0025461D" w:rsidP="00412A45">
            <w:pPr>
              <w:pStyle w:val="ListParagraph"/>
              <w:spacing w:line="360" w:lineRule="auto"/>
              <w:ind w:left="0"/>
              <w:rPr>
                <w:sz w:val="20"/>
                <w:szCs w:val="20"/>
              </w:rPr>
            </w:pPr>
            <m:oMathPara>
              <m:oMathParaPr>
                <m:jc m:val="left"/>
              </m:oMathParaPr>
              <m:oMath>
                <m:r>
                  <w:rPr>
                    <w:rFonts w:ascii="Cambria Math" w:hAnsi="Cambria Math"/>
                    <w:sz w:val="20"/>
                    <w:szCs w:val="20"/>
                  </w:rPr>
                  <m:t>1+</m:t>
                </m:r>
                <m:d>
                  <m:dPr>
                    <m:ctrlPr>
                      <w:rPr>
                        <w:rFonts w:ascii="Cambria Math" w:hAnsi="Cambria Math"/>
                        <w:i/>
                        <w:sz w:val="20"/>
                        <w:szCs w:val="20"/>
                      </w:rPr>
                    </m:ctrlPr>
                  </m:dPr>
                  <m:e>
                    <m:r>
                      <w:rPr>
                        <w:rFonts w:ascii="Cambria Math" w:hAnsi="Cambria Math"/>
                        <w:sz w:val="20"/>
                        <w:szCs w:val="20"/>
                      </w:rPr>
                      <m:t>0.8214-1</m:t>
                    </m:r>
                  </m:e>
                </m:d>
                <m:r>
                  <w:rPr>
                    <w:rFonts w:ascii="Cambria Math" w:hAnsi="Cambria Math"/>
                    <w:sz w:val="20"/>
                    <w:szCs w:val="20"/>
                  </w:rPr>
                  <m:t>*0.56</m:t>
                </m:r>
              </m:oMath>
            </m:oMathPara>
          </w:p>
        </w:tc>
      </w:tr>
      <w:tr w:rsidR="00412A45" w:rsidRPr="00DA5680" w14:paraId="125DE2DC" w14:textId="77777777" w:rsidTr="00703EF9">
        <w:tc>
          <w:tcPr>
            <w:tcW w:w="1588" w:type="dxa"/>
            <w:vAlign w:val="center"/>
          </w:tcPr>
          <w:p w14:paraId="196937C8" w14:textId="77777777" w:rsidR="0025461D" w:rsidRPr="00DA5680" w:rsidRDefault="0025461D" w:rsidP="00412A45">
            <w:pPr>
              <w:pStyle w:val="ListParagraph"/>
              <w:spacing w:line="360" w:lineRule="auto"/>
              <w:ind w:left="0"/>
              <w:rPr>
                <w:sz w:val="20"/>
                <w:szCs w:val="20"/>
              </w:rPr>
            </w:pPr>
          </w:p>
        </w:tc>
        <w:tc>
          <w:tcPr>
            <w:tcW w:w="364" w:type="dxa"/>
            <w:vAlign w:val="center"/>
          </w:tcPr>
          <w:p w14:paraId="748DB344" w14:textId="77777777" w:rsidR="0025461D" w:rsidRPr="00DA5680" w:rsidRDefault="0025461D" w:rsidP="00412A45">
            <w:pPr>
              <w:pStyle w:val="ListParagraph"/>
              <w:spacing w:line="360" w:lineRule="auto"/>
              <w:ind w:left="0"/>
              <w:rPr>
                <w:sz w:val="20"/>
                <w:szCs w:val="20"/>
              </w:rPr>
            </w:pPr>
            <w:r w:rsidRPr="00DA5680">
              <w:rPr>
                <w:sz w:val="20"/>
                <w:szCs w:val="20"/>
              </w:rPr>
              <w:t>=</w:t>
            </w:r>
          </w:p>
        </w:tc>
        <w:tc>
          <w:tcPr>
            <w:tcW w:w="5199" w:type="dxa"/>
            <w:vAlign w:val="center"/>
          </w:tcPr>
          <w:p w14:paraId="7B234012" w14:textId="6EB02A72" w:rsidR="0025461D" w:rsidRPr="00DA5680" w:rsidRDefault="0025461D" w:rsidP="00412A45">
            <w:pPr>
              <w:pStyle w:val="ListParagraph"/>
              <w:spacing w:line="360" w:lineRule="auto"/>
              <w:ind w:left="0"/>
              <w:rPr>
                <w:sz w:val="20"/>
                <w:szCs w:val="20"/>
              </w:rPr>
            </w:pPr>
            <w:r w:rsidRPr="00DA5680">
              <w:rPr>
                <w:sz w:val="20"/>
                <w:szCs w:val="20"/>
              </w:rPr>
              <w:t>0.8994</w:t>
            </w:r>
          </w:p>
        </w:tc>
      </w:tr>
    </w:tbl>
    <w:p w14:paraId="35E7AA3C" w14:textId="5EB47310" w:rsidR="00827B46" w:rsidRPr="0077581D" w:rsidRDefault="0025461D" w:rsidP="00703EF9">
      <w:pPr>
        <w:pStyle w:val="ListParagraph"/>
        <w:spacing w:line="276" w:lineRule="auto"/>
        <w:ind w:left="0"/>
        <w:jc w:val="both"/>
        <w:rPr>
          <w:sz w:val="24"/>
          <w:szCs w:val="24"/>
        </w:rPr>
      </w:pPr>
      <w:r w:rsidRPr="0077581D">
        <w:rPr>
          <w:sz w:val="24"/>
          <w:szCs w:val="24"/>
        </w:rPr>
        <w:t>Perhitungan tersebut dilakukan pada semua fitur pada data yang akan dibentuk, sehingga menghasilkan data baru sebagai berikut</w:t>
      </w:r>
    </w:p>
    <w:tbl>
      <w:tblPr>
        <w:tblStyle w:val="TableGrid"/>
        <w:tblW w:w="8505" w:type="dxa"/>
        <w:tblInd w:w="-5" w:type="dxa"/>
        <w:tblLook w:val="04A0" w:firstRow="1" w:lastRow="0" w:firstColumn="1" w:lastColumn="0" w:noHBand="0" w:noVBand="1"/>
      </w:tblPr>
      <w:tblGrid>
        <w:gridCol w:w="620"/>
        <w:gridCol w:w="974"/>
        <w:gridCol w:w="449"/>
        <w:gridCol w:w="856"/>
        <w:gridCol w:w="866"/>
        <w:gridCol w:w="766"/>
        <w:gridCol w:w="836"/>
        <w:gridCol w:w="766"/>
        <w:gridCol w:w="813"/>
        <w:gridCol w:w="851"/>
        <w:gridCol w:w="708"/>
      </w:tblGrid>
      <w:tr w:rsidR="00DA5680" w:rsidRPr="00DA5680" w14:paraId="13C4069C" w14:textId="77777777" w:rsidTr="00DA5680">
        <w:tc>
          <w:tcPr>
            <w:tcW w:w="620" w:type="dxa"/>
          </w:tcPr>
          <w:p w14:paraId="41AD2D4A" w14:textId="77777777" w:rsidR="0025461D" w:rsidRPr="00DA5680" w:rsidRDefault="0025461D" w:rsidP="00412A45">
            <w:pPr>
              <w:pStyle w:val="ListParagraph"/>
              <w:spacing w:line="360" w:lineRule="auto"/>
              <w:ind w:left="0"/>
              <w:rPr>
                <w:sz w:val="20"/>
                <w:szCs w:val="20"/>
              </w:rPr>
            </w:pPr>
          </w:p>
        </w:tc>
        <w:tc>
          <w:tcPr>
            <w:tcW w:w="974" w:type="dxa"/>
            <w:vAlign w:val="center"/>
          </w:tcPr>
          <w:p w14:paraId="2BAF521E" w14:textId="77777777" w:rsidR="0025461D" w:rsidRPr="00DA5680" w:rsidRDefault="0025461D" w:rsidP="00412A45">
            <w:pPr>
              <w:pStyle w:val="ListParagraph"/>
              <w:spacing w:line="360" w:lineRule="auto"/>
              <w:ind w:left="0"/>
              <w:rPr>
                <w:sz w:val="20"/>
                <w:szCs w:val="20"/>
              </w:rPr>
            </w:pPr>
            <w:r w:rsidRPr="00DA5680">
              <w:rPr>
                <w:sz w:val="20"/>
                <w:szCs w:val="20"/>
              </w:rPr>
              <w:t>x1</w:t>
            </w:r>
          </w:p>
        </w:tc>
        <w:tc>
          <w:tcPr>
            <w:tcW w:w="449" w:type="dxa"/>
            <w:vAlign w:val="center"/>
          </w:tcPr>
          <w:p w14:paraId="7FEE0164" w14:textId="77777777" w:rsidR="0025461D" w:rsidRPr="00DA5680" w:rsidRDefault="0025461D" w:rsidP="00412A45">
            <w:pPr>
              <w:pStyle w:val="ListParagraph"/>
              <w:spacing w:line="360" w:lineRule="auto"/>
              <w:ind w:left="0"/>
              <w:rPr>
                <w:sz w:val="20"/>
                <w:szCs w:val="20"/>
              </w:rPr>
            </w:pPr>
            <w:r w:rsidRPr="00DA5680">
              <w:rPr>
                <w:sz w:val="20"/>
                <w:szCs w:val="20"/>
              </w:rPr>
              <w:t>x2</w:t>
            </w:r>
          </w:p>
        </w:tc>
        <w:tc>
          <w:tcPr>
            <w:tcW w:w="856" w:type="dxa"/>
            <w:vAlign w:val="center"/>
          </w:tcPr>
          <w:p w14:paraId="68B857E1" w14:textId="77777777" w:rsidR="0025461D" w:rsidRPr="00DA5680" w:rsidRDefault="0025461D" w:rsidP="00412A45">
            <w:pPr>
              <w:pStyle w:val="ListParagraph"/>
              <w:spacing w:line="360" w:lineRule="auto"/>
              <w:ind w:left="0"/>
              <w:rPr>
                <w:sz w:val="20"/>
                <w:szCs w:val="20"/>
              </w:rPr>
            </w:pPr>
            <w:r w:rsidRPr="00DA5680">
              <w:rPr>
                <w:sz w:val="20"/>
                <w:szCs w:val="20"/>
              </w:rPr>
              <w:t>x3</w:t>
            </w:r>
          </w:p>
        </w:tc>
        <w:tc>
          <w:tcPr>
            <w:tcW w:w="866" w:type="dxa"/>
            <w:vAlign w:val="center"/>
          </w:tcPr>
          <w:p w14:paraId="03104B01" w14:textId="77777777" w:rsidR="0025461D" w:rsidRPr="00DA5680" w:rsidRDefault="0025461D" w:rsidP="00412A45">
            <w:pPr>
              <w:pStyle w:val="ListParagraph"/>
              <w:spacing w:line="360" w:lineRule="auto"/>
              <w:ind w:left="0"/>
              <w:rPr>
                <w:sz w:val="20"/>
                <w:szCs w:val="20"/>
              </w:rPr>
            </w:pPr>
            <w:r w:rsidRPr="00DA5680">
              <w:rPr>
                <w:sz w:val="20"/>
                <w:szCs w:val="20"/>
              </w:rPr>
              <w:t>x4</w:t>
            </w:r>
          </w:p>
        </w:tc>
        <w:tc>
          <w:tcPr>
            <w:tcW w:w="766" w:type="dxa"/>
            <w:vAlign w:val="center"/>
          </w:tcPr>
          <w:p w14:paraId="231A06EF" w14:textId="77777777" w:rsidR="0025461D" w:rsidRPr="00DA5680" w:rsidRDefault="0025461D" w:rsidP="00412A45">
            <w:pPr>
              <w:pStyle w:val="ListParagraph"/>
              <w:spacing w:line="360" w:lineRule="auto"/>
              <w:ind w:left="0"/>
              <w:rPr>
                <w:sz w:val="20"/>
                <w:szCs w:val="20"/>
              </w:rPr>
            </w:pPr>
            <w:r w:rsidRPr="00DA5680">
              <w:rPr>
                <w:sz w:val="20"/>
                <w:szCs w:val="20"/>
              </w:rPr>
              <w:t>x5</w:t>
            </w:r>
          </w:p>
        </w:tc>
        <w:tc>
          <w:tcPr>
            <w:tcW w:w="836" w:type="dxa"/>
            <w:vAlign w:val="center"/>
          </w:tcPr>
          <w:p w14:paraId="3888C0B0" w14:textId="77777777" w:rsidR="0025461D" w:rsidRPr="00DA5680" w:rsidRDefault="0025461D" w:rsidP="00412A45">
            <w:pPr>
              <w:pStyle w:val="ListParagraph"/>
              <w:spacing w:line="360" w:lineRule="auto"/>
              <w:ind w:left="0"/>
              <w:rPr>
                <w:sz w:val="20"/>
                <w:szCs w:val="20"/>
              </w:rPr>
            </w:pPr>
            <w:r w:rsidRPr="00DA5680">
              <w:rPr>
                <w:sz w:val="20"/>
                <w:szCs w:val="20"/>
              </w:rPr>
              <w:t>x6</w:t>
            </w:r>
          </w:p>
        </w:tc>
        <w:tc>
          <w:tcPr>
            <w:tcW w:w="766" w:type="dxa"/>
            <w:vAlign w:val="center"/>
          </w:tcPr>
          <w:p w14:paraId="715503D0" w14:textId="77777777" w:rsidR="0025461D" w:rsidRPr="00DA5680" w:rsidRDefault="0025461D" w:rsidP="00412A45">
            <w:pPr>
              <w:pStyle w:val="ListParagraph"/>
              <w:spacing w:line="360" w:lineRule="auto"/>
              <w:ind w:left="0"/>
              <w:rPr>
                <w:sz w:val="20"/>
                <w:szCs w:val="20"/>
              </w:rPr>
            </w:pPr>
            <w:r w:rsidRPr="00DA5680">
              <w:rPr>
                <w:sz w:val="20"/>
                <w:szCs w:val="20"/>
              </w:rPr>
              <w:t>x7</w:t>
            </w:r>
          </w:p>
        </w:tc>
        <w:tc>
          <w:tcPr>
            <w:tcW w:w="813" w:type="dxa"/>
            <w:vAlign w:val="center"/>
          </w:tcPr>
          <w:p w14:paraId="658047A2" w14:textId="77777777" w:rsidR="0025461D" w:rsidRPr="00DA5680" w:rsidRDefault="0025461D" w:rsidP="00412A45">
            <w:pPr>
              <w:pStyle w:val="ListParagraph"/>
              <w:spacing w:line="360" w:lineRule="auto"/>
              <w:ind w:left="0"/>
              <w:rPr>
                <w:sz w:val="20"/>
                <w:szCs w:val="20"/>
              </w:rPr>
            </w:pPr>
            <w:r w:rsidRPr="00DA5680">
              <w:rPr>
                <w:sz w:val="20"/>
                <w:szCs w:val="20"/>
              </w:rPr>
              <w:t>x8</w:t>
            </w:r>
          </w:p>
        </w:tc>
        <w:tc>
          <w:tcPr>
            <w:tcW w:w="851" w:type="dxa"/>
            <w:vAlign w:val="center"/>
          </w:tcPr>
          <w:p w14:paraId="05490279" w14:textId="77777777" w:rsidR="0025461D" w:rsidRPr="00DA5680" w:rsidRDefault="0025461D" w:rsidP="00412A45">
            <w:pPr>
              <w:pStyle w:val="ListParagraph"/>
              <w:spacing w:line="360" w:lineRule="auto"/>
              <w:ind w:left="0"/>
              <w:rPr>
                <w:sz w:val="20"/>
                <w:szCs w:val="20"/>
              </w:rPr>
            </w:pPr>
            <w:r w:rsidRPr="00DA5680">
              <w:rPr>
                <w:sz w:val="20"/>
                <w:szCs w:val="20"/>
              </w:rPr>
              <w:t>x9</w:t>
            </w:r>
          </w:p>
        </w:tc>
        <w:tc>
          <w:tcPr>
            <w:tcW w:w="708" w:type="dxa"/>
            <w:vAlign w:val="center"/>
          </w:tcPr>
          <w:p w14:paraId="5CF08FA8" w14:textId="77777777" w:rsidR="0025461D" w:rsidRPr="00DA5680" w:rsidRDefault="0025461D" w:rsidP="00412A45">
            <w:pPr>
              <w:pStyle w:val="ListParagraph"/>
              <w:spacing w:line="360" w:lineRule="auto"/>
              <w:ind w:left="0"/>
              <w:rPr>
                <w:sz w:val="20"/>
                <w:szCs w:val="20"/>
              </w:rPr>
            </w:pPr>
            <w:r w:rsidRPr="00DA5680">
              <w:rPr>
                <w:sz w:val="20"/>
                <w:szCs w:val="20"/>
              </w:rPr>
              <w:t>target</w:t>
            </w:r>
          </w:p>
        </w:tc>
      </w:tr>
      <w:tr w:rsidR="00DA5680" w:rsidRPr="00DA5680" w14:paraId="0DDF12F5" w14:textId="77777777" w:rsidTr="00DA5680">
        <w:tc>
          <w:tcPr>
            <w:tcW w:w="620" w:type="dxa"/>
          </w:tcPr>
          <w:p w14:paraId="623E5BB2" w14:textId="77777777" w:rsidR="0025461D" w:rsidRPr="00DA5680" w:rsidRDefault="0025461D" w:rsidP="00412A45">
            <w:pPr>
              <w:pStyle w:val="ListParagraph"/>
              <w:spacing w:line="360" w:lineRule="auto"/>
              <w:ind w:left="0"/>
              <w:rPr>
                <w:sz w:val="20"/>
                <w:szCs w:val="20"/>
              </w:rPr>
            </w:pPr>
            <w:r w:rsidRPr="00DA5680">
              <w:rPr>
                <w:sz w:val="20"/>
                <w:szCs w:val="20"/>
              </w:rPr>
              <w:t>D1</w:t>
            </w:r>
          </w:p>
        </w:tc>
        <w:tc>
          <w:tcPr>
            <w:tcW w:w="974" w:type="dxa"/>
          </w:tcPr>
          <w:p w14:paraId="0D50B161" w14:textId="77777777" w:rsidR="0025461D" w:rsidRPr="00DA5680" w:rsidRDefault="0025461D" w:rsidP="00412A45">
            <w:pPr>
              <w:pStyle w:val="ListParagraph"/>
              <w:spacing w:line="360" w:lineRule="auto"/>
              <w:ind w:left="0"/>
              <w:rPr>
                <w:sz w:val="20"/>
                <w:szCs w:val="20"/>
              </w:rPr>
            </w:pPr>
            <w:r w:rsidRPr="00DA5680">
              <w:rPr>
                <w:sz w:val="20"/>
                <w:szCs w:val="20"/>
              </w:rPr>
              <w:t>0.07143</w:t>
            </w:r>
          </w:p>
        </w:tc>
        <w:tc>
          <w:tcPr>
            <w:tcW w:w="449" w:type="dxa"/>
          </w:tcPr>
          <w:p w14:paraId="6BB1976C" w14:textId="77777777" w:rsidR="0025461D" w:rsidRPr="00DA5680" w:rsidRDefault="0025461D" w:rsidP="00412A45">
            <w:pPr>
              <w:pStyle w:val="ListParagraph"/>
              <w:spacing w:line="360" w:lineRule="auto"/>
              <w:ind w:left="0"/>
              <w:rPr>
                <w:sz w:val="20"/>
                <w:szCs w:val="20"/>
              </w:rPr>
            </w:pPr>
            <w:r w:rsidRPr="00DA5680">
              <w:rPr>
                <w:sz w:val="20"/>
                <w:szCs w:val="20"/>
              </w:rPr>
              <w:t>0</w:t>
            </w:r>
          </w:p>
        </w:tc>
        <w:tc>
          <w:tcPr>
            <w:tcW w:w="856" w:type="dxa"/>
          </w:tcPr>
          <w:p w14:paraId="170B0B7D" w14:textId="77777777" w:rsidR="0025461D" w:rsidRPr="00DA5680" w:rsidRDefault="0025461D" w:rsidP="00412A45">
            <w:pPr>
              <w:pStyle w:val="ListParagraph"/>
              <w:spacing w:line="360" w:lineRule="auto"/>
              <w:ind w:left="0"/>
              <w:rPr>
                <w:sz w:val="20"/>
                <w:szCs w:val="20"/>
              </w:rPr>
            </w:pPr>
            <w:r w:rsidRPr="00DA5680">
              <w:rPr>
                <w:sz w:val="20"/>
                <w:szCs w:val="20"/>
              </w:rPr>
              <w:t>0.3333</w:t>
            </w:r>
          </w:p>
        </w:tc>
        <w:tc>
          <w:tcPr>
            <w:tcW w:w="866" w:type="dxa"/>
          </w:tcPr>
          <w:p w14:paraId="1DC47AA0" w14:textId="77777777" w:rsidR="0025461D" w:rsidRPr="00DA5680" w:rsidRDefault="0025461D" w:rsidP="00412A45">
            <w:pPr>
              <w:pStyle w:val="ListParagraph"/>
              <w:spacing w:line="360" w:lineRule="auto"/>
              <w:ind w:left="0"/>
              <w:rPr>
                <w:sz w:val="20"/>
                <w:szCs w:val="20"/>
              </w:rPr>
            </w:pPr>
            <w:r w:rsidRPr="00DA5680">
              <w:rPr>
                <w:sz w:val="20"/>
                <w:szCs w:val="20"/>
              </w:rPr>
              <w:t>0.3438</w:t>
            </w:r>
          </w:p>
        </w:tc>
        <w:tc>
          <w:tcPr>
            <w:tcW w:w="766" w:type="dxa"/>
          </w:tcPr>
          <w:p w14:paraId="15A11927" w14:textId="77777777" w:rsidR="0025461D" w:rsidRPr="00DA5680" w:rsidRDefault="0025461D" w:rsidP="00412A45">
            <w:pPr>
              <w:pStyle w:val="ListParagraph"/>
              <w:spacing w:line="360" w:lineRule="auto"/>
              <w:ind w:left="0"/>
              <w:rPr>
                <w:sz w:val="20"/>
                <w:szCs w:val="20"/>
              </w:rPr>
            </w:pPr>
            <w:r w:rsidRPr="00DA5680">
              <w:rPr>
                <w:sz w:val="20"/>
                <w:szCs w:val="20"/>
              </w:rPr>
              <w:t>0.0000</w:t>
            </w:r>
          </w:p>
        </w:tc>
        <w:tc>
          <w:tcPr>
            <w:tcW w:w="836" w:type="dxa"/>
          </w:tcPr>
          <w:p w14:paraId="604EBC84" w14:textId="77777777" w:rsidR="0025461D" w:rsidRPr="00DA5680" w:rsidRDefault="0025461D" w:rsidP="00412A45">
            <w:pPr>
              <w:pStyle w:val="ListParagraph"/>
              <w:spacing w:line="360" w:lineRule="auto"/>
              <w:ind w:left="0"/>
              <w:rPr>
                <w:sz w:val="20"/>
                <w:szCs w:val="20"/>
              </w:rPr>
            </w:pPr>
            <w:r w:rsidRPr="00DA5680">
              <w:rPr>
                <w:sz w:val="20"/>
                <w:szCs w:val="20"/>
              </w:rPr>
              <w:t>0.0000</w:t>
            </w:r>
          </w:p>
        </w:tc>
        <w:tc>
          <w:tcPr>
            <w:tcW w:w="766" w:type="dxa"/>
          </w:tcPr>
          <w:p w14:paraId="47A2FB81" w14:textId="77777777" w:rsidR="0025461D" w:rsidRPr="00DA5680" w:rsidRDefault="0025461D" w:rsidP="00412A45">
            <w:pPr>
              <w:pStyle w:val="ListParagraph"/>
              <w:spacing w:line="360" w:lineRule="auto"/>
              <w:ind w:left="0"/>
              <w:rPr>
                <w:sz w:val="20"/>
                <w:szCs w:val="20"/>
              </w:rPr>
            </w:pPr>
            <w:r w:rsidRPr="00DA5680">
              <w:rPr>
                <w:sz w:val="20"/>
                <w:szCs w:val="20"/>
              </w:rPr>
              <w:t>0.2162</w:t>
            </w:r>
          </w:p>
        </w:tc>
        <w:tc>
          <w:tcPr>
            <w:tcW w:w="813" w:type="dxa"/>
          </w:tcPr>
          <w:p w14:paraId="52975EC0" w14:textId="77777777" w:rsidR="0025461D" w:rsidRPr="00DA5680" w:rsidRDefault="0025461D" w:rsidP="00412A45">
            <w:pPr>
              <w:pStyle w:val="ListParagraph"/>
              <w:spacing w:line="360" w:lineRule="auto"/>
              <w:ind w:left="0"/>
              <w:rPr>
                <w:sz w:val="20"/>
                <w:szCs w:val="20"/>
              </w:rPr>
            </w:pPr>
            <w:r w:rsidRPr="00DA5680">
              <w:rPr>
                <w:sz w:val="20"/>
                <w:szCs w:val="20"/>
              </w:rPr>
              <w:t>0.2717</w:t>
            </w:r>
          </w:p>
        </w:tc>
        <w:tc>
          <w:tcPr>
            <w:tcW w:w="851" w:type="dxa"/>
          </w:tcPr>
          <w:p w14:paraId="141AD241" w14:textId="77777777" w:rsidR="0025461D" w:rsidRPr="00DA5680" w:rsidRDefault="0025461D" w:rsidP="00412A45">
            <w:pPr>
              <w:pStyle w:val="ListParagraph"/>
              <w:spacing w:line="360" w:lineRule="auto"/>
              <w:ind w:left="0"/>
              <w:rPr>
                <w:sz w:val="20"/>
                <w:szCs w:val="20"/>
              </w:rPr>
            </w:pPr>
            <w:r w:rsidRPr="00DA5680">
              <w:rPr>
                <w:sz w:val="20"/>
                <w:szCs w:val="20"/>
              </w:rPr>
              <w:t>0.2197</w:t>
            </w:r>
          </w:p>
        </w:tc>
        <w:tc>
          <w:tcPr>
            <w:tcW w:w="708" w:type="dxa"/>
            <w:vAlign w:val="center"/>
          </w:tcPr>
          <w:p w14:paraId="6400CDAB" w14:textId="77777777" w:rsidR="0025461D" w:rsidRPr="00DA5680" w:rsidRDefault="0025461D" w:rsidP="00412A45">
            <w:pPr>
              <w:pStyle w:val="ListParagraph"/>
              <w:spacing w:line="360" w:lineRule="auto"/>
              <w:ind w:left="0"/>
              <w:rPr>
                <w:sz w:val="20"/>
                <w:szCs w:val="20"/>
              </w:rPr>
            </w:pPr>
            <w:r w:rsidRPr="00DA5680">
              <w:rPr>
                <w:sz w:val="20"/>
                <w:szCs w:val="20"/>
              </w:rPr>
              <w:t>1</w:t>
            </w:r>
          </w:p>
        </w:tc>
      </w:tr>
      <w:tr w:rsidR="00DA5680" w:rsidRPr="00DA5680" w14:paraId="07F69969" w14:textId="77777777" w:rsidTr="00DA5680">
        <w:tc>
          <w:tcPr>
            <w:tcW w:w="620" w:type="dxa"/>
          </w:tcPr>
          <w:p w14:paraId="1B770F79" w14:textId="77777777" w:rsidR="0025461D" w:rsidRPr="00DA5680" w:rsidRDefault="0025461D" w:rsidP="00412A45">
            <w:pPr>
              <w:pStyle w:val="ListParagraph"/>
              <w:spacing w:line="360" w:lineRule="auto"/>
              <w:ind w:left="0"/>
              <w:rPr>
                <w:sz w:val="20"/>
                <w:szCs w:val="20"/>
              </w:rPr>
            </w:pPr>
            <w:r w:rsidRPr="00DA5680">
              <w:rPr>
                <w:sz w:val="20"/>
                <w:szCs w:val="20"/>
              </w:rPr>
              <w:t>D16</w:t>
            </w:r>
          </w:p>
        </w:tc>
        <w:tc>
          <w:tcPr>
            <w:tcW w:w="974" w:type="dxa"/>
          </w:tcPr>
          <w:p w14:paraId="41995E03" w14:textId="77777777" w:rsidR="0025461D" w:rsidRPr="00DA5680" w:rsidRDefault="0025461D" w:rsidP="00412A45">
            <w:pPr>
              <w:pStyle w:val="ListParagraph"/>
              <w:spacing w:line="360" w:lineRule="auto"/>
              <w:ind w:left="0"/>
              <w:rPr>
                <w:sz w:val="20"/>
                <w:szCs w:val="20"/>
              </w:rPr>
            </w:pPr>
            <w:r w:rsidRPr="00DA5680">
              <w:rPr>
                <w:sz w:val="20"/>
                <w:szCs w:val="20"/>
              </w:rPr>
              <w:t>0.92857</w:t>
            </w:r>
          </w:p>
        </w:tc>
        <w:tc>
          <w:tcPr>
            <w:tcW w:w="449" w:type="dxa"/>
          </w:tcPr>
          <w:p w14:paraId="33B876C0" w14:textId="77777777" w:rsidR="0025461D" w:rsidRPr="00DA5680" w:rsidRDefault="0025461D" w:rsidP="00412A45">
            <w:pPr>
              <w:pStyle w:val="ListParagraph"/>
              <w:spacing w:line="360" w:lineRule="auto"/>
              <w:ind w:left="0"/>
              <w:rPr>
                <w:sz w:val="20"/>
                <w:szCs w:val="20"/>
              </w:rPr>
            </w:pPr>
            <w:r w:rsidRPr="00DA5680">
              <w:rPr>
                <w:sz w:val="20"/>
                <w:szCs w:val="20"/>
              </w:rPr>
              <w:t>0</w:t>
            </w:r>
          </w:p>
        </w:tc>
        <w:tc>
          <w:tcPr>
            <w:tcW w:w="856" w:type="dxa"/>
          </w:tcPr>
          <w:p w14:paraId="46B07F89" w14:textId="77777777" w:rsidR="0025461D" w:rsidRPr="00DA5680" w:rsidRDefault="0025461D" w:rsidP="00412A45">
            <w:pPr>
              <w:pStyle w:val="ListParagraph"/>
              <w:spacing w:line="360" w:lineRule="auto"/>
              <w:ind w:left="0"/>
              <w:rPr>
                <w:sz w:val="20"/>
                <w:szCs w:val="20"/>
              </w:rPr>
            </w:pPr>
            <w:r w:rsidRPr="00DA5680">
              <w:rPr>
                <w:sz w:val="20"/>
                <w:szCs w:val="20"/>
              </w:rPr>
              <w:t>0.0913</w:t>
            </w:r>
          </w:p>
        </w:tc>
        <w:tc>
          <w:tcPr>
            <w:tcW w:w="866" w:type="dxa"/>
          </w:tcPr>
          <w:p w14:paraId="7C199829" w14:textId="77777777" w:rsidR="0025461D" w:rsidRPr="00DA5680" w:rsidRDefault="0025461D" w:rsidP="00412A45">
            <w:pPr>
              <w:pStyle w:val="ListParagraph"/>
              <w:spacing w:line="360" w:lineRule="auto"/>
              <w:ind w:left="0"/>
              <w:rPr>
                <w:sz w:val="20"/>
                <w:szCs w:val="20"/>
              </w:rPr>
            </w:pPr>
            <w:r w:rsidRPr="00DA5680">
              <w:rPr>
                <w:sz w:val="20"/>
                <w:szCs w:val="20"/>
              </w:rPr>
              <w:t>0.3438</w:t>
            </w:r>
          </w:p>
        </w:tc>
        <w:tc>
          <w:tcPr>
            <w:tcW w:w="766" w:type="dxa"/>
          </w:tcPr>
          <w:p w14:paraId="7CEF6496" w14:textId="77777777" w:rsidR="0025461D" w:rsidRPr="00DA5680" w:rsidRDefault="0025461D" w:rsidP="00412A45">
            <w:pPr>
              <w:pStyle w:val="ListParagraph"/>
              <w:spacing w:line="360" w:lineRule="auto"/>
              <w:ind w:left="0"/>
              <w:rPr>
                <w:sz w:val="20"/>
                <w:szCs w:val="20"/>
              </w:rPr>
            </w:pPr>
            <w:r w:rsidRPr="00DA5680">
              <w:rPr>
                <w:sz w:val="20"/>
                <w:szCs w:val="20"/>
              </w:rPr>
              <w:t>0.8030</w:t>
            </w:r>
          </w:p>
        </w:tc>
        <w:tc>
          <w:tcPr>
            <w:tcW w:w="836" w:type="dxa"/>
          </w:tcPr>
          <w:p w14:paraId="06F2CCE6" w14:textId="77777777" w:rsidR="0025461D" w:rsidRPr="00DA5680" w:rsidRDefault="0025461D" w:rsidP="00412A45">
            <w:pPr>
              <w:pStyle w:val="ListParagraph"/>
              <w:spacing w:line="360" w:lineRule="auto"/>
              <w:ind w:left="0"/>
              <w:rPr>
                <w:sz w:val="20"/>
                <w:szCs w:val="20"/>
              </w:rPr>
            </w:pPr>
            <w:r w:rsidRPr="00DA5680">
              <w:rPr>
                <w:sz w:val="20"/>
                <w:szCs w:val="20"/>
              </w:rPr>
              <w:t>0.6667</w:t>
            </w:r>
          </w:p>
        </w:tc>
        <w:tc>
          <w:tcPr>
            <w:tcW w:w="766" w:type="dxa"/>
          </w:tcPr>
          <w:p w14:paraId="2BAB5784" w14:textId="77777777" w:rsidR="0025461D" w:rsidRPr="00DA5680" w:rsidRDefault="0025461D" w:rsidP="00412A45">
            <w:pPr>
              <w:pStyle w:val="ListParagraph"/>
              <w:spacing w:line="360" w:lineRule="auto"/>
              <w:ind w:left="0"/>
              <w:rPr>
                <w:sz w:val="20"/>
                <w:szCs w:val="20"/>
              </w:rPr>
            </w:pPr>
            <w:r w:rsidRPr="00DA5680">
              <w:rPr>
                <w:sz w:val="20"/>
                <w:szCs w:val="20"/>
              </w:rPr>
              <w:t>1.0000</w:t>
            </w:r>
          </w:p>
        </w:tc>
        <w:tc>
          <w:tcPr>
            <w:tcW w:w="813" w:type="dxa"/>
          </w:tcPr>
          <w:p w14:paraId="67493320" w14:textId="77777777" w:rsidR="0025461D" w:rsidRPr="00DA5680" w:rsidRDefault="0025461D" w:rsidP="00412A45">
            <w:pPr>
              <w:pStyle w:val="ListParagraph"/>
              <w:spacing w:line="360" w:lineRule="auto"/>
              <w:ind w:left="0"/>
              <w:rPr>
                <w:sz w:val="20"/>
                <w:szCs w:val="20"/>
              </w:rPr>
            </w:pPr>
            <w:r w:rsidRPr="00DA5680">
              <w:rPr>
                <w:sz w:val="20"/>
                <w:szCs w:val="20"/>
              </w:rPr>
              <w:t>0.8424</w:t>
            </w:r>
          </w:p>
        </w:tc>
        <w:tc>
          <w:tcPr>
            <w:tcW w:w="851" w:type="dxa"/>
          </w:tcPr>
          <w:p w14:paraId="7E3B3A19" w14:textId="77777777" w:rsidR="0025461D" w:rsidRPr="00DA5680" w:rsidRDefault="0025461D" w:rsidP="00412A45">
            <w:pPr>
              <w:pStyle w:val="ListParagraph"/>
              <w:spacing w:line="360" w:lineRule="auto"/>
              <w:ind w:left="0"/>
              <w:rPr>
                <w:sz w:val="20"/>
                <w:szCs w:val="20"/>
              </w:rPr>
            </w:pPr>
            <w:r w:rsidRPr="00DA5680">
              <w:rPr>
                <w:sz w:val="20"/>
                <w:szCs w:val="20"/>
              </w:rPr>
              <w:t>1.0000</w:t>
            </w:r>
          </w:p>
        </w:tc>
        <w:tc>
          <w:tcPr>
            <w:tcW w:w="708" w:type="dxa"/>
            <w:vAlign w:val="center"/>
          </w:tcPr>
          <w:p w14:paraId="4130CB5E" w14:textId="77777777" w:rsidR="0025461D" w:rsidRPr="00DA5680" w:rsidRDefault="0025461D" w:rsidP="00412A45">
            <w:pPr>
              <w:pStyle w:val="ListParagraph"/>
              <w:spacing w:line="360" w:lineRule="auto"/>
              <w:ind w:left="0"/>
              <w:rPr>
                <w:sz w:val="20"/>
                <w:szCs w:val="20"/>
              </w:rPr>
            </w:pPr>
            <w:r w:rsidRPr="00DA5680">
              <w:rPr>
                <w:sz w:val="20"/>
                <w:szCs w:val="20"/>
              </w:rPr>
              <w:t>1</w:t>
            </w:r>
          </w:p>
        </w:tc>
      </w:tr>
      <w:tr w:rsidR="00DA5680" w:rsidRPr="00DA5680" w14:paraId="0DAB02DA" w14:textId="77777777" w:rsidTr="00DA5680">
        <w:tc>
          <w:tcPr>
            <w:tcW w:w="620" w:type="dxa"/>
          </w:tcPr>
          <w:p w14:paraId="6E65FAB4" w14:textId="3386CE54" w:rsidR="00DA5680" w:rsidRPr="00DA5680" w:rsidRDefault="00DA5680" w:rsidP="00412A45">
            <w:pPr>
              <w:pStyle w:val="ListParagraph"/>
              <w:spacing w:line="360" w:lineRule="auto"/>
              <w:ind w:left="0"/>
              <w:rPr>
                <w:sz w:val="20"/>
                <w:szCs w:val="20"/>
              </w:rPr>
            </w:pPr>
            <w:r>
              <w:rPr>
                <w:sz w:val="20"/>
                <w:szCs w:val="20"/>
              </w:rPr>
              <w:t>...</w:t>
            </w:r>
          </w:p>
        </w:tc>
        <w:tc>
          <w:tcPr>
            <w:tcW w:w="974" w:type="dxa"/>
          </w:tcPr>
          <w:p w14:paraId="594FBBEF" w14:textId="4065ADA5" w:rsidR="00DA5680" w:rsidRPr="00DA5680" w:rsidRDefault="00DA5680" w:rsidP="00412A45">
            <w:pPr>
              <w:pStyle w:val="ListParagraph"/>
              <w:spacing w:line="360" w:lineRule="auto"/>
              <w:ind w:left="0"/>
              <w:rPr>
                <w:sz w:val="20"/>
                <w:szCs w:val="20"/>
              </w:rPr>
            </w:pPr>
            <w:r>
              <w:rPr>
                <w:sz w:val="20"/>
                <w:szCs w:val="20"/>
              </w:rPr>
              <w:t>....</w:t>
            </w:r>
          </w:p>
        </w:tc>
        <w:tc>
          <w:tcPr>
            <w:tcW w:w="449" w:type="dxa"/>
          </w:tcPr>
          <w:p w14:paraId="62E99311" w14:textId="40DC5774" w:rsidR="00DA5680" w:rsidRPr="00DA5680" w:rsidRDefault="00DA5680" w:rsidP="00412A45">
            <w:pPr>
              <w:pStyle w:val="ListParagraph"/>
              <w:spacing w:line="360" w:lineRule="auto"/>
              <w:ind w:left="0"/>
              <w:rPr>
                <w:sz w:val="20"/>
                <w:szCs w:val="20"/>
              </w:rPr>
            </w:pPr>
            <w:r>
              <w:rPr>
                <w:sz w:val="20"/>
                <w:szCs w:val="20"/>
              </w:rPr>
              <w:t>....</w:t>
            </w:r>
          </w:p>
        </w:tc>
        <w:tc>
          <w:tcPr>
            <w:tcW w:w="856" w:type="dxa"/>
          </w:tcPr>
          <w:p w14:paraId="35BBEBD0" w14:textId="2A504F6D" w:rsidR="00DA5680" w:rsidRPr="00DA5680" w:rsidRDefault="00DA5680" w:rsidP="00412A45">
            <w:pPr>
              <w:pStyle w:val="ListParagraph"/>
              <w:spacing w:line="360" w:lineRule="auto"/>
              <w:ind w:left="0"/>
              <w:rPr>
                <w:sz w:val="20"/>
                <w:szCs w:val="20"/>
              </w:rPr>
            </w:pPr>
            <w:r>
              <w:rPr>
                <w:sz w:val="20"/>
                <w:szCs w:val="20"/>
              </w:rPr>
              <w:t>....</w:t>
            </w:r>
          </w:p>
        </w:tc>
        <w:tc>
          <w:tcPr>
            <w:tcW w:w="866" w:type="dxa"/>
          </w:tcPr>
          <w:p w14:paraId="05524EFA" w14:textId="51616148" w:rsidR="00DA5680" w:rsidRPr="00DA5680" w:rsidRDefault="00DA5680" w:rsidP="00412A45">
            <w:pPr>
              <w:pStyle w:val="ListParagraph"/>
              <w:spacing w:line="360" w:lineRule="auto"/>
              <w:ind w:left="0"/>
              <w:rPr>
                <w:sz w:val="20"/>
                <w:szCs w:val="20"/>
              </w:rPr>
            </w:pPr>
            <w:r>
              <w:rPr>
                <w:sz w:val="20"/>
                <w:szCs w:val="20"/>
              </w:rPr>
              <w:t>....</w:t>
            </w:r>
          </w:p>
        </w:tc>
        <w:tc>
          <w:tcPr>
            <w:tcW w:w="766" w:type="dxa"/>
          </w:tcPr>
          <w:p w14:paraId="41AC7A14" w14:textId="07565622" w:rsidR="00DA5680" w:rsidRPr="00DA5680" w:rsidRDefault="00DA5680" w:rsidP="00412A45">
            <w:pPr>
              <w:pStyle w:val="ListParagraph"/>
              <w:spacing w:line="360" w:lineRule="auto"/>
              <w:ind w:left="0"/>
              <w:rPr>
                <w:sz w:val="20"/>
                <w:szCs w:val="20"/>
              </w:rPr>
            </w:pPr>
            <w:r>
              <w:rPr>
                <w:sz w:val="20"/>
                <w:szCs w:val="20"/>
              </w:rPr>
              <w:t>....</w:t>
            </w:r>
          </w:p>
        </w:tc>
        <w:tc>
          <w:tcPr>
            <w:tcW w:w="836" w:type="dxa"/>
          </w:tcPr>
          <w:p w14:paraId="10D42005" w14:textId="177FDB53" w:rsidR="00DA5680" w:rsidRPr="00DA5680" w:rsidRDefault="00DA5680" w:rsidP="00412A45">
            <w:pPr>
              <w:pStyle w:val="ListParagraph"/>
              <w:spacing w:line="360" w:lineRule="auto"/>
              <w:ind w:left="0"/>
              <w:rPr>
                <w:sz w:val="20"/>
                <w:szCs w:val="20"/>
              </w:rPr>
            </w:pPr>
            <w:r>
              <w:rPr>
                <w:sz w:val="20"/>
                <w:szCs w:val="20"/>
              </w:rPr>
              <w:t>....</w:t>
            </w:r>
          </w:p>
        </w:tc>
        <w:tc>
          <w:tcPr>
            <w:tcW w:w="766" w:type="dxa"/>
          </w:tcPr>
          <w:p w14:paraId="34DD0F9F" w14:textId="3CBAAD7C" w:rsidR="00DA5680" w:rsidRPr="00DA5680" w:rsidRDefault="00DA5680" w:rsidP="00412A45">
            <w:pPr>
              <w:pStyle w:val="ListParagraph"/>
              <w:spacing w:line="360" w:lineRule="auto"/>
              <w:ind w:left="0"/>
              <w:rPr>
                <w:sz w:val="20"/>
                <w:szCs w:val="20"/>
              </w:rPr>
            </w:pPr>
            <w:r>
              <w:rPr>
                <w:sz w:val="20"/>
                <w:szCs w:val="20"/>
              </w:rPr>
              <w:t>....</w:t>
            </w:r>
          </w:p>
        </w:tc>
        <w:tc>
          <w:tcPr>
            <w:tcW w:w="813" w:type="dxa"/>
          </w:tcPr>
          <w:p w14:paraId="1FAD1C42" w14:textId="2E3E2A0B" w:rsidR="00DA5680" w:rsidRPr="00DA5680" w:rsidRDefault="00DA5680" w:rsidP="00412A45">
            <w:pPr>
              <w:pStyle w:val="ListParagraph"/>
              <w:spacing w:line="360" w:lineRule="auto"/>
              <w:ind w:left="0"/>
              <w:rPr>
                <w:sz w:val="20"/>
                <w:szCs w:val="20"/>
              </w:rPr>
            </w:pPr>
            <w:r>
              <w:rPr>
                <w:sz w:val="20"/>
                <w:szCs w:val="20"/>
              </w:rPr>
              <w:t>...</w:t>
            </w:r>
          </w:p>
        </w:tc>
        <w:tc>
          <w:tcPr>
            <w:tcW w:w="851" w:type="dxa"/>
          </w:tcPr>
          <w:p w14:paraId="4F21CD1E" w14:textId="77288789" w:rsidR="00DA5680" w:rsidRPr="00DA5680" w:rsidRDefault="00DA5680" w:rsidP="00412A45">
            <w:pPr>
              <w:pStyle w:val="ListParagraph"/>
              <w:spacing w:line="360" w:lineRule="auto"/>
              <w:ind w:left="0"/>
              <w:rPr>
                <w:sz w:val="20"/>
                <w:szCs w:val="20"/>
              </w:rPr>
            </w:pPr>
            <w:r>
              <w:rPr>
                <w:sz w:val="20"/>
                <w:szCs w:val="20"/>
              </w:rPr>
              <w:t>...</w:t>
            </w:r>
          </w:p>
        </w:tc>
        <w:tc>
          <w:tcPr>
            <w:tcW w:w="708" w:type="dxa"/>
            <w:vAlign w:val="center"/>
          </w:tcPr>
          <w:p w14:paraId="5EC6DA21" w14:textId="63548465" w:rsidR="00DA5680" w:rsidRPr="00DA5680" w:rsidRDefault="00DA5680" w:rsidP="00412A45">
            <w:pPr>
              <w:pStyle w:val="ListParagraph"/>
              <w:spacing w:line="360" w:lineRule="auto"/>
              <w:ind w:left="0"/>
              <w:rPr>
                <w:sz w:val="20"/>
                <w:szCs w:val="20"/>
              </w:rPr>
            </w:pPr>
            <w:r>
              <w:rPr>
                <w:sz w:val="20"/>
                <w:szCs w:val="20"/>
              </w:rPr>
              <w:t>...</w:t>
            </w:r>
          </w:p>
        </w:tc>
      </w:tr>
      <w:tr w:rsidR="00DA5680" w:rsidRPr="00DA5680" w14:paraId="18B35F14" w14:textId="77777777" w:rsidTr="00DA5680">
        <w:tc>
          <w:tcPr>
            <w:tcW w:w="620" w:type="dxa"/>
          </w:tcPr>
          <w:p w14:paraId="1A6816D5" w14:textId="77777777" w:rsidR="0025461D" w:rsidRPr="00DA5680" w:rsidRDefault="0025461D" w:rsidP="00412A45">
            <w:pPr>
              <w:pStyle w:val="ListParagraph"/>
              <w:spacing w:line="360" w:lineRule="auto"/>
              <w:ind w:left="0"/>
              <w:rPr>
                <w:sz w:val="20"/>
                <w:szCs w:val="20"/>
              </w:rPr>
            </w:pPr>
            <w:r w:rsidRPr="00DA5680">
              <w:rPr>
                <w:sz w:val="20"/>
                <w:szCs w:val="20"/>
              </w:rPr>
              <w:t>D17</w:t>
            </w:r>
          </w:p>
        </w:tc>
        <w:tc>
          <w:tcPr>
            <w:tcW w:w="974" w:type="dxa"/>
          </w:tcPr>
          <w:p w14:paraId="26409A02" w14:textId="7BEF8AB8" w:rsidR="0025461D" w:rsidRPr="00DA5680" w:rsidRDefault="0025461D" w:rsidP="00412A45">
            <w:pPr>
              <w:pStyle w:val="ListParagraph"/>
              <w:spacing w:line="360" w:lineRule="auto"/>
              <w:ind w:left="0"/>
              <w:rPr>
                <w:sz w:val="20"/>
                <w:szCs w:val="20"/>
              </w:rPr>
            </w:pPr>
            <w:r w:rsidRPr="00DA5680">
              <w:rPr>
                <w:sz w:val="20"/>
                <w:szCs w:val="20"/>
              </w:rPr>
              <w:t>0.8994</w:t>
            </w:r>
          </w:p>
        </w:tc>
        <w:tc>
          <w:tcPr>
            <w:tcW w:w="449" w:type="dxa"/>
          </w:tcPr>
          <w:p w14:paraId="17611426" w14:textId="2FA9C010" w:rsidR="0025461D" w:rsidRPr="00DA5680" w:rsidRDefault="0025461D" w:rsidP="00412A45">
            <w:pPr>
              <w:pStyle w:val="ListParagraph"/>
              <w:spacing w:line="360" w:lineRule="auto"/>
              <w:ind w:left="0"/>
              <w:rPr>
                <w:sz w:val="20"/>
                <w:szCs w:val="20"/>
              </w:rPr>
            </w:pPr>
            <w:r w:rsidRPr="00DA5680">
              <w:rPr>
                <w:sz w:val="20"/>
                <w:szCs w:val="20"/>
              </w:rPr>
              <w:t>0</w:t>
            </w:r>
          </w:p>
        </w:tc>
        <w:tc>
          <w:tcPr>
            <w:tcW w:w="856" w:type="dxa"/>
          </w:tcPr>
          <w:p w14:paraId="024EABFB" w14:textId="1E39EC2C" w:rsidR="0025461D" w:rsidRPr="00DA5680" w:rsidRDefault="0025461D" w:rsidP="00412A45">
            <w:pPr>
              <w:pStyle w:val="ListParagraph"/>
              <w:spacing w:line="360" w:lineRule="auto"/>
              <w:ind w:left="0"/>
              <w:rPr>
                <w:sz w:val="20"/>
                <w:szCs w:val="20"/>
              </w:rPr>
            </w:pPr>
            <w:r w:rsidRPr="00DA5680">
              <w:rPr>
                <w:sz w:val="20"/>
                <w:szCs w:val="20"/>
              </w:rPr>
              <w:t>0.1274</w:t>
            </w:r>
          </w:p>
        </w:tc>
        <w:tc>
          <w:tcPr>
            <w:tcW w:w="866" w:type="dxa"/>
          </w:tcPr>
          <w:p w14:paraId="1F287C2D" w14:textId="2F261CF7" w:rsidR="0025461D" w:rsidRPr="00DA5680" w:rsidRDefault="0025461D" w:rsidP="00412A45">
            <w:pPr>
              <w:pStyle w:val="ListParagraph"/>
              <w:spacing w:line="360" w:lineRule="auto"/>
              <w:ind w:left="0"/>
              <w:rPr>
                <w:sz w:val="20"/>
                <w:szCs w:val="20"/>
              </w:rPr>
            </w:pPr>
            <w:r w:rsidRPr="00DA5680">
              <w:rPr>
                <w:sz w:val="20"/>
                <w:szCs w:val="20"/>
              </w:rPr>
              <w:t>0.10561</w:t>
            </w:r>
          </w:p>
        </w:tc>
        <w:tc>
          <w:tcPr>
            <w:tcW w:w="766" w:type="dxa"/>
          </w:tcPr>
          <w:p w14:paraId="6F308278" w14:textId="6432066C" w:rsidR="0025461D" w:rsidRPr="00DA5680" w:rsidRDefault="0025461D" w:rsidP="00412A45">
            <w:pPr>
              <w:pStyle w:val="ListParagraph"/>
              <w:spacing w:line="360" w:lineRule="auto"/>
              <w:ind w:left="0"/>
              <w:rPr>
                <w:sz w:val="20"/>
                <w:szCs w:val="20"/>
              </w:rPr>
            </w:pPr>
            <w:r w:rsidRPr="00DA5680">
              <w:rPr>
                <w:sz w:val="20"/>
                <w:szCs w:val="20"/>
              </w:rPr>
              <w:t>0.5510</w:t>
            </w:r>
          </w:p>
        </w:tc>
        <w:tc>
          <w:tcPr>
            <w:tcW w:w="836" w:type="dxa"/>
          </w:tcPr>
          <w:p w14:paraId="330A284F" w14:textId="6E2D3D24" w:rsidR="0025461D" w:rsidRPr="00DA5680" w:rsidRDefault="0025461D" w:rsidP="00412A45">
            <w:pPr>
              <w:pStyle w:val="ListParagraph"/>
              <w:spacing w:line="360" w:lineRule="auto"/>
              <w:ind w:left="0"/>
              <w:rPr>
                <w:sz w:val="20"/>
                <w:szCs w:val="20"/>
              </w:rPr>
            </w:pPr>
            <w:r w:rsidRPr="00DA5680">
              <w:rPr>
                <w:sz w:val="20"/>
                <w:szCs w:val="20"/>
              </w:rPr>
              <w:t>0.7586</w:t>
            </w:r>
          </w:p>
        </w:tc>
        <w:tc>
          <w:tcPr>
            <w:tcW w:w="766" w:type="dxa"/>
          </w:tcPr>
          <w:p w14:paraId="27B93C23" w14:textId="588F7B19" w:rsidR="0025461D" w:rsidRPr="00DA5680" w:rsidRDefault="0025461D" w:rsidP="00412A45">
            <w:pPr>
              <w:pStyle w:val="ListParagraph"/>
              <w:spacing w:line="360" w:lineRule="auto"/>
              <w:ind w:left="0"/>
              <w:rPr>
                <w:sz w:val="20"/>
                <w:szCs w:val="20"/>
              </w:rPr>
            </w:pPr>
            <w:r w:rsidRPr="00DA5680">
              <w:rPr>
                <w:sz w:val="20"/>
                <w:szCs w:val="20"/>
              </w:rPr>
              <w:t>0.0565</w:t>
            </w:r>
          </w:p>
        </w:tc>
        <w:tc>
          <w:tcPr>
            <w:tcW w:w="813" w:type="dxa"/>
          </w:tcPr>
          <w:p w14:paraId="0844D19A" w14:textId="13725303" w:rsidR="0025461D" w:rsidRPr="00DA5680" w:rsidRDefault="0025461D" w:rsidP="00412A45">
            <w:pPr>
              <w:pStyle w:val="ListParagraph"/>
              <w:spacing w:line="360" w:lineRule="auto"/>
              <w:ind w:left="0"/>
              <w:rPr>
                <w:sz w:val="20"/>
                <w:szCs w:val="20"/>
              </w:rPr>
            </w:pPr>
            <w:r w:rsidRPr="00DA5680">
              <w:rPr>
                <w:sz w:val="20"/>
                <w:szCs w:val="20"/>
              </w:rPr>
              <w:t>0.2512</w:t>
            </w:r>
          </w:p>
        </w:tc>
        <w:tc>
          <w:tcPr>
            <w:tcW w:w="851" w:type="dxa"/>
          </w:tcPr>
          <w:p w14:paraId="5329ADFA" w14:textId="23E76745" w:rsidR="0025461D" w:rsidRPr="00DA5680" w:rsidRDefault="0025461D" w:rsidP="00412A45">
            <w:pPr>
              <w:pStyle w:val="ListParagraph"/>
              <w:spacing w:line="360" w:lineRule="auto"/>
              <w:ind w:left="0"/>
              <w:rPr>
                <w:sz w:val="20"/>
                <w:szCs w:val="20"/>
              </w:rPr>
            </w:pPr>
            <w:r w:rsidRPr="00DA5680">
              <w:rPr>
                <w:sz w:val="20"/>
                <w:szCs w:val="20"/>
              </w:rPr>
              <w:t>0.5684</w:t>
            </w:r>
          </w:p>
        </w:tc>
        <w:tc>
          <w:tcPr>
            <w:tcW w:w="708" w:type="dxa"/>
          </w:tcPr>
          <w:p w14:paraId="01043008" w14:textId="7F7178FC" w:rsidR="0025461D" w:rsidRPr="00DA5680" w:rsidRDefault="0025461D" w:rsidP="00412A45">
            <w:pPr>
              <w:pStyle w:val="ListParagraph"/>
              <w:spacing w:line="360" w:lineRule="auto"/>
              <w:ind w:left="0"/>
              <w:rPr>
                <w:sz w:val="20"/>
                <w:szCs w:val="20"/>
              </w:rPr>
            </w:pPr>
            <w:r w:rsidRPr="00DA5680">
              <w:rPr>
                <w:sz w:val="20"/>
                <w:szCs w:val="20"/>
              </w:rPr>
              <w:t>0</w:t>
            </w:r>
          </w:p>
        </w:tc>
      </w:tr>
      <w:tr w:rsidR="00DA5680" w:rsidRPr="00DA5680" w14:paraId="2D88B2FF" w14:textId="77777777" w:rsidTr="00DA5680">
        <w:tc>
          <w:tcPr>
            <w:tcW w:w="620" w:type="dxa"/>
          </w:tcPr>
          <w:p w14:paraId="34533046" w14:textId="77777777" w:rsidR="0025461D" w:rsidRPr="00DA5680" w:rsidRDefault="0025461D" w:rsidP="00412A45">
            <w:pPr>
              <w:pStyle w:val="ListParagraph"/>
              <w:spacing w:line="360" w:lineRule="auto"/>
              <w:ind w:left="0"/>
              <w:rPr>
                <w:sz w:val="20"/>
                <w:szCs w:val="20"/>
              </w:rPr>
            </w:pPr>
            <w:r w:rsidRPr="00DA5680">
              <w:rPr>
                <w:sz w:val="20"/>
                <w:szCs w:val="20"/>
              </w:rPr>
              <w:t>D18</w:t>
            </w:r>
          </w:p>
        </w:tc>
        <w:tc>
          <w:tcPr>
            <w:tcW w:w="974" w:type="dxa"/>
          </w:tcPr>
          <w:p w14:paraId="766FC0A2" w14:textId="3F3B6138" w:rsidR="0025461D" w:rsidRPr="00DA5680" w:rsidRDefault="0025461D" w:rsidP="00412A45">
            <w:pPr>
              <w:pStyle w:val="ListParagraph"/>
              <w:spacing w:line="360" w:lineRule="auto"/>
              <w:ind w:left="0"/>
              <w:rPr>
                <w:sz w:val="20"/>
                <w:szCs w:val="20"/>
              </w:rPr>
            </w:pPr>
            <w:r w:rsidRPr="00DA5680">
              <w:rPr>
                <w:sz w:val="20"/>
                <w:szCs w:val="20"/>
              </w:rPr>
              <w:t>0.6605</w:t>
            </w:r>
          </w:p>
        </w:tc>
        <w:tc>
          <w:tcPr>
            <w:tcW w:w="449" w:type="dxa"/>
          </w:tcPr>
          <w:p w14:paraId="383E0F2F" w14:textId="640D7CFB" w:rsidR="0025461D" w:rsidRPr="00DA5680" w:rsidRDefault="0025461D" w:rsidP="00412A45">
            <w:pPr>
              <w:pStyle w:val="ListParagraph"/>
              <w:spacing w:line="360" w:lineRule="auto"/>
              <w:ind w:left="0"/>
              <w:rPr>
                <w:sz w:val="20"/>
                <w:szCs w:val="20"/>
              </w:rPr>
            </w:pPr>
            <w:r w:rsidRPr="00DA5680">
              <w:rPr>
                <w:sz w:val="20"/>
                <w:szCs w:val="20"/>
              </w:rPr>
              <w:t>1</w:t>
            </w:r>
          </w:p>
        </w:tc>
        <w:tc>
          <w:tcPr>
            <w:tcW w:w="856" w:type="dxa"/>
          </w:tcPr>
          <w:p w14:paraId="3FD957C4" w14:textId="748088A4" w:rsidR="0025461D" w:rsidRPr="00DA5680" w:rsidRDefault="0025461D" w:rsidP="00412A45">
            <w:pPr>
              <w:pStyle w:val="ListParagraph"/>
              <w:spacing w:line="360" w:lineRule="auto"/>
              <w:ind w:left="0"/>
              <w:rPr>
                <w:sz w:val="20"/>
                <w:szCs w:val="20"/>
              </w:rPr>
            </w:pPr>
            <w:r w:rsidRPr="00DA5680">
              <w:rPr>
                <w:sz w:val="20"/>
                <w:szCs w:val="20"/>
              </w:rPr>
              <w:t>0.2256</w:t>
            </w:r>
          </w:p>
        </w:tc>
        <w:tc>
          <w:tcPr>
            <w:tcW w:w="866" w:type="dxa"/>
          </w:tcPr>
          <w:p w14:paraId="1008BDF1" w14:textId="0206E528" w:rsidR="0025461D" w:rsidRPr="00DA5680" w:rsidRDefault="0025461D" w:rsidP="00412A45">
            <w:pPr>
              <w:pStyle w:val="ListParagraph"/>
              <w:spacing w:line="360" w:lineRule="auto"/>
              <w:ind w:left="0"/>
              <w:rPr>
                <w:sz w:val="20"/>
                <w:szCs w:val="20"/>
              </w:rPr>
            </w:pPr>
            <w:r w:rsidRPr="00DA5680">
              <w:rPr>
                <w:sz w:val="20"/>
                <w:szCs w:val="20"/>
              </w:rPr>
              <w:t>0.11709</w:t>
            </w:r>
          </w:p>
        </w:tc>
        <w:tc>
          <w:tcPr>
            <w:tcW w:w="766" w:type="dxa"/>
          </w:tcPr>
          <w:p w14:paraId="3A6B81D2" w14:textId="5D91E075" w:rsidR="0025461D" w:rsidRPr="00DA5680" w:rsidRDefault="0025461D" w:rsidP="00412A45">
            <w:pPr>
              <w:pStyle w:val="ListParagraph"/>
              <w:spacing w:line="360" w:lineRule="auto"/>
              <w:ind w:left="0"/>
              <w:rPr>
                <w:sz w:val="20"/>
                <w:szCs w:val="20"/>
              </w:rPr>
            </w:pPr>
            <w:r w:rsidRPr="00DA5680">
              <w:rPr>
                <w:sz w:val="20"/>
                <w:szCs w:val="20"/>
              </w:rPr>
              <w:t>0.4166</w:t>
            </w:r>
          </w:p>
        </w:tc>
        <w:tc>
          <w:tcPr>
            <w:tcW w:w="836" w:type="dxa"/>
          </w:tcPr>
          <w:p w14:paraId="496022C4" w14:textId="405CD9CC" w:rsidR="0025461D" w:rsidRPr="00DA5680" w:rsidRDefault="0025461D" w:rsidP="00412A45">
            <w:pPr>
              <w:pStyle w:val="ListParagraph"/>
              <w:spacing w:line="360" w:lineRule="auto"/>
              <w:ind w:left="0"/>
              <w:rPr>
                <w:sz w:val="20"/>
                <w:szCs w:val="20"/>
              </w:rPr>
            </w:pPr>
            <w:r w:rsidRPr="00DA5680">
              <w:rPr>
                <w:sz w:val="20"/>
                <w:szCs w:val="20"/>
              </w:rPr>
              <w:t>0.6079</w:t>
            </w:r>
          </w:p>
        </w:tc>
        <w:tc>
          <w:tcPr>
            <w:tcW w:w="766" w:type="dxa"/>
          </w:tcPr>
          <w:p w14:paraId="08228C01" w14:textId="451C4A2A" w:rsidR="0025461D" w:rsidRPr="00DA5680" w:rsidRDefault="0025461D" w:rsidP="00412A45">
            <w:pPr>
              <w:pStyle w:val="ListParagraph"/>
              <w:spacing w:line="360" w:lineRule="auto"/>
              <w:ind w:left="0"/>
              <w:rPr>
                <w:sz w:val="20"/>
                <w:szCs w:val="20"/>
              </w:rPr>
            </w:pPr>
            <w:r w:rsidRPr="00DA5680">
              <w:rPr>
                <w:sz w:val="20"/>
                <w:szCs w:val="20"/>
              </w:rPr>
              <w:t>0.0067</w:t>
            </w:r>
          </w:p>
        </w:tc>
        <w:tc>
          <w:tcPr>
            <w:tcW w:w="813" w:type="dxa"/>
          </w:tcPr>
          <w:p w14:paraId="3061AAD3" w14:textId="69560C0A" w:rsidR="0025461D" w:rsidRPr="00DA5680" w:rsidRDefault="0025461D" w:rsidP="00412A45">
            <w:pPr>
              <w:pStyle w:val="ListParagraph"/>
              <w:spacing w:line="360" w:lineRule="auto"/>
              <w:ind w:left="0"/>
              <w:rPr>
                <w:sz w:val="20"/>
                <w:szCs w:val="20"/>
              </w:rPr>
            </w:pPr>
            <w:r w:rsidRPr="00DA5680">
              <w:rPr>
                <w:sz w:val="20"/>
                <w:szCs w:val="20"/>
              </w:rPr>
              <w:t>0.1509</w:t>
            </w:r>
          </w:p>
        </w:tc>
        <w:tc>
          <w:tcPr>
            <w:tcW w:w="851" w:type="dxa"/>
          </w:tcPr>
          <w:p w14:paraId="2DE33DCA" w14:textId="2518D338" w:rsidR="0025461D" w:rsidRPr="00DA5680" w:rsidRDefault="0025461D" w:rsidP="00412A45">
            <w:pPr>
              <w:pStyle w:val="ListParagraph"/>
              <w:spacing w:line="360" w:lineRule="auto"/>
              <w:ind w:left="0"/>
              <w:rPr>
                <w:sz w:val="20"/>
                <w:szCs w:val="20"/>
              </w:rPr>
            </w:pPr>
            <w:r w:rsidRPr="00DA5680">
              <w:rPr>
                <w:sz w:val="20"/>
                <w:szCs w:val="20"/>
              </w:rPr>
              <w:t>0.2175</w:t>
            </w:r>
          </w:p>
        </w:tc>
        <w:tc>
          <w:tcPr>
            <w:tcW w:w="708" w:type="dxa"/>
          </w:tcPr>
          <w:p w14:paraId="01C63FC2" w14:textId="446BE149" w:rsidR="0025461D" w:rsidRPr="00DA5680" w:rsidRDefault="0025461D" w:rsidP="00412A45">
            <w:pPr>
              <w:pStyle w:val="ListParagraph"/>
              <w:spacing w:line="360" w:lineRule="auto"/>
              <w:ind w:left="0"/>
              <w:rPr>
                <w:sz w:val="20"/>
                <w:szCs w:val="20"/>
              </w:rPr>
            </w:pPr>
            <w:r w:rsidRPr="00DA5680">
              <w:rPr>
                <w:sz w:val="20"/>
                <w:szCs w:val="20"/>
              </w:rPr>
              <w:t>0</w:t>
            </w:r>
          </w:p>
        </w:tc>
      </w:tr>
      <w:tr w:rsidR="00DA5680" w:rsidRPr="00DA5680" w14:paraId="0A7AE801" w14:textId="77777777" w:rsidTr="00DA5680">
        <w:tc>
          <w:tcPr>
            <w:tcW w:w="620" w:type="dxa"/>
          </w:tcPr>
          <w:p w14:paraId="704798FC" w14:textId="77777777" w:rsidR="0025461D" w:rsidRPr="00DA5680" w:rsidRDefault="0025461D" w:rsidP="00412A45">
            <w:pPr>
              <w:pStyle w:val="ListParagraph"/>
              <w:spacing w:line="360" w:lineRule="auto"/>
              <w:ind w:left="0"/>
              <w:rPr>
                <w:sz w:val="20"/>
                <w:szCs w:val="20"/>
              </w:rPr>
            </w:pPr>
            <w:r w:rsidRPr="00DA5680">
              <w:rPr>
                <w:sz w:val="20"/>
                <w:szCs w:val="20"/>
              </w:rPr>
              <w:t>D19</w:t>
            </w:r>
          </w:p>
        </w:tc>
        <w:tc>
          <w:tcPr>
            <w:tcW w:w="974" w:type="dxa"/>
          </w:tcPr>
          <w:p w14:paraId="05C4DCCF" w14:textId="79AE9478" w:rsidR="0025461D" w:rsidRPr="00DA5680" w:rsidRDefault="0025461D" w:rsidP="00412A45">
            <w:pPr>
              <w:pStyle w:val="ListParagraph"/>
              <w:spacing w:line="360" w:lineRule="auto"/>
              <w:ind w:left="0"/>
              <w:rPr>
                <w:sz w:val="20"/>
                <w:szCs w:val="20"/>
              </w:rPr>
            </w:pPr>
            <w:r w:rsidRPr="00DA5680">
              <w:rPr>
                <w:sz w:val="20"/>
                <w:szCs w:val="20"/>
              </w:rPr>
              <w:t>0.5117</w:t>
            </w:r>
          </w:p>
        </w:tc>
        <w:tc>
          <w:tcPr>
            <w:tcW w:w="449" w:type="dxa"/>
          </w:tcPr>
          <w:p w14:paraId="6C579BFB" w14:textId="3982AF76" w:rsidR="0025461D" w:rsidRPr="00DA5680" w:rsidRDefault="0025461D" w:rsidP="00412A45">
            <w:pPr>
              <w:pStyle w:val="ListParagraph"/>
              <w:spacing w:line="360" w:lineRule="auto"/>
              <w:ind w:left="0"/>
              <w:rPr>
                <w:sz w:val="20"/>
                <w:szCs w:val="20"/>
              </w:rPr>
            </w:pPr>
            <w:r w:rsidRPr="00DA5680">
              <w:rPr>
                <w:sz w:val="20"/>
                <w:szCs w:val="20"/>
              </w:rPr>
              <w:t>1</w:t>
            </w:r>
          </w:p>
        </w:tc>
        <w:tc>
          <w:tcPr>
            <w:tcW w:w="856" w:type="dxa"/>
          </w:tcPr>
          <w:p w14:paraId="7807E185" w14:textId="6592230C" w:rsidR="0025461D" w:rsidRPr="00DA5680" w:rsidRDefault="0025461D" w:rsidP="00412A45">
            <w:pPr>
              <w:pStyle w:val="ListParagraph"/>
              <w:spacing w:line="360" w:lineRule="auto"/>
              <w:ind w:left="0"/>
              <w:rPr>
                <w:sz w:val="20"/>
                <w:szCs w:val="20"/>
              </w:rPr>
            </w:pPr>
            <w:r w:rsidRPr="00DA5680">
              <w:rPr>
                <w:sz w:val="20"/>
                <w:szCs w:val="20"/>
              </w:rPr>
              <w:t>0.3285</w:t>
            </w:r>
          </w:p>
        </w:tc>
        <w:tc>
          <w:tcPr>
            <w:tcW w:w="866" w:type="dxa"/>
          </w:tcPr>
          <w:p w14:paraId="61639689" w14:textId="325773C1" w:rsidR="0025461D" w:rsidRPr="00DA5680" w:rsidRDefault="0025461D" w:rsidP="00412A45">
            <w:pPr>
              <w:pStyle w:val="ListParagraph"/>
              <w:spacing w:line="360" w:lineRule="auto"/>
              <w:ind w:left="0"/>
              <w:rPr>
                <w:sz w:val="20"/>
                <w:szCs w:val="20"/>
              </w:rPr>
            </w:pPr>
            <w:r w:rsidRPr="00DA5680">
              <w:rPr>
                <w:sz w:val="20"/>
                <w:szCs w:val="20"/>
              </w:rPr>
              <w:t>0.34426</w:t>
            </w:r>
          </w:p>
        </w:tc>
        <w:tc>
          <w:tcPr>
            <w:tcW w:w="766" w:type="dxa"/>
          </w:tcPr>
          <w:p w14:paraId="44930346" w14:textId="60007845" w:rsidR="0025461D" w:rsidRPr="00DA5680" w:rsidRDefault="0025461D" w:rsidP="00412A45">
            <w:pPr>
              <w:pStyle w:val="ListParagraph"/>
              <w:spacing w:line="360" w:lineRule="auto"/>
              <w:ind w:left="0"/>
              <w:rPr>
                <w:sz w:val="20"/>
                <w:szCs w:val="20"/>
              </w:rPr>
            </w:pPr>
            <w:r w:rsidRPr="00DA5680">
              <w:rPr>
                <w:sz w:val="20"/>
                <w:szCs w:val="20"/>
              </w:rPr>
              <w:t>0.4344</w:t>
            </w:r>
          </w:p>
        </w:tc>
        <w:tc>
          <w:tcPr>
            <w:tcW w:w="836" w:type="dxa"/>
          </w:tcPr>
          <w:p w14:paraId="56F177C9" w14:textId="0D12E203" w:rsidR="0025461D" w:rsidRPr="00DA5680" w:rsidRDefault="0025461D" w:rsidP="00412A45">
            <w:pPr>
              <w:pStyle w:val="ListParagraph"/>
              <w:spacing w:line="360" w:lineRule="auto"/>
              <w:ind w:left="0"/>
              <w:rPr>
                <w:sz w:val="20"/>
                <w:szCs w:val="20"/>
              </w:rPr>
            </w:pPr>
            <w:r w:rsidRPr="00DA5680">
              <w:rPr>
                <w:sz w:val="20"/>
                <w:szCs w:val="20"/>
              </w:rPr>
              <w:t>0.3473</w:t>
            </w:r>
          </w:p>
        </w:tc>
        <w:tc>
          <w:tcPr>
            <w:tcW w:w="766" w:type="dxa"/>
          </w:tcPr>
          <w:p w14:paraId="088D2E51" w14:textId="287532A1" w:rsidR="0025461D" w:rsidRPr="00DA5680" w:rsidRDefault="0025461D" w:rsidP="00412A45">
            <w:pPr>
              <w:pStyle w:val="ListParagraph"/>
              <w:spacing w:line="360" w:lineRule="auto"/>
              <w:ind w:left="0"/>
              <w:rPr>
                <w:sz w:val="20"/>
                <w:szCs w:val="20"/>
              </w:rPr>
            </w:pPr>
            <w:r w:rsidRPr="00DA5680">
              <w:rPr>
                <w:sz w:val="20"/>
                <w:szCs w:val="20"/>
              </w:rPr>
              <w:t>0.0464</w:t>
            </w:r>
          </w:p>
        </w:tc>
        <w:tc>
          <w:tcPr>
            <w:tcW w:w="813" w:type="dxa"/>
          </w:tcPr>
          <w:p w14:paraId="2B369A2A" w14:textId="33242467" w:rsidR="0025461D" w:rsidRPr="00DA5680" w:rsidRDefault="0025461D" w:rsidP="00412A45">
            <w:pPr>
              <w:pStyle w:val="ListParagraph"/>
              <w:spacing w:line="360" w:lineRule="auto"/>
              <w:ind w:left="0"/>
              <w:rPr>
                <w:sz w:val="20"/>
                <w:szCs w:val="20"/>
              </w:rPr>
            </w:pPr>
            <w:r w:rsidRPr="00DA5680">
              <w:rPr>
                <w:sz w:val="20"/>
                <w:szCs w:val="20"/>
              </w:rPr>
              <w:t>0.1587</w:t>
            </w:r>
          </w:p>
        </w:tc>
        <w:tc>
          <w:tcPr>
            <w:tcW w:w="851" w:type="dxa"/>
          </w:tcPr>
          <w:p w14:paraId="68C514B2" w14:textId="0C955C10" w:rsidR="0025461D" w:rsidRPr="00DA5680" w:rsidRDefault="0025461D" w:rsidP="00412A45">
            <w:pPr>
              <w:pStyle w:val="ListParagraph"/>
              <w:spacing w:line="360" w:lineRule="auto"/>
              <w:ind w:left="0"/>
              <w:rPr>
                <w:sz w:val="20"/>
                <w:szCs w:val="20"/>
              </w:rPr>
            </w:pPr>
            <w:r w:rsidRPr="00DA5680">
              <w:rPr>
                <w:sz w:val="20"/>
                <w:szCs w:val="20"/>
              </w:rPr>
              <w:t>0.1468</w:t>
            </w:r>
          </w:p>
        </w:tc>
        <w:tc>
          <w:tcPr>
            <w:tcW w:w="708" w:type="dxa"/>
          </w:tcPr>
          <w:p w14:paraId="6BB7EFE4" w14:textId="58F980B7" w:rsidR="0025461D" w:rsidRPr="00DA5680" w:rsidRDefault="0025461D" w:rsidP="00412A45">
            <w:pPr>
              <w:pStyle w:val="ListParagraph"/>
              <w:spacing w:line="360" w:lineRule="auto"/>
              <w:ind w:left="0"/>
              <w:rPr>
                <w:sz w:val="20"/>
                <w:szCs w:val="20"/>
              </w:rPr>
            </w:pPr>
            <w:r w:rsidRPr="00DA5680">
              <w:rPr>
                <w:sz w:val="20"/>
                <w:szCs w:val="20"/>
              </w:rPr>
              <w:t>0</w:t>
            </w:r>
          </w:p>
        </w:tc>
      </w:tr>
      <w:tr w:rsidR="00DA5680" w:rsidRPr="00DA5680" w14:paraId="3AD0A13F" w14:textId="77777777" w:rsidTr="00DA5680">
        <w:tc>
          <w:tcPr>
            <w:tcW w:w="620" w:type="dxa"/>
          </w:tcPr>
          <w:p w14:paraId="282330AD" w14:textId="77777777" w:rsidR="0025461D" w:rsidRPr="00DA5680" w:rsidRDefault="0025461D" w:rsidP="00412A45">
            <w:pPr>
              <w:pStyle w:val="ListParagraph"/>
              <w:spacing w:line="360" w:lineRule="auto"/>
              <w:ind w:left="0"/>
              <w:rPr>
                <w:sz w:val="20"/>
                <w:szCs w:val="20"/>
              </w:rPr>
            </w:pPr>
            <w:r w:rsidRPr="00DA5680">
              <w:rPr>
                <w:sz w:val="20"/>
                <w:szCs w:val="20"/>
              </w:rPr>
              <w:t>D20</w:t>
            </w:r>
          </w:p>
        </w:tc>
        <w:tc>
          <w:tcPr>
            <w:tcW w:w="974" w:type="dxa"/>
          </w:tcPr>
          <w:p w14:paraId="690F2D2B" w14:textId="76CBE171" w:rsidR="0025461D" w:rsidRPr="00DA5680" w:rsidRDefault="0025461D" w:rsidP="00412A45">
            <w:pPr>
              <w:pStyle w:val="ListParagraph"/>
              <w:spacing w:line="360" w:lineRule="auto"/>
              <w:ind w:left="0"/>
              <w:rPr>
                <w:sz w:val="20"/>
                <w:szCs w:val="20"/>
              </w:rPr>
            </w:pPr>
            <w:r w:rsidRPr="00DA5680">
              <w:rPr>
                <w:sz w:val="20"/>
                <w:szCs w:val="20"/>
              </w:rPr>
              <w:t>0.1899</w:t>
            </w:r>
          </w:p>
        </w:tc>
        <w:tc>
          <w:tcPr>
            <w:tcW w:w="449" w:type="dxa"/>
          </w:tcPr>
          <w:p w14:paraId="0644C00A" w14:textId="06949AA6" w:rsidR="0025461D" w:rsidRPr="00DA5680" w:rsidRDefault="0025461D" w:rsidP="00412A45">
            <w:pPr>
              <w:pStyle w:val="ListParagraph"/>
              <w:spacing w:line="360" w:lineRule="auto"/>
              <w:ind w:left="0"/>
              <w:rPr>
                <w:sz w:val="20"/>
                <w:szCs w:val="20"/>
              </w:rPr>
            </w:pPr>
            <w:r w:rsidRPr="00DA5680">
              <w:rPr>
                <w:sz w:val="20"/>
                <w:szCs w:val="20"/>
              </w:rPr>
              <w:t>1</w:t>
            </w:r>
          </w:p>
        </w:tc>
        <w:tc>
          <w:tcPr>
            <w:tcW w:w="856" w:type="dxa"/>
          </w:tcPr>
          <w:p w14:paraId="1687E4F3" w14:textId="0DFD89AE" w:rsidR="0025461D" w:rsidRPr="00DA5680" w:rsidRDefault="0025461D" w:rsidP="00412A45">
            <w:pPr>
              <w:pStyle w:val="ListParagraph"/>
              <w:spacing w:line="360" w:lineRule="auto"/>
              <w:ind w:left="0"/>
              <w:rPr>
                <w:sz w:val="20"/>
                <w:szCs w:val="20"/>
              </w:rPr>
            </w:pPr>
            <w:r w:rsidRPr="00DA5680">
              <w:rPr>
                <w:sz w:val="20"/>
                <w:szCs w:val="20"/>
              </w:rPr>
              <w:t>0.6366</w:t>
            </w:r>
          </w:p>
        </w:tc>
        <w:tc>
          <w:tcPr>
            <w:tcW w:w="866" w:type="dxa"/>
          </w:tcPr>
          <w:p w14:paraId="76670349" w14:textId="5297949A" w:rsidR="0025461D" w:rsidRPr="00DA5680" w:rsidRDefault="0025461D" w:rsidP="00412A45">
            <w:pPr>
              <w:pStyle w:val="ListParagraph"/>
              <w:spacing w:line="360" w:lineRule="auto"/>
              <w:ind w:left="0"/>
              <w:rPr>
                <w:sz w:val="20"/>
                <w:szCs w:val="20"/>
              </w:rPr>
            </w:pPr>
            <w:r w:rsidRPr="00DA5680">
              <w:rPr>
                <w:sz w:val="20"/>
                <w:szCs w:val="20"/>
              </w:rPr>
              <w:t>0.59837</w:t>
            </w:r>
          </w:p>
        </w:tc>
        <w:tc>
          <w:tcPr>
            <w:tcW w:w="766" w:type="dxa"/>
          </w:tcPr>
          <w:p w14:paraId="68F5EC85" w14:textId="1C2CC139" w:rsidR="0025461D" w:rsidRPr="00DA5680" w:rsidRDefault="0025461D" w:rsidP="00412A45">
            <w:pPr>
              <w:pStyle w:val="ListParagraph"/>
              <w:spacing w:line="360" w:lineRule="auto"/>
              <w:ind w:left="0"/>
              <w:rPr>
                <w:sz w:val="20"/>
                <w:szCs w:val="20"/>
              </w:rPr>
            </w:pPr>
            <w:r w:rsidRPr="00DA5680">
              <w:rPr>
                <w:sz w:val="20"/>
                <w:szCs w:val="20"/>
              </w:rPr>
              <w:t>0.5319</w:t>
            </w:r>
          </w:p>
        </w:tc>
        <w:tc>
          <w:tcPr>
            <w:tcW w:w="836" w:type="dxa"/>
          </w:tcPr>
          <w:p w14:paraId="3D7FA4D3" w14:textId="7BFD630C" w:rsidR="0025461D" w:rsidRPr="00DA5680" w:rsidRDefault="0025461D" w:rsidP="00412A45">
            <w:pPr>
              <w:pStyle w:val="ListParagraph"/>
              <w:spacing w:line="360" w:lineRule="auto"/>
              <w:ind w:left="0"/>
              <w:rPr>
                <w:sz w:val="20"/>
                <w:szCs w:val="20"/>
              </w:rPr>
            </w:pPr>
            <w:r w:rsidRPr="00DA5680">
              <w:rPr>
                <w:sz w:val="20"/>
                <w:szCs w:val="20"/>
              </w:rPr>
              <w:t>0.3333</w:t>
            </w:r>
          </w:p>
        </w:tc>
        <w:tc>
          <w:tcPr>
            <w:tcW w:w="766" w:type="dxa"/>
          </w:tcPr>
          <w:p w14:paraId="64E30BD1" w14:textId="42CDBE2B" w:rsidR="0025461D" w:rsidRPr="00DA5680" w:rsidRDefault="0025461D" w:rsidP="00412A45">
            <w:pPr>
              <w:pStyle w:val="ListParagraph"/>
              <w:spacing w:line="360" w:lineRule="auto"/>
              <w:ind w:left="0"/>
              <w:rPr>
                <w:sz w:val="20"/>
                <w:szCs w:val="20"/>
              </w:rPr>
            </w:pPr>
            <w:r w:rsidRPr="00DA5680">
              <w:rPr>
                <w:sz w:val="20"/>
                <w:szCs w:val="20"/>
              </w:rPr>
              <w:t>0.0435</w:t>
            </w:r>
          </w:p>
        </w:tc>
        <w:tc>
          <w:tcPr>
            <w:tcW w:w="813" w:type="dxa"/>
          </w:tcPr>
          <w:p w14:paraId="7549309B" w14:textId="6A05465E" w:rsidR="0025461D" w:rsidRPr="00DA5680" w:rsidRDefault="0025461D" w:rsidP="00412A45">
            <w:pPr>
              <w:pStyle w:val="ListParagraph"/>
              <w:spacing w:line="360" w:lineRule="auto"/>
              <w:ind w:left="0"/>
              <w:rPr>
                <w:sz w:val="20"/>
                <w:szCs w:val="20"/>
              </w:rPr>
            </w:pPr>
            <w:r w:rsidRPr="00DA5680">
              <w:rPr>
                <w:sz w:val="20"/>
                <w:szCs w:val="20"/>
              </w:rPr>
              <w:t>0.1847</w:t>
            </w:r>
          </w:p>
        </w:tc>
        <w:tc>
          <w:tcPr>
            <w:tcW w:w="851" w:type="dxa"/>
          </w:tcPr>
          <w:p w14:paraId="13DAA8CA" w14:textId="676980AD" w:rsidR="0025461D" w:rsidRPr="00DA5680" w:rsidRDefault="0025461D" w:rsidP="00412A45">
            <w:pPr>
              <w:pStyle w:val="ListParagraph"/>
              <w:spacing w:line="360" w:lineRule="auto"/>
              <w:ind w:left="0"/>
              <w:rPr>
                <w:sz w:val="20"/>
                <w:szCs w:val="20"/>
              </w:rPr>
            </w:pPr>
            <w:r w:rsidRPr="00DA5680">
              <w:rPr>
                <w:sz w:val="20"/>
                <w:szCs w:val="20"/>
              </w:rPr>
              <w:t>0.2086</w:t>
            </w:r>
          </w:p>
        </w:tc>
        <w:tc>
          <w:tcPr>
            <w:tcW w:w="708" w:type="dxa"/>
          </w:tcPr>
          <w:p w14:paraId="468A183C" w14:textId="557A68B4" w:rsidR="0025461D" w:rsidRPr="00DA5680" w:rsidRDefault="0025461D" w:rsidP="00412A45">
            <w:pPr>
              <w:pStyle w:val="ListParagraph"/>
              <w:spacing w:line="360" w:lineRule="auto"/>
              <w:ind w:left="0"/>
              <w:rPr>
                <w:sz w:val="20"/>
                <w:szCs w:val="20"/>
              </w:rPr>
            </w:pPr>
            <w:r w:rsidRPr="00DA5680">
              <w:rPr>
                <w:sz w:val="20"/>
                <w:szCs w:val="20"/>
              </w:rPr>
              <w:t>0</w:t>
            </w:r>
          </w:p>
        </w:tc>
      </w:tr>
    </w:tbl>
    <w:p w14:paraId="1933D194" w14:textId="77777777" w:rsidR="0025461D" w:rsidRPr="0077581D" w:rsidRDefault="0025461D" w:rsidP="00412A45">
      <w:pPr>
        <w:pStyle w:val="ListParagraph"/>
        <w:spacing w:line="276" w:lineRule="auto"/>
        <w:ind w:left="426"/>
        <w:jc w:val="both"/>
        <w:rPr>
          <w:sz w:val="24"/>
          <w:szCs w:val="24"/>
        </w:rPr>
      </w:pPr>
    </w:p>
    <w:p w14:paraId="2E68A75C" w14:textId="498B7E96" w:rsidR="00986118" w:rsidRPr="00DA5680" w:rsidRDefault="00986118" w:rsidP="00DA5680">
      <w:pPr>
        <w:widowControl/>
        <w:autoSpaceDE/>
        <w:autoSpaceDN/>
        <w:spacing w:after="160" w:line="278" w:lineRule="auto"/>
        <w:rPr>
          <w:b/>
          <w:bCs/>
          <w:sz w:val="24"/>
          <w:szCs w:val="24"/>
        </w:rPr>
      </w:pPr>
      <w:bookmarkStart w:id="117" w:name="_Toc216761719"/>
      <w:r w:rsidRPr="0077581D">
        <w:rPr>
          <w:b/>
          <w:bCs/>
          <w:sz w:val="24"/>
          <w:szCs w:val="24"/>
        </w:rPr>
        <w:t xml:space="preserve">Lampiran </w:t>
      </w:r>
      <w:r w:rsidRPr="0077581D">
        <w:rPr>
          <w:b/>
          <w:bCs/>
          <w:i/>
          <w:iCs/>
          <w:sz w:val="24"/>
          <w:szCs w:val="24"/>
        </w:rPr>
        <w:fldChar w:fldCharType="begin"/>
      </w:r>
      <w:r w:rsidRPr="0077581D">
        <w:rPr>
          <w:b/>
          <w:bCs/>
          <w:sz w:val="24"/>
          <w:szCs w:val="24"/>
        </w:rPr>
        <w:instrText xml:space="preserve"> SEQ Lampiran \* ARABIC </w:instrText>
      </w:r>
      <w:r w:rsidRPr="0077581D">
        <w:rPr>
          <w:b/>
          <w:bCs/>
          <w:i/>
          <w:iCs/>
          <w:sz w:val="24"/>
          <w:szCs w:val="24"/>
        </w:rPr>
        <w:fldChar w:fldCharType="separate"/>
      </w:r>
      <w:r w:rsidR="001441F5">
        <w:rPr>
          <w:b/>
          <w:bCs/>
          <w:noProof/>
          <w:sz w:val="24"/>
          <w:szCs w:val="24"/>
        </w:rPr>
        <w:t>2</w:t>
      </w:r>
      <w:r w:rsidRPr="0077581D">
        <w:rPr>
          <w:b/>
          <w:bCs/>
          <w:i/>
          <w:iCs/>
          <w:sz w:val="24"/>
          <w:szCs w:val="24"/>
        </w:rPr>
        <w:fldChar w:fldCharType="end"/>
      </w:r>
      <w:r w:rsidRPr="0077581D">
        <w:rPr>
          <w:b/>
          <w:bCs/>
          <w:sz w:val="24"/>
          <w:szCs w:val="24"/>
        </w:rPr>
        <w:t>. Perhitungan Manual KNN</w:t>
      </w:r>
      <w:bookmarkEnd w:id="117"/>
    </w:p>
    <w:p w14:paraId="376EFECF" w14:textId="34FCBA24" w:rsidR="0049368A" w:rsidRPr="0077581D" w:rsidRDefault="00B41848" w:rsidP="00412A45">
      <w:pPr>
        <w:spacing w:line="360" w:lineRule="auto"/>
        <w:jc w:val="both"/>
        <w:rPr>
          <w:sz w:val="24"/>
          <w:szCs w:val="24"/>
        </w:rPr>
      </w:pPr>
      <w:r w:rsidRPr="0077581D">
        <w:rPr>
          <w:sz w:val="24"/>
          <w:szCs w:val="24"/>
        </w:rPr>
        <w:lastRenderedPageBreak/>
        <w:tab/>
      </w:r>
      <w:r w:rsidR="0049368A" w:rsidRPr="0077581D">
        <w:rPr>
          <w:sz w:val="24"/>
          <w:szCs w:val="24"/>
        </w:rPr>
        <w:t>Contoh perhituangan manual berikut dilakukan pada sample dataset yang terlah dilakukan proses balancing data pada data latih menggunakan smote. Sampel data yang akan dilakukan proses perhitungan manual tertera pada tabel berikut.</w:t>
      </w:r>
    </w:p>
    <w:tbl>
      <w:tblPr>
        <w:tblStyle w:val="TableGrid"/>
        <w:tblW w:w="8536" w:type="dxa"/>
        <w:tblInd w:w="-5" w:type="dxa"/>
        <w:tblLook w:val="04A0" w:firstRow="1" w:lastRow="0" w:firstColumn="1" w:lastColumn="0" w:noHBand="0" w:noVBand="1"/>
      </w:tblPr>
      <w:tblGrid>
        <w:gridCol w:w="595"/>
        <w:gridCol w:w="931"/>
        <w:gridCol w:w="436"/>
        <w:gridCol w:w="821"/>
        <w:gridCol w:w="931"/>
        <w:gridCol w:w="821"/>
        <w:gridCol w:w="821"/>
        <w:gridCol w:w="821"/>
        <w:gridCol w:w="821"/>
        <w:gridCol w:w="821"/>
        <w:gridCol w:w="717"/>
      </w:tblGrid>
      <w:tr w:rsidR="00412A45" w:rsidRPr="00DA5680" w14:paraId="41331084" w14:textId="77777777" w:rsidTr="009E4E9B">
        <w:tc>
          <w:tcPr>
            <w:tcW w:w="595" w:type="dxa"/>
          </w:tcPr>
          <w:p w14:paraId="010BB540" w14:textId="77777777" w:rsidR="0049368A" w:rsidRPr="00DA5680" w:rsidRDefault="0049368A" w:rsidP="00412A45">
            <w:pPr>
              <w:pStyle w:val="ListParagraph"/>
              <w:spacing w:line="360" w:lineRule="auto"/>
              <w:ind w:left="0"/>
              <w:rPr>
                <w:sz w:val="20"/>
                <w:szCs w:val="20"/>
              </w:rPr>
            </w:pPr>
          </w:p>
        </w:tc>
        <w:tc>
          <w:tcPr>
            <w:tcW w:w="931" w:type="dxa"/>
            <w:vAlign w:val="center"/>
          </w:tcPr>
          <w:p w14:paraId="39350A14" w14:textId="77777777" w:rsidR="0049368A" w:rsidRPr="00DA5680" w:rsidRDefault="0049368A" w:rsidP="00412A45">
            <w:pPr>
              <w:pStyle w:val="ListParagraph"/>
              <w:spacing w:line="360" w:lineRule="auto"/>
              <w:ind w:left="0"/>
              <w:rPr>
                <w:sz w:val="20"/>
                <w:szCs w:val="20"/>
              </w:rPr>
            </w:pPr>
            <w:r w:rsidRPr="00DA5680">
              <w:rPr>
                <w:sz w:val="20"/>
                <w:szCs w:val="20"/>
              </w:rPr>
              <w:t>x1</w:t>
            </w:r>
          </w:p>
        </w:tc>
        <w:tc>
          <w:tcPr>
            <w:tcW w:w="436" w:type="dxa"/>
            <w:vAlign w:val="center"/>
          </w:tcPr>
          <w:p w14:paraId="42D07317" w14:textId="77777777" w:rsidR="0049368A" w:rsidRPr="00DA5680" w:rsidRDefault="0049368A" w:rsidP="00412A45">
            <w:pPr>
              <w:pStyle w:val="ListParagraph"/>
              <w:spacing w:line="360" w:lineRule="auto"/>
              <w:ind w:left="0"/>
              <w:rPr>
                <w:sz w:val="20"/>
                <w:szCs w:val="20"/>
              </w:rPr>
            </w:pPr>
            <w:r w:rsidRPr="00DA5680">
              <w:rPr>
                <w:sz w:val="20"/>
                <w:szCs w:val="20"/>
              </w:rPr>
              <w:t>x2</w:t>
            </w:r>
          </w:p>
        </w:tc>
        <w:tc>
          <w:tcPr>
            <w:tcW w:w="821" w:type="dxa"/>
            <w:vAlign w:val="center"/>
          </w:tcPr>
          <w:p w14:paraId="51DC05C8" w14:textId="77777777" w:rsidR="0049368A" w:rsidRPr="00DA5680" w:rsidRDefault="0049368A" w:rsidP="00412A45">
            <w:pPr>
              <w:pStyle w:val="ListParagraph"/>
              <w:spacing w:line="360" w:lineRule="auto"/>
              <w:ind w:left="0"/>
              <w:rPr>
                <w:sz w:val="20"/>
                <w:szCs w:val="20"/>
              </w:rPr>
            </w:pPr>
            <w:r w:rsidRPr="00DA5680">
              <w:rPr>
                <w:sz w:val="20"/>
                <w:szCs w:val="20"/>
              </w:rPr>
              <w:t>x3</w:t>
            </w:r>
          </w:p>
        </w:tc>
        <w:tc>
          <w:tcPr>
            <w:tcW w:w="931" w:type="dxa"/>
            <w:vAlign w:val="center"/>
          </w:tcPr>
          <w:p w14:paraId="00D6ADFD" w14:textId="77777777" w:rsidR="0049368A" w:rsidRPr="00DA5680" w:rsidRDefault="0049368A" w:rsidP="00412A45">
            <w:pPr>
              <w:pStyle w:val="ListParagraph"/>
              <w:spacing w:line="360" w:lineRule="auto"/>
              <w:ind w:left="0"/>
              <w:rPr>
                <w:sz w:val="20"/>
                <w:szCs w:val="20"/>
              </w:rPr>
            </w:pPr>
            <w:r w:rsidRPr="00DA5680">
              <w:rPr>
                <w:sz w:val="20"/>
                <w:szCs w:val="20"/>
              </w:rPr>
              <w:t>x4</w:t>
            </w:r>
          </w:p>
        </w:tc>
        <w:tc>
          <w:tcPr>
            <w:tcW w:w="821" w:type="dxa"/>
            <w:vAlign w:val="center"/>
          </w:tcPr>
          <w:p w14:paraId="46DD7EB4" w14:textId="77777777" w:rsidR="0049368A" w:rsidRPr="00DA5680" w:rsidRDefault="0049368A" w:rsidP="00412A45">
            <w:pPr>
              <w:pStyle w:val="ListParagraph"/>
              <w:spacing w:line="360" w:lineRule="auto"/>
              <w:ind w:left="0"/>
              <w:rPr>
                <w:sz w:val="20"/>
                <w:szCs w:val="20"/>
              </w:rPr>
            </w:pPr>
            <w:r w:rsidRPr="00DA5680">
              <w:rPr>
                <w:sz w:val="20"/>
                <w:szCs w:val="20"/>
              </w:rPr>
              <w:t>x5</w:t>
            </w:r>
          </w:p>
        </w:tc>
        <w:tc>
          <w:tcPr>
            <w:tcW w:w="821" w:type="dxa"/>
            <w:vAlign w:val="center"/>
          </w:tcPr>
          <w:p w14:paraId="3A529749" w14:textId="77777777" w:rsidR="0049368A" w:rsidRPr="00DA5680" w:rsidRDefault="0049368A" w:rsidP="00412A45">
            <w:pPr>
              <w:pStyle w:val="ListParagraph"/>
              <w:spacing w:line="360" w:lineRule="auto"/>
              <w:ind w:left="0"/>
              <w:rPr>
                <w:sz w:val="20"/>
                <w:szCs w:val="20"/>
              </w:rPr>
            </w:pPr>
            <w:r w:rsidRPr="00DA5680">
              <w:rPr>
                <w:sz w:val="20"/>
                <w:szCs w:val="20"/>
              </w:rPr>
              <w:t>x6</w:t>
            </w:r>
          </w:p>
        </w:tc>
        <w:tc>
          <w:tcPr>
            <w:tcW w:w="821" w:type="dxa"/>
            <w:vAlign w:val="center"/>
          </w:tcPr>
          <w:p w14:paraId="0D828CEF" w14:textId="77777777" w:rsidR="0049368A" w:rsidRPr="00DA5680" w:rsidRDefault="0049368A" w:rsidP="00412A45">
            <w:pPr>
              <w:pStyle w:val="ListParagraph"/>
              <w:spacing w:line="360" w:lineRule="auto"/>
              <w:ind w:left="0"/>
              <w:rPr>
                <w:sz w:val="20"/>
                <w:szCs w:val="20"/>
              </w:rPr>
            </w:pPr>
            <w:r w:rsidRPr="00DA5680">
              <w:rPr>
                <w:sz w:val="20"/>
                <w:szCs w:val="20"/>
              </w:rPr>
              <w:t>x7</w:t>
            </w:r>
          </w:p>
        </w:tc>
        <w:tc>
          <w:tcPr>
            <w:tcW w:w="821" w:type="dxa"/>
            <w:vAlign w:val="center"/>
          </w:tcPr>
          <w:p w14:paraId="64657641" w14:textId="77777777" w:rsidR="0049368A" w:rsidRPr="00DA5680" w:rsidRDefault="0049368A" w:rsidP="00412A45">
            <w:pPr>
              <w:pStyle w:val="ListParagraph"/>
              <w:spacing w:line="360" w:lineRule="auto"/>
              <w:ind w:left="0"/>
              <w:rPr>
                <w:sz w:val="20"/>
                <w:szCs w:val="20"/>
              </w:rPr>
            </w:pPr>
            <w:r w:rsidRPr="00DA5680">
              <w:rPr>
                <w:sz w:val="20"/>
                <w:szCs w:val="20"/>
              </w:rPr>
              <w:t>x8</w:t>
            </w:r>
          </w:p>
        </w:tc>
        <w:tc>
          <w:tcPr>
            <w:tcW w:w="821" w:type="dxa"/>
            <w:vAlign w:val="center"/>
          </w:tcPr>
          <w:p w14:paraId="237675C1" w14:textId="77777777" w:rsidR="0049368A" w:rsidRPr="00DA5680" w:rsidRDefault="0049368A" w:rsidP="00412A45">
            <w:pPr>
              <w:pStyle w:val="ListParagraph"/>
              <w:spacing w:line="360" w:lineRule="auto"/>
              <w:ind w:left="0"/>
              <w:rPr>
                <w:sz w:val="20"/>
                <w:szCs w:val="20"/>
              </w:rPr>
            </w:pPr>
            <w:r w:rsidRPr="00DA5680">
              <w:rPr>
                <w:sz w:val="20"/>
                <w:szCs w:val="20"/>
              </w:rPr>
              <w:t>x9</w:t>
            </w:r>
          </w:p>
        </w:tc>
        <w:tc>
          <w:tcPr>
            <w:tcW w:w="717" w:type="dxa"/>
            <w:vAlign w:val="center"/>
          </w:tcPr>
          <w:p w14:paraId="1290344C" w14:textId="77777777" w:rsidR="0049368A" w:rsidRPr="00DA5680" w:rsidRDefault="0049368A" w:rsidP="00412A45">
            <w:pPr>
              <w:pStyle w:val="ListParagraph"/>
              <w:spacing w:line="360" w:lineRule="auto"/>
              <w:ind w:left="0"/>
              <w:rPr>
                <w:sz w:val="20"/>
                <w:szCs w:val="20"/>
              </w:rPr>
            </w:pPr>
            <w:r w:rsidRPr="00DA5680">
              <w:rPr>
                <w:sz w:val="20"/>
                <w:szCs w:val="20"/>
              </w:rPr>
              <w:t>target</w:t>
            </w:r>
          </w:p>
        </w:tc>
      </w:tr>
      <w:tr w:rsidR="00412A45" w:rsidRPr="00DA5680" w14:paraId="7A51B398" w14:textId="77777777" w:rsidTr="009E4E9B">
        <w:tc>
          <w:tcPr>
            <w:tcW w:w="595" w:type="dxa"/>
          </w:tcPr>
          <w:p w14:paraId="5F0D67AD" w14:textId="77777777" w:rsidR="0049368A" w:rsidRPr="00DA5680" w:rsidRDefault="0049368A" w:rsidP="00412A45">
            <w:pPr>
              <w:pStyle w:val="ListParagraph"/>
              <w:spacing w:line="360" w:lineRule="auto"/>
              <w:ind w:left="0"/>
              <w:rPr>
                <w:sz w:val="20"/>
                <w:szCs w:val="20"/>
              </w:rPr>
            </w:pPr>
            <w:r w:rsidRPr="00DA5680">
              <w:rPr>
                <w:sz w:val="20"/>
                <w:szCs w:val="20"/>
              </w:rPr>
              <w:t>D1</w:t>
            </w:r>
          </w:p>
        </w:tc>
        <w:tc>
          <w:tcPr>
            <w:tcW w:w="931" w:type="dxa"/>
          </w:tcPr>
          <w:p w14:paraId="204F3BE1" w14:textId="77777777" w:rsidR="0049368A" w:rsidRPr="00DA5680" w:rsidRDefault="0049368A" w:rsidP="00412A45">
            <w:pPr>
              <w:pStyle w:val="ListParagraph"/>
              <w:spacing w:line="360" w:lineRule="auto"/>
              <w:ind w:left="0"/>
              <w:rPr>
                <w:sz w:val="20"/>
                <w:szCs w:val="20"/>
              </w:rPr>
            </w:pPr>
            <w:r w:rsidRPr="00DA5680">
              <w:rPr>
                <w:sz w:val="20"/>
                <w:szCs w:val="20"/>
              </w:rPr>
              <w:t>0.07143</w:t>
            </w:r>
          </w:p>
        </w:tc>
        <w:tc>
          <w:tcPr>
            <w:tcW w:w="436" w:type="dxa"/>
          </w:tcPr>
          <w:p w14:paraId="1AB8ED06" w14:textId="77777777" w:rsidR="0049368A" w:rsidRPr="00DA5680" w:rsidRDefault="0049368A" w:rsidP="00412A45">
            <w:pPr>
              <w:pStyle w:val="ListParagraph"/>
              <w:spacing w:line="360" w:lineRule="auto"/>
              <w:ind w:left="0"/>
              <w:rPr>
                <w:sz w:val="20"/>
                <w:szCs w:val="20"/>
              </w:rPr>
            </w:pPr>
            <w:r w:rsidRPr="00DA5680">
              <w:rPr>
                <w:sz w:val="20"/>
                <w:szCs w:val="20"/>
              </w:rPr>
              <w:t>0</w:t>
            </w:r>
          </w:p>
        </w:tc>
        <w:tc>
          <w:tcPr>
            <w:tcW w:w="821" w:type="dxa"/>
          </w:tcPr>
          <w:p w14:paraId="4369C131" w14:textId="77777777" w:rsidR="0049368A" w:rsidRPr="00DA5680" w:rsidRDefault="0049368A" w:rsidP="00412A45">
            <w:pPr>
              <w:pStyle w:val="ListParagraph"/>
              <w:spacing w:line="360" w:lineRule="auto"/>
              <w:ind w:left="0"/>
              <w:rPr>
                <w:sz w:val="20"/>
                <w:szCs w:val="20"/>
              </w:rPr>
            </w:pPr>
            <w:r w:rsidRPr="00DA5680">
              <w:rPr>
                <w:sz w:val="20"/>
                <w:szCs w:val="20"/>
              </w:rPr>
              <w:t>0.3333</w:t>
            </w:r>
          </w:p>
        </w:tc>
        <w:tc>
          <w:tcPr>
            <w:tcW w:w="931" w:type="dxa"/>
          </w:tcPr>
          <w:p w14:paraId="4B254F9D" w14:textId="77777777" w:rsidR="0049368A" w:rsidRPr="00DA5680" w:rsidRDefault="0049368A" w:rsidP="00412A45">
            <w:pPr>
              <w:pStyle w:val="ListParagraph"/>
              <w:spacing w:line="360" w:lineRule="auto"/>
              <w:ind w:left="0"/>
              <w:rPr>
                <w:sz w:val="20"/>
                <w:szCs w:val="20"/>
              </w:rPr>
            </w:pPr>
            <w:r w:rsidRPr="00DA5680">
              <w:rPr>
                <w:sz w:val="20"/>
                <w:szCs w:val="20"/>
              </w:rPr>
              <w:t>0.3438</w:t>
            </w:r>
          </w:p>
        </w:tc>
        <w:tc>
          <w:tcPr>
            <w:tcW w:w="821" w:type="dxa"/>
          </w:tcPr>
          <w:p w14:paraId="716C1991" w14:textId="77777777" w:rsidR="0049368A" w:rsidRPr="00DA5680" w:rsidRDefault="0049368A" w:rsidP="00412A45">
            <w:pPr>
              <w:pStyle w:val="ListParagraph"/>
              <w:spacing w:line="360" w:lineRule="auto"/>
              <w:ind w:left="0"/>
              <w:rPr>
                <w:sz w:val="20"/>
                <w:szCs w:val="20"/>
              </w:rPr>
            </w:pPr>
            <w:r w:rsidRPr="00DA5680">
              <w:rPr>
                <w:sz w:val="20"/>
                <w:szCs w:val="20"/>
              </w:rPr>
              <w:t>0.0000</w:t>
            </w:r>
          </w:p>
        </w:tc>
        <w:tc>
          <w:tcPr>
            <w:tcW w:w="821" w:type="dxa"/>
          </w:tcPr>
          <w:p w14:paraId="5B1DC037" w14:textId="77777777" w:rsidR="0049368A" w:rsidRPr="00DA5680" w:rsidRDefault="0049368A" w:rsidP="00412A45">
            <w:pPr>
              <w:pStyle w:val="ListParagraph"/>
              <w:spacing w:line="360" w:lineRule="auto"/>
              <w:ind w:left="0"/>
              <w:rPr>
                <w:sz w:val="20"/>
                <w:szCs w:val="20"/>
              </w:rPr>
            </w:pPr>
            <w:r w:rsidRPr="00DA5680">
              <w:rPr>
                <w:sz w:val="20"/>
                <w:szCs w:val="20"/>
              </w:rPr>
              <w:t>0.0000</w:t>
            </w:r>
          </w:p>
        </w:tc>
        <w:tc>
          <w:tcPr>
            <w:tcW w:w="821" w:type="dxa"/>
          </w:tcPr>
          <w:p w14:paraId="1F63F797" w14:textId="77777777" w:rsidR="0049368A" w:rsidRPr="00DA5680" w:rsidRDefault="0049368A" w:rsidP="00412A45">
            <w:pPr>
              <w:pStyle w:val="ListParagraph"/>
              <w:spacing w:line="360" w:lineRule="auto"/>
              <w:ind w:left="0"/>
              <w:rPr>
                <w:sz w:val="20"/>
                <w:szCs w:val="20"/>
              </w:rPr>
            </w:pPr>
            <w:r w:rsidRPr="00DA5680">
              <w:rPr>
                <w:sz w:val="20"/>
                <w:szCs w:val="20"/>
              </w:rPr>
              <w:t>0.2162</w:t>
            </w:r>
          </w:p>
        </w:tc>
        <w:tc>
          <w:tcPr>
            <w:tcW w:w="821" w:type="dxa"/>
          </w:tcPr>
          <w:p w14:paraId="591E2E20" w14:textId="77777777" w:rsidR="0049368A" w:rsidRPr="00DA5680" w:rsidRDefault="0049368A" w:rsidP="00412A45">
            <w:pPr>
              <w:pStyle w:val="ListParagraph"/>
              <w:spacing w:line="360" w:lineRule="auto"/>
              <w:ind w:left="0"/>
              <w:rPr>
                <w:sz w:val="20"/>
                <w:szCs w:val="20"/>
              </w:rPr>
            </w:pPr>
            <w:r w:rsidRPr="00DA5680">
              <w:rPr>
                <w:sz w:val="20"/>
                <w:szCs w:val="20"/>
              </w:rPr>
              <w:t>0.2717</w:t>
            </w:r>
          </w:p>
        </w:tc>
        <w:tc>
          <w:tcPr>
            <w:tcW w:w="821" w:type="dxa"/>
          </w:tcPr>
          <w:p w14:paraId="75DC6C65" w14:textId="77777777" w:rsidR="0049368A" w:rsidRPr="00DA5680" w:rsidRDefault="0049368A" w:rsidP="00412A45">
            <w:pPr>
              <w:pStyle w:val="ListParagraph"/>
              <w:spacing w:line="360" w:lineRule="auto"/>
              <w:ind w:left="0"/>
              <w:rPr>
                <w:sz w:val="20"/>
                <w:szCs w:val="20"/>
              </w:rPr>
            </w:pPr>
            <w:r w:rsidRPr="00DA5680">
              <w:rPr>
                <w:sz w:val="20"/>
                <w:szCs w:val="20"/>
              </w:rPr>
              <w:t>0.2197</w:t>
            </w:r>
          </w:p>
        </w:tc>
        <w:tc>
          <w:tcPr>
            <w:tcW w:w="717" w:type="dxa"/>
            <w:vAlign w:val="center"/>
          </w:tcPr>
          <w:p w14:paraId="243758AD" w14:textId="77777777" w:rsidR="0049368A" w:rsidRPr="00DA5680" w:rsidRDefault="0049368A" w:rsidP="00412A45">
            <w:pPr>
              <w:pStyle w:val="ListParagraph"/>
              <w:spacing w:line="360" w:lineRule="auto"/>
              <w:ind w:left="0"/>
              <w:rPr>
                <w:sz w:val="20"/>
                <w:szCs w:val="20"/>
              </w:rPr>
            </w:pPr>
            <w:r w:rsidRPr="00DA5680">
              <w:rPr>
                <w:sz w:val="20"/>
                <w:szCs w:val="20"/>
              </w:rPr>
              <w:t>1</w:t>
            </w:r>
          </w:p>
        </w:tc>
      </w:tr>
      <w:tr w:rsidR="00412A45" w:rsidRPr="00DA5680" w14:paraId="0768CE6E" w14:textId="77777777" w:rsidTr="009E4E9B">
        <w:tc>
          <w:tcPr>
            <w:tcW w:w="595" w:type="dxa"/>
          </w:tcPr>
          <w:p w14:paraId="2B63CAC0" w14:textId="77777777" w:rsidR="0049368A" w:rsidRPr="00DA5680" w:rsidRDefault="0049368A" w:rsidP="00412A45">
            <w:pPr>
              <w:pStyle w:val="ListParagraph"/>
              <w:spacing w:line="360" w:lineRule="auto"/>
              <w:ind w:left="0"/>
              <w:rPr>
                <w:sz w:val="20"/>
                <w:szCs w:val="20"/>
              </w:rPr>
            </w:pPr>
            <w:r w:rsidRPr="00DA5680">
              <w:rPr>
                <w:sz w:val="20"/>
                <w:szCs w:val="20"/>
              </w:rPr>
              <w:t>D2</w:t>
            </w:r>
          </w:p>
        </w:tc>
        <w:tc>
          <w:tcPr>
            <w:tcW w:w="931" w:type="dxa"/>
          </w:tcPr>
          <w:p w14:paraId="2E65FD65" w14:textId="77777777" w:rsidR="0049368A" w:rsidRPr="00DA5680" w:rsidRDefault="0049368A" w:rsidP="00412A45">
            <w:pPr>
              <w:pStyle w:val="ListParagraph"/>
              <w:spacing w:line="360" w:lineRule="auto"/>
              <w:ind w:left="0"/>
              <w:rPr>
                <w:sz w:val="20"/>
                <w:szCs w:val="20"/>
              </w:rPr>
            </w:pPr>
            <w:r w:rsidRPr="00DA5680">
              <w:rPr>
                <w:sz w:val="20"/>
                <w:szCs w:val="20"/>
              </w:rPr>
              <w:t>0.46429</w:t>
            </w:r>
          </w:p>
        </w:tc>
        <w:tc>
          <w:tcPr>
            <w:tcW w:w="436" w:type="dxa"/>
          </w:tcPr>
          <w:p w14:paraId="19B6D6C6" w14:textId="77777777" w:rsidR="0049368A" w:rsidRPr="00DA5680" w:rsidRDefault="0049368A" w:rsidP="00412A45">
            <w:pPr>
              <w:pStyle w:val="ListParagraph"/>
              <w:spacing w:line="360" w:lineRule="auto"/>
              <w:ind w:left="0"/>
              <w:rPr>
                <w:sz w:val="20"/>
                <w:szCs w:val="20"/>
              </w:rPr>
            </w:pPr>
            <w:r w:rsidRPr="00DA5680">
              <w:rPr>
                <w:sz w:val="20"/>
                <w:szCs w:val="20"/>
              </w:rPr>
              <w:t>0</w:t>
            </w:r>
          </w:p>
        </w:tc>
        <w:tc>
          <w:tcPr>
            <w:tcW w:w="821" w:type="dxa"/>
          </w:tcPr>
          <w:p w14:paraId="165A1D8F" w14:textId="77777777" w:rsidR="0049368A" w:rsidRPr="00DA5680" w:rsidRDefault="0049368A" w:rsidP="00412A45">
            <w:pPr>
              <w:pStyle w:val="ListParagraph"/>
              <w:spacing w:line="360" w:lineRule="auto"/>
              <w:ind w:left="0"/>
              <w:rPr>
                <w:sz w:val="20"/>
                <w:szCs w:val="20"/>
              </w:rPr>
            </w:pPr>
            <w:r w:rsidRPr="00DA5680">
              <w:rPr>
                <w:sz w:val="20"/>
                <w:szCs w:val="20"/>
              </w:rPr>
              <w:t>0.0678</w:t>
            </w:r>
          </w:p>
        </w:tc>
        <w:tc>
          <w:tcPr>
            <w:tcW w:w="931" w:type="dxa"/>
          </w:tcPr>
          <w:p w14:paraId="1A2CB032" w14:textId="77777777" w:rsidR="0049368A" w:rsidRPr="00DA5680" w:rsidRDefault="0049368A" w:rsidP="00412A45">
            <w:pPr>
              <w:pStyle w:val="ListParagraph"/>
              <w:spacing w:line="360" w:lineRule="auto"/>
              <w:ind w:left="0"/>
              <w:rPr>
                <w:sz w:val="20"/>
                <w:szCs w:val="20"/>
              </w:rPr>
            </w:pPr>
            <w:r w:rsidRPr="00DA5680">
              <w:rPr>
                <w:sz w:val="20"/>
                <w:szCs w:val="20"/>
              </w:rPr>
              <w:t>0.1563</w:t>
            </w:r>
          </w:p>
        </w:tc>
        <w:tc>
          <w:tcPr>
            <w:tcW w:w="821" w:type="dxa"/>
          </w:tcPr>
          <w:p w14:paraId="3F703F50" w14:textId="77777777" w:rsidR="0049368A" w:rsidRPr="00DA5680" w:rsidRDefault="0049368A" w:rsidP="00412A45">
            <w:pPr>
              <w:pStyle w:val="ListParagraph"/>
              <w:spacing w:line="360" w:lineRule="auto"/>
              <w:ind w:left="0"/>
              <w:rPr>
                <w:sz w:val="20"/>
                <w:szCs w:val="20"/>
              </w:rPr>
            </w:pPr>
            <w:r w:rsidRPr="00DA5680">
              <w:rPr>
                <w:sz w:val="20"/>
                <w:szCs w:val="20"/>
              </w:rPr>
              <w:t>0.2879</w:t>
            </w:r>
          </w:p>
        </w:tc>
        <w:tc>
          <w:tcPr>
            <w:tcW w:w="821" w:type="dxa"/>
          </w:tcPr>
          <w:p w14:paraId="5039AF09" w14:textId="77777777" w:rsidR="0049368A" w:rsidRPr="00DA5680" w:rsidRDefault="0049368A" w:rsidP="00412A45">
            <w:pPr>
              <w:pStyle w:val="ListParagraph"/>
              <w:spacing w:line="360" w:lineRule="auto"/>
              <w:ind w:left="0"/>
              <w:rPr>
                <w:sz w:val="20"/>
                <w:szCs w:val="20"/>
              </w:rPr>
            </w:pPr>
            <w:r w:rsidRPr="00DA5680">
              <w:rPr>
                <w:sz w:val="20"/>
                <w:szCs w:val="20"/>
              </w:rPr>
              <w:t>0.2333</w:t>
            </w:r>
          </w:p>
        </w:tc>
        <w:tc>
          <w:tcPr>
            <w:tcW w:w="821" w:type="dxa"/>
          </w:tcPr>
          <w:p w14:paraId="4FFCD757" w14:textId="77777777" w:rsidR="0049368A" w:rsidRPr="00DA5680" w:rsidRDefault="0049368A" w:rsidP="00412A45">
            <w:pPr>
              <w:pStyle w:val="ListParagraph"/>
              <w:spacing w:line="360" w:lineRule="auto"/>
              <w:ind w:left="0"/>
              <w:rPr>
                <w:sz w:val="20"/>
                <w:szCs w:val="20"/>
              </w:rPr>
            </w:pPr>
            <w:r w:rsidRPr="00DA5680">
              <w:rPr>
                <w:sz w:val="20"/>
                <w:szCs w:val="20"/>
              </w:rPr>
              <w:t>0.3919</w:t>
            </w:r>
          </w:p>
        </w:tc>
        <w:tc>
          <w:tcPr>
            <w:tcW w:w="821" w:type="dxa"/>
          </w:tcPr>
          <w:p w14:paraId="31DE141A" w14:textId="77777777" w:rsidR="0049368A" w:rsidRPr="00DA5680" w:rsidRDefault="0049368A" w:rsidP="00412A45">
            <w:pPr>
              <w:pStyle w:val="ListParagraph"/>
              <w:spacing w:line="360" w:lineRule="auto"/>
              <w:ind w:left="0"/>
              <w:rPr>
                <w:sz w:val="20"/>
                <w:szCs w:val="20"/>
              </w:rPr>
            </w:pPr>
            <w:r w:rsidRPr="00DA5680">
              <w:rPr>
                <w:sz w:val="20"/>
                <w:szCs w:val="20"/>
              </w:rPr>
              <w:t>0.1739</w:t>
            </w:r>
          </w:p>
        </w:tc>
        <w:tc>
          <w:tcPr>
            <w:tcW w:w="821" w:type="dxa"/>
          </w:tcPr>
          <w:p w14:paraId="2FB5E7B6" w14:textId="77777777" w:rsidR="0049368A" w:rsidRPr="00DA5680" w:rsidRDefault="0049368A" w:rsidP="00412A45">
            <w:pPr>
              <w:pStyle w:val="ListParagraph"/>
              <w:spacing w:line="360" w:lineRule="auto"/>
              <w:ind w:left="0"/>
              <w:rPr>
                <w:sz w:val="20"/>
                <w:szCs w:val="20"/>
              </w:rPr>
            </w:pPr>
            <w:r w:rsidRPr="00DA5680">
              <w:rPr>
                <w:sz w:val="20"/>
                <w:szCs w:val="20"/>
              </w:rPr>
              <w:t>0.4167</w:t>
            </w:r>
          </w:p>
        </w:tc>
        <w:tc>
          <w:tcPr>
            <w:tcW w:w="717" w:type="dxa"/>
            <w:vAlign w:val="center"/>
          </w:tcPr>
          <w:p w14:paraId="708708C8" w14:textId="77777777" w:rsidR="0049368A" w:rsidRPr="00DA5680" w:rsidRDefault="0049368A" w:rsidP="00412A45">
            <w:pPr>
              <w:pStyle w:val="ListParagraph"/>
              <w:spacing w:line="360" w:lineRule="auto"/>
              <w:ind w:left="0"/>
              <w:rPr>
                <w:sz w:val="20"/>
                <w:szCs w:val="20"/>
              </w:rPr>
            </w:pPr>
            <w:r w:rsidRPr="00DA5680">
              <w:rPr>
                <w:sz w:val="20"/>
                <w:szCs w:val="20"/>
              </w:rPr>
              <w:t>1</w:t>
            </w:r>
          </w:p>
        </w:tc>
      </w:tr>
      <w:tr w:rsidR="00412A45" w:rsidRPr="00DA5680" w14:paraId="687C93AB" w14:textId="77777777" w:rsidTr="009E4E9B">
        <w:tc>
          <w:tcPr>
            <w:tcW w:w="595" w:type="dxa"/>
          </w:tcPr>
          <w:p w14:paraId="5AC4097B" w14:textId="77777777" w:rsidR="0049368A" w:rsidRPr="00DA5680" w:rsidRDefault="0049368A" w:rsidP="00412A45">
            <w:pPr>
              <w:pStyle w:val="ListParagraph"/>
              <w:spacing w:line="360" w:lineRule="auto"/>
              <w:ind w:left="0"/>
              <w:rPr>
                <w:sz w:val="20"/>
                <w:szCs w:val="20"/>
              </w:rPr>
            </w:pPr>
            <w:r w:rsidRPr="00DA5680">
              <w:rPr>
                <w:sz w:val="20"/>
                <w:szCs w:val="20"/>
              </w:rPr>
              <w:t>D3</w:t>
            </w:r>
          </w:p>
        </w:tc>
        <w:tc>
          <w:tcPr>
            <w:tcW w:w="931" w:type="dxa"/>
          </w:tcPr>
          <w:p w14:paraId="2DACA461" w14:textId="77777777" w:rsidR="0049368A" w:rsidRPr="00DA5680" w:rsidRDefault="0049368A" w:rsidP="00412A45">
            <w:pPr>
              <w:pStyle w:val="ListParagraph"/>
              <w:spacing w:line="360" w:lineRule="auto"/>
              <w:ind w:left="0"/>
              <w:rPr>
                <w:sz w:val="20"/>
                <w:szCs w:val="20"/>
              </w:rPr>
            </w:pPr>
            <w:r w:rsidRPr="00DA5680">
              <w:rPr>
                <w:sz w:val="20"/>
                <w:szCs w:val="20"/>
              </w:rPr>
              <w:t>1.00000</w:t>
            </w:r>
          </w:p>
        </w:tc>
        <w:tc>
          <w:tcPr>
            <w:tcW w:w="436" w:type="dxa"/>
          </w:tcPr>
          <w:p w14:paraId="532AD7E8" w14:textId="77777777" w:rsidR="0049368A" w:rsidRPr="00DA5680" w:rsidRDefault="0049368A" w:rsidP="00412A45">
            <w:pPr>
              <w:pStyle w:val="ListParagraph"/>
              <w:spacing w:line="360" w:lineRule="auto"/>
              <w:ind w:left="0"/>
              <w:rPr>
                <w:sz w:val="20"/>
                <w:szCs w:val="20"/>
              </w:rPr>
            </w:pPr>
            <w:r w:rsidRPr="00DA5680">
              <w:rPr>
                <w:sz w:val="20"/>
                <w:szCs w:val="20"/>
              </w:rPr>
              <w:t>0</w:t>
            </w:r>
          </w:p>
        </w:tc>
        <w:tc>
          <w:tcPr>
            <w:tcW w:w="821" w:type="dxa"/>
          </w:tcPr>
          <w:p w14:paraId="2DA9C1BD" w14:textId="77777777" w:rsidR="0049368A" w:rsidRPr="00DA5680" w:rsidRDefault="0049368A" w:rsidP="00412A45">
            <w:pPr>
              <w:pStyle w:val="ListParagraph"/>
              <w:spacing w:line="360" w:lineRule="auto"/>
              <w:ind w:left="0"/>
              <w:rPr>
                <w:sz w:val="20"/>
                <w:szCs w:val="20"/>
              </w:rPr>
            </w:pPr>
            <w:r w:rsidRPr="00DA5680">
              <w:rPr>
                <w:sz w:val="20"/>
                <w:szCs w:val="20"/>
              </w:rPr>
              <w:t>0.0000</w:t>
            </w:r>
          </w:p>
        </w:tc>
        <w:tc>
          <w:tcPr>
            <w:tcW w:w="931" w:type="dxa"/>
          </w:tcPr>
          <w:p w14:paraId="647A3D0F" w14:textId="77777777" w:rsidR="0049368A" w:rsidRPr="00DA5680" w:rsidRDefault="0049368A" w:rsidP="00412A45">
            <w:pPr>
              <w:pStyle w:val="ListParagraph"/>
              <w:spacing w:line="360" w:lineRule="auto"/>
              <w:ind w:left="0"/>
              <w:rPr>
                <w:sz w:val="20"/>
                <w:szCs w:val="20"/>
              </w:rPr>
            </w:pPr>
            <w:r w:rsidRPr="00DA5680">
              <w:rPr>
                <w:sz w:val="20"/>
                <w:szCs w:val="20"/>
              </w:rPr>
              <w:t>0.0000</w:t>
            </w:r>
          </w:p>
        </w:tc>
        <w:tc>
          <w:tcPr>
            <w:tcW w:w="821" w:type="dxa"/>
          </w:tcPr>
          <w:p w14:paraId="40855AA4" w14:textId="77777777" w:rsidR="0049368A" w:rsidRPr="00DA5680" w:rsidRDefault="0049368A" w:rsidP="00412A45">
            <w:pPr>
              <w:pStyle w:val="ListParagraph"/>
              <w:spacing w:line="360" w:lineRule="auto"/>
              <w:ind w:left="0"/>
              <w:rPr>
                <w:sz w:val="20"/>
                <w:szCs w:val="20"/>
              </w:rPr>
            </w:pPr>
            <w:r w:rsidRPr="00DA5680">
              <w:rPr>
                <w:sz w:val="20"/>
                <w:szCs w:val="20"/>
              </w:rPr>
              <w:t>0.6364</w:t>
            </w:r>
          </w:p>
        </w:tc>
        <w:tc>
          <w:tcPr>
            <w:tcW w:w="821" w:type="dxa"/>
          </w:tcPr>
          <w:p w14:paraId="56F31886" w14:textId="77777777" w:rsidR="0049368A" w:rsidRPr="00DA5680" w:rsidRDefault="0049368A" w:rsidP="00412A45">
            <w:pPr>
              <w:pStyle w:val="ListParagraph"/>
              <w:spacing w:line="360" w:lineRule="auto"/>
              <w:ind w:left="0"/>
              <w:rPr>
                <w:sz w:val="20"/>
                <w:szCs w:val="20"/>
              </w:rPr>
            </w:pPr>
            <w:r w:rsidRPr="00DA5680">
              <w:rPr>
                <w:sz w:val="20"/>
                <w:szCs w:val="20"/>
              </w:rPr>
              <w:t>0.5333</w:t>
            </w:r>
          </w:p>
        </w:tc>
        <w:tc>
          <w:tcPr>
            <w:tcW w:w="821" w:type="dxa"/>
          </w:tcPr>
          <w:p w14:paraId="4700A971" w14:textId="77777777" w:rsidR="0049368A" w:rsidRPr="00DA5680" w:rsidRDefault="0049368A" w:rsidP="00412A45">
            <w:pPr>
              <w:pStyle w:val="ListParagraph"/>
              <w:spacing w:line="360" w:lineRule="auto"/>
              <w:ind w:left="0"/>
              <w:rPr>
                <w:sz w:val="20"/>
                <w:szCs w:val="20"/>
              </w:rPr>
            </w:pPr>
            <w:r w:rsidRPr="00DA5680">
              <w:rPr>
                <w:sz w:val="20"/>
                <w:szCs w:val="20"/>
              </w:rPr>
              <w:t>0.0946</w:t>
            </w:r>
          </w:p>
        </w:tc>
        <w:tc>
          <w:tcPr>
            <w:tcW w:w="821" w:type="dxa"/>
          </w:tcPr>
          <w:p w14:paraId="7F7128F1" w14:textId="77777777" w:rsidR="0049368A" w:rsidRPr="00DA5680" w:rsidRDefault="0049368A" w:rsidP="00412A45">
            <w:pPr>
              <w:pStyle w:val="ListParagraph"/>
              <w:spacing w:line="360" w:lineRule="auto"/>
              <w:ind w:left="0"/>
              <w:rPr>
                <w:sz w:val="20"/>
                <w:szCs w:val="20"/>
              </w:rPr>
            </w:pPr>
            <w:r w:rsidRPr="00DA5680">
              <w:rPr>
                <w:sz w:val="20"/>
                <w:szCs w:val="20"/>
              </w:rPr>
              <w:t>0.4511</w:t>
            </w:r>
          </w:p>
        </w:tc>
        <w:tc>
          <w:tcPr>
            <w:tcW w:w="821" w:type="dxa"/>
          </w:tcPr>
          <w:p w14:paraId="333C9E09" w14:textId="77777777" w:rsidR="0049368A" w:rsidRPr="00DA5680" w:rsidRDefault="0049368A" w:rsidP="00412A45">
            <w:pPr>
              <w:pStyle w:val="ListParagraph"/>
              <w:spacing w:line="360" w:lineRule="auto"/>
              <w:ind w:left="0"/>
              <w:rPr>
                <w:sz w:val="20"/>
                <w:szCs w:val="20"/>
              </w:rPr>
            </w:pPr>
            <w:r w:rsidRPr="00DA5680">
              <w:rPr>
                <w:sz w:val="20"/>
                <w:szCs w:val="20"/>
              </w:rPr>
              <w:t>0.7348</w:t>
            </w:r>
          </w:p>
        </w:tc>
        <w:tc>
          <w:tcPr>
            <w:tcW w:w="717" w:type="dxa"/>
            <w:vAlign w:val="center"/>
          </w:tcPr>
          <w:p w14:paraId="37879C1B" w14:textId="77777777" w:rsidR="0049368A" w:rsidRPr="00DA5680" w:rsidRDefault="0049368A" w:rsidP="00412A45">
            <w:pPr>
              <w:pStyle w:val="ListParagraph"/>
              <w:spacing w:line="360" w:lineRule="auto"/>
              <w:ind w:left="0"/>
              <w:rPr>
                <w:sz w:val="20"/>
                <w:szCs w:val="20"/>
              </w:rPr>
            </w:pPr>
            <w:r w:rsidRPr="00DA5680">
              <w:rPr>
                <w:sz w:val="20"/>
                <w:szCs w:val="20"/>
              </w:rPr>
              <w:t>0</w:t>
            </w:r>
          </w:p>
        </w:tc>
      </w:tr>
      <w:tr w:rsidR="00412A45" w:rsidRPr="00DA5680" w14:paraId="14EA2B39" w14:textId="77777777" w:rsidTr="009E4E9B">
        <w:tc>
          <w:tcPr>
            <w:tcW w:w="595" w:type="dxa"/>
          </w:tcPr>
          <w:p w14:paraId="0E39FB7D" w14:textId="77777777" w:rsidR="0049368A" w:rsidRPr="00DA5680" w:rsidRDefault="0049368A" w:rsidP="00412A45">
            <w:pPr>
              <w:pStyle w:val="ListParagraph"/>
              <w:spacing w:line="360" w:lineRule="auto"/>
              <w:ind w:left="0"/>
              <w:rPr>
                <w:sz w:val="20"/>
                <w:szCs w:val="20"/>
              </w:rPr>
            </w:pPr>
            <w:r w:rsidRPr="00DA5680">
              <w:rPr>
                <w:sz w:val="20"/>
                <w:szCs w:val="20"/>
              </w:rPr>
              <w:t>D4</w:t>
            </w:r>
          </w:p>
        </w:tc>
        <w:tc>
          <w:tcPr>
            <w:tcW w:w="931" w:type="dxa"/>
          </w:tcPr>
          <w:p w14:paraId="6171A142" w14:textId="77777777" w:rsidR="0049368A" w:rsidRPr="00DA5680" w:rsidRDefault="0049368A" w:rsidP="00412A45">
            <w:pPr>
              <w:pStyle w:val="ListParagraph"/>
              <w:spacing w:line="360" w:lineRule="auto"/>
              <w:ind w:left="0"/>
              <w:rPr>
                <w:sz w:val="20"/>
                <w:szCs w:val="20"/>
              </w:rPr>
            </w:pPr>
            <w:r w:rsidRPr="00DA5680">
              <w:rPr>
                <w:sz w:val="20"/>
                <w:szCs w:val="20"/>
              </w:rPr>
              <w:t>0.82143</w:t>
            </w:r>
          </w:p>
        </w:tc>
        <w:tc>
          <w:tcPr>
            <w:tcW w:w="436" w:type="dxa"/>
          </w:tcPr>
          <w:p w14:paraId="5F443951" w14:textId="77777777" w:rsidR="0049368A" w:rsidRPr="00DA5680" w:rsidRDefault="0049368A" w:rsidP="00412A45">
            <w:pPr>
              <w:pStyle w:val="ListParagraph"/>
              <w:spacing w:line="360" w:lineRule="auto"/>
              <w:ind w:left="0"/>
              <w:rPr>
                <w:sz w:val="20"/>
                <w:szCs w:val="20"/>
              </w:rPr>
            </w:pPr>
            <w:r w:rsidRPr="00DA5680">
              <w:rPr>
                <w:sz w:val="20"/>
                <w:szCs w:val="20"/>
              </w:rPr>
              <w:t>1</w:t>
            </w:r>
          </w:p>
        </w:tc>
        <w:tc>
          <w:tcPr>
            <w:tcW w:w="821" w:type="dxa"/>
          </w:tcPr>
          <w:p w14:paraId="5757B82F" w14:textId="77777777" w:rsidR="0049368A" w:rsidRPr="00DA5680" w:rsidRDefault="0049368A" w:rsidP="00412A45">
            <w:pPr>
              <w:pStyle w:val="ListParagraph"/>
              <w:spacing w:line="360" w:lineRule="auto"/>
              <w:ind w:left="0"/>
              <w:rPr>
                <w:sz w:val="20"/>
                <w:szCs w:val="20"/>
              </w:rPr>
            </w:pPr>
            <w:r w:rsidRPr="00DA5680">
              <w:rPr>
                <w:sz w:val="20"/>
                <w:szCs w:val="20"/>
              </w:rPr>
              <w:t>0.2261</w:t>
            </w:r>
          </w:p>
        </w:tc>
        <w:tc>
          <w:tcPr>
            <w:tcW w:w="931" w:type="dxa"/>
          </w:tcPr>
          <w:p w14:paraId="5B41C228" w14:textId="77777777" w:rsidR="0049368A" w:rsidRPr="00DA5680" w:rsidRDefault="0049368A" w:rsidP="00412A45">
            <w:pPr>
              <w:pStyle w:val="ListParagraph"/>
              <w:spacing w:line="360" w:lineRule="auto"/>
              <w:ind w:left="0"/>
              <w:rPr>
                <w:sz w:val="20"/>
                <w:szCs w:val="20"/>
              </w:rPr>
            </w:pPr>
            <w:r w:rsidRPr="00DA5680">
              <w:rPr>
                <w:sz w:val="20"/>
                <w:szCs w:val="20"/>
              </w:rPr>
              <w:t>0.1875</w:t>
            </w:r>
          </w:p>
        </w:tc>
        <w:tc>
          <w:tcPr>
            <w:tcW w:w="821" w:type="dxa"/>
          </w:tcPr>
          <w:p w14:paraId="04C265A1" w14:textId="77777777" w:rsidR="0049368A" w:rsidRPr="00DA5680" w:rsidRDefault="0049368A" w:rsidP="00412A45">
            <w:pPr>
              <w:pStyle w:val="ListParagraph"/>
              <w:spacing w:line="360" w:lineRule="auto"/>
              <w:ind w:left="0"/>
              <w:rPr>
                <w:sz w:val="20"/>
                <w:szCs w:val="20"/>
              </w:rPr>
            </w:pPr>
            <w:r w:rsidRPr="00DA5680">
              <w:rPr>
                <w:sz w:val="20"/>
                <w:szCs w:val="20"/>
              </w:rPr>
              <w:t>0.4848</w:t>
            </w:r>
          </w:p>
        </w:tc>
        <w:tc>
          <w:tcPr>
            <w:tcW w:w="821" w:type="dxa"/>
          </w:tcPr>
          <w:p w14:paraId="30C196F3" w14:textId="77777777" w:rsidR="0049368A" w:rsidRPr="00DA5680" w:rsidRDefault="0049368A" w:rsidP="00412A45">
            <w:pPr>
              <w:pStyle w:val="ListParagraph"/>
              <w:spacing w:line="360" w:lineRule="auto"/>
              <w:ind w:left="0"/>
              <w:rPr>
                <w:sz w:val="20"/>
                <w:szCs w:val="20"/>
              </w:rPr>
            </w:pPr>
            <w:r w:rsidRPr="00DA5680">
              <w:rPr>
                <w:sz w:val="20"/>
                <w:szCs w:val="20"/>
              </w:rPr>
              <w:t>0.9333</w:t>
            </w:r>
          </w:p>
        </w:tc>
        <w:tc>
          <w:tcPr>
            <w:tcW w:w="821" w:type="dxa"/>
          </w:tcPr>
          <w:p w14:paraId="0DC8AA5E" w14:textId="77777777" w:rsidR="0049368A" w:rsidRPr="00DA5680" w:rsidRDefault="0049368A" w:rsidP="00412A45">
            <w:pPr>
              <w:pStyle w:val="ListParagraph"/>
              <w:spacing w:line="360" w:lineRule="auto"/>
              <w:ind w:left="0"/>
              <w:rPr>
                <w:sz w:val="20"/>
                <w:szCs w:val="20"/>
              </w:rPr>
            </w:pPr>
            <w:r w:rsidRPr="00DA5680">
              <w:rPr>
                <w:sz w:val="20"/>
                <w:szCs w:val="20"/>
              </w:rPr>
              <w:t>0.0270</w:t>
            </w:r>
          </w:p>
        </w:tc>
        <w:tc>
          <w:tcPr>
            <w:tcW w:w="821" w:type="dxa"/>
          </w:tcPr>
          <w:p w14:paraId="663C9391" w14:textId="77777777" w:rsidR="0049368A" w:rsidRPr="00DA5680" w:rsidRDefault="0049368A" w:rsidP="00412A45">
            <w:pPr>
              <w:pStyle w:val="ListParagraph"/>
              <w:spacing w:line="360" w:lineRule="auto"/>
              <w:ind w:left="0"/>
              <w:rPr>
                <w:sz w:val="20"/>
                <w:szCs w:val="20"/>
              </w:rPr>
            </w:pPr>
            <w:r w:rsidRPr="00DA5680">
              <w:rPr>
                <w:sz w:val="20"/>
                <w:szCs w:val="20"/>
              </w:rPr>
              <w:t>0.1685</w:t>
            </w:r>
          </w:p>
        </w:tc>
        <w:tc>
          <w:tcPr>
            <w:tcW w:w="821" w:type="dxa"/>
          </w:tcPr>
          <w:p w14:paraId="3CF5FD17" w14:textId="77777777" w:rsidR="0049368A" w:rsidRPr="00DA5680" w:rsidRDefault="0049368A" w:rsidP="00412A45">
            <w:pPr>
              <w:pStyle w:val="ListParagraph"/>
              <w:spacing w:line="360" w:lineRule="auto"/>
              <w:ind w:left="0"/>
              <w:rPr>
                <w:sz w:val="20"/>
                <w:szCs w:val="20"/>
              </w:rPr>
            </w:pPr>
            <w:r w:rsidRPr="00DA5680">
              <w:rPr>
                <w:sz w:val="20"/>
                <w:szCs w:val="20"/>
              </w:rPr>
              <w:t>0.4394</w:t>
            </w:r>
          </w:p>
        </w:tc>
        <w:tc>
          <w:tcPr>
            <w:tcW w:w="717" w:type="dxa"/>
            <w:vAlign w:val="center"/>
          </w:tcPr>
          <w:p w14:paraId="43FB25E9" w14:textId="77777777" w:rsidR="0049368A" w:rsidRPr="00DA5680" w:rsidRDefault="0049368A" w:rsidP="00412A45">
            <w:pPr>
              <w:pStyle w:val="ListParagraph"/>
              <w:spacing w:line="360" w:lineRule="auto"/>
              <w:ind w:left="0"/>
              <w:rPr>
                <w:sz w:val="20"/>
                <w:szCs w:val="20"/>
              </w:rPr>
            </w:pPr>
            <w:r w:rsidRPr="00DA5680">
              <w:rPr>
                <w:sz w:val="20"/>
                <w:szCs w:val="20"/>
              </w:rPr>
              <w:t>0</w:t>
            </w:r>
          </w:p>
        </w:tc>
      </w:tr>
      <w:tr w:rsidR="00412A45" w:rsidRPr="00DA5680" w14:paraId="2BC85C63" w14:textId="77777777" w:rsidTr="009E4E9B">
        <w:tc>
          <w:tcPr>
            <w:tcW w:w="595" w:type="dxa"/>
          </w:tcPr>
          <w:p w14:paraId="7688D96F" w14:textId="77777777" w:rsidR="0049368A" w:rsidRPr="00DA5680" w:rsidRDefault="0049368A" w:rsidP="00412A45">
            <w:pPr>
              <w:pStyle w:val="ListParagraph"/>
              <w:spacing w:line="360" w:lineRule="auto"/>
              <w:ind w:left="0"/>
              <w:rPr>
                <w:sz w:val="20"/>
                <w:szCs w:val="20"/>
              </w:rPr>
            </w:pPr>
            <w:r w:rsidRPr="00DA5680">
              <w:rPr>
                <w:sz w:val="20"/>
                <w:szCs w:val="20"/>
              </w:rPr>
              <w:t>D5</w:t>
            </w:r>
          </w:p>
        </w:tc>
        <w:tc>
          <w:tcPr>
            <w:tcW w:w="931" w:type="dxa"/>
          </w:tcPr>
          <w:p w14:paraId="7B0A6C36" w14:textId="77777777" w:rsidR="0049368A" w:rsidRPr="00DA5680" w:rsidRDefault="0049368A" w:rsidP="00412A45">
            <w:pPr>
              <w:pStyle w:val="ListParagraph"/>
              <w:spacing w:line="360" w:lineRule="auto"/>
              <w:ind w:left="0"/>
              <w:rPr>
                <w:sz w:val="20"/>
                <w:szCs w:val="20"/>
              </w:rPr>
            </w:pPr>
            <w:r w:rsidRPr="00DA5680">
              <w:rPr>
                <w:sz w:val="20"/>
                <w:szCs w:val="20"/>
              </w:rPr>
              <w:t>0.50000</w:t>
            </w:r>
          </w:p>
        </w:tc>
        <w:tc>
          <w:tcPr>
            <w:tcW w:w="436" w:type="dxa"/>
          </w:tcPr>
          <w:p w14:paraId="59E63B3E" w14:textId="77777777" w:rsidR="0049368A" w:rsidRPr="00DA5680" w:rsidRDefault="0049368A" w:rsidP="00412A45">
            <w:pPr>
              <w:pStyle w:val="ListParagraph"/>
              <w:spacing w:line="360" w:lineRule="auto"/>
              <w:ind w:left="0"/>
              <w:rPr>
                <w:sz w:val="20"/>
                <w:szCs w:val="20"/>
              </w:rPr>
            </w:pPr>
            <w:r w:rsidRPr="00DA5680">
              <w:rPr>
                <w:sz w:val="20"/>
                <w:szCs w:val="20"/>
              </w:rPr>
              <w:t>1</w:t>
            </w:r>
          </w:p>
        </w:tc>
        <w:tc>
          <w:tcPr>
            <w:tcW w:w="821" w:type="dxa"/>
          </w:tcPr>
          <w:p w14:paraId="707B9B74" w14:textId="77777777" w:rsidR="0049368A" w:rsidRPr="00DA5680" w:rsidRDefault="0049368A" w:rsidP="00412A45">
            <w:pPr>
              <w:pStyle w:val="ListParagraph"/>
              <w:spacing w:line="360" w:lineRule="auto"/>
              <w:ind w:left="0"/>
              <w:rPr>
                <w:sz w:val="20"/>
                <w:szCs w:val="20"/>
              </w:rPr>
            </w:pPr>
            <w:r w:rsidRPr="00DA5680">
              <w:rPr>
                <w:sz w:val="20"/>
                <w:szCs w:val="20"/>
              </w:rPr>
              <w:t>0.2633</w:t>
            </w:r>
          </w:p>
        </w:tc>
        <w:tc>
          <w:tcPr>
            <w:tcW w:w="931" w:type="dxa"/>
          </w:tcPr>
          <w:p w14:paraId="51079A7D" w14:textId="77777777" w:rsidR="0049368A" w:rsidRPr="00DA5680" w:rsidRDefault="0049368A" w:rsidP="00412A45">
            <w:pPr>
              <w:pStyle w:val="ListParagraph"/>
              <w:spacing w:line="360" w:lineRule="auto"/>
              <w:ind w:left="0"/>
              <w:rPr>
                <w:sz w:val="20"/>
                <w:szCs w:val="20"/>
              </w:rPr>
            </w:pPr>
            <w:r w:rsidRPr="00DA5680">
              <w:rPr>
                <w:sz w:val="20"/>
                <w:szCs w:val="20"/>
              </w:rPr>
              <w:t>0.2188</w:t>
            </w:r>
          </w:p>
        </w:tc>
        <w:tc>
          <w:tcPr>
            <w:tcW w:w="821" w:type="dxa"/>
          </w:tcPr>
          <w:p w14:paraId="2BBE963D" w14:textId="77777777" w:rsidR="0049368A" w:rsidRPr="00DA5680" w:rsidRDefault="0049368A" w:rsidP="00412A45">
            <w:pPr>
              <w:pStyle w:val="ListParagraph"/>
              <w:spacing w:line="360" w:lineRule="auto"/>
              <w:ind w:left="0"/>
              <w:rPr>
                <w:sz w:val="20"/>
                <w:szCs w:val="20"/>
              </w:rPr>
            </w:pPr>
            <w:r w:rsidRPr="00DA5680">
              <w:rPr>
                <w:sz w:val="20"/>
                <w:szCs w:val="20"/>
              </w:rPr>
              <w:t>0.1970</w:t>
            </w:r>
          </w:p>
        </w:tc>
        <w:tc>
          <w:tcPr>
            <w:tcW w:w="821" w:type="dxa"/>
          </w:tcPr>
          <w:p w14:paraId="49965A0E" w14:textId="77777777" w:rsidR="0049368A" w:rsidRPr="00DA5680" w:rsidRDefault="0049368A" w:rsidP="00412A45">
            <w:pPr>
              <w:pStyle w:val="ListParagraph"/>
              <w:spacing w:line="360" w:lineRule="auto"/>
              <w:ind w:left="0"/>
              <w:rPr>
                <w:sz w:val="20"/>
                <w:szCs w:val="20"/>
              </w:rPr>
            </w:pPr>
            <w:r w:rsidRPr="00DA5680">
              <w:rPr>
                <w:sz w:val="20"/>
                <w:szCs w:val="20"/>
              </w:rPr>
              <w:t>0.0333</w:t>
            </w:r>
          </w:p>
        </w:tc>
        <w:tc>
          <w:tcPr>
            <w:tcW w:w="821" w:type="dxa"/>
          </w:tcPr>
          <w:p w14:paraId="2809B842" w14:textId="77777777" w:rsidR="0049368A" w:rsidRPr="00DA5680" w:rsidRDefault="0049368A" w:rsidP="00412A45">
            <w:pPr>
              <w:pStyle w:val="ListParagraph"/>
              <w:spacing w:line="360" w:lineRule="auto"/>
              <w:ind w:left="0"/>
              <w:rPr>
                <w:sz w:val="20"/>
                <w:szCs w:val="20"/>
              </w:rPr>
            </w:pPr>
            <w:r w:rsidRPr="00DA5680">
              <w:rPr>
                <w:sz w:val="20"/>
                <w:szCs w:val="20"/>
              </w:rPr>
              <w:t>0.3649</w:t>
            </w:r>
          </w:p>
        </w:tc>
        <w:tc>
          <w:tcPr>
            <w:tcW w:w="821" w:type="dxa"/>
          </w:tcPr>
          <w:p w14:paraId="17EE8868" w14:textId="77777777" w:rsidR="0049368A" w:rsidRPr="00DA5680" w:rsidRDefault="0049368A" w:rsidP="00412A45">
            <w:pPr>
              <w:pStyle w:val="ListParagraph"/>
              <w:spacing w:line="360" w:lineRule="auto"/>
              <w:ind w:left="0"/>
              <w:rPr>
                <w:sz w:val="20"/>
                <w:szCs w:val="20"/>
              </w:rPr>
            </w:pPr>
            <w:r w:rsidRPr="00DA5680">
              <w:rPr>
                <w:sz w:val="20"/>
                <w:szCs w:val="20"/>
              </w:rPr>
              <w:t>0.2337</w:t>
            </w:r>
          </w:p>
        </w:tc>
        <w:tc>
          <w:tcPr>
            <w:tcW w:w="821" w:type="dxa"/>
          </w:tcPr>
          <w:p w14:paraId="34F3BBBF" w14:textId="77777777" w:rsidR="0049368A" w:rsidRPr="00DA5680" w:rsidRDefault="0049368A" w:rsidP="00412A45">
            <w:pPr>
              <w:pStyle w:val="ListParagraph"/>
              <w:spacing w:line="360" w:lineRule="auto"/>
              <w:ind w:left="0"/>
              <w:rPr>
                <w:sz w:val="20"/>
                <w:szCs w:val="20"/>
              </w:rPr>
            </w:pPr>
            <w:r w:rsidRPr="00DA5680">
              <w:rPr>
                <w:sz w:val="20"/>
                <w:szCs w:val="20"/>
              </w:rPr>
              <w:t>0.2197</w:t>
            </w:r>
          </w:p>
        </w:tc>
        <w:tc>
          <w:tcPr>
            <w:tcW w:w="717" w:type="dxa"/>
            <w:vAlign w:val="center"/>
          </w:tcPr>
          <w:p w14:paraId="0576708C" w14:textId="77777777" w:rsidR="0049368A" w:rsidRPr="00DA5680" w:rsidRDefault="0049368A" w:rsidP="00412A45">
            <w:pPr>
              <w:pStyle w:val="ListParagraph"/>
              <w:spacing w:line="360" w:lineRule="auto"/>
              <w:ind w:left="0"/>
              <w:rPr>
                <w:sz w:val="20"/>
                <w:szCs w:val="20"/>
              </w:rPr>
            </w:pPr>
            <w:r w:rsidRPr="00DA5680">
              <w:rPr>
                <w:sz w:val="20"/>
                <w:szCs w:val="20"/>
              </w:rPr>
              <w:t>1</w:t>
            </w:r>
          </w:p>
        </w:tc>
      </w:tr>
      <w:tr w:rsidR="00DA5680" w:rsidRPr="00DA5680" w14:paraId="021BF0FD" w14:textId="77777777" w:rsidTr="009E4E9B">
        <w:tc>
          <w:tcPr>
            <w:tcW w:w="595" w:type="dxa"/>
          </w:tcPr>
          <w:p w14:paraId="233B49FA" w14:textId="03259F5D" w:rsidR="00DA5680" w:rsidRPr="00DA5680" w:rsidRDefault="00DA5680" w:rsidP="00412A45">
            <w:pPr>
              <w:pStyle w:val="ListParagraph"/>
              <w:spacing w:line="360" w:lineRule="auto"/>
              <w:ind w:left="0"/>
              <w:rPr>
                <w:sz w:val="20"/>
                <w:szCs w:val="20"/>
              </w:rPr>
            </w:pPr>
            <w:r>
              <w:rPr>
                <w:sz w:val="20"/>
                <w:szCs w:val="20"/>
              </w:rPr>
              <w:t>...</w:t>
            </w:r>
          </w:p>
        </w:tc>
        <w:tc>
          <w:tcPr>
            <w:tcW w:w="931" w:type="dxa"/>
          </w:tcPr>
          <w:p w14:paraId="3491AEFF" w14:textId="68F14187" w:rsidR="00DA5680" w:rsidRPr="00DA5680" w:rsidRDefault="00DA5680" w:rsidP="00412A45">
            <w:pPr>
              <w:pStyle w:val="ListParagraph"/>
              <w:spacing w:line="360" w:lineRule="auto"/>
              <w:ind w:left="0"/>
              <w:rPr>
                <w:sz w:val="20"/>
                <w:szCs w:val="20"/>
              </w:rPr>
            </w:pPr>
            <w:r>
              <w:rPr>
                <w:sz w:val="20"/>
                <w:szCs w:val="20"/>
              </w:rPr>
              <w:t>....</w:t>
            </w:r>
          </w:p>
        </w:tc>
        <w:tc>
          <w:tcPr>
            <w:tcW w:w="436" w:type="dxa"/>
          </w:tcPr>
          <w:p w14:paraId="53F348CC" w14:textId="650724A5" w:rsidR="00DA5680" w:rsidRPr="00DA5680" w:rsidRDefault="00DA5680" w:rsidP="00412A45">
            <w:pPr>
              <w:pStyle w:val="ListParagraph"/>
              <w:spacing w:line="360" w:lineRule="auto"/>
              <w:ind w:left="0"/>
              <w:rPr>
                <w:sz w:val="20"/>
                <w:szCs w:val="20"/>
              </w:rPr>
            </w:pPr>
            <w:r>
              <w:rPr>
                <w:sz w:val="20"/>
                <w:szCs w:val="20"/>
              </w:rPr>
              <w:t>....</w:t>
            </w:r>
          </w:p>
        </w:tc>
        <w:tc>
          <w:tcPr>
            <w:tcW w:w="821" w:type="dxa"/>
          </w:tcPr>
          <w:p w14:paraId="373CA3FC" w14:textId="5137E2F3" w:rsidR="00DA5680" w:rsidRPr="00DA5680" w:rsidRDefault="00DA5680" w:rsidP="00412A45">
            <w:pPr>
              <w:pStyle w:val="ListParagraph"/>
              <w:spacing w:line="360" w:lineRule="auto"/>
              <w:ind w:left="0"/>
              <w:rPr>
                <w:sz w:val="20"/>
                <w:szCs w:val="20"/>
              </w:rPr>
            </w:pPr>
            <w:r>
              <w:rPr>
                <w:sz w:val="20"/>
                <w:szCs w:val="20"/>
              </w:rPr>
              <w:t>....</w:t>
            </w:r>
          </w:p>
        </w:tc>
        <w:tc>
          <w:tcPr>
            <w:tcW w:w="931" w:type="dxa"/>
          </w:tcPr>
          <w:p w14:paraId="2C6BC746" w14:textId="07AF08A8" w:rsidR="00DA5680" w:rsidRPr="00DA5680" w:rsidRDefault="00DA5680" w:rsidP="00412A45">
            <w:pPr>
              <w:pStyle w:val="ListParagraph"/>
              <w:spacing w:line="360" w:lineRule="auto"/>
              <w:ind w:left="0"/>
              <w:rPr>
                <w:sz w:val="20"/>
                <w:szCs w:val="20"/>
              </w:rPr>
            </w:pPr>
            <w:r>
              <w:rPr>
                <w:sz w:val="20"/>
                <w:szCs w:val="20"/>
              </w:rPr>
              <w:t>....</w:t>
            </w:r>
          </w:p>
        </w:tc>
        <w:tc>
          <w:tcPr>
            <w:tcW w:w="821" w:type="dxa"/>
          </w:tcPr>
          <w:p w14:paraId="3DC8A245" w14:textId="432FA52A" w:rsidR="00DA5680" w:rsidRPr="00DA5680" w:rsidRDefault="00DA5680" w:rsidP="00412A45">
            <w:pPr>
              <w:pStyle w:val="ListParagraph"/>
              <w:spacing w:line="360" w:lineRule="auto"/>
              <w:ind w:left="0"/>
              <w:rPr>
                <w:sz w:val="20"/>
                <w:szCs w:val="20"/>
              </w:rPr>
            </w:pPr>
            <w:r>
              <w:rPr>
                <w:sz w:val="20"/>
                <w:szCs w:val="20"/>
              </w:rPr>
              <w:t>....</w:t>
            </w:r>
          </w:p>
        </w:tc>
        <w:tc>
          <w:tcPr>
            <w:tcW w:w="821" w:type="dxa"/>
          </w:tcPr>
          <w:p w14:paraId="550602BD" w14:textId="7F86174D" w:rsidR="00DA5680" w:rsidRPr="00DA5680" w:rsidRDefault="00DA5680" w:rsidP="00412A45">
            <w:pPr>
              <w:pStyle w:val="ListParagraph"/>
              <w:spacing w:line="360" w:lineRule="auto"/>
              <w:ind w:left="0"/>
              <w:rPr>
                <w:sz w:val="20"/>
                <w:szCs w:val="20"/>
              </w:rPr>
            </w:pPr>
            <w:r>
              <w:rPr>
                <w:sz w:val="20"/>
                <w:szCs w:val="20"/>
              </w:rPr>
              <w:t>....</w:t>
            </w:r>
          </w:p>
        </w:tc>
        <w:tc>
          <w:tcPr>
            <w:tcW w:w="821" w:type="dxa"/>
          </w:tcPr>
          <w:p w14:paraId="62A3E60C" w14:textId="7BB82DAE" w:rsidR="00DA5680" w:rsidRPr="00DA5680" w:rsidRDefault="00DA5680" w:rsidP="00412A45">
            <w:pPr>
              <w:pStyle w:val="ListParagraph"/>
              <w:spacing w:line="360" w:lineRule="auto"/>
              <w:ind w:left="0"/>
              <w:rPr>
                <w:sz w:val="20"/>
                <w:szCs w:val="20"/>
              </w:rPr>
            </w:pPr>
            <w:r>
              <w:rPr>
                <w:sz w:val="20"/>
                <w:szCs w:val="20"/>
              </w:rPr>
              <w:t>....</w:t>
            </w:r>
          </w:p>
        </w:tc>
        <w:tc>
          <w:tcPr>
            <w:tcW w:w="821" w:type="dxa"/>
          </w:tcPr>
          <w:p w14:paraId="44BD4EF3" w14:textId="11E38A2C" w:rsidR="00DA5680" w:rsidRPr="00DA5680" w:rsidRDefault="00DA5680" w:rsidP="00412A45">
            <w:pPr>
              <w:pStyle w:val="ListParagraph"/>
              <w:spacing w:line="360" w:lineRule="auto"/>
              <w:ind w:left="0"/>
              <w:rPr>
                <w:sz w:val="20"/>
                <w:szCs w:val="20"/>
              </w:rPr>
            </w:pPr>
            <w:r>
              <w:rPr>
                <w:sz w:val="20"/>
                <w:szCs w:val="20"/>
              </w:rPr>
              <w:t>....</w:t>
            </w:r>
          </w:p>
        </w:tc>
        <w:tc>
          <w:tcPr>
            <w:tcW w:w="821" w:type="dxa"/>
          </w:tcPr>
          <w:p w14:paraId="2D8A8C08" w14:textId="2706FAB5" w:rsidR="00DA5680" w:rsidRPr="00DA5680" w:rsidRDefault="00DA5680" w:rsidP="00412A45">
            <w:pPr>
              <w:pStyle w:val="ListParagraph"/>
              <w:spacing w:line="360" w:lineRule="auto"/>
              <w:ind w:left="0"/>
              <w:rPr>
                <w:sz w:val="20"/>
                <w:szCs w:val="20"/>
              </w:rPr>
            </w:pPr>
            <w:r>
              <w:rPr>
                <w:sz w:val="20"/>
                <w:szCs w:val="20"/>
              </w:rPr>
              <w:t>...</w:t>
            </w:r>
          </w:p>
        </w:tc>
        <w:tc>
          <w:tcPr>
            <w:tcW w:w="717" w:type="dxa"/>
            <w:vAlign w:val="center"/>
          </w:tcPr>
          <w:p w14:paraId="372ADAE2" w14:textId="776E0105" w:rsidR="00DA5680" w:rsidRPr="00DA5680" w:rsidRDefault="00DA5680" w:rsidP="00412A45">
            <w:pPr>
              <w:pStyle w:val="ListParagraph"/>
              <w:spacing w:line="360" w:lineRule="auto"/>
              <w:ind w:left="0"/>
              <w:rPr>
                <w:sz w:val="20"/>
                <w:szCs w:val="20"/>
              </w:rPr>
            </w:pPr>
            <w:r>
              <w:rPr>
                <w:sz w:val="20"/>
                <w:szCs w:val="20"/>
              </w:rPr>
              <w:t>...</w:t>
            </w:r>
          </w:p>
        </w:tc>
      </w:tr>
      <w:tr w:rsidR="00412A45" w:rsidRPr="00DA5680" w14:paraId="3BC47065" w14:textId="77777777" w:rsidTr="009E4E9B">
        <w:tc>
          <w:tcPr>
            <w:tcW w:w="595" w:type="dxa"/>
          </w:tcPr>
          <w:p w14:paraId="4F842808" w14:textId="77777777" w:rsidR="0049368A" w:rsidRPr="00DA5680" w:rsidRDefault="0049368A" w:rsidP="00412A45">
            <w:pPr>
              <w:pStyle w:val="ListParagraph"/>
              <w:spacing w:line="360" w:lineRule="auto"/>
              <w:ind w:left="0"/>
              <w:rPr>
                <w:sz w:val="20"/>
                <w:szCs w:val="20"/>
              </w:rPr>
            </w:pPr>
            <w:r w:rsidRPr="00DA5680">
              <w:rPr>
                <w:sz w:val="20"/>
                <w:szCs w:val="20"/>
              </w:rPr>
              <w:t>D20</w:t>
            </w:r>
          </w:p>
        </w:tc>
        <w:tc>
          <w:tcPr>
            <w:tcW w:w="931" w:type="dxa"/>
          </w:tcPr>
          <w:p w14:paraId="1C009400" w14:textId="77777777" w:rsidR="0049368A" w:rsidRPr="00DA5680" w:rsidRDefault="0049368A" w:rsidP="00412A45">
            <w:pPr>
              <w:pStyle w:val="ListParagraph"/>
              <w:spacing w:line="360" w:lineRule="auto"/>
              <w:ind w:left="0"/>
              <w:rPr>
                <w:sz w:val="20"/>
                <w:szCs w:val="20"/>
              </w:rPr>
            </w:pPr>
            <w:r w:rsidRPr="00DA5680">
              <w:rPr>
                <w:sz w:val="20"/>
                <w:szCs w:val="20"/>
              </w:rPr>
              <w:t>0.1899</w:t>
            </w:r>
          </w:p>
        </w:tc>
        <w:tc>
          <w:tcPr>
            <w:tcW w:w="436" w:type="dxa"/>
          </w:tcPr>
          <w:p w14:paraId="5D3A765A" w14:textId="77777777" w:rsidR="0049368A" w:rsidRPr="00DA5680" w:rsidRDefault="0049368A" w:rsidP="00412A45">
            <w:pPr>
              <w:pStyle w:val="ListParagraph"/>
              <w:spacing w:line="360" w:lineRule="auto"/>
              <w:ind w:left="0"/>
              <w:rPr>
                <w:sz w:val="20"/>
                <w:szCs w:val="20"/>
              </w:rPr>
            </w:pPr>
            <w:r w:rsidRPr="00DA5680">
              <w:rPr>
                <w:sz w:val="20"/>
                <w:szCs w:val="20"/>
              </w:rPr>
              <w:t>1</w:t>
            </w:r>
          </w:p>
        </w:tc>
        <w:tc>
          <w:tcPr>
            <w:tcW w:w="821" w:type="dxa"/>
          </w:tcPr>
          <w:p w14:paraId="26DB36EF" w14:textId="77777777" w:rsidR="0049368A" w:rsidRPr="00DA5680" w:rsidRDefault="0049368A" w:rsidP="00412A45">
            <w:pPr>
              <w:pStyle w:val="ListParagraph"/>
              <w:spacing w:line="360" w:lineRule="auto"/>
              <w:ind w:left="0"/>
              <w:rPr>
                <w:sz w:val="20"/>
                <w:szCs w:val="20"/>
              </w:rPr>
            </w:pPr>
            <w:r w:rsidRPr="00DA5680">
              <w:rPr>
                <w:sz w:val="20"/>
                <w:szCs w:val="20"/>
              </w:rPr>
              <w:t>0.6366</w:t>
            </w:r>
          </w:p>
        </w:tc>
        <w:tc>
          <w:tcPr>
            <w:tcW w:w="931" w:type="dxa"/>
          </w:tcPr>
          <w:p w14:paraId="42D7394E" w14:textId="77777777" w:rsidR="0049368A" w:rsidRPr="00DA5680" w:rsidRDefault="0049368A" w:rsidP="00412A45">
            <w:pPr>
              <w:pStyle w:val="ListParagraph"/>
              <w:spacing w:line="360" w:lineRule="auto"/>
              <w:ind w:left="0"/>
              <w:rPr>
                <w:sz w:val="20"/>
                <w:szCs w:val="20"/>
              </w:rPr>
            </w:pPr>
            <w:r w:rsidRPr="00DA5680">
              <w:rPr>
                <w:sz w:val="20"/>
                <w:szCs w:val="20"/>
              </w:rPr>
              <w:t>0.59837</w:t>
            </w:r>
          </w:p>
        </w:tc>
        <w:tc>
          <w:tcPr>
            <w:tcW w:w="821" w:type="dxa"/>
          </w:tcPr>
          <w:p w14:paraId="55BE2DF1" w14:textId="77777777" w:rsidR="0049368A" w:rsidRPr="00DA5680" w:rsidRDefault="0049368A" w:rsidP="00412A45">
            <w:pPr>
              <w:pStyle w:val="ListParagraph"/>
              <w:spacing w:line="360" w:lineRule="auto"/>
              <w:ind w:left="0"/>
              <w:rPr>
                <w:sz w:val="20"/>
                <w:szCs w:val="20"/>
              </w:rPr>
            </w:pPr>
            <w:r w:rsidRPr="00DA5680">
              <w:rPr>
                <w:sz w:val="20"/>
                <w:szCs w:val="20"/>
              </w:rPr>
              <w:t>0.5319</w:t>
            </w:r>
          </w:p>
        </w:tc>
        <w:tc>
          <w:tcPr>
            <w:tcW w:w="821" w:type="dxa"/>
          </w:tcPr>
          <w:p w14:paraId="7BF550C3" w14:textId="77777777" w:rsidR="0049368A" w:rsidRPr="00DA5680" w:rsidRDefault="0049368A" w:rsidP="00412A45">
            <w:pPr>
              <w:pStyle w:val="ListParagraph"/>
              <w:spacing w:line="360" w:lineRule="auto"/>
              <w:ind w:left="0"/>
              <w:rPr>
                <w:sz w:val="20"/>
                <w:szCs w:val="20"/>
              </w:rPr>
            </w:pPr>
            <w:r w:rsidRPr="00DA5680">
              <w:rPr>
                <w:sz w:val="20"/>
                <w:szCs w:val="20"/>
              </w:rPr>
              <w:t>0.3333</w:t>
            </w:r>
          </w:p>
        </w:tc>
        <w:tc>
          <w:tcPr>
            <w:tcW w:w="821" w:type="dxa"/>
          </w:tcPr>
          <w:p w14:paraId="0D283D5B" w14:textId="77777777" w:rsidR="0049368A" w:rsidRPr="00DA5680" w:rsidRDefault="0049368A" w:rsidP="00412A45">
            <w:pPr>
              <w:pStyle w:val="ListParagraph"/>
              <w:spacing w:line="360" w:lineRule="auto"/>
              <w:ind w:left="0"/>
              <w:rPr>
                <w:sz w:val="20"/>
                <w:szCs w:val="20"/>
              </w:rPr>
            </w:pPr>
            <w:r w:rsidRPr="00DA5680">
              <w:rPr>
                <w:sz w:val="20"/>
                <w:szCs w:val="20"/>
              </w:rPr>
              <w:t>0.0435</w:t>
            </w:r>
          </w:p>
        </w:tc>
        <w:tc>
          <w:tcPr>
            <w:tcW w:w="821" w:type="dxa"/>
          </w:tcPr>
          <w:p w14:paraId="5BC690EB" w14:textId="77777777" w:rsidR="0049368A" w:rsidRPr="00DA5680" w:rsidRDefault="0049368A" w:rsidP="00412A45">
            <w:pPr>
              <w:pStyle w:val="ListParagraph"/>
              <w:spacing w:line="360" w:lineRule="auto"/>
              <w:ind w:left="0"/>
              <w:rPr>
                <w:sz w:val="20"/>
                <w:szCs w:val="20"/>
              </w:rPr>
            </w:pPr>
            <w:r w:rsidRPr="00DA5680">
              <w:rPr>
                <w:sz w:val="20"/>
                <w:szCs w:val="20"/>
              </w:rPr>
              <w:t>0.1847</w:t>
            </w:r>
          </w:p>
        </w:tc>
        <w:tc>
          <w:tcPr>
            <w:tcW w:w="821" w:type="dxa"/>
          </w:tcPr>
          <w:p w14:paraId="6BB25E6F" w14:textId="77777777" w:rsidR="0049368A" w:rsidRPr="00DA5680" w:rsidRDefault="0049368A" w:rsidP="00412A45">
            <w:pPr>
              <w:pStyle w:val="ListParagraph"/>
              <w:spacing w:line="360" w:lineRule="auto"/>
              <w:ind w:left="0"/>
              <w:rPr>
                <w:sz w:val="20"/>
                <w:szCs w:val="20"/>
              </w:rPr>
            </w:pPr>
            <w:r w:rsidRPr="00DA5680">
              <w:rPr>
                <w:sz w:val="20"/>
                <w:szCs w:val="20"/>
              </w:rPr>
              <w:t>0.2086</w:t>
            </w:r>
          </w:p>
        </w:tc>
        <w:tc>
          <w:tcPr>
            <w:tcW w:w="717" w:type="dxa"/>
          </w:tcPr>
          <w:p w14:paraId="34DDCB13" w14:textId="77777777" w:rsidR="0049368A" w:rsidRPr="00DA5680" w:rsidRDefault="0049368A" w:rsidP="00412A45">
            <w:pPr>
              <w:pStyle w:val="ListParagraph"/>
              <w:spacing w:line="360" w:lineRule="auto"/>
              <w:ind w:left="0"/>
              <w:rPr>
                <w:sz w:val="20"/>
                <w:szCs w:val="20"/>
              </w:rPr>
            </w:pPr>
            <w:r w:rsidRPr="00DA5680">
              <w:rPr>
                <w:sz w:val="20"/>
                <w:szCs w:val="20"/>
              </w:rPr>
              <w:t>0</w:t>
            </w:r>
          </w:p>
        </w:tc>
      </w:tr>
    </w:tbl>
    <w:p w14:paraId="0E6C3ED2" w14:textId="58C64886" w:rsidR="002D07A3" w:rsidRPr="0077581D" w:rsidRDefault="002D07A3" w:rsidP="00412A45">
      <w:pPr>
        <w:spacing w:line="360" w:lineRule="auto"/>
        <w:jc w:val="both"/>
        <w:rPr>
          <w:sz w:val="24"/>
          <w:szCs w:val="24"/>
        </w:rPr>
      </w:pPr>
      <w:r w:rsidRPr="0077581D">
        <w:rPr>
          <w:sz w:val="24"/>
          <w:szCs w:val="24"/>
        </w:rPr>
        <w:t>dan data uji yang digunakan adalah sebagai berikut</w:t>
      </w:r>
    </w:p>
    <w:tbl>
      <w:tblPr>
        <w:tblStyle w:val="TableGrid"/>
        <w:tblW w:w="8426" w:type="dxa"/>
        <w:tblInd w:w="-5" w:type="dxa"/>
        <w:tblLook w:val="04A0" w:firstRow="1" w:lastRow="0" w:firstColumn="1" w:lastColumn="0" w:noHBand="0" w:noVBand="1"/>
      </w:tblPr>
      <w:tblGrid>
        <w:gridCol w:w="595"/>
        <w:gridCol w:w="931"/>
        <w:gridCol w:w="436"/>
        <w:gridCol w:w="821"/>
        <w:gridCol w:w="821"/>
        <w:gridCol w:w="821"/>
        <w:gridCol w:w="821"/>
        <w:gridCol w:w="821"/>
        <w:gridCol w:w="821"/>
        <w:gridCol w:w="821"/>
        <w:gridCol w:w="717"/>
      </w:tblGrid>
      <w:tr w:rsidR="00412A45" w:rsidRPr="00DA5680" w14:paraId="289DF5DE" w14:textId="77777777" w:rsidTr="009E4E9B">
        <w:tc>
          <w:tcPr>
            <w:tcW w:w="595" w:type="dxa"/>
          </w:tcPr>
          <w:p w14:paraId="3947D1C4" w14:textId="7CA53AE3" w:rsidR="002D07A3" w:rsidRPr="00DA5680" w:rsidRDefault="002D07A3" w:rsidP="00412A45">
            <w:pPr>
              <w:pStyle w:val="ListParagraph"/>
              <w:spacing w:line="360" w:lineRule="auto"/>
              <w:ind w:left="0"/>
              <w:rPr>
                <w:sz w:val="20"/>
                <w:szCs w:val="20"/>
              </w:rPr>
            </w:pPr>
            <w:r w:rsidRPr="00DA5680">
              <w:rPr>
                <w:sz w:val="20"/>
                <w:szCs w:val="20"/>
              </w:rPr>
              <w:t>D21</w:t>
            </w:r>
          </w:p>
        </w:tc>
        <w:tc>
          <w:tcPr>
            <w:tcW w:w="931" w:type="dxa"/>
          </w:tcPr>
          <w:p w14:paraId="13472020" w14:textId="457EDEB7" w:rsidR="002D07A3" w:rsidRPr="00DA5680" w:rsidRDefault="002D07A3" w:rsidP="00412A45">
            <w:pPr>
              <w:pStyle w:val="ListParagraph"/>
              <w:spacing w:line="360" w:lineRule="auto"/>
              <w:ind w:left="0"/>
              <w:rPr>
                <w:sz w:val="20"/>
                <w:szCs w:val="20"/>
              </w:rPr>
            </w:pPr>
            <w:r w:rsidRPr="00DA5680">
              <w:rPr>
                <w:sz w:val="20"/>
                <w:szCs w:val="20"/>
              </w:rPr>
              <w:t>0.10714</w:t>
            </w:r>
          </w:p>
        </w:tc>
        <w:tc>
          <w:tcPr>
            <w:tcW w:w="436" w:type="dxa"/>
          </w:tcPr>
          <w:p w14:paraId="2AA82FE3" w14:textId="51FF5C2C" w:rsidR="002D07A3" w:rsidRPr="00DA5680" w:rsidRDefault="002D07A3" w:rsidP="00412A45">
            <w:pPr>
              <w:pStyle w:val="ListParagraph"/>
              <w:spacing w:line="360" w:lineRule="auto"/>
              <w:ind w:left="0"/>
              <w:rPr>
                <w:sz w:val="20"/>
                <w:szCs w:val="20"/>
              </w:rPr>
            </w:pPr>
            <w:r w:rsidRPr="00DA5680">
              <w:rPr>
                <w:sz w:val="20"/>
                <w:szCs w:val="20"/>
              </w:rPr>
              <w:t>0</w:t>
            </w:r>
          </w:p>
        </w:tc>
        <w:tc>
          <w:tcPr>
            <w:tcW w:w="821" w:type="dxa"/>
          </w:tcPr>
          <w:p w14:paraId="1141DD27" w14:textId="624803FC" w:rsidR="002D07A3" w:rsidRPr="00DA5680" w:rsidRDefault="002D07A3" w:rsidP="00412A45">
            <w:pPr>
              <w:pStyle w:val="ListParagraph"/>
              <w:spacing w:line="360" w:lineRule="auto"/>
              <w:ind w:left="0"/>
              <w:rPr>
                <w:sz w:val="20"/>
                <w:szCs w:val="20"/>
              </w:rPr>
            </w:pPr>
            <w:r w:rsidRPr="00DA5680">
              <w:rPr>
                <w:sz w:val="20"/>
                <w:szCs w:val="20"/>
              </w:rPr>
              <w:t>0.5186</w:t>
            </w:r>
          </w:p>
        </w:tc>
        <w:tc>
          <w:tcPr>
            <w:tcW w:w="821" w:type="dxa"/>
          </w:tcPr>
          <w:p w14:paraId="26CDD1CC" w14:textId="13121A2E" w:rsidR="002D07A3" w:rsidRPr="00DA5680" w:rsidRDefault="002D07A3" w:rsidP="00412A45">
            <w:pPr>
              <w:pStyle w:val="ListParagraph"/>
              <w:spacing w:line="360" w:lineRule="auto"/>
              <w:ind w:left="0"/>
              <w:rPr>
                <w:sz w:val="20"/>
                <w:szCs w:val="20"/>
              </w:rPr>
            </w:pPr>
            <w:r w:rsidRPr="00DA5680">
              <w:rPr>
                <w:sz w:val="20"/>
                <w:szCs w:val="20"/>
              </w:rPr>
              <w:t>0.7813</w:t>
            </w:r>
          </w:p>
        </w:tc>
        <w:tc>
          <w:tcPr>
            <w:tcW w:w="821" w:type="dxa"/>
          </w:tcPr>
          <w:p w14:paraId="40F65487" w14:textId="18F944C8" w:rsidR="002D07A3" w:rsidRPr="00DA5680" w:rsidRDefault="002D07A3" w:rsidP="00412A45">
            <w:pPr>
              <w:pStyle w:val="ListParagraph"/>
              <w:spacing w:line="360" w:lineRule="auto"/>
              <w:ind w:left="0"/>
              <w:rPr>
                <w:sz w:val="20"/>
                <w:szCs w:val="20"/>
              </w:rPr>
            </w:pPr>
            <w:r w:rsidRPr="00DA5680">
              <w:rPr>
                <w:sz w:val="20"/>
                <w:szCs w:val="20"/>
              </w:rPr>
              <w:t>0.2727</w:t>
            </w:r>
          </w:p>
        </w:tc>
        <w:tc>
          <w:tcPr>
            <w:tcW w:w="821" w:type="dxa"/>
          </w:tcPr>
          <w:p w14:paraId="45159B94" w14:textId="2EC8413B" w:rsidR="002D07A3" w:rsidRPr="00DA5680" w:rsidRDefault="002D07A3" w:rsidP="00412A45">
            <w:pPr>
              <w:pStyle w:val="ListParagraph"/>
              <w:spacing w:line="360" w:lineRule="auto"/>
              <w:ind w:left="0"/>
              <w:rPr>
                <w:sz w:val="20"/>
                <w:szCs w:val="20"/>
              </w:rPr>
            </w:pPr>
            <w:r w:rsidRPr="00DA5680">
              <w:rPr>
                <w:sz w:val="20"/>
                <w:szCs w:val="20"/>
              </w:rPr>
              <w:t>0.6667</w:t>
            </w:r>
          </w:p>
        </w:tc>
        <w:tc>
          <w:tcPr>
            <w:tcW w:w="821" w:type="dxa"/>
          </w:tcPr>
          <w:p w14:paraId="68FE631E" w14:textId="3AA4FA0E" w:rsidR="002D07A3" w:rsidRPr="00DA5680" w:rsidRDefault="002D07A3" w:rsidP="00412A45">
            <w:pPr>
              <w:pStyle w:val="ListParagraph"/>
              <w:spacing w:line="360" w:lineRule="auto"/>
              <w:ind w:left="0"/>
              <w:rPr>
                <w:sz w:val="20"/>
                <w:szCs w:val="20"/>
              </w:rPr>
            </w:pPr>
            <w:r w:rsidRPr="00DA5680">
              <w:rPr>
                <w:sz w:val="20"/>
                <w:szCs w:val="20"/>
              </w:rPr>
              <w:t>0.1081</w:t>
            </w:r>
          </w:p>
        </w:tc>
        <w:tc>
          <w:tcPr>
            <w:tcW w:w="821" w:type="dxa"/>
          </w:tcPr>
          <w:p w14:paraId="022D5463" w14:textId="0223B220" w:rsidR="002D07A3" w:rsidRPr="00DA5680" w:rsidRDefault="002D07A3" w:rsidP="00412A45">
            <w:pPr>
              <w:pStyle w:val="ListParagraph"/>
              <w:spacing w:line="360" w:lineRule="auto"/>
              <w:ind w:left="0"/>
              <w:rPr>
                <w:sz w:val="20"/>
                <w:szCs w:val="20"/>
              </w:rPr>
            </w:pPr>
            <w:r w:rsidRPr="00DA5680">
              <w:rPr>
                <w:sz w:val="20"/>
                <w:szCs w:val="20"/>
              </w:rPr>
              <w:t>0.2065</w:t>
            </w:r>
          </w:p>
        </w:tc>
        <w:tc>
          <w:tcPr>
            <w:tcW w:w="821" w:type="dxa"/>
          </w:tcPr>
          <w:p w14:paraId="200B0F51" w14:textId="5CDC7CF8" w:rsidR="002D07A3" w:rsidRPr="00DA5680" w:rsidRDefault="002D07A3" w:rsidP="00412A45">
            <w:pPr>
              <w:pStyle w:val="ListParagraph"/>
              <w:spacing w:line="360" w:lineRule="auto"/>
              <w:ind w:left="0"/>
              <w:rPr>
                <w:sz w:val="20"/>
                <w:szCs w:val="20"/>
              </w:rPr>
            </w:pPr>
            <w:r w:rsidRPr="00DA5680">
              <w:rPr>
                <w:sz w:val="20"/>
                <w:szCs w:val="20"/>
              </w:rPr>
              <w:t>0.0000</w:t>
            </w:r>
          </w:p>
        </w:tc>
        <w:tc>
          <w:tcPr>
            <w:tcW w:w="717" w:type="dxa"/>
          </w:tcPr>
          <w:p w14:paraId="6357567D" w14:textId="604D9571" w:rsidR="002D07A3" w:rsidRPr="00DA5680" w:rsidRDefault="002D07A3" w:rsidP="00412A45">
            <w:pPr>
              <w:pStyle w:val="ListParagraph"/>
              <w:spacing w:line="360" w:lineRule="auto"/>
              <w:ind w:left="0"/>
              <w:rPr>
                <w:sz w:val="20"/>
                <w:szCs w:val="20"/>
              </w:rPr>
            </w:pPr>
          </w:p>
        </w:tc>
      </w:tr>
      <w:tr w:rsidR="00412A45" w:rsidRPr="00DA5680" w14:paraId="698CCD6E" w14:textId="77777777" w:rsidTr="009E4E9B">
        <w:tc>
          <w:tcPr>
            <w:tcW w:w="595" w:type="dxa"/>
          </w:tcPr>
          <w:p w14:paraId="4EEE142C" w14:textId="5E479170" w:rsidR="002D07A3" w:rsidRPr="00DA5680" w:rsidRDefault="002D07A3" w:rsidP="00412A45">
            <w:pPr>
              <w:pStyle w:val="ListParagraph"/>
              <w:spacing w:line="360" w:lineRule="auto"/>
              <w:ind w:left="0"/>
              <w:rPr>
                <w:sz w:val="20"/>
                <w:szCs w:val="20"/>
              </w:rPr>
            </w:pPr>
            <w:r w:rsidRPr="00DA5680">
              <w:rPr>
                <w:sz w:val="20"/>
                <w:szCs w:val="20"/>
              </w:rPr>
              <w:t>D23</w:t>
            </w:r>
          </w:p>
        </w:tc>
        <w:tc>
          <w:tcPr>
            <w:tcW w:w="931" w:type="dxa"/>
          </w:tcPr>
          <w:p w14:paraId="1E88C39D" w14:textId="61531C37" w:rsidR="002D07A3" w:rsidRPr="00DA5680" w:rsidRDefault="002D07A3" w:rsidP="00412A45">
            <w:pPr>
              <w:pStyle w:val="ListParagraph"/>
              <w:spacing w:line="360" w:lineRule="auto"/>
              <w:ind w:left="0"/>
              <w:rPr>
                <w:sz w:val="20"/>
                <w:szCs w:val="20"/>
              </w:rPr>
            </w:pPr>
            <w:r w:rsidRPr="00DA5680">
              <w:rPr>
                <w:sz w:val="20"/>
                <w:szCs w:val="20"/>
              </w:rPr>
              <w:t>0.28571</w:t>
            </w:r>
          </w:p>
        </w:tc>
        <w:tc>
          <w:tcPr>
            <w:tcW w:w="436" w:type="dxa"/>
          </w:tcPr>
          <w:p w14:paraId="7FC51986" w14:textId="425CA536" w:rsidR="002D07A3" w:rsidRPr="00DA5680" w:rsidRDefault="002D07A3" w:rsidP="00412A45">
            <w:pPr>
              <w:pStyle w:val="ListParagraph"/>
              <w:spacing w:line="360" w:lineRule="auto"/>
              <w:ind w:left="0"/>
              <w:rPr>
                <w:sz w:val="20"/>
                <w:szCs w:val="20"/>
              </w:rPr>
            </w:pPr>
            <w:r w:rsidRPr="00DA5680">
              <w:rPr>
                <w:sz w:val="20"/>
                <w:szCs w:val="20"/>
              </w:rPr>
              <w:t>0</w:t>
            </w:r>
          </w:p>
        </w:tc>
        <w:tc>
          <w:tcPr>
            <w:tcW w:w="821" w:type="dxa"/>
          </w:tcPr>
          <w:p w14:paraId="4771326C" w14:textId="2B1F5C62" w:rsidR="002D07A3" w:rsidRPr="00DA5680" w:rsidRDefault="002D07A3" w:rsidP="00412A45">
            <w:pPr>
              <w:pStyle w:val="ListParagraph"/>
              <w:spacing w:line="360" w:lineRule="auto"/>
              <w:ind w:left="0"/>
              <w:rPr>
                <w:sz w:val="20"/>
                <w:szCs w:val="20"/>
              </w:rPr>
            </w:pPr>
            <w:r w:rsidRPr="00DA5680">
              <w:rPr>
                <w:sz w:val="20"/>
                <w:szCs w:val="20"/>
              </w:rPr>
              <w:t>0.2148</w:t>
            </w:r>
          </w:p>
        </w:tc>
        <w:tc>
          <w:tcPr>
            <w:tcW w:w="821" w:type="dxa"/>
          </w:tcPr>
          <w:p w14:paraId="5CA8461B" w14:textId="2C8D74F0" w:rsidR="002D07A3" w:rsidRPr="00DA5680" w:rsidRDefault="002D07A3" w:rsidP="00412A45">
            <w:pPr>
              <w:pStyle w:val="ListParagraph"/>
              <w:spacing w:line="360" w:lineRule="auto"/>
              <w:ind w:left="0"/>
              <w:rPr>
                <w:sz w:val="20"/>
                <w:szCs w:val="20"/>
              </w:rPr>
            </w:pPr>
            <w:r w:rsidRPr="00DA5680">
              <w:rPr>
                <w:sz w:val="20"/>
                <w:szCs w:val="20"/>
              </w:rPr>
              <w:t>0.3125</w:t>
            </w:r>
          </w:p>
        </w:tc>
        <w:tc>
          <w:tcPr>
            <w:tcW w:w="821" w:type="dxa"/>
          </w:tcPr>
          <w:p w14:paraId="3E9650BA" w14:textId="2DD1FE41" w:rsidR="002D07A3" w:rsidRPr="00DA5680" w:rsidRDefault="002D07A3" w:rsidP="00412A45">
            <w:pPr>
              <w:pStyle w:val="ListParagraph"/>
              <w:spacing w:line="360" w:lineRule="auto"/>
              <w:ind w:left="0"/>
              <w:rPr>
                <w:sz w:val="20"/>
                <w:szCs w:val="20"/>
              </w:rPr>
            </w:pPr>
            <w:r w:rsidRPr="00DA5680">
              <w:rPr>
                <w:sz w:val="20"/>
                <w:szCs w:val="20"/>
              </w:rPr>
              <w:t>0.0455</w:t>
            </w:r>
          </w:p>
        </w:tc>
        <w:tc>
          <w:tcPr>
            <w:tcW w:w="821" w:type="dxa"/>
          </w:tcPr>
          <w:p w14:paraId="27A3BE06" w14:textId="4FD04C13" w:rsidR="002D07A3" w:rsidRPr="00DA5680" w:rsidRDefault="002D07A3" w:rsidP="00412A45">
            <w:pPr>
              <w:pStyle w:val="ListParagraph"/>
              <w:spacing w:line="360" w:lineRule="auto"/>
              <w:ind w:left="0"/>
              <w:rPr>
                <w:sz w:val="20"/>
                <w:szCs w:val="20"/>
              </w:rPr>
            </w:pPr>
            <w:r w:rsidRPr="00DA5680">
              <w:rPr>
                <w:sz w:val="20"/>
                <w:szCs w:val="20"/>
              </w:rPr>
              <w:t>0.1667</w:t>
            </w:r>
          </w:p>
        </w:tc>
        <w:tc>
          <w:tcPr>
            <w:tcW w:w="821" w:type="dxa"/>
          </w:tcPr>
          <w:p w14:paraId="4FBDA679" w14:textId="690236F0" w:rsidR="002D07A3" w:rsidRPr="00DA5680" w:rsidRDefault="002D07A3" w:rsidP="00412A45">
            <w:pPr>
              <w:pStyle w:val="ListParagraph"/>
              <w:spacing w:line="360" w:lineRule="auto"/>
              <w:ind w:left="0"/>
              <w:rPr>
                <w:sz w:val="20"/>
                <w:szCs w:val="20"/>
              </w:rPr>
            </w:pPr>
            <w:r w:rsidRPr="00DA5680">
              <w:rPr>
                <w:sz w:val="20"/>
                <w:szCs w:val="20"/>
              </w:rPr>
              <w:t>0.5405</w:t>
            </w:r>
          </w:p>
        </w:tc>
        <w:tc>
          <w:tcPr>
            <w:tcW w:w="821" w:type="dxa"/>
          </w:tcPr>
          <w:p w14:paraId="39A855EF" w14:textId="1C165270" w:rsidR="002D07A3" w:rsidRPr="00DA5680" w:rsidRDefault="002D07A3" w:rsidP="00412A45">
            <w:pPr>
              <w:pStyle w:val="ListParagraph"/>
              <w:spacing w:line="360" w:lineRule="auto"/>
              <w:ind w:left="0"/>
              <w:rPr>
                <w:sz w:val="20"/>
                <w:szCs w:val="20"/>
              </w:rPr>
            </w:pPr>
            <w:r w:rsidRPr="00DA5680">
              <w:rPr>
                <w:sz w:val="20"/>
                <w:szCs w:val="20"/>
              </w:rPr>
              <w:t>0.4076</w:t>
            </w:r>
          </w:p>
        </w:tc>
        <w:tc>
          <w:tcPr>
            <w:tcW w:w="821" w:type="dxa"/>
          </w:tcPr>
          <w:p w14:paraId="09F593D6" w14:textId="0DAE6F00" w:rsidR="002D07A3" w:rsidRPr="00DA5680" w:rsidRDefault="002D07A3" w:rsidP="00412A45">
            <w:pPr>
              <w:pStyle w:val="ListParagraph"/>
              <w:spacing w:line="360" w:lineRule="auto"/>
              <w:ind w:left="0"/>
              <w:rPr>
                <w:sz w:val="20"/>
                <w:szCs w:val="20"/>
              </w:rPr>
            </w:pPr>
            <w:r w:rsidRPr="00DA5680">
              <w:rPr>
                <w:sz w:val="20"/>
                <w:szCs w:val="20"/>
              </w:rPr>
              <w:t>0.2576</w:t>
            </w:r>
          </w:p>
        </w:tc>
        <w:tc>
          <w:tcPr>
            <w:tcW w:w="717" w:type="dxa"/>
          </w:tcPr>
          <w:p w14:paraId="2D351C56" w14:textId="1B6AFD99" w:rsidR="002D07A3" w:rsidRPr="00DA5680" w:rsidRDefault="002D07A3" w:rsidP="00412A45">
            <w:pPr>
              <w:pStyle w:val="ListParagraph"/>
              <w:spacing w:line="360" w:lineRule="auto"/>
              <w:ind w:left="0"/>
              <w:rPr>
                <w:sz w:val="20"/>
                <w:szCs w:val="20"/>
              </w:rPr>
            </w:pPr>
          </w:p>
        </w:tc>
      </w:tr>
      <w:tr w:rsidR="00412A45" w:rsidRPr="00DA5680" w14:paraId="7DAF7FB6" w14:textId="77777777" w:rsidTr="009E4E9B">
        <w:tc>
          <w:tcPr>
            <w:tcW w:w="595" w:type="dxa"/>
          </w:tcPr>
          <w:p w14:paraId="59B1EC05" w14:textId="58643A4E" w:rsidR="002D07A3" w:rsidRPr="00DA5680" w:rsidRDefault="002D07A3" w:rsidP="00412A45">
            <w:pPr>
              <w:pStyle w:val="ListParagraph"/>
              <w:spacing w:line="360" w:lineRule="auto"/>
              <w:ind w:left="0"/>
              <w:rPr>
                <w:sz w:val="20"/>
                <w:szCs w:val="20"/>
              </w:rPr>
            </w:pPr>
            <w:r w:rsidRPr="00DA5680">
              <w:rPr>
                <w:sz w:val="20"/>
                <w:szCs w:val="20"/>
              </w:rPr>
              <w:t>D24</w:t>
            </w:r>
          </w:p>
        </w:tc>
        <w:tc>
          <w:tcPr>
            <w:tcW w:w="931" w:type="dxa"/>
          </w:tcPr>
          <w:p w14:paraId="19B86DB6" w14:textId="521FCC3E" w:rsidR="002D07A3" w:rsidRPr="00DA5680" w:rsidRDefault="002D07A3" w:rsidP="00412A45">
            <w:pPr>
              <w:pStyle w:val="ListParagraph"/>
              <w:spacing w:line="360" w:lineRule="auto"/>
              <w:ind w:left="0"/>
              <w:rPr>
                <w:sz w:val="20"/>
                <w:szCs w:val="20"/>
              </w:rPr>
            </w:pPr>
            <w:r w:rsidRPr="00DA5680">
              <w:rPr>
                <w:sz w:val="20"/>
                <w:szCs w:val="20"/>
              </w:rPr>
              <w:t>0.50000</w:t>
            </w:r>
          </w:p>
        </w:tc>
        <w:tc>
          <w:tcPr>
            <w:tcW w:w="436" w:type="dxa"/>
          </w:tcPr>
          <w:p w14:paraId="53559630" w14:textId="62FD0DDF" w:rsidR="002D07A3" w:rsidRPr="00DA5680" w:rsidRDefault="002D07A3" w:rsidP="00412A45">
            <w:pPr>
              <w:pStyle w:val="ListParagraph"/>
              <w:spacing w:line="360" w:lineRule="auto"/>
              <w:ind w:left="0"/>
              <w:rPr>
                <w:sz w:val="20"/>
                <w:szCs w:val="20"/>
              </w:rPr>
            </w:pPr>
            <w:r w:rsidRPr="00DA5680">
              <w:rPr>
                <w:sz w:val="20"/>
                <w:szCs w:val="20"/>
              </w:rPr>
              <w:t>1</w:t>
            </w:r>
          </w:p>
        </w:tc>
        <w:tc>
          <w:tcPr>
            <w:tcW w:w="821" w:type="dxa"/>
          </w:tcPr>
          <w:p w14:paraId="156F9CB0" w14:textId="191711F4" w:rsidR="002D07A3" w:rsidRPr="00DA5680" w:rsidRDefault="002D07A3" w:rsidP="00412A45">
            <w:pPr>
              <w:pStyle w:val="ListParagraph"/>
              <w:spacing w:line="360" w:lineRule="auto"/>
              <w:ind w:left="0"/>
              <w:rPr>
                <w:sz w:val="20"/>
                <w:szCs w:val="20"/>
              </w:rPr>
            </w:pPr>
            <w:r w:rsidRPr="00DA5680">
              <w:rPr>
                <w:sz w:val="20"/>
                <w:szCs w:val="20"/>
              </w:rPr>
              <w:t>0.1402</w:t>
            </w:r>
          </w:p>
        </w:tc>
        <w:tc>
          <w:tcPr>
            <w:tcW w:w="821" w:type="dxa"/>
          </w:tcPr>
          <w:p w14:paraId="75DAB8F7" w14:textId="3847C016" w:rsidR="002D07A3" w:rsidRPr="00DA5680" w:rsidRDefault="002D07A3" w:rsidP="00412A45">
            <w:pPr>
              <w:pStyle w:val="ListParagraph"/>
              <w:spacing w:line="360" w:lineRule="auto"/>
              <w:ind w:left="0"/>
              <w:rPr>
                <w:sz w:val="20"/>
                <w:szCs w:val="20"/>
              </w:rPr>
            </w:pPr>
            <w:r w:rsidRPr="00DA5680">
              <w:rPr>
                <w:sz w:val="20"/>
                <w:szCs w:val="20"/>
              </w:rPr>
              <w:t>0.1250</w:t>
            </w:r>
          </w:p>
        </w:tc>
        <w:tc>
          <w:tcPr>
            <w:tcW w:w="821" w:type="dxa"/>
          </w:tcPr>
          <w:p w14:paraId="62F6E24D" w14:textId="3BB84F6B" w:rsidR="002D07A3" w:rsidRPr="00DA5680" w:rsidRDefault="002D07A3" w:rsidP="00412A45">
            <w:pPr>
              <w:pStyle w:val="ListParagraph"/>
              <w:spacing w:line="360" w:lineRule="auto"/>
              <w:ind w:left="0"/>
              <w:rPr>
                <w:sz w:val="20"/>
                <w:szCs w:val="20"/>
              </w:rPr>
            </w:pPr>
            <w:r w:rsidRPr="00DA5680">
              <w:rPr>
                <w:sz w:val="20"/>
                <w:szCs w:val="20"/>
              </w:rPr>
              <w:t>0.0455</w:t>
            </w:r>
          </w:p>
        </w:tc>
        <w:tc>
          <w:tcPr>
            <w:tcW w:w="821" w:type="dxa"/>
          </w:tcPr>
          <w:p w14:paraId="34548681" w14:textId="23864C73" w:rsidR="002D07A3" w:rsidRPr="00DA5680" w:rsidRDefault="002D07A3" w:rsidP="00412A45">
            <w:pPr>
              <w:pStyle w:val="ListParagraph"/>
              <w:spacing w:line="360" w:lineRule="auto"/>
              <w:ind w:left="0"/>
              <w:rPr>
                <w:sz w:val="20"/>
                <w:szCs w:val="20"/>
              </w:rPr>
            </w:pPr>
            <w:r w:rsidRPr="00DA5680">
              <w:rPr>
                <w:sz w:val="20"/>
                <w:szCs w:val="20"/>
              </w:rPr>
              <w:t>0.0000</w:t>
            </w:r>
          </w:p>
        </w:tc>
        <w:tc>
          <w:tcPr>
            <w:tcW w:w="821" w:type="dxa"/>
          </w:tcPr>
          <w:p w14:paraId="29B8D73C" w14:textId="26CFB956" w:rsidR="002D07A3" w:rsidRPr="00DA5680" w:rsidRDefault="002D07A3" w:rsidP="00412A45">
            <w:pPr>
              <w:pStyle w:val="ListParagraph"/>
              <w:spacing w:line="360" w:lineRule="auto"/>
              <w:ind w:left="0"/>
              <w:rPr>
                <w:sz w:val="20"/>
                <w:szCs w:val="20"/>
              </w:rPr>
            </w:pPr>
            <w:r w:rsidRPr="00DA5680">
              <w:rPr>
                <w:sz w:val="20"/>
                <w:szCs w:val="20"/>
              </w:rPr>
              <w:t>0.6351</w:t>
            </w:r>
          </w:p>
        </w:tc>
        <w:tc>
          <w:tcPr>
            <w:tcW w:w="821" w:type="dxa"/>
          </w:tcPr>
          <w:p w14:paraId="3325E081" w14:textId="1EC37CB8" w:rsidR="002D07A3" w:rsidRPr="00DA5680" w:rsidRDefault="002D07A3" w:rsidP="00412A45">
            <w:pPr>
              <w:pStyle w:val="ListParagraph"/>
              <w:spacing w:line="360" w:lineRule="auto"/>
              <w:ind w:left="0"/>
              <w:rPr>
                <w:sz w:val="20"/>
                <w:szCs w:val="20"/>
              </w:rPr>
            </w:pPr>
            <w:r w:rsidRPr="00DA5680">
              <w:rPr>
                <w:sz w:val="20"/>
                <w:szCs w:val="20"/>
              </w:rPr>
              <w:t>0.3043</w:t>
            </w:r>
          </w:p>
        </w:tc>
        <w:tc>
          <w:tcPr>
            <w:tcW w:w="821" w:type="dxa"/>
          </w:tcPr>
          <w:p w14:paraId="4F22882F" w14:textId="7587F305" w:rsidR="002D07A3" w:rsidRPr="00DA5680" w:rsidRDefault="002D07A3" w:rsidP="00412A45">
            <w:pPr>
              <w:pStyle w:val="ListParagraph"/>
              <w:spacing w:line="360" w:lineRule="auto"/>
              <w:ind w:left="0"/>
              <w:rPr>
                <w:sz w:val="20"/>
                <w:szCs w:val="20"/>
              </w:rPr>
            </w:pPr>
            <w:r w:rsidRPr="00DA5680">
              <w:rPr>
                <w:sz w:val="20"/>
                <w:szCs w:val="20"/>
              </w:rPr>
              <w:t>0.0758</w:t>
            </w:r>
          </w:p>
        </w:tc>
        <w:tc>
          <w:tcPr>
            <w:tcW w:w="717" w:type="dxa"/>
          </w:tcPr>
          <w:p w14:paraId="7ACF4C50" w14:textId="728F9F7C" w:rsidR="002D07A3" w:rsidRPr="00DA5680" w:rsidRDefault="002D07A3" w:rsidP="00412A45">
            <w:pPr>
              <w:pStyle w:val="ListParagraph"/>
              <w:spacing w:line="360" w:lineRule="auto"/>
              <w:ind w:left="0"/>
              <w:rPr>
                <w:sz w:val="20"/>
                <w:szCs w:val="20"/>
              </w:rPr>
            </w:pPr>
          </w:p>
        </w:tc>
      </w:tr>
      <w:tr w:rsidR="00412A45" w:rsidRPr="00DA5680" w14:paraId="5C045327" w14:textId="77777777" w:rsidTr="009E4E9B">
        <w:tc>
          <w:tcPr>
            <w:tcW w:w="595" w:type="dxa"/>
          </w:tcPr>
          <w:p w14:paraId="601E82DA" w14:textId="4536626A" w:rsidR="002D07A3" w:rsidRPr="00DA5680" w:rsidRDefault="002D07A3" w:rsidP="00412A45">
            <w:pPr>
              <w:pStyle w:val="ListParagraph"/>
              <w:spacing w:line="360" w:lineRule="auto"/>
              <w:ind w:left="0"/>
              <w:rPr>
                <w:sz w:val="20"/>
                <w:szCs w:val="20"/>
              </w:rPr>
            </w:pPr>
            <w:r w:rsidRPr="00DA5680">
              <w:rPr>
                <w:sz w:val="20"/>
                <w:szCs w:val="20"/>
              </w:rPr>
              <w:t>D25</w:t>
            </w:r>
          </w:p>
        </w:tc>
        <w:tc>
          <w:tcPr>
            <w:tcW w:w="931" w:type="dxa"/>
          </w:tcPr>
          <w:p w14:paraId="0D8ED2E5" w14:textId="2EEF9A45" w:rsidR="002D07A3" w:rsidRPr="00DA5680" w:rsidRDefault="002D07A3" w:rsidP="00412A45">
            <w:pPr>
              <w:pStyle w:val="ListParagraph"/>
              <w:spacing w:line="360" w:lineRule="auto"/>
              <w:ind w:left="0"/>
              <w:rPr>
                <w:sz w:val="20"/>
                <w:szCs w:val="20"/>
              </w:rPr>
            </w:pPr>
            <w:r w:rsidRPr="00DA5680">
              <w:rPr>
                <w:sz w:val="20"/>
                <w:szCs w:val="20"/>
              </w:rPr>
              <w:t>0.78571</w:t>
            </w:r>
          </w:p>
        </w:tc>
        <w:tc>
          <w:tcPr>
            <w:tcW w:w="436" w:type="dxa"/>
          </w:tcPr>
          <w:p w14:paraId="3B3D4BAC" w14:textId="38FE0875" w:rsidR="002D07A3" w:rsidRPr="00DA5680" w:rsidRDefault="002D07A3" w:rsidP="00412A45">
            <w:pPr>
              <w:pStyle w:val="ListParagraph"/>
              <w:spacing w:line="360" w:lineRule="auto"/>
              <w:ind w:left="0"/>
              <w:rPr>
                <w:sz w:val="20"/>
                <w:szCs w:val="20"/>
              </w:rPr>
            </w:pPr>
            <w:r w:rsidRPr="00DA5680">
              <w:rPr>
                <w:sz w:val="20"/>
                <w:szCs w:val="20"/>
              </w:rPr>
              <w:t>1</w:t>
            </w:r>
          </w:p>
        </w:tc>
        <w:tc>
          <w:tcPr>
            <w:tcW w:w="821" w:type="dxa"/>
          </w:tcPr>
          <w:p w14:paraId="398CCCF7" w14:textId="04973D9C" w:rsidR="002D07A3" w:rsidRPr="00DA5680" w:rsidRDefault="002D07A3" w:rsidP="00412A45">
            <w:pPr>
              <w:pStyle w:val="ListParagraph"/>
              <w:spacing w:line="360" w:lineRule="auto"/>
              <w:ind w:left="0"/>
              <w:rPr>
                <w:sz w:val="20"/>
                <w:szCs w:val="20"/>
              </w:rPr>
            </w:pPr>
            <w:r w:rsidRPr="00DA5680">
              <w:rPr>
                <w:sz w:val="20"/>
                <w:szCs w:val="20"/>
              </w:rPr>
              <w:t>0.3277</w:t>
            </w:r>
          </w:p>
        </w:tc>
        <w:tc>
          <w:tcPr>
            <w:tcW w:w="821" w:type="dxa"/>
          </w:tcPr>
          <w:p w14:paraId="69A00482" w14:textId="392339A0" w:rsidR="002D07A3" w:rsidRPr="00DA5680" w:rsidRDefault="002D07A3" w:rsidP="00412A45">
            <w:pPr>
              <w:pStyle w:val="ListParagraph"/>
              <w:spacing w:line="360" w:lineRule="auto"/>
              <w:ind w:left="0"/>
              <w:rPr>
                <w:sz w:val="20"/>
                <w:szCs w:val="20"/>
              </w:rPr>
            </w:pPr>
            <w:r w:rsidRPr="00DA5680">
              <w:rPr>
                <w:sz w:val="20"/>
                <w:szCs w:val="20"/>
              </w:rPr>
              <w:t>0.3750</w:t>
            </w:r>
          </w:p>
        </w:tc>
        <w:tc>
          <w:tcPr>
            <w:tcW w:w="821" w:type="dxa"/>
          </w:tcPr>
          <w:p w14:paraId="3AD9D4D4" w14:textId="1766928F" w:rsidR="002D07A3" w:rsidRPr="00DA5680" w:rsidRDefault="002D07A3" w:rsidP="00412A45">
            <w:pPr>
              <w:pStyle w:val="ListParagraph"/>
              <w:spacing w:line="360" w:lineRule="auto"/>
              <w:ind w:left="0"/>
              <w:rPr>
                <w:sz w:val="20"/>
                <w:szCs w:val="20"/>
              </w:rPr>
            </w:pPr>
            <w:r w:rsidRPr="00DA5680">
              <w:rPr>
                <w:sz w:val="20"/>
                <w:szCs w:val="20"/>
              </w:rPr>
              <w:t>0.3939</w:t>
            </w:r>
          </w:p>
        </w:tc>
        <w:tc>
          <w:tcPr>
            <w:tcW w:w="821" w:type="dxa"/>
          </w:tcPr>
          <w:p w14:paraId="51C6AE8B" w14:textId="55112CD9" w:rsidR="002D07A3" w:rsidRPr="00DA5680" w:rsidRDefault="002D07A3" w:rsidP="00412A45">
            <w:pPr>
              <w:pStyle w:val="ListParagraph"/>
              <w:spacing w:line="360" w:lineRule="auto"/>
              <w:ind w:left="0"/>
              <w:rPr>
                <w:sz w:val="20"/>
                <w:szCs w:val="20"/>
              </w:rPr>
            </w:pPr>
            <w:r w:rsidRPr="00DA5680">
              <w:rPr>
                <w:sz w:val="20"/>
                <w:szCs w:val="20"/>
              </w:rPr>
              <w:t>0.5333</w:t>
            </w:r>
          </w:p>
        </w:tc>
        <w:tc>
          <w:tcPr>
            <w:tcW w:w="821" w:type="dxa"/>
          </w:tcPr>
          <w:p w14:paraId="4E22E90E" w14:textId="0EF263D1" w:rsidR="002D07A3" w:rsidRPr="00DA5680" w:rsidRDefault="002D07A3" w:rsidP="00412A45">
            <w:pPr>
              <w:pStyle w:val="ListParagraph"/>
              <w:spacing w:line="360" w:lineRule="auto"/>
              <w:ind w:left="0"/>
              <w:rPr>
                <w:sz w:val="20"/>
                <w:szCs w:val="20"/>
              </w:rPr>
            </w:pPr>
            <w:r w:rsidRPr="00DA5680">
              <w:rPr>
                <w:sz w:val="20"/>
                <w:szCs w:val="20"/>
              </w:rPr>
              <w:t>0.0135</w:t>
            </w:r>
          </w:p>
        </w:tc>
        <w:tc>
          <w:tcPr>
            <w:tcW w:w="821" w:type="dxa"/>
          </w:tcPr>
          <w:p w14:paraId="2C53A0C5" w14:textId="03EBFA62" w:rsidR="002D07A3" w:rsidRPr="00DA5680" w:rsidRDefault="002D07A3" w:rsidP="00412A45">
            <w:pPr>
              <w:pStyle w:val="ListParagraph"/>
              <w:spacing w:line="360" w:lineRule="auto"/>
              <w:ind w:left="0"/>
              <w:rPr>
                <w:sz w:val="20"/>
                <w:szCs w:val="20"/>
              </w:rPr>
            </w:pPr>
            <w:r w:rsidRPr="00DA5680">
              <w:rPr>
                <w:sz w:val="20"/>
                <w:szCs w:val="20"/>
              </w:rPr>
              <w:t>0.1739</w:t>
            </w:r>
          </w:p>
        </w:tc>
        <w:tc>
          <w:tcPr>
            <w:tcW w:w="821" w:type="dxa"/>
          </w:tcPr>
          <w:p w14:paraId="1F4B6183" w14:textId="0EF13096" w:rsidR="002D07A3" w:rsidRPr="00DA5680" w:rsidRDefault="002D07A3" w:rsidP="00412A45">
            <w:pPr>
              <w:pStyle w:val="ListParagraph"/>
              <w:spacing w:line="360" w:lineRule="auto"/>
              <w:ind w:left="0"/>
              <w:rPr>
                <w:sz w:val="20"/>
                <w:szCs w:val="20"/>
              </w:rPr>
            </w:pPr>
            <w:r w:rsidRPr="00DA5680">
              <w:rPr>
                <w:sz w:val="20"/>
                <w:szCs w:val="20"/>
              </w:rPr>
              <w:t>0.0227</w:t>
            </w:r>
          </w:p>
        </w:tc>
        <w:tc>
          <w:tcPr>
            <w:tcW w:w="717" w:type="dxa"/>
          </w:tcPr>
          <w:p w14:paraId="29E89E0E" w14:textId="0AE64E23" w:rsidR="002D07A3" w:rsidRPr="00DA5680" w:rsidRDefault="002D07A3" w:rsidP="00412A45">
            <w:pPr>
              <w:pStyle w:val="ListParagraph"/>
              <w:spacing w:line="360" w:lineRule="auto"/>
              <w:ind w:left="0"/>
              <w:rPr>
                <w:sz w:val="20"/>
                <w:szCs w:val="20"/>
              </w:rPr>
            </w:pPr>
          </w:p>
        </w:tc>
      </w:tr>
    </w:tbl>
    <w:p w14:paraId="04B8C96F" w14:textId="2E36FBF2" w:rsidR="0049368A" w:rsidRPr="0077581D" w:rsidRDefault="0049368A" w:rsidP="00412A45">
      <w:pPr>
        <w:spacing w:line="360" w:lineRule="auto"/>
        <w:jc w:val="both"/>
        <w:rPr>
          <w:sz w:val="24"/>
          <w:szCs w:val="24"/>
        </w:rPr>
      </w:pPr>
      <w:r w:rsidRPr="0077581D">
        <w:rPr>
          <w:sz w:val="24"/>
          <w:szCs w:val="24"/>
        </w:rPr>
        <w:t>Langkah langkah metode KNN beserta perhitungan manualnya dijabarkan sebagai berikut.</w:t>
      </w:r>
    </w:p>
    <w:p w14:paraId="7D09CFD9" w14:textId="37AA9A45" w:rsidR="0049368A" w:rsidRPr="0077581D" w:rsidRDefault="0049368A" w:rsidP="00412A45">
      <w:pPr>
        <w:pStyle w:val="ListParagraph"/>
        <w:numPr>
          <w:ilvl w:val="0"/>
          <w:numId w:val="13"/>
        </w:numPr>
        <w:spacing w:line="360" w:lineRule="auto"/>
        <w:ind w:left="426" w:hanging="426"/>
        <w:jc w:val="both"/>
        <w:rPr>
          <w:sz w:val="24"/>
          <w:szCs w:val="24"/>
        </w:rPr>
      </w:pPr>
      <w:r w:rsidRPr="0077581D">
        <w:rPr>
          <w:sz w:val="24"/>
          <w:szCs w:val="24"/>
        </w:rPr>
        <w:t>Inisialisasi nilai K, K yang digunakan pada perhitungan ini adalah 5 dan metode jarak yang digunakan adalah Eulidean</w:t>
      </w:r>
      <w:r w:rsidR="002D07A3" w:rsidRPr="0077581D">
        <w:rPr>
          <w:sz w:val="24"/>
          <w:szCs w:val="24"/>
        </w:rPr>
        <w:t xml:space="preserve"> pada persamaan (2.</w:t>
      </w:r>
      <w:r w:rsidR="00C05F4A">
        <w:rPr>
          <w:sz w:val="24"/>
          <w:szCs w:val="24"/>
        </w:rPr>
        <w:t>6</w:t>
      </w:r>
      <w:r w:rsidR="002D07A3" w:rsidRPr="0077581D">
        <w:rPr>
          <w:sz w:val="24"/>
          <w:szCs w:val="24"/>
        </w:rPr>
        <w:t>)</w:t>
      </w:r>
    </w:p>
    <w:p w14:paraId="342951D1" w14:textId="73F91D96" w:rsidR="0049368A" w:rsidRPr="0077581D" w:rsidRDefault="002D07A3" w:rsidP="00412A45">
      <w:pPr>
        <w:pStyle w:val="ListParagraph"/>
        <w:numPr>
          <w:ilvl w:val="0"/>
          <w:numId w:val="13"/>
        </w:numPr>
        <w:spacing w:line="360" w:lineRule="auto"/>
        <w:ind w:left="426" w:hanging="426"/>
        <w:jc w:val="both"/>
        <w:rPr>
          <w:sz w:val="24"/>
          <w:szCs w:val="24"/>
        </w:rPr>
      </w:pPr>
      <w:r w:rsidRPr="0077581D">
        <w:rPr>
          <w:sz w:val="24"/>
          <w:szCs w:val="24"/>
        </w:rPr>
        <w:t>Menghitung jarak data latih dengan data uji menggunakan persamaan (2.</w:t>
      </w:r>
      <w:r w:rsidR="00C05F4A">
        <w:rPr>
          <w:sz w:val="24"/>
          <w:szCs w:val="24"/>
        </w:rPr>
        <w:t>6</w:t>
      </w:r>
      <w:r w:rsidRPr="0077581D">
        <w:rPr>
          <w:sz w:val="24"/>
          <w:szCs w:val="24"/>
        </w:rPr>
        <w:t>), berikut contoh perhitungan jarak antara D21 dan D1</w:t>
      </w:r>
    </w:p>
    <w:tbl>
      <w:tblPr>
        <w:tblStyle w:val="TableGrid"/>
        <w:tblW w:w="7573"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36"/>
        <w:gridCol w:w="267"/>
        <w:gridCol w:w="5970"/>
      </w:tblGrid>
      <w:tr w:rsidR="00412A45" w:rsidRPr="00DA5680" w14:paraId="6264DC36" w14:textId="77777777" w:rsidTr="000F0F6D">
        <w:tc>
          <w:tcPr>
            <w:tcW w:w="1336" w:type="dxa"/>
            <w:vAlign w:val="center"/>
          </w:tcPr>
          <w:p w14:paraId="0C2ACA43" w14:textId="512300E3" w:rsidR="002D07A3" w:rsidRPr="00DA5680" w:rsidRDefault="002D07A3" w:rsidP="00412A45">
            <w:pPr>
              <w:pStyle w:val="ListParagraph"/>
              <w:spacing w:line="276" w:lineRule="auto"/>
              <w:ind w:left="0"/>
              <w:rPr>
                <w:sz w:val="20"/>
                <w:szCs w:val="20"/>
              </w:rPr>
            </w:pPr>
            <w:r w:rsidRPr="00DA5680">
              <w:rPr>
                <w:sz w:val="20"/>
                <w:szCs w:val="20"/>
              </w:rPr>
              <w:t>d(D</w:t>
            </w:r>
            <w:r w:rsidR="00B41848" w:rsidRPr="00DA5680">
              <w:rPr>
                <w:sz w:val="20"/>
                <w:szCs w:val="20"/>
              </w:rPr>
              <w:t>21</w:t>
            </w:r>
            <w:r w:rsidRPr="00DA5680">
              <w:rPr>
                <w:sz w:val="20"/>
                <w:szCs w:val="20"/>
              </w:rPr>
              <w:t>, D1)</w:t>
            </w:r>
          </w:p>
        </w:tc>
        <w:tc>
          <w:tcPr>
            <w:tcW w:w="267" w:type="dxa"/>
            <w:vAlign w:val="center"/>
          </w:tcPr>
          <w:p w14:paraId="609E2356" w14:textId="77777777" w:rsidR="002D07A3" w:rsidRPr="00DA5680" w:rsidRDefault="002D07A3" w:rsidP="00412A45">
            <w:pPr>
              <w:pStyle w:val="ListParagraph"/>
              <w:spacing w:line="276" w:lineRule="auto"/>
              <w:ind w:left="0"/>
              <w:rPr>
                <w:sz w:val="20"/>
                <w:szCs w:val="20"/>
              </w:rPr>
            </w:pPr>
            <w:r w:rsidRPr="00DA5680">
              <w:rPr>
                <w:sz w:val="20"/>
                <w:szCs w:val="20"/>
              </w:rPr>
              <w:t>=</w:t>
            </w:r>
          </w:p>
        </w:tc>
        <w:tc>
          <w:tcPr>
            <w:tcW w:w="5970" w:type="dxa"/>
            <w:vAlign w:val="center"/>
          </w:tcPr>
          <w:p w14:paraId="005545D6" w14:textId="4F4F5502" w:rsidR="002D07A3" w:rsidRPr="00DA5680" w:rsidRDefault="00000000" w:rsidP="00412A45">
            <w:pPr>
              <w:pStyle w:val="ListParagraph"/>
              <w:spacing w:line="276" w:lineRule="auto"/>
              <w:ind w:left="0"/>
              <w:rPr>
                <w:sz w:val="20"/>
                <w:szCs w:val="20"/>
              </w:rPr>
            </w:pPr>
            <m:oMathPara>
              <m:oMath>
                <m:rad>
                  <m:radPr>
                    <m:degHide m:val="1"/>
                    <m:ctrlPr>
                      <w:rPr>
                        <w:rFonts w:ascii="Cambria Math" w:hAnsi="Cambria Math"/>
                        <w:i/>
                        <w:sz w:val="20"/>
                        <w:szCs w:val="20"/>
                      </w:rPr>
                    </m:ctrlPr>
                  </m:radPr>
                  <m:deg/>
                  <m:e>
                    <m:sSup>
                      <m:sSupPr>
                        <m:ctrlPr>
                          <w:rPr>
                            <w:rFonts w:ascii="Cambria Math" w:hAnsi="Cambria Math"/>
                            <w:i/>
                            <w:sz w:val="20"/>
                            <w:szCs w:val="20"/>
                          </w:rPr>
                        </m:ctrlPr>
                      </m:sSupPr>
                      <m:e>
                        <m:d>
                          <m:dPr>
                            <m:ctrlPr>
                              <w:rPr>
                                <w:rFonts w:ascii="Cambria Math" w:hAnsi="Cambria Math"/>
                                <w:i/>
                                <w:sz w:val="20"/>
                                <w:szCs w:val="20"/>
                              </w:rPr>
                            </m:ctrlPr>
                          </m:dPr>
                          <m:e>
                            <m:r>
                              <w:rPr>
                                <w:rFonts w:ascii="Cambria Math" w:hAnsi="Cambria Math"/>
                                <w:sz w:val="20"/>
                                <w:szCs w:val="20"/>
                              </w:rPr>
                              <m:t>0.1071-0.07143</m:t>
                            </m:r>
                          </m:e>
                        </m:d>
                      </m:e>
                      <m:sup>
                        <m:r>
                          <w:rPr>
                            <w:rFonts w:ascii="Cambria Math" w:hAnsi="Cambria Math"/>
                            <w:sz w:val="20"/>
                            <w:szCs w:val="20"/>
                          </w:rPr>
                          <m:t>2</m:t>
                        </m:r>
                      </m:sup>
                    </m:sSup>
                    <m:r>
                      <w:rPr>
                        <w:rFonts w:ascii="Cambria Math" w:hAnsi="Cambria Math"/>
                        <w:sz w:val="20"/>
                        <w:szCs w:val="20"/>
                      </w:rPr>
                      <m:t>+</m:t>
                    </m:r>
                    <m:sSup>
                      <m:sSupPr>
                        <m:ctrlPr>
                          <w:rPr>
                            <w:rFonts w:ascii="Cambria Math" w:hAnsi="Cambria Math"/>
                            <w:i/>
                            <w:sz w:val="20"/>
                            <w:szCs w:val="20"/>
                          </w:rPr>
                        </m:ctrlPr>
                      </m:sSupPr>
                      <m:e>
                        <m:d>
                          <m:dPr>
                            <m:ctrlPr>
                              <w:rPr>
                                <w:rFonts w:ascii="Cambria Math" w:hAnsi="Cambria Math"/>
                                <w:i/>
                                <w:sz w:val="20"/>
                                <w:szCs w:val="20"/>
                              </w:rPr>
                            </m:ctrlPr>
                          </m:dPr>
                          <m:e>
                            <m:r>
                              <w:rPr>
                                <w:rFonts w:ascii="Cambria Math" w:hAnsi="Cambria Math"/>
                                <w:sz w:val="20"/>
                                <w:szCs w:val="20"/>
                              </w:rPr>
                              <m:t>0-0</m:t>
                            </m:r>
                          </m:e>
                        </m:d>
                      </m:e>
                      <m:sup>
                        <m:r>
                          <w:rPr>
                            <w:rFonts w:ascii="Cambria Math" w:hAnsi="Cambria Math"/>
                            <w:sz w:val="20"/>
                            <w:szCs w:val="20"/>
                          </w:rPr>
                          <m:t>2</m:t>
                        </m:r>
                      </m:sup>
                    </m:sSup>
                    <m:r>
                      <w:rPr>
                        <w:rFonts w:ascii="Cambria Math" w:hAnsi="Cambria Math"/>
                        <w:sz w:val="20"/>
                        <w:szCs w:val="20"/>
                      </w:rPr>
                      <m:t>+..+</m:t>
                    </m:r>
                    <m:sSup>
                      <m:sSupPr>
                        <m:ctrlPr>
                          <w:rPr>
                            <w:rFonts w:ascii="Cambria Math" w:hAnsi="Cambria Math"/>
                            <w:i/>
                            <w:sz w:val="20"/>
                            <w:szCs w:val="20"/>
                          </w:rPr>
                        </m:ctrlPr>
                      </m:sSupPr>
                      <m:e>
                        <m:d>
                          <m:dPr>
                            <m:ctrlPr>
                              <w:rPr>
                                <w:rFonts w:ascii="Cambria Math" w:hAnsi="Cambria Math"/>
                                <w:i/>
                                <w:sz w:val="20"/>
                                <w:szCs w:val="20"/>
                              </w:rPr>
                            </m:ctrlPr>
                          </m:dPr>
                          <m:e>
                            <m:r>
                              <w:rPr>
                                <w:rFonts w:ascii="Cambria Math" w:hAnsi="Cambria Math"/>
                                <w:sz w:val="20"/>
                                <w:szCs w:val="20"/>
                              </w:rPr>
                              <m:t>0-0.2439</m:t>
                            </m:r>
                          </m:e>
                        </m:d>
                      </m:e>
                      <m:sup>
                        <m:r>
                          <w:rPr>
                            <w:rFonts w:ascii="Cambria Math" w:hAnsi="Cambria Math"/>
                            <w:sz w:val="20"/>
                            <w:szCs w:val="20"/>
                          </w:rPr>
                          <m:t>2</m:t>
                        </m:r>
                      </m:sup>
                    </m:sSup>
                  </m:e>
                </m:rad>
              </m:oMath>
            </m:oMathPara>
          </w:p>
        </w:tc>
      </w:tr>
      <w:tr w:rsidR="00412A45" w:rsidRPr="00DA5680" w14:paraId="70EA72F1" w14:textId="77777777" w:rsidTr="000F0F6D">
        <w:tc>
          <w:tcPr>
            <w:tcW w:w="1336" w:type="dxa"/>
            <w:vAlign w:val="center"/>
          </w:tcPr>
          <w:p w14:paraId="5260E9AC" w14:textId="77777777" w:rsidR="002D07A3" w:rsidRPr="00DA5680" w:rsidRDefault="002D07A3" w:rsidP="00412A45">
            <w:pPr>
              <w:pStyle w:val="ListParagraph"/>
              <w:spacing w:line="276" w:lineRule="auto"/>
              <w:ind w:left="0"/>
              <w:rPr>
                <w:sz w:val="20"/>
                <w:szCs w:val="20"/>
              </w:rPr>
            </w:pPr>
          </w:p>
        </w:tc>
        <w:tc>
          <w:tcPr>
            <w:tcW w:w="267" w:type="dxa"/>
            <w:vAlign w:val="center"/>
          </w:tcPr>
          <w:p w14:paraId="6AF13C7B" w14:textId="77777777" w:rsidR="002D07A3" w:rsidRPr="00DA5680" w:rsidRDefault="002D07A3" w:rsidP="00412A45">
            <w:pPr>
              <w:pStyle w:val="ListParagraph"/>
              <w:spacing w:line="276" w:lineRule="auto"/>
              <w:ind w:left="0"/>
              <w:rPr>
                <w:sz w:val="20"/>
                <w:szCs w:val="20"/>
              </w:rPr>
            </w:pPr>
            <w:r w:rsidRPr="00DA5680">
              <w:rPr>
                <w:sz w:val="20"/>
                <w:szCs w:val="20"/>
              </w:rPr>
              <w:t>=</w:t>
            </w:r>
          </w:p>
        </w:tc>
        <w:tc>
          <w:tcPr>
            <w:tcW w:w="5970" w:type="dxa"/>
            <w:vAlign w:val="center"/>
          </w:tcPr>
          <w:p w14:paraId="43AA2216" w14:textId="4752B0E3" w:rsidR="002D07A3" w:rsidRPr="00DA5680" w:rsidRDefault="00000000" w:rsidP="00412A45">
            <w:pPr>
              <w:pStyle w:val="ListParagraph"/>
              <w:spacing w:line="276" w:lineRule="auto"/>
              <w:ind w:left="0"/>
              <w:rPr>
                <w:sz w:val="20"/>
                <w:szCs w:val="20"/>
              </w:rPr>
            </w:pPr>
            <m:oMathPara>
              <m:oMathParaPr>
                <m:jc m:val="left"/>
              </m:oMathParaPr>
              <m:oMath>
                <m:rad>
                  <m:radPr>
                    <m:degHide m:val="1"/>
                    <m:ctrlPr>
                      <w:rPr>
                        <w:rFonts w:ascii="Cambria Math" w:hAnsi="Cambria Math"/>
                        <w:i/>
                        <w:sz w:val="20"/>
                        <w:szCs w:val="20"/>
                      </w:rPr>
                    </m:ctrlPr>
                  </m:radPr>
                  <m:deg/>
                  <m:e>
                    <m:m>
                      <m:mPr>
                        <m:mcs>
                          <m:mc>
                            <m:mcPr>
                              <m:count m:val="1"/>
                              <m:mcJc m:val="center"/>
                            </m:mcPr>
                          </m:mc>
                        </m:mcs>
                        <m:ctrlPr>
                          <w:rPr>
                            <w:rFonts w:ascii="Cambria Math" w:hAnsi="Cambria Math"/>
                            <w:i/>
                            <w:sz w:val="20"/>
                            <w:szCs w:val="20"/>
                          </w:rPr>
                        </m:ctrlPr>
                      </m:mPr>
                      <m:mr>
                        <m:e>
                          <m:r>
                            <w:rPr>
                              <w:rFonts w:ascii="Cambria Math" w:hAnsi="Cambria Math"/>
                              <w:sz w:val="20"/>
                              <w:szCs w:val="20"/>
                            </w:rPr>
                            <m:t>0.0013 + 0 + 0.0343 + 0.0264 + 0.0744</m:t>
                          </m:r>
                        </m:e>
                      </m:mr>
                      <m:mr>
                        <m:e>
                          <m:r>
                            <w:rPr>
                              <w:rFonts w:ascii="Cambria Math" w:hAnsi="Cambria Math"/>
                              <w:sz w:val="20"/>
                              <w:szCs w:val="20"/>
                            </w:rPr>
                            <m:t>+ 0.3211 + 0.0117 + 0.0048 + 0.0595</m:t>
                          </m:r>
                        </m:e>
                      </m:mr>
                    </m:m>
                  </m:e>
                </m:rad>
              </m:oMath>
            </m:oMathPara>
          </w:p>
        </w:tc>
      </w:tr>
      <w:tr w:rsidR="00412A45" w:rsidRPr="00DA5680" w14:paraId="3896AD83" w14:textId="77777777" w:rsidTr="000F0F6D">
        <w:tc>
          <w:tcPr>
            <w:tcW w:w="1336" w:type="dxa"/>
            <w:vAlign w:val="center"/>
          </w:tcPr>
          <w:p w14:paraId="6D586E6A" w14:textId="77777777" w:rsidR="00C35784" w:rsidRPr="00DA5680" w:rsidRDefault="00C35784" w:rsidP="00412A45">
            <w:pPr>
              <w:pStyle w:val="ListParagraph"/>
              <w:spacing w:line="276" w:lineRule="auto"/>
              <w:ind w:left="0"/>
              <w:rPr>
                <w:sz w:val="20"/>
                <w:szCs w:val="20"/>
              </w:rPr>
            </w:pPr>
          </w:p>
        </w:tc>
        <w:tc>
          <w:tcPr>
            <w:tcW w:w="267" w:type="dxa"/>
            <w:vAlign w:val="center"/>
          </w:tcPr>
          <w:p w14:paraId="7490DA22" w14:textId="77777777" w:rsidR="00C35784" w:rsidRPr="00DA5680" w:rsidRDefault="00C35784" w:rsidP="00412A45">
            <w:pPr>
              <w:pStyle w:val="ListParagraph"/>
              <w:spacing w:line="276" w:lineRule="auto"/>
              <w:ind w:left="0"/>
              <w:rPr>
                <w:sz w:val="20"/>
                <w:szCs w:val="20"/>
              </w:rPr>
            </w:pPr>
          </w:p>
        </w:tc>
        <w:tc>
          <w:tcPr>
            <w:tcW w:w="5970" w:type="dxa"/>
            <w:vAlign w:val="center"/>
          </w:tcPr>
          <w:p w14:paraId="740D2D7B" w14:textId="579ECEAF" w:rsidR="00C35784" w:rsidRPr="00DA5680" w:rsidRDefault="008C46BC" w:rsidP="00412A45">
            <w:pPr>
              <w:pStyle w:val="ListParagraph"/>
              <w:spacing w:line="276" w:lineRule="auto"/>
              <w:ind w:left="0"/>
              <w:rPr>
                <w:sz w:val="20"/>
                <w:szCs w:val="20"/>
              </w:rPr>
            </w:pPr>
            <w:r w:rsidRPr="00DA5680">
              <w:rPr>
                <w:sz w:val="20"/>
                <w:szCs w:val="20"/>
              </w:rPr>
              <w:t>0.9</w:t>
            </w:r>
          </w:p>
        </w:tc>
      </w:tr>
    </w:tbl>
    <w:p w14:paraId="2521D36A" w14:textId="5FBCCD28" w:rsidR="0049368A" w:rsidRPr="0077581D" w:rsidRDefault="008C46BC" w:rsidP="00412A45">
      <w:pPr>
        <w:pStyle w:val="ListParagraph"/>
        <w:spacing w:line="360" w:lineRule="auto"/>
        <w:ind w:left="426"/>
        <w:jc w:val="both"/>
        <w:rPr>
          <w:sz w:val="24"/>
          <w:szCs w:val="24"/>
        </w:rPr>
      </w:pPr>
      <w:r w:rsidRPr="0077581D">
        <w:rPr>
          <w:sz w:val="24"/>
          <w:szCs w:val="24"/>
        </w:rPr>
        <w:t>Berikut hasil perhitungan jarak keseluruhan antara data latih dan data uji</w:t>
      </w:r>
      <w:r w:rsidR="001502A2" w:rsidRPr="0077581D">
        <w:rPr>
          <w:sz w:val="24"/>
          <w:szCs w:val="24"/>
        </w:rPr>
        <w:t>.</w:t>
      </w:r>
    </w:p>
    <w:tbl>
      <w:tblPr>
        <w:tblStyle w:val="TableGrid"/>
        <w:tblW w:w="0" w:type="auto"/>
        <w:jc w:val="center"/>
        <w:tblLook w:val="04A0" w:firstRow="1" w:lastRow="0" w:firstColumn="1" w:lastColumn="0" w:noHBand="0" w:noVBand="1"/>
      </w:tblPr>
      <w:tblGrid>
        <w:gridCol w:w="766"/>
        <w:gridCol w:w="766"/>
        <w:gridCol w:w="766"/>
        <w:gridCol w:w="766"/>
      </w:tblGrid>
      <w:tr w:rsidR="00412A45" w:rsidRPr="00054513" w14:paraId="113B8CED" w14:textId="77777777" w:rsidTr="001502A2">
        <w:trPr>
          <w:jc w:val="center"/>
        </w:trPr>
        <w:tc>
          <w:tcPr>
            <w:tcW w:w="0" w:type="auto"/>
          </w:tcPr>
          <w:p w14:paraId="3EEB8554" w14:textId="61B91BBA" w:rsidR="008C46BC" w:rsidRPr="00054513" w:rsidRDefault="008C46BC" w:rsidP="00412A45">
            <w:pPr>
              <w:pStyle w:val="ListParagraph"/>
              <w:spacing w:line="360" w:lineRule="auto"/>
              <w:ind w:left="0"/>
              <w:jc w:val="both"/>
              <w:rPr>
                <w:sz w:val="20"/>
                <w:szCs w:val="20"/>
              </w:rPr>
            </w:pPr>
            <w:r w:rsidRPr="00054513">
              <w:rPr>
                <w:sz w:val="20"/>
                <w:szCs w:val="20"/>
              </w:rPr>
              <w:t>D21</w:t>
            </w:r>
          </w:p>
        </w:tc>
        <w:tc>
          <w:tcPr>
            <w:tcW w:w="0" w:type="auto"/>
          </w:tcPr>
          <w:p w14:paraId="6C66CE2A" w14:textId="739B5618" w:rsidR="008C46BC" w:rsidRPr="00054513" w:rsidRDefault="008C46BC" w:rsidP="00412A45">
            <w:pPr>
              <w:pStyle w:val="ListParagraph"/>
              <w:spacing w:line="360" w:lineRule="auto"/>
              <w:ind w:left="0"/>
              <w:jc w:val="both"/>
              <w:rPr>
                <w:sz w:val="20"/>
                <w:szCs w:val="20"/>
              </w:rPr>
            </w:pPr>
            <w:r w:rsidRPr="00054513">
              <w:rPr>
                <w:sz w:val="20"/>
                <w:szCs w:val="20"/>
              </w:rPr>
              <w:t>D22</w:t>
            </w:r>
          </w:p>
        </w:tc>
        <w:tc>
          <w:tcPr>
            <w:tcW w:w="0" w:type="auto"/>
          </w:tcPr>
          <w:p w14:paraId="3F001B9E" w14:textId="3FDDCB79" w:rsidR="008C46BC" w:rsidRPr="00054513" w:rsidRDefault="008C46BC" w:rsidP="00412A45">
            <w:pPr>
              <w:pStyle w:val="ListParagraph"/>
              <w:spacing w:line="360" w:lineRule="auto"/>
              <w:ind w:left="0"/>
              <w:jc w:val="both"/>
              <w:rPr>
                <w:sz w:val="20"/>
                <w:szCs w:val="20"/>
              </w:rPr>
            </w:pPr>
            <w:r w:rsidRPr="00054513">
              <w:rPr>
                <w:sz w:val="20"/>
                <w:szCs w:val="20"/>
              </w:rPr>
              <w:t>D23</w:t>
            </w:r>
          </w:p>
        </w:tc>
        <w:tc>
          <w:tcPr>
            <w:tcW w:w="0" w:type="auto"/>
          </w:tcPr>
          <w:p w14:paraId="023047B5" w14:textId="67BE9638" w:rsidR="008C46BC" w:rsidRPr="00054513" w:rsidRDefault="008C46BC" w:rsidP="00412A45">
            <w:pPr>
              <w:pStyle w:val="ListParagraph"/>
              <w:spacing w:line="360" w:lineRule="auto"/>
              <w:ind w:left="0"/>
              <w:jc w:val="both"/>
              <w:rPr>
                <w:sz w:val="20"/>
                <w:szCs w:val="20"/>
              </w:rPr>
            </w:pPr>
            <w:r w:rsidRPr="00054513">
              <w:rPr>
                <w:sz w:val="20"/>
                <w:szCs w:val="20"/>
              </w:rPr>
              <w:t>D24</w:t>
            </w:r>
          </w:p>
        </w:tc>
      </w:tr>
      <w:tr w:rsidR="00412A45" w:rsidRPr="00054513" w14:paraId="560C19FB" w14:textId="77777777" w:rsidTr="001502A2">
        <w:trPr>
          <w:jc w:val="center"/>
        </w:trPr>
        <w:tc>
          <w:tcPr>
            <w:tcW w:w="0" w:type="auto"/>
          </w:tcPr>
          <w:p w14:paraId="11DE8D96" w14:textId="586CD811" w:rsidR="001502A2" w:rsidRPr="00054513" w:rsidRDefault="001502A2" w:rsidP="00412A45">
            <w:pPr>
              <w:pStyle w:val="ListParagraph"/>
              <w:spacing w:line="360" w:lineRule="auto"/>
              <w:ind w:left="0"/>
              <w:jc w:val="both"/>
              <w:rPr>
                <w:sz w:val="20"/>
                <w:szCs w:val="20"/>
              </w:rPr>
            </w:pPr>
            <w:r w:rsidRPr="00054513">
              <w:rPr>
                <w:sz w:val="20"/>
                <w:szCs w:val="20"/>
              </w:rPr>
              <w:t>0.9003</w:t>
            </w:r>
          </w:p>
        </w:tc>
        <w:tc>
          <w:tcPr>
            <w:tcW w:w="0" w:type="auto"/>
          </w:tcPr>
          <w:p w14:paraId="21EA6552" w14:textId="62A9F697" w:rsidR="001502A2" w:rsidRPr="00054513" w:rsidRDefault="001502A2" w:rsidP="00412A45">
            <w:pPr>
              <w:pStyle w:val="ListParagraph"/>
              <w:spacing w:line="360" w:lineRule="auto"/>
              <w:ind w:left="0"/>
              <w:jc w:val="both"/>
              <w:rPr>
                <w:sz w:val="20"/>
                <w:szCs w:val="20"/>
              </w:rPr>
            </w:pPr>
            <w:r w:rsidRPr="00054513">
              <w:rPr>
                <w:sz w:val="20"/>
                <w:szCs w:val="20"/>
              </w:rPr>
              <w:t>0.4670</w:t>
            </w:r>
          </w:p>
        </w:tc>
        <w:tc>
          <w:tcPr>
            <w:tcW w:w="0" w:type="auto"/>
          </w:tcPr>
          <w:p w14:paraId="383DCC9D" w14:textId="2D65E6B5" w:rsidR="001502A2" w:rsidRPr="00054513" w:rsidRDefault="001502A2" w:rsidP="00412A45">
            <w:pPr>
              <w:pStyle w:val="ListParagraph"/>
              <w:spacing w:line="360" w:lineRule="auto"/>
              <w:ind w:left="0"/>
              <w:jc w:val="both"/>
              <w:rPr>
                <w:sz w:val="20"/>
                <w:szCs w:val="20"/>
              </w:rPr>
            </w:pPr>
            <w:r w:rsidRPr="00054513">
              <w:rPr>
                <w:sz w:val="20"/>
                <w:szCs w:val="20"/>
              </w:rPr>
              <w:t>1.2117</w:t>
            </w:r>
          </w:p>
        </w:tc>
        <w:tc>
          <w:tcPr>
            <w:tcW w:w="0" w:type="auto"/>
          </w:tcPr>
          <w:p w14:paraId="35DF6400" w14:textId="39507E27" w:rsidR="001502A2" w:rsidRPr="00054513" w:rsidRDefault="001502A2" w:rsidP="00412A45">
            <w:pPr>
              <w:pStyle w:val="ListParagraph"/>
              <w:spacing w:line="360" w:lineRule="auto"/>
              <w:ind w:left="0"/>
              <w:jc w:val="both"/>
              <w:rPr>
                <w:sz w:val="20"/>
                <w:szCs w:val="20"/>
              </w:rPr>
            </w:pPr>
            <w:r w:rsidRPr="00054513">
              <w:rPr>
                <w:sz w:val="20"/>
                <w:szCs w:val="20"/>
              </w:rPr>
              <w:t>1.4288</w:t>
            </w:r>
          </w:p>
        </w:tc>
      </w:tr>
      <w:tr w:rsidR="00412A45" w:rsidRPr="00054513" w14:paraId="135B3A31" w14:textId="77777777" w:rsidTr="001502A2">
        <w:trPr>
          <w:jc w:val="center"/>
        </w:trPr>
        <w:tc>
          <w:tcPr>
            <w:tcW w:w="0" w:type="auto"/>
          </w:tcPr>
          <w:p w14:paraId="1891817F" w14:textId="6004742F" w:rsidR="001502A2" w:rsidRPr="00054513" w:rsidRDefault="001502A2" w:rsidP="00412A45">
            <w:pPr>
              <w:pStyle w:val="ListParagraph"/>
              <w:spacing w:line="360" w:lineRule="auto"/>
              <w:ind w:left="0"/>
              <w:jc w:val="both"/>
              <w:rPr>
                <w:sz w:val="20"/>
                <w:szCs w:val="20"/>
              </w:rPr>
            </w:pPr>
            <w:r w:rsidRPr="00054513">
              <w:rPr>
                <w:sz w:val="20"/>
                <w:szCs w:val="20"/>
              </w:rPr>
              <w:t>1.0792</w:t>
            </w:r>
          </w:p>
        </w:tc>
        <w:tc>
          <w:tcPr>
            <w:tcW w:w="0" w:type="auto"/>
          </w:tcPr>
          <w:p w14:paraId="2121910C" w14:textId="25EA1CFF" w:rsidR="001502A2" w:rsidRPr="00054513" w:rsidRDefault="001502A2" w:rsidP="00412A45">
            <w:pPr>
              <w:pStyle w:val="ListParagraph"/>
              <w:spacing w:line="360" w:lineRule="auto"/>
              <w:ind w:left="0"/>
              <w:jc w:val="both"/>
              <w:rPr>
                <w:sz w:val="20"/>
                <w:szCs w:val="20"/>
              </w:rPr>
            </w:pPr>
            <w:r w:rsidRPr="00054513">
              <w:rPr>
                <w:sz w:val="20"/>
                <w:szCs w:val="20"/>
              </w:rPr>
              <w:t>0.4996</w:t>
            </w:r>
          </w:p>
        </w:tc>
        <w:tc>
          <w:tcPr>
            <w:tcW w:w="0" w:type="auto"/>
          </w:tcPr>
          <w:p w14:paraId="1FC63DC5" w14:textId="21672806" w:rsidR="001502A2" w:rsidRPr="00054513" w:rsidRDefault="001502A2" w:rsidP="00412A45">
            <w:pPr>
              <w:pStyle w:val="ListParagraph"/>
              <w:spacing w:line="360" w:lineRule="auto"/>
              <w:ind w:left="0"/>
              <w:jc w:val="both"/>
              <w:rPr>
                <w:sz w:val="20"/>
                <w:szCs w:val="20"/>
              </w:rPr>
            </w:pPr>
            <w:r w:rsidRPr="00054513">
              <w:rPr>
                <w:sz w:val="20"/>
                <w:szCs w:val="20"/>
              </w:rPr>
              <w:t>1.1468</w:t>
            </w:r>
          </w:p>
        </w:tc>
        <w:tc>
          <w:tcPr>
            <w:tcW w:w="0" w:type="auto"/>
          </w:tcPr>
          <w:p w14:paraId="133C8230" w14:textId="0D77294D" w:rsidR="001502A2" w:rsidRPr="00054513" w:rsidRDefault="001502A2" w:rsidP="00412A45">
            <w:pPr>
              <w:pStyle w:val="ListParagraph"/>
              <w:spacing w:line="360" w:lineRule="auto"/>
              <w:ind w:left="0"/>
              <w:jc w:val="both"/>
              <w:rPr>
                <w:sz w:val="20"/>
                <w:szCs w:val="20"/>
              </w:rPr>
            </w:pPr>
            <w:r w:rsidRPr="00054513">
              <w:rPr>
                <w:sz w:val="20"/>
                <w:szCs w:val="20"/>
              </w:rPr>
              <w:t>1.2721</w:t>
            </w:r>
          </w:p>
        </w:tc>
      </w:tr>
      <w:tr w:rsidR="00412A45" w:rsidRPr="00054513" w14:paraId="261DE681" w14:textId="77777777" w:rsidTr="001502A2">
        <w:trPr>
          <w:jc w:val="center"/>
        </w:trPr>
        <w:tc>
          <w:tcPr>
            <w:tcW w:w="0" w:type="auto"/>
          </w:tcPr>
          <w:p w14:paraId="39FAEDB0" w14:textId="2F782E83" w:rsidR="001502A2" w:rsidRPr="00054513" w:rsidRDefault="001502A2" w:rsidP="00412A45">
            <w:pPr>
              <w:pStyle w:val="ListParagraph"/>
              <w:spacing w:line="360" w:lineRule="auto"/>
              <w:ind w:left="0"/>
              <w:jc w:val="both"/>
              <w:rPr>
                <w:sz w:val="20"/>
                <w:szCs w:val="20"/>
              </w:rPr>
            </w:pPr>
            <w:r w:rsidRPr="00054513">
              <w:rPr>
                <w:sz w:val="20"/>
                <w:szCs w:val="20"/>
              </w:rPr>
              <w:t>1.5600</w:t>
            </w:r>
          </w:p>
        </w:tc>
        <w:tc>
          <w:tcPr>
            <w:tcW w:w="0" w:type="auto"/>
          </w:tcPr>
          <w:p w14:paraId="6A7D42E4" w14:textId="309D32A1" w:rsidR="001502A2" w:rsidRPr="00054513" w:rsidRDefault="001502A2" w:rsidP="00412A45">
            <w:pPr>
              <w:pStyle w:val="ListParagraph"/>
              <w:spacing w:line="360" w:lineRule="auto"/>
              <w:ind w:left="0"/>
              <w:jc w:val="both"/>
              <w:rPr>
                <w:sz w:val="20"/>
                <w:szCs w:val="20"/>
              </w:rPr>
            </w:pPr>
            <w:r w:rsidRPr="00054513">
              <w:rPr>
                <w:sz w:val="20"/>
                <w:szCs w:val="20"/>
              </w:rPr>
              <w:t>1.2515</w:t>
            </w:r>
          </w:p>
        </w:tc>
        <w:tc>
          <w:tcPr>
            <w:tcW w:w="0" w:type="auto"/>
          </w:tcPr>
          <w:p w14:paraId="627C0961" w14:textId="19AC1891" w:rsidR="001502A2" w:rsidRPr="00054513" w:rsidRDefault="001502A2" w:rsidP="00412A45">
            <w:pPr>
              <w:pStyle w:val="ListParagraph"/>
              <w:spacing w:line="360" w:lineRule="auto"/>
              <w:ind w:left="0"/>
              <w:jc w:val="both"/>
              <w:rPr>
                <w:sz w:val="20"/>
                <w:szCs w:val="20"/>
              </w:rPr>
            </w:pPr>
            <w:r w:rsidRPr="00054513">
              <w:rPr>
                <w:sz w:val="20"/>
                <w:szCs w:val="20"/>
              </w:rPr>
              <w:t>1.6339</w:t>
            </w:r>
          </w:p>
        </w:tc>
        <w:tc>
          <w:tcPr>
            <w:tcW w:w="0" w:type="auto"/>
          </w:tcPr>
          <w:p w14:paraId="4B80C54D" w14:textId="7A37307D" w:rsidR="001502A2" w:rsidRPr="00054513" w:rsidRDefault="001502A2" w:rsidP="00412A45">
            <w:pPr>
              <w:pStyle w:val="ListParagraph"/>
              <w:spacing w:line="360" w:lineRule="auto"/>
              <w:ind w:left="0"/>
              <w:jc w:val="both"/>
              <w:rPr>
                <w:sz w:val="20"/>
                <w:szCs w:val="20"/>
              </w:rPr>
            </w:pPr>
            <w:r w:rsidRPr="00054513">
              <w:rPr>
                <w:sz w:val="20"/>
                <w:szCs w:val="20"/>
              </w:rPr>
              <w:t>1.3972</w:t>
            </w:r>
          </w:p>
        </w:tc>
      </w:tr>
      <w:tr w:rsidR="00412A45" w:rsidRPr="00054513" w14:paraId="7CD4C523" w14:textId="77777777" w:rsidTr="001502A2">
        <w:trPr>
          <w:jc w:val="center"/>
        </w:trPr>
        <w:tc>
          <w:tcPr>
            <w:tcW w:w="0" w:type="auto"/>
          </w:tcPr>
          <w:p w14:paraId="62B88344" w14:textId="324C25FE" w:rsidR="001502A2" w:rsidRPr="00054513" w:rsidRDefault="001502A2" w:rsidP="00412A45">
            <w:pPr>
              <w:pStyle w:val="ListParagraph"/>
              <w:spacing w:line="360" w:lineRule="auto"/>
              <w:ind w:left="0"/>
              <w:jc w:val="both"/>
              <w:rPr>
                <w:sz w:val="20"/>
                <w:szCs w:val="20"/>
              </w:rPr>
            </w:pPr>
            <w:r w:rsidRPr="00054513">
              <w:rPr>
                <w:sz w:val="20"/>
                <w:szCs w:val="20"/>
              </w:rPr>
              <w:t>1.5052</w:t>
            </w:r>
          </w:p>
        </w:tc>
        <w:tc>
          <w:tcPr>
            <w:tcW w:w="0" w:type="auto"/>
          </w:tcPr>
          <w:p w14:paraId="5B90C2BC" w14:textId="2E5A6168" w:rsidR="001502A2" w:rsidRPr="00054513" w:rsidRDefault="001502A2" w:rsidP="00412A45">
            <w:pPr>
              <w:pStyle w:val="ListParagraph"/>
              <w:spacing w:line="360" w:lineRule="auto"/>
              <w:ind w:left="0"/>
              <w:jc w:val="both"/>
              <w:rPr>
                <w:sz w:val="20"/>
                <w:szCs w:val="20"/>
              </w:rPr>
            </w:pPr>
            <w:r w:rsidRPr="00054513">
              <w:rPr>
                <w:sz w:val="20"/>
                <w:szCs w:val="20"/>
              </w:rPr>
              <w:t>1.5634</w:t>
            </w:r>
          </w:p>
        </w:tc>
        <w:tc>
          <w:tcPr>
            <w:tcW w:w="0" w:type="auto"/>
          </w:tcPr>
          <w:p w14:paraId="5B8B89E0" w14:textId="5C57AE58" w:rsidR="001502A2" w:rsidRPr="00054513" w:rsidRDefault="001502A2" w:rsidP="00412A45">
            <w:pPr>
              <w:pStyle w:val="ListParagraph"/>
              <w:spacing w:line="360" w:lineRule="auto"/>
              <w:ind w:left="0"/>
              <w:jc w:val="both"/>
              <w:rPr>
                <w:sz w:val="20"/>
                <w:szCs w:val="20"/>
              </w:rPr>
            </w:pPr>
            <w:r w:rsidRPr="00054513">
              <w:rPr>
                <w:sz w:val="20"/>
                <w:szCs w:val="20"/>
              </w:rPr>
              <w:t>1.3044</w:t>
            </w:r>
          </w:p>
        </w:tc>
        <w:tc>
          <w:tcPr>
            <w:tcW w:w="0" w:type="auto"/>
          </w:tcPr>
          <w:p w14:paraId="13353F94" w14:textId="2AC83E76" w:rsidR="001502A2" w:rsidRPr="00054513" w:rsidRDefault="001502A2" w:rsidP="00412A45">
            <w:pPr>
              <w:pStyle w:val="ListParagraph"/>
              <w:spacing w:line="360" w:lineRule="auto"/>
              <w:ind w:left="0"/>
              <w:jc w:val="both"/>
              <w:rPr>
                <w:sz w:val="20"/>
                <w:szCs w:val="20"/>
              </w:rPr>
            </w:pPr>
            <w:r w:rsidRPr="00054513">
              <w:rPr>
                <w:sz w:val="20"/>
                <w:szCs w:val="20"/>
              </w:rPr>
              <w:t>0.6236</w:t>
            </w:r>
          </w:p>
        </w:tc>
      </w:tr>
      <w:tr w:rsidR="00412A45" w:rsidRPr="00054513" w14:paraId="3866330B" w14:textId="77777777" w:rsidTr="001502A2">
        <w:trPr>
          <w:jc w:val="center"/>
        </w:trPr>
        <w:tc>
          <w:tcPr>
            <w:tcW w:w="0" w:type="auto"/>
          </w:tcPr>
          <w:p w14:paraId="4473DC2A" w14:textId="5F10FC33" w:rsidR="001502A2" w:rsidRPr="00054513" w:rsidRDefault="001502A2" w:rsidP="00412A45">
            <w:pPr>
              <w:pStyle w:val="ListParagraph"/>
              <w:spacing w:line="360" w:lineRule="auto"/>
              <w:ind w:left="0"/>
              <w:jc w:val="both"/>
              <w:rPr>
                <w:sz w:val="20"/>
                <w:szCs w:val="20"/>
              </w:rPr>
            </w:pPr>
            <w:r w:rsidRPr="00054513">
              <w:rPr>
                <w:sz w:val="20"/>
                <w:szCs w:val="20"/>
              </w:rPr>
              <w:t>1.4345</w:t>
            </w:r>
          </w:p>
        </w:tc>
        <w:tc>
          <w:tcPr>
            <w:tcW w:w="0" w:type="auto"/>
          </w:tcPr>
          <w:p w14:paraId="2BD21AB0" w14:textId="29A8075F" w:rsidR="001502A2" w:rsidRPr="00054513" w:rsidRDefault="001502A2" w:rsidP="00412A45">
            <w:pPr>
              <w:pStyle w:val="ListParagraph"/>
              <w:spacing w:line="360" w:lineRule="auto"/>
              <w:ind w:left="0"/>
              <w:jc w:val="both"/>
              <w:rPr>
                <w:sz w:val="20"/>
                <w:szCs w:val="20"/>
              </w:rPr>
            </w:pPr>
            <w:r w:rsidRPr="00054513">
              <w:rPr>
                <w:sz w:val="20"/>
                <w:szCs w:val="20"/>
              </w:rPr>
              <w:t>1.0788</w:t>
            </w:r>
          </w:p>
        </w:tc>
        <w:tc>
          <w:tcPr>
            <w:tcW w:w="0" w:type="auto"/>
          </w:tcPr>
          <w:p w14:paraId="3656AD33" w14:textId="2E2F8EFF" w:rsidR="001502A2" w:rsidRPr="00054513" w:rsidRDefault="001502A2" w:rsidP="00412A45">
            <w:pPr>
              <w:pStyle w:val="ListParagraph"/>
              <w:spacing w:line="360" w:lineRule="auto"/>
              <w:ind w:left="0"/>
              <w:jc w:val="both"/>
              <w:rPr>
                <w:sz w:val="20"/>
                <w:szCs w:val="20"/>
              </w:rPr>
            </w:pPr>
            <w:r w:rsidRPr="00054513">
              <w:rPr>
                <w:sz w:val="20"/>
                <w:szCs w:val="20"/>
              </w:rPr>
              <w:t>0.3839</w:t>
            </w:r>
          </w:p>
        </w:tc>
        <w:tc>
          <w:tcPr>
            <w:tcW w:w="0" w:type="auto"/>
          </w:tcPr>
          <w:p w14:paraId="363F6082" w14:textId="718D8B0D" w:rsidR="001502A2" w:rsidRPr="00054513" w:rsidRDefault="001502A2" w:rsidP="00412A45">
            <w:pPr>
              <w:pStyle w:val="ListParagraph"/>
              <w:spacing w:line="360" w:lineRule="auto"/>
              <w:ind w:left="0"/>
              <w:jc w:val="both"/>
              <w:rPr>
                <w:sz w:val="20"/>
                <w:szCs w:val="20"/>
              </w:rPr>
            </w:pPr>
            <w:r w:rsidRPr="00054513">
              <w:rPr>
                <w:sz w:val="20"/>
                <w:szCs w:val="20"/>
              </w:rPr>
              <w:t>0.7518</w:t>
            </w:r>
          </w:p>
        </w:tc>
      </w:tr>
      <w:tr w:rsidR="00412A45" w:rsidRPr="00054513" w14:paraId="56CE423B" w14:textId="77777777" w:rsidTr="001502A2">
        <w:trPr>
          <w:jc w:val="center"/>
        </w:trPr>
        <w:tc>
          <w:tcPr>
            <w:tcW w:w="0" w:type="auto"/>
          </w:tcPr>
          <w:p w14:paraId="5D4DAB16" w14:textId="5E1C5753" w:rsidR="001502A2" w:rsidRPr="00054513" w:rsidRDefault="001502A2" w:rsidP="00412A45">
            <w:pPr>
              <w:pStyle w:val="ListParagraph"/>
              <w:spacing w:line="360" w:lineRule="auto"/>
              <w:ind w:left="0"/>
              <w:jc w:val="both"/>
              <w:rPr>
                <w:sz w:val="20"/>
                <w:szCs w:val="20"/>
              </w:rPr>
            </w:pPr>
            <w:r w:rsidRPr="00054513">
              <w:rPr>
                <w:sz w:val="20"/>
                <w:szCs w:val="20"/>
              </w:rPr>
              <w:t>1.2143</w:t>
            </w:r>
          </w:p>
        </w:tc>
        <w:tc>
          <w:tcPr>
            <w:tcW w:w="0" w:type="auto"/>
          </w:tcPr>
          <w:p w14:paraId="07A94150" w14:textId="004EF0AF" w:rsidR="001502A2" w:rsidRPr="00054513" w:rsidRDefault="001502A2" w:rsidP="00412A45">
            <w:pPr>
              <w:pStyle w:val="ListParagraph"/>
              <w:spacing w:line="360" w:lineRule="auto"/>
              <w:ind w:left="0"/>
              <w:jc w:val="both"/>
              <w:rPr>
                <w:sz w:val="20"/>
                <w:szCs w:val="20"/>
              </w:rPr>
            </w:pPr>
            <w:r w:rsidRPr="00054513">
              <w:rPr>
                <w:sz w:val="20"/>
                <w:szCs w:val="20"/>
              </w:rPr>
              <w:t>1.1433</w:t>
            </w:r>
          </w:p>
        </w:tc>
        <w:tc>
          <w:tcPr>
            <w:tcW w:w="0" w:type="auto"/>
          </w:tcPr>
          <w:p w14:paraId="033B5722" w14:textId="6F7421C5" w:rsidR="001502A2" w:rsidRPr="00054513" w:rsidRDefault="001502A2" w:rsidP="00412A45">
            <w:pPr>
              <w:pStyle w:val="ListParagraph"/>
              <w:spacing w:line="360" w:lineRule="auto"/>
              <w:ind w:left="0"/>
              <w:jc w:val="both"/>
              <w:rPr>
                <w:sz w:val="20"/>
                <w:szCs w:val="20"/>
              </w:rPr>
            </w:pPr>
            <w:r w:rsidRPr="00054513">
              <w:rPr>
                <w:sz w:val="20"/>
                <w:szCs w:val="20"/>
              </w:rPr>
              <w:t>0.8206</w:t>
            </w:r>
          </w:p>
        </w:tc>
        <w:tc>
          <w:tcPr>
            <w:tcW w:w="0" w:type="auto"/>
          </w:tcPr>
          <w:p w14:paraId="168A6841" w14:textId="5540653F" w:rsidR="001502A2" w:rsidRPr="00054513" w:rsidRDefault="001502A2" w:rsidP="00412A45">
            <w:pPr>
              <w:pStyle w:val="ListParagraph"/>
              <w:spacing w:line="360" w:lineRule="auto"/>
              <w:ind w:left="0"/>
              <w:jc w:val="both"/>
              <w:rPr>
                <w:sz w:val="20"/>
                <w:szCs w:val="20"/>
              </w:rPr>
            </w:pPr>
            <w:r w:rsidRPr="00054513">
              <w:rPr>
                <w:sz w:val="20"/>
                <w:szCs w:val="20"/>
              </w:rPr>
              <w:t>0.8918</w:t>
            </w:r>
          </w:p>
        </w:tc>
      </w:tr>
      <w:tr w:rsidR="00412A45" w:rsidRPr="00054513" w14:paraId="0817780B" w14:textId="77777777" w:rsidTr="001502A2">
        <w:trPr>
          <w:jc w:val="center"/>
        </w:trPr>
        <w:tc>
          <w:tcPr>
            <w:tcW w:w="0" w:type="auto"/>
          </w:tcPr>
          <w:p w14:paraId="7635D471" w14:textId="227912A8" w:rsidR="001502A2" w:rsidRPr="00054513" w:rsidRDefault="001502A2" w:rsidP="00412A45">
            <w:pPr>
              <w:pStyle w:val="ListParagraph"/>
              <w:spacing w:line="360" w:lineRule="auto"/>
              <w:ind w:left="0"/>
              <w:jc w:val="both"/>
              <w:rPr>
                <w:sz w:val="20"/>
                <w:szCs w:val="20"/>
              </w:rPr>
            </w:pPr>
            <w:r w:rsidRPr="00054513">
              <w:rPr>
                <w:sz w:val="20"/>
                <w:szCs w:val="20"/>
              </w:rPr>
              <w:t>1.3724</w:t>
            </w:r>
          </w:p>
        </w:tc>
        <w:tc>
          <w:tcPr>
            <w:tcW w:w="0" w:type="auto"/>
          </w:tcPr>
          <w:p w14:paraId="0A23ED7D" w14:textId="19CD78AC" w:rsidR="001502A2" w:rsidRPr="00054513" w:rsidRDefault="001502A2" w:rsidP="00412A45">
            <w:pPr>
              <w:pStyle w:val="ListParagraph"/>
              <w:spacing w:line="360" w:lineRule="auto"/>
              <w:ind w:left="0"/>
              <w:jc w:val="both"/>
              <w:rPr>
                <w:sz w:val="20"/>
                <w:szCs w:val="20"/>
              </w:rPr>
            </w:pPr>
            <w:r w:rsidRPr="00054513">
              <w:rPr>
                <w:sz w:val="20"/>
                <w:szCs w:val="20"/>
              </w:rPr>
              <w:t>1.3169</w:t>
            </w:r>
          </w:p>
        </w:tc>
        <w:tc>
          <w:tcPr>
            <w:tcW w:w="0" w:type="auto"/>
          </w:tcPr>
          <w:p w14:paraId="1F5A8065" w14:textId="7A9B1674" w:rsidR="001502A2" w:rsidRPr="00054513" w:rsidRDefault="001502A2" w:rsidP="00412A45">
            <w:pPr>
              <w:pStyle w:val="ListParagraph"/>
              <w:spacing w:line="360" w:lineRule="auto"/>
              <w:ind w:left="0"/>
              <w:jc w:val="both"/>
              <w:rPr>
                <w:sz w:val="20"/>
                <w:szCs w:val="20"/>
              </w:rPr>
            </w:pPr>
            <w:r w:rsidRPr="00054513">
              <w:rPr>
                <w:sz w:val="20"/>
                <w:szCs w:val="20"/>
              </w:rPr>
              <w:t>0.8999</w:t>
            </w:r>
          </w:p>
        </w:tc>
        <w:tc>
          <w:tcPr>
            <w:tcW w:w="0" w:type="auto"/>
          </w:tcPr>
          <w:p w14:paraId="6DFC6E11" w14:textId="2AB95448" w:rsidR="001502A2" w:rsidRPr="00054513" w:rsidRDefault="001502A2" w:rsidP="00412A45">
            <w:pPr>
              <w:pStyle w:val="ListParagraph"/>
              <w:spacing w:line="360" w:lineRule="auto"/>
              <w:ind w:left="0"/>
              <w:jc w:val="both"/>
              <w:rPr>
                <w:sz w:val="20"/>
                <w:szCs w:val="20"/>
              </w:rPr>
            </w:pPr>
            <w:r w:rsidRPr="00054513">
              <w:rPr>
                <w:sz w:val="20"/>
                <w:szCs w:val="20"/>
              </w:rPr>
              <w:t>0.3723</w:t>
            </w:r>
          </w:p>
        </w:tc>
      </w:tr>
      <w:tr w:rsidR="00412A45" w:rsidRPr="00054513" w14:paraId="5B1F7C48" w14:textId="77777777" w:rsidTr="001502A2">
        <w:trPr>
          <w:jc w:val="center"/>
        </w:trPr>
        <w:tc>
          <w:tcPr>
            <w:tcW w:w="0" w:type="auto"/>
          </w:tcPr>
          <w:p w14:paraId="77832172" w14:textId="22E3169D" w:rsidR="001502A2" w:rsidRPr="00054513" w:rsidRDefault="001502A2" w:rsidP="00412A45">
            <w:pPr>
              <w:pStyle w:val="ListParagraph"/>
              <w:spacing w:line="360" w:lineRule="auto"/>
              <w:ind w:left="0"/>
              <w:jc w:val="both"/>
              <w:rPr>
                <w:sz w:val="20"/>
                <w:szCs w:val="20"/>
              </w:rPr>
            </w:pPr>
            <w:r w:rsidRPr="00054513">
              <w:rPr>
                <w:sz w:val="20"/>
                <w:szCs w:val="20"/>
              </w:rPr>
              <w:t>1.2185</w:t>
            </w:r>
          </w:p>
        </w:tc>
        <w:tc>
          <w:tcPr>
            <w:tcW w:w="0" w:type="auto"/>
          </w:tcPr>
          <w:p w14:paraId="7CA700DB" w14:textId="7CE7514F" w:rsidR="001502A2" w:rsidRPr="00054513" w:rsidRDefault="001502A2" w:rsidP="00412A45">
            <w:pPr>
              <w:pStyle w:val="ListParagraph"/>
              <w:spacing w:line="360" w:lineRule="auto"/>
              <w:ind w:left="0"/>
              <w:jc w:val="both"/>
              <w:rPr>
                <w:sz w:val="20"/>
                <w:szCs w:val="20"/>
              </w:rPr>
            </w:pPr>
            <w:r w:rsidRPr="00054513">
              <w:rPr>
                <w:sz w:val="20"/>
                <w:szCs w:val="20"/>
              </w:rPr>
              <w:t>1.6431</w:t>
            </w:r>
          </w:p>
        </w:tc>
        <w:tc>
          <w:tcPr>
            <w:tcW w:w="0" w:type="auto"/>
          </w:tcPr>
          <w:p w14:paraId="2DD8C7DF" w14:textId="51274074" w:rsidR="001502A2" w:rsidRPr="00054513" w:rsidRDefault="001502A2" w:rsidP="00412A45">
            <w:pPr>
              <w:pStyle w:val="ListParagraph"/>
              <w:spacing w:line="360" w:lineRule="auto"/>
              <w:ind w:left="0"/>
              <w:jc w:val="both"/>
              <w:rPr>
                <w:sz w:val="20"/>
                <w:szCs w:val="20"/>
              </w:rPr>
            </w:pPr>
            <w:r w:rsidRPr="00054513">
              <w:rPr>
                <w:sz w:val="20"/>
                <w:szCs w:val="20"/>
              </w:rPr>
              <w:t>1.5659</w:t>
            </w:r>
          </w:p>
        </w:tc>
        <w:tc>
          <w:tcPr>
            <w:tcW w:w="0" w:type="auto"/>
          </w:tcPr>
          <w:p w14:paraId="707888A8" w14:textId="69E08C9D" w:rsidR="001502A2" w:rsidRPr="00054513" w:rsidRDefault="001502A2" w:rsidP="00412A45">
            <w:pPr>
              <w:pStyle w:val="ListParagraph"/>
              <w:spacing w:line="360" w:lineRule="auto"/>
              <w:ind w:left="0"/>
              <w:jc w:val="both"/>
              <w:rPr>
                <w:sz w:val="20"/>
                <w:szCs w:val="20"/>
              </w:rPr>
            </w:pPr>
            <w:r w:rsidRPr="00054513">
              <w:rPr>
                <w:sz w:val="20"/>
                <w:szCs w:val="20"/>
              </w:rPr>
              <w:t>1.2397</w:t>
            </w:r>
          </w:p>
        </w:tc>
      </w:tr>
      <w:tr w:rsidR="00412A45" w:rsidRPr="00054513" w14:paraId="543FCDE6" w14:textId="77777777" w:rsidTr="001502A2">
        <w:trPr>
          <w:jc w:val="center"/>
        </w:trPr>
        <w:tc>
          <w:tcPr>
            <w:tcW w:w="0" w:type="auto"/>
          </w:tcPr>
          <w:p w14:paraId="1A8653AB" w14:textId="667F4125" w:rsidR="001502A2" w:rsidRPr="00054513" w:rsidRDefault="001502A2" w:rsidP="00412A45">
            <w:pPr>
              <w:pStyle w:val="ListParagraph"/>
              <w:spacing w:line="360" w:lineRule="auto"/>
              <w:ind w:left="0"/>
              <w:jc w:val="both"/>
              <w:rPr>
                <w:sz w:val="20"/>
                <w:szCs w:val="20"/>
              </w:rPr>
            </w:pPr>
            <w:r w:rsidRPr="00054513">
              <w:rPr>
                <w:sz w:val="20"/>
                <w:szCs w:val="20"/>
              </w:rPr>
              <w:lastRenderedPageBreak/>
              <w:t>1.7801</w:t>
            </w:r>
          </w:p>
        </w:tc>
        <w:tc>
          <w:tcPr>
            <w:tcW w:w="0" w:type="auto"/>
          </w:tcPr>
          <w:p w14:paraId="2E448863" w14:textId="3AF307AD" w:rsidR="001502A2" w:rsidRPr="00054513" w:rsidRDefault="001502A2" w:rsidP="00412A45">
            <w:pPr>
              <w:pStyle w:val="ListParagraph"/>
              <w:spacing w:line="360" w:lineRule="auto"/>
              <w:ind w:left="0"/>
              <w:jc w:val="both"/>
              <w:rPr>
                <w:sz w:val="20"/>
                <w:szCs w:val="20"/>
              </w:rPr>
            </w:pPr>
            <w:r w:rsidRPr="00054513">
              <w:rPr>
                <w:sz w:val="20"/>
                <w:szCs w:val="20"/>
              </w:rPr>
              <w:t>1.3410</w:t>
            </w:r>
          </w:p>
        </w:tc>
        <w:tc>
          <w:tcPr>
            <w:tcW w:w="0" w:type="auto"/>
          </w:tcPr>
          <w:p w14:paraId="1630F976" w14:textId="187A4C85" w:rsidR="001502A2" w:rsidRPr="00054513" w:rsidRDefault="001502A2" w:rsidP="00412A45">
            <w:pPr>
              <w:pStyle w:val="ListParagraph"/>
              <w:spacing w:line="360" w:lineRule="auto"/>
              <w:ind w:left="0"/>
              <w:jc w:val="both"/>
              <w:rPr>
                <w:sz w:val="20"/>
                <w:szCs w:val="20"/>
              </w:rPr>
            </w:pPr>
            <w:r w:rsidRPr="00054513">
              <w:rPr>
                <w:sz w:val="20"/>
                <w:szCs w:val="20"/>
              </w:rPr>
              <w:t>1.1205</w:t>
            </w:r>
          </w:p>
        </w:tc>
        <w:tc>
          <w:tcPr>
            <w:tcW w:w="0" w:type="auto"/>
          </w:tcPr>
          <w:p w14:paraId="6FDEDFE2" w14:textId="26D64789" w:rsidR="001502A2" w:rsidRPr="00054513" w:rsidRDefault="001502A2" w:rsidP="00412A45">
            <w:pPr>
              <w:pStyle w:val="ListParagraph"/>
              <w:spacing w:line="360" w:lineRule="auto"/>
              <w:ind w:left="0"/>
              <w:jc w:val="both"/>
              <w:rPr>
                <w:sz w:val="20"/>
                <w:szCs w:val="20"/>
              </w:rPr>
            </w:pPr>
            <w:r w:rsidRPr="00054513">
              <w:rPr>
                <w:sz w:val="20"/>
                <w:szCs w:val="20"/>
              </w:rPr>
              <w:t>1.6519</w:t>
            </w:r>
          </w:p>
        </w:tc>
      </w:tr>
      <w:tr w:rsidR="00412A45" w:rsidRPr="00054513" w14:paraId="57445597" w14:textId="77777777" w:rsidTr="001502A2">
        <w:trPr>
          <w:jc w:val="center"/>
        </w:trPr>
        <w:tc>
          <w:tcPr>
            <w:tcW w:w="0" w:type="auto"/>
          </w:tcPr>
          <w:p w14:paraId="2B284A3A" w14:textId="0583159C" w:rsidR="001502A2" w:rsidRPr="00054513" w:rsidRDefault="001502A2" w:rsidP="00412A45">
            <w:pPr>
              <w:pStyle w:val="ListParagraph"/>
              <w:spacing w:line="360" w:lineRule="auto"/>
              <w:ind w:left="0"/>
              <w:jc w:val="both"/>
              <w:rPr>
                <w:sz w:val="20"/>
                <w:szCs w:val="20"/>
              </w:rPr>
            </w:pPr>
            <w:r w:rsidRPr="00054513">
              <w:rPr>
                <w:sz w:val="20"/>
                <w:szCs w:val="20"/>
              </w:rPr>
              <w:t>1.1728</w:t>
            </w:r>
          </w:p>
        </w:tc>
        <w:tc>
          <w:tcPr>
            <w:tcW w:w="0" w:type="auto"/>
          </w:tcPr>
          <w:p w14:paraId="43B45BAD" w14:textId="10E0B60D" w:rsidR="001502A2" w:rsidRPr="00054513" w:rsidRDefault="001502A2" w:rsidP="00412A45">
            <w:pPr>
              <w:pStyle w:val="ListParagraph"/>
              <w:spacing w:line="360" w:lineRule="auto"/>
              <w:ind w:left="0"/>
              <w:jc w:val="both"/>
              <w:rPr>
                <w:sz w:val="20"/>
                <w:szCs w:val="20"/>
              </w:rPr>
            </w:pPr>
            <w:r w:rsidRPr="00054513">
              <w:rPr>
                <w:sz w:val="20"/>
                <w:szCs w:val="20"/>
              </w:rPr>
              <w:t>1.2477</w:t>
            </w:r>
          </w:p>
        </w:tc>
        <w:tc>
          <w:tcPr>
            <w:tcW w:w="0" w:type="auto"/>
          </w:tcPr>
          <w:p w14:paraId="792DD60F" w14:textId="17B4C2ED" w:rsidR="001502A2" w:rsidRPr="00054513" w:rsidRDefault="001502A2" w:rsidP="00412A45">
            <w:pPr>
              <w:pStyle w:val="ListParagraph"/>
              <w:spacing w:line="360" w:lineRule="auto"/>
              <w:ind w:left="0"/>
              <w:jc w:val="both"/>
              <w:rPr>
                <w:sz w:val="20"/>
                <w:szCs w:val="20"/>
              </w:rPr>
            </w:pPr>
            <w:r w:rsidRPr="00054513">
              <w:rPr>
                <w:sz w:val="20"/>
                <w:szCs w:val="20"/>
              </w:rPr>
              <w:t>1.0065</w:t>
            </w:r>
          </w:p>
        </w:tc>
        <w:tc>
          <w:tcPr>
            <w:tcW w:w="0" w:type="auto"/>
          </w:tcPr>
          <w:p w14:paraId="6E79F1F6" w14:textId="0CA6CC67" w:rsidR="001502A2" w:rsidRPr="00054513" w:rsidRDefault="001502A2" w:rsidP="00412A45">
            <w:pPr>
              <w:pStyle w:val="ListParagraph"/>
              <w:spacing w:line="360" w:lineRule="auto"/>
              <w:ind w:left="0"/>
              <w:jc w:val="both"/>
              <w:rPr>
                <w:sz w:val="20"/>
                <w:szCs w:val="20"/>
              </w:rPr>
            </w:pPr>
            <w:r w:rsidRPr="00054513">
              <w:rPr>
                <w:sz w:val="20"/>
                <w:szCs w:val="20"/>
              </w:rPr>
              <w:t>0.7509</w:t>
            </w:r>
          </w:p>
        </w:tc>
      </w:tr>
      <w:tr w:rsidR="00412A45" w:rsidRPr="00054513" w14:paraId="48D7716C" w14:textId="77777777" w:rsidTr="001502A2">
        <w:trPr>
          <w:jc w:val="center"/>
        </w:trPr>
        <w:tc>
          <w:tcPr>
            <w:tcW w:w="0" w:type="auto"/>
          </w:tcPr>
          <w:p w14:paraId="3C7DF570" w14:textId="75FC37C6" w:rsidR="001502A2" w:rsidRPr="00054513" w:rsidRDefault="001502A2" w:rsidP="00412A45">
            <w:pPr>
              <w:pStyle w:val="ListParagraph"/>
              <w:spacing w:line="360" w:lineRule="auto"/>
              <w:ind w:left="0"/>
              <w:jc w:val="both"/>
              <w:rPr>
                <w:sz w:val="20"/>
                <w:szCs w:val="20"/>
              </w:rPr>
            </w:pPr>
            <w:r w:rsidRPr="00054513">
              <w:rPr>
                <w:sz w:val="20"/>
                <w:szCs w:val="20"/>
              </w:rPr>
              <w:t>1.2083</w:t>
            </w:r>
          </w:p>
        </w:tc>
        <w:tc>
          <w:tcPr>
            <w:tcW w:w="0" w:type="auto"/>
          </w:tcPr>
          <w:p w14:paraId="473DADF1" w14:textId="67F49526" w:rsidR="001502A2" w:rsidRPr="00054513" w:rsidRDefault="001502A2" w:rsidP="00412A45">
            <w:pPr>
              <w:pStyle w:val="ListParagraph"/>
              <w:spacing w:line="360" w:lineRule="auto"/>
              <w:ind w:left="0"/>
              <w:jc w:val="both"/>
              <w:rPr>
                <w:sz w:val="20"/>
                <w:szCs w:val="20"/>
              </w:rPr>
            </w:pPr>
            <w:r w:rsidRPr="00054513">
              <w:rPr>
                <w:sz w:val="20"/>
                <w:szCs w:val="20"/>
              </w:rPr>
              <w:t>1.3118</w:t>
            </w:r>
          </w:p>
        </w:tc>
        <w:tc>
          <w:tcPr>
            <w:tcW w:w="0" w:type="auto"/>
          </w:tcPr>
          <w:p w14:paraId="2446D1BE" w14:textId="2D0AB423" w:rsidR="001502A2" w:rsidRPr="00054513" w:rsidRDefault="001502A2" w:rsidP="00412A45">
            <w:pPr>
              <w:pStyle w:val="ListParagraph"/>
              <w:spacing w:line="360" w:lineRule="auto"/>
              <w:ind w:left="0"/>
              <w:jc w:val="both"/>
              <w:rPr>
                <w:sz w:val="20"/>
                <w:szCs w:val="20"/>
              </w:rPr>
            </w:pPr>
            <w:r w:rsidRPr="00054513">
              <w:rPr>
                <w:sz w:val="20"/>
                <w:szCs w:val="20"/>
              </w:rPr>
              <w:t>1.0175</w:t>
            </w:r>
          </w:p>
        </w:tc>
        <w:tc>
          <w:tcPr>
            <w:tcW w:w="0" w:type="auto"/>
          </w:tcPr>
          <w:p w14:paraId="4BE91BAC" w14:textId="0EAD7AAF" w:rsidR="001502A2" w:rsidRPr="00054513" w:rsidRDefault="001502A2" w:rsidP="00412A45">
            <w:pPr>
              <w:pStyle w:val="ListParagraph"/>
              <w:spacing w:line="360" w:lineRule="auto"/>
              <w:ind w:left="0"/>
              <w:jc w:val="both"/>
              <w:rPr>
                <w:sz w:val="20"/>
                <w:szCs w:val="20"/>
              </w:rPr>
            </w:pPr>
            <w:r w:rsidRPr="00054513">
              <w:rPr>
                <w:sz w:val="20"/>
                <w:szCs w:val="20"/>
              </w:rPr>
              <w:t>0.7620</w:t>
            </w:r>
          </w:p>
        </w:tc>
      </w:tr>
      <w:tr w:rsidR="00412A45" w:rsidRPr="00054513" w14:paraId="0F54C01E" w14:textId="77777777" w:rsidTr="001502A2">
        <w:trPr>
          <w:jc w:val="center"/>
        </w:trPr>
        <w:tc>
          <w:tcPr>
            <w:tcW w:w="0" w:type="auto"/>
          </w:tcPr>
          <w:p w14:paraId="28C9FFF9" w14:textId="3048487E" w:rsidR="001502A2" w:rsidRPr="00054513" w:rsidRDefault="001502A2" w:rsidP="00412A45">
            <w:pPr>
              <w:pStyle w:val="ListParagraph"/>
              <w:spacing w:line="360" w:lineRule="auto"/>
              <w:ind w:left="0"/>
              <w:jc w:val="both"/>
              <w:rPr>
                <w:sz w:val="20"/>
                <w:szCs w:val="20"/>
              </w:rPr>
            </w:pPr>
            <w:r w:rsidRPr="00054513">
              <w:rPr>
                <w:sz w:val="20"/>
                <w:szCs w:val="20"/>
              </w:rPr>
              <w:t>1.5932</w:t>
            </w:r>
          </w:p>
        </w:tc>
        <w:tc>
          <w:tcPr>
            <w:tcW w:w="0" w:type="auto"/>
          </w:tcPr>
          <w:p w14:paraId="686DCE0B" w14:textId="6011D719" w:rsidR="001502A2" w:rsidRPr="00054513" w:rsidRDefault="001502A2" w:rsidP="00412A45">
            <w:pPr>
              <w:pStyle w:val="ListParagraph"/>
              <w:spacing w:line="360" w:lineRule="auto"/>
              <w:ind w:left="0"/>
              <w:jc w:val="both"/>
              <w:rPr>
                <w:sz w:val="20"/>
                <w:szCs w:val="20"/>
              </w:rPr>
            </w:pPr>
            <w:r w:rsidRPr="00054513">
              <w:rPr>
                <w:sz w:val="20"/>
                <w:szCs w:val="20"/>
              </w:rPr>
              <w:t>1.0511</w:t>
            </w:r>
          </w:p>
        </w:tc>
        <w:tc>
          <w:tcPr>
            <w:tcW w:w="0" w:type="auto"/>
          </w:tcPr>
          <w:p w14:paraId="57866CFD" w14:textId="2775C54E" w:rsidR="001502A2" w:rsidRPr="00054513" w:rsidRDefault="001502A2" w:rsidP="00412A45">
            <w:pPr>
              <w:pStyle w:val="ListParagraph"/>
              <w:spacing w:line="360" w:lineRule="auto"/>
              <w:ind w:left="0"/>
              <w:jc w:val="both"/>
              <w:rPr>
                <w:sz w:val="20"/>
                <w:szCs w:val="20"/>
              </w:rPr>
            </w:pPr>
            <w:r w:rsidRPr="00054513">
              <w:rPr>
                <w:sz w:val="20"/>
                <w:szCs w:val="20"/>
              </w:rPr>
              <w:t>0.3680</w:t>
            </w:r>
          </w:p>
        </w:tc>
        <w:tc>
          <w:tcPr>
            <w:tcW w:w="0" w:type="auto"/>
          </w:tcPr>
          <w:p w14:paraId="5B0FFC73" w14:textId="6C1F1866" w:rsidR="001502A2" w:rsidRPr="00054513" w:rsidRDefault="001502A2" w:rsidP="00412A45">
            <w:pPr>
              <w:pStyle w:val="ListParagraph"/>
              <w:spacing w:line="360" w:lineRule="auto"/>
              <w:ind w:left="0"/>
              <w:jc w:val="both"/>
              <w:rPr>
                <w:sz w:val="20"/>
                <w:szCs w:val="20"/>
              </w:rPr>
            </w:pPr>
            <w:r w:rsidRPr="00054513">
              <w:rPr>
                <w:sz w:val="20"/>
                <w:szCs w:val="20"/>
              </w:rPr>
              <w:t>1.1643</w:t>
            </w:r>
          </w:p>
        </w:tc>
      </w:tr>
      <w:tr w:rsidR="00412A45" w:rsidRPr="00054513" w14:paraId="17A45FF0" w14:textId="77777777" w:rsidTr="001502A2">
        <w:trPr>
          <w:jc w:val="center"/>
        </w:trPr>
        <w:tc>
          <w:tcPr>
            <w:tcW w:w="0" w:type="auto"/>
          </w:tcPr>
          <w:p w14:paraId="0708ACE3" w14:textId="7FF803CD" w:rsidR="001502A2" w:rsidRPr="00054513" w:rsidRDefault="001502A2" w:rsidP="00412A45">
            <w:pPr>
              <w:pStyle w:val="ListParagraph"/>
              <w:spacing w:line="360" w:lineRule="auto"/>
              <w:ind w:left="0"/>
              <w:jc w:val="both"/>
              <w:rPr>
                <w:sz w:val="20"/>
                <w:szCs w:val="20"/>
              </w:rPr>
            </w:pPr>
            <w:r w:rsidRPr="00054513">
              <w:rPr>
                <w:sz w:val="20"/>
                <w:szCs w:val="20"/>
              </w:rPr>
              <w:t>1.4148</w:t>
            </w:r>
          </w:p>
        </w:tc>
        <w:tc>
          <w:tcPr>
            <w:tcW w:w="0" w:type="auto"/>
          </w:tcPr>
          <w:p w14:paraId="72DD4300" w14:textId="68B6CE53" w:rsidR="001502A2" w:rsidRPr="00054513" w:rsidRDefault="001502A2" w:rsidP="00412A45">
            <w:pPr>
              <w:pStyle w:val="ListParagraph"/>
              <w:spacing w:line="360" w:lineRule="auto"/>
              <w:ind w:left="0"/>
              <w:jc w:val="both"/>
              <w:rPr>
                <w:sz w:val="20"/>
                <w:szCs w:val="20"/>
              </w:rPr>
            </w:pPr>
            <w:r w:rsidRPr="00054513">
              <w:rPr>
                <w:sz w:val="20"/>
                <w:szCs w:val="20"/>
              </w:rPr>
              <w:t>1.7364</w:t>
            </w:r>
          </w:p>
        </w:tc>
        <w:tc>
          <w:tcPr>
            <w:tcW w:w="0" w:type="auto"/>
          </w:tcPr>
          <w:p w14:paraId="2D603C3B" w14:textId="481633EC" w:rsidR="001502A2" w:rsidRPr="00054513" w:rsidRDefault="001502A2" w:rsidP="00412A45">
            <w:pPr>
              <w:pStyle w:val="ListParagraph"/>
              <w:spacing w:line="360" w:lineRule="auto"/>
              <w:ind w:left="0"/>
              <w:jc w:val="both"/>
              <w:rPr>
                <w:sz w:val="20"/>
                <w:szCs w:val="20"/>
              </w:rPr>
            </w:pPr>
            <w:r w:rsidRPr="00054513">
              <w:rPr>
                <w:sz w:val="20"/>
                <w:szCs w:val="20"/>
              </w:rPr>
              <w:t>1.5755</w:t>
            </w:r>
          </w:p>
        </w:tc>
        <w:tc>
          <w:tcPr>
            <w:tcW w:w="0" w:type="auto"/>
          </w:tcPr>
          <w:p w14:paraId="5FF36631" w14:textId="16D2C28C" w:rsidR="001502A2" w:rsidRPr="00054513" w:rsidRDefault="001502A2" w:rsidP="00412A45">
            <w:pPr>
              <w:pStyle w:val="ListParagraph"/>
              <w:spacing w:line="360" w:lineRule="auto"/>
              <w:ind w:left="0"/>
              <w:jc w:val="both"/>
              <w:rPr>
                <w:sz w:val="20"/>
                <w:szCs w:val="20"/>
              </w:rPr>
            </w:pPr>
            <w:r w:rsidRPr="00054513">
              <w:rPr>
                <w:sz w:val="20"/>
                <w:szCs w:val="20"/>
              </w:rPr>
              <w:t>1.2146</w:t>
            </w:r>
          </w:p>
        </w:tc>
      </w:tr>
      <w:tr w:rsidR="00412A45" w:rsidRPr="00054513" w14:paraId="1291B27F" w14:textId="77777777" w:rsidTr="001502A2">
        <w:trPr>
          <w:jc w:val="center"/>
        </w:trPr>
        <w:tc>
          <w:tcPr>
            <w:tcW w:w="0" w:type="auto"/>
          </w:tcPr>
          <w:p w14:paraId="78280077" w14:textId="2E7E3839" w:rsidR="001502A2" w:rsidRPr="00054513" w:rsidRDefault="001502A2" w:rsidP="00412A45">
            <w:pPr>
              <w:pStyle w:val="ListParagraph"/>
              <w:spacing w:line="360" w:lineRule="auto"/>
              <w:ind w:left="0"/>
              <w:jc w:val="both"/>
              <w:rPr>
                <w:sz w:val="20"/>
                <w:szCs w:val="20"/>
              </w:rPr>
            </w:pPr>
            <w:r w:rsidRPr="00054513">
              <w:rPr>
                <w:sz w:val="20"/>
                <w:szCs w:val="20"/>
              </w:rPr>
              <w:t>1.7451</w:t>
            </w:r>
          </w:p>
        </w:tc>
        <w:tc>
          <w:tcPr>
            <w:tcW w:w="0" w:type="auto"/>
          </w:tcPr>
          <w:p w14:paraId="31A6C3AD" w14:textId="3B3FA17F" w:rsidR="001502A2" w:rsidRPr="00054513" w:rsidRDefault="001502A2" w:rsidP="00412A45">
            <w:pPr>
              <w:pStyle w:val="ListParagraph"/>
              <w:spacing w:line="360" w:lineRule="auto"/>
              <w:ind w:left="0"/>
              <w:jc w:val="both"/>
              <w:rPr>
                <w:sz w:val="20"/>
                <w:szCs w:val="20"/>
              </w:rPr>
            </w:pPr>
            <w:r w:rsidRPr="00054513">
              <w:rPr>
                <w:sz w:val="20"/>
                <w:szCs w:val="20"/>
              </w:rPr>
              <w:t>1.2435</w:t>
            </w:r>
          </w:p>
        </w:tc>
        <w:tc>
          <w:tcPr>
            <w:tcW w:w="0" w:type="auto"/>
          </w:tcPr>
          <w:p w14:paraId="65AD93CB" w14:textId="13236739" w:rsidR="001502A2" w:rsidRPr="00054513" w:rsidRDefault="001502A2" w:rsidP="00412A45">
            <w:pPr>
              <w:pStyle w:val="ListParagraph"/>
              <w:spacing w:line="360" w:lineRule="auto"/>
              <w:ind w:left="0"/>
              <w:jc w:val="both"/>
              <w:rPr>
                <w:sz w:val="20"/>
                <w:szCs w:val="20"/>
              </w:rPr>
            </w:pPr>
            <w:r w:rsidRPr="00054513">
              <w:rPr>
                <w:sz w:val="20"/>
                <w:szCs w:val="20"/>
              </w:rPr>
              <w:t>0.8862</w:t>
            </w:r>
          </w:p>
        </w:tc>
        <w:tc>
          <w:tcPr>
            <w:tcW w:w="0" w:type="auto"/>
          </w:tcPr>
          <w:p w14:paraId="4F0BCBAE" w14:textId="503BA044" w:rsidR="001502A2" w:rsidRPr="00054513" w:rsidRDefault="001502A2" w:rsidP="00412A45">
            <w:pPr>
              <w:pStyle w:val="ListParagraph"/>
              <w:spacing w:line="360" w:lineRule="auto"/>
              <w:ind w:left="0"/>
              <w:jc w:val="both"/>
              <w:rPr>
                <w:sz w:val="20"/>
                <w:szCs w:val="20"/>
              </w:rPr>
            </w:pPr>
            <w:r w:rsidRPr="00054513">
              <w:rPr>
                <w:sz w:val="20"/>
                <w:szCs w:val="20"/>
              </w:rPr>
              <w:t>1.2361</w:t>
            </w:r>
          </w:p>
        </w:tc>
      </w:tr>
      <w:tr w:rsidR="00412A45" w:rsidRPr="00054513" w14:paraId="58644D5E" w14:textId="77777777" w:rsidTr="001502A2">
        <w:trPr>
          <w:jc w:val="center"/>
        </w:trPr>
        <w:tc>
          <w:tcPr>
            <w:tcW w:w="0" w:type="auto"/>
          </w:tcPr>
          <w:p w14:paraId="694302D3" w14:textId="1A803123" w:rsidR="001502A2" w:rsidRPr="00054513" w:rsidRDefault="001502A2" w:rsidP="00412A45">
            <w:pPr>
              <w:pStyle w:val="ListParagraph"/>
              <w:spacing w:line="360" w:lineRule="auto"/>
              <w:ind w:left="0"/>
              <w:jc w:val="both"/>
              <w:rPr>
                <w:sz w:val="20"/>
                <w:szCs w:val="20"/>
              </w:rPr>
            </w:pPr>
            <w:r w:rsidRPr="00054513">
              <w:rPr>
                <w:sz w:val="20"/>
                <w:szCs w:val="20"/>
              </w:rPr>
              <w:t>1.4085</w:t>
            </w:r>
          </w:p>
        </w:tc>
        <w:tc>
          <w:tcPr>
            <w:tcW w:w="0" w:type="auto"/>
          </w:tcPr>
          <w:p w14:paraId="4AD04047" w14:textId="42E9DCCA" w:rsidR="001502A2" w:rsidRPr="00054513" w:rsidRDefault="001502A2" w:rsidP="00412A45">
            <w:pPr>
              <w:pStyle w:val="ListParagraph"/>
              <w:spacing w:line="360" w:lineRule="auto"/>
              <w:ind w:left="0"/>
              <w:jc w:val="both"/>
              <w:rPr>
                <w:sz w:val="20"/>
                <w:szCs w:val="20"/>
              </w:rPr>
            </w:pPr>
            <w:r w:rsidRPr="00054513">
              <w:rPr>
                <w:sz w:val="20"/>
                <w:szCs w:val="20"/>
              </w:rPr>
              <w:t>1.2924</w:t>
            </w:r>
          </w:p>
        </w:tc>
        <w:tc>
          <w:tcPr>
            <w:tcW w:w="0" w:type="auto"/>
          </w:tcPr>
          <w:p w14:paraId="323EC5A7" w14:textId="20C7F964" w:rsidR="001502A2" w:rsidRPr="00054513" w:rsidRDefault="001502A2" w:rsidP="00412A45">
            <w:pPr>
              <w:pStyle w:val="ListParagraph"/>
              <w:spacing w:line="360" w:lineRule="auto"/>
              <w:ind w:left="0"/>
              <w:jc w:val="both"/>
              <w:rPr>
                <w:sz w:val="20"/>
                <w:szCs w:val="20"/>
              </w:rPr>
            </w:pPr>
            <w:r w:rsidRPr="00054513">
              <w:rPr>
                <w:sz w:val="20"/>
                <w:szCs w:val="20"/>
              </w:rPr>
              <w:t>0.8864</w:t>
            </w:r>
          </w:p>
        </w:tc>
        <w:tc>
          <w:tcPr>
            <w:tcW w:w="0" w:type="auto"/>
          </w:tcPr>
          <w:p w14:paraId="2D3153B0" w14:textId="32B73A29" w:rsidR="001502A2" w:rsidRPr="00054513" w:rsidRDefault="001502A2" w:rsidP="00412A45">
            <w:pPr>
              <w:pStyle w:val="ListParagraph"/>
              <w:spacing w:line="360" w:lineRule="auto"/>
              <w:ind w:left="0"/>
              <w:jc w:val="both"/>
              <w:rPr>
                <w:sz w:val="20"/>
                <w:szCs w:val="20"/>
              </w:rPr>
            </w:pPr>
            <w:r w:rsidRPr="00054513">
              <w:rPr>
                <w:sz w:val="20"/>
                <w:szCs w:val="20"/>
              </w:rPr>
              <w:t>0.6150</w:t>
            </w:r>
          </w:p>
        </w:tc>
      </w:tr>
      <w:tr w:rsidR="00412A45" w:rsidRPr="00054513" w14:paraId="2C722382" w14:textId="77777777" w:rsidTr="001502A2">
        <w:trPr>
          <w:jc w:val="center"/>
        </w:trPr>
        <w:tc>
          <w:tcPr>
            <w:tcW w:w="0" w:type="auto"/>
          </w:tcPr>
          <w:p w14:paraId="4B5B24F8" w14:textId="3A3EFFA7" w:rsidR="001502A2" w:rsidRPr="00054513" w:rsidRDefault="001502A2" w:rsidP="00412A45">
            <w:pPr>
              <w:pStyle w:val="ListParagraph"/>
              <w:spacing w:line="360" w:lineRule="auto"/>
              <w:ind w:left="0"/>
              <w:jc w:val="both"/>
              <w:rPr>
                <w:sz w:val="20"/>
                <w:szCs w:val="20"/>
              </w:rPr>
            </w:pPr>
            <w:r w:rsidRPr="00054513">
              <w:rPr>
                <w:sz w:val="20"/>
                <w:szCs w:val="20"/>
              </w:rPr>
              <w:t>1.8914</w:t>
            </w:r>
          </w:p>
        </w:tc>
        <w:tc>
          <w:tcPr>
            <w:tcW w:w="0" w:type="auto"/>
          </w:tcPr>
          <w:p w14:paraId="02A61E4E" w14:textId="1DE26B75" w:rsidR="001502A2" w:rsidRPr="00054513" w:rsidRDefault="001502A2" w:rsidP="00412A45">
            <w:pPr>
              <w:pStyle w:val="ListParagraph"/>
              <w:spacing w:line="360" w:lineRule="auto"/>
              <w:ind w:left="0"/>
              <w:jc w:val="both"/>
              <w:rPr>
                <w:sz w:val="20"/>
                <w:szCs w:val="20"/>
              </w:rPr>
            </w:pPr>
            <w:r w:rsidRPr="00054513">
              <w:rPr>
                <w:sz w:val="20"/>
                <w:szCs w:val="20"/>
              </w:rPr>
              <w:t>1.4923</w:t>
            </w:r>
          </w:p>
        </w:tc>
        <w:tc>
          <w:tcPr>
            <w:tcW w:w="0" w:type="auto"/>
          </w:tcPr>
          <w:p w14:paraId="39E55281" w14:textId="12412D6A" w:rsidR="001502A2" w:rsidRPr="00054513" w:rsidRDefault="001502A2" w:rsidP="00412A45">
            <w:pPr>
              <w:pStyle w:val="ListParagraph"/>
              <w:spacing w:line="360" w:lineRule="auto"/>
              <w:ind w:left="0"/>
              <w:jc w:val="both"/>
              <w:rPr>
                <w:sz w:val="20"/>
                <w:szCs w:val="20"/>
              </w:rPr>
            </w:pPr>
            <w:r w:rsidRPr="00054513">
              <w:rPr>
                <w:sz w:val="20"/>
                <w:szCs w:val="20"/>
              </w:rPr>
              <w:t>1.8877</w:t>
            </w:r>
          </w:p>
        </w:tc>
        <w:tc>
          <w:tcPr>
            <w:tcW w:w="0" w:type="auto"/>
          </w:tcPr>
          <w:p w14:paraId="2D9AF33D" w14:textId="6978010A" w:rsidR="001502A2" w:rsidRPr="00054513" w:rsidRDefault="001502A2" w:rsidP="00412A45">
            <w:pPr>
              <w:pStyle w:val="ListParagraph"/>
              <w:spacing w:line="360" w:lineRule="auto"/>
              <w:ind w:left="0"/>
              <w:jc w:val="both"/>
              <w:rPr>
                <w:sz w:val="20"/>
                <w:szCs w:val="20"/>
              </w:rPr>
            </w:pPr>
            <w:r w:rsidRPr="00054513">
              <w:rPr>
                <w:sz w:val="20"/>
                <w:szCs w:val="20"/>
              </w:rPr>
              <w:t>1.9210</w:t>
            </w:r>
          </w:p>
        </w:tc>
      </w:tr>
      <w:tr w:rsidR="00412A45" w:rsidRPr="00054513" w14:paraId="54ECE7C6" w14:textId="77777777" w:rsidTr="001502A2">
        <w:trPr>
          <w:jc w:val="center"/>
        </w:trPr>
        <w:tc>
          <w:tcPr>
            <w:tcW w:w="0" w:type="auto"/>
          </w:tcPr>
          <w:p w14:paraId="27660F74" w14:textId="3BCCCC0D" w:rsidR="001502A2" w:rsidRPr="00054513" w:rsidRDefault="001502A2" w:rsidP="00412A45">
            <w:pPr>
              <w:pStyle w:val="ListParagraph"/>
              <w:spacing w:line="360" w:lineRule="auto"/>
              <w:ind w:left="0"/>
              <w:jc w:val="both"/>
              <w:rPr>
                <w:sz w:val="20"/>
                <w:szCs w:val="20"/>
              </w:rPr>
            </w:pPr>
            <w:r w:rsidRPr="00054513">
              <w:rPr>
                <w:sz w:val="20"/>
                <w:szCs w:val="20"/>
              </w:rPr>
              <w:t>1.2873</w:t>
            </w:r>
          </w:p>
        </w:tc>
        <w:tc>
          <w:tcPr>
            <w:tcW w:w="0" w:type="auto"/>
          </w:tcPr>
          <w:p w14:paraId="116BA0AC" w14:textId="3ABCEC62" w:rsidR="001502A2" w:rsidRPr="00054513" w:rsidRDefault="001502A2" w:rsidP="00412A45">
            <w:pPr>
              <w:pStyle w:val="ListParagraph"/>
              <w:spacing w:line="360" w:lineRule="auto"/>
              <w:ind w:left="0"/>
              <w:jc w:val="both"/>
              <w:rPr>
                <w:sz w:val="20"/>
                <w:szCs w:val="20"/>
              </w:rPr>
            </w:pPr>
            <w:r w:rsidRPr="00054513">
              <w:rPr>
                <w:sz w:val="20"/>
                <w:szCs w:val="20"/>
              </w:rPr>
              <w:t>1.1743</w:t>
            </w:r>
          </w:p>
        </w:tc>
        <w:tc>
          <w:tcPr>
            <w:tcW w:w="0" w:type="auto"/>
          </w:tcPr>
          <w:p w14:paraId="68FF9D8E" w14:textId="7CC54763" w:rsidR="001502A2" w:rsidRPr="00054513" w:rsidRDefault="001502A2" w:rsidP="00412A45">
            <w:pPr>
              <w:pStyle w:val="ListParagraph"/>
              <w:spacing w:line="360" w:lineRule="auto"/>
              <w:ind w:left="0"/>
              <w:jc w:val="both"/>
              <w:rPr>
                <w:sz w:val="20"/>
                <w:szCs w:val="20"/>
              </w:rPr>
            </w:pPr>
            <w:r w:rsidRPr="00054513">
              <w:rPr>
                <w:sz w:val="20"/>
                <w:szCs w:val="20"/>
              </w:rPr>
              <w:t>1.6028</w:t>
            </w:r>
          </w:p>
        </w:tc>
        <w:tc>
          <w:tcPr>
            <w:tcW w:w="0" w:type="auto"/>
          </w:tcPr>
          <w:p w14:paraId="314C3DD5" w14:textId="37508E5C" w:rsidR="001502A2" w:rsidRPr="00054513" w:rsidRDefault="001502A2" w:rsidP="00412A45">
            <w:pPr>
              <w:pStyle w:val="ListParagraph"/>
              <w:spacing w:line="360" w:lineRule="auto"/>
              <w:ind w:left="0"/>
              <w:jc w:val="both"/>
              <w:rPr>
                <w:sz w:val="20"/>
                <w:szCs w:val="20"/>
              </w:rPr>
            </w:pPr>
            <w:r w:rsidRPr="00054513">
              <w:rPr>
                <w:sz w:val="20"/>
                <w:szCs w:val="20"/>
              </w:rPr>
              <w:t>1.2314</w:t>
            </w:r>
          </w:p>
        </w:tc>
      </w:tr>
      <w:tr w:rsidR="00412A45" w:rsidRPr="00054513" w14:paraId="63D68213" w14:textId="77777777" w:rsidTr="001502A2">
        <w:trPr>
          <w:jc w:val="center"/>
        </w:trPr>
        <w:tc>
          <w:tcPr>
            <w:tcW w:w="0" w:type="auto"/>
          </w:tcPr>
          <w:p w14:paraId="1C0AA1AF" w14:textId="287240C1" w:rsidR="001502A2" w:rsidRPr="00054513" w:rsidRDefault="001502A2" w:rsidP="00412A45">
            <w:pPr>
              <w:pStyle w:val="ListParagraph"/>
              <w:spacing w:line="360" w:lineRule="auto"/>
              <w:ind w:left="0"/>
              <w:jc w:val="both"/>
              <w:rPr>
                <w:sz w:val="20"/>
                <w:szCs w:val="20"/>
              </w:rPr>
            </w:pPr>
            <w:r w:rsidRPr="00054513">
              <w:rPr>
                <w:sz w:val="20"/>
                <w:szCs w:val="20"/>
              </w:rPr>
              <w:t>1.3838</w:t>
            </w:r>
          </w:p>
        </w:tc>
        <w:tc>
          <w:tcPr>
            <w:tcW w:w="0" w:type="auto"/>
          </w:tcPr>
          <w:p w14:paraId="5EE9804D" w14:textId="422B0414" w:rsidR="001502A2" w:rsidRPr="00054513" w:rsidRDefault="001502A2" w:rsidP="00412A45">
            <w:pPr>
              <w:pStyle w:val="ListParagraph"/>
              <w:spacing w:line="360" w:lineRule="auto"/>
              <w:ind w:left="0"/>
              <w:jc w:val="both"/>
              <w:rPr>
                <w:sz w:val="20"/>
                <w:szCs w:val="20"/>
              </w:rPr>
            </w:pPr>
            <w:r w:rsidRPr="00054513">
              <w:rPr>
                <w:sz w:val="20"/>
                <w:szCs w:val="20"/>
              </w:rPr>
              <w:t>1.3592</w:t>
            </w:r>
          </w:p>
        </w:tc>
        <w:tc>
          <w:tcPr>
            <w:tcW w:w="0" w:type="auto"/>
          </w:tcPr>
          <w:p w14:paraId="3EEBFFFC" w14:textId="0748568D" w:rsidR="001502A2" w:rsidRPr="00054513" w:rsidRDefault="001502A2" w:rsidP="00412A45">
            <w:pPr>
              <w:pStyle w:val="ListParagraph"/>
              <w:spacing w:line="360" w:lineRule="auto"/>
              <w:ind w:left="0"/>
              <w:jc w:val="both"/>
              <w:rPr>
                <w:sz w:val="20"/>
                <w:szCs w:val="20"/>
              </w:rPr>
            </w:pPr>
            <w:r w:rsidRPr="00054513">
              <w:rPr>
                <w:sz w:val="20"/>
                <w:szCs w:val="20"/>
              </w:rPr>
              <w:t>0.9840</w:t>
            </w:r>
          </w:p>
        </w:tc>
        <w:tc>
          <w:tcPr>
            <w:tcW w:w="0" w:type="auto"/>
          </w:tcPr>
          <w:p w14:paraId="7EC8439B" w14:textId="7D2D062F" w:rsidR="001502A2" w:rsidRPr="00054513" w:rsidRDefault="001502A2" w:rsidP="00412A45">
            <w:pPr>
              <w:pStyle w:val="ListParagraph"/>
              <w:spacing w:line="360" w:lineRule="auto"/>
              <w:ind w:left="0"/>
              <w:jc w:val="both"/>
              <w:rPr>
                <w:sz w:val="20"/>
                <w:szCs w:val="20"/>
              </w:rPr>
            </w:pPr>
            <w:r w:rsidRPr="00054513">
              <w:rPr>
                <w:sz w:val="20"/>
                <w:szCs w:val="20"/>
              </w:rPr>
              <w:t>0.3705</w:t>
            </w:r>
          </w:p>
        </w:tc>
      </w:tr>
      <w:tr w:rsidR="00412A45" w:rsidRPr="00054513" w14:paraId="48DD9D25" w14:textId="77777777" w:rsidTr="001502A2">
        <w:trPr>
          <w:jc w:val="center"/>
        </w:trPr>
        <w:tc>
          <w:tcPr>
            <w:tcW w:w="0" w:type="auto"/>
          </w:tcPr>
          <w:p w14:paraId="7F276E39" w14:textId="4353244C" w:rsidR="001502A2" w:rsidRPr="00054513" w:rsidRDefault="001502A2" w:rsidP="00412A45">
            <w:pPr>
              <w:pStyle w:val="ListParagraph"/>
              <w:spacing w:line="360" w:lineRule="auto"/>
              <w:ind w:left="0"/>
              <w:jc w:val="both"/>
              <w:rPr>
                <w:sz w:val="20"/>
                <w:szCs w:val="20"/>
              </w:rPr>
            </w:pPr>
            <w:r w:rsidRPr="00054513">
              <w:rPr>
                <w:sz w:val="20"/>
                <w:szCs w:val="20"/>
              </w:rPr>
              <w:t>1.2427</w:t>
            </w:r>
          </w:p>
        </w:tc>
        <w:tc>
          <w:tcPr>
            <w:tcW w:w="0" w:type="auto"/>
          </w:tcPr>
          <w:p w14:paraId="26BC6B1B" w14:textId="67A44EC0" w:rsidR="001502A2" w:rsidRPr="00054513" w:rsidRDefault="001502A2" w:rsidP="00412A45">
            <w:pPr>
              <w:pStyle w:val="ListParagraph"/>
              <w:spacing w:line="360" w:lineRule="auto"/>
              <w:ind w:left="0"/>
              <w:jc w:val="both"/>
              <w:rPr>
                <w:sz w:val="20"/>
                <w:szCs w:val="20"/>
              </w:rPr>
            </w:pPr>
            <w:r w:rsidRPr="00054513">
              <w:rPr>
                <w:sz w:val="20"/>
                <w:szCs w:val="20"/>
              </w:rPr>
              <w:t>1.2456</w:t>
            </w:r>
          </w:p>
        </w:tc>
        <w:tc>
          <w:tcPr>
            <w:tcW w:w="0" w:type="auto"/>
          </w:tcPr>
          <w:p w14:paraId="2565C1F4" w14:textId="256DFF1B" w:rsidR="001502A2" w:rsidRPr="00054513" w:rsidRDefault="001502A2" w:rsidP="00412A45">
            <w:pPr>
              <w:pStyle w:val="ListParagraph"/>
              <w:spacing w:line="360" w:lineRule="auto"/>
              <w:ind w:left="0"/>
              <w:jc w:val="both"/>
              <w:rPr>
                <w:sz w:val="20"/>
                <w:szCs w:val="20"/>
              </w:rPr>
            </w:pPr>
            <w:r w:rsidRPr="00054513">
              <w:rPr>
                <w:sz w:val="20"/>
                <w:szCs w:val="20"/>
              </w:rPr>
              <w:t>0.8476</w:t>
            </w:r>
          </w:p>
        </w:tc>
        <w:tc>
          <w:tcPr>
            <w:tcW w:w="0" w:type="auto"/>
          </w:tcPr>
          <w:p w14:paraId="4BCE6AA2" w14:textId="07E0831B" w:rsidR="001502A2" w:rsidRPr="00054513" w:rsidRDefault="001502A2" w:rsidP="00412A45">
            <w:pPr>
              <w:pStyle w:val="ListParagraph"/>
              <w:spacing w:line="360" w:lineRule="auto"/>
              <w:ind w:left="0"/>
              <w:jc w:val="both"/>
              <w:rPr>
                <w:sz w:val="20"/>
                <w:szCs w:val="20"/>
              </w:rPr>
            </w:pPr>
            <w:r w:rsidRPr="00054513">
              <w:rPr>
                <w:sz w:val="20"/>
                <w:szCs w:val="20"/>
              </w:rPr>
              <w:t>0.3603</w:t>
            </w:r>
          </w:p>
        </w:tc>
      </w:tr>
      <w:tr w:rsidR="00412A45" w:rsidRPr="00054513" w14:paraId="072684D2" w14:textId="77777777" w:rsidTr="001502A2">
        <w:trPr>
          <w:jc w:val="center"/>
        </w:trPr>
        <w:tc>
          <w:tcPr>
            <w:tcW w:w="0" w:type="auto"/>
          </w:tcPr>
          <w:p w14:paraId="6CA8AE9E" w14:textId="4B12638C" w:rsidR="001502A2" w:rsidRPr="00054513" w:rsidRDefault="001502A2" w:rsidP="00412A45">
            <w:pPr>
              <w:pStyle w:val="ListParagraph"/>
              <w:spacing w:line="360" w:lineRule="auto"/>
              <w:ind w:left="0"/>
              <w:jc w:val="both"/>
              <w:rPr>
                <w:sz w:val="20"/>
                <w:szCs w:val="20"/>
              </w:rPr>
            </w:pPr>
            <w:r w:rsidRPr="00054513">
              <w:rPr>
                <w:sz w:val="20"/>
                <w:szCs w:val="20"/>
              </w:rPr>
              <w:t>1.1317</w:t>
            </w:r>
          </w:p>
        </w:tc>
        <w:tc>
          <w:tcPr>
            <w:tcW w:w="0" w:type="auto"/>
          </w:tcPr>
          <w:p w14:paraId="1E3FC8B4" w14:textId="1B81C94E" w:rsidR="001502A2" w:rsidRPr="00054513" w:rsidRDefault="001502A2" w:rsidP="00412A45">
            <w:pPr>
              <w:pStyle w:val="ListParagraph"/>
              <w:spacing w:line="360" w:lineRule="auto"/>
              <w:ind w:left="0"/>
              <w:jc w:val="both"/>
              <w:rPr>
                <w:sz w:val="20"/>
                <w:szCs w:val="20"/>
              </w:rPr>
            </w:pPr>
            <w:r w:rsidRPr="00054513">
              <w:rPr>
                <w:sz w:val="20"/>
                <w:szCs w:val="20"/>
              </w:rPr>
              <w:t>1.3485</w:t>
            </w:r>
          </w:p>
        </w:tc>
        <w:tc>
          <w:tcPr>
            <w:tcW w:w="0" w:type="auto"/>
          </w:tcPr>
          <w:p w14:paraId="10036B0C" w14:textId="5D1467D6" w:rsidR="001502A2" w:rsidRPr="00054513" w:rsidRDefault="001502A2" w:rsidP="00412A45">
            <w:pPr>
              <w:pStyle w:val="ListParagraph"/>
              <w:spacing w:line="360" w:lineRule="auto"/>
              <w:ind w:left="0"/>
              <w:jc w:val="both"/>
              <w:rPr>
                <w:sz w:val="20"/>
                <w:szCs w:val="20"/>
              </w:rPr>
            </w:pPr>
            <w:r w:rsidRPr="00054513">
              <w:rPr>
                <w:sz w:val="20"/>
                <w:szCs w:val="20"/>
              </w:rPr>
              <w:t>1.1351</w:t>
            </w:r>
          </w:p>
        </w:tc>
        <w:tc>
          <w:tcPr>
            <w:tcW w:w="0" w:type="auto"/>
          </w:tcPr>
          <w:p w14:paraId="6E2E740A" w14:textId="72E066EA" w:rsidR="001502A2" w:rsidRPr="00054513" w:rsidRDefault="001502A2" w:rsidP="00412A45">
            <w:pPr>
              <w:pStyle w:val="ListParagraph"/>
              <w:spacing w:line="360" w:lineRule="auto"/>
              <w:ind w:left="0"/>
              <w:jc w:val="both"/>
              <w:rPr>
                <w:sz w:val="20"/>
                <w:szCs w:val="20"/>
              </w:rPr>
            </w:pPr>
            <w:r w:rsidRPr="00054513">
              <w:rPr>
                <w:sz w:val="20"/>
                <w:szCs w:val="20"/>
              </w:rPr>
              <w:t>0.7734</w:t>
            </w:r>
          </w:p>
        </w:tc>
      </w:tr>
    </w:tbl>
    <w:p w14:paraId="317081BE" w14:textId="41A57B52" w:rsidR="0049368A" w:rsidRPr="0077581D" w:rsidRDefault="00B41848" w:rsidP="00412A45">
      <w:pPr>
        <w:pStyle w:val="ListParagraph"/>
        <w:numPr>
          <w:ilvl w:val="0"/>
          <w:numId w:val="13"/>
        </w:numPr>
        <w:spacing w:line="360" w:lineRule="auto"/>
        <w:ind w:left="426" w:hanging="426"/>
        <w:jc w:val="both"/>
        <w:rPr>
          <w:sz w:val="24"/>
          <w:szCs w:val="24"/>
        </w:rPr>
      </w:pPr>
      <w:r w:rsidRPr="0077581D">
        <w:rPr>
          <w:sz w:val="24"/>
          <w:szCs w:val="24"/>
        </w:rPr>
        <w:t>Menentukan tetangga terdekat yaitu K = 5, pada tabel di bawah adalah kelas tetangga terdekat dari data uji ke data latih.</w:t>
      </w:r>
    </w:p>
    <w:tbl>
      <w:tblPr>
        <w:tblStyle w:val="TableGrid"/>
        <w:tblW w:w="0" w:type="auto"/>
        <w:jc w:val="center"/>
        <w:tblLook w:val="04A0" w:firstRow="1" w:lastRow="0" w:firstColumn="1" w:lastColumn="0" w:noHBand="0" w:noVBand="1"/>
      </w:tblPr>
      <w:tblGrid>
        <w:gridCol w:w="561"/>
        <w:gridCol w:w="561"/>
        <w:gridCol w:w="561"/>
        <w:gridCol w:w="561"/>
      </w:tblGrid>
      <w:tr w:rsidR="00412A45" w:rsidRPr="00054513" w14:paraId="55A84FF5" w14:textId="77777777" w:rsidTr="005D25E1">
        <w:trPr>
          <w:jc w:val="center"/>
        </w:trPr>
        <w:tc>
          <w:tcPr>
            <w:tcW w:w="0" w:type="auto"/>
          </w:tcPr>
          <w:p w14:paraId="4A73C8CE" w14:textId="77777777" w:rsidR="00B41848" w:rsidRPr="00054513" w:rsidRDefault="00B41848" w:rsidP="00412A45">
            <w:pPr>
              <w:pStyle w:val="ListParagraph"/>
              <w:spacing w:line="360" w:lineRule="auto"/>
              <w:ind w:left="0"/>
              <w:jc w:val="both"/>
              <w:rPr>
                <w:sz w:val="20"/>
                <w:szCs w:val="20"/>
              </w:rPr>
            </w:pPr>
            <w:r w:rsidRPr="00054513">
              <w:rPr>
                <w:sz w:val="20"/>
                <w:szCs w:val="20"/>
              </w:rPr>
              <w:t>D21</w:t>
            </w:r>
          </w:p>
        </w:tc>
        <w:tc>
          <w:tcPr>
            <w:tcW w:w="0" w:type="auto"/>
          </w:tcPr>
          <w:p w14:paraId="56EB75BB" w14:textId="77777777" w:rsidR="00B41848" w:rsidRPr="00054513" w:rsidRDefault="00B41848" w:rsidP="00412A45">
            <w:pPr>
              <w:pStyle w:val="ListParagraph"/>
              <w:spacing w:line="360" w:lineRule="auto"/>
              <w:ind w:left="0"/>
              <w:jc w:val="both"/>
              <w:rPr>
                <w:sz w:val="20"/>
                <w:szCs w:val="20"/>
              </w:rPr>
            </w:pPr>
            <w:r w:rsidRPr="00054513">
              <w:rPr>
                <w:sz w:val="20"/>
                <w:szCs w:val="20"/>
              </w:rPr>
              <w:t>D22</w:t>
            </w:r>
          </w:p>
        </w:tc>
        <w:tc>
          <w:tcPr>
            <w:tcW w:w="0" w:type="auto"/>
          </w:tcPr>
          <w:p w14:paraId="22105A2E" w14:textId="77777777" w:rsidR="00B41848" w:rsidRPr="00054513" w:rsidRDefault="00B41848" w:rsidP="00412A45">
            <w:pPr>
              <w:pStyle w:val="ListParagraph"/>
              <w:spacing w:line="360" w:lineRule="auto"/>
              <w:ind w:left="0"/>
              <w:jc w:val="both"/>
              <w:rPr>
                <w:sz w:val="20"/>
                <w:szCs w:val="20"/>
              </w:rPr>
            </w:pPr>
            <w:r w:rsidRPr="00054513">
              <w:rPr>
                <w:sz w:val="20"/>
                <w:szCs w:val="20"/>
              </w:rPr>
              <w:t>D23</w:t>
            </w:r>
          </w:p>
        </w:tc>
        <w:tc>
          <w:tcPr>
            <w:tcW w:w="0" w:type="auto"/>
          </w:tcPr>
          <w:p w14:paraId="686068FB" w14:textId="77777777" w:rsidR="00B41848" w:rsidRPr="00054513" w:rsidRDefault="00B41848" w:rsidP="00412A45">
            <w:pPr>
              <w:pStyle w:val="ListParagraph"/>
              <w:spacing w:line="360" w:lineRule="auto"/>
              <w:ind w:left="0"/>
              <w:jc w:val="both"/>
              <w:rPr>
                <w:sz w:val="20"/>
                <w:szCs w:val="20"/>
              </w:rPr>
            </w:pPr>
            <w:r w:rsidRPr="00054513">
              <w:rPr>
                <w:sz w:val="20"/>
                <w:szCs w:val="20"/>
              </w:rPr>
              <w:t>D24</w:t>
            </w:r>
          </w:p>
        </w:tc>
      </w:tr>
      <w:tr w:rsidR="00412A45" w:rsidRPr="00054513" w14:paraId="7EC1C669" w14:textId="77777777" w:rsidTr="005D25E1">
        <w:trPr>
          <w:jc w:val="center"/>
        </w:trPr>
        <w:tc>
          <w:tcPr>
            <w:tcW w:w="0" w:type="auto"/>
          </w:tcPr>
          <w:p w14:paraId="35103DA0" w14:textId="620CCA41" w:rsidR="00B41848" w:rsidRPr="00054513" w:rsidRDefault="00B41848" w:rsidP="00412A45">
            <w:pPr>
              <w:pStyle w:val="ListParagraph"/>
              <w:spacing w:line="360" w:lineRule="auto"/>
              <w:ind w:left="0"/>
              <w:jc w:val="both"/>
              <w:rPr>
                <w:sz w:val="20"/>
                <w:szCs w:val="20"/>
              </w:rPr>
            </w:pPr>
            <w:r w:rsidRPr="00054513">
              <w:rPr>
                <w:sz w:val="20"/>
                <w:szCs w:val="20"/>
              </w:rPr>
              <w:t>1</w:t>
            </w:r>
          </w:p>
        </w:tc>
        <w:tc>
          <w:tcPr>
            <w:tcW w:w="0" w:type="auto"/>
          </w:tcPr>
          <w:p w14:paraId="4B18F1E0" w14:textId="1FB80777" w:rsidR="00B41848" w:rsidRPr="00054513" w:rsidRDefault="00B41848" w:rsidP="00412A45">
            <w:pPr>
              <w:pStyle w:val="ListParagraph"/>
              <w:spacing w:line="360" w:lineRule="auto"/>
              <w:ind w:left="0"/>
              <w:jc w:val="both"/>
              <w:rPr>
                <w:sz w:val="20"/>
                <w:szCs w:val="20"/>
              </w:rPr>
            </w:pPr>
            <w:r w:rsidRPr="00054513">
              <w:rPr>
                <w:sz w:val="20"/>
                <w:szCs w:val="20"/>
              </w:rPr>
              <w:t>1</w:t>
            </w:r>
          </w:p>
        </w:tc>
        <w:tc>
          <w:tcPr>
            <w:tcW w:w="0" w:type="auto"/>
          </w:tcPr>
          <w:p w14:paraId="1703F48C" w14:textId="312342AD" w:rsidR="00B41848" w:rsidRPr="00054513" w:rsidRDefault="00B41848" w:rsidP="00412A45">
            <w:pPr>
              <w:pStyle w:val="ListParagraph"/>
              <w:spacing w:line="360" w:lineRule="auto"/>
              <w:ind w:left="0"/>
              <w:jc w:val="both"/>
              <w:rPr>
                <w:sz w:val="20"/>
                <w:szCs w:val="20"/>
              </w:rPr>
            </w:pPr>
          </w:p>
        </w:tc>
        <w:tc>
          <w:tcPr>
            <w:tcW w:w="0" w:type="auto"/>
          </w:tcPr>
          <w:p w14:paraId="0DC94DFE" w14:textId="782EA956" w:rsidR="00B41848" w:rsidRPr="00054513" w:rsidRDefault="00B41848" w:rsidP="00412A45">
            <w:pPr>
              <w:pStyle w:val="ListParagraph"/>
              <w:spacing w:line="360" w:lineRule="auto"/>
              <w:ind w:left="0"/>
              <w:jc w:val="both"/>
              <w:rPr>
                <w:sz w:val="20"/>
                <w:szCs w:val="20"/>
              </w:rPr>
            </w:pPr>
          </w:p>
        </w:tc>
      </w:tr>
      <w:tr w:rsidR="00412A45" w:rsidRPr="00054513" w14:paraId="74EF23C7" w14:textId="77777777" w:rsidTr="005D25E1">
        <w:trPr>
          <w:jc w:val="center"/>
        </w:trPr>
        <w:tc>
          <w:tcPr>
            <w:tcW w:w="0" w:type="auto"/>
          </w:tcPr>
          <w:p w14:paraId="6AE5B2BD" w14:textId="720330A0" w:rsidR="00B41848" w:rsidRPr="00054513" w:rsidRDefault="00B41848" w:rsidP="00412A45">
            <w:pPr>
              <w:pStyle w:val="ListParagraph"/>
              <w:spacing w:line="360" w:lineRule="auto"/>
              <w:ind w:left="0"/>
              <w:jc w:val="both"/>
              <w:rPr>
                <w:sz w:val="20"/>
                <w:szCs w:val="20"/>
              </w:rPr>
            </w:pPr>
            <w:r w:rsidRPr="00054513">
              <w:rPr>
                <w:sz w:val="20"/>
                <w:szCs w:val="20"/>
              </w:rPr>
              <w:t>1</w:t>
            </w:r>
          </w:p>
        </w:tc>
        <w:tc>
          <w:tcPr>
            <w:tcW w:w="0" w:type="auto"/>
          </w:tcPr>
          <w:p w14:paraId="0906DB99" w14:textId="7F6D6681" w:rsidR="00B41848" w:rsidRPr="00054513" w:rsidRDefault="00B41848" w:rsidP="00412A45">
            <w:pPr>
              <w:pStyle w:val="ListParagraph"/>
              <w:spacing w:line="360" w:lineRule="auto"/>
              <w:ind w:left="0"/>
              <w:jc w:val="both"/>
              <w:rPr>
                <w:sz w:val="20"/>
                <w:szCs w:val="20"/>
              </w:rPr>
            </w:pPr>
            <w:r w:rsidRPr="00054513">
              <w:rPr>
                <w:sz w:val="20"/>
                <w:szCs w:val="20"/>
              </w:rPr>
              <w:t>1</w:t>
            </w:r>
          </w:p>
        </w:tc>
        <w:tc>
          <w:tcPr>
            <w:tcW w:w="0" w:type="auto"/>
          </w:tcPr>
          <w:p w14:paraId="67233573" w14:textId="6FC02AC2" w:rsidR="00B41848" w:rsidRPr="00054513" w:rsidRDefault="00B41848" w:rsidP="00412A45">
            <w:pPr>
              <w:pStyle w:val="ListParagraph"/>
              <w:spacing w:line="360" w:lineRule="auto"/>
              <w:ind w:left="0"/>
              <w:jc w:val="both"/>
              <w:rPr>
                <w:sz w:val="20"/>
                <w:szCs w:val="20"/>
              </w:rPr>
            </w:pPr>
          </w:p>
        </w:tc>
        <w:tc>
          <w:tcPr>
            <w:tcW w:w="0" w:type="auto"/>
          </w:tcPr>
          <w:p w14:paraId="4CC677CF" w14:textId="490569FF" w:rsidR="00B41848" w:rsidRPr="00054513" w:rsidRDefault="00B41848" w:rsidP="00412A45">
            <w:pPr>
              <w:pStyle w:val="ListParagraph"/>
              <w:spacing w:line="360" w:lineRule="auto"/>
              <w:ind w:left="0"/>
              <w:jc w:val="both"/>
              <w:rPr>
                <w:sz w:val="20"/>
                <w:szCs w:val="20"/>
              </w:rPr>
            </w:pPr>
          </w:p>
        </w:tc>
      </w:tr>
      <w:tr w:rsidR="00412A45" w:rsidRPr="00054513" w14:paraId="3690621A" w14:textId="77777777" w:rsidTr="005D25E1">
        <w:trPr>
          <w:jc w:val="center"/>
        </w:trPr>
        <w:tc>
          <w:tcPr>
            <w:tcW w:w="0" w:type="auto"/>
          </w:tcPr>
          <w:p w14:paraId="153C727F" w14:textId="0776E272" w:rsidR="00B41848" w:rsidRPr="00054513" w:rsidRDefault="00B41848" w:rsidP="00412A45">
            <w:pPr>
              <w:pStyle w:val="ListParagraph"/>
              <w:spacing w:line="360" w:lineRule="auto"/>
              <w:ind w:left="0"/>
              <w:jc w:val="both"/>
              <w:rPr>
                <w:sz w:val="20"/>
                <w:szCs w:val="20"/>
              </w:rPr>
            </w:pPr>
          </w:p>
        </w:tc>
        <w:tc>
          <w:tcPr>
            <w:tcW w:w="0" w:type="auto"/>
          </w:tcPr>
          <w:p w14:paraId="4B012683" w14:textId="5EABFF88" w:rsidR="00B41848" w:rsidRPr="00054513" w:rsidRDefault="00B41848" w:rsidP="00412A45">
            <w:pPr>
              <w:pStyle w:val="ListParagraph"/>
              <w:spacing w:line="360" w:lineRule="auto"/>
              <w:ind w:left="0"/>
              <w:jc w:val="both"/>
              <w:rPr>
                <w:sz w:val="20"/>
                <w:szCs w:val="20"/>
              </w:rPr>
            </w:pPr>
          </w:p>
        </w:tc>
        <w:tc>
          <w:tcPr>
            <w:tcW w:w="0" w:type="auto"/>
          </w:tcPr>
          <w:p w14:paraId="062F4829" w14:textId="4872296C" w:rsidR="00B41848" w:rsidRPr="00054513" w:rsidRDefault="00B41848" w:rsidP="00412A45">
            <w:pPr>
              <w:pStyle w:val="ListParagraph"/>
              <w:spacing w:line="360" w:lineRule="auto"/>
              <w:ind w:left="0"/>
              <w:jc w:val="both"/>
              <w:rPr>
                <w:sz w:val="20"/>
                <w:szCs w:val="20"/>
              </w:rPr>
            </w:pPr>
          </w:p>
        </w:tc>
        <w:tc>
          <w:tcPr>
            <w:tcW w:w="0" w:type="auto"/>
          </w:tcPr>
          <w:p w14:paraId="5EEFF4D4" w14:textId="22A5A9DC" w:rsidR="00B41848" w:rsidRPr="00054513" w:rsidRDefault="00B41848" w:rsidP="00412A45">
            <w:pPr>
              <w:pStyle w:val="ListParagraph"/>
              <w:spacing w:line="360" w:lineRule="auto"/>
              <w:ind w:left="0"/>
              <w:jc w:val="both"/>
              <w:rPr>
                <w:sz w:val="20"/>
                <w:szCs w:val="20"/>
              </w:rPr>
            </w:pPr>
          </w:p>
        </w:tc>
      </w:tr>
      <w:tr w:rsidR="00412A45" w:rsidRPr="00054513" w14:paraId="4C72899B" w14:textId="77777777" w:rsidTr="005D25E1">
        <w:trPr>
          <w:jc w:val="center"/>
        </w:trPr>
        <w:tc>
          <w:tcPr>
            <w:tcW w:w="0" w:type="auto"/>
          </w:tcPr>
          <w:p w14:paraId="5C10474D" w14:textId="4E5D15AA" w:rsidR="00B41848" w:rsidRPr="00054513" w:rsidRDefault="00B41848" w:rsidP="00412A45">
            <w:pPr>
              <w:pStyle w:val="ListParagraph"/>
              <w:spacing w:line="360" w:lineRule="auto"/>
              <w:ind w:left="0"/>
              <w:jc w:val="both"/>
              <w:rPr>
                <w:sz w:val="20"/>
                <w:szCs w:val="20"/>
              </w:rPr>
            </w:pPr>
          </w:p>
        </w:tc>
        <w:tc>
          <w:tcPr>
            <w:tcW w:w="0" w:type="auto"/>
          </w:tcPr>
          <w:p w14:paraId="778C363A" w14:textId="33BF5643" w:rsidR="00B41848" w:rsidRPr="00054513" w:rsidRDefault="00B41848" w:rsidP="00412A45">
            <w:pPr>
              <w:pStyle w:val="ListParagraph"/>
              <w:spacing w:line="360" w:lineRule="auto"/>
              <w:ind w:left="0"/>
              <w:jc w:val="both"/>
              <w:rPr>
                <w:sz w:val="20"/>
                <w:szCs w:val="20"/>
              </w:rPr>
            </w:pPr>
          </w:p>
        </w:tc>
        <w:tc>
          <w:tcPr>
            <w:tcW w:w="0" w:type="auto"/>
          </w:tcPr>
          <w:p w14:paraId="5909466E" w14:textId="1FA5B938" w:rsidR="00B41848" w:rsidRPr="00054513" w:rsidRDefault="00B41848" w:rsidP="00412A45">
            <w:pPr>
              <w:pStyle w:val="ListParagraph"/>
              <w:spacing w:line="360" w:lineRule="auto"/>
              <w:ind w:left="0"/>
              <w:jc w:val="both"/>
              <w:rPr>
                <w:sz w:val="20"/>
                <w:szCs w:val="20"/>
              </w:rPr>
            </w:pPr>
          </w:p>
        </w:tc>
        <w:tc>
          <w:tcPr>
            <w:tcW w:w="0" w:type="auto"/>
          </w:tcPr>
          <w:p w14:paraId="53DFD170" w14:textId="230250C9" w:rsidR="00B41848" w:rsidRPr="00054513" w:rsidRDefault="00B41848" w:rsidP="00412A45">
            <w:pPr>
              <w:pStyle w:val="ListParagraph"/>
              <w:spacing w:line="360" w:lineRule="auto"/>
              <w:ind w:left="0"/>
              <w:jc w:val="both"/>
              <w:rPr>
                <w:sz w:val="20"/>
                <w:szCs w:val="20"/>
              </w:rPr>
            </w:pPr>
            <w:r w:rsidRPr="00054513">
              <w:rPr>
                <w:sz w:val="20"/>
                <w:szCs w:val="20"/>
              </w:rPr>
              <w:t>0</w:t>
            </w:r>
          </w:p>
        </w:tc>
      </w:tr>
      <w:tr w:rsidR="00412A45" w:rsidRPr="00054513" w14:paraId="42055360" w14:textId="77777777" w:rsidTr="005D25E1">
        <w:trPr>
          <w:jc w:val="center"/>
        </w:trPr>
        <w:tc>
          <w:tcPr>
            <w:tcW w:w="0" w:type="auto"/>
          </w:tcPr>
          <w:p w14:paraId="6115E9EE" w14:textId="6CF139A1" w:rsidR="00B41848" w:rsidRPr="00054513" w:rsidRDefault="00B41848" w:rsidP="00412A45">
            <w:pPr>
              <w:pStyle w:val="ListParagraph"/>
              <w:spacing w:line="360" w:lineRule="auto"/>
              <w:ind w:left="0"/>
              <w:jc w:val="both"/>
              <w:rPr>
                <w:sz w:val="20"/>
                <w:szCs w:val="20"/>
              </w:rPr>
            </w:pPr>
          </w:p>
        </w:tc>
        <w:tc>
          <w:tcPr>
            <w:tcW w:w="0" w:type="auto"/>
          </w:tcPr>
          <w:p w14:paraId="20BC3B83" w14:textId="2AE1F47B" w:rsidR="00B41848" w:rsidRPr="00054513" w:rsidRDefault="00B41848" w:rsidP="00412A45">
            <w:pPr>
              <w:pStyle w:val="ListParagraph"/>
              <w:spacing w:line="360" w:lineRule="auto"/>
              <w:ind w:left="0"/>
              <w:jc w:val="both"/>
              <w:rPr>
                <w:sz w:val="20"/>
                <w:szCs w:val="20"/>
              </w:rPr>
            </w:pPr>
            <w:r w:rsidRPr="00054513">
              <w:rPr>
                <w:sz w:val="20"/>
                <w:szCs w:val="20"/>
              </w:rPr>
              <w:t>1</w:t>
            </w:r>
          </w:p>
        </w:tc>
        <w:tc>
          <w:tcPr>
            <w:tcW w:w="0" w:type="auto"/>
          </w:tcPr>
          <w:p w14:paraId="7043C137" w14:textId="396CD4C5" w:rsidR="00B41848" w:rsidRPr="00054513" w:rsidRDefault="00B41848" w:rsidP="00412A45">
            <w:pPr>
              <w:pStyle w:val="ListParagraph"/>
              <w:spacing w:line="360" w:lineRule="auto"/>
              <w:ind w:left="0"/>
              <w:jc w:val="both"/>
              <w:rPr>
                <w:sz w:val="20"/>
                <w:szCs w:val="20"/>
              </w:rPr>
            </w:pPr>
            <w:r w:rsidRPr="00054513">
              <w:rPr>
                <w:sz w:val="20"/>
                <w:szCs w:val="20"/>
              </w:rPr>
              <w:t>1</w:t>
            </w:r>
          </w:p>
        </w:tc>
        <w:tc>
          <w:tcPr>
            <w:tcW w:w="0" w:type="auto"/>
          </w:tcPr>
          <w:p w14:paraId="725856C2" w14:textId="641505FA" w:rsidR="00B41848" w:rsidRPr="00054513" w:rsidRDefault="00B41848" w:rsidP="00412A45">
            <w:pPr>
              <w:pStyle w:val="ListParagraph"/>
              <w:spacing w:line="360" w:lineRule="auto"/>
              <w:ind w:left="0"/>
              <w:jc w:val="both"/>
              <w:rPr>
                <w:sz w:val="20"/>
                <w:szCs w:val="20"/>
              </w:rPr>
            </w:pPr>
          </w:p>
        </w:tc>
      </w:tr>
      <w:tr w:rsidR="00412A45" w:rsidRPr="00054513" w14:paraId="1CCDAE18" w14:textId="77777777" w:rsidTr="005D25E1">
        <w:trPr>
          <w:jc w:val="center"/>
        </w:trPr>
        <w:tc>
          <w:tcPr>
            <w:tcW w:w="0" w:type="auto"/>
          </w:tcPr>
          <w:p w14:paraId="615C704D" w14:textId="492174E1" w:rsidR="00B41848" w:rsidRPr="00054513" w:rsidRDefault="00B41848" w:rsidP="00412A45">
            <w:pPr>
              <w:pStyle w:val="ListParagraph"/>
              <w:spacing w:line="360" w:lineRule="auto"/>
              <w:ind w:left="0"/>
              <w:jc w:val="both"/>
              <w:rPr>
                <w:sz w:val="20"/>
                <w:szCs w:val="20"/>
              </w:rPr>
            </w:pPr>
          </w:p>
        </w:tc>
        <w:tc>
          <w:tcPr>
            <w:tcW w:w="0" w:type="auto"/>
          </w:tcPr>
          <w:p w14:paraId="324D1F6D" w14:textId="1F2B6B5A" w:rsidR="00B41848" w:rsidRPr="00054513" w:rsidRDefault="00B41848" w:rsidP="00412A45">
            <w:pPr>
              <w:pStyle w:val="ListParagraph"/>
              <w:spacing w:line="360" w:lineRule="auto"/>
              <w:ind w:left="0"/>
              <w:jc w:val="both"/>
              <w:rPr>
                <w:sz w:val="20"/>
                <w:szCs w:val="20"/>
              </w:rPr>
            </w:pPr>
            <w:r w:rsidRPr="00054513">
              <w:rPr>
                <w:sz w:val="20"/>
                <w:szCs w:val="20"/>
              </w:rPr>
              <w:t>1</w:t>
            </w:r>
          </w:p>
        </w:tc>
        <w:tc>
          <w:tcPr>
            <w:tcW w:w="0" w:type="auto"/>
          </w:tcPr>
          <w:p w14:paraId="53BB7030" w14:textId="5FC210BE" w:rsidR="00B41848" w:rsidRPr="00054513" w:rsidRDefault="00B41848" w:rsidP="00412A45">
            <w:pPr>
              <w:pStyle w:val="ListParagraph"/>
              <w:spacing w:line="360" w:lineRule="auto"/>
              <w:ind w:left="0"/>
              <w:jc w:val="both"/>
              <w:rPr>
                <w:sz w:val="20"/>
                <w:szCs w:val="20"/>
              </w:rPr>
            </w:pPr>
            <w:r w:rsidRPr="00054513">
              <w:rPr>
                <w:sz w:val="20"/>
                <w:szCs w:val="20"/>
              </w:rPr>
              <w:t>1</w:t>
            </w:r>
          </w:p>
        </w:tc>
        <w:tc>
          <w:tcPr>
            <w:tcW w:w="0" w:type="auto"/>
          </w:tcPr>
          <w:p w14:paraId="58CBC83D" w14:textId="7D3CBC36" w:rsidR="00B41848" w:rsidRPr="00054513" w:rsidRDefault="00B41848" w:rsidP="00412A45">
            <w:pPr>
              <w:pStyle w:val="ListParagraph"/>
              <w:spacing w:line="360" w:lineRule="auto"/>
              <w:ind w:left="0"/>
              <w:jc w:val="both"/>
              <w:rPr>
                <w:sz w:val="20"/>
                <w:szCs w:val="20"/>
              </w:rPr>
            </w:pPr>
          </w:p>
        </w:tc>
      </w:tr>
      <w:tr w:rsidR="00412A45" w:rsidRPr="00054513" w14:paraId="6CCADCE6" w14:textId="77777777" w:rsidTr="005D25E1">
        <w:trPr>
          <w:jc w:val="center"/>
        </w:trPr>
        <w:tc>
          <w:tcPr>
            <w:tcW w:w="0" w:type="auto"/>
          </w:tcPr>
          <w:p w14:paraId="199C91B5" w14:textId="6879A990" w:rsidR="00B41848" w:rsidRPr="00054513" w:rsidRDefault="00B41848" w:rsidP="00412A45">
            <w:pPr>
              <w:pStyle w:val="ListParagraph"/>
              <w:spacing w:line="360" w:lineRule="auto"/>
              <w:ind w:left="0"/>
              <w:jc w:val="both"/>
              <w:rPr>
                <w:sz w:val="20"/>
                <w:szCs w:val="20"/>
              </w:rPr>
            </w:pPr>
          </w:p>
        </w:tc>
        <w:tc>
          <w:tcPr>
            <w:tcW w:w="0" w:type="auto"/>
          </w:tcPr>
          <w:p w14:paraId="268E8F11" w14:textId="40431497" w:rsidR="00B41848" w:rsidRPr="00054513" w:rsidRDefault="00B41848" w:rsidP="00412A45">
            <w:pPr>
              <w:pStyle w:val="ListParagraph"/>
              <w:spacing w:line="360" w:lineRule="auto"/>
              <w:ind w:left="0"/>
              <w:jc w:val="both"/>
              <w:rPr>
                <w:sz w:val="20"/>
                <w:szCs w:val="20"/>
              </w:rPr>
            </w:pPr>
          </w:p>
        </w:tc>
        <w:tc>
          <w:tcPr>
            <w:tcW w:w="0" w:type="auto"/>
          </w:tcPr>
          <w:p w14:paraId="46134F80" w14:textId="0D062842" w:rsidR="00B41848" w:rsidRPr="00054513" w:rsidRDefault="00B41848" w:rsidP="00412A45">
            <w:pPr>
              <w:pStyle w:val="ListParagraph"/>
              <w:spacing w:line="360" w:lineRule="auto"/>
              <w:ind w:left="0"/>
              <w:jc w:val="both"/>
              <w:rPr>
                <w:sz w:val="20"/>
                <w:szCs w:val="20"/>
              </w:rPr>
            </w:pPr>
          </w:p>
        </w:tc>
        <w:tc>
          <w:tcPr>
            <w:tcW w:w="0" w:type="auto"/>
          </w:tcPr>
          <w:p w14:paraId="6DDDB08C" w14:textId="330939F1" w:rsidR="00B41848" w:rsidRPr="00054513" w:rsidRDefault="00B41848" w:rsidP="00412A45">
            <w:pPr>
              <w:pStyle w:val="ListParagraph"/>
              <w:spacing w:line="360" w:lineRule="auto"/>
              <w:ind w:left="0"/>
              <w:jc w:val="both"/>
              <w:rPr>
                <w:sz w:val="20"/>
                <w:szCs w:val="20"/>
              </w:rPr>
            </w:pPr>
            <w:r w:rsidRPr="00054513">
              <w:rPr>
                <w:sz w:val="20"/>
                <w:szCs w:val="20"/>
              </w:rPr>
              <w:t>0</w:t>
            </w:r>
          </w:p>
        </w:tc>
      </w:tr>
      <w:tr w:rsidR="00412A45" w:rsidRPr="00054513" w14:paraId="0BC5EC72" w14:textId="77777777" w:rsidTr="005D25E1">
        <w:trPr>
          <w:jc w:val="center"/>
        </w:trPr>
        <w:tc>
          <w:tcPr>
            <w:tcW w:w="0" w:type="auto"/>
          </w:tcPr>
          <w:p w14:paraId="3D894F14" w14:textId="79855DF5" w:rsidR="00B41848" w:rsidRPr="00054513" w:rsidRDefault="00B41848" w:rsidP="00412A45">
            <w:pPr>
              <w:pStyle w:val="ListParagraph"/>
              <w:spacing w:line="360" w:lineRule="auto"/>
              <w:ind w:left="0"/>
              <w:jc w:val="both"/>
              <w:rPr>
                <w:sz w:val="20"/>
                <w:szCs w:val="20"/>
              </w:rPr>
            </w:pPr>
          </w:p>
        </w:tc>
        <w:tc>
          <w:tcPr>
            <w:tcW w:w="0" w:type="auto"/>
          </w:tcPr>
          <w:p w14:paraId="57AB7EEB" w14:textId="602EABE5" w:rsidR="00B41848" w:rsidRPr="00054513" w:rsidRDefault="00B41848" w:rsidP="00412A45">
            <w:pPr>
              <w:pStyle w:val="ListParagraph"/>
              <w:spacing w:line="360" w:lineRule="auto"/>
              <w:ind w:left="0"/>
              <w:jc w:val="both"/>
              <w:rPr>
                <w:sz w:val="20"/>
                <w:szCs w:val="20"/>
              </w:rPr>
            </w:pPr>
          </w:p>
        </w:tc>
        <w:tc>
          <w:tcPr>
            <w:tcW w:w="0" w:type="auto"/>
          </w:tcPr>
          <w:p w14:paraId="6930D03D" w14:textId="06720B78" w:rsidR="00B41848" w:rsidRPr="00054513" w:rsidRDefault="00B41848" w:rsidP="00412A45">
            <w:pPr>
              <w:pStyle w:val="ListParagraph"/>
              <w:spacing w:line="360" w:lineRule="auto"/>
              <w:ind w:left="0"/>
              <w:jc w:val="both"/>
              <w:rPr>
                <w:sz w:val="20"/>
                <w:szCs w:val="20"/>
              </w:rPr>
            </w:pPr>
          </w:p>
        </w:tc>
        <w:tc>
          <w:tcPr>
            <w:tcW w:w="0" w:type="auto"/>
          </w:tcPr>
          <w:p w14:paraId="10B1B052" w14:textId="1E6AE8CF" w:rsidR="00B41848" w:rsidRPr="00054513" w:rsidRDefault="00B41848" w:rsidP="00412A45">
            <w:pPr>
              <w:pStyle w:val="ListParagraph"/>
              <w:spacing w:line="360" w:lineRule="auto"/>
              <w:ind w:left="0"/>
              <w:jc w:val="both"/>
              <w:rPr>
                <w:sz w:val="20"/>
                <w:szCs w:val="20"/>
              </w:rPr>
            </w:pPr>
          </w:p>
        </w:tc>
      </w:tr>
      <w:tr w:rsidR="00412A45" w:rsidRPr="00054513" w14:paraId="09A9ACFE" w14:textId="77777777" w:rsidTr="005D25E1">
        <w:trPr>
          <w:jc w:val="center"/>
        </w:trPr>
        <w:tc>
          <w:tcPr>
            <w:tcW w:w="0" w:type="auto"/>
          </w:tcPr>
          <w:p w14:paraId="430C7CCC" w14:textId="5F0EBF61" w:rsidR="00B41848" w:rsidRPr="00054513" w:rsidRDefault="00B41848" w:rsidP="00412A45">
            <w:pPr>
              <w:pStyle w:val="ListParagraph"/>
              <w:spacing w:line="360" w:lineRule="auto"/>
              <w:ind w:left="0"/>
              <w:jc w:val="both"/>
              <w:rPr>
                <w:sz w:val="20"/>
                <w:szCs w:val="20"/>
              </w:rPr>
            </w:pPr>
          </w:p>
        </w:tc>
        <w:tc>
          <w:tcPr>
            <w:tcW w:w="0" w:type="auto"/>
          </w:tcPr>
          <w:p w14:paraId="511C7E77" w14:textId="298143B2" w:rsidR="00B41848" w:rsidRPr="00054513" w:rsidRDefault="00B41848" w:rsidP="00412A45">
            <w:pPr>
              <w:pStyle w:val="ListParagraph"/>
              <w:spacing w:line="360" w:lineRule="auto"/>
              <w:ind w:left="0"/>
              <w:jc w:val="both"/>
              <w:rPr>
                <w:sz w:val="20"/>
                <w:szCs w:val="20"/>
              </w:rPr>
            </w:pPr>
          </w:p>
        </w:tc>
        <w:tc>
          <w:tcPr>
            <w:tcW w:w="0" w:type="auto"/>
          </w:tcPr>
          <w:p w14:paraId="4D2C8BB3" w14:textId="20459C13" w:rsidR="00B41848" w:rsidRPr="00054513" w:rsidRDefault="00B41848" w:rsidP="00412A45">
            <w:pPr>
              <w:pStyle w:val="ListParagraph"/>
              <w:spacing w:line="360" w:lineRule="auto"/>
              <w:ind w:left="0"/>
              <w:jc w:val="both"/>
              <w:rPr>
                <w:sz w:val="20"/>
                <w:szCs w:val="20"/>
              </w:rPr>
            </w:pPr>
          </w:p>
        </w:tc>
        <w:tc>
          <w:tcPr>
            <w:tcW w:w="0" w:type="auto"/>
          </w:tcPr>
          <w:p w14:paraId="40F81E28" w14:textId="0C72842E" w:rsidR="00B41848" w:rsidRPr="00054513" w:rsidRDefault="00B41848" w:rsidP="00412A45">
            <w:pPr>
              <w:pStyle w:val="ListParagraph"/>
              <w:spacing w:line="360" w:lineRule="auto"/>
              <w:ind w:left="0"/>
              <w:jc w:val="both"/>
              <w:rPr>
                <w:sz w:val="20"/>
                <w:szCs w:val="20"/>
              </w:rPr>
            </w:pPr>
          </w:p>
        </w:tc>
      </w:tr>
      <w:tr w:rsidR="00412A45" w:rsidRPr="00054513" w14:paraId="5E3454A9" w14:textId="77777777" w:rsidTr="005D25E1">
        <w:trPr>
          <w:jc w:val="center"/>
        </w:trPr>
        <w:tc>
          <w:tcPr>
            <w:tcW w:w="0" w:type="auto"/>
          </w:tcPr>
          <w:p w14:paraId="4D5E3230" w14:textId="0400A221" w:rsidR="00B41848" w:rsidRPr="00054513" w:rsidRDefault="00B41848" w:rsidP="00412A45">
            <w:pPr>
              <w:pStyle w:val="ListParagraph"/>
              <w:spacing w:line="360" w:lineRule="auto"/>
              <w:ind w:left="0"/>
              <w:jc w:val="both"/>
              <w:rPr>
                <w:sz w:val="20"/>
                <w:szCs w:val="20"/>
              </w:rPr>
            </w:pPr>
            <w:r w:rsidRPr="00054513">
              <w:rPr>
                <w:sz w:val="20"/>
                <w:szCs w:val="20"/>
              </w:rPr>
              <w:t>1</w:t>
            </w:r>
          </w:p>
        </w:tc>
        <w:tc>
          <w:tcPr>
            <w:tcW w:w="0" w:type="auto"/>
          </w:tcPr>
          <w:p w14:paraId="31B831D5" w14:textId="3E01659C" w:rsidR="00B41848" w:rsidRPr="00054513" w:rsidRDefault="00B41848" w:rsidP="00412A45">
            <w:pPr>
              <w:pStyle w:val="ListParagraph"/>
              <w:spacing w:line="360" w:lineRule="auto"/>
              <w:ind w:left="0"/>
              <w:jc w:val="both"/>
              <w:rPr>
                <w:sz w:val="20"/>
                <w:szCs w:val="20"/>
              </w:rPr>
            </w:pPr>
          </w:p>
        </w:tc>
        <w:tc>
          <w:tcPr>
            <w:tcW w:w="0" w:type="auto"/>
          </w:tcPr>
          <w:p w14:paraId="025C7C6B" w14:textId="0FB56C1E" w:rsidR="00B41848" w:rsidRPr="00054513" w:rsidRDefault="00B41848" w:rsidP="00412A45">
            <w:pPr>
              <w:pStyle w:val="ListParagraph"/>
              <w:spacing w:line="360" w:lineRule="auto"/>
              <w:ind w:left="0"/>
              <w:jc w:val="both"/>
              <w:rPr>
                <w:sz w:val="20"/>
                <w:szCs w:val="20"/>
              </w:rPr>
            </w:pPr>
          </w:p>
        </w:tc>
        <w:tc>
          <w:tcPr>
            <w:tcW w:w="0" w:type="auto"/>
          </w:tcPr>
          <w:p w14:paraId="311DC5A7" w14:textId="53D0E386" w:rsidR="00B41848" w:rsidRPr="00054513" w:rsidRDefault="00B41848" w:rsidP="00412A45">
            <w:pPr>
              <w:pStyle w:val="ListParagraph"/>
              <w:spacing w:line="360" w:lineRule="auto"/>
              <w:ind w:left="0"/>
              <w:jc w:val="both"/>
              <w:rPr>
                <w:sz w:val="20"/>
                <w:szCs w:val="20"/>
              </w:rPr>
            </w:pPr>
          </w:p>
        </w:tc>
      </w:tr>
      <w:tr w:rsidR="00412A45" w:rsidRPr="00054513" w14:paraId="50B829A8" w14:textId="77777777" w:rsidTr="005D25E1">
        <w:trPr>
          <w:jc w:val="center"/>
        </w:trPr>
        <w:tc>
          <w:tcPr>
            <w:tcW w:w="0" w:type="auto"/>
          </w:tcPr>
          <w:p w14:paraId="18A0C2B2" w14:textId="27587BB8" w:rsidR="00B41848" w:rsidRPr="00054513" w:rsidRDefault="00B41848" w:rsidP="00412A45">
            <w:pPr>
              <w:pStyle w:val="ListParagraph"/>
              <w:spacing w:line="360" w:lineRule="auto"/>
              <w:ind w:left="0"/>
              <w:jc w:val="both"/>
              <w:rPr>
                <w:sz w:val="20"/>
                <w:szCs w:val="20"/>
              </w:rPr>
            </w:pPr>
            <w:r w:rsidRPr="00054513">
              <w:rPr>
                <w:sz w:val="20"/>
                <w:szCs w:val="20"/>
              </w:rPr>
              <w:t>0</w:t>
            </w:r>
          </w:p>
        </w:tc>
        <w:tc>
          <w:tcPr>
            <w:tcW w:w="0" w:type="auto"/>
          </w:tcPr>
          <w:p w14:paraId="6A59DE55" w14:textId="47659CE6" w:rsidR="00B41848" w:rsidRPr="00054513" w:rsidRDefault="00B41848" w:rsidP="00412A45">
            <w:pPr>
              <w:pStyle w:val="ListParagraph"/>
              <w:spacing w:line="360" w:lineRule="auto"/>
              <w:ind w:left="0"/>
              <w:jc w:val="both"/>
              <w:rPr>
                <w:sz w:val="20"/>
                <w:szCs w:val="20"/>
              </w:rPr>
            </w:pPr>
          </w:p>
        </w:tc>
        <w:tc>
          <w:tcPr>
            <w:tcW w:w="0" w:type="auto"/>
          </w:tcPr>
          <w:p w14:paraId="14B36183" w14:textId="21AEBBC1" w:rsidR="00B41848" w:rsidRPr="00054513" w:rsidRDefault="00B41848" w:rsidP="00412A45">
            <w:pPr>
              <w:pStyle w:val="ListParagraph"/>
              <w:spacing w:line="360" w:lineRule="auto"/>
              <w:ind w:left="0"/>
              <w:jc w:val="both"/>
              <w:rPr>
                <w:sz w:val="20"/>
                <w:szCs w:val="20"/>
              </w:rPr>
            </w:pPr>
          </w:p>
        </w:tc>
        <w:tc>
          <w:tcPr>
            <w:tcW w:w="0" w:type="auto"/>
          </w:tcPr>
          <w:p w14:paraId="40B09104" w14:textId="66E2B10A" w:rsidR="00B41848" w:rsidRPr="00054513" w:rsidRDefault="00B41848" w:rsidP="00412A45">
            <w:pPr>
              <w:pStyle w:val="ListParagraph"/>
              <w:spacing w:line="360" w:lineRule="auto"/>
              <w:ind w:left="0"/>
              <w:jc w:val="both"/>
              <w:rPr>
                <w:sz w:val="20"/>
                <w:szCs w:val="20"/>
              </w:rPr>
            </w:pPr>
          </w:p>
        </w:tc>
      </w:tr>
      <w:tr w:rsidR="00412A45" w:rsidRPr="00054513" w14:paraId="277199BF" w14:textId="77777777" w:rsidTr="005D25E1">
        <w:trPr>
          <w:jc w:val="center"/>
        </w:trPr>
        <w:tc>
          <w:tcPr>
            <w:tcW w:w="0" w:type="auto"/>
          </w:tcPr>
          <w:p w14:paraId="4422FEC1" w14:textId="5108A5CC" w:rsidR="00B41848" w:rsidRPr="00054513" w:rsidRDefault="00B41848" w:rsidP="00412A45">
            <w:pPr>
              <w:pStyle w:val="ListParagraph"/>
              <w:spacing w:line="360" w:lineRule="auto"/>
              <w:ind w:left="0"/>
              <w:jc w:val="both"/>
              <w:rPr>
                <w:sz w:val="20"/>
                <w:szCs w:val="20"/>
              </w:rPr>
            </w:pPr>
          </w:p>
        </w:tc>
        <w:tc>
          <w:tcPr>
            <w:tcW w:w="0" w:type="auto"/>
          </w:tcPr>
          <w:p w14:paraId="0D93FB19" w14:textId="088F105F" w:rsidR="00B41848" w:rsidRPr="00054513" w:rsidRDefault="00B41848" w:rsidP="00412A45">
            <w:pPr>
              <w:pStyle w:val="ListParagraph"/>
              <w:spacing w:line="360" w:lineRule="auto"/>
              <w:ind w:left="0"/>
              <w:jc w:val="both"/>
              <w:rPr>
                <w:sz w:val="20"/>
                <w:szCs w:val="20"/>
              </w:rPr>
            </w:pPr>
            <w:r w:rsidRPr="00054513">
              <w:rPr>
                <w:sz w:val="20"/>
                <w:szCs w:val="20"/>
              </w:rPr>
              <w:t>1</w:t>
            </w:r>
          </w:p>
        </w:tc>
        <w:tc>
          <w:tcPr>
            <w:tcW w:w="0" w:type="auto"/>
          </w:tcPr>
          <w:p w14:paraId="01149E6A" w14:textId="7373CDC5" w:rsidR="00B41848" w:rsidRPr="00054513" w:rsidRDefault="00B41848" w:rsidP="00412A45">
            <w:pPr>
              <w:pStyle w:val="ListParagraph"/>
              <w:spacing w:line="360" w:lineRule="auto"/>
              <w:ind w:left="0"/>
              <w:jc w:val="both"/>
              <w:rPr>
                <w:sz w:val="20"/>
                <w:szCs w:val="20"/>
              </w:rPr>
            </w:pPr>
            <w:r w:rsidRPr="00054513">
              <w:rPr>
                <w:sz w:val="20"/>
                <w:szCs w:val="20"/>
              </w:rPr>
              <w:t>1</w:t>
            </w:r>
          </w:p>
        </w:tc>
        <w:tc>
          <w:tcPr>
            <w:tcW w:w="0" w:type="auto"/>
          </w:tcPr>
          <w:p w14:paraId="0F0E020E" w14:textId="7B08FD8C" w:rsidR="00B41848" w:rsidRPr="00054513" w:rsidRDefault="00B41848" w:rsidP="00412A45">
            <w:pPr>
              <w:pStyle w:val="ListParagraph"/>
              <w:spacing w:line="360" w:lineRule="auto"/>
              <w:ind w:left="0"/>
              <w:jc w:val="both"/>
              <w:rPr>
                <w:sz w:val="20"/>
                <w:szCs w:val="20"/>
              </w:rPr>
            </w:pPr>
          </w:p>
        </w:tc>
      </w:tr>
      <w:tr w:rsidR="00412A45" w:rsidRPr="00054513" w14:paraId="5CFE8873" w14:textId="77777777" w:rsidTr="005D25E1">
        <w:trPr>
          <w:jc w:val="center"/>
        </w:trPr>
        <w:tc>
          <w:tcPr>
            <w:tcW w:w="0" w:type="auto"/>
          </w:tcPr>
          <w:p w14:paraId="4C23FE61" w14:textId="18180E86" w:rsidR="00B41848" w:rsidRPr="00054513" w:rsidRDefault="00B41848" w:rsidP="00412A45">
            <w:pPr>
              <w:pStyle w:val="ListParagraph"/>
              <w:spacing w:line="360" w:lineRule="auto"/>
              <w:ind w:left="0"/>
              <w:jc w:val="both"/>
              <w:rPr>
                <w:sz w:val="20"/>
                <w:szCs w:val="20"/>
              </w:rPr>
            </w:pPr>
          </w:p>
        </w:tc>
        <w:tc>
          <w:tcPr>
            <w:tcW w:w="0" w:type="auto"/>
          </w:tcPr>
          <w:p w14:paraId="1BE2A419" w14:textId="7134F7EC" w:rsidR="00B41848" w:rsidRPr="00054513" w:rsidRDefault="00B41848" w:rsidP="00412A45">
            <w:pPr>
              <w:pStyle w:val="ListParagraph"/>
              <w:spacing w:line="360" w:lineRule="auto"/>
              <w:ind w:left="0"/>
              <w:jc w:val="both"/>
              <w:rPr>
                <w:sz w:val="20"/>
                <w:szCs w:val="20"/>
              </w:rPr>
            </w:pPr>
          </w:p>
        </w:tc>
        <w:tc>
          <w:tcPr>
            <w:tcW w:w="0" w:type="auto"/>
          </w:tcPr>
          <w:p w14:paraId="60BE0E93" w14:textId="0AC98D0E" w:rsidR="00B41848" w:rsidRPr="00054513" w:rsidRDefault="00B41848" w:rsidP="00412A45">
            <w:pPr>
              <w:pStyle w:val="ListParagraph"/>
              <w:spacing w:line="360" w:lineRule="auto"/>
              <w:ind w:left="0"/>
              <w:jc w:val="both"/>
              <w:rPr>
                <w:sz w:val="20"/>
                <w:szCs w:val="20"/>
              </w:rPr>
            </w:pPr>
          </w:p>
        </w:tc>
        <w:tc>
          <w:tcPr>
            <w:tcW w:w="0" w:type="auto"/>
          </w:tcPr>
          <w:p w14:paraId="7641FFC8" w14:textId="53CD6C88" w:rsidR="00B41848" w:rsidRPr="00054513" w:rsidRDefault="00B41848" w:rsidP="00412A45">
            <w:pPr>
              <w:pStyle w:val="ListParagraph"/>
              <w:spacing w:line="360" w:lineRule="auto"/>
              <w:ind w:left="0"/>
              <w:jc w:val="both"/>
              <w:rPr>
                <w:sz w:val="20"/>
                <w:szCs w:val="20"/>
              </w:rPr>
            </w:pPr>
          </w:p>
        </w:tc>
      </w:tr>
      <w:tr w:rsidR="00412A45" w:rsidRPr="00054513" w14:paraId="7B9A1EE8" w14:textId="77777777" w:rsidTr="005D25E1">
        <w:trPr>
          <w:jc w:val="center"/>
        </w:trPr>
        <w:tc>
          <w:tcPr>
            <w:tcW w:w="0" w:type="auto"/>
          </w:tcPr>
          <w:p w14:paraId="2BC59A17" w14:textId="7ABA0A28" w:rsidR="00B41848" w:rsidRPr="00054513" w:rsidRDefault="00B41848" w:rsidP="00412A45">
            <w:pPr>
              <w:pStyle w:val="ListParagraph"/>
              <w:spacing w:line="360" w:lineRule="auto"/>
              <w:ind w:left="0"/>
              <w:jc w:val="both"/>
              <w:rPr>
                <w:sz w:val="20"/>
                <w:szCs w:val="20"/>
              </w:rPr>
            </w:pPr>
          </w:p>
        </w:tc>
        <w:tc>
          <w:tcPr>
            <w:tcW w:w="0" w:type="auto"/>
          </w:tcPr>
          <w:p w14:paraId="56B536ED" w14:textId="2581AC41" w:rsidR="00B41848" w:rsidRPr="00054513" w:rsidRDefault="00B41848" w:rsidP="00412A45">
            <w:pPr>
              <w:pStyle w:val="ListParagraph"/>
              <w:spacing w:line="360" w:lineRule="auto"/>
              <w:ind w:left="0"/>
              <w:jc w:val="both"/>
              <w:rPr>
                <w:sz w:val="20"/>
                <w:szCs w:val="20"/>
              </w:rPr>
            </w:pPr>
          </w:p>
        </w:tc>
        <w:tc>
          <w:tcPr>
            <w:tcW w:w="0" w:type="auto"/>
          </w:tcPr>
          <w:p w14:paraId="01090262" w14:textId="3CAA06C9" w:rsidR="00B41848" w:rsidRPr="00054513" w:rsidRDefault="00B41848" w:rsidP="00412A45">
            <w:pPr>
              <w:pStyle w:val="ListParagraph"/>
              <w:spacing w:line="360" w:lineRule="auto"/>
              <w:ind w:left="0"/>
              <w:jc w:val="both"/>
              <w:rPr>
                <w:sz w:val="20"/>
                <w:szCs w:val="20"/>
              </w:rPr>
            </w:pPr>
            <w:r w:rsidRPr="00054513">
              <w:rPr>
                <w:sz w:val="20"/>
                <w:szCs w:val="20"/>
              </w:rPr>
              <w:t>1</w:t>
            </w:r>
          </w:p>
        </w:tc>
        <w:tc>
          <w:tcPr>
            <w:tcW w:w="0" w:type="auto"/>
          </w:tcPr>
          <w:p w14:paraId="51AD2CBD" w14:textId="6DF1F2D5" w:rsidR="00B41848" w:rsidRPr="00054513" w:rsidRDefault="00B41848" w:rsidP="00412A45">
            <w:pPr>
              <w:pStyle w:val="ListParagraph"/>
              <w:spacing w:line="360" w:lineRule="auto"/>
              <w:ind w:left="0"/>
              <w:jc w:val="both"/>
              <w:rPr>
                <w:sz w:val="20"/>
                <w:szCs w:val="20"/>
              </w:rPr>
            </w:pPr>
          </w:p>
        </w:tc>
      </w:tr>
      <w:tr w:rsidR="00412A45" w:rsidRPr="00054513" w14:paraId="4E1D0724" w14:textId="77777777" w:rsidTr="005D25E1">
        <w:trPr>
          <w:jc w:val="center"/>
        </w:trPr>
        <w:tc>
          <w:tcPr>
            <w:tcW w:w="0" w:type="auto"/>
          </w:tcPr>
          <w:p w14:paraId="62A0A430" w14:textId="5F365E93" w:rsidR="00B41848" w:rsidRPr="00054513" w:rsidRDefault="00B41848" w:rsidP="00412A45">
            <w:pPr>
              <w:pStyle w:val="ListParagraph"/>
              <w:spacing w:line="360" w:lineRule="auto"/>
              <w:ind w:left="0"/>
              <w:jc w:val="both"/>
              <w:rPr>
                <w:sz w:val="20"/>
                <w:szCs w:val="20"/>
              </w:rPr>
            </w:pPr>
          </w:p>
        </w:tc>
        <w:tc>
          <w:tcPr>
            <w:tcW w:w="0" w:type="auto"/>
          </w:tcPr>
          <w:p w14:paraId="47C7B3A8" w14:textId="7AAD2376" w:rsidR="00B41848" w:rsidRPr="00054513" w:rsidRDefault="00B41848" w:rsidP="00412A45">
            <w:pPr>
              <w:pStyle w:val="ListParagraph"/>
              <w:spacing w:line="360" w:lineRule="auto"/>
              <w:ind w:left="0"/>
              <w:jc w:val="both"/>
              <w:rPr>
                <w:sz w:val="20"/>
                <w:szCs w:val="20"/>
              </w:rPr>
            </w:pPr>
          </w:p>
        </w:tc>
        <w:tc>
          <w:tcPr>
            <w:tcW w:w="0" w:type="auto"/>
          </w:tcPr>
          <w:p w14:paraId="5344154A" w14:textId="6FBB2CA8" w:rsidR="00B41848" w:rsidRPr="00054513" w:rsidRDefault="00B41848" w:rsidP="00412A45">
            <w:pPr>
              <w:pStyle w:val="ListParagraph"/>
              <w:spacing w:line="360" w:lineRule="auto"/>
              <w:ind w:left="0"/>
              <w:jc w:val="both"/>
              <w:rPr>
                <w:sz w:val="20"/>
                <w:szCs w:val="20"/>
              </w:rPr>
            </w:pPr>
          </w:p>
        </w:tc>
        <w:tc>
          <w:tcPr>
            <w:tcW w:w="0" w:type="auto"/>
          </w:tcPr>
          <w:p w14:paraId="75F188E1" w14:textId="61D32F8C" w:rsidR="00B41848" w:rsidRPr="00054513" w:rsidRDefault="00B41848" w:rsidP="00412A45">
            <w:pPr>
              <w:pStyle w:val="ListParagraph"/>
              <w:spacing w:line="360" w:lineRule="auto"/>
              <w:ind w:left="0"/>
              <w:jc w:val="both"/>
              <w:rPr>
                <w:sz w:val="20"/>
                <w:szCs w:val="20"/>
              </w:rPr>
            </w:pPr>
            <w:r w:rsidRPr="00054513">
              <w:rPr>
                <w:sz w:val="20"/>
                <w:szCs w:val="20"/>
              </w:rPr>
              <w:t>0</w:t>
            </w:r>
          </w:p>
        </w:tc>
      </w:tr>
      <w:tr w:rsidR="00412A45" w:rsidRPr="00054513" w14:paraId="5C5D0116" w14:textId="77777777" w:rsidTr="005D25E1">
        <w:trPr>
          <w:jc w:val="center"/>
        </w:trPr>
        <w:tc>
          <w:tcPr>
            <w:tcW w:w="0" w:type="auto"/>
          </w:tcPr>
          <w:p w14:paraId="4AA7BD07" w14:textId="268710B3" w:rsidR="00B41848" w:rsidRPr="00054513" w:rsidRDefault="00B41848" w:rsidP="00412A45">
            <w:pPr>
              <w:pStyle w:val="ListParagraph"/>
              <w:spacing w:line="360" w:lineRule="auto"/>
              <w:ind w:left="0"/>
              <w:jc w:val="both"/>
              <w:rPr>
                <w:sz w:val="20"/>
                <w:szCs w:val="20"/>
              </w:rPr>
            </w:pPr>
          </w:p>
        </w:tc>
        <w:tc>
          <w:tcPr>
            <w:tcW w:w="0" w:type="auto"/>
          </w:tcPr>
          <w:p w14:paraId="200BA44A" w14:textId="4F485F91" w:rsidR="00B41848" w:rsidRPr="00054513" w:rsidRDefault="00B41848" w:rsidP="00412A45">
            <w:pPr>
              <w:pStyle w:val="ListParagraph"/>
              <w:spacing w:line="360" w:lineRule="auto"/>
              <w:ind w:left="0"/>
              <w:jc w:val="both"/>
              <w:rPr>
                <w:sz w:val="20"/>
                <w:szCs w:val="20"/>
              </w:rPr>
            </w:pPr>
          </w:p>
        </w:tc>
        <w:tc>
          <w:tcPr>
            <w:tcW w:w="0" w:type="auto"/>
          </w:tcPr>
          <w:p w14:paraId="79AA7030" w14:textId="2ED57DD0" w:rsidR="00B41848" w:rsidRPr="00054513" w:rsidRDefault="00B41848" w:rsidP="00412A45">
            <w:pPr>
              <w:pStyle w:val="ListParagraph"/>
              <w:spacing w:line="360" w:lineRule="auto"/>
              <w:ind w:left="0"/>
              <w:jc w:val="both"/>
              <w:rPr>
                <w:sz w:val="20"/>
                <w:szCs w:val="20"/>
              </w:rPr>
            </w:pPr>
          </w:p>
        </w:tc>
        <w:tc>
          <w:tcPr>
            <w:tcW w:w="0" w:type="auto"/>
          </w:tcPr>
          <w:p w14:paraId="1A9EE251" w14:textId="43D71F38" w:rsidR="00B41848" w:rsidRPr="00054513" w:rsidRDefault="00B41848" w:rsidP="00412A45">
            <w:pPr>
              <w:pStyle w:val="ListParagraph"/>
              <w:spacing w:line="360" w:lineRule="auto"/>
              <w:ind w:left="0"/>
              <w:jc w:val="both"/>
              <w:rPr>
                <w:sz w:val="20"/>
                <w:szCs w:val="20"/>
              </w:rPr>
            </w:pPr>
          </w:p>
        </w:tc>
      </w:tr>
      <w:tr w:rsidR="00412A45" w:rsidRPr="00054513" w14:paraId="08E17C8C" w14:textId="77777777" w:rsidTr="005D25E1">
        <w:trPr>
          <w:jc w:val="center"/>
        </w:trPr>
        <w:tc>
          <w:tcPr>
            <w:tcW w:w="0" w:type="auto"/>
          </w:tcPr>
          <w:p w14:paraId="76FF83A7" w14:textId="26680EE3" w:rsidR="00B41848" w:rsidRPr="00054513" w:rsidRDefault="00B41848" w:rsidP="00412A45">
            <w:pPr>
              <w:pStyle w:val="ListParagraph"/>
              <w:spacing w:line="360" w:lineRule="auto"/>
              <w:ind w:left="0"/>
              <w:jc w:val="both"/>
              <w:rPr>
                <w:sz w:val="20"/>
                <w:szCs w:val="20"/>
              </w:rPr>
            </w:pPr>
          </w:p>
        </w:tc>
        <w:tc>
          <w:tcPr>
            <w:tcW w:w="0" w:type="auto"/>
          </w:tcPr>
          <w:p w14:paraId="436A95A1" w14:textId="06DB4EBB" w:rsidR="00B41848" w:rsidRPr="00054513" w:rsidRDefault="00B41848" w:rsidP="00412A45">
            <w:pPr>
              <w:pStyle w:val="ListParagraph"/>
              <w:spacing w:line="360" w:lineRule="auto"/>
              <w:ind w:left="0"/>
              <w:jc w:val="both"/>
              <w:rPr>
                <w:sz w:val="20"/>
                <w:szCs w:val="20"/>
              </w:rPr>
            </w:pPr>
          </w:p>
        </w:tc>
        <w:tc>
          <w:tcPr>
            <w:tcW w:w="0" w:type="auto"/>
          </w:tcPr>
          <w:p w14:paraId="6AFB13FB" w14:textId="3EB6D377" w:rsidR="00B41848" w:rsidRPr="00054513" w:rsidRDefault="00B41848" w:rsidP="00412A45">
            <w:pPr>
              <w:pStyle w:val="ListParagraph"/>
              <w:spacing w:line="360" w:lineRule="auto"/>
              <w:ind w:left="0"/>
              <w:jc w:val="both"/>
              <w:rPr>
                <w:sz w:val="20"/>
                <w:szCs w:val="20"/>
              </w:rPr>
            </w:pPr>
          </w:p>
        </w:tc>
        <w:tc>
          <w:tcPr>
            <w:tcW w:w="0" w:type="auto"/>
          </w:tcPr>
          <w:p w14:paraId="3D3A83DD" w14:textId="26986065" w:rsidR="00B41848" w:rsidRPr="00054513" w:rsidRDefault="00B41848" w:rsidP="00412A45">
            <w:pPr>
              <w:pStyle w:val="ListParagraph"/>
              <w:spacing w:line="360" w:lineRule="auto"/>
              <w:ind w:left="0"/>
              <w:jc w:val="both"/>
              <w:rPr>
                <w:sz w:val="20"/>
                <w:szCs w:val="20"/>
              </w:rPr>
            </w:pPr>
          </w:p>
        </w:tc>
      </w:tr>
      <w:tr w:rsidR="00412A45" w:rsidRPr="00054513" w14:paraId="7FF824E7" w14:textId="77777777" w:rsidTr="005D25E1">
        <w:trPr>
          <w:jc w:val="center"/>
        </w:trPr>
        <w:tc>
          <w:tcPr>
            <w:tcW w:w="0" w:type="auto"/>
          </w:tcPr>
          <w:p w14:paraId="4D73B05F" w14:textId="24B64A4E" w:rsidR="00B41848" w:rsidRPr="00054513" w:rsidRDefault="00B41848" w:rsidP="00412A45">
            <w:pPr>
              <w:pStyle w:val="ListParagraph"/>
              <w:spacing w:line="360" w:lineRule="auto"/>
              <w:ind w:left="0"/>
              <w:jc w:val="both"/>
              <w:rPr>
                <w:sz w:val="20"/>
                <w:szCs w:val="20"/>
              </w:rPr>
            </w:pPr>
          </w:p>
        </w:tc>
        <w:tc>
          <w:tcPr>
            <w:tcW w:w="0" w:type="auto"/>
          </w:tcPr>
          <w:p w14:paraId="6A41F81D" w14:textId="6AB45F3B" w:rsidR="00B41848" w:rsidRPr="00054513" w:rsidRDefault="00B41848" w:rsidP="00412A45">
            <w:pPr>
              <w:pStyle w:val="ListParagraph"/>
              <w:spacing w:line="360" w:lineRule="auto"/>
              <w:ind w:left="0"/>
              <w:jc w:val="both"/>
              <w:rPr>
                <w:sz w:val="20"/>
                <w:szCs w:val="20"/>
              </w:rPr>
            </w:pPr>
          </w:p>
        </w:tc>
        <w:tc>
          <w:tcPr>
            <w:tcW w:w="0" w:type="auto"/>
          </w:tcPr>
          <w:p w14:paraId="7FD854EF" w14:textId="59534614" w:rsidR="00B41848" w:rsidRPr="00054513" w:rsidRDefault="00B41848" w:rsidP="00412A45">
            <w:pPr>
              <w:pStyle w:val="ListParagraph"/>
              <w:spacing w:line="360" w:lineRule="auto"/>
              <w:ind w:left="0"/>
              <w:jc w:val="both"/>
              <w:rPr>
                <w:sz w:val="20"/>
                <w:szCs w:val="20"/>
              </w:rPr>
            </w:pPr>
          </w:p>
        </w:tc>
        <w:tc>
          <w:tcPr>
            <w:tcW w:w="0" w:type="auto"/>
          </w:tcPr>
          <w:p w14:paraId="293F6450" w14:textId="7DD40897" w:rsidR="00B41848" w:rsidRPr="00054513" w:rsidRDefault="00B41848" w:rsidP="00412A45">
            <w:pPr>
              <w:pStyle w:val="ListParagraph"/>
              <w:spacing w:line="360" w:lineRule="auto"/>
              <w:ind w:left="0"/>
              <w:jc w:val="both"/>
              <w:rPr>
                <w:sz w:val="20"/>
                <w:szCs w:val="20"/>
              </w:rPr>
            </w:pPr>
            <w:r w:rsidRPr="00054513">
              <w:rPr>
                <w:sz w:val="20"/>
                <w:szCs w:val="20"/>
              </w:rPr>
              <w:t>0</w:t>
            </w:r>
          </w:p>
        </w:tc>
      </w:tr>
      <w:tr w:rsidR="00412A45" w:rsidRPr="00054513" w14:paraId="3A8972A4" w14:textId="77777777" w:rsidTr="005D25E1">
        <w:trPr>
          <w:jc w:val="center"/>
        </w:trPr>
        <w:tc>
          <w:tcPr>
            <w:tcW w:w="0" w:type="auto"/>
          </w:tcPr>
          <w:p w14:paraId="6DACBBEF" w14:textId="40948AB8" w:rsidR="00B41848" w:rsidRPr="00054513" w:rsidRDefault="00B41848" w:rsidP="00412A45">
            <w:pPr>
              <w:pStyle w:val="ListParagraph"/>
              <w:spacing w:line="360" w:lineRule="auto"/>
              <w:ind w:left="0"/>
              <w:jc w:val="both"/>
              <w:rPr>
                <w:sz w:val="20"/>
                <w:szCs w:val="20"/>
              </w:rPr>
            </w:pPr>
          </w:p>
        </w:tc>
        <w:tc>
          <w:tcPr>
            <w:tcW w:w="0" w:type="auto"/>
          </w:tcPr>
          <w:p w14:paraId="16B2B025" w14:textId="0DE90C96" w:rsidR="00B41848" w:rsidRPr="00054513" w:rsidRDefault="00B41848" w:rsidP="00412A45">
            <w:pPr>
              <w:pStyle w:val="ListParagraph"/>
              <w:spacing w:line="360" w:lineRule="auto"/>
              <w:ind w:left="0"/>
              <w:jc w:val="both"/>
              <w:rPr>
                <w:sz w:val="20"/>
                <w:szCs w:val="20"/>
              </w:rPr>
            </w:pPr>
          </w:p>
        </w:tc>
        <w:tc>
          <w:tcPr>
            <w:tcW w:w="0" w:type="auto"/>
          </w:tcPr>
          <w:p w14:paraId="601C39B5" w14:textId="4A5A76ED" w:rsidR="00B41848" w:rsidRPr="00054513" w:rsidRDefault="00B41848" w:rsidP="00412A45">
            <w:pPr>
              <w:pStyle w:val="ListParagraph"/>
              <w:spacing w:line="360" w:lineRule="auto"/>
              <w:ind w:left="0"/>
              <w:jc w:val="both"/>
              <w:rPr>
                <w:sz w:val="20"/>
                <w:szCs w:val="20"/>
              </w:rPr>
            </w:pPr>
            <w:r w:rsidRPr="00054513">
              <w:rPr>
                <w:sz w:val="20"/>
                <w:szCs w:val="20"/>
              </w:rPr>
              <w:t>0</w:t>
            </w:r>
          </w:p>
        </w:tc>
        <w:tc>
          <w:tcPr>
            <w:tcW w:w="0" w:type="auto"/>
          </w:tcPr>
          <w:p w14:paraId="35DEAC6C" w14:textId="0B91357F" w:rsidR="00B41848" w:rsidRPr="00054513" w:rsidRDefault="00B41848" w:rsidP="00412A45">
            <w:pPr>
              <w:pStyle w:val="ListParagraph"/>
              <w:spacing w:line="360" w:lineRule="auto"/>
              <w:ind w:left="0"/>
              <w:jc w:val="both"/>
              <w:rPr>
                <w:sz w:val="20"/>
                <w:szCs w:val="20"/>
              </w:rPr>
            </w:pPr>
            <w:r w:rsidRPr="00054513">
              <w:rPr>
                <w:sz w:val="20"/>
                <w:szCs w:val="20"/>
              </w:rPr>
              <w:t>0</w:t>
            </w:r>
          </w:p>
        </w:tc>
      </w:tr>
      <w:tr w:rsidR="00412A45" w:rsidRPr="00054513" w14:paraId="400BD09C" w14:textId="77777777" w:rsidTr="005D25E1">
        <w:trPr>
          <w:jc w:val="center"/>
        </w:trPr>
        <w:tc>
          <w:tcPr>
            <w:tcW w:w="0" w:type="auto"/>
          </w:tcPr>
          <w:p w14:paraId="45FFDB63" w14:textId="5CBE02FB" w:rsidR="00B41848" w:rsidRPr="00054513" w:rsidRDefault="00B41848" w:rsidP="00412A45">
            <w:pPr>
              <w:pStyle w:val="ListParagraph"/>
              <w:spacing w:line="360" w:lineRule="auto"/>
              <w:ind w:left="0"/>
              <w:jc w:val="both"/>
              <w:rPr>
                <w:sz w:val="20"/>
                <w:szCs w:val="20"/>
              </w:rPr>
            </w:pPr>
            <w:r w:rsidRPr="00054513">
              <w:rPr>
                <w:sz w:val="20"/>
                <w:szCs w:val="20"/>
              </w:rPr>
              <w:t>0</w:t>
            </w:r>
          </w:p>
        </w:tc>
        <w:tc>
          <w:tcPr>
            <w:tcW w:w="0" w:type="auto"/>
          </w:tcPr>
          <w:p w14:paraId="03904EB1" w14:textId="1D40CF79" w:rsidR="00B41848" w:rsidRPr="00054513" w:rsidRDefault="00B41848" w:rsidP="00412A45">
            <w:pPr>
              <w:pStyle w:val="ListParagraph"/>
              <w:spacing w:line="360" w:lineRule="auto"/>
              <w:ind w:left="0"/>
              <w:jc w:val="both"/>
              <w:rPr>
                <w:sz w:val="20"/>
                <w:szCs w:val="20"/>
              </w:rPr>
            </w:pPr>
          </w:p>
        </w:tc>
        <w:tc>
          <w:tcPr>
            <w:tcW w:w="0" w:type="auto"/>
          </w:tcPr>
          <w:p w14:paraId="52279B17" w14:textId="4B191B80" w:rsidR="00B41848" w:rsidRPr="00054513" w:rsidRDefault="00B41848" w:rsidP="00412A45">
            <w:pPr>
              <w:pStyle w:val="ListParagraph"/>
              <w:spacing w:line="360" w:lineRule="auto"/>
              <w:ind w:left="0"/>
              <w:jc w:val="both"/>
              <w:rPr>
                <w:sz w:val="20"/>
                <w:szCs w:val="20"/>
              </w:rPr>
            </w:pPr>
          </w:p>
        </w:tc>
        <w:tc>
          <w:tcPr>
            <w:tcW w:w="0" w:type="auto"/>
          </w:tcPr>
          <w:p w14:paraId="5475A370" w14:textId="1D9A7F7A" w:rsidR="00B41848" w:rsidRPr="00054513" w:rsidRDefault="00B41848" w:rsidP="00412A45">
            <w:pPr>
              <w:pStyle w:val="ListParagraph"/>
              <w:spacing w:line="360" w:lineRule="auto"/>
              <w:ind w:left="0"/>
              <w:jc w:val="both"/>
              <w:rPr>
                <w:sz w:val="20"/>
                <w:szCs w:val="20"/>
              </w:rPr>
            </w:pPr>
          </w:p>
        </w:tc>
      </w:tr>
    </w:tbl>
    <w:p w14:paraId="50719107" w14:textId="1DED505B" w:rsidR="0049368A" w:rsidRPr="0077581D" w:rsidRDefault="00B41848" w:rsidP="00412A45">
      <w:pPr>
        <w:pStyle w:val="ListParagraph"/>
        <w:numPr>
          <w:ilvl w:val="0"/>
          <w:numId w:val="13"/>
        </w:numPr>
        <w:spacing w:line="360" w:lineRule="auto"/>
        <w:ind w:left="426" w:hanging="426"/>
        <w:jc w:val="both"/>
        <w:rPr>
          <w:sz w:val="24"/>
          <w:szCs w:val="24"/>
        </w:rPr>
      </w:pPr>
      <w:r w:rsidRPr="0077581D">
        <w:rPr>
          <w:sz w:val="24"/>
          <w:szCs w:val="24"/>
        </w:rPr>
        <w:t xml:space="preserve">Setelah mendapatkan kelas tetangga terdekatnya, tahap selanjutnya adalah melakukan voting, dari tabel di atas utuk data uji D1 modusnya ialah 1, untuk </w:t>
      </w:r>
      <w:r w:rsidRPr="0077581D">
        <w:rPr>
          <w:sz w:val="24"/>
          <w:szCs w:val="24"/>
        </w:rPr>
        <w:lastRenderedPageBreak/>
        <w:t>D22 adalah1 untuk D23 adalah 1 dan untuk D24 adalah 0, berikut hasil prediksi dari data uji yang ditandai dengan warna kuning.</w:t>
      </w:r>
    </w:p>
    <w:tbl>
      <w:tblPr>
        <w:tblStyle w:val="TableGrid"/>
        <w:tblW w:w="8426" w:type="dxa"/>
        <w:tblInd w:w="-5" w:type="dxa"/>
        <w:tblLook w:val="04A0" w:firstRow="1" w:lastRow="0" w:firstColumn="1" w:lastColumn="0" w:noHBand="0" w:noVBand="1"/>
      </w:tblPr>
      <w:tblGrid>
        <w:gridCol w:w="595"/>
        <w:gridCol w:w="931"/>
        <w:gridCol w:w="436"/>
        <w:gridCol w:w="821"/>
        <w:gridCol w:w="821"/>
        <w:gridCol w:w="821"/>
        <w:gridCol w:w="821"/>
        <w:gridCol w:w="821"/>
        <w:gridCol w:w="821"/>
        <w:gridCol w:w="821"/>
        <w:gridCol w:w="717"/>
      </w:tblGrid>
      <w:tr w:rsidR="00412A45" w:rsidRPr="00054513" w14:paraId="317B9F19" w14:textId="77777777" w:rsidTr="009E4E9B">
        <w:tc>
          <w:tcPr>
            <w:tcW w:w="595" w:type="dxa"/>
          </w:tcPr>
          <w:p w14:paraId="6E0E2C4F" w14:textId="77777777" w:rsidR="00B41848" w:rsidRPr="00054513" w:rsidRDefault="00B41848" w:rsidP="00412A45">
            <w:pPr>
              <w:pStyle w:val="ListParagraph"/>
              <w:spacing w:line="360" w:lineRule="auto"/>
              <w:ind w:left="0"/>
              <w:rPr>
                <w:sz w:val="20"/>
                <w:szCs w:val="20"/>
              </w:rPr>
            </w:pPr>
            <w:r w:rsidRPr="00054513">
              <w:rPr>
                <w:sz w:val="20"/>
                <w:szCs w:val="20"/>
              </w:rPr>
              <w:t>D21</w:t>
            </w:r>
          </w:p>
        </w:tc>
        <w:tc>
          <w:tcPr>
            <w:tcW w:w="931" w:type="dxa"/>
          </w:tcPr>
          <w:p w14:paraId="30C6D4B3" w14:textId="77777777" w:rsidR="00B41848" w:rsidRPr="00054513" w:rsidRDefault="00B41848" w:rsidP="00412A45">
            <w:pPr>
              <w:pStyle w:val="ListParagraph"/>
              <w:spacing w:line="360" w:lineRule="auto"/>
              <w:ind w:left="0"/>
              <w:rPr>
                <w:sz w:val="20"/>
                <w:szCs w:val="20"/>
              </w:rPr>
            </w:pPr>
            <w:r w:rsidRPr="00054513">
              <w:rPr>
                <w:sz w:val="20"/>
                <w:szCs w:val="20"/>
              </w:rPr>
              <w:t>0.10714</w:t>
            </w:r>
          </w:p>
        </w:tc>
        <w:tc>
          <w:tcPr>
            <w:tcW w:w="436" w:type="dxa"/>
          </w:tcPr>
          <w:p w14:paraId="56DAB68F" w14:textId="77777777" w:rsidR="00B41848" w:rsidRPr="00054513" w:rsidRDefault="00B41848" w:rsidP="00412A45">
            <w:pPr>
              <w:pStyle w:val="ListParagraph"/>
              <w:spacing w:line="360" w:lineRule="auto"/>
              <w:ind w:left="0"/>
              <w:rPr>
                <w:sz w:val="20"/>
                <w:szCs w:val="20"/>
              </w:rPr>
            </w:pPr>
            <w:r w:rsidRPr="00054513">
              <w:rPr>
                <w:sz w:val="20"/>
                <w:szCs w:val="20"/>
              </w:rPr>
              <w:t>0</w:t>
            </w:r>
          </w:p>
        </w:tc>
        <w:tc>
          <w:tcPr>
            <w:tcW w:w="821" w:type="dxa"/>
          </w:tcPr>
          <w:p w14:paraId="1F9A7C7E" w14:textId="77777777" w:rsidR="00B41848" w:rsidRPr="00054513" w:rsidRDefault="00B41848" w:rsidP="00412A45">
            <w:pPr>
              <w:pStyle w:val="ListParagraph"/>
              <w:spacing w:line="360" w:lineRule="auto"/>
              <w:ind w:left="0"/>
              <w:rPr>
                <w:sz w:val="20"/>
                <w:szCs w:val="20"/>
              </w:rPr>
            </w:pPr>
            <w:r w:rsidRPr="00054513">
              <w:rPr>
                <w:sz w:val="20"/>
                <w:szCs w:val="20"/>
              </w:rPr>
              <w:t>0.5186</w:t>
            </w:r>
          </w:p>
        </w:tc>
        <w:tc>
          <w:tcPr>
            <w:tcW w:w="821" w:type="dxa"/>
          </w:tcPr>
          <w:p w14:paraId="04A6C0DF" w14:textId="77777777" w:rsidR="00B41848" w:rsidRPr="00054513" w:rsidRDefault="00B41848" w:rsidP="00412A45">
            <w:pPr>
              <w:pStyle w:val="ListParagraph"/>
              <w:spacing w:line="360" w:lineRule="auto"/>
              <w:ind w:left="0"/>
              <w:rPr>
                <w:sz w:val="20"/>
                <w:szCs w:val="20"/>
              </w:rPr>
            </w:pPr>
            <w:r w:rsidRPr="00054513">
              <w:rPr>
                <w:sz w:val="20"/>
                <w:szCs w:val="20"/>
              </w:rPr>
              <w:t>0.7813</w:t>
            </w:r>
          </w:p>
        </w:tc>
        <w:tc>
          <w:tcPr>
            <w:tcW w:w="821" w:type="dxa"/>
          </w:tcPr>
          <w:p w14:paraId="0C41EF5A" w14:textId="77777777" w:rsidR="00B41848" w:rsidRPr="00054513" w:rsidRDefault="00B41848" w:rsidP="00412A45">
            <w:pPr>
              <w:pStyle w:val="ListParagraph"/>
              <w:spacing w:line="360" w:lineRule="auto"/>
              <w:ind w:left="0"/>
              <w:rPr>
                <w:sz w:val="20"/>
                <w:szCs w:val="20"/>
              </w:rPr>
            </w:pPr>
            <w:r w:rsidRPr="00054513">
              <w:rPr>
                <w:sz w:val="20"/>
                <w:szCs w:val="20"/>
              </w:rPr>
              <w:t>0.2727</w:t>
            </w:r>
          </w:p>
        </w:tc>
        <w:tc>
          <w:tcPr>
            <w:tcW w:w="821" w:type="dxa"/>
          </w:tcPr>
          <w:p w14:paraId="5887F5FC" w14:textId="77777777" w:rsidR="00B41848" w:rsidRPr="00054513" w:rsidRDefault="00B41848" w:rsidP="00412A45">
            <w:pPr>
              <w:pStyle w:val="ListParagraph"/>
              <w:spacing w:line="360" w:lineRule="auto"/>
              <w:ind w:left="0"/>
              <w:rPr>
                <w:sz w:val="20"/>
                <w:szCs w:val="20"/>
              </w:rPr>
            </w:pPr>
            <w:r w:rsidRPr="00054513">
              <w:rPr>
                <w:sz w:val="20"/>
                <w:szCs w:val="20"/>
              </w:rPr>
              <w:t>0.6667</w:t>
            </w:r>
          </w:p>
        </w:tc>
        <w:tc>
          <w:tcPr>
            <w:tcW w:w="821" w:type="dxa"/>
          </w:tcPr>
          <w:p w14:paraId="72F4976A" w14:textId="77777777" w:rsidR="00B41848" w:rsidRPr="00054513" w:rsidRDefault="00B41848" w:rsidP="00412A45">
            <w:pPr>
              <w:pStyle w:val="ListParagraph"/>
              <w:spacing w:line="360" w:lineRule="auto"/>
              <w:ind w:left="0"/>
              <w:rPr>
                <w:sz w:val="20"/>
                <w:szCs w:val="20"/>
              </w:rPr>
            </w:pPr>
            <w:r w:rsidRPr="00054513">
              <w:rPr>
                <w:sz w:val="20"/>
                <w:szCs w:val="20"/>
              </w:rPr>
              <w:t>0.1081</w:t>
            </w:r>
          </w:p>
        </w:tc>
        <w:tc>
          <w:tcPr>
            <w:tcW w:w="821" w:type="dxa"/>
          </w:tcPr>
          <w:p w14:paraId="2C61B9AA" w14:textId="77777777" w:rsidR="00B41848" w:rsidRPr="00054513" w:rsidRDefault="00B41848" w:rsidP="00412A45">
            <w:pPr>
              <w:pStyle w:val="ListParagraph"/>
              <w:spacing w:line="360" w:lineRule="auto"/>
              <w:ind w:left="0"/>
              <w:rPr>
                <w:sz w:val="20"/>
                <w:szCs w:val="20"/>
              </w:rPr>
            </w:pPr>
            <w:r w:rsidRPr="00054513">
              <w:rPr>
                <w:sz w:val="20"/>
                <w:szCs w:val="20"/>
              </w:rPr>
              <w:t>0.2065</w:t>
            </w:r>
          </w:p>
        </w:tc>
        <w:tc>
          <w:tcPr>
            <w:tcW w:w="821" w:type="dxa"/>
          </w:tcPr>
          <w:p w14:paraId="3C1C87D9" w14:textId="77777777" w:rsidR="00B41848" w:rsidRPr="00054513" w:rsidRDefault="00B41848" w:rsidP="00412A45">
            <w:pPr>
              <w:pStyle w:val="ListParagraph"/>
              <w:spacing w:line="360" w:lineRule="auto"/>
              <w:ind w:left="0"/>
              <w:rPr>
                <w:sz w:val="20"/>
                <w:szCs w:val="20"/>
              </w:rPr>
            </w:pPr>
            <w:r w:rsidRPr="00054513">
              <w:rPr>
                <w:sz w:val="20"/>
                <w:szCs w:val="20"/>
              </w:rPr>
              <w:t>0.0000</w:t>
            </w:r>
          </w:p>
        </w:tc>
        <w:tc>
          <w:tcPr>
            <w:tcW w:w="717" w:type="dxa"/>
            <w:shd w:val="clear" w:color="auto" w:fill="FFFF00"/>
          </w:tcPr>
          <w:p w14:paraId="2D94688C" w14:textId="4FF69EB9" w:rsidR="00B41848" w:rsidRPr="00054513" w:rsidRDefault="00B41848" w:rsidP="00412A45">
            <w:pPr>
              <w:pStyle w:val="ListParagraph"/>
              <w:spacing w:line="360" w:lineRule="auto"/>
              <w:ind w:left="0"/>
              <w:rPr>
                <w:sz w:val="20"/>
                <w:szCs w:val="20"/>
              </w:rPr>
            </w:pPr>
            <w:r w:rsidRPr="00054513">
              <w:rPr>
                <w:sz w:val="20"/>
                <w:szCs w:val="20"/>
              </w:rPr>
              <w:t>1</w:t>
            </w:r>
          </w:p>
        </w:tc>
      </w:tr>
      <w:tr w:rsidR="00412A45" w:rsidRPr="00054513" w14:paraId="6D614EE5" w14:textId="77777777" w:rsidTr="009E4E9B">
        <w:tc>
          <w:tcPr>
            <w:tcW w:w="595" w:type="dxa"/>
          </w:tcPr>
          <w:p w14:paraId="6E934C8F" w14:textId="77777777" w:rsidR="00B41848" w:rsidRPr="00054513" w:rsidRDefault="00B41848" w:rsidP="00412A45">
            <w:pPr>
              <w:pStyle w:val="ListParagraph"/>
              <w:spacing w:line="360" w:lineRule="auto"/>
              <w:ind w:left="0"/>
              <w:rPr>
                <w:sz w:val="20"/>
                <w:szCs w:val="20"/>
              </w:rPr>
            </w:pPr>
            <w:r w:rsidRPr="00054513">
              <w:rPr>
                <w:sz w:val="20"/>
                <w:szCs w:val="20"/>
              </w:rPr>
              <w:t>D23</w:t>
            </w:r>
          </w:p>
        </w:tc>
        <w:tc>
          <w:tcPr>
            <w:tcW w:w="931" w:type="dxa"/>
          </w:tcPr>
          <w:p w14:paraId="23ECF8EC" w14:textId="77777777" w:rsidR="00B41848" w:rsidRPr="00054513" w:rsidRDefault="00B41848" w:rsidP="00412A45">
            <w:pPr>
              <w:pStyle w:val="ListParagraph"/>
              <w:spacing w:line="360" w:lineRule="auto"/>
              <w:ind w:left="0"/>
              <w:rPr>
                <w:sz w:val="20"/>
                <w:szCs w:val="20"/>
              </w:rPr>
            </w:pPr>
            <w:r w:rsidRPr="00054513">
              <w:rPr>
                <w:sz w:val="20"/>
                <w:szCs w:val="20"/>
              </w:rPr>
              <w:t>0.28571</w:t>
            </w:r>
          </w:p>
        </w:tc>
        <w:tc>
          <w:tcPr>
            <w:tcW w:w="436" w:type="dxa"/>
          </w:tcPr>
          <w:p w14:paraId="551629A9" w14:textId="77777777" w:rsidR="00B41848" w:rsidRPr="00054513" w:rsidRDefault="00B41848" w:rsidP="00412A45">
            <w:pPr>
              <w:pStyle w:val="ListParagraph"/>
              <w:spacing w:line="360" w:lineRule="auto"/>
              <w:ind w:left="0"/>
              <w:rPr>
                <w:sz w:val="20"/>
                <w:szCs w:val="20"/>
              </w:rPr>
            </w:pPr>
            <w:r w:rsidRPr="00054513">
              <w:rPr>
                <w:sz w:val="20"/>
                <w:szCs w:val="20"/>
              </w:rPr>
              <w:t>0</w:t>
            </w:r>
          </w:p>
        </w:tc>
        <w:tc>
          <w:tcPr>
            <w:tcW w:w="821" w:type="dxa"/>
          </w:tcPr>
          <w:p w14:paraId="4E490D83" w14:textId="77777777" w:rsidR="00B41848" w:rsidRPr="00054513" w:rsidRDefault="00B41848" w:rsidP="00412A45">
            <w:pPr>
              <w:pStyle w:val="ListParagraph"/>
              <w:spacing w:line="360" w:lineRule="auto"/>
              <w:ind w:left="0"/>
              <w:rPr>
                <w:sz w:val="20"/>
                <w:szCs w:val="20"/>
              </w:rPr>
            </w:pPr>
            <w:r w:rsidRPr="00054513">
              <w:rPr>
                <w:sz w:val="20"/>
                <w:szCs w:val="20"/>
              </w:rPr>
              <w:t>0.2148</w:t>
            </w:r>
          </w:p>
        </w:tc>
        <w:tc>
          <w:tcPr>
            <w:tcW w:w="821" w:type="dxa"/>
          </w:tcPr>
          <w:p w14:paraId="6398419D" w14:textId="77777777" w:rsidR="00B41848" w:rsidRPr="00054513" w:rsidRDefault="00B41848" w:rsidP="00412A45">
            <w:pPr>
              <w:pStyle w:val="ListParagraph"/>
              <w:spacing w:line="360" w:lineRule="auto"/>
              <w:ind w:left="0"/>
              <w:rPr>
                <w:sz w:val="20"/>
                <w:szCs w:val="20"/>
              </w:rPr>
            </w:pPr>
            <w:r w:rsidRPr="00054513">
              <w:rPr>
                <w:sz w:val="20"/>
                <w:szCs w:val="20"/>
              </w:rPr>
              <w:t>0.3125</w:t>
            </w:r>
          </w:p>
        </w:tc>
        <w:tc>
          <w:tcPr>
            <w:tcW w:w="821" w:type="dxa"/>
          </w:tcPr>
          <w:p w14:paraId="631A1ADF" w14:textId="77777777" w:rsidR="00B41848" w:rsidRPr="00054513" w:rsidRDefault="00B41848" w:rsidP="00412A45">
            <w:pPr>
              <w:pStyle w:val="ListParagraph"/>
              <w:spacing w:line="360" w:lineRule="auto"/>
              <w:ind w:left="0"/>
              <w:rPr>
                <w:sz w:val="20"/>
                <w:szCs w:val="20"/>
              </w:rPr>
            </w:pPr>
            <w:r w:rsidRPr="00054513">
              <w:rPr>
                <w:sz w:val="20"/>
                <w:szCs w:val="20"/>
              </w:rPr>
              <w:t>0.0455</w:t>
            </w:r>
          </w:p>
        </w:tc>
        <w:tc>
          <w:tcPr>
            <w:tcW w:w="821" w:type="dxa"/>
          </w:tcPr>
          <w:p w14:paraId="7B85B9FF" w14:textId="77777777" w:rsidR="00B41848" w:rsidRPr="00054513" w:rsidRDefault="00B41848" w:rsidP="00412A45">
            <w:pPr>
              <w:pStyle w:val="ListParagraph"/>
              <w:spacing w:line="360" w:lineRule="auto"/>
              <w:ind w:left="0"/>
              <w:rPr>
                <w:sz w:val="20"/>
                <w:szCs w:val="20"/>
              </w:rPr>
            </w:pPr>
            <w:r w:rsidRPr="00054513">
              <w:rPr>
                <w:sz w:val="20"/>
                <w:szCs w:val="20"/>
              </w:rPr>
              <w:t>0.1667</w:t>
            </w:r>
          </w:p>
        </w:tc>
        <w:tc>
          <w:tcPr>
            <w:tcW w:w="821" w:type="dxa"/>
          </w:tcPr>
          <w:p w14:paraId="543D556F" w14:textId="77777777" w:rsidR="00B41848" w:rsidRPr="00054513" w:rsidRDefault="00B41848" w:rsidP="00412A45">
            <w:pPr>
              <w:pStyle w:val="ListParagraph"/>
              <w:spacing w:line="360" w:lineRule="auto"/>
              <w:ind w:left="0"/>
              <w:rPr>
                <w:sz w:val="20"/>
                <w:szCs w:val="20"/>
              </w:rPr>
            </w:pPr>
            <w:r w:rsidRPr="00054513">
              <w:rPr>
                <w:sz w:val="20"/>
                <w:szCs w:val="20"/>
              </w:rPr>
              <w:t>0.5405</w:t>
            </w:r>
          </w:p>
        </w:tc>
        <w:tc>
          <w:tcPr>
            <w:tcW w:w="821" w:type="dxa"/>
          </w:tcPr>
          <w:p w14:paraId="50036F72" w14:textId="77777777" w:rsidR="00B41848" w:rsidRPr="00054513" w:rsidRDefault="00B41848" w:rsidP="00412A45">
            <w:pPr>
              <w:pStyle w:val="ListParagraph"/>
              <w:spacing w:line="360" w:lineRule="auto"/>
              <w:ind w:left="0"/>
              <w:rPr>
                <w:sz w:val="20"/>
                <w:szCs w:val="20"/>
              </w:rPr>
            </w:pPr>
            <w:r w:rsidRPr="00054513">
              <w:rPr>
                <w:sz w:val="20"/>
                <w:szCs w:val="20"/>
              </w:rPr>
              <w:t>0.4076</w:t>
            </w:r>
          </w:p>
        </w:tc>
        <w:tc>
          <w:tcPr>
            <w:tcW w:w="821" w:type="dxa"/>
          </w:tcPr>
          <w:p w14:paraId="2ED74660" w14:textId="77777777" w:rsidR="00B41848" w:rsidRPr="00054513" w:rsidRDefault="00B41848" w:rsidP="00412A45">
            <w:pPr>
              <w:pStyle w:val="ListParagraph"/>
              <w:spacing w:line="360" w:lineRule="auto"/>
              <w:ind w:left="0"/>
              <w:rPr>
                <w:sz w:val="20"/>
                <w:szCs w:val="20"/>
              </w:rPr>
            </w:pPr>
            <w:r w:rsidRPr="00054513">
              <w:rPr>
                <w:sz w:val="20"/>
                <w:szCs w:val="20"/>
              </w:rPr>
              <w:t>0.2576</w:t>
            </w:r>
          </w:p>
        </w:tc>
        <w:tc>
          <w:tcPr>
            <w:tcW w:w="717" w:type="dxa"/>
            <w:shd w:val="clear" w:color="auto" w:fill="FFFF00"/>
          </w:tcPr>
          <w:p w14:paraId="13B3A22D" w14:textId="4333FB38" w:rsidR="00B41848" w:rsidRPr="00054513" w:rsidRDefault="00B41848" w:rsidP="00412A45">
            <w:pPr>
              <w:pStyle w:val="ListParagraph"/>
              <w:spacing w:line="360" w:lineRule="auto"/>
              <w:ind w:left="0"/>
              <w:rPr>
                <w:sz w:val="20"/>
                <w:szCs w:val="20"/>
              </w:rPr>
            </w:pPr>
            <w:r w:rsidRPr="00054513">
              <w:rPr>
                <w:sz w:val="20"/>
                <w:szCs w:val="20"/>
              </w:rPr>
              <w:t>1</w:t>
            </w:r>
          </w:p>
        </w:tc>
      </w:tr>
      <w:tr w:rsidR="00412A45" w:rsidRPr="00054513" w14:paraId="7CBC16F8" w14:textId="77777777" w:rsidTr="009E4E9B">
        <w:tc>
          <w:tcPr>
            <w:tcW w:w="595" w:type="dxa"/>
          </w:tcPr>
          <w:p w14:paraId="491C8A06" w14:textId="77777777" w:rsidR="00B41848" w:rsidRPr="00054513" w:rsidRDefault="00B41848" w:rsidP="00412A45">
            <w:pPr>
              <w:pStyle w:val="ListParagraph"/>
              <w:spacing w:line="360" w:lineRule="auto"/>
              <w:ind w:left="0"/>
              <w:rPr>
                <w:sz w:val="20"/>
                <w:szCs w:val="20"/>
              </w:rPr>
            </w:pPr>
            <w:r w:rsidRPr="00054513">
              <w:rPr>
                <w:sz w:val="20"/>
                <w:szCs w:val="20"/>
              </w:rPr>
              <w:t>D24</w:t>
            </w:r>
          </w:p>
        </w:tc>
        <w:tc>
          <w:tcPr>
            <w:tcW w:w="931" w:type="dxa"/>
          </w:tcPr>
          <w:p w14:paraId="66E7D222" w14:textId="77777777" w:rsidR="00B41848" w:rsidRPr="00054513" w:rsidRDefault="00B41848" w:rsidP="00412A45">
            <w:pPr>
              <w:pStyle w:val="ListParagraph"/>
              <w:spacing w:line="360" w:lineRule="auto"/>
              <w:ind w:left="0"/>
              <w:rPr>
                <w:sz w:val="20"/>
                <w:szCs w:val="20"/>
              </w:rPr>
            </w:pPr>
            <w:r w:rsidRPr="00054513">
              <w:rPr>
                <w:sz w:val="20"/>
                <w:szCs w:val="20"/>
              </w:rPr>
              <w:t>0.50000</w:t>
            </w:r>
          </w:p>
        </w:tc>
        <w:tc>
          <w:tcPr>
            <w:tcW w:w="436" w:type="dxa"/>
          </w:tcPr>
          <w:p w14:paraId="667546E7" w14:textId="77777777" w:rsidR="00B41848" w:rsidRPr="00054513" w:rsidRDefault="00B41848" w:rsidP="00412A45">
            <w:pPr>
              <w:pStyle w:val="ListParagraph"/>
              <w:spacing w:line="360" w:lineRule="auto"/>
              <w:ind w:left="0"/>
              <w:rPr>
                <w:sz w:val="20"/>
                <w:szCs w:val="20"/>
              </w:rPr>
            </w:pPr>
            <w:r w:rsidRPr="00054513">
              <w:rPr>
                <w:sz w:val="20"/>
                <w:szCs w:val="20"/>
              </w:rPr>
              <w:t>1</w:t>
            </w:r>
          </w:p>
        </w:tc>
        <w:tc>
          <w:tcPr>
            <w:tcW w:w="821" w:type="dxa"/>
          </w:tcPr>
          <w:p w14:paraId="3C2E02FB" w14:textId="77777777" w:rsidR="00B41848" w:rsidRPr="00054513" w:rsidRDefault="00B41848" w:rsidP="00412A45">
            <w:pPr>
              <w:pStyle w:val="ListParagraph"/>
              <w:spacing w:line="360" w:lineRule="auto"/>
              <w:ind w:left="0"/>
              <w:rPr>
                <w:sz w:val="20"/>
                <w:szCs w:val="20"/>
              </w:rPr>
            </w:pPr>
            <w:r w:rsidRPr="00054513">
              <w:rPr>
                <w:sz w:val="20"/>
                <w:szCs w:val="20"/>
              </w:rPr>
              <w:t>0.1402</w:t>
            </w:r>
          </w:p>
        </w:tc>
        <w:tc>
          <w:tcPr>
            <w:tcW w:w="821" w:type="dxa"/>
          </w:tcPr>
          <w:p w14:paraId="4C3522B6" w14:textId="77777777" w:rsidR="00B41848" w:rsidRPr="00054513" w:rsidRDefault="00B41848" w:rsidP="00412A45">
            <w:pPr>
              <w:pStyle w:val="ListParagraph"/>
              <w:spacing w:line="360" w:lineRule="auto"/>
              <w:ind w:left="0"/>
              <w:rPr>
                <w:sz w:val="20"/>
                <w:szCs w:val="20"/>
              </w:rPr>
            </w:pPr>
            <w:r w:rsidRPr="00054513">
              <w:rPr>
                <w:sz w:val="20"/>
                <w:szCs w:val="20"/>
              </w:rPr>
              <w:t>0.1250</w:t>
            </w:r>
          </w:p>
        </w:tc>
        <w:tc>
          <w:tcPr>
            <w:tcW w:w="821" w:type="dxa"/>
          </w:tcPr>
          <w:p w14:paraId="2D817D8E" w14:textId="77777777" w:rsidR="00B41848" w:rsidRPr="00054513" w:rsidRDefault="00B41848" w:rsidP="00412A45">
            <w:pPr>
              <w:pStyle w:val="ListParagraph"/>
              <w:spacing w:line="360" w:lineRule="auto"/>
              <w:ind w:left="0"/>
              <w:rPr>
                <w:sz w:val="20"/>
                <w:szCs w:val="20"/>
              </w:rPr>
            </w:pPr>
            <w:r w:rsidRPr="00054513">
              <w:rPr>
                <w:sz w:val="20"/>
                <w:szCs w:val="20"/>
              </w:rPr>
              <w:t>0.0455</w:t>
            </w:r>
          </w:p>
        </w:tc>
        <w:tc>
          <w:tcPr>
            <w:tcW w:w="821" w:type="dxa"/>
          </w:tcPr>
          <w:p w14:paraId="5BBA7777" w14:textId="77777777" w:rsidR="00B41848" w:rsidRPr="00054513" w:rsidRDefault="00B41848" w:rsidP="00412A45">
            <w:pPr>
              <w:pStyle w:val="ListParagraph"/>
              <w:spacing w:line="360" w:lineRule="auto"/>
              <w:ind w:left="0"/>
              <w:rPr>
                <w:sz w:val="20"/>
                <w:szCs w:val="20"/>
              </w:rPr>
            </w:pPr>
            <w:r w:rsidRPr="00054513">
              <w:rPr>
                <w:sz w:val="20"/>
                <w:szCs w:val="20"/>
              </w:rPr>
              <w:t>0.0000</w:t>
            </w:r>
          </w:p>
        </w:tc>
        <w:tc>
          <w:tcPr>
            <w:tcW w:w="821" w:type="dxa"/>
          </w:tcPr>
          <w:p w14:paraId="1B8609FE" w14:textId="77777777" w:rsidR="00B41848" w:rsidRPr="00054513" w:rsidRDefault="00B41848" w:rsidP="00412A45">
            <w:pPr>
              <w:pStyle w:val="ListParagraph"/>
              <w:spacing w:line="360" w:lineRule="auto"/>
              <w:ind w:left="0"/>
              <w:rPr>
                <w:sz w:val="20"/>
                <w:szCs w:val="20"/>
              </w:rPr>
            </w:pPr>
            <w:r w:rsidRPr="00054513">
              <w:rPr>
                <w:sz w:val="20"/>
                <w:szCs w:val="20"/>
              </w:rPr>
              <w:t>0.6351</w:t>
            </w:r>
          </w:p>
        </w:tc>
        <w:tc>
          <w:tcPr>
            <w:tcW w:w="821" w:type="dxa"/>
          </w:tcPr>
          <w:p w14:paraId="003A0F1F" w14:textId="77777777" w:rsidR="00B41848" w:rsidRPr="00054513" w:rsidRDefault="00B41848" w:rsidP="00412A45">
            <w:pPr>
              <w:pStyle w:val="ListParagraph"/>
              <w:spacing w:line="360" w:lineRule="auto"/>
              <w:ind w:left="0"/>
              <w:rPr>
                <w:sz w:val="20"/>
                <w:szCs w:val="20"/>
              </w:rPr>
            </w:pPr>
            <w:r w:rsidRPr="00054513">
              <w:rPr>
                <w:sz w:val="20"/>
                <w:szCs w:val="20"/>
              </w:rPr>
              <w:t>0.3043</w:t>
            </w:r>
          </w:p>
        </w:tc>
        <w:tc>
          <w:tcPr>
            <w:tcW w:w="821" w:type="dxa"/>
          </w:tcPr>
          <w:p w14:paraId="4E62D46E" w14:textId="77777777" w:rsidR="00B41848" w:rsidRPr="00054513" w:rsidRDefault="00B41848" w:rsidP="00412A45">
            <w:pPr>
              <w:pStyle w:val="ListParagraph"/>
              <w:spacing w:line="360" w:lineRule="auto"/>
              <w:ind w:left="0"/>
              <w:rPr>
                <w:sz w:val="20"/>
                <w:szCs w:val="20"/>
              </w:rPr>
            </w:pPr>
            <w:r w:rsidRPr="00054513">
              <w:rPr>
                <w:sz w:val="20"/>
                <w:szCs w:val="20"/>
              </w:rPr>
              <w:t>0.0758</w:t>
            </w:r>
          </w:p>
        </w:tc>
        <w:tc>
          <w:tcPr>
            <w:tcW w:w="717" w:type="dxa"/>
            <w:shd w:val="clear" w:color="auto" w:fill="FFFF00"/>
          </w:tcPr>
          <w:p w14:paraId="407C5455" w14:textId="3C396F48" w:rsidR="00B41848" w:rsidRPr="00054513" w:rsidRDefault="00B41848" w:rsidP="00412A45">
            <w:pPr>
              <w:pStyle w:val="ListParagraph"/>
              <w:spacing w:line="360" w:lineRule="auto"/>
              <w:ind w:left="0"/>
              <w:rPr>
                <w:sz w:val="20"/>
                <w:szCs w:val="20"/>
              </w:rPr>
            </w:pPr>
            <w:r w:rsidRPr="00054513">
              <w:rPr>
                <w:sz w:val="20"/>
                <w:szCs w:val="20"/>
              </w:rPr>
              <w:t>1</w:t>
            </w:r>
          </w:p>
        </w:tc>
      </w:tr>
      <w:tr w:rsidR="00412A45" w:rsidRPr="00054513" w14:paraId="6F55B34C" w14:textId="77777777" w:rsidTr="009E4E9B">
        <w:tc>
          <w:tcPr>
            <w:tcW w:w="595" w:type="dxa"/>
          </w:tcPr>
          <w:p w14:paraId="56CA1CFB" w14:textId="77777777" w:rsidR="00B41848" w:rsidRPr="00054513" w:rsidRDefault="00B41848" w:rsidP="00412A45">
            <w:pPr>
              <w:pStyle w:val="ListParagraph"/>
              <w:spacing w:line="360" w:lineRule="auto"/>
              <w:ind w:left="0"/>
              <w:rPr>
                <w:sz w:val="20"/>
                <w:szCs w:val="20"/>
              </w:rPr>
            </w:pPr>
            <w:r w:rsidRPr="00054513">
              <w:rPr>
                <w:sz w:val="20"/>
                <w:szCs w:val="20"/>
              </w:rPr>
              <w:t>D25</w:t>
            </w:r>
          </w:p>
        </w:tc>
        <w:tc>
          <w:tcPr>
            <w:tcW w:w="931" w:type="dxa"/>
          </w:tcPr>
          <w:p w14:paraId="22C6B0D0" w14:textId="77777777" w:rsidR="00B41848" w:rsidRPr="00054513" w:rsidRDefault="00B41848" w:rsidP="00412A45">
            <w:pPr>
              <w:pStyle w:val="ListParagraph"/>
              <w:spacing w:line="360" w:lineRule="auto"/>
              <w:ind w:left="0"/>
              <w:rPr>
                <w:sz w:val="20"/>
                <w:szCs w:val="20"/>
              </w:rPr>
            </w:pPr>
            <w:r w:rsidRPr="00054513">
              <w:rPr>
                <w:sz w:val="20"/>
                <w:szCs w:val="20"/>
              </w:rPr>
              <w:t>0.78571</w:t>
            </w:r>
          </w:p>
        </w:tc>
        <w:tc>
          <w:tcPr>
            <w:tcW w:w="436" w:type="dxa"/>
          </w:tcPr>
          <w:p w14:paraId="3B79D70E" w14:textId="77777777" w:rsidR="00B41848" w:rsidRPr="00054513" w:rsidRDefault="00B41848" w:rsidP="00412A45">
            <w:pPr>
              <w:pStyle w:val="ListParagraph"/>
              <w:spacing w:line="360" w:lineRule="auto"/>
              <w:ind w:left="0"/>
              <w:rPr>
                <w:sz w:val="20"/>
                <w:szCs w:val="20"/>
              </w:rPr>
            </w:pPr>
            <w:r w:rsidRPr="00054513">
              <w:rPr>
                <w:sz w:val="20"/>
                <w:szCs w:val="20"/>
              </w:rPr>
              <w:t>1</w:t>
            </w:r>
          </w:p>
        </w:tc>
        <w:tc>
          <w:tcPr>
            <w:tcW w:w="821" w:type="dxa"/>
          </w:tcPr>
          <w:p w14:paraId="4C3C1677" w14:textId="77777777" w:rsidR="00B41848" w:rsidRPr="00054513" w:rsidRDefault="00B41848" w:rsidP="00412A45">
            <w:pPr>
              <w:pStyle w:val="ListParagraph"/>
              <w:spacing w:line="360" w:lineRule="auto"/>
              <w:ind w:left="0"/>
              <w:rPr>
                <w:sz w:val="20"/>
                <w:szCs w:val="20"/>
              </w:rPr>
            </w:pPr>
            <w:r w:rsidRPr="00054513">
              <w:rPr>
                <w:sz w:val="20"/>
                <w:szCs w:val="20"/>
              </w:rPr>
              <w:t>0.3277</w:t>
            </w:r>
          </w:p>
        </w:tc>
        <w:tc>
          <w:tcPr>
            <w:tcW w:w="821" w:type="dxa"/>
          </w:tcPr>
          <w:p w14:paraId="3836C007" w14:textId="77777777" w:rsidR="00B41848" w:rsidRPr="00054513" w:rsidRDefault="00B41848" w:rsidP="00412A45">
            <w:pPr>
              <w:pStyle w:val="ListParagraph"/>
              <w:spacing w:line="360" w:lineRule="auto"/>
              <w:ind w:left="0"/>
              <w:rPr>
                <w:sz w:val="20"/>
                <w:szCs w:val="20"/>
              </w:rPr>
            </w:pPr>
            <w:r w:rsidRPr="00054513">
              <w:rPr>
                <w:sz w:val="20"/>
                <w:szCs w:val="20"/>
              </w:rPr>
              <w:t>0.3750</w:t>
            </w:r>
          </w:p>
        </w:tc>
        <w:tc>
          <w:tcPr>
            <w:tcW w:w="821" w:type="dxa"/>
          </w:tcPr>
          <w:p w14:paraId="27719C7E" w14:textId="77777777" w:rsidR="00B41848" w:rsidRPr="00054513" w:rsidRDefault="00B41848" w:rsidP="00412A45">
            <w:pPr>
              <w:pStyle w:val="ListParagraph"/>
              <w:spacing w:line="360" w:lineRule="auto"/>
              <w:ind w:left="0"/>
              <w:rPr>
                <w:sz w:val="20"/>
                <w:szCs w:val="20"/>
              </w:rPr>
            </w:pPr>
            <w:r w:rsidRPr="00054513">
              <w:rPr>
                <w:sz w:val="20"/>
                <w:szCs w:val="20"/>
              </w:rPr>
              <w:t>0.3939</w:t>
            </w:r>
          </w:p>
        </w:tc>
        <w:tc>
          <w:tcPr>
            <w:tcW w:w="821" w:type="dxa"/>
          </w:tcPr>
          <w:p w14:paraId="4C8D6058" w14:textId="77777777" w:rsidR="00B41848" w:rsidRPr="00054513" w:rsidRDefault="00B41848" w:rsidP="00412A45">
            <w:pPr>
              <w:pStyle w:val="ListParagraph"/>
              <w:spacing w:line="360" w:lineRule="auto"/>
              <w:ind w:left="0"/>
              <w:rPr>
                <w:sz w:val="20"/>
                <w:szCs w:val="20"/>
              </w:rPr>
            </w:pPr>
            <w:r w:rsidRPr="00054513">
              <w:rPr>
                <w:sz w:val="20"/>
                <w:szCs w:val="20"/>
              </w:rPr>
              <w:t>0.5333</w:t>
            </w:r>
          </w:p>
        </w:tc>
        <w:tc>
          <w:tcPr>
            <w:tcW w:w="821" w:type="dxa"/>
          </w:tcPr>
          <w:p w14:paraId="66B5F040" w14:textId="77777777" w:rsidR="00B41848" w:rsidRPr="00054513" w:rsidRDefault="00B41848" w:rsidP="00412A45">
            <w:pPr>
              <w:pStyle w:val="ListParagraph"/>
              <w:spacing w:line="360" w:lineRule="auto"/>
              <w:ind w:left="0"/>
              <w:rPr>
                <w:sz w:val="20"/>
                <w:szCs w:val="20"/>
              </w:rPr>
            </w:pPr>
            <w:r w:rsidRPr="00054513">
              <w:rPr>
                <w:sz w:val="20"/>
                <w:szCs w:val="20"/>
              </w:rPr>
              <w:t>0.0135</w:t>
            </w:r>
          </w:p>
        </w:tc>
        <w:tc>
          <w:tcPr>
            <w:tcW w:w="821" w:type="dxa"/>
          </w:tcPr>
          <w:p w14:paraId="6CCEB0BF" w14:textId="77777777" w:rsidR="00B41848" w:rsidRPr="00054513" w:rsidRDefault="00B41848" w:rsidP="00412A45">
            <w:pPr>
              <w:pStyle w:val="ListParagraph"/>
              <w:spacing w:line="360" w:lineRule="auto"/>
              <w:ind w:left="0"/>
              <w:rPr>
                <w:sz w:val="20"/>
                <w:szCs w:val="20"/>
              </w:rPr>
            </w:pPr>
            <w:r w:rsidRPr="00054513">
              <w:rPr>
                <w:sz w:val="20"/>
                <w:szCs w:val="20"/>
              </w:rPr>
              <w:t>0.1739</w:t>
            </w:r>
          </w:p>
        </w:tc>
        <w:tc>
          <w:tcPr>
            <w:tcW w:w="821" w:type="dxa"/>
          </w:tcPr>
          <w:p w14:paraId="505F85FF" w14:textId="77777777" w:rsidR="00B41848" w:rsidRPr="00054513" w:rsidRDefault="00B41848" w:rsidP="00412A45">
            <w:pPr>
              <w:pStyle w:val="ListParagraph"/>
              <w:spacing w:line="360" w:lineRule="auto"/>
              <w:ind w:left="0"/>
              <w:rPr>
                <w:sz w:val="20"/>
                <w:szCs w:val="20"/>
              </w:rPr>
            </w:pPr>
            <w:r w:rsidRPr="00054513">
              <w:rPr>
                <w:sz w:val="20"/>
                <w:szCs w:val="20"/>
              </w:rPr>
              <w:t>0.0227</w:t>
            </w:r>
          </w:p>
        </w:tc>
        <w:tc>
          <w:tcPr>
            <w:tcW w:w="717" w:type="dxa"/>
            <w:shd w:val="clear" w:color="auto" w:fill="FFFF00"/>
          </w:tcPr>
          <w:p w14:paraId="7BA47627" w14:textId="026EF221" w:rsidR="00B41848" w:rsidRPr="00054513" w:rsidRDefault="00B41848" w:rsidP="00412A45">
            <w:pPr>
              <w:pStyle w:val="ListParagraph"/>
              <w:spacing w:line="360" w:lineRule="auto"/>
              <w:ind w:left="0"/>
              <w:rPr>
                <w:sz w:val="20"/>
                <w:szCs w:val="20"/>
              </w:rPr>
            </w:pPr>
            <w:r w:rsidRPr="00054513">
              <w:rPr>
                <w:sz w:val="20"/>
                <w:szCs w:val="20"/>
              </w:rPr>
              <w:t>0</w:t>
            </w:r>
          </w:p>
        </w:tc>
      </w:tr>
    </w:tbl>
    <w:p w14:paraId="123397A7" w14:textId="77777777" w:rsidR="00B41848" w:rsidRPr="0077581D" w:rsidRDefault="00B41848" w:rsidP="00412A45">
      <w:pPr>
        <w:pStyle w:val="ListParagraph"/>
        <w:spacing w:line="360" w:lineRule="auto"/>
        <w:ind w:left="426"/>
        <w:jc w:val="both"/>
        <w:rPr>
          <w:sz w:val="24"/>
          <w:szCs w:val="24"/>
        </w:rPr>
      </w:pPr>
    </w:p>
    <w:p w14:paraId="7AAE63BC" w14:textId="6FABA8CE" w:rsidR="00986118" w:rsidRPr="0077581D" w:rsidRDefault="00986118" w:rsidP="00412A45">
      <w:pPr>
        <w:pStyle w:val="Caption"/>
        <w:rPr>
          <w:b/>
          <w:bCs/>
          <w:i w:val="0"/>
          <w:iCs w:val="0"/>
          <w:color w:val="auto"/>
          <w:sz w:val="24"/>
          <w:szCs w:val="24"/>
        </w:rPr>
      </w:pPr>
      <w:bookmarkStart w:id="118" w:name="_Toc216761720"/>
      <w:r w:rsidRPr="0077581D">
        <w:rPr>
          <w:b/>
          <w:bCs/>
          <w:i w:val="0"/>
          <w:iCs w:val="0"/>
          <w:color w:val="auto"/>
          <w:sz w:val="24"/>
          <w:szCs w:val="24"/>
        </w:rPr>
        <w:t xml:space="preserve">Lampiran </w:t>
      </w:r>
      <w:r w:rsidRPr="0077581D">
        <w:rPr>
          <w:b/>
          <w:bCs/>
          <w:i w:val="0"/>
          <w:iCs w:val="0"/>
          <w:color w:val="auto"/>
          <w:sz w:val="24"/>
          <w:szCs w:val="24"/>
        </w:rPr>
        <w:fldChar w:fldCharType="begin"/>
      </w:r>
      <w:r w:rsidRPr="0077581D">
        <w:rPr>
          <w:b/>
          <w:bCs/>
          <w:i w:val="0"/>
          <w:iCs w:val="0"/>
          <w:color w:val="auto"/>
          <w:sz w:val="24"/>
          <w:szCs w:val="24"/>
        </w:rPr>
        <w:instrText xml:space="preserve"> SEQ Lampiran \* ARABIC </w:instrText>
      </w:r>
      <w:r w:rsidRPr="0077581D">
        <w:rPr>
          <w:b/>
          <w:bCs/>
          <w:i w:val="0"/>
          <w:iCs w:val="0"/>
          <w:color w:val="auto"/>
          <w:sz w:val="24"/>
          <w:szCs w:val="24"/>
        </w:rPr>
        <w:fldChar w:fldCharType="separate"/>
      </w:r>
      <w:r w:rsidR="001441F5">
        <w:rPr>
          <w:b/>
          <w:bCs/>
          <w:i w:val="0"/>
          <w:iCs w:val="0"/>
          <w:noProof/>
          <w:color w:val="auto"/>
          <w:sz w:val="24"/>
          <w:szCs w:val="24"/>
        </w:rPr>
        <w:t>3</w:t>
      </w:r>
      <w:r w:rsidRPr="0077581D">
        <w:rPr>
          <w:b/>
          <w:bCs/>
          <w:i w:val="0"/>
          <w:iCs w:val="0"/>
          <w:color w:val="auto"/>
          <w:sz w:val="24"/>
          <w:szCs w:val="24"/>
        </w:rPr>
        <w:fldChar w:fldCharType="end"/>
      </w:r>
      <w:r w:rsidRPr="0077581D">
        <w:rPr>
          <w:b/>
          <w:bCs/>
          <w:i w:val="0"/>
          <w:iCs w:val="0"/>
          <w:color w:val="auto"/>
          <w:sz w:val="24"/>
          <w:szCs w:val="24"/>
        </w:rPr>
        <w:t>. Perhitungan Manual LR</w:t>
      </w:r>
      <w:bookmarkEnd w:id="118"/>
    </w:p>
    <w:p w14:paraId="523B6C3D" w14:textId="00CBF3B1" w:rsidR="00B41848" w:rsidRPr="0077581D" w:rsidRDefault="00B41848" w:rsidP="00412A45">
      <w:pPr>
        <w:spacing w:line="360" w:lineRule="auto"/>
        <w:jc w:val="both"/>
        <w:rPr>
          <w:sz w:val="24"/>
          <w:szCs w:val="24"/>
        </w:rPr>
      </w:pPr>
      <w:r w:rsidRPr="0077581D">
        <w:rPr>
          <w:sz w:val="24"/>
          <w:szCs w:val="24"/>
        </w:rPr>
        <w:tab/>
        <w:t>Contoh perhituangan manual berikut dilakukan pada sample dataset yang terlah dilakukan proses balancing data pada data latih menggunakan smote. Sampel data yang akan dilakukan proses perhitungan manual tertera pada tabel berikut.</w:t>
      </w:r>
    </w:p>
    <w:tbl>
      <w:tblPr>
        <w:tblStyle w:val="TableGrid"/>
        <w:tblW w:w="9097" w:type="dxa"/>
        <w:tblInd w:w="-5" w:type="dxa"/>
        <w:tblLook w:val="04A0" w:firstRow="1" w:lastRow="0" w:firstColumn="1" w:lastColumn="0" w:noHBand="0" w:noVBand="1"/>
      </w:tblPr>
      <w:tblGrid>
        <w:gridCol w:w="630"/>
        <w:gridCol w:w="996"/>
        <w:gridCol w:w="456"/>
        <w:gridCol w:w="876"/>
        <w:gridCol w:w="996"/>
        <w:gridCol w:w="876"/>
        <w:gridCol w:w="876"/>
        <w:gridCol w:w="876"/>
        <w:gridCol w:w="876"/>
        <w:gridCol w:w="876"/>
        <w:gridCol w:w="763"/>
      </w:tblGrid>
      <w:tr w:rsidR="00412A45" w:rsidRPr="00054513" w14:paraId="30AC3B4F" w14:textId="77777777" w:rsidTr="00054513">
        <w:tc>
          <w:tcPr>
            <w:tcW w:w="630" w:type="dxa"/>
          </w:tcPr>
          <w:p w14:paraId="4CB44D08" w14:textId="77777777" w:rsidR="00B41848" w:rsidRPr="00054513" w:rsidRDefault="00B41848" w:rsidP="00412A45">
            <w:pPr>
              <w:pStyle w:val="ListParagraph"/>
              <w:spacing w:line="360" w:lineRule="auto"/>
              <w:ind w:left="0"/>
              <w:rPr>
                <w:sz w:val="20"/>
                <w:szCs w:val="20"/>
              </w:rPr>
            </w:pPr>
          </w:p>
        </w:tc>
        <w:tc>
          <w:tcPr>
            <w:tcW w:w="996" w:type="dxa"/>
            <w:vAlign w:val="center"/>
          </w:tcPr>
          <w:p w14:paraId="3BFC02D3" w14:textId="77777777" w:rsidR="00B41848" w:rsidRPr="00054513" w:rsidRDefault="00B41848" w:rsidP="00412A45">
            <w:pPr>
              <w:pStyle w:val="ListParagraph"/>
              <w:spacing w:line="360" w:lineRule="auto"/>
              <w:ind w:left="0"/>
              <w:rPr>
                <w:sz w:val="20"/>
                <w:szCs w:val="20"/>
              </w:rPr>
            </w:pPr>
            <w:r w:rsidRPr="00054513">
              <w:rPr>
                <w:sz w:val="20"/>
                <w:szCs w:val="20"/>
              </w:rPr>
              <w:t>x1</w:t>
            </w:r>
          </w:p>
        </w:tc>
        <w:tc>
          <w:tcPr>
            <w:tcW w:w="456" w:type="dxa"/>
            <w:vAlign w:val="center"/>
          </w:tcPr>
          <w:p w14:paraId="4E05271A" w14:textId="77777777" w:rsidR="00B41848" w:rsidRPr="00054513" w:rsidRDefault="00B41848" w:rsidP="00412A45">
            <w:pPr>
              <w:pStyle w:val="ListParagraph"/>
              <w:spacing w:line="360" w:lineRule="auto"/>
              <w:ind w:left="0"/>
              <w:rPr>
                <w:sz w:val="20"/>
                <w:szCs w:val="20"/>
              </w:rPr>
            </w:pPr>
            <w:r w:rsidRPr="00054513">
              <w:rPr>
                <w:sz w:val="20"/>
                <w:szCs w:val="20"/>
              </w:rPr>
              <w:t>x2</w:t>
            </w:r>
          </w:p>
        </w:tc>
        <w:tc>
          <w:tcPr>
            <w:tcW w:w="876" w:type="dxa"/>
            <w:vAlign w:val="center"/>
          </w:tcPr>
          <w:p w14:paraId="36B9F11B" w14:textId="77777777" w:rsidR="00B41848" w:rsidRPr="00054513" w:rsidRDefault="00B41848" w:rsidP="00412A45">
            <w:pPr>
              <w:pStyle w:val="ListParagraph"/>
              <w:spacing w:line="360" w:lineRule="auto"/>
              <w:ind w:left="0"/>
              <w:rPr>
                <w:sz w:val="20"/>
                <w:szCs w:val="20"/>
              </w:rPr>
            </w:pPr>
            <w:r w:rsidRPr="00054513">
              <w:rPr>
                <w:sz w:val="20"/>
                <w:szCs w:val="20"/>
              </w:rPr>
              <w:t>x3</w:t>
            </w:r>
          </w:p>
        </w:tc>
        <w:tc>
          <w:tcPr>
            <w:tcW w:w="996" w:type="dxa"/>
            <w:vAlign w:val="center"/>
          </w:tcPr>
          <w:p w14:paraId="1663586D" w14:textId="77777777" w:rsidR="00B41848" w:rsidRPr="00054513" w:rsidRDefault="00B41848" w:rsidP="00412A45">
            <w:pPr>
              <w:pStyle w:val="ListParagraph"/>
              <w:spacing w:line="360" w:lineRule="auto"/>
              <w:ind w:left="0"/>
              <w:rPr>
                <w:sz w:val="20"/>
                <w:szCs w:val="20"/>
              </w:rPr>
            </w:pPr>
            <w:r w:rsidRPr="00054513">
              <w:rPr>
                <w:sz w:val="20"/>
                <w:szCs w:val="20"/>
              </w:rPr>
              <w:t>x4</w:t>
            </w:r>
          </w:p>
        </w:tc>
        <w:tc>
          <w:tcPr>
            <w:tcW w:w="876" w:type="dxa"/>
            <w:vAlign w:val="center"/>
          </w:tcPr>
          <w:p w14:paraId="7C44093D" w14:textId="77777777" w:rsidR="00B41848" w:rsidRPr="00054513" w:rsidRDefault="00B41848" w:rsidP="00412A45">
            <w:pPr>
              <w:pStyle w:val="ListParagraph"/>
              <w:spacing w:line="360" w:lineRule="auto"/>
              <w:ind w:left="0"/>
              <w:rPr>
                <w:sz w:val="20"/>
                <w:szCs w:val="20"/>
              </w:rPr>
            </w:pPr>
            <w:r w:rsidRPr="00054513">
              <w:rPr>
                <w:sz w:val="20"/>
                <w:szCs w:val="20"/>
              </w:rPr>
              <w:t>x5</w:t>
            </w:r>
          </w:p>
        </w:tc>
        <w:tc>
          <w:tcPr>
            <w:tcW w:w="876" w:type="dxa"/>
            <w:vAlign w:val="center"/>
          </w:tcPr>
          <w:p w14:paraId="5923597A" w14:textId="77777777" w:rsidR="00B41848" w:rsidRPr="00054513" w:rsidRDefault="00B41848" w:rsidP="00412A45">
            <w:pPr>
              <w:pStyle w:val="ListParagraph"/>
              <w:spacing w:line="360" w:lineRule="auto"/>
              <w:ind w:left="0"/>
              <w:rPr>
                <w:sz w:val="20"/>
                <w:szCs w:val="20"/>
              </w:rPr>
            </w:pPr>
            <w:r w:rsidRPr="00054513">
              <w:rPr>
                <w:sz w:val="20"/>
                <w:szCs w:val="20"/>
              </w:rPr>
              <w:t>x6</w:t>
            </w:r>
          </w:p>
        </w:tc>
        <w:tc>
          <w:tcPr>
            <w:tcW w:w="876" w:type="dxa"/>
            <w:vAlign w:val="center"/>
          </w:tcPr>
          <w:p w14:paraId="3C2C81F3" w14:textId="77777777" w:rsidR="00B41848" w:rsidRPr="00054513" w:rsidRDefault="00B41848" w:rsidP="00412A45">
            <w:pPr>
              <w:pStyle w:val="ListParagraph"/>
              <w:spacing w:line="360" w:lineRule="auto"/>
              <w:ind w:left="0"/>
              <w:rPr>
                <w:sz w:val="20"/>
                <w:szCs w:val="20"/>
              </w:rPr>
            </w:pPr>
            <w:r w:rsidRPr="00054513">
              <w:rPr>
                <w:sz w:val="20"/>
                <w:szCs w:val="20"/>
              </w:rPr>
              <w:t>x7</w:t>
            </w:r>
          </w:p>
        </w:tc>
        <w:tc>
          <w:tcPr>
            <w:tcW w:w="876" w:type="dxa"/>
            <w:vAlign w:val="center"/>
          </w:tcPr>
          <w:p w14:paraId="12821EF2" w14:textId="77777777" w:rsidR="00B41848" w:rsidRPr="00054513" w:rsidRDefault="00B41848" w:rsidP="00412A45">
            <w:pPr>
              <w:pStyle w:val="ListParagraph"/>
              <w:spacing w:line="360" w:lineRule="auto"/>
              <w:ind w:left="0"/>
              <w:rPr>
                <w:sz w:val="20"/>
                <w:szCs w:val="20"/>
              </w:rPr>
            </w:pPr>
            <w:r w:rsidRPr="00054513">
              <w:rPr>
                <w:sz w:val="20"/>
                <w:szCs w:val="20"/>
              </w:rPr>
              <w:t>x8</w:t>
            </w:r>
          </w:p>
        </w:tc>
        <w:tc>
          <w:tcPr>
            <w:tcW w:w="876" w:type="dxa"/>
            <w:vAlign w:val="center"/>
          </w:tcPr>
          <w:p w14:paraId="24E9F153" w14:textId="77777777" w:rsidR="00B41848" w:rsidRPr="00054513" w:rsidRDefault="00B41848" w:rsidP="00412A45">
            <w:pPr>
              <w:pStyle w:val="ListParagraph"/>
              <w:spacing w:line="360" w:lineRule="auto"/>
              <w:ind w:left="0"/>
              <w:rPr>
                <w:sz w:val="20"/>
                <w:szCs w:val="20"/>
              </w:rPr>
            </w:pPr>
            <w:r w:rsidRPr="00054513">
              <w:rPr>
                <w:sz w:val="20"/>
                <w:szCs w:val="20"/>
              </w:rPr>
              <w:t>x9</w:t>
            </w:r>
          </w:p>
        </w:tc>
        <w:tc>
          <w:tcPr>
            <w:tcW w:w="763" w:type="dxa"/>
            <w:vAlign w:val="center"/>
          </w:tcPr>
          <w:p w14:paraId="3DDBB49A" w14:textId="77777777" w:rsidR="00B41848" w:rsidRPr="00054513" w:rsidRDefault="00B41848" w:rsidP="00412A45">
            <w:pPr>
              <w:pStyle w:val="ListParagraph"/>
              <w:spacing w:line="360" w:lineRule="auto"/>
              <w:ind w:left="0"/>
              <w:rPr>
                <w:sz w:val="20"/>
                <w:szCs w:val="20"/>
              </w:rPr>
            </w:pPr>
            <w:r w:rsidRPr="00054513">
              <w:rPr>
                <w:sz w:val="20"/>
                <w:szCs w:val="20"/>
              </w:rPr>
              <w:t>target</w:t>
            </w:r>
          </w:p>
        </w:tc>
      </w:tr>
      <w:tr w:rsidR="00412A45" w:rsidRPr="00054513" w14:paraId="4AFC14C3" w14:textId="77777777" w:rsidTr="00054513">
        <w:tc>
          <w:tcPr>
            <w:tcW w:w="630" w:type="dxa"/>
          </w:tcPr>
          <w:p w14:paraId="5A6C047D" w14:textId="77777777" w:rsidR="00B41848" w:rsidRPr="00054513" w:rsidRDefault="00B41848" w:rsidP="00412A45">
            <w:pPr>
              <w:pStyle w:val="ListParagraph"/>
              <w:spacing w:line="360" w:lineRule="auto"/>
              <w:ind w:left="0"/>
              <w:rPr>
                <w:sz w:val="20"/>
                <w:szCs w:val="20"/>
              </w:rPr>
            </w:pPr>
            <w:r w:rsidRPr="00054513">
              <w:rPr>
                <w:sz w:val="20"/>
                <w:szCs w:val="20"/>
              </w:rPr>
              <w:t>D1</w:t>
            </w:r>
          </w:p>
        </w:tc>
        <w:tc>
          <w:tcPr>
            <w:tcW w:w="996" w:type="dxa"/>
          </w:tcPr>
          <w:p w14:paraId="7CF5117D" w14:textId="77777777" w:rsidR="00B41848" w:rsidRPr="00054513" w:rsidRDefault="00B41848" w:rsidP="00412A45">
            <w:pPr>
              <w:pStyle w:val="ListParagraph"/>
              <w:spacing w:line="360" w:lineRule="auto"/>
              <w:ind w:left="0"/>
              <w:rPr>
                <w:sz w:val="20"/>
                <w:szCs w:val="20"/>
              </w:rPr>
            </w:pPr>
            <w:r w:rsidRPr="00054513">
              <w:rPr>
                <w:sz w:val="20"/>
                <w:szCs w:val="20"/>
              </w:rPr>
              <w:t>0.07143</w:t>
            </w:r>
          </w:p>
        </w:tc>
        <w:tc>
          <w:tcPr>
            <w:tcW w:w="456" w:type="dxa"/>
          </w:tcPr>
          <w:p w14:paraId="60ACDFB2" w14:textId="0A8A494A" w:rsidR="00B41848" w:rsidRPr="00054513" w:rsidRDefault="00642503" w:rsidP="00412A45">
            <w:pPr>
              <w:pStyle w:val="ListParagraph"/>
              <w:spacing w:line="360" w:lineRule="auto"/>
              <w:ind w:left="0"/>
              <w:rPr>
                <w:sz w:val="20"/>
                <w:szCs w:val="20"/>
              </w:rPr>
            </w:pPr>
            <w:r w:rsidRPr="00054513">
              <w:rPr>
                <w:sz w:val="20"/>
                <w:szCs w:val="20"/>
              </w:rPr>
              <w:t>0</w:t>
            </w:r>
          </w:p>
        </w:tc>
        <w:tc>
          <w:tcPr>
            <w:tcW w:w="876" w:type="dxa"/>
          </w:tcPr>
          <w:p w14:paraId="630E9018" w14:textId="77777777" w:rsidR="00B41848" w:rsidRPr="00054513" w:rsidRDefault="00B41848" w:rsidP="00412A45">
            <w:pPr>
              <w:pStyle w:val="ListParagraph"/>
              <w:spacing w:line="360" w:lineRule="auto"/>
              <w:ind w:left="0"/>
              <w:rPr>
                <w:sz w:val="20"/>
                <w:szCs w:val="20"/>
              </w:rPr>
            </w:pPr>
            <w:r w:rsidRPr="00054513">
              <w:rPr>
                <w:sz w:val="20"/>
                <w:szCs w:val="20"/>
              </w:rPr>
              <w:t>0.3333</w:t>
            </w:r>
          </w:p>
        </w:tc>
        <w:tc>
          <w:tcPr>
            <w:tcW w:w="996" w:type="dxa"/>
          </w:tcPr>
          <w:p w14:paraId="40BAE028" w14:textId="77777777" w:rsidR="00B41848" w:rsidRPr="00054513" w:rsidRDefault="00B41848" w:rsidP="00412A45">
            <w:pPr>
              <w:pStyle w:val="ListParagraph"/>
              <w:spacing w:line="360" w:lineRule="auto"/>
              <w:ind w:left="0"/>
              <w:rPr>
                <w:sz w:val="20"/>
                <w:szCs w:val="20"/>
              </w:rPr>
            </w:pPr>
            <w:r w:rsidRPr="00054513">
              <w:rPr>
                <w:sz w:val="20"/>
                <w:szCs w:val="20"/>
              </w:rPr>
              <w:t>0.3438</w:t>
            </w:r>
          </w:p>
        </w:tc>
        <w:tc>
          <w:tcPr>
            <w:tcW w:w="876" w:type="dxa"/>
          </w:tcPr>
          <w:p w14:paraId="5C362689" w14:textId="77777777" w:rsidR="00B41848" w:rsidRPr="00054513" w:rsidRDefault="00B41848" w:rsidP="00412A45">
            <w:pPr>
              <w:pStyle w:val="ListParagraph"/>
              <w:spacing w:line="360" w:lineRule="auto"/>
              <w:ind w:left="0"/>
              <w:rPr>
                <w:sz w:val="20"/>
                <w:szCs w:val="20"/>
              </w:rPr>
            </w:pPr>
            <w:r w:rsidRPr="00054513">
              <w:rPr>
                <w:sz w:val="20"/>
                <w:szCs w:val="20"/>
              </w:rPr>
              <w:t>0.0000</w:t>
            </w:r>
          </w:p>
        </w:tc>
        <w:tc>
          <w:tcPr>
            <w:tcW w:w="876" w:type="dxa"/>
          </w:tcPr>
          <w:p w14:paraId="247144F7" w14:textId="77777777" w:rsidR="00B41848" w:rsidRPr="00054513" w:rsidRDefault="00B41848" w:rsidP="00412A45">
            <w:pPr>
              <w:pStyle w:val="ListParagraph"/>
              <w:spacing w:line="360" w:lineRule="auto"/>
              <w:ind w:left="0"/>
              <w:rPr>
                <w:sz w:val="20"/>
                <w:szCs w:val="20"/>
              </w:rPr>
            </w:pPr>
            <w:r w:rsidRPr="00054513">
              <w:rPr>
                <w:sz w:val="20"/>
                <w:szCs w:val="20"/>
              </w:rPr>
              <w:t>0.0000</w:t>
            </w:r>
          </w:p>
        </w:tc>
        <w:tc>
          <w:tcPr>
            <w:tcW w:w="876" w:type="dxa"/>
          </w:tcPr>
          <w:p w14:paraId="286F807D" w14:textId="77777777" w:rsidR="00B41848" w:rsidRPr="00054513" w:rsidRDefault="00B41848" w:rsidP="00412A45">
            <w:pPr>
              <w:pStyle w:val="ListParagraph"/>
              <w:spacing w:line="360" w:lineRule="auto"/>
              <w:ind w:left="0"/>
              <w:rPr>
                <w:sz w:val="20"/>
                <w:szCs w:val="20"/>
              </w:rPr>
            </w:pPr>
            <w:r w:rsidRPr="00054513">
              <w:rPr>
                <w:sz w:val="20"/>
                <w:szCs w:val="20"/>
              </w:rPr>
              <w:t>0.2162</w:t>
            </w:r>
          </w:p>
        </w:tc>
        <w:tc>
          <w:tcPr>
            <w:tcW w:w="876" w:type="dxa"/>
          </w:tcPr>
          <w:p w14:paraId="58A0FD32" w14:textId="77777777" w:rsidR="00B41848" w:rsidRPr="00054513" w:rsidRDefault="00B41848" w:rsidP="00412A45">
            <w:pPr>
              <w:pStyle w:val="ListParagraph"/>
              <w:spacing w:line="360" w:lineRule="auto"/>
              <w:ind w:left="0"/>
              <w:rPr>
                <w:sz w:val="20"/>
                <w:szCs w:val="20"/>
              </w:rPr>
            </w:pPr>
            <w:r w:rsidRPr="00054513">
              <w:rPr>
                <w:sz w:val="20"/>
                <w:szCs w:val="20"/>
              </w:rPr>
              <w:t>0.2717</w:t>
            </w:r>
          </w:p>
        </w:tc>
        <w:tc>
          <w:tcPr>
            <w:tcW w:w="876" w:type="dxa"/>
          </w:tcPr>
          <w:p w14:paraId="331E5370" w14:textId="77777777" w:rsidR="00B41848" w:rsidRPr="00054513" w:rsidRDefault="00B41848" w:rsidP="00412A45">
            <w:pPr>
              <w:pStyle w:val="ListParagraph"/>
              <w:spacing w:line="360" w:lineRule="auto"/>
              <w:ind w:left="0"/>
              <w:rPr>
                <w:sz w:val="20"/>
                <w:szCs w:val="20"/>
              </w:rPr>
            </w:pPr>
            <w:r w:rsidRPr="00054513">
              <w:rPr>
                <w:sz w:val="20"/>
                <w:szCs w:val="20"/>
              </w:rPr>
              <w:t>0.2197</w:t>
            </w:r>
          </w:p>
        </w:tc>
        <w:tc>
          <w:tcPr>
            <w:tcW w:w="763" w:type="dxa"/>
            <w:vAlign w:val="center"/>
          </w:tcPr>
          <w:p w14:paraId="2D73B539" w14:textId="77777777" w:rsidR="00B41848" w:rsidRPr="00054513" w:rsidRDefault="00B41848" w:rsidP="00412A45">
            <w:pPr>
              <w:pStyle w:val="ListParagraph"/>
              <w:spacing w:line="360" w:lineRule="auto"/>
              <w:ind w:left="0"/>
              <w:rPr>
                <w:sz w:val="20"/>
                <w:szCs w:val="20"/>
              </w:rPr>
            </w:pPr>
            <w:r w:rsidRPr="00054513">
              <w:rPr>
                <w:sz w:val="20"/>
                <w:szCs w:val="20"/>
              </w:rPr>
              <w:t>1</w:t>
            </w:r>
          </w:p>
        </w:tc>
      </w:tr>
      <w:tr w:rsidR="00054513" w:rsidRPr="00054513" w14:paraId="25ED7C76" w14:textId="77777777" w:rsidTr="00054513">
        <w:tc>
          <w:tcPr>
            <w:tcW w:w="630" w:type="dxa"/>
          </w:tcPr>
          <w:p w14:paraId="705ACE98" w14:textId="30AD487B" w:rsidR="00054513" w:rsidRPr="00054513" w:rsidRDefault="00054513" w:rsidP="00412A45">
            <w:pPr>
              <w:pStyle w:val="ListParagraph"/>
              <w:spacing w:line="360" w:lineRule="auto"/>
              <w:ind w:left="0"/>
              <w:rPr>
                <w:sz w:val="20"/>
                <w:szCs w:val="20"/>
              </w:rPr>
            </w:pPr>
            <w:r w:rsidRPr="00054513">
              <w:rPr>
                <w:sz w:val="20"/>
                <w:szCs w:val="20"/>
              </w:rPr>
              <w:t>...</w:t>
            </w:r>
          </w:p>
        </w:tc>
        <w:tc>
          <w:tcPr>
            <w:tcW w:w="996" w:type="dxa"/>
          </w:tcPr>
          <w:p w14:paraId="66B48332" w14:textId="16819267" w:rsidR="00054513" w:rsidRPr="00054513" w:rsidRDefault="00054513" w:rsidP="00412A45">
            <w:pPr>
              <w:pStyle w:val="ListParagraph"/>
              <w:spacing w:line="360" w:lineRule="auto"/>
              <w:ind w:left="0"/>
              <w:rPr>
                <w:sz w:val="20"/>
                <w:szCs w:val="20"/>
              </w:rPr>
            </w:pPr>
            <w:r w:rsidRPr="00054513">
              <w:rPr>
                <w:sz w:val="20"/>
                <w:szCs w:val="20"/>
              </w:rPr>
              <w:t>....</w:t>
            </w:r>
          </w:p>
        </w:tc>
        <w:tc>
          <w:tcPr>
            <w:tcW w:w="456" w:type="dxa"/>
          </w:tcPr>
          <w:p w14:paraId="3619F73F" w14:textId="760C3929" w:rsidR="00054513" w:rsidRPr="00054513" w:rsidRDefault="00054513" w:rsidP="00412A45">
            <w:pPr>
              <w:pStyle w:val="ListParagraph"/>
              <w:spacing w:line="360" w:lineRule="auto"/>
              <w:ind w:left="0"/>
              <w:rPr>
                <w:sz w:val="20"/>
                <w:szCs w:val="20"/>
              </w:rPr>
            </w:pPr>
            <w:r w:rsidRPr="00054513">
              <w:rPr>
                <w:sz w:val="20"/>
                <w:szCs w:val="20"/>
              </w:rPr>
              <w:t>...</w:t>
            </w:r>
          </w:p>
        </w:tc>
        <w:tc>
          <w:tcPr>
            <w:tcW w:w="876" w:type="dxa"/>
          </w:tcPr>
          <w:p w14:paraId="1D2EFCD0" w14:textId="0C7E3565" w:rsidR="00054513" w:rsidRPr="00054513" w:rsidRDefault="00054513" w:rsidP="00412A45">
            <w:pPr>
              <w:pStyle w:val="ListParagraph"/>
              <w:spacing w:line="360" w:lineRule="auto"/>
              <w:ind w:left="0"/>
              <w:rPr>
                <w:sz w:val="20"/>
                <w:szCs w:val="20"/>
              </w:rPr>
            </w:pPr>
            <w:r w:rsidRPr="00054513">
              <w:rPr>
                <w:sz w:val="20"/>
                <w:szCs w:val="20"/>
              </w:rPr>
              <w:t>....</w:t>
            </w:r>
          </w:p>
        </w:tc>
        <w:tc>
          <w:tcPr>
            <w:tcW w:w="996" w:type="dxa"/>
          </w:tcPr>
          <w:p w14:paraId="2EA571A2" w14:textId="07075AE7" w:rsidR="00054513" w:rsidRPr="00054513" w:rsidRDefault="00054513" w:rsidP="00412A45">
            <w:pPr>
              <w:pStyle w:val="ListParagraph"/>
              <w:spacing w:line="360" w:lineRule="auto"/>
              <w:ind w:left="0"/>
              <w:rPr>
                <w:sz w:val="20"/>
                <w:szCs w:val="20"/>
              </w:rPr>
            </w:pPr>
            <w:r w:rsidRPr="00054513">
              <w:rPr>
                <w:sz w:val="20"/>
                <w:szCs w:val="20"/>
              </w:rPr>
              <w:t>...</w:t>
            </w:r>
          </w:p>
        </w:tc>
        <w:tc>
          <w:tcPr>
            <w:tcW w:w="876" w:type="dxa"/>
          </w:tcPr>
          <w:p w14:paraId="1C0524ED" w14:textId="3070F56C" w:rsidR="00054513" w:rsidRPr="00054513" w:rsidRDefault="00054513" w:rsidP="00412A45">
            <w:pPr>
              <w:pStyle w:val="ListParagraph"/>
              <w:spacing w:line="360" w:lineRule="auto"/>
              <w:ind w:left="0"/>
              <w:rPr>
                <w:sz w:val="20"/>
                <w:szCs w:val="20"/>
              </w:rPr>
            </w:pPr>
            <w:r w:rsidRPr="00054513">
              <w:rPr>
                <w:sz w:val="20"/>
                <w:szCs w:val="20"/>
              </w:rPr>
              <w:t>....</w:t>
            </w:r>
          </w:p>
        </w:tc>
        <w:tc>
          <w:tcPr>
            <w:tcW w:w="876" w:type="dxa"/>
          </w:tcPr>
          <w:p w14:paraId="0C66601B" w14:textId="468F0621" w:rsidR="00054513" w:rsidRPr="00054513" w:rsidRDefault="00054513" w:rsidP="00412A45">
            <w:pPr>
              <w:pStyle w:val="ListParagraph"/>
              <w:spacing w:line="360" w:lineRule="auto"/>
              <w:ind w:left="0"/>
              <w:rPr>
                <w:sz w:val="20"/>
                <w:szCs w:val="20"/>
              </w:rPr>
            </w:pPr>
            <w:r w:rsidRPr="00054513">
              <w:rPr>
                <w:sz w:val="20"/>
                <w:szCs w:val="20"/>
              </w:rPr>
              <w:t>...</w:t>
            </w:r>
          </w:p>
        </w:tc>
        <w:tc>
          <w:tcPr>
            <w:tcW w:w="876" w:type="dxa"/>
          </w:tcPr>
          <w:p w14:paraId="4E81B4A3" w14:textId="0073C40E" w:rsidR="00054513" w:rsidRPr="00054513" w:rsidRDefault="00054513" w:rsidP="00412A45">
            <w:pPr>
              <w:pStyle w:val="ListParagraph"/>
              <w:spacing w:line="360" w:lineRule="auto"/>
              <w:ind w:left="0"/>
              <w:rPr>
                <w:sz w:val="20"/>
                <w:szCs w:val="20"/>
              </w:rPr>
            </w:pPr>
            <w:r w:rsidRPr="00054513">
              <w:rPr>
                <w:sz w:val="20"/>
                <w:szCs w:val="20"/>
              </w:rPr>
              <w:t>...</w:t>
            </w:r>
          </w:p>
        </w:tc>
        <w:tc>
          <w:tcPr>
            <w:tcW w:w="876" w:type="dxa"/>
          </w:tcPr>
          <w:p w14:paraId="60FBC055" w14:textId="21E98DF7" w:rsidR="00054513" w:rsidRPr="00054513" w:rsidRDefault="00054513" w:rsidP="00412A45">
            <w:pPr>
              <w:pStyle w:val="ListParagraph"/>
              <w:spacing w:line="360" w:lineRule="auto"/>
              <w:ind w:left="0"/>
              <w:rPr>
                <w:sz w:val="20"/>
                <w:szCs w:val="20"/>
              </w:rPr>
            </w:pPr>
            <w:r w:rsidRPr="00054513">
              <w:rPr>
                <w:sz w:val="20"/>
                <w:szCs w:val="20"/>
              </w:rPr>
              <w:t>...</w:t>
            </w:r>
          </w:p>
        </w:tc>
        <w:tc>
          <w:tcPr>
            <w:tcW w:w="876" w:type="dxa"/>
          </w:tcPr>
          <w:p w14:paraId="350E6508" w14:textId="560835ED" w:rsidR="00054513" w:rsidRPr="00054513" w:rsidRDefault="00054513" w:rsidP="00412A45">
            <w:pPr>
              <w:pStyle w:val="ListParagraph"/>
              <w:spacing w:line="360" w:lineRule="auto"/>
              <w:ind w:left="0"/>
              <w:rPr>
                <w:sz w:val="20"/>
                <w:szCs w:val="20"/>
              </w:rPr>
            </w:pPr>
            <w:r w:rsidRPr="00054513">
              <w:rPr>
                <w:sz w:val="20"/>
                <w:szCs w:val="20"/>
              </w:rPr>
              <w:t>...</w:t>
            </w:r>
          </w:p>
        </w:tc>
        <w:tc>
          <w:tcPr>
            <w:tcW w:w="763" w:type="dxa"/>
            <w:vAlign w:val="center"/>
          </w:tcPr>
          <w:p w14:paraId="0446A9D1" w14:textId="6115F25F" w:rsidR="00054513" w:rsidRPr="00054513" w:rsidRDefault="00054513" w:rsidP="00412A45">
            <w:pPr>
              <w:pStyle w:val="ListParagraph"/>
              <w:spacing w:line="360" w:lineRule="auto"/>
              <w:ind w:left="0"/>
              <w:rPr>
                <w:sz w:val="20"/>
                <w:szCs w:val="20"/>
              </w:rPr>
            </w:pPr>
            <w:r w:rsidRPr="00054513">
              <w:rPr>
                <w:sz w:val="20"/>
                <w:szCs w:val="20"/>
              </w:rPr>
              <w:t>...</w:t>
            </w:r>
          </w:p>
        </w:tc>
      </w:tr>
      <w:tr w:rsidR="00412A45" w:rsidRPr="00054513" w14:paraId="1551D79D" w14:textId="77777777" w:rsidTr="00054513">
        <w:tc>
          <w:tcPr>
            <w:tcW w:w="630" w:type="dxa"/>
          </w:tcPr>
          <w:p w14:paraId="70A71EB9" w14:textId="77777777" w:rsidR="00B41848" w:rsidRPr="00054513" w:rsidRDefault="00B41848" w:rsidP="00412A45">
            <w:pPr>
              <w:pStyle w:val="ListParagraph"/>
              <w:spacing w:line="360" w:lineRule="auto"/>
              <w:ind w:left="0"/>
              <w:rPr>
                <w:sz w:val="20"/>
                <w:szCs w:val="20"/>
              </w:rPr>
            </w:pPr>
            <w:r w:rsidRPr="00054513">
              <w:rPr>
                <w:sz w:val="20"/>
                <w:szCs w:val="20"/>
              </w:rPr>
              <w:t>D19</w:t>
            </w:r>
          </w:p>
        </w:tc>
        <w:tc>
          <w:tcPr>
            <w:tcW w:w="996" w:type="dxa"/>
          </w:tcPr>
          <w:p w14:paraId="5652A2C8" w14:textId="77777777" w:rsidR="00B41848" w:rsidRPr="00054513" w:rsidRDefault="00B41848" w:rsidP="00412A45">
            <w:pPr>
              <w:pStyle w:val="ListParagraph"/>
              <w:spacing w:line="360" w:lineRule="auto"/>
              <w:ind w:left="0"/>
              <w:rPr>
                <w:sz w:val="20"/>
                <w:szCs w:val="20"/>
              </w:rPr>
            </w:pPr>
            <w:r w:rsidRPr="00054513">
              <w:rPr>
                <w:sz w:val="20"/>
                <w:szCs w:val="20"/>
              </w:rPr>
              <w:t>0.5117</w:t>
            </w:r>
          </w:p>
        </w:tc>
        <w:tc>
          <w:tcPr>
            <w:tcW w:w="456" w:type="dxa"/>
          </w:tcPr>
          <w:p w14:paraId="3B3BAAFF" w14:textId="77777777" w:rsidR="00B41848" w:rsidRPr="00054513" w:rsidRDefault="00B41848" w:rsidP="00412A45">
            <w:pPr>
              <w:pStyle w:val="ListParagraph"/>
              <w:spacing w:line="360" w:lineRule="auto"/>
              <w:ind w:left="0"/>
              <w:rPr>
                <w:sz w:val="20"/>
                <w:szCs w:val="20"/>
              </w:rPr>
            </w:pPr>
            <w:r w:rsidRPr="00054513">
              <w:rPr>
                <w:sz w:val="20"/>
                <w:szCs w:val="20"/>
              </w:rPr>
              <w:t>1</w:t>
            </w:r>
          </w:p>
        </w:tc>
        <w:tc>
          <w:tcPr>
            <w:tcW w:w="876" w:type="dxa"/>
          </w:tcPr>
          <w:p w14:paraId="7B1BD864" w14:textId="77777777" w:rsidR="00B41848" w:rsidRPr="00054513" w:rsidRDefault="00B41848" w:rsidP="00412A45">
            <w:pPr>
              <w:pStyle w:val="ListParagraph"/>
              <w:spacing w:line="360" w:lineRule="auto"/>
              <w:ind w:left="0"/>
              <w:rPr>
                <w:sz w:val="20"/>
                <w:szCs w:val="20"/>
              </w:rPr>
            </w:pPr>
            <w:r w:rsidRPr="00054513">
              <w:rPr>
                <w:sz w:val="20"/>
                <w:szCs w:val="20"/>
              </w:rPr>
              <w:t>0.3285</w:t>
            </w:r>
          </w:p>
        </w:tc>
        <w:tc>
          <w:tcPr>
            <w:tcW w:w="996" w:type="dxa"/>
          </w:tcPr>
          <w:p w14:paraId="764979C6" w14:textId="77777777" w:rsidR="00B41848" w:rsidRPr="00054513" w:rsidRDefault="00B41848" w:rsidP="00412A45">
            <w:pPr>
              <w:pStyle w:val="ListParagraph"/>
              <w:spacing w:line="360" w:lineRule="auto"/>
              <w:ind w:left="0"/>
              <w:rPr>
                <w:sz w:val="20"/>
                <w:szCs w:val="20"/>
              </w:rPr>
            </w:pPr>
            <w:r w:rsidRPr="00054513">
              <w:rPr>
                <w:sz w:val="20"/>
                <w:szCs w:val="20"/>
              </w:rPr>
              <w:t>0.34426</w:t>
            </w:r>
          </w:p>
        </w:tc>
        <w:tc>
          <w:tcPr>
            <w:tcW w:w="876" w:type="dxa"/>
          </w:tcPr>
          <w:p w14:paraId="7BD18E19" w14:textId="77777777" w:rsidR="00B41848" w:rsidRPr="00054513" w:rsidRDefault="00B41848" w:rsidP="00412A45">
            <w:pPr>
              <w:pStyle w:val="ListParagraph"/>
              <w:spacing w:line="360" w:lineRule="auto"/>
              <w:ind w:left="0"/>
              <w:rPr>
                <w:sz w:val="20"/>
                <w:szCs w:val="20"/>
              </w:rPr>
            </w:pPr>
            <w:r w:rsidRPr="00054513">
              <w:rPr>
                <w:sz w:val="20"/>
                <w:szCs w:val="20"/>
              </w:rPr>
              <w:t>0.4344</w:t>
            </w:r>
          </w:p>
        </w:tc>
        <w:tc>
          <w:tcPr>
            <w:tcW w:w="876" w:type="dxa"/>
          </w:tcPr>
          <w:p w14:paraId="314547F3" w14:textId="77777777" w:rsidR="00B41848" w:rsidRPr="00054513" w:rsidRDefault="00B41848" w:rsidP="00412A45">
            <w:pPr>
              <w:pStyle w:val="ListParagraph"/>
              <w:spacing w:line="360" w:lineRule="auto"/>
              <w:ind w:left="0"/>
              <w:rPr>
                <w:sz w:val="20"/>
                <w:szCs w:val="20"/>
              </w:rPr>
            </w:pPr>
            <w:r w:rsidRPr="00054513">
              <w:rPr>
                <w:sz w:val="20"/>
                <w:szCs w:val="20"/>
              </w:rPr>
              <w:t>0.3473</w:t>
            </w:r>
          </w:p>
        </w:tc>
        <w:tc>
          <w:tcPr>
            <w:tcW w:w="876" w:type="dxa"/>
          </w:tcPr>
          <w:p w14:paraId="49E5FA49" w14:textId="77777777" w:rsidR="00B41848" w:rsidRPr="00054513" w:rsidRDefault="00B41848" w:rsidP="00412A45">
            <w:pPr>
              <w:pStyle w:val="ListParagraph"/>
              <w:spacing w:line="360" w:lineRule="auto"/>
              <w:ind w:left="0"/>
              <w:rPr>
                <w:sz w:val="20"/>
                <w:szCs w:val="20"/>
              </w:rPr>
            </w:pPr>
            <w:r w:rsidRPr="00054513">
              <w:rPr>
                <w:sz w:val="20"/>
                <w:szCs w:val="20"/>
              </w:rPr>
              <w:t>0.0464</w:t>
            </w:r>
          </w:p>
        </w:tc>
        <w:tc>
          <w:tcPr>
            <w:tcW w:w="876" w:type="dxa"/>
          </w:tcPr>
          <w:p w14:paraId="16BFA787" w14:textId="77777777" w:rsidR="00B41848" w:rsidRPr="00054513" w:rsidRDefault="00B41848" w:rsidP="00412A45">
            <w:pPr>
              <w:pStyle w:val="ListParagraph"/>
              <w:spacing w:line="360" w:lineRule="auto"/>
              <w:ind w:left="0"/>
              <w:rPr>
                <w:sz w:val="20"/>
                <w:szCs w:val="20"/>
              </w:rPr>
            </w:pPr>
            <w:r w:rsidRPr="00054513">
              <w:rPr>
                <w:sz w:val="20"/>
                <w:szCs w:val="20"/>
              </w:rPr>
              <w:t>0.1587</w:t>
            </w:r>
          </w:p>
        </w:tc>
        <w:tc>
          <w:tcPr>
            <w:tcW w:w="876" w:type="dxa"/>
          </w:tcPr>
          <w:p w14:paraId="518A93D3" w14:textId="77777777" w:rsidR="00B41848" w:rsidRPr="00054513" w:rsidRDefault="00B41848" w:rsidP="00412A45">
            <w:pPr>
              <w:pStyle w:val="ListParagraph"/>
              <w:spacing w:line="360" w:lineRule="auto"/>
              <w:ind w:left="0"/>
              <w:rPr>
                <w:sz w:val="20"/>
                <w:szCs w:val="20"/>
              </w:rPr>
            </w:pPr>
            <w:r w:rsidRPr="00054513">
              <w:rPr>
                <w:sz w:val="20"/>
                <w:szCs w:val="20"/>
              </w:rPr>
              <w:t>0.1468</w:t>
            </w:r>
          </w:p>
        </w:tc>
        <w:tc>
          <w:tcPr>
            <w:tcW w:w="763" w:type="dxa"/>
          </w:tcPr>
          <w:p w14:paraId="4C55DED1" w14:textId="77777777" w:rsidR="00B41848" w:rsidRPr="00054513" w:rsidRDefault="00B41848" w:rsidP="00412A45">
            <w:pPr>
              <w:pStyle w:val="ListParagraph"/>
              <w:spacing w:line="360" w:lineRule="auto"/>
              <w:ind w:left="0"/>
              <w:rPr>
                <w:sz w:val="20"/>
                <w:szCs w:val="20"/>
              </w:rPr>
            </w:pPr>
            <w:r w:rsidRPr="00054513">
              <w:rPr>
                <w:sz w:val="20"/>
                <w:szCs w:val="20"/>
              </w:rPr>
              <w:t>0</w:t>
            </w:r>
          </w:p>
        </w:tc>
      </w:tr>
      <w:tr w:rsidR="00412A45" w:rsidRPr="00054513" w14:paraId="41B3369E" w14:textId="77777777" w:rsidTr="00054513">
        <w:tc>
          <w:tcPr>
            <w:tcW w:w="630" w:type="dxa"/>
          </w:tcPr>
          <w:p w14:paraId="7FC953C9" w14:textId="77777777" w:rsidR="00B41848" w:rsidRPr="00054513" w:rsidRDefault="00B41848" w:rsidP="00412A45">
            <w:pPr>
              <w:pStyle w:val="ListParagraph"/>
              <w:spacing w:line="360" w:lineRule="auto"/>
              <w:ind w:left="0"/>
              <w:rPr>
                <w:sz w:val="20"/>
                <w:szCs w:val="20"/>
              </w:rPr>
            </w:pPr>
            <w:r w:rsidRPr="00054513">
              <w:rPr>
                <w:sz w:val="20"/>
                <w:szCs w:val="20"/>
              </w:rPr>
              <w:t>D20</w:t>
            </w:r>
          </w:p>
        </w:tc>
        <w:tc>
          <w:tcPr>
            <w:tcW w:w="996" w:type="dxa"/>
          </w:tcPr>
          <w:p w14:paraId="69A0373C" w14:textId="77777777" w:rsidR="00B41848" w:rsidRPr="00054513" w:rsidRDefault="00B41848" w:rsidP="00412A45">
            <w:pPr>
              <w:pStyle w:val="ListParagraph"/>
              <w:spacing w:line="360" w:lineRule="auto"/>
              <w:ind w:left="0"/>
              <w:rPr>
                <w:sz w:val="20"/>
                <w:szCs w:val="20"/>
              </w:rPr>
            </w:pPr>
            <w:r w:rsidRPr="00054513">
              <w:rPr>
                <w:sz w:val="20"/>
                <w:szCs w:val="20"/>
              </w:rPr>
              <w:t>0.1899</w:t>
            </w:r>
          </w:p>
        </w:tc>
        <w:tc>
          <w:tcPr>
            <w:tcW w:w="456" w:type="dxa"/>
          </w:tcPr>
          <w:p w14:paraId="4273E452" w14:textId="77777777" w:rsidR="00B41848" w:rsidRPr="00054513" w:rsidRDefault="00B41848" w:rsidP="00412A45">
            <w:pPr>
              <w:pStyle w:val="ListParagraph"/>
              <w:spacing w:line="360" w:lineRule="auto"/>
              <w:ind w:left="0"/>
              <w:rPr>
                <w:sz w:val="20"/>
                <w:szCs w:val="20"/>
              </w:rPr>
            </w:pPr>
            <w:r w:rsidRPr="00054513">
              <w:rPr>
                <w:sz w:val="20"/>
                <w:szCs w:val="20"/>
              </w:rPr>
              <w:t>1</w:t>
            </w:r>
          </w:p>
        </w:tc>
        <w:tc>
          <w:tcPr>
            <w:tcW w:w="876" w:type="dxa"/>
          </w:tcPr>
          <w:p w14:paraId="730AEA5D" w14:textId="77777777" w:rsidR="00B41848" w:rsidRPr="00054513" w:rsidRDefault="00B41848" w:rsidP="00412A45">
            <w:pPr>
              <w:pStyle w:val="ListParagraph"/>
              <w:spacing w:line="360" w:lineRule="auto"/>
              <w:ind w:left="0"/>
              <w:rPr>
                <w:sz w:val="20"/>
                <w:szCs w:val="20"/>
              </w:rPr>
            </w:pPr>
            <w:r w:rsidRPr="00054513">
              <w:rPr>
                <w:sz w:val="20"/>
                <w:szCs w:val="20"/>
              </w:rPr>
              <w:t>0.6366</w:t>
            </w:r>
          </w:p>
        </w:tc>
        <w:tc>
          <w:tcPr>
            <w:tcW w:w="996" w:type="dxa"/>
          </w:tcPr>
          <w:p w14:paraId="04CDE40E" w14:textId="77777777" w:rsidR="00B41848" w:rsidRPr="00054513" w:rsidRDefault="00B41848" w:rsidP="00412A45">
            <w:pPr>
              <w:pStyle w:val="ListParagraph"/>
              <w:spacing w:line="360" w:lineRule="auto"/>
              <w:ind w:left="0"/>
              <w:rPr>
                <w:sz w:val="20"/>
                <w:szCs w:val="20"/>
              </w:rPr>
            </w:pPr>
            <w:r w:rsidRPr="00054513">
              <w:rPr>
                <w:sz w:val="20"/>
                <w:szCs w:val="20"/>
              </w:rPr>
              <w:t>0.59837</w:t>
            </w:r>
          </w:p>
        </w:tc>
        <w:tc>
          <w:tcPr>
            <w:tcW w:w="876" w:type="dxa"/>
          </w:tcPr>
          <w:p w14:paraId="69B2A0B6" w14:textId="77777777" w:rsidR="00B41848" w:rsidRPr="00054513" w:rsidRDefault="00B41848" w:rsidP="00412A45">
            <w:pPr>
              <w:pStyle w:val="ListParagraph"/>
              <w:spacing w:line="360" w:lineRule="auto"/>
              <w:ind w:left="0"/>
              <w:rPr>
                <w:sz w:val="20"/>
                <w:szCs w:val="20"/>
              </w:rPr>
            </w:pPr>
            <w:r w:rsidRPr="00054513">
              <w:rPr>
                <w:sz w:val="20"/>
                <w:szCs w:val="20"/>
              </w:rPr>
              <w:t>0.5319</w:t>
            </w:r>
          </w:p>
        </w:tc>
        <w:tc>
          <w:tcPr>
            <w:tcW w:w="876" w:type="dxa"/>
          </w:tcPr>
          <w:p w14:paraId="04CC45BB" w14:textId="77777777" w:rsidR="00B41848" w:rsidRPr="00054513" w:rsidRDefault="00B41848" w:rsidP="00412A45">
            <w:pPr>
              <w:pStyle w:val="ListParagraph"/>
              <w:spacing w:line="360" w:lineRule="auto"/>
              <w:ind w:left="0"/>
              <w:rPr>
                <w:sz w:val="20"/>
                <w:szCs w:val="20"/>
              </w:rPr>
            </w:pPr>
            <w:r w:rsidRPr="00054513">
              <w:rPr>
                <w:sz w:val="20"/>
                <w:szCs w:val="20"/>
              </w:rPr>
              <w:t>0.3333</w:t>
            </w:r>
          </w:p>
        </w:tc>
        <w:tc>
          <w:tcPr>
            <w:tcW w:w="876" w:type="dxa"/>
          </w:tcPr>
          <w:p w14:paraId="2B9BC1B8" w14:textId="77777777" w:rsidR="00B41848" w:rsidRPr="00054513" w:rsidRDefault="00B41848" w:rsidP="00412A45">
            <w:pPr>
              <w:pStyle w:val="ListParagraph"/>
              <w:spacing w:line="360" w:lineRule="auto"/>
              <w:ind w:left="0"/>
              <w:rPr>
                <w:sz w:val="20"/>
                <w:szCs w:val="20"/>
              </w:rPr>
            </w:pPr>
            <w:r w:rsidRPr="00054513">
              <w:rPr>
                <w:sz w:val="20"/>
                <w:szCs w:val="20"/>
              </w:rPr>
              <w:t>0.0435</w:t>
            </w:r>
          </w:p>
        </w:tc>
        <w:tc>
          <w:tcPr>
            <w:tcW w:w="876" w:type="dxa"/>
          </w:tcPr>
          <w:p w14:paraId="11637ED2" w14:textId="77777777" w:rsidR="00B41848" w:rsidRPr="00054513" w:rsidRDefault="00B41848" w:rsidP="00412A45">
            <w:pPr>
              <w:pStyle w:val="ListParagraph"/>
              <w:spacing w:line="360" w:lineRule="auto"/>
              <w:ind w:left="0"/>
              <w:rPr>
                <w:sz w:val="20"/>
                <w:szCs w:val="20"/>
              </w:rPr>
            </w:pPr>
            <w:r w:rsidRPr="00054513">
              <w:rPr>
                <w:sz w:val="20"/>
                <w:szCs w:val="20"/>
              </w:rPr>
              <w:t>0.1847</w:t>
            </w:r>
          </w:p>
        </w:tc>
        <w:tc>
          <w:tcPr>
            <w:tcW w:w="876" w:type="dxa"/>
          </w:tcPr>
          <w:p w14:paraId="31050300" w14:textId="77777777" w:rsidR="00B41848" w:rsidRPr="00054513" w:rsidRDefault="00B41848" w:rsidP="00412A45">
            <w:pPr>
              <w:pStyle w:val="ListParagraph"/>
              <w:spacing w:line="360" w:lineRule="auto"/>
              <w:ind w:left="0"/>
              <w:rPr>
                <w:sz w:val="20"/>
                <w:szCs w:val="20"/>
              </w:rPr>
            </w:pPr>
            <w:r w:rsidRPr="00054513">
              <w:rPr>
                <w:sz w:val="20"/>
                <w:szCs w:val="20"/>
              </w:rPr>
              <w:t>0.2086</w:t>
            </w:r>
          </w:p>
        </w:tc>
        <w:tc>
          <w:tcPr>
            <w:tcW w:w="763" w:type="dxa"/>
          </w:tcPr>
          <w:p w14:paraId="2850E022" w14:textId="77777777" w:rsidR="00B41848" w:rsidRPr="00054513" w:rsidRDefault="00B41848" w:rsidP="00412A45">
            <w:pPr>
              <w:pStyle w:val="ListParagraph"/>
              <w:spacing w:line="360" w:lineRule="auto"/>
              <w:ind w:left="0"/>
              <w:rPr>
                <w:sz w:val="20"/>
                <w:szCs w:val="20"/>
              </w:rPr>
            </w:pPr>
            <w:r w:rsidRPr="00054513">
              <w:rPr>
                <w:sz w:val="20"/>
                <w:szCs w:val="20"/>
              </w:rPr>
              <w:t>0</w:t>
            </w:r>
          </w:p>
        </w:tc>
      </w:tr>
    </w:tbl>
    <w:p w14:paraId="13432311" w14:textId="77777777" w:rsidR="00B41848" w:rsidRPr="0077581D" w:rsidRDefault="00B41848" w:rsidP="00412A45">
      <w:pPr>
        <w:spacing w:line="360" w:lineRule="auto"/>
        <w:jc w:val="both"/>
        <w:rPr>
          <w:sz w:val="24"/>
          <w:szCs w:val="24"/>
        </w:rPr>
      </w:pPr>
      <w:r w:rsidRPr="0077581D">
        <w:rPr>
          <w:sz w:val="24"/>
          <w:szCs w:val="24"/>
        </w:rPr>
        <w:t>dan data uji yang digunakan adalah sebagai berikut</w:t>
      </w:r>
    </w:p>
    <w:tbl>
      <w:tblPr>
        <w:tblStyle w:val="TableGrid"/>
        <w:tblW w:w="8426" w:type="dxa"/>
        <w:tblInd w:w="-5" w:type="dxa"/>
        <w:tblLook w:val="04A0" w:firstRow="1" w:lastRow="0" w:firstColumn="1" w:lastColumn="0" w:noHBand="0" w:noVBand="1"/>
      </w:tblPr>
      <w:tblGrid>
        <w:gridCol w:w="595"/>
        <w:gridCol w:w="931"/>
        <w:gridCol w:w="436"/>
        <w:gridCol w:w="821"/>
        <w:gridCol w:w="821"/>
        <w:gridCol w:w="821"/>
        <w:gridCol w:w="821"/>
        <w:gridCol w:w="821"/>
        <w:gridCol w:w="821"/>
        <w:gridCol w:w="821"/>
        <w:gridCol w:w="717"/>
      </w:tblGrid>
      <w:tr w:rsidR="00412A45" w:rsidRPr="00054513" w14:paraId="038D7859" w14:textId="77777777" w:rsidTr="00B41848">
        <w:tc>
          <w:tcPr>
            <w:tcW w:w="595" w:type="dxa"/>
          </w:tcPr>
          <w:p w14:paraId="11A50A96" w14:textId="77777777" w:rsidR="00B41848" w:rsidRPr="00054513" w:rsidRDefault="00B41848" w:rsidP="00412A45">
            <w:pPr>
              <w:pStyle w:val="ListParagraph"/>
              <w:spacing w:line="360" w:lineRule="auto"/>
              <w:ind w:left="0"/>
              <w:rPr>
                <w:sz w:val="20"/>
                <w:szCs w:val="20"/>
              </w:rPr>
            </w:pPr>
            <w:r w:rsidRPr="00054513">
              <w:rPr>
                <w:sz w:val="20"/>
                <w:szCs w:val="20"/>
              </w:rPr>
              <w:t>D21</w:t>
            </w:r>
          </w:p>
        </w:tc>
        <w:tc>
          <w:tcPr>
            <w:tcW w:w="931" w:type="dxa"/>
          </w:tcPr>
          <w:p w14:paraId="0393D3F1" w14:textId="77777777" w:rsidR="00B41848" w:rsidRPr="00054513" w:rsidRDefault="00B41848" w:rsidP="00412A45">
            <w:pPr>
              <w:pStyle w:val="ListParagraph"/>
              <w:spacing w:line="360" w:lineRule="auto"/>
              <w:ind w:left="0"/>
              <w:rPr>
                <w:sz w:val="20"/>
                <w:szCs w:val="20"/>
              </w:rPr>
            </w:pPr>
            <w:r w:rsidRPr="00054513">
              <w:rPr>
                <w:sz w:val="20"/>
                <w:szCs w:val="20"/>
              </w:rPr>
              <w:t>0.10714</w:t>
            </w:r>
          </w:p>
        </w:tc>
        <w:tc>
          <w:tcPr>
            <w:tcW w:w="436" w:type="dxa"/>
          </w:tcPr>
          <w:p w14:paraId="593687E9" w14:textId="77777777" w:rsidR="00B41848" w:rsidRPr="00054513" w:rsidRDefault="00B41848" w:rsidP="00412A45">
            <w:pPr>
              <w:pStyle w:val="ListParagraph"/>
              <w:spacing w:line="360" w:lineRule="auto"/>
              <w:ind w:left="0"/>
              <w:rPr>
                <w:sz w:val="20"/>
                <w:szCs w:val="20"/>
              </w:rPr>
            </w:pPr>
            <w:r w:rsidRPr="00054513">
              <w:rPr>
                <w:sz w:val="20"/>
                <w:szCs w:val="20"/>
              </w:rPr>
              <w:t>0</w:t>
            </w:r>
          </w:p>
        </w:tc>
        <w:tc>
          <w:tcPr>
            <w:tcW w:w="821" w:type="dxa"/>
          </w:tcPr>
          <w:p w14:paraId="1C08DACD" w14:textId="77777777" w:rsidR="00B41848" w:rsidRPr="00054513" w:rsidRDefault="00B41848" w:rsidP="00412A45">
            <w:pPr>
              <w:pStyle w:val="ListParagraph"/>
              <w:spacing w:line="360" w:lineRule="auto"/>
              <w:ind w:left="0"/>
              <w:rPr>
                <w:sz w:val="20"/>
                <w:szCs w:val="20"/>
              </w:rPr>
            </w:pPr>
            <w:r w:rsidRPr="00054513">
              <w:rPr>
                <w:sz w:val="20"/>
                <w:szCs w:val="20"/>
              </w:rPr>
              <w:t>0.5186</w:t>
            </w:r>
          </w:p>
        </w:tc>
        <w:tc>
          <w:tcPr>
            <w:tcW w:w="821" w:type="dxa"/>
          </w:tcPr>
          <w:p w14:paraId="1ABEA631" w14:textId="77777777" w:rsidR="00B41848" w:rsidRPr="00054513" w:rsidRDefault="00B41848" w:rsidP="00412A45">
            <w:pPr>
              <w:pStyle w:val="ListParagraph"/>
              <w:spacing w:line="360" w:lineRule="auto"/>
              <w:ind w:left="0"/>
              <w:rPr>
                <w:sz w:val="20"/>
                <w:szCs w:val="20"/>
              </w:rPr>
            </w:pPr>
            <w:r w:rsidRPr="00054513">
              <w:rPr>
                <w:sz w:val="20"/>
                <w:szCs w:val="20"/>
              </w:rPr>
              <w:t>0.7813</w:t>
            </w:r>
          </w:p>
        </w:tc>
        <w:tc>
          <w:tcPr>
            <w:tcW w:w="821" w:type="dxa"/>
          </w:tcPr>
          <w:p w14:paraId="1EFA76BA" w14:textId="77777777" w:rsidR="00B41848" w:rsidRPr="00054513" w:rsidRDefault="00B41848" w:rsidP="00412A45">
            <w:pPr>
              <w:pStyle w:val="ListParagraph"/>
              <w:spacing w:line="360" w:lineRule="auto"/>
              <w:ind w:left="0"/>
              <w:rPr>
                <w:sz w:val="20"/>
                <w:szCs w:val="20"/>
              </w:rPr>
            </w:pPr>
            <w:r w:rsidRPr="00054513">
              <w:rPr>
                <w:sz w:val="20"/>
                <w:szCs w:val="20"/>
              </w:rPr>
              <w:t>0.2727</w:t>
            </w:r>
          </w:p>
        </w:tc>
        <w:tc>
          <w:tcPr>
            <w:tcW w:w="821" w:type="dxa"/>
          </w:tcPr>
          <w:p w14:paraId="09A977A5" w14:textId="77777777" w:rsidR="00B41848" w:rsidRPr="00054513" w:rsidRDefault="00B41848" w:rsidP="00412A45">
            <w:pPr>
              <w:pStyle w:val="ListParagraph"/>
              <w:spacing w:line="360" w:lineRule="auto"/>
              <w:ind w:left="0"/>
              <w:rPr>
                <w:sz w:val="20"/>
                <w:szCs w:val="20"/>
              </w:rPr>
            </w:pPr>
            <w:r w:rsidRPr="00054513">
              <w:rPr>
                <w:sz w:val="20"/>
                <w:szCs w:val="20"/>
              </w:rPr>
              <w:t>0.6667</w:t>
            </w:r>
          </w:p>
        </w:tc>
        <w:tc>
          <w:tcPr>
            <w:tcW w:w="821" w:type="dxa"/>
          </w:tcPr>
          <w:p w14:paraId="455F9FA7" w14:textId="77777777" w:rsidR="00B41848" w:rsidRPr="00054513" w:rsidRDefault="00B41848" w:rsidP="00412A45">
            <w:pPr>
              <w:pStyle w:val="ListParagraph"/>
              <w:spacing w:line="360" w:lineRule="auto"/>
              <w:ind w:left="0"/>
              <w:rPr>
                <w:sz w:val="20"/>
                <w:szCs w:val="20"/>
              </w:rPr>
            </w:pPr>
            <w:r w:rsidRPr="00054513">
              <w:rPr>
                <w:sz w:val="20"/>
                <w:szCs w:val="20"/>
              </w:rPr>
              <w:t>0.1081</w:t>
            </w:r>
          </w:p>
        </w:tc>
        <w:tc>
          <w:tcPr>
            <w:tcW w:w="821" w:type="dxa"/>
          </w:tcPr>
          <w:p w14:paraId="007C91AE" w14:textId="77777777" w:rsidR="00B41848" w:rsidRPr="00054513" w:rsidRDefault="00B41848" w:rsidP="00412A45">
            <w:pPr>
              <w:pStyle w:val="ListParagraph"/>
              <w:spacing w:line="360" w:lineRule="auto"/>
              <w:ind w:left="0"/>
              <w:rPr>
                <w:sz w:val="20"/>
                <w:szCs w:val="20"/>
              </w:rPr>
            </w:pPr>
            <w:r w:rsidRPr="00054513">
              <w:rPr>
                <w:sz w:val="20"/>
                <w:szCs w:val="20"/>
              </w:rPr>
              <w:t>0.2065</w:t>
            </w:r>
          </w:p>
        </w:tc>
        <w:tc>
          <w:tcPr>
            <w:tcW w:w="821" w:type="dxa"/>
          </w:tcPr>
          <w:p w14:paraId="45ED62AE" w14:textId="77777777" w:rsidR="00B41848" w:rsidRPr="00054513" w:rsidRDefault="00B41848" w:rsidP="00412A45">
            <w:pPr>
              <w:pStyle w:val="ListParagraph"/>
              <w:spacing w:line="360" w:lineRule="auto"/>
              <w:ind w:left="0"/>
              <w:rPr>
                <w:sz w:val="20"/>
                <w:szCs w:val="20"/>
              </w:rPr>
            </w:pPr>
            <w:r w:rsidRPr="00054513">
              <w:rPr>
                <w:sz w:val="20"/>
                <w:szCs w:val="20"/>
              </w:rPr>
              <w:t>0.0000</w:t>
            </w:r>
          </w:p>
        </w:tc>
        <w:tc>
          <w:tcPr>
            <w:tcW w:w="717" w:type="dxa"/>
          </w:tcPr>
          <w:p w14:paraId="3EEF75F8" w14:textId="77777777" w:rsidR="00B41848" w:rsidRPr="00054513" w:rsidRDefault="00B41848" w:rsidP="00412A45">
            <w:pPr>
              <w:pStyle w:val="ListParagraph"/>
              <w:spacing w:line="360" w:lineRule="auto"/>
              <w:ind w:left="0"/>
              <w:rPr>
                <w:sz w:val="20"/>
                <w:szCs w:val="20"/>
              </w:rPr>
            </w:pPr>
          </w:p>
        </w:tc>
      </w:tr>
      <w:tr w:rsidR="00412A45" w:rsidRPr="00054513" w14:paraId="77F98A5E" w14:textId="77777777" w:rsidTr="00B41848">
        <w:tc>
          <w:tcPr>
            <w:tcW w:w="595" w:type="dxa"/>
          </w:tcPr>
          <w:p w14:paraId="654EAC39" w14:textId="77777777" w:rsidR="00B41848" w:rsidRPr="00054513" w:rsidRDefault="00B41848" w:rsidP="00412A45">
            <w:pPr>
              <w:pStyle w:val="ListParagraph"/>
              <w:spacing w:line="360" w:lineRule="auto"/>
              <w:ind w:left="0"/>
              <w:rPr>
                <w:sz w:val="20"/>
                <w:szCs w:val="20"/>
              </w:rPr>
            </w:pPr>
            <w:r w:rsidRPr="00054513">
              <w:rPr>
                <w:sz w:val="20"/>
                <w:szCs w:val="20"/>
              </w:rPr>
              <w:t>D23</w:t>
            </w:r>
          </w:p>
        </w:tc>
        <w:tc>
          <w:tcPr>
            <w:tcW w:w="931" w:type="dxa"/>
          </w:tcPr>
          <w:p w14:paraId="1631E1E6" w14:textId="77777777" w:rsidR="00B41848" w:rsidRPr="00054513" w:rsidRDefault="00B41848" w:rsidP="00412A45">
            <w:pPr>
              <w:pStyle w:val="ListParagraph"/>
              <w:spacing w:line="360" w:lineRule="auto"/>
              <w:ind w:left="0"/>
              <w:rPr>
                <w:sz w:val="20"/>
                <w:szCs w:val="20"/>
              </w:rPr>
            </w:pPr>
            <w:r w:rsidRPr="00054513">
              <w:rPr>
                <w:sz w:val="20"/>
                <w:szCs w:val="20"/>
              </w:rPr>
              <w:t>0.28571</w:t>
            </w:r>
          </w:p>
        </w:tc>
        <w:tc>
          <w:tcPr>
            <w:tcW w:w="436" w:type="dxa"/>
          </w:tcPr>
          <w:p w14:paraId="12B3EA35" w14:textId="77777777" w:rsidR="00B41848" w:rsidRPr="00054513" w:rsidRDefault="00B41848" w:rsidP="00412A45">
            <w:pPr>
              <w:pStyle w:val="ListParagraph"/>
              <w:spacing w:line="360" w:lineRule="auto"/>
              <w:ind w:left="0"/>
              <w:rPr>
                <w:sz w:val="20"/>
                <w:szCs w:val="20"/>
              </w:rPr>
            </w:pPr>
            <w:r w:rsidRPr="00054513">
              <w:rPr>
                <w:sz w:val="20"/>
                <w:szCs w:val="20"/>
              </w:rPr>
              <w:t>0</w:t>
            </w:r>
          </w:p>
        </w:tc>
        <w:tc>
          <w:tcPr>
            <w:tcW w:w="821" w:type="dxa"/>
          </w:tcPr>
          <w:p w14:paraId="1B2CA8D5" w14:textId="77777777" w:rsidR="00B41848" w:rsidRPr="00054513" w:rsidRDefault="00B41848" w:rsidP="00412A45">
            <w:pPr>
              <w:pStyle w:val="ListParagraph"/>
              <w:spacing w:line="360" w:lineRule="auto"/>
              <w:ind w:left="0"/>
              <w:rPr>
                <w:sz w:val="20"/>
                <w:szCs w:val="20"/>
              </w:rPr>
            </w:pPr>
            <w:r w:rsidRPr="00054513">
              <w:rPr>
                <w:sz w:val="20"/>
                <w:szCs w:val="20"/>
              </w:rPr>
              <w:t>0.2148</w:t>
            </w:r>
          </w:p>
        </w:tc>
        <w:tc>
          <w:tcPr>
            <w:tcW w:w="821" w:type="dxa"/>
          </w:tcPr>
          <w:p w14:paraId="1B55A1FD" w14:textId="77777777" w:rsidR="00B41848" w:rsidRPr="00054513" w:rsidRDefault="00B41848" w:rsidP="00412A45">
            <w:pPr>
              <w:pStyle w:val="ListParagraph"/>
              <w:spacing w:line="360" w:lineRule="auto"/>
              <w:ind w:left="0"/>
              <w:rPr>
                <w:sz w:val="20"/>
                <w:szCs w:val="20"/>
              </w:rPr>
            </w:pPr>
            <w:r w:rsidRPr="00054513">
              <w:rPr>
                <w:sz w:val="20"/>
                <w:szCs w:val="20"/>
              </w:rPr>
              <w:t>0.3125</w:t>
            </w:r>
          </w:p>
        </w:tc>
        <w:tc>
          <w:tcPr>
            <w:tcW w:w="821" w:type="dxa"/>
          </w:tcPr>
          <w:p w14:paraId="3F3419A3" w14:textId="77777777" w:rsidR="00B41848" w:rsidRPr="00054513" w:rsidRDefault="00B41848" w:rsidP="00412A45">
            <w:pPr>
              <w:pStyle w:val="ListParagraph"/>
              <w:spacing w:line="360" w:lineRule="auto"/>
              <w:ind w:left="0"/>
              <w:rPr>
                <w:sz w:val="20"/>
                <w:szCs w:val="20"/>
              </w:rPr>
            </w:pPr>
            <w:r w:rsidRPr="00054513">
              <w:rPr>
                <w:sz w:val="20"/>
                <w:szCs w:val="20"/>
              </w:rPr>
              <w:t>0.0455</w:t>
            </w:r>
          </w:p>
        </w:tc>
        <w:tc>
          <w:tcPr>
            <w:tcW w:w="821" w:type="dxa"/>
          </w:tcPr>
          <w:p w14:paraId="4CC85AEE" w14:textId="77777777" w:rsidR="00B41848" w:rsidRPr="00054513" w:rsidRDefault="00B41848" w:rsidP="00412A45">
            <w:pPr>
              <w:pStyle w:val="ListParagraph"/>
              <w:spacing w:line="360" w:lineRule="auto"/>
              <w:ind w:left="0"/>
              <w:rPr>
                <w:sz w:val="20"/>
                <w:szCs w:val="20"/>
              </w:rPr>
            </w:pPr>
            <w:r w:rsidRPr="00054513">
              <w:rPr>
                <w:sz w:val="20"/>
                <w:szCs w:val="20"/>
              </w:rPr>
              <w:t>0.1667</w:t>
            </w:r>
          </w:p>
        </w:tc>
        <w:tc>
          <w:tcPr>
            <w:tcW w:w="821" w:type="dxa"/>
          </w:tcPr>
          <w:p w14:paraId="3D5538B3" w14:textId="77777777" w:rsidR="00B41848" w:rsidRPr="00054513" w:rsidRDefault="00B41848" w:rsidP="00412A45">
            <w:pPr>
              <w:pStyle w:val="ListParagraph"/>
              <w:spacing w:line="360" w:lineRule="auto"/>
              <w:ind w:left="0"/>
              <w:rPr>
                <w:sz w:val="20"/>
                <w:szCs w:val="20"/>
              </w:rPr>
            </w:pPr>
            <w:r w:rsidRPr="00054513">
              <w:rPr>
                <w:sz w:val="20"/>
                <w:szCs w:val="20"/>
              </w:rPr>
              <w:t>0.5405</w:t>
            </w:r>
          </w:p>
        </w:tc>
        <w:tc>
          <w:tcPr>
            <w:tcW w:w="821" w:type="dxa"/>
          </w:tcPr>
          <w:p w14:paraId="096CF582" w14:textId="77777777" w:rsidR="00B41848" w:rsidRPr="00054513" w:rsidRDefault="00B41848" w:rsidP="00412A45">
            <w:pPr>
              <w:pStyle w:val="ListParagraph"/>
              <w:spacing w:line="360" w:lineRule="auto"/>
              <w:ind w:left="0"/>
              <w:rPr>
                <w:sz w:val="20"/>
                <w:szCs w:val="20"/>
              </w:rPr>
            </w:pPr>
            <w:r w:rsidRPr="00054513">
              <w:rPr>
                <w:sz w:val="20"/>
                <w:szCs w:val="20"/>
              </w:rPr>
              <w:t>0.4076</w:t>
            </w:r>
          </w:p>
        </w:tc>
        <w:tc>
          <w:tcPr>
            <w:tcW w:w="821" w:type="dxa"/>
          </w:tcPr>
          <w:p w14:paraId="341344D5" w14:textId="77777777" w:rsidR="00B41848" w:rsidRPr="00054513" w:rsidRDefault="00B41848" w:rsidP="00412A45">
            <w:pPr>
              <w:pStyle w:val="ListParagraph"/>
              <w:spacing w:line="360" w:lineRule="auto"/>
              <w:ind w:left="0"/>
              <w:rPr>
                <w:sz w:val="20"/>
                <w:szCs w:val="20"/>
              </w:rPr>
            </w:pPr>
            <w:r w:rsidRPr="00054513">
              <w:rPr>
                <w:sz w:val="20"/>
                <w:szCs w:val="20"/>
              </w:rPr>
              <w:t>0.2576</w:t>
            </w:r>
          </w:p>
        </w:tc>
        <w:tc>
          <w:tcPr>
            <w:tcW w:w="717" w:type="dxa"/>
          </w:tcPr>
          <w:p w14:paraId="62447997" w14:textId="77777777" w:rsidR="00B41848" w:rsidRPr="00054513" w:rsidRDefault="00B41848" w:rsidP="00412A45">
            <w:pPr>
              <w:pStyle w:val="ListParagraph"/>
              <w:spacing w:line="360" w:lineRule="auto"/>
              <w:ind w:left="0"/>
              <w:rPr>
                <w:sz w:val="20"/>
                <w:szCs w:val="20"/>
              </w:rPr>
            </w:pPr>
          </w:p>
        </w:tc>
      </w:tr>
      <w:tr w:rsidR="00412A45" w:rsidRPr="00054513" w14:paraId="068A7280" w14:textId="77777777" w:rsidTr="00B41848">
        <w:tc>
          <w:tcPr>
            <w:tcW w:w="595" w:type="dxa"/>
          </w:tcPr>
          <w:p w14:paraId="3B3E234C" w14:textId="77777777" w:rsidR="00B41848" w:rsidRPr="00054513" w:rsidRDefault="00B41848" w:rsidP="00412A45">
            <w:pPr>
              <w:pStyle w:val="ListParagraph"/>
              <w:spacing w:line="360" w:lineRule="auto"/>
              <w:ind w:left="0"/>
              <w:rPr>
                <w:sz w:val="20"/>
                <w:szCs w:val="20"/>
              </w:rPr>
            </w:pPr>
            <w:r w:rsidRPr="00054513">
              <w:rPr>
                <w:sz w:val="20"/>
                <w:szCs w:val="20"/>
              </w:rPr>
              <w:t>D24</w:t>
            </w:r>
          </w:p>
        </w:tc>
        <w:tc>
          <w:tcPr>
            <w:tcW w:w="931" w:type="dxa"/>
          </w:tcPr>
          <w:p w14:paraId="59DCEADB" w14:textId="77777777" w:rsidR="00B41848" w:rsidRPr="00054513" w:rsidRDefault="00B41848" w:rsidP="00412A45">
            <w:pPr>
              <w:pStyle w:val="ListParagraph"/>
              <w:spacing w:line="360" w:lineRule="auto"/>
              <w:ind w:left="0"/>
              <w:rPr>
                <w:sz w:val="20"/>
                <w:szCs w:val="20"/>
              </w:rPr>
            </w:pPr>
            <w:r w:rsidRPr="00054513">
              <w:rPr>
                <w:sz w:val="20"/>
                <w:szCs w:val="20"/>
              </w:rPr>
              <w:t>0.50000</w:t>
            </w:r>
          </w:p>
        </w:tc>
        <w:tc>
          <w:tcPr>
            <w:tcW w:w="436" w:type="dxa"/>
          </w:tcPr>
          <w:p w14:paraId="0B2AC202" w14:textId="77777777" w:rsidR="00B41848" w:rsidRPr="00054513" w:rsidRDefault="00B41848" w:rsidP="00412A45">
            <w:pPr>
              <w:pStyle w:val="ListParagraph"/>
              <w:spacing w:line="360" w:lineRule="auto"/>
              <w:ind w:left="0"/>
              <w:rPr>
                <w:sz w:val="20"/>
                <w:szCs w:val="20"/>
              </w:rPr>
            </w:pPr>
            <w:r w:rsidRPr="00054513">
              <w:rPr>
                <w:sz w:val="20"/>
                <w:szCs w:val="20"/>
              </w:rPr>
              <w:t>1</w:t>
            </w:r>
          </w:p>
        </w:tc>
        <w:tc>
          <w:tcPr>
            <w:tcW w:w="821" w:type="dxa"/>
          </w:tcPr>
          <w:p w14:paraId="0261702A" w14:textId="77777777" w:rsidR="00B41848" w:rsidRPr="00054513" w:rsidRDefault="00B41848" w:rsidP="00412A45">
            <w:pPr>
              <w:pStyle w:val="ListParagraph"/>
              <w:spacing w:line="360" w:lineRule="auto"/>
              <w:ind w:left="0"/>
              <w:rPr>
                <w:sz w:val="20"/>
                <w:szCs w:val="20"/>
              </w:rPr>
            </w:pPr>
            <w:r w:rsidRPr="00054513">
              <w:rPr>
                <w:sz w:val="20"/>
                <w:szCs w:val="20"/>
              </w:rPr>
              <w:t>0.1402</w:t>
            </w:r>
          </w:p>
        </w:tc>
        <w:tc>
          <w:tcPr>
            <w:tcW w:w="821" w:type="dxa"/>
          </w:tcPr>
          <w:p w14:paraId="6F18BFE4" w14:textId="77777777" w:rsidR="00B41848" w:rsidRPr="00054513" w:rsidRDefault="00B41848" w:rsidP="00412A45">
            <w:pPr>
              <w:pStyle w:val="ListParagraph"/>
              <w:spacing w:line="360" w:lineRule="auto"/>
              <w:ind w:left="0"/>
              <w:rPr>
                <w:sz w:val="20"/>
                <w:szCs w:val="20"/>
              </w:rPr>
            </w:pPr>
            <w:r w:rsidRPr="00054513">
              <w:rPr>
                <w:sz w:val="20"/>
                <w:szCs w:val="20"/>
              </w:rPr>
              <w:t>0.1250</w:t>
            </w:r>
          </w:p>
        </w:tc>
        <w:tc>
          <w:tcPr>
            <w:tcW w:w="821" w:type="dxa"/>
          </w:tcPr>
          <w:p w14:paraId="2386765C" w14:textId="77777777" w:rsidR="00B41848" w:rsidRPr="00054513" w:rsidRDefault="00B41848" w:rsidP="00412A45">
            <w:pPr>
              <w:pStyle w:val="ListParagraph"/>
              <w:spacing w:line="360" w:lineRule="auto"/>
              <w:ind w:left="0"/>
              <w:rPr>
                <w:sz w:val="20"/>
                <w:szCs w:val="20"/>
              </w:rPr>
            </w:pPr>
            <w:r w:rsidRPr="00054513">
              <w:rPr>
                <w:sz w:val="20"/>
                <w:szCs w:val="20"/>
              </w:rPr>
              <w:t>0.0455</w:t>
            </w:r>
          </w:p>
        </w:tc>
        <w:tc>
          <w:tcPr>
            <w:tcW w:w="821" w:type="dxa"/>
          </w:tcPr>
          <w:p w14:paraId="78775A72" w14:textId="77777777" w:rsidR="00B41848" w:rsidRPr="00054513" w:rsidRDefault="00B41848" w:rsidP="00412A45">
            <w:pPr>
              <w:pStyle w:val="ListParagraph"/>
              <w:spacing w:line="360" w:lineRule="auto"/>
              <w:ind w:left="0"/>
              <w:rPr>
                <w:sz w:val="20"/>
                <w:szCs w:val="20"/>
              </w:rPr>
            </w:pPr>
            <w:r w:rsidRPr="00054513">
              <w:rPr>
                <w:sz w:val="20"/>
                <w:szCs w:val="20"/>
              </w:rPr>
              <w:t>0.0000</w:t>
            </w:r>
          </w:p>
        </w:tc>
        <w:tc>
          <w:tcPr>
            <w:tcW w:w="821" w:type="dxa"/>
          </w:tcPr>
          <w:p w14:paraId="15D5BC01" w14:textId="77777777" w:rsidR="00B41848" w:rsidRPr="00054513" w:rsidRDefault="00B41848" w:rsidP="00412A45">
            <w:pPr>
              <w:pStyle w:val="ListParagraph"/>
              <w:spacing w:line="360" w:lineRule="auto"/>
              <w:ind w:left="0"/>
              <w:rPr>
                <w:sz w:val="20"/>
                <w:szCs w:val="20"/>
              </w:rPr>
            </w:pPr>
            <w:r w:rsidRPr="00054513">
              <w:rPr>
                <w:sz w:val="20"/>
                <w:szCs w:val="20"/>
              </w:rPr>
              <w:t>0.6351</w:t>
            </w:r>
          </w:p>
        </w:tc>
        <w:tc>
          <w:tcPr>
            <w:tcW w:w="821" w:type="dxa"/>
          </w:tcPr>
          <w:p w14:paraId="439A3E1E" w14:textId="77777777" w:rsidR="00B41848" w:rsidRPr="00054513" w:rsidRDefault="00B41848" w:rsidP="00412A45">
            <w:pPr>
              <w:pStyle w:val="ListParagraph"/>
              <w:spacing w:line="360" w:lineRule="auto"/>
              <w:ind w:left="0"/>
              <w:rPr>
                <w:sz w:val="20"/>
                <w:szCs w:val="20"/>
              </w:rPr>
            </w:pPr>
            <w:r w:rsidRPr="00054513">
              <w:rPr>
                <w:sz w:val="20"/>
                <w:szCs w:val="20"/>
              </w:rPr>
              <w:t>0.3043</w:t>
            </w:r>
          </w:p>
        </w:tc>
        <w:tc>
          <w:tcPr>
            <w:tcW w:w="821" w:type="dxa"/>
          </w:tcPr>
          <w:p w14:paraId="0F4DD0E1" w14:textId="77777777" w:rsidR="00B41848" w:rsidRPr="00054513" w:rsidRDefault="00B41848" w:rsidP="00412A45">
            <w:pPr>
              <w:pStyle w:val="ListParagraph"/>
              <w:spacing w:line="360" w:lineRule="auto"/>
              <w:ind w:left="0"/>
              <w:rPr>
                <w:sz w:val="20"/>
                <w:szCs w:val="20"/>
              </w:rPr>
            </w:pPr>
            <w:r w:rsidRPr="00054513">
              <w:rPr>
                <w:sz w:val="20"/>
                <w:szCs w:val="20"/>
              </w:rPr>
              <w:t>0.0758</w:t>
            </w:r>
          </w:p>
        </w:tc>
        <w:tc>
          <w:tcPr>
            <w:tcW w:w="717" w:type="dxa"/>
          </w:tcPr>
          <w:p w14:paraId="37530242" w14:textId="77777777" w:rsidR="00B41848" w:rsidRPr="00054513" w:rsidRDefault="00B41848" w:rsidP="00412A45">
            <w:pPr>
              <w:pStyle w:val="ListParagraph"/>
              <w:spacing w:line="360" w:lineRule="auto"/>
              <w:ind w:left="0"/>
              <w:rPr>
                <w:sz w:val="20"/>
                <w:szCs w:val="20"/>
              </w:rPr>
            </w:pPr>
          </w:p>
        </w:tc>
      </w:tr>
      <w:tr w:rsidR="00412A45" w:rsidRPr="00054513" w14:paraId="5FF9CA15" w14:textId="77777777" w:rsidTr="00B41848">
        <w:tc>
          <w:tcPr>
            <w:tcW w:w="595" w:type="dxa"/>
          </w:tcPr>
          <w:p w14:paraId="085747C9" w14:textId="77777777" w:rsidR="00B41848" w:rsidRPr="00054513" w:rsidRDefault="00B41848" w:rsidP="00412A45">
            <w:pPr>
              <w:pStyle w:val="ListParagraph"/>
              <w:spacing w:line="360" w:lineRule="auto"/>
              <w:ind w:left="0"/>
              <w:rPr>
                <w:sz w:val="20"/>
                <w:szCs w:val="20"/>
              </w:rPr>
            </w:pPr>
            <w:r w:rsidRPr="00054513">
              <w:rPr>
                <w:sz w:val="20"/>
                <w:szCs w:val="20"/>
              </w:rPr>
              <w:t>D25</w:t>
            </w:r>
          </w:p>
        </w:tc>
        <w:tc>
          <w:tcPr>
            <w:tcW w:w="931" w:type="dxa"/>
          </w:tcPr>
          <w:p w14:paraId="17698EBD" w14:textId="77777777" w:rsidR="00B41848" w:rsidRPr="00054513" w:rsidRDefault="00B41848" w:rsidP="00412A45">
            <w:pPr>
              <w:pStyle w:val="ListParagraph"/>
              <w:spacing w:line="360" w:lineRule="auto"/>
              <w:ind w:left="0"/>
              <w:rPr>
                <w:sz w:val="20"/>
                <w:szCs w:val="20"/>
              </w:rPr>
            </w:pPr>
            <w:r w:rsidRPr="00054513">
              <w:rPr>
                <w:sz w:val="20"/>
                <w:szCs w:val="20"/>
              </w:rPr>
              <w:t>0.78571</w:t>
            </w:r>
          </w:p>
        </w:tc>
        <w:tc>
          <w:tcPr>
            <w:tcW w:w="436" w:type="dxa"/>
          </w:tcPr>
          <w:p w14:paraId="47959C49" w14:textId="77777777" w:rsidR="00B41848" w:rsidRPr="00054513" w:rsidRDefault="00B41848" w:rsidP="00412A45">
            <w:pPr>
              <w:pStyle w:val="ListParagraph"/>
              <w:spacing w:line="360" w:lineRule="auto"/>
              <w:ind w:left="0"/>
              <w:rPr>
                <w:sz w:val="20"/>
                <w:szCs w:val="20"/>
              </w:rPr>
            </w:pPr>
            <w:r w:rsidRPr="00054513">
              <w:rPr>
                <w:sz w:val="20"/>
                <w:szCs w:val="20"/>
              </w:rPr>
              <w:t>1</w:t>
            </w:r>
          </w:p>
        </w:tc>
        <w:tc>
          <w:tcPr>
            <w:tcW w:w="821" w:type="dxa"/>
          </w:tcPr>
          <w:p w14:paraId="51997C21" w14:textId="77777777" w:rsidR="00B41848" w:rsidRPr="00054513" w:rsidRDefault="00B41848" w:rsidP="00412A45">
            <w:pPr>
              <w:pStyle w:val="ListParagraph"/>
              <w:spacing w:line="360" w:lineRule="auto"/>
              <w:ind w:left="0"/>
              <w:rPr>
                <w:sz w:val="20"/>
                <w:szCs w:val="20"/>
              </w:rPr>
            </w:pPr>
            <w:r w:rsidRPr="00054513">
              <w:rPr>
                <w:sz w:val="20"/>
                <w:szCs w:val="20"/>
              </w:rPr>
              <w:t>0.3277</w:t>
            </w:r>
          </w:p>
        </w:tc>
        <w:tc>
          <w:tcPr>
            <w:tcW w:w="821" w:type="dxa"/>
          </w:tcPr>
          <w:p w14:paraId="083BCF24" w14:textId="77777777" w:rsidR="00B41848" w:rsidRPr="00054513" w:rsidRDefault="00B41848" w:rsidP="00412A45">
            <w:pPr>
              <w:pStyle w:val="ListParagraph"/>
              <w:spacing w:line="360" w:lineRule="auto"/>
              <w:ind w:left="0"/>
              <w:rPr>
                <w:sz w:val="20"/>
                <w:szCs w:val="20"/>
              </w:rPr>
            </w:pPr>
            <w:r w:rsidRPr="00054513">
              <w:rPr>
                <w:sz w:val="20"/>
                <w:szCs w:val="20"/>
              </w:rPr>
              <w:t>0.3750</w:t>
            </w:r>
          </w:p>
        </w:tc>
        <w:tc>
          <w:tcPr>
            <w:tcW w:w="821" w:type="dxa"/>
          </w:tcPr>
          <w:p w14:paraId="798640B0" w14:textId="77777777" w:rsidR="00B41848" w:rsidRPr="00054513" w:rsidRDefault="00B41848" w:rsidP="00412A45">
            <w:pPr>
              <w:pStyle w:val="ListParagraph"/>
              <w:spacing w:line="360" w:lineRule="auto"/>
              <w:ind w:left="0"/>
              <w:rPr>
                <w:sz w:val="20"/>
                <w:szCs w:val="20"/>
              </w:rPr>
            </w:pPr>
            <w:r w:rsidRPr="00054513">
              <w:rPr>
                <w:sz w:val="20"/>
                <w:szCs w:val="20"/>
              </w:rPr>
              <w:t>0.3939</w:t>
            </w:r>
          </w:p>
        </w:tc>
        <w:tc>
          <w:tcPr>
            <w:tcW w:w="821" w:type="dxa"/>
          </w:tcPr>
          <w:p w14:paraId="2E6C8B03" w14:textId="77777777" w:rsidR="00B41848" w:rsidRPr="00054513" w:rsidRDefault="00B41848" w:rsidP="00412A45">
            <w:pPr>
              <w:pStyle w:val="ListParagraph"/>
              <w:spacing w:line="360" w:lineRule="auto"/>
              <w:ind w:left="0"/>
              <w:rPr>
                <w:sz w:val="20"/>
                <w:szCs w:val="20"/>
              </w:rPr>
            </w:pPr>
            <w:r w:rsidRPr="00054513">
              <w:rPr>
                <w:sz w:val="20"/>
                <w:szCs w:val="20"/>
              </w:rPr>
              <w:t>0.5333</w:t>
            </w:r>
          </w:p>
        </w:tc>
        <w:tc>
          <w:tcPr>
            <w:tcW w:w="821" w:type="dxa"/>
          </w:tcPr>
          <w:p w14:paraId="151DBB4C" w14:textId="77777777" w:rsidR="00B41848" w:rsidRPr="00054513" w:rsidRDefault="00B41848" w:rsidP="00412A45">
            <w:pPr>
              <w:pStyle w:val="ListParagraph"/>
              <w:spacing w:line="360" w:lineRule="auto"/>
              <w:ind w:left="0"/>
              <w:rPr>
                <w:sz w:val="20"/>
                <w:szCs w:val="20"/>
              </w:rPr>
            </w:pPr>
            <w:r w:rsidRPr="00054513">
              <w:rPr>
                <w:sz w:val="20"/>
                <w:szCs w:val="20"/>
              </w:rPr>
              <w:t>0.0135</w:t>
            </w:r>
          </w:p>
        </w:tc>
        <w:tc>
          <w:tcPr>
            <w:tcW w:w="821" w:type="dxa"/>
          </w:tcPr>
          <w:p w14:paraId="30A717D8" w14:textId="77777777" w:rsidR="00B41848" w:rsidRPr="00054513" w:rsidRDefault="00B41848" w:rsidP="00412A45">
            <w:pPr>
              <w:pStyle w:val="ListParagraph"/>
              <w:spacing w:line="360" w:lineRule="auto"/>
              <w:ind w:left="0"/>
              <w:rPr>
                <w:sz w:val="20"/>
                <w:szCs w:val="20"/>
              </w:rPr>
            </w:pPr>
            <w:r w:rsidRPr="00054513">
              <w:rPr>
                <w:sz w:val="20"/>
                <w:szCs w:val="20"/>
              </w:rPr>
              <w:t>0.1739</w:t>
            </w:r>
          </w:p>
        </w:tc>
        <w:tc>
          <w:tcPr>
            <w:tcW w:w="821" w:type="dxa"/>
          </w:tcPr>
          <w:p w14:paraId="154A8D04" w14:textId="77777777" w:rsidR="00B41848" w:rsidRPr="00054513" w:rsidRDefault="00B41848" w:rsidP="00412A45">
            <w:pPr>
              <w:pStyle w:val="ListParagraph"/>
              <w:spacing w:line="360" w:lineRule="auto"/>
              <w:ind w:left="0"/>
              <w:rPr>
                <w:sz w:val="20"/>
                <w:szCs w:val="20"/>
              </w:rPr>
            </w:pPr>
            <w:r w:rsidRPr="00054513">
              <w:rPr>
                <w:sz w:val="20"/>
                <w:szCs w:val="20"/>
              </w:rPr>
              <w:t>0.0227</w:t>
            </w:r>
          </w:p>
        </w:tc>
        <w:tc>
          <w:tcPr>
            <w:tcW w:w="717" w:type="dxa"/>
          </w:tcPr>
          <w:p w14:paraId="68109A3B" w14:textId="77777777" w:rsidR="00B41848" w:rsidRPr="00054513" w:rsidRDefault="00B41848" w:rsidP="00412A45">
            <w:pPr>
              <w:pStyle w:val="ListParagraph"/>
              <w:spacing w:line="360" w:lineRule="auto"/>
              <w:ind w:left="0"/>
              <w:rPr>
                <w:sz w:val="20"/>
                <w:szCs w:val="20"/>
              </w:rPr>
            </w:pPr>
          </w:p>
        </w:tc>
      </w:tr>
    </w:tbl>
    <w:p w14:paraId="469BEA5D" w14:textId="777D2599" w:rsidR="00A063AA" w:rsidRPr="0077581D" w:rsidRDefault="00A063AA" w:rsidP="00412A45">
      <w:pPr>
        <w:spacing w:line="360" w:lineRule="auto"/>
        <w:jc w:val="both"/>
        <w:rPr>
          <w:sz w:val="24"/>
          <w:szCs w:val="24"/>
        </w:rPr>
      </w:pPr>
      <w:r w:rsidRPr="0077581D">
        <w:rPr>
          <w:sz w:val="24"/>
          <w:szCs w:val="24"/>
        </w:rPr>
        <w:t xml:space="preserve">Langkah-langkah metode </w:t>
      </w:r>
      <w:r w:rsidR="006120D6" w:rsidRPr="0077581D">
        <w:rPr>
          <w:sz w:val="24"/>
          <w:szCs w:val="24"/>
        </w:rPr>
        <w:t>LR</w:t>
      </w:r>
      <w:r w:rsidRPr="0077581D">
        <w:rPr>
          <w:sz w:val="24"/>
          <w:szCs w:val="24"/>
        </w:rPr>
        <w:t xml:space="preserve"> bese</w:t>
      </w:r>
      <w:r w:rsidR="0080513B" w:rsidRPr="0077581D">
        <w:rPr>
          <w:sz w:val="24"/>
          <w:szCs w:val="24"/>
        </w:rPr>
        <w:t>r</w:t>
      </w:r>
      <w:r w:rsidRPr="0077581D">
        <w:rPr>
          <w:sz w:val="24"/>
          <w:szCs w:val="24"/>
        </w:rPr>
        <w:t>ta perhitungan manualnya dijabarkan sebagai berikut.</w:t>
      </w:r>
    </w:p>
    <w:p w14:paraId="1DC80D75" w14:textId="1DD35FCA" w:rsidR="0080513B" w:rsidRPr="0077581D" w:rsidRDefault="0080513B" w:rsidP="00412A45">
      <w:pPr>
        <w:pStyle w:val="ListParagraph"/>
        <w:numPr>
          <w:ilvl w:val="0"/>
          <w:numId w:val="15"/>
        </w:numPr>
        <w:spacing w:line="360" w:lineRule="auto"/>
        <w:ind w:left="426" w:hanging="426"/>
        <w:jc w:val="both"/>
        <w:rPr>
          <w:sz w:val="24"/>
          <w:szCs w:val="24"/>
        </w:rPr>
      </w:pPr>
      <w:r w:rsidRPr="0077581D">
        <w:rPr>
          <w:sz w:val="24"/>
          <w:szCs w:val="24"/>
        </w:rPr>
        <w:t>Inisialilisasi bobot  dan bias acak dari rentang 0 dan 1 dan learning rate yang digunakan pada perhitungan manual ini adalah 0.5</w:t>
      </w:r>
    </w:p>
    <w:tbl>
      <w:tblPr>
        <w:tblStyle w:val="TableGrid"/>
        <w:tblW w:w="0" w:type="auto"/>
        <w:jc w:val="center"/>
        <w:tblLook w:val="04A0" w:firstRow="1" w:lastRow="0" w:firstColumn="1" w:lastColumn="0" w:noHBand="0" w:noVBand="1"/>
      </w:tblPr>
      <w:tblGrid>
        <w:gridCol w:w="466"/>
        <w:gridCol w:w="466"/>
        <w:gridCol w:w="466"/>
        <w:gridCol w:w="466"/>
        <w:gridCol w:w="466"/>
        <w:gridCol w:w="466"/>
        <w:gridCol w:w="466"/>
        <w:gridCol w:w="466"/>
        <w:gridCol w:w="466"/>
        <w:gridCol w:w="466"/>
      </w:tblGrid>
      <w:tr w:rsidR="00412A45" w:rsidRPr="00054513" w14:paraId="7564F94A" w14:textId="77777777" w:rsidTr="0080513B">
        <w:trPr>
          <w:jc w:val="center"/>
        </w:trPr>
        <w:tc>
          <w:tcPr>
            <w:tcW w:w="0" w:type="auto"/>
          </w:tcPr>
          <w:p w14:paraId="46D5D578" w14:textId="1AD5E5C1" w:rsidR="0080513B" w:rsidRPr="00054513" w:rsidRDefault="00000000"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0</m:t>
                    </m:r>
                  </m:sub>
                </m:sSub>
              </m:oMath>
            </m:oMathPara>
          </w:p>
        </w:tc>
        <w:tc>
          <w:tcPr>
            <w:tcW w:w="0" w:type="auto"/>
          </w:tcPr>
          <w:p w14:paraId="146B41D3" w14:textId="1ADBD191" w:rsidR="0080513B" w:rsidRPr="00054513" w:rsidRDefault="00000000"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1</m:t>
                    </m:r>
                  </m:sub>
                </m:sSub>
              </m:oMath>
            </m:oMathPara>
          </w:p>
        </w:tc>
        <w:tc>
          <w:tcPr>
            <w:tcW w:w="0" w:type="auto"/>
          </w:tcPr>
          <w:p w14:paraId="71C8FE56" w14:textId="7E0360D8" w:rsidR="0080513B" w:rsidRPr="00054513" w:rsidRDefault="00000000"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2</m:t>
                    </m:r>
                  </m:sub>
                </m:sSub>
              </m:oMath>
            </m:oMathPara>
          </w:p>
        </w:tc>
        <w:tc>
          <w:tcPr>
            <w:tcW w:w="0" w:type="auto"/>
          </w:tcPr>
          <w:p w14:paraId="46D21C68" w14:textId="62A72F02" w:rsidR="0080513B" w:rsidRPr="00054513" w:rsidRDefault="00000000"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3</m:t>
                    </m:r>
                  </m:sub>
                </m:sSub>
              </m:oMath>
            </m:oMathPara>
          </w:p>
        </w:tc>
        <w:tc>
          <w:tcPr>
            <w:tcW w:w="0" w:type="auto"/>
          </w:tcPr>
          <w:p w14:paraId="0598A2AB" w14:textId="42C35956" w:rsidR="0080513B" w:rsidRPr="00054513" w:rsidRDefault="00000000"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4</m:t>
                    </m:r>
                  </m:sub>
                </m:sSub>
              </m:oMath>
            </m:oMathPara>
          </w:p>
        </w:tc>
        <w:tc>
          <w:tcPr>
            <w:tcW w:w="0" w:type="auto"/>
          </w:tcPr>
          <w:p w14:paraId="4BA52847" w14:textId="5B470A83" w:rsidR="0080513B" w:rsidRPr="00054513" w:rsidRDefault="00000000"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5</m:t>
                    </m:r>
                  </m:sub>
                </m:sSub>
              </m:oMath>
            </m:oMathPara>
          </w:p>
        </w:tc>
        <w:tc>
          <w:tcPr>
            <w:tcW w:w="0" w:type="auto"/>
          </w:tcPr>
          <w:p w14:paraId="1A070170" w14:textId="4F6B2E5D" w:rsidR="0080513B" w:rsidRPr="00054513" w:rsidRDefault="00000000"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6</m:t>
                    </m:r>
                  </m:sub>
                </m:sSub>
              </m:oMath>
            </m:oMathPara>
          </w:p>
        </w:tc>
        <w:tc>
          <w:tcPr>
            <w:tcW w:w="0" w:type="auto"/>
          </w:tcPr>
          <w:p w14:paraId="19CEF0C5" w14:textId="5DDE7967" w:rsidR="0080513B" w:rsidRPr="00054513" w:rsidRDefault="00000000"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7</m:t>
                    </m:r>
                  </m:sub>
                </m:sSub>
              </m:oMath>
            </m:oMathPara>
          </w:p>
        </w:tc>
        <w:tc>
          <w:tcPr>
            <w:tcW w:w="0" w:type="auto"/>
          </w:tcPr>
          <w:p w14:paraId="32F76931" w14:textId="3AE45988" w:rsidR="0080513B" w:rsidRPr="00054513" w:rsidRDefault="00000000"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8</m:t>
                    </m:r>
                  </m:sub>
                </m:sSub>
              </m:oMath>
            </m:oMathPara>
          </w:p>
        </w:tc>
        <w:tc>
          <w:tcPr>
            <w:tcW w:w="0" w:type="auto"/>
          </w:tcPr>
          <w:p w14:paraId="588B5C68" w14:textId="654B8C92" w:rsidR="0080513B" w:rsidRPr="00054513" w:rsidRDefault="00000000"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9</m:t>
                    </m:r>
                  </m:sub>
                </m:sSub>
              </m:oMath>
            </m:oMathPara>
          </w:p>
        </w:tc>
      </w:tr>
      <w:tr w:rsidR="00412A45" w:rsidRPr="00054513" w14:paraId="7A4564DA" w14:textId="77777777" w:rsidTr="0080513B">
        <w:trPr>
          <w:jc w:val="center"/>
        </w:trPr>
        <w:tc>
          <w:tcPr>
            <w:tcW w:w="0" w:type="auto"/>
          </w:tcPr>
          <w:p w14:paraId="3DBC8139" w14:textId="0FB62C37" w:rsidR="0080513B" w:rsidRPr="00054513" w:rsidRDefault="0080513B" w:rsidP="00412A45">
            <w:pPr>
              <w:pStyle w:val="ListParagraph"/>
              <w:spacing w:line="360" w:lineRule="auto"/>
              <w:ind w:left="0"/>
              <w:jc w:val="both"/>
              <w:rPr>
                <w:sz w:val="20"/>
                <w:szCs w:val="20"/>
              </w:rPr>
            </w:pPr>
            <w:r w:rsidRPr="00054513">
              <w:rPr>
                <w:sz w:val="20"/>
                <w:szCs w:val="20"/>
              </w:rPr>
              <w:t>0.1</w:t>
            </w:r>
          </w:p>
        </w:tc>
        <w:tc>
          <w:tcPr>
            <w:tcW w:w="0" w:type="auto"/>
          </w:tcPr>
          <w:p w14:paraId="03B62C92" w14:textId="5ACAFDB7" w:rsidR="0080513B" w:rsidRPr="00054513" w:rsidRDefault="0080513B" w:rsidP="00412A45">
            <w:pPr>
              <w:pStyle w:val="ListParagraph"/>
              <w:spacing w:line="360" w:lineRule="auto"/>
              <w:ind w:left="0"/>
              <w:jc w:val="both"/>
              <w:rPr>
                <w:sz w:val="20"/>
                <w:szCs w:val="20"/>
              </w:rPr>
            </w:pPr>
            <w:r w:rsidRPr="00054513">
              <w:rPr>
                <w:sz w:val="20"/>
                <w:szCs w:val="20"/>
              </w:rPr>
              <w:t>0.1</w:t>
            </w:r>
          </w:p>
        </w:tc>
        <w:tc>
          <w:tcPr>
            <w:tcW w:w="0" w:type="auto"/>
          </w:tcPr>
          <w:p w14:paraId="7ED88DBD" w14:textId="3874371D" w:rsidR="0080513B" w:rsidRPr="00054513" w:rsidRDefault="0080513B" w:rsidP="00412A45">
            <w:pPr>
              <w:pStyle w:val="ListParagraph"/>
              <w:spacing w:line="360" w:lineRule="auto"/>
              <w:ind w:left="0"/>
              <w:jc w:val="both"/>
              <w:rPr>
                <w:sz w:val="20"/>
                <w:szCs w:val="20"/>
              </w:rPr>
            </w:pPr>
            <w:r w:rsidRPr="00054513">
              <w:rPr>
                <w:sz w:val="20"/>
                <w:szCs w:val="20"/>
              </w:rPr>
              <w:t>0.3</w:t>
            </w:r>
          </w:p>
        </w:tc>
        <w:tc>
          <w:tcPr>
            <w:tcW w:w="0" w:type="auto"/>
          </w:tcPr>
          <w:p w14:paraId="54C28E69" w14:textId="5D732102" w:rsidR="0080513B" w:rsidRPr="00054513" w:rsidRDefault="0080513B" w:rsidP="00412A45">
            <w:pPr>
              <w:pStyle w:val="ListParagraph"/>
              <w:spacing w:line="360" w:lineRule="auto"/>
              <w:ind w:left="0"/>
              <w:jc w:val="both"/>
              <w:rPr>
                <w:sz w:val="20"/>
                <w:szCs w:val="20"/>
              </w:rPr>
            </w:pPr>
            <w:r w:rsidRPr="00054513">
              <w:rPr>
                <w:sz w:val="20"/>
                <w:szCs w:val="20"/>
              </w:rPr>
              <w:t>0.7</w:t>
            </w:r>
          </w:p>
        </w:tc>
        <w:tc>
          <w:tcPr>
            <w:tcW w:w="0" w:type="auto"/>
          </w:tcPr>
          <w:p w14:paraId="46DE2AA2" w14:textId="24C642E3" w:rsidR="0080513B" w:rsidRPr="00054513" w:rsidRDefault="0080513B" w:rsidP="00412A45">
            <w:pPr>
              <w:pStyle w:val="ListParagraph"/>
              <w:spacing w:line="360" w:lineRule="auto"/>
              <w:ind w:left="0"/>
              <w:jc w:val="both"/>
              <w:rPr>
                <w:sz w:val="20"/>
                <w:szCs w:val="20"/>
              </w:rPr>
            </w:pPr>
            <w:r w:rsidRPr="00054513">
              <w:rPr>
                <w:sz w:val="20"/>
                <w:szCs w:val="20"/>
              </w:rPr>
              <w:t>0.8</w:t>
            </w:r>
          </w:p>
        </w:tc>
        <w:tc>
          <w:tcPr>
            <w:tcW w:w="0" w:type="auto"/>
          </w:tcPr>
          <w:p w14:paraId="5416768C" w14:textId="6500CD4A" w:rsidR="0080513B" w:rsidRPr="00054513" w:rsidRDefault="0080513B" w:rsidP="00412A45">
            <w:pPr>
              <w:pStyle w:val="ListParagraph"/>
              <w:spacing w:line="360" w:lineRule="auto"/>
              <w:ind w:left="0"/>
              <w:jc w:val="both"/>
              <w:rPr>
                <w:sz w:val="20"/>
                <w:szCs w:val="20"/>
              </w:rPr>
            </w:pPr>
            <w:r w:rsidRPr="00054513">
              <w:rPr>
                <w:sz w:val="20"/>
                <w:szCs w:val="20"/>
              </w:rPr>
              <w:t>0.9</w:t>
            </w:r>
          </w:p>
        </w:tc>
        <w:tc>
          <w:tcPr>
            <w:tcW w:w="0" w:type="auto"/>
          </w:tcPr>
          <w:p w14:paraId="7CCEAFB3" w14:textId="6AD06D04" w:rsidR="0080513B" w:rsidRPr="00054513" w:rsidRDefault="0080513B" w:rsidP="00412A45">
            <w:pPr>
              <w:pStyle w:val="ListParagraph"/>
              <w:spacing w:line="360" w:lineRule="auto"/>
              <w:ind w:left="0"/>
              <w:jc w:val="both"/>
              <w:rPr>
                <w:sz w:val="20"/>
                <w:szCs w:val="20"/>
              </w:rPr>
            </w:pPr>
            <w:r w:rsidRPr="00054513">
              <w:rPr>
                <w:sz w:val="20"/>
                <w:szCs w:val="20"/>
              </w:rPr>
              <w:t>0.5</w:t>
            </w:r>
          </w:p>
        </w:tc>
        <w:tc>
          <w:tcPr>
            <w:tcW w:w="0" w:type="auto"/>
          </w:tcPr>
          <w:p w14:paraId="203753E0" w14:textId="58F32A30" w:rsidR="0080513B" w:rsidRPr="00054513" w:rsidRDefault="0080513B" w:rsidP="00412A45">
            <w:pPr>
              <w:pStyle w:val="ListParagraph"/>
              <w:spacing w:line="360" w:lineRule="auto"/>
              <w:ind w:left="0"/>
              <w:jc w:val="both"/>
              <w:rPr>
                <w:sz w:val="20"/>
                <w:szCs w:val="20"/>
              </w:rPr>
            </w:pPr>
            <w:r w:rsidRPr="00054513">
              <w:rPr>
                <w:sz w:val="20"/>
                <w:szCs w:val="20"/>
              </w:rPr>
              <w:t>0.4</w:t>
            </w:r>
          </w:p>
        </w:tc>
        <w:tc>
          <w:tcPr>
            <w:tcW w:w="0" w:type="auto"/>
          </w:tcPr>
          <w:p w14:paraId="059976F2" w14:textId="03A65779" w:rsidR="0080513B" w:rsidRPr="00054513" w:rsidRDefault="0080513B" w:rsidP="00412A45">
            <w:pPr>
              <w:pStyle w:val="ListParagraph"/>
              <w:spacing w:line="360" w:lineRule="auto"/>
              <w:ind w:left="0"/>
              <w:jc w:val="both"/>
              <w:rPr>
                <w:sz w:val="20"/>
                <w:szCs w:val="20"/>
              </w:rPr>
            </w:pPr>
            <w:r w:rsidRPr="00054513">
              <w:rPr>
                <w:sz w:val="20"/>
                <w:szCs w:val="20"/>
              </w:rPr>
              <w:t>0.2</w:t>
            </w:r>
          </w:p>
        </w:tc>
        <w:tc>
          <w:tcPr>
            <w:tcW w:w="0" w:type="auto"/>
          </w:tcPr>
          <w:p w14:paraId="6B74C8B9" w14:textId="1F765CE1" w:rsidR="0080513B" w:rsidRPr="00054513" w:rsidRDefault="0080513B" w:rsidP="00412A45">
            <w:pPr>
              <w:pStyle w:val="ListParagraph"/>
              <w:spacing w:line="360" w:lineRule="auto"/>
              <w:ind w:left="0"/>
              <w:jc w:val="both"/>
              <w:rPr>
                <w:sz w:val="20"/>
                <w:szCs w:val="20"/>
              </w:rPr>
            </w:pPr>
            <w:r w:rsidRPr="00054513">
              <w:rPr>
                <w:sz w:val="20"/>
                <w:szCs w:val="20"/>
              </w:rPr>
              <w:t>0.6</w:t>
            </w:r>
          </w:p>
        </w:tc>
      </w:tr>
    </w:tbl>
    <w:p w14:paraId="505590E5" w14:textId="55A0A700" w:rsidR="0080513B" w:rsidRPr="0077581D" w:rsidRDefault="0080513B" w:rsidP="00412A45">
      <w:pPr>
        <w:pStyle w:val="ListParagraph"/>
        <w:numPr>
          <w:ilvl w:val="0"/>
          <w:numId w:val="15"/>
        </w:numPr>
        <w:spacing w:line="360" w:lineRule="auto"/>
        <w:ind w:left="426" w:hanging="426"/>
        <w:jc w:val="both"/>
        <w:rPr>
          <w:sz w:val="24"/>
          <w:szCs w:val="24"/>
        </w:rPr>
      </w:pPr>
      <w:r w:rsidRPr="0077581D">
        <w:rPr>
          <w:sz w:val="24"/>
          <w:szCs w:val="24"/>
        </w:rPr>
        <w:t xml:space="preserve">Hitung </w:t>
      </w:r>
      <w:r w:rsidR="005D25E1" w:rsidRPr="0077581D">
        <w:rPr>
          <w:sz w:val="24"/>
          <w:szCs w:val="24"/>
        </w:rPr>
        <w:t>prediksi probabilitas menggunakan fungsi aktivasi sigmoid menggunakan persamaan (2.</w:t>
      </w:r>
      <w:r w:rsidR="00C05F4A">
        <w:rPr>
          <w:sz w:val="24"/>
          <w:szCs w:val="24"/>
        </w:rPr>
        <w:t>4</w:t>
      </w:r>
      <w:r w:rsidR="005D25E1" w:rsidRPr="0077581D">
        <w:rPr>
          <w:sz w:val="24"/>
          <w:szCs w:val="24"/>
        </w:rPr>
        <w:t>), berikut contoh perhitungan pada iterasi 1 yaitu D1</w:t>
      </w:r>
      <w:r w:rsidR="0047594C" w:rsidRPr="0077581D">
        <w:rPr>
          <w:sz w:val="24"/>
          <w:szCs w:val="24"/>
        </w:rPr>
        <w:t xml:space="preserve">. Agar lebih memudahkan perhitungan </w:t>
      </w:r>
      <w:r w:rsidR="0052456F" w:rsidRPr="0077581D">
        <w:rPr>
          <w:sz w:val="24"/>
          <w:szCs w:val="24"/>
        </w:rPr>
        <w:t>perhitungan perkalian bobot dan fitur serta bias di hitung terpisah.</w:t>
      </w:r>
    </w:p>
    <w:tbl>
      <w:tblPr>
        <w:tblStyle w:val="TableGrid"/>
        <w:tblW w:w="7573" w:type="dxa"/>
        <w:tblInd w:w="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36"/>
        <w:gridCol w:w="267"/>
        <w:gridCol w:w="5970"/>
      </w:tblGrid>
      <w:tr w:rsidR="00412A45" w:rsidRPr="00054513" w14:paraId="5D5670DA" w14:textId="77777777" w:rsidTr="001C72DF">
        <w:tc>
          <w:tcPr>
            <w:tcW w:w="1336" w:type="dxa"/>
          </w:tcPr>
          <w:p w14:paraId="724AD7C7" w14:textId="174BD2E4" w:rsidR="0052456F" w:rsidRPr="00054513" w:rsidRDefault="006F67D4" w:rsidP="00412A45">
            <w:pPr>
              <w:pStyle w:val="ListParagraph"/>
              <w:spacing w:line="276" w:lineRule="auto"/>
              <w:ind w:left="0"/>
              <w:rPr>
                <w:sz w:val="20"/>
                <w:szCs w:val="20"/>
              </w:rPr>
            </w:pPr>
            <m:oMathPara>
              <m:oMath>
                <m:r>
                  <m:rPr>
                    <m:nor/>
                  </m:rPr>
                  <w:rPr>
                    <w:rFonts w:ascii="Cambria Math" w:hAnsi="Cambria Math"/>
                    <w:sz w:val="20"/>
                    <w:szCs w:val="20"/>
                  </w:rPr>
                  <m:t>z</m:t>
                </m:r>
              </m:oMath>
            </m:oMathPara>
          </w:p>
          <w:p w14:paraId="7FD11728" w14:textId="465497E2" w:rsidR="0052456F" w:rsidRPr="00054513" w:rsidRDefault="0052456F" w:rsidP="00412A45">
            <w:pPr>
              <w:pStyle w:val="ListParagraph"/>
              <w:spacing w:line="276" w:lineRule="auto"/>
              <w:ind w:left="0"/>
              <w:rPr>
                <w:sz w:val="20"/>
                <w:szCs w:val="20"/>
              </w:rPr>
            </w:pPr>
          </w:p>
        </w:tc>
        <w:tc>
          <w:tcPr>
            <w:tcW w:w="267" w:type="dxa"/>
          </w:tcPr>
          <w:p w14:paraId="13725757" w14:textId="77777777" w:rsidR="0052456F" w:rsidRPr="00054513" w:rsidRDefault="0052456F" w:rsidP="00412A45">
            <w:pPr>
              <w:pStyle w:val="ListParagraph"/>
              <w:spacing w:line="276" w:lineRule="auto"/>
              <w:ind w:left="0"/>
              <w:rPr>
                <w:sz w:val="20"/>
                <w:szCs w:val="20"/>
              </w:rPr>
            </w:pPr>
            <w:r w:rsidRPr="00054513">
              <w:rPr>
                <w:sz w:val="20"/>
                <w:szCs w:val="20"/>
              </w:rPr>
              <w:t>=</w:t>
            </w:r>
          </w:p>
        </w:tc>
        <w:tc>
          <w:tcPr>
            <w:tcW w:w="5970" w:type="dxa"/>
          </w:tcPr>
          <w:p w14:paraId="248D572F" w14:textId="76AC03F7" w:rsidR="0052456F" w:rsidRPr="00054513" w:rsidRDefault="00642503" w:rsidP="00412A45">
            <w:pPr>
              <w:pStyle w:val="ListParagraph"/>
              <w:spacing w:line="276" w:lineRule="auto"/>
              <w:ind w:left="0"/>
              <w:rPr>
                <w:sz w:val="20"/>
                <w:szCs w:val="20"/>
              </w:rPr>
            </w:pPr>
            <w:r w:rsidRPr="00054513">
              <w:rPr>
                <w:sz w:val="20"/>
                <w:szCs w:val="20"/>
              </w:rPr>
              <w:t>0.1 + (0.1*0.07143) + (0.3*0) + (0.7*0.3333) + ... + (0.6 +0.2197)</w:t>
            </w:r>
            <m:oMath>
              <m:r>
                <w:rPr>
                  <w:rFonts w:ascii="Cambria Math" w:hAnsi="Cambria Math"/>
                  <w:sz w:val="20"/>
                  <w:szCs w:val="20"/>
                </w:rPr>
                <m:t xml:space="preserve"> </m:t>
              </m:r>
            </m:oMath>
          </w:p>
        </w:tc>
      </w:tr>
      <w:tr w:rsidR="00412A45" w:rsidRPr="00054513" w14:paraId="4F60C991" w14:textId="77777777" w:rsidTr="001C72DF">
        <w:tc>
          <w:tcPr>
            <w:tcW w:w="1336" w:type="dxa"/>
          </w:tcPr>
          <w:p w14:paraId="58343FAC" w14:textId="77777777" w:rsidR="0052456F" w:rsidRPr="00054513" w:rsidRDefault="0052456F" w:rsidP="00412A45">
            <w:pPr>
              <w:pStyle w:val="ListParagraph"/>
              <w:spacing w:line="276" w:lineRule="auto"/>
              <w:ind w:left="0"/>
              <w:rPr>
                <w:sz w:val="20"/>
                <w:szCs w:val="20"/>
              </w:rPr>
            </w:pPr>
          </w:p>
        </w:tc>
        <w:tc>
          <w:tcPr>
            <w:tcW w:w="267" w:type="dxa"/>
          </w:tcPr>
          <w:p w14:paraId="677B9993" w14:textId="77777777" w:rsidR="0052456F" w:rsidRPr="00054513" w:rsidRDefault="0052456F" w:rsidP="00412A45">
            <w:pPr>
              <w:pStyle w:val="ListParagraph"/>
              <w:spacing w:line="276" w:lineRule="auto"/>
              <w:ind w:left="0"/>
              <w:rPr>
                <w:sz w:val="20"/>
                <w:szCs w:val="20"/>
              </w:rPr>
            </w:pPr>
            <w:r w:rsidRPr="00054513">
              <w:rPr>
                <w:sz w:val="20"/>
                <w:szCs w:val="20"/>
              </w:rPr>
              <w:t>=</w:t>
            </w:r>
          </w:p>
        </w:tc>
        <w:tc>
          <w:tcPr>
            <w:tcW w:w="5970" w:type="dxa"/>
          </w:tcPr>
          <w:p w14:paraId="6D85A862" w14:textId="725F0CDB" w:rsidR="009F6EA5" w:rsidRPr="00054513" w:rsidRDefault="000D52FA" w:rsidP="00412A45">
            <w:pPr>
              <w:pStyle w:val="ListParagraph"/>
              <w:spacing w:line="276" w:lineRule="auto"/>
              <w:ind w:left="0"/>
              <w:rPr>
                <w:sz w:val="20"/>
                <w:szCs w:val="20"/>
              </w:rPr>
            </w:pPr>
            <w:r w:rsidRPr="00054513">
              <w:rPr>
                <w:sz w:val="20"/>
                <w:szCs w:val="20"/>
              </w:rPr>
              <w:t>0.1 + 0.0071 + 0 + 0.2333 + 0.2750 + 0 + 0 + 0.0865 + 0.0543 + 0.1318</w:t>
            </w:r>
          </w:p>
          <w:p w14:paraId="0BBF926B" w14:textId="45C0A217" w:rsidR="009F6EA5" w:rsidRPr="00054513" w:rsidRDefault="009F6EA5" w:rsidP="00412A45">
            <w:pPr>
              <w:pStyle w:val="ListParagraph"/>
              <w:spacing w:line="276" w:lineRule="auto"/>
              <w:ind w:left="0"/>
              <w:rPr>
                <w:sz w:val="20"/>
                <w:szCs w:val="20"/>
              </w:rPr>
            </w:pPr>
          </w:p>
        </w:tc>
      </w:tr>
      <w:tr w:rsidR="00412A45" w:rsidRPr="00054513" w14:paraId="4AC83939" w14:textId="77777777" w:rsidTr="001C72DF">
        <w:tc>
          <w:tcPr>
            <w:tcW w:w="1336" w:type="dxa"/>
          </w:tcPr>
          <w:p w14:paraId="4F21B071" w14:textId="77777777" w:rsidR="0052456F" w:rsidRPr="00054513" w:rsidRDefault="0052456F" w:rsidP="00412A45">
            <w:pPr>
              <w:pStyle w:val="ListParagraph"/>
              <w:spacing w:line="276" w:lineRule="auto"/>
              <w:ind w:left="0"/>
              <w:rPr>
                <w:sz w:val="20"/>
                <w:szCs w:val="20"/>
              </w:rPr>
            </w:pPr>
          </w:p>
        </w:tc>
        <w:tc>
          <w:tcPr>
            <w:tcW w:w="267" w:type="dxa"/>
          </w:tcPr>
          <w:p w14:paraId="5A7AC70D" w14:textId="77777777" w:rsidR="0052456F" w:rsidRPr="00054513" w:rsidRDefault="0052456F" w:rsidP="00412A45">
            <w:pPr>
              <w:pStyle w:val="ListParagraph"/>
              <w:spacing w:line="276" w:lineRule="auto"/>
              <w:ind w:left="0"/>
              <w:rPr>
                <w:sz w:val="20"/>
                <w:szCs w:val="20"/>
              </w:rPr>
            </w:pPr>
          </w:p>
        </w:tc>
        <w:tc>
          <w:tcPr>
            <w:tcW w:w="5970" w:type="dxa"/>
          </w:tcPr>
          <w:p w14:paraId="33331C0F" w14:textId="34A3F6FD" w:rsidR="0052456F" w:rsidRPr="00054513" w:rsidRDefault="000F7DFE" w:rsidP="00412A45">
            <w:pPr>
              <w:pStyle w:val="ListParagraph"/>
              <w:spacing w:line="276" w:lineRule="auto"/>
              <w:ind w:left="0"/>
              <w:rPr>
                <w:sz w:val="20"/>
                <w:szCs w:val="20"/>
              </w:rPr>
            </w:pPr>
            <w:r w:rsidRPr="00054513">
              <w:rPr>
                <w:sz w:val="20"/>
                <w:szCs w:val="20"/>
              </w:rPr>
              <w:t>0.8798</w:t>
            </w:r>
          </w:p>
        </w:tc>
      </w:tr>
      <w:tr w:rsidR="00412A45" w:rsidRPr="00054513" w14:paraId="6DA1A672" w14:textId="77777777" w:rsidTr="001C72DF">
        <w:tc>
          <w:tcPr>
            <w:tcW w:w="1336" w:type="dxa"/>
            <w:vAlign w:val="center"/>
          </w:tcPr>
          <w:p w14:paraId="09869C0E" w14:textId="68BEE025" w:rsidR="005D25E1" w:rsidRPr="00054513" w:rsidRDefault="006F67D4" w:rsidP="00412A45">
            <w:pPr>
              <w:pStyle w:val="ListParagraph"/>
              <w:spacing w:line="276" w:lineRule="auto"/>
              <w:ind w:left="0"/>
              <w:rPr>
                <w:sz w:val="20"/>
                <w:szCs w:val="20"/>
              </w:rPr>
            </w:pPr>
            <m:oMathPara>
              <m:oMath>
                <m:r>
                  <m:rPr>
                    <m:nor/>
                  </m:rPr>
                  <w:rPr>
                    <w:rFonts w:ascii="Cambria Math" w:hAnsi="Cambria Math"/>
                    <w:sz w:val="20"/>
                    <w:szCs w:val="20"/>
                  </w:rPr>
                  <m:t>f</m:t>
                </m:r>
                <m:d>
                  <m:dPr>
                    <m:ctrlPr>
                      <w:rPr>
                        <w:rFonts w:ascii="Cambria Math" w:hAnsi="Cambria Math"/>
                        <w:i/>
                        <w:sz w:val="20"/>
                        <w:szCs w:val="20"/>
                      </w:rPr>
                    </m:ctrlPr>
                  </m:dPr>
                  <m:e>
                    <m:r>
                      <m:rPr>
                        <m:nor/>
                      </m:rPr>
                      <w:rPr>
                        <w:rFonts w:ascii="Cambria Math" w:hAnsi="Cambria Math"/>
                        <w:sz w:val="20"/>
                        <w:szCs w:val="20"/>
                      </w:rPr>
                      <m:t>x</m:t>
                    </m:r>
                  </m:e>
                </m:d>
              </m:oMath>
            </m:oMathPara>
          </w:p>
        </w:tc>
        <w:tc>
          <w:tcPr>
            <w:tcW w:w="267" w:type="dxa"/>
            <w:vAlign w:val="center"/>
          </w:tcPr>
          <w:p w14:paraId="0C1D8E25" w14:textId="77777777" w:rsidR="005D25E1" w:rsidRPr="00054513" w:rsidRDefault="005D25E1" w:rsidP="00412A45">
            <w:pPr>
              <w:pStyle w:val="ListParagraph"/>
              <w:spacing w:line="276" w:lineRule="auto"/>
              <w:ind w:left="0"/>
              <w:rPr>
                <w:sz w:val="20"/>
                <w:szCs w:val="20"/>
              </w:rPr>
            </w:pPr>
            <w:r w:rsidRPr="00054513">
              <w:rPr>
                <w:sz w:val="20"/>
                <w:szCs w:val="20"/>
              </w:rPr>
              <w:t>=</w:t>
            </w:r>
          </w:p>
        </w:tc>
        <w:tc>
          <w:tcPr>
            <w:tcW w:w="5970" w:type="dxa"/>
            <w:vAlign w:val="center"/>
          </w:tcPr>
          <w:p w14:paraId="64E2D8BD" w14:textId="09B2257D" w:rsidR="005D25E1" w:rsidRPr="00054513" w:rsidRDefault="00000000" w:rsidP="00412A45">
            <w:pPr>
              <w:pStyle w:val="ListParagraph"/>
              <w:spacing w:line="276" w:lineRule="auto"/>
              <w:ind w:left="0"/>
              <w:rPr>
                <w:sz w:val="20"/>
                <w:szCs w:val="20"/>
              </w:rPr>
            </w:pPr>
            <m:oMathPara>
              <m:oMathParaPr>
                <m:jc m:val="left"/>
              </m:oMathParaPr>
              <m:oMath>
                <m:f>
                  <m:fPr>
                    <m:ctrlPr>
                      <w:rPr>
                        <w:rFonts w:ascii="Cambria Math" w:hAnsi="Cambria Math"/>
                        <w:i/>
                        <w:sz w:val="20"/>
                        <w:szCs w:val="20"/>
                      </w:rPr>
                    </m:ctrlPr>
                  </m:fPr>
                  <m:num>
                    <m:r>
                      <m:rPr>
                        <m:nor/>
                      </m:rPr>
                      <w:rPr>
                        <w:sz w:val="20"/>
                        <w:szCs w:val="20"/>
                      </w:rPr>
                      <m:t>1</m:t>
                    </m:r>
                  </m:num>
                  <m:den>
                    <m:r>
                      <m:rPr>
                        <m:nor/>
                      </m:rPr>
                      <w:rPr>
                        <w:sz w:val="20"/>
                        <w:szCs w:val="20"/>
                      </w:rPr>
                      <m:t>1+ex</m:t>
                    </m:r>
                    <m:sSup>
                      <m:sSupPr>
                        <m:ctrlPr>
                          <w:rPr>
                            <w:rFonts w:ascii="Cambria Math" w:hAnsi="Cambria Math"/>
                            <w:i/>
                            <w:sz w:val="20"/>
                            <w:szCs w:val="20"/>
                          </w:rPr>
                        </m:ctrlPr>
                      </m:sSupPr>
                      <m:e>
                        <m:r>
                          <m:rPr>
                            <m:nor/>
                          </m:rPr>
                          <w:rPr>
                            <w:sz w:val="20"/>
                            <w:szCs w:val="20"/>
                          </w:rPr>
                          <m:t>p</m:t>
                        </m:r>
                      </m:e>
                      <m:sup>
                        <m:r>
                          <m:rPr>
                            <m:nor/>
                          </m:rPr>
                          <w:rPr>
                            <w:sz w:val="20"/>
                            <w:szCs w:val="20"/>
                          </w:rPr>
                          <m:t>-</m:t>
                        </m:r>
                      </m:sup>
                    </m:sSup>
                    <m:d>
                      <m:dPr>
                        <m:ctrlPr>
                          <w:rPr>
                            <w:rFonts w:ascii="Cambria Math" w:hAnsi="Cambria Math"/>
                            <w:i/>
                            <w:sz w:val="20"/>
                            <w:szCs w:val="20"/>
                          </w:rPr>
                        </m:ctrlPr>
                      </m:dPr>
                      <m:e>
                        <m:r>
                          <m:rPr>
                            <m:nor/>
                          </m:rPr>
                          <w:rPr>
                            <w:sz w:val="20"/>
                            <w:szCs w:val="20"/>
                          </w:rPr>
                          <m:t>0.8798</m:t>
                        </m:r>
                      </m:e>
                    </m:d>
                  </m:den>
                </m:f>
              </m:oMath>
            </m:oMathPara>
          </w:p>
        </w:tc>
      </w:tr>
      <w:tr w:rsidR="00412A45" w:rsidRPr="00054513" w14:paraId="26D3DAAA" w14:textId="77777777" w:rsidTr="001C72DF">
        <w:tc>
          <w:tcPr>
            <w:tcW w:w="1336" w:type="dxa"/>
            <w:vAlign w:val="center"/>
          </w:tcPr>
          <w:p w14:paraId="6D7B50CF" w14:textId="77777777" w:rsidR="005D25E1" w:rsidRPr="00054513" w:rsidRDefault="005D25E1" w:rsidP="00412A45">
            <w:pPr>
              <w:pStyle w:val="ListParagraph"/>
              <w:spacing w:line="276" w:lineRule="auto"/>
              <w:ind w:left="0"/>
              <w:rPr>
                <w:sz w:val="20"/>
                <w:szCs w:val="20"/>
              </w:rPr>
            </w:pPr>
          </w:p>
        </w:tc>
        <w:tc>
          <w:tcPr>
            <w:tcW w:w="267" w:type="dxa"/>
            <w:vAlign w:val="center"/>
          </w:tcPr>
          <w:p w14:paraId="2ED7F688" w14:textId="77777777" w:rsidR="005D25E1" w:rsidRPr="00054513" w:rsidRDefault="005D25E1" w:rsidP="00412A45">
            <w:pPr>
              <w:pStyle w:val="ListParagraph"/>
              <w:spacing w:line="276" w:lineRule="auto"/>
              <w:ind w:left="0"/>
              <w:rPr>
                <w:sz w:val="20"/>
                <w:szCs w:val="20"/>
              </w:rPr>
            </w:pPr>
            <w:r w:rsidRPr="00054513">
              <w:rPr>
                <w:sz w:val="20"/>
                <w:szCs w:val="20"/>
              </w:rPr>
              <w:t>=</w:t>
            </w:r>
          </w:p>
        </w:tc>
        <w:tc>
          <w:tcPr>
            <w:tcW w:w="5970" w:type="dxa"/>
            <w:vAlign w:val="center"/>
          </w:tcPr>
          <w:p w14:paraId="2E199773" w14:textId="5DFC9477" w:rsidR="005D25E1" w:rsidRPr="00054513" w:rsidRDefault="003F7D80" w:rsidP="00412A45">
            <w:pPr>
              <w:pStyle w:val="ListParagraph"/>
              <w:spacing w:line="276" w:lineRule="auto"/>
              <w:ind w:left="0"/>
              <w:rPr>
                <w:sz w:val="20"/>
                <w:szCs w:val="20"/>
              </w:rPr>
            </w:pPr>
            <w:r w:rsidRPr="00054513">
              <w:rPr>
                <w:sz w:val="20"/>
                <w:szCs w:val="20"/>
              </w:rPr>
              <w:t>0.7068</w:t>
            </w:r>
          </w:p>
        </w:tc>
      </w:tr>
    </w:tbl>
    <w:p w14:paraId="5C062EF0" w14:textId="3487FD8D" w:rsidR="0080513B" w:rsidRPr="0077581D" w:rsidRDefault="003F7D80" w:rsidP="00412A45">
      <w:pPr>
        <w:pStyle w:val="ListParagraph"/>
        <w:numPr>
          <w:ilvl w:val="0"/>
          <w:numId w:val="15"/>
        </w:numPr>
        <w:spacing w:line="360" w:lineRule="auto"/>
        <w:ind w:left="426" w:hanging="426"/>
        <w:jc w:val="both"/>
        <w:rPr>
          <w:sz w:val="24"/>
          <w:szCs w:val="24"/>
        </w:rPr>
      </w:pPr>
      <w:r w:rsidRPr="0077581D">
        <w:rPr>
          <w:sz w:val="24"/>
          <w:szCs w:val="24"/>
        </w:rPr>
        <w:t>Hitung prediksi untuk D1 pada iterasi 1, karena nilai f</w:t>
      </w:r>
      <w:r w:rsidR="00DC75D3" w:rsidRPr="0077581D">
        <w:rPr>
          <w:sz w:val="24"/>
          <w:szCs w:val="24"/>
        </w:rPr>
        <w:t>(x) &gt; 0.5 maka prediksi untuk D1 pada iterasi 1 adalah 1</w:t>
      </w:r>
    </w:p>
    <w:p w14:paraId="0D1F0C1F" w14:textId="486A7C66" w:rsidR="0080513B" w:rsidRPr="0077581D" w:rsidRDefault="00DC75D3" w:rsidP="00412A45">
      <w:pPr>
        <w:pStyle w:val="ListParagraph"/>
        <w:numPr>
          <w:ilvl w:val="0"/>
          <w:numId w:val="15"/>
        </w:numPr>
        <w:spacing w:line="360" w:lineRule="auto"/>
        <w:ind w:left="426" w:hanging="426"/>
        <w:jc w:val="both"/>
        <w:rPr>
          <w:sz w:val="24"/>
          <w:szCs w:val="24"/>
        </w:rPr>
      </w:pPr>
      <w:r w:rsidRPr="0077581D">
        <w:rPr>
          <w:sz w:val="24"/>
          <w:szCs w:val="24"/>
        </w:rPr>
        <w:t>Tahap selanjutnya adalah update bobot pada iterasi 1, bobot dan bias</w:t>
      </w:r>
      <w:r w:rsidR="00090C7A" w:rsidRPr="0077581D">
        <w:rPr>
          <w:sz w:val="24"/>
          <w:szCs w:val="24"/>
        </w:rPr>
        <w:t xml:space="preserve"> menggunakan persamaan (2.</w:t>
      </w:r>
      <w:r w:rsidR="002F373A">
        <w:rPr>
          <w:sz w:val="24"/>
          <w:szCs w:val="24"/>
        </w:rPr>
        <w:t>5</w:t>
      </w:r>
      <w:r w:rsidR="00090C7A" w:rsidRPr="0077581D">
        <w:rPr>
          <w:sz w:val="24"/>
          <w:szCs w:val="24"/>
        </w:rPr>
        <w:t>)</w:t>
      </w:r>
      <w:r w:rsidR="00FD069C" w:rsidRPr="0077581D">
        <w:rPr>
          <w:sz w:val="24"/>
          <w:szCs w:val="24"/>
        </w:rPr>
        <w:t xml:space="preserve">, berikut merupakan contoh perhitungan </w:t>
      </w:r>
      <w:r w:rsidR="00E03B17" w:rsidRPr="0077581D">
        <w:rPr>
          <w:sz w:val="24"/>
          <w:szCs w:val="24"/>
        </w:rPr>
        <w:t xml:space="preserve">update bobot </w:t>
      </w:r>
      <m:oMath>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0</m:t>
            </m:r>
          </m:sub>
        </m:sSub>
      </m:oMath>
      <w:r w:rsidR="00E03B17" w:rsidRPr="0077581D">
        <w:rPr>
          <w:sz w:val="24"/>
          <w:szCs w:val="24"/>
        </w:rPr>
        <w:t xml:space="preserve"> dan </w:t>
      </w:r>
      <m:oMath>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1</m:t>
            </m:r>
          </m:sub>
        </m:sSub>
      </m:oMath>
    </w:p>
    <w:tbl>
      <w:tblPr>
        <w:tblStyle w:val="TableGrid"/>
        <w:tblW w:w="7573" w:type="dxa"/>
        <w:tblInd w:w="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36"/>
        <w:gridCol w:w="267"/>
        <w:gridCol w:w="5970"/>
      </w:tblGrid>
      <w:tr w:rsidR="00412A45" w:rsidRPr="00054513" w14:paraId="325F31A5" w14:textId="77777777" w:rsidTr="00846ED4">
        <w:tc>
          <w:tcPr>
            <w:tcW w:w="1336" w:type="dxa"/>
          </w:tcPr>
          <w:p w14:paraId="77FAD18E" w14:textId="2B244B94" w:rsidR="006F67D4" w:rsidRPr="00054513" w:rsidRDefault="00000000" w:rsidP="00412A45">
            <w:pPr>
              <w:pStyle w:val="ListParagraph"/>
              <w:spacing w:line="276" w:lineRule="auto"/>
              <w:ind w:left="0"/>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0</m:t>
                    </m:r>
                  </m:sub>
                </m:sSub>
              </m:oMath>
            </m:oMathPara>
          </w:p>
        </w:tc>
        <w:tc>
          <w:tcPr>
            <w:tcW w:w="267" w:type="dxa"/>
          </w:tcPr>
          <w:p w14:paraId="6C4622BA" w14:textId="77777777" w:rsidR="006F67D4" w:rsidRPr="00054513" w:rsidRDefault="006F67D4" w:rsidP="00412A45">
            <w:pPr>
              <w:pStyle w:val="ListParagraph"/>
              <w:spacing w:line="276" w:lineRule="auto"/>
              <w:ind w:left="0"/>
              <w:rPr>
                <w:sz w:val="20"/>
                <w:szCs w:val="20"/>
              </w:rPr>
            </w:pPr>
            <w:r w:rsidRPr="00054513">
              <w:rPr>
                <w:sz w:val="20"/>
                <w:szCs w:val="20"/>
              </w:rPr>
              <w:t>=</w:t>
            </w:r>
          </w:p>
        </w:tc>
        <w:tc>
          <w:tcPr>
            <w:tcW w:w="5970" w:type="dxa"/>
          </w:tcPr>
          <w:p w14:paraId="59AF3A5F" w14:textId="749215A9" w:rsidR="006F67D4" w:rsidRPr="00054513" w:rsidRDefault="00BD69AE" w:rsidP="00412A45">
            <w:pPr>
              <w:pStyle w:val="ListParagraph"/>
              <w:spacing w:line="276" w:lineRule="auto"/>
              <w:ind w:left="0"/>
              <w:rPr>
                <w:sz w:val="20"/>
                <w:szCs w:val="20"/>
              </w:rPr>
            </w:pPr>
            <w:r w:rsidRPr="00054513">
              <w:rPr>
                <w:sz w:val="20"/>
                <w:szCs w:val="20"/>
              </w:rPr>
              <w:t>0.1+0.5</w:t>
            </w:r>
            <w:r w:rsidR="002218D9" w:rsidRPr="00054513">
              <w:rPr>
                <w:sz w:val="20"/>
                <w:szCs w:val="20"/>
              </w:rPr>
              <w:t>*(1-0.7068)*( 0.7068)*(1-</w:t>
            </w:r>
            <w:r w:rsidR="00F81D8E" w:rsidRPr="00054513">
              <w:rPr>
                <w:sz w:val="20"/>
                <w:szCs w:val="20"/>
              </w:rPr>
              <w:t>0.7068)</w:t>
            </w:r>
          </w:p>
        </w:tc>
      </w:tr>
      <w:tr w:rsidR="00412A45" w:rsidRPr="00054513" w14:paraId="39CAD0B9" w14:textId="77777777" w:rsidTr="00846ED4">
        <w:tc>
          <w:tcPr>
            <w:tcW w:w="1336" w:type="dxa"/>
          </w:tcPr>
          <w:p w14:paraId="09004656" w14:textId="14536D58" w:rsidR="006F67D4" w:rsidRPr="00054513" w:rsidRDefault="006F67D4" w:rsidP="00412A45">
            <w:pPr>
              <w:pStyle w:val="ListParagraph"/>
              <w:spacing w:line="276" w:lineRule="auto"/>
              <w:ind w:left="0"/>
              <w:rPr>
                <w:sz w:val="20"/>
                <w:szCs w:val="20"/>
              </w:rPr>
            </w:pPr>
          </w:p>
        </w:tc>
        <w:tc>
          <w:tcPr>
            <w:tcW w:w="267" w:type="dxa"/>
          </w:tcPr>
          <w:p w14:paraId="6A96F7FA" w14:textId="77777777" w:rsidR="006F67D4" w:rsidRPr="00054513" w:rsidRDefault="006F67D4" w:rsidP="00412A45">
            <w:pPr>
              <w:pStyle w:val="ListParagraph"/>
              <w:spacing w:line="276" w:lineRule="auto"/>
              <w:ind w:left="0"/>
              <w:rPr>
                <w:sz w:val="20"/>
                <w:szCs w:val="20"/>
              </w:rPr>
            </w:pPr>
            <w:r w:rsidRPr="00054513">
              <w:rPr>
                <w:sz w:val="20"/>
                <w:szCs w:val="20"/>
              </w:rPr>
              <w:t>=</w:t>
            </w:r>
          </w:p>
        </w:tc>
        <w:tc>
          <w:tcPr>
            <w:tcW w:w="5970" w:type="dxa"/>
          </w:tcPr>
          <w:p w14:paraId="6768C7EE" w14:textId="53FB41C0" w:rsidR="006F67D4" w:rsidRPr="00054513" w:rsidRDefault="00F81D8E" w:rsidP="00412A45">
            <w:pPr>
              <w:pStyle w:val="ListParagraph"/>
              <w:spacing w:line="276" w:lineRule="auto"/>
              <w:ind w:left="0"/>
              <w:rPr>
                <w:sz w:val="20"/>
                <w:szCs w:val="20"/>
              </w:rPr>
            </w:pPr>
            <w:r w:rsidRPr="00054513">
              <w:rPr>
                <w:sz w:val="20"/>
                <w:szCs w:val="20"/>
              </w:rPr>
              <w:t>0.1304</w:t>
            </w:r>
          </w:p>
        </w:tc>
      </w:tr>
      <w:tr w:rsidR="00412A45" w:rsidRPr="00054513" w14:paraId="2E5F8393" w14:textId="77777777" w:rsidTr="00846ED4">
        <w:tc>
          <w:tcPr>
            <w:tcW w:w="1336" w:type="dxa"/>
          </w:tcPr>
          <w:p w14:paraId="34B62C30" w14:textId="58F50452" w:rsidR="006F67D4" w:rsidRPr="00054513" w:rsidRDefault="00000000" w:rsidP="00412A45">
            <w:pPr>
              <w:pStyle w:val="ListParagraph"/>
              <w:spacing w:line="276" w:lineRule="auto"/>
              <w:ind w:left="0"/>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1</m:t>
                    </m:r>
                  </m:sub>
                </m:sSub>
              </m:oMath>
            </m:oMathPara>
          </w:p>
        </w:tc>
        <w:tc>
          <w:tcPr>
            <w:tcW w:w="267" w:type="dxa"/>
          </w:tcPr>
          <w:p w14:paraId="4BCA0541" w14:textId="77777777" w:rsidR="006F67D4" w:rsidRPr="00054513" w:rsidRDefault="006F67D4" w:rsidP="00412A45">
            <w:pPr>
              <w:pStyle w:val="ListParagraph"/>
              <w:spacing w:line="276" w:lineRule="auto"/>
              <w:ind w:left="0"/>
              <w:rPr>
                <w:sz w:val="20"/>
                <w:szCs w:val="20"/>
              </w:rPr>
            </w:pPr>
          </w:p>
        </w:tc>
        <w:tc>
          <w:tcPr>
            <w:tcW w:w="5970" w:type="dxa"/>
          </w:tcPr>
          <w:p w14:paraId="203863F5" w14:textId="70CCDE19" w:rsidR="006F67D4" w:rsidRPr="00054513" w:rsidRDefault="00F81D8E" w:rsidP="00412A45">
            <w:pPr>
              <w:pStyle w:val="ListParagraph"/>
              <w:spacing w:line="276" w:lineRule="auto"/>
              <w:ind w:left="0"/>
              <w:rPr>
                <w:sz w:val="20"/>
                <w:szCs w:val="20"/>
              </w:rPr>
            </w:pPr>
            <w:r w:rsidRPr="00054513">
              <w:rPr>
                <w:sz w:val="20"/>
                <w:szCs w:val="20"/>
              </w:rPr>
              <w:t>0.1+0.5*(1-0.7068)*( 0.7068)*(1-0.7068)</w:t>
            </w:r>
            <w:r w:rsidR="00050763" w:rsidRPr="00054513">
              <w:rPr>
                <w:sz w:val="20"/>
                <w:szCs w:val="20"/>
              </w:rPr>
              <w:t>*0.07143</w:t>
            </w:r>
          </w:p>
        </w:tc>
      </w:tr>
      <w:tr w:rsidR="00412A45" w:rsidRPr="00054513" w14:paraId="192A2A03" w14:textId="77777777" w:rsidTr="00846ED4">
        <w:tc>
          <w:tcPr>
            <w:tcW w:w="1336" w:type="dxa"/>
            <w:vAlign w:val="center"/>
          </w:tcPr>
          <w:p w14:paraId="21476284" w14:textId="4EB1E55E" w:rsidR="006F67D4" w:rsidRPr="00054513" w:rsidRDefault="006F67D4" w:rsidP="00412A45">
            <w:pPr>
              <w:pStyle w:val="ListParagraph"/>
              <w:spacing w:line="276" w:lineRule="auto"/>
              <w:ind w:left="0"/>
              <w:rPr>
                <w:sz w:val="20"/>
                <w:szCs w:val="20"/>
              </w:rPr>
            </w:pPr>
          </w:p>
        </w:tc>
        <w:tc>
          <w:tcPr>
            <w:tcW w:w="267" w:type="dxa"/>
            <w:vAlign w:val="center"/>
          </w:tcPr>
          <w:p w14:paraId="4A9B19B3" w14:textId="77777777" w:rsidR="006F67D4" w:rsidRPr="00054513" w:rsidRDefault="006F67D4" w:rsidP="00412A45">
            <w:pPr>
              <w:pStyle w:val="ListParagraph"/>
              <w:spacing w:line="276" w:lineRule="auto"/>
              <w:ind w:left="0"/>
              <w:rPr>
                <w:sz w:val="20"/>
                <w:szCs w:val="20"/>
              </w:rPr>
            </w:pPr>
            <w:r w:rsidRPr="00054513">
              <w:rPr>
                <w:sz w:val="20"/>
                <w:szCs w:val="20"/>
              </w:rPr>
              <w:t>=</w:t>
            </w:r>
          </w:p>
        </w:tc>
        <w:tc>
          <w:tcPr>
            <w:tcW w:w="5970" w:type="dxa"/>
            <w:vAlign w:val="center"/>
          </w:tcPr>
          <w:p w14:paraId="3B35C743" w14:textId="084A4012" w:rsidR="006F67D4" w:rsidRPr="00054513" w:rsidRDefault="00846ED4" w:rsidP="00412A45">
            <w:pPr>
              <w:pStyle w:val="ListParagraph"/>
              <w:spacing w:line="276" w:lineRule="auto"/>
              <w:ind w:left="0"/>
              <w:rPr>
                <w:sz w:val="20"/>
                <w:szCs w:val="20"/>
              </w:rPr>
            </w:pPr>
            <w:r w:rsidRPr="00054513">
              <w:rPr>
                <w:sz w:val="20"/>
                <w:szCs w:val="20"/>
              </w:rPr>
              <w:t>0.1022</w:t>
            </w:r>
          </w:p>
        </w:tc>
      </w:tr>
    </w:tbl>
    <w:p w14:paraId="5720BB01" w14:textId="7DCE936E" w:rsidR="00E03B17" w:rsidRPr="0077581D" w:rsidRDefault="003A6914" w:rsidP="00412A45">
      <w:pPr>
        <w:pStyle w:val="ListParagraph"/>
        <w:spacing w:line="360" w:lineRule="auto"/>
        <w:ind w:left="426"/>
        <w:jc w:val="both"/>
        <w:rPr>
          <w:sz w:val="24"/>
          <w:szCs w:val="24"/>
        </w:rPr>
      </w:pPr>
      <w:r w:rsidRPr="0077581D">
        <w:rPr>
          <w:sz w:val="24"/>
          <w:szCs w:val="24"/>
        </w:rPr>
        <w:t>Berikut hasil seluruh nilai setelah proses update bobot pada iterasi 1 epoch 1.</w:t>
      </w:r>
    </w:p>
    <w:tbl>
      <w:tblPr>
        <w:tblStyle w:val="TableGrid"/>
        <w:tblW w:w="0" w:type="auto"/>
        <w:tblLook w:val="04A0" w:firstRow="1" w:lastRow="0" w:firstColumn="1" w:lastColumn="0" w:noHBand="0" w:noVBand="1"/>
      </w:tblPr>
      <w:tblGrid>
        <w:gridCol w:w="766"/>
        <w:gridCol w:w="766"/>
        <w:gridCol w:w="766"/>
        <w:gridCol w:w="766"/>
        <w:gridCol w:w="766"/>
        <w:gridCol w:w="766"/>
        <w:gridCol w:w="766"/>
        <w:gridCol w:w="766"/>
        <w:gridCol w:w="766"/>
        <w:gridCol w:w="766"/>
      </w:tblGrid>
      <w:tr w:rsidR="00412A45" w:rsidRPr="00054513" w14:paraId="2148D2E7" w14:textId="77777777" w:rsidTr="005C2FEB">
        <w:tc>
          <w:tcPr>
            <w:tcW w:w="0" w:type="auto"/>
          </w:tcPr>
          <w:p w14:paraId="3B8E86F9" w14:textId="77777777" w:rsidR="003A6914" w:rsidRPr="00054513" w:rsidRDefault="00000000"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0</m:t>
                    </m:r>
                  </m:sub>
                </m:sSub>
              </m:oMath>
            </m:oMathPara>
          </w:p>
        </w:tc>
        <w:tc>
          <w:tcPr>
            <w:tcW w:w="0" w:type="auto"/>
          </w:tcPr>
          <w:p w14:paraId="65DCD466" w14:textId="77777777" w:rsidR="003A6914" w:rsidRPr="00054513" w:rsidRDefault="00000000"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1</m:t>
                    </m:r>
                  </m:sub>
                </m:sSub>
              </m:oMath>
            </m:oMathPara>
          </w:p>
        </w:tc>
        <w:tc>
          <w:tcPr>
            <w:tcW w:w="0" w:type="auto"/>
          </w:tcPr>
          <w:p w14:paraId="63CD3401" w14:textId="77777777" w:rsidR="003A6914" w:rsidRPr="00054513" w:rsidRDefault="00000000"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2</m:t>
                    </m:r>
                  </m:sub>
                </m:sSub>
              </m:oMath>
            </m:oMathPara>
          </w:p>
        </w:tc>
        <w:tc>
          <w:tcPr>
            <w:tcW w:w="0" w:type="auto"/>
          </w:tcPr>
          <w:p w14:paraId="5250FA3B" w14:textId="77777777" w:rsidR="003A6914" w:rsidRPr="00054513" w:rsidRDefault="00000000"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3</m:t>
                    </m:r>
                  </m:sub>
                </m:sSub>
              </m:oMath>
            </m:oMathPara>
          </w:p>
        </w:tc>
        <w:tc>
          <w:tcPr>
            <w:tcW w:w="0" w:type="auto"/>
          </w:tcPr>
          <w:p w14:paraId="079C8A8B" w14:textId="77777777" w:rsidR="003A6914" w:rsidRPr="00054513" w:rsidRDefault="00000000"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4</m:t>
                    </m:r>
                  </m:sub>
                </m:sSub>
              </m:oMath>
            </m:oMathPara>
          </w:p>
        </w:tc>
        <w:tc>
          <w:tcPr>
            <w:tcW w:w="0" w:type="auto"/>
          </w:tcPr>
          <w:p w14:paraId="1B7BB98F" w14:textId="77777777" w:rsidR="003A6914" w:rsidRPr="00054513" w:rsidRDefault="00000000"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5</m:t>
                    </m:r>
                  </m:sub>
                </m:sSub>
              </m:oMath>
            </m:oMathPara>
          </w:p>
        </w:tc>
        <w:tc>
          <w:tcPr>
            <w:tcW w:w="0" w:type="auto"/>
          </w:tcPr>
          <w:p w14:paraId="748A6C3A" w14:textId="77777777" w:rsidR="003A6914" w:rsidRPr="00054513" w:rsidRDefault="00000000"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6</m:t>
                    </m:r>
                  </m:sub>
                </m:sSub>
              </m:oMath>
            </m:oMathPara>
          </w:p>
        </w:tc>
        <w:tc>
          <w:tcPr>
            <w:tcW w:w="0" w:type="auto"/>
          </w:tcPr>
          <w:p w14:paraId="7D66DFA2" w14:textId="77777777" w:rsidR="003A6914" w:rsidRPr="00054513" w:rsidRDefault="00000000"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7</m:t>
                    </m:r>
                  </m:sub>
                </m:sSub>
              </m:oMath>
            </m:oMathPara>
          </w:p>
        </w:tc>
        <w:tc>
          <w:tcPr>
            <w:tcW w:w="0" w:type="auto"/>
          </w:tcPr>
          <w:p w14:paraId="6E9E3FB6" w14:textId="77777777" w:rsidR="003A6914" w:rsidRPr="00054513" w:rsidRDefault="00000000"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8</m:t>
                    </m:r>
                  </m:sub>
                </m:sSub>
              </m:oMath>
            </m:oMathPara>
          </w:p>
        </w:tc>
        <w:tc>
          <w:tcPr>
            <w:tcW w:w="0" w:type="auto"/>
          </w:tcPr>
          <w:p w14:paraId="47FF1EAE" w14:textId="77777777" w:rsidR="003A6914" w:rsidRPr="00054513" w:rsidRDefault="00000000"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9</m:t>
                    </m:r>
                  </m:sub>
                </m:sSub>
              </m:oMath>
            </m:oMathPara>
          </w:p>
        </w:tc>
      </w:tr>
      <w:tr w:rsidR="00412A45" w:rsidRPr="00054513" w14:paraId="6095B823" w14:textId="77777777" w:rsidTr="005C2FEB">
        <w:tc>
          <w:tcPr>
            <w:tcW w:w="0" w:type="auto"/>
          </w:tcPr>
          <w:p w14:paraId="01CFABA8" w14:textId="082C46C2" w:rsidR="00EE4574" w:rsidRPr="00054513" w:rsidRDefault="00EE4574" w:rsidP="00412A45">
            <w:pPr>
              <w:pStyle w:val="ListParagraph"/>
              <w:spacing w:line="360" w:lineRule="auto"/>
              <w:ind w:left="0"/>
              <w:jc w:val="both"/>
              <w:rPr>
                <w:sz w:val="20"/>
                <w:szCs w:val="20"/>
              </w:rPr>
            </w:pPr>
            <w:r w:rsidRPr="00054513">
              <w:rPr>
                <w:sz w:val="20"/>
                <w:szCs w:val="20"/>
              </w:rPr>
              <w:t>0.1304</w:t>
            </w:r>
          </w:p>
        </w:tc>
        <w:tc>
          <w:tcPr>
            <w:tcW w:w="0" w:type="auto"/>
          </w:tcPr>
          <w:p w14:paraId="16F9074D" w14:textId="43D26F34" w:rsidR="00EE4574" w:rsidRPr="00054513" w:rsidRDefault="00EE4574" w:rsidP="00412A45">
            <w:pPr>
              <w:pStyle w:val="ListParagraph"/>
              <w:spacing w:line="360" w:lineRule="auto"/>
              <w:ind w:left="0"/>
              <w:jc w:val="both"/>
              <w:rPr>
                <w:sz w:val="20"/>
                <w:szCs w:val="20"/>
              </w:rPr>
            </w:pPr>
            <w:r w:rsidRPr="00054513">
              <w:rPr>
                <w:sz w:val="20"/>
                <w:szCs w:val="20"/>
              </w:rPr>
              <w:t>0.1022</w:t>
            </w:r>
          </w:p>
        </w:tc>
        <w:tc>
          <w:tcPr>
            <w:tcW w:w="0" w:type="auto"/>
          </w:tcPr>
          <w:p w14:paraId="6A99E273" w14:textId="25951C6E" w:rsidR="00EE4574" w:rsidRPr="00054513" w:rsidRDefault="00EE4574" w:rsidP="00412A45">
            <w:pPr>
              <w:pStyle w:val="ListParagraph"/>
              <w:spacing w:line="360" w:lineRule="auto"/>
              <w:ind w:left="0"/>
              <w:jc w:val="both"/>
              <w:rPr>
                <w:sz w:val="20"/>
                <w:szCs w:val="20"/>
              </w:rPr>
            </w:pPr>
            <w:r w:rsidRPr="00054513">
              <w:rPr>
                <w:sz w:val="20"/>
                <w:szCs w:val="20"/>
              </w:rPr>
              <w:t>0.3000</w:t>
            </w:r>
          </w:p>
        </w:tc>
        <w:tc>
          <w:tcPr>
            <w:tcW w:w="0" w:type="auto"/>
          </w:tcPr>
          <w:p w14:paraId="2C913F94" w14:textId="45AFE684" w:rsidR="00EE4574" w:rsidRPr="00054513" w:rsidRDefault="00EE4574" w:rsidP="00412A45">
            <w:pPr>
              <w:pStyle w:val="ListParagraph"/>
              <w:spacing w:line="360" w:lineRule="auto"/>
              <w:ind w:left="0"/>
              <w:jc w:val="both"/>
              <w:rPr>
                <w:sz w:val="20"/>
                <w:szCs w:val="20"/>
              </w:rPr>
            </w:pPr>
            <w:r w:rsidRPr="00054513">
              <w:rPr>
                <w:sz w:val="20"/>
                <w:szCs w:val="20"/>
              </w:rPr>
              <w:t>0.7101</w:t>
            </w:r>
          </w:p>
        </w:tc>
        <w:tc>
          <w:tcPr>
            <w:tcW w:w="0" w:type="auto"/>
          </w:tcPr>
          <w:p w14:paraId="5B40D686" w14:textId="79AD693F" w:rsidR="00EE4574" w:rsidRPr="00054513" w:rsidRDefault="00EE4574" w:rsidP="00412A45">
            <w:pPr>
              <w:pStyle w:val="ListParagraph"/>
              <w:spacing w:line="360" w:lineRule="auto"/>
              <w:ind w:left="0"/>
              <w:jc w:val="both"/>
              <w:rPr>
                <w:sz w:val="20"/>
                <w:szCs w:val="20"/>
              </w:rPr>
            </w:pPr>
            <w:r w:rsidRPr="00054513">
              <w:rPr>
                <w:sz w:val="20"/>
                <w:szCs w:val="20"/>
              </w:rPr>
              <w:t>0.8104</w:t>
            </w:r>
          </w:p>
        </w:tc>
        <w:tc>
          <w:tcPr>
            <w:tcW w:w="0" w:type="auto"/>
          </w:tcPr>
          <w:p w14:paraId="6172B0A3" w14:textId="2B709BB6" w:rsidR="00EE4574" w:rsidRPr="00054513" w:rsidRDefault="00EE4574" w:rsidP="00412A45">
            <w:pPr>
              <w:pStyle w:val="ListParagraph"/>
              <w:spacing w:line="360" w:lineRule="auto"/>
              <w:ind w:left="0"/>
              <w:jc w:val="both"/>
              <w:rPr>
                <w:sz w:val="20"/>
                <w:szCs w:val="20"/>
              </w:rPr>
            </w:pPr>
            <w:r w:rsidRPr="00054513">
              <w:rPr>
                <w:sz w:val="20"/>
                <w:szCs w:val="20"/>
              </w:rPr>
              <w:t>0.9000</w:t>
            </w:r>
          </w:p>
        </w:tc>
        <w:tc>
          <w:tcPr>
            <w:tcW w:w="0" w:type="auto"/>
          </w:tcPr>
          <w:p w14:paraId="07EF54E1" w14:textId="4CFE83CB" w:rsidR="00EE4574" w:rsidRPr="00054513" w:rsidRDefault="00EE4574" w:rsidP="00412A45">
            <w:pPr>
              <w:pStyle w:val="ListParagraph"/>
              <w:spacing w:line="360" w:lineRule="auto"/>
              <w:ind w:left="0"/>
              <w:jc w:val="both"/>
              <w:rPr>
                <w:sz w:val="20"/>
                <w:szCs w:val="20"/>
              </w:rPr>
            </w:pPr>
            <w:r w:rsidRPr="00054513">
              <w:rPr>
                <w:sz w:val="20"/>
                <w:szCs w:val="20"/>
              </w:rPr>
              <w:t>0.5000</w:t>
            </w:r>
          </w:p>
        </w:tc>
        <w:tc>
          <w:tcPr>
            <w:tcW w:w="0" w:type="auto"/>
          </w:tcPr>
          <w:p w14:paraId="0397F24A" w14:textId="7C99E430" w:rsidR="00EE4574" w:rsidRPr="00054513" w:rsidRDefault="00EE4574" w:rsidP="00412A45">
            <w:pPr>
              <w:pStyle w:val="ListParagraph"/>
              <w:spacing w:line="360" w:lineRule="auto"/>
              <w:ind w:left="0"/>
              <w:jc w:val="both"/>
              <w:rPr>
                <w:sz w:val="20"/>
                <w:szCs w:val="20"/>
              </w:rPr>
            </w:pPr>
            <w:r w:rsidRPr="00054513">
              <w:rPr>
                <w:sz w:val="20"/>
                <w:szCs w:val="20"/>
              </w:rPr>
              <w:t>0.4066</w:t>
            </w:r>
          </w:p>
        </w:tc>
        <w:tc>
          <w:tcPr>
            <w:tcW w:w="0" w:type="auto"/>
          </w:tcPr>
          <w:p w14:paraId="7736BD59" w14:textId="7EC997AB" w:rsidR="00EE4574" w:rsidRPr="00054513" w:rsidRDefault="00EE4574" w:rsidP="00412A45">
            <w:pPr>
              <w:pStyle w:val="ListParagraph"/>
              <w:spacing w:line="360" w:lineRule="auto"/>
              <w:ind w:left="0"/>
              <w:jc w:val="both"/>
              <w:rPr>
                <w:sz w:val="20"/>
                <w:szCs w:val="20"/>
              </w:rPr>
            </w:pPr>
            <w:r w:rsidRPr="00054513">
              <w:rPr>
                <w:sz w:val="20"/>
                <w:szCs w:val="20"/>
              </w:rPr>
              <w:t>0.2070</w:t>
            </w:r>
          </w:p>
        </w:tc>
        <w:tc>
          <w:tcPr>
            <w:tcW w:w="0" w:type="auto"/>
          </w:tcPr>
          <w:p w14:paraId="0A0AEF94" w14:textId="3E9E05B9" w:rsidR="00EE4574" w:rsidRPr="00054513" w:rsidRDefault="00EE4574" w:rsidP="00412A45">
            <w:pPr>
              <w:pStyle w:val="ListParagraph"/>
              <w:spacing w:line="360" w:lineRule="auto"/>
              <w:ind w:left="0"/>
              <w:jc w:val="both"/>
              <w:rPr>
                <w:sz w:val="20"/>
                <w:szCs w:val="20"/>
              </w:rPr>
            </w:pPr>
            <w:r w:rsidRPr="00054513">
              <w:rPr>
                <w:sz w:val="20"/>
                <w:szCs w:val="20"/>
              </w:rPr>
              <w:t>0.6067</w:t>
            </w:r>
          </w:p>
        </w:tc>
      </w:tr>
    </w:tbl>
    <w:p w14:paraId="3031A928" w14:textId="7C0345D1" w:rsidR="00E03B17" w:rsidRPr="0077581D" w:rsidRDefault="0016428E" w:rsidP="00412A45">
      <w:pPr>
        <w:pStyle w:val="ListParagraph"/>
        <w:spacing w:line="360" w:lineRule="auto"/>
        <w:ind w:left="0"/>
        <w:jc w:val="both"/>
        <w:rPr>
          <w:sz w:val="24"/>
          <w:szCs w:val="24"/>
        </w:rPr>
      </w:pPr>
      <w:r w:rsidRPr="0077581D">
        <w:rPr>
          <w:sz w:val="24"/>
          <w:szCs w:val="24"/>
        </w:rPr>
        <w:t xml:space="preserve">Pembaruan bobot dilakukan berulang kali hingga epoch yang ditentukan. Setiap epoch memiliki 20 iterasi, di mana perhitungannya selalu sama (mengikuti langkah 1-4). </w:t>
      </w:r>
      <w:r w:rsidR="00613446" w:rsidRPr="0077581D">
        <w:rPr>
          <w:sz w:val="24"/>
          <w:szCs w:val="24"/>
        </w:rPr>
        <w:t>Berikut n</w:t>
      </w:r>
      <w:r w:rsidRPr="0077581D">
        <w:rPr>
          <w:sz w:val="24"/>
          <w:szCs w:val="24"/>
        </w:rPr>
        <w:t xml:space="preserve">ilai akhir untuk bobot dan bias setelah </w:t>
      </w:r>
      <w:r w:rsidR="00613446" w:rsidRPr="0077581D">
        <w:rPr>
          <w:sz w:val="24"/>
          <w:szCs w:val="24"/>
        </w:rPr>
        <w:t>dilakukan perhitungan hingga beberapa epoch</w:t>
      </w:r>
      <w:r w:rsidRPr="0077581D">
        <w:rPr>
          <w:sz w:val="24"/>
          <w:szCs w:val="24"/>
        </w:rPr>
        <w:t>.</w:t>
      </w:r>
    </w:p>
    <w:tbl>
      <w:tblPr>
        <w:tblStyle w:val="TableGrid"/>
        <w:tblW w:w="8105" w:type="dxa"/>
        <w:tblLayout w:type="fixed"/>
        <w:tblLook w:val="04A0" w:firstRow="1" w:lastRow="0" w:firstColumn="1" w:lastColumn="0" w:noHBand="0" w:noVBand="1"/>
      </w:tblPr>
      <w:tblGrid>
        <w:gridCol w:w="841"/>
        <w:gridCol w:w="845"/>
        <w:gridCol w:w="846"/>
        <w:gridCol w:w="766"/>
        <w:gridCol w:w="766"/>
        <w:gridCol w:w="893"/>
        <w:gridCol w:w="850"/>
        <w:gridCol w:w="766"/>
        <w:gridCol w:w="766"/>
        <w:gridCol w:w="766"/>
      </w:tblGrid>
      <w:tr w:rsidR="00412A45" w:rsidRPr="00054513" w14:paraId="23E9E99D" w14:textId="77777777" w:rsidTr="005C2FEB">
        <w:tc>
          <w:tcPr>
            <w:tcW w:w="841" w:type="dxa"/>
          </w:tcPr>
          <w:p w14:paraId="0D838DF6" w14:textId="77777777" w:rsidR="00AF5396" w:rsidRPr="00054513" w:rsidRDefault="00000000"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0</m:t>
                    </m:r>
                  </m:sub>
                </m:sSub>
              </m:oMath>
            </m:oMathPara>
          </w:p>
        </w:tc>
        <w:tc>
          <w:tcPr>
            <w:tcW w:w="845" w:type="dxa"/>
          </w:tcPr>
          <w:p w14:paraId="0AE9BF82" w14:textId="77777777" w:rsidR="00AF5396" w:rsidRPr="00054513" w:rsidRDefault="00000000"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1</m:t>
                    </m:r>
                  </m:sub>
                </m:sSub>
              </m:oMath>
            </m:oMathPara>
          </w:p>
        </w:tc>
        <w:tc>
          <w:tcPr>
            <w:tcW w:w="846" w:type="dxa"/>
          </w:tcPr>
          <w:p w14:paraId="446486FD" w14:textId="77777777" w:rsidR="00AF5396" w:rsidRPr="00054513" w:rsidRDefault="00000000"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2</m:t>
                    </m:r>
                  </m:sub>
                </m:sSub>
              </m:oMath>
            </m:oMathPara>
          </w:p>
        </w:tc>
        <w:tc>
          <w:tcPr>
            <w:tcW w:w="766" w:type="dxa"/>
          </w:tcPr>
          <w:p w14:paraId="5F9B6A8E" w14:textId="77777777" w:rsidR="00AF5396" w:rsidRPr="00054513" w:rsidRDefault="00000000"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3</m:t>
                    </m:r>
                  </m:sub>
                </m:sSub>
              </m:oMath>
            </m:oMathPara>
          </w:p>
        </w:tc>
        <w:tc>
          <w:tcPr>
            <w:tcW w:w="766" w:type="dxa"/>
          </w:tcPr>
          <w:p w14:paraId="6853B0D6" w14:textId="77777777" w:rsidR="00AF5396" w:rsidRPr="00054513" w:rsidRDefault="00000000"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4</m:t>
                    </m:r>
                  </m:sub>
                </m:sSub>
              </m:oMath>
            </m:oMathPara>
          </w:p>
        </w:tc>
        <w:tc>
          <w:tcPr>
            <w:tcW w:w="893" w:type="dxa"/>
          </w:tcPr>
          <w:p w14:paraId="6DB3E71E" w14:textId="77777777" w:rsidR="00AF5396" w:rsidRPr="00054513" w:rsidRDefault="00000000"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5</m:t>
                    </m:r>
                  </m:sub>
                </m:sSub>
              </m:oMath>
            </m:oMathPara>
          </w:p>
        </w:tc>
        <w:tc>
          <w:tcPr>
            <w:tcW w:w="850" w:type="dxa"/>
          </w:tcPr>
          <w:p w14:paraId="29B660E3" w14:textId="77777777" w:rsidR="00AF5396" w:rsidRPr="00054513" w:rsidRDefault="00000000"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6</m:t>
                    </m:r>
                  </m:sub>
                </m:sSub>
              </m:oMath>
            </m:oMathPara>
          </w:p>
        </w:tc>
        <w:tc>
          <w:tcPr>
            <w:tcW w:w="766" w:type="dxa"/>
          </w:tcPr>
          <w:p w14:paraId="54AFA906" w14:textId="77777777" w:rsidR="00AF5396" w:rsidRPr="00054513" w:rsidRDefault="00000000"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7</m:t>
                    </m:r>
                  </m:sub>
                </m:sSub>
              </m:oMath>
            </m:oMathPara>
          </w:p>
        </w:tc>
        <w:tc>
          <w:tcPr>
            <w:tcW w:w="766" w:type="dxa"/>
          </w:tcPr>
          <w:p w14:paraId="71F42CBC" w14:textId="77777777" w:rsidR="00AF5396" w:rsidRPr="00054513" w:rsidRDefault="00000000"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8</m:t>
                    </m:r>
                  </m:sub>
                </m:sSub>
              </m:oMath>
            </m:oMathPara>
          </w:p>
        </w:tc>
        <w:tc>
          <w:tcPr>
            <w:tcW w:w="766" w:type="dxa"/>
          </w:tcPr>
          <w:p w14:paraId="3F65152B" w14:textId="77777777" w:rsidR="00AF5396" w:rsidRPr="00054513" w:rsidRDefault="00000000"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9</m:t>
                    </m:r>
                  </m:sub>
                </m:sSub>
              </m:oMath>
            </m:oMathPara>
          </w:p>
        </w:tc>
      </w:tr>
      <w:tr w:rsidR="005C2FEB" w:rsidRPr="00054513" w14:paraId="017E3A3E" w14:textId="77777777" w:rsidTr="005C2FEB">
        <w:tc>
          <w:tcPr>
            <w:tcW w:w="841" w:type="dxa"/>
          </w:tcPr>
          <w:p w14:paraId="5FB40174" w14:textId="44591779" w:rsidR="00AF5396" w:rsidRPr="00054513" w:rsidRDefault="00AF5396" w:rsidP="00412A45">
            <w:pPr>
              <w:pStyle w:val="ListParagraph"/>
              <w:spacing w:line="360" w:lineRule="auto"/>
              <w:ind w:left="0"/>
              <w:jc w:val="both"/>
              <w:rPr>
                <w:sz w:val="20"/>
                <w:szCs w:val="20"/>
              </w:rPr>
            </w:pPr>
            <w:r w:rsidRPr="00054513">
              <w:rPr>
                <w:sz w:val="20"/>
                <w:szCs w:val="20"/>
              </w:rPr>
              <w:t>-0.5601</w:t>
            </w:r>
          </w:p>
        </w:tc>
        <w:tc>
          <w:tcPr>
            <w:tcW w:w="845" w:type="dxa"/>
          </w:tcPr>
          <w:p w14:paraId="17A89BAE" w14:textId="24D3C1DB" w:rsidR="00AF5396" w:rsidRPr="00054513" w:rsidRDefault="00AF5396" w:rsidP="00412A45">
            <w:pPr>
              <w:pStyle w:val="ListParagraph"/>
              <w:spacing w:line="360" w:lineRule="auto"/>
              <w:ind w:left="0"/>
              <w:jc w:val="both"/>
              <w:rPr>
                <w:sz w:val="20"/>
                <w:szCs w:val="20"/>
              </w:rPr>
            </w:pPr>
            <w:r w:rsidRPr="00054513">
              <w:rPr>
                <w:sz w:val="20"/>
                <w:szCs w:val="20"/>
              </w:rPr>
              <w:t>-0.6798</w:t>
            </w:r>
          </w:p>
        </w:tc>
        <w:tc>
          <w:tcPr>
            <w:tcW w:w="846" w:type="dxa"/>
          </w:tcPr>
          <w:p w14:paraId="3A692233" w14:textId="7EB29B4C" w:rsidR="00AF5396" w:rsidRPr="00054513" w:rsidRDefault="00AF5396" w:rsidP="00412A45">
            <w:pPr>
              <w:pStyle w:val="ListParagraph"/>
              <w:spacing w:line="360" w:lineRule="auto"/>
              <w:ind w:left="0"/>
              <w:jc w:val="both"/>
              <w:rPr>
                <w:sz w:val="20"/>
                <w:szCs w:val="20"/>
              </w:rPr>
            </w:pPr>
            <w:r w:rsidRPr="00054513">
              <w:rPr>
                <w:sz w:val="20"/>
                <w:szCs w:val="20"/>
              </w:rPr>
              <w:t>-0.4296</w:t>
            </w:r>
          </w:p>
        </w:tc>
        <w:tc>
          <w:tcPr>
            <w:tcW w:w="766" w:type="dxa"/>
          </w:tcPr>
          <w:p w14:paraId="6E51DD02" w14:textId="09EF4F25" w:rsidR="00AF5396" w:rsidRPr="00054513" w:rsidRDefault="00AF5396" w:rsidP="00412A45">
            <w:pPr>
              <w:pStyle w:val="ListParagraph"/>
              <w:spacing w:line="360" w:lineRule="auto"/>
              <w:ind w:left="0"/>
              <w:jc w:val="both"/>
              <w:rPr>
                <w:sz w:val="20"/>
                <w:szCs w:val="20"/>
              </w:rPr>
            </w:pPr>
            <w:r w:rsidRPr="00054513">
              <w:rPr>
                <w:sz w:val="20"/>
                <w:szCs w:val="20"/>
              </w:rPr>
              <w:t>0.3760</w:t>
            </w:r>
          </w:p>
        </w:tc>
        <w:tc>
          <w:tcPr>
            <w:tcW w:w="766" w:type="dxa"/>
          </w:tcPr>
          <w:p w14:paraId="559897CD" w14:textId="12B5251B" w:rsidR="00AF5396" w:rsidRPr="00054513" w:rsidRDefault="00AF5396" w:rsidP="00412A45">
            <w:pPr>
              <w:pStyle w:val="ListParagraph"/>
              <w:spacing w:line="360" w:lineRule="auto"/>
              <w:ind w:left="0"/>
              <w:jc w:val="both"/>
              <w:rPr>
                <w:sz w:val="20"/>
                <w:szCs w:val="20"/>
              </w:rPr>
            </w:pPr>
            <w:r w:rsidRPr="00054513">
              <w:rPr>
                <w:sz w:val="20"/>
                <w:szCs w:val="20"/>
              </w:rPr>
              <w:t>0.5474</w:t>
            </w:r>
          </w:p>
        </w:tc>
        <w:tc>
          <w:tcPr>
            <w:tcW w:w="893" w:type="dxa"/>
          </w:tcPr>
          <w:p w14:paraId="5A0479E6" w14:textId="739697C0" w:rsidR="00AF5396" w:rsidRPr="00054513" w:rsidRDefault="00AF5396" w:rsidP="00412A45">
            <w:pPr>
              <w:pStyle w:val="ListParagraph"/>
              <w:spacing w:line="360" w:lineRule="auto"/>
              <w:ind w:left="0"/>
              <w:jc w:val="both"/>
              <w:rPr>
                <w:sz w:val="20"/>
                <w:szCs w:val="20"/>
              </w:rPr>
            </w:pPr>
            <w:r w:rsidRPr="00054513">
              <w:rPr>
                <w:sz w:val="20"/>
                <w:szCs w:val="20"/>
              </w:rPr>
              <w:t>-0.0036</w:t>
            </w:r>
          </w:p>
        </w:tc>
        <w:tc>
          <w:tcPr>
            <w:tcW w:w="850" w:type="dxa"/>
          </w:tcPr>
          <w:p w14:paraId="78C55201" w14:textId="4211BC75" w:rsidR="00AF5396" w:rsidRPr="00054513" w:rsidRDefault="00AF5396" w:rsidP="00412A45">
            <w:pPr>
              <w:pStyle w:val="ListParagraph"/>
              <w:spacing w:line="360" w:lineRule="auto"/>
              <w:ind w:left="0"/>
              <w:jc w:val="both"/>
              <w:rPr>
                <w:sz w:val="20"/>
                <w:szCs w:val="20"/>
              </w:rPr>
            </w:pPr>
            <w:r w:rsidRPr="00054513">
              <w:rPr>
                <w:sz w:val="20"/>
                <w:szCs w:val="20"/>
              </w:rPr>
              <w:t>-0.3727</w:t>
            </w:r>
          </w:p>
        </w:tc>
        <w:tc>
          <w:tcPr>
            <w:tcW w:w="766" w:type="dxa"/>
          </w:tcPr>
          <w:p w14:paraId="44E7EE51" w14:textId="3317BB43" w:rsidR="00AF5396" w:rsidRPr="00054513" w:rsidRDefault="00AF5396" w:rsidP="00412A45">
            <w:pPr>
              <w:pStyle w:val="ListParagraph"/>
              <w:spacing w:line="360" w:lineRule="auto"/>
              <w:ind w:left="0"/>
              <w:jc w:val="both"/>
              <w:rPr>
                <w:sz w:val="20"/>
                <w:szCs w:val="20"/>
              </w:rPr>
            </w:pPr>
            <w:r w:rsidRPr="00054513">
              <w:rPr>
                <w:sz w:val="20"/>
                <w:szCs w:val="20"/>
              </w:rPr>
              <w:t>1.5093</w:t>
            </w:r>
          </w:p>
        </w:tc>
        <w:tc>
          <w:tcPr>
            <w:tcW w:w="766" w:type="dxa"/>
          </w:tcPr>
          <w:p w14:paraId="10AE804E" w14:textId="7FE79DA3" w:rsidR="00AF5396" w:rsidRPr="00054513" w:rsidRDefault="00AF5396" w:rsidP="00412A45">
            <w:pPr>
              <w:pStyle w:val="ListParagraph"/>
              <w:spacing w:line="360" w:lineRule="auto"/>
              <w:ind w:left="0"/>
              <w:jc w:val="both"/>
              <w:rPr>
                <w:sz w:val="20"/>
                <w:szCs w:val="20"/>
              </w:rPr>
            </w:pPr>
            <w:r w:rsidRPr="00054513">
              <w:rPr>
                <w:sz w:val="20"/>
                <w:szCs w:val="20"/>
              </w:rPr>
              <w:t>0.3440</w:t>
            </w:r>
          </w:p>
        </w:tc>
        <w:tc>
          <w:tcPr>
            <w:tcW w:w="766" w:type="dxa"/>
          </w:tcPr>
          <w:p w14:paraId="117CF2E0" w14:textId="15D1AB2C" w:rsidR="00AF5396" w:rsidRPr="00054513" w:rsidRDefault="00AF5396" w:rsidP="00412A45">
            <w:pPr>
              <w:pStyle w:val="ListParagraph"/>
              <w:spacing w:line="360" w:lineRule="auto"/>
              <w:ind w:left="0"/>
              <w:jc w:val="both"/>
              <w:rPr>
                <w:sz w:val="20"/>
                <w:szCs w:val="20"/>
              </w:rPr>
            </w:pPr>
            <w:r w:rsidRPr="00054513">
              <w:rPr>
                <w:sz w:val="20"/>
                <w:szCs w:val="20"/>
              </w:rPr>
              <w:t>0.5496</w:t>
            </w:r>
          </w:p>
        </w:tc>
      </w:tr>
    </w:tbl>
    <w:p w14:paraId="0E2BE825" w14:textId="6C46BA14" w:rsidR="0080513B" w:rsidRPr="0077581D" w:rsidRDefault="00D72304" w:rsidP="00412A45">
      <w:pPr>
        <w:pStyle w:val="ListParagraph"/>
        <w:numPr>
          <w:ilvl w:val="0"/>
          <w:numId w:val="15"/>
        </w:numPr>
        <w:spacing w:line="360" w:lineRule="auto"/>
        <w:ind w:left="426" w:hanging="426"/>
        <w:jc w:val="both"/>
        <w:rPr>
          <w:sz w:val="24"/>
          <w:szCs w:val="24"/>
        </w:rPr>
      </w:pPr>
      <w:r w:rsidRPr="0077581D">
        <w:rPr>
          <w:sz w:val="24"/>
          <w:szCs w:val="24"/>
        </w:rPr>
        <w:t xml:space="preserve">Setelah didapatkan nilai bias dan bobot terakhir, langkah selanjutnya adalah memprediksi data testing menggunakan </w:t>
      </w:r>
      <w:r w:rsidR="00513DA7" w:rsidRPr="0077581D">
        <w:rPr>
          <w:sz w:val="24"/>
          <w:szCs w:val="24"/>
        </w:rPr>
        <w:t>bobot dan bias yang terakhir, untuk perhitunganya seperti langkah 1-4. Berikut contoh perhitungan untuk data testing D21</w:t>
      </w:r>
    </w:p>
    <w:tbl>
      <w:tblPr>
        <w:tblStyle w:val="TableGrid"/>
        <w:tblW w:w="7573" w:type="dxa"/>
        <w:tblInd w:w="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36"/>
        <w:gridCol w:w="267"/>
        <w:gridCol w:w="5970"/>
      </w:tblGrid>
      <w:tr w:rsidR="00412A45" w:rsidRPr="00054513" w14:paraId="4FA2B0BE" w14:textId="77777777" w:rsidTr="001C72DF">
        <w:tc>
          <w:tcPr>
            <w:tcW w:w="1336" w:type="dxa"/>
          </w:tcPr>
          <w:p w14:paraId="705D894C" w14:textId="77777777" w:rsidR="00513DA7" w:rsidRPr="00054513" w:rsidRDefault="00513DA7" w:rsidP="00412A45">
            <w:pPr>
              <w:pStyle w:val="ListParagraph"/>
              <w:spacing w:line="276" w:lineRule="auto"/>
              <w:ind w:left="0"/>
              <w:rPr>
                <w:sz w:val="20"/>
                <w:szCs w:val="20"/>
              </w:rPr>
            </w:pPr>
            <m:oMathPara>
              <m:oMath>
                <m:r>
                  <m:rPr>
                    <m:nor/>
                  </m:rPr>
                  <w:rPr>
                    <w:rFonts w:ascii="Cambria Math" w:hAnsi="Cambria Math"/>
                    <w:sz w:val="20"/>
                    <w:szCs w:val="20"/>
                  </w:rPr>
                  <m:t>z</m:t>
                </m:r>
              </m:oMath>
            </m:oMathPara>
          </w:p>
          <w:p w14:paraId="4F692883" w14:textId="77777777" w:rsidR="00513DA7" w:rsidRPr="00054513" w:rsidRDefault="00513DA7" w:rsidP="00412A45">
            <w:pPr>
              <w:pStyle w:val="ListParagraph"/>
              <w:spacing w:line="276" w:lineRule="auto"/>
              <w:ind w:left="0"/>
              <w:rPr>
                <w:sz w:val="20"/>
                <w:szCs w:val="20"/>
              </w:rPr>
            </w:pPr>
          </w:p>
        </w:tc>
        <w:tc>
          <w:tcPr>
            <w:tcW w:w="267" w:type="dxa"/>
          </w:tcPr>
          <w:p w14:paraId="104405D4" w14:textId="77777777" w:rsidR="00513DA7" w:rsidRPr="00054513" w:rsidRDefault="00513DA7" w:rsidP="00412A45">
            <w:pPr>
              <w:pStyle w:val="ListParagraph"/>
              <w:spacing w:line="276" w:lineRule="auto"/>
              <w:ind w:left="0"/>
              <w:rPr>
                <w:sz w:val="20"/>
                <w:szCs w:val="20"/>
              </w:rPr>
            </w:pPr>
            <w:r w:rsidRPr="00054513">
              <w:rPr>
                <w:sz w:val="20"/>
                <w:szCs w:val="20"/>
              </w:rPr>
              <w:t>=</w:t>
            </w:r>
          </w:p>
        </w:tc>
        <w:tc>
          <w:tcPr>
            <w:tcW w:w="5970" w:type="dxa"/>
          </w:tcPr>
          <w:p w14:paraId="1CA0607F" w14:textId="62FAE8D1" w:rsidR="00513DA7" w:rsidRPr="00054513" w:rsidRDefault="00513DA7" w:rsidP="00412A45">
            <w:pPr>
              <w:pStyle w:val="ListParagraph"/>
              <w:spacing w:line="276" w:lineRule="auto"/>
              <w:ind w:left="0"/>
              <w:rPr>
                <w:sz w:val="20"/>
                <w:szCs w:val="20"/>
              </w:rPr>
            </w:pPr>
            <w:r w:rsidRPr="00054513">
              <w:rPr>
                <w:sz w:val="20"/>
                <w:szCs w:val="20"/>
              </w:rPr>
              <w:t>-0.5601+ (-0.6798</w:t>
            </w:r>
            <w:r w:rsidR="00C52C4C" w:rsidRPr="00054513">
              <w:rPr>
                <w:sz w:val="20"/>
                <w:szCs w:val="20"/>
              </w:rPr>
              <w:t>*0.10714</w:t>
            </w:r>
            <w:r w:rsidRPr="00054513">
              <w:rPr>
                <w:sz w:val="20"/>
                <w:szCs w:val="20"/>
              </w:rPr>
              <w:t>) + (-0.4296*0) + (0.3760*</w:t>
            </w:r>
            <w:r w:rsidR="00C52C4C" w:rsidRPr="00054513">
              <w:rPr>
                <w:sz w:val="20"/>
                <w:szCs w:val="20"/>
              </w:rPr>
              <w:t>0.5186</w:t>
            </w:r>
            <w:r w:rsidRPr="00054513">
              <w:rPr>
                <w:sz w:val="20"/>
                <w:szCs w:val="20"/>
              </w:rPr>
              <w:t>) + ... + (0.5496+</w:t>
            </w:r>
            <w:r w:rsidR="00C52C4C" w:rsidRPr="00054513">
              <w:rPr>
                <w:sz w:val="20"/>
                <w:szCs w:val="20"/>
              </w:rPr>
              <w:t>0.0000</w:t>
            </w:r>
            <w:r w:rsidRPr="00054513">
              <w:rPr>
                <w:sz w:val="20"/>
                <w:szCs w:val="20"/>
              </w:rPr>
              <w:t>)</w:t>
            </w:r>
            <m:oMath>
              <m:r>
                <w:rPr>
                  <w:rFonts w:ascii="Cambria Math" w:hAnsi="Cambria Math"/>
                  <w:sz w:val="20"/>
                  <w:szCs w:val="20"/>
                </w:rPr>
                <m:t xml:space="preserve"> </m:t>
              </m:r>
            </m:oMath>
          </w:p>
        </w:tc>
      </w:tr>
      <w:tr w:rsidR="00412A45" w:rsidRPr="00054513" w14:paraId="638904F7" w14:textId="77777777" w:rsidTr="001C72DF">
        <w:tc>
          <w:tcPr>
            <w:tcW w:w="1336" w:type="dxa"/>
          </w:tcPr>
          <w:p w14:paraId="2F63433D" w14:textId="77777777" w:rsidR="00513DA7" w:rsidRPr="00054513" w:rsidRDefault="00513DA7" w:rsidP="00412A45">
            <w:pPr>
              <w:pStyle w:val="ListParagraph"/>
              <w:spacing w:line="276" w:lineRule="auto"/>
              <w:ind w:left="0"/>
              <w:rPr>
                <w:sz w:val="20"/>
                <w:szCs w:val="20"/>
              </w:rPr>
            </w:pPr>
          </w:p>
        </w:tc>
        <w:tc>
          <w:tcPr>
            <w:tcW w:w="267" w:type="dxa"/>
          </w:tcPr>
          <w:p w14:paraId="0E174950" w14:textId="77777777" w:rsidR="00513DA7" w:rsidRPr="00054513" w:rsidRDefault="00513DA7" w:rsidP="00412A45">
            <w:pPr>
              <w:pStyle w:val="ListParagraph"/>
              <w:spacing w:line="276" w:lineRule="auto"/>
              <w:ind w:left="0"/>
              <w:rPr>
                <w:sz w:val="20"/>
                <w:szCs w:val="20"/>
              </w:rPr>
            </w:pPr>
            <w:r w:rsidRPr="00054513">
              <w:rPr>
                <w:sz w:val="20"/>
                <w:szCs w:val="20"/>
              </w:rPr>
              <w:t>=</w:t>
            </w:r>
          </w:p>
        </w:tc>
        <w:tc>
          <w:tcPr>
            <w:tcW w:w="5970" w:type="dxa"/>
          </w:tcPr>
          <w:p w14:paraId="57FEC2EE" w14:textId="39A9F11E" w:rsidR="00513DA7" w:rsidRPr="00054513" w:rsidRDefault="00836B11" w:rsidP="00412A45">
            <w:pPr>
              <w:pStyle w:val="ListParagraph"/>
              <w:spacing w:line="276" w:lineRule="auto"/>
              <w:ind w:left="0"/>
              <w:rPr>
                <w:sz w:val="20"/>
                <w:szCs w:val="20"/>
              </w:rPr>
            </w:pPr>
            <w:r w:rsidRPr="00054513">
              <w:rPr>
                <w:sz w:val="20"/>
                <w:szCs w:val="20"/>
              </w:rPr>
              <w:t>-0.2686</w:t>
            </w:r>
          </w:p>
        </w:tc>
      </w:tr>
      <w:tr w:rsidR="00412A45" w:rsidRPr="00054513" w14:paraId="401AF8E6" w14:textId="77777777" w:rsidTr="001C72DF">
        <w:tc>
          <w:tcPr>
            <w:tcW w:w="1336" w:type="dxa"/>
            <w:vAlign w:val="center"/>
          </w:tcPr>
          <w:p w14:paraId="2ED330F7" w14:textId="7D553F9A" w:rsidR="00513DA7" w:rsidRPr="00054513" w:rsidRDefault="00513DA7" w:rsidP="00412A45">
            <w:pPr>
              <w:pStyle w:val="ListParagraph"/>
              <w:spacing w:line="276" w:lineRule="auto"/>
              <w:ind w:left="0"/>
              <w:rPr>
                <w:sz w:val="20"/>
                <w:szCs w:val="20"/>
              </w:rPr>
            </w:pPr>
            <m:oMathPara>
              <m:oMath>
                <m:r>
                  <m:rPr>
                    <m:nor/>
                  </m:rPr>
                  <w:rPr>
                    <w:rFonts w:ascii="Cambria Math" w:hAnsi="Cambria Math"/>
                    <w:sz w:val="20"/>
                    <w:szCs w:val="20"/>
                  </w:rPr>
                  <m:t>f</m:t>
                </m:r>
                <m:d>
                  <m:dPr>
                    <m:ctrlPr>
                      <w:rPr>
                        <w:rFonts w:ascii="Cambria Math" w:hAnsi="Cambria Math"/>
                        <w:i/>
                        <w:sz w:val="20"/>
                        <w:szCs w:val="20"/>
                      </w:rPr>
                    </m:ctrlPr>
                  </m:dPr>
                  <m:e>
                    <m:r>
                      <m:rPr>
                        <m:nor/>
                      </m:rPr>
                      <w:rPr>
                        <w:rFonts w:ascii="Cambria Math" w:hAnsi="Cambria Math"/>
                        <w:sz w:val="20"/>
                        <w:szCs w:val="20"/>
                      </w:rPr>
                      <m:t>D21</m:t>
                    </m:r>
                  </m:e>
                </m:d>
              </m:oMath>
            </m:oMathPara>
          </w:p>
        </w:tc>
        <w:tc>
          <w:tcPr>
            <w:tcW w:w="267" w:type="dxa"/>
            <w:vAlign w:val="center"/>
          </w:tcPr>
          <w:p w14:paraId="770A3B95" w14:textId="77777777" w:rsidR="00513DA7" w:rsidRPr="00054513" w:rsidRDefault="00513DA7" w:rsidP="00412A45">
            <w:pPr>
              <w:pStyle w:val="ListParagraph"/>
              <w:spacing w:line="276" w:lineRule="auto"/>
              <w:ind w:left="0"/>
              <w:rPr>
                <w:sz w:val="20"/>
                <w:szCs w:val="20"/>
              </w:rPr>
            </w:pPr>
            <w:r w:rsidRPr="00054513">
              <w:rPr>
                <w:sz w:val="20"/>
                <w:szCs w:val="20"/>
              </w:rPr>
              <w:t>=</w:t>
            </w:r>
          </w:p>
        </w:tc>
        <w:tc>
          <w:tcPr>
            <w:tcW w:w="5970" w:type="dxa"/>
            <w:vAlign w:val="center"/>
          </w:tcPr>
          <w:p w14:paraId="5E9CCABF" w14:textId="5CA8E4A3" w:rsidR="00513DA7" w:rsidRPr="00054513" w:rsidRDefault="00000000" w:rsidP="00412A45">
            <w:pPr>
              <w:pStyle w:val="ListParagraph"/>
              <w:spacing w:line="276" w:lineRule="auto"/>
              <w:ind w:left="0"/>
              <w:rPr>
                <w:sz w:val="20"/>
                <w:szCs w:val="20"/>
              </w:rPr>
            </w:pPr>
            <m:oMathPara>
              <m:oMathParaPr>
                <m:jc m:val="left"/>
              </m:oMathParaPr>
              <m:oMath>
                <m:f>
                  <m:fPr>
                    <m:ctrlPr>
                      <w:rPr>
                        <w:rFonts w:ascii="Cambria Math" w:hAnsi="Cambria Math"/>
                        <w:i/>
                        <w:sz w:val="20"/>
                        <w:szCs w:val="20"/>
                      </w:rPr>
                    </m:ctrlPr>
                  </m:fPr>
                  <m:num>
                    <m:r>
                      <m:rPr>
                        <m:nor/>
                      </m:rPr>
                      <w:rPr>
                        <w:sz w:val="20"/>
                        <w:szCs w:val="20"/>
                      </w:rPr>
                      <m:t>1</m:t>
                    </m:r>
                  </m:num>
                  <m:den>
                    <m:r>
                      <m:rPr>
                        <m:nor/>
                      </m:rPr>
                      <w:rPr>
                        <w:sz w:val="20"/>
                        <w:szCs w:val="20"/>
                      </w:rPr>
                      <m:t>1+ex</m:t>
                    </m:r>
                    <m:sSup>
                      <m:sSupPr>
                        <m:ctrlPr>
                          <w:rPr>
                            <w:rFonts w:ascii="Cambria Math" w:hAnsi="Cambria Math"/>
                            <w:i/>
                            <w:sz w:val="20"/>
                            <w:szCs w:val="20"/>
                          </w:rPr>
                        </m:ctrlPr>
                      </m:sSupPr>
                      <m:e>
                        <m:r>
                          <m:rPr>
                            <m:nor/>
                          </m:rPr>
                          <w:rPr>
                            <w:sz w:val="20"/>
                            <w:szCs w:val="20"/>
                          </w:rPr>
                          <m:t>p</m:t>
                        </m:r>
                      </m:e>
                      <m:sup>
                        <m:r>
                          <m:rPr>
                            <m:nor/>
                          </m:rPr>
                          <w:rPr>
                            <w:sz w:val="20"/>
                            <w:szCs w:val="20"/>
                          </w:rPr>
                          <m:t>-</m:t>
                        </m:r>
                      </m:sup>
                    </m:sSup>
                    <m:d>
                      <m:dPr>
                        <m:ctrlPr>
                          <w:rPr>
                            <w:rFonts w:ascii="Cambria Math" w:hAnsi="Cambria Math"/>
                            <w:i/>
                            <w:sz w:val="20"/>
                            <w:szCs w:val="20"/>
                          </w:rPr>
                        </m:ctrlPr>
                      </m:dPr>
                      <m:e>
                        <m:r>
                          <m:rPr>
                            <m:nor/>
                          </m:rPr>
                          <w:rPr>
                            <w:sz w:val="20"/>
                            <w:szCs w:val="20"/>
                          </w:rPr>
                          <m:t>-0.2686</m:t>
                        </m:r>
                      </m:e>
                    </m:d>
                  </m:den>
                </m:f>
              </m:oMath>
            </m:oMathPara>
          </w:p>
        </w:tc>
      </w:tr>
      <w:tr w:rsidR="00412A45" w:rsidRPr="00054513" w14:paraId="7982C52B" w14:textId="77777777" w:rsidTr="001C72DF">
        <w:tc>
          <w:tcPr>
            <w:tcW w:w="1336" w:type="dxa"/>
            <w:vAlign w:val="center"/>
          </w:tcPr>
          <w:p w14:paraId="65CB5E87" w14:textId="77777777" w:rsidR="00513DA7" w:rsidRPr="00054513" w:rsidRDefault="00513DA7" w:rsidP="00412A45">
            <w:pPr>
              <w:pStyle w:val="ListParagraph"/>
              <w:spacing w:line="276" w:lineRule="auto"/>
              <w:ind w:left="0"/>
              <w:rPr>
                <w:sz w:val="20"/>
                <w:szCs w:val="20"/>
              </w:rPr>
            </w:pPr>
          </w:p>
        </w:tc>
        <w:tc>
          <w:tcPr>
            <w:tcW w:w="267" w:type="dxa"/>
            <w:vAlign w:val="center"/>
          </w:tcPr>
          <w:p w14:paraId="45F64C1E" w14:textId="77777777" w:rsidR="00513DA7" w:rsidRPr="00054513" w:rsidRDefault="00513DA7" w:rsidP="00412A45">
            <w:pPr>
              <w:pStyle w:val="ListParagraph"/>
              <w:spacing w:line="276" w:lineRule="auto"/>
              <w:ind w:left="0"/>
              <w:rPr>
                <w:sz w:val="20"/>
                <w:szCs w:val="20"/>
              </w:rPr>
            </w:pPr>
            <w:r w:rsidRPr="00054513">
              <w:rPr>
                <w:sz w:val="20"/>
                <w:szCs w:val="20"/>
              </w:rPr>
              <w:t>=</w:t>
            </w:r>
          </w:p>
        </w:tc>
        <w:tc>
          <w:tcPr>
            <w:tcW w:w="5970" w:type="dxa"/>
            <w:vAlign w:val="center"/>
          </w:tcPr>
          <w:p w14:paraId="14D2E408" w14:textId="17D3EC77" w:rsidR="00513DA7" w:rsidRPr="00054513" w:rsidRDefault="00AB1546" w:rsidP="00412A45">
            <w:pPr>
              <w:pStyle w:val="ListParagraph"/>
              <w:spacing w:line="276" w:lineRule="auto"/>
              <w:ind w:left="0"/>
              <w:rPr>
                <w:sz w:val="20"/>
                <w:szCs w:val="20"/>
              </w:rPr>
            </w:pPr>
            <w:r w:rsidRPr="00054513">
              <w:rPr>
                <w:sz w:val="20"/>
                <w:szCs w:val="20"/>
              </w:rPr>
              <w:t>0.4332</w:t>
            </w:r>
          </w:p>
        </w:tc>
      </w:tr>
    </w:tbl>
    <w:p w14:paraId="2CDE9678" w14:textId="13AB84D7" w:rsidR="0080513B" w:rsidRPr="0077581D" w:rsidRDefault="00AB1546" w:rsidP="00412A45">
      <w:pPr>
        <w:pStyle w:val="ListParagraph"/>
        <w:spacing w:line="360" w:lineRule="auto"/>
        <w:ind w:left="426"/>
        <w:jc w:val="both"/>
        <w:rPr>
          <w:sz w:val="24"/>
          <w:szCs w:val="24"/>
        </w:rPr>
      </w:pPr>
      <w:r w:rsidRPr="0077581D">
        <w:rPr>
          <w:sz w:val="24"/>
          <w:szCs w:val="24"/>
        </w:rPr>
        <w:t xml:space="preserve">Karena nilai f(D21) </w:t>
      </w:r>
      <w:r w:rsidR="003777E6" w:rsidRPr="0077581D">
        <w:rPr>
          <w:sz w:val="24"/>
          <w:szCs w:val="24"/>
        </w:rPr>
        <w:t xml:space="preserve">&gt; 0.5 maka prediksi kelas untuk data D21 adalah 1, proses ini dilakukan pada semua data testing, berikut hasil prediksi </w:t>
      </w:r>
      <w:r w:rsidR="001C72DF" w:rsidRPr="0077581D">
        <w:rPr>
          <w:sz w:val="24"/>
          <w:szCs w:val="24"/>
        </w:rPr>
        <w:t>semua data testing</w:t>
      </w:r>
    </w:p>
    <w:tbl>
      <w:tblPr>
        <w:tblStyle w:val="TableGrid"/>
        <w:tblW w:w="8426" w:type="dxa"/>
        <w:tblInd w:w="-5" w:type="dxa"/>
        <w:tblLook w:val="04A0" w:firstRow="1" w:lastRow="0" w:firstColumn="1" w:lastColumn="0" w:noHBand="0" w:noVBand="1"/>
      </w:tblPr>
      <w:tblGrid>
        <w:gridCol w:w="595"/>
        <w:gridCol w:w="931"/>
        <w:gridCol w:w="436"/>
        <w:gridCol w:w="821"/>
        <w:gridCol w:w="821"/>
        <w:gridCol w:w="821"/>
        <w:gridCol w:w="821"/>
        <w:gridCol w:w="821"/>
        <w:gridCol w:w="821"/>
        <w:gridCol w:w="821"/>
        <w:gridCol w:w="717"/>
      </w:tblGrid>
      <w:tr w:rsidR="00412A45" w:rsidRPr="00054513" w14:paraId="53DAD568" w14:textId="77777777" w:rsidTr="001C72DF">
        <w:tc>
          <w:tcPr>
            <w:tcW w:w="595" w:type="dxa"/>
          </w:tcPr>
          <w:p w14:paraId="64911298" w14:textId="77777777" w:rsidR="001C72DF" w:rsidRPr="00054513" w:rsidRDefault="001C72DF" w:rsidP="00412A45">
            <w:pPr>
              <w:pStyle w:val="ListParagraph"/>
              <w:spacing w:line="360" w:lineRule="auto"/>
              <w:ind w:left="0"/>
              <w:rPr>
                <w:sz w:val="20"/>
                <w:szCs w:val="20"/>
              </w:rPr>
            </w:pPr>
            <w:r w:rsidRPr="00054513">
              <w:rPr>
                <w:sz w:val="20"/>
                <w:szCs w:val="20"/>
              </w:rPr>
              <w:t>D21</w:t>
            </w:r>
          </w:p>
        </w:tc>
        <w:tc>
          <w:tcPr>
            <w:tcW w:w="931" w:type="dxa"/>
          </w:tcPr>
          <w:p w14:paraId="2C833028" w14:textId="77777777" w:rsidR="001C72DF" w:rsidRPr="00054513" w:rsidRDefault="001C72DF" w:rsidP="00412A45">
            <w:pPr>
              <w:pStyle w:val="ListParagraph"/>
              <w:spacing w:line="360" w:lineRule="auto"/>
              <w:ind w:left="0"/>
              <w:rPr>
                <w:sz w:val="20"/>
                <w:szCs w:val="20"/>
              </w:rPr>
            </w:pPr>
            <w:r w:rsidRPr="00054513">
              <w:rPr>
                <w:sz w:val="20"/>
                <w:szCs w:val="20"/>
              </w:rPr>
              <w:t>0.10714</w:t>
            </w:r>
          </w:p>
        </w:tc>
        <w:tc>
          <w:tcPr>
            <w:tcW w:w="436" w:type="dxa"/>
          </w:tcPr>
          <w:p w14:paraId="3FDB2754" w14:textId="77777777" w:rsidR="001C72DF" w:rsidRPr="00054513" w:rsidRDefault="001C72DF" w:rsidP="00412A45">
            <w:pPr>
              <w:pStyle w:val="ListParagraph"/>
              <w:spacing w:line="360" w:lineRule="auto"/>
              <w:ind w:left="0"/>
              <w:rPr>
                <w:sz w:val="20"/>
                <w:szCs w:val="20"/>
              </w:rPr>
            </w:pPr>
            <w:r w:rsidRPr="00054513">
              <w:rPr>
                <w:sz w:val="20"/>
                <w:szCs w:val="20"/>
              </w:rPr>
              <w:t>0</w:t>
            </w:r>
          </w:p>
        </w:tc>
        <w:tc>
          <w:tcPr>
            <w:tcW w:w="821" w:type="dxa"/>
          </w:tcPr>
          <w:p w14:paraId="55808F37" w14:textId="77777777" w:rsidR="001C72DF" w:rsidRPr="00054513" w:rsidRDefault="001C72DF" w:rsidP="00412A45">
            <w:pPr>
              <w:pStyle w:val="ListParagraph"/>
              <w:spacing w:line="360" w:lineRule="auto"/>
              <w:ind w:left="0"/>
              <w:rPr>
                <w:sz w:val="20"/>
                <w:szCs w:val="20"/>
              </w:rPr>
            </w:pPr>
            <w:r w:rsidRPr="00054513">
              <w:rPr>
                <w:sz w:val="20"/>
                <w:szCs w:val="20"/>
              </w:rPr>
              <w:t>0.5186</w:t>
            </w:r>
          </w:p>
        </w:tc>
        <w:tc>
          <w:tcPr>
            <w:tcW w:w="821" w:type="dxa"/>
          </w:tcPr>
          <w:p w14:paraId="400318AE" w14:textId="77777777" w:rsidR="001C72DF" w:rsidRPr="00054513" w:rsidRDefault="001C72DF" w:rsidP="00412A45">
            <w:pPr>
              <w:pStyle w:val="ListParagraph"/>
              <w:spacing w:line="360" w:lineRule="auto"/>
              <w:ind w:left="0"/>
              <w:rPr>
                <w:sz w:val="20"/>
                <w:szCs w:val="20"/>
              </w:rPr>
            </w:pPr>
            <w:r w:rsidRPr="00054513">
              <w:rPr>
                <w:sz w:val="20"/>
                <w:szCs w:val="20"/>
              </w:rPr>
              <w:t>0.7813</w:t>
            </w:r>
          </w:p>
        </w:tc>
        <w:tc>
          <w:tcPr>
            <w:tcW w:w="821" w:type="dxa"/>
          </w:tcPr>
          <w:p w14:paraId="51D6B409" w14:textId="77777777" w:rsidR="001C72DF" w:rsidRPr="00054513" w:rsidRDefault="001C72DF" w:rsidP="00412A45">
            <w:pPr>
              <w:pStyle w:val="ListParagraph"/>
              <w:spacing w:line="360" w:lineRule="auto"/>
              <w:ind w:left="0"/>
              <w:rPr>
                <w:sz w:val="20"/>
                <w:szCs w:val="20"/>
              </w:rPr>
            </w:pPr>
            <w:r w:rsidRPr="00054513">
              <w:rPr>
                <w:sz w:val="20"/>
                <w:szCs w:val="20"/>
              </w:rPr>
              <w:t>0.2727</w:t>
            </w:r>
          </w:p>
        </w:tc>
        <w:tc>
          <w:tcPr>
            <w:tcW w:w="821" w:type="dxa"/>
          </w:tcPr>
          <w:p w14:paraId="34C59B88" w14:textId="77777777" w:rsidR="001C72DF" w:rsidRPr="00054513" w:rsidRDefault="001C72DF" w:rsidP="00412A45">
            <w:pPr>
              <w:pStyle w:val="ListParagraph"/>
              <w:spacing w:line="360" w:lineRule="auto"/>
              <w:ind w:left="0"/>
              <w:rPr>
                <w:sz w:val="20"/>
                <w:szCs w:val="20"/>
              </w:rPr>
            </w:pPr>
            <w:r w:rsidRPr="00054513">
              <w:rPr>
                <w:sz w:val="20"/>
                <w:szCs w:val="20"/>
              </w:rPr>
              <w:t>0.6667</w:t>
            </w:r>
          </w:p>
        </w:tc>
        <w:tc>
          <w:tcPr>
            <w:tcW w:w="821" w:type="dxa"/>
          </w:tcPr>
          <w:p w14:paraId="1BEC7737" w14:textId="77777777" w:rsidR="001C72DF" w:rsidRPr="00054513" w:rsidRDefault="001C72DF" w:rsidP="00412A45">
            <w:pPr>
              <w:pStyle w:val="ListParagraph"/>
              <w:spacing w:line="360" w:lineRule="auto"/>
              <w:ind w:left="0"/>
              <w:rPr>
                <w:sz w:val="20"/>
                <w:szCs w:val="20"/>
              </w:rPr>
            </w:pPr>
            <w:r w:rsidRPr="00054513">
              <w:rPr>
                <w:sz w:val="20"/>
                <w:szCs w:val="20"/>
              </w:rPr>
              <w:t>0.1081</w:t>
            </w:r>
          </w:p>
        </w:tc>
        <w:tc>
          <w:tcPr>
            <w:tcW w:w="821" w:type="dxa"/>
          </w:tcPr>
          <w:p w14:paraId="59A64568" w14:textId="77777777" w:rsidR="001C72DF" w:rsidRPr="00054513" w:rsidRDefault="001C72DF" w:rsidP="00412A45">
            <w:pPr>
              <w:pStyle w:val="ListParagraph"/>
              <w:spacing w:line="360" w:lineRule="auto"/>
              <w:ind w:left="0"/>
              <w:rPr>
                <w:sz w:val="20"/>
                <w:szCs w:val="20"/>
              </w:rPr>
            </w:pPr>
            <w:r w:rsidRPr="00054513">
              <w:rPr>
                <w:sz w:val="20"/>
                <w:szCs w:val="20"/>
              </w:rPr>
              <w:t>0.2065</w:t>
            </w:r>
          </w:p>
        </w:tc>
        <w:tc>
          <w:tcPr>
            <w:tcW w:w="821" w:type="dxa"/>
          </w:tcPr>
          <w:p w14:paraId="5AC18B1C" w14:textId="77777777" w:rsidR="001C72DF" w:rsidRPr="00054513" w:rsidRDefault="001C72DF" w:rsidP="00412A45">
            <w:pPr>
              <w:pStyle w:val="ListParagraph"/>
              <w:spacing w:line="360" w:lineRule="auto"/>
              <w:ind w:left="0"/>
              <w:rPr>
                <w:sz w:val="20"/>
                <w:szCs w:val="20"/>
              </w:rPr>
            </w:pPr>
            <w:r w:rsidRPr="00054513">
              <w:rPr>
                <w:sz w:val="20"/>
                <w:szCs w:val="20"/>
              </w:rPr>
              <w:t>0.0000</w:t>
            </w:r>
          </w:p>
        </w:tc>
        <w:tc>
          <w:tcPr>
            <w:tcW w:w="717" w:type="dxa"/>
            <w:shd w:val="clear" w:color="auto" w:fill="FFFF00"/>
          </w:tcPr>
          <w:p w14:paraId="4E029354" w14:textId="1B4ED12B" w:rsidR="001C72DF" w:rsidRPr="00054513" w:rsidRDefault="001C72DF" w:rsidP="00412A45">
            <w:pPr>
              <w:pStyle w:val="ListParagraph"/>
              <w:spacing w:line="360" w:lineRule="auto"/>
              <w:ind w:left="0"/>
              <w:rPr>
                <w:sz w:val="20"/>
                <w:szCs w:val="20"/>
              </w:rPr>
            </w:pPr>
            <w:r w:rsidRPr="00054513">
              <w:rPr>
                <w:sz w:val="20"/>
                <w:szCs w:val="20"/>
              </w:rPr>
              <w:t>1</w:t>
            </w:r>
          </w:p>
        </w:tc>
      </w:tr>
      <w:tr w:rsidR="00412A45" w:rsidRPr="00054513" w14:paraId="2B6BAE9A" w14:textId="77777777" w:rsidTr="001C72DF">
        <w:tc>
          <w:tcPr>
            <w:tcW w:w="595" w:type="dxa"/>
          </w:tcPr>
          <w:p w14:paraId="0D39D319" w14:textId="77777777" w:rsidR="001C72DF" w:rsidRPr="00054513" w:rsidRDefault="001C72DF" w:rsidP="00412A45">
            <w:pPr>
              <w:pStyle w:val="ListParagraph"/>
              <w:spacing w:line="360" w:lineRule="auto"/>
              <w:ind w:left="0"/>
              <w:rPr>
                <w:sz w:val="20"/>
                <w:szCs w:val="20"/>
              </w:rPr>
            </w:pPr>
            <w:r w:rsidRPr="00054513">
              <w:rPr>
                <w:sz w:val="20"/>
                <w:szCs w:val="20"/>
              </w:rPr>
              <w:t>D23</w:t>
            </w:r>
          </w:p>
        </w:tc>
        <w:tc>
          <w:tcPr>
            <w:tcW w:w="931" w:type="dxa"/>
          </w:tcPr>
          <w:p w14:paraId="7E64112A" w14:textId="77777777" w:rsidR="001C72DF" w:rsidRPr="00054513" w:rsidRDefault="001C72DF" w:rsidP="00412A45">
            <w:pPr>
              <w:pStyle w:val="ListParagraph"/>
              <w:spacing w:line="360" w:lineRule="auto"/>
              <w:ind w:left="0"/>
              <w:rPr>
                <w:sz w:val="20"/>
                <w:szCs w:val="20"/>
              </w:rPr>
            </w:pPr>
            <w:r w:rsidRPr="00054513">
              <w:rPr>
                <w:sz w:val="20"/>
                <w:szCs w:val="20"/>
              </w:rPr>
              <w:t>0.28571</w:t>
            </w:r>
          </w:p>
        </w:tc>
        <w:tc>
          <w:tcPr>
            <w:tcW w:w="436" w:type="dxa"/>
          </w:tcPr>
          <w:p w14:paraId="5FF3631B" w14:textId="77777777" w:rsidR="001C72DF" w:rsidRPr="00054513" w:rsidRDefault="001C72DF" w:rsidP="00412A45">
            <w:pPr>
              <w:pStyle w:val="ListParagraph"/>
              <w:spacing w:line="360" w:lineRule="auto"/>
              <w:ind w:left="0"/>
              <w:rPr>
                <w:sz w:val="20"/>
                <w:szCs w:val="20"/>
              </w:rPr>
            </w:pPr>
            <w:r w:rsidRPr="00054513">
              <w:rPr>
                <w:sz w:val="20"/>
                <w:szCs w:val="20"/>
              </w:rPr>
              <w:t>0</w:t>
            </w:r>
          </w:p>
        </w:tc>
        <w:tc>
          <w:tcPr>
            <w:tcW w:w="821" w:type="dxa"/>
          </w:tcPr>
          <w:p w14:paraId="172DDD8D" w14:textId="77777777" w:rsidR="001C72DF" w:rsidRPr="00054513" w:rsidRDefault="001C72DF" w:rsidP="00412A45">
            <w:pPr>
              <w:pStyle w:val="ListParagraph"/>
              <w:spacing w:line="360" w:lineRule="auto"/>
              <w:ind w:left="0"/>
              <w:rPr>
                <w:sz w:val="20"/>
                <w:szCs w:val="20"/>
              </w:rPr>
            </w:pPr>
            <w:r w:rsidRPr="00054513">
              <w:rPr>
                <w:sz w:val="20"/>
                <w:szCs w:val="20"/>
              </w:rPr>
              <w:t>0.2148</w:t>
            </w:r>
          </w:p>
        </w:tc>
        <w:tc>
          <w:tcPr>
            <w:tcW w:w="821" w:type="dxa"/>
          </w:tcPr>
          <w:p w14:paraId="55991C6C" w14:textId="77777777" w:rsidR="001C72DF" w:rsidRPr="00054513" w:rsidRDefault="001C72DF" w:rsidP="00412A45">
            <w:pPr>
              <w:pStyle w:val="ListParagraph"/>
              <w:spacing w:line="360" w:lineRule="auto"/>
              <w:ind w:left="0"/>
              <w:rPr>
                <w:sz w:val="20"/>
                <w:szCs w:val="20"/>
              </w:rPr>
            </w:pPr>
            <w:r w:rsidRPr="00054513">
              <w:rPr>
                <w:sz w:val="20"/>
                <w:szCs w:val="20"/>
              </w:rPr>
              <w:t>0.3125</w:t>
            </w:r>
          </w:p>
        </w:tc>
        <w:tc>
          <w:tcPr>
            <w:tcW w:w="821" w:type="dxa"/>
          </w:tcPr>
          <w:p w14:paraId="6DE44FE5" w14:textId="77777777" w:rsidR="001C72DF" w:rsidRPr="00054513" w:rsidRDefault="001C72DF" w:rsidP="00412A45">
            <w:pPr>
              <w:pStyle w:val="ListParagraph"/>
              <w:spacing w:line="360" w:lineRule="auto"/>
              <w:ind w:left="0"/>
              <w:rPr>
                <w:sz w:val="20"/>
                <w:szCs w:val="20"/>
              </w:rPr>
            </w:pPr>
            <w:r w:rsidRPr="00054513">
              <w:rPr>
                <w:sz w:val="20"/>
                <w:szCs w:val="20"/>
              </w:rPr>
              <w:t>0.0455</w:t>
            </w:r>
          </w:p>
        </w:tc>
        <w:tc>
          <w:tcPr>
            <w:tcW w:w="821" w:type="dxa"/>
          </w:tcPr>
          <w:p w14:paraId="6AD9FD46" w14:textId="77777777" w:rsidR="001C72DF" w:rsidRPr="00054513" w:rsidRDefault="001C72DF" w:rsidP="00412A45">
            <w:pPr>
              <w:pStyle w:val="ListParagraph"/>
              <w:spacing w:line="360" w:lineRule="auto"/>
              <w:ind w:left="0"/>
              <w:rPr>
                <w:sz w:val="20"/>
                <w:szCs w:val="20"/>
              </w:rPr>
            </w:pPr>
            <w:r w:rsidRPr="00054513">
              <w:rPr>
                <w:sz w:val="20"/>
                <w:szCs w:val="20"/>
              </w:rPr>
              <w:t>0.1667</w:t>
            </w:r>
          </w:p>
        </w:tc>
        <w:tc>
          <w:tcPr>
            <w:tcW w:w="821" w:type="dxa"/>
          </w:tcPr>
          <w:p w14:paraId="47D654A6" w14:textId="77777777" w:rsidR="001C72DF" w:rsidRPr="00054513" w:rsidRDefault="001C72DF" w:rsidP="00412A45">
            <w:pPr>
              <w:pStyle w:val="ListParagraph"/>
              <w:spacing w:line="360" w:lineRule="auto"/>
              <w:ind w:left="0"/>
              <w:rPr>
                <w:sz w:val="20"/>
                <w:szCs w:val="20"/>
              </w:rPr>
            </w:pPr>
            <w:r w:rsidRPr="00054513">
              <w:rPr>
                <w:sz w:val="20"/>
                <w:szCs w:val="20"/>
              </w:rPr>
              <w:t>0.5405</w:t>
            </w:r>
          </w:p>
        </w:tc>
        <w:tc>
          <w:tcPr>
            <w:tcW w:w="821" w:type="dxa"/>
          </w:tcPr>
          <w:p w14:paraId="047A45A4" w14:textId="77777777" w:rsidR="001C72DF" w:rsidRPr="00054513" w:rsidRDefault="001C72DF" w:rsidP="00412A45">
            <w:pPr>
              <w:pStyle w:val="ListParagraph"/>
              <w:spacing w:line="360" w:lineRule="auto"/>
              <w:ind w:left="0"/>
              <w:rPr>
                <w:sz w:val="20"/>
                <w:szCs w:val="20"/>
              </w:rPr>
            </w:pPr>
            <w:r w:rsidRPr="00054513">
              <w:rPr>
                <w:sz w:val="20"/>
                <w:szCs w:val="20"/>
              </w:rPr>
              <w:t>0.4076</w:t>
            </w:r>
          </w:p>
        </w:tc>
        <w:tc>
          <w:tcPr>
            <w:tcW w:w="821" w:type="dxa"/>
          </w:tcPr>
          <w:p w14:paraId="61CE562E" w14:textId="77777777" w:rsidR="001C72DF" w:rsidRPr="00054513" w:rsidRDefault="001C72DF" w:rsidP="00412A45">
            <w:pPr>
              <w:pStyle w:val="ListParagraph"/>
              <w:spacing w:line="360" w:lineRule="auto"/>
              <w:ind w:left="0"/>
              <w:rPr>
                <w:sz w:val="20"/>
                <w:szCs w:val="20"/>
              </w:rPr>
            </w:pPr>
            <w:r w:rsidRPr="00054513">
              <w:rPr>
                <w:sz w:val="20"/>
                <w:szCs w:val="20"/>
              </w:rPr>
              <w:t>0.2576</w:t>
            </w:r>
          </w:p>
        </w:tc>
        <w:tc>
          <w:tcPr>
            <w:tcW w:w="717" w:type="dxa"/>
            <w:shd w:val="clear" w:color="auto" w:fill="FFFF00"/>
          </w:tcPr>
          <w:p w14:paraId="43CD05FE" w14:textId="39BB2D26" w:rsidR="001C72DF" w:rsidRPr="00054513" w:rsidRDefault="001C72DF" w:rsidP="00412A45">
            <w:pPr>
              <w:pStyle w:val="ListParagraph"/>
              <w:spacing w:line="360" w:lineRule="auto"/>
              <w:ind w:left="0"/>
              <w:rPr>
                <w:sz w:val="20"/>
                <w:szCs w:val="20"/>
              </w:rPr>
            </w:pPr>
            <w:r w:rsidRPr="00054513">
              <w:rPr>
                <w:sz w:val="20"/>
                <w:szCs w:val="20"/>
              </w:rPr>
              <w:t>0</w:t>
            </w:r>
          </w:p>
        </w:tc>
      </w:tr>
      <w:tr w:rsidR="00412A45" w:rsidRPr="00054513" w14:paraId="32F1C6C0" w14:textId="77777777" w:rsidTr="001C72DF">
        <w:tc>
          <w:tcPr>
            <w:tcW w:w="595" w:type="dxa"/>
          </w:tcPr>
          <w:p w14:paraId="5D160ECE" w14:textId="77777777" w:rsidR="001C72DF" w:rsidRPr="00054513" w:rsidRDefault="001C72DF" w:rsidP="00412A45">
            <w:pPr>
              <w:pStyle w:val="ListParagraph"/>
              <w:spacing w:line="360" w:lineRule="auto"/>
              <w:ind w:left="0"/>
              <w:rPr>
                <w:sz w:val="20"/>
                <w:szCs w:val="20"/>
              </w:rPr>
            </w:pPr>
            <w:r w:rsidRPr="00054513">
              <w:rPr>
                <w:sz w:val="20"/>
                <w:szCs w:val="20"/>
              </w:rPr>
              <w:t>D24</w:t>
            </w:r>
          </w:p>
        </w:tc>
        <w:tc>
          <w:tcPr>
            <w:tcW w:w="931" w:type="dxa"/>
          </w:tcPr>
          <w:p w14:paraId="3242CBE7" w14:textId="77777777" w:rsidR="001C72DF" w:rsidRPr="00054513" w:rsidRDefault="001C72DF" w:rsidP="00412A45">
            <w:pPr>
              <w:pStyle w:val="ListParagraph"/>
              <w:spacing w:line="360" w:lineRule="auto"/>
              <w:ind w:left="0"/>
              <w:rPr>
                <w:sz w:val="20"/>
                <w:szCs w:val="20"/>
              </w:rPr>
            </w:pPr>
            <w:r w:rsidRPr="00054513">
              <w:rPr>
                <w:sz w:val="20"/>
                <w:szCs w:val="20"/>
              </w:rPr>
              <w:t>0.50000</w:t>
            </w:r>
          </w:p>
        </w:tc>
        <w:tc>
          <w:tcPr>
            <w:tcW w:w="436" w:type="dxa"/>
          </w:tcPr>
          <w:p w14:paraId="4795394E" w14:textId="77777777" w:rsidR="001C72DF" w:rsidRPr="00054513" w:rsidRDefault="001C72DF" w:rsidP="00412A45">
            <w:pPr>
              <w:pStyle w:val="ListParagraph"/>
              <w:spacing w:line="360" w:lineRule="auto"/>
              <w:ind w:left="0"/>
              <w:rPr>
                <w:sz w:val="20"/>
                <w:szCs w:val="20"/>
              </w:rPr>
            </w:pPr>
            <w:r w:rsidRPr="00054513">
              <w:rPr>
                <w:sz w:val="20"/>
                <w:szCs w:val="20"/>
              </w:rPr>
              <w:t>1</w:t>
            </w:r>
          </w:p>
        </w:tc>
        <w:tc>
          <w:tcPr>
            <w:tcW w:w="821" w:type="dxa"/>
          </w:tcPr>
          <w:p w14:paraId="42C43DC0" w14:textId="77777777" w:rsidR="001C72DF" w:rsidRPr="00054513" w:rsidRDefault="001C72DF" w:rsidP="00412A45">
            <w:pPr>
              <w:pStyle w:val="ListParagraph"/>
              <w:spacing w:line="360" w:lineRule="auto"/>
              <w:ind w:left="0"/>
              <w:rPr>
                <w:sz w:val="20"/>
                <w:szCs w:val="20"/>
              </w:rPr>
            </w:pPr>
            <w:r w:rsidRPr="00054513">
              <w:rPr>
                <w:sz w:val="20"/>
                <w:szCs w:val="20"/>
              </w:rPr>
              <w:t>0.1402</w:t>
            </w:r>
          </w:p>
        </w:tc>
        <w:tc>
          <w:tcPr>
            <w:tcW w:w="821" w:type="dxa"/>
          </w:tcPr>
          <w:p w14:paraId="7D81D579" w14:textId="77777777" w:rsidR="001C72DF" w:rsidRPr="00054513" w:rsidRDefault="001C72DF" w:rsidP="00412A45">
            <w:pPr>
              <w:pStyle w:val="ListParagraph"/>
              <w:spacing w:line="360" w:lineRule="auto"/>
              <w:ind w:left="0"/>
              <w:rPr>
                <w:sz w:val="20"/>
                <w:szCs w:val="20"/>
              </w:rPr>
            </w:pPr>
            <w:r w:rsidRPr="00054513">
              <w:rPr>
                <w:sz w:val="20"/>
                <w:szCs w:val="20"/>
              </w:rPr>
              <w:t>0.1250</w:t>
            </w:r>
          </w:p>
        </w:tc>
        <w:tc>
          <w:tcPr>
            <w:tcW w:w="821" w:type="dxa"/>
          </w:tcPr>
          <w:p w14:paraId="78E78448" w14:textId="77777777" w:rsidR="001C72DF" w:rsidRPr="00054513" w:rsidRDefault="001C72DF" w:rsidP="00412A45">
            <w:pPr>
              <w:pStyle w:val="ListParagraph"/>
              <w:spacing w:line="360" w:lineRule="auto"/>
              <w:ind w:left="0"/>
              <w:rPr>
                <w:sz w:val="20"/>
                <w:szCs w:val="20"/>
              </w:rPr>
            </w:pPr>
            <w:r w:rsidRPr="00054513">
              <w:rPr>
                <w:sz w:val="20"/>
                <w:szCs w:val="20"/>
              </w:rPr>
              <w:t>0.0455</w:t>
            </w:r>
          </w:p>
        </w:tc>
        <w:tc>
          <w:tcPr>
            <w:tcW w:w="821" w:type="dxa"/>
          </w:tcPr>
          <w:p w14:paraId="64CAABC6" w14:textId="77777777" w:rsidR="001C72DF" w:rsidRPr="00054513" w:rsidRDefault="001C72DF" w:rsidP="00412A45">
            <w:pPr>
              <w:pStyle w:val="ListParagraph"/>
              <w:spacing w:line="360" w:lineRule="auto"/>
              <w:ind w:left="0"/>
              <w:rPr>
                <w:sz w:val="20"/>
                <w:szCs w:val="20"/>
              </w:rPr>
            </w:pPr>
            <w:r w:rsidRPr="00054513">
              <w:rPr>
                <w:sz w:val="20"/>
                <w:szCs w:val="20"/>
              </w:rPr>
              <w:t>0.0000</w:t>
            </w:r>
          </w:p>
        </w:tc>
        <w:tc>
          <w:tcPr>
            <w:tcW w:w="821" w:type="dxa"/>
          </w:tcPr>
          <w:p w14:paraId="4E2CC13E" w14:textId="77777777" w:rsidR="001C72DF" w:rsidRPr="00054513" w:rsidRDefault="001C72DF" w:rsidP="00412A45">
            <w:pPr>
              <w:pStyle w:val="ListParagraph"/>
              <w:spacing w:line="360" w:lineRule="auto"/>
              <w:ind w:left="0"/>
              <w:rPr>
                <w:sz w:val="20"/>
                <w:szCs w:val="20"/>
              </w:rPr>
            </w:pPr>
            <w:r w:rsidRPr="00054513">
              <w:rPr>
                <w:sz w:val="20"/>
                <w:szCs w:val="20"/>
              </w:rPr>
              <w:t>0.6351</w:t>
            </w:r>
          </w:p>
        </w:tc>
        <w:tc>
          <w:tcPr>
            <w:tcW w:w="821" w:type="dxa"/>
          </w:tcPr>
          <w:p w14:paraId="25FE3A19" w14:textId="77777777" w:rsidR="001C72DF" w:rsidRPr="00054513" w:rsidRDefault="001C72DF" w:rsidP="00412A45">
            <w:pPr>
              <w:pStyle w:val="ListParagraph"/>
              <w:spacing w:line="360" w:lineRule="auto"/>
              <w:ind w:left="0"/>
              <w:rPr>
                <w:sz w:val="20"/>
                <w:szCs w:val="20"/>
              </w:rPr>
            </w:pPr>
            <w:r w:rsidRPr="00054513">
              <w:rPr>
                <w:sz w:val="20"/>
                <w:szCs w:val="20"/>
              </w:rPr>
              <w:t>0.3043</w:t>
            </w:r>
          </w:p>
        </w:tc>
        <w:tc>
          <w:tcPr>
            <w:tcW w:w="821" w:type="dxa"/>
          </w:tcPr>
          <w:p w14:paraId="25078B01" w14:textId="77777777" w:rsidR="001C72DF" w:rsidRPr="00054513" w:rsidRDefault="001C72DF" w:rsidP="00412A45">
            <w:pPr>
              <w:pStyle w:val="ListParagraph"/>
              <w:spacing w:line="360" w:lineRule="auto"/>
              <w:ind w:left="0"/>
              <w:rPr>
                <w:sz w:val="20"/>
                <w:szCs w:val="20"/>
              </w:rPr>
            </w:pPr>
            <w:r w:rsidRPr="00054513">
              <w:rPr>
                <w:sz w:val="20"/>
                <w:szCs w:val="20"/>
              </w:rPr>
              <w:t>0.0758</w:t>
            </w:r>
          </w:p>
        </w:tc>
        <w:tc>
          <w:tcPr>
            <w:tcW w:w="717" w:type="dxa"/>
            <w:shd w:val="clear" w:color="auto" w:fill="FFFF00"/>
          </w:tcPr>
          <w:p w14:paraId="2D6C6880" w14:textId="5CBFCC11" w:rsidR="001C72DF" w:rsidRPr="00054513" w:rsidRDefault="001C72DF" w:rsidP="00412A45">
            <w:pPr>
              <w:pStyle w:val="ListParagraph"/>
              <w:spacing w:line="360" w:lineRule="auto"/>
              <w:ind w:left="0"/>
              <w:rPr>
                <w:sz w:val="20"/>
                <w:szCs w:val="20"/>
              </w:rPr>
            </w:pPr>
            <w:r w:rsidRPr="00054513">
              <w:rPr>
                <w:sz w:val="20"/>
                <w:szCs w:val="20"/>
              </w:rPr>
              <w:t>0</w:t>
            </w:r>
          </w:p>
        </w:tc>
      </w:tr>
      <w:tr w:rsidR="00412A45" w:rsidRPr="00054513" w14:paraId="1EECE02B" w14:textId="77777777" w:rsidTr="001C72DF">
        <w:tc>
          <w:tcPr>
            <w:tcW w:w="595" w:type="dxa"/>
          </w:tcPr>
          <w:p w14:paraId="00627BD6" w14:textId="77777777" w:rsidR="001C72DF" w:rsidRPr="00054513" w:rsidRDefault="001C72DF" w:rsidP="00412A45">
            <w:pPr>
              <w:pStyle w:val="ListParagraph"/>
              <w:spacing w:line="360" w:lineRule="auto"/>
              <w:ind w:left="0"/>
              <w:rPr>
                <w:sz w:val="20"/>
                <w:szCs w:val="20"/>
              </w:rPr>
            </w:pPr>
            <w:r w:rsidRPr="00054513">
              <w:rPr>
                <w:sz w:val="20"/>
                <w:szCs w:val="20"/>
              </w:rPr>
              <w:t>D25</w:t>
            </w:r>
          </w:p>
        </w:tc>
        <w:tc>
          <w:tcPr>
            <w:tcW w:w="931" w:type="dxa"/>
          </w:tcPr>
          <w:p w14:paraId="5D356A2D" w14:textId="77777777" w:rsidR="001C72DF" w:rsidRPr="00054513" w:rsidRDefault="001C72DF" w:rsidP="00412A45">
            <w:pPr>
              <w:pStyle w:val="ListParagraph"/>
              <w:spacing w:line="360" w:lineRule="auto"/>
              <w:ind w:left="0"/>
              <w:rPr>
                <w:sz w:val="20"/>
                <w:szCs w:val="20"/>
              </w:rPr>
            </w:pPr>
            <w:r w:rsidRPr="00054513">
              <w:rPr>
                <w:sz w:val="20"/>
                <w:szCs w:val="20"/>
              </w:rPr>
              <w:t>0.78571</w:t>
            </w:r>
          </w:p>
        </w:tc>
        <w:tc>
          <w:tcPr>
            <w:tcW w:w="436" w:type="dxa"/>
          </w:tcPr>
          <w:p w14:paraId="65372B58" w14:textId="77777777" w:rsidR="001C72DF" w:rsidRPr="00054513" w:rsidRDefault="001C72DF" w:rsidP="00412A45">
            <w:pPr>
              <w:pStyle w:val="ListParagraph"/>
              <w:spacing w:line="360" w:lineRule="auto"/>
              <w:ind w:left="0"/>
              <w:rPr>
                <w:sz w:val="20"/>
                <w:szCs w:val="20"/>
              </w:rPr>
            </w:pPr>
            <w:r w:rsidRPr="00054513">
              <w:rPr>
                <w:sz w:val="20"/>
                <w:szCs w:val="20"/>
              </w:rPr>
              <w:t>1</w:t>
            </w:r>
          </w:p>
        </w:tc>
        <w:tc>
          <w:tcPr>
            <w:tcW w:w="821" w:type="dxa"/>
          </w:tcPr>
          <w:p w14:paraId="1086C5E2" w14:textId="77777777" w:rsidR="001C72DF" w:rsidRPr="00054513" w:rsidRDefault="001C72DF" w:rsidP="00412A45">
            <w:pPr>
              <w:pStyle w:val="ListParagraph"/>
              <w:spacing w:line="360" w:lineRule="auto"/>
              <w:ind w:left="0"/>
              <w:rPr>
                <w:sz w:val="20"/>
                <w:szCs w:val="20"/>
              </w:rPr>
            </w:pPr>
            <w:r w:rsidRPr="00054513">
              <w:rPr>
                <w:sz w:val="20"/>
                <w:szCs w:val="20"/>
              </w:rPr>
              <w:t>0.3277</w:t>
            </w:r>
          </w:p>
        </w:tc>
        <w:tc>
          <w:tcPr>
            <w:tcW w:w="821" w:type="dxa"/>
          </w:tcPr>
          <w:p w14:paraId="1D622CB2" w14:textId="77777777" w:rsidR="001C72DF" w:rsidRPr="00054513" w:rsidRDefault="001C72DF" w:rsidP="00412A45">
            <w:pPr>
              <w:pStyle w:val="ListParagraph"/>
              <w:spacing w:line="360" w:lineRule="auto"/>
              <w:ind w:left="0"/>
              <w:rPr>
                <w:sz w:val="20"/>
                <w:szCs w:val="20"/>
              </w:rPr>
            </w:pPr>
            <w:r w:rsidRPr="00054513">
              <w:rPr>
                <w:sz w:val="20"/>
                <w:szCs w:val="20"/>
              </w:rPr>
              <w:t>0.3750</w:t>
            </w:r>
          </w:p>
        </w:tc>
        <w:tc>
          <w:tcPr>
            <w:tcW w:w="821" w:type="dxa"/>
          </w:tcPr>
          <w:p w14:paraId="5A5967FA" w14:textId="77777777" w:rsidR="001C72DF" w:rsidRPr="00054513" w:rsidRDefault="001C72DF" w:rsidP="00412A45">
            <w:pPr>
              <w:pStyle w:val="ListParagraph"/>
              <w:spacing w:line="360" w:lineRule="auto"/>
              <w:ind w:left="0"/>
              <w:rPr>
                <w:sz w:val="20"/>
                <w:szCs w:val="20"/>
              </w:rPr>
            </w:pPr>
            <w:r w:rsidRPr="00054513">
              <w:rPr>
                <w:sz w:val="20"/>
                <w:szCs w:val="20"/>
              </w:rPr>
              <w:t>0.3939</w:t>
            </w:r>
          </w:p>
        </w:tc>
        <w:tc>
          <w:tcPr>
            <w:tcW w:w="821" w:type="dxa"/>
          </w:tcPr>
          <w:p w14:paraId="32F6CE51" w14:textId="77777777" w:rsidR="001C72DF" w:rsidRPr="00054513" w:rsidRDefault="001C72DF" w:rsidP="00412A45">
            <w:pPr>
              <w:pStyle w:val="ListParagraph"/>
              <w:spacing w:line="360" w:lineRule="auto"/>
              <w:ind w:left="0"/>
              <w:rPr>
                <w:sz w:val="20"/>
                <w:szCs w:val="20"/>
              </w:rPr>
            </w:pPr>
            <w:r w:rsidRPr="00054513">
              <w:rPr>
                <w:sz w:val="20"/>
                <w:szCs w:val="20"/>
              </w:rPr>
              <w:t>0.5333</w:t>
            </w:r>
          </w:p>
        </w:tc>
        <w:tc>
          <w:tcPr>
            <w:tcW w:w="821" w:type="dxa"/>
          </w:tcPr>
          <w:p w14:paraId="4155D3DD" w14:textId="77777777" w:rsidR="001C72DF" w:rsidRPr="00054513" w:rsidRDefault="001C72DF" w:rsidP="00412A45">
            <w:pPr>
              <w:pStyle w:val="ListParagraph"/>
              <w:spacing w:line="360" w:lineRule="auto"/>
              <w:ind w:left="0"/>
              <w:rPr>
                <w:sz w:val="20"/>
                <w:szCs w:val="20"/>
              </w:rPr>
            </w:pPr>
            <w:r w:rsidRPr="00054513">
              <w:rPr>
                <w:sz w:val="20"/>
                <w:szCs w:val="20"/>
              </w:rPr>
              <w:t>0.0135</w:t>
            </w:r>
          </w:p>
        </w:tc>
        <w:tc>
          <w:tcPr>
            <w:tcW w:w="821" w:type="dxa"/>
          </w:tcPr>
          <w:p w14:paraId="14ADA858" w14:textId="77777777" w:rsidR="001C72DF" w:rsidRPr="00054513" w:rsidRDefault="001C72DF" w:rsidP="00412A45">
            <w:pPr>
              <w:pStyle w:val="ListParagraph"/>
              <w:spacing w:line="360" w:lineRule="auto"/>
              <w:ind w:left="0"/>
              <w:rPr>
                <w:sz w:val="20"/>
                <w:szCs w:val="20"/>
              </w:rPr>
            </w:pPr>
            <w:r w:rsidRPr="00054513">
              <w:rPr>
                <w:sz w:val="20"/>
                <w:szCs w:val="20"/>
              </w:rPr>
              <w:t>0.1739</w:t>
            </w:r>
          </w:p>
        </w:tc>
        <w:tc>
          <w:tcPr>
            <w:tcW w:w="821" w:type="dxa"/>
          </w:tcPr>
          <w:p w14:paraId="651FF063" w14:textId="77777777" w:rsidR="001C72DF" w:rsidRPr="00054513" w:rsidRDefault="001C72DF" w:rsidP="00412A45">
            <w:pPr>
              <w:pStyle w:val="ListParagraph"/>
              <w:spacing w:line="360" w:lineRule="auto"/>
              <w:ind w:left="0"/>
              <w:rPr>
                <w:sz w:val="20"/>
                <w:szCs w:val="20"/>
              </w:rPr>
            </w:pPr>
            <w:r w:rsidRPr="00054513">
              <w:rPr>
                <w:sz w:val="20"/>
                <w:szCs w:val="20"/>
              </w:rPr>
              <w:t>0.0227</w:t>
            </w:r>
          </w:p>
        </w:tc>
        <w:tc>
          <w:tcPr>
            <w:tcW w:w="717" w:type="dxa"/>
            <w:shd w:val="clear" w:color="auto" w:fill="FFFF00"/>
          </w:tcPr>
          <w:p w14:paraId="1555FD8E" w14:textId="45048A08" w:rsidR="001C72DF" w:rsidRPr="00054513" w:rsidRDefault="001C72DF" w:rsidP="00412A45">
            <w:pPr>
              <w:pStyle w:val="ListParagraph"/>
              <w:spacing w:line="360" w:lineRule="auto"/>
              <w:ind w:left="0"/>
              <w:rPr>
                <w:sz w:val="20"/>
                <w:szCs w:val="20"/>
              </w:rPr>
            </w:pPr>
            <w:r w:rsidRPr="00054513">
              <w:rPr>
                <w:sz w:val="20"/>
                <w:szCs w:val="20"/>
              </w:rPr>
              <w:t>1</w:t>
            </w:r>
          </w:p>
        </w:tc>
      </w:tr>
    </w:tbl>
    <w:p w14:paraId="0A83C9FE" w14:textId="7F4B8FDB" w:rsidR="0080513B" w:rsidRPr="0077581D" w:rsidRDefault="0080513B" w:rsidP="00412A45">
      <w:pPr>
        <w:pStyle w:val="ListParagraph"/>
        <w:spacing w:line="360" w:lineRule="auto"/>
        <w:ind w:left="426"/>
        <w:jc w:val="both"/>
        <w:rPr>
          <w:sz w:val="24"/>
          <w:szCs w:val="24"/>
        </w:rPr>
      </w:pPr>
    </w:p>
    <w:p w14:paraId="018EFAA2" w14:textId="59F27C6B" w:rsidR="00986118" w:rsidRPr="0077581D" w:rsidRDefault="00986118" w:rsidP="00412A45">
      <w:pPr>
        <w:widowControl/>
        <w:autoSpaceDE/>
        <w:autoSpaceDN/>
        <w:spacing w:after="160" w:line="278" w:lineRule="auto"/>
        <w:rPr>
          <w:i/>
          <w:iCs/>
          <w:sz w:val="24"/>
          <w:szCs w:val="24"/>
        </w:rPr>
      </w:pPr>
      <w:r w:rsidRPr="0077581D">
        <w:rPr>
          <w:sz w:val="24"/>
          <w:szCs w:val="24"/>
        </w:rPr>
        <w:br w:type="page"/>
      </w:r>
    </w:p>
    <w:p w14:paraId="01928C60" w14:textId="5FA5AACD" w:rsidR="00986118" w:rsidRPr="0077581D" w:rsidRDefault="00986118" w:rsidP="00412A45">
      <w:pPr>
        <w:pStyle w:val="Caption"/>
        <w:rPr>
          <w:b/>
          <w:bCs/>
          <w:i w:val="0"/>
          <w:iCs w:val="0"/>
          <w:color w:val="auto"/>
          <w:sz w:val="24"/>
          <w:szCs w:val="24"/>
        </w:rPr>
      </w:pPr>
      <w:bookmarkStart w:id="119" w:name="_Toc216761721"/>
      <w:r w:rsidRPr="0077581D">
        <w:rPr>
          <w:b/>
          <w:bCs/>
          <w:i w:val="0"/>
          <w:iCs w:val="0"/>
          <w:color w:val="auto"/>
          <w:sz w:val="24"/>
          <w:szCs w:val="24"/>
        </w:rPr>
        <w:lastRenderedPageBreak/>
        <w:t xml:space="preserve">Lampiran </w:t>
      </w:r>
      <w:r w:rsidRPr="0077581D">
        <w:rPr>
          <w:b/>
          <w:bCs/>
          <w:i w:val="0"/>
          <w:iCs w:val="0"/>
          <w:color w:val="auto"/>
          <w:sz w:val="24"/>
          <w:szCs w:val="24"/>
        </w:rPr>
        <w:fldChar w:fldCharType="begin"/>
      </w:r>
      <w:r w:rsidRPr="0077581D">
        <w:rPr>
          <w:b/>
          <w:bCs/>
          <w:i w:val="0"/>
          <w:iCs w:val="0"/>
          <w:color w:val="auto"/>
          <w:sz w:val="24"/>
          <w:szCs w:val="24"/>
        </w:rPr>
        <w:instrText xml:space="preserve"> SEQ Lampiran \* ARABIC </w:instrText>
      </w:r>
      <w:r w:rsidRPr="0077581D">
        <w:rPr>
          <w:b/>
          <w:bCs/>
          <w:i w:val="0"/>
          <w:iCs w:val="0"/>
          <w:color w:val="auto"/>
          <w:sz w:val="24"/>
          <w:szCs w:val="24"/>
        </w:rPr>
        <w:fldChar w:fldCharType="separate"/>
      </w:r>
      <w:r w:rsidR="001441F5">
        <w:rPr>
          <w:b/>
          <w:bCs/>
          <w:i w:val="0"/>
          <w:iCs w:val="0"/>
          <w:noProof/>
          <w:color w:val="auto"/>
          <w:sz w:val="24"/>
          <w:szCs w:val="24"/>
        </w:rPr>
        <w:t>4</w:t>
      </w:r>
      <w:r w:rsidRPr="0077581D">
        <w:rPr>
          <w:b/>
          <w:bCs/>
          <w:i w:val="0"/>
          <w:iCs w:val="0"/>
          <w:color w:val="auto"/>
          <w:sz w:val="24"/>
          <w:szCs w:val="24"/>
        </w:rPr>
        <w:fldChar w:fldCharType="end"/>
      </w:r>
      <w:r w:rsidRPr="0077581D">
        <w:rPr>
          <w:b/>
          <w:bCs/>
          <w:i w:val="0"/>
          <w:iCs w:val="0"/>
          <w:color w:val="auto"/>
          <w:sz w:val="24"/>
          <w:szCs w:val="24"/>
        </w:rPr>
        <w:t>. Perhitungan Manual SVM</w:t>
      </w:r>
      <w:bookmarkEnd w:id="119"/>
    </w:p>
    <w:p w14:paraId="40A43532" w14:textId="4CE26CAD" w:rsidR="00B41848" w:rsidRPr="0077581D" w:rsidRDefault="00B41848" w:rsidP="00412A45">
      <w:pPr>
        <w:spacing w:line="360" w:lineRule="auto"/>
        <w:jc w:val="both"/>
        <w:rPr>
          <w:sz w:val="24"/>
          <w:szCs w:val="24"/>
        </w:rPr>
      </w:pPr>
      <w:r w:rsidRPr="0077581D">
        <w:rPr>
          <w:sz w:val="24"/>
          <w:szCs w:val="24"/>
        </w:rPr>
        <w:tab/>
        <w:t>Contoh perhituangan manual berikut dilakukan pada sample dataset yang terlah dilakukan proses balancing data pada data latih menggunakan smote. Sampel data yang akan dilakukan proses perhitungan manual tertera pada tabel berikut.</w:t>
      </w:r>
      <w:r w:rsidR="0046065E" w:rsidRPr="0077581D">
        <w:rPr>
          <w:sz w:val="24"/>
          <w:szCs w:val="24"/>
        </w:rPr>
        <w:t xml:space="preserve"> Untuk targetnya nilainya di ubah -1 untuk kelas 0.</w:t>
      </w:r>
    </w:p>
    <w:tbl>
      <w:tblPr>
        <w:tblStyle w:val="TableGrid"/>
        <w:tblW w:w="8536" w:type="dxa"/>
        <w:tblInd w:w="-5" w:type="dxa"/>
        <w:tblLook w:val="04A0" w:firstRow="1" w:lastRow="0" w:firstColumn="1" w:lastColumn="0" w:noHBand="0" w:noVBand="1"/>
      </w:tblPr>
      <w:tblGrid>
        <w:gridCol w:w="595"/>
        <w:gridCol w:w="931"/>
        <w:gridCol w:w="436"/>
        <w:gridCol w:w="821"/>
        <w:gridCol w:w="931"/>
        <w:gridCol w:w="821"/>
        <w:gridCol w:w="821"/>
        <w:gridCol w:w="821"/>
        <w:gridCol w:w="821"/>
        <w:gridCol w:w="821"/>
        <w:gridCol w:w="717"/>
      </w:tblGrid>
      <w:tr w:rsidR="00412A45" w:rsidRPr="00054513" w14:paraId="5586374D" w14:textId="77777777" w:rsidTr="00B41848">
        <w:tc>
          <w:tcPr>
            <w:tcW w:w="595" w:type="dxa"/>
          </w:tcPr>
          <w:p w14:paraId="6828E3F1" w14:textId="77777777" w:rsidR="00B41848" w:rsidRPr="00054513" w:rsidRDefault="00B41848" w:rsidP="00412A45">
            <w:pPr>
              <w:pStyle w:val="ListParagraph"/>
              <w:spacing w:line="360" w:lineRule="auto"/>
              <w:ind w:left="-104"/>
              <w:rPr>
                <w:sz w:val="20"/>
                <w:szCs w:val="20"/>
              </w:rPr>
            </w:pPr>
          </w:p>
        </w:tc>
        <w:tc>
          <w:tcPr>
            <w:tcW w:w="931" w:type="dxa"/>
            <w:vAlign w:val="center"/>
          </w:tcPr>
          <w:p w14:paraId="03BD8C4A" w14:textId="77777777" w:rsidR="00B41848" w:rsidRPr="00054513" w:rsidRDefault="00B41848" w:rsidP="00412A45">
            <w:pPr>
              <w:pStyle w:val="ListParagraph"/>
              <w:spacing w:line="360" w:lineRule="auto"/>
              <w:ind w:left="0"/>
              <w:rPr>
                <w:sz w:val="20"/>
                <w:szCs w:val="20"/>
              </w:rPr>
            </w:pPr>
            <w:r w:rsidRPr="00054513">
              <w:rPr>
                <w:sz w:val="20"/>
                <w:szCs w:val="20"/>
              </w:rPr>
              <w:t>x1</w:t>
            </w:r>
          </w:p>
        </w:tc>
        <w:tc>
          <w:tcPr>
            <w:tcW w:w="436" w:type="dxa"/>
            <w:vAlign w:val="center"/>
          </w:tcPr>
          <w:p w14:paraId="19BBB067" w14:textId="77777777" w:rsidR="00B41848" w:rsidRPr="00054513" w:rsidRDefault="00B41848" w:rsidP="00412A45">
            <w:pPr>
              <w:pStyle w:val="ListParagraph"/>
              <w:spacing w:line="360" w:lineRule="auto"/>
              <w:ind w:left="0"/>
              <w:rPr>
                <w:sz w:val="20"/>
                <w:szCs w:val="20"/>
              </w:rPr>
            </w:pPr>
            <w:r w:rsidRPr="00054513">
              <w:rPr>
                <w:sz w:val="20"/>
                <w:szCs w:val="20"/>
              </w:rPr>
              <w:t>x2</w:t>
            </w:r>
          </w:p>
        </w:tc>
        <w:tc>
          <w:tcPr>
            <w:tcW w:w="821" w:type="dxa"/>
            <w:vAlign w:val="center"/>
          </w:tcPr>
          <w:p w14:paraId="506B17C3" w14:textId="77777777" w:rsidR="00B41848" w:rsidRPr="00054513" w:rsidRDefault="00B41848" w:rsidP="00412A45">
            <w:pPr>
              <w:pStyle w:val="ListParagraph"/>
              <w:spacing w:line="360" w:lineRule="auto"/>
              <w:ind w:left="0"/>
              <w:rPr>
                <w:sz w:val="20"/>
                <w:szCs w:val="20"/>
              </w:rPr>
            </w:pPr>
            <w:r w:rsidRPr="00054513">
              <w:rPr>
                <w:sz w:val="20"/>
                <w:szCs w:val="20"/>
              </w:rPr>
              <w:t>x3</w:t>
            </w:r>
          </w:p>
        </w:tc>
        <w:tc>
          <w:tcPr>
            <w:tcW w:w="931" w:type="dxa"/>
            <w:vAlign w:val="center"/>
          </w:tcPr>
          <w:p w14:paraId="377B8475" w14:textId="77777777" w:rsidR="00B41848" w:rsidRPr="00054513" w:rsidRDefault="00B41848" w:rsidP="00412A45">
            <w:pPr>
              <w:pStyle w:val="ListParagraph"/>
              <w:spacing w:line="360" w:lineRule="auto"/>
              <w:ind w:left="0"/>
              <w:rPr>
                <w:sz w:val="20"/>
                <w:szCs w:val="20"/>
              </w:rPr>
            </w:pPr>
            <w:r w:rsidRPr="00054513">
              <w:rPr>
                <w:sz w:val="20"/>
                <w:szCs w:val="20"/>
              </w:rPr>
              <w:t>x4</w:t>
            </w:r>
          </w:p>
        </w:tc>
        <w:tc>
          <w:tcPr>
            <w:tcW w:w="821" w:type="dxa"/>
            <w:vAlign w:val="center"/>
          </w:tcPr>
          <w:p w14:paraId="18955692" w14:textId="77777777" w:rsidR="00B41848" w:rsidRPr="00054513" w:rsidRDefault="00B41848" w:rsidP="00412A45">
            <w:pPr>
              <w:pStyle w:val="ListParagraph"/>
              <w:spacing w:line="360" w:lineRule="auto"/>
              <w:ind w:left="0"/>
              <w:rPr>
                <w:sz w:val="20"/>
                <w:szCs w:val="20"/>
              </w:rPr>
            </w:pPr>
            <w:r w:rsidRPr="00054513">
              <w:rPr>
                <w:sz w:val="20"/>
                <w:szCs w:val="20"/>
              </w:rPr>
              <w:t>x5</w:t>
            </w:r>
          </w:p>
        </w:tc>
        <w:tc>
          <w:tcPr>
            <w:tcW w:w="821" w:type="dxa"/>
            <w:vAlign w:val="center"/>
          </w:tcPr>
          <w:p w14:paraId="3426DF41" w14:textId="77777777" w:rsidR="00B41848" w:rsidRPr="00054513" w:rsidRDefault="00B41848" w:rsidP="00412A45">
            <w:pPr>
              <w:pStyle w:val="ListParagraph"/>
              <w:spacing w:line="360" w:lineRule="auto"/>
              <w:ind w:left="0"/>
              <w:rPr>
                <w:sz w:val="20"/>
                <w:szCs w:val="20"/>
              </w:rPr>
            </w:pPr>
            <w:r w:rsidRPr="00054513">
              <w:rPr>
                <w:sz w:val="20"/>
                <w:szCs w:val="20"/>
              </w:rPr>
              <w:t>x6</w:t>
            </w:r>
          </w:p>
        </w:tc>
        <w:tc>
          <w:tcPr>
            <w:tcW w:w="821" w:type="dxa"/>
            <w:vAlign w:val="center"/>
          </w:tcPr>
          <w:p w14:paraId="524F8DA4" w14:textId="77777777" w:rsidR="00B41848" w:rsidRPr="00054513" w:rsidRDefault="00B41848" w:rsidP="00412A45">
            <w:pPr>
              <w:pStyle w:val="ListParagraph"/>
              <w:spacing w:line="360" w:lineRule="auto"/>
              <w:ind w:left="0"/>
              <w:rPr>
                <w:sz w:val="20"/>
                <w:szCs w:val="20"/>
              </w:rPr>
            </w:pPr>
            <w:r w:rsidRPr="00054513">
              <w:rPr>
                <w:sz w:val="20"/>
                <w:szCs w:val="20"/>
              </w:rPr>
              <w:t>x7</w:t>
            </w:r>
          </w:p>
        </w:tc>
        <w:tc>
          <w:tcPr>
            <w:tcW w:w="821" w:type="dxa"/>
            <w:vAlign w:val="center"/>
          </w:tcPr>
          <w:p w14:paraId="50F99BED" w14:textId="77777777" w:rsidR="00B41848" w:rsidRPr="00054513" w:rsidRDefault="00B41848" w:rsidP="00412A45">
            <w:pPr>
              <w:pStyle w:val="ListParagraph"/>
              <w:spacing w:line="360" w:lineRule="auto"/>
              <w:ind w:left="0"/>
              <w:rPr>
                <w:sz w:val="20"/>
                <w:szCs w:val="20"/>
              </w:rPr>
            </w:pPr>
            <w:r w:rsidRPr="00054513">
              <w:rPr>
                <w:sz w:val="20"/>
                <w:szCs w:val="20"/>
              </w:rPr>
              <w:t>x8</w:t>
            </w:r>
          </w:p>
        </w:tc>
        <w:tc>
          <w:tcPr>
            <w:tcW w:w="821" w:type="dxa"/>
            <w:vAlign w:val="center"/>
          </w:tcPr>
          <w:p w14:paraId="12DFBAA7" w14:textId="77777777" w:rsidR="00B41848" w:rsidRPr="00054513" w:rsidRDefault="00B41848" w:rsidP="00412A45">
            <w:pPr>
              <w:pStyle w:val="ListParagraph"/>
              <w:spacing w:line="360" w:lineRule="auto"/>
              <w:ind w:left="0"/>
              <w:rPr>
                <w:sz w:val="20"/>
                <w:szCs w:val="20"/>
              </w:rPr>
            </w:pPr>
            <w:r w:rsidRPr="00054513">
              <w:rPr>
                <w:sz w:val="20"/>
                <w:szCs w:val="20"/>
              </w:rPr>
              <w:t>x9</w:t>
            </w:r>
          </w:p>
        </w:tc>
        <w:tc>
          <w:tcPr>
            <w:tcW w:w="717" w:type="dxa"/>
            <w:vAlign w:val="center"/>
          </w:tcPr>
          <w:p w14:paraId="2C084D32" w14:textId="77777777" w:rsidR="00B41848" w:rsidRPr="00054513" w:rsidRDefault="00B41848" w:rsidP="00412A45">
            <w:pPr>
              <w:pStyle w:val="ListParagraph"/>
              <w:spacing w:line="360" w:lineRule="auto"/>
              <w:ind w:left="0"/>
              <w:rPr>
                <w:sz w:val="20"/>
                <w:szCs w:val="20"/>
              </w:rPr>
            </w:pPr>
            <w:r w:rsidRPr="00054513">
              <w:rPr>
                <w:sz w:val="20"/>
                <w:szCs w:val="20"/>
              </w:rPr>
              <w:t>target</w:t>
            </w:r>
          </w:p>
        </w:tc>
      </w:tr>
      <w:tr w:rsidR="00412A45" w:rsidRPr="00054513" w14:paraId="7E4A43E8" w14:textId="77777777" w:rsidTr="00B41848">
        <w:tc>
          <w:tcPr>
            <w:tcW w:w="595" w:type="dxa"/>
          </w:tcPr>
          <w:p w14:paraId="19047166" w14:textId="77777777" w:rsidR="00B41848" w:rsidRPr="00054513" w:rsidRDefault="00B41848" w:rsidP="00412A45">
            <w:pPr>
              <w:pStyle w:val="ListParagraph"/>
              <w:spacing w:line="360" w:lineRule="auto"/>
              <w:ind w:left="0"/>
              <w:rPr>
                <w:sz w:val="20"/>
                <w:szCs w:val="20"/>
              </w:rPr>
            </w:pPr>
            <w:r w:rsidRPr="00054513">
              <w:rPr>
                <w:sz w:val="20"/>
                <w:szCs w:val="20"/>
              </w:rPr>
              <w:t>D1</w:t>
            </w:r>
          </w:p>
        </w:tc>
        <w:tc>
          <w:tcPr>
            <w:tcW w:w="931" w:type="dxa"/>
          </w:tcPr>
          <w:p w14:paraId="5A7F0329" w14:textId="77777777" w:rsidR="00B41848" w:rsidRPr="00054513" w:rsidRDefault="00B41848" w:rsidP="00412A45">
            <w:pPr>
              <w:pStyle w:val="ListParagraph"/>
              <w:spacing w:line="360" w:lineRule="auto"/>
              <w:ind w:left="0"/>
              <w:rPr>
                <w:sz w:val="20"/>
                <w:szCs w:val="20"/>
              </w:rPr>
            </w:pPr>
            <w:r w:rsidRPr="00054513">
              <w:rPr>
                <w:sz w:val="20"/>
                <w:szCs w:val="20"/>
              </w:rPr>
              <w:t>0.07143</w:t>
            </w:r>
          </w:p>
        </w:tc>
        <w:tc>
          <w:tcPr>
            <w:tcW w:w="436" w:type="dxa"/>
          </w:tcPr>
          <w:p w14:paraId="55A92312" w14:textId="77777777" w:rsidR="00B41848" w:rsidRPr="00054513" w:rsidRDefault="00B41848" w:rsidP="00412A45">
            <w:pPr>
              <w:pStyle w:val="ListParagraph"/>
              <w:spacing w:line="360" w:lineRule="auto"/>
              <w:ind w:left="0"/>
              <w:rPr>
                <w:sz w:val="20"/>
                <w:szCs w:val="20"/>
              </w:rPr>
            </w:pPr>
            <w:r w:rsidRPr="00054513">
              <w:rPr>
                <w:sz w:val="20"/>
                <w:szCs w:val="20"/>
              </w:rPr>
              <w:t>0</w:t>
            </w:r>
          </w:p>
        </w:tc>
        <w:tc>
          <w:tcPr>
            <w:tcW w:w="821" w:type="dxa"/>
          </w:tcPr>
          <w:p w14:paraId="54B347F3" w14:textId="77777777" w:rsidR="00B41848" w:rsidRPr="00054513" w:rsidRDefault="00B41848" w:rsidP="00412A45">
            <w:pPr>
              <w:pStyle w:val="ListParagraph"/>
              <w:spacing w:line="360" w:lineRule="auto"/>
              <w:ind w:left="0"/>
              <w:rPr>
                <w:sz w:val="20"/>
                <w:szCs w:val="20"/>
              </w:rPr>
            </w:pPr>
            <w:r w:rsidRPr="00054513">
              <w:rPr>
                <w:sz w:val="20"/>
                <w:szCs w:val="20"/>
              </w:rPr>
              <w:t>0.3333</w:t>
            </w:r>
          </w:p>
        </w:tc>
        <w:tc>
          <w:tcPr>
            <w:tcW w:w="931" w:type="dxa"/>
          </w:tcPr>
          <w:p w14:paraId="7CDC0A05" w14:textId="77777777" w:rsidR="00B41848" w:rsidRPr="00054513" w:rsidRDefault="00B41848" w:rsidP="00412A45">
            <w:pPr>
              <w:pStyle w:val="ListParagraph"/>
              <w:spacing w:line="360" w:lineRule="auto"/>
              <w:ind w:left="0"/>
              <w:rPr>
                <w:sz w:val="20"/>
                <w:szCs w:val="20"/>
              </w:rPr>
            </w:pPr>
            <w:r w:rsidRPr="00054513">
              <w:rPr>
                <w:sz w:val="20"/>
                <w:szCs w:val="20"/>
              </w:rPr>
              <w:t>0.3438</w:t>
            </w:r>
          </w:p>
        </w:tc>
        <w:tc>
          <w:tcPr>
            <w:tcW w:w="821" w:type="dxa"/>
          </w:tcPr>
          <w:p w14:paraId="20794C5E" w14:textId="77777777" w:rsidR="00B41848" w:rsidRPr="00054513" w:rsidRDefault="00B41848" w:rsidP="00412A45">
            <w:pPr>
              <w:pStyle w:val="ListParagraph"/>
              <w:spacing w:line="360" w:lineRule="auto"/>
              <w:ind w:left="0"/>
              <w:rPr>
                <w:sz w:val="20"/>
                <w:szCs w:val="20"/>
              </w:rPr>
            </w:pPr>
            <w:r w:rsidRPr="00054513">
              <w:rPr>
                <w:sz w:val="20"/>
                <w:szCs w:val="20"/>
              </w:rPr>
              <w:t>0.0000</w:t>
            </w:r>
          </w:p>
        </w:tc>
        <w:tc>
          <w:tcPr>
            <w:tcW w:w="821" w:type="dxa"/>
          </w:tcPr>
          <w:p w14:paraId="68737103" w14:textId="77777777" w:rsidR="00B41848" w:rsidRPr="00054513" w:rsidRDefault="00B41848" w:rsidP="00412A45">
            <w:pPr>
              <w:pStyle w:val="ListParagraph"/>
              <w:spacing w:line="360" w:lineRule="auto"/>
              <w:ind w:left="0"/>
              <w:rPr>
                <w:sz w:val="20"/>
                <w:szCs w:val="20"/>
              </w:rPr>
            </w:pPr>
            <w:r w:rsidRPr="00054513">
              <w:rPr>
                <w:sz w:val="20"/>
                <w:szCs w:val="20"/>
              </w:rPr>
              <w:t>0.0000</w:t>
            </w:r>
          </w:p>
        </w:tc>
        <w:tc>
          <w:tcPr>
            <w:tcW w:w="821" w:type="dxa"/>
          </w:tcPr>
          <w:p w14:paraId="2FC36924" w14:textId="77777777" w:rsidR="00B41848" w:rsidRPr="00054513" w:rsidRDefault="00B41848" w:rsidP="00412A45">
            <w:pPr>
              <w:pStyle w:val="ListParagraph"/>
              <w:spacing w:line="360" w:lineRule="auto"/>
              <w:ind w:left="0"/>
              <w:rPr>
                <w:sz w:val="20"/>
                <w:szCs w:val="20"/>
              </w:rPr>
            </w:pPr>
            <w:r w:rsidRPr="00054513">
              <w:rPr>
                <w:sz w:val="20"/>
                <w:szCs w:val="20"/>
              </w:rPr>
              <w:t>0.2162</w:t>
            </w:r>
          </w:p>
        </w:tc>
        <w:tc>
          <w:tcPr>
            <w:tcW w:w="821" w:type="dxa"/>
          </w:tcPr>
          <w:p w14:paraId="76A556E0" w14:textId="77777777" w:rsidR="00B41848" w:rsidRPr="00054513" w:rsidRDefault="00B41848" w:rsidP="00412A45">
            <w:pPr>
              <w:pStyle w:val="ListParagraph"/>
              <w:spacing w:line="360" w:lineRule="auto"/>
              <w:ind w:left="0"/>
              <w:rPr>
                <w:sz w:val="20"/>
                <w:szCs w:val="20"/>
              </w:rPr>
            </w:pPr>
            <w:r w:rsidRPr="00054513">
              <w:rPr>
                <w:sz w:val="20"/>
                <w:szCs w:val="20"/>
              </w:rPr>
              <w:t>0.2717</w:t>
            </w:r>
          </w:p>
        </w:tc>
        <w:tc>
          <w:tcPr>
            <w:tcW w:w="821" w:type="dxa"/>
          </w:tcPr>
          <w:p w14:paraId="4002D68C" w14:textId="77777777" w:rsidR="00B41848" w:rsidRPr="00054513" w:rsidRDefault="00B41848" w:rsidP="00412A45">
            <w:pPr>
              <w:pStyle w:val="ListParagraph"/>
              <w:spacing w:line="360" w:lineRule="auto"/>
              <w:ind w:left="0"/>
              <w:rPr>
                <w:sz w:val="20"/>
                <w:szCs w:val="20"/>
              </w:rPr>
            </w:pPr>
            <w:r w:rsidRPr="00054513">
              <w:rPr>
                <w:sz w:val="20"/>
                <w:szCs w:val="20"/>
              </w:rPr>
              <w:t>0.2197</w:t>
            </w:r>
          </w:p>
        </w:tc>
        <w:tc>
          <w:tcPr>
            <w:tcW w:w="717" w:type="dxa"/>
            <w:vAlign w:val="center"/>
          </w:tcPr>
          <w:p w14:paraId="47ED8669" w14:textId="77777777" w:rsidR="00B41848" w:rsidRPr="00054513" w:rsidRDefault="00B41848" w:rsidP="00412A45">
            <w:pPr>
              <w:pStyle w:val="ListParagraph"/>
              <w:spacing w:line="360" w:lineRule="auto"/>
              <w:ind w:left="0"/>
              <w:rPr>
                <w:sz w:val="20"/>
                <w:szCs w:val="20"/>
              </w:rPr>
            </w:pPr>
            <w:r w:rsidRPr="00054513">
              <w:rPr>
                <w:sz w:val="20"/>
                <w:szCs w:val="20"/>
              </w:rPr>
              <w:t>1</w:t>
            </w:r>
          </w:p>
        </w:tc>
      </w:tr>
      <w:tr w:rsidR="00054513" w:rsidRPr="00054513" w14:paraId="2B45FC4A" w14:textId="77777777" w:rsidTr="00B41848">
        <w:tc>
          <w:tcPr>
            <w:tcW w:w="595" w:type="dxa"/>
          </w:tcPr>
          <w:p w14:paraId="67DFBA2D" w14:textId="1F0AAE8D" w:rsidR="00054513" w:rsidRPr="00054513" w:rsidRDefault="00054513" w:rsidP="00412A45">
            <w:pPr>
              <w:pStyle w:val="ListParagraph"/>
              <w:spacing w:line="360" w:lineRule="auto"/>
              <w:ind w:left="0"/>
              <w:rPr>
                <w:sz w:val="20"/>
                <w:szCs w:val="20"/>
              </w:rPr>
            </w:pPr>
            <w:r w:rsidRPr="00054513">
              <w:rPr>
                <w:sz w:val="20"/>
                <w:szCs w:val="20"/>
              </w:rPr>
              <w:t>...</w:t>
            </w:r>
          </w:p>
        </w:tc>
        <w:tc>
          <w:tcPr>
            <w:tcW w:w="931" w:type="dxa"/>
          </w:tcPr>
          <w:p w14:paraId="0CF62FCF" w14:textId="2656840C" w:rsidR="00054513" w:rsidRPr="00054513" w:rsidRDefault="00054513" w:rsidP="00412A45">
            <w:pPr>
              <w:pStyle w:val="ListParagraph"/>
              <w:spacing w:line="360" w:lineRule="auto"/>
              <w:ind w:left="0"/>
              <w:rPr>
                <w:sz w:val="20"/>
                <w:szCs w:val="20"/>
              </w:rPr>
            </w:pPr>
            <w:r w:rsidRPr="00054513">
              <w:rPr>
                <w:sz w:val="20"/>
                <w:szCs w:val="20"/>
              </w:rPr>
              <w:t>....</w:t>
            </w:r>
          </w:p>
        </w:tc>
        <w:tc>
          <w:tcPr>
            <w:tcW w:w="436" w:type="dxa"/>
          </w:tcPr>
          <w:p w14:paraId="5B94DB69" w14:textId="18FD3359" w:rsidR="00054513" w:rsidRPr="00054513" w:rsidRDefault="00054513" w:rsidP="00412A45">
            <w:pPr>
              <w:pStyle w:val="ListParagraph"/>
              <w:spacing w:line="360" w:lineRule="auto"/>
              <w:ind w:left="0"/>
              <w:rPr>
                <w:sz w:val="20"/>
                <w:szCs w:val="20"/>
              </w:rPr>
            </w:pPr>
            <w:r w:rsidRPr="00054513">
              <w:rPr>
                <w:sz w:val="20"/>
                <w:szCs w:val="20"/>
              </w:rPr>
              <w:t>...</w:t>
            </w:r>
          </w:p>
        </w:tc>
        <w:tc>
          <w:tcPr>
            <w:tcW w:w="821" w:type="dxa"/>
          </w:tcPr>
          <w:p w14:paraId="78B2225C" w14:textId="63BBEB67" w:rsidR="00054513" w:rsidRPr="00054513" w:rsidRDefault="00054513" w:rsidP="00412A45">
            <w:pPr>
              <w:pStyle w:val="ListParagraph"/>
              <w:spacing w:line="360" w:lineRule="auto"/>
              <w:ind w:left="0"/>
              <w:rPr>
                <w:sz w:val="20"/>
                <w:szCs w:val="20"/>
              </w:rPr>
            </w:pPr>
            <w:r w:rsidRPr="00054513">
              <w:rPr>
                <w:sz w:val="20"/>
                <w:szCs w:val="20"/>
              </w:rPr>
              <w:t>...</w:t>
            </w:r>
          </w:p>
        </w:tc>
        <w:tc>
          <w:tcPr>
            <w:tcW w:w="931" w:type="dxa"/>
          </w:tcPr>
          <w:p w14:paraId="64DD0DBE" w14:textId="60AE7C49" w:rsidR="00054513" w:rsidRPr="00054513" w:rsidRDefault="00054513" w:rsidP="00412A45">
            <w:pPr>
              <w:pStyle w:val="ListParagraph"/>
              <w:spacing w:line="360" w:lineRule="auto"/>
              <w:ind w:left="0"/>
              <w:rPr>
                <w:sz w:val="20"/>
                <w:szCs w:val="20"/>
              </w:rPr>
            </w:pPr>
            <w:r w:rsidRPr="00054513">
              <w:rPr>
                <w:sz w:val="20"/>
                <w:szCs w:val="20"/>
              </w:rPr>
              <w:t>...</w:t>
            </w:r>
          </w:p>
        </w:tc>
        <w:tc>
          <w:tcPr>
            <w:tcW w:w="821" w:type="dxa"/>
          </w:tcPr>
          <w:p w14:paraId="0F6528A3" w14:textId="0547F20D" w:rsidR="00054513" w:rsidRPr="00054513" w:rsidRDefault="00054513" w:rsidP="00412A45">
            <w:pPr>
              <w:pStyle w:val="ListParagraph"/>
              <w:spacing w:line="360" w:lineRule="auto"/>
              <w:ind w:left="0"/>
              <w:rPr>
                <w:sz w:val="20"/>
                <w:szCs w:val="20"/>
              </w:rPr>
            </w:pPr>
            <w:r w:rsidRPr="00054513">
              <w:rPr>
                <w:sz w:val="20"/>
                <w:szCs w:val="20"/>
              </w:rPr>
              <w:t>...</w:t>
            </w:r>
          </w:p>
        </w:tc>
        <w:tc>
          <w:tcPr>
            <w:tcW w:w="821" w:type="dxa"/>
          </w:tcPr>
          <w:p w14:paraId="36D4BD4C" w14:textId="05DC057D" w:rsidR="00054513" w:rsidRPr="00054513" w:rsidRDefault="00054513" w:rsidP="00412A45">
            <w:pPr>
              <w:pStyle w:val="ListParagraph"/>
              <w:spacing w:line="360" w:lineRule="auto"/>
              <w:ind w:left="0"/>
              <w:rPr>
                <w:sz w:val="20"/>
                <w:szCs w:val="20"/>
              </w:rPr>
            </w:pPr>
            <w:r w:rsidRPr="00054513">
              <w:rPr>
                <w:sz w:val="20"/>
                <w:szCs w:val="20"/>
              </w:rPr>
              <w:t>...</w:t>
            </w:r>
          </w:p>
        </w:tc>
        <w:tc>
          <w:tcPr>
            <w:tcW w:w="821" w:type="dxa"/>
          </w:tcPr>
          <w:p w14:paraId="1A6EDC69" w14:textId="0B4AD1C4" w:rsidR="00054513" w:rsidRPr="00054513" w:rsidRDefault="00054513" w:rsidP="00412A45">
            <w:pPr>
              <w:pStyle w:val="ListParagraph"/>
              <w:spacing w:line="360" w:lineRule="auto"/>
              <w:ind w:left="0"/>
              <w:rPr>
                <w:sz w:val="20"/>
                <w:szCs w:val="20"/>
              </w:rPr>
            </w:pPr>
            <w:r w:rsidRPr="00054513">
              <w:rPr>
                <w:sz w:val="20"/>
                <w:szCs w:val="20"/>
              </w:rPr>
              <w:t>...</w:t>
            </w:r>
          </w:p>
        </w:tc>
        <w:tc>
          <w:tcPr>
            <w:tcW w:w="821" w:type="dxa"/>
          </w:tcPr>
          <w:p w14:paraId="2A0A6CC8" w14:textId="4D553CB8" w:rsidR="00054513" w:rsidRPr="00054513" w:rsidRDefault="00054513" w:rsidP="00412A45">
            <w:pPr>
              <w:pStyle w:val="ListParagraph"/>
              <w:spacing w:line="360" w:lineRule="auto"/>
              <w:ind w:left="0"/>
              <w:rPr>
                <w:sz w:val="20"/>
                <w:szCs w:val="20"/>
              </w:rPr>
            </w:pPr>
            <w:r w:rsidRPr="00054513">
              <w:rPr>
                <w:sz w:val="20"/>
                <w:szCs w:val="20"/>
              </w:rPr>
              <w:t>...</w:t>
            </w:r>
          </w:p>
        </w:tc>
        <w:tc>
          <w:tcPr>
            <w:tcW w:w="821" w:type="dxa"/>
          </w:tcPr>
          <w:p w14:paraId="6CFBF6D1" w14:textId="70831765" w:rsidR="00054513" w:rsidRPr="00054513" w:rsidRDefault="00054513" w:rsidP="00412A45">
            <w:pPr>
              <w:pStyle w:val="ListParagraph"/>
              <w:spacing w:line="360" w:lineRule="auto"/>
              <w:ind w:left="0"/>
              <w:rPr>
                <w:sz w:val="20"/>
                <w:szCs w:val="20"/>
              </w:rPr>
            </w:pPr>
            <w:r w:rsidRPr="00054513">
              <w:rPr>
                <w:sz w:val="20"/>
                <w:szCs w:val="20"/>
              </w:rPr>
              <w:t>...</w:t>
            </w:r>
          </w:p>
        </w:tc>
        <w:tc>
          <w:tcPr>
            <w:tcW w:w="717" w:type="dxa"/>
            <w:vAlign w:val="center"/>
          </w:tcPr>
          <w:p w14:paraId="193898AE" w14:textId="233F5055" w:rsidR="00054513" w:rsidRPr="00054513" w:rsidRDefault="00054513" w:rsidP="00412A45">
            <w:pPr>
              <w:pStyle w:val="ListParagraph"/>
              <w:spacing w:line="360" w:lineRule="auto"/>
              <w:ind w:left="0"/>
              <w:rPr>
                <w:sz w:val="20"/>
                <w:szCs w:val="20"/>
              </w:rPr>
            </w:pPr>
            <w:r w:rsidRPr="00054513">
              <w:rPr>
                <w:sz w:val="20"/>
                <w:szCs w:val="20"/>
              </w:rPr>
              <w:t>...</w:t>
            </w:r>
          </w:p>
        </w:tc>
      </w:tr>
      <w:tr w:rsidR="00412A45" w:rsidRPr="00054513" w14:paraId="35566A90" w14:textId="77777777" w:rsidTr="00B41848">
        <w:tc>
          <w:tcPr>
            <w:tcW w:w="595" w:type="dxa"/>
          </w:tcPr>
          <w:p w14:paraId="39C4AABA" w14:textId="77777777" w:rsidR="0046065E" w:rsidRPr="00054513" w:rsidRDefault="0046065E" w:rsidP="00412A45">
            <w:pPr>
              <w:pStyle w:val="ListParagraph"/>
              <w:spacing w:line="360" w:lineRule="auto"/>
              <w:ind w:left="0"/>
              <w:rPr>
                <w:sz w:val="20"/>
                <w:szCs w:val="20"/>
              </w:rPr>
            </w:pPr>
            <w:r w:rsidRPr="00054513">
              <w:rPr>
                <w:sz w:val="20"/>
                <w:szCs w:val="20"/>
              </w:rPr>
              <w:t>D19</w:t>
            </w:r>
          </w:p>
        </w:tc>
        <w:tc>
          <w:tcPr>
            <w:tcW w:w="931" w:type="dxa"/>
          </w:tcPr>
          <w:p w14:paraId="48D67D22" w14:textId="77777777" w:rsidR="0046065E" w:rsidRPr="00054513" w:rsidRDefault="0046065E" w:rsidP="00412A45">
            <w:pPr>
              <w:pStyle w:val="ListParagraph"/>
              <w:spacing w:line="360" w:lineRule="auto"/>
              <w:ind w:left="0"/>
              <w:rPr>
                <w:sz w:val="20"/>
                <w:szCs w:val="20"/>
              </w:rPr>
            </w:pPr>
            <w:r w:rsidRPr="00054513">
              <w:rPr>
                <w:sz w:val="20"/>
                <w:szCs w:val="20"/>
              </w:rPr>
              <w:t>0.5117</w:t>
            </w:r>
          </w:p>
        </w:tc>
        <w:tc>
          <w:tcPr>
            <w:tcW w:w="436" w:type="dxa"/>
          </w:tcPr>
          <w:p w14:paraId="678B59D7" w14:textId="77777777" w:rsidR="0046065E" w:rsidRPr="00054513" w:rsidRDefault="0046065E" w:rsidP="00412A45">
            <w:pPr>
              <w:pStyle w:val="ListParagraph"/>
              <w:spacing w:line="360" w:lineRule="auto"/>
              <w:ind w:left="0"/>
              <w:rPr>
                <w:sz w:val="20"/>
                <w:szCs w:val="20"/>
              </w:rPr>
            </w:pPr>
            <w:r w:rsidRPr="00054513">
              <w:rPr>
                <w:sz w:val="20"/>
                <w:szCs w:val="20"/>
              </w:rPr>
              <w:t>1</w:t>
            </w:r>
          </w:p>
        </w:tc>
        <w:tc>
          <w:tcPr>
            <w:tcW w:w="821" w:type="dxa"/>
          </w:tcPr>
          <w:p w14:paraId="68027ACC" w14:textId="77777777" w:rsidR="0046065E" w:rsidRPr="00054513" w:rsidRDefault="0046065E" w:rsidP="00412A45">
            <w:pPr>
              <w:pStyle w:val="ListParagraph"/>
              <w:spacing w:line="360" w:lineRule="auto"/>
              <w:ind w:left="0"/>
              <w:rPr>
                <w:sz w:val="20"/>
                <w:szCs w:val="20"/>
              </w:rPr>
            </w:pPr>
            <w:r w:rsidRPr="00054513">
              <w:rPr>
                <w:sz w:val="20"/>
                <w:szCs w:val="20"/>
              </w:rPr>
              <w:t>0.3285</w:t>
            </w:r>
          </w:p>
        </w:tc>
        <w:tc>
          <w:tcPr>
            <w:tcW w:w="931" w:type="dxa"/>
          </w:tcPr>
          <w:p w14:paraId="422DE151" w14:textId="77777777" w:rsidR="0046065E" w:rsidRPr="00054513" w:rsidRDefault="0046065E" w:rsidP="00412A45">
            <w:pPr>
              <w:pStyle w:val="ListParagraph"/>
              <w:spacing w:line="360" w:lineRule="auto"/>
              <w:ind w:left="0"/>
              <w:rPr>
                <w:sz w:val="20"/>
                <w:szCs w:val="20"/>
              </w:rPr>
            </w:pPr>
            <w:r w:rsidRPr="00054513">
              <w:rPr>
                <w:sz w:val="20"/>
                <w:szCs w:val="20"/>
              </w:rPr>
              <w:t>0.34426</w:t>
            </w:r>
          </w:p>
        </w:tc>
        <w:tc>
          <w:tcPr>
            <w:tcW w:w="821" w:type="dxa"/>
          </w:tcPr>
          <w:p w14:paraId="7529A7E8" w14:textId="77777777" w:rsidR="0046065E" w:rsidRPr="00054513" w:rsidRDefault="0046065E" w:rsidP="00412A45">
            <w:pPr>
              <w:pStyle w:val="ListParagraph"/>
              <w:spacing w:line="360" w:lineRule="auto"/>
              <w:ind w:left="0"/>
              <w:rPr>
                <w:sz w:val="20"/>
                <w:szCs w:val="20"/>
              </w:rPr>
            </w:pPr>
            <w:r w:rsidRPr="00054513">
              <w:rPr>
                <w:sz w:val="20"/>
                <w:szCs w:val="20"/>
              </w:rPr>
              <w:t>0.4344</w:t>
            </w:r>
          </w:p>
        </w:tc>
        <w:tc>
          <w:tcPr>
            <w:tcW w:w="821" w:type="dxa"/>
          </w:tcPr>
          <w:p w14:paraId="5A1B540F" w14:textId="77777777" w:rsidR="0046065E" w:rsidRPr="00054513" w:rsidRDefault="0046065E" w:rsidP="00412A45">
            <w:pPr>
              <w:pStyle w:val="ListParagraph"/>
              <w:spacing w:line="360" w:lineRule="auto"/>
              <w:ind w:left="0"/>
              <w:rPr>
                <w:sz w:val="20"/>
                <w:szCs w:val="20"/>
              </w:rPr>
            </w:pPr>
            <w:r w:rsidRPr="00054513">
              <w:rPr>
                <w:sz w:val="20"/>
                <w:szCs w:val="20"/>
              </w:rPr>
              <w:t>0.3473</w:t>
            </w:r>
          </w:p>
        </w:tc>
        <w:tc>
          <w:tcPr>
            <w:tcW w:w="821" w:type="dxa"/>
          </w:tcPr>
          <w:p w14:paraId="6574A920" w14:textId="77777777" w:rsidR="0046065E" w:rsidRPr="00054513" w:rsidRDefault="0046065E" w:rsidP="00412A45">
            <w:pPr>
              <w:pStyle w:val="ListParagraph"/>
              <w:spacing w:line="360" w:lineRule="auto"/>
              <w:ind w:left="0"/>
              <w:rPr>
                <w:sz w:val="20"/>
                <w:szCs w:val="20"/>
              </w:rPr>
            </w:pPr>
            <w:r w:rsidRPr="00054513">
              <w:rPr>
                <w:sz w:val="20"/>
                <w:szCs w:val="20"/>
              </w:rPr>
              <w:t>0.0464</w:t>
            </w:r>
          </w:p>
        </w:tc>
        <w:tc>
          <w:tcPr>
            <w:tcW w:w="821" w:type="dxa"/>
          </w:tcPr>
          <w:p w14:paraId="47891D1F" w14:textId="77777777" w:rsidR="0046065E" w:rsidRPr="00054513" w:rsidRDefault="0046065E" w:rsidP="00412A45">
            <w:pPr>
              <w:pStyle w:val="ListParagraph"/>
              <w:spacing w:line="360" w:lineRule="auto"/>
              <w:ind w:left="0"/>
              <w:rPr>
                <w:sz w:val="20"/>
                <w:szCs w:val="20"/>
              </w:rPr>
            </w:pPr>
            <w:r w:rsidRPr="00054513">
              <w:rPr>
                <w:sz w:val="20"/>
                <w:szCs w:val="20"/>
              </w:rPr>
              <w:t>0.1587</w:t>
            </w:r>
          </w:p>
        </w:tc>
        <w:tc>
          <w:tcPr>
            <w:tcW w:w="821" w:type="dxa"/>
          </w:tcPr>
          <w:p w14:paraId="722F08B3" w14:textId="77777777" w:rsidR="0046065E" w:rsidRPr="00054513" w:rsidRDefault="0046065E" w:rsidP="00412A45">
            <w:pPr>
              <w:pStyle w:val="ListParagraph"/>
              <w:spacing w:line="360" w:lineRule="auto"/>
              <w:ind w:left="0"/>
              <w:rPr>
                <w:sz w:val="20"/>
                <w:szCs w:val="20"/>
              </w:rPr>
            </w:pPr>
            <w:r w:rsidRPr="00054513">
              <w:rPr>
                <w:sz w:val="20"/>
                <w:szCs w:val="20"/>
              </w:rPr>
              <w:t>0.1468</w:t>
            </w:r>
          </w:p>
        </w:tc>
        <w:tc>
          <w:tcPr>
            <w:tcW w:w="717" w:type="dxa"/>
          </w:tcPr>
          <w:p w14:paraId="116D9E16" w14:textId="2A84CC22" w:rsidR="0046065E" w:rsidRPr="00054513" w:rsidRDefault="0046065E" w:rsidP="00412A45">
            <w:pPr>
              <w:pStyle w:val="ListParagraph"/>
              <w:spacing w:line="360" w:lineRule="auto"/>
              <w:ind w:left="0"/>
              <w:rPr>
                <w:sz w:val="20"/>
                <w:szCs w:val="20"/>
              </w:rPr>
            </w:pPr>
            <w:r w:rsidRPr="00054513">
              <w:rPr>
                <w:sz w:val="20"/>
                <w:szCs w:val="20"/>
              </w:rPr>
              <w:t>-1</w:t>
            </w:r>
          </w:p>
        </w:tc>
      </w:tr>
      <w:tr w:rsidR="00412A45" w:rsidRPr="00054513" w14:paraId="1D6BBAEF" w14:textId="77777777" w:rsidTr="00B41848">
        <w:tc>
          <w:tcPr>
            <w:tcW w:w="595" w:type="dxa"/>
          </w:tcPr>
          <w:p w14:paraId="4F42F579" w14:textId="77777777" w:rsidR="0046065E" w:rsidRPr="00054513" w:rsidRDefault="0046065E" w:rsidP="00412A45">
            <w:pPr>
              <w:pStyle w:val="ListParagraph"/>
              <w:spacing w:line="360" w:lineRule="auto"/>
              <w:ind w:left="0"/>
              <w:rPr>
                <w:sz w:val="20"/>
                <w:szCs w:val="20"/>
              </w:rPr>
            </w:pPr>
            <w:r w:rsidRPr="00054513">
              <w:rPr>
                <w:sz w:val="20"/>
                <w:szCs w:val="20"/>
              </w:rPr>
              <w:t>D20</w:t>
            </w:r>
          </w:p>
        </w:tc>
        <w:tc>
          <w:tcPr>
            <w:tcW w:w="931" w:type="dxa"/>
          </w:tcPr>
          <w:p w14:paraId="56CFF0A8" w14:textId="77777777" w:rsidR="0046065E" w:rsidRPr="00054513" w:rsidRDefault="0046065E" w:rsidP="00412A45">
            <w:pPr>
              <w:pStyle w:val="ListParagraph"/>
              <w:spacing w:line="360" w:lineRule="auto"/>
              <w:ind w:left="0"/>
              <w:rPr>
                <w:sz w:val="20"/>
                <w:szCs w:val="20"/>
              </w:rPr>
            </w:pPr>
            <w:r w:rsidRPr="00054513">
              <w:rPr>
                <w:sz w:val="20"/>
                <w:szCs w:val="20"/>
              </w:rPr>
              <w:t>0.1899</w:t>
            </w:r>
          </w:p>
        </w:tc>
        <w:tc>
          <w:tcPr>
            <w:tcW w:w="436" w:type="dxa"/>
          </w:tcPr>
          <w:p w14:paraId="025044BC" w14:textId="77777777" w:rsidR="0046065E" w:rsidRPr="00054513" w:rsidRDefault="0046065E" w:rsidP="00412A45">
            <w:pPr>
              <w:pStyle w:val="ListParagraph"/>
              <w:spacing w:line="360" w:lineRule="auto"/>
              <w:ind w:left="0"/>
              <w:rPr>
                <w:sz w:val="20"/>
                <w:szCs w:val="20"/>
              </w:rPr>
            </w:pPr>
            <w:r w:rsidRPr="00054513">
              <w:rPr>
                <w:sz w:val="20"/>
                <w:szCs w:val="20"/>
              </w:rPr>
              <w:t>1</w:t>
            </w:r>
          </w:p>
        </w:tc>
        <w:tc>
          <w:tcPr>
            <w:tcW w:w="821" w:type="dxa"/>
          </w:tcPr>
          <w:p w14:paraId="5C69A2C2" w14:textId="77777777" w:rsidR="0046065E" w:rsidRPr="00054513" w:rsidRDefault="0046065E" w:rsidP="00412A45">
            <w:pPr>
              <w:pStyle w:val="ListParagraph"/>
              <w:spacing w:line="360" w:lineRule="auto"/>
              <w:ind w:left="0"/>
              <w:rPr>
                <w:sz w:val="20"/>
                <w:szCs w:val="20"/>
              </w:rPr>
            </w:pPr>
            <w:r w:rsidRPr="00054513">
              <w:rPr>
                <w:sz w:val="20"/>
                <w:szCs w:val="20"/>
              </w:rPr>
              <w:t>0.6366</w:t>
            </w:r>
          </w:p>
        </w:tc>
        <w:tc>
          <w:tcPr>
            <w:tcW w:w="931" w:type="dxa"/>
          </w:tcPr>
          <w:p w14:paraId="5B95CABD" w14:textId="77777777" w:rsidR="0046065E" w:rsidRPr="00054513" w:rsidRDefault="0046065E" w:rsidP="00412A45">
            <w:pPr>
              <w:pStyle w:val="ListParagraph"/>
              <w:spacing w:line="360" w:lineRule="auto"/>
              <w:ind w:left="0"/>
              <w:rPr>
                <w:sz w:val="20"/>
                <w:szCs w:val="20"/>
              </w:rPr>
            </w:pPr>
            <w:r w:rsidRPr="00054513">
              <w:rPr>
                <w:sz w:val="20"/>
                <w:szCs w:val="20"/>
              </w:rPr>
              <w:t>0.59837</w:t>
            </w:r>
          </w:p>
        </w:tc>
        <w:tc>
          <w:tcPr>
            <w:tcW w:w="821" w:type="dxa"/>
          </w:tcPr>
          <w:p w14:paraId="1C8F9279" w14:textId="77777777" w:rsidR="0046065E" w:rsidRPr="00054513" w:rsidRDefault="0046065E" w:rsidP="00412A45">
            <w:pPr>
              <w:pStyle w:val="ListParagraph"/>
              <w:spacing w:line="360" w:lineRule="auto"/>
              <w:ind w:left="0"/>
              <w:rPr>
                <w:sz w:val="20"/>
                <w:szCs w:val="20"/>
              </w:rPr>
            </w:pPr>
            <w:r w:rsidRPr="00054513">
              <w:rPr>
                <w:sz w:val="20"/>
                <w:szCs w:val="20"/>
              </w:rPr>
              <w:t>0.5319</w:t>
            </w:r>
          </w:p>
        </w:tc>
        <w:tc>
          <w:tcPr>
            <w:tcW w:w="821" w:type="dxa"/>
          </w:tcPr>
          <w:p w14:paraId="4AF2EF51" w14:textId="77777777" w:rsidR="0046065E" w:rsidRPr="00054513" w:rsidRDefault="0046065E" w:rsidP="00412A45">
            <w:pPr>
              <w:pStyle w:val="ListParagraph"/>
              <w:spacing w:line="360" w:lineRule="auto"/>
              <w:ind w:left="0"/>
              <w:rPr>
                <w:sz w:val="20"/>
                <w:szCs w:val="20"/>
              </w:rPr>
            </w:pPr>
            <w:r w:rsidRPr="00054513">
              <w:rPr>
                <w:sz w:val="20"/>
                <w:szCs w:val="20"/>
              </w:rPr>
              <w:t>0.3333</w:t>
            </w:r>
          </w:p>
        </w:tc>
        <w:tc>
          <w:tcPr>
            <w:tcW w:w="821" w:type="dxa"/>
          </w:tcPr>
          <w:p w14:paraId="64D3DB94" w14:textId="77777777" w:rsidR="0046065E" w:rsidRPr="00054513" w:rsidRDefault="0046065E" w:rsidP="00412A45">
            <w:pPr>
              <w:pStyle w:val="ListParagraph"/>
              <w:spacing w:line="360" w:lineRule="auto"/>
              <w:ind w:left="0"/>
              <w:rPr>
                <w:sz w:val="20"/>
                <w:szCs w:val="20"/>
              </w:rPr>
            </w:pPr>
            <w:r w:rsidRPr="00054513">
              <w:rPr>
                <w:sz w:val="20"/>
                <w:szCs w:val="20"/>
              </w:rPr>
              <w:t>0.0435</w:t>
            </w:r>
          </w:p>
        </w:tc>
        <w:tc>
          <w:tcPr>
            <w:tcW w:w="821" w:type="dxa"/>
          </w:tcPr>
          <w:p w14:paraId="2E9B9ED9" w14:textId="77777777" w:rsidR="0046065E" w:rsidRPr="00054513" w:rsidRDefault="0046065E" w:rsidP="00412A45">
            <w:pPr>
              <w:pStyle w:val="ListParagraph"/>
              <w:spacing w:line="360" w:lineRule="auto"/>
              <w:ind w:left="0"/>
              <w:rPr>
                <w:sz w:val="20"/>
                <w:szCs w:val="20"/>
              </w:rPr>
            </w:pPr>
            <w:r w:rsidRPr="00054513">
              <w:rPr>
                <w:sz w:val="20"/>
                <w:szCs w:val="20"/>
              </w:rPr>
              <w:t>0.1847</w:t>
            </w:r>
          </w:p>
        </w:tc>
        <w:tc>
          <w:tcPr>
            <w:tcW w:w="821" w:type="dxa"/>
          </w:tcPr>
          <w:p w14:paraId="2329BBC2" w14:textId="77777777" w:rsidR="0046065E" w:rsidRPr="00054513" w:rsidRDefault="0046065E" w:rsidP="00412A45">
            <w:pPr>
              <w:pStyle w:val="ListParagraph"/>
              <w:spacing w:line="360" w:lineRule="auto"/>
              <w:ind w:left="0"/>
              <w:rPr>
                <w:sz w:val="20"/>
                <w:szCs w:val="20"/>
              </w:rPr>
            </w:pPr>
            <w:r w:rsidRPr="00054513">
              <w:rPr>
                <w:sz w:val="20"/>
                <w:szCs w:val="20"/>
              </w:rPr>
              <w:t>0.2086</w:t>
            </w:r>
          </w:p>
        </w:tc>
        <w:tc>
          <w:tcPr>
            <w:tcW w:w="717" w:type="dxa"/>
          </w:tcPr>
          <w:p w14:paraId="1314BB8D" w14:textId="74267699" w:rsidR="0046065E" w:rsidRPr="00054513" w:rsidRDefault="0046065E" w:rsidP="00412A45">
            <w:pPr>
              <w:pStyle w:val="ListParagraph"/>
              <w:spacing w:line="360" w:lineRule="auto"/>
              <w:ind w:left="0"/>
              <w:rPr>
                <w:sz w:val="20"/>
                <w:szCs w:val="20"/>
              </w:rPr>
            </w:pPr>
            <w:r w:rsidRPr="00054513">
              <w:rPr>
                <w:sz w:val="20"/>
                <w:szCs w:val="20"/>
              </w:rPr>
              <w:t>-1</w:t>
            </w:r>
          </w:p>
        </w:tc>
      </w:tr>
    </w:tbl>
    <w:p w14:paraId="7F809319" w14:textId="77777777" w:rsidR="00B41848" w:rsidRPr="0077581D" w:rsidRDefault="00B41848" w:rsidP="00412A45">
      <w:pPr>
        <w:spacing w:line="360" w:lineRule="auto"/>
        <w:jc w:val="both"/>
        <w:rPr>
          <w:sz w:val="24"/>
          <w:szCs w:val="24"/>
        </w:rPr>
      </w:pPr>
      <w:r w:rsidRPr="0077581D">
        <w:rPr>
          <w:sz w:val="24"/>
          <w:szCs w:val="24"/>
        </w:rPr>
        <w:t>dan data uji yang digunakan adalah sebagai berikut</w:t>
      </w:r>
    </w:p>
    <w:tbl>
      <w:tblPr>
        <w:tblStyle w:val="TableGrid"/>
        <w:tblW w:w="8426" w:type="dxa"/>
        <w:tblInd w:w="-5" w:type="dxa"/>
        <w:tblLook w:val="04A0" w:firstRow="1" w:lastRow="0" w:firstColumn="1" w:lastColumn="0" w:noHBand="0" w:noVBand="1"/>
      </w:tblPr>
      <w:tblGrid>
        <w:gridCol w:w="595"/>
        <w:gridCol w:w="931"/>
        <w:gridCol w:w="436"/>
        <w:gridCol w:w="821"/>
        <w:gridCol w:w="821"/>
        <w:gridCol w:w="821"/>
        <w:gridCol w:w="821"/>
        <w:gridCol w:w="821"/>
        <w:gridCol w:w="821"/>
        <w:gridCol w:w="821"/>
        <w:gridCol w:w="717"/>
      </w:tblGrid>
      <w:tr w:rsidR="00412A45" w:rsidRPr="00054513" w14:paraId="7AB84730" w14:textId="77777777" w:rsidTr="00B41848">
        <w:tc>
          <w:tcPr>
            <w:tcW w:w="595" w:type="dxa"/>
          </w:tcPr>
          <w:p w14:paraId="029823D1" w14:textId="77777777" w:rsidR="00B41848" w:rsidRPr="00054513" w:rsidRDefault="00B41848" w:rsidP="00412A45">
            <w:pPr>
              <w:pStyle w:val="ListParagraph"/>
              <w:spacing w:line="360" w:lineRule="auto"/>
              <w:ind w:left="0"/>
              <w:rPr>
                <w:sz w:val="20"/>
                <w:szCs w:val="20"/>
              </w:rPr>
            </w:pPr>
            <w:r w:rsidRPr="00054513">
              <w:rPr>
                <w:sz w:val="20"/>
                <w:szCs w:val="20"/>
              </w:rPr>
              <w:t>D21</w:t>
            </w:r>
          </w:p>
        </w:tc>
        <w:tc>
          <w:tcPr>
            <w:tcW w:w="931" w:type="dxa"/>
          </w:tcPr>
          <w:p w14:paraId="21A2B49C" w14:textId="77777777" w:rsidR="00B41848" w:rsidRPr="00054513" w:rsidRDefault="00B41848" w:rsidP="00412A45">
            <w:pPr>
              <w:pStyle w:val="ListParagraph"/>
              <w:spacing w:line="360" w:lineRule="auto"/>
              <w:ind w:left="0"/>
              <w:rPr>
                <w:sz w:val="20"/>
                <w:szCs w:val="20"/>
              </w:rPr>
            </w:pPr>
            <w:r w:rsidRPr="00054513">
              <w:rPr>
                <w:sz w:val="20"/>
                <w:szCs w:val="20"/>
              </w:rPr>
              <w:t>0.10714</w:t>
            </w:r>
          </w:p>
        </w:tc>
        <w:tc>
          <w:tcPr>
            <w:tcW w:w="436" w:type="dxa"/>
          </w:tcPr>
          <w:p w14:paraId="79F79A8A" w14:textId="77777777" w:rsidR="00B41848" w:rsidRPr="00054513" w:rsidRDefault="00B41848" w:rsidP="00412A45">
            <w:pPr>
              <w:pStyle w:val="ListParagraph"/>
              <w:spacing w:line="360" w:lineRule="auto"/>
              <w:ind w:left="0"/>
              <w:rPr>
                <w:sz w:val="20"/>
                <w:szCs w:val="20"/>
              </w:rPr>
            </w:pPr>
            <w:r w:rsidRPr="00054513">
              <w:rPr>
                <w:sz w:val="20"/>
                <w:szCs w:val="20"/>
              </w:rPr>
              <w:t>0</w:t>
            </w:r>
          </w:p>
        </w:tc>
        <w:tc>
          <w:tcPr>
            <w:tcW w:w="821" w:type="dxa"/>
          </w:tcPr>
          <w:p w14:paraId="2AF0971F" w14:textId="77777777" w:rsidR="00B41848" w:rsidRPr="00054513" w:rsidRDefault="00B41848" w:rsidP="00412A45">
            <w:pPr>
              <w:pStyle w:val="ListParagraph"/>
              <w:spacing w:line="360" w:lineRule="auto"/>
              <w:ind w:left="0"/>
              <w:rPr>
                <w:sz w:val="20"/>
                <w:szCs w:val="20"/>
              </w:rPr>
            </w:pPr>
            <w:r w:rsidRPr="00054513">
              <w:rPr>
                <w:sz w:val="20"/>
                <w:szCs w:val="20"/>
              </w:rPr>
              <w:t>0.5186</w:t>
            </w:r>
          </w:p>
        </w:tc>
        <w:tc>
          <w:tcPr>
            <w:tcW w:w="821" w:type="dxa"/>
          </w:tcPr>
          <w:p w14:paraId="6AE244D2" w14:textId="77777777" w:rsidR="00B41848" w:rsidRPr="00054513" w:rsidRDefault="00B41848" w:rsidP="00412A45">
            <w:pPr>
              <w:pStyle w:val="ListParagraph"/>
              <w:spacing w:line="360" w:lineRule="auto"/>
              <w:ind w:left="0"/>
              <w:rPr>
                <w:sz w:val="20"/>
                <w:szCs w:val="20"/>
              </w:rPr>
            </w:pPr>
            <w:r w:rsidRPr="00054513">
              <w:rPr>
                <w:sz w:val="20"/>
                <w:szCs w:val="20"/>
              </w:rPr>
              <w:t>0.7813</w:t>
            </w:r>
          </w:p>
        </w:tc>
        <w:tc>
          <w:tcPr>
            <w:tcW w:w="821" w:type="dxa"/>
          </w:tcPr>
          <w:p w14:paraId="05770DDA" w14:textId="77777777" w:rsidR="00B41848" w:rsidRPr="00054513" w:rsidRDefault="00B41848" w:rsidP="00412A45">
            <w:pPr>
              <w:pStyle w:val="ListParagraph"/>
              <w:spacing w:line="360" w:lineRule="auto"/>
              <w:ind w:left="0"/>
              <w:rPr>
                <w:sz w:val="20"/>
                <w:szCs w:val="20"/>
              </w:rPr>
            </w:pPr>
            <w:r w:rsidRPr="00054513">
              <w:rPr>
                <w:sz w:val="20"/>
                <w:szCs w:val="20"/>
              </w:rPr>
              <w:t>0.2727</w:t>
            </w:r>
          </w:p>
        </w:tc>
        <w:tc>
          <w:tcPr>
            <w:tcW w:w="821" w:type="dxa"/>
          </w:tcPr>
          <w:p w14:paraId="435B047D" w14:textId="77777777" w:rsidR="00B41848" w:rsidRPr="00054513" w:rsidRDefault="00B41848" w:rsidP="00412A45">
            <w:pPr>
              <w:pStyle w:val="ListParagraph"/>
              <w:spacing w:line="360" w:lineRule="auto"/>
              <w:ind w:left="0"/>
              <w:rPr>
                <w:sz w:val="20"/>
                <w:szCs w:val="20"/>
              </w:rPr>
            </w:pPr>
            <w:r w:rsidRPr="00054513">
              <w:rPr>
                <w:sz w:val="20"/>
                <w:szCs w:val="20"/>
              </w:rPr>
              <w:t>0.6667</w:t>
            </w:r>
          </w:p>
        </w:tc>
        <w:tc>
          <w:tcPr>
            <w:tcW w:w="821" w:type="dxa"/>
          </w:tcPr>
          <w:p w14:paraId="15C81444" w14:textId="77777777" w:rsidR="00B41848" w:rsidRPr="00054513" w:rsidRDefault="00B41848" w:rsidP="00412A45">
            <w:pPr>
              <w:pStyle w:val="ListParagraph"/>
              <w:spacing w:line="360" w:lineRule="auto"/>
              <w:ind w:left="0"/>
              <w:rPr>
                <w:sz w:val="20"/>
                <w:szCs w:val="20"/>
              </w:rPr>
            </w:pPr>
            <w:r w:rsidRPr="00054513">
              <w:rPr>
                <w:sz w:val="20"/>
                <w:szCs w:val="20"/>
              </w:rPr>
              <w:t>0.1081</w:t>
            </w:r>
          </w:p>
        </w:tc>
        <w:tc>
          <w:tcPr>
            <w:tcW w:w="821" w:type="dxa"/>
          </w:tcPr>
          <w:p w14:paraId="37BE3AE9" w14:textId="77777777" w:rsidR="00B41848" w:rsidRPr="00054513" w:rsidRDefault="00B41848" w:rsidP="00412A45">
            <w:pPr>
              <w:pStyle w:val="ListParagraph"/>
              <w:spacing w:line="360" w:lineRule="auto"/>
              <w:ind w:left="0"/>
              <w:rPr>
                <w:sz w:val="20"/>
                <w:szCs w:val="20"/>
              </w:rPr>
            </w:pPr>
            <w:r w:rsidRPr="00054513">
              <w:rPr>
                <w:sz w:val="20"/>
                <w:szCs w:val="20"/>
              </w:rPr>
              <w:t>0.2065</w:t>
            </w:r>
          </w:p>
        </w:tc>
        <w:tc>
          <w:tcPr>
            <w:tcW w:w="821" w:type="dxa"/>
          </w:tcPr>
          <w:p w14:paraId="17E6DE0E" w14:textId="77777777" w:rsidR="00B41848" w:rsidRPr="00054513" w:rsidRDefault="00B41848" w:rsidP="00412A45">
            <w:pPr>
              <w:pStyle w:val="ListParagraph"/>
              <w:spacing w:line="360" w:lineRule="auto"/>
              <w:ind w:left="0"/>
              <w:rPr>
                <w:sz w:val="20"/>
                <w:szCs w:val="20"/>
              </w:rPr>
            </w:pPr>
            <w:r w:rsidRPr="00054513">
              <w:rPr>
                <w:sz w:val="20"/>
                <w:szCs w:val="20"/>
              </w:rPr>
              <w:t>0.0000</w:t>
            </w:r>
          </w:p>
        </w:tc>
        <w:tc>
          <w:tcPr>
            <w:tcW w:w="717" w:type="dxa"/>
          </w:tcPr>
          <w:p w14:paraId="0EE177A9" w14:textId="77777777" w:rsidR="00B41848" w:rsidRPr="00054513" w:rsidRDefault="00B41848" w:rsidP="00412A45">
            <w:pPr>
              <w:pStyle w:val="ListParagraph"/>
              <w:spacing w:line="360" w:lineRule="auto"/>
              <w:ind w:left="0"/>
              <w:rPr>
                <w:sz w:val="20"/>
                <w:szCs w:val="20"/>
              </w:rPr>
            </w:pPr>
          </w:p>
        </w:tc>
      </w:tr>
      <w:tr w:rsidR="00412A45" w:rsidRPr="00054513" w14:paraId="1B45A6AA" w14:textId="77777777" w:rsidTr="00B41848">
        <w:tc>
          <w:tcPr>
            <w:tcW w:w="595" w:type="dxa"/>
          </w:tcPr>
          <w:p w14:paraId="0A8FF081" w14:textId="77777777" w:rsidR="00B41848" w:rsidRPr="00054513" w:rsidRDefault="00B41848" w:rsidP="00412A45">
            <w:pPr>
              <w:pStyle w:val="ListParagraph"/>
              <w:spacing w:line="360" w:lineRule="auto"/>
              <w:ind w:left="0"/>
              <w:rPr>
                <w:sz w:val="20"/>
                <w:szCs w:val="20"/>
              </w:rPr>
            </w:pPr>
            <w:r w:rsidRPr="00054513">
              <w:rPr>
                <w:sz w:val="20"/>
                <w:szCs w:val="20"/>
              </w:rPr>
              <w:t>D23</w:t>
            </w:r>
          </w:p>
        </w:tc>
        <w:tc>
          <w:tcPr>
            <w:tcW w:w="931" w:type="dxa"/>
          </w:tcPr>
          <w:p w14:paraId="4F0A4646" w14:textId="77777777" w:rsidR="00B41848" w:rsidRPr="00054513" w:rsidRDefault="00B41848" w:rsidP="00412A45">
            <w:pPr>
              <w:pStyle w:val="ListParagraph"/>
              <w:spacing w:line="360" w:lineRule="auto"/>
              <w:ind w:left="0"/>
              <w:rPr>
                <w:sz w:val="20"/>
                <w:szCs w:val="20"/>
              </w:rPr>
            </w:pPr>
            <w:r w:rsidRPr="00054513">
              <w:rPr>
                <w:sz w:val="20"/>
                <w:szCs w:val="20"/>
              </w:rPr>
              <w:t>0.28571</w:t>
            </w:r>
          </w:p>
        </w:tc>
        <w:tc>
          <w:tcPr>
            <w:tcW w:w="436" w:type="dxa"/>
          </w:tcPr>
          <w:p w14:paraId="5836DB39" w14:textId="77777777" w:rsidR="00B41848" w:rsidRPr="00054513" w:rsidRDefault="00B41848" w:rsidP="00412A45">
            <w:pPr>
              <w:pStyle w:val="ListParagraph"/>
              <w:spacing w:line="360" w:lineRule="auto"/>
              <w:ind w:left="0"/>
              <w:rPr>
                <w:sz w:val="20"/>
                <w:szCs w:val="20"/>
              </w:rPr>
            </w:pPr>
            <w:r w:rsidRPr="00054513">
              <w:rPr>
                <w:sz w:val="20"/>
                <w:szCs w:val="20"/>
              </w:rPr>
              <w:t>0</w:t>
            </w:r>
          </w:p>
        </w:tc>
        <w:tc>
          <w:tcPr>
            <w:tcW w:w="821" w:type="dxa"/>
          </w:tcPr>
          <w:p w14:paraId="4B84F3D8" w14:textId="77777777" w:rsidR="00B41848" w:rsidRPr="00054513" w:rsidRDefault="00B41848" w:rsidP="00412A45">
            <w:pPr>
              <w:pStyle w:val="ListParagraph"/>
              <w:spacing w:line="360" w:lineRule="auto"/>
              <w:ind w:left="0"/>
              <w:rPr>
                <w:sz w:val="20"/>
                <w:szCs w:val="20"/>
              </w:rPr>
            </w:pPr>
            <w:r w:rsidRPr="00054513">
              <w:rPr>
                <w:sz w:val="20"/>
                <w:szCs w:val="20"/>
              </w:rPr>
              <w:t>0.2148</w:t>
            </w:r>
          </w:p>
        </w:tc>
        <w:tc>
          <w:tcPr>
            <w:tcW w:w="821" w:type="dxa"/>
          </w:tcPr>
          <w:p w14:paraId="468B9304" w14:textId="77777777" w:rsidR="00B41848" w:rsidRPr="00054513" w:rsidRDefault="00B41848" w:rsidP="00412A45">
            <w:pPr>
              <w:pStyle w:val="ListParagraph"/>
              <w:spacing w:line="360" w:lineRule="auto"/>
              <w:ind w:left="0"/>
              <w:rPr>
                <w:sz w:val="20"/>
                <w:szCs w:val="20"/>
              </w:rPr>
            </w:pPr>
            <w:r w:rsidRPr="00054513">
              <w:rPr>
                <w:sz w:val="20"/>
                <w:szCs w:val="20"/>
              </w:rPr>
              <w:t>0.3125</w:t>
            </w:r>
          </w:p>
        </w:tc>
        <w:tc>
          <w:tcPr>
            <w:tcW w:w="821" w:type="dxa"/>
          </w:tcPr>
          <w:p w14:paraId="7393C95B" w14:textId="77777777" w:rsidR="00B41848" w:rsidRPr="00054513" w:rsidRDefault="00B41848" w:rsidP="00412A45">
            <w:pPr>
              <w:pStyle w:val="ListParagraph"/>
              <w:spacing w:line="360" w:lineRule="auto"/>
              <w:ind w:left="0"/>
              <w:rPr>
                <w:sz w:val="20"/>
                <w:szCs w:val="20"/>
              </w:rPr>
            </w:pPr>
            <w:r w:rsidRPr="00054513">
              <w:rPr>
                <w:sz w:val="20"/>
                <w:szCs w:val="20"/>
              </w:rPr>
              <w:t>0.0455</w:t>
            </w:r>
          </w:p>
        </w:tc>
        <w:tc>
          <w:tcPr>
            <w:tcW w:w="821" w:type="dxa"/>
          </w:tcPr>
          <w:p w14:paraId="07A09E26" w14:textId="77777777" w:rsidR="00B41848" w:rsidRPr="00054513" w:rsidRDefault="00B41848" w:rsidP="00412A45">
            <w:pPr>
              <w:pStyle w:val="ListParagraph"/>
              <w:spacing w:line="360" w:lineRule="auto"/>
              <w:ind w:left="0"/>
              <w:rPr>
                <w:sz w:val="20"/>
                <w:szCs w:val="20"/>
              </w:rPr>
            </w:pPr>
            <w:r w:rsidRPr="00054513">
              <w:rPr>
                <w:sz w:val="20"/>
                <w:szCs w:val="20"/>
              </w:rPr>
              <w:t>0.1667</w:t>
            </w:r>
          </w:p>
        </w:tc>
        <w:tc>
          <w:tcPr>
            <w:tcW w:w="821" w:type="dxa"/>
          </w:tcPr>
          <w:p w14:paraId="37DFD579" w14:textId="77777777" w:rsidR="00B41848" w:rsidRPr="00054513" w:rsidRDefault="00B41848" w:rsidP="00412A45">
            <w:pPr>
              <w:pStyle w:val="ListParagraph"/>
              <w:spacing w:line="360" w:lineRule="auto"/>
              <w:ind w:left="0"/>
              <w:rPr>
                <w:sz w:val="20"/>
                <w:szCs w:val="20"/>
              </w:rPr>
            </w:pPr>
            <w:r w:rsidRPr="00054513">
              <w:rPr>
                <w:sz w:val="20"/>
                <w:szCs w:val="20"/>
              </w:rPr>
              <w:t>0.5405</w:t>
            </w:r>
          </w:p>
        </w:tc>
        <w:tc>
          <w:tcPr>
            <w:tcW w:w="821" w:type="dxa"/>
          </w:tcPr>
          <w:p w14:paraId="210D493E" w14:textId="77777777" w:rsidR="00B41848" w:rsidRPr="00054513" w:rsidRDefault="00B41848" w:rsidP="00412A45">
            <w:pPr>
              <w:pStyle w:val="ListParagraph"/>
              <w:spacing w:line="360" w:lineRule="auto"/>
              <w:ind w:left="0"/>
              <w:rPr>
                <w:sz w:val="20"/>
                <w:szCs w:val="20"/>
              </w:rPr>
            </w:pPr>
            <w:r w:rsidRPr="00054513">
              <w:rPr>
                <w:sz w:val="20"/>
                <w:szCs w:val="20"/>
              </w:rPr>
              <w:t>0.4076</w:t>
            </w:r>
          </w:p>
        </w:tc>
        <w:tc>
          <w:tcPr>
            <w:tcW w:w="821" w:type="dxa"/>
          </w:tcPr>
          <w:p w14:paraId="15BF918A" w14:textId="77777777" w:rsidR="00B41848" w:rsidRPr="00054513" w:rsidRDefault="00B41848" w:rsidP="00412A45">
            <w:pPr>
              <w:pStyle w:val="ListParagraph"/>
              <w:spacing w:line="360" w:lineRule="auto"/>
              <w:ind w:left="0"/>
              <w:rPr>
                <w:sz w:val="20"/>
                <w:szCs w:val="20"/>
              </w:rPr>
            </w:pPr>
            <w:r w:rsidRPr="00054513">
              <w:rPr>
                <w:sz w:val="20"/>
                <w:szCs w:val="20"/>
              </w:rPr>
              <w:t>0.2576</w:t>
            </w:r>
          </w:p>
        </w:tc>
        <w:tc>
          <w:tcPr>
            <w:tcW w:w="717" w:type="dxa"/>
          </w:tcPr>
          <w:p w14:paraId="713F0F94" w14:textId="77777777" w:rsidR="00B41848" w:rsidRPr="00054513" w:rsidRDefault="00B41848" w:rsidP="00412A45">
            <w:pPr>
              <w:pStyle w:val="ListParagraph"/>
              <w:spacing w:line="360" w:lineRule="auto"/>
              <w:ind w:left="0"/>
              <w:rPr>
                <w:sz w:val="20"/>
                <w:szCs w:val="20"/>
              </w:rPr>
            </w:pPr>
          </w:p>
        </w:tc>
      </w:tr>
      <w:tr w:rsidR="00412A45" w:rsidRPr="00054513" w14:paraId="30C99EB7" w14:textId="77777777" w:rsidTr="00B41848">
        <w:tc>
          <w:tcPr>
            <w:tcW w:w="595" w:type="dxa"/>
          </w:tcPr>
          <w:p w14:paraId="5A179203" w14:textId="77777777" w:rsidR="00B41848" w:rsidRPr="00054513" w:rsidRDefault="00B41848" w:rsidP="00412A45">
            <w:pPr>
              <w:pStyle w:val="ListParagraph"/>
              <w:spacing w:line="360" w:lineRule="auto"/>
              <w:ind w:left="0"/>
              <w:rPr>
                <w:sz w:val="20"/>
                <w:szCs w:val="20"/>
              </w:rPr>
            </w:pPr>
            <w:r w:rsidRPr="00054513">
              <w:rPr>
                <w:sz w:val="20"/>
                <w:szCs w:val="20"/>
              </w:rPr>
              <w:t>D24</w:t>
            </w:r>
          </w:p>
        </w:tc>
        <w:tc>
          <w:tcPr>
            <w:tcW w:w="931" w:type="dxa"/>
          </w:tcPr>
          <w:p w14:paraId="55495727" w14:textId="77777777" w:rsidR="00B41848" w:rsidRPr="00054513" w:rsidRDefault="00B41848" w:rsidP="00412A45">
            <w:pPr>
              <w:pStyle w:val="ListParagraph"/>
              <w:spacing w:line="360" w:lineRule="auto"/>
              <w:ind w:left="0"/>
              <w:rPr>
                <w:sz w:val="20"/>
                <w:szCs w:val="20"/>
              </w:rPr>
            </w:pPr>
            <w:r w:rsidRPr="00054513">
              <w:rPr>
                <w:sz w:val="20"/>
                <w:szCs w:val="20"/>
              </w:rPr>
              <w:t>0.50000</w:t>
            </w:r>
          </w:p>
        </w:tc>
        <w:tc>
          <w:tcPr>
            <w:tcW w:w="436" w:type="dxa"/>
          </w:tcPr>
          <w:p w14:paraId="79A159BE" w14:textId="77777777" w:rsidR="00B41848" w:rsidRPr="00054513" w:rsidRDefault="00B41848" w:rsidP="00412A45">
            <w:pPr>
              <w:pStyle w:val="ListParagraph"/>
              <w:spacing w:line="360" w:lineRule="auto"/>
              <w:ind w:left="0"/>
              <w:rPr>
                <w:sz w:val="20"/>
                <w:szCs w:val="20"/>
              </w:rPr>
            </w:pPr>
            <w:r w:rsidRPr="00054513">
              <w:rPr>
                <w:sz w:val="20"/>
                <w:szCs w:val="20"/>
              </w:rPr>
              <w:t>1</w:t>
            </w:r>
          </w:p>
        </w:tc>
        <w:tc>
          <w:tcPr>
            <w:tcW w:w="821" w:type="dxa"/>
          </w:tcPr>
          <w:p w14:paraId="3DFCC16A" w14:textId="77777777" w:rsidR="00B41848" w:rsidRPr="00054513" w:rsidRDefault="00B41848" w:rsidP="00412A45">
            <w:pPr>
              <w:pStyle w:val="ListParagraph"/>
              <w:spacing w:line="360" w:lineRule="auto"/>
              <w:ind w:left="0"/>
              <w:rPr>
                <w:sz w:val="20"/>
                <w:szCs w:val="20"/>
              </w:rPr>
            </w:pPr>
            <w:r w:rsidRPr="00054513">
              <w:rPr>
                <w:sz w:val="20"/>
                <w:szCs w:val="20"/>
              </w:rPr>
              <w:t>0.1402</w:t>
            </w:r>
          </w:p>
        </w:tc>
        <w:tc>
          <w:tcPr>
            <w:tcW w:w="821" w:type="dxa"/>
          </w:tcPr>
          <w:p w14:paraId="2494CEDC" w14:textId="77777777" w:rsidR="00B41848" w:rsidRPr="00054513" w:rsidRDefault="00B41848" w:rsidP="00412A45">
            <w:pPr>
              <w:pStyle w:val="ListParagraph"/>
              <w:spacing w:line="360" w:lineRule="auto"/>
              <w:ind w:left="0"/>
              <w:rPr>
                <w:sz w:val="20"/>
                <w:szCs w:val="20"/>
              </w:rPr>
            </w:pPr>
            <w:r w:rsidRPr="00054513">
              <w:rPr>
                <w:sz w:val="20"/>
                <w:szCs w:val="20"/>
              </w:rPr>
              <w:t>0.1250</w:t>
            </w:r>
          </w:p>
        </w:tc>
        <w:tc>
          <w:tcPr>
            <w:tcW w:w="821" w:type="dxa"/>
          </w:tcPr>
          <w:p w14:paraId="7BD08F1B" w14:textId="77777777" w:rsidR="00B41848" w:rsidRPr="00054513" w:rsidRDefault="00B41848" w:rsidP="00412A45">
            <w:pPr>
              <w:pStyle w:val="ListParagraph"/>
              <w:spacing w:line="360" w:lineRule="auto"/>
              <w:ind w:left="0"/>
              <w:rPr>
                <w:sz w:val="20"/>
                <w:szCs w:val="20"/>
              </w:rPr>
            </w:pPr>
            <w:r w:rsidRPr="00054513">
              <w:rPr>
                <w:sz w:val="20"/>
                <w:szCs w:val="20"/>
              </w:rPr>
              <w:t>0.0455</w:t>
            </w:r>
          </w:p>
        </w:tc>
        <w:tc>
          <w:tcPr>
            <w:tcW w:w="821" w:type="dxa"/>
          </w:tcPr>
          <w:p w14:paraId="0B0F0010" w14:textId="77777777" w:rsidR="00B41848" w:rsidRPr="00054513" w:rsidRDefault="00B41848" w:rsidP="00412A45">
            <w:pPr>
              <w:pStyle w:val="ListParagraph"/>
              <w:spacing w:line="360" w:lineRule="auto"/>
              <w:ind w:left="0"/>
              <w:rPr>
                <w:sz w:val="20"/>
                <w:szCs w:val="20"/>
              </w:rPr>
            </w:pPr>
            <w:r w:rsidRPr="00054513">
              <w:rPr>
                <w:sz w:val="20"/>
                <w:szCs w:val="20"/>
              </w:rPr>
              <w:t>0.0000</w:t>
            </w:r>
          </w:p>
        </w:tc>
        <w:tc>
          <w:tcPr>
            <w:tcW w:w="821" w:type="dxa"/>
          </w:tcPr>
          <w:p w14:paraId="59822606" w14:textId="77777777" w:rsidR="00B41848" w:rsidRPr="00054513" w:rsidRDefault="00B41848" w:rsidP="00412A45">
            <w:pPr>
              <w:pStyle w:val="ListParagraph"/>
              <w:spacing w:line="360" w:lineRule="auto"/>
              <w:ind w:left="0"/>
              <w:rPr>
                <w:sz w:val="20"/>
                <w:szCs w:val="20"/>
              </w:rPr>
            </w:pPr>
            <w:r w:rsidRPr="00054513">
              <w:rPr>
                <w:sz w:val="20"/>
                <w:szCs w:val="20"/>
              </w:rPr>
              <w:t>0.6351</w:t>
            </w:r>
          </w:p>
        </w:tc>
        <w:tc>
          <w:tcPr>
            <w:tcW w:w="821" w:type="dxa"/>
          </w:tcPr>
          <w:p w14:paraId="70F9A791" w14:textId="77777777" w:rsidR="00B41848" w:rsidRPr="00054513" w:rsidRDefault="00B41848" w:rsidP="00412A45">
            <w:pPr>
              <w:pStyle w:val="ListParagraph"/>
              <w:spacing w:line="360" w:lineRule="auto"/>
              <w:ind w:left="0"/>
              <w:rPr>
                <w:sz w:val="20"/>
                <w:szCs w:val="20"/>
              </w:rPr>
            </w:pPr>
            <w:r w:rsidRPr="00054513">
              <w:rPr>
                <w:sz w:val="20"/>
                <w:szCs w:val="20"/>
              </w:rPr>
              <w:t>0.3043</w:t>
            </w:r>
          </w:p>
        </w:tc>
        <w:tc>
          <w:tcPr>
            <w:tcW w:w="821" w:type="dxa"/>
          </w:tcPr>
          <w:p w14:paraId="349E5B64" w14:textId="77777777" w:rsidR="00B41848" w:rsidRPr="00054513" w:rsidRDefault="00B41848" w:rsidP="00412A45">
            <w:pPr>
              <w:pStyle w:val="ListParagraph"/>
              <w:spacing w:line="360" w:lineRule="auto"/>
              <w:ind w:left="0"/>
              <w:rPr>
                <w:sz w:val="20"/>
                <w:szCs w:val="20"/>
              </w:rPr>
            </w:pPr>
            <w:r w:rsidRPr="00054513">
              <w:rPr>
                <w:sz w:val="20"/>
                <w:szCs w:val="20"/>
              </w:rPr>
              <w:t>0.0758</w:t>
            </w:r>
          </w:p>
        </w:tc>
        <w:tc>
          <w:tcPr>
            <w:tcW w:w="717" w:type="dxa"/>
          </w:tcPr>
          <w:p w14:paraId="3A24CC97" w14:textId="77777777" w:rsidR="00B41848" w:rsidRPr="00054513" w:rsidRDefault="00B41848" w:rsidP="00412A45">
            <w:pPr>
              <w:pStyle w:val="ListParagraph"/>
              <w:spacing w:line="360" w:lineRule="auto"/>
              <w:ind w:left="0"/>
              <w:rPr>
                <w:sz w:val="20"/>
                <w:szCs w:val="20"/>
              </w:rPr>
            </w:pPr>
          </w:p>
        </w:tc>
      </w:tr>
      <w:tr w:rsidR="00412A45" w:rsidRPr="00054513" w14:paraId="1169EDA3" w14:textId="77777777" w:rsidTr="00B41848">
        <w:tc>
          <w:tcPr>
            <w:tcW w:w="595" w:type="dxa"/>
          </w:tcPr>
          <w:p w14:paraId="41DA8E80" w14:textId="77777777" w:rsidR="00B41848" w:rsidRPr="00054513" w:rsidRDefault="00B41848" w:rsidP="00412A45">
            <w:pPr>
              <w:pStyle w:val="ListParagraph"/>
              <w:spacing w:line="360" w:lineRule="auto"/>
              <w:ind w:left="0"/>
              <w:rPr>
                <w:sz w:val="20"/>
                <w:szCs w:val="20"/>
              </w:rPr>
            </w:pPr>
            <w:r w:rsidRPr="00054513">
              <w:rPr>
                <w:sz w:val="20"/>
                <w:szCs w:val="20"/>
              </w:rPr>
              <w:t>D25</w:t>
            </w:r>
          </w:p>
        </w:tc>
        <w:tc>
          <w:tcPr>
            <w:tcW w:w="931" w:type="dxa"/>
          </w:tcPr>
          <w:p w14:paraId="78998AEE" w14:textId="77777777" w:rsidR="00B41848" w:rsidRPr="00054513" w:rsidRDefault="00B41848" w:rsidP="00412A45">
            <w:pPr>
              <w:pStyle w:val="ListParagraph"/>
              <w:spacing w:line="360" w:lineRule="auto"/>
              <w:ind w:left="0"/>
              <w:rPr>
                <w:sz w:val="20"/>
                <w:szCs w:val="20"/>
              </w:rPr>
            </w:pPr>
            <w:r w:rsidRPr="00054513">
              <w:rPr>
                <w:sz w:val="20"/>
                <w:szCs w:val="20"/>
              </w:rPr>
              <w:t>0.78571</w:t>
            </w:r>
          </w:p>
        </w:tc>
        <w:tc>
          <w:tcPr>
            <w:tcW w:w="436" w:type="dxa"/>
          </w:tcPr>
          <w:p w14:paraId="3573C2C6" w14:textId="77777777" w:rsidR="00B41848" w:rsidRPr="00054513" w:rsidRDefault="00B41848" w:rsidP="00412A45">
            <w:pPr>
              <w:pStyle w:val="ListParagraph"/>
              <w:spacing w:line="360" w:lineRule="auto"/>
              <w:ind w:left="0"/>
              <w:rPr>
                <w:sz w:val="20"/>
                <w:szCs w:val="20"/>
              </w:rPr>
            </w:pPr>
            <w:r w:rsidRPr="00054513">
              <w:rPr>
                <w:sz w:val="20"/>
                <w:szCs w:val="20"/>
              </w:rPr>
              <w:t>1</w:t>
            </w:r>
          </w:p>
        </w:tc>
        <w:tc>
          <w:tcPr>
            <w:tcW w:w="821" w:type="dxa"/>
          </w:tcPr>
          <w:p w14:paraId="3503F894" w14:textId="77777777" w:rsidR="00B41848" w:rsidRPr="00054513" w:rsidRDefault="00B41848" w:rsidP="00412A45">
            <w:pPr>
              <w:pStyle w:val="ListParagraph"/>
              <w:spacing w:line="360" w:lineRule="auto"/>
              <w:ind w:left="0"/>
              <w:rPr>
                <w:sz w:val="20"/>
                <w:szCs w:val="20"/>
              </w:rPr>
            </w:pPr>
            <w:r w:rsidRPr="00054513">
              <w:rPr>
                <w:sz w:val="20"/>
                <w:szCs w:val="20"/>
              </w:rPr>
              <w:t>0.3277</w:t>
            </w:r>
          </w:p>
        </w:tc>
        <w:tc>
          <w:tcPr>
            <w:tcW w:w="821" w:type="dxa"/>
          </w:tcPr>
          <w:p w14:paraId="746406A7" w14:textId="77777777" w:rsidR="00B41848" w:rsidRPr="00054513" w:rsidRDefault="00B41848" w:rsidP="00412A45">
            <w:pPr>
              <w:pStyle w:val="ListParagraph"/>
              <w:spacing w:line="360" w:lineRule="auto"/>
              <w:ind w:left="0"/>
              <w:rPr>
                <w:sz w:val="20"/>
                <w:szCs w:val="20"/>
              </w:rPr>
            </w:pPr>
            <w:r w:rsidRPr="00054513">
              <w:rPr>
                <w:sz w:val="20"/>
                <w:szCs w:val="20"/>
              </w:rPr>
              <w:t>0.3750</w:t>
            </w:r>
          </w:p>
        </w:tc>
        <w:tc>
          <w:tcPr>
            <w:tcW w:w="821" w:type="dxa"/>
          </w:tcPr>
          <w:p w14:paraId="3C601A0C" w14:textId="77777777" w:rsidR="00B41848" w:rsidRPr="00054513" w:rsidRDefault="00B41848" w:rsidP="00412A45">
            <w:pPr>
              <w:pStyle w:val="ListParagraph"/>
              <w:spacing w:line="360" w:lineRule="auto"/>
              <w:ind w:left="0"/>
              <w:rPr>
                <w:sz w:val="20"/>
                <w:szCs w:val="20"/>
              </w:rPr>
            </w:pPr>
            <w:r w:rsidRPr="00054513">
              <w:rPr>
                <w:sz w:val="20"/>
                <w:szCs w:val="20"/>
              </w:rPr>
              <w:t>0.3939</w:t>
            </w:r>
          </w:p>
        </w:tc>
        <w:tc>
          <w:tcPr>
            <w:tcW w:w="821" w:type="dxa"/>
          </w:tcPr>
          <w:p w14:paraId="4DD40F0E" w14:textId="77777777" w:rsidR="00B41848" w:rsidRPr="00054513" w:rsidRDefault="00B41848" w:rsidP="00412A45">
            <w:pPr>
              <w:pStyle w:val="ListParagraph"/>
              <w:spacing w:line="360" w:lineRule="auto"/>
              <w:ind w:left="0"/>
              <w:rPr>
                <w:sz w:val="20"/>
                <w:szCs w:val="20"/>
              </w:rPr>
            </w:pPr>
            <w:r w:rsidRPr="00054513">
              <w:rPr>
                <w:sz w:val="20"/>
                <w:szCs w:val="20"/>
              </w:rPr>
              <w:t>0.5333</w:t>
            </w:r>
          </w:p>
        </w:tc>
        <w:tc>
          <w:tcPr>
            <w:tcW w:w="821" w:type="dxa"/>
          </w:tcPr>
          <w:p w14:paraId="5B527DFA" w14:textId="77777777" w:rsidR="00B41848" w:rsidRPr="00054513" w:rsidRDefault="00B41848" w:rsidP="00412A45">
            <w:pPr>
              <w:pStyle w:val="ListParagraph"/>
              <w:spacing w:line="360" w:lineRule="auto"/>
              <w:ind w:left="0"/>
              <w:rPr>
                <w:sz w:val="20"/>
                <w:szCs w:val="20"/>
              </w:rPr>
            </w:pPr>
            <w:r w:rsidRPr="00054513">
              <w:rPr>
                <w:sz w:val="20"/>
                <w:szCs w:val="20"/>
              </w:rPr>
              <w:t>0.0135</w:t>
            </w:r>
          </w:p>
        </w:tc>
        <w:tc>
          <w:tcPr>
            <w:tcW w:w="821" w:type="dxa"/>
          </w:tcPr>
          <w:p w14:paraId="06B7BD42" w14:textId="77777777" w:rsidR="00B41848" w:rsidRPr="00054513" w:rsidRDefault="00B41848" w:rsidP="00412A45">
            <w:pPr>
              <w:pStyle w:val="ListParagraph"/>
              <w:spacing w:line="360" w:lineRule="auto"/>
              <w:ind w:left="0"/>
              <w:rPr>
                <w:sz w:val="20"/>
                <w:szCs w:val="20"/>
              </w:rPr>
            </w:pPr>
            <w:r w:rsidRPr="00054513">
              <w:rPr>
                <w:sz w:val="20"/>
                <w:szCs w:val="20"/>
              </w:rPr>
              <w:t>0.1739</w:t>
            </w:r>
          </w:p>
        </w:tc>
        <w:tc>
          <w:tcPr>
            <w:tcW w:w="821" w:type="dxa"/>
          </w:tcPr>
          <w:p w14:paraId="51E453DC" w14:textId="77777777" w:rsidR="00B41848" w:rsidRPr="00054513" w:rsidRDefault="00B41848" w:rsidP="00412A45">
            <w:pPr>
              <w:pStyle w:val="ListParagraph"/>
              <w:spacing w:line="360" w:lineRule="auto"/>
              <w:ind w:left="0"/>
              <w:rPr>
                <w:sz w:val="20"/>
                <w:szCs w:val="20"/>
              </w:rPr>
            </w:pPr>
            <w:r w:rsidRPr="00054513">
              <w:rPr>
                <w:sz w:val="20"/>
                <w:szCs w:val="20"/>
              </w:rPr>
              <w:t>0.0227</w:t>
            </w:r>
          </w:p>
        </w:tc>
        <w:tc>
          <w:tcPr>
            <w:tcW w:w="717" w:type="dxa"/>
          </w:tcPr>
          <w:p w14:paraId="3F71F251" w14:textId="77777777" w:rsidR="00B41848" w:rsidRPr="00054513" w:rsidRDefault="00B41848" w:rsidP="00412A45">
            <w:pPr>
              <w:pStyle w:val="ListParagraph"/>
              <w:spacing w:line="360" w:lineRule="auto"/>
              <w:ind w:left="0"/>
              <w:rPr>
                <w:sz w:val="20"/>
                <w:szCs w:val="20"/>
              </w:rPr>
            </w:pPr>
          </w:p>
        </w:tc>
      </w:tr>
    </w:tbl>
    <w:p w14:paraId="7E915320" w14:textId="2842AA7A" w:rsidR="009E4E9B" w:rsidRPr="0077581D" w:rsidRDefault="009E4E9B" w:rsidP="00412A45">
      <w:pPr>
        <w:spacing w:line="360" w:lineRule="auto"/>
        <w:jc w:val="both"/>
        <w:rPr>
          <w:sz w:val="24"/>
          <w:szCs w:val="24"/>
        </w:rPr>
      </w:pPr>
      <w:r w:rsidRPr="0077581D">
        <w:rPr>
          <w:sz w:val="24"/>
          <w:szCs w:val="24"/>
        </w:rPr>
        <w:t>Langkah</w:t>
      </w:r>
      <w:r w:rsidR="00A063AA" w:rsidRPr="0077581D">
        <w:rPr>
          <w:sz w:val="24"/>
          <w:szCs w:val="24"/>
        </w:rPr>
        <w:t>-</w:t>
      </w:r>
      <w:r w:rsidRPr="0077581D">
        <w:rPr>
          <w:sz w:val="24"/>
          <w:szCs w:val="24"/>
        </w:rPr>
        <w:t>langkah metode SVM bese</w:t>
      </w:r>
      <w:r w:rsidR="00B95564" w:rsidRPr="0077581D">
        <w:rPr>
          <w:sz w:val="24"/>
          <w:szCs w:val="24"/>
        </w:rPr>
        <w:t>r</w:t>
      </w:r>
      <w:r w:rsidRPr="0077581D">
        <w:rPr>
          <w:sz w:val="24"/>
          <w:szCs w:val="24"/>
        </w:rPr>
        <w:t>ta perhitungan manualnya dijabarkan sebagai berikut.</w:t>
      </w:r>
    </w:p>
    <w:p w14:paraId="1162C25B" w14:textId="75D44E9E" w:rsidR="009E4E9B" w:rsidRPr="0077581D" w:rsidRDefault="009E4E9B" w:rsidP="00412A45">
      <w:pPr>
        <w:pStyle w:val="ListParagraph"/>
        <w:numPr>
          <w:ilvl w:val="0"/>
          <w:numId w:val="14"/>
        </w:numPr>
        <w:spacing w:line="360" w:lineRule="auto"/>
        <w:ind w:left="426" w:hanging="426"/>
        <w:jc w:val="both"/>
        <w:rPr>
          <w:sz w:val="24"/>
          <w:szCs w:val="24"/>
        </w:rPr>
      </w:pPr>
      <w:r w:rsidRPr="0077581D">
        <w:rPr>
          <w:sz w:val="24"/>
          <w:szCs w:val="24"/>
        </w:rPr>
        <w:t xml:space="preserve">Menginisialisasi parameter awal untuk SVM yang meliputi nilai C, </w:t>
      </w:r>
      <m:oMath>
        <m:r>
          <w:rPr>
            <w:rFonts w:ascii="Cambria Math" w:hAnsi="Cambria Math"/>
            <w:sz w:val="24"/>
            <w:szCs w:val="24"/>
          </w:rPr>
          <m:t>α</m:t>
        </m:r>
      </m:oMath>
      <w:r w:rsidRPr="0077581D">
        <w:rPr>
          <w:sz w:val="24"/>
          <w:szCs w:val="24"/>
        </w:rPr>
        <w:t xml:space="preserve">, </w:t>
      </w:r>
      <m:oMath>
        <m:r>
          <w:rPr>
            <w:rFonts w:ascii="Cambria Math" w:hAnsi="Cambria Math"/>
            <w:sz w:val="24"/>
            <w:szCs w:val="24"/>
          </w:rPr>
          <m:t>λ</m:t>
        </m:r>
      </m:oMath>
      <w:r w:rsidRPr="0077581D">
        <w:rPr>
          <w:sz w:val="24"/>
          <w:szCs w:val="24"/>
        </w:rPr>
        <w:t xml:space="preserve"> dan </w:t>
      </w:r>
      <m:oMath>
        <m:r>
          <w:rPr>
            <w:rFonts w:ascii="Cambria Math" w:hAnsi="Cambria Math"/>
            <w:sz w:val="24"/>
            <w:szCs w:val="24"/>
          </w:rPr>
          <m:t>γ</m:t>
        </m:r>
      </m:oMath>
    </w:p>
    <w:tbl>
      <w:tblPr>
        <w:tblStyle w:val="TableGrid"/>
        <w:tblW w:w="0" w:type="auto"/>
        <w:jc w:val="center"/>
        <w:tblLook w:val="04A0" w:firstRow="1" w:lastRow="0" w:firstColumn="1" w:lastColumn="0" w:noHBand="0" w:noVBand="1"/>
      </w:tblPr>
      <w:tblGrid>
        <w:gridCol w:w="377"/>
        <w:gridCol w:w="756"/>
      </w:tblGrid>
      <w:tr w:rsidR="00412A45" w:rsidRPr="0077581D" w14:paraId="5B3F8B02" w14:textId="77777777" w:rsidTr="009E4E9B">
        <w:trPr>
          <w:jc w:val="center"/>
        </w:trPr>
        <w:tc>
          <w:tcPr>
            <w:tcW w:w="0" w:type="auto"/>
          </w:tcPr>
          <w:p w14:paraId="2F2FEAF6" w14:textId="7D86FB14" w:rsidR="009E4E9B" w:rsidRPr="0077581D" w:rsidRDefault="009E4E9B" w:rsidP="00412A45">
            <w:pPr>
              <w:pStyle w:val="ListParagraph"/>
              <w:spacing w:line="360" w:lineRule="auto"/>
              <w:ind w:left="0"/>
              <w:jc w:val="both"/>
              <w:rPr>
                <w:sz w:val="24"/>
                <w:szCs w:val="24"/>
              </w:rPr>
            </w:pPr>
            <w:r w:rsidRPr="0077581D">
              <w:rPr>
                <w:sz w:val="24"/>
                <w:szCs w:val="24"/>
              </w:rPr>
              <w:t>C</w:t>
            </w:r>
          </w:p>
        </w:tc>
        <w:tc>
          <w:tcPr>
            <w:tcW w:w="0" w:type="auto"/>
          </w:tcPr>
          <w:p w14:paraId="5C559B9C" w14:textId="204C3AFB" w:rsidR="009E4E9B" w:rsidRPr="0077581D" w:rsidRDefault="009E4E9B" w:rsidP="00412A45">
            <w:pPr>
              <w:pStyle w:val="ListParagraph"/>
              <w:spacing w:line="360" w:lineRule="auto"/>
              <w:ind w:left="0"/>
              <w:jc w:val="both"/>
              <w:rPr>
                <w:sz w:val="24"/>
                <w:szCs w:val="24"/>
              </w:rPr>
            </w:pPr>
            <w:r w:rsidRPr="0077581D">
              <w:rPr>
                <w:sz w:val="24"/>
                <w:szCs w:val="24"/>
              </w:rPr>
              <w:t>0.1</w:t>
            </w:r>
          </w:p>
        </w:tc>
      </w:tr>
      <w:tr w:rsidR="00412A45" w:rsidRPr="0077581D" w14:paraId="7EC88736" w14:textId="77777777" w:rsidTr="009E4E9B">
        <w:trPr>
          <w:jc w:val="center"/>
        </w:trPr>
        <w:tc>
          <w:tcPr>
            <w:tcW w:w="0" w:type="auto"/>
          </w:tcPr>
          <w:p w14:paraId="2FC4B5AD" w14:textId="0F277D42" w:rsidR="009E4E9B" w:rsidRPr="0077581D" w:rsidRDefault="009E4E9B" w:rsidP="00412A45">
            <w:pPr>
              <w:pStyle w:val="ListParagraph"/>
              <w:spacing w:line="360" w:lineRule="auto"/>
              <w:ind w:left="0"/>
              <w:jc w:val="both"/>
              <w:rPr>
                <w:sz w:val="24"/>
                <w:szCs w:val="24"/>
              </w:rPr>
            </w:pPr>
            <m:oMathPara>
              <m:oMath>
                <m:r>
                  <w:rPr>
                    <w:rFonts w:ascii="Cambria Math" w:hAnsi="Cambria Math"/>
                    <w:sz w:val="24"/>
                    <w:szCs w:val="24"/>
                  </w:rPr>
                  <m:t>α</m:t>
                </m:r>
              </m:oMath>
            </m:oMathPara>
          </w:p>
        </w:tc>
        <w:tc>
          <w:tcPr>
            <w:tcW w:w="0" w:type="auto"/>
          </w:tcPr>
          <w:p w14:paraId="287A818B" w14:textId="4D59E540" w:rsidR="009E4E9B" w:rsidRPr="0077581D" w:rsidRDefault="009E4E9B" w:rsidP="00412A45">
            <w:pPr>
              <w:pStyle w:val="ListParagraph"/>
              <w:spacing w:line="360" w:lineRule="auto"/>
              <w:ind w:left="0"/>
              <w:jc w:val="both"/>
              <w:rPr>
                <w:sz w:val="24"/>
                <w:szCs w:val="24"/>
              </w:rPr>
            </w:pPr>
            <w:r w:rsidRPr="0077581D">
              <w:rPr>
                <w:sz w:val="24"/>
                <w:szCs w:val="24"/>
              </w:rPr>
              <w:t>0</w:t>
            </w:r>
          </w:p>
        </w:tc>
      </w:tr>
      <w:tr w:rsidR="00412A45" w:rsidRPr="0077581D" w14:paraId="2772C913" w14:textId="77777777" w:rsidTr="009E4E9B">
        <w:trPr>
          <w:jc w:val="center"/>
        </w:trPr>
        <w:tc>
          <w:tcPr>
            <w:tcW w:w="0" w:type="auto"/>
          </w:tcPr>
          <w:p w14:paraId="6DF81B06" w14:textId="52778808" w:rsidR="009E4E9B" w:rsidRPr="0077581D" w:rsidRDefault="009E4E9B" w:rsidP="00412A45">
            <w:pPr>
              <w:pStyle w:val="ListParagraph"/>
              <w:spacing w:line="360" w:lineRule="auto"/>
              <w:ind w:left="0"/>
              <w:jc w:val="both"/>
              <w:rPr>
                <w:sz w:val="24"/>
                <w:szCs w:val="24"/>
              </w:rPr>
            </w:pPr>
            <m:oMathPara>
              <m:oMath>
                <m:r>
                  <w:rPr>
                    <w:rFonts w:ascii="Cambria Math" w:hAnsi="Cambria Math"/>
                    <w:sz w:val="24"/>
                    <w:szCs w:val="24"/>
                  </w:rPr>
                  <m:t>λ</m:t>
                </m:r>
              </m:oMath>
            </m:oMathPara>
          </w:p>
        </w:tc>
        <w:tc>
          <w:tcPr>
            <w:tcW w:w="0" w:type="auto"/>
          </w:tcPr>
          <w:p w14:paraId="6231B17C" w14:textId="3DB5DC4E" w:rsidR="009E4E9B" w:rsidRPr="0077581D" w:rsidRDefault="009E4E9B" w:rsidP="00412A45">
            <w:pPr>
              <w:pStyle w:val="ListParagraph"/>
              <w:spacing w:line="360" w:lineRule="auto"/>
              <w:ind w:left="0"/>
              <w:jc w:val="both"/>
              <w:rPr>
                <w:sz w:val="24"/>
                <w:szCs w:val="24"/>
              </w:rPr>
            </w:pPr>
            <w:r w:rsidRPr="0077581D">
              <w:rPr>
                <w:sz w:val="24"/>
                <w:szCs w:val="24"/>
              </w:rPr>
              <w:t>0.1</w:t>
            </w:r>
          </w:p>
        </w:tc>
      </w:tr>
      <w:tr w:rsidR="00A63703" w:rsidRPr="0077581D" w14:paraId="02C462CD" w14:textId="77777777" w:rsidTr="009E4E9B">
        <w:trPr>
          <w:jc w:val="center"/>
        </w:trPr>
        <w:tc>
          <w:tcPr>
            <w:tcW w:w="0" w:type="auto"/>
          </w:tcPr>
          <w:p w14:paraId="7998AE5F" w14:textId="1CFCD55F" w:rsidR="009E4E9B" w:rsidRPr="0077581D" w:rsidRDefault="009E4E9B" w:rsidP="00412A45">
            <w:pPr>
              <w:pStyle w:val="ListParagraph"/>
              <w:spacing w:line="360" w:lineRule="auto"/>
              <w:ind w:left="0"/>
              <w:jc w:val="both"/>
              <w:rPr>
                <w:sz w:val="24"/>
                <w:szCs w:val="24"/>
              </w:rPr>
            </w:pPr>
            <m:oMathPara>
              <m:oMath>
                <m:r>
                  <w:rPr>
                    <w:rFonts w:ascii="Cambria Math" w:hAnsi="Cambria Math"/>
                    <w:sz w:val="24"/>
                    <w:szCs w:val="24"/>
                  </w:rPr>
                  <m:t>γ</m:t>
                </m:r>
              </m:oMath>
            </m:oMathPara>
          </w:p>
        </w:tc>
        <w:tc>
          <w:tcPr>
            <w:tcW w:w="0" w:type="auto"/>
          </w:tcPr>
          <w:p w14:paraId="716675DC" w14:textId="768C0C5D" w:rsidR="009E4E9B" w:rsidRPr="0077581D" w:rsidRDefault="009E4E9B" w:rsidP="00412A45">
            <w:pPr>
              <w:pStyle w:val="ListParagraph"/>
              <w:spacing w:line="360" w:lineRule="auto"/>
              <w:ind w:left="0"/>
              <w:jc w:val="both"/>
              <w:rPr>
                <w:sz w:val="24"/>
                <w:szCs w:val="24"/>
              </w:rPr>
            </w:pPr>
            <w:r w:rsidRPr="0077581D">
              <w:rPr>
                <w:sz w:val="24"/>
                <w:szCs w:val="24"/>
              </w:rPr>
              <w:t>0.001</w:t>
            </w:r>
          </w:p>
        </w:tc>
      </w:tr>
    </w:tbl>
    <w:p w14:paraId="7D1DC2FD" w14:textId="77777777" w:rsidR="009E4E9B" w:rsidRPr="0077581D" w:rsidRDefault="009E4E9B" w:rsidP="00412A45">
      <w:pPr>
        <w:pStyle w:val="ListParagraph"/>
        <w:spacing w:line="360" w:lineRule="auto"/>
        <w:ind w:left="426"/>
        <w:jc w:val="both"/>
        <w:rPr>
          <w:sz w:val="24"/>
          <w:szCs w:val="24"/>
        </w:rPr>
      </w:pPr>
    </w:p>
    <w:p w14:paraId="74C63684" w14:textId="295A68A7" w:rsidR="009E4E9B" w:rsidRPr="0077581D" w:rsidRDefault="009E4E9B" w:rsidP="00412A45">
      <w:pPr>
        <w:pStyle w:val="ListParagraph"/>
        <w:numPr>
          <w:ilvl w:val="0"/>
          <w:numId w:val="14"/>
        </w:numPr>
        <w:spacing w:line="360" w:lineRule="auto"/>
        <w:ind w:left="426" w:hanging="426"/>
        <w:jc w:val="both"/>
        <w:rPr>
          <w:sz w:val="24"/>
          <w:szCs w:val="24"/>
        </w:rPr>
      </w:pPr>
      <w:r w:rsidRPr="0077581D">
        <w:rPr>
          <w:sz w:val="24"/>
          <w:szCs w:val="24"/>
        </w:rPr>
        <w:t xml:space="preserve">Menghitung nilai kernel. Contoh kernel yang digunakan pada perhitungan ini adalah kernel linear menggunakan persamaan </w:t>
      </w:r>
      <w:r w:rsidR="00847109" w:rsidRPr="0077581D">
        <w:rPr>
          <w:sz w:val="24"/>
          <w:szCs w:val="24"/>
        </w:rPr>
        <w:t>(2.</w:t>
      </w:r>
      <w:r w:rsidR="002F373A">
        <w:rPr>
          <w:sz w:val="24"/>
          <w:szCs w:val="24"/>
        </w:rPr>
        <w:t>7</w:t>
      </w:r>
      <w:r w:rsidR="00847109" w:rsidRPr="0077581D">
        <w:rPr>
          <w:sz w:val="24"/>
          <w:szCs w:val="24"/>
        </w:rPr>
        <w:t>)</w:t>
      </w:r>
      <w:r w:rsidRPr="0077581D">
        <w:rPr>
          <w:sz w:val="24"/>
          <w:szCs w:val="24"/>
        </w:rPr>
        <w:t>.</w:t>
      </w:r>
    </w:p>
    <w:tbl>
      <w:tblPr>
        <w:tblStyle w:val="TableGrid"/>
        <w:tblW w:w="7573"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36"/>
        <w:gridCol w:w="267"/>
        <w:gridCol w:w="5970"/>
      </w:tblGrid>
      <w:tr w:rsidR="00412A45" w:rsidRPr="0077581D" w14:paraId="40F7D18D" w14:textId="77777777" w:rsidTr="00B00B27">
        <w:tc>
          <w:tcPr>
            <w:tcW w:w="1336" w:type="dxa"/>
            <w:vAlign w:val="center"/>
          </w:tcPr>
          <w:p w14:paraId="31AB0ED9" w14:textId="0A65775F" w:rsidR="00847109" w:rsidRPr="0077581D" w:rsidRDefault="00000000" w:rsidP="00412A45">
            <w:pPr>
              <w:pStyle w:val="ListParagraph"/>
              <w:spacing w:line="360" w:lineRule="auto"/>
              <w:ind w:left="0"/>
              <w:rPr>
                <w:sz w:val="24"/>
                <w:szCs w:val="24"/>
              </w:rPr>
            </w:pPr>
            <m:oMathPara>
              <m:oMath>
                <m:sSub>
                  <m:sSubPr>
                    <m:ctrlPr>
                      <w:rPr>
                        <w:rFonts w:ascii="Cambria Math" w:hAnsi="Cambria Math"/>
                        <w:i/>
                        <w:sz w:val="24"/>
                        <w:szCs w:val="24"/>
                      </w:rPr>
                    </m:ctrlPr>
                  </m:sSubPr>
                  <m:e>
                    <m:r>
                      <w:rPr>
                        <w:rFonts w:ascii="Cambria Math" w:hAnsi="Cambria Math"/>
                        <w:sz w:val="24"/>
                        <w:szCs w:val="24"/>
                      </w:rPr>
                      <m:t>K</m:t>
                    </m:r>
                  </m:e>
                  <m:sub>
                    <m:d>
                      <m:dPr>
                        <m:ctrlPr>
                          <w:rPr>
                            <w:rFonts w:ascii="Cambria Math" w:hAnsi="Cambria Math"/>
                            <w:i/>
                            <w:sz w:val="24"/>
                            <w:szCs w:val="24"/>
                          </w:rPr>
                        </m:ctrlPr>
                      </m:dPr>
                      <m:e>
                        <m:r>
                          <w:rPr>
                            <w:rFonts w:ascii="Cambria Math" w:hAnsi="Cambria Math"/>
                            <w:sz w:val="24"/>
                            <w:szCs w:val="24"/>
                          </w:rPr>
                          <m:t>D1,D2</m:t>
                        </m:r>
                      </m:e>
                    </m:d>
                  </m:sub>
                </m:sSub>
              </m:oMath>
            </m:oMathPara>
          </w:p>
          <w:p w14:paraId="1AC1DFEB" w14:textId="6746315C" w:rsidR="00847109" w:rsidRPr="0077581D" w:rsidRDefault="00847109" w:rsidP="00412A45">
            <w:pPr>
              <w:pStyle w:val="ListParagraph"/>
              <w:spacing w:line="360" w:lineRule="auto"/>
              <w:ind w:left="0"/>
              <w:rPr>
                <w:sz w:val="24"/>
                <w:szCs w:val="24"/>
              </w:rPr>
            </w:pPr>
          </w:p>
        </w:tc>
        <w:tc>
          <w:tcPr>
            <w:tcW w:w="267" w:type="dxa"/>
            <w:vAlign w:val="center"/>
          </w:tcPr>
          <w:p w14:paraId="1AB7EC47" w14:textId="77777777" w:rsidR="00847109" w:rsidRPr="0077581D" w:rsidRDefault="00847109" w:rsidP="00412A45">
            <w:pPr>
              <w:pStyle w:val="ListParagraph"/>
              <w:spacing w:line="360" w:lineRule="auto"/>
              <w:ind w:left="0"/>
              <w:rPr>
                <w:sz w:val="24"/>
                <w:szCs w:val="24"/>
              </w:rPr>
            </w:pPr>
            <w:r w:rsidRPr="0077581D">
              <w:rPr>
                <w:sz w:val="24"/>
                <w:szCs w:val="24"/>
              </w:rPr>
              <w:t>=</w:t>
            </w:r>
          </w:p>
        </w:tc>
        <w:tc>
          <w:tcPr>
            <w:tcW w:w="5970" w:type="dxa"/>
            <w:vAlign w:val="center"/>
          </w:tcPr>
          <w:p w14:paraId="1CF01239" w14:textId="0D650CCF" w:rsidR="00847109" w:rsidRPr="0077581D" w:rsidRDefault="00000000" w:rsidP="00412A45">
            <w:pPr>
              <w:pStyle w:val="ListParagraph"/>
              <w:spacing w:line="360" w:lineRule="auto"/>
              <w:ind w:left="0"/>
              <w:rPr>
                <w:sz w:val="24"/>
                <w:szCs w:val="24"/>
              </w:rPr>
            </w:pPr>
            <m:oMathPara>
              <m:oMathParaPr>
                <m:jc m:val="left"/>
              </m:oMathParaPr>
              <m:oMath>
                <m:m>
                  <m:mPr>
                    <m:mcs>
                      <m:mc>
                        <m:mcPr>
                          <m:count m:val="1"/>
                          <m:mcJc m:val="center"/>
                        </m:mcPr>
                      </m:mc>
                    </m:mcs>
                    <m:ctrlPr>
                      <w:rPr>
                        <w:rFonts w:ascii="Cambria Math" w:hAnsi="Cambria Math"/>
                        <w:i/>
                        <w:sz w:val="24"/>
                        <w:szCs w:val="24"/>
                      </w:rPr>
                    </m:ctrlPr>
                  </m:mPr>
                  <m:mr>
                    <m:e>
                      <m:d>
                        <m:dPr>
                          <m:ctrlPr>
                            <w:rPr>
                              <w:rFonts w:ascii="Cambria Math" w:hAnsi="Cambria Math"/>
                              <w:i/>
                              <w:sz w:val="24"/>
                              <w:szCs w:val="24"/>
                            </w:rPr>
                          </m:ctrlPr>
                        </m:dPr>
                        <m:e>
                          <m:r>
                            <w:rPr>
                              <w:rFonts w:ascii="Cambria Math" w:hAnsi="Cambria Math"/>
                              <w:sz w:val="24"/>
                              <w:szCs w:val="24"/>
                            </w:rPr>
                            <m:t>0.0714</m:t>
                          </m:r>
                          <m:r>
                            <m:rPr>
                              <m:sty m:val="p"/>
                            </m:rPr>
                            <w:rPr>
                              <w:rFonts w:ascii="Cambria Math" w:hAnsi="Cambria Math"/>
                              <w:sz w:val="24"/>
                              <w:szCs w:val="24"/>
                            </w:rPr>
                            <m:t>*</m:t>
                          </m:r>
                          <m:r>
                            <w:rPr>
                              <w:rFonts w:ascii="Cambria Math" w:hAnsi="Cambria Math"/>
                              <w:sz w:val="24"/>
                              <w:szCs w:val="24"/>
                            </w:rPr>
                            <m:t>0.4914</m:t>
                          </m:r>
                        </m:e>
                      </m:d>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0</m:t>
                          </m:r>
                        </m:e>
                      </m:d>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0.3333</m:t>
                          </m:r>
                          <m:r>
                            <m:rPr>
                              <m:sty m:val="p"/>
                            </m:rPr>
                            <w:rPr>
                              <w:rFonts w:ascii="Cambria Math" w:hAnsi="Cambria Math"/>
                              <w:sz w:val="24"/>
                              <w:szCs w:val="24"/>
                            </w:rPr>
                            <m:t>*</m:t>
                          </m:r>
                          <m:r>
                            <w:rPr>
                              <w:rFonts w:ascii="Cambria Math" w:hAnsi="Cambria Math"/>
                              <w:sz w:val="24"/>
                              <w:szCs w:val="24"/>
                            </w:rPr>
                            <m:t>0.0679</m:t>
                          </m:r>
                        </m:e>
                      </m:d>
                    </m:e>
                  </m:mr>
                  <m:mr>
                    <m:e>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0.9438</m:t>
                          </m:r>
                          <m:r>
                            <m:rPr>
                              <m:sty m:val="p"/>
                            </m:rPr>
                            <w:rPr>
                              <w:rFonts w:ascii="Cambria Math" w:hAnsi="Cambria Math"/>
                              <w:sz w:val="24"/>
                              <w:szCs w:val="24"/>
                            </w:rPr>
                            <m:t>*</m:t>
                          </m:r>
                          <m:r>
                            <w:rPr>
                              <w:rFonts w:ascii="Cambria Math" w:hAnsi="Cambria Math"/>
                              <w:sz w:val="24"/>
                              <w:szCs w:val="24"/>
                            </w:rPr>
                            <m:t>0.1563</m:t>
                          </m:r>
                        </m:e>
                      </m:d>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0.2879</m:t>
                          </m:r>
                        </m:e>
                      </m:d>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0.2333</m:t>
                          </m:r>
                        </m:e>
                      </m:d>
                    </m:e>
                  </m:mr>
                  <m:mr>
                    <m:e>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0.9438</m:t>
                          </m:r>
                          <m:r>
                            <m:rPr>
                              <m:sty m:val="p"/>
                            </m:rPr>
                            <w:rPr>
                              <w:rFonts w:ascii="Cambria Math" w:hAnsi="Cambria Math"/>
                              <w:sz w:val="24"/>
                              <w:szCs w:val="24"/>
                            </w:rPr>
                            <m:t>*</m:t>
                          </m:r>
                          <m:r>
                            <w:rPr>
                              <w:rFonts w:ascii="Cambria Math" w:hAnsi="Cambria Math"/>
                              <w:sz w:val="24"/>
                              <w:szCs w:val="24"/>
                            </w:rPr>
                            <m:t>0.1563</m:t>
                          </m:r>
                        </m:e>
                      </m:d>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0.2879</m:t>
                          </m:r>
                        </m:e>
                      </m:d>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0.2333</m:t>
                          </m:r>
                        </m:e>
                      </m:d>
                      <m:r>
                        <w:rPr>
                          <w:rFonts w:ascii="Cambria Math" w:hAnsi="Cambria Math"/>
                          <w:sz w:val="24"/>
                          <w:szCs w:val="24"/>
                        </w:rPr>
                        <m:t xml:space="preserve"> ..</m:t>
                      </m:r>
                    </m:e>
                  </m:mr>
                </m:m>
              </m:oMath>
            </m:oMathPara>
          </w:p>
        </w:tc>
      </w:tr>
      <w:tr w:rsidR="00412A45" w:rsidRPr="0077581D" w14:paraId="1E188EF0" w14:textId="77777777" w:rsidTr="00B00B27">
        <w:tc>
          <w:tcPr>
            <w:tcW w:w="1336" w:type="dxa"/>
            <w:vAlign w:val="center"/>
          </w:tcPr>
          <w:p w14:paraId="7E2ED494" w14:textId="77777777" w:rsidR="00847109" w:rsidRPr="0077581D" w:rsidRDefault="00847109" w:rsidP="00412A45">
            <w:pPr>
              <w:pStyle w:val="ListParagraph"/>
              <w:spacing w:line="360" w:lineRule="auto"/>
              <w:ind w:left="0"/>
              <w:rPr>
                <w:sz w:val="24"/>
                <w:szCs w:val="24"/>
              </w:rPr>
            </w:pPr>
          </w:p>
        </w:tc>
        <w:tc>
          <w:tcPr>
            <w:tcW w:w="267" w:type="dxa"/>
            <w:vAlign w:val="center"/>
          </w:tcPr>
          <w:p w14:paraId="659E211B" w14:textId="77777777" w:rsidR="00847109" w:rsidRPr="0077581D" w:rsidRDefault="00847109" w:rsidP="00412A45">
            <w:pPr>
              <w:pStyle w:val="ListParagraph"/>
              <w:spacing w:line="360" w:lineRule="auto"/>
              <w:ind w:left="0"/>
              <w:rPr>
                <w:sz w:val="24"/>
                <w:szCs w:val="24"/>
              </w:rPr>
            </w:pPr>
            <w:r w:rsidRPr="0077581D">
              <w:rPr>
                <w:sz w:val="24"/>
                <w:szCs w:val="24"/>
              </w:rPr>
              <w:t>=</w:t>
            </w:r>
          </w:p>
        </w:tc>
        <w:tc>
          <w:tcPr>
            <w:tcW w:w="5970" w:type="dxa"/>
            <w:vAlign w:val="center"/>
          </w:tcPr>
          <w:p w14:paraId="7E690603" w14:textId="7A51A72D" w:rsidR="00847109" w:rsidRPr="0077581D" w:rsidRDefault="00847109" w:rsidP="00412A45">
            <w:pPr>
              <w:pStyle w:val="ListParagraph"/>
              <w:spacing w:line="360" w:lineRule="auto"/>
              <w:ind w:left="0"/>
              <w:rPr>
                <w:sz w:val="24"/>
                <w:szCs w:val="24"/>
              </w:rPr>
            </w:pPr>
            <w:r w:rsidRPr="0077581D">
              <w:rPr>
                <w:sz w:val="24"/>
                <w:szCs w:val="24"/>
              </w:rPr>
              <w:t>0.3148</w:t>
            </w:r>
          </w:p>
        </w:tc>
      </w:tr>
    </w:tbl>
    <w:p w14:paraId="1734DDBB" w14:textId="13A7DF31" w:rsidR="009E4E9B" w:rsidRPr="0077581D" w:rsidRDefault="00491654" w:rsidP="00412A45">
      <w:pPr>
        <w:pStyle w:val="ListParagraph"/>
        <w:spacing w:line="360" w:lineRule="auto"/>
        <w:ind w:left="426"/>
        <w:jc w:val="both"/>
        <w:rPr>
          <w:sz w:val="24"/>
          <w:szCs w:val="24"/>
        </w:rPr>
      </w:pPr>
      <w:r w:rsidRPr="0077581D">
        <w:rPr>
          <w:sz w:val="24"/>
          <w:szCs w:val="24"/>
        </w:rPr>
        <w:t xml:space="preserve">Berikut hasil perhitungan nilai kernel hingga </w:t>
      </w:r>
      <m:oMath>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D20,D20</m:t>
            </m:r>
          </m:sub>
        </m:sSub>
      </m:oMath>
      <w:r w:rsidRPr="0077581D">
        <w:rPr>
          <w:sz w:val="24"/>
          <w:szCs w:val="24"/>
        </w:rPr>
        <w:t>.</w:t>
      </w:r>
    </w:p>
    <w:tbl>
      <w:tblPr>
        <w:tblStyle w:val="TableGrid"/>
        <w:tblW w:w="8365" w:type="dxa"/>
        <w:tblInd w:w="-5" w:type="dxa"/>
        <w:tblLook w:val="04A0" w:firstRow="1" w:lastRow="0" w:firstColumn="1" w:lastColumn="0" w:noHBand="0" w:noVBand="1"/>
      </w:tblPr>
      <w:tblGrid>
        <w:gridCol w:w="595"/>
        <w:gridCol w:w="821"/>
        <w:gridCol w:w="821"/>
        <w:gridCol w:w="821"/>
        <w:gridCol w:w="821"/>
        <w:gridCol w:w="821"/>
        <w:gridCol w:w="821"/>
        <w:gridCol w:w="821"/>
        <w:gridCol w:w="821"/>
        <w:gridCol w:w="381"/>
        <w:gridCol w:w="821"/>
      </w:tblGrid>
      <w:tr w:rsidR="00412A45" w:rsidRPr="00054513" w14:paraId="29365FEF" w14:textId="77777777" w:rsidTr="0046065E">
        <w:tc>
          <w:tcPr>
            <w:tcW w:w="595" w:type="dxa"/>
          </w:tcPr>
          <w:p w14:paraId="4CB1E59F" w14:textId="6074FEF9" w:rsidR="00B00B27" w:rsidRPr="00054513" w:rsidRDefault="00B00B27" w:rsidP="00412A45">
            <w:pPr>
              <w:pStyle w:val="ListParagraph"/>
              <w:spacing w:line="360" w:lineRule="auto"/>
              <w:ind w:left="0"/>
              <w:jc w:val="both"/>
              <w:rPr>
                <w:sz w:val="20"/>
                <w:szCs w:val="20"/>
              </w:rPr>
            </w:pPr>
          </w:p>
        </w:tc>
        <w:tc>
          <w:tcPr>
            <w:tcW w:w="821" w:type="dxa"/>
          </w:tcPr>
          <w:p w14:paraId="5FC2D828" w14:textId="5AA4ECDD" w:rsidR="00B00B27" w:rsidRPr="00054513" w:rsidRDefault="00B00B27" w:rsidP="00412A45">
            <w:pPr>
              <w:pStyle w:val="ListParagraph"/>
              <w:spacing w:line="360" w:lineRule="auto"/>
              <w:ind w:left="0"/>
              <w:jc w:val="both"/>
              <w:rPr>
                <w:sz w:val="20"/>
                <w:szCs w:val="20"/>
              </w:rPr>
            </w:pPr>
            <w:r w:rsidRPr="00054513">
              <w:rPr>
                <w:sz w:val="20"/>
                <w:szCs w:val="20"/>
              </w:rPr>
              <w:t>D1</w:t>
            </w:r>
          </w:p>
        </w:tc>
        <w:tc>
          <w:tcPr>
            <w:tcW w:w="821" w:type="dxa"/>
          </w:tcPr>
          <w:p w14:paraId="50EB56BD" w14:textId="4ECF86FD" w:rsidR="00B00B27" w:rsidRPr="00054513" w:rsidRDefault="00B00B27" w:rsidP="00412A45">
            <w:pPr>
              <w:pStyle w:val="ListParagraph"/>
              <w:spacing w:line="360" w:lineRule="auto"/>
              <w:ind w:left="0"/>
              <w:jc w:val="both"/>
              <w:rPr>
                <w:sz w:val="20"/>
                <w:szCs w:val="20"/>
              </w:rPr>
            </w:pPr>
            <w:r w:rsidRPr="00054513">
              <w:rPr>
                <w:sz w:val="20"/>
                <w:szCs w:val="20"/>
              </w:rPr>
              <w:t>D2</w:t>
            </w:r>
          </w:p>
        </w:tc>
        <w:tc>
          <w:tcPr>
            <w:tcW w:w="821" w:type="dxa"/>
          </w:tcPr>
          <w:p w14:paraId="6F6B7330" w14:textId="14C6F74E" w:rsidR="00B00B27" w:rsidRPr="00054513" w:rsidRDefault="00B00B27" w:rsidP="00412A45">
            <w:pPr>
              <w:pStyle w:val="ListParagraph"/>
              <w:spacing w:line="360" w:lineRule="auto"/>
              <w:ind w:left="0"/>
              <w:jc w:val="both"/>
              <w:rPr>
                <w:sz w:val="20"/>
                <w:szCs w:val="20"/>
              </w:rPr>
            </w:pPr>
            <w:r w:rsidRPr="00054513">
              <w:rPr>
                <w:sz w:val="20"/>
                <w:szCs w:val="20"/>
              </w:rPr>
              <w:t>D3</w:t>
            </w:r>
          </w:p>
        </w:tc>
        <w:tc>
          <w:tcPr>
            <w:tcW w:w="821" w:type="dxa"/>
          </w:tcPr>
          <w:p w14:paraId="082EF32C" w14:textId="1329B6C0" w:rsidR="00B00B27" w:rsidRPr="00054513" w:rsidRDefault="00B00B27" w:rsidP="00412A45">
            <w:pPr>
              <w:pStyle w:val="ListParagraph"/>
              <w:spacing w:line="360" w:lineRule="auto"/>
              <w:ind w:left="0"/>
              <w:jc w:val="both"/>
              <w:rPr>
                <w:sz w:val="20"/>
                <w:szCs w:val="20"/>
              </w:rPr>
            </w:pPr>
            <w:r w:rsidRPr="00054513">
              <w:rPr>
                <w:sz w:val="20"/>
                <w:szCs w:val="20"/>
              </w:rPr>
              <w:t>D4</w:t>
            </w:r>
          </w:p>
        </w:tc>
        <w:tc>
          <w:tcPr>
            <w:tcW w:w="821" w:type="dxa"/>
          </w:tcPr>
          <w:p w14:paraId="0C33A6D8" w14:textId="426E1B6A" w:rsidR="00B00B27" w:rsidRPr="00054513" w:rsidRDefault="00B00B27" w:rsidP="00412A45">
            <w:pPr>
              <w:pStyle w:val="ListParagraph"/>
              <w:spacing w:line="360" w:lineRule="auto"/>
              <w:ind w:left="0"/>
              <w:jc w:val="both"/>
              <w:rPr>
                <w:sz w:val="20"/>
                <w:szCs w:val="20"/>
              </w:rPr>
            </w:pPr>
            <w:r w:rsidRPr="00054513">
              <w:rPr>
                <w:sz w:val="20"/>
                <w:szCs w:val="20"/>
              </w:rPr>
              <w:t>D5</w:t>
            </w:r>
          </w:p>
        </w:tc>
        <w:tc>
          <w:tcPr>
            <w:tcW w:w="821" w:type="dxa"/>
          </w:tcPr>
          <w:p w14:paraId="3494675D" w14:textId="50252362" w:rsidR="00B00B27" w:rsidRPr="00054513" w:rsidRDefault="00B00B27" w:rsidP="00412A45">
            <w:pPr>
              <w:pStyle w:val="ListParagraph"/>
              <w:spacing w:line="360" w:lineRule="auto"/>
              <w:ind w:left="0"/>
              <w:jc w:val="both"/>
              <w:rPr>
                <w:sz w:val="20"/>
                <w:szCs w:val="20"/>
              </w:rPr>
            </w:pPr>
            <w:r w:rsidRPr="00054513">
              <w:rPr>
                <w:sz w:val="20"/>
                <w:szCs w:val="20"/>
              </w:rPr>
              <w:t>D6</w:t>
            </w:r>
          </w:p>
        </w:tc>
        <w:tc>
          <w:tcPr>
            <w:tcW w:w="821" w:type="dxa"/>
          </w:tcPr>
          <w:p w14:paraId="3C4E2BC8" w14:textId="7F574203" w:rsidR="00B00B27" w:rsidRPr="00054513" w:rsidRDefault="00B00B27" w:rsidP="00412A45">
            <w:pPr>
              <w:pStyle w:val="ListParagraph"/>
              <w:spacing w:line="360" w:lineRule="auto"/>
              <w:ind w:left="0"/>
              <w:jc w:val="both"/>
              <w:rPr>
                <w:sz w:val="20"/>
                <w:szCs w:val="20"/>
              </w:rPr>
            </w:pPr>
            <w:r w:rsidRPr="00054513">
              <w:rPr>
                <w:sz w:val="20"/>
                <w:szCs w:val="20"/>
              </w:rPr>
              <w:t>D7</w:t>
            </w:r>
          </w:p>
        </w:tc>
        <w:tc>
          <w:tcPr>
            <w:tcW w:w="821" w:type="dxa"/>
          </w:tcPr>
          <w:p w14:paraId="1DF27F0F" w14:textId="13A5A3DC" w:rsidR="00B00B27" w:rsidRPr="00054513" w:rsidRDefault="00B00B27" w:rsidP="00412A45">
            <w:pPr>
              <w:pStyle w:val="ListParagraph"/>
              <w:spacing w:line="360" w:lineRule="auto"/>
              <w:ind w:left="0"/>
              <w:jc w:val="both"/>
              <w:rPr>
                <w:sz w:val="20"/>
                <w:szCs w:val="20"/>
              </w:rPr>
            </w:pPr>
            <w:r w:rsidRPr="00054513">
              <w:rPr>
                <w:sz w:val="20"/>
                <w:szCs w:val="20"/>
              </w:rPr>
              <w:t>D8</w:t>
            </w:r>
          </w:p>
        </w:tc>
        <w:tc>
          <w:tcPr>
            <w:tcW w:w="381" w:type="dxa"/>
          </w:tcPr>
          <w:p w14:paraId="7B012F66" w14:textId="027C9064" w:rsidR="00B00B27" w:rsidRPr="00054513" w:rsidRDefault="00B00B27" w:rsidP="00412A45">
            <w:pPr>
              <w:pStyle w:val="ListParagraph"/>
              <w:spacing w:line="360" w:lineRule="auto"/>
              <w:ind w:left="0"/>
              <w:jc w:val="both"/>
              <w:rPr>
                <w:sz w:val="20"/>
                <w:szCs w:val="20"/>
              </w:rPr>
            </w:pPr>
            <w:r w:rsidRPr="00054513">
              <w:rPr>
                <w:sz w:val="20"/>
                <w:szCs w:val="20"/>
              </w:rPr>
              <w:t>..</w:t>
            </w:r>
          </w:p>
        </w:tc>
        <w:tc>
          <w:tcPr>
            <w:tcW w:w="821" w:type="dxa"/>
          </w:tcPr>
          <w:p w14:paraId="77844ACC" w14:textId="64036BD0" w:rsidR="00B00B27" w:rsidRPr="00054513" w:rsidRDefault="00B00B27" w:rsidP="00412A45">
            <w:pPr>
              <w:pStyle w:val="ListParagraph"/>
              <w:spacing w:line="360" w:lineRule="auto"/>
              <w:ind w:left="0"/>
              <w:jc w:val="both"/>
              <w:rPr>
                <w:sz w:val="20"/>
                <w:szCs w:val="20"/>
              </w:rPr>
            </w:pPr>
            <w:r w:rsidRPr="00054513">
              <w:rPr>
                <w:sz w:val="20"/>
                <w:szCs w:val="20"/>
              </w:rPr>
              <w:t>D20</w:t>
            </w:r>
          </w:p>
        </w:tc>
      </w:tr>
      <w:tr w:rsidR="00412A45" w:rsidRPr="00054513" w14:paraId="0C22907B" w14:textId="77777777" w:rsidTr="0046065E">
        <w:tc>
          <w:tcPr>
            <w:tcW w:w="595" w:type="dxa"/>
          </w:tcPr>
          <w:p w14:paraId="260B15FD" w14:textId="65B9A740" w:rsidR="00B00B27" w:rsidRPr="00054513" w:rsidRDefault="00B00B27" w:rsidP="00412A45">
            <w:pPr>
              <w:pStyle w:val="ListParagraph"/>
              <w:spacing w:line="360" w:lineRule="auto"/>
              <w:ind w:left="0"/>
              <w:jc w:val="both"/>
              <w:rPr>
                <w:sz w:val="20"/>
                <w:szCs w:val="20"/>
              </w:rPr>
            </w:pPr>
            <w:r w:rsidRPr="00054513">
              <w:rPr>
                <w:sz w:val="20"/>
                <w:szCs w:val="20"/>
              </w:rPr>
              <w:t>D1</w:t>
            </w:r>
          </w:p>
        </w:tc>
        <w:tc>
          <w:tcPr>
            <w:tcW w:w="821" w:type="dxa"/>
          </w:tcPr>
          <w:p w14:paraId="12574D4D" w14:textId="51E68F2E" w:rsidR="00B00B27" w:rsidRPr="00054513" w:rsidRDefault="00B00B27" w:rsidP="00412A45">
            <w:pPr>
              <w:pStyle w:val="ListParagraph"/>
              <w:spacing w:line="360" w:lineRule="auto"/>
              <w:ind w:left="0"/>
              <w:jc w:val="both"/>
              <w:rPr>
                <w:sz w:val="20"/>
                <w:szCs w:val="20"/>
              </w:rPr>
            </w:pPr>
            <w:r w:rsidRPr="00054513">
              <w:rPr>
                <w:sz w:val="20"/>
                <w:szCs w:val="20"/>
              </w:rPr>
              <w:t>0.3822</w:t>
            </w:r>
          </w:p>
        </w:tc>
        <w:tc>
          <w:tcPr>
            <w:tcW w:w="821" w:type="dxa"/>
          </w:tcPr>
          <w:p w14:paraId="3A3D33E7" w14:textId="1466538E" w:rsidR="00B00B27" w:rsidRPr="00054513" w:rsidRDefault="00B00B27" w:rsidP="00412A45">
            <w:pPr>
              <w:pStyle w:val="ListParagraph"/>
              <w:spacing w:line="360" w:lineRule="auto"/>
              <w:ind w:left="0"/>
              <w:jc w:val="both"/>
              <w:rPr>
                <w:sz w:val="20"/>
                <w:szCs w:val="20"/>
              </w:rPr>
            </w:pPr>
            <w:r w:rsidRPr="00054513">
              <w:rPr>
                <w:sz w:val="20"/>
                <w:szCs w:val="20"/>
              </w:rPr>
              <w:t>0.3148</w:t>
            </w:r>
          </w:p>
        </w:tc>
        <w:tc>
          <w:tcPr>
            <w:tcW w:w="821" w:type="dxa"/>
          </w:tcPr>
          <w:p w14:paraId="58FCEFD8" w14:textId="00193C8A" w:rsidR="00B00B27" w:rsidRPr="00054513" w:rsidRDefault="00B00B27" w:rsidP="00412A45">
            <w:pPr>
              <w:pStyle w:val="ListParagraph"/>
              <w:spacing w:line="360" w:lineRule="auto"/>
              <w:ind w:left="0"/>
              <w:jc w:val="both"/>
              <w:rPr>
                <w:sz w:val="20"/>
                <w:szCs w:val="20"/>
              </w:rPr>
            </w:pPr>
            <w:r w:rsidRPr="00054513">
              <w:rPr>
                <w:sz w:val="20"/>
                <w:szCs w:val="20"/>
              </w:rPr>
              <w:t>0.3498</w:t>
            </w:r>
          </w:p>
        </w:tc>
        <w:tc>
          <w:tcPr>
            <w:tcW w:w="821" w:type="dxa"/>
          </w:tcPr>
          <w:p w14:paraId="7A8A23E2" w14:textId="616526C3" w:rsidR="00B00B27" w:rsidRPr="00054513" w:rsidRDefault="00B00B27" w:rsidP="00412A45">
            <w:pPr>
              <w:pStyle w:val="ListParagraph"/>
              <w:spacing w:line="360" w:lineRule="auto"/>
              <w:ind w:left="0"/>
              <w:jc w:val="both"/>
              <w:rPr>
                <w:sz w:val="20"/>
                <w:szCs w:val="20"/>
              </w:rPr>
            </w:pPr>
            <w:r w:rsidRPr="00054513">
              <w:rPr>
                <w:sz w:val="20"/>
                <w:szCs w:val="20"/>
              </w:rPr>
              <w:t>0.3286</w:t>
            </w:r>
          </w:p>
        </w:tc>
        <w:tc>
          <w:tcPr>
            <w:tcW w:w="821" w:type="dxa"/>
          </w:tcPr>
          <w:p w14:paraId="208F7CF4" w14:textId="3840BD20" w:rsidR="00B00B27" w:rsidRPr="00054513" w:rsidRDefault="00B00B27" w:rsidP="00412A45">
            <w:pPr>
              <w:pStyle w:val="ListParagraph"/>
              <w:spacing w:line="360" w:lineRule="auto"/>
              <w:ind w:left="0"/>
              <w:jc w:val="both"/>
              <w:rPr>
                <w:sz w:val="20"/>
                <w:szCs w:val="20"/>
              </w:rPr>
            </w:pPr>
            <w:r w:rsidRPr="00054513">
              <w:rPr>
                <w:sz w:val="20"/>
                <w:szCs w:val="20"/>
              </w:rPr>
              <w:t>0.3694</w:t>
            </w:r>
          </w:p>
        </w:tc>
        <w:tc>
          <w:tcPr>
            <w:tcW w:w="821" w:type="dxa"/>
          </w:tcPr>
          <w:p w14:paraId="3BB96D30" w14:textId="05C266A2" w:rsidR="00B00B27" w:rsidRPr="00054513" w:rsidRDefault="00B00B27" w:rsidP="00412A45">
            <w:pPr>
              <w:pStyle w:val="ListParagraph"/>
              <w:spacing w:line="360" w:lineRule="auto"/>
              <w:ind w:left="0"/>
              <w:jc w:val="both"/>
              <w:rPr>
                <w:sz w:val="20"/>
                <w:szCs w:val="20"/>
              </w:rPr>
            </w:pPr>
            <w:r w:rsidRPr="00054513">
              <w:rPr>
                <w:sz w:val="20"/>
                <w:szCs w:val="20"/>
              </w:rPr>
              <w:t>0.6066</w:t>
            </w:r>
          </w:p>
        </w:tc>
        <w:tc>
          <w:tcPr>
            <w:tcW w:w="821" w:type="dxa"/>
          </w:tcPr>
          <w:p w14:paraId="539EAE64" w14:textId="1918B5C0" w:rsidR="00B00B27" w:rsidRPr="00054513" w:rsidRDefault="00B00B27" w:rsidP="00412A45">
            <w:pPr>
              <w:pStyle w:val="ListParagraph"/>
              <w:spacing w:line="360" w:lineRule="auto"/>
              <w:ind w:left="0"/>
              <w:jc w:val="both"/>
              <w:rPr>
                <w:sz w:val="20"/>
                <w:szCs w:val="20"/>
              </w:rPr>
            </w:pPr>
            <w:r w:rsidRPr="00054513">
              <w:rPr>
                <w:sz w:val="20"/>
                <w:szCs w:val="20"/>
              </w:rPr>
              <w:t>0.2193</w:t>
            </w:r>
          </w:p>
        </w:tc>
        <w:tc>
          <w:tcPr>
            <w:tcW w:w="821" w:type="dxa"/>
          </w:tcPr>
          <w:p w14:paraId="09951802" w14:textId="21A18C86" w:rsidR="00B00B27" w:rsidRPr="00054513" w:rsidRDefault="00B00B27" w:rsidP="00412A45">
            <w:pPr>
              <w:pStyle w:val="ListParagraph"/>
              <w:spacing w:line="360" w:lineRule="auto"/>
              <w:ind w:left="0"/>
              <w:jc w:val="both"/>
              <w:rPr>
                <w:sz w:val="20"/>
                <w:szCs w:val="20"/>
              </w:rPr>
            </w:pPr>
            <w:r w:rsidRPr="00054513">
              <w:rPr>
                <w:sz w:val="20"/>
                <w:szCs w:val="20"/>
              </w:rPr>
              <w:t>0.7675</w:t>
            </w:r>
          </w:p>
        </w:tc>
        <w:tc>
          <w:tcPr>
            <w:tcW w:w="381" w:type="dxa"/>
          </w:tcPr>
          <w:p w14:paraId="37C6CADC" w14:textId="0F5EBF05" w:rsidR="00B00B27" w:rsidRPr="00054513" w:rsidRDefault="00B00B27" w:rsidP="00412A45">
            <w:pPr>
              <w:pStyle w:val="ListParagraph"/>
              <w:spacing w:line="360" w:lineRule="auto"/>
              <w:ind w:left="0"/>
              <w:jc w:val="both"/>
              <w:rPr>
                <w:sz w:val="20"/>
                <w:szCs w:val="20"/>
              </w:rPr>
            </w:pPr>
            <w:r w:rsidRPr="00054513">
              <w:rPr>
                <w:sz w:val="20"/>
                <w:szCs w:val="20"/>
              </w:rPr>
              <w:t>..</w:t>
            </w:r>
          </w:p>
        </w:tc>
        <w:tc>
          <w:tcPr>
            <w:tcW w:w="821" w:type="dxa"/>
          </w:tcPr>
          <w:p w14:paraId="6061345C" w14:textId="1AE8BCC1" w:rsidR="00B00B27" w:rsidRPr="00054513" w:rsidRDefault="00B00B27" w:rsidP="00412A45">
            <w:pPr>
              <w:pStyle w:val="ListParagraph"/>
              <w:spacing w:line="360" w:lineRule="auto"/>
              <w:ind w:left="0"/>
              <w:jc w:val="both"/>
              <w:rPr>
                <w:sz w:val="20"/>
                <w:szCs w:val="20"/>
              </w:rPr>
            </w:pPr>
            <w:r w:rsidRPr="00054513">
              <w:rPr>
                <w:sz w:val="20"/>
                <w:szCs w:val="20"/>
              </w:rPr>
              <w:t>0.5291</w:t>
            </w:r>
          </w:p>
        </w:tc>
      </w:tr>
      <w:tr w:rsidR="00412A45" w:rsidRPr="00054513" w14:paraId="170BBF78" w14:textId="77777777" w:rsidTr="0046065E">
        <w:tc>
          <w:tcPr>
            <w:tcW w:w="595" w:type="dxa"/>
          </w:tcPr>
          <w:p w14:paraId="250D771B" w14:textId="6299C107" w:rsidR="00B00B27" w:rsidRPr="00054513" w:rsidRDefault="00B00B27" w:rsidP="00412A45">
            <w:pPr>
              <w:pStyle w:val="ListParagraph"/>
              <w:spacing w:line="360" w:lineRule="auto"/>
              <w:ind w:left="0"/>
              <w:jc w:val="both"/>
              <w:rPr>
                <w:sz w:val="20"/>
                <w:szCs w:val="20"/>
              </w:rPr>
            </w:pPr>
            <w:r w:rsidRPr="00054513">
              <w:rPr>
                <w:sz w:val="20"/>
                <w:szCs w:val="20"/>
              </w:rPr>
              <w:t>D2</w:t>
            </w:r>
          </w:p>
        </w:tc>
        <w:tc>
          <w:tcPr>
            <w:tcW w:w="821" w:type="dxa"/>
          </w:tcPr>
          <w:p w14:paraId="109F1809" w14:textId="70922974" w:rsidR="00B00B27" w:rsidRPr="00054513" w:rsidRDefault="00B00B27" w:rsidP="00412A45">
            <w:pPr>
              <w:pStyle w:val="ListParagraph"/>
              <w:spacing w:line="360" w:lineRule="auto"/>
              <w:ind w:left="0"/>
              <w:jc w:val="both"/>
              <w:rPr>
                <w:sz w:val="20"/>
                <w:szCs w:val="20"/>
              </w:rPr>
            </w:pPr>
            <w:r w:rsidRPr="00054513">
              <w:rPr>
                <w:sz w:val="20"/>
                <w:szCs w:val="20"/>
              </w:rPr>
              <w:t>0.3148</w:t>
            </w:r>
          </w:p>
        </w:tc>
        <w:tc>
          <w:tcPr>
            <w:tcW w:w="821" w:type="dxa"/>
          </w:tcPr>
          <w:p w14:paraId="4269C0D9" w14:textId="5A4C45FD" w:rsidR="00B00B27" w:rsidRPr="00054513" w:rsidRDefault="00B00B27" w:rsidP="00412A45">
            <w:pPr>
              <w:pStyle w:val="ListParagraph"/>
              <w:spacing w:line="360" w:lineRule="auto"/>
              <w:ind w:left="0"/>
              <w:jc w:val="both"/>
              <w:rPr>
                <w:sz w:val="20"/>
                <w:szCs w:val="20"/>
              </w:rPr>
            </w:pPr>
            <w:r w:rsidRPr="00054513">
              <w:rPr>
                <w:sz w:val="20"/>
                <w:szCs w:val="20"/>
              </w:rPr>
              <w:t>0.7251</w:t>
            </w:r>
          </w:p>
        </w:tc>
        <w:tc>
          <w:tcPr>
            <w:tcW w:w="821" w:type="dxa"/>
          </w:tcPr>
          <w:p w14:paraId="6E182BC8" w14:textId="38BB14C1" w:rsidR="00B00B27" w:rsidRPr="00054513" w:rsidRDefault="00B00B27" w:rsidP="00412A45">
            <w:pPr>
              <w:pStyle w:val="ListParagraph"/>
              <w:spacing w:line="360" w:lineRule="auto"/>
              <w:ind w:left="0"/>
              <w:jc w:val="both"/>
              <w:rPr>
                <w:sz w:val="20"/>
                <w:szCs w:val="20"/>
              </w:rPr>
            </w:pPr>
            <w:r w:rsidRPr="00054513">
              <w:rPr>
                <w:sz w:val="20"/>
                <w:szCs w:val="20"/>
              </w:rPr>
              <w:t>1.1682</w:t>
            </w:r>
          </w:p>
        </w:tc>
        <w:tc>
          <w:tcPr>
            <w:tcW w:w="821" w:type="dxa"/>
          </w:tcPr>
          <w:p w14:paraId="30548787" w14:textId="40820FFA" w:rsidR="00B00B27" w:rsidRPr="00054513" w:rsidRDefault="00B00B27" w:rsidP="00412A45">
            <w:pPr>
              <w:pStyle w:val="ListParagraph"/>
              <w:spacing w:line="360" w:lineRule="auto"/>
              <w:ind w:left="0"/>
              <w:jc w:val="both"/>
              <w:rPr>
                <w:sz w:val="20"/>
                <w:szCs w:val="20"/>
              </w:rPr>
            </w:pPr>
            <w:r w:rsidRPr="00054513">
              <w:rPr>
                <w:sz w:val="20"/>
                <w:szCs w:val="20"/>
              </w:rPr>
              <w:t>0.9923</w:t>
            </w:r>
          </w:p>
        </w:tc>
        <w:tc>
          <w:tcPr>
            <w:tcW w:w="821" w:type="dxa"/>
          </w:tcPr>
          <w:p w14:paraId="35E000DD" w14:textId="5191EFA6" w:rsidR="00B00B27" w:rsidRPr="00054513" w:rsidRDefault="00B00B27" w:rsidP="00412A45">
            <w:pPr>
              <w:pStyle w:val="ListParagraph"/>
              <w:spacing w:line="360" w:lineRule="auto"/>
              <w:ind w:left="0"/>
              <w:jc w:val="both"/>
              <w:rPr>
                <w:sz w:val="20"/>
                <w:szCs w:val="20"/>
              </w:rPr>
            </w:pPr>
            <w:r w:rsidRPr="00054513">
              <w:rPr>
                <w:sz w:val="20"/>
                <w:szCs w:val="20"/>
              </w:rPr>
              <w:t>0.6072</w:t>
            </w:r>
          </w:p>
        </w:tc>
        <w:tc>
          <w:tcPr>
            <w:tcW w:w="821" w:type="dxa"/>
          </w:tcPr>
          <w:p w14:paraId="6D8DE850" w14:textId="2F4D295E" w:rsidR="00B00B27" w:rsidRPr="00054513" w:rsidRDefault="00B00B27" w:rsidP="00412A45">
            <w:pPr>
              <w:pStyle w:val="ListParagraph"/>
              <w:spacing w:line="360" w:lineRule="auto"/>
              <w:ind w:left="0"/>
              <w:jc w:val="both"/>
              <w:rPr>
                <w:sz w:val="20"/>
                <w:szCs w:val="20"/>
              </w:rPr>
            </w:pPr>
            <w:r w:rsidRPr="00054513">
              <w:rPr>
                <w:sz w:val="20"/>
                <w:szCs w:val="20"/>
              </w:rPr>
              <w:t>0.7947</w:t>
            </w:r>
          </w:p>
        </w:tc>
        <w:tc>
          <w:tcPr>
            <w:tcW w:w="821" w:type="dxa"/>
          </w:tcPr>
          <w:p w14:paraId="78163095" w14:textId="24474B7B" w:rsidR="00B00B27" w:rsidRPr="00054513" w:rsidRDefault="00B00B27" w:rsidP="00412A45">
            <w:pPr>
              <w:pStyle w:val="ListParagraph"/>
              <w:spacing w:line="360" w:lineRule="auto"/>
              <w:ind w:left="0"/>
              <w:jc w:val="both"/>
              <w:rPr>
                <w:sz w:val="20"/>
                <w:szCs w:val="20"/>
              </w:rPr>
            </w:pPr>
            <w:r w:rsidRPr="00054513">
              <w:rPr>
                <w:sz w:val="20"/>
                <w:szCs w:val="20"/>
              </w:rPr>
              <w:t>0.6222</w:t>
            </w:r>
          </w:p>
        </w:tc>
        <w:tc>
          <w:tcPr>
            <w:tcW w:w="821" w:type="dxa"/>
          </w:tcPr>
          <w:p w14:paraId="0652B726" w14:textId="2CC939E3" w:rsidR="00B00B27" w:rsidRPr="00054513" w:rsidRDefault="00B00B27" w:rsidP="00412A45">
            <w:pPr>
              <w:pStyle w:val="ListParagraph"/>
              <w:spacing w:line="360" w:lineRule="auto"/>
              <w:ind w:left="0"/>
              <w:jc w:val="both"/>
              <w:rPr>
                <w:sz w:val="20"/>
                <w:szCs w:val="20"/>
              </w:rPr>
            </w:pPr>
            <w:r w:rsidRPr="00054513">
              <w:rPr>
                <w:sz w:val="20"/>
                <w:szCs w:val="20"/>
              </w:rPr>
              <w:t>0.5396</w:t>
            </w:r>
          </w:p>
        </w:tc>
        <w:tc>
          <w:tcPr>
            <w:tcW w:w="381" w:type="dxa"/>
          </w:tcPr>
          <w:p w14:paraId="2E48D963" w14:textId="40D2DD1D" w:rsidR="00B00B27" w:rsidRPr="00054513" w:rsidRDefault="00B00B27" w:rsidP="00412A45">
            <w:pPr>
              <w:pStyle w:val="ListParagraph"/>
              <w:spacing w:line="360" w:lineRule="auto"/>
              <w:ind w:left="0"/>
              <w:jc w:val="both"/>
              <w:rPr>
                <w:sz w:val="20"/>
                <w:szCs w:val="20"/>
              </w:rPr>
            </w:pPr>
            <w:r w:rsidRPr="00054513">
              <w:rPr>
                <w:sz w:val="20"/>
                <w:szCs w:val="20"/>
              </w:rPr>
              <w:t>..</w:t>
            </w:r>
          </w:p>
        </w:tc>
        <w:tc>
          <w:tcPr>
            <w:tcW w:w="821" w:type="dxa"/>
          </w:tcPr>
          <w:p w14:paraId="3BC887BA" w14:textId="0831943D" w:rsidR="00B00B27" w:rsidRPr="00054513" w:rsidRDefault="00B00B27" w:rsidP="00412A45">
            <w:pPr>
              <w:pStyle w:val="ListParagraph"/>
              <w:spacing w:line="360" w:lineRule="auto"/>
              <w:ind w:left="0"/>
              <w:jc w:val="both"/>
              <w:rPr>
                <w:sz w:val="20"/>
                <w:szCs w:val="20"/>
              </w:rPr>
            </w:pPr>
            <w:r w:rsidRPr="00054513">
              <w:rPr>
                <w:sz w:val="20"/>
                <w:szCs w:val="20"/>
              </w:rPr>
              <w:t>0.5830</w:t>
            </w:r>
          </w:p>
        </w:tc>
      </w:tr>
      <w:tr w:rsidR="00412A45" w:rsidRPr="00054513" w14:paraId="1E6002C5" w14:textId="77777777" w:rsidTr="0046065E">
        <w:tc>
          <w:tcPr>
            <w:tcW w:w="595" w:type="dxa"/>
          </w:tcPr>
          <w:p w14:paraId="38BD0A5A" w14:textId="24F6107A" w:rsidR="00B00B27" w:rsidRPr="00054513" w:rsidRDefault="00B00B27" w:rsidP="00412A45">
            <w:pPr>
              <w:pStyle w:val="ListParagraph"/>
              <w:spacing w:line="360" w:lineRule="auto"/>
              <w:ind w:left="0"/>
              <w:jc w:val="both"/>
              <w:rPr>
                <w:sz w:val="20"/>
                <w:szCs w:val="20"/>
              </w:rPr>
            </w:pPr>
            <w:r w:rsidRPr="00054513">
              <w:rPr>
                <w:sz w:val="20"/>
                <w:szCs w:val="20"/>
              </w:rPr>
              <w:t>D3</w:t>
            </w:r>
          </w:p>
        </w:tc>
        <w:tc>
          <w:tcPr>
            <w:tcW w:w="821" w:type="dxa"/>
          </w:tcPr>
          <w:p w14:paraId="4742FB88" w14:textId="2E801979" w:rsidR="00B00B27" w:rsidRPr="00054513" w:rsidRDefault="00B00B27" w:rsidP="00412A45">
            <w:pPr>
              <w:pStyle w:val="ListParagraph"/>
              <w:spacing w:line="360" w:lineRule="auto"/>
              <w:ind w:left="0"/>
              <w:jc w:val="both"/>
              <w:rPr>
                <w:sz w:val="20"/>
                <w:szCs w:val="20"/>
              </w:rPr>
            </w:pPr>
            <w:r w:rsidRPr="00054513">
              <w:rPr>
                <w:sz w:val="20"/>
                <w:szCs w:val="20"/>
              </w:rPr>
              <w:t>0.3498</w:t>
            </w:r>
          </w:p>
        </w:tc>
        <w:tc>
          <w:tcPr>
            <w:tcW w:w="821" w:type="dxa"/>
          </w:tcPr>
          <w:p w14:paraId="6FB86C44" w14:textId="466D252F" w:rsidR="00B00B27" w:rsidRPr="00054513" w:rsidRDefault="00B00B27" w:rsidP="00412A45">
            <w:pPr>
              <w:pStyle w:val="ListParagraph"/>
              <w:spacing w:line="360" w:lineRule="auto"/>
              <w:ind w:left="0"/>
              <w:jc w:val="both"/>
              <w:rPr>
                <w:sz w:val="20"/>
                <w:szCs w:val="20"/>
              </w:rPr>
            </w:pPr>
            <w:r w:rsidRPr="00054513">
              <w:rPr>
                <w:sz w:val="20"/>
                <w:szCs w:val="20"/>
              </w:rPr>
              <w:t>1.1682</w:t>
            </w:r>
          </w:p>
        </w:tc>
        <w:tc>
          <w:tcPr>
            <w:tcW w:w="821" w:type="dxa"/>
          </w:tcPr>
          <w:p w14:paraId="111E6112" w14:textId="60674220" w:rsidR="00B00B27" w:rsidRPr="00054513" w:rsidRDefault="00B00B27" w:rsidP="00412A45">
            <w:pPr>
              <w:pStyle w:val="ListParagraph"/>
              <w:spacing w:line="360" w:lineRule="auto"/>
              <w:ind w:left="0"/>
              <w:jc w:val="both"/>
              <w:rPr>
                <w:sz w:val="20"/>
                <w:szCs w:val="20"/>
              </w:rPr>
            </w:pPr>
            <w:r w:rsidRPr="00054513">
              <w:rPr>
                <w:sz w:val="20"/>
                <w:szCs w:val="20"/>
              </w:rPr>
              <w:t>2.4144</w:t>
            </w:r>
          </w:p>
        </w:tc>
        <w:tc>
          <w:tcPr>
            <w:tcW w:w="821" w:type="dxa"/>
          </w:tcPr>
          <w:p w14:paraId="557EA676" w14:textId="3DD77B9B" w:rsidR="00B00B27" w:rsidRPr="00054513" w:rsidRDefault="00B00B27" w:rsidP="00412A45">
            <w:pPr>
              <w:pStyle w:val="ListParagraph"/>
              <w:spacing w:line="360" w:lineRule="auto"/>
              <w:ind w:left="0"/>
              <w:jc w:val="both"/>
              <w:rPr>
                <w:sz w:val="20"/>
                <w:szCs w:val="20"/>
              </w:rPr>
            </w:pPr>
            <w:r w:rsidRPr="00054513">
              <w:rPr>
                <w:sz w:val="20"/>
                <w:szCs w:val="20"/>
              </w:rPr>
              <w:t>2.0038</w:t>
            </w:r>
          </w:p>
        </w:tc>
        <w:tc>
          <w:tcPr>
            <w:tcW w:w="821" w:type="dxa"/>
          </w:tcPr>
          <w:p w14:paraId="76C4DC2C" w14:textId="38727984" w:rsidR="00B00B27" w:rsidRPr="00054513" w:rsidRDefault="00B00B27" w:rsidP="00412A45">
            <w:pPr>
              <w:pStyle w:val="ListParagraph"/>
              <w:spacing w:line="360" w:lineRule="auto"/>
              <w:ind w:left="0"/>
              <w:jc w:val="both"/>
              <w:rPr>
                <w:sz w:val="20"/>
                <w:szCs w:val="20"/>
              </w:rPr>
            </w:pPr>
            <w:r w:rsidRPr="00054513">
              <w:rPr>
                <w:sz w:val="20"/>
                <w:szCs w:val="20"/>
              </w:rPr>
              <w:t>0.9186</w:t>
            </w:r>
          </w:p>
        </w:tc>
        <w:tc>
          <w:tcPr>
            <w:tcW w:w="821" w:type="dxa"/>
          </w:tcPr>
          <w:p w14:paraId="793F85FB" w14:textId="68CE8AAD" w:rsidR="00B00B27" w:rsidRPr="00054513" w:rsidRDefault="00B00B27" w:rsidP="00412A45">
            <w:pPr>
              <w:pStyle w:val="ListParagraph"/>
              <w:spacing w:line="360" w:lineRule="auto"/>
              <w:ind w:left="0"/>
              <w:jc w:val="both"/>
              <w:rPr>
                <w:sz w:val="20"/>
                <w:szCs w:val="20"/>
              </w:rPr>
            </w:pPr>
            <w:r w:rsidRPr="00054513">
              <w:rPr>
                <w:sz w:val="20"/>
                <w:szCs w:val="20"/>
              </w:rPr>
              <w:t>0.9862</w:t>
            </w:r>
          </w:p>
        </w:tc>
        <w:tc>
          <w:tcPr>
            <w:tcW w:w="821" w:type="dxa"/>
          </w:tcPr>
          <w:p w14:paraId="1503F415" w14:textId="797ECDA3" w:rsidR="00B00B27" w:rsidRPr="00054513" w:rsidRDefault="00B00B27" w:rsidP="00412A45">
            <w:pPr>
              <w:pStyle w:val="ListParagraph"/>
              <w:spacing w:line="360" w:lineRule="auto"/>
              <w:ind w:left="0"/>
              <w:jc w:val="both"/>
              <w:rPr>
                <w:sz w:val="20"/>
                <w:szCs w:val="20"/>
              </w:rPr>
            </w:pPr>
            <w:r w:rsidRPr="00054513">
              <w:rPr>
                <w:sz w:val="20"/>
                <w:szCs w:val="20"/>
              </w:rPr>
              <w:t>1.2978</w:t>
            </w:r>
          </w:p>
        </w:tc>
        <w:tc>
          <w:tcPr>
            <w:tcW w:w="821" w:type="dxa"/>
          </w:tcPr>
          <w:p w14:paraId="53B793E2" w14:textId="77B7CC0D" w:rsidR="00B00B27" w:rsidRPr="00054513" w:rsidRDefault="00B00B27" w:rsidP="00412A45">
            <w:pPr>
              <w:pStyle w:val="ListParagraph"/>
              <w:spacing w:line="360" w:lineRule="auto"/>
              <w:ind w:left="0"/>
              <w:jc w:val="both"/>
              <w:rPr>
                <w:sz w:val="20"/>
                <w:szCs w:val="20"/>
              </w:rPr>
            </w:pPr>
            <w:r w:rsidRPr="00054513">
              <w:rPr>
                <w:sz w:val="20"/>
                <w:szCs w:val="20"/>
              </w:rPr>
              <w:t>0.6978</w:t>
            </w:r>
          </w:p>
        </w:tc>
        <w:tc>
          <w:tcPr>
            <w:tcW w:w="381" w:type="dxa"/>
          </w:tcPr>
          <w:p w14:paraId="44B11F2A" w14:textId="714A0CFF" w:rsidR="00B00B27" w:rsidRPr="00054513" w:rsidRDefault="00B00B27" w:rsidP="00412A45">
            <w:pPr>
              <w:pStyle w:val="ListParagraph"/>
              <w:spacing w:line="360" w:lineRule="auto"/>
              <w:ind w:left="0"/>
              <w:jc w:val="both"/>
              <w:rPr>
                <w:sz w:val="20"/>
                <w:szCs w:val="20"/>
              </w:rPr>
            </w:pPr>
            <w:r w:rsidRPr="00054513">
              <w:rPr>
                <w:sz w:val="20"/>
                <w:szCs w:val="20"/>
              </w:rPr>
              <w:t>.</w:t>
            </w:r>
          </w:p>
        </w:tc>
        <w:tc>
          <w:tcPr>
            <w:tcW w:w="821" w:type="dxa"/>
          </w:tcPr>
          <w:p w14:paraId="5A0574D5" w14:textId="73361511" w:rsidR="00B00B27" w:rsidRPr="00054513" w:rsidRDefault="00B00B27" w:rsidP="00412A45">
            <w:pPr>
              <w:pStyle w:val="ListParagraph"/>
              <w:spacing w:line="360" w:lineRule="auto"/>
              <w:ind w:left="0"/>
              <w:jc w:val="both"/>
              <w:rPr>
                <w:sz w:val="20"/>
                <w:szCs w:val="20"/>
              </w:rPr>
            </w:pPr>
            <w:r w:rsidRPr="00054513">
              <w:rPr>
                <w:sz w:val="20"/>
                <w:szCs w:val="20"/>
              </w:rPr>
              <w:t>0.9410</w:t>
            </w:r>
          </w:p>
        </w:tc>
      </w:tr>
      <w:tr w:rsidR="00412A45" w:rsidRPr="00054513" w14:paraId="6EDF24C2" w14:textId="77777777" w:rsidTr="0046065E">
        <w:tc>
          <w:tcPr>
            <w:tcW w:w="595" w:type="dxa"/>
          </w:tcPr>
          <w:p w14:paraId="64570EEA" w14:textId="484AC468" w:rsidR="00B00B27" w:rsidRPr="00054513" w:rsidRDefault="00B00B27" w:rsidP="00412A45">
            <w:pPr>
              <w:pStyle w:val="ListParagraph"/>
              <w:spacing w:line="360" w:lineRule="auto"/>
              <w:ind w:left="0"/>
              <w:jc w:val="both"/>
              <w:rPr>
                <w:sz w:val="20"/>
                <w:szCs w:val="20"/>
              </w:rPr>
            </w:pPr>
            <w:r w:rsidRPr="00054513">
              <w:rPr>
                <w:sz w:val="20"/>
                <w:szCs w:val="20"/>
              </w:rPr>
              <w:lastRenderedPageBreak/>
              <w:t>D4</w:t>
            </w:r>
          </w:p>
        </w:tc>
        <w:tc>
          <w:tcPr>
            <w:tcW w:w="821" w:type="dxa"/>
          </w:tcPr>
          <w:p w14:paraId="7AE40E8E" w14:textId="5FED4A54" w:rsidR="00B00B27" w:rsidRPr="00054513" w:rsidRDefault="00B00B27" w:rsidP="00412A45">
            <w:pPr>
              <w:pStyle w:val="ListParagraph"/>
              <w:spacing w:line="360" w:lineRule="auto"/>
              <w:ind w:left="0"/>
              <w:jc w:val="both"/>
              <w:rPr>
                <w:sz w:val="20"/>
                <w:szCs w:val="20"/>
              </w:rPr>
            </w:pPr>
            <w:r w:rsidRPr="00054513">
              <w:rPr>
                <w:sz w:val="20"/>
                <w:szCs w:val="20"/>
              </w:rPr>
              <w:t>0.3286</w:t>
            </w:r>
          </w:p>
        </w:tc>
        <w:tc>
          <w:tcPr>
            <w:tcW w:w="821" w:type="dxa"/>
          </w:tcPr>
          <w:p w14:paraId="1A0F5ED7" w14:textId="70A441D5" w:rsidR="00B00B27" w:rsidRPr="00054513" w:rsidRDefault="00B00B27" w:rsidP="00412A45">
            <w:pPr>
              <w:pStyle w:val="ListParagraph"/>
              <w:spacing w:line="360" w:lineRule="auto"/>
              <w:ind w:left="0"/>
              <w:jc w:val="both"/>
              <w:rPr>
                <w:sz w:val="20"/>
                <w:szCs w:val="20"/>
              </w:rPr>
            </w:pPr>
            <w:r w:rsidRPr="00054513">
              <w:rPr>
                <w:sz w:val="20"/>
                <w:szCs w:val="20"/>
              </w:rPr>
              <w:t>0.9923</w:t>
            </w:r>
          </w:p>
        </w:tc>
        <w:tc>
          <w:tcPr>
            <w:tcW w:w="821" w:type="dxa"/>
          </w:tcPr>
          <w:p w14:paraId="5AB61E51" w14:textId="56CC6A96" w:rsidR="00B00B27" w:rsidRPr="00054513" w:rsidRDefault="00B00B27" w:rsidP="00412A45">
            <w:pPr>
              <w:pStyle w:val="ListParagraph"/>
              <w:spacing w:line="360" w:lineRule="auto"/>
              <w:ind w:left="0"/>
              <w:jc w:val="both"/>
              <w:rPr>
                <w:sz w:val="20"/>
                <w:szCs w:val="20"/>
              </w:rPr>
            </w:pPr>
            <w:r w:rsidRPr="00054513">
              <w:rPr>
                <w:sz w:val="20"/>
                <w:szCs w:val="20"/>
              </w:rPr>
              <w:t>2.0038</w:t>
            </w:r>
          </w:p>
        </w:tc>
        <w:tc>
          <w:tcPr>
            <w:tcW w:w="821" w:type="dxa"/>
          </w:tcPr>
          <w:p w14:paraId="17B5FCD1" w14:textId="5C422B63" w:rsidR="00B00B27" w:rsidRPr="00054513" w:rsidRDefault="00B00B27" w:rsidP="00412A45">
            <w:pPr>
              <w:pStyle w:val="ListParagraph"/>
              <w:spacing w:line="360" w:lineRule="auto"/>
              <w:ind w:left="0"/>
              <w:jc w:val="both"/>
              <w:rPr>
                <w:sz w:val="20"/>
                <w:szCs w:val="20"/>
              </w:rPr>
            </w:pPr>
            <w:r w:rsidRPr="00054513">
              <w:rPr>
                <w:sz w:val="20"/>
                <w:szCs w:val="20"/>
              </w:rPr>
              <w:t>3.0756</w:t>
            </w:r>
          </w:p>
        </w:tc>
        <w:tc>
          <w:tcPr>
            <w:tcW w:w="821" w:type="dxa"/>
          </w:tcPr>
          <w:p w14:paraId="3BB0AD47" w14:textId="6F0984F4" w:rsidR="00B00B27" w:rsidRPr="00054513" w:rsidRDefault="00B00B27" w:rsidP="00412A45">
            <w:pPr>
              <w:pStyle w:val="ListParagraph"/>
              <w:spacing w:line="360" w:lineRule="auto"/>
              <w:ind w:left="0"/>
              <w:jc w:val="both"/>
              <w:rPr>
                <w:sz w:val="20"/>
                <w:szCs w:val="20"/>
              </w:rPr>
            </w:pPr>
            <w:r w:rsidRPr="00054513">
              <w:rPr>
                <w:sz w:val="20"/>
                <w:szCs w:val="20"/>
              </w:rPr>
              <w:t>1.7672</w:t>
            </w:r>
          </w:p>
        </w:tc>
        <w:tc>
          <w:tcPr>
            <w:tcW w:w="821" w:type="dxa"/>
          </w:tcPr>
          <w:p w14:paraId="03F43DFC" w14:textId="06C637E0" w:rsidR="00B00B27" w:rsidRPr="00054513" w:rsidRDefault="00B00B27" w:rsidP="00412A45">
            <w:pPr>
              <w:pStyle w:val="ListParagraph"/>
              <w:spacing w:line="360" w:lineRule="auto"/>
              <w:ind w:left="0"/>
              <w:jc w:val="both"/>
              <w:rPr>
                <w:sz w:val="20"/>
                <w:szCs w:val="20"/>
              </w:rPr>
            </w:pPr>
            <w:r w:rsidRPr="00054513">
              <w:rPr>
                <w:sz w:val="20"/>
                <w:szCs w:val="20"/>
              </w:rPr>
              <w:t>2.1233</w:t>
            </w:r>
          </w:p>
        </w:tc>
        <w:tc>
          <w:tcPr>
            <w:tcW w:w="821" w:type="dxa"/>
          </w:tcPr>
          <w:p w14:paraId="4BFAA112" w14:textId="0D2D5EE4" w:rsidR="00B00B27" w:rsidRPr="00054513" w:rsidRDefault="00B00B27" w:rsidP="00412A45">
            <w:pPr>
              <w:pStyle w:val="ListParagraph"/>
              <w:spacing w:line="360" w:lineRule="auto"/>
              <w:ind w:left="0"/>
              <w:jc w:val="both"/>
              <w:rPr>
                <w:sz w:val="20"/>
                <w:szCs w:val="20"/>
              </w:rPr>
            </w:pPr>
            <w:r w:rsidRPr="00054513">
              <w:rPr>
                <w:sz w:val="20"/>
                <w:szCs w:val="20"/>
              </w:rPr>
              <w:t>2.3076</w:t>
            </w:r>
          </w:p>
        </w:tc>
        <w:tc>
          <w:tcPr>
            <w:tcW w:w="821" w:type="dxa"/>
          </w:tcPr>
          <w:p w14:paraId="6902160A" w14:textId="6C878E6F" w:rsidR="00B00B27" w:rsidRPr="00054513" w:rsidRDefault="00B00B27" w:rsidP="00412A45">
            <w:pPr>
              <w:pStyle w:val="ListParagraph"/>
              <w:spacing w:line="360" w:lineRule="auto"/>
              <w:ind w:left="0"/>
              <w:jc w:val="both"/>
              <w:rPr>
                <w:sz w:val="20"/>
                <w:szCs w:val="20"/>
              </w:rPr>
            </w:pPr>
            <w:r w:rsidRPr="00054513">
              <w:rPr>
                <w:sz w:val="20"/>
                <w:szCs w:val="20"/>
              </w:rPr>
              <w:t>2.0552</w:t>
            </w:r>
          </w:p>
        </w:tc>
        <w:tc>
          <w:tcPr>
            <w:tcW w:w="381" w:type="dxa"/>
          </w:tcPr>
          <w:p w14:paraId="10146A0F" w14:textId="02C62758" w:rsidR="00B00B27" w:rsidRPr="00054513" w:rsidRDefault="00B00B27" w:rsidP="00412A45">
            <w:pPr>
              <w:pStyle w:val="ListParagraph"/>
              <w:spacing w:line="360" w:lineRule="auto"/>
              <w:ind w:left="0"/>
              <w:jc w:val="both"/>
              <w:rPr>
                <w:sz w:val="20"/>
                <w:szCs w:val="20"/>
              </w:rPr>
            </w:pPr>
            <w:r w:rsidRPr="00054513">
              <w:rPr>
                <w:sz w:val="20"/>
                <w:szCs w:val="20"/>
              </w:rPr>
              <w:t>..</w:t>
            </w:r>
          </w:p>
        </w:tc>
        <w:tc>
          <w:tcPr>
            <w:tcW w:w="821" w:type="dxa"/>
          </w:tcPr>
          <w:p w14:paraId="7A356E8E" w14:textId="4E559C7A" w:rsidR="00B00B27" w:rsidRPr="00054513" w:rsidRDefault="00B00B27" w:rsidP="00412A45">
            <w:pPr>
              <w:pStyle w:val="ListParagraph"/>
              <w:spacing w:line="360" w:lineRule="auto"/>
              <w:ind w:left="0"/>
              <w:jc w:val="both"/>
              <w:rPr>
                <w:sz w:val="20"/>
                <w:szCs w:val="20"/>
              </w:rPr>
            </w:pPr>
            <w:r w:rsidRPr="00054513">
              <w:rPr>
                <w:sz w:val="20"/>
                <w:szCs w:val="20"/>
              </w:rPr>
              <w:t>2.0963</w:t>
            </w:r>
          </w:p>
        </w:tc>
      </w:tr>
      <w:tr w:rsidR="00412A45" w:rsidRPr="00054513" w14:paraId="5D6C5651" w14:textId="77777777" w:rsidTr="0046065E">
        <w:tc>
          <w:tcPr>
            <w:tcW w:w="595" w:type="dxa"/>
          </w:tcPr>
          <w:p w14:paraId="01922B54" w14:textId="2E9823A5" w:rsidR="00B00B27" w:rsidRPr="00054513" w:rsidRDefault="00B00B27" w:rsidP="00412A45">
            <w:pPr>
              <w:pStyle w:val="ListParagraph"/>
              <w:spacing w:line="360" w:lineRule="auto"/>
              <w:ind w:left="0"/>
              <w:jc w:val="both"/>
              <w:rPr>
                <w:sz w:val="20"/>
                <w:szCs w:val="20"/>
              </w:rPr>
            </w:pPr>
            <w:r w:rsidRPr="00054513">
              <w:rPr>
                <w:sz w:val="20"/>
                <w:szCs w:val="20"/>
              </w:rPr>
              <w:t>D5</w:t>
            </w:r>
          </w:p>
        </w:tc>
        <w:tc>
          <w:tcPr>
            <w:tcW w:w="821" w:type="dxa"/>
          </w:tcPr>
          <w:p w14:paraId="5F94EAF0" w14:textId="0D7DE865" w:rsidR="00B00B27" w:rsidRPr="00054513" w:rsidRDefault="00B00B27" w:rsidP="00412A45">
            <w:pPr>
              <w:pStyle w:val="ListParagraph"/>
              <w:spacing w:line="360" w:lineRule="auto"/>
              <w:ind w:left="0"/>
              <w:jc w:val="both"/>
              <w:rPr>
                <w:sz w:val="20"/>
                <w:szCs w:val="20"/>
              </w:rPr>
            </w:pPr>
            <w:r w:rsidRPr="00054513">
              <w:rPr>
                <w:sz w:val="20"/>
                <w:szCs w:val="20"/>
              </w:rPr>
              <w:t>0.3694</w:t>
            </w:r>
          </w:p>
        </w:tc>
        <w:tc>
          <w:tcPr>
            <w:tcW w:w="821" w:type="dxa"/>
          </w:tcPr>
          <w:p w14:paraId="6F05E695" w14:textId="3BCEF582" w:rsidR="00B00B27" w:rsidRPr="00054513" w:rsidRDefault="00B00B27" w:rsidP="00412A45">
            <w:pPr>
              <w:pStyle w:val="ListParagraph"/>
              <w:spacing w:line="360" w:lineRule="auto"/>
              <w:ind w:left="0"/>
              <w:jc w:val="both"/>
              <w:rPr>
                <w:sz w:val="20"/>
                <w:szCs w:val="20"/>
              </w:rPr>
            </w:pPr>
            <w:r w:rsidRPr="00054513">
              <w:rPr>
                <w:sz w:val="20"/>
                <w:szCs w:val="20"/>
              </w:rPr>
              <w:t>0.6072</w:t>
            </w:r>
          </w:p>
        </w:tc>
        <w:tc>
          <w:tcPr>
            <w:tcW w:w="821" w:type="dxa"/>
          </w:tcPr>
          <w:p w14:paraId="506BCEED" w14:textId="4B395976" w:rsidR="00B00B27" w:rsidRPr="00054513" w:rsidRDefault="00B00B27" w:rsidP="00412A45">
            <w:pPr>
              <w:pStyle w:val="ListParagraph"/>
              <w:spacing w:line="360" w:lineRule="auto"/>
              <w:ind w:left="0"/>
              <w:jc w:val="both"/>
              <w:rPr>
                <w:sz w:val="20"/>
                <w:szCs w:val="20"/>
              </w:rPr>
            </w:pPr>
            <w:r w:rsidRPr="00054513">
              <w:rPr>
                <w:sz w:val="20"/>
                <w:szCs w:val="20"/>
              </w:rPr>
              <w:t>0.9186</w:t>
            </w:r>
          </w:p>
        </w:tc>
        <w:tc>
          <w:tcPr>
            <w:tcW w:w="821" w:type="dxa"/>
          </w:tcPr>
          <w:p w14:paraId="52EE2A0C" w14:textId="4E8C7380" w:rsidR="00B00B27" w:rsidRPr="00054513" w:rsidRDefault="00B00B27" w:rsidP="00412A45">
            <w:pPr>
              <w:pStyle w:val="ListParagraph"/>
              <w:spacing w:line="360" w:lineRule="auto"/>
              <w:ind w:left="0"/>
              <w:jc w:val="both"/>
              <w:rPr>
                <w:sz w:val="20"/>
                <w:szCs w:val="20"/>
              </w:rPr>
            </w:pPr>
            <w:r w:rsidRPr="00054513">
              <w:rPr>
                <w:sz w:val="20"/>
                <w:szCs w:val="20"/>
              </w:rPr>
              <w:t>1.7672</w:t>
            </w:r>
          </w:p>
        </w:tc>
        <w:tc>
          <w:tcPr>
            <w:tcW w:w="821" w:type="dxa"/>
          </w:tcPr>
          <w:p w14:paraId="15CFE0EF" w14:textId="5F202509" w:rsidR="00B00B27" w:rsidRPr="00054513" w:rsidRDefault="00B00B27" w:rsidP="00412A45">
            <w:pPr>
              <w:pStyle w:val="ListParagraph"/>
              <w:spacing w:line="360" w:lineRule="auto"/>
              <w:ind w:left="0"/>
              <w:jc w:val="both"/>
              <w:rPr>
                <w:sz w:val="20"/>
                <w:szCs w:val="20"/>
              </w:rPr>
            </w:pPr>
            <w:r w:rsidRPr="00054513">
              <w:rPr>
                <w:sz w:val="20"/>
                <w:szCs w:val="20"/>
              </w:rPr>
              <w:t>1.6244</w:t>
            </w:r>
          </w:p>
        </w:tc>
        <w:tc>
          <w:tcPr>
            <w:tcW w:w="821" w:type="dxa"/>
          </w:tcPr>
          <w:p w14:paraId="62F4EABE" w14:textId="1683DC5B" w:rsidR="00B00B27" w:rsidRPr="00054513" w:rsidRDefault="00B00B27" w:rsidP="00412A45">
            <w:pPr>
              <w:pStyle w:val="ListParagraph"/>
              <w:spacing w:line="360" w:lineRule="auto"/>
              <w:ind w:left="0"/>
              <w:jc w:val="both"/>
              <w:rPr>
                <w:sz w:val="20"/>
                <w:szCs w:val="20"/>
              </w:rPr>
            </w:pPr>
            <w:r w:rsidRPr="00054513">
              <w:rPr>
                <w:sz w:val="20"/>
                <w:szCs w:val="20"/>
              </w:rPr>
              <w:t>1.7543</w:t>
            </w:r>
          </w:p>
        </w:tc>
        <w:tc>
          <w:tcPr>
            <w:tcW w:w="821" w:type="dxa"/>
          </w:tcPr>
          <w:p w14:paraId="68DE6485" w14:textId="0ABD2D2A" w:rsidR="00B00B27" w:rsidRPr="00054513" w:rsidRDefault="00B00B27" w:rsidP="00412A45">
            <w:pPr>
              <w:pStyle w:val="ListParagraph"/>
              <w:spacing w:line="360" w:lineRule="auto"/>
              <w:ind w:left="0"/>
              <w:jc w:val="both"/>
              <w:rPr>
                <w:sz w:val="20"/>
                <w:szCs w:val="20"/>
              </w:rPr>
            </w:pPr>
            <w:r w:rsidRPr="00054513">
              <w:rPr>
                <w:sz w:val="20"/>
                <w:szCs w:val="20"/>
              </w:rPr>
              <w:t>1.5398</w:t>
            </w:r>
          </w:p>
        </w:tc>
        <w:tc>
          <w:tcPr>
            <w:tcW w:w="821" w:type="dxa"/>
          </w:tcPr>
          <w:p w14:paraId="36C338EE" w14:textId="6F9E4C4B" w:rsidR="00B00B27" w:rsidRPr="00054513" w:rsidRDefault="00B00B27" w:rsidP="00412A45">
            <w:pPr>
              <w:pStyle w:val="ListParagraph"/>
              <w:spacing w:line="360" w:lineRule="auto"/>
              <w:ind w:left="0"/>
              <w:jc w:val="both"/>
              <w:rPr>
                <w:sz w:val="20"/>
                <w:szCs w:val="20"/>
              </w:rPr>
            </w:pPr>
            <w:r w:rsidRPr="00054513">
              <w:rPr>
                <w:sz w:val="20"/>
                <w:szCs w:val="20"/>
              </w:rPr>
              <w:t>1.6715</w:t>
            </w:r>
          </w:p>
        </w:tc>
        <w:tc>
          <w:tcPr>
            <w:tcW w:w="381" w:type="dxa"/>
          </w:tcPr>
          <w:p w14:paraId="7A6BCA8A" w14:textId="40E173AB" w:rsidR="00B00B27" w:rsidRPr="00054513" w:rsidRDefault="00B00B27" w:rsidP="00412A45">
            <w:pPr>
              <w:pStyle w:val="ListParagraph"/>
              <w:spacing w:line="360" w:lineRule="auto"/>
              <w:ind w:left="0"/>
              <w:jc w:val="both"/>
              <w:rPr>
                <w:sz w:val="20"/>
                <w:szCs w:val="20"/>
              </w:rPr>
            </w:pPr>
            <w:r w:rsidRPr="00054513">
              <w:rPr>
                <w:sz w:val="20"/>
                <w:szCs w:val="20"/>
              </w:rPr>
              <w:t>..</w:t>
            </w:r>
          </w:p>
        </w:tc>
        <w:tc>
          <w:tcPr>
            <w:tcW w:w="821" w:type="dxa"/>
          </w:tcPr>
          <w:p w14:paraId="1446064C" w14:textId="084144C7" w:rsidR="00B00B27" w:rsidRPr="00054513" w:rsidRDefault="00B00B27" w:rsidP="00412A45">
            <w:pPr>
              <w:pStyle w:val="ListParagraph"/>
              <w:spacing w:line="360" w:lineRule="auto"/>
              <w:ind w:left="0"/>
              <w:jc w:val="both"/>
              <w:rPr>
                <w:sz w:val="20"/>
                <w:szCs w:val="20"/>
              </w:rPr>
            </w:pPr>
            <w:r w:rsidRPr="00054513">
              <w:rPr>
                <w:sz w:val="20"/>
                <w:szCs w:val="20"/>
              </w:rPr>
              <w:t>1.6060</w:t>
            </w:r>
          </w:p>
        </w:tc>
      </w:tr>
      <w:tr w:rsidR="00412A45" w:rsidRPr="00054513" w14:paraId="42B52042" w14:textId="77777777" w:rsidTr="0046065E">
        <w:tc>
          <w:tcPr>
            <w:tcW w:w="595" w:type="dxa"/>
          </w:tcPr>
          <w:p w14:paraId="203850EC" w14:textId="2FAD6DAA" w:rsidR="00B00B27" w:rsidRPr="00054513" w:rsidRDefault="00B00B27" w:rsidP="00412A45">
            <w:pPr>
              <w:pStyle w:val="ListParagraph"/>
              <w:spacing w:line="360" w:lineRule="auto"/>
              <w:ind w:left="0"/>
              <w:jc w:val="both"/>
              <w:rPr>
                <w:sz w:val="20"/>
                <w:szCs w:val="20"/>
              </w:rPr>
            </w:pPr>
            <w:r w:rsidRPr="00054513">
              <w:rPr>
                <w:sz w:val="20"/>
                <w:szCs w:val="20"/>
              </w:rPr>
              <w:t>D6</w:t>
            </w:r>
          </w:p>
        </w:tc>
        <w:tc>
          <w:tcPr>
            <w:tcW w:w="821" w:type="dxa"/>
          </w:tcPr>
          <w:p w14:paraId="2B852C00" w14:textId="6F3FD237" w:rsidR="00B00B27" w:rsidRPr="00054513" w:rsidRDefault="00B00B27" w:rsidP="00412A45">
            <w:pPr>
              <w:pStyle w:val="ListParagraph"/>
              <w:spacing w:line="360" w:lineRule="auto"/>
              <w:ind w:left="0"/>
              <w:jc w:val="both"/>
              <w:rPr>
                <w:sz w:val="20"/>
                <w:szCs w:val="20"/>
              </w:rPr>
            </w:pPr>
            <w:r w:rsidRPr="00054513">
              <w:rPr>
                <w:sz w:val="20"/>
                <w:szCs w:val="20"/>
              </w:rPr>
              <w:t>0.6066</w:t>
            </w:r>
          </w:p>
        </w:tc>
        <w:tc>
          <w:tcPr>
            <w:tcW w:w="821" w:type="dxa"/>
          </w:tcPr>
          <w:p w14:paraId="2EF5D3AB" w14:textId="3C173C6A" w:rsidR="00B00B27" w:rsidRPr="00054513" w:rsidRDefault="00B00B27" w:rsidP="00412A45">
            <w:pPr>
              <w:pStyle w:val="ListParagraph"/>
              <w:spacing w:line="360" w:lineRule="auto"/>
              <w:ind w:left="0"/>
              <w:jc w:val="both"/>
              <w:rPr>
                <w:sz w:val="20"/>
                <w:szCs w:val="20"/>
              </w:rPr>
            </w:pPr>
            <w:r w:rsidRPr="00054513">
              <w:rPr>
                <w:sz w:val="20"/>
                <w:szCs w:val="20"/>
              </w:rPr>
              <w:t>0.7947</w:t>
            </w:r>
          </w:p>
        </w:tc>
        <w:tc>
          <w:tcPr>
            <w:tcW w:w="821" w:type="dxa"/>
          </w:tcPr>
          <w:p w14:paraId="27C60E88" w14:textId="4FF72748" w:rsidR="00B00B27" w:rsidRPr="00054513" w:rsidRDefault="00B00B27" w:rsidP="00412A45">
            <w:pPr>
              <w:pStyle w:val="ListParagraph"/>
              <w:spacing w:line="360" w:lineRule="auto"/>
              <w:ind w:left="0"/>
              <w:jc w:val="both"/>
              <w:rPr>
                <w:sz w:val="20"/>
                <w:szCs w:val="20"/>
              </w:rPr>
            </w:pPr>
            <w:r w:rsidRPr="00054513">
              <w:rPr>
                <w:sz w:val="20"/>
                <w:szCs w:val="20"/>
              </w:rPr>
              <w:t>0.9862</w:t>
            </w:r>
          </w:p>
        </w:tc>
        <w:tc>
          <w:tcPr>
            <w:tcW w:w="821" w:type="dxa"/>
          </w:tcPr>
          <w:p w14:paraId="74282EDA" w14:textId="50B108D7" w:rsidR="00B00B27" w:rsidRPr="00054513" w:rsidRDefault="00B00B27" w:rsidP="00412A45">
            <w:pPr>
              <w:pStyle w:val="ListParagraph"/>
              <w:spacing w:line="360" w:lineRule="auto"/>
              <w:ind w:left="0"/>
              <w:jc w:val="both"/>
              <w:rPr>
                <w:sz w:val="20"/>
                <w:szCs w:val="20"/>
              </w:rPr>
            </w:pPr>
            <w:r w:rsidRPr="00054513">
              <w:rPr>
                <w:sz w:val="20"/>
                <w:szCs w:val="20"/>
              </w:rPr>
              <w:t>2.1233</w:t>
            </w:r>
          </w:p>
        </w:tc>
        <w:tc>
          <w:tcPr>
            <w:tcW w:w="821" w:type="dxa"/>
          </w:tcPr>
          <w:p w14:paraId="449A4AEB" w14:textId="31E3803E" w:rsidR="00B00B27" w:rsidRPr="00054513" w:rsidRDefault="00B00B27" w:rsidP="00412A45">
            <w:pPr>
              <w:pStyle w:val="ListParagraph"/>
              <w:spacing w:line="360" w:lineRule="auto"/>
              <w:ind w:left="0"/>
              <w:jc w:val="both"/>
              <w:rPr>
                <w:sz w:val="20"/>
                <w:szCs w:val="20"/>
              </w:rPr>
            </w:pPr>
            <w:r w:rsidRPr="00054513">
              <w:rPr>
                <w:sz w:val="20"/>
                <w:szCs w:val="20"/>
              </w:rPr>
              <w:t>1.7543</w:t>
            </w:r>
          </w:p>
        </w:tc>
        <w:tc>
          <w:tcPr>
            <w:tcW w:w="821" w:type="dxa"/>
          </w:tcPr>
          <w:p w14:paraId="6E38FE99" w14:textId="59223D8C" w:rsidR="00B00B27" w:rsidRPr="00054513" w:rsidRDefault="00B00B27" w:rsidP="00412A45">
            <w:pPr>
              <w:pStyle w:val="ListParagraph"/>
              <w:spacing w:line="360" w:lineRule="auto"/>
              <w:ind w:left="0"/>
              <w:jc w:val="both"/>
              <w:rPr>
                <w:sz w:val="20"/>
                <w:szCs w:val="20"/>
              </w:rPr>
            </w:pPr>
            <w:r w:rsidRPr="00054513">
              <w:rPr>
                <w:sz w:val="20"/>
                <w:szCs w:val="20"/>
              </w:rPr>
              <w:t>2.3388</w:t>
            </w:r>
          </w:p>
        </w:tc>
        <w:tc>
          <w:tcPr>
            <w:tcW w:w="821" w:type="dxa"/>
          </w:tcPr>
          <w:p w14:paraId="1B8C1CA2" w14:textId="437DFA8F" w:rsidR="00B00B27" w:rsidRPr="00054513" w:rsidRDefault="00B00B27" w:rsidP="00412A45">
            <w:pPr>
              <w:pStyle w:val="ListParagraph"/>
              <w:spacing w:line="360" w:lineRule="auto"/>
              <w:ind w:left="0"/>
              <w:jc w:val="both"/>
              <w:rPr>
                <w:sz w:val="20"/>
                <w:szCs w:val="20"/>
              </w:rPr>
            </w:pPr>
            <w:r w:rsidRPr="00054513">
              <w:rPr>
                <w:sz w:val="20"/>
                <w:szCs w:val="20"/>
              </w:rPr>
              <w:t>1.6899</w:t>
            </w:r>
          </w:p>
        </w:tc>
        <w:tc>
          <w:tcPr>
            <w:tcW w:w="821" w:type="dxa"/>
          </w:tcPr>
          <w:p w14:paraId="69333FCD" w14:textId="1328661C" w:rsidR="00B00B27" w:rsidRPr="00054513" w:rsidRDefault="00B00B27" w:rsidP="00412A45">
            <w:pPr>
              <w:pStyle w:val="ListParagraph"/>
              <w:spacing w:line="360" w:lineRule="auto"/>
              <w:ind w:left="0"/>
              <w:jc w:val="both"/>
              <w:rPr>
                <w:sz w:val="20"/>
                <w:szCs w:val="20"/>
              </w:rPr>
            </w:pPr>
            <w:r w:rsidRPr="00054513">
              <w:rPr>
                <w:sz w:val="20"/>
                <w:szCs w:val="20"/>
              </w:rPr>
              <w:t>2.3785</w:t>
            </w:r>
          </w:p>
        </w:tc>
        <w:tc>
          <w:tcPr>
            <w:tcW w:w="381" w:type="dxa"/>
          </w:tcPr>
          <w:p w14:paraId="6E238A37" w14:textId="06E007EE" w:rsidR="00B00B27" w:rsidRPr="00054513" w:rsidRDefault="00B00B27" w:rsidP="00412A45">
            <w:pPr>
              <w:pStyle w:val="ListParagraph"/>
              <w:spacing w:line="360" w:lineRule="auto"/>
              <w:ind w:left="0"/>
              <w:jc w:val="both"/>
              <w:rPr>
                <w:sz w:val="20"/>
                <w:szCs w:val="20"/>
              </w:rPr>
            </w:pPr>
            <w:r w:rsidRPr="00054513">
              <w:rPr>
                <w:sz w:val="20"/>
                <w:szCs w:val="20"/>
              </w:rPr>
              <w:t>..</w:t>
            </w:r>
          </w:p>
        </w:tc>
        <w:tc>
          <w:tcPr>
            <w:tcW w:w="821" w:type="dxa"/>
          </w:tcPr>
          <w:p w14:paraId="647A4BA7" w14:textId="14EA32B6" w:rsidR="00B00B27" w:rsidRPr="00054513" w:rsidRDefault="00B00B27" w:rsidP="00412A45">
            <w:pPr>
              <w:pStyle w:val="ListParagraph"/>
              <w:spacing w:line="360" w:lineRule="auto"/>
              <w:ind w:left="0"/>
              <w:jc w:val="both"/>
              <w:rPr>
                <w:sz w:val="20"/>
                <w:szCs w:val="20"/>
              </w:rPr>
            </w:pPr>
            <w:r w:rsidRPr="00054513">
              <w:rPr>
                <w:sz w:val="20"/>
                <w:szCs w:val="20"/>
              </w:rPr>
              <w:t>2.0646</w:t>
            </w:r>
          </w:p>
        </w:tc>
      </w:tr>
      <w:tr w:rsidR="00412A45" w:rsidRPr="00054513" w14:paraId="1BD09A28" w14:textId="77777777" w:rsidTr="0046065E">
        <w:tc>
          <w:tcPr>
            <w:tcW w:w="595" w:type="dxa"/>
          </w:tcPr>
          <w:p w14:paraId="39A34E9B" w14:textId="0AE2B371" w:rsidR="00B00B27" w:rsidRPr="00054513" w:rsidRDefault="00B00B27" w:rsidP="00412A45">
            <w:pPr>
              <w:pStyle w:val="ListParagraph"/>
              <w:spacing w:line="360" w:lineRule="auto"/>
              <w:ind w:left="0"/>
              <w:jc w:val="both"/>
              <w:rPr>
                <w:sz w:val="20"/>
                <w:szCs w:val="20"/>
              </w:rPr>
            </w:pPr>
            <w:r w:rsidRPr="00054513">
              <w:rPr>
                <w:sz w:val="20"/>
                <w:szCs w:val="20"/>
              </w:rPr>
              <w:t>D7</w:t>
            </w:r>
          </w:p>
        </w:tc>
        <w:tc>
          <w:tcPr>
            <w:tcW w:w="821" w:type="dxa"/>
          </w:tcPr>
          <w:p w14:paraId="490B66DA" w14:textId="542759EB" w:rsidR="00B00B27" w:rsidRPr="00054513" w:rsidRDefault="00B00B27" w:rsidP="00412A45">
            <w:pPr>
              <w:pStyle w:val="ListParagraph"/>
              <w:spacing w:line="360" w:lineRule="auto"/>
              <w:ind w:left="0"/>
              <w:jc w:val="both"/>
              <w:rPr>
                <w:sz w:val="20"/>
                <w:szCs w:val="20"/>
              </w:rPr>
            </w:pPr>
            <w:r w:rsidRPr="00054513">
              <w:rPr>
                <w:sz w:val="20"/>
                <w:szCs w:val="20"/>
              </w:rPr>
              <w:t>0.2193</w:t>
            </w:r>
          </w:p>
        </w:tc>
        <w:tc>
          <w:tcPr>
            <w:tcW w:w="821" w:type="dxa"/>
          </w:tcPr>
          <w:p w14:paraId="55758B2A" w14:textId="25F2A88C" w:rsidR="00B00B27" w:rsidRPr="00054513" w:rsidRDefault="00B00B27" w:rsidP="00412A45">
            <w:pPr>
              <w:pStyle w:val="ListParagraph"/>
              <w:spacing w:line="360" w:lineRule="auto"/>
              <w:ind w:left="0"/>
              <w:jc w:val="both"/>
              <w:rPr>
                <w:sz w:val="20"/>
                <w:szCs w:val="20"/>
              </w:rPr>
            </w:pPr>
            <w:r w:rsidRPr="00054513">
              <w:rPr>
                <w:sz w:val="20"/>
                <w:szCs w:val="20"/>
              </w:rPr>
              <w:t>0.6222</w:t>
            </w:r>
          </w:p>
        </w:tc>
        <w:tc>
          <w:tcPr>
            <w:tcW w:w="821" w:type="dxa"/>
          </w:tcPr>
          <w:p w14:paraId="1968BF86" w14:textId="43FC21C5" w:rsidR="00B00B27" w:rsidRPr="00054513" w:rsidRDefault="00B00B27" w:rsidP="00412A45">
            <w:pPr>
              <w:pStyle w:val="ListParagraph"/>
              <w:spacing w:line="360" w:lineRule="auto"/>
              <w:ind w:left="0"/>
              <w:jc w:val="both"/>
              <w:rPr>
                <w:sz w:val="20"/>
                <w:szCs w:val="20"/>
              </w:rPr>
            </w:pPr>
            <w:r w:rsidRPr="00054513">
              <w:rPr>
                <w:sz w:val="20"/>
                <w:szCs w:val="20"/>
              </w:rPr>
              <w:t>1.2978</w:t>
            </w:r>
          </w:p>
        </w:tc>
        <w:tc>
          <w:tcPr>
            <w:tcW w:w="821" w:type="dxa"/>
          </w:tcPr>
          <w:p w14:paraId="6288356B" w14:textId="68E50854" w:rsidR="00B00B27" w:rsidRPr="00054513" w:rsidRDefault="00B00B27" w:rsidP="00412A45">
            <w:pPr>
              <w:pStyle w:val="ListParagraph"/>
              <w:spacing w:line="360" w:lineRule="auto"/>
              <w:ind w:left="0"/>
              <w:jc w:val="both"/>
              <w:rPr>
                <w:sz w:val="20"/>
                <w:szCs w:val="20"/>
              </w:rPr>
            </w:pPr>
            <w:r w:rsidRPr="00054513">
              <w:rPr>
                <w:sz w:val="20"/>
                <w:szCs w:val="20"/>
              </w:rPr>
              <w:t>2.3076</w:t>
            </w:r>
          </w:p>
        </w:tc>
        <w:tc>
          <w:tcPr>
            <w:tcW w:w="821" w:type="dxa"/>
          </w:tcPr>
          <w:p w14:paraId="1E763D7D" w14:textId="29033B12" w:rsidR="00B00B27" w:rsidRPr="00054513" w:rsidRDefault="00B00B27" w:rsidP="00412A45">
            <w:pPr>
              <w:pStyle w:val="ListParagraph"/>
              <w:spacing w:line="360" w:lineRule="auto"/>
              <w:ind w:left="0"/>
              <w:jc w:val="both"/>
              <w:rPr>
                <w:sz w:val="20"/>
                <w:szCs w:val="20"/>
              </w:rPr>
            </w:pPr>
            <w:r w:rsidRPr="00054513">
              <w:rPr>
                <w:sz w:val="20"/>
                <w:szCs w:val="20"/>
              </w:rPr>
              <w:t>1.5398</w:t>
            </w:r>
          </w:p>
        </w:tc>
        <w:tc>
          <w:tcPr>
            <w:tcW w:w="821" w:type="dxa"/>
          </w:tcPr>
          <w:p w14:paraId="3921A24D" w14:textId="58205B3D" w:rsidR="00B00B27" w:rsidRPr="00054513" w:rsidRDefault="00B00B27" w:rsidP="00412A45">
            <w:pPr>
              <w:pStyle w:val="ListParagraph"/>
              <w:spacing w:line="360" w:lineRule="auto"/>
              <w:ind w:left="0"/>
              <w:jc w:val="both"/>
              <w:rPr>
                <w:sz w:val="20"/>
                <w:szCs w:val="20"/>
              </w:rPr>
            </w:pPr>
            <w:r w:rsidRPr="00054513">
              <w:rPr>
                <w:sz w:val="20"/>
                <w:szCs w:val="20"/>
              </w:rPr>
              <w:t>1.6899</w:t>
            </w:r>
          </w:p>
        </w:tc>
        <w:tc>
          <w:tcPr>
            <w:tcW w:w="821" w:type="dxa"/>
          </w:tcPr>
          <w:p w14:paraId="5A5C3F29" w14:textId="3187F153" w:rsidR="00B00B27" w:rsidRPr="00054513" w:rsidRDefault="00B00B27" w:rsidP="00412A45">
            <w:pPr>
              <w:pStyle w:val="ListParagraph"/>
              <w:spacing w:line="360" w:lineRule="auto"/>
              <w:ind w:left="0"/>
              <w:jc w:val="both"/>
              <w:rPr>
                <w:sz w:val="20"/>
                <w:szCs w:val="20"/>
              </w:rPr>
            </w:pPr>
            <w:r w:rsidRPr="00054513">
              <w:rPr>
                <w:sz w:val="20"/>
                <w:szCs w:val="20"/>
              </w:rPr>
              <w:t>1.8800</w:t>
            </w:r>
          </w:p>
        </w:tc>
        <w:tc>
          <w:tcPr>
            <w:tcW w:w="821" w:type="dxa"/>
          </w:tcPr>
          <w:p w14:paraId="1FEFE3E9" w14:textId="4385A415" w:rsidR="00B00B27" w:rsidRPr="00054513" w:rsidRDefault="00B00B27" w:rsidP="00412A45">
            <w:pPr>
              <w:pStyle w:val="ListParagraph"/>
              <w:spacing w:line="360" w:lineRule="auto"/>
              <w:ind w:left="0"/>
              <w:jc w:val="both"/>
              <w:rPr>
                <w:sz w:val="20"/>
                <w:szCs w:val="20"/>
              </w:rPr>
            </w:pPr>
            <w:r w:rsidRPr="00054513">
              <w:rPr>
                <w:sz w:val="20"/>
                <w:szCs w:val="20"/>
              </w:rPr>
              <w:t>1.7365</w:t>
            </w:r>
          </w:p>
        </w:tc>
        <w:tc>
          <w:tcPr>
            <w:tcW w:w="381" w:type="dxa"/>
          </w:tcPr>
          <w:p w14:paraId="51071738" w14:textId="5B9CE857" w:rsidR="00B00B27" w:rsidRPr="00054513" w:rsidRDefault="00B00B27" w:rsidP="00412A45">
            <w:pPr>
              <w:pStyle w:val="ListParagraph"/>
              <w:spacing w:line="360" w:lineRule="auto"/>
              <w:ind w:left="0"/>
              <w:jc w:val="both"/>
              <w:rPr>
                <w:sz w:val="20"/>
                <w:szCs w:val="20"/>
              </w:rPr>
            </w:pPr>
            <w:r w:rsidRPr="00054513">
              <w:rPr>
                <w:sz w:val="20"/>
                <w:szCs w:val="20"/>
              </w:rPr>
              <w:t>..</w:t>
            </w:r>
          </w:p>
        </w:tc>
        <w:tc>
          <w:tcPr>
            <w:tcW w:w="821" w:type="dxa"/>
          </w:tcPr>
          <w:p w14:paraId="18129451" w14:textId="410E2926" w:rsidR="00B00B27" w:rsidRPr="00054513" w:rsidRDefault="00B00B27" w:rsidP="00412A45">
            <w:pPr>
              <w:pStyle w:val="ListParagraph"/>
              <w:spacing w:line="360" w:lineRule="auto"/>
              <w:ind w:left="0"/>
              <w:jc w:val="both"/>
              <w:rPr>
                <w:sz w:val="20"/>
                <w:szCs w:val="20"/>
              </w:rPr>
            </w:pPr>
            <w:r w:rsidRPr="00054513">
              <w:rPr>
                <w:sz w:val="20"/>
                <w:szCs w:val="20"/>
              </w:rPr>
              <w:t>1.7508</w:t>
            </w:r>
          </w:p>
        </w:tc>
      </w:tr>
      <w:tr w:rsidR="00412A45" w:rsidRPr="00054513" w14:paraId="741F8710" w14:textId="77777777" w:rsidTr="0046065E">
        <w:tc>
          <w:tcPr>
            <w:tcW w:w="595" w:type="dxa"/>
          </w:tcPr>
          <w:p w14:paraId="2CB6A2E2" w14:textId="4EB994B4" w:rsidR="00B00B27" w:rsidRPr="00054513" w:rsidRDefault="00B00B27" w:rsidP="00412A45">
            <w:pPr>
              <w:pStyle w:val="ListParagraph"/>
              <w:spacing w:line="360" w:lineRule="auto"/>
              <w:ind w:left="0"/>
              <w:jc w:val="both"/>
              <w:rPr>
                <w:sz w:val="20"/>
                <w:szCs w:val="20"/>
              </w:rPr>
            </w:pPr>
            <w:r w:rsidRPr="00054513">
              <w:rPr>
                <w:sz w:val="20"/>
                <w:szCs w:val="20"/>
              </w:rPr>
              <w:t>D8</w:t>
            </w:r>
          </w:p>
        </w:tc>
        <w:tc>
          <w:tcPr>
            <w:tcW w:w="821" w:type="dxa"/>
          </w:tcPr>
          <w:p w14:paraId="75939456" w14:textId="1EDB8F7D" w:rsidR="00B00B27" w:rsidRPr="00054513" w:rsidRDefault="00B00B27" w:rsidP="00412A45">
            <w:pPr>
              <w:pStyle w:val="ListParagraph"/>
              <w:spacing w:line="360" w:lineRule="auto"/>
              <w:ind w:left="0"/>
              <w:jc w:val="both"/>
              <w:rPr>
                <w:sz w:val="20"/>
                <w:szCs w:val="20"/>
              </w:rPr>
            </w:pPr>
            <w:r w:rsidRPr="00054513">
              <w:rPr>
                <w:sz w:val="20"/>
                <w:szCs w:val="20"/>
              </w:rPr>
              <w:t>0.7675</w:t>
            </w:r>
          </w:p>
        </w:tc>
        <w:tc>
          <w:tcPr>
            <w:tcW w:w="821" w:type="dxa"/>
          </w:tcPr>
          <w:p w14:paraId="39AE9816" w14:textId="266DB5E9" w:rsidR="00B00B27" w:rsidRPr="00054513" w:rsidRDefault="00B00B27" w:rsidP="00412A45">
            <w:pPr>
              <w:pStyle w:val="ListParagraph"/>
              <w:spacing w:line="360" w:lineRule="auto"/>
              <w:ind w:left="0"/>
              <w:jc w:val="both"/>
              <w:rPr>
                <w:sz w:val="20"/>
                <w:szCs w:val="20"/>
              </w:rPr>
            </w:pPr>
            <w:r w:rsidRPr="00054513">
              <w:rPr>
                <w:sz w:val="20"/>
                <w:szCs w:val="20"/>
              </w:rPr>
              <w:t>0.5396</w:t>
            </w:r>
          </w:p>
        </w:tc>
        <w:tc>
          <w:tcPr>
            <w:tcW w:w="821" w:type="dxa"/>
          </w:tcPr>
          <w:p w14:paraId="7A0D4CBF" w14:textId="46AC4ADC" w:rsidR="00B00B27" w:rsidRPr="00054513" w:rsidRDefault="00B00B27" w:rsidP="00412A45">
            <w:pPr>
              <w:pStyle w:val="ListParagraph"/>
              <w:spacing w:line="360" w:lineRule="auto"/>
              <w:ind w:left="0"/>
              <w:jc w:val="both"/>
              <w:rPr>
                <w:sz w:val="20"/>
                <w:szCs w:val="20"/>
              </w:rPr>
            </w:pPr>
            <w:r w:rsidRPr="00054513">
              <w:rPr>
                <w:sz w:val="20"/>
                <w:szCs w:val="20"/>
              </w:rPr>
              <w:t>0.6978</w:t>
            </w:r>
          </w:p>
        </w:tc>
        <w:tc>
          <w:tcPr>
            <w:tcW w:w="821" w:type="dxa"/>
          </w:tcPr>
          <w:p w14:paraId="6B462389" w14:textId="2D165904" w:rsidR="00B00B27" w:rsidRPr="00054513" w:rsidRDefault="00B00B27" w:rsidP="00412A45">
            <w:pPr>
              <w:pStyle w:val="ListParagraph"/>
              <w:spacing w:line="360" w:lineRule="auto"/>
              <w:ind w:left="0"/>
              <w:jc w:val="both"/>
              <w:rPr>
                <w:sz w:val="20"/>
                <w:szCs w:val="20"/>
              </w:rPr>
            </w:pPr>
            <w:r w:rsidRPr="00054513">
              <w:rPr>
                <w:sz w:val="20"/>
                <w:szCs w:val="20"/>
              </w:rPr>
              <w:t>2.0552</w:t>
            </w:r>
          </w:p>
        </w:tc>
        <w:tc>
          <w:tcPr>
            <w:tcW w:w="821" w:type="dxa"/>
          </w:tcPr>
          <w:p w14:paraId="7CCE2B30" w14:textId="36CFEAA6" w:rsidR="00B00B27" w:rsidRPr="00054513" w:rsidRDefault="00B00B27" w:rsidP="00412A45">
            <w:pPr>
              <w:pStyle w:val="ListParagraph"/>
              <w:spacing w:line="360" w:lineRule="auto"/>
              <w:ind w:left="0"/>
              <w:jc w:val="both"/>
              <w:rPr>
                <w:sz w:val="20"/>
                <w:szCs w:val="20"/>
              </w:rPr>
            </w:pPr>
            <w:r w:rsidRPr="00054513">
              <w:rPr>
                <w:sz w:val="20"/>
                <w:szCs w:val="20"/>
              </w:rPr>
              <w:t>1.6715</w:t>
            </w:r>
          </w:p>
        </w:tc>
        <w:tc>
          <w:tcPr>
            <w:tcW w:w="821" w:type="dxa"/>
          </w:tcPr>
          <w:p w14:paraId="0C5BCA59" w14:textId="30246BF6" w:rsidR="00B00B27" w:rsidRPr="00054513" w:rsidRDefault="00B00B27" w:rsidP="00412A45">
            <w:pPr>
              <w:pStyle w:val="ListParagraph"/>
              <w:spacing w:line="360" w:lineRule="auto"/>
              <w:ind w:left="0"/>
              <w:jc w:val="both"/>
              <w:rPr>
                <w:sz w:val="20"/>
                <w:szCs w:val="20"/>
              </w:rPr>
            </w:pPr>
            <w:r w:rsidRPr="00054513">
              <w:rPr>
                <w:sz w:val="20"/>
                <w:szCs w:val="20"/>
              </w:rPr>
              <w:t>2.3785</w:t>
            </w:r>
          </w:p>
        </w:tc>
        <w:tc>
          <w:tcPr>
            <w:tcW w:w="821" w:type="dxa"/>
          </w:tcPr>
          <w:p w14:paraId="386E8030" w14:textId="5E2AEBDC" w:rsidR="00B00B27" w:rsidRPr="00054513" w:rsidRDefault="00B00B27" w:rsidP="00412A45">
            <w:pPr>
              <w:pStyle w:val="ListParagraph"/>
              <w:spacing w:line="360" w:lineRule="auto"/>
              <w:ind w:left="0"/>
              <w:jc w:val="both"/>
              <w:rPr>
                <w:sz w:val="20"/>
                <w:szCs w:val="20"/>
              </w:rPr>
            </w:pPr>
            <w:r w:rsidRPr="00054513">
              <w:rPr>
                <w:sz w:val="20"/>
                <w:szCs w:val="20"/>
              </w:rPr>
              <w:t>1.7365</w:t>
            </w:r>
          </w:p>
        </w:tc>
        <w:tc>
          <w:tcPr>
            <w:tcW w:w="821" w:type="dxa"/>
          </w:tcPr>
          <w:p w14:paraId="023892B3" w14:textId="3FC69DB4" w:rsidR="00B00B27" w:rsidRPr="00054513" w:rsidRDefault="00B00B27" w:rsidP="00412A45">
            <w:pPr>
              <w:pStyle w:val="ListParagraph"/>
              <w:spacing w:line="360" w:lineRule="auto"/>
              <w:ind w:left="0"/>
              <w:jc w:val="both"/>
              <w:rPr>
                <w:sz w:val="20"/>
                <w:szCs w:val="20"/>
              </w:rPr>
            </w:pPr>
            <w:r w:rsidRPr="00054513">
              <w:rPr>
                <w:sz w:val="20"/>
                <w:szCs w:val="20"/>
              </w:rPr>
              <w:t>3.4249</w:t>
            </w:r>
          </w:p>
        </w:tc>
        <w:tc>
          <w:tcPr>
            <w:tcW w:w="381" w:type="dxa"/>
          </w:tcPr>
          <w:p w14:paraId="4F6087A9" w14:textId="2D8A28E4" w:rsidR="00B00B27" w:rsidRPr="00054513" w:rsidRDefault="00B00B27" w:rsidP="00412A45">
            <w:pPr>
              <w:pStyle w:val="ListParagraph"/>
              <w:spacing w:line="360" w:lineRule="auto"/>
              <w:ind w:left="0"/>
              <w:jc w:val="both"/>
              <w:rPr>
                <w:sz w:val="20"/>
                <w:szCs w:val="20"/>
              </w:rPr>
            </w:pPr>
            <w:r w:rsidRPr="00054513">
              <w:rPr>
                <w:sz w:val="20"/>
                <w:szCs w:val="20"/>
              </w:rPr>
              <w:t>..</w:t>
            </w:r>
          </w:p>
        </w:tc>
        <w:tc>
          <w:tcPr>
            <w:tcW w:w="821" w:type="dxa"/>
          </w:tcPr>
          <w:p w14:paraId="454145CC" w14:textId="588A1F21" w:rsidR="00B00B27" w:rsidRPr="00054513" w:rsidRDefault="00B00B27" w:rsidP="00412A45">
            <w:pPr>
              <w:pStyle w:val="ListParagraph"/>
              <w:spacing w:line="360" w:lineRule="auto"/>
              <w:ind w:left="0"/>
              <w:jc w:val="both"/>
              <w:rPr>
                <w:sz w:val="20"/>
                <w:szCs w:val="20"/>
              </w:rPr>
            </w:pPr>
            <w:r w:rsidRPr="00054513">
              <w:rPr>
                <w:sz w:val="20"/>
                <w:szCs w:val="20"/>
              </w:rPr>
              <w:t>2.6796</w:t>
            </w:r>
          </w:p>
        </w:tc>
      </w:tr>
      <w:tr w:rsidR="00412A45" w:rsidRPr="00054513" w14:paraId="236E142F" w14:textId="77777777" w:rsidTr="0046065E">
        <w:tc>
          <w:tcPr>
            <w:tcW w:w="595" w:type="dxa"/>
          </w:tcPr>
          <w:p w14:paraId="788D567D" w14:textId="35371460" w:rsidR="00B00B27" w:rsidRPr="00054513" w:rsidRDefault="00B00B27" w:rsidP="00412A45">
            <w:pPr>
              <w:pStyle w:val="ListParagraph"/>
              <w:spacing w:line="360" w:lineRule="auto"/>
              <w:ind w:left="0"/>
              <w:jc w:val="both"/>
              <w:rPr>
                <w:sz w:val="20"/>
                <w:szCs w:val="20"/>
              </w:rPr>
            </w:pPr>
            <w:r w:rsidRPr="00054513">
              <w:rPr>
                <w:sz w:val="20"/>
                <w:szCs w:val="20"/>
              </w:rPr>
              <w:t>..</w:t>
            </w:r>
          </w:p>
        </w:tc>
        <w:tc>
          <w:tcPr>
            <w:tcW w:w="821" w:type="dxa"/>
          </w:tcPr>
          <w:p w14:paraId="613BE5FB" w14:textId="5BC70BDC" w:rsidR="00B00B27" w:rsidRPr="00054513" w:rsidRDefault="00B00B27" w:rsidP="00412A45">
            <w:pPr>
              <w:pStyle w:val="ListParagraph"/>
              <w:spacing w:line="360" w:lineRule="auto"/>
              <w:ind w:left="0"/>
              <w:jc w:val="both"/>
              <w:rPr>
                <w:sz w:val="20"/>
                <w:szCs w:val="20"/>
              </w:rPr>
            </w:pPr>
            <w:r w:rsidRPr="00054513">
              <w:rPr>
                <w:sz w:val="20"/>
                <w:szCs w:val="20"/>
              </w:rPr>
              <w:t>..</w:t>
            </w:r>
          </w:p>
        </w:tc>
        <w:tc>
          <w:tcPr>
            <w:tcW w:w="821" w:type="dxa"/>
          </w:tcPr>
          <w:p w14:paraId="51F2AFAA" w14:textId="016381AF" w:rsidR="00B00B27" w:rsidRPr="00054513" w:rsidRDefault="00B00B27" w:rsidP="00412A45">
            <w:pPr>
              <w:pStyle w:val="ListParagraph"/>
              <w:spacing w:line="360" w:lineRule="auto"/>
              <w:ind w:left="0"/>
              <w:jc w:val="both"/>
              <w:rPr>
                <w:sz w:val="20"/>
                <w:szCs w:val="20"/>
              </w:rPr>
            </w:pPr>
            <w:r w:rsidRPr="00054513">
              <w:rPr>
                <w:sz w:val="20"/>
                <w:szCs w:val="20"/>
              </w:rPr>
              <w:t>..</w:t>
            </w:r>
          </w:p>
        </w:tc>
        <w:tc>
          <w:tcPr>
            <w:tcW w:w="821" w:type="dxa"/>
          </w:tcPr>
          <w:p w14:paraId="6649F2A9" w14:textId="0DDA8E16" w:rsidR="00B00B27" w:rsidRPr="00054513" w:rsidRDefault="00B00B27" w:rsidP="00412A45">
            <w:pPr>
              <w:pStyle w:val="ListParagraph"/>
              <w:spacing w:line="360" w:lineRule="auto"/>
              <w:ind w:left="0"/>
              <w:jc w:val="both"/>
              <w:rPr>
                <w:sz w:val="20"/>
                <w:szCs w:val="20"/>
              </w:rPr>
            </w:pPr>
            <w:r w:rsidRPr="00054513">
              <w:rPr>
                <w:sz w:val="20"/>
                <w:szCs w:val="20"/>
              </w:rPr>
              <w:t>..</w:t>
            </w:r>
          </w:p>
        </w:tc>
        <w:tc>
          <w:tcPr>
            <w:tcW w:w="821" w:type="dxa"/>
          </w:tcPr>
          <w:p w14:paraId="3DEF186F" w14:textId="7DBF082F" w:rsidR="00B00B27" w:rsidRPr="00054513" w:rsidRDefault="00B00B27" w:rsidP="00412A45">
            <w:pPr>
              <w:pStyle w:val="ListParagraph"/>
              <w:spacing w:line="360" w:lineRule="auto"/>
              <w:ind w:left="0"/>
              <w:jc w:val="both"/>
              <w:rPr>
                <w:sz w:val="20"/>
                <w:szCs w:val="20"/>
              </w:rPr>
            </w:pPr>
            <w:r w:rsidRPr="00054513">
              <w:rPr>
                <w:sz w:val="20"/>
                <w:szCs w:val="20"/>
              </w:rPr>
              <w:t>..</w:t>
            </w:r>
          </w:p>
        </w:tc>
        <w:tc>
          <w:tcPr>
            <w:tcW w:w="821" w:type="dxa"/>
          </w:tcPr>
          <w:p w14:paraId="18892867" w14:textId="268DA07A" w:rsidR="00B00B27" w:rsidRPr="00054513" w:rsidRDefault="00B00B27" w:rsidP="00412A45">
            <w:pPr>
              <w:pStyle w:val="ListParagraph"/>
              <w:spacing w:line="360" w:lineRule="auto"/>
              <w:ind w:left="0"/>
              <w:jc w:val="both"/>
              <w:rPr>
                <w:sz w:val="20"/>
                <w:szCs w:val="20"/>
              </w:rPr>
            </w:pPr>
            <w:r w:rsidRPr="00054513">
              <w:rPr>
                <w:sz w:val="20"/>
                <w:szCs w:val="20"/>
              </w:rPr>
              <w:t>..</w:t>
            </w:r>
          </w:p>
        </w:tc>
        <w:tc>
          <w:tcPr>
            <w:tcW w:w="821" w:type="dxa"/>
          </w:tcPr>
          <w:p w14:paraId="60DFB53B" w14:textId="44D5BDB3" w:rsidR="00B00B27" w:rsidRPr="00054513" w:rsidRDefault="00B00B27" w:rsidP="00412A45">
            <w:pPr>
              <w:pStyle w:val="ListParagraph"/>
              <w:spacing w:line="360" w:lineRule="auto"/>
              <w:ind w:left="0"/>
              <w:jc w:val="both"/>
              <w:rPr>
                <w:sz w:val="20"/>
                <w:szCs w:val="20"/>
              </w:rPr>
            </w:pPr>
            <w:r w:rsidRPr="00054513">
              <w:rPr>
                <w:sz w:val="20"/>
                <w:szCs w:val="20"/>
              </w:rPr>
              <w:t>..</w:t>
            </w:r>
          </w:p>
        </w:tc>
        <w:tc>
          <w:tcPr>
            <w:tcW w:w="821" w:type="dxa"/>
          </w:tcPr>
          <w:p w14:paraId="01389305" w14:textId="3A3A37A3" w:rsidR="00B00B27" w:rsidRPr="00054513" w:rsidRDefault="00B00B27" w:rsidP="00412A45">
            <w:pPr>
              <w:pStyle w:val="ListParagraph"/>
              <w:spacing w:line="360" w:lineRule="auto"/>
              <w:ind w:left="0"/>
              <w:jc w:val="both"/>
              <w:rPr>
                <w:sz w:val="20"/>
                <w:szCs w:val="20"/>
              </w:rPr>
            </w:pPr>
            <w:r w:rsidRPr="00054513">
              <w:rPr>
                <w:sz w:val="20"/>
                <w:szCs w:val="20"/>
              </w:rPr>
              <w:t>..</w:t>
            </w:r>
          </w:p>
        </w:tc>
        <w:tc>
          <w:tcPr>
            <w:tcW w:w="821" w:type="dxa"/>
          </w:tcPr>
          <w:p w14:paraId="726CE095" w14:textId="398E1A9D" w:rsidR="00B00B27" w:rsidRPr="00054513" w:rsidRDefault="00B00B27" w:rsidP="00412A45">
            <w:pPr>
              <w:pStyle w:val="ListParagraph"/>
              <w:spacing w:line="360" w:lineRule="auto"/>
              <w:ind w:left="0"/>
              <w:jc w:val="both"/>
              <w:rPr>
                <w:sz w:val="20"/>
                <w:szCs w:val="20"/>
              </w:rPr>
            </w:pPr>
            <w:r w:rsidRPr="00054513">
              <w:rPr>
                <w:sz w:val="20"/>
                <w:szCs w:val="20"/>
              </w:rPr>
              <w:t>..</w:t>
            </w:r>
          </w:p>
        </w:tc>
        <w:tc>
          <w:tcPr>
            <w:tcW w:w="381" w:type="dxa"/>
          </w:tcPr>
          <w:p w14:paraId="55F0B60E" w14:textId="5E3B839B" w:rsidR="00B00B27" w:rsidRPr="00054513" w:rsidRDefault="00B00B27" w:rsidP="00412A45">
            <w:pPr>
              <w:pStyle w:val="ListParagraph"/>
              <w:spacing w:line="360" w:lineRule="auto"/>
              <w:ind w:left="0"/>
              <w:jc w:val="both"/>
              <w:rPr>
                <w:sz w:val="20"/>
                <w:szCs w:val="20"/>
              </w:rPr>
            </w:pPr>
            <w:r w:rsidRPr="00054513">
              <w:rPr>
                <w:sz w:val="20"/>
                <w:szCs w:val="20"/>
              </w:rPr>
              <w:t>..</w:t>
            </w:r>
          </w:p>
        </w:tc>
        <w:tc>
          <w:tcPr>
            <w:tcW w:w="821" w:type="dxa"/>
          </w:tcPr>
          <w:p w14:paraId="0E851B1E" w14:textId="7C6E38C6" w:rsidR="00B00B27" w:rsidRPr="00054513" w:rsidRDefault="00B00B27" w:rsidP="00412A45">
            <w:pPr>
              <w:pStyle w:val="ListParagraph"/>
              <w:spacing w:line="360" w:lineRule="auto"/>
              <w:ind w:left="0"/>
              <w:jc w:val="both"/>
              <w:rPr>
                <w:sz w:val="20"/>
                <w:szCs w:val="20"/>
              </w:rPr>
            </w:pPr>
            <w:r w:rsidRPr="00054513">
              <w:rPr>
                <w:sz w:val="20"/>
                <w:szCs w:val="20"/>
              </w:rPr>
              <w:t>..</w:t>
            </w:r>
          </w:p>
        </w:tc>
      </w:tr>
      <w:tr w:rsidR="00412A45" w:rsidRPr="00054513" w14:paraId="24C1F848" w14:textId="77777777" w:rsidTr="0046065E">
        <w:tc>
          <w:tcPr>
            <w:tcW w:w="595" w:type="dxa"/>
          </w:tcPr>
          <w:p w14:paraId="51091116" w14:textId="2897C28D" w:rsidR="00B00B27" w:rsidRPr="00054513" w:rsidRDefault="00B00B27" w:rsidP="00412A45">
            <w:pPr>
              <w:pStyle w:val="ListParagraph"/>
              <w:spacing w:line="360" w:lineRule="auto"/>
              <w:ind w:left="0"/>
              <w:jc w:val="both"/>
              <w:rPr>
                <w:sz w:val="20"/>
                <w:szCs w:val="20"/>
              </w:rPr>
            </w:pPr>
            <w:r w:rsidRPr="00054513">
              <w:rPr>
                <w:sz w:val="20"/>
                <w:szCs w:val="20"/>
              </w:rPr>
              <w:t>D20</w:t>
            </w:r>
          </w:p>
        </w:tc>
        <w:tc>
          <w:tcPr>
            <w:tcW w:w="821" w:type="dxa"/>
          </w:tcPr>
          <w:p w14:paraId="63E153CE" w14:textId="2797E92B" w:rsidR="00B00B27" w:rsidRPr="00054513" w:rsidRDefault="00B00B27" w:rsidP="00412A45">
            <w:pPr>
              <w:pStyle w:val="ListParagraph"/>
              <w:spacing w:line="360" w:lineRule="auto"/>
              <w:ind w:left="0"/>
              <w:jc w:val="both"/>
              <w:rPr>
                <w:sz w:val="20"/>
                <w:szCs w:val="20"/>
              </w:rPr>
            </w:pPr>
            <w:r w:rsidRPr="00054513">
              <w:rPr>
                <w:sz w:val="20"/>
                <w:szCs w:val="20"/>
              </w:rPr>
              <w:t>0.5291</w:t>
            </w:r>
          </w:p>
        </w:tc>
        <w:tc>
          <w:tcPr>
            <w:tcW w:w="821" w:type="dxa"/>
          </w:tcPr>
          <w:p w14:paraId="5658E55E" w14:textId="61AA9AC1" w:rsidR="00B00B27" w:rsidRPr="00054513" w:rsidRDefault="00B00B27" w:rsidP="00412A45">
            <w:pPr>
              <w:pStyle w:val="ListParagraph"/>
              <w:spacing w:line="360" w:lineRule="auto"/>
              <w:ind w:left="0"/>
              <w:jc w:val="both"/>
              <w:rPr>
                <w:sz w:val="20"/>
                <w:szCs w:val="20"/>
              </w:rPr>
            </w:pPr>
            <w:r w:rsidRPr="00054513">
              <w:rPr>
                <w:sz w:val="20"/>
                <w:szCs w:val="20"/>
              </w:rPr>
              <w:t>0.5830</w:t>
            </w:r>
          </w:p>
        </w:tc>
        <w:tc>
          <w:tcPr>
            <w:tcW w:w="821" w:type="dxa"/>
          </w:tcPr>
          <w:p w14:paraId="2B6437B1" w14:textId="37FB5DE3" w:rsidR="00B00B27" w:rsidRPr="00054513" w:rsidRDefault="00B00B27" w:rsidP="00412A45">
            <w:pPr>
              <w:pStyle w:val="ListParagraph"/>
              <w:spacing w:line="360" w:lineRule="auto"/>
              <w:ind w:left="0"/>
              <w:jc w:val="both"/>
              <w:rPr>
                <w:sz w:val="20"/>
                <w:szCs w:val="20"/>
              </w:rPr>
            </w:pPr>
            <w:r w:rsidRPr="00054513">
              <w:rPr>
                <w:sz w:val="20"/>
                <w:szCs w:val="20"/>
              </w:rPr>
              <w:t>0.9410</w:t>
            </w:r>
          </w:p>
        </w:tc>
        <w:tc>
          <w:tcPr>
            <w:tcW w:w="821" w:type="dxa"/>
          </w:tcPr>
          <w:p w14:paraId="3EB95466" w14:textId="5A6E94A3" w:rsidR="00B00B27" w:rsidRPr="00054513" w:rsidRDefault="00B00B27" w:rsidP="00412A45">
            <w:pPr>
              <w:pStyle w:val="ListParagraph"/>
              <w:spacing w:line="360" w:lineRule="auto"/>
              <w:ind w:left="0"/>
              <w:jc w:val="both"/>
              <w:rPr>
                <w:sz w:val="20"/>
                <w:szCs w:val="20"/>
              </w:rPr>
            </w:pPr>
            <w:r w:rsidRPr="00054513">
              <w:rPr>
                <w:sz w:val="20"/>
                <w:szCs w:val="20"/>
              </w:rPr>
              <w:t>2.0963</w:t>
            </w:r>
          </w:p>
        </w:tc>
        <w:tc>
          <w:tcPr>
            <w:tcW w:w="821" w:type="dxa"/>
          </w:tcPr>
          <w:p w14:paraId="66E79163" w14:textId="1219F42A" w:rsidR="00B00B27" w:rsidRPr="00054513" w:rsidRDefault="00B00B27" w:rsidP="00412A45">
            <w:pPr>
              <w:pStyle w:val="ListParagraph"/>
              <w:spacing w:line="360" w:lineRule="auto"/>
              <w:ind w:left="0"/>
              <w:jc w:val="both"/>
              <w:rPr>
                <w:sz w:val="20"/>
                <w:szCs w:val="20"/>
              </w:rPr>
            </w:pPr>
            <w:r w:rsidRPr="00054513">
              <w:rPr>
                <w:sz w:val="20"/>
                <w:szCs w:val="20"/>
              </w:rPr>
              <w:t>1.6060</w:t>
            </w:r>
          </w:p>
        </w:tc>
        <w:tc>
          <w:tcPr>
            <w:tcW w:w="821" w:type="dxa"/>
          </w:tcPr>
          <w:p w14:paraId="5CC175FA" w14:textId="2E8FB4BD" w:rsidR="00B00B27" w:rsidRPr="00054513" w:rsidRDefault="00B00B27" w:rsidP="00412A45">
            <w:pPr>
              <w:pStyle w:val="ListParagraph"/>
              <w:spacing w:line="360" w:lineRule="auto"/>
              <w:ind w:left="0"/>
              <w:jc w:val="both"/>
              <w:rPr>
                <w:sz w:val="20"/>
                <w:szCs w:val="20"/>
              </w:rPr>
            </w:pPr>
            <w:r w:rsidRPr="00054513">
              <w:rPr>
                <w:sz w:val="20"/>
                <w:szCs w:val="20"/>
              </w:rPr>
              <w:t>2.0646</w:t>
            </w:r>
          </w:p>
        </w:tc>
        <w:tc>
          <w:tcPr>
            <w:tcW w:w="821" w:type="dxa"/>
          </w:tcPr>
          <w:p w14:paraId="04D7F10F" w14:textId="04531E58" w:rsidR="00B00B27" w:rsidRPr="00054513" w:rsidRDefault="00B00B27" w:rsidP="00412A45">
            <w:pPr>
              <w:pStyle w:val="ListParagraph"/>
              <w:spacing w:line="360" w:lineRule="auto"/>
              <w:ind w:left="0"/>
              <w:jc w:val="both"/>
              <w:rPr>
                <w:sz w:val="20"/>
                <w:szCs w:val="20"/>
              </w:rPr>
            </w:pPr>
            <w:r w:rsidRPr="00054513">
              <w:rPr>
                <w:sz w:val="20"/>
                <w:szCs w:val="20"/>
              </w:rPr>
              <w:t>1.7508</w:t>
            </w:r>
          </w:p>
        </w:tc>
        <w:tc>
          <w:tcPr>
            <w:tcW w:w="821" w:type="dxa"/>
          </w:tcPr>
          <w:p w14:paraId="6B477BE0" w14:textId="719135B6" w:rsidR="00B00B27" w:rsidRPr="00054513" w:rsidRDefault="00B00B27" w:rsidP="00412A45">
            <w:pPr>
              <w:pStyle w:val="ListParagraph"/>
              <w:spacing w:line="360" w:lineRule="auto"/>
              <w:ind w:left="0"/>
              <w:jc w:val="both"/>
              <w:rPr>
                <w:sz w:val="20"/>
                <w:szCs w:val="20"/>
              </w:rPr>
            </w:pPr>
            <w:r w:rsidRPr="00054513">
              <w:rPr>
                <w:sz w:val="20"/>
                <w:szCs w:val="20"/>
              </w:rPr>
              <w:t>2.6796</w:t>
            </w:r>
          </w:p>
        </w:tc>
        <w:tc>
          <w:tcPr>
            <w:tcW w:w="381" w:type="dxa"/>
          </w:tcPr>
          <w:p w14:paraId="30683FC1" w14:textId="59D56E0E" w:rsidR="00B00B27" w:rsidRPr="00054513" w:rsidRDefault="00B00B27" w:rsidP="00412A45">
            <w:pPr>
              <w:pStyle w:val="ListParagraph"/>
              <w:spacing w:line="360" w:lineRule="auto"/>
              <w:ind w:left="0"/>
              <w:jc w:val="both"/>
              <w:rPr>
                <w:sz w:val="20"/>
                <w:szCs w:val="20"/>
              </w:rPr>
            </w:pPr>
            <w:r w:rsidRPr="00054513">
              <w:rPr>
                <w:sz w:val="20"/>
                <w:szCs w:val="20"/>
              </w:rPr>
              <w:t>...</w:t>
            </w:r>
          </w:p>
        </w:tc>
        <w:tc>
          <w:tcPr>
            <w:tcW w:w="821" w:type="dxa"/>
          </w:tcPr>
          <w:p w14:paraId="2A62A0DD" w14:textId="55001602" w:rsidR="00B00B27" w:rsidRPr="00054513" w:rsidRDefault="00B00B27" w:rsidP="00412A45">
            <w:pPr>
              <w:pStyle w:val="ListParagraph"/>
              <w:spacing w:line="360" w:lineRule="auto"/>
              <w:ind w:left="0"/>
              <w:jc w:val="both"/>
              <w:rPr>
                <w:sz w:val="20"/>
                <w:szCs w:val="20"/>
              </w:rPr>
            </w:pPr>
            <w:r w:rsidRPr="00054513">
              <w:rPr>
                <w:sz w:val="20"/>
                <w:szCs w:val="20"/>
              </w:rPr>
              <w:t>2.2728</w:t>
            </w:r>
          </w:p>
        </w:tc>
      </w:tr>
    </w:tbl>
    <w:p w14:paraId="77B7F762" w14:textId="2F0364D5" w:rsidR="009E4E9B" w:rsidRPr="0077581D" w:rsidRDefault="0046065E" w:rsidP="00412A45">
      <w:pPr>
        <w:pStyle w:val="ListParagraph"/>
        <w:numPr>
          <w:ilvl w:val="0"/>
          <w:numId w:val="14"/>
        </w:numPr>
        <w:spacing w:before="120" w:line="360" w:lineRule="auto"/>
        <w:ind w:left="425" w:hanging="425"/>
        <w:contextualSpacing w:val="0"/>
        <w:jc w:val="both"/>
        <w:rPr>
          <w:sz w:val="24"/>
          <w:szCs w:val="24"/>
        </w:rPr>
      </w:pPr>
      <w:r w:rsidRPr="0077581D">
        <w:rPr>
          <w:sz w:val="24"/>
          <w:szCs w:val="24"/>
        </w:rPr>
        <w:t>Menghitung matriks Hessian denngan menggunakan persamaan (2.1</w:t>
      </w:r>
      <w:r w:rsidR="002F373A">
        <w:rPr>
          <w:sz w:val="24"/>
          <w:szCs w:val="24"/>
        </w:rPr>
        <w:t>0</w:t>
      </w:r>
      <w:r w:rsidRPr="0077581D">
        <w:rPr>
          <w:sz w:val="24"/>
          <w:szCs w:val="24"/>
        </w:rPr>
        <w:t>). Tabel merupakan hasil perhitungan matriks İlessian. Salah satu contoh pcrhitungan tcrscbut sebagai bcrikut.</w:t>
      </w:r>
    </w:p>
    <w:tbl>
      <w:tblPr>
        <w:tblStyle w:val="TableGrid"/>
        <w:tblW w:w="7573"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36"/>
        <w:gridCol w:w="267"/>
        <w:gridCol w:w="5970"/>
      </w:tblGrid>
      <w:tr w:rsidR="00412A45" w:rsidRPr="0077581D" w14:paraId="72D0EF28" w14:textId="77777777" w:rsidTr="00491654">
        <w:tc>
          <w:tcPr>
            <w:tcW w:w="1336" w:type="dxa"/>
            <w:vAlign w:val="center"/>
          </w:tcPr>
          <w:p w14:paraId="506E3E6F" w14:textId="7405B5A0" w:rsidR="00491654" w:rsidRPr="0077581D" w:rsidRDefault="00000000" w:rsidP="00412A45">
            <w:pPr>
              <w:pStyle w:val="ListParagraph"/>
              <w:spacing w:line="360" w:lineRule="auto"/>
              <w:ind w:left="0"/>
              <w:rPr>
                <w:sz w:val="24"/>
                <w:szCs w:val="24"/>
              </w:rPr>
            </w:pPr>
            <m:oMathPara>
              <m:oMath>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D1,D2</m:t>
                    </m:r>
                  </m:sub>
                </m:sSub>
              </m:oMath>
            </m:oMathPara>
          </w:p>
        </w:tc>
        <w:tc>
          <w:tcPr>
            <w:tcW w:w="267" w:type="dxa"/>
            <w:vAlign w:val="center"/>
          </w:tcPr>
          <w:p w14:paraId="305E1891" w14:textId="77777777" w:rsidR="0046065E" w:rsidRPr="0077581D" w:rsidRDefault="0046065E" w:rsidP="00412A45">
            <w:pPr>
              <w:pStyle w:val="ListParagraph"/>
              <w:spacing w:line="360" w:lineRule="auto"/>
              <w:ind w:left="0"/>
              <w:rPr>
                <w:sz w:val="24"/>
                <w:szCs w:val="24"/>
              </w:rPr>
            </w:pPr>
            <w:r w:rsidRPr="0077581D">
              <w:rPr>
                <w:sz w:val="24"/>
                <w:szCs w:val="24"/>
              </w:rPr>
              <w:t>=</w:t>
            </w:r>
          </w:p>
        </w:tc>
        <w:tc>
          <w:tcPr>
            <w:tcW w:w="5970" w:type="dxa"/>
            <w:vAlign w:val="center"/>
          </w:tcPr>
          <w:p w14:paraId="24E15043" w14:textId="23294B19" w:rsidR="00871353" w:rsidRPr="0077581D" w:rsidRDefault="00871353" w:rsidP="00412A45">
            <w:pPr>
              <w:pStyle w:val="ListParagraph"/>
              <w:spacing w:line="360" w:lineRule="auto"/>
              <w:ind w:left="0"/>
              <w:rPr>
                <w:sz w:val="24"/>
                <w:szCs w:val="24"/>
              </w:rPr>
            </w:pPr>
            <m:oMathPara>
              <m:oMathParaPr>
                <m:jc m:val="left"/>
              </m:oMathParaPr>
              <m:oMath>
                <m:r>
                  <w:rPr>
                    <w:rFonts w:ascii="Cambria Math" w:hAnsi="Cambria Math"/>
                    <w:sz w:val="24"/>
                    <w:szCs w:val="24"/>
                  </w:rPr>
                  <m:t>1*1*0.3498+</m:t>
                </m:r>
                <m:sSup>
                  <m:sSupPr>
                    <m:ctrlPr>
                      <w:rPr>
                        <w:rFonts w:ascii="Cambria Math" w:hAnsi="Cambria Math"/>
                        <w:i/>
                        <w:sz w:val="24"/>
                        <w:szCs w:val="24"/>
                      </w:rPr>
                    </m:ctrlPr>
                  </m:sSupPr>
                  <m:e>
                    <m:r>
                      <w:rPr>
                        <w:rFonts w:ascii="Cambria Math" w:hAnsi="Cambria Math"/>
                        <w:sz w:val="24"/>
                        <w:szCs w:val="24"/>
                      </w:rPr>
                      <m:t>0.1</m:t>
                    </m:r>
                  </m:e>
                  <m:sup>
                    <m:r>
                      <w:rPr>
                        <w:rFonts w:ascii="Cambria Math" w:hAnsi="Cambria Math"/>
                        <w:sz w:val="24"/>
                        <w:szCs w:val="24"/>
                      </w:rPr>
                      <m:t>2</m:t>
                    </m:r>
                  </m:sup>
                </m:sSup>
              </m:oMath>
            </m:oMathPara>
          </w:p>
        </w:tc>
      </w:tr>
      <w:tr w:rsidR="00412A45" w:rsidRPr="0077581D" w14:paraId="0E183693" w14:textId="77777777" w:rsidTr="00491654">
        <w:tc>
          <w:tcPr>
            <w:tcW w:w="1336" w:type="dxa"/>
            <w:vAlign w:val="center"/>
          </w:tcPr>
          <w:p w14:paraId="5473C30C" w14:textId="77777777" w:rsidR="0046065E" w:rsidRPr="0077581D" w:rsidRDefault="0046065E" w:rsidP="00412A45">
            <w:pPr>
              <w:pStyle w:val="ListParagraph"/>
              <w:spacing w:line="360" w:lineRule="auto"/>
              <w:ind w:left="0"/>
              <w:rPr>
                <w:sz w:val="24"/>
                <w:szCs w:val="24"/>
              </w:rPr>
            </w:pPr>
          </w:p>
        </w:tc>
        <w:tc>
          <w:tcPr>
            <w:tcW w:w="267" w:type="dxa"/>
            <w:vAlign w:val="center"/>
          </w:tcPr>
          <w:p w14:paraId="780E8463" w14:textId="77777777" w:rsidR="0046065E" w:rsidRPr="0077581D" w:rsidRDefault="0046065E" w:rsidP="00412A45">
            <w:pPr>
              <w:pStyle w:val="ListParagraph"/>
              <w:spacing w:line="360" w:lineRule="auto"/>
              <w:ind w:left="0"/>
              <w:rPr>
                <w:sz w:val="24"/>
                <w:szCs w:val="24"/>
              </w:rPr>
            </w:pPr>
            <w:r w:rsidRPr="0077581D">
              <w:rPr>
                <w:sz w:val="24"/>
                <w:szCs w:val="24"/>
              </w:rPr>
              <w:t>=</w:t>
            </w:r>
          </w:p>
        </w:tc>
        <w:tc>
          <w:tcPr>
            <w:tcW w:w="5970" w:type="dxa"/>
            <w:vAlign w:val="center"/>
          </w:tcPr>
          <w:p w14:paraId="5FF9D2C8" w14:textId="3C223C45" w:rsidR="0046065E" w:rsidRPr="0077581D" w:rsidRDefault="00871353" w:rsidP="00412A45">
            <w:pPr>
              <w:pStyle w:val="ListParagraph"/>
              <w:spacing w:line="360" w:lineRule="auto"/>
              <w:ind w:left="0"/>
              <w:rPr>
                <w:sz w:val="24"/>
                <w:szCs w:val="24"/>
              </w:rPr>
            </w:pPr>
            <w:r w:rsidRPr="0077581D">
              <w:rPr>
                <w:sz w:val="24"/>
                <w:szCs w:val="24"/>
              </w:rPr>
              <w:t>0.3248</w:t>
            </w:r>
          </w:p>
        </w:tc>
      </w:tr>
    </w:tbl>
    <w:tbl>
      <w:tblPr>
        <w:tblStyle w:val="TableGrid"/>
        <w:tblW w:w="8365" w:type="dxa"/>
        <w:tblInd w:w="-5" w:type="dxa"/>
        <w:tblLook w:val="04A0" w:firstRow="1" w:lastRow="0" w:firstColumn="1" w:lastColumn="0" w:noHBand="0" w:noVBand="1"/>
      </w:tblPr>
      <w:tblGrid>
        <w:gridCol w:w="595"/>
        <w:gridCol w:w="821"/>
        <w:gridCol w:w="821"/>
        <w:gridCol w:w="821"/>
        <w:gridCol w:w="821"/>
        <w:gridCol w:w="821"/>
        <w:gridCol w:w="821"/>
        <w:gridCol w:w="821"/>
        <w:gridCol w:w="821"/>
        <w:gridCol w:w="381"/>
        <w:gridCol w:w="821"/>
      </w:tblGrid>
      <w:tr w:rsidR="00412A45" w:rsidRPr="00054513" w14:paraId="585A7BEA" w14:textId="77777777" w:rsidTr="005D25E1">
        <w:tc>
          <w:tcPr>
            <w:tcW w:w="595" w:type="dxa"/>
          </w:tcPr>
          <w:p w14:paraId="6D70B15A" w14:textId="77777777" w:rsidR="00871353" w:rsidRPr="00054513" w:rsidRDefault="00871353" w:rsidP="00412A45">
            <w:pPr>
              <w:pStyle w:val="ListParagraph"/>
              <w:spacing w:line="360" w:lineRule="auto"/>
              <w:ind w:left="0"/>
              <w:jc w:val="both"/>
              <w:rPr>
                <w:sz w:val="20"/>
                <w:szCs w:val="20"/>
              </w:rPr>
            </w:pPr>
          </w:p>
        </w:tc>
        <w:tc>
          <w:tcPr>
            <w:tcW w:w="821" w:type="dxa"/>
          </w:tcPr>
          <w:p w14:paraId="1750C33C" w14:textId="77777777" w:rsidR="00871353" w:rsidRPr="00054513" w:rsidRDefault="00871353" w:rsidP="00412A45">
            <w:pPr>
              <w:pStyle w:val="ListParagraph"/>
              <w:spacing w:line="360" w:lineRule="auto"/>
              <w:ind w:left="0"/>
              <w:jc w:val="both"/>
              <w:rPr>
                <w:sz w:val="20"/>
                <w:szCs w:val="20"/>
              </w:rPr>
            </w:pPr>
            <w:r w:rsidRPr="00054513">
              <w:rPr>
                <w:sz w:val="20"/>
                <w:szCs w:val="20"/>
              </w:rPr>
              <w:t>D1</w:t>
            </w:r>
          </w:p>
        </w:tc>
        <w:tc>
          <w:tcPr>
            <w:tcW w:w="821" w:type="dxa"/>
          </w:tcPr>
          <w:p w14:paraId="105E8547" w14:textId="77777777" w:rsidR="00871353" w:rsidRPr="00054513" w:rsidRDefault="00871353" w:rsidP="00412A45">
            <w:pPr>
              <w:pStyle w:val="ListParagraph"/>
              <w:spacing w:line="360" w:lineRule="auto"/>
              <w:ind w:left="0"/>
              <w:jc w:val="both"/>
              <w:rPr>
                <w:sz w:val="20"/>
                <w:szCs w:val="20"/>
              </w:rPr>
            </w:pPr>
            <w:r w:rsidRPr="00054513">
              <w:rPr>
                <w:sz w:val="20"/>
                <w:szCs w:val="20"/>
              </w:rPr>
              <w:t>D2</w:t>
            </w:r>
          </w:p>
        </w:tc>
        <w:tc>
          <w:tcPr>
            <w:tcW w:w="821" w:type="dxa"/>
          </w:tcPr>
          <w:p w14:paraId="152BBC47" w14:textId="77777777" w:rsidR="00871353" w:rsidRPr="00054513" w:rsidRDefault="00871353" w:rsidP="00412A45">
            <w:pPr>
              <w:pStyle w:val="ListParagraph"/>
              <w:spacing w:line="360" w:lineRule="auto"/>
              <w:ind w:left="0"/>
              <w:jc w:val="both"/>
              <w:rPr>
                <w:sz w:val="20"/>
                <w:szCs w:val="20"/>
              </w:rPr>
            </w:pPr>
            <w:r w:rsidRPr="00054513">
              <w:rPr>
                <w:sz w:val="20"/>
                <w:szCs w:val="20"/>
              </w:rPr>
              <w:t>D3</w:t>
            </w:r>
          </w:p>
        </w:tc>
        <w:tc>
          <w:tcPr>
            <w:tcW w:w="821" w:type="dxa"/>
          </w:tcPr>
          <w:p w14:paraId="49E2AE35" w14:textId="77777777" w:rsidR="00871353" w:rsidRPr="00054513" w:rsidRDefault="00871353" w:rsidP="00412A45">
            <w:pPr>
              <w:pStyle w:val="ListParagraph"/>
              <w:spacing w:line="360" w:lineRule="auto"/>
              <w:ind w:left="0"/>
              <w:jc w:val="both"/>
              <w:rPr>
                <w:sz w:val="20"/>
                <w:szCs w:val="20"/>
              </w:rPr>
            </w:pPr>
            <w:r w:rsidRPr="00054513">
              <w:rPr>
                <w:sz w:val="20"/>
                <w:szCs w:val="20"/>
              </w:rPr>
              <w:t>D4</w:t>
            </w:r>
          </w:p>
        </w:tc>
        <w:tc>
          <w:tcPr>
            <w:tcW w:w="821" w:type="dxa"/>
          </w:tcPr>
          <w:p w14:paraId="18420CDC" w14:textId="77777777" w:rsidR="00871353" w:rsidRPr="00054513" w:rsidRDefault="00871353" w:rsidP="00412A45">
            <w:pPr>
              <w:pStyle w:val="ListParagraph"/>
              <w:spacing w:line="360" w:lineRule="auto"/>
              <w:ind w:left="0"/>
              <w:jc w:val="both"/>
              <w:rPr>
                <w:sz w:val="20"/>
                <w:szCs w:val="20"/>
              </w:rPr>
            </w:pPr>
            <w:r w:rsidRPr="00054513">
              <w:rPr>
                <w:sz w:val="20"/>
                <w:szCs w:val="20"/>
              </w:rPr>
              <w:t>D5</w:t>
            </w:r>
          </w:p>
        </w:tc>
        <w:tc>
          <w:tcPr>
            <w:tcW w:w="821" w:type="dxa"/>
          </w:tcPr>
          <w:p w14:paraId="38F41316" w14:textId="77777777" w:rsidR="00871353" w:rsidRPr="00054513" w:rsidRDefault="00871353" w:rsidP="00412A45">
            <w:pPr>
              <w:pStyle w:val="ListParagraph"/>
              <w:spacing w:line="360" w:lineRule="auto"/>
              <w:ind w:left="0"/>
              <w:jc w:val="both"/>
              <w:rPr>
                <w:sz w:val="20"/>
                <w:szCs w:val="20"/>
              </w:rPr>
            </w:pPr>
            <w:r w:rsidRPr="00054513">
              <w:rPr>
                <w:sz w:val="20"/>
                <w:szCs w:val="20"/>
              </w:rPr>
              <w:t>D6</w:t>
            </w:r>
          </w:p>
        </w:tc>
        <w:tc>
          <w:tcPr>
            <w:tcW w:w="821" w:type="dxa"/>
          </w:tcPr>
          <w:p w14:paraId="068D118E" w14:textId="77777777" w:rsidR="00871353" w:rsidRPr="00054513" w:rsidRDefault="00871353" w:rsidP="00412A45">
            <w:pPr>
              <w:pStyle w:val="ListParagraph"/>
              <w:spacing w:line="360" w:lineRule="auto"/>
              <w:ind w:left="0"/>
              <w:jc w:val="both"/>
              <w:rPr>
                <w:sz w:val="20"/>
                <w:szCs w:val="20"/>
              </w:rPr>
            </w:pPr>
            <w:r w:rsidRPr="00054513">
              <w:rPr>
                <w:sz w:val="20"/>
                <w:szCs w:val="20"/>
              </w:rPr>
              <w:t>D7</w:t>
            </w:r>
          </w:p>
        </w:tc>
        <w:tc>
          <w:tcPr>
            <w:tcW w:w="821" w:type="dxa"/>
          </w:tcPr>
          <w:p w14:paraId="6CE730E7" w14:textId="77777777" w:rsidR="00871353" w:rsidRPr="00054513" w:rsidRDefault="00871353" w:rsidP="00412A45">
            <w:pPr>
              <w:pStyle w:val="ListParagraph"/>
              <w:spacing w:line="360" w:lineRule="auto"/>
              <w:ind w:left="0"/>
              <w:jc w:val="both"/>
              <w:rPr>
                <w:sz w:val="20"/>
                <w:szCs w:val="20"/>
              </w:rPr>
            </w:pPr>
            <w:r w:rsidRPr="00054513">
              <w:rPr>
                <w:sz w:val="20"/>
                <w:szCs w:val="20"/>
              </w:rPr>
              <w:t>D8</w:t>
            </w:r>
          </w:p>
        </w:tc>
        <w:tc>
          <w:tcPr>
            <w:tcW w:w="381" w:type="dxa"/>
          </w:tcPr>
          <w:p w14:paraId="7C4BF038" w14:textId="77777777" w:rsidR="00871353" w:rsidRPr="00054513" w:rsidRDefault="00871353" w:rsidP="00412A45">
            <w:pPr>
              <w:pStyle w:val="ListParagraph"/>
              <w:spacing w:line="360" w:lineRule="auto"/>
              <w:ind w:left="0"/>
              <w:jc w:val="both"/>
              <w:rPr>
                <w:sz w:val="20"/>
                <w:szCs w:val="20"/>
              </w:rPr>
            </w:pPr>
            <w:r w:rsidRPr="00054513">
              <w:rPr>
                <w:sz w:val="20"/>
                <w:szCs w:val="20"/>
              </w:rPr>
              <w:t>..</w:t>
            </w:r>
          </w:p>
        </w:tc>
        <w:tc>
          <w:tcPr>
            <w:tcW w:w="821" w:type="dxa"/>
          </w:tcPr>
          <w:p w14:paraId="084BA08A" w14:textId="77777777" w:rsidR="00871353" w:rsidRPr="00054513" w:rsidRDefault="00871353" w:rsidP="00412A45">
            <w:pPr>
              <w:pStyle w:val="ListParagraph"/>
              <w:spacing w:line="360" w:lineRule="auto"/>
              <w:ind w:left="0"/>
              <w:jc w:val="both"/>
              <w:rPr>
                <w:sz w:val="20"/>
                <w:szCs w:val="20"/>
              </w:rPr>
            </w:pPr>
            <w:r w:rsidRPr="00054513">
              <w:rPr>
                <w:sz w:val="20"/>
                <w:szCs w:val="20"/>
              </w:rPr>
              <w:t>D20</w:t>
            </w:r>
          </w:p>
        </w:tc>
      </w:tr>
      <w:tr w:rsidR="00412A45" w:rsidRPr="00054513" w14:paraId="6703535A" w14:textId="77777777" w:rsidTr="005D25E1">
        <w:tc>
          <w:tcPr>
            <w:tcW w:w="595" w:type="dxa"/>
          </w:tcPr>
          <w:p w14:paraId="2250992D" w14:textId="77777777" w:rsidR="00871353" w:rsidRPr="00054513" w:rsidRDefault="00871353" w:rsidP="00412A45">
            <w:pPr>
              <w:pStyle w:val="ListParagraph"/>
              <w:spacing w:line="360" w:lineRule="auto"/>
              <w:ind w:left="0"/>
              <w:jc w:val="both"/>
              <w:rPr>
                <w:sz w:val="20"/>
                <w:szCs w:val="20"/>
              </w:rPr>
            </w:pPr>
            <w:r w:rsidRPr="00054513">
              <w:rPr>
                <w:sz w:val="20"/>
                <w:szCs w:val="20"/>
              </w:rPr>
              <w:t>D1</w:t>
            </w:r>
          </w:p>
        </w:tc>
        <w:tc>
          <w:tcPr>
            <w:tcW w:w="821" w:type="dxa"/>
          </w:tcPr>
          <w:p w14:paraId="09110CAC" w14:textId="0ACD4D2C" w:rsidR="00871353" w:rsidRPr="00054513" w:rsidRDefault="00871353" w:rsidP="00412A45">
            <w:pPr>
              <w:pStyle w:val="ListParagraph"/>
              <w:spacing w:line="360" w:lineRule="auto"/>
              <w:ind w:left="0"/>
              <w:jc w:val="both"/>
              <w:rPr>
                <w:sz w:val="20"/>
                <w:szCs w:val="20"/>
              </w:rPr>
            </w:pPr>
            <w:r w:rsidRPr="00054513">
              <w:rPr>
                <w:sz w:val="20"/>
                <w:szCs w:val="20"/>
              </w:rPr>
              <w:t>0.392</w:t>
            </w:r>
          </w:p>
        </w:tc>
        <w:tc>
          <w:tcPr>
            <w:tcW w:w="821" w:type="dxa"/>
          </w:tcPr>
          <w:p w14:paraId="6E1FD43C" w14:textId="51976EA5" w:rsidR="00871353" w:rsidRPr="00054513" w:rsidRDefault="00871353" w:rsidP="00412A45">
            <w:pPr>
              <w:pStyle w:val="ListParagraph"/>
              <w:spacing w:line="360" w:lineRule="auto"/>
              <w:ind w:left="0"/>
              <w:jc w:val="both"/>
              <w:rPr>
                <w:sz w:val="20"/>
                <w:szCs w:val="20"/>
              </w:rPr>
            </w:pPr>
            <w:r w:rsidRPr="00054513">
              <w:rPr>
                <w:sz w:val="20"/>
                <w:szCs w:val="20"/>
              </w:rPr>
              <w:t>0.325</w:t>
            </w:r>
          </w:p>
        </w:tc>
        <w:tc>
          <w:tcPr>
            <w:tcW w:w="821" w:type="dxa"/>
          </w:tcPr>
          <w:p w14:paraId="561DF303" w14:textId="7CB298C7" w:rsidR="00871353" w:rsidRPr="00054513" w:rsidRDefault="00871353" w:rsidP="00412A45">
            <w:pPr>
              <w:pStyle w:val="ListParagraph"/>
              <w:spacing w:line="360" w:lineRule="auto"/>
              <w:ind w:left="0"/>
              <w:jc w:val="both"/>
              <w:rPr>
                <w:sz w:val="20"/>
                <w:szCs w:val="20"/>
              </w:rPr>
            </w:pPr>
            <w:r w:rsidRPr="00054513">
              <w:rPr>
                <w:sz w:val="20"/>
                <w:szCs w:val="20"/>
              </w:rPr>
              <w:t>-0.360</w:t>
            </w:r>
          </w:p>
        </w:tc>
        <w:tc>
          <w:tcPr>
            <w:tcW w:w="821" w:type="dxa"/>
          </w:tcPr>
          <w:p w14:paraId="5600A59C" w14:textId="7C93DB2D" w:rsidR="00871353" w:rsidRPr="00054513" w:rsidRDefault="00871353" w:rsidP="00412A45">
            <w:pPr>
              <w:pStyle w:val="ListParagraph"/>
              <w:spacing w:line="360" w:lineRule="auto"/>
              <w:ind w:left="0"/>
              <w:jc w:val="both"/>
              <w:rPr>
                <w:sz w:val="20"/>
                <w:szCs w:val="20"/>
              </w:rPr>
            </w:pPr>
            <w:r w:rsidRPr="00054513">
              <w:rPr>
                <w:sz w:val="20"/>
                <w:szCs w:val="20"/>
              </w:rPr>
              <w:t>-0.339</w:t>
            </w:r>
          </w:p>
        </w:tc>
        <w:tc>
          <w:tcPr>
            <w:tcW w:w="821" w:type="dxa"/>
          </w:tcPr>
          <w:p w14:paraId="71DE449C" w14:textId="3E3C40E7" w:rsidR="00871353" w:rsidRPr="00054513" w:rsidRDefault="00871353" w:rsidP="00412A45">
            <w:pPr>
              <w:pStyle w:val="ListParagraph"/>
              <w:spacing w:line="360" w:lineRule="auto"/>
              <w:ind w:left="0"/>
              <w:jc w:val="both"/>
              <w:rPr>
                <w:sz w:val="20"/>
                <w:szCs w:val="20"/>
              </w:rPr>
            </w:pPr>
            <w:r w:rsidRPr="00054513">
              <w:rPr>
                <w:sz w:val="20"/>
                <w:szCs w:val="20"/>
              </w:rPr>
              <w:t>0.379</w:t>
            </w:r>
          </w:p>
        </w:tc>
        <w:tc>
          <w:tcPr>
            <w:tcW w:w="821" w:type="dxa"/>
          </w:tcPr>
          <w:p w14:paraId="76FB06EF" w14:textId="1ECE8897" w:rsidR="00871353" w:rsidRPr="00054513" w:rsidRDefault="00871353" w:rsidP="00412A45">
            <w:pPr>
              <w:pStyle w:val="ListParagraph"/>
              <w:spacing w:line="360" w:lineRule="auto"/>
              <w:ind w:left="0"/>
              <w:jc w:val="both"/>
              <w:rPr>
                <w:sz w:val="20"/>
                <w:szCs w:val="20"/>
              </w:rPr>
            </w:pPr>
            <w:r w:rsidRPr="00054513">
              <w:rPr>
                <w:sz w:val="20"/>
                <w:szCs w:val="20"/>
              </w:rPr>
              <w:t>0.617</w:t>
            </w:r>
          </w:p>
        </w:tc>
        <w:tc>
          <w:tcPr>
            <w:tcW w:w="821" w:type="dxa"/>
          </w:tcPr>
          <w:p w14:paraId="1745FF2E" w14:textId="5CBD8396" w:rsidR="00871353" w:rsidRPr="00054513" w:rsidRDefault="00871353" w:rsidP="00412A45">
            <w:pPr>
              <w:pStyle w:val="ListParagraph"/>
              <w:spacing w:line="360" w:lineRule="auto"/>
              <w:ind w:left="0"/>
              <w:jc w:val="both"/>
              <w:rPr>
                <w:sz w:val="20"/>
                <w:szCs w:val="20"/>
              </w:rPr>
            </w:pPr>
            <w:r w:rsidRPr="00054513">
              <w:rPr>
                <w:sz w:val="20"/>
                <w:szCs w:val="20"/>
              </w:rPr>
              <w:t>-0.229</w:t>
            </w:r>
          </w:p>
        </w:tc>
        <w:tc>
          <w:tcPr>
            <w:tcW w:w="821" w:type="dxa"/>
          </w:tcPr>
          <w:p w14:paraId="735B4107" w14:textId="2ED8574F" w:rsidR="00871353" w:rsidRPr="00054513" w:rsidRDefault="00871353" w:rsidP="00412A45">
            <w:pPr>
              <w:pStyle w:val="ListParagraph"/>
              <w:spacing w:line="360" w:lineRule="auto"/>
              <w:ind w:left="0"/>
              <w:jc w:val="both"/>
              <w:rPr>
                <w:sz w:val="20"/>
                <w:szCs w:val="20"/>
              </w:rPr>
            </w:pPr>
            <w:r w:rsidRPr="00054513">
              <w:rPr>
                <w:sz w:val="20"/>
                <w:szCs w:val="20"/>
              </w:rPr>
              <w:t>-0.777</w:t>
            </w:r>
          </w:p>
        </w:tc>
        <w:tc>
          <w:tcPr>
            <w:tcW w:w="381" w:type="dxa"/>
          </w:tcPr>
          <w:p w14:paraId="0EDAA806" w14:textId="0387DEE2" w:rsidR="00871353" w:rsidRPr="00054513" w:rsidRDefault="00871353" w:rsidP="00412A45">
            <w:pPr>
              <w:pStyle w:val="ListParagraph"/>
              <w:spacing w:line="360" w:lineRule="auto"/>
              <w:ind w:left="0"/>
              <w:jc w:val="both"/>
              <w:rPr>
                <w:sz w:val="20"/>
                <w:szCs w:val="20"/>
              </w:rPr>
            </w:pPr>
            <w:r w:rsidRPr="00054513">
              <w:rPr>
                <w:sz w:val="20"/>
                <w:szCs w:val="20"/>
              </w:rPr>
              <w:t>..</w:t>
            </w:r>
          </w:p>
        </w:tc>
        <w:tc>
          <w:tcPr>
            <w:tcW w:w="821" w:type="dxa"/>
          </w:tcPr>
          <w:p w14:paraId="756CB908" w14:textId="1904D303" w:rsidR="00871353" w:rsidRPr="00054513" w:rsidRDefault="00871353" w:rsidP="00412A45">
            <w:pPr>
              <w:pStyle w:val="ListParagraph"/>
              <w:spacing w:line="360" w:lineRule="auto"/>
              <w:ind w:left="0"/>
              <w:jc w:val="both"/>
              <w:rPr>
                <w:sz w:val="20"/>
                <w:szCs w:val="20"/>
              </w:rPr>
            </w:pPr>
            <w:r w:rsidRPr="00054513">
              <w:rPr>
                <w:sz w:val="20"/>
                <w:szCs w:val="20"/>
              </w:rPr>
              <w:t>-0.539</w:t>
            </w:r>
          </w:p>
        </w:tc>
      </w:tr>
      <w:tr w:rsidR="00412A45" w:rsidRPr="00054513" w14:paraId="16BB1491" w14:textId="77777777" w:rsidTr="005D25E1">
        <w:tc>
          <w:tcPr>
            <w:tcW w:w="595" w:type="dxa"/>
          </w:tcPr>
          <w:p w14:paraId="05A18FD2" w14:textId="77777777" w:rsidR="00871353" w:rsidRPr="00054513" w:rsidRDefault="00871353" w:rsidP="00412A45">
            <w:pPr>
              <w:pStyle w:val="ListParagraph"/>
              <w:spacing w:line="360" w:lineRule="auto"/>
              <w:ind w:left="0"/>
              <w:jc w:val="both"/>
              <w:rPr>
                <w:sz w:val="20"/>
                <w:szCs w:val="20"/>
              </w:rPr>
            </w:pPr>
            <w:r w:rsidRPr="00054513">
              <w:rPr>
                <w:sz w:val="20"/>
                <w:szCs w:val="20"/>
              </w:rPr>
              <w:t>D2</w:t>
            </w:r>
          </w:p>
        </w:tc>
        <w:tc>
          <w:tcPr>
            <w:tcW w:w="821" w:type="dxa"/>
          </w:tcPr>
          <w:p w14:paraId="221722E3" w14:textId="06686AF8" w:rsidR="00871353" w:rsidRPr="00054513" w:rsidRDefault="00871353" w:rsidP="00412A45">
            <w:pPr>
              <w:pStyle w:val="ListParagraph"/>
              <w:spacing w:line="360" w:lineRule="auto"/>
              <w:ind w:left="0"/>
              <w:jc w:val="both"/>
              <w:rPr>
                <w:sz w:val="20"/>
                <w:szCs w:val="20"/>
              </w:rPr>
            </w:pPr>
            <w:r w:rsidRPr="00054513">
              <w:rPr>
                <w:sz w:val="20"/>
                <w:szCs w:val="20"/>
              </w:rPr>
              <w:t>0.325</w:t>
            </w:r>
          </w:p>
        </w:tc>
        <w:tc>
          <w:tcPr>
            <w:tcW w:w="821" w:type="dxa"/>
          </w:tcPr>
          <w:p w14:paraId="6CA22FC2" w14:textId="17B870CD" w:rsidR="00871353" w:rsidRPr="00054513" w:rsidRDefault="00871353" w:rsidP="00412A45">
            <w:pPr>
              <w:pStyle w:val="ListParagraph"/>
              <w:spacing w:line="360" w:lineRule="auto"/>
              <w:ind w:left="0"/>
              <w:jc w:val="both"/>
              <w:rPr>
                <w:sz w:val="20"/>
                <w:szCs w:val="20"/>
              </w:rPr>
            </w:pPr>
            <w:r w:rsidRPr="00054513">
              <w:rPr>
                <w:sz w:val="20"/>
                <w:szCs w:val="20"/>
              </w:rPr>
              <w:t>0.735</w:t>
            </w:r>
          </w:p>
        </w:tc>
        <w:tc>
          <w:tcPr>
            <w:tcW w:w="821" w:type="dxa"/>
          </w:tcPr>
          <w:p w14:paraId="250F28C1" w14:textId="45CF1128" w:rsidR="00871353" w:rsidRPr="00054513" w:rsidRDefault="00871353" w:rsidP="00412A45">
            <w:pPr>
              <w:pStyle w:val="ListParagraph"/>
              <w:spacing w:line="360" w:lineRule="auto"/>
              <w:ind w:left="0"/>
              <w:jc w:val="both"/>
              <w:rPr>
                <w:sz w:val="20"/>
                <w:szCs w:val="20"/>
              </w:rPr>
            </w:pPr>
            <w:r w:rsidRPr="00054513">
              <w:rPr>
                <w:sz w:val="20"/>
                <w:szCs w:val="20"/>
              </w:rPr>
              <w:t>-1.178</w:t>
            </w:r>
          </w:p>
        </w:tc>
        <w:tc>
          <w:tcPr>
            <w:tcW w:w="821" w:type="dxa"/>
          </w:tcPr>
          <w:p w14:paraId="519B3094" w14:textId="1BF9959E" w:rsidR="00871353" w:rsidRPr="00054513" w:rsidRDefault="00871353" w:rsidP="00412A45">
            <w:pPr>
              <w:pStyle w:val="ListParagraph"/>
              <w:spacing w:line="360" w:lineRule="auto"/>
              <w:ind w:left="0"/>
              <w:jc w:val="both"/>
              <w:rPr>
                <w:sz w:val="20"/>
                <w:szCs w:val="20"/>
              </w:rPr>
            </w:pPr>
            <w:r w:rsidRPr="00054513">
              <w:rPr>
                <w:sz w:val="20"/>
                <w:szCs w:val="20"/>
              </w:rPr>
              <w:t>-1.002</w:t>
            </w:r>
          </w:p>
        </w:tc>
        <w:tc>
          <w:tcPr>
            <w:tcW w:w="821" w:type="dxa"/>
          </w:tcPr>
          <w:p w14:paraId="49A38E02" w14:textId="42D5BD76" w:rsidR="00871353" w:rsidRPr="00054513" w:rsidRDefault="00871353" w:rsidP="00412A45">
            <w:pPr>
              <w:pStyle w:val="ListParagraph"/>
              <w:spacing w:line="360" w:lineRule="auto"/>
              <w:ind w:left="0"/>
              <w:jc w:val="both"/>
              <w:rPr>
                <w:sz w:val="20"/>
                <w:szCs w:val="20"/>
              </w:rPr>
            </w:pPr>
            <w:r w:rsidRPr="00054513">
              <w:rPr>
                <w:sz w:val="20"/>
                <w:szCs w:val="20"/>
              </w:rPr>
              <w:t>0.617</w:t>
            </w:r>
          </w:p>
        </w:tc>
        <w:tc>
          <w:tcPr>
            <w:tcW w:w="821" w:type="dxa"/>
          </w:tcPr>
          <w:p w14:paraId="228BC050" w14:textId="45DE0908" w:rsidR="00871353" w:rsidRPr="00054513" w:rsidRDefault="00871353" w:rsidP="00412A45">
            <w:pPr>
              <w:pStyle w:val="ListParagraph"/>
              <w:spacing w:line="360" w:lineRule="auto"/>
              <w:ind w:left="0"/>
              <w:jc w:val="both"/>
              <w:rPr>
                <w:sz w:val="20"/>
                <w:szCs w:val="20"/>
              </w:rPr>
            </w:pPr>
            <w:r w:rsidRPr="00054513">
              <w:rPr>
                <w:sz w:val="20"/>
                <w:szCs w:val="20"/>
              </w:rPr>
              <w:t>0.805</w:t>
            </w:r>
          </w:p>
        </w:tc>
        <w:tc>
          <w:tcPr>
            <w:tcW w:w="821" w:type="dxa"/>
          </w:tcPr>
          <w:p w14:paraId="665D91E1" w14:textId="02DAEB83" w:rsidR="00871353" w:rsidRPr="00054513" w:rsidRDefault="00871353" w:rsidP="00412A45">
            <w:pPr>
              <w:pStyle w:val="ListParagraph"/>
              <w:spacing w:line="360" w:lineRule="auto"/>
              <w:ind w:left="0"/>
              <w:jc w:val="both"/>
              <w:rPr>
                <w:sz w:val="20"/>
                <w:szCs w:val="20"/>
              </w:rPr>
            </w:pPr>
            <w:r w:rsidRPr="00054513">
              <w:rPr>
                <w:sz w:val="20"/>
                <w:szCs w:val="20"/>
              </w:rPr>
              <w:t>-0.632</w:t>
            </w:r>
          </w:p>
        </w:tc>
        <w:tc>
          <w:tcPr>
            <w:tcW w:w="821" w:type="dxa"/>
          </w:tcPr>
          <w:p w14:paraId="2EB25642" w14:textId="75BF36FC" w:rsidR="00871353" w:rsidRPr="00054513" w:rsidRDefault="00871353" w:rsidP="00412A45">
            <w:pPr>
              <w:pStyle w:val="ListParagraph"/>
              <w:spacing w:line="360" w:lineRule="auto"/>
              <w:ind w:left="0"/>
              <w:jc w:val="both"/>
              <w:rPr>
                <w:sz w:val="20"/>
                <w:szCs w:val="20"/>
              </w:rPr>
            </w:pPr>
            <w:r w:rsidRPr="00054513">
              <w:rPr>
                <w:sz w:val="20"/>
                <w:szCs w:val="20"/>
              </w:rPr>
              <w:t>-0.550</w:t>
            </w:r>
          </w:p>
        </w:tc>
        <w:tc>
          <w:tcPr>
            <w:tcW w:w="381" w:type="dxa"/>
          </w:tcPr>
          <w:p w14:paraId="0AA3DC93" w14:textId="6B0AD142" w:rsidR="00871353" w:rsidRPr="00054513" w:rsidRDefault="00871353" w:rsidP="00412A45">
            <w:pPr>
              <w:pStyle w:val="ListParagraph"/>
              <w:spacing w:line="360" w:lineRule="auto"/>
              <w:ind w:left="0"/>
              <w:jc w:val="both"/>
              <w:rPr>
                <w:sz w:val="20"/>
                <w:szCs w:val="20"/>
              </w:rPr>
            </w:pPr>
            <w:r w:rsidRPr="00054513">
              <w:rPr>
                <w:sz w:val="20"/>
                <w:szCs w:val="20"/>
              </w:rPr>
              <w:t>..</w:t>
            </w:r>
          </w:p>
        </w:tc>
        <w:tc>
          <w:tcPr>
            <w:tcW w:w="821" w:type="dxa"/>
          </w:tcPr>
          <w:p w14:paraId="4B51A887" w14:textId="4EB44748" w:rsidR="00871353" w:rsidRPr="00054513" w:rsidRDefault="00871353" w:rsidP="00412A45">
            <w:pPr>
              <w:pStyle w:val="ListParagraph"/>
              <w:spacing w:line="360" w:lineRule="auto"/>
              <w:ind w:left="0"/>
              <w:jc w:val="both"/>
              <w:rPr>
                <w:sz w:val="20"/>
                <w:szCs w:val="20"/>
              </w:rPr>
            </w:pPr>
            <w:r w:rsidRPr="00054513">
              <w:rPr>
                <w:sz w:val="20"/>
                <w:szCs w:val="20"/>
              </w:rPr>
              <w:t>-0.593</w:t>
            </w:r>
          </w:p>
        </w:tc>
      </w:tr>
      <w:tr w:rsidR="00412A45" w:rsidRPr="00054513" w14:paraId="745A4A87" w14:textId="77777777" w:rsidTr="005D25E1">
        <w:tc>
          <w:tcPr>
            <w:tcW w:w="595" w:type="dxa"/>
          </w:tcPr>
          <w:p w14:paraId="2210CA21" w14:textId="77777777" w:rsidR="00871353" w:rsidRPr="00054513" w:rsidRDefault="00871353" w:rsidP="00412A45">
            <w:pPr>
              <w:pStyle w:val="ListParagraph"/>
              <w:spacing w:line="360" w:lineRule="auto"/>
              <w:ind w:left="0"/>
              <w:jc w:val="both"/>
              <w:rPr>
                <w:sz w:val="20"/>
                <w:szCs w:val="20"/>
              </w:rPr>
            </w:pPr>
            <w:r w:rsidRPr="00054513">
              <w:rPr>
                <w:sz w:val="20"/>
                <w:szCs w:val="20"/>
              </w:rPr>
              <w:t>D3</w:t>
            </w:r>
          </w:p>
        </w:tc>
        <w:tc>
          <w:tcPr>
            <w:tcW w:w="821" w:type="dxa"/>
          </w:tcPr>
          <w:p w14:paraId="79272A74" w14:textId="54A0FF66" w:rsidR="00871353" w:rsidRPr="00054513" w:rsidRDefault="00871353" w:rsidP="00412A45">
            <w:pPr>
              <w:pStyle w:val="ListParagraph"/>
              <w:spacing w:line="360" w:lineRule="auto"/>
              <w:ind w:left="0"/>
              <w:jc w:val="both"/>
              <w:rPr>
                <w:sz w:val="20"/>
                <w:szCs w:val="20"/>
              </w:rPr>
            </w:pPr>
            <w:r w:rsidRPr="00054513">
              <w:rPr>
                <w:sz w:val="20"/>
                <w:szCs w:val="20"/>
              </w:rPr>
              <w:t>-0.360</w:t>
            </w:r>
          </w:p>
        </w:tc>
        <w:tc>
          <w:tcPr>
            <w:tcW w:w="821" w:type="dxa"/>
          </w:tcPr>
          <w:p w14:paraId="6E949581" w14:textId="32F05EEA" w:rsidR="00871353" w:rsidRPr="00054513" w:rsidRDefault="00871353" w:rsidP="00412A45">
            <w:pPr>
              <w:pStyle w:val="ListParagraph"/>
              <w:spacing w:line="360" w:lineRule="auto"/>
              <w:ind w:left="0"/>
              <w:jc w:val="both"/>
              <w:rPr>
                <w:sz w:val="20"/>
                <w:szCs w:val="20"/>
              </w:rPr>
            </w:pPr>
            <w:r w:rsidRPr="00054513">
              <w:rPr>
                <w:sz w:val="20"/>
                <w:szCs w:val="20"/>
              </w:rPr>
              <w:t>-1.178</w:t>
            </w:r>
          </w:p>
        </w:tc>
        <w:tc>
          <w:tcPr>
            <w:tcW w:w="821" w:type="dxa"/>
          </w:tcPr>
          <w:p w14:paraId="55386F52" w14:textId="2C0FC1EC" w:rsidR="00871353" w:rsidRPr="00054513" w:rsidRDefault="00871353" w:rsidP="00412A45">
            <w:pPr>
              <w:pStyle w:val="ListParagraph"/>
              <w:spacing w:line="360" w:lineRule="auto"/>
              <w:ind w:left="0"/>
              <w:jc w:val="both"/>
              <w:rPr>
                <w:sz w:val="20"/>
                <w:szCs w:val="20"/>
              </w:rPr>
            </w:pPr>
            <w:r w:rsidRPr="00054513">
              <w:rPr>
                <w:sz w:val="20"/>
                <w:szCs w:val="20"/>
              </w:rPr>
              <w:t>2.424</w:t>
            </w:r>
          </w:p>
        </w:tc>
        <w:tc>
          <w:tcPr>
            <w:tcW w:w="821" w:type="dxa"/>
          </w:tcPr>
          <w:p w14:paraId="7113878F" w14:textId="5B4DACDA" w:rsidR="00871353" w:rsidRPr="00054513" w:rsidRDefault="00871353" w:rsidP="00412A45">
            <w:pPr>
              <w:pStyle w:val="ListParagraph"/>
              <w:spacing w:line="360" w:lineRule="auto"/>
              <w:ind w:left="0"/>
              <w:jc w:val="both"/>
              <w:rPr>
                <w:sz w:val="20"/>
                <w:szCs w:val="20"/>
              </w:rPr>
            </w:pPr>
            <w:r w:rsidRPr="00054513">
              <w:rPr>
                <w:sz w:val="20"/>
                <w:szCs w:val="20"/>
              </w:rPr>
              <w:t>2.014</w:t>
            </w:r>
          </w:p>
        </w:tc>
        <w:tc>
          <w:tcPr>
            <w:tcW w:w="821" w:type="dxa"/>
          </w:tcPr>
          <w:p w14:paraId="154472EF" w14:textId="18D781BD" w:rsidR="00871353" w:rsidRPr="00054513" w:rsidRDefault="00871353" w:rsidP="00412A45">
            <w:pPr>
              <w:pStyle w:val="ListParagraph"/>
              <w:spacing w:line="360" w:lineRule="auto"/>
              <w:ind w:left="0"/>
              <w:jc w:val="both"/>
              <w:rPr>
                <w:sz w:val="20"/>
                <w:szCs w:val="20"/>
              </w:rPr>
            </w:pPr>
            <w:r w:rsidRPr="00054513">
              <w:rPr>
                <w:sz w:val="20"/>
                <w:szCs w:val="20"/>
              </w:rPr>
              <w:t>-0.929</w:t>
            </w:r>
          </w:p>
        </w:tc>
        <w:tc>
          <w:tcPr>
            <w:tcW w:w="821" w:type="dxa"/>
          </w:tcPr>
          <w:p w14:paraId="7DFA0992" w14:textId="69575282" w:rsidR="00871353" w:rsidRPr="00054513" w:rsidRDefault="00871353" w:rsidP="00412A45">
            <w:pPr>
              <w:pStyle w:val="ListParagraph"/>
              <w:spacing w:line="360" w:lineRule="auto"/>
              <w:ind w:left="0"/>
              <w:jc w:val="both"/>
              <w:rPr>
                <w:sz w:val="20"/>
                <w:szCs w:val="20"/>
              </w:rPr>
            </w:pPr>
            <w:r w:rsidRPr="00054513">
              <w:rPr>
                <w:sz w:val="20"/>
                <w:szCs w:val="20"/>
              </w:rPr>
              <w:t>-0.996</w:t>
            </w:r>
          </w:p>
        </w:tc>
        <w:tc>
          <w:tcPr>
            <w:tcW w:w="821" w:type="dxa"/>
          </w:tcPr>
          <w:p w14:paraId="7C4E2291" w14:textId="1ED311D9" w:rsidR="00871353" w:rsidRPr="00054513" w:rsidRDefault="00871353" w:rsidP="00412A45">
            <w:pPr>
              <w:pStyle w:val="ListParagraph"/>
              <w:spacing w:line="360" w:lineRule="auto"/>
              <w:ind w:left="0"/>
              <w:jc w:val="both"/>
              <w:rPr>
                <w:sz w:val="20"/>
                <w:szCs w:val="20"/>
              </w:rPr>
            </w:pPr>
            <w:r w:rsidRPr="00054513">
              <w:rPr>
                <w:sz w:val="20"/>
                <w:szCs w:val="20"/>
              </w:rPr>
              <w:t>1.308</w:t>
            </w:r>
          </w:p>
        </w:tc>
        <w:tc>
          <w:tcPr>
            <w:tcW w:w="821" w:type="dxa"/>
          </w:tcPr>
          <w:p w14:paraId="5C9110AE" w14:textId="6A237673" w:rsidR="00871353" w:rsidRPr="00054513" w:rsidRDefault="00871353" w:rsidP="00412A45">
            <w:pPr>
              <w:pStyle w:val="ListParagraph"/>
              <w:spacing w:line="360" w:lineRule="auto"/>
              <w:ind w:left="0"/>
              <w:jc w:val="both"/>
              <w:rPr>
                <w:sz w:val="20"/>
                <w:szCs w:val="20"/>
              </w:rPr>
            </w:pPr>
            <w:r w:rsidRPr="00054513">
              <w:rPr>
                <w:sz w:val="20"/>
                <w:szCs w:val="20"/>
              </w:rPr>
              <w:t>0.708</w:t>
            </w:r>
          </w:p>
        </w:tc>
        <w:tc>
          <w:tcPr>
            <w:tcW w:w="381" w:type="dxa"/>
          </w:tcPr>
          <w:p w14:paraId="4439D4BA" w14:textId="7FCE84E3" w:rsidR="00871353" w:rsidRPr="00054513" w:rsidRDefault="00871353" w:rsidP="00412A45">
            <w:pPr>
              <w:pStyle w:val="ListParagraph"/>
              <w:spacing w:line="360" w:lineRule="auto"/>
              <w:ind w:left="0"/>
              <w:jc w:val="both"/>
              <w:rPr>
                <w:sz w:val="20"/>
                <w:szCs w:val="20"/>
              </w:rPr>
            </w:pPr>
            <w:r w:rsidRPr="00054513">
              <w:rPr>
                <w:sz w:val="20"/>
                <w:szCs w:val="20"/>
              </w:rPr>
              <w:t>..</w:t>
            </w:r>
          </w:p>
        </w:tc>
        <w:tc>
          <w:tcPr>
            <w:tcW w:w="821" w:type="dxa"/>
          </w:tcPr>
          <w:p w14:paraId="79A2C486" w14:textId="419213B2" w:rsidR="00871353" w:rsidRPr="00054513" w:rsidRDefault="00871353" w:rsidP="00412A45">
            <w:pPr>
              <w:pStyle w:val="ListParagraph"/>
              <w:spacing w:line="360" w:lineRule="auto"/>
              <w:ind w:left="0"/>
              <w:jc w:val="both"/>
              <w:rPr>
                <w:sz w:val="20"/>
                <w:szCs w:val="20"/>
              </w:rPr>
            </w:pPr>
            <w:r w:rsidRPr="00054513">
              <w:rPr>
                <w:sz w:val="20"/>
                <w:szCs w:val="20"/>
              </w:rPr>
              <w:t>0.951</w:t>
            </w:r>
          </w:p>
        </w:tc>
      </w:tr>
      <w:tr w:rsidR="00412A45" w:rsidRPr="00054513" w14:paraId="2D75B290" w14:textId="77777777" w:rsidTr="005D25E1">
        <w:tc>
          <w:tcPr>
            <w:tcW w:w="595" w:type="dxa"/>
          </w:tcPr>
          <w:p w14:paraId="46EA1501" w14:textId="77777777" w:rsidR="00871353" w:rsidRPr="00054513" w:rsidRDefault="00871353" w:rsidP="00412A45">
            <w:pPr>
              <w:pStyle w:val="ListParagraph"/>
              <w:spacing w:line="360" w:lineRule="auto"/>
              <w:ind w:left="0"/>
              <w:jc w:val="both"/>
              <w:rPr>
                <w:sz w:val="20"/>
                <w:szCs w:val="20"/>
              </w:rPr>
            </w:pPr>
            <w:r w:rsidRPr="00054513">
              <w:rPr>
                <w:sz w:val="20"/>
                <w:szCs w:val="20"/>
              </w:rPr>
              <w:t>D4</w:t>
            </w:r>
          </w:p>
        </w:tc>
        <w:tc>
          <w:tcPr>
            <w:tcW w:w="821" w:type="dxa"/>
          </w:tcPr>
          <w:p w14:paraId="1D3499DD" w14:textId="5903496B" w:rsidR="00871353" w:rsidRPr="00054513" w:rsidRDefault="00871353" w:rsidP="00412A45">
            <w:pPr>
              <w:pStyle w:val="ListParagraph"/>
              <w:spacing w:line="360" w:lineRule="auto"/>
              <w:ind w:left="0"/>
              <w:jc w:val="both"/>
              <w:rPr>
                <w:sz w:val="20"/>
                <w:szCs w:val="20"/>
              </w:rPr>
            </w:pPr>
            <w:r w:rsidRPr="00054513">
              <w:rPr>
                <w:sz w:val="20"/>
                <w:szCs w:val="20"/>
              </w:rPr>
              <w:t>-0.339</w:t>
            </w:r>
          </w:p>
        </w:tc>
        <w:tc>
          <w:tcPr>
            <w:tcW w:w="821" w:type="dxa"/>
          </w:tcPr>
          <w:p w14:paraId="05FF663E" w14:textId="093AB9CC" w:rsidR="00871353" w:rsidRPr="00054513" w:rsidRDefault="00871353" w:rsidP="00412A45">
            <w:pPr>
              <w:pStyle w:val="ListParagraph"/>
              <w:spacing w:line="360" w:lineRule="auto"/>
              <w:ind w:left="0"/>
              <w:jc w:val="both"/>
              <w:rPr>
                <w:sz w:val="20"/>
                <w:szCs w:val="20"/>
              </w:rPr>
            </w:pPr>
            <w:r w:rsidRPr="00054513">
              <w:rPr>
                <w:sz w:val="20"/>
                <w:szCs w:val="20"/>
              </w:rPr>
              <w:t>-1.002</w:t>
            </w:r>
          </w:p>
        </w:tc>
        <w:tc>
          <w:tcPr>
            <w:tcW w:w="821" w:type="dxa"/>
          </w:tcPr>
          <w:p w14:paraId="3201F96B" w14:textId="066DA24E" w:rsidR="00871353" w:rsidRPr="00054513" w:rsidRDefault="00871353" w:rsidP="00412A45">
            <w:pPr>
              <w:pStyle w:val="ListParagraph"/>
              <w:spacing w:line="360" w:lineRule="auto"/>
              <w:ind w:left="0"/>
              <w:jc w:val="both"/>
              <w:rPr>
                <w:sz w:val="20"/>
                <w:szCs w:val="20"/>
              </w:rPr>
            </w:pPr>
            <w:r w:rsidRPr="00054513">
              <w:rPr>
                <w:sz w:val="20"/>
                <w:szCs w:val="20"/>
              </w:rPr>
              <w:t>2.014</w:t>
            </w:r>
          </w:p>
        </w:tc>
        <w:tc>
          <w:tcPr>
            <w:tcW w:w="821" w:type="dxa"/>
          </w:tcPr>
          <w:p w14:paraId="10CA4DBF" w14:textId="6EDACA0A" w:rsidR="00871353" w:rsidRPr="00054513" w:rsidRDefault="00871353" w:rsidP="00412A45">
            <w:pPr>
              <w:pStyle w:val="ListParagraph"/>
              <w:spacing w:line="360" w:lineRule="auto"/>
              <w:ind w:left="0"/>
              <w:jc w:val="both"/>
              <w:rPr>
                <w:sz w:val="20"/>
                <w:szCs w:val="20"/>
              </w:rPr>
            </w:pPr>
            <w:r w:rsidRPr="00054513">
              <w:rPr>
                <w:sz w:val="20"/>
                <w:szCs w:val="20"/>
              </w:rPr>
              <w:t>3.086</w:t>
            </w:r>
          </w:p>
        </w:tc>
        <w:tc>
          <w:tcPr>
            <w:tcW w:w="821" w:type="dxa"/>
          </w:tcPr>
          <w:p w14:paraId="3C1563FD" w14:textId="5ABD3CF0" w:rsidR="00871353" w:rsidRPr="00054513" w:rsidRDefault="00871353" w:rsidP="00412A45">
            <w:pPr>
              <w:pStyle w:val="ListParagraph"/>
              <w:spacing w:line="360" w:lineRule="auto"/>
              <w:ind w:left="0"/>
              <w:jc w:val="both"/>
              <w:rPr>
                <w:sz w:val="20"/>
                <w:szCs w:val="20"/>
              </w:rPr>
            </w:pPr>
            <w:r w:rsidRPr="00054513">
              <w:rPr>
                <w:sz w:val="20"/>
                <w:szCs w:val="20"/>
              </w:rPr>
              <w:t>-1.777</w:t>
            </w:r>
          </w:p>
        </w:tc>
        <w:tc>
          <w:tcPr>
            <w:tcW w:w="821" w:type="dxa"/>
          </w:tcPr>
          <w:p w14:paraId="1BA9C551" w14:textId="774D520F" w:rsidR="00871353" w:rsidRPr="00054513" w:rsidRDefault="00871353" w:rsidP="00412A45">
            <w:pPr>
              <w:pStyle w:val="ListParagraph"/>
              <w:spacing w:line="360" w:lineRule="auto"/>
              <w:ind w:left="0"/>
              <w:jc w:val="both"/>
              <w:rPr>
                <w:sz w:val="20"/>
                <w:szCs w:val="20"/>
              </w:rPr>
            </w:pPr>
            <w:r w:rsidRPr="00054513">
              <w:rPr>
                <w:sz w:val="20"/>
                <w:szCs w:val="20"/>
              </w:rPr>
              <w:t>-2.133</w:t>
            </w:r>
          </w:p>
        </w:tc>
        <w:tc>
          <w:tcPr>
            <w:tcW w:w="821" w:type="dxa"/>
          </w:tcPr>
          <w:p w14:paraId="5B037730" w14:textId="215A8813" w:rsidR="00871353" w:rsidRPr="00054513" w:rsidRDefault="00871353" w:rsidP="00412A45">
            <w:pPr>
              <w:pStyle w:val="ListParagraph"/>
              <w:spacing w:line="360" w:lineRule="auto"/>
              <w:ind w:left="0"/>
              <w:jc w:val="both"/>
              <w:rPr>
                <w:sz w:val="20"/>
                <w:szCs w:val="20"/>
              </w:rPr>
            </w:pPr>
            <w:r w:rsidRPr="00054513">
              <w:rPr>
                <w:sz w:val="20"/>
                <w:szCs w:val="20"/>
              </w:rPr>
              <w:t>2.318</w:t>
            </w:r>
          </w:p>
        </w:tc>
        <w:tc>
          <w:tcPr>
            <w:tcW w:w="821" w:type="dxa"/>
          </w:tcPr>
          <w:p w14:paraId="2F004035" w14:textId="423BC2E7" w:rsidR="00871353" w:rsidRPr="00054513" w:rsidRDefault="00871353" w:rsidP="00412A45">
            <w:pPr>
              <w:pStyle w:val="ListParagraph"/>
              <w:spacing w:line="360" w:lineRule="auto"/>
              <w:ind w:left="0"/>
              <w:jc w:val="both"/>
              <w:rPr>
                <w:sz w:val="20"/>
                <w:szCs w:val="20"/>
              </w:rPr>
            </w:pPr>
            <w:r w:rsidRPr="00054513">
              <w:rPr>
                <w:sz w:val="20"/>
                <w:szCs w:val="20"/>
              </w:rPr>
              <w:t>2.065</w:t>
            </w:r>
          </w:p>
        </w:tc>
        <w:tc>
          <w:tcPr>
            <w:tcW w:w="381" w:type="dxa"/>
          </w:tcPr>
          <w:p w14:paraId="37AC0DF1" w14:textId="650C2794" w:rsidR="00871353" w:rsidRPr="00054513" w:rsidRDefault="00871353" w:rsidP="00412A45">
            <w:pPr>
              <w:pStyle w:val="ListParagraph"/>
              <w:spacing w:line="360" w:lineRule="auto"/>
              <w:ind w:left="0"/>
              <w:jc w:val="both"/>
              <w:rPr>
                <w:sz w:val="20"/>
                <w:szCs w:val="20"/>
              </w:rPr>
            </w:pPr>
            <w:r w:rsidRPr="00054513">
              <w:rPr>
                <w:sz w:val="20"/>
                <w:szCs w:val="20"/>
              </w:rPr>
              <w:t>..</w:t>
            </w:r>
          </w:p>
        </w:tc>
        <w:tc>
          <w:tcPr>
            <w:tcW w:w="821" w:type="dxa"/>
          </w:tcPr>
          <w:p w14:paraId="5E9FA47A" w14:textId="1276B366" w:rsidR="00871353" w:rsidRPr="00054513" w:rsidRDefault="00871353" w:rsidP="00412A45">
            <w:pPr>
              <w:pStyle w:val="ListParagraph"/>
              <w:spacing w:line="360" w:lineRule="auto"/>
              <w:ind w:left="0"/>
              <w:jc w:val="both"/>
              <w:rPr>
                <w:sz w:val="20"/>
                <w:szCs w:val="20"/>
              </w:rPr>
            </w:pPr>
            <w:r w:rsidRPr="00054513">
              <w:rPr>
                <w:sz w:val="20"/>
                <w:szCs w:val="20"/>
              </w:rPr>
              <w:t>2.106</w:t>
            </w:r>
          </w:p>
        </w:tc>
      </w:tr>
      <w:tr w:rsidR="00412A45" w:rsidRPr="00054513" w14:paraId="590BF44B" w14:textId="77777777" w:rsidTr="005D25E1">
        <w:tc>
          <w:tcPr>
            <w:tcW w:w="595" w:type="dxa"/>
          </w:tcPr>
          <w:p w14:paraId="17501AC7" w14:textId="77777777" w:rsidR="00871353" w:rsidRPr="00054513" w:rsidRDefault="00871353" w:rsidP="00412A45">
            <w:pPr>
              <w:pStyle w:val="ListParagraph"/>
              <w:spacing w:line="360" w:lineRule="auto"/>
              <w:ind w:left="0"/>
              <w:jc w:val="both"/>
              <w:rPr>
                <w:sz w:val="20"/>
                <w:szCs w:val="20"/>
              </w:rPr>
            </w:pPr>
            <w:r w:rsidRPr="00054513">
              <w:rPr>
                <w:sz w:val="20"/>
                <w:szCs w:val="20"/>
              </w:rPr>
              <w:t>D5</w:t>
            </w:r>
          </w:p>
        </w:tc>
        <w:tc>
          <w:tcPr>
            <w:tcW w:w="821" w:type="dxa"/>
          </w:tcPr>
          <w:p w14:paraId="771FFD4F" w14:textId="492194AF" w:rsidR="00871353" w:rsidRPr="00054513" w:rsidRDefault="00871353" w:rsidP="00412A45">
            <w:pPr>
              <w:pStyle w:val="ListParagraph"/>
              <w:spacing w:line="360" w:lineRule="auto"/>
              <w:ind w:left="0"/>
              <w:jc w:val="both"/>
              <w:rPr>
                <w:sz w:val="20"/>
                <w:szCs w:val="20"/>
              </w:rPr>
            </w:pPr>
            <w:r w:rsidRPr="00054513">
              <w:rPr>
                <w:sz w:val="20"/>
                <w:szCs w:val="20"/>
              </w:rPr>
              <w:t>0.379</w:t>
            </w:r>
          </w:p>
        </w:tc>
        <w:tc>
          <w:tcPr>
            <w:tcW w:w="821" w:type="dxa"/>
          </w:tcPr>
          <w:p w14:paraId="2145C8AC" w14:textId="6596DCA1" w:rsidR="00871353" w:rsidRPr="00054513" w:rsidRDefault="00871353" w:rsidP="00412A45">
            <w:pPr>
              <w:pStyle w:val="ListParagraph"/>
              <w:spacing w:line="360" w:lineRule="auto"/>
              <w:ind w:left="0"/>
              <w:jc w:val="both"/>
              <w:rPr>
                <w:sz w:val="20"/>
                <w:szCs w:val="20"/>
              </w:rPr>
            </w:pPr>
            <w:r w:rsidRPr="00054513">
              <w:rPr>
                <w:sz w:val="20"/>
                <w:szCs w:val="20"/>
              </w:rPr>
              <w:t>0.617</w:t>
            </w:r>
          </w:p>
        </w:tc>
        <w:tc>
          <w:tcPr>
            <w:tcW w:w="821" w:type="dxa"/>
          </w:tcPr>
          <w:p w14:paraId="0D302376" w14:textId="3D6EAB95" w:rsidR="00871353" w:rsidRPr="00054513" w:rsidRDefault="00871353" w:rsidP="00412A45">
            <w:pPr>
              <w:pStyle w:val="ListParagraph"/>
              <w:spacing w:line="360" w:lineRule="auto"/>
              <w:ind w:left="0"/>
              <w:jc w:val="both"/>
              <w:rPr>
                <w:sz w:val="20"/>
                <w:szCs w:val="20"/>
              </w:rPr>
            </w:pPr>
            <w:r w:rsidRPr="00054513">
              <w:rPr>
                <w:sz w:val="20"/>
                <w:szCs w:val="20"/>
              </w:rPr>
              <w:t>-0.929</w:t>
            </w:r>
          </w:p>
        </w:tc>
        <w:tc>
          <w:tcPr>
            <w:tcW w:w="821" w:type="dxa"/>
          </w:tcPr>
          <w:p w14:paraId="0ACD2975" w14:textId="35D30BDE" w:rsidR="00871353" w:rsidRPr="00054513" w:rsidRDefault="00871353" w:rsidP="00412A45">
            <w:pPr>
              <w:pStyle w:val="ListParagraph"/>
              <w:spacing w:line="360" w:lineRule="auto"/>
              <w:ind w:left="0"/>
              <w:jc w:val="both"/>
              <w:rPr>
                <w:sz w:val="20"/>
                <w:szCs w:val="20"/>
              </w:rPr>
            </w:pPr>
            <w:r w:rsidRPr="00054513">
              <w:rPr>
                <w:sz w:val="20"/>
                <w:szCs w:val="20"/>
              </w:rPr>
              <w:t>-1.777</w:t>
            </w:r>
          </w:p>
        </w:tc>
        <w:tc>
          <w:tcPr>
            <w:tcW w:w="821" w:type="dxa"/>
          </w:tcPr>
          <w:p w14:paraId="7BBC1AD5" w14:textId="1AC24F1A" w:rsidR="00871353" w:rsidRPr="00054513" w:rsidRDefault="00871353" w:rsidP="00412A45">
            <w:pPr>
              <w:pStyle w:val="ListParagraph"/>
              <w:spacing w:line="360" w:lineRule="auto"/>
              <w:ind w:left="0"/>
              <w:jc w:val="both"/>
              <w:rPr>
                <w:sz w:val="20"/>
                <w:szCs w:val="20"/>
              </w:rPr>
            </w:pPr>
            <w:r w:rsidRPr="00054513">
              <w:rPr>
                <w:sz w:val="20"/>
                <w:szCs w:val="20"/>
              </w:rPr>
              <w:t>1.634</w:t>
            </w:r>
          </w:p>
        </w:tc>
        <w:tc>
          <w:tcPr>
            <w:tcW w:w="821" w:type="dxa"/>
          </w:tcPr>
          <w:p w14:paraId="7A5E5975" w14:textId="4FBE61FE" w:rsidR="00871353" w:rsidRPr="00054513" w:rsidRDefault="00871353" w:rsidP="00412A45">
            <w:pPr>
              <w:pStyle w:val="ListParagraph"/>
              <w:spacing w:line="360" w:lineRule="auto"/>
              <w:ind w:left="0"/>
              <w:jc w:val="both"/>
              <w:rPr>
                <w:sz w:val="20"/>
                <w:szCs w:val="20"/>
              </w:rPr>
            </w:pPr>
            <w:r w:rsidRPr="00054513">
              <w:rPr>
                <w:sz w:val="20"/>
                <w:szCs w:val="20"/>
              </w:rPr>
              <w:t>1.764</w:t>
            </w:r>
          </w:p>
        </w:tc>
        <w:tc>
          <w:tcPr>
            <w:tcW w:w="821" w:type="dxa"/>
          </w:tcPr>
          <w:p w14:paraId="109AD5EB" w14:textId="12862AAE" w:rsidR="00871353" w:rsidRPr="00054513" w:rsidRDefault="00871353" w:rsidP="00412A45">
            <w:pPr>
              <w:pStyle w:val="ListParagraph"/>
              <w:spacing w:line="360" w:lineRule="auto"/>
              <w:ind w:left="0"/>
              <w:jc w:val="both"/>
              <w:rPr>
                <w:sz w:val="20"/>
                <w:szCs w:val="20"/>
              </w:rPr>
            </w:pPr>
            <w:r w:rsidRPr="00054513">
              <w:rPr>
                <w:sz w:val="20"/>
                <w:szCs w:val="20"/>
              </w:rPr>
              <w:t>-1.550</w:t>
            </w:r>
          </w:p>
        </w:tc>
        <w:tc>
          <w:tcPr>
            <w:tcW w:w="821" w:type="dxa"/>
          </w:tcPr>
          <w:p w14:paraId="1F0D47F4" w14:textId="26F1A582" w:rsidR="00871353" w:rsidRPr="00054513" w:rsidRDefault="00871353" w:rsidP="00412A45">
            <w:pPr>
              <w:pStyle w:val="ListParagraph"/>
              <w:spacing w:line="360" w:lineRule="auto"/>
              <w:ind w:left="0"/>
              <w:jc w:val="both"/>
              <w:rPr>
                <w:sz w:val="20"/>
                <w:szCs w:val="20"/>
              </w:rPr>
            </w:pPr>
            <w:r w:rsidRPr="00054513">
              <w:rPr>
                <w:sz w:val="20"/>
                <w:szCs w:val="20"/>
              </w:rPr>
              <w:t>-1.682</w:t>
            </w:r>
          </w:p>
        </w:tc>
        <w:tc>
          <w:tcPr>
            <w:tcW w:w="381" w:type="dxa"/>
          </w:tcPr>
          <w:p w14:paraId="5B8E1C3A" w14:textId="573A1462" w:rsidR="00871353" w:rsidRPr="00054513" w:rsidRDefault="00871353" w:rsidP="00412A45">
            <w:pPr>
              <w:pStyle w:val="ListParagraph"/>
              <w:spacing w:line="360" w:lineRule="auto"/>
              <w:ind w:left="0"/>
              <w:jc w:val="both"/>
              <w:rPr>
                <w:sz w:val="20"/>
                <w:szCs w:val="20"/>
              </w:rPr>
            </w:pPr>
            <w:r w:rsidRPr="00054513">
              <w:rPr>
                <w:sz w:val="20"/>
                <w:szCs w:val="20"/>
              </w:rPr>
              <w:t>..</w:t>
            </w:r>
          </w:p>
        </w:tc>
        <w:tc>
          <w:tcPr>
            <w:tcW w:w="821" w:type="dxa"/>
          </w:tcPr>
          <w:p w14:paraId="75DDCCEF" w14:textId="5445348C" w:rsidR="00871353" w:rsidRPr="00054513" w:rsidRDefault="00871353" w:rsidP="00412A45">
            <w:pPr>
              <w:pStyle w:val="ListParagraph"/>
              <w:spacing w:line="360" w:lineRule="auto"/>
              <w:ind w:left="0"/>
              <w:jc w:val="both"/>
              <w:rPr>
                <w:sz w:val="20"/>
                <w:szCs w:val="20"/>
              </w:rPr>
            </w:pPr>
            <w:r w:rsidRPr="00054513">
              <w:rPr>
                <w:sz w:val="20"/>
                <w:szCs w:val="20"/>
              </w:rPr>
              <w:t>-1.616</w:t>
            </w:r>
          </w:p>
        </w:tc>
      </w:tr>
      <w:tr w:rsidR="00412A45" w:rsidRPr="00054513" w14:paraId="3950F1AD" w14:textId="77777777" w:rsidTr="005D25E1">
        <w:tc>
          <w:tcPr>
            <w:tcW w:w="595" w:type="dxa"/>
          </w:tcPr>
          <w:p w14:paraId="3AA7CAAC" w14:textId="77777777" w:rsidR="00871353" w:rsidRPr="00054513" w:rsidRDefault="00871353" w:rsidP="00412A45">
            <w:pPr>
              <w:pStyle w:val="ListParagraph"/>
              <w:spacing w:line="360" w:lineRule="auto"/>
              <w:ind w:left="0"/>
              <w:jc w:val="both"/>
              <w:rPr>
                <w:sz w:val="20"/>
                <w:szCs w:val="20"/>
              </w:rPr>
            </w:pPr>
            <w:r w:rsidRPr="00054513">
              <w:rPr>
                <w:sz w:val="20"/>
                <w:szCs w:val="20"/>
              </w:rPr>
              <w:t>D6</w:t>
            </w:r>
          </w:p>
        </w:tc>
        <w:tc>
          <w:tcPr>
            <w:tcW w:w="821" w:type="dxa"/>
          </w:tcPr>
          <w:p w14:paraId="5216F1C3" w14:textId="0D9D0EEC" w:rsidR="00871353" w:rsidRPr="00054513" w:rsidRDefault="00871353" w:rsidP="00412A45">
            <w:pPr>
              <w:pStyle w:val="ListParagraph"/>
              <w:spacing w:line="360" w:lineRule="auto"/>
              <w:ind w:left="0"/>
              <w:jc w:val="both"/>
              <w:rPr>
                <w:sz w:val="20"/>
                <w:szCs w:val="20"/>
              </w:rPr>
            </w:pPr>
            <w:r w:rsidRPr="00054513">
              <w:rPr>
                <w:sz w:val="20"/>
                <w:szCs w:val="20"/>
              </w:rPr>
              <w:t>0.617</w:t>
            </w:r>
          </w:p>
        </w:tc>
        <w:tc>
          <w:tcPr>
            <w:tcW w:w="821" w:type="dxa"/>
          </w:tcPr>
          <w:p w14:paraId="5545B867" w14:textId="337D96E0" w:rsidR="00871353" w:rsidRPr="00054513" w:rsidRDefault="00871353" w:rsidP="00412A45">
            <w:pPr>
              <w:pStyle w:val="ListParagraph"/>
              <w:spacing w:line="360" w:lineRule="auto"/>
              <w:ind w:left="0"/>
              <w:jc w:val="both"/>
              <w:rPr>
                <w:sz w:val="20"/>
                <w:szCs w:val="20"/>
              </w:rPr>
            </w:pPr>
            <w:r w:rsidRPr="00054513">
              <w:rPr>
                <w:sz w:val="20"/>
                <w:szCs w:val="20"/>
              </w:rPr>
              <w:t>0.805</w:t>
            </w:r>
          </w:p>
        </w:tc>
        <w:tc>
          <w:tcPr>
            <w:tcW w:w="821" w:type="dxa"/>
          </w:tcPr>
          <w:p w14:paraId="6EC03D34" w14:textId="6EF5EB99" w:rsidR="00871353" w:rsidRPr="00054513" w:rsidRDefault="00871353" w:rsidP="00412A45">
            <w:pPr>
              <w:pStyle w:val="ListParagraph"/>
              <w:spacing w:line="360" w:lineRule="auto"/>
              <w:ind w:left="0"/>
              <w:jc w:val="both"/>
              <w:rPr>
                <w:sz w:val="20"/>
                <w:szCs w:val="20"/>
              </w:rPr>
            </w:pPr>
            <w:r w:rsidRPr="00054513">
              <w:rPr>
                <w:sz w:val="20"/>
                <w:szCs w:val="20"/>
              </w:rPr>
              <w:t>-0.996</w:t>
            </w:r>
          </w:p>
        </w:tc>
        <w:tc>
          <w:tcPr>
            <w:tcW w:w="821" w:type="dxa"/>
          </w:tcPr>
          <w:p w14:paraId="5FF8E269" w14:textId="4BECAFF1" w:rsidR="00871353" w:rsidRPr="00054513" w:rsidRDefault="00871353" w:rsidP="00412A45">
            <w:pPr>
              <w:pStyle w:val="ListParagraph"/>
              <w:spacing w:line="360" w:lineRule="auto"/>
              <w:ind w:left="0"/>
              <w:jc w:val="both"/>
              <w:rPr>
                <w:sz w:val="20"/>
                <w:szCs w:val="20"/>
              </w:rPr>
            </w:pPr>
            <w:r w:rsidRPr="00054513">
              <w:rPr>
                <w:sz w:val="20"/>
                <w:szCs w:val="20"/>
              </w:rPr>
              <w:t>-2.133</w:t>
            </w:r>
          </w:p>
        </w:tc>
        <w:tc>
          <w:tcPr>
            <w:tcW w:w="821" w:type="dxa"/>
          </w:tcPr>
          <w:p w14:paraId="6A12ACFC" w14:textId="2DD6D623" w:rsidR="00871353" w:rsidRPr="00054513" w:rsidRDefault="00871353" w:rsidP="00412A45">
            <w:pPr>
              <w:pStyle w:val="ListParagraph"/>
              <w:spacing w:line="360" w:lineRule="auto"/>
              <w:ind w:left="0"/>
              <w:jc w:val="both"/>
              <w:rPr>
                <w:sz w:val="20"/>
                <w:szCs w:val="20"/>
              </w:rPr>
            </w:pPr>
            <w:r w:rsidRPr="00054513">
              <w:rPr>
                <w:sz w:val="20"/>
                <w:szCs w:val="20"/>
              </w:rPr>
              <w:t>1.764</w:t>
            </w:r>
          </w:p>
        </w:tc>
        <w:tc>
          <w:tcPr>
            <w:tcW w:w="821" w:type="dxa"/>
          </w:tcPr>
          <w:p w14:paraId="69832D64" w14:textId="6116B81B" w:rsidR="00871353" w:rsidRPr="00054513" w:rsidRDefault="00871353" w:rsidP="00412A45">
            <w:pPr>
              <w:pStyle w:val="ListParagraph"/>
              <w:spacing w:line="360" w:lineRule="auto"/>
              <w:ind w:left="0"/>
              <w:jc w:val="both"/>
              <w:rPr>
                <w:sz w:val="20"/>
                <w:szCs w:val="20"/>
              </w:rPr>
            </w:pPr>
            <w:r w:rsidRPr="00054513">
              <w:rPr>
                <w:sz w:val="20"/>
                <w:szCs w:val="20"/>
              </w:rPr>
              <w:t>2.349</w:t>
            </w:r>
          </w:p>
        </w:tc>
        <w:tc>
          <w:tcPr>
            <w:tcW w:w="821" w:type="dxa"/>
          </w:tcPr>
          <w:p w14:paraId="68713A1B" w14:textId="3C87C8DF" w:rsidR="00871353" w:rsidRPr="00054513" w:rsidRDefault="00871353" w:rsidP="00412A45">
            <w:pPr>
              <w:pStyle w:val="ListParagraph"/>
              <w:spacing w:line="360" w:lineRule="auto"/>
              <w:ind w:left="0"/>
              <w:jc w:val="both"/>
              <w:rPr>
                <w:sz w:val="20"/>
                <w:szCs w:val="20"/>
              </w:rPr>
            </w:pPr>
            <w:r w:rsidRPr="00054513">
              <w:rPr>
                <w:sz w:val="20"/>
                <w:szCs w:val="20"/>
              </w:rPr>
              <w:t>-1.700</w:t>
            </w:r>
          </w:p>
        </w:tc>
        <w:tc>
          <w:tcPr>
            <w:tcW w:w="821" w:type="dxa"/>
          </w:tcPr>
          <w:p w14:paraId="5ACF0369" w14:textId="560D7C3B" w:rsidR="00871353" w:rsidRPr="00054513" w:rsidRDefault="00871353" w:rsidP="00412A45">
            <w:pPr>
              <w:pStyle w:val="ListParagraph"/>
              <w:spacing w:line="360" w:lineRule="auto"/>
              <w:ind w:left="0"/>
              <w:jc w:val="both"/>
              <w:rPr>
                <w:sz w:val="20"/>
                <w:szCs w:val="20"/>
              </w:rPr>
            </w:pPr>
            <w:r w:rsidRPr="00054513">
              <w:rPr>
                <w:sz w:val="20"/>
                <w:szCs w:val="20"/>
              </w:rPr>
              <w:t>-2.388</w:t>
            </w:r>
          </w:p>
        </w:tc>
        <w:tc>
          <w:tcPr>
            <w:tcW w:w="381" w:type="dxa"/>
          </w:tcPr>
          <w:p w14:paraId="52C2B8AC" w14:textId="321F0696" w:rsidR="00871353" w:rsidRPr="00054513" w:rsidRDefault="00871353" w:rsidP="00412A45">
            <w:pPr>
              <w:pStyle w:val="ListParagraph"/>
              <w:spacing w:line="360" w:lineRule="auto"/>
              <w:ind w:left="0"/>
              <w:jc w:val="both"/>
              <w:rPr>
                <w:sz w:val="20"/>
                <w:szCs w:val="20"/>
              </w:rPr>
            </w:pPr>
            <w:r w:rsidRPr="00054513">
              <w:rPr>
                <w:sz w:val="20"/>
                <w:szCs w:val="20"/>
              </w:rPr>
              <w:t>..</w:t>
            </w:r>
          </w:p>
        </w:tc>
        <w:tc>
          <w:tcPr>
            <w:tcW w:w="821" w:type="dxa"/>
          </w:tcPr>
          <w:p w14:paraId="13337D0C" w14:textId="714D8741" w:rsidR="00871353" w:rsidRPr="00054513" w:rsidRDefault="00871353" w:rsidP="00412A45">
            <w:pPr>
              <w:pStyle w:val="ListParagraph"/>
              <w:spacing w:line="360" w:lineRule="auto"/>
              <w:ind w:left="0"/>
              <w:jc w:val="both"/>
              <w:rPr>
                <w:sz w:val="20"/>
                <w:szCs w:val="20"/>
              </w:rPr>
            </w:pPr>
            <w:r w:rsidRPr="00054513">
              <w:rPr>
                <w:sz w:val="20"/>
                <w:szCs w:val="20"/>
              </w:rPr>
              <w:t>-2.075</w:t>
            </w:r>
          </w:p>
        </w:tc>
      </w:tr>
      <w:tr w:rsidR="00412A45" w:rsidRPr="00054513" w14:paraId="4FAEED1D" w14:textId="77777777" w:rsidTr="005D25E1">
        <w:tc>
          <w:tcPr>
            <w:tcW w:w="595" w:type="dxa"/>
          </w:tcPr>
          <w:p w14:paraId="71545C27" w14:textId="77777777" w:rsidR="00871353" w:rsidRPr="00054513" w:rsidRDefault="00871353" w:rsidP="00412A45">
            <w:pPr>
              <w:pStyle w:val="ListParagraph"/>
              <w:spacing w:line="360" w:lineRule="auto"/>
              <w:ind w:left="0"/>
              <w:jc w:val="both"/>
              <w:rPr>
                <w:sz w:val="20"/>
                <w:szCs w:val="20"/>
              </w:rPr>
            </w:pPr>
            <w:r w:rsidRPr="00054513">
              <w:rPr>
                <w:sz w:val="20"/>
                <w:szCs w:val="20"/>
              </w:rPr>
              <w:t>D7</w:t>
            </w:r>
          </w:p>
        </w:tc>
        <w:tc>
          <w:tcPr>
            <w:tcW w:w="821" w:type="dxa"/>
          </w:tcPr>
          <w:p w14:paraId="4C6029FF" w14:textId="3D88515D" w:rsidR="00871353" w:rsidRPr="00054513" w:rsidRDefault="00871353" w:rsidP="00412A45">
            <w:pPr>
              <w:pStyle w:val="ListParagraph"/>
              <w:spacing w:line="360" w:lineRule="auto"/>
              <w:ind w:left="0"/>
              <w:jc w:val="both"/>
              <w:rPr>
                <w:sz w:val="20"/>
                <w:szCs w:val="20"/>
              </w:rPr>
            </w:pPr>
            <w:r w:rsidRPr="00054513">
              <w:rPr>
                <w:sz w:val="20"/>
                <w:szCs w:val="20"/>
              </w:rPr>
              <w:t>-0.229</w:t>
            </w:r>
          </w:p>
        </w:tc>
        <w:tc>
          <w:tcPr>
            <w:tcW w:w="821" w:type="dxa"/>
          </w:tcPr>
          <w:p w14:paraId="2037EFC9" w14:textId="4FF210A7" w:rsidR="00871353" w:rsidRPr="00054513" w:rsidRDefault="00871353" w:rsidP="00412A45">
            <w:pPr>
              <w:pStyle w:val="ListParagraph"/>
              <w:spacing w:line="360" w:lineRule="auto"/>
              <w:ind w:left="0"/>
              <w:jc w:val="both"/>
              <w:rPr>
                <w:sz w:val="20"/>
                <w:szCs w:val="20"/>
              </w:rPr>
            </w:pPr>
            <w:r w:rsidRPr="00054513">
              <w:rPr>
                <w:sz w:val="20"/>
                <w:szCs w:val="20"/>
              </w:rPr>
              <w:t>-0.632</w:t>
            </w:r>
          </w:p>
        </w:tc>
        <w:tc>
          <w:tcPr>
            <w:tcW w:w="821" w:type="dxa"/>
          </w:tcPr>
          <w:p w14:paraId="1CF6A4D3" w14:textId="002CB1FC" w:rsidR="00871353" w:rsidRPr="00054513" w:rsidRDefault="00871353" w:rsidP="00412A45">
            <w:pPr>
              <w:pStyle w:val="ListParagraph"/>
              <w:spacing w:line="360" w:lineRule="auto"/>
              <w:ind w:left="0"/>
              <w:jc w:val="both"/>
              <w:rPr>
                <w:sz w:val="20"/>
                <w:szCs w:val="20"/>
              </w:rPr>
            </w:pPr>
            <w:r w:rsidRPr="00054513">
              <w:rPr>
                <w:sz w:val="20"/>
                <w:szCs w:val="20"/>
              </w:rPr>
              <w:t>1.308</w:t>
            </w:r>
          </w:p>
        </w:tc>
        <w:tc>
          <w:tcPr>
            <w:tcW w:w="821" w:type="dxa"/>
          </w:tcPr>
          <w:p w14:paraId="3D1DEBF9" w14:textId="27EE2D17" w:rsidR="00871353" w:rsidRPr="00054513" w:rsidRDefault="00871353" w:rsidP="00412A45">
            <w:pPr>
              <w:pStyle w:val="ListParagraph"/>
              <w:spacing w:line="360" w:lineRule="auto"/>
              <w:ind w:left="0"/>
              <w:jc w:val="both"/>
              <w:rPr>
                <w:sz w:val="20"/>
                <w:szCs w:val="20"/>
              </w:rPr>
            </w:pPr>
            <w:r w:rsidRPr="00054513">
              <w:rPr>
                <w:sz w:val="20"/>
                <w:szCs w:val="20"/>
              </w:rPr>
              <w:t>2.318</w:t>
            </w:r>
          </w:p>
        </w:tc>
        <w:tc>
          <w:tcPr>
            <w:tcW w:w="821" w:type="dxa"/>
          </w:tcPr>
          <w:p w14:paraId="3FF28793" w14:textId="1F5722C7" w:rsidR="00871353" w:rsidRPr="00054513" w:rsidRDefault="00871353" w:rsidP="00412A45">
            <w:pPr>
              <w:pStyle w:val="ListParagraph"/>
              <w:spacing w:line="360" w:lineRule="auto"/>
              <w:ind w:left="0"/>
              <w:jc w:val="both"/>
              <w:rPr>
                <w:sz w:val="20"/>
                <w:szCs w:val="20"/>
              </w:rPr>
            </w:pPr>
            <w:r w:rsidRPr="00054513">
              <w:rPr>
                <w:sz w:val="20"/>
                <w:szCs w:val="20"/>
              </w:rPr>
              <w:t>-1.550</w:t>
            </w:r>
          </w:p>
        </w:tc>
        <w:tc>
          <w:tcPr>
            <w:tcW w:w="821" w:type="dxa"/>
          </w:tcPr>
          <w:p w14:paraId="5647DD41" w14:textId="1A53B269" w:rsidR="00871353" w:rsidRPr="00054513" w:rsidRDefault="00871353" w:rsidP="00412A45">
            <w:pPr>
              <w:pStyle w:val="ListParagraph"/>
              <w:spacing w:line="360" w:lineRule="auto"/>
              <w:ind w:left="0"/>
              <w:jc w:val="both"/>
              <w:rPr>
                <w:sz w:val="20"/>
                <w:szCs w:val="20"/>
              </w:rPr>
            </w:pPr>
            <w:r w:rsidRPr="00054513">
              <w:rPr>
                <w:sz w:val="20"/>
                <w:szCs w:val="20"/>
              </w:rPr>
              <w:t>-1.700</w:t>
            </w:r>
          </w:p>
        </w:tc>
        <w:tc>
          <w:tcPr>
            <w:tcW w:w="821" w:type="dxa"/>
          </w:tcPr>
          <w:p w14:paraId="1DFFF210" w14:textId="7089C0A3" w:rsidR="00871353" w:rsidRPr="00054513" w:rsidRDefault="00871353" w:rsidP="00412A45">
            <w:pPr>
              <w:pStyle w:val="ListParagraph"/>
              <w:spacing w:line="360" w:lineRule="auto"/>
              <w:ind w:left="0"/>
              <w:jc w:val="both"/>
              <w:rPr>
                <w:sz w:val="20"/>
                <w:szCs w:val="20"/>
              </w:rPr>
            </w:pPr>
            <w:r w:rsidRPr="00054513">
              <w:rPr>
                <w:sz w:val="20"/>
                <w:szCs w:val="20"/>
              </w:rPr>
              <w:t>1.890</w:t>
            </w:r>
          </w:p>
        </w:tc>
        <w:tc>
          <w:tcPr>
            <w:tcW w:w="821" w:type="dxa"/>
          </w:tcPr>
          <w:p w14:paraId="7EF6156B" w14:textId="559FEA0C" w:rsidR="00871353" w:rsidRPr="00054513" w:rsidRDefault="00871353" w:rsidP="00412A45">
            <w:pPr>
              <w:pStyle w:val="ListParagraph"/>
              <w:spacing w:line="360" w:lineRule="auto"/>
              <w:ind w:left="0"/>
              <w:jc w:val="both"/>
              <w:rPr>
                <w:sz w:val="20"/>
                <w:szCs w:val="20"/>
              </w:rPr>
            </w:pPr>
            <w:r w:rsidRPr="00054513">
              <w:rPr>
                <w:sz w:val="20"/>
                <w:szCs w:val="20"/>
              </w:rPr>
              <w:t>1.747</w:t>
            </w:r>
          </w:p>
        </w:tc>
        <w:tc>
          <w:tcPr>
            <w:tcW w:w="381" w:type="dxa"/>
          </w:tcPr>
          <w:p w14:paraId="41A0A042" w14:textId="7DA32F74" w:rsidR="00871353" w:rsidRPr="00054513" w:rsidRDefault="00871353" w:rsidP="00412A45">
            <w:pPr>
              <w:pStyle w:val="ListParagraph"/>
              <w:spacing w:line="360" w:lineRule="auto"/>
              <w:ind w:left="0"/>
              <w:jc w:val="both"/>
              <w:rPr>
                <w:sz w:val="20"/>
                <w:szCs w:val="20"/>
              </w:rPr>
            </w:pPr>
            <w:r w:rsidRPr="00054513">
              <w:rPr>
                <w:sz w:val="20"/>
                <w:szCs w:val="20"/>
              </w:rPr>
              <w:t>..</w:t>
            </w:r>
          </w:p>
        </w:tc>
        <w:tc>
          <w:tcPr>
            <w:tcW w:w="821" w:type="dxa"/>
          </w:tcPr>
          <w:p w14:paraId="4A30DD84" w14:textId="260713CA" w:rsidR="00871353" w:rsidRPr="00054513" w:rsidRDefault="00871353" w:rsidP="00412A45">
            <w:pPr>
              <w:pStyle w:val="ListParagraph"/>
              <w:spacing w:line="360" w:lineRule="auto"/>
              <w:ind w:left="0"/>
              <w:jc w:val="both"/>
              <w:rPr>
                <w:sz w:val="20"/>
                <w:szCs w:val="20"/>
              </w:rPr>
            </w:pPr>
            <w:r w:rsidRPr="00054513">
              <w:rPr>
                <w:sz w:val="20"/>
                <w:szCs w:val="20"/>
              </w:rPr>
              <w:t>1.761</w:t>
            </w:r>
          </w:p>
        </w:tc>
      </w:tr>
      <w:tr w:rsidR="00412A45" w:rsidRPr="00054513" w14:paraId="03A231DC" w14:textId="77777777" w:rsidTr="005D25E1">
        <w:tc>
          <w:tcPr>
            <w:tcW w:w="595" w:type="dxa"/>
          </w:tcPr>
          <w:p w14:paraId="04CB5B6A" w14:textId="77777777" w:rsidR="00871353" w:rsidRPr="00054513" w:rsidRDefault="00871353" w:rsidP="00412A45">
            <w:pPr>
              <w:pStyle w:val="ListParagraph"/>
              <w:spacing w:line="360" w:lineRule="auto"/>
              <w:ind w:left="0"/>
              <w:jc w:val="both"/>
              <w:rPr>
                <w:sz w:val="20"/>
                <w:szCs w:val="20"/>
              </w:rPr>
            </w:pPr>
            <w:r w:rsidRPr="00054513">
              <w:rPr>
                <w:sz w:val="20"/>
                <w:szCs w:val="20"/>
              </w:rPr>
              <w:t>D8</w:t>
            </w:r>
          </w:p>
        </w:tc>
        <w:tc>
          <w:tcPr>
            <w:tcW w:w="821" w:type="dxa"/>
          </w:tcPr>
          <w:p w14:paraId="087E97E0" w14:textId="1E343551" w:rsidR="00871353" w:rsidRPr="00054513" w:rsidRDefault="00871353" w:rsidP="00412A45">
            <w:pPr>
              <w:pStyle w:val="ListParagraph"/>
              <w:spacing w:line="360" w:lineRule="auto"/>
              <w:ind w:left="0"/>
              <w:jc w:val="both"/>
              <w:rPr>
                <w:sz w:val="20"/>
                <w:szCs w:val="20"/>
              </w:rPr>
            </w:pPr>
            <w:r w:rsidRPr="00054513">
              <w:rPr>
                <w:sz w:val="20"/>
                <w:szCs w:val="20"/>
              </w:rPr>
              <w:t>-0.777</w:t>
            </w:r>
          </w:p>
        </w:tc>
        <w:tc>
          <w:tcPr>
            <w:tcW w:w="821" w:type="dxa"/>
          </w:tcPr>
          <w:p w14:paraId="7B951FD9" w14:textId="73DD9F22" w:rsidR="00871353" w:rsidRPr="00054513" w:rsidRDefault="00871353" w:rsidP="00412A45">
            <w:pPr>
              <w:pStyle w:val="ListParagraph"/>
              <w:spacing w:line="360" w:lineRule="auto"/>
              <w:ind w:left="0"/>
              <w:jc w:val="both"/>
              <w:rPr>
                <w:sz w:val="20"/>
                <w:szCs w:val="20"/>
              </w:rPr>
            </w:pPr>
            <w:r w:rsidRPr="00054513">
              <w:rPr>
                <w:sz w:val="20"/>
                <w:szCs w:val="20"/>
              </w:rPr>
              <w:t>-0.550</w:t>
            </w:r>
          </w:p>
        </w:tc>
        <w:tc>
          <w:tcPr>
            <w:tcW w:w="821" w:type="dxa"/>
          </w:tcPr>
          <w:p w14:paraId="22F3BFDF" w14:textId="580E6F51" w:rsidR="00871353" w:rsidRPr="00054513" w:rsidRDefault="00871353" w:rsidP="00412A45">
            <w:pPr>
              <w:pStyle w:val="ListParagraph"/>
              <w:spacing w:line="360" w:lineRule="auto"/>
              <w:ind w:left="0"/>
              <w:jc w:val="both"/>
              <w:rPr>
                <w:sz w:val="20"/>
                <w:szCs w:val="20"/>
              </w:rPr>
            </w:pPr>
            <w:r w:rsidRPr="00054513">
              <w:rPr>
                <w:sz w:val="20"/>
                <w:szCs w:val="20"/>
              </w:rPr>
              <w:t>0.708</w:t>
            </w:r>
          </w:p>
        </w:tc>
        <w:tc>
          <w:tcPr>
            <w:tcW w:w="821" w:type="dxa"/>
          </w:tcPr>
          <w:p w14:paraId="7C14812F" w14:textId="44D5F451" w:rsidR="00871353" w:rsidRPr="00054513" w:rsidRDefault="00871353" w:rsidP="00412A45">
            <w:pPr>
              <w:pStyle w:val="ListParagraph"/>
              <w:spacing w:line="360" w:lineRule="auto"/>
              <w:ind w:left="0"/>
              <w:jc w:val="both"/>
              <w:rPr>
                <w:sz w:val="20"/>
                <w:szCs w:val="20"/>
              </w:rPr>
            </w:pPr>
            <w:r w:rsidRPr="00054513">
              <w:rPr>
                <w:sz w:val="20"/>
                <w:szCs w:val="20"/>
              </w:rPr>
              <w:t>2.065</w:t>
            </w:r>
          </w:p>
        </w:tc>
        <w:tc>
          <w:tcPr>
            <w:tcW w:w="821" w:type="dxa"/>
          </w:tcPr>
          <w:p w14:paraId="39ACEA9A" w14:textId="338C39E3" w:rsidR="00871353" w:rsidRPr="00054513" w:rsidRDefault="00871353" w:rsidP="00412A45">
            <w:pPr>
              <w:pStyle w:val="ListParagraph"/>
              <w:spacing w:line="360" w:lineRule="auto"/>
              <w:ind w:left="0"/>
              <w:jc w:val="both"/>
              <w:rPr>
                <w:sz w:val="20"/>
                <w:szCs w:val="20"/>
              </w:rPr>
            </w:pPr>
            <w:r w:rsidRPr="00054513">
              <w:rPr>
                <w:sz w:val="20"/>
                <w:szCs w:val="20"/>
              </w:rPr>
              <w:t>-1.682</w:t>
            </w:r>
          </w:p>
        </w:tc>
        <w:tc>
          <w:tcPr>
            <w:tcW w:w="821" w:type="dxa"/>
          </w:tcPr>
          <w:p w14:paraId="39B0D99B" w14:textId="764F485C" w:rsidR="00871353" w:rsidRPr="00054513" w:rsidRDefault="00871353" w:rsidP="00412A45">
            <w:pPr>
              <w:pStyle w:val="ListParagraph"/>
              <w:spacing w:line="360" w:lineRule="auto"/>
              <w:ind w:left="0"/>
              <w:jc w:val="both"/>
              <w:rPr>
                <w:sz w:val="20"/>
                <w:szCs w:val="20"/>
              </w:rPr>
            </w:pPr>
            <w:r w:rsidRPr="00054513">
              <w:rPr>
                <w:sz w:val="20"/>
                <w:szCs w:val="20"/>
              </w:rPr>
              <w:t>-2.388</w:t>
            </w:r>
          </w:p>
        </w:tc>
        <w:tc>
          <w:tcPr>
            <w:tcW w:w="821" w:type="dxa"/>
          </w:tcPr>
          <w:p w14:paraId="5098E9F9" w14:textId="0EF59D4A" w:rsidR="00871353" w:rsidRPr="00054513" w:rsidRDefault="00871353" w:rsidP="00412A45">
            <w:pPr>
              <w:pStyle w:val="ListParagraph"/>
              <w:spacing w:line="360" w:lineRule="auto"/>
              <w:ind w:left="0"/>
              <w:jc w:val="both"/>
              <w:rPr>
                <w:sz w:val="20"/>
                <w:szCs w:val="20"/>
              </w:rPr>
            </w:pPr>
            <w:r w:rsidRPr="00054513">
              <w:rPr>
                <w:sz w:val="20"/>
                <w:szCs w:val="20"/>
              </w:rPr>
              <w:t>1.747</w:t>
            </w:r>
          </w:p>
        </w:tc>
        <w:tc>
          <w:tcPr>
            <w:tcW w:w="821" w:type="dxa"/>
          </w:tcPr>
          <w:p w14:paraId="1554C70F" w14:textId="3492BE88" w:rsidR="00871353" w:rsidRPr="00054513" w:rsidRDefault="00871353" w:rsidP="00412A45">
            <w:pPr>
              <w:pStyle w:val="ListParagraph"/>
              <w:spacing w:line="360" w:lineRule="auto"/>
              <w:ind w:left="0"/>
              <w:jc w:val="both"/>
              <w:rPr>
                <w:sz w:val="20"/>
                <w:szCs w:val="20"/>
              </w:rPr>
            </w:pPr>
            <w:r w:rsidRPr="00054513">
              <w:rPr>
                <w:sz w:val="20"/>
                <w:szCs w:val="20"/>
              </w:rPr>
              <w:t>3.435</w:t>
            </w:r>
          </w:p>
        </w:tc>
        <w:tc>
          <w:tcPr>
            <w:tcW w:w="381" w:type="dxa"/>
          </w:tcPr>
          <w:p w14:paraId="70653681" w14:textId="413D4407" w:rsidR="00871353" w:rsidRPr="00054513" w:rsidRDefault="00871353" w:rsidP="00412A45">
            <w:pPr>
              <w:pStyle w:val="ListParagraph"/>
              <w:spacing w:line="360" w:lineRule="auto"/>
              <w:ind w:left="0"/>
              <w:jc w:val="both"/>
              <w:rPr>
                <w:sz w:val="20"/>
                <w:szCs w:val="20"/>
              </w:rPr>
            </w:pPr>
            <w:r w:rsidRPr="00054513">
              <w:rPr>
                <w:sz w:val="20"/>
                <w:szCs w:val="20"/>
              </w:rPr>
              <w:t>..</w:t>
            </w:r>
          </w:p>
        </w:tc>
        <w:tc>
          <w:tcPr>
            <w:tcW w:w="821" w:type="dxa"/>
          </w:tcPr>
          <w:p w14:paraId="75E8EB92" w14:textId="313860A7" w:rsidR="00871353" w:rsidRPr="00054513" w:rsidRDefault="00871353" w:rsidP="00412A45">
            <w:pPr>
              <w:pStyle w:val="ListParagraph"/>
              <w:spacing w:line="360" w:lineRule="auto"/>
              <w:ind w:left="0"/>
              <w:jc w:val="both"/>
              <w:rPr>
                <w:sz w:val="20"/>
                <w:szCs w:val="20"/>
              </w:rPr>
            </w:pPr>
            <w:r w:rsidRPr="00054513">
              <w:rPr>
                <w:sz w:val="20"/>
                <w:szCs w:val="20"/>
              </w:rPr>
              <w:t>2.690</w:t>
            </w:r>
          </w:p>
        </w:tc>
      </w:tr>
      <w:tr w:rsidR="00412A45" w:rsidRPr="00054513" w14:paraId="447A3535" w14:textId="77777777" w:rsidTr="005D25E1">
        <w:tc>
          <w:tcPr>
            <w:tcW w:w="595" w:type="dxa"/>
          </w:tcPr>
          <w:p w14:paraId="005F751B" w14:textId="77777777" w:rsidR="00871353" w:rsidRPr="00054513" w:rsidRDefault="00871353" w:rsidP="00412A45">
            <w:pPr>
              <w:pStyle w:val="ListParagraph"/>
              <w:spacing w:line="360" w:lineRule="auto"/>
              <w:ind w:left="0"/>
              <w:jc w:val="both"/>
              <w:rPr>
                <w:sz w:val="20"/>
                <w:szCs w:val="20"/>
              </w:rPr>
            </w:pPr>
            <w:r w:rsidRPr="00054513">
              <w:rPr>
                <w:sz w:val="20"/>
                <w:szCs w:val="20"/>
              </w:rPr>
              <w:t>..</w:t>
            </w:r>
          </w:p>
        </w:tc>
        <w:tc>
          <w:tcPr>
            <w:tcW w:w="821" w:type="dxa"/>
          </w:tcPr>
          <w:p w14:paraId="691C386A" w14:textId="7882ECB6" w:rsidR="00871353" w:rsidRPr="00054513" w:rsidRDefault="00871353" w:rsidP="00412A45">
            <w:pPr>
              <w:pStyle w:val="ListParagraph"/>
              <w:spacing w:line="360" w:lineRule="auto"/>
              <w:ind w:left="0"/>
              <w:jc w:val="both"/>
              <w:rPr>
                <w:sz w:val="20"/>
                <w:szCs w:val="20"/>
              </w:rPr>
            </w:pPr>
            <w:r w:rsidRPr="00054513">
              <w:rPr>
                <w:sz w:val="20"/>
                <w:szCs w:val="20"/>
              </w:rPr>
              <w:t>..</w:t>
            </w:r>
          </w:p>
        </w:tc>
        <w:tc>
          <w:tcPr>
            <w:tcW w:w="821" w:type="dxa"/>
          </w:tcPr>
          <w:p w14:paraId="7AAD2FC5" w14:textId="4AC77C55" w:rsidR="00871353" w:rsidRPr="00054513" w:rsidRDefault="00871353" w:rsidP="00412A45">
            <w:pPr>
              <w:pStyle w:val="ListParagraph"/>
              <w:spacing w:line="360" w:lineRule="auto"/>
              <w:ind w:left="0"/>
              <w:jc w:val="both"/>
              <w:rPr>
                <w:sz w:val="20"/>
                <w:szCs w:val="20"/>
              </w:rPr>
            </w:pPr>
            <w:r w:rsidRPr="00054513">
              <w:rPr>
                <w:sz w:val="20"/>
                <w:szCs w:val="20"/>
              </w:rPr>
              <w:t>..</w:t>
            </w:r>
          </w:p>
        </w:tc>
        <w:tc>
          <w:tcPr>
            <w:tcW w:w="821" w:type="dxa"/>
          </w:tcPr>
          <w:p w14:paraId="610E8B0E" w14:textId="432BC443" w:rsidR="00871353" w:rsidRPr="00054513" w:rsidRDefault="00871353" w:rsidP="00412A45">
            <w:pPr>
              <w:pStyle w:val="ListParagraph"/>
              <w:spacing w:line="360" w:lineRule="auto"/>
              <w:ind w:left="0"/>
              <w:jc w:val="both"/>
              <w:rPr>
                <w:sz w:val="20"/>
                <w:szCs w:val="20"/>
              </w:rPr>
            </w:pPr>
            <w:r w:rsidRPr="00054513">
              <w:rPr>
                <w:sz w:val="20"/>
                <w:szCs w:val="20"/>
              </w:rPr>
              <w:t>..</w:t>
            </w:r>
          </w:p>
        </w:tc>
        <w:tc>
          <w:tcPr>
            <w:tcW w:w="821" w:type="dxa"/>
          </w:tcPr>
          <w:p w14:paraId="05F986E9" w14:textId="2258C25C" w:rsidR="00871353" w:rsidRPr="00054513" w:rsidRDefault="00871353" w:rsidP="00412A45">
            <w:pPr>
              <w:pStyle w:val="ListParagraph"/>
              <w:spacing w:line="360" w:lineRule="auto"/>
              <w:ind w:left="0"/>
              <w:jc w:val="both"/>
              <w:rPr>
                <w:sz w:val="20"/>
                <w:szCs w:val="20"/>
              </w:rPr>
            </w:pPr>
            <w:r w:rsidRPr="00054513">
              <w:rPr>
                <w:sz w:val="20"/>
                <w:szCs w:val="20"/>
              </w:rPr>
              <w:t>..</w:t>
            </w:r>
          </w:p>
        </w:tc>
        <w:tc>
          <w:tcPr>
            <w:tcW w:w="821" w:type="dxa"/>
          </w:tcPr>
          <w:p w14:paraId="50B93E8F" w14:textId="1F1DD2DC" w:rsidR="00871353" w:rsidRPr="00054513" w:rsidRDefault="00871353" w:rsidP="00412A45">
            <w:pPr>
              <w:pStyle w:val="ListParagraph"/>
              <w:spacing w:line="360" w:lineRule="auto"/>
              <w:ind w:left="0"/>
              <w:jc w:val="both"/>
              <w:rPr>
                <w:sz w:val="20"/>
                <w:szCs w:val="20"/>
              </w:rPr>
            </w:pPr>
            <w:r w:rsidRPr="00054513">
              <w:rPr>
                <w:sz w:val="20"/>
                <w:szCs w:val="20"/>
              </w:rPr>
              <w:t>..</w:t>
            </w:r>
          </w:p>
        </w:tc>
        <w:tc>
          <w:tcPr>
            <w:tcW w:w="821" w:type="dxa"/>
          </w:tcPr>
          <w:p w14:paraId="6DA1CA57" w14:textId="65495C0A" w:rsidR="00871353" w:rsidRPr="00054513" w:rsidRDefault="00871353" w:rsidP="00412A45">
            <w:pPr>
              <w:pStyle w:val="ListParagraph"/>
              <w:spacing w:line="360" w:lineRule="auto"/>
              <w:ind w:left="0"/>
              <w:jc w:val="both"/>
              <w:rPr>
                <w:sz w:val="20"/>
                <w:szCs w:val="20"/>
              </w:rPr>
            </w:pPr>
            <w:r w:rsidRPr="00054513">
              <w:rPr>
                <w:sz w:val="20"/>
                <w:szCs w:val="20"/>
              </w:rPr>
              <w:t>..</w:t>
            </w:r>
          </w:p>
        </w:tc>
        <w:tc>
          <w:tcPr>
            <w:tcW w:w="821" w:type="dxa"/>
          </w:tcPr>
          <w:p w14:paraId="72DC5600" w14:textId="67EA7845" w:rsidR="00871353" w:rsidRPr="00054513" w:rsidRDefault="00871353" w:rsidP="00412A45">
            <w:pPr>
              <w:pStyle w:val="ListParagraph"/>
              <w:spacing w:line="360" w:lineRule="auto"/>
              <w:ind w:left="0"/>
              <w:jc w:val="both"/>
              <w:rPr>
                <w:sz w:val="20"/>
                <w:szCs w:val="20"/>
              </w:rPr>
            </w:pPr>
            <w:r w:rsidRPr="00054513">
              <w:rPr>
                <w:sz w:val="20"/>
                <w:szCs w:val="20"/>
              </w:rPr>
              <w:t>..</w:t>
            </w:r>
          </w:p>
        </w:tc>
        <w:tc>
          <w:tcPr>
            <w:tcW w:w="821" w:type="dxa"/>
          </w:tcPr>
          <w:p w14:paraId="09DC3B82" w14:textId="1E3E1484" w:rsidR="00871353" w:rsidRPr="00054513" w:rsidRDefault="00871353" w:rsidP="00412A45">
            <w:pPr>
              <w:pStyle w:val="ListParagraph"/>
              <w:spacing w:line="360" w:lineRule="auto"/>
              <w:ind w:left="0"/>
              <w:jc w:val="both"/>
              <w:rPr>
                <w:sz w:val="20"/>
                <w:szCs w:val="20"/>
              </w:rPr>
            </w:pPr>
            <w:r w:rsidRPr="00054513">
              <w:rPr>
                <w:sz w:val="20"/>
                <w:szCs w:val="20"/>
              </w:rPr>
              <w:t>..</w:t>
            </w:r>
          </w:p>
        </w:tc>
        <w:tc>
          <w:tcPr>
            <w:tcW w:w="381" w:type="dxa"/>
          </w:tcPr>
          <w:p w14:paraId="60E3A74B" w14:textId="488546EF" w:rsidR="00871353" w:rsidRPr="00054513" w:rsidRDefault="00871353" w:rsidP="00412A45">
            <w:pPr>
              <w:pStyle w:val="ListParagraph"/>
              <w:spacing w:line="360" w:lineRule="auto"/>
              <w:ind w:left="0"/>
              <w:jc w:val="both"/>
              <w:rPr>
                <w:sz w:val="20"/>
                <w:szCs w:val="20"/>
              </w:rPr>
            </w:pPr>
            <w:r w:rsidRPr="00054513">
              <w:rPr>
                <w:sz w:val="20"/>
                <w:szCs w:val="20"/>
              </w:rPr>
              <w:t>..</w:t>
            </w:r>
          </w:p>
        </w:tc>
        <w:tc>
          <w:tcPr>
            <w:tcW w:w="821" w:type="dxa"/>
          </w:tcPr>
          <w:p w14:paraId="1895C383" w14:textId="43FD67F5" w:rsidR="00871353" w:rsidRPr="00054513" w:rsidRDefault="00871353" w:rsidP="00412A45">
            <w:pPr>
              <w:pStyle w:val="ListParagraph"/>
              <w:spacing w:line="360" w:lineRule="auto"/>
              <w:ind w:left="0"/>
              <w:jc w:val="both"/>
              <w:rPr>
                <w:sz w:val="20"/>
                <w:szCs w:val="20"/>
              </w:rPr>
            </w:pPr>
            <w:r w:rsidRPr="00054513">
              <w:rPr>
                <w:sz w:val="20"/>
                <w:szCs w:val="20"/>
              </w:rPr>
              <w:t>..</w:t>
            </w:r>
          </w:p>
        </w:tc>
      </w:tr>
      <w:tr w:rsidR="00412A45" w:rsidRPr="00054513" w14:paraId="3CAD6720" w14:textId="77777777" w:rsidTr="005D25E1">
        <w:tc>
          <w:tcPr>
            <w:tcW w:w="595" w:type="dxa"/>
          </w:tcPr>
          <w:p w14:paraId="1F580A12" w14:textId="77777777" w:rsidR="00871353" w:rsidRPr="00054513" w:rsidRDefault="00871353" w:rsidP="00412A45">
            <w:pPr>
              <w:pStyle w:val="ListParagraph"/>
              <w:spacing w:line="360" w:lineRule="auto"/>
              <w:ind w:left="0"/>
              <w:jc w:val="both"/>
              <w:rPr>
                <w:sz w:val="20"/>
                <w:szCs w:val="20"/>
              </w:rPr>
            </w:pPr>
            <w:r w:rsidRPr="00054513">
              <w:rPr>
                <w:sz w:val="20"/>
                <w:szCs w:val="20"/>
              </w:rPr>
              <w:t>D20</w:t>
            </w:r>
          </w:p>
        </w:tc>
        <w:tc>
          <w:tcPr>
            <w:tcW w:w="821" w:type="dxa"/>
          </w:tcPr>
          <w:p w14:paraId="0F8729E3" w14:textId="261C8FD3" w:rsidR="00871353" w:rsidRPr="00054513" w:rsidRDefault="00871353" w:rsidP="00412A45">
            <w:pPr>
              <w:pStyle w:val="ListParagraph"/>
              <w:spacing w:line="360" w:lineRule="auto"/>
              <w:ind w:left="0"/>
              <w:jc w:val="both"/>
              <w:rPr>
                <w:sz w:val="20"/>
                <w:szCs w:val="20"/>
              </w:rPr>
            </w:pPr>
            <w:r w:rsidRPr="00054513">
              <w:rPr>
                <w:sz w:val="20"/>
                <w:szCs w:val="20"/>
              </w:rPr>
              <w:t>-0.539</w:t>
            </w:r>
          </w:p>
        </w:tc>
        <w:tc>
          <w:tcPr>
            <w:tcW w:w="821" w:type="dxa"/>
          </w:tcPr>
          <w:p w14:paraId="4F5E98AB" w14:textId="46365C88" w:rsidR="00871353" w:rsidRPr="00054513" w:rsidRDefault="00871353" w:rsidP="00412A45">
            <w:pPr>
              <w:pStyle w:val="ListParagraph"/>
              <w:spacing w:line="360" w:lineRule="auto"/>
              <w:ind w:left="0"/>
              <w:jc w:val="both"/>
              <w:rPr>
                <w:sz w:val="20"/>
                <w:szCs w:val="20"/>
              </w:rPr>
            </w:pPr>
            <w:r w:rsidRPr="00054513">
              <w:rPr>
                <w:sz w:val="20"/>
                <w:szCs w:val="20"/>
              </w:rPr>
              <w:t>-0.593</w:t>
            </w:r>
          </w:p>
        </w:tc>
        <w:tc>
          <w:tcPr>
            <w:tcW w:w="821" w:type="dxa"/>
          </w:tcPr>
          <w:p w14:paraId="7B13C297" w14:textId="4DA1553F" w:rsidR="00871353" w:rsidRPr="00054513" w:rsidRDefault="00871353" w:rsidP="00412A45">
            <w:pPr>
              <w:pStyle w:val="ListParagraph"/>
              <w:spacing w:line="360" w:lineRule="auto"/>
              <w:ind w:left="0"/>
              <w:jc w:val="both"/>
              <w:rPr>
                <w:sz w:val="20"/>
                <w:szCs w:val="20"/>
              </w:rPr>
            </w:pPr>
            <w:r w:rsidRPr="00054513">
              <w:rPr>
                <w:sz w:val="20"/>
                <w:szCs w:val="20"/>
              </w:rPr>
              <w:t>0.951</w:t>
            </w:r>
          </w:p>
        </w:tc>
        <w:tc>
          <w:tcPr>
            <w:tcW w:w="821" w:type="dxa"/>
          </w:tcPr>
          <w:p w14:paraId="401D1F54" w14:textId="3A799DF4" w:rsidR="00871353" w:rsidRPr="00054513" w:rsidRDefault="00871353" w:rsidP="00412A45">
            <w:pPr>
              <w:pStyle w:val="ListParagraph"/>
              <w:spacing w:line="360" w:lineRule="auto"/>
              <w:ind w:left="0"/>
              <w:jc w:val="both"/>
              <w:rPr>
                <w:sz w:val="20"/>
                <w:szCs w:val="20"/>
              </w:rPr>
            </w:pPr>
            <w:r w:rsidRPr="00054513">
              <w:rPr>
                <w:sz w:val="20"/>
                <w:szCs w:val="20"/>
              </w:rPr>
              <w:t>2.106</w:t>
            </w:r>
          </w:p>
        </w:tc>
        <w:tc>
          <w:tcPr>
            <w:tcW w:w="821" w:type="dxa"/>
          </w:tcPr>
          <w:p w14:paraId="3847B8C0" w14:textId="239C30BE" w:rsidR="00871353" w:rsidRPr="00054513" w:rsidRDefault="00871353" w:rsidP="00412A45">
            <w:pPr>
              <w:pStyle w:val="ListParagraph"/>
              <w:spacing w:line="360" w:lineRule="auto"/>
              <w:ind w:left="0"/>
              <w:jc w:val="both"/>
              <w:rPr>
                <w:sz w:val="20"/>
                <w:szCs w:val="20"/>
              </w:rPr>
            </w:pPr>
            <w:r w:rsidRPr="00054513">
              <w:rPr>
                <w:sz w:val="20"/>
                <w:szCs w:val="20"/>
              </w:rPr>
              <w:t>-1.616</w:t>
            </w:r>
          </w:p>
        </w:tc>
        <w:tc>
          <w:tcPr>
            <w:tcW w:w="821" w:type="dxa"/>
          </w:tcPr>
          <w:p w14:paraId="3287726C" w14:textId="2CC5541E" w:rsidR="00871353" w:rsidRPr="00054513" w:rsidRDefault="00871353" w:rsidP="00412A45">
            <w:pPr>
              <w:pStyle w:val="ListParagraph"/>
              <w:spacing w:line="360" w:lineRule="auto"/>
              <w:ind w:left="0"/>
              <w:jc w:val="both"/>
              <w:rPr>
                <w:sz w:val="20"/>
                <w:szCs w:val="20"/>
              </w:rPr>
            </w:pPr>
            <w:r w:rsidRPr="00054513">
              <w:rPr>
                <w:sz w:val="20"/>
                <w:szCs w:val="20"/>
              </w:rPr>
              <w:t>-2.075</w:t>
            </w:r>
          </w:p>
        </w:tc>
        <w:tc>
          <w:tcPr>
            <w:tcW w:w="821" w:type="dxa"/>
          </w:tcPr>
          <w:p w14:paraId="113D5674" w14:textId="05848FD2" w:rsidR="00871353" w:rsidRPr="00054513" w:rsidRDefault="00871353" w:rsidP="00412A45">
            <w:pPr>
              <w:pStyle w:val="ListParagraph"/>
              <w:spacing w:line="360" w:lineRule="auto"/>
              <w:ind w:left="0"/>
              <w:jc w:val="both"/>
              <w:rPr>
                <w:sz w:val="20"/>
                <w:szCs w:val="20"/>
              </w:rPr>
            </w:pPr>
            <w:r w:rsidRPr="00054513">
              <w:rPr>
                <w:sz w:val="20"/>
                <w:szCs w:val="20"/>
              </w:rPr>
              <w:t>1.761</w:t>
            </w:r>
          </w:p>
        </w:tc>
        <w:tc>
          <w:tcPr>
            <w:tcW w:w="821" w:type="dxa"/>
          </w:tcPr>
          <w:p w14:paraId="792A62F9" w14:textId="69B5741A" w:rsidR="00871353" w:rsidRPr="00054513" w:rsidRDefault="00871353" w:rsidP="00412A45">
            <w:pPr>
              <w:pStyle w:val="ListParagraph"/>
              <w:spacing w:line="360" w:lineRule="auto"/>
              <w:ind w:left="0"/>
              <w:jc w:val="both"/>
              <w:rPr>
                <w:sz w:val="20"/>
                <w:szCs w:val="20"/>
              </w:rPr>
            </w:pPr>
            <w:r w:rsidRPr="00054513">
              <w:rPr>
                <w:sz w:val="20"/>
                <w:szCs w:val="20"/>
              </w:rPr>
              <w:t>2.690</w:t>
            </w:r>
          </w:p>
        </w:tc>
        <w:tc>
          <w:tcPr>
            <w:tcW w:w="381" w:type="dxa"/>
          </w:tcPr>
          <w:p w14:paraId="6A23EB8E" w14:textId="702A279A" w:rsidR="00871353" w:rsidRPr="00054513" w:rsidRDefault="00871353" w:rsidP="00412A45">
            <w:pPr>
              <w:pStyle w:val="ListParagraph"/>
              <w:spacing w:line="360" w:lineRule="auto"/>
              <w:ind w:left="0"/>
              <w:jc w:val="both"/>
              <w:rPr>
                <w:sz w:val="20"/>
                <w:szCs w:val="20"/>
              </w:rPr>
            </w:pPr>
            <w:r w:rsidRPr="00054513">
              <w:rPr>
                <w:sz w:val="20"/>
                <w:szCs w:val="20"/>
              </w:rPr>
              <w:t>..</w:t>
            </w:r>
          </w:p>
        </w:tc>
        <w:tc>
          <w:tcPr>
            <w:tcW w:w="821" w:type="dxa"/>
          </w:tcPr>
          <w:p w14:paraId="7F10A596" w14:textId="177D0F6C" w:rsidR="00871353" w:rsidRPr="00054513" w:rsidRDefault="00871353" w:rsidP="00412A45">
            <w:pPr>
              <w:pStyle w:val="ListParagraph"/>
              <w:spacing w:line="360" w:lineRule="auto"/>
              <w:ind w:left="0"/>
              <w:jc w:val="both"/>
              <w:rPr>
                <w:sz w:val="20"/>
                <w:szCs w:val="20"/>
              </w:rPr>
            </w:pPr>
            <w:r w:rsidRPr="00054513">
              <w:rPr>
                <w:sz w:val="20"/>
                <w:szCs w:val="20"/>
              </w:rPr>
              <w:t>2.283</w:t>
            </w:r>
          </w:p>
        </w:tc>
      </w:tr>
    </w:tbl>
    <w:p w14:paraId="04A8B4E0" w14:textId="73414D1A" w:rsidR="009E4E9B" w:rsidRPr="0077581D" w:rsidRDefault="00491654" w:rsidP="00412A45">
      <w:pPr>
        <w:pStyle w:val="ListParagraph"/>
        <w:numPr>
          <w:ilvl w:val="0"/>
          <w:numId w:val="14"/>
        </w:numPr>
        <w:spacing w:line="360" w:lineRule="auto"/>
        <w:ind w:left="426" w:hanging="426"/>
        <w:jc w:val="both"/>
        <w:rPr>
          <w:sz w:val="24"/>
          <w:szCs w:val="24"/>
        </w:rPr>
      </w:pPr>
      <w:r w:rsidRPr="0077581D">
        <w:rPr>
          <w:sz w:val="24"/>
          <w:szCs w:val="24"/>
        </w:rPr>
        <w:t>Menghitung nilai error menggunakan persamaan (2.</w:t>
      </w:r>
      <w:r w:rsidR="002F373A">
        <w:rPr>
          <w:sz w:val="24"/>
          <w:szCs w:val="24"/>
        </w:rPr>
        <w:t>11</w:t>
      </w:r>
      <w:r w:rsidRPr="0077581D">
        <w:rPr>
          <w:sz w:val="24"/>
          <w:szCs w:val="24"/>
        </w:rPr>
        <w:t>). Berikut merupakan salah satu contoh perhitungan error rate.</w:t>
      </w:r>
    </w:p>
    <w:tbl>
      <w:tblPr>
        <w:tblStyle w:val="TableGrid"/>
        <w:tblW w:w="7801"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72"/>
        <w:gridCol w:w="267"/>
        <w:gridCol w:w="6962"/>
      </w:tblGrid>
      <w:tr w:rsidR="00412A45" w:rsidRPr="00054513" w14:paraId="2F9D703A" w14:textId="77777777" w:rsidTr="002B2E11">
        <w:tc>
          <w:tcPr>
            <w:tcW w:w="572" w:type="dxa"/>
            <w:vAlign w:val="center"/>
          </w:tcPr>
          <w:p w14:paraId="1A9168A4" w14:textId="13483B91" w:rsidR="00491654" w:rsidRPr="00054513" w:rsidRDefault="00000000" w:rsidP="00412A45">
            <w:pPr>
              <w:pStyle w:val="ListParagraph"/>
              <w:spacing w:line="360" w:lineRule="auto"/>
              <w:ind w:left="0"/>
              <w:rPr>
                <w:sz w:val="20"/>
                <w:szCs w:val="20"/>
              </w:rPr>
            </w:pPr>
            <m:oMathPara>
              <m:oMath>
                <m:sSub>
                  <m:sSubPr>
                    <m:ctrlPr>
                      <w:rPr>
                        <w:rFonts w:ascii="Cambria Math" w:hAnsi="Cambria Math"/>
                        <w:i/>
                        <w:sz w:val="20"/>
                        <w:szCs w:val="20"/>
                      </w:rPr>
                    </m:ctrlPr>
                  </m:sSubPr>
                  <m:e>
                    <m:r>
                      <w:rPr>
                        <w:rFonts w:ascii="Cambria Math" w:hAnsi="Cambria Math"/>
                        <w:sz w:val="20"/>
                        <w:szCs w:val="20"/>
                      </w:rPr>
                      <m:t>E</m:t>
                    </m:r>
                  </m:e>
                  <m:sub>
                    <m:r>
                      <w:rPr>
                        <w:rFonts w:ascii="Cambria Math" w:hAnsi="Cambria Math"/>
                        <w:sz w:val="20"/>
                        <w:szCs w:val="20"/>
                      </w:rPr>
                      <m:t>1</m:t>
                    </m:r>
                  </m:sub>
                </m:sSub>
              </m:oMath>
            </m:oMathPara>
          </w:p>
        </w:tc>
        <w:tc>
          <w:tcPr>
            <w:tcW w:w="267" w:type="dxa"/>
            <w:vAlign w:val="center"/>
          </w:tcPr>
          <w:p w14:paraId="57680B62" w14:textId="77777777" w:rsidR="00491654" w:rsidRPr="00054513" w:rsidRDefault="00491654" w:rsidP="00412A45">
            <w:pPr>
              <w:pStyle w:val="ListParagraph"/>
              <w:spacing w:line="360" w:lineRule="auto"/>
              <w:ind w:left="0"/>
              <w:rPr>
                <w:sz w:val="20"/>
                <w:szCs w:val="20"/>
              </w:rPr>
            </w:pPr>
            <w:r w:rsidRPr="00054513">
              <w:rPr>
                <w:sz w:val="20"/>
                <w:szCs w:val="20"/>
              </w:rPr>
              <w:t>=</w:t>
            </w:r>
          </w:p>
        </w:tc>
        <w:tc>
          <w:tcPr>
            <w:tcW w:w="6962" w:type="dxa"/>
            <w:vAlign w:val="center"/>
          </w:tcPr>
          <w:p w14:paraId="4D898418" w14:textId="2BED6CAF" w:rsidR="00491654" w:rsidRPr="00054513" w:rsidRDefault="007E5F5D" w:rsidP="00412A45">
            <w:pPr>
              <w:pStyle w:val="ListParagraph"/>
              <w:ind w:left="0"/>
              <w:jc w:val="both"/>
              <w:rPr>
                <w:sz w:val="20"/>
                <w:szCs w:val="20"/>
              </w:rPr>
            </w:pPr>
            <w:r w:rsidRPr="00054513">
              <w:rPr>
                <w:sz w:val="20"/>
                <w:szCs w:val="20"/>
              </w:rPr>
              <w:t>(0 * 0.3922) + (0 * 0.3248) + (0 * -0.3598) + (0 * -0.3386) + (0 * 0.3794) + (0 * 0.6166) + (0 * -0.2293) + (0 * -0.7775) + (0 * 0.8746) + (0 * 0.6671) + (0 * -0.5537) + (0 * 0.4856) + (0 * 0.5622) + (0 * 0.6682) + (0 * -0.2397) + (0 * 0.8524) + (0 * -0.3479) + (0 * -0.2565) + (0 * -0.3532) + (0 * -0.5391)</w:t>
            </w:r>
          </w:p>
        </w:tc>
      </w:tr>
      <w:tr w:rsidR="00412A45" w:rsidRPr="00054513" w14:paraId="2C85190C" w14:textId="77777777" w:rsidTr="002B2E11">
        <w:tc>
          <w:tcPr>
            <w:tcW w:w="572" w:type="dxa"/>
            <w:vAlign w:val="center"/>
          </w:tcPr>
          <w:p w14:paraId="45E71CF0" w14:textId="77777777" w:rsidR="00491654" w:rsidRPr="00054513" w:rsidRDefault="00491654" w:rsidP="00412A45">
            <w:pPr>
              <w:pStyle w:val="ListParagraph"/>
              <w:spacing w:line="360" w:lineRule="auto"/>
              <w:ind w:left="0"/>
              <w:rPr>
                <w:sz w:val="20"/>
                <w:szCs w:val="20"/>
              </w:rPr>
            </w:pPr>
          </w:p>
        </w:tc>
        <w:tc>
          <w:tcPr>
            <w:tcW w:w="267" w:type="dxa"/>
            <w:vAlign w:val="center"/>
          </w:tcPr>
          <w:p w14:paraId="4E4E020C" w14:textId="77777777" w:rsidR="00491654" w:rsidRPr="00054513" w:rsidRDefault="00491654" w:rsidP="00412A45">
            <w:pPr>
              <w:pStyle w:val="ListParagraph"/>
              <w:spacing w:line="360" w:lineRule="auto"/>
              <w:ind w:left="0"/>
              <w:rPr>
                <w:sz w:val="20"/>
                <w:szCs w:val="20"/>
              </w:rPr>
            </w:pPr>
            <w:r w:rsidRPr="00054513">
              <w:rPr>
                <w:sz w:val="20"/>
                <w:szCs w:val="20"/>
              </w:rPr>
              <w:t>=</w:t>
            </w:r>
          </w:p>
        </w:tc>
        <w:tc>
          <w:tcPr>
            <w:tcW w:w="6962" w:type="dxa"/>
            <w:vAlign w:val="center"/>
          </w:tcPr>
          <w:p w14:paraId="21B15E8D" w14:textId="32D48B33" w:rsidR="00491654" w:rsidRPr="00054513" w:rsidRDefault="007E5F5D" w:rsidP="00412A45">
            <w:pPr>
              <w:pStyle w:val="ListParagraph"/>
              <w:spacing w:line="360" w:lineRule="auto"/>
              <w:ind w:left="0"/>
              <w:rPr>
                <w:sz w:val="20"/>
                <w:szCs w:val="20"/>
              </w:rPr>
            </w:pPr>
            <w:r w:rsidRPr="00054513">
              <w:rPr>
                <w:sz w:val="20"/>
                <w:szCs w:val="20"/>
              </w:rPr>
              <w:t>0</w:t>
            </w:r>
          </w:p>
        </w:tc>
      </w:tr>
    </w:tbl>
    <w:p w14:paraId="2ABD98AC" w14:textId="358DFD44" w:rsidR="007E5F5D" w:rsidRPr="0077581D" w:rsidRDefault="007E5F5D" w:rsidP="00412A45">
      <w:pPr>
        <w:pStyle w:val="ListParagraph"/>
        <w:spacing w:line="360" w:lineRule="auto"/>
        <w:ind w:left="426"/>
        <w:jc w:val="both"/>
        <w:rPr>
          <w:sz w:val="24"/>
          <w:szCs w:val="24"/>
        </w:rPr>
      </w:pPr>
      <w:r w:rsidRPr="0077581D">
        <w:rPr>
          <w:sz w:val="24"/>
          <w:szCs w:val="24"/>
        </w:rPr>
        <w:t>Berikit hasil perhitungan nilai error tersebut dilakukan hingga keseluruhan jumlah data, berikut hasil nilai errornya</w:t>
      </w:r>
    </w:p>
    <w:tbl>
      <w:tblPr>
        <w:tblStyle w:val="TableGrid"/>
        <w:tblW w:w="0" w:type="auto"/>
        <w:jc w:val="center"/>
        <w:tblLook w:val="04A0" w:firstRow="1" w:lastRow="0" w:firstColumn="1" w:lastColumn="0" w:noHBand="0" w:noVBand="1"/>
      </w:tblPr>
      <w:tblGrid>
        <w:gridCol w:w="539"/>
        <w:gridCol w:w="316"/>
      </w:tblGrid>
      <w:tr w:rsidR="00412A45" w:rsidRPr="00054513" w14:paraId="1ACC3873" w14:textId="0DDB78F4" w:rsidTr="007E5F5D">
        <w:trPr>
          <w:jc w:val="center"/>
        </w:trPr>
        <w:tc>
          <w:tcPr>
            <w:tcW w:w="0" w:type="auto"/>
          </w:tcPr>
          <w:p w14:paraId="67A0B1A7" w14:textId="6C1241B4" w:rsidR="007E5F5D" w:rsidRPr="00054513" w:rsidRDefault="007E5F5D" w:rsidP="00412A45">
            <w:pPr>
              <w:pStyle w:val="ListParagraph"/>
              <w:spacing w:line="360" w:lineRule="auto"/>
              <w:ind w:left="0"/>
              <w:jc w:val="both"/>
              <w:rPr>
                <w:sz w:val="20"/>
                <w:szCs w:val="20"/>
              </w:rPr>
            </w:pPr>
            <w:r w:rsidRPr="00054513">
              <w:rPr>
                <w:sz w:val="20"/>
                <w:szCs w:val="20"/>
              </w:rPr>
              <w:t>E1</w:t>
            </w:r>
          </w:p>
        </w:tc>
        <w:tc>
          <w:tcPr>
            <w:tcW w:w="0" w:type="auto"/>
          </w:tcPr>
          <w:p w14:paraId="37BBEBB4" w14:textId="0CE8404A" w:rsidR="007E5F5D" w:rsidRPr="00054513" w:rsidRDefault="007E5F5D" w:rsidP="00412A45">
            <w:pPr>
              <w:pStyle w:val="ListParagraph"/>
              <w:spacing w:line="360" w:lineRule="auto"/>
              <w:ind w:left="0"/>
              <w:jc w:val="both"/>
              <w:rPr>
                <w:sz w:val="20"/>
                <w:szCs w:val="20"/>
              </w:rPr>
            </w:pPr>
            <w:r w:rsidRPr="00054513">
              <w:rPr>
                <w:sz w:val="20"/>
                <w:szCs w:val="20"/>
              </w:rPr>
              <w:t>0</w:t>
            </w:r>
          </w:p>
        </w:tc>
      </w:tr>
      <w:tr w:rsidR="00412A45" w:rsidRPr="00054513" w14:paraId="7FE3A5FA" w14:textId="3F4E21AC" w:rsidTr="007E5F5D">
        <w:trPr>
          <w:jc w:val="center"/>
        </w:trPr>
        <w:tc>
          <w:tcPr>
            <w:tcW w:w="0" w:type="auto"/>
          </w:tcPr>
          <w:p w14:paraId="279E5305" w14:textId="3B86903E" w:rsidR="007E5F5D" w:rsidRPr="00054513" w:rsidRDefault="007E5F5D" w:rsidP="00412A45">
            <w:pPr>
              <w:pStyle w:val="ListParagraph"/>
              <w:spacing w:line="360" w:lineRule="auto"/>
              <w:ind w:left="0"/>
              <w:jc w:val="both"/>
              <w:rPr>
                <w:sz w:val="20"/>
                <w:szCs w:val="20"/>
              </w:rPr>
            </w:pPr>
            <w:r w:rsidRPr="00054513">
              <w:rPr>
                <w:sz w:val="20"/>
                <w:szCs w:val="20"/>
              </w:rPr>
              <w:t>E2</w:t>
            </w:r>
          </w:p>
        </w:tc>
        <w:tc>
          <w:tcPr>
            <w:tcW w:w="0" w:type="auto"/>
          </w:tcPr>
          <w:p w14:paraId="336E8FB0" w14:textId="44F710E1" w:rsidR="007E5F5D" w:rsidRPr="00054513" w:rsidRDefault="007E5F5D" w:rsidP="00412A45">
            <w:pPr>
              <w:pStyle w:val="ListParagraph"/>
              <w:spacing w:line="360" w:lineRule="auto"/>
              <w:ind w:left="0"/>
              <w:jc w:val="both"/>
              <w:rPr>
                <w:sz w:val="20"/>
                <w:szCs w:val="20"/>
              </w:rPr>
            </w:pPr>
            <w:r w:rsidRPr="00054513">
              <w:rPr>
                <w:sz w:val="20"/>
                <w:szCs w:val="20"/>
              </w:rPr>
              <w:t>0</w:t>
            </w:r>
          </w:p>
        </w:tc>
      </w:tr>
      <w:tr w:rsidR="00412A45" w:rsidRPr="00054513" w14:paraId="104F97DB" w14:textId="338B225D" w:rsidTr="007E5F5D">
        <w:trPr>
          <w:jc w:val="center"/>
        </w:trPr>
        <w:tc>
          <w:tcPr>
            <w:tcW w:w="0" w:type="auto"/>
          </w:tcPr>
          <w:p w14:paraId="5B636CBE" w14:textId="3E10A101" w:rsidR="007E5F5D" w:rsidRPr="00054513" w:rsidRDefault="007E5F5D" w:rsidP="00412A45">
            <w:pPr>
              <w:pStyle w:val="ListParagraph"/>
              <w:spacing w:line="360" w:lineRule="auto"/>
              <w:ind w:left="0"/>
              <w:jc w:val="both"/>
              <w:rPr>
                <w:sz w:val="20"/>
                <w:szCs w:val="20"/>
              </w:rPr>
            </w:pPr>
            <w:r w:rsidRPr="00054513">
              <w:rPr>
                <w:sz w:val="20"/>
                <w:szCs w:val="20"/>
              </w:rPr>
              <w:t>E3</w:t>
            </w:r>
          </w:p>
        </w:tc>
        <w:tc>
          <w:tcPr>
            <w:tcW w:w="0" w:type="auto"/>
          </w:tcPr>
          <w:p w14:paraId="7BB211F0" w14:textId="554F51D7" w:rsidR="007E5F5D" w:rsidRPr="00054513" w:rsidRDefault="007E5F5D" w:rsidP="00412A45">
            <w:pPr>
              <w:pStyle w:val="ListParagraph"/>
              <w:spacing w:line="360" w:lineRule="auto"/>
              <w:ind w:left="0"/>
              <w:jc w:val="both"/>
              <w:rPr>
                <w:sz w:val="20"/>
                <w:szCs w:val="20"/>
              </w:rPr>
            </w:pPr>
            <w:r w:rsidRPr="00054513">
              <w:rPr>
                <w:sz w:val="20"/>
                <w:szCs w:val="20"/>
              </w:rPr>
              <w:t>0</w:t>
            </w:r>
          </w:p>
        </w:tc>
      </w:tr>
      <w:tr w:rsidR="00412A45" w:rsidRPr="00054513" w14:paraId="79A98445" w14:textId="79672151" w:rsidTr="007E5F5D">
        <w:trPr>
          <w:jc w:val="center"/>
        </w:trPr>
        <w:tc>
          <w:tcPr>
            <w:tcW w:w="0" w:type="auto"/>
          </w:tcPr>
          <w:p w14:paraId="58817670" w14:textId="7CF86E39" w:rsidR="007E5F5D" w:rsidRPr="00054513" w:rsidRDefault="007E5F5D" w:rsidP="00412A45">
            <w:pPr>
              <w:pStyle w:val="ListParagraph"/>
              <w:spacing w:line="360" w:lineRule="auto"/>
              <w:ind w:left="0"/>
              <w:jc w:val="both"/>
              <w:rPr>
                <w:sz w:val="20"/>
                <w:szCs w:val="20"/>
              </w:rPr>
            </w:pPr>
            <w:r w:rsidRPr="00054513">
              <w:rPr>
                <w:sz w:val="20"/>
                <w:szCs w:val="20"/>
              </w:rPr>
              <w:t>E4</w:t>
            </w:r>
          </w:p>
        </w:tc>
        <w:tc>
          <w:tcPr>
            <w:tcW w:w="0" w:type="auto"/>
          </w:tcPr>
          <w:p w14:paraId="04760775" w14:textId="5F039798" w:rsidR="007E5F5D" w:rsidRPr="00054513" w:rsidRDefault="007E5F5D" w:rsidP="00412A45">
            <w:pPr>
              <w:pStyle w:val="ListParagraph"/>
              <w:spacing w:line="360" w:lineRule="auto"/>
              <w:ind w:left="0"/>
              <w:jc w:val="both"/>
              <w:rPr>
                <w:sz w:val="20"/>
                <w:szCs w:val="20"/>
              </w:rPr>
            </w:pPr>
            <w:r w:rsidRPr="00054513">
              <w:rPr>
                <w:sz w:val="20"/>
                <w:szCs w:val="20"/>
              </w:rPr>
              <w:t>0</w:t>
            </w:r>
          </w:p>
        </w:tc>
      </w:tr>
      <w:tr w:rsidR="00412A45" w:rsidRPr="00054513" w14:paraId="1147D068" w14:textId="3F08BDB0" w:rsidTr="007E5F5D">
        <w:trPr>
          <w:jc w:val="center"/>
        </w:trPr>
        <w:tc>
          <w:tcPr>
            <w:tcW w:w="0" w:type="auto"/>
          </w:tcPr>
          <w:p w14:paraId="7744463F" w14:textId="3FD4502E" w:rsidR="007E5F5D" w:rsidRPr="00054513" w:rsidRDefault="007E5F5D" w:rsidP="00412A45">
            <w:pPr>
              <w:pStyle w:val="ListParagraph"/>
              <w:spacing w:line="360" w:lineRule="auto"/>
              <w:ind w:left="0"/>
              <w:jc w:val="both"/>
              <w:rPr>
                <w:sz w:val="20"/>
                <w:szCs w:val="20"/>
              </w:rPr>
            </w:pPr>
            <w:r w:rsidRPr="00054513">
              <w:rPr>
                <w:sz w:val="20"/>
                <w:szCs w:val="20"/>
              </w:rPr>
              <w:t>E5</w:t>
            </w:r>
          </w:p>
        </w:tc>
        <w:tc>
          <w:tcPr>
            <w:tcW w:w="0" w:type="auto"/>
          </w:tcPr>
          <w:p w14:paraId="4D61ECE4" w14:textId="27DB910A" w:rsidR="007E5F5D" w:rsidRPr="00054513" w:rsidRDefault="007E5F5D" w:rsidP="00412A45">
            <w:pPr>
              <w:pStyle w:val="ListParagraph"/>
              <w:spacing w:line="360" w:lineRule="auto"/>
              <w:ind w:left="0"/>
              <w:jc w:val="both"/>
              <w:rPr>
                <w:sz w:val="20"/>
                <w:szCs w:val="20"/>
              </w:rPr>
            </w:pPr>
            <w:r w:rsidRPr="00054513">
              <w:rPr>
                <w:sz w:val="20"/>
                <w:szCs w:val="20"/>
              </w:rPr>
              <w:t>0</w:t>
            </w:r>
          </w:p>
        </w:tc>
      </w:tr>
      <w:tr w:rsidR="00412A45" w:rsidRPr="00054513" w14:paraId="6E397E3B" w14:textId="40C9CC82" w:rsidTr="007E5F5D">
        <w:trPr>
          <w:jc w:val="center"/>
        </w:trPr>
        <w:tc>
          <w:tcPr>
            <w:tcW w:w="0" w:type="auto"/>
          </w:tcPr>
          <w:p w14:paraId="0B12E074" w14:textId="6D1C5F31" w:rsidR="007E5F5D" w:rsidRPr="00054513" w:rsidRDefault="007E5F5D" w:rsidP="00412A45">
            <w:pPr>
              <w:pStyle w:val="ListParagraph"/>
              <w:spacing w:line="360" w:lineRule="auto"/>
              <w:ind w:left="0"/>
              <w:jc w:val="both"/>
              <w:rPr>
                <w:sz w:val="20"/>
                <w:szCs w:val="20"/>
              </w:rPr>
            </w:pPr>
            <w:r w:rsidRPr="00054513">
              <w:rPr>
                <w:sz w:val="20"/>
                <w:szCs w:val="20"/>
              </w:rPr>
              <w:lastRenderedPageBreak/>
              <w:t>E6</w:t>
            </w:r>
          </w:p>
        </w:tc>
        <w:tc>
          <w:tcPr>
            <w:tcW w:w="0" w:type="auto"/>
          </w:tcPr>
          <w:p w14:paraId="18B75D5D" w14:textId="2D57F8E9" w:rsidR="007E5F5D" w:rsidRPr="00054513" w:rsidRDefault="007E5F5D" w:rsidP="00412A45">
            <w:pPr>
              <w:pStyle w:val="ListParagraph"/>
              <w:spacing w:line="360" w:lineRule="auto"/>
              <w:ind w:left="0"/>
              <w:jc w:val="both"/>
              <w:rPr>
                <w:sz w:val="20"/>
                <w:szCs w:val="20"/>
              </w:rPr>
            </w:pPr>
            <w:r w:rsidRPr="00054513">
              <w:rPr>
                <w:sz w:val="20"/>
                <w:szCs w:val="20"/>
              </w:rPr>
              <w:t>0</w:t>
            </w:r>
          </w:p>
        </w:tc>
      </w:tr>
      <w:tr w:rsidR="00412A45" w:rsidRPr="00054513" w14:paraId="2D4B1D6E" w14:textId="4D856CDC" w:rsidTr="007E5F5D">
        <w:trPr>
          <w:jc w:val="center"/>
        </w:trPr>
        <w:tc>
          <w:tcPr>
            <w:tcW w:w="0" w:type="auto"/>
          </w:tcPr>
          <w:p w14:paraId="2EAC9133" w14:textId="7485EB8F" w:rsidR="007E5F5D" w:rsidRPr="00054513" w:rsidRDefault="007E5F5D" w:rsidP="00412A45">
            <w:pPr>
              <w:pStyle w:val="ListParagraph"/>
              <w:spacing w:line="360" w:lineRule="auto"/>
              <w:ind w:left="0"/>
              <w:jc w:val="both"/>
              <w:rPr>
                <w:sz w:val="20"/>
                <w:szCs w:val="20"/>
              </w:rPr>
            </w:pPr>
            <w:r w:rsidRPr="00054513">
              <w:rPr>
                <w:sz w:val="20"/>
                <w:szCs w:val="20"/>
              </w:rPr>
              <w:t>E7</w:t>
            </w:r>
          </w:p>
        </w:tc>
        <w:tc>
          <w:tcPr>
            <w:tcW w:w="0" w:type="auto"/>
          </w:tcPr>
          <w:p w14:paraId="12AE16FB" w14:textId="22F4D90A" w:rsidR="007E5F5D" w:rsidRPr="00054513" w:rsidRDefault="007E5F5D" w:rsidP="00412A45">
            <w:pPr>
              <w:pStyle w:val="ListParagraph"/>
              <w:spacing w:line="360" w:lineRule="auto"/>
              <w:ind w:left="0"/>
              <w:jc w:val="both"/>
              <w:rPr>
                <w:sz w:val="20"/>
                <w:szCs w:val="20"/>
              </w:rPr>
            </w:pPr>
            <w:r w:rsidRPr="00054513">
              <w:rPr>
                <w:sz w:val="20"/>
                <w:szCs w:val="20"/>
              </w:rPr>
              <w:t>0</w:t>
            </w:r>
          </w:p>
        </w:tc>
      </w:tr>
      <w:tr w:rsidR="00412A45" w:rsidRPr="00054513" w14:paraId="76D71003" w14:textId="3BB4539B" w:rsidTr="007E5F5D">
        <w:trPr>
          <w:jc w:val="center"/>
        </w:trPr>
        <w:tc>
          <w:tcPr>
            <w:tcW w:w="0" w:type="auto"/>
          </w:tcPr>
          <w:p w14:paraId="35B4DEE0" w14:textId="421D3378" w:rsidR="007E5F5D" w:rsidRPr="00054513" w:rsidRDefault="007E5F5D" w:rsidP="00412A45">
            <w:pPr>
              <w:pStyle w:val="ListParagraph"/>
              <w:spacing w:line="360" w:lineRule="auto"/>
              <w:ind w:left="0"/>
              <w:jc w:val="both"/>
              <w:rPr>
                <w:sz w:val="20"/>
                <w:szCs w:val="20"/>
              </w:rPr>
            </w:pPr>
            <w:r w:rsidRPr="00054513">
              <w:rPr>
                <w:sz w:val="20"/>
                <w:szCs w:val="20"/>
              </w:rPr>
              <w:t>E8</w:t>
            </w:r>
          </w:p>
        </w:tc>
        <w:tc>
          <w:tcPr>
            <w:tcW w:w="0" w:type="auto"/>
          </w:tcPr>
          <w:p w14:paraId="0FF83289" w14:textId="263718AB" w:rsidR="007E5F5D" w:rsidRPr="00054513" w:rsidRDefault="007E5F5D" w:rsidP="00412A45">
            <w:pPr>
              <w:pStyle w:val="ListParagraph"/>
              <w:spacing w:line="360" w:lineRule="auto"/>
              <w:ind w:left="0"/>
              <w:jc w:val="both"/>
              <w:rPr>
                <w:sz w:val="20"/>
                <w:szCs w:val="20"/>
              </w:rPr>
            </w:pPr>
            <w:r w:rsidRPr="00054513">
              <w:rPr>
                <w:sz w:val="20"/>
                <w:szCs w:val="20"/>
              </w:rPr>
              <w:t>0</w:t>
            </w:r>
          </w:p>
        </w:tc>
      </w:tr>
      <w:tr w:rsidR="00412A45" w:rsidRPr="00054513" w14:paraId="73090DF4" w14:textId="3FB76159" w:rsidTr="007E5F5D">
        <w:trPr>
          <w:jc w:val="center"/>
        </w:trPr>
        <w:tc>
          <w:tcPr>
            <w:tcW w:w="0" w:type="auto"/>
          </w:tcPr>
          <w:p w14:paraId="338E3EB9" w14:textId="0D0D054D" w:rsidR="007E5F5D" w:rsidRPr="00054513" w:rsidRDefault="007E5F5D" w:rsidP="00412A45">
            <w:pPr>
              <w:pStyle w:val="ListParagraph"/>
              <w:spacing w:line="360" w:lineRule="auto"/>
              <w:ind w:left="0"/>
              <w:jc w:val="both"/>
              <w:rPr>
                <w:sz w:val="20"/>
                <w:szCs w:val="20"/>
              </w:rPr>
            </w:pPr>
            <w:r w:rsidRPr="00054513">
              <w:rPr>
                <w:sz w:val="20"/>
                <w:szCs w:val="20"/>
              </w:rPr>
              <w:t>..</w:t>
            </w:r>
          </w:p>
        </w:tc>
        <w:tc>
          <w:tcPr>
            <w:tcW w:w="0" w:type="auto"/>
          </w:tcPr>
          <w:p w14:paraId="791E7A48" w14:textId="4792C940" w:rsidR="007E5F5D" w:rsidRPr="00054513" w:rsidRDefault="007E5F5D" w:rsidP="00412A45">
            <w:pPr>
              <w:pStyle w:val="ListParagraph"/>
              <w:spacing w:line="360" w:lineRule="auto"/>
              <w:ind w:left="0"/>
              <w:jc w:val="both"/>
              <w:rPr>
                <w:sz w:val="20"/>
                <w:szCs w:val="20"/>
              </w:rPr>
            </w:pPr>
            <w:r w:rsidRPr="00054513">
              <w:rPr>
                <w:sz w:val="20"/>
                <w:szCs w:val="20"/>
              </w:rPr>
              <w:t>..</w:t>
            </w:r>
          </w:p>
        </w:tc>
      </w:tr>
      <w:tr w:rsidR="00412A45" w:rsidRPr="00054513" w14:paraId="0AB5DBA2" w14:textId="21460C07" w:rsidTr="007E5F5D">
        <w:trPr>
          <w:jc w:val="center"/>
        </w:trPr>
        <w:tc>
          <w:tcPr>
            <w:tcW w:w="0" w:type="auto"/>
          </w:tcPr>
          <w:p w14:paraId="3D69462C" w14:textId="28C05A15" w:rsidR="007E5F5D" w:rsidRPr="00054513" w:rsidRDefault="007E5F5D" w:rsidP="00412A45">
            <w:pPr>
              <w:pStyle w:val="ListParagraph"/>
              <w:spacing w:line="360" w:lineRule="auto"/>
              <w:ind w:left="0"/>
              <w:jc w:val="both"/>
              <w:rPr>
                <w:sz w:val="20"/>
                <w:szCs w:val="20"/>
              </w:rPr>
            </w:pPr>
            <w:r w:rsidRPr="00054513">
              <w:rPr>
                <w:sz w:val="20"/>
                <w:szCs w:val="20"/>
              </w:rPr>
              <w:t>E20</w:t>
            </w:r>
          </w:p>
        </w:tc>
        <w:tc>
          <w:tcPr>
            <w:tcW w:w="0" w:type="auto"/>
          </w:tcPr>
          <w:p w14:paraId="1748235D" w14:textId="43B400B2" w:rsidR="007E5F5D" w:rsidRPr="00054513" w:rsidRDefault="007E5F5D" w:rsidP="00412A45">
            <w:pPr>
              <w:pStyle w:val="ListParagraph"/>
              <w:spacing w:line="360" w:lineRule="auto"/>
              <w:ind w:left="0"/>
              <w:jc w:val="both"/>
              <w:rPr>
                <w:sz w:val="20"/>
                <w:szCs w:val="20"/>
              </w:rPr>
            </w:pPr>
            <w:r w:rsidRPr="00054513">
              <w:rPr>
                <w:sz w:val="20"/>
                <w:szCs w:val="20"/>
              </w:rPr>
              <w:t>0</w:t>
            </w:r>
          </w:p>
        </w:tc>
      </w:tr>
    </w:tbl>
    <w:p w14:paraId="00F63089" w14:textId="10FDF4BA" w:rsidR="007E5F5D" w:rsidRPr="0077581D" w:rsidRDefault="007E5F5D" w:rsidP="00412A45">
      <w:pPr>
        <w:pStyle w:val="ListParagraph"/>
        <w:numPr>
          <w:ilvl w:val="0"/>
          <w:numId w:val="14"/>
        </w:numPr>
        <w:spacing w:line="360" w:lineRule="auto"/>
        <w:ind w:left="426" w:hanging="426"/>
        <w:jc w:val="both"/>
        <w:rPr>
          <w:sz w:val="24"/>
          <w:szCs w:val="24"/>
        </w:rPr>
      </w:pPr>
      <w:r w:rsidRPr="0077581D">
        <w:rPr>
          <w:sz w:val="24"/>
          <w:szCs w:val="24"/>
        </w:rPr>
        <w:t>Menghitung nilai delta Menghitung nilai delta alpha menggunakan persamaan (2.1</w:t>
      </w:r>
      <w:r w:rsidR="002F373A">
        <w:rPr>
          <w:sz w:val="24"/>
          <w:szCs w:val="24"/>
        </w:rPr>
        <w:t>2</w:t>
      </w:r>
      <w:r w:rsidRPr="0077581D">
        <w:rPr>
          <w:sz w:val="24"/>
          <w:szCs w:val="24"/>
        </w:rPr>
        <w:t>) dengan contoh perhitungan sebagai berikut</w:t>
      </w:r>
    </w:p>
    <w:tbl>
      <w:tblPr>
        <w:tblStyle w:val="TableGrid"/>
        <w:tblW w:w="7801"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72"/>
        <w:gridCol w:w="267"/>
        <w:gridCol w:w="6962"/>
      </w:tblGrid>
      <w:tr w:rsidR="00412A45" w:rsidRPr="0077581D" w14:paraId="002BFE0B" w14:textId="77777777" w:rsidTr="004D39E9">
        <w:tc>
          <w:tcPr>
            <w:tcW w:w="572" w:type="dxa"/>
            <w:vAlign w:val="center"/>
          </w:tcPr>
          <w:p w14:paraId="7204B512" w14:textId="45FE2EA8" w:rsidR="004D39E9" w:rsidRPr="0077581D" w:rsidRDefault="004D39E9" w:rsidP="00412A45">
            <w:pPr>
              <w:pStyle w:val="ListParagraph"/>
              <w:spacing w:line="360" w:lineRule="auto"/>
              <w:ind w:left="0"/>
              <w:rPr>
                <w:sz w:val="24"/>
                <w:szCs w:val="24"/>
              </w:rPr>
            </w:pPr>
            <m:oMathPara>
              <m:oMath>
                <m:r>
                  <w:rPr>
                    <w:rFonts w:ascii="Cambria Math" w:hAnsi="Cambria Math"/>
                    <w:sz w:val="24"/>
                    <w:szCs w:val="24"/>
                  </w:rPr>
                  <m:t>δ</m:t>
                </m:r>
                <m:sSub>
                  <m:sSubPr>
                    <m:ctrlPr>
                      <w:rPr>
                        <w:rFonts w:ascii="Cambria Math" w:hAnsi="Cambria Math"/>
                        <w:i/>
                        <w:sz w:val="24"/>
                        <w:szCs w:val="24"/>
                      </w:rPr>
                    </m:ctrlPr>
                  </m:sSubPr>
                  <m:e>
                    <m:r>
                      <w:rPr>
                        <w:rFonts w:ascii="Cambria Math" w:hAnsi="Cambria Math"/>
                        <w:sz w:val="24"/>
                        <w:szCs w:val="24"/>
                      </w:rPr>
                      <m:t>α</m:t>
                    </m:r>
                    <m:ctrlPr>
                      <w:rPr>
                        <w:rFonts w:ascii="Cambria Math" w:hAnsi="Cambria Math"/>
                        <w:sz w:val="24"/>
                        <w:szCs w:val="24"/>
                      </w:rPr>
                    </m:ctrlPr>
                  </m:e>
                  <m:sub>
                    <m:r>
                      <w:rPr>
                        <w:rFonts w:ascii="Cambria Math" w:hAnsi="Cambria Math"/>
                        <w:sz w:val="24"/>
                        <w:szCs w:val="24"/>
                      </w:rPr>
                      <m:t>1</m:t>
                    </m:r>
                  </m:sub>
                </m:sSub>
              </m:oMath>
            </m:oMathPara>
          </w:p>
        </w:tc>
        <w:tc>
          <w:tcPr>
            <w:tcW w:w="267" w:type="dxa"/>
            <w:vAlign w:val="center"/>
          </w:tcPr>
          <w:p w14:paraId="39A36129" w14:textId="77777777" w:rsidR="004D39E9" w:rsidRPr="0077581D" w:rsidRDefault="004D39E9" w:rsidP="00412A45">
            <w:pPr>
              <w:pStyle w:val="ListParagraph"/>
              <w:spacing w:line="360" w:lineRule="auto"/>
              <w:ind w:left="0"/>
              <w:rPr>
                <w:sz w:val="24"/>
                <w:szCs w:val="24"/>
              </w:rPr>
            </w:pPr>
            <w:r w:rsidRPr="0077581D">
              <w:rPr>
                <w:sz w:val="24"/>
                <w:szCs w:val="24"/>
              </w:rPr>
              <w:t>=</w:t>
            </w:r>
          </w:p>
        </w:tc>
        <w:tc>
          <w:tcPr>
            <w:tcW w:w="6962" w:type="dxa"/>
            <w:vAlign w:val="center"/>
          </w:tcPr>
          <w:p w14:paraId="4BD331D8" w14:textId="0D26B135" w:rsidR="004D39E9" w:rsidRPr="0077581D" w:rsidRDefault="00000000" w:rsidP="00412A45">
            <w:pPr>
              <w:pStyle w:val="ListParagraph"/>
              <w:spacing w:line="360" w:lineRule="auto"/>
              <w:ind w:left="0"/>
              <w:jc w:val="both"/>
              <w:rPr>
                <w:sz w:val="24"/>
                <w:szCs w:val="24"/>
              </w:rPr>
            </w:pPr>
            <m:oMathPara>
              <m:oMathParaPr>
                <m:jc m:val="left"/>
              </m:oMathParaPr>
              <m:oMath>
                <m:func>
                  <m:funcPr>
                    <m:ctrlPr>
                      <w:rPr>
                        <w:rFonts w:ascii="Cambria Math" w:hAnsi="Cambria Math"/>
                        <w:sz w:val="24"/>
                        <w:szCs w:val="24"/>
                      </w:rPr>
                    </m:ctrlPr>
                  </m:funcPr>
                  <m:fName>
                    <m:r>
                      <m:rPr>
                        <m:sty m:val="p"/>
                      </m:rPr>
                      <w:rPr>
                        <w:rFonts w:ascii="Cambria Math" w:hAnsi="Cambria Math"/>
                        <w:sz w:val="24"/>
                        <w:szCs w:val="24"/>
                      </w:rPr>
                      <m:t>min</m:t>
                    </m:r>
                    <m:ctrlPr>
                      <w:rPr>
                        <w:rFonts w:ascii="Cambria Math" w:hAnsi="Cambria Math"/>
                        <w:i/>
                        <w:sz w:val="24"/>
                        <w:szCs w:val="24"/>
                      </w:rPr>
                    </m:ctrlPr>
                  </m:fName>
                  <m:e>
                    <m:r>
                      <m:rPr>
                        <m:lit/>
                      </m:rPr>
                      <w:rPr>
                        <w:rFonts w:ascii="Cambria Math" w:hAnsi="Cambria Math"/>
                        <w:sz w:val="24"/>
                        <w:szCs w:val="24"/>
                      </w:rPr>
                      <m:t>{</m:t>
                    </m:r>
                  </m:e>
                </m:func>
                <m:func>
                  <m:funcPr>
                    <m:ctrlPr>
                      <w:rPr>
                        <w:rFonts w:ascii="Cambria Math" w:hAnsi="Cambria Math"/>
                        <w:sz w:val="24"/>
                        <w:szCs w:val="24"/>
                      </w:rPr>
                    </m:ctrlPr>
                  </m:funcPr>
                  <m:fName>
                    <m:r>
                      <m:rPr>
                        <m:sty m:val="p"/>
                      </m:rPr>
                      <w:rPr>
                        <w:rFonts w:ascii="Cambria Math" w:hAnsi="Cambria Math"/>
                        <w:sz w:val="24"/>
                        <w:szCs w:val="24"/>
                      </w:rPr>
                      <m:t>max</m:t>
                    </m:r>
                    <m:ctrlPr>
                      <w:rPr>
                        <w:rFonts w:ascii="Cambria Math" w:hAnsi="Cambria Math"/>
                        <w:i/>
                        <w:sz w:val="24"/>
                        <w:szCs w:val="24"/>
                      </w:rPr>
                    </m:ctrlPr>
                  </m:fName>
                  <m:e>
                    <m:d>
                      <m:dPr>
                        <m:begChr m:val="["/>
                        <m:endChr m:val="]"/>
                        <m:ctrlPr>
                          <w:rPr>
                            <w:rFonts w:ascii="Cambria Math" w:hAnsi="Cambria Math"/>
                            <w:i/>
                            <w:sz w:val="24"/>
                            <w:szCs w:val="24"/>
                          </w:rPr>
                        </m:ctrlPr>
                      </m:dPr>
                      <m:e>
                        <m:r>
                          <w:rPr>
                            <w:rFonts w:ascii="Cambria Math" w:hAnsi="Cambria Math"/>
                            <w:sz w:val="24"/>
                            <w:szCs w:val="24"/>
                          </w:rPr>
                          <m:t>0.001*</m:t>
                        </m:r>
                        <m:d>
                          <m:dPr>
                            <m:ctrlPr>
                              <w:rPr>
                                <w:rFonts w:ascii="Cambria Math" w:hAnsi="Cambria Math"/>
                                <w:i/>
                                <w:sz w:val="24"/>
                                <w:szCs w:val="24"/>
                              </w:rPr>
                            </m:ctrlPr>
                          </m:dPr>
                          <m:e>
                            <m:r>
                              <w:rPr>
                                <w:rFonts w:ascii="Cambria Math" w:hAnsi="Cambria Math"/>
                                <w:sz w:val="24"/>
                                <w:szCs w:val="24"/>
                              </w:rPr>
                              <m:t>1-</m:t>
                            </m:r>
                            <m:d>
                              <m:dPr>
                                <m:ctrlPr>
                                  <w:rPr>
                                    <w:rFonts w:ascii="Cambria Math" w:hAnsi="Cambria Math"/>
                                    <w:i/>
                                    <w:sz w:val="24"/>
                                    <w:szCs w:val="24"/>
                                  </w:rPr>
                                </m:ctrlPr>
                              </m:dPr>
                              <m:e>
                                <m:r>
                                  <w:rPr>
                                    <w:rFonts w:ascii="Cambria Math" w:hAnsi="Cambria Math"/>
                                    <w:sz w:val="24"/>
                                    <w:szCs w:val="24"/>
                                  </w:rPr>
                                  <m:t>0</m:t>
                                </m:r>
                              </m:e>
                            </m:d>
                          </m:e>
                        </m:d>
                        <m:r>
                          <w:rPr>
                            <w:rFonts w:ascii="Cambria Math" w:hAnsi="Cambria Math"/>
                            <w:sz w:val="24"/>
                            <w:szCs w:val="24"/>
                          </w:rPr>
                          <m:t>,-0</m:t>
                        </m:r>
                      </m:e>
                    </m:d>
                  </m:e>
                </m:func>
                <m:r>
                  <w:rPr>
                    <w:rFonts w:ascii="Cambria Math" w:hAnsi="Cambria Math"/>
                    <w:sz w:val="24"/>
                    <w:szCs w:val="24"/>
                  </w:rPr>
                  <m:t>,0.1-0.</m:t>
                </m:r>
                <m:r>
                  <m:rPr>
                    <m:lit/>
                  </m:rPr>
                  <w:rPr>
                    <w:rFonts w:ascii="Cambria Math" w:hAnsi="Cambria Math"/>
                    <w:sz w:val="24"/>
                    <w:szCs w:val="24"/>
                  </w:rPr>
                  <m:t>}</m:t>
                </m:r>
              </m:oMath>
            </m:oMathPara>
          </w:p>
        </w:tc>
      </w:tr>
      <w:tr w:rsidR="00412A45" w:rsidRPr="0077581D" w14:paraId="32FDB992" w14:textId="77777777" w:rsidTr="004D39E9">
        <w:tc>
          <w:tcPr>
            <w:tcW w:w="572" w:type="dxa"/>
            <w:vAlign w:val="center"/>
          </w:tcPr>
          <w:p w14:paraId="32BDA5EB" w14:textId="77777777" w:rsidR="004D39E9" w:rsidRPr="0077581D" w:rsidRDefault="004D39E9" w:rsidP="00412A45">
            <w:pPr>
              <w:pStyle w:val="ListParagraph"/>
              <w:spacing w:line="360" w:lineRule="auto"/>
              <w:ind w:left="0"/>
              <w:rPr>
                <w:sz w:val="24"/>
                <w:szCs w:val="24"/>
              </w:rPr>
            </w:pPr>
          </w:p>
        </w:tc>
        <w:tc>
          <w:tcPr>
            <w:tcW w:w="267" w:type="dxa"/>
            <w:vAlign w:val="center"/>
          </w:tcPr>
          <w:p w14:paraId="3092EB82" w14:textId="77777777" w:rsidR="004D39E9" w:rsidRPr="0077581D" w:rsidRDefault="004D39E9" w:rsidP="00412A45">
            <w:pPr>
              <w:pStyle w:val="ListParagraph"/>
              <w:spacing w:line="360" w:lineRule="auto"/>
              <w:ind w:left="0"/>
              <w:rPr>
                <w:sz w:val="24"/>
                <w:szCs w:val="24"/>
              </w:rPr>
            </w:pPr>
            <w:r w:rsidRPr="0077581D">
              <w:rPr>
                <w:sz w:val="24"/>
                <w:szCs w:val="24"/>
              </w:rPr>
              <w:t>=</w:t>
            </w:r>
          </w:p>
        </w:tc>
        <w:tc>
          <w:tcPr>
            <w:tcW w:w="6962" w:type="dxa"/>
            <w:vAlign w:val="center"/>
          </w:tcPr>
          <w:p w14:paraId="0F61B8DD" w14:textId="7630B78A" w:rsidR="004D39E9" w:rsidRPr="0077581D" w:rsidRDefault="004D39E9" w:rsidP="00412A45">
            <w:pPr>
              <w:pStyle w:val="ListParagraph"/>
              <w:spacing w:line="360" w:lineRule="auto"/>
              <w:ind w:left="0"/>
              <w:rPr>
                <w:sz w:val="24"/>
                <w:szCs w:val="24"/>
              </w:rPr>
            </w:pPr>
            <w:r w:rsidRPr="0077581D">
              <w:rPr>
                <w:sz w:val="24"/>
                <w:szCs w:val="24"/>
              </w:rPr>
              <w:t>0.1</w:t>
            </w:r>
          </w:p>
        </w:tc>
      </w:tr>
    </w:tbl>
    <w:p w14:paraId="4EB1552C" w14:textId="6E69DE95" w:rsidR="004D39E9" w:rsidRPr="0077581D" w:rsidRDefault="004D39E9" w:rsidP="00412A45">
      <w:pPr>
        <w:pStyle w:val="ListParagraph"/>
        <w:spacing w:line="360" w:lineRule="auto"/>
        <w:ind w:left="426"/>
        <w:jc w:val="both"/>
        <w:rPr>
          <w:sz w:val="24"/>
          <w:szCs w:val="24"/>
        </w:rPr>
      </w:pPr>
      <w:r w:rsidRPr="0077581D">
        <w:rPr>
          <w:sz w:val="24"/>
          <w:szCs w:val="24"/>
        </w:rPr>
        <w:t>Berikut hasil keseluruhan nilai delta alpha</w:t>
      </w:r>
    </w:p>
    <w:tbl>
      <w:tblPr>
        <w:tblStyle w:val="TableGrid"/>
        <w:tblW w:w="0" w:type="auto"/>
        <w:jc w:val="center"/>
        <w:tblLook w:val="04A0" w:firstRow="1" w:lastRow="0" w:firstColumn="1" w:lastColumn="0" w:noHBand="0" w:noVBand="1"/>
      </w:tblPr>
      <w:tblGrid>
        <w:gridCol w:w="622"/>
        <w:gridCol w:w="466"/>
      </w:tblGrid>
      <w:tr w:rsidR="00412A45" w:rsidRPr="00054513" w14:paraId="570929D9" w14:textId="77777777" w:rsidTr="004D39E9">
        <w:trPr>
          <w:jc w:val="center"/>
        </w:trPr>
        <w:tc>
          <w:tcPr>
            <w:tcW w:w="0" w:type="auto"/>
            <w:vAlign w:val="center"/>
          </w:tcPr>
          <w:p w14:paraId="4778BEB1" w14:textId="7BE98EAA" w:rsidR="004D39E9" w:rsidRPr="00054513" w:rsidRDefault="004D39E9" w:rsidP="00412A45">
            <w:pPr>
              <w:pStyle w:val="ListParagraph"/>
              <w:spacing w:line="360" w:lineRule="auto"/>
              <w:ind w:left="0"/>
              <w:jc w:val="center"/>
              <w:rPr>
                <w:sz w:val="20"/>
                <w:szCs w:val="20"/>
              </w:rPr>
            </w:pPr>
            <m:oMathPara>
              <m:oMath>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α</m:t>
                    </m:r>
                  </m:e>
                  <m:sub>
                    <m:r>
                      <m:rPr>
                        <m:sty m:val="p"/>
                      </m:rPr>
                      <w:rPr>
                        <w:rFonts w:ascii="Cambria Math" w:hAnsi="Cambria Math"/>
                        <w:sz w:val="20"/>
                        <w:szCs w:val="20"/>
                      </w:rPr>
                      <m:t>1</m:t>
                    </m:r>
                  </m:sub>
                </m:sSub>
              </m:oMath>
            </m:oMathPara>
          </w:p>
        </w:tc>
        <w:tc>
          <w:tcPr>
            <w:tcW w:w="0" w:type="auto"/>
            <w:vAlign w:val="center"/>
          </w:tcPr>
          <w:p w14:paraId="7E3875B9" w14:textId="0F92C45D" w:rsidR="004D39E9" w:rsidRPr="00054513" w:rsidRDefault="004D39E9" w:rsidP="00412A45">
            <w:pPr>
              <w:pStyle w:val="ListParagraph"/>
              <w:spacing w:line="360" w:lineRule="auto"/>
              <w:ind w:left="0"/>
              <w:jc w:val="center"/>
              <w:rPr>
                <w:sz w:val="20"/>
                <w:szCs w:val="20"/>
              </w:rPr>
            </w:pPr>
            <w:r w:rsidRPr="00054513">
              <w:rPr>
                <w:sz w:val="20"/>
                <w:szCs w:val="20"/>
              </w:rPr>
              <w:t>0.1</w:t>
            </w:r>
          </w:p>
        </w:tc>
      </w:tr>
      <w:tr w:rsidR="00412A45" w:rsidRPr="00054513" w14:paraId="5333FE9F" w14:textId="77777777" w:rsidTr="004D39E9">
        <w:trPr>
          <w:jc w:val="center"/>
        </w:trPr>
        <w:tc>
          <w:tcPr>
            <w:tcW w:w="0" w:type="auto"/>
            <w:vAlign w:val="center"/>
          </w:tcPr>
          <w:p w14:paraId="15975C8D" w14:textId="2A0E0813" w:rsidR="004D39E9" w:rsidRPr="00054513" w:rsidRDefault="004D39E9" w:rsidP="00412A45">
            <w:pPr>
              <w:pStyle w:val="ListParagraph"/>
              <w:spacing w:line="360" w:lineRule="auto"/>
              <w:ind w:left="0"/>
              <w:jc w:val="center"/>
              <w:rPr>
                <w:sz w:val="20"/>
                <w:szCs w:val="20"/>
              </w:rPr>
            </w:pPr>
            <m:oMathPara>
              <m:oMath>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2</m:t>
                    </m:r>
                  </m:sub>
                </m:sSub>
              </m:oMath>
            </m:oMathPara>
          </w:p>
        </w:tc>
        <w:tc>
          <w:tcPr>
            <w:tcW w:w="0" w:type="auto"/>
            <w:vAlign w:val="center"/>
          </w:tcPr>
          <w:p w14:paraId="6AC64438" w14:textId="380B80D7" w:rsidR="004D39E9" w:rsidRPr="00054513" w:rsidRDefault="004D39E9" w:rsidP="00412A45">
            <w:pPr>
              <w:pStyle w:val="ListParagraph"/>
              <w:spacing w:line="360" w:lineRule="auto"/>
              <w:ind w:left="0"/>
              <w:jc w:val="center"/>
              <w:rPr>
                <w:sz w:val="20"/>
                <w:szCs w:val="20"/>
              </w:rPr>
            </w:pPr>
            <w:r w:rsidRPr="00054513">
              <w:rPr>
                <w:sz w:val="20"/>
                <w:szCs w:val="20"/>
              </w:rPr>
              <w:t>0.1</w:t>
            </w:r>
          </w:p>
        </w:tc>
      </w:tr>
      <w:tr w:rsidR="00412A45" w:rsidRPr="00054513" w14:paraId="6DE51A11" w14:textId="77777777" w:rsidTr="004D39E9">
        <w:trPr>
          <w:jc w:val="center"/>
        </w:trPr>
        <w:tc>
          <w:tcPr>
            <w:tcW w:w="0" w:type="auto"/>
            <w:vAlign w:val="center"/>
          </w:tcPr>
          <w:p w14:paraId="0CBBF15B" w14:textId="77589A4A" w:rsidR="004D39E9" w:rsidRPr="00054513" w:rsidRDefault="004D39E9" w:rsidP="00412A45">
            <w:pPr>
              <w:pStyle w:val="ListParagraph"/>
              <w:spacing w:line="360" w:lineRule="auto"/>
              <w:ind w:left="0"/>
              <w:jc w:val="center"/>
              <w:rPr>
                <w:sz w:val="20"/>
                <w:szCs w:val="20"/>
              </w:rPr>
            </w:pPr>
            <m:oMathPara>
              <m:oMath>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3</m:t>
                    </m:r>
                  </m:sub>
                </m:sSub>
              </m:oMath>
            </m:oMathPara>
          </w:p>
        </w:tc>
        <w:tc>
          <w:tcPr>
            <w:tcW w:w="0" w:type="auto"/>
            <w:vAlign w:val="center"/>
          </w:tcPr>
          <w:p w14:paraId="2126F080" w14:textId="2A7DF880" w:rsidR="004D39E9" w:rsidRPr="00054513" w:rsidRDefault="004D39E9" w:rsidP="00412A45">
            <w:pPr>
              <w:pStyle w:val="ListParagraph"/>
              <w:spacing w:line="360" w:lineRule="auto"/>
              <w:ind w:left="0"/>
              <w:jc w:val="center"/>
              <w:rPr>
                <w:sz w:val="20"/>
                <w:szCs w:val="20"/>
              </w:rPr>
            </w:pPr>
            <w:r w:rsidRPr="00054513">
              <w:rPr>
                <w:sz w:val="20"/>
                <w:szCs w:val="20"/>
              </w:rPr>
              <w:t>0.1</w:t>
            </w:r>
          </w:p>
        </w:tc>
      </w:tr>
      <w:tr w:rsidR="00412A45" w:rsidRPr="00054513" w14:paraId="5EF77B1F" w14:textId="77777777" w:rsidTr="004D39E9">
        <w:trPr>
          <w:jc w:val="center"/>
        </w:trPr>
        <w:tc>
          <w:tcPr>
            <w:tcW w:w="0" w:type="auto"/>
            <w:vAlign w:val="center"/>
          </w:tcPr>
          <w:p w14:paraId="0925E787" w14:textId="232B8A0B" w:rsidR="004D39E9" w:rsidRPr="00054513" w:rsidRDefault="006A44D0" w:rsidP="00412A45">
            <w:pPr>
              <w:pStyle w:val="ListParagraph"/>
              <w:spacing w:line="360" w:lineRule="auto"/>
              <w:ind w:left="0"/>
              <w:jc w:val="center"/>
              <w:rPr>
                <w:sz w:val="20"/>
                <w:szCs w:val="20"/>
              </w:rPr>
            </w:pPr>
            <m:oMathPara>
              <m:oMath>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4</m:t>
                    </m:r>
                  </m:sub>
                </m:sSub>
              </m:oMath>
            </m:oMathPara>
          </w:p>
        </w:tc>
        <w:tc>
          <w:tcPr>
            <w:tcW w:w="0" w:type="auto"/>
            <w:vAlign w:val="center"/>
          </w:tcPr>
          <w:p w14:paraId="0E2FE882" w14:textId="7D1D7497" w:rsidR="004D39E9" w:rsidRPr="00054513" w:rsidRDefault="006A44D0" w:rsidP="00412A45">
            <w:pPr>
              <w:pStyle w:val="ListParagraph"/>
              <w:spacing w:line="360" w:lineRule="auto"/>
              <w:ind w:left="0"/>
              <w:jc w:val="center"/>
              <w:rPr>
                <w:sz w:val="20"/>
                <w:szCs w:val="20"/>
              </w:rPr>
            </w:pPr>
            <w:r w:rsidRPr="00054513">
              <w:rPr>
                <w:sz w:val="20"/>
                <w:szCs w:val="20"/>
              </w:rPr>
              <w:t>0.1</w:t>
            </w:r>
          </w:p>
        </w:tc>
      </w:tr>
      <w:tr w:rsidR="00412A45" w:rsidRPr="00054513" w14:paraId="0EB1A915" w14:textId="77777777" w:rsidTr="004D39E9">
        <w:trPr>
          <w:jc w:val="center"/>
        </w:trPr>
        <w:tc>
          <w:tcPr>
            <w:tcW w:w="0" w:type="auto"/>
            <w:vAlign w:val="center"/>
          </w:tcPr>
          <w:p w14:paraId="573B416E" w14:textId="5A347ACF" w:rsidR="004D39E9" w:rsidRPr="00054513" w:rsidRDefault="004D39E9" w:rsidP="00412A45">
            <w:pPr>
              <w:pStyle w:val="ListParagraph"/>
              <w:spacing w:line="360" w:lineRule="auto"/>
              <w:ind w:left="0"/>
              <w:jc w:val="center"/>
              <w:rPr>
                <w:sz w:val="20"/>
                <w:szCs w:val="20"/>
              </w:rPr>
            </w:pPr>
            <m:oMathPara>
              <m:oMath>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5</m:t>
                    </m:r>
                  </m:sub>
                </m:sSub>
              </m:oMath>
            </m:oMathPara>
          </w:p>
        </w:tc>
        <w:tc>
          <w:tcPr>
            <w:tcW w:w="0" w:type="auto"/>
            <w:vAlign w:val="center"/>
          </w:tcPr>
          <w:p w14:paraId="174A0BC1" w14:textId="429CD018" w:rsidR="004D39E9" w:rsidRPr="00054513" w:rsidRDefault="004D39E9" w:rsidP="00412A45">
            <w:pPr>
              <w:pStyle w:val="ListParagraph"/>
              <w:spacing w:line="360" w:lineRule="auto"/>
              <w:ind w:left="0"/>
              <w:jc w:val="center"/>
              <w:rPr>
                <w:sz w:val="20"/>
                <w:szCs w:val="20"/>
              </w:rPr>
            </w:pPr>
            <w:r w:rsidRPr="00054513">
              <w:rPr>
                <w:sz w:val="20"/>
                <w:szCs w:val="20"/>
              </w:rPr>
              <w:t>0.1</w:t>
            </w:r>
          </w:p>
        </w:tc>
      </w:tr>
      <w:tr w:rsidR="00412A45" w:rsidRPr="00054513" w14:paraId="693E68E8" w14:textId="77777777" w:rsidTr="004D39E9">
        <w:trPr>
          <w:jc w:val="center"/>
        </w:trPr>
        <w:tc>
          <w:tcPr>
            <w:tcW w:w="0" w:type="auto"/>
            <w:vAlign w:val="center"/>
          </w:tcPr>
          <w:p w14:paraId="09F5CB95" w14:textId="43BB07B5" w:rsidR="006A44D0" w:rsidRPr="00054513" w:rsidRDefault="006A44D0" w:rsidP="00412A45">
            <w:pPr>
              <w:pStyle w:val="ListParagraph"/>
              <w:spacing w:line="360" w:lineRule="auto"/>
              <w:ind w:left="0"/>
              <w:jc w:val="center"/>
              <w:rPr>
                <w:sz w:val="20"/>
                <w:szCs w:val="20"/>
              </w:rPr>
            </w:pPr>
            <m:oMathPara>
              <m:oMath>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6</m:t>
                    </m:r>
                  </m:sub>
                </m:sSub>
              </m:oMath>
            </m:oMathPara>
          </w:p>
        </w:tc>
        <w:tc>
          <w:tcPr>
            <w:tcW w:w="0" w:type="auto"/>
            <w:vAlign w:val="center"/>
          </w:tcPr>
          <w:p w14:paraId="358FD07F" w14:textId="521B7FA7" w:rsidR="006A44D0" w:rsidRPr="00054513" w:rsidRDefault="006A44D0" w:rsidP="00412A45">
            <w:pPr>
              <w:pStyle w:val="ListParagraph"/>
              <w:spacing w:line="360" w:lineRule="auto"/>
              <w:ind w:left="0"/>
              <w:jc w:val="center"/>
              <w:rPr>
                <w:sz w:val="20"/>
                <w:szCs w:val="20"/>
              </w:rPr>
            </w:pPr>
            <w:r w:rsidRPr="00054513">
              <w:rPr>
                <w:sz w:val="20"/>
                <w:szCs w:val="20"/>
              </w:rPr>
              <w:t>0.1</w:t>
            </w:r>
          </w:p>
        </w:tc>
      </w:tr>
      <w:tr w:rsidR="00412A45" w:rsidRPr="00054513" w14:paraId="580BAD4F" w14:textId="77777777" w:rsidTr="004D39E9">
        <w:trPr>
          <w:jc w:val="center"/>
        </w:trPr>
        <w:tc>
          <w:tcPr>
            <w:tcW w:w="0" w:type="auto"/>
            <w:vAlign w:val="center"/>
          </w:tcPr>
          <w:p w14:paraId="2C641610" w14:textId="112D3E08" w:rsidR="006A44D0" w:rsidRPr="00054513" w:rsidRDefault="006A44D0" w:rsidP="00412A45">
            <w:pPr>
              <w:pStyle w:val="ListParagraph"/>
              <w:spacing w:line="360" w:lineRule="auto"/>
              <w:ind w:left="0"/>
              <w:jc w:val="center"/>
              <w:rPr>
                <w:iCs/>
                <w:sz w:val="20"/>
                <w:szCs w:val="20"/>
              </w:rPr>
            </w:pPr>
            <m:oMathPara>
              <m:oMath>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7</m:t>
                    </m:r>
                  </m:sub>
                </m:sSub>
              </m:oMath>
            </m:oMathPara>
          </w:p>
        </w:tc>
        <w:tc>
          <w:tcPr>
            <w:tcW w:w="0" w:type="auto"/>
            <w:vAlign w:val="center"/>
          </w:tcPr>
          <w:p w14:paraId="16AF242E" w14:textId="53A305A4" w:rsidR="006A44D0" w:rsidRPr="00054513" w:rsidRDefault="006A44D0" w:rsidP="00412A45">
            <w:pPr>
              <w:pStyle w:val="ListParagraph"/>
              <w:spacing w:line="360" w:lineRule="auto"/>
              <w:ind w:left="0"/>
              <w:jc w:val="center"/>
              <w:rPr>
                <w:sz w:val="20"/>
                <w:szCs w:val="20"/>
              </w:rPr>
            </w:pPr>
            <w:r w:rsidRPr="00054513">
              <w:rPr>
                <w:sz w:val="20"/>
                <w:szCs w:val="20"/>
              </w:rPr>
              <w:t>0.1</w:t>
            </w:r>
          </w:p>
        </w:tc>
      </w:tr>
      <w:tr w:rsidR="00412A45" w:rsidRPr="00054513" w14:paraId="25D3A12F" w14:textId="77777777" w:rsidTr="004D39E9">
        <w:trPr>
          <w:jc w:val="center"/>
        </w:trPr>
        <w:tc>
          <w:tcPr>
            <w:tcW w:w="0" w:type="auto"/>
            <w:vAlign w:val="center"/>
          </w:tcPr>
          <w:p w14:paraId="257A5A29" w14:textId="769C58F2" w:rsidR="006A44D0" w:rsidRPr="00054513" w:rsidRDefault="006A44D0" w:rsidP="00412A45">
            <w:pPr>
              <w:pStyle w:val="ListParagraph"/>
              <w:spacing w:line="360" w:lineRule="auto"/>
              <w:ind w:left="0"/>
              <w:jc w:val="center"/>
              <w:rPr>
                <w:iCs/>
                <w:sz w:val="20"/>
                <w:szCs w:val="20"/>
              </w:rPr>
            </w:pPr>
            <m:oMathPara>
              <m:oMath>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8</m:t>
                    </m:r>
                  </m:sub>
                </m:sSub>
              </m:oMath>
            </m:oMathPara>
          </w:p>
        </w:tc>
        <w:tc>
          <w:tcPr>
            <w:tcW w:w="0" w:type="auto"/>
            <w:vAlign w:val="center"/>
          </w:tcPr>
          <w:p w14:paraId="61E1930F" w14:textId="7EC9B55D" w:rsidR="006A44D0" w:rsidRPr="00054513" w:rsidRDefault="006A44D0" w:rsidP="00412A45">
            <w:pPr>
              <w:pStyle w:val="ListParagraph"/>
              <w:spacing w:line="360" w:lineRule="auto"/>
              <w:ind w:left="0"/>
              <w:jc w:val="center"/>
              <w:rPr>
                <w:sz w:val="20"/>
                <w:szCs w:val="20"/>
              </w:rPr>
            </w:pPr>
            <w:r w:rsidRPr="00054513">
              <w:rPr>
                <w:sz w:val="20"/>
                <w:szCs w:val="20"/>
              </w:rPr>
              <w:t>0.1</w:t>
            </w:r>
          </w:p>
        </w:tc>
      </w:tr>
      <w:tr w:rsidR="00412A45" w:rsidRPr="00054513" w14:paraId="60FB3C8F" w14:textId="77777777" w:rsidTr="004D39E9">
        <w:trPr>
          <w:jc w:val="center"/>
        </w:trPr>
        <w:tc>
          <w:tcPr>
            <w:tcW w:w="0" w:type="auto"/>
            <w:vAlign w:val="center"/>
          </w:tcPr>
          <w:p w14:paraId="7AAF410E" w14:textId="1CDD401F" w:rsidR="006A44D0" w:rsidRPr="00054513" w:rsidRDefault="006A44D0" w:rsidP="00412A45">
            <w:pPr>
              <w:pStyle w:val="ListParagraph"/>
              <w:spacing w:line="360" w:lineRule="auto"/>
              <w:ind w:left="0"/>
              <w:jc w:val="center"/>
              <w:rPr>
                <w:iCs/>
                <w:sz w:val="20"/>
                <w:szCs w:val="20"/>
              </w:rPr>
            </w:pPr>
            <m:oMathPara>
              <m:oMath>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9</m:t>
                    </m:r>
                  </m:sub>
                </m:sSub>
              </m:oMath>
            </m:oMathPara>
          </w:p>
        </w:tc>
        <w:tc>
          <w:tcPr>
            <w:tcW w:w="0" w:type="auto"/>
            <w:vAlign w:val="center"/>
          </w:tcPr>
          <w:p w14:paraId="305FA9A0" w14:textId="32835C8F" w:rsidR="006A44D0" w:rsidRPr="00054513" w:rsidRDefault="006A44D0" w:rsidP="00412A45">
            <w:pPr>
              <w:pStyle w:val="ListParagraph"/>
              <w:spacing w:line="360" w:lineRule="auto"/>
              <w:ind w:left="0"/>
              <w:jc w:val="center"/>
              <w:rPr>
                <w:sz w:val="20"/>
                <w:szCs w:val="20"/>
              </w:rPr>
            </w:pPr>
            <w:r w:rsidRPr="00054513">
              <w:rPr>
                <w:sz w:val="20"/>
                <w:szCs w:val="20"/>
              </w:rPr>
              <w:t>0.1</w:t>
            </w:r>
          </w:p>
        </w:tc>
      </w:tr>
      <w:tr w:rsidR="00412A45" w:rsidRPr="00054513" w14:paraId="0FAD637F" w14:textId="77777777" w:rsidTr="004D39E9">
        <w:trPr>
          <w:jc w:val="center"/>
        </w:trPr>
        <w:tc>
          <w:tcPr>
            <w:tcW w:w="0" w:type="auto"/>
            <w:vAlign w:val="center"/>
          </w:tcPr>
          <w:p w14:paraId="5E375E90" w14:textId="296134EB" w:rsidR="006A44D0" w:rsidRPr="00054513" w:rsidRDefault="006A44D0" w:rsidP="00412A45">
            <w:pPr>
              <w:pStyle w:val="ListParagraph"/>
              <w:spacing w:line="360" w:lineRule="auto"/>
              <w:ind w:left="0"/>
              <w:jc w:val="center"/>
              <w:rPr>
                <w:iCs/>
                <w:sz w:val="20"/>
                <w:szCs w:val="20"/>
              </w:rPr>
            </w:pPr>
            <m:oMathPara>
              <m:oMath>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10</m:t>
                    </m:r>
                  </m:sub>
                </m:sSub>
              </m:oMath>
            </m:oMathPara>
          </w:p>
        </w:tc>
        <w:tc>
          <w:tcPr>
            <w:tcW w:w="0" w:type="auto"/>
            <w:vAlign w:val="center"/>
          </w:tcPr>
          <w:p w14:paraId="0D339A26" w14:textId="5FADA0DC" w:rsidR="006A44D0" w:rsidRPr="00054513" w:rsidRDefault="006A44D0" w:rsidP="00412A45">
            <w:pPr>
              <w:pStyle w:val="ListParagraph"/>
              <w:spacing w:line="360" w:lineRule="auto"/>
              <w:ind w:left="0"/>
              <w:jc w:val="center"/>
              <w:rPr>
                <w:sz w:val="20"/>
                <w:szCs w:val="20"/>
              </w:rPr>
            </w:pPr>
            <w:r w:rsidRPr="00054513">
              <w:rPr>
                <w:sz w:val="20"/>
                <w:szCs w:val="20"/>
              </w:rPr>
              <w:t>0.1</w:t>
            </w:r>
          </w:p>
        </w:tc>
      </w:tr>
      <w:tr w:rsidR="00412A45" w:rsidRPr="00054513" w14:paraId="52B4A31E" w14:textId="77777777" w:rsidTr="004D39E9">
        <w:trPr>
          <w:jc w:val="center"/>
        </w:trPr>
        <w:tc>
          <w:tcPr>
            <w:tcW w:w="0" w:type="auto"/>
            <w:vAlign w:val="center"/>
          </w:tcPr>
          <w:p w14:paraId="0CA7EF65" w14:textId="2310F262" w:rsidR="006A44D0" w:rsidRPr="00054513" w:rsidRDefault="006A44D0" w:rsidP="00412A45">
            <w:pPr>
              <w:pStyle w:val="ListParagraph"/>
              <w:spacing w:line="360" w:lineRule="auto"/>
              <w:ind w:left="0"/>
              <w:jc w:val="center"/>
              <w:rPr>
                <w:iCs/>
                <w:sz w:val="20"/>
                <w:szCs w:val="20"/>
              </w:rPr>
            </w:pPr>
            <w:r w:rsidRPr="00054513">
              <w:rPr>
                <w:iCs/>
                <w:sz w:val="20"/>
                <w:szCs w:val="20"/>
              </w:rPr>
              <w:t>...</w:t>
            </w:r>
          </w:p>
        </w:tc>
        <w:tc>
          <w:tcPr>
            <w:tcW w:w="0" w:type="auto"/>
            <w:vAlign w:val="center"/>
          </w:tcPr>
          <w:p w14:paraId="2197AC2B" w14:textId="0FE3B85D" w:rsidR="006A44D0" w:rsidRPr="00054513" w:rsidRDefault="006A44D0" w:rsidP="00412A45">
            <w:pPr>
              <w:pStyle w:val="ListParagraph"/>
              <w:spacing w:line="360" w:lineRule="auto"/>
              <w:ind w:left="0"/>
              <w:jc w:val="center"/>
              <w:rPr>
                <w:sz w:val="20"/>
                <w:szCs w:val="20"/>
              </w:rPr>
            </w:pPr>
            <w:r w:rsidRPr="00054513">
              <w:rPr>
                <w:sz w:val="20"/>
                <w:szCs w:val="20"/>
              </w:rPr>
              <w:t>...</w:t>
            </w:r>
          </w:p>
        </w:tc>
      </w:tr>
      <w:tr w:rsidR="00A63703" w:rsidRPr="00054513" w14:paraId="7C6BA89F" w14:textId="77777777" w:rsidTr="004D39E9">
        <w:trPr>
          <w:jc w:val="center"/>
        </w:trPr>
        <w:tc>
          <w:tcPr>
            <w:tcW w:w="0" w:type="auto"/>
            <w:vAlign w:val="center"/>
          </w:tcPr>
          <w:p w14:paraId="4F9CAE76" w14:textId="49F8D423" w:rsidR="006A44D0" w:rsidRPr="00054513" w:rsidRDefault="006A44D0" w:rsidP="00412A45">
            <w:pPr>
              <w:pStyle w:val="ListParagraph"/>
              <w:spacing w:line="360" w:lineRule="auto"/>
              <w:ind w:left="0"/>
              <w:jc w:val="center"/>
              <w:rPr>
                <w:iCs/>
                <w:sz w:val="20"/>
                <w:szCs w:val="20"/>
              </w:rPr>
            </w:pPr>
            <m:oMathPara>
              <m:oMath>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20</m:t>
                    </m:r>
                  </m:sub>
                </m:sSub>
              </m:oMath>
            </m:oMathPara>
          </w:p>
        </w:tc>
        <w:tc>
          <w:tcPr>
            <w:tcW w:w="0" w:type="auto"/>
            <w:vAlign w:val="center"/>
          </w:tcPr>
          <w:p w14:paraId="48DDB4BE" w14:textId="63C9712B" w:rsidR="006A44D0" w:rsidRPr="00054513" w:rsidRDefault="006A44D0" w:rsidP="00412A45">
            <w:pPr>
              <w:pStyle w:val="ListParagraph"/>
              <w:spacing w:line="360" w:lineRule="auto"/>
              <w:ind w:left="0"/>
              <w:jc w:val="center"/>
              <w:rPr>
                <w:sz w:val="20"/>
                <w:szCs w:val="20"/>
              </w:rPr>
            </w:pPr>
            <w:r w:rsidRPr="00054513">
              <w:rPr>
                <w:sz w:val="20"/>
                <w:szCs w:val="20"/>
              </w:rPr>
              <w:t>0.1</w:t>
            </w:r>
          </w:p>
        </w:tc>
      </w:tr>
    </w:tbl>
    <w:p w14:paraId="2EEE3D56" w14:textId="77777777" w:rsidR="004D39E9" w:rsidRPr="0077581D" w:rsidRDefault="004D39E9" w:rsidP="00412A45">
      <w:pPr>
        <w:pStyle w:val="ListParagraph"/>
        <w:spacing w:line="360" w:lineRule="auto"/>
        <w:ind w:left="426"/>
        <w:jc w:val="both"/>
        <w:rPr>
          <w:sz w:val="24"/>
          <w:szCs w:val="24"/>
        </w:rPr>
      </w:pPr>
    </w:p>
    <w:p w14:paraId="10BA82EA" w14:textId="621A9704" w:rsidR="007E5F5D" w:rsidRPr="0077581D" w:rsidRDefault="004D39E9" w:rsidP="00412A45">
      <w:pPr>
        <w:pStyle w:val="ListParagraph"/>
        <w:numPr>
          <w:ilvl w:val="0"/>
          <w:numId w:val="14"/>
        </w:numPr>
        <w:spacing w:line="360" w:lineRule="auto"/>
        <w:ind w:left="426" w:hanging="426"/>
        <w:jc w:val="both"/>
        <w:rPr>
          <w:sz w:val="24"/>
          <w:szCs w:val="24"/>
        </w:rPr>
      </w:pPr>
      <w:r w:rsidRPr="0077581D">
        <w:rPr>
          <w:sz w:val="24"/>
          <w:szCs w:val="24"/>
        </w:rPr>
        <w:t>Menghitung nilai alpha baru dengan persamaan (2.1</w:t>
      </w:r>
      <w:r w:rsidR="002F373A">
        <w:rPr>
          <w:sz w:val="24"/>
          <w:szCs w:val="24"/>
        </w:rPr>
        <w:t>3</w:t>
      </w:r>
      <w:r w:rsidRPr="0077581D">
        <w:rPr>
          <w:sz w:val="24"/>
          <w:szCs w:val="24"/>
        </w:rPr>
        <w:t>). Salah satu perhitungan dicontohkan scbagai bcrikut.</w:t>
      </w:r>
    </w:p>
    <w:tbl>
      <w:tblPr>
        <w:tblStyle w:val="TableGrid"/>
        <w:tblW w:w="7801"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72"/>
        <w:gridCol w:w="267"/>
        <w:gridCol w:w="6962"/>
      </w:tblGrid>
      <w:tr w:rsidR="00412A45" w:rsidRPr="0077581D" w14:paraId="1B5759C4" w14:textId="77777777" w:rsidTr="005D25E1">
        <w:tc>
          <w:tcPr>
            <w:tcW w:w="572" w:type="dxa"/>
            <w:vAlign w:val="center"/>
          </w:tcPr>
          <w:p w14:paraId="415E5DC8" w14:textId="64E9023B" w:rsidR="004D39E9" w:rsidRPr="0077581D" w:rsidRDefault="00000000" w:rsidP="00412A45">
            <w:pPr>
              <w:pStyle w:val="ListParagraph"/>
              <w:spacing w:line="360" w:lineRule="auto"/>
              <w:ind w:left="0"/>
              <w:rPr>
                <w:sz w:val="24"/>
                <w:szCs w:val="24"/>
              </w:rPr>
            </w:pPr>
            <m:oMathPara>
              <m:oMath>
                <m:sSub>
                  <m:sSubPr>
                    <m:ctrlPr>
                      <w:rPr>
                        <w:rFonts w:ascii="Cambria Math" w:hAnsi="Cambria Math"/>
                        <w:i/>
                        <w:sz w:val="24"/>
                        <w:szCs w:val="24"/>
                      </w:rPr>
                    </m:ctrlPr>
                  </m:sSubPr>
                  <m:e>
                    <m:r>
                      <w:rPr>
                        <w:rFonts w:ascii="Cambria Math" w:hAnsi="Cambria Math"/>
                        <w:sz w:val="24"/>
                        <w:szCs w:val="24"/>
                      </w:rPr>
                      <m:t>α</m:t>
                    </m:r>
                    <m:ctrlPr>
                      <w:rPr>
                        <w:rFonts w:ascii="Cambria Math" w:hAnsi="Cambria Math"/>
                        <w:sz w:val="24"/>
                        <w:szCs w:val="24"/>
                      </w:rPr>
                    </m:ctrlPr>
                  </m:e>
                  <m:sub>
                    <m:r>
                      <w:rPr>
                        <w:rFonts w:ascii="Cambria Math" w:hAnsi="Cambria Math"/>
                        <w:sz w:val="24"/>
                        <w:szCs w:val="24"/>
                      </w:rPr>
                      <m:t>1</m:t>
                    </m:r>
                  </m:sub>
                </m:sSub>
              </m:oMath>
            </m:oMathPara>
          </w:p>
        </w:tc>
        <w:tc>
          <w:tcPr>
            <w:tcW w:w="267" w:type="dxa"/>
            <w:vAlign w:val="center"/>
          </w:tcPr>
          <w:p w14:paraId="5C40A2E9" w14:textId="77777777" w:rsidR="004D39E9" w:rsidRPr="0077581D" w:rsidRDefault="004D39E9" w:rsidP="00412A45">
            <w:pPr>
              <w:pStyle w:val="ListParagraph"/>
              <w:spacing w:line="360" w:lineRule="auto"/>
              <w:ind w:left="0"/>
              <w:rPr>
                <w:sz w:val="24"/>
                <w:szCs w:val="24"/>
              </w:rPr>
            </w:pPr>
            <w:r w:rsidRPr="0077581D">
              <w:rPr>
                <w:sz w:val="24"/>
                <w:szCs w:val="24"/>
              </w:rPr>
              <w:t>=</w:t>
            </w:r>
          </w:p>
        </w:tc>
        <w:tc>
          <w:tcPr>
            <w:tcW w:w="6962" w:type="dxa"/>
            <w:vAlign w:val="center"/>
          </w:tcPr>
          <w:p w14:paraId="36B6BC02" w14:textId="0F0517E9" w:rsidR="004D39E9" w:rsidRPr="0077581D" w:rsidRDefault="004D39E9" w:rsidP="00412A45">
            <w:pPr>
              <w:pStyle w:val="ListParagraph"/>
              <w:spacing w:line="360" w:lineRule="auto"/>
              <w:ind w:left="0"/>
              <w:jc w:val="both"/>
              <w:rPr>
                <w:sz w:val="24"/>
                <w:szCs w:val="24"/>
              </w:rPr>
            </w:pPr>
            <w:r w:rsidRPr="0077581D">
              <w:rPr>
                <w:sz w:val="24"/>
                <w:szCs w:val="24"/>
              </w:rPr>
              <w:t>0 + 0.1</w:t>
            </w:r>
          </w:p>
        </w:tc>
      </w:tr>
      <w:tr w:rsidR="00412A45" w:rsidRPr="0077581D" w14:paraId="427AC271" w14:textId="77777777" w:rsidTr="005D25E1">
        <w:tc>
          <w:tcPr>
            <w:tcW w:w="572" w:type="dxa"/>
            <w:vAlign w:val="center"/>
          </w:tcPr>
          <w:p w14:paraId="011B8129" w14:textId="77777777" w:rsidR="004D39E9" w:rsidRPr="0077581D" w:rsidRDefault="004D39E9" w:rsidP="00412A45">
            <w:pPr>
              <w:pStyle w:val="ListParagraph"/>
              <w:spacing w:line="360" w:lineRule="auto"/>
              <w:ind w:left="0"/>
              <w:rPr>
                <w:sz w:val="24"/>
                <w:szCs w:val="24"/>
              </w:rPr>
            </w:pPr>
          </w:p>
        </w:tc>
        <w:tc>
          <w:tcPr>
            <w:tcW w:w="267" w:type="dxa"/>
            <w:vAlign w:val="center"/>
          </w:tcPr>
          <w:p w14:paraId="1736A3EA" w14:textId="77777777" w:rsidR="004D39E9" w:rsidRPr="0077581D" w:rsidRDefault="004D39E9" w:rsidP="00412A45">
            <w:pPr>
              <w:pStyle w:val="ListParagraph"/>
              <w:spacing w:line="360" w:lineRule="auto"/>
              <w:ind w:left="0"/>
              <w:rPr>
                <w:sz w:val="24"/>
                <w:szCs w:val="24"/>
              </w:rPr>
            </w:pPr>
            <w:r w:rsidRPr="0077581D">
              <w:rPr>
                <w:sz w:val="24"/>
                <w:szCs w:val="24"/>
              </w:rPr>
              <w:t>=</w:t>
            </w:r>
          </w:p>
        </w:tc>
        <w:tc>
          <w:tcPr>
            <w:tcW w:w="6962" w:type="dxa"/>
            <w:vAlign w:val="center"/>
          </w:tcPr>
          <w:p w14:paraId="263B0D52" w14:textId="0C599D02" w:rsidR="004D39E9" w:rsidRPr="0077581D" w:rsidRDefault="004D39E9" w:rsidP="00412A45">
            <w:pPr>
              <w:pStyle w:val="ListParagraph"/>
              <w:spacing w:line="360" w:lineRule="auto"/>
              <w:ind w:left="0"/>
              <w:rPr>
                <w:sz w:val="24"/>
                <w:szCs w:val="24"/>
              </w:rPr>
            </w:pPr>
            <w:r w:rsidRPr="0077581D">
              <w:rPr>
                <w:sz w:val="24"/>
                <w:szCs w:val="24"/>
              </w:rPr>
              <w:t>0.1</w:t>
            </w:r>
          </w:p>
        </w:tc>
      </w:tr>
    </w:tbl>
    <w:p w14:paraId="03CAD7D6" w14:textId="2252FB8E" w:rsidR="004D39E9" w:rsidRPr="0077581D" w:rsidRDefault="004D39E9" w:rsidP="00412A45">
      <w:pPr>
        <w:pStyle w:val="ListParagraph"/>
        <w:spacing w:line="360" w:lineRule="auto"/>
        <w:ind w:left="426"/>
        <w:jc w:val="both"/>
        <w:rPr>
          <w:sz w:val="24"/>
          <w:szCs w:val="24"/>
        </w:rPr>
      </w:pPr>
      <w:r w:rsidRPr="0077581D">
        <w:rPr>
          <w:sz w:val="24"/>
          <w:szCs w:val="24"/>
        </w:rPr>
        <w:t>Hasil perhitungan nilai alpha baru terdapat dalam tabel berikut</w:t>
      </w:r>
    </w:p>
    <w:tbl>
      <w:tblPr>
        <w:tblStyle w:val="TableGrid"/>
        <w:tblW w:w="0" w:type="auto"/>
        <w:jc w:val="center"/>
        <w:tblLook w:val="04A0" w:firstRow="1" w:lastRow="0" w:firstColumn="1" w:lastColumn="0" w:noHBand="0" w:noVBand="1"/>
      </w:tblPr>
      <w:tblGrid>
        <w:gridCol w:w="507"/>
        <w:gridCol w:w="466"/>
      </w:tblGrid>
      <w:tr w:rsidR="00412A45" w:rsidRPr="00054513" w14:paraId="2BD5D627" w14:textId="77777777" w:rsidTr="006A44D0">
        <w:trPr>
          <w:jc w:val="center"/>
        </w:trPr>
        <w:tc>
          <w:tcPr>
            <w:tcW w:w="0" w:type="auto"/>
            <w:vAlign w:val="center"/>
          </w:tcPr>
          <w:p w14:paraId="586DDC1D" w14:textId="449B9A4F" w:rsidR="006A44D0" w:rsidRPr="00054513" w:rsidRDefault="00000000" w:rsidP="00412A45">
            <w:pPr>
              <w:pStyle w:val="ListParagraph"/>
              <w:spacing w:line="360" w:lineRule="auto"/>
              <w:ind w:left="0"/>
              <w:jc w:val="center"/>
              <w:rPr>
                <w:sz w:val="20"/>
                <w:szCs w:val="20"/>
              </w:rPr>
            </w:pPr>
            <m:oMathPara>
              <m:oMath>
                <m:sSub>
                  <m:sSubPr>
                    <m:ctrlPr>
                      <w:rPr>
                        <w:rFonts w:ascii="Cambria Math" w:hAnsi="Cambria Math"/>
                        <w:i/>
                        <w:sz w:val="20"/>
                        <w:szCs w:val="20"/>
                      </w:rPr>
                    </m:ctrlPr>
                  </m:sSubPr>
                  <m:e>
                    <m:r>
                      <w:rPr>
                        <w:rFonts w:ascii="Cambria Math" w:hAnsi="Cambria Math"/>
                        <w:sz w:val="20"/>
                        <w:szCs w:val="20"/>
                      </w:rPr>
                      <m:t>α</m:t>
                    </m:r>
                    <m:ctrlPr>
                      <w:rPr>
                        <w:rFonts w:ascii="Cambria Math" w:hAnsi="Cambria Math"/>
                        <w:sz w:val="20"/>
                        <w:szCs w:val="20"/>
                      </w:rPr>
                    </m:ctrlPr>
                  </m:e>
                  <m:sub>
                    <m:r>
                      <w:rPr>
                        <w:rFonts w:ascii="Cambria Math" w:hAnsi="Cambria Math"/>
                        <w:sz w:val="20"/>
                        <w:szCs w:val="20"/>
                      </w:rPr>
                      <m:t>1</m:t>
                    </m:r>
                  </m:sub>
                </m:sSub>
              </m:oMath>
            </m:oMathPara>
          </w:p>
        </w:tc>
        <w:tc>
          <w:tcPr>
            <w:tcW w:w="0" w:type="auto"/>
            <w:vAlign w:val="center"/>
          </w:tcPr>
          <w:p w14:paraId="09A220ED" w14:textId="49D652AD" w:rsidR="004D39E9" w:rsidRPr="00054513" w:rsidRDefault="006A44D0" w:rsidP="00412A45">
            <w:pPr>
              <w:pStyle w:val="ListParagraph"/>
              <w:spacing w:line="360" w:lineRule="auto"/>
              <w:ind w:left="0"/>
              <w:jc w:val="center"/>
              <w:rPr>
                <w:sz w:val="20"/>
                <w:szCs w:val="20"/>
              </w:rPr>
            </w:pPr>
            <w:r w:rsidRPr="00054513">
              <w:rPr>
                <w:sz w:val="20"/>
                <w:szCs w:val="20"/>
              </w:rPr>
              <w:t>0.1</w:t>
            </w:r>
          </w:p>
        </w:tc>
      </w:tr>
      <w:tr w:rsidR="00412A45" w:rsidRPr="00054513" w14:paraId="1544559F" w14:textId="77777777" w:rsidTr="006A44D0">
        <w:trPr>
          <w:jc w:val="center"/>
        </w:trPr>
        <w:tc>
          <w:tcPr>
            <w:tcW w:w="0" w:type="auto"/>
            <w:vAlign w:val="center"/>
          </w:tcPr>
          <w:p w14:paraId="45855688" w14:textId="3B1474F0" w:rsidR="004D39E9" w:rsidRPr="00054513" w:rsidRDefault="00000000" w:rsidP="00412A45">
            <w:pPr>
              <w:pStyle w:val="ListParagraph"/>
              <w:spacing w:line="360" w:lineRule="auto"/>
              <w:ind w:left="0"/>
              <w:jc w:val="center"/>
              <w:rPr>
                <w:sz w:val="20"/>
                <w:szCs w:val="20"/>
              </w:rPr>
            </w:pPr>
            <m:oMathPara>
              <m:oMath>
                <m:sSub>
                  <m:sSubPr>
                    <m:ctrlPr>
                      <w:rPr>
                        <w:rFonts w:ascii="Cambria Math" w:hAnsi="Cambria Math"/>
                        <w:i/>
                        <w:sz w:val="20"/>
                        <w:szCs w:val="20"/>
                      </w:rPr>
                    </m:ctrlPr>
                  </m:sSubPr>
                  <m:e>
                    <m:r>
                      <w:rPr>
                        <w:rFonts w:ascii="Cambria Math" w:hAnsi="Cambria Math"/>
                        <w:sz w:val="20"/>
                        <w:szCs w:val="20"/>
                      </w:rPr>
                      <m:t>α</m:t>
                    </m:r>
                    <m:ctrlPr>
                      <w:rPr>
                        <w:rFonts w:ascii="Cambria Math" w:hAnsi="Cambria Math"/>
                        <w:sz w:val="20"/>
                        <w:szCs w:val="20"/>
                      </w:rPr>
                    </m:ctrlPr>
                  </m:e>
                  <m:sub>
                    <m:r>
                      <w:rPr>
                        <w:rFonts w:ascii="Cambria Math" w:hAnsi="Cambria Math"/>
                        <w:sz w:val="20"/>
                        <w:szCs w:val="20"/>
                      </w:rPr>
                      <m:t>2</m:t>
                    </m:r>
                  </m:sub>
                </m:sSub>
              </m:oMath>
            </m:oMathPara>
          </w:p>
        </w:tc>
        <w:tc>
          <w:tcPr>
            <w:tcW w:w="0" w:type="auto"/>
            <w:vAlign w:val="center"/>
          </w:tcPr>
          <w:p w14:paraId="27557A5F" w14:textId="25234A33" w:rsidR="004D39E9" w:rsidRPr="00054513" w:rsidRDefault="006A44D0" w:rsidP="00412A45">
            <w:pPr>
              <w:pStyle w:val="ListParagraph"/>
              <w:spacing w:line="360" w:lineRule="auto"/>
              <w:ind w:left="0"/>
              <w:jc w:val="center"/>
              <w:rPr>
                <w:sz w:val="20"/>
                <w:szCs w:val="20"/>
              </w:rPr>
            </w:pPr>
            <w:r w:rsidRPr="00054513">
              <w:rPr>
                <w:sz w:val="20"/>
                <w:szCs w:val="20"/>
              </w:rPr>
              <w:t>0.1</w:t>
            </w:r>
          </w:p>
        </w:tc>
      </w:tr>
      <w:tr w:rsidR="00412A45" w:rsidRPr="00054513" w14:paraId="33B142BE" w14:textId="77777777" w:rsidTr="006A44D0">
        <w:trPr>
          <w:jc w:val="center"/>
        </w:trPr>
        <w:tc>
          <w:tcPr>
            <w:tcW w:w="0" w:type="auto"/>
            <w:vAlign w:val="center"/>
          </w:tcPr>
          <w:p w14:paraId="799576B2" w14:textId="29DAD8DC" w:rsidR="004D39E9" w:rsidRPr="00054513" w:rsidRDefault="00000000" w:rsidP="00412A45">
            <w:pPr>
              <w:pStyle w:val="ListParagraph"/>
              <w:spacing w:line="360" w:lineRule="auto"/>
              <w:ind w:left="0"/>
              <w:jc w:val="center"/>
              <w:rPr>
                <w:sz w:val="20"/>
                <w:szCs w:val="20"/>
              </w:rPr>
            </w:pPr>
            <m:oMathPara>
              <m:oMath>
                <m:sSub>
                  <m:sSubPr>
                    <m:ctrlPr>
                      <w:rPr>
                        <w:rFonts w:ascii="Cambria Math" w:hAnsi="Cambria Math"/>
                        <w:i/>
                        <w:sz w:val="20"/>
                        <w:szCs w:val="20"/>
                      </w:rPr>
                    </m:ctrlPr>
                  </m:sSubPr>
                  <m:e>
                    <m:r>
                      <w:rPr>
                        <w:rFonts w:ascii="Cambria Math" w:hAnsi="Cambria Math"/>
                        <w:sz w:val="20"/>
                        <w:szCs w:val="20"/>
                      </w:rPr>
                      <m:t>α</m:t>
                    </m:r>
                    <m:ctrlPr>
                      <w:rPr>
                        <w:rFonts w:ascii="Cambria Math" w:hAnsi="Cambria Math"/>
                        <w:sz w:val="20"/>
                        <w:szCs w:val="20"/>
                      </w:rPr>
                    </m:ctrlPr>
                  </m:e>
                  <m:sub>
                    <m:r>
                      <w:rPr>
                        <w:rFonts w:ascii="Cambria Math" w:hAnsi="Cambria Math"/>
                        <w:sz w:val="20"/>
                        <w:szCs w:val="20"/>
                      </w:rPr>
                      <m:t>3</m:t>
                    </m:r>
                  </m:sub>
                </m:sSub>
              </m:oMath>
            </m:oMathPara>
          </w:p>
        </w:tc>
        <w:tc>
          <w:tcPr>
            <w:tcW w:w="0" w:type="auto"/>
            <w:vAlign w:val="center"/>
          </w:tcPr>
          <w:p w14:paraId="75F784DF" w14:textId="51CE273E" w:rsidR="004D39E9" w:rsidRPr="00054513" w:rsidRDefault="006A44D0" w:rsidP="00412A45">
            <w:pPr>
              <w:pStyle w:val="ListParagraph"/>
              <w:spacing w:line="360" w:lineRule="auto"/>
              <w:ind w:left="0"/>
              <w:jc w:val="center"/>
              <w:rPr>
                <w:sz w:val="20"/>
                <w:szCs w:val="20"/>
              </w:rPr>
            </w:pPr>
            <w:r w:rsidRPr="00054513">
              <w:rPr>
                <w:sz w:val="20"/>
                <w:szCs w:val="20"/>
              </w:rPr>
              <w:t>0.1</w:t>
            </w:r>
          </w:p>
        </w:tc>
      </w:tr>
      <w:tr w:rsidR="00412A45" w:rsidRPr="00054513" w14:paraId="025B6C85" w14:textId="77777777" w:rsidTr="006A44D0">
        <w:trPr>
          <w:jc w:val="center"/>
        </w:trPr>
        <w:tc>
          <w:tcPr>
            <w:tcW w:w="0" w:type="auto"/>
            <w:vAlign w:val="center"/>
          </w:tcPr>
          <w:p w14:paraId="325A43DF" w14:textId="4D079FB4" w:rsidR="004D39E9" w:rsidRPr="00054513" w:rsidRDefault="00000000" w:rsidP="00412A45">
            <w:pPr>
              <w:pStyle w:val="ListParagraph"/>
              <w:spacing w:line="360" w:lineRule="auto"/>
              <w:ind w:left="0"/>
              <w:jc w:val="center"/>
              <w:rPr>
                <w:sz w:val="20"/>
                <w:szCs w:val="20"/>
              </w:rPr>
            </w:pPr>
            <m:oMathPara>
              <m:oMath>
                <m:sSub>
                  <m:sSubPr>
                    <m:ctrlPr>
                      <w:rPr>
                        <w:rFonts w:ascii="Cambria Math" w:hAnsi="Cambria Math"/>
                        <w:i/>
                        <w:sz w:val="20"/>
                        <w:szCs w:val="20"/>
                      </w:rPr>
                    </m:ctrlPr>
                  </m:sSubPr>
                  <m:e>
                    <m:r>
                      <w:rPr>
                        <w:rFonts w:ascii="Cambria Math" w:hAnsi="Cambria Math"/>
                        <w:sz w:val="20"/>
                        <w:szCs w:val="20"/>
                      </w:rPr>
                      <m:t>α</m:t>
                    </m:r>
                    <m:ctrlPr>
                      <w:rPr>
                        <w:rFonts w:ascii="Cambria Math" w:hAnsi="Cambria Math"/>
                        <w:sz w:val="20"/>
                        <w:szCs w:val="20"/>
                      </w:rPr>
                    </m:ctrlPr>
                  </m:e>
                  <m:sub>
                    <m:r>
                      <w:rPr>
                        <w:rFonts w:ascii="Cambria Math" w:hAnsi="Cambria Math"/>
                        <w:sz w:val="20"/>
                        <w:szCs w:val="20"/>
                      </w:rPr>
                      <m:t>4</m:t>
                    </m:r>
                  </m:sub>
                </m:sSub>
              </m:oMath>
            </m:oMathPara>
          </w:p>
        </w:tc>
        <w:tc>
          <w:tcPr>
            <w:tcW w:w="0" w:type="auto"/>
            <w:vAlign w:val="center"/>
          </w:tcPr>
          <w:p w14:paraId="4BEA9B7A" w14:textId="10653DBE" w:rsidR="004D39E9" w:rsidRPr="00054513" w:rsidRDefault="006A44D0" w:rsidP="00412A45">
            <w:pPr>
              <w:pStyle w:val="ListParagraph"/>
              <w:spacing w:line="360" w:lineRule="auto"/>
              <w:ind w:left="0"/>
              <w:jc w:val="center"/>
              <w:rPr>
                <w:sz w:val="20"/>
                <w:szCs w:val="20"/>
              </w:rPr>
            </w:pPr>
            <w:r w:rsidRPr="00054513">
              <w:rPr>
                <w:sz w:val="20"/>
                <w:szCs w:val="20"/>
              </w:rPr>
              <w:t>0.1</w:t>
            </w:r>
          </w:p>
        </w:tc>
      </w:tr>
      <w:tr w:rsidR="00412A45" w:rsidRPr="00054513" w14:paraId="36AE23D3" w14:textId="77777777" w:rsidTr="006A44D0">
        <w:trPr>
          <w:jc w:val="center"/>
        </w:trPr>
        <w:tc>
          <w:tcPr>
            <w:tcW w:w="0" w:type="auto"/>
            <w:vAlign w:val="center"/>
          </w:tcPr>
          <w:p w14:paraId="085ECB97" w14:textId="560AF038" w:rsidR="004D39E9" w:rsidRPr="00054513" w:rsidRDefault="00000000" w:rsidP="00412A45">
            <w:pPr>
              <w:pStyle w:val="ListParagraph"/>
              <w:spacing w:line="360" w:lineRule="auto"/>
              <w:ind w:left="0"/>
              <w:jc w:val="center"/>
              <w:rPr>
                <w:sz w:val="20"/>
                <w:szCs w:val="20"/>
              </w:rPr>
            </w:pPr>
            <m:oMathPara>
              <m:oMath>
                <m:sSub>
                  <m:sSubPr>
                    <m:ctrlPr>
                      <w:rPr>
                        <w:rFonts w:ascii="Cambria Math" w:hAnsi="Cambria Math"/>
                        <w:i/>
                        <w:sz w:val="20"/>
                        <w:szCs w:val="20"/>
                      </w:rPr>
                    </m:ctrlPr>
                  </m:sSubPr>
                  <m:e>
                    <m:r>
                      <w:rPr>
                        <w:rFonts w:ascii="Cambria Math" w:hAnsi="Cambria Math"/>
                        <w:sz w:val="20"/>
                        <w:szCs w:val="20"/>
                      </w:rPr>
                      <m:t>α</m:t>
                    </m:r>
                    <m:ctrlPr>
                      <w:rPr>
                        <w:rFonts w:ascii="Cambria Math" w:hAnsi="Cambria Math"/>
                        <w:sz w:val="20"/>
                        <w:szCs w:val="20"/>
                      </w:rPr>
                    </m:ctrlPr>
                  </m:e>
                  <m:sub>
                    <m:r>
                      <w:rPr>
                        <w:rFonts w:ascii="Cambria Math" w:hAnsi="Cambria Math"/>
                        <w:sz w:val="20"/>
                        <w:szCs w:val="20"/>
                      </w:rPr>
                      <m:t>5</m:t>
                    </m:r>
                  </m:sub>
                </m:sSub>
              </m:oMath>
            </m:oMathPara>
          </w:p>
        </w:tc>
        <w:tc>
          <w:tcPr>
            <w:tcW w:w="0" w:type="auto"/>
            <w:vAlign w:val="center"/>
          </w:tcPr>
          <w:p w14:paraId="37B505D9" w14:textId="06C5A88D" w:rsidR="004D39E9" w:rsidRPr="00054513" w:rsidRDefault="006A44D0" w:rsidP="00412A45">
            <w:pPr>
              <w:pStyle w:val="ListParagraph"/>
              <w:spacing w:line="360" w:lineRule="auto"/>
              <w:ind w:left="0"/>
              <w:jc w:val="center"/>
              <w:rPr>
                <w:sz w:val="20"/>
                <w:szCs w:val="20"/>
              </w:rPr>
            </w:pPr>
            <w:r w:rsidRPr="00054513">
              <w:rPr>
                <w:sz w:val="20"/>
                <w:szCs w:val="20"/>
              </w:rPr>
              <w:t>0.1</w:t>
            </w:r>
          </w:p>
        </w:tc>
      </w:tr>
      <w:tr w:rsidR="00412A45" w:rsidRPr="00054513" w14:paraId="54B91830" w14:textId="77777777" w:rsidTr="006A44D0">
        <w:trPr>
          <w:jc w:val="center"/>
        </w:trPr>
        <w:tc>
          <w:tcPr>
            <w:tcW w:w="0" w:type="auto"/>
            <w:vAlign w:val="center"/>
          </w:tcPr>
          <w:p w14:paraId="51A12394" w14:textId="592F6314" w:rsidR="004D39E9" w:rsidRPr="00054513" w:rsidRDefault="00000000" w:rsidP="00412A45">
            <w:pPr>
              <w:pStyle w:val="ListParagraph"/>
              <w:spacing w:line="360" w:lineRule="auto"/>
              <w:ind w:left="0"/>
              <w:jc w:val="center"/>
              <w:rPr>
                <w:sz w:val="20"/>
                <w:szCs w:val="20"/>
              </w:rPr>
            </w:pPr>
            <m:oMathPara>
              <m:oMath>
                <m:sSub>
                  <m:sSubPr>
                    <m:ctrlPr>
                      <w:rPr>
                        <w:rFonts w:ascii="Cambria Math" w:hAnsi="Cambria Math"/>
                        <w:i/>
                        <w:sz w:val="20"/>
                        <w:szCs w:val="20"/>
                      </w:rPr>
                    </m:ctrlPr>
                  </m:sSubPr>
                  <m:e>
                    <m:r>
                      <w:rPr>
                        <w:rFonts w:ascii="Cambria Math" w:hAnsi="Cambria Math"/>
                        <w:sz w:val="20"/>
                        <w:szCs w:val="20"/>
                      </w:rPr>
                      <m:t>α</m:t>
                    </m:r>
                    <m:ctrlPr>
                      <w:rPr>
                        <w:rFonts w:ascii="Cambria Math" w:hAnsi="Cambria Math"/>
                        <w:sz w:val="20"/>
                        <w:szCs w:val="20"/>
                      </w:rPr>
                    </m:ctrlPr>
                  </m:e>
                  <m:sub>
                    <m:r>
                      <w:rPr>
                        <w:rFonts w:ascii="Cambria Math" w:hAnsi="Cambria Math"/>
                        <w:sz w:val="20"/>
                        <w:szCs w:val="20"/>
                      </w:rPr>
                      <m:t>6</m:t>
                    </m:r>
                  </m:sub>
                </m:sSub>
              </m:oMath>
            </m:oMathPara>
          </w:p>
        </w:tc>
        <w:tc>
          <w:tcPr>
            <w:tcW w:w="0" w:type="auto"/>
            <w:vAlign w:val="center"/>
          </w:tcPr>
          <w:p w14:paraId="2DDEBB02" w14:textId="7096423A" w:rsidR="004D39E9" w:rsidRPr="00054513" w:rsidRDefault="006A44D0" w:rsidP="00412A45">
            <w:pPr>
              <w:pStyle w:val="ListParagraph"/>
              <w:spacing w:line="360" w:lineRule="auto"/>
              <w:ind w:left="0"/>
              <w:jc w:val="center"/>
              <w:rPr>
                <w:sz w:val="20"/>
                <w:szCs w:val="20"/>
              </w:rPr>
            </w:pPr>
            <w:r w:rsidRPr="00054513">
              <w:rPr>
                <w:sz w:val="20"/>
                <w:szCs w:val="20"/>
              </w:rPr>
              <w:t>0.1</w:t>
            </w:r>
          </w:p>
        </w:tc>
      </w:tr>
      <w:tr w:rsidR="00412A45" w:rsidRPr="00054513" w14:paraId="1C95E688" w14:textId="77777777" w:rsidTr="006A44D0">
        <w:trPr>
          <w:jc w:val="center"/>
        </w:trPr>
        <w:tc>
          <w:tcPr>
            <w:tcW w:w="0" w:type="auto"/>
            <w:vAlign w:val="center"/>
          </w:tcPr>
          <w:p w14:paraId="5BE1C8D2" w14:textId="03A45858" w:rsidR="004D39E9" w:rsidRPr="00054513" w:rsidRDefault="00000000" w:rsidP="00412A45">
            <w:pPr>
              <w:pStyle w:val="ListParagraph"/>
              <w:spacing w:line="360" w:lineRule="auto"/>
              <w:ind w:left="0"/>
              <w:jc w:val="center"/>
              <w:rPr>
                <w:sz w:val="20"/>
                <w:szCs w:val="20"/>
              </w:rPr>
            </w:pPr>
            <m:oMathPara>
              <m:oMath>
                <m:sSub>
                  <m:sSubPr>
                    <m:ctrlPr>
                      <w:rPr>
                        <w:rFonts w:ascii="Cambria Math" w:hAnsi="Cambria Math"/>
                        <w:i/>
                        <w:sz w:val="20"/>
                        <w:szCs w:val="20"/>
                      </w:rPr>
                    </m:ctrlPr>
                  </m:sSubPr>
                  <m:e>
                    <m:r>
                      <w:rPr>
                        <w:rFonts w:ascii="Cambria Math" w:hAnsi="Cambria Math"/>
                        <w:sz w:val="20"/>
                        <w:szCs w:val="20"/>
                      </w:rPr>
                      <m:t>α</m:t>
                    </m:r>
                    <m:ctrlPr>
                      <w:rPr>
                        <w:rFonts w:ascii="Cambria Math" w:hAnsi="Cambria Math"/>
                        <w:sz w:val="20"/>
                        <w:szCs w:val="20"/>
                      </w:rPr>
                    </m:ctrlPr>
                  </m:e>
                  <m:sub>
                    <m:r>
                      <w:rPr>
                        <w:rFonts w:ascii="Cambria Math" w:hAnsi="Cambria Math"/>
                        <w:sz w:val="20"/>
                        <w:szCs w:val="20"/>
                      </w:rPr>
                      <m:t>7</m:t>
                    </m:r>
                  </m:sub>
                </m:sSub>
              </m:oMath>
            </m:oMathPara>
          </w:p>
        </w:tc>
        <w:tc>
          <w:tcPr>
            <w:tcW w:w="0" w:type="auto"/>
            <w:vAlign w:val="center"/>
          </w:tcPr>
          <w:p w14:paraId="7FE202E4" w14:textId="0A55F4DA" w:rsidR="004D39E9" w:rsidRPr="00054513" w:rsidRDefault="006A44D0" w:rsidP="00412A45">
            <w:pPr>
              <w:pStyle w:val="ListParagraph"/>
              <w:spacing w:line="360" w:lineRule="auto"/>
              <w:ind w:left="0"/>
              <w:jc w:val="center"/>
              <w:rPr>
                <w:sz w:val="20"/>
                <w:szCs w:val="20"/>
              </w:rPr>
            </w:pPr>
            <w:r w:rsidRPr="00054513">
              <w:rPr>
                <w:sz w:val="20"/>
                <w:szCs w:val="20"/>
              </w:rPr>
              <w:t>0.1</w:t>
            </w:r>
          </w:p>
        </w:tc>
      </w:tr>
      <w:tr w:rsidR="00412A45" w:rsidRPr="00054513" w14:paraId="55DDA2B4" w14:textId="77777777" w:rsidTr="006A44D0">
        <w:trPr>
          <w:jc w:val="center"/>
        </w:trPr>
        <w:tc>
          <w:tcPr>
            <w:tcW w:w="0" w:type="auto"/>
            <w:vAlign w:val="center"/>
          </w:tcPr>
          <w:p w14:paraId="3DB9B311" w14:textId="640290D2" w:rsidR="004D39E9" w:rsidRPr="00054513" w:rsidRDefault="00000000" w:rsidP="00412A45">
            <w:pPr>
              <w:pStyle w:val="ListParagraph"/>
              <w:spacing w:line="360" w:lineRule="auto"/>
              <w:ind w:left="0"/>
              <w:jc w:val="center"/>
              <w:rPr>
                <w:sz w:val="20"/>
                <w:szCs w:val="20"/>
              </w:rPr>
            </w:pPr>
            <m:oMathPara>
              <m:oMath>
                <m:sSub>
                  <m:sSubPr>
                    <m:ctrlPr>
                      <w:rPr>
                        <w:rFonts w:ascii="Cambria Math" w:hAnsi="Cambria Math"/>
                        <w:i/>
                        <w:sz w:val="20"/>
                        <w:szCs w:val="20"/>
                      </w:rPr>
                    </m:ctrlPr>
                  </m:sSubPr>
                  <m:e>
                    <m:r>
                      <w:rPr>
                        <w:rFonts w:ascii="Cambria Math" w:hAnsi="Cambria Math"/>
                        <w:sz w:val="20"/>
                        <w:szCs w:val="20"/>
                      </w:rPr>
                      <m:t>α</m:t>
                    </m:r>
                    <m:ctrlPr>
                      <w:rPr>
                        <w:rFonts w:ascii="Cambria Math" w:hAnsi="Cambria Math"/>
                        <w:sz w:val="20"/>
                        <w:szCs w:val="20"/>
                      </w:rPr>
                    </m:ctrlPr>
                  </m:e>
                  <m:sub>
                    <m:r>
                      <w:rPr>
                        <w:rFonts w:ascii="Cambria Math" w:hAnsi="Cambria Math"/>
                        <w:sz w:val="20"/>
                        <w:szCs w:val="20"/>
                      </w:rPr>
                      <m:t>8</m:t>
                    </m:r>
                  </m:sub>
                </m:sSub>
              </m:oMath>
            </m:oMathPara>
          </w:p>
        </w:tc>
        <w:tc>
          <w:tcPr>
            <w:tcW w:w="0" w:type="auto"/>
            <w:vAlign w:val="center"/>
          </w:tcPr>
          <w:p w14:paraId="18176DD7" w14:textId="053DAD88" w:rsidR="004D39E9" w:rsidRPr="00054513" w:rsidRDefault="006A44D0" w:rsidP="00412A45">
            <w:pPr>
              <w:pStyle w:val="ListParagraph"/>
              <w:spacing w:line="360" w:lineRule="auto"/>
              <w:ind w:left="0"/>
              <w:jc w:val="center"/>
              <w:rPr>
                <w:sz w:val="20"/>
                <w:szCs w:val="20"/>
              </w:rPr>
            </w:pPr>
            <w:r w:rsidRPr="00054513">
              <w:rPr>
                <w:sz w:val="20"/>
                <w:szCs w:val="20"/>
              </w:rPr>
              <w:t>0.1</w:t>
            </w:r>
          </w:p>
        </w:tc>
      </w:tr>
      <w:tr w:rsidR="00412A45" w:rsidRPr="00054513" w14:paraId="1E5453A5" w14:textId="77777777" w:rsidTr="006A44D0">
        <w:trPr>
          <w:jc w:val="center"/>
        </w:trPr>
        <w:tc>
          <w:tcPr>
            <w:tcW w:w="0" w:type="auto"/>
            <w:vAlign w:val="center"/>
          </w:tcPr>
          <w:p w14:paraId="425E1F45" w14:textId="48734677" w:rsidR="006A44D0" w:rsidRPr="00054513" w:rsidRDefault="00000000" w:rsidP="00412A45">
            <w:pPr>
              <w:pStyle w:val="ListParagraph"/>
              <w:spacing w:line="360" w:lineRule="auto"/>
              <w:ind w:left="0"/>
              <w:jc w:val="center"/>
              <w:rPr>
                <w:sz w:val="20"/>
                <w:szCs w:val="20"/>
              </w:rPr>
            </w:pPr>
            <m:oMathPara>
              <m:oMath>
                <m:sSub>
                  <m:sSubPr>
                    <m:ctrlPr>
                      <w:rPr>
                        <w:rFonts w:ascii="Cambria Math" w:hAnsi="Cambria Math"/>
                        <w:i/>
                        <w:sz w:val="20"/>
                        <w:szCs w:val="20"/>
                      </w:rPr>
                    </m:ctrlPr>
                  </m:sSubPr>
                  <m:e>
                    <m:r>
                      <w:rPr>
                        <w:rFonts w:ascii="Cambria Math" w:hAnsi="Cambria Math"/>
                        <w:sz w:val="20"/>
                        <w:szCs w:val="20"/>
                      </w:rPr>
                      <m:t>α</m:t>
                    </m:r>
                    <m:ctrlPr>
                      <w:rPr>
                        <w:rFonts w:ascii="Cambria Math" w:hAnsi="Cambria Math"/>
                        <w:sz w:val="20"/>
                        <w:szCs w:val="20"/>
                      </w:rPr>
                    </m:ctrlPr>
                  </m:e>
                  <m:sub>
                    <m:r>
                      <w:rPr>
                        <w:rFonts w:ascii="Cambria Math" w:hAnsi="Cambria Math"/>
                        <w:sz w:val="20"/>
                        <w:szCs w:val="20"/>
                      </w:rPr>
                      <m:t>9</m:t>
                    </m:r>
                  </m:sub>
                </m:sSub>
              </m:oMath>
            </m:oMathPara>
          </w:p>
        </w:tc>
        <w:tc>
          <w:tcPr>
            <w:tcW w:w="0" w:type="auto"/>
            <w:vAlign w:val="center"/>
          </w:tcPr>
          <w:p w14:paraId="2FE2794D" w14:textId="50B2E781" w:rsidR="006A44D0" w:rsidRPr="00054513" w:rsidRDefault="006A44D0" w:rsidP="00412A45">
            <w:pPr>
              <w:pStyle w:val="ListParagraph"/>
              <w:spacing w:line="360" w:lineRule="auto"/>
              <w:ind w:left="0"/>
              <w:jc w:val="center"/>
              <w:rPr>
                <w:sz w:val="20"/>
                <w:szCs w:val="20"/>
              </w:rPr>
            </w:pPr>
            <w:r w:rsidRPr="00054513">
              <w:rPr>
                <w:sz w:val="20"/>
                <w:szCs w:val="20"/>
              </w:rPr>
              <w:t>0.1</w:t>
            </w:r>
          </w:p>
        </w:tc>
      </w:tr>
      <w:tr w:rsidR="00412A45" w:rsidRPr="00054513" w14:paraId="00D45311" w14:textId="77777777" w:rsidTr="006A44D0">
        <w:trPr>
          <w:jc w:val="center"/>
        </w:trPr>
        <w:tc>
          <w:tcPr>
            <w:tcW w:w="0" w:type="auto"/>
            <w:vAlign w:val="center"/>
          </w:tcPr>
          <w:p w14:paraId="38322ABA" w14:textId="220ADB15" w:rsidR="006A44D0" w:rsidRPr="00054513" w:rsidRDefault="00000000" w:rsidP="00412A45">
            <w:pPr>
              <w:pStyle w:val="ListParagraph"/>
              <w:spacing w:line="360" w:lineRule="auto"/>
              <w:ind w:left="0"/>
              <w:jc w:val="center"/>
              <w:rPr>
                <w:sz w:val="20"/>
                <w:szCs w:val="20"/>
              </w:rPr>
            </w:pPr>
            <m:oMathPara>
              <m:oMath>
                <m:sSub>
                  <m:sSubPr>
                    <m:ctrlPr>
                      <w:rPr>
                        <w:rFonts w:ascii="Cambria Math" w:hAnsi="Cambria Math"/>
                        <w:i/>
                        <w:sz w:val="20"/>
                        <w:szCs w:val="20"/>
                      </w:rPr>
                    </m:ctrlPr>
                  </m:sSubPr>
                  <m:e>
                    <m:r>
                      <w:rPr>
                        <w:rFonts w:ascii="Cambria Math" w:hAnsi="Cambria Math"/>
                        <w:sz w:val="20"/>
                        <w:szCs w:val="20"/>
                      </w:rPr>
                      <m:t>α</m:t>
                    </m:r>
                    <m:ctrlPr>
                      <w:rPr>
                        <w:rFonts w:ascii="Cambria Math" w:hAnsi="Cambria Math"/>
                        <w:sz w:val="20"/>
                        <w:szCs w:val="20"/>
                      </w:rPr>
                    </m:ctrlPr>
                  </m:e>
                  <m:sub>
                    <m:r>
                      <w:rPr>
                        <w:rFonts w:ascii="Cambria Math" w:hAnsi="Cambria Math"/>
                        <w:sz w:val="20"/>
                        <w:szCs w:val="20"/>
                      </w:rPr>
                      <m:t>10</m:t>
                    </m:r>
                  </m:sub>
                </m:sSub>
              </m:oMath>
            </m:oMathPara>
          </w:p>
        </w:tc>
        <w:tc>
          <w:tcPr>
            <w:tcW w:w="0" w:type="auto"/>
            <w:vAlign w:val="center"/>
          </w:tcPr>
          <w:p w14:paraId="779DEE85" w14:textId="3286ED2E" w:rsidR="006A44D0" w:rsidRPr="00054513" w:rsidRDefault="006A44D0" w:rsidP="00412A45">
            <w:pPr>
              <w:pStyle w:val="ListParagraph"/>
              <w:spacing w:line="360" w:lineRule="auto"/>
              <w:ind w:left="0"/>
              <w:jc w:val="center"/>
              <w:rPr>
                <w:sz w:val="20"/>
                <w:szCs w:val="20"/>
              </w:rPr>
            </w:pPr>
            <w:r w:rsidRPr="00054513">
              <w:rPr>
                <w:sz w:val="20"/>
                <w:szCs w:val="20"/>
              </w:rPr>
              <w:t>0.1</w:t>
            </w:r>
          </w:p>
        </w:tc>
      </w:tr>
      <w:tr w:rsidR="00412A45" w:rsidRPr="00054513" w14:paraId="39B9A1DF" w14:textId="77777777" w:rsidTr="006A44D0">
        <w:trPr>
          <w:jc w:val="center"/>
        </w:trPr>
        <w:tc>
          <w:tcPr>
            <w:tcW w:w="0" w:type="auto"/>
            <w:vAlign w:val="center"/>
          </w:tcPr>
          <w:p w14:paraId="17A427CB" w14:textId="67870DDE" w:rsidR="006A44D0" w:rsidRPr="00054513" w:rsidRDefault="006A44D0" w:rsidP="00412A45">
            <w:pPr>
              <w:pStyle w:val="ListParagraph"/>
              <w:spacing w:line="360" w:lineRule="auto"/>
              <w:ind w:left="0"/>
              <w:jc w:val="center"/>
              <w:rPr>
                <w:sz w:val="20"/>
                <w:szCs w:val="20"/>
              </w:rPr>
            </w:pPr>
            <w:r w:rsidRPr="00054513">
              <w:rPr>
                <w:sz w:val="20"/>
                <w:szCs w:val="20"/>
              </w:rPr>
              <w:t>...</w:t>
            </w:r>
          </w:p>
        </w:tc>
        <w:tc>
          <w:tcPr>
            <w:tcW w:w="0" w:type="auto"/>
            <w:vAlign w:val="center"/>
          </w:tcPr>
          <w:p w14:paraId="0F974834" w14:textId="792D2504" w:rsidR="006A44D0" w:rsidRPr="00054513" w:rsidRDefault="006A44D0" w:rsidP="00412A45">
            <w:pPr>
              <w:pStyle w:val="ListParagraph"/>
              <w:spacing w:line="360" w:lineRule="auto"/>
              <w:ind w:left="0"/>
              <w:jc w:val="center"/>
              <w:rPr>
                <w:sz w:val="20"/>
                <w:szCs w:val="20"/>
              </w:rPr>
            </w:pPr>
            <w:r w:rsidRPr="00054513">
              <w:rPr>
                <w:sz w:val="20"/>
                <w:szCs w:val="20"/>
              </w:rPr>
              <w:t>...</w:t>
            </w:r>
          </w:p>
        </w:tc>
      </w:tr>
      <w:tr w:rsidR="00412A45" w:rsidRPr="00054513" w14:paraId="5AA3D1C2" w14:textId="77777777" w:rsidTr="006A44D0">
        <w:trPr>
          <w:jc w:val="center"/>
        </w:trPr>
        <w:tc>
          <w:tcPr>
            <w:tcW w:w="0" w:type="auto"/>
            <w:vAlign w:val="center"/>
          </w:tcPr>
          <w:p w14:paraId="21CE54DE" w14:textId="0C5CDBAB" w:rsidR="006A44D0" w:rsidRPr="00054513" w:rsidRDefault="00000000" w:rsidP="00412A45">
            <w:pPr>
              <w:pStyle w:val="ListParagraph"/>
              <w:spacing w:line="360" w:lineRule="auto"/>
              <w:ind w:left="0"/>
              <w:jc w:val="center"/>
              <w:rPr>
                <w:sz w:val="20"/>
                <w:szCs w:val="20"/>
              </w:rPr>
            </w:pPr>
            <m:oMathPara>
              <m:oMath>
                <m:sSub>
                  <m:sSubPr>
                    <m:ctrlPr>
                      <w:rPr>
                        <w:rFonts w:ascii="Cambria Math" w:hAnsi="Cambria Math"/>
                        <w:i/>
                        <w:sz w:val="20"/>
                        <w:szCs w:val="20"/>
                      </w:rPr>
                    </m:ctrlPr>
                  </m:sSubPr>
                  <m:e>
                    <m:r>
                      <w:rPr>
                        <w:rFonts w:ascii="Cambria Math" w:hAnsi="Cambria Math"/>
                        <w:sz w:val="20"/>
                        <w:szCs w:val="20"/>
                      </w:rPr>
                      <m:t>α</m:t>
                    </m:r>
                    <m:ctrlPr>
                      <w:rPr>
                        <w:rFonts w:ascii="Cambria Math" w:hAnsi="Cambria Math"/>
                        <w:sz w:val="20"/>
                        <w:szCs w:val="20"/>
                      </w:rPr>
                    </m:ctrlPr>
                  </m:e>
                  <m:sub>
                    <m:r>
                      <w:rPr>
                        <w:rFonts w:ascii="Cambria Math" w:hAnsi="Cambria Math"/>
                        <w:sz w:val="20"/>
                        <w:szCs w:val="20"/>
                      </w:rPr>
                      <m:t>20</m:t>
                    </m:r>
                  </m:sub>
                </m:sSub>
              </m:oMath>
            </m:oMathPara>
          </w:p>
        </w:tc>
        <w:tc>
          <w:tcPr>
            <w:tcW w:w="0" w:type="auto"/>
            <w:vAlign w:val="center"/>
          </w:tcPr>
          <w:p w14:paraId="039A89C4" w14:textId="00E96BE2" w:rsidR="006A44D0" w:rsidRPr="00054513" w:rsidRDefault="006A44D0" w:rsidP="00412A45">
            <w:pPr>
              <w:pStyle w:val="ListParagraph"/>
              <w:spacing w:line="360" w:lineRule="auto"/>
              <w:ind w:left="0"/>
              <w:jc w:val="center"/>
              <w:rPr>
                <w:sz w:val="20"/>
                <w:szCs w:val="20"/>
              </w:rPr>
            </w:pPr>
            <w:r w:rsidRPr="00054513">
              <w:rPr>
                <w:sz w:val="20"/>
                <w:szCs w:val="20"/>
              </w:rPr>
              <w:t>0.1</w:t>
            </w:r>
          </w:p>
        </w:tc>
      </w:tr>
    </w:tbl>
    <w:p w14:paraId="242CD7DF" w14:textId="1213442A" w:rsidR="004D39E9" w:rsidRPr="0077581D" w:rsidRDefault="006A44D0" w:rsidP="00412A45">
      <w:pPr>
        <w:pStyle w:val="ListParagraph"/>
        <w:spacing w:line="360" w:lineRule="auto"/>
        <w:ind w:left="426"/>
        <w:jc w:val="both"/>
        <w:rPr>
          <w:sz w:val="24"/>
          <w:szCs w:val="24"/>
        </w:rPr>
      </w:pPr>
      <w:r w:rsidRPr="0077581D">
        <w:rPr>
          <w:sz w:val="24"/>
          <w:szCs w:val="24"/>
        </w:rPr>
        <w:t>Langkah 4,5,6 akan dilakukan iterasi hingga tercapat konvergensi, dimana perbahan alpha sudah tidak signifikan dengan hasil iterasi terakhir nilai error, delta apha dan alpha sebagai berikut.</w:t>
      </w:r>
    </w:p>
    <w:tbl>
      <w:tblPr>
        <w:tblStyle w:val="TableGrid"/>
        <w:tblW w:w="0" w:type="auto"/>
        <w:jc w:val="center"/>
        <w:tblLook w:val="04A0" w:firstRow="1" w:lastRow="0" w:firstColumn="1" w:lastColumn="0" w:noHBand="0" w:noVBand="1"/>
      </w:tblPr>
      <w:tblGrid>
        <w:gridCol w:w="539"/>
        <w:gridCol w:w="833"/>
        <w:gridCol w:w="622"/>
        <w:gridCol w:w="866"/>
        <w:gridCol w:w="507"/>
        <w:gridCol w:w="966"/>
      </w:tblGrid>
      <w:tr w:rsidR="00412A45" w:rsidRPr="00054513" w14:paraId="28D8F997" w14:textId="77777777" w:rsidTr="00EE3F2B">
        <w:trPr>
          <w:jc w:val="center"/>
        </w:trPr>
        <w:tc>
          <w:tcPr>
            <w:tcW w:w="0" w:type="auto"/>
          </w:tcPr>
          <w:p w14:paraId="218F4322" w14:textId="70928322" w:rsidR="00EE3F2B" w:rsidRPr="00054513" w:rsidRDefault="00EE3F2B" w:rsidP="00412A45">
            <w:pPr>
              <w:pStyle w:val="ListParagraph"/>
              <w:spacing w:line="360" w:lineRule="auto"/>
              <w:ind w:left="0"/>
              <w:jc w:val="both"/>
              <w:rPr>
                <w:sz w:val="20"/>
                <w:szCs w:val="20"/>
              </w:rPr>
            </w:pPr>
            <w:r w:rsidRPr="00054513">
              <w:rPr>
                <w:sz w:val="20"/>
                <w:szCs w:val="20"/>
              </w:rPr>
              <w:t>E1</w:t>
            </w:r>
          </w:p>
        </w:tc>
        <w:tc>
          <w:tcPr>
            <w:tcW w:w="0" w:type="auto"/>
          </w:tcPr>
          <w:p w14:paraId="100F3DCE" w14:textId="332E7B76" w:rsidR="00EE3F2B" w:rsidRPr="00054513" w:rsidRDefault="00EE3F2B" w:rsidP="00412A45">
            <w:pPr>
              <w:pStyle w:val="ListParagraph"/>
              <w:spacing w:line="360" w:lineRule="auto"/>
              <w:ind w:left="0"/>
              <w:jc w:val="both"/>
              <w:rPr>
                <w:sz w:val="20"/>
                <w:szCs w:val="20"/>
              </w:rPr>
            </w:pPr>
            <w:r w:rsidRPr="00054513">
              <w:rPr>
                <w:sz w:val="20"/>
                <w:szCs w:val="20"/>
              </w:rPr>
              <w:t>0.0099</w:t>
            </w:r>
          </w:p>
        </w:tc>
        <w:tc>
          <w:tcPr>
            <w:tcW w:w="0" w:type="auto"/>
            <w:vAlign w:val="center"/>
          </w:tcPr>
          <w:p w14:paraId="5EBC3366" w14:textId="230EEA77" w:rsidR="00EE3F2B" w:rsidRPr="00054513" w:rsidRDefault="00EE3F2B" w:rsidP="00412A45">
            <w:pPr>
              <w:pStyle w:val="ListParagraph"/>
              <w:spacing w:line="360" w:lineRule="auto"/>
              <w:ind w:left="0"/>
              <w:jc w:val="center"/>
              <w:rPr>
                <w:sz w:val="20"/>
                <w:szCs w:val="20"/>
              </w:rPr>
            </w:pPr>
            <m:oMathPara>
              <m:oMath>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α</m:t>
                    </m:r>
                  </m:e>
                  <m:sub>
                    <m:r>
                      <m:rPr>
                        <m:sty m:val="p"/>
                      </m:rPr>
                      <w:rPr>
                        <w:rFonts w:ascii="Cambria Math" w:hAnsi="Cambria Math"/>
                        <w:sz w:val="20"/>
                        <w:szCs w:val="20"/>
                      </w:rPr>
                      <m:t>1</m:t>
                    </m:r>
                  </m:sub>
                </m:sSub>
              </m:oMath>
            </m:oMathPara>
          </w:p>
        </w:tc>
        <w:tc>
          <w:tcPr>
            <w:tcW w:w="0" w:type="auto"/>
          </w:tcPr>
          <w:p w14:paraId="33C2C222" w14:textId="5DE05E59" w:rsidR="00EE3F2B" w:rsidRPr="00054513" w:rsidRDefault="00EE3F2B" w:rsidP="00412A45">
            <w:pPr>
              <w:pStyle w:val="ListParagraph"/>
              <w:spacing w:line="360" w:lineRule="auto"/>
              <w:ind w:left="0"/>
              <w:jc w:val="both"/>
              <w:rPr>
                <w:sz w:val="20"/>
                <w:szCs w:val="20"/>
              </w:rPr>
            </w:pPr>
            <w:r w:rsidRPr="00054513">
              <w:rPr>
                <w:sz w:val="20"/>
                <w:szCs w:val="20"/>
              </w:rPr>
              <w:t>0.00098</w:t>
            </w:r>
          </w:p>
        </w:tc>
        <w:tc>
          <w:tcPr>
            <w:tcW w:w="0" w:type="auto"/>
            <w:vAlign w:val="center"/>
          </w:tcPr>
          <w:p w14:paraId="3CD6CA6D" w14:textId="709E4030" w:rsidR="00EE3F2B" w:rsidRPr="00054513" w:rsidRDefault="00000000"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α</m:t>
                    </m:r>
                    <m:ctrlPr>
                      <w:rPr>
                        <w:rFonts w:ascii="Cambria Math" w:hAnsi="Cambria Math"/>
                        <w:sz w:val="20"/>
                        <w:szCs w:val="20"/>
                      </w:rPr>
                    </m:ctrlPr>
                  </m:e>
                  <m:sub>
                    <m:r>
                      <w:rPr>
                        <w:rFonts w:ascii="Cambria Math" w:hAnsi="Cambria Math"/>
                        <w:sz w:val="20"/>
                        <w:szCs w:val="20"/>
                      </w:rPr>
                      <m:t>1</m:t>
                    </m:r>
                  </m:sub>
                </m:sSub>
              </m:oMath>
            </m:oMathPara>
          </w:p>
        </w:tc>
        <w:tc>
          <w:tcPr>
            <w:tcW w:w="0" w:type="auto"/>
          </w:tcPr>
          <w:p w14:paraId="519E51F7" w14:textId="764A5894" w:rsidR="00EE3F2B" w:rsidRPr="00054513" w:rsidRDefault="00EE3F2B" w:rsidP="00412A45">
            <w:pPr>
              <w:pStyle w:val="ListParagraph"/>
              <w:spacing w:line="360" w:lineRule="auto"/>
              <w:ind w:left="0"/>
              <w:jc w:val="both"/>
              <w:rPr>
                <w:sz w:val="20"/>
                <w:szCs w:val="20"/>
              </w:rPr>
            </w:pPr>
            <w:r w:rsidRPr="00054513">
              <w:rPr>
                <w:sz w:val="20"/>
                <w:szCs w:val="20"/>
              </w:rPr>
              <w:t>0.009918</w:t>
            </w:r>
          </w:p>
        </w:tc>
      </w:tr>
      <w:tr w:rsidR="00412A45" w:rsidRPr="00054513" w14:paraId="25A9521D" w14:textId="77777777" w:rsidTr="00EE3F2B">
        <w:trPr>
          <w:jc w:val="center"/>
        </w:trPr>
        <w:tc>
          <w:tcPr>
            <w:tcW w:w="0" w:type="auto"/>
          </w:tcPr>
          <w:p w14:paraId="0A85CBCB" w14:textId="3FBD96D4" w:rsidR="00EE3F2B" w:rsidRPr="00054513" w:rsidRDefault="00EE3F2B" w:rsidP="00412A45">
            <w:pPr>
              <w:pStyle w:val="ListParagraph"/>
              <w:spacing w:line="360" w:lineRule="auto"/>
              <w:ind w:left="0"/>
              <w:jc w:val="both"/>
              <w:rPr>
                <w:sz w:val="20"/>
                <w:szCs w:val="20"/>
              </w:rPr>
            </w:pPr>
            <w:r w:rsidRPr="00054513">
              <w:rPr>
                <w:sz w:val="20"/>
                <w:szCs w:val="20"/>
              </w:rPr>
              <w:t>E2</w:t>
            </w:r>
          </w:p>
        </w:tc>
        <w:tc>
          <w:tcPr>
            <w:tcW w:w="0" w:type="auto"/>
          </w:tcPr>
          <w:p w14:paraId="49E7CF89" w14:textId="19433B3B" w:rsidR="00EE3F2B" w:rsidRPr="00054513" w:rsidRDefault="00EE3F2B" w:rsidP="00412A45">
            <w:pPr>
              <w:pStyle w:val="ListParagraph"/>
              <w:spacing w:line="360" w:lineRule="auto"/>
              <w:ind w:left="0"/>
              <w:jc w:val="both"/>
              <w:rPr>
                <w:sz w:val="20"/>
                <w:szCs w:val="20"/>
              </w:rPr>
            </w:pPr>
            <w:r w:rsidRPr="00054513">
              <w:rPr>
                <w:sz w:val="20"/>
                <w:szCs w:val="20"/>
              </w:rPr>
              <w:t>-0.0001</w:t>
            </w:r>
          </w:p>
        </w:tc>
        <w:tc>
          <w:tcPr>
            <w:tcW w:w="0" w:type="auto"/>
            <w:vAlign w:val="center"/>
          </w:tcPr>
          <w:p w14:paraId="01DE87DE" w14:textId="0C6797D1" w:rsidR="00EE3F2B" w:rsidRPr="00054513" w:rsidRDefault="00EE3F2B" w:rsidP="00412A45">
            <w:pPr>
              <w:pStyle w:val="ListParagraph"/>
              <w:spacing w:line="360" w:lineRule="auto"/>
              <w:ind w:left="0"/>
              <w:jc w:val="both"/>
              <w:rPr>
                <w:sz w:val="20"/>
                <w:szCs w:val="20"/>
              </w:rPr>
            </w:pPr>
            <m:oMathPara>
              <m:oMath>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2</m:t>
                    </m:r>
                  </m:sub>
                </m:sSub>
              </m:oMath>
            </m:oMathPara>
          </w:p>
        </w:tc>
        <w:tc>
          <w:tcPr>
            <w:tcW w:w="0" w:type="auto"/>
          </w:tcPr>
          <w:p w14:paraId="5D119BBA" w14:textId="039053C7" w:rsidR="00EE3F2B" w:rsidRPr="00054513" w:rsidRDefault="00EE3F2B" w:rsidP="00412A45">
            <w:pPr>
              <w:pStyle w:val="ListParagraph"/>
              <w:spacing w:line="360" w:lineRule="auto"/>
              <w:ind w:left="0"/>
              <w:jc w:val="both"/>
              <w:rPr>
                <w:sz w:val="20"/>
                <w:szCs w:val="20"/>
              </w:rPr>
            </w:pPr>
            <w:r w:rsidRPr="00054513">
              <w:rPr>
                <w:sz w:val="20"/>
                <w:szCs w:val="20"/>
              </w:rPr>
              <w:t>0.00099</w:t>
            </w:r>
          </w:p>
        </w:tc>
        <w:tc>
          <w:tcPr>
            <w:tcW w:w="0" w:type="auto"/>
            <w:vAlign w:val="center"/>
          </w:tcPr>
          <w:p w14:paraId="57DCE2D5" w14:textId="02116907" w:rsidR="00EE3F2B" w:rsidRPr="00054513" w:rsidRDefault="00000000"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α</m:t>
                    </m:r>
                    <m:ctrlPr>
                      <w:rPr>
                        <w:rFonts w:ascii="Cambria Math" w:hAnsi="Cambria Math"/>
                        <w:sz w:val="20"/>
                        <w:szCs w:val="20"/>
                      </w:rPr>
                    </m:ctrlPr>
                  </m:e>
                  <m:sub>
                    <m:r>
                      <w:rPr>
                        <w:rFonts w:ascii="Cambria Math" w:hAnsi="Cambria Math"/>
                        <w:sz w:val="20"/>
                        <w:szCs w:val="20"/>
                      </w:rPr>
                      <m:t>2</m:t>
                    </m:r>
                  </m:sub>
                </m:sSub>
              </m:oMath>
            </m:oMathPara>
          </w:p>
        </w:tc>
        <w:tc>
          <w:tcPr>
            <w:tcW w:w="0" w:type="auto"/>
          </w:tcPr>
          <w:p w14:paraId="07900A10" w14:textId="1D352812" w:rsidR="00EE3F2B" w:rsidRPr="00054513" w:rsidRDefault="00EE3F2B" w:rsidP="00412A45">
            <w:pPr>
              <w:pStyle w:val="ListParagraph"/>
              <w:spacing w:line="360" w:lineRule="auto"/>
              <w:ind w:left="0"/>
              <w:jc w:val="both"/>
              <w:rPr>
                <w:sz w:val="20"/>
                <w:szCs w:val="20"/>
              </w:rPr>
            </w:pPr>
            <w:r w:rsidRPr="00054513">
              <w:rPr>
                <w:sz w:val="20"/>
                <w:szCs w:val="20"/>
              </w:rPr>
              <w:t>0.009952</w:t>
            </w:r>
          </w:p>
        </w:tc>
      </w:tr>
      <w:tr w:rsidR="00412A45" w:rsidRPr="00054513" w14:paraId="29DC7B37" w14:textId="77777777" w:rsidTr="00EE3F2B">
        <w:trPr>
          <w:jc w:val="center"/>
        </w:trPr>
        <w:tc>
          <w:tcPr>
            <w:tcW w:w="0" w:type="auto"/>
          </w:tcPr>
          <w:p w14:paraId="16FF1782" w14:textId="67501702" w:rsidR="00EE3F2B" w:rsidRPr="00054513" w:rsidRDefault="00EE3F2B" w:rsidP="00412A45">
            <w:pPr>
              <w:pStyle w:val="ListParagraph"/>
              <w:spacing w:line="360" w:lineRule="auto"/>
              <w:ind w:left="0"/>
              <w:jc w:val="both"/>
              <w:rPr>
                <w:sz w:val="20"/>
                <w:szCs w:val="20"/>
              </w:rPr>
            </w:pPr>
            <w:r w:rsidRPr="00054513">
              <w:rPr>
                <w:sz w:val="20"/>
                <w:szCs w:val="20"/>
              </w:rPr>
              <w:t>E3</w:t>
            </w:r>
          </w:p>
        </w:tc>
        <w:tc>
          <w:tcPr>
            <w:tcW w:w="0" w:type="auto"/>
          </w:tcPr>
          <w:p w14:paraId="53358BE0" w14:textId="43440659" w:rsidR="00EE3F2B" w:rsidRPr="00054513" w:rsidRDefault="00EE3F2B" w:rsidP="00412A45">
            <w:pPr>
              <w:pStyle w:val="ListParagraph"/>
              <w:spacing w:line="360" w:lineRule="auto"/>
              <w:ind w:left="0"/>
              <w:jc w:val="both"/>
              <w:rPr>
                <w:sz w:val="20"/>
                <w:szCs w:val="20"/>
              </w:rPr>
            </w:pPr>
            <w:r w:rsidRPr="00054513">
              <w:rPr>
                <w:sz w:val="20"/>
                <w:szCs w:val="20"/>
              </w:rPr>
              <w:t>0.0298</w:t>
            </w:r>
          </w:p>
        </w:tc>
        <w:tc>
          <w:tcPr>
            <w:tcW w:w="0" w:type="auto"/>
            <w:vAlign w:val="center"/>
          </w:tcPr>
          <w:p w14:paraId="47EC34D1" w14:textId="7D37DA1B" w:rsidR="00EE3F2B" w:rsidRPr="00054513" w:rsidRDefault="00EE3F2B" w:rsidP="00412A45">
            <w:pPr>
              <w:pStyle w:val="ListParagraph"/>
              <w:spacing w:line="360" w:lineRule="auto"/>
              <w:ind w:left="0"/>
              <w:jc w:val="both"/>
              <w:rPr>
                <w:sz w:val="20"/>
                <w:szCs w:val="20"/>
              </w:rPr>
            </w:pPr>
            <m:oMathPara>
              <m:oMath>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3</m:t>
                    </m:r>
                  </m:sub>
                </m:sSub>
              </m:oMath>
            </m:oMathPara>
          </w:p>
        </w:tc>
        <w:tc>
          <w:tcPr>
            <w:tcW w:w="0" w:type="auto"/>
          </w:tcPr>
          <w:p w14:paraId="48440351" w14:textId="52EAABCB" w:rsidR="00EE3F2B" w:rsidRPr="00054513" w:rsidRDefault="00EE3F2B" w:rsidP="00412A45">
            <w:pPr>
              <w:pStyle w:val="ListParagraph"/>
              <w:spacing w:line="360" w:lineRule="auto"/>
              <w:ind w:left="0"/>
              <w:jc w:val="both"/>
              <w:rPr>
                <w:sz w:val="20"/>
                <w:szCs w:val="20"/>
              </w:rPr>
            </w:pPr>
            <w:r w:rsidRPr="00054513">
              <w:rPr>
                <w:sz w:val="20"/>
                <w:szCs w:val="20"/>
              </w:rPr>
              <w:t>0.00098</w:t>
            </w:r>
          </w:p>
        </w:tc>
        <w:tc>
          <w:tcPr>
            <w:tcW w:w="0" w:type="auto"/>
            <w:vAlign w:val="center"/>
          </w:tcPr>
          <w:p w14:paraId="4E2E89E2" w14:textId="70F6E11F" w:rsidR="00EE3F2B" w:rsidRPr="00054513" w:rsidRDefault="00000000"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α</m:t>
                    </m:r>
                    <m:ctrlPr>
                      <w:rPr>
                        <w:rFonts w:ascii="Cambria Math" w:hAnsi="Cambria Math"/>
                        <w:sz w:val="20"/>
                        <w:szCs w:val="20"/>
                      </w:rPr>
                    </m:ctrlPr>
                  </m:e>
                  <m:sub>
                    <m:r>
                      <w:rPr>
                        <w:rFonts w:ascii="Cambria Math" w:hAnsi="Cambria Math"/>
                        <w:sz w:val="20"/>
                        <w:szCs w:val="20"/>
                      </w:rPr>
                      <m:t>3</m:t>
                    </m:r>
                  </m:sub>
                </m:sSub>
              </m:oMath>
            </m:oMathPara>
          </w:p>
        </w:tc>
        <w:tc>
          <w:tcPr>
            <w:tcW w:w="0" w:type="auto"/>
          </w:tcPr>
          <w:p w14:paraId="74400653" w14:textId="1B4EE939" w:rsidR="00EE3F2B" w:rsidRPr="00054513" w:rsidRDefault="00EE3F2B" w:rsidP="00412A45">
            <w:pPr>
              <w:pStyle w:val="ListParagraph"/>
              <w:spacing w:line="360" w:lineRule="auto"/>
              <w:ind w:left="0"/>
              <w:jc w:val="both"/>
              <w:rPr>
                <w:sz w:val="20"/>
                <w:szCs w:val="20"/>
              </w:rPr>
            </w:pPr>
            <w:r w:rsidRPr="00054513">
              <w:rPr>
                <w:sz w:val="20"/>
                <w:szCs w:val="20"/>
              </w:rPr>
              <w:t>0.009921</w:t>
            </w:r>
          </w:p>
        </w:tc>
      </w:tr>
      <w:tr w:rsidR="00412A45" w:rsidRPr="00054513" w14:paraId="1E9AE858" w14:textId="77777777" w:rsidTr="00EE3F2B">
        <w:trPr>
          <w:jc w:val="center"/>
        </w:trPr>
        <w:tc>
          <w:tcPr>
            <w:tcW w:w="0" w:type="auto"/>
          </w:tcPr>
          <w:p w14:paraId="7FE1465C" w14:textId="068F9952" w:rsidR="00EE3F2B" w:rsidRPr="00054513" w:rsidRDefault="00EE3F2B" w:rsidP="00412A45">
            <w:pPr>
              <w:pStyle w:val="ListParagraph"/>
              <w:spacing w:line="360" w:lineRule="auto"/>
              <w:ind w:left="0"/>
              <w:jc w:val="both"/>
              <w:rPr>
                <w:sz w:val="20"/>
                <w:szCs w:val="20"/>
              </w:rPr>
            </w:pPr>
            <w:r w:rsidRPr="00054513">
              <w:rPr>
                <w:sz w:val="20"/>
                <w:szCs w:val="20"/>
              </w:rPr>
              <w:t>E4</w:t>
            </w:r>
          </w:p>
        </w:tc>
        <w:tc>
          <w:tcPr>
            <w:tcW w:w="0" w:type="auto"/>
          </w:tcPr>
          <w:p w14:paraId="0055293E" w14:textId="23B45BDA" w:rsidR="00EE3F2B" w:rsidRPr="00054513" w:rsidRDefault="00EE3F2B" w:rsidP="00412A45">
            <w:pPr>
              <w:pStyle w:val="ListParagraph"/>
              <w:spacing w:line="360" w:lineRule="auto"/>
              <w:ind w:left="0"/>
              <w:jc w:val="both"/>
              <w:rPr>
                <w:sz w:val="20"/>
                <w:szCs w:val="20"/>
              </w:rPr>
            </w:pPr>
            <w:r w:rsidRPr="00054513">
              <w:rPr>
                <w:sz w:val="20"/>
                <w:szCs w:val="20"/>
              </w:rPr>
              <w:t>0.0495</w:t>
            </w:r>
          </w:p>
        </w:tc>
        <w:tc>
          <w:tcPr>
            <w:tcW w:w="0" w:type="auto"/>
            <w:vAlign w:val="center"/>
          </w:tcPr>
          <w:p w14:paraId="2F8A82B6" w14:textId="62B72BF4" w:rsidR="00EE3F2B" w:rsidRPr="00054513" w:rsidRDefault="00EE3F2B" w:rsidP="00412A45">
            <w:pPr>
              <w:pStyle w:val="ListParagraph"/>
              <w:spacing w:line="360" w:lineRule="auto"/>
              <w:ind w:left="0"/>
              <w:jc w:val="both"/>
              <w:rPr>
                <w:sz w:val="20"/>
                <w:szCs w:val="20"/>
              </w:rPr>
            </w:pPr>
            <m:oMathPara>
              <m:oMath>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4</m:t>
                    </m:r>
                  </m:sub>
                </m:sSub>
              </m:oMath>
            </m:oMathPara>
          </w:p>
        </w:tc>
        <w:tc>
          <w:tcPr>
            <w:tcW w:w="0" w:type="auto"/>
          </w:tcPr>
          <w:p w14:paraId="5E1BDFB3" w14:textId="0FCD74EC" w:rsidR="00EE3F2B" w:rsidRPr="00054513" w:rsidRDefault="00EE3F2B" w:rsidP="00412A45">
            <w:pPr>
              <w:pStyle w:val="ListParagraph"/>
              <w:spacing w:line="360" w:lineRule="auto"/>
              <w:ind w:left="0"/>
              <w:jc w:val="both"/>
              <w:rPr>
                <w:sz w:val="20"/>
                <w:szCs w:val="20"/>
              </w:rPr>
            </w:pPr>
            <w:r w:rsidRPr="00054513">
              <w:rPr>
                <w:sz w:val="20"/>
                <w:szCs w:val="20"/>
              </w:rPr>
              <w:t>0.00096</w:t>
            </w:r>
          </w:p>
        </w:tc>
        <w:tc>
          <w:tcPr>
            <w:tcW w:w="0" w:type="auto"/>
            <w:vAlign w:val="center"/>
          </w:tcPr>
          <w:p w14:paraId="616BFF6A" w14:textId="4A274937" w:rsidR="00EE3F2B" w:rsidRPr="00054513" w:rsidRDefault="00000000"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α</m:t>
                    </m:r>
                    <m:ctrlPr>
                      <w:rPr>
                        <w:rFonts w:ascii="Cambria Math" w:hAnsi="Cambria Math"/>
                        <w:sz w:val="20"/>
                        <w:szCs w:val="20"/>
                      </w:rPr>
                    </m:ctrlPr>
                  </m:e>
                  <m:sub>
                    <m:r>
                      <w:rPr>
                        <w:rFonts w:ascii="Cambria Math" w:hAnsi="Cambria Math"/>
                        <w:sz w:val="20"/>
                        <w:szCs w:val="20"/>
                      </w:rPr>
                      <m:t>4</m:t>
                    </m:r>
                  </m:sub>
                </m:sSub>
              </m:oMath>
            </m:oMathPara>
          </w:p>
        </w:tc>
        <w:tc>
          <w:tcPr>
            <w:tcW w:w="0" w:type="auto"/>
          </w:tcPr>
          <w:p w14:paraId="6E61CE5C" w14:textId="3D55E967" w:rsidR="00EE3F2B" w:rsidRPr="00054513" w:rsidRDefault="00EE3F2B" w:rsidP="00412A45">
            <w:pPr>
              <w:pStyle w:val="ListParagraph"/>
              <w:spacing w:line="360" w:lineRule="auto"/>
              <w:ind w:left="0"/>
              <w:jc w:val="both"/>
              <w:rPr>
                <w:sz w:val="20"/>
                <w:szCs w:val="20"/>
              </w:rPr>
            </w:pPr>
            <w:r w:rsidRPr="00054513">
              <w:rPr>
                <w:sz w:val="20"/>
                <w:szCs w:val="20"/>
              </w:rPr>
              <w:t>0.009814</w:t>
            </w:r>
          </w:p>
        </w:tc>
      </w:tr>
      <w:tr w:rsidR="00412A45" w:rsidRPr="00054513" w14:paraId="5B7028C3" w14:textId="77777777" w:rsidTr="00EE3F2B">
        <w:trPr>
          <w:jc w:val="center"/>
        </w:trPr>
        <w:tc>
          <w:tcPr>
            <w:tcW w:w="0" w:type="auto"/>
          </w:tcPr>
          <w:p w14:paraId="79AB290E" w14:textId="4DF9A05A" w:rsidR="00EE3F2B" w:rsidRPr="00054513" w:rsidRDefault="00EE3F2B" w:rsidP="00412A45">
            <w:pPr>
              <w:pStyle w:val="ListParagraph"/>
              <w:spacing w:line="360" w:lineRule="auto"/>
              <w:ind w:left="0"/>
              <w:jc w:val="both"/>
              <w:rPr>
                <w:sz w:val="20"/>
                <w:szCs w:val="20"/>
              </w:rPr>
            </w:pPr>
            <w:r w:rsidRPr="00054513">
              <w:rPr>
                <w:sz w:val="20"/>
                <w:szCs w:val="20"/>
              </w:rPr>
              <w:t>E5</w:t>
            </w:r>
          </w:p>
        </w:tc>
        <w:tc>
          <w:tcPr>
            <w:tcW w:w="0" w:type="auto"/>
          </w:tcPr>
          <w:p w14:paraId="36530316" w14:textId="593473AA" w:rsidR="00EE3F2B" w:rsidRPr="00054513" w:rsidRDefault="00EE3F2B" w:rsidP="00412A45">
            <w:pPr>
              <w:pStyle w:val="ListParagraph"/>
              <w:spacing w:line="360" w:lineRule="auto"/>
              <w:ind w:left="0"/>
              <w:jc w:val="both"/>
              <w:rPr>
                <w:sz w:val="20"/>
                <w:szCs w:val="20"/>
              </w:rPr>
            </w:pPr>
            <w:r w:rsidRPr="00054513">
              <w:rPr>
                <w:sz w:val="20"/>
                <w:szCs w:val="20"/>
              </w:rPr>
              <w:t>-0.0060</w:t>
            </w:r>
          </w:p>
        </w:tc>
        <w:tc>
          <w:tcPr>
            <w:tcW w:w="0" w:type="auto"/>
            <w:vAlign w:val="center"/>
          </w:tcPr>
          <w:p w14:paraId="01387C42" w14:textId="281E0A15" w:rsidR="00EE3F2B" w:rsidRPr="00054513" w:rsidRDefault="00EE3F2B" w:rsidP="00412A45">
            <w:pPr>
              <w:pStyle w:val="ListParagraph"/>
              <w:spacing w:line="360" w:lineRule="auto"/>
              <w:ind w:left="0"/>
              <w:jc w:val="both"/>
              <w:rPr>
                <w:sz w:val="20"/>
                <w:szCs w:val="20"/>
              </w:rPr>
            </w:pPr>
            <m:oMathPara>
              <m:oMath>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5</m:t>
                    </m:r>
                  </m:sub>
                </m:sSub>
              </m:oMath>
            </m:oMathPara>
          </w:p>
        </w:tc>
        <w:tc>
          <w:tcPr>
            <w:tcW w:w="0" w:type="auto"/>
          </w:tcPr>
          <w:p w14:paraId="29AA265B" w14:textId="580B43F8" w:rsidR="00EE3F2B" w:rsidRPr="00054513" w:rsidRDefault="00EE3F2B" w:rsidP="00412A45">
            <w:pPr>
              <w:pStyle w:val="ListParagraph"/>
              <w:spacing w:line="360" w:lineRule="auto"/>
              <w:ind w:left="0"/>
              <w:jc w:val="both"/>
              <w:rPr>
                <w:sz w:val="20"/>
                <w:szCs w:val="20"/>
              </w:rPr>
            </w:pPr>
            <w:r w:rsidRPr="00054513">
              <w:rPr>
                <w:sz w:val="20"/>
                <w:szCs w:val="20"/>
              </w:rPr>
              <w:t>0.00100</w:t>
            </w:r>
          </w:p>
        </w:tc>
        <w:tc>
          <w:tcPr>
            <w:tcW w:w="0" w:type="auto"/>
            <w:vAlign w:val="center"/>
          </w:tcPr>
          <w:p w14:paraId="37A24FE7" w14:textId="6030A390" w:rsidR="00EE3F2B" w:rsidRPr="00054513" w:rsidRDefault="00000000"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α</m:t>
                    </m:r>
                    <m:ctrlPr>
                      <w:rPr>
                        <w:rFonts w:ascii="Cambria Math" w:hAnsi="Cambria Math"/>
                        <w:sz w:val="20"/>
                        <w:szCs w:val="20"/>
                      </w:rPr>
                    </m:ctrlPr>
                  </m:e>
                  <m:sub>
                    <m:r>
                      <w:rPr>
                        <w:rFonts w:ascii="Cambria Math" w:hAnsi="Cambria Math"/>
                        <w:sz w:val="20"/>
                        <w:szCs w:val="20"/>
                      </w:rPr>
                      <m:t>5</m:t>
                    </m:r>
                  </m:sub>
                </m:sSub>
              </m:oMath>
            </m:oMathPara>
          </w:p>
        </w:tc>
        <w:tc>
          <w:tcPr>
            <w:tcW w:w="0" w:type="auto"/>
          </w:tcPr>
          <w:p w14:paraId="7F8E2FD8" w14:textId="23E7E904" w:rsidR="00EE3F2B" w:rsidRPr="00054513" w:rsidRDefault="00EE3F2B" w:rsidP="00412A45">
            <w:pPr>
              <w:pStyle w:val="ListParagraph"/>
              <w:spacing w:line="360" w:lineRule="auto"/>
              <w:ind w:left="0"/>
              <w:jc w:val="both"/>
              <w:rPr>
                <w:sz w:val="20"/>
                <w:szCs w:val="20"/>
              </w:rPr>
            </w:pPr>
            <w:r w:rsidRPr="00054513">
              <w:rPr>
                <w:sz w:val="20"/>
                <w:szCs w:val="20"/>
              </w:rPr>
              <w:t>0.009985</w:t>
            </w:r>
          </w:p>
        </w:tc>
      </w:tr>
      <w:tr w:rsidR="00412A45" w:rsidRPr="00054513" w14:paraId="68CEE34E" w14:textId="77777777" w:rsidTr="00EE3F2B">
        <w:trPr>
          <w:jc w:val="center"/>
        </w:trPr>
        <w:tc>
          <w:tcPr>
            <w:tcW w:w="0" w:type="auto"/>
          </w:tcPr>
          <w:p w14:paraId="0403CEFC" w14:textId="7C89740F" w:rsidR="00EE3F2B" w:rsidRPr="00054513" w:rsidRDefault="00EE3F2B" w:rsidP="00412A45">
            <w:pPr>
              <w:pStyle w:val="ListParagraph"/>
              <w:spacing w:line="360" w:lineRule="auto"/>
              <w:ind w:left="0"/>
              <w:jc w:val="both"/>
              <w:rPr>
                <w:sz w:val="20"/>
                <w:szCs w:val="20"/>
              </w:rPr>
            </w:pPr>
            <w:r w:rsidRPr="00054513">
              <w:rPr>
                <w:sz w:val="20"/>
                <w:szCs w:val="20"/>
              </w:rPr>
              <w:t>E6</w:t>
            </w:r>
          </w:p>
        </w:tc>
        <w:tc>
          <w:tcPr>
            <w:tcW w:w="0" w:type="auto"/>
          </w:tcPr>
          <w:p w14:paraId="21283F9D" w14:textId="4C4626CF" w:rsidR="00EE3F2B" w:rsidRPr="00054513" w:rsidRDefault="00EE3F2B" w:rsidP="00412A45">
            <w:pPr>
              <w:pStyle w:val="ListParagraph"/>
              <w:spacing w:line="360" w:lineRule="auto"/>
              <w:ind w:left="0"/>
              <w:jc w:val="both"/>
              <w:rPr>
                <w:sz w:val="20"/>
                <w:szCs w:val="20"/>
              </w:rPr>
            </w:pPr>
            <w:r w:rsidRPr="00054513">
              <w:rPr>
                <w:sz w:val="20"/>
                <w:szCs w:val="20"/>
              </w:rPr>
              <w:t>-0.0018</w:t>
            </w:r>
          </w:p>
        </w:tc>
        <w:tc>
          <w:tcPr>
            <w:tcW w:w="0" w:type="auto"/>
            <w:vAlign w:val="center"/>
          </w:tcPr>
          <w:p w14:paraId="7888B77C" w14:textId="23758453" w:rsidR="00EE3F2B" w:rsidRPr="00054513" w:rsidRDefault="00EE3F2B" w:rsidP="00412A45">
            <w:pPr>
              <w:pStyle w:val="ListParagraph"/>
              <w:spacing w:line="360" w:lineRule="auto"/>
              <w:ind w:left="0"/>
              <w:jc w:val="both"/>
              <w:rPr>
                <w:sz w:val="20"/>
                <w:szCs w:val="20"/>
              </w:rPr>
            </w:pPr>
            <m:oMathPara>
              <m:oMath>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6</m:t>
                    </m:r>
                  </m:sub>
                </m:sSub>
              </m:oMath>
            </m:oMathPara>
          </w:p>
        </w:tc>
        <w:tc>
          <w:tcPr>
            <w:tcW w:w="0" w:type="auto"/>
          </w:tcPr>
          <w:p w14:paraId="201D2801" w14:textId="433B70D0" w:rsidR="00EE3F2B" w:rsidRPr="00054513" w:rsidRDefault="00EE3F2B" w:rsidP="00412A45">
            <w:pPr>
              <w:pStyle w:val="ListParagraph"/>
              <w:spacing w:line="360" w:lineRule="auto"/>
              <w:ind w:left="0"/>
              <w:jc w:val="both"/>
              <w:rPr>
                <w:sz w:val="20"/>
                <w:szCs w:val="20"/>
              </w:rPr>
            </w:pPr>
            <w:r w:rsidRPr="00054513">
              <w:rPr>
                <w:sz w:val="20"/>
                <w:szCs w:val="20"/>
              </w:rPr>
              <w:t>0.00099</w:t>
            </w:r>
          </w:p>
        </w:tc>
        <w:tc>
          <w:tcPr>
            <w:tcW w:w="0" w:type="auto"/>
            <w:vAlign w:val="center"/>
          </w:tcPr>
          <w:p w14:paraId="7A3CCD00" w14:textId="44FFAA52" w:rsidR="00EE3F2B" w:rsidRPr="00054513" w:rsidRDefault="00000000"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α</m:t>
                    </m:r>
                    <m:ctrlPr>
                      <w:rPr>
                        <w:rFonts w:ascii="Cambria Math" w:hAnsi="Cambria Math"/>
                        <w:sz w:val="20"/>
                        <w:szCs w:val="20"/>
                      </w:rPr>
                    </m:ctrlPr>
                  </m:e>
                  <m:sub>
                    <m:r>
                      <w:rPr>
                        <w:rFonts w:ascii="Cambria Math" w:hAnsi="Cambria Math"/>
                        <w:sz w:val="20"/>
                        <w:szCs w:val="20"/>
                      </w:rPr>
                      <m:t>6</m:t>
                    </m:r>
                  </m:sub>
                </m:sSub>
              </m:oMath>
            </m:oMathPara>
          </w:p>
        </w:tc>
        <w:tc>
          <w:tcPr>
            <w:tcW w:w="0" w:type="auto"/>
          </w:tcPr>
          <w:p w14:paraId="19946A29" w14:textId="12E2F4B4" w:rsidR="00EE3F2B" w:rsidRPr="00054513" w:rsidRDefault="00EE3F2B" w:rsidP="00412A45">
            <w:pPr>
              <w:pStyle w:val="ListParagraph"/>
              <w:spacing w:line="360" w:lineRule="auto"/>
              <w:ind w:left="0"/>
              <w:jc w:val="both"/>
              <w:rPr>
                <w:sz w:val="20"/>
                <w:szCs w:val="20"/>
              </w:rPr>
            </w:pPr>
            <w:r w:rsidRPr="00054513">
              <w:rPr>
                <w:sz w:val="20"/>
                <w:szCs w:val="20"/>
              </w:rPr>
              <w:t>0.009944</w:t>
            </w:r>
          </w:p>
        </w:tc>
      </w:tr>
      <w:tr w:rsidR="00412A45" w:rsidRPr="00054513" w14:paraId="2CE58ED6" w14:textId="77777777" w:rsidTr="00EE3F2B">
        <w:trPr>
          <w:jc w:val="center"/>
        </w:trPr>
        <w:tc>
          <w:tcPr>
            <w:tcW w:w="0" w:type="auto"/>
          </w:tcPr>
          <w:p w14:paraId="2C68AB1D" w14:textId="40365BB6" w:rsidR="00EE3F2B" w:rsidRPr="00054513" w:rsidRDefault="00EE3F2B" w:rsidP="00412A45">
            <w:pPr>
              <w:pStyle w:val="ListParagraph"/>
              <w:spacing w:line="360" w:lineRule="auto"/>
              <w:ind w:left="0"/>
              <w:jc w:val="both"/>
              <w:rPr>
                <w:sz w:val="20"/>
                <w:szCs w:val="20"/>
              </w:rPr>
            </w:pPr>
            <w:r w:rsidRPr="00054513">
              <w:rPr>
                <w:sz w:val="20"/>
                <w:szCs w:val="20"/>
              </w:rPr>
              <w:t>E7</w:t>
            </w:r>
          </w:p>
        </w:tc>
        <w:tc>
          <w:tcPr>
            <w:tcW w:w="0" w:type="auto"/>
          </w:tcPr>
          <w:p w14:paraId="467933C7" w14:textId="3A4BBC2D" w:rsidR="00EE3F2B" w:rsidRPr="00054513" w:rsidRDefault="00EE3F2B" w:rsidP="00412A45">
            <w:pPr>
              <w:pStyle w:val="ListParagraph"/>
              <w:spacing w:line="360" w:lineRule="auto"/>
              <w:ind w:left="0"/>
              <w:jc w:val="both"/>
              <w:rPr>
                <w:sz w:val="20"/>
                <w:szCs w:val="20"/>
              </w:rPr>
            </w:pPr>
            <w:r w:rsidRPr="00054513">
              <w:rPr>
                <w:sz w:val="20"/>
                <w:szCs w:val="20"/>
              </w:rPr>
              <w:t>0.0366</w:t>
            </w:r>
          </w:p>
        </w:tc>
        <w:tc>
          <w:tcPr>
            <w:tcW w:w="0" w:type="auto"/>
            <w:vAlign w:val="center"/>
          </w:tcPr>
          <w:p w14:paraId="40120527" w14:textId="6E621C92" w:rsidR="00EE3F2B" w:rsidRPr="00054513" w:rsidRDefault="00EE3F2B" w:rsidP="00412A45">
            <w:pPr>
              <w:pStyle w:val="ListParagraph"/>
              <w:spacing w:line="360" w:lineRule="auto"/>
              <w:ind w:left="0"/>
              <w:jc w:val="both"/>
              <w:rPr>
                <w:sz w:val="20"/>
                <w:szCs w:val="20"/>
              </w:rPr>
            </w:pPr>
            <m:oMathPara>
              <m:oMath>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7</m:t>
                    </m:r>
                  </m:sub>
                </m:sSub>
              </m:oMath>
            </m:oMathPara>
          </w:p>
        </w:tc>
        <w:tc>
          <w:tcPr>
            <w:tcW w:w="0" w:type="auto"/>
          </w:tcPr>
          <w:p w14:paraId="32C434A2" w14:textId="5A63AEBB" w:rsidR="00EE3F2B" w:rsidRPr="00054513" w:rsidRDefault="00EE3F2B" w:rsidP="00412A45">
            <w:pPr>
              <w:pStyle w:val="ListParagraph"/>
              <w:spacing w:line="360" w:lineRule="auto"/>
              <w:ind w:left="0"/>
              <w:jc w:val="both"/>
              <w:rPr>
                <w:sz w:val="20"/>
                <w:szCs w:val="20"/>
              </w:rPr>
            </w:pPr>
            <w:r w:rsidRPr="00054513">
              <w:rPr>
                <w:sz w:val="20"/>
                <w:szCs w:val="20"/>
              </w:rPr>
              <w:t>0.00097</w:t>
            </w:r>
          </w:p>
        </w:tc>
        <w:tc>
          <w:tcPr>
            <w:tcW w:w="0" w:type="auto"/>
            <w:vAlign w:val="center"/>
          </w:tcPr>
          <w:p w14:paraId="2B0F06A5" w14:textId="1F35F1EB" w:rsidR="00EE3F2B" w:rsidRPr="00054513" w:rsidRDefault="00000000"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α</m:t>
                    </m:r>
                    <m:ctrlPr>
                      <w:rPr>
                        <w:rFonts w:ascii="Cambria Math" w:hAnsi="Cambria Math"/>
                        <w:sz w:val="20"/>
                        <w:szCs w:val="20"/>
                      </w:rPr>
                    </m:ctrlPr>
                  </m:e>
                  <m:sub>
                    <m:r>
                      <w:rPr>
                        <w:rFonts w:ascii="Cambria Math" w:hAnsi="Cambria Math"/>
                        <w:sz w:val="20"/>
                        <w:szCs w:val="20"/>
                      </w:rPr>
                      <m:t>7</m:t>
                    </m:r>
                  </m:sub>
                </m:sSub>
              </m:oMath>
            </m:oMathPara>
          </w:p>
        </w:tc>
        <w:tc>
          <w:tcPr>
            <w:tcW w:w="0" w:type="auto"/>
          </w:tcPr>
          <w:p w14:paraId="2C23EE70" w14:textId="27D26459" w:rsidR="00EE3F2B" w:rsidRPr="00054513" w:rsidRDefault="00EE3F2B" w:rsidP="00412A45">
            <w:pPr>
              <w:pStyle w:val="ListParagraph"/>
              <w:spacing w:line="360" w:lineRule="auto"/>
              <w:ind w:left="0"/>
              <w:jc w:val="both"/>
              <w:rPr>
                <w:sz w:val="20"/>
                <w:szCs w:val="20"/>
              </w:rPr>
            </w:pPr>
            <w:r w:rsidRPr="00054513">
              <w:rPr>
                <w:sz w:val="20"/>
                <w:szCs w:val="20"/>
              </w:rPr>
              <w:t>0.009857</w:t>
            </w:r>
          </w:p>
        </w:tc>
      </w:tr>
      <w:tr w:rsidR="00412A45" w:rsidRPr="00054513" w14:paraId="03E68B9C" w14:textId="77777777" w:rsidTr="00EE3F2B">
        <w:trPr>
          <w:jc w:val="center"/>
        </w:trPr>
        <w:tc>
          <w:tcPr>
            <w:tcW w:w="0" w:type="auto"/>
          </w:tcPr>
          <w:p w14:paraId="12EDCF8D" w14:textId="00691D21" w:rsidR="00EE3F2B" w:rsidRPr="00054513" w:rsidRDefault="00EE3F2B" w:rsidP="00412A45">
            <w:pPr>
              <w:pStyle w:val="ListParagraph"/>
              <w:spacing w:line="360" w:lineRule="auto"/>
              <w:ind w:left="0"/>
              <w:jc w:val="both"/>
              <w:rPr>
                <w:sz w:val="20"/>
                <w:szCs w:val="20"/>
              </w:rPr>
            </w:pPr>
            <w:r w:rsidRPr="00054513">
              <w:rPr>
                <w:sz w:val="20"/>
                <w:szCs w:val="20"/>
              </w:rPr>
              <w:t>E8</w:t>
            </w:r>
          </w:p>
        </w:tc>
        <w:tc>
          <w:tcPr>
            <w:tcW w:w="0" w:type="auto"/>
          </w:tcPr>
          <w:p w14:paraId="48400F0B" w14:textId="067ED02F" w:rsidR="00EE3F2B" w:rsidRPr="00054513" w:rsidRDefault="00EE3F2B" w:rsidP="00412A45">
            <w:pPr>
              <w:pStyle w:val="ListParagraph"/>
              <w:spacing w:line="360" w:lineRule="auto"/>
              <w:ind w:left="0"/>
              <w:jc w:val="both"/>
              <w:rPr>
                <w:sz w:val="20"/>
                <w:szCs w:val="20"/>
              </w:rPr>
            </w:pPr>
            <w:r w:rsidRPr="00054513">
              <w:rPr>
                <w:sz w:val="20"/>
                <w:szCs w:val="20"/>
              </w:rPr>
              <w:t>0.0236</w:t>
            </w:r>
          </w:p>
        </w:tc>
        <w:tc>
          <w:tcPr>
            <w:tcW w:w="0" w:type="auto"/>
            <w:vAlign w:val="center"/>
          </w:tcPr>
          <w:p w14:paraId="0FA483AF" w14:textId="44EF04A0" w:rsidR="00EE3F2B" w:rsidRPr="00054513" w:rsidRDefault="00EE3F2B" w:rsidP="00412A45">
            <w:pPr>
              <w:pStyle w:val="ListParagraph"/>
              <w:spacing w:line="360" w:lineRule="auto"/>
              <w:ind w:left="0"/>
              <w:jc w:val="both"/>
              <w:rPr>
                <w:sz w:val="20"/>
                <w:szCs w:val="20"/>
              </w:rPr>
            </w:pPr>
            <m:oMathPara>
              <m:oMath>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8</m:t>
                    </m:r>
                  </m:sub>
                </m:sSub>
              </m:oMath>
            </m:oMathPara>
          </w:p>
        </w:tc>
        <w:tc>
          <w:tcPr>
            <w:tcW w:w="0" w:type="auto"/>
          </w:tcPr>
          <w:p w14:paraId="5C8DF164" w14:textId="3D332D9A" w:rsidR="00EE3F2B" w:rsidRPr="00054513" w:rsidRDefault="00EE3F2B" w:rsidP="00412A45">
            <w:pPr>
              <w:pStyle w:val="ListParagraph"/>
              <w:spacing w:line="360" w:lineRule="auto"/>
              <w:ind w:left="0"/>
              <w:jc w:val="both"/>
              <w:rPr>
                <w:sz w:val="20"/>
                <w:szCs w:val="20"/>
              </w:rPr>
            </w:pPr>
            <w:r w:rsidRPr="00054513">
              <w:rPr>
                <w:sz w:val="20"/>
                <w:szCs w:val="20"/>
              </w:rPr>
              <w:t>0.00099</w:t>
            </w:r>
          </w:p>
        </w:tc>
        <w:tc>
          <w:tcPr>
            <w:tcW w:w="0" w:type="auto"/>
            <w:vAlign w:val="center"/>
          </w:tcPr>
          <w:p w14:paraId="68FA2890" w14:textId="738E8DF3" w:rsidR="00EE3F2B" w:rsidRPr="00054513" w:rsidRDefault="00000000"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α</m:t>
                    </m:r>
                    <m:ctrlPr>
                      <w:rPr>
                        <w:rFonts w:ascii="Cambria Math" w:hAnsi="Cambria Math"/>
                        <w:sz w:val="20"/>
                        <w:szCs w:val="20"/>
                      </w:rPr>
                    </m:ctrlPr>
                  </m:e>
                  <m:sub>
                    <m:r>
                      <w:rPr>
                        <w:rFonts w:ascii="Cambria Math" w:hAnsi="Cambria Math"/>
                        <w:sz w:val="20"/>
                        <w:szCs w:val="20"/>
                      </w:rPr>
                      <m:t>8</m:t>
                    </m:r>
                  </m:sub>
                </m:sSub>
              </m:oMath>
            </m:oMathPara>
          </w:p>
        </w:tc>
        <w:tc>
          <w:tcPr>
            <w:tcW w:w="0" w:type="auto"/>
          </w:tcPr>
          <w:p w14:paraId="4C7277EC" w14:textId="4D6084B2" w:rsidR="00EE3F2B" w:rsidRPr="00054513" w:rsidRDefault="00EE3F2B" w:rsidP="00412A45">
            <w:pPr>
              <w:pStyle w:val="ListParagraph"/>
              <w:spacing w:line="360" w:lineRule="auto"/>
              <w:ind w:left="0"/>
              <w:jc w:val="both"/>
              <w:rPr>
                <w:sz w:val="20"/>
                <w:szCs w:val="20"/>
              </w:rPr>
            </w:pPr>
            <w:r w:rsidRPr="00054513">
              <w:rPr>
                <w:sz w:val="20"/>
                <w:szCs w:val="20"/>
              </w:rPr>
              <w:t>0.009942</w:t>
            </w:r>
          </w:p>
        </w:tc>
      </w:tr>
      <w:tr w:rsidR="00412A45" w:rsidRPr="00054513" w14:paraId="034320C5" w14:textId="77777777" w:rsidTr="00EE3F2B">
        <w:trPr>
          <w:jc w:val="center"/>
        </w:trPr>
        <w:tc>
          <w:tcPr>
            <w:tcW w:w="0" w:type="auto"/>
          </w:tcPr>
          <w:p w14:paraId="386C1428" w14:textId="1451A5AA" w:rsidR="00EE3F2B" w:rsidRPr="00054513" w:rsidRDefault="00EE3F2B" w:rsidP="00412A45">
            <w:pPr>
              <w:pStyle w:val="ListParagraph"/>
              <w:spacing w:line="360" w:lineRule="auto"/>
              <w:ind w:left="0"/>
              <w:jc w:val="both"/>
              <w:rPr>
                <w:sz w:val="20"/>
                <w:szCs w:val="20"/>
              </w:rPr>
            </w:pPr>
            <w:r w:rsidRPr="00054513">
              <w:rPr>
                <w:sz w:val="20"/>
                <w:szCs w:val="20"/>
              </w:rPr>
              <w:t>E9</w:t>
            </w:r>
          </w:p>
        </w:tc>
        <w:tc>
          <w:tcPr>
            <w:tcW w:w="0" w:type="auto"/>
          </w:tcPr>
          <w:p w14:paraId="254E02E6" w14:textId="4A0559A4" w:rsidR="00EE3F2B" w:rsidRPr="00054513" w:rsidRDefault="00EE3F2B" w:rsidP="00412A45">
            <w:pPr>
              <w:pStyle w:val="ListParagraph"/>
              <w:spacing w:line="360" w:lineRule="auto"/>
              <w:ind w:left="0"/>
              <w:jc w:val="both"/>
              <w:rPr>
                <w:sz w:val="20"/>
                <w:szCs w:val="20"/>
              </w:rPr>
            </w:pPr>
            <w:r w:rsidRPr="00054513">
              <w:rPr>
                <w:sz w:val="20"/>
                <w:szCs w:val="20"/>
              </w:rPr>
              <w:t>0.0392</w:t>
            </w:r>
          </w:p>
        </w:tc>
        <w:tc>
          <w:tcPr>
            <w:tcW w:w="0" w:type="auto"/>
            <w:vAlign w:val="center"/>
          </w:tcPr>
          <w:p w14:paraId="3AD2466B" w14:textId="20914412" w:rsidR="00EE3F2B" w:rsidRPr="00054513" w:rsidRDefault="00EE3F2B" w:rsidP="00412A45">
            <w:pPr>
              <w:pStyle w:val="ListParagraph"/>
              <w:spacing w:line="360" w:lineRule="auto"/>
              <w:ind w:left="0"/>
              <w:jc w:val="both"/>
              <w:rPr>
                <w:sz w:val="20"/>
                <w:szCs w:val="20"/>
              </w:rPr>
            </w:pPr>
            <m:oMathPara>
              <m:oMath>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9</m:t>
                    </m:r>
                  </m:sub>
                </m:sSub>
              </m:oMath>
            </m:oMathPara>
          </w:p>
        </w:tc>
        <w:tc>
          <w:tcPr>
            <w:tcW w:w="0" w:type="auto"/>
          </w:tcPr>
          <w:p w14:paraId="3CD1E628" w14:textId="6F693579" w:rsidR="00EE3F2B" w:rsidRPr="00054513" w:rsidRDefault="00EE3F2B" w:rsidP="00412A45">
            <w:pPr>
              <w:pStyle w:val="ListParagraph"/>
              <w:spacing w:line="360" w:lineRule="auto"/>
              <w:ind w:left="0"/>
              <w:jc w:val="both"/>
              <w:rPr>
                <w:sz w:val="20"/>
                <w:szCs w:val="20"/>
              </w:rPr>
            </w:pPr>
            <w:r w:rsidRPr="00054513">
              <w:rPr>
                <w:sz w:val="20"/>
                <w:szCs w:val="20"/>
              </w:rPr>
              <w:t>0.00094</w:t>
            </w:r>
          </w:p>
        </w:tc>
        <w:tc>
          <w:tcPr>
            <w:tcW w:w="0" w:type="auto"/>
            <w:vAlign w:val="center"/>
          </w:tcPr>
          <w:p w14:paraId="0A49A045" w14:textId="3EE88B5A" w:rsidR="00EE3F2B" w:rsidRPr="00054513" w:rsidRDefault="00000000"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α</m:t>
                    </m:r>
                    <m:ctrlPr>
                      <w:rPr>
                        <w:rFonts w:ascii="Cambria Math" w:hAnsi="Cambria Math"/>
                        <w:sz w:val="20"/>
                        <w:szCs w:val="20"/>
                      </w:rPr>
                    </m:ctrlPr>
                  </m:e>
                  <m:sub>
                    <m:r>
                      <w:rPr>
                        <w:rFonts w:ascii="Cambria Math" w:hAnsi="Cambria Math"/>
                        <w:sz w:val="20"/>
                        <w:szCs w:val="20"/>
                      </w:rPr>
                      <m:t>9</m:t>
                    </m:r>
                  </m:sub>
                </m:sSub>
              </m:oMath>
            </m:oMathPara>
          </w:p>
        </w:tc>
        <w:tc>
          <w:tcPr>
            <w:tcW w:w="0" w:type="auto"/>
          </w:tcPr>
          <w:p w14:paraId="5B7753A3" w14:textId="0ACF7CC1" w:rsidR="00EE3F2B" w:rsidRPr="00054513" w:rsidRDefault="00EE3F2B" w:rsidP="00412A45">
            <w:pPr>
              <w:pStyle w:val="ListParagraph"/>
              <w:spacing w:line="360" w:lineRule="auto"/>
              <w:ind w:left="0"/>
              <w:jc w:val="both"/>
              <w:rPr>
                <w:sz w:val="20"/>
                <w:szCs w:val="20"/>
              </w:rPr>
            </w:pPr>
            <w:r w:rsidRPr="00054513">
              <w:rPr>
                <w:sz w:val="20"/>
                <w:szCs w:val="20"/>
              </w:rPr>
              <w:t>0.009723</w:t>
            </w:r>
          </w:p>
        </w:tc>
      </w:tr>
      <w:tr w:rsidR="00412A45" w:rsidRPr="00054513" w14:paraId="086372EB" w14:textId="77777777" w:rsidTr="00EE3F2B">
        <w:trPr>
          <w:jc w:val="center"/>
        </w:trPr>
        <w:tc>
          <w:tcPr>
            <w:tcW w:w="0" w:type="auto"/>
          </w:tcPr>
          <w:p w14:paraId="60372747" w14:textId="20B9B62B" w:rsidR="00EE3F2B" w:rsidRPr="00054513" w:rsidRDefault="00EE3F2B" w:rsidP="00412A45">
            <w:pPr>
              <w:pStyle w:val="ListParagraph"/>
              <w:spacing w:line="360" w:lineRule="auto"/>
              <w:ind w:left="0"/>
              <w:jc w:val="both"/>
              <w:rPr>
                <w:sz w:val="20"/>
                <w:szCs w:val="20"/>
              </w:rPr>
            </w:pPr>
            <w:r w:rsidRPr="00054513">
              <w:rPr>
                <w:sz w:val="20"/>
                <w:szCs w:val="20"/>
              </w:rPr>
              <w:t>E10</w:t>
            </w:r>
          </w:p>
        </w:tc>
        <w:tc>
          <w:tcPr>
            <w:tcW w:w="0" w:type="auto"/>
          </w:tcPr>
          <w:p w14:paraId="3EEABF1C" w14:textId="4A4CB5C1" w:rsidR="00EE3F2B" w:rsidRPr="00054513" w:rsidRDefault="00EE3F2B" w:rsidP="00412A45">
            <w:pPr>
              <w:pStyle w:val="ListParagraph"/>
              <w:spacing w:line="360" w:lineRule="auto"/>
              <w:ind w:left="0"/>
              <w:jc w:val="both"/>
              <w:rPr>
                <w:sz w:val="20"/>
                <w:szCs w:val="20"/>
              </w:rPr>
            </w:pPr>
            <w:r w:rsidRPr="00054513">
              <w:rPr>
                <w:sz w:val="20"/>
                <w:szCs w:val="20"/>
              </w:rPr>
              <w:t>-0.0172</w:t>
            </w:r>
          </w:p>
        </w:tc>
        <w:tc>
          <w:tcPr>
            <w:tcW w:w="0" w:type="auto"/>
            <w:vAlign w:val="center"/>
          </w:tcPr>
          <w:p w14:paraId="654C8409" w14:textId="7FED2720" w:rsidR="00EE3F2B" w:rsidRPr="00054513" w:rsidRDefault="00EE3F2B" w:rsidP="00412A45">
            <w:pPr>
              <w:pStyle w:val="ListParagraph"/>
              <w:spacing w:line="360" w:lineRule="auto"/>
              <w:ind w:left="0"/>
              <w:jc w:val="both"/>
              <w:rPr>
                <w:sz w:val="20"/>
                <w:szCs w:val="20"/>
              </w:rPr>
            </w:pPr>
            <m:oMathPara>
              <m:oMath>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10</m:t>
                    </m:r>
                  </m:sub>
                </m:sSub>
              </m:oMath>
            </m:oMathPara>
          </w:p>
        </w:tc>
        <w:tc>
          <w:tcPr>
            <w:tcW w:w="0" w:type="auto"/>
          </w:tcPr>
          <w:p w14:paraId="4EB279BA" w14:textId="32355C91" w:rsidR="00EE3F2B" w:rsidRPr="00054513" w:rsidRDefault="00EE3F2B" w:rsidP="00412A45">
            <w:pPr>
              <w:pStyle w:val="ListParagraph"/>
              <w:spacing w:line="360" w:lineRule="auto"/>
              <w:ind w:left="0"/>
              <w:jc w:val="both"/>
              <w:rPr>
                <w:sz w:val="20"/>
                <w:szCs w:val="20"/>
              </w:rPr>
            </w:pPr>
            <w:r w:rsidRPr="00054513">
              <w:rPr>
                <w:sz w:val="20"/>
                <w:szCs w:val="20"/>
              </w:rPr>
              <w:t>0.00100</w:t>
            </w:r>
          </w:p>
        </w:tc>
        <w:tc>
          <w:tcPr>
            <w:tcW w:w="0" w:type="auto"/>
            <w:vAlign w:val="center"/>
          </w:tcPr>
          <w:p w14:paraId="2D976069" w14:textId="7A36E112" w:rsidR="00EE3F2B" w:rsidRPr="00054513" w:rsidRDefault="00000000"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α</m:t>
                    </m:r>
                    <m:ctrlPr>
                      <w:rPr>
                        <w:rFonts w:ascii="Cambria Math" w:hAnsi="Cambria Math"/>
                        <w:sz w:val="20"/>
                        <w:szCs w:val="20"/>
                      </w:rPr>
                    </m:ctrlPr>
                  </m:e>
                  <m:sub>
                    <m:r>
                      <w:rPr>
                        <w:rFonts w:ascii="Cambria Math" w:hAnsi="Cambria Math"/>
                        <w:sz w:val="20"/>
                        <w:szCs w:val="20"/>
                      </w:rPr>
                      <m:t>10</m:t>
                    </m:r>
                  </m:sub>
                </m:sSub>
              </m:oMath>
            </m:oMathPara>
          </w:p>
        </w:tc>
        <w:tc>
          <w:tcPr>
            <w:tcW w:w="0" w:type="auto"/>
          </w:tcPr>
          <w:p w14:paraId="2FF4A545" w14:textId="54F1B4A8" w:rsidR="00EE3F2B" w:rsidRPr="00054513" w:rsidRDefault="00EE3F2B" w:rsidP="00412A45">
            <w:pPr>
              <w:pStyle w:val="ListParagraph"/>
              <w:spacing w:line="360" w:lineRule="auto"/>
              <w:ind w:left="0"/>
              <w:jc w:val="both"/>
              <w:rPr>
                <w:sz w:val="20"/>
                <w:szCs w:val="20"/>
              </w:rPr>
            </w:pPr>
            <w:r w:rsidRPr="00054513">
              <w:rPr>
                <w:sz w:val="20"/>
                <w:szCs w:val="20"/>
              </w:rPr>
              <w:t>0.010020</w:t>
            </w:r>
          </w:p>
        </w:tc>
      </w:tr>
      <w:tr w:rsidR="00412A45" w:rsidRPr="00054513" w14:paraId="706053EE" w14:textId="77777777" w:rsidTr="00EE3F2B">
        <w:trPr>
          <w:jc w:val="center"/>
        </w:trPr>
        <w:tc>
          <w:tcPr>
            <w:tcW w:w="0" w:type="auto"/>
          </w:tcPr>
          <w:p w14:paraId="25A8F566" w14:textId="596A8750" w:rsidR="00EE3F2B" w:rsidRPr="00054513" w:rsidRDefault="00EE3F2B" w:rsidP="00412A45">
            <w:pPr>
              <w:pStyle w:val="ListParagraph"/>
              <w:spacing w:line="360" w:lineRule="auto"/>
              <w:ind w:left="0"/>
              <w:jc w:val="both"/>
              <w:rPr>
                <w:sz w:val="20"/>
                <w:szCs w:val="20"/>
              </w:rPr>
            </w:pPr>
            <w:r w:rsidRPr="00054513">
              <w:rPr>
                <w:sz w:val="20"/>
                <w:szCs w:val="20"/>
              </w:rPr>
              <w:t>...</w:t>
            </w:r>
          </w:p>
        </w:tc>
        <w:tc>
          <w:tcPr>
            <w:tcW w:w="0" w:type="auto"/>
          </w:tcPr>
          <w:p w14:paraId="5DDB1189" w14:textId="451C45D7" w:rsidR="00EE3F2B" w:rsidRPr="00054513" w:rsidRDefault="00EE3F2B" w:rsidP="00412A45">
            <w:pPr>
              <w:pStyle w:val="ListParagraph"/>
              <w:spacing w:line="360" w:lineRule="auto"/>
              <w:ind w:left="0"/>
              <w:jc w:val="both"/>
              <w:rPr>
                <w:sz w:val="20"/>
                <w:szCs w:val="20"/>
              </w:rPr>
            </w:pPr>
            <w:r w:rsidRPr="00054513">
              <w:rPr>
                <w:sz w:val="20"/>
                <w:szCs w:val="20"/>
              </w:rPr>
              <w:t>...</w:t>
            </w:r>
          </w:p>
        </w:tc>
        <w:tc>
          <w:tcPr>
            <w:tcW w:w="0" w:type="auto"/>
            <w:vAlign w:val="center"/>
          </w:tcPr>
          <w:p w14:paraId="1258150A" w14:textId="4802E67E" w:rsidR="00EE3F2B" w:rsidRPr="00054513" w:rsidRDefault="00EE3F2B" w:rsidP="00412A45">
            <w:pPr>
              <w:pStyle w:val="ListParagraph"/>
              <w:spacing w:line="360" w:lineRule="auto"/>
              <w:ind w:left="0"/>
              <w:jc w:val="both"/>
              <w:rPr>
                <w:sz w:val="20"/>
                <w:szCs w:val="20"/>
              </w:rPr>
            </w:pPr>
            <w:r w:rsidRPr="00054513">
              <w:rPr>
                <w:iCs/>
                <w:sz w:val="20"/>
                <w:szCs w:val="20"/>
              </w:rPr>
              <w:t>...</w:t>
            </w:r>
          </w:p>
        </w:tc>
        <w:tc>
          <w:tcPr>
            <w:tcW w:w="0" w:type="auto"/>
          </w:tcPr>
          <w:p w14:paraId="383C998D" w14:textId="267209E7" w:rsidR="00EE3F2B" w:rsidRPr="00054513" w:rsidRDefault="00EE3F2B" w:rsidP="00412A45">
            <w:pPr>
              <w:pStyle w:val="ListParagraph"/>
              <w:spacing w:line="360" w:lineRule="auto"/>
              <w:ind w:left="0"/>
              <w:jc w:val="both"/>
              <w:rPr>
                <w:sz w:val="20"/>
                <w:szCs w:val="20"/>
              </w:rPr>
            </w:pPr>
            <w:r w:rsidRPr="00054513">
              <w:rPr>
                <w:sz w:val="20"/>
                <w:szCs w:val="20"/>
              </w:rPr>
              <w:t>..,</w:t>
            </w:r>
          </w:p>
        </w:tc>
        <w:tc>
          <w:tcPr>
            <w:tcW w:w="0" w:type="auto"/>
            <w:vAlign w:val="center"/>
          </w:tcPr>
          <w:p w14:paraId="5DCC747B" w14:textId="26656687" w:rsidR="00EE3F2B" w:rsidRPr="00054513" w:rsidRDefault="00EE3F2B" w:rsidP="00412A45">
            <w:pPr>
              <w:pStyle w:val="ListParagraph"/>
              <w:spacing w:line="360" w:lineRule="auto"/>
              <w:ind w:left="0"/>
              <w:jc w:val="both"/>
              <w:rPr>
                <w:sz w:val="20"/>
                <w:szCs w:val="20"/>
              </w:rPr>
            </w:pPr>
            <w:r w:rsidRPr="00054513">
              <w:rPr>
                <w:sz w:val="20"/>
                <w:szCs w:val="20"/>
              </w:rPr>
              <w:t>...</w:t>
            </w:r>
          </w:p>
        </w:tc>
        <w:tc>
          <w:tcPr>
            <w:tcW w:w="0" w:type="auto"/>
          </w:tcPr>
          <w:p w14:paraId="07DB7577" w14:textId="0B33CE35" w:rsidR="00EE3F2B" w:rsidRPr="00054513" w:rsidRDefault="00EE3F2B" w:rsidP="00412A45">
            <w:pPr>
              <w:pStyle w:val="ListParagraph"/>
              <w:spacing w:line="360" w:lineRule="auto"/>
              <w:ind w:left="0"/>
              <w:jc w:val="both"/>
              <w:rPr>
                <w:sz w:val="20"/>
                <w:szCs w:val="20"/>
              </w:rPr>
            </w:pPr>
            <w:r w:rsidRPr="00054513">
              <w:rPr>
                <w:sz w:val="20"/>
                <w:szCs w:val="20"/>
              </w:rPr>
              <w:t>...</w:t>
            </w:r>
          </w:p>
        </w:tc>
      </w:tr>
      <w:tr w:rsidR="00A63703" w:rsidRPr="00054513" w14:paraId="634723AF" w14:textId="77777777" w:rsidTr="00EE3F2B">
        <w:trPr>
          <w:jc w:val="center"/>
        </w:trPr>
        <w:tc>
          <w:tcPr>
            <w:tcW w:w="0" w:type="auto"/>
          </w:tcPr>
          <w:p w14:paraId="5D7BFAC7" w14:textId="66D5E8F1" w:rsidR="00EE3F2B" w:rsidRPr="00054513" w:rsidRDefault="00EE3F2B" w:rsidP="00412A45">
            <w:pPr>
              <w:pStyle w:val="ListParagraph"/>
              <w:spacing w:line="360" w:lineRule="auto"/>
              <w:ind w:left="0"/>
              <w:jc w:val="both"/>
              <w:rPr>
                <w:sz w:val="20"/>
                <w:szCs w:val="20"/>
              </w:rPr>
            </w:pPr>
            <w:r w:rsidRPr="00054513">
              <w:rPr>
                <w:sz w:val="20"/>
                <w:szCs w:val="20"/>
              </w:rPr>
              <w:t>E20</w:t>
            </w:r>
          </w:p>
        </w:tc>
        <w:tc>
          <w:tcPr>
            <w:tcW w:w="0" w:type="auto"/>
          </w:tcPr>
          <w:p w14:paraId="785090B6" w14:textId="39F95E28" w:rsidR="00EE3F2B" w:rsidRPr="00054513" w:rsidRDefault="00EE3F2B" w:rsidP="00412A45">
            <w:pPr>
              <w:pStyle w:val="ListParagraph"/>
              <w:spacing w:line="360" w:lineRule="auto"/>
              <w:ind w:left="0"/>
              <w:jc w:val="both"/>
              <w:rPr>
                <w:sz w:val="20"/>
                <w:szCs w:val="20"/>
              </w:rPr>
            </w:pPr>
            <w:r w:rsidRPr="00054513">
              <w:rPr>
                <w:sz w:val="20"/>
                <w:szCs w:val="20"/>
              </w:rPr>
              <w:t>0.0261</w:t>
            </w:r>
          </w:p>
        </w:tc>
        <w:tc>
          <w:tcPr>
            <w:tcW w:w="0" w:type="auto"/>
            <w:vAlign w:val="center"/>
          </w:tcPr>
          <w:p w14:paraId="2449E9C9" w14:textId="325150F5" w:rsidR="00EE3F2B" w:rsidRPr="00054513" w:rsidRDefault="00EE3F2B" w:rsidP="00412A45">
            <w:pPr>
              <w:pStyle w:val="ListParagraph"/>
              <w:spacing w:line="360" w:lineRule="auto"/>
              <w:ind w:left="0"/>
              <w:jc w:val="both"/>
              <w:rPr>
                <w:sz w:val="20"/>
                <w:szCs w:val="20"/>
              </w:rPr>
            </w:pPr>
            <m:oMathPara>
              <m:oMath>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20</m:t>
                    </m:r>
                  </m:sub>
                </m:sSub>
              </m:oMath>
            </m:oMathPara>
          </w:p>
        </w:tc>
        <w:tc>
          <w:tcPr>
            <w:tcW w:w="0" w:type="auto"/>
          </w:tcPr>
          <w:p w14:paraId="45CC8FF3" w14:textId="442CF906" w:rsidR="00EE3F2B" w:rsidRPr="00054513" w:rsidRDefault="00EE3F2B" w:rsidP="00412A45">
            <w:pPr>
              <w:pStyle w:val="ListParagraph"/>
              <w:spacing w:line="360" w:lineRule="auto"/>
              <w:ind w:left="0"/>
              <w:jc w:val="both"/>
              <w:rPr>
                <w:sz w:val="20"/>
                <w:szCs w:val="20"/>
              </w:rPr>
            </w:pPr>
            <w:r w:rsidRPr="00054513">
              <w:rPr>
                <w:sz w:val="20"/>
                <w:szCs w:val="20"/>
              </w:rPr>
              <w:t>0.00098</w:t>
            </w:r>
          </w:p>
        </w:tc>
        <w:tc>
          <w:tcPr>
            <w:tcW w:w="0" w:type="auto"/>
            <w:vAlign w:val="center"/>
          </w:tcPr>
          <w:p w14:paraId="3E111A13" w14:textId="1B1B0D9B" w:rsidR="00EE3F2B" w:rsidRPr="00054513" w:rsidRDefault="00000000"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α</m:t>
                    </m:r>
                    <m:ctrlPr>
                      <w:rPr>
                        <w:rFonts w:ascii="Cambria Math" w:hAnsi="Cambria Math"/>
                        <w:sz w:val="20"/>
                        <w:szCs w:val="20"/>
                      </w:rPr>
                    </m:ctrlPr>
                  </m:e>
                  <m:sub>
                    <m:r>
                      <w:rPr>
                        <w:rFonts w:ascii="Cambria Math" w:hAnsi="Cambria Math"/>
                        <w:sz w:val="20"/>
                        <w:szCs w:val="20"/>
                      </w:rPr>
                      <m:t>20</m:t>
                    </m:r>
                  </m:sub>
                </m:sSub>
              </m:oMath>
            </m:oMathPara>
          </w:p>
        </w:tc>
        <w:tc>
          <w:tcPr>
            <w:tcW w:w="0" w:type="auto"/>
          </w:tcPr>
          <w:p w14:paraId="53BB449A" w14:textId="13211F2D" w:rsidR="00EE3F2B" w:rsidRPr="00054513" w:rsidRDefault="00EE3F2B" w:rsidP="00412A45">
            <w:pPr>
              <w:pStyle w:val="ListParagraph"/>
              <w:spacing w:line="360" w:lineRule="auto"/>
              <w:ind w:left="0"/>
              <w:jc w:val="both"/>
              <w:rPr>
                <w:sz w:val="20"/>
                <w:szCs w:val="20"/>
              </w:rPr>
            </w:pPr>
            <w:r w:rsidRPr="00054513">
              <w:rPr>
                <w:sz w:val="20"/>
                <w:szCs w:val="20"/>
              </w:rPr>
              <w:t>0.00992</w:t>
            </w:r>
          </w:p>
        </w:tc>
      </w:tr>
    </w:tbl>
    <w:p w14:paraId="6970C3F5" w14:textId="77777777" w:rsidR="006A44D0" w:rsidRPr="0077581D" w:rsidRDefault="006A44D0" w:rsidP="00412A45">
      <w:pPr>
        <w:pStyle w:val="ListParagraph"/>
        <w:spacing w:line="360" w:lineRule="auto"/>
        <w:ind w:left="426"/>
        <w:jc w:val="both"/>
        <w:rPr>
          <w:sz w:val="24"/>
          <w:szCs w:val="24"/>
        </w:rPr>
      </w:pPr>
    </w:p>
    <w:p w14:paraId="18471665" w14:textId="43A6F408" w:rsidR="004D39E9" w:rsidRPr="0077581D" w:rsidRDefault="00690E12" w:rsidP="00412A45">
      <w:pPr>
        <w:pStyle w:val="ListParagraph"/>
        <w:numPr>
          <w:ilvl w:val="0"/>
          <w:numId w:val="14"/>
        </w:numPr>
        <w:spacing w:line="360" w:lineRule="auto"/>
        <w:ind w:left="426" w:hanging="426"/>
        <w:jc w:val="both"/>
        <w:rPr>
          <w:sz w:val="24"/>
          <w:szCs w:val="24"/>
        </w:rPr>
      </w:pPr>
      <w:r w:rsidRPr="0077581D">
        <w:rPr>
          <w:sz w:val="24"/>
          <w:szCs w:val="24"/>
        </w:rPr>
        <w:t xml:space="preserve">Menghitung nilai </w:t>
      </w:r>
      <w:r w:rsidRPr="0077581D">
        <w:rPr>
          <w:i/>
          <w:iCs/>
          <w:sz w:val="24"/>
          <w:szCs w:val="24"/>
        </w:rPr>
        <w:t>bias</w:t>
      </w:r>
      <w:r w:rsidRPr="0077581D">
        <w:rPr>
          <w:sz w:val="24"/>
          <w:szCs w:val="24"/>
        </w:rPr>
        <w:t xml:space="preserve"> dengan menggunakan persamaan (2.1</w:t>
      </w:r>
      <w:r w:rsidR="002F373A">
        <w:rPr>
          <w:sz w:val="24"/>
          <w:szCs w:val="24"/>
        </w:rPr>
        <w:t>4</w:t>
      </w:r>
      <w:r w:rsidRPr="0077581D">
        <w:rPr>
          <w:sz w:val="24"/>
          <w:szCs w:val="24"/>
        </w:rPr>
        <w:t xml:space="preserve">). Nilai K(xᵢ,x⁺) diperoleh dari data kelas DM (+1) yang memiliki nilai α tertinggi. Nilai K(xᵢ,x⁻) didapatkan dari data kelas NON-DM (-1) dengan nilai α tertinggi. Data dengan nilai α tertinggi dapat dikatakan sebagai </w:t>
      </w:r>
      <w:r w:rsidRPr="0077581D">
        <w:rPr>
          <w:i/>
          <w:iCs/>
          <w:sz w:val="24"/>
          <w:szCs w:val="24"/>
        </w:rPr>
        <w:t>support vector</w:t>
      </w:r>
      <w:r w:rsidRPr="0077581D">
        <w:rPr>
          <w:sz w:val="24"/>
          <w:szCs w:val="24"/>
        </w:rPr>
        <w:t xml:space="preserve"> dikarenakan semakin besar nilai α maka semakin berpengaruh dalam pembentukan </w:t>
      </w:r>
      <w:r w:rsidRPr="0077581D">
        <w:rPr>
          <w:i/>
          <w:iCs/>
          <w:sz w:val="24"/>
          <w:szCs w:val="24"/>
        </w:rPr>
        <w:t>hyperplane</w:t>
      </w:r>
      <w:r w:rsidRPr="0077581D">
        <w:rPr>
          <w:sz w:val="24"/>
          <w:szCs w:val="24"/>
        </w:rPr>
        <w:t>. Diketahui α tertinggi terdapat pada data ke 13 pada kelas +1 dan data ke 7 pada kelas -1. Sehingga diperoleh nilai K(xᵢ,x⁺) dan K(xᵢ,x⁻) sebagai berikut.</w:t>
      </w:r>
    </w:p>
    <w:tbl>
      <w:tblPr>
        <w:tblStyle w:val="TableGrid"/>
        <w:tblW w:w="0" w:type="auto"/>
        <w:jc w:val="center"/>
        <w:tblLook w:val="04A0" w:firstRow="1" w:lastRow="0" w:firstColumn="1" w:lastColumn="0" w:noHBand="0" w:noVBand="1"/>
      </w:tblPr>
      <w:tblGrid>
        <w:gridCol w:w="845"/>
        <w:gridCol w:w="845"/>
      </w:tblGrid>
      <w:tr w:rsidR="00412A45" w:rsidRPr="00054513" w14:paraId="7D3A085B" w14:textId="77777777" w:rsidTr="00D03F6A">
        <w:trPr>
          <w:jc w:val="center"/>
        </w:trPr>
        <w:tc>
          <w:tcPr>
            <w:tcW w:w="0" w:type="auto"/>
          </w:tcPr>
          <w:p w14:paraId="4065848D" w14:textId="3D43FAFD" w:rsidR="00D03F6A" w:rsidRPr="00054513" w:rsidRDefault="00D03F6A" w:rsidP="00412A45">
            <w:pPr>
              <w:pStyle w:val="ListParagraph"/>
              <w:spacing w:line="360" w:lineRule="auto"/>
              <w:ind w:left="0"/>
              <w:jc w:val="both"/>
              <w:rPr>
                <w:sz w:val="20"/>
                <w:szCs w:val="20"/>
              </w:rPr>
            </w:pPr>
            <w:r w:rsidRPr="00054513">
              <w:rPr>
                <w:sz w:val="20"/>
                <w:szCs w:val="20"/>
              </w:rPr>
              <w:t>K(xᵢ,x⁺)</w:t>
            </w:r>
          </w:p>
        </w:tc>
        <w:tc>
          <w:tcPr>
            <w:tcW w:w="0" w:type="auto"/>
          </w:tcPr>
          <w:p w14:paraId="119ADDC2" w14:textId="2E0E2A07" w:rsidR="00D03F6A" w:rsidRPr="00054513" w:rsidRDefault="00D03F6A" w:rsidP="00412A45">
            <w:pPr>
              <w:pStyle w:val="ListParagraph"/>
              <w:spacing w:line="360" w:lineRule="auto"/>
              <w:ind w:left="0"/>
              <w:jc w:val="both"/>
              <w:rPr>
                <w:sz w:val="20"/>
                <w:szCs w:val="20"/>
              </w:rPr>
            </w:pPr>
            <w:r w:rsidRPr="00054513">
              <w:rPr>
                <w:sz w:val="20"/>
                <w:szCs w:val="20"/>
              </w:rPr>
              <w:t>K(xᵢ,x⁻)</w:t>
            </w:r>
          </w:p>
        </w:tc>
      </w:tr>
      <w:tr w:rsidR="00412A45" w:rsidRPr="00054513" w14:paraId="44E45444" w14:textId="77777777" w:rsidTr="00D03F6A">
        <w:trPr>
          <w:jc w:val="center"/>
        </w:trPr>
        <w:tc>
          <w:tcPr>
            <w:tcW w:w="0" w:type="auto"/>
          </w:tcPr>
          <w:p w14:paraId="365F83B2" w14:textId="44C53694" w:rsidR="00D03F6A" w:rsidRPr="00054513" w:rsidRDefault="00D03F6A" w:rsidP="00412A45">
            <w:pPr>
              <w:pStyle w:val="ListParagraph"/>
              <w:spacing w:line="360" w:lineRule="auto"/>
              <w:ind w:left="0"/>
              <w:jc w:val="both"/>
              <w:rPr>
                <w:sz w:val="20"/>
                <w:szCs w:val="20"/>
              </w:rPr>
            </w:pPr>
            <w:r w:rsidRPr="00054513">
              <w:rPr>
                <w:sz w:val="20"/>
                <w:szCs w:val="20"/>
              </w:rPr>
              <w:t>0.5522</w:t>
            </w:r>
          </w:p>
        </w:tc>
        <w:tc>
          <w:tcPr>
            <w:tcW w:w="0" w:type="auto"/>
          </w:tcPr>
          <w:p w14:paraId="094C083A" w14:textId="5CCBA77A" w:rsidR="00D03F6A" w:rsidRPr="00054513" w:rsidRDefault="00D03F6A" w:rsidP="00412A45">
            <w:pPr>
              <w:pStyle w:val="ListParagraph"/>
              <w:spacing w:line="360" w:lineRule="auto"/>
              <w:ind w:left="0"/>
              <w:jc w:val="both"/>
              <w:rPr>
                <w:sz w:val="20"/>
                <w:szCs w:val="20"/>
              </w:rPr>
            </w:pPr>
            <w:r w:rsidRPr="00054513">
              <w:rPr>
                <w:sz w:val="20"/>
                <w:szCs w:val="20"/>
              </w:rPr>
              <w:t>0.7675</w:t>
            </w:r>
          </w:p>
        </w:tc>
      </w:tr>
      <w:tr w:rsidR="00412A45" w:rsidRPr="00054513" w14:paraId="05885F39" w14:textId="77777777" w:rsidTr="00D03F6A">
        <w:trPr>
          <w:jc w:val="center"/>
        </w:trPr>
        <w:tc>
          <w:tcPr>
            <w:tcW w:w="0" w:type="auto"/>
          </w:tcPr>
          <w:p w14:paraId="06817B37" w14:textId="0BE4D9C0" w:rsidR="00D03F6A" w:rsidRPr="00054513" w:rsidRDefault="00D03F6A" w:rsidP="00412A45">
            <w:pPr>
              <w:pStyle w:val="ListParagraph"/>
              <w:spacing w:line="360" w:lineRule="auto"/>
              <w:ind w:left="0"/>
              <w:jc w:val="both"/>
              <w:rPr>
                <w:sz w:val="20"/>
                <w:szCs w:val="20"/>
              </w:rPr>
            </w:pPr>
            <w:r w:rsidRPr="00054513">
              <w:rPr>
                <w:sz w:val="20"/>
                <w:szCs w:val="20"/>
              </w:rPr>
              <w:t>1.0049</w:t>
            </w:r>
          </w:p>
        </w:tc>
        <w:tc>
          <w:tcPr>
            <w:tcW w:w="0" w:type="auto"/>
          </w:tcPr>
          <w:p w14:paraId="30609D89" w14:textId="658259D6" w:rsidR="00D03F6A" w:rsidRPr="00054513" w:rsidRDefault="00D03F6A" w:rsidP="00412A45">
            <w:pPr>
              <w:pStyle w:val="ListParagraph"/>
              <w:spacing w:line="360" w:lineRule="auto"/>
              <w:ind w:left="0"/>
              <w:jc w:val="both"/>
              <w:rPr>
                <w:sz w:val="20"/>
                <w:szCs w:val="20"/>
              </w:rPr>
            </w:pPr>
            <w:r w:rsidRPr="00054513">
              <w:rPr>
                <w:sz w:val="20"/>
                <w:szCs w:val="20"/>
              </w:rPr>
              <w:t>0.5396</w:t>
            </w:r>
          </w:p>
        </w:tc>
      </w:tr>
      <w:tr w:rsidR="00412A45" w:rsidRPr="00054513" w14:paraId="3E6591D4" w14:textId="77777777" w:rsidTr="00D03F6A">
        <w:trPr>
          <w:jc w:val="center"/>
        </w:trPr>
        <w:tc>
          <w:tcPr>
            <w:tcW w:w="0" w:type="auto"/>
          </w:tcPr>
          <w:p w14:paraId="5BB9C800" w14:textId="54BD64B2" w:rsidR="00D03F6A" w:rsidRPr="00054513" w:rsidRDefault="00D03F6A" w:rsidP="00412A45">
            <w:pPr>
              <w:pStyle w:val="ListParagraph"/>
              <w:spacing w:line="360" w:lineRule="auto"/>
              <w:ind w:left="0"/>
              <w:jc w:val="both"/>
              <w:rPr>
                <w:sz w:val="20"/>
                <w:szCs w:val="20"/>
              </w:rPr>
            </w:pPr>
            <w:r w:rsidRPr="00054513">
              <w:rPr>
                <w:sz w:val="20"/>
                <w:szCs w:val="20"/>
              </w:rPr>
              <w:t>1.4375</w:t>
            </w:r>
          </w:p>
        </w:tc>
        <w:tc>
          <w:tcPr>
            <w:tcW w:w="0" w:type="auto"/>
          </w:tcPr>
          <w:p w14:paraId="013A8DFB" w14:textId="00CCE778" w:rsidR="00D03F6A" w:rsidRPr="00054513" w:rsidRDefault="00D03F6A" w:rsidP="00412A45">
            <w:pPr>
              <w:pStyle w:val="ListParagraph"/>
              <w:spacing w:line="360" w:lineRule="auto"/>
              <w:ind w:left="0"/>
              <w:jc w:val="both"/>
              <w:rPr>
                <w:sz w:val="20"/>
                <w:szCs w:val="20"/>
              </w:rPr>
            </w:pPr>
            <w:r w:rsidRPr="00054513">
              <w:rPr>
                <w:sz w:val="20"/>
                <w:szCs w:val="20"/>
              </w:rPr>
              <w:t>0.6978</w:t>
            </w:r>
          </w:p>
        </w:tc>
      </w:tr>
      <w:tr w:rsidR="00412A45" w:rsidRPr="00054513" w14:paraId="2D35E638" w14:textId="77777777" w:rsidTr="00D03F6A">
        <w:trPr>
          <w:jc w:val="center"/>
        </w:trPr>
        <w:tc>
          <w:tcPr>
            <w:tcW w:w="0" w:type="auto"/>
          </w:tcPr>
          <w:p w14:paraId="59983BF8" w14:textId="4FD8A229" w:rsidR="00D03F6A" w:rsidRPr="00054513" w:rsidRDefault="00D03F6A" w:rsidP="00412A45">
            <w:pPr>
              <w:pStyle w:val="ListParagraph"/>
              <w:spacing w:line="360" w:lineRule="auto"/>
              <w:ind w:left="0"/>
              <w:jc w:val="both"/>
              <w:rPr>
                <w:sz w:val="20"/>
                <w:szCs w:val="20"/>
              </w:rPr>
            </w:pPr>
            <w:r w:rsidRPr="00054513">
              <w:rPr>
                <w:sz w:val="20"/>
                <w:szCs w:val="20"/>
              </w:rPr>
              <w:t>2.8371</w:t>
            </w:r>
          </w:p>
        </w:tc>
        <w:tc>
          <w:tcPr>
            <w:tcW w:w="0" w:type="auto"/>
          </w:tcPr>
          <w:p w14:paraId="4041891D" w14:textId="44D1E83F" w:rsidR="00D03F6A" w:rsidRPr="00054513" w:rsidRDefault="00D03F6A" w:rsidP="00412A45">
            <w:pPr>
              <w:pStyle w:val="ListParagraph"/>
              <w:spacing w:line="360" w:lineRule="auto"/>
              <w:ind w:left="0"/>
              <w:jc w:val="both"/>
              <w:rPr>
                <w:sz w:val="20"/>
                <w:szCs w:val="20"/>
              </w:rPr>
            </w:pPr>
            <w:r w:rsidRPr="00054513">
              <w:rPr>
                <w:sz w:val="20"/>
                <w:szCs w:val="20"/>
              </w:rPr>
              <w:t>2.0552</w:t>
            </w:r>
          </w:p>
        </w:tc>
      </w:tr>
      <w:tr w:rsidR="00412A45" w:rsidRPr="00054513" w14:paraId="525A520A" w14:textId="77777777" w:rsidTr="00D03F6A">
        <w:trPr>
          <w:jc w:val="center"/>
        </w:trPr>
        <w:tc>
          <w:tcPr>
            <w:tcW w:w="0" w:type="auto"/>
          </w:tcPr>
          <w:p w14:paraId="07CDAD2B" w14:textId="43C786AA" w:rsidR="00D03F6A" w:rsidRPr="00054513" w:rsidRDefault="00D03F6A" w:rsidP="00412A45">
            <w:pPr>
              <w:pStyle w:val="ListParagraph"/>
              <w:spacing w:line="360" w:lineRule="auto"/>
              <w:ind w:left="0"/>
              <w:jc w:val="both"/>
              <w:rPr>
                <w:sz w:val="20"/>
                <w:szCs w:val="20"/>
              </w:rPr>
            </w:pPr>
            <w:r w:rsidRPr="00054513">
              <w:rPr>
                <w:sz w:val="20"/>
                <w:szCs w:val="20"/>
              </w:rPr>
              <w:t>1.8419</w:t>
            </w:r>
          </w:p>
        </w:tc>
        <w:tc>
          <w:tcPr>
            <w:tcW w:w="0" w:type="auto"/>
          </w:tcPr>
          <w:p w14:paraId="7878EE49" w14:textId="5885F010" w:rsidR="00D03F6A" w:rsidRPr="00054513" w:rsidRDefault="00D03F6A" w:rsidP="00412A45">
            <w:pPr>
              <w:pStyle w:val="ListParagraph"/>
              <w:spacing w:line="360" w:lineRule="auto"/>
              <w:ind w:left="0"/>
              <w:jc w:val="both"/>
              <w:rPr>
                <w:sz w:val="20"/>
                <w:szCs w:val="20"/>
              </w:rPr>
            </w:pPr>
            <w:r w:rsidRPr="00054513">
              <w:rPr>
                <w:sz w:val="20"/>
                <w:szCs w:val="20"/>
              </w:rPr>
              <w:t>1.6715</w:t>
            </w:r>
          </w:p>
        </w:tc>
      </w:tr>
      <w:tr w:rsidR="00412A45" w:rsidRPr="00054513" w14:paraId="48ACB74A" w14:textId="77777777" w:rsidTr="00D03F6A">
        <w:trPr>
          <w:jc w:val="center"/>
        </w:trPr>
        <w:tc>
          <w:tcPr>
            <w:tcW w:w="0" w:type="auto"/>
          </w:tcPr>
          <w:p w14:paraId="6E0A3CA5" w14:textId="25577A85" w:rsidR="00D03F6A" w:rsidRPr="00054513" w:rsidRDefault="00D03F6A" w:rsidP="00412A45">
            <w:pPr>
              <w:pStyle w:val="ListParagraph"/>
              <w:spacing w:line="360" w:lineRule="auto"/>
              <w:ind w:left="0"/>
              <w:jc w:val="both"/>
              <w:rPr>
                <w:sz w:val="20"/>
                <w:szCs w:val="20"/>
              </w:rPr>
            </w:pPr>
            <w:r w:rsidRPr="00054513">
              <w:rPr>
                <w:sz w:val="20"/>
                <w:szCs w:val="20"/>
              </w:rPr>
              <w:t>2.6693</w:t>
            </w:r>
          </w:p>
        </w:tc>
        <w:tc>
          <w:tcPr>
            <w:tcW w:w="0" w:type="auto"/>
          </w:tcPr>
          <w:p w14:paraId="19C57F2E" w14:textId="2803F897" w:rsidR="00D03F6A" w:rsidRPr="00054513" w:rsidRDefault="00D03F6A" w:rsidP="00412A45">
            <w:pPr>
              <w:pStyle w:val="ListParagraph"/>
              <w:spacing w:line="360" w:lineRule="auto"/>
              <w:ind w:left="0"/>
              <w:jc w:val="both"/>
              <w:rPr>
                <w:sz w:val="20"/>
                <w:szCs w:val="20"/>
              </w:rPr>
            </w:pPr>
            <w:r w:rsidRPr="00054513">
              <w:rPr>
                <w:sz w:val="20"/>
                <w:szCs w:val="20"/>
              </w:rPr>
              <w:t>2.3785</w:t>
            </w:r>
          </w:p>
        </w:tc>
      </w:tr>
      <w:tr w:rsidR="00412A45" w:rsidRPr="00054513" w14:paraId="10DA18FF" w14:textId="77777777" w:rsidTr="00D03F6A">
        <w:trPr>
          <w:jc w:val="center"/>
        </w:trPr>
        <w:tc>
          <w:tcPr>
            <w:tcW w:w="0" w:type="auto"/>
          </w:tcPr>
          <w:p w14:paraId="250078D6" w14:textId="3B647C24" w:rsidR="00D03F6A" w:rsidRPr="00054513" w:rsidRDefault="00D03F6A" w:rsidP="00412A45">
            <w:pPr>
              <w:pStyle w:val="ListParagraph"/>
              <w:spacing w:line="360" w:lineRule="auto"/>
              <w:ind w:left="0"/>
              <w:jc w:val="both"/>
              <w:rPr>
                <w:sz w:val="20"/>
                <w:szCs w:val="20"/>
              </w:rPr>
            </w:pPr>
            <w:r w:rsidRPr="00054513">
              <w:rPr>
                <w:sz w:val="20"/>
                <w:szCs w:val="20"/>
              </w:rPr>
              <w:lastRenderedPageBreak/>
              <w:t>2.1897</w:t>
            </w:r>
          </w:p>
        </w:tc>
        <w:tc>
          <w:tcPr>
            <w:tcW w:w="0" w:type="auto"/>
          </w:tcPr>
          <w:p w14:paraId="1E287340" w14:textId="18FB4F44" w:rsidR="00D03F6A" w:rsidRPr="00054513" w:rsidRDefault="00D03F6A" w:rsidP="00412A45">
            <w:pPr>
              <w:pStyle w:val="ListParagraph"/>
              <w:spacing w:line="360" w:lineRule="auto"/>
              <w:ind w:left="0"/>
              <w:jc w:val="both"/>
              <w:rPr>
                <w:sz w:val="20"/>
                <w:szCs w:val="20"/>
              </w:rPr>
            </w:pPr>
            <w:r w:rsidRPr="00054513">
              <w:rPr>
                <w:sz w:val="20"/>
                <w:szCs w:val="20"/>
              </w:rPr>
              <w:t>1.7365</w:t>
            </w:r>
          </w:p>
        </w:tc>
      </w:tr>
      <w:tr w:rsidR="00412A45" w:rsidRPr="00054513" w14:paraId="1C8147E7" w14:textId="77777777" w:rsidTr="00D03F6A">
        <w:trPr>
          <w:jc w:val="center"/>
        </w:trPr>
        <w:tc>
          <w:tcPr>
            <w:tcW w:w="0" w:type="auto"/>
          </w:tcPr>
          <w:p w14:paraId="19FDB1B3" w14:textId="7C1CA38A" w:rsidR="00D03F6A" w:rsidRPr="00054513" w:rsidRDefault="00D03F6A" w:rsidP="00412A45">
            <w:pPr>
              <w:pStyle w:val="ListParagraph"/>
              <w:spacing w:line="360" w:lineRule="auto"/>
              <w:ind w:left="0"/>
              <w:jc w:val="both"/>
              <w:rPr>
                <w:sz w:val="20"/>
                <w:szCs w:val="20"/>
              </w:rPr>
            </w:pPr>
            <w:r w:rsidRPr="00054513">
              <w:rPr>
                <w:sz w:val="20"/>
                <w:szCs w:val="20"/>
              </w:rPr>
              <w:t>2.9867</w:t>
            </w:r>
          </w:p>
        </w:tc>
        <w:tc>
          <w:tcPr>
            <w:tcW w:w="0" w:type="auto"/>
          </w:tcPr>
          <w:p w14:paraId="3496E94F" w14:textId="71BADC0B" w:rsidR="00D03F6A" w:rsidRPr="00054513" w:rsidRDefault="00D03F6A" w:rsidP="00412A45">
            <w:pPr>
              <w:pStyle w:val="ListParagraph"/>
              <w:spacing w:line="360" w:lineRule="auto"/>
              <w:ind w:left="0"/>
              <w:jc w:val="both"/>
              <w:rPr>
                <w:sz w:val="20"/>
                <w:szCs w:val="20"/>
              </w:rPr>
            </w:pPr>
            <w:r w:rsidRPr="00054513">
              <w:rPr>
                <w:sz w:val="20"/>
                <w:szCs w:val="20"/>
              </w:rPr>
              <w:t>3.4249</w:t>
            </w:r>
          </w:p>
        </w:tc>
      </w:tr>
      <w:tr w:rsidR="00412A45" w:rsidRPr="00054513" w14:paraId="1004B265" w14:textId="77777777" w:rsidTr="00D03F6A">
        <w:trPr>
          <w:jc w:val="center"/>
        </w:trPr>
        <w:tc>
          <w:tcPr>
            <w:tcW w:w="0" w:type="auto"/>
          </w:tcPr>
          <w:p w14:paraId="26B03858" w14:textId="753356E5" w:rsidR="00D03F6A" w:rsidRPr="00054513" w:rsidRDefault="00D03F6A" w:rsidP="00412A45">
            <w:pPr>
              <w:pStyle w:val="ListParagraph"/>
              <w:spacing w:line="360" w:lineRule="auto"/>
              <w:ind w:left="0"/>
              <w:jc w:val="both"/>
              <w:rPr>
                <w:sz w:val="20"/>
                <w:szCs w:val="20"/>
              </w:rPr>
            </w:pPr>
            <w:r w:rsidRPr="00054513">
              <w:rPr>
                <w:sz w:val="20"/>
                <w:szCs w:val="20"/>
              </w:rPr>
              <w:t>...</w:t>
            </w:r>
          </w:p>
        </w:tc>
        <w:tc>
          <w:tcPr>
            <w:tcW w:w="0" w:type="auto"/>
          </w:tcPr>
          <w:p w14:paraId="516E5020" w14:textId="5CA1086B" w:rsidR="00D03F6A" w:rsidRPr="00054513" w:rsidRDefault="00D03F6A" w:rsidP="00412A45">
            <w:pPr>
              <w:pStyle w:val="ListParagraph"/>
              <w:spacing w:line="360" w:lineRule="auto"/>
              <w:ind w:left="0"/>
              <w:jc w:val="both"/>
              <w:rPr>
                <w:sz w:val="20"/>
                <w:szCs w:val="20"/>
              </w:rPr>
            </w:pPr>
            <w:r w:rsidRPr="00054513">
              <w:rPr>
                <w:sz w:val="20"/>
                <w:szCs w:val="20"/>
              </w:rPr>
              <w:t>...</w:t>
            </w:r>
          </w:p>
        </w:tc>
      </w:tr>
      <w:tr w:rsidR="00A63703" w:rsidRPr="00054513" w14:paraId="71E5E69C" w14:textId="77777777" w:rsidTr="00D03F6A">
        <w:trPr>
          <w:jc w:val="center"/>
        </w:trPr>
        <w:tc>
          <w:tcPr>
            <w:tcW w:w="0" w:type="auto"/>
          </w:tcPr>
          <w:p w14:paraId="1F3C8D35" w14:textId="36911AEF" w:rsidR="00D03F6A" w:rsidRPr="00054513" w:rsidRDefault="00D03F6A" w:rsidP="00412A45">
            <w:pPr>
              <w:pStyle w:val="ListParagraph"/>
              <w:spacing w:line="360" w:lineRule="auto"/>
              <w:ind w:left="0"/>
              <w:jc w:val="both"/>
              <w:rPr>
                <w:sz w:val="20"/>
                <w:szCs w:val="20"/>
              </w:rPr>
            </w:pPr>
            <w:r w:rsidRPr="00054513">
              <w:rPr>
                <w:sz w:val="20"/>
                <w:szCs w:val="20"/>
              </w:rPr>
              <w:t>2.6471</w:t>
            </w:r>
          </w:p>
        </w:tc>
        <w:tc>
          <w:tcPr>
            <w:tcW w:w="0" w:type="auto"/>
          </w:tcPr>
          <w:p w14:paraId="7101ECCA" w14:textId="77C31FA8" w:rsidR="00D03F6A" w:rsidRPr="00054513" w:rsidRDefault="00D03F6A" w:rsidP="00412A45">
            <w:pPr>
              <w:pStyle w:val="ListParagraph"/>
              <w:spacing w:line="360" w:lineRule="auto"/>
              <w:ind w:left="0"/>
              <w:jc w:val="both"/>
              <w:rPr>
                <w:sz w:val="20"/>
                <w:szCs w:val="20"/>
              </w:rPr>
            </w:pPr>
            <w:r w:rsidRPr="00054513">
              <w:rPr>
                <w:sz w:val="20"/>
                <w:szCs w:val="20"/>
              </w:rPr>
              <w:t>2.6796</w:t>
            </w:r>
          </w:p>
        </w:tc>
      </w:tr>
    </w:tbl>
    <w:p w14:paraId="3EC425FA" w14:textId="77777777" w:rsidR="00D03F6A" w:rsidRPr="0077581D" w:rsidRDefault="00D03F6A" w:rsidP="00412A45">
      <w:pPr>
        <w:pStyle w:val="ListParagraph"/>
        <w:spacing w:line="360" w:lineRule="auto"/>
        <w:ind w:left="426"/>
        <w:jc w:val="both"/>
        <w:rPr>
          <w:sz w:val="24"/>
          <w:szCs w:val="24"/>
        </w:rPr>
      </w:pPr>
    </w:p>
    <w:p w14:paraId="3EF75E65" w14:textId="77777777" w:rsidR="00690E12" w:rsidRPr="0077581D" w:rsidRDefault="00690E12" w:rsidP="00412A45">
      <w:pPr>
        <w:spacing w:line="360" w:lineRule="auto"/>
        <w:jc w:val="both"/>
        <w:rPr>
          <w:sz w:val="24"/>
          <w:szCs w:val="24"/>
        </w:rPr>
      </w:pPr>
    </w:p>
    <w:p w14:paraId="1B0BF162" w14:textId="0CE07EAA" w:rsidR="004D39E9" w:rsidRPr="0077581D" w:rsidRDefault="00690E12" w:rsidP="00412A45">
      <w:pPr>
        <w:pStyle w:val="ListParagraph"/>
        <w:spacing w:line="360" w:lineRule="auto"/>
        <w:ind w:left="426"/>
        <w:jc w:val="both"/>
        <w:rPr>
          <w:sz w:val="24"/>
          <w:szCs w:val="24"/>
        </w:rPr>
      </w:pPr>
      <w:r w:rsidRPr="0077581D">
        <w:rPr>
          <w:sz w:val="24"/>
          <w:szCs w:val="24"/>
        </w:rPr>
        <w:t xml:space="preserve">Kedua nilai tersebut kemudian digunakan untuk menghitung nilai jumlah </w:t>
      </w:r>
      <m:oMath>
        <m:sSub>
          <m:sSubPr>
            <m:ctrlPr>
              <w:rPr>
                <w:rFonts w:ascii="Cambria Math" w:hAnsi="Cambria Math"/>
                <w:i/>
                <w:sz w:val="24"/>
                <w:szCs w:val="24"/>
              </w:rPr>
            </m:ctrlPr>
          </m:sSubPr>
          <m:e>
            <m:r>
              <w:rPr>
                <w:rFonts w:ascii="Cambria Math" w:hAnsi="Cambria Math"/>
                <w:sz w:val="24"/>
                <w:szCs w:val="24"/>
              </w:rPr>
              <m:t>α</m:t>
            </m:r>
            <m:ctrlPr>
              <w:rPr>
                <w:rFonts w:ascii="Cambria Math" w:hAnsi="Cambria Math"/>
                <w:sz w:val="24"/>
                <w:szCs w:val="24"/>
              </w:rPr>
            </m:ctrlPr>
          </m:e>
          <m:sub>
            <m:r>
              <w:rPr>
                <w:rFonts w:ascii="Cambria Math" w:hAnsi="Cambria Math"/>
                <w:sz w:val="24"/>
                <w:szCs w:val="24"/>
              </w:rPr>
              <m:t>i</m:t>
            </m:r>
          </m:sub>
        </m:sSub>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K</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m:t>
                </m:r>
              </m:sub>
            </m:sSub>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m:t>
                </m:r>
              </m:sup>
            </m:sSup>
          </m:e>
        </m:d>
      </m:oMath>
      <w:r w:rsidRPr="0077581D">
        <w:rPr>
          <w:sz w:val="24"/>
          <w:szCs w:val="24"/>
        </w:rPr>
        <w:t xml:space="preserve"> dan </w:t>
      </w:r>
      <m:oMath>
        <m:sSub>
          <m:sSubPr>
            <m:ctrlPr>
              <w:rPr>
                <w:rFonts w:ascii="Cambria Math" w:hAnsi="Cambria Math"/>
                <w:i/>
                <w:sz w:val="24"/>
                <w:szCs w:val="24"/>
              </w:rPr>
            </m:ctrlPr>
          </m:sSubPr>
          <m:e>
            <m:r>
              <w:rPr>
                <w:rFonts w:ascii="Cambria Math" w:hAnsi="Cambria Math"/>
                <w:sz w:val="24"/>
                <w:szCs w:val="24"/>
              </w:rPr>
              <m:t>α</m:t>
            </m:r>
            <m:ctrlPr>
              <w:rPr>
                <w:rFonts w:ascii="Cambria Math" w:hAnsi="Cambria Math"/>
                <w:sz w:val="24"/>
                <w:szCs w:val="24"/>
              </w:rPr>
            </m:ctrlPr>
          </m:e>
          <m:sub>
            <m:r>
              <w:rPr>
                <w:rFonts w:ascii="Cambria Math" w:hAnsi="Cambria Math"/>
                <w:sz w:val="24"/>
                <w:szCs w:val="24"/>
              </w:rPr>
              <m:t>i</m:t>
            </m:r>
          </m:sub>
        </m:sSub>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K</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m:t>
                </m:r>
              </m:sub>
            </m:sSub>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m:t>
                </m:r>
              </m:sup>
            </m:sSup>
          </m:e>
        </m:d>
      </m:oMath>
      <w:r w:rsidRPr="0077581D">
        <w:rPr>
          <w:sz w:val="24"/>
          <w:szCs w:val="24"/>
        </w:rPr>
        <w:t xml:space="preserve"> dengan contoh berikut.</w:t>
      </w:r>
    </w:p>
    <w:tbl>
      <w:tblPr>
        <w:tblStyle w:val="TableGrid"/>
        <w:tblW w:w="8646"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7"/>
        <w:gridCol w:w="267"/>
        <w:gridCol w:w="6962"/>
      </w:tblGrid>
      <w:tr w:rsidR="00412A45" w:rsidRPr="00054513" w14:paraId="6882BF16" w14:textId="77777777" w:rsidTr="00690E12">
        <w:tc>
          <w:tcPr>
            <w:tcW w:w="1417" w:type="dxa"/>
            <w:vAlign w:val="center"/>
          </w:tcPr>
          <w:p w14:paraId="7B471FC1" w14:textId="0704D7CF" w:rsidR="00690E12" w:rsidRPr="00054513" w:rsidRDefault="00000000" w:rsidP="00412A45">
            <w:pPr>
              <w:pStyle w:val="ListParagraph"/>
              <w:spacing w:line="360" w:lineRule="auto"/>
              <w:ind w:left="0"/>
              <w:rPr>
                <w:sz w:val="20"/>
                <w:szCs w:val="20"/>
              </w:rPr>
            </w:pPr>
            <m:oMathPara>
              <m:oMathParaPr>
                <m:jc m:val="left"/>
              </m:oMathParaPr>
              <m:oMath>
                <m:sSub>
                  <m:sSubPr>
                    <m:ctrlPr>
                      <w:rPr>
                        <w:rFonts w:ascii="Cambria Math" w:hAnsi="Cambria Math"/>
                        <w:i/>
                        <w:sz w:val="20"/>
                        <w:szCs w:val="20"/>
                      </w:rPr>
                    </m:ctrlPr>
                  </m:sSubPr>
                  <m:e>
                    <m:r>
                      <w:rPr>
                        <w:rFonts w:ascii="Cambria Math" w:hAnsi="Cambria Math"/>
                        <w:sz w:val="20"/>
                        <w:szCs w:val="20"/>
                      </w:rPr>
                      <m:t>α</m:t>
                    </m:r>
                    <m:ctrlPr>
                      <w:rPr>
                        <w:rFonts w:ascii="Cambria Math" w:hAnsi="Cambria Math"/>
                        <w:sz w:val="20"/>
                        <w:szCs w:val="20"/>
                      </w:rPr>
                    </m:ctrlPr>
                  </m:e>
                  <m:sub>
                    <m:r>
                      <w:rPr>
                        <w:rFonts w:ascii="Cambria Math" w:hAnsi="Cambria Math"/>
                        <w:sz w:val="20"/>
                        <w:szCs w:val="20"/>
                      </w:rPr>
                      <m:t>1</m:t>
                    </m:r>
                  </m:sub>
                </m:sSub>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1K</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i</m:t>
                            </m:r>
                          </m:sub>
                        </m:sSub>
                        <m:r>
                          <w:rPr>
                            <w:rFonts w:ascii="Cambria Math" w:hAnsi="Cambria Math"/>
                            <w:sz w:val="20"/>
                            <w:szCs w:val="20"/>
                          </w:rPr>
                          <m:t>,</m:t>
                        </m:r>
                        <m:sSup>
                          <m:sSupPr>
                            <m:ctrlPr>
                              <w:rPr>
                                <w:rFonts w:ascii="Cambria Math" w:hAnsi="Cambria Math"/>
                                <w:i/>
                                <w:sz w:val="20"/>
                                <w:szCs w:val="20"/>
                              </w:rPr>
                            </m:ctrlPr>
                          </m:sSupPr>
                          <m:e>
                            <m:r>
                              <w:rPr>
                                <w:rFonts w:ascii="Cambria Math" w:hAnsi="Cambria Math"/>
                                <w:sz w:val="20"/>
                                <w:szCs w:val="20"/>
                              </w:rPr>
                              <m:t>x</m:t>
                            </m:r>
                          </m:e>
                          <m:sup>
                            <m:r>
                              <w:rPr>
                                <w:rFonts w:ascii="Cambria Math" w:hAnsi="Cambria Math"/>
                                <w:sz w:val="20"/>
                                <w:szCs w:val="20"/>
                              </w:rPr>
                              <m:t>+</m:t>
                            </m:r>
                          </m:sup>
                        </m:sSup>
                      </m:e>
                    </m:d>
                  </m:sub>
                </m:sSub>
              </m:oMath>
            </m:oMathPara>
          </w:p>
        </w:tc>
        <w:tc>
          <w:tcPr>
            <w:tcW w:w="267" w:type="dxa"/>
            <w:tcBorders>
              <w:left w:val="nil"/>
            </w:tcBorders>
            <w:vAlign w:val="center"/>
          </w:tcPr>
          <w:p w14:paraId="729A39BA" w14:textId="77777777" w:rsidR="00690E12" w:rsidRPr="00054513" w:rsidRDefault="00690E12" w:rsidP="00412A45">
            <w:pPr>
              <w:pStyle w:val="ListParagraph"/>
              <w:spacing w:line="360" w:lineRule="auto"/>
              <w:ind w:left="0"/>
              <w:rPr>
                <w:sz w:val="20"/>
                <w:szCs w:val="20"/>
              </w:rPr>
            </w:pPr>
            <w:r w:rsidRPr="00054513">
              <w:rPr>
                <w:sz w:val="20"/>
                <w:szCs w:val="20"/>
              </w:rPr>
              <w:t>=</w:t>
            </w:r>
          </w:p>
        </w:tc>
        <w:tc>
          <w:tcPr>
            <w:tcW w:w="6962" w:type="dxa"/>
            <w:vAlign w:val="center"/>
          </w:tcPr>
          <w:p w14:paraId="21A59646" w14:textId="6F331072" w:rsidR="00690E12" w:rsidRPr="00054513" w:rsidRDefault="00D03F6A" w:rsidP="00412A45">
            <w:pPr>
              <w:pStyle w:val="ListParagraph"/>
              <w:spacing w:line="360" w:lineRule="auto"/>
              <w:ind w:left="0"/>
              <w:jc w:val="both"/>
              <w:rPr>
                <w:sz w:val="20"/>
                <w:szCs w:val="20"/>
              </w:rPr>
            </w:pPr>
            <w:r w:rsidRPr="00054513">
              <w:rPr>
                <w:sz w:val="20"/>
                <w:szCs w:val="20"/>
              </w:rPr>
              <w:t>0.009918 * 1 *</w:t>
            </w:r>
            <w:r w:rsidR="004E6993" w:rsidRPr="00054513">
              <w:rPr>
                <w:sz w:val="20"/>
                <w:szCs w:val="20"/>
              </w:rPr>
              <w:t xml:space="preserve"> 0.5522</w:t>
            </w:r>
          </w:p>
        </w:tc>
      </w:tr>
      <w:tr w:rsidR="00412A45" w:rsidRPr="00054513" w14:paraId="301D09C1" w14:textId="77777777" w:rsidTr="00690E12">
        <w:tc>
          <w:tcPr>
            <w:tcW w:w="1417" w:type="dxa"/>
            <w:vAlign w:val="center"/>
          </w:tcPr>
          <w:p w14:paraId="7AE9B004" w14:textId="77777777" w:rsidR="00690E12" w:rsidRPr="00054513" w:rsidRDefault="00690E12" w:rsidP="00412A45">
            <w:pPr>
              <w:pStyle w:val="ListParagraph"/>
              <w:spacing w:line="360" w:lineRule="auto"/>
              <w:ind w:left="0"/>
              <w:rPr>
                <w:sz w:val="20"/>
                <w:szCs w:val="20"/>
              </w:rPr>
            </w:pPr>
          </w:p>
        </w:tc>
        <w:tc>
          <w:tcPr>
            <w:tcW w:w="267" w:type="dxa"/>
            <w:vAlign w:val="center"/>
          </w:tcPr>
          <w:p w14:paraId="72128169" w14:textId="77777777" w:rsidR="00690E12" w:rsidRPr="00054513" w:rsidRDefault="00690E12" w:rsidP="00412A45">
            <w:pPr>
              <w:pStyle w:val="ListParagraph"/>
              <w:spacing w:line="360" w:lineRule="auto"/>
              <w:ind w:left="0"/>
              <w:rPr>
                <w:sz w:val="20"/>
                <w:szCs w:val="20"/>
              </w:rPr>
            </w:pPr>
            <w:r w:rsidRPr="00054513">
              <w:rPr>
                <w:sz w:val="20"/>
                <w:szCs w:val="20"/>
              </w:rPr>
              <w:t>=</w:t>
            </w:r>
          </w:p>
        </w:tc>
        <w:tc>
          <w:tcPr>
            <w:tcW w:w="6962" w:type="dxa"/>
            <w:vAlign w:val="center"/>
          </w:tcPr>
          <w:p w14:paraId="4AFB9201" w14:textId="080F0D36" w:rsidR="00690E12" w:rsidRPr="00054513" w:rsidRDefault="004E6993" w:rsidP="00412A45">
            <w:pPr>
              <w:pStyle w:val="ListParagraph"/>
              <w:spacing w:line="360" w:lineRule="auto"/>
              <w:ind w:left="0"/>
              <w:rPr>
                <w:sz w:val="20"/>
                <w:szCs w:val="20"/>
              </w:rPr>
            </w:pPr>
            <w:r w:rsidRPr="00054513">
              <w:rPr>
                <w:sz w:val="20"/>
                <w:szCs w:val="20"/>
              </w:rPr>
              <w:t>0.00548</w:t>
            </w:r>
          </w:p>
        </w:tc>
      </w:tr>
    </w:tbl>
    <w:p w14:paraId="7FE21FD5" w14:textId="337E45D9" w:rsidR="00690E12" w:rsidRPr="0077581D" w:rsidRDefault="00690E12" w:rsidP="00412A45">
      <w:pPr>
        <w:pStyle w:val="ListParagraph"/>
        <w:spacing w:line="360" w:lineRule="auto"/>
        <w:ind w:left="426"/>
        <w:jc w:val="both"/>
        <w:rPr>
          <w:sz w:val="24"/>
          <w:szCs w:val="24"/>
        </w:rPr>
      </w:pPr>
      <w:r w:rsidRPr="0077581D">
        <w:rPr>
          <w:sz w:val="24"/>
          <w:szCs w:val="24"/>
        </w:rPr>
        <w:t>Perhitungan tersebul menghasilkan nilai pada tabel berikut</w:t>
      </w:r>
    </w:p>
    <w:tbl>
      <w:tblPr>
        <w:tblStyle w:val="TableGrid"/>
        <w:tblW w:w="0" w:type="auto"/>
        <w:jc w:val="center"/>
        <w:tblLook w:val="04A0" w:firstRow="1" w:lastRow="0" w:firstColumn="1" w:lastColumn="0" w:noHBand="0" w:noVBand="1"/>
      </w:tblPr>
      <w:tblGrid>
        <w:gridCol w:w="794"/>
        <w:gridCol w:w="1347"/>
        <w:gridCol w:w="1347"/>
      </w:tblGrid>
      <w:tr w:rsidR="00412A45" w:rsidRPr="00054513" w14:paraId="22006BF0" w14:textId="77777777" w:rsidTr="004E6993">
        <w:trPr>
          <w:jc w:val="center"/>
        </w:trPr>
        <w:tc>
          <w:tcPr>
            <w:tcW w:w="0" w:type="auto"/>
            <w:tcBorders>
              <w:top w:val="nil"/>
              <w:left w:val="nil"/>
              <w:bottom w:val="nil"/>
              <w:right w:val="single" w:sz="4" w:space="0" w:color="auto"/>
            </w:tcBorders>
          </w:tcPr>
          <w:p w14:paraId="29D91763" w14:textId="77777777" w:rsidR="004E6993" w:rsidRPr="00054513" w:rsidRDefault="004E6993" w:rsidP="00412A45">
            <w:pPr>
              <w:pStyle w:val="ListParagraph"/>
              <w:spacing w:line="360" w:lineRule="auto"/>
              <w:ind w:left="0"/>
              <w:jc w:val="both"/>
              <w:rPr>
                <w:sz w:val="20"/>
                <w:szCs w:val="20"/>
              </w:rPr>
            </w:pPr>
          </w:p>
        </w:tc>
        <w:tc>
          <w:tcPr>
            <w:tcW w:w="0" w:type="auto"/>
            <w:tcBorders>
              <w:left w:val="single" w:sz="4" w:space="0" w:color="auto"/>
            </w:tcBorders>
          </w:tcPr>
          <w:p w14:paraId="443917AF" w14:textId="52C0201E" w:rsidR="004E6993" w:rsidRPr="00054513" w:rsidRDefault="00000000"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α</m:t>
                    </m:r>
                    <m:ctrlPr>
                      <w:rPr>
                        <w:rFonts w:ascii="Cambria Math" w:hAnsi="Cambria Math"/>
                        <w:sz w:val="20"/>
                        <w:szCs w:val="20"/>
                      </w:rPr>
                    </m:ctrlPr>
                  </m:e>
                  <m:sub>
                    <m:r>
                      <w:rPr>
                        <w:rFonts w:ascii="Cambria Math" w:hAnsi="Cambria Math"/>
                        <w:sz w:val="20"/>
                        <w:szCs w:val="20"/>
                      </w:rPr>
                      <m:t>i</m:t>
                    </m:r>
                  </m:sub>
                </m:sSub>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i</m:t>
                    </m:r>
                  </m:sub>
                </m:sSub>
                <m:r>
                  <w:rPr>
                    <w:rFonts w:ascii="Cambria Math" w:hAnsi="Cambria Math"/>
                    <w:sz w:val="20"/>
                    <w:szCs w:val="20"/>
                  </w:rPr>
                  <m:t>K</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i</m:t>
                        </m:r>
                      </m:sub>
                    </m:sSub>
                    <m:r>
                      <w:rPr>
                        <w:rFonts w:ascii="Cambria Math" w:hAnsi="Cambria Math"/>
                        <w:sz w:val="20"/>
                        <w:szCs w:val="20"/>
                      </w:rPr>
                      <m:t>,</m:t>
                    </m:r>
                    <m:sSup>
                      <m:sSupPr>
                        <m:ctrlPr>
                          <w:rPr>
                            <w:rFonts w:ascii="Cambria Math" w:hAnsi="Cambria Math"/>
                            <w:i/>
                            <w:sz w:val="20"/>
                            <w:szCs w:val="20"/>
                          </w:rPr>
                        </m:ctrlPr>
                      </m:sSupPr>
                      <m:e>
                        <m:r>
                          <w:rPr>
                            <w:rFonts w:ascii="Cambria Math" w:hAnsi="Cambria Math"/>
                            <w:sz w:val="20"/>
                            <w:szCs w:val="20"/>
                          </w:rPr>
                          <m:t>x</m:t>
                        </m:r>
                      </m:e>
                      <m:sup>
                        <m:r>
                          <w:rPr>
                            <w:rFonts w:ascii="Cambria Math" w:hAnsi="Cambria Math"/>
                            <w:sz w:val="20"/>
                            <w:szCs w:val="20"/>
                          </w:rPr>
                          <m:t>+</m:t>
                        </m:r>
                      </m:sup>
                    </m:sSup>
                  </m:e>
                </m:d>
              </m:oMath>
            </m:oMathPara>
          </w:p>
        </w:tc>
        <w:tc>
          <w:tcPr>
            <w:tcW w:w="0" w:type="auto"/>
          </w:tcPr>
          <w:p w14:paraId="5D4E5ADB" w14:textId="341F325C" w:rsidR="004E6993" w:rsidRPr="00054513" w:rsidRDefault="00000000"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α</m:t>
                    </m:r>
                    <m:ctrlPr>
                      <w:rPr>
                        <w:rFonts w:ascii="Cambria Math" w:hAnsi="Cambria Math"/>
                        <w:sz w:val="20"/>
                        <w:szCs w:val="20"/>
                      </w:rPr>
                    </m:ctrlPr>
                  </m:e>
                  <m:sub>
                    <m:r>
                      <w:rPr>
                        <w:rFonts w:ascii="Cambria Math" w:hAnsi="Cambria Math"/>
                        <w:sz w:val="20"/>
                        <w:szCs w:val="20"/>
                      </w:rPr>
                      <m:t>i</m:t>
                    </m:r>
                  </m:sub>
                </m:sSub>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i</m:t>
                    </m:r>
                  </m:sub>
                </m:sSub>
                <m:r>
                  <w:rPr>
                    <w:rFonts w:ascii="Cambria Math" w:hAnsi="Cambria Math"/>
                    <w:sz w:val="20"/>
                    <w:szCs w:val="20"/>
                  </w:rPr>
                  <m:t>K</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i</m:t>
                        </m:r>
                      </m:sub>
                    </m:sSub>
                    <m:r>
                      <w:rPr>
                        <w:rFonts w:ascii="Cambria Math" w:hAnsi="Cambria Math"/>
                        <w:sz w:val="20"/>
                        <w:szCs w:val="20"/>
                      </w:rPr>
                      <m:t>,</m:t>
                    </m:r>
                    <m:sSup>
                      <m:sSupPr>
                        <m:ctrlPr>
                          <w:rPr>
                            <w:rFonts w:ascii="Cambria Math" w:hAnsi="Cambria Math"/>
                            <w:i/>
                            <w:sz w:val="20"/>
                            <w:szCs w:val="20"/>
                          </w:rPr>
                        </m:ctrlPr>
                      </m:sSupPr>
                      <m:e>
                        <m:r>
                          <w:rPr>
                            <w:rFonts w:ascii="Cambria Math" w:hAnsi="Cambria Math"/>
                            <w:sz w:val="20"/>
                            <w:szCs w:val="20"/>
                          </w:rPr>
                          <m:t>x</m:t>
                        </m:r>
                      </m:e>
                      <m:sup>
                        <m:r>
                          <w:rPr>
                            <w:rFonts w:ascii="Cambria Math" w:hAnsi="Cambria Math"/>
                            <w:sz w:val="20"/>
                            <w:szCs w:val="20"/>
                          </w:rPr>
                          <m:t>-</m:t>
                        </m:r>
                      </m:sup>
                    </m:sSup>
                  </m:e>
                </m:d>
              </m:oMath>
            </m:oMathPara>
          </w:p>
        </w:tc>
      </w:tr>
      <w:tr w:rsidR="00412A45" w:rsidRPr="00054513" w14:paraId="0C0D85EF" w14:textId="77777777" w:rsidTr="004E6993">
        <w:trPr>
          <w:jc w:val="center"/>
        </w:trPr>
        <w:tc>
          <w:tcPr>
            <w:tcW w:w="0" w:type="auto"/>
            <w:tcBorders>
              <w:top w:val="nil"/>
              <w:left w:val="nil"/>
              <w:bottom w:val="nil"/>
              <w:right w:val="single" w:sz="4" w:space="0" w:color="auto"/>
            </w:tcBorders>
          </w:tcPr>
          <w:p w14:paraId="588BAA90" w14:textId="77777777" w:rsidR="004E6993" w:rsidRPr="00054513" w:rsidRDefault="004E6993" w:rsidP="00412A45">
            <w:pPr>
              <w:pStyle w:val="ListParagraph"/>
              <w:spacing w:line="360" w:lineRule="auto"/>
              <w:ind w:left="0"/>
              <w:jc w:val="both"/>
              <w:rPr>
                <w:sz w:val="20"/>
                <w:szCs w:val="20"/>
              </w:rPr>
            </w:pPr>
          </w:p>
        </w:tc>
        <w:tc>
          <w:tcPr>
            <w:tcW w:w="0" w:type="auto"/>
            <w:tcBorders>
              <w:left w:val="single" w:sz="4" w:space="0" w:color="auto"/>
            </w:tcBorders>
          </w:tcPr>
          <w:p w14:paraId="05398AA4" w14:textId="153D367A" w:rsidR="004E6993" w:rsidRPr="00054513" w:rsidRDefault="004E6993" w:rsidP="00412A45">
            <w:pPr>
              <w:pStyle w:val="ListParagraph"/>
              <w:spacing w:line="360" w:lineRule="auto"/>
              <w:ind w:left="0"/>
              <w:jc w:val="both"/>
              <w:rPr>
                <w:sz w:val="20"/>
                <w:szCs w:val="20"/>
              </w:rPr>
            </w:pPr>
            <w:r w:rsidRPr="00054513">
              <w:rPr>
                <w:sz w:val="20"/>
                <w:szCs w:val="20"/>
              </w:rPr>
              <w:t>0.00548</w:t>
            </w:r>
          </w:p>
        </w:tc>
        <w:tc>
          <w:tcPr>
            <w:tcW w:w="0" w:type="auto"/>
          </w:tcPr>
          <w:p w14:paraId="0B886EC0" w14:textId="39B27538" w:rsidR="004E6993" w:rsidRPr="00054513" w:rsidRDefault="004E6993" w:rsidP="00412A45">
            <w:pPr>
              <w:pStyle w:val="ListParagraph"/>
              <w:spacing w:line="360" w:lineRule="auto"/>
              <w:ind w:left="0"/>
              <w:jc w:val="both"/>
              <w:rPr>
                <w:sz w:val="20"/>
                <w:szCs w:val="20"/>
              </w:rPr>
            </w:pPr>
            <w:r w:rsidRPr="00054513">
              <w:rPr>
                <w:sz w:val="20"/>
                <w:szCs w:val="20"/>
              </w:rPr>
              <w:t>0.00761</w:t>
            </w:r>
          </w:p>
        </w:tc>
      </w:tr>
      <w:tr w:rsidR="00412A45" w:rsidRPr="00054513" w14:paraId="5D76A52B" w14:textId="77777777" w:rsidTr="004E6993">
        <w:trPr>
          <w:jc w:val="center"/>
        </w:trPr>
        <w:tc>
          <w:tcPr>
            <w:tcW w:w="0" w:type="auto"/>
            <w:tcBorders>
              <w:top w:val="nil"/>
              <w:left w:val="nil"/>
              <w:bottom w:val="nil"/>
              <w:right w:val="single" w:sz="4" w:space="0" w:color="auto"/>
            </w:tcBorders>
          </w:tcPr>
          <w:p w14:paraId="0AE51BEA" w14:textId="77777777" w:rsidR="004E6993" w:rsidRPr="00054513" w:rsidRDefault="004E6993" w:rsidP="00412A45">
            <w:pPr>
              <w:pStyle w:val="ListParagraph"/>
              <w:spacing w:line="360" w:lineRule="auto"/>
              <w:ind w:left="0"/>
              <w:jc w:val="both"/>
              <w:rPr>
                <w:sz w:val="20"/>
                <w:szCs w:val="20"/>
              </w:rPr>
            </w:pPr>
          </w:p>
        </w:tc>
        <w:tc>
          <w:tcPr>
            <w:tcW w:w="0" w:type="auto"/>
            <w:tcBorders>
              <w:left w:val="single" w:sz="4" w:space="0" w:color="auto"/>
            </w:tcBorders>
          </w:tcPr>
          <w:p w14:paraId="7DD7CE8E" w14:textId="6E50C458" w:rsidR="004E6993" w:rsidRPr="00054513" w:rsidRDefault="004E6993" w:rsidP="00412A45">
            <w:pPr>
              <w:pStyle w:val="ListParagraph"/>
              <w:spacing w:line="360" w:lineRule="auto"/>
              <w:ind w:left="0"/>
              <w:jc w:val="both"/>
              <w:rPr>
                <w:sz w:val="20"/>
                <w:szCs w:val="20"/>
              </w:rPr>
            </w:pPr>
            <w:r w:rsidRPr="00054513">
              <w:rPr>
                <w:sz w:val="20"/>
                <w:szCs w:val="20"/>
              </w:rPr>
              <w:t>0.01000</w:t>
            </w:r>
          </w:p>
        </w:tc>
        <w:tc>
          <w:tcPr>
            <w:tcW w:w="0" w:type="auto"/>
          </w:tcPr>
          <w:p w14:paraId="5B1C0848" w14:textId="4D510649" w:rsidR="004E6993" w:rsidRPr="00054513" w:rsidRDefault="004E6993" w:rsidP="00412A45">
            <w:pPr>
              <w:pStyle w:val="ListParagraph"/>
              <w:spacing w:line="360" w:lineRule="auto"/>
              <w:ind w:left="0"/>
              <w:jc w:val="both"/>
              <w:rPr>
                <w:sz w:val="20"/>
                <w:szCs w:val="20"/>
              </w:rPr>
            </w:pPr>
            <w:r w:rsidRPr="00054513">
              <w:rPr>
                <w:sz w:val="20"/>
                <w:szCs w:val="20"/>
              </w:rPr>
              <w:t>0.00537</w:t>
            </w:r>
          </w:p>
        </w:tc>
      </w:tr>
      <w:tr w:rsidR="00412A45" w:rsidRPr="00054513" w14:paraId="723373B5" w14:textId="77777777" w:rsidTr="004E6993">
        <w:trPr>
          <w:jc w:val="center"/>
        </w:trPr>
        <w:tc>
          <w:tcPr>
            <w:tcW w:w="0" w:type="auto"/>
            <w:tcBorders>
              <w:top w:val="nil"/>
              <w:left w:val="nil"/>
              <w:bottom w:val="nil"/>
              <w:right w:val="single" w:sz="4" w:space="0" w:color="auto"/>
            </w:tcBorders>
          </w:tcPr>
          <w:p w14:paraId="68B3AC9E" w14:textId="77777777" w:rsidR="004E6993" w:rsidRPr="00054513" w:rsidRDefault="004E6993" w:rsidP="00412A45">
            <w:pPr>
              <w:pStyle w:val="ListParagraph"/>
              <w:spacing w:line="360" w:lineRule="auto"/>
              <w:ind w:left="0"/>
              <w:jc w:val="both"/>
              <w:rPr>
                <w:sz w:val="20"/>
                <w:szCs w:val="20"/>
              </w:rPr>
            </w:pPr>
          </w:p>
        </w:tc>
        <w:tc>
          <w:tcPr>
            <w:tcW w:w="0" w:type="auto"/>
            <w:tcBorders>
              <w:left w:val="single" w:sz="4" w:space="0" w:color="auto"/>
            </w:tcBorders>
          </w:tcPr>
          <w:p w14:paraId="2BAB5BDB" w14:textId="7AA154C6" w:rsidR="004E6993" w:rsidRPr="00054513" w:rsidRDefault="004E6993" w:rsidP="00412A45">
            <w:pPr>
              <w:pStyle w:val="ListParagraph"/>
              <w:spacing w:line="360" w:lineRule="auto"/>
              <w:ind w:left="0"/>
              <w:jc w:val="both"/>
              <w:rPr>
                <w:sz w:val="20"/>
                <w:szCs w:val="20"/>
              </w:rPr>
            </w:pPr>
            <w:r w:rsidRPr="00054513">
              <w:rPr>
                <w:sz w:val="20"/>
                <w:szCs w:val="20"/>
              </w:rPr>
              <w:t>-0.01426</w:t>
            </w:r>
          </w:p>
        </w:tc>
        <w:tc>
          <w:tcPr>
            <w:tcW w:w="0" w:type="auto"/>
          </w:tcPr>
          <w:p w14:paraId="67EFB659" w14:textId="5B3FE2C2" w:rsidR="004E6993" w:rsidRPr="00054513" w:rsidRDefault="004E6993" w:rsidP="00412A45">
            <w:pPr>
              <w:pStyle w:val="ListParagraph"/>
              <w:spacing w:line="360" w:lineRule="auto"/>
              <w:ind w:left="0"/>
              <w:jc w:val="both"/>
              <w:rPr>
                <w:sz w:val="20"/>
                <w:szCs w:val="20"/>
              </w:rPr>
            </w:pPr>
            <w:r w:rsidRPr="00054513">
              <w:rPr>
                <w:sz w:val="20"/>
                <w:szCs w:val="20"/>
              </w:rPr>
              <w:t>-0.00692</w:t>
            </w:r>
          </w:p>
        </w:tc>
      </w:tr>
      <w:tr w:rsidR="00412A45" w:rsidRPr="00054513" w14:paraId="18DFF7EB" w14:textId="77777777" w:rsidTr="004E6993">
        <w:trPr>
          <w:jc w:val="center"/>
        </w:trPr>
        <w:tc>
          <w:tcPr>
            <w:tcW w:w="0" w:type="auto"/>
            <w:tcBorders>
              <w:top w:val="nil"/>
              <w:left w:val="nil"/>
              <w:bottom w:val="nil"/>
              <w:right w:val="single" w:sz="4" w:space="0" w:color="auto"/>
            </w:tcBorders>
          </w:tcPr>
          <w:p w14:paraId="153A7CDD" w14:textId="77777777" w:rsidR="004E6993" w:rsidRPr="00054513" w:rsidRDefault="004E6993" w:rsidP="00412A45">
            <w:pPr>
              <w:pStyle w:val="ListParagraph"/>
              <w:spacing w:line="360" w:lineRule="auto"/>
              <w:ind w:left="0"/>
              <w:jc w:val="both"/>
              <w:rPr>
                <w:sz w:val="20"/>
                <w:szCs w:val="20"/>
              </w:rPr>
            </w:pPr>
          </w:p>
        </w:tc>
        <w:tc>
          <w:tcPr>
            <w:tcW w:w="0" w:type="auto"/>
            <w:tcBorders>
              <w:left w:val="single" w:sz="4" w:space="0" w:color="auto"/>
            </w:tcBorders>
          </w:tcPr>
          <w:p w14:paraId="3AEADEDD" w14:textId="241E0C65" w:rsidR="004E6993" w:rsidRPr="00054513" w:rsidRDefault="004E6993" w:rsidP="00412A45">
            <w:pPr>
              <w:pStyle w:val="ListParagraph"/>
              <w:spacing w:line="360" w:lineRule="auto"/>
              <w:ind w:left="0"/>
              <w:jc w:val="both"/>
              <w:rPr>
                <w:sz w:val="20"/>
                <w:szCs w:val="20"/>
              </w:rPr>
            </w:pPr>
            <w:r w:rsidRPr="00054513">
              <w:rPr>
                <w:sz w:val="20"/>
                <w:szCs w:val="20"/>
              </w:rPr>
              <w:t>-0.02784</w:t>
            </w:r>
          </w:p>
        </w:tc>
        <w:tc>
          <w:tcPr>
            <w:tcW w:w="0" w:type="auto"/>
          </w:tcPr>
          <w:p w14:paraId="5F74A4B7" w14:textId="178F28F5" w:rsidR="004E6993" w:rsidRPr="00054513" w:rsidRDefault="004E6993" w:rsidP="00412A45">
            <w:pPr>
              <w:pStyle w:val="ListParagraph"/>
              <w:spacing w:line="360" w:lineRule="auto"/>
              <w:ind w:left="0"/>
              <w:jc w:val="both"/>
              <w:rPr>
                <w:sz w:val="20"/>
                <w:szCs w:val="20"/>
              </w:rPr>
            </w:pPr>
            <w:r w:rsidRPr="00054513">
              <w:rPr>
                <w:sz w:val="20"/>
                <w:szCs w:val="20"/>
              </w:rPr>
              <w:t>-0.02017</w:t>
            </w:r>
          </w:p>
        </w:tc>
      </w:tr>
      <w:tr w:rsidR="00412A45" w:rsidRPr="00054513" w14:paraId="15724F4C" w14:textId="77777777" w:rsidTr="004E6993">
        <w:trPr>
          <w:jc w:val="center"/>
        </w:trPr>
        <w:tc>
          <w:tcPr>
            <w:tcW w:w="0" w:type="auto"/>
            <w:tcBorders>
              <w:top w:val="nil"/>
              <w:left w:val="nil"/>
              <w:bottom w:val="nil"/>
              <w:right w:val="single" w:sz="4" w:space="0" w:color="auto"/>
            </w:tcBorders>
          </w:tcPr>
          <w:p w14:paraId="2720B2EC" w14:textId="77777777" w:rsidR="004E6993" w:rsidRPr="00054513" w:rsidRDefault="004E6993" w:rsidP="00412A45">
            <w:pPr>
              <w:pStyle w:val="ListParagraph"/>
              <w:spacing w:line="360" w:lineRule="auto"/>
              <w:ind w:left="0"/>
              <w:jc w:val="both"/>
              <w:rPr>
                <w:sz w:val="20"/>
                <w:szCs w:val="20"/>
              </w:rPr>
            </w:pPr>
          </w:p>
        </w:tc>
        <w:tc>
          <w:tcPr>
            <w:tcW w:w="0" w:type="auto"/>
            <w:tcBorders>
              <w:left w:val="single" w:sz="4" w:space="0" w:color="auto"/>
            </w:tcBorders>
          </w:tcPr>
          <w:p w14:paraId="6336BA60" w14:textId="589AD76B" w:rsidR="004E6993" w:rsidRPr="00054513" w:rsidRDefault="004E6993" w:rsidP="00412A45">
            <w:pPr>
              <w:pStyle w:val="ListParagraph"/>
              <w:spacing w:line="360" w:lineRule="auto"/>
              <w:ind w:left="0"/>
              <w:jc w:val="both"/>
              <w:rPr>
                <w:sz w:val="20"/>
                <w:szCs w:val="20"/>
              </w:rPr>
            </w:pPr>
            <w:r w:rsidRPr="00054513">
              <w:rPr>
                <w:sz w:val="20"/>
                <w:szCs w:val="20"/>
              </w:rPr>
              <w:t>0.01839</w:t>
            </w:r>
          </w:p>
        </w:tc>
        <w:tc>
          <w:tcPr>
            <w:tcW w:w="0" w:type="auto"/>
          </w:tcPr>
          <w:p w14:paraId="4598E412" w14:textId="08916B87" w:rsidR="004E6993" w:rsidRPr="00054513" w:rsidRDefault="004E6993" w:rsidP="00412A45">
            <w:pPr>
              <w:pStyle w:val="ListParagraph"/>
              <w:spacing w:line="360" w:lineRule="auto"/>
              <w:ind w:left="0"/>
              <w:jc w:val="both"/>
              <w:rPr>
                <w:sz w:val="20"/>
                <w:szCs w:val="20"/>
              </w:rPr>
            </w:pPr>
            <w:r w:rsidRPr="00054513">
              <w:rPr>
                <w:sz w:val="20"/>
                <w:szCs w:val="20"/>
              </w:rPr>
              <w:t>0.01669</w:t>
            </w:r>
          </w:p>
        </w:tc>
      </w:tr>
      <w:tr w:rsidR="00412A45" w:rsidRPr="00054513" w14:paraId="28B07744" w14:textId="77777777" w:rsidTr="004E6993">
        <w:trPr>
          <w:jc w:val="center"/>
        </w:trPr>
        <w:tc>
          <w:tcPr>
            <w:tcW w:w="0" w:type="auto"/>
            <w:tcBorders>
              <w:top w:val="nil"/>
              <w:left w:val="nil"/>
              <w:bottom w:val="nil"/>
              <w:right w:val="single" w:sz="4" w:space="0" w:color="auto"/>
            </w:tcBorders>
          </w:tcPr>
          <w:p w14:paraId="4D739B3F" w14:textId="77777777" w:rsidR="004E6993" w:rsidRPr="00054513" w:rsidRDefault="004E6993" w:rsidP="00412A45">
            <w:pPr>
              <w:pStyle w:val="ListParagraph"/>
              <w:spacing w:line="360" w:lineRule="auto"/>
              <w:ind w:left="0"/>
              <w:jc w:val="both"/>
              <w:rPr>
                <w:sz w:val="20"/>
                <w:szCs w:val="20"/>
              </w:rPr>
            </w:pPr>
          </w:p>
        </w:tc>
        <w:tc>
          <w:tcPr>
            <w:tcW w:w="0" w:type="auto"/>
            <w:tcBorders>
              <w:left w:val="single" w:sz="4" w:space="0" w:color="auto"/>
            </w:tcBorders>
          </w:tcPr>
          <w:p w14:paraId="5D58D865" w14:textId="440A5F53" w:rsidR="004E6993" w:rsidRPr="00054513" w:rsidRDefault="004E6993" w:rsidP="00412A45">
            <w:pPr>
              <w:pStyle w:val="ListParagraph"/>
              <w:spacing w:line="360" w:lineRule="auto"/>
              <w:ind w:left="0"/>
              <w:jc w:val="both"/>
              <w:rPr>
                <w:sz w:val="20"/>
                <w:szCs w:val="20"/>
              </w:rPr>
            </w:pPr>
            <w:r w:rsidRPr="00054513">
              <w:rPr>
                <w:sz w:val="20"/>
                <w:szCs w:val="20"/>
              </w:rPr>
              <w:t>0.02655</w:t>
            </w:r>
          </w:p>
        </w:tc>
        <w:tc>
          <w:tcPr>
            <w:tcW w:w="0" w:type="auto"/>
          </w:tcPr>
          <w:p w14:paraId="347286F7" w14:textId="2AF2CD44" w:rsidR="004E6993" w:rsidRPr="00054513" w:rsidRDefault="004E6993" w:rsidP="00412A45">
            <w:pPr>
              <w:pStyle w:val="ListParagraph"/>
              <w:spacing w:line="360" w:lineRule="auto"/>
              <w:ind w:left="0"/>
              <w:jc w:val="both"/>
              <w:rPr>
                <w:sz w:val="20"/>
                <w:szCs w:val="20"/>
              </w:rPr>
            </w:pPr>
            <w:r w:rsidRPr="00054513">
              <w:rPr>
                <w:sz w:val="20"/>
                <w:szCs w:val="20"/>
              </w:rPr>
              <w:t>0.02365</w:t>
            </w:r>
          </w:p>
        </w:tc>
      </w:tr>
      <w:tr w:rsidR="00412A45" w:rsidRPr="00054513" w14:paraId="72371E80" w14:textId="77777777" w:rsidTr="004E6993">
        <w:trPr>
          <w:jc w:val="center"/>
        </w:trPr>
        <w:tc>
          <w:tcPr>
            <w:tcW w:w="0" w:type="auto"/>
            <w:tcBorders>
              <w:top w:val="nil"/>
              <w:left w:val="nil"/>
              <w:bottom w:val="nil"/>
              <w:right w:val="single" w:sz="4" w:space="0" w:color="auto"/>
            </w:tcBorders>
          </w:tcPr>
          <w:p w14:paraId="1114F35D" w14:textId="77777777" w:rsidR="004E6993" w:rsidRPr="00054513" w:rsidRDefault="004E6993" w:rsidP="00412A45">
            <w:pPr>
              <w:pStyle w:val="ListParagraph"/>
              <w:spacing w:line="360" w:lineRule="auto"/>
              <w:ind w:left="0"/>
              <w:jc w:val="both"/>
              <w:rPr>
                <w:sz w:val="20"/>
                <w:szCs w:val="20"/>
              </w:rPr>
            </w:pPr>
          </w:p>
        </w:tc>
        <w:tc>
          <w:tcPr>
            <w:tcW w:w="0" w:type="auto"/>
            <w:tcBorders>
              <w:left w:val="single" w:sz="4" w:space="0" w:color="auto"/>
            </w:tcBorders>
          </w:tcPr>
          <w:p w14:paraId="14DC34C3" w14:textId="45F916B8" w:rsidR="004E6993" w:rsidRPr="00054513" w:rsidRDefault="004E6993" w:rsidP="00412A45">
            <w:pPr>
              <w:pStyle w:val="ListParagraph"/>
              <w:spacing w:line="360" w:lineRule="auto"/>
              <w:ind w:left="0"/>
              <w:jc w:val="both"/>
              <w:rPr>
                <w:sz w:val="20"/>
                <w:szCs w:val="20"/>
              </w:rPr>
            </w:pPr>
            <w:r w:rsidRPr="00054513">
              <w:rPr>
                <w:sz w:val="20"/>
                <w:szCs w:val="20"/>
              </w:rPr>
              <w:t>-0.02158</w:t>
            </w:r>
          </w:p>
        </w:tc>
        <w:tc>
          <w:tcPr>
            <w:tcW w:w="0" w:type="auto"/>
          </w:tcPr>
          <w:p w14:paraId="5EE0D423" w14:textId="377AFB16" w:rsidR="004E6993" w:rsidRPr="00054513" w:rsidRDefault="004E6993" w:rsidP="00412A45">
            <w:pPr>
              <w:pStyle w:val="ListParagraph"/>
              <w:spacing w:line="360" w:lineRule="auto"/>
              <w:ind w:left="0"/>
              <w:jc w:val="both"/>
              <w:rPr>
                <w:sz w:val="20"/>
                <w:szCs w:val="20"/>
              </w:rPr>
            </w:pPr>
            <w:r w:rsidRPr="00054513">
              <w:rPr>
                <w:sz w:val="20"/>
                <w:szCs w:val="20"/>
              </w:rPr>
              <w:t>-0.01712</w:t>
            </w:r>
          </w:p>
        </w:tc>
      </w:tr>
      <w:tr w:rsidR="00412A45" w:rsidRPr="00054513" w14:paraId="2659DFA6" w14:textId="77777777" w:rsidTr="004E6993">
        <w:trPr>
          <w:jc w:val="center"/>
        </w:trPr>
        <w:tc>
          <w:tcPr>
            <w:tcW w:w="0" w:type="auto"/>
            <w:tcBorders>
              <w:top w:val="nil"/>
              <w:left w:val="nil"/>
              <w:bottom w:val="nil"/>
              <w:right w:val="single" w:sz="4" w:space="0" w:color="auto"/>
            </w:tcBorders>
          </w:tcPr>
          <w:p w14:paraId="179049D7" w14:textId="77777777" w:rsidR="004E6993" w:rsidRPr="00054513" w:rsidRDefault="004E6993" w:rsidP="00412A45">
            <w:pPr>
              <w:pStyle w:val="ListParagraph"/>
              <w:spacing w:line="360" w:lineRule="auto"/>
              <w:ind w:left="0"/>
              <w:jc w:val="both"/>
              <w:rPr>
                <w:sz w:val="20"/>
                <w:szCs w:val="20"/>
              </w:rPr>
            </w:pPr>
          </w:p>
        </w:tc>
        <w:tc>
          <w:tcPr>
            <w:tcW w:w="0" w:type="auto"/>
            <w:tcBorders>
              <w:left w:val="single" w:sz="4" w:space="0" w:color="auto"/>
            </w:tcBorders>
          </w:tcPr>
          <w:p w14:paraId="479A01E5" w14:textId="726F6331" w:rsidR="004E6993" w:rsidRPr="00054513" w:rsidRDefault="004E6993" w:rsidP="00412A45">
            <w:pPr>
              <w:pStyle w:val="ListParagraph"/>
              <w:spacing w:line="360" w:lineRule="auto"/>
              <w:ind w:left="0"/>
              <w:jc w:val="both"/>
              <w:rPr>
                <w:sz w:val="20"/>
                <w:szCs w:val="20"/>
              </w:rPr>
            </w:pPr>
            <w:r w:rsidRPr="00054513">
              <w:rPr>
                <w:sz w:val="20"/>
                <w:szCs w:val="20"/>
              </w:rPr>
              <w:t>-0.02969</w:t>
            </w:r>
          </w:p>
        </w:tc>
        <w:tc>
          <w:tcPr>
            <w:tcW w:w="0" w:type="auto"/>
          </w:tcPr>
          <w:p w14:paraId="7A478F85" w14:textId="654C964E" w:rsidR="004E6993" w:rsidRPr="00054513" w:rsidRDefault="004E6993" w:rsidP="00412A45">
            <w:pPr>
              <w:pStyle w:val="ListParagraph"/>
              <w:spacing w:line="360" w:lineRule="auto"/>
              <w:ind w:left="0"/>
              <w:jc w:val="both"/>
              <w:rPr>
                <w:sz w:val="20"/>
                <w:szCs w:val="20"/>
              </w:rPr>
            </w:pPr>
            <w:r w:rsidRPr="00054513">
              <w:rPr>
                <w:sz w:val="20"/>
                <w:szCs w:val="20"/>
              </w:rPr>
              <w:t>-0.03405</w:t>
            </w:r>
          </w:p>
        </w:tc>
      </w:tr>
      <w:tr w:rsidR="00412A45" w:rsidRPr="00054513" w14:paraId="74D689E8" w14:textId="77777777" w:rsidTr="004E6993">
        <w:trPr>
          <w:jc w:val="center"/>
        </w:trPr>
        <w:tc>
          <w:tcPr>
            <w:tcW w:w="0" w:type="auto"/>
            <w:tcBorders>
              <w:top w:val="nil"/>
              <w:left w:val="nil"/>
              <w:bottom w:val="nil"/>
              <w:right w:val="single" w:sz="4" w:space="0" w:color="auto"/>
            </w:tcBorders>
          </w:tcPr>
          <w:p w14:paraId="23DDC649" w14:textId="77777777" w:rsidR="004E6993" w:rsidRPr="00054513" w:rsidRDefault="004E6993" w:rsidP="00412A45">
            <w:pPr>
              <w:pStyle w:val="ListParagraph"/>
              <w:spacing w:line="360" w:lineRule="auto"/>
              <w:ind w:left="0"/>
              <w:jc w:val="both"/>
              <w:rPr>
                <w:sz w:val="20"/>
                <w:szCs w:val="20"/>
              </w:rPr>
            </w:pPr>
          </w:p>
        </w:tc>
        <w:tc>
          <w:tcPr>
            <w:tcW w:w="0" w:type="auto"/>
            <w:tcBorders>
              <w:left w:val="single" w:sz="4" w:space="0" w:color="auto"/>
            </w:tcBorders>
          </w:tcPr>
          <w:p w14:paraId="60E5A05F" w14:textId="156D7993" w:rsidR="004E6993" w:rsidRPr="00054513" w:rsidRDefault="004E6993" w:rsidP="00412A45">
            <w:pPr>
              <w:pStyle w:val="ListParagraph"/>
              <w:spacing w:line="360" w:lineRule="auto"/>
              <w:ind w:left="0"/>
              <w:jc w:val="both"/>
              <w:rPr>
                <w:sz w:val="20"/>
                <w:szCs w:val="20"/>
              </w:rPr>
            </w:pPr>
            <w:r w:rsidRPr="00054513">
              <w:rPr>
                <w:sz w:val="20"/>
                <w:szCs w:val="20"/>
              </w:rPr>
              <w:t>...</w:t>
            </w:r>
          </w:p>
        </w:tc>
        <w:tc>
          <w:tcPr>
            <w:tcW w:w="0" w:type="auto"/>
          </w:tcPr>
          <w:p w14:paraId="644637C6" w14:textId="77777777" w:rsidR="004E6993" w:rsidRPr="00054513" w:rsidRDefault="004E6993" w:rsidP="00412A45">
            <w:pPr>
              <w:pStyle w:val="ListParagraph"/>
              <w:spacing w:line="360" w:lineRule="auto"/>
              <w:ind w:left="0"/>
              <w:jc w:val="both"/>
              <w:rPr>
                <w:sz w:val="20"/>
                <w:szCs w:val="20"/>
              </w:rPr>
            </w:pPr>
            <w:r w:rsidRPr="00054513">
              <w:rPr>
                <w:sz w:val="20"/>
                <w:szCs w:val="20"/>
              </w:rPr>
              <w:t>...</w:t>
            </w:r>
          </w:p>
        </w:tc>
      </w:tr>
      <w:tr w:rsidR="00412A45" w:rsidRPr="00054513" w14:paraId="23B4E030" w14:textId="77777777" w:rsidTr="004E6993">
        <w:trPr>
          <w:jc w:val="center"/>
        </w:trPr>
        <w:tc>
          <w:tcPr>
            <w:tcW w:w="0" w:type="auto"/>
            <w:tcBorders>
              <w:top w:val="nil"/>
              <w:left w:val="nil"/>
              <w:bottom w:val="single" w:sz="4" w:space="0" w:color="auto"/>
              <w:right w:val="single" w:sz="4" w:space="0" w:color="auto"/>
            </w:tcBorders>
          </w:tcPr>
          <w:p w14:paraId="13D96ED8" w14:textId="18FFB62B" w:rsidR="004E6993" w:rsidRPr="00054513" w:rsidRDefault="004E6993" w:rsidP="00412A45">
            <w:pPr>
              <w:pStyle w:val="ListParagraph"/>
              <w:spacing w:line="360" w:lineRule="auto"/>
              <w:ind w:left="0"/>
              <w:jc w:val="both"/>
              <w:rPr>
                <w:sz w:val="20"/>
                <w:szCs w:val="20"/>
              </w:rPr>
            </w:pPr>
          </w:p>
        </w:tc>
        <w:tc>
          <w:tcPr>
            <w:tcW w:w="0" w:type="auto"/>
            <w:tcBorders>
              <w:left w:val="single" w:sz="4" w:space="0" w:color="auto"/>
              <w:bottom w:val="single" w:sz="4" w:space="0" w:color="auto"/>
            </w:tcBorders>
          </w:tcPr>
          <w:p w14:paraId="65758775" w14:textId="57E358AE" w:rsidR="004E6993" w:rsidRPr="00054513" w:rsidRDefault="004E6993" w:rsidP="00412A45">
            <w:pPr>
              <w:pStyle w:val="ListParagraph"/>
              <w:spacing w:line="360" w:lineRule="auto"/>
              <w:ind w:left="0"/>
              <w:jc w:val="both"/>
              <w:rPr>
                <w:sz w:val="20"/>
                <w:szCs w:val="20"/>
              </w:rPr>
            </w:pPr>
            <w:r w:rsidRPr="00054513">
              <w:rPr>
                <w:sz w:val="20"/>
                <w:szCs w:val="20"/>
              </w:rPr>
              <w:t>-0.02626</w:t>
            </w:r>
          </w:p>
        </w:tc>
        <w:tc>
          <w:tcPr>
            <w:tcW w:w="0" w:type="auto"/>
            <w:tcBorders>
              <w:bottom w:val="single" w:sz="4" w:space="0" w:color="auto"/>
            </w:tcBorders>
          </w:tcPr>
          <w:p w14:paraId="68DA8F35" w14:textId="455F6147" w:rsidR="004E6993" w:rsidRPr="00054513" w:rsidRDefault="004E6993" w:rsidP="00412A45">
            <w:pPr>
              <w:pStyle w:val="ListParagraph"/>
              <w:spacing w:line="360" w:lineRule="auto"/>
              <w:ind w:left="0"/>
              <w:jc w:val="both"/>
              <w:rPr>
                <w:sz w:val="20"/>
                <w:szCs w:val="20"/>
              </w:rPr>
            </w:pPr>
            <w:r w:rsidRPr="00054513">
              <w:rPr>
                <w:sz w:val="20"/>
                <w:szCs w:val="20"/>
              </w:rPr>
              <w:t>-0.02658</w:t>
            </w:r>
          </w:p>
        </w:tc>
      </w:tr>
      <w:tr w:rsidR="00A63703" w:rsidRPr="00054513" w14:paraId="36087D7D" w14:textId="77777777" w:rsidTr="004E6993">
        <w:trPr>
          <w:jc w:val="center"/>
        </w:trPr>
        <w:tc>
          <w:tcPr>
            <w:tcW w:w="0" w:type="auto"/>
            <w:tcBorders>
              <w:top w:val="single" w:sz="4" w:space="0" w:color="auto"/>
            </w:tcBorders>
          </w:tcPr>
          <w:p w14:paraId="5E718383" w14:textId="24FC4366" w:rsidR="004E6993" w:rsidRPr="00054513" w:rsidRDefault="004E6993" w:rsidP="00412A45">
            <w:pPr>
              <w:pStyle w:val="ListParagraph"/>
              <w:spacing w:line="360" w:lineRule="auto"/>
              <w:ind w:left="0"/>
              <w:jc w:val="both"/>
              <w:rPr>
                <w:sz w:val="20"/>
                <w:szCs w:val="20"/>
              </w:rPr>
            </w:pPr>
            <w:r w:rsidRPr="00054513">
              <w:rPr>
                <w:sz w:val="20"/>
                <w:szCs w:val="20"/>
              </w:rPr>
              <w:t>Jumlah</w:t>
            </w:r>
          </w:p>
        </w:tc>
        <w:tc>
          <w:tcPr>
            <w:tcW w:w="0" w:type="auto"/>
            <w:tcBorders>
              <w:top w:val="single" w:sz="4" w:space="0" w:color="auto"/>
            </w:tcBorders>
          </w:tcPr>
          <w:p w14:paraId="43CF2AEE" w14:textId="1E774685" w:rsidR="004E6993" w:rsidRPr="00054513" w:rsidRDefault="004E6993" w:rsidP="00412A45">
            <w:pPr>
              <w:pStyle w:val="ListParagraph"/>
              <w:spacing w:line="360" w:lineRule="auto"/>
              <w:ind w:left="0"/>
              <w:jc w:val="both"/>
              <w:rPr>
                <w:sz w:val="20"/>
                <w:szCs w:val="20"/>
              </w:rPr>
            </w:pPr>
            <w:r w:rsidRPr="00054513">
              <w:rPr>
                <w:sz w:val="20"/>
                <w:szCs w:val="20"/>
              </w:rPr>
              <w:t>-0.01192</w:t>
            </w:r>
          </w:p>
        </w:tc>
        <w:tc>
          <w:tcPr>
            <w:tcW w:w="0" w:type="auto"/>
            <w:tcBorders>
              <w:top w:val="single" w:sz="4" w:space="0" w:color="auto"/>
            </w:tcBorders>
          </w:tcPr>
          <w:p w14:paraId="7DAECD57" w14:textId="60D92106" w:rsidR="004E6993" w:rsidRPr="00054513" w:rsidRDefault="004E6993" w:rsidP="00412A45">
            <w:pPr>
              <w:pStyle w:val="ListParagraph"/>
              <w:spacing w:line="360" w:lineRule="auto"/>
              <w:ind w:left="0"/>
              <w:jc w:val="both"/>
              <w:rPr>
                <w:sz w:val="20"/>
                <w:szCs w:val="20"/>
              </w:rPr>
            </w:pPr>
            <w:r w:rsidRPr="00054513">
              <w:rPr>
                <w:sz w:val="20"/>
                <w:szCs w:val="20"/>
              </w:rPr>
              <w:t>-0.01261</w:t>
            </w:r>
          </w:p>
        </w:tc>
      </w:tr>
    </w:tbl>
    <w:p w14:paraId="2094B7A6" w14:textId="77777777" w:rsidR="00690E12" w:rsidRPr="0077581D" w:rsidRDefault="00690E12" w:rsidP="00412A45">
      <w:pPr>
        <w:pStyle w:val="ListParagraph"/>
        <w:spacing w:line="360" w:lineRule="auto"/>
        <w:ind w:left="426"/>
        <w:jc w:val="both"/>
        <w:rPr>
          <w:sz w:val="24"/>
          <w:szCs w:val="24"/>
        </w:rPr>
      </w:pPr>
    </w:p>
    <w:p w14:paraId="594EC3C9" w14:textId="5A7E0200" w:rsidR="00690E12" w:rsidRPr="0077581D" w:rsidRDefault="00690E12" w:rsidP="00412A45">
      <w:pPr>
        <w:pStyle w:val="ListParagraph"/>
        <w:spacing w:line="360" w:lineRule="auto"/>
        <w:ind w:left="426"/>
        <w:jc w:val="both"/>
        <w:rPr>
          <w:sz w:val="24"/>
          <w:szCs w:val="24"/>
        </w:rPr>
      </w:pPr>
      <w:r w:rsidRPr="0077581D">
        <w:rPr>
          <w:sz w:val="24"/>
          <w:szCs w:val="24"/>
        </w:rPr>
        <w:t>Setelah memperolch kedua jumlah tcrscbut, maka dapat dilakukan perhitungan nilai bias dengan p</w:t>
      </w:r>
      <w:r w:rsidR="002F373A">
        <w:rPr>
          <w:sz w:val="24"/>
          <w:szCs w:val="24"/>
        </w:rPr>
        <w:t>e</w:t>
      </w:r>
      <w:r w:rsidRPr="0077581D">
        <w:rPr>
          <w:sz w:val="24"/>
          <w:szCs w:val="24"/>
        </w:rPr>
        <w:t>rsamaan (2.1</w:t>
      </w:r>
      <w:r w:rsidR="002F373A">
        <w:rPr>
          <w:sz w:val="24"/>
          <w:szCs w:val="24"/>
        </w:rPr>
        <w:t>4</w:t>
      </w:r>
      <w:r w:rsidRPr="0077581D">
        <w:rPr>
          <w:sz w:val="24"/>
          <w:szCs w:val="24"/>
        </w:rPr>
        <w:t>) scbagai bcrikut.</w:t>
      </w:r>
    </w:p>
    <w:tbl>
      <w:tblPr>
        <w:tblStyle w:val="TableGrid"/>
        <w:tblW w:w="7801"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72"/>
        <w:gridCol w:w="267"/>
        <w:gridCol w:w="6962"/>
      </w:tblGrid>
      <w:tr w:rsidR="00412A45" w:rsidRPr="00054513" w14:paraId="16AAC6A8" w14:textId="77777777" w:rsidTr="004E6993">
        <w:tc>
          <w:tcPr>
            <w:tcW w:w="572" w:type="dxa"/>
            <w:vAlign w:val="center"/>
          </w:tcPr>
          <w:p w14:paraId="28989641" w14:textId="3DE654C5" w:rsidR="004E6993" w:rsidRPr="00054513" w:rsidRDefault="004E6993" w:rsidP="00412A45">
            <w:pPr>
              <w:pStyle w:val="ListParagraph"/>
              <w:spacing w:line="360" w:lineRule="auto"/>
              <w:ind w:left="0"/>
              <w:rPr>
                <w:sz w:val="20"/>
                <w:szCs w:val="20"/>
              </w:rPr>
            </w:pPr>
            <m:oMathPara>
              <m:oMathParaPr>
                <m:jc m:val="left"/>
              </m:oMathParaPr>
              <m:oMath>
                <m:r>
                  <w:rPr>
                    <w:rFonts w:ascii="Cambria Math" w:hAnsi="Cambria Math"/>
                    <w:sz w:val="20"/>
                    <w:szCs w:val="20"/>
                  </w:rPr>
                  <m:t>b</m:t>
                </m:r>
              </m:oMath>
            </m:oMathPara>
          </w:p>
        </w:tc>
        <w:tc>
          <w:tcPr>
            <w:tcW w:w="267" w:type="dxa"/>
            <w:tcBorders>
              <w:left w:val="nil"/>
            </w:tcBorders>
            <w:vAlign w:val="center"/>
          </w:tcPr>
          <w:p w14:paraId="00C90D70" w14:textId="77777777" w:rsidR="00690E12" w:rsidRPr="00054513" w:rsidRDefault="00690E12" w:rsidP="00412A45">
            <w:pPr>
              <w:pStyle w:val="ListParagraph"/>
              <w:spacing w:line="360" w:lineRule="auto"/>
              <w:ind w:left="0"/>
              <w:rPr>
                <w:sz w:val="20"/>
                <w:szCs w:val="20"/>
              </w:rPr>
            </w:pPr>
            <w:r w:rsidRPr="00054513">
              <w:rPr>
                <w:sz w:val="20"/>
                <w:szCs w:val="20"/>
              </w:rPr>
              <w:t>=</w:t>
            </w:r>
          </w:p>
        </w:tc>
        <w:tc>
          <w:tcPr>
            <w:tcW w:w="6962" w:type="dxa"/>
            <w:vAlign w:val="center"/>
          </w:tcPr>
          <w:p w14:paraId="3C1542A7" w14:textId="4974C445" w:rsidR="00690E12" w:rsidRPr="00054513" w:rsidRDefault="004E6993" w:rsidP="00412A45">
            <w:pPr>
              <w:pStyle w:val="ListParagraph"/>
              <w:spacing w:line="360" w:lineRule="auto"/>
              <w:ind w:left="0"/>
              <w:jc w:val="both"/>
              <w:rPr>
                <w:sz w:val="20"/>
                <w:szCs w:val="20"/>
              </w:rPr>
            </w:pPr>
            <m:oMath>
              <m:r>
                <m:rPr>
                  <m:sty m:val="p"/>
                </m:rPr>
                <w:rPr>
                  <w:rFonts w:ascii="Cambria Math" w:hAnsi="Cambria Math"/>
                  <w:sz w:val="20"/>
                  <w:szCs w:val="20"/>
                </w:rPr>
                <m:t>-</m:t>
              </m:r>
              <m:f>
                <m:fPr>
                  <m:ctrlPr>
                    <w:rPr>
                      <w:rFonts w:ascii="Cambria Math" w:hAnsi="Cambria Math"/>
                      <w:iCs/>
                      <w:sz w:val="20"/>
                      <w:szCs w:val="20"/>
                    </w:rPr>
                  </m:ctrlPr>
                </m:fPr>
                <m:num>
                  <m:r>
                    <m:rPr>
                      <m:sty m:val="p"/>
                    </m:rPr>
                    <w:rPr>
                      <w:rFonts w:ascii="Cambria Math" w:hAnsi="Cambria Math"/>
                      <w:sz w:val="20"/>
                      <w:szCs w:val="20"/>
                    </w:rPr>
                    <m:t>1</m:t>
                  </m:r>
                </m:num>
                <m:den>
                  <m:r>
                    <m:rPr>
                      <m:sty m:val="p"/>
                    </m:rPr>
                    <w:rPr>
                      <w:rFonts w:ascii="Cambria Math" w:hAnsi="Cambria Math"/>
                      <w:sz w:val="20"/>
                      <w:szCs w:val="20"/>
                    </w:rPr>
                    <m:t>2</m:t>
                  </m:r>
                </m:den>
              </m:f>
              <m:r>
                <m:rPr>
                  <m:sty m:val="p"/>
                </m:rPr>
                <w:rPr>
                  <w:rFonts w:ascii="Cambria Math" w:hAnsi="Cambria Math"/>
                  <w:sz w:val="20"/>
                  <w:szCs w:val="20"/>
                </w:rPr>
                <m:t xml:space="preserve"> </m:t>
              </m:r>
              <m:r>
                <w:rPr>
                  <w:rFonts w:ascii="Cambria Math" w:hAnsi="Cambria Math"/>
                  <w:sz w:val="20"/>
                  <w:szCs w:val="20"/>
                </w:rPr>
                <m:t>(</m:t>
              </m:r>
            </m:oMath>
            <w:r w:rsidRPr="00054513">
              <w:rPr>
                <w:sz w:val="20"/>
                <w:szCs w:val="20"/>
              </w:rPr>
              <w:t>-0.01192 + (-0.01261))</w:t>
            </w:r>
          </w:p>
        </w:tc>
      </w:tr>
      <w:tr w:rsidR="00412A45" w:rsidRPr="00054513" w14:paraId="3D17FF12" w14:textId="77777777" w:rsidTr="004E6993">
        <w:tc>
          <w:tcPr>
            <w:tcW w:w="572" w:type="dxa"/>
            <w:vAlign w:val="center"/>
          </w:tcPr>
          <w:p w14:paraId="3093CCA3" w14:textId="77777777" w:rsidR="00690E12" w:rsidRPr="00054513" w:rsidRDefault="00690E12" w:rsidP="00412A45">
            <w:pPr>
              <w:pStyle w:val="ListParagraph"/>
              <w:spacing w:line="360" w:lineRule="auto"/>
              <w:ind w:left="0"/>
              <w:rPr>
                <w:sz w:val="20"/>
                <w:szCs w:val="20"/>
              </w:rPr>
            </w:pPr>
          </w:p>
        </w:tc>
        <w:tc>
          <w:tcPr>
            <w:tcW w:w="267" w:type="dxa"/>
            <w:vAlign w:val="center"/>
          </w:tcPr>
          <w:p w14:paraId="311E4622" w14:textId="77777777" w:rsidR="00690E12" w:rsidRPr="00054513" w:rsidRDefault="00690E12" w:rsidP="00412A45">
            <w:pPr>
              <w:pStyle w:val="ListParagraph"/>
              <w:spacing w:line="360" w:lineRule="auto"/>
              <w:ind w:left="0"/>
              <w:rPr>
                <w:sz w:val="20"/>
                <w:szCs w:val="20"/>
              </w:rPr>
            </w:pPr>
            <w:r w:rsidRPr="00054513">
              <w:rPr>
                <w:sz w:val="20"/>
                <w:szCs w:val="20"/>
              </w:rPr>
              <w:t>=</w:t>
            </w:r>
          </w:p>
        </w:tc>
        <w:tc>
          <w:tcPr>
            <w:tcW w:w="6962" w:type="dxa"/>
            <w:vAlign w:val="center"/>
          </w:tcPr>
          <w:p w14:paraId="717553AD" w14:textId="6CBC7A7E" w:rsidR="00690E12" w:rsidRPr="00054513" w:rsidRDefault="004E6993" w:rsidP="00412A45">
            <w:pPr>
              <w:pStyle w:val="ListParagraph"/>
              <w:spacing w:line="360" w:lineRule="auto"/>
              <w:ind w:left="0"/>
              <w:rPr>
                <w:sz w:val="20"/>
                <w:szCs w:val="20"/>
              </w:rPr>
            </w:pPr>
            <w:r w:rsidRPr="00054513">
              <w:rPr>
                <w:sz w:val="20"/>
                <w:szCs w:val="20"/>
              </w:rPr>
              <w:t>0.01227</w:t>
            </w:r>
          </w:p>
        </w:tc>
      </w:tr>
    </w:tbl>
    <w:p w14:paraId="49C625C4" w14:textId="5E0A1E2E" w:rsidR="004D39E9" w:rsidRPr="0077581D" w:rsidRDefault="00690E12" w:rsidP="00412A45">
      <w:pPr>
        <w:pStyle w:val="ListParagraph"/>
        <w:numPr>
          <w:ilvl w:val="0"/>
          <w:numId w:val="14"/>
        </w:numPr>
        <w:spacing w:line="360" w:lineRule="auto"/>
        <w:ind w:left="426" w:hanging="426"/>
        <w:jc w:val="both"/>
        <w:rPr>
          <w:sz w:val="24"/>
          <w:szCs w:val="24"/>
        </w:rPr>
      </w:pPr>
      <w:r w:rsidRPr="0077581D">
        <w:rPr>
          <w:sz w:val="24"/>
          <w:szCs w:val="24"/>
        </w:rPr>
        <w:t>Menentukan label kelas pada setiap data testing menggunakan persamaan (2.</w:t>
      </w:r>
      <w:r w:rsidR="002F373A">
        <w:rPr>
          <w:sz w:val="24"/>
          <w:szCs w:val="24"/>
        </w:rPr>
        <w:t>15</w:t>
      </w:r>
      <w:r w:rsidRPr="0077581D">
        <w:rPr>
          <w:sz w:val="24"/>
          <w:szCs w:val="24"/>
        </w:rPr>
        <w:t xml:space="preserve">) </w:t>
      </w:r>
      <w:r w:rsidR="002B2E11" w:rsidRPr="0077581D">
        <w:rPr>
          <w:sz w:val="24"/>
          <w:szCs w:val="24"/>
        </w:rPr>
        <w:t>, untuk menerpakan persamaan (2.1</w:t>
      </w:r>
      <w:r w:rsidR="002F373A">
        <w:rPr>
          <w:sz w:val="24"/>
          <w:szCs w:val="24"/>
        </w:rPr>
        <w:t>5</w:t>
      </w:r>
      <w:r w:rsidR="002B2E11" w:rsidRPr="0077581D">
        <w:rPr>
          <w:sz w:val="24"/>
          <w:szCs w:val="24"/>
        </w:rPr>
        <w:t>) pertama harus mengihtung nilai kernel data uji terhadap data latih. Berikit merupakan contoh perhitungan kernel natara D1 dan D21 menggunakan persamaan (2.</w:t>
      </w:r>
      <w:r w:rsidR="002F373A">
        <w:rPr>
          <w:sz w:val="24"/>
          <w:szCs w:val="24"/>
        </w:rPr>
        <w:t>7</w:t>
      </w:r>
      <w:r w:rsidR="002B2E11" w:rsidRPr="0077581D">
        <w:rPr>
          <w:sz w:val="24"/>
          <w:szCs w:val="24"/>
        </w:rPr>
        <w:t xml:space="preserve">) </w:t>
      </w:r>
    </w:p>
    <w:tbl>
      <w:tblPr>
        <w:tblStyle w:val="TableGrid"/>
        <w:tblW w:w="7573"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36"/>
        <w:gridCol w:w="267"/>
        <w:gridCol w:w="5970"/>
      </w:tblGrid>
      <w:tr w:rsidR="00412A45" w:rsidRPr="00054513" w14:paraId="0ACB7860" w14:textId="77777777" w:rsidTr="005D25E1">
        <w:tc>
          <w:tcPr>
            <w:tcW w:w="1336" w:type="dxa"/>
            <w:vAlign w:val="center"/>
          </w:tcPr>
          <w:p w14:paraId="62CD050C" w14:textId="6BC2FA5C" w:rsidR="002B2E11" w:rsidRPr="00054513" w:rsidRDefault="00000000" w:rsidP="00412A45">
            <w:pPr>
              <w:pStyle w:val="ListParagraph"/>
              <w:spacing w:line="360" w:lineRule="auto"/>
              <w:ind w:left="0"/>
              <w:rPr>
                <w:sz w:val="20"/>
                <w:szCs w:val="20"/>
              </w:rPr>
            </w:pPr>
            <m:oMathPara>
              <m:oMath>
                <m:sSub>
                  <m:sSubPr>
                    <m:ctrlPr>
                      <w:rPr>
                        <w:rFonts w:ascii="Cambria Math" w:hAnsi="Cambria Math"/>
                        <w:i/>
                        <w:sz w:val="20"/>
                        <w:szCs w:val="20"/>
                      </w:rPr>
                    </m:ctrlPr>
                  </m:sSubPr>
                  <m:e>
                    <m:r>
                      <w:rPr>
                        <w:rFonts w:ascii="Cambria Math" w:hAnsi="Cambria Math"/>
                        <w:sz w:val="20"/>
                        <w:szCs w:val="20"/>
                      </w:rPr>
                      <m:t>K</m:t>
                    </m:r>
                  </m:e>
                  <m:sub>
                    <m:d>
                      <m:dPr>
                        <m:ctrlPr>
                          <w:rPr>
                            <w:rFonts w:ascii="Cambria Math" w:hAnsi="Cambria Math"/>
                            <w:i/>
                            <w:sz w:val="20"/>
                            <w:szCs w:val="20"/>
                          </w:rPr>
                        </m:ctrlPr>
                      </m:dPr>
                      <m:e>
                        <m:r>
                          <w:rPr>
                            <w:rFonts w:ascii="Cambria Math" w:hAnsi="Cambria Math"/>
                            <w:sz w:val="20"/>
                            <w:szCs w:val="20"/>
                          </w:rPr>
                          <m:t>D1,D21</m:t>
                        </m:r>
                      </m:e>
                    </m:d>
                  </m:sub>
                </m:sSub>
              </m:oMath>
            </m:oMathPara>
          </w:p>
          <w:p w14:paraId="6E477D7D" w14:textId="77777777" w:rsidR="002B2E11" w:rsidRPr="00054513" w:rsidRDefault="002B2E11" w:rsidP="00412A45">
            <w:pPr>
              <w:pStyle w:val="ListParagraph"/>
              <w:spacing w:line="360" w:lineRule="auto"/>
              <w:ind w:left="0"/>
              <w:rPr>
                <w:sz w:val="20"/>
                <w:szCs w:val="20"/>
              </w:rPr>
            </w:pPr>
          </w:p>
        </w:tc>
        <w:tc>
          <w:tcPr>
            <w:tcW w:w="267" w:type="dxa"/>
            <w:vAlign w:val="center"/>
          </w:tcPr>
          <w:p w14:paraId="47A62656" w14:textId="77777777" w:rsidR="002B2E11" w:rsidRPr="00054513" w:rsidRDefault="002B2E11" w:rsidP="00412A45">
            <w:pPr>
              <w:pStyle w:val="ListParagraph"/>
              <w:spacing w:line="360" w:lineRule="auto"/>
              <w:ind w:left="0"/>
              <w:rPr>
                <w:sz w:val="20"/>
                <w:szCs w:val="20"/>
              </w:rPr>
            </w:pPr>
            <w:r w:rsidRPr="00054513">
              <w:rPr>
                <w:sz w:val="20"/>
                <w:szCs w:val="20"/>
              </w:rPr>
              <w:t>=</w:t>
            </w:r>
          </w:p>
        </w:tc>
        <w:tc>
          <w:tcPr>
            <w:tcW w:w="5970" w:type="dxa"/>
            <w:vAlign w:val="center"/>
          </w:tcPr>
          <w:p w14:paraId="4C1989E2" w14:textId="36458CB9" w:rsidR="002B2E11" w:rsidRPr="00054513" w:rsidRDefault="00000000" w:rsidP="00412A45">
            <w:pPr>
              <w:pStyle w:val="ListParagraph"/>
              <w:ind w:left="0"/>
              <w:rPr>
                <w:sz w:val="20"/>
                <w:szCs w:val="20"/>
              </w:rPr>
            </w:pPr>
            <m:oMathPara>
              <m:oMathParaPr>
                <m:jc m:val="left"/>
              </m:oMathParaPr>
              <m:oMath>
                <m:m>
                  <m:mPr>
                    <m:mcs>
                      <m:mc>
                        <m:mcPr>
                          <m:count m:val="1"/>
                          <m:mcJc m:val="center"/>
                        </m:mcPr>
                      </m:mc>
                    </m:mcs>
                    <m:ctrlPr>
                      <w:rPr>
                        <w:rFonts w:ascii="Cambria Math" w:hAnsi="Cambria Math"/>
                        <w:i/>
                        <w:sz w:val="20"/>
                        <w:szCs w:val="20"/>
                      </w:rPr>
                    </m:ctrlPr>
                  </m:mPr>
                  <m:mr>
                    <m:e>
                      <m:d>
                        <m:dPr>
                          <m:ctrlPr>
                            <w:rPr>
                              <w:rFonts w:ascii="Cambria Math" w:hAnsi="Cambria Math"/>
                              <w:i/>
                              <w:sz w:val="20"/>
                              <w:szCs w:val="20"/>
                            </w:rPr>
                          </m:ctrlPr>
                        </m:dPr>
                        <m:e>
                          <m:r>
                            <w:rPr>
                              <w:rFonts w:ascii="Cambria Math" w:hAnsi="Cambria Math"/>
                              <w:sz w:val="20"/>
                              <w:szCs w:val="20"/>
                            </w:rPr>
                            <m:t>0.1071*0.0714</m:t>
                          </m:r>
                        </m:e>
                      </m:d>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0*0</m:t>
                          </m:r>
                        </m:e>
                      </m:d>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0.5186*0.3333</m:t>
                          </m:r>
                        </m:e>
                      </m:d>
                      <m:r>
                        <w:rPr>
                          <w:rFonts w:ascii="Cambria Math" w:hAnsi="Cambria Math"/>
                          <w:sz w:val="20"/>
                          <w:szCs w:val="20"/>
                        </w:rPr>
                        <m:t>+</m:t>
                      </m:r>
                    </m:e>
                  </m:mr>
                  <m:mr>
                    <m:e>
                      <m:d>
                        <m:dPr>
                          <m:ctrlPr>
                            <w:rPr>
                              <w:rFonts w:ascii="Cambria Math" w:hAnsi="Cambria Math"/>
                              <w:i/>
                              <w:sz w:val="20"/>
                              <w:szCs w:val="20"/>
                            </w:rPr>
                          </m:ctrlPr>
                        </m:dPr>
                        <m:e>
                          <m:r>
                            <w:rPr>
                              <w:rFonts w:ascii="Cambria Math" w:hAnsi="Cambria Math"/>
                              <w:sz w:val="20"/>
                              <w:szCs w:val="20"/>
                            </w:rPr>
                            <m:t>0.7813*0.9438</m:t>
                          </m:r>
                        </m:e>
                      </m:d>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0.2727*0</m:t>
                          </m:r>
                        </m:e>
                      </m:d>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0.8667*0</m:t>
                          </m:r>
                        </m:e>
                      </m:d>
                      <m:r>
                        <w:rPr>
                          <w:rFonts w:ascii="Cambria Math" w:hAnsi="Cambria Math"/>
                          <w:sz w:val="20"/>
                          <w:szCs w:val="20"/>
                        </w:rPr>
                        <m:t>+</m:t>
                      </m:r>
                    </m:e>
                  </m:mr>
                  <m:mr>
                    <m:e>
                      <m:d>
                        <m:dPr>
                          <m:ctrlPr>
                            <w:rPr>
                              <w:rFonts w:ascii="Cambria Math" w:hAnsi="Cambria Math"/>
                              <w:i/>
                              <w:sz w:val="20"/>
                              <w:szCs w:val="20"/>
                            </w:rPr>
                          </m:ctrlPr>
                        </m:dPr>
                        <m:e>
                          <m:r>
                            <w:rPr>
                              <w:rFonts w:ascii="Cambria Math" w:hAnsi="Cambria Math"/>
                              <w:sz w:val="20"/>
                              <w:szCs w:val="20"/>
                            </w:rPr>
                            <m:t>0.1081*0.2162</m:t>
                          </m:r>
                        </m:e>
                      </m:d>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0.1609*0.2299</m:t>
                          </m:r>
                        </m:e>
                      </m:d>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0*0.2199</m:t>
                          </m:r>
                        </m:e>
                      </m:d>
                    </m:e>
                  </m:mr>
                </m:m>
              </m:oMath>
            </m:oMathPara>
          </w:p>
        </w:tc>
      </w:tr>
      <w:tr w:rsidR="00412A45" w:rsidRPr="00054513" w14:paraId="6A06F4F1" w14:textId="77777777" w:rsidTr="005D25E1">
        <w:tc>
          <w:tcPr>
            <w:tcW w:w="1336" w:type="dxa"/>
            <w:vAlign w:val="center"/>
          </w:tcPr>
          <w:p w14:paraId="3AD5A31D" w14:textId="77777777" w:rsidR="002B2E11" w:rsidRPr="00054513" w:rsidRDefault="002B2E11" w:rsidP="00412A45">
            <w:pPr>
              <w:pStyle w:val="ListParagraph"/>
              <w:spacing w:line="360" w:lineRule="auto"/>
              <w:ind w:left="0"/>
              <w:rPr>
                <w:sz w:val="20"/>
                <w:szCs w:val="20"/>
              </w:rPr>
            </w:pPr>
          </w:p>
        </w:tc>
        <w:tc>
          <w:tcPr>
            <w:tcW w:w="267" w:type="dxa"/>
            <w:vAlign w:val="center"/>
          </w:tcPr>
          <w:p w14:paraId="30DF57C4" w14:textId="77777777" w:rsidR="002B2E11" w:rsidRPr="00054513" w:rsidRDefault="002B2E11" w:rsidP="00412A45">
            <w:pPr>
              <w:pStyle w:val="ListParagraph"/>
              <w:spacing w:line="360" w:lineRule="auto"/>
              <w:ind w:left="0"/>
              <w:rPr>
                <w:sz w:val="20"/>
                <w:szCs w:val="20"/>
              </w:rPr>
            </w:pPr>
            <w:r w:rsidRPr="00054513">
              <w:rPr>
                <w:sz w:val="20"/>
                <w:szCs w:val="20"/>
              </w:rPr>
              <w:t>=</w:t>
            </w:r>
          </w:p>
        </w:tc>
        <w:tc>
          <w:tcPr>
            <w:tcW w:w="5970" w:type="dxa"/>
            <w:vAlign w:val="center"/>
          </w:tcPr>
          <w:p w14:paraId="0336D7F1" w14:textId="6DF79E57" w:rsidR="002B2E11" w:rsidRPr="00054513" w:rsidRDefault="002B2E11" w:rsidP="00412A45">
            <w:pPr>
              <w:pStyle w:val="ListParagraph"/>
              <w:spacing w:line="360" w:lineRule="auto"/>
              <w:ind w:left="0"/>
              <w:rPr>
                <w:sz w:val="20"/>
                <w:szCs w:val="20"/>
              </w:rPr>
            </w:pPr>
            <w:r w:rsidRPr="00054513">
              <w:rPr>
                <w:sz w:val="20"/>
                <w:szCs w:val="20"/>
              </w:rPr>
              <w:t>0.5094</w:t>
            </w:r>
          </w:p>
        </w:tc>
      </w:tr>
    </w:tbl>
    <w:p w14:paraId="3A9805FA" w14:textId="4BDDF87F" w:rsidR="002B2E11" w:rsidRPr="0077581D" w:rsidRDefault="002B2E11" w:rsidP="00412A45">
      <w:pPr>
        <w:pStyle w:val="ListParagraph"/>
        <w:spacing w:line="360" w:lineRule="auto"/>
        <w:ind w:left="426"/>
        <w:jc w:val="both"/>
        <w:rPr>
          <w:sz w:val="24"/>
          <w:szCs w:val="24"/>
        </w:rPr>
      </w:pPr>
      <w:r w:rsidRPr="0077581D">
        <w:rPr>
          <w:sz w:val="24"/>
          <w:szCs w:val="24"/>
        </w:rPr>
        <w:lastRenderedPageBreak/>
        <w:t>Berikut hasil keseluruhan perhitungan nilai kernel pada setiap data uji</w:t>
      </w:r>
    </w:p>
    <w:tbl>
      <w:tblPr>
        <w:tblStyle w:val="TableGrid"/>
        <w:tblW w:w="0" w:type="auto"/>
        <w:jc w:val="center"/>
        <w:tblLook w:val="04A0" w:firstRow="1" w:lastRow="0" w:firstColumn="1" w:lastColumn="0" w:noHBand="0" w:noVBand="1"/>
      </w:tblPr>
      <w:tblGrid>
        <w:gridCol w:w="561"/>
        <w:gridCol w:w="766"/>
        <w:gridCol w:w="766"/>
        <w:gridCol w:w="766"/>
        <w:gridCol w:w="766"/>
      </w:tblGrid>
      <w:tr w:rsidR="00412A45" w:rsidRPr="00054513" w14:paraId="31764CF4" w14:textId="77777777" w:rsidTr="009368ED">
        <w:trPr>
          <w:jc w:val="center"/>
        </w:trPr>
        <w:tc>
          <w:tcPr>
            <w:tcW w:w="0" w:type="auto"/>
          </w:tcPr>
          <w:p w14:paraId="7839E473" w14:textId="77777777" w:rsidR="002B2E11" w:rsidRPr="00054513" w:rsidRDefault="002B2E11" w:rsidP="00412A45">
            <w:pPr>
              <w:pStyle w:val="ListParagraph"/>
              <w:spacing w:line="360" w:lineRule="auto"/>
              <w:ind w:left="0"/>
              <w:jc w:val="both"/>
              <w:rPr>
                <w:sz w:val="20"/>
                <w:szCs w:val="20"/>
              </w:rPr>
            </w:pPr>
          </w:p>
        </w:tc>
        <w:tc>
          <w:tcPr>
            <w:tcW w:w="0" w:type="auto"/>
          </w:tcPr>
          <w:p w14:paraId="5FFE0005" w14:textId="04FC6D3C" w:rsidR="002B2E11" w:rsidRPr="00054513" w:rsidRDefault="002B2E11" w:rsidP="00412A45">
            <w:pPr>
              <w:pStyle w:val="ListParagraph"/>
              <w:spacing w:line="360" w:lineRule="auto"/>
              <w:ind w:left="0"/>
              <w:jc w:val="both"/>
              <w:rPr>
                <w:sz w:val="20"/>
                <w:szCs w:val="20"/>
              </w:rPr>
            </w:pPr>
            <w:r w:rsidRPr="00054513">
              <w:rPr>
                <w:sz w:val="20"/>
                <w:szCs w:val="20"/>
              </w:rPr>
              <w:t>D21</w:t>
            </w:r>
          </w:p>
        </w:tc>
        <w:tc>
          <w:tcPr>
            <w:tcW w:w="0" w:type="auto"/>
          </w:tcPr>
          <w:p w14:paraId="2E53ABCA" w14:textId="1CE8F930" w:rsidR="002B2E11" w:rsidRPr="00054513" w:rsidRDefault="002B2E11" w:rsidP="00412A45">
            <w:pPr>
              <w:pStyle w:val="ListParagraph"/>
              <w:spacing w:line="360" w:lineRule="auto"/>
              <w:ind w:left="0"/>
              <w:jc w:val="both"/>
              <w:rPr>
                <w:sz w:val="20"/>
                <w:szCs w:val="20"/>
              </w:rPr>
            </w:pPr>
            <w:r w:rsidRPr="00054513">
              <w:rPr>
                <w:sz w:val="20"/>
                <w:szCs w:val="20"/>
              </w:rPr>
              <w:t>D22</w:t>
            </w:r>
          </w:p>
        </w:tc>
        <w:tc>
          <w:tcPr>
            <w:tcW w:w="0" w:type="auto"/>
          </w:tcPr>
          <w:p w14:paraId="5AF23468" w14:textId="3DF22546" w:rsidR="002B2E11" w:rsidRPr="00054513" w:rsidRDefault="002B2E11" w:rsidP="00412A45">
            <w:pPr>
              <w:pStyle w:val="ListParagraph"/>
              <w:spacing w:line="360" w:lineRule="auto"/>
              <w:ind w:left="0"/>
              <w:jc w:val="both"/>
              <w:rPr>
                <w:sz w:val="20"/>
                <w:szCs w:val="20"/>
              </w:rPr>
            </w:pPr>
            <w:r w:rsidRPr="00054513">
              <w:rPr>
                <w:sz w:val="20"/>
                <w:szCs w:val="20"/>
              </w:rPr>
              <w:t>D23</w:t>
            </w:r>
          </w:p>
        </w:tc>
        <w:tc>
          <w:tcPr>
            <w:tcW w:w="0" w:type="auto"/>
          </w:tcPr>
          <w:p w14:paraId="18D15353" w14:textId="5F31D35B" w:rsidR="002B2E11" w:rsidRPr="00054513" w:rsidRDefault="002B2E11" w:rsidP="00412A45">
            <w:pPr>
              <w:pStyle w:val="ListParagraph"/>
              <w:spacing w:line="360" w:lineRule="auto"/>
              <w:ind w:left="0"/>
              <w:jc w:val="both"/>
              <w:rPr>
                <w:sz w:val="20"/>
                <w:szCs w:val="20"/>
              </w:rPr>
            </w:pPr>
            <w:r w:rsidRPr="00054513">
              <w:rPr>
                <w:sz w:val="20"/>
                <w:szCs w:val="20"/>
              </w:rPr>
              <w:t>D24</w:t>
            </w:r>
          </w:p>
        </w:tc>
      </w:tr>
      <w:tr w:rsidR="00412A45" w:rsidRPr="00054513" w14:paraId="3B642FF4" w14:textId="77777777" w:rsidTr="009368ED">
        <w:trPr>
          <w:jc w:val="center"/>
        </w:trPr>
        <w:tc>
          <w:tcPr>
            <w:tcW w:w="0" w:type="auto"/>
          </w:tcPr>
          <w:p w14:paraId="6FE5F7FD" w14:textId="24B73808" w:rsidR="009368ED" w:rsidRPr="00054513" w:rsidRDefault="009368ED" w:rsidP="00412A45">
            <w:pPr>
              <w:pStyle w:val="ListParagraph"/>
              <w:spacing w:line="360" w:lineRule="auto"/>
              <w:ind w:left="0"/>
              <w:jc w:val="both"/>
              <w:rPr>
                <w:sz w:val="20"/>
                <w:szCs w:val="20"/>
              </w:rPr>
            </w:pPr>
            <w:r w:rsidRPr="00054513">
              <w:rPr>
                <w:sz w:val="20"/>
                <w:szCs w:val="20"/>
              </w:rPr>
              <w:t>D1</w:t>
            </w:r>
          </w:p>
        </w:tc>
        <w:tc>
          <w:tcPr>
            <w:tcW w:w="0" w:type="auto"/>
          </w:tcPr>
          <w:p w14:paraId="646793CD" w14:textId="0854C661" w:rsidR="009368ED" w:rsidRPr="00054513" w:rsidRDefault="009368ED" w:rsidP="00412A45">
            <w:pPr>
              <w:pStyle w:val="ListParagraph"/>
              <w:spacing w:line="360" w:lineRule="auto"/>
              <w:ind w:left="0"/>
              <w:jc w:val="both"/>
              <w:rPr>
                <w:sz w:val="20"/>
                <w:szCs w:val="20"/>
              </w:rPr>
            </w:pPr>
            <w:r w:rsidRPr="00054513">
              <w:rPr>
                <w:sz w:val="20"/>
                <w:szCs w:val="20"/>
              </w:rPr>
              <w:t>0.5094</w:t>
            </w:r>
          </w:p>
        </w:tc>
        <w:tc>
          <w:tcPr>
            <w:tcW w:w="0" w:type="auto"/>
          </w:tcPr>
          <w:p w14:paraId="749E1914" w14:textId="374B2FE3" w:rsidR="009368ED" w:rsidRPr="00054513" w:rsidRDefault="009368ED" w:rsidP="00412A45">
            <w:pPr>
              <w:pStyle w:val="ListParagraph"/>
              <w:spacing w:line="360" w:lineRule="auto"/>
              <w:ind w:left="0"/>
              <w:jc w:val="both"/>
              <w:rPr>
                <w:sz w:val="20"/>
                <w:szCs w:val="20"/>
              </w:rPr>
            </w:pPr>
            <w:r w:rsidRPr="00054513">
              <w:rPr>
                <w:sz w:val="20"/>
                <w:szCs w:val="20"/>
              </w:rPr>
              <w:t>0.4022</w:t>
            </w:r>
          </w:p>
        </w:tc>
        <w:tc>
          <w:tcPr>
            <w:tcW w:w="0" w:type="auto"/>
          </w:tcPr>
          <w:p w14:paraId="70350CE6" w14:textId="5A78D73A" w:rsidR="009368ED" w:rsidRPr="00054513" w:rsidRDefault="009368ED" w:rsidP="00412A45">
            <w:pPr>
              <w:pStyle w:val="ListParagraph"/>
              <w:spacing w:line="360" w:lineRule="auto"/>
              <w:ind w:left="0"/>
              <w:jc w:val="both"/>
              <w:rPr>
                <w:sz w:val="20"/>
                <w:szCs w:val="20"/>
              </w:rPr>
            </w:pPr>
            <w:r w:rsidRPr="00054513">
              <w:rPr>
                <w:sz w:val="20"/>
                <w:szCs w:val="20"/>
              </w:rPr>
              <w:t>0.3235</w:t>
            </w:r>
          </w:p>
        </w:tc>
        <w:tc>
          <w:tcPr>
            <w:tcW w:w="0" w:type="auto"/>
          </w:tcPr>
          <w:p w14:paraId="3E3CBE7A" w14:textId="68E5BC03" w:rsidR="009368ED" w:rsidRPr="00054513" w:rsidRDefault="009368ED" w:rsidP="00412A45">
            <w:pPr>
              <w:pStyle w:val="ListParagraph"/>
              <w:spacing w:line="360" w:lineRule="auto"/>
              <w:ind w:left="0"/>
              <w:jc w:val="both"/>
              <w:rPr>
                <w:sz w:val="20"/>
                <w:szCs w:val="20"/>
              </w:rPr>
            </w:pPr>
            <w:r w:rsidRPr="00054513">
              <w:rPr>
                <w:sz w:val="20"/>
                <w:szCs w:val="20"/>
              </w:rPr>
              <w:t>0.3262</w:t>
            </w:r>
          </w:p>
        </w:tc>
      </w:tr>
      <w:tr w:rsidR="00412A45" w:rsidRPr="00054513" w14:paraId="120C9B85" w14:textId="77777777" w:rsidTr="009368ED">
        <w:trPr>
          <w:jc w:val="center"/>
        </w:trPr>
        <w:tc>
          <w:tcPr>
            <w:tcW w:w="0" w:type="auto"/>
          </w:tcPr>
          <w:p w14:paraId="774BFEE1" w14:textId="6259266C" w:rsidR="009368ED" w:rsidRPr="00054513" w:rsidRDefault="009368ED" w:rsidP="00412A45">
            <w:pPr>
              <w:pStyle w:val="ListParagraph"/>
              <w:spacing w:line="360" w:lineRule="auto"/>
              <w:ind w:left="0"/>
              <w:jc w:val="both"/>
              <w:rPr>
                <w:sz w:val="20"/>
                <w:szCs w:val="20"/>
              </w:rPr>
            </w:pPr>
            <w:r w:rsidRPr="00054513">
              <w:rPr>
                <w:sz w:val="20"/>
                <w:szCs w:val="20"/>
              </w:rPr>
              <w:t>D2</w:t>
            </w:r>
          </w:p>
        </w:tc>
        <w:tc>
          <w:tcPr>
            <w:tcW w:w="0" w:type="auto"/>
          </w:tcPr>
          <w:p w14:paraId="397DFC85" w14:textId="506AA72A" w:rsidR="009368ED" w:rsidRPr="00054513" w:rsidRDefault="009368ED" w:rsidP="00412A45">
            <w:pPr>
              <w:pStyle w:val="ListParagraph"/>
              <w:spacing w:line="360" w:lineRule="auto"/>
              <w:ind w:left="0"/>
              <w:jc w:val="both"/>
              <w:rPr>
                <w:sz w:val="20"/>
                <w:szCs w:val="20"/>
              </w:rPr>
            </w:pPr>
            <w:r w:rsidRPr="00054513">
              <w:rPr>
                <w:sz w:val="20"/>
                <w:szCs w:val="20"/>
              </w:rPr>
              <w:t>0.5038</w:t>
            </w:r>
          </w:p>
        </w:tc>
        <w:tc>
          <w:tcPr>
            <w:tcW w:w="0" w:type="auto"/>
          </w:tcPr>
          <w:p w14:paraId="314D3AAE" w14:textId="269BDB90" w:rsidR="009368ED" w:rsidRPr="00054513" w:rsidRDefault="009368ED" w:rsidP="00412A45">
            <w:pPr>
              <w:pStyle w:val="ListParagraph"/>
              <w:spacing w:line="360" w:lineRule="auto"/>
              <w:ind w:left="0"/>
              <w:jc w:val="both"/>
              <w:rPr>
                <w:sz w:val="20"/>
                <w:szCs w:val="20"/>
              </w:rPr>
            </w:pPr>
            <w:r w:rsidRPr="00054513">
              <w:rPr>
                <w:sz w:val="20"/>
                <w:szCs w:val="20"/>
              </w:rPr>
              <w:t>0.5071</w:t>
            </w:r>
          </w:p>
        </w:tc>
        <w:tc>
          <w:tcPr>
            <w:tcW w:w="0" w:type="auto"/>
          </w:tcPr>
          <w:p w14:paraId="7AD1002C" w14:textId="4442ECF8" w:rsidR="009368ED" w:rsidRPr="00054513" w:rsidRDefault="009368ED" w:rsidP="00412A45">
            <w:pPr>
              <w:pStyle w:val="ListParagraph"/>
              <w:spacing w:line="360" w:lineRule="auto"/>
              <w:ind w:left="0"/>
              <w:jc w:val="both"/>
              <w:rPr>
                <w:sz w:val="20"/>
                <w:szCs w:val="20"/>
              </w:rPr>
            </w:pPr>
            <w:r w:rsidRPr="00054513">
              <w:rPr>
                <w:sz w:val="20"/>
                <w:szCs w:val="20"/>
              </w:rPr>
              <w:t>0.5566</w:t>
            </w:r>
          </w:p>
        </w:tc>
        <w:tc>
          <w:tcPr>
            <w:tcW w:w="0" w:type="auto"/>
          </w:tcPr>
          <w:p w14:paraId="3F008574" w14:textId="5689AEC6" w:rsidR="009368ED" w:rsidRPr="00054513" w:rsidRDefault="009368ED" w:rsidP="00412A45">
            <w:pPr>
              <w:pStyle w:val="ListParagraph"/>
              <w:spacing w:line="360" w:lineRule="auto"/>
              <w:ind w:left="0"/>
              <w:jc w:val="both"/>
              <w:rPr>
                <w:sz w:val="20"/>
                <w:szCs w:val="20"/>
              </w:rPr>
            </w:pPr>
            <w:r w:rsidRPr="00054513">
              <w:rPr>
                <w:sz w:val="20"/>
                <w:szCs w:val="20"/>
              </w:rPr>
              <w:t>0.7047</w:t>
            </w:r>
          </w:p>
        </w:tc>
      </w:tr>
      <w:tr w:rsidR="00412A45" w:rsidRPr="00054513" w14:paraId="204B2BFF" w14:textId="77777777" w:rsidTr="009368ED">
        <w:trPr>
          <w:jc w:val="center"/>
        </w:trPr>
        <w:tc>
          <w:tcPr>
            <w:tcW w:w="0" w:type="auto"/>
          </w:tcPr>
          <w:p w14:paraId="65A5CE46" w14:textId="2B099705" w:rsidR="009368ED" w:rsidRPr="00054513" w:rsidRDefault="009368ED" w:rsidP="00412A45">
            <w:pPr>
              <w:pStyle w:val="ListParagraph"/>
              <w:spacing w:line="360" w:lineRule="auto"/>
              <w:ind w:left="0"/>
              <w:jc w:val="both"/>
              <w:rPr>
                <w:sz w:val="20"/>
                <w:szCs w:val="20"/>
              </w:rPr>
            </w:pPr>
            <w:r w:rsidRPr="00054513">
              <w:rPr>
                <w:sz w:val="20"/>
                <w:szCs w:val="20"/>
              </w:rPr>
              <w:t>D3</w:t>
            </w:r>
          </w:p>
        </w:tc>
        <w:tc>
          <w:tcPr>
            <w:tcW w:w="0" w:type="auto"/>
          </w:tcPr>
          <w:p w14:paraId="24E73357" w14:textId="7B02C31C" w:rsidR="009368ED" w:rsidRPr="00054513" w:rsidRDefault="009368ED" w:rsidP="00412A45">
            <w:pPr>
              <w:pStyle w:val="ListParagraph"/>
              <w:spacing w:line="360" w:lineRule="auto"/>
              <w:ind w:left="0"/>
              <w:jc w:val="both"/>
              <w:rPr>
                <w:sz w:val="20"/>
                <w:szCs w:val="20"/>
              </w:rPr>
            </w:pPr>
            <w:r w:rsidRPr="00054513">
              <w:rPr>
                <w:sz w:val="20"/>
                <w:szCs w:val="20"/>
              </w:rPr>
              <w:t>0.7140</w:t>
            </w:r>
          </w:p>
        </w:tc>
        <w:tc>
          <w:tcPr>
            <w:tcW w:w="0" w:type="auto"/>
          </w:tcPr>
          <w:p w14:paraId="54A95743" w14:textId="3403F991" w:rsidR="009368ED" w:rsidRPr="00054513" w:rsidRDefault="009368ED" w:rsidP="00412A45">
            <w:pPr>
              <w:pStyle w:val="ListParagraph"/>
              <w:spacing w:line="360" w:lineRule="auto"/>
              <w:ind w:left="0"/>
              <w:jc w:val="both"/>
              <w:rPr>
                <w:sz w:val="20"/>
                <w:szCs w:val="20"/>
              </w:rPr>
            </w:pPr>
            <w:r w:rsidRPr="00054513">
              <w:rPr>
                <w:sz w:val="20"/>
                <w:szCs w:val="20"/>
              </w:rPr>
              <w:t>0.6114</w:t>
            </w:r>
          </w:p>
        </w:tc>
        <w:tc>
          <w:tcPr>
            <w:tcW w:w="0" w:type="auto"/>
          </w:tcPr>
          <w:p w14:paraId="7F858A31" w14:textId="1789F4D6" w:rsidR="009368ED" w:rsidRPr="00054513" w:rsidRDefault="009368ED" w:rsidP="00412A45">
            <w:pPr>
              <w:pStyle w:val="ListParagraph"/>
              <w:spacing w:line="360" w:lineRule="auto"/>
              <w:ind w:left="0"/>
              <w:jc w:val="both"/>
              <w:rPr>
                <w:sz w:val="20"/>
                <w:szCs w:val="20"/>
              </w:rPr>
            </w:pPr>
            <w:r w:rsidRPr="00054513">
              <w:rPr>
                <w:sz w:val="20"/>
                <w:szCs w:val="20"/>
              </w:rPr>
              <w:t>0.6999</w:t>
            </w:r>
          </w:p>
        </w:tc>
        <w:tc>
          <w:tcPr>
            <w:tcW w:w="0" w:type="auto"/>
          </w:tcPr>
          <w:p w14:paraId="4113665F" w14:textId="22828252" w:rsidR="009368ED" w:rsidRPr="00054513" w:rsidRDefault="009368ED" w:rsidP="00412A45">
            <w:pPr>
              <w:pStyle w:val="ListParagraph"/>
              <w:spacing w:line="360" w:lineRule="auto"/>
              <w:ind w:left="0"/>
              <w:jc w:val="both"/>
              <w:rPr>
                <w:sz w:val="20"/>
                <w:szCs w:val="20"/>
              </w:rPr>
            </w:pPr>
            <w:r w:rsidRPr="00054513">
              <w:rPr>
                <w:sz w:val="20"/>
                <w:szCs w:val="20"/>
              </w:rPr>
              <w:t>1.3752</w:t>
            </w:r>
          </w:p>
        </w:tc>
      </w:tr>
      <w:tr w:rsidR="00412A45" w:rsidRPr="00054513" w14:paraId="7DF173CB" w14:textId="77777777" w:rsidTr="009368ED">
        <w:trPr>
          <w:jc w:val="center"/>
        </w:trPr>
        <w:tc>
          <w:tcPr>
            <w:tcW w:w="0" w:type="auto"/>
          </w:tcPr>
          <w:p w14:paraId="7FD63678" w14:textId="5F341BFD" w:rsidR="009368ED" w:rsidRPr="00054513" w:rsidRDefault="009368ED" w:rsidP="00412A45">
            <w:pPr>
              <w:pStyle w:val="ListParagraph"/>
              <w:spacing w:line="360" w:lineRule="auto"/>
              <w:ind w:left="0"/>
              <w:jc w:val="both"/>
              <w:rPr>
                <w:sz w:val="20"/>
                <w:szCs w:val="20"/>
              </w:rPr>
            </w:pPr>
            <w:r w:rsidRPr="00054513">
              <w:rPr>
                <w:sz w:val="20"/>
                <w:szCs w:val="20"/>
              </w:rPr>
              <w:t>D4</w:t>
            </w:r>
          </w:p>
        </w:tc>
        <w:tc>
          <w:tcPr>
            <w:tcW w:w="0" w:type="auto"/>
          </w:tcPr>
          <w:p w14:paraId="57F4A509" w14:textId="03CE4FB2" w:rsidR="009368ED" w:rsidRPr="00054513" w:rsidRDefault="009368ED" w:rsidP="00412A45">
            <w:pPr>
              <w:pStyle w:val="ListParagraph"/>
              <w:spacing w:line="360" w:lineRule="auto"/>
              <w:ind w:left="0"/>
              <w:jc w:val="both"/>
              <w:rPr>
                <w:sz w:val="20"/>
                <w:szCs w:val="20"/>
              </w:rPr>
            </w:pPr>
            <w:r w:rsidRPr="00054513">
              <w:rPr>
                <w:sz w:val="20"/>
                <w:szCs w:val="20"/>
              </w:rPr>
              <w:t>1.1286</w:t>
            </w:r>
          </w:p>
        </w:tc>
        <w:tc>
          <w:tcPr>
            <w:tcW w:w="0" w:type="auto"/>
          </w:tcPr>
          <w:p w14:paraId="5F6C2575" w14:textId="1CD41338" w:rsidR="009368ED" w:rsidRPr="00054513" w:rsidRDefault="009368ED" w:rsidP="00412A45">
            <w:pPr>
              <w:pStyle w:val="ListParagraph"/>
              <w:spacing w:line="360" w:lineRule="auto"/>
              <w:ind w:left="0"/>
              <w:jc w:val="both"/>
              <w:rPr>
                <w:sz w:val="20"/>
                <w:szCs w:val="20"/>
              </w:rPr>
            </w:pPr>
            <w:r w:rsidRPr="00054513">
              <w:rPr>
                <w:sz w:val="20"/>
                <w:szCs w:val="20"/>
              </w:rPr>
              <w:t>0.5791</w:t>
            </w:r>
          </w:p>
        </w:tc>
        <w:tc>
          <w:tcPr>
            <w:tcW w:w="0" w:type="auto"/>
          </w:tcPr>
          <w:p w14:paraId="52E5D584" w14:textId="0EF1FDA0" w:rsidR="009368ED" w:rsidRPr="00054513" w:rsidRDefault="009368ED" w:rsidP="00412A45">
            <w:pPr>
              <w:pStyle w:val="ListParagraph"/>
              <w:spacing w:line="360" w:lineRule="auto"/>
              <w:ind w:left="0"/>
              <w:jc w:val="both"/>
              <w:rPr>
                <w:sz w:val="20"/>
                <w:szCs w:val="20"/>
              </w:rPr>
            </w:pPr>
            <w:r w:rsidRPr="00054513">
              <w:rPr>
                <w:sz w:val="20"/>
                <w:szCs w:val="20"/>
              </w:rPr>
              <w:t>1.5370</w:t>
            </w:r>
          </w:p>
        </w:tc>
        <w:tc>
          <w:tcPr>
            <w:tcW w:w="0" w:type="auto"/>
          </w:tcPr>
          <w:p w14:paraId="563D04E4" w14:textId="749B9207" w:rsidR="009368ED" w:rsidRPr="00054513" w:rsidRDefault="009368ED" w:rsidP="00412A45">
            <w:pPr>
              <w:pStyle w:val="ListParagraph"/>
              <w:spacing w:line="360" w:lineRule="auto"/>
              <w:ind w:left="0"/>
              <w:jc w:val="both"/>
              <w:rPr>
                <w:sz w:val="20"/>
                <w:szCs w:val="20"/>
              </w:rPr>
            </w:pPr>
            <w:r w:rsidRPr="00054513">
              <w:rPr>
                <w:sz w:val="20"/>
                <w:szCs w:val="20"/>
              </w:rPr>
              <w:t>2.4942</w:t>
            </w:r>
          </w:p>
        </w:tc>
      </w:tr>
      <w:tr w:rsidR="00412A45" w:rsidRPr="00054513" w14:paraId="0150ECD7" w14:textId="77777777" w:rsidTr="009368ED">
        <w:trPr>
          <w:jc w:val="center"/>
        </w:trPr>
        <w:tc>
          <w:tcPr>
            <w:tcW w:w="0" w:type="auto"/>
          </w:tcPr>
          <w:p w14:paraId="6AB5BA70" w14:textId="6211452C" w:rsidR="009368ED" w:rsidRPr="00054513" w:rsidRDefault="009368ED" w:rsidP="00412A45">
            <w:pPr>
              <w:pStyle w:val="ListParagraph"/>
              <w:spacing w:line="360" w:lineRule="auto"/>
              <w:ind w:left="0"/>
              <w:jc w:val="both"/>
              <w:rPr>
                <w:sz w:val="20"/>
                <w:szCs w:val="20"/>
              </w:rPr>
            </w:pPr>
            <w:r w:rsidRPr="00054513">
              <w:rPr>
                <w:sz w:val="20"/>
                <w:szCs w:val="20"/>
              </w:rPr>
              <w:t>D5</w:t>
            </w:r>
          </w:p>
        </w:tc>
        <w:tc>
          <w:tcPr>
            <w:tcW w:w="0" w:type="auto"/>
          </w:tcPr>
          <w:p w14:paraId="58BE4CE1" w14:textId="0F3E0B82" w:rsidR="009368ED" w:rsidRPr="00054513" w:rsidRDefault="009368ED" w:rsidP="00412A45">
            <w:pPr>
              <w:pStyle w:val="ListParagraph"/>
              <w:spacing w:line="360" w:lineRule="auto"/>
              <w:ind w:left="0"/>
              <w:jc w:val="both"/>
              <w:rPr>
                <w:sz w:val="20"/>
                <w:szCs w:val="20"/>
              </w:rPr>
            </w:pPr>
            <w:r w:rsidRPr="00054513">
              <w:rPr>
                <w:sz w:val="20"/>
                <w:szCs w:val="20"/>
              </w:rPr>
              <w:t>0.5069</w:t>
            </w:r>
          </w:p>
        </w:tc>
        <w:tc>
          <w:tcPr>
            <w:tcW w:w="0" w:type="auto"/>
          </w:tcPr>
          <w:p w14:paraId="179826B0" w14:textId="5A4C4288" w:rsidR="009368ED" w:rsidRPr="00054513" w:rsidRDefault="009368ED" w:rsidP="00412A45">
            <w:pPr>
              <w:pStyle w:val="ListParagraph"/>
              <w:spacing w:line="360" w:lineRule="auto"/>
              <w:ind w:left="0"/>
              <w:jc w:val="both"/>
              <w:rPr>
                <w:sz w:val="20"/>
                <w:szCs w:val="20"/>
              </w:rPr>
            </w:pPr>
            <w:r w:rsidRPr="00054513">
              <w:rPr>
                <w:sz w:val="20"/>
                <w:szCs w:val="20"/>
              </w:rPr>
              <w:t>0.5503</w:t>
            </w:r>
          </w:p>
        </w:tc>
        <w:tc>
          <w:tcPr>
            <w:tcW w:w="0" w:type="auto"/>
          </w:tcPr>
          <w:p w14:paraId="4310E456" w14:textId="3AA1401C" w:rsidR="009368ED" w:rsidRPr="00054513" w:rsidRDefault="009368ED" w:rsidP="00412A45">
            <w:pPr>
              <w:pStyle w:val="ListParagraph"/>
              <w:spacing w:line="360" w:lineRule="auto"/>
              <w:ind w:left="0"/>
              <w:jc w:val="both"/>
              <w:rPr>
                <w:sz w:val="20"/>
                <w:szCs w:val="20"/>
              </w:rPr>
            </w:pPr>
            <w:r w:rsidRPr="00054513">
              <w:rPr>
                <w:sz w:val="20"/>
                <w:szCs w:val="20"/>
              </w:rPr>
              <w:t>1.6051</w:t>
            </w:r>
          </w:p>
        </w:tc>
        <w:tc>
          <w:tcPr>
            <w:tcW w:w="0" w:type="auto"/>
          </w:tcPr>
          <w:p w14:paraId="7A148C22" w14:textId="572550CE" w:rsidR="009368ED" w:rsidRPr="00054513" w:rsidRDefault="009368ED" w:rsidP="00412A45">
            <w:pPr>
              <w:pStyle w:val="ListParagraph"/>
              <w:spacing w:line="360" w:lineRule="auto"/>
              <w:ind w:left="0"/>
              <w:jc w:val="both"/>
              <w:rPr>
                <w:sz w:val="20"/>
                <w:szCs w:val="20"/>
              </w:rPr>
            </w:pPr>
            <w:r w:rsidRPr="00054513">
              <w:rPr>
                <w:sz w:val="20"/>
                <w:szCs w:val="20"/>
              </w:rPr>
              <w:t>1.6854</w:t>
            </w:r>
          </w:p>
        </w:tc>
      </w:tr>
      <w:tr w:rsidR="00412A45" w:rsidRPr="00054513" w14:paraId="71832951" w14:textId="77777777" w:rsidTr="009368ED">
        <w:trPr>
          <w:jc w:val="center"/>
        </w:trPr>
        <w:tc>
          <w:tcPr>
            <w:tcW w:w="0" w:type="auto"/>
          </w:tcPr>
          <w:p w14:paraId="0C24AB85" w14:textId="0F1DE358" w:rsidR="009368ED" w:rsidRPr="00054513" w:rsidRDefault="009368ED" w:rsidP="00412A45">
            <w:pPr>
              <w:pStyle w:val="ListParagraph"/>
              <w:spacing w:line="360" w:lineRule="auto"/>
              <w:ind w:left="0"/>
              <w:jc w:val="both"/>
              <w:rPr>
                <w:sz w:val="20"/>
                <w:szCs w:val="20"/>
              </w:rPr>
            </w:pPr>
            <w:r w:rsidRPr="00054513">
              <w:rPr>
                <w:sz w:val="20"/>
                <w:szCs w:val="20"/>
              </w:rPr>
              <w:t>D6</w:t>
            </w:r>
          </w:p>
        </w:tc>
        <w:tc>
          <w:tcPr>
            <w:tcW w:w="0" w:type="auto"/>
          </w:tcPr>
          <w:p w14:paraId="75D4C3DC" w14:textId="4D99D87C" w:rsidR="009368ED" w:rsidRPr="00054513" w:rsidRDefault="009368ED" w:rsidP="00412A45">
            <w:pPr>
              <w:pStyle w:val="ListParagraph"/>
              <w:spacing w:line="360" w:lineRule="auto"/>
              <w:ind w:left="0"/>
              <w:jc w:val="both"/>
              <w:rPr>
                <w:sz w:val="20"/>
                <w:szCs w:val="20"/>
              </w:rPr>
            </w:pPr>
            <w:r w:rsidRPr="00054513">
              <w:rPr>
                <w:sz w:val="20"/>
                <w:szCs w:val="20"/>
              </w:rPr>
              <w:t>1.1557</w:t>
            </w:r>
          </w:p>
        </w:tc>
        <w:tc>
          <w:tcPr>
            <w:tcW w:w="0" w:type="auto"/>
          </w:tcPr>
          <w:p w14:paraId="7E6AD81D" w14:textId="2212EB3C" w:rsidR="009368ED" w:rsidRPr="00054513" w:rsidRDefault="009368ED" w:rsidP="00412A45">
            <w:pPr>
              <w:pStyle w:val="ListParagraph"/>
              <w:spacing w:line="360" w:lineRule="auto"/>
              <w:ind w:left="0"/>
              <w:jc w:val="both"/>
              <w:rPr>
                <w:sz w:val="20"/>
                <w:szCs w:val="20"/>
              </w:rPr>
            </w:pPr>
            <w:r w:rsidRPr="00054513">
              <w:rPr>
                <w:sz w:val="20"/>
                <w:szCs w:val="20"/>
              </w:rPr>
              <w:t>0.8047</w:t>
            </w:r>
          </w:p>
        </w:tc>
        <w:tc>
          <w:tcPr>
            <w:tcW w:w="0" w:type="auto"/>
          </w:tcPr>
          <w:p w14:paraId="63F1C0DA" w14:textId="4AD71CA3" w:rsidR="009368ED" w:rsidRPr="00054513" w:rsidRDefault="009368ED" w:rsidP="00412A45">
            <w:pPr>
              <w:pStyle w:val="ListParagraph"/>
              <w:spacing w:line="360" w:lineRule="auto"/>
              <w:ind w:left="0"/>
              <w:jc w:val="both"/>
              <w:rPr>
                <w:sz w:val="20"/>
                <w:szCs w:val="20"/>
              </w:rPr>
            </w:pPr>
            <w:r w:rsidRPr="00054513">
              <w:rPr>
                <w:sz w:val="20"/>
                <w:szCs w:val="20"/>
              </w:rPr>
              <w:t>1.6900</w:t>
            </w:r>
          </w:p>
        </w:tc>
        <w:tc>
          <w:tcPr>
            <w:tcW w:w="0" w:type="auto"/>
          </w:tcPr>
          <w:p w14:paraId="4C804FD3" w14:textId="397269C3" w:rsidR="009368ED" w:rsidRPr="00054513" w:rsidRDefault="009368ED" w:rsidP="00412A45">
            <w:pPr>
              <w:pStyle w:val="ListParagraph"/>
              <w:spacing w:line="360" w:lineRule="auto"/>
              <w:ind w:left="0"/>
              <w:jc w:val="both"/>
              <w:rPr>
                <w:sz w:val="20"/>
                <w:szCs w:val="20"/>
              </w:rPr>
            </w:pPr>
            <w:r w:rsidRPr="00054513">
              <w:rPr>
                <w:sz w:val="20"/>
                <w:szCs w:val="20"/>
              </w:rPr>
              <w:t>1.9248</w:t>
            </w:r>
          </w:p>
        </w:tc>
      </w:tr>
      <w:tr w:rsidR="00412A45" w:rsidRPr="00054513" w14:paraId="51529EF1" w14:textId="77777777" w:rsidTr="009368ED">
        <w:trPr>
          <w:jc w:val="center"/>
        </w:trPr>
        <w:tc>
          <w:tcPr>
            <w:tcW w:w="0" w:type="auto"/>
          </w:tcPr>
          <w:p w14:paraId="313096FC" w14:textId="18598CAC" w:rsidR="009368ED" w:rsidRPr="00054513" w:rsidRDefault="009368ED" w:rsidP="00412A45">
            <w:pPr>
              <w:pStyle w:val="ListParagraph"/>
              <w:spacing w:line="360" w:lineRule="auto"/>
              <w:ind w:left="0"/>
              <w:jc w:val="both"/>
              <w:rPr>
                <w:sz w:val="20"/>
                <w:szCs w:val="20"/>
              </w:rPr>
            </w:pPr>
            <w:r w:rsidRPr="00054513">
              <w:rPr>
                <w:sz w:val="20"/>
                <w:szCs w:val="20"/>
              </w:rPr>
              <w:t>D7</w:t>
            </w:r>
          </w:p>
        </w:tc>
        <w:tc>
          <w:tcPr>
            <w:tcW w:w="0" w:type="auto"/>
          </w:tcPr>
          <w:p w14:paraId="301D068F" w14:textId="755041CB" w:rsidR="009368ED" w:rsidRPr="00054513" w:rsidRDefault="009368ED" w:rsidP="00412A45">
            <w:pPr>
              <w:pStyle w:val="ListParagraph"/>
              <w:spacing w:line="360" w:lineRule="auto"/>
              <w:ind w:left="0"/>
              <w:jc w:val="both"/>
              <w:rPr>
                <w:sz w:val="20"/>
                <w:szCs w:val="20"/>
              </w:rPr>
            </w:pPr>
            <w:r w:rsidRPr="00054513">
              <w:rPr>
                <w:sz w:val="20"/>
                <w:szCs w:val="20"/>
              </w:rPr>
              <w:t>0.7218</w:t>
            </w:r>
          </w:p>
        </w:tc>
        <w:tc>
          <w:tcPr>
            <w:tcW w:w="0" w:type="auto"/>
          </w:tcPr>
          <w:p w14:paraId="64915A96" w14:textId="22F8EE6D" w:rsidR="009368ED" w:rsidRPr="00054513" w:rsidRDefault="009368ED" w:rsidP="00412A45">
            <w:pPr>
              <w:pStyle w:val="ListParagraph"/>
              <w:spacing w:line="360" w:lineRule="auto"/>
              <w:ind w:left="0"/>
              <w:jc w:val="both"/>
              <w:rPr>
                <w:sz w:val="20"/>
                <w:szCs w:val="20"/>
              </w:rPr>
            </w:pPr>
            <w:r w:rsidRPr="00054513">
              <w:rPr>
                <w:sz w:val="20"/>
                <w:szCs w:val="20"/>
              </w:rPr>
              <w:t>0.4125</w:t>
            </w:r>
          </w:p>
        </w:tc>
        <w:tc>
          <w:tcPr>
            <w:tcW w:w="0" w:type="auto"/>
          </w:tcPr>
          <w:p w14:paraId="374D2700" w14:textId="42DF91CE" w:rsidR="009368ED" w:rsidRPr="00054513" w:rsidRDefault="009368ED" w:rsidP="00412A45">
            <w:pPr>
              <w:pStyle w:val="ListParagraph"/>
              <w:spacing w:line="360" w:lineRule="auto"/>
              <w:ind w:left="0"/>
              <w:jc w:val="both"/>
              <w:rPr>
                <w:sz w:val="20"/>
                <w:szCs w:val="20"/>
              </w:rPr>
            </w:pPr>
            <w:r w:rsidRPr="00054513">
              <w:rPr>
                <w:sz w:val="20"/>
                <w:szCs w:val="20"/>
              </w:rPr>
              <w:t>1.4073</w:t>
            </w:r>
          </w:p>
        </w:tc>
        <w:tc>
          <w:tcPr>
            <w:tcW w:w="0" w:type="auto"/>
          </w:tcPr>
          <w:p w14:paraId="25DE042B" w14:textId="15E96D3F" w:rsidR="009368ED" w:rsidRPr="00054513" w:rsidRDefault="009368ED" w:rsidP="00412A45">
            <w:pPr>
              <w:pStyle w:val="ListParagraph"/>
              <w:spacing w:line="360" w:lineRule="auto"/>
              <w:ind w:left="0"/>
              <w:jc w:val="both"/>
              <w:rPr>
                <w:sz w:val="20"/>
                <w:szCs w:val="20"/>
              </w:rPr>
            </w:pPr>
            <w:r w:rsidRPr="00054513">
              <w:rPr>
                <w:sz w:val="20"/>
                <w:szCs w:val="20"/>
              </w:rPr>
              <w:t>2.0282</w:t>
            </w:r>
          </w:p>
        </w:tc>
      </w:tr>
      <w:tr w:rsidR="00412A45" w:rsidRPr="00054513" w14:paraId="6A0E119A" w14:textId="77777777" w:rsidTr="009368ED">
        <w:trPr>
          <w:jc w:val="center"/>
        </w:trPr>
        <w:tc>
          <w:tcPr>
            <w:tcW w:w="0" w:type="auto"/>
          </w:tcPr>
          <w:p w14:paraId="211D7863" w14:textId="60AF234A" w:rsidR="009368ED" w:rsidRPr="00054513" w:rsidRDefault="009368ED" w:rsidP="00412A45">
            <w:pPr>
              <w:pStyle w:val="ListParagraph"/>
              <w:spacing w:line="360" w:lineRule="auto"/>
              <w:ind w:left="0"/>
              <w:jc w:val="both"/>
              <w:rPr>
                <w:sz w:val="20"/>
                <w:szCs w:val="20"/>
              </w:rPr>
            </w:pPr>
            <w:r w:rsidRPr="00054513">
              <w:rPr>
                <w:sz w:val="20"/>
                <w:szCs w:val="20"/>
              </w:rPr>
              <w:t>D8</w:t>
            </w:r>
          </w:p>
        </w:tc>
        <w:tc>
          <w:tcPr>
            <w:tcW w:w="0" w:type="auto"/>
          </w:tcPr>
          <w:p w14:paraId="02A02664" w14:textId="3710C275" w:rsidR="009368ED" w:rsidRPr="00054513" w:rsidRDefault="009368ED" w:rsidP="00412A45">
            <w:pPr>
              <w:pStyle w:val="ListParagraph"/>
              <w:spacing w:line="360" w:lineRule="auto"/>
              <w:ind w:left="0"/>
              <w:jc w:val="both"/>
              <w:rPr>
                <w:sz w:val="20"/>
                <w:szCs w:val="20"/>
              </w:rPr>
            </w:pPr>
            <w:r w:rsidRPr="00054513">
              <w:rPr>
                <w:sz w:val="20"/>
                <w:szCs w:val="20"/>
              </w:rPr>
              <w:t>1.6936</w:t>
            </w:r>
          </w:p>
        </w:tc>
        <w:tc>
          <w:tcPr>
            <w:tcW w:w="0" w:type="auto"/>
          </w:tcPr>
          <w:p w14:paraId="54ED7530" w14:textId="1900E1AA" w:rsidR="009368ED" w:rsidRPr="00054513" w:rsidRDefault="009368ED" w:rsidP="00412A45">
            <w:pPr>
              <w:pStyle w:val="ListParagraph"/>
              <w:spacing w:line="360" w:lineRule="auto"/>
              <w:ind w:left="0"/>
              <w:jc w:val="both"/>
              <w:rPr>
                <w:sz w:val="20"/>
                <w:szCs w:val="20"/>
              </w:rPr>
            </w:pPr>
            <w:r w:rsidRPr="00054513">
              <w:rPr>
                <w:sz w:val="20"/>
                <w:szCs w:val="20"/>
              </w:rPr>
              <w:t>0.7002</w:t>
            </w:r>
          </w:p>
        </w:tc>
        <w:tc>
          <w:tcPr>
            <w:tcW w:w="0" w:type="auto"/>
          </w:tcPr>
          <w:p w14:paraId="34B58862" w14:textId="51DE0475" w:rsidR="009368ED" w:rsidRPr="00054513" w:rsidRDefault="009368ED" w:rsidP="00412A45">
            <w:pPr>
              <w:pStyle w:val="ListParagraph"/>
              <w:spacing w:line="360" w:lineRule="auto"/>
              <w:ind w:left="0"/>
              <w:jc w:val="both"/>
              <w:rPr>
                <w:sz w:val="20"/>
                <w:szCs w:val="20"/>
              </w:rPr>
            </w:pPr>
            <w:r w:rsidRPr="00054513">
              <w:rPr>
                <w:sz w:val="20"/>
                <w:szCs w:val="20"/>
              </w:rPr>
              <w:t>1.3581</w:t>
            </w:r>
          </w:p>
        </w:tc>
        <w:tc>
          <w:tcPr>
            <w:tcW w:w="0" w:type="auto"/>
          </w:tcPr>
          <w:p w14:paraId="333DEF32" w14:textId="4D5DE434" w:rsidR="009368ED" w:rsidRPr="00054513" w:rsidRDefault="009368ED" w:rsidP="00412A45">
            <w:pPr>
              <w:pStyle w:val="ListParagraph"/>
              <w:spacing w:line="360" w:lineRule="auto"/>
              <w:ind w:left="0"/>
              <w:jc w:val="both"/>
              <w:rPr>
                <w:sz w:val="20"/>
                <w:szCs w:val="20"/>
              </w:rPr>
            </w:pPr>
            <w:r w:rsidRPr="00054513">
              <w:rPr>
                <w:sz w:val="20"/>
                <w:szCs w:val="20"/>
              </w:rPr>
              <w:t>2.1014</w:t>
            </w:r>
          </w:p>
        </w:tc>
      </w:tr>
      <w:tr w:rsidR="00412A45" w:rsidRPr="00054513" w14:paraId="09307DCC" w14:textId="77777777" w:rsidTr="009368ED">
        <w:trPr>
          <w:jc w:val="center"/>
        </w:trPr>
        <w:tc>
          <w:tcPr>
            <w:tcW w:w="0" w:type="auto"/>
          </w:tcPr>
          <w:p w14:paraId="7A79F535" w14:textId="588B7F90" w:rsidR="002B2E11" w:rsidRPr="00054513" w:rsidRDefault="009368ED" w:rsidP="00412A45">
            <w:pPr>
              <w:pStyle w:val="ListParagraph"/>
              <w:spacing w:line="360" w:lineRule="auto"/>
              <w:ind w:left="0"/>
              <w:jc w:val="both"/>
              <w:rPr>
                <w:sz w:val="20"/>
                <w:szCs w:val="20"/>
              </w:rPr>
            </w:pPr>
            <w:r w:rsidRPr="00054513">
              <w:rPr>
                <w:sz w:val="20"/>
                <w:szCs w:val="20"/>
              </w:rPr>
              <w:t>..</w:t>
            </w:r>
          </w:p>
        </w:tc>
        <w:tc>
          <w:tcPr>
            <w:tcW w:w="0" w:type="auto"/>
          </w:tcPr>
          <w:p w14:paraId="33C0DE3A" w14:textId="77777777" w:rsidR="002B2E11" w:rsidRPr="00054513" w:rsidRDefault="002B2E11" w:rsidP="00412A45">
            <w:pPr>
              <w:pStyle w:val="ListParagraph"/>
              <w:spacing w:line="360" w:lineRule="auto"/>
              <w:ind w:left="0"/>
              <w:jc w:val="both"/>
              <w:rPr>
                <w:sz w:val="20"/>
                <w:szCs w:val="20"/>
              </w:rPr>
            </w:pPr>
          </w:p>
        </w:tc>
        <w:tc>
          <w:tcPr>
            <w:tcW w:w="0" w:type="auto"/>
          </w:tcPr>
          <w:p w14:paraId="091A272C" w14:textId="77777777" w:rsidR="002B2E11" w:rsidRPr="00054513" w:rsidRDefault="002B2E11" w:rsidP="00412A45">
            <w:pPr>
              <w:pStyle w:val="ListParagraph"/>
              <w:spacing w:line="360" w:lineRule="auto"/>
              <w:ind w:left="0"/>
              <w:jc w:val="both"/>
              <w:rPr>
                <w:sz w:val="20"/>
                <w:szCs w:val="20"/>
              </w:rPr>
            </w:pPr>
          </w:p>
        </w:tc>
        <w:tc>
          <w:tcPr>
            <w:tcW w:w="0" w:type="auto"/>
          </w:tcPr>
          <w:p w14:paraId="4B5D7D21" w14:textId="77777777" w:rsidR="002B2E11" w:rsidRPr="00054513" w:rsidRDefault="002B2E11" w:rsidP="00412A45">
            <w:pPr>
              <w:pStyle w:val="ListParagraph"/>
              <w:spacing w:line="360" w:lineRule="auto"/>
              <w:ind w:left="0"/>
              <w:jc w:val="both"/>
              <w:rPr>
                <w:sz w:val="20"/>
                <w:szCs w:val="20"/>
              </w:rPr>
            </w:pPr>
          </w:p>
        </w:tc>
        <w:tc>
          <w:tcPr>
            <w:tcW w:w="0" w:type="auto"/>
          </w:tcPr>
          <w:p w14:paraId="5C963307" w14:textId="77777777" w:rsidR="002B2E11" w:rsidRPr="00054513" w:rsidRDefault="002B2E11" w:rsidP="00412A45">
            <w:pPr>
              <w:pStyle w:val="ListParagraph"/>
              <w:spacing w:line="360" w:lineRule="auto"/>
              <w:ind w:left="0"/>
              <w:jc w:val="both"/>
              <w:rPr>
                <w:sz w:val="20"/>
                <w:szCs w:val="20"/>
              </w:rPr>
            </w:pPr>
          </w:p>
        </w:tc>
      </w:tr>
      <w:tr w:rsidR="00412A45" w:rsidRPr="00054513" w14:paraId="2A7B7315" w14:textId="77777777" w:rsidTr="009368ED">
        <w:trPr>
          <w:jc w:val="center"/>
        </w:trPr>
        <w:tc>
          <w:tcPr>
            <w:tcW w:w="0" w:type="auto"/>
          </w:tcPr>
          <w:p w14:paraId="05856418" w14:textId="761302B5" w:rsidR="009368ED" w:rsidRPr="00054513" w:rsidRDefault="009368ED" w:rsidP="00412A45">
            <w:pPr>
              <w:pStyle w:val="ListParagraph"/>
              <w:spacing w:line="360" w:lineRule="auto"/>
              <w:ind w:left="0"/>
              <w:jc w:val="both"/>
              <w:rPr>
                <w:sz w:val="20"/>
                <w:szCs w:val="20"/>
              </w:rPr>
            </w:pPr>
            <w:r w:rsidRPr="00054513">
              <w:rPr>
                <w:sz w:val="20"/>
                <w:szCs w:val="20"/>
              </w:rPr>
              <w:t>D20</w:t>
            </w:r>
          </w:p>
        </w:tc>
        <w:tc>
          <w:tcPr>
            <w:tcW w:w="0" w:type="auto"/>
          </w:tcPr>
          <w:p w14:paraId="695DABE2" w14:textId="32B33A76" w:rsidR="009368ED" w:rsidRPr="00054513" w:rsidRDefault="009368ED" w:rsidP="00412A45">
            <w:pPr>
              <w:pStyle w:val="ListParagraph"/>
              <w:spacing w:line="360" w:lineRule="auto"/>
              <w:ind w:left="0"/>
              <w:jc w:val="both"/>
              <w:rPr>
                <w:sz w:val="20"/>
                <w:szCs w:val="20"/>
              </w:rPr>
            </w:pPr>
            <w:r w:rsidRPr="00054513">
              <w:rPr>
                <w:sz w:val="20"/>
                <w:szCs w:val="20"/>
              </w:rPr>
              <w:t>1.2196</w:t>
            </w:r>
          </w:p>
        </w:tc>
        <w:tc>
          <w:tcPr>
            <w:tcW w:w="0" w:type="auto"/>
          </w:tcPr>
          <w:p w14:paraId="4997DBA9" w14:textId="20D69610" w:rsidR="009368ED" w:rsidRPr="00054513" w:rsidRDefault="009368ED" w:rsidP="00412A45">
            <w:pPr>
              <w:pStyle w:val="ListParagraph"/>
              <w:spacing w:line="360" w:lineRule="auto"/>
              <w:ind w:left="0"/>
              <w:jc w:val="both"/>
              <w:rPr>
                <w:sz w:val="20"/>
                <w:szCs w:val="20"/>
              </w:rPr>
            </w:pPr>
            <w:r w:rsidRPr="00054513">
              <w:rPr>
                <w:sz w:val="20"/>
                <w:szCs w:val="20"/>
              </w:rPr>
              <w:t>0.5502</w:t>
            </w:r>
          </w:p>
        </w:tc>
        <w:tc>
          <w:tcPr>
            <w:tcW w:w="0" w:type="auto"/>
          </w:tcPr>
          <w:p w14:paraId="61D2C513" w14:textId="6347AB71" w:rsidR="009368ED" w:rsidRPr="00054513" w:rsidRDefault="009368ED" w:rsidP="00412A45">
            <w:pPr>
              <w:pStyle w:val="ListParagraph"/>
              <w:spacing w:line="360" w:lineRule="auto"/>
              <w:ind w:left="0"/>
              <w:jc w:val="both"/>
              <w:rPr>
                <w:sz w:val="20"/>
                <w:szCs w:val="20"/>
              </w:rPr>
            </w:pPr>
            <w:r w:rsidRPr="00054513">
              <w:rPr>
                <w:sz w:val="20"/>
                <w:szCs w:val="20"/>
              </w:rPr>
              <w:t>1.3596</w:t>
            </w:r>
          </w:p>
        </w:tc>
        <w:tc>
          <w:tcPr>
            <w:tcW w:w="0" w:type="auto"/>
          </w:tcPr>
          <w:p w14:paraId="6DDF4C35" w14:textId="4F8900C4" w:rsidR="009368ED" w:rsidRPr="00054513" w:rsidRDefault="009368ED" w:rsidP="00412A45">
            <w:pPr>
              <w:pStyle w:val="ListParagraph"/>
              <w:spacing w:line="360" w:lineRule="auto"/>
              <w:ind w:left="0"/>
              <w:jc w:val="both"/>
              <w:rPr>
                <w:sz w:val="20"/>
                <w:szCs w:val="20"/>
              </w:rPr>
            </w:pPr>
            <w:r w:rsidRPr="00054513">
              <w:rPr>
                <w:sz w:val="20"/>
                <w:szCs w:val="20"/>
              </w:rPr>
              <w:t>1.9934</w:t>
            </w:r>
          </w:p>
        </w:tc>
      </w:tr>
    </w:tbl>
    <w:p w14:paraId="2CA6454F" w14:textId="6352D932" w:rsidR="002B2E11" w:rsidRPr="0077581D" w:rsidRDefault="009368ED" w:rsidP="00412A45">
      <w:pPr>
        <w:pStyle w:val="ListParagraph"/>
        <w:spacing w:line="360" w:lineRule="auto"/>
        <w:ind w:left="426"/>
        <w:jc w:val="both"/>
        <w:rPr>
          <w:sz w:val="24"/>
          <w:szCs w:val="24"/>
        </w:rPr>
      </w:pPr>
      <w:r w:rsidRPr="0077581D">
        <w:rPr>
          <w:sz w:val="24"/>
          <w:szCs w:val="24"/>
        </w:rPr>
        <w:t>Lalu hitung nilai f(x) untuk setiap data uji, berikut contoh perhitungan nilai f(D21)</w:t>
      </w:r>
      <w:r w:rsidR="00EF13AA" w:rsidRPr="0077581D">
        <w:rPr>
          <w:sz w:val="24"/>
          <w:szCs w:val="24"/>
        </w:rPr>
        <w:t>.</w:t>
      </w:r>
    </w:p>
    <w:tbl>
      <w:tblPr>
        <w:tblStyle w:val="TableGrid"/>
        <w:tblW w:w="7234"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97"/>
        <w:gridCol w:w="267"/>
        <w:gridCol w:w="5970"/>
      </w:tblGrid>
      <w:tr w:rsidR="00412A45" w:rsidRPr="00054513" w14:paraId="268B1FF4" w14:textId="77777777" w:rsidTr="00EF13AA">
        <w:tc>
          <w:tcPr>
            <w:tcW w:w="997" w:type="dxa"/>
            <w:vAlign w:val="center"/>
          </w:tcPr>
          <w:p w14:paraId="22D789C6" w14:textId="49588954" w:rsidR="009368ED" w:rsidRPr="00054513" w:rsidRDefault="009368ED" w:rsidP="00412A45">
            <w:pPr>
              <w:pStyle w:val="ListParagraph"/>
              <w:spacing w:line="360" w:lineRule="auto"/>
              <w:ind w:left="0"/>
              <w:rPr>
                <w:sz w:val="20"/>
                <w:szCs w:val="20"/>
              </w:rPr>
            </w:pPr>
            <w:r w:rsidRPr="00054513">
              <w:rPr>
                <w:sz w:val="20"/>
                <w:szCs w:val="20"/>
              </w:rPr>
              <w:t>f(D21)</w:t>
            </w:r>
          </w:p>
        </w:tc>
        <w:tc>
          <w:tcPr>
            <w:tcW w:w="267" w:type="dxa"/>
            <w:vAlign w:val="center"/>
          </w:tcPr>
          <w:p w14:paraId="41CD4453" w14:textId="77777777" w:rsidR="009368ED" w:rsidRPr="00054513" w:rsidRDefault="009368ED" w:rsidP="00412A45">
            <w:pPr>
              <w:pStyle w:val="ListParagraph"/>
              <w:spacing w:line="360" w:lineRule="auto"/>
              <w:ind w:left="0"/>
              <w:rPr>
                <w:sz w:val="20"/>
                <w:szCs w:val="20"/>
              </w:rPr>
            </w:pPr>
            <w:r w:rsidRPr="00054513">
              <w:rPr>
                <w:sz w:val="20"/>
                <w:szCs w:val="20"/>
              </w:rPr>
              <w:t>=</w:t>
            </w:r>
          </w:p>
        </w:tc>
        <w:tc>
          <w:tcPr>
            <w:tcW w:w="5970" w:type="dxa"/>
            <w:vAlign w:val="center"/>
          </w:tcPr>
          <w:p w14:paraId="77869FFB" w14:textId="77777777" w:rsidR="009368ED" w:rsidRPr="00054513" w:rsidRDefault="00EF13AA" w:rsidP="00412A45">
            <w:pPr>
              <w:pStyle w:val="ListParagraph"/>
              <w:ind w:left="0"/>
              <w:rPr>
                <w:sz w:val="20"/>
                <w:szCs w:val="20"/>
              </w:rPr>
            </w:pPr>
            <w:r w:rsidRPr="00054513">
              <w:rPr>
                <w:sz w:val="20"/>
                <w:szCs w:val="20"/>
              </w:rPr>
              <w:t>(0.00992 * 1 * 0.3922) + (0.00995 * 1 * 0.3248) +</w:t>
            </w:r>
          </w:p>
          <w:p w14:paraId="5FE31C54" w14:textId="77777777" w:rsidR="00EF13AA" w:rsidRPr="00054513" w:rsidRDefault="00EF13AA" w:rsidP="00412A45">
            <w:pPr>
              <w:pStyle w:val="ListParagraph"/>
              <w:ind w:left="0"/>
              <w:rPr>
                <w:sz w:val="20"/>
                <w:szCs w:val="20"/>
              </w:rPr>
            </w:pPr>
            <w:r w:rsidRPr="00054513">
              <w:rPr>
                <w:sz w:val="20"/>
                <w:szCs w:val="20"/>
              </w:rPr>
              <w:t>....</w:t>
            </w:r>
          </w:p>
          <w:p w14:paraId="7AC3045B" w14:textId="6912D78E" w:rsidR="00EF13AA" w:rsidRPr="00054513" w:rsidRDefault="00EF13AA" w:rsidP="00412A45">
            <w:pPr>
              <w:pStyle w:val="ListParagraph"/>
              <w:ind w:left="0"/>
              <w:rPr>
                <w:sz w:val="20"/>
                <w:szCs w:val="20"/>
              </w:rPr>
            </w:pPr>
            <w:r w:rsidRPr="00054513">
              <w:rPr>
                <w:sz w:val="20"/>
                <w:szCs w:val="20"/>
              </w:rPr>
              <w:t>(0.00989 * -1 * -0.3532) + (0.00992 * -1 * -0.5391) + 0.0123</w:t>
            </w:r>
          </w:p>
        </w:tc>
      </w:tr>
      <w:tr w:rsidR="00412A45" w:rsidRPr="00054513" w14:paraId="644C287A" w14:textId="77777777" w:rsidTr="00EF13AA">
        <w:tc>
          <w:tcPr>
            <w:tcW w:w="997" w:type="dxa"/>
            <w:vAlign w:val="center"/>
          </w:tcPr>
          <w:p w14:paraId="4255A816" w14:textId="77777777" w:rsidR="009368ED" w:rsidRPr="00054513" w:rsidRDefault="009368ED" w:rsidP="00412A45">
            <w:pPr>
              <w:pStyle w:val="ListParagraph"/>
              <w:spacing w:line="360" w:lineRule="auto"/>
              <w:ind w:left="0"/>
              <w:rPr>
                <w:sz w:val="20"/>
                <w:szCs w:val="20"/>
              </w:rPr>
            </w:pPr>
          </w:p>
        </w:tc>
        <w:tc>
          <w:tcPr>
            <w:tcW w:w="267" w:type="dxa"/>
            <w:vAlign w:val="center"/>
          </w:tcPr>
          <w:p w14:paraId="6B1E22AA" w14:textId="77777777" w:rsidR="009368ED" w:rsidRPr="00054513" w:rsidRDefault="009368ED" w:rsidP="00412A45">
            <w:pPr>
              <w:pStyle w:val="ListParagraph"/>
              <w:ind w:left="0"/>
              <w:rPr>
                <w:sz w:val="20"/>
                <w:szCs w:val="20"/>
              </w:rPr>
            </w:pPr>
            <w:r w:rsidRPr="00054513">
              <w:rPr>
                <w:sz w:val="20"/>
                <w:szCs w:val="20"/>
              </w:rPr>
              <w:t>=</w:t>
            </w:r>
          </w:p>
        </w:tc>
        <w:tc>
          <w:tcPr>
            <w:tcW w:w="5970" w:type="dxa"/>
            <w:vAlign w:val="center"/>
          </w:tcPr>
          <w:p w14:paraId="7E24C951" w14:textId="0AA299C3" w:rsidR="00EF13AA" w:rsidRPr="00054513" w:rsidRDefault="00EF13AA" w:rsidP="00412A45">
            <w:pPr>
              <w:pStyle w:val="ListParagraph"/>
              <w:ind w:left="0"/>
              <w:rPr>
                <w:sz w:val="20"/>
                <w:szCs w:val="20"/>
              </w:rPr>
            </w:pPr>
            <w:r w:rsidRPr="00054513">
              <w:rPr>
                <w:sz w:val="20"/>
                <w:szCs w:val="20"/>
              </w:rPr>
              <w:t>0.00507</w:t>
            </w:r>
          </w:p>
        </w:tc>
      </w:tr>
    </w:tbl>
    <w:p w14:paraId="44359E6D" w14:textId="799C888C" w:rsidR="009368ED" w:rsidRPr="0077581D" w:rsidRDefault="00E30CC1" w:rsidP="00412A45">
      <w:pPr>
        <w:pStyle w:val="ListParagraph"/>
        <w:spacing w:line="360" w:lineRule="auto"/>
        <w:ind w:left="426"/>
        <w:jc w:val="both"/>
        <w:rPr>
          <w:sz w:val="24"/>
          <w:szCs w:val="24"/>
        </w:rPr>
      </w:pPr>
      <w:r w:rsidRPr="0077581D">
        <w:rPr>
          <w:sz w:val="24"/>
          <w:szCs w:val="24"/>
        </w:rPr>
        <w:t>Hasil perhitungan f(x) ini digunakan untuk menentukan label kelas data menggunakan fungsi aktivasi sign. Normalnya, jika f(x) lebilı dari 0 maka akan ditentukan sebagai kelas +1 dan jika F(x) 0 sebagai kelas -l. Berikut hasil nilai f(x) untuk setiap data uji dan hasil klasifikasinya.</w:t>
      </w:r>
    </w:p>
    <w:tbl>
      <w:tblPr>
        <w:tblStyle w:val="TableGrid"/>
        <w:tblW w:w="0" w:type="auto"/>
        <w:jc w:val="center"/>
        <w:tblLook w:val="04A0" w:firstRow="1" w:lastRow="0" w:firstColumn="1" w:lastColumn="0" w:noHBand="0" w:noVBand="1"/>
      </w:tblPr>
      <w:tblGrid>
        <w:gridCol w:w="761"/>
        <w:gridCol w:w="933"/>
        <w:gridCol w:w="316"/>
      </w:tblGrid>
      <w:tr w:rsidR="00412A45" w:rsidRPr="00054513" w14:paraId="297A6DEB" w14:textId="76E66727" w:rsidTr="005D25E1">
        <w:trPr>
          <w:jc w:val="center"/>
        </w:trPr>
        <w:tc>
          <w:tcPr>
            <w:tcW w:w="0" w:type="auto"/>
          </w:tcPr>
          <w:p w14:paraId="69429647" w14:textId="5E40AF82" w:rsidR="00E30CC1" w:rsidRPr="00054513" w:rsidRDefault="00E30CC1" w:rsidP="00412A45">
            <w:pPr>
              <w:pStyle w:val="ListParagraph"/>
              <w:spacing w:line="360" w:lineRule="auto"/>
              <w:ind w:left="0"/>
              <w:jc w:val="both"/>
              <w:rPr>
                <w:sz w:val="20"/>
                <w:szCs w:val="20"/>
              </w:rPr>
            </w:pPr>
            <w:r w:rsidRPr="00054513">
              <w:rPr>
                <w:sz w:val="20"/>
                <w:szCs w:val="20"/>
              </w:rPr>
              <w:t>f(D21)</w:t>
            </w:r>
          </w:p>
        </w:tc>
        <w:tc>
          <w:tcPr>
            <w:tcW w:w="0" w:type="auto"/>
          </w:tcPr>
          <w:p w14:paraId="3A8C0A78" w14:textId="7A1834F2" w:rsidR="00E30CC1" w:rsidRPr="00054513" w:rsidRDefault="00E30CC1" w:rsidP="00412A45">
            <w:pPr>
              <w:pStyle w:val="ListParagraph"/>
              <w:spacing w:line="360" w:lineRule="auto"/>
              <w:ind w:left="0"/>
              <w:jc w:val="both"/>
              <w:rPr>
                <w:sz w:val="20"/>
                <w:szCs w:val="20"/>
              </w:rPr>
            </w:pPr>
            <w:r w:rsidRPr="00054513">
              <w:rPr>
                <w:sz w:val="20"/>
                <w:szCs w:val="20"/>
              </w:rPr>
              <w:t>0.00507</w:t>
            </w:r>
          </w:p>
        </w:tc>
        <w:tc>
          <w:tcPr>
            <w:tcW w:w="0" w:type="auto"/>
          </w:tcPr>
          <w:p w14:paraId="0010453F" w14:textId="72462739" w:rsidR="00E30CC1" w:rsidRPr="00054513" w:rsidRDefault="00E30CC1" w:rsidP="00412A45">
            <w:pPr>
              <w:pStyle w:val="ListParagraph"/>
              <w:spacing w:line="360" w:lineRule="auto"/>
              <w:ind w:left="0"/>
              <w:jc w:val="both"/>
              <w:rPr>
                <w:sz w:val="20"/>
                <w:szCs w:val="20"/>
              </w:rPr>
            </w:pPr>
            <w:r w:rsidRPr="00054513">
              <w:rPr>
                <w:sz w:val="20"/>
                <w:szCs w:val="20"/>
              </w:rPr>
              <w:t>1</w:t>
            </w:r>
          </w:p>
        </w:tc>
      </w:tr>
      <w:tr w:rsidR="00412A45" w:rsidRPr="00054513" w14:paraId="54817F04" w14:textId="0B3D41F4" w:rsidTr="005D25E1">
        <w:trPr>
          <w:jc w:val="center"/>
        </w:trPr>
        <w:tc>
          <w:tcPr>
            <w:tcW w:w="0" w:type="auto"/>
          </w:tcPr>
          <w:p w14:paraId="58D79F6B" w14:textId="169F17E2" w:rsidR="00E30CC1" w:rsidRPr="00054513" w:rsidRDefault="00E30CC1" w:rsidP="00412A45">
            <w:pPr>
              <w:pStyle w:val="ListParagraph"/>
              <w:spacing w:line="360" w:lineRule="auto"/>
              <w:ind w:left="0"/>
              <w:jc w:val="both"/>
              <w:rPr>
                <w:sz w:val="20"/>
                <w:szCs w:val="20"/>
              </w:rPr>
            </w:pPr>
            <w:r w:rsidRPr="00054513">
              <w:rPr>
                <w:sz w:val="20"/>
                <w:szCs w:val="20"/>
              </w:rPr>
              <w:t>f(D22)</w:t>
            </w:r>
          </w:p>
        </w:tc>
        <w:tc>
          <w:tcPr>
            <w:tcW w:w="0" w:type="auto"/>
          </w:tcPr>
          <w:p w14:paraId="630BBDE9" w14:textId="51A7ED56" w:rsidR="00E30CC1" w:rsidRPr="00054513" w:rsidRDefault="00E30CC1" w:rsidP="00412A45">
            <w:pPr>
              <w:pStyle w:val="ListParagraph"/>
              <w:spacing w:line="360" w:lineRule="auto"/>
              <w:ind w:left="0"/>
              <w:jc w:val="both"/>
              <w:rPr>
                <w:sz w:val="20"/>
                <w:szCs w:val="20"/>
              </w:rPr>
            </w:pPr>
            <w:r w:rsidRPr="00054513">
              <w:rPr>
                <w:sz w:val="20"/>
                <w:szCs w:val="20"/>
              </w:rPr>
              <w:t>0.03931</w:t>
            </w:r>
          </w:p>
        </w:tc>
        <w:tc>
          <w:tcPr>
            <w:tcW w:w="0" w:type="auto"/>
          </w:tcPr>
          <w:p w14:paraId="4817ECBB" w14:textId="1E6129CE" w:rsidR="00E30CC1" w:rsidRPr="00054513" w:rsidRDefault="00E30CC1" w:rsidP="00412A45">
            <w:pPr>
              <w:pStyle w:val="ListParagraph"/>
              <w:spacing w:line="360" w:lineRule="auto"/>
              <w:ind w:left="0"/>
              <w:jc w:val="both"/>
              <w:rPr>
                <w:sz w:val="20"/>
                <w:szCs w:val="20"/>
              </w:rPr>
            </w:pPr>
            <w:r w:rsidRPr="00054513">
              <w:rPr>
                <w:sz w:val="20"/>
                <w:szCs w:val="20"/>
              </w:rPr>
              <w:t>1</w:t>
            </w:r>
          </w:p>
        </w:tc>
      </w:tr>
      <w:tr w:rsidR="00412A45" w:rsidRPr="00054513" w14:paraId="2B328E79" w14:textId="58E1A72E" w:rsidTr="005D25E1">
        <w:trPr>
          <w:jc w:val="center"/>
        </w:trPr>
        <w:tc>
          <w:tcPr>
            <w:tcW w:w="0" w:type="auto"/>
          </w:tcPr>
          <w:p w14:paraId="06F2A176" w14:textId="46B6A192" w:rsidR="00E30CC1" w:rsidRPr="00054513" w:rsidRDefault="00E30CC1" w:rsidP="00412A45">
            <w:pPr>
              <w:pStyle w:val="ListParagraph"/>
              <w:spacing w:line="360" w:lineRule="auto"/>
              <w:ind w:left="0"/>
              <w:jc w:val="both"/>
              <w:rPr>
                <w:sz w:val="20"/>
                <w:szCs w:val="20"/>
              </w:rPr>
            </w:pPr>
            <w:r w:rsidRPr="00054513">
              <w:rPr>
                <w:sz w:val="20"/>
                <w:szCs w:val="20"/>
              </w:rPr>
              <w:t>f(D23)</w:t>
            </w:r>
          </w:p>
        </w:tc>
        <w:tc>
          <w:tcPr>
            <w:tcW w:w="0" w:type="auto"/>
          </w:tcPr>
          <w:p w14:paraId="2528D9A6" w14:textId="3157BDA3" w:rsidR="00E30CC1" w:rsidRPr="00054513" w:rsidRDefault="00E30CC1" w:rsidP="00412A45">
            <w:pPr>
              <w:pStyle w:val="ListParagraph"/>
              <w:spacing w:line="360" w:lineRule="auto"/>
              <w:ind w:left="0"/>
              <w:jc w:val="both"/>
              <w:rPr>
                <w:sz w:val="20"/>
                <w:szCs w:val="20"/>
              </w:rPr>
            </w:pPr>
            <w:r w:rsidRPr="00054513">
              <w:rPr>
                <w:sz w:val="20"/>
                <w:szCs w:val="20"/>
              </w:rPr>
              <w:t>0.03124</w:t>
            </w:r>
          </w:p>
        </w:tc>
        <w:tc>
          <w:tcPr>
            <w:tcW w:w="0" w:type="auto"/>
          </w:tcPr>
          <w:p w14:paraId="63D770E4" w14:textId="108D95BC" w:rsidR="00E30CC1" w:rsidRPr="00054513" w:rsidRDefault="00E30CC1" w:rsidP="00412A45">
            <w:pPr>
              <w:pStyle w:val="ListParagraph"/>
              <w:spacing w:line="360" w:lineRule="auto"/>
              <w:ind w:left="0"/>
              <w:jc w:val="both"/>
              <w:rPr>
                <w:sz w:val="20"/>
                <w:szCs w:val="20"/>
              </w:rPr>
            </w:pPr>
            <w:r w:rsidRPr="00054513">
              <w:rPr>
                <w:sz w:val="20"/>
                <w:szCs w:val="20"/>
              </w:rPr>
              <w:t>1</w:t>
            </w:r>
          </w:p>
        </w:tc>
      </w:tr>
      <w:tr w:rsidR="00A63703" w:rsidRPr="00054513" w14:paraId="47CF1D7F" w14:textId="5B12CB38" w:rsidTr="005D25E1">
        <w:trPr>
          <w:jc w:val="center"/>
        </w:trPr>
        <w:tc>
          <w:tcPr>
            <w:tcW w:w="0" w:type="auto"/>
          </w:tcPr>
          <w:p w14:paraId="4D907147" w14:textId="1A94E2CA" w:rsidR="00E30CC1" w:rsidRPr="00054513" w:rsidRDefault="00E30CC1" w:rsidP="00412A45">
            <w:pPr>
              <w:pStyle w:val="ListParagraph"/>
              <w:spacing w:line="360" w:lineRule="auto"/>
              <w:ind w:left="0"/>
              <w:jc w:val="both"/>
              <w:rPr>
                <w:sz w:val="20"/>
                <w:szCs w:val="20"/>
              </w:rPr>
            </w:pPr>
            <w:r w:rsidRPr="00054513">
              <w:rPr>
                <w:sz w:val="20"/>
                <w:szCs w:val="20"/>
              </w:rPr>
              <w:t>f(D24)</w:t>
            </w:r>
          </w:p>
        </w:tc>
        <w:tc>
          <w:tcPr>
            <w:tcW w:w="0" w:type="auto"/>
          </w:tcPr>
          <w:p w14:paraId="395688E9" w14:textId="03B6271F" w:rsidR="00E30CC1" w:rsidRPr="00054513" w:rsidRDefault="00E30CC1" w:rsidP="00412A45">
            <w:pPr>
              <w:pStyle w:val="ListParagraph"/>
              <w:spacing w:line="360" w:lineRule="auto"/>
              <w:ind w:left="0"/>
              <w:jc w:val="both"/>
              <w:rPr>
                <w:sz w:val="20"/>
                <w:szCs w:val="20"/>
              </w:rPr>
            </w:pPr>
            <w:r w:rsidRPr="00054513">
              <w:rPr>
                <w:sz w:val="20"/>
                <w:szCs w:val="20"/>
              </w:rPr>
              <w:t>-0.02306</w:t>
            </w:r>
          </w:p>
        </w:tc>
        <w:tc>
          <w:tcPr>
            <w:tcW w:w="0" w:type="auto"/>
          </w:tcPr>
          <w:p w14:paraId="7B0B0EDD" w14:textId="22B6153B" w:rsidR="00E30CC1" w:rsidRPr="00054513" w:rsidRDefault="00E30CC1" w:rsidP="00412A45">
            <w:pPr>
              <w:pStyle w:val="ListParagraph"/>
              <w:spacing w:line="360" w:lineRule="auto"/>
              <w:ind w:left="0"/>
              <w:jc w:val="both"/>
              <w:rPr>
                <w:sz w:val="20"/>
                <w:szCs w:val="20"/>
              </w:rPr>
            </w:pPr>
            <w:r w:rsidRPr="00054513">
              <w:rPr>
                <w:sz w:val="20"/>
                <w:szCs w:val="20"/>
              </w:rPr>
              <w:t>0</w:t>
            </w:r>
          </w:p>
        </w:tc>
      </w:tr>
    </w:tbl>
    <w:p w14:paraId="548380C4" w14:textId="77777777" w:rsidR="00054513" w:rsidRDefault="00054513" w:rsidP="00412A45">
      <w:pPr>
        <w:pStyle w:val="Caption"/>
        <w:rPr>
          <w:b/>
          <w:bCs/>
          <w:i w:val="0"/>
          <w:iCs w:val="0"/>
          <w:color w:val="auto"/>
          <w:sz w:val="24"/>
          <w:szCs w:val="24"/>
        </w:rPr>
      </w:pPr>
    </w:p>
    <w:p w14:paraId="1FC07507" w14:textId="6B193E6C" w:rsidR="00E60AB1" w:rsidRPr="0077581D" w:rsidRDefault="00E60AB1" w:rsidP="00412A45">
      <w:pPr>
        <w:pStyle w:val="Caption"/>
        <w:rPr>
          <w:b/>
          <w:bCs/>
          <w:i w:val="0"/>
          <w:iCs w:val="0"/>
          <w:color w:val="auto"/>
          <w:sz w:val="24"/>
          <w:szCs w:val="24"/>
        </w:rPr>
      </w:pPr>
      <w:bookmarkStart w:id="120" w:name="_Toc216761722"/>
      <w:r w:rsidRPr="0077581D">
        <w:rPr>
          <w:b/>
          <w:bCs/>
          <w:i w:val="0"/>
          <w:iCs w:val="0"/>
          <w:color w:val="auto"/>
          <w:sz w:val="24"/>
          <w:szCs w:val="24"/>
        </w:rPr>
        <w:t xml:space="preserve">Lampiran </w:t>
      </w:r>
      <w:r w:rsidRPr="0077581D">
        <w:rPr>
          <w:b/>
          <w:bCs/>
          <w:i w:val="0"/>
          <w:iCs w:val="0"/>
          <w:color w:val="auto"/>
          <w:sz w:val="24"/>
          <w:szCs w:val="24"/>
        </w:rPr>
        <w:fldChar w:fldCharType="begin"/>
      </w:r>
      <w:r w:rsidRPr="0077581D">
        <w:rPr>
          <w:b/>
          <w:bCs/>
          <w:i w:val="0"/>
          <w:iCs w:val="0"/>
          <w:color w:val="auto"/>
          <w:sz w:val="24"/>
          <w:szCs w:val="24"/>
        </w:rPr>
        <w:instrText xml:space="preserve"> SEQ Lampiran \* ARABIC </w:instrText>
      </w:r>
      <w:r w:rsidRPr="0077581D">
        <w:rPr>
          <w:b/>
          <w:bCs/>
          <w:i w:val="0"/>
          <w:iCs w:val="0"/>
          <w:color w:val="auto"/>
          <w:sz w:val="24"/>
          <w:szCs w:val="24"/>
        </w:rPr>
        <w:fldChar w:fldCharType="separate"/>
      </w:r>
      <w:r w:rsidR="001441F5">
        <w:rPr>
          <w:b/>
          <w:bCs/>
          <w:i w:val="0"/>
          <w:iCs w:val="0"/>
          <w:noProof/>
          <w:color w:val="auto"/>
          <w:sz w:val="24"/>
          <w:szCs w:val="24"/>
        </w:rPr>
        <w:t>5</w:t>
      </w:r>
      <w:r w:rsidRPr="0077581D">
        <w:rPr>
          <w:b/>
          <w:bCs/>
          <w:i w:val="0"/>
          <w:iCs w:val="0"/>
          <w:color w:val="auto"/>
          <w:sz w:val="24"/>
          <w:szCs w:val="24"/>
        </w:rPr>
        <w:fldChar w:fldCharType="end"/>
      </w:r>
      <w:r w:rsidRPr="0077581D">
        <w:rPr>
          <w:b/>
          <w:bCs/>
          <w:i w:val="0"/>
          <w:iCs w:val="0"/>
          <w:color w:val="auto"/>
          <w:sz w:val="24"/>
          <w:szCs w:val="24"/>
        </w:rPr>
        <w:t>. Perhitungan Manual ANN</w:t>
      </w:r>
      <w:bookmarkEnd w:id="120"/>
    </w:p>
    <w:p w14:paraId="5262823A" w14:textId="59D245A4" w:rsidR="00B41848" w:rsidRPr="0077581D" w:rsidRDefault="00B41848" w:rsidP="00412A45">
      <w:pPr>
        <w:spacing w:line="360" w:lineRule="auto"/>
        <w:jc w:val="both"/>
        <w:rPr>
          <w:sz w:val="24"/>
          <w:szCs w:val="24"/>
        </w:rPr>
      </w:pPr>
      <w:r w:rsidRPr="0077581D">
        <w:rPr>
          <w:sz w:val="24"/>
          <w:szCs w:val="24"/>
        </w:rPr>
        <w:tab/>
        <w:t>Contoh perhituangan manual berikut dilakukan pada sample dataset yang terlah dilakukan proses balancing data pada data latih menggunakan smote. Sampel data yang akan dilakukan proses perhitungan manual tertera pada tabel berikut.</w:t>
      </w:r>
    </w:p>
    <w:tbl>
      <w:tblPr>
        <w:tblStyle w:val="TableGrid"/>
        <w:tblW w:w="8536" w:type="dxa"/>
        <w:tblInd w:w="-5" w:type="dxa"/>
        <w:tblLook w:val="04A0" w:firstRow="1" w:lastRow="0" w:firstColumn="1" w:lastColumn="0" w:noHBand="0" w:noVBand="1"/>
      </w:tblPr>
      <w:tblGrid>
        <w:gridCol w:w="595"/>
        <w:gridCol w:w="931"/>
        <w:gridCol w:w="436"/>
        <w:gridCol w:w="821"/>
        <w:gridCol w:w="931"/>
        <w:gridCol w:w="821"/>
        <w:gridCol w:w="821"/>
        <w:gridCol w:w="821"/>
        <w:gridCol w:w="821"/>
        <w:gridCol w:w="821"/>
        <w:gridCol w:w="717"/>
      </w:tblGrid>
      <w:tr w:rsidR="00412A45" w:rsidRPr="00054513" w14:paraId="6B8B553F" w14:textId="77777777" w:rsidTr="00B41848">
        <w:tc>
          <w:tcPr>
            <w:tcW w:w="595" w:type="dxa"/>
          </w:tcPr>
          <w:p w14:paraId="282AD818" w14:textId="77777777" w:rsidR="00B41848" w:rsidRPr="00054513" w:rsidRDefault="00B41848" w:rsidP="00412A45">
            <w:pPr>
              <w:pStyle w:val="ListParagraph"/>
              <w:spacing w:line="360" w:lineRule="auto"/>
              <w:ind w:left="0"/>
              <w:rPr>
                <w:sz w:val="20"/>
                <w:szCs w:val="20"/>
              </w:rPr>
            </w:pPr>
          </w:p>
        </w:tc>
        <w:tc>
          <w:tcPr>
            <w:tcW w:w="931" w:type="dxa"/>
            <w:vAlign w:val="center"/>
          </w:tcPr>
          <w:p w14:paraId="0EB0CF36" w14:textId="77777777" w:rsidR="00B41848" w:rsidRPr="00054513" w:rsidRDefault="00B41848" w:rsidP="00412A45">
            <w:pPr>
              <w:pStyle w:val="ListParagraph"/>
              <w:spacing w:line="360" w:lineRule="auto"/>
              <w:ind w:left="0"/>
              <w:rPr>
                <w:sz w:val="20"/>
                <w:szCs w:val="20"/>
              </w:rPr>
            </w:pPr>
            <w:r w:rsidRPr="00054513">
              <w:rPr>
                <w:sz w:val="20"/>
                <w:szCs w:val="20"/>
              </w:rPr>
              <w:t>x1</w:t>
            </w:r>
          </w:p>
        </w:tc>
        <w:tc>
          <w:tcPr>
            <w:tcW w:w="436" w:type="dxa"/>
            <w:vAlign w:val="center"/>
          </w:tcPr>
          <w:p w14:paraId="300A10D4" w14:textId="77777777" w:rsidR="00B41848" w:rsidRPr="00054513" w:rsidRDefault="00B41848" w:rsidP="00412A45">
            <w:pPr>
              <w:pStyle w:val="ListParagraph"/>
              <w:spacing w:line="360" w:lineRule="auto"/>
              <w:ind w:left="0"/>
              <w:rPr>
                <w:sz w:val="20"/>
                <w:szCs w:val="20"/>
              </w:rPr>
            </w:pPr>
            <w:r w:rsidRPr="00054513">
              <w:rPr>
                <w:sz w:val="20"/>
                <w:szCs w:val="20"/>
              </w:rPr>
              <w:t>x2</w:t>
            </w:r>
          </w:p>
        </w:tc>
        <w:tc>
          <w:tcPr>
            <w:tcW w:w="821" w:type="dxa"/>
            <w:vAlign w:val="center"/>
          </w:tcPr>
          <w:p w14:paraId="0D345010" w14:textId="77777777" w:rsidR="00B41848" w:rsidRPr="00054513" w:rsidRDefault="00B41848" w:rsidP="00412A45">
            <w:pPr>
              <w:pStyle w:val="ListParagraph"/>
              <w:spacing w:line="360" w:lineRule="auto"/>
              <w:ind w:left="0"/>
              <w:rPr>
                <w:sz w:val="20"/>
                <w:szCs w:val="20"/>
              </w:rPr>
            </w:pPr>
            <w:r w:rsidRPr="00054513">
              <w:rPr>
                <w:sz w:val="20"/>
                <w:szCs w:val="20"/>
              </w:rPr>
              <w:t>x3</w:t>
            </w:r>
          </w:p>
        </w:tc>
        <w:tc>
          <w:tcPr>
            <w:tcW w:w="931" w:type="dxa"/>
            <w:vAlign w:val="center"/>
          </w:tcPr>
          <w:p w14:paraId="2AF02E63" w14:textId="77777777" w:rsidR="00B41848" w:rsidRPr="00054513" w:rsidRDefault="00B41848" w:rsidP="00412A45">
            <w:pPr>
              <w:pStyle w:val="ListParagraph"/>
              <w:spacing w:line="360" w:lineRule="auto"/>
              <w:ind w:left="0"/>
              <w:rPr>
                <w:sz w:val="20"/>
                <w:szCs w:val="20"/>
              </w:rPr>
            </w:pPr>
            <w:r w:rsidRPr="00054513">
              <w:rPr>
                <w:sz w:val="20"/>
                <w:szCs w:val="20"/>
              </w:rPr>
              <w:t>x4</w:t>
            </w:r>
          </w:p>
        </w:tc>
        <w:tc>
          <w:tcPr>
            <w:tcW w:w="821" w:type="dxa"/>
            <w:vAlign w:val="center"/>
          </w:tcPr>
          <w:p w14:paraId="5B3044C2" w14:textId="77777777" w:rsidR="00B41848" w:rsidRPr="00054513" w:rsidRDefault="00B41848" w:rsidP="00412A45">
            <w:pPr>
              <w:pStyle w:val="ListParagraph"/>
              <w:spacing w:line="360" w:lineRule="auto"/>
              <w:ind w:left="0"/>
              <w:rPr>
                <w:sz w:val="20"/>
                <w:szCs w:val="20"/>
              </w:rPr>
            </w:pPr>
            <w:r w:rsidRPr="00054513">
              <w:rPr>
                <w:sz w:val="20"/>
                <w:szCs w:val="20"/>
              </w:rPr>
              <w:t>x5</w:t>
            </w:r>
          </w:p>
        </w:tc>
        <w:tc>
          <w:tcPr>
            <w:tcW w:w="821" w:type="dxa"/>
            <w:vAlign w:val="center"/>
          </w:tcPr>
          <w:p w14:paraId="65CABA8A" w14:textId="77777777" w:rsidR="00B41848" w:rsidRPr="00054513" w:rsidRDefault="00B41848" w:rsidP="00412A45">
            <w:pPr>
              <w:pStyle w:val="ListParagraph"/>
              <w:spacing w:line="360" w:lineRule="auto"/>
              <w:ind w:left="0"/>
              <w:rPr>
                <w:sz w:val="20"/>
                <w:szCs w:val="20"/>
              </w:rPr>
            </w:pPr>
            <w:r w:rsidRPr="00054513">
              <w:rPr>
                <w:sz w:val="20"/>
                <w:szCs w:val="20"/>
              </w:rPr>
              <w:t>x6</w:t>
            </w:r>
          </w:p>
        </w:tc>
        <w:tc>
          <w:tcPr>
            <w:tcW w:w="821" w:type="dxa"/>
            <w:vAlign w:val="center"/>
          </w:tcPr>
          <w:p w14:paraId="2D6327D6" w14:textId="77777777" w:rsidR="00B41848" w:rsidRPr="00054513" w:rsidRDefault="00B41848" w:rsidP="00412A45">
            <w:pPr>
              <w:pStyle w:val="ListParagraph"/>
              <w:spacing w:line="360" w:lineRule="auto"/>
              <w:ind w:left="0"/>
              <w:rPr>
                <w:sz w:val="20"/>
                <w:szCs w:val="20"/>
              </w:rPr>
            </w:pPr>
            <w:r w:rsidRPr="00054513">
              <w:rPr>
                <w:sz w:val="20"/>
                <w:szCs w:val="20"/>
              </w:rPr>
              <w:t>x7</w:t>
            </w:r>
          </w:p>
        </w:tc>
        <w:tc>
          <w:tcPr>
            <w:tcW w:w="821" w:type="dxa"/>
            <w:vAlign w:val="center"/>
          </w:tcPr>
          <w:p w14:paraId="4FFBFF34" w14:textId="77777777" w:rsidR="00B41848" w:rsidRPr="00054513" w:rsidRDefault="00B41848" w:rsidP="00412A45">
            <w:pPr>
              <w:pStyle w:val="ListParagraph"/>
              <w:spacing w:line="360" w:lineRule="auto"/>
              <w:ind w:left="0"/>
              <w:rPr>
                <w:sz w:val="20"/>
                <w:szCs w:val="20"/>
              </w:rPr>
            </w:pPr>
            <w:r w:rsidRPr="00054513">
              <w:rPr>
                <w:sz w:val="20"/>
                <w:szCs w:val="20"/>
              </w:rPr>
              <w:t>x8</w:t>
            </w:r>
          </w:p>
        </w:tc>
        <w:tc>
          <w:tcPr>
            <w:tcW w:w="821" w:type="dxa"/>
            <w:vAlign w:val="center"/>
          </w:tcPr>
          <w:p w14:paraId="117A4C27" w14:textId="77777777" w:rsidR="00B41848" w:rsidRPr="00054513" w:rsidRDefault="00B41848" w:rsidP="00412A45">
            <w:pPr>
              <w:pStyle w:val="ListParagraph"/>
              <w:spacing w:line="360" w:lineRule="auto"/>
              <w:ind w:left="0"/>
              <w:rPr>
                <w:sz w:val="20"/>
                <w:szCs w:val="20"/>
              </w:rPr>
            </w:pPr>
            <w:r w:rsidRPr="00054513">
              <w:rPr>
                <w:sz w:val="20"/>
                <w:szCs w:val="20"/>
              </w:rPr>
              <w:t>x9</w:t>
            </w:r>
          </w:p>
        </w:tc>
        <w:tc>
          <w:tcPr>
            <w:tcW w:w="717" w:type="dxa"/>
            <w:vAlign w:val="center"/>
          </w:tcPr>
          <w:p w14:paraId="1BC83AFA" w14:textId="77777777" w:rsidR="00B41848" w:rsidRPr="00054513" w:rsidRDefault="00B41848" w:rsidP="00412A45">
            <w:pPr>
              <w:pStyle w:val="ListParagraph"/>
              <w:spacing w:line="360" w:lineRule="auto"/>
              <w:ind w:left="0"/>
              <w:rPr>
                <w:sz w:val="20"/>
                <w:szCs w:val="20"/>
              </w:rPr>
            </w:pPr>
            <w:r w:rsidRPr="00054513">
              <w:rPr>
                <w:sz w:val="20"/>
                <w:szCs w:val="20"/>
              </w:rPr>
              <w:t>target</w:t>
            </w:r>
          </w:p>
        </w:tc>
      </w:tr>
      <w:tr w:rsidR="00412A45" w:rsidRPr="00054513" w14:paraId="29D7C409" w14:textId="77777777" w:rsidTr="00B41848">
        <w:tc>
          <w:tcPr>
            <w:tcW w:w="595" w:type="dxa"/>
          </w:tcPr>
          <w:p w14:paraId="5B523637" w14:textId="77777777" w:rsidR="00B41848" w:rsidRPr="00054513" w:rsidRDefault="00B41848" w:rsidP="00412A45">
            <w:pPr>
              <w:pStyle w:val="ListParagraph"/>
              <w:spacing w:line="360" w:lineRule="auto"/>
              <w:ind w:left="0"/>
              <w:rPr>
                <w:sz w:val="20"/>
                <w:szCs w:val="20"/>
              </w:rPr>
            </w:pPr>
            <w:r w:rsidRPr="00054513">
              <w:rPr>
                <w:sz w:val="20"/>
                <w:szCs w:val="20"/>
              </w:rPr>
              <w:t>D1</w:t>
            </w:r>
          </w:p>
        </w:tc>
        <w:tc>
          <w:tcPr>
            <w:tcW w:w="931" w:type="dxa"/>
          </w:tcPr>
          <w:p w14:paraId="7BF6BE35" w14:textId="77777777" w:rsidR="00B41848" w:rsidRPr="00054513" w:rsidRDefault="00B41848" w:rsidP="00412A45">
            <w:pPr>
              <w:pStyle w:val="ListParagraph"/>
              <w:spacing w:line="360" w:lineRule="auto"/>
              <w:ind w:left="0"/>
              <w:rPr>
                <w:sz w:val="20"/>
                <w:szCs w:val="20"/>
              </w:rPr>
            </w:pPr>
            <w:r w:rsidRPr="00054513">
              <w:rPr>
                <w:sz w:val="20"/>
                <w:szCs w:val="20"/>
              </w:rPr>
              <w:t>0.07143</w:t>
            </w:r>
          </w:p>
        </w:tc>
        <w:tc>
          <w:tcPr>
            <w:tcW w:w="436" w:type="dxa"/>
          </w:tcPr>
          <w:p w14:paraId="43EBFC7A" w14:textId="77777777" w:rsidR="00B41848" w:rsidRPr="00054513" w:rsidRDefault="00B41848" w:rsidP="00412A45">
            <w:pPr>
              <w:pStyle w:val="ListParagraph"/>
              <w:spacing w:line="360" w:lineRule="auto"/>
              <w:ind w:left="0"/>
              <w:rPr>
                <w:sz w:val="20"/>
                <w:szCs w:val="20"/>
              </w:rPr>
            </w:pPr>
            <w:r w:rsidRPr="00054513">
              <w:rPr>
                <w:sz w:val="20"/>
                <w:szCs w:val="20"/>
              </w:rPr>
              <w:t>0</w:t>
            </w:r>
          </w:p>
        </w:tc>
        <w:tc>
          <w:tcPr>
            <w:tcW w:w="821" w:type="dxa"/>
          </w:tcPr>
          <w:p w14:paraId="4F41ACA9" w14:textId="77777777" w:rsidR="00B41848" w:rsidRPr="00054513" w:rsidRDefault="00B41848" w:rsidP="00412A45">
            <w:pPr>
              <w:pStyle w:val="ListParagraph"/>
              <w:spacing w:line="360" w:lineRule="auto"/>
              <w:ind w:left="0"/>
              <w:rPr>
                <w:sz w:val="20"/>
                <w:szCs w:val="20"/>
              </w:rPr>
            </w:pPr>
            <w:r w:rsidRPr="00054513">
              <w:rPr>
                <w:sz w:val="20"/>
                <w:szCs w:val="20"/>
              </w:rPr>
              <w:t>0.3333</w:t>
            </w:r>
          </w:p>
        </w:tc>
        <w:tc>
          <w:tcPr>
            <w:tcW w:w="931" w:type="dxa"/>
          </w:tcPr>
          <w:p w14:paraId="2589AF28" w14:textId="77777777" w:rsidR="00B41848" w:rsidRPr="00054513" w:rsidRDefault="00B41848" w:rsidP="00412A45">
            <w:pPr>
              <w:pStyle w:val="ListParagraph"/>
              <w:spacing w:line="360" w:lineRule="auto"/>
              <w:ind w:left="0"/>
              <w:rPr>
                <w:sz w:val="20"/>
                <w:szCs w:val="20"/>
              </w:rPr>
            </w:pPr>
            <w:r w:rsidRPr="00054513">
              <w:rPr>
                <w:sz w:val="20"/>
                <w:szCs w:val="20"/>
              </w:rPr>
              <w:t>0.3438</w:t>
            </w:r>
          </w:p>
        </w:tc>
        <w:tc>
          <w:tcPr>
            <w:tcW w:w="821" w:type="dxa"/>
          </w:tcPr>
          <w:p w14:paraId="2E114A41" w14:textId="77777777" w:rsidR="00B41848" w:rsidRPr="00054513" w:rsidRDefault="00B41848" w:rsidP="00412A45">
            <w:pPr>
              <w:pStyle w:val="ListParagraph"/>
              <w:spacing w:line="360" w:lineRule="auto"/>
              <w:ind w:left="0"/>
              <w:rPr>
                <w:sz w:val="20"/>
                <w:szCs w:val="20"/>
              </w:rPr>
            </w:pPr>
            <w:r w:rsidRPr="00054513">
              <w:rPr>
                <w:sz w:val="20"/>
                <w:szCs w:val="20"/>
              </w:rPr>
              <w:t>0.0000</w:t>
            </w:r>
          </w:p>
        </w:tc>
        <w:tc>
          <w:tcPr>
            <w:tcW w:w="821" w:type="dxa"/>
          </w:tcPr>
          <w:p w14:paraId="685A6658" w14:textId="77777777" w:rsidR="00B41848" w:rsidRPr="00054513" w:rsidRDefault="00B41848" w:rsidP="00412A45">
            <w:pPr>
              <w:pStyle w:val="ListParagraph"/>
              <w:spacing w:line="360" w:lineRule="auto"/>
              <w:ind w:left="0"/>
              <w:rPr>
                <w:sz w:val="20"/>
                <w:szCs w:val="20"/>
              </w:rPr>
            </w:pPr>
            <w:r w:rsidRPr="00054513">
              <w:rPr>
                <w:sz w:val="20"/>
                <w:szCs w:val="20"/>
              </w:rPr>
              <w:t>0.0000</w:t>
            </w:r>
          </w:p>
        </w:tc>
        <w:tc>
          <w:tcPr>
            <w:tcW w:w="821" w:type="dxa"/>
          </w:tcPr>
          <w:p w14:paraId="6F1529CA" w14:textId="77777777" w:rsidR="00B41848" w:rsidRPr="00054513" w:rsidRDefault="00B41848" w:rsidP="00412A45">
            <w:pPr>
              <w:pStyle w:val="ListParagraph"/>
              <w:spacing w:line="360" w:lineRule="auto"/>
              <w:ind w:left="0"/>
              <w:rPr>
                <w:sz w:val="20"/>
                <w:szCs w:val="20"/>
              </w:rPr>
            </w:pPr>
            <w:r w:rsidRPr="00054513">
              <w:rPr>
                <w:sz w:val="20"/>
                <w:szCs w:val="20"/>
              </w:rPr>
              <w:t>0.2162</w:t>
            </w:r>
          </w:p>
        </w:tc>
        <w:tc>
          <w:tcPr>
            <w:tcW w:w="821" w:type="dxa"/>
          </w:tcPr>
          <w:p w14:paraId="19F112D6" w14:textId="77777777" w:rsidR="00B41848" w:rsidRPr="00054513" w:rsidRDefault="00B41848" w:rsidP="00412A45">
            <w:pPr>
              <w:pStyle w:val="ListParagraph"/>
              <w:spacing w:line="360" w:lineRule="auto"/>
              <w:ind w:left="0"/>
              <w:rPr>
                <w:sz w:val="20"/>
                <w:szCs w:val="20"/>
              </w:rPr>
            </w:pPr>
            <w:r w:rsidRPr="00054513">
              <w:rPr>
                <w:sz w:val="20"/>
                <w:szCs w:val="20"/>
              </w:rPr>
              <w:t>0.2717</w:t>
            </w:r>
          </w:p>
        </w:tc>
        <w:tc>
          <w:tcPr>
            <w:tcW w:w="821" w:type="dxa"/>
          </w:tcPr>
          <w:p w14:paraId="506C574F" w14:textId="77777777" w:rsidR="00B41848" w:rsidRPr="00054513" w:rsidRDefault="00B41848" w:rsidP="00412A45">
            <w:pPr>
              <w:pStyle w:val="ListParagraph"/>
              <w:spacing w:line="360" w:lineRule="auto"/>
              <w:ind w:left="0"/>
              <w:rPr>
                <w:sz w:val="20"/>
                <w:szCs w:val="20"/>
              </w:rPr>
            </w:pPr>
            <w:r w:rsidRPr="00054513">
              <w:rPr>
                <w:sz w:val="20"/>
                <w:szCs w:val="20"/>
              </w:rPr>
              <w:t>0.2197</w:t>
            </w:r>
          </w:p>
        </w:tc>
        <w:tc>
          <w:tcPr>
            <w:tcW w:w="717" w:type="dxa"/>
            <w:vAlign w:val="center"/>
          </w:tcPr>
          <w:p w14:paraId="675E5B0C" w14:textId="77777777" w:rsidR="00B41848" w:rsidRPr="00054513" w:rsidRDefault="00B41848" w:rsidP="00412A45">
            <w:pPr>
              <w:pStyle w:val="ListParagraph"/>
              <w:spacing w:line="360" w:lineRule="auto"/>
              <w:ind w:left="0"/>
              <w:rPr>
                <w:sz w:val="20"/>
                <w:szCs w:val="20"/>
              </w:rPr>
            </w:pPr>
            <w:r w:rsidRPr="00054513">
              <w:rPr>
                <w:sz w:val="20"/>
                <w:szCs w:val="20"/>
              </w:rPr>
              <w:t>1</w:t>
            </w:r>
          </w:p>
        </w:tc>
      </w:tr>
      <w:tr w:rsidR="00054513" w:rsidRPr="00054513" w14:paraId="1FCBC675" w14:textId="77777777" w:rsidTr="00B41848">
        <w:tc>
          <w:tcPr>
            <w:tcW w:w="595" w:type="dxa"/>
          </w:tcPr>
          <w:p w14:paraId="5D421194" w14:textId="230209B7" w:rsidR="00054513" w:rsidRPr="00054513" w:rsidRDefault="00054513" w:rsidP="00412A45">
            <w:pPr>
              <w:pStyle w:val="ListParagraph"/>
              <w:spacing w:line="360" w:lineRule="auto"/>
              <w:ind w:left="0"/>
              <w:rPr>
                <w:sz w:val="20"/>
                <w:szCs w:val="20"/>
              </w:rPr>
            </w:pPr>
            <w:r>
              <w:rPr>
                <w:sz w:val="20"/>
                <w:szCs w:val="20"/>
              </w:rPr>
              <w:t>...</w:t>
            </w:r>
          </w:p>
        </w:tc>
        <w:tc>
          <w:tcPr>
            <w:tcW w:w="931" w:type="dxa"/>
          </w:tcPr>
          <w:p w14:paraId="4AA94D8E" w14:textId="48C653F2" w:rsidR="00054513" w:rsidRPr="00054513" w:rsidRDefault="00054513" w:rsidP="00412A45">
            <w:pPr>
              <w:pStyle w:val="ListParagraph"/>
              <w:spacing w:line="360" w:lineRule="auto"/>
              <w:ind w:left="0"/>
              <w:rPr>
                <w:sz w:val="20"/>
                <w:szCs w:val="20"/>
              </w:rPr>
            </w:pPr>
            <w:r>
              <w:rPr>
                <w:sz w:val="20"/>
                <w:szCs w:val="20"/>
              </w:rPr>
              <w:t>...</w:t>
            </w:r>
          </w:p>
        </w:tc>
        <w:tc>
          <w:tcPr>
            <w:tcW w:w="436" w:type="dxa"/>
          </w:tcPr>
          <w:p w14:paraId="5C1124EA" w14:textId="498748E1" w:rsidR="00054513" w:rsidRPr="00054513" w:rsidRDefault="00054513" w:rsidP="00412A45">
            <w:pPr>
              <w:pStyle w:val="ListParagraph"/>
              <w:spacing w:line="360" w:lineRule="auto"/>
              <w:ind w:left="0"/>
              <w:rPr>
                <w:sz w:val="20"/>
                <w:szCs w:val="20"/>
              </w:rPr>
            </w:pPr>
            <w:r>
              <w:rPr>
                <w:sz w:val="20"/>
                <w:szCs w:val="20"/>
              </w:rPr>
              <w:t>...</w:t>
            </w:r>
          </w:p>
        </w:tc>
        <w:tc>
          <w:tcPr>
            <w:tcW w:w="821" w:type="dxa"/>
          </w:tcPr>
          <w:p w14:paraId="18C2072B" w14:textId="5B2F103D" w:rsidR="00054513" w:rsidRPr="00054513" w:rsidRDefault="00054513" w:rsidP="00412A45">
            <w:pPr>
              <w:pStyle w:val="ListParagraph"/>
              <w:spacing w:line="360" w:lineRule="auto"/>
              <w:ind w:left="0"/>
              <w:rPr>
                <w:sz w:val="20"/>
                <w:szCs w:val="20"/>
              </w:rPr>
            </w:pPr>
            <w:r>
              <w:rPr>
                <w:sz w:val="20"/>
                <w:szCs w:val="20"/>
              </w:rPr>
              <w:t>...</w:t>
            </w:r>
          </w:p>
        </w:tc>
        <w:tc>
          <w:tcPr>
            <w:tcW w:w="931" w:type="dxa"/>
          </w:tcPr>
          <w:p w14:paraId="6699AE26" w14:textId="43E6CF7A" w:rsidR="00054513" w:rsidRPr="00054513" w:rsidRDefault="00054513" w:rsidP="00412A45">
            <w:pPr>
              <w:pStyle w:val="ListParagraph"/>
              <w:spacing w:line="360" w:lineRule="auto"/>
              <w:ind w:left="0"/>
              <w:rPr>
                <w:sz w:val="20"/>
                <w:szCs w:val="20"/>
              </w:rPr>
            </w:pPr>
            <w:r>
              <w:rPr>
                <w:sz w:val="20"/>
                <w:szCs w:val="20"/>
              </w:rPr>
              <w:t>...</w:t>
            </w:r>
          </w:p>
        </w:tc>
        <w:tc>
          <w:tcPr>
            <w:tcW w:w="821" w:type="dxa"/>
          </w:tcPr>
          <w:p w14:paraId="30BAC41E" w14:textId="239B02E0" w:rsidR="00054513" w:rsidRPr="00054513" w:rsidRDefault="00054513" w:rsidP="00412A45">
            <w:pPr>
              <w:pStyle w:val="ListParagraph"/>
              <w:spacing w:line="360" w:lineRule="auto"/>
              <w:ind w:left="0"/>
              <w:rPr>
                <w:sz w:val="20"/>
                <w:szCs w:val="20"/>
              </w:rPr>
            </w:pPr>
            <w:r>
              <w:rPr>
                <w:sz w:val="20"/>
                <w:szCs w:val="20"/>
              </w:rPr>
              <w:t>...</w:t>
            </w:r>
          </w:p>
        </w:tc>
        <w:tc>
          <w:tcPr>
            <w:tcW w:w="821" w:type="dxa"/>
          </w:tcPr>
          <w:p w14:paraId="08028459" w14:textId="20B8AE11" w:rsidR="00054513" w:rsidRPr="00054513" w:rsidRDefault="00054513" w:rsidP="00412A45">
            <w:pPr>
              <w:pStyle w:val="ListParagraph"/>
              <w:spacing w:line="360" w:lineRule="auto"/>
              <w:ind w:left="0"/>
              <w:rPr>
                <w:sz w:val="20"/>
                <w:szCs w:val="20"/>
              </w:rPr>
            </w:pPr>
            <w:r>
              <w:rPr>
                <w:sz w:val="20"/>
                <w:szCs w:val="20"/>
              </w:rPr>
              <w:t>...</w:t>
            </w:r>
          </w:p>
        </w:tc>
        <w:tc>
          <w:tcPr>
            <w:tcW w:w="821" w:type="dxa"/>
          </w:tcPr>
          <w:p w14:paraId="639C0ED1" w14:textId="291CF90C" w:rsidR="00054513" w:rsidRPr="00054513" w:rsidRDefault="00054513" w:rsidP="00412A45">
            <w:pPr>
              <w:pStyle w:val="ListParagraph"/>
              <w:spacing w:line="360" w:lineRule="auto"/>
              <w:ind w:left="0"/>
              <w:rPr>
                <w:sz w:val="20"/>
                <w:szCs w:val="20"/>
              </w:rPr>
            </w:pPr>
            <w:r>
              <w:rPr>
                <w:sz w:val="20"/>
                <w:szCs w:val="20"/>
              </w:rPr>
              <w:t>...</w:t>
            </w:r>
          </w:p>
        </w:tc>
        <w:tc>
          <w:tcPr>
            <w:tcW w:w="821" w:type="dxa"/>
          </w:tcPr>
          <w:p w14:paraId="74F14283" w14:textId="37494F03" w:rsidR="00054513" w:rsidRPr="00054513" w:rsidRDefault="00054513" w:rsidP="00412A45">
            <w:pPr>
              <w:pStyle w:val="ListParagraph"/>
              <w:spacing w:line="360" w:lineRule="auto"/>
              <w:ind w:left="0"/>
              <w:rPr>
                <w:sz w:val="20"/>
                <w:szCs w:val="20"/>
              </w:rPr>
            </w:pPr>
            <w:r>
              <w:rPr>
                <w:sz w:val="20"/>
                <w:szCs w:val="20"/>
              </w:rPr>
              <w:t>...</w:t>
            </w:r>
          </w:p>
        </w:tc>
        <w:tc>
          <w:tcPr>
            <w:tcW w:w="821" w:type="dxa"/>
          </w:tcPr>
          <w:p w14:paraId="66918C94" w14:textId="1EFCF83E" w:rsidR="00054513" w:rsidRPr="00054513" w:rsidRDefault="00054513" w:rsidP="00412A45">
            <w:pPr>
              <w:pStyle w:val="ListParagraph"/>
              <w:spacing w:line="360" w:lineRule="auto"/>
              <w:ind w:left="0"/>
              <w:rPr>
                <w:sz w:val="20"/>
                <w:szCs w:val="20"/>
              </w:rPr>
            </w:pPr>
            <w:r>
              <w:rPr>
                <w:sz w:val="20"/>
                <w:szCs w:val="20"/>
              </w:rPr>
              <w:t>...</w:t>
            </w:r>
          </w:p>
        </w:tc>
        <w:tc>
          <w:tcPr>
            <w:tcW w:w="717" w:type="dxa"/>
            <w:vAlign w:val="center"/>
          </w:tcPr>
          <w:p w14:paraId="78CB06AB" w14:textId="597F4F55" w:rsidR="00054513" w:rsidRPr="00054513" w:rsidRDefault="00054513" w:rsidP="00412A45">
            <w:pPr>
              <w:pStyle w:val="ListParagraph"/>
              <w:spacing w:line="360" w:lineRule="auto"/>
              <w:ind w:left="0"/>
              <w:rPr>
                <w:sz w:val="20"/>
                <w:szCs w:val="20"/>
              </w:rPr>
            </w:pPr>
            <w:r>
              <w:rPr>
                <w:sz w:val="20"/>
                <w:szCs w:val="20"/>
              </w:rPr>
              <w:t>...</w:t>
            </w:r>
          </w:p>
        </w:tc>
      </w:tr>
      <w:tr w:rsidR="00412A45" w:rsidRPr="00054513" w14:paraId="24C2FBF6" w14:textId="77777777" w:rsidTr="00B41848">
        <w:tc>
          <w:tcPr>
            <w:tcW w:w="595" w:type="dxa"/>
          </w:tcPr>
          <w:p w14:paraId="52062BBA" w14:textId="77777777" w:rsidR="00B41848" w:rsidRPr="00054513" w:rsidRDefault="00B41848" w:rsidP="00412A45">
            <w:pPr>
              <w:pStyle w:val="ListParagraph"/>
              <w:spacing w:line="360" w:lineRule="auto"/>
              <w:ind w:left="0"/>
              <w:rPr>
                <w:sz w:val="20"/>
                <w:szCs w:val="20"/>
              </w:rPr>
            </w:pPr>
            <w:r w:rsidRPr="00054513">
              <w:rPr>
                <w:sz w:val="20"/>
                <w:szCs w:val="20"/>
              </w:rPr>
              <w:t>D19</w:t>
            </w:r>
          </w:p>
        </w:tc>
        <w:tc>
          <w:tcPr>
            <w:tcW w:w="931" w:type="dxa"/>
          </w:tcPr>
          <w:p w14:paraId="51C85C4E" w14:textId="77777777" w:rsidR="00B41848" w:rsidRPr="00054513" w:rsidRDefault="00B41848" w:rsidP="00412A45">
            <w:pPr>
              <w:pStyle w:val="ListParagraph"/>
              <w:spacing w:line="360" w:lineRule="auto"/>
              <w:ind w:left="0"/>
              <w:rPr>
                <w:sz w:val="20"/>
                <w:szCs w:val="20"/>
              </w:rPr>
            </w:pPr>
            <w:r w:rsidRPr="00054513">
              <w:rPr>
                <w:sz w:val="20"/>
                <w:szCs w:val="20"/>
              </w:rPr>
              <w:t>0.5117</w:t>
            </w:r>
          </w:p>
        </w:tc>
        <w:tc>
          <w:tcPr>
            <w:tcW w:w="436" w:type="dxa"/>
          </w:tcPr>
          <w:p w14:paraId="0E89FF18" w14:textId="77777777" w:rsidR="00B41848" w:rsidRPr="00054513" w:rsidRDefault="00B41848" w:rsidP="00412A45">
            <w:pPr>
              <w:pStyle w:val="ListParagraph"/>
              <w:spacing w:line="360" w:lineRule="auto"/>
              <w:ind w:left="0"/>
              <w:rPr>
                <w:sz w:val="20"/>
                <w:szCs w:val="20"/>
              </w:rPr>
            </w:pPr>
            <w:r w:rsidRPr="00054513">
              <w:rPr>
                <w:sz w:val="20"/>
                <w:szCs w:val="20"/>
              </w:rPr>
              <w:t>1</w:t>
            </w:r>
          </w:p>
        </w:tc>
        <w:tc>
          <w:tcPr>
            <w:tcW w:w="821" w:type="dxa"/>
          </w:tcPr>
          <w:p w14:paraId="5F0BFEA1" w14:textId="77777777" w:rsidR="00B41848" w:rsidRPr="00054513" w:rsidRDefault="00B41848" w:rsidP="00412A45">
            <w:pPr>
              <w:pStyle w:val="ListParagraph"/>
              <w:spacing w:line="360" w:lineRule="auto"/>
              <w:ind w:left="0"/>
              <w:rPr>
                <w:sz w:val="20"/>
                <w:szCs w:val="20"/>
              </w:rPr>
            </w:pPr>
            <w:r w:rsidRPr="00054513">
              <w:rPr>
                <w:sz w:val="20"/>
                <w:szCs w:val="20"/>
              </w:rPr>
              <w:t>0.3285</w:t>
            </w:r>
          </w:p>
        </w:tc>
        <w:tc>
          <w:tcPr>
            <w:tcW w:w="931" w:type="dxa"/>
          </w:tcPr>
          <w:p w14:paraId="6A344831" w14:textId="77777777" w:rsidR="00B41848" w:rsidRPr="00054513" w:rsidRDefault="00B41848" w:rsidP="00412A45">
            <w:pPr>
              <w:pStyle w:val="ListParagraph"/>
              <w:spacing w:line="360" w:lineRule="auto"/>
              <w:ind w:left="0"/>
              <w:rPr>
                <w:sz w:val="20"/>
                <w:szCs w:val="20"/>
              </w:rPr>
            </w:pPr>
            <w:r w:rsidRPr="00054513">
              <w:rPr>
                <w:sz w:val="20"/>
                <w:szCs w:val="20"/>
              </w:rPr>
              <w:t>0.34426</w:t>
            </w:r>
          </w:p>
        </w:tc>
        <w:tc>
          <w:tcPr>
            <w:tcW w:w="821" w:type="dxa"/>
          </w:tcPr>
          <w:p w14:paraId="72C27A9B" w14:textId="77777777" w:rsidR="00B41848" w:rsidRPr="00054513" w:rsidRDefault="00B41848" w:rsidP="00412A45">
            <w:pPr>
              <w:pStyle w:val="ListParagraph"/>
              <w:spacing w:line="360" w:lineRule="auto"/>
              <w:ind w:left="0"/>
              <w:rPr>
                <w:sz w:val="20"/>
                <w:szCs w:val="20"/>
              </w:rPr>
            </w:pPr>
            <w:r w:rsidRPr="00054513">
              <w:rPr>
                <w:sz w:val="20"/>
                <w:szCs w:val="20"/>
              </w:rPr>
              <w:t>0.4344</w:t>
            </w:r>
          </w:p>
        </w:tc>
        <w:tc>
          <w:tcPr>
            <w:tcW w:w="821" w:type="dxa"/>
          </w:tcPr>
          <w:p w14:paraId="29E68159" w14:textId="77777777" w:rsidR="00B41848" w:rsidRPr="00054513" w:rsidRDefault="00B41848" w:rsidP="00412A45">
            <w:pPr>
              <w:pStyle w:val="ListParagraph"/>
              <w:spacing w:line="360" w:lineRule="auto"/>
              <w:ind w:left="0"/>
              <w:rPr>
                <w:sz w:val="20"/>
                <w:szCs w:val="20"/>
              </w:rPr>
            </w:pPr>
            <w:r w:rsidRPr="00054513">
              <w:rPr>
                <w:sz w:val="20"/>
                <w:szCs w:val="20"/>
              </w:rPr>
              <w:t>0.3473</w:t>
            </w:r>
          </w:p>
        </w:tc>
        <w:tc>
          <w:tcPr>
            <w:tcW w:w="821" w:type="dxa"/>
          </w:tcPr>
          <w:p w14:paraId="0AFD02AF" w14:textId="77777777" w:rsidR="00B41848" w:rsidRPr="00054513" w:rsidRDefault="00B41848" w:rsidP="00412A45">
            <w:pPr>
              <w:pStyle w:val="ListParagraph"/>
              <w:spacing w:line="360" w:lineRule="auto"/>
              <w:ind w:left="0"/>
              <w:rPr>
                <w:sz w:val="20"/>
                <w:szCs w:val="20"/>
              </w:rPr>
            </w:pPr>
            <w:r w:rsidRPr="00054513">
              <w:rPr>
                <w:sz w:val="20"/>
                <w:szCs w:val="20"/>
              </w:rPr>
              <w:t>0.0464</w:t>
            </w:r>
          </w:p>
        </w:tc>
        <w:tc>
          <w:tcPr>
            <w:tcW w:w="821" w:type="dxa"/>
          </w:tcPr>
          <w:p w14:paraId="275CB4C3" w14:textId="77777777" w:rsidR="00B41848" w:rsidRPr="00054513" w:rsidRDefault="00B41848" w:rsidP="00412A45">
            <w:pPr>
              <w:pStyle w:val="ListParagraph"/>
              <w:spacing w:line="360" w:lineRule="auto"/>
              <w:ind w:left="0"/>
              <w:rPr>
                <w:sz w:val="20"/>
                <w:szCs w:val="20"/>
              </w:rPr>
            </w:pPr>
            <w:r w:rsidRPr="00054513">
              <w:rPr>
                <w:sz w:val="20"/>
                <w:szCs w:val="20"/>
              </w:rPr>
              <w:t>0.1587</w:t>
            </w:r>
          </w:p>
        </w:tc>
        <w:tc>
          <w:tcPr>
            <w:tcW w:w="821" w:type="dxa"/>
          </w:tcPr>
          <w:p w14:paraId="2A8F77BB" w14:textId="77777777" w:rsidR="00B41848" w:rsidRPr="00054513" w:rsidRDefault="00B41848" w:rsidP="00412A45">
            <w:pPr>
              <w:pStyle w:val="ListParagraph"/>
              <w:spacing w:line="360" w:lineRule="auto"/>
              <w:ind w:left="0"/>
              <w:rPr>
                <w:sz w:val="20"/>
                <w:szCs w:val="20"/>
              </w:rPr>
            </w:pPr>
            <w:r w:rsidRPr="00054513">
              <w:rPr>
                <w:sz w:val="20"/>
                <w:szCs w:val="20"/>
              </w:rPr>
              <w:t>0.1468</w:t>
            </w:r>
          </w:p>
        </w:tc>
        <w:tc>
          <w:tcPr>
            <w:tcW w:w="717" w:type="dxa"/>
          </w:tcPr>
          <w:p w14:paraId="5CF10112" w14:textId="77777777" w:rsidR="00B41848" w:rsidRPr="00054513" w:rsidRDefault="00B41848" w:rsidP="00412A45">
            <w:pPr>
              <w:pStyle w:val="ListParagraph"/>
              <w:spacing w:line="360" w:lineRule="auto"/>
              <w:ind w:left="0"/>
              <w:rPr>
                <w:sz w:val="20"/>
                <w:szCs w:val="20"/>
              </w:rPr>
            </w:pPr>
            <w:r w:rsidRPr="00054513">
              <w:rPr>
                <w:sz w:val="20"/>
                <w:szCs w:val="20"/>
              </w:rPr>
              <w:t>0</w:t>
            </w:r>
          </w:p>
        </w:tc>
      </w:tr>
      <w:tr w:rsidR="00412A45" w:rsidRPr="00054513" w14:paraId="1DD091EC" w14:textId="77777777" w:rsidTr="00B41848">
        <w:tc>
          <w:tcPr>
            <w:tcW w:w="595" w:type="dxa"/>
          </w:tcPr>
          <w:p w14:paraId="6748DFD6" w14:textId="77777777" w:rsidR="00B41848" w:rsidRPr="00054513" w:rsidRDefault="00B41848" w:rsidP="00412A45">
            <w:pPr>
              <w:pStyle w:val="ListParagraph"/>
              <w:spacing w:line="360" w:lineRule="auto"/>
              <w:ind w:left="0"/>
              <w:rPr>
                <w:sz w:val="20"/>
                <w:szCs w:val="20"/>
              </w:rPr>
            </w:pPr>
            <w:r w:rsidRPr="00054513">
              <w:rPr>
                <w:sz w:val="20"/>
                <w:szCs w:val="20"/>
              </w:rPr>
              <w:t>D20</w:t>
            </w:r>
          </w:p>
        </w:tc>
        <w:tc>
          <w:tcPr>
            <w:tcW w:w="931" w:type="dxa"/>
          </w:tcPr>
          <w:p w14:paraId="71BFFBEA" w14:textId="77777777" w:rsidR="00B41848" w:rsidRPr="00054513" w:rsidRDefault="00B41848" w:rsidP="00412A45">
            <w:pPr>
              <w:pStyle w:val="ListParagraph"/>
              <w:spacing w:line="360" w:lineRule="auto"/>
              <w:ind w:left="0"/>
              <w:rPr>
                <w:sz w:val="20"/>
                <w:szCs w:val="20"/>
              </w:rPr>
            </w:pPr>
            <w:r w:rsidRPr="00054513">
              <w:rPr>
                <w:sz w:val="20"/>
                <w:szCs w:val="20"/>
              </w:rPr>
              <w:t>0.1899</w:t>
            </w:r>
          </w:p>
        </w:tc>
        <w:tc>
          <w:tcPr>
            <w:tcW w:w="436" w:type="dxa"/>
          </w:tcPr>
          <w:p w14:paraId="6D3044C7" w14:textId="77777777" w:rsidR="00B41848" w:rsidRPr="00054513" w:rsidRDefault="00B41848" w:rsidP="00412A45">
            <w:pPr>
              <w:pStyle w:val="ListParagraph"/>
              <w:spacing w:line="360" w:lineRule="auto"/>
              <w:ind w:left="0"/>
              <w:rPr>
                <w:sz w:val="20"/>
                <w:szCs w:val="20"/>
              </w:rPr>
            </w:pPr>
            <w:r w:rsidRPr="00054513">
              <w:rPr>
                <w:sz w:val="20"/>
                <w:szCs w:val="20"/>
              </w:rPr>
              <w:t>1</w:t>
            </w:r>
          </w:p>
        </w:tc>
        <w:tc>
          <w:tcPr>
            <w:tcW w:w="821" w:type="dxa"/>
          </w:tcPr>
          <w:p w14:paraId="6FCB8166" w14:textId="77777777" w:rsidR="00B41848" w:rsidRPr="00054513" w:rsidRDefault="00B41848" w:rsidP="00412A45">
            <w:pPr>
              <w:pStyle w:val="ListParagraph"/>
              <w:spacing w:line="360" w:lineRule="auto"/>
              <w:ind w:left="0"/>
              <w:rPr>
                <w:sz w:val="20"/>
                <w:szCs w:val="20"/>
              </w:rPr>
            </w:pPr>
            <w:r w:rsidRPr="00054513">
              <w:rPr>
                <w:sz w:val="20"/>
                <w:szCs w:val="20"/>
              </w:rPr>
              <w:t>0.6366</w:t>
            </w:r>
          </w:p>
        </w:tc>
        <w:tc>
          <w:tcPr>
            <w:tcW w:w="931" w:type="dxa"/>
          </w:tcPr>
          <w:p w14:paraId="6D3010AD" w14:textId="77777777" w:rsidR="00B41848" w:rsidRPr="00054513" w:rsidRDefault="00B41848" w:rsidP="00412A45">
            <w:pPr>
              <w:pStyle w:val="ListParagraph"/>
              <w:spacing w:line="360" w:lineRule="auto"/>
              <w:ind w:left="0"/>
              <w:rPr>
                <w:sz w:val="20"/>
                <w:szCs w:val="20"/>
              </w:rPr>
            </w:pPr>
            <w:r w:rsidRPr="00054513">
              <w:rPr>
                <w:sz w:val="20"/>
                <w:szCs w:val="20"/>
              </w:rPr>
              <w:t>0.59837</w:t>
            </w:r>
          </w:p>
        </w:tc>
        <w:tc>
          <w:tcPr>
            <w:tcW w:w="821" w:type="dxa"/>
          </w:tcPr>
          <w:p w14:paraId="67FCA8F8" w14:textId="77777777" w:rsidR="00B41848" w:rsidRPr="00054513" w:rsidRDefault="00B41848" w:rsidP="00412A45">
            <w:pPr>
              <w:pStyle w:val="ListParagraph"/>
              <w:spacing w:line="360" w:lineRule="auto"/>
              <w:ind w:left="0"/>
              <w:rPr>
                <w:sz w:val="20"/>
                <w:szCs w:val="20"/>
              </w:rPr>
            </w:pPr>
            <w:r w:rsidRPr="00054513">
              <w:rPr>
                <w:sz w:val="20"/>
                <w:szCs w:val="20"/>
              </w:rPr>
              <w:t>0.5319</w:t>
            </w:r>
          </w:p>
        </w:tc>
        <w:tc>
          <w:tcPr>
            <w:tcW w:w="821" w:type="dxa"/>
          </w:tcPr>
          <w:p w14:paraId="62EB1020" w14:textId="77777777" w:rsidR="00B41848" w:rsidRPr="00054513" w:rsidRDefault="00B41848" w:rsidP="00412A45">
            <w:pPr>
              <w:pStyle w:val="ListParagraph"/>
              <w:spacing w:line="360" w:lineRule="auto"/>
              <w:ind w:left="0"/>
              <w:rPr>
                <w:sz w:val="20"/>
                <w:szCs w:val="20"/>
              </w:rPr>
            </w:pPr>
            <w:r w:rsidRPr="00054513">
              <w:rPr>
                <w:sz w:val="20"/>
                <w:szCs w:val="20"/>
              </w:rPr>
              <w:t>0.3333</w:t>
            </w:r>
          </w:p>
        </w:tc>
        <w:tc>
          <w:tcPr>
            <w:tcW w:w="821" w:type="dxa"/>
          </w:tcPr>
          <w:p w14:paraId="6ED69A40" w14:textId="77777777" w:rsidR="00B41848" w:rsidRPr="00054513" w:rsidRDefault="00B41848" w:rsidP="00412A45">
            <w:pPr>
              <w:pStyle w:val="ListParagraph"/>
              <w:spacing w:line="360" w:lineRule="auto"/>
              <w:ind w:left="0"/>
              <w:rPr>
                <w:sz w:val="20"/>
                <w:szCs w:val="20"/>
              </w:rPr>
            </w:pPr>
            <w:r w:rsidRPr="00054513">
              <w:rPr>
                <w:sz w:val="20"/>
                <w:szCs w:val="20"/>
              </w:rPr>
              <w:t>0.0435</w:t>
            </w:r>
          </w:p>
        </w:tc>
        <w:tc>
          <w:tcPr>
            <w:tcW w:w="821" w:type="dxa"/>
          </w:tcPr>
          <w:p w14:paraId="39E88867" w14:textId="77777777" w:rsidR="00B41848" w:rsidRPr="00054513" w:rsidRDefault="00B41848" w:rsidP="00412A45">
            <w:pPr>
              <w:pStyle w:val="ListParagraph"/>
              <w:spacing w:line="360" w:lineRule="auto"/>
              <w:ind w:left="0"/>
              <w:rPr>
                <w:sz w:val="20"/>
                <w:szCs w:val="20"/>
              </w:rPr>
            </w:pPr>
            <w:r w:rsidRPr="00054513">
              <w:rPr>
                <w:sz w:val="20"/>
                <w:szCs w:val="20"/>
              </w:rPr>
              <w:t>0.1847</w:t>
            </w:r>
          </w:p>
        </w:tc>
        <w:tc>
          <w:tcPr>
            <w:tcW w:w="821" w:type="dxa"/>
          </w:tcPr>
          <w:p w14:paraId="28C5BAB3" w14:textId="77777777" w:rsidR="00B41848" w:rsidRPr="00054513" w:rsidRDefault="00B41848" w:rsidP="00412A45">
            <w:pPr>
              <w:pStyle w:val="ListParagraph"/>
              <w:spacing w:line="360" w:lineRule="auto"/>
              <w:ind w:left="0"/>
              <w:rPr>
                <w:sz w:val="20"/>
                <w:szCs w:val="20"/>
              </w:rPr>
            </w:pPr>
            <w:r w:rsidRPr="00054513">
              <w:rPr>
                <w:sz w:val="20"/>
                <w:szCs w:val="20"/>
              </w:rPr>
              <w:t>0.2086</w:t>
            </w:r>
          </w:p>
        </w:tc>
        <w:tc>
          <w:tcPr>
            <w:tcW w:w="717" w:type="dxa"/>
          </w:tcPr>
          <w:p w14:paraId="4498325A" w14:textId="77777777" w:rsidR="00B41848" w:rsidRPr="00054513" w:rsidRDefault="00B41848" w:rsidP="00412A45">
            <w:pPr>
              <w:pStyle w:val="ListParagraph"/>
              <w:spacing w:line="360" w:lineRule="auto"/>
              <w:ind w:left="0"/>
              <w:rPr>
                <w:sz w:val="20"/>
                <w:szCs w:val="20"/>
              </w:rPr>
            </w:pPr>
            <w:r w:rsidRPr="00054513">
              <w:rPr>
                <w:sz w:val="20"/>
                <w:szCs w:val="20"/>
              </w:rPr>
              <w:t>0</w:t>
            </w:r>
          </w:p>
        </w:tc>
      </w:tr>
    </w:tbl>
    <w:p w14:paraId="657ABB70" w14:textId="77777777" w:rsidR="00B41848" w:rsidRPr="0077581D" w:rsidRDefault="00B41848" w:rsidP="00412A45">
      <w:pPr>
        <w:spacing w:line="360" w:lineRule="auto"/>
        <w:jc w:val="both"/>
        <w:rPr>
          <w:sz w:val="24"/>
          <w:szCs w:val="24"/>
        </w:rPr>
      </w:pPr>
      <w:r w:rsidRPr="0077581D">
        <w:rPr>
          <w:sz w:val="24"/>
          <w:szCs w:val="24"/>
        </w:rPr>
        <w:lastRenderedPageBreak/>
        <w:t>dan data uji yang digunakan adalah sebagai berikut</w:t>
      </w:r>
    </w:p>
    <w:tbl>
      <w:tblPr>
        <w:tblStyle w:val="TableGrid"/>
        <w:tblW w:w="8426" w:type="dxa"/>
        <w:tblInd w:w="-5" w:type="dxa"/>
        <w:tblLook w:val="04A0" w:firstRow="1" w:lastRow="0" w:firstColumn="1" w:lastColumn="0" w:noHBand="0" w:noVBand="1"/>
      </w:tblPr>
      <w:tblGrid>
        <w:gridCol w:w="595"/>
        <w:gridCol w:w="931"/>
        <w:gridCol w:w="436"/>
        <w:gridCol w:w="821"/>
        <w:gridCol w:w="821"/>
        <w:gridCol w:w="821"/>
        <w:gridCol w:w="821"/>
        <w:gridCol w:w="821"/>
        <w:gridCol w:w="821"/>
        <w:gridCol w:w="821"/>
        <w:gridCol w:w="717"/>
      </w:tblGrid>
      <w:tr w:rsidR="00412A45" w:rsidRPr="00054513" w14:paraId="2557C7F3" w14:textId="77777777" w:rsidTr="00B41848">
        <w:tc>
          <w:tcPr>
            <w:tcW w:w="595" w:type="dxa"/>
          </w:tcPr>
          <w:p w14:paraId="30759413" w14:textId="77777777" w:rsidR="00B41848" w:rsidRPr="00054513" w:rsidRDefault="00B41848" w:rsidP="00412A45">
            <w:pPr>
              <w:pStyle w:val="ListParagraph"/>
              <w:spacing w:line="360" w:lineRule="auto"/>
              <w:ind w:left="0"/>
              <w:rPr>
                <w:sz w:val="20"/>
                <w:szCs w:val="20"/>
              </w:rPr>
            </w:pPr>
            <w:r w:rsidRPr="00054513">
              <w:rPr>
                <w:sz w:val="20"/>
                <w:szCs w:val="20"/>
              </w:rPr>
              <w:t>D21</w:t>
            </w:r>
          </w:p>
        </w:tc>
        <w:tc>
          <w:tcPr>
            <w:tcW w:w="931" w:type="dxa"/>
          </w:tcPr>
          <w:p w14:paraId="29BE7552" w14:textId="77777777" w:rsidR="00B41848" w:rsidRPr="00054513" w:rsidRDefault="00B41848" w:rsidP="00412A45">
            <w:pPr>
              <w:pStyle w:val="ListParagraph"/>
              <w:spacing w:line="360" w:lineRule="auto"/>
              <w:ind w:left="0"/>
              <w:rPr>
                <w:sz w:val="20"/>
                <w:szCs w:val="20"/>
              </w:rPr>
            </w:pPr>
            <w:r w:rsidRPr="00054513">
              <w:rPr>
                <w:sz w:val="20"/>
                <w:szCs w:val="20"/>
              </w:rPr>
              <w:t>0.10714</w:t>
            </w:r>
          </w:p>
        </w:tc>
        <w:tc>
          <w:tcPr>
            <w:tcW w:w="436" w:type="dxa"/>
          </w:tcPr>
          <w:p w14:paraId="0AA78B28" w14:textId="77777777" w:rsidR="00B41848" w:rsidRPr="00054513" w:rsidRDefault="00B41848" w:rsidP="00412A45">
            <w:pPr>
              <w:pStyle w:val="ListParagraph"/>
              <w:spacing w:line="360" w:lineRule="auto"/>
              <w:ind w:left="0"/>
              <w:rPr>
                <w:sz w:val="20"/>
                <w:szCs w:val="20"/>
              </w:rPr>
            </w:pPr>
            <w:r w:rsidRPr="00054513">
              <w:rPr>
                <w:sz w:val="20"/>
                <w:szCs w:val="20"/>
              </w:rPr>
              <w:t>0</w:t>
            </w:r>
          </w:p>
        </w:tc>
        <w:tc>
          <w:tcPr>
            <w:tcW w:w="821" w:type="dxa"/>
          </w:tcPr>
          <w:p w14:paraId="58923221" w14:textId="77777777" w:rsidR="00B41848" w:rsidRPr="00054513" w:rsidRDefault="00B41848" w:rsidP="00412A45">
            <w:pPr>
              <w:pStyle w:val="ListParagraph"/>
              <w:spacing w:line="360" w:lineRule="auto"/>
              <w:ind w:left="0"/>
              <w:rPr>
                <w:sz w:val="20"/>
                <w:szCs w:val="20"/>
              </w:rPr>
            </w:pPr>
            <w:r w:rsidRPr="00054513">
              <w:rPr>
                <w:sz w:val="20"/>
                <w:szCs w:val="20"/>
              </w:rPr>
              <w:t>0.5186</w:t>
            </w:r>
          </w:p>
        </w:tc>
        <w:tc>
          <w:tcPr>
            <w:tcW w:w="821" w:type="dxa"/>
          </w:tcPr>
          <w:p w14:paraId="7B9A0975" w14:textId="77777777" w:rsidR="00B41848" w:rsidRPr="00054513" w:rsidRDefault="00B41848" w:rsidP="00412A45">
            <w:pPr>
              <w:pStyle w:val="ListParagraph"/>
              <w:spacing w:line="360" w:lineRule="auto"/>
              <w:ind w:left="0"/>
              <w:rPr>
                <w:sz w:val="20"/>
                <w:szCs w:val="20"/>
              </w:rPr>
            </w:pPr>
            <w:r w:rsidRPr="00054513">
              <w:rPr>
                <w:sz w:val="20"/>
                <w:szCs w:val="20"/>
              </w:rPr>
              <w:t>0.7813</w:t>
            </w:r>
          </w:p>
        </w:tc>
        <w:tc>
          <w:tcPr>
            <w:tcW w:w="821" w:type="dxa"/>
          </w:tcPr>
          <w:p w14:paraId="5F69B5CD" w14:textId="77777777" w:rsidR="00B41848" w:rsidRPr="00054513" w:rsidRDefault="00B41848" w:rsidP="00412A45">
            <w:pPr>
              <w:pStyle w:val="ListParagraph"/>
              <w:spacing w:line="360" w:lineRule="auto"/>
              <w:ind w:left="0"/>
              <w:rPr>
                <w:sz w:val="20"/>
                <w:szCs w:val="20"/>
              </w:rPr>
            </w:pPr>
            <w:r w:rsidRPr="00054513">
              <w:rPr>
                <w:sz w:val="20"/>
                <w:szCs w:val="20"/>
              </w:rPr>
              <w:t>0.2727</w:t>
            </w:r>
          </w:p>
        </w:tc>
        <w:tc>
          <w:tcPr>
            <w:tcW w:w="821" w:type="dxa"/>
          </w:tcPr>
          <w:p w14:paraId="757073AE" w14:textId="77777777" w:rsidR="00B41848" w:rsidRPr="00054513" w:rsidRDefault="00B41848" w:rsidP="00412A45">
            <w:pPr>
              <w:pStyle w:val="ListParagraph"/>
              <w:spacing w:line="360" w:lineRule="auto"/>
              <w:ind w:left="0"/>
              <w:rPr>
                <w:sz w:val="20"/>
                <w:szCs w:val="20"/>
              </w:rPr>
            </w:pPr>
            <w:r w:rsidRPr="00054513">
              <w:rPr>
                <w:sz w:val="20"/>
                <w:szCs w:val="20"/>
              </w:rPr>
              <w:t>0.6667</w:t>
            </w:r>
          </w:p>
        </w:tc>
        <w:tc>
          <w:tcPr>
            <w:tcW w:w="821" w:type="dxa"/>
          </w:tcPr>
          <w:p w14:paraId="7612BDDD" w14:textId="77777777" w:rsidR="00B41848" w:rsidRPr="00054513" w:rsidRDefault="00B41848" w:rsidP="00412A45">
            <w:pPr>
              <w:pStyle w:val="ListParagraph"/>
              <w:spacing w:line="360" w:lineRule="auto"/>
              <w:ind w:left="0"/>
              <w:rPr>
                <w:sz w:val="20"/>
                <w:szCs w:val="20"/>
              </w:rPr>
            </w:pPr>
            <w:r w:rsidRPr="00054513">
              <w:rPr>
                <w:sz w:val="20"/>
                <w:szCs w:val="20"/>
              </w:rPr>
              <w:t>0.1081</w:t>
            </w:r>
          </w:p>
        </w:tc>
        <w:tc>
          <w:tcPr>
            <w:tcW w:w="821" w:type="dxa"/>
          </w:tcPr>
          <w:p w14:paraId="480AB79A" w14:textId="77777777" w:rsidR="00B41848" w:rsidRPr="00054513" w:rsidRDefault="00B41848" w:rsidP="00412A45">
            <w:pPr>
              <w:pStyle w:val="ListParagraph"/>
              <w:spacing w:line="360" w:lineRule="auto"/>
              <w:ind w:left="0"/>
              <w:rPr>
                <w:sz w:val="20"/>
                <w:szCs w:val="20"/>
              </w:rPr>
            </w:pPr>
            <w:r w:rsidRPr="00054513">
              <w:rPr>
                <w:sz w:val="20"/>
                <w:szCs w:val="20"/>
              </w:rPr>
              <w:t>0.2065</w:t>
            </w:r>
          </w:p>
        </w:tc>
        <w:tc>
          <w:tcPr>
            <w:tcW w:w="821" w:type="dxa"/>
          </w:tcPr>
          <w:p w14:paraId="5E327393" w14:textId="77777777" w:rsidR="00B41848" w:rsidRPr="00054513" w:rsidRDefault="00B41848" w:rsidP="00412A45">
            <w:pPr>
              <w:pStyle w:val="ListParagraph"/>
              <w:spacing w:line="360" w:lineRule="auto"/>
              <w:ind w:left="0"/>
              <w:rPr>
                <w:sz w:val="20"/>
                <w:szCs w:val="20"/>
              </w:rPr>
            </w:pPr>
            <w:r w:rsidRPr="00054513">
              <w:rPr>
                <w:sz w:val="20"/>
                <w:szCs w:val="20"/>
              </w:rPr>
              <w:t>0.0000</w:t>
            </w:r>
          </w:p>
        </w:tc>
        <w:tc>
          <w:tcPr>
            <w:tcW w:w="717" w:type="dxa"/>
          </w:tcPr>
          <w:p w14:paraId="5088A611" w14:textId="77777777" w:rsidR="00B41848" w:rsidRPr="00054513" w:rsidRDefault="00B41848" w:rsidP="00412A45">
            <w:pPr>
              <w:pStyle w:val="ListParagraph"/>
              <w:spacing w:line="360" w:lineRule="auto"/>
              <w:ind w:left="0"/>
              <w:rPr>
                <w:sz w:val="20"/>
                <w:szCs w:val="20"/>
              </w:rPr>
            </w:pPr>
          </w:p>
        </w:tc>
      </w:tr>
      <w:tr w:rsidR="00412A45" w:rsidRPr="00054513" w14:paraId="0F1192F8" w14:textId="77777777" w:rsidTr="00B41848">
        <w:tc>
          <w:tcPr>
            <w:tcW w:w="595" w:type="dxa"/>
          </w:tcPr>
          <w:p w14:paraId="339E6CBA" w14:textId="77777777" w:rsidR="00B41848" w:rsidRPr="00054513" w:rsidRDefault="00B41848" w:rsidP="00412A45">
            <w:pPr>
              <w:pStyle w:val="ListParagraph"/>
              <w:spacing w:line="360" w:lineRule="auto"/>
              <w:ind w:left="0"/>
              <w:rPr>
                <w:sz w:val="20"/>
                <w:szCs w:val="20"/>
              </w:rPr>
            </w:pPr>
            <w:r w:rsidRPr="00054513">
              <w:rPr>
                <w:sz w:val="20"/>
                <w:szCs w:val="20"/>
              </w:rPr>
              <w:t>D23</w:t>
            </w:r>
          </w:p>
        </w:tc>
        <w:tc>
          <w:tcPr>
            <w:tcW w:w="931" w:type="dxa"/>
          </w:tcPr>
          <w:p w14:paraId="5FBDDEEE" w14:textId="77777777" w:rsidR="00B41848" w:rsidRPr="00054513" w:rsidRDefault="00B41848" w:rsidP="00412A45">
            <w:pPr>
              <w:pStyle w:val="ListParagraph"/>
              <w:spacing w:line="360" w:lineRule="auto"/>
              <w:ind w:left="0"/>
              <w:rPr>
                <w:sz w:val="20"/>
                <w:szCs w:val="20"/>
              </w:rPr>
            </w:pPr>
            <w:r w:rsidRPr="00054513">
              <w:rPr>
                <w:sz w:val="20"/>
                <w:szCs w:val="20"/>
              </w:rPr>
              <w:t>0.28571</w:t>
            </w:r>
          </w:p>
        </w:tc>
        <w:tc>
          <w:tcPr>
            <w:tcW w:w="436" w:type="dxa"/>
          </w:tcPr>
          <w:p w14:paraId="121E359E" w14:textId="77777777" w:rsidR="00B41848" w:rsidRPr="00054513" w:rsidRDefault="00B41848" w:rsidP="00412A45">
            <w:pPr>
              <w:pStyle w:val="ListParagraph"/>
              <w:spacing w:line="360" w:lineRule="auto"/>
              <w:ind w:left="0"/>
              <w:rPr>
                <w:sz w:val="20"/>
                <w:szCs w:val="20"/>
              </w:rPr>
            </w:pPr>
            <w:r w:rsidRPr="00054513">
              <w:rPr>
                <w:sz w:val="20"/>
                <w:szCs w:val="20"/>
              </w:rPr>
              <w:t>0</w:t>
            </w:r>
          </w:p>
        </w:tc>
        <w:tc>
          <w:tcPr>
            <w:tcW w:w="821" w:type="dxa"/>
          </w:tcPr>
          <w:p w14:paraId="2BFBAA1E" w14:textId="77777777" w:rsidR="00B41848" w:rsidRPr="00054513" w:rsidRDefault="00B41848" w:rsidP="00412A45">
            <w:pPr>
              <w:pStyle w:val="ListParagraph"/>
              <w:spacing w:line="360" w:lineRule="auto"/>
              <w:ind w:left="0"/>
              <w:rPr>
                <w:sz w:val="20"/>
                <w:szCs w:val="20"/>
              </w:rPr>
            </w:pPr>
            <w:r w:rsidRPr="00054513">
              <w:rPr>
                <w:sz w:val="20"/>
                <w:szCs w:val="20"/>
              </w:rPr>
              <w:t>0.2148</w:t>
            </w:r>
          </w:p>
        </w:tc>
        <w:tc>
          <w:tcPr>
            <w:tcW w:w="821" w:type="dxa"/>
          </w:tcPr>
          <w:p w14:paraId="70BA11D1" w14:textId="77777777" w:rsidR="00B41848" w:rsidRPr="00054513" w:rsidRDefault="00B41848" w:rsidP="00412A45">
            <w:pPr>
              <w:pStyle w:val="ListParagraph"/>
              <w:spacing w:line="360" w:lineRule="auto"/>
              <w:ind w:left="0"/>
              <w:rPr>
                <w:sz w:val="20"/>
                <w:szCs w:val="20"/>
              </w:rPr>
            </w:pPr>
            <w:r w:rsidRPr="00054513">
              <w:rPr>
                <w:sz w:val="20"/>
                <w:szCs w:val="20"/>
              </w:rPr>
              <w:t>0.3125</w:t>
            </w:r>
          </w:p>
        </w:tc>
        <w:tc>
          <w:tcPr>
            <w:tcW w:w="821" w:type="dxa"/>
          </w:tcPr>
          <w:p w14:paraId="2D4A85B9" w14:textId="77777777" w:rsidR="00B41848" w:rsidRPr="00054513" w:rsidRDefault="00B41848" w:rsidP="00412A45">
            <w:pPr>
              <w:pStyle w:val="ListParagraph"/>
              <w:spacing w:line="360" w:lineRule="auto"/>
              <w:ind w:left="0"/>
              <w:rPr>
                <w:sz w:val="20"/>
                <w:szCs w:val="20"/>
              </w:rPr>
            </w:pPr>
            <w:r w:rsidRPr="00054513">
              <w:rPr>
                <w:sz w:val="20"/>
                <w:szCs w:val="20"/>
              </w:rPr>
              <w:t>0.0455</w:t>
            </w:r>
          </w:p>
        </w:tc>
        <w:tc>
          <w:tcPr>
            <w:tcW w:w="821" w:type="dxa"/>
          </w:tcPr>
          <w:p w14:paraId="1EF8DB5B" w14:textId="77777777" w:rsidR="00B41848" w:rsidRPr="00054513" w:rsidRDefault="00B41848" w:rsidP="00412A45">
            <w:pPr>
              <w:pStyle w:val="ListParagraph"/>
              <w:spacing w:line="360" w:lineRule="auto"/>
              <w:ind w:left="0"/>
              <w:rPr>
                <w:sz w:val="20"/>
                <w:szCs w:val="20"/>
              </w:rPr>
            </w:pPr>
            <w:r w:rsidRPr="00054513">
              <w:rPr>
                <w:sz w:val="20"/>
                <w:szCs w:val="20"/>
              </w:rPr>
              <w:t>0.1667</w:t>
            </w:r>
          </w:p>
        </w:tc>
        <w:tc>
          <w:tcPr>
            <w:tcW w:w="821" w:type="dxa"/>
          </w:tcPr>
          <w:p w14:paraId="4C040108" w14:textId="77777777" w:rsidR="00B41848" w:rsidRPr="00054513" w:rsidRDefault="00B41848" w:rsidP="00412A45">
            <w:pPr>
              <w:pStyle w:val="ListParagraph"/>
              <w:spacing w:line="360" w:lineRule="auto"/>
              <w:ind w:left="0"/>
              <w:rPr>
                <w:sz w:val="20"/>
                <w:szCs w:val="20"/>
              </w:rPr>
            </w:pPr>
            <w:r w:rsidRPr="00054513">
              <w:rPr>
                <w:sz w:val="20"/>
                <w:szCs w:val="20"/>
              </w:rPr>
              <w:t>0.5405</w:t>
            </w:r>
          </w:p>
        </w:tc>
        <w:tc>
          <w:tcPr>
            <w:tcW w:w="821" w:type="dxa"/>
          </w:tcPr>
          <w:p w14:paraId="50A87AFA" w14:textId="77777777" w:rsidR="00B41848" w:rsidRPr="00054513" w:rsidRDefault="00B41848" w:rsidP="00412A45">
            <w:pPr>
              <w:pStyle w:val="ListParagraph"/>
              <w:spacing w:line="360" w:lineRule="auto"/>
              <w:ind w:left="0"/>
              <w:rPr>
                <w:sz w:val="20"/>
                <w:szCs w:val="20"/>
              </w:rPr>
            </w:pPr>
            <w:r w:rsidRPr="00054513">
              <w:rPr>
                <w:sz w:val="20"/>
                <w:szCs w:val="20"/>
              </w:rPr>
              <w:t>0.4076</w:t>
            </w:r>
          </w:p>
        </w:tc>
        <w:tc>
          <w:tcPr>
            <w:tcW w:w="821" w:type="dxa"/>
          </w:tcPr>
          <w:p w14:paraId="6A82B850" w14:textId="77777777" w:rsidR="00B41848" w:rsidRPr="00054513" w:rsidRDefault="00B41848" w:rsidP="00412A45">
            <w:pPr>
              <w:pStyle w:val="ListParagraph"/>
              <w:spacing w:line="360" w:lineRule="auto"/>
              <w:ind w:left="0"/>
              <w:rPr>
                <w:sz w:val="20"/>
                <w:szCs w:val="20"/>
              </w:rPr>
            </w:pPr>
            <w:r w:rsidRPr="00054513">
              <w:rPr>
                <w:sz w:val="20"/>
                <w:szCs w:val="20"/>
              </w:rPr>
              <w:t>0.2576</w:t>
            </w:r>
          </w:p>
        </w:tc>
        <w:tc>
          <w:tcPr>
            <w:tcW w:w="717" w:type="dxa"/>
          </w:tcPr>
          <w:p w14:paraId="33E5B9B1" w14:textId="77777777" w:rsidR="00B41848" w:rsidRPr="00054513" w:rsidRDefault="00B41848" w:rsidP="00412A45">
            <w:pPr>
              <w:pStyle w:val="ListParagraph"/>
              <w:spacing w:line="360" w:lineRule="auto"/>
              <w:ind w:left="0"/>
              <w:rPr>
                <w:sz w:val="20"/>
                <w:szCs w:val="20"/>
              </w:rPr>
            </w:pPr>
          </w:p>
        </w:tc>
      </w:tr>
      <w:tr w:rsidR="00412A45" w:rsidRPr="00054513" w14:paraId="662AFFD8" w14:textId="77777777" w:rsidTr="00B41848">
        <w:tc>
          <w:tcPr>
            <w:tcW w:w="595" w:type="dxa"/>
          </w:tcPr>
          <w:p w14:paraId="303FFB80" w14:textId="77777777" w:rsidR="00B41848" w:rsidRPr="00054513" w:rsidRDefault="00B41848" w:rsidP="00412A45">
            <w:pPr>
              <w:pStyle w:val="ListParagraph"/>
              <w:spacing w:line="360" w:lineRule="auto"/>
              <w:ind w:left="0"/>
              <w:rPr>
                <w:sz w:val="20"/>
                <w:szCs w:val="20"/>
              </w:rPr>
            </w:pPr>
            <w:r w:rsidRPr="00054513">
              <w:rPr>
                <w:sz w:val="20"/>
                <w:szCs w:val="20"/>
              </w:rPr>
              <w:t>D24</w:t>
            </w:r>
          </w:p>
        </w:tc>
        <w:tc>
          <w:tcPr>
            <w:tcW w:w="931" w:type="dxa"/>
          </w:tcPr>
          <w:p w14:paraId="21A03B50" w14:textId="77777777" w:rsidR="00B41848" w:rsidRPr="00054513" w:rsidRDefault="00B41848" w:rsidP="00412A45">
            <w:pPr>
              <w:pStyle w:val="ListParagraph"/>
              <w:spacing w:line="360" w:lineRule="auto"/>
              <w:ind w:left="0"/>
              <w:rPr>
                <w:sz w:val="20"/>
                <w:szCs w:val="20"/>
              </w:rPr>
            </w:pPr>
            <w:r w:rsidRPr="00054513">
              <w:rPr>
                <w:sz w:val="20"/>
                <w:szCs w:val="20"/>
              </w:rPr>
              <w:t>0.50000</w:t>
            </w:r>
          </w:p>
        </w:tc>
        <w:tc>
          <w:tcPr>
            <w:tcW w:w="436" w:type="dxa"/>
          </w:tcPr>
          <w:p w14:paraId="1B102F6D" w14:textId="77777777" w:rsidR="00B41848" w:rsidRPr="00054513" w:rsidRDefault="00B41848" w:rsidP="00412A45">
            <w:pPr>
              <w:pStyle w:val="ListParagraph"/>
              <w:spacing w:line="360" w:lineRule="auto"/>
              <w:ind w:left="0"/>
              <w:rPr>
                <w:sz w:val="20"/>
                <w:szCs w:val="20"/>
              </w:rPr>
            </w:pPr>
            <w:r w:rsidRPr="00054513">
              <w:rPr>
                <w:sz w:val="20"/>
                <w:szCs w:val="20"/>
              </w:rPr>
              <w:t>1</w:t>
            </w:r>
          </w:p>
        </w:tc>
        <w:tc>
          <w:tcPr>
            <w:tcW w:w="821" w:type="dxa"/>
          </w:tcPr>
          <w:p w14:paraId="56F82763" w14:textId="77777777" w:rsidR="00B41848" w:rsidRPr="00054513" w:rsidRDefault="00B41848" w:rsidP="00412A45">
            <w:pPr>
              <w:pStyle w:val="ListParagraph"/>
              <w:spacing w:line="360" w:lineRule="auto"/>
              <w:ind w:left="0"/>
              <w:rPr>
                <w:sz w:val="20"/>
                <w:szCs w:val="20"/>
              </w:rPr>
            </w:pPr>
            <w:r w:rsidRPr="00054513">
              <w:rPr>
                <w:sz w:val="20"/>
                <w:szCs w:val="20"/>
              </w:rPr>
              <w:t>0.1402</w:t>
            </w:r>
          </w:p>
        </w:tc>
        <w:tc>
          <w:tcPr>
            <w:tcW w:w="821" w:type="dxa"/>
          </w:tcPr>
          <w:p w14:paraId="090BE30D" w14:textId="77777777" w:rsidR="00B41848" w:rsidRPr="00054513" w:rsidRDefault="00B41848" w:rsidP="00412A45">
            <w:pPr>
              <w:pStyle w:val="ListParagraph"/>
              <w:spacing w:line="360" w:lineRule="auto"/>
              <w:ind w:left="0"/>
              <w:rPr>
                <w:sz w:val="20"/>
                <w:szCs w:val="20"/>
              </w:rPr>
            </w:pPr>
            <w:r w:rsidRPr="00054513">
              <w:rPr>
                <w:sz w:val="20"/>
                <w:szCs w:val="20"/>
              </w:rPr>
              <w:t>0.1250</w:t>
            </w:r>
          </w:p>
        </w:tc>
        <w:tc>
          <w:tcPr>
            <w:tcW w:w="821" w:type="dxa"/>
          </w:tcPr>
          <w:p w14:paraId="28121449" w14:textId="77777777" w:rsidR="00B41848" w:rsidRPr="00054513" w:rsidRDefault="00B41848" w:rsidP="00412A45">
            <w:pPr>
              <w:pStyle w:val="ListParagraph"/>
              <w:spacing w:line="360" w:lineRule="auto"/>
              <w:ind w:left="0"/>
              <w:rPr>
                <w:sz w:val="20"/>
                <w:szCs w:val="20"/>
              </w:rPr>
            </w:pPr>
            <w:r w:rsidRPr="00054513">
              <w:rPr>
                <w:sz w:val="20"/>
                <w:szCs w:val="20"/>
              </w:rPr>
              <w:t>0.0455</w:t>
            </w:r>
          </w:p>
        </w:tc>
        <w:tc>
          <w:tcPr>
            <w:tcW w:w="821" w:type="dxa"/>
          </w:tcPr>
          <w:p w14:paraId="58A0EE96" w14:textId="77777777" w:rsidR="00B41848" w:rsidRPr="00054513" w:rsidRDefault="00B41848" w:rsidP="00412A45">
            <w:pPr>
              <w:pStyle w:val="ListParagraph"/>
              <w:spacing w:line="360" w:lineRule="auto"/>
              <w:ind w:left="0"/>
              <w:rPr>
                <w:sz w:val="20"/>
                <w:szCs w:val="20"/>
              </w:rPr>
            </w:pPr>
            <w:r w:rsidRPr="00054513">
              <w:rPr>
                <w:sz w:val="20"/>
                <w:szCs w:val="20"/>
              </w:rPr>
              <w:t>0.0000</w:t>
            </w:r>
          </w:p>
        </w:tc>
        <w:tc>
          <w:tcPr>
            <w:tcW w:w="821" w:type="dxa"/>
          </w:tcPr>
          <w:p w14:paraId="30EDE7EE" w14:textId="77777777" w:rsidR="00B41848" w:rsidRPr="00054513" w:rsidRDefault="00B41848" w:rsidP="00412A45">
            <w:pPr>
              <w:pStyle w:val="ListParagraph"/>
              <w:spacing w:line="360" w:lineRule="auto"/>
              <w:ind w:left="0"/>
              <w:rPr>
                <w:sz w:val="20"/>
                <w:szCs w:val="20"/>
              </w:rPr>
            </w:pPr>
            <w:r w:rsidRPr="00054513">
              <w:rPr>
                <w:sz w:val="20"/>
                <w:szCs w:val="20"/>
              </w:rPr>
              <w:t>0.6351</w:t>
            </w:r>
          </w:p>
        </w:tc>
        <w:tc>
          <w:tcPr>
            <w:tcW w:w="821" w:type="dxa"/>
          </w:tcPr>
          <w:p w14:paraId="31E75D78" w14:textId="77777777" w:rsidR="00B41848" w:rsidRPr="00054513" w:rsidRDefault="00B41848" w:rsidP="00412A45">
            <w:pPr>
              <w:pStyle w:val="ListParagraph"/>
              <w:spacing w:line="360" w:lineRule="auto"/>
              <w:ind w:left="0"/>
              <w:rPr>
                <w:sz w:val="20"/>
                <w:szCs w:val="20"/>
              </w:rPr>
            </w:pPr>
            <w:r w:rsidRPr="00054513">
              <w:rPr>
                <w:sz w:val="20"/>
                <w:szCs w:val="20"/>
              </w:rPr>
              <w:t>0.3043</w:t>
            </w:r>
          </w:p>
        </w:tc>
        <w:tc>
          <w:tcPr>
            <w:tcW w:w="821" w:type="dxa"/>
          </w:tcPr>
          <w:p w14:paraId="13F98D6D" w14:textId="77777777" w:rsidR="00B41848" w:rsidRPr="00054513" w:rsidRDefault="00B41848" w:rsidP="00412A45">
            <w:pPr>
              <w:pStyle w:val="ListParagraph"/>
              <w:spacing w:line="360" w:lineRule="auto"/>
              <w:ind w:left="0"/>
              <w:rPr>
                <w:sz w:val="20"/>
                <w:szCs w:val="20"/>
              </w:rPr>
            </w:pPr>
            <w:r w:rsidRPr="00054513">
              <w:rPr>
                <w:sz w:val="20"/>
                <w:szCs w:val="20"/>
              </w:rPr>
              <w:t>0.0758</w:t>
            </w:r>
          </w:p>
        </w:tc>
        <w:tc>
          <w:tcPr>
            <w:tcW w:w="717" w:type="dxa"/>
          </w:tcPr>
          <w:p w14:paraId="67B3575A" w14:textId="77777777" w:rsidR="00B41848" w:rsidRPr="00054513" w:rsidRDefault="00B41848" w:rsidP="00412A45">
            <w:pPr>
              <w:pStyle w:val="ListParagraph"/>
              <w:spacing w:line="360" w:lineRule="auto"/>
              <w:ind w:left="0"/>
              <w:rPr>
                <w:sz w:val="20"/>
                <w:szCs w:val="20"/>
              </w:rPr>
            </w:pPr>
          </w:p>
        </w:tc>
      </w:tr>
      <w:tr w:rsidR="00412A45" w:rsidRPr="00054513" w14:paraId="7EDD16D0" w14:textId="77777777" w:rsidTr="00B41848">
        <w:tc>
          <w:tcPr>
            <w:tcW w:w="595" w:type="dxa"/>
          </w:tcPr>
          <w:p w14:paraId="1AA5EDBE" w14:textId="77777777" w:rsidR="00B41848" w:rsidRPr="00054513" w:rsidRDefault="00B41848" w:rsidP="00412A45">
            <w:pPr>
              <w:pStyle w:val="ListParagraph"/>
              <w:spacing w:line="360" w:lineRule="auto"/>
              <w:ind w:left="0"/>
              <w:rPr>
                <w:sz w:val="20"/>
                <w:szCs w:val="20"/>
              </w:rPr>
            </w:pPr>
            <w:r w:rsidRPr="00054513">
              <w:rPr>
                <w:sz w:val="20"/>
                <w:szCs w:val="20"/>
              </w:rPr>
              <w:t>D25</w:t>
            </w:r>
          </w:p>
        </w:tc>
        <w:tc>
          <w:tcPr>
            <w:tcW w:w="931" w:type="dxa"/>
          </w:tcPr>
          <w:p w14:paraId="6A9E578E" w14:textId="77777777" w:rsidR="00B41848" w:rsidRPr="00054513" w:rsidRDefault="00B41848" w:rsidP="00412A45">
            <w:pPr>
              <w:pStyle w:val="ListParagraph"/>
              <w:spacing w:line="360" w:lineRule="auto"/>
              <w:ind w:left="0"/>
              <w:rPr>
                <w:sz w:val="20"/>
                <w:szCs w:val="20"/>
              </w:rPr>
            </w:pPr>
            <w:r w:rsidRPr="00054513">
              <w:rPr>
                <w:sz w:val="20"/>
                <w:szCs w:val="20"/>
              </w:rPr>
              <w:t>0.78571</w:t>
            </w:r>
          </w:p>
        </w:tc>
        <w:tc>
          <w:tcPr>
            <w:tcW w:w="436" w:type="dxa"/>
          </w:tcPr>
          <w:p w14:paraId="5791D201" w14:textId="77777777" w:rsidR="00B41848" w:rsidRPr="00054513" w:rsidRDefault="00B41848" w:rsidP="00412A45">
            <w:pPr>
              <w:pStyle w:val="ListParagraph"/>
              <w:spacing w:line="360" w:lineRule="auto"/>
              <w:ind w:left="0"/>
              <w:rPr>
                <w:sz w:val="20"/>
                <w:szCs w:val="20"/>
              </w:rPr>
            </w:pPr>
            <w:r w:rsidRPr="00054513">
              <w:rPr>
                <w:sz w:val="20"/>
                <w:szCs w:val="20"/>
              </w:rPr>
              <w:t>1</w:t>
            </w:r>
          </w:p>
        </w:tc>
        <w:tc>
          <w:tcPr>
            <w:tcW w:w="821" w:type="dxa"/>
          </w:tcPr>
          <w:p w14:paraId="10324E07" w14:textId="77777777" w:rsidR="00B41848" w:rsidRPr="00054513" w:rsidRDefault="00B41848" w:rsidP="00412A45">
            <w:pPr>
              <w:pStyle w:val="ListParagraph"/>
              <w:spacing w:line="360" w:lineRule="auto"/>
              <w:ind w:left="0"/>
              <w:rPr>
                <w:sz w:val="20"/>
                <w:szCs w:val="20"/>
              </w:rPr>
            </w:pPr>
            <w:r w:rsidRPr="00054513">
              <w:rPr>
                <w:sz w:val="20"/>
                <w:szCs w:val="20"/>
              </w:rPr>
              <w:t>0.3277</w:t>
            </w:r>
          </w:p>
        </w:tc>
        <w:tc>
          <w:tcPr>
            <w:tcW w:w="821" w:type="dxa"/>
          </w:tcPr>
          <w:p w14:paraId="74E817F7" w14:textId="77777777" w:rsidR="00B41848" w:rsidRPr="00054513" w:rsidRDefault="00B41848" w:rsidP="00412A45">
            <w:pPr>
              <w:pStyle w:val="ListParagraph"/>
              <w:spacing w:line="360" w:lineRule="auto"/>
              <w:ind w:left="0"/>
              <w:rPr>
                <w:sz w:val="20"/>
                <w:szCs w:val="20"/>
              </w:rPr>
            </w:pPr>
            <w:r w:rsidRPr="00054513">
              <w:rPr>
                <w:sz w:val="20"/>
                <w:szCs w:val="20"/>
              </w:rPr>
              <w:t>0.3750</w:t>
            </w:r>
          </w:p>
        </w:tc>
        <w:tc>
          <w:tcPr>
            <w:tcW w:w="821" w:type="dxa"/>
          </w:tcPr>
          <w:p w14:paraId="06EC4C21" w14:textId="77777777" w:rsidR="00B41848" w:rsidRPr="00054513" w:rsidRDefault="00B41848" w:rsidP="00412A45">
            <w:pPr>
              <w:pStyle w:val="ListParagraph"/>
              <w:spacing w:line="360" w:lineRule="auto"/>
              <w:ind w:left="0"/>
              <w:rPr>
                <w:sz w:val="20"/>
                <w:szCs w:val="20"/>
              </w:rPr>
            </w:pPr>
            <w:r w:rsidRPr="00054513">
              <w:rPr>
                <w:sz w:val="20"/>
                <w:szCs w:val="20"/>
              </w:rPr>
              <w:t>0.3939</w:t>
            </w:r>
          </w:p>
        </w:tc>
        <w:tc>
          <w:tcPr>
            <w:tcW w:w="821" w:type="dxa"/>
          </w:tcPr>
          <w:p w14:paraId="323148F5" w14:textId="77777777" w:rsidR="00B41848" w:rsidRPr="00054513" w:rsidRDefault="00B41848" w:rsidP="00412A45">
            <w:pPr>
              <w:pStyle w:val="ListParagraph"/>
              <w:spacing w:line="360" w:lineRule="auto"/>
              <w:ind w:left="0"/>
              <w:rPr>
                <w:sz w:val="20"/>
                <w:szCs w:val="20"/>
              </w:rPr>
            </w:pPr>
            <w:r w:rsidRPr="00054513">
              <w:rPr>
                <w:sz w:val="20"/>
                <w:szCs w:val="20"/>
              </w:rPr>
              <w:t>0.5333</w:t>
            </w:r>
          </w:p>
        </w:tc>
        <w:tc>
          <w:tcPr>
            <w:tcW w:w="821" w:type="dxa"/>
          </w:tcPr>
          <w:p w14:paraId="27C8B6F9" w14:textId="77777777" w:rsidR="00B41848" w:rsidRPr="00054513" w:rsidRDefault="00B41848" w:rsidP="00412A45">
            <w:pPr>
              <w:pStyle w:val="ListParagraph"/>
              <w:spacing w:line="360" w:lineRule="auto"/>
              <w:ind w:left="0"/>
              <w:rPr>
                <w:sz w:val="20"/>
                <w:szCs w:val="20"/>
              </w:rPr>
            </w:pPr>
            <w:r w:rsidRPr="00054513">
              <w:rPr>
                <w:sz w:val="20"/>
                <w:szCs w:val="20"/>
              </w:rPr>
              <w:t>0.0135</w:t>
            </w:r>
          </w:p>
        </w:tc>
        <w:tc>
          <w:tcPr>
            <w:tcW w:w="821" w:type="dxa"/>
          </w:tcPr>
          <w:p w14:paraId="5A202B5F" w14:textId="77777777" w:rsidR="00B41848" w:rsidRPr="00054513" w:rsidRDefault="00B41848" w:rsidP="00412A45">
            <w:pPr>
              <w:pStyle w:val="ListParagraph"/>
              <w:spacing w:line="360" w:lineRule="auto"/>
              <w:ind w:left="0"/>
              <w:rPr>
                <w:sz w:val="20"/>
                <w:szCs w:val="20"/>
              </w:rPr>
            </w:pPr>
            <w:r w:rsidRPr="00054513">
              <w:rPr>
                <w:sz w:val="20"/>
                <w:szCs w:val="20"/>
              </w:rPr>
              <w:t>0.1739</w:t>
            </w:r>
          </w:p>
        </w:tc>
        <w:tc>
          <w:tcPr>
            <w:tcW w:w="821" w:type="dxa"/>
          </w:tcPr>
          <w:p w14:paraId="1F2CCF34" w14:textId="77777777" w:rsidR="00B41848" w:rsidRPr="00054513" w:rsidRDefault="00B41848" w:rsidP="00412A45">
            <w:pPr>
              <w:pStyle w:val="ListParagraph"/>
              <w:spacing w:line="360" w:lineRule="auto"/>
              <w:ind w:left="0"/>
              <w:rPr>
                <w:sz w:val="20"/>
                <w:szCs w:val="20"/>
              </w:rPr>
            </w:pPr>
            <w:r w:rsidRPr="00054513">
              <w:rPr>
                <w:sz w:val="20"/>
                <w:szCs w:val="20"/>
              </w:rPr>
              <w:t>0.0227</w:t>
            </w:r>
          </w:p>
        </w:tc>
        <w:tc>
          <w:tcPr>
            <w:tcW w:w="717" w:type="dxa"/>
          </w:tcPr>
          <w:p w14:paraId="1515C2C1" w14:textId="77777777" w:rsidR="00B41848" w:rsidRPr="00054513" w:rsidRDefault="00B41848" w:rsidP="00412A45">
            <w:pPr>
              <w:pStyle w:val="ListParagraph"/>
              <w:spacing w:line="360" w:lineRule="auto"/>
              <w:ind w:left="0"/>
              <w:rPr>
                <w:sz w:val="20"/>
                <w:szCs w:val="20"/>
              </w:rPr>
            </w:pPr>
          </w:p>
        </w:tc>
      </w:tr>
    </w:tbl>
    <w:p w14:paraId="2C714539" w14:textId="751FF576" w:rsidR="008F58B0" w:rsidRPr="0077581D" w:rsidRDefault="008F58B0" w:rsidP="00412A45">
      <w:pPr>
        <w:spacing w:line="360" w:lineRule="auto"/>
        <w:jc w:val="both"/>
        <w:rPr>
          <w:sz w:val="24"/>
          <w:szCs w:val="24"/>
        </w:rPr>
      </w:pPr>
      <w:r w:rsidRPr="0077581D">
        <w:rPr>
          <w:sz w:val="24"/>
          <w:szCs w:val="24"/>
        </w:rPr>
        <w:t>Langkah-langkah metode ANN beserta perhitungan manualnya dijabarkan sebagai berikut.</w:t>
      </w:r>
    </w:p>
    <w:p w14:paraId="61635943" w14:textId="5974C231" w:rsidR="007206E5" w:rsidRPr="0077581D" w:rsidRDefault="007206E5" w:rsidP="00412A45">
      <w:pPr>
        <w:pStyle w:val="ListParagraph"/>
        <w:numPr>
          <w:ilvl w:val="0"/>
          <w:numId w:val="16"/>
        </w:numPr>
        <w:spacing w:line="360" w:lineRule="auto"/>
        <w:ind w:left="426" w:hanging="426"/>
        <w:jc w:val="both"/>
        <w:rPr>
          <w:sz w:val="24"/>
          <w:szCs w:val="24"/>
        </w:rPr>
      </w:pPr>
      <w:r w:rsidRPr="0077581D">
        <w:rPr>
          <w:sz w:val="24"/>
          <w:szCs w:val="24"/>
        </w:rPr>
        <w:t>Inisialalisasi</w:t>
      </w:r>
      <w:r w:rsidR="00051671" w:rsidRPr="0077581D">
        <w:rPr>
          <w:sz w:val="24"/>
          <w:szCs w:val="24"/>
        </w:rPr>
        <w:t xml:space="preserve"> arsit</w:t>
      </w:r>
      <w:r w:rsidR="00913A06" w:rsidRPr="0077581D">
        <w:rPr>
          <w:sz w:val="24"/>
          <w:szCs w:val="24"/>
        </w:rPr>
        <w:t>ektur jaringan (1 hidden layer 4 neuron),</w:t>
      </w:r>
      <w:r w:rsidRPr="0077581D">
        <w:rPr>
          <w:sz w:val="24"/>
          <w:szCs w:val="24"/>
        </w:rPr>
        <w:t xml:space="preserve"> learning rate, untuk perhitungan manual in learning rate yang digunakan adalah 0.1, bobot dan bias</w:t>
      </w:r>
      <w:r w:rsidR="00D524AA" w:rsidRPr="0077581D">
        <w:rPr>
          <w:sz w:val="24"/>
          <w:szCs w:val="24"/>
        </w:rPr>
        <w:t xml:space="preserve"> secara acak dengan rentang 0-1</w:t>
      </w:r>
      <w:r w:rsidRPr="0077581D">
        <w:rPr>
          <w:sz w:val="24"/>
          <w:szCs w:val="24"/>
        </w:rPr>
        <w:t xml:space="preserve"> yang tercantum pada tabel di bawah.</w:t>
      </w:r>
    </w:p>
    <w:tbl>
      <w:tblPr>
        <w:tblStyle w:val="TableGrid"/>
        <w:tblW w:w="0" w:type="auto"/>
        <w:jc w:val="center"/>
        <w:tblLook w:val="04A0" w:firstRow="1" w:lastRow="0" w:firstColumn="1" w:lastColumn="0" w:noHBand="0" w:noVBand="1"/>
      </w:tblPr>
      <w:tblGrid>
        <w:gridCol w:w="416"/>
        <w:gridCol w:w="666"/>
        <w:gridCol w:w="666"/>
        <w:gridCol w:w="666"/>
        <w:gridCol w:w="666"/>
      </w:tblGrid>
      <w:tr w:rsidR="00412A45" w:rsidRPr="00054513" w14:paraId="5D545503" w14:textId="77777777" w:rsidTr="00D524AA">
        <w:trPr>
          <w:jc w:val="center"/>
        </w:trPr>
        <w:tc>
          <w:tcPr>
            <w:tcW w:w="0" w:type="auto"/>
            <w:gridSpan w:val="5"/>
            <w:vAlign w:val="center"/>
          </w:tcPr>
          <w:p w14:paraId="53898230" w14:textId="4EABC0AF" w:rsidR="00A22029" w:rsidRPr="00054513" w:rsidRDefault="00D524AA" w:rsidP="00412A45">
            <w:pPr>
              <w:pStyle w:val="ListParagraph"/>
              <w:spacing w:line="360" w:lineRule="auto"/>
              <w:ind w:left="0"/>
              <w:jc w:val="center"/>
              <w:rPr>
                <w:sz w:val="20"/>
                <w:szCs w:val="20"/>
              </w:rPr>
            </w:pPr>
            <w:r w:rsidRPr="00054513">
              <w:rPr>
                <w:sz w:val="20"/>
                <w:szCs w:val="20"/>
              </w:rPr>
              <w:t>Bobot input ke hidden layer</w:t>
            </w:r>
          </w:p>
        </w:tc>
      </w:tr>
      <w:tr w:rsidR="00412A45" w:rsidRPr="00054513" w14:paraId="6D1D154C" w14:textId="77777777" w:rsidTr="00D524AA">
        <w:trPr>
          <w:jc w:val="center"/>
        </w:trPr>
        <w:tc>
          <w:tcPr>
            <w:tcW w:w="0" w:type="auto"/>
            <w:vAlign w:val="center"/>
          </w:tcPr>
          <w:p w14:paraId="44FE7F26" w14:textId="77777777" w:rsidR="00A22029" w:rsidRPr="00054513" w:rsidRDefault="00A22029" w:rsidP="00412A45">
            <w:pPr>
              <w:pStyle w:val="ListParagraph"/>
              <w:spacing w:line="360" w:lineRule="auto"/>
              <w:ind w:left="0"/>
              <w:jc w:val="center"/>
              <w:rPr>
                <w:sz w:val="20"/>
                <w:szCs w:val="20"/>
              </w:rPr>
            </w:pPr>
          </w:p>
        </w:tc>
        <w:tc>
          <w:tcPr>
            <w:tcW w:w="0" w:type="auto"/>
            <w:vAlign w:val="center"/>
          </w:tcPr>
          <w:p w14:paraId="6A413271" w14:textId="54831D0E" w:rsidR="00A22029" w:rsidRPr="00054513" w:rsidRDefault="00A22029" w:rsidP="00412A45">
            <w:pPr>
              <w:pStyle w:val="ListParagraph"/>
              <w:spacing w:line="360" w:lineRule="auto"/>
              <w:ind w:left="0"/>
              <w:jc w:val="center"/>
              <w:rPr>
                <w:sz w:val="20"/>
                <w:szCs w:val="20"/>
              </w:rPr>
            </w:pPr>
            <w:r w:rsidRPr="00054513">
              <w:rPr>
                <w:sz w:val="20"/>
                <w:szCs w:val="20"/>
              </w:rPr>
              <w:t>v1</w:t>
            </w:r>
          </w:p>
        </w:tc>
        <w:tc>
          <w:tcPr>
            <w:tcW w:w="0" w:type="auto"/>
            <w:vAlign w:val="center"/>
          </w:tcPr>
          <w:p w14:paraId="6239149B" w14:textId="2CF5B45F" w:rsidR="00A22029" w:rsidRPr="00054513" w:rsidRDefault="00A22029" w:rsidP="00412A45">
            <w:pPr>
              <w:pStyle w:val="ListParagraph"/>
              <w:spacing w:line="360" w:lineRule="auto"/>
              <w:ind w:left="0"/>
              <w:jc w:val="center"/>
              <w:rPr>
                <w:sz w:val="20"/>
                <w:szCs w:val="20"/>
              </w:rPr>
            </w:pPr>
            <w:r w:rsidRPr="00054513">
              <w:rPr>
                <w:sz w:val="20"/>
                <w:szCs w:val="20"/>
              </w:rPr>
              <w:t>v2</w:t>
            </w:r>
          </w:p>
        </w:tc>
        <w:tc>
          <w:tcPr>
            <w:tcW w:w="0" w:type="auto"/>
            <w:vAlign w:val="center"/>
          </w:tcPr>
          <w:p w14:paraId="42D86C4E" w14:textId="69157208" w:rsidR="00A22029" w:rsidRPr="00054513" w:rsidRDefault="00A22029" w:rsidP="00412A45">
            <w:pPr>
              <w:pStyle w:val="ListParagraph"/>
              <w:spacing w:line="360" w:lineRule="auto"/>
              <w:ind w:left="0"/>
              <w:jc w:val="center"/>
              <w:rPr>
                <w:sz w:val="20"/>
                <w:szCs w:val="20"/>
              </w:rPr>
            </w:pPr>
            <w:r w:rsidRPr="00054513">
              <w:rPr>
                <w:sz w:val="20"/>
                <w:szCs w:val="20"/>
              </w:rPr>
              <w:t>v3</w:t>
            </w:r>
          </w:p>
        </w:tc>
        <w:tc>
          <w:tcPr>
            <w:tcW w:w="0" w:type="auto"/>
            <w:vAlign w:val="center"/>
          </w:tcPr>
          <w:p w14:paraId="03BFB8B1" w14:textId="76C48EB8" w:rsidR="00A22029" w:rsidRPr="00054513" w:rsidRDefault="00A22029" w:rsidP="00412A45">
            <w:pPr>
              <w:pStyle w:val="ListParagraph"/>
              <w:spacing w:line="360" w:lineRule="auto"/>
              <w:ind w:left="0"/>
              <w:jc w:val="center"/>
              <w:rPr>
                <w:sz w:val="20"/>
                <w:szCs w:val="20"/>
              </w:rPr>
            </w:pPr>
            <w:r w:rsidRPr="00054513">
              <w:rPr>
                <w:sz w:val="20"/>
                <w:szCs w:val="20"/>
              </w:rPr>
              <w:t>v4</w:t>
            </w:r>
          </w:p>
        </w:tc>
      </w:tr>
      <w:tr w:rsidR="00412A45" w:rsidRPr="00054513" w14:paraId="24A8270B" w14:textId="77777777" w:rsidTr="00D524AA">
        <w:trPr>
          <w:jc w:val="center"/>
        </w:trPr>
        <w:tc>
          <w:tcPr>
            <w:tcW w:w="0" w:type="auto"/>
            <w:vAlign w:val="center"/>
          </w:tcPr>
          <w:p w14:paraId="21180321" w14:textId="26A6CC87" w:rsidR="00D524AA" w:rsidRPr="00054513" w:rsidRDefault="00D524AA" w:rsidP="00412A45">
            <w:pPr>
              <w:pStyle w:val="ListParagraph"/>
              <w:spacing w:line="360" w:lineRule="auto"/>
              <w:ind w:left="0"/>
              <w:jc w:val="center"/>
              <w:rPr>
                <w:sz w:val="20"/>
                <w:szCs w:val="20"/>
              </w:rPr>
            </w:pPr>
            <w:r w:rsidRPr="00054513">
              <w:rPr>
                <w:sz w:val="20"/>
                <w:szCs w:val="20"/>
              </w:rPr>
              <w:t>x1</w:t>
            </w:r>
          </w:p>
        </w:tc>
        <w:tc>
          <w:tcPr>
            <w:tcW w:w="0" w:type="auto"/>
            <w:vAlign w:val="center"/>
          </w:tcPr>
          <w:p w14:paraId="0FC6EAE4" w14:textId="76A5C01F" w:rsidR="00D524AA" w:rsidRPr="00054513" w:rsidRDefault="00D524AA" w:rsidP="00412A45">
            <w:pPr>
              <w:pStyle w:val="ListParagraph"/>
              <w:spacing w:line="360" w:lineRule="auto"/>
              <w:ind w:left="0"/>
              <w:jc w:val="center"/>
              <w:rPr>
                <w:sz w:val="20"/>
                <w:szCs w:val="20"/>
              </w:rPr>
            </w:pPr>
            <w:r w:rsidRPr="00054513">
              <w:rPr>
                <w:sz w:val="20"/>
                <w:szCs w:val="20"/>
              </w:rPr>
              <w:t>0.171</w:t>
            </w:r>
          </w:p>
        </w:tc>
        <w:tc>
          <w:tcPr>
            <w:tcW w:w="0" w:type="auto"/>
            <w:vAlign w:val="center"/>
          </w:tcPr>
          <w:p w14:paraId="5D2DDE0E" w14:textId="4FC8526E" w:rsidR="00D524AA" w:rsidRPr="00054513" w:rsidRDefault="00D524AA" w:rsidP="00412A45">
            <w:pPr>
              <w:pStyle w:val="ListParagraph"/>
              <w:spacing w:line="360" w:lineRule="auto"/>
              <w:ind w:left="0"/>
              <w:jc w:val="center"/>
              <w:rPr>
                <w:sz w:val="20"/>
                <w:szCs w:val="20"/>
              </w:rPr>
            </w:pPr>
            <w:r w:rsidRPr="00054513">
              <w:rPr>
                <w:sz w:val="20"/>
                <w:szCs w:val="20"/>
              </w:rPr>
              <w:t>0.112</w:t>
            </w:r>
          </w:p>
        </w:tc>
        <w:tc>
          <w:tcPr>
            <w:tcW w:w="0" w:type="auto"/>
            <w:vAlign w:val="center"/>
          </w:tcPr>
          <w:p w14:paraId="43ACA5E3" w14:textId="530F38D3" w:rsidR="00D524AA" w:rsidRPr="00054513" w:rsidRDefault="00D524AA" w:rsidP="00412A45">
            <w:pPr>
              <w:pStyle w:val="ListParagraph"/>
              <w:spacing w:line="360" w:lineRule="auto"/>
              <w:ind w:left="0"/>
              <w:jc w:val="center"/>
              <w:rPr>
                <w:sz w:val="20"/>
                <w:szCs w:val="20"/>
              </w:rPr>
            </w:pPr>
            <w:r w:rsidRPr="00054513">
              <w:rPr>
                <w:sz w:val="20"/>
                <w:szCs w:val="20"/>
              </w:rPr>
              <w:t>0.119</w:t>
            </w:r>
          </w:p>
        </w:tc>
        <w:tc>
          <w:tcPr>
            <w:tcW w:w="0" w:type="auto"/>
            <w:vAlign w:val="center"/>
          </w:tcPr>
          <w:p w14:paraId="5164D765" w14:textId="0A03E1F4" w:rsidR="00D524AA" w:rsidRPr="00054513" w:rsidRDefault="00D524AA" w:rsidP="00412A45">
            <w:pPr>
              <w:pStyle w:val="ListParagraph"/>
              <w:spacing w:line="360" w:lineRule="auto"/>
              <w:ind w:left="0"/>
              <w:jc w:val="center"/>
              <w:rPr>
                <w:sz w:val="20"/>
                <w:szCs w:val="20"/>
              </w:rPr>
            </w:pPr>
            <w:r w:rsidRPr="00054513">
              <w:rPr>
                <w:sz w:val="20"/>
                <w:szCs w:val="20"/>
              </w:rPr>
              <w:t>0.198</w:t>
            </w:r>
          </w:p>
        </w:tc>
      </w:tr>
      <w:tr w:rsidR="00412A45" w:rsidRPr="00054513" w14:paraId="4F61B78B" w14:textId="77777777" w:rsidTr="00D524AA">
        <w:trPr>
          <w:jc w:val="center"/>
        </w:trPr>
        <w:tc>
          <w:tcPr>
            <w:tcW w:w="0" w:type="auto"/>
            <w:vAlign w:val="center"/>
          </w:tcPr>
          <w:p w14:paraId="71471D26" w14:textId="6801305B" w:rsidR="00D524AA" w:rsidRPr="00054513" w:rsidRDefault="00D524AA" w:rsidP="00412A45">
            <w:pPr>
              <w:pStyle w:val="ListParagraph"/>
              <w:spacing w:line="360" w:lineRule="auto"/>
              <w:ind w:left="0"/>
              <w:jc w:val="center"/>
              <w:rPr>
                <w:sz w:val="20"/>
                <w:szCs w:val="20"/>
              </w:rPr>
            </w:pPr>
            <w:r w:rsidRPr="00054513">
              <w:rPr>
                <w:sz w:val="20"/>
                <w:szCs w:val="20"/>
              </w:rPr>
              <w:t>x2</w:t>
            </w:r>
          </w:p>
        </w:tc>
        <w:tc>
          <w:tcPr>
            <w:tcW w:w="0" w:type="auto"/>
            <w:vAlign w:val="center"/>
          </w:tcPr>
          <w:p w14:paraId="61EE934E" w14:textId="52000550" w:rsidR="00D524AA" w:rsidRPr="00054513" w:rsidRDefault="00D524AA" w:rsidP="00412A45">
            <w:pPr>
              <w:pStyle w:val="ListParagraph"/>
              <w:spacing w:line="360" w:lineRule="auto"/>
              <w:ind w:left="0"/>
              <w:jc w:val="center"/>
              <w:rPr>
                <w:sz w:val="20"/>
                <w:szCs w:val="20"/>
              </w:rPr>
            </w:pPr>
            <w:r w:rsidRPr="00054513">
              <w:rPr>
                <w:sz w:val="20"/>
                <w:szCs w:val="20"/>
              </w:rPr>
              <w:t>0.305</w:t>
            </w:r>
          </w:p>
        </w:tc>
        <w:tc>
          <w:tcPr>
            <w:tcW w:w="0" w:type="auto"/>
            <w:vAlign w:val="center"/>
          </w:tcPr>
          <w:p w14:paraId="18960E06" w14:textId="65D8A653" w:rsidR="00D524AA" w:rsidRPr="00054513" w:rsidRDefault="00D524AA" w:rsidP="00412A45">
            <w:pPr>
              <w:pStyle w:val="ListParagraph"/>
              <w:spacing w:line="360" w:lineRule="auto"/>
              <w:ind w:left="0"/>
              <w:jc w:val="center"/>
              <w:rPr>
                <w:sz w:val="20"/>
                <w:szCs w:val="20"/>
              </w:rPr>
            </w:pPr>
            <w:r w:rsidRPr="00054513">
              <w:rPr>
                <w:sz w:val="20"/>
                <w:szCs w:val="20"/>
              </w:rPr>
              <w:t>0.500</w:t>
            </w:r>
          </w:p>
        </w:tc>
        <w:tc>
          <w:tcPr>
            <w:tcW w:w="0" w:type="auto"/>
            <w:vAlign w:val="center"/>
          </w:tcPr>
          <w:p w14:paraId="4FA4CB3A" w14:textId="4371BD4E" w:rsidR="00D524AA" w:rsidRPr="00054513" w:rsidRDefault="00D524AA" w:rsidP="00412A45">
            <w:pPr>
              <w:pStyle w:val="ListParagraph"/>
              <w:spacing w:line="360" w:lineRule="auto"/>
              <w:ind w:left="0"/>
              <w:jc w:val="center"/>
              <w:rPr>
                <w:sz w:val="20"/>
                <w:szCs w:val="20"/>
              </w:rPr>
            </w:pPr>
            <w:r w:rsidRPr="00054513">
              <w:rPr>
                <w:sz w:val="20"/>
                <w:szCs w:val="20"/>
              </w:rPr>
              <w:t>0.550</w:t>
            </w:r>
          </w:p>
        </w:tc>
        <w:tc>
          <w:tcPr>
            <w:tcW w:w="0" w:type="auto"/>
            <w:vAlign w:val="center"/>
          </w:tcPr>
          <w:p w14:paraId="0015621E" w14:textId="7D783C8A" w:rsidR="00D524AA" w:rsidRPr="00054513" w:rsidRDefault="00D524AA" w:rsidP="00412A45">
            <w:pPr>
              <w:pStyle w:val="ListParagraph"/>
              <w:spacing w:line="360" w:lineRule="auto"/>
              <w:ind w:left="0"/>
              <w:jc w:val="center"/>
              <w:rPr>
                <w:sz w:val="20"/>
                <w:szCs w:val="20"/>
              </w:rPr>
            </w:pPr>
            <w:r w:rsidRPr="00054513">
              <w:rPr>
                <w:sz w:val="20"/>
                <w:szCs w:val="20"/>
              </w:rPr>
              <w:t>0.381</w:t>
            </w:r>
          </w:p>
        </w:tc>
      </w:tr>
      <w:tr w:rsidR="00412A45" w:rsidRPr="00054513" w14:paraId="1DBA508E" w14:textId="77777777" w:rsidTr="00D524AA">
        <w:trPr>
          <w:jc w:val="center"/>
        </w:trPr>
        <w:tc>
          <w:tcPr>
            <w:tcW w:w="0" w:type="auto"/>
            <w:vAlign w:val="center"/>
          </w:tcPr>
          <w:p w14:paraId="10D8CA6C" w14:textId="10A900AF" w:rsidR="00D524AA" w:rsidRPr="00054513" w:rsidRDefault="00D524AA" w:rsidP="00412A45">
            <w:pPr>
              <w:pStyle w:val="ListParagraph"/>
              <w:spacing w:line="360" w:lineRule="auto"/>
              <w:ind w:left="0"/>
              <w:jc w:val="center"/>
              <w:rPr>
                <w:sz w:val="20"/>
                <w:szCs w:val="20"/>
              </w:rPr>
            </w:pPr>
            <w:r w:rsidRPr="00054513">
              <w:rPr>
                <w:sz w:val="20"/>
                <w:szCs w:val="20"/>
              </w:rPr>
              <w:t>x3</w:t>
            </w:r>
          </w:p>
        </w:tc>
        <w:tc>
          <w:tcPr>
            <w:tcW w:w="0" w:type="auto"/>
            <w:vAlign w:val="center"/>
          </w:tcPr>
          <w:p w14:paraId="72CB347F" w14:textId="08B766DC" w:rsidR="00D524AA" w:rsidRPr="00054513" w:rsidRDefault="00D524AA" w:rsidP="00412A45">
            <w:pPr>
              <w:pStyle w:val="ListParagraph"/>
              <w:spacing w:line="360" w:lineRule="auto"/>
              <w:ind w:left="0"/>
              <w:jc w:val="center"/>
              <w:rPr>
                <w:sz w:val="20"/>
                <w:szCs w:val="20"/>
              </w:rPr>
            </w:pPr>
            <w:r w:rsidRPr="00054513">
              <w:rPr>
                <w:sz w:val="20"/>
                <w:szCs w:val="20"/>
              </w:rPr>
              <w:t>0.210</w:t>
            </w:r>
          </w:p>
        </w:tc>
        <w:tc>
          <w:tcPr>
            <w:tcW w:w="0" w:type="auto"/>
            <w:vAlign w:val="center"/>
          </w:tcPr>
          <w:p w14:paraId="78A9F447" w14:textId="7EF1A89C" w:rsidR="00D524AA" w:rsidRPr="00054513" w:rsidRDefault="00D524AA" w:rsidP="00412A45">
            <w:pPr>
              <w:pStyle w:val="ListParagraph"/>
              <w:spacing w:line="360" w:lineRule="auto"/>
              <w:ind w:left="0"/>
              <w:jc w:val="center"/>
              <w:rPr>
                <w:sz w:val="20"/>
                <w:szCs w:val="20"/>
              </w:rPr>
            </w:pPr>
            <w:r w:rsidRPr="00054513">
              <w:rPr>
                <w:sz w:val="20"/>
                <w:szCs w:val="20"/>
              </w:rPr>
              <w:t>0.907</w:t>
            </w:r>
          </w:p>
        </w:tc>
        <w:tc>
          <w:tcPr>
            <w:tcW w:w="0" w:type="auto"/>
            <w:vAlign w:val="center"/>
          </w:tcPr>
          <w:p w14:paraId="2B0D49A5" w14:textId="17DE6CB3" w:rsidR="00D524AA" w:rsidRPr="00054513" w:rsidRDefault="00D524AA" w:rsidP="00412A45">
            <w:pPr>
              <w:pStyle w:val="ListParagraph"/>
              <w:spacing w:line="360" w:lineRule="auto"/>
              <w:ind w:left="0"/>
              <w:jc w:val="center"/>
              <w:rPr>
                <w:sz w:val="20"/>
                <w:szCs w:val="20"/>
              </w:rPr>
            </w:pPr>
            <w:r w:rsidRPr="00054513">
              <w:rPr>
                <w:sz w:val="20"/>
                <w:szCs w:val="20"/>
              </w:rPr>
              <w:t>0.122</w:t>
            </w:r>
          </w:p>
        </w:tc>
        <w:tc>
          <w:tcPr>
            <w:tcW w:w="0" w:type="auto"/>
            <w:vAlign w:val="center"/>
          </w:tcPr>
          <w:p w14:paraId="37CF108A" w14:textId="4AFCC49A" w:rsidR="00D524AA" w:rsidRPr="00054513" w:rsidRDefault="00D524AA" w:rsidP="00412A45">
            <w:pPr>
              <w:pStyle w:val="ListParagraph"/>
              <w:spacing w:line="360" w:lineRule="auto"/>
              <w:ind w:left="0"/>
              <w:jc w:val="center"/>
              <w:rPr>
                <w:sz w:val="20"/>
                <w:szCs w:val="20"/>
              </w:rPr>
            </w:pPr>
            <w:r w:rsidRPr="00054513">
              <w:rPr>
                <w:sz w:val="20"/>
                <w:szCs w:val="20"/>
              </w:rPr>
              <w:t>0.014</w:t>
            </w:r>
          </w:p>
        </w:tc>
      </w:tr>
      <w:tr w:rsidR="00412A45" w:rsidRPr="00054513" w14:paraId="402C62C9" w14:textId="77777777" w:rsidTr="00D524AA">
        <w:trPr>
          <w:jc w:val="center"/>
        </w:trPr>
        <w:tc>
          <w:tcPr>
            <w:tcW w:w="0" w:type="auto"/>
            <w:vAlign w:val="center"/>
          </w:tcPr>
          <w:p w14:paraId="56C4DEC4" w14:textId="3E8BE316" w:rsidR="00D524AA" w:rsidRPr="00054513" w:rsidRDefault="00D524AA" w:rsidP="00412A45">
            <w:pPr>
              <w:pStyle w:val="ListParagraph"/>
              <w:spacing w:line="360" w:lineRule="auto"/>
              <w:ind w:left="0"/>
              <w:jc w:val="center"/>
              <w:rPr>
                <w:sz w:val="20"/>
                <w:szCs w:val="20"/>
              </w:rPr>
            </w:pPr>
            <w:r w:rsidRPr="00054513">
              <w:rPr>
                <w:sz w:val="20"/>
                <w:szCs w:val="20"/>
              </w:rPr>
              <w:t>x4</w:t>
            </w:r>
          </w:p>
        </w:tc>
        <w:tc>
          <w:tcPr>
            <w:tcW w:w="0" w:type="auto"/>
            <w:vAlign w:val="center"/>
          </w:tcPr>
          <w:p w14:paraId="0FB129EF" w14:textId="5E0F1CEA" w:rsidR="00D524AA" w:rsidRPr="00054513" w:rsidRDefault="00D524AA" w:rsidP="00412A45">
            <w:pPr>
              <w:pStyle w:val="ListParagraph"/>
              <w:spacing w:line="360" w:lineRule="auto"/>
              <w:ind w:left="0"/>
              <w:jc w:val="center"/>
              <w:rPr>
                <w:sz w:val="20"/>
                <w:szCs w:val="20"/>
              </w:rPr>
            </w:pPr>
            <w:r w:rsidRPr="00054513">
              <w:rPr>
                <w:sz w:val="20"/>
                <w:szCs w:val="20"/>
              </w:rPr>
              <w:t>0.119</w:t>
            </w:r>
          </w:p>
        </w:tc>
        <w:tc>
          <w:tcPr>
            <w:tcW w:w="0" w:type="auto"/>
            <w:vAlign w:val="center"/>
          </w:tcPr>
          <w:p w14:paraId="1AA28134" w14:textId="04D5161A" w:rsidR="00D524AA" w:rsidRPr="00054513" w:rsidRDefault="00D524AA" w:rsidP="00412A45">
            <w:pPr>
              <w:pStyle w:val="ListParagraph"/>
              <w:spacing w:line="360" w:lineRule="auto"/>
              <w:ind w:left="0"/>
              <w:jc w:val="center"/>
              <w:rPr>
                <w:sz w:val="20"/>
                <w:szCs w:val="20"/>
              </w:rPr>
            </w:pPr>
            <w:r w:rsidRPr="00054513">
              <w:rPr>
                <w:sz w:val="20"/>
                <w:szCs w:val="20"/>
              </w:rPr>
              <w:t>0.274</w:t>
            </w:r>
          </w:p>
        </w:tc>
        <w:tc>
          <w:tcPr>
            <w:tcW w:w="0" w:type="auto"/>
            <w:vAlign w:val="center"/>
          </w:tcPr>
          <w:p w14:paraId="67437763" w14:textId="7DBD95CB" w:rsidR="00D524AA" w:rsidRPr="00054513" w:rsidRDefault="00D524AA" w:rsidP="00412A45">
            <w:pPr>
              <w:pStyle w:val="ListParagraph"/>
              <w:spacing w:line="360" w:lineRule="auto"/>
              <w:ind w:left="0"/>
              <w:jc w:val="center"/>
              <w:rPr>
                <w:sz w:val="20"/>
                <w:szCs w:val="20"/>
              </w:rPr>
            </w:pPr>
            <w:r w:rsidRPr="00054513">
              <w:rPr>
                <w:sz w:val="20"/>
                <w:szCs w:val="20"/>
              </w:rPr>
              <w:t>0.724</w:t>
            </w:r>
          </w:p>
        </w:tc>
        <w:tc>
          <w:tcPr>
            <w:tcW w:w="0" w:type="auto"/>
            <w:vAlign w:val="center"/>
          </w:tcPr>
          <w:p w14:paraId="22480674" w14:textId="6D288F58" w:rsidR="00D524AA" w:rsidRPr="00054513" w:rsidRDefault="00D524AA" w:rsidP="00412A45">
            <w:pPr>
              <w:pStyle w:val="ListParagraph"/>
              <w:spacing w:line="360" w:lineRule="auto"/>
              <w:ind w:left="0"/>
              <w:jc w:val="center"/>
              <w:rPr>
                <w:sz w:val="20"/>
                <w:szCs w:val="20"/>
              </w:rPr>
            </w:pPr>
            <w:r w:rsidRPr="00054513">
              <w:rPr>
                <w:sz w:val="20"/>
                <w:szCs w:val="20"/>
              </w:rPr>
              <w:t>0.084</w:t>
            </w:r>
          </w:p>
        </w:tc>
      </w:tr>
      <w:tr w:rsidR="00412A45" w:rsidRPr="00054513" w14:paraId="0501C7A9" w14:textId="77777777" w:rsidTr="00D524AA">
        <w:trPr>
          <w:jc w:val="center"/>
        </w:trPr>
        <w:tc>
          <w:tcPr>
            <w:tcW w:w="0" w:type="auto"/>
            <w:vAlign w:val="center"/>
          </w:tcPr>
          <w:p w14:paraId="75A53221" w14:textId="17938E99" w:rsidR="00D524AA" w:rsidRPr="00054513" w:rsidRDefault="00D524AA" w:rsidP="00412A45">
            <w:pPr>
              <w:pStyle w:val="ListParagraph"/>
              <w:spacing w:line="360" w:lineRule="auto"/>
              <w:ind w:left="0"/>
              <w:jc w:val="center"/>
              <w:rPr>
                <w:sz w:val="20"/>
                <w:szCs w:val="20"/>
              </w:rPr>
            </w:pPr>
            <w:r w:rsidRPr="00054513">
              <w:rPr>
                <w:sz w:val="20"/>
                <w:szCs w:val="20"/>
              </w:rPr>
              <w:t>x5</w:t>
            </w:r>
          </w:p>
        </w:tc>
        <w:tc>
          <w:tcPr>
            <w:tcW w:w="0" w:type="auto"/>
            <w:vAlign w:val="center"/>
          </w:tcPr>
          <w:p w14:paraId="01D6A046" w14:textId="481013E3" w:rsidR="00D524AA" w:rsidRPr="00054513" w:rsidRDefault="00D524AA" w:rsidP="00412A45">
            <w:pPr>
              <w:pStyle w:val="ListParagraph"/>
              <w:spacing w:line="360" w:lineRule="auto"/>
              <w:ind w:left="0"/>
              <w:jc w:val="center"/>
              <w:rPr>
                <w:sz w:val="20"/>
                <w:szCs w:val="20"/>
              </w:rPr>
            </w:pPr>
            <w:r w:rsidRPr="00054513">
              <w:rPr>
                <w:sz w:val="20"/>
                <w:szCs w:val="20"/>
              </w:rPr>
              <w:t>0.575</w:t>
            </w:r>
          </w:p>
        </w:tc>
        <w:tc>
          <w:tcPr>
            <w:tcW w:w="0" w:type="auto"/>
            <w:vAlign w:val="center"/>
          </w:tcPr>
          <w:p w14:paraId="21CF5C72" w14:textId="2BD7BB1D" w:rsidR="00D524AA" w:rsidRPr="00054513" w:rsidRDefault="00D524AA" w:rsidP="00412A45">
            <w:pPr>
              <w:pStyle w:val="ListParagraph"/>
              <w:spacing w:line="360" w:lineRule="auto"/>
              <w:ind w:left="0"/>
              <w:jc w:val="center"/>
              <w:rPr>
                <w:sz w:val="20"/>
                <w:szCs w:val="20"/>
              </w:rPr>
            </w:pPr>
            <w:r w:rsidRPr="00054513">
              <w:rPr>
                <w:sz w:val="20"/>
                <w:szCs w:val="20"/>
              </w:rPr>
              <w:t>0.400</w:t>
            </w:r>
          </w:p>
        </w:tc>
        <w:tc>
          <w:tcPr>
            <w:tcW w:w="0" w:type="auto"/>
            <w:vAlign w:val="center"/>
          </w:tcPr>
          <w:p w14:paraId="2B1A520A" w14:textId="0E322499" w:rsidR="00D524AA" w:rsidRPr="00054513" w:rsidRDefault="00D524AA" w:rsidP="00412A45">
            <w:pPr>
              <w:pStyle w:val="ListParagraph"/>
              <w:spacing w:line="360" w:lineRule="auto"/>
              <w:ind w:left="0"/>
              <w:jc w:val="center"/>
              <w:rPr>
                <w:sz w:val="20"/>
                <w:szCs w:val="20"/>
              </w:rPr>
            </w:pPr>
            <w:r w:rsidRPr="00054513">
              <w:rPr>
                <w:sz w:val="20"/>
                <w:szCs w:val="20"/>
              </w:rPr>
              <w:t>0.137</w:t>
            </w:r>
          </w:p>
        </w:tc>
        <w:tc>
          <w:tcPr>
            <w:tcW w:w="0" w:type="auto"/>
            <w:vAlign w:val="center"/>
          </w:tcPr>
          <w:p w14:paraId="2BCA2532" w14:textId="34B2CBFD" w:rsidR="00D524AA" w:rsidRPr="00054513" w:rsidRDefault="00D524AA" w:rsidP="00412A45">
            <w:pPr>
              <w:pStyle w:val="ListParagraph"/>
              <w:spacing w:line="360" w:lineRule="auto"/>
              <w:ind w:left="0"/>
              <w:jc w:val="center"/>
              <w:rPr>
                <w:sz w:val="20"/>
                <w:szCs w:val="20"/>
              </w:rPr>
            </w:pPr>
            <w:r w:rsidRPr="00054513">
              <w:rPr>
                <w:sz w:val="20"/>
                <w:szCs w:val="20"/>
              </w:rPr>
              <w:t>0.094</w:t>
            </w:r>
          </w:p>
        </w:tc>
      </w:tr>
      <w:tr w:rsidR="00412A45" w:rsidRPr="00054513" w14:paraId="181D129E" w14:textId="77777777" w:rsidTr="00D524AA">
        <w:trPr>
          <w:jc w:val="center"/>
        </w:trPr>
        <w:tc>
          <w:tcPr>
            <w:tcW w:w="0" w:type="auto"/>
            <w:vAlign w:val="center"/>
          </w:tcPr>
          <w:p w14:paraId="063B8AAC" w14:textId="12D241A0" w:rsidR="00D524AA" w:rsidRPr="00054513" w:rsidRDefault="00D524AA" w:rsidP="00412A45">
            <w:pPr>
              <w:pStyle w:val="ListParagraph"/>
              <w:spacing w:line="360" w:lineRule="auto"/>
              <w:ind w:left="0"/>
              <w:jc w:val="center"/>
              <w:rPr>
                <w:sz w:val="20"/>
                <w:szCs w:val="20"/>
              </w:rPr>
            </w:pPr>
            <w:r w:rsidRPr="00054513">
              <w:rPr>
                <w:sz w:val="20"/>
                <w:szCs w:val="20"/>
              </w:rPr>
              <w:t>x6</w:t>
            </w:r>
          </w:p>
        </w:tc>
        <w:tc>
          <w:tcPr>
            <w:tcW w:w="0" w:type="auto"/>
            <w:vAlign w:val="center"/>
          </w:tcPr>
          <w:p w14:paraId="30553F5D" w14:textId="4A486A8C" w:rsidR="00D524AA" w:rsidRPr="00054513" w:rsidRDefault="00D524AA" w:rsidP="00412A45">
            <w:pPr>
              <w:pStyle w:val="ListParagraph"/>
              <w:spacing w:line="360" w:lineRule="auto"/>
              <w:ind w:left="0"/>
              <w:jc w:val="center"/>
              <w:rPr>
                <w:sz w:val="20"/>
                <w:szCs w:val="20"/>
              </w:rPr>
            </w:pPr>
            <w:r w:rsidRPr="00054513">
              <w:rPr>
                <w:sz w:val="20"/>
                <w:szCs w:val="20"/>
              </w:rPr>
              <w:t>0.601</w:t>
            </w:r>
          </w:p>
        </w:tc>
        <w:tc>
          <w:tcPr>
            <w:tcW w:w="0" w:type="auto"/>
            <w:vAlign w:val="center"/>
          </w:tcPr>
          <w:p w14:paraId="516CA9A0" w14:textId="572C5B31" w:rsidR="00D524AA" w:rsidRPr="00054513" w:rsidRDefault="00D524AA" w:rsidP="00412A45">
            <w:pPr>
              <w:pStyle w:val="ListParagraph"/>
              <w:spacing w:line="360" w:lineRule="auto"/>
              <w:ind w:left="0"/>
              <w:jc w:val="center"/>
              <w:rPr>
                <w:sz w:val="20"/>
                <w:szCs w:val="20"/>
              </w:rPr>
            </w:pPr>
            <w:r w:rsidRPr="00054513">
              <w:rPr>
                <w:sz w:val="20"/>
                <w:szCs w:val="20"/>
              </w:rPr>
              <w:t>0.641</w:t>
            </w:r>
          </w:p>
        </w:tc>
        <w:tc>
          <w:tcPr>
            <w:tcW w:w="0" w:type="auto"/>
            <w:vAlign w:val="center"/>
          </w:tcPr>
          <w:p w14:paraId="50B44CF8" w14:textId="5BB35AF0" w:rsidR="00D524AA" w:rsidRPr="00054513" w:rsidRDefault="00D524AA" w:rsidP="00412A45">
            <w:pPr>
              <w:pStyle w:val="ListParagraph"/>
              <w:spacing w:line="360" w:lineRule="auto"/>
              <w:ind w:left="0"/>
              <w:jc w:val="center"/>
              <w:rPr>
                <w:sz w:val="20"/>
                <w:szCs w:val="20"/>
              </w:rPr>
            </w:pPr>
            <w:r w:rsidRPr="00054513">
              <w:rPr>
                <w:sz w:val="20"/>
                <w:szCs w:val="20"/>
              </w:rPr>
              <w:t>0.470</w:t>
            </w:r>
          </w:p>
        </w:tc>
        <w:tc>
          <w:tcPr>
            <w:tcW w:w="0" w:type="auto"/>
            <w:vAlign w:val="center"/>
          </w:tcPr>
          <w:p w14:paraId="2FF9AAE0" w14:textId="0AB497DC" w:rsidR="00D524AA" w:rsidRPr="00054513" w:rsidRDefault="00D524AA" w:rsidP="00412A45">
            <w:pPr>
              <w:pStyle w:val="ListParagraph"/>
              <w:spacing w:line="360" w:lineRule="auto"/>
              <w:ind w:left="0"/>
              <w:jc w:val="center"/>
              <w:rPr>
                <w:sz w:val="20"/>
                <w:szCs w:val="20"/>
              </w:rPr>
            </w:pPr>
            <w:r w:rsidRPr="00054513">
              <w:rPr>
                <w:sz w:val="20"/>
                <w:szCs w:val="20"/>
              </w:rPr>
              <w:t>0.298</w:t>
            </w:r>
          </w:p>
        </w:tc>
      </w:tr>
      <w:tr w:rsidR="00412A45" w:rsidRPr="00054513" w14:paraId="6A266D22" w14:textId="77777777" w:rsidTr="00D524AA">
        <w:trPr>
          <w:jc w:val="center"/>
        </w:trPr>
        <w:tc>
          <w:tcPr>
            <w:tcW w:w="0" w:type="auto"/>
            <w:vAlign w:val="center"/>
          </w:tcPr>
          <w:p w14:paraId="3EB56694" w14:textId="272C59E3" w:rsidR="00D524AA" w:rsidRPr="00054513" w:rsidRDefault="00D524AA" w:rsidP="00412A45">
            <w:pPr>
              <w:pStyle w:val="ListParagraph"/>
              <w:spacing w:line="360" w:lineRule="auto"/>
              <w:ind w:left="0"/>
              <w:jc w:val="center"/>
              <w:rPr>
                <w:sz w:val="20"/>
                <w:szCs w:val="20"/>
              </w:rPr>
            </w:pPr>
            <w:r w:rsidRPr="00054513">
              <w:rPr>
                <w:sz w:val="20"/>
                <w:szCs w:val="20"/>
              </w:rPr>
              <w:t>x7</w:t>
            </w:r>
          </w:p>
        </w:tc>
        <w:tc>
          <w:tcPr>
            <w:tcW w:w="0" w:type="auto"/>
            <w:vAlign w:val="center"/>
          </w:tcPr>
          <w:p w14:paraId="2E5FF690" w14:textId="4D329143" w:rsidR="00D524AA" w:rsidRPr="00054513" w:rsidRDefault="00D524AA" w:rsidP="00412A45">
            <w:pPr>
              <w:pStyle w:val="ListParagraph"/>
              <w:spacing w:line="360" w:lineRule="auto"/>
              <w:ind w:left="0"/>
              <w:jc w:val="center"/>
              <w:rPr>
                <w:sz w:val="20"/>
                <w:szCs w:val="20"/>
              </w:rPr>
            </w:pPr>
            <w:r w:rsidRPr="00054513">
              <w:rPr>
                <w:sz w:val="20"/>
                <w:szCs w:val="20"/>
              </w:rPr>
              <w:t>0.469</w:t>
            </w:r>
          </w:p>
        </w:tc>
        <w:tc>
          <w:tcPr>
            <w:tcW w:w="0" w:type="auto"/>
            <w:vAlign w:val="center"/>
          </w:tcPr>
          <w:p w14:paraId="3282D0E0" w14:textId="27FB95FA" w:rsidR="00D524AA" w:rsidRPr="00054513" w:rsidRDefault="00D524AA" w:rsidP="00412A45">
            <w:pPr>
              <w:pStyle w:val="ListParagraph"/>
              <w:spacing w:line="360" w:lineRule="auto"/>
              <w:ind w:left="0"/>
              <w:jc w:val="center"/>
              <w:rPr>
                <w:sz w:val="20"/>
                <w:szCs w:val="20"/>
              </w:rPr>
            </w:pPr>
            <w:r w:rsidRPr="00054513">
              <w:rPr>
                <w:sz w:val="20"/>
                <w:szCs w:val="20"/>
              </w:rPr>
              <w:t>0.380</w:t>
            </w:r>
          </w:p>
        </w:tc>
        <w:tc>
          <w:tcPr>
            <w:tcW w:w="0" w:type="auto"/>
            <w:vAlign w:val="center"/>
          </w:tcPr>
          <w:p w14:paraId="5F93DDB1" w14:textId="79B55B1A" w:rsidR="00D524AA" w:rsidRPr="00054513" w:rsidRDefault="00D524AA" w:rsidP="00412A45">
            <w:pPr>
              <w:pStyle w:val="ListParagraph"/>
              <w:spacing w:line="360" w:lineRule="auto"/>
              <w:ind w:left="0"/>
              <w:jc w:val="center"/>
              <w:rPr>
                <w:sz w:val="20"/>
                <w:szCs w:val="20"/>
              </w:rPr>
            </w:pPr>
            <w:r w:rsidRPr="00054513">
              <w:rPr>
                <w:sz w:val="20"/>
                <w:szCs w:val="20"/>
              </w:rPr>
              <w:t>0.279</w:t>
            </w:r>
          </w:p>
        </w:tc>
        <w:tc>
          <w:tcPr>
            <w:tcW w:w="0" w:type="auto"/>
            <w:vAlign w:val="center"/>
          </w:tcPr>
          <w:p w14:paraId="46ACB19B" w14:textId="3D74F8FE" w:rsidR="00D524AA" w:rsidRPr="00054513" w:rsidRDefault="00D524AA" w:rsidP="00412A45">
            <w:pPr>
              <w:pStyle w:val="ListParagraph"/>
              <w:spacing w:line="360" w:lineRule="auto"/>
              <w:ind w:left="0"/>
              <w:jc w:val="center"/>
              <w:rPr>
                <w:sz w:val="20"/>
                <w:szCs w:val="20"/>
              </w:rPr>
            </w:pPr>
            <w:r w:rsidRPr="00054513">
              <w:rPr>
                <w:sz w:val="20"/>
                <w:szCs w:val="20"/>
              </w:rPr>
              <w:t>0.101</w:t>
            </w:r>
          </w:p>
        </w:tc>
      </w:tr>
      <w:tr w:rsidR="00412A45" w:rsidRPr="00054513" w14:paraId="3FF99E37" w14:textId="77777777" w:rsidTr="00D524AA">
        <w:trPr>
          <w:jc w:val="center"/>
        </w:trPr>
        <w:tc>
          <w:tcPr>
            <w:tcW w:w="0" w:type="auto"/>
            <w:vAlign w:val="center"/>
          </w:tcPr>
          <w:p w14:paraId="603CEA8F" w14:textId="6B812D3B" w:rsidR="00D524AA" w:rsidRPr="00054513" w:rsidRDefault="00D524AA" w:rsidP="00412A45">
            <w:pPr>
              <w:pStyle w:val="ListParagraph"/>
              <w:spacing w:line="360" w:lineRule="auto"/>
              <w:ind w:left="0"/>
              <w:jc w:val="center"/>
              <w:rPr>
                <w:sz w:val="20"/>
                <w:szCs w:val="20"/>
              </w:rPr>
            </w:pPr>
            <w:r w:rsidRPr="00054513">
              <w:rPr>
                <w:sz w:val="20"/>
                <w:szCs w:val="20"/>
              </w:rPr>
              <w:t>x8</w:t>
            </w:r>
          </w:p>
        </w:tc>
        <w:tc>
          <w:tcPr>
            <w:tcW w:w="0" w:type="auto"/>
            <w:vAlign w:val="center"/>
          </w:tcPr>
          <w:p w14:paraId="5F35ABC8" w14:textId="4B810E8D" w:rsidR="00D524AA" w:rsidRPr="00054513" w:rsidRDefault="00D524AA" w:rsidP="00412A45">
            <w:pPr>
              <w:pStyle w:val="ListParagraph"/>
              <w:spacing w:line="360" w:lineRule="auto"/>
              <w:ind w:left="0"/>
              <w:jc w:val="center"/>
              <w:rPr>
                <w:sz w:val="20"/>
                <w:szCs w:val="20"/>
              </w:rPr>
            </w:pPr>
            <w:r w:rsidRPr="00054513">
              <w:rPr>
                <w:sz w:val="20"/>
                <w:szCs w:val="20"/>
              </w:rPr>
              <w:t>0.194</w:t>
            </w:r>
          </w:p>
        </w:tc>
        <w:tc>
          <w:tcPr>
            <w:tcW w:w="0" w:type="auto"/>
            <w:vAlign w:val="center"/>
          </w:tcPr>
          <w:p w14:paraId="290C1038" w14:textId="31180EBD" w:rsidR="00D524AA" w:rsidRPr="00054513" w:rsidRDefault="00D524AA" w:rsidP="00412A45">
            <w:pPr>
              <w:pStyle w:val="ListParagraph"/>
              <w:spacing w:line="360" w:lineRule="auto"/>
              <w:ind w:left="0"/>
              <w:jc w:val="center"/>
              <w:rPr>
                <w:sz w:val="20"/>
                <w:szCs w:val="20"/>
              </w:rPr>
            </w:pPr>
            <w:r w:rsidRPr="00054513">
              <w:rPr>
                <w:sz w:val="20"/>
                <w:szCs w:val="20"/>
              </w:rPr>
              <w:t>0.466</w:t>
            </w:r>
          </w:p>
        </w:tc>
        <w:tc>
          <w:tcPr>
            <w:tcW w:w="0" w:type="auto"/>
            <w:vAlign w:val="center"/>
          </w:tcPr>
          <w:p w14:paraId="4ED6F1C9" w14:textId="02FA487F" w:rsidR="00D524AA" w:rsidRPr="00054513" w:rsidRDefault="00D524AA" w:rsidP="00412A45">
            <w:pPr>
              <w:pStyle w:val="ListParagraph"/>
              <w:spacing w:line="360" w:lineRule="auto"/>
              <w:ind w:left="0"/>
              <w:jc w:val="center"/>
              <w:rPr>
                <w:sz w:val="20"/>
                <w:szCs w:val="20"/>
              </w:rPr>
            </w:pPr>
            <w:r w:rsidRPr="00054513">
              <w:rPr>
                <w:sz w:val="20"/>
                <w:szCs w:val="20"/>
              </w:rPr>
              <w:t>0.879</w:t>
            </w:r>
          </w:p>
        </w:tc>
        <w:tc>
          <w:tcPr>
            <w:tcW w:w="0" w:type="auto"/>
            <w:vAlign w:val="center"/>
          </w:tcPr>
          <w:p w14:paraId="270683C3" w14:textId="56BBEFD3" w:rsidR="00D524AA" w:rsidRPr="00054513" w:rsidRDefault="00D524AA" w:rsidP="00412A45">
            <w:pPr>
              <w:pStyle w:val="ListParagraph"/>
              <w:spacing w:line="360" w:lineRule="auto"/>
              <w:ind w:left="0"/>
              <w:jc w:val="center"/>
              <w:rPr>
                <w:sz w:val="20"/>
                <w:szCs w:val="20"/>
              </w:rPr>
            </w:pPr>
            <w:r w:rsidRPr="00054513">
              <w:rPr>
                <w:sz w:val="20"/>
                <w:szCs w:val="20"/>
              </w:rPr>
              <w:t>0.532</w:t>
            </w:r>
          </w:p>
        </w:tc>
      </w:tr>
      <w:tr w:rsidR="00D524AA" w:rsidRPr="00054513" w14:paraId="0CAEE716" w14:textId="77777777" w:rsidTr="00D524AA">
        <w:trPr>
          <w:jc w:val="center"/>
        </w:trPr>
        <w:tc>
          <w:tcPr>
            <w:tcW w:w="0" w:type="auto"/>
            <w:vAlign w:val="center"/>
          </w:tcPr>
          <w:p w14:paraId="74E8530A" w14:textId="7D192ABF" w:rsidR="00D524AA" w:rsidRPr="00054513" w:rsidRDefault="00D524AA" w:rsidP="00412A45">
            <w:pPr>
              <w:pStyle w:val="ListParagraph"/>
              <w:spacing w:line="360" w:lineRule="auto"/>
              <w:ind w:left="0"/>
              <w:jc w:val="center"/>
              <w:rPr>
                <w:sz w:val="20"/>
                <w:szCs w:val="20"/>
              </w:rPr>
            </w:pPr>
            <w:r w:rsidRPr="00054513">
              <w:rPr>
                <w:sz w:val="20"/>
                <w:szCs w:val="20"/>
              </w:rPr>
              <w:t>x9</w:t>
            </w:r>
          </w:p>
        </w:tc>
        <w:tc>
          <w:tcPr>
            <w:tcW w:w="0" w:type="auto"/>
            <w:vAlign w:val="center"/>
          </w:tcPr>
          <w:p w14:paraId="0FC68C17" w14:textId="02EC5AA2" w:rsidR="00D524AA" w:rsidRPr="00054513" w:rsidRDefault="00D524AA" w:rsidP="00412A45">
            <w:pPr>
              <w:pStyle w:val="ListParagraph"/>
              <w:spacing w:line="360" w:lineRule="auto"/>
              <w:ind w:left="0"/>
              <w:jc w:val="center"/>
              <w:rPr>
                <w:sz w:val="20"/>
                <w:szCs w:val="20"/>
              </w:rPr>
            </w:pPr>
            <w:r w:rsidRPr="00054513">
              <w:rPr>
                <w:sz w:val="20"/>
                <w:szCs w:val="20"/>
              </w:rPr>
              <w:t>0.071</w:t>
            </w:r>
          </w:p>
        </w:tc>
        <w:tc>
          <w:tcPr>
            <w:tcW w:w="0" w:type="auto"/>
            <w:vAlign w:val="center"/>
          </w:tcPr>
          <w:p w14:paraId="4EF8FFBC" w14:textId="405DAF53" w:rsidR="00D524AA" w:rsidRPr="00054513" w:rsidRDefault="00D524AA" w:rsidP="00412A45">
            <w:pPr>
              <w:pStyle w:val="ListParagraph"/>
              <w:spacing w:line="360" w:lineRule="auto"/>
              <w:ind w:left="0"/>
              <w:jc w:val="center"/>
              <w:rPr>
                <w:sz w:val="20"/>
                <w:szCs w:val="20"/>
              </w:rPr>
            </w:pPr>
            <w:r w:rsidRPr="00054513">
              <w:rPr>
                <w:sz w:val="20"/>
                <w:szCs w:val="20"/>
              </w:rPr>
              <w:t>0.708</w:t>
            </w:r>
          </w:p>
        </w:tc>
        <w:tc>
          <w:tcPr>
            <w:tcW w:w="0" w:type="auto"/>
            <w:vAlign w:val="center"/>
          </w:tcPr>
          <w:p w14:paraId="41779DAC" w14:textId="651BDF04" w:rsidR="00D524AA" w:rsidRPr="00054513" w:rsidRDefault="00D524AA" w:rsidP="00412A45">
            <w:pPr>
              <w:pStyle w:val="ListParagraph"/>
              <w:spacing w:line="360" w:lineRule="auto"/>
              <w:ind w:left="0"/>
              <w:jc w:val="center"/>
              <w:rPr>
                <w:sz w:val="20"/>
                <w:szCs w:val="20"/>
              </w:rPr>
            </w:pPr>
            <w:r w:rsidRPr="00054513">
              <w:rPr>
                <w:sz w:val="20"/>
                <w:szCs w:val="20"/>
              </w:rPr>
              <w:t>0.050</w:t>
            </w:r>
          </w:p>
        </w:tc>
        <w:tc>
          <w:tcPr>
            <w:tcW w:w="0" w:type="auto"/>
            <w:vAlign w:val="center"/>
          </w:tcPr>
          <w:p w14:paraId="24E8A92D" w14:textId="79478174" w:rsidR="00D524AA" w:rsidRPr="00054513" w:rsidRDefault="00D524AA" w:rsidP="00412A45">
            <w:pPr>
              <w:pStyle w:val="ListParagraph"/>
              <w:spacing w:line="360" w:lineRule="auto"/>
              <w:ind w:left="0"/>
              <w:jc w:val="center"/>
              <w:rPr>
                <w:sz w:val="20"/>
                <w:szCs w:val="20"/>
              </w:rPr>
            </w:pPr>
            <w:r w:rsidRPr="00054513">
              <w:rPr>
                <w:sz w:val="20"/>
                <w:szCs w:val="20"/>
              </w:rPr>
              <w:t>0.638</w:t>
            </w:r>
          </w:p>
        </w:tc>
      </w:tr>
    </w:tbl>
    <w:p w14:paraId="6A8836E6" w14:textId="77777777" w:rsidR="007206E5" w:rsidRPr="0077581D" w:rsidRDefault="007206E5" w:rsidP="00412A45">
      <w:pPr>
        <w:pStyle w:val="ListParagraph"/>
        <w:spacing w:line="360" w:lineRule="auto"/>
        <w:ind w:left="426"/>
        <w:jc w:val="both"/>
        <w:rPr>
          <w:sz w:val="24"/>
          <w:szCs w:val="24"/>
        </w:rPr>
      </w:pPr>
    </w:p>
    <w:tbl>
      <w:tblPr>
        <w:tblStyle w:val="TableGrid"/>
        <w:tblW w:w="0" w:type="auto"/>
        <w:jc w:val="center"/>
        <w:tblLook w:val="04A0" w:firstRow="1" w:lastRow="0" w:firstColumn="1" w:lastColumn="0" w:noHBand="0" w:noVBand="1"/>
      </w:tblPr>
      <w:tblGrid>
        <w:gridCol w:w="2044"/>
      </w:tblGrid>
      <w:tr w:rsidR="00412A45" w:rsidRPr="00054513" w14:paraId="048AB5B6" w14:textId="77777777" w:rsidTr="000C1C1C">
        <w:trPr>
          <w:jc w:val="center"/>
        </w:trPr>
        <w:tc>
          <w:tcPr>
            <w:tcW w:w="0" w:type="auto"/>
            <w:vAlign w:val="center"/>
          </w:tcPr>
          <w:p w14:paraId="24A5B7D9" w14:textId="7C8D1967" w:rsidR="00517B61" w:rsidRPr="00054513" w:rsidRDefault="00517B61" w:rsidP="00412A45">
            <w:pPr>
              <w:pStyle w:val="ListParagraph"/>
              <w:spacing w:line="360" w:lineRule="auto"/>
              <w:ind w:left="0"/>
              <w:jc w:val="center"/>
              <w:rPr>
                <w:sz w:val="20"/>
                <w:szCs w:val="20"/>
              </w:rPr>
            </w:pPr>
            <w:r w:rsidRPr="00054513">
              <w:rPr>
                <w:sz w:val="20"/>
                <w:szCs w:val="20"/>
              </w:rPr>
              <w:t>Bias pada hidden layer</w:t>
            </w:r>
          </w:p>
        </w:tc>
      </w:tr>
      <w:tr w:rsidR="00412A45" w:rsidRPr="00054513" w14:paraId="5E0B8F18" w14:textId="77777777" w:rsidTr="000C1C1C">
        <w:trPr>
          <w:jc w:val="center"/>
        </w:trPr>
        <w:tc>
          <w:tcPr>
            <w:tcW w:w="0" w:type="auto"/>
            <w:vAlign w:val="center"/>
          </w:tcPr>
          <w:p w14:paraId="36B1CCD3" w14:textId="166F47E2" w:rsidR="00517B61" w:rsidRPr="00054513" w:rsidRDefault="00517B61" w:rsidP="00412A45">
            <w:pPr>
              <w:pStyle w:val="ListParagraph"/>
              <w:spacing w:line="360" w:lineRule="auto"/>
              <w:ind w:left="0"/>
              <w:jc w:val="center"/>
              <w:rPr>
                <w:sz w:val="20"/>
                <w:szCs w:val="20"/>
              </w:rPr>
            </w:pPr>
            <w:r w:rsidRPr="00054513">
              <w:rPr>
                <w:sz w:val="20"/>
                <w:szCs w:val="20"/>
              </w:rPr>
              <w:t>V0</w:t>
            </w:r>
          </w:p>
        </w:tc>
      </w:tr>
      <w:tr w:rsidR="00412A45" w:rsidRPr="00054513" w14:paraId="0B7C1B31" w14:textId="77777777" w:rsidTr="004A3A06">
        <w:trPr>
          <w:jc w:val="center"/>
        </w:trPr>
        <w:tc>
          <w:tcPr>
            <w:tcW w:w="0" w:type="auto"/>
          </w:tcPr>
          <w:p w14:paraId="34B7D53B" w14:textId="45397A3E" w:rsidR="003B7A35" w:rsidRPr="00054513" w:rsidRDefault="003B7A35" w:rsidP="00412A45">
            <w:pPr>
              <w:pStyle w:val="ListParagraph"/>
              <w:spacing w:line="360" w:lineRule="auto"/>
              <w:ind w:left="0"/>
              <w:jc w:val="center"/>
              <w:rPr>
                <w:sz w:val="20"/>
                <w:szCs w:val="20"/>
              </w:rPr>
            </w:pPr>
            <w:r w:rsidRPr="00054513">
              <w:rPr>
                <w:sz w:val="20"/>
                <w:szCs w:val="20"/>
              </w:rPr>
              <w:t>0.145</w:t>
            </w:r>
          </w:p>
        </w:tc>
      </w:tr>
      <w:tr w:rsidR="00412A45" w:rsidRPr="00054513" w14:paraId="10EC7F90" w14:textId="77777777" w:rsidTr="004A3A06">
        <w:trPr>
          <w:jc w:val="center"/>
        </w:trPr>
        <w:tc>
          <w:tcPr>
            <w:tcW w:w="0" w:type="auto"/>
          </w:tcPr>
          <w:p w14:paraId="350EB96E" w14:textId="4913802E" w:rsidR="003B7A35" w:rsidRPr="00054513" w:rsidRDefault="003B7A35" w:rsidP="00412A45">
            <w:pPr>
              <w:pStyle w:val="ListParagraph"/>
              <w:spacing w:line="360" w:lineRule="auto"/>
              <w:ind w:left="0"/>
              <w:jc w:val="center"/>
              <w:rPr>
                <w:sz w:val="20"/>
                <w:szCs w:val="20"/>
              </w:rPr>
            </w:pPr>
            <w:r w:rsidRPr="00054513">
              <w:rPr>
                <w:sz w:val="20"/>
                <w:szCs w:val="20"/>
              </w:rPr>
              <w:t>0.583</w:t>
            </w:r>
          </w:p>
        </w:tc>
      </w:tr>
      <w:tr w:rsidR="00412A45" w:rsidRPr="00054513" w14:paraId="05EFBA6E" w14:textId="77777777" w:rsidTr="004A3A06">
        <w:trPr>
          <w:jc w:val="center"/>
        </w:trPr>
        <w:tc>
          <w:tcPr>
            <w:tcW w:w="0" w:type="auto"/>
          </w:tcPr>
          <w:p w14:paraId="7314F45E" w14:textId="0C292E85" w:rsidR="003B7A35" w:rsidRPr="00054513" w:rsidRDefault="003B7A35" w:rsidP="00412A45">
            <w:pPr>
              <w:pStyle w:val="ListParagraph"/>
              <w:spacing w:line="360" w:lineRule="auto"/>
              <w:ind w:left="0"/>
              <w:jc w:val="center"/>
              <w:rPr>
                <w:sz w:val="20"/>
                <w:szCs w:val="20"/>
              </w:rPr>
            </w:pPr>
            <w:r w:rsidRPr="00054513">
              <w:rPr>
                <w:sz w:val="20"/>
                <w:szCs w:val="20"/>
              </w:rPr>
              <w:t>0.227</w:t>
            </w:r>
          </w:p>
        </w:tc>
      </w:tr>
      <w:tr w:rsidR="003B7A35" w:rsidRPr="00054513" w14:paraId="4B6A3314" w14:textId="77777777" w:rsidTr="004A3A06">
        <w:trPr>
          <w:jc w:val="center"/>
        </w:trPr>
        <w:tc>
          <w:tcPr>
            <w:tcW w:w="0" w:type="auto"/>
          </w:tcPr>
          <w:p w14:paraId="3DD910E7" w14:textId="22EA5493" w:rsidR="003B7A35" w:rsidRPr="00054513" w:rsidRDefault="003B7A35" w:rsidP="00412A45">
            <w:pPr>
              <w:pStyle w:val="ListParagraph"/>
              <w:spacing w:line="360" w:lineRule="auto"/>
              <w:ind w:left="0"/>
              <w:jc w:val="center"/>
              <w:rPr>
                <w:sz w:val="20"/>
                <w:szCs w:val="20"/>
              </w:rPr>
            </w:pPr>
            <w:r w:rsidRPr="00054513">
              <w:rPr>
                <w:sz w:val="20"/>
                <w:szCs w:val="20"/>
              </w:rPr>
              <w:t>0.603</w:t>
            </w:r>
          </w:p>
        </w:tc>
      </w:tr>
    </w:tbl>
    <w:p w14:paraId="72E960F7" w14:textId="77777777" w:rsidR="001C77D7" w:rsidRPr="0077581D" w:rsidRDefault="001C77D7" w:rsidP="00412A45">
      <w:pPr>
        <w:pStyle w:val="ListParagraph"/>
        <w:spacing w:line="360" w:lineRule="auto"/>
        <w:ind w:left="426"/>
        <w:jc w:val="both"/>
        <w:rPr>
          <w:sz w:val="24"/>
          <w:szCs w:val="24"/>
        </w:rPr>
      </w:pPr>
    </w:p>
    <w:tbl>
      <w:tblPr>
        <w:tblStyle w:val="TableGrid"/>
        <w:tblW w:w="0" w:type="auto"/>
        <w:jc w:val="center"/>
        <w:tblLook w:val="04A0" w:firstRow="1" w:lastRow="0" w:firstColumn="1" w:lastColumn="0" w:noHBand="0" w:noVBand="1"/>
      </w:tblPr>
      <w:tblGrid>
        <w:gridCol w:w="736"/>
        <w:gridCol w:w="736"/>
        <w:gridCol w:w="736"/>
        <w:gridCol w:w="736"/>
      </w:tblGrid>
      <w:tr w:rsidR="00412A45" w:rsidRPr="00054513" w14:paraId="344057C1" w14:textId="77777777" w:rsidTr="000C1C1C">
        <w:trPr>
          <w:jc w:val="center"/>
        </w:trPr>
        <w:tc>
          <w:tcPr>
            <w:tcW w:w="0" w:type="auto"/>
            <w:gridSpan w:val="4"/>
            <w:vAlign w:val="center"/>
          </w:tcPr>
          <w:p w14:paraId="0B5E1B0C" w14:textId="5115DF3F" w:rsidR="00084513" w:rsidRPr="00054513" w:rsidRDefault="00084513" w:rsidP="00412A45">
            <w:pPr>
              <w:pStyle w:val="ListParagraph"/>
              <w:spacing w:line="360" w:lineRule="auto"/>
              <w:ind w:left="0"/>
              <w:jc w:val="center"/>
              <w:rPr>
                <w:sz w:val="20"/>
                <w:szCs w:val="20"/>
              </w:rPr>
            </w:pPr>
            <w:r w:rsidRPr="00054513">
              <w:rPr>
                <w:sz w:val="20"/>
                <w:szCs w:val="20"/>
              </w:rPr>
              <w:t>Bobot hidden layer ke ouput layer</w:t>
            </w:r>
          </w:p>
        </w:tc>
      </w:tr>
      <w:tr w:rsidR="00412A45" w:rsidRPr="00054513" w14:paraId="39FBED86" w14:textId="77777777" w:rsidTr="003E1B76">
        <w:trPr>
          <w:jc w:val="center"/>
        </w:trPr>
        <w:tc>
          <w:tcPr>
            <w:tcW w:w="0" w:type="auto"/>
          </w:tcPr>
          <w:p w14:paraId="23734A07" w14:textId="2DB809F5" w:rsidR="00123731" w:rsidRPr="00054513" w:rsidRDefault="00123731" w:rsidP="00412A45">
            <w:pPr>
              <w:pStyle w:val="ListParagraph"/>
              <w:spacing w:line="360" w:lineRule="auto"/>
              <w:ind w:left="0"/>
              <w:jc w:val="center"/>
              <w:rPr>
                <w:sz w:val="20"/>
                <w:szCs w:val="20"/>
              </w:rPr>
            </w:pPr>
            <w:r w:rsidRPr="00054513">
              <w:rPr>
                <w:sz w:val="20"/>
                <w:szCs w:val="20"/>
              </w:rPr>
              <w:t>w1</w:t>
            </w:r>
          </w:p>
        </w:tc>
        <w:tc>
          <w:tcPr>
            <w:tcW w:w="0" w:type="auto"/>
          </w:tcPr>
          <w:p w14:paraId="18EBA9E4" w14:textId="4F42F8B7" w:rsidR="00123731" w:rsidRPr="00054513" w:rsidRDefault="00123731" w:rsidP="00412A45">
            <w:pPr>
              <w:pStyle w:val="ListParagraph"/>
              <w:spacing w:line="360" w:lineRule="auto"/>
              <w:ind w:left="0"/>
              <w:jc w:val="center"/>
              <w:rPr>
                <w:sz w:val="20"/>
                <w:szCs w:val="20"/>
              </w:rPr>
            </w:pPr>
            <w:r w:rsidRPr="00054513">
              <w:rPr>
                <w:sz w:val="20"/>
                <w:szCs w:val="20"/>
              </w:rPr>
              <w:t>w2</w:t>
            </w:r>
          </w:p>
        </w:tc>
        <w:tc>
          <w:tcPr>
            <w:tcW w:w="0" w:type="auto"/>
          </w:tcPr>
          <w:p w14:paraId="23E13DE9" w14:textId="26FC4AC6" w:rsidR="00123731" w:rsidRPr="00054513" w:rsidRDefault="00123731" w:rsidP="00412A45">
            <w:pPr>
              <w:pStyle w:val="ListParagraph"/>
              <w:spacing w:line="360" w:lineRule="auto"/>
              <w:ind w:left="0"/>
              <w:jc w:val="center"/>
              <w:rPr>
                <w:sz w:val="20"/>
                <w:szCs w:val="20"/>
              </w:rPr>
            </w:pPr>
            <w:r w:rsidRPr="00054513">
              <w:rPr>
                <w:sz w:val="20"/>
                <w:szCs w:val="20"/>
              </w:rPr>
              <w:t>w3</w:t>
            </w:r>
          </w:p>
        </w:tc>
        <w:tc>
          <w:tcPr>
            <w:tcW w:w="0" w:type="auto"/>
          </w:tcPr>
          <w:p w14:paraId="1310E253" w14:textId="5C7A949A" w:rsidR="00123731" w:rsidRPr="00054513" w:rsidRDefault="00123731" w:rsidP="00412A45">
            <w:pPr>
              <w:pStyle w:val="ListParagraph"/>
              <w:spacing w:line="360" w:lineRule="auto"/>
              <w:ind w:left="0"/>
              <w:jc w:val="center"/>
              <w:rPr>
                <w:sz w:val="20"/>
                <w:szCs w:val="20"/>
              </w:rPr>
            </w:pPr>
            <w:r w:rsidRPr="00054513">
              <w:rPr>
                <w:sz w:val="20"/>
                <w:szCs w:val="20"/>
              </w:rPr>
              <w:t>w4</w:t>
            </w:r>
          </w:p>
        </w:tc>
      </w:tr>
      <w:tr w:rsidR="00123731" w:rsidRPr="00054513" w14:paraId="1A1AFF89" w14:textId="77777777" w:rsidTr="00E30DFF">
        <w:trPr>
          <w:jc w:val="center"/>
        </w:trPr>
        <w:tc>
          <w:tcPr>
            <w:tcW w:w="0" w:type="auto"/>
          </w:tcPr>
          <w:p w14:paraId="10D410D0" w14:textId="2713211B" w:rsidR="00123731" w:rsidRPr="00054513" w:rsidRDefault="00123731" w:rsidP="00412A45">
            <w:pPr>
              <w:pStyle w:val="ListParagraph"/>
              <w:spacing w:line="360" w:lineRule="auto"/>
              <w:ind w:left="0"/>
              <w:jc w:val="center"/>
              <w:rPr>
                <w:sz w:val="20"/>
                <w:szCs w:val="20"/>
              </w:rPr>
            </w:pPr>
            <w:r w:rsidRPr="00054513">
              <w:rPr>
                <w:sz w:val="20"/>
                <w:szCs w:val="20"/>
              </w:rPr>
              <w:t>0.296</w:t>
            </w:r>
          </w:p>
        </w:tc>
        <w:tc>
          <w:tcPr>
            <w:tcW w:w="0" w:type="auto"/>
          </w:tcPr>
          <w:p w14:paraId="3295BAF4" w14:textId="5C55C6BF" w:rsidR="00123731" w:rsidRPr="00054513" w:rsidRDefault="00123731" w:rsidP="00412A45">
            <w:pPr>
              <w:pStyle w:val="ListParagraph"/>
              <w:spacing w:line="360" w:lineRule="auto"/>
              <w:ind w:left="0"/>
              <w:jc w:val="center"/>
              <w:rPr>
                <w:sz w:val="20"/>
                <w:szCs w:val="20"/>
              </w:rPr>
            </w:pPr>
            <w:r w:rsidRPr="00054513">
              <w:rPr>
                <w:sz w:val="20"/>
                <w:szCs w:val="20"/>
              </w:rPr>
              <w:t>0.380</w:t>
            </w:r>
          </w:p>
        </w:tc>
        <w:tc>
          <w:tcPr>
            <w:tcW w:w="0" w:type="auto"/>
          </w:tcPr>
          <w:p w14:paraId="3531EFBE" w14:textId="2EED7EDF" w:rsidR="00123731" w:rsidRPr="00054513" w:rsidRDefault="00123731" w:rsidP="00412A45">
            <w:pPr>
              <w:pStyle w:val="ListParagraph"/>
              <w:spacing w:line="360" w:lineRule="auto"/>
              <w:ind w:left="0"/>
              <w:jc w:val="center"/>
              <w:rPr>
                <w:sz w:val="20"/>
                <w:szCs w:val="20"/>
              </w:rPr>
            </w:pPr>
            <w:r w:rsidRPr="00054513">
              <w:rPr>
                <w:sz w:val="20"/>
                <w:szCs w:val="20"/>
              </w:rPr>
              <w:t>0.224</w:t>
            </w:r>
          </w:p>
        </w:tc>
        <w:tc>
          <w:tcPr>
            <w:tcW w:w="0" w:type="auto"/>
          </w:tcPr>
          <w:p w14:paraId="57C72257" w14:textId="0778970E" w:rsidR="00123731" w:rsidRPr="00054513" w:rsidRDefault="00123731" w:rsidP="00412A45">
            <w:pPr>
              <w:pStyle w:val="ListParagraph"/>
              <w:spacing w:line="360" w:lineRule="auto"/>
              <w:ind w:left="0"/>
              <w:jc w:val="center"/>
              <w:rPr>
                <w:sz w:val="20"/>
                <w:szCs w:val="20"/>
              </w:rPr>
            </w:pPr>
            <w:r w:rsidRPr="00054513">
              <w:rPr>
                <w:sz w:val="20"/>
                <w:szCs w:val="20"/>
              </w:rPr>
              <w:t>0.487</w:t>
            </w:r>
          </w:p>
        </w:tc>
      </w:tr>
    </w:tbl>
    <w:p w14:paraId="1F1BDF9C" w14:textId="77777777" w:rsidR="00084513" w:rsidRPr="0077581D" w:rsidRDefault="00084513" w:rsidP="00412A45">
      <w:pPr>
        <w:pStyle w:val="ListParagraph"/>
        <w:spacing w:line="360" w:lineRule="auto"/>
        <w:ind w:left="426"/>
        <w:jc w:val="both"/>
        <w:rPr>
          <w:sz w:val="24"/>
          <w:szCs w:val="24"/>
        </w:rPr>
      </w:pPr>
    </w:p>
    <w:tbl>
      <w:tblPr>
        <w:tblStyle w:val="TableGrid"/>
        <w:tblW w:w="0" w:type="auto"/>
        <w:jc w:val="center"/>
        <w:tblLook w:val="04A0" w:firstRow="1" w:lastRow="0" w:firstColumn="1" w:lastColumn="0" w:noHBand="0" w:noVBand="1"/>
      </w:tblPr>
      <w:tblGrid>
        <w:gridCol w:w="1955"/>
      </w:tblGrid>
      <w:tr w:rsidR="00412A45" w:rsidRPr="00054513" w14:paraId="0BFBA9EA" w14:textId="77777777" w:rsidTr="000C1C1C">
        <w:trPr>
          <w:jc w:val="center"/>
        </w:trPr>
        <w:tc>
          <w:tcPr>
            <w:tcW w:w="0" w:type="auto"/>
            <w:vAlign w:val="center"/>
          </w:tcPr>
          <w:p w14:paraId="68547AE6" w14:textId="6D64193B" w:rsidR="00123731" w:rsidRPr="00054513" w:rsidRDefault="00123731" w:rsidP="00412A45">
            <w:pPr>
              <w:pStyle w:val="ListParagraph"/>
              <w:spacing w:line="360" w:lineRule="auto"/>
              <w:ind w:left="0"/>
              <w:jc w:val="center"/>
              <w:rPr>
                <w:sz w:val="20"/>
                <w:szCs w:val="20"/>
              </w:rPr>
            </w:pPr>
            <w:r w:rsidRPr="00054513">
              <w:rPr>
                <w:sz w:val="20"/>
                <w:szCs w:val="20"/>
              </w:rPr>
              <w:t xml:space="preserve">Bias pada </w:t>
            </w:r>
            <w:r w:rsidR="002F1760" w:rsidRPr="00054513">
              <w:rPr>
                <w:sz w:val="20"/>
                <w:szCs w:val="20"/>
              </w:rPr>
              <w:t>ouput layer</w:t>
            </w:r>
          </w:p>
        </w:tc>
      </w:tr>
      <w:tr w:rsidR="00412A45" w:rsidRPr="00054513" w14:paraId="615264A9" w14:textId="77777777" w:rsidTr="000C1C1C">
        <w:trPr>
          <w:jc w:val="center"/>
        </w:trPr>
        <w:tc>
          <w:tcPr>
            <w:tcW w:w="0" w:type="auto"/>
            <w:vAlign w:val="center"/>
          </w:tcPr>
          <w:p w14:paraId="50B2401C" w14:textId="510FF111" w:rsidR="00123731" w:rsidRPr="00054513" w:rsidRDefault="002F1760" w:rsidP="00412A45">
            <w:pPr>
              <w:pStyle w:val="ListParagraph"/>
              <w:spacing w:line="360" w:lineRule="auto"/>
              <w:ind w:left="0"/>
              <w:jc w:val="center"/>
              <w:rPr>
                <w:sz w:val="20"/>
                <w:szCs w:val="20"/>
              </w:rPr>
            </w:pPr>
            <w:r w:rsidRPr="00054513">
              <w:rPr>
                <w:sz w:val="20"/>
                <w:szCs w:val="20"/>
              </w:rPr>
              <w:t>W0</w:t>
            </w:r>
          </w:p>
        </w:tc>
      </w:tr>
      <w:tr w:rsidR="00412A45" w:rsidRPr="00054513" w14:paraId="7F4B8841" w14:textId="77777777" w:rsidTr="000C1C1C">
        <w:trPr>
          <w:jc w:val="center"/>
        </w:trPr>
        <w:tc>
          <w:tcPr>
            <w:tcW w:w="0" w:type="auto"/>
          </w:tcPr>
          <w:p w14:paraId="30EC9637" w14:textId="296C8464" w:rsidR="00123731" w:rsidRPr="00054513" w:rsidRDefault="002F1760" w:rsidP="00412A45">
            <w:pPr>
              <w:pStyle w:val="ListParagraph"/>
              <w:spacing w:line="360" w:lineRule="auto"/>
              <w:ind w:left="0"/>
              <w:jc w:val="center"/>
              <w:rPr>
                <w:sz w:val="20"/>
                <w:szCs w:val="20"/>
              </w:rPr>
            </w:pPr>
            <w:r w:rsidRPr="00054513">
              <w:rPr>
                <w:sz w:val="20"/>
                <w:szCs w:val="20"/>
              </w:rPr>
              <w:t>0.1223</w:t>
            </w:r>
          </w:p>
        </w:tc>
      </w:tr>
    </w:tbl>
    <w:p w14:paraId="1FC604C8" w14:textId="3402BAF7" w:rsidR="008F58B0" w:rsidRPr="0077581D" w:rsidRDefault="00956801" w:rsidP="00412A45">
      <w:pPr>
        <w:pStyle w:val="ListParagraph"/>
        <w:spacing w:line="360" w:lineRule="auto"/>
        <w:ind w:left="0"/>
        <w:jc w:val="both"/>
        <w:rPr>
          <w:b/>
          <w:bCs/>
          <w:sz w:val="24"/>
          <w:szCs w:val="24"/>
        </w:rPr>
      </w:pPr>
      <w:r w:rsidRPr="0077581D">
        <w:rPr>
          <w:b/>
          <w:bCs/>
          <w:sz w:val="24"/>
          <w:szCs w:val="24"/>
        </w:rPr>
        <w:lastRenderedPageBreak/>
        <w:t xml:space="preserve">Tahap </w:t>
      </w:r>
      <w:r w:rsidR="00F53389" w:rsidRPr="0077581D">
        <w:rPr>
          <w:b/>
          <w:bCs/>
          <w:sz w:val="24"/>
          <w:szCs w:val="24"/>
        </w:rPr>
        <w:t>forward propagation</w:t>
      </w:r>
    </w:p>
    <w:p w14:paraId="735D4BC8" w14:textId="5F16FE18" w:rsidR="008F58B0" w:rsidRPr="0077581D" w:rsidRDefault="00334709" w:rsidP="00412A45">
      <w:pPr>
        <w:pStyle w:val="ListParagraph"/>
        <w:numPr>
          <w:ilvl w:val="0"/>
          <w:numId w:val="16"/>
        </w:numPr>
        <w:spacing w:line="360" w:lineRule="auto"/>
        <w:ind w:left="426" w:hanging="426"/>
        <w:jc w:val="both"/>
        <w:rPr>
          <w:sz w:val="24"/>
          <w:szCs w:val="24"/>
        </w:rPr>
      </w:pPr>
      <w:r w:rsidRPr="0077581D">
        <w:rPr>
          <w:sz w:val="24"/>
          <w:szCs w:val="24"/>
        </w:rPr>
        <w:t>ada tahap ini, dihitung net input untuk setiap neuron di hidden layer. Perhitungan dilakukan dengan menjumlahkan input terbobot (hasil kali antara input dan bobotnya) menggunakan Persamaan (2.</w:t>
      </w:r>
      <w:r w:rsidR="002F373A">
        <w:rPr>
          <w:sz w:val="24"/>
          <w:szCs w:val="24"/>
        </w:rPr>
        <w:t>16</w:t>
      </w:r>
      <w:r w:rsidRPr="0077581D">
        <w:rPr>
          <w:sz w:val="24"/>
          <w:szCs w:val="24"/>
        </w:rPr>
        <w:t>). Berikut adalah contoh perhitungan untuk neuron hidden pertama pada data D1 (iterasi 1, epoch 1).</w:t>
      </w:r>
    </w:p>
    <w:tbl>
      <w:tblPr>
        <w:tblStyle w:val="TableGrid"/>
        <w:tblW w:w="7573" w:type="dxa"/>
        <w:tblInd w:w="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36"/>
        <w:gridCol w:w="267"/>
        <w:gridCol w:w="5970"/>
      </w:tblGrid>
      <w:tr w:rsidR="00412A45" w:rsidRPr="00054513" w14:paraId="795FFCF2" w14:textId="77777777" w:rsidTr="000C1C1C">
        <w:tc>
          <w:tcPr>
            <w:tcW w:w="1336" w:type="dxa"/>
          </w:tcPr>
          <w:p w14:paraId="2121FF26" w14:textId="77777777" w:rsidR="001F0233" w:rsidRPr="00054513" w:rsidRDefault="00000000" w:rsidP="00412A45">
            <w:pPr>
              <w:pStyle w:val="ListParagraph"/>
              <w:spacing w:line="276" w:lineRule="auto"/>
              <w:ind w:left="0"/>
              <w:rPr>
                <w:sz w:val="20"/>
                <w:szCs w:val="20"/>
              </w:rPr>
            </w:pPr>
            <m:oMathPara>
              <m:oMath>
                <m:sSub>
                  <m:sSubPr>
                    <m:ctrlPr>
                      <w:rPr>
                        <w:rFonts w:ascii="Cambria Math" w:hAnsi="Cambria Math"/>
                        <w:i/>
                        <w:sz w:val="20"/>
                        <w:szCs w:val="20"/>
                      </w:rPr>
                    </m:ctrlPr>
                  </m:sSubPr>
                  <m:e>
                    <m:r>
                      <w:rPr>
                        <w:rFonts w:ascii="Cambria Math" w:hAnsi="Cambria Math"/>
                        <w:sz w:val="20"/>
                        <w:szCs w:val="20"/>
                      </w:rPr>
                      <m:t>Z</m:t>
                    </m:r>
                  </m:e>
                  <m:sub>
                    <m:r>
                      <w:rPr>
                        <w:rFonts w:ascii="Cambria Math" w:hAnsi="Cambria Math"/>
                        <w:sz w:val="20"/>
                        <w:szCs w:val="20"/>
                      </w:rPr>
                      <m:t>net</m:t>
                    </m:r>
                    <m:d>
                      <m:dPr>
                        <m:ctrlPr>
                          <w:rPr>
                            <w:rFonts w:ascii="Cambria Math" w:hAnsi="Cambria Math"/>
                            <w:i/>
                            <w:sz w:val="20"/>
                            <w:szCs w:val="20"/>
                          </w:rPr>
                        </m:ctrlPr>
                      </m:dPr>
                      <m:e>
                        <m:r>
                          <w:rPr>
                            <w:rFonts w:ascii="Cambria Math" w:hAnsi="Cambria Math"/>
                            <w:sz w:val="20"/>
                            <w:szCs w:val="20"/>
                          </w:rPr>
                          <m:t>1</m:t>
                        </m:r>
                      </m:e>
                    </m:d>
                  </m:sub>
                </m:sSub>
              </m:oMath>
            </m:oMathPara>
          </w:p>
          <w:p w14:paraId="5F6FFCDA" w14:textId="428FA209" w:rsidR="00FF59A2" w:rsidRPr="00054513" w:rsidRDefault="00FF59A2" w:rsidP="00412A45">
            <w:pPr>
              <w:pStyle w:val="ListParagraph"/>
              <w:spacing w:line="276" w:lineRule="auto"/>
              <w:ind w:left="0"/>
              <w:rPr>
                <w:sz w:val="20"/>
                <w:szCs w:val="20"/>
              </w:rPr>
            </w:pPr>
          </w:p>
        </w:tc>
        <w:tc>
          <w:tcPr>
            <w:tcW w:w="267" w:type="dxa"/>
          </w:tcPr>
          <w:p w14:paraId="66441F6B" w14:textId="77777777" w:rsidR="001F0233" w:rsidRPr="00054513" w:rsidRDefault="001F0233" w:rsidP="00412A45">
            <w:pPr>
              <w:pStyle w:val="ListParagraph"/>
              <w:spacing w:line="276" w:lineRule="auto"/>
              <w:ind w:left="0"/>
              <w:rPr>
                <w:sz w:val="20"/>
                <w:szCs w:val="20"/>
              </w:rPr>
            </w:pPr>
            <w:r w:rsidRPr="00054513">
              <w:rPr>
                <w:sz w:val="20"/>
                <w:szCs w:val="20"/>
              </w:rPr>
              <w:t>=</w:t>
            </w:r>
          </w:p>
        </w:tc>
        <w:tc>
          <w:tcPr>
            <w:tcW w:w="5970" w:type="dxa"/>
          </w:tcPr>
          <w:p w14:paraId="5483E85A" w14:textId="73384CC7" w:rsidR="001F0233" w:rsidRPr="00054513" w:rsidRDefault="008A5724" w:rsidP="00412A45">
            <w:pPr>
              <w:pStyle w:val="ListParagraph"/>
              <w:spacing w:line="276" w:lineRule="auto"/>
              <w:ind w:left="0"/>
              <w:rPr>
                <w:sz w:val="20"/>
                <w:szCs w:val="20"/>
              </w:rPr>
            </w:pPr>
            <w:r w:rsidRPr="00054513">
              <w:rPr>
                <w:sz w:val="20"/>
                <w:szCs w:val="20"/>
              </w:rPr>
              <w:t>0.145 + (</w:t>
            </w:r>
            <w:r w:rsidR="00981897" w:rsidRPr="00054513">
              <w:rPr>
                <w:sz w:val="20"/>
                <w:szCs w:val="20"/>
              </w:rPr>
              <w:t>0.071*</w:t>
            </w:r>
            <w:r w:rsidR="00EA17A4" w:rsidRPr="00054513">
              <w:rPr>
                <w:sz w:val="20"/>
                <w:szCs w:val="20"/>
              </w:rPr>
              <w:t>0.171</w:t>
            </w:r>
            <w:r w:rsidRPr="00054513">
              <w:rPr>
                <w:sz w:val="20"/>
                <w:szCs w:val="20"/>
              </w:rPr>
              <w:t>)</w:t>
            </w:r>
            <w:r w:rsidR="006F0088" w:rsidRPr="00054513">
              <w:rPr>
                <w:sz w:val="20"/>
                <w:szCs w:val="20"/>
              </w:rPr>
              <w:t xml:space="preserve"> + (</w:t>
            </w:r>
            <w:r w:rsidR="003E628B" w:rsidRPr="00054513">
              <w:rPr>
                <w:sz w:val="20"/>
                <w:szCs w:val="20"/>
              </w:rPr>
              <w:t>0</w:t>
            </w:r>
            <w:r w:rsidR="006F0088" w:rsidRPr="00054513">
              <w:rPr>
                <w:sz w:val="20"/>
                <w:szCs w:val="20"/>
              </w:rPr>
              <w:t>*0.305)</w:t>
            </w:r>
            <w:r w:rsidR="003E628B" w:rsidRPr="00054513">
              <w:rPr>
                <w:sz w:val="20"/>
                <w:szCs w:val="20"/>
              </w:rPr>
              <w:t xml:space="preserve"> + (0.333*0.210)+...</w:t>
            </w:r>
          </w:p>
          <w:p w14:paraId="5E763F1C" w14:textId="5A83C81F" w:rsidR="003E628B" w:rsidRPr="00054513" w:rsidRDefault="003E628B" w:rsidP="00412A45">
            <w:pPr>
              <w:pStyle w:val="ListParagraph"/>
              <w:spacing w:line="276" w:lineRule="auto"/>
              <w:ind w:left="0"/>
              <w:rPr>
                <w:sz w:val="20"/>
                <w:szCs w:val="20"/>
              </w:rPr>
            </w:pPr>
            <w:r w:rsidRPr="00054513">
              <w:rPr>
                <w:sz w:val="20"/>
                <w:szCs w:val="20"/>
              </w:rPr>
              <w:t>..+</w:t>
            </w:r>
            <w:r w:rsidR="007E111E" w:rsidRPr="00054513">
              <w:rPr>
                <w:rFonts w:ascii="Arial" w:hAnsi="Arial" w:cs="Arial"/>
                <w:sz w:val="20"/>
                <w:szCs w:val="20"/>
              </w:rPr>
              <w:t xml:space="preserve"> (</w:t>
            </w:r>
            <w:r w:rsidR="007E111E" w:rsidRPr="00054513">
              <w:rPr>
                <w:sz w:val="20"/>
                <w:szCs w:val="20"/>
              </w:rPr>
              <w:t>0.210*0.071)</w:t>
            </w:r>
          </w:p>
        </w:tc>
      </w:tr>
      <w:tr w:rsidR="00412A45" w:rsidRPr="00054513" w14:paraId="4B8FFFBA" w14:textId="77777777" w:rsidTr="000C1C1C">
        <w:tc>
          <w:tcPr>
            <w:tcW w:w="1336" w:type="dxa"/>
          </w:tcPr>
          <w:p w14:paraId="7277BFB4" w14:textId="77777777" w:rsidR="001F0233" w:rsidRPr="00054513" w:rsidRDefault="001F0233" w:rsidP="00412A45">
            <w:pPr>
              <w:pStyle w:val="ListParagraph"/>
              <w:spacing w:line="276" w:lineRule="auto"/>
              <w:ind w:left="0"/>
              <w:rPr>
                <w:sz w:val="20"/>
                <w:szCs w:val="20"/>
              </w:rPr>
            </w:pPr>
          </w:p>
        </w:tc>
        <w:tc>
          <w:tcPr>
            <w:tcW w:w="267" w:type="dxa"/>
          </w:tcPr>
          <w:p w14:paraId="77025CE4" w14:textId="77777777" w:rsidR="001F0233" w:rsidRPr="00054513" w:rsidRDefault="001F0233" w:rsidP="00412A45">
            <w:pPr>
              <w:pStyle w:val="ListParagraph"/>
              <w:spacing w:line="276" w:lineRule="auto"/>
              <w:ind w:left="0"/>
              <w:rPr>
                <w:sz w:val="20"/>
                <w:szCs w:val="20"/>
              </w:rPr>
            </w:pPr>
            <w:r w:rsidRPr="00054513">
              <w:rPr>
                <w:sz w:val="20"/>
                <w:szCs w:val="20"/>
              </w:rPr>
              <w:t>=</w:t>
            </w:r>
          </w:p>
        </w:tc>
        <w:tc>
          <w:tcPr>
            <w:tcW w:w="5970" w:type="dxa"/>
          </w:tcPr>
          <w:p w14:paraId="30B28473" w14:textId="7D24610D" w:rsidR="001F0233" w:rsidRPr="00054513" w:rsidRDefault="00EA17A4" w:rsidP="00412A45">
            <w:pPr>
              <w:pStyle w:val="ListParagraph"/>
              <w:spacing w:line="276" w:lineRule="auto"/>
              <w:ind w:left="0"/>
              <w:rPr>
                <w:sz w:val="20"/>
                <w:szCs w:val="20"/>
              </w:rPr>
            </w:pPr>
            <w:r w:rsidRPr="00054513">
              <w:rPr>
                <w:sz w:val="20"/>
                <w:szCs w:val="20"/>
              </w:rPr>
              <w:t>0.430</w:t>
            </w:r>
          </w:p>
        </w:tc>
      </w:tr>
    </w:tbl>
    <w:p w14:paraId="77E1AD4B" w14:textId="6C47F698" w:rsidR="00051671" w:rsidRPr="0077581D" w:rsidRDefault="00EA17A4" w:rsidP="00412A45">
      <w:pPr>
        <w:pStyle w:val="ListParagraph"/>
        <w:spacing w:line="360" w:lineRule="auto"/>
        <w:ind w:left="426" w:hanging="284"/>
        <w:jc w:val="both"/>
        <w:rPr>
          <w:sz w:val="24"/>
          <w:szCs w:val="24"/>
        </w:rPr>
      </w:pPr>
      <w:r w:rsidRPr="0077581D">
        <w:rPr>
          <w:sz w:val="24"/>
          <w:szCs w:val="24"/>
        </w:rPr>
        <w:tab/>
        <w:t>Perhitungan itu dilakukan untuk semua neuron hidden</w:t>
      </w:r>
      <w:r w:rsidR="000976F5" w:rsidRPr="0077581D">
        <w:rPr>
          <w:sz w:val="24"/>
          <w:szCs w:val="24"/>
        </w:rPr>
        <w:t xml:space="preserve"> berikit hasil perhitungannya.</w:t>
      </w:r>
    </w:p>
    <w:tbl>
      <w:tblPr>
        <w:tblStyle w:val="TableGrid"/>
        <w:tblW w:w="0" w:type="auto"/>
        <w:jc w:val="center"/>
        <w:tblLook w:val="04A0" w:firstRow="1" w:lastRow="0" w:firstColumn="1" w:lastColumn="0" w:noHBand="0" w:noVBand="1"/>
      </w:tblPr>
      <w:tblGrid>
        <w:gridCol w:w="767"/>
        <w:gridCol w:w="767"/>
        <w:gridCol w:w="767"/>
        <w:gridCol w:w="767"/>
      </w:tblGrid>
      <w:tr w:rsidR="00412A45" w:rsidRPr="00054513" w14:paraId="42787F20" w14:textId="77777777" w:rsidTr="00811C5C">
        <w:trPr>
          <w:jc w:val="center"/>
        </w:trPr>
        <w:tc>
          <w:tcPr>
            <w:tcW w:w="0" w:type="auto"/>
          </w:tcPr>
          <w:p w14:paraId="63B6ACB4" w14:textId="6B8231F9" w:rsidR="00051671" w:rsidRPr="00054513" w:rsidRDefault="00000000"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Z</m:t>
                    </m:r>
                  </m:e>
                  <m:sub>
                    <m:r>
                      <w:rPr>
                        <w:rFonts w:ascii="Cambria Math" w:hAnsi="Cambria Math"/>
                        <w:sz w:val="20"/>
                        <w:szCs w:val="20"/>
                      </w:rPr>
                      <m:t>net</m:t>
                    </m:r>
                    <m:d>
                      <m:dPr>
                        <m:ctrlPr>
                          <w:rPr>
                            <w:rFonts w:ascii="Cambria Math" w:hAnsi="Cambria Math"/>
                            <w:i/>
                            <w:sz w:val="20"/>
                            <w:szCs w:val="20"/>
                          </w:rPr>
                        </m:ctrlPr>
                      </m:dPr>
                      <m:e>
                        <m:r>
                          <w:rPr>
                            <w:rFonts w:ascii="Cambria Math" w:hAnsi="Cambria Math"/>
                            <w:sz w:val="20"/>
                            <w:szCs w:val="20"/>
                          </w:rPr>
                          <m:t>1</m:t>
                        </m:r>
                      </m:e>
                    </m:d>
                  </m:sub>
                </m:sSub>
              </m:oMath>
            </m:oMathPara>
          </w:p>
        </w:tc>
        <w:tc>
          <w:tcPr>
            <w:tcW w:w="0" w:type="auto"/>
          </w:tcPr>
          <w:p w14:paraId="720C5AEA" w14:textId="613AD583" w:rsidR="00051671" w:rsidRPr="00054513" w:rsidRDefault="00000000"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Z</m:t>
                    </m:r>
                  </m:e>
                  <m:sub>
                    <m:r>
                      <w:rPr>
                        <w:rFonts w:ascii="Cambria Math" w:hAnsi="Cambria Math"/>
                        <w:sz w:val="20"/>
                        <w:szCs w:val="20"/>
                      </w:rPr>
                      <m:t>net</m:t>
                    </m:r>
                    <m:d>
                      <m:dPr>
                        <m:ctrlPr>
                          <w:rPr>
                            <w:rFonts w:ascii="Cambria Math" w:hAnsi="Cambria Math"/>
                            <w:i/>
                            <w:sz w:val="20"/>
                            <w:szCs w:val="20"/>
                          </w:rPr>
                        </m:ctrlPr>
                      </m:dPr>
                      <m:e>
                        <m:r>
                          <w:rPr>
                            <w:rFonts w:ascii="Cambria Math" w:hAnsi="Cambria Math"/>
                            <w:sz w:val="20"/>
                            <w:szCs w:val="20"/>
                          </w:rPr>
                          <m:t>2</m:t>
                        </m:r>
                      </m:e>
                    </m:d>
                  </m:sub>
                </m:sSub>
              </m:oMath>
            </m:oMathPara>
          </w:p>
        </w:tc>
        <w:tc>
          <w:tcPr>
            <w:tcW w:w="0" w:type="auto"/>
          </w:tcPr>
          <w:p w14:paraId="5F08C7EE" w14:textId="302AE5FE" w:rsidR="00051671" w:rsidRPr="00054513" w:rsidRDefault="00000000"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Z</m:t>
                    </m:r>
                  </m:e>
                  <m:sub>
                    <m:r>
                      <w:rPr>
                        <w:rFonts w:ascii="Cambria Math" w:hAnsi="Cambria Math"/>
                        <w:sz w:val="20"/>
                        <w:szCs w:val="20"/>
                      </w:rPr>
                      <m:t>net</m:t>
                    </m:r>
                    <m:d>
                      <m:dPr>
                        <m:ctrlPr>
                          <w:rPr>
                            <w:rFonts w:ascii="Cambria Math" w:hAnsi="Cambria Math"/>
                            <w:i/>
                            <w:sz w:val="20"/>
                            <w:szCs w:val="20"/>
                          </w:rPr>
                        </m:ctrlPr>
                      </m:dPr>
                      <m:e>
                        <m:r>
                          <w:rPr>
                            <w:rFonts w:ascii="Cambria Math" w:hAnsi="Cambria Math"/>
                            <w:sz w:val="20"/>
                            <w:szCs w:val="20"/>
                          </w:rPr>
                          <m:t>4</m:t>
                        </m:r>
                      </m:e>
                    </m:d>
                  </m:sub>
                </m:sSub>
              </m:oMath>
            </m:oMathPara>
          </w:p>
        </w:tc>
        <w:tc>
          <w:tcPr>
            <w:tcW w:w="0" w:type="auto"/>
          </w:tcPr>
          <w:p w14:paraId="6EEAD84A" w14:textId="17D9D0B8" w:rsidR="00051671" w:rsidRPr="00054513" w:rsidRDefault="00000000"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Z</m:t>
                    </m:r>
                  </m:e>
                  <m:sub>
                    <m:r>
                      <w:rPr>
                        <w:rFonts w:ascii="Cambria Math" w:hAnsi="Cambria Math"/>
                        <w:sz w:val="20"/>
                        <w:szCs w:val="20"/>
                      </w:rPr>
                      <m:t>net</m:t>
                    </m:r>
                    <m:d>
                      <m:dPr>
                        <m:ctrlPr>
                          <w:rPr>
                            <w:rFonts w:ascii="Cambria Math" w:hAnsi="Cambria Math"/>
                            <w:i/>
                            <w:sz w:val="20"/>
                            <w:szCs w:val="20"/>
                          </w:rPr>
                        </m:ctrlPr>
                      </m:dPr>
                      <m:e>
                        <m:r>
                          <w:rPr>
                            <w:rFonts w:ascii="Cambria Math" w:hAnsi="Cambria Math"/>
                            <w:sz w:val="20"/>
                            <w:szCs w:val="20"/>
                          </w:rPr>
                          <m:t>4</m:t>
                        </m:r>
                      </m:e>
                    </m:d>
                  </m:sub>
                </m:sSub>
              </m:oMath>
            </m:oMathPara>
          </w:p>
        </w:tc>
      </w:tr>
      <w:tr w:rsidR="00412A45" w:rsidRPr="00054513" w14:paraId="172F77E9" w14:textId="77777777" w:rsidTr="00811C5C">
        <w:trPr>
          <w:jc w:val="center"/>
        </w:trPr>
        <w:tc>
          <w:tcPr>
            <w:tcW w:w="0" w:type="auto"/>
          </w:tcPr>
          <w:p w14:paraId="23B1CC5D" w14:textId="13EE8EC4" w:rsidR="00051671" w:rsidRPr="00054513" w:rsidRDefault="00811C5C" w:rsidP="00412A45">
            <w:pPr>
              <w:pStyle w:val="ListParagraph"/>
              <w:spacing w:line="360" w:lineRule="auto"/>
              <w:ind w:left="0"/>
              <w:jc w:val="both"/>
              <w:rPr>
                <w:sz w:val="20"/>
                <w:szCs w:val="20"/>
              </w:rPr>
            </w:pPr>
            <w:r w:rsidRPr="00054513">
              <w:rPr>
                <w:sz w:val="20"/>
                <w:szCs w:val="20"/>
              </w:rPr>
              <w:t>0.430</w:t>
            </w:r>
          </w:p>
        </w:tc>
        <w:tc>
          <w:tcPr>
            <w:tcW w:w="0" w:type="auto"/>
          </w:tcPr>
          <w:p w14:paraId="76F9C82D" w14:textId="33260FD8" w:rsidR="00051671" w:rsidRPr="00054513" w:rsidRDefault="00811C5C" w:rsidP="00412A45">
            <w:pPr>
              <w:pStyle w:val="ListParagraph"/>
              <w:spacing w:line="360" w:lineRule="auto"/>
              <w:ind w:left="0"/>
              <w:jc w:val="both"/>
              <w:rPr>
                <w:sz w:val="20"/>
                <w:szCs w:val="20"/>
              </w:rPr>
            </w:pPr>
            <w:r w:rsidRPr="00054513">
              <w:rPr>
                <w:sz w:val="20"/>
                <w:szCs w:val="20"/>
              </w:rPr>
              <w:t>1.333</w:t>
            </w:r>
          </w:p>
        </w:tc>
        <w:tc>
          <w:tcPr>
            <w:tcW w:w="0" w:type="auto"/>
          </w:tcPr>
          <w:p w14:paraId="67814F9F" w14:textId="14096375" w:rsidR="00051671" w:rsidRPr="00054513" w:rsidRDefault="00811C5C" w:rsidP="00412A45">
            <w:pPr>
              <w:pStyle w:val="ListParagraph"/>
              <w:spacing w:line="360" w:lineRule="auto"/>
              <w:ind w:left="0"/>
              <w:jc w:val="both"/>
              <w:rPr>
                <w:sz w:val="20"/>
                <w:szCs w:val="20"/>
              </w:rPr>
            </w:pPr>
            <w:r w:rsidRPr="00054513">
              <w:rPr>
                <w:sz w:val="20"/>
                <w:szCs w:val="20"/>
              </w:rPr>
              <w:t>0.798</w:t>
            </w:r>
          </w:p>
        </w:tc>
        <w:tc>
          <w:tcPr>
            <w:tcW w:w="0" w:type="auto"/>
          </w:tcPr>
          <w:p w14:paraId="66D8688B" w14:textId="66627A54" w:rsidR="00051671" w:rsidRPr="00054513" w:rsidRDefault="00811C5C" w:rsidP="00412A45">
            <w:pPr>
              <w:pStyle w:val="ListParagraph"/>
              <w:spacing w:line="360" w:lineRule="auto"/>
              <w:ind w:left="0"/>
              <w:jc w:val="both"/>
              <w:rPr>
                <w:sz w:val="20"/>
                <w:szCs w:val="20"/>
              </w:rPr>
            </w:pPr>
            <w:r w:rsidRPr="00054513">
              <w:rPr>
                <w:sz w:val="20"/>
                <w:szCs w:val="20"/>
              </w:rPr>
              <w:t>0.934</w:t>
            </w:r>
          </w:p>
        </w:tc>
      </w:tr>
    </w:tbl>
    <w:p w14:paraId="7E6DD8CF" w14:textId="7518328A" w:rsidR="008F58B0" w:rsidRPr="0077581D" w:rsidRDefault="0040547C" w:rsidP="00412A45">
      <w:pPr>
        <w:pStyle w:val="ListParagraph"/>
        <w:numPr>
          <w:ilvl w:val="0"/>
          <w:numId w:val="16"/>
        </w:numPr>
        <w:spacing w:line="360" w:lineRule="auto"/>
        <w:ind w:left="426" w:hanging="426"/>
        <w:jc w:val="both"/>
        <w:rPr>
          <w:sz w:val="24"/>
          <w:szCs w:val="24"/>
        </w:rPr>
      </w:pPr>
      <w:r w:rsidRPr="0077581D">
        <w:rPr>
          <w:sz w:val="24"/>
          <w:szCs w:val="24"/>
        </w:rPr>
        <w:t>Hitung fungsi aktivasi menggunakan persamaan (2.</w:t>
      </w:r>
      <w:r w:rsidR="002F373A">
        <w:rPr>
          <w:sz w:val="24"/>
          <w:szCs w:val="24"/>
        </w:rPr>
        <w:t>17</w:t>
      </w:r>
      <w:r w:rsidRPr="0077581D">
        <w:rPr>
          <w:sz w:val="24"/>
          <w:szCs w:val="24"/>
        </w:rPr>
        <w:t xml:space="preserve">) dari nilai </w:t>
      </w:r>
      <w:r w:rsidR="00966445" w:rsidRPr="0077581D">
        <w:rPr>
          <w:sz w:val="24"/>
          <w:szCs w:val="24"/>
        </w:rPr>
        <w:t xml:space="preserve">operasi pada hidden layer sebelumnya, berikut contoh perhitungan </w:t>
      </w:r>
      <w:r w:rsidR="003C351F" w:rsidRPr="0077581D">
        <w:rPr>
          <w:sz w:val="24"/>
          <w:szCs w:val="24"/>
        </w:rPr>
        <w:t>fungsi aktivasi pada neuron 1 pada hidden layer.</w:t>
      </w:r>
    </w:p>
    <w:tbl>
      <w:tblPr>
        <w:tblStyle w:val="TableGrid"/>
        <w:tblW w:w="7109" w:type="dxa"/>
        <w:tblInd w:w="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3"/>
        <w:gridCol w:w="426"/>
        <w:gridCol w:w="5970"/>
      </w:tblGrid>
      <w:tr w:rsidR="00412A45" w:rsidRPr="00054513" w14:paraId="13D8987C" w14:textId="77777777" w:rsidTr="002E6997">
        <w:tc>
          <w:tcPr>
            <w:tcW w:w="713" w:type="dxa"/>
            <w:vAlign w:val="center"/>
          </w:tcPr>
          <w:p w14:paraId="16CB3C0A" w14:textId="5C6DC93B" w:rsidR="003C351F" w:rsidRPr="00054513" w:rsidRDefault="00000000" w:rsidP="00412A45">
            <w:pPr>
              <w:pStyle w:val="ListParagraph"/>
              <w:spacing w:line="276" w:lineRule="auto"/>
              <w:ind w:left="0"/>
              <w:rPr>
                <w:sz w:val="20"/>
                <w:szCs w:val="20"/>
              </w:rPr>
            </w:pPr>
            <m:oMathPara>
              <m:oMath>
                <m:sSub>
                  <m:sSubPr>
                    <m:ctrlPr>
                      <w:rPr>
                        <w:rFonts w:ascii="Cambria Math" w:hAnsi="Cambria Math"/>
                        <w:i/>
                        <w:sz w:val="20"/>
                        <w:szCs w:val="20"/>
                      </w:rPr>
                    </m:ctrlPr>
                  </m:sSubPr>
                  <m:e>
                    <m:r>
                      <w:rPr>
                        <w:rFonts w:ascii="Cambria Math" w:hAnsi="Cambria Math"/>
                        <w:sz w:val="20"/>
                        <w:szCs w:val="20"/>
                      </w:rPr>
                      <m:t>Z</m:t>
                    </m:r>
                  </m:e>
                  <m:sub>
                    <m:r>
                      <w:rPr>
                        <w:rFonts w:ascii="Cambria Math" w:hAnsi="Cambria Math"/>
                        <w:sz w:val="20"/>
                        <w:szCs w:val="20"/>
                      </w:rPr>
                      <m:t>1</m:t>
                    </m:r>
                  </m:sub>
                </m:sSub>
              </m:oMath>
            </m:oMathPara>
          </w:p>
        </w:tc>
        <w:tc>
          <w:tcPr>
            <w:tcW w:w="426" w:type="dxa"/>
            <w:vAlign w:val="center"/>
          </w:tcPr>
          <w:p w14:paraId="0DCAFD50" w14:textId="77777777" w:rsidR="00966445" w:rsidRPr="00054513" w:rsidRDefault="00966445" w:rsidP="00412A45">
            <w:pPr>
              <w:pStyle w:val="ListParagraph"/>
              <w:spacing w:line="276" w:lineRule="auto"/>
              <w:ind w:left="0"/>
              <w:rPr>
                <w:sz w:val="20"/>
                <w:szCs w:val="20"/>
              </w:rPr>
            </w:pPr>
            <w:r w:rsidRPr="00054513">
              <w:rPr>
                <w:sz w:val="20"/>
                <w:szCs w:val="20"/>
              </w:rPr>
              <w:t>=</w:t>
            </w:r>
          </w:p>
        </w:tc>
        <w:tc>
          <w:tcPr>
            <w:tcW w:w="5970" w:type="dxa"/>
            <w:vAlign w:val="center"/>
          </w:tcPr>
          <w:p w14:paraId="3F64A9F3" w14:textId="5D0983EB" w:rsidR="00966445" w:rsidRPr="00054513" w:rsidRDefault="00000000" w:rsidP="00412A45">
            <w:pPr>
              <w:pStyle w:val="ListParagraph"/>
              <w:spacing w:line="276" w:lineRule="auto"/>
              <w:ind w:left="0"/>
              <w:rPr>
                <w:sz w:val="20"/>
                <w:szCs w:val="20"/>
              </w:rPr>
            </w:pPr>
            <m:oMathPara>
              <m:oMathParaPr>
                <m:jc m:val="left"/>
              </m:oMathParaPr>
              <m:oMath>
                <m:f>
                  <m:fPr>
                    <m:ctrlPr>
                      <w:rPr>
                        <w:rFonts w:ascii="Cambria Math" w:hAnsi="Cambria Math"/>
                        <w:i/>
                        <w:sz w:val="20"/>
                        <w:szCs w:val="20"/>
                      </w:rPr>
                    </m:ctrlPr>
                  </m:fPr>
                  <m:num>
                    <m:r>
                      <m:rPr>
                        <m:nor/>
                      </m:rPr>
                      <w:rPr>
                        <w:sz w:val="20"/>
                        <w:szCs w:val="20"/>
                      </w:rPr>
                      <m:t>1</m:t>
                    </m:r>
                  </m:num>
                  <m:den>
                    <m:r>
                      <m:rPr>
                        <m:nor/>
                      </m:rPr>
                      <w:rPr>
                        <w:sz w:val="20"/>
                        <w:szCs w:val="20"/>
                      </w:rPr>
                      <m:t>1+ex</m:t>
                    </m:r>
                    <m:sSup>
                      <m:sSupPr>
                        <m:ctrlPr>
                          <w:rPr>
                            <w:rFonts w:ascii="Cambria Math" w:hAnsi="Cambria Math"/>
                            <w:i/>
                            <w:sz w:val="20"/>
                            <w:szCs w:val="20"/>
                          </w:rPr>
                        </m:ctrlPr>
                      </m:sSupPr>
                      <m:e>
                        <m:r>
                          <m:rPr>
                            <m:nor/>
                          </m:rPr>
                          <w:rPr>
                            <w:sz w:val="20"/>
                            <w:szCs w:val="20"/>
                          </w:rPr>
                          <m:t>p</m:t>
                        </m:r>
                      </m:e>
                      <m:sup>
                        <m:r>
                          <m:rPr>
                            <m:nor/>
                          </m:rPr>
                          <w:rPr>
                            <w:sz w:val="20"/>
                            <w:szCs w:val="20"/>
                          </w:rPr>
                          <m:t>-</m:t>
                        </m:r>
                      </m:sup>
                    </m:sSup>
                    <m:d>
                      <m:dPr>
                        <m:ctrlPr>
                          <w:rPr>
                            <w:rFonts w:ascii="Cambria Math" w:hAnsi="Cambria Math"/>
                            <w:i/>
                            <w:sz w:val="20"/>
                            <w:szCs w:val="20"/>
                          </w:rPr>
                        </m:ctrlPr>
                      </m:dPr>
                      <m:e>
                        <m:r>
                          <m:rPr>
                            <m:sty m:val="p"/>
                          </m:rPr>
                          <w:rPr>
                            <w:rFonts w:ascii="Cambria Math" w:hAnsi="Cambria Math"/>
                            <w:sz w:val="20"/>
                            <w:szCs w:val="20"/>
                          </w:rPr>
                          <m:t>0.430</m:t>
                        </m:r>
                      </m:e>
                    </m:d>
                  </m:den>
                </m:f>
              </m:oMath>
            </m:oMathPara>
          </w:p>
        </w:tc>
      </w:tr>
      <w:tr w:rsidR="00412A45" w:rsidRPr="00054513" w14:paraId="43898E25" w14:textId="77777777" w:rsidTr="002E6997">
        <w:tc>
          <w:tcPr>
            <w:tcW w:w="713" w:type="dxa"/>
            <w:vAlign w:val="center"/>
          </w:tcPr>
          <w:p w14:paraId="775E9247" w14:textId="77777777" w:rsidR="00966445" w:rsidRPr="00054513" w:rsidRDefault="00966445" w:rsidP="00412A45">
            <w:pPr>
              <w:pStyle w:val="ListParagraph"/>
              <w:spacing w:line="276" w:lineRule="auto"/>
              <w:ind w:left="0"/>
              <w:rPr>
                <w:sz w:val="20"/>
                <w:szCs w:val="20"/>
              </w:rPr>
            </w:pPr>
          </w:p>
        </w:tc>
        <w:tc>
          <w:tcPr>
            <w:tcW w:w="426" w:type="dxa"/>
            <w:vAlign w:val="center"/>
          </w:tcPr>
          <w:p w14:paraId="021EA7B5" w14:textId="77777777" w:rsidR="00966445" w:rsidRPr="00054513" w:rsidRDefault="00966445" w:rsidP="00412A45">
            <w:pPr>
              <w:pStyle w:val="ListParagraph"/>
              <w:spacing w:line="276" w:lineRule="auto"/>
              <w:ind w:left="0"/>
              <w:rPr>
                <w:sz w:val="20"/>
                <w:szCs w:val="20"/>
              </w:rPr>
            </w:pPr>
            <w:r w:rsidRPr="00054513">
              <w:rPr>
                <w:sz w:val="20"/>
                <w:szCs w:val="20"/>
              </w:rPr>
              <w:t>=</w:t>
            </w:r>
          </w:p>
        </w:tc>
        <w:tc>
          <w:tcPr>
            <w:tcW w:w="5970" w:type="dxa"/>
            <w:vAlign w:val="center"/>
          </w:tcPr>
          <w:p w14:paraId="6D146C3F" w14:textId="202E9E69" w:rsidR="00966445" w:rsidRPr="00054513" w:rsidRDefault="008B5495" w:rsidP="00412A45">
            <w:pPr>
              <w:pStyle w:val="ListParagraph"/>
              <w:spacing w:line="276" w:lineRule="auto"/>
              <w:ind w:left="0"/>
              <w:rPr>
                <w:sz w:val="20"/>
                <w:szCs w:val="20"/>
              </w:rPr>
            </w:pPr>
            <w:r w:rsidRPr="00054513">
              <w:rPr>
                <w:sz w:val="20"/>
                <w:szCs w:val="20"/>
              </w:rPr>
              <w:t>0.606</w:t>
            </w:r>
          </w:p>
        </w:tc>
      </w:tr>
    </w:tbl>
    <w:p w14:paraId="3E0DA81E" w14:textId="1B3611BE" w:rsidR="008B5495" w:rsidRPr="0077581D" w:rsidRDefault="008B5495" w:rsidP="00412A45">
      <w:pPr>
        <w:pStyle w:val="ListParagraph"/>
        <w:spacing w:line="360" w:lineRule="auto"/>
        <w:ind w:left="426"/>
        <w:jc w:val="both"/>
        <w:rPr>
          <w:sz w:val="24"/>
          <w:szCs w:val="24"/>
        </w:rPr>
      </w:pPr>
      <w:r w:rsidRPr="0077581D">
        <w:rPr>
          <w:sz w:val="24"/>
          <w:szCs w:val="24"/>
        </w:rPr>
        <w:t>Perhitungan di atas diterapkan pada semua neuron hidden layer, dengan hasil seperti berikut.</w:t>
      </w:r>
    </w:p>
    <w:tbl>
      <w:tblPr>
        <w:tblStyle w:val="TableGrid"/>
        <w:tblW w:w="0" w:type="auto"/>
        <w:jc w:val="center"/>
        <w:tblLook w:val="04A0" w:firstRow="1" w:lastRow="0" w:firstColumn="1" w:lastColumn="0" w:noHBand="0" w:noVBand="1"/>
      </w:tblPr>
      <w:tblGrid>
        <w:gridCol w:w="666"/>
        <w:gridCol w:w="666"/>
        <w:gridCol w:w="666"/>
        <w:gridCol w:w="666"/>
      </w:tblGrid>
      <w:tr w:rsidR="00412A45" w:rsidRPr="00054513" w14:paraId="50D7659B" w14:textId="77777777" w:rsidTr="000C1C1C">
        <w:trPr>
          <w:jc w:val="center"/>
        </w:trPr>
        <w:tc>
          <w:tcPr>
            <w:tcW w:w="0" w:type="auto"/>
          </w:tcPr>
          <w:p w14:paraId="58F96F64" w14:textId="339B4C79" w:rsidR="008B5495" w:rsidRPr="00054513" w:rsidRDefault="00000000"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Z</m:t>
                    </m:r>
                  </m:e>
                  <m:sub>
                    <m:r>
                      <w:rPr>
                        <w:rFonts w:ascii="Cambria Math" w:hAnsi="Cambria Math"/>
                        <w:sz w:val="20"/>
                        <w:szCs w:val="20"/>
                      </w:rPr>
                      <m:t>1</m:t>
                    </m:r>
                  </m:sub>
                </m:sSub>
              </m:oMath>
            </m:oMathPara>
          </w:p>
        </w:tc>
        <w:tc>
          <w:tcPr>
            <w:tcW w:w="0" w:type="auto"/>
          </w:tcPr>
          <w:p w14:paraId="74333680" w14:textId="72BD99F0" w:rsidR="008B5495" w:rsidRPr="00054513" w:rsidRDefault="00000000"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Z</m:t>
                    </m:r>
                  </m:e>
                  <m:sub>
                    <m:r>
                      <w:rPr>
                        <w:rFonts w:ascii="Cambria Math" w:hAnsi="Cambria Math"/>
                        <w:sz w:val="20"/>
                        <w:szCs w:val="20"/>
                      </w:rPr>
                      <m:t>2</m:t>
                    </m:r>
                  </m:sub>
                </m:sSub>
              </m:oMath>
            </m:oMathPara>
          </w:p>
        </w:tc>
        <w:tc>
          <w:tcPr>
            <w:tcW w:w="0" w:type="auto"/>
          </w:tcPr>
          <w:p w14:paraId="6BBED145" w14:textId="241DF878" w:rsidR="008B5495" w:rsidRPr="00054513" w:rsidRDefault="00000000"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Z</m:t>
                    </m:r>
                  </m:e>
                  <m:sub>
                    <m:r>
                      <w:rPr>
                        <w:rFonts w:ascii="Cambria Math" w:hAnsi="Cambria Math"/>
                        <w:sz w:val="20"/>
                        <w:szCs w:val="20"/>
                      </w:rPr>
                      <m:t>3</m:t>
                    </m:r>
                  </m:sub>
                </m:sSub>
              </m:oMath>
            </m:oMathPara>
          </w:p>
        </w:tc>
        <w:tc>
          <w:tcPr>
            <w:tcW w:w="0" w:type="auto"/>
          </w:tcPr>
          <w:p w14:paraId="126F3F2D" w14:textId="4521BD24" w:rsidR="008B5495" w:rsidRPr="00054513" w:rsidRDefault="00000000"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Z</m:t>
                    </m:r>
                  </m:e>
                  <m:sub>
                    <m:r>
                      <w:rPr>
                        <w:rFonts w:ascii="Cambria Math" w:hAnsi="Cambria Math"/>
                        <w:sz w:val="20"/>
                        <w:szCs w:val="20"/>
                      </w:rPr>
                      <m:t>4</m:t>
                    </m:r>
                  </m:sub>
                </m:sSub>
              </m:oMath>
            </m:oMathPara>
          </w:p>
        </w:tc>
      </w:tr>
      <w:tr w:rsidR="008B5495" w:rsidRPr="00054513" w14:paraId="592B6547" w14:textId="77777777" w:rsidTr="000C1C1C">
        <w:trPr>
          <w:jc w:val="center"/>
        </w:trPr>
        <w:tc>
          <w:tcPr>
            <w:tcW w:w="0" w:type="auto"/>
          </w:tcPr>
          <w:p w14:paraId="7261D75A" w14:textId="69768C57" w:rsidR="008B5495" w:rsidRPr="00054513" w:rsidRDefault="008B5495" w:rsidP="00412A45">
            <w:pPr>
              <w:pStyle w:val="ListParagraph"/>
              <w:spacing w:line="360" w:lineRule="auto"/>
              <w:ind w:left="0"/>
              <w:jc w:val="both"/>
              <w:rPr>
                <w:sz w:val="20"/>
                <w:szCs w:val="20"/>
              </w:rPr>
            </w:pPr>
            <w:r w:rsidRPr="00054513">
              <w:rPr>
                <w:sz w:val="20"/>
                <w:szCs w:val="20"/>
              </w:rPr>
              <w:t>0.606</w:t>
            </w:r>
          </w:p>
        </w:tc>
        <w:tc>
          <w:tcPr>
            <w:tcW w:w="0" w:type="auto"/>
          </w:tcPr>
          <w:p w14:paraId="2E8F950D" w14:textId="0FEE2043" w:rsidR="008B5495" w:rsidRPr="00054513" w:rsidRDefault="008B5495" w:rsidP="00412A45">
            <w:pPr>
              <w:pStyle w:val="ListParagraph"/>
              <w:spacing w:line="360" w:lineRule="auto"/>
              <w:ind w:left="0"/>
              <w:jc w:val="both"/>
              <w:rPr>
                <w:sz w:val="20"/>
                <w:szCs w:val="20"/>
              </w:rPr>
            </w:pPr>
            <w:r w:rsidRPr="00054513">
              <w:rPr>
                <w:sz w:val="20"/>
                <w:szCs w:val="20"/>
              </w:rPr>
              <w:t>0.791</w:t>
            </w:r>
          </w:p>
        </w:tc>
        <w:tc>
          <w:tcPr>
            <w:tcW w:w="0" w:type="auto"/>
          </w:tcPr>
          <w:p w14:paraId="5555E937" w14:textId="5284EF83" w:rsidR="008B5495" w:rsidRPr="00054513" w:rsidRDefault="002E6997" w:rsidP="00412A45">
            <w:pPr>
              <w:pStyle w:val="ListParagraph"/>
              <w:spacing w:line="360" w:lineRule="auto"/>
              <w:ind w:left="0"/>
              <w:jc w:val="both"/>
              <w:rPr>
                <w:sz w:val="20"/>
                <w:szCs w:val="20"/>
              </w:rPr>
            </w:pPr>
            <w:r w:rsidRPr="00054513">
              <w:rPr>
                <w:sz w:val="20"/>
                <w:szCs w:val="20"/>
              </w:rPr>
              <w:t>0.690</w:t>
            </w:r>
          </w:p>
        </w:tc>
        <w:tc>
          <w:tcPr>
            <w:tcW w:w="0" w:type="auto"/>
          </w:tcPr>
          <w:p w14:paraId="5BE0C67C" w14:textId="671CFFB1" w:rsidR="008B5495" w:rsidRPr="00054513" w:rsidRDefault="002E6997" w:rsidP="00412A45">
            <w:pPr>
              <w:pStyle w:val="ListParagraph"/>
              <w:spacing w:line="360" w:lineRule="auto"/>
              <w:ind w:left="0"/>
              <w:jc w:val="both"/>
              <w:rPr>
                <w:sz w:val="20"/>
                <w:szCs w:val="20"/>
              </w:rPr>
            </w:pPr>
            <w:r w:rsidRPr="00054513">
              <w:rPr>
                <w:sz w:val="20"/>
                <w:szCs w:val="20"/>
              </w:rPr>
              <w:t>0.718</w:t>
            </w:r>
          </w:p>
        </w:tc>
      </w:tr>
    </w:tbl>
    <w:p w14:paraId="10A266E0" w14:textId="77777777" w:rsidR="008B5495" w:rsidRPr="0077581D" w:rsidRDefault="008B5495" w:rsidP="00412A45">
      <w:pPr>
        <w:pStyle w:val="ListParagraph"/>
        <w:spacing w:line="360" w:lineRule="auto"/>
        <w:ind w:left="426"/>
        <w:jc w:val="both"/>
        <w:rPr>
          <w:sz w:val="24"/>
          <w:szCs w:val="24"/>
        </w:rPr>
      </w:pPr>
    </w:p>
    <w:p w14:paraId="43EEC333" w14:textId="60C6EBC0" w:rsidR="008F58B0" w:rsidRPr="0077581D" w:rsidRDefault="0061117D" w:rsidP="00412A45">
      <w:pPr>
        <w:pStyle w:val="ListParagraph"/>
        <w:numPr>
          <w:ilvl w:val="0"/>
          <w:numId w:val="16"/>
        </w:numPr>
        <w:spacing w:line="360" w:lineRule="auto"/>
        <w:ind w:left="426" w:hanging="426"/>
        <w:jc w:val="both"/>
        <w:rPr>
          <w:sz w:val="24"/>
          <w:szCs w:val="24"/>
        </w:rPr>
      </w:pPr>
      <w:r w:rsidRPr="0077581D">
        <w:rPr>
          <w:sz w:val="24"/>
          <w:szCs w:val="24"/>
        </w:rPr>
        <w:t>Selanjutnya, dilakukan perhitungan net input pada lapisan output dengan menjumlahkan output terbobot dari hidden layer menggunakan Persamaan (2.</w:t>
      </w:r>
      <w:r w:rsidR="002F373A">
        <w:rPr>
          <w:sz w:val="24"/>
          <w:szCs w:val="24"/>
        </w:rPr>
        <w:t>18</w:t>
      </w:r>
      <w:r w:rsidRPr="0077581D">
        <w:rPr>
          <w:sz w:val="24"/>
          <w:szCs w:val="24"/>
        </w:rPr>
        <w:t>). Sebagai contoh, berikut adalah perhitungan untuk y_net_1 pada data D1 saat iterasi pertama dalam epoch pertama.</w:t>
      </w:r>
    </w:p>
    <w:tbl>
      <w:tblPr>
        <w:tblStyle w:val="TableGrid"/>
        <w:tblW w:w="7573" w:type="dxa"/>
        <w:tblInd w:w="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36"/>
        <w:gridCol w:w="267"/>
        <w:gridCol w:w="5970"/>
      </w:tblGrid>
      <w:tr w:rsidR="00412A45" w:rsidRPr="00054513" w14:paraId="51ABB6F9" w14:textId="77777777" w:rsidTr="000C1C1C">
        <w:tc>
          <w:tcPr>
            <w:tcW w:w="1336" w:type="dxa"/>
          </w:tcPr>
          <w:p w14:paraId="54A831CC" w14:textId="2F9D2E26" w:rsidR="00CC226B" w:rsidRPr="00054513" w:rsidRDefault="00000000" w:rsidP="00412A45">
            <w:pPr>
              <w:pStyle w:val="ListParagraph"/>
              <w:spacing w:line="276" w:lineRule="auto"/>
              <w:ind w:left="0"/>
              <w:rPr>
                <w:sz w:val="20"/>
                <w:szCs w:val="20"/>
              </w:rPr>
            </w:pPr>
            <m:oMathPara>
              <m:oMath>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net1</m:t>
                    </m:r>
                  </m:sub>
                </m:sSub>
              </m:oMath>
            </m:oMathPara>
          </w:p>
          <w:p w14:paraId="538B3F04" w14:textId="77777777" w:rsidR="00CC226B" w:rsidRPr="00054513" w:rsidRDefault="00CC226B" w:rsidP="00412A45">
            <w:pPr>
              <w:pStyle w:val="ListParagraph"/>
              <w:spacing w:line="276" w:lineRule="auto"/>
              <w:ind w:left="0"/>
              <w:rPr>
                <w:sz w:val="20"/>
                <w:szCs w:val="20"/>
              </w:rPr>
            </w:pPr>
          </w:p>
        </w:tc>
        <w:tc>
          <w:tcPr>
            <w:tcW w:w="267" w:type="dxa"/>
          </w:tcPr>
          <w:p w14:paraId="1FFD697A" w14:textId="77777777" w:rsidR="00CC226B" w:rsidRPr="00054513" w:rsidRDefault="00CC226B" w:rsidP="00412A45">
            <w:pPr>
              <w:pStyle w:val="ListParagraph"/>
              <w:spacing w:line="276" w:lineRule="auto"/>
              <w:ind w:left="0"/>
              <w:rPr>
                <w:sz w:val="20"/>
                <w:szCs w:val="20"/>
              </w:rPr>
            </w:pPr>
            <w:r w:rsidRPr="00054513">
              <w:rPr>
                <w:sz w:val="20"/>
                <w:szCs w:val="20"/>
              </w:rPr>
              <w:t>=</w:t>
            </w:r>
          </w:p>
        </w:tc>
        <w:tc>
          <w:tcPr>
            <w:tcW w:w="5970" w:type="dxa"/>
          </w:tcPr>
          <w:p w14:paraId="1BD190C6" w14:textId="79F9D150" w:rsidR="00CC226B" w:rsidRPr="00054513" w:rsidRDefault="00732BFA" w:rsidP="00412A45">
            <w:pPr>
              <w:pStyle w:val="ListParagraph"/>
              <w:spacing w:line="276" w:lineRule="auto"/>
              <w:ind w:left="0"/>
              <w:rPr>
                <w:sz w:val="20"/>
                <w:szCs w:val="20"/>
              </w:rPr>
            </w:pPr>
            <w:r w:rsidRPr="00054513">
              <w:rPr>
                <w:sz w:val="20"/>
                <w:szCs w:val="20"/>
              </w:rPr>
              <w:t>0.1223 + (</w:t>
            </w:r>
            <w:r w:rsidR="00D22889" w:rsidRPr="00054513">
              <w:rPr>
                <w:sz w:val="20"/>
                <w:szCs w:val="20"/>
              </w:rPr>
              <w:t>0.606*0.296)+(</w:t>
            </w:r>
            <w:r w:rsidR="00D00DAA" w:rsidRPr="00054513">
              <w:rPr>
                <w:sz w:val="20"/>
                <w:szCs w:val="20"/>
              </w:rPr>
              <w:t xml:space="preserve"> 0.380*0.791</w:t>
            </w:r>
            <w:r w:rsidR="00D22889" w:rsidRPr="00054513">
              <w:rPr>
                <w:sz w:val="20"/>
                <w:szCs w:val="20"/>
              </w:rPr>
              <w:t>)+(</w:t>
            </w:r>
            <w:r w:rsidR="00D00DAA" w:rsidRPr="00054513">
              <w:rPr>
                <w:sz w:val="20"/>
                <w:szCs w:val="20"/>
              </w:rPr>
              <w:t xml:space="preserve"> 0.224*0.690</w:t>
            </w:r>
            <w:r w:rsidR="00D22889" w:rsidRPr="00054513">
              <w:rPr>
                <w:sz w:val="20"/>
                <w:szCs w:val="20"/>
              </w:rPr>
              <w:t>)+(</w:t>
            </w:r>
            <w:r w:rsidR="00D00DAA" w:rsidRPr="00054513">
              <w:rPr>
                <w:sz w:val="20"/>
                <w:szCs w:val="20"/>
              </w:rPr>
              <w:t xml:space="preserve"> 0.487* 0.718</w:t>
            </w:r>
            <w:r w:rsidR="00D22889" w:rsidRPr="00054513">
              <w:rPr>
                <w:sz w:val="20"/>
                <w:szCs w:val="20"/>
              </w:rPr>
              <w:t>)</w:t>
            </w:r>
          </w:p>
        </w:tc>
      </w:tr>
      <w:tr w:rsidR="00412A45" w:rsidRPr="00054513" w14:paraId="5F8652DF" w14:textId="77777777" w:rsidTr="000C1C1C">
        <w:tc>
          <w:tcPr>
            <w:tcW w:w="1336" w:type="dxa"/>
          </w:tcPr>
          <w:p w14:paraId="43974D64" w14:textId="77777777" w:rsidR="00CC226B" w:rsidRPr="00054513" w:rsidRDefault="00CC226B" w:rsidP="00412A45">
            <w:pPr>
              <w:pStyle w:val="ListParagraph"/>
              <w:spacing w:line="276" w:lineRule="auto"/>
              <w:ind w:left="0"/>
              <w:rPr>
                <w:sz w:val="20"/>
                <w:szCs w:val="20"/>
              </w:rPr>
            </w:pPr>
          </w:p>
        </w:tc>
        <w:tc>
          <w:tcPr>
            <w:tcW w:w="267" w:type="dxa"/>
          </w:tcPr>
          <w:p w14:paraId="1E80D47D" w14:textId="77777777" w:rsidR="00CC226B" w:rsidRPr="00054513" w:rsidRDefault="00CC226B" w:rsidP="00412A45">
            <w:pPr>
              <w:pStyle w:val="ListParagraph"/>
              <w:spacing w:line="276" w:lineRule="auto"/>
              <w:ind w:left="0"/>
              <w:rPr>
                <w:sz w:val="20"/>
                <w:szCs w:val="20"/>
              </w:rPr>
            </w:pPr>
            <w:r w:rsidRPr="00054513">
              <w:rPr>
                <w:sz w:val="20"/>
                <w:szCs w:val="20"/>
              </w:rPr>
              <w:t>=</w:t>
            </w:r>
          </w:p>
        </w:tc>
        <w:tc>
          <w:tcPr>
            <w:tcW w:w="5970" w:type="dxa"/>
          </w:tcPr>
          <w:p w14:paraId="4F648D1C" w14:textId="13404516" w:rsidR="00CC226B" w:rsidRPr="00054513" w:rsidRDefault="00910731" w:rsidP="00412A45">
            <w:pPr>
              <w:pStyle w:val="ListParagraph"/>
              <w:spacing w:line="276" w:lineRule="auto"/>
              <w:ind w:left="0"/>
              <w:rPr>
                <w:sz w:val="20"/>
                <w:szCs w:val="20"/>
              </w:rPr>
            </w:pPr>
            <w:r w:rsidRPr="00054513">
              <w:rPr>
                <w:sz w:val="20"/>
                <w:szCs w:val="20"/>
              </w:rPr>
              <w:t>1.106</w:t>
            </w:r>
          </w:p>
        </w:tc>
      </w:tr>
    </w:tbl>
    <w:p w14:paraId="5DB4EC35" w14:textId="7AF257CB" w:rsidR="008F58B0" w:rsidRPr="0077581D" w:rsidRDefault="00910731" w:rsidP="00412A45">
      <w:pPr>
        <w:pStyle w:val="ListParagraph"/>
        <w:spacing w:line="360" w:lineRule="auto"/>
        <w:ind w:left="426"/>
        <w:jc w:val="both"/>
        <w:rPr>
          <w:sz w:val="24"/>
          <w:szCs w:val="24"/>
        </w:rPr>
      </w:pPr>
      <w:r w:rsidRPr="0077581D">
        <w:rPr>
          <w:sz w:val="24"/>
          <w:szCs w:val="24"/>
        </w:rPr>
        <w:t>Lalu menghitung fungsi aktivasi pada ouput layer, berikut contoh perhitungannya.</w:t>
      </w:r>
    </w:p>
    <w:tbl>
      <w:tblPr>
        <w:tblStyle w:val="TableGrid"/>
        <w:tblW w:w="7573" w:type="dxa"/>
        <w:tblInd w:w="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36"/>
        <w:gridCol w:w="267"/>
        <w:gridCol w:w="5970"/>
      </w:tblGrid>
      <w:tr w:rsidR="00412A45" w:rsidRPr="00054513" w14:paraId="21D0E424" w14:textId="77777777" w:rsidTr="006F206D">
        <w:tc>
          <w:tcPr>
            <w:tcW w:w="1336" w:type="dxa"/>
          </w:tcPr>
          <w:p w14:paraId="113F528C" w14:textId="55EE3FF6" w:rsidR="00BD4924" w:rsidRPr="00054513" w:rsidRDefault="00000000" w:rsidP="00412A45">
            <w:pPr>
              <w:pStyle w:val="ListParagraph"/>
              <w:spacing w:line="276" w:lineRule="auto"/>
              <w:ind w:left="0"/>
              <w:rPr>
                <w:sz w:val="20"/>
                <w:szCs w:val="20"/>
              </w:rPr>
            </w:pPr>
            <m:oMathPara>
              <m:oMath>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k</m:t>
                    </m:r>
                  </m:sub>
                </m:sSub>
              </m:oMath>
            </m:oMathPara>
          </w:p>
          <w:p w14:paraId="454E77E3" w14:textId="77777777" w:rsidR="00BD4924" w:rsidRPr="00054513" w:rsidRDefault="00BD4924" w:rsidP="00412A45">
            <w:pPr>
              <w:pStyle w:val="ListParagraph"/>
              <w:spacing w:line="276" w:lineRule="auto"/>
              <w:ind w:left="0"/>
              <w:rPr>
                <w:sz w:val="20"/>
                <w:szCs w:val="20"/>
              </w:rPr>
            </w:pPr>
          </w:p>
        </w:tc>
        <w:tc>
          <w:tcPr>
            <w:tcW w:w="267" w:type="dxa"/>
          </w:tcPr>
          <w:p w14:paraId="6E5A0DB0" w14:textId="77777777" w:rsidR="00BD4924" w:rsidRPr="00054513" w:rsidRDefault="00BD4924" w:rsidP="00412A45">
            <w:pPr>
              <w:pStyle w:val="ListParagraph"/>
              <w:spacing w:line="276" w:lineRule="auto"/>
              <w:ind w:left="0"/>
              <w:rPr>
                <w:sz w:val="20"/>
                <w:szCs w:val="20"/>
              </w:rPr>
            </w:pPr>
            <w:r w:rsidRPr="00054513">
              <w:rPr>
                <w:sz w:val="20"/>
                <w:szCs w:val="20"/>
              </w:rPr>
              <w:t>=</w:t>
            </w:r>
          </w:p>
        </w:tc>
        <w:tc>
          <w:tcPr>
            <w:tcW w:w="5970" w:type="dxa"/>
            <w:vAlign w:val="center"/>
          </w:tcPr>
          <w:p w14:paraId="0FCC0B0E" w14:textId="1E90355D" w:rsidR="00BD4924" w:rsidRPr="00054513" w:rsidRDefault="00000000" w:rsidP="00412A45">
            <w:pPr>
              <w:pStyle w:val="ListParagraph"/>
              <w:spacing w:line="276" w:lineRule="auto"/>
              <w:ind w:left="0"/>
              <w:rPr>
                <w:sz w:val="20"/>
                <w:szCs w:val="20"/>
              </w:rPr>
            </w:pPr>
            <m:oMathPara>
              <m:oMathParaPr>
                <m:jc m:val="left"/>
              </m:oMathParaPr>
              <m:oMath>
                <m:f>
                  <m:fPr>
                    <m:ctrlPr>
                      <w:rPr>
                        <w:rFonts w:ascii="Cambria Math" w:hAnsi="Cambria Math"/>
                        <w:i/>
                        <w:sz w:val="20"/>
                        <w:szCs w:val="20"/>
                      </w:rPr>
                    </m:ctrlPr>
                  </m:fPr>
                  <m:num>
                    <m:r>
                      <m:rPr>
                        <m:nor/>
                      </m:rPr>
                      <w:rPr>
                        <w:sz w:val="20"/>
                        <w:szCs w:val="20"/>
                      </w:rPr>
                      <m:t>1</m:t>
                    </m:r>
                  </m:num>
                  <m:den>
                    <m:r>
                      <m:rPr>
                        <m:nor/>
                      </m:rPr>
                      <w:rPr>
                        <w:sz w:val="20"/>
                        <w:szCs w:val="20"/>
                      </w:rPr>
                      <m:t>1+ex</m:t>
                    </m:r>
                    <m:sSup>
                      <m:sSupPr>
                        <m:ctrlPr>
                          <w:rPr>
                            <w:rFonts w:ascii="Cambria Math" w:hAnsi="Cambria Math"/>
                            <w:i/>
                            <w:sz w:val="20"/>
                            <w:szCs w:val="20"/>
                          </w:rPr>
                        </m:ctrlPr>
                      </m:sSupPr>
                      <m:e>
                        <m:r>
                          <m:rPr>
                            <m:nor/>
                          </m:rPr>
                          <w:rPr>
                            <w:sz w:val="20"/>
                            <w:szCs w:val="20"/>
                          </w:rPr>
                          <m:t>p</m:t>
                        </m:r>
                      </m:e>
                      <m:sup>
                        <m:r>
                          <m:rPr>
                            <m:nor/>
                          </m:rPr>
                          <w:rPr>
                            <w:sz w:val="20"/>
                            <w:szCs w:val="20"/>
                          </w:rPr>
                          <m:t>-</m:t>
                        </m:r>
                      </m:sup>
                    </m:sSup>
                    <m:d>
                      <m:dPr>
                        <m:ctrlPr>
                          <w:rPr>
                            <w:rFonts w:ascii="Cambria Math" w:hAnsi="Cambria Math"/>
                            <w:i/>
                            <w:sz w:val="20"/>
                            <w:szCs w:val="20"/>
                          </w:rPr>
                        </m:ctrlPr>
                      </m:dPr>
                      <m:e>
                        <m:r>
                          <w:rPr>
                            <w:rFonts w:ascii="Cambria Math" w:hAnsi="Cambria Math"/>
                            <w:sz w:val="20"/>
                            <w:szCs w:val="20"/>
                          </w:rPr>
                          <m:t>1.106</m:t>
                        </m:r>
                      </m:e>
                    </m:d>
                  </m:den>
                </m:f>
              </m:oMath>
            </m:oMathPara>
          </w:p>
        </w:tc>
      </w:tr>
      <w:tr w:rsidR="00412A45" w:rsidRPr="00054513" w14:paraId="75C5604A" w14:textId="77777777" w:rsidTr="000C1C1C">
        <w:tc>
          <w:tcPr>
            <w:tcW w:w="1336" w:type="dxa"/>
          </w:tcPr>
          <w:p w14:paraId="65CCFA90" w14:textId="77777777" w:rsidR="00BD4924" w:rsidRPr="00054513" w:rsidRDefault="00BD4924" w:rsidP="00412A45">
            <w:pPr>
              <w:pStyle w:val="ListParagraph"/>
              <w:spacing w:line="276" w:lineRule="auto"/>
              <w:ind w:left="0"/>
              <w:rPr>
                <w:sz w:val="20"/>
                <w:szCs w:val="20"/>
              </w:rPr>
            </w:pPr>
          </w:p>
        </w:tc>
        <w:tc>
          <w:tcPr>
            <w:tcW w:w="267" w:type="dxa"/>
          </w:tcPr>
          <w:p w14:paraId="03B55D14" w14:textId="77777777" w:rsidR="00BD4924" w:rsidRPr="00054513" w:rsidRDefault="00BD4924" w:rsidP="00412A45">
            <w:pPr>
              <w:pStyle w:val="ListParagraph"/>
              <w:spacing w:line="276" w:lineRule="auto"/>
              <w:ind w:left="0"/>
              <w:rPr>
                <w:sz w:val="20"/>
                <w:szCs w:val="20"/>
              </w:rPr>
            </w:pPr>
            <w:r w:rsidRPr="00054513">
              <w:rPr>
                <w:sz w:val="20"/>
                <w:szCs w:val="20"/>
              </w:rPr>
              <w:t>=</w:t>
            </w:r>
          </w:p>
        </w:tc>
        <w:tc>
          <w:tcPr>
            <w:tcW w:w="5970" w:type="dxa"/>
          </w:tcPr>
          <w:p w14:paraId="5FC077EB" w14:textId="247B9421" w:rsidR="00BD4924" w:rsidRPr="00054513" w:rsidRDefault="00BD4924" w:rsidP="00412A45">
            <w:pPr>
              <w:pStyle w:val="ListParagraph"/>
              <w:spacing w:line="276" w:lineRule="auto"/>
              <w:ind w:left="0"/>
              <w:rPr>
                <w:sz w:val="20"/>
                <w:szCs w:val="20"/>
              </w:rPr>
            </w:pPr>
            <w:r w:rsidRPr="00054513">
              <w:rPr>
                <w:sz w:val="20"/>
                <w:szCs w:val="20"/>
              </w:rPr>
              <w:t>0.751</w:t>
            </w:r>
          </w:p>
        </w:tc>
      </w:tr>
    </w:tbl>
    <w:p w14:paraId="46D35007" w14:textId="626DB461" w:rsidR="00910731" w:rsidRPr="0077581D" w:rsidRDefault="00045ED0" w:rsidP="00412A45">
      <w:pPr>
        <w:pStyle w:val="ListParagraph"/>
        <w:spacing w:line="360" w:lineRule="auto"/>
        <w:ind w:left="0"/>
        <w:jc w:val="both"/>
        <w:rPr>
          <w:b/>
          <w:bCs/>
          <w:sz w:val="24"/>
          <w:szCs w:val="24"/>
        </w:rPr>
      </w:pPr>
      <w:r w:rsidRPr="0077581D">
        <w:rPr>
          <w:b/>
          <w:bCs/>
          <w:sz w:val="24"/>
          <w:szCs w:val="24"/>
        </w:rPr>
        <w:t>Tahap backw</w:t>
      </w:r>
      <w:r w:rsidR="001C4AFC" w:rsidRPr="0077581D">
        <w:rPr>
          <w:b/>
          <w:bCs/>
          <w:sz w:val="24"/>
          <w:szCs w:val="24"/>
        </w:rPr>
        <w:t>ward propagation</w:t>
      </w:r>
    </w:p>
    <w:p w14:paraId="0E71A72C" w14:textId="39A750D2" w:rsidR="008F58B0" w:rsidRPr="0077581D" w:rsidRDefault="001C4AFC" w:rsidP="00412A45">
      <w:pPr>
        <w:pStyle w:val="ListParagraph"/>
        <w:numPr>
          <w:ilvl w:val="0"/>
          <w:numId w:val="16"/>
        </w:numPr>
        <w:spacing w:line="360" w:lineRule="auto"/>
        <w:ind w:left="426" w:hanging="426"/>
        <w:jc w:val="both"/>
        <w:rPr>
          <w:sz w:val="24"/>
          <w:szCs w:val="24"/>
        </w:rPr>
      </w:pPr>
      <w:r w:rsidRPr="0077581D">
        <w:rPr>
          <w:sz w:val="24"/>
          <w:szCs w:val="24"/>
        </w:rPr>
        <w:t>Menhitung nilai kesalahan antara ouput layer dengan target</w:t>
      </w:r>
      <w:r w:rsidR="00895300" w:rsidRPr="0077581D">
        <w:rPr>
          <w:sz w:val="24"/>
          <w:szCs w:val="24"/>
        </w:rPr>
        <w:t xml:space="preserve"> menggunakan </w:t>
      </w:r>
      <w:r w:rsidR="00895300" w:rsidRPr="0077581D">
        <w:rPr>
          <w:sz w:val="24"/>
          <w:szCs w:val="24"/>
        </w:rPr>
        <w:lastRenderedPageBreak/>
        <w:t>persamaan (2.2</w:t>
      </w:r>
      <w:r w:rsidR="002F373A">
        <w:rPr>
          <w:sz w:val="24"/>
          <w:szCs w:val="24"/>
        </w:rPr>
        <w:t>0</w:t>
      </w:r>
      <w:r w:rsidR="00895300" w:rsidRPr="0077581D">
        <w:rPr>
          <w:sz w:val="24"/>
          <w:szCs w:val="24"/>
        </w:rPr>
        <w:t>), berikut perhitungannya.</w:t>
      </w:r>
    </w:p>
    <w:tbl>
      <w:tblPr>
        <w:tblStyle w:val="TableGrid"/>
        <w:tblW w:w="7573" w:type="dxa"/>
        <w:tblInd w:w="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36"/>
        <w:gridCol w:w="267"/>
        <w:gridCol w:w="5970"/>
      </w:tblGrid>
      <w:tr w:rsidR="00412A45" w:rsidRPr="00054513" w14:paraId="0CBDEEA8" w14:textId="77777777" w:rsidTr="001D1021">
        <w:tc>
          <w:tcPr>
            <w:tcW w:w="1336" w:type="dxa"/>
            <w:vAlign w:val="center"/>
          </w:tcPr>
          <w:p w14:paraId="6093FCB8" w14:textId="2B7D3405" w:rsidR="00895300" w:rsidRPr="00054513" w:rsidRDefault="00000000" w:rsidP="00412A45">
            <w:pPr>
              <w:pStyle w:val="ListParagraph"/>
              <w:spacing w:line="276" w:lineRule="auto"/>
              <w:ind w:left="0"/>
              <w:jc w:val="center"/>
              <w:rPr>
                <w:sz w:val="20"/>
                <w:szCs w:val="20"/>
              </w:rPr>
            </w:pPr>
            <m:oMathPara>
              <m:oMath>
                <m:sSub>
                  <m:sSubPr>
                    <m:ctrlPr>
                      <w:rPr>
                        <w:rFonts w:ascii="Cambria Math" w:hAnsi="Cambria Math"/>
                        <w:i/>
                        <w:sz w:val="20"/>
                        <w:szCs w:val="20"/>
                      </w:rPr>
                    </m:ctrlPr>
                  </m:sSubPr>
                  <m:e>
                    <m:r>
                      <m:rPr>
                        <m:sty m:val="p"/>
                      </m:rPr>
                      <w:rPr>
                        <w:rFonts w:ascii="Cambria Math" w:hAnsi="Cambria Math"/>
                        <w:sz w:val="20"/>
                        <w:szCs w:val="20"/>
                      </w:rPr>
                      <m:t>δ</m:t>
                    </m:r>
                    <m:ctrlPr>
                      <w:rPr>
                        <w:rFonts w:ascii="Cambria Math" w:hAnsi="Cambria Math"/>
                        <w:sz w:val="20"/>
                        <w:szCs w:val="20"/>
                      </w:rPr>
                    </m:ctrlPr>
                  </m:e>
                  <m:sub>
                    <m:r>
                      <w:rPr>
                        <w:rFonts w:ascii="Cambria Math" w:hAnsi="Cambria Math"/>
                        <w:sz w:val="20"/>
                        <w:szCs w:val="20"/>
                      </w:rPr>
                      <m:t>k</m:t>
                    </m:r>
                  </m:sub>
                </m:sSub>
              </m:oMath>
            </m:oMathPara>
          </w:p>
        </w:tc>
        <w:tc>
          <w:tcPr>
            <w:tcW w:w="267" w:type="dxa"/>
            <w:vAlign w:val="center"/>
          </w:tcPr>
          <w:p w14:paraId="2852FA7C" w14:textId="77777777" w:rsidR="00895300" w:rsidRPr="00054513" w:rsidRDefault="00895300" w:rsidP="00412A45">
            <w:pPr>
              <w:pStyle w:val="ListParagraph"/>
              <w:spacing w:line="276" w:lineRule="auto"/>
              <w:ind w:left="0"/>
              <w:jc w:val="center"/>
              <w:rPr>
                <w:sz w:val="20"/>
                <w:szCs w:val="20"/>
              </w:rPr>
            </w:pPr>
            <w:r w:rsidRPr="00054513">
              <w:rPr>
                <w:sz w:val="20"/>
                <w:szCs w:val="20"/>
              </w:rPr>
              <w:t>=</w:t>
            </w:r>
          </w:p>
        </w:tc>
        <w:tc>
          <w:tcPr>
            <w:tcW w:w="5970" w:type="dxa"/>
            <w:vAlign w:val="center"/>
          </w:tcPr>
          <w:p w14:paraId="12602025" w14:textId="7B1FE493" w:rsidR="00895300" w:rsidRPr="00054513" w:rsidRDefault="007D7122" w:rsidP="00412A45">
            <w:pPr>
              <w:pStyle w:val="ListParagraph"/>
              <w:spacing w:line="276" w:lineRule="auto"/>
              <w:ind w:left="0"/>
              <w:rPr>
                <w:sz w:val="20"/>
                <w:szCs w:val="20"/>
              </w:rPr>
            </w:pPr>
            <w:r w:rsidRPr="00054513">
              <w:rPr>
                <w:sz w:val="20"/>
                <w:szCs w:val="20"/>
              </w:rPr>
              <w:t>(1-</w:t>
            </w:r>
            <w:r w:rsidR="003336F7" w:rsidRPr="00054513">
              <w:rPr>
                <w:sz w:val="20"/>
                <w:szCs w:val="20"/>
              </w:rPr>
              <w:t>0.751)* 0.751*(1-0.751)</w:t>
            </w:r>
          </w:p>
        </w:tc>
      </w:tr>
      <w:tr w:rsidR="00412A45" w:rsidRPr="00054513" w14:paraId="36DB64EA" w14:textId="77777777" w:rsidTr="001D1021">
        <w:tc>
          <w:tcPr>
            <w:tcW w:w="1336" w:type="dxa"/>
            <w:vAlign w:val="center"/>
          </w:tcPr>
          <w:p w14:paraId="6D7953E2" w14:textId="77777777" w:rsidR="00895300" w:rsidRPr="00054513" w:rsidRDefault="00895300" w:rsidP="00412A45">
            <w:pPr>
              <w:pStyle w:val="ListParagraph"/>
              <w:spacing w:line="276" w:lineRule="auto"/>
              <w:ind w:left="0"/>
              <w:jc w:val="center"/>
              <w:rPr>
                <w:sz w:val="20"/>
                <w:szCs w:val="20"/>
              </w:rPr>
            </w:pPr>
          </w:p>
        </w:tc>
        <w:tc>
          <w:tcPr>
            <w:tcW w:w="267" w:type="dxa"/>
            <w:vAlign w:val="center"/>
          </w:tcPr>
          <w:p w14:paraId="6293EF6C" w14:textId="77777777" w:rsidR="00895300" w:rsidRPr="00054513" w:rsidRDefault="00895300" w:rsidP="00412A45">
            <w:pPr>
              <w:pStyle w:val="ListParagraph"/>
              <w:spacing w:line="276" w:lineRule="auto"/>
              <w:ind w:left="0"/>
              <w:jc w:val="center"/>
              <w:rPr>
                <w:sz w:val="20"/>
                <w:szCs w:val="20"/>
              </w:rPr>
            </w:pPr>
            <w:r w:rsidRPr="00054513">
              <w:rPr>
                <w:sz w:val="20"/>
                <w:szCs w:val="20"/>
              </w:rPr>
              <w:t>=</w:t>
            </w:r>
          </w:p>
        </w:tc>
        <w:tc>
          <w:tcPr>
            <w:tcW w:w="5970" w:type="dxa"/>
            <w:vAlign w:val="center"/>
          </w:tcPr>
          <w:p w14:paraId="6054F8D8" w14:textId="4A2A75A6" w:rsidR="00895300" w:rsidRPr="00054513" w:rsidRDefault="00865ABD" w:rsidP="00412A45">
            <w:pPr>
              <w:pStyle w:val="ListParagraph"/>
              <w:spacing w:line="276" w:lineRule="auto"/>
              <w:ind w:left="0"/>
              <w:rPr>
                <w:sz w:val="20"/>
                <w:szCs w:val="20"/>
              </w:rPr>
            </w:pPr>
            <w:r w:rsidRPr="00054513">
              <w:rPr>
                <w:sz w:val="20"/>
                <w:szCs w:val="20"/>
              </w:rPr>
              <w:t>0.046</w:t>
            </w:r>
          </w:p>
        </w:tc>
      </w:tr>
    </w:tbl>
    <w:p w14:paraId="66D91CB5" w14:textId="0A3B0CDA" w:rsidR="008F58B0" w:rsidRPr="0077581D" w:rsidRDefault="00865ABD" w:rsidP="00412A45">
      <w:pPr>
        <w:pStyle w:val="ListParagraph"/>
        <w:numPr>
          <w:ilvl w:val="0"/>
          <w:numId w:val="16"/>
        </w:numPr>
        <w:spacing w:line="360" w:lineRule="auto"/>
        <w:ind w:left="426" w:hanging="426"/>
        <w:jc w:val="both"/>
        <w:rPr>
          <w:sz w:val="24"/>
          <w:szCs w:val="24"/>
        </w:rPr>
      </w:pPr>
      <w:r w:rsidRPr="0077581D">
        <w:rPr>
          <w:sz w:val="24"/>
          <w:szCs w:val="24"/>
        </w:rPr>
        <w:t>Menghitung faktor kesalahan bobot</w:t>
      </w:r>
      <w:r w:rsidR="00A43E24" w:rsidRPr="0077581D">
        <w:rPr>
          <w:sz w:val="24"/>
          <w:szCs w:val="24"/>
        </w:rPr>
        <w:t xml:space="preserve"> antara hidden layer dengan ouput layer</w:t>
      </w:r>
      <w:r w:rsidR="00316DCA" w:rsidRPr="0077581D">
        <w:rPr>
          <w:sz w:val="24"/>
          <w:szCs w:val="24"/>
        </w:rPr>
        <w:t>,</w:t>
      </w:r>
      <w:r w:rsidR="003E272E" w:rsidRPr="0077581D">
        <w:rPr>
          <w:sz w:val="24"/>
          <w:szCs w:val="24"/>
        </w:rPr>
        <w:t xml:space="preserve"> menggunakan persamaan </w:t>
      </w:r>
      <w:r w:rsidR="00C27F6D" w:rsidRPr="0077581D">
        <w:rPr>
          <w:sz w:val="24"/>
          <w:szCs w:val="24"/>
        </w:rPr>
        <w:t>(2.2</w:t>
      </w:r>
      <w:r w:rsidR="002F373A">
        <w:rPr>
          <w:sz w:val="24"/>
          <w:szCs w:val="24"/>
        </w:rPr>
        <w:t>1</w:t>
      </w:r>
      <w:r w:rsidR="00C27F6D" w:rsidRPr="0077581D">
        <w:rPr>
          <w:sz w:val="24"/>
          <w:szCs w:val="24"/>
        </w:rPr>
        <w:t>).</w:t>
      </w:r>
      <w:r w:rsidR="00316DCA" w:rsidRPr="0077581D">
        <w:rPr>
          <w:sz w:val="24"/>
          <w:szCs w:val="24"/>
        </w:rPr>
        <w:t xml:space="preserve"> </w:t>
      </w:r>
      <w:r w:rsidR="00C27F6D" w:rsidRPr="0077581D">
        <w:rPr>
          <w:sz w:val="24"/>
          <w:szCs w:val="24"/>
        </w:rPr>
        <w:t>B</w:t>
      </w:r>
      <w:r w:rsidR="00316DCA" w:rsidRPr="0077581D">
        <w:rPr>
          <w:sz w:val="24"/>
          <w:szCs w:val="24"/>
        </w:rPr>
        <w:t>erikut perhitungannya untuk faktor kesalahan bobot</w:t>
      </w:r>
      <w:r w:rsidR="002D4546" w:rsidRPr="0077581D">
        <w:rPr>
          <w:sz w:val="24"/>
          <w:szCs w:val="24"/>
        </w:rPr>
        <w:t xml:space="preserve"> pertama.</w:t>
      </w:r>
    </w:p>
    <w:tbl>
      <w:tblPr>
        <w:tblStyle w:val="TableGrid"/>
        <w:tblW w:w="7573" w:type="dxa"/>
        <w:tblInd w:w="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36"/>
        <w:gridCol w:w="267"/>
        <w:gridCol w:w="5970"/>
      </w:tblGrid>
      <w:tr w:rsidR="00412A45" w:rsidRPr="00054513" w14:paraId="1FC19368" w14:textId="77777777" w:rsidTr="001D1021">
        <w:tc>
          <w:tcPr>
            <w:tcW w:w="1336" w:type="dxa"/>
            <w:vAlign w:val="center"/>
          </w:tcPr>
          <w:p w14:paraId="7490D41A" w14:textId="56BF3A60" w:rsidR="00805AA5" w:rsidRPr="00054513" w:rsidRDefault="003E272E" w:rsidP="00412A45">
            <w:pPr>
              <w:pStyle w:val="ListParagraph"/>
              <w:spacing w:line="276" w:lineRule="auto"/>
              <w:ind w:left="0"/>
              <w:jc w:val="center"/>
              <w:rPr>
                <w:sz w:val="20"/>
                <w:szCs w:val="20"/>
              </w:rPr>
            </w:pPr>
            <m:oMathPara>
              <m:oMath>
                <m:r>
                  <m:rPr>
                    <m:sty m:val="p"/>
                  </m:rPr>
                  <w:rPr>
                    <w:rFonts w:ascii="Cambria Math" w:hAnsi="Cambria Math"/>
                    <w:sz w:val="20"/>
                    <w:szCs w:val="20"/>
                  </w:rPr>
                  <m:t>Δ</m:t>
                </m:r>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1</m:t>
                    </m:r>
                  </m:sub>
                </m:sSub>
              </m:oMath>
            </m:oMathPara>
          </w:p>
        </w:tc>
        <w:tc>
          <w:tcPr>
            <w:tcW w:w="267" w:type="dxa"/>
            <w:vAlign w:val="center"/>
          </w:tcPr>
          <w:p w14:paraId="7325E60C" w14:textId="77777777" w:rsidR="008076C5" w:rsidRPr="00054513" w:rsidRDefault="008076C5" w:rsidP="00412A45">
            <w:pPr>
              <w:pStyle w:val="ListParagraph"/>
              <w:spacing w:line="276" w:lineRule="auto"/>
              <w:ind w:left="0"/>
              <w:jc w:val="center"/>
              <w:rPr>
                <w:sz w:val="20"/>
                <w:szCs w:val="20"/>
              </w:rPr>
            </w:pPr>
            <w:r w:rsidRPr="00054513">
              <w:rPr>
                <w:sz w:val="20"/>
                <w:szCs w:val="20"/>
              </w:rPr>
              <w:t>=</w:t>
            </w:r>
          </w:p>
        </w:tc>
        <w:tc>
          <w:tcPr>
            <w:tcW w:w="5970" w:type="dxa"/>
            <w:vAlign w:val="center"/>
          </w:tcPr>
          <w:p w14:paraId="0FF75D43" w14:textId="77D036AF" w:rsidR="008076C5" w:rsidRPr="00054513" w:rsidRDefault="00C27F6D" w:rsidP="00412A45">
            <w:pPr>
              <w:pStyle w:val="ListParagraph"/>
              <w:spacing w:line="276" w:lineRule="auto"/>
              <w:ind w:left="0"/>
              <w:rPr>
                <w:sz w:val="20"/>
                <w:szCs w:val="20"/>
              </w:rPr>
            </w:pPr>
            <w:r w:rsidRPr="00054513">
              <w:rPr>
                <w:sz w:val="20"/>
                <w:szCs w:val="20"/>
              </w:rPr>
              <w:t>0.1*0.046*0.606</w:t>
            </w:r>
          </w:p>
        </w:tc>
      </w:tr>
      <w:tr w:rsidR="00412A45" w:rsidRPr="00054513" w14:paraId="1EBECC52" w14:textId="77777777" w:rsidTr="001D1021">
        <w:tc>
          <w:tcPr>
            <w:tcW w:w="1336" w:type="dxa"/>
            <w:vAlign w:val="center"/>
          </w:tcPr>
          <w:p w14:paraId="6040BBDF" w14:textId="77777777" w:rsidR="008076C5" w:rsidRPr="00054513" w:rsidRDefault="008076C5" w:rsidP="00412A45">
            <w:pPr>
              <w:pStyle w:val="ListParagraph"/>
              <w:spacing w:line="276" w:lineRule="auto"/>
              <w:ind w:left="0"/>
              <w:jc w:val="center"/>
              <w:rPr>
                <w:sz w:val="20"/>
                <w:szCs w:val="20"/>
              </w:rPr>
            </w:pPr>
          </w:p>
        </w:tc>
        <w:tc>
          <w:tcPr>
            <w:tcW w:w="267" w:type="dxa"/>
            <w:vAlign w:val="center"/>
          </w:tcPr>
          <w:p w14:paraId="2E74319B" w14:textId="77777777" w:rsidR="008076C5" w:rsidRPr="00054513" w:rsidRDefault="008076C5" w:rsidP="00412A45">
            <w:pPr>
              <w:pStyle w:val="ListParagraph"/>
              <w:spacing w:line="276" w:lineRule="auto"/>
              <w:ind w:left="0"/>
              <w:jc w:val="center"/>
              <w:rPr>
                <w:sz w:val="20"/>
                <w:szCs w:val="20"/>
              </w:rPr>
            </w:pPr>
            <w:r w:rsidRPr="00054513">
              <w:rPr>
                <w:sz w:val="20"/>
                <w:szCs w:val="20"/>
              </w:rPr>
              <w:t>=</w:t>
            </w:r>
          </w:p>
        </w:tc>
        <w:tc>
          <w:tcPr>
            <w:tcW w:w="5970" w:type="dxa"/>
            <w:vAlign w:val="center"/>
          </w:tcPr>
          <w:p w14:paraId="3A9FC7BF" w14:textId="03BD21D2" w:rsidR="008076C5" w:rsidRPr="00054513" w:rsidRDefault="00191E7B" w:rsidP="00412A45">
            <w:pPr>
              <w:pStyle w:val="ListParagraph"/>
              <w:spacing w:line="276" w:lineRule="auto"/>
              <w:ind w:left="0"/>
              <w:rPr>
                <w:sz w:val="20"/>
                <w:szCs w:val="20"/>
              </w:rPr>
            </w:pPr>
            <w:r w:rsidRPr="00054513">
              <w:rPr>
                <w:sz w:val="20"/>
                <w:szCs w:val="20"/>
              </w:rPr>
              <w:t>0.003</w:t>
            </w:r>
          </w:p>
        </w:tc>
      </w:tr>
    </w:tbl>
    <w:p w14:paraId="2D05D3AB" w14:textId="01063C79" w:rsidR="008F58B0" w:rsidRPr="0077581D" w:rsidRDefault="00191E7B" w:rsidP="00412A45">
      <w:pPr>
        <w:pStyle w:val="ListParagraph"/>
        <w:spacing w:line="360" w:lineRule="auto"/>
        <w:ind w:left="426"/>
        <w:jc w:val="both"/>
        <w:rPr>
          <w:sz w:val="24"/>
          <w:szCs w:val="24"/>
        </w:rPr>
      </w:pPr>
      <w:r w:rsidRPr="0077581D">
        <w:rPr>
          <w:sz w:val="24"/>
          <w:szCs w:val="24"/>
        </w:rPr>
        <w:t>Berikut hasil untuk semua bobotnya.</w:t>
      </w:r>
    </w:p>
    <w:tbl>
      <w:tblPr>
        <w:tblStyle w:val="TableGrid"/>
        <w:tblW w:w="0" w:type="auto"/>
        <w:jc w:val="center"/>
        <w:tblLook w:val="04A0" w:firstRow="1" w:lastRow="0" w:firstColumn="1" w:lastColumn="0" w:noHBand="0" w:noVBand="1"/>
      </w:tblPr>
      <w:tblGrid>
        <w:gridCol w:w="666"/>
        <w:gridCol w:w="666"/>
        <w:gridCol w:w="666"/>
        <w:gridCol w:w="666"/>
      </w:tblGrid>
      <w:tr w:rsidR="00412A45" w:rsidRPr="00054513" w14:paraId="61182328" w14:textId="77777777" w:rsidTr="000C1C1C">
        <w:trPr>
          <w:jc w:val="center"/>
        </w:trPr>
        <w:tc>
          <w:tcPr>
            <w:tcW w:w="0" w:type="auto"/>
          </w:tcPr>
          <w:p w14:paraId="31B0B18E" w14:textId="73F59EB8" w:rsidR="00191E7B" w:rsidRPr="00054513" w:rsidRDefault="00191E7B" w:rsidP="00412A45">
            <w:pPr>
              <w:pStyle w:val="ListParagraph"/>
              <w:spacing w:line="360" w:lineRule="auto"/>
              <w:ind w:left="0"/>
              <w:jc w:val="both"/>
              <w:rPr>
                <w:sz w:val="20"/>
                <w:szCs w:val="20"/>
              </w:rPr>
            </w:pPr>
            <m:oMathPara>
              <m:oMath>
                <m:r>
                  <m:rPr>
                    <m:sty m:val="p"/>
                  </m:rPr>
                  <w:rPr>
                    <w:rFonts w:ascii="Cambria Math" w:hAnsi="Cambria Math"/>
                    <w:sz w:val="20"/>
                    <w:szCs w:val="20"/>
                  </w:rPr>
                  <m:t>Δ</m:t>
                </m:r>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1</m:t>
                    </m:r>
                  </m:sub>
                </m:sSub>
              </m:oMath>
            </m:oMathPara>
          </w:p>
        </w:tc>
        <w:tc>
          <w:tcPr>
            <w:tcW w:w="0" w:type="auto"/>
          </w:tcPr>
          <w:p w14:paraId="62985985" w14:textId="42A85746" w:rsidR="00191E7B" w:rsidRPr="00054513" w:rsidRDefault="00191E7B" w:rsidP="00412A45">
            <w:pPr>
              <w:pStyle w:val="ListParagraph"/>
              <w:spacing w:line="360" w:lineRule="auto"/>
              <w:ind w:left="0"/>
              <w:jc w:val="both"/>
              <w:rPr>
                <w:sz w:val="20"/>
                <w:szCs w:val="20"/>
              </w:rPr>
            </w:pPr>
            <m:oMathPara>
              <m:oMath>
                <m:r>
                  <m:rPr>
                    <m:sty m:val="p"/>
                  </m:rPr>
                  <w:rPr>
                    <w:rFonts w:ascii="Cambria Math" w:hAnsi="Cambria Math"/>
                    <w:sz w:val="20"/>
                    <w:szCs w:val="20"/>
                  </w:rPr>
                  <m:t>Δ</m:t>
                </m:r>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2</m:t>
                    </m:r>
                  </m:sub>
                </m:sSub>
              </m:oMath>
            </m:oMathPara>
          </w:p>
        </w:tc>
        <w:tc>
          <w:tcPr>
            <w:tcW w:w="0" w:type="auto"/>
          </w:tcPr>
          <w:p w14:paraId="09AF215B" w14:textId="52E3609F" w:rsidR="00191E7B" w:rsidRPr="00054513" w:rsidRDefault="00191E7B" w:rsidP="00412A45">
            <w:pPr>
              <w:pStyle w:val="ListParagraph"/>
              <w:spacing w:line="360" w:lineRule="auto"/>
              <w:ind w:left="0"/>
              <w:jc w:val="both"/>
              <w:rPr>
                <w:sz w:val="20"/>
                <w:szCs w:val="20"/>
              </w:rPr>
            </w:pPr>
            <m:oMathPara>
              <m:oMath>
                <m:r>
                  <m:rPr>
                    <m:sty m:val="p"/>
                  </m:rPr>
                  <w:rPr>
                    <w:rFonts w:ascii="Cambria Math" w:hAnsi="Cambria Math"/>
                    <w:sz w:val="20"/>
                    <w:szCs w:val="20"/>
                  </w:rPr>
                  <m:t>Δ</m:t>
                </m:r>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3</m:t>
                    </m:r>
                  </m:sub>
                </m:sSub>
              </m:oMath>
            </m:oMathPara>
          </w:p>
        </w:tc>
        <w:tc>
          <w:tcPr>
            <w:tcW w:w="0" w:type="auto"/>
          </w:tcPr>
          <w:p w14:paraId="1E9F51F7" w14:textId="20F3E0C3" w:rsidR="00191E7B" w:rsidRPr="00054513" w:rsidRDefault="00191E7B" w:rsidP="00412A45">
            <w:pPr>
              <w:pStyle w:val="ListParagraph"/>
              <w:spacing w:line="360" w:lineRule="auto"/>
              <w:ind w:left="0"/>
              <w:jc w:val="both"/>
              <w:rPr>
                <w:sz w:val="20"/>
                <w:szCs w:val="20"/>
              </w:rPr>
            </w:pPr>
            <m:oMathPara>
              <m:oMath>
                <m:r>
                  <m:rPr>
                    <m:sty m:val="p"/>
                  </m:rPr>
                  <w:rPr>
                    <w:rFonts w:ascii="Cambria Math" w:hAnsi="Cambria Math"/>
                    <w:sz w:val="20"/>
                    <w:szCs w:val="20"/>
                  </w:rPr>
                  <m:t>Δ</m:t>
                </m:r>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4</m:t>
                    </m:r>
                  </m:sub>
                </m:sSub>
              </m:oMath>
            </m:oMathPara>
          </w:p>
        </w:tc>
      </w:tr>
      <w:tr w:rsidR="00412A45" w:rsidRPr="00054513" w14:paraId="05012747" w14:textId="77777777" w:rsidTr="000C1C1C">
        <w:trPr>
          <w:jc w:val="center"/>
        </w:trPr>
        <w:tc>
          <w:tcPr>
            <w:tcW w:w="0" w:type="auto"/>
          </w:tcPr>
          <w:p w14:paraId="760998BC" w14:textId="76A9B9CC" w:rsidR="00C1138C" w:rsidRPr="00054513" w:rsidRDefault="00C1138C" w:rsidP="00412A45">
            <w:pPr>
              <w:pStyle w:val="ListParagraph"/>
              <w:spacing w:line="360" w:lineRule="auto"/>
              <w:ind w:left="0"/>
              <w:jc w:val="both"/>
              <w:rPr>
                <w:sz w:val="20"/>
                <w:szCs w:val="20"/>
              </w:rPr>
            </w:pPr>
            <w:r w:rsidRPr="00054513">
              <w:rPr>
                <w:sz w:val="20"/>
                <w:szCs w:val="20"/>
              </w:rPr>
              <w:t>0.003</w:t>
            </w:r>
          </w:p>
        </w:tc>
        <w:tc>
          <w:tcPr>
            <w:tcW w:w="0" w:type="auto"/>
          </w:tcPr>
          <w:p w14:paraId="69355104" w14:textId="6F7070D4" w:rsidR="00C1138C" w:rsidRPr="00054513" w:rsidRDefault="00C1138C" w:rsidP="00412A45">
            <w:pPr>
              <w:pStyle w:val="ListParagraph"/>
              <w:spacing w:line="360" w:lineRule="auto"/>
              <w:ind w:left="0"/>
              <w:jc w:val="both"/>
              <w:rPr>
                <w:sz w:val="20"/>
                <w:szCs w:val="20"/>
              </w:rPr>
            </w:pPr>
            <w:r w:rsidRPr="00054513">
              <w:rPr>
                <w:sz w:val="20"/>
                <w:szCs w:val="20"/>
              </w:rPr>
              <w:t>0.004</w:t>
            </w:r>
          </w:p>
        </w:tc>
        <w:tc>
          <w:tcPr>
            <w:tcW w:w="0" w:type="auto"/>
          </w:tcPr>
          <w:p w14:paraId="3D71F5DF" w14:textId="2D7B45F6" w:rsidR="00C1138C" w:rsidRPr="00054513" w:rsidRDefault="00C1138C" w:rsidP="00412A45">
            <w:pPr>
              <w:pStyle w:val="ListParagraph"/>
              <w:spacing w:line="360" w:lineRule="auto"/>
              <w:ind w:left="0"/>
              <w:jc w:val="both"/>
              <w:rPr>
                <w:sz w:val="20"/>
                <w:szCs w:val="20"/>
              </w:rPr>
            </w:pPr>
            <w:r w:rsidRPr="00054513">
              <w:rPr>
                <w:sz w:val="20"/>
                <w:szCs w:val="20"/>
              </w:rPr>
              <w:t>0.003</w:t>
            </w:r>
          </w:p>
        </w:tc>
        <w:tc>
          <w:tcPr>
            <w:tcW w:w="0" w:type="auto"/>
          </w:tcPr>
          <w:p w14:paraId="57F249AC" w14:textId="0FEE8C18" w:rsidR="00C1138C" w:rsidRPr="00054513" w:rsidRDefault="00C1138C" w:rsidP="00412A45">
            <w:pPr>
              <w:pStyle w:val="ListParagraph"/>
              <w:spacing w:line="360" w:lineRule="auto"/>
              <w:ind w:left="0"/>
              <w:jc w:val="both"/>
              <w:rPr>
                <w:sz w:val="20"/>
                <w:szCs w:val="20"/>
              </w:rPr>
            </w:pPr>
            <w:r w:rsidRPr="00054513">
              <w:rPr>
                <w:sz w:val="20"/>
                <w:szCs w:val="20"/>
              </w:rPr>
              <w:t>0.003</w:t>
            </w:r>
          </w:p>
        </w:tc>
      </w:tr>
    </w:tbl>
    <w:p w14:paraId="3E9B2FF9" w14:textId="0D81109D" w:rsidR="00C1138C" w:rsidRPr="0077581D" w:rsidRDefault="00C1138C" w:rsidP="00412A45">
      <w:pPr>
        <w:pStyle w:val="ListParagraph"/>
        <w:numPr>
          <w:ilvl w:val="0"/>
          <w:numId w:val="16"/>
        </w:numPr>
        <w:spacing w:line="360" w:lineRule="auto"/>
        <w:ind w:left="426" w:hanging="426"/>
        <w:jc w:val="both"/>
        <w:rPr>
          <w:sz w:val="24"/>
          <w:szCs w:val="24"/>
        </w:rPr>
      </w:pPr>
      <w:r w:rsidRPr="0077581D">
        <w:rPr>
          <w:sz w:val="24"/>
          <w:szCs w:val="24"/>
        </w:rPr>
        <w:t xml:space="preserve">Menghitung faktor kesalahan </w:t>
      </w:r>
      <w:r w:rsidR="00F857D7" w:rsidRPr="0077581D">
        <w:rPr>
          <w:sz w:val="24"/>
          <w:szCs w:val="24"/>
        </w:rPr>
        <w:t xml:space="preserve">bias pada </w:t>
      </w:r>
      <w:r w:rsidRPr="0077581D">
        <w:rPr>
          <w:sz w:val="24"/>
          <w:szCs w:val="24"/>
        </w:rPr>
        <w:t>ouput layer, menggunakan persamaan (2.</w:t>
      </w:r>
      <w:r w:rsidR="002F373A">
        <w:rPr>
          <w:sz w:val="24"/>
          <w:szCs w:val="24"/>
        </w:rPr>
        <w:t>22</w:t>
      </w:r>
      <w:r w:rsidRPr="0077581D">
        <w:rPr>
          <w:sz w:val="24"/>
          <w:szCs w:val="24"/>
        </w:rPr>
        <w:t>). Berikut perhitungannya</w:t>
      </w:r>
      <w:r w:rsidR="00F857D7" w:rsidRPr="0077581D">
        <w:rPr>
          <w:sz w:val="24"/>
          <w:szCs w:val="24"/>
        </w:rPr>
        <w:t>.</w:t>
      </w:r>
    </w:p>
    <w:tbl>
      <w:tblPr>
        <w:tblStyle w:val="TableGrid"/>
        <w:tblW w:w="7573" w:type="dxa"/>
        <w:tblInd w:w="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36"/>
        <w:gridCol w:w="267"/>
        <w:gridCol w:w="5970"/>
      </w:tblGrid>
      <w:tr w:rsidR="00412A45" w:rsidRPr="00054513" w14:paraId="48118942" w14:textId="77777777" w:rsidTr="001D1021">
        <w:tc>
          <w:tcPr>
            <w:tcW w:w="1336" w:type="dxa"/>
            <w:vAlign w:val="center"/>
          </w:tcPr>
          <w:p w14:paraId="3244D54F" w14:textId="214BC116" w:rsidR="00F857D7" w:rsidRPr="00054513" w:rsidRDefault="00F857D7" w:rsidP="00412A45">
            <w:pPr>
              <w:pStyle w:val="ListParagraph"/>
              <w:spacing w:line="276" w:lineRule="auto"/>
              <w:ind w:left="0"/>
              <w:jc w:val="center"/>
              <w:rPr>
                <w:sz w:val="20"/>
                <w:szCs w:val="20"/>
              </w:rPr>
            </w:pPr>
            <m:oMathPara>
              <m:oMath>
                <m:r>
                  <m:rPr>
                    <m:sty m:val="p"/>
                  </m:rPr>
                  <w:rPr>
                    <w:rFonts w:ascii="Cambria Math" w:hAnsi="Cambria Math"/>
                    <w:sz w:val="20"/>
                    <w:szCs w:val="20"/>
                  </w:rPr>
                  <m:t>Δ</m:t>
                </m:r>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0</m:t>
                    </m:r>
                  </m:sub>
                </m:sSub>
              </m:oMath>
            </m:oMathPara>
          </w:p>
        </w:tc>
        <w:tc>
          <w:tcPr>
            <w:tcW w:w="267" w:type="dxa"/>
            <w:vAlign w:val="center"/>
          </w:tcPr>
          <w:p w14:paraId="15B7F6CB" w14:textId="77777777" w:rsidR="00F857D7" w:rsidRPr="00054513" w:rsidRDefault="00F857D7" w:rsidP="00412A45">
            <w:pPr>
              <w:pStyle w:val="ListParagraph"/>
              <w:spacing w:line="276" w:lineRule="auto"/>
              <w:ind w:left="0"/>
              <w:jc w:val="center"/>
              <w:rPr>
                <w:sz w:val="20"/>
                <w:szCs w:val="20"/>
              </w:rPr>
            </w:pPr>
            <w:r w:rsidRPr="00054513">
              <w:rPr>
                <w:sz w:val="20"/>
                <w:szCs w:val="20"/>
              </w:rPr>
              <w:t>=</w:t>
            </w:r>
          </w:p>
        </w:tc>
        <w:tc>
          <w:tcPr>
            <w:tcW w:w="5970" w:type="dxa"/>
            <w:vAlign w:val="center"/>
          </w:tcPr>
          <w:p w14:paraId="4D837AF9" w14:textId="5DFB9BC7" w:rsidR="00F857D7" w:rsidRPr="00054513" w:rsidRDefault="00F857D7" w:rsidP="00412A45">
            <w:pPr>
              <w:pStyle w:val="ListParagraph"/>
              <w:spacing w:line="276" w:lineRule="auto"/>
              <w:ind w:left="0"/>
              <w:rPr>
                <w:sz w:val="20"/>
                <w:szCs w:val="20"/>
              </w:rPr>
            </w:pPr>
            <w:r w:rsidRPr="00054513">
              <w:rPr>
                <w:sz w:val="20"/>
                <w:szCs w:val="20"/>
              </w:rPr>
              <w:t>0.1*</w:t>
            </w:r>
            <w:r w:rsidR="009A652E" w:rsidRPr="00054513">
              <w:rPr>
                <w:sz w:val="20"/>
                <w:szCs w:val="20"/>
              </w:rPr>
              <w:t>0.046</w:t>
            </w:r>
          </w:p>
        </w:tc>
      </w:tr>
      <w:tr w:rsidR="00412A45" w:rsidRPr="00054513" w14:paraId="49CEE795" w14:textId="77777777" w:rsidTr="001D1021">
        <w:tc>
          <w:tcPr>
            <w:tcW w:w="1336" w:type="dxa"/>
            <w:vAlign w:val="center"/>
          </w:tcPr>
          <w:p w14:paraId="63CB8AE8" w14:textId="77777777" w:rsidR="00F857D7" w:rsidRPr="00054513" w:rsidRDefault="00F857D7" w:rsidP="00412A45">
            <w:pPr>
              <w:pStyle w:val="ListParagraph"/>
              <w:spacing w:line="276" w:lineRule="auto"/>
              <w:ind w:left="0"/>
              <w:jc w:val="center"/>
              <w:rPr>
                <w:sz w:val="20"/>
                <w:szCs w:val="20"/>
              </w:rPr>
            </w:pPr>
          </w:p>
        </w:tc>
        <w:tc>
          <w:tcPr>
            <w:tcW w:w="267" w:type="dxa"/>
            <w:vAlign w:val="center"/>
          </w:tcPr>
          <w:p w14:paraId="129CCFA2" w14:textId="77777777" w:rsidR="00F857D7" w:rsidRPr="00054513" w:rsidRDefault="00F857D7" w:rsidP="00412A45">
            <w:pPr>
              <w:pStyle w:val="ListParagraph"/>
              <w:spacing w:line="276" w:lineRule="auto"/>
              <w:ind w:left="0"/>
              <w:jc w:val="center"/>
              <w:rPr>
                <w:sz w:val="20"/>
                <w:szCs w:val="20"/>
              </w:rPr>
            </w:pPr>
            <w:r w:rsidRPr="00054513">
              <w:rPr>
                <w:sz w:val="20"/>
                <w:szCs w:val="20"/>
              </w:rPr>
              <w:t>=</w:t>
            </w:r>
          </w:p>
        </w:tc>
        <w:tc>
          <w:tcPr>
            <w:tcW w:w="5970" w:type="dxa"/>
            <w:vAlign w:val="center"/>
          </w:tcPr>
          <w:p w14:paraId="24D63C2A" w14:textId="4127484C" w:rsidR="00F857D7" w:rsidRPr="00054513" w:rsidRDefault="00C47C31" w:rsidP="00412A45">
            <w:pPr>
              <w:pStyle w:val="ListParagraph"/>
              <w:spacing w:line="276" w:lineRule="auto"/>
              <w:ind w:left="0"/>
              <w:rPr>
                <w:sz w:val="20"/>
                <w:szCs w:val="20"/>
              </w:rPr>
            </w:pPr>
            <w:r w:rsidRPr="00054513">
              <w:rPr>
                <w:sz w:val="20"/>
                <w:szCs w:val="20"/>
              </w:rPr>
              <w:t>0.005</w:t>
            </w:r>
          </w:p>
        </w:tc>
      </w:tr>
    </w:tbl>
    <w:p w14:paraId="685B8E6A" w14:textId="440E04E5" w:rsidR="00486099" w:rsidRPr="0077581D" w:rsidRDefault="00352E71" w:rsidP="00412A45">
      <w:pPr>
        <w:pStyle w:val="ListParagraph"/>
        <w:numPr>
          <w:ilvl w:val="0"/>
          <w:numId w:val="16"/>
        </w:numPr>
        <w:spacing w:line="360" w:lineRule="auto"/>
        <w:ind w:left="426" w:hanging="426"/>
        <w:jc w:val="both"/>
        <w:rPr>
          <w:sz w:val="24"/>
          <w:szCs w:val="24"/>
        </w:rPr>
      </w:pPr>
      <w:r w:rsidRPr="0077581D">
        <w:rPr>
          <w:sz w:val="24"/>
          <w:szCs w:val="24"/>
        </w:rPr>
        <w:t xml:space="preserve">Menghitung nilai kesalahan pada neuron hidden </w:t>
      </w:r>
      <m:oMath>
        <m:sSub>
          <m:sSubPr>
            <m:ctrlPr>
              <w:rPr>
                <w:rFonts w:ascii="Cambria Math" w:hAnsi="Cambria Math"/>
                <w:i/>
                <w:sz w:val="24"/>
                <w:szCs w:val="24"/>
              </w:rPr>
            </m:ctrlPr>
          </m:sSubPr>
          <m:e>
            <m:r>
              <m:rPr>
                <m:sty m:val="p"/>
              </m:rPr>
              <w:rPr>
                <w:rFonts w:ascii="Cambria Math" w:hAnsi="Cambria Math"/>
                <w:sz w:val="24"/>
                <w:szCs w:val="24"/>
              </w:rPr>
              <m:t>δ</m:t>
            </m:r>
            <m:ctrlPr>
              <w:rPr>
                <w:rFonts w:ascii="Cambria Math" w:hAnsi="Cambria Math"/>
                <w:sz w:val="24"/>
                <w:szCs w:val="24"/>
              </w:rPr>
            </m:ctrlPr>
          </m:e>
          <m:sub>
            <m:r>
              <w:rPr>
                <w:rFonts w:ascii="Cambria Math" w:hAnsi="Cambria Math"/>
                <w:sz w:val="24"/>
                <w:szCs w:val="24"/>
              </w:rPr>
              <m:t>netj</m:t>
            </m:r>
          </m:sub>
        </m:sSub>
      </m:oMath>
      <w:r w:rsidRPr="0077581D">
        <w:rPr>
          <w:sz w:val="24"/>
          <w:szCs w:val="24"/>
        </w:rPr>
        <w:t xml:space="preserve"> menggunakan persamaan</w:t>
      </w:r>
      <w:r w:rsidR="00866CCB" w:rsidRPr="0077581D">
        <w:rPr>
          <w:sz w:val="24"/>
          <w:szCs w:val="24"/>
        </w:rPr>
        <w:t xml:space="preserve"> (2.2</w:t>
      </w:r>
      <w:r w:rsidR="002F373A">
        <w:rPr>
          <w:sz w:val="24"/>
          <w:szCs w:val="24"/>
        </w:rPr>
        <w:t>3)</w:t>
      </w:r>
      <w:r w:rsidR="000F3BA0" w:rsidRPr="0077581D">
        <w:rPr>
          <w:sz w:val="24"/>
          <w:szCs w:val="24"/>
        </w:rPr>
        <w:t xml:space="preserve">, berikut contoh perhitungan nilai kesalahan pada neuron </w:t>
      </w:r>
      <w:r w:rsidR="009B7A9A" w:rsidRPr="0077581D">
        <w:rPr>
          <w:sz w:val="24"/>
          <w:szCs w:val="24"/>
        </w:rPr>
        <w:t>pertama</w:t>
      </w:r>
    </w:p>
    <w:tbl>
      <w:tblPr>
        <w:tblStyle w:val="TableGrid"/>
        <w:tblW w:w="7573" w:type="dxa"/>
        <w:tblInd w:w="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36"/>
        <w:gridCol w:w="267"/>
        <w:gridCol w:w="5970"/>
      </w:tblGrid>
      <w:tr w:rsidR="00412A45" w:rsidRPr="00054513" w14:paraId="444932D3" w14:textId="77777777" w:rsidTr="001D1021">
        <w:tc>
          <w:tcPr>
            <w:tcW w:w="1336" w:type="dxa"/>
            <w:vAlign w:val="center"/>
          </w:tcPr>
          <w:p w14:paraId="1B735F76" w14:textId="22E97919" w:rsidR="00486099" w:rsidRPr="00054513" w:rsidRDefault="00000000" w:rsidP="00412A45">
            <w:pPr>
              <w:pStyle w:val="ListParagraph"/>
              <w:spacing w:line="276" w:lineRule="auto"/>
              <w:ind w:left="0"/>
              <w:jc w:val="center"/>
              <w:rPr>
                <w:sz w:val="20"/>
                <w:szCs w:val="20"/>
              </w:rPr>
            </w:pPr>
            <m:oMathPara>
              <m:oMath>
                <m:sSub>
                  <m:sSubPr>
                    <m:ctrlPr>
                      <w:rPr>
                        <w:rFonts w:ascii="Cambria Math" w:hAnsi="Cambria Math"/>
                        <w:i/>
                        <w:sz w:val="20"/>
                        <w:szCs w:val="20"/>
                      </w:rPr>
                    </m:ctrlPr>
                  </m:sSubPr>
                  <m:e>
                    <m:r>
                      <m:rPr>
                        <m:sty m:val="p"/>
                      </m:rPr>
                      <w:rPr>
                        <w:rFonts w:ascii="Cambria Math" w:hAnsi="Cambria Math"/>
                        <w:sz w:val="20"/>
                        <w:szCs w:val="20"/>
                      </w:rPr>
                      <m:t>δ</m:t>
                    </m:r>
                    <m:ctrlPr>
                      <w:rPr>
                        <w:rFonts w:ascii="Cambria Math" w:hAnsi="Cambria Math"/>
                        <w:sz w:val="20"/>
                        <w:szCs w:val="20"/>
                      </w:rPr>
                    </m:ctrlPr>
                  </m:e>
                  <m:sub>
                    <m:r>
                      <w:rPr>
                        <w:rFonts w:ascii="Cambria Math" w:hAnsi="Cambria Math"/>
                        <w:sz w:val="20"/>
                        <w:szCs w:val="20"/>
                      </w:rPr>
                      <m:t>net1</m:t>
                    </m:r>
                  </m:sub>
                </m:sSub>
              </m:oMath>
            </m:oMathPara>
          </w:p>
        </w:tc>
        <w:tc>
          <w:tcPr>
            <w:tcW w:w="267" w:type="dxa"/>
            <w:vAlign w:val="center"/>
          </w:tcPr>
          <w:p w14:paraId="3421FB5F" w14:textId="77777777" w:rsidR="00486099" w:rsidRPr="00054513" w:rsidRDefault="00486099" w:rsidP="00412A45">
            <w:pPr>
              <w:pStyle w:val="ListParagraph"/>
              <w:spacing w:line="276" w:lineRule="auto"/>
              <w:ind w:left="0"/>
              <w:jc w:val="center"/>
              <w:rPr>
                <w:sz w:val="20"/>
                <w:szCs w:val="20"/>
              </w:rPr>
            </w:pPr>
            <w:r w:rsidRPr="00054513">
              <w:rPr>
                <w:sz w:val="20"/>
                <w:szCs w:val="20"/>
              </w:rPr>
              <w:t>=</w:t>
            </w:r>
          </w:p>
        </w:tc>
        <w:tc>
          <w:tcPr>
            <w:tcW w:w="5970" w:type="dxa"/>
            <w:vAlign w:val="center"/>
          </w:tcPr>
          <w:p w14:paraId="16B54C9F" w14:textId="5184587B" w:rsidR="00486099" w:rsidRPr="00054513" w:rsidRDefault="00671A34" w:rsidP="00412A45">
            <w:pPr>
              <w:pStyle w:val="ListParagraph"/>
              <w:spacing w:line="276" w:lineRule="auto"/>
              <w:ind w:left="0"/>
              <w:rPr>
                <w:sz w:val="20"/>
                <w:szCs w:val="20"/>
              </w:rPr>
            </w:pPr>
            <w:r w:rsidRPr="00054513">
              <w:rPr>
                <w:sz w:val="20"/>
                <w:szCs w:val="20"/>
              </w:rPr>
              <w:t>(0.046*</w:t>
            </w:r>
            <w:r w:rsidR="004E72FB" w:rsidRPr="00054513">
              <w:rPr>
                <w:sz w:val="20"/>
                <w:szCs w:val="20"/>
              </w:rPr>
              <w:t>0.003)+(</w:t>
            </w:r>
            <w:r w:rsidR="00123AB1" w:rsidRPr="00054513">
              <w:rPr>
                <w:sz w:val="20"/>
                <w:szCs w:val="20"/>
              </w:rPr>
              <w:t xml:space="preserve"> 0.046*</w:t>
            </w:r>
            <w:r w:rsidR="004E72FB" w:rsidRPr="00054513">
              <w:rPr>
                <w:sz w:val="20"/>
                <w:szCs w:val="20"/>
              </w:rPr>
              <w:t xml:space="preserve"> 0.004)+(</w:t>
            </w:r>
            <w:r w:rsidR="00123AB1" w:rsidRPr="00054513">
              <w:rPr>
                <w:sz w:val="20"/>
                <w:szCs w:val="20"/>
              </w:rPr>
              <w:t xml:space="preserve"> 0.046* 0.003</w:t>
            </w:r>
            <w:r w:rsidR="004E72FB" w:rsidRPr="00054513">
              <w:rPr>
                <w:sz w:val="20"/>
                <w:szCs w:val="20"/>
              </w:rPr>
              <w:t>)+(</w:t>
            </w:r>
            <w:r w:rsidR="00123AB1" w:rsidRPr="00054513">
              <w:rPr>
                <w:sz w:val="20"/>
                <w:szCs w:val="20"/>
              </w:rPr>
              <w:t xml:space="preserve"> 0.046*0.003</w:t>
            </w:r>
            <w:r w:rsidR="004E72FB" w:rsidRPr="00054513">
              <w:rPr>
                <w:sz w:val="20"/>
                <w:szCs w:val="20"/>
              </w:rPr>
              <w:t>)</w:t>
            </w:r>
          </w:p>
        </w:tc>
      </w:tr>
      <w:tr w:rsidR="00412A45" w:rsidRPr="00054513" w14:paraId="6E069B3F" w14:textId="77777777" w:rsidTr="001D1021">
        <w:tc>
          <w:tcPr>
            <w:tcW w:w="1336" w:type="dxa"/>
            <w:vAlign w:val="center"/>
          </w:tcPr>
          <w:p w14:paraId="472F91EF" w14:textId="77777777" w:rsidR="00486099" w:rsidRPr="00054513" w:rsidRDefault="00486099" w:rsidP="00412A45">
            <w:pPr>
              <w:pStyle w:val="ListParagraph"/>
              <w:spacing w:line="276" w:lineRule="auto"/>
              <w:ind w:left="0"/>
              <w:jc w:val="center"/>
              <w:rPr>
                <w:sz w:val="20"/>
                <w:szCs w:val="20"/>
              </w:rPr>
            </w:pPr>
          </w:p>
        </w:tc>
        <w:tc>
          <w:tcPr>
            <w:tcW w:w="267" w:type="dxa"/>
            <w:vAlign w:val="center"/>
          </w:tcPr>
          <w:p w14:paraId="06FE4A08" w14:textId="77777777" w:rsidR="00486099" w:rsidRPr="00054513" w:rsidRDefault="00486099" w:rsidP="00412A45">
            <w:pPr>
              <w:pStyle w:val="ListParagraph"/>
              <w:spacing w:line="276" w:lineRule="auto"/>
              <w:ind w:left="0"/>
              <w:jc w:val="center"/>
              <w:rPr>
                <w:sz w:val="20"/>
                <w:szCs w:val="20"/>
              </w:rPr>
            </w:pPr>
            <w:r w:rsidRPr="00054513">
              <w:rPr>
                <w:sz w:val="20"/>
                <w:szCs w:val="20"/>
              </w:rPr>
              <w:t>=</w:t>
            </w:r>
          </w:p>
        </w:tc>
        <w:tc>
          <w:tcPr>
            <w:tcW w:w="5970" w:type="dxa"/>
            <w:vAlign w:val="center"/>
          </w:tcPr>
          <w:p w14:paraId="646ABDF7" w14:textId="4D4CD20D" w:rsidR="00486099" w:rsidRPr="00054513" w:rsidRDefault="0008543D" w:rsidP="00412A45">
            <w:pPr>
              <w:pStyle w:val="ListParagraph"/>
              <w:spacing w:line="276" w:lineRule="auto"/>
              <w:ind w:left="0"/>
              <w:rPr>
                <w:sz w:val="20"/>
                <w:szCs w:val="20"/>
              </w:rPr>
            </w:pPr>
            <w:r w:rsidRPr="00054513">
              <w:rPr>
                <w:sz w:val="20"/>
                <w:szCs w:val="20"/>
              </w:rPr>
              <w:t>0.014</w:t>
            </w:r>
          </w:p>
        </w:tc>
      </w:tr>
    </w:tbl>
    <w:p w14:paraId="13FF358F" w14:textId="6DEA6D51" w:rsidR="00352E71" w:rsidRPr="0077581D" w:rsidRDefault="0008543D" w:rsidP="00412A45">
      <w:pPr>
        <w:pStyle w:val="ListParagraph"/>
        <w:spacing w:line="360" w:lineRule="auto"/>
        <w:ind w:left="426"/>
        <w:jc w:val="both"/>
        <w:rPr>
          <w:sz w:val="24"/>
          <w:szCs w:val="24"/>
        </w:rPr>
      </w:pPr>
      <w:r w:rsidRPr="0077581D">
        <w:rPr>
          <w:sz w:val="24"/>
          <w:szCs w:val="24"/>
        </w:rPr>
        <w:t>Berikut untuk hasil setiap neuronnya.</w:t>
      </w:r>
    </w:p>
    <w:tbl>
      <w:tblPr>
        <w:tblStyle w:val="TableGrid"/>
        <w:tblW w:w="0" w:type="auto"/>
        <w:jc w:val="center"/>
        <w:tblLook w:val="04A0" w:firstRow="1" w:lastRow="0" w:firstColumn="1" w:lastColumn="0" w:noHBand="0" w:noVBand="1"/>
      </w:tblPr>
      <w:tblGrid>
        <w:gridCol w:w="666"/>
        <w:gridCol w:w="666"/>
        <w:gridCol w:w="666"/>
        <w:gridCol w:w="666"/>
      </w:tblGrid>
      <w:tr w:rsidR="00412A45" w:rsidRPr="00054513" w14:paraId="2C67CD46" w14:textId="77777777" w:rsidTr="000C1C1C">
        <w:trPr>
          <w:jc w:val="center"/>
        </w:trPr>
        <w:tc>
          <w:tcPr>
            <w:tcW w:w="0" w:type="auto"/>
          </w:tcPr>
          <w:p w14:paraId="14429633" w14:textId="4EEAC205" w:rsidR="0008543D" w:rsidRPr="00054513" w:rsidRDefault="00000000"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δ</m:t>
                    </m:r>
                    <m:ctrlPr>
                      <w:rPr>
                        <w:rFonts w:ascii="Cambria Math" w:hAnsi="Cambria Math"/>
                        <w:sz w:val="20"/>
                        <w:szCs w:val="20"/>
                      </w:rPr>
                    </m:ctrlPr>
                  </m:e>
                  <m:sub>
                    <m:r>
                      <w:rPr>
                        <w:rFonts w:ascii="Cambria Math" w:hAnsi="Cambria Math"/>
                        <w:sz w:val="20"/>
                        <w:szCs w:val="20"/>
                      </w:rPr>
                      <m:t>net1</m:t>
                    </m:r>
                  </m:sub>
                </m:sSub>
              </m:oMath>
            </m:oMathPara>
          </w:p>
        </w:tc>
        <w:tc>
          <w:tcPr>
            <w:tcW w:w="0" w:type="auto"/>
          </w:tcPr>
          <w:p w14:paraId="5988E031" w14:textId="3F9A59A4" w:rsidR="0008543D" w:rsidRPr="00054513" w:rsidRDefault="00000000"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δ</m:t>
                    </m:r>
                    <m:ctrlPr>
                      <w:rPr>
                        <w:rFonts w:ascii="Cambria Math" w:hAnsi="Cambria Math"/>
                        <w:sz w:val="20"/>
                        <w:szCs w:val="20"/>
                      </w:rPr>
                    </m:ctrlPr>
                  </m:e>
                  <m:sub>
                    <m:r>
                      <w:rPr>
                        <w:rFonts w:ascii="Cambria Math" w:hAnsi="Cambria Math"/>
                        <w:sz w:val="20"/>
                        <w:szCs w:val="20"/>
                      </w:rPr>
                      <m:t>net2</m:t>
                    </m:r>
                  </m:sub>
                </m:sSub>
              </m:oMath>
            </m:oMathPara>
          </w:p>
        </w:tc>
        <w:tc>
          <w:tcPr>
            <w:tcW w:w="0" w:type="auto"/>
          </w:tcPr>
          <w:p w14:paraId="730DA472" w14:textId="5715FEAB" w:rsidR="0008543D" w:rsidRPr="00054513" w:rsidRDefault="00000000"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δ</m:t>
                    </m:r>
                    <m:ctrlPr>
                      <w:rPr>
                        <w:rFonts w:ascii="Cambria Math" w:hAnsi="Cambria Math"/>
                        <w:sz w:val="20"/>
                        <w:szCs w:val="20"/>
                      </w:rPr>
                    </m:ctrlPr>
                  </m:e>
                  <m:sub>
                    <m:r>
                      <w:rPr>
                        <w:rFonts w:ascii="Cambria Math" w:hAnsi="Cambria Math"/>
                        <w:sz w:val="20"/>
                        <w:szCs w:val="20"/>
                      </w:rPr>
                      <m:t>net3</m:t>
                    </m:r>
                  </m:sub>
                </m:sSub>
              </m:oMath>
            </m:oMathPara>
          </w:p>
        </w:tc>
        <w:tc>
          <w:tcPr>
            <w:tcW w:w="0" w:type="auto"/>
          </w:tcPr>
          <w:p w14:paraId="6D6A91C9" w14:textId="44C3D6CF" w:rsidR="0008543D" w:rsidRPr="00054513" w:rsidRDefault="00000000"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δ</m:t>
                    </m:r>
                    <m:ctrlPr>
                      <w:rPr>
                        <w:rFonts w:ascii="Cambria Math" w:hAnsi="Cambria Math"/>
                        <w:sz w:val="20"/>
                        <w:szCs w:val="20"/>
                      </w:rPr>
                    </m:ctrlPr>
                  </m:e>
                  <m:sub>
                    <m:r>
                      <w:rPr>
                        <w:rFonts w:ascii="Cambria Math" w:hAnsi="Cambria Math"/>
                        <w:sz w:val="20"/>
                        <w:szCs w:val="20"/>
                      </w:rPr>
                      <m:t>net4</m:t>
                    </m:r>
                  </m:sub>
                </m:sSub>
              </m:oMath>
            </m:oMathPara>
          </w:p>
        </w:tc>
      </w:tr>
      <w:tr w:rsidR="00412A45" w:rsidRPr="00054513" w14:paraId="776461D5" w14:textId="77777777" w:rsidTr="000C1C1C">
        <w:trPr>
          <w:jc w:val="center"/>
        </w:trPr>
        <w:tc>
          <w:tcPr>
            <w:tcW w:w="0" w:type="auto"/>
          </w:tcPr>
          <w:p w14:paraId="253AB6A5" w14:textId="5723FC4F" w:rsidR="004275C8" w:rsidRPr="00054513" w:rsidRDefault="004275C8" w:rsidP="00412A45">
            <w:pPr>
              <w:pStyle w:val="ListParagraph"/>
              <w:spacing w:line="360" w:lineRule="auto"/>
              <w:ind w:left="0"/>
              <w:jc w:val="both"/>
              <w:rPr>
                <w:sz w:val="20"/>
                <w:szCs w:val="20"/>
              </w:rPr>
            </w:pPr>
            <w:r w:rsidRPr="00054513">
              <w:rPr>
                <w:sz w:val="20"/>
                <w:szCs w:val="20"/>
              </w:rPr>
              <w:t>0.014</w:t>
            </w:r>
          </w:p>
        </w:tc>
        <w:tc>
          <w:tcPr>
            <w:tcW w:w="0" w:type="auto"/>
          </w:tcPr>
          <w:p w14:paraId="587DA4F7" w14:textId="207A49CB" w:rsidR="004275C8" w:rsidRPr="00054513" w:rsidRDefault="004275C8" w:rsidP="00412A45">
            <w:pPr>
              <w:pStyle w:val="ListParagraph"/>
              <w:spacing w:line="360" w:lineRule="auto"/>
              <w:ind w:left="0"/>
              <w:jc w:val="both"/>
              <w:rPr>
                <w:sz w:val="20"/>
                <w:szCs w:val="20"/>
              </w:rPr>
            </w:pPr>
            <w:r w:rsidRPr="00054513">
              <w:rPr>
                <w:sz w:val="20"/>
                <w:szCs w:val="20"/>
              </w:rPr>
              <w:t>0.018</w:t>
            </w:r>
          </w:p>
        </w:tc>
        <w:tc>
          <w:tcPr>
            <w:tcW w:w="0" w:type="auto"/>
          </w:tcPr>
          <w:p w14:paraId="672E8D71" w14:textId="237D9FA0" w:rsidR="004275C8" w:rsidRPr="00054513" w:rsidRDefault="004275C8" w:rsidP="00412A45">
            <w:pPr>
              <w:pStyle w:val="ListParagraph"/>
              <w:spacing w:line="360" w:lineRule="auto"/>
              <w:ind w:left="0"/>
              <w:jc w:val="both"/>
              <w:rPr>
                <w:sz w:val="20"/>
                <w:szCs w:val="20"/>
              </w:rPr>
            </w:pPr>
            <w:r w:rsidRPr="00054513">
              <w:rPr>
                <w:sz w:val="20"/>
                <w:szCs w:val="20"/>
              </w:rPr>
              <w:t>0.010</w:t>
            </w:r>
          </w:p>
        </w:tc>
        <w:tc>
          <w:tcPr>
            <w:tcW w:w="0" w:type="auto"/>
          </w:tcPr>
          <w:p w14:paraId="7FF50F99" w14:textId="28FB1528" w:rsidR="004275C8" w:rsidRPr="00054513" w:rsidRDefault="004275C8" w:rsidP="00412A45">
            <w:pPr>
              <w:pStyle w:val="ListParagraph"/>
              <w:spacing w:line="360" w:lineRule="auto"/>
              <w:ind w:left="0"/>
              <w:jc w:val="both"/>
              <w:rPr>
                <w:sz w:val="20"/>
                <w:szCs w:val="20"/>
              </w:rPr>
            </w:pPr>
            <w:r w:rsidRPr="00054513">
              <w:rPr>
                <w:sz w:val="20"/>
                <w:szCs w:val="20"/>
              </w:rPr>
              <w:t>0.023</w:t>
            </w:r>
          </w:p>
        </w:tc>
      </w:tr>
    </w:tbl>
    <w:p w14:paraId="383233EB" w14:textId="4192F00A" w:rsidR="008F58B0" w:rsidRPr="0077581D" w:rsidRDefault="004275C8" w:rsidP="00412A45">
      <w:pPr>
        <w:pStyle w:val="ListParagraph"/>
        <w:numPr>
          <w:ilvl w:val="0"/>
          <w:numId w:val="16"/>
        </w:numPr>
        <w:spacing w:line="360" w:lineRule="auto"/>
        <w:ind w:left="426" w:hanging="426"/>
        <w:jc w:val="both"/>
        <w:rPr>
          <w:sz w:val="24"/>
          <w:szCs w:val="24"/>
        </w:rPr>
      </w:pPr>
      <w:r w:rsidRPr="0077581D">
        <w:rPr>
          <w:sz w:val="24"/>
          <w:szCs w:val="24"/>
        </w:rPr>
        <w:t xml:space="preserve">Melakukan perrkalian nilai kesalahan sebelumnya </w:t>
      </w:r>
      <w:r w:rsidR="00F7221E" w:rsidRPr="0077581D">
        <w:rPr>
          <w:sz w:val="24"/>
          <w:szCs w:val="24"/>
        </w:rPr>
        <w:t>pada neuron hidden menggunakan rumus turunan fungsi aktivasi pada persamaan (2.2</w:t>
      </w:r>
      <w:r w:rsidR="002F373A">
        <w:rPr>
          <w:sz w:val="24"/>
          <w:szCs w:val="24"/>
        </w:rPr>
        <w:t>4</w:t>
      </w:r>
      <w:r w:rsidR="00F7221E" w:rsidRPr="0077581D">
        <w:rPr>
          <w:sz w:val="24"/>
          <w:szCs w:val="24"/>
        </w:rPr>
        <w:t xml:space="preserve">), berikut perhitungannya </w:t>
      </w:r>
      <w:r w:rsidR="009B7A9A" w:rsidRPr="0077581D">
        <w:rPr>
          <w:sz w:val="24"/>
          <w:szCs w:val="24"/>
        </w:rPr>
        <w:t>untuk neuron pertama</w:t>
      </w:r>
      <w:r w:rsidR="002F6624" w:rsidRPr="0077581D">
        <w:rPr>
          <w:sz w:val="24"/>
          <w:szCs w:val="24"/>
        </w:rPr>
        <w:t>.</w:t>
      </w:r>
    </w:p>
    <w:tbl>
      <w:tblPr>
        <w:tblStyle w:val="TableGrid"/>
        <w:tblW w:w="7573" w:type="dxa"/>
        <w:tblInd w:w="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36"/>
        <w:gridCol w:w="267"/>
        <w:gridCol w:w="5970"/>
      </w:tblGrid>
      <w:tr w:rsidR="00412A45" w:rsidRPr="00054513" w14:paraId="7EA5AA2A" w14:textId="77777777" w:rsidTr="001D1021">
        <w:tc>
          <w:tcPr>
            <w:tcW w:w="1336" w:type="dxa"/>
            <w:vAlign w:val="center"/>
          </w:tcPr>
          <w:p w14:paraId="7D416FB7" w14:textId="27BE27C2" w:rsidR="003B659F" w:rsidRPr="00054513" w:rsidRDefault="00000000" w:rsidP="00412A45">
            <w:pPr>
              <w:pStyle w:val="ListParagraph"/>
              <w:spacing w:line="276" w:lineRule="auto"/>
              <w:ind w:left="0"/>
              <w:jc w:val="center"/>
              <w:rPr>
                <w:sz w:val="20"/>
                <w:szCs w:val="20"/>
              </w:rPr>
            </w:pPr>
            <m:oMathPara>
              <m:oMath>
                <m:sSub>
                  <m:sSubPr>
                    <m:ctrlPr>
                      <w:rPr>
                        <w:rFonts w:ascii="Cambria Math" w:hAnsi="Cambria Math"/>
                        <w:i/>
                        <w:sz w:val="20"/>
                        <w:szCs w:val="20"/>
                      </w:rPr>
                    </m:ctrlPr>
                  </m:sSubPr>
                  <m:e>
                    <m:r>
                      <m:rPr>
                        <m:sty m:val="p"/>
                      </m:rPr>
                      <w:rPr>
                        <w:rFonts w:ascii="Cambria Math" w:hAnsi="Cambria Math"/>
                        <w:sz w:val="20"/>
                        <w:szCs w:val="20"/>
                      </w:rPr>
                      <m:t>δ</m:t>
                    </m:r>
                    <m:ctrlPr>
                      <w:rPr>
                        <w:rFonts w:ascii="Cambria Math" w:hAnsi="Cambria Math"/>
                        <w:sz w:val="20"/>
                        <w:szCs w:val="20"/>
                      </w:rPr>
                    </m:ctrlPr>
                  </m:e>
                  <m:sub>
                    <m:r>
                      <w:rPr>
                        <w:rFonts w:ascii="Cambria Math" w:hAnsi="Cambria Math"/>
                        <w:sz w:val="20"/>
                        <w:szCs w:val="20"/>
                      </w:rPr>
                      <m:t>1</m:t>
                    </m:r>
                  </m:sub>
                </m:sSub>
              </m:oMath>
            </m:oMathPara>
          </w:p>
        </w:tc>
        <w:tc>
          <w:tcPr>
            <w:tcW w:w="267" w:type="dxa"/>
            <w:vAlign w:val="center"/>
          </w:tcPr>
          <w:p w14:paraId="5267BFC2" w14:textId="77777777" w:rsidR="003B659F" w:rsidRPr="00054513" w:rsidRDefault="003B659F" w:rsidP="00412A45">
            <w:pPr>
              <w:pStyle w:val="ListParagraph"/>
              <w:spacing w:line="276" w:lineRule="auto"/>
              <w:ind w:left="0"/>
              <w:jc w:val="center"/>
              <w:rPr>
                <w:sz w:val="20"/>
                <w:szCs w:val="20"/>
              </w:rPr>
            </w:pPr>
            <w:r w:rsidRPr="00054513">
              <w:rPr>
                <w:sz w:val="20"/>
                <w:szCs w:val="20"/>
              </w:rPr>
              <w:t>=</w:t>
            </w:r>
          </w:p>
        </w:tc>
        <w:tc>
          <w:tcPr>
            <w:tcW w:w="5970" w:type="dxa"/>
            <w:vAlign w:val="center"/>
          </w:tcPr>
          <w:p w14:paraId="71344E1D" w14:textId="007EFAAF" w:rsidR="003B659F" w:rsidRPr="00054513" w:rsidRDefault="00041B39" w:rsidP="00412A45">
            <w:pPr>
              <w:pStyle w:val="ListParagraph"/>
              <w:spacing w:line="276" w:lineRule="auto"/>
              <w:ind w:left="0"/>
              <w:rPr>
                <w:sz w:val="20"/>
                <w:szCs w:val="20"/>
              </w:rPr>
            </w:pPr>
            <w:r w:rsidRPr="00054513">
              <w:rPr>
                <w:sz w:val="20"/>
                <w:szCs w:val="20"/>
              </w:rPr>
              <w:t>0.014*0.606*(1-0.606)</w:t>
            </w:r>
          </w:p>
        </w:tc>
      </w:tr>
      <w:tr w:rsidR="00412A45" w:rsidRPr="00054513" w14:paraId="7D91BAC8" w14:textId="77777777" w:rsidTr="001D1021">
        <w:tc>
          <w:tcPr>
            <w:tcW w:w="1336" w:type="dxa"/>
            <w:vAlign w:val="center"/>
          </w:tcPr>
          <w:p w14:paraId="347E025F" w14:textId="77777777" w:rsidR="003B659F" w:rsidRPr="00054513" w:rsidRDefault="003B659F" w:rsidP="00412A45">
            <w:pPr>
              <w:pStyle w:val="ListParagraph"/>
              <w:spacing w:line="276" w:lineRule="auto"/>
              <w:ind w:left="0"/>
              <w:jc w:val="center"/>
              <w:rPr>
                <w:sz w:val="20"/>
                <w:szCs w:val="20"/>
              </w:rPr>
            </w:pPr>
          </w:p>
        </w:tc>
        <w:tc>
          <w:tcPr>
            <w:tcW w:w="267" w:type="dxa"/>
            <w:vAlign w:val="center"/>
          </w:tcPr>
          <w:p w14:paraId="612DCCC1" w14:textId="77777777" w:rsidR="003B659F" w:rsidRPr="00054513" w:rsidRDefault="003B659F" w:rsidP="00412A45">
            <w:pPr>
              <w:pStyle w:val="ListParagraph"/>
              <w:spacing w:line="276" w:lineRule="auto"/>
              <w:ind w:left="0"/>
              <w:jc w:val="center"/>
              <w:rPr>
                <w:sz w:val="20"/>
                <w:szCs w:val="20"/>
              </w:rPr>
            </w:pPr>
            <w:r w:rsidRPr="00054513">
              <w:rPr>
                <w:sz w:val="20"/>
                <w:szCs w:val="20"/>
              </w:rPr>
              <w:t>=</w:t>
            </w:r>
          </w:p>
        </w:tc>
        <w:tc>
          <w:tcPr>
            <w:tcW w:w="5970" w:type="dxa"/>
            <w:vAlign w:val="center"/>
          </w:tcPr>
          <w:p w14:paraId="3514E493" w14:textId="42772F57" w:rsidR="003B659F" w:rsidRPr="00054513" w:rsidRDefault="00D93486" w:rsidP="00412A45">
            <w:pPr>
              <w:pStyle w:val="ListParagraph"/>
              <w:spacing w:line="276" w:lineRule="auto"/>
              <w:ind w:left="0"/>
              <w:rPr>
                <w:sz w:val="20"/>
                <w:szCs w:val="20"/>
              </w:rPr>
            </w:pPr>
            <w:r w:rsidRPr="00054513">
              <w:rPr>
                <w:sz w:val="20"/>
                <w:szCs w:val="20"/>
              </w:rPr>
              <w:t>0.003</w:t>
            </w:r>
          </w:p>
        </w:tc>
      </w:tr>
    </w:tbl>
    <w:p w14:paraId="405B7645" w14:textId="2884A6F9" w:rsidR="002F6624" w:rsidRPr="0077581D" w:rsidRDefault="00D93486" w:rsidP="00412A45">
      <w:pPr>
        <w:pStyle w:val="ListParagraph"/>
        <w:spacing w:line="360" w:lineRule="auto"/>
        <w:ind w:left="426"/>
        <w:jc w:val="both"/>
        <w:rPr>
          <w:sz w:val="24"/>
          <w:szCs w:val="24"/>
        </w:rPr>
      </w:pPr>
      <w:r w:rsidRPr="0077581D">
        <w:rPr>
          <w:sz w:val="24"/>
          <w:szCs w:val="24"/>
        </w:rPr>
        <w:t>Berikut untukhasil setiap neuronnya.</w:t>
      </w:r>
    </w:p>
    <w:tbl>
      <w:tblPr>
        <w:tblStyle w:val="TableGrid"/>
        <w:tblW w:w="0" w:type="auto"/>
        <w:jc w:val="center"/>
        <w:tblLook w:val="04A0" w:firstRow="1" w:lastRow="0" w:firstColumn="1" w:lastColumn="0" w:noHBand="0" w:noVBand="1"/>
      </w:tblPr>
      <w:tblGrid>
        <w:gridCol w:w="666"/>
        <w:gridCol w:w="666"/>
        <w:gridCol w:w="666"/>
        <w:gridCol w:w="666"/>
      </w:tblGrid>
      <w:tr w:rsidR="00412A45" w:rsidRPr="00054513" w14:paraId="24F76E06" w14:textId="77777777" w:rsidTr="000C1C1C">
        <w:trPr>
          <w:jc w:val="center"/>
        </w:trPr>
        <w:tc>
          <w:tcPr>
            <w:tcW w:w="0" w:type="auto"/>
          </w:tcPr>
          <w:p w14:paraId="1045A997" w14:textId="0E623A24" w:rsidR="00D93486" w:rsidRPr="00054513" w:rsidRDefault="00000000"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δ</m:t>
                    </m:r>
                    <m:ctrlPr>
                      <w:rPr>
                        <w:rFonts w:ascii="Cambria Math" w:hAnsi="Cambria Math"/>
                        <w:sz w:val="20"/>
                        <w:szCs w:val="20"/>
                      </w:rPr>
                    </m:ctrlPr>
                  </m:e>
                  <m:sub>
                    <m:r>
                      <w:rPr>
                        <w:rFonts w:ascii="Cambria Math" w:hAnsi="Cambria Math"/>
                        <w:sz w:val="20"/>
                        <w:szCs w:val="20"/>
                      </w:rPr>
                      <m:t>1</m:t>
                    </m:r>
                  </m:sub>
                </m:sSub>
              </m:oMath>
            </m:oMathPara>
          </w:p>
        </w:tc>
        <w:tc>
          <w:tcPr>
            <w:tcW w:w="0" w:type="auto"/>
          </w:tcPr>
          <w:p w14:paraId="5B87BDAD" w14:textId="07DCFC1A" w:rsidR="00D93486" w:rsidRPr="00054513" w:rsidRDefault="00000000"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δ</m:t>
                    </m:r>
                    <m:ctrlPr>
                      <w:rPr>
                        <w:rFonts w:ascii="Cambria Math" w:hAnsi="Cambria Math"/>
                        <w:sz w:val="20"/>
                        <w:szCs w:val="20"/>
                      </w:rPr>
                    </m:ctrlPr>
                  </m:e>
                  <m:sub>
                    <m:r>
                      <w:rPr>
                        <w:rFonts w:ascii="Cambria Math" w:hAnsi="Cambria Math"/>
                        <w:sz w:val="20"/>
                        <w:szCs w:val="20"/>
                      </w:rPr>
                      <m:t>2</m:t>
                    </m:r>
                  </m:sub>
                </m:sSub>
              </m:oMath>
            </m:oMathPara>
          </w:p>
        </w:tc>
        <w:tc>
          <w:tcPr>
            <w:tcW w:w="0" w:type="auto"/>
          </w:tcPr>
          <w:p w14:paraId="01847C0E" w14:textId="22D35FCB" w:rsidR="00D93486" w:rsidRPr="00054513" w:rsidRDefault="00000000"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δ</m:t>
                    </m:r>
                    <m:ctrlPr>
                      <w:rPr>
                        <w:rFonts w:ascii="Cambria Math" w:hAnsi="Cambria Math"/>
                        <w:sz w:val="20"/>
                        <w:szCs w:val="20"/>
                      </w:rPr>
                    </m:ctrlPr>
                  </m:e>
                  <m:sub>
                    <m:r>
                      <w:rPr>
                        <w:rFonts w:ascii="Cambria Math" w:hAnsi="Cambria Math"/>
                        <w:sz w:val="20"/>
                        <w:szCs w:val="20"/>
                      </w:rPr>
                      <m:t>3</m:t>
                    </m:r>
                  </m:sub>
                </m:sSub>
              </m:oMath>
            </m:oMathPara>
          </w:p>
        </w:tc>
        <w:tc>
          <w:tcPr>
            <w:tcW w:w="0" w:type="auto"/>
          </w:tcPr>
          <w:p w14:paraId="5297CF45" w14:textId="529C73B9" w:rsidR="00D93486" w:rsidRPr="00054513" w:rsidRDefault="00000000"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δ</m:t>
                    </m:r>
                    <m:ctrlPr>
                      <w:rPr>
                        <w:rFonts w:ascii="Cambria Math" w:hAnsi="Cambria Math"/>
                        <w:sz w:val="20"/>
                        <w:szCs w:val="20"/>
                      </w:rPr>
                    </m:ctrlPr>
                  </m:e>
                  <m:sub>
                    <m:r>
                      <w:rPr>
                        <w:rFonts w:ascii="Cambria Math" w:hAnsi="Cambria Math"/>
                        <w:sz w:val="20"/>
                        <w:szCs w:val="20"/>
                      </w:rPr>
                      <m:t>4</m:t>
                    </m:r>
                  </m:sub>
                </m:sSub>
              </m:oMath>
            </m:oMathPara>
          </w:p>
        </w:tc>
      </w:tr>
      <w:tr w:rsidR="00412A45" w:rsidRPr="00054513" w14:paraId="377FD29D" w14:textId="77777777" w:rsidTr="000C1C1C">
        <w:trPr>
          <w:jc w:val="center"/>
        </w:trPr>
        <w:tc>
          <w:tcPr>
            <w:tcW w:w="0" w:type="auto"/>
          </w:tcPr>
          <w:p w14:paraId="4344A6F5" w14:textId="68EE9ABD" w:rsidR="00B40AD9" w:rsidRPr="00054513" w:rsidRDefault="00B40AD9" w:rsidP="00412A45">
            <w:pPr>
              <w:pStyle w:val="ListParagraph"/>
              <w:spacing w:line="360" w:lineRule="auto"/>
              <w:ind w:left="0"/>
              <w:jc w:val="both"/>
              <w:rPr>
                <w:sz w:val="20"/>
                <w:szCs w:val="20"/>
              </w:rPr>
            </w:pPr>
            <w:r w:rsidRPr="00054513">
              <w:rPr>
                <w:sz w:val="20"/>
                <w:szCs w:val="20"/>
              </w:rPr>
              <w:t>0.003</w:t>
            </w:r>
          </w:p>
        </w:tc>
        <w:tc>
          <w:tcPr>
            <w:tcW w:w="0" w:type="auto"/>
          </w:tcPr>
          <w:p w14:paraId="3BC5E97C" w14:textId="0A37FD0D" w:rsidR="00B40AD9" w:rsidRPr="00054513" w:rsidRDefault="00B40AD9" w:rsidP="00412A45">
            <w:pPr>
              <w:pStyle w:val="ListParagraph"/>
              <w:spacing w:line="360" w:lineRule="auto"/>
              <w:ind w:left="0"/>
              <w:jc w:val="both"/>
              <w:rPr>
                <w:sz w:val="20"/>
                <w:szCs w:val="20"/>
              </w:rPr>
            </w:pPr>
            <w:r w:rsidRPr="00054513">
              <w:rPr>
                <w:sz w:val="20"/>
                <w:szCs w:val="20"/>
              </w:rPr>
              <w:t>0.003</w:t>
            </w:r>
          </w:p>
        </w:tc>
        <w:tc>
          <w:tcPr>
            <w:tcW w:w="0" w:type="auto"/>
          </w:tcPr>
          <w:p w14:paraId="329B03C7" w14:textId="39CC7495" w:rsidR="00B40AD9" w:rsidRPr="00054513" w:rsidRDefault="00B40AD9" w:rsidP="00412A45">
            <w:pPr>
              <w:pStyle w:val="ListParagraph"/>
              <w:spacing w:line="360" w:lineRule="auto"/>
              <w:ind w:left="0"/>
              <w:jc w:val="both"/>
              <w:rPr>
                <w:sz w:val="20"/>
                <w:szCs w:val="20"/>
              </w:rPr>
            </w:pPr>
            <w:r w:rsidRPr="00054513">
              <w:rPr>
                <w:sz w:val="20"/>
                <w:szCs w:val="20"/>
              </w:rPr>
              <w:t>0.002</w:t>
            </w:r>
          </w:p>
        </w:tc>
        <w:tc>
          <w:tcPr>
            <w:tcW w:w="0" w:type="auto"/>
          </w:tcPr>
          <w:p w14:paraId="7FECB8F0" w14:textId="0B9C4DC2" w:rsidR="00B40AD9" w:rsidRPr="00054513" w:rsidRDefault="00B40AD9" w:rsidP="00412A45">
            <w:pPr>
              <w:pStyle w:val="ListParagraph"/>
              <w:spacing w:line="360" w:lineRule="auto"/>
              <w:ind w:left="0"/>
              <w:jc w:val="both"/>
              <w:rPr>
                <w:sz w:val="20"/>
                <w:szCs w:val="20"/>
              </w:rPr>
            </w:pPr>
            <w:r w:rsidRPr="00054513">
              <w:rPr>
                <w:sz w:val="20"/>
                <w:szCs w:val="20"/>
              </w:rPr>
              <w:t>0.005</w:t>
            </w:r>
          </w:p>
        </w:tc>
      </w:tr>
    </w:tbl>
    <w:p w14:paraId="3A98C96D" w14:textId="1A9D9BAA" w:rsidR="008F58B0" w:rsidRPr="0077581D" w:rsidRDefault="00B40AD9" w:rsidP="00412A45">
      <w:pPr>
        <w:pStyle w:val="ListParagraph"/>
        <w:numPr>
          <w:ilvl w:val="0"/>
          <w:numId w:val="16"/>
        </w:numPr>
        <w:spacing w:line="360" w:lineRule="auto"/>
        <w:ind w:left="426" w:hanging="426"/>
        <w:jc w:val="both"/>
        <w:rPr>
          <w:sz w:val="24"/>
          <w:szCs w:val="24"/>
        </w:rPr>
      </w:pPr>
      <w:r w:rsidRPr="0077581D">
        <w:rPr>
          <w:sz w:val="24"/>
          <w:szCs w:val="24"/>
        </w:rPr>
        <w:t>Menghitung faktor kesalahan bobot yang menyambungkan a</w:t>
      </w:r>
      <w:r w:rsidR="00C10B9C" w:rsidRPr="0077581D">
        <w:rPr>
          <w:sz w:val="24"/>
          <w:szCs w:val="24"/>
        </w:rPr>
        <w:t>n</w:t>
      </w:r>
      <w:r w:rsidRPr="0077581D">
        <w:rPr>
          <w:sz w:val="24"/>
          <w:szCs w:val="24"/>
        </w:rPr>
        <w:t>tara hidden layer dengan ouput layer</w:t>
      </w:r>
      <w:r w:rsidR="00C10B9C" w:rsidRPr="0077581D">
        <w:rPr>
          <w:sz w:val="24"/>
          <w:szCs w:val="24"/>
        </w:rPr>
        <w:t xml:space="preserve"> menggunaka persamaan (2.2</w:t>
      </w:r>
      <w:r w:rsidR="002F373A">
        <w:rPr>
          <w:sz w:val="24"/>
          <w:szCs w:val="24"/>
        </w:rPr>
        <w:t>5</w:t>
      </w:r>
      <w:r w:rsidR="00C10B9C" w:rsidRPr="0077581D">
        <w:rPr>
          <w:sz w:val="24"/>
          <w:szCs w:val="24"/>
        </w:rPr>
        <w:t>)</w:t>
      </w:r>
      <w:r w:rsidR="00111CE9" w:rsidRPr="0077581D">
        <w:rPr>
          <w:sz w:val="24"/>
          <w:szCs w:val="24"/>
        </w:rPr>
        <w:t xml:space="preserve">, </w:t>
      </w:r>
      <w:r w:rsidRPr="0077581D">
        <w:rPr>
          <w:sz w:val="24"/>
          <w:szCs w:val="24"/>
        </w:rPr>
        <w:t xml:space="preserve">berikut contoh perhitungan </w:t>
      </w:r>
      <m:oMath>
        <m:r>
          <m:rPr>
            <m:sty m:val="p"/>
          </m:rPr>
          <w:rPr>
            <w:rFonts w:ascii="Cambria Math" w:hAnsi="Cambria Math"/>
            <w:sz w:val="24"/>
            <w:szCs w:val="24"/>
          </w:rPr>
          <m:t>Δ</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(1,1)</m:t>
            </m:r>
          </m:sub>
        </m:sSub>
      </m:oMath>
      <w:r w:rsidR="00111CE9" w:rsidRPr="0077581D">
        <w:rPr>
          <w:sz w:val="24"/>
          <w:szCs w:val="24"/>
        </w:rPr>
        <w:t xml:space="preserve"> </w:t>
      </w:r>
      <w:r w:rsidR="00A43382" w:rsidRPr="0077581D">
        <w:rPr>
          <w:sz w:val="24"/>
          <w:szCs w:val="24"/>
        </w:rPr>
        <w:t>input layer pertama neuorn hidden layer pertama.</w:t>
      </w:r>
    </w:p>
    <w:tbl>
      <w:tblPr>
        <w:tblStyle w:val="TableGrid"/>
        <w:tblW w:w="7573" w:type="dxa"/>
        <w:tblInd w:w="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36"/>
        <w:gridCol w:w="267"/>
        <w:gridCol w:w="5970"/>
      </w:tblGrid>
      <w:tr w:rsidR="00412A45" w:rsidRPr="00054513" w14:paraId="1FAFA000" w14:textId="77777777" w:rsidTr="001D1021">
        <w:tc>
          <w:tcPr>
            <w:tcW w:w="1336" w:type="dxa"/>
            <w:vAlign w:val="center"/>
          </w:tcPr>
          <w:p w14:paraId="7B642EAC" w14:textId="59CE950B" w:rsidR="00A43382" w:rsidRPr="00054513" w:rsidRDefault="001F4045" w:rsidP="00412A45">
            <w:pPr>
              <w:pStyle w:val="ListParagraph"/>
              <w:spacing w:line="276" w:lineRule="auto"/>
              <w:ind w:left="0"/>
              <w:jc w:val="center"/>
              <w:rPr>
                <w:sz w:val="20"/>
                <w:szCs w:val="20"/>
              </w:rPr>
            </w:pPr>
            <m:oMathPara>
              <m:oMath>
                <m:r>
                  <m:rPr>
                    <m:sty m:val="p"/>
                  </m:rPr>
                  <w:rPr>
                    <w:rFonts w:ascii="Cambria Math" w:hAnsi="Cambria Math"/>
                    <w:sz w:val="20"/>
                    <w:szCs w:val="20"/>
                  </w:rPr>
                  <m:t>Δ</m:t>
                </m:r>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(1,1)</m:t>
                    </m:r>
                  </m:sub>
                </m:sSub>
              </m:oMath>
            </m:oMathPara>
          </w:p>
        </w:tc>
        <w:tc>
          <w:tcPr>
            <w:tcW w:w="267" w:type="dxa"/>
            <w:vAlign w:val="center"/>
          </w:tcPr>
          <w:p w14:paraId="4D5F842E" w14:textId="77777777" w:rsidR="00A43382" w:rsidRPr="00054513" w:rsidRDefault="00A43382" w:rsidP="00412A45">
            <w:pPr>
              <w:pStyle w:val="ListParagraph"/>
              <w:spacing w:line="276" w:lineRule="auto"/>
              <w:ind w:left="0"/>
              <w:jc w:val="center"/>
              <w:rPr>
                <w:sz w:val="20"/>
                <w:szCs w:val="20"/>
              </w:rPr>
            </w:pPr>
            <w:r w:rsidRPr="00054513">
              <w:rPr>
                <w:sz w:val="20"/>
                <w:szCs w:val="20"/>
              </w:rPr>
              <w:t>=</w:t>
            </w:r>
          </w:p>
        </w:tc>
        <w:tc>
          <w:tcPr>
            <w:tcW w:w="5970" w:type="dxa"/>
            <w:vAlign w:val="center"/>
          </w:tcPr>
          <w:p w14:paraId="645EB0C0" w14:textId="61F1BED9" w:rsidR="00A43382" w:rsidRPr="00054513" w:rsidRDefault="00A43382" w:rsidP="00412A45">
            <w:pPr>
              <w:pStyle w:val="ListParagraph"/>
              <w:spacing w:line="276" w:lineRule="auto"/>
              <w:ind w:left="0"/>
              <w:rPr>
                <w:sz w:val="20"/>
                <w:szCs w:val="20"/>
              </w:rPr>
            </w:pPr>
            <w:r w:rsidRPr="00054513">
              <w:rPr>
                <w:sz w:val="20"/>
                <w:szCs w:val="20"/>
              </w:rPr>
              <w:t>0.1*0.003*0.07143</w:t>
            </w:r>
          </w:p>
        </w:tc>
      </w:tr>
      <w:tr w:rsidR="00412A45" w:rsidRPr="00054513" w14:paraId="336687C9" w14:textId="77777777" w:rsidTr="001D1021">
        <w:tc>
          <w:tcPr>
            <w:tcW w:w="1336" w:type="dxa"/>
            <w:vAlign w:val="center"/>
          </w:tcPr>
          <w:p w14:paraId="2F99E935" w14:textId="77777777" w:rsidR="00A43382" w:rsidRPr="00054513" w:rsidRDefault="00A43382" w:rsidP="00412A45">
            <w:pPr>
              <w:pStyle w:val="ListParagraph"/>
              <w:spacing w:line="276" w:lineRule="auto"/>
              <w:ind w:left="0"/>
              <w:jc w:val="center"/>
              <w:rPr>
                <w:sz w:val="20"/>
                <w:szCs w:val="20"/>
              </w:rPr>
            </w:pPr>
          </w:p>
        </w:tc>
        <w:tc>
          <w:tcPr>
            <w:tcW w:w="267" w:type="dxa"/>
            <w:vAlign w:val="center"/>
          </w:tcPr>
          <w:p w14:paraId="3E945B7D" w14:textId="77777777" w:rsidR="00A43382" w:rsidRPr="00054513" w:rsidRDefault="00A43382" w:rsidP="00412A45">
            <w:pPr>
              <w:pStyle w:val="ListParagraph"/>
              <w:spacing w:line="276" w:lineRule="auto"/>
              <w:ind w:left="0"/>
              <w:jc w:val="center"/>
              <w:rPr>
                <w:sz w:val="20"/>
                <w:szCs w:val="20"/>
              </w:rPr>
            </w:pPr>
            <w:r w:rsidRPr="00054513">
              <w:rPr>
                <w:sz w:val="20"/>
                <w:szCs w:val="20"/>
              </w:rPr>
              <w:t>=</w:t>
            </w:r>
          </w:p>
        </w:tc>
        <w:tc>
          <w:tcPr>
            <w:tcW w:w="5970" w:type="dxa"/>
            <w:vAlign w:val="center"/>
          </w:tcPr>
          <w:p w14:paraId="5C869DF4" w14:textId="620BE639" w:rsidR="00A43382" w:rsidRPr="00054513" w:rsidRDefault="009F2998" w:rsidP="00412A45">
            <w:pPr>
              <w:pStyle w:val="ListParagraph"/>
              <w:spacing w:line="276" w:lineRule="auto"/>
              <w:ind w:left="0"/>
              <w:rPr>
                <w:sz w:val="20"/>
                <w:szCs w:val="20"/>
              </w:rPr>
            </w:pPr>
            <w:r w:rsidRPr="00054513">
              <w:rPr>
                <w:sz w:val="20"/>
                <w:szCs w:val="20"/>
              </w:rPr>
              <w:t>0.000281</w:t>
            </w:r>
          </w:p>
        </w:tc>
      </w:tr>
    </w:tbl>
    <w:p w14:paraId="6686BD3D" w14:textId="21674DFF" w:rsidR="00B0386A" w:rsidRPr="0077581D" w:rsidRDefault="009F2998" w:rsidP="00412A45">
      <w:pPr>
        <w:pStyle w:val="ListParagraph"/>
        <w:spacing w:line="360" w:lineRule="auto"/>
        <w:ind w:left="426"/>
        <w:jc w:val="both"/>
        <w:rPr>
          <w:sz w:val="24"/>
          <w:szCs w:val="24"/>
        </w:rPr>
      </w:pPr>
      <w:r w:rsidRPr="0077581D">
        <w:rPr>
          <w:sz w:val="24"/>
          <w:szCs w:val="24"/>
        </w:rPr>
        <w:t xml:space="preserve">Berikut hasil untuk keseluruhan faktor kesalahan </w:t>
      </w:r>
      <w:r w:rsidR="004C14AA" w:rsidRPr="0077581D">
        <w:rPr>
          <w:sz w:val="24"/>
          <w:szCs w:val="24"/>
        </w:rPr>
        <w:t>bobotnya.</w:t>
      </w:r>
    </w:p>
    <w:tbl>
      <w:tblPr>
        <w:tblStyle w:val="TableGrid"/>
        <w:tblW w:w="0" w:type="auto"/>
        <w:jc w:val="center"/>
        <w:tblLook w:val="04A0" w:firstRow="1" w:lastRow="0" w:firstColumn="1" w:lastColumn="0" w:noHBand="0" w:noVBand="1"/>
      </w:tblPr>
      <w:tblGrid>
        <w:gridCol w:w="416"/>
        <w:gridCol w:w="966"/>
        <w:gridCol w:w="966"/>
        <w:gridCol w:w="966"/>
        <w:gridCol w:w="966"/>
      </w:tblGrid>
      <w:tr w:rsidR="00412A45" w:rsidRPr="00054513" w14:paraId="310314DF" w14:textId="77777777" w:rsidTr="000C1C1C">
        <w:trPr>
          <w:jc w:val="center"/>
        </w:trPr>
        <w:tc>
          <w:tcPr>
            <w:tcW w:w="0" w:type="auto"/>
            <w:vAlign w:val="center"/>
          </w:tcPr>
          <w:p w14:paraId="252BCFB6" w14:textId="77777777" w:rsidR="0024602C" w:rsidRPr="00054513" w:rsidRDefault="0024602C" w:rsidP="00412A45">
            <w:pPr>
              <w:pStyle w:val="ListParagraph"/>
              <w:spacing w:line="360" w:lineRule="auto"/>
              <w:ind w:left="0"/>
              <w:jc w:val="center"/>
              <w:rPr>
                <w:sz w:val="20"/>
                <w:szCs w:val="20"/>
              </w:rPr>
            </w:pPr>
          </w:p>
        </w:tc>
        <w:tc>
          <w:tcPr>
            <w:tcW w:w="0" w:type="auto"/>
            <w:vAlign w:val="center"/>
          </w:tcPr>
          <w:p w14:paraId="1CCC4493" w14:textId="66B00BDF" w:rsidR="00B34C23" w:rsidRPr="00054513" w:rsidRDefault="00B34C23" w:rsidP="00412A45">
            <w:pPr>
              <w:pStyle w:val="ListParagraph"/>
              <w:spacing w:line="360" w:lineRule="auto"/>
              <w:ind w:left="0"/>
              <w:jc w:val="center"/>
              <w:rPr>
                <w:sz w:val="20"/>
                <w:szCs w:val="20"/>
              </w:rPr>
            </w:pPr>
            <m:oMathPara>
              <m:oMath>
                <m:r>
                  <m:rPr>
                    <m:sty m:val="p"/>
                  </m:rPr>
                  <w:rPr>
                    <w:rFonts w:ascii="Cambria Math" w:hAnsi="Cambria Math"/>
                    <w:sz w:val="20"/>
                    <w:szCs w:val="20"/>
                  </w:rPr>
                  <m:t>δ</m:t>
                </m:r>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1</m:t>
                    </m:r>
                  </m:sub>
                </m:sSub>
              </m:oMath>
            </m:oMathPara>
          </w:p>
        </w:tc>
        <w:tc>
          <w:tcPr>
            <w:tcW w:w="0" w:type="auto"/>
            <w:vAlign w:val="center"/>
          </w:tcPr>
          <w:p w14:paraId="636F6B81" w14:textId="203A2921" w:rsidR="0024602C" w:rsidRPr="00054513" w:rsidRDefault="00B34C23" w:rsidP="00412A45">
            <w:pPr>
              <w:pStyle w:val="ListParagraph"/>
              <w:spacing w:line="360" w:lineRule="auto"/>
              <w:ind w:left="0"/>
              <w:jc w:val="center"/>
              <w:rPr>
                <w:sz w:val="20"/>
                <w:szCs w:val="20"/>
              </w:rPr>
            </w:pPr>
            <m:oMathPara>
              <m:oMath>
                <m:r>
                  <m:rPr>
                    <m:sty m:val="p"/>
                  </m:rPr>
                  <w:rPr>
                    <w:rFonts w:ascii="Cambria Math" w:hAnsi="Cambria Math"/>
                    <w:sz w:val="20"/>
                    <w:szCs w:val="20"/>
                  </w:rPr>
                  <m:t>δ</m:t>
                </m:r>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2</m:t>
                    </m:r>
                  </m:sub>
                </m:sSub>
              </m:oMath>
            </m:oMathPara>
          </w:p>
        </w:tc>
        <w:tc>
          <w:tcPr>
            <w:tcW w:w="0" w:type="auto"/>
            <w:vAlign w:val="center"/>
          </w:tcPr>
          <w:p w14:paraId="447C253B" w14:textId="29FDB1C6" w:rsidR="0024602C" w:rsidRPr="00054513" w:rsidRDefault="00B34C23" w:rsidP="00412A45">
            <w:pPr>
              <w:pStyle w:val="ListParagraph"/>
              <w:spacing w:line="360" w:lineRule="auto"/>
              <w:ind w:left="0"/>
              <w:jc w:val="center"/>
              <w:rPr>
                <w:sz w:val="20"/>
                <w:szCs w:val="20"/>
              </w:rPr>
            </w:pPr>
            <m:oMathPara>
              <m:oMath>
                <m:r>
                  <m:rPr>
                    <m:sty m:val="p"/>
                  </m:rPr>
                  <w:rPr>
                    <w:rFonts w:ascii="Cambria Math" w:hAnsi="Cambria Math"/>
                    <w:sz w:val="20"/>
                    <w:szCs w:val="20"/>
                  </w:rPr>
                  <m:t>δ</m:t>
                </m:r>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3</m:t>
                    </m:r>
                  </m:sub>
                </m:sSub>
              </m:oMath>
            </m:oMathPara>
          </w:p>
        </w:tc>
        <w:tc>
          <w:tcPr>
            <w:tcW w:w="0" w:type="auto"/>
            <w:vAlign w:val="center"/>
          </w:tcPr>
          <w:p w14:paraId="69AD1B74" w14:textId="6ADAC865" w:rsidR="0024602C" w:rsidRPr="00054513" w:rsidRDefault="00B34C23" w:rsidP="00412A45">
            <w:pPr>
              <w:pStyle w:val="ListParagraph"/>
              <w:spacing w:line="360" w:lineRule="auto"/>
              <w:ind w:left="0"/>
              <w:jc w:val="center"/>
              <w:rPr>
                <w:sz w:val="20"/>
                <w:szCs w:val="20"/>
              </w:rPr>
            </w:pPr>
            <m:oMathPara>
              <m:oMath>
                <m:r>
                  <m:rPr>
                    <m:sty m:val="p"/>
                  </m:rPr>
                  <w:rPr>
                    <w:rFonts w:ascii="Cambria Math" w:hAnsi="Cambria Math"/>
                    <w:sz w:val="20"/>
                    <w:szCs w:val="20"/>
                  </w:rPr>
                  <m:t>δ</m:t>
                </m:r>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4</m:t>
                    </m:r>
                  </m:sub>
                </m:sSub>
              </m:oMath>
            </m:oMathPara>
          </w:p>
        </w:tc>
      </w:tr>
      <w:tr w:rsidR="00412A45" w:rsidRPr="00054513" w14:paraId="1D251F26" w14:textId="77777777" w:rsidTr="00172253">
        <w:trPr>
          <w:jc w:val="center"/>
        </w:trPr>
        <w:tc>
          <w:tcPr>
            <w:tcW w:w="0" w:type="auto"/>
            <w:vAlign w:val="center"/>
          </w:tcPr>
          <w:p w14:paraId="5E447FC8" w14:textId="77777777" w:rsidR="008B1031" w:rsidRPr="00054513" w:rsidRDefault="008B1031" w:rsidP="00412A45">
            <w:pPr>
              <w:pStyle w:val="ListParagraph"/>
              <w:spacing w:line="360" w:lineRule="auto"/>
              <w:ind w:left="0"/>
              <w:jc w:val="center"/>
              <w:rPr>
                <w:sz w:val="20"/>
                <w:szCs w:val="20"/>
              </w:rPr>
            </w:pPr>
            <w:r w:rsidRPr="00054513">
              <w:rPr>
                <w:sz w:val="20"/>
                <w:szCs w:val="20"/>
              </w:rPr>
              <w:t>x1</w:t>
            </w:r>
          </w:p>
        </w:tc>
        <w:tc>
          <w:tcPr>
            <w:tcW w:w="0" w:type="auto"/>
          </w:tcPr>
          <w:p w14:paraId="04E71485" w14:textId="278FA2F2" w:rsidR="008B1031" w:rsidRPr="00054513" w:rsidRDefault="008B1031" w:rsidP="00412A45">
            <w:pPr>
              <w:pStyle w:val="ListParagraph"/>
              <w:spacing w:line="360" w:lineRule="auto"/>
              <w:ind w:left="0"/>
              <w:jc w:val="center"/>
              <w:rPr>
                <w:sz w:val="20"/>
                <w:szCs w:val="20"/>
              </w:rPr>
            </w:pPr>
            <w:r w:rsidRPr="00054513">
              <w:rPr>
                <w:sz w:val="20"/>
                <w:szCs w:val="20"/>
              </w:rPr>
              <w:t>0.000281</w:t>
            </w:r>
          </w:p>
        </w:tc>
        <w:tc>
          <w:tcPr>
            <w:tcW w:w="0" w:type="auto"/>
          </w:tcPr>
          <w:p w14:paraId="300AE545" w14:textId="3962B5D4" w:rsidR="008B1031" w:rsidRPr="00054513" w:rsidRDefault="008B1031" w:rsidP="00412A45">
            <w:pPr>
              <w:pStyle w:val="ListParagraph"/>
              <w:spacing w:line="360" w:lineRule="auto"/>
              <w:ind w:left="0"/>
              <w:jc w:val="center"/>
              <w:rPr>
                <w:sz w:val="20"/>
                <w:szCs w:val="20"/>
              </w:rPr>
            </w:pPr>
            <w:r w:rsidRPr="00054513">
              <w:rPr>
                <w:sz w:val="20"/>
                <w:szCs w:val="20"/>
              </w:rPr>
              <w:t>0.000244</w:t>
            </w:r>
          </w:p>
        </w:tc>
        <w:tc>
          <w:tcPr>
            <w:tcW w:w="0" w:type="auto"/>
          </w:tcPr>
          <w:p w14:paraId="2D0A4F53" w14:textId="1131FAAB" w:rsidR="008B1031" w:rsidRPr="00054513" w:rsidRDefault="008B1031" w:rsidP="00412A45">
            <w:pPr>
              <w:pStyle w:val="ListParagraph"/>
              <w:spacing w:line="360" w:lineRule="auto"/>
              <w:ind w:left="0"/>
              <w:jc w:val="center"/>
              <w:rPr>
                <w:sz w:val="20"/>
                <w:szCs w:val="20"/>
              </w:rPr>
            </w:pPr>
            <w:r w:rsidRPr="00054513">
              <w:rPr>
                <w:sz w:val="20"/>
                <w:szCs w:val="20"/>
              </w:rPr>
              <w:t>0.000190</w:t>
            </w:r>
          </w:p>
        </w:tc>
        <w:tc>
          <w:tcPr>
            <w:tcW w:w="0" w:type="auto"/>
          </w:tcPr>
          <w:p w14:paraId="7F91F306" w14:textId="13F7B2D8" w:rsidR="008B1031" w:rsidRPr="00054513" w:rsidRDefault="008B1031" w:rsidP="00412A45">
            <w:pPr>
              <w:pStyle w:val="ListParagraph"/>
              <w:spacing w:line="360" w:lineRule="auto"/>
              <w:ind w:left="0"/>
              <w:jc w:val="center"/>
              <w:rPr>
                <w:sz w:val="20"/>
                <w:szCs w:val="20"/>
              </w:rPr>
            </w:pPr>
            <w:r w:rsidRPr="00054513">
              <w:rPr>
                <w:sz w:val="20"/>
                <w:szCs w:val="20"/>
              </w:rPr>
              <w:t>0.000375</w:t>
            </w:r>
          </w:p>
        </w:tc>
      </w:tr>
      <w:tr w:rsidR="00412A45" w:rsidRPr="00054513" w14:paraId="54437C1E" w14:textId="77777777" w:rsidTr="00172253">
        <w:trPr>
          <w:jc w:val="center"/>
        </w:trPr>
        <w:tc>
          <w:tcPr>
            <w:tcW w:w="0" w:type="auto"/>
            <w:vAlign w:val="center"/>
          </w:tcPr>
          <w:p w14:paraId="3428B2EC" w14:textId="77777777" w:rsidR="008B1031" w:rsidRPr="00054513" w:rsidRDefault="008B1031" w:rsidP="00412A45">
            <w:pPr>
              <w:pStyle w:val="ListParagraph"/>
              <w:spacing w:line="360" w:lineRule="auto"/>
              <w:ind w:left="0"/>
              <w:jc w:val="center"/>
              <w:rPr>
                <w:sz w:val="20"/>
                <w:szCs w:val="20"/>
              </w:rPr>
            </w:pPr>
            <w:r w:rsidRPr="00054513">
              <w:rPr>
                <w:sz w:val="20"/>
                <w:szCs w:val="20"/>
              </w:rPr>
              <w:t>x2</w:t>
            </w:r>
          </w:p>
        </w:tc>
        <w:tc>
          <w:tcPr>
            <w:tcW w:w="0" w:type="auto"/>
          </w:tcPr>
          <w:p w14:paraId="1864D177" w14:textId="05C43B89" w:rsidR="008B1031" w:rsidRPr="00054513" w:rsidRDefault="008B1031" w:rsidP="00412A45">
            <w:pPr>
              <w:pStyle w:val="ListParagraph"/>
              <w:spacing w:line="360" w:lineRule="auto"/>
              <w:ind w:left="0"/>
              <w:jc w:val="center"/>
              <w:rPr>
                <w:sz w:val="20"/>
                <w:szCs w:val="20"/>
              </w:rPr>
            </w:pPr>
            <w:r w:rsidRPr="00054513">
              <w:rPr>
                <w:sz w:val="20"/>
                <w:szCs w:val="20"/>
              </w:rPr>
              <w:t>0</w:t>
            </w:r>
          </w:p>
        </w:tc>
        <w:tc>
          <w:tcPr>
            <w:tcW w:w="0" w:type="auto"/>
          </w:tcPr>
          <w:p w14:paraId="6EC491E0" w14:textId="533DE585" w:rsidR="008B1031" w:rsidRPr="00054513" w:rsidRDefault="008B1031" w:rsidP="00412A45">
            <w:pPr>
              <w:pStyle w:val="ListParagraph"/>
              <w:spacing w:line="360" w:lineRule="auto"/>
              <w:ind w:left="0"/>
              <w:jc w:val="center"/>
              <w:rPr>
                <w:sz w:val="20"/>
                <w:szCs w:val="20"/>
              </w:rPr>
            </w:pPr>
            <w:r w:rsidRPr="00054513">
              <w:rPr>
                <w:sz w:val="20"/>
                <w:szCs w:val="20"/>
              </w:rPr>
              <w:t>0</w:t>
            </w:r>
          </w:p>
        </w:tc>
        <w:tc>
          <w:tcPr>
            <w:tcW w:w="0" w:type="auto"/>
          </w:tcPr>
          <w:p w14:paraId="061D41CE" w14:textId="3D85F77F" w:rsidR="008B1031" w:rsidRPr="00054513" w:rsidRDefault="008B1031" w:rsidP="00412A45">
            <w:pPr>
              <w:pStyle w:val="ListParagraph"/>
              <w:spacing w:line="360" w:lineRule="auto"/>
              <w:ind w:left="0"/>
              <w:jc w:val="center"/>
              <w:rPr>
                <w:sz w:val="20"/>
                <w:szCs w:val="20"/>
              </w:rPr>
            </w:pPr>
            <w:r w:rsidRPr="00054513">
              <w:rPr>
                <w:sz w:val="20"/>
                <w:szCs w:val="20"/>
              </w:rPr>
              <w:t>0</w:t>
            </w:r>
          </w:p>
        </w:tc>
        <w:tc>
          <w:tcPr>
            <w:tcW w:w="0" w:type="auto"/>
          </w:tcPr>
          <w:p w14:paraId="2B722007" w14:textId="2D6C8EE0" w:rsidR="008B1031" w:rsidRPr="00054513" w:rsidRDefault="008B1031" w:rsidP="00412A45">
            <w:pPr>
              <w:pStyle w:val="ListParagraph"/>
              <w:spacing w:line="360" w:lineRule="auto"/>
              <w:ind w:left="0"/>
              <w:jc w:val="center"/>
              <w:rPr>
                <w:sz w:val="20"/>
                <w:szCs w:val="20"/>
              </w:rPr>
            </w:pPr>
            <w:r w:rsidRPr="00054513">
              <w:rPr>
                <w:sz w:val="20"/>
                <w:szCs w:val="20"/>
              </w:rPr>
              <w:t>0</w:t>
            </w:r>
          </w:p>
        </w:tc>
      </w:tr>
      <w:tr w:rsidR="00412A45" w:rsidRPr="00054513" w14:paraId="51DC6AF4" w14:textId="77777777" w:rsidTr="00172253">
        <w:trPr>
          <w:jc w:val="center"/>
        </w:trPr>
        <w:tc>
          <w:tcPr>
            <w:tcW w:w="0" w:type="auto"/>
            <w:vAlign w:val="center"/>
          </w:tcPr>
          <w:p w14:paraId="3BFD60FE" w14:textId="77777777" w:rsidR="008B1031" w:rsidRPr="00054513" w:rsidRDefault="008B1031" w:rsidP="00412A45">
            <w:pPr>
              <w:pStyle w:val="ListParagraph"/>
              <w:spacing w:line="360" w:lineRule="auto"/>
              <w:ind w:left="0"/>
              <w:jc w:val="center"/>
              <w:rPr>
                <w:sz w:val="20"/>
                <w:szCs w:val="20"/>
              </w:rPr>
            </w:pPr>
            <w:r w:rsidRPr="00054513">
              <w:rPr>
                <w:sz w:val="20"/>
                <w:szCs w:val="20"/>
              </w:rPr>
              <w:t>x3</w:t>
            </w:r>
          </w:p>
        </w:tc>
        <w:tc>
          <w:tcPr>
            <w:tcW w:w="0" w:type="auto"/>
          </w:tcPr>
          <w:p w14:paraId="027EBECD" w14:textId="1F55B31F" w:rsidR="008B1031" w:rsidRPr="00054513" w:rsidRDefault="008B1031" w:rsidP="00412A45">
            <w:pPr>
              <w:pStyle w:val="ListParagraph"/>
              <w:spacing w:line="360" w:lineRule="auto"/>
              <w:ind w:left="0"/>
              <w:jc w:val="center"/>
              <w:rPr>
                <w:sz w:val="20"/>
                <w:szCs w:val="20"/>
              </w:rPr>
            </w:pPr>
            <w:r w:rsidRPr="00054513">
              <w:rPr>
                <w:sz w:val="20"/>
                <w:szCs w:val="20"/>
              </w:rPr>
              <w:t>0.000101</w:t>
            </w:r>
          </w:p>
        </w:tc>
        <w:tc>
          <w:tcPr>
            <w:tcW w:w="0" w:type="auto"/>
          </w:tcPr>
          <w:p w14:paraId="536A7FBC" w14:textId="72078F89" w:rsidR="008B1031" w:rsidRPr="00054513" w:rsidRDefault="008B1031" w:rsidP="00412A45">
            <w:pPr>
              <w:pStyle w:val="ListParagraph"/>
              <w:spacing w:line="360" w:lineRule="auto"/>
              <w:ind w:left="0"/>
              <w:jc w:val="center"/>
              <w:rPr>
                <w:sz w:val="20"/>
                <w:szCs w:val="20"/>
              </w:rPr>
            </w:pPr>
            <w:r w:rsidRPr="00054513">
              <w:rPr>
                <w:sz w:val="20"/>
                <w:szCs w:val="20"/>
              </w:rPr>
              <w:t>0.000088</w:t>
            </w:r>
          </w:p>
        </w:tc>
        <w:tc>
          <w:tcPr>
            <w:tcW w:w="0" w:type="auto"/>
          </w:tcPr>
          <w:p w14:paraId="37B33128" w14:textId="397467AD" w:rsidR="008B1031" w:rsidRPr="00054513" w:rsidRDefault="008B1031" w:rsidP="00412A45">
            <w:pPr>
              <w:pStyle w:val="ListParagraph"/>
              <w:spacing w:line="360" w:lineRule="auto"/>
              <w:ind w:left="0"/>
              <w:jc w:val="center"/>
              <w:rPr>
                <w:sz w:val="20"/>
                <w:szCs w:val="20"/>
              </w:rPr>
            </w:pPr>
            <w:r w:rsidRPr="00054513">
              <w:rPr>
                <w:sz w:val="20"/>
                <w:szCs w:val="20"/>
              </w:rPr>
              <w:t>0.000068</w:t>
            </w:r>
          </w:p>
        </w:tc>
        <w:tc>
          <w:tcPr>
            <w:tcW w:w="0" w:type="auto"/>
          </w:tcPr>
          <w:p w14:paraId="70719E8D" w14:textId="1EA0E3A8" w:rsidR="008B1031" w:rsidRPr="00054513" w:rsidRDefault="008B1031" w:rsidP="00412A45">
            <w:pPr>
              <w:pStyle w:val="ListParagraph"/>
              <w:spacing w:line="360" w:lineRule="auto"/>
              <w:ind w:left="0"/>
              <w:jc w:val="center"/>
              <w:rPr>
                <w:sz w:val="20"/>
                <w:szCs w:val="20"/>
              </w:rPr>
            </w:pPr>
            <w:r w:rsidRPr="00054513">
              <w:rPr>
                <w:sz w:val="20"/>
                <w:szCs w:val="20"/>
              </w:rPr>
              <w:t>0.000134</w:t>
            </w:r>
          </w:p>
        </w:tc>
      </w:tr>
      <w:tr w:rsidR="00412A45" w:rsidRPr="00054513" w14:paraId="259EDA1B" w14:textId="77777777" w:rsidTr="00172253">
        <w:trPr>
          <w:jc w:val="center"/>
        </w:trPr>
        <w:tc>
          <w:tcPr>
            <w:tcW w:w="0" w:type="auto"/>
            <w:vAlign w:val="center"/>
          </w:tcPr>
          <w:p w14:paraId="0FFFE37E" w14:textId="77777777" w:rsidR="008B1031" w:rsidRPr="00054513" w:rsidRDefault="008B1031" w:rsidP="00412A45">
            <w:pPr>
              <w:pStyle w:val="ListParagraph"/>
              <w:spacing w:line="360" w:lineRule="auto"/>
              <w:ind w:left="0"/>
              <w:jc w:val="center"/>
              <w:rPr>
                <w:sz w:val="20"/>
                <w:szCs w:val="20"/>
              </w:rPr>
            </w:pPr>
            <w:r w:rsidRPr="00054513">
              <w:rPr>
                <w:sz w:val="20"/>
                <w:szCs w:val="20"/>
              </w:rPr>
              <w:t>x4</w:t>
            </w:r>
          </w:p>
        </w:tc>
        <w:tc>
          <w:tcPr>
            <w:tcW w:w="0" w:type="auto"/>
          </w:tcPr>
          <w:p w14:paraId="66C70BDF" w14:textId="49117C21" w:rsidR="008B1031" w:rsidRPr="00054513" w:rsidRDefault="008B1031" w:rsidP="00412A45">
            <w:pPr>
              <w:pStyle w:val="ListParagraph"/>
              <w:spacing w:line="360" w:lineRule="auto"/>
              <w:ind w:left="0"/>
              <w:jc w:val="center"/>
              <w:rPr>
                <w:sz w:val="20"/>
                <w:szCs w:val="20"/>
              </w:rPr>
            </w:pPr>
            <w:r w:rsidRPr="00054513">
              <w:rPr>
                <w:sz w:val="20"/>
                <w:szCs w:val="20"/>
              </w:rPr>
              <w:t>0.000104</w:t>
            </w:r>
          </w:p>
        </w:tc>
        <w:tc>
          <w:tcPr>
            <w:tcW w:w="0" w:type="auto"/>
          </w:tcPr>
          <w:p w14:paraId="7D1F6591" w14:textId="61450397" w:rsidR="008B1031" w:rsidRPr="00054513" w:rsidRDefault="008B1031" w:rsidP="00412A45">
            <w:pPr>
              <w:pStyle w:val="ListParagraph"/>
              <w:spacing w:line="360" w:lineRule="auto"/>
              <w:ind w:left="0"/>
              <w:jc w:val="center"/>
              <w:rPr>
                <w:sz w:val="20"/>
                <w:szCs w:val="20"/>
              </w:rPr>
            </w:pPr>
            <w:r w:rsidRPr="00054513">
              <w:rPr>
                <w:sz w:val="20"/>
                <w:szCs w:val="20"/>
              </w:rPr>
              <w:t>0.000090</w:t>
            </w:r>
          </w:p>
        </w:tc>
        <w:tc>
          <w:tcPr>
            <w:tcW w:w="0" w:type="auto"/>
          </w:tcPr>
          <w:p w14:paraId="388859AC" w14:textId="4C2838D8" w:rsidR="008B1031" w:rsidRPr="00054513" w:rsidRDefault="008B1031" w:rsidP="00412A45">
            <w:pPr>
              <w:pStyle w:val="ListParagraph"/>
              <w:spacing w:line="360" w:lineRule="auto"/>
              <w:ind w:left="0"/>
              <w:jc w:val="center"/>
              <w:rPr>
                <w:sz w:val="20"/>
                <w:szCs w:val="20"/>
              </w:rPr>
            </w:pPr>
            <w:r w:rsidRPr="00054513">
              <w:rPr>
                <w:sz w:val="20"/>
                <w:szCs w:val="20"/>
              </w:rPr>
              <w:t>0.000070</w:t>
            </w:r>
          </w:p>
        </w:tc>
        <w:tc>
          <w:tcPr>
            <w:tcW w:w="0" w:type="auto"/>
          </w:tcPr>
          <w:p w14:paraId="61E4E7D6" w14:textId="739CF112" w:rsidR="008B1031" w:rsidRPr="00054513" w:rsidRDefault="008B1031" w:rsidP="00412A45">
            <w:pPr>
              <w:pStyle w:val="ListParagraph"/>
              <w:spacing w:line="360" w:lineRule="auto"/>
              <w:ind w:left="0"/>
              <w:jc w:val="center"/>
              <w:rPr>
                <w:sz w:val="20"/>
                <w:szCs w:val="20"/>
              </w:rPr>
            </w:pPr>
            <w:r w:rsidRPr="00054513">
              <w:rPr>
                <w:sz w:val="20"/>
                <w:szCs w:val="20"/>
              </w:rPr>
              <w:t>0.000139</w:t>
            </w:r>
          </w:p>
        </w:tc>
      </w:tr>
      <w:tr w:rsidR="00412A45" w:rsidRPr="00054513" w14:paraId="36E7540F" w14:textId="77777777" w:rsidTr="00172253">
        <w:trPr>
          <w:jc w:val="center"/>
        </w:trPr>
        <w:tc>
          <w:tcPr>
            <w:tcW w:w="0" w:type="auto"/>
            <w:vAlign w:val="center"/>
          </w:tcPr>
          <w:p w14:paraId="5A21FDB9" w14:textId="77777777" w:rsidR="008B1031" w:rsidRPr="00054513" w:rsidRDefault="008B1031" w:rsidP="00412A45">
            <w:pPr>
              <w:pStyle w:val="ListParagraph"/>
              <w:spacing w:line="360" w:lineRule="auto"/>
              <w:ind w:left="0"/>
              <w:jc w:val="center"/>
              <w:rPr>
                <w:sz w:val="20"/>
                <w:szCs w:val="20"/>
              </w:rPr>
            </w:pPr>
            <w:r w:rsidRPr="00054513">
              <w:rPr>
                <w:sz w:val="20"/>
                <w:szCs w:val="20"/>
              </w:rPr>
              <w:t>x5</w:t>
            </w:r>
          </w:p>
        </w:tc>
        <w:tc>
          <w:tcPr>
            <w:tcW w:w="0" w:type="auto"/>
          </w:tcPr>
          <w:p w14:paraId="650F79B9" w14:textId="3497EE91" w:rsidR="008B1031" w:rsidRPr="00054513" w:rsidRDefault="008B1031" w:rsidP="00412A45">
            <w:pPr>
              <w:pStyle w:val="ListParagraph"/>
              <w:spacing w:line="360" w:lineRule="auto"/>
              <w:ind w:left="0"/>
              <w:jc w:val="center"/>
              <w:rPr>
                <w:sz w:val="20"/>
                <w:szCs w:val="20"/>
              </w:rPr>
            </w:pPr>
            <w:r w:rsidRPr="00054513">
              <w:rPr>
                <w:sz w:val="20"/>
                <w:szCs w:val="20"/>
              </w:rPr>
              <w:t>0</w:t>
            </w:r>
          </w:p>
        </w:tc>
        <w:tc>
          <w:tcPr>
            <w:tcW w:w="0" w:type="auto"/>
          </w:tcPr>
          <w:p w14:paraId="1DBD8E0B" w14:textId="1DF37ACB" w:rsidR="008B1031" w:rsidRPr="00054513" w:rsidRDefault="008B1031" w:rsidP="00412A45">
            <w:pPr>
              <w:pStyle w:val="ListParagraph"/>
              <w:spacing w:line="360" w:lineRule="auto"/>
              <w:ind w:left="0"/>
              <w:jc w:val="center"/>
              <w:rPr>
                <w:sz w:val="20"/>
                <w:szCs w:val="20"/>
              </w:rPr>
            </w:pPr>
            <w:r w:rsidRPr="00054513">
              <w:rPr>
                <w:sz w:val="20"/>
                <w:szCs w:val="20"/>
              </w:rPr>
              <w:t>0</w:t>
            </w:r>
          </w:p>
        </w:tc>
        <w:tc>
          <w:tcPr>
            <w:tcW w:w="0" w:type="auto"/>
          </w:tcPr>
          <w:p w14:paraId="0BFEFBB0" w14:textId="30A10F50" w:rsidR="008B1031" w:rsidRPr="00054513" w:rsidRDefault="008B1031" w:rsidP="00412A45">
            <w:pPr>
              <w:pStyle w:val="ListParagraph"/>
              <w:spacing w:line="360" w:lineRule="auto"/>
              <w:ind w:left="0"/>
              <w:jc w:val="center"/>
              <w:rPr>
                <w:sz w:val="20"/>
                <w:szCs w:val="20"/>
              </w:rPr>
            </w:pPr>
            <w:r w:rsidRPr="00054513">
              <w:rPr>
                <w:sz w:val="20"/>
                <w:szCs w:val="20"/>
              </w:rPr>
              <w:t>0</w:t>
            </w:r>
          </w:p>
        </w:tc>
        <w:tc>
          <w:tcPr>
            <w:tcW w:w="0" w:type="auto"/>
          </w:tcPr>
          <w:p w14:paraId="500A518C" w14:textId="6919A4C1" w:rsidR="008B1031" w:rsidRPr="00054513" w:rsidRDefault="008B1031" w:rsidP="00412A45">
            <w:pPr>
              <w:pStyle w:val="ListParagraph"/>
              <w:spacing w:line="360" w:lineRule="auto"/>
              <w:ind w:left="0"/>
              <w:jc w:val="center"/>
              <w:rPr>
                <w:sz w:val="20"/>
                <w:szCs w:val="20"/>
              </w:rPr>
            </w:pPr>
            <w:r w:rsidRPr="00054513">
              <w:rPr>
                <w:sz w:val="20"/>
                <w:szCs w:val="20"/>
              </w:rPr>
              <w:t>0</w:t>
            </w:r>
          </w:p>
        </w:tc>
      </w:tr>
      <w:tr w:rsidR="00412A45" w:rsidRPr="00054513" w14:paraId="7EA4C891" w14:textId="77777777" w:rsidTr="00172253">
        <w:trPr>
          <w:jc w:val="center"/>
        </w:trPr>
        <w:tc>
          <w:tcPr>
            <w:tcW w:w="0" w:type="auto"/>
            <w:vAlign w:val="center"/>
          </w:tcPr>
          <w:p w14:paraId="63908203" w14:textId="77777777" w:rsidR="008B1031" w:rsidRPr="00054513" w:rsidRDefault="008B1031" w:rsidP="00412A45">
            <w:pPr>
              <w:pStyle w:val="ListParagraph"/>
              <w:spacing w:line="360" w:lineRule="auto"/>
              <w:ind w:left="0"/>
              <w:jc w:val="center"/>
              <w:rPr>
                <w:sz w:val="20"/>
                <w:szCs w:val="20"/>
              </w:rPr>
            </w:pPr>
            <w:r w:rsidRPr="00054513">
              <w:rPr>
                <w:sz w:val="20"/>
                <w:szCs w:val="20"/>
              </w:rPr>
              <w:t>x6</w:t>
            </w:r>
          </w:p>
        </w:tc>
        <w:tc>
          <w:tcPr>
            <w:tcW w:w="0" w:type="auto"/>
          </w:tcPr>
          <w:p w14:paraId="39D8A0A1" w14:textId="7E35FBC3" w:rsidR="008B1031" w:rsidRPr="00054513" w:rsidRDefault="008B1031" w:rsidP="00412A45">
            <w:pPr>
              <w:pStyle w:val="ListParagraph"/>
              <w:spacing w:line="360" w:lineRule="auto"/>
              <w:ind w:left="0"/>
              <w:jc w:val="center"/>
              <w:rPr>
                <w:sz w:val="20"/>
                <w:szCs w:val="20"/>
              </w:rPr>
            </w:pPr>
            <w:r w:rsidRPr="00054513">
              <w:rPr>
                <w:sz w:val="20"/>
                <w:szCs w:val="20"/>
              </w:rPr>
              <w:t>0</w:t>
            </w:r>
          </w:p>
        </w:tc>
        <w:tc>
          <w:tcPr>
            <w:tcW w:w="0" w:type="auto"/>
          </w:tcPr>
          <w:p w14:paraId="46971DC6" w14:textId="762A58B4" w:rsidR="008B1031" w:rsidRPr="00054513" w:rsidRDefault="008B1031" w:rsidP="00412A45">
            <w:pPr>
              <w:pStyle w:val="ListParagraph"/>
              <w:spacing w:line="360" w:lineRule="auto"/>
              <w:ind w:left="0"/>
              <w:jc w:val="center"/>
              <w:rPr>
                <w:sz w:val="20"/>
                <w:szCs w:val="20"/>
              </w:rPr>
            </w:pPr>
            <w:r w:rsidRPr="00054513">
              <w:rPr>
                <w:sz w:val="20"/>
                <w:szCs w:val="20"/>
              </w:rPr>
              <w:t>0</w:t>
            </w:r>
          </w:p>
        </w:tc>
        <w:tc>
          <w:tcPr>
            <w:tcW w:w="0" w:type="auto"/>
          </w:tcPr>
          <w:p w14:paraId="2E5E143D" w14:textId="16A5CAB2" w:rsidR="008B1031" w:rsidRPr="00054513" w:rsidRDefault="008B1031" w:rsidP="00412A45">
            <w:pPr>
              <w:pStyle w:val="ListParagraph"/>
              <w:spacing w:line="360" w:lineRule="auto"/>
              <w:ind w:left="0"/>
              <w:jc w:val="center"/>
              <w:rPr>
                <w:sz w:val="20"/>
                <w:szCs w:val="20"/>
              </w:rPr>
            </w:pPr>
            <w:r w:rsidRPr="00054513">
              <w:rPr>
                <w:sz w:val="20"/>
                <w:szCs w:val="20"/>
              </w:rPr>
              <w:t>0</w:t>
            </w:r>
          </w:p>
        </w:tc>
        <w:tc>
          <w:tcPr>
            <w:tcW w:w="0" w:type="auto"/>
          </w:tcPr>
          <w:p w14:paraId="6A3B43CC" w14:textId="38D323E0" w:rsidR="008B1031" w:rsidRPr="00054513" w:rsidRDefault="008B1031" w:rsidP="00412A45">
            <w:pPr>
              <w:pStyle w:val="ListParagraph"/>
              <w:spacing w:line="360" w:lineRule="auto"/>
              <w:ind w:left="0"/>
              <w:jc w:val="center"/>
              <w:rPr>
                <w:sz w:val="20"/>
                <w:szCs w:val="20"/>
              </w:rPr>
            </w:pPr>
            <w:r w:rsidRPr="00054513">
              <w:rPr>
                <w:sz w:val="20"/>
                <w:szCs w:val="20"/>
              </w:rPr>
              <w:t>0</w:t>
            </w:r>
          </w:p>
        </w:tc>
      </w:tr>
      <w:tr w:rsidR="00412A45" w:rsidRPr="00054513" w14:paraId="6A43A4ED" w14:textId="77777777" w:rsidTr="00172253">
        <w:trPr>
          <w:jc w:val="center"/>
        </w:trPr>
        <w:tc>
          <w:tcPr>
            <w:tcW w:w="0" w:type="auto"/>
            <w:vAlign w:val="center"/>
          </w:tcPr>
          <w:p w14:paraId="12AF4C41" w14:textId="77777777" w:rsidR="008B1031" w:rsidRPr="00054513" w:rsidRDefault="008B1031" w:rsidP="00412A45">
            <w:pPr>
              <w:pStyle w:val="ListParagraph"/>
              <w:spacing w:line="360" w:lineRule="auto"/>
              <w:ind w:left="0"/>
              <w:jc w:val="center"/>
              <w:rPr>
                <w:sz w:val="20"/>
                <w:szCs w:val="20"/>
              </w:rPr>
            </w:pPr>
            <w:r w:rsidRPr="00054513">
              <w:rPr>
                <w:sz w:val="20"/>
                <w:szCs w:val="20"/>
              </w:rPr>
              <w:t>x7</w:t>
            </w:r>
          </w:p>
        </w:tc>
        <w:tc>
          <w:tcPr>
            <w:tcW w:w="0" w:type="auto"/>
          </w:tcPr>
          <w:p w14:paraId="6A0D0A8A" w14:textId="78CDBC88" w:rsidR="008B1031" w:rsidRPr="00054513" w:rsidRDefault="008B1031" w:rsidP="00412A45">
            <w:pPr>
              <w:pStyle w:val="ListParagraph"/>
              <w:spacing w:line="360" w:lineRule="auto"/>
              <w:ind w:left="0"/>
              <w:jc w:val="center"/>
              <w:rPr>
                <w:sz w:val="20"/>
                <w:szCs w:val="20"/>
              </w:rPr>
            </w:pPr>
            <w:r w:rsidRPr="00054513">
              <w:rPr>
                <w:sz w:val="20"/>
                <w:szCs w:val="20"/>
              </w:rPr>
              <w:t>0.000065</w:t>
            </w:r>
          </w:p>
        </w:tc>
        <w:tc>
          <w:tcPr>
            <w:tcW w:w="0" w:type="auto"/>
          </w:tcPr>
          <w:p w14:paraId="115A416D" w14:textId="6A1C2125" w:rsidR="008B1031" w:rsidRPr="00054513" w:rsidRDefault="008B1031" w:rsidP="00412A45">
            <w:pPr>
              <w:pStyle w:val="ListParagraph"/>
              <w:spacing w:line="360" w:lineRule="auto"/>
              <w:ind w:left="0"/>
              <w:jc w:val="center"/>
              <w:rPr>
                <w:sz w:val="20"/>
                <w:szCs w:val="20"/>
              </w:rPr>
            </w:pPr>
            <w:r w:rsidRPr="00054513">
              <w:rPr>
                <w:sz w:val="20"/>
                <w:szCs w:val="20"/>
              </w:rPr>
              <w:t>0.000057</w:t>
            </w:r>
          </w:p>
        </w:tc>
        <w:tc>
          <w:tcPr>
            <w:tcW w:w="0" w:type="auto"/>
          </w:tcPr>
          <w:p w14:paraId="4E8CBEA6" w14:textId="60764779" w:rsidR="008B1031" w:rsidRPr="00054513" w:rsidRDefault="008B1031" w:rsidP="00412A45">
            <w:pPr>
              <w:pStyle w:val="ListParagraph"/>
              <w:spacing w:line="360" w:lineRule="auto"/>
              <w:ind w:left="0"/>
              <w:jc w:val="center"/>
              <w:rPr>
                <w:sz w:val="20"/>
                <w:szCs w:val="20"/>
              </w:rPr>
            </w:pPr>
            <w:r w:rsidRPr="00054513">
              <w:rPr>
                <w:sz w:val="20"/>
                <w:szCs w:val="20"/>
              </w:rPr>
              <w:t>0.000044</w:t>
            </w:r>
          </w:p>
        </w:tc>
        <w:tc>
          <w:tcPr>
            <w:tcW w:w="0" w:type="auto"/>
          </w:tcPr>
          <w:p w14:paraId="087ACE29" w14:textId="17562D84" w:rsidR="008B1031" w:rsidRPr="00054513" w:rsidRDefault="008B1031" w:rsidP="00412A45">
            <w:pPr>
              <w:pStyle w:val="ListParagraph"/>
              <w:spacing w:line="360" w:lineRule="auto"/>
              <w:ind w:left="0"/>
              <w:jc w:val="center"/>
              <w:rPr>
                <w:sz w:val="20"/>
                <w:szCs w:val="20"/>
              </w:rPr>
            </w:pPr>
            <w:r w:rsidRPr="00054513">
              <w:rPr>
                <w:sz w:val="20"/>
                <w:szCs w:val="20"/>
              </w:rPr>
              <w:t>0.000087</w:t>
            </w:r>
          </w:p>
        </w:tc>
      </w:tr>
      <w:tr w:rsidR="00412A45" w:rsidRPr="00054513" w14:paraId="4140AC10" w14:textId="77777777" w:rsidTr="00172253">
        <w:trPr>
          <w:jc w:val="center"/>
        </w:trPr>
        <w:tc>
          <w:tcPr>
            <w:tcW w:w="0" w:type="auto"/>
            <w:vAlign w:val="center"/>
          </w:tcPr>
          <w:p w14:paraId="401B147B" w14:textId="77777777" w:rsidR="008B1031" w:rsidRPr="00054513" w:rsidRDefault="008B1031" w:rsidP="00412A45">
            <w:pPr>
              <w:pStyle w:val="ListParagraph"/>
              <w:spacing w:line="360" w:lineRule="auto"/>
              <w:ind w:left="0"/>
              <w:jc w:val="center"/>
              <w:rPr>
                <w:sz w:val="20"/>
                <w:szCs w:val="20"/>
              </w:rPr>
            </w:pPr>
            <w:r w:rsidRPr="00054513">
              <w:rPr>
                <w:sz w:val="20"/>
                <w:szCs w:val="20"/>
              </w:rPr>
              <w:t>x8</w:t>
            </w:r>
          </w:p>
        </w:tc>
        <w:tc>
          <w:tcPr>
            <w:tcW w:w="0" w:type="auto"/>
          </w:tcPr>
          <w:p w14:paraId="69ED7A3D" w14:textId="4F9AD446" w:rsidR="008B1031" w:rsidRPr="00054513" w:rsidRDefault="008B1031" w:rsidP="00412A45">
            <w:pPr>
              <w:pStyle w:val="ListParagraph"/>
              <w:spacing w:line="360" w:lineRule="auto"/>
              <w:ind w:left="0"/>
              <w:jc w:val="center"/>
              <w:rPr>
                <w:sz w:val="20"/>
                <w:szCs w:val="20"/>
              </w:rPr>
            </w:pPr>
            <w:r w:rsidRPr="00054513">
              <w:rPr>
                <w:sz w:val="20"/>
                <w:szCs w:val="20"/>
              </w:rPr>
              <w:t>0.000069</w:t>
            </w:r>
          </w:p>
        </w:tc>
        <w:tc>
          <w:tcPr>
            <w:tcW w:w="0" w:type="auto"/>
          </w:tcPr>
          <w:p w14:paraId="567761E8" w14:textId="68086FC6" w:rsidR="008B1031" w:rsidRPr="00054513" w:rsidRDefault="008B1031" w:rsidP="00412A45">
            <w:pPr>
              <w:pStyle w:val="ListParagraph"/>
              <w:spacing w:line="360" w:lineRule="auto"/>
              <w:ind w:left="0"/>
              <w:jc w:val="center"/>
              <w:rPr>
                <w:sz w:val="20"/>
                <w:szCs w:val="20"/>
              </w:rPr>
            </w:pPr>
            <w:r w:rsidRPr="00054513">
              <w:rPr>
                <w:sz w:val="20"/>
                <w:szCs w:val="20"/>
              </w:rPr>
              <w:t>0.000060</w:t>
            </w:r>
          </w:p>
        </w:tc>
        <w:tc>
          <w:tcPr>
            <w:tcW w:w="0" w:type="auto"/>
          </w:tcPr>
          <w:p w14:paraId="3CF3E2C3" w14:textId="077ED19C" w:rsidR="008B1031" w:rsidRPr="00054513" w:rsidRDefault="008B1031" w:rsidP="00412A45">
            <w:pPr>
              <w:pStyle w:val="ListParagraph"/>
              <w:spacing w:line="360" w:lineRule="auto"/>
              <w:ind w:left="0"/>
              <w:jc w:val="center"/>
              <w:rPr>
                <w:sz w:val="20"/>
                <w:szCs w:val="20"/>
              </w:rPr>
            </w:pPr>
            <w:r w:rsidRPr="00054513">
              <w:rPr>
                <w:sz w:val="20"/>
                <w:szCs w:val="20"/>
              </w:rPr>
              <w:t>0.000047</w:t>
            </w:r>
          </w:p>
        </w:tc>
        <w:tc>
          <w:tcPr>
            <w:tcW w:w="0" w:type="auto"/>
          </w:tcPr>
          <w:p w14:paraId="734F38BD" w14:textId="4432DE68" w:rsidR="008B1031" w:rsidRPr="00054513" w:rsidRDefault="008B1031" w:rsidP="00412A45">
            <w:pPr>
              <w:pStyle w:val="ListParagraph"/>
              <w:spacing w:line="360" w:lineRule="auto"/>
              <w:ind w:left="0"/>
              <w:jc w:val="center"/>
              <w:rPr>
                <w:sz w:val="20"/>
                <w:szCs w:val="20"/>
              </w:rPr>
            </w:pPr>
            <w:r w:rsidRPr="00054513">
              <w:rPr>
                <w:sz w:val="20"/>
                <w:szCs w:val="20"/>
              </w:rPr>
              <w:t>0.000093</w:t>
            </w:r>
          </w:p>
        </w:tc>
      </w:tr>
      <w:tr w:rsidR="00412A45" w:rsidRPr="00054513" w14:paraId="728B7568" w14:textId="77777777" w:rsidTr="00172253">
        <w:trPr>
          <w:jc w:val="center"/>
        </w:trPr>
        <w:tc>
          <w:tcPr>
            <w:tcW w:w="0" w:type="auto"/>
            <w:vAlign w:val="center"/>
          </w:tcPr>
          <w:p w14:paraId="6915AFF6" w14:textId="77777777" w:rsidR="008B1031" w:rsidRPr="00054513" w:rsidRDefault="008B1031" w:rsidP="00412A45">
            <w:pPr>
              <w:pStyle w:val="ListParagraph"/>
              <w:spacing w:line="360" w:lineRule="auto"/>
              <w:ind w:left="0"/>
              <w:jc w:val="center"/>
              <w:rPr>
                <w:sz w:val="20"/>
                <w:szCs w:val="20"/>
              </w:rPr>
            </w:pPr>
            <w:r w:rsidRPr="00054513">
              <w:rPr>
                <w:sz w:val="20"/>
                <w:szCs w:val="20"/>
              </w:rPr>
              <w:t>x9</w:t>
            </w:r>
          </w:p>
        </w:tc>
        <w:tc>
          <w:tcPr>
            <w:tcW w:w="0" w:type="auto"/>
          </w:tcPr>
          <w:p w14:paraId="000C5B85" w14:textId="6A55F496" w:rsidR="008B1031" w:rsidRPr="00054513" w:rsidRDefault="008B1031" w:rsidP="00412A45">
            <w:pPr>
              <w:pStyle w:val="ListParagraph"/>
              <w:spacing w:line="360" w:lineRule="auto"/>
              <w:ind w:left="0"/>
              <w:jc w:val="center"/>
              <w:rPr>
                <w:sz w:val="20"/>
                <w:szCs w:val="20"/>
              </w:rPr>
            </w:pPr>
            <w:r w:rsidRPr="00054513">
              <w:rPr>
                <w:sz w:val="20"/>
                <w:szCs w:val="20"/>
              </w:rPr>
              <w:t>0.000066</w:t>
            </w:r>
          </w:p>
        </w:tc>
        <w:tc>
          <w:tcPr>
            <w:tcW w:w="0" w:type="auto"/>
          </w:tcPr>
          <w:p w14:paraId="751FA70C" w14:textId="34F91BB0" w:rsidR="008B1031" w:rsidRPr="00054513" w:rsidRDefault="008B1031" w:rsidP="00412A45">
            <w:pPr>
              <w:pStyle w:val="ListParagraph"/>
              <w:spacing w:line="360" w:lineRule="auto"/>
              <w:ind w:left="0"/>
              <w:jc w:val="center"/>
              <w:rPr>
                <w:sz w:val="20"/>
                <w:szCs w:val="20"/>
              </w:rPr>
            </w:pPr>
            <w:r w:rsidRPr="00054513">
              <w:rPr>
                <w:sz w:val="20"/>
                <w:szCs w:val="20"/>
              </w:rPr>
              <w:t>0.000058</w:t>
            </w:r>
          </w:p>
        </w:tc>
        <w:tc>
          <w:tcPr>
            <w:tcW w:w="0" w:type="auto"/>
          </w:tcPr>
          <w:p w14:paraId="5A587E3B" w14:textId="70378E08" w:rsidR="008B1031" w:rsidRPr="00054513" w:rsidRDefault="008B1031" w:rsidP="00412A45">
            <w:pPr>
              <w:pStyle w:val="ListParagraph"/>
              <w:spacing w:line="360" w:lineRule="auto"/>
              <w:ind w:left="0"/>
              <w:jc w:val="center"/>
              <w:rPr>
                <w:sz w:val="20"/>
                <w:szCs w:val="20"/>
              </w:rPr>
            </w:pPr>
            <w:r w:rsidRPr="00054513">
              <w:rPr>
                <w:sz w:val="20"/>
                <w:szCs w:val="20"/>
              </w:rPr>
              <w:t>0.000045</w:t>
            </w:r>
          </w:p>
        </w:tc>
        <w:tc>
          <w:tcPr>
            <w:tcW w:w="0" w:type="auto"/>
          </w:tcPr>
          <w:p w14:paraId="0FEF8344" w14:textId="1A90DC52" w:rsidR="008B1031" w:rsidRPr="00054513" w:rsidRDefault="008B1031" w:rsidP="00412A45">
            <w:pPr>
              <w:pStyle w:val="ListParagraph"/>
              <w:spacing w:line="360" w:lineRule="auto"/>
              <w:ind w:left="0"/>
              <w:jc w:val="center"/>
              <w:rPr>
                <w:sz w:val="20"/>
                <w:szCs w:val="20"/>
              </w:rPr>
            </w:pPr>
            <w:r w:rsidRPr="00054513">
              <w:rPr>
                <w:sz w:val="20"/>
                <w:szCs w:val="20"/>
              </w:rPr>
              <w:t>0.000089</w:t>
            </w:r>
          </w:p>
        </w:tc>
      </w:tr>
    </w:tbl>
    <w:p w14:paraId="77B1B04B" w14:textId="0862A063" w:rsidR="009B7A9A" w:rsidRPr="0077581D" w:rsidRDefault="00FD7F0B" w:rsidP="00412A45">
      <w:pPr>
        <w:pStyle w:val="ListParagraph"/>
        <w:numPr>
          <w:ilvl w:val="0"/>
          <w:numId w:val="16"/>
        </w:numPr>
        <w:spacing w:line="360" w:lineRule="auto"/>
        <w:ind w:left="426" w:hanging="426"/>
        <w:jc w:val="both"/>
        <w:rPr>
          <w:sz w:val="24"/>
          <w:szCs w:val="24"/>
        </w:rPr>
      </w:pPr>
      <w:r w:rsidRPr="0077581D">
        <w:rPr>
          <w:sz w:val="24"/>
          <w:szCs w:val="24"/>
        </w:rPr>
        <w:t>Menghitung faktor kesalahan bias pada hidden layer</w:t>
      </w:r>
      <w:r w:rsidR="008E47AA" w:rsidRPr="0077581D">
        <w:rPr>
          <w:sz w:val="24"/>
          <w:szCs w:val="24"/>
        </w:rPr>
        <w:t xml:space="preserve"> menggunaan persamaan (2,2</w:t>
      </w:r>
      <w:r w:rsidR="002F373A">
        <w:rPr>
          <w:sz w:val="24"/>
          <w:szCs w:val="24"/>
        </w:rPr>
        <w:t>6</w:t>
      </w:r>
      <w:r w:rsidR="008E47AA" w:rsidRPr="0077581D">
        <w:rPr>
          <w:sz w:val="24"/>
          <w:szCs w:val="24"/>
        </w:rPr>
        <w:t>)</w:t>
      </w:r>
      <w:r w:rsidRPr="0077581D">
        <w:rPr>
          <w:sz w:val="24"/>
          <w:szCs w:val="24"/>
        </w:rPr>
        <w:t>, berikut contoh perhitungannya pada neuron pertama.</w:t>
      </w:r>
    </w:p>
    <w:tbl>
      <w:tblPr>
        <w:tblStyle w:val="TableGrid"/>
        <w:tblW w:w="7573" w:type="dxa"/>
        <w:tblInd w:w="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36"/>
        <w:gridCol w:w="267"/>
        <w:gridCol w:w="5970"/>
      </w:tblGrid>
      <w:tr w:rsidR="00412A45" w:rsidRPr="00054513" w14:paraId="2CE617AA" w14:textId="77777777" w:rsidTr="001D1021">
        <w:tc>
          <w:tcPr>
            <w:tcW w:w="1336" w:type="dxa"/>
            <w:vAlign w:val="center"/>
          </w:tcPr>
          <w:p w14:paraId="19D2BE60" w14:textId="59C29028" w:rsidR="00FD7F0B" w:rsidRPr="00054513" w:rsidRDefault="00FD7F0B" w:rsidP="00412A45">
            <w:pPr>
              <w:pStyle w:val="ListParagraph"/>
              <w:spacing w:line="276" w:lineRule="auto"/>
              <w:ind w:left="0"/>
              <w:jc w:val="center"/>
              <w:rPr>
                <w:sz w:val="20"/>
                <w:szCs w:val="20"/>
              </w:rPr>
            </w:pPr>
            <m:oMathPara>
              <m:oMath>
                <m:r>
                  <m:rPr>
                    <m:sty m:val="p"/>
                  </m:rPr>
                  <w:rPr>
                    <w:rFonts w:ascii="Cambria Math" w:hAnsi="Cambria Math"/>
                    <w:sz w:val="20"/>
                    <w:szCs w:val="20"/>
                  </w:rPr>
                  <m:t>Δ</m:t>
                </m:r>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(01)</m:t>
                    </m:r>
                  </m:sub>
                </m:sSub>
              </m:oMath>
            </m:oMathPara>
          </w:p>
        </w:tc>
        <w:tc>
          <w:tcPr>
            <w:tcW w:w="267" w:type="dxa"/>
            <w:vAlign w:val="center"/>
          </w:tcPr>
          <w:p w14:paraId="44DE1828" w14:textId="77777777" w:rsidR="00FD7F0B" w:rsidRPr="00054513" w:rsidRDefault="00FD7F0B" w:rsidP="00412A45">
            <w:pPr>
              <w:pStyle w:val="ListParagraph"/>
              <w:spacing w:line="276" w:lineRule="auto"/>
              <w:ind w:left="0"/>
              <w:jc w:val="center"/>
              <w:rPr>
                <w:sz w:val="20"/>
                <w:szCs w:val="20"/>
              </w:rPr>
            </w:pPr>
            <w:r w:rsidRPr="00054513">
              <w:rPr>
                <w:sz w:val="20"/>
                <w:szCs w:val="20"/>
              </w:rPr>
              <w:t>=</w:t>
            </w:r>
          </w:p>
        </w:tc>
        <w:tc>
          <w:tcPr>
            <w:tcW w:w="5970" w:type="dxa"/>
            <w:vAlign w:val="center"/>
          </w:tcPr>
          <w:p w14:paraId="1751819D" w14:textId="3C981356" w:rsidR="00FD7F0B" w:rsidRPr="00054513" w:rsidRDefault="008E47AA" w:rsidP="00412A45">
            <w:pPr>
              <w:pStyle w:val="ListParagraph"/>
              <w:spacing w:line="276" w:lineRule="auto"/>
              <w:ind w:left="0"/>
              <w:rPr>
                <w:sz w:val="20"/>
                <w:szCs w:val="20"/>
              </w:rPr>
            </w:pPr>
            <w:r w:rsidRPr="00054513">
              <w:rPr>
                <w:sz w:val="20"/>
                <w:szCs w:val="20"/>
              </w:rPr>
              <w:t>0.1*0.003</w:t>
            </w:r>
          </w:p>
        </w:tc>
      </w:tr>
      <w:tr w:rsidR="00412A45" w:rsidRPr="00054513" w14:paraId="62C4E488" w14:textId="77777777" w:rsidTr="001D1021">
        <w:tc>
          <w:tcPr>
            <w:tcW w:w="1336" w:type="dxa"/>
            <w:vAlign w:val="center"/>
          </w:tcPr>
          <w:p w14:paraId="12268E02" w14:textId="77777777" w:rsidR="00FD7F0B" w:rsidRPr="00054513" w:rsidRDefault="00FD7F0B" w:rsidP="00412A45">
            <w:pPr>
              <w:pStyle w:val="ListParagraph"/>
              <w:spacing w:line="276" w:lineRule="auto"/>
              <w:ind w:left="0"/>
              <w:jc w:val="center"/>
              <w:rPr>
                <w:sz w:val="20"/>
                <w:szCs w:val="20"/>
              </w:rPr>
            </w:pPr>
          </w:p>
        </w:tc>
        <w:tc>
          <w:tcPr>
            <w:tcW w:w="267" w:type="dxa"/>
            <w:vAlign w:val="center"/>
          </w:tcPr>
          <w:p w14:paraId="6C228D82" w14:textId="77777777" w:rsidR="00FD7F0B" w:rsidRPr="00054513" w:rsidRDefault="00FD7F0B" w:rsidP="00412A45">
            <w:pPr>
              <w:pStyle w:val="ListParagraph"/>
              <w:spacing w:line="276" w:lineRule="auto"/>
              <w:ind w:left="0"/>
              <w:jc w:val="center"/>
              <w:rPr>
                <w:sz w:val="20"/>
                <w:szCs w:val="20"/>
              </w:rPr>
            </w:pPr>
            <w:r w:rsidRPr="00054513">
              <w:rPr>
                <w:sz w:val="20"/>
                <w:szCs w:val="20"/>
              </w:rPr>
              <w:t>=</w:t>
            </w:r>
          </w:p>
        </w:tc>
        <w:tc>
          <w:tcPr>
            <w:tcW w:w="5970" w:type="dxa"/>
            <w:vAlign w:val="center"/>
          </w:tcPr>
          <w:p w14:paraId="049BA991" w14:textId="7DD9E97E" w:rsidR="00FD7F0B" w:rsidRPr="00054513" w:rsidRDefault="000D582F" w:rsidP="00412A45">
            <w:pPr>
              <w:pStyle w:val="ListParagraph"/>
              <w:spacing w:line="276" w:lineRule="auto"/>
              <w:ind w:left="0"/>
              <w:rPr>
                <w:sz w:val="20"/>
                <w:szCs w:val="20"/>
              </w:rPr>
            </w:pPr>
            <w:r w:rsidRPr="00054513">
              <w:rPr>
                <w:sz w:val="20"/>
                <w:szCs w:val="20"/>
              </w:rPr>
              <w:t>0.00</w:t>
            </w:r>
            <w:r w:rsidR="005807BD" w:rsidRPr="00054513">
              <w:rPr>
                <w:sz w:val="20"/>
                <w:szCs w:val="20"/>
              </w:rPr>
              <w:t>0</w:t>
            </w:r>
            <w:r w:rsidRPr="00054513">
              <w:rPr>
                <w:sz w:val="20"/>
                <w:szCs w:val="20"/>
              </w:rPr>
              <w:t>3</w:t>
            </w:r>
          </w:p>
        </w:tc>
      </w:tr>
    </w:tbl>
    <w:p w14:paraId="15325A69" w14:textId="72DA1A1B" w:rsidR="009B7A9A" w:rsidRPr="0077581D" w:rsidRDefault="005807BD" w:rsidP="00412A45">
      <w:pPr>
        <w:pStyle w:val="ListParagraph"/>
        <w:numPr>
          <w:ilvl w:val="0"/>
          <w:numId w:val="16"/>
        </w:numPr>
        <w:spacing w:line="360" w:lineRule="auto"/>
        <w:ind w:left="426" w:hanging="426"/>
        <w:jc w:val="both"/>
        <w:rPr>
          <w:sz w:val="24"/>
          <w:szCs w:val="24"/>
        </w:rPr>
      </w:pPr>
      <w:r w:rsidRPr="0077581D">
        <w:rPr>
          <w:sz w:val="24"/>
          <w:szCs w:val="24"/>
        </w:rPr>
        <w:t>Melakukan pembaruan bobot</w:t>
      </w:r>
      <w:r w:rsidR="00AB3FA7" w:rsidRPr="0077581D">
        <w:rPr>
          <w:sz w:val="24"/>
          <w:szCs w:val="24"/>
        </w:rPr>
        <w:t xml:space="preserve"> dan bias yang menyambungkan antara hidden layer dengan ouput later menggunakna persamaan </w:t>
      </w:r>
      <w:r w:rsidR="006604AB" w:rsidRPr="0077581D">
        <w:rPr>
          <w:sz w:val="24"/>
          <w:szCs w:val="24"/>
        </w:rPr>
        <w:t>(2.</w:t>
      </w:r>
      <w:r w:rsidR="002F373A">
        <w:rPr>
          <w:sz w:val="24"/>
          <w:szCs w:val="24"/>
        </w:rPr>
        <w:t>27</w:t>
      </w:r>
      <w:r w:rsidR="006604AB" w:rsidRPr="0077581D">
        <w:rPr>
          <w:sz w:val="24"/>
          <w:szCs w:val="24"/>
        </w:rPr>
        <w:t xml:space="preserve">), berikut contoh perhitungan pembaruan bobot </w:t>
      </w:r>
      <m:oMath>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1</m:t>
            </m:r>
          </m:sub>
        </m:sSub>
      </m:oMath>
      <w:r w:rsidR="001D1021" w:rsidRPr="0077581D">
        <w:rPr>
          <w:sz w:val="24"/>
          <w:szCs w:val="24"/>
        </w:rPr>
        <w:t>.</w:t>
      </w:r>
    </w:p>
    <w:tbl>
      <w:tblPr>
        <w:tblStyle w:val="TableGrid"/>
        <w:tblW w:w="7573" w:type="dxa"/>
        <w:tblInd w:w="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36"/>
        <w:gridCol w:w="267"/>
        <w:gridCol w:w="5970"/>
      </w:tblGrid>
      <w:tr w:rsidR="00412A45" w:rsidRPr="00054513" w14:paraId="3F7CE70E" w14:textId="77777777" w:rsidTr="001D1021">
        <w:tc>
          <w:tcPr>
            <w:tcW w:w="1336" w:type="dxa"/>
            <w:vAlign w:val="center"/>
          </w:tcPr>
          <w:p w14:paraId="134C7FEC" w14:textId="77777777" w:rsidR="002F41D4" w:rsidRPr="00054513" w:rsidRDefault="002F41D4" w:rsidP="00412A45">
            <w:pPr>
              <w:pStyle w:val="ListParagraph"/>
              <w:spacing w:line="276" w:lineRule="auto"/>
              <w:ind w:left="0"/>
              <w:jc w:val="center"/>
              <w:rPr>
                <w:sz w:val="20"/>
                <w:szCs w:val="20"/>
              </w:rPr>
            </w:pPr>
            <m:oMathPara>
              <m:oMath>
                <m:r>
                  <m:rPr>
                    <m:sty m:val="p"/>
                  </m:rPr>
                  <w:rPr>
                    <w:rFonts w:ascii="Cambria Math" w:hAnsi="Cambria Math"/>
                    <w:sz w:val="20"/>
                    <w:szCs w:val="20"/>
                  </w:rPr>
                  <m:t>Δ</m:t>
                </m:r>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(01)</m:t>
                    </m:r>
                  </m:sub>
                </m:sSub>
              </m:oMath>
            </m:oMathPara>
          </w:p>
        </w:tc>
        <w:tc>
          <w:tcPr>
            <w:tcW w:w="267" w:type="dxa"/>
            <w:vAlign w:val="center"/>
          </w:tcPr>
          <w:p w14:paraId="78D440CC" w14:textId="77777777" w:rsidR="002F41D4" w:rsidRPr="00054513" w:rsidRDefault="002F41D4" w:rsidP="00412A45">
            <w:pPr>
              <w:pStyle w:val="ListParagraph"/>
              <w:spacing w:line="276" w:lineRule="auto"/>
              <w:ind w:left="0"/>
              <w:jc w:val="center"/>
              <w:rPr>
                <w:sz w:val="20"/>
                <w:szCs w:val="20"/>
              </w:rPr>
            </w:pPr>
            <w:r w:rsidRPr="00054513">
              <w:rPr>
                <w:sz w:val="20"/>
                <w:szCs w:val="20"/>
              </w:rPr>
              <w:t>=</w:t>
            </w:r>
          </w:p>
        </w:tc>
        <w:tc>
          <w:tcPr>
            <w:tcW w:w="5970" w:type="dxa"/>
            <w:vAlign w:val="center"/>
          </w:tcPr>
          <w:p w14:paraId="01C6B791" w14:textId="77777777" w:rsidR="002F41D4" w:rsidRPr="00054513" w:rsidRDefault="002F41D4" w:rsidP="00412A45">
            <w:pPr>
              <w:pStyle w:val="ListParagraph"/>
              <w:spacing w:line="276" w:lineRule="auto"/>
              <w:ind w:left="0"/>
              <w:rPr>
                <w:sz w:val="20"/>
                <w:szCs w:val="20"/>
              </w:rPr>
            </w:pPr>
            <w:r w:rsidRPr="00054513">
              <w:rPr>
                <w:sz w:val="20"/>
                <w:szCs w:val="20"/>
              </w:rPr>
              <w:t>0.1*0.003</w:t>
            </w:r>
          </w:p>
        </w:tc>
      </w:tr>
      <w:tr w:rsidR="00412A45" w:rsidRPr="00054513" w14:paraId="1C56C6A4" w14:textId="77777777" w:rsidTr="001D1021">
        <w:tc>
          <w:tcPr>
            <w:tcW w:w="1336" w:type="dxa"/>
            <w:vAlign w:val="center"/>
          </w:tcPr>
          <w:p w14:paraId="35B8D277" w14:textId="77777777" w:rsidR="002F41D4" w:rsidRPr="00054513" w:rsidRDefault="002F41D4" w:rsidP="00412A45">
            <w:pPr>
              <w:pStyle w:val="ListParagraph"/>
              <w:spacing w:line="276" w:lineRule="auto"/>
              <w:ind w:left="0"/>
              <w:jc w:val="center"/>
              <w:rPr>
                <w:sz w:val="20"/>
                <w:szCs w:val="20"/>
              </w:rPr>
            </w:pPr>
          </w:p>
        </w:tc>
        <w:tc>
          <w:tcPr>
            <w:tcW w:w="267" w:type="dxa"/>
            <w:vAlign w:val="center"/>
          </w:tcPr>
          <w:p w14:paraId="0E6EE990" w14:textId="77777777" w:rsidR="002F41D4" w:rsidRPr="00054513" w:rsidRDefault="002F41D4" w:rsidP="00412A45">
            <w:pPr>
              <w:pStyle w:val="ListParagraph"/>
              <w:spacing w:line="276" w:lineRule="auto"/>
              <w:ind w:left="0"/>
              <w:jc w:val="center"/>
              <w:rPr>
                <w:sz w:val="20"/>
                <w:szCs w:val="20"/>
              </w:rPr>
            </w:pPr>
            <w:r w:rsidRPr="00054513">
              <w:rPr>
                <w:sz w:val="20"/>
                <w:szCs w:val="20"/>
              </w:rPr>
              <w:t>=</w:t>
            </w:r>
          </w:p>
        </w:tc>
        <w:tc>
          <w:tcPr>
            <w:tcW w:w="5970" w:type="dxa"/>
            <w:vAlign w:val="center"/>
          </w:tcPr>
          <w:p w14:paraId="5002F3FB" w14:textId="77777777" w:rsidR="002F41D4" w:rsidRPr="00054513" w:rsidRDefault="002F41D4" w:rsidP="00412A45">
            <w:pPr>
              <w:pStyle w:val="ListParagraph"/>
              <w:spacing w:line="276" w:lineRule="auto"/>
              <w:ind w:left="0"/>
              <w:rPr>
                <w:sz w:val="20"/>
                <w:szCs w:val="20"/>
              </w:rPr>
            </w:pPr>
            <w:r w:rsidRPr="00054513">
              <w:rPr>
                <w:sz w:val="20"/>
                <w:szCs w:val="20"/>
              </w:rPr>
              <w:t>0.0003</w:t>
            </w:r>
          </w:p>
        </w:tc>
      </w:tr>
    </w:tbl>
    <w:p w14:paraId="16B18A07" w14:textId="1F9A35E7" w:rsidR="002F41D4" w:rsidRPr="0077581D" w:rsidRDefault="002F41D4" w:rsidP="00412A45">
      <w:pPr>
        <w:pStyle w:val="ListParagraph"/>
        <w:spacing w:line="360" w:lineRule="auto"/>
        <w:ind w:left="426"/>
        <w:jc w:val="both"/>
        <w:rPr>
          <w:sz w:val="24"/>
          <w:szCs w:val="24"/>
        </w:rPr>
      </w:pPr>
      <w:r w:rsidRPr="0077581D">
        <w:rPr>
          <w:sz w:val="24"/>
          <w:szCs w:val="24"/>
        </w:rPr>
        <w:t xml:space="preserve">Lakukan </w:t>
      </w:r>
      <w:r w:rsidR="00D00DE8" w:rsidRPr="0077581D">
        <w:rPr>
          <w:sz w:val="24"/>
          <w:szCs w:val="24"/>
        </w:rPr>
        <w:t>pembaruan</w:t>
      </w:r>
      <w:r w:rsidRPr="0077581D">
        <w:rPr>
          <w:sz w:val="24"/>
          <w:szCs w:val="24"/>
        </w:rPr>
        <w:t xml:space="preserve"> bobot dan bias untuk keseluran, dengan hasil sebagai berikut</w:t>
      </w:r>
      <w:r w:rsidR="00B34F8C" w:rsidRPr="0077581D">
        <w:rPr>
          <w:sz w:val="24"/>
          <w:szCs w:val="24"/>
        </w:rPr>
        <w:t>.</w:t>
      </w:r>
    </w:p>
    <w:tbl>
      <w:tblPr>
        <w:tblStyle w:val="TableGrid"/>
        <w:tblW w:w="0" w:type="auto"/>
        <w:jc w:val="center"/>
        <w:tblLook w:val="04A0" w:firstRow="1" w:lastRow="0" w:firstColumn="1" w:lastColumn="0" w:noHBand="0" w:noVBand="1"/>
      </w:tblPr>
      <w:tblGrid>
        <w:gridCol w:w="766"/>
        <w:gridCol w:w="766"/>
        <w:gridCol w:w="766"/>
        <w:gridCol w:w="766"/>
        <w:gridCol w:w="766"/>
      </w:tblGrid>
      <w:tr w:rsidR="00412A45" w:rsidRPr="00054513" w14:paraId="7B4E2C9B" w14:textId="3F7A5540" w:rsidTr="00C1206C">
        <w:trPr>
          <w:jc w:val="center"/>
        </w:trPr>
        <w:tc>
          <w:tcPr>
            <w:tcW w:w="0" w:type="auto"/>
            <w:gridSpan w:val="5"/>
            <w:vAlign w:val="center"/>
          </w:tcPr>
          <w:p w14:paraId="53253D2F" w14:textId="67C9D477" w:rsidR="002F41D4" w:rsidRPr="00054513" w:rsidRDefault="002F41D4" w:rsidP="00412A45">
            <w:pPr>
              <w:pStyle w:val="ListParagraph"/>
              <w:spacing w:line="360" w:lineRule="auto"/>
              <w:ind w:left="0"/>
              <w:jc w:val="center"/>
              <w:rPr>
                <w:sz w:val="20"/>
                <w:szCs w:val="20"/>
              </w:rPr>
            </w:pPr>
            <w:r w:rsidRPr="00054513">
              <w:rPr>
                <w:sz w:val="20"/>
                <w:szCs w:val="20"/>
              </w:rPr>
              <w:t>Bobot dan bias hidden layer ke ouput layer</w:t>
            </w:r>
          </w:p>
        </w:tc>
      </w:tr>
      <w:tr w:rsidR="00412A45" w:rsidRPr="00054513" w14:paraId="4E6C0547" w14:textId="634A176E" w:rsidTr="004F08BF">
        <w:trPr>
          <w:jc w:val="center"/>
        </w:trPr>
        <w:tc>
          <w:tcPr>
            <w:tcW w:w="0" w:type="auto"/>
          </w:tcPr>
          <w:p w14:paraId="01123F82" w14:textId="77777777" w:rsidR="002F41D4" w:rsidRPr="00054513" w:rsidRDefault="002F41D4" w:rsidP="00412A45">
            <w:pPr>
              <w:pStyle w:val="ListParagraph"/>
              <w:spacing w:line="360" w:lineRule="auto"/>
              <w:ind w:left="0"/>
              <w:jc w:val="center"/>
              <w:rPr>
                <w:sz w:val="20"/>
                <w:szCs w:val="20"/>
              </w:rPr>
            </w:pPr>
            <w:r w:rsidRPr="00054513">
              <w:rPr>
                <w:sz w:val="20"/>
                <w:szCs w:val="20"/>
              </w:rPr>
              <w:t>w1</w:t>
            </w:r>
          </w:p>
        </w:tc>
        <w:tc>
          <w:tcPr>
            <w:tcW w:w="0" w:type="auto"/>
          </w:tcPr>
          <w:p w14:paraId="341B01D2" w14:textId="77777777" w:rsidR="002F41D4" w:rsidRPr="00054513" w:rsidRDefault="002F41D4" w:rsidP="00412A45">
            <w:pPr>
              <w:pStyle w:val="ListParagraph"/>
              <w:spacing w:line="360" w:lineRule="auto"/>
              <w:ind w:left="0"/>
              <w:jc w:val="center"/>
              <w:rPr>
                <w:sz w:val="20"/>
                <w:szCs w:val="20"/>
              </w:rPr>
            </w:pPr>
            <w:r w:rsidRPr="00054513">
              <w:rPr>
                <w:sz w:val="20"/>
                <w:szCs w:val="20"/>
              </w:rPr>
              <w:t>w2</w:t>
            </w:r>
          </w:p>
        </w:tc>
        <w:tc>
          <w:tcPr>
            <w:tcW w:w="0" w:type="auto"/>
          </w:tcPr>
          <w:p w14:paraId="0B21937C" w14:textId="77777777" w:rsidR="002F41D4" w:rsidRPr="00054513" w:rsidRDefault="002F41D4" w:rsidP="00412A45">
            <w:pPr>
              <w:pStyle w:val="ListParagraph"/>
              <w:spacing w:line="360" w:lineRule="auto"/>
              <w:ind w:left="0"/>
              <w:jc w:val="center"/>
              <w:rPr>
                <w:sz w:val="20"/>
                <w:szCs w:val="20"/>
              </w:rPr>
            </w:pPr>
            <w:r w:rsidRPr="00054513">
              <w:rPr>
                <w:sz w:val="20"/>
                <w:szCs w:val="20"/>
              </w:rPr>
              <w:t>w3</w:t>
            </w:r>
          </w:p>
        </w:tc>
        <w:tc>
          <w:tcPr>
            <w:tcW w:w="0" w:type="auto"/>
          </w:tcPr>
          <w:p w14:paraId="2223B1E3" w14:textId="77777777" w:rsidR="002F41D4" w:rsidRPr="00054513" w:rsidRDefault="002F41D4" w:rsidP="00412A45">
            <w:pPr>
              <w:pStyle w:val="ListParagraph"/>
              <w:spacing w:line="360" w:lineRule="auto"/>
              <w:ind w:left="0"/>
              <w:jc w:val="center"/>
              <w:rPr>
                <w:sz w:val="20"/>
                <w:szCs w:val="20"/>
              </w:rPr>
            </w:pPr>
            <w:r w:rsidRPr="00054513">
              <w:rPr>
                <w:sz w:val="20"/>
                <w:szCs w:val="20"/>
              </w:rPr>
              <w:t>w4</w:t>
            </w:r>
          </w:p>
        </w:tc>
        <w:tc>
          <w:tcPr>
            <w:tcW w:w="0" w:type="auto"/>
          </w:tcPr>
          <w:p w14:paraId="2C71C914" w14:textId="72D1017F" w:rsidR="002F41D4" w:rsidRPr="00054513" w:rsidRDefault="00924EAE" w:rsidP="00412A45">
            <w:pPr>
              <w:pStyle w:val="ListParagraph"/>
              <w:spacing w:line="360" w:lineRule="auto"/>
              <w:ind w:left="0"/>
              <w:jc w:val="center"/>
              <w:rPr>
                <w:sz w:val="20"/>
                <w:szCs w:val="20"/>
              </w:rPr>
            </w:pPr>
            <w:r w:rsidRPr="00054513">
              <w:rPr>
                <w:sz w:val="20"/>
                <w:szCs w:val="20"/>
              </w:rPr>
              <w:t>w0</w:t>
            </w:r>
          </w:p>
        </w:tc>
      </w:tr>
      <w:tr w:rsidR="00924EAE" w:rsidRPr="00054513" w14:paraId="5F40B93E" w14:textId="0812594E" w:rsidTr="004F08BF">
        <w:trPr>
          <w:jc w:val="center"/>
        </w:trPr>
        <w:tc>
          <w:tcPr>
            <w:tcW w:w="0" w:type="auto"/>
          </w:tcPr>
          <w:p w14:paraId="211352A5" w14:textId="0AAAB44A" w:rsidR="00924EAE" w:rsidRPr="00054513" w:rsidRDefault="00924EAE" w:rsidP="00412A45">
            <w:pPr>
              <w:pStyle w:val="ListParagraph"/>
              <w:spacing w:line="360" w:lineRule="auto"/>
              <w:ind w:left="0"/>
              <w:jc w:val="center"/>
              <w:rPr>
                <w:sz w:val="20"/>
                <w:szCs w:val="20"/>
              </w:rPr>
            </w:pPr>
            <w:r w:rsidRPr="00054513">
              <w:rPr>
                <w:sz w:val="20"/>
                <w:szCs w:val="20"/>
              </w:rPr>
              <w:t>0.2988</w:t>
            </w:r>
          </w:p>
        </w:tc>
        <w:tc>
          <w:tcPr>
            <w:tcW w:w="0" w:type="auto"/>
          </w:tcPr>
          <w:p w14:paraId="7D5637A3" w14:textId="2B562BBD" w:rsidR="00924EAE" w:rsidRPr="00054513" w:rsidRDefault="00924EAE" w:rsidP="00412A45">
            <w:pPr>
              <w:pStyle w:val="ListParagraph"/>
              <w:spacing w:line="360" w:lineRule="auto"/>
              <w:ind w:left="0"/>
              <w:jc w:val="center"/>
              <w:rPr>
                <w:sz w:val="20"/>
                <w:szCs w:val="20"/>
              </w:rPr>
            </w:pPr>
            <w:r w:rsidRPr="00054513">
              <w:rPr>
                <w:sz w:val="20"/>
                <w:szCs w:val="20"/>
              </w:rPr>
              <w:t>0.3834</w:t>
            </w:r>
          </w:p>
        </w:tc>
        <w:tc>
          <w:tcPr>
            <w:tcW w:w="0" w:type="auto"/>
          </w:tcPr>
          <w:p w14:paraId="6FA17527" w14:textId="49F079A0" w:rsidR="00924EAE" w:rsidRPr="00054513" w:rsidRDefault="00924EAE" w:rsidP="00412A45">
            <w:pPr>
              <w:pStyle w:val="ListParagraph"/>
              <w:spacing w:line="360" w:lineRule="auto"/>
              <w:ind w:left="0"/>
              <w:jc w:val="center"/>
              <w:rPr>
                <w:sz w:val="20"/>
                <w:szCs w:val="20"/>
              </w:rPr>
            </w:pPr>
            <w:r w:rsidRPr="00054513">
              <w:rPr>
                <w:sz w:val="20"/>
                <w:szCs w:val="20"/>
              </w:rPr>
              <w:t>0.2272</w:t>
            </w:r>
          </w:p>
        </w:tc>
        <w:tc>
          <w:tcPr>
            <w:tcW w:w="0" w:type="auto"/>
          </w:tcPr>
          <w:p w14:paraId="20184CA2" w14:textId="50279973" w:rsidR="00924EAE" w:rsidRPr="00054513" w:rsidRDefault="00924EAE" w:rsidP="00412A45">
            <w:pPr>
              <w:pStyle w:val="ListParagraph"/>
              <w:spacing w:line="360" w:lineRule="auto"/>
              <w:ind w:left="0"/>
              <w:jc w:val="center"/>
              <w:rPr>
                <w:sz w:val="20"/>
                <w:szCs w:val="20"/>
              </w:rPr>
            </w:pPr>
            <w:r w:rsidRPr="00054513">
              <w:rPr>
                <w:sz w:val="20"/>
                <w:szCs w:val="20"/>
              </w:rPr>
              <w:t>0.4899</w:t>
            </w:r>
          </w:p>
        </w:tc>
        <w:tc>
          <w:tcPr>
            <w:tcW w:w="0" w:type="auto"/>
          </w:tcPr>
          <w:p w14:paraId="42F8B49E" w14:textId="3EF438CB" w:rsidR="00924EAE" w:rsidRPr="00054513" w:rsidRDefault="00924EAE" w:rsidP="00412A45">
            <w:pPr>
              <w:pStyle w:val="ListParagraph"/>
              <w:spacing w:line="360" w:lineRule="auto"/>
              <w:ind w:left="0"/>
              <w:jc w:val="center"/>
              <w:rPr>
                <w:sz w:val="20"/>
                <w:szCs w:val="20"/>
              </w:rPr>
            </w:pPr>
            <w:r w:rsidRPr="00054513">
              <w:rPr>
                <w:sz w:val="20"/>
                <w:szCs w:val="20"/>
              </w:rPr>
              <w:t>0.1267</w:t>
            </w:r>
          </w:p>
        </w:tc>
      </w:tr>
    </w:tbl>
    <w:p w14:paraId="0639F00A" w14:textId="7D9DADCB" w:rsidR="00D00DE8" w:rsidRPr="0077581D" w:rsidRDefault="00D00DE8" w:rsidP="00412A45">
      <w:pPr>
        <w:pStyle w:val="ListParagraph"/>
        <w:numPr>
          <w:ilvl w:val="0"/>
          <w:numId w:val="16"/>
        </w:numPr>
        <w:spacing w:line="360" w:lineRule="auto"/>
        <w:ind w:left="426" w:hanging="426"/>
        <w:jc w:val="both"/>
        <w:rPr>
          <w:sz w:val="24"/>
          <w:szCs w:val="24"/>
        </w:rPr>
      </w:pPr>
      <w:r w:rsidRPr="0077581D">
        <w:rPr>
          <w:sz w:val="24"/>
          <w:szCs w:val="24"/>
        </w:rPr>
        <w:t>Melakukan pembaruan bobot dan bias yang menyambungkan antara input layer dengan hidden layer menggunakan persamaan (2.</w:t>
      </w:r>
      <w:r w:rsidR="002F373A">
        <w:rPr>
          <w:sz w:val="24"/>
          <w:szCs w:val="24"/>
        </w:rPr>
        <w:t>28</w:t>
      </w:r>
      <w:r w:rsidRPr="0077581D">
        <w:rPr>
          <w:sz w:val="24"/>
          <w:szCs w:val="24"/>
        </w:rPr>
        <w:t xml:space="preserve">), berikut contoh perhitungan pembaruan bobot </w:t>
      </w:r>
      <m:oMath>
        <m:sSub>
          <m:sSubPr>
            <m:ctrlPr>
              <w:rPr>
                <w:rFonts w:ascii="Cambria Math" w:hAnsi="Cambria Math"/>
                <w:i/>
                <w:sz w:val="24"/>
                <w:szCs w:val="24"/>
              </w:rPr>
            </m:ctrlPr>
          </m:sSubPr>
          <m:e>
            <m:r>
              <w:rPr>
                <w:rFonts w:ascii="Cambria Math" w:hAnsi="Cambria Math"/>
                <w:sz w:val="24"/>
                <w:szCs w:val="24"/>
              </w:rPr>
              <m:t>v</m:t>
            </m:r>
          </m:e>
          <m:sub>
            <m:d>
              <m:dPr>
                <m:ctrlPr>
                  <w:rPr>
                    <w:rFonts w:ascii="Cambria Math" w:hAnsi="Cambria Math"/>
                    <w:i/>
                    <w:sz w:val="24"/>
                    <w:szCs w:val="24"/>
                  </w:rPr>
                </m:ctrlPr>
              </m:dPr>
              <m:e>
                <m:r>
                  <w:rPr>
                    <w:rFonts w:ascii="Cambria Math" w:hAnsi="Cambria Math"/>
                    <w:sz w:val="24"/>
                    <w:szCs w:val="24"/>
                  </w:rPr>
                  <m:t>1,1</m:t>
                </m:r>
              </m:e>
            </m:d>
          </m:sub>
        </m:sSub>
      </m:oMath>
      <w:r w:rsidR="001D1021" w:rsidRPr="0077581D">
        <w:rPr>
          <w:sz w:val="24"/>
          <w:szCs w:val="24"/>
        </w:rPr>
        <w:t>.</w:t>
      </w:r>
    </w:p>
    <w:tbl>
      <w:tblPr>
        <w:tblStyle w:val="TableGrid"/>
        <w:tblW w:w="7573" w:type="dxa"/>
        <w:tblInd w:w="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36"/>
        <w:gridCol w:w="267"/>
        <w:gridCol w:w="5970"/>
      </w:tblGrid>
      <w:tr w:rsidR="00412A45" w:rsidRPr="00054513" w14:paraId="778F5A8B" w14:textId="77777777" w:rsidTr="001D1021">
        <w:tc>
          <w:tcPr>
            <w:tcW w:w="1336" w:type="dxa"/>
            <w:vAlign w:val="center"/>
          </w:tcPr>
          <w:p w14:paraId="3B214A7C" w14:textId="15C21419" w:rsidR="005E6931" w:rsidRPr="00054513" w:rsidRDefault="00000000" w:rsidP="00412A45">
            <w:pPr>
              <w:pStyle w:val="ListParagraph"/>
              <w:spacing w:line="276" w:lineRule="auto"/>
              <w:ind w:left="0"/>
              <w:jc w:val="center"/>
              <w:rPr>
                <w:sz w:val="20"/>
                <w:szCs w:val="20"/>
              </w:rPr>
            </w:pPr>
            <m:oMathPara>
              <m:oMath>
                <m:sSub>
                  <m:sSubPr>
                    <m:ctrlPr>
                      <w:rPr>
                        <w:rFonts w:ascii="Cambria Math" w:hAnsi="Cambria Math"/>
                        <w:i/>
                        <w:sz w:val="20"/>
                        <w:szCs w:val="20"/>
                      </w:rPr>
                    </m:ctrlPr>
                  </m:sSubPr>
                  <m:e>
                    <m:r>
                      <w:rPr>
                        <w:rFonts w:ascii="Cambria Math" w:hAnsi="Cambria Math"/>
                        <w:sz w:val="20"/>
                        <w:szCs w:val="20"/>
                      </w:rPr>
                      <m:t>v</m:t>
                    </m:r>
                  </m:e>
                  <m:sub>
                    <m:d>
                      <m:dPr>
                        <m:ctrlPr>
                          <w:rPr>
                            <w:rFonts w:ascii="Cambria Math" w:hAnsi="Cambria Math"/>
                            <w:i/>
                            <w:sz w:val="20"/>
                            <w:szCs w:val="20"/>
                          </w:rPr>
                        </m:ctrlPr>
                      </m:dPr>
                      <m:e>
                        <m:r>
                          <w:rPr>
                            <w:rFonts w:ascii="Cambria Math" w:hAnsi="Cambria Math"/>
                            <w:sz w:val="20"/>
                            <w:szCs w:val="20"/>
                          </w:rPr>
                          <m:t>1,1</m:t>
                        </m:r>
                      </m:e>
                    </m:d>
                  </m:sub>
                </m:sSub>
              </m:oMath>
            </m:oMathPara>
          </w:p>
        </w:tc>
        <w:tc>
          <w:tcPr>
            <w:tcW w:w="267" w:type="dxa"/>
            <w:vAlign w:val="center"/>
          </w:tcPr>
          <w:p w14:paraId="0733394A" w14:textId="77777777" w:rsidR="005E6931" w:rsidRPr="00054513" w:rsidRDefault="005E6931" w:rsidP="00412A45">
            <w:pPr>
              <w:pStyle w:val="ListParagraph"/>
              <w:spacing w:line="276" w:lineRule="auto"/>
              <w:ind w:left="0"/>
              <w:jc w:val="center"/>
              <w:rPr>
                <w:sz w:val="20"/>
                <w:szCs w:val="20"/>
              </w:rPr>
            </w:pPr>
            <w:r w:rsidRPr="00054513">
              <w:rPr>
                <w:sz w:val="20"/>
                <w:szCs w:val="20"/>
              </w:rPr>
              <w:t>=</w:t>
            </w:r>
          </w:p>
        </w:tc>
        <w:tc>
          <w:tcPr>
            <w:tcW w:w="5970" w:type="dxa"/>
            <w:vAlign w:val="center"/>
          </w:tcPr>
          <w:p w14:paraId="53296EE0" w14:textId="625D9BD1" w:rsidR="005E6931" w:rsidRPr="00054513" w:rsidRDefault="005E6931" w:rsidP="00412A45">
            <w:pPr>
              <w:pStyle w:val="ListParagraph"/>
              <w:spacing w:line="276" w:lineRule="auto"/>
              <w:ind w:left="0"/>
              <w:rPr>
                <w:sz w:val="20"/>
                <w:szCs w:val="20"/>
              </w:rPr>
            </w:pPr>
            <w:r w:rsidRPr="00054513">
              <w:rPr>
                <w:sz w:val="20"/>
                <w:szCs w:val="20"/>
              </w:rPr>
              <w:t>0.171+0.000281</w:t>
            </w:r>
          </w:p>
        </w:tc>
      </w:tr>
      <w:tr w:rsidR="00412A45" w:rsidRPr="00054513" w14:paraId="773B57A6" w14:textId="77777777" w:rsidTr="001D1021">
        <w:tc>
          <w:tcPr>
            <w:tcW w:w="1336" w:type="dxa"/>
            <w:vAlign w:val="center"/>
          </w:tcPr>
          <w:p w14:paraId="51917829" w14:textId="77777777" w:rsidR="005E6931" w:rsidRPr="00054513" w:rsidRDefault="005E6931" w:rsidP="00412A45">
            <w:pPr>
              <w:pStyle w:val="ListParagraph"/>
              <w:spacing w:line="276" w:lineRule="auto"/>
              <w:ind w:left="0"/>
              <w:jc w:val="center"/>
              <w:rPr>
                <w:sz w:val="20"/>
                <w:szCs w:val="20"/>
              </w:rPr>
            </w:pPr>
          </w:p>
        </w:tc>
        <w:tc>
          <w:tcPr>
            <w:tcW w:w="267" w:type="dxa"/>
            <w:vAlign w:val="center"/>
          </w:tcPr>
          <w:p w14:paraId="54BBABDD" w14:textId="77777777" w:rsidR="005E6931" w:rsidRPr="00054513" w:rsidRDefault="005E6931" w:rsidP="00412A45">
            <w:pPr>
              <w:pStyle w:val="ListParagraph"/>
              <w:spacing w:line="276" w:lineRule="auto"/>
              <w:ind w:left="0"/>
              <w:jc w:val="center"/>
              <w:rPr>
                <w:sz w:val="20"/>
                <w:szCs w:val="20"/>
              </w:rPr>
            </w:pPr>
            <w:r w:rsidRPr="00054513">
              <w:rPr>
                <w:sz w:val="20"/>
                <w:szCs w:val="20"/>
              </w:rPr>
              <w:t>=</w:t>
            </w:r>
          </w:p>
        </w:tc>
        <w:tc>
          <w:tcPr>
            <w:tcW w:w="5970" w:type="dxa"/>
            <w:vAlign w:val="center"/>
          </w:tcPr>
          <w:p w14:paraId="3EBD1780" w14:textId="46B38E50" w:rsidR="005E6931" w:rsidRPr="00054513" w:rsidRDefault="00B34F8C" w:rsidP="00412A45">
            <w:pPr>
              <w:pStyle w:val="ListParagraph"/>
              <w:spacing w:line="276" w:lineRule="auto"/>
              <w:ind w:left="0"/>
              <w:rPr>
                <w:sz w:val="20"/>
                <w:szCs w:val="20"/>
              </w:rPr>
            </w:pPr>
            <w:r w:rsidRPr="00054513">
              <w:rPr>
                <w:sz w:val="20"/>
                <w:szCs w:val="20"/>
              </w:rPr>
              <w:t>0.17126</w:t>
            </w:r>
          </w:p>
        </w:tc>
      </w:tr>
    </w:tbl>
    <w:p w14:paraId="6947DD2D" w14:textId="77777777" w:rsidR="00B34F8C" w:rsidRPr="0077581D" w:rsidRDefault="00B34F8C" w:rsidP="00412A45">
      <w:pPr>
        <w:pStyle w:val="ListParagraph"/>
        <w:spacing w:line="360" w:lineRule="auto"/>
        <w:ind w:left="426"/>
        <w:jc w:val="both"/>
        <w:rPr>
          <w:sz w:val="24"/>
          <w:szCs w:val="24"/>
        </w:rPr>
      </w:pPr>
      <w:r w:rsidRPr="0077581D">
        <w:rPr>
          <w:sz w:val="24"/>
          <w:szCs w:val="24"/>
        </w:rPr>
        <w:t>Lakukan pembaruan bobot dan bias untuk keseluran, dengan hasil sebagai berikut.</w:t>
      </w:r>
    </w:p>
    <w:tbl>
      <w:tblPr>
        <w:tblStyle w:val="TableGrid"/>
        <w:tblW w:w="0" w:type="auto"/>
        <w:jc w:val="center"/>
        <w:tblLook w:val="04A0" w:firstRow="1" w:lastRow="0" w:firstColumn="1" w:lastColumn="0" w:noHBand="0" w:noVBand="1"/>
      </w:tblPr>
      <w:tblGrid>
        <w:gridCol w:w="416"/>
        <w:gridCol w:w="866"/>
        <w:gridCol w:w="866"/>
        <w:gridCol w:w="866"/>
        <w:gridCol w:w="866"/>
        <w:gridCol w:w="866"/>
      </w:tblGrid>
      <w:tr w:rsidR="00412A45" w:rsidRPr="00054513" w14:paraId="002D1C24" w14:textId="56EDCFA2" w:rsidTr="00F76992">
        <w:trPr>
          <w:jc w:val="center"/>
        </w:trPr>
        <w:tc>
          <w:tcPr>
            <w:tcW w:w="0" w:type="auto"/>
            <w:gridSpan w:val="6"/>
            <w:vAlign w:val="center"/>
          </w:tcPr>
          <w:p w14:paraId="7C436D3D" w14:textId="522AE52D" w:rsidR="00F56348" w:rsidRPr="00054513" w:rsidRDefault="00F56348" w:rsidP="00412A45">
            <w:pPr>
              <w:pStyle w:val="ListParagraph"/>
              <w:spacing w:line="360" w:lineRule="auto"/>
              <w:ind w:left="0"/>
              <w:jc w:val="center"/>
              <w:rPr>
                <w:sz w:val="20"/>
                <w:szCs w:val="20"/>
              </w:rPr>
            </w:pPr>
            <w:r w:rsidRPr="00054513">
              <w:rPr>
                <w:sz w:val="20"/>
                <w:szCs w:val="20"/>
              </w:rPr>
              <w:t>Bobot dan bias input ke hidden layer</w:t>
            </w:r>
          </w:p>
        </w:tc>
      </w:tr>
      <w:tr w:rsidR="00412A45" w:rsidRPr="00054513" w14:paraId="07CDDAD6" w14:textId="086CDB13" w:rsidTr="00112A9F">
        <w:trPr>
          <w:jc w:val="center"/>
        </w:trPr>
        <w:tc>
          <w:tcPr>
            <w:tcW w:w="0" w:type="auto"/>
            <w:vAlign w:val="center"/>
          </w:tcPr>
          <w:p w14:paraId="5D9D4407" w14:textId="77777777" w:rsidR="00F56348" w:rsidRPr="00054513" w:rsidRDefault="00F56348" w:rsidP="00412A45">
            <w:pPr>
              <w:pStyle w:val="ListParagraph"/>
              <w:spacing w:line="360" w:lineRule="auto"/>
              <w:ind w:left="0"/>
              <w:jc w:val="center"/>
              <w:rPr>
                <w:sz w:val="20"/>
                <w:szCs w:val="20"/>
              </w:rPr>
            </w:pPr>
          </w:p>
        </w:tc>
        <w:tc>
          <w:tcPr>
            <w:tcW w:w="0" w:type="auto"/>
            <w:vAlign w:val="center"/>
          </w:tcPr>
          <w:p w14:paraId="7547AE29" w14:textId="77777777" w:rsidR="00F56348" w:rsidRPr="00054513" w:rsidRDefault="00F56348" w:rsidP="00412A45">
            <w:pPr>
              <w:pStyle w:val="ListParagraph"/>
              <w:spacing w:line="360" w:lineRule="auto"/>
              <w:ind w:left="0"/>
              <w:jc w:val="center"/>
              <w:rPr>
                <w:sz w:val="20"/>
                <w:szCs w:val="20"/>
              </w:rPr>
            </w:pPr>
            <w:r w:rsidRPr="00054513">
              <w:rPr>
                <w:sz w:val="20"/>
                <w:szCs w:val="20"/>
              </w:rPr>
              <w:t>v1</w:t>
            </w:r>
          </w:p>
        </w:tc>
        <w:tc>
          <w:tcPr>
            <w:tcW w:w="0" w:type="auto"/>
            <w:vAlign w:val="center"/>
          </w:tcPr>
          <w:p w14:paraId="59F15F84" w14:textId="77777777" w:rsidR="00F56348" w:rsidRPr="00054513" w:rsidRDefault="00F56348" w:rsidP="00412A45">
            <w:pPr>
              <w:pStyle w:val="ListParagraph"/>
              <w:spacing w:line="360" w:lineRule="auto"/>
              <w:ind w:left="0"/>
              <w:jc w:val="center"/>
              <w:rPr>
                <w:sz w:val="20"/>
                <w:szCs w:val="20"/>
              </w:rPr>
            </w:pPr>
            <w:r w:rsidRPr="00054513">
              <w:rPr>
                <w:sz w:val="20"/>
                <w:szCs w:val="20"/>
              </w:rPr>
              <w:t>v2</w:t>
            </w:r>
          </w:p>
        </w:tc>
        <w:tc>
          <w:tcPr>
            <w:tcW w:w="0" w:type="auto"/>
            <w:vAlign w:val="center"/>
          </w:tcPr>
          <w:p w14:paraId="1BEA3847" w14:textId="77777777" w:rsidR="00F56348" w:rsidRPr="00054513" w:rsidRDefault="00F56348" w:rsidP="00412A45">
            <w:pPr>
              <w:pStyle w:val="ListParagraph"/>
              <w:spacing w:line="360" w:lineRule="auto"/>
              <w:ind w:left="0"/>
              <w:jc w:val="center"/>
              <w:rPr>
                <w:sz w:val="20"/>
                <w:szCs w:val="20"/>
              </w:rPr>
            </w:pPr>
            <w:r w:rsidRPr="00054513">
              <w:rPr>
                <w:sz w:val="20"/>
                <w:szCs w:val="20"/>
              </w:rPr>
              <w:t>v3</w:t>
            </w:r>
          </w:p>
        </w:tc>
        <w:tc>
          <w:tcPr>
            <w:tcW w:w="0" w:type="auto"/>
            <w:vAlign w:val="center"/>
          </w:tcPr>
          <w:p w14:paraId="037DAFCC" w14:textId="77777777" w:rsidR="00F56348" w:rsidRPr="00054513" w:rsidRDefault="00F56348" w:rsidP="00412A45">
            <w:pPr>
              <w:pStyle w:val="ListParagraph"/>
              <w:spacing w:line="360" w:lineRule="auto"/>
              <w:ind w:left="0"/>
              <w:jc w:val="center"/>
              <w:rPr>
                <w:sz w:val="20"/>
                <w:szCs w:val="20"/>
              </w:rPr>
            </w:pPr>
            <w:r w:rsidRPr="00054513">
              <w:rPr>
                <w:sz w:val="20"/>
                <w:szCs w:val="20"/>
              </w:rPr>
              <w:t>v4</w:t>
            </w:r>
          </w:p>
        </w:tc>
        <w:tc>
          <w:tcPr>
            <w:tcW w:w="0" w:type="auto"/>
          </w:tcPr>
          <w:p w14:paraId="531D23EB" w14:textId="1F5670CF" w:rsidR="00F56348" w:rsidRPr="00054513" w:rsidRDefault="00F56348" w:rsidP="00412A45">
            <w:pPr>
              <w:pStyle w:val="ListParagraph"/>
              <w:spacing w:line="360" w:lineRule="auto"/>
              <w:ind w:left="0"/>
              <w:jc w:val="center"/>
              <w:rPr>
                <w:sz w:val="20"/>
                <w:szCs w:val="20"/>
              </w:rPr>
            </w:pPr>
            <w:r w:rsidRPr="00054513">
              <w:rPr>
                <w:sz w:val="20"/>
                <w:szCs w:val="20"/>
              </w:rPr>
              <w:t>v0</w:t>
            </w:r>
          </w:p>
        </w:tc>
      </w:tr>
      <w:tr w:rsidR="00412A45" w:rsidRPr="00054513" w14:paraId="2C8FE3BB" w14:textId="4811439C" w:rsidTr="000659A7">
        <w:trPr>
          <w:jc w:val="center"/>
        </w:trPr>
        <w:tc>
          <w:tcPr>
            <w:tcW w:w="0" w:type="auto"/>
            <w:vAlign w:val="center"/>
          </w:tcPr>
          <w:p w14:paraId="7F510048" w14:textId="77777777" w:rsidR="004D6C63" w:rsidRPr="00054513" w:rsidRDefault="004D6C63" w:rsidP="00412A45">
            <w:pPr>
              <w:pStyle w:val="ListParagraph"/>
              <w:spacing w:line="360" w:lineRule="auto"/>
              <w:ind w:left="0"/>
              <w:jc w:val="center"/>
              <w:rPr>
                <w:sz w:val="20"/>
                <w:szCs w:val="20"/>
              </w:rPr>
            </w:pPr>
            <w:r w:rsidRPr="00054513">
              <w:rPr>
                <w:sz w:val="20"/>
                <w:szCs w:val="20"/>
              </w:rPr>
              <w:t>x1</w:t>
            </w:r>
          </w:p>
        </w:tc>
        <w:tc>
          <w:tcPr>
            <w:tcW w:w="0" w:type="auto"/>
          </w:tcPr>
          <w:p w14:paraId="6184C15E" w14:textId="12E56317" w:rsidR="004D6C63" w:rsidRPr="00054513" w:rsidRDefault="004D6C63" w:rsidP="00412A45">
            <w:pPr>
              <w:pStyle w:val="ListParagraph"/>
              <w:spacing w:line="360" w:lineRule="auto"/>
              <w:ind w:left="0"/>
              <w:jc w:val="center"/>
              <w:rPr>
                <w:sz w:val="20"/>
                <w:szCs w:val="20"/>
              </w:rPr>
            </w:pPr>
            <w:r w:rsidRPr="00054513">
              <w:rPr>
                <w:sz w:val="20"/>
                <w:szCs w:val="20"/>
              </w:rPr>
              <w:t>0.17126</w:t>
            </w:r>
          </w:p>
        </w:tc>
        <w:tc>
          <w:tcPr>
            <w:tcW w:w="0" w:type="auto"/>
          </w:tcPr>
          <w:p w14:paraId="3CFB0CB0" w14:textId="05171737" w:rsidR="004D6C63" w:rsidRPr="00054513" w:rsidRDefault="004D6C63" w:rsidP="00412A45">
            <w:pPr>
              <w:pStyle w:val="ListParagraph"/>
              <w:spacing w:line="360" w:lineRule="auto"/>
              <w:ind w:left="0"/>
              <w:jc w:val="center"/>
              <w:rPr>
                <w:sz w:val="20"/>
                <w:szCs w:val="20"/>
              </w:rPr>
            </w:pPr>
            <w:r w:rsidRPr="00054513">
              <w:rPr>
                <w:sz w:val="20"/>
                <w:szCs w:val="20"/>
              </w:rPr>
              <w:t>0.11215</w:t>
            </w:r>
          </w:p>
        </w:tc>
        <w:tc>
          <w:tcPr>
            <w:tcW w:w="0" w:type="auto"/>
          </w:tcPr>
          <w:p w14:paraId="0622981A" w14:textId="61E252C0" w:rsidR="004D6C63" w:rsidRPr="00054513" w:rsidRDefault="004D6C63" w:rsidP="00412A45">
            <w:pPr>
              <w:pStyle w:val="ListParagraph"/>
              <w:spacing w:line="360" w:lineRule="auto"/>
              <w:ind w:left="0"/>
              <w:jc w:val="center"/>
              <w:rPr>
                <w:sz w:val="20"/>
                <w:szCs w:val="20"/>
              </w:rPr>
            </w:pPr>
            <w:r w:rsidRPr="00054513">
              <w:rPr>
                <w:sz w:val="20"/>
                <w:szCs w:val="20"/>
              </w:rPr>
              <w:t>0.11929</w:t>
            </w:r>
          </w:p>
        </w:tc>
        <w:tc>
          <w:tcPr>
            <w:tcW w:w="0" w:type="auto"/>
          </w:tcPr>
          <w:p w14:paraId="7831E0F4" w14:textId="428D6B50" w:rsidR="004D6C63" w:rsidRPr="00054513" w:rsidRDefault="004D6C63" w:rsidP="00412A45">
            <w:pPr>
              <w:pStyle w:val="ListParagraph"/>
              <w:spacing w:line="360" w:lineRule="auto"/>
              <w:ind w:left="0"/>
              <w:jc w:val="center"/>
              <w:rPr>
                <w:sz w:val="20"/>
                <w:szCs w:val="20"/>
              </w:rPr>
            </w:pPr>
            <w:r w:rsidRPr="00054513">
              <w:rPr>
                <w:sz w:val="20"/>
                <w:szCs w:val="20"/>
              </w:rPr>
              <w:t>0.19821</w:t>
            </w:r>
          </w:p>
        </w:tc>
        <w:tc>
          <w:tcPr>
            <w:tcW w:w="0" w:type="auto"/>
          </w:tcPr>
          <w:p w14:paraId="595B97F5" w14:textId="75E54AF7" w:rsidR="004D6C63" w:rsidRPr="00054513" w:rsidRDefault="004D6C63" w:rsidP="00412A45">
            <w:pPr>
              <w:pStyle w:val="ListParagraph"/>
              <w:spacing w:line="360" w:lineRule="auto"/>
              <w:ind w:left="0"/>
              <w:jc w:val="center"/>
              <w:rPr>
                <w:sz w:val="20"/>
                <w:szCs w:val="20"/>
              </w:rPr>
            </w:pPr>
            <w:r w:rsidRPr="00054513">
              <w:rPr>
                <w:sz w:val="20"/>
                <w:szCs w:val="20"/>
              </w:rPr>
              <w:t>0.14480</w:t>
            </w:r>
          </w:p>
        </w:tc>
      </w:tr>
      <w:tr w:rsidR="00412A45" w:rsidRPr="00054513" w14:paraId="1699B250" w14:textId="0BB25909" w:rsidTr="000659A7">
        <w:trPr>
          <w:jc w:val="center"/>
        </w:trPr>
        <w:tc>
          <w:tcPr>
            <w:tcW w:w="0" w:type="auto"/>
            <w:vAlign w:val="center"/>
          </w:tcPr>
          <w:p w14:paraId="272056C6" w14:textId="77777777" w:rsidR="004D6C63" w:rsidRPr="00054513" w:rsidRDefault="004D6C63" w:rsidP="00412A45">
            <w:pPr>
              <w:pStyle w:val="ListParagraph"/>
              <w:spacing w:line="360" w:lineRule="auto"/>
              <w:ind w:left="0"/>
              <w:jc w:val="center"/>
              <w:rPr>
                <w:sz w:val="20"/>
                <w:szCs w:val="20"/>
              </w:rPr>
            </w:pPr>
            <w:r w:rsidRPr="00054513">
              <w:rPr>
                <w:sz w:val="20"/>
                <w:szCs w:val="20"/>
              </w:rPr>
              <w:t>x2</w:t>
            </w:r>
          </w:p>
        </w:tc>
        <w:tc>
          <w:tcPr>
            <w:tcW w:w="0" w:type="auto"/>
          </w:tcPr>
          <w:p w14:paraId="1EADBB9B" w14:textId="465AB48E" w:rsidR="004D6C63" w:rsidRPr="00054513" w:rsidRDefault="004D6C63" w:rsidP="00412A45">
            <w:pPr>
              <w:pStyle w:val="ListParagraph"/>
              <w:spacing w:line="360" w:lineRule="auto"/>
              <w:ind w:left="0"/>
              <w:jc w:val="center"/>
              <w:rPr>
                <w:sz w:val="20"/>
                <w:szCs w:val="20"/>
              </w:rPr>
            </w:pPr>
            <w:r w:rsidRPr="00054513">
              <w:rPr>
                <w:sz w:val="20"/>
                <w:szCs w:val="20"/>
              </w:rPr>
              <w:t>0.30502</w:t>
            </w:r>
          </w:p>
        </w:tc>
        <w:tc>
          <w:tcPr>
            <w:tcW w:w="0" w:type="auto"/>
          </w:tcPr>
          <w:p w14:paraId="0A02DC57" w14:textId="20CD72EB" w:rsidR="004D6C63" w:rsidRPr="00054513" w:rsidRDefault="004D6C63" w:rsidP="00412A45">
            <w:pPr>
              <w:pStyle w:val="ListParagraph"/>
              <w:spacing w:line="360" w:lineRule="auto"/>
              <w:ind w:left="0"/>
              <w:jc w:val="center"/>
              <w:rPr>
                <w:sz w:val="20"/>
                <w:szCs w:val="20"/>
              </w:rPr>
            </w:pPr>
            <w:r w:rsidRPr="00054513">
              <w:rPr>
                <w:sz w:val="20"/>
                <w:szCs w:val="20"/>
              </w:rPr>
              <w:t>0.49974</w:t>
            </w:r>
          </w:p>
        </w:tc>
        <w:tc>
          <w:tcPr>
            <w:tcW w:w="0" w:type="auto"/>
          </w:tcPr>
          <w:p w14:paraId="2ACB9D78" w14:textId="04BE7838" w:rsidR="004D6C63" w:rsidRPr="00054513" w:rsidRDefault="004D6C63" w:rsidP="00412A45">
            <w:pPr>
              <w:pStyle w:val="ListParagraph"/>
              <w:spacing w:line="360" w:lineRule="auto"/>
              <w:ind w:left="0"/>
              <w:jc w:val="center"/>
              <w:rPr>
                <w:sz w:val="20"/>
                <w:szCs w:val="20"/>
              </w:rPr>
            </w:pPr>
            <w:r w:rsidRPr="00054513">
              <w:rPr>
                <w:sz w:val="20"/>
                <w:szCs w:val="20"/>
              </w:rPr>
              <w:t>0.55043</w:t>
            </w:r>
          </w:p>
        </w:tc>
        <w:tc>
          <w:tcPr>
            <w:tcW w:w="0" w:type="auto"/>
          </w:tcPr>
          <w:p w14:paraId="6064D058" w14:textId="1A169D77" w:rsidR="004D6C63" w:rsidRPr="00054513" w:rsidRDefault="004D6C63" w:rsidP="00412A45">
            <w:pPr>
              <w:pStyle w:val="ListParagraph"/>
              <w:spacing w:line="360" w:lineRule="auto"/>
              <w:ind w:left="0"/>
              <w:jc w:val="center"/>
              <w:rPr>
                <w:sz w:val="20"/>
                <w:szCs w:val="20"/>
              </w:rPr>
            </w:pPr>
            <w:r w:rsidRPr="00054513">
              <w:rPr>
                <w:sz w:val="20"/>
                <w:szCs w:val="20"/>
              </w:rPr>
              <w:t>0.38146</w:t>
            </w:r>
          </w:p>
        </w:tc>
        <w:tc>
          <w:tcPr>
            <w:tcW w:w="0" w:type="auto"/>
          </w:tcPr>
          <w:p w14:paraId="540E57A1" w14:textId="7879D033" w:rsidR="004D6C63" w:rsidRPr="00054513" w:rsidRDefault="004D6C63" w:rsidP="00412A45">
            <w:pPr>
              <w:pStyle w:val="ListParagraph"/>
              <w:spacing w:line="360" w:lineRule="auto"/>
              <w:ind w:left="0"/>
              <w:jc w:val="center"/>
              <w:rPr>
                <w:sz w:val="20"/>
                <w:szCs w:val="20"/>
              </w:rPr>
            </w:pPr>
            <w:r w:rsidRPr="00054513">
              <w:rPr>
                <w:sz w:val="20"/>
                <w:szCs w:val="20"/>
              </w:rPr>
              <w:t>0.58354</w:t>
            </w:r>
          </w:p>
        </w:tc>
      </w:tr>
      <w:tr w:rsidR="00412A45" w:rsidRPr="00054513" w14:paraId="41DD6FB6" w14:textId="7E0110F4" w:rsidTr="000659A7">
        <w:trPr>
          <w:jc w:val="center"/>
        </w:trPr>
        <w:tc>
          <w:tcPr>
            <w:tcW w:w="0" w:type="auto"/>
            <w:vAlign w:val="center"/>
          </w:tcPr>
          <w:p w14:paraId="215A6195" w14:textId="77777777" w:rsidR="004D6C63" w:rsidRPr="00054513" w:rsidRDefault="004D6C63" w:rsidP="00412A45">
            <w:pPr>
              <w:pStyle w:val="ListParagraph"/>
              <w:spacing w:line="360" w:lineRule="auto"/>
              <w:ind w:left="0"/>
              <w:jc w:val="center"/>
              <w:rPr>
                <w:sz w:val="20"/>
                <w:szCs w:val="20"/>
              </w:rPr>
            </w:pPr>
            <w:r w:rsidRPr="00054513">
              <w:rPr>
                <w:sz w:val="20"/>
                <w:szCs w:val="20"/>
              </w:rPr>
              <w:t>x3</w:t>
            </w:r>
          </w:p>
        </w:tc>
        <w:tc>
          <w:tcPr>
            <w:tcW w:w="0" w:type="auto"/>
          </w:tcPr>
          <w:p w14:paraId="235E65A6" w14:textId="70A39CA5" w:rsidR="004D6C63" w:rsidRPr="00054513" w:rsidRDefault="004D6C63" w:rsidP="00412A45">
            <w:pPr>
              <w:pStyle w:val="ListParagraph"/>
              <w:spacing w:line="360" w:lineRule="auto"/>
              <w:ind w:left="0"/>
              <w:jc w:val="center"/>
              <w:rPr>
                <w:sz w:val="20"/>
                <w:szCs w:val="20"/>
              </w:rPr>
            </w:pPr>
            <w:r w:rsidRPr="00054513">
              <w:rPr>
                <w:sz w:val="20"/>
                <w:szCs w:val="20"/>
              </w:rPr>
              <w:t>0.21049</w:t>
            </w:r>
          </w:p>
        </w:tc>
        <w:tc>
          <w:tcPr>
            <w:tcW w:w="0" w:type="auto"/>
          </w:tcPr>
          <w:p w14:paraId="776E66F2" w14:textId="4FBD4B8B" w:rsidR="004D6C63" w:rsidRPr="00054513" w:rsidRDefault="004D6C63" w:rsidP="00412A45">
            <w:pPr>
              <w:pStyle w:val="ListParagraph"/>
              <w:spacing w:line="360" w:lineRule="auto"/>
              <w:ind w:left="0"/>
              <w:jc w:val="center"/>
              <w:rPr>
                <w:sz w:val="20"/>
                <w:szCs w:val="20"/>
              </w:rPr>
            </w:pPr>
            <w:r w:rsidRPr="00054513">
              <w:rPr>
                <w:sz w:val="20"/>
                <w:szCs w:val="20"/>
              </w:rPr>
              <w:t>0.90746</w:t>
            </w:r>
          </w:p>
        </w:tc>
        <w:tc>
          <w:tcPr>
            <w:tcW w:w="0" w:type="auto"/>
          </w:tcPr>
          <w:p w14:paraId="6170435B" w14:textId="2C07F907" w:rsidR="004D6C63" w:rsidRPr="00054513" w:rsidRDefault="004D6C63" w:rsidP="00412A45">
            <w:pPr>
              <w:pStyle w:val="ListParagraph"/>
              <w:spacing w:line="360" w:lineRule="auto"/>
              <w:ind w:left="0"/>
              <w:jc w:val="center"/>
              <w:rPr>
                <w:sz w:val="20"/>
                <w:szCs w:val="20"/>
              </w:rPr>
            </w:pPr>
            <w:r w:rsidRPr="00054513">
              <w:rPr>
                <w:sz w:val="20"/>
                <w:szCs w:val="20"/>
              </w:rPr>
              <w:t>0.12223</w:t>
            </w:r>
          </w:p>
        </w:tc>
        <w:tc>
          <w:tcPr>
            <w:tcW w:w="0" w:type="auto"/>
          </w:tcPr>
          <w:p w14:paraId="2AD4D433" w14:textId="48E939BD" w:rsidR="004D6C63" w:rsidRPr="00054513" w:rsidRDefault="004D6C63" w:rsidP="00412A45">
            <w:pPr>
              <w:pStyle w:val="ListParagraph"/>
              <w:spacing w:line="360" w:lineRule="auto"/>
              <w:ind w:left="0"/>
              <w:jc w:val="center"/>
              <w:rPr>
                <w:sz w:val="20"/>
                <w:szCs w:val="20"/>
              </w:rPr>
            </w:pPr>
            <w:r w:rsidRPr="00054513">
              <w:rPr>
                <w:sz w:val="20"/>
                <w:szCs w:val="20"/>
              </w:rPr>
              <w:t>0.01447</w:t>
            </w:r>
          </w:p>
        </w:tc>
        <w:tc>
          <w:tcPr>
            <w:tcW w:w="0" w:type="auto"/>
          </w:tcPr>
          <w:p w14:paraId="09F461E5" w14:textId="74353913" w:rsidR="004D6C63" w:rsidRPr="00054513" w:rsidRDefault="004D6C63" w:rsidP="00412A45">
            <w:pPr>
              <w:pStyle w:val="ListParagraph"/>
              <w:spacing w:line="360" w:lineRule="auto"/>
              <w:ind w:left="0"/>
              <w:jc w:val="center"/>
              <w:rPr>
                <w:sz w:val="20"/>
                <w:szCs w:val="20"/>
              </w:rPr>
            </w:pPr>
            <w:r w:rsidRPr="00054513">
              <w:rPr>
                <w:sz w:val="20"/>
                <w:szCs w:val="20"/>
              </w:rPr>
              <w:t>0.22671</w:t>
            </w:r>
          </w:p>
        </w:tc>
      </w:tr>
      <w:tr w:rsidR="00412A45" w:rsidRPr="00054513" w14:paraId="6E4EA6DB" w14:textId="0216AC8D" w:rsidTr="000659A7">
        <w:trPr>
          <w:jc w:val="center"/>
        </w:trPr>
        <w:tc>
          <w:tcPr>
            <w:tcW w:w="0" w:type="auto"/>
            <w:vAlign w:val="center"/>
          </w:tcPr>
          <w:p w14:paraId="67136205" w14:textId="77777777" w:rsidR="004D6C63" w:rsidRPr="00054513" w:rsidRDefault="004D6C63" w:rsidP="00412A45">
            <w:pPr>
              <w:pStyle w:val="ListParagraph"/>
              <w:spacing w:line="360" w:lineRule="auto"/>
              <w:ind w:left="0"/>
              <w:jc w:val="center"/>
              <w:rPr>
                <w:sz w:val="20"/>
                <w:szCs w:val="20"/>
              </w:rPr>
            </w:pPr>
            <w:r w:rsidRPr="00054513">
              <w:rPr>
                <w:sz w:val="20"/>
                <w:szCs w:val="20"/>
              </w:rPr>
              <w:lastRenderedPageBreak/>
              <w:t>x4</w:t>
            </w:r>
          </w:p>
        </w:tc>
        <w:tc>
          <w:tcPr>
            <w:tcW w:w="0" w:type="auto"/>
          </w:tcPr>
          <w:p w14:paraId="6DA44FE7" w14:textId="3658EA57" w:rsidR="004D6C63" w:rsidRPr="00054513" w:rsidRDefault="004D6C63" w:rsidP="00412A45">
            <w:pPr>
              <w:pStyle w:val="ListParagraph"/>
              <w:spacing w:line="360" w:lineRule="auto"/>
              <w:ind w:left="0"/>
              <w:jc w:val="center"/>
              <w:rPr>
                <w:sz w:val="20"/>
                <w:szCs w:val="20"/>
              </w:rPr>
            </w:pPr>
            <w:r w:rsidRPr="00054513">
              <w:rPr>
                <w:sz w:val="20"/>
                <w:szCs w:val="20"/>
              </w:rPr>
              <w:t>0.11901</w:t>
            </w:r>
          </w:p>
        </w:tc>
        <w:tc>
          <w:tcPr>
            <w:tcW w:w="0" w:type="auto"/>
          </w:tcPr>
          <w:p w14:paraId="539A34F2" w14:textId="0C22EDEA" w:rsidR="004D6C63" w:rsidRPr="00054513" w:rsidRDefault="004D6C63" w:rsidP="00412A45">
            <w:pPr>
              <w:pStyle w:val="ListParagraph"/>
              <w:spacing w:line="360" w:lineRule="auto"/>
              <w:ind w:left="0"/>
              <w:jc w:val="center"/>
              <w:rPr>
                <w:sz w:val="20"/>
                <w:szCs w:val="20"/>
              </w:rPr>
            </w:pPr>
            <w:r w:rsidRPr="00054513">
              <w:rPr>
                <w:sz w:val="20"/>
                <w:szCs w:val="20"/>
              </w:rPr>
              <w:t>0.27390</w:t>
            </w:r>
          </w:p>
        </w:tc>
        <w:tc>
          <w:tcPr>
            <w:tcW w:w="0" w:type="auto"/>
          </w:tcPr>
          <w:p w14:paraId="5DEE14A2" w14:textId="330DE979" w:rsidR="004D6C63" w:rsidRPr="00054513" w:rsidRDefault="004D6C63" w:rsidP="00412A45">
            <w:pPr>
              <w:pStyle w:val="ListParagraph"/>
              <w:spacing w:line="360" w:lineRule="auto"/>
              <w:ind w:left="0"/>
              <w:jc w:val="center"/>
              <w:rPr>
                <w:sz w:val="20"/>
                <w:szCs w:val="20"/>
              </w:rPr>
            </w:pPr>
            <w:r w:rsidRPr="00054513">
              <w:rPr>
                <w:sz w:val="20"/>
                <w:szCs w:val="20"/>
              </w:rPr>
              <w:t>0.72361</w:t>
            </w:r>
          </w:p>
        </w:tc>
        <w:tc>
          <w:tcPr>
            <w:tcW w:w="0" w:type="auto"/>
          </w:tcPr>
          <w:p w14:paraId="119A7A33" w14:textId="37C29B07" w:rsidR="004D6C63" w:rsidRPr="00054513" w:rsidRDefault="004D6C63" w:rsidP="00412A45">
            <w:pPr>
              <w:pStyle w:val="ListParagraph"/>
              <w:spacing w:line="360" w:lineRule="auto"/>
              <w:ind w:left="0"/>
              <w:jc w:val="center"/>
              <w:rPr>
                <w:sz w:val="20"/>
                <w:szCs w:val="20"/>
              </w:rPr>
            </w:pPr>
            <w:r w:rsidRPr="00054513">
              <w:rPr>
                <w:sz w:val="20"/>
                <w:szCs w:val="20"/>
              </w:rPr>
              <w:t>0.08369</w:t>
            </w:r>
          </w:p>
        </w:tc>
        <w:tc>
          <w:tcPr>
            <w:tcW w:w="0" w:type="auto"/>
          </w:tcPr>
          <w:p w14:paraId="3AE65E69" w14:textId="38DB742E" w:rsidR="004D6C63" w:rsidRPr="00054513" w:rsidRDefault="004D6C63" w:rsidP="00412A45">
            <w:pPr>
              <w:pStyle w:val="ListParagraph"/>
              <w:spacing w:line="360" w:lineRule="auto"/>
              <w:ind w:left="0"/>
              <w:jc w:val="center"/>
              <w:rPr>
                <w:sz w:val="20"/>
                <w:szCs w:val="20"/>
              </w:rPr>
            </w:pPr>
            <w:r w:rsidRPr="00054513">
              <w:rPr>
                <w:sz w:val="20"/>
                <w:szCs w:val="20"/>
              </w:rPr>
              <w:t>0.60294</w:t>
            </w:r>
          </w:p>
        </w:tc>
      </w:tr>
      <w:tr w:rsidR="00412A45" w:rsidRPr="00054513" w14:paraId="48BFEBDB" w14:textId="32417480" w:rsidTr="000659A7">
        <w:trPr>
          <w:gridAfter w:val="1"/>
          <w:jc w:val="center"/>
        </w:trPr>
        <w:tc>
          <w:tcPr>
            <w:tcW w:w="0" w:type="auto"/>
            <w:vAlign w:val="center"/>
          </w:tcPr>
          <w:p w14:paraId="5A63FF77" w14:textId="77777777" w:rsidR="004D6C63" w:rsidRPr="00054513" w:rsidRDefault="004D6C63" w:rsidP="00412A45">
            <w:pPr>
              <w:pStyle w:val="ListParagraph"/>
              <w:spacing w:line="360" w:lineRule="auto"/>
              <w:ind w:left="0"/>
              <w:jc w:val="center"/>
              <w:rPr>
                <w:sz w:val="20"/>
                <w:szCs w:val="20"/>
              </w:rPr>
            </w:pPr>
            <w:r w:rsidRPr="00054513">
              <w:rPr>
                <w:sz w:val="20"/>
                <w:szCs w:val="20"/>
              </w:rPr>
              <w:t>x5</w:t>
            </w:r>
          </w:p>
        </w:tc>
        <w:tc>
          <w:tcPr>
            <w:tcW w:w="0" w:type="auto"/>
          </w:tcPr>
          <w:p w14:paraId="494C6540" w14:textId="3FC22DBD" w:rsidR="004D6C63" w:rsidRPr="00054513" w:rsidRDefault="004D6C63" w:rsidP="00412A45">
            <w:pPr>
              <w:pStyle w:val="ListParagraph"/>
              <w:spacing w:line="360" w:lineRule="auto"/>
              <w:ind w:left="0"/>
              <w:jc w:val="center"/>
              <w:rPr>
                <w:sz w:val="20"/>
                <w:szCs w:val="20"/>
              </w:rPr>
            </w:pPr>
            <w:r w:rsidRPr="00054513">
              <w:rPr>
                <w:sz w:val="20"/>
                <w:szCs w:val="20"/>
              </w:rPr>
              <w:t>0.57461</w:t>
            </w:r>
          </w:p>
        </w:tc>
        <w:tc>
          <w:tcPr>
            <w:tcW w:w="0" w:type="auto"/>
          </w:tcPr>
          <w:p w14:paraId="12D52D1B" w14:textId="17618F78" w:rsidR="004D6C63" w:rsidRPr="00054513" w:rsidRDefault="004D6C63" w:rsidP="00412A45">
            <w:pPr>
              <w:pStyle w:val="ListParagraph"/>
              <w:spacing w:line="360" w:lineRule="auto"/>
              <w:ind w:left="0"/>
              <w:jc w:val="center"/>
              <w:rPr>
                <w:sz w:val="20"/>
                <w:szCs w:val="20"/>
              </w:rPr>
            </w:pPr>
            <w:r w:rsidRPr="00054513">
              <w:rPr>
                <w:sz w:val="20"/>
                <w:szCs w:val="20"/>
              </w:rPr>
              <w:t>0.40002</w:t>
            </w:r>
          </w:p>
        </w:tc>
        <w:tc>
          <w:tcPr>
            <w:tcW w:w="0" w:type="auto"/>
          </w:tcPr>
          <w:p w14:paraId="17302B05" w14:textId="14C99FF9" w:rsidR="004D6C63" w:rsidRPr="00054513" w:rsidRDefault="004D6C63" w:rsidP="00412A45">
            <w:pPr>
              <w:pStyle w:val="ListParagraph"/>
              <w:spacing w:line="360" w:lineRule="auto"/>
              <w:ind w:left="0"/>
              <w:jc w:val="center"/>
              <w:rPr>
                <w:sz w:val="20"/>
                <w:szCs w:val="20"/>
              </w:rPr>
            </w:pPr>
            <w:r w:rsidRPr="00054513">
              <w:rPr>
                <w:sz w:val="20"/>
                <w:szCs w:val="20"/>
              </w:rPr>
              <w:t>0.13742</w:t>
            </w:r>
          </w:p>
        </w:tc>
        <w:tc>
          <w:tcPr>
            <w:tcW w:w="0" w:type="auto"/>
          </w:tcPr>
          <w:p w14:paraId="2DEF19DD" w14:textId="160AE1D6" w:rsidR="004D6C63" w:rsidRPr="00054513" w:rsidRDefault="004D6C63" w:rsidP="00412A45">
            <w:pPr>
              <w:pStyle w:val="ListParagraph"/>
              <w:spacing w:line="360" w:lineRule="auto"/>
              <w:ind w:left="0"/>
              <w:jc w:val="center"/>
              <w:rPr>
                <w:sz w:val="20"/>
                <w:szCs w:val="20"/>
              </w:rPr>
            </w:pPr>
            <w:r w:rsidRPr="00054513">
              <w:rPr>
                <w:sz w:val="20"/>
                <w:szCs w:val="20"/>
              </w:rPr>
              <w:t>0.09444</w:t>
            </w:r>
          </w:p>
        </w:tc>
      </w:tr>
      <w:tr w:rsidR="00412A45" w:rsidRPr="00054513" w14:paraId="2AE10BF1" w14:textId="4112E24B" w:rsidTr="000659A7">
        <w:trPr>
          <w:gridAfter w:val="1"/>
          <w:jc w:val="center"/>
        </w:trPr>
        <w:tc>
          <w:tcPr>
            <w:tcW w:w="0" w:type="auto"/>
            <w:vAlign w:val="center"/>
          </w:tcPr>
          <w:p w14:paraId="05C80FB9" w14:textId="77777777" w:rsidR="004D6C63" w:rsidRPr="00054513" w:rsidRDefault="004D6C63" w:rsidP="00412A45">
            <w:pPr>
              <w:pStyle w:val="ListParagraph"/>
              <w:spacing w:line="360" w:lineRule="auto"/>
              <w:ind w:left="0"/>
              <w:jc w:val="center"/>
              <w:rPr>
                <w:sz w:val="20"/>
                <w:szCs w:val="20"/>
              </w:rPr>
            </w:pPr>
            <w:r w:rsidRPr="00054513">
              <w:rPr>
                <w:sz w:val="20"/>
                <w:szCs w:val="20"/>
              </w:rPr>
              <w:t>x6</w:t>
            </w:r>
          </w:p>
        </w:tc>
        <w:tc>
          <w:tcPr>
            <w:tcW w:w="0" w:type="auto"/>
          </w:tcPr>
          <w:p w14:paraId="670FD38B" w14:textId="3A868212" w:rsidR="004D6C63" w:rsidRPr="00054513" w:rsidRDefault="004D6C63" w:rsidP="00412A45">
            <w:pPr>
              <w:pStyle w:val="ListParagraph"/>
              <w:spacing w:line="360" w:lineRule="auto"/>
              <w:ind w:left="0"/>
              <w:jc w:val="center"/>
              <w:rPr>
                <w:sz w:val="20"/>
                <w:szCs w:val="20"/>
              </w:rPr>
            </w:pPr>
            <w:r w:rsidRPr="00054513">
              <w:rPr>
                <w:sz w:val="20"/>
                <w:szCs w:val="20"/>
              </w:rPr>
              <w:t>0.60065</w:t>
            </w:r>
          </w:p>
        </w:tc>
        <w:tc>
          <w:tcPr>
            <w:tcW w:w="0" w:type="auto"/>
          </w:tcPr>
          <w:p w14:paraId="65336332" w14:textId="5538B046" w:rsidR="004D6C63" w:rsidRPr="00054513" w:rsidRDefault="004D6C63" w:rsidP="00412A45">
            <w:pPr>
              <w:pStyle w:val="ListParagraph"/>
              <w:spacing w:line="360" w:lineRule="auto"/>
              <w:ind w:left="0"/>
              <w:jc w:val="center"/>
              <w:rPr>
                <w:sz w:val="20"/>
                <w:szCs w:val="20"/>
              </w:rPr>
            </w:pPr>
            <w:r w:rsidRPr="00054513">
              <w:rPr>
                <w:sz w:val="20"/>
                <w:szCs w:val="20"/>
              </w:rPr>
              <w:t>0.64134</w:t>
            </w:r>
          </w:p>
        </w:tc>
        <w:tc>
          <w:tcPr>
            <w:tcW w:w="0" w:type="auto"/>
          </w:tcPr>
          <w:p w14:paraId="7F715DFC" w14:textId="7ACF4F0F" w:rsidR="004D6C63" w:rsidRPr="00054513" w:rsidRDefault="004D6C63" w:rsidP="00412A45">
            <w:pPr>
              <w:pStyle w:val="ListParagraph"/>
              <w:spacing w:line="360" w:lineRule="auto"/>
              <w:ind w:left="0"/>
              <w:jc w:val="center"/>
              <w:rPr>
                <w:sz w:val="20"/>
                <w:szCs w:val="20"/>
              </w:rPr>
            </w:pPr>
            <w:r w:rsidRPr="00054513">
              <w:rPr>
                <w:sz w:val="20"/>
                <w:szCs w:val="20"/>
              </w:rPr>
              <w:t>0.47008</w:t>
            </w:r>
          </w:p>
        </w:tc>
        <w:tc>
          <w:tcPr>
            <w:tcW w:w="0" w:type="auto"/>
          </w:tcPr>
          <w:p w14:paraId="3B2F912C" w14:textId="7E18E649" w:rsidR="004D6C63" w:rsidRPr="00054513" w:rsidRDefault="004D6C63" w:rsidP="00412A45">
            <w:pPr>
              <w:pStyle w:val="ListParagraph"/>
              <w:spacing w:line="360" w:lineRule="auto"/>
              <w:ind w:left="0"/>
              <w:jc w:val="center"/>
              <w:rPr>
                <w:sz w:val="20"/>
                <w:szCs w:val="20"/>
              </w:rPr>
            </w:pPr>
            <w:r w:rsidRPr="00054513">
              <w:rPr>
                <w:sz w:val="20"/>
                <w:szCs w:val="20"/>
              </w:rPr>
              <w:t>0.29758</w:t>
            </w:r>
          </w:p>
        </w:tc>
      </w:tr>
      <w:tr w:rsidR="00412A45" w:rsidRPr="00054513" w14:paraId="440C53EE" w14:textId="0725AD3D" w:rsidTr="000659A7">
        <w:trPr>
          <w:gridAfter w:val="1"/>
          <w:jc w:val="center"/>
        </w:trPr>
        <w:tc>
          <w:tcPr>
            <w:tcW w:w="0" w:type="auto"/>
            <w:vAlign w:val="center"/>
          </w:tcPr>
          <w:p w14:paraId="1693F6EB" w14:textId="77777777" w:rsidR="004D6C63" w:rsidRPr="00054513" w:rsidRDefault="004D6C63" w:rsidP="00412A45">
            <w:pPr>
              <w:pStyle w:val="ListParagraph"/>
              <w:spacing w:line="360" w:lineRule="auto"/>
              <w:ind w:left="0"/>
              <w:jc w:val="center"/>
              <w:rPr>
                <w:sz w:val="20"/>
                <w:szCs w:val="20"/>
              </w:rPr>
            </w:pPr>
            <w:r w:rsidRPr="00054513">
              <w:rPr>
                <w:sz w:val="20"/>
                <w:szCs w:val="20"/>
              </w:rPr>
              <w:t>x7</w:t>
            </w:r>
          </w:p>
        </w:tc>
        <w:tc>
          <w:tcPr>
            <w:tcW w:w="0" w:type="auto"/>
          </w:tcPr>
          <w:p w14:paraId="45744B18" w14:textId="1C4777D5" w:rsidR="004D6C63" w:rsidRPr="00054513" w:rsidRDefault="004D6C63" w:rsidP="00412A45">
            <w:pPr>
              <w:pStyle w:val="ListParagraph"/>
              <w:spacing w:line="360" w:lineRule="auto"/>
              <w:ind w:left="0"/>
              <w:jc w:val="center"/>
              <w:rPr>
                <w:sz w:val="20"/>
                <w:szCs w:val="20"/>
              </w:rPr>
            </w:pPr>
            <w:r w:rsidRPr="00054513">
              <w:rPr>
                <w:sz w:val="20"/>
                <w:szCs w:val="20"/>
              </w:rPr>
              <w:t>0.46946</w:t>
            </w:r>
          </w:p>
        </w:tc>
        <w:tc>
          <w:tcPr>
            <w:tcW w:w="0" w:type="auto"/>
          </w:tcPr>
          <w:p w14:paraId="1971BAA0" w14:textId="7CCCDCD9" w:rsidR="004D6C63" w:rsidRPr="00054513" w:rsidRDefault="004D6C63" w:rsidP="00412A45">
            <w:pPr>
              <w:pStyle w:val="ListParagraph"/>
              <w:spacing w:line="360" w:lineRule="auto"/>
              <w:ind w:left="0"/>
              <w:jc w:val="center"/>
              <w:rPr>
                <w:sz w:val="20"/>
                <w:szCs w:val="20"/>
              </w:rPr>
            </w:pPr>
            <w:r w:rsidRPr="00054513">
              <w:rPr>
                <w:sz w:val="20"/>
                <w:szCs w:val="20"/>
              </w:rPr>
              <w:t>0.38023</w:t>
            </w:r>
          </w:p>
        </w:tc>
        <w:tc>
          <w:tcPr>
            <w:tcW w:w="0" w:type="auto"/>
          </w:tcPr>
          <w:p w14:paraId="3B115CF9" w14:textId="5A41730E" w:rsidR="004D6C63" w:rsidRPr="00054513" w:rsidRDefault="004D6C63" w:rsidP="00412A45">
            <w:pPr>
              <w:pStyle w:val="ListParagraph"/>
              <w:spacing w:line="360" w:lineRule="auto"/>
              <w:ind w:left="0"/>
              <w:jc w:val="center"/>
              <w:rPr>
                <w:sz w:val="20"/>
                <w:szCs w:val="20"/>
              </w:rPr>
            </w:pPr>
            <w:r w:rsidRPr="00054513">
              <w:rPr>
                <w:sz w:val="20"/>
                <w:szCs w:val="20"/>
              </w:rPr>
              <w:t>0.27910</w:t>
            </w:r>
          </w:p>
        </w:tc>
        <w:tc>
          <w:tcPr>
            <w:tcW w:w="0" w:type="auto"/>
          </w:tcPr>
          <w:p w14:paraId="242895EC" w14:textId="1BE7D49A" w:rsidR="004D6C63" w:rsidRPr="00054513" w:rsidRDefault="004D6C63" w:rsidP="00412A45">
            <w:pPr>
              <w:pStyle w:val="ListParagraph"/>
              <w:spacing w:line="360" w:lineRule="auto"/>
              <w:ind w:left="0"/>
              <w:jc w:val="center"/>
              <w:rPr>
                <w:sz w:val="20"/>
                <w:szCs w:val="20"/>
              </w:rPr>
            </w:pPr>
            <w:r w:rsidRPr="00054513">
              <w:rPr>
                <w:sz w:val="20"/>
                <w:szCs w:val="20"/>
              </w:rPr>
              <w:t>0.10134</w:t>
            </w:r>
          </w:p>
        </w:tc>
      </w:tr>
      <w:tr w:rsidR="00412A45" w:rsidRPr="00054513" w14:paraId="32579507" w14:textId="6BF33F72" w:rsidTr="000659A7">
        <w:trPr>
          <w:gridAfter w:val="1"/>
          <w:jc w:val="center"/>
        </w:trPr>
        <w:tc>
          <w:tcPr>
            <w:tcW w:w="0" w:type="auto"/>
            <w:vAlign w:val="center"/>
          </w:tcPr>
          <w:p w14:paraId="27FC9918" w14:textId="77777777" w:rsidR="004D6C63" w:rsidRPr="00054513" w:rsidRDefault="004D6C63" w:rsidP="00412A45">
            <w:pPr>
              <w:pStyle w:val="ListParagraph"/>
              <w:spacing w:line="360" w:lineRule="auto"/>
              <w:ind w:left="0"/>
              <w:jc w:val="center"/>
              <w:rPr>
                <w:sz w:val="20"/>
                <w:szCs w:val="20"/>
              </w:rPr>
            </w:pPr>
            <w:r w:rsidRPr="00054513">
              <w:rPr>
                <w:sz w:val="20"/>
                <w:szCs w:val="20"/>
              </w:rPr>
              <w:t>x8</w:t>
            </w:r>
          </w:p>
        </w:tc>
        <w:tc>
          <w:tcPr>
            <w:tcW w:w="0" w:type="auto"/>
          </w:tcPr>
          <w:p w14:paraId="2089FA13" w14:textId="27D3DCBB" w:rsidR="004D6C63" w:rsidRPr="00054513" w:rsidRDefault="004D6C63" w:rsidP="00412A45">
            <w:pPr>
              <w:pStyle w:val="ListParagraph"/>
              <w:spacing w:line="360" w:lineRule="auto"/>
              <w:ind w:left="0"/>
              <w:jc w:val="center"/>
              <w:rPr>
                <w:sz w:val="20"/>
                <w:szCs w:val="20"/>
              </w:rPr>
            </w:pPr>
            <w:r w:rsidRPr="00054513">
              <w:rPr>
                <w:sz w:val="20"/>
                <w:szCs w:val="20"/>
              </w:rPr>
              <w:t>0.19419</w:t>
            </w:r>
          </w:p>
        </w:tc>
        <w:tc>
          <w:tcPr>
            <w:tcW w:w="0" w:type="auto"/>
          </w:tcPr>
          <w:p w14:paraId="684B61E6" w14:textId="05C7C209" w:rsidR="004D6C63" w:rsidRPr="00054513" w:rsidRDefault="004D6C63" w:rsidP="00412A45">
            <w:pPr>
              <w:pStyle w:val="ListParagraph"/>
              <w:spacing w:line="360" w:lineRule="auto"/>
              <w:ind w:left="0"/>
              <w:jc w:val="center"/>
              <w:rPr>
                <w:sz w:val="20"/>
                <w:szCs w:val="20"/>
              </w:rPr>
            </w:pPr>
            <w:r w:rsidRPr="00054513">
              <w:rPr>
                <w:sz w:val="20"/>
                <w:szCs w:val="20"/>
              </w:rPr>
              <w:t>0.46631</w:t>
            </w:r>
          </w:p>
        </w:tc>
        <w:tc>
          <w:tcPr>
            <w:tcW w:w="0" w:type="auto"/>
          </w:tcPr>
          <w:p w14:paraId="2EF79AD5" w14:textId="5B6B8D6A" w:rsidR="004D6C63" w:rsidRPr="00054513" w:rsidRDefault="004D6C63" w:rsidP="00412A45">
            <w:pPr>
              <w:pStyle w:val="ListParagraph"/>
              <w:spacing w:line="360" w:lineRule="auto"/>
              <w:ind w:left="0"/>
              <w:jc w:val="center"/>
              <w:rPr>
                <w:sz w:val="20"/>
                <w:szCs w:val="20"/>
              </w:rPr>
            </w:pPr>
            <w:r w:rsidRPr="00054513">
              <w:rPr>
                <w:sz w:val="20"/>
                <w:szCs w:val="20"/>
              </w:rPr>
              <w:t>0.87944</w:t>
            </w:r>
          </w:p>
        </w:tc>
        <w:tc>
          <w:tcPr>
            <w:tcW w:w="0" w:type="auto"/>
          </w:tcPr>
          <w:p w14:paraId="6BFBB4E5" w14:textId="481CF38C" w:rsidR="004D6C63" w:rsidRPr="00054513" w:rsidRDefault="004D6C63" w:rsidP="00412A45">
            <w:pPr>
              <w:pStyle w:val="ListParagraph"/>
              <w:spacing w:line="360" w:lineRule="auto"/>
              <w:ind w:left="0"/>
              <w:jc w:val="center"/>
              <w:rPr>
                <w:sz w:val="20"/>
                <w:szCs w:val="20"/>
              </w:rPr>
            </w:pPr>
            <w:r w:rsidRPr="00054513">
              <w:rPr>
                <w:sz w:val="20"/>
                <w:szCs w:val="20"/>
              </w:rPr>
              <w:t>0.53172</w:t>
            </w:r>
          </w:p>
        </w:tc>
      </w:tr>
      <w:tr w:rsidR="00412A45" w:rsidRPr="00054513" w14:paraId="28A0CF4B" w14:textId="36D83675" w:rsidTr="000659A7">
        <w:trPr>
          <w:gridAfter w:val="1"/>
          <w:jc w:val="center"/>
        </w:trPr>
        <w:tc>
          <w:tcPr>
            <w:tcW w:w="0" w:type="auto"/>
            <w:vAlign w:val="center"/>
          </w:tcPr>
          <w:p w14:paraId="64FCED4E" w14:textId="77777777" w:rsidR="004D6C63" w:rsidRPr="00054513" w:rsidRDefault="004D6C63" w:rsidP="00412A45">
            <w:pPr>
              <w:pStyle w:val="ListParagraph"/>
              <w:spacing w:line="360" w:lineRule="auto"/>
              <w:ind w:left="0"/>
              <w:jc w:val="center"/>
              <w:rPr>
                <w:sz w:val="20"/>
                <w:szCs w:val="20"/>
              </w:rPr>
            </w:pPr>
            <w:r w:rsidRPr="00054513">
              <w:rPr>
                <w:sz w:val="20"/>
                <w:szCs w:val="20"/>
              </w:rPr>
              <w:t>x9</w:t>
            </w:r>
          </w:p>
        </w:tc>
        <w:tc>
          <w:tcPr>
            <w:tcW w:w="0" w:type="auto"/>
          </w:tcPr>
          <w:p w14:paraId="5628B947" w14:textId="19B82C1C" w:rsidR="004D6C63" w:rsidRPr="00054513" w:rsidRDefault="004D6C63" w:rsidP="00412A45">
            <w:pPr>
              <w:pStyle w:val="ListParagraph"/>
              <w:spacing w:line="360" w:lineRule="auto"/>
              <w:ind w:left="0"/>
              <w:jc w:val="center"/>
              <w:rPr>
                <w:sz w:val="20"/>
                <w:szCs w:val="20"/>
              </w:rPr>
            </w:pPr>
            <w:r w:rsidRPr="00054513">
              <w:rPr>
                <w:sz w:val="20"/>
                <w:szCs w:val="20"/>
              </w:rPr>
              <w:t>0.07156</w:t>
            </w:r>
          </w:p>
        </w:tc>
        <w:tc>
          <w:tcPr>
            <w:tcW w:w="0" w:type="auto"/>
          </w:tcPr>
          <w:p w14:paraId="7358C0DE" w14:textId="4980F760" w:rsidR="004D6C63" w:rsidRPr="00054513" w:rsidRDefault="004D6C63" w:rsidP="00412A45">
            <w:pPr>
              <w:pStyle w:val="ListParagraph"/>
              <w:spacing w:line="360" w:lineRule="auto"/>
              <w:ind w:left="0"/>
              <w:jc w:val="center"/>
              <w:rPr>
                <w:sz w:val="20"/>
                <w:szCs w:val="20"/>
              </w:rPr>
            </w:pPr>
            <w:r w:rsidRPr="00054513">
              <w:rPr>
                <w:sz w:val="20"/>
                <w:szCs w:val="20"/>
              </w:rPr>
              <w:t>0.70767</w:t>
            </w:r>
          </w:p>
        </w:tc>
        <w:tc>
          <w:tcPr>
            <w:tcW w:w="0" w:type="auto"/>
          </w:tcPr>
          <w:p w14:paraId="2EEBE9F4" w14:textId="739F0978" w:rsidR="004D6C63" w:rsidRPr="00054513" w:rsidRDefault="004D6C63" w:rsidP="00412A45">
            <w:pPr>
              <w:pStyle w:val="ListParagraph"/>
              <w:spacing w:line="360" w:lineRule="auto"/>
              <w:ind w:left="0"/>
              <w:jc w:val="center"/>
              <w:rPr>
                <w:sz w:val="20"/>
                <w:szCs w:val="20"/>
              </w:rPr>
            </w:pPr>
            <w:r w:rsidRPr="00054513">
              <w:rPr>
                <w:sz w:val="20"/>
                <w:szCs w:val="20"/>
              </w:rPr>
              <w:t>0.04967</w:t>
            </w:r>
          </w:p>
        </w:tc>
        <w:tc>
          <w:tcPr>
            <w:tcW w:w="0" w:type="auto"/>
          </w:tcPr>
          <w:p w14:paraId="2B7AFF4C" w14:textId="373B3A81" w:rsidR="004D6C63" w:rsidRPr="00054513" w:rsidRDefault="004D6C63" w:rsidP="00412A45">
            <w:pPr>
              <w:pStyle w:val="ListParagraph"/>
              <w:spacing w:line="360" w:lineRule="auto"/>
              <w:ind w:left="0"/>
              <w:jc w:val="center"/>
              <w:rPr>
                <w:sz w:val="20"/>
                <w:szCs w:val="20"/>
              </w:rPr>
            </w:pPr>
            <w:r w:rsidRPr="00054513">
              <w:rPr>
                <w:sz w:val="20"/>
                <w:szCs w:val="20"/>
              </w:rPr>
              <w:t>0.63818</w:t>
            </w:r>
          </w:p>
        </w:tc>
      </w:tr>
    </w:tbl>
    <w:p w14:paraId="233B415A" w14:textId="77777777" w:rsidR="009B7A9A" w:rsidRPr="0077581D" w:rsidRDefault="009B7A9A" w:rsidP="00412A45">
      <w:pPr>
        <w:pStyle w:val="ListParagraph"/>
        <w:rPr>
          <w:sz w:val="24"/>
          <w:szCs w:val="24"/>
        </w:rPr>
      </w:pPr>
    </w:p>
    <w:p w14:paraId="41A1BD17" w14:textId="157A0B54" w:rsidR="00B400A2" w:rsidRPr="0077581D" w:rsidRDefault="00D401BD" w:rsidP="00412A45">
      <w:pPr>
        <w:pStyle w:val="ListParagraph"/>
        <w:numPr>
          <w:ilvl w:val="0"/>
          <w:numId w:val="16"/>
        </w:numPr>
        <w:spacing w:line="360" w:lineRule="auto"/>
        <w:ind w:left="426" w:hanging="426"/>
        <w:jc w:val="both"/>
        <w:rPr>
          <w:sz w:val="24"/>
          <w:szCs w:val="24"/>
        </w:rPr>
      </w:pPr>
      <w:r w:rsidRPr="0077581D">
        <w:rPr>
          <w:sz w:val="24"/>
          <w:szCs w:val="24"/>
        </w:rPr>
        <w:t>Proses pembaruan bobot dilakukan secara iteratif hingga jumlah epoch yang telah ditentukan tercapai. Setiap epoch terdiri dari 20 iterasi, sesuai dengan jumlah data latih yang digunakan</w:t>
      </w:r>
      <w:r w:rsidR="00B400A2" w:rsidRPr="0077581D">
        <w:rPr>
          <w:sz w:val="24"/>
          <w:szCs w:val="24"/>
        </w:rPr>
        <w:t>.</w:t>
      </w:r>
    </w:p>
    <w:p w14:paraId="1F403E61" w14:textId="43D7A5BD" w:rsidR="009B7A9A" w:rsidRPr="0077581D" w:rsidRDefault="00E36FFC" w:rsidP="00412A45">
      <w:pPr>
        <w:pStyle w:val="ListParagraph"/>
        <w:numPr>
          <w:ilvl w:val="0"/>
          <w:numId w:val="16"/>
        </w:numPr>
        <w:spacing w:line="360" w:lineRule="auto"/>
        <w:ind w:left="426" w:hanging="426"/>
        <w:jc w:val="both"/>
        <w:rPr>
          <w:sz w:val="24"/>
          <w:szCs w:val="24"/>
        </w:rPr>
      </w:pPr>
      <w:r w:rsidRPr="0077581D">
        <w:rPr>
          <w:sz w:val="24"/>
          <w:szCs w:val="24"/>
        </w:rPr>
        <w:t xml:space="preserve">Setelah pelatihan selesai, model digunakan untuk memprediksi data uji. Proses prediksi dilakukan melalui </w:t>
      </w:r>
      <w:r w:rsidRPr="0077581D">
        <w:rPr>
          <w:i/>
          <w:iCs/>
          <w:sz w:val="24"/>
          <w:szCs w:val="24"/>
        </w:rPr>
        <w:t>forward propagation</w:t>
      </w:r>
      <w:r w:rsidRPr="0077581D">
        <w:rPr>
          <w:sz w:val="24"/>
          <w:szCs w:val="24"/>
        </w:rPr>
        <w:t xml:space="preserve"> (langkah 2-4) menggunakan bobot dan bias yang telah diperbarui. Hasil prediksi ditentukan dari nilai aktivasi lapisan output: nilai &gt; 0.5 menjadi kelas 1, dan nilai ≤ 0.5 menjadi kelas 0. Berikut adalah hasil prediksi untuk data uji.</w:t>
      </w:r>
    </w:p>
    <w:tbl>
      <w:tblPr>
        <w:tblStyle w:val="TableGrid"/>
        <w:tblW w:w="7703" w:type="dxa"/>
        <w:jc w:val="center"/>
        <w:tblLook w:val="04A0" w:firstRow="1" w:lastRow="0" w:firstColumn="1" w:lastColumn="0" w:noHBand="0" w:noVBand="1"/>
      </w:tblPr>
      <w:tblGrid>
        <w:gridCol w:w="595"/>
        <w:gridCol w:w="931"/>
        <w:gridCol w:w="326"/>
        <w:gridCol w:w="821"/>
        <w:gridCol w:w="821"/>
        <w:gridCol w:w="821"/>
        <w:gridCol w:w="821"/>
        <w:gridCol w:w="821"/>
        <w:gridCol w:w="821"/>
        <w:gridCol w:w="925"/>
      </w:tblGrid>
      <w:tr w:rsidR="00412A45" w:rsidRPr="00054513" w14:paraId="1C8C1B4D" w14:textId="77777777" w:rsidTr="00155CAF">
        <w:trPr>
          <w:jc w:val="center"/>
        </w:trPr>
        <w:tc>
          <w:tcPr>
            <w:tcW w:w="595" w:type="dxa"/>
          </w:tcPr>
          <w:p w14:paraId="6085271A" w14:textId="77777777" w:rsidR="00155CAF" w:rsidRPr="00054513" w:rsidRDefault="00155CAF" w:rsidP="00412A45">
            <w:pPr>
              <w:pStyle w:val="ListParagraph"/>
              <w:spacing w:line="360" w:lineRule="auto"/>
              <w:ind w:left="0"/>
              <w:rPr>
                <w:sz w:val="20"/>
                <w:szCs w:val="20"/>
              </w:rPr>
            </w:pPr>
          </w:p>
        </w:tc>
        <w:tc>
          <w:tcPr>
            <w:tcW w:w="931" w:type="dxa"/>
          </w:tcPr>
          <w:p w14:paraId="6F3A02DC" w14:textId="31ADE72F" w:rsidR="00162AB6" w:rsidRPr="00054513" w:rsidRDefault="00000000" w:rsidP="00412A45">
            <w:pPr>
              <w:pStyle w:val="ListParagraph"/>
              <w:spacing w:line="360" w:lineRule="auto"/>
              <w:ind w:left="0"/>
              <w:rPr>
                <w:sz w:val="20"/>
                <w:szCs w:val="20"/>
              </w:rPr>
            </w:pPr>
            <m:oMathPara>
              <m:oMath>
                <m:sSub>
                  <m:sSubPr>
                    <m:ctrlPr>
                      <w:rPr>
                        <w:rFonts w:ascii="Cambria Math" w:hAnsi="Cambria Math"/>
                        <w:i/>
                        <w:sz w:val="20"/>
                        <w:szCs w:val="20"/>
                      </w:rPr>
                    </m:ctrlPr>
                  </m:sSubPr>
                  <m:e>
                    <m:r>
                      <w:rPr>
                        <w:rFonts w:ascii="Cambria Math" w:hAnsi="Cambria Math"/>
                        <w:sz w:val="20"/>
                        <w:szCs w:val="20"/>
                      </w:rPr>
                      <m:t>Z</m:t>
                    </m:r>
                  </m:e>
                  <m:sub>
                    <m:r>
                      <w:rPr>
                        <w:rFonts w:ascii="Cambria Math" w:hAnsi="Cambria Math"/>
                        <w:sz w:val="20"/>
                        <w:szCs w:val="20"/>
                      </w:rPr>
                      <m:t>net1</m:t>
                    </m:r>
                  </m:sub>
                </m:sSub>
              </m:oMath>
            </m:oMathPara>
          </w:p>
        </w:tc>
        <w:tc>
          <w:tcPr>
            <w:tcW w:w="326" w:type="dxa"/>
          </w:tcPr>
          <w:p w14:paraId="1F8C99C6" w14:textId="3B534F5A" w:rsidR="00155CAF" w:rsidRPr="00054513" w:rsidRDefault="00155CAF" w:rsidP="00412A45">
            <w:pPr>
              <w:pStyle w:val="ListParagraph"/>
              <w:spacing w:line="360" w:lineRule="auto"/>
              <w:ind w:left="0"/>
              <w:rPr>
                <w:sz w:val="20"/>
                <w:szCs w:val="20"/>
              </w:rPr>
            </w:pPr>
            <w:r w:rsidRPr="00054513">
              <w:rPr>
                <w:sz w:val="20"/>
                <w:szCs w:val="20"/>
              </w:rPr>
              <w:t>..</w:t>
            </w:r>
          </w:p>
        </w:tc>
        <w:tc>
          <w:tcPr>
            <w:tcW w:w="821" w:type="dxa"/>
          </w:tcPr>
          <w:p w14:paraId="6FF4117A" w14:textId="0345B614" w:rsidR="00373D2D" w:rsidRPr="00054513" w:rsidRDefault="00000000" w:rsidP="00412A45">
            <w:pPr>
              <w:pStyle w:val="ListParagraph"/>
              <w:spacing w:line="360" w:lineRule="auto"/>
              <w:ind w:left="0"/>
              <w:rPr>
                <w:sz w:val="20"/>
                <w:szCs w:val="20"/>
              </w:rPr>
            </w:pPr>
            <m:oMathPara>
              <m:oMath>
                <m:sSub>
                  <m:sSubPr>
                    <m:ctrlPr>
                      <w:rPr>
                        <w:rFonts w:ascii="Cambria Math" w:hAnsi="Cambria Math"/>
                        <w:i/>
                        <w:sz w:val="20"/>
                        <w:szCs w:val="20"/>
                      </w:rPr>
                    </m:ctrlPr>
                  </m:sSubPr>
                  <m:e>
                    <m:r>
                      <w:rPr>
                        <w:rFonts w:ascii="Cambria Math" w:hAnsi="Cambria Math"/>
                        <w:sz w:val="20"/>
                        <w:szCs w:val="20"/>
                      </w:rPr>
                      <m:t>Z</m:t>
                    </m:r>
                  </m:e>
                  <m:sub>
                    <m:r>
                      <w:rPr>
                        <w:rFonts w:ascii="Cambria Math" w:hAnsi="Cambria Math"/>
                        <w:sz w:val="20"/>
                        <w:szCs w:val="20"/>
                      </w:rPr>
                      <m:t>net4</m:t>
                    </m:r>
                  </m:sub>
                </m:sSub>
              </m:oMath>
            </m:oMathPara>
          </w:p>
        </w:tc>
        <w:tc>
          <w:tcPr>
            <w:tcW w:w="821" w:type="dxa"/>
          </w:tcPr>
          <w:p w14:paraId="014F5947" w14:textId="0299BAB0" w:rsidR="00155CAF" w:rsidRPr="00054513" w:rsidRDefault="00155CAF" w:rsidP="00412A45">
            <w:pPr>
              <w:pStyle w:val="ListParagraph"/>
              <w:spacing w:line="360" w:lineRule="auto"/>
              <w:ind w:left="0"/>
              <w:rPr>
                <w:sz w:val="20"/>
                <w:szCs w:val="20"/>
              </w:rPr>
            </w:pPr>
            <w:r w:rsidRPr="00054513">
              <w:rPr>
                <w:sz w:val="20"/>
                <w:szCs w:val="20"/>
              </w:rPr>
              <w:t>Z1</w:t>
            </w:r>
          </w:p>
        </w:tc>
        <w:tc>
          <w:tcPr>
            <w:tcW w:w="821" w:type="dxa"/>
          </w:tcPr>
          <w:p w14:paraId="5C20B841" w14:textId="59216BE9" w:rsidR="00155CAF" w:rsidRPr="00054513" w:rsidRDefault="00155CAF" w:rsidP="00412A45">
            <w:pPr>
              <w:pStyle w:val="ListParagraph"/>
              <w:spacing w:line="360" w:lineRule="auto"/>
              <w:ind w:left="0"/>
              <w:rPr>
                <w:sz w:val="20"/>
                <w:szCs w:val="20"/>
              </w:rPr>
            </w:pPr>
            <w:r w:rsidRPr="00054513">
              <w:rPr>
                <w:sz w:val="20"/>
                <w:szCs w:val="20"/>
              </w:rPr>
              <w:t>...</w:t>
            </w:r>
          </w:p>
        </w:tc>
        <w:tc>
          <w:tcPr>
            <w:tcW w:w="821" w:type="dxa"/>
          </w:tcPr>
          <w:p w14:paraId="6E49900B" w14:textId="12F21306" w:rsidR="00155CAF" w:rsidRPr="00054513" w:rsidRDefault="00155CAF" w:rsidP="00412A45">
            <w:pPr>
              <w:pStyle w:val="ListParagraph"/>
              <w:spacing w:line="360" w:lineRule="auto"/>
              <w:ind w:left="0"/>
              <w:rPr>
                <w:sz w:val="20"/>
                <w:szCs w:val="20"/>
              </w:rPr>
            </w:pPr>
            <w:r w:rsidRPr="00054513">
              <w:rPr>
                <w:sz w:val="20"/>
                <w:szCs w:val="20"/>
              </w:rPr>
              <w:t>Z4</w:t>
            </w:r>
          </w:p>
        </w:tc>
        <w:tc>
          <w:tcPr>
            <w:tcW w:w="821" w:type="dxa"/>
          </w:tcPr>
          <w:p w14:paraId="1727FA06" w14:textId="69742200" w:rsidR="00155CAF" w:rsidRPr="00054513" w:rsidRDefault="00155CAF" w:rsidP="00412A45">
            <w:pPr>
              <w:pStyle w:val="ListParagraph"/>
              <w:spacing w:line="360" w:lineRule="auto"/>
              <w:ind w:left="0"/>
              <w:rPr>
                <w:sz w:val="20"/>
                <w:szCs w:val="20"/>
              </w:rPr>
            </w:pPr>
            <w:r w:rsidRPr="00054513">
              <w:rPr>
                <w:sz w:val="20"/>
                <w:szCs w:val="20"/>
              </w:rPr>
              <w:t>Y_net</w:t>
            </w:r>
          </w:p>
        </w:tc>
        <w:tc>
          <w:tcPr>
            <w:tcW w:w="821" w:type="dxa"/>
          </w:tcPr>
          <w:p w14:paraId="2C125A15" w14:textId="61F850EB" w:rsidR="00155CAF" w:rsidRPr="00054513" w:rsidRDefault="00155CAF" w:rsidP="00412A45">
            <w:pPr>
              <w:pStyle w:val="ListParagraph"/>
              <w:spacing w:line="360" w:lineRule="auto"/>
              <w:ind w:left="0"/>
              <w:rPr>
                <w:sz w:val="20"/>
                <w:szCs w:val="20"/>
              </w:rPr>
            </w:pPr>
            <w:r w:rsidRPr="00054513">
              <w:rPr>
                <w:sz w:val="20"/>
                <w:szCs w:val="20"/>
              </w:rPr>
              <w:t>yk</w:t>
            </w:r>
          </w:p>
        </w:tc>
        <w:tc>
          <w:tcPr>
            <w:tcW w:w="925" w:type="dxa"/>
            <w:shd w:val="clear" w:color="auto" w:fill="FFFF00"/>
          </w:tcPr>
          <w:p w14:paraId="5716B0DE" w14:textId="21CD2EE8" w:rsidR="00155CAF" w:rsidRPr="00054513" w:rsidRDefault="00155CAF" w:rsidP="00412A45">
            <w:pPr>
              <w:pStyle w:val="ListParagraph"/>
              <w:spacing w:line="360" w:lineRule="auto"/>
              <w:ind w:left="0"/>
              <w:rPr>
                <w:sz w:val="20"/>
                <w:szCs w:val="20"/>
              </w:rPr>
            </w:pPr>
            <w:r w:rsidRPr="00054513">
              <w:rPr>
                <w:sz w:val="20"/>
                <w:szCs w:val="20"/>
              </w:rPr>
              <w:t>prediksi</w:t>
            </w:r>
          </w:p>
        </w:tc>
      </w:tr>
      <w:tr w:rsidR="00412A45" w:rsidRPr="00054513" w14:paraId="5A0758DB" w14:textId="77777777" w:rsidTr="00155CAF">
        <w:trPr>
          <w:jc w:val="center"/>
        </w:trPr>
        <w:tc>
          <w:tcPr>
            <w:tcW w:w="595" w:type="dxa"/>
          </w:tcPr>
          <w:p w14:paraId="265E9F7B" w14:textId="77777777" w:rsidR="00C54605" w:rsidRPr="00054513" w:rsidRDefault="00C54605" w:rsidP="00412A45">
            <w:pPr>
              <w:pStyle w:val="ListParagraph"/>
              <w:spacing w:line="360" w:lineRule="auto"/>
              <w:ind w:left="0"/>
              <w:rPr>
                <w:sz w:val="20"/>
                <w:szCs w:val="20"/>
              </w:rPr>
            </w:pPr>
            <w:r w:rsidRPr="00054513">
              <w:rPr>
                <w:sz w:val="20"/>
                <w:szCs w:val="20"/>
              </w:rPr>
              <w:t>D21</w:t>
            </w:r>
          </w:p>
        </w:tc>
        <w:tc>
          <w:tcPr>
            <w:tcW w:w="931" w:type="dxa"/>
          </w:tcPr>
          <w:p w14:paraId="1718F3D9" w14:textId="1B68F686" w:rsidR="00C54605" w:rsidRPr="00054513" w:rsidRDefault="00C54605" w:rsidP="00412A45">
            <w:pPr>
              <w:pStyle w:val="ListParagraph"/>
              <w:spacing w:line="360" w:lineRule="auto"/>
              <w:ind w:left="0"/>
              <w:rPr>
                <w:sz w:val="20"/>
                <w:szCs w:val="20"/>
              </w:rPr>
            </w:pPr>
            <w:r w:rsidRPr="00054513">
              <w:rPr>
                <w:sz w:val="20"/>
                <w:szCs w:val="20"/>
              </w:rPr>
              <w:t>0.9887</w:t>
            </w:r>
          </w:p>
        </w:tc>
        <w:tc>
          <w:tcPr>
            <w:tcW w:w="326" w:type="dxa"/>
          </w:tcPr>
          <w:p w14:paraId="334F8E38" w14:textId="19DFAAC6" w:rsidR="00C54605" w:rsidRPr="00054513" w:rsidRDefault="00C54605" w:rsidP="00412A45">
            <w:pPr>
              <w:pStyle w:val="ListParagraph"/>
              <w:spacing w:line="360" w:lineRule="auto"/>
              <w:ind w:left="0"/>
              <w:rPr>
                <w:sz w:val="20"/>
                <w:szCs w:val="20"/>
              </w:rPr>
            </w:pPr>
            <w:r w:rsidRPr="00054513">
              <w:rPr>
                <w:sz w:val="20"/>
                <w:szCs w:val="20"/>
              </w:rPr>
              <w:t>..</w:t>
            </w:r>
          </w:p>
        </w:tc>
        <w:tc>
          <w:tcPr>
            <w:tcW w:w="821" w:type="dxa"/>
          </w:tcPr>
          <w:p w14:paraId="0E0FD1A3" w14:textId="5099711E" w:rsidR="00C54605" w:rsidRPr="00054513" w:rsidRDefault="00C54605" w:rsidP="00412A45">
            <w:pPr>
              <w:pStyle w:val="ListParagraph"/>
              <w:spacing w:line="360" w:lineRule="auto"/>
              <w:ind w:left="0"/>
              <w:rPr>
                <w:sz w:val="20"/>
                <w:szCs w:val="20"/>
              </w:rPr>
            </w:pPr>
            <w:r w:rsidRPr="00054513">
              <w:rPr>
                <w:sz w:val="20"/>
                <w:szCs w:val="20"/>
              </w:rPr>
              <w:t>0.9936</w:t>
            </w:r>
          </w:p>
        </w:tc>
        <w:tc>
          <w:tcPr>
            <w:tcW w:w="821" w:type="dxa"/>
          </w:tcPr>
          <w:p w14:paraId="0FEA2525" w14:textId="0EFFC839" w:rsidR="00C54605" w:rsidRPr="00054513" w:rsidRDefault="00C54605" w:rsidP="00412A45">
            <w:pPr>
              <w:pStyle w:val="ListParagraph"/>
              <w:spacing w:line="360" w:lineRule="auto"/>
              <w:ind w:left="0"/>
              <w:rPr>
                <w:sz w:val="20"/>
                <w:szCs w:val="20"/>
              </w:rPr>
            </w:pPr>
            <w:r w:rsidRPr="00054513">
              <w:rPr>
                <w:sz w:val="20"/>
                <w:szCs w:val="20"/>
              </w:rPr>
              <w:t>0.7288</w:t>
            </w:r>
          </w:p>
        </w:tc>
        <w:tc>
          <w:tcPr>
            <w:tcW w:w="821" w:type="dxa"/>
          </w:tcPr>
          <w:p w14:paraId="249FC87F" w14:textId="78B3499B" w:rsidR="00C54605" w:rsidRPr="00054513" w:rsidRDefault="00C54605" w:rsidP="00412A45">
            <w:pPr>
              <w:pStyle w:val="ListParagraph"/>
              <w:spacing w:line="360" w:lineRule="auto"/>
              <w:ind w:left="0"/>
              <w:rPr>
                <w:sz w:val="20"/>
                <w:szCs w:val="20"/>
              </w:rPr>
            </w:pPr>
            <w:r w:rsidRPr="00054513">
              <w:rPr>
                <w:sz w:val="20"/>
                <w:szCs w:val="20"/>
              </w:rPr>
              <w:t>...</w:t>
            </w:r>
          </w:p>
        </w:tc>
        <w:tc>
          <w:tcPr>
            <w:tcW w:w="821" w:type="dxa"/>
          </w:tcPr>
          <w:p w14:paraId="20DB71A0" w14:textId="203F44BA" w:rsidR="00C54605" w:rsidRPr="00054513" w:rsidRDefault="00C54605" w:rsidP="00412A45">
            <w:pPr>
              <w:pStyle w:val="ListParagraph"/>
              <w:spacing w:line="360" w:lineRule="auto"/>
              <w:ind w:left="0"/>
              <w:rPr>
                <w:sz w:val="20"/>
                <w:szCs w:val="20"/>
              </w:rPr>
            </w:pPr>
            <w:r w:rsidRPr="00054513">
              <w:rPr>
                <w:sz w:val="20"/>
                <w:szCs w:val="20"/>
              </w:rPr>
              <w:t>0.7298</w:t>
            </w:r>
          </w:p>
        </w:tc>
        <w:tc>
          <w:tcPr>
            <w:tcW w:w="821" w:type="dxa"/>
          </w:tcPr>
          <w:p w14:paraId="1DA2D787" w14:textId="67E30055" w:rsidR="00C54605" w:rsidRPr="00054513" w:rsidRDefault="00C54605" w:rsidP="00412A45">
            <w:pPr>
              <w:pStyle w:val="ListParagraph"/>
              <w:spacing w:line="360" w:lineRule="auto"/>
              <w:ind w:left="0"/>
              <w:rPr>
                <w:sz w:val="20"/>
                <w:szCs w:val="20"/>
              </w:rPr>
            </w:pPr>
            <w:r w:rsidRPr="00054513">
              <w:rPr>
                <w:sz w:val="20"/>
                <w:szCs w:val="20"/>
              </w:rPr>
              <w:t>0.5576</w:t>
            </w:r>
          </w:p>
        </w:tc>
        <w:tc>
          <w:tcPr>
            <w:tcW w:w="821" w:type="dxa"/>
          </w:tcPr>
          <w:p w14:paraId="3F6E6B96" w14:textId="67BDB5E6" w:rsidR="00C54605" w:rsidRPr="00054513" w:rsidRDefault="00C54605" w:rsidP="00412A45">
            <w:pPr>
              <w:pStyle w:val="ListParagraph"/>
              <w:spacing w:line="360" w:lineRule="auto"/>
              <w:ind w:left="0"/>
              <w:rPr>
                <w:sz w:val="20"/>
                <w:szCs w:val="20"/>
              </w:rPr>
            </w:pPr>
            <w:r w:rsidRPr="00054513">
              <w:rPr>
                <w:sz w:val="20"/>
                <w:szCs w:val="20"/>
              </w:rPr>
              <w:t>0.6359</w:t>
            </w:r>
          </w:p>
        </w:tc>
        <w:tc>
          <w:tcPr>
            <w:tcW w:w="925" w:type="dxa"/>
            <w:shd w:val="clear" w:color="auto" w:fill="FFFF00"/>
          </w:tcPr>
          <w:p w14:paraId="0A221EE1" w14:textId="77777777" w:rsidR="00C54605" w:rsidRPr="00054513" w:rsidRDefault="00C54605" w:rsidP="00412A45">
            <w:pPr>
              <w:pStyle w:val="ListParagraph"/>
              <w:spacing w:line="360" w:lineRule="auto"/>
              <w:ind w:left="0"/>
              <w:rPr>
                <w:sz w:val="20"/>
                <w:szCs w:val="20"/>
              </w:rPr>
            </w:pPr>
            <w:r w:rsidRPr="00054513">
              <w:rPr>
                <w:sz w:val="20"/>
                <w:szCs w:val="20"/>
              </w:rPr>
              <w:t>1</w:t>
            </w:r>
          </w:p>
        </w:tc>
      </w:tr>
      <w:tr w:rsidR="00412A45" w:rsidRPr="00054513" w14:paraId="4E8D95C8" w14:textId="77777777" w:rsidTr="00155CAF">
        <w:trPr>
          <w:jc w:val="center"/>
        </w:trPr>
        <w:tc>
          <w:tcPr>
            <w:tcW w:w="595" w:type="dxa"/>
          </w:tcPr>
          <w:p w14:paraId="66E8AF76" w14:textId="77777777" w:rsidR="00C54605" w:rsidRPr="00054513" w:rsidRDefault="00C54605" w:rsidP="00412A45">
            <w:pPr>
              <w:pStyle w:val="ListParagraph"/>
              <w:spacing w:line="360" w:lineRule="auto"/>
              <w:ind w:left="0"/>
              <w:rPr>
                <w:sz w:val="20"/>
                <w:szCs w:val="20"/>
              </w:rPr>
            </w:pPr>
            <w:r w:rsidRPr="00054513">
              <w:rPr>
                <w:sz w:val="20"/>
                <w:szCs w:val="20"/>
              </w:rPr>
              <w:t>D23</w:t>
            </w:r>
          </w:p>
        </w:tc>
        <w:tc>
          <w:tcPr>
            <w:tcW w:w="931" w:type="dxa"/>
          </w:tcPr>
          <w:p w14:paraId="07A01CE9" w14:textId="24C63FA2" w:rsidR="00C54605" w:rsidRPr="00054513" w:rsidRDefault="00C54605" w:rsidP="00412A45">
            <w:pPr>
              <w:pStyle w:val="ListParagraph"/>
              <w:spacing w:line="360" w:lineRule="auto"/>
              <w:ind w:left="0"/>
              <w:rPr>
                <w:sz w:val="20"/>
                <w:szCs w:val="20"/>
              </w:rPr>
            </w:pPr>
            <w:r w:rsidRPr="00054513">
              <w:rPr>
                <w:sz w:val="20"/>
                <w:szCs w:val="20"/>
              </w:rPr>
              <w:t>0.7358</w:t>
            </w:r>
          </w:p>
        </w:tc>
        <w:tc>
          <w:tcPr>
            <w:tcW w:w="326" w:type="dxa"/>
          </w:tcPr>
          <w:p w14:paraId="2481BE5C" w14:textId="0E513B12" w:rsidR="00C54605" w:rsidRPr="00054513" w:rsidRDefault="00C54605" w:rsidP="00412A45">
            <w:pPr>
              <w:pStyle w:val="ListParagraph"/>
              <w:spacing w:line="360" w:lineRule="auto"/>
              <w:ind w:left="0"/>
              <w:rPr>
                <w:sz w:val="20"/>
                <w:szCs w:val="20"/>
              </w:rPr>
            </w:pPr>
            <w:r w:rsidRPr="00054513">
              <w:rPr>
                <w:sz w:val="20"/>
                <w:szCs w:val="20"/>
              </w:rPr>
              <w:t>..</w:t>
            </w:r>
          </w:p>
        </w:tc>
        <w:tc>
          <w:tcPr>
            <w:tcW w:w="821" w:type="dxa"/>
          </w:tcPr>
          <w:p w14:paraId="20708D3D" w14:textId="29956763" w:rsidR="00C54605" w:rsidRPr="00054513" w:rsidRDefault="00C54605" w:rsidP="00412A45">
            <w:pPr>
              <w:pStyle w:val="ListParagraph"/>
              <w:spacing w:line="360" w:lineRule="auto"/>
              <w:ind w:left="0"/>
              <w:rPr>
                <w:sz w:val="20"/>
                <w:szCs w:val="20"/>
              </w:rPr>
            </w:pPr>
            <w:r w:rsidRPr="00054513">
              <w:rPr>
                <w:sz w:val="20"/>
                <w:szCs w:val="20"/>
              </w:rPr>
              <w:t>1.1430</w:t>
            </w:r>
          </w:p>
        </w:tc>
        <w:tc>
          <w:tcPr>
            <w:tcW w:w="821" w:type="dxa"/>
          </w:tcPr>
          <w:p w14:paraId="18E73162" w14:textId="05B0F46C" w:rsidR="00C54605" w:rsidRPr="00054513" w:rsidRDefault="00C54605" w:rsidP="00412A45">
            <w:pPr>
              <w:pStyle w:val="ListParagraph"/>
              <w:spacing w:line="360" w:lineRule="auto"/>
              <w:ind w:left="0"/>
              <w:rPr>
                <w:sz w:val="20"/>
                <w:szCs w:val="20"/>
              </w:rPr>
            </w:pPr>
            <w:r w:rsidRPr="00054513">
              <w:rPr>
                <w:sz w:val="20"/>
                <w:szCs w:val="20"/>
              </w:rPr>
              <w:t>0.6761</w:t>
            </w:r>
          </w:p>
        </w:tc>
        <w:tc>
          <w:tcPr>
            <w:tcW w:w="821" w:type="dxa"/>
          </w:tcPr>
          <w:p w14:paraId="785E365E" w14:textId="0161AF06" w:rsidR="00C54605" w:rsidRPr="00054513" w:rsidRDefault="00C54605" w:rsidP="00412A45">
            <w:pPr>
              <w:pStyle w:val="ListParagraph"/>
              <w:spacing w:line="360" w:lineRule="auto"/>
              <w:ind w:left="0"/>
              <w:rPr>
                <w:sz w:val="20"/>
                <w:szCs w:val="20"/>
              </w:rPr>
            </w:pPr>
            <w:r w:rsidRPr="00054513">
              <w:rPr>
                <w:sz w:val="20"/>
                <w:szCs w:val="20"/>
              </w:rPr>
              <w:t>...</w:t>
            </w:r>
          </w:p>
        </w:tc>
        <w:tc>
          <w:tcPr>
            <w:tcW w:w="821" w:type="dxa"/>
          </w:tcPr>
          <w:p w14:paraId="5158B613" w14:textId="363C5FD9" w:rsidR="00C54605" w:rsidRPr="00054513" w:rsidRDefault="00C54605" w:rsidP="00412A45">
            <w:pPr>
              <w:pStyle w:val="ListParagraph"/>
              <w:spacing w:line="360" w:lineRule="auto"/>
              <w:ind w:left="0"/>
              <w:rPr>
                <w:sz w:val="20"/>
                <w:szCs w:val="20"/>
              </w:rPr>
            </w:pPr>
            <w:r w:rsidRPr="00054513">
              <w:rPr>
                <w:sz w:val="20"/>
                <w:szCs w:val="20"/>
              </w:rPr>
              <w:t>0.7582</w:t>
            </w:r>
          </w:p>
        </w:tc>
        <w:tc>
          <w:tcPr>
            <w:tcW w:w="821" w:type="dxa"/>
          </w:tcPr>
          <w:p w14:paraId="534DCF8B" w14:textId="0A90A6E8" w:rsidR="00C54605" w:rsidRPr="00054513" w:rsidRDefault="00C54605" w:rsidP="00412A45">
            <w:pPr>
              <w:pStyle w:val="ListParagraph"/>
              <w:spacing w:line="360" w:lineRule="auto"/>
              <w:ind w:left="0"/>
              <w:rPr>
                <w:sz w:val="20"/>
                <w:szCs w:val="20"/>
              </w:rPr>
            </w:pPr>
            <w:r w:rsidRPr="00054513">
              <w:rPr>
                <w:sz w:val="20"/>
                <w:szCs w:val="20"/>
              </w:rPr>
              <w:t>0.5453</w:t>
            </w:r>
          </w:p>
        </w:tc>
        <w:tc>
          <w:tcPr>
            <w:tcW w:w="821" w:type="dxa"/>
          </w:tcPr>
          <w:p w14:paraId="406519CE" w14:textId="73F82A85" w:rsidR="00C54605" w:rsidRPr="00054513" w:rsidRDefault="00C54605" w:rsidP="00412A45">
            <w:pPr>
              <w:pStyle w:val="ListParagraph"/>
              <w:spacing w:line="360" w:lineRule="auto"/>
              <w:ind w:left="0"/>
              <w:rPr>
                <w:sz w:val="20"/>
                <w:szCs w:val="20"/>
              </w:rPr>
            </w:pPr>
            <w:r w:rsidRPr="00054513">
              <w:rPr>
                <w:sz w:val="20"/>
                <w:szCs w:val="20"/>
              </w:rPr>
              <w:t>0.6331</w:t>
            </w:r>
          </w:p>
        </w:tc>
        <w:tc>
          <w:tcPr>
            <w:tcW w:w="925" w:type="dxa"/>
            <w:shd w:val="clear" w:color="auto" w:fill="FFFF00"/>
          </w:tcPr>
          <w:p w14:paraId="019BBC25" w14:textId="370B094F" w:rsidR="00C54605" w:rsidRPr="00054513" w:rsidRDefault="00C54605" w:rsidP="00412A45">
            <w:pPr>
              <w:pStyle w:val="ListParagraph"/>
              <w:spacing w:line="360" w:lineRule="auto"/>
              <w:ind w:left="0"/>
              <w:rPr>
                <w:sz w:val="20"/>
                <w:szCs w:val="20"/>
              </w:rPr>
            </w:pPr>
            <w:r w:rsidRPr="00054513">
              <w:rPr>
                <w:sz w:val="20"/>
                <w:szCs w:val="20"/>
              </w:rPr>
              <w:t>1</w:t>
            </w:r>
          </w:p>
        </w:tc>
      </w:tr>
      <w:tr w:rsidR="00412A45" w:rsidRPr="00054513" w14:paraId="248FB6B1" w14:textId="77777777" w:rsidTr="00155CAF">
        <w:trPr>
          <w:jc w:val="center"/>
        </w:trPr>
        <w:tc>
          <w:tcPr>
            <w:tcW w:w="595" w:type="dxa"/>
          </w:tcPr>
          <w:p w14:paraId="28B7F84B" w14:textId="77777777" w:rsidR="00C54605" w:rsidRPr="00054513" w:rsidRDefault="00C54605" w:rsidP="00412A45">
            <w:pPr>
              <w:pStyle w:val="ListParagraph"/>
              <w:spacing w:line="360" w:lineRule="auto"/>
              <w:ind w:left="0"/>
              <w:rPr>
                <w:sz w:val="20"/>
                <w:szCs w:val="20"/>
              </w:rPr>
            </w:pPr>
            <w:r w:rsidRPr="00054513">
              <w:rPr>
                <w:sz w:val="20"/>
                <w:szCs w:val="20"/>
              </w:rPr>
              <w:t>D24</w:t>
            </w:r>
          </w:p>
        </w:tc>
        <w:tc>
          <w:tcPr>
            <w:tcW w:w="931" w:type="dxa"/>
          </w:tcPr>
          <w:p w14:paraId="34BD23FF" w14:textId="6483F23B" w:rsidR="00C54605" w:rsidRPr="00054513" w:rsidRDefault="00C54605" w:rsidP="00412A45">
            <w:pPr>
              <w:pStyle w:val="ListParagraph"/>
              <w:spacing w:line="360" w:lineRule="auto"/>
              <w:ind w:left="0"/>
              <w:rPr>
                <w:sz w:val="20"/>
                <w:szCs w:val="20"/>
              </w:rPr>
            </w:pPr>
            <w:r w:rsidRPr="00054513">
              <w:rPr>
                <w:sz w:val="20"/>
                <w:szCs w:val="20"/>
              </w:rPr>
              <w:t>0.9443</w:t>
            </w:r>
          </w:p>
        </w:tc>
        <w:tc>
          <w:tcPr>
            <w:tcW w:w="326" w:type="dxa"/>
          </w:tcPr>
          <w:p w14:paraId="571AC3CE" w14:textId="77A66383" w:rsidR="00C54605" w:rsidRPr="00054513" w:rsidRDefault="00C54605" w:rsidP="00412A45">
            <w:pPr>
              <w:pStyle w:val="ListParagraph"/>
              <w:spacing w:line="360" w:lineRule="auto"/>
              <w:ind w:left="0"/>
              <w:rPr>
                <w:sz w:val="20"/>
                <w:szCs w:val="20"/>
              </w:rPr>
            </w:pPr>
            <w:r w:rsidRPr="00054513">
              <w:rPr>
                <w:sz w:val="20"/>
                <w:szCs w:val="20"/>
              </w:rPr>
              <w:t>..</w:t>
            </w:r>
          </w:p>
        </w:tc>
        <w:tc>
          <w:tcPr>
            <w:tcW w:w="821" w:type="dxa"/>
          </w:tcPr>
          <w:p w14:paraId="38D68B54" w14:textId="63AC127C" w:rsidR="00C54605" w:rsidRPr="00054513" w:rsidRDefault="00C54605" w:rsidP="00412A45">
            <w:pPr>
              <w:pStyle w:val="ListParagraph"/>
              <w:spacing w:line="360" w:lineRule="auto"/>
              <w:ind w:left="0"/>
              <w:rPr>
                <w:sz w:val="20"/>
                <w:szCs w:val="20"/>
              </w:rPr>
            </w:pPr>
            <w:r w:rsidRPr="00054513">
              <w:rPr>
                <w:sz w:val="20"/>
                <w:szCs w:val="20"/>
              </w:rPr>
              <w:t>1.3275</w:t>
            </w:r>
          </w:p>
        </w:tc>
        <w:tc>
          <w:tcPr>
            <w:tcW w:w="821" w:type="dxa"/>
          </w:tcPr>
          <w:p w14:paraId="19ABF906" w14:textId="709D922C" w:rsidR="00C54605" w:rsidRPr="00054513" w:rsidRDefault="00C54605" w:rsidP="00412A45">
            <w:pPr>
              <w:pStyle w:val="ListParagraph"/>
              <w:spacing w:line="360" w:lineRule="auto"/>
              <w:ind w:left="0"/>
              <w:rPr>
                <w:sz w:val="20"/>
                <w:szCs w:val="20"/>
              </w:rPr>
            </w:pPr>
            <w:r w:rsidRPr="00054513">
              <w:rPr>
                <w:sz w:val="20"/>
                <w:szCs w:val="20"/>
              </w:rPr>
              <w:t>0.7200</w:t>
            </w:r>
          </w:p>
        </w:tc>
        <w:tc>
          <w:tcPr>
            <w:tcW w:w="821" w:type="dxa"/>
          </w:tcPr>
          <w:p w14:paraId="757D170B" w14:textId="28EA9908" w:rsidR="00C54605" w:rsidRPr="00054513" w:rsidRDefault="00C54605" w:rsidP="00412A45">
            <w:pPr>
              <w:pStyle w:val="ListParagraph"/>
              <w:spacing w:line="360" w:lineRule="auto"/>
              <w:ind w:left="0"/>
              <w:rPr>
                <w:sz w:val="20"/>
                <w:szCs w:val="20"/>
              </w:rPr>
            </w:pPr>
            <w:r w:rsidRPr="00054513">
              <w:rPr>
                <w:sz w:val="20"/>
                <w:szCs w:val="20"/>
              </w:rPr>
              <w:t>...</w:t>
            </w:r>
          </w:p>
        </w:tc>
        <w:tc>
          <w:tcPr>
            <w:tcW w:w="821" w:type="dxa"/>
          </w:tcPr>
          <w:p w14:paraId="5AEA0638" w14:textId="4535DE39" w:rsidR="00C54605" w:rsidRPr="00054513" w:rsidRDefault="00C54605" w:rsidP="00412A45">
            <w:pPr>
              <w:pStyle w:val="ListParagraph"/>
              <w:spacing w:line="360" w:lineRule="auto"/>
              <w:ind w:left="0"/>
              <w:rPr>
                <w:sz w:val="20"/>
                <w:szCs w:val="20"/>
              </w:rPr>
            </w:pPr>
            <w:r w:rsidRPr="00054513">
              <w:rPr>
                <w:sz w:val="20"/>
                <w:szCs w:val="20"/>
              </w:rPr>
              <w:t>0.7904</w:t>
            </w:r>
          </w:p>
        </w:tc>
        <w:tc>
          <w:tcPr>
            <w:tcW w:w="821" w:type="dxa"/>
          </w:tcPr>
          <w:p w14:paraId="5EFD6AAF" w14:textId="6A5FC694" w:rsidR="00C54605" w:rsidRPr="00054513" w:rsidRDefault="00C54605" w:rsidP="00412A45">
            <w:pPr>
              <w:pStyle w:val="ListParagraph"/>
              <w:spacing w:line="360" w:lineRule="auto"/>
              <w:ind w:left="0"/>
              <w:rPr>
                <w:sz w:val="20"/>
                <w:szCs w:val="20"/>
              </w:rPr>
            </w:pPr>
            <w:r w:rsidRPr="00054513">
              <w:rPr>
                <w:sz w:val="20"/>
                <w:szCs w:val="20"/>
              </w:rPr>
              <w:t>0.5714</w:t>
            </w:r>
          </w:p>
        </w:tc>
        <w:tc>
          <w:tcPr>
            <w:tcW w:w="821" w:type="dxa"/>
          </w:tcPr>
          <w:p w14:paraId="083DEAF7" w14:textId="128414B9" w:rsidR="00C54605" w:rsidRPr="00054513" w:rsidRDefault="00C54605" w:rsidP="00412A45">
            <w:pPr>
              <w:pStyle w:val="ListParagraph"/>
              <w:spacing w:line="360" w:lineRule="auto"/>
              <w:ind w:left="0"/>
              <w:rPr>
                <w:sz w:val="20"/>
                <w:szCs w:val="20"/>
              </w:rPr>
            </w:pPr>
            <w:r w:rsidRPr="00054513">
              <w:rPr>
                <w:sz w:val="20"/>
                <w:szCs w:val="20"/>
              </w:rPr>
              <w:t>0.6391</w:t>
            </w:r>
          </w:p>
        </w:tc>
        <w:tc>
          <w:tcPr>
            <w:tcW w:w="925" w:type="dxa"/>
            <w:shd w:val="clear" w:color="auto" w:fill="FFFF00"/>
          </w:tcPr>
          <w:p w14:paraId="4A6BCC76" w14:textId="2DEAEA73" w:rsidR="00C54605" w:rsidRPr="00054513" w:rsidRDefault="00C54605" w:rsidP="00412A45">
            <w:pPr>
              <w:pStyle w:val="ListParagraph"/>
              <w:spacing w:line="360" w:lineRule="auto"/>
              <w:ind w:left="0"/>
              <w:rPr>
                <w:sz w:val="20"/>
                <w:szCs w:val="20"/>
              </w:rPr>
            </w:pPr>
            <w:r w:rsidRPr="00054513">
              <w:rPr>
                <w:sz w:val="20"/>
                <w:szCs w:val="20"/>
              </w:rPr>
              <w:t>1</w:t>
            </w:r>
          </w:p>
        </w:tc>
      </w:tr>
      <w:tr w:rsidR="00C54605" w:rsidRPr="00054513" w14:paraId="1DF8CBE3" w14:textId="77777777" w:rsidTr="00155CAF">
        <w:trPr>
          <w:jc w:val="center"/>
        </w:trPr>
        <w:tc>
          <w:tcPr>
            <w:tcW w:w="595" w:type="dxa"/>
          </w:tcPr>
          <w:p w14:paraId="38606663" w14:textId="77777777" w:rsidR="00C54605" w:rsidRPr="00054513" w:rsidRDefault="00C54605" w:rsidP="00412A45">
            <w:pPr>
              <w:pStyle w:val="ListParagraph"/>
              <w:spacing w:line="360" w:lineRule="auto"/>
              <w:ind w:left="0"/>
              <w:rPr>
                <w:sz w:val="20"/>
                <w:szCs w:val="20"/>
              </w:rPr>
            </w:pPr>
            <w:r w:rsidRPr="00054513">
              <w:rPr>
                <w:sz w:val="20"/>
                <w:szCs w:val="20"/>
              </w:rPr>
              <w:t>D25</w:t>
            </w:r>
          </w:p>
        </w:tc>
        <w:tc>
          <w:tcPr>
            <w:tcW w:w="931" w:type="dxa"/>
          </w:tcPr>
          <w:p w14:paraId="6544C5BF" w14:textId="34F0AD1B" w:rsidR="00C54605" w:rsidRPr="00054513" w:rsidRDefault="00C54605" w:rsidP="00412A45">
            <w:pPr>
              <w:pStyle w:val="ListParagraph"/>
              <w:spacing w:line="360" w:lineRule="auto"/>
              <w:ind w:left="0"/>
              <w:rPr>
                <w:sz w:val="20"/>
                <w:szCs w:val="20"/>
              </w:rPr>
            </w:pPr>
            <w:r w:rsidRPr="00054513">
              <w:rPr>
                <w:sz w:val="20"/>
                <w:szCs w:val="20"/>
              </w:rPr>
              <w:t>1.2533</w:t>
            </w:r>
          </w:p>
        </w:tc>
        <w:tc>
          <w:tcPr>
            <w:tcW w:w="326" w:type="dxa"/>
          </w:tcPr>
          <w:p w14:paraId="1A630BCD" w14:textId="7521E46B" w:rsidR="00C54605" w:rsidRPr="00054513" w:rsidRDefault="00C54605" w:rsidP="00412A45">
            <w:pPr>
              <w:pStyle w:val="ListParagraph"/>
              <w:spacing w:line="360" w:lineRule="auto"/>
              <w:ind w:left="0"/>
              <w:rPr>
                <w:sz w:val="20"/>
                <w:szCs w:val="20"/>
              </w:rPr>
            </w:pPr>
            <w:r w:rsidRPr="00054513">
              <w:rPr>
                <w:sz w:val="20"/>
                <w:szCs w:val="20"/>
              </w:rPr>
              <w:t>..</w:t>
            </w:r>
          </w:p>
        </w:tc>
        <w:tc>
          <w:tcPr>
            <w:tcW w:w="821" w:type="dxa"/>
          </w:tcPr>
          <w:p w14:paraId="64C88206" w14:textId="5B4E10DD" w:rsidR="00C54605" w:rsidRPr="00054513" w:rsidRDefault="00C54605" w:rsidP="00412A45">
            <w:pPr>
              <w:pStyle w:val="ListParagraph"/>
              <w:spacing w:line="360" w:lineRule="auto"/>
              <w:ind w:left="0"/>
              <w:rPr>
                <w:sz w:val="20"/>
                <w:szCs w:val="20"/>
              </w:rPr>
            </w:pPr>
            <w:r w:rsidRPr="00054513">
              <w:rPr>
                <w:sz w:val="20"/>
                <w:szCs w:val="20"/>
              </w:rPr>
              <w:t>1.4185</w:t>
            </w:r>
          </w:p>
        </w:tc>
        <w:tc>
          <w:tcPr>
            <w:tcW w:w="821" w:type="dxa"/>
          </w:tcPr>
          <w:p w14:paraId="7B31161D" w14:textId="67FD9200" w:rsidR="00C54605" w:rsidRPr="00054513" w:rsidRDefault="00C54605" w:rsidP="00412A45">
            <w:pPr>
              <w:pStyle w:val="ListParagraph"/>
              <w:spacing w:line="360" w:lineRule="auto"/>
              <w:ind w:left="0"/>
              <w:rPr>
                <w:sz w:val="20"/>
                <w:szCs w:val="20"/>
              </w:rPr>
            </w:pPr>
            <w:r w:rsidRPr="00054513">
              <w:rPr>
                <w:sz w:val="20"/>
                <w:szCs w:val="20"/>
              </w:rPr>
              <w:t>0.7779</w:t>
            </w:r>
          </w:p>
        </w:tc>
        <w:tc>
          <w:tcPr>
            <w:tcW w:w="821" w:type="dxa"/>
          </w:tcPr>
          <w:p w14:paraId="252A52FE" w14:textId="3B251017" w:rsidR="00C54605" w:rsidRPr="00054513" w:rsidRDefault="00C54605" w:rsidP="00412A45">
            <w:pPr>
              <w:pStyle w:val="ListParagraph"/>
              <w:spacing w:line="360" w:lineRule="auto"/>
              <w:ind w:left="0"/>
              <w:rPr>
                <w:sz w:val="20"/>
                <w:szCs w:val="20"/>
              </w:rPr>
            </w:pPr>
            <w:r w:rsidRPr="00054513">
              <w:rPr>
                <w:sz w:val="20"/>
                <w:szCs w:val="20"/>
              </w:rPr>
              <w:t>...</w:t>
            </w:r>
          </w:p>
        </w:tc>
        <w:tc>
          <w:tcPr>
            <w:tcW w:w="821" w:type="dxa"/>
          </w:tcPr>
          <w:p w14:paraId="63BEA8DF" w14:textId="3E9B1B1B" w:rsidR="00C54605" w:rsidRPr="00054513" w:rsidRDefault="00C54605" w:rsidP="00412A45">
            <w:pPr>
              <w:pStyle w:val="ListParagraph"/>
              <w:spacing w:line="360" w:lineRule="auto"/>
              <w:ind w:left="0"/>
              <w:rPr>
                <w:sz w:val="20"/>
                <w:szCs w:val="20"/>
              </w:rPr>
            </w:pPr>
            <w:r w:rsidRPr="00054513">
              <w:rPr>
                <w:sz w:val="20"/>
                <w:szCs w:val="20"/>
              </w:rPr>
              <w:t>0.8051</w:t>
            </w:r>
          </w:p>
        </w:tc>
        <w:tc>
          <w:tcPr>
            <w:tcW w:w="821" w:type="dxa"/>
          </w:tcPr>
          <w:p w14:paraId="2461619C" w14:textId="775213B9" w:rsidR="00C54605" w:rsidRPr="00054513" w:rsidRDefault="00C54605" w:rsidP="00412A45">
            <w:pPr>
              <w:pStyle w:val="ListParagraph"/>
              <w:spacing w:line="360" w:lineRule="auto"/>
              <w:ind w:left="0"/>
              <w:rPr>
                <w:sz w:val="20"/>
                <w:szCs w:val="20"/>
              </w:rPr>
            </w:pPr>
            <w:r w:rsidRPr="00054513">
              <w:rPr>
                <w:sz w:val="20"/>
                <w:szCs w:val="20"/>
              </w:rPr>
              <w:t>0.5981</w:t>
            </w:r>
          </w:p>
        </w:tc>
        <w:tc>
          <w:tcPr>
            <w:tcW w:w="821" w:type="dxa"/>
          </w:tcPr>
          <w:p w14:paraId="26CD69C1" w14:textId="701BBFF7" w:rsidR="00C54605" w:rsidRPr="00054513" w:rsidRDefault="00C54605" w:rsidP="00412A45">
            <w:pPr>
              <w:pStyle w:val="ListParagraph"/>
              <w:spacing w:line="360" w:lineRule="auto"/>
              <w:ind w:left="0"/>
              <w:rPr>
                <w:sz w:val="20"/>
                <w:szCs w:val="20"/>
              </w:rPr>
            </w:pPr>
            <w:r w:rsidRPr="00054513">
              <w:rPr>
                <w:sz w:val="20"/>
                <w:szCs w:val="20"/>
              </w:rPr>
              <w:t>0.6452</w:t>
            </w:r>
          </w:p>
        </w:tc>
        <w:tc>
          <w:tcPr>
            <w:tcW w:w="925" w:type="dxa"/>
            <w:shd w:val="clear" w:color="auto" w:fill="FFFF00"/>
          </w:tcPr>
          <w:p w14:paraId="315ED407" w14:textId="77777777" w:rsidR="00C54605" w:rsidRPr="00054513" w:rsidRDefault="00C54605" w:rsidP="00412A45">
            <w:pPr>
              <w:pStyle w:val="ListParagraph"/>
              <w:spacing w:line="360" w:lineRule="auto"/>
              <w:ind w:left="0"/>
              <w:rPr>
                <w:sz w:val="20"/>
                <w:szCs w:val="20"/>
              </w:rPr>
            </w:pPr>
            <w:r w:rsidRPr="00054513">
              <w:rPr>
                <w:sz w:val="20"/>
                <w:szCs w:val="20"/>
              </w:rPr>
              <w:t>1</w:t>
            </w:r>
          </w:p>
        </w:tc>
      </w:tr>
    </w:tbl>
    <w:p w14:paraId="16616B32" w14:textId="77777777" w:rsidR="009B7A9A" w:rsidRPr="0077581D" w:rsidRDefault="009B7A9A" w:rsidP="00412A45">
      <w:pPr>
        <w:pStyle w:val="ListParagraph"/>
        <w:spacing w:line="360" w:lineRule="auto"/>
        <w:ind w:left="426"/>
        <w:jc w:val="both"/>
        <w:rPr>
          <w:sz w:val="24"/>
          <w:szCs w:val="24"/>
        </w:rPr>
      </w:pPr>
    </w:p>
    <w:p w14:paraId="75EC8CE7" w14:textId="6E353D78" w:rsidR="001D1021" w:rsidRPr="0077581D" w:rsidRDefault="00E60AB1" w:rsidP="00412A45">
      <w:pPr>
        <w:pStyle w:val="Caption"/>
        <w:rPr>
          <w:b/>
          <w:bCs/>
          <w:i w:val="0"/>
          <w:iCs w:val="0"/>
          <w:color w:val="auto"/>
          <w:sz w:val="24"/>
          <w:szCs w:val="24"/>
        </w:rPr>
      </w:pPr>
      <w:bookmarkStart w:id="121" w:name="_Toc216761723"/>
      <w:r w:rsidRPr="0077581D">
        <w:rPr>
          <w:b/>
          <w:bCs/>
          <w:i w:val="0"/>
          <w:iCs w:val="0"/>
          <w:color w:val="auto"/>
          <w:sz w:val="24"/>
          <w:szCs w:val="24"/>
        </w:rPr>
        <w:t xml:space="preserve">Lampiran </w:t>
      </w:r>
      <w:r w:rsidRPr="0077581D">
        <w:rPr>
          <w:b/>
          <w:bCs/>
          <w:i w:val="0"/>
          <w:iCs w:val="0"/>
          <w:color w:val="auto"/>
          <w:sz w:val="24"/>
          <w:szCs w:val="24"/>
        </w:rPr>
        <w:fldChar w:fldCharType="begin"/>
      </w:r>
      <w:r w:rsidRPr="0077581D">
        <w:rPr>
          <w:b/>
          <w:bCs/>
          <w:i w:val="0"/>
          <w:iCs w:val="0"/>
          <w:color w:val="auto"/>
          <w:sz w:val="24"/>
          <w:szCs w:val="24"/>
        </w:rPr>
        <w:instrText xml:space="preserve"> SEQ Lampiran \* ARABIC </w:instrText>
      </w:r>
      <w:r w:rsidRPr="0077581D">
        <w:rPr>
          <w:b/>
          <w:bCs/>
          <w:i w:val="0"/>
          <w:iCs w:val="0"/>
          <w:color w:val="auto"/>
          <w:sz w:val="24"/>
          <w:szCs w:val="24"/>
        </w:rPr>
        <w:fldChar w:fldCharType="separate"/>
      </w:r>
      <w:r w:rsidR="001441F5">
        <w:rPr>
          <w:b/>
          <w:bCs/>
          <w:i w:val="0"/>
          <w:iCs w:val="0"/>
          <w:noProof/>
          <w:color w:val="auto"/>
          <w:sz w:val="24"/>
          <w:szCs w:val="24"/>
        </w:rPr>
        <w:t>6</w:t>
      </w:r>
      <w:r w:rsidRPr="0077581D">
        <w:rPr>
          <w:b/>
          <w:bCs/>
          <w:i w:val="0"/>
          <w:iCs w:val="0"/>
          <w:color w:val="auto"/>
          <w:sz w:val="24"/>
          <w:szCs w:val="24"/>
        </w:rPr>
        <w:fldChar w:fldCharType="end"/>
      </w:r>
      <w:r w:rsidRPr="0077581D">
        <w:rPr>
          <w:b/>
          <w:bCs/>
          <w:i w:val="0"/>
          <w:iCs w:val="0"/>
          <w:color w:val="auto"/>
          <w:sz w:val="24"/>
          <w:szCs w:val="24"/>
        </w:rPr>
        <w:t>. Perhitungan Manual Stacking Ensemble</w:t>
      </w:r>
      <w:bookmarkEnd w:id="121"/>
    </w:p>
    <w:p w14:paraId="1AA8D32B" w14:textId="77777777" w:rsidR="007B4709" w:rsidRPr="0077581D" w:rsidRDefault="007B4709" w:rsidP="00412A45">
      <w:pPr>
        <w:pStyle w:val="Caption"/>
        <w:spacing w:line="360" w:lineRule="auto"/>
        <w:jc w:val="both"/>
        <w:rPr>
          <w:i w:val="0"/>
          <w:iCs w:val="0"/>
          <w:color w:val="auto"/>
          <w:sz w:val="24"/>
          <w:szCs w:val="24"/>
        </w:rPr>
      </w:pPr>
      <w:r w:rsidRPr="0077581D">
        <w:rPr>
          <w:i w:val="0"/>
          <w:iCs w:val="0"/>
          <w:color w:val="auto"/>
          <w:sz w:val="24"/>
          <w:szCs w:val="24"/>
        </w:rPr>
        <w:t>Berikut disajikan contoh perhitungan manual untuk metode Stacking Ensemble. Perhitungan ini mengilustrasikan proses ketika Regresi Logistik digunakan sebagai meta-model. Pada tahap ini, meta-model dilatih menggunakan hasil prediksi akhir dari setiap base model terhadap data latih (training data). Setelah terlatih, meta-model akan menghasilkan prediksi final dengan menggunakan hasil prediksi akhir dari base model terhadap data uji (testing data) sebagai inputnya.berikut contoh data training dari meta model.</w:t>
      </w:r>
    </w:p>
    <w:tbl>
      <w:tblPr>
        <w:tblStyle w:val="TableGrid"/>
        <w:tblW w:w="0" w:type="auto"/>
        <w:jc w:val="center"/>
        <w:tblLook w:val="04A0" w:firstRow="1" w:lastRow="0" w:firstColumn="1" w:lastColumn="0" w:noHBand="0" w:noVBand="1"/>
      </w:tblPr>
      <w:tblGrid>
        <w:gridCol w:w="561"/>
        <w:gridCol w:w="972"/>
        <w:gridCol w:w="1005"/>
        <w:gridCol w:w="794"/>
        <w:gridCol w:w="961"/>
        <w:gridCol w:w="672"/>
      </w:tblGrid>
      <w:tr w:rsidR="00412A45" w:rsidRPr="005169A5" w14:paraId="351F885D" w14:textId="77777777" w:rsidTr="00B72DF6">
        <w:trPr>
          <w:jc w:val="center"/>
        </w:trPr>
        <w:tc>
          <w:tcPr>
            <w:tcW w:w="0" w:type="auto"/>
            <w:vAlign w:val="center"/>
          </w:tcPr>
          <w:p w14:paraId="1807BC1D" w14:textId="77777777" w:rsidR="00145BC0" w:rsidRPr="005169A5" w:rsidRDefault="00145BC0" w:rsidP="00412A45">
            <w:pPr>
              <w:pStyle w:val="Caption"/>
              <w:jc w:val="center"/>
              <w:rPr>
                <w:i w:val="0"/>
                <w:iCs w:val="0"/>
                <w:color w:val="auto"/>
                <w:sz w:val="20"/>
                <w:szCs w:val="20"/>
              </w:rPr>
            </w:pPr>
          </w:p>
        </w:tc>
        <w:tc>
          <w:tcPr>
            <w:tcW w:w="0" w:type="auto"/>
            <w:vAlign w:val="center"/>
          </w:tcPr>
          <w:p w14:paraId="2A192848" w14:textId="635391A8" w:rsidR="00145BC0" w:rsidRPr="005169A5" w:rsidRDefault="00145BC0" w:rsidP="00412A45">
            <w:pPr>
              <w:pStyle w:val="Caption"/>
              <w:jc w:val="center"/>
              <w:rPr>
                <w:b/>
                <w:bCs/>
                <w:i w:val="0"/>
                <w:iCs w:val="0"/>
                <w:color w:val="auto"/>
                <w:sz w:val="20"/>
                <w:szCs w:val="20"/>
              </w:rPr>
            </w:pPr>
            <w:r w:rsidRPr="005169A5">
              <w:rPr>
                <w:i w:val="0"/>
                <w:iCs w:val="0"/>
                <w:color w:val="auto"/>
                <w:sz w:val="20"/>
                <w:szCs w:val="20"/>
              </w:rPr>
              <w:t>pred_knn</w:t>
            </w:r>
          </w:p>
        </w:tc>
        <w:tc>
          <w:tcPr>
            <w:tcW w:w="0" w:type="auto"/>
            <w:vAlign w:val="center"/>
          </w:tcPr>
          <w:p w14:paraId="222B11B3" w14:textId="0A1A48E4" w:rsidR="00145BC0" w:rsidRPr="005169A5" w:rsidRDefault="00145BC0" w:rsidP="00412A45">
            <w:pPr>
              <w:pStyle w:val="Caption"/>
              <w:jc w:val="center"/>
              <w:rPr>
                <w:b/>
                <w:bCs/>
                <w:i w:val="0"/>
                <w:iCs w:val="0"/>
                <w:color w:val="auto"/>
                <w:sz w:val="20"/>
                <w:szCs w:val="20"/>
              </w:rPr>
            </w:pPr>
            <w:r w:rsidRPr="005169A5">
              <w:rPr>
                <w:i w:val="0"/>
                <w:iCs w:val="0"/>
                <w:color w:val="auto"/>
                <w:sz w:val="20"/>
                <w:szCs w:val="20"/>
              </w:rPr>
              <w:t>pred_svm</w:t>
            </w:r>
          </w:p>
        </w:tc>
        <w:tc>
          <w:tcPr>
            <w:tcW w:w="0" w:type="auto"/>
            <w:vAlign w:val="center"/>
          </w:tcPr>
          <w:p w14:paraId="6952B4B3" w14:textId="2D6AF765" w:rsidR="00145BC0" w:rsidRPr="005169A5" w:rsidRDefault="00145BC0" w:rsidP="00412A45">
            <w:pPr>
              <w:pStyle w:val="Caption"/>
              <w:jc w:val="center"/>
              <w:rPr>
                <w:b/>
                <w:bCs/>
                <w:i w:val="0"/>
                <w:iCs w:val="0"/>
                <w:color w:val="auto"/>
                <w:sz w:val="20"/>
                <w:szCs w:val="20"/>
              </w:rPr>
            </w:pPr>
            <w:r w:rsidRPr="005169A5">
              <w:rPr>
                <w:i w:val="0"/>
                <w:iCs w:val="0"/>
                <w:color w:val="auto"/>
                <w:sz w:val="20"/>
                <w:szCs w:val="20"/>
              </w:rPr>
              <w:t>pred_lr</w:t>
            </w:r>
          </w:p>
        </w:tc>
        <w:tc>
          <w:tcPr>
            <w:tcW w:w="0" w:type="auto"/>
            <w:vAlign w:val="center"/>
          </w:tcPr>
          <w:p w14:paraId="24EB2B78" w14:textId="7BA1B53E" w:rsidR="00145BC0" w:rsidRPr="005169A5" w:rsidRDefault="00145BC0" w:rsidP="00412A45">
            <w:pPr>
              <w:pStyle w:val="Caption"/>
              <w:jc w:val="center"/>
              <w:rPr>
                <w:b/>
                <w:bCs/>
                <w:i w:val="0"/>
                <w:iCs w:val="0"/>
                <w:color w:val="auto"/>
                <w:sz w:val="20"/>
                <w:szCs w:val="20"/>
              </w:rPr>
            </w:pPr>
            <w:r w:rsidRPr="005169A5">
              <w:rPr>
                <w:i w:val="0"/>
                <w:iCs w:val="0"/>
                <w:color w:val="auto"/>
                <w:sz w:val="20"/>
                <w:szCs w:val="20"/>
              </w:rPr>
              <w:t>pred_ann</w:t>
            </w:r>
          </w:p>
        </w:tc>
        <w:tc>
          <w:tcPr>
            <w:tcW w:w="0" w:type="auto"/>
            <w:vAlign w:val="center"/>
          </w:tcPr>
          <w:p w14:paraId="6CEF5868" w14:textId="23361DAB" w:rsidR="00145BC0" w:rsidRPr="005169A5" w:rsidRDefault="00145BC0" w:rsidP="00412A45">
            <w:pPr>
              <w:pStyle w:val="Caption"/>
              <w:jc w:val="center"/>
              <w:rPr>
                <w:i w:val="0"/>
                <w:iCs w:val="0"/>
                <w:color w:val="auto"/>
                <w:sz w:val="20"/>
                <w:szCs w:val="20"/>
              </w:rPr>
            </w:pPr>
            <w:r w:rsidRPr="005169A5">
              <w:rPr>
                <w:i w:val="0"/>
                <w:iCs w:val="0"/>
                <w:color w:val="auto"/>
                <w:sz w:val="20"/>
                <w:szCs w:val="20"/>
              </w:rPr>
              <w:t>target</w:t>
            </w:r>
          </w:p>
        </w:tc>
      </w:tr>
      <w:tr w:rsidR="00412A45" w:rsidRPr="005169A5" w14:paraId="041C5A46" w14:textId="77777777" w:rsidTr="00B72DF6">
        <w:trPr>
          <w:jc w:val="center"/>
        </w:trPr>
        <w:tc>
          <w:tcPr>
            <w:tcW w:w="0" w:type="auto"/>
            <w:vAlign w:val="center"/>
          </w:tcPr>
          <w:p w14:paraId="047C4B38" w14:textId="6CAD3362" w:rsidR="00145BC0" w:rsidRPr="005169A5" w:rsidRDefault="00145BC0" w:rsidP="00412A45">
            <w:pPr>
              <w:pStyle w:val="Caption"/>
              <w:jc w:val="center"/>
              <w:rPr>
                <w:i w:val="0"/>
                <w:iCs w:val="0"/>
                <w:color w:val="auto"/>
                <w:sz w:val="20"/>
                <w:szCs w:val="20"/>
              </w:rPr>
            </w:pPr>
            <w:r w:rsidRPr="005169A5">
              <w:rPr>
                <w:i w:val="0"/>
                <w:iCs w:val="0"/>
                <w:color w:val="auto"/>
                <w:sz w:val="20"/>
                <w:szCs w:val="20"/>
              </w:rPr>
              <w:t>D1</w:t>
            </w:r>
          </w:p>
        </w:tc>
        <w:tc>
          <w:tcPr>
            <w:tcW w:w="0" w:type="auto"/>
            <w:vAlign w:val="center"/>
          </w:tcPr>
          <w:p w14:paraId="15BF37EC" w14:textId="72716D55" w:rsidR="00145BC0" w:rsidRPr="005169A5" w:rsidRDefault="00145BC0" w:rsidP="00412A45">
            <w:pPr>
              <w:pStyle w:val="Caption"/>
              <w:jc w:val="center"/>
              <w:rPr>
                <w:b/>
                <w:bCs/>
                <w:i w:val="0"/>
                <w:iCs w:val="0"/>
                <w:color w:val="auto"/>
                <w:sz w:val="20"/>
                <w:szCs w:val="20"/>
              </w:rPr>
            </w:pPr>
            <w:r w:rsidRPr="005169A5">
              <w:rPr>
                <w:i w:val="0"/>
                <w:iCs w:val="0"/>
                <w:color w:val="auto"/>
                <w:sz w:val="20"/>
                <w:szCs w:val="20"/>
              </w:rPr>
              <w:t>0</w:t>
            </w:r>
          </w:p>
        </w:tc>
        <w:tc>
          <w:tcPr>
            <w:tcW w:w="0" w:type="auto"/>
            <w:vAlign w:val="center"/>
          </w:tcPr>
          <w:p w14:paraId="63D10DEE" w14:textId="1839F303" w:rsidR="00145BC0" w:rsidRPr="005169A5" w:rsidRDefault="00145BC0" w:rsidP="00412A45">
            <w:pPr>
              <w:pStyle w:val="Caption"/>
              <w:jc w:val="center"/>
              <w:rPr>
                <w:b/>
                <w:bCs/>
                <w:i w:val="0"/>
                <w:iCs w:val="0"/>
                <w:color w:val="auto"/>
                <w:sz w:val="20"/>
                <w:szCs w:val="20"/>
              </w:rPr>
            </w:pPr>
            <w:r w:rsidRPr="005169A5">
              <w:rPr>
                <w:i w:val="0"/>
                <w:iCs w:val="0"/>
                <w:color w:val="auto"/>
                <w:sz w:val="20"/>
                <w:szCs w:val="20"/>
              </w:rPr>
              <w:t>1</w:t>
            </w:r>
          </w:p>
        </w:tc>
        <w:tc>
          <w:tcPr>
            <w:tcW w:w="0" w:type="auto"/>
            <w:vAlign w:val="center"/>
          </w:tcPr>
          <w:p w14:paraId="66106250" w14:textId="022C68ED" w:rsidR="00145BC0" w:rsidRPr="005169A5" w:rsidRDefault="00145BC0" w:rsidP="00412A45">
            <w:pPr>
              <w:pStyle w:val="Caption"/>
              <w:jc w:val="center"/>
              <w:rPr>
                <w:b/>
                <w:bCs/>
                <w:i w:val="0"/>
                <w:iCs w:val="0"/>
                <w:color w:val="auto"/>
                <w:sz w:val="20"/>
                <w:szCs w:val="20"/>
              </w:rPr>
            </w:pPr>
            <w:r w:rsidRPr="005169A5">
              <w:rPr>
                <w:i w:val="0"/>
                <w:iCs w:val="0"/>
                <w:color w:val="auto"/>
                <w:sz w:val="20"/>
                <w:szCs w:val="20"/>
              </w:rPr>
              <w:t>1</w:t>
            </w:r>
          </w:p>
        </w:tc>
        <w:tc>
          <w:tcPr>
            <w:tcW w:w="0" w:type="auto"/>
            <w:vAlign w:val="center"/>
          </w:tcPr>
          <w:p w14:paraId="1D9884C3" w14:textId="7CC1ED5D" w:rsidR="00145BC0" w:rsidRPr="005169A5" w:rsidRDefault="00145BC0" w:rsidP="00412A45">
            <w:pPr>
              <w:pStyle w:val="Caption"/>
              <w:jc w:val="center"/>
              <w:rPr>
                <w:b/>
                <w:bCs/>
                <w:i w:val="0"/>
                <w:iCs w:val="0"/>
                <w:color w:val="auto"/>
                <w:sz w:val="20"/>
                <w:szCs w:val="20"/>
              </w:rPr>
            </w:pPr>
            <w:r w:rsidRPr="005169A5">
              <w:rPr>
                <w:i w:val="0"/>
                <w:iCs w:val="0"/>
                <w:color w:val="auto"/>
                <w:sz w:val="20"/>
                <w:szCs w:val="20"/>
              </w:rPr>
              <w:t>1</w:t>
            </w:r>
          </w:p>
        </w:tc>
        <w:tc>
          <w:tcPr>
            <w:tcW w:w="0" w:type="auto"/>
            <w:vAlign w:val="center"/>
          </w:tcPr>
          <w:p w14:paraId="7F29DD51" w14:textId="36BBFB81" w:rsidR="00145BC0" w:rsidRPr="005169A5" w:rsidRDefault="00145BC0" w:rsidP="00412A45">
            <w:pPr>
              <w:pStyle w:val="Caption"/>
              <w:jc w:val="center"/>
              <w:rPr>
                <w:b/>
                <w:bCs/>
                <w:i w:val="0"/>
                <w:iCs w:val="0"/>
                <w:color w:val="auto"/>
                <w:sz w:val="20"/>
                <w:szCs w:val="20"/>
              </w:rPr>
            </w:pPr>
            <w:r w:rsidRPr="005169A5">
              <w:rPr>
                <w:i w:val="0"/>
                <w:iCs w:val="0"/>
                <w:color w:val="auto"/>
                <w:sz w:val="20"/>
                <w:szCs w:val="20"/>
              </w:rPr>
              <w:t>1</w:t>
            </w:r>
          </w:p>
        </w:tc>
      </w:tr>
      <w:tr w:rsidR="005169A5" w:rsidRPr="005169A5" w14:paraId="27A38628" w14:textId="77777777" w:rsidTr="00B72DF6">
        <w:trPr>
          <w:jc w:val="center"/>
        </w:trPr>
        <w:tc>
          <w:tcPr>
            <w:tcW w:w="0" w:type="auto"/>
            <w:vAlign w:val="center"/>
          </w:tcPr>
          <w:p w14:paraId="05C979DD" w14:textId="3A4164D3" w:rsidR="005169A5" w:rsidRPr="005169A5" w:rsidRDefault="005169A5" w:rsidP="00412A45">
            <w:pPr>
              <w:pStyle w:val="Caption"/>
              <w:jc w:val="center"/>
              <w:rPr>
                <w:i w:val="0"/>
                <w:iCs w:val="0"/>
                <w:color w:val="auto"/>
                <w:sz w:val="20"/>
                <w:szCs w:val="20"/>
              </w:rPr>
            </w:pPr>
            <w:r w:rsidRPr="005169A5">
              <w:rPr>
                <w:i w:val="0"/>
                <w:iCs w:val="0"/>
                <w:color w:val="auto"/>
                <w:sz w:val="20"/>
                <w:szCs w:val="20"/>
              </w:rPr>
              <w:t>...</w:t>
            </w:r>
          </w:p>
        </w:tc>
        <w:tc>
          <w:tcPr>
            <w:tcW w:w="0" w:type="auto"/>
            <w:vAlign w:val="center"/>
          </w:tcPr>
          <w:p w14:paraId="1D54BA40" w14:textId="2AD35995" w:rsidR="005169A5" w:rsidRPr="005169A5" w:rsidRDefault="005169A5" w:rsidP="00412A45">
            <w:pPr>
              <w:pStyle w:val="Caption"/>
              <w:jc w:val="center"/>
              <w:rPr>
                <w:i w:val="0"/>
                <w:iCs w:val="0"/>
                <w:color w:val="auto"/>
                <w:sz w:val="20"/>
                <w:szCs w:val="20"/>
              </w:rPr>
            </w:pPr>
            <w:r w:rsidRPr="005169A5">
              <w:rPr>
                <w:i w:val="0"/>
                <w:iCs w:val="0"/>
                <w:color w:val="auto"/>
                <w:sz w:val="20"/>
                <w:szCs w:val="20"/>
              </w:rPr>
              <w:t>....</w:t>
            </w:r>
          </w:p>
        </w:tc>
        <w:tc>
          <w:tcPr>
            <w:tcW w:w="0" w:type="auto"/>
            <w:vAlign w:val="center"/>
          </w:tcPr>
          <w:p w14:paraId="5679EE1C" w14:textId="1AEA6027" w:rsidR="005169A5" w:rsidRPr="005169A5" w:rsidRDefault="005169A5" w:rsidP="00412A45">
            <w:pPr>
              <w:pStyle w:val="Caption"/>
              <w:jc w:val="center"/>
              <w:rPr>
                <w:i w:val="0"/>
                <w:iCs w:val="0"/>
                <w:color w:val="auto"/>
                <w:sz w:val="20"/>
                <w:szCs w:val="20"/>
              </w:rPr>
            </w:pPr>
            <w:r w:rsidRPr="005169A5">
              <w:rPr>
                <w:i w:val="0"/>
                <w:iCs w:val="0"/>
                <w:color w:val="auto"/>
                <w:sz w:val="20"/>
                <w:szCs w:val="20"/>
              </w:rPr>
              <w:t>...</w:t>
            </w:r>
          </w:p>
        </w:tc>
        <w:tc>
          <w:tcPr>
            <w:tcW w:w="0" w:type="auto"/>
            <w:vAlign w:val="center"/>
          </w:tcPr>
          <w:p w14:paraId="1EB07F3E" w14:textId="4EFE0790" w:rsidR="005169A5" w:rsidRPr="005169A5" w:rsidRDefault="005169A5" w:rsidP="00412A45">
            <w:pPr>
              <w:pStyle w:val="Caption"/>
              <w:jc w:val="center"/>
              <w:rPr>
                <w:i w:val="0"/>
                <w:iCs w:val="0"/>
                <w:color w:val="auto"/>
                <w:sz w:val="20"/>
                <w:szCs w:val="20"/>
              </w:rPr>
            </w:pPr>
            <w:r w:rsidRPr="005169A5">
              <w:rPr>
                <w:i w:val="0"/>
                <w:iCs w:val="0"/>
                <w:color w:val="auto"/>
                <w:sz w:val="20"/>
                <w:szCs w:val="20"/>
              </w:rPr>
              <w:t>...</w:t>
            </w:r>
          </w:p>
        </w:tc>
        <w:tc>
          <w:tcPr>
            <w:tcW w:w="0" w:type="auto"/>
            <w:vAlign w:val="center"/>
          </w:tcPr>
          <w:p w14:paraId="740E238B" w14:textId="286C084D" w:rsidR="005169A5" w:rsidRPr="005169A5" w:rsidRDefault="005169A5" w:rsidP="00412A45">
            <w:pPr>
              <w:pStyle w:val="Caption"/>
              <w:jc w:val="center"/>
              <w:rPr>
                <w:i w:val="0"/>
                <w:iCs w:val="0"/>
                <w:color w:val="auto"/>
                <w:sz w:val="20"/>
                <w:szCs w:val="20"/>
              </w:rPr>
            </w:pPr>
            <w:r w:rsidRPr="005169A5">
              <w:rPr>
                <w:i w:val="0"/>
                <w:iCs w:val="0"/>
                <w:color w:val="auto"/>
                <w:sz w:val="20"/>
                <w:szCs w:val="20"/>
              </w:rPr>
              <w:t>...</w:t>
            </w:r>
          </w:p>
        </w:tc>
        <w:tc>
          <w:tcPr>
            <w:tcW w:w="0" w:type="auto"/>
            <w:vAlign w:val="center"/>
          </w:tcPr>
          <w:p w14:paraId="5D768A46" w14:textId="122743D6" w:rsidR="005169A5" w:rsidRPr="005169A5" w:rsidRDefault="005169A5" w:rsidP="00412A45">
            <w:pPr>
              <w:pStyle w:val="Caption"/>
              <w:jc w:val="center"/>
              <w:rPr>
                <w:i w:val="0"/>
                <w:iCs w:val="0"/>
                <w:color w:val="auto"/>
                <w:sz w:val="20"/>
                <w:szCs w:val="20"/>
              </w:rPr>
            </w:pPr>
            <w:r w:rsidRPr="005169A5">
              <w:rPr>
                <w:i w:val="0"/>
                <w:iCs w:val="0"/>
                <w:color w:val="auto"/>
                <w:sz w:val="20"/>
                <w:szCs w:val="20"/>
              </w:rPr>
              <w:t>...</w:t>
            </w:r>
          </w:p>
        </w:tc>
      </w:tr>
      <w:tr w:rsidR="00412A45" w:rsidRPr="005169A5" w14:paraId="1F9C019B" w14:textId="77777777" w:rsidTr="00B72DF6">
        <w:trPr>
          <w:jc w:val="center"/>
        </w:trPr>
        <w:tc>
          <w:tcPr>
            <w:tcW w:w="0" w:type="auto"/>
            <w:vAlign w:val="center"/>
          </w:tcPr>
          <w:p w14:paraId="514DAD30" w14:textId="276AC6CE" w:rsidR="00145BC0" w:rsidRPr="005169A5" w:rsidRDefault="00145BC0" w:rsidP="00412A45">
            <w:pPr>
              <w:pStyle w:val="Caption"/>
              <w:jc w:val="center"/>
              <w:rPr>
                <w:i w:val="0"/>
                <w:iCs w:val="0"/>
                <w:color w:val="auto"/>
                <w:sz w:val="20"/>
                <w:szCs w:val="20"/>
              </w:rPr>
            </w:pPr>
            <w:r w:rsidRPr="005169A5">
              <w:rPr>
                <w:i w:val="0"/>
                <w:iCs w:val="0"/>
                <w:color w:val="auto"/>
                <w:sz w:val="20"/>
                <w:szCs w:val="20"/>
              </w:rPr>
              <w:t>D19</w:t>
            </w:r>
          </w:p>
        </w:tc>
        <w:tc>
          <w:tcPr>
            <w:tcW w:w="0" w:type="auto"/>
            <w:vAlign w:val="center"/>
          </w:tcPr>
          <w:p w14:paraId="6252F1CA" w14:textId="75DA431D" w:rsidR="00145BC0" w:rsidRPr="005169A5" w:rsidRDefault="00145BC0" w:rsidP="00412A45">
            <w:pPr>
              <w:pStyle w:val="Caption"/>
              <w:jc w:val="center"/>
              <w:rPr>
                <w:b/>
                <w:bCs/>
                <w:i w:val="0"/>
                <w:iCs w:val="0"/>
                <w:color w:val="auto"/>
                <w:sz w:val="20"/>
                <w:szCs w:val="20"/>
              </w:rPr>
            </w:pPr>
            <w:r w:rsidRPr="005169A5">
              <w:rPr>
                <w:i w:val="0"/>
                <w:iCs w:val="0"/>
                <w:color w:val="auto"/>
                <w:sz w:val="20"/>
                <w:szCs w:val="20"/>
              </w:rPr>
              <w:t>0</w:t>
            </w:r>
          </w:p>
        </w:tc>
        <w:tc>
          <w:tcPr>
            <w:tcW w:w="0" w:type="auto"/>
            <w:vAlign w:val="center"/>
          </w:tcPr>
          <w:p w14:paraId="2312BA4F" w14:textId="2D4DB1A1" w:rsidR="00145BC0" w:rsidRPr="005169A5" w:rsidRDefault="00145BC0" w:rsidP="00412A45">
            <w:pPr>
              <w:pStyle w:val="Caption"/>
              <w:jc w:val="center"/>
              <w:rPr>
                <w:b/>
                <w:bCs/>
                <w:i w:val="0"/>
                <w:iCs w:val="0"/>
                <w:color w:val="auto"/>
                <w:sz w:val="20"/>
                <w:szCs w:val="20"/>
              </w:rPr>
            </w:pPr>
            <w:r w:rsidRPr="005169A5">
              <w:rPr>
                <w:i w:val="0"/>
                <w:iCs w:val="0"/>
                <w:color w:val="auto"/>
                <w:sz w:val="20"/>
                <w:szCs w:val="20"/>
              </w:rPr>
              <w:t>0</w:t>
            </w:r>
          </w:p>
        </w:tc>
        <w:tc>
          <w:tcPr>
            <w:tcW w:w="0" w:type="auto"/>
            <w:vAlign w:val="center"/>
          </w:tcPr>
          <w:p w14:paraId="20824011" w14:textId="18A43832" w:rsidR="00145BC0" w:rsidRPr="005169A5" w:rsidRDefault="00145BC0" w:rsidP="00412A45">
            <w:pPr>
              <w:pStyle w:val="Caption"/>
              <w:jc w:val="center"/>
              <w:rPr>
                <w:b/>
                <w:bCs/>
                <w:i w:val="0"/>
                <w:iCs w:val="0"/>
                <w:color w:val="auto"/>
                <w:sz w:val="20"/>
                <w:szCs w:val="20"/>
              </w:rPr>
            </w:pPr>
            <w:r w:rsidRPr="005169A5">
              <w:rPr>
                <w:i w:val="0"/>
                <w:iCs w:val="0"/>
                <w:color w:val="auto"/>
                <w:sz w:val="20"/>
                <w:szCs w:val="20"/>
              </w:rPr>
              <w:t>0</w:t>
            </w:r>
          </w:p>
        </w:tc>
        <w:tc>
          <w:tcPr>
            <w:tcW w:w="0" w:type="auto"/>
            <w:vAlign w:val="center"/>
          </w:tcPr>
          <w:p w14:paraId="3FE09E13" w14:textId="6F0C8D4F" w:rsidR="00145BC0" w:rsidRPr="005169A5" w:rsidRDefault="00145BC0" w:rsidP="00412A45">
            <w:pPr>
              <w:pStyle w:val="Caption"/>
              <w:jc w:val="center"/>
              <w:rPr>
                <w:b/>
                <w:bCs/>
                <w:i w:val="0"/>
                <w:iCs w:val="0"/>
                <w:color w:val="auto"/>
                <w:sz w:val="20"/>
                <w:szCs w:val="20"/>
              </w:rPr>
            </w:pPr>
            <w:r w:rsidRPr="005169A5">
              <w:rPr>
                <w:i w:val="0"/>
                <w:iCs w:val="0"/>
                <w:color w:val="auto"/>
                <w:sz w:val="20"/>
                <w:szCs w:val="20"/>
              </w:rPr>
              <w:t>1</w:t>
            </w:r>
          </w:p>
        </w:tc>
        <w:tc>
          <w:tcPr>
            <w:tcW w:w="0" w:type="auto"/>
            <w:vAlign w:val="center"/>
          </w:tcPr>
          <w:p w14:paraId="271D06D6" w14:textId="4F9603EA" w:rsidR="00145BC0" w:rsidRPr="005169A5" w:rsidRDefault="00145BC0" w:rsidP="00412A45">
            <w:pPr>
              <w:pStyle w:val="Caption"/>
              <w:jc w:val="center"/>
              <w:rPr>
                <w:b/>
                <w:bCs/>
                <w:i w:val="0"/>
                <w:iCs w:val="0"/>
                <w:color w:val="auto"/>
                <w:sz w:val="20"/>
                <w:szCs w:val="20"/>
              </w:rPr>
            </w:pPr>
            <w:r w:rsidRPr="005169A5">
              <w:rPr>
                <w:i w:val="0"/>
                <w:iCs w:val="0"/>
                <w:color w:val="auto"/>
                <w:sz w:val="20"/>
                <w:szCs w:val="20"/>
              </w:rPr>
              <w:t>0</w:t>
            </w:r>
          </w:p>
        </w:tc>
      </w:tr>
      <w:tr w:rsidR="00412A45" w:rsidRPr="005169A5" w14:paraId="760D3522" w14:textId="77777777" w:rsidTr="00C82B4B">
        <w:trPr>
          <w:jc w:val="center"/>
        </w:trPr>
        <w:tc>
          <w:tcPr>
            <w:tcW w:w="0" w:type="auto"/>
            <w:vAlign w:val="center"/>
          </w:tcPr>
          <w:p w14:paraId="54EBD06E" w14:textId="58C0836F" w:rsidR="00644637" w:rsidRPr="005169A5" w:rsidRDefault="00644637" w:rsidP="00412A45">
            <w:pPr>
              <w:pStyle w:val="Caption"/>
              <w:jc w:val="center"/>
              <w:rPr>
                <w:i w:val="0"/>
                <w:iCs w:val="0"/>
                <w:color w:val="auto"/>
                <w:sz w:val="20"/>
                <w:szCs w:val="20"/>
              </w:rPr>
            </w:pPr>
            <w:r w:rsidRPr="005169A5">
              <w:rPr>
                <w:i w:val="0"/>
                <w:iCs w:val="0"/>
                <w:color w:val="auto"/>
                <w:sz w:val="20"/>
                <w:szCs w:val="20"/>
              </w:rPr>
              <w:lastRenderedPageBreak/>
              <w:t>D20</w:t>
            </w:r>
          </w:p>
        </w:tc>
        <w:tc>
          <w:tcPr>
            <w:tcW w:w="0" w:type="auto"/>
          </w:tcPr>
          <w:p w14:paraId="75A7F8E7" w14:textId="148EF148" w:rsidR="00644637" w:rsidRPr="005169A5" w:rsidRDefault="00644637" w:rsidP="00412A45">
            <w:pPr>
              <w:pStyle w:val="Caption"/>
              <w:jc w:val="center"/>
              <w:rPr>
                <w:i w:val="0"/>
                <w:iCs w:val="0"/>
                <w:color w:val="auto"/>
                <w:sz w:val="20"/>
                <w:szCs w:val="20"/>
              </w:rPr>
            </w:pPr>
            <w:r w:rsidRPr="005169A5">
              <w:rPr>
                <w:i w:val="0"/>
                <w:iCs w:val="0"/>
                <w:color w:val="auto"/>
                <w:sz w:val="20"/>
                <w:szCs w:val="20"/>
              </w:rPr>
              <w:t>0</w:t>
            </w:r>
          </w:p>
        </w:tc>
        <w:tc>
          <w:tcPr>
            <w:tcW w:w="0" w:type="auto"/>
          </w:tcPr>
          <w:p w14:paraId="4804BA2B" w14:textId="4ACB0802" w:rsidR="00644637" w:rsidRPr="005169A5" w:rsidRDefault="00644637" w:rsidP="00412A45">
            <w:pPr>
              <w:pStyle w:val="Caption"/>
              <w:jc w:val="center"/>
              <w:rPr>
                <w:i w:val="0"/>
                <w:iCs w:val="0"/>
                <w:color w:val="auto"/>
                <w:sz w:val="20"/>
                <w:szCs w:val="20"/>
              </w:rPr>
            </w:pPr>
            <w:r w:rsidRPr="005169A5">
              <w:rPr>
                <w:i w:val="0"/>
                <w:iCs w:val="0"/>
                <w:color w:val="auto"/>
                <w:sz w:val="20"/>
                <w:szCs w:val="20"/>
              </w:rPr>
              <w:t>0</w:t>
            </w:r>
          </w:p>
        </w:tc>
        <w:tc>
          <w:tcPr>
            <w:tcW w:w="0" w:type="auto"/>
          </w:tcPr>
          <w:p w14:paraId="7866CE06" w14:textId="69FF1F0C" w:rsidR="00644637" w:rsidRPr="005169A5" w:rsidRDefault="00644637" w:rsidP="00412A45">
            <w:pPr>
              <w:pStyle w:val="Caption"/>
              <w:jc w:val="center"/>
              <w:rPr>
                <w:i w:val="0"/>
                <w:iCs w:val="0"/>
                <w:color w:val="auto"/>
                <w:sz w:val="20"/>
                <w:szCs w:val="20"/>
              </w:rPr>
            </w:pPr>
            <w:r w:rsidRPr="005169A5">
              <w:rPr>
                <w:i w:val="0"/>
                <w:iCs w:val="0"/>
                <w:color w:val="auto"/>
                <w:sz w:val="20"/>
                <w:szCs w:val="20"/>
              </w:rPr>
              <w:t>0</w:t>
            </w:r>
          </w:p>
        </w:tc>
        <w:tc>
          <w:tcPr>
            <w:tcW w:w="0" w:type="auto"/>
          </w:tcPr>
          <w:p w14:paraId="1AFAA42F" w14:textId="7B5705E5" w:rsidR="00644637" w:rsidRPr="005169A5" w:rsidRDefault="00644637" w:rsidP="00412A45">
            <w:pPr>
              <w:pStyle w:val="Caption"/>
              <w:jc w:val="center"/>
              <w:rPr>
                <w:i w:val="0"/>
                <w:iCs w:val="0"/>
                <w:color w:val="auto"/>
                <w:sz w:val="20"/>
                <w:szCs w:val="20"/>
              </w:rPr>
            </w:pPr>
            <w:r w:rsidRPr="005169A5">
              <w:rPr>
                <w:i w:val="0"/>
                <w:iCs w:val="0"/>
                <w:color w:val="auto"/>
                <w:sz w:val="20"/>
                <w:szCs w:val="20"/>
              </w:rPr>
              <w:t>1</w:t>
            </w:r>
          </w:p>
        </w:tc>
        <w:tc>
          <w:tcPr>
            <w:tcW w:w="0" w:type="auto"/>
          </w:tcPr>
          <w:p w14:paraId="1C79570C" w14:textId="548A09AB" w:rsidR="00644637" w:rsidRPr="005169A5" w:rsidRDefault="00644637" w:rsidP="00412A45">
            <w:pPr>
              <w:pStyle w:val="Caption"/>
              <w:jc w:val="center"/>
              <w:rPr>
                <w:i w:val="0"/>
                <w:iCs w:val="0"/>
                <w:color w:val="auto"/>
                <w:sz w:val="20"/>
                <w:szCs w:val="20"/>
              </w:rPr>
            </w:pPr>
            <w:r w:rsidRPr="005169A5">
              <w:rPr>
                <w:i w:val="0"/>
                <w:iCs w:val="0"/>
                <w:color w:val="auto"/>
                <w:sz w:val="20"/>
                <w:szCs w:val="20"/>
              </w:rPr>
              <w:t>0</w:t>
            </w:r>
          </w:p>
        </w:tc>
      </w:tr>
    </w:tbl>
    <w:p w14:paraId="45705FAF" w14:textId="77777777" w:rsidR="00145BC0" w:rsidRPr="0077581D" w:rsidRDefault="00145BC0" w:rsidP="00412A45">
      <w:pPr>
        <w:pStyle w:val="Caption"/>
        <w:jc w:val="both"/>
        <w:rPr>
          <w:i w:val="0"/>
          <w:iCs w:val="0"/>
          <w:color w:val="auto"/>
          <w:sz w:val="24"/>
          <w:szCs w:val="24"/>
        </w:rPr>
      </w:pPr>
      <w:r w:rsidRPr="0077581D">
        <w:rPr>
          <w:i w:val="0"/>
          <w:iCs w:val="0"/>
          <w:color w:val="auto"/>
          <w:sz w:val="24"/>
          <w:szCs w:val="24"/>
        </w:rPr>
        <w:t>Lalu berikut merupakan data testing untuk meta model.</w:t>
      </w:r>
    </w:p>
    <w:tbl>
      <w:tblPr>
        <w:tblStyle w:val="TableGrid"/>
        <w:tblW w:w="0" w:type="auto"/>
        <w:jc w:val="center"/>
        <w:tblLook w:val="04A0" w:firstRow="1" w:lastRow="0" w:firstColumn="1" w:lastColumn="0" w:noHBand="0" w:noVBand="1"/>
      </w:tblPr>
      <w:tblGrid>
        <w:gridCol w:w="630"/>
        <w:gridCol w:w="1123"/>
        <w:gridCol w:w="1005"/>
        <w:gridCol w:w="794"/>
        <w:gridCol w:w="961"/>
        <w:gridCol w:w="505"/>
      </w:tblGrid>
      <w:tr w:rsidR="00412A45" w:rsidRPr="005169A5" w14:paraId="02D62107" w14:textId="77777777" w:rsidTr="00784A92">
        <w:trPr>
          <w:jc w:val="center"/>
        </w:trPr>
        <w:tc>
          <w:tcPr>
            <w:tcW w:w="630" w:type="dxa"/>
          </w:tcPr>
          <w:p w14:paraId="42CEB2DB" w14:textId="77777777" w:rsidR="00ED6B1B" w:rsidRPr="005169A5" w:rsidRDefault="00ED6B1B" w:rsidP="00412A45">
            <w:pPr>
              <w:pStyle w:val="Caption"/>
              <w:jc w:val="both"/>
              <w:rPr>
                <w:i w:val="0"/>
                <w:iCs w:val="0"/>
                <w:color w:val="auto"/>
                <w:sz w:val="20"/>
                <w:szCs w:val="20"/>
              </w:rPr>
            </w:pPr>
          </w:p>
        </w:tc>
        <w:tc>
          <w:tcPr>
            <w:tcW w:w="1123" w:type="dxa"/>
          </w:tcPr>
          <w:p w14:paraId="765A9468" w14:textId="68F2B9CC" w:rsidR="00ED6B1B" w:rsidRPr="005169A5" w:rsidRDefault="00ED6B1B" w:rsidP="00412A45">
            <w:pPr>
              <w:pStyle w:val="Caption"/>
              <w:jc w:val="both"/>
              <w:rPr>
                <w:b/>
                <w:bCs/>
                <w:i w:val="0"/>
                <w:iCs w:val="0"/>
                <w:color w:val="auto"/>
                <w:sz w:val="20"/>
                <w:szCs w:val="20"/>
              </w:rPr>
            </w:pPr>
            <w:r w:rsidRPr="005169A5">
              <w:rPr>
                <w:i w:val="0"/>
                <w:iCs w:val="0"/>
                <w:color w:val="auto"/>
                <w:sz w:val="20"/>
                <w:szCs w:val="20"/>
              </w:rPr>
              <w:t>pred_knn</w:t>
            </w:r>
          </w:p>
        </w:tc>
        <w:tc>
          <w:tcPr>
            <w:tcW w:w="0" w:type="auto"/>
          </w:tcPr>
          <w:p w14:paraId="0BFC5917" w14:textId="032FF9E0" w:rsidR="00ED6B1B" w:rsidRPr="005169A5" w:rsidRDefault="00ED6B1B" w:rsidP="00412A45">
            <w:pPr>
              <w:pStyle w:val="Caption"/>
              <w:jc w:val="both"/>
              <w:rPr>
                <w:b/>
                <w:bCs/>
                <w:i w:val="0"/>
                <w:iCs w:val="0"/>
                <w:color w:val="auto"/>
                <w:sz w:val="20"/>
                <w:szCs w:val="20"/>
              </w:rPr>
            </w:pPr>
            <w:r w:rsidRPr="005169A5">
              <w:rPr>
                <w:i w:val="0"/>
                <w:iCs w:val="0"/>
                <w:color w:val="auto"/>
                <w:sz w:val="20"/>
                <w:szCs w:val="20"/>
              </w:rPr>
              <w:t>pred_svm</w:t>
            </w:r>
          </w:p>
        </w:tc>
        <w:tc>
          <w:tcPr>
            <w:tcW w:w="0" w:type="auto"/>
          </w:tcPr>
          <w:p w14:paraId="6AF26BD8" w14:textId="6291BF65" w:rsidR="00ED6B1B" w:rsidRPr="005169A5" w:rsidRDefault="00ED6B1B" w:rsidP="00412A45">
            <w:pPr>
              <w:pStyle w:val="Caption"/>
              <w:jc w:val="both"/>
              <w:rPr>
                <w:b/>
                <w:bCs/>
                <w:i w:val="0"/>
                <w:iCs w:val="0"/>
                <w:color w:val="auto"/>
                <w:sz w:val="20"/>
                <w:szCs w:val="20"/>
              </w:rPr>
            </w:pPr>
            <w:r w:rsidRPr="005169A5">
              <w:rPr>
                <w:i w:val="0"/>
                <w:iCs w:val="0"/>
                <w:color w:val="auto"/>
                <w:sz w:val="20"/>
                <w:szCs w:val="20"/>
              </w:rPr>
              <w:t>pred_lr</w:t>
            </w:r>
          </w:p>
        </w:tc>
        <w:tc>
          <w:tcPr>
            <w:tcW w:w="0" w:type="auto"/>
          </w:tcPr>
          <w:p w14:paraId="712028EA" w14:textId="0C68684E" w:rsidR="00ED6B1B" w:rsidRPr="005169A5" w:rsidRDefault="00ED6B1B" w:rsidP="00412A45">
            <w:pPr>
              <w:pStyle w:val="Caption"/>
              <w:jc w:val="both"/>
              <w:rPr>
                <w:b/>
                <w:bCs/>
                <w:i w:val="0"/>
                <w:iCs w:val="0"/>
                <w:color w:val="auto"/>
                <w:sz w:val="20"/>
                <w:szCs w:val="20"/>
              </w:rPr>
            </w:pPr>
            <w:r w:rsidRPr="005169A5">
              <w:rPr>
                <w:i w:val="0"/>
                <w:iCs w:val="0"/>
                <w:color w:val="auto"/>
                <w:sz w:val="20"/>
                <w:szCs w:val="20"/>
              </w:rPr>
              <w:t>pred_ann</w:t>
            </w:r>
          </w:p>
        </w:tc>
        <w:tc>
          <w:tcPr>
            <w:tcW w:w="0" w:type="auto"/>
          </w:tcPr>
          <w:p w14:paraId="79CE8520" w14:textId="1C761DF4" w:rsidR="00ED6B1B" w:rsidRPr="005169A5" w:rsidRDefault="00ED6B1B" w:rsidP="00412A45">
            <w:pPr>
              <w:pStyle w:val="Caption"/>
              <w:jc w:val="both"/>
              <w:rPr>
                <w:b/>
                <w:bCs/>
                <w:i w:val="0"/>
                <w:iCs w:val="0"/>
                <w:color w:val="auto"/>
                <w:sz w:val="20"/>
                <w:szCs w:val="20"/>
              </w:rPr>
            </w:pPr>
            <w:r w:rsidRPr="005169A5">
              <w:rPr>
                <w:i w:val="0"/>
                <w:iCs w:val="0"/>
                <w:color w:val="auto"/>
                <w:sz w:val="20"/>
                <w:szCs w:val="20"/>
              </w:rPr>
              <w:t>DX</w:t>
            </w:r>
          </w:p>
        </w:tc>
      </w:tr>
      <w:tr w:rsidR="00412A45" w:rsidRPr="005169A5" w14:paraId="010CE309" w14:textId="77777777" w:rsidTr="00784A92">
        <w:trPr>
          <w:jc w:val="center"/>
        </w:trPr>
        <w:tc>
          <w:tcPr>
            <w:tcW w:w="630" w:type="dxa"/>
          </w:tcPr>
          <w:p w14:paraId="5DD08B46" w14:textId="171D75D5" w:rsidR="00784A92" w:rsidRPr="005169A5" w:rsidRDefault="00784A92" w:rsidP="00412A45">
            <w:pPr>
              <w:pStyle w:val="Caption"/>
              <w:jc w:val="both"/>
              <w:rPr>
                <w:i w:val="0"/>
                <w:iCs w:val="0"/>
                <w:color w:val="auto"/>
                <w:sz w:val="20"/>
                <w:szCs w:val="20"/>
              </w:rPr>
            </w:pPr>
            <w:r w:rsidRPr="005169A5">
              <w:rPr>
                <w:i w:val="0"/>
                <w:iCs w:val="0"/>
                <w:color w:val="auto"/>
                <w:sz w:val="20"/>
                <w:szCs w:val="20"/>
              </w:rPr>
              <w:t>D21</w:t>
            </w:r>
          </w:p>
        </w:tc>
        <w:tc>
          <w:tcPr>
            <w:tcW w:w="1123" w:type="dxa"/>
          </w:tcPr>
          <w:p w14:paraId="6BBDBB85" w14:textId="1DFB87FF" w:rsidR="00784A92" w:rsidRPr="005169A5" w:rsidRDefault="00784A92" w:rsidP="00412A45">
            <w:pPr>
              <w:pStyle w:val="Caption"/>
              <w:jc w:val="both"/>
              <w:rPr>
                <w:i w:val="0"/>
                <w:iCs w:val="0"/>
                <w:color w:val="auto"/>
                <w:sz w:val="20"/>
                <w:szCs w:val="20"/>
              </w:rPr>
            </w:pPr>
            <w:r w:rsidRPr="005169A5">
              <w:rPr>
                <w:i w:val="0"/>
                <w:iCs w:val="0"/>
                <w:color w:val="auto"/>
                <w:sz w:val="20"/>
                <w:szCs w:val="20"/>
              </w:rPr>
              <w:t>1</w:t>
            </w:r>
          </w:p>
        </w:tc>
        <w:tc>
          <w:tcPr>
            <w:tcW w:w="0" w:type="auto"/>
          </w:tcPr>
          <w:p w14:paraId="68CFBD13" w14:textId="01F2A585" w:rsidR="00784A92" w:rsidRPr="005169A5" w:rsidRDefault="00784A92" w:rsidP="00412A45">
            <w:pPr>
              <w:pStyle w:val="Caption"/>
              <w:jc w:val="both"/>
              <w:rPr>
                <w:bCs/>
                <w:i w:val="0"/>
                <w:iCs w:val="0"/>
                <w:color w:val="auto"/>
                <w:sz w:val="20"/>
                <w:szCs w:val="20"/>
              </w:rPr>
            </w:pPr>
            <w:r w:rsidRPr="005169A5">
              <w:rPr>
                <w:i w:val="0"/>
                <w:iCs w:val="0"/>
                <w:color w:val="auto"/>
                <w:sz w:val="20"/>
                <w:szCs w:val="20"/>
              </w:rPr>
              <w:t>1</w:t>
            </w:r>
          </w:p>
        </w:tc>
        <w:tc>
          <w:tcPr>
            <w:tcW w:w="0" w:type="auto"/>
          </w:tcPr>
          <w:p w14:paraId="04957811" w14:textId="15C17618" w:rsidR="00784A92" w:rsidRPr="005169A5" w:rsidRDefault="00784A92" w:rsidP="00412A45">
            <w:pPr>
              <w:pStyle w:val="Caption"/>
              <w:jc w:val="both"/>
              <w:rPr>
                <w:bCs/>
                <w:i w:val="0"/>
                <w:iCs w:val="0"/>
                <w:color w:val="auto"/>
                <w:sz w:val="20"/>
                <w:szCs w:val="20"/>
              </w:rPr>
            </w:pPr>
            <w:r w:rsidRPr="005169A5">
              <w:rPr>
                <w:i w:val="0"/>
                <w:iCs w:val="0"/>
                <w:color w:val="auto"/>
                <w:sz w:val="20"/>
                <w:szCs w:val="20"/>
              </w:rPr>
              <w:t>0</w:t>
            </w:r>
          </w:p>
        </w:tc>
        <w:tc>
          <w:tcPr>
            <w:tcW w:w="0" w:type="auto"/>
          </w:tcPr>
          <w:p w14:paraId="752BE8CF" w14:textId="4F682508" w:rsidR="00784A92" w:rsidRPr="005169A5" w:rsidRDefault="00784A92" w:rsidP="00412A45">
            <w:pPr>
              <w:pStyle w:val="Caption"/>
              <w:jc w:val="both"/>
              <w:rPr>
                <w:bCs/>
                <w:i w:val="0"/>
                <w:iCs w:val="0"/>
                <w:color w:val="auto"/>
                <w:sz w:val="20"/>
                <w:szCs w:val="20"/>
              </w:rPr>
            </w:pPr>
            <w:r w:rsidRPr="005169A5">
              <w:rPr>
                <w:i w:val="0"/>
                <w:iCs w:val="0"/>
                <w:color w:val="auto"/>
                <w:sz w:val="20"/>
                <w:szCs w:val="20"/>
              </w:rPr>
              <w:t>1</w:t>
            </w:r>
          </w:p>
        </w:tc>
        <w:tc>
          <w:tcPr>
            <w:tcW w:w="0" w:type="auto"/>
          </w:tcPr>
          <w:p w14:paraId="308F35BA" w14:textId="77777777" w:rsidR="00784A92" w:rsidRPr="005169A5" w:rsidRDefault="00784A92" w:rsidP="00412A45">
            <w:pPr>
              <w:pStyle w:val="Caption"/>
              <w:jc w:val="both"/>
              <w:rPr>
                <w:b/>
                <w:bCs/>
                <w:i w:val="0"/>
                <w:iCs w:val="0"/>
                <w:color w:val="auto"/>
                <w:sz w:val="20"/>
                <w:szCs w:val="20"/>
              </w:rPr>
            </w:pPr>
          </w:p>
        </w:tc>
      </w:tr>
      <w:tr w:rsidR="00412A45" w:rsidRPr="005169A5" w14:paraId="0D6B8B69" w14:textId="77777777" w:rsidTr="00784A92">
        <w:trPr>
          <w:jc w:val="center"/>
        </w:trPr>
        <w:tc>
          <w:tcPr>
            <w:tcW w:w="630" w:type="dxa"/>
          </w:tcPr>
          <w:p w14:paraId="6A008EED" w14:textId="23FA0DEC" w:rsidR="00784A92" w:rsidRPr="005169A5" w:rsidRDefault="00784A92" w:rsidP="00412A45">
            <w:pPr>
              <w:pStyle w:val="Caption"/>
              <w:jc w:val="both"/>
              <w:rPr>
                <w:i w:val="0"/>
                <w:iCs w:val="0"/>
                <w:color w:val="auto"/>
                <w:sz w:val="20"/>
                <w:szCs w:val="20"/>
              </w:rPr>
            </w:pPr>
            <w:r w:rsidRPr="005169A5">
              <w:rPr>
                <w:i w:val="0"/>
                <w:iCs w:val="0"/>
                <w:color w:val="auto"/>
                <w:sz w:val="20"/>
                <w:szCs w:val="20"/>
              </w:rPr>
              <w:t>D22</w:t>
            </w:r>
          </w:p>
        </w:tc>
        <w:tc>
          <w:tcPr>
            <w:tcW w:w="1123" w:type="dxa"/>
          </w:tcPr>
          <w:p w14:paraId="666E882A" w14:textId="5E2A22A6" w:rsidR="00784A92" w:rsidRPr="005169A5" w:rsidRDefault="00784A92" w:rsidP="00412A45">
            <w:pPr>
              <w:pStyle w:val="Caption"/>
              <w:jc w:val="both"/>
              <w:rPr>
                <w:i w:val="0"/>
                <w:iCs w:val="0"/>
                <w:color w:val="auto"/>
                <w:sz w:val="20"/>
                <w:szCs w:val="20"/>
              </w:rPr>
            </w:pPr>
            <w:r w:rsidRPr="005169A5">
              <w:rPr>
                <w:i w:val="0"/>
                <w:iCs w:val="0"/>
                <w:color w:val="auto"/>
                <w:sz w:val="20"/>
                <w:szCs w:val="20"/>
              </w:rPr>
              <w:t>1</w:t>
            </w:r>
          </w:p>
        </w:tc>
        <w:tc>
          <w:tcPr>
            <w:tcW w:w="0" w:type="auto"/>
          </w:tcPr>
          <w:p w14:paraId="396AA06E" w14:textId="7CB39D07" w:rsidR="00784A92" w:rsidRPr="005169A5" w:rsidRDefault="00784A92" w:rsidP="00412A45">
            <w:pPr>
              <w:pStyle w:val="Caption"/>
              <w:jc w:val="both"/>
              <w:rPr>
                <w:bCs/>
                <w:i w:val="0"/>
                <w:iCs w:val="0"/>
                <w:color w:val="auto"/>
                <w:sz w:val="20"/>
                <w:szCs w:val="20"/>
              </w:rPr>
            </w:pPr>
            <w:r w:rsidRPr="005169A5">
              <w:rPr>
                <w:i w:val="0"/>
                <w:iCs w:val="0"/>
                <w:color w:val="auto"/>
                <w:sz w:val="20"/>
                <w:szCs w:val="20"/>
              </w:rPr>
              <w:t>1</w:t>
            </w:r>
          </w:p>
        </w:tc>
        <w:tc>
          <w:tcPr>
            <w:tcW w:w="0" w:type="auto"/>
          </w:tcPr>
          <w:p w14:paraId="4A9973DA" w14:textId="2C14F0E5" w:rsidR="00784A92" w:rsidRPr="005169A5" w:rsidRDefault="00784A92" w:rsidP="00412A45">
            <w:pPr>
              <w:pStyle w:val="Caption"/>
              <w:jc w:val="both"/>
              <w:rPr>
                <w:bCs/>
                <w:i w:val="0"/>
                <w:iCs w:val="0"/>
                <w:color w:val="auto"/>
                <w:sz w:val="20"/>
                <w:szCs w:val="20"/>
              </w:rPr>
            </w:pPr>
            <w:r w:rsidRPr="005169A5">
              <w:rPr>
                <w:i w:val="0"/>
                <w:iCs w:val="0"/>
                <w:color w:val="auto"/>
                <w:sz w:val="20"/>
                <w:szCs w:val="20"/>
              </w:rPr>
              <w:t>1</w:t>
            </w:r>
          </w:p>
        </w:tc>
        <w:tc>
          <w:tcPr>
            <w:tcW w:w="0" w:type="auto"/>
          </w:tcPr>
          <w:p w14:paraId="7BFE4E81" w14:textId="1D52B228" w:rsidR="00784A92" w:rsidRPr="005169A5" w:rsidRDefault="00784A92" w:rsidP="00412A45">
            <w:pPr>
              <w:pStyle w:val="Caption"/>
              <w:jc w:val="both"/>
              <w:rPr>
                <w:bCs/>
                <w:i w:val="0"/>
                <w:iCs w:val="0"/>
                <w:color w:val="auto"/>
                <w:sz w:val="20"/>
                <w:szCs w:val="20"/>
              </w:rPr>
            </w:pPr>
            <w:r w:rsidRPr="005169A5">
              <w:rPr>
                <w:i w:val="0"/>
                <w:iCs w:val="0"/>
                <w:color w:val="auto"/>
                <w:sz w:val="20"/>
                <w:szCs w:val="20"/>
              </w:rPr>
              <w:t>1</w:t>
            </w:r>
          </w:p>
        </w:tc>
        <w:tc>
          <w:tcPr>
            <w:tcW w:w="0" w:type="auto"/>
          </w:tcPr>
          <w:p w14:paraId="6616A2AC" w14:textId="77777777" w:rsidR="00784A92" w:rsidRPr="005169A5" w:rsidRDefault="00784A92" w:rsidP="00412A45">
            <w:pPr>
              <w:pStyle w:val="Caption"/>
              <w:jc w:val="both"/>
              <w:rPr>
                <w:b/>
                <w:bCs/>
                <w:i w:val="0"/>
                <w:iCs w:val="0"/>
                <w:color w:val="auto"/>
                <w:sz w:val="20"/>
                <w:szCs w:val="20"/>
              </w:rPr>
            </w:pPr>
          </w:p>
        </w:tc>
      </w:tr>
      <w:tr w:rsidR="00412A45" w:rsidRPr="005169A5" w14:paraId="219BDDD9" w14:textId="77777777" w:rsidTr="00784A92">
        <w:trPr>
          <w:jc w:val="center"/>
        </w:trPr>
        <w:tc>
          <w:tcPr>
            <w:tcW w:w="630" w:type="dxa"/>
          </w:tcPr>
          <w:p w14:paraId="352B4375" w14:textId="37411DB6" w:rsidR="00784A92" w:rsidRPr="005169A5" w:rsidRDefault="00784A92" w:rsidP="00412A45">
            <w:pPr>
              <w:pStyle w:val="Caption"/>
              <w:jc w:val="both"/>
              <w:rPr>
                <w:i w:val="0"/>
                <w:iCs w:val="0"/>
                <w:color w:val="auto"/>
                <w:sz w:val="20"/>
                <w:szCs w:val="20"/>
              </w:rPr>
            </w:pPr>
            <w:r w:rsidRPr="005169A5">
              <w:rPr>
                <w:i w:val="0"/>
                <w:iCs w:val="0"/>
                <w:color w:val="auto"/>
                <w:sz w:val="20"/>
                <w:szCs w:val="20"/>
              </w:rPr>
              <w:t>D23</w:t>
            </w:r>
          </w:p>
        </w:tc>
        <w:tc>
          <w:tcPr>
            <w:tcW w:w="1123" w:type="dxa"/>
          </w:tcPr>
          <w:p w14:paraId="71CFF656" w14:textId="1D3EB4FD" w:rsidR="00784A92" w:rsidRPr="005169A5" w:rsidRDefault="00784A92" w:rsidP="00412A45">
            <w:pPr>
              <w:pStyle w:val="Caption"/>
              <w:jc w:val="both"/>
              <w:rPr>
                <w:i w:val="0"/>
                <w:iCs w:val="0"/>
                <w:color w:val="auto"/>
                <w:sz w:val="20"/>
                <w:szCs w:val="20"/>
              </w:rPr>
            </w:pPr>
            <w:r w:rsidRPr="005169A5">
              <w:rPr>
                <w:i w:val="0"/>
                <w:iCs w:val="0"/>
                <w:color w:val="auto"/>
                <w:sz w:val="20"/>
                <w:szCs w:val="20"/>
              </w:rPr>
              <w:t>1</w:t>
            </w:r>
          </w:p>
        </w:tc>
        <w:tc>
          <w:tcPr>
            <w:tcW w:w="0" w:type="auto"/>
          </w:tcPr>
          <w:p w14:paraId="522A2E1D" w14:textId="1080FB63" w:rsidR="00784A92" w:rsidRPr="005169A5" w:rsidRDefault="00784A92" w:rsidP="00412A45">
            <w:pPr>
              <w:pStyle w:val="Caption"/>
              <w:jc w:val="both"/>
              <w:rPr>
                <w:bCs/>
                <w:i w:val="0"/>
                <w:iCs w:val="0"/>
                <w:color w:val="auto"/>
                <w:sz w:val="20"/>
                <w:szCs w:val="20"/>
              </w:rPr>
            </w:pPr>
            <w:r w:rsidRPr="005169A5">
              <w:rPr>
                <w:i w:val="0"/>
                <w:iCs w:val="0"/>
                <w:color w:val="auto"/>
                <w:sz w:val="20"/>
                <w:szCs w:val="20"/>
              </w:rPr>
              <w:t>1</w:t>
            </w:r>
          </w:p>
        </w:tc>
        <w:tc>
          <w:tcPr>
            <w:tcW w:w="0" w:type="auto"/>
          </w:tcPr>
          <w:p w14:paraId="3737E587" w14:textId="7C6D8B36" w:rsidR="00784A92" w:rsidRPr="005169A5" w:rsidRDefault="00784A92" w:rsidP="00412A45">
            <w:pPr>
              <w:pStyle w:val="Caption"/>
              <w:jc w:val="both"/>
              <w:rPr>
                <w:bCs/>
                <w:i w:val="0"/>
                <w:iCs w:val="0"/>
                <w:color w:val="auto"/>
                <w:sz w:val="20"/>
                <w:szCs w:val="20"/>
              </w:rPr>
            </w:pPr>
            <w:r w:rsidRPr="005169A5">
              <w:rPr>
                <w:i w:val="0"/>
                <w:iCs w:val="0"/>
                <w:color w:val="auto"/>
                <w:sz w:val="20"/>
                <w:szCs w:val="20"/>
              </w:rPr>
              <w:t>1</w:t>
            </w:r>
          </w:p>
        </w:tc>
        <w:tc>
          <w:tcPr>
            <w:tcW w:w="0" w:type="auto"/>
          </w:tcPr>
          <w:p w14:paraId="766D4175" w14:textId="5BE350F6" w:rsidR="00784A92" w:rsidRPr="005169A5" w:rsidRDefault="00784A92" w:rsidP="00412A45">
            <w:pPr>
              <w:pStyle w:val="Caption"/>
              <w:jc w:val="both"/>
              <w:rPr>
                <w:bCs/>
                <w:i w:val="0"/>
                <w:iCs w:val="0"/>
                <w:color w:val="auto"/>
                <w:sz w:val="20"/>
                <w:szCs w:val="20"/>
              </w:rPr>
            </w:pPr>
            <w:r w:rsidRPr="005169A5">
              <w:rPr>
                <w:i w:val="0"/>
                <w:iCs w:val="0"/>
                <w:color w:val="auto"/>
                <w:sz w:val="20"/>
                <w:szCs w:val="20"/>
              </w:rPr>
              <w:t>1</w:t>
            </w:r>
          </w:p>
        </w:tc>
        <w:tc>
          <w:tcPr>
            <w:tcW w:w="0" w:type="auto"/>
          </w:tcPr>
          <w:p w14:paraId="58752867" w14:textId="77777777" w:rsidR="00784A92" w:rsidRPr="005169A5" w:rsidRDefault="00784A92" w:rsidP="00412A45">
            <w:pPr>
              <w:pStyle w:val="Caption"/>
              <w:jc w:val="both"/>
              <w:rPr>
                <w:b/>
                <w:bCs/>
                <w:i w:val="0"/>
                <w:iCs w:val="0"/>
                <w:color w:val="auto"/>
                <w:sz w:val="20"/>
                <w:szCs w:val="20"/>
              </w:rPr>
            </w:pPr>
          </w:p>
        </w:tc>
      </w:tr>
      <w:tr w:rsidR="00412A45" w:rsidRPr="005169A5" w14:paraId="264481D8" w14:textId="77777777" w:rsidTr="00784A92">
        <w:trPr>
          <w:jc w:val="center"/>
        </w:trPr>
        <w:tc>
          <w:tcPr>
            <w:tcW w:w="630" w:type="dxa"/>
          </w:tcPr>
          <w:p w14:paraId="6184FE63" w14:textId="32F2814D" w:rsidR="00784A92" w:rsidRPr="005169A5" w:rsidRDefault="00784A92" w:rsidP="00412A45">
            <w:pPr>
              <w:pStyle w:val="Caption"/>
              <w:jc w:val="both"/>
              <w:rPr>
                <w:i w:val="0"/>
                <w:iCs w:val="0"/>
                <w:color w:val="auto"/>
                <w:sz w:val="20"/>
                <w:szCs w:val="20"/>
              </w:rPr>
            </w:pPr>
            <w:r w:rsidRPr="005169A5">
              <w:rPr>
                <w:i w:val="0"/>
                <w:iCs w:val="0"/>
                <w:color w:val="auto"/>
                <w:sz w:val="20"/>
                <w:szCs w:val="20"/>
              </w:rPr>
              <w:t>D24</w:t>
            </w:r>
          </w:p>
        </w:tc>
        <w:tc>
          <w:tcPr>
            <w:tcW w:w="1123" w:type="dxa"/>
          </w:tcPr>
          <w:p w14:paraId="739A8CEB" w14:textId="058D25C8" w:rsidR="00784A92" w:rsidRPr="005169A5" w:rsidRDefault="00784A92" w:rsidP="00412A45">
            <w:pPr>
              <w:pStyle w:val="Caption"/>
              <w:jc w:val="both"/>
              <w:rPr>
                <w:i w:val="0"/>
                <w:iCs w:val="0"/>
                <w:color w:val="auto"/>
                <w:sz w:val="20"/>
                <w:szCs w:val="20"/>
              </w:rPr>
            </w:pPr>
            <w:r w:rsidRPr="005169A5">
              <w:rPr>
                <w:i w:val="0"/>
                <w:iCs w:val="0"/>
                <w:color w:val="auto"/>
                <w:sz w:val="20"/>
                <w:szCs w:val="20"/>
              </w:rPr>
              <w:t>0</w:t>
            </w:r>
          </w:p>
        </w:tc>
        <w:tc>
          <w:tcPr>
            <w:tcW w:w="0" w:type="auto"/>
          </w:tcPr>
          <w:p w14:paraId="0B1D1154" w14:textId="7B824468" w:rsidR="00784A92" w:rsidRPr="005169A5" w:rsidRDefault="00784A92" w:rsidP="00412A45">
            <w:pPr>
              <w:pStyle w:val="Caption"/>
              <w:jc w:val="both"/>
              <w:rPr>
                <w:bCs/>
                <w:i w:val="0"/>
                <w:iCs w:val="0"/>
                <w:color w:val="auto"/>
                <w:sz w:val="20"/>
                <w:szCs w:val="20"/>
              </w:rPr>
            </w:pPr>
            <w:r w:rsidRPr="005169A5">
              <w:rPr>
                <w:i w:val="0"/>
                <w:iCs w:val="0"/>
                <w:color w:val="auto"/>
                <w:sz w:val="20"/>
                <w:szCs w:val="20"/>
              </w:rPr>
              <w:t>0</w:t>
            </w:r>
          </w:p>
        </w:tc>
        <w:tc>
          <w:tcPr>
            <w:tcW w:w="0" w:type="auto"/>
          </w:tcPr>
          <w:p w14:paraId="752E8407" w14:textId="1350C454" w:rsidR="00784A92" w:rsidRPr="005169A5" w:rsidRDefault="00784A92" w:rsidP="00412A45">
            <w:pPr>
              <w:pStyle w:val="Caption"/>
              <w:jc w:val="both"/>
              <w:rPr>
                <w:bCs/>
                <w:i w:val="0"/>
                <w:iCs w:val="0"/>
                <w:color w:val="auto"/>
                <w:sz w:val="20"/>
                <w:szCs w:val="20"/>
              </w:rPr>
            </w:pPr>
            <w:r w:rsidRPr="005169A5">
              <w:rPr>
                <w:i w:val="0"/>
                <w:iCs w:val="0"/>
                <w:color w:val="auto"/>
                <w:sz w:val="20"/>
                <w:szCs w:val="20"/>
              </w:rPr>
              <w:t>0</w:t>
            </w:r>
          </w:p>
        </w:tc>
        <w:tc>
          <w:tcPr>
            <w:tcW w:w="0" w:type="auto"/>
          </w:tcPr>
          <w:p w14:paraId="148BE972" w14:textId="3EEB41B1" w:rsidR="00784A92" w:rsidRPr="005169A5" w:rsidRDefault="00784A92" w:rsidP="00412A45">
            <w:pPr>
              <w:pStyle w:val="Caption"/>
              <w:jc w:val="both"/>
              <w:rPr>
                <w:bCs/>
                <w:i w:val="0"/>
                <w:iCs w:val="0"/>
                <w:color w:val="auto"/>
                <w:sz w:val="20"/>
                <w:szCs w:val="20"/>
              </w:rPr>
            </w:pPr>
            <w:r w:rsidRPr="005169A5">
              <w:rPr>
                <w:i w:val="0"/>
                <w:iCs w:val="0"/>
                <w:color w:val="auto"/>
                <w:sz w:val="20"/>
                <w:szCs w:val="20"/>
              </w:rPr>
              <w:t>1</w:t>
            </w:r>
          </w:p>
        </w:tc>
        <w:tc>
          <w:tcPr>
            <w:tcW w:w="0" w:type="auto"/>
          </w:tcPr>
          <w:p w14:paraId="56877947" w14:textId="77777777" w:rsidR="00784A92" w:rsidRPr="005169A5" w:rsidRDefault="00784A92" w:rsidP="00412A45">
            <w:pPr>
              <w:pStyle w:val="Caption"/>
              <w:jc w:val="both"/>
              <w:rPr>
                <w:b/>
                <w:bCs/>
                <w:i w:val="0"/>
                <w:iCs w:val="0"/>
                <w:color w:val="auto"/>
                <w:sz w:val="20"/>
                <w:szCs w:val="20"/>
              </w:rPr>
            </w:pPr>
          </w:p>
        </w:tc>
      </w:tr>
    </w:tbl>
    <w:p w14:paraId="4964EBE6" w14:textId="77777777" w:rsidR="00AB7D82" w:rsidRPr="0077581D" w:rsidRDefault="00AB7D82" w:rsidP="00412A45">
      <w:pPr>
        <w:spacing w:line="360" w:lineRule="auto"/>
        <w:jc w:val="both"/>
        <w:rPr>
          <w:sz w:val="24"/>
          <w:szCs w:val="24"/>
        </w:rPr>
      </w:pPr>
      <w:r w:rsidRPr="0077581D">
        <w:rPr>
          <w:sz w:val="24"/>
          <w:szCs w:val="24"/>
        </w:rPr>
        <w:t>Langkah-langkah metode LR beserta perhitungan manualnya dijabarkan sebagai berikut.</w:t>
      </w:r>
    </w:p>
    <w:p w14:paraId="3FBAB6B0" w14:textId="77777777" w:rsidR="00AB7D82" w:rsidRPr="0077581D" w:rsidRDefault="00AB7D82" w:rsidP="00412A45">
      <w:pPr>
        <w:pStyle w:val="ListParagraph"/>
        <w:numPr>
          <w:ilvl w:val="0"/>
          <w:numId w:val="15"/>
        </w:numPr>
        <w:spacing w:line="360" w:lineRule="auto"/>
        <w:ind w:left="426" w:hanging="426"/>
        <w:jc w:val="both"/>
        <w:rPr>
          <w:sz w:val="24"/>
          <w:szCs w:val="24"/>
        </w:rPr>
      </w:pPr>
      <w:r w:rsidRPr="0077581D">
        <w:rPr>
          <w:sz w:val="24"/>
          <w:szCs w:val="24"/>
        </w:rPr>
        <w:t>Inisialilisasi bobot  dan bias acak dari rentang 0 dan 1 dan learning rate yang digunakan pada perhitungan manual ini adalah 0.5</w:t>
      </w:r>
    </w:p>
    <w:tbl>
      <w:tblPr>
        <w:tblStyle w:val="TableGrid"/>
        <w:tblW w:w="0" w:type="auto"/>
        <w:jc w:val="center"/>
        <w:tblLook w:val="04A0" w:firstRow="1" w:lastRow="0" w:firstColumn="1" w:lastColumn="0" w:noHBand="0" w:noVBand="1"/>
      </w:tblPr>
      <w:tblGrid>
        <w:gridCol w:w="466"/>
        <w:gridCol w:w="466"/>
        <w:gridCol w:w="466"/>
        <w:gridCol w:w="466"/>
        <w:gridCol w:w="466"/>
      </w:tblGrid>
      <w:tr w:rsidR="00412A45" w:rsidRPr="005169A5" w14:paraId="25E1C252" w14:textId="77777777" w:rsidTr="002E0213">
        <w:trPr>
          <w:jc w:val="center"/>
        </w:trPr>
        <w:tc>
          <w:tcPr>
            <w:tcW w:w="0" w:type="auto"/>
          </w:tcPr>
          <w:p w14:paraId="78FF597F" w14:textId="77777777" w:rsidR="00393E8B" w:rsidRPr="005169A5" w:rsidRDefault="00000000"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0</m:t>
                    </m:r>
                  </m:sub>
                </m:sSub>
              </m:oMath>
            </m:oMathPara>
          </w:p>
        </w:tc>
        <w:tc>
          <w:tcPr>
            <w:tcW w:w="0" w:type="auto"/>
          </w:tcPr>
          <w:p w14:paraId="77195BFD" w14:textId="77777777" w:rsidR="00393E8B" w:rsidRPr="005169A5" w:rsidRDefault="00000000"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1</m:t>
                    </m:r>
                  </m:sub>
                </m:sSub>
              </m:oMath>
            </m:oMathPara>
          </w:p>
        </w:tc>
        <w:tc>
          <w:tcPr>
            <w:tcW w:w="0" w:type="auto"/>
          </w:tcPr>
          <w:p w14:paraId="22EAE6AF" w14:textId="77777777" w:rsidR="00393E8B" w:rsidRPr="005169A5" w:rsidRDefault="00000000"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2</m:t>
                    </m:r>
                  </m:sub>
                </m:sSub>
              </m:oMath>
            </m:oMathPara>
          </w:p>
        </w:tc>
        <w:tc>
          <w:tcPr>
            <w:tcW w:w="0" w:type="auto"/>
          </w:tcPr>
          <w:p w14:paraId="28A07F19" w14:textId="77777777" w:rsidR="00393E8B" w:rsidRPr="005169A5" w:rsidRDefault="00000000"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3</m:t>
                    </m:r>
                  </m:sub>
                </m:sSub>
              </m:oMath>
            </m:oMathPara>
          </w:p>
        </w:tc>
        <w:tc>
          <w:tcPr>
            <w:tcW w:w="0" w:type="auto"/>
          </w:tcPr>
          <w:p w14:paraId="3038AC6A" w14:textId="77777777" w:rsidR="00393E8B" w:rsidRPr="005169A5" w:rsidRDefault="00000000"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4</m:t>
                    </m:r>
                  </m:sub>
                </m:sSub>
              </m:oMath>
            </m:oMathPara>
          </w:p>
        </w:tc>
      </w:tr>
      <w:tr w:rsidR="00412A45" w:rsidRPr="005169A5" w14:paraId="733052C6" w14:textId="77777777" w:rsidTr="002E0213">
        <w:trPr>
          <w:jc w:val="center"/>
        </w:trPr>
        <w:tc>
          <w:tcPr>
            <w:tcW w:w="0" w:type="auto"/>
          </w:tcPr>
          <w:p w14:paraId="60E898AE" w14:textId="77777777" w:rsidR="00393E8B" w:rsidRPr="005169A5" w:rsidRDefault="00393E8B" w:rsidP="00412A45">
            <w:pPr>
              <w:pStyle w:val="ListParagraph"/>
              <w:spacing w:line="360" w:lineRule="auto"/>
              <w:ind w:left="0"/>
              <w:jc w:val="both"/>
              <w:rPr>
                <w:sz w:val="20"/>
                <w:szCs w:val="20"/>
              </w:rPr>
            </w:pPr>
            <w:r w:rsidRPr="005169A5">
              <w:rPr>
                <w:sz w:val="20"/>
                <w:szCs w:val="20"/>
              </w:rPr>
              <w:t>0.1</w:t>
            </w:r>
          </w:p>
        </w:tc>
        <w:tc>
          <w:tcPr>
            <w:tcW w:w="0" w:type="auto"/>
          </w:tcPr>
          <w:p w14:paraId="563643B2" w14:textId="77777777" w:rsidR="00393E8B" w:rsidRPr="005169A5" w:rsidRDefault="00393E8B" w:rsidP="00412A45">
            <w:pPr>
              <w:pStyle w:val="ListParagraph"/>
              <w:spacing w:line="360" w:lineRule="auto"/>
              <w:ind w:left="0"/>
              <w:jc w:val="both"/>
              <w:rPr>
                <w:sz w:val="20"/>
                <w:szCs w:val="20"/>
              </w:rPr>
            </w:pPr>
            <w:r w:rsidRPr="005169A5">
              <w:rPr>
                <w:sz w:val="20"/>
                <w:szCs w:val="20"/>
              </w:rPr>
              <w:t>0.1</w:t>
            </w:r>
          </w:p>
        </w:tc>
        <w:tc>
          <w:tcPr>
            <w:tcW w:w="0" w:type="auto"/>
          </w:tcPr>
          <w:p w14:paraId="7ACFE07F" w14:textId="77777777" w:rsidR="00393E8B" w:rsidRPr="005169A5" w:rsidRDefault="00393E8B" w:rsidP="00412A45">
            <w:pPr>
              <w:pStyle w:val="ListParagraph"/>
              <w:spacing w:line="360" w:lineRule="auto"/>
              <w:ind w:left="0"/>
              <w:jc w:val="both"/>
              <w:rPr>
                <w:sz w:val="20"/>
                <w:szCs w:val="20"/>
              </w:rPr>
            </w:pPr>
            <w:r w:rsidRPr="005169A5">
              <w:rPr>
                <w:sz w:val="20"/>
                <w:szCs w:val="20"/>
              </w:rPr>
              <w:t>0.3</w:t>
            </w:r>
          </w:p>
        </w:tc>
        <w:tc>
          <w:tcPr>
            <w:tcW w:w="0" w:type="auto"/>
          </w:tcPr>
          <w:p w14:paraId="13E46A5D" w14:textId="77777777" w:rsidR="00393E8B" w:rsidRPr="005169A5" w:rsidRDefault="00393E8B" w:rsidP="00412A45">
            <w:pPr>
              <w:pStyle w:val="ListParagraph"/>
              <w:spacing w:line="360" w:lineRule="auto"/>
              <w:ind w:left="0"/>
              <w:jc w:val="both"/>
              <w:rPr>
                <w:sz w:val="20"/>
                <w:szCs w:val="20"/>
              </w:rPr>
            </w:pPr>
            <w:r w:rsidRPr="005169A5">
              <w:rPr>
                <w:sz w:val="20"/>
                <w:szCs w:val="20"/>
              </w:rPr>
              <w:t>0.7</w:t>
            </w:r>
          </w:p>
        </w:tc>
        <w:tc>
          <w:tcPr>
            <w:tcW w:w="0" w:type="auto"/>
          </w:tcPr>
          <w:p w14:paraId="3CD13FF0" w14:textId="77777777" w:rsidR="00393E8B" w:rsidRPr="005169A5" w:rsidRDefault="00393E8B" w:rsidP="00412A45">
            <w:pPr>
              <w:pStyle w:val="ListParagraph"/>
              <w:spacing w:line="360" w:lineRule="auto"/>
              <w:ind w:left="0"/>
              <w:jc w:val="both"/>
              <w:rPr>
                <w:sz w:val="20"/>
                <w:szCs w:val="20"/>
              </w:rPr>
            </w:pPr>
            <w:r w:rsidRPr="005169A5">
              <w:rPr>
                <w:sz w:val="20"/>
                <w:szCs w:val="20"/>
              </w:rPr>
              <w:t>0.8</w:t>
            </w:r>
          </w:p>
        </w:tc>
      </w:tr>
    </w:tbl>
    <w:p w14:paraId="1FE46187" w14:textId="09A3C157" w:rsidR="00AB7D82" w:rsidRPr="0077581D" w:rsidRDefault="00AB7D82" w:rsidP="00412A45">
      <w:pPr>
        <w:pStyle w:val="ListParagraph"/>
        <w:numPr>
          <w:ilvl w:val="0"/>
          <w:numId w:val="15"/>
        </w:numPr>
        <w:spacing w:line="360" w:lineRule="auto"/>
        <w:ind w:left="426" w:hanging="426"/>
        <w:jc w:val="both"/>
        <w:rPr>
          <w:sz w:val="24"/>
          <w:szCs w:val="24"/>
        </w:rPr>
      </w:pPr>
      <w:r w:rsidRPr="0077581D">
        <w:rPr>
          <w:sz w:val="24"/>
          <w:szCs w:val="24"/>
        </w:rPr>
        <w:t>Hitung prediksi probabilitas menggunakan fungsi aktivasi sigmoid menggunakan persamaan (2.</w:t>
      </w:r>
      <w:r w:rsidR="002F373A">
        <w:rPr>
          <w:sz w:val="24"/>
          <w:szCs w:val="24"/>
        </w:rPr>
        <w:t>4</w:t>
      </w:r>
      <w:r w:rsidRPr="0077581D">
        <w:rPr>
          <w:sz w:val="24"/>
          <w:szCs w:val="24"/>
        </w:rPr>
        <w:t>), berikut contoh perhitungan pada iterasi 1 yaitu D1. Agar lebih memudahkan perhitungan perhitungan perkalian bobot dan fitur serta bias di hitung terpisah.</w:t>
      </w:r>
    </w:p>
    <w:tbl>
      <w:tblPr>
        <w:tblStyle w:val="TableGrid"/>
        <w:tblW w:w="7573" w:type="dxa"/>
        <w:tblInd w:w="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36"/>
        <w:gridCol w:w="267"/>
        <w:gridCol w:w="5970"/>
      </w:tblGrid>
      <w:tr w:rsidR="00412A45" w:rsidRPr="005169A5" w14:paraId="51E06B36" w14:textId="77777777" w:rsidTr="002E0213">
        <w:tc>
          <w:tcPr>
            <w:tcW w:w="1336" w:type="dxa"/>
          </w:tcPr>
          <w:p w14:paraId="177E4B97" w14:textId="77777777" w:rsidR="00AB7D82" w:rsidRPr="005169A5" w:rsidRDefault="00AB7D82" w:rsidP="00412A45">
            <w:pPr>
              <w:pStyle w:val="ListParagraph"/>
              <w:spacing w:line="276" w:lineRule="auto"/>
              <w:ind w:left="0"/>
              <w:rPr>
                <w:sz w:val="20"/>
                <w:szCs w:val="20"/>
              </w:rPr>
            </w:pPr>
            <m:oMathPara>
              <m:oMath>
                <m:r>
                  <m:rPr>
                    <m:nor/>
                  </m:rPr>
                  <w:rPr>
                    <w:rFonts w:ascii="Cambria Math" w:hAnsi="Cambria Math"/>
                    <w:sz w:val="20"/>
                    <w:szCs w:val="20"/>
                  </w:rPr>
                  <m:t>z</m:t>
                </m:r>
              </m:oMath>
            </m:oMathPara>
          </w:p>
          <w:p w14:paraId="6326A7A3" w14:textId="77777777" w:rsidR="00AB7D82" w:rsidRPr="005169A5" w:rsidRDefault="00AB7D82" w:rsidP="00412A45">
            <w:pPr>
              <w:pStyle w:val="ListParagraph"/>
              <w:spacing w:line="276" w:lineRule="auto"/>
              <w:ind w:left="0"/>
              <w:rPr>
                <w:sz w:val="20"/>
                <w:szCs w:val="20"/>
              </w:rPr>
            </w:pPr>
          </w:p>
        </w:tc>
        <w:tc>
          <w:tcPr>
            <w:tcW w:w="267" w:type="dxa"/>
          </w:tcPr>
          <w:p w14:paraId="5CF9F281" w14:textId="77777777" w:rsidR="00AB7D82" w:rsidRPr="005169A5" w:rsidRDefault="00AB7D82" w:rsidP="00412A45">
            <w:pPr>
              <w:pStyle w:val="ListParagraph"/>
              <w:spacing w:line="276" w:lineRule="auto"/>
              <w:ind w:left="0"/>
              <w:rPr>
                <w:sz w:val="20"/>
                <w:szCs w:val="20"/>
              </w:rPr>
            </w:pPr>
            <w:r w:rsidRPr="005169A5">
              <w:rPr>
                <w:sz w:val="20"/>
                <w:szCs w:val="20"/>
              </w:rPr>
              <w:t>=</w:t>
            </w:r>
          </w:p>
        </w:tc>
        <w:tc>
          <w:tcPr>
            <w:tcW w:w="5970" w:type="dxa"/>
          </w:tcPr>
          <w:p w14:paraId="7BD913FA" w14:textId="7680031F" w:rsidR="00AB7D82" w:rsidRPr="005169A5" w:rsidRDefault="00AB7D82" w:rsidP="00412A45">
            <w:pPr>
              <w:pStyle w:val="ListParagraph"/>
              <w:spacing w:line="276" w:lineRule="auto"/>
              <w:ind w:left="0"/>
              <w:rPr>
                <w:sz w:val="20"/>
                <w:szCs w:val="20"/>
              </w:rPr>
            </w:pPr>
            <w:r w:rsidRPr="005169A5">
              <w:rPr>
                <w:sz w:val="20"/>
                <w:szCs w:val="20"/>
              </w:rPr>
              <w:t>0.1 + (0.1*</w:t>
            </w:r>
            <w:r w:rsidR="001C4FF0" w:rsidRPr="005169A5">
              <w:rPr>
                <w:sz w:val="20"/>
                <w:szCs w:val="20"/>
              </w:rPr>
              <w:t>1</w:t>
            </w:r>
            <w:r w:rsidRPr="005169A5">
              <w:rPr>
                <w:sz w:val="20"/>
                <w:szCs w:val="20"/>
              </w:rPr>
              <w:t>) + (0.3*</w:t>
            </w:r>
            <w:r w:rsidR="001C4FF0" w:rsidRPr="005169A5">
              <w:rPr>
                <w:sz w:val="20"/>
                <w:szCs w:val="20"/>
              </w:rPr>
              <w:t>1</w:t>
            </w:r>
            <w:r w:rsidRPr="005169A5">
              <w:rPr>
                <w:sz w:val="20"/>
                <w:szCs w:val="20"/>
              </w:rPr>
              <w:t>) + (0.7*</w:t>
            </w:r>
            <w:r w:rsidR="001C4FF0" w:rsidRPr="005169A5">
              <w:rPr>
                <w:sz w:val="20"/>
                <w:szCs w:val="20"/>
              </w:rPr>
              <w:t>1</w:t>
            </w:r>
            <w:r w:rsidRPr="005169A5">
              <w:rPr>
                <w:sz w:val="20"/>
                <w:szCs w:val="20"/>
              </w:rPr>
              <w:t>) + (0.</w:t>
            </w:r>
            <w:r w:rsidR="001C4FF0" w:rsidRPr="005169A5">
              <w:rPr>
                <w:sz w:val="20"/>
                <w:szCs w:val="20"/>
              </w:rPr>
              <w:t>8</w:t>
            </w:r>
            <w:r w:rsidRPr="005169A5">
              <w:rPr>
                <w:sz w:val="20"/>
                <w:szCs w:val="20"/>
              </w:rPr>
              <w:t xml:space="preserve"> +</w:t>
            </w:r>
            <w:r w:rsidR="001C4FF0" w:rsidRPr="005169A5">
              <w:rPr>
                <w:sz w:val="20"/>
                <w:szCs w:val="20"/>
              </w:rPr>
              <w:t>1</w:t>
            </w:r>
            <w:r w:rsidRPr="005169A5">
              <w:rPr>
                <w:sz w:val="20"/>
                <w:szCs w:val="20"/>
              </w:rPr>
              <w:t>)</w:t>
            </w:r>
            <m:oMath>
              <m:r>
                <w:rPr>
                  <w:rFonts w:ascii="Cambria Math" w:hAnsi="Cambria Math"/>
                  <w:sz w:val="20"/>
                  <w:szCs w:val="20"/>
                </w:rPr>
                <m:t xml:space="preserve"> </m:t>
              </m:r>
            </m:oMath>
          </w:p>
        </w:tc>
      </w:tr>
      <w:tr w:rsidR="00412A45" w:rsidRPr="005169A5" w14:paraId="2A223F77" w14:textId="77777777" w:rsidTr="002E0213">
        <w:tc>
          <w:tcPr>
            <w:tcW w:w="1336" w:type="dxa"/>
          </w:tcPr>
          <w:p w14:paraId="297DC72B" w14:textId="77777777" w:rsidR="00AB7D82" w:rsidRPr="005169A5" w:rsidRDefault="00AB7D82" w:rsidP="00412A45">
            <w:pPr>
              <w:pStyle w:val="ListParagraph"/>
              <w:spacing w:line="276" w:lineRule="auto"/>
              <w:ind w:left="0"/>
              <w:rPr>
                <w:sz w:val="20"/>
                <w:szCs w:val="20"/>
              </w:rPr>
            </w:pPr>
          </w:p>
        </w:tc>
        <w:tc>
          <w:tcPr>
            <w:tcW w:w="267" w:type="dxa"/>
          </w:tcPr>
          <w:p w14:paraId="594E7A36" w14:textId="77777777" w:rsidR="00AB7D82" w:rsidRPr="005169A5" w:rsidRDefault="00AB7D82" w:rsidP="00412A45">
            <w:pPr>
              <w:pStyle w:val="ListParagraph"/>
              <w:spacing w:line="276" w:lineRule="auto"/>
              <w:ind w:left="0"/>
              <w:rPr>
                <w:sz w:val="20"/>
                <w:szCs w:val="20"/>
              </w:rPr>
            </w:pPr>
            <w:r w:rsidRPr="005169A5">
              <w:rPr>
                <w:sz w:val="20"/>
                <w:szCs w:val="20"/>
              </w:rPr>
              <w:t>=</w:t>
            </w:r>
          </w:p>
        </w:tc>
        <w:tc>
          <w:tcPr>
            <w:tcW w:w="5970" w:type="dxa"/>
          </w:tcPr>
          <w:p w14:paraId="23F5DCBF" w14:textId="11229923" w:rsidR="00AB7D82" w:rsidRPr="005169A5" w:rsidRDefault="00987B29" w:rsidP="00412A45">
            <w:pPr>
              <w:pStyle w:val="ListParagraph"/>
              <w:spacing w:line="276" w:lineRule="auto"/>
              <w:ind w:left="0"/>
              <w:rPr>
                <w:sz w:val="20"/>
                <w:szCs w:val="20"/>
              </w:rPr>
            </w:pPr>
            <w:r w:rsidRPr="005169A5">
              <w:rPr>
                <w:sz w:val="20"/>
                <w:szCs w:val="20"/>
              </w:rPr>
              <w:t>1.9</w:t>
            </w:r>
          </w:p>
        </w:tc>
      </w:tr>
      <w:tr w:rsidR="00412A45" w:rsidRPr="005169A5" w14:paraId="7BC136B3" w14:textId="77777777" w:rsidTr="002E0213">
        <w:tc>
          <w:tcPr>
            <w:tcW w:w="1336" w:type="dxa"/>
            <w:vAlign w:val="center"/>
          </w:tcPr>
          <w:p w14:paraId="0DE8F4BF" w14:textId="77777777" w:rsidR="00AB7D82" w:rsidRPr="005169A5" w:rsidRDefault="00AB7D82" w:rsidP="00412A45">
            <w:pPr>
              <w:pStyle w:val="ListParagraph"/>
              <w:spacing w:line="276" w:lineRule="auto"/>
              <w:ind w:left="0"/>
              <w:rPr>
                <w:sz w:val="20"/>
                <w:szCs w:val="20"/>
              </w:rPr>
            </w:pPr>
            <m:oMathPara>
              <m:oMath>
                <m:r>
                  <m:rPr>
                    <m:nor/>
                  </m:rPr>
                  <w:rPr>
                    <w:rFonts w:ascii="Cambria Math" w:hAnsi="Cambria Math"/>
                    <w:sz w:val="20"/>
                    <w:szCs w:val="20"/>
                  </w:rPr>
                  <m:t>f</m:t>
                </m:r>
                <m:d>
                  <m:dPr>
                    <m:ctrlPr>
                      <w:rPr>
                        <w:rFonts w:ascii="Cambria Math" w:hAnsi="Cambria Math"/>
                        <w:i/>
                        <w:sz w:val="20"/>
                        <w:szCs w:val="20"/>
                      </w:rPr>
                    </m:ctrlPr>
                  </m:dPr>
                  <m:e>
                    <m:r>
                      <m:rPr>
                        <m:nor/>
                      </m:rPr>
                      <w:rPr>
                        <w:rFonts w:ascii="Cambria Math" w:hAnsi="Cambria Math"/>
                        <w:sz w:val="20"/>
                        <w:szCs w:val="20"/>
                      </w:rPr>
                      <m:t>x</m:t>
                    </m:r>
                  </m:e>
                </m:d>
              </m:oMath>
            </m:oMathPara>
          </w:p>
        </w:tc>
        <w:tc>
          <w:tcPr>
            <w:tcW w:w="267" w:type="dxa"/>
            <w:vAlign w:val="center"/>
          </w:tcPr>
          <w:p w14:paraId="3D020D44" w14:textId="77777777" w:rsidR="00AB7D82" w:rsidRPr="005169A5" w:rsidRDefault="00AB7D82" w:rsidP="00412A45">
            <w:pPr>
              <w:pStyle w:val="ListParagraph"/>
              <w:spacing w:line="276" w:lineRule="auto"/>
              <w:ind w:left="0"/>
              <w:rPr>
                <w:sz w:val="20"/>
                <w:szCs w:val="20"/>
              </w:rPr>
            </w:pPr>
            <w:r w:rsidRPr="005169A5">
              <w:rPr>
                <w:sz w:val="20"/>
                <w:szCs w:val="20"/>
              </w:rPr>
              <w:t>=</w:t>
            </w:r>
          </w:p>
        </w:tc>
        <w:tc>
          <w:tcPr>
            <w:tcW w:w="5970" w:type="dxa"/>
            <w:vAlign w:val="center"/>
          </w:tcPr>
          <w:p w14:paraId="12C3C74B" w14:textId="2A36A5DD" w:rsidR="00AB7D82" w:rsidRPr="005169A5" w:rsidRDefault="00000000" w:rsidP="00412A45">
            <w:pPr>
              <w:pStyle w:val="ListParagraph"/>
              <w:spacing w:line="276" w:lineRule="auto"/>
              <w:ind w:left="0"/>
              <w:rPr>
                <w:sz w:val="20"/>
                <w:szCs w:val="20"/>
              </w:rPr>
            </w:pPr>
            <m:oMathPara>
              <m:oMathParaPr>
                <m:jc m:val="left"/>
              </m:oMathParaPr>
              <m:oMath>
                <m:f>
                  <m:fPr>
                    <m:ctrlPr>
                      <w:rPr>
                        <w:rFonts w:ascii="Cambria Math" w:hAnsi="Cambria Math"/>
                        <w:i/>
                        <w:sz w:val="20"/>
                        <w:szCs w:val="20"/>
                      </w:rPr>
                    </m:ctrlPr>
                  </m:fPr>
                  <m:num>
                    <m:r>
                      <m:rPr>
                        <m:nor/>
                      </m:rPr>
                      <w:rPr>
                        <w:sz w:val="20"/>
                        <w:szCs w:val="20"/>
                      </w:rPr>
                      <m:t>1</m:t>
                    </m:r>
                  </m:num>
                  <m:den>
                    <m:r>
                      <m:rPr>
                        <m:nor/>
                      </m:rPr>
                      <w:rPr>
                        <w:sz w:val="20"/>
                        <w:szCs w:val="20"/>
                      </w:rPr>
                      <m:t>1+ex</m:t>
                    </m:r>
                    <m:sSup>
                      <m:sSupPr>
                        <m:ctrlPr>
                          <w:rPr>
                            <w:rFonts w:ascii="Cambria Math" w:hAnsi="Cambria Math"/>
                            <w:i/>
                            <w:sz w:val="20"/>
                            <w:szCs w:val="20"/>
                          </w:rPr>
                        </m:ctrlPr>
                      </m:sSupPr>
                      <m:e>
                        <m:r>
                          <m:rPr>
                            <m:nor/>
                          </m:rPr>
                          <w:rPr>
                            <w:sz w:val="20"/>
                            <w:szCs w:val="20"/>
                          </w:rPr>
                          <m:t>p</m:t>
                        </m:r>
                      </m:e>
                      <m:sup>
                        <m:r>
                          <m:rPr>
                            <m:nor/>
                          </m:rPr>
                          <w:rPr>
                            <w:sz w:val="20"/>
                            <w:szCs w:val="20"/>
                          </w:rPr>
                          <m:t>-</m:t>
                        </m:r>
                      </m:sup>
                    </m:sSup>
                    <m:d>
                      <m:dPr>
                        <m:ctrlPr>
                          <w:rPr>
                            <w:rFonts w:ascii="Cambria Math" w:hAnsi="Cambria Math"/>
                            <w:i/>
                            <w:sz w:val="20"/>
                            <w:szCs w:val="20"/>
                          </w:rPr>
                        </m:ctrlPr>
                      </m:dPr>
                      <m:e>
                        <m:r>
                          <m:rPr>
                            <m:nor/>
                          </m:rPr>
                          <w:rPr>
                            <w:sz w:val="20"/>
                            <w:szCs w:val="20"/>
                          </w:rPr>
                          <m:t>1.9</m:t>
                        </m:r>
                      </m:e>
                    </m:d>
                  </m:den>
                </m:f>
              </m:oMath>
            </m:oMathPara>
          </w:p>
        </w:tc>
      </w:tr>
      <w:tr w:rsidR="00412A45" w:rsidRPr="005169A5" w14:paraId="45EB8C0D" w14:textId="77777777" w:rsidTr="002E0213">
        <w:tc>
          <w:tcPr>
            <w:tcW w:w="1336" w:type="dxa"/>
            <w:vAlign w:val="center"/>
          </w:tcPr>
          <w:p w14:paraId="3E5C628B" w14:textId="77777777" w:rsidR="00AB7D82" w:rsidRPr="005169A5" w:rsidRDefault="00AB7D82" w:rsidP="00412A45">
            <w:pPr>
              <w:pStyle w:val="ListParagraph"/>
              <w:spacing w:line="276" w:lineRule="auto"/>
              <w:ind w:left="0"/>
              <w:rPr>
                <w:sz w:val="20"/>
                <w:szCs w:val="20"/>
              </w:rPr>
            </w:pPr>
          </w:p>
        </w:tc>
        <w:tc>
          <w:tcPr>
            <w:tcW w:w="267" w:type="dxa"/>
            <w:vAlign w:val="center"/>
          </w:tcPr>
          <w:p w14:paraId="793D4F86" w14:textId="77777777" w:rsidR="00AB7D82" w:rsidRPr="005169A5" w:rsidRDefault="00AB7D82" w:rsidP="00412A45">
            <w:pPr>
              <w:pStyle w:val="ListParagraph"/>
              <w:spacing w:line="276" w:lineRule="auto"/>
              <w:ind w:left="0"/>
              <w:rPr>
                <w:sz w:val="20"/>
                <w:szCs w:val="20"/>
              </w:rPr>
            </w:pPr>
            <w:r w:rsidRPr="005169A5">
              <w:rPr>
                <w:sz w:val="20"/>
                <w:szCs w:val="20"/>
              </w:rPr>
              <w:t>=</w:t>
            </w:r>
          </w:p>
        </w:tc>
        <w:tc>
          <w:tcPr>
            <w:tcW w:w="5970" w:type="dxa"/>
            <w:vAlign w:val="center"/>
          </w:tcPr>
          <w:p w14:paraId="4020D080" w14:textId="77AD54CB" w:rsidR="00AB7D82" w:rsidRPr="005169A5" w:rsidRDefault="00987B29" w:rsidP="00412A45">
            <w:pPr>
              <w:pStyle w:val="ListParagraph"/>
              <w:spacing w:line="276" w:lineRule="auto"/>
              <w:ind w:left="0"/>
              <w:rPr>
                <w:sz w:val="20"/>
                <w:szCs w:val="20"/>
              </w:rPr>
            </w:pPr>
            <w:r w:rsidRPr="005169A5">
              <w:rPr>
                <w:sz w:val="20"/>
                <w:szCs w:val="20"/>
              </w:rPr>
              <w:t>0.8699</w:t>
            </w:r>
          </w:p>
        </w:tc>
      </w:tr>
    </w:tbl>
    <w:p w14:paraId="7868A87C" w14:textId="46934962" w:rsidR="00AB7D82" w:rsidRPr="0077581D" w:rsidRDefault="00AB7D82" w:rsidP="00412A45">
      <w:pPr>
        <w:pStyle w:val="ListParagraph"/>
        <w:numPr>
          <w:ilvl w:val="0"/>
          <w:numId w:val="15"/>
        </w:numPr>
        <w:spacing w:line="360" w:lineRule="auto"/>
        <w:ind w:left="426" w:hanging="426"/>
        <w:jc w:val="both"/>
        <w:rPr>
          <w:sz w:val="24"/>
          <w:szCs w:val="24"/>
        </w:rPr>
      </w:pPr>
      <w:r w:rsidRPr="0077581D">
        <w:rPr>
          <w:sz w:val="24"/>
          <w:szCs w:val="24"/>
        </w:rPr>
        <w:t>Hitung prediksi</w:t>
      </w:r>
      <w:r w:rsidR="00D977F0" w:rsidRPr="0077581D">
        <w:rPr>
          <w:sz w:val="24"/>
          <w:szCs w:val="24"/>
        </w:rPr>
        <w:t xml:space="preserve"> kelas</w:t>
      </w:r>
      <w:r w:rsidRPr="0077581D">
        <w:rPr>
          <w:sz w:val="24"/>
          <w:szCs w:val="24"/>
        </w:rPr>
        <w:t xml:space="preserve"> untuk D1 pada iterasi 1, karena nilai f(x) &gt; 0.5 maka prediksi untuk D1 pada iterasi 1 adalah 1</w:t>
      </w:r>
    </w:p>
    <w:p w14:paraId="62148E1D" w14:textId="77777777" w:rsidR="00AB7D82" w:rsidRPr="0077581D" w:rsidRDefault="00AB7D82" w:rsidP="00412A45">
      <w:pPr>
        <w:pStyle w:val="ListParagraph"/>
        <w:numPr>
          <w:ilvl w:val="0"/>
          <w:numId w:val="15"/>
        </w:numPr>
        <w:spacing w:line="360" w:lineRule="auto"/>
        <w:ind w:left="426" w:hanging="426"/>
        <w:jc w:val="both"/>
        <w:rPr>
          <w:sz w:val="24"/>
          <w:szCs w:val="24"/>
        </w:rPr>
      </w:pPr>
      <w:r w:rsidRPr="0077581D">
        <w:rPr>
          <w:sz w:val="24"/>
          <w:szCs w:val="24"/>
        </w:rPr>
        <w:t xml:space="preserve">Tahap selanjutnya adalah update bobot pada iterasi 1, bobot dan bias menggunakan persamaan (2.8), berikut merupakan contoh perhitungan update bobot </w:t>
      </w:r>
      <m:oMath>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0</m:t>
            </m:r>
          </m:sub>
        </m:sSub>
      </m:oMath>
      <w:r w:rsidRPr="0077581D">
        <w:rPr>
          <w:sz w:val="24"/>
          <w:szCs w:val="24"/>
        </w:rPr>
        <w:t xml:space="preserve"> dan </w:t>
      </w:r>
      <m:oMath>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1</m:t>
            </m:r>
          </m:sub>
        </m:sSub>
      </m:oMath>
    </w:p>
    <w:tbl>
      <w:tblPr>
        <w:tblStyle w:val="TableGrid"/>
        <w:tblW w:w="7573" w:type="dxa"/>
        <w:tblInd w:w="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36"/>
        <w:gridCol w:w="267"/>
        <w:gridCol w:w="5970"/>
      </w:tblGrid>
      <w:tr w:rsidR="00412A45" w:rsidRPr="005169A5" w14:paraId="0ECFCF9E" w14:textId="77777777" w:rsidTr="002E0213">
        <w:tc>
          <w:tcPr>
            <w:tcW w:w="1336" w:type="dxa"/>
          </w:tcPr>
          <w:p w14:paraId="499CCC1F" w14:textId="77777777" w:rsidR="00AB7D82" w:rsidRPr="005169A5" w:rsidRDefault="00000000" w:rsidP="00412A45">
            <w:pPr>
              <w:pStyle w:val="ListParagraph"/>
              <w:spacing w:line="276" w:lineRule="auto"/>
              <w:ind w:left="0"/>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0</m:t>
                    </m:r>
                  </m:sub>
                </m:sSub>
              </m:oMath>
            </m:oMathPara>
          </w:p>
        </w:tc>
        <w:tc>
          <w:tcPr>
            <w:tcW w:w="267" w:type="dxa"/>
          </w:tcPr>
          <w:p w14:paraId="1F4F9615" w14:textId="77777777" w:rsidR="00AB7D82" w:rsidRPr="005169A5" w:rsidRDefault="00AB7D82" w:rsidP="00412A45">
            <w:pPr>
              <w:pStyle w:val="ListParagraph"/>
              <w:spacing w:line="276" w:lineRule="auto"/>
              <w:ind w:left="0"/>
              <w:rPr>
                <w:sz w:val="20"/>
                <w:szCs w:val="20"/>
              </w:rPr>
            </w:pPr>
            <w:r w:rsidRPr="005169A5">
              <w:rPr>
                <w:sz w:val="20"/>
                <w:szCs w:val="20"/>
              </w:rPr>
              <w:t>=</w:t>
            </w:r>
          </w:p>
        </w:tc>
        <w:tc>
          <w:tcPr>
            <w:tcW w:w="5970" w:type="dxa"/>
          </w:tcPr>
          <w:p w14:paraId="4B3D6EC8" w14:textId="1F984B22" w:rsidR="00AB7D82" w:rsidRPr="005169A5" w:rsidRDefault="00AB7D82" w:rsidP="00412A45">
            <w:pPr>
              <w:pStyle w:val="ListParagraph"/>
              <w:spacing w:line="276" w:lineRule="auto"/>
              <w:ind w:left="0"/>
              <w:rPr>
                <w:sz w:val="20"/>
                <w:szCs w:val="20"/>
              </w:rPr>
            </w:pPr>
            <w:r w:rsidRPr="005169A5">
              <w:rPr>
                <w:sz w:val="20"/>
                <w:szCs w:val="20"/>
              </w:rPr>
              <w:t>0.1+0.5*(1-</w:t>
            </w:r>
            <w:r w:rsidR="00632BA5" w:rsidRPr="005169A5">
              <w:rPr>
                <w:sz w:val="20"/>
                <w:szCs w:val="20"/>
              </w:rPr>
              <w:t>0.8699</w:t>
            </w:r>
            <w:r w:rsidRPr="005169A5">
              <w:rPr>
                <w:sz w:val="20"/>
                <w:szCs w:val="20"/>
              </w:rPr>
              <w:t>)*(</w:t>
            </w:r>
            <w:r w:rsidR="00632BA5" w:rsidRPr="005169A5">
              <w:rPr>
                <w:sz w:val="20"/>
                <w:szCs w:val="20"/>
              </w:rPr>
              <w:t xml:space="preserve"> 0.8699</w:t>
            </w:r>
            <w:r w:rsidRPr="005169A5">
              <w:rPr>
                <w:sz w:val="20"/>
                <w:szCs w:val="20"/>
              </w:rPr>
              <w:t>)*(1-</w:t>
            </w:r>
            <w:r w:rsidR="00632BA5" w:rsidRPr="005169A5">
              <w:rPr>
                <w:sz w:val="20"/>
                <w:szCs w:val="20"/>
              </w:rPr>
              <w:t>0.8699</w:t>
            </w:r>
            <w:r w:rsidRPr="005169A5">
              <w:rPr>
                <w:sz w:val="20"/>
                <w:szCs w:val="20"/>
              </w:rPr>
              <w:t>)</w:t>
            </w:r>
          </w:p>
        </w:tc>
      </w:tr>
      <w:tr w:rsidR="00412A45" w:rsidRPr="005169A5" w14:paraId="7EB2036F" w14:textId="77777777" w:rsidTr="002E0213">
        <w:tc>
          <w:tcPr>
            <w:tcW w:w="1336" w:type="dxa"/>
          </w:tcPr>
          <w:p w14:paraId="555C9586" w14:textId="77777777" w:rsidR="00AB7D82" w:rsidRPr="005169A5" w:rsidRDefault="00AB7D82" w:rsidP="00412A45">
            <w:pPr>
              <w:pStyle w:val="ListParagraph"/>
              <w:spacing w:line="276" w:lineRule="auto"/>
              <w:ind w:left="0"/>
              <w:rPr>
                <w:sz w:val="20"/>
                <w:szCs w:val="20"/>
              </w:rPr>
            </w:pPr>
          </w:p>
        </w:tc>
        <w:tc>
          <w:tcPr>
            <w:tcW w:w="267" w:type="dxa"/>
          </w:tcPr>
          <w:p w14:paraId="5BE10733" w14:textId="77777777" w:rsidR="00AB7D82" w:rsidRPr="005169A5" w:rsidRDefault="00AB7D82" w:rsidP="00412A45">
            <w:pPr>
              <w:pStyle w:val="ListParagraph"/>
              <w:spacing w:line="276" w:lineRule="auto"/>
              <w:ind w:left="0"/>
              <w:rPr>
                <w:sz w:val="20"/>
                <w:szCs w:val="20"/>
              </w:rPr>
            </w:pPr>
            <w:r w:rsidRPr="005169A5">
              <w:rPr>
                <w:sz w:val="20"/>
                <w:szCs w:val="20"/>
              </w:rPr>
              <w:t>=</w:t>
            </w:r>
          </w:p>
        </w:tc>
        <w:tc>
          <w:tcPr>
            <w:tcW w:w="5970" w:type="dxa"/>
          </w:tcPr>
          <w:p w14:paraId="62DE2157" w14:textId="2BE9E397" w:rsidR="00AB7D82" w:rsidRPr="005169A5" w:rsidRDefault="00A814FF" w:rsidP="00412A45">
            <w:pPr>
              <w:pStyle w:val="ListParagraph"/>
              <w:spacing w:line="276" w:lineRule="auto"/>
              <w:ind w:left="0"/>
              <w:rPr>
                <w:sz w:val="20"/>
                <w:szCs w:val="20"/>
              </w:rPr>
            </w:pPr>
            <w:r w:rsidRPr="005169A5">
              <w:rPr>
                <w:sz w:val="20"/>
                <w:szCs w:val="20"/>
              </w:rPr>
              <w:t>0.1074</w:t>
            </w:r>
          </w:p>
        </w:tc>
      </w:tr>
      <w:tr w:rsidR="00412A45" w:rsidRPr="005169A5" w14:paraId="1DC9B4FB" w14:textId="77777777" w:rsidTr="002E0213">
        <w:tc>
          <w:tcPr>
            <w:tcW w:w="1336" w:type="dxa"/>
          </w:tcPr>
          <w:p w14:paraId="0E3AAAB2" w14:textId="77777777" w:rsidR="00AB7D82" w:rsidRPr="005169A5" w:rsidRDefault="00000000" w:rsidP="00412A45">
            <w:pPr>
              <w:pStyle w:val="ListParagraph"/>
              <w:spacing w:line="276" w:lineRule="auto"/>
              <w:ind w:left="0"/>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1</m:t>
                    </m:r>
                  </m:sub>
                </m:sSub>
              </m:oMath>
            </m:oMathPara>
          </w:p>
        </w:tc>
        <w:tc>
          <w:tcPr>
            <w:tcW w:w="267" w:type="dxa"/>
          </w:tcPr>
          <w:p w14:paraId="7BB31B65" w14:textId="77777777" w:rsidR="00AB7D82" w:rsidRPr="005169A5" w:rsidRDefault="00AB7D82" w:rsidP="00412A45">
            <w:pPr>
              <w:pStyle w:val="ListParagraph"/>
              <w:spacing w:line="276" w:lineRule="auto"/>
              <w:ind w:left="0"/>
              <w:rPr>
                <w:sz w:val="20"/>
                <w:szCs w:val="20"/>
              </w:rPr>
            </w:pPr>
          </w:p>
        </w:tc>
        <w:tc>
          <w:tcPr>
            <w:tcW w:w="5970" w:type="dxa"/>
          </w:tcPr>
          <w:p w14:paraId="212EDC64" w14:textId="13F5794D" w:rsidR="00AB7D82" w:rsidRPr="005169A5" w:rsidRDefault="00AB7D82" w:rsidP="00412A45">
            <w:pPr>
              <w:pStyle w:val="ListParagraph"/>
              <w:spacing w:line="276" w:lineRule="auto"/>
              <w:ind w:left="0"/>
              <w:rPr>
                <w:sz w:val="20"/>
                <w:szCs w:val="20"/>
              </w:rPr>
            </w:pPr>
            <w:r w:rsidRPr="005169A5">
              <w:rPr>
                <w:sz w:val="20"/>
                <w:szCs w:val="20"/>
              </w:rPr>
              <w:t>0.1+0.5*(1-0.7068)*( 0.7068)*(1-0.7068)*</w:t>
            </w:r>
            <w:r w:rsidR="00DF6EB9" w:rsidRPr="005169A5">
              <w:rPr>
                <w:sz w:val="20"/>
                <w:szCs w:val="20"/>
              </w:rPr>
              <w:t>1</w:t>
            </w:r>
          </w:p>
        </w:tc>
      </w:tr>
      <w:tr w:rsidR="00412A45" w:rsidRPr="005169A5" w14:paraId="73770FDB" w14:textId="77777777" w:rsidTr="002E0213">
        <w:tc>
          <w:tcPr>
            <w:tcW w:w="1336" w:type="dxa"/>
            <w:vAlign w:val="center"/>
          </w:tcPr>
          <w:p w14:paraId="5E30D40E" w14:textId="77777777" w:rsidR="00AB7D82" w:rsidRPr="005169A5" w:rsidRDefault="00AB7D82" w:rsidP="00412A45">
            <w:pPr>
              <w:pStyle w:val="ListParagraph"/>
              <w:spacing w:line="276" w:lineRule="auto"/>
              <w:ind w:left="0"/>
              <w:rPr>
                <w:sz w:val="20"/>
                <w:szCs w:val="20"/>
              </w:rPr>
            </w:pPr>
          </w:p>
        </w:tc>
        <w:tc>
          <w:tcPr>
            <w:tcW w:w="267" w:type="dxa"/>
            <w:vAlign w:val="center"/>
          </w:tcPr>
          <w:p w14:paraId="1243F2E2" w14:textId="77777777" w:rsidR="00AB7D82" w:rsidRPr="005169A5" w:rsidRDefault="00AB7D82" w:rsidP="00412A45">
            <w:pPr>
              <w:pStyle w:val="ListParagraph"/>
              <w:spacing w:line="276" w:lineRule="auto"/>
              <w:ind w:left="0"/>
              <w:rPr>
                <w:sz w:val="20"/>
                <w:szCs w:val="20"/>
              </w:rPr>
            </w:pPr>
            <w:r w:rsidRPr="005169A5">
              <w:rPr>
                <w:sz w:val="20"/>
                <w:szCs w:val="20"/>
              </w:rPr>
              <w:t>=</w:t>
            </w:r>
          </w:p>
        </w:tc>
        <w:tc>
          <w:tcPr>
            <w:tcW w:w="5970" w:type="dxa"/>
            <w:vAlign w:val="center"/>
          </w:tcPr>
          <w:p w14:paraId="53C97AC1" w14:textId="77777777" w:rsidR="00AB7D82" w:rsidRPr="005169A5" w:rsidRDefault="00AB7D82" w:rsidP="00412A45">
            <w:pPr>
              <w:pStyle w:val="ListParagraph"/>
              <w:spacing w:line="276" w:lineRule="auto"/>
              <w:ind w:left="0"/>
              <w:rPr>
                <w:sz w:val="20"/>
                <w:szCs w:val="20"/>
              </w:rPr>
            </w:pPr>
            <w:r w:rsidRPr="005169A5">
              <w:rPr>
                <w:sz w:val="20"/>
                <w:szCs w:val="20"/>
              </w:rPr>
              <w:t>0.1022</w:t>
            </w:r>
          </w:p>
        </w:tc>
      </w:tr>
    </w:tbl>
    <w:p w14:paraId="39A84B48" w14:textId="77777777" w:rsidR="00AB7D82" w:rsidRPr="0077581D" w:rsidRDefault="00AB7D82" w:rsidP="00412A45">
      <w:pPr>
        <w:pStyle w:val="ListParagraph"/>
        <w:spacing w:line="360" w:lineRule="auto"/>
        <w:ind w:left="426"/>
        <w:jc w:val="both"/>
        <w:rPr>
          <w:sz w:val="24"/>
          <w:szCs w:val="24"/>
        </w:rPr>
      </w:pPr>
      <w:r w:rsidRPr="0077581D">
        <w:rPr>
          <w:sz w:val="24"/>
          <w:szCs w:val="24"/>
        </w:rPr>
        <w:t>Berikut hasil seluruh nilai setelah proses update bobot pada iterasi 1 epoch 1.</w:t>
      </w:r>
    </w:p>
    <w:tbl>
      <w:tblPr>
        <w:tblStyle w:val="TableGrid"/>
        <w:tblW w:w="0" w:type="auto"/>
        <w:jc w:val="center"/>
        <w:tblLook w:val="04A0" w:firstRow="1" w:lastRow="0" w:firstColumn="1" w:lastColumn="0" w:noHBand="0" w:noVBand="1"/>
      </w:tblPr>
      <w:tblGrid>
        <w:gridCol w:w="766"/>
        <w:gridCol w:w="766"/>
        <w:gridCol w:w="766"/>
        <w:gridCol w:w="766"/>
        <w:gridCol w:w="766"/>
      </w:tblGrid>
      <w:tr w:rsidR="00412A45" w:rsidRPr="005169A5" w14:paraId="7E8C6E79" w14:textId="77777777" w:rsidTr="00DF6EB9">
        <w:trPr>
          <w:jc w:val="center"/>
        </w:trPr>
        <w:tc>
          <w:tcPr>
            <w:tcW w:w="0" w:type="auto"/>
          </w:tcPr>
          <w:p w14:paraId="085CD36A" w14:textId="77777777" w:rsidR="00DF6EB9" w:rsidRPr="005169A5" w:rsidRDefault="00000000"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0</m:t>
                    </m:r>
                  </m:sub>
                </m:sSub>
              </m:oMath>
            </m:oMathPara>
          </w:p>
        </w:tc>
        <w:tc>
          <w:tcPr>
            <w:tcW w:w="0" w:type="auto"/>
          </w:tcPr>
          <w:p w14:paraId="6C273D35" w14:textId="77777777" w:rsidR="00DF6EB9" w:rsidRPr="005169A5" w:rsidRDefault="00000000"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1</m:t>
                    </m:r>
                  </m:sub>
                </m:sSub>
              </m:oMath>
            </m:oMathPara>
          </w:p>
        </w:tc>
        <w:tc>
          <w:tcPr>
            <w:tcW w:w="0" w:type="auto"/>
          </w:tcPr>
          <w:p w14:paraId="386400D5" w14:textId="77777777" w:rsidR="00DF6EB9" w:rsidRPr="005169A5" w:rsidRDefault="00000000"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2</m:t>
                    </m:r>
                  </m:sub>
                </m:sSub>
              </m:oMath>
            </m:oMathPara>
          </w:p>
        </w:tc>
        <w:tc>
          <w:tcPr>
            <w:tcW w:w="0" w:type="auto"/>
          </w:tcPr>
          <w:p w14:paraId="6F80B87A" w14:textId="77777777" w:rsidR="00DF6EB9" w:rsidRPr="005169A5" w:rsidRDefault="00000000"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3</m:t>
                    </m:r>
                  </m:sub>
                </m:sSub>
              </m:oMath>
            </m:oMathPara>
          </w:p>
        </w:tc>
        <w:tc>
          <w:tcPr>
            <w:tcW w:w="0" w:type="auto"/>
          </w:tcPr>
          <w:p w14:paraId="38321D00" w14:textId="77777777" w:rsidR="00DF6EB9" w:rsidRPr="005169A5" w:rsidRDefault="00000000"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4</m:t>
                    </m:r>
                  </m:sub>
                </m:sSub>
              </m:oMath>
            </m:oMathPara>
          </w:p>
        </w:tc>
      </w:tr>
      <w:tr w:rsidR="00412A45" w:rsidRPr="005169A5" w14:paraId="62AB31A8" w14:textId="77777777" w:rsidTr="00D44B80">
        <w:trPr>
          <w:jc w:val="center"/>
        </w:trPr>
        <w:tc>
          <w:tcPr>
            <w:tcW w:w="0" w:type="auto"/>
            <w:vAlign w:val="bottom"/>
          </w:tcPr>
          <w:p w14:paraId="6C7721BF" w14:textId="57C55317" w:rsidR="00DF6EB9" w:rsidRPr="005169A5" w:rsidRDefault="00DF6EB9" w:rsidP="00412A45">
            <w:pPr>
              <w:pStyle w:val="ListParagraph"/>
              <w:spacing w:line="360" w:lineRule="auto"/>
              <w:ind w:left="0"/>
              <w:jc w:val="both"/>
              <w:rPr>
                <w:sz w:val="20"/>
                <w:szCs w:val="20"/>
              </w:rPr>
            </w:pPr>
            <w:r w:rsidRPr="005169A5">
              <w:rPr>
                <w:sz w:val="20"/>
                <w:szCs w:val="20"/>
              </w:rPr>
              <w:t>0.1132</w:t>
            </w:r>
          </w:p>
        </w:tc>
        <w:tc>
          <w:tcPr>
            <w:tcW w:w="0" w:type="auto"/>
            <w:vAlign w:val="bottom"/>
          </w:tcPr>
          <w:p w14:paraId="31569E17" w14:textId="609415CD" w:rsidR="00DF6EB9" w:rsidRPr="005169A5" w:rsidRDefault="00DF6EB9" w:rsidP="00412A45">
            <w:pPr>
              <w:pStyle w:val="ListParagraph"/>
              <w:spacing w:line="360" w:lineRule="auto"/>
              <w:ind w:left="0"/>
              <w:jc w:val="both"/>
              <w:rPr>
                <w:sz w:val="20"/>
                <w:szCs w:val="20"/>
              </w:rPr>
            </w:pPr>
            <w:r w:rsidRPr="005169A5">
              <w:rPr>
                <w:sz w:val="20"/>
                <w:szCs w:val="20"/>
              </w:rPr>
              <w:t>0.1074</w:t>
            </w:r>
          </w:p>
        </w:tc>
        <w:tc>
          <w:tcPr>
            <w:tcW w:w="0" w:type="auto"/>
            <w:vAlign w:val="bottom"/>
          </w:tcPr>
          <w:p w14:paraId="62FB9C04" w14:textId="451C0D33" w:rsidR="00DF6EB9" w:rsidRPr="005169A5" w:rsidRDefault="00DF6EB9" w:rsidP="00412A45">
            <w:pPr>
              <w:pStyle w:val="ListParagraph"/>
              <w:spacing w:line="360" w:lineRule="auto"/>
              <w:ind w:left="0"/>
              <w:jc w:val="both"/>
              <w:rPr>
                <w:sz w:val="20"/>
                <w:szCs w:val="20"/>
              </w:rPr>
            </w:pPr>
            <w:r w:rsidRPr="005169A5">
              <w:rPr>
                <w:sz w:val="20"/>
                <w:szCs w:val="20"/>
              </w:rPr>
              <w:t>0.3000</w:t>
            </w:r>
          </w:p>
        </w:tc>
        <w:tc>
          <w:tcPr>
            <w:tcW w:w="0" w:type="auto"/>
            <w:vAlign w:val="bottom"/>
          </w:tcPr>
          <w:p w14:paraId="699D201D" w14:textId="274A698C" w:rsidR="00DF6EB9" w:rsidRPr="005169A5" w:rsidRDefault="00DF6EB9" w:rsidP="00412A45">
            <w:pPr>
              <w:pStyle w:val="ListParagraph"/>
              <w:spacing w:line="360" w:lineRule="auto"/>
              <w:ind w:left="0"/>
              <w:jc w:val="both"/>
              <w:rPr>
                <w:sz w:val="20"/>
                <w:szCs w:val="20"/>
              </w:rPr>
            </w:pPr>
            <w:r w:rsidRPr="005169A5">
              <w:rPr>
                <w:sz w:val="20"/>
                <w:szCs w:val="20"/>
              </w:rPr>
              <w:t>0.3074</w:t>
            </w:r>
          </w:p>
        </w:tc>
        <w:tc>
          <w:tcPr>
            <w:tcW w:w="0" w:type="auto"/>
            <w:vAlign w:val="bottom"/>
          </w:tcPr>
          <w:p w14:paraId="4BE5F07F" w14:textId="196875E5" w:rsidR="00DF6EB9" w:rsidRPr="005169A5" w:rsidRDefault="00DF6EB9" w:rsidP="00412A45">
            <w:pPr>
              <w:pStyle w:val="ListParagraph"/>
              <w:spacing w:line="360" w:lineRule="auto"/>
              <w:ind w:left="0"/>
              <w:jc w:val="both"/>
              <w:rPr>
                <w:sz w:val="20"/>
                <w:szCs w:val="20"/>
              </w:rPr>
            </w:pPr>
            <w:r w:rsidRPr="005169A5">
              <w:rPr>
                <w:sz w:val="20"/>
                <w:szCs w:val="20"/>
              </w:rPr>
              <w:t>0.7074</w:t>
            </w:r>
          </w:p>
        </w:tc>
      </w:tr>
    </w:tbl>
    <w:p w14:paraId="5C9CE434" w14:textId="77777777" w:rsidR="00AB7D82" w:rsidRPr="0077581D" w:rsidRDefault="00AB7D82" w:rsidP="00412A45">
      <w:pPr>
        <w:pStyle w:val="ListParagraph"/>
        <w:spacing w:line="360" w:lineRule="auto"/>
        <w:ind w:left="0"/>
        <w:jc w:val="both"/>
        <w:rPr>
          <w:sz w:val="24"/>
          <w:szCs w:val="24"/>
        </w:rPr>
      </w:pPr>
      <w:r w:rsidRPr="0077581D">
        <w:rPr>
          <w:sz w:val="24"/>
          <w:szCs w:val="24"/>
        </w:rPr>
        <w:t xml:space="preserve">Pembaruan bobot dilakukan berulang kali hingga epoch yang ditentukan. Setiap </w:t>
      </w:r>
      <w:r w:rsidRPr="0077581D">
        <w:rPr>
          <w:sz w:val="24"/>
          <w:szCs w:val="24"/>
        </w:rPr>
        <w:lastRenderedPageBreak/>
        <w:t>epoch memiliki 20 iterasi, di mana perhitungannya selalu sama (mengikuti langkah 1-4). Berikut nilai akhir untuk bobot dan bias setelah dilakukan perhitungan hingga beberapa epoch.</w:t>
      </w:r>
    </w:p>
    <w:tbl>
      <w:tblPr>
        <w:tblStyle w:val="TableGrid"/>
        <w:tblW w:w="4957" w:type="dxa"/>
        <w:jc w:val="center"/>
        <w:tblLayout w:type="fixed"/>
        <w:tblLook w:val="04A0" w:firstRow="1" w:lastRow="0" w:firstColumn="1" w:lastColumn="0" w:noHBand="0" w:noVBand="1"/>
      </w:tblPr>
      <w:tblGrid>
        <w:gridCol w:w="988"/>
        <w:gridCol w:w="992"/>
        <w:gridCol w:w="992"/>
        <w:gridCol w:w="992"/>
        <w:gridCol w:w="993"/>
      </w:tblGrid>
      <w:tr w:rsidR="00412A45" w:rsidRPr="005169A5" w14:paraId="785CCEBE" w14:textId="77777777" w:rsidTr="00DF6EB9">
        <w:trPr>
          <w:jc w:val="center"/>
        </w:trPr>
        <w:tc>
          <w:tcPr>
            <w:tcW w:w="988" w:type="dxa"/>
          </w:tcPr>
          <w:p w14:paraId="09EB877F" w14:textId="77777777" w:rsidR="00DF6EB9" w:rsidRPr="005169A5" w:rsidRDefault="00000000"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0</m:t>
                    </m:r>
                  </m:sub>
                </m:sSub>
              </m:oMath>
            </m:oMathPara>
          </w:p>
        </w:tc>
        <w:tc>
          <w:tcPr>
            <w:tcW w:w="992" w:type="dxa"/>
          </w:tcPr>
          <w:p w14:paraId="2BB9B621" w14:textId="77777777" w:rsidR="00DF6EB9" w:rsidRPr="005169A5" w:rsidRDefault="00000000"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1</m:t>
                    </m:r>
                  </m:sub>
                </m:sSub>
              </m:oMath>
            </m:oMathPara>
          </w:p>
        </w:tc>
        <w:tc>
          <w:tcPr>
            <w:tcW w:w="992" w:type="dxa"/>
          </w:tcPr>
          <w:p w14:paraId="0E8CE329" w14:textId="77777777" w:rsidR="00DF6EB9" w:rsidRPr="005169A5" w:rsidRDefault="00000000"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2</m:t>
                    </m:r>
                  </m:sub>
                </m:sSub>
              </m:oMath>
            </m:oMathPara>
          </w:p>
        </w:tc>
        <w:tc>
          <w:tcPr>
            <w:tcW w:w="992" w:type="dxa"/>
          </w:tcPr>
          <w:p w14:paraId="4DF36732" w14:textId="77777777" w:rsidR="00DF6EB9" w:rsidRPr="005169A5" w:rsidRDefault="00000000"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3</m:t>
                    </m:r>
                  </m:sub>
                </m:sSub>
              </m:oMath>
            </m:oMathPara>
          </w:p>
        </w:tc>
        <w:tc>
          <w:tcPr>
            <w:tcW w:w="993" w:type="dxa"/>
          </w:tcPr>
          <w:p w14:paraId="0DCAD810" w14:textId="77777777" w:rsidR="00DF6EB9" w:rsidRPr="005169A5" w:rsidRDefault="00000000" w:rsidP="00412A45">
            <w:pPr>
              <w:pStyle w:val="ListParagraph"/>
              <w:spacing w:line="360" w:lineRule="auto"/>
              <w:ind w:left="0"/>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4</m:t>
                    </m:r>
                  </m:sub>
                </m:sSub>
              </m:oMath>
            </m:oMathPara>
          </w:p>
        </w:tc>
      </w:tr>
      <w:tr w:rsidR="003B0CD6" w:rsidRPr="005169A5" w14:paraId="5A01FF8E" w14:textId="77777777" w:rsidTr="00DF6EB9">
        <w:trPr>
          <w:jc w:val="center"/>
        </w:trPr>
        <w:tc>
          <w:tcPr>
            <w:tcW w:w="988" w:type="dxa"/>
          </w:tcPr>
          <w:p w14:paraId="1B744AE2" w14:textId="1C796476" w:rsidR="003B0CD6" w:rsidRPr="005169A5" w:rsidRDefault="003B0CD6" w:rsidP="00412A45">
            <w:pPr>
              <w:pStyle w:val="ListParagraph"/>
              <w:spacing w:line="360" w:lineRule="auto"/>
              <w:ind w:left="0"/>
              <w:jc w:val="both"/>
              <w:rPr>
                <w:sz w:val="20"/>
                <w:szCs w:val="20"/>
              </w:rPr>
            </w:pPr>
            <w:r w:rsidRPr="005169A5">
              <w:rPr>
                <w:sz w:val="20"/>
                <w:szCs w:val="20"/>
              </w:rPr>
              <w:t>-1.2704</w:t>
            </w:r>
          </w:p>
        </w:tc>
        <w:tc>
          <w:tcPr>
            <w:tcW w:w="992" w:type="dxa"/>
          </w:tcPr>
          <w:p w14:paraId="57697D51" w14:textId="0DBF008D" w:rsidR="003B0CD6" w:rsidRPr="005169A5" w:rsidRDefault="003B0CD6" w:rsidP="00412A45">
            <w:pPr>
              <w:pStyle w:val="ListParagraph"/>
              <w:spacing w:line="360" w:lineRule="auto"/>
              <w:ind w:left="0"/>
              <w:jc w:val="both"/>
              <w:rPr>
                <w:sz w:val="20"/>
                <w:szCs w:val="20"/>
              </w:rPr>
            </w:pPr>
            <w:r w:rsidRPr="005169A5">
              <w:rPr>
                <w:sz w:val="20"/>
                <w:szCs w:val="20"/>
              </w:rPr>
              <w:t>0.1836</w:t>
            </w:r>
          </w:p>
        </w:tc>
        <w:tc>
          <w:tcPr>
            <w:tcW w:w="992" w:type="dxa"/>
          </w:tcPr>
          <w:p w14:paraId="04F975A1" w14:textId="486539C5" w:rsidR="003B0CD6" w:rsidRPr="005169A5" w:rsidRDefault="003B0CD6" w:rsidP="00412A45">
            <w:pPr>
              <w:pStyle w:val="ListParagraph"/>
              <w:spacing w:line="360" w:lineRule="auto"/>
              <w:ind w:left="0"/>
              <w:jc w:val="both"/>
              <w:rPr>
                <w:sz w:val="20"/>
                <w:szCs w:val="20"/>
              </w:rPr>
            </w:pPr>
            <w:r w:rsidRPr="005169A5">
              <w:rPr>
                <w:sz w:val="20"/>
                <w:szCs w:val="20"/>
              </w:rPr>
              <w:t>0.5921</w:t>
            </w:r>
          </w:p>
        </w:tc>
        <w:tc>
          <w:tcPr>
            <w:tcW w:w="992" w:type="dxa"/>
          </w:tcPr>
          <w:p w14:paraId="712255DC" w14:textId="5E26A012" w:rsidR="003B0CD6" w:rsidRPr="005169A5" w:rsidRDefault="003B0CD6" w:rsidP="00412A45">
            <w:pPr>
              <w:pStyle w:val="ListParagraph"/>
              <w:spacing w:line="360" w:lineRule="auto"/>
              <w:ind w:left="0"/>
              <w:jc w:val="both"/>
              <w:rPr>
                <w:sz w:val="20"/>
                <w:szCs w:val="20"/>
              </w:rPr>
            </w:pPr>
            <w:r w:rsidRPr="005169A5">
              <w:rPr>
                <w:sz w:val="20"/>
                <w:szCs w:val="20"/>
              </w:rPr>
              <w:t>1.2128</w:t>
            </w:r>
          </w:p>
        </w:tc>
        <w:tc>
          <w:tcPr>
            <w:tcW w:w="993" w:type="dxa"/>
          </w:tcPr>
          <w:p w14:paraId="4D44D7DA" w14:textId="12163338" w:rsidR="003B0CD6" w:rsidRPr="005169A5" w:rsidRDefault="003B0CD6" w:rsidP="00412A45">
            <w:pPr>
              <w:pStyle w:val="ListParagraph"/>
              <w:spacing w:line="360" w:lineRule="auto"/>
              <w:ind w:left="0"/>
              <w:jc w:val="both"/>
              <w:rPr>
                <w:sz w:val="20"/>
                <w:szCs w:val="20"/>
              </w:rPr>
            </w:pPr>
            <w:r w:rsidRPr="005169A5">
              <w:rPr>
                <w:sz w:val="20"/>
                <w:szCs w:val="20"/>
              </w:rPr>
              <w:t>1.3128</w:t>
            </w:r>
          </w:p>
        </w:tc>
      </w:tr>
    </w:tbl>
    <w:p w14:paraId="19B5E1A6" w14:textId="77777777" w:rsidR="00AB7D82" w:rsidRPr="0077581D" w:rsidRDefault="00AB7D82" w:rsidP="00412A45">
      <w:pPr>
        <w:pStyle w:val="ListParagraph"/>
        <w:spacing w:line="360" w:lineRule="auto"/>
        <w:ind w:left="0"/>
        <w:jc w:val="both"/>
        <w:rPr>
          <w:sz w:val="24"/>
          <w:szCs w:val="24"/>
        </w:rPr>
      </w:pPr>
    </w:p>
    <w:p w14:paraId="652890D0" w14:textId="38DBF5A4" w:rsidR="00AB7D82" w:rsidRPr="0077581D" w:rsidRDefault="00AB7D82" w:rsidP="00412A45">
      <w:pPr>
        <w:pStyle w:val="ListParagraph"/>
        <w:numPr>
          <w:ilvl w:val="0"/>
          <w:numId w:val="15"/>
        </w:numPr>
        <w:spacing w:line="360" w:lineRule="auto"/>
        <w:ind w:left="426" w:hanging="426"/>
        <w:jc w:val="both"/>
        <w:rPr>
          <w:sz w:val="24"/>
          <w:szCs w:val="24"/>
        </w:rPr>
      </w:pPr>
      <w:r w:rsidRPr="0077581D">
        <w:rPr>
          <w:sz w:val="24"/>
          <w:szCs w:val="24"/>
        </w:rPr>
        <w:t>Setelah didapatkan nilai bias dan bobot terakhir, langkah selanjutnya adalah memprediksi</w:t>
      </w:r>
      <w:r w:rsidR="003B0CD6" w:rsidRPr="0077581D">
        <w:rPr>
          <w:sz w:val="24"/>
          <w:szCs w:val="24"/>
        </w:rPr>
        <w:t xml:space="preserve"> kelas</w:t>
      </w:r>
      <w:r w:rsidRPr="0077581D">
        <w:rPr>
          <w:sz w:val="24"/>
          <w:szCs w:val="24"/>
        </w:rPr>
        <w:t xml:space="preserve"> data testing menggunakan bobot dan bias yang terakhir, untuk perhitunganya seperti langkah 1-4. Berikut contoh perhitungan untuk data testing D21</w:t>
      </w:r>
    </w:p>
    <w:tbl>
      <w:tblPr>
        <w:tblStyle w:val="TableGrid"/>
        <w:tblW w:w="7573" w:type="dxa"/>
        <w:tblInd w:w="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36"/>
        <w:gridCol w:w="267"/>
        <w:gridCol w:w="5970"/>
      </w:tblGrid>
      <w:tr w:rsidR="00412A45" w:rsidRPr="005169A5" w14:paraId="197934BB" w14:textId="77777777" w:rsidTr="002E0213">
        <w:tc>
          <w:tcPr>
            <w:tcW w:w="1336" w:type="dxa"/>
          </w:tcPr>
          <w:p w14:paraId="604868E2" w14:textId="77777777" w:rsidR="00AB7D82" w:rsidRPr="005169A5" w:rsidRDefault="00AB7D82" w:rsidP="00412A45">
            <w:pPr>
              <w:pStyle w:val="ListParagraph"/>
              <w:spacing w:line="276" w:lineRule="auto"/>
              <w:ind w:left="0"/>
              <w:rPr>
                <w:sz w:val="20"/>
                <w:szCs w:val="20"/>
              </w:rPr>
            </w:pPr>
            <m:oMathPara>
              <m:oMath>
                <m:r>
                  <m:rPr>
                    <m:nor/>
                  </m:rPr>
                  <w:rPr>
                    <w:rFonts w:ascii="Cambria Math" w:hAnsi="Cambria Math"/>
                    <w:sz w:val="20"/>
                    <w:szCs w:val="20"/>
                  </w:rPr>
                  <m:t>z</m:t>
                </m:r>
              </m:oMath>
            </m:oMathPara>
          </w:p>
          <w:p w14:paraId="54EC8077" w14:textId="77777777" w:rsidR="00AB7D82" w:rsidRPr="005169A5" w:rsidRDefault="00AB7D82" w:rsidP="00412A45">
            <w:pPr>
              <w:pStyle w:val="ListParagraph"/>
              <w:spacing w:line="276" w:lineRule="auto"/>
              <w:ind w:left="0"/>
              <w:rPr>
                <w:sz w:val="20"/>
                <w:szCs w:val="20"/>
              </w:rPr>
            </w:pPr>
          </w:p>
        </w:tc>
        <w:tc>
          <w:tcPr>
            <w:tcW w:w="267" w:type="dxa"/>
          </w:tcPr>
          <w:p w14:paraId="10093152" w14:textId="77777777" w:rsidR="00AB7D82" w:rsidRPr="005169A5" w:rsidRDefault="00AB7D82" w:rsidP="00412A45">
            <w:pPr>
              <w:pStyle w:val="ListParagraph"/>
              <w:spacing w:line="276" w:lineRule="auto"/>
              <w:ind w:left="0"/>
              <w:rPr>
                <w:sz w:val="20"/>
                <w:szCs w:val="20"/>
              </w:rPr>
            </w:pPr>
            <w:r w:rsidRPr="005169A5">
              <w:rPr>
                <w:sz w:val="20"/>
                <w:szCs w:val="20"/>
              </w:rPr>
              <w:t>=</w:t>
            </w:r>
          </w:p>
        </w:tc>
        <w:tc>
          <w:tcPr>
            <w:tcW w:w="5970" w:type="dxa"/>
          </w:tcPr>
          <w:p w14:paraId="4BB5D355" w14:textId="74730C52" w:rsidR="00AB7D82" w:rsidRPr="005169A5" w:rsidRDefault="003B0CD6" w:rsidP="00412A45">
            <w:pPr>
              <w:pStyle w:val="ListParagraph"/>
              <w:spacing w:line="276" w:lineRule="auto"/>
              <w:ind w:left="0"/>
              <w:rPr>
                <w:sz w:val="20"/>
                <w:szCs w:val="20"/>
              </w:rPr>
            </w:pPr>
            <w:r w:rsidRPr="005169A5">
              <w:rPr>
                <w:sz w:val="20"/>
                <w:szCs w:val="20"/>
              </w:rPr>
              <w:t>-1.2704</w:t>
            </w:r>
            <w:r w:rsidR="00AB7D82" w:rsidRPr="005169A5">
              <w:rPr>
                <w:sz w:val="20"/>
                <w:szCs w:val="20"/>
              </w:rPr>
              <w:t>+ (</w:t>
            </w:r>
            <w:r w:rsidR="00B35851" w:rsidRPr="005169A5">
              <w:rPr>
                <w:sz w:val="20"/>
                <w:szCs w:val="20"/>
              </w:rPr>
              <w:t>-1.2704</w:t>
            </w:r>
            <w:r w:rsidR="00AB7D82" w:rsidRPr="005169A5">
              <w:rPr>
                <w:sz w:val="20"/>
                <w:szCs w:val="20"/>
              </w:rPr>
              <w:t>*</w:t>
            </w:r>
            <w:r w:rsidR="006E6828" w:rsidRPr="005169A5">
              <w:rPr>
                <w:sz w:val="20"/>
                <w:szCs w:val="20"/>
              </w:rPr>
              <w:t>1</w:t>
            </w:r>
            <w:r w:rsidR="00AB7D82" w:rsidRPr="005169A5">
              <w:rPr>
                <w:sz w:val="20"/>
                <w:szCs w:val="20"/>
              </w:rPr>
              <w:t xml:space="preserve">) + </w:t>
            </w:r>
            <w:r w:rsidR="006E6828" w:rsidRPr="005169A5">
              <w:rPr>
                <w:sz w:val="20"/>
                <w:szCs w:val="20"/>
              </w:rPr>
              <w:t>(0.1836</w:t>
            </w:r>
            <w:r w:rsidR="00AB7D82" w:rsidRPr="005169A5">
              <w:rPr>
                <w:sz w:val="20"/>
                <w:szCs w:val="20"/>
              </w:rPr>
              <w:t>*</w:t>
            </w:r>
            <w:r w:rsidR="006E6828" w:rsidRPr="005169A5">
              <w:rPr>
                <w:sz w:val="20"/>
                <w:szCs w:val="20"/>
              </w:rPr>
              <w:t>1</w:t>
            </w:r>
            <w:r w:rsidR="00AB7D82" w:rsidRPr="005169A5">
              <w:rPr>
                <w:sz w:val="20"/>
                <w:szCs w:val="20"/>
              </w:rPr>
              <w:t>) + (</w:t>
            </w:r>
            <w:r w:rsidR="006E6828" w:rsidRPr="005169A5">
              <w:rPr>
                <w:sz w:val="20"/>
                <w:szCs w:val="20"/>
              </w:rPr>
              <w:t>1.2128</w:t>
            </w:r>
            <w:r w:rsidR="00AB7D82" w:rsidRPr="005169A5">
              <w:rPr>
                <w:sz w:val="20"/>
                <w:szCs w:val="20"/>
              </w:rPr>
              <w:t>*</w:t>
            </w:r>
            <w:r w:rsidR="006E6828" w:rsidRPr="005169A5">
              <w:rPr>
                <w:sz w:val="20"/>
                <w:szCs w:val="20"/>
              </w:rPr>
              <w:t>1</w:t>
            </w:r>
            <w:r w:rsidR="00AB7D82" w:rsidRPr="005169A5">
              <w:rPr>
                <w:sz w:val="20"/>
                <w:szCs w:val="20"/>
              </w:rPr>
              <w:t>) + (</w:t>
            </w:r>
            <w:r w:rsidR="006E6828" w:rsidRPr="005169A5">
              <w:rPr>
                <w:sz w:val="20"/>
                <w:szCs w:val="20"/>
              </w:rPr>
              <w:t>1.3128</w:t>
            </w:r>
            <w:r w:rsidR="00AB7D82" w:rsidRPr="005169A5">
              <w:rPr>
                <w:sz w:val="20"/>
                <w:szCs w:val="20"/>
              </w:rPr>
              <w:t>+</w:t>
            </w:r>
            <w:r w:rsidR="006E6828" w:rsidRPr="005169A5">
              <w:rPr>
                <w:sz w:val="20"/>
                <w:szCs w:val="20"/>
              </w:rPr>
              <w:t>1</w:t>
            </w:r>
            <w:r w:rsidR="00AB7D82" w:rsidRPr="005169A5">
              <w:rPr>
                <w:sz w:val="20"/>
                <w:szCs w:val="20"/>
              </w:rPr>
              <w:t>)</w:t>
            </w:r>
            <m:oMath>
              <m:r>
                <w:rPr>
                  <w:rFonts w:ascii="Cambria Math" w:hAnsi="Cambria Math"/>
                  <w:sz w:val="20"/>
                  <w:szCs w:val="20"/>
                </w:rPr>
                <m:t xml:space="preserve"> </m:t>
              </m:r>
            </m:oMath>
          </w:p>
        </w:tc>
      </w:tr>
      <w:tr w:rsidR="00412A45" w:rsidRPr="005169A5" w14:paraId="6BBFC5A2" w14:textId="77777777" w:rsidTr="002E0213">
        <w:tc>
          <w:tcPr>
            <w:tcW w:w="1336" w:type="dxa"/>
          </w:tcPr>
          <w:p w14:paraId="59E89D09" w14:textId="77777777" w:rsidR="00AB7D82" w:rsidRPr="005169A5" w:rsidRDefault="00AB7D82" w:rsidP="00412A45">
            <w:pPr>
              <w:pStyle w:val="ListParagraph"/>
              <w:spacing w:line="276" w:lineRule="auto"/>
              <w:ind w:left="0"/>
              <w:rPr>
                <w:sz w:val="20"/>
                <w:szCs w:val="20"/>
              </w:rPr>
            </w:pPr>
          </w:p>
        </w:tc>
        <w:tc>
          <w:tcPr>
            <w:tcW w:w="267" w:type="dxa"/>
          </w:tcPr>
          <w:p w14:paraId="4BDD3776" w14:textId="77777777" w:rsidR="00AB7D82" w:rsidRPr="005169A5" w:rsidRDefault="00AB7D82" w:rsidP="00412A45">
            <w:pPr>
              <w:pStyle w:val="ListParagraph"/>
              <w:spacing w:line="276" w:lineRule="auto"/>
              <w:ind w:left="0"/>
              <w:rPr>
                <w:sz w:val="20"/>
                <w:szCs w:val="20"/>
              </w:rPr>
            </w:pPr>
            <w:r w:rsidRPr="005169A5">
              <w:rPr>
                <w:sz w:val="20"/>
                <w:szCs w:val="20"/>
              </w:rPr>
              <w:t>=</w:t>
            </w:r>
          </w:p>
        </w:tc>
        <w:tc>
          <w:tcPr>
            <w:tcW w:w="5970" w:type="dxa"/>
          </w:tcPr>
          <w:p w14:paraId="00A597DE" w14:textId="1064F0E1" w:rsidR="00AB7D82" w:rsidRPr="005169A5" w:rsidRDefault="00AB7D82" w:rsidP="00412A45">
            <w:pPr>
              <w:pStyle w:val="ListParagraph"/>
              <w:spacing w:line="276" w:lineRule="auto"/>
              <w:ind w:left="0"/>
              <w:rPr>
                <w:sz w:val="20"/>
                <w:szCs w:val="20"/>
              </w:rPr>
            </w:pPr>
            <w:r w:rsidRPr="005169A5">
              <w:rPr>
                <w:sz w:val="20"/>
                <w:szCs w:val="20"/>
              </w:rPr>
              <w:t>-</w:t>
            </w:r>
            <w:r w:rsidR="0071780B" w:rsidRPr="005169A5">
              <w:rPr>
                <w:sz w:val="20"/>
                <w:szCs w:val="20"/>
              </w:rPr>
              <w:t>0.8181</w:t>
            </w:r>
          </w:p>
        </w:tc>
      </w:tr>
      <w:tr w:rsidR="00412A45" w:rsidRPr="005169A5" w14:paraId="6725D090" w14:textId="77777777" w:rsidTr="002E0213">
        <w:tc>
          <w:tcPr>
            <w:tcW w:w="1336" w:type="dxa"/>
            <w:vAlign w:val="center"/>
          </w:tcPr>
          <w:p w14:paraId="370DDB94" w14:textId="77777777" w:rsidR="00AB7D82" w:rsidRPr="005169A5" w:rsidRDefault="00AB7D82" w:rsidP="00412A45">
            <w:pPr>
              <w:pStyle w:val="ListParagraph"/>
              <w:spacing w:line="276" w:lineRule="auto"/>
              <w:ind w:left="0"/>
              <w:rPr>
                <w:sz w:val="20"/>
                <w:szCs w:val="20"/>
              </w:rPr>
            </w:pPr>
            <m:oMathPara>
              <m:oMath>
                <m:r>
                  <m:rPr>
                    <m:nor/>
                  </m:rPr>
                  <w:rPr>
                    <w:rFonts w:ascii="Cambria Math" w:hAnsi="Cambria Math"/>
                    <w:sz w:val="20"/>
                    <w:szCs w:val="20"/>
                  </w:rPr>
                  <m:t>f</m:t>
                </m:r>
                <m:d>
                  <m:dPr>
                    <m:ctrlPr>
                      <w:rPr>
                        <w:rFonts w:ascii="Cambria Math" w:hAnsi="Cambria Math"/>
                        <w:i/>
                        <w:sz w:val="20"/>
                        <w:szCs w:val="20"/>
                      </w:rPr>
                    </m:ctrlPr>
                  </m:dPr>
                  <m:e>
                    <m:r>
                      <m:rPr>
                        <m:nor/>
                      </m:rPr>
                      <w:rPr>
                        <w:rFonts w:ascii="Cambria Math" w:hAnsi="Cambria Math"/>
                        <w:sz w:val="20"/>
                        <w:szCs w:val="20"/>
                      </w:rPr>
                      <m:t>D21</m:t>
                    </m:r>
                  </m:e>
                </m:d>
              </m:oMath>
            </m:oMathPara>
          </w:p>
        </w:tc>
        <w:tc>
          <w:tcPr>
            <w:tcW w:w="267" w:type="dxa"/>
            <w:vAlign w:val="center"/>
          </w:tcPr>
          <w:p w14:paraId="29AD8838" w14:textId="77777777" w:rsidR="00AB7D82" w:rsidRPr="005169A5" w:rsidRDefault="00AB7D82" w:rsidP="00412A45">
            <w:pPr>
              <w:pStyle w:val="ListParagraph"/>
              <w:spacing w:line="276" w:lineRule="auto"/>
              <w:ind w:left="0"/>
              <w:rPr>
                <w:sz w:val="20"/>
                <w:szCs w:val="20"/>
              </w:rPr>
            </w:pPr>
            <w:r w:rsidRPr="005169A5">
              <w:rPr>
                <w:sz w:val="20"/>
                <w:szCs w:val="20"/>
              </w:rPr>
              <w:t>=</w:t>
            </w:r>
          </w:p>
        </w:tc>
        <w:tc>
          <w:tcPr>
            <w:tcW w:w="5970" w:type="dxa"/>
            <w:vAlign w:val="center"/>
          </w:tcPr>
          <w:p w14:paraId="014FA2D1" w14:textId="4140B407" w:rsidR="00AB7D82" w:rsidRPr="005169A5" w:rsidRDefault="00000000" w:rsidP="00412A45">
            <w:pPr>
              <w:pStyle w:val="ListParagraph"/>
              <w:spacing w:line="276" w:lineRule="auto"/>
              <w:ind w:left="0"/>
              <w:rPr>
                <w:sz w:val="20"/>
                <w:szCs w:val="20"/>
              </w:rPr>
            </w:pPr>
            <m:oMathPara>
              <m:oMathParaPr>
                <m:jc m:val="left"/>
              </m:oMathParaPr>
              <m:oMath>
                <m:f>
                  <m:fPr>
                    <m:ctrlPr>
                      <w:rPr>
                        <w:rFonts w:ascii="Cambria Math" w:hAnsi="Cambria Math"/>
                        <w:i/>
                        <w:sz w:val="20"/>
                        <w:szCs w:val="20"/>
                      </w:rPr>
                    </m:ctrlPr>
                  </m:fPr>
                  <m:num>
                    <m:r>
                      <m:rPr>
                        <m:nor/>
                      </m:rPr>
                      <w:rPr>
                        <w:sz w:val="20"/>
                        <w:szCs w:val="20"/>
                      </w:rPr>
                      <m:t>1</m:t>
                    </m:r>
                  </m:num>
                  <m:den>
                    <m:r>
                      <m:rPr>
                        <m:nor/>
                      </m:rPr>
                      <w:rPr>
                        <w:sz w:val="20"/>
                        <w:szCs w:val="20"/>
                      </w:rPr>
                      <m:t>1+ex</m:t>
                    </m:r>
                    <m:sSup>
                      <m:sSupPr>
                        <m:ctrlPr>
                          <w:rPr>
                            <w:rFonts w:ascii="Cambria Math" w:hAnsi="Cambria Math"/>
                            <w:i/>
                            <w:sz w:val="20"/>
                            <w:szCs w:val="20"/>
                          </w:rPr>
                        </m:ctrlPr>
                      </m:sSupPr>
                      <m:e>
                        <m:r>
                          <m:rPr>
                            <m:nor/>
                          </m:rPr>
                          <w:rPr>
                            <w:sz w:val="20"/>
                            <w:szCs w:val="20"/>
                          </w:rPr>
                          <m:t>p</m:t>
                        </m:r>
                      </m:e>
                      <m:sup>
                        <m:r>
                          <m:rPr>
                            <m:nor/>
                          </m:rPr>
                          <w:rPr>
                            <w:sz w:val="20"/>
                            <w:szCs w:val="20"/>
                          </w:rPr>
                          <m:t>-</m:t>
                        </m:r>
                      </m:sup>
                    </m:sSup>
                    <m:d>
                      <m:dPr>
                        <m:ctrlPr>
                          <w:rPr>
                            <w:rFonts w:ascii="Cambria Math" w:hAnsi="Cambria Math"/>
                            <w:i/>
                            <w:sz w:val="20"/>
                            <w:szCs w:val="20"/>
                          </w:rPr>
                        </m:ctrlPr>
                      </m:dPr>
                      <m:e>
                        <m:r>
                          <m:rPr>
                            <m:nor/>
                          </m:rPr>
                          <w:rPr>
                            <w:sz w:val="20"/>
                            <w:szCs w:val="20"/>
                          </w:rPr>
                          <m:t>-0.8181</m:t>
                        </m:r>
                      </m:e>
                    </m:d>
                  </m:den>
                </m:f>
              </m:oMath>
            </m:oMathPara>
          </w:p>
        </w:tc>
      </w:tr>
      <w:tr w:rsidR="00412A45" w:rsidRPr="005169A5" w14:paraId="2330D900" w14:textId="77777777" w:rsidTr="002E0213">
        <w:tc>
          <w:tcPr>
            <w:tcW w:w="1336" w:type="dxa"/>
            <w:vAlign w:val="center"/>
          </w:tcPr>
          <w:p w14:paraId="30BF1DB3" w14:textId="77777777" w:rsidR="00AB7D82" w:rsidRPr="005169A5" w:rsidRDefault="00AB7D82" w:rsidP="00412A45">
            <w:pPr>
              <w:pStyle w:val="ListParagraph"/>
              <w:spacing w:line="276" w:lineRule="auto"/>
              <w:ind w:left="0"/>
              <w:rPr>
                <w:sz w:val="20"/>
                <w:szCs w:val="20"/>
              </w:rPr>
            </w:pPr>
          </w:p>
        </w:tc>
        <w:tc>
          <w:tcPr>
            <w:tcW w:w="267" w:type="dxa"/>
            <w:vAlign w:val="center"/>
          </w:tcPr>
          <w:p w14:paraId="2EE324DC" w14:textId="77777777" w:rsidR="00AB7D82" w:rsidRPr="005169A5" w:rsidRDefault="00AB7D82" w:rsidP="00412A45">
            <w:pPr>
              <w:pStyle w:val="ListParagraph"/>
              <w:spacing w:line="276" w:lineRule="auto"/>
              <w:ind w:left="0"/>
              <w:rPr>
                <w:sz w:val="20"/>
                <w:szCs w:val="20"/>
              </w:rPr>
            </w:pPr>
            <w:r w:rsidRPr="005169A5">
              <w:rPr>
                <w:sz w:val="20"/>
                <w:szCs w:val="20"/>
              </w:rPr>
              <w:t>=</w:t>
            </w:r>
          </w:p>
        </w:tc>
        <w:tc>
          <w:tcPr>
            <w:tcW w:w="5970" w:type="dxa"/>
            <w:vAlign w:val="center"/>
          </w:tcPr>
          <w:p w14:paraId="5B09D4AD" w14:textId="3C7B240F" w:rsidR="00AB7D82" w:rsidRPr="005169A5" w:rsidRDefault="008315D3" w:rsidP="00412A45">
            <w:pPr>
              <w:pStyle w:val="ListParagraph"/>
              <w:spacing w:line="276" w:lineRule="auto"/>
              <w:ind w:left="0"/>
              <w:rPr>
                <w:sz w:val="20"/>
                <w:szCs w:val="20"/>
              </w:rPr>
            </w:pPr>
            <w:r w:rsidRPr="005169A5">
              <w:rPr>
                <w:sz w:val="20"/>
                <w:szCs w:val="20"/>
              </w:rPr>
              <w:t>0.6938</w:t>
            </w:r>
          </w:p>
        </w:tc>
      </w:tr>
    </w:tbl>
    <w:p w14:paraId="24019AE9" w14:textId="77777777" w:rsidR="00AB7D82" w:rsidRPr="0077581D" w:rsidRDefault="00AB7D82" w:rsidP="00412A45">
      <w:pPr>
        <w:pStyle w:val="ListParagraph"/>
        <w:spacing w:line="360" w:lineRule="auto"/>
        <w:ind w:left="426"/>
        <w:jc w:val="both"/>
        <w:rPr>
          <w:sz w:val="24"/>
          <w:szCs w:val="24"/>
        </w:rPr>
      </w:pPr>
      <w:r w:rsidRPr="0077581D">
        <w:rPr>
          <w:sz w:val="24"/>
          <w:szCs w:val="24"/>
        </w:rPr>
        <w:t>Karena nilai f(D21) &gt; 0.5 maka prediksi kelas untuk data D21 adalah 1, proses ini dilakukan pada semua data testing, berikut hasil prediksi semua data testing</w:t>
      </w:r>
    </w:p>
    <w:tbl>
      <w:tblPr>
        <w:tblStyle w:val="TableGrid"/>
        <w:tblW w:w="0" w:type="auto"/>
        <w:jc w:val="center"/>
        <w:tblLook w:val="04A0" w:firstRow="1" w:lastRow="0" w:firstColumn="1" w:lastColumn="0" w:noHBand="0" w:noVBand="1"/>
      </w:tblPr>
      <w:tblGrid>
        <w:gridCol w:w="561"/>
        <w:gridCol w:w="972"/>
        <w:gridCol w:w="1005"/>
        <w:gridCol w:w="794"/>
        <w:gridCol w:w="961"/>
        <w:gridCol w:w="861"/>
      </w:tblGrid>
      <w:tr w:rsidR="00412A45" w:rsidRPr="005169A5" w14:paraId="1349E133" w14:textId="77777777" w:rsidTr="005169A5">
        <w:trPr>
          <w:jc w:val="center"/>
        </w:trPr>
        <w:tc>
          <w:tcPr>
            <w:tcW w:w="0" w:type="auto"/>
          </w:tcPr>
          <w:p w14:paraId="2208D389" w14:textId="77777777" w:rsidR="00B74415" w:rsidRPr="005169A5" w:rsidRDefault="00B74415" w:rsidP="00412A45">
            <w:pPr>
              <w:pStyle w:val="Caption"/>
              <w:jc w:val="both"/>
              <w:rPr>
                <w:i w:val="0"/>
                <w:iCs w:val="0"/>
                <w:color w:val="auto"/>
                <w:sz w:val="20"/>
                <w:szCs w:val="20"/>
              </w:rPr>
            </w:pPr>
          </w:p>
        </w:tc>
        <w:tc>
          <w:tcPr>
            <w:tcW w:w="0" w:type="auto"/>
          </w:tcPr>
          <w:p w14:paraId="47A7ECA9" w14:textId="77777777" w:rsidR="00B74415" w:rsidRPr="005169A5" w:rsidRDefault="00B74415" w:rsidP="00412A45">
            <w:pPr>
              <w:pStyle w:val="Caption"/>
              <w:jc w:val="both"/>
              <w:rPr>
                <w:b/>
                <w:bCs/>
                <w:i w:val="0"/>
                <w:iCs w:val="0"/>
                <w:color w:val="auto"/>
                <w:sz w:val="20"/>
                <w:szCs w:val="20"/>
              </w:rPr>
            </w:pPr>
            <w:r w:rsidRPr="005169A5">
              <w:rPr>
                <w:i w:val="0"/>
                <w:iCs w:val="0"/>
                <w:color w:val="auto"/>
                <w:sz w:val="20"/>
                <w:szCs w:val="20"/>
              </w:rPr>
              <w:t>pred_knn</w:t>
            </w:r>
          </w:p>
        </w:tc>
        <w:tc>
          <w:tcPr>
            <w:tcW w:w="0" w:type="auto"/>
          </w:tcPr>
          <w:p w14:paraId="102EEA96" w14:textId="77777777" w:rsidR="00B74415" w:rsidRPr="005169A5" w:rsidRDefault="00B74415" w:rsidP="00412A45">
            <w:pPr>
              <w:pStyle w:val="Caption"/>
              <w:jc w:val="both"/>
              <w:rPr>
                <w:b/>
                <w:bCs/>
                <w:i w:val="0"/>
                <w:iCs w:val="0"/>
                <w:color w:val="auto"/>
                <w:sz w:val="20"/>
                <w:szCs w:val="20"/>
              </w:rPr>
            </w:pPr>
            <w:r w:rsidRPr="005169A5">
              <w:rPr>
                <w:i w:val="0"/>
                <w:iCs w:val="0"/>
                <w:color w:val="auto"/>
                <w:sz w:val="20"/>
                <w:szCs w:val="20"/>
              </w:rPr>
              <w:t>pred_svm</w:t>
            </w:r>
          </w:p>
        </w:tc>
        <w:tc>
          <w:tcPr>
            <w:tcW w:w="0" w:type="auto"/>
          </w:tcPr>
          <w:p w14:paraId="72EA3223" w14:textId="77777777" w:rsidR="00B74415" w:rsidRPr="005169A5" w:rsidRDefault="00B74415" w:rsidP="00412A45">
            <w:pPr>
              <w:pStyle w:val="Caption"/>
              <w:jc w:val="both"/>
              <w:rPr>
                <w:b/>
                <w:bCs/>
                <w:i w:val="0"/>
                <w:iCs w:val="0"/>
                <w:color w:val="auto"/>
                <w:sz w:val="20"/>
                <w:szCs w:val="20"/>
              </w:rPr>
            </w:pPr>
            <w:r w:rsidRPr="005169A5">
              <w:rPr>
                <w:i w:val="0"/>
                <w:iCs w:val="0"/>
                <w:color w:val="auto"/>
                <w:sz w:val="20"/>
                <w:szCs w:val="20"/>
              </w:rPr>
              <w:t>pred_lr</w:t>
            </w:r>
          </w:p>
        </w:tc>
        <w:tc>
          <w:tcPr>
            <w:tcW w:w="0" w:type="auto"/>
          </w:tcPr>
          <w:p w14:paraId="1D926B04" w14:textId="77777777" w:rsidR="00B74415" w:rsidRPr="005169A5" w:rsidRDefault="00B74415" w:rsidP="00412A45">
            <w:pPr>
              <w:pStyle w:val="Caption"/>
              <w:jc w:val="both"/>
              <w:rPr>
                <w:b/>
                <w:bCs/>
                <w:i w:val="0"/>
                <w:iCs w:val="0"/>
                <w:color w:val="auto"/>
                <w:sz w:val="20"/>
                <w:szCs w:val="20"/>
              </w:rPr>
            </w:pPr>
            <w:r w:rsidRPr="005169A5">
              <w:rPr>
                <w:i w:val="0"/>
                <w:iCs w:val="0"/>
                <w:color w:val="auto"/>
                <w:sz w:val="20"/>
                <w:szCs w:val="20"/>
              </w:rPr>
              <w:t>pred_ann</w:t>
            </w:r>
          </w:p>
        </w:tc>
        <w:tc>
          <w:tcPr>
            <w:tcW w:w="0" w:type="auto"/>
          </w:tcPr>
          <w:p w14:paraId="15204D80" w14:textId="7127F6A2" w:rsidR="00B74415" w:rsidRPr="005169A5" w:rsidRDefault="00A65167" w:rsidP="00412A45">
            <w:pPr>
              <w:pStyle w:val="Caption"/>
              <w:jc w:val="both"/>
              <w:rPr>
                <w:i w:val="0"/>
                <w:iCs w:val="0"/>
                <w:color w:val="auto"/>
                <w:sz w:val="20"/>
                <w:szCs w:val="20"/>
              </w:rPr>
            </w:pPr>
            <w:r w:rsidRPr="005169A5">
              <w:rPr>
                <w:i w:val="0"/>
                <w:iCs w:val="0"/>
                <w:color w:val="auto"/>
                <w:sz w:val="20"/>
                <w:szCs w:val="20"/>
              </w:rPr>
              <w:t>prediksi</w:t>
            </w:r>
          </w:p>
        </w:tc>
      </w:tr>
      <w:tr w:rsidR="00412A45" w:rsidRPr="005169A5" w14:paraId="16A75A89" w14:textId="77777777" w:rsidTr="005169A5">
        <w:trPr>
          <w:jc w:val="center"/>
        </w:trPr>
        <w:tc>
          <w:tcPr>
            <w:tcW w:w="0" w:type="auto"/>
          </w:tcPr>
          <w:p w14:paraId="14510FC3" w14:textId="77777777" w:rsidR="00FE09EE" w:rsidRPr="005169A5" w:rsidRDefault="00FE09EE" w:rsidP="00412A45">
            <w:pPr>
              <w:pStyle w:val="Caption"/>
              <w:jc w:val="both"/>
              <w:rPr>
                <w:i w:val="0"/>
                <w:iCs w:val="0"/>
                <w:color w:val="auto"/>
                <w:sz w:val="20"/>
                <w:szCs w:val="20"/>
              </w:rPr>
            </w:pPr>
            <w:r w:rsidRPr="005169A5">
              <w:rPr>
                <w:i w:val="0"/>
                <w:iCs w:val="0"/>
                <w:color w:val="auto"/>
                <w:sz w:val="20"/>
                <w:szCs w:val="20"/>
              </w:rPr>
              <w:t>D21</w:t>
            </w:r>
          </w:p>
        </w:tc>
        <w:tc>
          <w:tcPr>
            <w:tcW w:w="0" w:type="auto"/>
            <w:vAlign w:val="bottom"/>
          </w:tcPr>
          <w:p w14:paraId="04D66218" w14:textId="77777777" w:rsidR="00FE09EE" w:rsidRPr="005169A5" w:rsidRDefault="00FE09EE" w:rsidP="00412A45">
            <w:pPr>
              <w:pStyle w:val="Caption"/>
              <w:jc w:val="both"/>
              <w:rPr>
                <w:i w:val="0"/>
                <w:iCs w:val="0"/>
                <w:color w:val="auto"/>
                <w:sz w:val="20"/>
                <w:szCs w:val="20"/>
              </w:rPr>
            </w:pPr>
            <w:r w:rsidRPr="005169A5">
              <w:rPr>
                <w:i w:val="0"/>
                <w:iCs w:val="0"/>
                <w:color w:val="auto"/>
                <w:sz w:val="20"/>
                <w:szCs w:val="20"/>
              </w:rPr>
              <w:t>1</w:t>
            </w:r>
          </w:p>
        </w:tc>
        <w:tc>
          <w:tcPr>
            <w:tcW w:w="0" w:type="auto"/>
          </w:tcPr>
          <w:p w14:paraId="2F7DD350" w14:textId="77777777" w:rsidR="00FE09EE" w:rsidRPr="005169A5" w:rsidRDefault="00FE09EE" w:rsidP="00412A45">
            <w:pPr>
              <w:pStyle w:val="Caption"/>
              <w:jc w:val="both"/>
              <w:rPr>
                <w:bCs/>
                <w:i w:val="0"/>
                <w:iCs w:val="0"/>
                <w:color w:val="auto"/>
                <w:sz w:val="20"/>
                <w:szCs w:val="20"/>
              </w:rPr>
            </w:pPr>
            <w:r w:rsidRPr="005169A5">
              <w:rPr>
                <w:i w:val="0"/>
                <w:iCs w:val="0"/>
                <w:color w:val="auto"/>
                <w:sz w:val="20"/>
                <w:szCs w:val="20"/>
              </w:rPr>
              <w:t>1</w:t>
            </w:r>
          </w:p>
        </w:tc>
        <w:tc>
          <w:tcPr>
            <w:tcW w:w="0" w:type="auto"/>
          </w:tcPr>
          <w:p w14:paraId="09207E6E" w14:textId="77777777" w:rsidR="00FE09EE" w:rsidRPr="005169A5" w:rsidRDefault="00FE09EE" w:rsidP="00412A45">
            <w:pPr>
              <w:pStyle w:val="Caption"/>
              <w:jc w:val="both"/>
              <w:rPr>
                <w:bCs/>
                <w:i w:val="0"/>
                <w:iCs w:val="0"/>
                <w:color w:val="auto"/>
                <w:sz w:val="20"/>
                <w:szCs w:val="20"/>
              </w:rPr>
            </w:pPr>
            <w:r w:rsidRPr="005169A5">
              <w:rPr>
                <w:i w:val="0"/>
                <w:iCs w:val="0"/>
                <w:color w:val="auto"/>
                <w:sz w:val="20"/>
                <w:szCs w:val="20"/>
              </w:rPr>
              <w:t>1</w:t>
            </w:r>
          </w:p>
        </w:tc>
        <w:tc>
          <w:tcPr>
            <w:tcW w:w="0" w:type="auto"/>
          </w:tcPr>
          <w:p w14:paraId="3E9EF7AF" w14:textId="77777777" w:rsidR="00FE09EE" w:rsidRPr="005169A5" w:rsidRDefault="00FE09EE" w:rsidP="00412A45">
            <w:pPr>
              <w:pStyle w:val="Caption"/>
              <w:jc w:val="both"/>
              <w:rPr>
                <w:bCs/>
                <w:i w:val="0"/>
                <w:iCs w:val="0"/>
                <w:color w:val="auto"/>
                <w:sz w:val="20"/>
                <w:szCs w:val="20"/>
              </w:rPr>
            </w:pPr>
            <w:r w:rsidRPr="005169A5">
              <w:rPr>
                <w:i w:val="0"/>
                <w:iCs w:val="0"/>
                <w:color w:val="auto"/>
                <w:sz w:val="20"/>
                <w:szCs w:val="20"/>
              </w:rPr>
              <w:t>1</w:t>
            </w:r>
          </w:p>
        </w:tc>
        <w:tc>
          <w:tcPr>
            <w:tcW w:w="0" w:type="auto"/>
          </w:tcPr>
          <w:p w14:paraId="7390D77A" w14:textId="4533115D" w:rsidR="00FE09EE" w:rsidRPr="005169A5" w:rsidRDefault="00FE09EE" w:rsidP="00412A45">
            <w:pPr>
              <w:pStyle w:val="Caption"/>
              <w:jc w:val="both"/>
              <w:rPr>
                <w:b/>
                <w:bCs/>
                <w:i w:val="0"/>
                <w:iCs w:val="0"/>
                <w:color w:val="auto"/>
                <w:sz w:val="20"/>
                <w:szCs w:val="20"/>
              </w:rPr>
            </w:pPr>
            <w:r w:rsidRPr="005169A5">
              <w:rPr>
                <w:i w:val="0"/>
                <w:iCs w:val="0"/>
                <w:color w:val="auto"/>
                <w:sz w:val="20"/>
                <w:szCs w:val="20"/>
              </w:rPr>
              <w:t>1</w:t>
            </w:r>
          </w:p>
        </w:tc>
      </w:tr>
      <w:tr w:rsidR="00412A45" w:rsidRPr="005169A5" w14:paraId="621D62C7" w14:textId="77777777" w:rsidTr="005169A5">
        <w:trPr>
          <w:jc w:val="center"/>
        </w:trPr>
        <w:tc>
          <w:tcPr>
            <w:tcW w:w="0" w:type="auto"/>
          </w:tcPr>
          <w:p w14:paraId="2D48ECF2" w14:textId="77777777" w:rsidR="00FE09EE" w:rsidRPr="005169A5" w:rsidRDefault="00FE09EE" w:rsidP="00412A45">
            <w:pPr>
              <w:pStyle w:val="Caption"/>
              <w:jc w:val="both"/>
              <w:rPr>
                <w:i w:val="0"/>
                <w:iCs w:val="0"/>
                <w:color w:val="auto"/>
                <w:sz w:val="20"/>
                <w:szCs w:val="20"/>
              </w:rPr>
            </w:pPr>
            <w:r w:rsidRPr="005169A5">
              <w:rPr>
                <w:i w:val="0"/>
                <w:iCs w:val="0"/>
                <w:color w:val="auto"/>
                <w:sz w:val="20"/>
                <w:szCs w:val="20"/>
              </w:rPr>
              <w:t>D22</w:t>
            </w:r>
          </w:p>
        </w:tc>
        <w:tc>
          <w:tcPr>
            <w:tcW w:w="0" w:type="auto"/>
            <w:vAlign w:val="bottom"/>
          </w:tcPr>
          <w:p w14:paraId="61B6DC13" w14:textId="77777777" w:rsidR="00FE09EE" w:rsidRPr="005169A5" w:rsidRDefault="00FE09EE" w:rsidP="00412A45">
            <w:pPr>
              <w:pStyle w:val="Caption"/>
              <w:jc w:val="both"/>
              <w:rPr>
                <w:i w:val="0"/>
                <w:iCs w:val="0"/>
                <w:color w:val="auto"/>
                <w:sz w:val="20"/>
                <w:szCs w:val="20"/>
              </w:rPr>
            </w:pPr>
            <w:r w:rsidRPr="005169A5">
              <w:rPr>
                <w:i w:val="0"/>
                <w:iCs w:val="0"/>
                <w:color w:val="auto"/>
                <w:sz w:val="20"/>
                <w:szCs w:val="20"/>
              </w:rPr>
              <w:t>1</w:t>
            </w:r>
          </w:p>
        </w:tc>
        <w:tc>
          <w:tcPr>
            <w:tcW w:w="0" w:type="auto"/>
          </w:tcPr>
          <w:p w14:paraId="3F25AEC7" w14:textId="77777777" w:rsidR="00FE09EE" w:rsidRPr="005169A5" w:rsidRDefault="00FE09EE" w:rsidP="00412A45">
            <w:pPr>
              <w:pStyle w:val="Caption"/>
              <w:jc w:val="both"/>
              <w:rPr>
                <w:bCs/>
                <w:i w:val="0"/>
                <w:iCs w:val="0"/>
                <w:color w:val="auto"/>
                <w:sz w:val="20"/>
                <w:szCs w:val="20"/>
              </w:rPr>
            </w:pPr>
            <w:r w:rsidRPr="005169A5">
              <w:rPr>
                <w:i w:val="0"/>
                <w:iCs w:val="0"/>
                <w:color w:val="auto"/>
                <w:sz w:val="20"/>
                <w:szCs w:val="20"/>
              </w:rPr>
              <w:t>1</w:t>
            </w:r>
          </w:p>
        </w:tc>
        <w:tc>
          <w:tcPr>
            <w:tcW w:w="0" w:type="auto"/>
          </w:tcPr>
          <w:p w14:paraId="23AED506" w14:textId="77777777" w:rsidR="00FE09EE" w:rsidRPr="005169A5" w:rsidRDefault="00FE09EE" w:rsidP="00412A45">
            <w:pPr>
              <w:pStyle w:val="Caption"/>
              <w:jc w:val="both"/>
              <w:rPr>
                <w:bCs/>
                <w:i w:val="0"/>
                <w:iCs w:val="0"/>
                <w:color w:val="auto"/>
                <w:sz w:val="20"/>
                <w:szCs w:val="20"/>
              </w:rPr>
            </w:pPr>
            <w:r w:rsidRPr="005169A5">
              <w:rPr>
                <w:i w:val="0"/>
                <w:iCs w:val="0"/>
                <w:color w:val="auto"/>
                <w:sz w:val="20"/>
                <w:szCs w:val="20"/>
              </w:rPr>
              <w:t>1</w:t>
            </w:r>
          </w:p>
        </w:tc>
        <w:tc>
          <w:tcPr>
            <w:tcW w:w="0" w:type="auto"/>
          </w:tcPr>
          <w:p w14:paraId="052EFAA9" w14:textId="77777777" w:rsidR="00FE09EE" w:rsidRPr="005169A5" w:rsidRDefault="00FE09EE" w:rsidP="00412A45">
            <w:pPr>
              <w:pStyle w:val="Caption"/>
              <w:jc w:val="both"/>
              <w:rPr>
                <w:bCs/>
                <w:i w:val="0"/>
                <w:iCs w:val="0"/>
                <w:color w:val="auto"/>
                <w:sz w:val="20"/>
                <w:szCs w:val="20"/>
              </w:rPr>
            </w:pPr>
            <w:r w:rsidRPr="005169A5">
              <w:rPr>
                <w:i w:val="0"/>
                <w:iCs w:val="0"/>
                <w:color w:val="auto"/>
                <w:sz w:val="20"/>
                <w:szCs w:val="20"/>
              </w:rPr>
              <w:t>1</w:t>
            </w:r>
          </w:p>
        </w:tc>
        <w:tc>
          <w:tcPr>
            <w:tcW w:w="0" w:type="auto"/>
          </w:tcPr>
          <w:p w14:paraId="7652D0B3" w14:textId="532DE444" w:rsidR="00FE09EE" w:rsidRPr="005169A5" w:rsidRDefault="00FE09EE" w:rsidP="00412A45">
            <w:pPr>
              <w:pStyle w:val="Caption"/>
              <w:jc w:val="both"/>
              <w:rPr>
                <w:b/>
                <w:bCs/>
                <w:i w:val="0"/>
                <w:iCs w:val="0"/>
                <w:color w:val="auto"/>
                <w:sz w:val="20"/>
                <w:szCs w:val="20"/>
              </w:rPr>
            </w:pPr>
            <w:r w:rsidRPr="005169A5">
              <w:rPr>
                <w:i w:val="0"/>
                <w:iCs w:val="0"/>
                <w:color w:val="auto"/>
                <w:sz w:val="20"/>
                <w:szCs w:val="20"/>
              </w:rPr>
              <w:t>1</w:t>
            </w:r>
          </w:p>
        </w:tc>
      </w:tr>
      <w:tr w:rsidR="00412A45" w:rsidRPr="005169A5" w14:paraId="413218BC" w14:textId="77777777" w:rsidTr="005169A5">
        <w:trPr>
          <w:jc w:val="center"/>
        </w:trPr>
        <w:tc>
          <w:tcPr>
            <w:tcW w:w="0" w:type="auto"/>
          </w:tcPr>
          <w:p w14:paraId="1C6360F5" w14:textId="77777777" w:rsidR="00FE09EE" w:rsidRPr="005169A5" w:rsidRDefault="00FE09EE" w:rsidP="00412A45">
            <w:pPr>
              <w:pStyle w:val="Caption"/>
              <w:jc w:val="both"/>
              <w:rPr>
                <w:i w:val="0"/>
                <w:iCs w:val="0"/>
                <w:color w:val="auto"/>
                <w:sz w:val="20"/>
                <w:szCs w:val="20"/>
              </w:rPr>
            </w:pPr>
            <w:r w:rsidRPr="005169A5">
              <w:rPr>
                <w:i w:val="0"/>
                <w:iCs w:val="0"/>
                <w:color w:val="auto"/>
                <w:sz w:val="20"/>
                <w:szCs w:val="20"/>
              </w:rPr>
              <w:t>D23</w:t>
            </w:r>
          </w:p>
        </w:tc>
        <w:tc>
          <w:tcPr>
            <w:tcW w:w="0" w:type="auto"/>
            <w:vAlign w:val="bottom"/>
          </w:tcPr>
          <w:p w14:paraId="2B8B69BA" w14:textId="77777777" w:rsidR="00FE09EE" w:rsidRPr="005169A5" w:rsidRDefault="00FE09EE" w:rsidP="00412A45">
            <w:pPr>
              <w:pStyle w:val="Caption"/>
              <w:jc w:val="both"/>
              <w:rPr>
                <w:i w:val="0"/>
                <w:iCs w:val="0"/>
                <w:color w:val="auto"/>
                <w:sz w:val="20"/>
                <w:szCs w:val="20"/>
              </w:rPr>
            </w:pPr>
            <w:r w:rsidRPr="005169A5">
              <w:rPr>
                <w:i w:val="0"/>
                <w:iCs w:val="0"/>
                <w:color w:val="auto"/>
                <w:sz w:val="20"/>
                <w:szCs w:val="20"/>
              </w:rPr>
              <w:t>1</w:t>
            </w:r>
          </w:p>
        </w:tc>
        <w:tc>
          <w:tcPr>
            <w:tcW w:w="0" w:type="auto"/>
          </w:tcPr>
          <w:p w14:paraId="1E63CC6E" w14:textId="77777777" w:rsidR="00FE09EE" w:rsidRPr="005169A5" w:rsidRDefault="00FE09EE" w:rsidP="00412A45">
            <w:pPr>
              <w:pStyle w:val="Caption"/>
              <w:jc w:val="both"/>
              <w:rPr>
                <w:bCs/>
                <w:i w:val="0"/>
                <w:iCs w:val="0"/>
                <w:color w:val="auto"/>
                <w:sz w:val="20"/>
                <w:szCs w:val="20"/>
              </w:rPr>
            </w:pPr>
            <w:r w:rsidRPr="005169A5">
              <w:rPr>
                <w:i w:val="0"/>
                <w:iCs w:val="0"/>
                <w:color w:val="auto"/>
                <w:sz w:val="20"/>
                <w:szCs w:val="20"/>
              </w:rPr>
              <w:t>1</w:t>
            </w:r>
          </w:p>
        </w:tc>
        <w:tc>
          <w:tcPr>
            <w:tcW w:w="0" w:type="auto"/>
          </w:tcPr>
          <w:p w14:paraId="75A652DA" w14:textId="77777777" w:rsidR="00FE09EE" w:rsidRPr="005169A5" w:rsidRDefault="00FE09EE" w:rsidP="00412A45">
            <w:pPr>
              <w:pStyle w:val="Caption"/>
              <w:jc w:val="both"/>
              <w:rPr>
                <w:bCs/>
                <w:i w:val="0"/>
                <w:iCs w:val="0"/>
                <w:color w:val="auto"/>
                <w:sz w:val="20"/>
                <w:szCs w:val="20"/>
              </w:rPr>
            </w:pPr>
            <w:r w:rsidRPr="005169A5">
              <w:rPr>
                <w:i w:val="0"/>
                <w:iCs w:val="0"/>
                <w:color w:val="auto"/>
                <w:sz w:val="20"/>
                <w:szCs w:val="20"/>
              </w:rPr>
              <w:t>1</w:t>
            </w:r>
          </w:p>
        </w:tc>
        <w:tc>
          <w:tcPr>
            <w:tcW w:w="0" w:type="auto"/>
          </w:tcPr>
          <w:p w14:paraId="08C56C8F" w14:textId="77777777" w:rsidR="00FE09EE" w:rsidRPr="005169A5" w:rsidRDefault="00FE09EE" w:rsidP="00412A45">
            <w:pPr>
              <w:pStyle w:val="Caption"/>
              <w:jc w:val="both"/>
              <w:rPr>
                <w:bCs/>
                <w:i w:val="0"/>
                <w:iCs w:val="0"/>
                <w:color w:val="auto"/>
                <w:sz w:val="20"/>
                <w:szCs w:val="20"/>
              </w:rPr>
            </w:pPr>
            <w:r w:rsidRPr="005169A5">
              <w:rPr>
                <w:i w:val="0"/>
                <w:iCs w:val="0"/>
                <w:color w:val="auto"/>
                <w:sz w:val="20"/>
                <w:szCs w:val="20"/>
              </w:rPr>
              <w:t>1</w:t>
            </w:r>
          </w:p>
        </w:tc>
        <w:tc>
          <w:tcPr>
            <w:tcW w:w="0" w:type="auto"/>
          </w:tcPr>
          <w:p w14:paraId="18E26B11" w14:textId="229AE97C" w:rsidR="00FE09EE" w:rsidRPr="005169A5" w:rsidRDefault="00FE09EE" w:rsidP="00412A45">
            <w:pPr>
              <w:pStyle w:val="Caption"/>
              <w:jc w:val="both"/>
              <w:rPr>
                <w:b/>
                <w:bCs/>
                <w:i w:val="0"/>
                <w:iCs w:val="0"/>
                <w:color w:val="auto"/>
                <w:sz w:val="20"/>
                <w:szCs w:val="20"/>
              </w:rPr>
            </w:pPr>
            <w:r w:rsidRPr="005169A5">
              <w:rPr>
                <w:i w:val="0"/>
                <w:iCs w:val="0"/>
                <w:color w:val="auto"/>
                <w:sz w:val="20"/>
                <w:szCs w:val="20"/>
              </w:rPr>
              <w:t>1</w:t>
            </w:r>
          </w:p>
        </w:tc>
      </w:tr>
      <w:tr w:rsidR="00FE09EE" w:rsidRPr="005169A5" w14:paraId="132BDD55" w14:textId="77777777" w:rsidTr="005169A5">
        <w:trPr>
          <w:jc w:val="center"/>
        </w:trPr>
        <w:tc>
          <w:tcPr>
            <w:tcW w:w="0" w:type="auto"/>
          </w:tcPr>
          <w:p w14:paraId="39EBA88F" w14:textId="77777777" w:rsidR="00FE09EE" w:rsidRPr="005169A5" w:rsidRDefault="00FE09EE" w:rsidP="00412A45">
            <w:pPr>
              <w:pStyle w:val="Caption"/>
              <w:jc w:val="both"/>
              <w:rPr>
                <w:i w:val="0"/>
                <w:iCs w:val="0"/>
                <w:color w:val="auto"/>
                <w:sz w:val="20"/>
                <w:szCs w:val="20"/>
              </w:rPr>
            </w:pPr>
            <w:r w:rsidRPr="005169A5">
              <w:rPr>
                <w:i w:val="0"/>
                <w:iCs w:val="0"/>
                <w:color w:val="auto"/>
                <w:sz w:val="20"/>
                <w:szCs w:val="20"/>
              </w:rPr>
              <w:t>D24</w:t>
            </w:r>
          </w:p>
        </w:tc>
        <w:tc>
          <w:tcPr>
            <w:tcW w:w="0" w:type="auto"/>
            <w:vAlign w:val="bottom"/>
          </w:tcPr>
          <w:p w14:paraId="20AE3BA3" w14:textId="77777777" w:rsidR="00FE09EE" w:rsidRPr="005169A5" w:rsidRDefault="00FE09EE" w:rsidP="00412A45">
            <w:pPr>
              <w:pStyle w:val="Caption"/>
              <w:jc w:val="both"/>
              <w:rPr>
                <w:i w:val="0"/>
                <w:iCs w:val="0"/>
                <w:color w:val="auto"/>
                <w:sz w:val="20"/>
                <w:szCs w:val="20"/>
              </w:rPr>
            </w:pPr>
            <w:r w:rsidRPr="005169A5">
              <w:rPr>
                <w:i w:val="0"/>
                <w:iCs w:val="0"/>
                <w:color w:val="auto"/>
                <w:sz w:val="20"/>
                <w:szCs w:val="20"/>
              </w:rPr>
              <w:t>0</w:t>
            </w:r>
          </w:p>
        </w:tc>
        <w:tc>
          <w:tcPr>
            <w:tcW w:w="0" w:type="auto"/>
          </w:tcPr>
          <w:p w14:paraId="57328CD8" w14:textId="77777777" w:rsidR="00FE09EE" w:rsidRPr="005169A5" w:rsidRDefault="00FE09EE" w:rsidP="00412A45">
            <w:pPr>
              <w:pStyle w:val="Caption"/>
              <w:jc w:val="both"/>
              <w:rPr>
                <w:bCs/>
                <w:i w:val="0"/>
                <w:iCs w:val="0"/>
                <w:color w:val="auto"/>
                <w:sz w:val="20"/>
                <w:szCs w:val="20"/>
              </w:rPr>
            </w:pPr>
            <w:r w:rsidRPr="005169A5">
              <w:rPr>
                <w:i w:val="0"/>
                <w:iCs w:val="0"/>
                <w:color w:val="auto"/>
                <w:sz w:val="20"/>
                <w:szCs w:val="20"/>
              </w:rPr>
              <w:t>0</w:t>
            </w:r>
          </w:p>
        </w:tc>
        <w:tc>
          <w:tcPr>
            <w:tcW w:w="0" w:type="auto"/>
          </w:tcPr>
          <w:p w14:paraId="49520FE3" w14:textId="47C634E9" w:rsidR="00FE09EE" w:rsidRPr="005169A5" w:rsidRDefault="00FE09EE" w:rsidP="00412A45">
            <w:pPr>
              <w:pStyle w:val="Caption"/>
              <w:jc w:val="both"/>
              <w:rPr>
                <w:bCs/>
                <w:i w:val="0"/>
                <w:iCs w:val="0"/>
                <w:color w:val="auto"/>
                <w:sz w:val="20"/>
                <w:szCs w:val="20"/>
              </w:rPr>
            </w:pPr>
            <w:r w:rsidRPr="005169A5">
              <w:rPr>
                <w:bCs/>
                <w:i w:val="0"/>
                <w:iCs w:val="0"/>
                <w:color w:val="auto"/>
                <w:sz w:val="20"/>
                <w:szCs w:val="20"/>
              </w:rPr>
              <w:t>1</w:t>
            </w:r>
          </w:p>
        </w:tc>
        <w:tc>
          <w:tcPr>
            <w:tcW w:w="0" w:type="auto"/>
          </w:tcPr>
          <w:p w14:paraId="6C385400" w14:textId="77777777" w:rsidR="00FE09EE" w:rsidRPr="005169A5" w:rsidRDefault="00FE09EE" w:rsidP="00412A45">
            <w:pPr>
              <w:pStyle w:val="Caption"/>
              <w:jc w:val="both"/>
              <w:rPr>
                <w:bCs/>
                <w:i w:val="0"/>
                <w:iCs w:val="0"/>
                <w:color w:val="auto"/>
                <w:sz w:val="20"/>
                <w:szCs w:val="20"/>
              </w:rPr>
            </w:pPr>
            <w:r w:rsidRPr="005169A5">
              <w:rPr>
                <w:i w:val="0"/>
                <w:iCs w:val="0"/>
                <w:color w:val="auto"/>
                <w:sz w:val="20"/>
                <w:szCs w:val="20"/>
              </w:rPr>
              <w:t>0</w:t>
            </w:r>
          </w:p>
        </w:tc>
        <w:tc>
          <w:tcPr>
            <w:tcW w:w="0" w:type="auto"/>
          </w:tcPr>
          <w:p w14:paraId="47FB6A5A" w14:textId="2BFBF94A" w:rsidR="00FE09EE" w:rsidRPr="005169A5" w:rsidRDefault="00FE09EE" w:rsidP="00412A45">
            <w:pPr>
              <w:pStyle w:val="Caption"/>
              <w:jc w:val="both"/>
              <w:rPr>
                <w:b/>
                <w:bCs/>
                <w:i w:val="0"/>
                <w:iCs w:val="0"/>
                <w:color w:val="auto"/>
                <w:sz w:val="20"/>
                <w:szCs w:val="20"/>
              </w:rPr>
            </w:pPr>
            <w:r w:rsidRPr="005169A5">
              <w:rPr>
                <w:i w:val="0"/>
                <w:iCs w:val="0"/>
                <w:color w:val="auto"/>
                <w:sz w:val="20"/>
                <w:szCs w:val="20"/>
              </w:rPr>
              <w:t>1</w:t>
            </w:r>
          </w:p>
        </w:tc>
      </w:tr>
    </w:tbl>
    <w:p w14:paraId="0327393C" w14:textId="18FB5E91" w:rsidR="009009B9" w:rsidRPr="0077581D" w:rsidRDefault="009009B9" w:rsidP="00412A45">
      <w:pPr>
        <w:pStyle w:val="Caption"/>
        <w:jc w:val="both"/>
        <w:rPr>
          <w:i w:val="0"/>
          <w:iCs w:val="0"/>
          <w:color w:val="auto"/>
          <w:sz w:val="24"/>
          <w:szCs w:val="24"/>
        </w:rPr>
      </w:pPr>
    </w:p>
    <w:sectPr w:rsidR="009009B9" w:rsidRPr="0077581D" w:rsidSect="0049368A">
      <w:pgSz w:w="11906" w:h="16838" w:code="9"/>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43475" w14:textId="77777777" w:rsidR="003A16B2" w:rsidRDefault="003A16B2" w:rsidP="00917091">
      <w:r>
        <w:separator/>
      </w:r>
    </w:p>
  </w:endnote>
  <w:endnote w:type="continuationSeparator" w:id="0">
    <w:p w14:paraId="4BD5BF4E" w14:textId="77777777" w:rsidR="003A16B2" w:rsidRDefault="003A16B2" w:rsidP="009170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9589077"/>
      <w:docPartObj>
        <w:docPartGallery w:val="Page Numbers (Bottom of Page)"/>
        <w:docPartUnique/>
      </w:docPartObj>
    </w:sdtPr>
    <w:sdtEndPr>
      <w:rPr>
        <w:noProof/>
      </w:rPr>
    </w:sdtEndPr>
    <w:sdtContent>
      <w:p w14:paraId="76772950" w14:textId="39907EDA" w:rsidR="00052315" w:rsidRDefault="0005231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01226AE" w14:textId="77777777" w:rsidR="00917091" w:rsidRDefault="0091709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D0C71" w14:textId="49BDA25F" w:rsidR="00917091" w:rsidRDefault="00917091" w:rsidP="009E5C13">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6164948"/>
      <w:docPartObj>
        <w:docPartGallery w:val="Page Numbers (Bottom of Page)"/>
        <w:docPartUnique/>
      </w:docPartObj>
    </w:sdtPr>
    <w:sdtEndPr>
      <w:rPr>
        <w:noProof/>
      </w:rPr>
    </w:sdtEndPr>
    <w:sdtContent>
      <w:p w14:paraId="284C10D9" w14:textId="6DEB3E86" w:rsidR="00052315" w:rsidRPr="00412A45" w:rsidRDefault="00052315">
        <w:pPr>
          <w:pStyle w:val="Footer"/>
          <w:jc w:val="center"/>
        </w:pPr>
        <w:r w:rsidRPr="00412A45">
          <w:fldChar w:fldCharType="begin"/>
        </w:r>
        <w:r w:rsidRPr="00412A45">
          <w:instrText xml:space="preserve"> PAGE   \* MERGEFORMAT </w:instrText>
        </w:r>
        <w:r w:rsidRPr="00412A45">
          <w:fldChar w:fldCharType="separate"/>
        </w:r>
        <w:r w:rsidRPr="00412A45">
          <w:rPr>
            <w:noProof/>
          </w:rPr>
          <w:t>2</w:t>
        </w:r>
        <w:r w:rsidRPr="00412A45">
          <w:rPr>
            <w:noProof/>
          </w:rPr>
          <w:fldChar w:fldCharType="end"/>
        </w:r>
      </w:p>
    </w:sdtContent>
  </w:sdt>
  <w:p w14:paraId="1B578A9B" w14:textId="77777777" w:rsidR="00917091" w:rsidRDefault="009170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91149" w14:textId="77777777" w:rsidR="003A16B2" w:rsidRDefault="003A16B2" w:rsidP="00917091">
      <w:r>
        <w:separator/>
      </w:r>
    </w:p>
  </w:footnote>
  <w:footnote w:type="continuationSeparator" w:id="0">
    <w:p w14:paraId="5F3FD381" w14:textId="77777777" w:rsidR="003A16B2" w:rsidRDefault="003A16B2" w:rsidP="009170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2AA71" w14:textId="77777777" w:rsidR="00917091" w:rsidRDefault="009170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930C8"/>
    <w:multiLevelType w:val="hybridMultilevel"/>
    <w:tmpl w:val="490A54B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9D25E14"/>
    <w:multiLevelType w:val="hybridMultilevel"/>
    <w:tmpl w:val="6F326C50"/>
    <w:lvl w:ilvl="0" w:tplc="EF1CA8C8">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2" w15:restartNumberingAfterBreak="0">
    <w:nsid w:val="1B151A36"/>
    <w:multiLevelType w:val="multilevel"/>
    <w:tmpl w:val="84CC0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1829F5"/>
    <w:multiLevelType w:val="multilevel"/>
    <w:tmpl w:val="CF5C779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4E0660"/>
    <w:multiLevelType w:val="multilevel"/>
    <w:tmpl w:val="836E9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C807E3"/>
    <w:multiLevelType w:val="hybridMultilevel"/>
    <w:tmpl w:val="1F0EAA1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3C3A2F36"/>
    <w:multiLevelType w:val="hybridMultilevel"/>
    <w:tmpl w:val="DD8CC86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412154D2"/>
    <w:multiLevelType w:val="hybridMultilevel"/>
    <w:tmpl w:val="623C012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418A0513"/>
    <w:multiLevelType w:val="multilevel"/>
    <w:tmpl w:val="07048B52"/>
    <w:lvl w:ilvl="0">
      <w:start w:val="1"/>
      <w:numFmt w:val="upperRoman"/>
      <w:suff w:val="nothing"/>
      <w:lvlText w:val="BAB %1."/>
      <w:lvlJc w:val="left"/>
      <w:pPr>
        <w:ind w:left="360" w:hanging="360"/>
      </w:pPr>
      <w:rPr>
        <w:rFonts w:hint="default"/>
      </w:rPr>
    </w:lvl>
    <w:lvl w:ilvl="1">
      <w:start w:val="1"/>
      <w:numFmt w:val="decimal"/>
      <w:isLgl/>
      <w:suff w:val="space"/>
      <w:lvlText w:val="%1.%2."/>
      <w:lvlJc w:val="left"/>
      <w:pPr>
        <w:ind w:left="720" w:hanging="360"/>
      </w:pPr>
      <w:rPr>
        <w:rFonts w:hint="default"/>
      </w:rPr>
    </w:lvl>
    <w:lvl w:ilvl="2">
      <w:start w:val="1"/>
      <w:numFmt w:val="decimal"/>
      <w:isLgl/>
      <w:suff w:val="space"/>
      <w:lvlText w:val="%1.%2.%3."/>
      <w:lvlJc w:val="left"/>
      <w:pPr>
        <w:ind w:left="1080" w:hanging="360"/>
      </w:pPr>
      <w:rPr>
        <w:rFonts w:hint="default"/>
      </w:rPr>
    </w:lvl>
    <w:lvl w:ilvl="3">
      <w:start w:val="1"/>
      <w:numFmt w:val="decimal"/>
      <w:pStyle w:val="Heading4"/>
      <w:isLgl/>
      <w:suff w:val="space"/>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4D1C6FAE"/>
    <w:multiLevelType w:val="hybridMultilevel"/>
    <w:tmpl w:val="6952DA4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567E6233"/>
    <w:multiLevelType w:val="multilevel"/>
    <w:tmpl w:val="A0C057DE"/>
    <w:lvl w:ilvl="0">
      <w:start w:val="1"/>
      <w:numFmt w:val="upperRoman"/>
      <w:pStyle w:val="Heading1"/>
      <w:suff w:val="nothing"/>
      <w:lvlText w:val="BAB %1 "/>
      <w:lvlJc w:val="left"/>
      <w:pPr>
        <w:ind w:left="360" w:hanging="360"/>
      </w:pPr>
      <w:rPr>
        <w:rFonts w:hint="default"/>
      </w:rPr>
    </w:lvl>
    <w:lvl w:ilvl="1">
      <w:start w:val="1"/>
      <w:numFmt w:val="decimal"/>
      <w:pStyle w:val="Heading2"/>
      <w:isLgl/>
      <w:suff w:val="space"/>
      <w:lvlText w:val="%1.%2."/>
      <w:lvlJc w:val="left"/>
      <w:pPr>
        <w:ind w:left="4319" w:firstLine="360"/>
      </w:pPr>
      <w:rPr>
        <w:rFonts w:hint="default"/>
        <w:i w:val="0"/>
        <w:iCs w:val="0"/>
      </w:rPr>
    </w:lvl>
    <w:lvl w:ilvl="2">
      <w:start w:val="1"/>
      <w:numFmt w:val="decimal"/>
      <w:pStyle w:val="Heading3"/>
      <w:isLgl/>
      <w:suff w:val="space"/>
      <w:lvlText w:val="%1.%2.%3."/>
      <w:lvlJc w:val="left"/>
      <w:pPr>
        <w:ind w:left="1124" w:firstLine="720"/>
      </w:pPr>
      <w:rPr>
        <w:rFonts w:hint="default"/>
      </w:rPr>
    </w:lvl>
    <w:lvl w:ilvl="3">
      <w:start w:val="1"/>
      <w:numFmt w:val="decimal"/>
      <w:isLgl/>
      <w:suff w:val="space"/>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57DF4BD2"/>
    <w:multiLevelType w:val="hybridMultilevel"/>
    <w:tmpl w:val="3678255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5C305444"/>
    <w:multiLevelType w:val="hybridMultilevel"/>
    <w:tmpl w:val="623C01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C492F9B"/>
    <w:multiLevelType w:val="hybridMultilevel"/>
    <w:tmpl w:val="39ACD96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5E551AFE"/>
    <w:multiLevelType w:val="hybridMultilevel"/>
    <w:tmpl w:val="817E53E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5" w15:restartNumberingAfterBreak="0">
    <w:nsid w:val="79F56F61"/>
    <w:multiLevelType w:val="hybridMultilevel"/>
    <w:tmpl w:val="FC6C41EC"/>
    <w:lvl w:ilvl="0" w:tplc="2606327A">
      <w:numFmt w:val="bullet"/>
      <w:lvlText w:val="-"/>
      <w:lvlJc w:val="left"/>
      <w:pPr>
        <w:ind w:left="1080" w:hanging="360"/>
      </w:pPr>
      <w:rPr>
        <w:rFonts w:ascii="Times New Roman" w:eastAsia="Times New Roman" w:hAnsi="Times New Roman" w:cs="Times New Roman" w:hint="default"/>
      </w:rPr>
    </w:lvl>
    <w:lvl w:ilvl="1" w:tplc="38090003">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6" w15:restartNumberingAfterBreak="0">
    <w:nsid w:val="7DC77C27"/>
    <w:multiLevelType w:val="hybridMultilevel"/>
    <w:tmpl w:val="23720FBC"/>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642581351">
    <w:abstractNumId w:val="9"/>
  </w:num>
  <w:num w:numId="2" w16cid:durableId="831070820">
    <w:abstractNumId w:val="16"/>
  </w:num>
  <w:num w:numId="3" w16cid:durableId="1186364082">
    <w:abstractNumId w:val="8"/>
  </w:num>
  <w:num w:numId="4" w16cid:durableId="1051416703">
    <w:abstractNumId w:val="10"/>
  </w:num>
  <w:num w:numId="5" w16cid:durableId="50231351">
    <w:abstractNumId w:val="4"/>
  </w:num>
  <w:num w:numId="6" w16cid:durableId="2077585475">
    <w:abstractNumId w:val="3"/>
  </w:num>
  <w:num w:numId="7" w16cid:durableId="1716078591">
    <w:abstractNumId w:val="2"/>
  </w:num>
  <w:num w:numId="8" w16cid:durableId="1541819065">
    <w:abstractNumId w:val="10"/>
  </w:num>
  <w:num w:numId="9" w16cid:durableId="296836192">
    <w:abstractNumId w:val="15"/>
  </w:num>
  <w:num w:numId="10" w16cid:durableId="706755630">
    <w:abstractNumId w:val="14"/>
  </w:num>
  <w:num w:numId="11" w16cid:durableId="2119912154">
    <w:abstractNumId w:val="7"/>
  </w:num>
  <w:num w:numId="12" w16cid:durableId="109517791">
    <w:abstractNumId w:val="1"/>
  </w:num>
  <w:num w:numId="13" w16cid:durableId="1573155137">
    <w:abstractNumId w:val="0"/>
  </w:num>
  <w:num w:numId="14" w16cid:durableId="1972510939">
    <w:abstractNumId w:val="11"/>
  </w:num>
  <w:num w:numId="15" w16cid:durableId="623930404">
    <w:abstractNumId w:val="6"/>
  </w:num>
  <w:num w:numId="16" w16cid:durableId="751664760">
    <w:abstractNumId w:val="5"/>
  </w:num>
  <w:num w:numId="17" w16cid:durableId="1964769511">
    <w:abstractNumId w:val="13"/>
  </w:num>
  <w:num w:numId="18" w16cid:durableId="192001496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5AD"/>
    <w:rsid w:val="00000A09"/>
    <w:rsid w:val="00000DBF"/>
    <w:rsid w:val="00001942"/>
    <w:rsid w:val="000020C6"/>
    <w:rsid w:val="000036E9"/>
    <w:rsid w:val="0000415E"/>
    <w:rsid w:val="00005DC9"/>
    <w:rsid w:val="00005EDE"/>
    <w:rsid w:val="00013155"/>
    <w:rsid w:val="00013A5A"/>
    <w:rsid w:val="00015BF8"/>
    <w:rsid w:val="00016837"/>
    <w:rsid w:val="00016F53"/>
    <w:rsid w:val="00017176"/>
    <w:rsid w:val="000223B0"/>
    <w:rsid w:val="00023571"/>
    <w:rsid w:val="00023BE5"/>
    <w:rsid w:val="00023BEC"/>
    <w:rsid w:val="00024F5F"/>
    <w:rsid w:val="00025B88"/>
    <w:rsid w:val="000271AA"/>
    <w:rsid w:val="0003453A"/>
    <w:rsid w:val="00036297"/>
    <w:rsid w:val="0003715D"/>
    <w:rsid w:val="00041112"/>
    <w:rsid w:val="000418ED"/>
    <w:rsid w:val="00041B39"/>
    <w:rsid w:val="00041C6C"/>
    <w:rsid w:val="0004570D"/>
    <w:rsid w:val="00045D66"/>
    <w:rsid w:val="00045ED0"/>
    <w:rsid w:val="00046EEA"/>
    <w:rsid w:val="0004773F"/>
    <w:rsid w:val="000501C2"/>
    <w:rsid w:val="00050763"/>
    <w:rsid w:val="000507AE"/>
    <w:rsid w:val="00050CF8"/>
    <w:rsid w:val="00051671"/>
    <w:rsid w:val="00052315"/>
    <w:rsid w:val="000534B3"/>
    <w:rsid w:val="00054513"/>
    <w:rsid w:val="000545FA"/>
    <w:rsid w:val="00055737"/>
    <w:rsid w:val="00055D18"/>
    <w:rsid w:val="000602C5"/>
    <w:rsid w:val="00060D47"/>
    <w:rsid w:val="00062584"/>
    <w:rsid w:val="000626B0"/>
    <w:rsid w:val="00063729"/>
    <w:rsid w:val="00063C52"/>
    <w:rsid w:val="000650D3"/>
    <w:rsid w:val="00071D85"/>
    <w:rsid w:val="000721B3"/>
    <w:rsid w:val="00074302"/>
    <w:rsid w:val="00074F88"/>
    <w:rsid w:val="0007570A"/>
    <w:rsid w:val="00080BDE"/>
    <w:rsid w:val="000820F4"/>
    <w:rsid w:val="00082856"/>
    <w:rsid w:val="00084513"/>
    <w:rsid w:val="0008504E"/>
    <w:rsid w:val="00085265"/>
    <w:rsid w:val="0008543D"/>
    <w:rsid w:val="00090C7A"/>
    <w:rsid w:val="00092708"/>
    <w:rsid w:val="000937BC"/>
    <w:rsid w:val="00093AE8"/>
    <w:rsid w:val="000948CA"/>
    <w:rsid w:val="00094BE5"/>
    <w:rsid w:val="0009530B"/>
    <w:rsid w:val="00095AC3"/>
    <w:rsid w:val="0009736F"/>
    <w:rsid w:val="000976F5"/>
    <w:rsid w:val="000A0A6C"/>
    <w:rsid w:val="000A2A8C"/>
    <w:rsid w:val="000A2D6A"/>
    <w:rsid w:val="000A5692"/>
    <w:rsid w:val="000A5A3C"/>
    <w:rsid w:val="000A6B00"/>
    <w:rsid w:val="000A714B"/>
    <w:rsid w:val="000B100D"/>
    <w:rsid w:val="000B146E"/>
    <w:rsid w:val="000B1ECC"/>
    <w:rsid w:val="000B1FCE"/>
    <w:rsid w:val="000B266F"/>
    <w:rsid w:val="000B2766"/>
    <w:rsid w:val="000B39F5"/>
    <w:rsid w:val="000B56F8"/>
    <w:rsid w:val="000B6F24"/>
    <w:rsid w:val="000C1212"/>
    <w:rsid w:val="000C1D81"/>
    <w:rsid w:val="000C3258"/>
    <w:rsid w:val="000C326E"/>
    <w:rsid w:val="000C3C2B"/>
    <w:rsid w:val="000C54A2"/>
    <w:rsid w:val="000C735A"/>
    <w:rsid w:val="000C7581"/>
    <w:rsid w:val="000D0956"/>
    <w:rsid w:val="000D11DF"/>
    <w:rsid w:val="000D21C1"/>
    <w:rsid w:val="000D52FA"/>
    <w:rsid w:val="000D582F"/>
    <w:rsid w:val="000D634A"/>
    <w:rsid w:val="000D7CE9"/>
    <w:rsid w:val="000E0660"/>
    <w:rsid w:val="000E0DB3"/>
    <w:rsid w:val="000E1261"/>
    <w:rsid w:val="000E13F5"/>
    <w:rsid w:val="000E20AC"/>
    <w:rsid w:val="000E54A8"/>
    <w:rsid w:val="000E67CF"/>
    <w:rsid w:val="000E6964"/>
    <w:rsid w:val="000F0F6D"/>
    <w:rsid w:val="000F1229"/>
    <w:rsid w:val="000F2ABC"/>
    <w:rsid w:val="000F2D7E"/>
    <w:rsid w:val="000F380B"/>
    <w:rsid w:val="000F3BA0"/>
    <w:rsid w:val="000F40C0"/>
    <w:rsid w:val="000F415E"/>
    <w:rsid w:val="000F45BA"/>
    <w:rsid w:val="000F6DCA"/>
    <w:rsid w:val="000F7079"/>
    <w:rsid w:val="000F7C31"/>
    <w:rsid w:val="000F7DFE"/>
    <w:rsid w:val="00100448"/>
    <w:rsid w:val="001030F8"/>
    <w:rsid w:val="00111CE9"/>
    <w:rsid w:val="00112611"/>
    <w:rsid w:val="001170BD"/>
    <w:rsid w:val="00117E3A"/>
    <w:rsid w:val="00121D5A"/>
    <w:rsid w:val="00123731"/>
    <w:rsid w:val="00123AB1"/>
    <w:rsid w:val="001248F9"/>
    <w:rsid w:val="00131809"/>
    <w:rsid w:val="001339DF"/>
    <w:rsid w:val="0013666C"/>
    <w:rsid w:val="001377C5"/>
    <w:rsid w:val="00137D4B"/>
    <w:rsid w:val="00137F29"/>
    <w:rsid w:val="001407FD"/>
    <w:rsid w:val="001416C6"/>
    <w:rsid w:val="00142DE9"/>
    <w:rsid w:val="001435D8"/>
    <w:rsid w:val="00143930"/>
    <w:rsid w:val="001441F5"/>
    <w:rsid w:val="00145AF9"/>
    <w:rsid w:val="00145BC0"/>
    <w:rsid w:val="00146614"/>
    <w:rsid w:val="0014688E"/>
    <w:rsid w:val="00146D8B"/>
    <w:rsid w:val="001502A2"/>
    <w:rsid w:val="00150E6B"/>
    <w:rsid w:val="00150E73"/>
    <w:rsid w:val="001545A6"/>
    <w:rsid w:val="00155CAF"/>
    <w:rsid w:val="001565A5"/>
    <w:rsid w:val="001571D4"/>
    <w:rsid w:val="001577A0"/>
    <w:rsid w:val="00161561"/>
    <w:rsid w:val="001615E1"/>
    <w:rsid w:val="00162349"/>
    <w:rsid w:val="00162AB6"/>
    <w:rsid w:val="00163649"/>
    <w:rsid w:val="00163ECE"/>
    <w:rsid w:val="0016428E"/>
    <w:rsid w:val="0016449B"/>
    <w:rsid w:val="00165112"/>
    <w:rsid w:val="001653CF"/>
    <w:rsid w:val="0016561C"/>
    <w:rsid w:val="0016687F"/>
    <w:rsid w:val="00166ED5"/>
    <w:rsid w:val="0016779F"/>
    <w:rsid w:val="001703EB"/>
    <w:rsid w:val="00170A97"/>
    <w:rsid w:val="00171F1A"/>
    <w:rsid w:val="00172496"/>
    <w:rsid w:val="001725AD"/>
    <w:rsid w:val="00174FFC"/>
    <w:rsid w:val="00175215"/>
    <w:rsid w:val="001762FB"/>
    <w:rsid w:val="001776A1"/>
    <w:rsid w:val="001824A8"/>
    <w:rsid w:val="0018293B"/>
    <w:rsid w:val="00184DC0"/>
    <w:rsid w:val="00186A25"/>
    <w:rsid w:val="00191BC4"/>
    <w:rsid w:val="00191E7B"/>
    <w:rsid w:val="00194AD2"/>
    <w:rsid w:val="00195507"/>
    <w:rsid w:val="001A0B59"/>
    <w:rsid w:val="001A3130"/>
    <w:rsid w:val="001A5503"/>
    <w:rsid w:val="001B0E1E"/>
    <w:rsid w:val="001B1859"/>
    <w:rsid w:val="001B71C0"/>
    <w:rsid w:val="001C08C7"/>
    <w:rsid w:val="001C0D1B"/>
    <w:rsid w:val="001C4AFC"/>
    <w:rsid w:val="001C4FF0"/>
    <w:rsid w:val="001C651E"/>
    <w:rsid w:val="001C72DF"/>
    <w:rsid w:val="001C7489"/>
    <w:rsid w:val="001C77D7"/>
    <w:rsid w:val="001D1021"/>
    <w:rsid w:val="001D19A5"/>
    <w:rsid w:val="001D46AF"/>
    <w:rsid w:val="001D76F7"/>
    <w:rsid w:val="001D7FE3"/>
    <w:rsid w:val="001E0FE1"/>
    <w:rsid w:val="001E10FA"/>
    <w:rsid w:val="001E1A47"/>
    <w:rsid w:val="001E1F1A"/>
    <w:rsid w:val="001E2092"/>
    <w:rsid w:val="001E3A5B"/>
    <w:rsid w:val="001E5E69"/>
    <w:rsid w:val="001E6694"/>
    <w:rsid w:val="001E6DA1"/>
    <w:rsid w:val="001E6DFA"/>
    <w:rsid w:val="001E7719"/>
    <w:rsid w:val="001E7C3A"/>
    <w:rsid w:val="001F0233"/>
    <w:rsid w:val="001F0432"/>
    <w:rsid w:val="001F3554"/>
    <w:rsid w:val="001F3661"/>
    <w:rsid w:val="001F4045"/>
    <w:rsid w:val="001F40B5"/>
    <w:rsid w:val="001F49BC"/>
    <w:rsid w:val="001F7F03"/>
    <w:rsid w:val="00200A37"/>
    <w:rsid w:val="00200FA8"/>
    <w:rsid w:val="00202379"/>
    <w:rsid w:val="002033B2"/>
    <w:rsid w:val="002036D2"/>
    <w:rsid w:val="00204526"/>
    <w:rsid w:val="002053C4"/>
    <w:rsid w:val="00206C65"/>
    <w:rsid w:val="002070A5"/>
    <w:rsid w:val="002113A1"/>
    <w:rsid w:val="002130ED"/>
    <w:rsid w:val="00213869"/>
    <w:rsid w:val="0021429C"/>
    <w:rsid w:val="00214C53"/>
    <w:rsid w:val="002157C0"/>
    <w:rsid w:val="00217373"/>
    <w:rsid w:val="00220913"/>
    <w:rsid w:val="002218D9"/>
    <w:rsid w:val="00221EE5"/>
    <w:rsid w:val="0022622C"/>
    <w:rsid w:val="00226757"/>
    <w:rsid w:val="00234041"/>
    <w:rsid w:val="00235FD2"/>
    <w:rsid w:val="002364B5"/>
    <w:rsid w:val="00240F05"/>
    <w:rsid w:val="00242A57"/>
    <w:rsid w:val="00243969"/>
    <w:rsid w:val="0024602C"/>
    <w:rsid w:val="00246921"/>
    <w:rsid w:val="0025109A"/>
    <w:rsid w:val="00252B1C"/>
    <w:rsid w:val="0025461D"/>
    <w:rsid w:val="00261A5C"/>
    <w:rsid w:val="00264944"/>
    <w:rsid w:val="00265E34"/>
    <w:rsid w:val="002669CB"/>
    <w:rsid w:val="00270D99"/>
    <w:rsid w:val="00270FD3"/>
    <w:rsid w:val="00271019"/>
    <w:rsid w:val="0027247B"/>
    <w:rsid w:val="00272832"/>
    <w:rsid w:val="00272F1B"/>
    <w:rsid w:val="00275119"/>
    <w:rsid w:val="00275EBE"/>
    <w:rsid w:val="002764C8"/>
    <w:rsid w:val="00280381"/>
    <w:rsid w:val="00280CC4"/>
    <w:rsid w:val="00281027"/>
    <w:rsid w:val="00283776"/>
    <w:rsid w:val="00285044"/>
    <w:rsid w:val="00285D12"/>
    <w:rsid w:val="00290D45"/>
    <w:rsid w:val="00292CE4"/>
    <w:rsid w:val="00296E20"/>
    <w:rsid w:val="00297628"/>
    <w:rsid w:val="002A0759"/>
    <w:rsid w:val="002A2092"/>
    <w:rsid w:val="002A273F"/>
    <w:rsid w:val="002A4D97"/>
    <w:rsid w:val="002A4E24"/>
    <w:rsid w:val="002B13C5"/>
    <w:rsid w:val="002B212C"/>
    <w:rsid w:val="002B2513"/>
    <w:rsid w:val="002B252A"/>
    <w:rsid w:val="002B2969"/>
    <w:rsid w:val="002B2E11"/>
    <w:rsid w:val="002B37B9"/>
    <w:rsid w:val="002B3909"/>
    <w:rsid w:val="002B39F5"/>
    <w:rsid w:val="002B4A87"/>
    <w:rsid w:val="002B5160"/>
    <w:rsid w:val="002B7C9D"/>
    <w:rsid w:val="002B7F4A"/>
    <w:rsid w:val="002C0401"/>
    <w:rsid w:val="002C04C1"/>
    <w:rsid w:val="002C40D6"/>
    <w:rsid w:val="002C5125"/>
    <w:rsid w:val="002D0420"/>
    <w:rsid w:val="002D07A3"/>
    <w:rsid w:val="002D16AB"/>
    <w:rsid w:val="002D4546"/>
    <w:rsid w:val="002D548F"/>
    <w:rsid w:val="002D6BD7"/>
    <w:rsid w:val="002E1E60"/>
    <w:rsid w:val="002E23A0"/>
    <w:rsid w:val="002E28C5"/>
    <w:rsid w:val="002E5412"/>
    <w:rsid w:val="002E644F"/>
    <w:rsid w:val="002E6997"/>
    <w:rsid w:val="002F1760"/>
    <w:rsid w:val="002F19C3"/>
    <w:rsid w:val="002F1CB3"/>
    <w:rsid w:val="002F2B7E"/>
    <w:rsid w:val="002F373A"/>
    <w:rsid w:val="002F41D4"/>
    <w:rsid w:val="002F487B"/>
    <w:rsid w:val="002F6624"/>
    <w:rsid w:val="003006DC"/>
    <w:rsid w:val="00302EF2"/>
    <w:rsid w:val="0030675E"/>
    <w:rsid w:val="0030793F"/>
    <w:rsid w:val="00310E3F"/>
    <w:rsid w:val="00316AEF"/>
    <w:rsid w:val="00316DCA"/>
    <w:rsid w:val="00321A05"/>
    <w:rsid w:val="00324BA1"/>
    <w:rsid w:val="00331BC7"/>
    <w:rsid w:val="00333145"/>
    <w:rsid w:val="0033353C"/>
    <w:rsid w:val="003336F7"/>
    <w:rsid w:val="00334709"/>
    <w:rsid w:val="0033484A"/>
    <w:rsid w:val="0033694F"/>
    <w:rsid w:val="00340AAD"/>
    <w:rsid w:val="00341104"/>
    <w:rsid w:val="00342214"/>
    <w:rsid w:val="003428C9"/>
    <w:rsid w:val="00342DA3"/>
    <w:rsid w:val="003437E4"/>
    <w:rsid w:val="003479F8"/>
    <w:rsid w:val="00347BC5"/>
    <w:rsid w:val="00350491"/>
    <w:rsid w:val="00350EA6"/>
    <w:rsid w:val="00350F81"/>
    <w:rsid w:val="0035165C"/>
    <w:rsid w:val="0035174E"/>
    <w:rsid w:val="003518D5"/>
    <w:rsid w:val="00352E71"/>
    <w:rsid w:val="00354376"/>
    <w:rsid w:val="003563CB"/>
    <w:rsid w:val="00357FA7"/>
    <w:rsid w:val="00361554"/>
    <w:rsid w:val="00364D30"/>
    <w:rsid w:val="00371008"/>
    <w:rsid w:val="0037101C"/>
    <w:rsid w:val="003719BB"/>
    <w:rsid w:val="003722D7"/>
    <w:rsid w:val="00373AE3"/>
    <w:rsid w:val="00373D2D"/>
    <w:rsid w:val="00374AF7"/>
    <w:rsid w:val="00376B51"/>
    <w:rsid w:val="003777E6"/>
    <w:rsid w:val="00377E8E"/>
    <w:rsid w:val="003816E9"/>
    <w:rsid w:val="00381F26"/>
    <w:rsid w:val="003836B8"/>
    <w:rsid w:val="0038390D"/>
    <w:rsid w:val="00385A05"/>
    <w:rsid w:val="00385BED"/>
    <w:rsid w:val="00386B52"/>
    <w:rsid w:val="00386D79"/>
    <w:rsid w:val="0038752F"/>
    <w:rsid w:val="00391103"/>
    <w:rsid w:val="0039147F"/>
    <w:rsid w:val="00391EAD"/>
    <w:rsid w:val="00392121"/>
    <w:rsid w:val="00392C2D"/>
    <w:rsid w:val="00393E8B"/>
    <w:rsid w:val="003961F2"/>
    <w:rsid w:val="00396D2E"/>
    <w:rsid w:val="003A084D"/>
    <w:rsid w:val="003A16B2"/>
    <w:rsid w:val="003A4212"/>
    <w:rsid w:val="003A5300"/>
    <w:rsid w:val="003A597D"/>
    <w:rsid w:val="003A5C81"/>
    <w:rsid w:val="003A6914"/>
    <w:rsid w:val="003B0CD6"/>
    <w:rsid w:val="003B213B"/>
    <w:rsid w:val="003B659F"/>
    <w:rsid w:val="003B6CB3"/>
    <w:rsid w:val="003B7A35"/>
    <w:rsid w:val="003B7C12"/>
    <w:rsid w:val="003C0446"/>
    <w:rsid w:val="003C351F"/>
    <w:rsid w:val="003C59A7"/>
    <w:rsid w:val="003C759E"/>
    <w:rsid w:val="003C7D01"/>
    <w:rsid w:val="003C7E56"/>
    <w:rsid w:val="003D40A8"/>
    <w:rsid w:val="003D5313"/>
    <w:rsid w:val="003E2204"/>
    <w:rsid w:val="003E272E"/>
    <w:rsid w:val="003E3717"/>
    <w:rsid w:val="003E628B"/>
    <w:rsid w:val="003E71B4"/>
    <w:rsid w:val="003F0B21"/>
    <w:rsid w:val="003F0D3D"/>
    <w:rsid w:val="003F109F"/>
    <w:rsid w:val="003F20FC"/>
    <w:rsid w:val="003F277E"/>
    <w:rsid w:val="003F2B31"/>
    <w:rsid w:val="003F7033"/>
    <w:rsid w:val="003F7764"/>
    <w:rsid w:val="003F7D80"/>
    <w:rsid w:val="004008DA"/>
    <w:rsid w:val="004008DB"/>
    <w:rsid w:val="00401979"/>
    <w:rsid w:val="00401AD6"/>
    <w:rsid w:val="00403074"/>
    <w:rsid w:val="0040547C"/>
    <w:rsid w:val="00406D5B"/>
    <w:rsid w:val="004077AF"/>
    <w:rsid w:val="00407ADC"/>
    <w:rsid w:val="004106EE"/>
    <w:rsid w:val="00411BEA"/>
    <w:rsid w:val="004127BD"/>
    <w:rsid w:val="00412A45"/>
    <w:rsid w:val="00412C0D"/>
    <w:rsid w:val="004134E6"/>
    <w:rsid w:val="00413EB4"/>
    <w:rsid w:val="00416219"/>
    <w:rsid w:val="00416837"/>
    <w:rsid w:val="004176E5"/>
    <w:rsid w:val="0041784F"/>
    <w:rsid w:val="004201BB"/>
    <w:rsid w:val="00420851"/>
    <w:rsid w:val="0042390C"/>
    <w:rsid w:val="004266EE"/>
    <w:rsid w:val="004275C8"/>
    <w:rsid w:val="004276B2"/>
    <w:rsid w:val="00427AE7"/>
    <w:rsid w:val="00431294"/>
    <w:rsid w:val="00432204"/>
    <w:rsid w:val="00432F8C"/>
    <w:rsid w:val="004334A2"/>
    <w:rsid w:val="00433725"/>
    <w:rsid w:val="0043598C"/>
    <w:rsid w:val="00436000"/>
    <w:rsid w:val="00436691"/>
    <w:rsid w:val="00436993"/>
    <w:rsid w:val="00437829"/>
    <w:rsid w:val="00437CB4"/>
    <w:rsid w:val="00440C55"/>
    <w:rsid w:val="0044165A"/>
    <w:rsid w:val="0044295C"/>
    <w:rsid w:val="004445E7"/>
    <w:rsid w:val="004456B8"/>
    <w:rsid w:val="00445C16"/>
    <w:rsid w:val="0044647D"/>
    <w:rsid w:val="00447D58"/>
    <w:rsid w:val="004510A3"/>
    <w:rsid w:val="0045278C"/>
    <w:rsid w:val="00452BA7"/>
    <w:rsid w:val="00453A22"/>
    <w:rsid w:val="004547CA"/>
    <w:rsid w:val="00454BB7"/>
    <w:rsid w:val="0046065E"/>
    <w:rsid w:val="00461940"/>
    <w:rsid w:val="00463613"/>
    <w:rsid w:val="00464756"/>
    <w:rsid w:val="00465207"/>
    <w:rsid w:val="00466216"/>
    <w:rsid w:val="0046692A"/>
    <w:rsid w:val="00471E75"/>
    <w:rsid w:val="00473808"/>
    <w:rsid w:val="0047594C"/>
    <w:rsid w:val="004828D5"/>
    <w:rsid w:val="00485C02"/>
    <w:rsid w:val="00485C3F"/>
    <w:rsid w:val="00486099"/>
    <w:rsid w:val="0048616C"/>
    <w:rsid w:val="004901FA"/>
    <w:rsid w:val="0049045A"/>
    <w:rsid w:val="00491654"/>
    <w:rsid w:val="00493009"/>
    <w:rsid w:val="00493143"/>
    <w:rsid w:val="0049368A"/>
    <w:rsid w:val="00494AC8"/>
    <w:rsid w:val="0049557C"/>
    <w:rsid w:val="00495B99"/>
    <w:rsid w:val="00496C02"/>
    <w:rsid w:val="004A0669"/>
    <w:rsid w:val="004A57DF"/>
    <w:rsid w:val="004A649F"/>
    <w:rsid w:val="004B393F"/>
    <w:rsid w:val="004B3C0B"/>
    <w:rsid w:val="004B6A34"/>
    <w:rsid w:val="004B6BAC"/>
    <w:rsid w:val="004B782A"/>
    <w:rsid w:val="004B7F7A"/>
    <w:rsid w:val="004C0095"/>
    <w:rsid w:val="004C14AA"/>
    <w:rsid w:val="004C3520"/>
    <w:rsid w:val="004C3A04"/>
    <w:rsid w:val="004C66CE"/>
    <w:rsid w:val="004D2DC0"/>
    <w:rsid w:val="004D39E9"/>
    <w:rsid w:val="004D5883"/>
    <w:rsid w:val="004D5CE6"/>
    <w:rsid w:val="004D6C63"/>
    <w:rsid w:val="004D71C7"/>
    <w:rsid w:val="004D755A"/>
    <w:rsid w:val="004E1E12"/>
    <w:rsid w:val="004E25A7"/>
    <w:rsid w:val="004E2E09"/>
    <w:rsid w:val="004E3FA8"/>
    <w:rsid w:val="004E68B3"/>
    <w:rsid w:val="004E6993"/>
    <w:rsid w:val="004E6B67"/>
    <w:rsid w:val="004E72FB"/>
    <w:rsid w:val="004E76CB"/>
    <w:rsid w:val="004F120B"/>
    <w:rsid w:val="004F1FC0"/>
    <w:rsid w:val="004F1FCC"/>
    <w:rsid w:val="004F224B"/>
    <w:rsid w:val="004F28B2"/>
    <w:rsid w:val="004F56B6"/>
    <w:rsid w:val="004F6569"/>
    <w:rsid w:val="004F6AEC"/>
    <w:rsid w:val="0050289B"/>
    <w:rsid w:val="00502AC5"/>
    <w:rsid w:val="0050394F"/>
    <w:rsid w:val="0050558F"/>
    <w:rsid w:val="00505F86"/>
    <w:rsid w:val="00506665"/>
    <w:rsid w:val="0051009B"/>
    <w:rsid w:val="0051208D"/>
    <w:rsid w:val="0051270E"/>
    <w:rsid w:val="00513DA7"/>
    <w:rsid w:val="0051418B"/>
    <w:rsid w:val="005169A5"/>
    <w:rsid w:val="00517B61"/>
    <w:rsid w:val="00517E33"/>
    <w:rsid w:val="0052004D"/>
    <w:rsid w:val="005232B4"/>
    <w:rsid w:val="00523449"/>
    <w:rsid w:val="0052349A"/>
    <w:rsid w:val="0052456F"/>
    <w:rsid w:val="005252A2"/>
    <w:rsid w:val="00526D42"/>
    <w:rsid w:val="00530936"/>
    <w:rsid w:val="00535550"/>
    <w:rsid w:val="005361C8"/>
    <w:rsid w:val="005365B0"/>
    <w:rsid w:val="005366FF"/>
    <w:rsid w:val="00537F02"/>
    <w:rsid w:val="00541EB8"/>
    <w:rsid w:val="00542055"/>
    <w:rsid w:val="0054208B"/>
    <w:rsid w:val="00542A98"/>
    <w:rsid w:val="00543AD5"/>
    <w:rsid w:val="00545145"/>
    <w:rsid w:val="00547CDA"/>
    <w:rsid w:val="00554098"/>
    <w:rsid w:val="00554DE2"/>
    <w:rsid w:val="005571A8"/>
    <w:rsid w:val="00557B0D"/>
    <w:rsid w:val="00560DB8"/>
    <w:rsid w:val="00561D6F"/>
    <w:rsid w:val="00561EA5"/>
    <w:rsid w:val="00562191"/>
    <w:rsid w:val="005622E7"/>
    <w:rsid w:val="0056694D"/>
    <w:rsid w:val="00566D28"/>
    <w:rsid w:val="00567DF7"/>
    <w:rsid w:val="00570C6D"/>
    <w:rsid w:val="0057215F"/>
    <w:rsid w:val="00573A5F"/>
    <w:rsid w:val="0057713F"/>
    <w:rsid w:val="0058048A"/>
    <w:rsid w:val="005807BD"/>
    <w:rsid w:val="00580CFF"/>
    <w:rsid w:val="0058170B"/>
    <w:rsid w:val="00585FD6"/>
    <w:rsid w:val="0059551C"/>
    <w:rsid w:val="00595540"/>
    <w:rsid w:val="0059595C"/>
    <w:rsid w:val="00597682"/>
    <w:rsid w:val="005A445B"/>
    <w:rsid w:val="005A4825"/>
    <w:rsid w:val="005A5BAD"/>
    <w:rsid w:val="005A659B"/>
    <w:rsid w:val="005A7273"/>
    <w:rsid w:val="005A7403"/>
    <w:rsid w:val="005A7542"/>
    <w:rsid w:val="005A7774"/>
    <w:rsid w:val="005B05D7"/>
    <w:rsid w:val="005B101D"/>
    <w:rsid w:val="005B3591"/>
    <w:rsid w:val="005B4F51"/>
    <w:rsid w:val="005B500F"/>
    <w:rsid w:val="005B6840"/>
    <w:rsid w:val="005B76B1"/>
    <w:rsid w:val="005C0815"/>
    <w:rsid w:val="005C12C3"/>
    <w:rsid w:val="005C28AC"/>
    <w:rsid w:val="005C2FEB"/>
    <w:rsid w:val="005C31F6"/>
    <w:rsid w:val="005C3244"/>
    <w:rsid w:val="005C49A9"/>
    <w:rsid w:val="005C55EA"/>
    <w:rsid w:val="005C5A5D"/>
    <w:rsid w:val="005C645D"/>
    <w:rsid w:val="005C7213"/>
    <w:rsid w:val="005C77AE"/>
    <w:rsid w:val="005C7F82"/>
    <w:rsid w:val="005D1400"/>
    <w:rsid w:val="005D1D10"/>
    <w:rsid w:val="005D25E1"/>
    <w:rsid w:val="005E036F"/>
    <w:rsid w:val="005E1233"/>
    <w:rsid w:val="005E1F75"/>
    <w:rsid w:val="005E2C4C"/>
    <w:rsid w:val="005E44BF"/>
    <w:rsid w:val="005E6931"/>
    <w:rsid w:val="005F1605"/>
    <w:rsid w:val="005F1A85"/>
    <w:rsid w:val="005F1C2C"/>
    <w:rsid w:val="005F2567"/>
    <w:rsid w:val="005F26E9"/>
    <w:rsid w:val="005F2BCD"/>
    <w:rsid w:val="005F40AB"/>
    <w:rsid w:val="005F60A5"/>
    <w:rsid w:val="005F6736"/>
    <w:rsid w:val="005F7305"/>
    <w:rsid w:val="006008D1"/>
    <w:rsid w:val="00600D1F"/>
    <w:rsid w:val="00601958"/>
    <w:rsid w:val="00601AA4"/>
    <w:rsid w:val="00603F70"/>
    <w:rsid w:val="00605BB9"/>
    <w:rsid w:val="0060686C"/>
    <w:rsid w:val="00606D62"/>
    <w:rsid w:val="00607739"/>
    <w:rsid w:val="00610070"/>
    <w:rsid w:val="0061059E"/>
    <w:rsid w:val="0061117D"/>
    <w:rsid w:val="006120D6"/>
    <w:rsid w:val="00613446"/>
    <w:rsid w:val="0061356E"/>
    <w:rsid w:val="0061436F"/>
    <w:rsid w:val="00614C86"/>
    <w:rsid w:val="0061634D"/>
    <w:rsid w:val="00623E92"/>
    <w:rsid w:val="00626A7F"/>
    <w:rsid w:val="00626CC3"/>
    <w:rsid w:val="00630C45"/>
    <w:rsid w:val="006320E7"/>
    <w:rsid w:val="00632835"/>
    <w:rsid w:val="00632BA5"/>
    <w:rsid w:val="00633C2D"/>
    <w:rsid w:val="00633D3F"/>
    <w:rsid w:val="00634589"/>
    <w:rsid w:val="0063728A"/>
    <w:rsid w:val="00640130"/>
    <w:rsid w:val="00640D7B"/>
    <w:rsid w:val="00642503"/>
    <w:rsid w:val="0064433D"/>
    <w:rsid w:val="00644637"/>
    <w:rsid w:val="00644B17"/>
    <w:rsid w:val="006467D0"/>
    <w:rsid w:val="00647B44"/>
    <w:rsid w:val="00650619"/>
    <w:rsid w:val="006545DB"/>
    <w:rsid w:val="00654961"/>
    <w:rsid w:val="00654A4B"/>
    <w:rsid w:val="00655381"/>
    <w:rsid w:val="0065665C"/>
    <w:rsid w:val="00656ED7"/>
    <w:rsid w:val="0065727A"/>
    <w:rsid w:val="00657B30"/>
    <w:rsid w:val="00657C72"/>
    <w:rsid w:val="006604AB"/>
    <w:rsid w:val="0066145D"/>
    <w:rsid w:val="006627D2"/>
    <w:rsid w:val="00664532"/>
    <w:rsid w:val="00665D45"/>
    <w:rsid w:val="00671830"/>
    <w:rsid w:val="00671A34"/>
    <w:rsid w:val="00677965"/>
    <w:rsid w:val="006806A4"/>
    <w:rsid w:val="00682D52"/>
    <w:rsid w:val="00683195"/>
    <w:rsid w:val="00683AEC"/>
    <w:rsid w:val="00685072"/>
    <w:rsid w:val="00685411"/>
    <w:rsid w:val="00685506"/>
    <w:rsid w:val="00685EBD"/>
    <w:rsid w:val="00687F99"/>
    <w:rsid w:val="00690E12"/>
    <w:rsid w:val="00691414"/>
    <w:rsid w:val="00692D3D"/>
    <w:rsid w:val="00693C8A"/>
    <w:rsid w:val="006957E4"/>
    <w:rsid w:val="006978EA"/>
    <w:rsid w:val="00697FEA"/>
    <w:rsid w:val="006A204F"/>
    <w:rsid w:val="006A3B2D"/>
    <w:rsid w:val="006A44D0"/>
    <w:rsid w:val="006A5E95"/>
    <w:rsid w:val="006B0B24"/>
    <w:rsid w:val="006B168C"/>
    <w:rsid w:val="006B21ED"/>
    <w:rsid w:val="006B551F"/>
    <w:rsid w:val="006B6F1F"/>
    <w:rsid w:val="006B7C4E"/>
    <w:rsid w:val="006C025A"/>
    <w:rsid w:val="006C0A47"/>
    <w:rsid w:val="006C1E70"/>
    <w:rsid w:val="006C6C01"/>
    <w:rsid w:val="006C6CA3"/>
    <w:rsid w:val="006C6E91"/>
    <w:rsid w:val="006D0F27"/>
    <w:rsid w:val="006D3798"/>
    <w:rsid w:val="006D407E"/>
    <w:rsid w:val="006D49B0"/>
    <w:rsid w:val="006D4A18"/>
    <w:rsid w:val="006D7057"/>
    <w:rsid w:val="006D7BE6"/>
    <w:rsid w:val="006E1106"/>
    <w:rsid w:val="006E435C"/>
    <w:rsid w:val="006E58DE"/>
    <w:rsid w:val="006E5FB3"/>
    <w:rsid w:val="006E67A1"/>
    <w:rsid w:val="006E6828"/>
    <w:rsid w:val="006E6B58"/>
    <w:rsid w:val="006E6EAB"/>
    <w:rsid w:val="006F0088"/>
    <w:rsid w:val="006F04F2"/>
    <w:rsid w:val="006F468E"/>
    <w:rsid w:val="006F5380"/>
    <w:rsid w:val="006F67D4"/>
    <w:rsid w:val="00702195"/>
    <w:rsid w:val="00702226"/>
    <w:rsid w:val="00703B8F"/>
    <w:rsid w:val="00703EF9"/>
    <w:rsid w:val="00704F0C"/>
    <w:rsid w:val="00704FBC"/>
    <w:rsid w:val="007071B4"/>
    <w:rsid w:val="0070772F"/>
    <w:rsid w:val="00707756"/>
    <w:rsid w:val="00710344"/>
    <w:rsid w:val="00710D29"/>
    <w:rsid w:val="007138CC"/>
    <w:rsid w:val="00714F17"/>
    <w:rsid w:val="0071574F"/>
    <w:rsid w:val="007174EF"/>
    <w:rsid w:val="0071780B"/>
    <w:rsid w:val="007206E5"/>
    <w:rsid w:val="00720CD0"/>
    <w:rsid w:val="0072118E"/>
    <w:rsid w:val="00726B39"/>
    <w:rsid w:val="00726D72"/>
    <w:rsid w:val="00730E9E"/>
    <w:rsid w:val="00732078"/>
    <w:rsid w:val="00732BFA"/>
    <w:rsid w:val="00734416"/>
    <w:rsid w:val="00734713"/>
    <w:rsid w:val="00734EEC"/>
    <w:rsid w:val="00735B17"/>
    <w:rsid w:val="007363CF"/>
    <w:rsid w:val="007368BC"/>
    <w:rsid w:val="007369DE"/>
    <w:rsid w:val="00740A29"/>
    <w:rsid w:val="00740B7D"/>
    <w:rsid w:val="00743451"/>
    <w:rsid w:val="00747830"/>
    <w:rsid w:val="00750F70"/>
    <w:rsid w:val="007512D8"/>
    <w:rsid w:val="00751D19"/>
    <w:rsid w:val="007530F4"/>
    <w:rsid w:val="00753EC0"/>
    <w:rsid w:val="00754857"/>
    <w:rsid w:val="00754F3A"/>
    <w:rsid w:val="00755305"/>
    <w:rsid w:val="00755995"/>
    <w:rsid w:val="0075766F"/>
    <w:rsid w:val="00757B06"/>
    <w:rsid w:val="00760F20"/>
    <w:rsid w:val="00761666"/>
    <w:rsid w:val="00761854"/>
    <w:rsid w:val="00761925"/>
    <w:rsid w:val="00761936"/>
    <w:rsid w:val="00763995"/>
    <w:rsid w:val="00763C15"/>
    <w:rsid w:val="00770665"/>
    <w:rsid w:val="00771AC8"/>
    <w:rsid w:val="007723BF"/>
    <w:rsid w:val="00772608"/>
    <w:rsid w:val="0077581D"/>
    <w:rsid w:val="0077621A"/>
    <w:rsid w:val="00776253"/>
    <w:rsid w:val="0077679C"/>
    <w:rsid w:val="00777C59"/>
    <w:rsid w:val="00777C82"/>
    <w:rsid w:val="007808A1"/>
    <w:rsid w:val="00780CA9"/>
    <w:rsid w:val="00783155"/>
    <w:rsid w:val="0078344B"/>
    <w:rsid w:val="00784A92"/>
    <w:rsid w:val="0078543B"/>
    <w:rsid w:val="00786130"/>
    <w:rsid w:val="00791DD6"/>
    <w:rsid w:val="00794F72"/>
    <w:rsid w:val="007A070F"/>
    <w:rsid w:val="007A0DCB"/>
    <w:rsid w:val="007A10BE"/>
    <w:rsid w:val="007A143F"/>
    <w:rsid w:val="007A1B61"/>
    <w:rsid w:val="007A314D"/>
    <w:rsid w:val="007A330F"/>
    <w:rsid w:val="007B0FEA"/>
    <w:rsid w:val="007B15C3"/>
    <w:rsid w:val="007B25BB"/>
    <w:rsid w:val="007B4576"/>
    <w:rsid w:val="007B4709"/>
    <w:rsid w:val="007B4BAA"/>
    <w:rsid w:val="007C45D7"/>
    <w:rsid w:val="007C57F6"/>
    <w:rsid w:val="007D2522"/>
    <w:rsid w:val="007D3A66"/>
    <w:rsid w:val="007D3C3F"/>
    <w:rsid w:val="007D7122"/>
    <w:rsid w:val="007E111E"/>
    <w:rsid w:val="007E5F5D"/>
    <w:rsid w:val="007F07A1"/>
    <w:rsid w:val="007F1B44"/>
    <w:rsid w:val="007F370C"/>
    <w:rsid w:val="007F39C5"/>
    <w:rsid w:val="007F5288"/>
    <w:rsid w:val="007F5ABC"/>
    <w:rsid w:val="007F5FD2"/>
    <w:rsid w:val="008004B6"/>
    <w:rsid w:val="00801C86"/>
    <w:rsid w:val="008025E4"/>
    <w:rsid w:val="00803097"/>
    <w:rsid w:val="00803545"/>
    <w:rsid w:val="008037B3"/>
    <w:rsid w:val="0080513B"/>
    <w:rsid w:val="00805AA5"/>
    <w:rsid w:val="0080711E"/>
    <w:rsid w:val="008076C5"/>
    <w:rsid w:val="00807E5D"/>
    <w:rsid w:val="0081106A"/>
    <w:rsid w:val="00811C5C"/>
    <w:rsid w:val="00813CFC"/>
    <w:rsid w:val="0081449D"/>
    <w:rsid w:val="00815A6B"/>
    <w:rsid w:val="008174EC"/>
    <w:rsid w:val="0081763D"/>
    <w:rsid w:val="00817AB7"/>
    <w:rsid w:val="00817B87"/>
    <w:rsid w:val="0082261A"/>
    <w:rsid w:val="00823BD2"/>
    <w:rsid w:val="00824D9E"/>
    <w:rsid w:val="00824E3F"/>
    <w:rsid w:val="00824E97"/>
    <w:rsid w:val="0082620E"/>
    <w:rsid w:val="00826DEB"/>
    <w:rsid w:val="00827B46"/>
    <w:rsid w:val="00830518"/>
    <w:rsid w:val="008306B3"/>
    <w:rsid w:val="008315D3"/>
    <w:rsid w:val="008325C1"/>
    <w:rsid w:val="00832DF8"/>
    <w:rsid w:val="008339A6"/>
    <w:rsid w:val="008360AD"/>
    <w:rsid w:val="00836B11"/>
    <w:rsid w:val="00836BF9"/>
    <w:rsid w:val="00841675"/>
    <w:rsid w:val="00841B81"/>
    <w:rsid w:val="00842408"/>
    <w:rsid w:val="0084478D"/>
    <w:rsid w:val="00844F0E"/>
    <w:rsid w:val="00845CE3"/>
    <w:rsid w:val="00846044"/>
    <w:rsid w:val="00846A3A"/>
    <w:rsid w:val="00846AD5"/>
    <w:rsid w:val="00846ED4"/>
    <w:rsid w:val="00847109"/>
    <w:rsid w:val="008476C5"/>
    <w:rsid w:val="008511B0"/>
    <w:rsid w:val="00852AE3"/>
    <w:rsid w:val="00854939"/>
    <w:rsid w:val="008553DB"/>
    <w:rsid w:val="008559C6"/>
    <w:rsid w:val="00856003"/>
    <w:rsid w:val="00860A42"/>
    <w:rsid w:val="00861C53"/>
    <w:rsid w:val="00863342"/>
    <w:rsid w:val="0086538F"/>
    <w:rsid w:val="00865ABD"/>
    <w:rsid w:val="00866CCB"/>
    <w:rsid w:val="00866E59"/>
    <w:rsid w:val="008676C3"/>
    <w:rsid w:val="00867EDF"/>
    <w:rsid w:val="008705EF"/>
    <w:rsid w:val="008711D2"/>
    <w:rsid w:val="00871353"/>
    <w:rsid w:val="0087162D"/>
    <w:rsid w:val="00872053"/>
    <w:rsid w:val="0087769F"/>
    <w:rsid w:val="00881483"/>
    <w:rsid w:val="008814EB"/>
    <w:rsid w:val="008823DE"/>
    <w:rsid w:val="00882B09"/>
    <w:rsid w:val="00884871"/>
    <w:rsid w:val="008858F0"/>
    <w:rsid w:val="00886299"/>
    <w:rsid w:val="008863DF"/>
    <w:rsid w:val="0088758D"/>
    <w:rsid w:val="0089008E"/>
    <w:rsid w:val="00893147"/>
    <w:rsid w:val="008952E0"/>
    <w:rsid w:val="00895300"/>
    <w:rsid w:val="008A1541"/>
    <w:rsid w:val="008A3752"/>
    <w:rsid w:val="008A5724"/>
    <w:rsid w:val="008A5DA9"/>
    <w:rsid w:val="008A6A5D"/>
    <w:rsid w:val="008B002F"/>
    <w:rsid w:val="008B1031"/>
    <w:rsid w:val="008B160B"/>
    <w:rsid w:val="008B1F3B"/>
    <w:rsid w:val="008B2FC4"/>
    <w:rsid w:val="008B3FD2"/>
    <w:rsid w:val="008B5495"/>
    <w:rsid w:val="008B67AB"/>
    <w:rsid w:val="008B6ABF"/>
    <w:rsid w:val="008C46BC"/>
    <w:rsid w:val="008C599F"/>
    <w:rsid w:val="008C7B6C"/>
    <w:rsid w:val="008D2571"/>
    <w:rsid w:val="008D266C"/>
    <w:rsid w:val="008D3A1E"/>
    <w:rsid w:val="008D40EA"/>
    <w:rsid w:val="008D6D4D"/>
    <w:rsid w:val="008E0A0C"/>
    <w:rsid w:val="008E1ABC"/>
    <w:rsid w:val="008E4430"/>
    <w:rsid w:val="008E47AA"/>
    <w:rsid w:val="008E5FED"/>
    <w:rsid w:val="008E7DC3"/>
    <w:rsid w:val="008F40D2"/>
    <w:rsid w:val="008F58B0"/>
    <w:rsid w:val="008F66A9"/>
    <w:rsid w:val="008F678C"/>
    <w:rsid w:val="008F73FF"/>
    <w:rsid w:val="008F760D"/>
    <w:rsid w:val="00900594"/>
    <w:rsid w:val="00900639"/>
    <w:rsid w:val="009009B9"/>
    <w:rsid w:val="00901197"/>
    <w:rsid w:val="0090262E"/>
    <w:rsid w:val="009030B2"/>
    <w:rsid w:val="00903A3E"/>
    <w:rsid w:val="009044D0"/>
    <w:rsid w:val="00906C43"/>
    <w:rsid w:val="00910731"/>
    <w:rsid w:val="00910EFB"/>
    <w:rsid w:val="009118DD"/>
    <w:rsid w:val="00912760"/>
    <w:rsid w:val="00913A06"/>
    <w:rsid w:val="00915876"/>
    <w:rsid w:val="00915B63"/>
    <w:rsid w:val="009164DD"/>
    <w:rsid w:val="0091673E"/>
    <w:rsid w:val="00916A7E"/>
    <w:rsid w:val="00917091"/>
    <w:rsid w:val="00917897"/>
    <w:rsid w:val="0092331D"/>
    <w:rsid w:val="0092332E"/>
    <w:rsid w:val="00923DD9"/>
    <w:rsid w:val="009241D8"/>
    <w:rsid w:val="00924EAE"/>
    <w:rsid w:val="00927633"/>
    <w:rsid w:val="00927F65"/>
    <w:rsid w:val="0093062C"/>
    <w:rsid w:val="00930715"/>
    <w:rsid w:val="009318D7"/>
    <w:rsid w:val="0093217B"/>
    <w:rsid w:val="00934914"/>
    <w:rsid w:val="00936703"/>
    <w:rsid w:val="009368ED"/>
    <w:rsid w:val="0094119D"/>
    <w:rsid w:val="009432F7"/>
    <w:rsid w:val="009446D9"/>
    <w:rsid w:val="0094485C"/>
    <w:rsid w:val="00945280"/>
    <w:rsid w:val="00952C1A"/>
    <w:rsid w:val="00953C58"/>
    <w:rsid w:val="00956801"/>
    <w:rsid w:val="0095690A"/>
    <w:rsid w:val="00960823"/>
    <w:rsid w:val="0096093D"/>
    <w:rsid w:val="00961357"/>
    <w:rsid w:val="00962131"/>
    <w:rsid w:val="00962B62"/>
    <w:rsid w:val="00964D73"/>
    <w:rsid w:val="00965835"/>
    <w:rsid w:val="00965E0A"/>
    <w:rsid w:val="00966445"/>
    <w:rsid w:val="00967112"/>
    <w:rsid w:val="00967132"/>
    <w:rsid w:val="009711BC"/>
    <w:rsid w:val="00973F20"/>
    <w:rsid w:val="00977CB9"/>
    <w:rsid w:val="009805EA"/>
    <w:rsid w:val="009812B7"/>
    <w:rsid w:val="00981897"/>
    <w:rsid w:val="00981D23"/>
    <w:rsid w:val="009829FD"/>
    <w:rsid w:val="00983DA8"/>
    <w:rsid w:val="00985667"/>
    <w:rsid w:val="00986118"/>
    <w:rsid w:val="00986967"/>
    <w:rsid w:val="00987B29"/>
    <w:rsid w:val="00990ACE"/>
    <w:rsid w:val="00991B38"/>
    <w:rsid w:val="00994F2C"/>
    <w:rsid w:val="009A1076"/>
    <w:rsid w:val="009A27A2"/>
    <w:rsid w:val="009A2DD3"/>
    <w:rsid w:val="009A4AC1"/>
    <w:rsid w:val="009A581D"/>
    <w:rsid w:val="009A593D"/>
    <w:rsid w:val="009A5952"/>
    <w:rsid w:val="009A5DF3"/>
    <w:rsid w:val="009A652E"/>
    <w:rsid w:val="009A6F93"/>
    <w:rsid w:val="009B09EC"/>
    <w:rsid w:val="009B3498"/>
    <w:rsid w:val="009B42EC"/>
    <w:rsid w:val="009B4F8A"/>
    <w:rsid w:val="009B5382"/>
    <w:rsid w:val="009B7557"/>
    <w:rsid w:val="009B7A9A"/>
    <w:rsid w:val="009C0125"/>
    <w:rsid w:val="009C2246"/>
    <w:rsid w:val="009C2BFB"/>
    <w:rsid w:val="009C583B"/>
    <w:rsid w:val="009C7248"/>
    <w:rsid w:val="009C7929"/>
    <w:rsid w:val="009C7B95"/>
    <w:rsid w:val="009D28D6"/>
    <w:rsid w:val="009D2C35"/>
    <w:rsid w:val="009D4900"/>
    <w:rsid w:val="009D4D27"/>
    <w:rsid w:val="009D4F18"/>
    <w:rsid w:val="009D5FE7"/>
    <w:rsid w:val="009D7D63"/>
    <w:rsid w:val="009E0C40"/>
    <w:rsid w:val="009E12BD"/>
    <w:rsid w:val="009E1F13"/>
    <w:rsid w:val="009E200A"/>
    <w:rsid w:val="009E4317"/>
    <w:rsid w:val="009E4E9B"/>
    <w:rsid w:val="009E5AE3"/>
    <w:rsid w:val="009E5C13"/>
    <w:rsid w:val="009E645B"/>
    <w:rsid w:val="009E7129"/>
    <w:rsid w:val="009E75E4"/>
    <w:rsid w:val="009E7685"/>
    <w:rsid w:val="009F05BF"/>
    <w:rsid w:val="009F115D"/>
    <w:rsid w:val="009F2998"/>
    <w:rsid w:val="009F568D"/>
    <w:rsid w:val="009F57AC"/>
    <w:rsid w:val="009F6EA5"/>
    <w:rsid w:val="00A00B77"/>
    <w:rsid w:val="00A00F0D"/>
    <w:rsid w:val="00A01B6F"/>
    <w:rsid w:val="00A02F63"/>
    <w:rsid w:val="00A0333E"/>
    <w:rsid w:val="00A041B5"/>
    <w:rsid w:val="00A04246"/>
    <w:rsid w:val="00A0516E"/>
    <w:rsid w:val="00A063AA"/>
    <w:rsid w:val="00A1049E"/>
    <w:rsid w:val="00A10999"/>
    <w:rsid w:val="00A11696"/>
    <w:rsid w:val="00A11876"/>
    <w:rsid w:val="00A14A79"/>
    <w:rsid w:val="00A1619F"/>
    <w:rsid w:val="00A179CF"/>
    <w:rsid w:val="00A21325"/>
    <w:rsid w:val="00A22029"/>
    <w:rsid w:val="00A22ABE"/>
    <w:rsid w:val="00A23A5A"/>
    <w:rsid w:val="00A25175"/>
    <w:rsid w:val="00A2528E"/>
    <w:rsid w:val="00A272AC"/>
    <w:rsid w:val="00A27A9D"/>
    <w:rsid w:val="00A27D94"/>
    <w:rsid w:val="00A3196B"/>
    <w:rsid w:val="00A31C08"/>
    <w:rsid w:val="00A31D29"/>
    <w:rsid w:val="00A322CD"/>
    <w:rsid w:val="00A330F0"/>
    <w:rsid w:val="00A332A5"/>
    <w:rsid w:val="00A34F68"/>
    <w:rsid w:val="00A40146"/>
    <w:rsid w:val="00A401BD"/>
    <w:rsid w:val="00A403D8"/>
    <w:rsid w:val="00A43382"/>
    <w:rsid w:val="00A4344C"/>
    <w:rsid w:val="00A43A33"/>
    <w:rsid w:val="00A43E24"/>
    <w:rsid w:val="00A44E01"/>
    <w:rsid w:val="00A4766B"/>
    <w:rsid w:val="00A47A07"/>
    <w:rsid w:val="00A52DDE"/>
    <w:rsid w:val="00A548AC"/>
    <w:rsid w:val="00A557C7"/>
    <w:rsid w:val="00A60213"/>
    <w:rsid w:val="00A6049E"/>
    <w:rsid w:val="00A63703"/>
    <w:rsid w:val="00A63A2C"/>
    <w:rsid w:val="00A65167"/>
    <w:rsid w:val="00A65A3F"/>
    <w:rsid w:val="00A65BB2"/>
    <w:rsid w:val="00A65E47"/>
    <w:rsid w:val="00A662F3"/>
    <w:rsid w:val="00A66BC7"/>
    <w:rsid w:val="00A67161"/>
    <w:rsid w:val="00A67829"/>
    <w:rsid w:val="00A67A66"/>
    <w:rsid w:val="00A7246C"/>
    <w:rsid w:val="00A7297C"/>
    <w:rsid w:val="00A7312B"/>
    <w:rsid w:val="00A739E7"/>
    <w:rsid w:val="00A7501A"/>
    <w:rsid w:val="00A77DAF"/>
    <w:rsid w:val="00A814FF"/>
    <w:rsid w:val="00A818F5"/>
    <w:rsid w:val="00A84734"/>
    <w:rsid w:val="00A853A6"/>
    <w:rsid w:val="00A854A2"/>
    <w:rsid w:val="00A92215"/>
    <w:rsid w:val="00A92868"/>
    <w:rsid w:val="00A92F63"/>
    <w:rsid w:val="00A94005"/>
    <w:rsid w:val="00A95DC7"/>
    <w:rsid w:val="00A96427"/>
    <w:rsid w:val="00A96FD3"/>
    <w:rsid w:val="00A97F17"/>
    <w:rsid w:val="00AA02D4"/>
    <w:rsid w:val="00AA0A6D"/>
    <w:rsid w:val="00AA1D12"/>
    <w:rsid w:val="00AA1D33"/>
    <w:rsid w:val="00AA1DD6"/>
    <w:rsid w:val="00AA29C5"/>
    <w:rsid w:val="00AA2A95"/>
    <w:rsid w:val="00AA5423"/>
    <w:rsid w:val="00AA542E"/>
    <w:rsid w:val="00AA59DC"/>
    <w:rsid w:val="00AA7D4B"/>
    <w:rsid w:val="00AB1546"/>
    <w:rsid w:val="00AB18CE"/>
    <w:rsid w:val="00AB3FA7"/>
    <w:rsid w:val="00AB479A"/>
    <w:rsid w:val="00AB49A4"/>
    <w:rsid w:val="00AB7D82"/>
    <w:rsid w:val="00AC0F39"/>
    <w:rsid w:val="00AC105A"/>
    <w:rsid w:val="00AC3019"/>
    <w:rsid w:val="00AC3170"/>
    <w:rsid w:val="00AC41EF"/>
    <w:rsid w:val="00AC4233"/>
    <w:rsid w:val="00AC4A9F"/>
    <w:rsid w:val="00AC5177"/>
    <w:rsid w:val="00AC69A3"/>
    <w:rsid w:val="00AC7B1E"/>
    <w:rsid w:val="00AD3045"/>
    <w:rsid w:val="00AD5AC5"/>
    <w:rsid w:val="00AD6207"/>
    <w:rsid w:val="00AD67BD"/>
    <w:rsid w:val="00AD74C7"/>
    <w:rsid w:val="00AD7B34"/>
    <w:rsid w:val="00AE02DD"/>
    <w:rsid w:val="00AE0942"/>
    <w:rsid w:val="00AE0CDE"/>
    <w:rsid w:val="00AE1161"/>
    <w:rsid w:val="00AE2DB0"/>
    <w:rsid w:val="00AE30AF"/>
    <w:rsid w:val="00AE34FB"/>
    <w:rsid w:val="00AE43B0"/>
    <w:rsid w:val="00AF016A"/>
    <w:rsid w:val="00AF1CBE"/>
    <w:rsid w:val="00AF1E3B"/>
    <w:rsid w:val="00AF28FF"/>
    <w:rsid w:val="00AF5396"/>
    <w:rsid w:val="00AF65C1"/>
    <w:rsid w:val="00B0044A"/>
    <w:rsid w:val="00B00B27"/>
    <w:rsid w:val="00B021B4"/>
    <w:rsid w:val="00B03111"/>
    <w:rsid w:val="00B031A2"/>
    <w:rsid w:val="00B0386A"/>
    <w:rsid w:val="00B03D59"/>
    <w:rsid w:val="00B041C4"/>
    <w:rsid w:val="00B04509"/>
    <w:rsid w:val="00B048C6"/>
    <w:rsid w:val="00B04BD3"/>
    <w:rsid w:val="00B06976"/>
    <w:rsid w:val="00B11250"/>
    <w:rsid w:val="00B1250A"/>
    <w:rsid w:val="00B13E9C"/>
    <w:rsid w:val="00B1404D"/>
    <w:rsid w:val="00B144ED"/>
    <w:rsid w:val="00B16427"/>
    <w:rsid w:val="00B207A3"/>
    <w:rsid w:val="00B211CB"/>
    <w:rsid w:val="00B226B8"/>
    <w:rsid w:val="00B234E7"/>
    <w:rsid w:val="00B251BF"/>
    <w:rsid w:val="00B2520B"/>
    <w:rsid w:val="00B2575F"/>
    <w:rsid w:val="00B30F1D"/>
    <w:rsid w:val="00B311E0"/>
    <w:rsid w:val="00B3272A"/>
    <w:rsid w:val="00B348C5"/>
    <w:rsid w:val="00B34C23"/>
    <w:rsid w:val="00B34F8C"/>
    <w:rsid w:val="00B35851"/>
    <w:rsid w:val="00B35C2C"/>
    <w:rsid w:val="00B37327"/>
    <w:rsid w:val="00B400A2"/>
    <w:rsid w:val="00B40459"/>
    <w:rsid w:val="00B409C9"/>
    <w:rsid w:val="00B40AD9"/>
    <w:rsid w:val="00B41848"/>
    <w:rsid w:val="00B43418"/>
    <w:rsid w:val="00B4363B"/>
    <w:rsid w:val="00B44139"/>
    <w:rsid w:val="00B45177"/>
    <w:rsid w:val="00B455A1"/>
    <w:rsid w:val="00B47A55"/>
    <w:rsid w:val="00B52FD0"/>
    <w:rsid w:val="00B542A6"/>
    <w:rsid w:val="00B5565E"/>
    <w:rsid w:val="00B56106"/>
    <w:rsid w:val="00B5771C"/>
    <w:rsid w:val="00B579BA"/>
    <w:rsid w:val="00B57C9F"/>
    <w:rsid w:val="00B601BC"/>
    <w:rsid w:val="00B60783"/>
    <w:rsid w:val="00B6264B"/>
    <w:rsid w:val="00B63332"/>
    <w:rsid w:val="00B63C93"/>
    <w:rsid w:val="00B64E89"/>
    <w:rsid w:val="00B65147"/>
    <w:rsid w:val="00B677AA"/>
    <w:rsid w:val="00B71F8B"/>
    <w:rsid w:val="00B72DF6"/>
    <w:rsid w:val="00B74415"/>
    <w:rsid w:val="00B771C4"/>
    <w:rsid w:val="00B77AF6"/>
    <w:rsid w:val="00B81000"/>
    <w:rsid w:val="00B86FD5"/>
    <w:rsid w:val="00B87710"/>
    <w:rsid w:val="00B87A70"/>
    <w:rsid w:val="00B90142"/>
    <w:rsid w:val="00B90578"/>
    <w:rsid w:val="00B912E7"/>
    <w:rsid w:val="00B91D9C"/>
    <w:rsid w:val="00B92569"/>
    <w:rsid w:val="00B93361"/>
    <w:rsid w:val="00B949A1"/>
    <w:rsid w:val="00B94DBB"/>
    <w:rsid w:val="00B95564"/>
    <w:rsid w:val="00B95B5F"/>
    <w:rsid w:val="00BA0635"/>
    <w:rsid w:val="00BA30A7"/>
    <w:rsid w:val="00BA4486"/>
    <w:rsid w:val="00BA4817"/>
    <w:rsid w:val="00BA4971"/>
    <w:rsid w:val="00BB38E6"/>
    <w:rsid w:val="00BB41C4"/>
    <w:rsid w:val="00BB4790"/>
    <w:rsid w:val="00BB581D"/>
    <w:rsid w:val="00BC1C41"/>
    <w:rsid w:val="00BC3037"/>
    <w:rsid w:val="00BC4C14"/>
    <w:rsid w:val="00BC50D2"/>
    <w:rsid w:val="00BC6094"/>
    <w:rsid w:val="00BC68F2"/>
    <w:rsid w:val="00BC6E0C"/>
    <w:rsid w:val="00BD1427"/>
    <w:rsid w:val="00BD2D4E"/>
    <w:rsid w:val="00BD4384"/>
    <w:rsid w:val="00BD43D3"/>
    <w:rsid w:val="00BD4924"/>
    <w:rsid w:val="00BD5383"/>
    <w:rsid w:val="00BD58A4"/>
    <w:rsid w:val="00BD69AE"/>
    <w:rsid w:val="00BD73A8"/>
    <w:rsid w:val="00BE08E0"/>
    <w:rsid w:val="00BE37C9"/>
    <w:rsid w:val="00BE39B2"/>
    <w:rsid w:val="00BE3AE5"/>
    <w:rsid w:val="00BE4440"/>
    <w:rsid w:val="00BE511A"/>
    <w:rsid w:val="00BE75D5"/>
    <w:rsid w:val="00BF104F"/>
    <w:rsid w:val="00BF2B2E"/>
    <w:rsid w:val="00BF372F"/>
    <w:rsid w:val="00BF44AE"/>
    <w:rsid w:val="00BF47CC"/>
    <w:rsid w:val="00C00B16"/>
    <w:rsid w:val="00C00D1E"/>
    <w:rsid w:val="00C02C6E"/>
    <w:rsid w:val="00C031D4"/>
    <w:rsid w:val="00C04432"/>
    <w:rsid w:val="00C048B0"/>
    <w:rsid w:val="00C04F42"/>
    <w:rsid w:val="00C05157"/>
    <w:rsid w:val="00C05910"/>
    <w:rsid w:val="00C05F4A"/>
    <w:rsid w:val="00C06298"/>
    <w:rsid w:val="00C06809"/>
    <w:rsid w:val="00C06896"/>
    <w:rsid w:val="00C10B9C"/>
    <w:rsid w:val="00C1138C"/>
    <w:rsid w:val="00C1255A"/>
    <w:rsid w:val="00C13139"/>
    <w:rsid w:val="00C1375E"/>
    <w:rsid w:val="00C137D4"/>
    <w:rsid w:val="00C1551B"/>
    <w:rsid w:val="00C15B6E"/>
    <w:rsid w:val="00C165FD"/>
    <w:rsid w:val="00C1710E"/>
    <w:rsid w:val="00C17934"/>
    <w:rsid w:val="00C20546"/>
    <w:rsid w:val="00C24D79"/>
    <w:rsid w:val="00C25675"/>
    <w:rsid w:val="00C270FD"/>
    <w:rsid w:val="00C2720B"/>
    <w:rsid w:val="00C27F6D"/>
    <w:rsid w:val="00C3060D"/>
    <w:rsid w:val="00C31343"/>
    <w:rsid w:val="00C322E8"/>
    <w:rsid w:val="00C3248C"/>
    <w:rsid w:val="00C3336C"/>
    <w:rsid w:val="00C35784"/>
    <w:rsid w:val="00C35E8E"/>
    <w:rsid w:val="00C35FA5"/>
    <w:rsid w:val="00C3642D"/>
    <w:rsid w:val="00C36445"/>
    <w:rsid w:val="00C41F11"/>
    <w:rsid w:val="00C42D4F"/>
    <w:rsid w:val="00C42DBD"/>
    <w:rsid w:val="00C4336F"/>
    <w:rsid w:val="00C4397E"/>
    <w:rsid w:val="00C46ED8"/>
    <w:rsid w:val="00C4704F"/>
    <w:rsid w:val="00C47C31"/>
    <w:rsid w:val="00C51B87"/>
    <w:rsid w:val="00C51F15"/>
    <w:rsid w:val="00C52C4C"/>
    <w:rsid w:val="00C530B1"/>
    <w:rsid w:val="00C53ACA"/>
    <w:rsid w:val="00C54605"/>
    <w:rsid w:val="00C56C64"/>
    <w:rsid w:val="00C60683"/>
    <w:rsid w:val="00C6255B"/>
    <w:rsid w:val="00C63727"/>
    <w:rsid w:val="00C65227"/>
    <w:rsid w:val="00C656DC"/>
    <w:rsid w:val="00C65ACC"/>
    <w:rsid w:val="00C73472"/>
    <w:rsid w:val="00C74564"/>
    <w:rsid w:val="00C7540E"/>
    <w:rsid w:val="00C80757"/>
    <w:rsid w:val="00C80816"/>
    <w:rsid w:val="00C822EF"/>
    <w:rsid w:val="00C83C66"/>
    <w:rsid w:val="00C855B5"/>
    <w:rsid w:val="00C85F66"/>
    <w:rsid w:val="00C90C8A"/>
    <w:rsid w:val="00C91521"/>
    <w:rsid w:val="00C91720"/>
    <w:rsid w:val="00C923D1"/>
    <w:rsid w:val="00C97B6D"/>
    <w:rsid w:val="00CA05EE"/>
    <w:rsid w:val="00CA0DD5"/>
    <w:rsid w:val="00CA13DA"/>
    <w:rsid w:val="00CA27BE"/>
    <w:rsid w:val="00CA5F2A"/>
    <w:rsid w:val="00CA7C6E"/>
    <w:rsid w:val="00CB0E5E"/>
    <w:rsid w:val="00CB4596"/>
    <w:rsid w:val="00CB674A"/>
    <w:rsid w:val="00CB74F4"/>
    <w:rsid w:val="00CC0EFF"/>
    <w:rsid w:val="00CC226B"/>
    <w:rsid w:val="00CC4EDB"/>
    <w:rsid w:val="00CC5098"/>
    <w:rsid w:val="00CC5848"/>
    <w:rsid w:val="00CC6906"/>
    <w:rsid w:val="00CD1975"/>
    <w:rsid w:val="00CD2106"/>
    <w:rsid w:val="00CD23C3"/>
    <w:rsid w:val="00CD3284"/>
    <w:rsid w:val="00CD35CC"/>
    <w:rsid w:val="00CD55A9"/>
    <w:rsid w:val="00CD5847"/>
    <w:rsid w:val="00CD634D"/>
    <w:rsid w:val="00CD7092"/>
    <w:rsid w:val="00CD7D67"/>
    <w:rsid w:val="00CE13B0"/>
    <w:rsid w:val="00CE7658"/>
    <w:rsid w:val="00CF14C5"/>
    <w:rsid w:val="00CF4090"/>
    <w:rsid w:val="00CF417D"/>
    <w:rsid w:val="00CF4632"/>
    <w:rsid w:val="00CF4CDF"/>
    <w:rsid w:val="00CF72FB"/>
    <w:rsid w:val="00D00DAA"/>
    <w:rsid w:val="00D00DE8"/>
    <w:rsid w:val="00D019EB"/>
    <w:rsid w:val="00D02A74"/>
    <w:rsid w:val="00D03A2A"/>
    <w:rsid w:val="00D03F6A"/>
    <w:rsid w:val="00D04D1F"/>
    <w:rsid w:val="00D068C3"/>
    <w:rsid w:val="00D06C80"/>
    <w:rsid w:val="00D06F12"/>
    <w:rsid w:val="00D06F64"/>
    <w:rsid w:val="00D07197"/>
    <w:rsid w:val="00D0773E"/>
    <w:rsid w:val="00D115DF"/>
    <w:rsid w:val="00D13312"/>
    <w:rsid w:val="00D14803"/>
    <w:rsid w:val="00D202F9"/>
    <w:rsid w:val="00D22889"/>
    <w:rsid w:val="00D269CA"/>
    <w:rsid w:val="00D27D69"/>
    <w:rsid w:val="00D31E75"/>
    <w:rsid w:val="00D32786"/>
    <w:rsid w:val="00D331BB"/>
    <w:rsid w:val="00D334CA"/>
    <w:rsid w:val="00D34171"/>
    <w:rsid w:val="00D341B7"/>
    <w:rsid w:val="00D343FD"/>
    <w:rsid w:val="00D36608"/>
    <w:rsid w:val="00D401BD"/>
    <w:rsid w:val="00D42D9E"/>
    <w:rsid w:val="00D436A0"/>
    <w:rsid w:val="00D4441A"/>
    <w:rsid w:val="00D44E6D"/>
    <w:rsid w:val="00D4569B"/>
    <w:rsid w:val="00D50090"/>
    <w:rsid w:val="00D50C1A"/>
    <w:rsid w:val="00D524AA"/>
    <w:rsid w:val="00D5271E"/>
    <w:rsid w:val="00D547C9"/>
    <w:rsid w:val="00D54B1F"/>
    <w:rsid w:val="00D55CCA"/>
    <w:rsid w:val="00D61C37"/>
    <w:rsid w:val="00D6441A"/>
    <w:rsid w:val="00D6788C"/>
    <w:rsid w:val="00D67FF5"/>
    <w:rsid w:val="00D67FF8"/>
    <w:rsid w:val="00D70A65"/>
    <w:rsid w:val="00D72304"/>
    <w:rsid w:val="00D7230A"/>
    <w:rsid w:val="00D73439"/>
    <w:rsid w:val="00D739E5"/>
    <w:rsid w:val="00D749CA"/>
    <w:rsid w:val="00D76580"/>
    <w:rsid w:val="00D823A4"/>
    <w:rsid w:val="00D84A32"/>
    <w:rsid w:val="00D84D6C"/>
    <w:rsid w:val="00D86730"/>
    <w:rsid w:val="00D90922"/>
    <w:rsid w:val="00D919CE"/>
    <w:rsid w:val="00D92D73"/>
    <w:rsid w:val="00D93486"/>
    <w:rsid w:val="00D9352B"/>
    <w:rsid w:val="00D9609A"/>
    <w:rsid w:val="00D969B5"/>
    <w:rsid w:val="00D97786"/>
    <w:rsid w:val="00D977F0"/>
    <w:rsid w:val="00DA0C64"/>
    <w:rsid w:val="00DA1091"/>
    <w:rsid w:val="00DA13D2"/>
    <w:rsid w:val="00DA169B"/>
    <w:rsid w:val="00DA1FA6"/>
    <w:rsid w:val="00DA2732"/>
    <w:rsid w:val="00DA284A"/>
    <w:rsid w:val="00DA31D3"/>
    <w:rsid w:val="00DA4160"/>
    <w:rsid w:val="00DA4207"/>
    <w:rsid w:val="00DA5680"/>
    <w:rsid w:val="00DA599E"/>
    <w:rsid w:val="00DA6B15"/>
    <w:rsid w:val="00DB2299"/>
    <w:rsid w:val="00DB31FF"/>
    <w:rsid w:val="00DB4B16"/>
    <w:rsid w:val="00DB53F7"/>
    <w:rsid w:val="00DB5E6D"/>
    <w:rsid w:val="00DB6DFE"/>
    <w:rsid w:val="00DB7C3A"/>
    <w:rsid w:val="00DC0164"/>
    <w:rsid w:val="00DC1B86"/>
    <w:rsid w:val="00DC2542"/>
    <w:rsid w:val="00DC3B59"/>
    <w:rsid w:val="00DC3E45"/>
    <w:rsid w:val="00DC48CF"/>
    <w:rsid w:val="00DC4C19"/>
    <w:rsid w:val="00DC62D4"/>
    <w:rsid w:val="00DC75D3"/>
    <w:rsid w:val="00DD260A"/>
    <w:rsid w:val="00DD6754"/>
    <w:rsid w:val="00DD67A0"/>
    <w:rsid w:val="00DD7E69"/>
    <w:rsid w:val="00DE034C"/>
    <w:rsid w:val="00DE22AE"/>
    <w:rsid w:val="00DE4B96"/>
    <w:rsid w:val="00DE4E61"/>
    <w:rsid w:val="00DE6D4C"/>
    <w:rsid w:val="00DE76D0"/>
    <w:rsid w:val="00DF4024"/>
    <w:rsid w:val="00DF4115"/>
    <w:rsid w:val="00DF6136"/>
    <w:rsid w:val="00DF69C3"/>
    <w:rsid w:val="00DF6EB9"/>
    <w:rsid w:val="00DF7DC0"/>
    <w:rsid w:val="00E01F9A"/>
    <w:rsid w:val="00E028B9"/>
    <w:rsid w:val="00E03B17"/>
    <w:rsid w:val="00E11BB2"/>
    <w:rsid w:val="00E12A9C"/>
    <w:rsid w:val="00E12E6F"/>
    <w:rsid w:val="00E1452A"/>
    <w:rsid w:val="00E1464A"/>
    <w:rsid w:val="00E202D4"/>
    <w:rsid w:val="00E206A0"/>
    <w:rsid w:val="00E22843"/>
    <w:rsid w:val="00E22D39"/>
    <w:rsid w:val="00E252B1"/>
    <w:rsid w:val="00E27038"/>
    <w:rsid w:val="00E30B69"/>
    <w:rsid w:val="00E30CC1"/>
    <w:rsid w:val="00E34559"/>
    <w:rsid w:val="00E34A1B"/>
    <w:rsid w:val="00E34C0C"/>
    <w:rsid w:val="00E36FFC"/>
    <w:rsid w:val="00E3719E"/>
    <w:rsid w:val="00E403C9"/>
    <w:rsid w:val="00E4183B"/>
    <w:rsid w:val="00E42884"/>
    <w:rsid w:val="00E42C31"/>
    <w:rsid w:val="00E435C5"/>
    <w:rsid w:val="00E4411D"/>
    <w:rsid w:val="00E44CF6"/>
    <w:rsid w:val="00E453F5"/>
    <w:rsid w:val="00E45AB0"/>
    <w:rsid w:val="00E460A7"/>
    <w:rsid w:val="00E47169"/>
    <w:rsid w:val="00E479BD"/>
    <w:rsid w:val="00E50FE2"/>
    <w:rsid w:val="00E51C14"/>
    <w:rsid w:val="00E52C20"/>
    <w:rsid w:val="00E53529"/>
    <w:rsid w:val="00E5477D"/>
    <w:rsid w:val="00E567B4"/>
    <w:rsid w:val="00E57FEF"/>
    <w:rsid w:val="00E60AB1"/>
    <w:rsid w:val="00E62715"/>
    <w:rsid w:val="00E62784"/>
    <w:rsid w:val="00E63645"/>
    <w:rsid w:val="00E66BEB"/>
    <w:rsid w:val="00E67F9F"/>
    <w:rsid w:val="00E67FAB"/>
    <w:rsid w:val="00E72D8D"/>
    <w:rsid w:val="00E72EBE"/>
    <w:rsid w:val="00E74A91"/>
    <w:rsid w:val="00E75E67"/>
    <w:rsid w:val="00E76167"/>
    <w:rsid w:val="00E81FED"/>
    <w:rsid w:val="00E838B4"/>
    <w:rsid w:val="00E846CB"/>
    <w:rsid w:val="00E90271"/>
    <w:rsid w:val="00E9069F"/>
    <w:rsid w:val="00E918E7"/>
    <w:rsid w:val="00E92730"/>
    <w:rsid w:val="00E946E1"/>
    <w:rsid w:val="00E94BB0"/>
    <w:rsid w:val="00E94E6C"/>
    <w:rsid w:val="00E951ED"/>
    <w:rsid w:val="00E9676C"/>
    <w:rsid w:val="00E97C56"/>
    <w:rsid w:val="00E97FBA"/>
    <w:rsid w:val="00EA0639"/>
    <w:rsid w:val="00EA14EC"/>
    <w:rsid w:val="00EA17A4"/>
    <w:rsid w:val="00EA2046"/>
    <w:rsid w:val="00EA2EFD"/>
    <w:rsid w:val="00EA5425"/>
    <w:rsid w:val="00EA658E"/>
    <w:rsid w:val="00EA6FE2"/>
    <w:rsid w:val="00EA78F5"/>
    <w:rsid w:val="00EA7986"/>
    <w:rsid w:val="00EB28CE"/>
    <w:rsid w:val="00EB3C5C"/>
    <w:rsid w:val="00EB4724"/>
    <w:rsid w:val="00EB47E8"/>
    <w:rsid w:val="00EB61C6"/>
    <w:rsid w:val="00EB7CDF"/>
    <w:rsid w:val="00EC0748"/>
    <w:rsid w:val="00EC0B39"/>
    <w:rsid w:val="00EC0EC7"/>
    <w:rsid w:val="00EC22B9"/>
    <w:rsid w:val="00EC2B6B"/>
    <w:rsid w:val="00EC43AA"/>
    <w:rsid w:val="00EC5EAA"/>
    <w:rsid w:val="00EC6F97"/>
    <w:rsid w:val="00ED1BAF"/>
    <w:rsid w:val="00ED44C9"/>
    <w:rsid w:val="00ED6B1B"/>
    <w:rsid w:val="00EE1E72"/>
    <w:rsid w:val="00EE3F2B"/>
    <w:rsid w:val="00EE4574"/>
    <w:rsid w:val="00EE49C3"/>
    <w:rsid w:val="00EE5570"/>
    <w:rsid w:val="00EE58D9"/>
    <w:rsid w:val="00EE6810"/>
    <w:rsid w:val="00EF13AA"/>
    <w:rsid w:val="00EF1752"/>
    <w:rsid w:val="00EF27A5"/>
    <w:rsid w:val="00EF361B"/>
    <w:rsid w:val="00EF3E17"/>
    <w:rsid w:val="00EF5796"/>
    <w:rsid w:val="00EF7B2B"/>
    <w:rsid w:val="00F01C4C"/>
    <w:rsid w:val="00F02762"/>
    <w:rsid w:val="00F02EE5"/>
    <w:rsid w:val="00F03496"/>
    <w:rsid w:val="00F04615"/>
    <w:rsid w:val="00F06EE8"/>
    <w:rsid w:val="00F076DD"/>
    <w:rsid w:val="00F110E0"/>
    <w:rsid w:val="00F114E5"/>
    <w:rsid w:val="00F11771"/>
    <w:rsid w:val="00F127DA"/>
    <w:rsid w:val="00F13241"/>
    <w:rsid w:val="00F1369B"/>
    <w:rsid w:val="00F14B61"/>
    <w:rsid w:val="00F20440"/>
    <w:rsid w:val="00F2245A"/>
    <w:rsid w:val="00F22995"/>
    <w:rsid w:val="00F23A28"/>
    <w:rsid w:val="00F25378"/>
    <w:rsid w:val="00F25646"/>
    <w:rsid w:val="00F272F6"/>
    <w:rsid w:val="00F32E86"/>
    <w:rsid w:val="00F35B13"/>
    <w:rsid w:val="00F379B1"/>
    <w:rsid w:val="00F4051B"/>
    <w:rsid w:val="00F40854"/>
    <w:rsid w:val="00F40969"/>
    <w:rsid w:val="00F4243D"/>
    <w:rsid w:val="00F458E1"/>
    <w:rsid w:val="00F479CB"/>
    <w:rsid w:val="00F5185F"/>
    <w:rsid w:val="00F528FA"/>
    <w:rsid w:val="00F52E5E"/>
    <w:rsid w:val="00F5301E"/>
    <w:rsid w:val="00F53389"/>
    <w:rsid w:val="00F53496"/>
    <w:rsid w:val="00F5389B"/>
    <w:rsid w:val="00F56348"/>
    <w:rsid w:val="00F566A9"/>
    <w:rsid w:val="00F57947"/>
    <w:rsid w:val="00F60127"/>
    <w:rsid w:val="00F62BF3"/>
    <w:rsid w:val="00F633B0"/>
    <w:rsid w:val="00F6479C"/>
    <w:rsid w:val="00F66865"/>
    <w:rsid w:val="00F66DD5"/>
    <w:rsid w:val="00F673C1"/>
    <w:rsid w:val="00F67B7A"/>
    <w:rsid w:val="00F71BCD"/>
    <w:rsid w:val="00F7221E"/>
    <w:rsid w:val="00F75871"/>
    <w:rsid w:val="00F76BF8"/>
    <w:rsid w:val="00F7716F"/>
    <w:rsid w:val="00F77C60"/>
    <w:rsid w:val="00F80EAB"/>
    <w:rsid w:val="00F81D8E"/>
    <w:rsid w:val="00F822FF"/>
    <w:rsid w:val="00F83F18"/>
    <w:rsid w:val="00F857D7"/>
    <w:rsid w:val="00F91448"/>
    <w:rsid w:val="00F915F2"/>
    <w:rsid w:val="00F92574"/>
    <w:rsid w:val="00F970C1"/>
    <w:rsid w:val="00FA1DF8"/>
    <w:rsid w:val="00FA6878"/>
    <w:rsid w:val="00FA6D6B"/>
    <w:rsid w:val="00FA763B"/>
    <w:rsid w:val="00FB1AAF"/>
    <w:rsid w:val="00FB22F3"/>
    <w:rsid w:val="00FB52C9"/>
    <w:rsid w:val="00FB550A"/>
    <w:rsid w:val="00FB6C3B"/>
    <w:rsid w:val="00FC1D1E"/>
    <w:rsid w:val="00FC384E"/>
    <w:rsid w:val="00FC4462"/>
    <w:rsid w:val="00FC50D2"/>
    <w:rsid w:val="00FD069C"/>
    <w:rsid w:val="00FD34C9"/>
    <w:rsid w:val="00FD34E9"/>
    <w:rsid w:val="00FD4802"/>
    <w:rsid w:val="00FD7DC3"/>
    <w:rsid w:val="00FD7F0B"/>
    <w:rsid w:val="00FE0291"/>
    <w:rsid w:val="00FE09EE"/>
    <w:rsid w:val="00FE0D5A"/>
    <w:rsid w:val="00FE105A"/>
    <w:rsid w:val="00FE434E"/>
    <w:rsid w:val="00FE47E2"/>
    <w:rsid w:val="00FE4909"/>
    <w:rsid w:val="00FE4E66"/>
    <w:rsid w:val="00FF0072"/>
    <w:rsid w:val="00FF07BB"/>
    <w:rsid w:val="00FF1FDF"/>
    <w:rsid w:val="00FF2372"/>
    <w:rsid w:val="00FF2A30"/>
    <w:rsid w:val="00FF2D2D"/>
    <w:rsid w:val="00FF59A2"/>
    <w:rsid w:val="00FF5A09"/>
    <w:rsid w:val="00FF5C3E"/>
    <w:rsid w:val="00FF669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378760"/>
  <w15:chartTrackingRefBased/>
  <w15:docId w15:val="{DDB00C46-5CC1-4B78-BDCE-6FB47D925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37B9"/>
    <w:pPr>
      <w:widowControl w:val="0"/>
      <w:autoSpaceDE w:val="0"/>
      <w:autoSpaceDN w:val="0"/>
      <w:spacing w:after="0" w:line="240" w:lineRule="auto"/>
    </w:pPr>
    <w:rPr>
      <w:rFonts w:ascii="Times New Roman" w:eastAsia="Times New Roman" w:hAnsi="Times New Roman" w:cs="Times New Roman"/>
      <w:kern w:val="0"/>
      <w:sz w:val="22"/>
      <w:szCs w:val="22"/>
      <w:lang w:val="id"/>
      <w14:ligatures w14:val="none"/>
    </w:rPr>
  </w:style>
  <w:style w:type="paragraph" w:styleId="Heading1">
    <w:name w:val="heading 1"/>
    <w:basedOn w:val="Normal"/>
    <w:next w:val="Normal"/>
    <w:link w:val="Heading1Char"/>
    <w:uiPriority w:val="9"/>
    <w:qFormat/>
    <w:rsid w:val="00350F81"/>
    <w:pPr>
      <w:keepNext/>
      <w:keepLines/>
      <w:numPr>
        <w:numId w:val="8"/>
      </w:numPr>
      <w:spacing w:before="360" w:after="80"/>
      <w:outlineLvl w:val="0"/>
    </w:pPr>
    <w:rPr>
      <w:rFonts w:eastAsiaTheme="majorEastAsia" w:cstheme="majorBidi"/>
      <w:b/>
      <w:color w:val="000000" w:themeColor="text1"/>
      <w:sz w:val="24"/>
      <w:szCs w:val="40"/>
    </w:rPr>
  </w:style>
  <w:style w:type="paragraph" w:styleId="Heading2">
    <w:name w:val="heading 2"/>
    <w:basedOn w:val="Normal"/>
    <w:next w:val="Normal"/>
    <w:link w:val="Heading2Char"/>
    <w:uiPriority w:val="9"/>
    <w:unhideWhenUsed/>
    <w:qFormat/>
    <w:rsid w:val="004B3C0B"/>
    <w:pPr>
      <w:keepNext/>
      <w:keepLines/>
      <w:numPr>
        <w:ilvl w:val="1"/>
        <w:numId w:val="8"/>
      </w:numPr>
      <w:spacing w:before="160" w:after="120"/>
      <w:ind w:left="1200"/>
      <w:outlineLvl w:val="1"/>
    </w:pPr>
    <w:rPr>
      <w:rFonts w:eastAsiaTheme="majorEastAsia" w:cstheme="majorBidi"/>
      <w:b/>
      <w:sz w:val="24"/>
      <w:szCs w:val="32"/>
    </w:rPr>
  </w:style>
  <w:style w:type="paragraph" w:styleId="Heading3">
    <w:name w:val="heading 3"/>
    <w:basedOn w:val="Normal"/>
    <w:next w:val="Normal"/>
    <w:link w:val="Heading3Char"/>
    <w:uiPriority w:val="9"/>
    <w:unhideWhenUsed/>
    <w:qFormat/>
    <w:rsid w:val="004B3C0B"/>
    <w:pPr>
      <w:keepNext/>
      <w:keepLines/>
      <w:numPr>
        <w:ilvl w:val="2"/>
        <w:numId w:val="8"/>
      </w:numPr>
      <w:spacing w:before="160" w:after="120"/>
      <w:ind w:left="0"/>
      <w:outlineLvl w:val="2"/>
    </w:pPr>
    <w:rPr>
      <w:rFonts w:eastAsiaTheme="majorEastAsia" w:cstheme="majorBidi"/>
      <w:b/>
      <w:sz w:val="24"/>
      <w:szCs w:val="28"/>
    </w:rPr>
  </w:style>
  <w:style w:type="paragraph" w:styleId="Heading4">
    <w:name w:val="heading 4"/>
    <w:basedOn w:val="Normal"/>
    <w:next w:val="Normal"/>
    <w:link w:val="Heading4Char"/>
    <w:uiPriority w:val="9"/>
    <w:unhideWhenUsed/>
    <w:qFormat/>
    <w:rsid w:val="001725AD"/>
    <w:pPr>
      <w:keepNext/>
      <w:keepLines/>
      <w:numPr>
        <w:ilvl w:val="3"/>
        <w:numId w:val="3"/>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25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25A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25A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25A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25A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0F81"/>
    <w:rPr>
      <w:rFonts w:ascii="Times New Roman" w:eastAsiaTheme="majorEastAsia" w:hAnsi="Times New Roman" w:cstheme="majorBidi"/>
      <w:b/>
      <w:color w:val="000000" w:themeColor="text1"/>
      <w:kern w:val="0"/>
      <w:szCs w:val="40"/>
      <w:lang w:val="id"/>
      <w14:ligatures w14:val="none"/>
    </w:rPr>
  </w:style>
  <w:style w:type="character" w:customStyle="1" w:styleId="Heading2Char">
    <w:name w:val="Heading 2 Char"/>
    <w:basedOn w:val="DefaultParagraphFont"/>
    <w:link w:val="Heading2"/>
    <w:uiPriority w:val="9"/>
    <w:rsid w:val="004B3C0B"/>
    <w:rPr>
      <w:rFonts w:ascii="Times New Roman" w:eastAsiaTheme="majorEastAsia" w:hAnsi="Times New Roman" w:cstheme="majorBidi"/>
      <w:b/>
      <w:kern w:val="0"/>
      <w:szCs w:val="32"/>
      <w:lang w:val="id"/>
      <w14:ligatures w14:val="none"/>
    </w:rPr>
  </w:style>
  <w:style w:type="character" w:customStyle="1" w:styleId="Heading3Char">
    <w:name w:val="Heading 3 Char"/>
    <w:basedOn w:val="DefaultParagraphFont"/>
    <w:link w:val="Heading3"/>
    <w:uiPriority w:val="9"/>
    <w:rsid w:val="004B3C0B"/>
    <w:rPr>
      <w:rFonts w:ascii="Times New Roman" w:eastAsiaTheme="majorEastAsia" w:hAnsi="Times New Roman" w:cstheme="majorBidi"/>
      <w:b/>
      <w:kern w:val="0"/>
      <w:szCs w:val="28"/>
      <w:lang w:val="id"/>
      <w14:ligatures w14:val="none"/>
    </w:rPr>
  </w:style>
  <w:style w:type="character" w:customStyle="1" w:styleId="Heading4Char">
    <w:name w:val="Heading 4 Char"/>
    <w:basedOn w:val="DefaultParagraphFont"/>
    <w:link w:val="Heading4"/>
    <w:uiPriority w:val="9"/>
    <w:rsid w:val="001725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25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25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25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25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25AD"/>
    <w:rPr>
      <w:rFonts w:eastAsiaTheme="majorEastAsia" w:cstheme="majorBidi"/>
      <w:color w:val="272727" w:themeColor="text1" w:themeTint="D8"/>
    </w:rPr>
  </w:style>
  <w:style w:type="paragraph" w:styleId="Title">
    <w:name w:val="Title"/>
    <w:basedOn w:val="Normal"/>
    <w:next w:val="Normal"/>
    <w:link w:val="TitleChar"/>
    <w:uiPriority w:val="10"/>
    <w:qFormat/>
    <w:rsid w:val="001725A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25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25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25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25AD"/>
    <w:pPr>
      <w:spacing w:before="160"/>
      <w:jc w:val="center"/>
    </w:pPr>
    <w:rPr>
      <w:i/>
      <w:iCs/>
      <w:color w:val="404040" w:themeColor="text1" w:themeTint="BF"/>
    </w:rPr>
  </w:style>
  <w:style w:type="character" w:customStyle="1" w:styleId="QuoteChar">
    <w:name w:val="Quote Char"/>
    <w:basedOn w:val="DefaultParagraphFont"/>
    <w:link w:val="Quote"/>
    <w:uiPriority w:val="29"/>
    <w:rsid w:val="001725AD"/>
    <w:rPr>
      <w:i/>
      <w:iCs/>
      <w:color w:val="404040" w:themeColor="text1" w:themeTint="BF"/>
    </w:rPr>
  </w:style>
  <w:style w:type="paragraph" w:styleId="ListParagraph">
    <w:name w:val="List Paragraph"/>
    <w:basedOn w:val="Normal"/>
    <w:uiPriority w:val="34"/>
    <w:qFormat/>
    <w:rsid w:val="001725AD"/>
    <w:pPr>
      <w:ind w:left="720"/>
      <w:contextualSpacing/>
    </w:pPr>
  </w:style>
  <w:style w:type="character" w:styleId="IntenseEmphasis">
    <w:name w:val="Intense Emphasis"/>
    <w:basedOn w:val="DefaultParagraphFont"/>
    <w:uiPriority w:val="21"/>
    <w:qFormat/>
    <w:rsid w:val="001725AD"/>
    <w:rPr>
      <w:i/>
      <w:iCs/>
      <w:color w:val="0F4761" w:themeColor="accent1" w:themeShade="BF"/>
    </w:rPr>
  </w:style>
  <w:style w:type="paragraph" w:styleId="IntenseQuote">
    <w:name w:val="Intense Quote"/>
    <w:basedOn w:val="Normal"/>
    <w:next w:val="Normal"/>
    <w:link w:val="IntenseQuoteChar"/>
    <w:uiPriority w:val="30"/>
    <w:qFormat/>
    <w:rsid w:val="001725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25AD"/>
    <w:rPr>
      <w:i/>
      <w:iCs/>
      <w:color w:val="0F4761" w:themeColor="accent1" w:themeShade="BF"/>
    </w:rPr>
  </w:style>
  <w:style w:type="character" w:styleId="IntenseReference">
    <w:name w:val="Intense Reference"/>
    <w:basedOn w:val="DefaultParagraphFont"/>
    <w:uiPriority w:val="32"/>
    <w:qFormat/>
    <w:rsid w:val="001725AD"/>
    <w:rPr>
      <w:b/>
      <w:bCs/>
      <w:smallCaps/>
      <w:color w:val="0F4761" w:themeColor="accent1" w:themeShade="BF"/>
      <w:spacing w:val="5"/>
    </w:rPr>
  </w:style>
  <w:style w:type="paragraph" w:styleId="BodyText">
    <w:name w:val="Body Text"/>
    <w:basedOn w:val="Normal"/>
    <w:link w:val="BodyTextChar"/>
    <w:uiPriority w:val="1"/>
    <w:qFormat/>
    <w:rsid w:val="00FE4909"/>
    <w:rPr>
      <w:sz w:val="24"/>
      <w:szCs w:val="24"/>
    </w:rPr>
  </w:style>
  <w:style w:type="character" w:customStyle="1" w:styleId="BodyTextChar">
    <w:name w:val="Body Text Char"/>
    <w:basedOn w:val="DefaultParagraphFont"/>
    <w:link w:val="BodyText"/>
    <w:uiPriority w:val="1"/>
    <w:rsid w:val="00FE4909"/>
    <w:rPr>
      <w:rFonts w:ascii="Times New Roman" w:eastAsia="Times New Roman" w:hAnsi="Times New Roman" w:cs="Times New Roman"/>
      <w:kern w:val="0"/>
      <w:lang w:val="id"/>
      <w14:ligatures w14:val="none"/>
    </w:rPr>
  </w:style>
  <w:style w:type="table" w:styleId="TableGrid">
    <w:name w:val="Table Grid"/>
    <w:basedOn w:val="TableNormal"/>
    <w:uiPriority w:val="39"/>
    <w:rsid w:val="00FF5A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F11771"/>
    <w:pPr>
      <w:tabs>
        <w:tab w:val="right" w:leader="dot" w:pos="7927"/>
      </w:tabs>
      <w:spacing w:after="100" w:line="360" w:lineRule="auto"/>
      <w:jc w:val="both"/>
    </w:pPr>
    <w:rPr>
      <w:b/>
      <w:bCs/>
      <w:noProof/>
    </w:rPr>
  </w:style>
  <w:style w:type="paragraph" w:styleId="TOC2">
    <w:name w:val="toc 2"/>
    <w:basedOn w:val="Normal"/>
    <w:next w:val="Normal"/>
    <w:autoRedefine/>
    <w:uiPriority w:val="39"/>
    <w:unhideWhenUsed/>
    <w:rsid w:val="00350491"/>
    <w:pPr>
      <w:spacing w:after="100"/>
      <w:ind w:left="220"/>
    </w:pPr>
  </w:style>
  <w:style w:type="character" w:styleId="Hyperlink">
    <w:name w:val="Hyperlink"/>
    <w:basedOn w:val="DefaultParagraphFont"/>
    <w:uiPriority w:val="99"/>
    <w:unhideWhenUsed/>
    <w:rsid w:val="00350491"/>
    <w:rPr>
      <w:color w:val="467886" w:themeColor="hyperlink"/>
      <w:u w:val="single"/>
    </w:rPr>
  </w:style>
  <w:style w:type="paragraph" w:styleId="Header">
    <w:name w:val="header"/>
    <w:basedOn w:val="Normal"/>
    <w:link w:val="HeaderChar"/>
    <w:uiPriority w:val="99"/>
    <w:unhideWhenUsed/>
    <w:rsid w:val="00917091"/>
    <w:pPr>
      <w:tabs>
        <w:tab w:val="center" w:pos="4513"/>
        <w:tab w:val="right" w:pos="9026"/>
      </w:tabs>
    </w:pPr>
  </w:style>
  <w:style w:type="character" w:customStyle="1" w:styleId="HeaderChar">
    <w:name w:val="Header Char"/>
    <w:basedOn w:val="DefaultParagraphFont"/>
    <w:link w:val="Header"/>
    <w:uiPriority w:val="99"/>
    <w:rsid w:val="00917091"/>
    <w:rPr>
      <w:rFonts w:ascii="Times New Roman" w:eastAsia="Times New Roman" w:hAnsi="Times New Roman" w:cs="Times New Roman"/>
      <w:kern w:val="0"/>
      <w:sz w:val="22"/>
      <w:szCs w:val="22"/>
      <w:lang w:val="id"/>
      <w14:ligatures w14:val="none"/>
    </w:rPr>
  </w:style>
  <w:style w:type="paragraph" w:styleId="Footer">
    <w:name w:val="footer"/>
    <w:basedOn w:val="Normal"/>
    <w:link w:val="FooterChar"/>
    <w:uiPriority w:val="99"/>
    <w:unhideWhenUsed/>
    <w:rsid w:val="00917091"/>
    <w:pPr>
      <w:tabs>
        <w:tab w:val="center" w:pos="4513"/>
        <w:tab w:val="right" w:pos="9026"/>
      </w:tabs>
    </w:pPr>
  </w:style>
  <w:style w:type="character" w:customStyle="1" w:styleId="FooterChar">
    <w:name w:val="Footer Char"/>
    <w:basedOn w:val="DefaultParagraphFont"/>
    <w:link w:val="Footer"/>
    <w:uiPriority w:val="99"/>
    <w:rsid w:val="00917091"/>
    <w:rPr>
      <w:rFonts w:ascii="Times New Roman" w:eastAsia="Times New Roman" w:hAnsi="Times New Roman" w:cs="Times New Roman"/>
      <w:kern w:val="0"/>
      <w:sz w:val="22"/>
      <w:szCs w:val="22"/>
      <w:lang w:val="id"/>
      <w14:ligatures w14:val="none"/>
    </w:rPr>
  </w:style>
  <w:style w:type="paragraph" w:styleId="TOC3">
    <w:name w:val="toc 3"/>
    <w:basedOn w:val="Normal"/>
    <w:next w:val="Normal"/>
    <w:autoRedefine/>
    <w:uiPriority w:val="39"/>
    <w:unhideWhenUsed/>
    <w:rsid w:val="00655381"/>
    <w:pPr>
      <w:spacing w:after="100"/>
      <w:ind w:left="440"/>
    </w:pPr>
  </w:style>
  <w:style w:type="character" w:styleId="PlaceholderText">
    <w:name w:val="Placeholder Text"/>
    <w:basedOn w:val="DefaultParagraphFont"/>
    <w:uiPriority w:val="99"/>
    <w:semiHidden/>
    <w:rsid w:val="00AC105A"/>
    <w:rPr>
      <w:color w:val="666666"/>
    </w:rPr>
  </w:style>
  <w:style w:type="character" w:styleId="UnresolvedMention">
    <w:name w:val="Unresolved Mention"/>
    <w:basedOn w:val="DefaultParagraphFont"/>
    <w:uiPriority w:val="99"/>
    <w:semiHidden/>
    <w:unhideWhenUsed/>
    <w:rsid w:val="00AC105A"/>
    <w:rPr>
      <w:color w:val="605E5C"/>
      <w:shd w:val="clear" w:color="auto" w:fill="E1DFDD"/>
    </w:rPr>
  </w:style>
  <w:style w:type="paragraph" w:styleId="Caption">
    <w:name w:val="caption"/>
    <w:basedOn w:val="Normal"/>
    <w:next w:val="Normal"/>
    <w:uiPriority w:val="35"/>
    <w:unhideWhenUsed/>
    <w:qFormat/>
    <w:rsid w:val="00AC105A"/>
    <w:pPr>
      <w:spacing w:after="200"/>
    </w:pPr>
    <w:rPr>
      <w:i/>
      <w:iCs/>
      <w:color w:val="0E2841" w:themeColor="text2"/>
      <w:sz w:val="18"/>
      <w:szCs w:val="18"/>
    </w:rPr>
  </w:style>
  <w:style w:type="paragraph" w:styleId="TableofFigures">
    <w:name w:val="table of figures"/>
    <w:basedOn w:val="Normal"/>
    <w:next w:val="Normal"/>
    <w:uiPriority w:val="99"/>
    <w:unhideWhenUsed/>
    <w:rsid w:val="00354376"/>
  </w:style>
  <w:style w:type="paragraph" w:customStyle="1" w:styleId="whitespace-normal">
    <w:name w:val="whitespace-normal"/>
    <w:basedOn w:val="Normal"/>
    <w:rsid w:val="006B7C4E"/>
    <w:pPr>
      <w:widowControl/>
      <w:autoSpaceDE/>
      <w:autoSpaceDN/>
      <w:spacing w:before="100" w:beforeAutospacing="1" w:after="100" w:afterAutospacing="1"/>
    </w:pPr>
    <w:rPr>
      <w:sz w:val="24"/>
      <w:szCs w:val="24"/>
      <w:lang w:val="en-ID" w:eastAsia="en-ID"/>
    </w:rPr>
  </w:style>
  <w:style w:type="character" w:styleId="Strong">
    <w:name w:val="Strong"/>
    <w:basedOn w:val="DefaultParagraphFont"/>
    <w:uiPriority w:val="22"/>
    <w:qFormat/>
    <w:rsid w:val="006B7C4E"/>
    <w:rPr>
      <w:b/>
      <w:bCs/>
    </w:rPr>
  </w:style>
  <w:style w:type="character" w:styleId="CommentReference">
    <w:name w:val="annotation reference"/>
    <w:basedOn w:val="DefaultParagraphFont"/>
    <w:uiPriority w:val="99"/>
    <w:semiHidden/>
    <w:unhideWhenUsed/>
    <w:rsid w:val="00B90578"/>
    <w:rPr>
      <w:sz w:val="16"/>
      <w:szCs w:val="16"/>
    </w:rPr>
  </w:style>
  <w:style w:type="paragraph" w:styleId="CommentText">
    <w:name w:val="annotation text"/>
    <w:basedOn w:val="Normal"/>
    <w:link w:val="CommentTextChar"/>
    <w:uiPriority w:val="99"/>
    <w:unhideWhenUsed/>
    <w:rsid w:val="00B90578"/>
    <w:rPr>
      <w:sz w:val="20"/>
      <w:szCs w:val="20"/>
    </w:rPr>
  </w:style>
  <w:style w:type="character" w:customStyle="1" w:styleId="CommentTextChar">
    <w:name w:val="Comment Text Char"/>
    <w:basedOn w:val="DefaultParagraphFont"/>
    <w:link w:val="CommentText"/>
    <w:uiPriority w:val="99"/>
    <w:rsid w:val="00B90578"/>
    <w:rPr>
      <w:rFonts w:ascii="Times New Roman" w:eastAsia="Times New Roman" w:hAnsi="Times New Roman" w:cs="Times New Roman"/>
      <w:kern w:val="0"/>
      <w:sz w:val="20"/>
      <w:szCs w:val="20"/>
      <w:lang w:val="id"/>
      <w14:ligatures w14:val="none"/>
    </w:rPr>
  </w:style>
  <w:style w:type="paragraph" w:styleId="CommentSubject">
    <w:name w:val="annotation subject"/>
    <w:basedOn w:val="CommentText"/>
    <w:next w:val="CommentText"/>
    <w:link w:val="CommentSubjectChar"/>
    <w:uiPriority w:val="99"/>
    <w:semiHidden/>
    <w:unhideWhenUsed/>
    <w:rsid w:val="00B90578"/>
    <w:rPr>
      <w:b/>
      <w:bCs/>
    </w:rPr>
  </w:style>
  <w:style w:type="character" w:customStyle="1" w:styleId="CommentSubjectChar">
    <w:name w:val="Comment Subject Char"/>
    <w:basedOn w:val="CommentTextChar"/>
    <w:link w:val="CommentSubject"/>
    <w:uiPriority w:val="99"/>
    <w:semiHidden/>
    <w:rsid w:val="00B90578"/>
    <w:rPr>
      <w:rFonts w:ascii="Times New Roman" w:eastAsia="Times New Roman" w:hAnsi="Times New Roman" w:cs="Times New Roman"/>
      <w:b/>
      <w:bCs/>
      <w:kern w:val="0"/>
      <w:sz w:val="20"/>
      <w:szCs w:val="20"/>
      <w:lang w:val="id"/>
      <w14:ligatures w14:val="none"/>
    </w:rPr>
  </w:style>
  <w:style w:type="paragraph" w:styleId="NormalWeb">
    <w:name w:val="Normal (Web)"/>
    <w:basedOn w:val="Normal"/>
    <w:uiPriority w:val="99"/>
    <w:unhideWhenUsed/>
    <w:rsid w:val="009E7685"/>
    <w:pPr>
      <w:widowControl/>
      <w:autoSpaceDE/>
      <w:autoSpaceDN/>
      <w:spacing w:before="100" w:beforeAutospacing="1" w:after="100" w:afterAutospacing="1"/>
    </w:pPr>
    <w:rPr>
      <w:sz w:val="24"/>
      <w:szCs w:val="24"/>
      <w:lang w:val="en-ID" w:eastAsia="en-ID"/>
    </w:rPr>
  </w:style>
  <w:style w:type="character" w:customStyle="1" w:styleId="token">
    <w:name w:val="token"/>
    <w:basedOn w:val="DefaultParagraphFont"/>
    <w:rsid w:val="00D36608"/>
  </w:style>
  <w:style w:type="character" w:customStyle="1" w:styleId="mord">
    <w:name w:val="mord"/>
    <w:basedOn w:val="DefaultParagraphFont"/>
    <w:rsid w:val="00000D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061">
      <w:marLeft w:val="640"/>
      <w:marRight w:val="0"/>
      <w:marTop w:val="0"/>
      <w:marBottom w:val="0"/>
      <w:divBdr>
        <w:top w:val="none" w:sz="0" w:space="0" w:color="auto"/>
        <w:left w:val="none" w:sz="0" w:space="0" w:color="auto"/>
        <w:bottom w:val="none" w:sz="0" w:space="0" w:color="auto"/>
        <w:right w:val="none" w:sz="0" w:space="0" w:color="auto"/>
      </w:divBdr>
    </w:div>
    <w:div w:id="209955">
      <w:marLeft w:val="640"/>
      <w:marRight w:val="0"/>
      <w:marTop w:val="0"/>
      <w:marBottom w:val="0"/>
      <w:divBdr>
        <w:top w:val="none" w:sz="0" w:space="0" w:color="auto"/>
        <w:left w:val="none" w:sz="0" w:space="0" w:color="auto"/>
        <w:bottom w:val="none" w:sz="0" w:space="0" w:color="auto"/>
        <w:right w:val="none" w:sz="0" w:space="0" w:color="auto"/>
      </w:divBdr>
    </w:div>
    <w:div w:id="356339">
      <w:marLeft w:val="640"/>
      <w:marRight w:val="0"/>
      <w:marTop w:val="0"/>
      <w:marBottom w:val="0"/>
      <w:divBdr>
        <w:top w:val="none" w:sz="0" w:space="0" w:color="auto"/>
        <w:left w:val="none" w:sz="0" w:space="0" w:color="auto"/>
        <w:bottom w:val="none" w:sz="0" w:space="0" w:color="auto"/>
        <w:right w:val="none" w:sz="0" w:space="0" w:color="auto"/>
      </w:divBdr>
    </w:div>
    <w:div w:id="358836">
      <w:marLeft w:val="640"/>
      <w:marRight w:val="0"/>
      <w:marTop w:val="0"/>
      <w:marBottom w:val="0"/>
      <w:divBdr>
        <w:top w:val="none" w:sz="0" w:space="0" w:color="auto"/>
        <w:left w:val="none" w:sz="0" w:space="0" w:color="auto"/>
        <w:bottom w:val="none" w:sz="0" w:space="0" w:color="auto"/>
        <w:right w:val="none" w:sz="0" w:space="0" w:color="auto"/>
      </w:divBdr>
    </w:div>
    <w:div w:id="470393">
      <w:marLeft w:val="640"/>
      <w:marRight w:val="0"/>
      <w:marTop w:val="0"/>
      <w:marBottom w:val="0"/>
      <w:divBdr>
        <w:top w:val="none" w:sz="0" w:space="0" w:color="auto"/>
        <w:left w:val="none" w:sz="0" w:space="0" w:color="auto"/>
        <w:bottom w:val="none" w:sz="0" w:space="0" w:color="auto"/>
        <w:right w:val="none" w:sz="0" w:space="0" w:color="auto"/>
      </w:divBdr>
    </w:div>
    <w:div w:id="476210">
      <w:marLeft w:val="640"/>
      <w:marRight w:val="0"/>
      <w:marTop w:val="0"/>
      <w:marBottom w:val="0"/>
      <w:divBdr>
        <w:top w:val="none" w:sz="0" w:space="0" w:color="auto"/>
        <w:left w:val="none" w:sz="0" w:space="0" w:color="auto"/>
        <w:bottom w:val="none" w:sz="0" w:space="0" w:color="auto"/>
        <w:right w:val="none" w:sz="0" w:space="0" w:color="auto"/>
      </w:divBdr>
    </w:div>
    <w:div w:id="593521">
      <w:marLeft w:val="640"/>
      <w:marRight w:val="0"/>
      <w:marTop w:val="0"/>
      <w:marBottom w:val="0"/>
      <w:divBdr>
        <w:top w:val="none" w:sz="0" w:space="0" w:color="auto"/>
        <w:left w:val="none" w:sz="0" w:space="0" w:color="auto"/>
        <w:bottom w:val="none" w:sz="0" w:space="0" w:color="auto"/>
        <w:right w:val="none" w:sz="0" w:space="0" w:color="auto"/>
      </w:divBdr>
    </w:div>
    <w:div w:id="743812">
      <w:marLeft w:val="640"/>
      <w:marRight w:val="0"/>
      <w:marTop w:val="0"/>
      <w:marBottom w:val="0"/>
      <w:divBdr>
        <w:top w:val="none" w:sz="0" w:space="0" w:color="auto"/>
        <w:left w:val="none" w:sz="0" w:space="0" w:color="auto"/>
        <w:bottom w:val="none" w:sz="0" w:space="0" w:color="auto"/>
        <w:right w:val="none" w:sz="0" w:space="0" w:color="auto"/>
      </w:divBdr>
    </w:div>
    <w:div w:id="815339">
      <w:marLeft w:val="640"/>
      <w:marRight w:val="0"/>
      <w:marTop w:val="0"/>
      <w:marBottom w:val="0"/>
      <w:divBdr>
        <w:top w:val="none" w:sz="0" w:space="0" w:color="auto"/>
        <w:left w:val="none" w:sz="0" w:space="0" w:color="auto"/>
        <w:bottom w:val="none" w:sz="0" w:space="0" w:color="auto"/>
        <w:right w:val="none" w:sz="0" w:space="0" w:color="auto"/>
      </w:divBdr>
    </w:div>
    <w:div w:id="1007268">
      <w:marLeft w:val="640"/>
      <w:marRight w:val="0"/>
      <w:marTop w:val="0"/>
      <w:marBottom w:val="0"/>
      <w:divBdr>
        <w:top w:val="none" w:sz="0" w:space="0" w:color="auto"/>
        <w:left w:val="none" w:sz="0" w:space="0" w:color="auto"/>
        <w:bottom w:val="none" w:sz="0" w:space="0" w:color="auto"/>
        <w:right w:val="none" w:sz="0" w:space="0" w:color="auto"/>
      </w:divBdr>
    </w:div>
    <w:div w:id="1125855">
      <w:marLeft w:val="640"/>
      <w:marRight w:val="0"/>
      <w:marTop w:val="0"/>
      <w:marBottom w:val="0"/>
      <w:divBdr>
        <w:top w:val="none" w:sz="0" w:space="0" w:color="auto"/>
        <w:left w:val="none" w:sz="0" w:space="0" w:color="auto"/>
        <w:bottom w:val="none" w:sz="0" w:space="0" w:color="auto"/>
        <w:right w:val="none" w:sz="0" w:space="0" w:color="auto"/>
      </w:divBdr>
    </w:div>
    <w:div w:id="1200027">
      <w:marLeft w:val="640"/>
      <w:marRight w:val="0"/>
      <w:marTop w:val="0"/>
      <w:marBottom w:val="0"/>
      <w:divBdr>
        <w:top w:val="none" w:sz="0" w:space="0" w:color="auto"/>
        <w:left w:val="none" w:sz="0" w:space="0" w:color="auto"/>
        <w:bottom w:val="none" w:sz="0" w:space="0" w:color="auto"/>
        <w:right w:val="none" w:sz="0" w:space="0" w:color="auto"/>
      </w:divBdr>
    </w:div>
    <w:div w:id="1208241">
      <w:marLeft w:val="640"/>
      <w:marRight w:val="0"/>
      <w:marTop w:val="0"/>
      <w:marBottom w:val="0"/>
      <w:divBdr>
        <w:top w:val="none" w:sz="0" w:space="0" w:color="auto"/>
        <w:left w:val="none" w:sz="0" w:space="0" w:color="auto"/>
        <w:bottom w:val="none" w:sz="0" w:space="0" w:color="auto"/>
        <w:right w:val="none" w:sz="0" w:space="0" w:color="auto"/>
      </w:divBdr>
    </w:div>
    <w:div w:id="1275947">
      <w:marLeft w:val="640"/>
      <w:marRight w:val="0"/>
      <w:marTop w:val="0"/>
      <w:marBottom w:val="0"/>
      <w:divBdr>
        <w:top w:val="none" w:sz="0" w:space="0" w:color="auto"/>
        <w:left w:val="none" w:sz="0" w:space="0" w:color="auto"/>
        <w:bottom w:val="none" w:sz="0" w:space="0" w:color="auto"/>
        <w:right w:val="none" w:sz="0" w:space="0" w:color="auto"/>
      </w:divBdr>
    </w:div>
    <w:div w:id="1320516">
      <w:marLeft w:val="640"/>
      <w:marRight w:val="0"/>
      <w:marTop w:val="0"/>
      <w:marBottom w:val="0"/>
      <w:divBdr>
        <w:top w:val="none" w:sz="0" w:space="0" w:color="auto"/>
        <w:left w:val="none" w:sz="0" w:space="0" w:color="auto"/>
        <w:bottom w:val="none" w:sz="0" w:space="0" w:color="auto"/>
        <w:right w:val="none" w:sz="0" w:space="0" w:color="auto"/>
      </w:divBdr>
    </w:div>
    <w:div w:id="1326866">
      <w:marLeft w:val="640"/>
      <w:marRight w:val="0"/>
      <w:marTop w:val="0"/>
      <w:marBottom w:val="0"/>
      <w:divBdr>
        <w:top w:val="none" w:sz="0" w:space="0" w:color="auto"/>
        <w:left w:val="none" w:sz="0" w:space="0" w:color="auto"/>
        <w:bottom w:val="none" w:sz="0" w:space="0" w:color="auto"/>
        <w:right w:val="none" w:sz="0" w:space="0" w:color="auto"/>
      </w:divBdr>
    </w:div>
    <w:div w:id="1402607">
      <w:marLeft w:val="640"/>
      <w:marRight w:val="0"/>
      <w:marTop w:val="0"/>
      <w:marBottom w:val="0"/>
      <w:divBdr>
        <w:top w:val="none" w:sz="0" w:space="0" w:color="auto"/>
        <w:left w:val="none" w:sz="0" w:space="0" w:color="auto"/>
        <w:bottom w:val="none" w:sz="0" w:space="0" w:color="auto"/>
        <w:right w:val="none" w:sz="0" w:space="0" w:color="auto"/>
      </w:divBdr>
    </w:div>
    <w:div w:id="1668819">
      <w:marLeft w:val="640"/>
      <w:marRight w:val="0"/>
      <w:marTop w:val="0"/>
      <w:marBottom w:val="0"/>
      <w:divBdr>
        <w:top w:val="none" w:sz="0" w:space="0" w:color="auto"/>
        <w:left w:val="none" w:sz="0" w:space="0" w:color="auto"/>
        <w:bottom w:val="none" w:sz="0" w:space="0" w:color="auto"/>
        <w:right w:val="none" w:sz="0" w:space="0" w:color="auto"/>
      </w:divBdr>
    </w:div>
    <w:div w:id="1709327">
      <w:marLeft w:val="640"/>
      <w:marRight w:val="0"/>
      <w:marTop w:val="0"/>
      <w:marBottom w:val="0"/>
      <w:divBdr>
        <w:top w:val="none" w:sz="0" w:space="0" w:color="auto"/>
        <w:left w:val="none" w:sz="0" w:space="0" w:color="auto"/>
        <w:bottom w:val="none" w:sz="0" w:space="0" w:color="auto"/>
        <w:right w:val="none" w:sz="0" w:space="0" w:color="auto"/>
      </w:divBdr>
    </w:div>
    <w:div w:id="1781022">
      <w:marLeft w:val="640"/>
      <w:marRight w:val="0"/>
      <w:marTop w:val="0"/>
      <w:marBottom w:val="0"/>
      <w:divBdr>
        <w:top w:val="none" w:sz="0" w:space="0" w:color="auto"/>
        <w:left w:val="none" w:sz="0" w:space="0" w:color="auto"/>
        <w:bottom w:val="none" w:sz="0" w:space="0" w:color="auto"/>
        <w:right w:val="none" w:sz="0" w:space="0" w:color="auto"/>
      </w:divBdr>
    </w:div>
    <w:div w:id="1782705">
      <w:marLeft w:val="640"/>
      <w:marRight w:val="0"/>
      <w:marTop w:val="0"/>
      <w:marBottom w:val="0"/>
      <w:divBdr>
        <w:top w:val="none" w:sz="0" w:space="0" w:color="auto"/>
        <w:left w:val="none" w:sz="0" w:space="0" w:color="auto"/>
        <w:bottom w:val="none" w:sz="0" w:space="0" w:color="auto"/>
        <w:right w:val="none" w:sz="0" w:space="0" w:color="auto"/>
      </w:divBdr>
    </w:div>
    <w:div w:id="2322386">
      <w:marLeft w:val="640"/>
      <w:marRight w:val="0"/>
      <w:marTop w:val="0"/>
      <w:marBottom w:val="0"/>
      <w:divBdr>
        <w:top w:val="none" w:sz="0" w:space="0" w:color="auto"/>
        <w:left w:val="none" w:sz="0" w:space="0" w:color="auto"/>
        <w:bottom w:val="none" w:sz="0" w:space="0" w:color="auto"/>
        <w:right w:val="none" w:sz="0" w:space="0" w:color="auto"/>
      </w:divBdr>
    </w:div>
    <w:div w:id="2323861">
      <w:marLeft w:val="640"/>
      <w:marRight w:val="0"/>
      <w:marTop w:val="0"/>
      <w:marBottom w:val="0"/>
      <w:divBdr>
        <w:top w:val="none" w:sz="0" w:space="0" w:color="auto"/>
        <w:left w:val="none" w:sz="0" w:space="0" w:color="auto"/>
        <w:bottom w:val="none" w:sz="0" w:space="0" w:color="auto"/>
        <w:right w:val="none" w:sz="0" w:space="0" w:color="auto"/>
      </w:divBdr>
    </w:div>
    <w:div w:id="2365566">
      <w:marLeft w:val="640"/>
      <w:marRight w:val="0"/>
      <w:marTop w:val="0"/>
      <w:marBottom w:val="0"/>
      <w:divBdr>
        <w:top w:val="none" w:sz="0" w:space="0" w:color="auto"/>
        <w:left w:val="none" w:sz="0" w:space="0" w:color="auto"/>
        <w:bottom w:val="none" w:sz="0" w:space="0" w:color="auto"/>
        <w:right w:val="none" w:sz="0" w:space="0" w:color="auto"/>
      </w:divBdr>
    </w:div>
    <w:div w:id="2367906">
      <w:marLeft w:val="640"/>
      <w:marRight w:val="0"/>
      <w:marTop w:val="0"/>
      <w:marBottom w:val="0"/>
      <w:divBdr>
        <w:top w:val="none" w:sz="0" w:space="0" w:color="auto"/>
        <w:left w:val="none" w:sz="0" w:space="0" w:color="auto"/>
        <w:bottom w:val="none" w:sz="0" w:space="0" w:color="auto"/>
        <w:right w:val="none" w:sz="0" w:space="0" w:color="auto"/>
      </w:divBdr>
    </w:div>
    <w:div w:id="2435342">
      <w:marLeft w:val="640"/>
      <w:marRight w:val="0"/>
      <w:marTop w:val="0"/>
      <w:marBottom w:val="0"/>
      <w:divBdr>
        <w:top w:val="none" w:sz="0" w:space="0" w:color="auto"/>
        <w:left w:val="none" w:sz="0" w:space="0" w:color="auto"/>
        <w:bottom w:val="none" w:sz="0" w:space="0" w:color="auto"/>
        <w:right w:val="none" w:sz="0" w:space="0" w:color="auto"/>
      </w:divBdr>
    </w:div>
    <w:div w:id="2707394">
      <w:marLeft w:val="640"/>
      <w:marRight w:val="0"/>
      <w:marTop w:val="0"/>
      <w:marBottom w:val="0"/>
      <w:divBdr>
        <w:top w:val="none" w:sz="0" w:space="0" w:color="auto"/>
        <w:left w:val="none" w:sz="0" w:space="0" w:color="auto"/>
        <w:bottom w:val="none" w:sz="0" w:space="0" w:color="auto"/>
        <w:right w:val="none" w:sz="0" w:space="0" w:color="auto"/>
      </w:divBdr>
    </w:div>
    <w:div w:id="2709819">
      <w:marLeft w:val="640"/>
      <w:marRight w:val="0"/>
      <w:marTop w:val="0"/>
      <w:marBottom w:val="0"/>
      <w:divBdr>
        <w:top w:val="none" w:sz="0" w:space="0" w:color="auto"/>
        <w:left w:val="none" w:sz="0" w:space="0" w:color="auto"/>
        <w:bottom w:val="none" w:sz="0" w:space="0" w:color="auto"/>
        <w:right w:val="none" w:sz="0" w:space="0" w:color="auto"/>
      </w:divBdr>
    </w:div>
    <w:div w:id="2784205">
      <w:marLeft w:val="640"/>
      <w:marRight w:val="0"/>
      <w:marTop w:val="0"/>
      <w:marBottom w:val="0"/>
      <w:divBdr>
        <w:top w:val="none" w:sz="0" w:space="0" w:color="auto"/>
        <w:left w:val="none" w:sz="0" w:space="0" w:color="auto"/>
        <w:bottom w:val="none" w:sz="0" w:space="0" w:color="auto"/>
        <w:right w:val="none" w:sz="0" w:space="0" w:color="auto"/>
      </w:divBdr>
    </w:div>
    <w:div w:id="2898428">
      <w:marLeft w:val="640"/>
      <w:marRight w:val="0"/>
      <w:marTop w:val="0"/>
      <w:marBottom w:val="0"/>
      <w:divBdr>
        <w:top w:val="none" w:sz="0" w:space="0" w:color="auto"/>
        <w:left w:val="none" w:sz="0" w:space="0" w:color="auto"/>
        <w:bottom w:val="none" w:sz="0" w:space="0" w:color="auto"/>
        <w:right w:val="none" w:sz="0" w:space="0" w:color="auto"/>
      </w:divBdr>
    </w:div>
    <w:div w:id="2903941">
      <w:marLeft w:val="640"/>
      <w:marRight w:val="0"/>
      <w:marTop w:val="0"/>
      <w:marBottom w:val="0"/>
      <w:divBdr>
        <w:top w:val="none" w:sz="0" w:space="0" w:color="auto"/>
        <w:left w:val="none" w:sz="0" w:space="0" w:color="auto"/>
        <w:bottom w:val="none" w:sz="0" w:space="0" w:color="auto"/>
        <w:right w:val="none" w:sz="0" w:space="0" w:color="auto"/>
      </w:divBdr>
    </w:div>
    <w:div w:id="2975135">
      <w:marLeft w:val="640"/>
      <w:marRight w:val="0"/>
      <w:marTop w:val="0"/>
      <w:marBottom w:val="0"/>
      <w:divBdr>
        <w:top w:val="none" w:sz="0" w:space="0" w:color="auto"/>
        <w:left w:val="none" w:sz="0" w:space="0" w:color="auto"/>
        <w:bottom w:val="none" w:sz="0" w:space="0" w:color="auto"/>
        <w:right w:val="none" w:sz="0" w:space="0" w:color="auto"/>
      </w:divBdr>
    </w:div>
    <w:div w:id="2975377">
      <w:marLeft w:val="640"/>
      <w:marRight w:val="0"/>
      <w:marTop w:val="0"/>
      <w:marBottom w:val="0"/>
      <w:divBdr>
        <w:top w:val="none" w:sz="0" w:space="0" w:color="auto"/>
        <w:left w:val="none" w:sz="0" w:space="0" w:color="auto"/>
        <w:bottom w:val="none" w:sz="0" w:space="0" w:color="auto"/>
        <w:right w:val="none" w:sz="0" w:space="0" w:color="auto"/>
      </w:divBdr>
    </w:div>
    <w:div w:id="2980306">
      <w:marLeft w:val="640"/>
      <w:marRight w:val="0"/>
      <w:marTop w:val="0"/>
      <w:marBottom w:val="0"/>
      <w:divBdr>
        <w:top w:val="none" w:sz="0" w:space="0" w:color="auto"/>
        <w:left w:val="none" w:sz="0" w:space="0" w:color="auto"/>
        <w:bottom w:val="none" w:sz="0" w:space="0" w:color="auto"/>
        <w:right w:val="none" w:sz="0" w:space="0" w:color="auto"/>
      </w:divBdr>
    </w:div>
    <w:div w:id="3283400">
      <w:marLeft w:val="640"/>
      <w:marRight w:val="0"/>
      <w:marTop w:val="0"/>
      <w:marBottom w:val="0"/>
      <w:divBdr>
        <w:top w:val="none" w:sz="0" w:space="0" w:color="auto"/>
        <w:left w:val="none" w:sz="0" w:space="0" w:color="auto"/>
        <w:bottom w:val="none" w:sz="0" w:space="0" w:color="auto"/>
        <w:right w:val="none" w:sz="0" w:space="0" w:color="auto"/>
      </w:divBdr>
    </w:div>
    <w:div w:id="3407990">
      <w:marLeft w:val="640"/>
      <w:marRight w:val="0"/>
      <w:marTop w:val="0"/>
      <w:marBottom w:val="0"/>
      <w:divBdr>
        <w:top w:val="none" w:sz="0" w:space="0" w:color="auto"/>
        <w:left w:val="none" w:sz="0" w:space="0" w:color="auto"/>
        <w:bottom w:val="none" w:sz="0" w:space="0" w:color="auto"/>
        <w:right w:val="none" w:sz="0" w:space="0" w:color="auto"/>
      </w:divBdr>
    </w:div>
    <w:div w:id="3561048">
      <w:marLeft w:val="640"/>
      <w:marRight w:val="0"/>
      <w:marTop w:val="0"/>
      <w:marBottom w:val="0"/>
      <w:divBdr>
        <w:top w:val="none" w:sz="0" w:space="0" w:color="auto"/>
        <w:left w:val="none" w:sz="0" w:space="0" w:color="auto"/>
        <w:bottom w:val="none" w:sz="0" w:space="0" w:color="auto"/>
        <w:right w:val="none" w:sz="0" w:space="0" w:color="auto"/>
      </w:divBdr>
    </w:div>
    <w:div w:id="3828165">
      <w:marLeft w:val="640"/>
      <w:marRight w:val="0"/>
      <w:marTop w:val="0"/>
      <w:marBottom w:val="0"/>
      <w:divBdr>
        <w:top w:val="none" w:sz="0" w:space="0" w:color="auto"/>
        <w:left w:val="none" w:sz="0" w:space="0" w:color="auto"/>
        <w:bottom w:val="none" w:sz="0" w:space="0" w:color="auto"/>
        <w:right w:val="none" w:sz="0" w:space="0" w:color="auto"/>
      </w:divBdr>
    </w:div>
    <w:div w:id="3898133">
      <w:marLeft w:val="640"/>
      <w:marRight w:val="0"/>
      <w:marTop w:val="0"/>
      <w:marBottom w:val="0"/>
      <w:divBdr>
        <w:top w:val="none" w:sz="0" w:space="0" w:color="auto"/>
        <w:left w:val="none" w:sz="0" w:space="0" w:color="auto"/>
        <w:bottom w:val="none" w:sz="0" w:space="0" w:color="auto"/>
        <w:right w:val="none" w:sz="0" w:space="0" w:color="auto"/>
      </w:divBdr>
    </w:div>
    <w:div w:id="3940397">
      <w:marLeft w:val="640"/>
      <w:marRight w:val="0"/>
      <w:marTop w:val="0"/>
      <w:marBottom w:val="0"/>
      <w:divBdr>
        <w:top w:val="none" w:sz="0" w:space="0" w:color="auto"/>
        <w:left w:val="none" w:sz="0" w:space="0" w:color="auto"/>
        <w:bottom w:val="none" w:sz="0" w:space="0" w:color="auto"/>
        <w:right w:val="none" w:sz="0" w:space="0" w:color="auto"/>
      </w:divBdr>
    </w:div>
    <w:div w:id="4017365">
      <w:marLeft w:val="640"/>
      <w:marRight w:val="0"/>
      <w:marTop w:val="0"/>
      <w:marBottom w:val="0"/>
      <w:divBdr>
        <w:top w:val="none" w:sz="0" w:space="0" w:color="auto"/>
        <w:left w:val="none" w:sz="0" w:space="0" w:color="auto"/>
        <w:bottom w:val="none" w:sz="0" w:space="0" w:color="auto"/>
        <w:right w:val="none" w:sz="0" w:space="0" w:color="auto"/>
      </w:divBdr>
    </w:div>
    <w:div w:id="4139380">
      <w:marLeft w:val="640"/>
      <w:marRight w:val="0"/>
      <w:marTop w:val="0"/>
      <w:marBottom w:val="0"/>
      <w:divBdr>
        <w:top w:val="none" w:sz="0" w:space="0" w:color="auto"/>
        <w:left w:val="none" w:sz="0" w:space="0" w:color="auto"/>
        <w:bottom w:val="none" w:sz="0" w:space="0" w:color="auto"/>
        <w:right w:val="none" w:sz="0" w:space="0" w:color="auto"/>
      </w:divBdr>
    </w:div>
    <w:div w:id="4207828">
      <w:marLeft w:val="640"/>
      <w:marRight w:val="0"/>
      <w:marTop w:val="0"/>
      <w:marBottom w:val="0"/>
      <w:divBdr>
        <w:top w:val="none" w:sz="0" w:space="0" w:color="auto"/>
        <w:left w:val="none" w:sz="0" w:space="0" w:color="auto"/>
        <w:bottom w:val="none" w:sz="0" w:space="0" w:color="auto"/>
        <w:right w:val="none" w:sz="0" w:space="0" w:color="auto"/>
      </w:divBdr>
    </w:div>
    <w:div w:id="4210563">
      <w:marLeft w:val="640"/>
      <w:marRight w:val="0"/>
      <w:marTop w:val="0"/>
      <w:marBottom w:val="0"/>
      <w:divBdr>
        <w:top w:val="none" w:sz="0" w:space="0" w:color="auto"/>
        <w:left w:val="none" w:sz="0" w:space="0" w:color="auto"/>
        <w:bottom w:val="none" w:sz="0" w:space="0" w:color="auto"/>
        <w:right w:val="none" w:sz="0" w:space="0" w:color="auto"/>
      </w:divBdr>
    </w:div>
    <w:div w:id="4287496">
      <w:marLeft w:val="640"/>
      <w:marRight w:val="0"/>
      <w:marTop w:val="0"/>
      <w:marBottom w:val="0"/>
      <w:divBdr>
        <w:top w:val="none" w:sz="0" w:space="0" w:color="auto"/>
        <w:left w:val="none" w:sz="0" w:space="0" w:color="auto"/>
        <w:bottom w:val="none" w:sz="0" w:space="0" w:color="auto"/>
        <w:right w:val="none" w:sz="0" w:space="0" w:color="auto"/>
      </w:divBdr>
    </w:div>
    <w:div w:id="4331145">
      <w:marLeft w:val="640"/>
      <w:marRight w:val="0"/>
      <w:marTop w:val="0"/>
      <w:marBottom w:val="0"/>
      <w:divBdr>
        <w:top w:val="none" w:sz="0" w:space="0" w:color="auto"/>
        <w:left w:val="none" w:sz="0" w:space="0" w:color="auto"/>
        <w:bottom w:val="none" w:sz="0" w:space="0" w:color="auto"/>
        <w:right w:val="none" w:sz="0" w:space="0" w:color="auto"/>
      </w:divBdr>
    </w:div>
    <w:div w:id="4333796">
      <w:marLeft w:val="640"/>
      <w:marRight w:val="0"/>
      <w:marTop w:val="0"/>
      <w:marBottom w:val="0"/>
      <w:divBdr>
        <w:top w:val="none" w:sz="0" w:space="0" w:color="auto"/>
        <w:left w:val="none" w:sz="0" w:space="0" w:color="auto"/>
        <w:bottom w:val="none" w:sz="0" w:space="0" w:color="auto"/>
        <w:right w:val="none" w:sz="0" w:space="0" w:color="auto"/>
      </w:divBdr>
    </w:div>
    <w:div w:id="4482405">
      <w:marLeft w:val="640"/>
      <w:marRight w:val="0"/>
      <w:marTop w:val="0"/>
      <w:marBottom w:val="0"/>
      <w:divBdr>
        <w:top w:val="none" w:sz="0" w:space="0" w:color="auto"/>
        <w:left w:val="none" w:sz="0" w:space="0" w:color="auto"/>
        <w:bottom w:val="none" w:sz="0" w:space="0" w:color="auto"/>
        <w:right w:val="none" w:sz="0" w:space="0" w:color="auto"/>
      </w:divBdr>
    </w:div>
    <w:div w:id="4526660">
      <w:marLeft w:val="640"/>
      <w:marRight w:val="0"/>
      <w:marTop w:val="0"/>
      <w:marBottom w:val="0"/>
      <w:divBdr>
        <w:top w:val="none" w:sz="0" w:space="0" w:color="auto"/>
        <w:left w:val="none" w:sz="0" w:space="0" w:color="auto"/>
        <w:bottom w:val="none" w:sz="0" w:space="0" w:color="auto"/>
        <w:right w:val="none" w:sz="0" w:space="0" w:color="auto"/>
      </w:divBdr>
    </w:div>
    <w:div w:id="4670757">
      <w:marLeft w:val="640"/>
      <w:marRight w:val="0"/>
      <w:marTop w:val="0"/>
      <w:marBottom w:val="0"/>
      <w:divBdr>
        <w:top w:val="none" w:sz="0" w:space="0" w:color="auto"/>
        <w:left w:val="none" w:sz="0" w:space="0" w:color="auto"/>
        <w:bottom w:val="none" w:sz="0" w:space="0" w:color="auto"/>
        <w:right w:val="none" w:sz="0" w:space="0" w:color="auto"/>
      </w:divBdr>
    </w:div>
    <w:div w:id="4940355">
      <w:marLeft w:val="640"/>
      <w:marRight w:val="0"/>
      <w:marTop w:val="0"/>
      <w:marBottom w:val="0"/>
      <w:divBdr>
        <w:top w:val="none" w:sz="0" w:space="0" w:color="auto"/>
        <w:left w:val="none" w:sz="0" w:space="0" w:color="auto"/>
        <w:bottom w:val="none" w:sz="0" w:space="0" w:color="auto"/>
        <w:right w:val="none" w:sz="0" w:space="0" w:color="auto"/>
      </w:divBdr>
    </w:div>
    <w:div w:id="5064851">
      <w:marLeft w:val="640"/>
      <w:marRight w:val="0"/>
      <w:marTop w:val="0"/>
      <w:marBottom w:val="0"/>
      <w:divBdr>
        <w:top w:val="none" w:sz="0" w:space="0" w:color="auto"/>
        <w:left w:val="none" w:sz="0" w:space="0" w:color="auto"/>
        <w:bottom w:val="none" w:sz="0" w:space="0" w:color="auto"/>
        <w:right w:val="none" w:sz="0" w:space="0" w:color="auto"/>
      </w:divBdr>
    </w:div>
    <w:div w:id="5131342">
      <w:marLeft w:val="640"/>
      <w:marRight w:val="0"/>
      <w:marTop w:val="0"/>
      <w:marBottom w:val="0"/>
      <w:divBdr>
        <w:top w:val="none" w:sz="0" w:space="0" w:color="auto"/>
        <w:left w:val="none" w:sz="0" w:space="0" w:color="auto"/>
        <w:bottom w:val="none" w:sz="0" w:space="0" w:color="auto"/>
        <w:right w:val="none" w:sz="0" w:space="0" w:color="auto"/>
      </w:divBdr>
    </w:div>
    <w:div w:id="5181660">
      <w:marLeft w:val="640"/>
      <w:marRight w:val="0"/>
      <w:marTop w:val="0"/>
      <w:marBottom w:val="0"/>
      <w:divBdr>
        <w:top w:val="none" w:sz="0" w:space="0" w:color="auto"/>
        <w:left w:val="none" w:sz="0" w:space="0" w:color="auto"/>
        <w:bottom w:val="none" w:sz="0" w:space="0" w:color="auto"/>
        <w:right w:val="none" w:sz="0" w:space="0" w:color="auto"/>
      </w:divBdr>
    </w:div>
    <w:div w:id="5327687">
      <w:marLeft w:val="640"/>
      <w:marRight w:val="0"/>
      <w:marTop w:val="0"/>
      <w:marBottom w:val="0"/>
      <w:divBdr>
        <w:top w:val="none" w:sz="0" w:space="0" w:color="auto"/>
        <w:left w:val="none" w:sz="0" w:space="0" w:color="auto"/>
        <w:bottom w:val="none" w:sz="0" w:space="0" w:color="auto"/>
        <w:right w:val="none" w:sz="0" w:space="0" w:color="auto"/>
      </w:divBdr>
    </w:div>
    <w:div w:id="5332284">
      <w:marLeft w:val="640"/>
      <w:marRight w:val="0"/>
      <w:marTop w:val="0"/>
      <w:marBottom w:val="0"/>
      <w:divBdr>
        <w:top w:val="none" w:sz="0" w:space="0" w:color="auto"/>
        <w:left w:val="none" w:sz="0" w:space="0" w:color="auto"/>
        <w:bottom w:val="none" w:sz="0" w:space="0" w:color="auto"/>
        <w:right w:val="none" w:sz="0" w:space="0" w:color="auto"/>
      </w:divBdr>
    </w:div>
    <w:div w:id="5442502">
      <w:marLeft w:val="640"/>
      <w:marRight w:val="0"/>
      <w:marTop w:val="0"/>
      <w:marBottom w:val="0"/>
      <w:divBdr>
        <w:top w:val="none" w:sz="0" w:space="0" w:color="auto"/>
        <w:left w:val="none" w:sz="0" w:space="0" w:color="auto"/>
        <w:bottom w:val="none" w:sz="0" w:space="0" w:color="auto"/>
        <w:right w:val="none" w:sz="0" w:space="0" w:color="auto"/>
      </w:divBdr>
    </w:div>
    <w:div w:id="5517809">
      <w:marLeft w:val="640"/>
      <w:marRight w:val="0"/>
      <w:marTop w:val="0"/>
      <w:marBottom w:val="0"/>
      <w:divBdr>
        <w:top w:val="none" w:sz="0" w:space="0" w:color="auto"/>
        <w:left w:val="none" w:sz="0" w:space="0" w:color="auto"/>
        <w:bottom w:val="none" w:sz="0" w:space="0" w:color="auto"/>
        <w:right w:val="none" w:sz="0" w:space="0" w:color="auto"/>
      </w:divBdr>
    </w:div>
    <w:div w:id="5792658">
      <w:marLeft w:val="640"/>
      <w:marRight w:val="0"/>
      <w:marTop w:val="0"/>
      <w:marBottom w:val="0"/>
      <w:divBdr>
        <w:top w:val="none" w:sz="0" w:space="0" w:color="auto"/>
        <w:left w:val="none" w:sz="0" w:space="0" w:color="auto"/>
        <w:bottom w:val="none" w:sz="0" w:space="0" w:color="auto"/>
        <w:right w:val="none" w:sz="0" w:space="0" w:color="auto"/>
      </w:divBdr>
    </w:div>
    <w:div w:id="6056941">
      <w:marLeft w:val="640"/>
      <w:marRight w:val="0"/>
      <w:marTop w:val="0"/>
      <w:marBottom w:val="0"/>
      <w:divBdr>
        <w:top w:val="none" w:sz="0" w:space="0" w:color="auto"/>
        <w:left w:val="none" w:sz="0" w:space="0" w:color="auto"/>
        <w:bottom w:val="none" w:sz="0" w:space="0" w:color="auto"/>
        <w:right w:val="none" w:sz="0" w:space="0" w:color="auto"/>
      </w:divBdr>
    </w:div>
    <w:div w:id="6101396">
      <w:marLeft w:val="640"/>
      <w:marRight w:val="0"/>
      <w:marTop w:val="0"/>
      <w:marBottom w:val="0"/>
      <w:divBdr>
        <w:top w:val="none" w:sz="0" w:space="0" w:color="auto"/>
        <w:left w:val="none" w:sz="0" w:space="0" w:color="auto"/>
        <w:bottom w:val="none" w:sz="0" w:space="0" w:color="auto"/>
        <w:right w:val="none" w:sz="0" w:space="0" w:color="auto"/>
      </w:divBdr>
    </w:div>
    <w:div w:id="6491275">
      <w:marLeft w:val="640"/>
      <w:marRight w:val="0"/>
      <w:marTop w:val="0"/>
      <w:marBottom w:val="0"/>
      <w:divBdr>
        <w:top w:val="none" w:sz="0" w:space="0" w:color="auto"/>
        <w:left w:val="none" w:sz="0" w:space="0" w:color="auto"/>
        <w:bottom w:val="none" w:sz="0" w:space="0" w:color="auto"/>
        <w:right w:val="none" w:sz="0" w:space="0" w:color="auto"/>
      </w:divBdr>
    </w:div>
    <w:div w:id="6641266">
      <w:marLeft w:val="640"/>
      <w:marRight w:val="0"/>
      <w:marTop w:val="0"/>
      <w:marBottom w:val="0"/>
      <w:divBdr>
        <w:top w:val="none" w:sz="0" w:space="0" w:color="auto"/>
        <w:left w:val="none" w:sz="0" w:space="0" w:color="auto"/>
        <w:bottom w:val="none" w:sz="0" w:space="0" w:color="auto"/>
        <w:right w:val="none" w:sz="0" w:space="0" w:color="auto"/>
      </w:divBdr>
    </w:div>
    <w:div w:id="6713858">
      <w:marLeft w:val="640"/>
      <w:marRight w:val="0"/>
      <w:marTop w:val="0"/>
      <w:marBottom w:val="0"/>
      <w:divBdr>
        <w:top w:val="none" w:sz="0" w:space="0" w:color="auto"/>
        <w:left w:val="none" w:sz="0" w:space="0" w:color="auto"/>
        <w:bottom w:val="none" w:sz="0" w:space="0" w:color="auto"/>
        <w:right w:val="none" w:sz="0" w:space="0" w:color="auto"/>
      </w:divBdr>
    </w:div>
    <w:div w:id="6832962">
      <w:marLeft w:val="640"/>
      <w:marRight w:val="0"/>
      <w:marTop w:val="0"/>
      <w:marBottom w:val="0"/>
      <w:divBdr>
        <w:top w:val="none" w:sz="0" w:space="0" w:color="auto"/>
        <w:left w:val="none" w:sz="0" w:space="0" w:color="auto"/>
        <w:bottom w:val="none" w:sz="0" w:space="0" w:color="auto"/>
        <w:right w:val="none" w:sz="0" w:space="0" w:color="auto"/>
      </w:divBdr>
    </w:div>
    <w:div w:id="6955760">
      <w:marLeft w:val="640"/>
      <w:marRight w:val="0"/>
      <w:marTop w:val="0"/>
      <w:marBottom w:val="0"/>
      <w:divBdr>
        <w:top w:val="none" w:sz="0" w:space="0" w:color="auto"/>
        <w:left w:val="none" w:sz="0" w:space="0" w:color="auto"/>
        <w:bottom w:val="none" w:sz="0" w:space="0" w:color="auto"/>
        <w:right w:val="none" w:sz="0" w:space="0" w:color="auto"/>
      </w:divBdr>
    </w:div>
    <w:div w:id="7102731">
      <w:marLeft w:val="640"/>
      <w:marRight w:val="0"/>
      <w:marTop w:val="0"/>
      <w:marBottom w:val="0"/>
      <w:divBdr>
        <w:top w:val="none" w:sz="0" w:space="0" w:color="auto"/>
        <w:left w:val="none" w:sz="0" w:space="0" w:color="auto"/>
        <w:bottom w:val="none" w:sz="0" w:space="0" w:color="auto"/>
        <w:right w:val="none" w:sz="0" w:space="0" w:color="auto"/>
      </w:divBdr>
    </w:div>
    <w:div w:id="7145531">
      <w:marLeft w:val="640"/>
      <w:marRight w:val="0"/>
      <w:marTop w:val="0"/>
      <w:marBottom w:val="0"/>
      <w:divBdr>
        <w:top w:val="none" w:sz="0" w:space="0" w:color="auto"/>
        <w:left w:val="none" w:sz="0" w:space="0" w:color="auto"/>
        <w:bottom w:val="none" w:sz="0" w:space="0" w:color="auto"/>
        <w:right w:val="none" w:sz="0" w:space="0" w:color="auto"/>
      </w:divBdr>
    </w:div>
    <w:div w:id="7147723">
      <w:marLeft w:val="640"/>
      <w:marRight w:val="0"/>
      <w:marTop w:val="0"/>
      <w:marBottom w:val="0"/>
      <w:divBdr>
        <w:top w:val="none" w:sz="0" w:space="0" w:color="auto"/>
        <w:left w:val="none" w:sz="0" w:space="0" w:color="auto"/>
        <w:bottom w:val="none" w:sz="0" w:space="0" w:color="auto"/>
        <w:right w:val="none" w:sz="0" w:space="0" w:color="auto"/>
      </w:divBdr>
    </w:div>
    <w:div w:id="7221413">
      <w:marLeft w:val="640"/>
      <w:marRight w:val="0"/>
      <w:marTop w:val="0"/>
      <w:marBottom w:val="0"/>
      <w:divBdr>
        <w:top w:val="none" w:sz="0" w:space="0" w:color="auto"/>
        <w:left w:val="none" w:sz="0" w:space="0" w:color="auto"/>
        <w:bottom w:val="none" w:sz="0" w:space="0" w:color="auto"/>
        <w:right w:val="none" w:sz="0" w:space="0" w:color="auto"/>
      </w:divBdr>
    </w:div>
    <w:div w:id="7367450">
      <w:marLeft w:val="640"/>
      <w:marRight w:val="0"/>
      <w:marTop w:val="0"/>
      <w:marBottom w:val="0"/>
      <w:divBdr>
        <w:top w:val="none" w:sz="0" w:space="0" w:color="auto"/>
        <w:left w:val="none" w:sz="0" w:space="0" w:color="auto"/>
        <w:bottom w:val="none" w:sz="0" w:space="0" w:color="auto"/>
        <w:right w:val="none" w:sz="0" w:space="0" w:color="auto"/>
      </w:divBdr>
    </w:div>
    <w:div w:id="7368922">
      <w:marLeft w:val="640"/>
      <w:marRight w:val="0"/>
      <w:marTop w:val="0"/>
      <w:marBottom w:val="0"/>
      <w:divBdr>
        <w:top w:val="none" w:sz="0" w:space="0" w:color="auto"/>
        <w:left w:val="none" w:sz="0" w:space="0" w:color="auto"/>
        <w:bottom w:val="none" w:sz="0" w:space="0" w:color="auto"/>
        <w:right w:val="none" w:sz="0" w:space="0" w:color="auto"/>
      </w:divBdr>
    </w:div>
    <w:div w:id="7408816">
      <w:marLeft w:val="640"/>
      <w:marRight w:val="0"/>
      <w:marTop w:val="0"/>
      <w:marBottom w:val="0"/>
      <w:divBdr>
        <w:top w:val="none" w:sz="0" w:space="0" w:color="auto"/>
        <w:left w:val="none" w:sz="0" w:space="0" w:color="auto"/>
        <w:bottom w:val="none" w:sz="0" w:space="0" w:color="auto"/>
        <w:right w:val="none" w:sz="0" w:space="0" w:color="auto"/>
      </w:divBdr>
    </w:div>
    <w:div w:id="7491531">
      <w:marLeft w:val="640"/>
      <w:marRight w:val="0"/>
      <w:marTop w:val="0"/>
      <w:marBottom w:val="0"/>
      <w:divBdr>
        <w:top w:val="none" w:sz="0" w:space="0" w:color="auto"/>
        <w:left w:val="none" w:sz="0" w:space="0" w:color="auto"/>
        <w:bottom w:val="none" w:sz="0" w:space="0" w:color="auto"/>
        <w:right w:val="none" w:sz="0" w:space="0" w:color="auto"/>
      </w:divBdr>
    </w:div>
    <w:div w:id="7606515">
      <w:marLeft w:val="640"/>
      <w:marRight w:val="0"/>
      <w:marTop w:val="0"/>
      <w:marBottom w:val="0"/>
      <w:divBdr>
        <w:top w:val="none" w:sz="0" w:space="0" w:color="auto"/>
        <w:left w:val="none" w:sz="0" w:space="0" w:color="auto"/>
        <w:bottom w:val="none" w:sz="0" w:space="0" w:color="auto"/>
        <w:right w:val="none" w:sz="0" w:space="0" w:color="auto"/>
      </w:divBdr>
    </w:div>
    <w:div w:id="7607401">
      <w:marLeft w:val="640"/>
      <w:marRight w:val="0"/>
      <w:marTop w:val="0"/>
      <w:marBottom w:val="0"/>
      <w:divBdr>
        <w:top w:val="none" w:sz="0" w:space="0" w:color="auto"/>
        <w:left w:val="none" w:sz="0" w:space="0" w:color="auto"/>
        <w:bottom w:val="none" w:sz="0" w:space="0" w:color="auto"/>
        <w:right w:val="none" w:sz="0" w:space="0" w:color="auto"/>
      </w:divBdr>
    </w:div>
    <w:div w:id="7611227">
      <w:marLeft w:val="640"/>
      <w:marRight w:val="0"/>
      <w:marTop w:val="0"/>
      <w:marBottom w:val="0"/>
      <w:divBdr>
        <w:top w:val="none" w:sz="0" w:space="0" w:color="auto"/>
        <w:left w:val="none" w:sz="0" w:space="0" w:color="auto"/>
        <w:bottom w:val="none" w:sz="0" w:space="0" w:color="auto"/>
        <w:right w:val="none" w:sz="0" w:space="0" w:color="auto"/>
      </w:divBdr>
    </w:div>
    <w:div w:id="7752986">
      <w:marLeft w:val="640"/>
      <w:marRight w:val="0"/>
      <w:marTop w:val="0"/>
      <w:marBottom w:val="0"/>
      <w:divBdr>
        <w:top w:val="none" w:sz="0" w:space="0" w:color="auto"/>
        <w:left w:val="none" w:sz="0" w:space="0" w:color="auto"/>
        <w:bottom w:val="none" w:sz="0" w:space="0" w:color="auto"/>
        <w:right w:val="none" w:sz="0" w:space="0" w:color="auto"/>
      </w:divBdr>
    </w:div>
    <w:div w:id="7758748">
      <w:marLeft w:val="640"/>
      <w:marRight w:val="0"/>
      <w:marTop w:val="0"/>
      <w:marBottom w:val="0"/>
      <w:divBdr>
        <w:top w:val="none" w:sz="0" w:space="0" w:color="auto"/>
        <w:left w:val="none" w:sz="0" w:space="0" w:color="auto"/>
        <w:bottom w:val="none" w:sz="0" w:space="0" w:color="auto"/>
        <w:right w:val="none" w:sz="0" w:space="0" w:color="auto"/>
      </w:divBdr>
    </w:div>
    <w:div w:id="7801395">
      <w:marLeft w:val="640"/>
      <w:marRight w:val="0"/>
      <w:marTop w:val="0"/>
      <w:marBottom w:val="0"/>
      <w:divBdr>
        <w:top w:val="none" w:sz="0" w:space="0" w:color="auto"/>
        <w:left w:val="none" w:sz="0" w:space="0" w:color="auto"/>
        <w:bottom w:val="none" w:sz="0" w:space="0" w:color="auto"/>
        <w:right w:val="none" w:sz="0" w:space="0" w:color="auto"/>
      </w:divBdr>
    </w:div>
    <w:div w:id="7879760">
      <w:marLeft w:val="640"/>
      <w:marRight w:val="0"/>
      <w:marTop w:val="0"/>
      <w:marBottom w:val="0"/>
      <w:divBdr>
        <w:top w:val="none" w:sz="0" w:space="0" w:color="auto"/>
        <w:left w:val="none" w:sz="0" w:space="0" w:color="auto"/>
        <w:bottom w:val="none" w:sz="0" w:space="0" w:color="auto"/>
        <w:right w:val="none" w:sz="0" w:space="0" w:color="auto"/>
      </w:divBdr>
    </w:div>
    <w:div w:id="7950816">
      <w:marLeft w:val="640"/>
      <w:marRight w:val="0"/>
      <w:marTop w:val="0"/>
      <w:marBottom w:val="0"/>
      <w:divBdr>
        <w:top w:val="none" w:sz="0" w:space="0" w:color="auto"/>
        <w:left w:val="none" w:sz="0" w:space="0" w:color="auto"/>
        <w:bottom w:val="none" w:sz="0" w:space="0" w:color="auto"/>
        <w:right w:val="none" w:sz="0" w:space="0" w:color="auto"/>
      </w:divBdr>
    </w:div>
    <w:div w:id="7952739">
      <w:marLeft w:val="640"/>
      <w:marRight w:val="0"/>
      <w:marTop w:val="0"/>
      <w:marBottom w:val="0"/>
      <w:divBdr>
        <w:top w:val="none" w:sz="0" w:space="0" w:color="auto"/>
        <w:left w:val="none" w:sz="0" w:space="0" w:color="auto"/>
        <w:bottom w:val="none" w:sz="0" w:space="0" w:color="auto"/>
        <w:right w:val="none" w:sz="0" w:space="0" w:color="auto"/>
      </w:divBdr>
    </w:div>
    <w:div w:id="8068931">
      <w:marLeft w:val="640"/>
      <w:marRight w:val="0"/>
      <w:marTop w:val="0"/>
      <w:marBottom w:val="0"/>
      <w:divBdr>
        <w:top w:val="none" w:sz="0" w:space="0" w:color="auto"/>
        <w:left w:val="none" w:sz="0" w:space="0" w:color="auto"/>
        <w:bottom w:val="none" w:sz="0" w:space="0" w:color="auto"/>
        <w:right w:val="none" w:sz="0" w:space="0" w:color="auto"/>
      </w:divBdr>
    </w:div>
    <w:div w:id="8408339">
      <w:marLeft w:val="640"/>
      <w:marRight w:val="0"/>
      <w:marTop w:val="0"/>
      <w:marBottom w:val="0"/>
      <w:divBdr>
        <w:top w:val="none" w:sz="0" w:space="0" w:color="auto"/>
        <w:left w:val="none" w:sz="0" w:space="0" w:color="auto"/>
        <w:bottom w:val="none" w:sz="0" w:space="0" w:color="auto"/>
        <w:right w:val="none" w:sz="0" w:space="0" w:color="auto"/>
      </w:divBdr>
    </w:div>
    <w:div w:id="8455989">
      <w:marLeft w:val="640"/>
      <w:marRight w:val="0"/>
      <w:marTop w:val="0"/>
      <w:marBottom w:val="0"/>
      <w:divBdr>
        <w:top w:val="none" w:sz="0" w:space="0" w:color="auto"/>
        <w:left w:val="none" w:sz="0" w:space="0" w:color="auto"/>
        <w:bottom w:val="none" w:sz="0" w:space="0" w:color="auto"/>
        <w:right w:val="none" w:sz="0" w:space="0" w:color="auto"/>
      </w:divBdr>
    </w:div>
    <w:div w:id="8457738">
      <w:marLeft w:val="640"/>
      <w:marRight w:val="0"/>
      <w:marTop w:val="0"/>
      <w:marBottom w:val="0"/>
      <w:divBdr>
        <w:top w:val="none" w:sz="0" w:space="0" w:color="auto"/>
        <w:left w:val="none" w:sz="0" w:space="0" w:color="auto"/>
        <w:bottom w:val="none" w:sz="0" w:space="0" w:color="auto"/>
        <w:right w:val="none" w:sz="0" w:space="0" w:color="auto"/>
      </w:divBdr>
    </w:div>
    <w:div w:id="8484682">
      <w:marLeft w:val="640"/>
      <w:marRight w:val="0"/>
      <w:marTop w:val="0"/>
      <w:marBottom w:val="0"/>
      <w:divBdr>
        <w:top w:val="none" w:sz="0" w:space="0" w:color="auto"/>
        <w:left w:val="none" w:sz="0" w:space="0" w:color="auto"/>
        <w:bottom w:val="none" w:sz="0" w:space="0" w:color="auto"/>
        <w:right w:val="none" w:sz="0" w:space="0" w:color="auto"/>
      </w:divBdr>
    </w:div>
    <w:div w:id="8604231">
      <w:marLeft w:val="640"/>
      <w:marRight w:val="0"/>
      <w:marTop w:val="0"/>
      <w:marBottom w:val="0"/>
      <w:divBdr>
        <w:top w:val="none" w:sz="0" w:space="0" w:color="auto"/>
        <w:left w:val="none" w:sz="0" w:space="0" w:color="auto"/>
        <w:bottom w:val="none" w:sz="0" w:space="0" w:color="auto"/>
        <w:right w:val="none" w:sz="0" w:space="0" w:color="auto"/>
      </w:divBdr>
    </w:div>
    <w:div w:id="8607887">
      <w:marLeft w:val="640"/>
      <w:marRight w:val="0"/>
      <w:marTop w:val="0"/>
      <w:marBottom w:val="0"/>
      <w:divBdr>
        <w:top w:val="none" w:sz="0" w:space="0" w:color="auto"/>
        <w:left w:val="none" w:sz="0" w:space="0" w:color="auto"/>
        <w:bottom w:val="none" w:sz="0" w:space="0" w:color="auto"/>
        <w:right w:val="none" w:sz="0" w:space="0" w:color="auto"/>
      </w:divBdr>
    </w:div>
    <w:div w:id="8718889">
      <w:marLeft w:val="640"/>
      <w:marRight w:val="0"/>
      <w:marTop w:val="0"/>
      <w:marBottom w:val="0"/>
      <w:divBdr>
        <w:top w:val="none" w:sz="0" w:space="0" w:color="auto"/>
        <w:left w:val="none" w:sz="0" w:space="0" w:color="auto"/>
        <w:bottom w:val="none" w:sz="0" w:space="0" w:color="auto"/>
        <w:right w:val="none" w:sz="0" w:space="0" w:color="auto"/>
      </w:divBdr>
    </w:div>
    <w:div w:id="8728439">
      <w:marLeft w:val="640"/>
      <w:marRight w:val="0"/>
      <w:marTop w:val="0"/>
      <w:marBottom w:val="0"/>
      <w:divBdr>
        <w:top w:val="none" w:sz="0" w:space="0" w:color="auto"/>
        <w:left w:val="none" w:sz="0" w:space="0" w:color="auto"/>
        <w:bottom w:val="none" w:sz="0" w:space="0" w:color="auto"/>
        <w:right w:val="none" w:sz="0" w:space="0" w:color="auto"/>
      </w:divBdr>
    </w:div>
    <w:div w:id="8877554">
      <w:marLeft w:val="640"/>
      <w:marRight w:val="0"/>
      <w:marTop w:val="0"/>
      <w:marBottom w:val="0"/>
      <w:divBdr>
        <w:top w:val="none" w:sz="0" w:space="0" w:color="auto"/>
        <w:left w:val="none" w:sz="0" w:space="0" w:color="auto"/>
        <w:bottom w:val="none" w:sz="0" w:space="0" w:color="auto"/>
        <w:right w:val="none" w:sz="0" w:space="0" w:color="auto"/>
      </w:divBdr>
    </w:div>
    <w:div w:id="8914573">
      <w:marLeft w:val="640"/>
      <w:marRight w:val="0"/>
      <w:marTop w:val="0"/>
      <w:marBottom w:val="0"/>
      <w:divBdr>
        <w:top w:val="none" w:sz="0" w:space="0" w:color="auto"/>
        <w:left w:val="none" w:sz="0" w:space="0" w:color="auto"/>
        <w:bottom w:val="none" w:sz="0" w:space="0" w:color="auto"/>
        <w:right w:val="none" w:sz="0" w:space="0" w:color="auto"/>
      </w:divBdr>
    </w:div>
    <w:div w:id="8921761">
      <w:marLeft w:val="640"/>
      <w:marRight w:val="0"/>
      <w:marTop w:val="0"/>
      <w:marBottom w:val="0"/>
      <w:divBdr>
        <w:top w:val="none" w:sz="0" w:space="0" w:color="auto"/>
        <w:left w:val="none" w:sz="0" w:space="0" w:color="auto"/>
        <w:bottom w:val="none" w:sz="0" w:space="0" w:color="auto"/>
        <w:right w:val="none" w:sz="0" w:space="0" w:color="auto"/>
      </w:divBdr>
    </w:div>
    <w:div w:id="8988265">
      <w:marLeft w:val="640"/>
      <w:marRight w:val="0"/>
      <w:marTop w:val="0"/>
      <w:marBottom w:val="0"/>
      <w:divBdr>
        <w:top w:val="none" w:sz="0" w:space="0" w:color="auto"/>
        <w:left w:val="none" w:sz="0" w:space="0" w:color="auto"/>
        <w:bottom w:val="none" w:sz="0" w:space="0" w:color="auto"/>
        <w:right w:val="none" w:sz="0" w:space="0" w:color="auto"/>
      </w:divBdr>
    </w:div>
    <w:div w:id="9070463">
      <w:marLeft w:val="640"/>
      <w:marRight w:val="0"/>
      <w:marTop w:val="0"/>
      <w:marBottom w:val="0"/>
      <w:divBdr>
        <w:top w:val="none" w:sz="0" w:space="0" w:color="auto"/>
        <w:left w:val="none" w:sz="0" w:space="0" w:color="auto"/>
        <w:bottom w:val="none" w:sz="0" w:space="0" w:color="auto"/>
        <w:right w:val="none" w:sz="0" w:space="0" w:color="auto"/>
      </w:divBdr>
    </w:div>
    <w:div w:id="9138780">
      <w:marLeft w:val="640"/>
      <w:marRight w:val="0"/>
      <w:marTop w:val="0"/>
      <w:marBottom w:val="0"/>
      <w:divBdr>
        <w:top w:val="none" w:sz="0" w:space="0" w:color="auto"/>
        <w:left w:val="none" w:sz="0" w:space="0" w:color="auto"/>
        <w:bottom w:val="none" w:sz="0" w:space="0" w:color="auto"/>
        <w:right w:val="none" w:sz="0" w:space="0" w:color="auto"/>
      </w:divBdr>
    </w:div>
    <w:div w:id="9182204">
      <w:marLeft w:val="640"/>
      <w:marRight w:val="0"/>
      <w:marTop w:val="0"/>
      <w:marBottom w:val="0"/>
      <w:divBdr>
        <w:top w:val="none" w:sz="0" w:space="0" w:color="auto"/>
        <w:left w:val="none" w:sz="0" w:space="0" w:color="auto"/>
        <w:bottom w:val="none" w:sz="0" w:space="0" w:color="auto"/>
        <w:right w:val="none" w:sz="0" w:space="0" w:color="auto"/>
      </w:divBdr>
    </w:div>
    <w:div w:id="9182337">
      <w:marLeft w:val="640"/>
      <w:marRight w:val="0"/>
      <w:marTop w:val="0"/>
      <w:marBottom w:val="0"/>
      <w:divBdr>
        <w:top w:val="none" w:sz="0" w:space="0" w:color="auto"/>
        <w:left w:val="none" w:sz="0" w:space="0" w:color="auto"/>
        <w:bottom w:val="none" w:sz="0" w:space="0" w:color="auto"/>
        <w:right w:val="none" w:sz="0" w:space="0" w:color="auto"/>
      </w:divBdr>
    </w:div>
    <w:div w:id="9182450">
      <w:marLeft w:val="640"/>
      <w:marRight w:val="0"/>
      <w:marTop w:val="0"/>
      <w:marBottom w:val="0"/>
      <w:divBdr>
        <w:top w:val="none" w:sz="0" w:space="0" w:color="auto"/>
        <w:left w:val="none" w:sz="0" w:space="0" w:color="auto"/>
        <w:bottom w:val="none" w:sz="0" w:space="0" w:color="auto"/>
        <w:right w:val="none" w:sz="0" w:space="0" w:color="auto"/>
      </w:divBdr>
    </w:div>
    <w:div w:id="9185743">
      <w:marLeft w:val="640"/>
      <w:marRight w:val="0"/>
      <w:marTop w:val="0"/>
      <w:marBottom w:val="0"/>
      <w:divBdr>
        <w:top w:val="none" w:sz="0" w:space="0" w:color="auto"/>
        <w:left w:val="none" w:sz="0" w:space="0" w:color="auto"/>
        <w:bottom w:val="none" w:sz="0" w:space="0" w:color="auto"/>
        <w:right w:val="none" w:sz="0" w:space="0" w:color="auto"/>
      </w:divBdr>
    </w:div>
    <w:div w:id="9188573">
      <w:marLeft w:val="640"/>
      <w:marRight w:val="0"/>
      <w:marTop w:val="0"/>
      <w:marBottom w:val="0"/>
      <w:divBdr>
        <w:top w:val="none" w:sz="0" w:space="0" w:color="auto"/>
        <w:left w:val="none" w:sz="0" w:space="0" w:color="auto"/>
        <w:bottom w:val="none" w:sz="0" w:space="0" w:color="auto"/>
        <w:right w:val="none" w:sz="0" w:space="0" w:color="auto"/>
      </w:divBdr>
    </w:div>
    <w:div w:id="9258387">
      <w:marLeft w:val="640"/>
      <w:marRight w:val="0"/>
      <w:marTop w:val="0"/>
      <w:marBottom w:val="0"/>
      <w:divBdr>
        <w:top w:val="none" w:sz="0" w:space="0" w:color="auto"/>
        <w:left w:val="none" w:sz="0" w:space="0" w:color="auto"/>
        <w:bottom w:val="none" w:sz="0" w:space="0" w:color="auto"/>
        <w:right w:val="none" w:sz="0" w:space="0" w:color="auto"/>
      </w:divBdr>
    </w:div>
    <w:div w:id="9264404">
      <w:marLeft w:val="640"/>
      <w:marRight w:val="0"/>
      <w:marTop w:val="0"/>
      <w:marBottom w:val="0"/>
      <w:divBdr>
        <w:top w:val="none" w:sz="0" w:space="0" w:color="auto"/>
        <w:left w:val="none" w:sz="0" w:space="0" w:color="auto"/>
        <w:bottom w:val="none" w:sz="0" w:space="0" w:color="auto"/>
        <w:right w:val="none" w:sz="0" w:space="0" w:color="auto"/>
      </w:divBdr>
    </w:div>
    <w:div w:id="9336590">
      <w:marLeft w:val="640"/>
      <w:marRight w:val="0"/>
      <w:marTop w:val="0"/>
      <w:marBottom w:val="0"/>
      <w:divBdr>
        <w:top w:val="none" w:sz="0" w:space="0" w:color="auto"/>
        <w:left w:val="none" w:sz="0" w:space="0" w:color="auto"/>
        <w:bottom w:val="none" w:sz="0" w:space="0" w:color="auto"/>
        <w:right w:val="none" w:sz="0" w:space="0" w:color="auto"/>
      </w:divBdr>
    </w:div>
    <w:div w:id="9375439">
      <w:marLeft w:val="640"/>
      <w:marRight w:val="0"/>
      <w:marTop w:val="0"/>
      <w:marBottom w:val="0"/>
      <w:divBdr>
        <w:top w:val="none" w:sz="0" w:space="0" w:color="auto"/>
        <w:left w:val="none" w:sz="0" w:space="0" w:color="auto"/>
        <w:bottom w:val="none" w:sz="0" w:space="0" w:color="auto"/>
        <w:right w:val="none" w:sz="0" w:space="0" w:color="auto"/>
      </w:divBdr>
    </w:div>
    <w:div w:id="9376781">
      <w:marLeft w:val="640"/>
      <w:marRight w:val="0"/>
      <w:marTop w:val="0"/>
      <w:marBottom w:val="0"/>
      <w:divBdr>
        <w:top w:val="none" w:sz="0" w:space="0" w:color="auto"/>
        <w:left w:val="none" w:sz="0" w:space="0" w:color="auto"/>
        <w:bottom w:val="none" w:sz="0" w:space="0" w:color="auto"/>
        <w:right w:val="none" w:sz="0" w:space="0" w:color="auto"/>
      </w:divBdr>
    </w:div>
    <w:div w:id="9382969">
      <w:marLeft w:val="640"/>
      <w:marRight w:val="0"/>
      <w:marTop w:val="0"/>
      <w:marBottom w:val="0"/>
      <w:divBdr>
        <w:top w:val="none" w:sz="0" w:space="0" w:color="auto"/>
        <w:left w:val="none" w:sz="0" w:space="0" w:color="auto"/>
        <w:bottom w:val="none" w:sz="0" w:space="0" w:color="auto"/>
        <w:right w:val="none" w:sz="0" w:space="0" w:color="auto"/>
      </w:divBdr>
    </w:div>
    <w:div w:id="9573055">
      <w:marLeft w:val="640"/>
      <w:marRight w:val="0"/>
      <w:marTop w:val="0"/>
      <w:marBottom w:val="0"/>
      <w:divBdr>
        <w:top w:val="none" w:sz="0" w:space="0" w:color="auto"/>
        <w:left w:val="none" w:sz="0" w:space="0" w:color="auto"/>
        <w:bottom w:val="none" w:sz="0" w:space="0" w:color="auto"/>
        <w:right w:val="none" w:sz="0" w:space="0" w:color="auto"/>
      </w:divBdr>
    </w:div>
    <w:div w:id="9648614">
      <w:marLeft w:val="640"/>
      <w:marRight w:val="0"/>
      <w:marTop w:val="0"/>
      <w:marBottom w:val="0"/>
      <w:divBdr>
        <w:top w:val="none" w:sz="0" w:space="0" w:color="auto"/>
        <w:left w:val="none" w:sz="0" w:space="0" w:color="auto"/>
        <w:bottom w:val="none" w:sz="0" w:space="0" w:color="auto"/>
        <w:right w:val="none" w:sz="0" w:space="0" w:color="auto"/>
      </w:divBdr>
    </w:div>
    <w:div w:id="9648819">
      <w:marLeft w:val="640"/>
      <w:marRight w:val="0"/>
      <w:marTop w:val="0"/>
      <w:marBottom w:val="0"/>
      <w:divBdr>
        <w:top w:val="none" w:sz="0" w:space="0" w:color="auto"/>
        <w:left w:val="none" w:sz="0" w:space="0" w:color="auto"/>
        <w:bottom w:val="none" w:sz="0" w:space="0" w:color="auto"/>
        <w:right w:val="none" w:sz="0" w:space="0" w:color="auto"/>
      </w:divBdr>
    </w:div>
    <w:div w:id="9718145">
      <w:marLeft w:val="640"/>
      <w:marRight w:val="0"/>
      <w:marTop w:val="0"/>
      <w:marBottom w:val="0"/>
      <w:divBdr>
        <w:top w:val="none" w:sz="0" w:space="0" w:color="auto"/>
        <w:left w:val="none" w:sz="0" w:space="0" w:color="auto"/>
        <w:bottom w:val="none" w:sz="0" w:space="0" w:color="auto"/>
        <w:right w:val="none" w:sz="0" w:space="0" w:color="auto"/>
      </w:divBdr>
    </w:div>
    <w:div w:id="9726915">
      <w:marLeft w:val="640"/>
      <w:marRight w:val="0"/>
      <w:marTop w:val="0"/>
      <w:marBottom w:val="0"/>
      <w:divBdr>
        <w:top w:val="none" w:sz="0" w:space="0" w:color="auto"/>
        <w:left w:val="none" w:sz="0" w:space="0" w:color="auto"/>
        <w:bottom w:val="none" w:sz="0" w:space="0" w:color="auto"/>
        <w:right w:val="none" w:sz="0" w:space="0" w:color="auto"/>
      </w:divBdr>
    </w:div>
    <w:div w:id="9796056">
      <w:marLeft w:val="640"/>
      <w:marRight w:val="0"/>
      <w:marTop w:val="0"/>
      <w:marBottom w:val="0"/>
      <w:divBdr>
        <w:top w:val="none" w:sz="0" w:space="0" w:color="auto"/>
        <w:left w:val="none" w:sz="0" w:space="0" w:color="auto"/>
        <w:bottom w:val="none" w:sz="0" w:space="0" w:color="auto"/>
        <w:right w:val="none" w:sz="0" w:space="0" w:color="auto"/>
      </w:divBdr>
    </w:div>
    <w:div w:id="9844491">
      <w:marLeft w:val="640"/>
      <w:marRight w:val="0"/>
      <w:marTop w:val="0"/>
      <w:marBottom w:val="0"/>
      <w:divBdr>
        <w:top w:val="none" w:sz="0" w:space="0" w:color="auto"/>
        <w:left w:val="none" w:sz="0" w:space="0" w:color="auto"/>
        <w:bottom w:val="none" w:sz="0" w:space="0" w:color="auto"/>
        <w:right w:val="none" w:sz="0" w:space="0" w:color="auto"/>
      </w:divBdr>
    </w:div>
    <w:div w:id="10034718">
      <w:marLeft w:val="640"/>
      <w:marRight w:val="0"/>
      <w:marTop w:val="0"/>
      <w:marBottom w:val="0"/>
      <w:divBdr>
        <w:top w:val="none" w:sz="0" w:space="0" w:color="auto"/>
        <w:left w:val="none" w:sz="0" w:space="0" w:color="auto"/>
        <w:bottom w:val="none" w:sz="0" w:space="0" w:color="auto"/>
        <w:right w:val="none" w:sz="0" w:space="0" w:color="auto"/>
      </w:divBdr>
    </w:div>
    <w:div w:id="10038241">
      <w:marLeft w:val="640"/>
      <w:marRight w:val="0"/>
      <w:marTop w:val="0"/>
      <w:marBottom w:val="0"/>
      <w:divBdr>
        <w:top w:val="none" w:sz="0" w:space="0" w:color="auto"/>
        <w:left w:val="none" w:sz="0" w:space="0" w:color="auto"/>
        <w:bottom w:val="none" w:sz="0" w:space="0" w:color="auto"/>
        <w:right w:val="none" w:sz="0" w:space="0" w:color="auto"/>
      </w:divBdr>
    </w:div>
    <w:div w:id="10038455">
      <w:marLeft w:val="640"/>
      <w:marRight w:val="0"/>
      <w:marTop w:val="0"/>
      <w:marBottom w:val="0"/>
      <w:divBdr>
        <w:top w:val="none" w:sz="0" w:space="0" w:color="auto"/>
        <w:left w:val="none" w:sz="0" w:space="0" w:color="auto"/>
        <w:bottom w:val="none" w:sz="0" w:space="0" w:color="auto"/>
        <w:right w:val="none" w:sz="0" w:space="0" w:color="auto"/>
      </w:divBdr>
    </w:div>
    <w:div w:id="10256136">
      <w:marLeft w:val="640"/>
      <w:marRight w:val="0"/>
      <w:marTop w:val="0"/>
      <w:marBottom w:val="0"/>
      <w:divBdr>
        <w:top w:val="none" w:sz="0" w:space="0" w:color="auto"/>
        <w:left w:val="none" w:sz="0" w:space="0" w:color="auto"/>
        <w:bottom w:val="none" w:sz="0" w:space="0" w:color="auto"/>
        <w:right w:val="none" w:sz="0" w:space="0" w:color="auto"/>
      </w:divBdr>
    </w:div>
    <w:div w:id="10424667">
      <w:marLeft w:val="640"/>
      <w:marRight w:val="0"/>
      <w:marTop w:val="0"/>
      <w:marBottom w:val="0"/>
      <w:divBdr>
        <w:top w:val="none" w:sz="0" w:space="0" w:color="auto"/>
        <w:left w:val="none" w:sz="0" w:space="0" w:color="auto"/>
        <w:bottom w:val="none" w:sz="0" w:space="0" w:color="auto"/>
        <w:right w:val="none" w:sz="0" w:space="0" w:color="auto"/>
      </w:divBdr>
    </w:div>
    <w:div w:id="10448878">
      <w:marLeft w:val="640"/>
      <w:marRight w:val="0"/>
      <w:marTop w:val="0"/>
      <w:marBottom w:val="0"/>
      <w:divBdr>
        <w:top w:val="none" w:sz="0" w:space="0" w:color="auto"/>
        <w:left w:val="none" w:sz="0" w:space="0" w:color="auto"/>
        <w:bottom w:val="none" w:sz="0" w:space="0" w:color="auto"/>
        <w:right w:val="none" w:sz="0" w:space="0" w:color="auto"/>
      </w:divBdr>
    </w:div>
    <w:div w:id="10496477">
      <w:marLeft w:val="640"/>
      <w:marRight w:val="0"/>
      <w:marTop w:val="0"/>
      <w:marBottom w:val="0"/>
      <w:divBdr>
        <w:top w:val="none" w:sz="0" w:space="0" w:color="auto"/>
        <w:left w:val="none" w:sz="0" w:space="0" w:color="auto"/>
        <w:bottom w:val="none" w:sz="0" w:space="0" w:color="auto"/>
        <w:right w:val="none" w:sz="0" w:space="0" w:color="auto"/>
      </w:divBdr>
    </w:div>
    <w:div w:id="10764220">
      <w:marLeft w:val="640"/>
      <w:marRight w:val="0"/>
      <w:marTop w:val="0"/>
      <w:marBottom w:val="0"/>
      <w:divBdr>
        <w:top w:val="none" w:sz="0" w:space="0" w:color="auto"/>
        <w:left w:val="none" w:sz="0" w:space="0" w:color="auto"/>
        <w:bottom w:val="none" w:sz="0" w:space="0" w:color="auto"/>
        <w:right w:val="none" w:sz="0" w:space="0" w:color="auto"/>
      </w:divBdr>
    </w:div>
    <w:div w:id="10764608">
      <w:marLeft w:val="640"/>
      <w:marRight w:val="0"/>
      <w:marTop w:val="0"/>
      <w:marBottom w:val="0"/>
      <w:divBdr>
        <w:top w:val="none" w:sz="0" w:space="0" w:color="auto"/>
        <w:left w:val="none" w:sz="0" w:space="0" w:color="auto"/>
        <w:bottom w:val="none" w:sz="0" w:space="0" w:color="auto"/>
        <w:right w:val="none" w:sz="0" w:space="0" w:color="auto"/>
      </w:divBdr>
    </w:div>
    <w:div w:id="10884714">
      <w:marLeft w:val="640"/>
      <w:marRight w:val="0"/>
      <w:marTop w:val="0"/>
      <w:marBottom w:val="0"/>
      <w:divBdr>
        <w:top w:val="none" w:sz="0" w:space="0" w:color="auto"/>
        <w:left w:val="none" w:sz="0" w:space="0" w:color="auto"/>
        <w:bottom w:val="none" w:sz="0" w:space="0" w:color="auto"/>
        <w:right w:val="none" w:sz="0" w:space="0" w:color="auto"/>
      </w:divBdr>
    </w:div>
    <w:div w:id="10885204">
      <w:marLeft w:val="640"/>
      <w:marRight w:val="0"/>
      <w:marTop w:val="0"/>
      <w:marBottom w:val="0"/>
      <w:divBdr>
        <w:top w:val="none" w:sz="0" w:space="0" w:color="auto"/>
        <w:left w:val="none" w:sz="0" w:space="0" w:color="auto"/>
        <w:bottom w:val="none" w:sz="0" w:space="0" w:color="auto"/>
        <w:right w:val="none" w:sz="0" w:space="0" w:color="auto"/>
      </w:divBdr>
    </w:div>
    <w:div w:id="10955334">
      <w:marLeft w:val="640"/>
      <w:marRight w:val="0"/>
      <w:marTop w:val="0"/>
      <w:marBottom w:val="0"/>
      <w:divBdr>
        <w:top w:val="none" w:sz="0" w:space="0" w:color="auto"/>
        <w:left w:val="none" w:sz="0" w:space="0" w:color="auto"/>
        <w:bottom w:val="none" w:sz="0" w:space="0" w:color="auto"/>
        <w:right w:val="none" w:sz="0" w:space="0" w:color="auto"/>
      </w:divBdr>
    </w:div>
    <w:div w:id="10959299">
      <w:marLeft w:val="640"/>
      <w:marRight w:val="0"/>
      <w:marTop w:val="0"/>
      <w:marBottom w:val="0"/>
      <w:divBdr>
        <w:top w:val="none" w:sz="0" w:space="0" w:color="auto"/>
        <w:left w:val="none" w:sz="0" w:space="0" w:color="auto"/>
        <w:bottom w:val="none" w:sz="0" w:space="0" w:color="auto"/>
        <w:right w:val="none" w:sz="0" w:space="0" w:color="auto"/>
      </w:divBdr>
    </w:div>
    <w:div w:id="11107046">
      <w:marLeft w:val="640"/>
      <w:marRight w:val="0"/>
      <w:marTop w:val="0"/>
      <w:marBottom w:val="0"/>
      <w:divBdr>
        <w:top w:val="none" w:sz="0" w:space="0" w:color="auto"/>
        <w:left w:val="none" w:sz="0" w:space="0" w:color="auto"/>
        <w:bottom w:val="none" w:sz="0" w:space="0" w:color="auto"/>
        <w:right w:val="none" w:sz="0" w:space="0" w:color="auto"/>
      </w:divBdr>
    </w:div>
    <w:div w:id="11228871">
      <w:marLeft w:val="640"/>
      <w:marRight w:val="0"/>
      <w:marTop w:val="0"/>
      <w:marBottom w:val="0"/>
      <w:divBdr>
        <w:top w:val="none" w:sz="0" w:space="0" w:color="auto"/>
        <w:left w:val="none" w:sz="0" w:space="0" w:color="auto"/>
        <w:bottom w:val="none" w:sz="0" w:space="0" w:color="auto"/>
        <w:right w:val="none" w:sz="0" w:space="0" w:color="auto"/>
      </w:divBdr>
    </w:div>
    <w:div w:id="11299862">
      <w:marLeft w:val="640"/>
      <w:marRight w:val="0"/>
      <w:marTop w:val="0"/>
      <w:marBottom w:val="0"/>
      <w:divBdr>
        <w:top w:val="none" w:sz="0" w:space="0" w:color="auto"/>
        <w:left w:val="none" w:sz="0" w:space="0" w:color="auto"/>
        <w:bottom w:val="none" w:sz="0" w:space="0" w:color="auto"/>
        <w:right w:val="none" w:sz="0" w:space="0" w:color="auto"/>
      </w:divBdr>
    </w:div>
    <w:div w:id="11341062">
      <w:marLeft w:val="640"/>
      <w:marRight w:val="0"/>
      <w:marTop w:val="0"/>
      <w:marBottom w:val="0"/>
      <w:divBdr>
        <w:top w:val="none" w:sz="0" w:space="0" w:color="auto"/>
        <w:left w:val="none" w:sz="0" w:space="0" w:color="auto"/>
        <w:bottom w:val="none" w:sz="0" w:space="0" w:color="auto"/>
        <w:right w:val="none" w:sz="0" w:space="0" w:color="auto"/>
      </w:divBdr>
    </w:div>
    <w:div w:id="11348034">
      <w:marLeft w:val="640"/>
      <w:marRight w:val="0"/>
      <w:marTop w:val="0"/>
      <w:marBottom w:val="0"/>
      <w:divBdr>
        <w:top w:val="none" w:sz="0" w:space="0" w:color="auto"/>
        <w:left w:val="none" w:sz="0" w:space="0" w:color="auto"/>
        <w:bottom w:val="none" w:sz="0" w:space="0" w:color="auto"/>
        <w:right w:val="none" w:sz="0" w:space="0" w:color="auto"/>
      </w:divBdr>
    </w:div>
    <w:div w:id="11491587">
      <w:marLeft w:val="640"/>
      <w:marRight w:val="0"/>
      <w:marTop w:val="0"/>
      <w:marBottom w:val="0"/>
      <w:divBdr>
        <w:top w:val="none" w:sz="0" w:space="0" w:color="auto"/>
        <w:left w:val="none" w:sz="0" w:space="0" w:color="auto"/>
        <w:bottom w:val="none" w:sz="0" w:space="0" w:color="auto"/>
        <w:right w:val="none" w:sz="0" w:space="0" w:color="auto"/>
      </w:divBdr>
    </w:div>
    <w:div w:id="11494652">
      <w:marLeft w:val="640"/>
      <w:marRight w:val="0"/>
      <w:marTop w:val="0"/>
      <w:marBottom w:val="0"/>
      <w:divBdr>
        <w:top w:val="none" w:sz="0" w:space="0" w:color="auto"/>
        <w:left w:val="none" w:sz="0" w:space="0" w:color="auto"/>
        <w:bottom w:val="none" w:sz="0" w:space="0" w:color="auto"/>
        <w:right w:val="none" w:sz="0" w:space="0" w:color="auto"/>
      </w:divBdr>
    </w:div>
    <w:div w:id="11611982">
      <w:marLeft w:val="640"/>
      <w:marRight w:val="0"/>
      <w:marTop w:val="0"/>
      <w:marBottom w:val="0"/>
      <w:divBdr>
        <w:top w:val="none" w:sz="0" w:space="0" w:color="auto"/>
        <w:left w:val="none" w:sz="0" w:space="0" w:color="auto"/>
        <w:bottom w:val="none" w:sz="0" w:space="0" w:color="auto"/>
        <w:right w:val="none" w:sz="0" w:space="0" w:color="auto"/>
      </w:divBdr>
    </w:div>
    <w:div w:id="11693275">
      <w:marLeft w:val="640"/>
      <w:marRight w:val="0"/>
      <w:marTop w:val="0"/>
      <w:marBottom w:val="0"/>
      <w:divBdr>
        <w:top w:val="none" w:sz="0" w:space="0" w:color="auto"/>
        <w:left w:val="none" w:sz="0" w:space="0" w:color="auto"/>
        <w:bottom w:val="none" w:sz="0" w:space="0" w:color="auto"/>
        <w:right w:val="none" w:sz="0" w:space="0" w:color="auto"/>
      </w:divBdr>
    </w:div>
    <w:div w:id="11760481">
      <w:marLeft w:val="640"/>
      <w:marRight w:val="0"/>
      <w:marTop w:val="0"/>
      <w:marBottom w:val="0"/>
      <w:divBdr>
        <w:top w:val="none" w:sz="0" w:space="0" w:color="auto"/>
        <w:left w:val="none" w:sz="0" w:space="0" w:color="auto"/>
        <w:bottom w:val="none" w:sz="0" w:space="0" w:color="auto"/>
        <w:right w:val="none" w:sz="0" w:space="0" w:color="auto"/>
      </w:divBdr>
    </w:div>
    <w:div w:id="12072365">
      <w:marLeft w:val="640"/>
      <w:marRight w:val="0"/>
      <w:marTop w:val="0"/>
      <w:marBottom w:val="0"/>
      <w:divBdr>
        <w:top w:val="none" w:sz="0" w:space="0" w:color="auto"/>
        <w:left w:val="none" w:sz="0" w:space="0" w:color="auto"/>
        <w:bottom w:val="none" w:sz="0" w:space="0" w:color="auto"/>
        <w:right w:val="none" w:sz="0" w:space="0" w:color="auto"/>
      </w:divBdr>
    </w:div>
    <w:div w:id="12147623">
      <w:marLeft w:val="640"/>
      <w:marRight w:val="0"/>
      <w:marTop w:val="0"/>
      <w:marBottom w:val="0"/>
      <w:divBdr>
        <w:top w:val="none" w:sz="0" w:space="0" w:color="auto"/>
        <w:left w:val="none" w:sz="0" w:space="0" w:color="auto"/>
        <w:bottom w:val="none" w:sz="0" w:space="0" w:color="auto"/>
        <w:right w:val="none" w:sz="0" w:space="0" w:color="auto"/>
      </w:divBdr>
    </w:div>
    <w:div w:id="12457419">
      <w:marLeft w:val="640"/>
      <w:marRight w:val="0"/>
      <w:marTop w:val="0"/>
      <w:marBottom w:val="0"/>
      <w:divBdr>
        <w:top w:val="none" w:sz="0" w:space="0" w:color="auto"/>
        <w:left w:val="none" w:sz="0" w:space="0" w:color="auto"/>
        <w:bottom w:val="none" w:sz="0" w:space="0" w:color="auto"/>
        <w:right w:val="none" w:sz="0" w:space="0" w:color="auto"/>
      </w:divBdr>
    </w:div>
    <w:div w:id="12657458">
      <w:marLeft w:val="640"/>
      <w:marRight w:val="0"/>
      <w:marTop w:val="0"/>
      <w:marBottom w:val="0"/>
      <w:divBdr>
        <w:top w:val="none" w:sz="0" w:space="0" w:color="auto"/>
        <w:left w:val="none" w:sz="0" w:space="0" w:color="auto"/>
        <w:bottom w:val="none" w:sz="0" w:space="0" w:color="auto"/>
        <w:right w:val="none" w:sz="0" w:space="0" w:color="auto"/>
      </w:divBdr>
    </w:div>
    <w:div w:id="12657933">
      <w:marLeft w:val="640"/>
      <w:marRight w:val="0"/>
      <w:marTop w:val="0"/>
      <w:marBottom w:val="0"/>
      <w:divBdr>
        <w:top w:val="none" w:sz="0" w:space="0" w:color="auto"/>
        <w:left w:val="none" w:sz="0" w:space="0" w:color="auto"/>
        <w:bottom w:val="none" w:sz="0" w:space="0" w:color="auto"/>
        <w:right w:val="none" w:sz="0" w:space="0" w:color="auto"/>
      </w:divBdr>
    </w:div>
    <w:div w:id="12733497">
      <w:marLeft w:val="640"/>
      <w:marRight w:val="0"/>
      <w:marTop w:val="0"/>
      <w:marBottom w:val="0"/>
      <w:divBdr>
        <w:top w:val="none" w:sz="0" w:space="0" w:color="auto"/>
        <w:left w:val="none" w:sz="0" w:space="0" w:color="auto"/>
        <w:bottom w:val="none" w:sz="0" w:space="0" w:color="auto"/>
        <w:right w:val="none" w:sz="0" w:space="0" w:color="auto"/>
      </w:divBdr>
    </w:div>
    <w:div w:id="12733778">
      <w:marLeft w:val="640"/>
      <w:marRight w:val="0"/>
      <w:marTop w:val="0"/>
      <w:marBottom w:val="0"/>
      <w:divBdr>
        <w:top w:val="none" w:sz="0" w:space="0" w:color="auto"/>
        <w:left w:val="none" w:sz="0" w:space="0" w:color="auto"/>
        <w:bottom w:val="none" w:sz="0" w:space="0" w:color="auto"/>
        <w:right w:val="none" w:sz="0" w:space="0" w:color="auto"/>
      </w:divBdr>
    </w:div>
    <w:div w:id="12803287">
      <w:marLeft w:val="640"/>
      <w:marRight w:val="0"/>
      <w:marTop w:val="0"/>
      <w:marBottom w:val="0"/>
      <w:divBdr>
        <w:top w:val="none" w:sz="0" w:space="0" w:color="auto"/>
        <w:left w:val="none" w:sz="0" w:space="0" w:color="auto"/>
        <w:bottom w:val="none" w:sz="0" w:space="0" w:color="auto"/>
        <w:right w:val="none" w:sz="0" w:space="0" w:color="auto"/>
      </w:divBdr>
    </w:div>
    <w:div w:id="12804904">
      <w:marLeft w:val="640"/>
      <w:marRight w:val="0"/>
      <w:marTop w:val="0"/>
      <w:marBottom w:val="0"/>
      <w:divBdr>
        <w:top w:val="none" w:sz="0" w:space="0" w:color="auto"/>
        <w:left w:val="none" w:sz="0" w:space="0" w:color="auto"/>
        <w:bottom w:val="none" w:sz="0" w:space="0" w:color="auto"/>
        <w:right w:val="none" w:sz="0" w:space="0" w:color="auto"/>
      </w:divBdr>
    </w:div>
    <w:div w:id="12851514">
      <w:marLeft w:val="640"/>
      <w:marRight w:val="0"/>
      <w:marTop w:val="0"/>
      <w:marBottom w:val="0"/>
      <w:divBdr>
        <w:top w:val="none" w:sz="0" w:space="0" w:color="auto"/>
        <w:left w:val="none" w:sz="0" w:space="0" w:color="auto"/>
        <w:bottom w:val="none" w:sz="0" w:space="0" w:color="auto"/>
        <w:right w:val="none" w:sz="0" w:space="0" w:color="auto"/>
      </w:divBdr>
    </w:div>
    <w:div w:id="13045244">
      <w:marLeft w:val="640"/>
      <w:marRight w:val="0"/>
      <w:marTop w:val="0"/>
      <w:marBottom w:val="0"/>
      <w:divBdr>
        <w:top w:val="none" w:sz="0" w:space="0" w:color="auto"/>
        <w:left w:val="none" w:sz="0" w:space="0" w:color="auto"/>
        <w:bottom w:val="none" w:sz="0" w:space="0" w:color="auto"/>
        <w:right w:val="none" w:sz="0" w:space="0" w:color="auto"/>
      </w:divBdr>
    </w:div>
    <w:div w:id="13113011">
      <w:marLeft w:val="640"/>
      <w:marRight w:val="0"/>
      <w:marTop w:val="0"/>
      <w:marBottom w:val="0"/>
      <w:divBdr>
        <w:top w:val="none" w:sz="0" w:space="0" w:color="auto"/>
        <w:left w:val="none" w:sz="0" w:space="0" w:color="auto"/>
        <w:bottom w:val="none" w:sz="0" w:space="0" w:color="auto"/>
        <w:right w:val="none" w:sz="0" w:space="0" w:color="auto"/>
      </w:divBdr>
    </w:div>
    <w:div w:id="13115589">
      <w:marLeft w:val="640"/>
      <w:marRight w:val="0"/>
      <w:marTop w:val="0"/>
      <w:marBottom w:val="0"/>
      <w:divBdr>
        <w:top w:val="none" w:sz="0" w:space="0" w:color="auto"/>
        <w:left w:val="none" w:sz="0" w:space="0" w:color="auto"/>
        <w:bottom w:val="none" w:sz="0" w:space="0" w:color="auto"/>
        <w:right w:val="none" w:sz="0" w:space="0" w:color="auto"/>
      </w:divBdr>
    </w:div>
    <w:div w:id="13196642">
      <w:marLeft w:val="640"/>
      <w:marRight w:val="0"/>
      <w:marTop w:val="0"/>
      <w:marBottom w:val="0"/>
      <w:divBdr>
        <w:top w:val="none" w:sz="0" w:space="0" w:color="auto"/>
        <w:left w:val="none" w:sz="0" w:space="0" w:color="auto"/>
        <w:bottom w:val="none" w:sz="0" w:space="0" w:color="auto"/>
        <w:right w:val="none" w:sz="0" w:space="0" w:color="auto"/>
      </w:divBdr>
    </w:div>
    <w:div w:id="13265246">
      <w:marLeft w:val="640"/>
      <w:marRight w:val="0"/>
      <w:marTop w:val="0"/>
      <w:marBottom w:val="0"/>
      <w:divBdr>
        <w:top w:val="none" w:sz="0" w:space="0" w:color="auto"/>
        <w:left w:val="none" w:sz="0" w:space="0" w:color="auto"/>
        <w:bottom w:val="none" w:sz="0" w:space="0" w:color="auto"/>
        <w:right w:val="none" w:sz="0" w:space="0" w:color="auto"/>
      </w:divBdr>
    </w:div>
    <w:div w:id="13267339">
      <w:marLeft w:val="640"/>
      <w:marRight w:val="0"/>
      <w:marTop w:val="0"/>
      <w:marBottom w:val="0"/>
      <w:divBdr>
        <w:top w:val="none" w:sz="0" w:space="0" w:color="auto"/>
        <w:left w:val="none" w:sz="0" w:space="0" w:color="auto"/>
        <w:bottom w:val="none" w:sz="0" w:space="0" w:color="auto"/>
        <w:right w:val="none" w:sz="0" w:space="0" w:color="auto"/>
      </w:divBdr>
    </w:div>
    <w:div w:id="13381611">
      <w:marLeft w:val="640"/>
      <w:marRight w:val="0"/>
      <w:marTop w:val="0"/>
      <w:marBottom w:val="0"/>
      <w:divBdr>
        <w:top w:val="none" w:sz="0" w:space="0" w:color="auto"/>
        <w:left w:val="none" w:sz="0" w:space="0" w:color="auto"/>
        <w:bottom w:val="none" w:sz="0" w:space="0" w:color="auto"/>
        <w:right w:val="none" w:sz="0" w:space="0" w:color="auto"/>
      </w:divBdr>
    </w:div>
    <w:div w:id="13461978">
      <w:marLeft w:val="640"/>
      <w:marRight w:val="0"/>
      <w:marTop w:val="0"/>
      <w:marBottom w:val="0"/>
      <w:divBdr>
        <w:top w:val="none" w:sz="0" w:space="0" w:color="auto"/>
        <w:left w:val="none" w:sz="0" w:space="0" w:color="auto"/>
        <w:bottom w:val="none" w:sz="0" w:space="0" w:color="auto"/>
        <w:right w:val="none" w:sz="0" w:space="0" w:color="auto"/>
      </w:divBdr>
    </w:div>
    <w:div w:id="13502120">
      <w:marLeft w:val="640"/>
      <w:marRight w:val="0"/>
      <w:marTop w:val="0"/>
      <w:marBottom w:val="0"/>
      <w:divBdr>
        <w:top w:val="none" w:sz="0" w:space="0" w:color="auto"/>
        <w:left w:val="none" w:sz="0" w:space="0" w:color="auto"/>
        <w:bottom w:val="none" w:sz="0" w:space="0" w:color="auto"/>
        <w:right w:val="none" w:sz="0" w:space="0" w:color="auto"/>
      </w:divBdr>
    </w:div>
    <w:div w:id="13845111">
      <w:marLeft w:val="640"/>
      <w:marRight w:val="0"/>
      <w:marTop w:val="0"/>
      <w:marBottom w:val="0"/>
      <w:divBdr>
        <w:top w:val="none" w:sz="0" w:space="0" w:color="auto"/>
        <w:left w:val="none" w:sz="0" w:space="0" w:color="auto"/>
        <w:bottom w:val="none" w:sz="0" w:space="0" w:color="auto"/>
        <w:right w:val="none" w:sz="0" w:space="0" w:color="auto"/>
      </w:divBdr>
    </w:div>
    <w:div w:id="13850321">
      <w:marLeft w:val="640"/>
      <w:marRight w:val="0"/>
      <w:marTop w:val="0"/>
      <w:marBottom w:val="0"/>
      <w:divBdr>
        <w:top w:val="none" w:sz="0" w:space="0" w:color="auto"/>
        <w:left w:val="none" w:sz="0" w:space="0" w:color="auto"/>
        <w:bottom w:val="none" w:sz="0" w:space="0" w:color="auto"/>
        <w:right w:val="none" w:sz="0" w:space="0" w:color="auto"/>
      </w:divBdr>
    </w:div>
    <w:div w:id="13965196">
      <w:marLeft w:val="640"/>
      <w:marRight w:val="0"/>
      <w:marTop w:val="0"/>
      <w:marBottom w:val="0"/>
      <w:divBdr>
        <w:top w:val="none" w:sz="0" w:space="0" w:color="auto"/>
        <w:left w:val="none" w:sz="0" w:space="0" w:color="auto"/>
        <w:bottom w:val="none" w:sz="0" w:space="0" w:color="auto"/>
        <w:right w:val="none" w:sz="0" w:space="0" w:color="auto"/>
      </w:divBdr>
    </w:div>
    <w:div w:id="13965981">
      <w:marLeft w:val="640"/>
      <w:marRight w:val="0"/>
      <w:marTop w:val="0"/>
      <w:marBottom w:val="0"/>
      <w:divBdr>
        <w:top w:val="none" w:sz="0" w:space="0" w:color="auto"/>
        <w:left w:val="none" w:sz="0" w:space="0" w:color="auto"/>
        <w:bottom w:val="none" w:sz="0" w:space="0" w:color="auto"/>
        <w:right w:val="none" w:sz="0" w:space="0" w:color="auto"/>
      </w:divBdr>
    </w:div>
    <w:div w:id="13966500">
      <w:marLeft w:val="640"/>
      <w:marRight w:val="0"/>
      <w:marTop w:val="0"/>
      <w:marBottom w:val="0"/>
      <w:divBdr>
        <w:top w:val="none" w:sz="0" w:space="0" w:color="auto"/>
        <w:left w:val="none" w:sz="0" w:space="0" w:color="auto"/>
        <w:bottom w:val="none" w:sz="0" w:space="0" w:color="auto"/>
        <w:right w:val="none" w:sz="0" w:space="0" w:color="auto"/>
      </w:divBdr>
    </w:div>
    <w:div w:id="14036441">
      <w:marLeft w:val="640"/>
      <w:marRight w:val="0"/>
      <w:marTop w:val="0"/>
      <w:marBottom w:val="0"/>
      <w:divBdr>
        <w:top w:val="none" w:sz="0" w:space="0" w:color="auto"/>
        <w:left w:val="none" w:sz="0" w:space="0" w:color="auto"/>
        <w:bottom w:val="none" w:sz="0" w:space="0" w:color="auto"/>
        <w:right w:val="none" w:sz="0" w:space="0" w:color="auto"/>
      </w:divBdr>
    </w:div>
    <w:div w:id="14159911">
      <w:marLeft w:val="640"/>
      <w:marRight w:val="0"/>
      <w:marTop w:val="0"/>
      <w:marBottom w:val="0"/>
      <w:divBdr>
        <w:top w:val="none" w:sz="0" w:space="0" w:color="auto"/>
        <w:left w:val="none" w:sz="0" w:space="0" w:color="auto"/>
        <w:bottom w:val="none" w:sz="0" w:space="0" w:color="auto"/>
        <w:right w:val="none" w:sz="0" w:space="0" w:color="auto"/>
      </w:divBdr>
    </w:div>
    <w:div w:id="14162186">
      <w:marLeft w:val="640"/>
      <w:marRight w:val="0"/>
      <w:marTop w:val="0"/>
      <w:marBottom w:val="0"/>
      <w:divBdr>
        <w:top w:val="none" w:sz="0" w:space="0" w:color="auto"/>
        <w:left w:val="none" w:sz="0" w:space="0" w:color="auto"/>
        <w:bottom w:val="none" w:sz="0" w:space="0" w:color="auto"/>
        <w:right w:val="none" w:sz="0" w:space="0" w:color="auto"/>
      </w:divBdr>
    </w:div>
    <w:div w:id="14162651">
      <w:marLeft w:val="640"/>
      <w:marRight w:val="0"/>
      <w:marTop w:val="0"/>
      <w:marBottom w:val="0"/>
      <w:divBdr>
        <w:top w:val="none" w:sz="0" w:space="0" w:color="auto"/>
        <w:left w:val="none" w:sz="0" w:space="0" w:color="auto"/>
        <w:bottom w:val="none" w:sz="0" w:space="0" w:color="auto"/>
        <w:right w:val="none" w:sz="0" w:space="0" w:color="auto"/>
      </w:divBdr>
    </w:div>
    <w:div w:id="14357237">
      <w:marLeft w:val="640"/>
      <w:marRight w:val="0"/>
      <w:marTop w:val="0"/>
      <w:marBottom w:val="0"/>
      <w:divBdr>
        <w:top w:val="none" w:sz="0" w:space="0" w:color="auto"/>
        <w:left w:val="none" w:sz="0" w:space="0" w:color="auto"/>
        <w:bottom w:val="none" w:sz="0" w:space="0" w:color="auto"/>
        <w:right w:val="none" w:sz="0" w:space="0" w:color="auto"/>
      </w:divBdr>
    </w:div>
    <w:div w:id="14423959">
      <w:marLeft w:val="640"/>
      <w:marRight w:val="0"/>
      <w:marTop w:val="0"/>
      <w:marBottom w:val="0"/>
      <w:divBdr>
        <w:top w:val="none" w:sz="0" w:space="0" w:color="auto"/>
        <w:left w:val="none" w:sz="0" w:space="0" w:color="auto"/>
        <w:bottom w:val="none" w:sz="0" w:space="0" w:color="auto"/>
        <w:right w:val="none" w:sz="0" w:space="0" w:color="auto"/>
      </w:divBdr>
    </w:div>
    <w:div w:id="14622030">
      <w:marLeft w:val="640"/>
      <w:marRight w:val="0"/>
      <w:marTop w:val="0"/>
      <w:marBottom w:val="0"/>
      <w:divBdr>
        <w:top w:val="none" w:sz="0" w:space="0" w:color="auto"/>
        <w:left w:val="none" w:sz="0" w:space="0" w:color="auto"/>
        <w:bottom w:val="none" w:sz="0" w:space="0" w:color="auto"/>
        <w:right w:val="none" w:sz="0" w:space="0" w:color="auto"/>
      </w:divBdr>
    </w:div>
    <w:div w:id="14695286">
      <w:marLeft w:val="640"/>
      <w:marRight w:val="0"/>
      <w:marTop w:val="0"/>
      <w:marBottom w:val="0"/>
      <w:divBdr>
        <w:top w:val="none" w:sz="0" w:space="0" w:color="auto"/>
        <w:left w:val="none" w:sz="0" w:space="0" w:color="auto"/>
        <w:bottom w:val="none" w:sz="0" w:space="0" w:color="auto"/>
        <w:right w:val="none" w:sz="0" w:space="0" w:color="auto"/>
      </w:divBdr>
    </w:div>
    <w:div w:id="14769746">
      <w:marLeft w:val="640"/>
      <w:marRight w:val="0"/>
      <w:marTop w:val="0"/>
      <w:marBottom w:val="0"/>
      <w:divBdr>
        <w:top w:val="none" w:sz="0" w:space="0" w:color="auto"/>
        <w:left w:val="none" w:sz="0" w:space="0" w:color="auto"/>
        <w:bottom w:val="none" w:sz="0" w:space="0" w:color="auto"/>
        <w:right w:val="none" w:sz="0" w:space="0" w:color="auto"/>
      </w:divBdr>
    </w:div>
    <w:div w:id="14966467">
      <w:marLeft w:val="640"/>
      <w:marRight w:val="0"/>
      <w:marTop w:val="0"/>
      <w:marBottom w:val="0"/>
      <w:divBdr>
        <w:top w:val="none" w:sz="0" w:space="0" w:color="auto"/>
        <w:left w:val="none" w:sz="0" w:space="0" w:color="auto"/>
        <w:bottom w:val="none" w:sz="0" w:space="0" w:color="auto"/>
        <w:right w:val="none" w:sz="0" w:space="0" w:color="auto"/>
      </w:divBdr>
    </w:div>
    <w:div w:id="15080694">
      <w:marLeft w:val="640"/>
      <w:marRight w:val="0"/>
      <w:marTop w:val="0"/>
      <w:marBottom w:val="0"/>
      <w:divBdr>
        <w:top w:val="none" w:sz="0" w:space="0" w:color="auto"/>
        <w:left w:val="none" w:sz="0" w:space="0" w:color="auto"/>
        <w:bottom w:val="none" w:sz="0" w:space="0" w:color="auto"/>
        <w:right w:val="none" w:sz="0" w:space="0" w:color="auto"/>
      </w:divBdr>
    </w:div>
    <w:div w:id="15232347">
      <w:marLeft w:val="640"/>
      <w:marRight w:val="0"/>
      <w:marTop w:val="0"/>
      <w:marBottom w:val="0"/>
      <w:divBdr>
        <w:top w:val="none" w:sz="0" w:space="0" w:color="auto"/>
        <w:left w:val="none" w:sz="0" w:space="0" w:color="auto"/>
        <w:bottom w:val="none" w:sz="0" w:space="0" w:color="auto"/>
        <w:right w:val="none" w:sz="0" w:space="0" w:color="auto"/>
      </w:divBdr>
    </w:div>
    <w:div w:id="15430954">
      <w:marLeft w:val="640"/>
      <w:marRight w:val="0"/>
      <w:marTop w:val="0"/>
      <w:marBottom w:val="0"/>
      <w:divBdr>
        <w:top w:val="none" w:sz="0" w:space="0" w:color="auto"/>
        <w:left w:val="none" w:sz="0" w:space="0" w:color="auto"/>
        <w:bottom w:val="none" w:sz="0" w:space="0" w:color="auto"/>
        <w:right w:val="none" w:sz="0" w:space="0" w:color="auto"/>
      </w:divBdr>
    </w:div>
    <w:div w:id="15468750">
      <w:marLeft w:val="640"/>
      <w:marRight w:val="0"/>
      <w:marTop w:val="0"/>
      <w:marBottom w:val="0"/>
      <w:divBdr>
        <w:top w:val="none" w:sz="0" w:space="0" w:color="auto"/>
        <w:left w:val="none" w:sz="0" w:space="0" w:color="auto"/>
        <w:bottom w:val="none" w:sz="0" w:space="0" w:color="auto"/>
        <w:right w:val="none" w:sz="0" w:space="0" w:color="auto"/>
      </w:divBdr>
    </w:div>
    <w:div w:id="15693965">
      <w:marLeft w:val="640"/>
      <w:marRight w:val="0"/>
      <w:marTop w:val="0"/>
      <w:marBottom w:val="0"/>
      <w:divBdr>
        <w:top w:val="none" w:sz="0" w:space="0" w:color="auto"/>
        <w:left w:val="none" w:sz="0" w:space="0" w:color="auto"/>
        <w:bottom w:val="none" w:sz="0" w:space="0" w:color="auto"/>
        <w:right w:val="none" w:sz="0" w:space="0" w:color="auto"/>
      </w:divBdr>
    </w:div>
    <w:div w:id="15695508">
      <w:marLeft w:val="640"/>
      <w:marRight w:val="0"/>
      <w:marTop w:val="0"/>
      <w:marBottom w:val="0"/>
      <w:divBdr>
        <w:top w:val="none" w:sz="0" w:space="0" w:color="auto"/>
        <w:left w:val="none" w:sz="0" w:space="0" w:color="auto"/>
        <w:bottom w:val="none" w:sz="0" w:space="0" w:color="auto"/>
        <w:right w:val="none" w:sz="0" w:space="0" w:color="auto"/>
      </w:divBdr>
    </w:div>
    <w:div w:id="15929591">
      <w:marLeft w:val="640"/>
      <w:marRight w:val="0"/>
      <w:marTop w:val="0"/>
      <w:marBottom w:val="0"/>
      <w:divBdr>
        <w:top w:val="none" w:sz="0" w:space="0" w:color="auto"/>
        <w:left w:val="none" w:sz="0" w:space="0" w:color="auto"/>
        <w:bottom w:val="none" w:sz="0" w:space="0" w:color="auto"/>
        <w:right w:val="none" w:sz="0" w:space="0" w:color="auto"/>
      </w:divBdr>
    </w:div>
    <w:div w:id="15933224">
      <w:marLeft w:val="640"/>
      <w:marRight w:val="0"/>
      <w:marTop w:val="0"/>
      <w:marBottom w:val="0"/>
      <w:divBdr>
        <w:top w:val="none" w:sz="0" w:space="0" w:color="auto"/>
        <w:left w:val="none" w:sz="0" w:space="0" w:color="auto"/>
        <w:bottom w:val="none" w:sz="0" w:space="0" w:color="auto"/>
        <w:right w:val="none" w:sz="0" w:space="0" w:color="auto"/>
      </w:divBdr>
    </w:div>
    <w:div w:id="16080938">
      <w:marLeft w:val="640"/>
      <w:marRight w:val="0"/>
      <w:marTop w:val="0"/>
      <w:marBottom w:val="0"/>
      <w:divBdr>
        <w:top w:val="none" w:sz="0" w:space="0" w:color="auto"/>
        <w:left w:val="none" w:sz="0" w:space="0" w:color="auto"/>
        <w:bottom w:val="none" w:sz="0" w:space="0" w:color="auto"/>
        <w:right w:val="none" w:sz="0" w:space="0" w:color="auto"/>
      </w:divBdr>
    </w:div>
    <w:div w:id="16081413">
      <w:marLeft w:val="640"/>
      <w:marRight w:val="0"/>
      <w:marTop w:val="0"/>
      <w:marBottom w:val="0"/>
      <w:divBdr>
        <w:top w:val="none" w:sz="0" w:space="0" w:color="auto"/>
        <w:left w:val="none" w:sz="0" w:space="0" w:color="auto"/>
        <w:bottom w:val="none" w:sz="0" w:space="0" w:color="auto"/>
        <w:right w:val="none" w:sz="0" w:space="0" w:color="auto"/>
      </w:divBdr>
    </w:div>
    <w:div w:id="16084276">
      <w:marLeft w:val="640"/>
      <w:marRight w:val="0"/>
      <w:marTop w:val="0"/>
      <w:marBottom w:val="0"/>
      <w:divBdr>
        <w:top w:val="none" w:sz="0" w:space="0" w:color="auto"/>
        <w:left w:val="none" w:sz="0" w:space="0" w:color="auto"/>
        <w:bottom w:val="none" w:sz="0" w:space="0" w:color="auto"/>
        <w:right w:val="none" w:sz="0" w:space="0" w:color="auto"/>
      </w:divBdr>
    </w:div>
    <w:div w:id="16153939">
      <w:marLeft w:val="640"/>
      <w:marRight w:val="0"/>
      <w:marTop w:val="0"/>
      <w:marBottom w:val="0"/>
      <w:divBdr>
        <w:top w:val="none" w:sz="0" w:space="0" w:color="auto"/>
        <w:left w:val="none" w:sz="0" w:space="0" w:color="auto"/>
        <w:bottom w:val="none" w:sz="0" w:space="0" w:color="auto"/>
        <w:right w:val="none" w:sz="0" w:space="0" w:color="auto"/>
      </w:divBdr>
    </w:div>
    <w:div w:id="16195641">
      <w:marLeft w:val="640"/>
      <w:marRight w:val="0"/>
      <w:marTop w:val="0"/>
      <w:marBottom w:val="0"/>
      <w:divBdr>
        <w:top w:val="none" w:sz="0" w:space="0" w:color="auto"/>
        <w:left w:val="none" w:sz="0" w:space="0" w:color="auto"/>
        <w:bottom w:val="none" w:sz="0" w:space="0" w:color="auto"/>
        <w:right w:val="none" w:sz="0" w:space="0" w:color="auto"/>
      </w:divBdr>
    </w:div>
    <w:div w:id="16275851">
      <w:marLeft w:val="640"/>
      <w:marRight w:val="0"/>
      <w:marTop w:val="0"/>
      <w:marBottom w:val="0"/>
      <w:divBdr>
        <w:top w:val="none" w:sz="0" w:space="0" w:color="auto"/>
        <w:left w:val="none" w:sz="0" w:space="0" w:color="auto"/>
        <w:bottom w:val="none" w:sz="0" w:space="0" w:color="auto"/>
        <w:right w:val="none" w:sz="0" w:space="0" w:color="auto"/>
      </w:divBdr>
    </w:div>
    <w:div w:id="16276032">
      <w:marLeft w:val="640"/>
      <w:marRight w:val="0"/>
      <w:marTop w:val="0"/>
      <w:marBottom w:val="0"/>
      <w:divBdr>
        <w:top w:val="none" w:sz="0" w:space="0" w:color="auto"/>
        <w:left w:val="none" w:sz="0" w:space="0" w:color="auto"/>
        <w:bottom w:val="none" w:sz="0" w:space="0" w:color="auto"/>
        <w:right w:val="none" w:sz="0" w:space="0" w:color="auto"/>
      </w:divBdr>
    </w:div>
    <w:div w:id="16395161">
      <w:marLeft w:val="640"/>
      <w:marRight w:val="0"/>
      <w:marTop w:val="0"/>
      <w:marBottom w:val="0"/>
      <w:divBdr>
        <w:top w:val="none" w:sz="0" w:space="0" w:color="auto"/>
        <w:left w:val="none" w:sz="0" w:space="0" w:color="auto"/>
        <w:bottom w:val="none" w:sz="0" w:space="0" w:color="auto"/>
        <w:right w:val="none" w:sz="0" w:space="0" w:color="auto"/>
      </w:divBdr>
    </w:div>
    <w:div w:id="16467374">
      <w:marLeft w:val="640"/>
      <w:marRight w:val="0"/>
      <w:marTop w:val="0"/>
      <w:marBottom w:val="0"/>
      <w:divBdr>
        <w:top w:val="none" w:sz="0" w:space="0" w:color="auto"/>
        <w:left w:val="none" w:sz="0" w:space="0" w:color="auto"/>
        <w:bottom w:val="none" w:sz="0" w:space="0" w:color="auto"/>
        <w:right w:val="none" w:sz="0" w:space="0" w:color="auto"/>
      </w:divBdr>
    </w:div>
    <w:div w:id="16473704">
      <w:marLeft w:val="640"/>
      <w:marRight w:val="0"/>
      <w:marTop w:val="0"/>
      <w:marBottom w:val="0"/>
      <w:divBdr>
        <w:top w:val="none" w:sz="0" w:space="0" w:color="auto"/>
        <w:left w:val="none" w:sz="0" w:space="0" w:color="auto"/>
        <w:bottom w:val="none" w:sz="0" w:space="0" w:color="auto"/>
        <w:right w:val="none" w:sz="0" w:space="0" w:color="auto"/>
      </w:divBdr>
    </w:div>
    <w:div w:id="16583088">
      <w:marLeft w:val="640"/>
      <w:marRight w:val="0"/>
      <w:marTop w:val="0"/>
      <w:marBottom w:val="0"/>
      <w:divBdr>
        <w:top w:val="none" w:sz="0" w:space="0" w:color="auto"/>
        <w:left w:val="none" w:sz="0" w:space="0" w:color="auto"/>
        <w:bottom w:val="none" w:sz="0" w:space="0" w:color="auto"/>
        <w:right w:val="none" w:sz="0" w:space="0" w:color="auto"/>
      </w:divBdr>
    </w:div>
    <w:div w:id="16583674">
      <w:marLeft w:val="640"/>
      <w:marRight w:val="0"/>
      <w:marTop w:val="0"/>
      <w:marBottom w:val="0"/>
      <w:divBdr>
        <w:top w:val="none" w:sz="0" w:space="0" w:color="auto"/>
        <w:left w:val="none" w:sz="0" w:space="0" w:color="auto"/>
        <w:bottom w:val="none" w:sz="0" w:space="0" w:color="auto"/>
        <w:right w:val="none" w:sz="0" w:space="0" w:color="auto"/>
      </w:divBdr>
    </w:div>
    <w:div w:id="16658204">
      <w:marLeft w:val="640"/>
      <w:marRight w:val="0"/>
      <w:marTop w:val="0"/>
      <w:marBottom w:val="0"/>
      <w:divBdr>
        <w:top w:val="none" w:sz="0" w:space="0" w:color="auto"/>
        <w:left w:val="none" w:sz="0" w:space="0" w:color="auto"/>
        <w:bottom w:val="none" w:sz="0" w:space="0" w:color="auto"/>
        <w:right w:val="none" w:sz="0" w:space="0" w:color="auto"/>
      </w:divBdr>
    </w:div>
    <w:div w:id="16777450">
      <w:marLeft w:val="640"/>
      <w:marRight w:val="0"/>
      <w:marTop w:val="0"/>
      <w:marBottom w:val="0"/>
      <w:divBdr>
        <w:top w:val="none" w:sz="0" w:space="0" w:color="auto"/>
        <w:left w:val="none" w:sz="0" w:space="0" w:color="auto"/>
        <w:bottom w:val="none" w:sz="0" w:space="0" w:color="auto"/>
        <w:right w:val="none" w:sz="0" w:space="0" w:color="auto"/>
      </w:divBdr>
    </w:div>
    <w:div w:id="16934523">
      <w:marLeft w:val="640"/>
      <w:marRight w:val="0"/>
      <w:marTop w:val="0"/>
      <w:marBottom w:val="0"/>
      <w:divBdr>
        <w:top w:val="none" w:sz="0" w:space="0" w:color="auto"/>
        <w:left w:val="none" w:sz="0" w:space="0" w:color="auto"/>
        <w:bottom w:val="none" w:sz="0" w:space="0" w:color="auto"/>
        <w:right w:val="none" w:sz="0" w:space="0" w:color="auto"/>
      </w:divBdr>
    </w:div>
    <w:div w:id="17051761">
      <w:marLeft w:val="640"/>
      <w:marRight w:val="0"/>
      <w:marTop w:val="0"/>
      <w:marBottom w:val="0"/>
      <w:divBdr>
        <w:top w:val="none" w:sz="0" w:space="0" w:color="auto"/>
        <w:left w:val="none" w:sz="0" w:space="0" w:color="auto"/>
        <w:bottom w:val="none" w:sz="0" w:space="0" w:color="auto"/>
        <w:right w:val="none" w:sz="0" w:space="0" w:color="auto"/>
      </w:divBdr>
    </w:div>
    <w:div w:id="17170696">
      <w:marLeft w:val="640"/>
      <w:marRight w:val="0"/>
      <w:marTop w:val="0"/>
      <w:marBottom w:val="0"/>
      <w:divBdr>
        <w:top w:val="none" w:sz="0" w:space="0" w:color="auto"/>
        <w:left w:val="none" w:sz="0" w:space="0" w:color="auto"/>
        <w:bottom w:val="none" w:sz="0" w:space="0" w:color="auto"/>
        <w:right w:val="none" w:sz="0" w:space="0" w:color="auto"/>
      </w:divBdr>
    </w:div>
    <w:div w:id="17238719">
      <w:marLeft w:val="640"/>
      <w:marRight w:val="0"/>
      <w:marTop w:val="0"/>
      <w:marBottom w:val="0"/>
      <w:divBdr>
        <w:top w:val="none" w:sz="0" w:space="0" w:color="auto"/>
        <w:left w:val="none" w:sz="0" w:space="0" w:color="auto"/>
        <w:bottom w:val="none" w:sz="0" w:space="0" w:color="auto"/>
        <w:right w:val="none" w:sz="0" w:space="0" w:color="auto"/>
      </w:divBdr>
    </w:div>
    <w:div w:id="17243637">
      <w:marLeft w:val="640"/>
      <w:marRight w:val="0"/>
      <w:marTop w:val="0"/>
      <w:marBottom w:val="0"/>
      <w:divBdr>
        <w:top w:val="none" w:sz="0" w:space="0" w:color="auto"/>
        <w:left w:val="none" w:sz="0" w:space="0" w:color="auto"/>
        <w:bottom w:val="none" w:sz="0" w:space="0" w:color="auto"/>
        <w:right w:val="none" w:sz="0" w:space="0" w:color="auto"/>
      </w:divBdr>
    </w:div>
    <w:div w:id="17314803">
      <w:marLeft w:val="640"/>
      <w:marRight w:val="0"/>
      <w:marTop w:val="0"/>
      <w:marBottom w:val="0"/>
      <w:divBdr>
        <w:top w:val="none" w:sz="0" w:space="0" w:color="auto"/>
        <w:left w:val="none" w:sz="0" w:space="0" w:color="auto"/>
        <w:bottom w:val="none" w:sz="0" w:space="0" w:color="auto"/>
        <w:right w:val="none" w:sz="0" w:space="0" w:color="auto"/>
      </w:divBdr>
    </w:div>
    <w:div w:id="17315913">
      <w:marLeft w:val="640"/>
      <w:marRight w:val="0"/>
      <w:marTop w:val="0"/>
      <w:marBottom w:val="0"/>
      <w:divBdr>
        <w:top w:val="none" w:sz="0" w:space="0" w:color="auto"/>
        <w:left w:val="none" w:sz="0" w:space="0" w:color="auto"/>
        <w:bottom w:val="none" w:sz="0" w:space="0" w:color="auto"/>
        <w:right w:val="none" w:sz="0" w:space="0" w:color="auto"/>
      </w:divBdr>
    </w:div>
    <w:div w:id="17395905">
      <w:marLeft w:val="640"/>
      <w:marRight w:val="0"/>
      <w:marTop w:val="0"/>
      <w:marBottom w:val="0"/>
      <w:divBdr>
        <w:top w:val="none" w:sz="0" w:space="0" w:color="auto"/>
        <w:left w:val="none" w:sz="0" w:space="0" w:color="auto"/>
        <w:bottom w:val="none" w:sz="0" w:space="0" w:color="auto"/>
        <w:right w:val="none" w:sz="0" w:space="0" w:color="auto"/>
      </w:divBdr>
    </w:div>
    <w:div w:id="17396732">
      <w:marLeft w:val="640"/>
      <w:marRight w:val="0"/>
      <w:marTop w:val="0"/>
      <w:marBottom w:val="0"/>
      <w:divBdr>
        <w:top w:val="none" w:sz="0" w:space="0" w:color="auto"/>
        <w:left w:val="none" w:sz="0" w:space="0" w:color="auto"/>
        <w:bottom w:val="none" w:sz="0" w:space="0" w:color="auto"/>
        <w:right w:val="none" w:sz="0" w:space="0" w:color="auto"/>
      </w:divBdr>
    </w:div>
    <w:div w:id="17435014">
      <w:marLeft w:val="640"/>
      <w:marRight w:val="0"/>
      <w:marTop w:val="0"/>
      <w:marBottom w:val="0"/>
      <w:divBdr>
        <w:top w:val="none" w:sz="0" w:space="0" w:color="auto"/>
        <w:left w:val="none" w:sz="0" w:space="0" w:color="auto"/>
        <w:bottom w:val="none" w:sz="0" w:space="0" w:color="auto"/>
        <w:right w:val="none" w:sz="0" w:space="0" w:color="auto"/>
      </w:divBdr>
    </w:div>
    <w:div w:id="17464597">
      <w:marLeft w:val="640"/>
      <w:marRight w:val="0"/>
      <w:marTop w:val="0"/>
      <w:marBottom w:val="0"/>
      <w:divBdr>
        <w:top w:val="none" w:sz="0" w:space="0" w:color="auto"/>
        <w:left w:val="none" w:sz="0" w:space="0" w:color="auto"/>
        <w:bottom w:val="none" w:sz="0" w:space="0" w:color="auto"/>
        <w:right w:val="none" w:sz="0" w:space="0" w:color="auto"/>
      </w:divBdr>
    </w:div>
    <w:div w:id="17514658">
      <w:marLeft w:val="640"/>
      <w:marRight w:val="0"/>
      <w:marTop w:val="0"/>
      <w:marBottom w:val="0"/>
      <w:divBdr>
        <w:top w:val="none" w:sz="0" w:space="0" w:color="auto"/>
        <w:left w:val="none" w:sz="0" w:space="0" w:color="auto"/>
        <w:bottom w:val="none" w:sz="0" w:space="0" w:color="auto"/>
        <w:right w:val="none" w:sz="0" w:space="0" w:color="auto"/>
      </w:divBdr>
    </w:div>
    <w:div w:id="17583306">
      <w:marLeft w:val="640"/>
      <w:marRight w:val="0"/>
      <w:marTop w:val="0"/>
      <w:marBottom w:val="0"/>
      <w:divBdr>
        <w:top w:val="none" w:sz="0" w:space="0" w:color="auto"/>
        <w:left w:val="none" w:sz="0" w:space="0" w:color="auto"/>
        <w:bottom w:val="none" w:sz="0" w:space="0" w:color="auto"/>
        <w:right w:val="none" w:sz="0" w:space="0" w:color="auto"/>
      </w:divBdr>
    </w:div>
    <w:div w:id="17858148">
      <w:marLeft w:val="640"/>
      <w:marRight w:val="0"/>
      <w:marTop w:val="0"/>
      <w:marBottom w:val="0"/>
      <w:divBdr>
        <w:top w:val="none" w:sz="0" w:space="0" w:color="auto"/>
        <w:left w:val="none" w:sz="0" w:space="0" w:color="auto"/>
        <w:bottom w:val="none" w:sz="0" w:space="0" w:color="auto"/>
        <w:right w:val="none" w:sz="0" w:space="0" w:color="auto"/>
      </w:divBdr>
    </w:div>
    <w:div w:id="17896506">
      <w:marLeft w:val="640"/>
      <w:marRight w:val="0"/>
      <w:marTop w:val="0"/>
      <w:marBottom w:val="0"/>
      <w:divBdr>
        <w:top w:val="none" w:sz="0" w:space="0" w:color="auto"/>
        <w:left w:val="none" w:sz="0" w:space="0" w:color="auto"/>
        <w:bottom w:val="none" w:sz="0" w:space="0" w:color="auto"/>
        <w:right w:val="none" w:sz="0" w:space="0" w:color="auto"/>
      </w:divBdr>
    </w:div>
    <w:div w:id="17898975">
      <w:marLeft w:val="640"/>
      <w:marRight w:val="0"/>
      <w:marTop w:val="0"/>
      <w:marBottom w:val="0"/>
      <w:divBdr>
        <w:top w:val="none" w:sz="0" w:space="0" w:color="auto"/>
        <w:left w:val="none" w:sz="0" w:space="0" w:color="auto"/>
        <w:bottom w:val="none" w:sz="0" w:space="0" w:color="auto"/>
        <w:right w:val="none" w:sz="0" w:space="0" w:color="auto"/>
      </w:divBdr>
    </w:div>
    <w:div w:id="18244320">
      <w:marLeft w:val="640"/>
      <w:marRight w:val="0"/>
      <w:marTop w:val="0"/>
      <w:marBottom w:val="0"/>
      <w:divBdr>
        <w:top w:val="none" w:sz="0" w:space="0" w:color="auto"/>
        <w:left w:val="none" w:sz="0" w:space="0" w:color="auto"/>
        <w:bottom w:val="none" w:sz="0" w:space="0" w:color="auto"/>
        <w:right w:val="none" w:sz="0" w:space="0" w:color="auto"/>
      </w:divBdr>
    </w:div>
    <w:div w:id="18244466">
      <w:marLeft w:val="640"/>
      <w:marRight w:val="0"/>
      <w:marTop w:val="0"/>
      <w:marBottom w:val="0"/>
      <w:divBdr>
        <w:top w:val="none" w:sz="0" w:space="0" w:color="auto"/>
        <w:left w:val="none" w:sz="0" w:space="0" w:color="auto"/>
        <w:bottom w:val="none" w:sz="0" w:space="0" w:color="auto"/>
        <w:right w:val="none" w:sz="0" w:space="0" w:color="auto"/>
      </w:divBdr>
    </w:div>
    <w:div w:id="18431163">
      <w:marLeft w:val="640"/>
      <w:marRight w:val="0"/>
      <w:marTop w:val="0"/>
      <w:marBottom w:val="0"/>
      <w:divBdr>
        <w:top w:val="none" w:sz="0" w:space="0" w:color="auto"/>
        <w:left w:val="none" w:sz="0" w:space="0" w:color="auto"/>
        <w:bottom w:val="none" w:sz="0" w:space="0" w:color="auto"/>
        <w:right w:val="none" w:sz="0" w:space="0" w:color="auto"/>
      </w:divBdr>
    </w:div>
    <w:div w:id="18436031">
      <w:marLeft w:val="640"/>
      <w:marRight w:val="0"/>
      <w:marTop w:val="0"/>
      <w:marBottom w:val="0"/>
      <w:divBdr>
        <w:top w:val="none" w:sz="0" w:space="0" w:color="auto"/>
        <w:left w:val="none" w:sz="0" w:space="0" w:color="auto"/>
        <w:bottom w:val="none" w:sz="0" w:space="0" w:color="auto"/>
        <w:right w:val="none" w:sz="0" w:space="0" w:color="auto"/>
      </w:divBdr>
    </w:div>
    <w:div w:id="18512717">
      <w:marLeft w:val="640"/>
      <w:marRight w:val="0"/>
      <w:marTop w:val="0"/>
      <w:marBottom w:val="0"/>
      <w:divBdr>
        <w:top w:val="none" w:sz="0" w:space="0" w:color="auto"/>
        <w:left w:val="none" w:sz="0" w:space="0" w:color="auto"/>
        <w:bottom w:val="none" w:sz="0" w:space="0" w:color="auto"/>
        <w:right w:val="none" w:sz="0" w:space="0" w:color="auto"/>
      </w:divBdr>
    </w:div>
    <w:div w:id="18750163">
      <w:marLeft w:val="640"/>
      <w:marRight w:val="0"/>
      <w:marTop w:val="0"/>
      <w:marBottom w:val="0"/>
      <w:divBdr>
        <w:top w:val="none" w:sz="0" w:space="0" w:color="auto"/>
        <w:left w:val="none" w:sz="0" w:space="0" w:color="auto"/>
        <w:bottom w:val="none" w:sz="0" w:space="0" w:color="auto"/>
        <w:right w:val="none" w:sz="0" w:space="0" w:color="auto"/>
      </w:divBdr>
    </w:div>
    <w:div w:id="18900697">
      <w:marLeft w:val="640"/>
      <w:marRight w:val="0"/>
      <w:marTop w:val="0"/>
      <w:marBottom w:val="0"/>
      <w:divBdr>
        <w:top w:val="none" w:sz="0" w:space="0" w:color="auto"/>
        <w:left w:val="none" w:sz="0" w:space="0" w:color="auto"/>
        <w:bottom w:val="none" w:sz="0" w:space="0" w:color="auto"/>
        <w:right w:val="none" w:sz="0" w:space="0" w:color="auto"/>
      </w:divBdr>
    </w:div>
    <w:div w:id="18941969">
      <w:marLeft w:val="640"/>
      <w:marRight w:val="0"/>
      <w:marTop w:val="0"/>
      <w:marBottom w:val="0"/>
      <w:divBdr>
        <w:top w:val="none" w:sz="0" w:space="0" w:color="auto"/>
        <w:left w:val="none" w:sz="0" w:space="0" w:color="auto"/>
        <w:bottom w:val="none" w:sz="0" w:space="0" w:color="auto"/>
        <w:right w:val="none" w:sz="0" w:space="0" w:color="auto"/>
      </w:divBdr>
    </w:div>
    <w:div w:id="18968909">
      <w:marLeft w:val="640"/>
      <w:marRight w:val="0"/>
      <w:marTop w:val="0"/>
      <w:marBottom w:val="0"/>
      <w:divBdr>
        <w:top w:val="none" w:sz="0" w:space="0" w:color="auto"/>
        <w:left w:val="none" w:sz="0" w:space="0" w:color="auto"/>
        <w:bottom w:val="none" w:sz="0" w:space="0" w:color="auto"/>
        <w:right w:val="none" w:sz="0" w:space="0" w:color="auto"/>
      </w:divBdr>
    </w:div>
    <w:div w:id="19014837">
      <w:marLeft w:val="640"/>
      <w:marRight w:val="0"/>
      <w:marTop w:val="0"/>
      <w:marBottom w:val="0"/>
      <w:divBdr>
        <w:top w:val="none" w:sz="0" w:space="0" w:color="auto"/>
        <w:left w:val="none" w:sz="0" w:space="0" w:color="auto"/>
        <w:bottom w:val="none" w:sz="0" w:space="0" w:color="auto"/>
        <w:right w:val="none" w:sz="0" w:space="0" w:color="auto"/>
      </w:divBdr>
    </w:div>
    <w:div w:id="19285664">
      <w:marLeft w:val="640"/>
      <w:marRight w:val="0"/>
      <w:marTop w:val="0"/>
      <w:marBottom w:val="0"/>
      <w:divBdr>
        <w:top w:val="none" w:sz="0" w:space="0" w:color="auto"/>
        <w:left w:val="none" w:sz="0" w:space="0" w:color="auto"/>
        <w:bottom w:val="none" w:sz="0" w:space="0" w:color="auto"/>
        <w:right w:val="none" w:sz="0" w:space="0" w:color="auto"/>
      </w:divBdr>
    </w:div>
    <w:div w:id="19360181">
      <w:marLeft w:val="640"/>
      <w:marRight w:val="0"/>
      <w:marTop w:val="0"/>
      <w:marBottom w:val="0"/>
      <w:divBdr>
        <w:top w:val="none" w:sz="0" w:space="0" w:color="auto"/>
        <w:left w:val="none" w:sz="0" w:space="0" w:color="auto"/>
        <w:bottom w:val="none" w:sz="0" w:space="0" w:color="auto"/>
        <w:right w:val="none" w:sz="0" w:space="0" w:color="auto"/>
      </w:divBdr>
    </w:div>
    <w:div w:id="19360296">
      <w:marLeft w:val="640"/>
      <w:marRight w:val="0"/>
      <w:marTop w:val="0"/>
      <w:marBottom w:val="0"/>
      <w:divBdr>
        <w:top w:val="none" w:sz="0" w:space="0" w:color="auto"/>
        <w:left w:val="none" w:sz="0" w:space="0" w:color="auto"/>
        <w:bottom w:val="none" w:sz="0" w:space="0" w:color="auto"/>
        <w:right w:val="none" w:sz="0" w:space="0" w:color="auto"/>
      </w:divBdr>
    </w:div>
    <w:div w:id="19362244">
      <w:marLeft w:val="640"/>
      <w:marRight w:val="0"/>
      <w:marTop w:val="0"/>
      <w:marBottom w:val="0"/>
      <w:divBdr>
        <w:top w:val="none" w:sz="0" w:space="0" w:color="auto"/>
        <w:left w:val="none" w:sz="0" w:space="0" w:color="auto"/>
        <w:bottom w:val="none" w:sz="0" w:space="0" w:color="auto"/>
        <w:right w:val="none" w:sz="0" w:space="0" w:color="auto"/>
      </w:divBdr>
    </w:div>
    <w:div w:id="19401485">
      <w:marLeft w:val="640"/>
      <w:marRight w:val="0"/>
      <w:marTop w:val="0"/>
      <w:marBottom w:val="0"/>
      <w:divBdr>
        <w:top w:val="none" w:sz="0" w:space="0" w:color="auto"/>
        <w:left w:val="none" w:sz="0" w:space="0" w:color="auto"/>
        <w:bottom w:val="none" w:sz="0" w:space="0" w:color="auto"/>
        <w:right w:val="none" w:sz="0" w:space="0" w:color="auto"/>
      </w:divBdr>
    </w:div>
    <w:div w:id="19552796">
      <w:marLeft w:val="640"/>
      <w:marRight w:val="0"/>
      <w:marTop w:val="0"/>
      <w:marBottom w:val="0"/>
      <w:divBdr>
        <w:top w:val="none" w:sz="0" w:space="0" w:color="auto"/>
        <w:left w:val="none" w:sz="0" w:space="0" w:color="auto"/>
        <w:bottom w:val="none" w:sz="0" w:space="0" w:color="auto"/>
        <w:right w:val="none" w:sz="0" w:space="0" w:color="auto"/>
      </w:divBdr>
    </w:div>
    <w:div w:id="19625603">
      <w:marLeft w:val="640"/>
      <w:marRight w:val="0"/>
      <w:marTop w:val="0"/>
      <w:marBottom w:val="0"/>
      <w:divBdr>
        <w:top w:val="none" w:sz="0" w:space="0" w:color="auto"/>
        <w:left w:val="none" w:sz="0" w:space="0" w:color="auto"/>
        <w:bottom w:val="none" w:sz="0" w:space="0" w:color="auto"/>
        <w:right w:val="none" w:sz="0" w:space="0" w:color="auto"/>
      </w:divBdr>
    </w:div>
    <w:div w:id="19626223">
      <w:marLeft w:val="640"/>
      <w:marRight w:val="0"/>
      <w:marTop w:val="0"/>
      <w:marBottom w:val="0"/>
      <w:divBdr>
        <w:top w:val="none" w:sz="0" w:space="0" w:color="auto"/>
        <w:left w:val="none" w:sz="0" w:space="0" w:color="auto"/>
        <w:bottom w:val="none" w:sz="0" w:space="0" w:color="auto"/>
        <w:right w:val="none" w:sz="0" w:space="0" w:color="auto"/>
      </w:divBdr>
    </w:div>
    <w:div w:id="19670263">
      <w:marLeft w:val="480"/>
      <w:marRight w:val="0"/>
      <w:marTop w:val="0"/>
      <w:marBottom w:val="0"/>
      <w:divBdr>
        <w:top w:val="none" w:sz="0" w:space="0" w:color="auto"/>
        <w:left w:val="none" w:sz="0" w:space="0" w:color="auto"/>
        <w:bottom w:val="none" w:sz="0" w:space="0" w:color="auto"/>
        <w:right w:val="none" w:sz="0" w:space="0" w:color="auto"/>
      </w:divBdr>
    </w:div>
    <w:div w:id="20212122">
      <w:marLeft w:val="640"/>
      <w:marRight w:val="0"/>
      <w:marTop w:val="0"/>
      <w:marBottom w:val="0"/>
      <w:divBdr>
        <w:top w:val="none" w:sz="0" w:space="0" w:color="auto"/>
        <w:left w:val="none" w:sz="0" w:space="0" w:color="auto"/>
        <w:bottom w:val="none" w:sz="0" w:space="0" w:color="auto"/>
        <w:right w:val="none" w:sz="0" w:space="0" w:color="auto"/>
      </w:divBdr>
    </w:div>
    <w:div w:id="20323522">
      <w:marLeft w:val="640"/>
      <w:marRight w:val="0"/>
      <w:marTop w:val="0"/>
      <w:marBottom w:val="0"/>
      <w:divBdr>
        <w:top w:val="none" w:sz="0" w:space="0" w:color="auto"/>
        <w:left w:val="none" w:sz="0" w:space="0" w:color="auto"/>
        <w:bottom w:val="none" w:sz="0" w:space="0" w:color="auto"/>
        <w:right w:val="none" w:sz="0" w:space="0" w:color="auto"/>
      </w:divBdr>
    </w:div>
    <w:div w:id="20326484">
      <w:marLeft w:val="640"/>
      <w:marRight w:val="0"/>
      <w:marTop w:val="0"/>
      <w:marBottom w:val="0"/>
      <w:divBdr>
        <w:top w:val="none" w:sz="0" w:space="0" w:color="auto"/>
        <w:left w:val="none" w:sz="0" w:space="0" w:color="auto"/>
        <w:bottom w:val="none" w:sz="0" w:space="0" w:color="auto"/>
        <w:right w:val="none" w:sz="0" w:space="0" w:color="auto"/>
      </w:divBdr>
    </w:div>
    <w:div w:id="20447558">
      <w:marLeft w:val="640"/>
      <w:marRight w:val="0"/>
      <w:marTop w:val="0"/>
      <w:marBottom w:val="0"/>
      <w:divBdr>
        <w:top w:val="none" w:sz="0" w:space="0" w:color="auto"/>
        <w:left w:val="none" w:sz="0" w:space="0" w:color="auto"/>
        <w:bottom w:val="none" w:sz="0" w:space="0" w:color="auto"/>
        <w:right w:val="none" w:sz="0" w:space="0" w:color="auto"/>
      </w:divBdr>
    </w:div>
    <w:div w:id="20471541">
      <w:marLeft w:val="640"/>
      <w:marRight w:val="0"/>
      <w:marTop w:val="0"/>
      <w:marBottom w:val="0"/>
      <w:divBdr>
        <w:top w:val="none" w:sz="0" w:space="0" w:color="auto"/>
        <w:left w:val="none" w:sz="0" w:space="0" w:color="auto"/>
        <w:bottom w:val="none" w:sz="0" w:space="0" w:color="auto"/>
        <w:right w:val="none" w:sz="0" w:space="0" w:color="auto"/>
      </w:divBdr>
    </w:div>
    <w:div w:id="20477595">
      <w:marLeft w:val="640"/>
      <w:marRight w:val="0"/>
      <w:marTop w:val="0"/>
      <w:marBottom w:val="0"/>
      <w:divBdr>
        <w:top w:val="none" w:sz="0" w:space="0" w:color="auto"/>
        <w:left w:val="none" w:sz="0" w:space="0" w:color="auto"/>
        <w:bottom w:val="none" w:sz="0" w:space="0" w:color="auto"/>
        <w:right w:val="none" w:sz="0" w:space="0" w:color="auto"/>
      </w:divBdr>
    </w:div>
    <w:div w:id="20517410">
      <w:marLeft w:val="640"/>
      <w:marRight w:val="0"/>
      <w:marTop w:val="0"/>
      <w:marBottom w:val="0"/>
      <w:divBdr>
        <w:top w:val="none" w:sz="0" w:space="0" w:color="auto"/>
        <w:left w:val="none" w:sz="0" w:space="0" w:color="auto"/>
        <w:bottom w:val="none" w:sz="0" w:space="0" w:color="auto"/>
        <w:right w:val="none" w:sz="0" w:space="0" w:color="auto"/>
      </w:divBdr>
    </w:div>
    <w:div w:id="20517809">
      <w:marLeft w:val="640"/>
      <w:marRight w:val="0"/>
      <w:marTop w:val="0"/>
      <w:marBottom w:val="0"/>
      <w:divBdr>
        <w:top w:val="none" w:sz="0" w:space="0" w:color="auto"/>
        <w:left w:val="none" w:sz="0" w:space="0" w:color="auto"/>
        <w:bottom w:val="none" w:sz="0" w:space="0" w:color="auto"/>
        <w:right w:val="none" w:sz="0" w:space="0" w:color="auto"/>
      </w:divBdr>
    </w:div>
    <w:div w:id="20782896">
      <w:marLeft w:val="640"/>
      <w:marRight w:val="0"/>
      <w:marTop w:val="0"/>
      <w:marBottom w:val="0"/>
      <w:divBdr>
        <w:top w:val="none" w:sz="0" w:space="0" w:color="auto"/>
        <w:left w:val="none" w:sz="0" w:space="0" w:color="auto"/>
        <w:bottom w:val="none" w:sz="0" w:space="0" w:color="auto"/>
        <w:right w:val="none" w:sz="0" w:space="0" w:color="auto"/>
      </w:divBdr>
    </w:div>
    <w:div w:id="20863898">
      <w:marLeft w:val="640"/>
      <w:marRight w:val="0"/>
      <w:marTop w:val="0"/>
      <w:marBottom w:val="0"/>
      <w:divBdr>
        <w:top w:val="none" w:sz="0" w:space="0" w:color="auto"/>
        <w:left w:val="none" w:sz="0" w:space="0" w:color="auto"/>
        <w:bottom w:val="none" w:sz="0" w:space="0" w:color="auto"/>
        <w:right w:val="none" w:sz="0" w:space="0" w:color="auto"/>
      </w:divBdr>
    </w:div>
    <w:div w:id="20865048">
      <w:marLeft w:val="640"/>
      <w:marRight w:val="0"/>
      <w:marTop w:val="0"/>
      <w:marBottom w:val="0"/>
      <w:divBdr>
        <w:top w:val="none" w:sz="0" w:space="0" w:color="auto"/>
        <w:left w:val="none" w:sz="0" w:space="0" w:color="auto"/>
        <w:bottom w:val="none" w:sz="0" w:space="0" w:color="auto"/>
        <w:right w:val="none" w:sz="0" w:space="0" w:color="auto"/>
      </w:divBdr>
    </w:div>
    <w:div w:id="20909591">
      <w:marLeft w:val="640"/>
      <w:marRight w:val="0"/>
      <w:marTop w:val="0"/>
      <w:marBottom w:val="0"/>
      <w:divBdr>
        <w:top w:val="none" w:sz="0" w:space="0" w:color="auto"/>
        <w:left w:val="none" w:sz="0" w:space="0" w:color="auto"/>
        <w:bottom w:val="none" w:sz="0" w:space="0" w:color="auto"/>
        <w:right w:val="none" w:sz="0" w:space="0" w:color="auto"/>
      </w:divBdr>
    </w:div>
    <w:div w:id="20979593">
      <w:marLeft w:val="640"/>
      <w:marRight w:val="0"/>
      <w:marTop w:val="0"/>
      <w:marBottom w:val="0"/>
      <w:divBdr>
        <w:top w:val="none" w:sz="0" w:space="0" w:color="auto"/>
        <w:left w:val="none" w:sz="0" w:space="0" w:color="auto"/>
        <w:bottom w:val="none" w:sz="0" w:space="0" w:color="auto"/>
        <w:right w:val="none" w:sz="0" w:space="0" w:color="auto"/>
      </w:divBdr>
    </w:div>
    <w:div w:id="21052525">
      <w:marLeft w:val="640"/>
      <w:marRight w:val="0"/>
      <w:marTop w:val="0"/>
      <w:marBottom w:val="0"/>
      <w:divBdr>
        <w:top w:val="none" w:sz="0" w:space="0" w:color="auto"/>
        <w:left w:val="none" w:sz="0" w:space="0" w:color="auto"/>
        <w:bottom w:val="none" w:sz="0" w:space="0" w:color="auto"/>
        <w:right w:val="none" w:sz="0" w:space="0" w:color="auto"/>
      </w:divBdr>
    </w:div>
    <w:div w:id="21055395">
      <w:marLeft w:val="640"/>
      <w:marRight w:val="0"/>
      <w:marTop w:val="0"/>
      <w:marBottom w:val="0"/>
      <w:divBdr>
        <w:top w:val="none" w:sz="0" w:space="0" w:color="auto"/>
        <w:left w:val="none" w:sz="0" w:space="0" w:color="auto"/>
        <w:bottom w:val="none" w:sz="0" w:space="0" w:color="auto"/>
        <w:right w:val="none" w:sz="0" w:space="0" w:color="auto"/>
      </w:divBdr>
    </w:div>
    <w:div w:id="21176857">
      <w:marLeft w:val="640"/>
      <w:marRight w:val="0"/>
      <w:marTop w:val="0"/>
      <w:marBottom w:val="0"/>
      <w:divBdr>
        <w:top w:val="none" w:sz="0" w:space="0" w:color="auto"/>
        <w:left w:val="none" w:sz="0" w:space="0" w:color="auto"/>
        <w:bottom w:val="none" w:sz="0" w:space="0" w:color="auto"/>
        <w:right w:val="none" w:sz="0" w:space="0" w:color="auto"/>
      </w:divBdr>
    </w:div>
    <w:div w:id="21244254">
      <w:marLeft w:val="640"/>
      <w:marRight w:val="0"/>
      <w:marTop w:val="0"/>
      <w:marBottom w:val="0"/>
      <w:divBdr>
        <w:top w:val="none" w:sz="0" w:space="0" w:color="auto"/>
        <w:left w:val="none" w:sz="0" w:space="0" w:color="auto"/>
        <w:bottom w:val="none" w:sz="0" w:space="0" w:color="auto"/>
        <w:right w:val="none" w:sz="0" w:space="0" w:color="auto"/>
      </w:divBdr>
    </w:div>
    <w:div w:id="21367528">
      <w:marLeft w:val="640"/>
      <w:marRight w:val="0"/>
      <w:marTop w:val="0"/>
      <w:marBottom w:val="0"/>
      <w:divBdr>
        <w:top w:val="none" w:sz="0" w:space="0" w:color="auto"/>
        <w:left w:val="none" w:sz="0" w:space="0" w:color="auto"/>
        <w:bottom w:val="none" w:sz="0" w:space="0" w:color="auto"/>
        <w:right w:val="none" w:sz="0" w:space="0" w:color="auto"/>
      </w:divBdr>
    </w:div>
    <w:div w:id="21514360">
      <w:marLeft w:val="640"/>
      <w:marRight w:val="0"/>
      <w:marTop w:val="0"/>
      <w:marBottom w:val="0"/>
      <w:divBdr>
        <w:top w:val="none" w:sz="0" w:space="0" w:color="auto"/>
        <w:left w:val="none" w:sz="0" w:space="0" w:color="auto"/>
        <w:bottom w:val="none" w:sz="0" w:space="0" w:color="auto"/>
        <w:right w:val="none" w:sz="0" w:space="0" w:color="auto"/>
      </w:divBdr>
    </w:div>
    <w:div w:id="21514721">
      <w:marLeft w:val="640"/>
      <w:marRight w:val="0"/>
      <w:marTop w:val="0"/>
      <w:marBottom w:val="0"/>
      <w:divBdr>
        <w:top w:val="none" w:sz="0" w:space="0" w:color="auto"/>
        <w:left w:val="none" w:sz="0" w:space="0" w:color="auto"/>
        <w:bottom w:val="none" w:sz="0" w:space="0" w:color="auto"/>
        <w:right w:val="none" w:sz="0" w:space="0" w:color="auto"/>
      </w:divBdr>
    </w:div>
    <w:div w:id="21520178">
      <w:marLeft w:val="640"/>
      <w:marRight w:val="0"/>
      <w:marTop w:val="0"/>
      <w:marBottom w:val="0"/>
      <w:divBdr>
        <w:top w:val="none" w:sz="0" w:space="0" w:color="auto"/>
        <w:left w:val="none" w:sz="0" w:space="0" w:color="auto"/>
        <w:bottom w:val="none" w:sz="0" w:space="0" w:color="auto"/>
        <w:right w:val="none" w:sz="0" w:space="0" w:color="auto"/>
      </w:divBdr>
    </w:div>
    <w:div w:id="21521117">
      <w:marLeft w:val="640"/>
      <w:marRight w:val="0"/>
      <w:marTop w:val="0"/>
      <w:marBottom w:val="0"/>
      <w:divBdr>
        <w:top w:val="none" w:sz="0" w:space="0" w:color="auto"/>
        <w:left w:val="none" w:sz="0" w:space="0" w:color="auto"/>
        <w:bottom w:val="none" w:sz="0" w:space="0" w:color="auto"/>
        <w:right w:val="none" w:sz="0" w:space="0" w:color="auto"/>
      </w:divBdr>
    </w:div>
    <w:div w:id="21522445">
      <w:marLeft w:val="640"/>
      <w:marRight w:val="0"/>
      <w:marTop w:val="0"/>
      <w:marBottom w:val="0"/>
      <w:divBdr>
        <w:top w:val="none" w:sz="0" w:space="0" w:color="auto"/>
        <w:left w:val="none" w:sz="0" w:space="0" w:color="auto"/>
        <w:bottom w:val="none" w:sz="0" w:space="0" w:color="auto"/>
        <w:right w:val="none" w:sz="0" w:space="0" w:color="auto"/>
      </w:divBdr>
    </w:div>
    <w:div w:id="21709424">
      <w:marLeft w:val="640"/>
      <w:marRight w:val="0"/>
      <w:marTop w:val="0"/>
      <w:marBottom w:val="0"/>
      <w:divBdr>
        <w:top w:val="none" w:sz="0" w:space="0" w:color="auto"/>
        <w:left w:val="none" w:sz="0" w:space="0" w:color="auto"/>
        <w:bottom w:val="none" w:sz="0" w:space="0" w:color="auto"/>
        <w:right w:val="none" w:sz="0" w:space="0" w:color="auto"/>
      </w:divBdr>
    </w:div>
    <w:div w:id="21785779">
      <w:marLeft w:val="640"/>
      <w:marRight w:val="0"/>
      <w:marTop w:val="0"/>
      <w:marBottom w:val="0"/>
      <w:divBdr>
        <w:top w:val="none" w:sz="0" w:space="0" w:color="auto"/>
        <w:left w:val="none" w:sz="0" w:space="0" w:color="auto"/>
        <w:bottom w:val="none" w:sz="0" w:space="0" w:color="auto"/>
        <w:right w:val="none" w:sz="0" w:space="0" w:color="auto"/>
      </w:divBdr>
    </w:div>
    <w:div w:id="21788770">
      <w:marLeft w:val="640"/>
      <w:marRight w:val="0"/>
      <w:marTop w:val="0"/>
      <w:marBottom w:val="0"/>
      <w:divBdr>
        <w:top w:val="none" w:sz="0" w:space="0" w:color="auto"/>
        <w:left w:val="none" w:sz="0" w:space="0" w:color="auto"/>
        <w:bottom w:val="none" w:sz="0" w:space="0" w:color="auto"/>
        <w:right w:val="none" w:sz="0" w:space="0" w:color="auto"/>
      </w:divBdr>
    </w:div>
    <w:div w:id="21827213">
      <w:marLeft w:val="640"/>
      <w:marRight w:val="0"/>
      <w:marTop w:val="0"/>
      <w:marBottom w:val="0"/>
      <w:divBdr>
        <w:top w:val="none" w:sz="0" w:space="0" w:color="auto"/>
        <w:left w:val="none" w:sz="0" w:space="0" w:color="auto"/>
        <w:bottom w:val="none" w:sz="0" w:space="0" w:color="auto"/>
        <w:right w:val="none" w:sz="0" w:space="0" w:color="auto"/>
      </w:divBdr>
    </w:div>
    <w:div w:id="21828670">
      <w:marLeft w:val="640"/>
      <w:marRight w:val="0"/>
      <w:marTop w:val="0"/>
      <w:marBottom w:val="0"/>
      <w:divBdr>
        <w:top w:val="none" w:sz="0" w:space="0" w:color="auto"/>
        <w:left w:val="none" w:sz="0" w:space="0" w:color="auto"/>
        <w:bottom w:val="none" w:sz="0" w:space="0" w:color="auto"/>
        <w:right w:val="none" w:sz="0" w:space="0" w:color="auto"/>
      </w:divBdr>
    </w:div>
    <w:div w:id="21830233">
      <w:marLeft w:val="640"/>
      <w:marRight w:val="0"/>
      <w:marTop w:val="0"/>
      <w:marBottom w:val="0"/>
      <w:divBdr>
        <w:top w:val="none" w:sz="0" w:space="0" w:color="auto"/>
        <w:left w:val="none" w:sz="0" w:space="0" w:color="auto"/>
        <w:bottom w:val="none" w:sz="0" w:space="0" w:color="auto"/>
        <w:right w:val="none" w:sz="0" w:space="0" w:color="auto"/>
      </w:divBdr>
    </w:div>
    <w:div w:id="21830277">
      <w:marLeft w:val="640"/>
      <w:marRight w:val="0"/>
      <w:marTop w:val="0"/>
      <w:marBottom w:val="0"/>
      <w:divBdr>
        <w:top w:val="none" w:sz="0" w:space="0" w:color="auto"/>
        <w:left w:val="none" w:sz="0" w:space="0" w:color="auto"/>
        <w:bottom w:val="none" w:sz="0" w:space="0" w:color="auto"/>
        <w:right w:val="none" w:sz="0" w:space="0" w:color="auto"/>
      </w:divBdr>
    </w:div>
    <w:div w:id="22096811">
      <w:marLeft w:val="640"/>
      <w:marRight w:val="0"/>
      <w:marTop w:val="0"/>
      <w:marBottom w:val="0"/>
      <w:divBdr>
        <w:top w:val="none" w:sz="0" w:space="0" w:color="auto"/>
        <w:left w:val="none" w:sz="0" w:space="0" w:color="auto"/>
        <w:bottom w:val="none" w:sz="0" w:space="0" w:color="auto"/>
        <w:right w:val="none" w:sz="0" w:space="0" w:color="auto"/>
      </w:divBdr>
    </w:div>
    <w:div w:id="22099269">
      <w:marLeft w:val="640"/>
      <w:marRight w:val="0"/>
      <w:marTop w:val="0"/>
      <w:marBottom w:val="0"/>
      <w:divBdr>
        <w:top w:val="none" w:sz="0" w:space="0" w:color="auto"/>
        <w:left w:val="none" w:sz="0" w:space="0" w:color="auto"/>
        <w:bottom w:val="none" w:sz="0" w:space="0" w:color="auto"/>
        <w:right w:val="none" w:sz="0" w:space="0" w:color="auto"/>
      </w:divBdr>
    </w:div>
    <w:div w:id="22244051">
      <w:marLeft w:val="640"/>
      <w:marRight w:val="0"/>
      <w:marTop w:val="0"/>
      <w:marBottom w:val="0"/>
      <w:divBdr>
        <w:top w:val="none" w:sz="0" w:space="0" w:color="auto"/>
        <w:left w:val="none" w:sz="0" w:space="0" w:color="auto"/>
        <w:bottom w:val="none" w:sz="0" w:space="0" w:color="auto"/>
        <w:right w:val="none" w:sz="0" w:space="0" w:color="auto"/>
      </w:divBdr>
    </w:div>
    <w:div w:id="22295870">
      <w:marLeft w:val="640"/>
      <w:marRight w:val="0"/>
      <w:marTop w:val="0"/>
      <w:marBottom w:val="0"/>
      <w:divBdr>
        <w:top w:val="none" w:sz="0" w:space="0" w:color="auto"/>
        <w:left w:val="none" w:sz="0" w:space="0" w:color="auto"/>
        <w:bottom w:val="none" w:sz="0" w:space="0" w:color="auto"/>
        <w:right w:val="none" w:sz="0" w:space="0" w:color="auto"/>
      </w:divBdr>
    </w:div>
    <w:div w:id="22439425">
      <w:marLeft w:val="640"/>
      <w:marRight w:val="0"/>
      <w:marTop w:val="0"/>
      <w:marBottom w:val="0"/>
      <w:divBdr>
        <w:top w:val="none" w:sz="0" w:space="0" w:color="auto"/>
        <w:left w:val="none" w:sz="0" w:space="0" w:color="auto"/>
        <w:bottom w:val="none" w:sz="0" w:space="0" w:color="auto"/>
        <w:right w:val="none" w:sz="0" w:space="0" w:color="auto"/>
      </w:divBdr>
    </w:div>
    <w:div w:id="22555090">
      <w:marLeft w:val="640"/>
      <w:marRight w:val="0"/>
      <w:marTop w:val="0"/>
      <w:marBottom w:val="0"/>
      <w:divBdr>
        <w:top w:val="none" w:sz="0" w:space="0" w:color="auto"/>
        <w:left w:val="none" w:sz="0" w:space="0" w:color="auto"/>
        <w:bottom w:val="none" w:sz="0" w:space="0" w:color="auto"/>
        <w:right w:val="none" w:sz="0" w:space="0" w:color="auto"/>
      </w:divBdr>
    </w:div>
    <w:div w:id="22557724">
      <w:marLeft w:val="640"/>
      <w:marRight w:val="0"/>
      <w:marTop w:val="0"/>
      <w:marBottom w:val="0"/>
      <w:divBdr>
        <w:top w:val="none" w:sz="0" w:space="0" w:color="auto"/>
        <w:left w:val="none" w:sz="0" w:space="0" w:color="auto"/>
        <w:bottom w:val="none" w:sz="0" w:space="0" w:color="auto"/>
        <w:right w:val="none" w:sz="0" w:space="0" w:color="auto"/>
      </w:divBdr>
    </w:div>
    <w:div w:id="22632075">
      <w:marLeft w:val="640"/>
      <w:marRight w:val="0"/>
      <w:marTop w:val="0"/>
      <w:marBottom w:val="0"/>
      <w:divBdr>
        <w:top w:val="none" w:sz="0" w:space="0" w:color="auto"/>
        <w:left w:val="none" w:sz="0" w:space="0" w:color="auto"/>
        <w:bottom w:val="none" w:sz="0" w:space="0" w:color="auto"/>
        <w:right w:val="none" w:sz="0" w:space="0" w:color="auto"/>
      </w:divBdr>
    </w:div>
    <w:div w:id="22636372">
      <w:marLeft w:val="640"/>
      <w:marRight w:val="0"/>
      <w:marTop w:val="0"/>
      <w:marBottom w:val="0"/>
      <w:divBdr>
        <w:top w:val="none" w:sz="0" w:space="0" w:color="auto"/>
        <w:left w:val="none" w:sz="0" w:space="0" w:color="auto"/>
        <w:bottom w:val="none" w:sz="0" w:space="0" w:color="auto"/>
        <w:right w:val="none" w:sz="0" w:space="0" w:color="auto"/>
      </w:divBdr>
    </w:div>
    <w:div w:id="22679172">
      <w:marLeft w:val="640"/>
      <w:marRight w:val="0"/>
      <w:marTop w:val="0"/>
      <w:marBottom w:val="0"/>
      <w:divBdr>
        <w:top w:val="none" w:sz="0" w:space="0" w:color="auto"/>
        <w:left w:val="none" w:sz="0" w:space="0" w:color="auto"/>
        <w:bottom w:val="none" w:sz="0" w:space="0" w:color="auto"/>
        <w:right w:val="none" w:sz="0" w:space="0" w:color="auto"/>
      </w:divBdr>
    </w:div>
    <w:div w:id="22753495">
      <w:marLeft w:val="640"/>
      <w:marRight w:val="0"/>
      <w:marTop w:val="0"/>
      <w:marBottom w:val="0"/>
      <w:divBdr>
        <w:top w:val="none" w:sz="0" w:space="0" w:color="auto"/>
        <w:left w:val="none" w:sz="0" w:space="0" w:color="auto"/>
        <w:bottom w:val="none" w:sz="0" w:space="0" w:color="auto"/>
        <w:right w:val="none" w:sz="0" w:space="0" w:color="auto"/>
      </w:divBdr>
    </w:div>
    <w:div w:id="22754878">
      <w:marLeft w:val="640"/>
      <w:marRight w:val="0"/>
      <w:marTop w:val="0"/>
      <w:marBottom w:val="0"/>
      <w:divBdr>
        <w:top w:val="none" w:sz="0" w:space="0" w:color="auto"/>
        <w:left w:val="none" w:sz="0" w:space="0" w:color="auto"/>
        <w:bottom w:val="none" w:sz="0" w:space="0" w:color="auto"/>
        <w:right w:val="none" w:sz="0" w:space="0" w:color="auto"/>
      </w:divBdr>
    </w:div>
    <w:div w:id="22756694">
      <w:marLeft w:val="640"/>
      <w:marRight w:val="0"/>
      <w:marTop w:val="0"/>
      <w:marBottom w:val="0"/>
      <w:divBdr>
        <w:top w:val="none" w:sz="0" w:space="0" w:color="auto"/>
        <w:left w:val="none" w:sz="0" w:space="0" w:color="auto"/>
        <w:bottom w:val="none" w:sz="0" w:space="0" w:color="auto"/>
        <w:right w:val="none" w:sz="0" w:space="0" w:color="auto"/>
      </w:divBdr>
    </w:div>
    <w:div w:id="22873185">
      <w:marLeft w:val="640"/>
      <w:marRight w:val="0"/>
      <w:marTop w:val="0"/>
      <w:marBottom w:val="0"/>
      <w:divBdr>
        <w:top w:val="none" w:sz="0" w:space="0" w:color="auto"/>
        <w:left w:val="none" w:sz="0" w:space="0" w:color="auto"/>
        <w:bottom w:val="none" w:sz="0" w:space="0" w:color="auto"/>
        <w:right w:val="none" w:sz="0" w:space="0" w:color="auto"/>
      </w:divBdr>
    </w:div>
    <w:div w:id="22902552">
      <w:marLeft w:val="640"/>
      <w:marRight w:val="0"/>
      <w:marTop w:val="0"/>
      <w:marBottom w:val="0"/>
      <w:divBdr>
        <w:top w:val="none" w:sz="0" w:space="0" w:color="auto"/>
        <w:left w:val="none" w:sz="0" w:space="0" w:color="auto"/>
        <w:bottom w:val="none" w:sz="0" w:space="0" w:color="auto"/>
        <w:right w:val="none" w:sz="0" w:space="0" w:color="auto"/>
      </w:divBdr>
    </w:div>
    <w:div w:id="23017635">
      <w:marLeft w:val="640"/>
      <w:marRight w:val="0"/>
      <w:marTop w:val="0"/>
      <w:marBottom w:val="0"/>
      <w:divBdr>
        <w:top w:val="none" w:sz="0" w:space="0" w:color="auto"/>
        <w:left w:val="none" w:sz="0" w:space="0" w:color="auto"/>
        <w:bottom w:val="none" w:sz="0" w:space="0" w:color="auto"/>
        <w:right w:val="none" w:sz="0" w:space="0" w:color="auto"/>
      </w:divBdr>
    </w:div>
    <w:div w:id="23021192">
      <w:marLeft w:val="640"/>
      <w:marRight w:val="0"/>
      <w:marTop w:val="0"/>
      <w:marBottom w:val="0"/>
      <w:divBdr>
        <w:top w:val="none" w:sz="0" w:space="0" w:color="auto"/>
        <w:left w:val="none" w:sz="0" w:space="0" w:color="auto"/>
        <w:bottom w:val="none" w:sz="0" w:space="0" w:color="auto"/>
        <w:right w:val="none" w:sz="0" w:space="0" w:color="auto"/>
      </w:divBdr>
    </w:div>
    <w:div w:id="23092274">
      <w:marLeft w:val="640"/>
      <w:marRight w:val="0"/>
      <w:marTop w:val="0"/>
      <w:marBottom w:val="0"/>
      <w:divBdr>
        <w:top w:val="none" w:sz="0" w:space="0" w:color="auto"/>
        <w:left w:val="none" w:sz="0" w:space="0" w:color="auto"/>
        <w:bottom w:val="none" w:sz="0" w:space="0" w:color="auto"/>
        <w:right w:val="none" w:sz="0" w:space="0" w:color="auto"/>
      </w:divBdr>
    </w:div>
    <w:div w:id="23140831">
      <w:marLeft w:val="640"/>
      <w:marRight w:val="0"/>
      <w:marTop w:val="0"/>
      <w:marBottom w:val="0"/>
      <w:divBdr>
        <w:top w:val="none" w:sz="0" w:space="0" w:color="auto"/>
        <w:left w:val="none" w:sz="0" w:space="0" w:color="auto"/>
        <w:bottom w:val="none" w:sz="0" w:space="0" w:color="auto"/>
        <w:right w:val="none" w:sz="0" w:space="0" w:color="auto"/>
      </w:divBdr>
    </w:div>
    <w:div w:id="23141425">
      <w:marLeft w:val="640"/>
      <w:marRight w:val="0"/>
      <w:marTop w:val="0"/>
      <w:marBottom w:val="0"/>
      <w:divBdr>
        <w:top w:val="none" w:sz="0" w:space="0" w:color="auto"/>
        <w:left w:val="none" w:sz="0" w:space="0" w:color="auto"/>
        <w:bottom w:val="none" w:sz="0" w:space="0" w:color="auto"/>
        <w:right w:val="none" w:sz="0" w:space="0" w:color="auto"/>
      </w:divBdr>
    </w:div>
    <w:div w:id="23288495">
      <w:marLeft w:val="640"/>
      <w:marRight w:val="0"/>
      <w:marTop w:val="0"/>
      <w:marBottom w:val="0"/>
      <w:divBdr>
        <w:top w:val="none" w:sz="0" w:space="0" w:color="auto"/>
        <w:left w:val="none" w:sz="0" w:space="0" w:color="auto"/>
        <w:bottom w:val="none" w:sz="0" w:space="0" w:color="auto"/>
        <w:right w:val="none" w:sz="0" w:space="0" w:color="auto"/>
      </w:divBdr>
    </w:div>
    <w:div w:id="23293205">
      <w:marLeft w:val="640"/>
      <w:marRight w:val="0"/>
      <w:marTop w:val="0"/>
      <w:marBottom w:val="0"/>
      <w:divBdr>
        <w:top w:val="none" w:sz="0" w:space="0" w:color="auto"/>
        <w:left w:val="none" w:sz="0" w:space="0" w:color="auto"/>
        <w:bottom w:val="none" w:sz="0" w:space="0" w:color="auto"/>
        <w:right w:val="none" w:sz="0" w:space="0" w:color="auto"/>
      </w:divBdr>
    </w:div>
    <w:div w:id="23294156">
      <w:marLeft w:val="640"/>
      <w:marRight w:val="0"/>
      <w:marTop w:val="0"/>
      <w:marBottom w:val="0"/>
      <w:divBdr>
        <w:top w:val="none" w:sz="0" w:space="0" w:color="auto"/>
        <w:left w:val="none" w:sz="0" w:space="0" w:color="auto"/>
        <w:bottom w:val="none" w:sz="0" w:space="0" w:color="auto"/>
        <w:right w:val="none" w:sz="0" w:space="0" w:color="auto"/>
      </w:divBdr>
    </w:div>
    <w:div w:id="23294938">
      <w:marLeft w:val="640"/>
      <w:marRight w:val="0"/>
      <w:marTop w:val="0"/>
      <w:marBottom w:val="0"/>
      <w:divBdr>
        <w:top w:val="none" w:sz="0" w:space="0" w:color="auto"/>
        <w:left w:val="none" w:sz="0" w:space="0" w:color="auto"/>
        <w:bottom w:val="none" w:sz="0" w:space="0" w:color="auto"/>
        <w:right w:val="none" w:sz="0" w:space="0" w:color="auto"/>
      </w:divBdr>
    </w:div>
    <w:div w:id="23405733">
      <w:marLeft w:val="640"/>
      <w:marRight w:val="0"/>
      <w:marTop w:val="0"/>
      <w:marBottom w:val="0"/>
      <w:divBdr>
        <w:top w:val="none" w:sz="0" w:space="0" w:color="auto"/>
        <w:left w:val="none" w:sz="0" w:space="0" w:color="auto"/>
        <w:bottom w:val="none" w:sz="0" w:space="0" w:color="auto"/>
        <w:right w:val="none" w:sz="0" w:space="0" w:color="auto"/>
      </w:divBdr>
    </w:div>
    <w:div w:id="23407855">
      <w:marLeft w:val="640"/>
      <w:marRight w:val="0"/>
      <w:marTop w:val="0"/>
      <w:marBottom w:val="0"/>
      <w:divBdr>
        <w:top w:val="none" w:sz="0" w:space="0" w:color="auto"/>
        <w:left w:val="none" w:sz="0" w:space="0" w:color="auto"/>
        <w:bottom w:val="none" w:sz="0" w:space="0" w:color="auto"/>
        <w:right w:val="none" w:sz="0" w:space="0" w:color="auto"/>
      </w:divBdr>
    </w:div>
    <w:div w:id="23411814">
      <w:marLeft w:val="640"/>
      <w:marRight w:val="0"/>
      <w:marTop w:val="0"/>
      <w:marBottom w:val="0"/>
      <w:divBdr>
        <w:top w:val="none" w:sz="0" w:space="0" w:color="auto"/>
        <w:left w:val="none" w:sz="0" w:space="0" w:color="auto"/>
        <w:bottom w:val="none" w:sz="0" w:space="0" w:color="auto"/>
        <w:right w:val="none" w:sz="0" w:space="0" w:color="auto"/>
      </w:divBdr>
    </w:div>
    <w:div w:id="23486308">
      <w:marLeft w:val="640"/>
      <w:marRight w:val="0"/>
      <w:marTop w:val="0"/>
      <w:marBottom w:val="0"/>
      <w:divBdr>
        <w:top w:val="none" w:sz="0" w:space="0" w:color="auto"/>
        <w:left w:val="none" w:sz="0" w:space="0" w:color="auto"/>
        <w:bottom w:val="none" w:sz="0" w:space="0" w:color="auto"/>
        <w:right w:val="none" w:sz="0" w:space="0" w:color="auto"/>
      </w:divBdr>
    </w:div>
    <w:div w:id="23598280">
      <w:marLeft w:val="640"/>
      <w:marRight w:val="0"/>
      <w:marTop w:val="0"/>
      <w:marBottom w:val="0"/>
      <w:divBdr>
        <w:top w:val="none" w:sz="0" w:space="0" w:color="auto"/>
        <w:left w:val="none" w:sz="0" w:space="0" w:color="auto"/>
        <w:bottom w:val="none" w:sz="0" w:space="0" w:color="auto"/>
        <w:right w:val="none" w:sz="0" w:space="0" w:color="auto"/>
      </w:divBdr>
    </w:div>
    <w:div w:id="23673743">
      <w:marLeft w:val="640"/>
      <w:marRight w:val="0"/>
      <w:marTop w:val="0"/>
      <w:marBottom w:val="0"/>
      <w:divBdr>
        <w:top w:val="none" w:sz="0" w:space="0" w:color="auto"/>
        <w:left w:val="none" w:sz="0" w:space="0" w:color="auto"/>
        <w:bottom w:val="none" w:sz="0" w:space="0" w:color="auto"/>
        <w:right w:val="none" w:sz="0" w:space="0" w:color="auto"/>
      </w:divBdr>
    </w:div>
    <w:div w:id="23679022">
      <w:marLeft w:val="640"/>
      <w:marRight w:val="0"/>
      <w:marTop w:val="0"/>
      <w:marBottom w:val="0"/>
      <w:divBdr>
        <w:top w:val="none" w:sz="0" w:space="0" w:color="auto"/>
        <w:left w:val="none" w:sz="0" w:space="0" w:color="auto"/>
        <w:bottom w:val="none" w:sz="0" w:space="0" w:color="auto"/>
        <w:right w:val="none" w:sz="0" w:space="0" w:color="auto"/>
      </w:divBdr>
    </w:div>
    <w:div w:id="23749882">
      <w:marLeft w:val="640"/>
      <w:marRight w:val="0"/>
      <w:marTop w:val="0"/>
      <w:marBottom w:val="0"/>
      <w:divBdr>
        <w:top w:val="none" w:sz="0" w:space="0" w:color="auto"/>
        <w:left w:val="none" w:sz="0" w:space="0" w:color="auto"/>
        <w:bottom w:val="none" w:sz="0" w:space="0" w:color="auto"/>
        <w:right w:val="none" w:sz="0" w:space="0" w:color="auto"/>
      </w:divBdr>
    </w:div>
    <w:div w:id="23790782">
      <w:marLeft w:val="640"/>
      <w:marRight w:val="0"/>
      <w:marTop w:val="0"/>
      <w:marBottom w:val="0"/>
      <w:divBdr>
        <w:top w:val="none" w:sz="0" w:space="0" w:color="auto"/>
        <w:left w:val="none" w:sz="0" w:space="0" w:color="auto"/>
        <w:bottom w:val="none" w:sz="0" w:space="0" w:color="auto"/>
        <w:right w:val="none" w:sz="0" w:space="0" w:color="auto"/>
      </w:divBdr>
    </w:div>
    <w:div w:id="23798481">
      <w:marLeft w:val="640"/>
      <w:marRight w:val="0"/>
      <w:marTop w:val="0"/>
      <w:marBottom w:val="0"/>
      <w:divBdr>
        <w:top w:val="none" w:sz="0" w:space="0" w:color="auto"/>
        <w:left w:val="none" w:sz="0" w:space="0" w:color="auto"/>
        <w:bottom w:val="none" w:sz="0" w:space="0" w:color="auto"/>
        <w:right w:val="none" w:sz="0" w:space="0" w:color="auto"/>
      </w:divBdr>
    </w:div>
    <w:div w:id="23866525">
      <w:marLeft w:val="640"/>
      <w:marRight w:val="0"/>
      <w:marTop w:val="0"/>
      <w:marBottom w:val="0"/>
      <w:divBdr>
        <w:top w:val="none" w:sz="0" w:space="0" w:color="auto"/>
        <w:left w:val="none" w:sz="0" w:space="0" w:color="auto"/>
        <w:bottom w:val="none" w:sz="0" w:space="0" w:color="auto"/>
        <w:right w:val="none" w:sz="0" w:space="0" w:color="auto"/>
      </w:divBdr>
    </w:div>
    <w:div w:id="24141651">
      <w:marLeft w:val="640"/>
      <w:marRight w:val="0"/>
      <w:marTop w:val="0"/>
      <w:marBottom w:val="0"/>
      <w:divBdr>
        <w:top w:val="none" w:sz="0" w:space="0" w:color="auto"/>
        <w:left w:val="none" w:sz="0" w:space="0" w:color="auto"/>
        <w:bottom w:val="none" w:sz="0" w:space="0" w:color="auto"/>
        <w:right w:val="none" w:sz="0" w:space="0" w:color="auto"/>
      </w:divBdr>
    </w:div>
    <w:div w:id="24210000">
      <w:marLeft w:val="640"/>
      <w:marRight w:val="0"/>
      <w:marTop w:val="0"/>
      <w:marBottom w:val="0"/>
      <w:divBdr>
        <w:top w:val="none" w:sz="0" w:space="0" w:color="auto"/>
        <w:left w:val="none" w:sz="0" w:space="0" w:color="auto"/>
        <w:bottom w:val="none" w:sz="0" w:space="0" w:color="auto"/>
        <w:right w:val="none" w:sz="0" w:space="0" w:color="auto"/>
      </w:divBdr>
    </w:div>
    <w:div w:id="24210988">
      <w:marLeft w:val="640"/>
      <w:marRight w:val="0"/>
      <w:marTop w:val="0"/>
      <w:marBottom w:val="0"/>
      <w:divBdr>
        <w:top w:val="none" w:sz="0" w:space="0" w:color="auto"/>
        <w:left w:val="none" w:sz="0" w:space="0" w:color="auto"/>
        <w:bottom w:val="none" w:sz="0" w:space="0" w:color="auto"/>
        <w:right w:val="none" w:sz="0" w:space="0" w:color="auto"/>
      </w:divBdr>
    </w:div>
    <w:div w:id="24260427">
      <w:marLeft w:val="640"/>
      <w:marRight w:val="0"/>
      <w:marTop w:val="0"/>
      <w:marBottom w:val="0"/>
      <w:divBdr>
        <w:top w:val="none" w:sz="0" w:space="0" w:color="auto"/>
        <w:left w:val="none" w:sz="0" w:space="0" w:color="auto"/>
        <w:bottom w:val="none" w:sz="0" w:space="0" w:color="auto"/>
        <w:right w:val="none" w:sz="0" w:space="0" w:color="auto"/>
      </w:divBdr>
    </w:div>
    <w:div w:id="24449665">
      <w:marLeft w:val="640"/>
      <w:marRight w:val="0"/>
      <w:marTop w:val="0"/>
      <w:marBottom w:val="0"/>
      <w:divBdr>
        <w:top w:val="none" w:sz="0" w:space="0" w:color="auto"/>
        <w:left w:val="none" w:sz="0" w:space="0" w:color="auto"/>
        <w:bottom w:val="none" w:sz="0" w:space="0" w:color="auto"/>
        <w:right w:val="none" w:sz="0" w:space="0" w:color="auto"/>
      </w:divBdr>
    </w:div>
    <w:div w:id="24450090">
      <w:marLeft w:val="640"/>
      <w:marRight w:val="0"/>
      <w:marTop w:val="0"/>
      <w:marBottom w:val="0"/>
      <w:divBdr>
        <w:top w:val="none" w:sz="0" w:space="0" w:color="auto"/>
        <w:left w:val="none" w:sz="0" w:space="0" w:color="auto"/>
        <w:bottom w:val="none" w:sz="0" w:space="0" w:color="auto"/>
        <w:right w:val="none" w:sz="0" w:space="0" w:color="auto"/>
      </w:divBdr>
    </w:div>
    <w:div w:id="24454196">
      <w:marLeft w:val="640"/>
      <w:marRight w:val="0"/>
      <w:marTop w:val="0"/>
      <w:marBottom w:val="0"/>
      <w:divBdr>
        <w:top w:val="none" w:sz="0" w:space="0" w:color="auto"/>
        <w:left w:val="none" w:sz="0" w:space="0" w:color="auto"/>
        <w:bottom w:val="none" w:sz="0" w:space="0" w:color="auto"/>
        <w:right w:val="none" w:sz="0" w:space="0" w:color="auto"/>
      </w:divBdr>
    </w:div>
    <w:div w:id="24521700">
      <w:marLeft w:val="640"/>
      <w:marRight w:val="0"/>
      <w:marTop w:val="0"/>
      <w:marBottom w:val="0"/>
      <w:divBdr>
        <w:top w:val="none" w:sz="0" w:space="0" w:color="auto"/>
        <w:left w:val="none" w:sz="0" w:space="0" w:color="auto"/>
        <w:bottom w:val="none" w:sz="0" w:space="0" w:color="auto"/>
        <w:right w:val="none" w:sz="0" w:space="0" w:color="auto"/>
      </w:divBdr>
    </w:div>
    <w:div w:id="24840049">
      <w:marLeft w:val="640"/>
      <w:marRight w:val="0"/>
      <w:marTop w:val="0"/>
      <w:marBottom w:val="0"/>
      <w:divBdr>
        <w:top w:val="none" w:sz="0" w:space="0" w:color="auto"/>
        <w:left w:val="none" w:sz="0" w:space="0" w:color="auto"/>
        <w:bottom w:val="none" w:sz="0" w:space="0" w:color="auto"/>
        <w:right w:val="none" w:sz="0" w:space="0" w:color="auto"/>
      </w:divBdr>
    </w:div>
    <w:div w:id="24983188">
      <w:marLeft w:val="640"/>
      <w:marRight w:val="0"/>
      <w:marTop w:val="0"/>
      <w:marBottom w:val="0"/>
      <w:divBdr>
        <w:top w:val="none" w:sz="0" w:space="0" w:color="auto"/>
        <w:left w:val="none" w:sz="0" w:space="0" w:color="auto"/>
        <w:bottom w:val="none" w:sz="0" w:space="0" w:color="auto"/>
        <w:right w:val="none" w:sz="0" w:space="0" w:color="auto"/>
      </w:divBdr>
    </w:div>
    <w:div w:id="24988587">
      <w:marLeft w:val="640"/>
      <w:marRight w:val="0"/>
      <w:marTop w:val="0"/>
      <w:marBottom w:val="0"/>
      <w:divBdr>
        <w:top w:val="none" w:sz="0" w:space="0" w:color="auto"/>
        <w:left w:val="none" w:sz="0" w:space="0" w:color="auto"/>
        <w:bottom w:val="none" w:sz="0" w:space="0" w:color="auto"/>
        <w:right w:val="none" w:sz="0" w:space="0" w:color="auto"/>
      </w:divBdr>
    </w:div>
    <w:div w:id="25064174">
      <w:marLeft w:val="640"/>
      <w:marRight w:val="0"/>
      <w:marTop w:val="0"/>
      <w:marBottom w:val="0"/>
      <w:divBdr>
        <w:top w:val="none" w:sz="0" w:space="0" w:color="auto"/>
        <w:left w:val="none" w:sz="0" w:space="0" w:color="auto"/>
        <w:bottom w:val="none" w:sz="0" w:space="0" w:color="auto"/>
        <w:right w:val="none" w:sz="0" w:space="0" w:color="auto"/>
      </w:divBdr>
    </w:div>
    <w:div w:id="25066365">
      <w:marLeft w:val="640"/>
      <w:marRight w:val="0"/>
      <w:marTop w:val="0"/>
      <w:marBottom w:val="0"/>
      <w:divBdr>
        <w:top w:val="none" w:sz="0" w:space="0" w:color="auto"/>
        <w:left w:val="none" w:sz="0" w:space="0" w:color="auto"/>
        <w:bottom w:val="none" w:sz="0" w:space="0" w:color="auto"/>
        <w:right w:val="none" w:sz="0" w:space="0" w:color="auto"/>
      </w:divBdr>
    </w:div>
    <w:div w:id="25104362">
      <w:marLeft w:val="640"/>
      <w:marRight w:val="0"/>
      <w:marTop w:val="0"/>
      <w:marBottom w:val="0"/>
      <w:divBdr>
        <w:top w:val="none" w:sz="0" w:space="0" w:color="auto"/>
        <w:left w:val="none" w:sz="0" w:space="0" w:color="auto"/>
        <w:bottom w:val="none" w:sz="0" w:space="0" w:color="auto"/>
        <w:right w:val="none" w:sz="0" w:space="0" w:color="auto"/>
      </w:divBdr>
    </w:div>
    <w:div w:id="25297549">
      <w:marLeft w:val="640"/>
      <w:marRight w:val="0"/>
      <w:marTop w:val="0"/>
      <w:marBottom w:val="0"/>
      <w:divBdr>
        <w:top w:val="none" w:sz="0" w:space="0" w:color="auto"/>
        <w:left w:val="none" w:sz="0" w:space="0" w:color="auto"/>
        <w:bottom w:val="none" w:sz="0" w:space="0" w:color="auto"/>
        <w:right w:val="none" w:sz="0" w:space="0" w:color="auto"/>
      </w:divBdr>
    </w:div>
    <w:div w:id="25371852">
      <w:marLeft w:val="640"/>
      <w:marRight w:val="0"/>
      <w:marTop w:val="0"/>
      <w:marBottom w:val="0"/>
      <w:divBdr>
        <w:top w:val="none" w:sz="0" w:space="0" w:color="auto"/>
        <w:left w:val="none" w:sz="0" w:space="0" w:color="auto"/>
        <w:bottom w:val="none" w:sz="0" w:space="0" w:color="auto"/>
        <w:right w:val="none" w:sz="0" w:space="0" w:color="auto"/>
      </w:divBdr>
    </w:div>
    <w:div w:id="25495145">
      <w:marLeft w:val="640"/>
      <w:marRight w:val="0"/>
      <w:marTop w:val="0"/>
      <w:marBottom w:val="0"/>
      <w:divBdr>
        <w:top w:val="none" w:sz="0" w:space="0" w:color="auto"/>
        <w:left w:val="none" w:sz="0" w:space="0" w:color="auto"/>
        <w:bottom w:val="none" w:sz="0" w:space="0" w:color="auto"/>
        <w:right w:val="none" w:sz="0" w:space="0" w:color="auto"/>
      </w:divBdr>
    </w:div>
    <w:div w:id="25520247">
      <w:marLeft w:val="640"/>
      <w:marRight w:val="0"/>
      <w:marTop w:val="0"/>
      <w:marBottom w:val="0"/>
      <w:divBdr>
        <w:top w:val="none" w:sz="0" w:space="0" w:color="auto"/>
        <w:left w:val="none" w:sz="0" w:space="0" w:color="auto"/>
        <w:bottom w:val="none" w:sz="0" w:space="0" w:color="auto"/>
        <w:right w:val="none" w:sz="0" w:space="0" w:color="auto"/>
      </w:divBdr>
    </w:div>
    <w:div w:id="25562575">
      <w:marLeft w:val="640"/>
      <w:marRight w:val="0"/>
      <w:marTop w:val="0"/>
      <w:marBottom w:val="0"/>
      <w:divBdr>
        <w:top w:val="none" w:sz="0" w:space="0" w:color="auto"/>
        <w:left w:val="none" w:sz="0" w:space="0" w:color="auto"/>
        <w:bottom w:val="none" w:sz="0" w:space="0" w:color="auto"/>
        <w:right w:val="none" w:sz="0" w:space="0" w:color="auto"/>
      </w:divBdr>
    </w:div>
    <w:div w:id="25638772">
      <w:marLeft w:val="640"/>
      <w:marRight w:val="0"/>
      <w:marTop w:val="0"/>
      <w:marBottom w:val="0"/>
      <w:divBdr>
        <w:top w:val="none" w:sz="0" w:space="0" w:color="auto"/>
        <w:left w:val="none" w:sz="0" w:space="0" w:color="auto"/>
        <w:bottom w:val="none" w:sz="0" w:space="0" w:color="auto"/>
        <w:right w:val="none" w:sz="0" w:space="0" w:color="auto"/>
      </w:divBdr>
    </w:div>
    <w:div w:id="25643929">
      <w:marLeft w:val="640"/>
      <w:marRight w:val="0"/>
      <w:marTop w:val="0"/>
      <w:marBottom w:val="0"/>
      <w:divBdr>
        <w:top w:val="none" w:sz="0" w:space="0" w:color="auto"/>
        <w:left w:val="none" w:sz="0" w:space="0" w:color="auto"/>
        <w:bottom w:val="none" w:sz="0" w:space="0" w:color="auto"/>
        <w:right w:val="none" w:sz="0" w:space="0" w:color="auto"/>
      </w:divBdr>
    </w:div>
    <w:div w:id="25759092">
      <w:marLeft w:val="640"/>
      <w:marRight w:val="0"/>
      <w:marTop w:val="0"/>
      <w:marBottom w:val="0"/>
      <w:divBdr>
        <w:top w:val="none" w:sz="0" w:space="0" w:color="auto"/>
        <w:left w:val="none" w:sz="0" w:space="0" w:color="auto"/>
        <w:bottom w:val="none" w:sz="0" w:space="0" w:color="auto"/>
        <w:right w:val="none" w:sz="0" w:space="0" w:color="auto"/>
      </w:divBdr>
    </w:div>
    <w:div w:id="25761023">
      <w:marLeft w:val="640"/>
      <w:marRight w:val="0"/>
      <w:marTop w:val="0"/>
      <w:marBottom w:val="0"/>
      <w:divBdr>
        <w:top w:val="none" w:sz="0" w:space="0" w:color="auto"/>
        <w:left w:val="none" w:sz="0" w:space="0" w:color="auto"/>
        <w:bottom w:val="none" w:sz="0" w:space="0" w:color="auto"/>
        <w:right w:val="none" w:sz="0" w:space="0" w:color="auto"/>
      </w:divBdr>
    </w:div>
    <w:div w:id="25832791">
      <w:marLeft w:val="640"/>
      <w:marRight w:val="0"/>
      <w:marTop w:val="0"/>
      <w:marBottom w:val="0"/>
      <w:divBdr>
        <w:top w:val="none" w:sz="0" w:space="0" w:color="auto"/>
        <w:left w:val="none" w:sz="0" w:space="0" w:color="auto"/>
        <w:bottom w:val="none" w:sz="0" w:space="0" w:color="auto"/>
        <w:right w:val="none" w:sz="0" w:space="0" w:color="auto"/>
      </w:divBdr>
    </w:div>
    <w:div w:id="25840055">
      <w:marLeft w:val="640"/>
      <w:marRight w:val="0"/>
      <w:marTop w:val="0"/>
      <w:marBottom w:val="0"/>
      <w:divBdr>
        <w:top w:val="none" w:sz="0" w:space="0" w:color="auto"/>
        <w:left w:val="none" w:sz="0" w:space="0" w:color="auto"/>
        <w:bottom w:val="none" w:sz="0" w:space="0" w:color="auto"/>
        <w:right w:val="none" w:sz="0" w:space="0" w:color="auto"/>
      </w:divBdr>
    </w:div>
    <w:div w:id="25915496">
      <w:marLeft w:val="640"/>
      <w:marRight w:val="0"/>
      <w:marTop w:val="0"/>
      <w:marBottom w:val="0"/>
      <w:divBdr>
        <w:top w:val="none" w:sz="0" w:space="0" w:color="auto"/>
        <w:left w:val="none" w:sz="0" w:space="0" w:color="auto"/>
        <w:bottom w:val="none" w:sz="0" w:space="0" w:color="auto"/>
        <w:right w:val="none" w:sz="0" w:space="0" w:color="auto"/>
      </w:divBdr>
    </w:div>
    <w:div w:id="25953973">
      <w:marLeft w:val="640"/>
      <w:marRight w:val="0"/>
      <w:marTop w:val="0"/>
      <w:marBottom w:val="0"/>
      <w:divBdr>
        <w:top w:val="none" w:sz="0" w:space="0" w:color="auto"/>
        <w:left w:val="none" w:sz="0" w:space="0" w:color="auto"/>
        <w:bottom w:val="none" w:sz="0" w:space="0" w:color="auto"/>
        <w:right w:val="none" w:sz="0" w:space="0" w:color="auto"/>
      </w:divBdr>
    </w:div>
    <w:div w:id="26028445">
      <w:marLeft w:val="640"/>
      <w:marRight w:val="0"/>
      <w:marTop w:val="0"/>
      <w:marBottom w:val="0"/>
      <w:divBdr>
        <w:top w:val="none" w:sz="0" w:space="0" w:color="auto"/>
        <w:left w:val="none" w:sz="0" w:space="0" w:color="auto"/>
        <w:bottom w:val="none" w:sz="0" w:space="0" w:color="auto"/>
        <w:right w:val="none" w:sz="0" w:space="0" w:color="auto"/>
      </w:divBdr>
    </w:div>
    <w:div w:id="26151722">
      <w:marLeft w:val="640"/>
      <w:marRight w:val="0"/>
      <w:marTop w:val="0"/>
      <w:marBottom w:val="0"/>
      <w:divBdr>
        <w:top w:val="none" w:sz="0" w:space="0" w:color="auto"/>
        <w:left w:val="none" w:sz="0" w:space="0" w:color="auto"/>
        <w:bottom w:val="none" w:sz="0" w:space="0" w:color="auto"/>
        <w:right w:val="none" w:sz="0" w:space="0" w:color="auto"/>
      </w:divBdr>
    </w:div>
    <w:div w:id="26221145">
      <w:marLeft w:val="640"/>
      <w:marRight w:val="0"/>
      <w:marTop w:val="0"/>
      <w:marBottom w:val="0"/>
      <w:divBdr>
        <w:top w:val="none" w:sz="0" w:space="0" w:color="auto"/>
        <w:left w:val="none" w:sz="0" w:space="0" w:color="auto"/>
        <w:bottom w:val="none" w:sz="0" w:space="0" w:color="auto"/>
        <w:right w:val="none" w:sz="0" w:space="0" w:color="auto"/>
      </w:divBdr>
    </w:div>
    <w:div w:id="26412797">
      <w:marLeft w:val="640"/>
      <w:marRight w:val="0"/>
      <w:marTop w:val="0"/>
      <w:marBottom w:val="0"/>
      <w:divBdr>
        <w:top w:val="none" w:sz="0" w:space="0" w:color="auto"/>
        <w:left w:val="none" w:sz="0" w:space="0" w:color="auto"/>
        <w:bottom w:val="none" w:sz="0" w:space="0" w:color="auto"/>
        <w:right w:val="none" w:sz="0" w:space="0" w:color="auto"/>
      </w:divBdr>
    </w:div>
    <w:div w:id="26488737">
      <w:marLeft w:val="640"/>
      <w:marRight w:val="0"/>
      <w:marTop w:val="0"/>
      <w:marBottom w:val="0"/>
      <w:divBdr>
        <w:top w:val="none" w:sz="0" w:space="0" w:color="auto"/>
        <w:left w:val="none" w:sz="0" w:space="0" w:color="auto"/>
        <w:bottom w:val="none" w:sz="0" w:space="0" w:color="auto"/>
        <w:right w:val="none" w:sz="0" w:space="0" w:color="auto"/>
      </w:divBdr>
    </w:div>
    <w:div w:id="26569246">
      <w:marLeft w:val="640"/>
      <w:marRight w:val="0"/>
      <w:marTop w:val="0"/>
      <w:marBottom w:val="0"/>
      <w:divBdr>
        <w:top w:val="none" w:sz="0" w:space="0" w:color="auto"/>
        <w:left w:val="none" w:sz="0" w:space="0" w:color="auto"/>
        <w:bottom w:val="none" w:sz="0" w:space="0" w:color="auto"/>
        <w:right w:val="none" w:sz="0" w:space="0" w:color="auto"/>
      </w:divBdr>
    </w:div>
    <w:div w:id="26760081">
      <w:marLeft w:val="640"/>
      <w:marRight w:val="0"/>
      <w:marTop w:val="0"/>
      <w:marBottom w:val="0"/>
      <w:divBdr>
        <w:top w:val="none" w:sz="0" w:space="0" w:color="auto"/>
        <w:left w:val="none" w:sz="0" w:space="0" w:color="auto"/>
        <w:bottom w:val="none" w:sz="0" w:space="0" w:color="auto"/>
        <w:right w:val="none" w:sz="0" w:space="0" w:color="auto"/>
      </w:divBdr>
    </w:div>
    <w:div w:id="26804885">
      <w:marLeft w:val="640"/>
      <w:marRight w:val="0"/>
      <w:marTop w:val="0"/>
      <w:marBottom w:val="0"/>
      <w:divBdr>
        <w:top w:val="none" w:sz="0" w:space="0" w:color="auto"/>
        <w:left w:val="none" w:sz="0" w:space="0" w:color="auto"/>
        <w:bottom w:val="none" w:sz="0" w:space="0" w:color="auto"/>
        <w:right w:val="none" w:sz="0" w:space="0" w:color="auto"/>
      </w:divBdr>
    </w:div>
    <w:div w:id="26833051">
      <w:marLeft w:val="480"/>
      <w:marRight w:val="0"/>
      <w:marTop w:val="0"/>
      <w:marBottom w:val="0"/>
      <w:divBdr>
        <w:top w:val="none" w:sz="0" w:space="0" w:color="auto"/>
        <w:left w:val="none" w:sz="0" w:space="0" w:color="auto"/>
        <w:bottom w:val="none" w:sz="0" w:space="0" w:color="auto"/>
        <w:right w:val="none" w:sz="0" w:space="0" w:color="auto"/>
      </w:divBdr>
    </w:div>
    <w:div w:id="26875445">
      <w:marLeft w:val="640"/>
      <w:marRight w:val="0"/>
      <w:marTop w:val="0"/>
      <w:marBottom w:val="0"/>
      <w:divBdr>
        <w:top w:val="none" w:sz="0" w:space="0" w:color="auto"/>
        <w:left w:val="none" w:sz="0" w:space="0" w:color="auto"/>
        <w:bottom w:val="none" w:sz="0" w:space="0" w:color="auto"/>
        <w:right w:val="none" w:sz="0" w:space="0" w:color="auto"/>
      </w:divBdr>
    </w:div>
    <w:div w:id="26881859">
      <w:marLeft w:val="640"/>
      <w:marRight w:val="0"/>
      <w:marTop w:val="0"/>
      <w:marBottom w:val="0"/>
      <w:divBdr>
        <w:top w:val="none" w:sz="0" w:space="0" w:color="auto"/>
        <w:left w:val="none" w:sz="0" w:space="0" w:color="auto"/>
        <w:bottom w:val="none" w:sz="0" w:space="0" w:color="auto"/>
        <w:right w:val="none" w:sz="0" w:space="0" w:color="auto"/>
      </w:divBdr>
    </w:div>
    <w:div w:id="26950333">
      <w:marLeft w:val="640"/>
      <w:marRight w:val="0"/>
      <w:marTop w:val="0"/>
      <w:marBottom w:val="0"/>
      <w:divBdr>
        <w:top w:val="none" w:sz="0" w:space="0" w:color="auto"/>
        <w:left w:val="none" w:sz="0" w:space="0" w:color="auto"/>
        <w:bottom w:val="none" w:sz="0" w:space="0" w:color="auto"/>
        <w:right w:val="none" w:sz="0" w:space="0" w:color="auto"/>
      </w:divBdr>
    </w:div>
    <w:div w:id="27031914">
      <w:marLeft w:val="640"/>
      <w:marRight w:val="0"/>
      <w:marTop w:val="0"/>
      <w:marBottom w:val="0"/>
      <w:divBdr>
        <w:top w:val="none" w:sz="0" w:space="0" w:color="auto"/>
        <w:left w:val="none" w:sz="0" w:space="0" w:color="auto"/>
        <w:bottom w:val="none" w:sz="0" w:space="0" w:color="auto"/>
        <w:right w:val="none" w:sz="0" w:space="0" w:color="auto"/>
      </w:divBdr>
    </w:div>
    <w:div w:id="27069995">
      <w:marLeft w:val="640"/>
      <w:marRight w:val="0"/>
      <w:marTop w:val="0"/>
      <w:marBottom w:val="0"/>
      <w:divBdr>
        <w:top w:val="none" w:sz="0" w:space="0" w:color="auto"/>
        <w:left w:val="none" w:sz="0" w:space="0" w:color="auto"/>
        <w:bottom w:val="none" w:sz="0" w:space="0" w:color="auto"/>
        <w:right w:val="none" w:sz="0" w:space="0" w:color="auto"/>
      </w:divBdr>
    </w:div>
    <w:div w:id="27265745">
      <w:marLeft w:val="640"/>
      <w:marRight w:val="0"/>
      <w:marTop w:val="0"/>
      <w:marBottom w:val="0"/>
      <w:divBdr>
        <w:top w:val="none" w:sz="0" w:space="0" w:color="auto"/>
        <w:left w:val="none" w:sz="0" w:space="0" w:color="auto"/>
        <w:bottom w:val="none" w:sz="0" w:space="0" w:color="auto"/>
        <w:right w:val="none" w:sz="0" w:space="0" w:color="auto"/>
      </w:divBdr>
    </w:div>
    <w:div w:id="27268266">
      <w:marLeft w:val="640"/>
      <w:marRight w:val="0"/>
      <w:marTop w:val="0"/>
      <w:marBottom w:val="0"/>
      <w:divBdr>
        <w:top w:val="none" w:sz="0" w:space="0" w:color="auto"/>
        <w:left w:val="none" w:sz="0" w:space="0" w:color="auto"/>
        <w:bottom w:val="none" w:sz="0" w:space="0" w:color="auto"/>
        <w:right w:val="none" w:sz="0" w:space="0" w:color="auto"/>
      </w:divBdr>
    </w:div>
    <w:div w:id="27342158">
      <w:marLeft w:val="640"/>
      <w:marRight w:val="0"/>
      <w:marTop w:val="0"/>
      <w:marBottom w:val="0"/>
      <w:divBdr>
        <w:top w:val="none" w:sz="0" w:space="0" w:color="auto"/>
        <w:left w:val="none" w:sz="0" w:space="0" w:color="auto"/>
        <w:bottom w:val="none" w:sz="0" w:space="0" w:color="auto"/>
        <w:right w:val="none" w:sz="0" w:space="0" w:color="auto"/>
      </w:divBdr>
    </w:div>
    <w:div w:id="27418818">
      <w:marLeft w:val="640"/>
      <w:marRight w:val="0"/>
      <w:marTop w:val="0"/>
      <w:marBottom w:val="0"/>
      <w:divBdr>
        <w:top w:val="none" w:sz="0" w:space="0" w:color="auto"/>
        <w:left w:val="none" w:sz="0" w:space="0" w:color="auto"/>
        <w:bottom w:val="none" w:sz="0" w:space="0" w:color="auto"/>
        <w:right w:val="none" w:sz="0" w:space="0" w:color="auto"/>
      </w:divBdr>
    </w:div>
    <w:div w:id="27679961">
      <w:marLeft w:val="640"/>
      <w:marRight w:val="0"/>
      <w:marTop w:val="0"/>
      <w:marBottom w:val="0"/>
      <w:divBdr>
        <w:top w:val="none" w:sz="0" w:space="0" w:color="auto"/>
        <w:left w:val="none" w:sz="0" w:space="0" w:color="auto"/>
        <w:bottom w:val="none" w:sz="0" w:space="0" w:color="auto"/>
        <w:right w:val="none" w:sz="0" w:space="0" w:color="auto"/>
      </w:divBdr>
    </w:div>
    <w:div w:id="27730528">
      <w:marLeft w:val="640"/>
      <w:marRight w:val="0"/>
      <w:marTop w:val="0"/>
      <w:marBottom w:val="0"/>
      <w:divBdr>
        <w:top w:val="none" w:sz="0" w:space="0" w:color="auto"/>
        <w:left w:val="none" w:sz="0" w:space="0" w:color="auto"/>
        <w:bottom w:val="none" w:sz="0" w:space="0" w:color="auto"/>
        <w:right w:val="none" w:sz="0" w:space="0" w:color="auto"/>
      </w:divBdr>
    </w:div>
    <w:div w:id="27802282">
      <w:marLeft w:val="640"/>
      <w:marRight w:val="0"/>
      <w:marTop w:val="0"/>
      <w:marBottom w:val="0"/>
      <w:divBdr>
        <w:top w:val="none" w:sz="0" w:space="0" w:color="auto"/>
        <w:left w:val="none" w:sz="0" w:space="0" w:color="auto"/>
        <w:bottom w:val="none" w:sz="0" w:space="0" w:color="auto"/>
        <w:right w:val="none" w:sz="0" w:space="0" w:color="auto"/>
      </w:divBdr>
    </w:div>
    <w:div w:id="27879370">
      <w:marLeft w:val="640"/>
      <w:marRight w:val="0"/>
      <w:marTop w:val="0"/>
      <w:marBottom w:val="0"/>
      <w:divBdr>
        <w:top w:val="none" w:sz="0" w:space="0" w:color="auto"/>
        <w:left w:val="none" w:sz="0" w:space="0" w:color="auto"/>
        <w:bottom w:val="none" w:sz="0" w:space="0" w:color="auto"/>
        <w:right w:val="none" w:sz="0" w:space="0" w:color="auto"/>
      </w:divBdr>
    </w:div>
    <w:div w:id="27920294">
      <w:marLeft w:val="640"/>
      <w:marRight w:val="0"/>
      <w:marTop w:val="0"/>
      <w:marBottom w:val="0"/>
      <w:divBdr>
        <w:top w:val="none" w:sz="0" w:space="0" w:color="auto"/>
        <w:left w:val="none" w:sz="0" w:space="0" w:color="auto"/>
        <w:bottom w:val="none" w:sz="0" w:space="0" w:color="auto"/>
        <w:right w:val="none" w:sz="0" w:space="0" w:color="auto"/>
      </w:divBdr>
    </w:div>
    <w:div w:id="27922404">
      <w:marLeft w:val="640"/>
      <w:marRight w:val="0"/>
      <w:marTop w:val="0"/>
      <w:marBottom w:val="0"/>
      <w:divBdr>
        <w:top w:val="none" w:sz="0" w:space="0" w:color="auto"/>
        <w:left w:val="none" w:sz="0" w:space="0" w:color="auto"/>
        <w:bottom w:val="none" w:sz="0" w:space="0" w:color="auto"/>
        <w:right w:val="none" w:sz="0" w:space="0" w:color="auto"/>
      </w:divBdr>
    </w:div>
    <w:div w:id="27991055">
      <w:marLeft w:val="640"/>
      <w:marRight w:val="0"/>
      <w:marTop w:val="0"/>
      <w:marBottom w:val="0"/>
      <w:divBdr>
        <w:top w:val="none" w:sz="0" w:space="0" w:color="auto"/>
        <w:left w:val="none" w:sz="0" w:space="0" w:color="auto"/>
        <w:bottom w:val="none" w:sz="0" w:space="0" w:color="auto"/>
        <w:right w:val="none" w:sz="0" w:space="0" w:color="auto"/>
      </w:divBdr>
    </w:div>
    <w:div w:id="28117768">
      <w:marLeft w:val="640"/>
      <w:marRight w:val="0"/>
      <w:marTop w:val="0"/>
      <w:marBottom w:val="0"/>
      <w:divBdr>
        <w:top w:val="none" w:sz="0" w:space="0" w:color="auto"/>
        <w:left w:val="none" w:sz="0" w:space="0" w:color="auto"/>
        <w:bottom w:val="none" w:sz="0" w:space="0" w:color="auto"/>
        <w:right w:val="none" w:sz="0" w:space="0" w:color="auto"/>
      </w:divBdr>
    </w:div>
    <w:div w:id="28262374">
      <w:marLeft w:val="640"/>
      <w:marRight w:val="0"/>
      <w:marTop w:val="0"/>
      <w:marBottom w:val="0"/>
      <w:divBdr>
        <w:top w:val="none" w:sz="0" w:space="0" w:color="auto"/>
        <w:left w:val="none" w:sz="0" w:space="0" w:color="auto"/>
        <w:bottom w:val="none" w:sz="0" w:space="0" w:color="auto"/>
        <w:right w:val="none" w:sz="0" w:space="0" w:color="auto"/>
      </w:divBdr>
    </w:div>
    <w:div w:id="28579559">
      <w:marLeft w:val="640"/>
      <w:marRight w:val="0"/>
      <w:marTop w:val="0"/>
      <w:marBottom w:val="0"/>
      <w:divBdr>
        <w:top w:val="none" w:sz="0" w:space="0" w:color="auto"/>
        <w:left w:val="none" w:sz="0" w:space="0" w:color="auto"/>
        <w:bottom w:val="none" w:sz="0" w:space="0" w:color="auto"/>
        <w:right w:val="none" w:sz="0" w:space="0" w:color="auto"/>
      </w:divBdr>
    </w:div>
    <w:div w:id="28651677">
      <w:marLeft w:val="640"/>
      <w:marRight w:val="0"/>
      <w:marTop w:val="0"/>
      <w:marBottom w:val="0"/>
      <w:divBdr>
        <w:top w:val="none" w:sz="0" w:space="0" w:color="auto"/>
        <w:left w:val="none" w:sz="0" w:space="0" w:color="auto"/>
        <w:bottom w:val="none" w:sz="0" w:space="0" w:color="auto"/>
        <w:right w:val="none" w:sz="0" w:space="0" w:color="auto"/>
      </w:divBdr>
    </w:div>
    <w:div w:id="28728145">
      <w:marLeft w:val="640"/>
      <w:marRight w:val="0"/>
      <w:marTop w:val="0"/>
      <w:marBottom w:val="0"/>
      <w:divBdr>
        <w:top w:val="none" w:sz="0" w:space="0" w:color="auto"/>
        <w:left w:val="none" w:sz="0" w:space="0" w:color="auto"/>
        <w:bottom w:val="none" w:sz="0" w:space="0" w:color="auto"/>
        <w:right w:val="none" w:sz="0" w:space="0" w:color="auto"/>
      </w:divBdr>
    </w:div>
    <w:div w:id="28800182">
      <w:marLeft w:val="640"/>
      <w:marRight w:val="0"/>
      <w:marTop w:val="0"/>
      <w:marBottom w:val="0"/>
      <w:divBdr>
        <w:top w:val="none" w:sz="0" w:space="0" w:color="auto"/>
        <w:left w:val="none" w:sz="0" w:space="0" w:color="auto"/>
        <w:bottom w:val="none" w:sz="0" w:space="0" w:color="auto"/>
        <w:right w:val="none" w:sz="0" w:space="0" w:color="auto"/>
      </w:divBdr>
    </w:div>
    <w:div w:id="28847018">
      <w:marLeft w:val="640"/>
      <w:marRight w:val="0"/>
      <w:marTop w:val="0"/>
      <w:marBottom w:val="0"/>
      <w:divBdr>
        <w:top w:val="none" w:sz="0" w:space="0" w:color="auto"/>
        <w:left w:val="none" w:sz="0" w:space="0" w:color="auto"/>
        <w:bottom w:val="none" w:sz="0" w:space="0" w:color="auto"/>
        <w:right w:val="none" w:sz="0" w:space="0" w:color="auto"/>
      </w:divBdr>
    </w:div>
    <w:div w:id="28995756">
      <w:marLeft w:val="640"/>
      <w:marRight w:val="0"/>
      <w:marTop w:val="0"/>
      <w:marBottom w:val="0"/>
      <w:divBdr>
        <w:top w:val="none" w:sz="0" w:space="0" w:color="auto"/>
        <w:left w:val="none" w:sz="0" w:space="0" w:color="auto"/>
        <w:bottom w:val="none" w:sz="0" w:space="0" w:color="auto"/>
        <w:right w:val="none" w:sz="0" w:space="0" w:color="auto"/>
      </w:divBdr>
    </w:div>
    <w:div w:id="29260586">
      <w:marLeft w:val="640"/>
      <w:marRight w:val="0"/>
      <w:marTop w:val="0"/>
      <w:marBottom w:val="0"/>
      <w:divBdr>
        <w:top w:val="none" w:sz="0" w:space="0" w:color="auto"/>
        <w:left w:val="none" w:sz="0" w:space="0" w:color="auto"/>
        <w:bottom w:val="none" w:sz="0" w:space="0" w:color="auto"/>
        <w:right w:val="none" w:sz="0" w:space="0" w:color="auto"/>
      </w:divBdr>
    </w:div>
    <w:div w:id="29378827">
      <w:marLeft w:val="640"/>
      <w:marRight w:val="0"/>
      <w:marTop w:val="0"/>
      <w:marBottom w:val="0"/>
      <w:divBdr>
        <w:top w:val="none" w:sz="0" w:space="0" w:color="auto"/>
        <w:left w:val="none" w:sz="0" w:space="0" w:color="auto"/>
        <w:bottom w:val="none" w:sz="0" w:space="0" w:color="auto"/>
        <w:right w:val="none" w:sz="0" w:space="0" w:color="auto"/>
      </w:divBdr>
    </w:div>
    <w:div w:id="29385240">
      <w:marLeft w:val="640"/>
      <w:marRight w:val="0"/>
      <w:marTop w:val="0"/>
      <w:marBottom w:val="0"/>
      <w:divBdr>
        <w:top w:val="none" w:sz="0" w:space="0" w:color="auto"/>
        <w:left w:val="none" w:sz="0" w:space="0" w:color="auto"/>
        <w:bottom w:val="none" w:sz="0" w:space="0" w:color="auto"/>
        <w:right w:val="none" w:sz="0" w:space="0" w:color="auto"/>
      </w:divBdr>
    </w:div>
    <w:div w:id="29454438">
      <w:marLeft w:val="640"/>
      <w:marRight w:val="0"/>
      <w:marTop w:val="0"/>
      <w:marBottom w:val="0"/>
      <w:divBdr>
        <w:top w:val="none" w:sz="0" w:space="0" w:color="auto"/>
        <w:left w:val="none" w:sz="0" w:space="0" w:color="auto"/>
        <w:bottom w:val="none" w:sz="0" w:space="0" w:color="auto"/>
        <w:right w:val="none" w:sz="0" w:space="0" w:color="auto"/>
      </w:divBdr>
    </w:div>
    <w:div w:id="29454629">
      <w:marLeft w:val="640"/>
      <w:marRight w:val="0"/>
      <w:marTop w:val="0"/>
      <w:marBottom w:val="0"/>
      <w:divBdr>
        <w:top w:val="none" w:sz="0" w:space="0" w:color="auto"/>
        <w:left w:val="none" w:sz="0" w:space="0" w:color="auto"/>
        <w:bottom w:val="none" w:sz="0" w:space="0" w:color="auto"/>
        <w:right w:val="none" w:sz="0" w:space="0" w:color="auto"/>
      </w:divBdr>
    </w:div>
    <w:div w:id="29457725">
      <w:marLeft w:val="640"/>
      <w:marRight w:val="0"/>
      <w:marTop w:val="0"/>
      <w:marBottom w:val="0"/>
      <w:divBdr>
        <w:top w:val="none" w:sz="0" w:space="0" w:color="auto"/>
        <w:left w:val="none" w:sz="0" w:space="0" w:color="auto"/>
        <w:bottom w:val="none" w:sz="0" w:space="0" w:color="auto"/>
        <w:right w:val="none" w:sz="0" w:space="0" w:color="auto"/>
      </w:divBdr>
    </w:div>
    <w:div w:id="29498851">
      <w:marLeft w:val="640"/>
      <w:marRight w:val="0"/>
      <w:marTop w:val="0"/>
      <w:marBottom w:val="0"/>
      <w:divBdr>
        <w:top w:val="none" w:sz="0" w:space="0" w:color="auto"/>
        <w:left w:val="none" w:sz="0" w:space="0" w:color="auto"/>
        <w:bottom w:val="none" w:sz="0" w:space="0" w:color="auto"/>
        <w:right w:val="none" w:sz="0" w:space="0" w:color="auto"/>
      </w:divBdr>
    </w:div>
    <w:div w:id="29502800">
      <w:marLeft w:val="640"/>
      <w:marRight w:val="0"/>
      <w:marTop w:val="0"/>
      <w:marBottom w:val="0"/>
      <w:divBdr>
        <w:top w:val="none" w:sz="0" w:space="0" w:color="auto"/>
        <w:left w:val="none" w:sz="0" w:space="0" w:color="auto"/>
        <w:bottom w:val="none" w:sz="0" w:space="0" w:color="auto"/>
        <w:right w:val="none" w:sz="0" w:space="0" w:color="auto"/>
      </w:divBdr>
    </w:div>
    <w:div w:id="29577761">
      <w:marLeft w:val="640"/>
      <w:marRight w:val="0"/>
      <w:marTop w:val="0"/>
      <w:marBottom w:val="0"/>
      <w:divBdr>
        <w:top w:val="none" w:sz="0" w:space="0" w:color="auto"/>
        <w:left w:val="none" w:sz="0" w:space="0" w:color="auto"/>
        <w:bottom w:val="none" w:sz="0" w:space="0" w:color="auto"/>
        <w:right w:val="none" w:sz="0" w:space="0" w:color="auto"/>
      </w:divBdr>
    </w:div>
    <w:div w:id="29650455">
      <w:marLeft w:val="640"/>
      <w:marRight w:val="0"/>
      <w:marTop w:val="0"/>
      <w:marBottom w:val="0"/>
      <w:divBdr>
        <w:top w:val="none" w:sz="0" w:space="0" w:color="auto"/>
        <w:left w:val="none" w:sz="0" w:space="0" w:color="auto"/>
        <w:bottom w:val="none" w:sz="0" w:space="0" w:color="auto"/>
        <w:right w:val="none" w:sz="0" w:space="0" w:color="auto"/>
      </w:divBdr>
    </w:div>
    <w:div w:id="29651217">
      <w:marLeft w:val="640"/>
      <w:marRight w:val="0"/>
      <w:marTop w:val="0"/>
      <w:marBottom w:val="0"/>
      <w:divBdr>
        <w:top w:val="none" w:sz="0" w:space="0" w:color="auto"/>
        <w:left w:val="none" w:sz="0" w:space="0" w:color="auto"/>
        <w:bottom w:val="none" w:sz="0" w:space="0" w:color="auto"/>
        <w:right w:val="none" w:sz="0" w:space="0" w:color="auto"/>
      </w:divBdr>
    </w:div>
    <w:div w:id="29693795">
      <w:marLeft w:val="640"/>
      <w:marRight w:val="0"/>
      <w:marTop w:val="0"/>
      <w:marBottom w:val="0"/>
      <w:divBdr>
        <w:top w:val="none" w:sz="0" w:space="0" w:color="auto"/>
        <w:left w:val="none" w:sz="0" w:space="0" w:color="auto"/>
        <w:bottom w:val="none" w:sz="0" w:space="0" w:color="auto"/>
        <w:right w:val="none" w:sz="0" w:space="0" w:color="auto"/>
      </w:divBdr>
    </w:div>
    <w:div w:id="30107568">
      <w:marLeft w:val="640"/>
      <w:marRight w:val="0"/>
      <w:marTop w:val="0"/>
      <w:marBottom w:val="0"/>
      <w:divBdr>
        <w:top w:val="none" w:sz="0" w:space="0" w:color="auto"/>
        <w:left w:val="none" w:sz="0" w:space="0" w:color="auto"/>
        <w:bottom w:val="none" w:sz="0" w:space="0" w:color="auto"/>
        <w:right w:val="none" w:sz="0" w:space="0" w:color="auto"/>
      </w:divBdr>
    </w:div>
    <w:div w:id="30112388">
      <w:marLeft w:val="640"/>
      <w:marRight w:val="0"/>
      <w:marTop w:val="0"/>
      <w:marBottom w:val="0"/>
      <w:divBdr>
        <w:top w:val="none" w:sz="0" w:space="0" w:color="auto"/>
        <w:left w:val="none" w:sz="0" w:space="0" w:color="auto"/>
        <w:bottom w:val="none" w:sz="0" w:space="0" w:color="auto"/>
        <w:right w:val="none" w:sz="0" w:space="0" w:color="auto"/>
      </w:divBdr>
    </w:div>
    <w:div w:id="30152655">
      <w:marLeft w:val="640"/>
      <w:marRight w:val="0"/>
      <w:marTop w:val="0"/>
      <w:marBottom w:val="0"/>
      <w:divBdr>
        <w:top w:val="none" w:sz="0" w:space="0" w:color="auto"/>
        <w:left w:val="none" w:sz="0" w:space="0" w:color="auto"/>
        <w:bottom w:val="none" w:sz="0" w:space="0" w:color="auto"/>
        <w:right w:val="none" w:sz="0" w:space="0" w:color="auto"/>
      </w:divBdr>
    </w:div>
    <w:div w:id="30230785">
      <w:marLeft w:val="640"/>
      <w:marRight w:val="0"/>
      <w:marTop w:val="0"/>
      <w:marBottom w:val="0"/>
      <w:divBdr>
        <w:top w:val="none" w:sz="0" w:space="0" w:color="auto"/>
        <w:left w:val="none" w:sz="0" w:space="0" w:color="auto"/>
        <w:bottom w:val="none" w:sz="0" w:space="0" w:color="auto"/>
        <w:right w:val="none" w:sz="0" w:space="0" w:color="auto"/>
      </w:divBdr>
    </w:div>
    <w:div w:id="30344776">
      <w:marLeft w:val="640"/>
      <w:marRight w:val="0"/>
      <w:marTop w:val="0"/>
      <w:marBottom w:val="0"/>
      <w:divBdr>
        <w:top w:val="none" w:sz="0" w:space="0" w:color="auto"/>
        <w:left w:val="none" w:sz="0" w:space="0" w:color="auto"/>
        <w:bottom w:val="none" w:sz="0" w:space="0" w:color="auto"/>
        <w:right w:val="none" w:sz="0" w:space="0" w:color="auto"/>
      </w:divBdr>
    </w:div>
    <w:div w:id="30345897">
      <w:marLeft w:val="640"/>
      <w:marRight w:val="0"/>
      <w:marTop w:val="0"/>
      <w:marBottom w:val="0"/>
      <w:divBdr>
        <w:top w:val="none" w:sz="0" w:space="0" w:color="auto"/>
        <w:left w:val="none" w:sz="0" w:space="0" w:color="auto"/>
        <w:bottom w:val="none" w:sz="0" w:space="0" w:color="auto"/>
        <w:right w:val="none" w:sz="0" w:space="0" w:color="auto"/>
      </w:divBdr>
    </w:div>
    <w:div w:id="30425450">
      <w:marLeft w:val="640"/>
      <w:marRight w:val="0"/>
      <w:marTop w:val="0"/>
      <w:marBottom w:val="0"/>
      <w:divBdr>
        <w:top w:val="none" w:sz="0" w:space="0" w:color="auto"/>
        <w:left w:val="none" w:sz="0" w:space="0" w:color="auto"/>
        <w:bottom w:val="none" w:sz="0" w:space="0" w:color="auto"/>
        <w:right w:val="none" w:sz="0" w:space="0" w:color="auto"/>
      </w:divBdr>
    </w:div>
    <w:div w:id="30611323">
      <w:marLeft w:val="640"/>
      <w:marRight w:val="0"/>
      <w:marTop w:val="0"/>
      <w:marBottom w:val="0"/>
      <w:divBdr>
        <w:top w:val="none" w:sz="0" w:space="0" w:color="auto"/>
        <w:left w:val="none" w:sz="0" w:space="0" w:color="auto"/>
        <w:bottom w:val="none" w:sz="0" w:space="0" w:color="auto"/>
        <w:right w:val="none" w:sz="0" w:space="0" w:color="auto"/>
      </w:divBdr>
    </w:div>
    <w:div w:id="30693604">
      <w:marLeft w:val="640"/>
      <w:marRight w:val="0"/>
      <w:marTop w:val="0"/>
      <w:marBottom w:val="0"/>
      <w:divBdr>
        <w:top w:val="none" w:sz="0" w:space="0" w:color="auto"/>
        <w:left w:val="none" w:sz="0" w:space="0" w:color="auto"/>
        <w:bottom w:val="none" w:sz="0" w:space="0" w:color="auto"/>
        <w:right w:val="none" w:sz="0" w:space="0" w:color="auto"/>
      </w:divBdr>
    </w:div>
    <w:div w:id="30767598">
      <w:marLeft w:val="640"/>
      <w:marRight w:val="0"/>
      <w:marTop w:val="0"/>
      <w:marBottom w:val="0"/>
      <w:divBdr>
        <w:top w:val="none" w:sz="0" w:space="0" w:color="auto"/>
        <w:left w:val="none" w:sz="0" w:space="0" w:color="auto"/>
        <w:bottom w:val="none" w:sz="0" w:space="0" w:color="auto"/>
        <w:right w:val="none" w:sz="0" w:space="0" w:color="auto"/>
      </w:divBdr>
    </w:div>
    <w:div w:id="30884134">
      <w:marLeft w:val="640"/>
      <w:marRight w:val="0"/>
      <w:marTop w:val="0"/>
      <w:marBottom w:val="0"/>
      <w:divBdr>
        <w:top w:val="none" w:sz="0" w:space="0" w:color="auto"/>
        <w:left w:val="none" w:sz="0" w:space="0" w:color="auto"/>
        <w:bottom w:val="none" w:sz="0" w:space="0" w:color="auto"/>
        <w:right w:val="none" w:sz="0" w:space="0" w:color="auto"/>
      </w:divBdr>
    </w:div>
    <w:div w:id="30885103">
      <w:marLeft w:val="640"/>
      <w:marRight w:val="0"/>
      <w:marTop w:val="0"/>
      <w:marBottom w:val="0"/>
      <w:divBdr>
        <w:top w:val="none" w:sz="0" w:space="0" w:color="auto"/>
        <w:left w:val="none" w:sz="0" w:space="0" w:color="auto"/>
        <w:bottom w:val="none" w:sz="0" w:space="0" w:color="auto"/>
        <w:right w:val="none" w:sz="0" w:space="0" w:color="auto"/>
      </w:divBdr>
    </w:div>
    <w:div w:id="30889475">
      <w:marLeft w:val="640"/>
      <w:marRight w:val="0"/>
      <w:marTop w:val="0"/>
      <w:marBottom w:val="0"/>
      <w:divBdr>
        <w:top w:val="none" w:sz="0" w:space="0" w:color="auto"/>
        <w:left w:val="none" w:sz="0" w:space="0" w:color="auto"/>
        <w:bottom w:val="none" w:sz="0" w:space="0" w:color="auto"/>
        <w:right w:val="none" w:sz="0" w:space="0" w:color="auto"/>
      </w:divBdr>
    </w:div>
    <w:div w:id="30955622">
      <w:marLeft w:val="640"/>
      <w:marRight w:val="0"/>
      <w:marTop w:val="0"/>
      <w:marBottom w:val="0"/>
      <w:divBdr>
        <w:top w:val="none" w:sz="0" w:space="0" w:color="auto"/>
        <w:left w:val="none" w:sz="0" w:space="0" w:color="auto"/>
        <w:bottom w:val="none" w:sz="0" w:space="0" w:color="auto"/>
        <w:right w:val="none" w:sz="0" w:space="0" w:color="auto"/>
      </w:divBdr>
    </w:div>
    <w:div w:id="31002361">
      <w:marLeft w:val="640"/>
      <w:marRight w:val="0"/>
      <w:marTop w:val="0"/>
      <w:marBottom w:val="0"/>
      <w:divBdr>
        <w:top w:val="none" w:sz="0" w:space="0" w:color="auto"/>
        <w:left w:val="none" w:sz="0" w:space="0" w:color="auto"/>
        <w:bottom w:val="none" w:sz="0" w:space="0" w:color="auto"/>
        <w:right w:val="none" w:sz="0" w:space="0" w:color="auto"/>
      </w:divBdr>
    </w:div>
    <w:div w:id="31536383">
      <w:marLeft w:val="640"/>
      <w:marRight w:val="0"/>
      <w:marTop w:val="0"/>
      <w:marBottom w:val="0"/>
      <w:divBdr>
        <w:top w:val="none" w:sz="0" w:space="0" w:color="auto"/>
        <w:left w:val="none" w:sz="0" w:space="0" w:color="auto"/>
        <w:bottom w:val="none" w:sz="0" w:space="0" w:color="auto"/>
        <w:right w:val="none" w:sz="0" w:space="0" w:color="auto"/>
      </w:divBdr>
    </w:div>
    <w:div w:id="31536709">
      <w:marLeft w:val="640"/>
      <w:marRight w:val="0"/>
      <w:marTop w:val="0"/>
      <w:marBottom w:val="0"/>
      <w:divBdr>
        <w:top w:val="none" w:sz="0" w:space="0" w:color="auto"/>
        <w:left w:val="none" w:sz="0" w:space="0" w:color="auto"/>
        <w:bottom w:val="none" w:sz="0" w:space="0" w:color="auto"/>
        <w:right w:val="none" w:sz="0" w:space="0" w:color="auto"/>
      </w:divBdr>
    </w:div>
    <w:div w:id="31616528">
      <w:marLeft w:val="640"/>
      <w:marRight w:val="0"/>
      <w:marTop w:val="0"/>
      <w:marBottom w:val="0"/>
      <w:divBdr>
        <w:top w:val="none" w:sz="0" w:space="0" w:color="auto"/>
        <w:left w:val="none" w:sz="0" w:space="0" w:color="auto"/>
        <w:bottom w:val="none" w:sz="0" w:space="0" w:color="auto"/>
        <w:right w:val="none" w:sz="0" w:space="0" w:color="auto"/>
      </w:divBdr>
    </w:div>
    <w:div w:id="31655736">
      <w:marLeft w:val="640"/>
      <w:marRight w:val="0"/>
      <w:marTop w:val="0"/>
      <w:marBottom w:val="0"/>
      <w:divBdr>
        <w:top w:val="none" w:sz="0" w:space="0" w:color="auto"/>
        <w:left w:val="none" w:sz="0" w:space="0" w:color="auto"/>
        <w:bottom w:val="none" w:sz="0" w:space="0" w:color="auto"/>
        <w:right w:val="none" w:sz="0" w:space="0" w:color="auto"/>
      </w:divBdr>
    </w:div>
    <w:div w:id="31730058">
      <w:marLeft w:val="640"/>
      <w:marRight w:val="0"/>
      <w:marTop w:val="0"/>
      <w:marBottom w:val="0"/>
      <w:divBdr>
        <w:top w:val="none" w:sz="0" w:space="0" w:color="auto"/>
        <w:left w:val="none" w:sz="0" w:space="0" w:color="auto"/>
        <w:bottom w:val="none" w:sz="0" w:space="0" w:color="auto"/>
        <w:right w:val="none" w:sz="0" w:space="0" w:color="auto"/>
      </w:divBdr>
    </w:div>
    <w:div w:id="31732195">
      <w:marLeft w:val="640"/>
      <w:marRight w:val="0"/>
      <w:marTop w:val="0"/>
      <w:marBottom w:val="0"/>
      <w:divBdr>
        <w:top w:val="none" w:sz="0" w:space="0" w:color="auto"/>
        <w:left w:val="none" w:sz="0" w:space="0" w:color="auto"/>
        <w:bottom w:val="none" w:sz="0" w:space="0" w:color="auto"/>
        <w:right w:val="none" w:sz="0" w:space="0" w:color="auto"/>
      </w:divBdr>
    </w:div>
    <w:div w:id="31733962">
      <w:marLeft w:val="640"/>
      <w:marRight w:val="0"/>
      <w:marTop w:val="0"/>
      <w:marBottom w:val="0"/>
      <w:divBdr>
        <w:top w:val="none" w:sz="0" w:space="0" w:color="auto"/>
        <w:left w:val="none" w:sz="0" w:space="0" w:color="auto"/>
        <w:bottom w:val="none" w:sz="0" w:space="0" w:color="auto"/>
        <w:right w:val="none" w:sz="0" w:space="0" w:color="auto"/>
      </w:divBdr>
    </w:div>
    <w:div w:id="31737523">
      <w:marLeft w:val="640"/>
      <w:marRight w:val="0"/>
      <w:marTop w:val="0"/>
      <w:marBottom w:val="0"/>
      <w:divBdr>
        <w:top w:val="none" w:sz="0" w:space="0" w:color="auto"/>
        <w:left w:val="none" w:sz="0" w:space="0" w:color="auto"/>
        <w:bottom w:val="none" w:sz="0" w:space="0" w:color="auto"/>
        <w:right w:val="none" w:sz="0" w:space="0" w:color="auto"/>
      </w:divBdr>
    </w:div>
    <w:div w:id="31813447">
      <w:marLeft w:val="640"/>
      <w:marRight w:val="0"/>
      <w:marTop w:val="0"/>
      <w:marBottom w:val="0"/>
      <w:divBdr>
        <w:top w:val="none" w:sz="0" w:space="0" w:color="auto"/>
        <w:left w:val="none" w:sz="0" w:space="0" w:color="auto"/>
        <w:bottom w:val="none" w:sz="0" w:space="0" w:color="auto"/>
        <w:right w:val="none" w:sz="0" w:space="0" w:color="auto"/>
      </w:divBdr>
    </w:div>
    <w:div w:id="31879504">
      <w:marLeft w:val="640"/>
      <w:marRight w:val="0"/>
      <w:marTop w:val="0"/>
      <w:marBottom w:val="0"/>
      <w:divBdr>
        <w:top w:val="none" w:sz="0" w:space="0" w:color="auto"/>
        <w:left w:val="none" w:sz="0" w:space="0" w:color="auto"/>
        <w:bottom w:val="none" w:sz="0" w:space="0" w:color="auto"/>
        <w:right w:val="none" w:sz="0" w:space="0" w:color="auto"/>
      </w:divBdr>
    </w:div>
    <w:div w:id="31882980">
      <w:marLeft w:val="640"/>
      <w:marRight w:val="0"/>
      <w:marTop w:val="0"/>
      <w:marBottom w:val="0"/>
      <w:divBdr>
        <w:top w:val="none" w:sz="0" w:space="0" w:color="auto"/>
        <w:left w:val="none" w:sz="0" w:space="0" w:color="auto"/>
        <w:bottom w:val="none" w:sz="0" w:space="0" w:color="auto"/>
        <w:right w:val="none" w:sz="0" w:space="0" w:color="auto"/>
      </w:divBdr>
    </w:div>
    <w:div w:id="31930264">
      <w:marLeft w:val="640"/>
      <w:marRight w:val="0"/>
      <w:marTop w:val="0"/>
      <w:marBottom w:val="0"/>
      <w:divBdr>
        <w:top w:val="none" w:sz="0" w:space="0" w:color="auto"/>
        <w:left w:val="none" w:sz="0" w:space="0" w:color="auto"/>
        <w:bottom w:val="none" w:sz="0" w:space="0" w:color="auto"/>
        <w:right w:val="none" w:sz="0" w:space="0" w:color="auto"/>
      </w:divBdr>
    </w:div>
    <w:div w:id="32120311">
      <w:marLeft w:val="640"/>
      <w:marRight w:val="0"/>
      <w:marTop w:val="0"/>
      <w:marBottom w:val="0"/>
      <w:divBdr>
        <w:top w:val="none" w:sz="0" w:space="0" w:color="auto"/>
        <w:left w:val="none" w:sz="0" w:space="0" w:color="auto"/>
        <w:bottom w:val="none" w:sz="0" w:space="0" w:color="auto"/>
        <w:right w:val="none" w:sz="0" w:space="0" w:color="auto"/>
      </w:divBdr>
    </w:div>
    <w:div w:id="32195483">
      <w:marLeft w:val="640"/>
      <w:marRight w:val="0"/>
      <w:marTop w:val="0"/>
      <w:marBottom w:val="0"/>
      <w:divBdr>
        <w:top w:val="none" w:sz="0" w:space="0" w:color="auto"/>
        <w:left w:val="none" w:sz="0" w:space="0" w:color="auto"/>
        <w:bottom w:val="none" w:sz="0" w:space="0" w:color="auto"/>
        <w:right w:val="none" w:sz="0" w:space="0" w:color="auto"/>
      </w:divBdr>
    </w:div>
    <w:div w:id="32266065">
      <w:marLeft w:val="640"/>
      <w:marRight w:val="0"/>
      <w:marTop w:val="0"/>
      <w:marBottom w:val="0"/>
      <w:divBdr>
        <w:top w:val="none" w:sz="0" w:space="0" w:color="auto"/>
        <w:left w:val="none" w:sz="0" w:space="0" w:color="auto"/>
        <w:bottom w:val="none" w:sz="0" w:space="0" w:color="auto"/>
        <w:right w:val="none" w:sz="0" w:space="0" w:color="auto"/>
      </w:divBdr>
    </w:div>
    <w:div w:id="32315121">
      <w:marLeft w:val="640"/>
      <w:marRight w:val="0"/>
      <w:marTop w:val="0"/>
      <w:marBottom w:val="0"/>
      <w:divBdr>
        <w:top w:val="none" w:sz="0" w:space="0" w:color="auto"/>
        <w:left w:val="none" w:sz="0" w:space="0" w:color="auto"/>
        <w:bottom w:val="none" w:sz="0" w:space="0" w:color="auto"/>
        <w:right w:val="none" w:sz="0" w:space="0" w:color="auto"/>
      </w:divBdr>
    </w:div>
    <w:div w:id="32317783">
      <w:marLeft w:val="640"/>
      <w:marRight w:val="0"/>
      <w:marTop w:val="0"/>
      <w:marBottom w:val="0"/>
      <w:divBdr>
        <w:top w:val="none" w:sz="0" w:space="0" w:color="auto"/>
        <w:left w:val="none" w:sz="0" w:space="0" w:color="auto"/>
        <w:bottom w:val="none" w:sz="0" w:space="0" w:color="auto"/>
        <w:right w:val="none" w:sz="0" w:space="0" w:color="auto"/>
      </w:divBdr>
    </w:div>
    <w:div w:id="32389060">
      <w:marLeft w:val="640"/>
      <w:marRight w:val="0"/>
      <w:marTop w:val="0"/>
      <w:marBottom w:val="0"/>
      <w:divBdr>
        <w:top w:val="none" w:sz="0" w:space="0" w:color="auto"/>
        <w:left w:val="none" w:sz="0" w:space="0" w:color="auto"/>
        <w:bottom w:val="none" w:sz="0" w:space="0" w:color="auto"/>
        <w:right w:val="none" w:sz="0" w:space="0" w:color="auto"/>
      </w:divBdr>
    </w:div>
    <w:div w:id="32534695">
      <w:marLeft w:val="640"/>
      <w:marRight w:val="0"/>
      <w:marTop w:val="0"/>
      <w:marBottom w:val="0"/>
      <w:divBdr>
        <w:top w:val="none" w:sz="0" w:space="0" w:color="auto"/>
        <w:left w:val="none" w:sz="0" w:space="0" w:color="auto"/>
        <w:bottom w:val="none" w:sz="0" w:space="0" w:color="auto"/>
        <w:right w:val="none" w:sz="0" w:space="0" w:color="auto"/>
      </w:divBdr>
    </w:div>
    <w:div w:id="32578942">
      <w:marLeft w:val="640"/>
      <w:marRight w:val="0"/>
      <w:marTop w:val="0"/>
      <w:marBottom w:val="0"/>
      <w:divBdr>
        <w:top w:val="none" w:sz="0" w:space="0" w:color="auto"/>
        <w:left w:val="none" w:sz="0" w:space="0" w:color="auto"/>
        <w:bottom w:val="none" w:sz="0" w:space="0" w:color="auto"/>
        <w:right w:val="none" w:sz="0" w:space="0" w:color="auto"/>
      </w:divBdr>
    </w:div>
    <w:div w:id="32584827">
      <w:marLeft w:val="640"/>
      <w:marRight w:val="0"/>
      <w:marTop w:val="0"/>
      <w:marBottom w:val="0"/>
      <w:divBdr>
        <w:top w:val="none" w:sz="0" w:space="0" w:color="auto"/>
        <w:left w:val="none" w:sz="0" w:space="0" w:color="auto"/>
        <w:bottom w:val="none" w:sz="0" w:space="0" w:color="auto"/>
        <w:right w:val="none" w:sz="0" w:space="0" w:color="auto"/>
      </w:divBdr>
    </w:div>
    <w:div w:id="32849760">
      <w:marLeft w:val="640"/>
      <w:marRight w:val="0"/>
      <w:marTop w:val="0"/>
      <w:marBottom w:val="0"/>
      <w:divBdr>
        <w:top w:val="none" w:sz="0" w:space="0" w:color="auto"/>
        <w:left w:val="none" w:sz="0" w:space="0" w:color="auto"/>
        <w:bottom w:val="none" w:sz="0" w:space="0" w:color="auto"/>
        <w:right w:val="none" w:sz="0" w:space="0" w:color="auto"/>
      </w:divBdr>
    </w:div>
    <w:div w:id="33045705">
      <w:marLeft w:val="640"/>
      <w:marRight w:val="0"/>
      <w:marTop w:val="0"/>
      <w:marBottom w:val="0"/>
      <w:divBdr>
        <w:top w:val="none" w:sz="0" w:space="0" w:color="auto"/>
        <w:left w:val="none" w:sz="0" w:space="0" w:color="auto"/>
        <w:bottom w:val="none" w:sz="0" w:space="0" w:color="auto"/>
        <w:right w:val="none" w:sz="0" w:space="0" w:color="auto"/>
      </w:divBdr>
    </w:div>
    <w:div w:id="33123119">
      <w:marLeft w:val="640"/>
      <w:marRight w:val="0"/>
      <w:marTop w:val="0"/>
      <w:marBottom w:val="0"/>
      <w:divBdr>
        <w:top w:val="none" w:sz="0" w:space="0" w:color="auto"/>
        <w:left w:val="none" w:sz="0" w:space="0" w:color="auto"/>
        <w:bottom w:val="none" w:sz="0" w:space="0" w:color="auto"/>
        <w:right w:val="none" w:sz="0" w:space="0" w:color="auto"/>
      </w:divBdr>
    </w:div>
    <w:div w:id="33239725">
      <w:marLeft w:val="640"/>
      <w:marRight w:val="0"/>
      <w:marTop w:val="0"/>
      <w:marBottom w:val="0"/>
      <w:divBdr>
        <w:top w:val="none" w:sz="0" w:space="0" w:color="auto"/>
        <w:left w:val="none" w:sz="0" w:space="0" w:color="auto"/>
        <w:bottom w:val="none" w:sz="0" w:space="0" w:color="auto"/>
        <w:right w:val="none" w:sz="0" w:space="0" w:color="auto"/>
      </w:divBdr>
    </w:div>
    <w:div w:id="33241579">
      <w:marLeft w:val="640"/>
      <w:marRight w:val="0"/>
      <w:marTop w:val="0"/>
      <w:marBottom w:val="0"/>
      <w:divBdr>
        <w:top w:val="none" w:sz="0" w:space="0" w:color="auto"/>
        <w:left w:val="none" w:sz="0" w:space="0" w:color="auto"/>
        <w:bottom w:val="none" w:sz="0" w:space="0" w:color="auto"/>
        <w:right w:val="none" w:sz="0" w:space="0" w:color="auto"/>
      </w:divBdr>
    </w:div>
    <w:div w:id="33429885">
      <w:marLeft w:val="640"/>
      <w:marRight w:val="0"/>
      <w:marTop w:val="0"/>
      <w:marBottom w:val="0"/>
      <w:divBdr>
        <w:top w:val="none" w:sz="0" w:space="0" w:color="auto"/>
        <w:left w:val="none" w:sz="0" w:space="0" w:color="auto"/>
        <w:bottom w:val="none" w:sz="0" w:space="0" w:color="auto"/>
        <w:right w:val="none" w:sz="0" w:space="0" w:color="auto"/>
      </w:divBdr>
    </w:div>
    <w:div w:id="33434118">
      <w:marLeft w:val="640"/>
      <w:marRight w:val="0"/>
      <w:marTop w:val="0"/>
      <w:marBottom w:val="0"/>
      <w:divBdr>
        <w:top w:val="none" w:sz="0" w:space="0" w:color="auto"/>
        <w:left w:val="none" w:sz="0" w:space="0" w:color="auto"/>
        <w:bottom w:val="none" w:sz="0" w:space="0" w:color="auto"/>
        <w:right w:val="none" w:sz="0" w:space="0" w:color="auto"/>
      </w:divBdr>
    </w:div>
    <w:div w:id="33507158">
      <w:marLeft w:val="640"/>
      <w:marRight w:val="0"/>
      <w:marTop w:val="0"/>
      <w:marBottom w:val="0"/>
      <w:divBdr>
        <w:top w:val="none" w:sz="0" w:space="0" w:color="auto"/>
        <w:left w:val="none" w:sz="0" w:space="0" w:color="auto"/>
        <w:bottom w:val="none" w:sz="0" w:space="0" w:color="auto"/>
        <w:right w:val="none" w:sz="0" w:space="0" w:color="auto"/>
      </w:divBdr>
    </w:div>
    <w:div w:id="33583003">
      <w:marLeft w:val="640"/>
      <w:marRight w:val="0"/>
      <w:marTop w:val="0"/>
      <w:marBottom w:val="0"/>
      <w:divBdr>
        <w:top w:val="none" w:sz="0" w:space="0" w:color="auto"/>
        <w:left w:val="none" w:sz="0" w:space="0" w:color="auto"/>
        <w:bottom w:val="none" w:sz="0" w:space="0" w:color="auto"/>
        <w:right w:val="none" w:sz="0" w:space="0" w:color="auto"/>
      </w:divBdr>
    </w:div>
    <w:div w:id="33624488">
      <w:marLeft w:val="640"/>
      <w:marRight w:val="0"/>
      <w:marTop w:val="0"/>
      <w:marBottom w:val="0"/>
      <w:divBdr>
        <w:top w:val="none" w:sz="0" w:space="0" w:color="auto"/>
        <w:left w:val="none" w:sz="0" w:space="0" w:color="auto"/>
        <w:bottom w:val="none" w:sz="0" w:space="0" w:color="auto"/>
        <w:right w:val="none" w:sz="0" w:space="0" w:color="auto"/>
      </w:divBdr>
    </w:div>
    <w:div w:id="33890759">
      <w:marLeft w:val="640"/>
      <w:marRight w:val="0"/>
      <w:marTop w:val="0"/>
      <w:marBottom w:val="0"/>
      <w:divBdr>
        <w:top w:val="none" w:sz="0" w:space="0" w:color="auto"/>
        <w:left w:val="none" w:sz="0" w:space="0" w:color="auto"/>
        <w:bottom w:val="none" w:sz="0" w:space="0" w:color="auto"/>
        <w:right w:val="none" w:sz="0" w:space="0" w:color="auto"/>
      </w:divBdr>
    </w:div>
    <w:div w:id="33893475">
      <w:marLeft w:val="640"/>
      <w:marRight w:val="0"/>
      <w:marTop w:val="0"/>
      <w:marBottom w:val="0"/>
      <w:divBdr>
        <w:top w:val="none" w:sz="0" w:space="0" w:color="auto"/>
        <w:left w:val="none" w:sz="0" w:space="0" w:color="auto"/>
        <w:bottom w:val="none" w:sz="0" w:space="0" w:color="auto"/>
        <w:right w:val="none" w:sz="0" w:space="0" w:color="auto"/>
      </w:divBdr>
    </w:div>
    <w:div w:id="34084216">
      <w:marLeft w:val="640"/>
      <w:marRight w:val="0"/>
      <w:marTop w:val="0"/>
      <w:marBottom w:val="0"/>
      <w:divBdr>
        <w:top w:val="none" w:sz="0" w:space="0" w:color="auto"/>
        <w:left w:val="none" w:sz="0" w:space="0" w:color="auto"/>
        <w:bottom w:val="none" w:sz="0" w:space="0" w:color="auto"/>
        <w:right w:val="none" w:sz="0" w:space="0" w:color="auto"/>
      </w:divBdr>
    </w:div>
    <w:div w:id="34088782">
      <w:marLeft w:val="640"/>
      <w:marRight w:val="0"/>
      <w:marTop w:val="0"/>
      <w:marBottom w:val="0"/>
      <w:divBdr>
        <w:top w:val="none" w:sz="0" w:space="0" w:color="auto"/>
        <w:left w:val="none" w:sz="0" w:space="0" w:color="auto"/>
        <w:bottom w:val="none" w:sz="0" w:space="0" w:color="auto"/>
        <w:right w:val="none" w:sz="0" w:space="0" w:color="auto"/>
      </w:divBdr>
    </w:div>
    <w:div w:id="34089008">
      <w:marLeft w:val="640"/>
      <w:marRight w:val="0"/>
      <w:marTop w:val="0"/>
      <w:marBottom w:val="0"/>
      <w:divBdr>
        <w:top w:val="none" w:sz="0" w:space="0" w:color="auto"/>
        <w:left w:val="none" w:sz="0" w:space="0" w:color="auto"/>
        <w:bottom w:val="none" w:sz="0" w:space="0" w:color="auto"/>
        <w:right w:val="none" w:sz="0" w:space="0" w:color="auto"/>
      </w:divBdr>
    </w:div>
    <w:div w:id="34089941">
      <w:marLeft w:val="640"/>
      <w:marRight w:val="0"/>
      <w:marTop w:val="0"/>
      <w:marBottom w:val="0"/>
      <w:divBdr>
        <w:top w:val="none" w:sz="0" w:space="0" w:color="auto"/>
        <w:left w:val="none" w:sz="0" w:space="0" w:color="auto"/>
        <w:bottom w:val="none" w:sz="0" w:space="0" w:color="auto"/>
        <w:right w:val="none" w:sz="0" w:space="0" w:color="auto"/>
      </w:divBdr>
    </w:div>
    <w:div w:id="34090407">
      <w:marLeft w:val="640"/>
      <w:marRight w:val="0"/>
      <w:marTop w:val="0"/>
      <w:marBottom w:val="0"/>
      <w:divBdr>
        <w:top w:val="none" w:sz="0" w:space="0" w:color="auto"/>
        <w:left w:val="none" w:sz="0" w:space="0" w:color="auto"/>
        <w:bottom w:val="none" w:sz="0" w:space="0" w:color="auto"/>
        <w:right w:val="none" w:sz="0" w:space="0" w:color="auto"/>
      </w:divBdr>
    </w:div>
    <w:div w:id="34235598">
      <w:marLeft w:val="640"/>
      <w:marRight w:val="0"/>
      <w:marTop w:val="0"/>
      <w:marBottom w:val="0"/>
      <w:divBdr>
        <w:top w:val="none" w:sz="0" w:space="0" w:color="auto"/>
        <w:left w:val="none" w:sz="0" w:space="0" w:color="auto"/>
        <w:bottom w:val="none" w:sz="0" w:space="0" w:color="auto"/>
        <w:right w:val="none" w:sz="0" w:space="0" w:color="auto"/>
      </w:divBdr>
    </w:div>
    <w:div w:id="34275363">
      <w:marLeft w:val="640"/>
      <w:marRight w:val="0"/>
      <w:marTop w:val="0"/>
      <w:marBottom w:val="0"/>
      <w:divBdr>
        <w:top w:val="none" w:sz="0" w:space="0" w:color="auto"/>
        <w:left w:val="none" w:sz="0" w:space="0" w:color="auto"/>
        <w:bottom w:val="none" w:sz="0" w:space="0" w:color="auto"/>
        <w:right w:val="none" w:sz="0" w:space="0" w:color="auto"/>
      </w:divBdr>
    </w:div>
    <w:div w:id="34282034">
      <w:marLeft w:val="640"/>
      <w:marRight w:val="0"/>
      <w:marTop w:val="0"/>
      <w:marBottom w:val="0"/>
      <w:divBdr>
        <w:top w:val="none" w:sz="0" w:space="0" w:color="auto"/>
        <w:left w:val="none" w:sz="0" w:space="0" w:color="auto"/>
        <w:bottom w:val="none" w:sz="0" w:space="0" w:color="auto"/>
        <w:right w:val="none" w:sz="0" w:space="0" w:color="auto"/>
      </w:divBdr>
    </w:div>
    <w:div w:id="34358531">
      <w:marLeft w:val="640"/>
      <w:marRight w:val="0"/>
      <w:marTop w:val="0"/>
      <w:marBottom w:val="0"/>
      <w:divBdr>
        <w:top w:val="none" w:sz="0" w:space="0" w:color="auto"/>
        <w:left w:val="none" w:sz="0" w:space="0" w:color="auto"/>
        <w:bottom w:val="none" w:sz="0" w:space="0" w:color="auto"/>
        <w:right w:val="none" w:sz="0" w:space="0" w:color="auto"/>
      </w:divBdr>
    </w:div>
    <w:div w:id="34426593">
      <w:marLeft w:val="640"/>
      <w:marRight w:val="0"/>
      <w:marTop w:val="0"/>
      <w:marBottom w:val="0"/>
      <w:divBdr>
        <w:top w:val="none" w:sz="0" w:space="0" w:color="auto"/>
        <w:left w:val="none" w:sz="0" w:space="0" w:color="auto"/>
        <w:bottom w:val="none" w:sz="0" w:space="0" w:color="auto"/>
        <w:right w:val="none" w:sz="0" w:space="0" w:color="auto"/>
      </w:divBdr>
    </w:div>
    <w:div w:id="34430997">
      <w:marLeft w:val="640"/>
      <w:marRight w:val="0"/>
      <w:marTop w:val="0"/>
      <w:marBottom w:val="0"/>
      <w:divBdr>
        <w:top w:val="none" w:sz="0" w:space="0" w:color="auto"/>
        <w:left w:val="none" w:sz="0" w:space="0" w:color="auto"/>
        <w:bottom w:val="none" w:sz="0" w:space="0" w:color="auto"/>
        <w:right w:val="none" w:sz="0" w:space="0" w:color="auto"/>
      </w:divBdr>
    </w:div>
    <w:div w:id="34542922">
      <w:marLeft w:val="640"/>
      <w:marRight w:val="0"/>
      <w:marTop w:val="0"/>
      <w:marBottom w:val="0"/>
      <w:divBdr>
        <w:top w:val="none" w:sz="0" w:space="0" w:color="auto"/>
        <w:left w:val="none" w:sz="0" w:space="0" w:color="auto"/>
        <w:bottom w:val="none" w:sz="0" w:space="0" w:color="auto"/>
        <w:right w:val="none" w:sz="0" w:space="0" w:color="auto"/>
      </w:divBdr>
    </w:div>
    <w:div w:id="34627956">
      <w:marLeft w:val="640"/>
      <w:marRight w:val="0"/>
      <w:marTop w:val="0"/>
      <w:marBottom w:val="0"/>
      <w:divBdr>
        <w:top w:val="none" w:sz="0" w:space="0" w:color="auto"/>
        <w:left w:val="none" w:sz="0" w:space="0" w:color="auto"/>
        <w:bottom w:val="none" w:sz="0" w:space="0" w:color="auto"/>
        <w:right w:val="none" w:sz="0" w:space="0" w:color="auto"/>
      </w:divBdr>
    </w:div>
    <w:div w:id="34697795">
      <w:marLeft w:val="640"/>
      <w:marRight w:val="0"/>
      <w:marTop w:val="0"/>
      <w:marBottom w:val="0"/>
      <w:divBdr>
        <w:top w:val="none" w:sz="0" w:space="0" w:color="auto"/>
        <w:left w:val="none" w:sz="0" w:space="0" w:color="auto"/>
        <w:bottom w:val="none" w:sz="0" w:space="0" w:color="auto"/>
        <w:right w:val="none" w:sz="0" w:space="0" w:color="auto"/>
      </w:divBdr>
    </w:div>
    <w:div w:id="34741460">
      <w:marLeft w:val="640"/>
      <w:marRight w:val="0"/>
      <w:marTop w:val="0"/>
      <w:marBottom w:val="0"/>
      <w:divBdr>
        <w:top w:val="none" w:sz="0" w:space="0" w:color="auto"/>
        <w:left w:val="none" w:sz="0" w:space="0" w:color="auto"/>
        <w:bottom w:val="none" w:sz="0" w:space="0" w:color="auto"/>
        <w:right w:val="none" w:sz="0" w:space="0" w:color="auto"/>
      </w:divBdr>
    </w:div>
    <w:div w:id="34892069">
      <w:marLeft w:val="640"/>
      <w:marRight w:val="0"/>
      <w:marTop w:val="0"/>
      <w:marBottom w:val="0"/>
      <w:divBdr>
        <w:top w:val="none" w:sz="0" w:space="0" w:color="auto"/>
        <w:left w:val="none" w:sz="0" w:space="0" w:color="auto"/>
        <w:bottom w:val="none" w:sz="0" w:space="0" w:color="auto"/>
        <w:right w:val="none" w:sz="0" w:space="0" w:color="auto"/>
      </w:divBdr>
    </w:div>
    <w:div w:id="34930726">
      <w:marLeft w:val="640"/>
      <w:marRight w:val="0"/>
      <w:marTop w:val="0"/>
      <w:marBottom w:val="0"/>
      <w:divBdr>
        <w:top w:val="none" w:sz="0" w:space="0" w:color="auto"/>
        <w:left w:val="none" w:sz="0" w:space="0" w:color="auto"/>
        <w:bottom w:val="none" w:sz="0" w:space="0" w:color="auto"/>
        <w:right w:val="none" w:sz="0" w:space="0" w:color="auto"/>
      </w:divBdr>
    </w:div>
    <w:div w:id="34931103">
      <w:marLeft w:val="640"/>
      <w:marRight w:val="0"/>
      <w:marTop w:val="0"/>
      <w:marBottom w:val="0"/>
      <w:divBdr>
        <w:top w:val="none" w:sz="0" w:space="0" w:color="auto"/>
        <w:left w:val="none" w:sz="0" w:space="0" w:color="auto"/>
        <w:bottom w:val="none" w:sz="0" w:space="0" w:color="auto"/>
        <w:right w:val="none" w:sz="0" w:space="0" w:color="auto"/>
      </w:divBdr>
    </w:div>
    <w:div w:id="34935466">
      <w:marLeft w:val="640"/>
      <w:marRight w:val="0"/>
      <w:marTop w:val="0"/>
      <w:marBottom w:val="0"/>
      <w:divBdr>
        <w:top w:val="none" w:sz="0" w:space="0" w:color="auto"/>
        <w:left w:val="none" w:sz="0" w:space="0" w:color="auto"/>
        <w:bottom w:val="none" w:sz="0" w:space="0" w:color="auto"/>
        <w:right w:val="none" w:sz="0" w:space="0" w:color="auto"/>
      </w:divBdr>
    </w:div>
    <w:div w:id="34939291">
      <w:marLeft w:val="640"/>
      <w:marRight w:val="0"/>
      <w:marTop w:val="0"/>
      <w:marBottom w:val="0"/>
      <w:divBdr>
        <w:top w:val="none" w:sz="0" w:space="0" w:color="auto"/>
        <w:left w:val="none" w:sz="0" w:space="0" w:color="auto"/>
        <w:bottom w:val="none" w:sz="0" w:space="0" w:color="auto"/>
        <w:right w:val="none" w:sz="0" w:space="0" w:color="auto"/>
      </w:divBdr>
    </w:div>
    <w:div w:id="35011060">
      <w:marLeft w:val="640"/>
      <w:marRight w:val="0"/>
      <w:marTop w:val="0"/>
      <w:marBottom w:val="0"/>
      <w:divBdr>
        <w:top w:val="none" w:sz="0" w:space="0" w:color="auto"/>
        <w:left w:val="none" w:sz="0" w:space="0" w:color="auto"/>
        <w:bottom w:val="none" w:sz="0" w:space="0" w:color="auto"/>
        <w:right w:val="none" w:sz="0" w:space="0" w:color="auto"/>
      </w:divBdr>
    </w:div>
    <w:div w:id="35086730">
      <w:marLeft w:val="640"/>
      <w:marRight w:val="0"/>
      <w:marTop w:val="0"/>
      <w:marBottom w:val="0"/>
      <w:divBdr>
        <w:top w:val="none" w:sz="0" w:space="0" w:color="auto"/>
        <w:left w:val="none" w:sz="0" w:space="0" w:color="auto"/>
        <w:bottom w:val="none" w:sz="0" w:space="0" w:color="auto"/>
        <w:right w:val="none" w:sz="0" w:space="0" w:color="auto"/>
      </w:divBdr>
    </w:div>
    <w:div w:id="35128521">
      <w:marLeft w:val="640"/>
      <w:marRight w:val="0"/>
      <w:marTop w:val="0"/>
      <w:marBottom w:val="0"/>
      <w:divBdr>
        <w:top w:val="none" w:sz="0" w:space="0" w:color="auto"/>
        <w:left w:val="none" w:sz="0" w:space="0" w:color="auto"/>
        <w:bottom w:val="none" w:sz="0" w:space="0" w:color="auto"/>
        <w:right w:val="none" w:sz="0" w:space="0" w:color="auto"/>
      </w:divBdr>
    </w:div>
    <w:div w:id="35159903">
      <w:marLeft w:val="640"/>
      <w:marRight w:val="0"/>
      <w:marTop w:val="0"/>
      <w:marBottom w:val="0"/>
      <w:divBdr>
        <w:top w:val="none" w:sz="0" w:space="0" w:color="auto"/>
        <w:left w:val="none" w:sz="0" w:space="0" w:color="auto"/>
        <w:bottom w:val="none" w:sz="0" w:space="0" w:color="auto"/>
        <w:right w:val="none" w:sz="0" w:space="0" w:color="auto"/>
      </w:divBdr>
    </w:div>
    <w:div w:id="35160000">
      <w:marLeft w:val="640"/>
      <w:marRight w:val="0"/>
      <w:marTop w:val="0"/>
      <w:marBottom w:val="0"/>
      <w:divBdr>
        <w:top w:val="none" w:sz="0" w:space="0" w:color="auto"/>
        <w:left w:val="none" w:sz="0" w:space="0" w:color="auto"/>
        <w:bottom w:val="none" w:sz="0" w:space="0" w:color="auto"/>
        <w:right w:val="none" w:sz="0" w:space="0" w:color="auto"/>
      </w:divBdr>
    </w:div>
    <w:div w:id="35324032">
      <w:marLeft w:val="640"/>
      <w:marRight w:val="0"/>
      <w:marTop w:val="0"/>
      <w:marBottom w:val="0"/>
      <w:divBdr>
        <w:top w:val="none" w:sz="0" w:space="0" w:color="auto"/>
        <w:left w:val="none" w:sz="0" w:space="0" w:color="auto"/>
        <w:bottom w:val="none" w:sz="0" w:space="0" w:color="auto"/>
        <w:right w:val="none" w:sz="0" w:space="0" w:color="auto"/>
      </w:divBdr>
    </w:div>
    <w:div w:id="35348895">
      <w:marLeft w:val="640"/>
      <w:marRight w:val="0"/>
      <w:marTop w:val="0"/>
      <w:marBottom w:val="0"/>
      <w:divBdr>
        <w:top w:val="none" w:sz="0" w:space="0" w:color="auto"/>
        <w:left w:val="none" w:sz="0" w:space="0" w:color="auto"/>
        <w:bottom w:val="none" w:sz="0" w:space="0" w:color="auto"/>
        <w:right w:val="none" w:sz="0" w:space="0" w:color="auto"/>
      </w:divBdr>
    </w:div>
    <w:div w:id="35396331">
      <w:marLeft w:val="480"/>
      <w:marRight w:val="0"/>
      <w:marTop w:val="0"/>
      <w:marBottom w:val="0"/>
      <w:divBdr>
        <w:top w:val="none" w:sz="0" w:space="0" w:color="auto"/>
        <w:left w:val="none" w:sz="0" w:space="0" w:color="auto"/>
        <w:bottom w:val="none" w:sz="0" w:space="0" w:color="auto"/>
        <w:right w:val="none" w:sz="0" w:space="0" w:color="auto"/>
      </w:divBdr>
    </w:div>
    <w:div w:id="35472192">
      <w:marLeft w:val="640"/>
      <w:marRight w:val="0"/>
      <w:marTop w:val="0"/>
      <w:marBottom w:val="0"/>
      <w:divBdr>
        <w:top w:val="none" w:sz="0" w:space="0" w:color="auto"/>
        <w:left w:val="none" w:sz="0" w:space="0" w:color="auto"/>
        <w:bottom w:val="none" w:sz="0" w:space="0" w:color="auto"/>
        <w:right w:val="none" w:sz="0" w:space="0" w:color="auto"/>
      </w:divBdr>
    </w:div>
    <w:div w:id="35474209">
      <w:marLeft w:val="640"/>
      <w:marRight w:val="0"/>
      <w:marTop w:val="0"/>
      <w:marBottom w:val="0"/>
      <w:divBdr>
        <w:top w:val="none" w:sz="0" w:space="0" w:color="auto"/>
        <w:left w:val="none" w:sz="0" w:space="0" w:color="auto"/>
        <w:bottom w:val="none" w:sz="0" w:space="0" w:color="auto"/>
        <w:right w:val="none" w:sz="0" w:space="0" w:color="auto"/>
      </w:divBdr>
    </w:div>
    <w:div w:id="35592342">
      <w:marLeft w:val="640"/>
      <w:marRight w:val="0"/>
      <w:marTop w:val="0"/>
      <w:marBottom w:val="0"/>
      <w:divBdr>
        <w:top w:val="none" w:sz="0" w:space="0" w:color="auto"/>
        <w:left w:val="none" w:sz="0" w:space="0" w:color="auto"/>
        <w:bottom w:val="none" w:sz="0" w:space="0" w:color="auto"/>
        <w:right w:val="none" w:sz="0" w:space="0" w:color="auto"/>
      </w:divBdr>
    </w:div>
    <w:div w:id="35664363">
      <w:marLeft w:val="640"/>
      <w:marRight w:val="0"/>
      <w:marTop w:val="0"/>
      <w:marBottom w:val="0"/>
      <w:divBdr>
        <w:top w:val="none" w:sz="0" w:space="0" w:color="auto"/>
        <w:left w:val="none" w:sz="0" w:space="0" w:color="auto"/>
        <w:bottom w:val="none" w:sz="0" w:space="0" w:color="auto"/>
        <w:right w:val="none" w:sz="0" w:space="0" w:color="auto"/>
      </w:divBdr>
    </w:div>
    <w:div w:id="35669515">
      <w:marLeft w:val="640"/>
      <w:marRight w:val="0"/>
      <w:marTop w:val="0"/>
      <w:marBottom w:val="0"/>
      <w:divBdr>
        <w:top w:val="none" w:sz="0" w:space="0" w:color="auto"/>
        <w:left w:val="none" w:sz="0" w:space="0" w:color="auto"/>
        <w:bottom w:val="none" w:sz="0" w:space="0" w:color="auto"/>
        <w:right w:val="none" w:sz="0" w:space="0" w:color="auto"/>
      </w:divBdr>
    </w:div>
    <w:div w:id="35744356">
      <w:marLeft w:val="640"/>
      <w:marRight w:val="0"/>
      <w:marTop w:val="0"/>
      <w:marBottom w:val="0"/>
      <w:divBdr>
        <w:top w:val="none" w:sz="0" w:space="0" w:color="auto"/>
        <w:left w:val="none" w:sz="0" w:space="0" w:color="auto"/>
        <w:bottom w:val="none" w:sz="0" w:space="0" w:color="auto"/>
        <w:right w:val="none" w:sz="0" w:space="0" w:color="auto"/>
      </w:divBdr>
    </w:div>
    <w:div w:id="35811893">
      <w:marLeft w:val="640"/>
      <w:marRight w:val="0"/>
      <w:marTop w:val="0"/>
      <w:marBottom w:val="0"/>
      <w:divBdr>
        <w:top w:val="none" w:sz="0" w:space="0" w:color="auto"/>
        <w:left w:val="none" w:sz="0" w:space="0" w:color="auto"/>
        <w:bottom w:val="none" w:sz="0" w:space="0" w:color="auto"/>
        <w:right w:val="none" w:sz="0" w:space="0" w:color="auto"/>
      </w:divBdr>
    </w:div>
    <w:div w:id="36007994">
      <w:marLeft w:val="640"/>
      <w:marRight w:val="0"/>
      <w:marTop w:val="0"/>
      <w:marBottom w:val="0"/>
      <w:divBdr>
        <w:top w:val="none" w:sz="0" w:space="0" w:color="auto"/>
        <w:left w:val="none" w:sz="0" w:space="0" w:color="auto"/>
        <w:bottom w:val="none" w:sz="0" w:space="0" w:color="auto"/>
        <w:right w:val="none" w:sz="0" w:space="0" w:color="auto"/>
      </w:divBdr>
    </w:div>
    <w:div w:id="36047217">
      <w:marLeft w:val="640"/>
      <w:marRight w:val="0"/>
      <w:marTop w:val="0"/>
      <w:marBottom w:val="0"/>
      <w:divBdr>
        <w:top w:val="none" w:sz="0" w:space="0" w:color="auto"/>
        <w:left w:val="none" w:sz="0" w:space="0" w:color="auto"/>
        <w:bottom w:val="none" w:sz="0" w:space="0" w:color="auto"/>
        <w:right w:val="none" w:sz="0" w:space="0" w:color="auto"/>
      </w:divBdr>
    </w:div>
    <w:div w:id="36131532">
      <w:marLeft w:val="640"/>
      <w:marRight w:val="0"/>
      <w:marTop w:val="0"/>
      <w:marBottom w:val="0"/>
      <w:divBdr>
        <w:top w:val="none" w:sz="0" w:space="0" w:color="auto"/>
        <w:left w:val="none" w:sz="0" w:space="0" w:color="auto"/>
        <w:bottom w:val="none" w:sz="0" w:space="0" w:color="auto"/>
        <w:right w:val="none" w:sz="0" w:space="0" w:color="auto"/>
      </w:divBdr>
    </w:div>
    <w:div w:id="36510555">
      <w:marLeft w:val="640"/>
      <w:marRight w:val="0"/>
      <w:marTop w:val="0"/>
      <w:marBottom w:val="0"/>
      <w:divBdr>
        <w:top w:val="none" w:sz="0" w:space="0" w:color="auto"/>
        <w:left w:val="none" w:sz="0" w:space="0" w:color="auto"/>
        <w:bottom w:val="none" w:sz="0" w:space="0" w:color="auto"/>
        <w:right w:val="none" w:sz="0" w:space="0" w:color="auto"/>
      </w:divBdr>
    </w:div>
    <w:div w:id="36516196">
      <w:marLeft w:val="640"/>
      <w:marRight w:val="0"/>
      <w:marTop w:val="0"/>
      <w:marBottom w:val="0"/>
      <w:divBdr>
        <w:top w:val="none" w:sz="0" w:space="0" w:color="auto"/>
        <w:left w:val="none" w:sz="0" w:space="0" w:color="auto"/>
        <w:bottom w:val="none" w:sz="0" w:space="0" w:color="auto"/>
        <w:right w:val="none" w:sz="0" w:space="0" w:color="auto"/>
      </w:divBdr>
    </w:div>
    <w:div w:id="36584827">
      <w:marLeft w:val="640"/>
      <w:marRight w:val="0"/>
      <w:marTop w:val="0"/>
      <w:marBottom w:val="0"/>
      <w:divBdr>
        <w:top w:val="none" w:sz="0" w:space="0" w:color="auto"/>
        <w:left w:val="none" w:sz="0" w:space="0" w:color="auto"/>
        <w:bottom w:val="none" w:sz="0" w:space="0" w:color="auto"/>
        <w:right w:val="none" w:sz="0" w:space="0" w:color="auto"/>
      </w:divBdr>
    </w:div>
    <w:div w:id="36704219">
      <w:marLeft w:val="640"/>
      <w:marRight w:val="0"/>
      <w:marTop w:val="0"/>
      <w:marBottom w:val="0"/>
      <w:divBdr>
        <w:top w:val="none" w:sz="0" w:space="0" w:color="auto"/>
        <w:left w:val="none" w:sz="0" w:space="0" w:color="auto"/>
        <w:bottom w:val="none" w:sz="0" w:space="0" w:color="auto"/>
        <w:right w:val="none" w:sz="0" w:space="0" w:color="auto"/>
      </w:divBdr>
    </w:div>
    <w:div w:id="36705858">
      <w:marLeft w:val="640"/>
      <w:marRight w:val="0"/>
      <w:marTop w:val="0"/>
      <w:marBottom w:val="0"/>
      <w:divBdr>
        <w:top w:val="none" w:sz="0" w:space="0" w:color="auto"/>
        <w:left w:val="none" w:sz="0" w:space="0" w:color="auto"/>
        <w:bottom w:val="none" w:sz="0" w:space="0" w:color="auto"/>
        <w:right w:val="none" w:sz="0" w:space="0" w:color="auto"/>
      </w:divBdr>
    </w:div>
    <w:div w:id="36711597">
      <w:marLeft w:val="640"/>
      <w:marRight w:val="0"/>
      <w:marTop w:val="0"/>
      <w:marBottom w:val="0"/>
      <w:divBdr>
        <w:top w:val="none" w:sz="0" w:space="0" w:color="auto"/>
        <w:left w:val="none" w:sz="0" w:space="0" w:color="auto"/>
        <w:bottom w:val="none" w:sz="0" w:space="0" w:color="auto"/>
        <w:right w:val="none" w:sz="0" w:space="0" w:color="auto"/>
      </w:divBdr>
    </w:div>
    <w:div w:id="36779482">
      <w:marLeft w:val="640"/>
      <w:marRight w:val="0"/>
      <w:marTop w:val="0"/>
      <w:marBottom w:val="0"/>
      <w:divBdr>
        <w:top w:val="none" w:sz="0" w:space="0" w:color="auto"/>
        <w:left w:val="none" w:sz="0" w:space="0" w:color="auto"/>
        <w:bottom w:val="none" w:sz="0" w:space="0" w:color="auto"/>
        <w:right w:val="none" w:sz="0" w:space="0" w:color="auto"/>
      </w:divBdr>
    </w:div>
    <w:div w:id="36854104">
      <w:marLeft w:val="640"/>
      <w:marRight w:val="0"/>
      <w:marTop w:val="0"/>
      <w:marBottom w:val="0"/>
      <w:divBdr>
        <w:top w:val="none" w:sz="0" w:space="0" w:color="auto"/>
        <w:left w:val="none" w:sz="0" w:space="0" w:color="auto"/>
        <w:bottom w:val="none" w:sz="0" w:space="0" w:color="auto"/>
        <w:right w:val="none" w:sz="0" w:space="0" w:color="auto"/>
      </w:divBdr>
    </w:div>
    <w:div w:id="36977764">
      <w:marLeft w:val="640"/>
      <w:marRight w:val="0"/>
      <w:marTop w:val="0"/>
      <w:marBottom w:val="0"/>
      <w:divBdr>
        <w:top w:val="none" w:sz="0" w:space="0" w:color="auto"/>
        <w:left w:val="none" w:sz="0" w:space="0" w:color="auto"/>
        <w:bottom w:val="none" w:sz="0" w:space="0" w:color="auto"/>
        <w:right w:val="none" w:sz="0" w:space="0" w:color="auto"/>
      </w:divBdr>
    </w:div>
    <w:div w:id="36978157">
      <w:marLeft w:val="640"/>
      <w:marRight w:val="0"/>
      <w:marTop w:val="0"/>
      <w:marBottom w:val="0"/>
      <w:divBdr>
        <w:top w:val="none" w:sz="0" w:space="0" w:color="auto"/>
        <w:left w:val="none" w:sz="0" w:space="0" w:color="auto"/>
        <w:bottom w:val="none" w:sz="0" w:space="0" w:color="auto"/>
        <w:right w:val="none" w:sz="0" w:space="0" w:color="auto"/>
      </w:divBdr>
    </w:div>
    <w:div w:id="37050416">
      <w:marLeft w:val="640"/>
      <w:marRight w:val="0"/>
      <w:marTop w:val="0"/>
      <w:marBottom w:val="0"/>
      <w:divBdr>
        <w:top w:val="none" w:sz="0" w:space="0" w:color="auto"/>
        <w:left w:val="none" w:sz="0" w:space="0" w:color="auto"/>
        <w:bottom w:val="none" w:sz="0" w:space="0" w:color="auto"/>
        <w:right w:val="none" w:sz="0" w:space="0" w:color="auto"/>
      </w:divBdr>
    </w:div>
    <w:div w:id="37315854">
      <w:marLeft w:val="640"/>
      <w:marRight w:val="0"/>
      <w:marTop w:val="0"/>
      <w:marBottom w:val="0"/>
      <w:divBdr>
        <w:top w:val="none" w:sz="0" w:space="0" w:color="auto"/>
        <w:left w:val="none" w:sz="0" w:space="0" w:color="auto"/>
        <w:bottom w:val="none" w:sz="0" w:space="0" w:color="auto"/>
        <w:right w:val="none" w:sz="0" w:space="0" w:color="auto"/>
      </w:divBdr>
    </w:div>
    <w:div w:id="37318437">
      <w:marLeft w:val="640"/>
      <w:marRight w:val="0"/>
      <w:marTop w:val="0"/>
      <w:marBottom w:val="0"/>
      <w:divBdr>
        <w:top w:val="none" w:sz="0" w:space="0" w:color="auto"/>
        <w:left w:val="none" w:sz="0" w:space="0" w:color="auto"/>
        <w:bottom w:val="none" w:sz="0" w:space="0" w:color="auto"/>
        <w:right w:val="none" w:sz="0" w:space="0" w:color="auto"/>
      </w:divBdr>
    </w:div>
    <w:div w:id="37364641">
      <w:marLeft w:val="640"/>
      <w:marRight w:val="0"/>
      <w:marTop w:val="0"/>
      <w:marBottom w:val="0"/>
      <w:divBdr>
        <w:top w:val="none" w:sz="0" w:space="0" w:color="auto"/>
        <w:left w:val="none" w:sz="0" w:space="0" w:color="auto"/>
        <w:bottom w:val="none" w:sz="0" w:space="0" w:color="auto"/>
        <w:right w:val="none" w:sz="0" w:space="0" w:color="auto"/>
      </w:divBdr>
    </w:div>
    <w:div w:id="37433918">
      <w:marLeft w:val="640"/>
      <w:marRight w:val="0"/>
      <w:marTop w:val="0"/>
      <w:marBottom w:val="0"/>
      <w:divBdr>
        <w:top w:val="none" w:sz="0" w:space="0" w:color="auto"/>
        <w:left w:val="none" w:sz="0" w:space="0" w:color="auto"/>
        <w:bottom w:val="none" w:sz="0" w:space="0" w:color="auto"/>
        <w:right w:val="none" w:sz="0" w:space="0" w:color="auto"/>
      </w:divBdr>
    </w:div>
    <w:div w:id="37628442">
      <w:marLeft w:val="640"/>
      <w:marRight w:val="0"/>
      <w:marTop w:val="0"/>
      <w:marBottom w:val="0"/>
      <w:divBdr>
        <w:top w:val="none" w:sz="0" w:space="0" w:color="auto"/>
        <w:left w:val="none" w:sz="0" w:space="0" w:color="auto"/>
        <w:bottom w:val="none" w:sz="0" w:space="0" w:color="auto"/>
        <w:right w:val="none" w:sz="0" w:space="0" w:color="auto"/>
      </w:divBdr>
    </w:div>
    <w:div w:id="37628524">
      <w:marLeft w:val="640"/>
      <w:marRight w:val="0"/>
      <w:marTop w:val="0"/>
      <w:marBottom w:val="0"/>
      <w:divBdr>
        <w:top w:val="none" w:sz="0" w:space="0" w:color="auto"/>
        <w:left w:val="none" w:sz="0" w:space="0" w:color="auto"/>
        <w:bottom w:val="none" w:sz="0" w:space="0" w:color="auto"/>
        <w:right w:val="none" w:sz="0" w:space="0" w:color="auto"/>
      </w:divBdr>
    </w:div>
    <w:div w:id="37751454">
      <w:marLeft w:val="640"/>
      <w:marRight w:val="0"/>
      <w:marTop w:val="0"/>
      <w:marBottom w:val="0"/>
      <w:divBdr>
        <w:top w:val="none" w:sz="0" w:space="0" w:color="auto"/>
        <w:left w:val="none" w:sz="0" w:space="0" w:color="auto"/>
        <w:bottom w:val="none" w:sz="0" w:space="0" w:color="auto"/>
        <w:right w:val="none" w:sz="0" w:space="0" w:color="auto"/>
      </w:divBdr>
    </w:div>
    <w:div w:id="37777118">
      <w:marLeft w:val="640"/>
      <w:marRight w:val="0"/>
      <w:marTop w:val="0"/>
      <w:marBottom w:val="0"/>
      <w:divBdr>
        <w:top w:val="none" w:sz="0" w:space="0" w:color="auto"/>
        <w:left w:val="none" w:sz="0" w:space="0" w:color="auto"/>
        <w:bottom w:val="none" w:sz="0" w:space="0" w:color="auto"/>
        <w:right w:val="none" w:sz="0" w:space="0" w:color="auto"/>
      </w:divBdr>
    </w:div>
    <w:div w:id="37778518">
      <w:marLeft w:val="640"/>
      <w:marRight w:val="0"/>
      <w:marTop w:val="0"/>
      <w:marBottom w:val="0"/>
      <w:divBdr>
        <w:top w:val="none" w:sz="0" w:space="0" w:color="auto"/>
        <w:left w:val="none" w:sz="0" w:space="0" w:color="auto"/>
        <w:bottom w:val="none" w:sz="0" w:space="0" w:color="auto"/>
        <w:right w:val="none" w:sz="0" w:space="0" w:color="auto"/>
      </w:divBdr>
    </w:div>
    <w:div w:id="37827687">
      <w:marLeft w:val="640"/>
      <w:marRight w:val="0"/>
      <w:marTop w:val="0"/>
      <w:marBottom w:val="0"/>
      <w:divBdr>
        <w:top w:val="none" w:sz="0" w:space="0" w:color="auto"/>
        <w:left w:val="none" w:sz="0" w:space="0" w:color="auto"/>
        <w:bottom w:val="none" w:sz="0" w:space="0" w:color="auto"/>
        <w:right w:val="none" w:sz="0" w:space="0" w:color="auto"/>
      </w:divBdr>
    </w:div>
    <w:div w:id="37896534">
      <w:marLeft w:val="640"/>
      <w:marRight w:val="0"/>
      <w:marTop w:val="0"/>
      <w:marBottom w:val="0"/>
      <w:divBdr>
        <w:top w:val="none" w:sz="0" w:space="0" w:color="auto"/>
        <w:left w:val="none" w:sz="0" w:space="0" w:color="auto"/>
        <w:bottom w:val="none" w:sz="0" w:space="0" w:color="auto"/>
        <w:right w:val="none" w:sz="0" w:space="0" w:color="auto"/>
      </w:divBdr>
    </w:div>
    <w:div w:id="38013379">
      <w:marLeft w:val="640"/>
      <w:marRight w:val="0"/>
      <w:marTop w:val="0"/>
      <w:marBottom w:val="0"/>
      <w:divBdr>
        <w:top w:val="none" w:sz="0" w:space="0" w:color="auto"/>
        <w:left w:val="none" w:sz="0" w:space="0" w:color="auto"/>
        <w:bottom w:val="none" w:sz="0" w:space="0" w:color="auto"/>
        <w:right w:val="none" w:sz="0" w:space="0" w:color="auto"/>
      </w:divBdr>
    </w:div>
    <w:div w:id="38013431">
      <w:marLeft w:val="640"/>
      <w:marRight w:val="0"/>
      <w:marTop w:val="0"/>
      <w:marBottom w:val="0"/>
      <w:divBdr>
        <w:top w:val="none" w:sz="0" w:space="0" w:color="auto"/>
        <w:left w:val="none" w:sz="0" w:space="0" w:color="auto"/>
        <w:bottom w:val="none" w:sz="0" w:space="0" w:color="auto"/>
        <w:right w:val="none" w:sz="0" w:space="0" w:color="auto"/>
      </w:divBdr>
    </w:div>
    <w:div w:id="38021454">
      <w:marLeft w:val="640"/>
      <w:marRight w:val="0"/>
      <w:marTop w:val="0"/>
      <w:marBottom w:val="0"/>
      <w:divBdr>
        <w:top w:val="none" w:sz="0" w:space="0" w:color="auto"/>
        <w:left w:val="none" w:sz="0" w:space="0" w:color="auto"/>
        <w:bottom w:val="none" w:sz="0" w:space="0" w:color="auto"/>
        <w:right w:val="none" w:sz="0" w:space="0" w:color="auto"/>
      </w:divBdr>
    </w:div>
    <w:div w:id="38094201">
      <w:marLeft w:val="640"/>
      <w:marRight w:val="0"/>
      <w:marTop w:val="0"/>
      <w:marBottom w:val="0"/>
      <w:divBdr>
        <w:top w:val="none" w:sz="0" w:space="0" w:color="auto"/>
        <w:left w:val="none" w:sz="0" w:space="0" w:color="auto"/>
        <w:bottom w:val="none" w:sz="0" w:space="0" w:color="auto"/>
        <w:right w:val="none" w:sz="0" w:space="0" w:color="auto"/>
      </w:divBdr>
    </w:div>
    <w:div w:id="38166992">
      <w:marLeft w:val="640"/>
      <w:marRight w:val="0"/>
      <w:marTop w:val="0"/>
      <w:marBottom w:val="0"/>
      <w:divBdr>
        <w:top w:val="none" w:sz="0" w:space="0" w:color="auto"/>
        <w:left w:val="none" w:sz="0" w:space="0" w:color="auto"/>
        <w:bottom w:val="none" w:sz="0" w:space="0" w:color="auto"/>
        <w:right w:val="none" w:sz="0" w:space="0" w:color="auto"/>
      </w:divBdr>
    </w:div>
    <w:div w:id="38169749">
      <w:marLeft w:val="640"/>
      <w:marRight w:val="0"/>
      <w:marTop w:val="0"/>
      <w:marBottom w:val="0"/>
      <w:divBdr>
        <w:top w:val="none" w:sz="0" w:space="0" w:color="auto"/>
        <w:left w:val="none" w:sz="0" w:space="0" w:color="auto"/>
        <w:bottom w:val="none" w:sz="0" w:space="0" w:color="auto"/>
        <w:right w:val="none" w:sz="0" w:space="0" w:color="auto"/>
      </w:divBdr>
    </w:div>
    <w:div w:id="38207795">
      <w:marLeft w:val="640"/>
      <w:marRight w:val="0"/>
      <w:marTop w:val="0"/>
      <w:marBottom w:val="0"/>
      <w:divBdr>
        <w:top w:val="none" w:sz="0" w:space="0" w:color="auto"/>
        <w:left w:val="none" w:sz="0" w:space="0" w:color="auto"/>
        <w:bottom w:val="none" w:sz="0" w:space="0" w:color="auto"/>
        <w:right w:val="none" w:sz="0" w:space="0" w:color="auto"/>
      </w:divBdr>
    </w:div>
    <w:div w:id="38209113">
      <w:marLeft w:val="640"/>
      <w:marRight w:val="0"/>
      <w:marTop w:val="0"/>
      <w:marBottom w:val="0"/>
      <w:divBdr>
        <w:top w:val="none" w:sz="0" w:space="0" w:color="auto"/>
        <w:left w:val="none" w:sz="0" w:space="0" w:color="auto"/>
        <w:bottom w:val="none" w:sz="0" w:space="0" w:color="auto"/>
        <w:right w:val="none" w:sz="0" w:space="0" w:color="auto"/>
      </w:divBdr>
    </w:div>
    <w:div w:id="38209254">
      <w:marLeft w:val="640"/>
      <w:marRight w:val="0"/>
      <w:marTop w:val="0"/>
      <w:marBottom w:val="0"/>
      <w:divBdr>
        <w:top w:val="none" w:sz="0" w:space="0" w:color="auto"/>
        <w:left w:val="none" w:sz="0" w:space="0" w:color="auto"/>
        <w:bottom w:val="none" w:sz="0" w:space="0" w:color="auto"/>
        <w:right w:val="none" w:sz="0" w:space="0" w:color="auto"/>
      </w:divBdr>
    </w:div>
    <w:div w:id="38281996">
      <w:marLeft w:val="640"/>
      <w:marRight w:val="0"/>
      <w:marTop w:val="0"/>
      <w:marBottom w:val="0"/>
      <w:divBdr>
        <w:top w:val="none" w:sz="0" w:space="0" w:color="auto"/>
        <w:left w:val="none" w:sz="0" w:space="0" w:color="auto"/>
        <w:bottom w:val="none" w:sz="0" w:space="0" w:color="auto"/>
        <w:right w:val="none" w:sz="0" w:space="0" w:color="auto"/>
      </w:divBdr>
    </w:div>
    <w:div w:id="38283970">
      <w:marLeft w:val="640"/>
      <w:marRight w:val="0"/>
      <w:marTop w:val="0"/>
      <w:marBottom w:val="0"/>
      <w:divBdr>
        <w:top w:val="none" w:sz="0" w:space="0" w:color="auto"/>
        <w:left w:val="none" w:sz="0" w:space="0" w:color="auto"/>
        <w:bottom w:val="none" w:sz="0" w:space="0" w:color="auto"/>
        <w:right w:val="none" w:sz="0" w:space="0" w:color="auto"/>
      </w:divBdr>
    </w:div>
    <w:div w:id="38363455">
      <w:marLeft w:val="640"/>
      <w:marRight w:val="0"/>
      <w:marTop w:val="0"/>
      <w:marBottom w:val="0"/>
      <w:divBdr>
        <w:top w:val="none" w:sz="0" w:space="0" w:color="auto"/>
        <w:left w:val="none" w:sz="0" w:space="0" w:color="auto"/>
        <w:bottom w:val="none" w:sz="0" w:space="0" w:color="auto"/>
        <w:right w:val="none" w:sz="0" w:space="0" w:color="auto"/>
      </w:divBdr>
    </w:div>
    <w:div w:id="38364604">
      <w:marLeft w:val="640"/>
      <w:marRight w:val="0"/>
      <w:marTop w:val="0"/>
      <w:marBottom w:val="0"/>
      <w:divBdr>
        <w:top w:val="none" w:sz="0" w:space="0" w:color="auto"/>
        <w:left w:val="none" w:sz="0" w:space="0" w:color="auto"/>
        <w:bottom w:val="none" w:sz="0" w:space="0" w:color="auto"/>
        <w:right w:val="none" w:sz="0" w:space="0" w:color="auto"/>
      </w:divBdr>
    </w:div>
    <w:div w:id="38476412">
      <w:marLeft w:val="640"/>
      <w:marRight w:val="0"/>
      <w:marTop w:val="0"/>
      <w:marBottom w:val="0"/>
      <w:divBdr>
        <w:top w:val="none" w:sz="0" w:space="0" w:color="auto"/>
        <w:left w:val="none" w:sz="0" w:space="0" w:color="auto"/>
        <w:bottom w:val="none" w:sz="0" w:space="0" w:color="auto"/>
        <w:right w:val="none" w:sz="0" w:space="0" w:color="auto"/>
      </w:divBdr>
    </w:div>
    <w:div w:id="38554199">
      <w:marLeft w:val="640"/>
      <w:marRight w:val="0"/>
      <w:marTop w:val="0"/>
      <w:marBottom w:val="0"/>
      <w:divBdr>
        <w:top w:val="none" w:sz="0" w:space="0" w:color="auto"/>
        <w:left w:val="none" w:sz="0" w:space="0" w:color="auto"/>
        <w:bottom w:val="none" w:sz="0" w:space="0" w:color="auto"/>
        <w:right w:val="none" w:sz="0" w:space="0" w:color="auto"/>
      </w:divBdr>
    </w:div>
    <w:div w:id="38601210">
      <w:marLeft w:val="640"/>
      <w:marRight w:val="0"/>
      <w:marTop w:val="0"/>
      <w:marBottom w:val="0"/>
      <w:divBdr>
        <w:top w:val="none" w:sz="0" w:space="0" w:color="auto"/>
        <w:left w:val="none" w:sz="0" w:space="0" w:color="auto"/>
        <w:bottom w:val="none" w:sz="0" w:space="0" w:color="auto"/>
        <w:right w:val="none" w:sz="0" w:space="0" w:color="auto"/>
      </w:divBdr>
    </w:div>
    <w:div w:id="38630236">
      <w:marLeft w:val="640"/>
      <w:marRight w:val="0"/>
      <w:marTop w:val="0"/>
      <w:marBottom w:val="0"/>
      <w:divBdr>
        <w:top w:val="none" w:sz="0" w:space="0" w:color="auto"/>
        <w:left w:val="none" w:sz="0" w:space="0" w:color="auto"/>
        <w:bottom w:val="none" w:sz="0" w:space="0" w:color="auto"/>
        <w:right w:val="none" w:sz="0" w:space="0" w:color="auto"/>
      </w:divBdr>
    </w:div>
    <w:div w:id="38673205">
      <w:marLeft w:val="640"/>
      <w:marRight w:val="0"/>
      <w:marTop w:val="0"/>
      <w:marBottom w:val="0"/>
      <w:divBdr>
        <w:top w:val="none" w:sz="0" w:space="0" w:color="auto"/>
        <w:left w:val="none" w:sz="0" w:space="0" w:color="auto"/>
        <w:bottom w:val="none" w:sz="0" w:space="0" w:color="auto"/>
        <w:right w:val="none" w:sz="0" w:space="0" w:color="auto"/>
      </w:divBdr>
    </w:div>
    <w:div w:id="38823140">
      <w:marLeft w:val="640"/>
      <w:marRight w:val="0"/>
      <w:marTop w:val="0"/>
      <w:marBottom w:val="0"/>
      <w:divBdr>
        <w:top w:val="none" w:sz="0" w:space="0" w:color="auto"/>
        <w:left w:val="none" w:sz="0" w:space="0" w:color="auto"/>
        <w:bottom w:val="none" w:sz="0" w:space="0" w:color="auto"/>
        <w:right w:val="none" w:sz="0" w:space="0" w:color="auto"/>
      </w:divBdr>
    </w:div>
    <w:div w:id="38942236">
      <w:marLeft w:val="640"/>
      <w:marRight w:val="0"/>
      <w:marTop w:val="0"/>
      <w:marBottom w:val="0"/>
      <w:divBdr>
        <w:top w:val="none" w:sz="0" w:space="0" w:color="auto"/>
        <w:left w:val="none" w:sz="0" w:space="0" w:color="auto"/>
        <w:bottom w:val="none" w:sz="0" w:space="0" w:color="auto"/>
        <w:right w:val="none" w:sz="0" w:space="0" w:color="auto"/>
      </w:divBdr>
    </w:div>
    <w:div w:id="39131186">
      <w:marLeft w:val="640"/>
      <w:marRight w:val="0"/>
      <w:marTop w:val="0"/>
      <w:marBottom w:val="0"/>
      <w:divBdr>
        <w:top w:val="none" w:sz="0" w:space="0" w:color="auto"/>
        <w:left w:val="none" w:sz="0" w:space="0" w:color="auto"/>
        <w:bottom w:val="none" w:sz="0" w:space="0" w:color="auto"/>
        <w:right w:val="none" w:sz="0" w:space="0" w:color="auto"/>
      </w:divBdr>
    </w:div>
    <w:div w:id="39206560">
      <w:marLeft w:val="640"/>
      <w:marRight w:val="0"/>
      <w:marTop w:val="0"/>
      <w:marBottom w:val="0"/>
      <w:divBdr>
        <w:top w:val="none" w:sz="0" w:space="0" w:color="auto"/>
        <w:left w:val="none" w:sz="0" w:space="0" w:color="auto"/>
        <w:bottom w:val="none" w:sz="0" w:space="0" w:color="auto"/>
        <w:right w:val="none" w:sz="0" w:space="0" w:color="auto"/>
      </w:divBdr>
    </w:div>
    <w:div w:id="39209821">
      <w:marLeft w:val="640"/>
      <w:marRight w:val="0"/>
      <w:marTop w:val="0"/>
      <w:marBottom w:val="0"/>
      <w:divBdr>
        <w:top w:val="none" w:sz="0" w:space="0" w:color="auto"/>
        <w:left w:val="none" w:sz="0" w:space="0" w:color="auto"/>
        <w:bottom w:val="none" w:sz="0" w:space="0" w:color="auto"/>
        <w:right w:val="none" w:sz="0" w:space="0" w:color="auto"/>
      </w:divBdr>
    </w:div>
    <w:div w:id="39281688">
      <w:marLeft w:val="640"/>
      <w:marRight w:val="0"/>
      <w:marTop w:val="0"/>
      <w:marBottom w:val="0"/>
      <w:divBdr>
        <w:top w:val="none" w:sz="0" w:space="0" w:color="auto"/>
        <w:left w:val="none" w:sz="0" w:space="0" w:color="auto"/>
        <w:bottom w:val="none" w:sz="0" w:space="0" w:color="auto"/>
        <w:right w:val="none" w:sz="0" w:space="0" w:color="auto"/>
      </w:divBdr>
    </w:div>
    <w:div w:id="39331753">
      <w:marLeft w:val="640"/>
      <w:marRight w:val="0"/>
      <w:marTop w:val="0"/>
      <w:marBottom w:val="0"/>
      <w:divBdr>
        <w:top w:val="none" w:sz="0" w:space="0" w:color="auto"/>
        <w:left w:val="none" w:sz="0" w:space="0" w:color="auto"/>
        <w:bottom w:val="none" w:sz="0" w:space="0" w:color="auto"/>
        <w:right w:val="none" w:sz="0" w:space="0" w:color="auto"/>
      </w:divBdr>
    </w:div>
    <w:div w:id="39399773">
      <w:marLeft w:val="640"/>
      <w:marRight w:val="0"/>
      <w:marTop w:val="0"/>
      <w:marBottom w:val="0"/>
      <w:divBdr>
        <w:top w:val="none" w:sz="0" w:space="0" w:color="auto"/>
        <w:left w:val="none" w:sz="0" w:space="0" w:color="auto"/>
        <w:bottom w:val="none" w:sz="0" w:space="0" w:color="auto"/>
        <w:right w:val="none" w:sz="0" w:space="0" w:color="auto"/>
      </w:divBdr>
    </w:div>
    <w:div w:id="39401363">
      <w:marLeft w:val="640"/>
      <w:marRight w:val="0"/>
      <w:marTop w:val="0"/>
      <w:marBottom w:val="0"/>
      <w:divBdr>
        <w:top w:val="none" w:sz="0" w:space="0" w:color="auto"/>
        <w:left w:val="none" w:sz="0" w:space="0" w:color="auto"/>
        <w:bottom w:val="none" w:sz="0" w:space="0" w:color="auto"/>
        <w:right w:val="none" w:sz="0" w:space="0" w:color="auto"/>
      </w:divBdr>
    </w:div>
    <w:div w:id="39549569">
      <w:marLeft w:val="640"/>
      <w:marRight w:val="0"/>
      <w:marTop w:val="0"/>
      <w:marBottom w:val="0"/>
      <w:divBdr>
        <w:top w:val="none" w:sz="0" w:space="0" w:color="auto"/>
        <w:left w:val="none" w:sz="0" w:space="0" w:color="auto"/>
        <w:bottom w:val="none" w:sz="0" w:space="0" w:color="auto"/>
        <w:right w:val="none" w:sz="0" w:space="0" w:color="auto"/>
      </w:divBdr>
    </w:div>
    <w:div w:id="39667996">
      <w:marLeft w:val="640"/>
      <w:marRight w:val="0"/>
      <w:marTop w:val="0"/>
      <w:marBottom w:val="0"/>
      <w:divBdr>
        <w:top w:val="none" w:sz="0" w:space="0" w:color="auto"/>
        <w:left w:val="none" w:sz="0" w:space="0" w:color="auto"/>
        <w:bottom w:val="none" w:sz="0" w:space="0" w:color="auto"/>
        <w:right w:val="none" w:sz="0" w:space="0" w:color="auto"/>
      </w:divBdr>
    </w:div>
    <w:div w:id="39670544">
      <w:marLeft w:val="640"/>
      <w:marRight w:val="0"/>
      <w:marTop w:val="0"/>
      <w:marBottom w:val="0"/>
      <w:divBdr>
        <w:top w:val="none" w:sz="0" w:space="0" w:color="auto"/>
        <w:left w:val="none" w:sz="0" w:space="0" w:color="auto"/>
        <w:bottom w:val="none" w:sz="0" w:space="0" w:color="auto"/>
        <w:right w:val="none" w:sz="0" w:space="0" w:color="auto"/>
      </w:divBdr>
    </w:div>
    <w:div w:id="39675235">
      <w:marLeft w:val="640"/>
      <w:marRight w:val="0"/>
      <w:marTop w:val="0"/>
      <w:marBottom w:val="0"/>
      <w:divBdr>
        <w:top w:val="none" w:sz="0" w:space="0" w:color="auto"/>
        <w:left w:val="none" w:sz="0" w:space="0" w:color="auto"/>
        <w:bottom w:val="none" w:sz="0" w:space="0" w:color="auto"/>
        <w:right w:val="none" w:sz="0" w:space="0" w:color="auto"/>
      </w:divBdr>
    </w:div>
    <w:div w:id="39861990">
      <w:marLeft w:val="640"/>
      <w:marRight w:val="0"/>
      <w:marTop w:val="0"/>
      <w:marBottom w:val="0"/>
      <w:divBdr>
        <w:top w:val="none" w:sz="0" w:space="0" w:color="auto"/>
        <w:left w:val="none" w:sz="0" w:space="0" w:color="auto"/>
        <w:bottom w:val="none" w:sz="0" w:space="0" w:color="auto"/>
        <w:right w:val="none" w:sz="0" w:space="0" w:color="auto"/>
      </w:divBdr>
    </w:div>
    <w:div w:id="39867053">
      <w:marLeft w:val="640"/>
      <w:marRight w:val="0"/>
      <w:marTop w:val="0"/>
      <w:marBottom w:val="0"/>
      <w:divBdr>
        <w:top w:val="none" w:sz="0" w:space="0" w:color="auto"/>
        <w:left w:val="none" w:sz="0" w:space="0" w:color="auto"/>
        <w:bottom w:val="none" w:sz="0" w:space="0" w:color="auto"/>
        <w:right w:val="none" w:sz="0" w:space="0" w:color="auto"/>
      </w:divBdr>
    </w:div>
    <w:div w:id="39939205">
      <w:marLeft w:val="640"/>
      <w:marRight w:val="0"/>
      <w:marTop w:val="0"/>
      <w:marBottom w:val="0"/>
      <w:divBdr>
        <w:top w:val="none" w:sz="0" w:space="0" w:color="auto"/>
        <w:left w:val="none" w:sz="0" w:space="0" w:color="auto"/>
        <w:bottom w:val="none" w:sz="0" w:space="0" w:color="auto"/>
        <w:right w:val="none" w:sz="0" w:space="0" w:color="auto"/>
      </w:divBdr>
    </w:div>
    <w:div w:id="39979169">
      <w:marLeft w:val="640"/>
      <w:marRight w:val="0"/>
      <w:marTop w:val="0"/>
      <w:marBottom w:val="0"/>
      <w:divBdr>
        <w:top w:val="none" w:sz="0" w:space="0" w:color="auto"/>
        <w:left w:val="none" w:sz="0" w:space="0" w:color="auto"/>
        <w:bottom w:val="none" w:sz="0" w:space="0" w:color="auto"/>
        <w:right w:val="none" w:sz="0" w:space="0" w:color="auto"/>
      </w:divBdr>
    </w:div>
    <w:div w:id="40130604">
      <w:marLeft w:val="640"/>
      <w:marRight w:val="0"/>
      <w:marTop w:val="0"/>
      <w:marBottom w:val="0"/>
      <w:divBdr>
        <w:top w:val="none" w:sz="0" w:space="0" w:color="auto"/>
        <w:left w:val="none" w:sz="0" w:space="0" w:color="auto"/>
        <w:bottom w:val="none" w:sz="0" w:space="0" w:color="auto"/>
        <w:right w:val="none" w:sz="0" w:space="0" w:color="auto"/>
      </w:divBdr>
    </w:div>
    <w:div w:id="40179570">
      <w:marLeft w:val="640"/>
      <w:marRight w:val="0"/>
      <w:marTop w:val="0"/>
      <w:marBottom w:val="0"/>
      <w:divBdr>
        <w:top w:val="none" w:sz="0" w:space="0" w:color="auto"/>
        <w:left w:val="none" w:sz="0" w:space="0" w:color="auto"/>
        <w:bottom w:val="none" w:sz="0" w:space="0" w:color="auto"/>
        <w:right w:val="none" w:sz="0" w:space="0" w:color="auto"/>
      </w:divBdr>
    </w:div>
    <w:div w:id="40325724">
      <w:marLeft w:val="640"/>
      <w:marRight w:val="0"/>
      <w:marTop w:val="0"/>
      <w:marBottom w:val="0"/>
      <w:divBdr>
        <w:top w:val="none" w:sz="0" w:space="0" w:color="auto"/>
        <w:left w:val="none" w:sz="0" w:space="0" w:color="auto"/>
        <w:bottom w:val="none" w:sz="0" w:space="0" w:color="auto"/>
        <w:right w:val="none" w:sz="0" w:space="0" w:color="auto"/>
      </w:divBdr>
    </w:div>
    <w:div w:id="40329440">
      <w:marLeft w:val="640"/>
      <w:marRight w:val="0"/>
      <w:marTop w:val="0"/>
      <w:marBottom w:val="0"/>
      <w:divBdr>
        <w:top w:val="none" w:sz="0" w:space="0" w:color="auto"/>
        <w:left w:val="none" w:sz="0" w:space="0" w:color="auto"/>
        <w:bottom w:val="none" w:sz="0" w:space="0" w:color="auto"/>
        <w:right w:val="none" w:sz="0" w:space="0" w:color="auto"/>
      </w:divBdr>
    </w:div>
    <w:div w:id="40372871">
      <w:marLeft w:val="640"/>
      <w:marRight w:val="0"/>
      <w:marTop w:val="0"/>
      <w:marBottom w:val="0"/>
      <w:divBdr>
        <w:top w:val="none" w:sz="0" w:space="0" w:color="auto"/>
        <w:left w:val="none" w:sz="0" w:space="0" w:color="auto"/>
        <w:bottom w:val="none" w:sz="0" w:space="0" w:color="auto"/>
        <w:right w:val="none" w:sz="0" w:space="0" w:color="auto"/>
      </w:divBdr>
    </w:div>
    <w:div w:id="40400670">
      <w:marLeft w:val="640"/>
      <w:marRight w:val="0"/>
      <w:marTop w:val="0"/>
      <w:marBottom w:val="0"/>
      <w:divBdr>
        <w:top w:val="none" w:sz="0" w:space="0" w:color="auto"/>
        <w:left w:val="none" w:sz="0" w:space="0" w:color="auto"/>
        <w:bottom w:val="none" w:sz="0" w:space="0" w:color="auto"/>
        <w:right w:val="none" w:sz="0" w:space="0" w:color="auto"/>
      </w:divBdr>
    </w:div>
    <w:div w:id="40518987">
      <w:marLeft w:val="640"/>
      <w:marRight w:val="0"/>
      <w:marTop w:val="0"/>
      <w:marBottom w:val="0"/>
      <w:divBdr>
        <w:top w:val="none" w:sz="0" w:space="0" w:color="auto"/>
        <w:left w:val="none" w:sz="0" w:space="0" w:color="auto"/>
        <w:bottom w:val="none" w:sz="0" w:space="0" w:color="auto"/>
        <w:right w:val="none" w:sz="0" w:space="0" w:color="auto"/>
      </w:divBdr>
    </w:div>
    <w:div w:id="40524307">
      <w:marLeft w:val="640"/>
      <w:marRight w:val="0"/>
      <w:marTop w:val="0"/>
      <w:marBottom w:val="0"/>
      <w:divBdr>
        <w:top w:val="none" w:sz="0" w:space="0" w:color="auto"/>
        <w:left w:val="none" w:sz="0" w:space="0" w:color="auto"/>
        <w:bottom w:val="none" w:sz="0" w:space="0" w:color="auto"/>
        <w:right w:val="none" w:sz="0" w:space="0" w:color="auto"/>
      </w:divBdr>
    </w:div>
    <w:div w:id="40639798">
      <w:marLeft w:val="640"/>
      <w:marRight w:val="0"/>
      <w:marTop w:val="0"/>
      <w:marBottom w:val="0"/>
      <w:divBdr>
        <w:top w:val="none" w:sz="0" w:space="0" w:color="auto"/>
        <w:left w:val="none" w:sz="0" w:space="0" w:color="auto"/>
        <w:bottom w:val="none" w:sz="0" w:space="0" w:color="auto"/>
        <w:right w:val="none" w:sz="0" w:space="0" w:color="auto"/>
      </w:divBdr>
    </w:div>
    <w:div w:id="40784733">
      <w:marLeft w:val="640"/>
      <w:marRight w:val="0"/>
      <w:marTop w:val="0"/>
      <w:marBottom w:val="0"/>
      <w:divBdr>
        <w:top w:val="none" w:sz="0" w:space="0" w:color="auto"/>
        <w:left w:val="none" w:sz="0" w:space="0" w:color="auto"/>
        <w:bottom w:val="none" w:sz="0" w:space="0" w:color="auto"/>
        <w:right w:val="none" w:sz="0" w:space="0" w:color="auto"/>
      </w:divBdr>
    </w:div>
    <w:div w:id="40834882">
      <w:marLeft w:val="640"/>
      <w:marRight w:val="0"/>
      <w:marTop w:val="0"/>
      <w:marBottom w:val="0"/>
      <w:divBdr>
        <w:top w:val="none" w:sz="0" w:space="0" w:color="auto"/>
        <w:left w:val="none" w:sz="0" w:space="0" w:color="auto"/>
        <w:bottom w:val="none" w:sz="0" w:space="0" w:color="auto"/>
        <w:right w:val="none" w:sz="0" w:space="0" w:color="auto"/>
      </w:divBdr>
    </w:div>
    <w:div w:id="40905453">
      <w:marLeft w:val="640"/>
      <w:marRight w:val="0"/>
      <w:marTop w:val="0"/>
      <w:marBottom w:val="0"/>
      <w:divBdr>
        <w:top w:val="none" w:sz="0" w:space="0" w:color="auto"/>
        <w:left w:val="none" w:sz="0" w:space="0" w:color="auto"/>
        <w:bottom w:val="none" w:sz="0" w:space="0" w:color="auto"/>
        <w:right w:val="none" w:sz="0" w:space="0" w:color="auto"/>
      </w:divBdr>
    </w:div>
    <w:div w:id="41292694">
      <w:marLeft w:val="640"/>
      <w:marRight w:val="0"/>
      <w:marTop w:val="0"/>
      <w:marBottom w:val="0"/>
      <w:divBdr>
        <w:top w:val="none" w:sz="0" w:space="0" w:color="auto"/>
        <w:left w:val="none" w:sz="0" w:space="0" w:color="auto"/>
        <w:bottom w:val="none" w:sz="0" w:space="0" w:color="auto"/>
        <w:right w:val="none" w:sz="0" w:space="0" w:color="auto"/>
      </w:divBdr>
    </w:div>
    <w:div w:id="41296099">
      <w:marLeft w:val="640"/>
      <w:marRight w:val="0"/>
      <w:marTop w:val="0"/>
      <w:marBottom w:val="0"/>
      <w:divBdr>
        <w:top w:val="none" w:sz="0" w:space="0" w:color="auto"/>
        <w:left w:val="none" w:sz="0" w:space="0" w:color="auto"/>
        <w:bottom w:val="none" w:sz="0" w:space="0" w:color="auto"/>
        <w:right w:val="none" w:sz="0" w:space="0" w:color="auto"/>
      </w:divBdr>
    </w:div>
    <w:div w:id="41760500">
      <w:marLeft w:val="640"/>
      <w:marRight w:val="0"/>
      <w:marTop w:val="0"/>
      <w:marBottom w:val="0"/>
      <w:divBdr>
        <w:top w:val="none" w:sz="0" w:space="0" w:color="auto"/>
        <w:left w:val="none" w:sz="0" w:space="0" w:color="auto"/>
        <w:bottom w:val="none" w:sz="0" w:space="0" w:color="auto"/>
        <w:right w:val="none" w:sz="0" w:space="0" w:color="auto"/>
      </w:divBdr>
    </w:div>
    <w:div w:id="41832216">
      <w:marLeft w:val="640"/>
      <w:marRight w:val="0"/>
      <w:marTop w:val="0"/>
      <w:marBottom w:val="0"/>
      <w:divBdr>
        <w:top w:val="none" w:sz="0" w:space="0" w:color="auto"/>
        <w:left w:val="none" w:sz="0" w:space="0" w:color="auto"/>
        <w:bottom w:val="none" w:sz="0" w:space="0" w:color="auto"/>
        <w:right w:val="none" w:sz="0" w:space="0" w:color="auto"/>
      </w:divBdr>
    </w:div>
    <w:div w:id="41948080">
      <w:marLeft w:val="640"/>
      <w:marRight w:val="0"/>
      <w:marTop w:val="0"/>
      <w:marBottom w:val="0"/>
      <w:divBdr>
        <w:top w:val="none" w:sz="0" w:space="0" w:color="auto"/>
        <w:left w:val="none" w:sz="0" w:space="0" w:color="auto"/>
        <w:bottom w:val="none" w:sz="0" w:space="0" w:color="auto"/>
        <w:right w:val="none" w:sz="0" w:space="0" w:color="auto"/>
      </w:divBdr>
    </w:div>
    <w:div w:id="42099706">
      <w:marLeft w:val="640"/>
      <w:marRight w:val="0"/>
      <w:marTop w:val="0"/>
      <w:marBottom w:val="0"/>
      <w:divBdr>
        <w:top w:val="none" w:sz="0" w:space="0" w:color="auto"/>
        <w:left w:val="none" w:sz="0" w:space="0" w:color="auto"/>
        <w:bottom w:val="none" w:sz="0" w:space="0" w:color="auto"/>
        <w:right w:val="none" w:sz="0" w:space="0" w:color="auto"/>
      </w:divBdr>
    </w:div>
    <w:div w:id="42103479">
      <w:marLeft w:val="640"/>
      <w:marRight w:val="0"/>
      <w:marTop w:val="0"/>
      <w:marBottom w:val="0"/>
      <w:divBdr>
        <w:top w:val="none" w:sz="0" w:space="0" w:color="auto"/>
        <w:left w:val="none" w:sz="0" w:space="0" w:color="auto"/>
        <w:bottom w:val="none" w:sz="0" w:space="0" w:color="auto"/>
        <w:right w:val="none" w:sz="0" w:space="0" w:color="auto"/>
      </w:divBdr>
    </w:div>
    <w:div w:id="42217224">
      <w:marLeft w:val="640"/>
      <w:marRight w:val="0"/>
      <w:marTop w:val="0"/>
      <w:marBottom w:val="0"/>
      <w:divBdr>
        <w:top w:val="none" w:sz="0" w:space="0" w:color="auto"/>
        <w:left w:val="none" w:sz="0" w:space="0" w:color="auto"/>
        <w:bottom w:val="none" w:sz="0" w:space="0" w:color="auto"/>
        <w:right w:val="none" w:sz="0" w:space="0" w:color="auto"/>
      </w:divBdr>
    </w:div>
    <w:div w:id="42561130">
      <w:marLeft w:val="640"/>
      <w:marRight w:val="0"/>
      <w:marTop w:val="0"/>
      <w:marBottom w:val="0"/>
      <w:divBdr>
        <w:top w:val="none" w:sz="0" w:space="0" w:color="auto"/>
        <w:left w:val="none" w:sz="0" w:space="0" w:color="auto"/>
        <w:bottom w:val="none" w:sz="0" w:space="0" w:color="auto"/>
        <w:right w:val="none" w:sz="0" w:space="0" w:color="auto"/>
      </w:divBdr>
    </w:div>
    <w:div w:id="42677598">
      <w:marLeft w:val="640"/>
      <w:marRight w:val="0"/>
      <w:marTop w:val="0"/>
      <w:marBottom w:val="0"/>
      <w:divBdr>
        <w:top w:val="none" w:sz="0" w:space="0" w:color="auto"/>
        <w:left w:val="none" w:sz="0" w:space="0" w:color="auto"/>
        <w:bottom w:val="none" w:sz="0" w:space="0" w:color="auto"/>
        <w:right w:val="none" w:sz="0" w:space="0" w:color="auto"/>
      </w:divBdr>
    </w:div>
    <w:div w:id="42680516">
      <w:marLeft w:val="640"/>
      <w:marRight w:val="0"/>
      <w:marTop w:val="0"/>
      <w:marBottom w:val="0"/>
      <w:divBdr>
        <w:top w:val="none" w:sz="0" w:space="0" w:color="auto"/>
        <w:left w:val="none" w:sz="0" w:space="0" w:color="auto"/>
        <w:bottom w:val="none" w:sz="0" w:space="0" w:color="auto"/>
        <w:right w:val="none" w:sz="0" w:space="0" w:color="auto"/>
      </w:divBdr>
    </w:div>
    <w:div w:id="42755284">
      <w:marLeft w:val="640"/>
      <w:marRight w:val="0"/>
      <w:marTop w:val="0"/>
      <w:marBottom w:val="0"/>
      <w:divBdr>
        <w:top w:val="none" w:sz="0" w:space="0" w:color="auto"/>
        <w:left w:val="none" w:sz="0" w:space="0" w:color="auto"/>
        <w:bottom w:val="none" w:sz="0" w:space="0" w:color="auto"/>
        <w:right w:val="none" w:sz="0" w:space="0" w:color="auto"/>
      </w:divBdr>
    </w:div>
    <w:div w:id="42756167">
      <w:marLeft w:val="640"/>
      <w:marRight w:val="0"/>
      <w:marTop w:val="0"/>
      <w:marBottom w:val="0"/>
      <w:divBdr>
        <w:top w:val="none" w:sz="0" w:space="0" w:color="auto"/>
        <w:left w:val="none" w:sz="0" w:space="0" w:color="auto"/>
        <w:bottom w:val="none" w:sz="0" w:space="0" w:color="auto"/>
        <w:right w:val="none" w:sz="0" w:space="0" w:color="auto"/>
      </w:divBdr>
    </w:div>
    <w:div w:id="43019183">
      <w:marLeft w:val="640"/>
      <w:marRight w:val="0"/>
      <w:marTop w:val="0"/>
      <w:marBottom w:val="0"/>
      <w:divBdr>
        <w:top w:val="none" w:sz="0" w:space="0" w:color="auto"/>
        <w:left w:val="none" w:sz="0" w:space="0" w:color="auto"/>
        <w:bottom w:val="none" w:sz="0" w:space="0" w:color="auto"/>
        <w:right w:val="none" w:sz="0" w:space="0" w:color="auto"/>
      </w:divBdr>
    </w:div>
    <w:div w:id="43020147">
      <w:marLeft w:val="640"/>
      <w:marRight w:val="0"/>
      <w:marTop w:val="0"/>
      <w:marBottom w:val="0"/>
      <w:divBdr>
        <w:top w:val="none" w:sz="0" w:space="0" w:color="auto"/>
        <w:left w:val="none" w:sz="0" w:space="0" w:color="auto"/>
        <w:bottom w:val="none" w:sz="0" w:space="0" w:color="auto"/>
        <w:right w:val="none" w:sz="0" w:space="0" w:color="auto"/>
      </w:divBdr>
    </w:div>
    <w:div w:id="43067581">
      <w:marLeft w:val="640"/>
      <w:marRight w:val="0"/>
      <w:marTop w:val="0"/>
      <w:marBottom w:val="0"/>
      <w:divBdr>
        <w:top w:val="none" w:sz="0" w:space="0" w:color="auto"/>
        <w:left w:val="none" w:sz="0" w:space="0" w:color="auto"/>
        <w:bottom w:val="none" w:sz="0" w:space="0" w:color="auto"/>
        <w:right w:val="none" w:sz="0" w:space="0" w:color="auto"/>
      </w:divBdr>
    </w:div>
    <w:div w:id="43220372">
      <w:marLeft w:val="640"/>
      <w:marRight w:val="0"/>
      <w:marTop w:val="0"/>
      <w:marBottom w:val="0"/>
      <w:divBdr>
        <w:top w:val="none" w:sz="0" w:space="0" w:color="auto"/>
        <w:left w:val="none" w:sz="0" w:space="0" w:color="auto"/>
        <w:bottom w:val="none" w:sz="0" w:space="0" w:color="auto"/>
        <w:right w:val="none" w:sz="0" w:space="0" w:color="auto"/>
      </w:divBdr>
    </w:div>
    <w:div w:id="43261101">
      <w:marLeft w:val="640"/>
      <w:marRight w:val="0"/>
      <w:marTop w:val="0"/>
      <w:marBottom w:val="0"/>
      <w:divBdr>
        <w:top w:val="none" w:sz="0" w:space="0" w:color="auto"/>
        <w:left w:val="none" w:sz="0" w:space="0" w:color="auto"/>
        <w:bottom w:val="none" w:sz="0" w:space="0" w:color="auto"/>
        <w:right w:val="none" w:sz="0" w:space="0" w:color="auto"/>
      </w:divBdr>
    </w:div>
    <w:div w:id="43261759">
      <w:marLeft w:val="640"/>
      <w:marRight w:val="0"/>
      <w:marTop w:val="0"/>
      <w:marBottom w:val="0"/>
      <w:divBdr>
        <w:top w:val="none" w:sz="0" w:space="0" w:color="auto"/>
        <w:left w:val="none" w:sz="0" w:space="0" w:color="auto"/>
        <w:bottom w:val="none" w:sz="0" w:space="0" w:color="auto"/>
        <w:right w:val="none" w:sz="0" w:space="0" w:color="auto"/>
      </w:divBdr>
    </w:div>
    <w:div w:id="43330696">
      <w:marLeft w:val="640"/>
      <w:marRight w:val="0"/>
      <w:marTop w:val="0"/>
      <w:marBottom w:val="0"/>
      <w:divBdr>
        <w:top w:val="none" w:sz="0" w:space="0" w:color="auto"/>
        <w:left w:val="none" w:sz="0" w:space="0" w:color="auto"/>
        <w:bottom w:val="none" w:sz="0" w:space="0" w:color="auto"/>
        <w:right w:val="none" w:sz="0" w:space="0" w:color="auto"/>
      </w:divBdr>
    </w:div>
    <w:div w:id="43410903">
      <w:marLeft w:val="640"/>
      <w:marRight w:val="0"/>
      <w:marTop w:val="0"/>
      <w:marBottom w:val="0"/>
      <w:divBdr>
        <w:top w:val="none" w:sz="0" w:space="0" w:color="auto"/>
        <w:left w:val="none" w:sz="0" w:space="0" w:color="auto"/>
        <w:bottom w:val="none" w:sz="0" w:space="0" w:color="auto"/>
        <w:right w:val="none" w:sz="0" w:space="0" w:color="auto"/>
      </w:divBdr>
    </w:div>
    <w:div w:id="43412402">
      <w:marLeft w:val="640"/>
      <w:marRight w:val="0"/>
      <w:marTop w:val="0"/>
      <w:marBottom w:val="0"/>
      <w:divBdr>
        <w:top w:val="none" w:sz="0" w:space="0" w:color="auto"/>
        <w:left w:val="none" w:sz="0" w:space="0" w:color="auto"/>
        <w:bottom w:val="none" w:sz="0" w:space="0" w:color="auto"/>
        <w:right w:val="none" w:sz="0" w:space="0" w:color="auto"/>
      </w:divBdr>
    </w:div>
    <w:div w:id="43526252">
      <w:marLeft w:val="640"/>
      <w:marRight w:val="0"/>
      <w:marTop w:val="0"/>
      <w:marBottom w:val="0"/>
      <w:divBdr>
        <w:top w:val="none" w:sz="0" w:space="0" w:color="auto"/>
        <w:left w:val="none" w:sz="0" w:space="0" w:color="auto"/>
        <w:bottom w:val="none" w:sz="0" w:space="0" w:color="auto"/>
        <w:right w:val="none" w:sz="0" w:space="0" w:color="auto"/>
      </w:divBdr>
    </w:div>
    <w:div w:id="43605726">
      <w:marLeft w:val="640"/>
      <w:marRight w:val="0"/>
      <w:marTop w:val="0"/>
      <w:marBottom w:val="0"/>
      <w:divBdr>
        <w:top w:val="none" w:sz="0" w:space="0" w:color="auto"/>
        <w:left w:val="none" w:sz="0" w:space="0" w:color="auto"/>
        <w:bottom w:val="none" w:sz="0" w:space="0" w:color="auto"/>
        <w:right w:val="none" w:sz="0" w:space="0" w:color="auto"/>
      </w:divBdr>
    </w:div>
    <w:div w:id="43648599">
      <w:marLeft w:val="640"/>
      <w:marRight w:val="0"/>
      <w:marTop w:val="0"/>
      <w:marBottom w:val="0"/>
      <w:divBdr>
        <w:top w:val="none" w:sz="0" w:space="0" w:color="auto"/>
        <w:left w:val="none" w:sz="0" w:space="0" w:color="auto"/>
        <w:bottom w:val="none" w:sz="0" w:space="0" w:color="auto"/>
        <w:right w:val="none" w:sz="0" w:space="0" w:color="auto"/>
      </w:divBdr>
    </w:div>
    <w:div w:id="43724850">
      <w:marLeft w:val="640"/>
      <w:marRight w:val="0"/>
      <w:marTop w:val="0"/>
      <w:marBottom w:val="0"/>
      <w:divBdr>
        <w:top w:val="none" w:sz="0" w:space="0" w:color="auto"/>
        <w:left w:val="none" w:sz="0" w:space="0" w:color="auto"/>
        <w:bottom w:val="none" w:sz="0" w:space="0" w:color="auto"/>
        <w:right w:val="none" w:sz="0" w:space="0" w:color="auto"/>
      </w:divBdr>
    </w:div>
    <w:div w:id="43800823">
      <w:marLeft w:val="640"/>
      <w:marRight w:val="0"/>
      <w:marTop w:val="0"/>
      <w:marBottom w:val="0"/>
      <w:divBdr>
        <w:top w:val="none" w:sz="0" w:space="0" w:color="auto"/>
        <w:left w:val="none" w:sz="0" w:space="0" w:color="auto"/>
        <w:bottom w:val="none" w:sz="0" w:space="0" w:color="auto"/>
        <w:right w:val="none" w:sz="0" w:space="0" w:color="auto"/>
      </w:divBdr>
    </w:div>
    <w:div w:id="43801004">
      <w:marLeft w:val="640"/>
      <w:marRight w:val="0"/>
      <w:marTop w:val="0"/>
      <w:marBottom w:val="0"/>
      <w:divBdr>
        <w:top w:val="none" w:sz="0" w:space="0" w:color="auto"/>
        <w:left w:val="none" w:sz="0" w:space="0" w:color="auto"/>
        <w:bottom w:val="none" w:sz="0" w:space="0" w:color="auto"/>
        <w:right w:val="none" w:sz="0" w:space="0" w:color="auto"/>
      </w:divBdr>
    </w:div>
    <w:div w:id="43990537">
      <w:marLeft w:val="640"/>
      <w:marRight w:val="0"/>
      <w:marTop w:val="0"/>
      <w:marBottom w:val="0"/>
      <w:divBdr>
        <w:top w:val="none" w:sz="0" w:space="0" w:color="auto"/>
        <w:left w:val="none" w:sz="0" w:space="0" w:color="auto"/>
        <w:bottom w:val="none" w:sz="0" w:space="0" w:color="auto"/>
        <w:right w:val="none" w:sz="0" w:space="0" w:color="auto"/>
      </w:divBdr>
    </w:div>
    <w:div w:id="44062283">
      <w:marLeft w:val="640"/>
      <w:marRight w:val="0"/>
      <w:marTop w:val="0"/>
      <w:marBottom w:val="0"/>
      <w:divBdr>
        <w:top w:val="none" w:sz="0" w:space="0" w:color="auto"/>
        <w:left w:val="none" w:sz="0" w:space="0" w:color="auto"/>
        <w:bottom w:val="none" w:sz="0" w:space="0" w:color="auto"/>
        <w:right w:val="none" w:sz="0" w:space="0" w:color="auto"/>
      </w:divBdr>
    </w:div>
    <w:div w:id="44112423">
      <w:marLeft w:val="640"/>
      <w:marRight w:val="0"/>
      <w:marTop w:val="0"/>
      <w:marBottom w:val="0"/>
      <w:divBdr>
        <w:top w:val="none" w:sz="0" w:space="0" w:color="auto"/>
        <w:left w:val="none" w:sz="0" w:space="0" w:color="auto"/>
        <w:bottom w:val="none" w:sz="0" w:space="0" w:color="auto"/>
        <w:right w:val="none" w:sz="0" w:space="0" w:color="auto"/>
      </w:divBdr>
    </w:div>
    <w:div w:id="44180379">
      <w:marLeft w:val="640"/>
      <w:marRight w:val="0"/>
      <w:marTop w:val="0"/>
      <w:marBottom w:val="0"/>
      <w:divBdr>
        <w:top w:val="none" w:sz="0" w:space="0" w:color="auto"/>
        <w:left w:val="none" w:sz="0" w:space="0" w:color="auto"/>
        <w:bottom w:val="none" w:sz="0" w:space="0" w:color="auto"/>
        <w:right w:val="none" w:sz="0" w:space="0" w:color="auto"/>
      </w:divBdr>
    </w:div>
    <w:div w:id="44263485">
      <w:marLeft w:val="640"/>
      <w:marRight w:val="0"/>
      <w:marTop w:val="0"/>
      <w:marBottom w:val="0"/>
      <w:divBdr>
        <w:top w:val="none" w:sz="0" w:space="0" w:color="auto"/>
        <w:left w:val="none" w:sz="0" w:space="0" w:color="auto"/>
        <w:bottom w:val="none" w:sz="0" w:space="0" w:color="auto"/>
        <w:right w:val="none" w:sz="0" w:space="0" w:color="auto"/>
      </w:divBdr>
    </w:div>
    <w:div w:id="44453676">
      <w:marLeft w:val="640"/>
      <w:marRight w:val="0"/>
      <w:marTop w:val="0"/>
      <w:marBottom w:val="0"/>
      <w:divBdr>
        <w:top w:val="none" w:sz="0" w:space="0" w:color="auto"/>
        <w:left w:val="none" w:sz="0" w:space="0" w:color="auto"/>
        <w:bottom w:val="none" w:sz="0" w:space="0" w:color="auto"/>
        <w:right w:val="none" w:sz="0" w:space="0" w:color="auto"/>
      </w:divBdr>
    </w:div>
    <w:div w:id="44529136">
      <w:marLeft w:val="640"/>
      <w:marRight w:val="0"/>
      <w:marTop w:val="0"/>
      <w:marBottom w:val="0"/>
      <w:divBdr>
        <w:top w:val="none" w:sz="0" w:space="0" w:color="auto"/>
        <w:left w:val="none" w:sz="0" w:space="0" w:color="auto"/>
        <w:bottom w:val="none" w:sz="0" w:space="0" w:color="auto"/>
        <w:right w:val="none" w:sz="0" w:space="0" w:color="auto"/>
      </w:divBdr>
    </w:div>
    <w:div w:id="44565811">
      <w:marLeft w:val="640"/>
      <w:marRight w:val="0"/>
      <w:marTop w:val="0"/>
      <w:marBottom w:val="0"/>
      <w:divBdr>
        <w:top w:val="none" w:sz="0" w:space="0" w:color="auto"/>
        <w:left w:val="none" w:sz="0" w:space="0" w:color="auto"/>
        <w:bottom w:val="none" w:sz="0" w:space="0" w:color="auto"/>
        <w:right w:val="none" w:sz="0" w:space="0" w:color="auto"/>
      </w:divBdr>
    </w:div>
    <w:div w:id="44571304">
      <w:marLeft w:val="640"/>
      <w:marRight w:val="0"/>
      <w:marTop w:val="0"/>
      <w:marBottom w:val="0"/>
      <w:divBdr>
        <w:top w:val="none" w:sz="0" w:space="0" w:color="auto"/>
        <w:left w:val="none" w:sz="0" w:space="0" w:color="auto"/>
        <w:bottom w:val="none" w:sz="0" w:space="0" w:color="auto"/>
        <w:right w:val="none" w:sz="0" w:space="0" w:color="auto"/>
      </w:divBdr>
    </w:div>
    <w:div w:id="44766978">
      <w:marLeft w:val="640"/>
      <w:marRight w:val="0"/>
      <w:marTop w:val="0"/>
      <w:marBottom w:val="0"/>
      <w:divBdr>
        <w:top w:val="none" w:sz="0" w:space="0" w:color="auto"/>
        <w:left w:val="none" w:sz="0" w:space="0" w:color="auto"/>
        <w:bottom w:val="none" w:sz="0" w:space="0" w:color="auto"/>
        <w:right w:val="none" w:sz="0" w:space="0" w:color="auto"/>
      </w:divBdr>
    </w:div>
    <w:div w:id="44839189">
      <w:marLeft w:val="640"/>
      <w:marRight w:val="0"/>
      <w:marTop w:val="0"/>
      <w:marBottom w:val="0"/>
      <w:divBdr>
        <w:top w:val="none" w:sz="0" w:space="0" w:color="auto"/>
        <w:left w:val="none" w:sz="0" w:space="0" w:color="auto"/>
        <w:bottom w:val="none" w:sz="0" w:space="0" w:color="auto"/>
        <w:right w:val="none" w:sz="0" w:space="0" w:color="auto"/>
      </w:divBdr>
    </w:div>
    <w:div w:id="44909789">
      <w:marLeft w:val="640"/>
      <w:marRight w:val="0"/>
      <w:marTop w:val="0"/>
      <w:marBottom w:val="0"/>
      <w:divBdr>
        <w:top w:val="none" w:sz="0" w:space="0" w:color="auto"/>
        <w:left w:val="none" w:sz="0" w:space="0" w:color="auto"/>
        <w:bottom w:val="none" w:sz="0" w:space="0" w:color="auto"/>
        <w:right w:val="none" w:sz="0" w:space="0" w:color="auto"/>
      </w:divBdr>
    </w:div>
    <w:div w:id="44910771">
      <w:marLeft w:val="640"/>
      <w:marRight w:val="0"/>
      <w:marTop w:val="0"/>
      <w:marBottom w:val="0"/>
      <w:divBdr>
        <w:top w:val="none" w:sz="0" w:space="0" w:color="auto"/>
        <w:left w:val="none" w:sz="0" w:space="0" w:color="auto"/>
        <w:bottom w:val="none" w:sz="0" w:space="0" w:color="auto"/>
        <w:right w:val="none" w:sz="0" w:space="0" w:color="auto"/>
      </w:divBdr>
    </w:div>
    <w:div w:id="45179887">
      <w:marLeft w:val="640"/>
      <w:marRight w:val="0"/>
      <w:marTop w:val="0"/>
      <w:marBottom w:val="0"/>
      <w:divBdr>
        <w:top w:val="none" w:sz="0" w:space="0" w:color="auto"/>
        <w:left w:val="none" w:sz="0" w:space="0" w:color="auto"/>
        <w:bottom w:val="none" w:sz="0" w:space="0" w:color="auto"/>
        <w:right w:val="none" w:sz="0" w:space="0" w:color="auto"/>
      </w:divBdr>
    </w:div>
    <w:div w:id="45184364">
      <w:marLeft w:val="640"/>
      <w:marRight w:val="0"/>
      <w:marTop w:val="0"/>
      <w:marBottom w:val="0"/>
      <w:divBdr>
        <w:top w:val="none" w:sz="0" w:space="0" w:color="auto"/>
        <w:left w:val="none" w:sz="0" w:space="0" w:color="auto"/>
        <w:bottom w:val="none" w:sz="0" w:space="0" w:color="auto"/>
        <w:right w:val="none" w:sz="0" w:space="0" w:color="auto"/>
      </w:divBdr>
    </w:div>
    <w:div w:id="45298389">
      <w:marLeft w:val="640"/>
      <w:marRight w:val="0"/>
      <w:marTop w:val="0"/>
      <w:marBottom w:val="0"/>
      <w:divBdr>
        <w:top w:val="none" w:sz="0" w:space="0" w:color="auto"/>
        <w:left w:val="none" w:sz="0" w:space="0" w:color="auto"/>
        <w:bottom w:val="none" w:sz="0" w:space="0" w:color="auto"/>
        <w:right w:val="none" w:sz="0" w:space="0" w:color="auto"/>
      </w:divBdr>
    </w:div>
    <w:div w:id="45419345">
      <w:marLeft w:val="640"/>
      <w:marRight w:val="0"/>
      <w:marTop w:val="0"/>
      <w:marBottom w:val="0"/>
      <w:divBdr>
        <w:top w:val="none" w:sz="0" w:space="0" w:color="auto"/>
        <w:left w:val="none" w:sz="0" w:space="0" w:color="auto"/>
        <w:bottom w:val="none" w:sz="0" w:space="0" w:color="auto"/>
        <w:right w:val="none" w:sz="0" w:space="0" w:color="auto"/>
      </w:divBdr>
    </w:div>
    <w:div w:id="45448104">
      <w:marLeft w:val="640"/>
      <w:marRight w:val="0"/>
      <w:marTop w:val="0"/>
      <w:marBottom w:val="0"/>
      <w:divBdr>
        <w:top w:val="none" w:sz="0" w:space="0" w:color="auto"/>
        <w:left w:val="none" w:sz="0" w:space="0" w:color="auto"/>
        <w:bottom w:val="none" w:sz="0" w:space="0" w:color="auto"/>
        <w:right w:val="none" w:sz="0" w:space="0" w:color="auto"/>
      </w:divBdr>
    </w:div>
    <w:div w:id="45448714">
      <w:marLeft w:val="640"/>
      <w:marRight w:val="0"/>
      <w:marTop w:val="0"/>
      <w:marBottom w:val="0"/>
      <w:divBdr>
        <w:top w:val="none" w:sz="0" w:space="0" w:color="auto"/>
        <w:left w:val="none" w:sz="0" w:space="0" w:color="auto"/>
        <w:bottom w:val="none" w:sz="0" w:space="0" w:color="auto"/>
        <w:right w:val="none" w:sz="0" w:space="0" w:color="auto"/>
      </w:divBdr>
    </w:div>
    <w:div w:id="45493040">
      <w:marLeft w:val="640"/>
      <w:marRight w:val="0"/>
      <w:marTop w:val="0"/>
      <w:marBottom w:val="0"/>
      <w:divBdr>
        <w:top w:val="none" w:sz="0" w:space="0" w:color="auto"/>
        <w:left w:val="none" w:sz="0" w:space="0" w:color="auto"/>
        <w:bottom w:val="none" w:sz="0" w:space="0" w:color="auto"/>
        <w:right w:val="none" w:sz="0" w:space="0" w:color="auto"/>
      </w:divBdr>
    </w:div>
    <w:div w:id="45568990">
      <w:marLeft w:val="640"/>
      <w:marRight w:val="0"/>
      <w:marTop w:val="0"/>
      <w:marBottom w:val="0"/>
      <w:divBdr>
        <w:top w:val="none" w:sz="0" w:space="0" w:color="auto"/>
        <w:left w:val="none" w:sz="0" w:space="0" w:color="auto"/>
        <w:bottom w:val="none" w:sz="0" w:space="0" w:color="auto"/>
        <w:right w:val="none" w:sz="0" w:space="0" w:color="auto"/>
      </w:divBdr>
    </w:div>
    <w:div w:id="45645819">
      <w:marLeft w:val="640"/>
      <w:marRight w:val="0"/>
      <w:marTop w:val="0"/>
      <w:marBottom w:val="0"/>
      <w:divBdr>
        <w:top w:val="none" w:sz="0" w:space="0" w:color="auto"/>
        <w:left w:val="none" w:sz="0" w:space="0" w:color="auto"/>
        <w:bottom w:val="none" w:sz="0" w:space="0" w:color="auto"/>
        <w:right w:val="none" w:sz="0" w:space="0" w:color="auto"/>
      </w:divBdr>
    </w:div>
    <w:div w:id="45685664">
      <w:marLeft w:val="640"/>
      <w:marRight w:val="0"/>
      <w:marTop w:val="0"/>
      <w:marBottom w:val="0"/>
      <w:divBdr>
        <w:top w:val="none" w:sz="0" w:space="0" w:color="auto"/>
        <w:left w:val="none" w:sz="0" w:space="0" w:color="auto"/>
        <w:bottom w:val="none" w:sz="0" w:space="0" w:color="auto"/>
        <w:right w:val="none" w:sz="0" w:space="0" w:color="auto"/>
      </w:divBdr>
    </w:div>
    <w:div w:id="45766163">
      <w:marLeft w:val="640"/>
      <w:marRight w:val="0"/>
      <w:marTop w:val="0"/>
      <w:marBottom w:val="0"/>
      <w:divBdr>
        <w:top w:val="none" w:sz="0" w:space="0" w:color="auto"/>
        <w:left w:val="none" w:sz="0" w:space="0" w:color="auto"/>
        <w:bottom w:val="none" w:sz="0" w:space="0" w:color="auto"/>
        <w:right w:val="none" w:sz="0" w:space="0" w:color="auto"/>
      </w:divBdr>
    </w:div>
    <w:div w:id="45952713">
      <w:marLeft w:val="640"/>
      <w:marRight w:val="0"/>
      <w:marTop w:val="0"/>
      <w:marBottom w:val="0"/>
      <w:divBdr>
        <w:top w:val="none" w:sz="0" w:space="0" w:color="auto"/>
        <w:left w:val="none" w:sz="0" w:space="0" w:color="auto"/>
        <w:bottom w:val="none" w:sz="0" w:space="0" w:color="auto"/>
        <w:right w:val="none" w:sz="0" w:space="0" w:color="auto"/>
      </w:divBdr>
    </w:div>
    <w:div w:id="46074616">
      <w:marLeft w:val="640"/>
      <w:marRight w:val="0"/>
      <w:marTop w:val="0"/>
      <w:marBottom w:val="0"/>
      <w:divBdr>
        <w:top w:val="none" w:sz="0" w:space="0" w:color="auto"/>
        <w:left w:val="none" w:sz="0" w:space="0" w:color="auto"/>
        <w:bottom w:val="none" w:sz="0" w:space="0" w:color="auto"/>
        <w:right w:val="none" w:sz="0" w:space="0" w:color="auto"/>
      </w:divBdr>
    </w:div>
    <w:div w:id="46148603">
      <w:marLeft w:val="640"/>
      <w:marRight w:val="0"/>
      <w:marTop w:val="0"/>
      <w:marBottom w:val="0"/>
      <w:divBdr>
        <w:top w:val="none" w:sz="0" w:space="0" w:color="auto"/>
        <w:left w:val="none" w:sz="0" w:space="0" w:color="auto"/>
        <w:bottom w:val="none" w:sz="0" w:space="0" w:color="auto"/>
        <w:right w:val="none" w:sz="0" w:space="0" w:color="auto"/>
      </w:divBdr>
    </w:div>
    <w:div w:id="46271687">
      <w:marLeft w:val="640"/>
      <w:marRight w:val="0"/>
      <w:marTop w:val="0"/>
      <w:marBottom w:val="0"/>
      <w:divBdr>
        <w:top w:val="none" w:sz="0" w:space="0" w:color="auto"/>
        <w:left w:val="none" w:sz="0" w:space="0" w:color="auto"/>
        <w:bottom w:val="none" w:sz="0" w:space="0" w:color="auto"/>
        <w:right w:val="none" w:sz="0" w:space="0" w:color="auto"/>
      </w:divBdr>
    </w:div>
    <w:div w:id="46300151">
      <w:marLeft w:val="640"/>
      <w:marRight w:val="0"/>
      <w:marTop w:val="0"/>
      <w:marBottom w:val="0"/>
      <w:divBdr>
        <w:top w:val="none" w:sz="0" w:space="0" w:color="auto"/>
        <w:left w:val="none" w:sz="0" w:space="0" w:color="auto"/>
        <w:bottom w:val="none" w:sz="0" w:space="0" w:color="auto"/>
        <w:right w:val="none" w:sz="0" w:space="0" w:color="auto"/>
      </w:divBdr>
    </w:div>
    <w:div w:id="46537347">
      <w:marLeft w:val="640"/>
      <w:marRight w:val="0"/>
      <w:marTop w:val="0"/>
      <w:marBottom w:val="0"/>
      <w:divBdr>
        <w:top w:val="none" w:sz="0" w:space="0" w:color="auto"/>
        <w:left w:val="none" w:sz="0" w:space="0" w:color="auto"/>
        <w:bottom w:val="none" w:sz="0" w:space="0" w:color="auto"/>
        <w:right w:val="none" w:sz="0" w:space="0" w:color="auto"/>
      </w:divBdr>
    </w:div>
    <w:div w:id="46539331">
      <w:marLeft w:val="640"/>
      <w:marRight w:val="0"/>
      <w:marTop w:val="0"/>
      <w:marBottom w:val="0"/>
      <w:divBdr>
        <w:top w:val="none" w:sz="0" w:space="0" w:color="auto"/>
        <w:left w:val="none" w:sz="0" w:space="0" w:color="auto"/>
        <w:bottom w:val="none" w:sz="0" w:space="0" w:color="auto"/>
        <w:right w:val="none" w:sz="0" w:space="0" w:color="auto"/>
      </w:divBdr>
    </w:div>
    <w:div w:id="46801759">
      <w:marLeft w:val="640"/>
      <w:marRight w:val="0"/>
      <w:marTop w:val="0"/>
      <w:marBottom w:val="0"/>
      <w:divBdr>
        <w:top w:val="none" w:sz="0" w:space="0" w:color="auto"/>
        <w:left w:val="none" w:sz="0" w:space="0" w:color="auto"/>
        <w:bottom w:val="none" w:sz="0" w:space="0" w:color="auto"/>
        <w:right w:val="none" w:sz="0" w:space="0" w:color="auto"/>
      </w:divBdr>
    </w:div>
    <w:div w:id="46998711">
      <w:marLeft w:val="640"/>
      <w:marRight w:val="0"/>
      <w:marTop w:val="0"/>
      <w:marBottom w:val="0"/>
      <w:divBdr>
        <w:top w:val="none" w:sz="0" w:space="0" w:color="auto"/>
        <w:left w:val="none" w:sz="0" w:space="0" w:color="auto"/>
        <w:bottom w:val="none" w:sz="0" w:space="0" w:color="auto"/>
        <w:right w:val="none" w:sz="0" w:space="0" w:color="auto"/>
      </w:divBdr>
    </w:div>
    <w:div w:id="47194638">
      <w:marLeft w:val="640"/>
      <w:marRight w:val="0"/>
      <w:marTop w:val="0"/>
      <w:marBottom w:val="0"/>
      <w:divBdr>
        <w:top w:val="none" w:sz="0" w:space="0" w:color="auto"/>
        <w:left w:val="none" w:sz="0" w:space="0" w:color="auto"/>
        <w:bottom w:val="none" w:sz="0" w:space="0" w:color="auto"/>
        <w:right w:val="none" w:sz="0" w:space="0" w:color="auto"/>
      </w:divBdr>
    </w:div>
    <w:div w:id="47414095">
      <w:marLeft w:val="640"/>
      <w:marRight w:val="0"/>
      <w:marTop w:val="0"/>
      <w:marBottom w:val="0"/>
      <w:divBdr>
        <w:top w:val="none" w:sz="0" w:space="0" w:color="auto"/>
        <w:left w:val="none" w:sz="0" w:space="0" w:color="auto"/>
        <w:bottom w:val="none" w:sz="0" w:space="0" w:color="auto"/>
        <w:right w:val="none" w:sz="0" w:space="0" w:color="auto"/>
      </w:divBdr>
    </w:div>
    <w:div w:id="47535543">
      <w:marLeft w:val="640"/>
      <w:marRight w:val="0"/>
      <w:marTop w:val="0"/>
      <w:marBottom w:val="0"/>
      <w:divBdr>
        <w:top w:val="none" w:sz="0" w:space="0" w:color="auto"/>
        <w:left w:val="none" w:sz="0" w:space="0" w:color="auto"/>
        <w:bottom w:val="none" w:sz="0" w:space="0" w:color="auto"/>
        <w:right w:val="none" w:sz="0" w:space="0" w:color="auto"/>
      </w:divBdr>
    </w:div>
    <w:div w:id="47608508">
      <w:marLeft w:val="640"/>
      <w:marRight w:val="0"/>
      <w:marTop w:val="0"/>
      <w:marBottom w:val="0"/>
      <w:divBdr>
        <w:top w:val="none" w:sz="0" w:space="0" w:color="auto"/>
        <w:left w:val="none" w:sz="0" w:space="0" w:color="auto"/>
        <w:bottom w:val="none" w:sz="0" w:space="0" w:color="auto"/>
        <w:right w:val="none" w:sz="0" w:space="0" w:color="auto"/>
      </w:divBdr>
    </w:div>
    <w:div w:id="47608993">
      <w:marLeft w:val="640"/>
      <w:marRight w:val="0"/>
      <w:marTop w:val="0"/>
      <w:marBottom w:val="0"/>
      <w:divBdr>
        <w:top w:val="none" w:sz="0" w:space="0" w:color="auto"/>
        <w:left w:val="none" w:sz="0" w:space="0" w:color="auto"/>
        <w:bottom w:val="none" w:sz="0" w:space="0" w:color="auto"/>
        <w:right w:val="none" w:sz="0" w:space="0" w:color="auto"/>
      </w:divBdr>
    </w:div>
    <w:div w:id="47731610">
      <w:marLeft w:val="640"/>
      <w:marRight w:val="0"/>
      <w:marTop w:val="0"/>
      <w:marBottom w:val="0"/>
      <w:divBdr>
        <w:top w:val="none" w:sz="0" w:space="0" w:color="auto"/>
        <w:left w:val="none" w:sz="0" w:space="0" w:color="auto"/>
        <w:bottom w:val="none" w:sz="0" w:space="0" w:color="auto"/>
        <w:right w:val="none" w:sz="0" w:space="0" w:color="auto"/>
      </w:divBdr>
    </w:div>
    <w:div w:id="47995715">
      <w:marLeft w:val="640"/>
      <w:marRight w:val="0"/>
      <w:marTop w:val="0"/>
      <w:marBottom w:val="0"/>
      <w:divBdr>
        <w:top w:val="none" w:sz="0" w:space="0" w:color="auto"/>
        <w:left w:val="none" w:sz="0" w:space="0" w:color="auto"/>
        <w:bottom w:val="none" w:sz="0" w:space="0" w:color="auto"/>
        <w:right w:val="none" w:sz="0" w:space="0" w:color="auto"/>
      </w:divBdr>
    </w:div>
    <w:div w:id="48112905">
      <w:marLeft w:val="640"/>
      <w:marRight w:val="0"/>
      <w:marTop w:val="0"/>
      <w:marBottom w:val="0"/>
      <w:divBdr>
        <w:top w:val="none" w:sz="0" w:space="0" w:color="auto"/>
        <w:left w:val="none" w:sz="0" w:space="0" w:color="auto"/>
        <w:bottom w:val="none" w:sz="0" w:space="0" w:color="auto"/>
        <w:right w:val="none" w:sz="0" w:space="0" w:color="auto"/>
      </w:divBdr>
    </w:div>
    <w:div w:id="48191372">
      <w:marLeft w:val="640"/>
      <w:marRight w:val="0"/>
      <w:marTop w:val="0"/>
      <w:marBottom w:val="0"/>
      <w:divBdr>
        <w:top w:val="none" w:sz="0" w:space="0" w:color="auto"/>
        <w:left w:val="none" w:sz="0" w:space="0" w:color="auto"/>
        <w:bottom w:val="none" w:sz="0" w:space="0" w:color="auto"/>
        <w:right w:val="none" w:sz="0" w:space="0" w:color="auto"/>
      </w:divBdr>
    </w:div>
    <w:div w:id="48308647">
      <w:marLeft w:val="640"/>
      <w:marRight w:val="0"/>
      <w:marTop w:val="0"/>
      <w:marBottom w:val="0"/>
      <w:divBdr>
        <w:top w:val="none" w:sz="0" w:space="0" w:color="auto"/>
        <w:left w:val="none" w:sz="0" w:space="0" w:color="auto"/>
        <w:bottom w:val="none" w:sz="0" w:space="0" w:color="auto"/>
        <w:right w:val="none" w:sz="0" w:space="0" w:color="auto"/>
      </w:divBdr>
    </w:div>
    <w:div w:id="48310607">
      <w:marLeft w:val="640"/>
      <w:marRight w:val="0"/>
      <w:marTop w:val="0"/>
      <w:marBottom w:val="0"/>
      <w:divBdr>
        <w:top w:val="none" w:sz="0" w:space="0" w:color="auto"/>
        <w:left w:val="none" w:sz="0" w:space="0" w:color="auto"/>
        <w:bottom w:val="none" w:sz="0" w:space="0" w:color="auto"/>
        <w:right w:val="none" w:sz="0" w:space="0" w:color="auto"/>
      </w:divBdr>
    </w:div>
    <w:div w:id="48379198">
      <w:marLeft w:val="640"/>
      <w:marRight w:val="0"/>
      <w:marTop w:val="0"/>
      <w:marBottom w:val="0"/>
      <w:divBdr>
        <w:top w:val="none" w:sz="0" w:space="0" w:color="auto"/>
        <w:left w:val="none" w:sz="0" w:space="0" w:color="auto"/>
        <w:bottom w:val="none" w:sz="0" w:space="0" w:color="auto"/>
        <w:right w:val="none" w:sz="0" w:space="0" w:color="auto"/>
      </w:divBdr>
    </w:div>
    <w:div w:id="48463440">
      <w:marLeft w:val="640"/>
      <w:marRight w:val="0"/>
      <w:marTop w:val="0"/>
      <w:marBottom w:val="0"/>
      <w:divBdr>
        <w:top w:val="none" w:sz="0" w:space="0" w:color="auto"/>
        <w:left w:val="none" w:sz="0" w:space="0" w:color="auto"/>
        <w:bottom w:val="none" w:sz="0" w:space="0" w:color="auto"/>
        <w:right w:val="none" w:sz="0" w:space="0" w:color="auto"/>
      </w:divBdr>
    </w:div>
    <w:div w:id="48499099">
      <w:marLeft w:val="640"/>
      <w:marRight w:val="0"/>
      <w:marTop w:val="0"/>
      <w:marBottom w:val="0"/>
      <w:divBdr>
        <w:top w:val="none" w:sz="0" w:space="0" w:color="auto"/>
        <w:left w:val="none" w:sz="0" w:space="0" w:color="auto"/>
        <w:bottom w:val="none" w:sz="0" w:space="0" w:color="auto"/>
        <w:right w:val="none" w:sz="0" w:space="0" w:color="auto"/>
      </w:divBdr>
    </w:div>
    <w:div w:id="48506355">
      <w:marLeft w:val="640"/>
      <w:marRight w:val="0"/>
      <w:marTop w:val="0"/>
      <w:marBottom w:val="0"/>
      <w:divBdr>
        <w:top w:val="none" w:sz="0" w:space="0" w:color="auto"/>
        <w:left w:val="none" w:sz="0" w:space="0" w:color="auto"/>
        <w:bottom w:val="none" w:sz="0" w:space="0" w:color="auto"/>
        <w:right w:val="none" w:sz="0" w:space="0" w:color="auto"/>
      </w:divBdr>
    </w:div>
    <w:div w:id="48694476">
      <w:marLeft w:val="640"/>
      <w:marRight w:val="0"/>
      <w:marTop w:val="0"/>
      <w:marBottom w:val="0"/>
      <w:divBdr>
        <w:top w:val="none" w:sz="0" w:space="0" w:color="auto"/>
        <w:left w:val="none" w:sz="0" w:space="0" w:color="auto"/>
        <w:bottom w:val="none" w:sz="0" w:space="0" w:color="auto"/>
        <w:right w:val="none" w:sz="0" w:space="0" w:color="auto"/>
      </w:divBdr>
    </w:div>
    <w:div w:id="48694615">
      <w:marLeft w:val="640"/>
      <w:marRight w:val="0"/>
      <w:marTop w:val="0"/>
      <w:marBottom w:val="0"/>
      <w:divBdr>
        <w:top w:val="none" w:sz="0" w:space="0" w:color="auto"/>
        <w:left w:val="none" w:sz="0" w:space="0" w:color="auto"/>
        <w:bottom w:val="none" w:sz="0" w:space="0" w:color="auto"/>
        <w:right w:val="none" w:sz="0" w:space="0" w:color="auto"/>
      </w:divBdr>
    </w:div>
    <w:div w:id="48767706">
      <w:marLeft w:val="640"/>
      <w:marRight w:val="0"/>
      <w:marTop w:val="0"/>
      <w:marBottom w:val="0"/>
      <w:divBdr>
        <w:top w:val="none" w:sz="0" w:space="0" w:color="auto"/>
        <w:left w:val="none" w:sz="0" w:space="0" w:color="auto"/>
        <w:bottom w:val="none" w:sz="0" w:space="0" w:color="auto"/>
        <w:right w:val="none" w:sz="0" w:space="0" w:color="auto"/>
      </w:divBdr>
    </w:div>
    <w:div w:id="48844548">
      <w:marLeft w:val="640"/>
      <w:marRight w:val="0"/>
      <w:marTop w:val="0"/>
      <w:marBottom w:val="0"/>
      <w:divBdr>
        <w:top w:val="none" w:sz="0" w:space="0" w:color="auto"/>
        <w:left w:val="none" w:sz="0" w:space="0" w:color="auto"/>
        <w:bottom w:val="none" w:sz="0" w:space="0" w:color="auto"/>
        <w:right w:val="none" w:sz="0" w:space="0" w:color="auto"/>
      </w:divBdr>
    </w:div>
    <w:div w:id="48892370">
      <w:marLeft w:val="640"/>
      <w:marRight w:val="0"/>
      <w:marTop w:val="0"/>
      <w:marBottom w:val="0"/>
      <w:divBdr>
        <w:top w:val="none" w:sz="0" w:space="0" w:color="auto"/>
        <w:left w:val="none" w:sz="0" w:space="0" w:color="auto"/>
        <w:bottom w:val="none" w:sz="0" w:space="0" w:color="auto"/>
        <w:right w:val="none" w:sz="0" w:space="0" w:color="auto"/>
      </w:divBdr>
    </w:div>
    <w:div w:id="48919296">
      <w:marLeft w:val="640"/>
      <w:marRight w:val="0"/>
      <w:marTop w:val="0"/>
      <w:marBottom w:val="0"/>
      <w:divBdr>
        <w:top w:val="none" w:sz="0" w:space="0" w:color="auto"/>
        <w:left w:val="none" w:sz="0" w:space="0" w:color="auto"/>
        <w:bottom w:val="none" w:sz="0" w:space="0" w:color="auto"/>
        <w:right w:val="none" w:sz="0" w:space="0" w:color="auto"/>
      </w:divBdr>
    </w:div>
    <w:div w:id="49110510">
      <w:marLeft w:val="640"/>
      <w:marRight w:val="0"/>
      <w:marTop w:val="0"/>
      <w:marBottom w:val="0"/>
      <w:divBdr>
        <w:top w:val="none" w:sz="0" w:space="0" w:color="auto"/>
        <w:left w:val="none" w:sz="0" w:space="0" w:color="auto"/>
        <w:bottom w:val="none" w:sz="0" w:space="0" w:color="auto"/>
        <w:right w:val="none" w:sz="0" w:space="0" w:color="auto"/>
      </w:divBdr>
    </w:div>
    <w:div w:id="49115422">
      <w:marLeft w:val="640"/>
      <w:marRight w:val="0"/>
      <w:marTop w:val="0"/>
      <w:marBottom w:val="0"/>
      <w:divBdr>
        <w:top w:val="none" w:sz="0" w:space="0" w:color="auto"/>
        <w:left w:val="none" w:sz="0" w:space="0" w:color="auto"/>
        <w:bottom w:val="none" w:sz="0" w:space="0" w:color="auto"/>
        <w:right w:val="none" w:sz="0" w:space="0" w:color="auto"/>
      </w:divBdr>
    </w:div>
    <w:div w:id="49153419">
      <w:marLeft w:val="640"/>
      <w:marRight w:val="0"/>
      <w:marTop w:val="0"/>
      <w:marBottom w:val="0"/>
      <w:divBdr>
        <w:top w:val="none" w:sz="0" w:space="0" w:color="auto"/>
        <w:left w:val="none" w:sz="0" w:space="0" w:color="auto"/>
        <w:bottom w:val="none" w:sz="0" w:space="0" w:color="auto"/>
        <w:right w:val="none" w:sz="0" w:space="0" w:color="auto"/>
      </w:divBdr>
    </w:div>
    <w:div w:id="49303430">
      <w:marLeft w:val="640"/>
      <w:marRight w:val="0"/>
      <w:marTop w:val="0"/>
      <w:marBottom w:val="0"/>
      <w:divBdr>
        <w:top w:val="none" w:sz="0" w:space="0" w:color="auto"/>
        <w:left w:val="none" w:sz="0" w:space="0" w:color="auto"/>
        <w:bottom w:val="none" w:sz="0" w:space="0" w:color="auto"/>
        <w:right w:val="none" w:sz="0" w:space="0" w:color="auto"/>
      </w:divBdr>
    </w:div>
    <w:div w:id="49426315">
      <w:marLeft w:val="640"/>
      <w:marRight w:val="0"/>
      <w:marTop w:val="0"/>
      <w:marBottom w:val="0"/>
      <w:divBdr>
        <w:top w:val="none" w:sz="0" w:space="0" w:color="auto"/>
        <w:left w:val="none" w:sz="0" w:space="0" w:color="auto"/>
        <w:bottom w:val="none" w:sz="0" w:space="0" w:color="auto"/>
        <w:right w:val="none" w:sz="0" w:space="0" w:color="auto"/>
      </w:divBdr>
    </w:div>
    <w:div w:id="49499373">
      <w:marLeft w:val="640"/>
      <w:marRight w:val="0"/>
      <w:marTop w:val="0"/>
      <w:marBottom w:val="0"/>
      <w:divBdr>
        <w:top w:val="none" w:sz="0" w:space="0" w:color="auto"/>
        <w:left w:val="none" w:sz="0" w:space="0" w:color="auto"/>
        <w:bottom w:val="none" w:sz="0" w:space="0" w:color="auto"/>
        <w:right w:val="none" w:sz="0" w:space="0" w:color="auto"/>
      </w:divBdr>
    </w:div>
    <w:div w:id="49503413">
      <w:marLeft w:val="640"/>
      <w:marRight w:val="0"/>
      <w:marTop w:val="0"/>
      <w:marBottom w:val="0"/>
      <w:divBdr>
        <w:top w:val="none" w:sz="0" w:space="0" w:color="auto"/>
        <w:left w:val="none" w:sz="0" w:space="0" w:color="auto"/>
        <w:bottom w:val="none" w:sz="0" w:space="0" w:color="auto"/>
        <w:right w:val="none" w:sz="0" w:space="0" w:color="auto"/>
      </w:divBdr>
    </w:div>
    <w:div w:id="49547386">
      <w:marLeft w:val="640"/>
      <w:marRight w:val="0"/>
      <w:marTop w:val="0"/>
      <w:marBottom w:val="0"/>
      <w:divBdr>
        <w:top w:val="none" w:sz="0" w:space="0" w:color="auto"/>
        <w:left w:val="none" w:sz="0" w:space="0" w:color="auto"/>
        <w:bottom w:val="none" w:sz="0" w:space="0" w:color="auto"/>
        <w:right w:val="none" w:sz="0" w:space="0" w:color="auto"/>
      </w:divBdr>
    </w:div>
    <w:div w:id="49548020">
      <w:marLeft w:val="640"/>
      <w:marRight w:val="0"/>
      <w:marTop w:val="0"/>
      <w:marBottom w:val="0"/>
      <w:divBdr>
        <w:top w:val="none" w:sz="0" w:space="0" w:color="auto"/>
        <w:left w:val="none" w:sz="0" w:space="0" w:color="auto"/>
        <w:bottom w:val="none" w:sz="0" w:space="0" w:color="auto"/>
        <w:right w:val="none" w:sz="0" w:space="0" w:color="auto"/>
      </w:divBdr>
    </w:div>
    <w:div w:id="49615524">
      <w:marLeft w:val="640"/>
      <w:marRight w:val="0"/>
      <w:marTop w:val="0"/>
      <w:marBottom w:val="0"/>
      <w:divBdr>
        <w:top w:val="none" w:sz="0" w:space="0" w:color="auto"/>
        <w:left w:val="none" w:sz="0" w:space="0" w:color="auto"/>
        <w:bottom w:val="none" w:sz="0" w:space="0" w:color="auto"/>
        <w:right w:val="none" w:sz="0" w:space="0" w:color="auto"/>
      </w:divBdr>
    </w:div>
    <w:div w:id="49961069">
      <w:marLeft w:val="640"/>
      <w:marRight w:val="0"/>
      <w:marTop w:val="0"/>
      <w:marBottom w:val="0"/>
      <w:divBdr>
        <w:top w:val="none" w:sz="0" w:space="0" w:color="auto"/>
        <w:left w:val="none" w:sz="0" w:space="0" w:color="auto"/>
        <w:bottom w:val="none" w:sz="0" w:space="0" w:color="auto"/>
        <w:right w:val="none" w:sz="0" w:space="0" w:color="auto"/>
      </w:divBdr>
    </w:div>
    <w:div w:id="49963120">
      <w:marLeft w:val="640"/>
      <w:marRight w:val="0"/>
      <w:marTop w:val="0"/>
      <w:marBottom w:val="0"/>
      <w:divBdr>
        <w:top w:val="none" w:sz="0" w:space="0" w:color="auto"/>
        <w:left w:val="none" w:sz="0" w:space="0" w:color="auto"/>
        <w:bottom w:val="none" w:sz="0" w:space="0" w:color="auto"/>
        <w:right w:val="none" w:sz="0" w:space="0" w:color="auto"/>
      </w:divBdr>
    </w:div>
    <w:div w:id="49967330">
      <w:marLeft w:val="640"/>
      <w:marRight w:val="0"/>
      <w:marTop w:val="0"/>
      <w:marBottom w:val="0"/>
      <w:divBdr>
        <w:top w:val="none" w:sz="0" w:space="0" w:color="auto"/>
        <w:left w:val="none" w:sz="0" w:space="0" w:color="auto"/>
        <w:bottom w:val="none" w:sz="0" w:space="0" w:color="auto"/>
        <w:right w:val="none" w:sz="0" w:space="0" w:color="auto"/>
      </w:divBdr>
    </w:div>
    <w:div w:id="50076966">
      <w:marLeft w:val="640"/>
      <w:marRight w:val="0"/>
      <w:marTop w:val="0"/>
      <w:marBottom w:val="0"/>
      <w:divBdr>
        <w:top w:val="none" w:sz="0" w:space="0" w:color="auto"/>
        <w:left w:val="none" w:sz="0" w:space="0" w:color="auto"/>
        <w:bottom w:val="none" w:sz="0" w:space="0" w:color="auto"/>
        <w:right w:val="none" w:sz="0" w:space="0" w:color="auto"/>
      </w:divBdr>
    </w:div>
    <w:div w:id="50348719">
      <w:marLeft w:val="640"/>
      <w:marRight w:val="0"/>
      <w:marTop w:val="0"/>
      <w:marBottom w:val="0"/>
      <w:divBdr>
        <w:top w:val="none" w:sz="0" w:space="0" w:color="auto"/>
        <w:left w:val="none" w:sz="0" w:space="0" w:color="auto"/>
        <w:bottom w:val="none" w:sz="0" w:space="0" w:color="auto"/>
        <w:right w:val="none" w:sz="0" w:space="0" w:color="auto"/>
      </w:divBdr>
    </w:div>
    <w:div w:id="50354182">
      <w:marLeft w:val="640"/>
      <w:marRight w:val="0"/>
      <w:marTop w:val="0"/>
      <w:marBottom w:val="0"/>
      <w:divBdr>
        <w:top w:val="none" w:sz="0" w:space="0" w:color="auto"/>
        <w:left w:val="none" w:sz="0" w:space="0" w:color="auto"/>
        <w:bottom w:val="none" w:sz="0" w:space="0" w:color="auto"/>
        <w:right w:val="none" w:sz="0" w:space="0" w:color="auto"/>
      </w:divBdr>
    </w:div>
    <w:div w:id="50464281">
      <w:marLeft w:val="640"/>
      <w:marRight w:val="0"/>
      <w:marTop w:val="0"/>
      <w:marBottom w:val="0"/>
      <w:divBdr>
        <w:top w:val="none" w:sz="0" w:space="0" w:color="auto"/>
        <w:left w:val="none" w:sz="0" w:space="0" w:color="auto"/>
        <w:bottom w:val="none" w:sz="0" w:space="0" w:color="auto"/>
        <w:right w:val="none" w:sz="0" w:space="0" w:color="auto"/>
      </w:divBdr>
    </w:div>
    <w:div w:id="50660435">
      <w:marLeft w:val="640"/>
      <w:marRight w:val="0"/>
      <w:marTop w:val="0"/>
      <w:marBottom w:val="0"/>
      <w:divBdr>
        <w:top w:val="none" w:sz="0" w:space="0" w:color="auto"/>
        <w:left w:val="none" w:sz="0" w:space="0" w:color="auto"/>
        <w:bottom w:val="none" w:sz="0" w:space="0" w:color="auto"/>
        <w:right w:val="none" w:sz="0" w:space="0" w:color="auto"/>
      </w:divBdr>
    </w:div>
    <w:div w:id="50732500">
      <w:marLeft w:val="640"/>
      <w:marRight w:val="0"/>
      <w:marTop w:val="0"/>
      <w:marBottom w:val="0"/>
      <w:divBdr>
        <w:top w:val="none" w:sz="0" w:space="0" w:color="auto"/>
        <w:left w:val="none" w:sz="0" w:space="0" w:color="auto"/>
        <w:bottom w:val="none" w:sz="0" w:space="0" w:color="auto"/>
        <w:right w:val="none" w:sz="0" w:space="0" w:color="auto"/>
      </w:divBdr>
    </w:div>
    <w:div w:id="50808935">
      <w:marLeft w:val="640"/>
      <w:marRight w:val="0"/>
      <w:marTop w:val="0"/>
      <w:marBottom w:val="0"/>
      <w:divBdr>
        <w:top w:val="none" w:sz="0" w:space="0" w:color="auto"/>
        <w:left w:val="none" w:sz="0" w:space="0" w:color="auto"/>
        <w:bottom w:val="none" w:sz="0" w:space="0" w:color="auto"/>
        <w:right w:val="none" w:sz="0" w:space="0" w:color="auto"/>
      </w:divBdr>
    </w:div>
    <w:div w:id="50857251">
      <w:marLeft w:val="640"/>
      <w:marRight w:val="0"/>
      <w:marTop w:val="0"/>
      <w:marBottom w:val="0"/>
      <w:divBdr>
        <w:top w:val="none" w:sz="0" w:space="0" w:color="auto"/>
        <w:left w:val="none" w:sz="0" w:space="0" w:color="auto"/>
        <w:bottom w:val="none" w:sz="0" w:space="0" w:color="auto"/>
        <w:right w:val="none" w:sz="0" w:space="0" w:color="auto"/>
      </w:divBdr>
    </w:div>
    <w:div w:id="50928524">
      <w:marLeft w:val="640"/>
      <w:marRight w:val="0"/>
      <w:marTop w:val="0"/>
      <w:marBottom w:val="0"/>
      <w:divBdr>
        <w:top w:val="none" w:sz="0" w:space="0" w:color="auto"/>
        <w:left w:val="none" w:sz="0" w:space="0" w:color="auto"/>
        <w:bottom w:val="none" w:sz="0" w:space="0" w:color="auto"/>
        <w:right w:val="none" w:sz="0" w:space="0" w:color="auto"/>
      </w:divBdr>
    </w:div>
    <w:div w:id="51121727">
      <w:marLeft w:val="640"/>
      <w:marRight w:val="0"/>
      <w:marTop w:val="0"/>
      <w:marBottom w:val="0"/>
      <w:divBdr>
        <w:top w:val="none" w:sz="0" w:space="0" w:color="auto"/>
        <w:left w:val="none" w:sz="0" w:space="0" w:color="auto"/>
        <w:bottom w:val="none" w:sz="0" w:space="0" w:color="auto"/>
        <w:right w:val="none" w:sz="0" w:space="0" w:color="auto"/>
      </w:divBdr>
    </w:div>
    <w:div w:id="51389336">
      <w:marLeft w:val="640"/>
      <w:marRight w:val="0"/>
      <w:marTop w:val="0"/>
      <w:marBottom w:val="0"/>
      <w:divBdr>
        <w:top w:val="none" w:sz="0" w:space="0" w:color="auto"/>
        <w:left w:val="none" w:sz="0" w:space="0" w:color="auto"/>
        <w:bottom w:val="none" w:sz="0" w:space="0" w:color="auto"/>
        <w:right w:val="none" w:sz="0" w:space="0" w:color="auto"/>
      </w:divBdr>
    </w:div>
    <w:div w:id="51395379">
      <w:marLeft w:val="640"/>
      <w:marRight w:val="0"/>
      <w:marTop w:val="0"/>
      <w:marBottom w:val="0"/>
      <w:divBdr>
        <w:top w:val="none" w:sz="0" w:space="0" w:color="auto"/>
        <w:left w:val="none" w:sz="0" w:space="0" w:color="auto"/>
        <w:bottom w:val="none" w:sz="0" w:space="0" w:color="auto"/>
        <w:right w:val="none" w:sz="0" w:space="0" w:color="auto"/>
      </w:divBdr>
    </w:div>
    <w:div w:id="51464874">
      <w:marLeft w:val="640"/>
      <w:marRight w:val="0"/>
      <w:marTop w:val="0"/>
      <w:marBottom w:val="0"/>
      <w:divBdr>
        <w:top w:val="none" w:sz="0" w:space="0" w:color="auto"/>
        <w:left w:val="none" w:sz="0" w:space="0" w:color="auto"/>
        <w:bottom w:val="none" w:sz="0" w:space="0" w:color="auto"/>
        <w:right w:val="none" w:sz="0" w:space="0" w:color="auto"/>
      </w:divBdr>
    </w:div>
    <w:div w:id="51537399">
      <w:marLeft w:val="640"/>
      <w:marRight w:val="0"/>
      <w:marTop w:val="0"/>
      <w:marBottom w:val="0"/>
      <w:divBdr>
        <w:top w:val="none" w:sz="0" w:space="0" w:color="auto"/>
        <w:left w:val="none" w:sz="0" w:space="0" w:color="auto"/>
        <w:bottom w:val="none" w:sz="0" w:space="0" w:color="auto"/>
        <w:right w:val="none" w:sz="0" w:space="0" w:color="auto"/>
      </w:divBdr>
    </w:div>
    <w:div w:id="51540446">
      <w:marLeft w:val="640"/>
      <w:marRight w:val="0"/>
      <w:marTop w:val="0"/>
      <w:marBottom w:val="0"/>
      <w:divBdr>
        <w:top w:val="none" w:sz="0" w:space="0" w:color="auto"/>
        <w:left w:val="none" w:sz="0" w:space="0" w:color="auto"/>
        <w:bottom w:val="none" w:sz="0" w:space="0" w:color="auto"/>
        <w:right w:val="none" w:sz="0" w:space="0" w:color="auto"/>
      </w:divBdr>
    </w:div>
    <w:div w:id="51776928">
      <w:marLeft w:val="640"/>
      <w:marRight w:val="0"/>
      <w:marTop w:val="0"/>
      <w:marBottom w:val="0"/>
      <w:divBdr>
        <w:top w:val="none" w:sz="0" w:space="0" w:color="auto"/>
        <w:left w:val="none" w:sz="0" w:space="0" w:color="auto"/>
        <w:bottom w:val="none" w:sz="0" w:space="0" w:color="auto"/>
        <w:right w:val="none" w:sz="0" w:space="0" w:color="auto"/>
      </w:divBdr>
    </w:div>
    <w:div w:id="51855560">
      <w:marLeft w:val="640"/>
      <w:marRight w:val="0"/>
      <w:marTop w:val="0"/>
      <w:marBottom w:val="0"/>
      <w:divBdr>
        <w:top w:val="none" w:sz="0" w:space="0" w:color="auto"/>
        <w:left w:val="none" w:sz="0" w:space="0" w:color="auto"/>
        <w:bottom w:val="none" w:sz="0" w:space="0" w:color="auto"/>
        <w:right w:val="none" w:sz="0" w:space="0" w:color="auto"/>
      </w:divBdr>
    </w:div>
    <w:div w:id="51857163">
      <w:marLeft w:val="640"/>
      <w:marRight w:val="0"/>
      <w:marTop w:val="0"/>
      <w:marBottom w:val="0"/>
      <w:divBdr>
        <w:top w:val="none" w:sz="0" w:space="0" w:color="auto"/>
        <w:left w:val="none" w:sz="0" w:space="0" w:color="auto"/>
        <w:bottom w:val="none" w:sz="0" w:space="0" w:color="auto"/>
        <w:right w:val="none" w:sz="0" w:space="0" w:color="auto"/>
      </w:divBdr>
    </w:div>
    <w:div w:id="52044288">
      <w:marLeft w:val="640"/>
      <w:marRight w:val="0"/>
      <w:marTop w:val="0"/>
      <w:marBottom w:val="0"/>
      <w:divBdr>
        <w:top w:val="none" w:sz="0" w:space="0" w:color="auto"/>
        <w:left w:val="none" w:sz="0" w:space="0" w:color="auto"/>
        <w:bottom w:val="none" w:sz="0" w:space="0" w:color="auto"/>
        <w:right w:val="none" w:sz="0" w:space="0" w:color="auto"/>
      </w:divBdr>
    </w:div>
    <w:div w:id="52126094">
      <w:marLeft w:val="640"/>
      <w:marRight w:val="0"/>
      <w:marTop w:val="0"/>
      <w:marBottom w:val="0"/>
      <w:divBdr>
        <w:top w:val="none" w:sz="0" w:space="0" w:color="auto"/>
        <w:left w:val="none" w:sz="0" w:space="0" w:color="auto"/>
        <w:bottom w:val="none" w:sz="0" w:space="0" w:color="auto"/>
        <w:right w:val="none" w:sz="0" w:space="0" w:color="auto"/>
      </w:divBdr>
    </w:div>
    <w:div w:id="52315465">
      <w:marLeft w:val="640"/>
      <w:marRight w:val="0"/>
      <w:marTop w:val="0"/>
      <w:marBottom w:val="0"/>
      <w:divBdr>
        <w:top w:val="none" w:sz="0" w:space="0" w:color="auto"/>
        <w:left w:val="none" w:sz="0" w:space="0" w:color="auto"/>
        <w:bottom w:val="none" w:sz="0" w:space="0" w:color="auto"/>
        <w:right w:val="none" w:sz="0" w:space="0" w:color="auto"/>
      </w:divBdr>
    </w:div>
    <w:div w:id="52435299">
      <w:marLeft w:val="640"/>
      <w:marRight w:val="0"/>
      <w:marTop w:val="0"/>
      <w:marBottom w:val="0"/>
      <w:divBdr>
        <w:top w:val="none" w:sz="0" w:space="0" w:color="auto"/>
        <w:left w:val="none" w:sz="0" w:space="0" w:color="auto"/>
        <w:bottom w:val="none" w:sz="0" w:space="0" w:color="auto"/>
        <w:right w:val="none" w:sz="0" w:space="0" w:color="auto"/>
      </w:divBdr>
    </w:div>
    <w:div w:id="52438182">
      <w:marLeft w:val="640"/>
      <w:marRight w:val="0"/>
      <w:marTop w:val="0"/>
      <w:marBottom w:val="0"/>
      <w:divBdr>
        <w:top w:val="none" w:sz="0" w:space="0" w:color="auto"/>
        <w:left w:val="none" w:sz="0" w:space="0" w:color="auto"/>
        <w:bottom w:val="none" w:sz="0" w:space="0" w:color="auto"/>
        <w:right w:val="none" w:sz="0" w:space="0" w:color="auto"/>
      </w:divBdr>
    </w:div>
    <w:div w:id="52582771">
      <w:marLeft w:val="640"/>
      <w:marRight w:val="0"/>
      <w:marTop w:val="0"/>
      <w:marBottom w:val="0"/>
      <w:divBdr>
        <w:top w:val="none" w:sz="0" w:space="0" w:color="auto"/>
        <w:left w:val="none" w:sz="0" w:space="0" w:color="auto"/>
        <w:bottom w:val="none" w:sz="0" w:space="0" w:color="auto"/>
        <w:right w:val="none" w:sz="0" w:space="0" w:color="auto"/>
      </w:divBdr>
    </w:div>
    <w:div w:id="52588729">
      <w:marLeft w:val="640"/>
      <w:marRight w:val="0"/>
      <w:marTop w:val="0"/>
      <w:marBottom w:val="0"/>
      <w:divBdr>
        <w:top w:val="none" w:sz="0" w:space="0" w:color="auto"/>
        <w:left w:val="none" w:sz="0" w:space="0" w:color="auto"/>
        <w:bottom w:val="none" w:sz="0" w:space="0" w:color="auto"/>
        <w:right w:val="none" w:sz="0" w:space="0" w:color="auto"/>
      </w:divBdr>
    </w:div>
    <w:div w:id="52630817">
      <w:marLeft w:val="640"/>
      <w:marRight w:val="0"/>
      <w:marTop w:val="0"/>
      <w:marBottom w:val="0"/>
      <w:divBdr>
        <w:top w:val="none" w:sz="0" w:space="0" w:color="auto"/>
        <w:left w:val="none" w:sz="0" w:space="0" w:color="auto"/>
        <w:bottom w:val="none" w:sz="0" w:space="0" w:color="auto"/>
        <w:right w:val="none" w:sz="0" w:space="0" w:color="auto"/>
      </w:divBdr>
    </w:div>
    <w:div w:id="52849423">
      <w:marLeft w:val="640"/>
      <w:marRight w:val="0"/>
      <w:marTop w:val="0"/>
      <w:marBottom w:val="0"/>
      <w:divBdr>
        <w:top w:val="none" w:sz="0" w:space="0" w:color="auto"/>
        <w:left w:val="none" w:sz="0" w:space="0" w:color="auto"/>
        <w:bottom w:val="none" w:sz="0" w:space="0" w:color="auto"/>
        <w:right w:val="none" w:sz="0" w:space="0" w:color="auto"/>
      </w:divBdr>
    </w:div>
    <w:div w:id="52972077">
      <w:marLeft w:val="640"/>
      <w:marRight w:val="0"/>
      <w:marTop w:val="0"/>
      <w:marBottom w:val="0"/>
      <w:divBdr>
        <w:top w:val="none" w:sz="0" w:space="0" w:color="auto"/>
        <w:left w:val="none" w:sz="0" w:space="0" w:color="auto"/>
        <w:bottom w:val="none" w:sz="0" w:space="0" w:color="auto"/>
        <w:right w:val="none" w:sz="0" w:space="0" w:color="auto"/>
      </w:divBdr>
    </w:div>
    <w:div w:id="53050078">
      <w:marLeft w:val="640"/>
      <w:marRight w:val="0"/>
      <w:marTop w:val="0"/>
      <w:marBottom w:val="0"/>
      <w:divBdr>
        <w:top w:val="none" w:sz="0" w:space="0" w:color="auto"/>
        <w:left w:val="none" w:sz="0" w:space="0" w:color="auto"/>
        <w:bottom w:val="none" w:sz="0" w:space="0" w:color="auto"/>
        <w:right w:val="none" w:sz="0" w:space="0" w:color="auto"/>
      </w:divBdr>
    </w:div>
    <w:div w:id="53165366">
      <w:marLeft w:val="640"/>
      <w:marRight w:val="0"/>
      <w:marTop w:val="0"/>
      <w:marBottom w:val="0"/>
      <w:divBdr>
        <w:top w:val="none" w:sz="0" w:space="0" w:color="auto"/>
        <w:left w:val="none" w:sz="0" w:space="0" w:color="auto"/>
        <w:bottom w:val="none" w:sz="0" w:space="0" w:color="auto"/>
        <w:right w:val="none" w:sz="0" w:space="0" w:color="auto"/>
      </w:divBdr>
    </w:div>
    <w:div w:id="53430479">
      <w:marLeft w:val="640"/>
      <w:marRight w:val="0"/>
      <w:marTop w:val="0"/>
      <w:marBottom w:val="0"/>
      <w:divBdr>
        <w:top w:val="none" w:sz="0" w:space="0" w:color="auto"/>
        <w:left w:val="none" w:sz="0" w:space="0" w:color="auto"/>
        <w:bottom w:val="none" w:sz="0" w:space="0" w:color="auto"/>
        <w:right w:val="none" w:sz="0" w:space="0" w:color="auto"/>
      </w:divBdr>
    </w:div>
    <w:div w:id="53432511">
      <w:marLeft w:val="640"/>
      <w:marRight w:val="0"/>
      <w:marTop w:val="0"/>
      <w:marBottom w:val="0"/>
      <w:divBdr>
        <w:top w:val="none" w:sz="0" w:space="0" w:color="auto"/>
        <w:left w:val="none" w:sz="0" w:space="0" w:color="auto"/>
        <w:bottom w:val="none" w:sz="0" w:space="0" w:color="auto"/>
        <w:right w:val="none" w:sz="0" w:space="0" w:color="auto"/>
      </w:divBdr>
    </w:div>
    <w:div w:id="53550668">
      <w:marLeft w:val="640"/>
      <w:marRight w:val="0"/>
      <w:marTop w:val="0"/>
      <w:marBottom w:val="0"/>
      <w:divBdr>
        <w:top w:val="none" w:sz="0" w:space="0" w:color="auto"/>
        <w:left w:val="none" w:sz="0" w:space="0" w:color="auto"/>
        <w:bottom w:val="none" w:sz="0" w:space="0" w:color="auto"/>
        <w:right w:val="none" w:sz="0" w:space="0" w:color="auto"/>
      </w:divBdr>
    </w:div>
    <w:div w:id="53623634">
      <w:marLeft w:val="640"/>
      <w:marRight w:val="0"/>
      <w:marTop w:val="0"/>
      <w:marBottom w:val="0"/>
      <w:divBdr>
        <w:top w:val="none" w:sz="0" w:space="0" w:color="auto"/>
        <w:left w:val="none" w:sz="0" w:space="0" w:color="auto"/>
        <w:bottom w:val="none" w:sz="0" w:space="0" w:color="auto"/>
        <w:right w:val="none" w:sz="0" w:space="0" w:color="auto"/>
      </w:divBdr>
    </w:div>
    <w:div w:id="53625338">
      <w:marLeft w:val="640"/>
      <w:marRight w:val="0"/>
      <w:marTop w:val="0"/>
      <w:marBottom w:val="0"/>
      <w:divBdr>
        <w:top w:val="none" w:sz="0" w:space="0" w:color="auto"/>
        <w:left w:val="none" w:sz="0" w:space="0" w:color="auto"/>
        <w:bottom w:val="none" w:sz="0" w:space="0" w:color="auto"/>
        <w:right w:val="none" w:sz="0" w:space="0" w:color="auto"/>
      </w:divBdr>
    </w:div>
    <w:div w:id="53628463">
      <w:marLeft w:val="640"/>
      <w:marRight w:val="0"/>
      <w:marTop w:val="0"/>
      <w:marBottom w:val="0"/>
      <w:divBdr>
        <w:top w:val="none" w:sz="0" w:space="0" w:color="auto"/>
        <w:left w:val="none" w:sz="0" w:space="0" w:color="auto"/>
        <w:bottom w:val="none" w:sz="0" w:space="0" w:color="auto"/>
        <w:right w:val="none" w:sz="0" w:space="0" w:color="auto"/>
      </w:divBdr>
    </w:div>
    <w:div w:id="53742909">
      <w:marLeft w:val="640"/>
      <w:marRight w:val="0"/>
      <w:marTop w:val="0"/>
      <w:marBottom w:val="0"/>
      <w:divBdr>
        <w:top w:val="none" w:sz="0" w:space="0" w:color="auto"/>
        <w:left w:val="none" w:sz="0" w:space="0" w:color="auto"/>
        <w:bottom w:val="none" w:sz="0" w:space="0" w:color="auto"/>
        <w:right w:val="none" w:sz="0" w:space="0" w:color="auto"/>
      </w:divBdr>
    </w:div>
    <w:div w:id="53890956">
      <w:marLeft w:val="640"/>
      <w:marRight w:val="0"/>
      <w:marTop w:val="0"/>
      <w:marBottom w:val="0"/>
      <w:divBdr>
        <w:top w:val="none" w:sz="0" w:space="0" w:color="auto"/>
        <w:left w:val="none" w:sz="0" w:space="0" w:color="auto"/>
        <w:bottom w:val="none" w:sz="0" w:space="0" w:color="auto"/>
        <w:right w:val="none" w:sz="0" w:space="0" w:color="auto"/>
      </w:divBdr>
    </w:div>
    <w:div w:id="53891782">
      <w:marLeft w:val="640"/>
      <w:marRight w:val="0"/>
      <w:marTop w:val="0"/>
      <w:marBottom w:val="0"/>
      <w:divBdr>
        <w:top w:val="none" w:sz="0" w:space="0" w:color="auto"/>
        <w:left w:val="none" w:sz="0" w:space="0" w:color="auto"/>
        <w:bottom w:val="none" w:sz="0" w:space="0" w:color="auto"/>
        <w:right w:val="none" w:sz="0" w:space="0" w:color="auto"/>
      </w:divBdr>
    </w:div>
    <w:div w:id="53966441">
      <w:marLeft w:val="640"/>
      <w:marRight w:val="0"/>
      <w:marTop w:val="0"/>
      <w:marBottom w:val="0"/>
      <w:divBdr>
        <w:top w:val="none" w:sz="0" w:space="0" w:color="auto"/>
        <w:left w:val="none" w:sz="0" w:space="0" w:color="auto"/>
        <w:bottom w:val="none" w:sz="0" w:space="0" w:color="auto"/>
        <w:right w:val="none" w:sz="0" w:space="0" w:color="auto"/>
      </w:divBdr>
    </w:div>
    <w:div w:id="54085136">
      <w:marLeft w:val="640"/>
      <w:marRight w:val="0"/>
      <w:marTop w:val="0"/>
      <w:marBottom w:val="0"/>
      <w:divBdr>
        <w:top w:val="none" w:sz="0" w:space="0" w:color="auto"/>
        <w:left w:val="none" w:sz="0" w:space="0" w:color="auto"/>
        <w:bottom w:val="none" w:sz="0" w:space="0" w:color="auto"/>
        <w:right w:val="none" w:sz="0" w:space="0" w:color="auto"/>
      </w:divBdr>
    </w:div>
    <w:div w:id="54085539">
      <w:marLeft w:val="640"/>
      <w:marRight w:val="0"/>
      <w:marTop w:val="0"/>
      <w:marBottom w:val="0"/>
      <w:divBdr>
        <w:top w:val="none" w:sz="0" w:space="0" w:color="auto"/>
        <w:left w:val="none" w:sz="0" w:space="0" w:color="auto"/>
        <w:bottom w:val="none" w:sz="0" w:space="0" w:color="auto"/>
        <w:right w:val="none" w:sz="0" w:space="0" w:color="auto"/>
      </w:divBdr>
    </w:div>
    <w:div w:id="54161021">
      <w:marLeft w:val="640"/>
      <w:marRight w:val="0"/>
      <w:marTop w:val="0"/>
      <w:marBottom w:val="0"/>
      <w:divBdr>
        <w:top w:val="none" w:sz="0" w:space="0" w:color="auto"/>
        <w:left w:val="none" w:sz="0" w:space="0" w:color="auto"/>
        <w:bottom w:val="none" w:sz="0" w:space="0" w:color="auto"/>
        <w:right w:val="none" w:sz="0" w:space="0" w:color="auto"/>
      </w:divBdr>
    </w:div>
    <w:div w:id="54208769">
      <w:marLeft w:val="640"/>
      <w:marRight w:val="0"/>
      <w:marTop w:val="0"/>
      <w:marBottom w:val="0"/>
      <w:divBdr>
        <w:top w:val="none" w:sz="0" w:space="0" w:color="auto"/>
        <w:left w:val="none" w:sz="0" w:space="0" w:color="auto"/>
        <w:bottom w:val="none" w:sz="0" w:space="0" w:color="auto"/>
        <w:right w:val="none" w:sz="0" w:space="0" w:color="auto"/>
      </w:divBdr>
    </w:div>
    <w:div w:id="54282681">
      <w:marLeft w:val="640"/>
      <w:marRight w:val="0"/>
      <w:marTop w:val="0"/>
      <w:marBottom w:val="0"/>
      <w:divBdr>
        <w:top w:val="none" w:sz="0" w:space="0" w:color="auto"/>
        <w:left w:val="none" w:sz="0" w:space="0" w:color="auto"/>
        <w:bottom w:val="none" w:sz="0" w:space="0" w:color="auto"/>
        <w:right w:val="none" w:sz="0" w:space="0" w:color="auto"/>
      </w:divBdr>
    </w:div>
    <w:div w:id="54395901">
      <w:marLeft w:val="640"/>
      <w:marRight w:val="0"/>
      <w:marTop w:val="0"/>
      <w:marBottom w:val="0"/>
      <w:divBdr>
        <w:top w:val="none" w:sz="0" w:space="0" w:color="auto"/>
        <w:left w:val="none" w:sz="0" w:space="0" w:color="auto"/>
        <w:bottom w:val="none" w:sz="0" w:space="0" w:color="auto"/>
        <w:right w:val="none" w:sz="0" w:space="0" w:color="auto"/>
      </w:divBdr>
    </w:div>
    <w:div w:id="54396445">
      <w:marLeft w:val="640"/>
      <w:marRight w:val="0"/>
      <w:marTop w:val="0"/>
      <w:marBottom w:val="0"/>
      <w:divBdr>
        <w:top w:val="none" w:sz="0" w:space="0" w:color="auto"/>
        <w:left w:val="none" w:sz="0" w:space="0" w:color="auto"/>
        <w:bottom w:val="none" w:sz="0" w:space="0" w:color="auto"/>
        <w:right w:val="none" w:sz="0" w:space="0" w:color="auto"/>
      </w:divBdr>
    </w:div>
    <w:div w:id="54403741">
      <w:marLeft w:val="640"/>
      <w:marRight w:val="0"/>
      <w:marTop w:val="0"/>
      <w:marBottom w:val="0"/>
      <w:divBdr>
        <w:top w:val="none" w:sz="0" w:space="0" w:color="auto"/>
        <w:left w:val="none" w:sz="0" w:space="0" w:color="auto"/>
        <w:bottom w:val="none" w:sz="0" w:space="0" w:color="auto"/>
        <w:right w:val="none" w:sz="0" w:space="0" w:color="auto"/>
      </w:divBdr>
    </w:div>
    <w:div w:id="54817616">
      <w:marLeft w:val="640"/>
      <w:marRight w:val="0"/>
      <w:marTop w:val="0"/>
      <w:marBottom w:val="0"/>
      <w:divBdr>
        <w:top w:val="none" w:sz="0" w:space="0" w:color="auto"/>
        <w:left w:val="none" w:sz="0" w:space="0" w:color="auto"/>
        <w:bottom w:val="none" w:sz="0" w:space="0" w:color="auto"/>
        <w:right w:val="none" w:sz="0" w:space="0" w:color="auto"/>
      </w:divBdr>
    </w:div>
    <w:div w:id="54860463">
      <w:marLeft w:val="640"/>
      <w:marRight w:val="0"/>
      <w:marTop w:val="0"/>
      <w:marBottom w:val="0"/>
      <w:divBdr>
        <w:top w:val="none" w:sz="0" w:space="0" w:color="auto"/>
        <w:left w:val="none" w:sz="0" w:space="0" w:color="auto"/>
        <w:bottom w:val="none" w:sz="0" w:space="0" w:color="auto"/>
        <w:right w:val="none" w:sz="0" w:space="0" w:color="auto"/>
      </w:divBdr>
    </w:div>
    <w:div w:id="55050377">
      <w:marLeft w:val="640"/>
      <w:marRight w:val="0"/>
      <w:marTop w:val="0"/>
      <w:marBottom w:val="0"/>
      <w:divBdr>
        <w:top w:val="none" w:sz="0" w:space="0" w:color="auto"/>
        <w:left w:val="none" w:sz="0" w:space="0" w:color="auto"/>
        <w:bottom w:val="none" w:sz="0" w:space="0" w:color="auto"/>
        <w:right w:val="none" w:sz="0" w:space="0" w:color="auto"/>
      </w:divBdr>
    </w:div>
    <w:div w:id="55057579">
      <w:marLeft w:val="640"/>
      <w:marRight w:val="0"/>
      <w:marTop w:val="0"/>
      <w:marBottom w:val="0"/>
      <w:divBdr>
        <w:top w:val="none" w:sz="0" w:space="0" w:color="auto"/>
        <w:left w:val="none" w:sz="0" w:space="0" w:color="auto"/>
        <w:bottom w:val="none" w:sz="0" w:space="0" w:color="auto"/>
        <w:right w:val="none" w:sz="0" w:space="0" w:color="auto"/>
      </w:divBdr>
    </w:div>
    <w:div w:id="55468940">
      <w:marLeft w:val="640"/>
      <w:marRight w:val="0"/>
      <w:marTop w:val="0"/>
      <w:marBottom w:val="0"/>
      <w:divBdr>
        <w:top w:val="none" w:sz="0" w:space="0" w:color="auto"/>
        <w:left w:val="none" w:sz="0" w:space="0" w:color="auto"/>
        <w:bottom w:val="none" w:sz="0" w:space="0" w:color="auto"/>
        <w:right w:val="none" w:sz="0" w:space="0" w:color="auto"/>
      </w:divBdr>
    </w:div>
    <w:div w:id="55472214">
      <w:marLeft w:val="640"/>
      <w:marRight w:val="0"/>
      <w:marTop w:val="0"/>
      <w:marBottom w:val="0"/>
      <w:divBdr>
        <w:top w:val="none" w:sz="0" w:space="0" w:color="auto"/>
        <w:left w:val="none" w:sz="0" w:space="0" w:color="auto"/>
        <w:bottom w:val="none" w:sz="0" w:space="0" w:color="auto"/>
        <w:right w:val="none" w:sz="0" w:space="0" w:color="auto"/>
      </w:divBdr>
    </w:div>
    <w:div w:id="55475159">
      <w:marLeft w:val="640"/>
      <w:marRight w:val="0"/>
      <w:marTop w:val="0"/>
      <w:marBottom w:val="0"/>
      <w:divBdr>
        <w:top w:val="none" w:sz="0" w:space="0" w:color="auto"/>
        <w:left w:val="none" w:sz="0" w:space="0" w:color="auto"/>
        <w:bottom w:val="none" w:sz="0" w:space="0" w:color="auto"/>
        <w:right w:val="none" w:sz="0" w:space="0" w:color="auto"/>
      </w:divBdr>
    </w:div>
    <w:div w:id="55512717">
      <w:marLeft w:val="640"/>
      <w:marRight w:val="0"/>
      <w:marTop w:val="0"/>
      <w:marBottom w:val="0"/>
      <w:divBdr>
        <w:top w:val="none" w:sz="0" w:space="0" w:color="auto"/>
        <w:left w:val="none" w:sz="0" w:space="0" w:color="auto"/>
        <w:bottom w:val="none" w:sz="0" w:space="0" w:color="auto"/>
        <w:right w:val="none" w:sz="0" w:space="0" w:color="auto"/>
      </w:divBdr>
    </w:div>
    <w:div w:id="55708933">
      <w:marLeft w:val="640"/>
      <w:marRight w:val="0"/>
      <w:marTop w:val="0"/>
      <w:marBottom w:val="0"/>
      <w:divBdr>
        <w:top w:val="none" w:sz="0" w:space="0" w:color="auto"/>
        <w:left w:val="none" w:sz="0" w:space="0" w:color="auto"/>
        <w:bottom w:val="none" w:sz="0" w:space="0" w:color="auto"/>
        <w:right w:val="none" w:sz="0" w:space="0" w:color="auto"/>
      </w:divBdr>
    </w:div>
    <w:div w:id="55712272">
      <w:marLeft w:val="640"/>
      <w:marRight w:val="0"/>
      <w:marTop w:val="0"/>
      <w:marBottom w:val="0"/>
      <w:divBdr>
        <w:top w:val="none" w:sz="0" w:space="0" w:color="auto"/>
        <w:left w:val="none" w:sz="0" w:space="0" w:color="auto"/>
        <w:bottom w:val="none" w:sz="0" w:space="0" w:color="auto"/>
        <w:right w:val="none" w:sz="0" w:space="0" w:color="auto"/>
      </w:divBdr>
    </w:div>
    <w:div w:id="55902860">
      <w:marLeft w:val="640"/>
      <w:marRight w:val="0"/>
      <w:marTop w:val="0"/>
      <w:marBottom w:val="0"/>
      <w:divBdr>
        <w:top w:val="none" w:sz="0" w:space="0" w:color="auto"/>
        <w:left w:val="none" w:sz="0" w:space="0" w:color="auto"/>
        <w:bottom w:val="none" w:sz="0" w:space="0" w:color="auto"/>
        <w:right w:val="none" w:sz="0" w:space="0" w:color="auto"/>
      </w:divBdr>
    </w:div>
    <w:div w:id="56051615">
      <w:marLeft w:val="640"/>
      <w:marRight w:val="0"/>
      <w:marTop w:val="0"/>
      <w:marBottom w:val="0"/>
      <w:divBdr>
        <w:top w:val="none" w:sz="0" w:space="0" w:color="auto"/>
        <w:left w:val="none" w:sz="0" w:space="0" w:color="auto"/>
        <w:bottom w:val="none" w:sz="0" w:space="0" w:color="auto"/>
        <w:right w:val="none" w:sz="0" w:space="0" w:color="auto"/>
      </w:divBdr>
    </w:div>
    <w:div w:id="56127346">
      <w:marLeft w:val="640"/>
      <w:marRight w:val="0"/>
      <w:marTop w:val="0"/>
      <w:marBottom w:val="0"/>
      <w:divBdr>
        <w:top w:val="none" w:sz="0" w:space="0" w:color="auto"/>
        <w:left w:val="none" w:sz="0" w:space="0" w:color="auto"/>
        <w:bottom w:val="none" w:sz="0" w:space="0" w:color="auto"/>
        <w:right w:val="none" w:sz="0" w:space="0" w:color="auto"/>
      </w:divBdr>
    </w:div>
    <w:div w:id="56245107">
      <w:marLeft w:val="640"/>
      <w:marRight w:val="0"/>
      <w:marTop w:val="0"/>
      <w:marBottom w:val="0"/>
      <w:divBdr>
        <w:top w:val="none" w:sz="0" w:space="0" w:color="auto"/>
        <w:left w:val="none" w:sz="0" w:space="0" w:color="auto"/>
        <w:bottom w:val="none" w:sz="0" w:space="0" w:color="auto"/>
        <w:right w:val="none" w:sz="0" w:space="0" w:color="auto"/>
      </w:divBdr>
    </w:div>
    <w:div w:id="56325831">
      <w:marLeft w:val="640"/>
      <w:marRight w:val="0"/>
      <w:marTop w:val="0"/>
      <w:marBottom w:val="0"/>
      <w:divBdr>
        <w:top w:val="none" w:sz="0" w:space="0" w:color="auto"/>
        <w:left w:val="none" w:sz="0" w:space="0" w:color="auto"/>
        <w:bottom w:val="none" w:sz="0" w:space="0" w:color="auto"/>
        <w:right w:val="none" w:sz="0" w:space="0" w:color="auto"/>
      </w:divBdr>
    </w:div>
    <w:div w:id="56361800">
      <w:marLeft w:val="640"/>
      <w:marRight w:val="0"/>
      <w:marTop w:val="0"/>
      <w:marBottom w:val="0"/>
      <w:divBdr>
        <w:top w:val="none" w:sz="0" w:space="0" w:color="auto"/>
        <w:left w:val="none" w:sz="0" w:space="0" w:color="auto"/>
        <w:bottom w:val="none" w:sz="0" w:space="0" w:color="auto"/>
        <w:right w:val="none" w:sz="0" w:space="0" w:color="auto"/>
      </w:divBdr>
    </w:div>
    <w:div w:id="56442661">
      <w:marLeft w:val="640"/>
      <w:marRight w:val="0"/>
      <w:marTop w:val="0"/>
      <w:marBottom w:val="0"/>
      <w:divBdr>
        <w:top w:val="none" w:sz="0" w:space="0" w:color="auto"/>
        <w:left w:val="none" w:sz="0" w:space="0" w:color="auto"/>
        <w:bottom w:val="none" w:sz="0" w:space="0" w:color="auto"/>
        <w:right w:val="none" w:sz="0" w:space="0" w:color="auto"/>
      </w:divBdr>
    </w:div>
    <w:div w:id="56784065">
      <w:marLeft w:val="640"/>
      <w:marRight w:val="0"/>
      <w:marTop w:val="0"/>
      <w:marBottom w:val="0"/>
      <w:divBdr>
        <w:top w:val="none" w:sz="0" w:space="0" w:color="auto"/>
        <w:left w:val="none" w:sz="0" w:space="0" w:color="auto"/>
        <w:bottom w:val="none" w:sz="0" w:space="0" w:color="auto"/>
        <w:right w:val="none" w:sz="0" w:space="0" w:color="auto"/>
      </w:divBdr>
    </w:div>
    <w:div w:id="56827076">
      <w:marLeft w:val="640"/>
      <w:marRight w:val="0"/>
      <w:marTop w:val="0"/>
      <w:marBottom w:val="0"/>
      <w:divBdr>
        <w:top w:val="none" w:sz="0" w:space="0" w:color="auto"/>
        <w:left w:val="none" w:sz="0" w:space="0" w:color="auto"/>
        <w:bottom w:val="none" w:sz="0" w:space="0" w:color="auto"/>
        <w:right w:val="none" w:sz="0" w:space="0" w:color="auto"/>
      </w:divBdr>
    </w:div>
    <w:div w:id="56827813">
      <w:marLeft w:val="640"/>
      <w:marRight w:val="0"/>
      <w:marTop w:val="0"/>
      <w:marBottom w:val="0"/>
      <w:divBdr>
        <w:top w:val="none" w:sz="0" w:space="0" w:color="auto"/>
        <w:left w:val="none" w:sz="0" w:space="0" w:color="auto"/>
        <w:bottom w:val="none" w:sz="0" w:space="0" w:color="auto"/>
        <w:right w:val="none" w:sz="0" w:space="0" w:color="auto"/>
      </w:divBdr>
    </w:div>
    <w:div w:id="56830121">
      <w:marLeft w:val="640"/>
      <w:marRight w:val="0"/>
      <w:marTop w:val="0"/>
      <w:marBottom w:val="0"/>
      <w:divBdr>
        <w:top w:val="none" w:sz="0" w:space="0" w:color="auto"/>
        <w:left w:val="none" w:sz="0" w:space="0" w:color="auto"/>
        <w:bottom w:val="none" w:sz="0" w:space="0" w:color="auto"/>
        <w:right w:val="none" w:sz="0" w:space="0" w:color="auto"/>
      </w:divBdr>
    </w:div>
    <w:div w:id="56976994">
      <w:marLeft w:val="640"/>
      <w:marRight w:val="0"/>
      <w:marTop w:val="0"/>
      <w:marBottom w:val="0"/>
      <w:divBdr>
        <w:top w:val="none" w:sz="0" w:space="0" w:color="auto"/>
        <w:left w:val="none" w:sz="0" w:space="0" w:color="auto"/>
        <w:bottom w:val="none" w:sz="0" w:space="0" w:color="auto"/>
        <w:right w:val="none" w:sz="0" w:space="0" w:color="auto"/>
      </w:divBdr>
    </w:div>
    <w:div w:id="57017969">
      <w:marLeft w:val="640"/>
      <w:marRight w:val="0"/>
      <w:marTop w:val="0"/>
      <w:marBottom w:val="0"/>
      <w:divBdr>
        <w:top w:val="none" w:sz="0" w:space="0" w:color="auto"/>
        <w:left w:val="none" w:sz="0" w:space="0" w:color="auto"/>
        <w:bottom w:val="none" w:sz="0" w:space="0" w:color="auto"/>
        <w:right w:val="none" w:sz="0" w:space="0" w:color="auto"/>
      </w:divBdr>
    </w:div>
    <w:div w:id="57093592">
      <w:marLeft w:val="640"/>
      <w:marRight w:val="0"/>
      <w:marTop w:val="0"/>
      <w:marBottom w:val="0"/>
      <w:divBdr>
        <w:top w:val="none" w:sz="0" w:space="0" w:color="auto"/>
        <w:left w:val="none" w:sz="0" w:space="0" w:color="auto"/>
        <w:bottom w:val="none" w:sz="0" w:space="0" w:color="auto"/>
        <w:right w:val="none" w:sz="0" w:space="0" w:color="auto"/>
      </w:divBdr>
    </w:div>
    <w:div w:id="57097875">
      <w:marLeft w:val="640"/>
      <w:marRight w:val="0"/>
      <w:marTop w:val="0"/>
      <w:marBottom w:val="0"/>
      <w:divBdr>
        <w:top w:val="none" w:sz="0" w:space="0" w:color="auto"/>
        <w:left w:val="none" w:sz="0" w:space="0" w:color="auto"/>
        <w:bottom w:val="none" w:sz="0" w:space="0" w:color="auto"/>
        <w:right w:val="none" w:sz="0" w:space="0" w:color="auto"/>
      </w:divBdr>
    </w:div>
    <w:div w:id="57100476">
      <w:marLeft w:val="640"/>
      <w:marRight w:val="0"/>
      <w:marTop w:val="0"/>
      <w:marBottom w:val="0"/>
      <w:divBdr>
        <w:top w:val="none" w:sz="0" w:space="0" w:color="auto"/>
        <w:left w:val="none" w:sz="0" w:space="0" w:color="auto"/>
        <w:bottom w:val="none" w:sz="0" w:space="0" w:color="auto"/>
        <w:right w:val="none" w:sz="0" w:space="0" w:color="auto"/>
      </w:divBdr>
    </w:div>
    <w:div w:id="57169148">
      <w:marLeft w:val="640"/>
      <w:marRight w:val="0"/>
      <w:marTop w:val="0"/>
      <w:marBottom w:val="0"/>
      <w:divBdr>
        <w:top w:val="none" w:sz="0" w:space="0" w:color="auto"/>
        <w:left w:val="none" w:sz="0" w:space="0" w:color="auto"/>
        <w:bottom w:val="none" w:sz="0" w:space="0" w:color="auto"/>
        <w:right w:val="none" w:sz="0" w:space="0" w:color="auto"/>
      </w:divBdr>
    </w:div>
    <w:div w:id="57172701">
      <w:marLeft w:val="640"/>
      <w:marRight w:val="0"/>
      <w:marTop w:val="0"/>
      <w:marBottom w:val="0"/>
      <w:divBdr>
        <w:top w:val="none" w:sz="0" w:space="0" w:color="auto"/>
        <w:left w:val="none" w:sz="0" w:space="0" w:color="auto"/>
        <w:bottom w:val="none" w:sz="0" w:space="0" w:color="auto"/>
        <w:right w:val="none" w:sz="0" w:space="0" w:color="auto"/>
      </w:divBdr>
    </w:div>
    <w:div w:id="57360496">
      <w:marLeft w:val="640"/>
      <w:marRight w:val="0"/>
      <w:marTop w:val="0"/>
      <w:marBottom w:val="0"/>
      <w:divBdr>
        <w:top w:val="none" w:sz="0" w:space="0" w:color="auto"/>
        <w:left w:val="none" w:sz="0" w:space="0" w:color="auto"/>
        <w:bottom w:val="none" w:sz="0" w:space="0" w:color="auto"/>
        <w:right w:val="none" w:sz="0" w:space="0" w:color="auto"/>
      </w:divBdr>
    </w:div>
    <w:div w:id="57437638">
      <w:marLeft w:val="640"/>
      <w:marRight w:val="0"/>
      <w:marTop w:val="0"/>
      <w:marBottom w:val="0"/>
      <w:divBdr>
        <w:top w:val="none" w:sz="0" w:space="0" w:color="auto"/>
        <w:left w:val="none" w:sz="0" w:space="0" w:color="auto"/>
        <w:bottom w:val="none" w:sz="0" w:space="0" w:color="auto"/>
        <w:right w:val="none" w:sz="0" w:space="0" w:color="auto"/>
      </w:divBdr>
    </w:div>
    <w:div w:id="57634838">
      <w:marLeft w:val="640"/>
      <w:marRight w:val="0"/>
      <w:marTop w:val="0"/>
      <w:marBottom w:val="0"/>
      <w:divBdr>
        <w:top w:val="none" w:sz="0" w:space="0" w:color="auto"/>
        <w:left w:val="none" w:sz="0" w:space="0" w:color="auto"/>
        <w:bottom w:val="none" w:sz="0" w:space="0" w:color="auto"/>
        <w:right w:val="none" w:sz="0" w:space="0" w:color="auto"/>
      </w:divBdr>
    </w:div>
    <w:div w:id="57680237">
      <w:marLeft w:val="640"/>
      <w:marRight w:val="0"/>
      <w:marTop w:val="0"/>
      <w:marBottom w:val="0"/>
      <w:divBdr>
        <w:top w:val="none" w:sz="0" w:space="0" w:color="auto"/>
        <w:left w:val="none" w:sz="0" w:space="0" w:color="auto"/>
        <w:bottom w:val="none" w:sz="0" w:space="0" w:color="auto"/>
        <w:right w:val="none" w:sz="0" w:space="0" w:color="auto"/>
      </w:divBdr>
    </w:div>
    <w:div w:id="57822995">
      <w:marLeft w:val="640"/>
      <w:marRight w:val="0"/>
      <w:marTop w:val="0"/>
      <w:marBottom w:val="0"/>
      <w:divBdr>
        <w:top w:val="none" w:sz="0" w:space="0" w:color="auto"/>
        <w:left w:val="none" w:sz="0" w:space="0" w:color="auto"/>
        <w:bottom w:val="none" w:sz="0" w:space="0" w:color="auto"/>
        <w:right w:val="none" w:sz="0" w:space="0" w:color="auto"/>
      </w:divBdr>
    </w:div>
    <w:div w:id="57870646">
      <w:marLeft w:val="640"/>
      <w:marRight w:val="0"/>
      <w:marTop w:val="0"/>
      <w:marBottom w:val="0"/>
      <w:divBdr>
        <w:top w:val="none" w:sz="0" w:space="0" w:color="auto"/>
        <w:left w:val="none" w:sz="0" w:space="0" w:color="auto"/>
        <w:bottom w:val="none" w:sz="0" w:space="0" w:color="auto"/>
        <w:right w:val="none" w:sz="0" w:space="0" w:color="auto"/>
      </w:divBdr>
    </w:div>
    <w:div w:id="57948261">
      <w:marLeft w:val="640"/>
      <w:marRight w:val="0"/>
      <w:marTop w:val="0"/>
      <w:marBottom w:val="0"/>
      <w:divBdr>
        <w:top w:val="none" w:sz="0" w:space="0" w:color="auto"/>
        <w:left w:val="none" w:sz="0" w:space="0" w:color="auto"/>
        <w:bottom w:val="none" w:sz="0" w:space="0" w:color="auto"/>
        <w:right w:val="none" w:sz="0" w:space="0" w:color="auto"/>
      </w:divBdr>
    </w:div>
    <w:div w:id="58014663">
      <w:marLeft w:val="640"/>
      <w:marRight w:val="0"/>
      <w:marTop w:val="0"/>
      <w:marBottom w:val="0"/>
      <w:divBdr>
        <w:top w:val="none" w:sz="0" w:space="0" w:color="auto"/>
        <w:left w:val="none" w:sz="0" w:space="0" w:color="auto"/>
        <w:bottom w:val="none" w:sz="0" w:space="0" w:color="auto"/>
        <w:right w:val="none" w:sz="0" w:space="0" w:color="auto"/>
      </w:divBdr>
    </w:div>
    <w:div w:id="58015574">
      <w:marLeft w:val="640"/>
      <w:marRight w:val="0"/>
      <w:marTop w:val="0"/>
      <w:marBottom w:val="0"/>
      <w:divBdr>
        <w:top w:val="none" w:sz="0" w:space="0" w:color="auto"/>
        <w:left w:val="none" w:sz="0" w:space="0" w:color="auto"/>
        <w:bottom w:val="none" w:sz="0" w:space="0" w:color="auto"/>
        <w:right w:val="none" w:sz="0" w:space="0" w:color="auto"/>
      </w:divBdr>
    </w:div>
    <w:div w:id="58021056">
      <w:marLeft w:val="640"/>
      <w:marRight w:val="0"/>
      <w:marTop w:val="0"/>
      <w:marBottom w:val="0"/>
      <w:divBdr>
        <w:top w:val="none" w:sz="0" w:space="0" w:color="auto"/>
        <w:left w:val="none" w:sz="0" w:space="0" w:color="auto"/>
        <w:bottom w:val="none" w:sz="0" w:space="0" w:color="auto"/>
        <w:right w:val="none" w:sz="0" w:space="0" w:color="auto"/>
      </w:divBdr>
    </w:div>
    <w:div w:id="58285807">
      <w:marLeft w:val="640"/>
      <w:marRight w:val="0"/>
      <w:marTop w:val="0"/>
      <w:marBottom w:val="0"/>
      <w:divBdr>
        <w:top w:val="none" w:sz="0" w:space="0" w:color="auto"/>
        <w:left w:val="none" w:sz="0" w:space="0" w:color="auto"/>
        <w:bottom w:val="none" w:sz="0" w:space="0" w:color="auto"/>
        <w:right w:val="none" w:sz="0" w:space="0" w:color="auto"/>
      </w:divBdr>
    </w:div>
    <w:div w:id="58287977">
      <w:marLeft w:val="640"/>
      <w:marRight w:val="0"/>
      <w:marTop w:val="0"/>
      <w:marBottom w:val="0"/>
      <w:divBdr>
        <w:top w:val="none" w:sz="0" w:space="0" w:color="auto"/>
        <w:left w:val="none" w:sz="0" w:space="0" w:color="auto"/>
        <w:bottom w:val="none" w:sz="0" w:space="0" w:color="auto"/>
        <w:right w:val="none" w:sz="0" w:space="0" w:color="auto"/>
      </w:divBdr>
    </w:div>
    <w:div w:id="58482436">
      <w:marLeft w:val="640"/>
      <w:marRight w:val="0"/>
      <w:marTop w:val="0"/>
      <w:marBottom w:val="0"/>
      <w:divBdr>
        <w:top w:val="none" w:sz="0" w:space="0" w:color="auto"/>
        <w:left w:val="none" w:sz="0" w:space="0" w:color="auto"/>
        <w:bottom w:val="none" w:sz="0" w:space="0" w:color="auto"/>
        <w:right w:val="none" w:sz="0" w:space="0" w:color="auto"/>
      </w:divBdr>
    </w:div>
    <w:div w:id="58598979">
      <w:marLeft w:val="640"/>
      <w:marRight w:val="0"/>
      <w:marTop w:val="0"/>
      <w:marBottom w:val="0"/>
      <w:divBdr>
        <w:top w:val="none" w:sz="0" w:space="0" w:color="auto"/>
        <w:left w:val="none" w:sz="0" w:space="0" w:color="auto"/>
        <w:bottom w:val="none" w:sz="0" w:space="0" w:color="auto"/>
        <w:right w:val="none" w:sz="0" w:space="0" w:color="auto"/>
      </w:divBdr>
    </w:div>
    <w:div w:id="58866250">
      <w:marLeft w:val="640"/>
      <w:marRight w:val="0"/>
      <w:marTop w:val="0"/>
      <w:marBottom w:val="0"/>
      <w:divBdr>
        <w:top w:val="none" w:sz="0" w:space="0" w:color="auto"/>
        <w:left w:val="none" w:sz="0" w:space="0" w:color="auto"/>
        <w:bottom w:val="none" w:sz="0" w:space="0" w:color="auto"/>
        <w:right w:val="none" w:sz="0" w:space="0" w:color="auto"/>
      </w:divBdr>
    </w:div>
    <w:div w:id="58868169">
      <w:marLeft w:val="640"/>
      <w:marRight w:val="0"/>
      <w:marTop w:val="0"/>
      <w:marBottom w:val="0"/>
      <w:divBdr>
        <w:top w:val="none" w:sz="0" w:space="0" w:color="auto"/>
        <w:left w:val="none" w:sz="0" w:space="0" w:color="auto"/>
        <w:bottom w:val="none" w:sz="0" w:space="0" w:color="auto"/>
        <w:right w:val="none" w:sz="0" w:space="0" w:color="auto"/>
      </w:divBdr>
    </w:div>
    <w:div w:id="58941443">
      <w:marLeft w:val="640"/>
      <w:marRight w:val="0"/>
      <w:marTop w:val="0"/>
      <w:marBottom w:val="0"/>
      <w:divBdr>
        <w:top w:val="none" w:sz="0" w:space="0" w:color="auto"/>
        <w:left w:val="none" w:sz="0" w:space="0" w:color="auto"/>
        <w:bottom w:val="none" w:sz="0" w:space="0" w:color="auto"/>
        <w:right w:val="none" w:sz="0" w:space="0" w:color="auto"/>
      </w:divBdr>
    </w:div>
    <w:div w:id="58941920">
      <w:marLeft w:val="640"/>
      <w:marRight w:val="0"/>
      <w:marTop w:val="0"/>
      <w:marBottom w:val="0"/>
      <w:divBdr>
        <w:top w:val="none" w:sz="0" w:space="0" w:color="auto"/>
        <w:left w:val="none" w:sz="0" w:space="0" w:color="auto"/>
        <w:bottom w:val="none" w:sz="0" w:space="0" w:color="auto"/>
        <w:right w:val="none" w:sz="0" w:space="0" w:color="auto"/>
      </w:divBdr>
    </w:div>
    <w:div w:id="59061847">
      <w:marLeft w:val="640"/>
      <w:marRight w:val="0"/>
      <w:marTop w:val="0"/>
      <w:marBottom w:val="0"/>
      <w:divBdr>
        <w:top w:val="none" w:sz="0" w:space="0" w:color="auto"/>
        <w:left w:val="none" w:sz="0" w:space="0" w:color="auto"/>
        <w:bottom w:val="none" w:sz="0" w:space="0" w:color="auto"/>
        <w:right w:val="none" w:sz="0" w:space="0" w:color="auto"/>
      </w:divBdr>
    </w:div>
    <w:div w:id="59138931">
      <w:marLeft w:val="640"/>
      <w:marRight w:val="0"/>
      <w:marTop w:val="0"/>
      <w:marBottom w:val="0"/>
      <w:divBdr>
        <w:top w:val="none" w:sz="0" w:space="0" w:color="auto"/>
        <w:left w:val="none" w:sz="0" w:space="0" w:color="auto"/>
        <w:bottom w:val="none" w:sz="0" w:space="0" w:color="auto"/>
        <w:right w:val="none" w:sz="0" w:space="0" w:color="auto"/>
      </w:divBdr>
    </w:div>
    <w:div w:id="59210406">
      <w:marLeft w:val="640"/>
      <w:marRight w:val="0"/>
      <w:marTop w:val="0"/>
      <w:marBottom w:val="0"/>
      <w:divBdr>
        <w:top w:val="none" w:sz="0" w:space="0" w:color="auto"/>
        <w:left w:val="none" w:sz="0" w:space="0" w:color="auto"/>
        <w:bottom w:val="none" w:sz="0" w:space="0" w:color="auto"/>
        <w:right w:val="none" w:sz="0" w:space="0" w:color="auto"/>
      </w:divBdr>
    </w:div>
    <w:div w:id="59254925">
      <w:marLeft w:val="640"/>
      <w:marRight w:val="0"/>
      <w:marTop w:val="0"/>
      <w:marBottom w:val="0"/>
      <w:divBdr>
        <w:top w:val="none" w:sz="0" w:space="0" w:color="auto"/>
        <w:left w:val="none" w:sz="0" w:space="0" w:color="auto"/>
        <w:bottom w:val="none" w:sz="0" w:space="0" w:color="auto"/>
        <w:right w:val="none" w:sz="0" w:space="0" w:color="auto"/>
      </w:divBdr>
    </w:div>
    <w:div w:id="59255602">
      <w:marLeft w:val="640"/>
      <w:marRight w:val="0"/>
      <w:marTop w:val="0"/>
      <w:marBottom w:val="0"/>
      <w:divBdr>
        <w:top w:val="none" w:sz="0" w:space="0" w:color="auto"/>
        <w:left w:val="none" w:sz="0" w:space="0" w:color="auto"/>
        <w:bottom w:val="none" w:sz="0" w:space="0" w:color="auto"/>
        <w:right w:val="none" w:sz="0" w:space="0" w:color="auto"/>
      </w:divBdr>
    </w:div>
    <w:div w:id="59258001">
      <w:marLeft w:val="640"/>
      <w:marRight w:val="0"/>
      <w:marTop w:val="0"/>
      <w:marBottom w:val="0"/>
      <w:divBdr>
        <w:top w:val="none" w:sz="0" w:space="0" w:color="auto"/>
        <w:left w:val="none" w:sz="0" w:space="0" w:color="auto"/>
        <w:bottom w:val="none" w:sz="0" w:space="0" w:color="auto"/>
        <w:right w:val="none" w:sz="0" w:space="0" w:color="auto"/>
      </w:divBdr>
    </w:div>
    <w:div w:id="59329315">
      <w:marLeft w:val="640"/>
      <w:marRight w:val="0"/>
      <w:marTop w:val="0"/>
      <w:marBottom w:val="0"/>
      <w:divBdr>
        <w:top w:val="none" w:sz="0" w:space="0" w:color="auto"/>
        <w:left w:val="none" w:sz="0" w:space="0" w:color="auto"/>
        <w:bottom w:val="none" w:sz="0" w:space="0" w:color="auto"/>
        <w:right w:val="none" w:sz="0" w:space="0" w:color="auto"/>
      </w:divBdr>
    </w:div>
    <w:div w:id="59401332">
      <w:marLeft w:val="640"/>
      <w:marRight w:val="0"/>
      <w:marTop w:val="0"/>
      <w:marBottom w:val="0"/>
      <w:divBdr>
        <w:top w:val="none" w:sz="0" w:space="0" w:color="auto"/>
        <w:left w:val="none" w:sz="0" w:space="0" w:color="auto"/>
        <w:bottom w:val="none" w:sz="0" w:space="0" w:color="auto"/>
        <w:right w:val="none" w:sz="0" w:space="0" w:color="auto"/>
      </w:divBdr>
    </w:div>
    <w:div w:id="59451946">
      <w:marLeft w:val="640"/>
      <w:marRight w:val="0"/>
      <w:marTop w:val="0"/>
      <w:marBottom w:val="0"/>
      <w:divBdr>
        <w:top w:val="none" w:sz="0" w:space="0" w:color="auto"/>
        <w:left w:val="none" w:sz="0" w:space="0" w:color="auto"/>
        <w:bottom w:val="none" w:sz="0" w:space="0" w:color="auto"/>
        <w:right w:val="none" w:sz="0" w:space="0" w:color="auto"/>
      </w:divBdr>
    </w:div>
    <w:div w:id="59639299">
      <w:marLeft w:val="640"/>
      <w:marRight w:val="0"/>
      <w:marTop w:val="0"/>
      <w:marBottom w:val="0"/>
      <w:divBdr>
        <w:top w:val="none" w:sz="0" w:space="0" w:color="auto"/>
        <w:left w:val="none" w:sz="0" w:space="0" w:color="auto"/>
        <w:bottom w:val="none" w:sz="0" w:space="0" w:color="auto"/>
        <w:right w:val="none" w:sz="0" w:space="0" w:color="auto"/>
      </w:divBdr>
    </w:div>
    <w:div w:id="59788907">
      <w:marLeft w:val="640"/>
      <w:marRight w:val="0"/>
      <w:marTop w:val="0"/>
      <w:marBottom w:val="0"/>
      <w:divBdr>
        <w:top w:val="none" w:sz="0" w:space="0" w:color="auto"/>
        <w:left w:val="none" w:sz="0" w:space="0" w:color="auto"/>
        <w:bottom w:val="none" w:sz="0" w:space="0" w:color="auto"/>
        <w:right w:val="none" w:sz="0" w:space="0" w:color="auto"/>
      </w:divBdr>
    </w:div>
    <w:div w:id="59791477">
      <w:marLeft w:val="640"/>
      <w:marRight w:val="0"/>
      <w:marTop w:val="0"/>
      <w:marBottom w:val="0"/>
      <w:divBdr>
        <w:top w:val="none" w:sz="0" w:space="0" w:color="auto"/>
        <w:left w:val="none" w:sz="0" w:space="0" w:color="auto"/>
        <w:bottom w:val="none" w:sz="0" w:space="0" w:color="auto"/>
        <w:right w:val="none" w:sz="0" w:space="0" w:color="auto"/>
      </w:divBdr>
    </w:div>
    <w:div w:id="59836247">
      <w:marLeft w:val="640"/>
      <w:marRight w:val="0"/>
      <w:marTop w:val="0"/>
      <w:marBottom w:val="0"/>
      <w:divBdr>
        <w:top w:val="none" w:sz="0" w:space="0" w:color="auto"/>
        <w:left w:val="none" w:sz="0" w:space="0" w:color="auto"/>
        <w:bottom w:val="none" w:sz="0" w:space="0" w:color="auto"/>
        <w:right w:val="none" w:sz="0" w:space="0" w:color="auto"/>
      </w:divBdr>
    </w:div>
    <w:div w:id="59981337">
      <w:marLeft w:val="640"/>
      <w:marRight w:val="0"/>
      <w:marTop w:val="0"/>
      <w:marBottom w:val="0"/>
      <w:divBdr>
        <w:top w:val="none" w:sz="0" w:space="0" w:color="auto"/>
        <w:left w:val="none" w:sz="0" w:space="0" w:color="auto"/>
        <w:bottom w:val="none" w:sz="0" w:space="0" w:color="auto"/>
        <w:right w:val="none" w:sz="0" w:space="0" w:color="auto"/>
      </w:divBdr>
    </w:div>
    <w:div w:id="59985975">
      <w:marLeft w:val="640"/>
      <w:marRight w:val="0"/>
      <w:marTop w:val="0"/>
      <w:marBottom w:val="0"/>
      <w:divBdr>
        <w:top w:val="none" w:sz="0" w:space="0" w:color="auto"/>
        <w:left w:val="none" w:sz="0" w:space="0" w:color="auto"/>
        <w:bottom w:val="none" w:sz="0" w:space="0" w:color="auto"/>
        <w:right w:val="none" w:sz="0" w:space="0" w:color="auto"/>
      </w:divBdr>
    </w:div>
    <w:div w:id="59986774">
      <w:marLeft w:val="640"/>
      <w:marRight w:val="0"/>
      <w:marTop w:val="0"/>
      <w:marBottom w:val="0"/>
      <w:divBdr>
        <w:top w:val="none" w:sz="0" w:space="0" w:color="auto"/>
        <w:left w:val="none" w:sz="0" w:space="0" w:color="auto"/>
        <w:bottom w:val="none" w:sz="0" w:space="0" w:color="auto"/>
        <w:right w:val="none" w:sz="0" w:space="0" w:color="auto"/>
      </w:divBdr>
    </w:div>
    <w:div w:id="60058320">
      <w:marLeft w:val="640"/>
      <w:marRight w:val="0"/>
      <w:marTop w:val="0"/>
      <w:marBottom w:val="0"/>
      <w:divBdr>
        <w:top w:val="none" w:sz="0" w:space="0" w:color="auto"/>
        <w:left w:val="none" w:sz="0" w:space="0" w:color="auto"/>
        <w:bottom w:val="none" w:sz="0" w:space="0" w:color="auto"/>
        <w:right w:val="none" w:sz="0" w:space="0" w:color="auto"/>
      </w:divBdr>
    </w:div>
    <w:div w:id="60059250">
      <w:marLeft w:val="640"/>
      <w:marRight w:val="0"/>
      <w:marTop w:val="0"/>
      <w:marBottom w:val="0"/>
      <w:divBdr>
        <w:top w:val="none" w:sz="0" w:space="0" w:color="auto"/>
        <w:left w:val="none" w:sz="0" w:space="0" w:color="auto"/>
        <w:bottom w:val="none" w:sz="0" w:space="0" w:color="auto"/>
        <w:right w:val="none" w:sz="0" w:space="0" w:color="auto"/>
      </w:divBdr>
    </w:div>
    <w:div w:id="60060396">
      <w:marLeft w:val="640"/>
      <w:marRight w:val="0"/>
      <w:marTop w:val="0"/>
      <w:marBottom w:val="0"/>
      <w:divBdr>
        <w:top w:val="none" w:sz="0" w:space="0" w:color="auto"/>
        <w:left w:val="none" w:sz="0" w:space="0" w:color="auto"/>
        <w:bottom w:val="none" w:sz="0" w:space="0" w:color="auto"/>
        <w:right w:val="none" w:sz="0" w:space="0" w:color="auto"/>
      </w:divBdr>
    </w:div>
    <w:div w:id="60300390">
      <w:marLeft w:val="640"/>
      <w:marRight w:val="0"/>
      <w:marTop w:val="0"/>
      <w:marBottom w:val="0"/>
      <w:divBdr>
        <w:top w:val="none" w:sz="0" w:space="0" w:color="auto"/>
        <w:left w:val="none" w:sz="0" w:space="0" w:color="auto"/>
        <w:bottom w:val="none" w:sz="0" w:space="0" w:color="auto"/>
        <w:right w:val="none" w:sz="0" w:space="0" w:color="auto"/>
      </w:divBdr>
    </w:div>
    <w:div w:id="60371446">
      <w:marLeft w:val="640"/>
      <w:marRight w:val="0"/>
      <w:marTop w:val="0"/>
      <w:marBottom w:val="0"/>
      <w:divBdr>
        <w:top w:val="none" w:sz="0" w:space="0" w:color="auto"/>
        <w:left w:val="none" w:sz="0" w:space="0" w:color="auto"/>
        <w:bottom w:val="none" w:sz="0" w:space="0" w:color="auto"/>
        <w:right w:val="none" w:sz="0" w:space="0" w:color="auto"/>
      </w:divBdr>
    </w:div>
    <w:div w:id="60491031">
      <w:marLeft w:val="640"/>
      <w:marRight w:val="0"/>
      <w:marTop w:val="0"/>
      <w:marBottom w:val="0"/>
      <w:divBdr>
        <w:top w:val="none" w:sz="0" w:space="0" w:color="auto"/>
        <w:left w:val="none" w:sz="0" w:space="0" w:color="auto"/>
        <w:bottom w:val="none" w:sz="0" w:space="0" w:color="auto"/>
        <w:right w:val="none" w:sz="0" w:space="0" w:color="auto"/>
      </w:divBdr>
    </w:div>
    <w:div w:id="60567682">
      <w:marLeft w:val="640"/>
      <w:marRight w:val="0"/>
      <w:marTop w:val="0"/>
      <w:marBottom w:val="0"/>
      <w:divBdr>
        <w:top w:val="none" w:sz="0" w:space="0" w:color="auto"/>
        <w:left w:val="none" w:sz="0" w:space="0" w:color="auto"/>
        <w:bottom w:val="none" w:sz="0" w:space="0" w:color="auto"/>
        <w:right w:val="none" w:sz="0" w:space="0" w:color="auto"/>
      </w:divBdr>
    </w:div>
    <w:div w:id="60569879">
      <w:marLeft w:val="640"/>
      <w:marRight w:val="0"/>
      <w:marTop w:val="0"/>
      <w:marBottom w:val="0"/>
      <w:divBdr>
        <w:top w:val="none" w:sz="0" w:space="0" w:color="auto"/>
        <w:left w:val="none" w:sz="0" w:space="0" w:color="auto"/>
        <w:bottom w:val="none" w:sz="0" w:space="0" w:color="auto"/>
        <w:right w:val="none" w:sz="0" w:space="0" w:color="auto"/>
      </w:divBdr>
    </w:div>
    <w:div w:id="60642851">
      <w:marLeft w:val="640"/>
      <w:marRight w:val="0"/>
      <w:marTop w:val="0"/>
      <w:marBottom w:val="0"/>
      <w:divBdr>
        <w:top w:val="none" w:sz="0" w:space="0" w:color="auto"/>
        <w:left w:val="none" w:sz="0" w:space="0" w:color="auto"/>
        <w:bottom w:val="none" w:sz="0" w:space="0" w:color="auto"/>
        <w:right w:val="none" w:sz="0" w:space="0" w:color="auto"/>
      </w:divBdr>
    </w:div>
    <w:div w:id="60756675">
      <w:marLeft w:val="640"/>
      <w:marRight w:val="0"/>
      <w:marTop w:val="0"/>
      <w:marBottom w:val="0"/>
      <w:divBdr>
        <w:top w:val="none" w:sz="0" w:space="0" w:color="auto"/>
        <w:left w:val="none" w:sz="0" w:space="0" w:color="auto"/>
        <w:bottom w:val="none" w:sz="0" w:space="0" w:color="auto"/>
        <w:right w:val="none" w:sz="0" w:space="0" w:color="auto"/>
      </w:divBdr>
    </w:div>
    <w:div w:id="61026600">
      <w:marLeft w:val="640"/>
      <w:marRight w:val="0"/>
      <w:marTop w:val="0"/>
      <w:marBottom w:val="0"/>
      <w:divBdr>
        <w:top w:val="none" w:sz="0" w:space="0" w:color="auto"/>
        <w:left w:val="none" w:sz="0" w:space="0" w:color="auto"/>
        <w:bottom w:val="none" w:sz="0" w:space="0" w:color="auto"/>
        <w:right w:val="none" w:sz="0" w:space="0" w:color="auto"/>
      </w:divBdr>
    </w:div>
    <w:div w:id="61100128">
      <w:marLeft w:val="640"/>
      <w:marRight w:val="0"/>
      <w:marTop w:val="0"/>
      <w:marBottom w:val="0"/>
      <w:divBdr>
        <w:top w:val="none" w:sz="0" w:space="0" w:color="auto"/>
        <w:left w:val="none" w:sz="0" w:space="0" w:color="auto"/>
        <w:bottom w:val="none" w:sz="0" w:space="0" w:color="auto"/>
        <w:right w:val="none" w:sz="0" w:space="0" w:color="auto"/>
      </w:divBdr>
    </w:div>
    <w:div w:id="61216436">
      <w:marLeft w:val="640"/>
      <w:marRight w:val="0"/>
      <w:marTop w:val="0"/>
      <w:marBottom w:val="0"/>
      <w:divBdr>
        <w:top w:val="none" w:sz="0" w:space="0" w:color="auto"/>
        <w:left w:val="none" w:sz="0" w:space="0" w:color="auto"/>
        <w:bottom w:val="none" w:sz="0" w:space="0" w:color="auto"/>
        <w:right w:val="none" w:sz="0" w:space="0" w:color="auto"/>
      </w:divBdr>
    </w:div>
    <w:div w:id="61373865">
      <w:marLeft w:val="640"/>
      <w:marRight w:val="0"/>
      <w:marTop w:val="0"/>
      <w:marBottom w:val="0"/>
      <w:divBdr>
        <w:top w:val="none" w:sz="0" w:space="0" w:color="auto"/>
        <w:left w:val="none" w:sz="0" w:space="0" w:color="auto"/>
        <w:bottom w:val="none" w:sz="0" w:space="0" w:color="auto"/>
        <w:right w:val="none" w:sz="0" w:space="0" w:color="auto"/>
      </w:divBdr>
    </w:div>
    <w:div w:id="61410398">
      <w:marLeft w:val="640"/>
      <w:marRight w:val="0"/>
      <w:marTop w:val="0"/>
      <w:marBottom w:val="0"/>
      <w:divBdr>
        <w:top w:val="none" w:sz="0" w:space="0" w:color="auto"/>
        <w:left w:val="none" w:sz="0" w:space="0" w:color="auto"/>
        <w:bottom w:val="none" w:sz="0" w:space="0" w:color="auto"/>
        <w:right w:val="none" w:sz="0" w:space="0" w:color="auto"/>
      </w:divBdr>
    </w:div>
    <w:div w:id="61564383">
      <w:marLeft w:val="640"/>
      <w:marRight w:val="0"/>
      <w:marTop w:val="0"/>
      <w:marBottom w:val="0"/>
      <w:divBdr>
        <w:top w:val="none" w:sz="0" w:space="0" w:color="auto"/>
        <w:left w:val="none" w:sz="0" w:space="0" w:color="auto"/>
        <w:bottom w:val="none" w:sz="0" w:space="0" w:color="auto"/>
        <w:right w:val="none" w:sz="0" w:space="0" w:color="auto"/>
      </w:divBdr>
    </w:div>
    <w:div w:id="61635988">
      <w:marLeft w:val="640"/>
      <w:marRight w:val="0"/>
      <w:marTop w:val="0"/>
      <w:marBottom w:val="0"/>
      <w:divBdr>
        <w:top w:val="none" w:sz="0" w:space="0" w:color="auto"/>
        <w:left w:val="none" w:sz="0" w:space="0" w:color="auto"/>
        <w:bottom w:val="none" w:sz="0" w:space="0" w:color="auto"/>
        <w:right w:val="none" w:sz="0" w:space="0" w:color="auto"/>
      </w:divBdr>
    </w:div>
    <w:div w:id="61678214">
      <w:marLeft w:val="640"/>
      <w:marRight w:val="0"/>
      <w:marTop w:val="0"/>
      <w:marBottom w:val="0"/>
      <w:divBdr>
        <w:top w:val="none" w:sz="0" w:space="0" w:color="auto"/>
        <w:left w:val="none" w:sz="0" w:space="0" w:color="auto"/>
        <w:bottom w:val="none" w:sz="0" w:space="0" w:color="auto"/>
        <w:right w:val="none" w:sz="0" w:space="0" w:color="auto"/>
      </w:divBdr>
    </w:div>
    <w:div w:id="61682770">
      <w:marLeft w:val="640"/>
      <w:marRight w:val="0"/>
      <w:marTop w:val="0"/>
      <w:marBottom w:val="0"/>
      <w:divBdr>
        <w:top w:val="none" w:sz="0" w:space="0" w:color="auto"/>
        <w:left w:val="none" w:sz="0" w:space="0" w:color="auto"/>
        <w:bottom w:val="none" w:sz="0" w:space="0" w:color="auto"/>
        <w:right w:val="none" w:sz="0" w:space="0" w:color="auto"/>
      </w:divBdr>
    </w:div>
    <w:div w:id="61686288">
      <w:marLeft w:val="640"/>
      <w:marRight w:val="0"/>
      <w:marTop w:val="0"/>
      <w:marBottom w:val="0"/>
      <w:divBdr>
        <w:top w:val="none" w:sz="0" w:space="0" w:color="auto"/>
        <w:left w:val="none" w:sz="0" w:space="0" w:color="auto"/>
        <w:bottom w:val="none" w:sz="0" w:space="0" w:color="auto"/>
        <w:right w:val="none" w:sz="0" w:space="0" w:color="auto"/>
      </w:divBdr>
    </w:div>
    <w:div w:id="61829071">
      <w:marLeft w:val="640"/>
      <w:marRight w:val="0"/>
      <w:marTop w:val="0"/>
      <w:marBottom w:val="0"/>
      <w:divBdr>
        <w:top w:val="none" w:sz="0" w:space="0" w:color="auto"/>
        <w:left w:val="none" w:sz="0" w:space="0" w:color="auto"/>
        <w:bottom w:val="none" w:sz="0" w:space="0" w:color="auto"/>
        <w:right w:val="none" w:sz="0" w:space="0" w:color="auto"/>
      </w:divBdr>
    </w:div>
    <w:div w:id="62221054">
      <w:marLeft w:val="640"/>
      <w:marRight w:val="0"/>
      <w:marTop w:val="0"/>
      <w:marBottom w:val="0"/>
      <w:divBdr>
        <w:top w:val="none" w:sz="0" w:space="0" w:color="auto"/>
        <w:left w:val="none" w:sz="0" w:space="0" w:color="auto"/>
        <w:bottom w:val="none" w:sz="0" w:space="0" w:color="auto"/>
        <w:right w:val="none" w:sz="0" w:space="0" w:color="auto"/>
      </w:divBdr>
    </w:div>
    <w:div w:id="62291633">
      <w:marLeft w:val="640"/>
      <w:marRight w:val="0"/>
      <w:marTop w:val="0"/>
      <w:marBottom w:val="0"/>
      <w:divBdr>
        <w:top w:val="none" w:sz="0" w:space="0" w:color="auto"/>
        <w:left w:val="none" w:sz="0" w:space="0" w:color="auto"/>
        <w:bottom w:val="none" w:sz="0" w:space="0" w:color="auto"/>
        <w:right w:val="none" w:sz="0" w:space="0" w:color="auto"/>
      </w:divBdr>
    </w:div>
    <w:div w:id="62338950">
      <w:marLeft w:val="640"/>
      <w:marRight w:val="0"/>
      <w:marTop w:val="0"/>
      <w:marBottom w:val="0"/>
      <w:divBdr>
        <w:top w:val="none" w:sz="0" w:space="0" w:color="auto"/>
        <w:left w:val="none" w:sz="0" w:space="0" w:color="auto"/>
        <w:bottom w:val="none" w:sz="0" w:space="0" w:color="auto"/>
        <w:right w:val="none" w:sz="0" w:space="0" w:color="auto"/>
      </w:divBdr>
    </w:div>
    <w:div w:id="62342064">
      <w:marLeft w:val="640"/>
      <w:marRight w:val="0"/>
      <w:marTop w:val="0"/>
      <w:marBottom w:val="0"/>
      <w:divBdr>
        <w:top w:val="none" w:sz="0" w:space="0" w:color="auto"/>
        <w:left w:val="none" w:sz="0" w:space="0" w:color="auto"/>
        <w:bottom w:val="none" w:sz="0" w:space="0" w:color="auto"/>
        <w:right w:val="none" w:sz="0" w:space="0" w:color="auto"/>
      </w:divBdr>
    </w:div>
    <w:div w:id="62530544">
      <w:marLeft w:val="640"/>
      <w:marRight w:val="0"/>
      <w:marTop w:val="0"/>
      <w:marBottom w:val="0"/>
      <w:divBdr>
        <w:top w:val="none" w:sz="0" w:space="0" w:color="auto"/>
        <w:left w:val="none" w:sz="0" w:space="0" w:color="auto"/>
        <w:bottom w:val="none" w:sz="0" w:space="0" w:color="auto"/>
        <w:right w:val="none" w:sz="0" w:space="0" w:color="auto"/>
      </w:divBdr>
    </w:div>
    <w:div w:id="62870496">
      <w:marLeft w:val="640"/>
      <w:marRight w:val="0"/>
      <w:marTop w:val="0"/>
      <w:marBottom w:val="0"/>
      <w:divBdr>
        <w:top w:val="none" w:sz="0" w:space="0" w:color="auto"/>
        <w:left w:val="none" w:sz="0" w:space="0" w:color="auto"/>
        <w:bottom w:val="none" w:sz="0" w:space="0" w:color="auto"/>
        <w:right w:val="none" w:sz="0" w:space="0" w:color="auto"/>
      </w:divBdr>
    </w:div>
    <w:div w:id="62921194">
      <w:marLeft w:val="640"/>
      <w:marRight w:val="0"/>
      <w:marTop w:val="0"/>
      <w:marBottom w:val="0"/>
      <w:divBdr>
        <w:top w:val="none" w:sz="0" w:space="0" w:color="auto"/>
        <w:left w:val="none" w:sz="0" w:space="0" w:color="auto"/>
        <w:bottom w:val="none" w:sz="0" w:space="0" w:color="auto"/>
        <w:right w:val="none" w:sz="0" w:space="0" w:color="auto"/>
      </w:divBdr>
    </w:div>
    <w:div w:id="62988901">
      <w:marLeft w:val="640"/>
      <w:marRight w:val="0"/>
      <w:marTop w:val="0"/>
      <w:marBottom w:val="0"/>
      <w:divBdr>
        <w:top w:val="none" w:sz="0" w:space="0" w:color="auto"/>
        <w:left w:val="none" w:sz="0" w:space="0" w:color="auto"/>
        <w:bottom w:val="none" w:sz="0" w:space="0" w:color="auto"/>
        <w:right w:val="none" w:sz="0" w:space="0" w:color="auto"/>
      </w:divBdr>
    </w:div>
    <w:div w:id="62992944">
      <w:marLeft w:val="640"/>
      <w:marRight w:val="0"/>
      <w:marTop w:val="0"/>
      <w:marBottom w:val="0"/>
      <w:divBdr>
        <w:top w:val="none" w:sz="0" w:space="0" w:color="auto"/>
        <w:left w:val="none" w:sz="0" w:space="0" w:color="auto"/>
        <w:bottom w:val="none" w:sz="0" w:space="0" w:color="auto"/>
        <w:right w:val="none" w:sz="0" w:space="0" w:color="auto"/>
      </w:divBdr>
    </w:div>
    <w:div w:id="63181595">
      <w:marLeft w:val="640"/>
      <w:marRight w:val="0"/>
      <w:marTop w:val="0"/>
      <w:marBottom w:val="0"/>
      <w:divBdr>
        <w:top w:val="none" w:sz="0" w:space="0" w:color="auto"/>
        <w:left w:val="none" w:sz="0" w:space="0" w:color="auto"/>
        <w:bottom w:val="none" w:sz="0" w:space="0" w:color="auto"/>
        <w:right w:val="none" w:sz="0" w:space="0" w:color="auto"/>
      </w:divBdr>
    </w:div>
    <w:div w:id="63382193">
      <w:marLeft w:val="640"/>
      <w:marRight w:val="0"/>
      <w:marTop w:val="0"/>
      <w:marBottom w:val="0"/>
      <w:divBdr>
        <w:top w:val="none" w:sz="0" w:space="0" w:color="auto"/>
        <w:left w:val="none" w:sz="0" w:space="0" w:color="auto"/>
        <w:bottom w:val="none" w:sz="0" w:space="0" w:color="auto"/>
        <w:right w:val="none" w:sz="0" w:space="0" w:color="auto"/>
      </w:divBdr>
    </w:div>
    <w:div w:id="63451869">
      <w:marLeft w:val="640"/>
      <w:marRight w:val="0"/>
      <w:marTop w:val="0"/>
      <w:marBottom w:val="0"/>
      <w:divBdr>
        <w:top w:val="none" w:sz="0" w:space="0" w:color="auto"/>
        <w:left w:val="none" w:sz="0" w:space="0" w:color="auto"/>
        <w:bottom w:val="none" w:sz="0" w:space="0" w:color="auto"/>
        <w:right w:val="none" w:sz="0" w:space="0" w:color="auto"/>
      </w:divBdr>
    </w:div>
    <w:div w:id="63572888">
      <w:marLeft w:val="640"/>
      <w:marRight w:val="0"/>
      <w:marTop w:val="0"/>
      <w:marBottom w:val="0"/>
      <w:divBdr>
        <w:top w:val="none" w:sz="0" w:space="0" w:color="auto"/>
        <w:left w:val="none" w:sz="0" w:space="0" w:color="auto"/>
        <w:bottom w:val="none" w:sz="0" w:space="0" w:color="auto"/>
        <w:right w:val="none" w:sz="0" w:space="0" w:color="auto"/>
      </w:divBdr>
    </w:div>
    <w:div w:id="63600830">
      <w:marLeft w:val="640"/>
      <w:marRight w:val="0"/>
      <w:marTop w:val="0"/>
      <w:marBottom w:val="0"/>
      <w:divBdr>
        <w:top w:val="none" w:sz="0" w:space="0" w:color="auto"/>
        <w:left w:val="none" w:sz="0" w:space="0" w:color="auto"/>
        <w:bottom w:val="none" w:sz="0" w:space="0" w:color="auto"/>
        <w:right w:val="none" w:sz="0" w:space="0" w:color="auto"/>
      </w:divBdr>
    </w:div>
    <w:div w:id="63644758">
      <w:marLeft w:val="640"/>
      <w:marRight w:val="0"/>
      <w:marTop w:val="0"/>
      <w:marBottom w:val="0"/>
      <w:divBdr>
        <w:top w:val="none" w:sz="0" w:space="0" w:color="auto"/>
        <w:left w:val="none" w:sz="0" w:space="0" w:color="auto"/>
        <w:bottom w:val="none" w:sz="0" w:space="0" w:color="auto"/>
        <w:right w:val="none" w:sz="0" w:space="0" w:color="auto"/>
      </w:divBdr>
    </w:div>
    <w:div w:id="63839702">
      <w:marLeft w:val="640"/>
      <w:marRight w:val="0"/>
      <w:marTop w:val="0"/>
      <w:marBottom w:val="0"/>
      <w:divBdr>
        <w:top w:val="none" w:sz="0" w:space="0" w:color="auto"/>
        <w:left w:val="none" w:sz="0" w:space="0" w:color="auto"/>
        <w:bottom w:val="none" w:sz="0" w:space="0" w:color="auto"/>
        <w:right w:val="none" w:sz="0" w:space="0" w:color="auto"/>
      </w:divBdr>
    </w:div>
    <w:div w:id="63840197">
      <w:marLeft w:val="640"/>
      <w:marRight w:val="0"/>
      <w:marTop w:val="0"/>
      <w:marBottom w:val="0"/>
      <w:divBdr>
        <w:top w:val="none" w:sz="0" w:space="0" w:color="auto"/>
        <w:left w:val="none" w:sz="0" w:space="0" w:color="auto"/>
        <w:bottom w:val="none" w:sz="0" w:space="0" w:color="auto"/>
        <w:right w:val="none" w:sz="0" w:space="0" w:color="auto"/>
      </w:divBdr>
    </w:div>
    <w:div w:id="63842214">
      <w:marLeft w:val="640"/>
      <w:marRight w:val="0"/>
      <w:marTop w:val="0"/>
      <w:marBottom w:val="0"/>
      <w:divBdr>
        <w:top w:val="none" w:sz="0" w:space="0" w:color="auto"/>
        <w:left w:val="none" w:sz="0" w:space="0" w:color="auto"/>
        <w:bottom w:val="none" w:sz="0" w:space="0" w:color="auto"/>
        <w:right w:val="none" w:sz="0" w:space="0" w:color="auto"/>
      </w:divBdr>
    </w:div>
    <w:div w:id="63845967">
      <w:marLeft w:val="640"/>
      <w:marRight w:val="0"/>
      <w:marTop w:val="0"/>
      <w:marBottom w:val="0"/>
      <w:divBdr>
        <w:top w:val="none" w:sz="0" w:space="0" w:color="auto"/>
        <w:left w:val="none" w:sz="0" w:space="0" w:color="auto"/>
        <w:bottom w:val="none" w:sz="0" w:space="0" w:color="auto"/>
        <w:right w:val="none" w:sz="0" w:space="0" w:color="auto"/>
      </w:divBdr>
    </w:div>
    <w:div w:id="64108432">
      <w:marLeft w:val="640"/>
      <w:marRight w:val="0"/>
      <w:marTop w:val="0"/>
      <w:marBottom w:val="0"/>
      <w:divBdr>
        <w:top w:val="none" w:sz="0" w:space="0" w:color="auto"/>
        <w:left w:val="none" w:sz="0" w:space="0" w:color="auto"/>
        <w:bottom w:val="none" w:sz="0" w:space="0" w:color="auto"/>
        <w:right w:val="none" w:sz="0" w:space="0" w:color="auto"/>
      </w:divBdr>
    </w:div>
    <w:div w:id="64229209">
      <w:marLeft w:val="640"/>
      <w:marRight w:val="0"/>
      <w:marTop w:val="0"/>
      <w:marBottom w:val="0"/>
      <w:divBdr>
        <w:top w:val="none" w:sz="0" w:space="0" w:color="auto"/>
        <w:left w:val="none" w:sz="0" w:space="0" w:color="auto"/>
        <w:bottom w:val="none" w:sz="0" w:space="0" w:color="auto"/>
        <w:right w:val="none" w:sz="0" w:space="0" w:color="auto"/>
      </w:divBdr>
    </w:div>
    <w:div w:id="64308061">
      <w:marLeft w:val="640"/>
      <w:marRight w:val="0"/>
      <w:marTop w:val="0"/>
      <w:marBottom w:val="0"/>
      <w:divBdr>
        <w:top w:val="none" w:sz="0" w:space="0" w:color="auto"/>
        <w:left w:val="none" w:sz="0" w:space="0" w:color="auto"/>
        <w:bottom w:val="none" w:sz="0" w:space="0" w:color="auto"/>
        <w:right w:val="none" w:sz="0" w:space="0" w:color="auto"/>
      </w:divBdr>
    </w:div>
    <w:div w:id="64380846">
      <w:marLeft w:val="640"/>
      <w:marRight w:val="0"/>
      <w:marTop w:val="0"/>
      <w:marBottom w:val="0"/>
      <w:divBdr>
        <w:top w:val="none" w:sz="0" w:space="0" w:color="auto"/>
        <w:left w:val="none" w:sz="0" w:space="0" w:color="auto"/>
        <w:bottom w:val="none" w:sz="0" w:space="0" w:color="auto"/>
        <w:right w:val="none" w:sz="0" w:space="0" w:color="auto"/>
      </w:divBdr>
    </w:div>
    <w:div w:id="64425753">
      <w:marLeft w:val="640"/>
      <w:marRight w:val="0"/>
      <w:marTop w:val="0"/>
      <w:marBottom w:val="0"/>
      <w:divBdr>
        <w:top w:val="none" w:sz="0" w:space="0" w:color="auto"/>
        <w:left w:val="none" w:sz="0" w:space="0" w:color="auto"/>
        <w:bottom w:val="none" w:sz="0" w:space="0" w:color="auto"/>
        <w:right w:val="none" w:sz="0" w:space="0" w:color="auto"/>
      </w:divBdr>
    </w:div>
    <w:div w:id="64449621">
      <w:marLeft w:val="640"/>
      <w:marRight w:val="0"/>
      <w:marTop w:val="0"/>
      <w:marBottom w:val="0"/>
      <w:divBdr>
        <w:top w:val="none" w:sz="0" w:space="0" w:color="auto"/>
        <w:left w:val="none" w:sz="0" w:space="0" w:color="auto"/>
        <w:bottom w:val="none" w:sz="0" w:space="0" w:color="auto"/>
        <w:right w:val="none" w:sz="0" w:space="0" w:color="auto"/>
      </w:divBdr>
    </w:div>
    <w:div w:id="64496139">
      <w:marLeft w:val="640"/>
      <w:marRight w:val="0"/>
      <w:marTop w:val="0"/>
      <w:marBottom w:val="0"/>
      <w:divBdr>
        <w:top w:val="none" w:sz="0" w:space="0" w:color="auto"/>
        <w:left w:val="none" w:sz="0" w:space="0" w:color="auto"/>
        <w:bottom w:val="none" w:sz="0" w:space="0" w:color="auto"/>
        <w:right w:val="none" w:sz="0" w:space="0" w:color="auto"/>
      </w:divBdr>
    </w:div>
    <w:div w:id="64644953">
      <w:marLeft w:val="640"/>
      <w:marRight w:val="0"/>
      <w:marTop w:val="0"/>
      <w:marBottom w:val="0"/>
      <w:divBdr>
        <w:top w:val="none" w:sz="0" w:space="0" w:color="auto"/>
        <w:left w:val="none" w:sz="0" w:space="0" w:color="auto"/>
        <w:bottom w:val="none" w:sz="0" w:space="0" w:color="auto"/>
        <w:right w:val="none" w:sz="0" w:space="0" w:color="auto"/>
      </w:divBdr>
    </w:div>
    <w:div w:id="64647552">
      <w:marLeft w:val="640"/>
      <w:marRight w:val="0"/>
      <w:marTop w:val="0"/>
      <w:marBottom w:val="0"/>
      <w:divBdr>
        <w:top w:val="none" w:sz="0" w:space="0" w:color="auto"/>
        <w:left w:val="none" w:sz="0" w:space="0" w:color="auto"/>
        <w:bottom w:val="none" w:sz="0" w:space="0" w:color="auto"/>
        <w:right w:val="none" w:sz="0" w:space="0" w:color="auto"/>
      </w:divBdr>
    </w:div>
    <w:div w:id="64688372">
      <w:marLeft w:val="640"/>
      <w:marRight w:val="0"/>
      <w:marTop w:val="0"/>
      <w:marBottom w:val="0"/>
      <w:divBdr>
        <w:top w:val="none" w:sz="0" w:space="0" w:color="auto"/>
        <w:left w:val="none" w:sz="0" w:space="0" w:color="auto"/>
        <w:bottom w:val="none" w:sz="0" w:space="0" w:color="auto"/>
        <w:right w:val="none" w:sz="0" w:space="0" w:color="auto"/>
      </w:divBdr>
    </w:div>
    <w:div w:id="64761019">
      <w:marLeft w:val="640"/>
      <w:marRight w:val="0"/>
      <w:marTop w:val="0"/>
      <w:marBottom w:val="0"/>
      <w:divBdr>
        <w:top w:val="none" w:sz="0" w:space="0" w:color="auto"/>
        <w:left w:val="none" w:sz="0" w:space="0" w:color="auto"/>
        <w:bottom w:val="none" w:sz="0" w:space="0" w:color="auto"/>
        <w:right w:val="none" w:sz="0" w:space="0" w:color="auto"/>
      </w:divBdr>
    </w:div>
    <w:div w:id="64837699">
      <w:marLeft w:val="640"/>
      <w:marRight w:val="0"/>
      <w:marTop w:val="0"/>
      <w:marBottom w:val="0"/>
      <w:divBdr>
        <w:top w:val="none" w:sz="0" w:space="0" w:color="auto"/>
        <w:left w:val="none" w:sz="0" w:space="0" w:color="auto"/>
        <w:bottom w:val="none" w:sz="0" w:space="0" w:color="auto"/>
        <w:right w:val="none" w:sz="0" w:space="0" w:color="auto"/>
      </w:divBdr>
    </w:div>
    <w:div w:id="64957077">
      <w:marLeft w:val="640"/>
      <w:marRight w:val="0"/>
      <w:marTop w:val="0"/>
      <w:marBottom w:val="0"/>
      <w:divBdr>
        <w:top w:val="none" w:sz="0" w:space="0" w:color="auto"/>
        <w:left w:val="none" w:sz="0" w:space="0" w:color="auto"/>
        <w:bottom w:val="none" w:sz="0" w:space="0" w:color="auto"/>
        <w:right w:val="none" w:sz="0" w:space="0" w:color="auto"/>
      </w:divBdr>
    </w:div>
    <w:div w:id="65151173">
      <w:marLeft w:val="640"/>
      <w:marRight w:val="0"/>
      <w:marTop w:val="0"/>
      <w:marBottom w:val="0"/>
      <w:divBdr>
        <w:top w:val="none" w:sz="0" w:space="0" w:color="auto"/>
        <w:left w:val="none" w:sz="0" w:space="0" w:color="auto"/>
        <w:bottom w:val="none" w:sz="0" w:space="0" w:color="auto"/>
        <w:right w:val="none" w:sz="0" w:space="0" w:color="auto"/>
      </w:divBdr>
    </w:div>
    <w:div w:id="65223048">
      <w:marLeft w:val="640"/>
      <w:marRight w:val="0"/>
      <w:marTop w:val="0"/>
      <w:marBottom w:val="0"/>
      <w:divBdr>
        <w:top w:val="none" w:sz="0" w:space="0" w:color="auto"/>
        <w:left w:val="none" w:sz="0" w:space="0" w:color="auto"/>
        <w:bottom w:val="none" w:sz="0" w:space="0" w:color="auto"/>
        <w:right w:val="none" w:sz="0" w:space="0" w:color="auto"/>
      </w:divBdr>
    </w:div>
    <w:div w:id="65224156">
      <w:marLeft w:val="640"/>
      <w:marRight w:val="0"/>
      <w:marTop w:val="0"/>
      <w:marBottom w:val="0"/>
      <w:divBdr>
        <w:top w:val="none" w:sz="0" w:space="0" w:color="auto"/>
        <w:left w:val="none" w:sz="0" w:space="0" w:color="auto"/>
        <w:bottom w:val="none" w:sz="0" w:space="0" w:color="auto"/>
        <w:right w:val="none" w:sz="0" w:space="0" w:color="auto"/>
      </w:divBdr>
    </w:div>
    <w:div w:id="65226406">
      <w:marLeft w:val="640"/>
      <w:marRight w:val="0"/>
      <w:marTop w:val="0"/>
      <w:marBottom w:val="0"/>
      <w:divBdr>
        <w:top w:val="none" w:sz="0" w:space="0" w:color="auto"/>
        <w:left w:val="none" w:sz="0" w:space="0" w:color="auto"/>
        <w:bottom w:val="none" w:sz="0" w:space="0" w:color="auto"/>
        <w:right w:val="none" w:sz="0" w:space="0" w:color="auto"/>
      </w:divBdr>
    </w:div>
    <w:div w:id="65274894">
      <w:marLeft w:val="640"/>
      <w:marRight w:val="0"/>
      <w:marTop w:val="0"/>
      <w:marBottom w:val="0"/>
      <w:divBdr>
        <w:top w:val="none" w:sz="0" w:space="0" w:color="auto"/>
        <w:left w:val="none" w:sz="0" w:space="0" w:color="auto"/>
        <w:bottom w:val="none" w:sz="0" w:space="0" w:color="auto"/>
        <w:right w:val="none" w:sz="0" w:space="0" w:color="auto"/>
      </w:divBdr>
    </w:div>
    <w:div w:id="65300333">
      <w:marLeft w:val="640"/>
      <w:marRight w:val="0"/>
      <w:marTop w:val="0"/>
      <w:marBottom w:val="0"/>
      <w:divBdr>
        <w:top w:val="none" w:sz="0" w:space="0" w:color="auto"/>
        <w:left w:val="none" w:sz="0" w:space="0" w:color="auto"/>
        <w:bottom w:val="none" w:sz="0" w:space="0" w:color="auto"/>
        <w:right w:val="none" w:sz="0" w:space="0" w:color="auto"/>
      </w:divBdr>
    </w:div>
    <w:div w:id="65305396">
      <w:marLeft w:val="640"/>
      <w:marRight w:val="0"/>
      <w:marTop w:val="0"/>
      <w:marBottom w:val="0"/>
      <w:divBdr>
        <w:top w:val="none" w:sz="0" w:space="0" w:color="auto"/>
        <w:left w:val="none" w:sz="0" w:space="0" w:color="auto"/>
        <w:bottom w:val="none" w:sz="0" w:space="0" w:color="auto"/>
        <w:right w:val="none" w:sz="0" w:space="0" w:color="auto"/>
      </w:divBdr>
    </w:div>
    <w:div w:id="65416609">
      <w:marLeft w:val="640"/>
      <w:marRight w:val="0"/>
      <w:marTop w:val="0"/>
      <w:marBottom w:val="0"/>
      <w:divBdr>
        <w:top w:val="none" w:sz="0" w:space="0" w:color="auto"/>
        <w:left w:val="none" w:sz="0" w:space="0" w:color="auto"/>
        <w:bottom w:val="none" w:sz="0" w:space="0" w:color="auto"/>
        <w:right w:val="none" w:sz="0" w:space="0" w:color="auto"/>
      </w:divBdr>
    </w:div>
    <w:div w:id="65420647">
      <w:marLeft w:val="640"/>
      <w:marRight w:val="0"/>
      <w:marTop w:val="0"/>
      <w:marBottom w:val="0"/>
      <w:divBdr>
        <w:top w:val="none" w:sz="0" w:space="0" w:color="auto"/>
        <w:left w:val="none" w:sz="0" w:space="0" w:color="auto"/>
        <w:bottom w:val="none" w:sz="0" w:space="0" w:color="auto"/>
        <w:right w:val="none" w:sz="0" w:space="0" w:color="auto"/>
      </w:divBdr>
    </w:div>
    <w:div w:id="65537117">
      <w:marLeft w:val="640"/>
      <w:marRight w:val="0"/>
      <w:marTop w:val="0"/>
      <w:marBottom w:val="0"/>
      <w:divBdr>
        <w:top w:val="none" w:sz="0" w:space="0" w:color="auto"/>
        <w:left w:val="none" w:sz="0" w:space="0" w:color="auto"/>
        <w:bottom w:val="none" w:sz="0" w:space="0" w:color="auto"/>
        <w:right w:val="none" w:sz="0" w:space="0" w:color="auto"/>
      </w:divBdr>
    </w:div>
    <w:div w:id="65609449">
      <w:marLeft w:val="640"/>
      <w:marRight w:val="0"/>
      <w:marTop w:val="0"/>
      <w:marBottom w:val="0"/>
      <w:divBdr>
        <w:top w:val="none" w:sz="0" w:space="0" w:color="auto"/>
        <w:left w:val="none" w:sz="0" w:space="0" w:color="auto"/>
        <w:bottom w:val="none" w:sz="0" w:space="0" w:color="auto"/>
        <w:right w:val="none" w:sz="0" w:space="0" w:color="auto"/>
      </w:divBdr>
    </w:div>
    <w:div w:id="65686224">
      <w:marLeft w:val="640"/>
      <w:marRight w:val="0"/>
      <w:marTop w:val="0"/>
      <w:marBottom w:val="0"/>
      <w:divBdr>
        <w:top w:val="none" w:sz="0" w:space="0" w:color="auto"/>
        <w:left w:val="none" w:sz="0" w:space="0" w:color="auto"/>
        <w:bottom w:val="none" w:sz="0" w:space="0" w:color="auto"/>
        <w:right w:val="none" w:sz="0" w:space="0" w:color="auto"/>
      </w:divBdr>
    </w:div>
    <w:div w:id="65805607">
      <w:marLeft w:val="640"/>
      <w:marRight w:val="0"/>
      <w:marTop w:val="0"/>
      <w:marBottom w:val="0"/>
      <w:divBdr>
        <w:top w:val="none" w:sz="0" w:space="0" w:color="auto"/>
        <w:left w:val="none" w:sz="0" w:space="0" w:color="auto"/>
        <w:bottom w:val="none" w:sz="0" w:space="0" w:color="auto"/>
        <w:right w:val="none" w:sz="0" w:space="0" w:color="auto"/>
      </w:divBdr>
    </w:div>
    <w:div w:id="65955569">
      <w:marLeft w:val="640"/>
      <w:marRight w:val="0"/>
      <w:marTop w:val="0"/>
      <w:marBottom w:val="0"/>
      <w:divBdr>
        <w:top w:val="none" w:sz="0" w:space="0" w:color="auto"/>
        <w:left w:val="none" w:sz="0" w:space="0" w:color="auto"/>
        <w:bottom w:val="none" w:sz="0" w:space="0" w:color="auto"/>
        <w:right w:val="none" w:sz="0" w:space="0" w:color="auto"/>
      </w:divBdr>
    </w:div>
    <w:div w:id="66075389">
      <w:marLeft w:val="640"/>
      <w:marRight w:val="0"/>
      <w:marTop w:val="0"/>
      <w:marBottom w:val="0"/>
      <w:divBdr>
        <w:top w:val="none" w:sz="0" w:space="0" w:color="auto"/>
        <w:left w:val="none" w:sz="0" w:space="0" w:color="auto"/>
        <w:bottom w:val="none" w:sz="0" w:space="0" w:color="auto"/>
        <w:right w:val="none" w:sz="0" w:space="0" w:color="auto"/>
      </w:divBdr>
    </w:div>
    <w:div w:id="66223254">
      <w:marLeft w:val="640"/>
      <w:marRight w:val="0"/>
      <w:marTop w:val="0"/>
      <w:marBottom w:val="0"/>
      <w:divBdr>
        <w:top w:val="none" w:sz="0" w:space="0" w:color="auto"/>
        <w:left w:val="none" w:sz="0" w:space="0" w:color="auto"/>
        <w:bottom w:val="none" w:sz="0" w:space="0" w:color="auto"/>
        <w:right w:val="none" w:sz="0" w:space="0" w:color="auto"/>
      </w:divBdr>
    </w:div>
    <w:div w:id="66265659">
      <w:marLeft w:val="640"/>
      <w:marRight w:val="0"/>
      <w:marTop w:val="0"/>
      <w:marBottom w:val="0"/>
      <w:divBdr>
        <w:top w:val="none" w:sz="0" w:space="0" w:color="auto"/>
        <w:left w:val="none" w:sz="0" w:space="0" w:color="auto"/>
        <w:bottom w:val="none" w:sz="0" w:space="0" w:color="auto"/>
        <w:right w:val="none" w:sz="0" w:space="0" w:color="auto"/>
      </w:divBdr>
    </w:div>
    <w:div w:id="66268599">
      <w:marLeft w:val="640"/>
      <w:marRight w:val="0"/>
      <w:marTop w:val="0"/>
      <w:marBottom w:val="0"/>
      <w:divBdr>
        <w:top w:val="none" w:sz="0" w:space="0" w:color="auto"/>
        <w:left w:val="none" w:sz="0" w:space="0" w:color="auto"/>
        <w:bottom w:val="none" w:sz="0" w:space="0" w:color="auto"/>
        <w:right w:val="none" w:sz="0" w:space="0" w:color="auto"/>
      </w:divBdr>
    </w:div>
    <w:div w:id="66416365">
      <w:marLeft w:val="640"/>
      <w:marRight w:val="0"/>
      <w:marTop w:val="0"/>
      <w:marBottom w:val="0"/>
      <w:divBdr>
        <w:top w:val="none" w:sz="0" w:space="0" w:color="auto"/>
        <w:left w:val="none" w:sz="0" w:space="0" w:color="auto"/>
        <w:bottom w:val="none" w:sz="0" w:space="0" w:color="auto"/>
        <w:right w:val="none" w:sz="0" w:space="0" w:color="auto"/>
      </w:divBdr>
    </w:div>
    <w:div w:id="66417059">
      <w:marLeft w:val="640"/>
      <w:marRight w:val="0"/>
      <w:marTop w:val="0"/>
      <w:marBottom w:val="0"/>
      <w:divBdr>
        <w:top w:val="none" w:sz="0" w:space="0" w:color="auto"/>
        <w:left w:val="none" w:sz="0" w:space="0" w:color="auto"/>
        <w:bottom w:val="none" w:sz="0" w:space="0" w:color="auto"/>
        <w:right w:val="none" w:sz="0" w:space="0" w:color="auto"/>
      </w:divBdr>
    </w:div>
    <w:div w:id="66420138">
      <w:marLeft w:val="640"/>
      <w:marRight w:val="0"/>
      <w:marTop w:val="0"/>
      <w:marBottom w:val="0"/>
      <w:divBdr>
        <w:top w:val="none" w:sz="0" w:space="0" w:color="auto"/>
        <w:left w:val="none" w:sz="0" w:space="0" w:color="auto"/>
        <w:bottom w:val="none" w:sz="0" w:space="0" w:color="auto"/>
        <w:right w:val="none" w:sz="0" w:space="0" w:color="auto"/>
      </w:divBdr>
    </w:div>
    <w:div w:id="66533260">
      <w:marLeft w:val="640"/>
      <w:marRight w:val="0"/>
      <w:marTop w:val="0"/>
      <w:marBottom w:val="0"/>
      <w:divBdr>
        <w:top w:val="none" w:sz="0" w:space="0" w:color="auto"/>
        <w:left w:val="none" w:sz="0" w:space="0" w:color="auto"/>
        <w:bottom w:val="none" w:sz="0" w:space="0" w:color="auto"/>
        <w:right w:val="none" w:sz="0" w:space="0" w:color="auto"/>
      </w:divBdr>
    </w:div>
    <w:div w:id="66584761">
      <w:marLeft w:val="640"/>
      <w:marRight w:val="0"/>
      <w:marTop w:val="0"/>
      <w:marBottom w:val="0"/>
      <w:divBdr>
        <w:top w:val="none" w:sz="0" w:space="0" w:color="auto"/>
        <w:left w:val="none" w:sz="0" w:space="0" w:color="auto"/>
        <w:bottom w:val="none" w:sz="0" w:space="0" w:color="auto"/>
        <w:right w:val="none" w:sz="0" w:space="0" w:color="auto"/>
      </w:divBdr>
    </w:div>
    <w:div w:id="66651718">
      <w:marLeft w:val="640"/>
      <w:marRight w:val="0"/>
      <w:marTop w:val="0"/>
      <w:marBottom w:val="0"/>
      <w:divBdr>
        <w:top w:val="none" w:sz="0" w:space="0" w:color="auto"/>
        <w:left w:val="none" w:sz="0" w:space="0" w:color="auto"/>
        <w:bottom w:val="none" w:sz="0" w:space="0" w:color="auto"/>
        <w:right w:val="none" w:sz="0" w:space="0" w:color="auto"/>
      </w:divBdr>
    </w:div>
    <w:div w:id="66802080">
      <w:marLeft w:val="640"/>
      <w:marRight w:val="0"/>
      <w:marTop w:val="0"/>
      <w:marBottom w:val="0"/>
      <w:divBdr>
        <w:top w:val="none" w:sz="0" w:space="0" w:color="auto"/>
        <w:left w:val="none" w:sz="0" w:space="0" w:color="auto"/>
        <w:bottom w:val="none" w:sz="0" w:space="0" w:color="auto"/>
        <w:right w:val="none" w:sz="0" w:space="0" w:color="auto"/>
      </w:divBdr>
    </w:div>
    <w:div w:id="66847406">
      <w:marLeft w:val="640"/>
      <w:marRight w:val="0"/>
      <w:marTop w:val="0"/>
      <w:marBottom w:val="0"/>
      <w:divBdr>
        <w:top w:val="none" w:sz="0" w:space="0" w:color="auto"/>
        <w:left w:val="none" w:sz="0" w:space="0" w:color="auto"/>
        <w:bottom w:val="none" w:sz="0" w:space="0" w:color="auto"/>
        <w:right w:val="none" w:sz="0" w:space="0" w:color="auto"/>
      </w:divBdr>
    </w:div>
    <w:div w:id="66850102">
      <w:marLeft w:val="640"/>
      <w:marRight w:val="0"/>
      <w:marTop w:val="0"/>
      <w:marBottom w:val="0"/>
      <w:divBdr>
        <w:top w:val="none" w:sz="0" w:space="0" w:color="auto"/>
        <w:left w:val="none" w:sz="0" w:space="0" w:color="auto"/>
        <w:bottom w:val="none" w:sz="0" w:space="0" w:color="auto"/>
        <w:right w:val="none" w:sz="0" w:space="0" w:color="auto"/>
      </w:divBdr>
    </w:div>
    <w:div w:id="66878634">
      <w:marLeft w:val="640"/>
      <w:marRight w:val="0"/>
      <w:marTop w:val="0"/>
      <w:marBottom w:val="0"/>
      <w:divBdr>
        <w:top w:val="none" w:sz="0" w:space="0" w:color="auto"/>
        <w:left w:val="none" w:sz="0" w:space="0" w:color="auto"/>
        <w:bottom w:val="none" w:sz="0" w:space="0" w:color="auto"/>
        <w:right w:val="none" w:sz="0" w:space="0" w:color="auto"/>
      </w:divBdr>
    </w:div>
    <w:div w:id="66922291">
      <w:marLeft w:val="640"/>
      <w:marRight w:val="0"/>
      <w:marTop w:val="0"/>
      <w:marBottom w:val="0"/>
      <w:divBdr>
        <w:top w:val="none" w:sz="0" w:space="0" w:color="auto"/>
        <w:left w:val="none" w:sz="0" w:space="0" w:color="auto"/>
        <w:bottom w:val="none" w:sz="0" w:space="0" w:color="auto"/>
        <w:right w:val="none" w:sz="0" w:space="0" w:color="auto"/>
      </w:divBdr>
    </w:div>
    <w:div w:id="67119491">
      <w:marLeft w:val="640"/>
      <w:marRight w:val="0"/>
      <w:marTop w:val="0"/>
      <w:marBottom w:val="0"/>
      <w:divBdr>
        <w:top w:val="none" w:sz="0" w:space="0" w:color="auto"/>
        <w:left w:val="none" w:sz="0" w:space="0" w:color="auto"/>
        <w:bottom w:val="none" w:sz="0" w:space="0" w:color="auto"/>
        <w:right w:val="none" w:sz="0" w:space="0" w:color="auto"/>
      </w:divBdr>
    </w:div>
    <w:div w:id="67264309">
      <w:marLeft w:val="640"/>
      <w:marRight w:val="0"/>
      <w:marTop w:val="0"/>
      <w:marBottom w:val="0"/>
      <w:divBdr>
        <w:top w:val="none" w:sz="0" w:space="0" w:color="auto"/>
        <w:left w:val="none" w:sz="0" w:space="0" w:color="auto"/>
        <w:bottom w:val="none" w:sz="0" w:space="0" w:color="auto"/>
        <w:right w:val="none" w:sz="0" w:space="0" w:color="auto"/>
      </w:divBdr>
    </w:div>
    <w:div w:id="67390051">
      <w:marLeft w:val="640"/>
      <w:marRight w:val="0"/>
      <w:marTop w:val="0"/>
      <w:marBottom w:val="0"/>
      <w:divBdr>
        <w:top w:val="none" w:sz="0" w:space="0" w:color="auto"/>
        <w:left w:val="none" w:sz="0" w:space="0" w:color="auto"/>
        <w:bottom w:val="none" w:sz="0" w:space="0" w:color="auto"/>
        <w:right w:val="none" w:sz="0" w:space="0" w:color="auto"/>
      </w:divBdr>
    </w:div>
    <w:div w:id="67465771">
      <w:marLeft w:val="640"/>
      <w:marRight w:val="0"/>
      <w:marTop w:val="0"/>
      <w:marBottom w:val="0"/>
      <w:divBdr>
        <w:top w:val="none" w:sz="0" w:space="0" w:color="auto"/>
        <w:left w:val="none" w:sz="0" w:space="0" w:color="auto"/>
        <w:bottom w:val="none" w:sz="0" w:space="0" w:color="auto"/>
        <w:right w:val="none" w:sz="0" w:space="0" w:color="auto"/>
      </w:divBdr>
    </w:div>
    <w:div w:id="67532721">
      <w:marLeft w:val="640"/>
      <w:marRight w:val="0"/>
      <w:marTop w:val="0"/>
      <w:marBottom w:val="0"/>
      <w:divBdr>
        <w:top w:val="none" w:sz="0" w:space="0" w:color="auto"/>
        <w:left w:val="none" w:sz="0" w:space="0" w:color="auto"/>
        <w:bottom w:val="none" w:sz="0" w:space="0" w:color="auto"/>
        <w:right w:val="none" w:sz="0" w:space="0" w:color="auto"/>
      </w:divBdr>
    </w:div>
    <w:div w:id="67849988">
      <w:marLeft w:val="640"/>
      <w:marRight w:val="0"/>
      <w:marTop w:val="0"/>
      <w:marBottom w:val="0"/>
      <w:divBdr>
        <w:top w:val="none" w:sz="0" w:space="0" w:color="auto"/>
        <w:left w:val="none" w:sz="0" w:space="0" w:color="auto"/>
        <w:bottom w:val="none" w:sz="0" w:space="0" w:color="auto"/>
        <w:right w:val="none" w:sz="0" w:space="0" w:color="auto"/>
      </w:divBdr>
    </w:div>
    <w:div w:id="67850076">
      <w:marLeft w:val="640"/>
      <w:marRight w:val="0"/>
      <w:marTop w:val="0"/>
      <w:marBottom w:val="0"/>
      <w:divBdr>
        <w:top w:val="none" w:sz="0" w:space="0" w:color="auto"/>
        <w:left w:val="none" w:sz="0" w:space="0" w:color="auto"/>
        <w:bottom w:val="none" w:sz="0" w:space="0" w:color="auto"/>
        <w:right w:val="none" w:sz="0" w:space="0" w:color="auto"/>
      </w:divBdr>
    </w:div>
    <w:div w:id="67921837">
      <w:marLeft w:val="640"/>
      <w:marRight w:val="0"/>
      <w:marTop w:val="0"/>
      <w:marBottom w:val="0"/>
      <w:divBdr>
        <w:top w:val="none" w:sz="0" w:space="0" w:color="auto"/>
        <w:left w:val="none" w:sz="0" w:space="0" w:color="auto"/>
        <w:bottom w:val="none" w:sz="0" w:space="0" w:color="auto"/>
        <w:right w:val="none" w:sz="0" w:space="0" w:color="auto"/>
      </w:divBdr>
    </w:div>
    <w:div w:id="68355725">
      <w:marLeft w:val="640"/>
      <w:marRight w:val="0"/>
      <w:marTop w:val="0"/>
      <w:marBottom w:val="0"/>
      <w:divBdr>
        <w:top w:val="none" w:sz="0" w:space="0" w:color="auto"/>
        <w:left w:val="none" w:sz="0" w:space="0" w:color="auto"/>
        <w:bottom w:val="none" w:sz="0" w:space="0" w:color="auto"/>
        <w:right w:val="none" w:sz="0" w:space="0" w:color="auto"/>
      </w:divBdr>
    </w:div>
    <w:div w:id="68618195">
      <w:marLeft w:val="640"/>
      <w:marRight w:val="0"/>
      <w:marTop w:val="0"/>
      <w:marBottom w:val="0"/>
      <w:divBdr>
        <w:top w:val="none" w:sz="0" w:space="0" w:color="auto"/>
        <w:left w:val="none" w:sz="0" w:space="0" w:color="auto"/>
        <w:bottom w:val="none" w:sz="0" w:space="0" w:color="auto"/>
        <w:right w:val="none" w:sz="0" w:space="0" w:color="auto"/>
      </w:divBdr>
    </w:div>
    <w:div w:id="68695443">
      <w:marLeft w:val="640"/>
      <w:marRight w:val="0"/>
      <w:marTop w:val="0"/>
      <w:marBottom w:val="0"/>
      <w:divBdr>
        <w:top w:val="none" w:sz="0" w:space="0" w:color="auto"/>
        <w:left w:val="none" w:sz="0" w:space="0" w:color="auto"/>
        <w:bottom w:val="none" w:sz="0" w:space="0" w:color="auto"/>
        <w:right w:val="none" w:sz="0" w:space="0" w:color="auto"/>
      </w:divBdr>
    </w:div>
    <w:div w:id="68700544">
      <w:marLeft w:val="640"/>
      <w:marRight w:val="0"/>
      <w:marTop w:val="0"/>
      <w:marBottom w:val="0"/>
      <w:divBdr>
        <w:top w:val="none" w:sz="0" w:space="0" w:color="auto"/>
        <w:left w:val="none" w:sz="0" w:space="0" w:color="auto"/>
        <w:bottom w:val="none" w:sz="0" w:space="0" w:color="auto"/>
        <w:right w:val="none" w:sz="0" w:space="0" w:color="auto"/>
      </w:divBdr>
    </w:div>
    <w:div w:id="68819148">
      <w:marLeft w:val="640"/>
      <w:marRight w:val="0"/>
      <w:marTop w:val="0"/>
      <w:marBottom w:val="0"/>
      <w:divBdr>
        <w:top w:val="none" w:sz="0" w:space="0" w:color="auto"/>
        <w:left w:val="none" w:sz="0" w:space="0" w:color="auto"/>
        <w:bottom w:val="none" w:sz="0" w:space="0" w:color="auto"/>
        <w:right w:val="none" w:sz="0" w:space="0" w:color="auto"/>
      </w:divBdr>
    </w:div>
    <w:div w:id="68963063">
      <w:marLeft w:val="640"/>
      <w:marRight w:val="0"/>
      <w:marTop w:val="0"/>
      <w:marBottom w:val="0"/>
      <w:divBdr>
        <w:top w:val="none" w:sz="0" w:space="0" w:color="auto"/>
        <w:left w:val="none" w:sz="0" w:space="0" w:color="auto"/>
        <w:bottom w:val="none" w:sz="0" w:space="0" w:color="auto"/>
        <w:right w:val="none" w:sz="0" w:space="0" w:color="auto"/>
      </w:divBdr>
    </w:div>
    <w:div w:id="68965946">
      <w:marLeft w:val="640"/>
      <w:marRight w:val="0"/>
      <w:marTop w:val="0"/>
      <w:marBottom w:val="0"/>
      <w:divBdr>
        <w:top w:val="none" w:sz="0" w:space="0" w:color="auto"/>
        <w:left w:val="none" w:sz="0" w:space="0" w:color="auto"/>
        <w:bottom w:val="none" w:sz="0" w:space="0" w:color="auto"/>
        <w:right w:val="none" w:sz="0" w:space="0" w:color="auto"/>
      </w:divBdr>
    </w:div>
    <w:div w:id="69036788">
      <w:marLeft w:val="640"/>
      <w:marRight w:val="0"/>
      <w:marTop w:val="0"/>
      <w:marBottom w:val="0"/>
      <w:divBdr>
        <w:top w:val="none" w:sz="0" w:space="0" w:color="auto"/>
        <w:left w:val="none" w:sz="0" w:space="0" w:color="auto"/>
        <w:bottom w:val="none" w:sz="0" w:space="0" w:color="auto"/>
        <w:right w:val="none" w:sz="0" w:space="0" w:color="auto"/>
      </w:divBdr>
    </w:div>
    <w:div w:id="69038891">
      <w:marLeft w:val="640"/>
      <w:marRight w:val="0"/>
      <w:marTop w:val="0"/>
      <w:marBottom w:val="0"/>
      <w:divBdr>
        <w:top w:val="none" w:sz="0" w:space="0" w:color="auto"/>
        <w:left w:val="none" w:sz="0" w:space="0" w:color="auto"/>
        <w:bottom w:val="none" w:sz="0" w:space="0" w:color="auto"/>
        <w:right w:val="none" w:sz="0" w:space="0" w:color="auto"/>
      </w:divBdr>
    </w:div>
    <w:div w:id="69281907">
      <w:marLeft w:val="640"/>
      <w:marRight w:val="0"/>
      <w:marTop w:val="0"/>
      <w:marBottom w:val="0"/>
      <w:divBdr>
        <w:top w:val="none" w:sz="0" w:space="0" w:color="auto"/>
        <w:left w:val="none" w:sz="0" w:space="0" w:color="auto"/>
        <w:bottom w:val="none" w:sz="0" w:space="0" w:color="auto"/>
        <w:right w:val="none" w:sz="0" w:space="0" w:color="auto"/>
      </w:divBdr>
    </w:div>
    <w:div w:id="69348395">
      <w:marLeft w:val="640"/>
      <w:marRight w:val="0"/>
      <w:marTop w:val="0"/>
      <w:marBottom w:val="0"/>
      <w:divBdr>
        <w:top w:val="none" w:sz="0" w:space="0" w:color="auto"/>
        <w:left w:val="none" w:sz="0" w:space="0" w:color="auto"/>
        <w:bottom w:val="none" w:sz="0" w:space="0" w:color="auto"/>
        <w:right w:val="none" w:sz="0" w:space="0" w:color="auto"/>
      </w:divBdr>
    </w:div>
    <w:div w:id="69541229">
      <w:marLeft w:val="640"/>
      <w:marRight w:val="0"/>
      <w:marTop w:val="0"/>
      <w:marBottom w:val="0"/>
      <w:divBdr>
        <w:top w:val="none" w:sz="0" w:space="0" w:color="auto"/>
        <w:left w:val="none" w:sz="0" w:space="0" w:color="auto"/>
        <w:bottom w:val="none" w:sz="0" w:space="0" w:color="auto"/>
        <w:right w:val="none" w:sz="0" w:space="0" w:color="auto"/>
      </w:divBdr>
    </w:div>
    <w:div w:id="69542145">
      <w:marLeft w:val="640"/>
      <w:marRight w:val="0"/>
      <w:marTop w:val="0"/>
      <w:marBottom w:val="0"/>
      <w:divBdr>
        <w:top w:val="none" w:sz="0" w:space="0" w:color="auto"/>
        <w:left w:val="none" w:sz="0" w:space="0" w:color="auto"/>
        <w:bottom w:val="none" w:sz="0" w:space="0" w:color="auto"/>
        <w:right w:val="none" w:sz="0" w:space="0" w:color="auto"/>
      </w:divBdr>
    </w:div>
    <w:div w:id="69544405">
      <w:marLeft w:val="640"/>
      <w:marRight w:val="0"/>
      <w:marTop w:val="0"/>
      <w:marBottom w:val="0"/>
      <w:divBdr>
        <w:top w:val="none" w:sz="0" w:space="0" w:color="auto"/>
        <w:left w:val="none" w:sz="0" w:space="0" w:color="auto"/>
        <w:bottom w:val="none" w:sz="0" w:space="0" w:color="auto"/>
        <w:right w:val="none" w:sz="0" w:space="0" w:color="auto"/>
      </w:divBdr>
    </w:div>
    <w:div w:id="69547990">
      <w:marLeft w:val="640"/>
      <w:marRight w:val="0"/>
      <w:marTop w:val="0"/>
      <w:marBottom w:val="0"/>
      <w:divBdr>
        <w:top w:val="none" w:sz="0" w:space="0" w:color="auto"/>
        <w:left w:val="none" w:sz="0" w:space="0" w:color="auto"/>
        <w:bottom w:val="none" w:sz="0" w:space="0" w:color="auto"/>
        <w:right w:val="none" w:sz="0" w:space="0" w:color="auto"/>
      </w:divBdr>
    </w:div>
    <w:div w:id="69666322">
      <w:marLeft w:val="640"/>
      <w:marRight w:val="0"/>
      <w:marTop w:val="0"/>
      <w:marBottom w:val="0"/>
      <w:divBdr>
        <w:top w:val="none" w:sz="0" w:space="0" w:color="auto"/>
        <w:left w:val="none" w:sz="0" w:space="0" w:color="auto"/>
        <w:bottom w:val="none" w:sz="0" w:space="0" w:color="auto"/>
        <w:right w:val="none" w:sz="0" w:space="0" w:color="auto"/>
      </w:divBdr>
    </w:div>
    <w:div w:id="69666494">
      <w:marLeft w:val="640"/>
      <w:marRight w:val="0"/>
      <w:marTop w:val="0"/>
      <w:marBottom w:val="0"/>
      <w:divBdr>
        <w:top w:val="none" w:sz="0" w:space="0" w:color="auto"/>
        <w:left w:val="none" w:sz="0" w:space="0" w:color="auto"/>
        <w:bottom w:val="none" w:sz="0" w:space="0" w:color="auto"/>
        <w:right w:val="none" w:sz="0" w:space="0" w:color="auto"/>
      </w:divBdr>
    </w:div>
    <w:div w:id="69740280">
      <w:marLeft w:val="640"/>
      <w:marRight w:val="0"/>
      <w:marTop w:val="0"/>
      <w:marBottom w:val="0"/>
      <w:divBdr>
        <w:top w:val="none" w:sz="0" w:space="0" w:color="auto"/>
        <w:left w:val="none" w:sz="0" w:space="0" w:color="auto"/>
        <w:bottom w:val="none" w:sz="0" w:space="0" w:color="auto"/>
        <w:right w:val="none" w:sz="0" w:space="0" w:color="auto"/>
      </w:divBdr>
    </w:div>
    <w:div w:id="69742436">
      <w:marLeft w:val="640"/>
      <w:marRight w:val="0"/>
      <w:marTop w:val="0"/>
      <w:marBottom w:val="0"/>
      <w:divBdr>
        <w:top w:val="none" w:sz="0" w:space="0" w:color="auto"/>
        <w:left w:val="none" w:sz="0" w:space="0" w:color="auto"/>
        <w:bottom w:val="none" w:sz="0" w:space="0" w:color="auto"/>
        <w:right w:val="none" w:sz="0" w:space="0" w:color="auto"/>
      </w:divBdr>
    </w:div>
    <w:div w:id="69813217">
      <w:marLeft w:val="640"/>
      <w:marRight w:val="0"/>
      <w:marTop w:val="0"/>
      <w:marBottom w:val="0"/>
      <w:divBdr>
        <w:top w:val="none" w:sz="0" w:space="0" w:color="auto"/>
        <w:left w:val="none" w:sz="0" w:space="0" w:color="auto"/>
        <w:bottom w:val="none" w:sz="0" w:space="0" w:color="auto"/>
        <w:right w:val="none" w:sz="0" w:space="0" w:color="auto"/>
      </w:divBdr>
    </w:div>
    <w:div w:id="70272951">
      <w:marLeft w:val="640"/>
      <w:marRight w:val="0"/>
      <w:marTop w:val="0"/>
      <w:marBottom w:val="0"/>
      <w:divBdr>
        <w:top w:val="none" w:sz="0" w:space="0" w:color="auto"/>
        <w:left w:val="none" w:sz="0" w:space="0" w:color="auto"/>
        <w:bottom w:val="none" w:sz="0" w:space="0" w:color="auto"/>
        <w:right w:val="none" w:sz="0" w:space="0" w:color="auto"/>
      </w:divBdr>
    </w:div>
    <w:div w:id="70391362">
      <w:marLeft w:val="640"/>
      <w:marRight w:val="0"/>
      <w:marTop w:val="0"/>
      <w:marBottom w:val="0"/>
      <w:divBdr>
        <w:top w:val="none" w:sz="0" w:space="0" w:color="auto"/>
        <w:left w:val="none" w:sz="0" w:space="0" w:color="auto"/>
        <w:bottom w:val="none" w:sz="0" w:space="0" w:color="auto"/>
        <w:right w:val="none" w:sz="0" w:space="0" w:color="auto"/>
      </w:divBdr>
    </w:div>
    <w:div w:id="70394075">
      <w:marLeft w:val="640"/>
      <w:marRight w:val="0"/>
      <w:marTop w:val="0"/>
      <w:marBottom w:val="0"/>
      <w:divBdr>
        <w:top w:val="none" w:sz="0" w:space="0" w:color="auto"/>
        <w:left w:val="none" w:sz="0" w:space="0" w:color="auto"/>
        <w:bottom w:val="none" w:sz="0" w:space="0" w:color="auto"/>
        <w:right w:val="none" w:sz="0" w:space="0" w:color="auto"/>
      </w:divBdr>
    </w:div>
    <w:div w:id="70660876">
      <w:marLeft w:val="640"/>
      <w:marRight w:val="0"/>
      <w:marTop w:val="0"/>
      <w:marBottom w:val="0"/>
      <w:divBdr>
        <w:top w:val="none" w:sz="0" w:space="0" w:color="auto"/>
        <w:left w:val="none" w:sz="0" w:space="0" w:color="auto"/>
        <w:bottom w:val="none" w:sz="0" w:space="0" w:color="auto"/>
        <w:right w:val="none" w:sz="0" w:space="0" w:color="auto"/>
      </w:divBdr>
    </w:div>
    <w:div w:id="70666547">
      <w:marLeft w:val="640"/>
      <w:marRight w:val="0"/>
      <w:marTop w:val="0"/>
      <w:marBottom w:val="0"/>
      <w:divBdr>
        <w:top w:val="none" w:sz="0" w:space="0" w:color="auto"/>
        <w:left w:val="none" w:sz="0" w:space="0" w:color="auto"/>
        <w:bottom w:val="none" w:sz="0" w:space="0" w:color="auto"/>
        <w:right w:val="none" w:sz="0" w:space="0" w:color="auto"/>
      </w:divBdr>
    </w:div>
    <w:div w:id="70735033">
      <w:marLeft w:val="640"/>
      <w:marRight w:val="0"/>
      <w:marTop w:val="0"/>
      <w:marBottom w:val="0"/>
      <w:divBdr>
        <w:top w:val="none" w:sz="0" w:space="0" w:color="auto"/>
        <w:left w:val="none" w:sz="0" w:space="0" w:color="auto"/>
        <w:bottom w:val="none" w:sz="0" w:space="0" w:color="auto"/>
        <w:right w:val="none" w:sz="0" w:space="0" w:color="auto"/>
      </w:divBdr>
    </w:div>
    <w:div w:id="70785776">
      <w:marLeft w:val="640"/>
      <w:marRight w:val="0"/>
      <w:marTop w:val="0"/>
      <w:marBottom w:val="0"/>
      <w:divBdr>
        <w:top w:val="none" w:sz="0" w:space="0" w:color="auto"/>
        <w:left w:val="none" w:sz="0" w:space="0" w:color="auto"/>
        <w:bottom w:val="none" w:sz="0" w:space="0" w:color="auto"/>
        <w:right w:val="none" w:sz="0" w:space="0" w:color="auto"/>
      </w:divBdr>
    </w:div>
    <w:div w:id="70928220">
      <w:marLeft w:val="640"/>
      <w:marRight w:val="0"/>
      <w:marTop w:val="0"/>
      <w:marBottom w:val="0"/>
      <w:divBdr>
        <w:top w:val="none" w:sz="0" w:space="0" w:color="auto"/>
        <w:left w:val="none" w:sz="0" w:space="0" w:color="auto"/>
        <w:bottom w:val="none" w:sz="0" w:space="0" w:color="auto"/>
        <w:right w:val="none" w:sz="0" w:space="0" w:color="auto"/>
      </w:divBdr>
    </w:div>
    <w:div w:id="70933720">
      <w:marLeft w:val="640"/>
      <w:marRight w:val="0"/>
      <w:marTop w:val="0"/>
      <w:marBottom w:val="0"/>
      <w:divBdr>
        <w:top w:val="none" w:sz="0" w:space="0" w:color="auto"/>
        <w:left w:val="none" w:sz="0" w:space="0" w:color="auto"/>
        <w:bottom w:val="none" w:sz="0" w:space="0" w:color="auto"/>
        <w:right w:val="none" w:sz="0" w:space="0" w:color="auto"/>
      </w:divBdr>
    </w:div>
    <w:div w:id="71007759">
      <w:marLeft w:val="640"/>
      <w:marRight w:val="0"/>
      <w:marTop w:val="0"/>
      <w:marBottom w:val="0"/>
      <w:divBdr>
        <w:top w:val="none" w:sz="0" w:space="0" w:color="auto"/>
        <w:left w:val="none" w:sz="0" w:space="0" w:color="auto"/>
        <w:bottom w:val="none" w:sz="0" w:space="0" w:color="auto"/>
        <w:right w:val="none" w:sz="0" w:space="0" w:color="auto"/>
      </w:divBdr>
    </w:div>
    <w:div w:id="71123210">
      <w:marLeft w:val="640"/>
      <w:marRight w:val="0"/>
      <w:marTop w:val="0"/>
      <w:marBottom w:val="0"/>
      <w:divBdr>
        <w:top w:val="none" w:sz="0" w:space="0" w:color="auto"/>
        <w:left w:val="none" w:sz="0" w:space="0" w:color="auto"/>
        <w:bottom w:val="none" w:sz="0" w:space="0" w:color="auto"/>
        <w:right w:val="none" w:sz="0" w:space="0" w:color="auto"/>
      </w:divBdr>
    </w:div>
    <w:div w:id="71389188">
      <w:marLeft w:val="640"/>
      <w:marRight w:val="0"/>
      <w:marTop w:val="0"/>
      <w:marBottom w:val="0"/>
      <w:divBdr>
        <w:top w:val="none" w:sz="0" w:space="0" w:color="auto"/>
        <w:left w:val="none" w:sz="0" w:space="0" w:color="auto"/>
        <w:bottom w:val="none" w:sz="0" w:space="0" w:color="auto"/>
        <w:right w:val="none" w:sz="0" w:space="0" w:color="auto"/>
      </w:divBdr>
    </w:div>
    <w:div w:id="71438568">
      <w:marLeft w:val="640"/>
      <w:marRight w:val="0"/>
      <w:marTop w:val="0"/>
      <w:marBottom w:val="0"/>
      <w:divBdr>
        <w:top w:val="none" w:sz="0" w:space="0" w:color="auto"/>
        <w:left w:val="none" w:sz="0" w:space="0" w:color="auto"/>
        <w:bottom w:val="none" w:sz="0" w:space="0" w:color="auto"/>
        <w:right w:val="none" w:sz="0" w:space="0" w:color="auto"/>
      </w:divBdr>
    </w:div>
    <w:div w:id="71441064">
      <w:marLeft w:val="640"/>
      <w:marRight w:val="0"/>
      <w:marTop w:val="0"/>
      <w:marBottom w:val="0"/>
      <w:divBdr>
        <w:top w:val="none" w:sz="0" w:space="0" w:color="auto"/>
        <w:left w:val="none" w:sz="0" w:space="0" w:color="auto"/>
        <w:bottom w:val="none" w:sz="0" w:space="0" w:color="auto"/>
        <w:right w:val="none" w:sz="0" w:space="0" w:color="auto"/>
      </w:divBdr>
    </w:div>
    <w:div w:id="71510369">
      <w:marLeft w:val="640"/>
      <w:marRight w:val="0"/>
      <w:marTop w:val="0"/>
      <w:marBottom w:val="0"/>
      <w:divBdr>
        <w:top w:val="none" w:sz="0" w:space="0" w:color="auto"/>
        <w:left w:val="none" w:sz="0" w:space="0" w:color="auto"/>
        <w:bottom w:val="none" w:sz="0" w:space="0" w:color="auto"/>
        <w:right w:val="none" w:sz="0" w:space="0" w:color="auto"/>
      </w:divBdr>
    </w:div>
    <w:div w:id="71708408">
      <w:marLeft w:val="640"/>
      <w:marRight w:val="0"/>
      <w:marTop w:val="0"/>
      <w:marBottom w:val="0"/>
      <w:divBdr>
        <w:top w:val="none" w:sz="0" w:space="0" w:color="auto"/>
        <w:left w:val="none" w:sz="0" w:space="0" w:color="auto"/>
        <w:bottom w:val="none" w:sz="0" w:space="0" w:color="auto"/>
        <w:right w:val="none" w:sz="0" w:space="0" w:color="auto"/>
      </w:divBdr>
    </w:div>
    <w:div w:id="71778822">
      <w:marLeft w:val="640"/>
      <w:marRight w:val="0"/>
      <w:marTop w:val="0"/>
      <w:marBottom w:val="0"/>
      <w:divBdr>
        <w:top w:val="none" w:sz="0" w:space="0" w:color="auto"/>
        <w:left w:val="none" w:sz="0" w:space="0" w:color="auto"/>
        <w:bottom w:val="none" w:sz="0" w:space="0" w:color="auto"/>
        <w:right w:val="none" w:sz="0" w:space="0" w:color="auto"/>
      </w:divBdr>
    </w:div>
    <w:div w:id="72051004">
      <w:marLeft w:val="640"/>
      <w:marRight w:val="0"/>
      <w:marTop w:val="0"/>
      <w:marBottom w:val="0"/>
      <w:divBdr>
        <w:top w:val="none" w:sz="0" w:space="0" w:color="auto"/>
        <w:left w:val="none" w:sz="0" w:space="0" w:color="auto"/>
        <w:bottom w:val="none" w:sz="0" w:space="0" w:color="auto"/>
        <w:right w:val="none" w:sz="0" w:space="0" w:color="auto"/>
      </w:divBdr>
    </w:div>
    <w:div w:id="72162038">
      <w:marLeft w:val="640"/>
      <w:marRight w:val="0"/>
      <w:marTop w:val="0"/>
      <w:marBottom w:val="0"/>
      <w:divBdr>
        <w:top w:val="none" w:sz="0" w:space="0" w:color="auto"/>
        <w:left w:val="none" w:sz="0" w:space="0" w:color="auto"/>
        <w:bottom w:val="none" w:sz="0" w:space="0" w:color="auto"/>
        <w:right w:val="none" w:sz="0" w:space="0" w:color="auto"/>
      </w:divBdr>
    </w:div>
    <w:div w:id="72166620">
      <w:marLeft w:val="640"/>
      <w:marRight w:val="0"/>
      <w:marTop w:val="0"/>
      <w:marBottom w:val="0"/>
      <w:divBdr>
        <w:top w:val="none" w:sz="0" w:space="0" w:color="auto"/>
        <w:left w:val="none" w:sz="0" w:space="0" w:color="auto"/>
        <w:bottom w:val="none" w:sz="0" w:space="0" w:color="auto"/>
        <w:right w:val="none" w:sz="0" w:space="0" w:color="auto"/>
      </w:divBdr>
    </w:div>
    <w:div w:id="72240153">
      <w:marLeft w:val="640"/>
      <w:marRight w:val="0"/>
      <w:marTop w:val="0"/>
      <w:marBottom w:val="0"/>
      <w:divBdr>
        <w:top w:val="none" w:sz="0" w:space="0" w:color="auto"/>
        <w:left w:val="none" w:sz="0" w:space="0" w:color="auto"/>
        <w:bottom w:val="none" w:sz="0" w:space="0" w:color="auto"/>
        <w:right w:val="none" w:sz="0" w:space="0" w:color="auto"/>
      </w:divBdr>
    </w:div>
    <w:div w:id="72242377">
      <w:marLeft w:val="640"/>
      <w:marRight w:val="0"/>
      <w:marTop w:val="0"/>
      <w:marBottom w:val="0"/>
      <w:divBdr>
        <w:top w:val="none" w:sz="0" w:space="0" w:color="auto"/>
        <w:left w:val="none" w:sz="0" w:space="0" w:color="auto"/>
        <w:bottom w:val="none" w:sz="0" w:space="0" w:color="auto"/>
        <w:right w:val="none" w:sz="0" w:space="0" w:color="auto"/>
      </w:divBdr>
    </w:div>
    <w:div w:id="72243877">
      <w:marLeft w:val="640"/>
      <w:marRight w:val="0"/>
      <w:marTop w:val="0"/>
      <w:marBottom w:val="0"/>
      <w:divBdr>
        <w:top w:val="none" w:sz="0" w:space="0" w:color="auto"/>
        <w:left w:val="none" w:sz="0" w:space="0" w:color="auto"/>
        <w:bottom w:val="none" w:sz="0" w:space="0" w:color="auto"/>
        <w:right w:val="none" w:sz="0" w:space="0" w:color="auto"/>
      </w:divBdr>
    </w:div>
    <w:div w:id="72316486">
      <w:marLeft w:val="640"/>
      <w:marRight w:val="0"/>
      <w:marTop w:val="0"/>
      <w:marBottom w:val="0"/>
      <w:divBdr>
        <w:top w:val="none" w:sz="0" w:space="0" w:color="auto"/>
        <w:left w:val="none" w:sz="0" w:space="0" w:color="auto"/>
        <w:bottom w:val="none" w:sz="0" w:space="0" w:color="auto"/>
        <w:right w:val="none" w:sz="0" w:space="0" w:color="auto"/>
      </w:divBdr>
    </w:div>
    <w:div w:id="72356222">
      <w:marLeft w:val="640"/>
      <w:marRight w:val="0"/>
      <w:marTop w:val="0"/>
      <w:marBottom w:val="0"/>
      <w:divBdr>
        <w:top w:val="none" w:sz="0" w:space="0" w:color="auto"/>
        <w:left w:val="none" w:sz="0" w:space="0" w:color="auto"/>
        <w:bottom w:val="none" w:sz="0" w:space="0" w:color="auto"/>
        <w:right w:val="none" w:sz="0" w:space="0" w:color="auto"/>
      </w:divBdr>
    </w:div>
    <w:div w:id="72705336">
      <w:marLeft w:val="640"/>
      <w:marRight w:val="0"/>
      <w:marTop w:val="0"/>
      <w:marBottom w:val="0"/>
      <w:divBdr>
        <w:top w:val="none" w:sz="0" w:space="0" w:color="auto"/>
        <w:left w:val="none" w:sz="0" w:space="0" w:color="auto"/>
        <w:bottom w:val="none" w:sz="0" w:space="0" w:color="auto"/>
        <w:right w:val="none" w:sz="0" w:space="0" w:color="auto"/>
      </w:divBdr>
    </w:div>
    <w:div w:id="72822193">
      <w:marLeft w:val="640"/>
      <w:marRight w:val="0"/>
      <w:marTop w:val="0"/>
      <w:marBottom w:val="0"/>
      <w:divBdr>
        <w:top w:val="none" w:sz="0" w:space="0" w:color="auto"/>
        <w:left w:val="none" w:sz="0" w:space="0" w:color="auto"/>
        <w:bottom w:val="none" w:sz="0" w:space="0" w:color="auto"/>
        <w:right w:val="none" w:sz="0" w:space="0" w:color="auto"/>
      </w:divBdr>
    </w:div>
    <w:div w:id="72826168">
      <w:marLeft w:val="640"/>
      <w:marRight w:val="0"/>
      <w:marTop w:val="0"/>
      <w:marBottom w:val="0"/>
      <w:divBdr>
        <w:top w:val="none" w:sz="0" w:space="0" w:color="auto"/>
        <w:left w:val="none" w:sz="0" w:space="0" w:color="auto"/>
        <w:bottom w:val="none" w:sz="0" w:space="0" w:color="auto"/>
        <w:right w:val="none" w:sz="0" w:space="0" w:color="auto"/>
      </w:divBdr>
    </w:div>
    <w:div w:id="72894788">
      <w:marLeft w:val="640"/>
      <w:marRight w:val="0"/>
      <w:marTop w:val="0"/>
      <w:marBottom w:val="0"/>
      <w:divBdr>
        <w:top w:val="none" w:sz="0" w:space="0" w:color="auto"/>
        <w:left w:val="none" w:sz="0" w:space="0" w:color="auto"/>
        <w:bottom w:val="none" w:sz="0" w:space="0" w:color="auto"/>
        <w:right w:val="none" w:sz="0" w:space="0" w:color="auto"/>
      </w:divBdr>
    </w:div>
    <w:div w:id="73010872">
      <w:marLeft w:val="640"/>
      <w:marRight w:val="0"/>
      <w:marTop w:val="0"/>
      <w:marBottom w:val="0"/>
      <w:divBdr>
        <w:top w:val="none" w:sz="0" w:space="0" w:color="auto"/>
        <w:left w:val="none" w:sz="0" w:space="0" w:color="auto"/>
        <w:bottom w:val="none" w:sz="0" w:space="0" w:color="auto"/>
        <w:right w:val="none" w:sz="0" w:space="0" w:color="auto"/>
      </w:divBdr>
    </w:div>
    <w:div w:id="73168886">
      <w:marLeft w:val="640"/>
      <w:marRight w:val="0"/>
      <w:marTop w:val="0"/>
      <w:marBottom w:val="0"/>
      <w:divBdr>
        <w:top w:val="none" w:sz="0" w:space="0" w:color="auto"/>
        <w:left w:val="none" w:sz="0" w:space="0" w:color="auto"/>
        <w:bottom w:val="none" w:sz="0" w:space="0" w:color="auto"/>
        <w:right w:val="none" w:sz="0" w:space="0" w:color="auto"/>
      </w:divBdr>
    </w:div>
    <w:div w:id="73206290">
      <w:marLeft w:val="640"/>
      <w:marRight w:val="0"/>
      <w:marTop w:val="0"/>
      <w:marBottom w:val="0"/>
      <w:divBdr>
        <w:top w:val="none" w:sz="0" w:space="0" w:color="auto"/>
        <w:left w:val="none" w:sz="0" w:space="0" w:color="auto"/>
        <w:bottom w:val="none" w:sz="0" w:space="0" w:color="auto"/>
        <w:right w:val="none" w:sz="0" w:space="0" w:color="auto"/>
      </w:divBdr>
    </w:div>
    <w:div w:id="73280299">
      <w:marLeft w:val="640"/>
      <w:marRight w:val="0"/>
      <w:marTop w:val="0"/>
      <w:marBottom w:val="0"/>
      <w:divBdr>
        <w:top w:val="none" w:sz="0" w:space="0" w:color="auto"/>
        <w:left w:val="none" w:sz="0" w:space="0" w:color="auto"/>
        <w:bottom w:val="none" w:sz="0" w:space="0" w:color="auto"/>
        <w:right w:val="none" w:sz="0" w:space="0" w:color="auto"/>
      </w:divBdr>
    </w:div>
    <w:div w:id="73280658">
      <w:marLeft w:val="640"/>
      <w:marRight w:val="0"/>
      <w:marTop w:val="0"/>
      <w:marBottom w:val="0"/>
      <w:divBdr>
        <w:top w:val="none" w:sz="0" w:space="0" w:color="auto"/>
        <w:left w:val="none" w:sz="0" w:space="0" w:color="auto"/>
        <w:bottom w:val="none" w:sz="0" w:space="0" w:color="auto"/>
        <w:right w:val="none" w:sz="0" w:space="0" w:color="auto"/>
      </w:divBdr>
    </w:div>
    <w:div w:id="73282613">
      <w:marLeft w:val="640"/>
      <w:marRight w:val="0"/>
      <w:marTop w:val="0"/>
      <w:marBottom w:val="0"/>
      <w:divBdr>
        <w:top w:val="none" w:sz="0" w:space="0" w:color="auto"/>
        <w:left w:val="none" w:sz="0" w:space="0" w:color="auto"/>
        <w:bottom w:val="none" w:sz="0" w:space="0" w:color="auto"/>
        <w:right w:val="none" w:sz="0" w:space="0" w:color="auto"/>
      </w:divBdr>
    </w:div>
    <w:div w:id="73400807">
      <w:marLeft w:val="640"/>
      <w:marRight w:val="0"/>
      <w:marTop w:val="0"/>
      <w:marBottom w:val="0"/>
      <w:divBdr>
        <w:top w:val="none" w:sz="0" w:space="0" w:color="auto"/>
        <w:left w:val="none" w:sz="0" w:space="0" w:color="auto"/>
        <w:bottom w:val="none" w:sz="0" w:space="0" w:color="auto"/>
        <w:right w:val="none" w:sz="0" w:space="0" w:color="auto"/>
      </w:divBdr>
    </w:div>
    <w:div w:id="73473686">
      <w:marLeft w:val="640"/>
      <w:marRight w:val="0"/>
      <w:marTop w:val="0"/>
      <w:marBottom w:val="0"/>
      <w:divBdr>
        <w:top w:val="none" w:sz="0" w:space="0" w:color="auto"/>
        <w:left w:val="none" w:sz="0" w:space="0" w:color="auto"/>
        <w:bottom w:val="none" w:sz="0" w:space="0" w:color="auto"/>
        <w:right w:val="none" w:sz="0" w:space="0" w:color="auto"/>
      </w:divBdr>
    </w:div>
    <w:div w:id="73474384">
      <w:marLeft w:val="640"/>
      <w:marRight w:val="0"/>
      <w:marTop w:val="0"/>
      <w:marBottom w:val="0"/>
      <w:divBdr>
        <w:top w:val="none" w:sz="0" w:space="0" w:color="auto"/>
        <w:left w:val="none" w:sz="0" w:space="0" w:color="auto"/>
        <w:bottom w:val="none" w:sz="0" w:space="0" w:color="auto"/>
        <w:right w:val="none" w:sz="0" w:space="0" w:color="auto"/>
      </w:divBdr>
    </w:div>
    <w:div w:id="73478042">
      <w:marLeft w:val="640"/>
      <w:marRight w:val="0"/>
      <w:marTop w:val="0"/>
      <w:marBottom w:val="0"/>
      <w:divBdr>
        <w:top w:val="none" w:sz="0" w:space="0" w:color="auto"/>
        <w:left w:val="none" w:sz="0" w:space="0" w:color="auto"/>
        <w:bottom w:val="none" w:sz="0" w:space="0" w:color="auto"/>
        <w:right w:val="none" w:sz="0" w:space="0" w:color="auto"/>
      </w:divBdr>
    </w:div>
    <w:div w:id="73478709">
      <w:marLeft w:val="640"/>
      <w:marRight w:val="0"/>
      <w:marTop w:val="0"/>
      <w:marBottom w:val="0"/>
      <w:divBdr>
        <w:top w:val="none" w:sz="0" w:space="0" w:color="auto"/>
        <w:left w:val="none" w:sz="0" w:space="0" w:color="auto"/>
        <w:bottom w:val="none" w:sz="0" w:space="0" w:color="auto"/>
        <w:right w:val="none" w:sz="0" w:space="0" w:color="auto"/>
      </w:divBdr>
    </w:div>
    <w:div w:id="73551470">
      <w:marLeft w:val="640"/>
      <w:marRight w:val="0"/>
      <w:marTop w:val="0"/>
      <w:marBottom w:val="0"/>
      <w:divBdr>
        <w:top w:val="none" w:sz="0" w:space="0" w:color="auto"/>
        <w:left w:val="none" w:sz="0" w:space="0" w:color="auto"/>
        <w:bottom w:val="none" w:sz="0" w:space="0" w:color="auto"/>
        <w:right w:val="none" w:sz="0" w:space="0" w:color="auto"/>
      </w:divBdr>
    </w:div>
    <w:div w:id="73555226">
      <w:marLeft w:val="640"/>
      <w:marRight w:val="0"/>
      <w:marTop w:val="0"/>
      <w:marBottom w:val="0"/>
      <w:divBdr>
        <w:top w:val="none" w:sz="0" w:space="0" w:color="auto"/>
        <w:left w:val="none" w:sz="0" w:space="0" w:color="auto"/>
        <w:bottom w:val="none" w:sz="0" w:space="0" w:color="auto"/>
        <w:right w:val="none" w:sz="0" w:space="0" w:color="auto"/>
      </w:divBdr>
    </w:div>
    <w:div w:id="73667387">
      <w:marLeft w:val="640"/>
      <w:marRight w:val="0"/>
      <w:marTop w:val="0"/>
      <w:marBottom w:val="0"/>
      <w:divBdr>
        <w:top w:val="none" w:sz="0" w:space="0" w:color="auto"/>
        <w:left w:val="none" w:sz="0" w:space="0" w:color="auto"/>
        <w:bottom w:val="none" w:sz="0" w:space="0" w:color="auto"/>
        <w:right w:val="none" w:sz="0" w:space="0" w:color="auto"/>
      </w:divBdr>
    </w:div>
    <w:div w:id="73742973">
      <w:marLeft w:val="640"/>
      <w:marRight w:val="0"/>
      <w:marTop w:val="0"/>
      <w:marBottom w:val="0"/>
      <w:divBdr>
        <w:top w:val="none" w:sz="0" w:space="0" w:color="auto"/>
        <w:left w:val="none" w:sz="0" w:space="0" w:color="auto"/>
        <w:bottom w:val="none" w:sz="0" w:space="0" w:color="auto"/>
        <w:right w:val="none" w:sz="0" w:space="0" w:color="auto"/>
      </w:divBdr>
    </w:div>
    <w:div w:id="73747135">
      <w:marLeft w:val="640"/>
      <w:marRight w:val="0"/>
      <w:marTop w:val="0"/>
      <w:marBottom w:val="0"/>
      <w:divBdr>
        <w:top w:val="none" w:sz="0" w:space="0" w:color="auto"/>
        <w:left w:val="none" w:sz="0" w:space="0" w:color="auto"/>
        <w:bottom w:val="none" w:sz="0" w:space="0" w:color="auto"/>
        <w:right w:val="none" w:sz="0" w:space="0" w:color="auto"/>
      </w:divBdr>
    </w:div>
    <w:div w:id="73859879">
      <w:marLeft w:val="640"/>
      <w:marRight w:val="0"/>
      <w:marTop w:val="0"/>
      <w:marBottom w:val="0"/>
      <w:divBdr>
        <w:top w:val="none" w:sz="0" w:space="0" w:color="auto"/>
        <w:left w:val="none" w:sz="0" w:space="0" w:color="auto"/>
        <w:bottom w:val="none" w:sz="0" w:space="0" w:color="auto"/>
        <w:right w:val="none" w:sz="0" w:space="0" w:color="auto"/>
      </w:divBdr>
    </w:div>
    <w:div w:id="74130070">
      <w:marLeft w:val="640"/>
      <w:marRight w:val="0"/>
      <w:marTop w:val="0"/>
      <w:marBottom w:val="0"/>
      <w:divBdr>
        <w:top w:val="none" w:sz="0" w:space="0" w:color="auto"/>
        <w:left w:val="none" w:sz="0" w:space="0" w:color="auto"/>
        <w:bottom w:val="none" w:sz="0" w:space="0" w:color="auto"/>
        <w:right w:val="none" w:sz="0" w:space="0" w:color="auto"/>
      </w:divBdr>
    </w:div>
    <w:div w:id="74282710">
      <w:marLeft w:val="640"/>
      <w:marRight w:val="0"/>
      <w:marTop w:val="0"/>
      <w:marBottom w:val="0"/>
      <w:divBdr>
        <w:top w:val="none" w:sz="0" w:space="0" w:color="auto"/>
        <w:left w:val="none" w:sz="0" w:space="0" w:color="auto"/>
        <w:bottom w:val="none" w:sz="0" w:space="0" w:color="auto"/>
        <w:right w:val="none" w:sz="0" w:space="0" w:color="auto"/>
      </w:divBdr>
    </w:div>
    <w:div w:id="74669156">
      <w:marLeft w:val="640"/>
      <w:marRight w:val="0"/>
      <w:marTop w:val="0"/>
      <w:marBottom w:val="0"/>
      <w:divBdr>
        <w:top w:val="none" w:sz="0" w:space="0" w:color="auto"/>
        <w:left w:val="none" w:sz="0" w:space="0" w:color="auto"/>
        <w:bottom w:val="none" w:sz="0" w:space="0" w:color="auto"/>
        <w:right w:val="none" w:sz="0" w:space="0" w:color="auto"/>
      </w:divBdr>
    </w:div>
    <w:div w:id="74742411">
      <w:marLeft w:val="640"/>
      <w:marRight w:val="0"/>
      <w:marTop w:val="0"/>
      <w:marBottom w:val="0"/>
      <w:divBdr>
        <w:top w:val="none" w:sz="0" w:space="0" w:color="auto"/>
        <w:left w:val="none" w:sz="0" w:space="0" w:color="auto"/>
        <w:bottom w:val="none" w:sz="0" w:space="0" w:color="auto"/>
        <w:right w:val="none" w:sz="0" w:space="0" w:color="auto"/>
      </w:divBdr>
    </w:div>
    <w:div w:id="74785904">
      <w:marLeft w:val="640"/>
      <w:marRight w:val="0"/>
      <w:marTop w:val="0"/>
      <w:marBottom w:val="0"/>
      <w:divBdr>
        <w:top w:val="none" w:sz="0" w:space="0" w:color="auto"/>
        <w:left w:val="none" w:sz="0" w:space="0" w:color="auto"/>
        <w:bottom w:val="none" w:sz="0" w:space="0" w:color="auto"/>
        <w:right w:val="none" w:sz="0" w:space="0" w:color="auto"/>
      </w:divBdr>
    </w:div>
    <w:div w:id="74787998">
      <w:marLeft w:val="640"/>
      <w:marRight w:val="0"/>
      <w:marTop w:val="0"/>
      <w:marBottom w:val="0"/>
      <w:divBdr>
        <w:top w:val="none" w:sz="0" w:space="0" w:color="auto"/>
        <w:left w:val="none" w:sz="0" w:space="0" w:color="auto"/>
        <w:bottom w:val="none" w:sz="0" w:space="0" w:color="auto"/>
        <w:right w:val="none" w:sz="0" w:space="0" w:color="auto"/>
      </w:divBdr>
    </w:div>
    <w:div w:id="74792445">
      <w:marLeft w:val="640"/>
      <w:marRight w:val="0"/>
      <w:marTop w:val="0"/>
      <w:marBottom w:val="0"/>
      <w:divBdr>
        <w:top w:val="none" w:sz="0" w:space="0" w:color="auto"/>
        <w:left w:val="none" w:sz="0" w:space="0" w:color="auto"/>
        <w:bottom w:val="none" w:sz="0" w:space="0" w:color="auto"/>
        <w:right w:val="none" w:sz="0" w:space="0" w:color="auto"/>
      </w:divBdr>
    </w:div>
    <w:div w:id="74908597">
      <w:marLeft w:val="640"/>
      <w:marRight w:val="0"/>
      <w:marTop w:val="0"/>
      <w:marBottom w:val="0"/>
      <w:divBdr>
        <w:top w:val="none" w:sz="0" w:space="0" w:color="auto"/>
        <w:left w:val="none" w:sz="0" w:space="0" w:color="auto"/>
        <w:bottom w:val="none" w:sz="0" w:space="0" w:color="auto"/>
        <w:right w:val="none" w:sz="0" w:space="0" w:color="auto"/>
      </w:divBdr>
    </w:div>
    <w:div w:id="74937812">
      <w:marLeft w:val="640"/>
      <w:marRight w:val="0"/>
      <w:marTop w:val="0"/>
      <w:marBottom w:val="0"/>
      <w:divBdr>
        <w:top w:val="none" w:sz="0" w:space="0" w:color="auto"/>
        <w:left w:val="none" w:sz="0" w:space="0" w:color="auto"/>
        <w:bottom w:val="none" w:sz="0" w:space="0" w:color="auto"/>
        <w:right w:val="none" w:sz="0" w:space="0" w:color="auto"/>
      </w:divBdr>
    </w:div>
    <w:div w:id="74938886">
      <w:marLeft w:val="640"/>
      <w:marRight w:val="0"/>
      <w:marTop w:val="0"/>
      <w:marBottom w:val="0"/>
      <w:divBdr>
        <w:top w:val="none" w:sz="0" w:space="0" w:color="auto"/>
        <w:left w:val="none" w:sz="0" w:space="0" w:color="auto"/>
        <w:bottom w:val="none" w:sz="0" w:space="0" w:color="auto"/>
        <w:right w:val="none" w:sz="0" w:space="0" w:color="auto"/>
      </w:divBdr>
    </w:div>
    <w:div w:id="74976756">
      <w:marLeft w:val="640"/>
      <w:marRight w:val="0"/>
      <w:marTop w:val="0"/>
      <w:marBottom w:val="0"/>
      <w:divBdr>
        <w:top w:val="none" w:sz="0" w:space="0" w:color="auto"/>
        <w:left w:val="none" w:sz="0" w:space="0" w:color="auto"/>
        <w:bottom w:val="none" w:sz="0" w:space="0" w:color="auto"/>
        <w:right w:val="none" w:sz="0" w:space="0" w:color="auto"/>
      </w:divBdr>
    </w:div>
    <w:div w:id="75052975">
      <w:marLeft w:val="640"/>
      <w:marRight w:val="0"/>
      <w:marTop w:val="0"/>
      <w:marBottom w:val="0"/>
      <w:divBdr>
        <w:top w:val="none" w:sz="0" w:space="0" w:color="auto"/>
        <w:left w:val="none" w:sz="0" w:space="0" w:color="auto"/>
        <w:bottom w:val="none" w:sz="0" w:space="0" w:color="auto"/>
        <w:right w:val="none" w:sz="0" w:space="0" w:color="auto"/>
      </w:divBdr>
    </w:div>
    <w:div w:id="75174357">
      <w:marLeft w:val="640"/>
      <w:marRight w:val="0"/>
      <w:marTop w:val="0"/>
      <w:marBottom w:val="0"/>
      <w:divBdr>
        <w:top w:val="none" w:sz="0" w:space="0" w:color="auto"/>
        <w:left w:val="none" w:sz="0" w:space="0" w:color="auto"/>
        <w:bottom w:val="none" w:sz="0" w:space="0" w:color="auto"/>
        <w:right w:val="none" w:sz="0" w:space="0" w:color="auto"/>
      </w:divBdr>
    </w:div>
    <w:div w:id="75251373">
      <w:marLeft w:val="640"/>
      <w:marRight w:val="0"/>
      <w:marTop w:val="0"/>
      <w:marBottom w:val="0"/>
      <w:divBdr>
        <w:top w:val="none" w:sz="0" w:space="0" w:color="auto"/>
        <w:left w:val="none" w:sz="0" w:space="0" w:color="auto"/>
        <w:bottom w:val="none" w:sz="0" w:space="0" w:color="auto"/>
        <w:right w:val="none" w:sz="0" w:space="0" w:color="auto"/>
      </w:divBdr>
    </w:div>
    <w:div w:id="75321231">
      <w:marLeft w:val="640"/>
      <w:marRight w:val="0"/>
      <w:marTop w:val="0"/>
      <w:marBottom w:val="0"/>
      <w:divBdr>
        <w:top w:val="none" w:sz="0" w:space="0" w:color="auto"/>
        <w:left w:val="none" w:sz="0" w:space="0" w:color="auto"/>
        <w:bottom w:val="none" w:sz="0" w:space="0" w:color="auto"/>
        <w:right w:val="none" w:sz="0" w:space="0" w:color="auto"/>
      </w:divBdr>
    </w:div>
    <w:div w:id="75328303">
      <w:marLeft w:val="640"/>
      <w:marRight w:val="0"/>
      <w:marTop w:val="0"/>
      <w:marBottom w:val="0"/>
      <w:divBdr>
        <w:top w:val="none" w:sz="0" w:space="0" w:color="auto"/>
        <w:left w:val="none" w:sz="0" w:space="0" w:color="auto"/>
        <w:bottom w:val="none" w:sz="0" w:space="0" w:color="auto"/>
        <w:right w:val="none" w:sz="0" w:space="0" w:color="auto"/>
      </w:divBdr>
    </w:div>
    <w:div w:id="75369752">
      <w:marLeft w:val="640"/>
      <w:marRight w:val="0"/>
      <w:marTop w:val="0"/>
      <w:marBottom w:val="0"/>
      <w:divBdr>
        <w:top w:val="none" w:sz="0" w:space="0" w:color="auto"/>
        <w:left w:val="none" w:sz="0" w:space="0" w:color="auto"/>
        <w:bottom w:val="none" w:sz="0" w:space="0" w:color="auto"/>
        <w:right w:val="none" w:sz="0" w:space="0" w:color="auto"/>
      </w:divBdr>
    </w:div>
    <w:div w:id="75514394">
      <w:marLeft w:val="640"/>
      <w:marRight w:val="0"/>
      <w:marTop w:val="0"/>
      <w:marBottom w:val="0"/>
      <w:divBdr>
        <w:top w:val="none" w:sz="0" w:space="0" w:color="auto"/>
        <w:left w:val="none" w:sz="0" w:space="0" w:color="auto"/>
        <w:bottom w:val="none" w:sz="0" w:space="0" w:color="auto"/>
        <w:right w:val="none" w:sz="0" w:space="0" w:color="auto"/>
      </w:divBdr>
    </w:div>
    <w:div w:id="75633693">
      <w:marLeft w:val="640"/>
      <w:marRight w:val="0"/>
      <w:marTop w:val="0"/>
      <w:marBottom w:val="0"/>
      <w:divBdr>
        <w:top w:val="none" w:sz="0" w:space="0" w:color="auto"/>
        <w:left w:val="none" w:sz="0" w:space="0" w:color="auto"/>
        <w:bottom w:val="none" w:sz="0" w:space="0" w:color="auto"/>
        <w:right w:val="none" w:sz="0" w:space="0" w:color="auto"/>
      </w:divBdr>
    </w:div>
    <w:div w:id="75984198">
      <w:marLeft w:val="640"/>
      <w:marRight w:val="0"/>
      <w:marTop w:val="0"/>
      <w:marBottom w:val="0"/>
      <w:divBdr>
        <w:top w:val="none" w:sz="0" w:space="0" w:color="auto"/>
        <w:left w:val="none" w:sz="0" w:space="0" w:color="auto"/>
        <w:bottom w:val="none" w:sz="0" w:space="0" w:color="auto"/>
        <w:right w:val="none" w:sz="0" w:space="0" w:color="auto"/>
      </w:divBdr>
    </w:div>
    <w:div w:id="76022780">
      <w:marLeft w:val="640"/>
      <w:marRight w:val="0"/>
      <w:marTop w:val="0"/>
      <w:marBottom w:val="0"/>
      <w:divBdr>
        <w:top w:val="none" w:sz="0" w:space="0" w:color="auto"/>
        <w:left w:val="none" w:sz="0" w:space="0" w:color="auto"/>
        <w:bottom w:val="none" w:sz="0" w:space="0" w:color="auto"/>
        <w:right w:val="none" w:sz="0" w:space="0" w:color="auto"/>
      </w:divBdr>
    </w:div>
    <w:div w:id="76172378">
      <w:marLeft w:val="640"/>
      <w:marRight w:val="0"/>
      <w:marTop w:val="0"/>
      <w:marBottom w:val="0"/>
      <w:divBdr>
        <w:top w:val="none" w:sz="0" w:space="0" w:color="auto"/>
        <w:left w:val="none" w:sz="0" w:space="0" w:color="auto"/>
        <w:bottom w:val="none" w:sz="0" w:space="0" w:color="auto"/>
        <w:right w:val="none" w:sz="0" w:space="0" w:color="auto"/>
      </w:divBdr>
    </w:div>
    <w:div w:id="76178616">
      <w:marLeft w:val="640"/>
      <w:marRight w:val="0"/>
      <w:marTop w:val="0"/>
      <w:marBottom w:val="0"/>
      <w:divBdr>
        <w:top w:val="none" w:sz="0" w:space="0" w:color="auto"/>
        <w:left w:val="none" w:sz="0" w:space="0" w:color="auto"/>
        <w:bottom w:val="none" w:sz="0" w:space="0" w:color="auto"/>
        <w:right w:val="none" w:sz="0" w:space="0" w:color="auto"/>
      </w:divBdr>
    </w:div>
    <w:div w:id="76250327">
      <w:marLeft w:val="640"/>
      <w:marRight w:val="0"/>
      <w:marTop w:val="0"/>
      <w:marBottom w:val="0"/>
      <w:divBdr>
        <w:top w:val="none" w:sz="0" w:space="0" w:color="auto"/>
        <w:left w:val="none" w:sz="0" w:space="0" w:color="auto"/>
        <w:bottom w:val="none" w:sz="0" w:space="0" w:color="auto"/>
        <w:right w:val="none" w:sz="0" w:space="0" w:color="auto"/>
      </w:divBdr>
    </w:div>
    <w:div w:id="76443870">
      <w:marLeft w:val="640"/>
      <w:marRight w:val="0"/>
      <w:marTop w:val="0"/>
      <w:marBottom w:val="0"/>
      <w:divBdr>
        <w:top w:val="none" w:sz="0" w:space="0" w:color="auto"/>
        <w:left w:val="none" w:sz="0" w:space="0" w:color="auto"/>
        <w:bottom w:val="none" w:sz="0" w:space="0" w:color="auto"/>
        <w:right w:val="none" w:sz="0" w:space="0" w:color="auto"/>
      </w:divBdr>
    </w:div>
    <w:div w:id="76482331">
      <w:marLeft w:val="640"/>
      <w:marRight w:val="0"/>
      <w:marTop w:val="0"/>
      <w:marBottom w:val="0"/>
      <w:divBdr>
        <w:top w:val="none" w:sz="0" w:space="0" w:color="auto"/>
        <w:left w:val="none" w:sz="0" w:space="0" w:color="auto"/>
        <w:bottom w:val="none" w:sz="0" w:space="0" w:color="auto"/>
        <w:right w:val="none" w:sz="0" w:space="0" w:color="auto"/>
      </w:divBdr>
    </w:div>
    <w:div w:id="76559793">
      <w:marLeft w:val="640"/>
      <w:marRight w:val="0"/>
      <w:marTop w:val="0"/>
      <w:marBottom w:val="0"/>
      <w:divBdr>
        <w:top w:val="none" w:sz="0" w:space="0" w:color="auto"/>
        <w:left w:val="none" w:sz="0" w:space="0" w:color="auto"/>
        <w:bottom w:val="none" w:sz="0" w:space="0" w:color="auto"/>
        <w:right w:val="none" w:sz="0" w:space="0" w:color="auto"/>
      </w:divBdr>
    </w:div>
    <w:div w:id="76749144">
      <w:marLeft w:val="640"/>
      <w:marRight w:val="0"/>
      <w:marTop w:val="0"/>
      <w:marBottom w:val="0"/>
      <w:divBdr>
        <w:top w:val="none" w:sz="0" w:space="0" w:color="auto"/>
        <w:left w:val="none" w:sz="0" w:space="0" w:color="auto"/>
        <w:bottom w:val="none" w:sz="0" w:space="0" w:color="auto"/>
        <w:right w:val="none" w:sz="0" w:space="0" w:color="auto"/>
      </w:divBdr>
    </w:div>
    <w:div w:id="76752543">
      <w:marLeft w:val="640"/>
      <w:marRight w:val="0"/>
      <w:marTop w:val="0"/>
      <w:marBottom w:val="0"/>
      <w:divBdr>
        <w:top w:val="none" w:sz="0" w:space="0" w:color="auto"/>
        <w:left w:val="none" w:sz="0" w:space="0" w:color="auto"/>
        <w:bottom w:val="none" w:sz="0" w:space="0" w:color="auto"/>
        <w:right w:val="none" w:sz="0" w:space="0" w:color="auto"/>
      </w:divBdr>
    </w:div>
    <w:div w:id="76754650">
      <w:marLeft w:val="640"/>
      <w:marRight w:val="0"/>
      <w:marTop w:val="0"/>
      <w:marBottom w:val="0"/>
      <w:divBdr>
        <w:top w:val="none" w:sz="0" w:space="0" w:color="auto"/>
        <w:left w:val="none" w:sz="0" w:space="0" w:color="auto"/>
        <w:bottom w:val="none" w:sz="0" w:space="0" w:color="auto"/>
        <w:right w:val="none" w:sz="0" w:space="0" w:color="auto"/>
      </w:divBdr>
    </w:div>
    <w:div w:id="76906098">
      <w:marLeft w:val="640"/>
      <w:marRight w:val="0"/>
      <w:marTop w:val="0"/>
      <w:marBottom w:val="0"/>
      <w:divBdr>
        <w:top w:val="none" w:sz="0" w:space="0" w:color="auto"/>
        <w:left w:val="none" w:sz="0" w:space="0" w:color="auto"/>
        <w:bottom w:val="none" w:sz="0" w:space="0" w:color="auto"/>
        <w:right w:val="none" w:sz="0" w:space="0" w:color="auto"/>
      </w:divBdr>
    </w:div>
    <w:div w:id="77021703">
      <w:marLeft w:val="640"/>
      <w:marRight w:val="0"/>
      <w:marTop w:val="0"/>
      <w:marBottom w:val="0"/>
      <w:divBdr>
        <w:top w:val="none" w:sz="0" w:space="0" w:color="auto"/>
        <w:left w:val="none" w:sz="0" w:space="0" w:color="auto"/>
        <w:bottom w:val="none" w:sz="0" w:space="0" w:color="auto"/>
        <w:right w:val="none" w:sz="0" w:space="0" w:color="auto"/>
      </w:divBdr>
    </w:div>
    <w:div w:id="77092833">
      <w:marLeft w:val="640"/>
      <w:marRight w:val="0"/>
      <w:marTop w:val="0"/>
      <w:marBottom w:val="0"/>
      <w:divBdr>
        <w:top w:val="none" w:sz="0" w:space="0" w:color="auto"/>
        <w:left w:val="none" w:sz="0" w:space="0" w:color="auto"/>
        <w:bottom w:val="none" w:sz="0" w:space="0" w:color="auto"/>
        <w:right w:val="none" w:sz="0" w:space="0" w:color="auto"/>
      </w:divBdr>
    </w:div>
    <w:div w:id="77137159">
      <w:marLeft w:val="640"/>
      <w:marRight w:val="0"/>
      <w:marTop w:val="0"/>
      <w:marBottom w:val="0"/>
      <w:divBdr>
        <w:top w:val="none" w:sz="0" w:space="0" w:color="auto"/>
        <w:left w:val="none" w:sz="0" w:space="0" w:color="auto"/>
        <w:bottom w:val="none" w:sz="0" w:space="0" w:color="auto"/>
        <w:right w:val="none" w:sz="0" w:space="0" w:color="auto"/>
      </w:divBdr>
    </w:div>
    <w:div w:id="77138382">
      <w:marLeft w:val="640"/>
      <w:marRight w:val="0"/>
      <w:marTop w:val="0"/>
      <w:marBottom w:val="0"/>
      <w:divBdr>
        <w:top w:val="none" w:sz="0" w:space="0" w:color="auto"/>
        <w:left w:val="none" w:sz="0" w:space="0" w:color="auto"/>
        <w:bottom w:val="none" w:sz="0" w:space="0" w:color="auto"/>
        <w:right w:val="none" w:sz="0" w:space="0" w:color="auto"/>
      </w:divBdr>
    </w:div>
    <w:div w:id="77168360">
      <w:marLeft w:val="640"/>
      <w:marRight w:val="0"/>
      <w:marTop w:val="0"/>
      <w:marBottom w:val="0"/>
      <w:divBdr>
        <w:top w:val="none" w:sz="0" w:space="0" w:color="auto"/>
        <w:left w:val="none" w:sz="0" w:space="0" w:color="auto"/>
        <w:bottom w:val="none" w:sz="0" w:space="0" w:color="auto"/>
        <w:right w:val="none" w:sz="0" w:space="0" w:color="auto"/>
      </w:divBdr>
    </w:div>
    <w:div w:id="77211852">
      <w:marLeft w:val="640"/>
      <w:marRight w:val="0"/>
      <w:marTop w:val="0"/>
      <w:marBottom w:val="0"/>
      <w:divBdr>
        <w:top w:val="none" w:sz="0" w:space="0" w:color="auto"/>
        <w:left w:val="none" w:sz="0" w:space="0" w:color="auto"/>
        <w:bottom w:val="none" w:sz="0" w:space="0" w:color="auto"/>
        <w:right w:val="none" w:sz="0" w:space="0" w:color="auto"/>
      </w:divBdr>
    </w:div>
    <w:div w:id="77333712">
      <w:marLeft w:val="640"/>
      <w:marRight w:val="0"/>
      <w:marTop w:val="0"/>
      <w:marBottom w:val="0"/>
      <w:divBdr>
        <w:top w:val="none" w:sz="0" w:space="0" w:color="auto"/>
        <w:left w:val="none" w:sz="0" w:space="0" w:color="auto"/>
        <w:bottom w:val="none" w:sz="0" w:space="0" w:color="auto"/>
        <w:right w:val="none" w:sz="0" w:space="0" w:color="auto"/>
      </w:divBdr>
    </w:div>
    <w:div w:id="77364691">
      <w:marLeft w:val="640"/>
      <w:marRight w:val="0"/>
      <w:marTop w:val="0"/>
      <w:marBottom w:val="0"/>
      <w:divBdr>
        <w:top w:val="none" w:sz="0" w:space="0" w:color="auto"/>
        <w:left w:val="none" w:sz="0" w:space="0" w:color="auto"/>
        <w:bottom w:val="none" w:sz="0" w:space="0" w:color="auto"/>
        <w:right w:val="none" w:sz="0" w:space="0" w:color="auto"/>
      </w:divBdr>
    </w:div>
    <w:div w:id="77482184">
      <w:marLeft w:val="640"/>
      <w:marRight w:val="0"/>
      <w:marTop w:val="0"/>
      <w:marBottom w:val="0"/>
      <w:divBdr>
        <w:top w:val="none" w:sz="0" w:space="0" w:color="auto"/>
        <w:left w:val="none" w:sz="0" w:space="0" w:color="auto"/>
        <w:bottom w:val="none" w:sz="0" w:space="0" w:color="auto"/>
        <w:right w:val="none" w:sz="0" w:space="0" w:color="auto"/>
      </w:divBdr>
    </w:div>
    <w:div w:id="77554934">
      <w:marLeft w:val="640"/>
      <w:marRight w:val="0"/>
      <w:marTop w:val="0"/>
      <w:marBottom w:val="0"/>
      <w:divBdr>
        <w:top w:val="none" w:sz="0" w:space="0" w:color="auto"/>
        <w:left w:val="none" w:sz="0" w:space="0" w:color="auto"/>
        <w:bottom w:val="none" w:sz="0" w:space="0" w:color="auto"/>
        <w:right w:val="none" w:sz="0" w:space="0" w:color="auto"/>
      </w:divBdr>
    </w:div>
    <w:div w:id="77555716">
      <w:marLeft w:val="640"/>
      <w:marRight w:val="0"/>
      <w:marTop w:val="0"/>
      <w:marBottom w:val="0"/>
      <w:divBdr>
        <w:top w:val="none" w:sz="0" w:space="0" w:color="auto"/>
        <w:left w:val="none" w:sz="0" w:space="0" w:color="auto"/>
        <w:bottom w:val="none" w:sz="0" w:space="0" w:color="auto"/>
        <w:right w:val="none" w:sz="0" w:space="0" w:color="auto"/>
      </w:divBdr>
    </w:div>
    <w:div w:id="77556596">
      <w:marLeft w:val="640"/>
      <w:marRight w:val="0"/>
      <w:marTop w:val="0"/>
      <w:marBottom w:val="0"/>
      <w:divBdr>
        <w:top w:val="none" w:sz="0" w:space="0" w:color="auto"/>
        <w:left w:val="none" w:sz="0" w:space="0" w:color="auto"/>
        <w:bottom w:val="none" w:sz="0" w:space="0" w:color="auto"/>
        <w:right w:val="none" w:sz="0" w:space="0" w:color="auto"/>
      </w:divBdr>
    </w:div>
    <w:div w:id="77752937">
      <w:marLeft w:val="640"/>
      <w:marRight w:val="0"/>
      <w:marTop w:val="0"/>
      <w:marBottom w:val="0"/>
      <w:divBdr>
        <w:top w:val="none" w:sz="0" w:space="0" w:color="auto"/>
        <w:left w:val="none" w:sz="0" w:space="0" w:color="auto"/>
        <w:bottom w:val="none" w:sz="0" w:space="0" w:color="auto"/>
        <w:right w:val="none" w:sz="0" w:space="0" w:color="auto"/>
      </w:divBdr>
    </w:div>
    <w:div w:id="77756859">
      <w:marLeft w:val="640"/>
      <w:marRight w:val="0"/>
      <w:marTop w:val="0"/>
      <w:marBottom w:val="0"/>
      <w:divBdr>
        <w:top w:val="none" w:sz="0" w:space="0" w:color="auto"/>
        <w:left w:val="none" w:sz="0" w:space="0" w:color="auto"/>
        <w:bottom w:val="none" w:sz="0" w:space="0" w:color="auto"/>
        <w:right w:val="none" w:sz="0" w:space="0" w:color="auto"/>
      </w:divBdr>
    </w:div>
    <w:div w:id="77797606">
      <w:marLeft w:val="640"/>
      <w:marRight w:val="0"/>
      <w:marTop w:val="0"/>
      <w:marBottom w:val="0"/>
      <w:divBdr>
        <w:top w:val="none" w:sz="0" w:space="0" w:color="auto"/>
        <w:left w:val="none" w:sz="0" w:space="0" w:color="auto"/>
        <w:bottom w:val="none" w:sz="0" w:space="0" w:color="auto"/>
        <w:right w:val="none" w:sz="0" w:space="0" w:color="auto"/>
      </w:divBdr>
    </w:div>
    <w:div w:id="77950622">
      <w:marLeft w:val="640"/>
      <w:marRight w:val="0"/>
      <w:marTop w:val="0"/>
      <w:marBottom w:val="0"/>
      <w:divBdr>
        <w:top w:val="none" w:sz="0" w:space="0" w:color="auto"/>
        <w:left w:val="none" w:sz="0" w:space="0" w:color="auto"/>
        <w:bottom w:val="none" w:sz="0" w:space="0" w:color="auto"/>
        <w:right w:val="none" w:sz="0" w:space="0" w:color="auto"/>
      </w:divBdr>
    </w:div>
    <w:div w:id="77990208">
      <w:marLeft w:val="640"/>
      <w:marRight w:val="0"/>
      <w:marTop w:val="0"/>
      <w:marBottom w:val="0"/>
      <w:divBdr>
        <w:top w:val="none" w:sz="0" w:space="0" w:color="auto"/>
        <w:left w:val="none" w:sz="0" w:space="0" w:color="auto"/>
        <w:bottom w:val="none" w:sz="0" w:space="0" w:color="auto"/>
        <w:right w:val="none" w:sz="0" w:space="0" w:color="auto"/>
      </w:divBdr>
    </w:div>
    <w:div w:id="78060386">
      <w:marLeft w:val="640"/>
      <w:marRight w:val="0"/>
      <w:marTop w:val="0"/>
      <w:marBottom w:val="0"/>
      <w:divBdr>
        <w:top w:val="none" w:sz="0" w:space="0" w:color="auto"/>
        <w:left w:val="none" w:sz="0" w:space="0" w:color="auto"/>
        <w:bottom w:val="none" w:sz="0" w:space="0" w:color="auto"/>
        <w:right w:val="none" w:sz="0" w:space="0" w:color="auto"/>
      </w:divBdr>
    </w:div>
    <w:div w:id="78214176">
      <w:marLeft w:val="640"/>
      <w:marRight w:val="0"/>
      <w:marTop w:val="0"/>
      <w:marBottom w:val="0"/>
      <w:divBdr>
        <w:top w:val="none" w:sz="0" w:space="0" w:color="auto"/>
        <w:left w:val="none" w:sz="0" w:space="0" w:color="auto"/>
        <w:bottom w:val="none" w:sz="0" w:space="0" w:color="auto"/>
        <w:right w:val="none" w:sz="0" w:space="0" w:color="auto"/>
      </w:divBdr>
    </w:div>
    <w:div w:id="78216741">
      <w:marLeft w:val="640"/>
      <w:marRight w:val="0"/>
      <w:marTop w:val="0"/>
      <w:marBottom w:val="0"/>
      <w:divBdr>
        <w:top w:val="none" w:sz="0" w:space="0" w:color="auto"/>
        <w:left w:val="none" w:sz="0" w:space="0" w:color="auto"/>
        <w:bottom w:val="none" w:sz="0" w:space="0" w:color="auto"/>
        <w:right w:val="none" w:sz="0" w:space="0" w:color="auto"/>
      </w:divBdr>
    </w:div>
    <w:div w:id="78329906">
      <w:marLeft w:val="640"/>
      <w:marRight w:val="0"/>
      <w:marTop w:val="0"/>
      <w:marBottom w:val="0"/>
      <w:divBdr>
        <w:top w:val="none" w:sz="0" w:space="0" w:color="auto"/>
        <w:left w:val="none" w:sz="0" w:space="0" w:color="auto"/>
        <w:bottom w:val="none" w:sz="0" w:space="0" w:color="auto"/>
        <w:right w:val="none" w:sz="0" w:space="0" w:color="auto"/>
      </w:divBdr>
    </w:div>
    <w:div w:id="78333261">
      <w:marLeft w:val="640"/>
      <w:marRight w:val="0"/>
      <w:marTop w:val="0"/>
      <w:marBottom w:val="0"/>
      <w:divBdr>
        <w:top w:val="none" w:sz="0" w:space="0" w:color="auto"/>
        <w:left w:val="none" w:sz="0" w:space="0" w:color="auto"/>
        <w:bottom w:val="none" w:sz="0" w:space="0" w:color="auto"/>
        <w:right w:val="none" w:sz="0" w:space="0" w:color="auto"/>
      </w:divBdr>
    </w:div>
    <w:div w:id="78407809">
      <w:marLeft w:val="640"/>
      <w:marRight w:val="0"/>
      <w:marTop w:val="0"/>
      <w:marBottom w:val="0"/>
      <w:divBdr>
        <w:top w:val="none" w:sz="0" w:space="0" w:color="auto"/>
        <w:left w:val="none" w:sz="0" w:space="0" w:color="auto"/>
        <w:bottom w:val="none" w:sz="0" w:space="0" w:color="auto"/>
        <w:right w:val="none" w:sz="0" w:space="0" w:color="auto"/>
      </w:divBdr>
    </w:div>
    <w:div w:id="78409613">
      <w:marLeft w:val="640"/>
      <w:marRight w:val="0"/>
      <w:marTop w:val="0"/>
      <w:marBottom w:val="0"/>
      <w:divBdr>
        <w:top w:val="none" w:sz="0" w:space="0" w:color="auto"/>
        <w:left w:val="none" w:sz="0" w:space="0" w:color="auto"/>
        <w:bottom w:val="none" w:sz="0" w:space="0" w:color="auto"/>
        <w:right w:val="none" w:sz="0" w:space="0" w:color="auto"/>
      </w:divBdr>
    </w:div>
    <w:div w:id="78646144">
      <w:marLeft w:val="640"/>
      <w:marRight w:val="0"/>
      <w:marTop w:val="0"/>
      <w:marBottom w:val="0"/>
      <w:divBdr>
        <w:top w:val="none" w:sz="0" w:space="0" w:color="auto"/>
        <w:left w:val="none" w:sz="0" w:space="0" w:color="auto"/>
        <w:bottom w:val="none" w:sz="0" w:space="0" w:color="auto"/>
        <w:right w:val="none" w:sz="0" w:space="0" w:color="auto"/>
      </w:divBdr>
    </w:div>
    <w:div w:id="78716480">
      <w:marLeft w:val="640"/>
      <w:marRight w:val="0"/>
      <w:marTop w:val="0"/>
      <w:marBottom w:val="0"/>
      <w:divBdr>
        <w:top w:val="none" w:sz="0" w:space="0" w:color="auto"/>
        <w:left w:val="none" w:sz="0" w:space="0" w:color="auto"/>
        <w:bottom w:val="none" w:sz="0" w:space="0" w:color="auto"/>
        <w:right w:val="none" w:sz="0" w:space="0" w:color="auto"/>
      </w:divBdr>
    </w:div>
    <w:div w:id="78716843">
      <w:marLeft w:val="640"/>
      <w:marRight w:val="0"/>
      <w:marTop w:val="0"/>
      <w:marBottom w:val="0"/>
      <w:divBdr>
        <w:top w:val="none" w:sz="0" w:space="0" w:color="auto"/>
        <w:left w:val="none" w:sz="0" w:space="0" w:color="auto"/>
        <w:bottom w:val="none" w:sz="0" w:space="0" w:color="auto"/>
        <w:right w:val="none" w:sz="0" w:space="0" w:color="auto"/>
      </w:divBdr>
    </w:div>
    <w:div w:id="78717162">
      <w:marLeft w:val="640"/>
      <w:marRight w:val="0"/>
      <w:marTop w:val="0"/>
      <w:marBottom w:val="0"/>
      <w:divBdr>
        <w:top w:val="none" w:sz="0" w:space="0" w:color="auto"/>
        <w:left w:val="none" w:sz="0" w:space="0" w:color="auto"/>
        <w:bottom w:val="none" w:sz="0" w:space="0" w:color="auto"/>
        <w:right w:val="none" w:sz="0" w:space="0" w:color="auto"/>
      </w:divBdr>
    </w:div>
    <w:div w:id="78791566">
      <w:marLeft w:val="640"/>
      <w:marRight w:val="0"/>
      <w:marTop w:val="0"/>
      <w:marBottom w:val="0"/>
      <w:divBdr>
        <w:top w:val="none" w:sz="0" w:space="0" w:color="auto"/>
        <w:left w:val="none" w:sz="0" w:space="0" w:color="auto"/>
        <w:bottom w:val="none" w:sz="0" w:space="0" w:color="auto"/>
        <w:right w:val="none" w:sz="0" w:space="0" w:color="auto"/>
      </w:divBdr>
    </w:div>
    <w:div w:id="78795108">
      <w:marLeft w:val="640"/>
      <w:marRight w:val="0"/>
      <w:marTop w:val="0"/>
      <w:marBottom w:val="0"/>
      <w:divBdr>
        <w:top w:val="none" w:sz="0" w:space="0" w:color="auto"/>
        <w:left w:val="none" w:sz="0" w:space="0" w:color="auto"/>
        <w:bottom w:val="none" w:sz="0" w:space="0" w:color="auto"/>
        <w:right w:val="none" w:sz="0" w:space="0" w:color="auto"/>
      </w:divBdr>
    </w:div>
    <w:div w:id="78841404">
      <w:marLeft w:val="640"/>
      <w:marRight w:val="0"/>
      <w:marTop w:val="0"/>
      <w:marBottom w:val="0"/>
      <w:divBdr>
        <w:top w:val="none" w:sz="0" w:space="0" w:color="auto"/>
        <w:left w:val="none" w:sz="0" w:space="0" w:color="auto"/>
        <w:bottom w:val="none" w:sz="0" w:space="0" w:color="auto"/>
        <w:right w:val="none" w:sz="0" w:space="0" w:color="auto"/>
      </w:divBdr>
    </w:div>
    <w:div w:id="78909019">
      <w:marLeft w:val="640"/>
      <w:marRight w:val="0"/>
      <w:marTop w:val="0"/>
      <w:marBottom w:val="0"/>
      <w:divBdr>
        <w:top w:val="none" w:sz="0" w:space="0" w:color="auto"/>
        <w:left w:val="none" w:sz="0" w:space="0" w:color="auto"/>
        <w:bottom w:val="none" w:sz="0" w:space="0" w:color="auto"/>
        <w:right w:val="none" w:sz="0" w:space="0" w:color="auto"/>
      </w:divBdr>
    </w:div>
    <w:div w:id="78911910">
      <w:marLeft w:val="640"/>
      <w:marRight w:val="0"/>
      <w:marTop w:val="0"/>
      <w:marBottom w:val="0"/>
      <w:divBdr>
        <w:top w:val="none" w:sz="0" w:space="0" w:color="auto"/>
        <w:left w:val="none" w:sz="0" w:space="0" w:color="auto"/>
        <w:bottom w:val="none" w:sz="0" w:space="0" w:color="auto"/>
        <w:right w:val="none" w:sz="0" w:space="0" w:color="auto"/>
      </w:divBdr>
    </w:div>
    <w:div w:id="78913681">
      <w:marLeft w:val="640"/>
      <w:marRight w:val="0"/>
      <w:marTop w:val="0"/>
      <w:marBottom w:val="0"/>
      <w:divBdr>
        <w:top w:val="none" w:sz="0" w:space="0" w:color="auto"/>
        <w:left w:val="none" w:sz="0" w:space="0" w:color="auto"/>
        <w:bottom w:val="none" w:sz="0" w:space="0" w:color="auto"/>
        <w:right w:val="none" w:sz="0" w:space="0" w:color="auto"/>
      </w:divBdr>
    </w:div>
    <w:div w:id="78984569">
      <w:marLeft w:val="640"/>
      <w:marRight w:val="0"/>
      <w:marTop w:val="0"/>
      <w:marBottom w:val="0"/>
      <w:divBdr>
        <w:top w:val="none" w:sz="0" w:space="0" w:color="auto"/>
        <w:left w:val="none" w:sz="0" w:space="0" w:color="auto"/>
        <w:bottom w:val="none" w:sz="0" w:space="0" w:color="auto"/>
        <w:right w:val="none" w:sz="0" w:space="0" w:color="auto"/>
      </w:divBdr>
    </w:div>
    <w:div w:id="78985592">
      <w:marLeft w:val="640"/>
      <w:marRight w:val="0"/>
      <w:marTop w:val="0"/>
      <w:marBottom w:val="0"/>
      <w:divBdr>
        <w:top w:val="none" w:sz="0" w:space="0" w:color="auto"/>
        <w:left w:val="none" w:sz="0" w:space="0" w:color="auto"/>
        <w:bottom w:val="none" w:sz="0" w:space="0" w:color="auto"/>
        <w:right w:val="none" w:sz="0" w:space="0" w:color="auto"/>
      </w:divBdr>
    </w:div>
    <w:div w:id="78987519">
      <w:marLeft w:val="640"/>
      <w:marRight w:val="0"/>
      <w:marTop w:val="0"/>
      <w:marBottom w:val="0"/>
      <w:divBdr>
        <w:top w:val="none" w:sz="0" w:space="0" w:color="auto"/>
        <w:left w:val="none" w:sz="0" w:space="0" w:color="auto"/>
        <w:bottom w:val="none" w:sz="0" w:space="0" w:color="auto"/>
        <w:right w:val="none" w:sz="0" w:space="0" w:color="auto"/>
      </w:divBdr>
    </w:div>
    <w:div w:id="78991701">
      <w:marLeft w:val="640"/>
      <w:marRight w:val="0"/>
      <w:marTop w:val="0"/>
      <w:marBottom w:val="0"/>
      <w:divBdr>
        <w:top w:val="none" w:sz="0" w:space="0" w:color="auto"/>
        <w:left w:val="none" w:sz="0" w:space="0" w:color="auto"/>
        <w:bottom w:val="none" w:sz="0" w:space="0" w:color="auto"/>
        <w:right w:val="none" w:sz="0" w:space="0" w:color="auto"/>
      </w:divBdr>
    </w:div>
    <w:div w:id="79064303">
      <w:marLeft w:val="640"/>
      <w:marRight w:val="0"/>
      <w:marTop w:val="0"/>
      <w:marBottom w:val="0"/>
      <w:divBdr>
        <w:top w:val="none" w:sz="0" w:space="0" w:color="auto"/>
        <w:left w:val="none" w:sz="0" w:space="0" w:color="auto"/>
        <w:bottom w:val="none" w:sz="0" w:space="0" w:color="auto"/>
        <w:right w:val="none" w:sz="0" w:space="0" w:color="auto"/>
      </w:divBdr>
    </w:div>
    <w:div w:id="79106801">
      <w:marLeft w:val="640"/>
      <w:marRight w:val="0"/>
      <w:marTop w:val="0"/>
      <w:marBottom w:val="0"/>
      <w:divBdr>
        <w:top w:val="none" w:sz="0" w:space="0" w:color="auto"/>
        <w:left w:val="none" w:sz="0" w:space="0" w:color="auto"/>
        <w:bottom w:val="none" w:sz="0" w:space="0" w:color="auto"/>
        <w:right w:val="none" w:sz="0" w:space="0" w:color="auto"/>
      </w:divBdr>
    </w:div>
    <w:div w:id="79108381">
      <w:marLeft w:val="640"/>
      <w:marRight w:val="0"/>
      <w:marTop w:val="0"/>
      <w:marBottom w:val="0"/>
      <w:divBdr>
        <w:top w:val="none" w:sz="0" w:space="0" w:color="auto"/>
        <w:left w:val="none" w:sz="0" w:space="0" w:color="auto"/>
        <w:bottom w:val="none" w:sz="0" w:space="0" w:color="auto"/>
        <w:right w:val="none" w:sz="0" w:space="0" w:color="auto"/>
      </w:divBdr>
    </w:div>
    <w:div w:id="79180237">
      <w:marLeft w:val="640"/>
      <w:marRight w:val="0"/>
      <w:marTop w:val="0"/>
      <w:marBottom w:val="0"/>
      <w:divBdr>
        <w:top w:val="none" w:sz="0" w:space="0" w:color="auto"/>
        <w:left w:val="none" w:sz="0" w:space="0" w:color="auto"/>
        <w:bottom w:val="none" w:sz="0" w:space="0" w:color="auto"/>
        <w:right w:val="none" w:sz="0" w:space="0" w:color="auto"/>
      </w:divBdr>
    </w:div>
    <w:div w:id="79374633">
      <w:marLeft w:val="640"/>
      <w:marRight w:val="0"/>
      <w:marTop w:val="0"/>
      <w:marBottom w:val="0"/>
      <w:divBdr>
        <w:top w:val="none" w:sz="0" w:space="0" w:color="auto"/>
        <w:left w:val="none" w:sz="0" w:space="0" w:color="auto"/>
        <w:bottom w:val="none" w:sz="0" w:space="0" w:color="auto"/>
        <w:right w:val="none" w:sz="0" w:space="0" w:color="auto"/>
      </w:divBdr>
    </w:div>
    <w:div w:id="79446240">
      <w:marLeft w:val="640"/>
      <w:marRight w:val="0"/>
      <w:marTop w:val="0"/>
      <w:marBottom w:val="0"/>
      <w:divBdr>
        <w:top w:val="none" w:sz="0" w:space="0" w:color="auto"/>
        <w:left w:val="none" w:sz="0" w:space="0" w:color="auto"/>
        <w:bottom w:val="none" w:sz="0" w:space="0" w:color="auto"/>
        <w:right w:val="none" w:sz="0" w:space="0" w:color="auto"/>
      </w:divBdr>
    </w:div>
    <w:div w:id="79570251">
      <w:marLeft w:val="640"/>
      <w:marRight w:val="0"/>
      <w:marTop w:val="0"/>
      <w:marBottom w:val="0"/>
      <w:divBdr>
        <w:top w:val="none" w:sz="0" w:space="0" w:color="auto"/>
        <w:left w:val="none" w:sz="0" w:space="0" w:color="auto"/>
        <w:bottom w:val="none" w:sz="0" w:space="0" w:color="auto"/>
        <w:right w:val="none" w:sz="0" w:space="0" w:color="auto"/>
      </w:divBdr>
    </w:div>
    <w:div w:id="79641346">
      <w:marLeft w:val="640"/>
      <w:marRight w:val="0"/>
      <w:marTop w:val="0"/>
      <w:marBottom w:val="0"/>
      <w:divBdr>
        <w:top w:val="none" w:sz="0" w:space="0" w:color="auto"/>
        <w:left w:val="none" w:sz="0" w:space="0" w:color="auto"/>
        <w:bottom w:val="none" w:sz="0" w:space="0" w:color="auto"/>
        <w:right w:val="none" w:sz="0" w:space="0" w:color="auto"/>
      </w:divBdr>
    </w:div>
    <w:div w:id="79647853">
      <w:marLeft w:val="640"/>
      <w:marRight w:val="0"/>
      <w:marTop w:val="0"/>
      <w:marBottom w:val="0"/>
      <w:divBdr>
        <w:top w:val="none" w:sz="0" w:space="0" w:color="auto"/>
        <w:left w:val="none" w:sz="0" w:space="0" w:color="auto"/>
        <w:bottom w:val="none" w:sz="0" w:space="0" w:color="auto"/>
        <w:right w:val="none" w:sz="0" w:space="0" w:color="auto"/>
      </w:divBdr>
    </w:div>
    <w:div w:id="79716117">
      <w:marLeft w:val="640"/>
      <w:marRight w:val="0"/>
      <w:marTop w:val="0"/>
      <w:marBottom w:val="0"/>
      <w:divBdr>
        <w:top w:val="none" w:sz="0" w:space="0" w:color="auto"/>
        <w:left w:val="none" w:sz="0" w:space="0" w:color="auto"/>
        <w:bottom w:val="none" w:sz="0" w:space="0" w:color="auto"/>
        <w:right w:val="none" w:sz="0" w:space="0" w:color="auto"/>
      </w:divBdr>
    </w:div>
    <w:div w:id="80100593">
      <w:marLeft w:val="640"/>
      <w:marRight w:val="0"/>
      <w:marTop w:val="0"/>
      <w:marBottom w:val="0"/>
      <w:divBdr>
        <w:top w:val="none" w:sz="0" w:space="0" w:color="auto"/>
        <w:left w:val="none" w:sz="0" w:space="0" w:color="auto"/>
        <w:bottom w:val="none" w:sz="0" w:space="0" w:color="auto"/>
        <w:right w:val="none" w:sz="0" w:space="0" w:color="auto"/>
      </w:divBdr>
    </w:div>
    <w:div w:id="80181787">
      <w:marLeft w:val="640"/>
      <w:marRight w:val="0"/>
      <w:marTop w:val="0"/>
      <w:marBottom w:val="0"/>
      <w:divBdr>
        <w:top w:val="none" w:sz="0" w:space="0" w:color="auto"/>
        <w:left w:val="none" w:sz="0" w:space="0" w:color="auto"/>
        <w:bottom w:val="none" w:sz="0" w:space="0" w:color="auto"/>
        <w:right w:val="none" w:sz="0" w:space="0" w:color="auto"/>
      </w:divBdr>
    </w:div>
    <w:div w:id="80375244">
      <w:marLeft w:val="640"/>
      <w:marRight w:val="0"/>
      <w:marTop w:val="0"/>
      <w:marBottom w:val="0"/>
      <w:divBdr>
        <w:top w:val="none" w:sz="0" w:space="0" w:color="auto"/>
        <w:left w:val="none" w:sz="0" w:space="0" w:color="auto"/>
        <w:bottom w:val="none" w:sz="0" w:space="0" w:color="auto"/>
        <w:right w:val="none" w:sz="0" w:space="0" w:color="auto"/>
      </w:divBdr>
    </w:div>
    <w:div w:id="80495474">
      <w:marLeft w:val="640"/>
      <w:marRight w:val="0"/>
      <w:marTop w:val="0"/>
      <w:marBottom w:val="0"/>
      <w:divBdr>
        <w:top w:val="none" w:sz="0" w:space="0" w:color="auto"/>
        <w:left w:val="none" w:sz="0" w:space="0" w:color="auto"/>
        <w:bottom w:val="none" w:sz="0" w:space="0" w:color="auto"/>
        <w:right w:val="none" w:sz="0" w:space="0" w:color="auto"/>
      </w:divBdr>
    </w:div>
    <w:div w:id="80564852">
      <w:marLeft w:val="640"/>
      <w:marRight w:val="0"/>
      <w:marTop w:val="0"/>
      <w:marBottom w:val="0"/>
      <w:divBdr>
        <w:top w:val="none" w:sz="0" w:space="0" w:color="auto"/>
        <w:left w:val="none" w:sz="0" w:space="0" w:color="auto"/>
        <w:bottom w:val="none" w:sz="0" w:space="0" w:color="auto"/>
        <w:right w:val="none" w:sz="0" w:space="0" w:color="auto"/>
      </w:divBdr>
    </w:div>
    <w:div w:id="80569273">
      <w:marLeft w:val="640"/>
      <w:marRight w:val="0"/>
      <w:marTop w:val="0"/>
      <w:marBottom w:val="0"/>
      <w:divBdr>
        <w:top w:val="none" w:sz="0" w:space="0" w:color="auto"/>
        <w:left w:val="none" w:sz="0" w:space="0" w:color="auto"/>
        <w:bottom w:val="none" w:sz="0" w:space="0" w:color="auto"/>
        <w:right w:val="none" w:sz="0" w:space="0" w:color="auto"/>
      </w:divBdr>
    </w:div>
    <w:div w:id="80610256">
      <w:marLeft w:val="640"/>
      <w:marRight w:val="0"/>
      <w:marTop w:val="0"/>
      <w:marBottom w:val="0"/>
      <w:divBdr>
        <w:top w:val="none" w:sz="0" w:space="0" w:color="auto"/>
        <w:left w:val="none" w:sz="0" w:space="0" w:color="auto"/>
        <w:bottom w:val="none" w:sz="0" w:space="0" w:color="auto"/>
        <w:right w:val="none" w:sz="0" w:space="0" w:color="auto"/>
      </w:divBdr>
    </w:div>
    <w:div w:id="80686980">
      <w:marLeft w:val="640"/>
      <w:marRight w:val="0"/>
      <w:marTop w:val="0"/>
      <w:marBottom w:val="0"/>
      <w:divBdr>
        <w:top w:val="none" w:sz="0" w:space="0" w:color="auto"/>
        <w:left w:val="none" w:sz="0" w:space="0" w:color="auto"/>
        <w:bottom w:val="none" w:sz="0" w:space="0" w:color="auto"/>
        <w:right w:val="none" w:sz="0" w:space="0" w:color="auto"/>
      </w:divBdr>
    </w:div>
    <w:div w:id="80688228">
      <w:marLeft w:val="640"/>
      <w:marRight w:val="0"/>
      <w:marTop w:val="0"/>
      <w:marBottom w:val="0"/>
      <w:divBdr>
        <w:top w:val="none" w:sz="0" w:space="0" w:color="auto"/>
        <w:left w:val="none" w:sz="0" w:space="0" w:color="auto"/>
        <w:bottom w:val="none" w:sz="0" w:space="0" w:color="auto"/>
        <w:right w:val="none" w:sz="0" w:space="0" w:color="auto"/>
      </w:divBdr>
    </w:div>
    <w:div w:id="80759787">
      <w:marLeft w:val="640"/>
      <w:marRight w:val="0"/>
      <w:marTop w:val="0"/>
      <w:marBottom w:val="0"/>
      <w:divBdr>
        <w:top w:val="none" w:sz="0" w:space="0" w:color="auto"/>
        <w:left w:val="none" w:sz="0" w:space="0" w:color="auto"/>
        <w:bottom w:val="none" w:sz="0" w:space="0" w:color="auto"/>
        <w:right w:val="none" w:sz="0" w:space="0" w:color="auto"/>
      </w:divBdr>
    </w:div>
    <w:div w:id="80764648">
      <w:marLeft w:val="640"/>
      <w:marRight w:val="0"/>
      <w:marTop w:val="0"/>
      <w:marBottom w:val="0"/>
      <w:divBdr>
        <w:top w:val="none" w:sz="0" w:space="0" w:color="auto"/>
        <w:left w:val="none" w:sz="0" w:space="0" w:color="auto"/>
        <w:bottom w:val="none" w:sz="0" w:space="0" w:color="auto"/>
        <w:right w:val="none" w:sz="0" w:space="0" w:color="auto"/>
      </w:divBdr>
    </w:div>
    <w:div w:id="80836254">
      <w:marLeft w:val="640"/>
      <w:marRight w:val="0"/>
      <w:marTop w:val="0"/>
      <w:marBottom w:val="0"/>
      <w:divBdr>
        <w:top w:val="none" w:sz="0" w:space="0" w:color="auto"/>
        <w:left w:val="none" w:sz="0" w:space="0" w:color="auto"/>
        <w:bottom w:val="none" w:sz="0" w:space="0" w:color="auto"/>
        <w:right w:val="none" w:sz="0" w:space="0" w:color="auto"/>
      </w:divBdr>
    </w:div>
    <w:div w:id="80836262">
      <w:marLeft w:val="640"/>
      <w:marRight w:val="0"/>
      <w:marTop w:val="0"/>
      <w:marBottom w:val="0"/>
      <w:divBdr>
        <w:top w:val="none" w:sz="0" w:space="0" w:color="auto"/>
        <w:left w:val="none" w:sz="0" w:space="0" w:color="auto"/>
        <w:bottom w:val="none" w:sz="0" w:space="0" w:color="auto"/>
        <w:right w:val="none" w:sz="0" w:space="0" w:color="auto"/>
      </w:divBdr>
    </w:div>
    <w:div w:id="80874483">
      <w:marLeft w:val="640"/>
      <w:marRight w:val="0"/>
      <w:marTop w:val="0"/>
      <w:marBottom w:val="0"/>
      <w:divBdr>
        <w:top w:val="none" w:sz="0" w:space="0" w:color="auto"/>
        <w:left w:val="none" w:sz="0" w:space="0" w:color="auto"/>
        <w:bottom w:val="none" w:sz="0" w:space="0" w:color="auto"/>
        <w:right w:val="none" w:sz="0" w:space="0" w:color="auto"/>
      </w:divBdr>
    </w:div>
    <w:div w:id="81145525">
      <w:marLeft w:val="640"/>
      <w:marRight w:val="0"/>
      <w:marTop w:val="0"/>
      <w:marBottom w:val="0"/>
      <w:divBdr>
        <w:top w:val="none" w:sz="0" w:space="0" w:color="auto"/>
        <w:left w:val="none" w:sz="0" w:space="0" w:color="auto"/>
        <w:bottom w:val="none" w:sz="0" w:space="0" w:color="auto"/>
        <w:right w:val="none" w:sz="0" w:space="0" w:color="auto"/>
      </w:divBdr>
    </w:div>
    <w:div w:id="81146162">
      <w:marLeft w:val="640"/>
      <w:marRight w:val="0"/>
      <w:marTop w:val="0"/>
      <w:marBottom w:val="0"/>
      <w:divBdr>
        <w:top w:val="none" w:sz="0" w:space="0" w:color="auto"/>
        <w:left w:val="none" w:sz="0" w:space="0" w:color="auto"/>
        <w:bottom w:val="none" w:sz="0" w:space="0" w:color="auto"/>
        <w:right w:val="none" w:sz="0" w:space="0" w:color="auto"/>
      </w:divBdr>
    </w:div>
    <w:div w:id="81152009">
      <w:marLeft w:val="640"/>
      <w:marRight w:val="0"/>
      <w:marTop w:val="0"/>
      <w:marBottom w:val="0"/>
      <w:divBdr>
        <w:top w:val="none" w:sz="0" w:space="0" w:color="auto"/>
        <w:left w:val="none" w:sz="0" w:space="0" w:color="auto"/>
        <w:bottom w:val="none" w:sz="0" w:space="0" w:color="auto"/>
        <w:right w:val="none" w:sz="0" w:space="0" w:color="auto"/>
      </w:divBdr>
    </w:div>
    <w:div w:id="81219064">
      <w:marLeft w:val="640"/>
      <w:marRight w:val="0"/>
      <w:marTop w:val="0"/>
      <w:marBottom w:val="0"/>
      <w:divBdr>
        <w:top w:val="none" w:sz="0" w:space="0" w:color="auto"/>
        <w:left w:val="none" w:sz="0" w:space="0" w:color="auto"/>
        <w:bottom w:val="none" w:sz="0" w:space="0" w:color="auto"/>
        <w:right w:val="none" w:sz="0" w:space="0" w:color="auto"/>
      </w:divBdr>
    </w:div>
    <w:div w:id="81223698">
      <w:marLeft w:val="640"/>
      <w:marRight w:val="0"/>
      <w:marTop w:val="0"/>
      <w:marBottom w:val="0"/>
      <w:divBdr>
        <w:top w:val="none" w:sz="0" w:space="0" w:color="auto"/>
        <w:left w:val="none" w:sz="0" w:space="0" w:color="auto"/>
        <w:bottom w:val="none" w:sz="0" w:space="0" w:color="auto"/>
        <w:right w:val="none" w:sz="0" w:space="0" w:color="auto"/>
      </w:divBdr>
    </w:div>
    <w:div w:id="81337185">
      <w:marLeft w:val="640"/>
      <w:marRight w:val="0"/>
      <w:marTop w:val="0"/>
      <w:marBottom w:val="0"/>
      <w:divBdr>
        <w:top w:val="none" w:sz="0" w:space="0" w:color="auto"/>
        <w:left w:val="none" w:sz="0" w:space="0" w:color="auto"/>
        <w:bottom w:val="none" w:sz="0" w:space="0" w:color="auto"/>
        <w:right w:val="none" w:sz="0" w:space="0" w:color="auto"/>
      </w:divBdr>
    </w:div>
    <w:div w:id="81343084">
      <w:marLeft w:val="640"/>
      <w:marRight w:val="0"/>
      <w:marTop w:val="0"/>
      <w:marBottom w:val="0"/>
      <w:divBdr>
        <w:top w:val="none" w:sz="0" w:space="0" w:color="auto"/>
        <w:left w:val="none" w:sz="0" w:space="0" w:color="auto"/>
        <w:bottom w:val="none" w:sz="0" w:space="0" w:color="auto"/>
        <w:right w:val="none" w:sz="0" w:space="0" w:color="auto"/>
      </w:divBdr>
    </w:div>
    <w:div w:id="81411560">
      <w:marLeft w:val="640"/>
      <w:marRight w:val="0"/>
      <w:marTop w:val="0"/>
      <w:marBottom w:val="0"/>
      <w:divBdr>
        <w:top w:val="none" w:sz="0" w:space="0" w:color="auto"/>
        <w:left w:val="none" w:sz="0" w:space="0" w:color="auto"/>
        <w:bottom w:val="none" w:sz="0" w:space="0" w:color="auto"/>
        <w:right w:val="none" w:sz="0" w:space="0" w:color="auto"/>
      </w:divBdr>
    </w:div>
    <w:div w:id="81461586">
      <w:marLeft w:val="640"/>
      <w:marRight w:val="0"/>
      <w:marTop w:val="0"/>
      <w:marBottom w:val="0"/>
      <w:divBdr>
        <w:top w:val="none" w:sz="0" w:space="0" w:color="auto"/>
        <w:left w:val="none" w:sz="0" w:space="0" w:color="auto"/>
        <w:bottom w:val="none" w:sz="0" w:space="0" w:color="auto"/>
        <w:right w:val="none" w:sz="0" w:space="0" w:color="auto"/>
      </w:divBdr>
    </w:div>
    <w:div w:id="81462083">
      <w:marLeft w:val="640"/>
      <w:marRight w:val="0"/>
      <w:marTop w:val="0"/>
      <w:marBottom w:val="0"/>
      <w:divBdr>
        <w:top w:val="none" w:sz="0" w:space="0" w:color="auto"/>
        <w:left w:val="none" w:sz="0" w:space="0" w:color="auto"/>
        <w:bottom w:val="none" w:sz="0" w:space="0" w:color="auto"/>
        <w:right w:val="none" w:sz="0" w:space="0" w:color="auto"/>
      </w:divBdr>
    </w:div>
    <w:div w:id="81462865">
      <w:marLeft w:val="640"/>
      <w:marRight w:val="0"/>
      <w:marTop w:val="0"/>
      <w:marBottom w:val="0"/>
      <w:divBdr>
        <w:top w:val="none" w:sz="0" w:space="0" w:color="auto"/>
        <w:left w:val="none" w:sz="0" w:space="0" w:color="auto"/>
        <w:bottom w:val="none" w:sz="0" w:space="0" w:color="auto"/>
        <w:right w:val="none" w:sz="0" w:space="0" w:color="auto"/>
      </w:divBdr>
    </w:div>
    <w:div w:id="81492509">
      <w:marLeft w:val="640"/>
      <w:marRight w:val="0"/>
      <w:marTop w:val="0"/>
      <w:marBottom w:val="0"/>
      <w:divBdr>
        <w:top w:val="none" w:sz="0" w:space="0" w:color="auto"/>
        <w:left w:val="none" w:sz="0" w:space="0" w:color="auto"/>
        <w:bottom w:val="none" w:sz="0" w:space="0" w:color="auto"/>
        <w:right w:val="none" w:sz="0" w:space="0" w:color="auto"/>
      </w:divBdr>
    </w:div>
    <w:div w:id="81492768">
      <w:marLeft w:val="640"/>
      <w:marRight w:val="0"/>
      <w:marTop w:val="0"/>
      <w:marBottom w:val="0"/>
      <w:divBdr>
        <w:top w:val="none" w:sz="0" w:space="0" w:color="auto"/>
        <w:left w:val="none" w:sz="0" w:space="0" w:color="auto"/>
        <w:bottom w:val="none" w:sz="0" w:space="0" w:color="auto"/>
        <w:right w:val="none" w:sz="0" w:space="0" w:color="auto"/>
      </w:divBdr>
    </w:div>
    <w:div w:id="81533992">
      <w:marLeft w:val="640"/>
      <w:marRight w:val="0"/>
      <w:marTop w:val="0"/>
      <w:marBottom w:val="0"/>
      <w:divBdr>
        <w:top w:val="none" w:sz="0" w:space="0" w:color="auto"/>
        <w:left w:val="none" w:sz="0" w:space="0" w:color="auto"/>
        <w:bottom w:val="none" w:sz="0" w:space="0" w:color="auto"/>
        <w:right w:val="none" w:sz="0" w:space="0" w:color="auto"/>
      </w:divBdr>
    </w:div>
    <w:div w:id="81535592">
      <w:marLeft w:val="640"/>
      <w:marRight w:val="0"/>
      <w:marTop w:val="0"/>
      <w:marBottom w:val="0"/>
      <w:divBdr>
        <w:top w:val="none" w:sz="0" w:space="0" w:color="auto"/>
        <w:left w:val="none" w:sz="0" w:space="0" w:color="auto"/>
        <w:bottom w:val="none" w:sz="0" w:space="0" w:color="auto"/>
        <w:right w:val="none" w:sz="0" w:space="0" w:color="auto"/>
      </w:divBdr>
    </w:div>
    <w:div w:id="81680056">
      <w:marLeft w:val="640"/>
      <w:marRight w:val="0"/>
      <w:marTop w:val="0"/>
      <w:marBottom w:val="0"/>
      <w:divBdr>
        <w:top w:val="none" w:sz="0" w:space="0" w:color="auto"/>
        <w:left w:val="none" w:sz="0" w:space="0" w:color="auto"/>
        <w:bottom w:val="none" w:sz="0" w:space="0" w:color="auto"/>
        <w:right w:val="none" w:sz="0" w:space="0" w:color="auto"/>
      </w:divBdr>
    </w:div>
    <w:div w:id="81803122">
      <w:marLeft w:val="640"/>
      <w:marRight w:val="0"/>
      <w:marTop w:val="0"/>
      <w:marBottom w:val="0"/>
      <w:divBdr>
        <w:top w:val="none" w:sz="0" w:space="0" w:color="auto"/>
        <w:left w:val="none" w:sz="0" w:space="0" w:color="auto"/>
        <w:bottom w:val="none" w:sz="0" w:space="0" w:color="auto"/>
        <w:right w:val="none" w:sz="0" w:space="0" w:color="auto"/>
      </w:divBdr>
    </w:div>
    <w:div w:id="81881027">
      <w:marLeft w:val="640"/>
      <w:marRight w:val="0"/>
      <w:marTop w:val="0"/>
      <w:marBottom w:val="0"/>
      <w:divBdr>
        <w:top w:val="none" w:sz="0" w:space="0" w:color="auto"/>
        <w:left w:val="none" w:sz="0" w:space="0" w:color="auto"/>
        <w:bottom w:val="none" w:sz="0" w:space="0" w:color="auto"/>
        <w:right w:val="none" w:sz="0" w:space="0" w:color="auto"/>
      </w:divBdr>
    </w:div>
    <w:div w:id="81921199">
      <w:marLeft w:val="640"/>
      <w:marRight w:val="0"/>
      <w:marTop w:val="0"/>
      <w:marBottom w:val="0"/>
      <w:divBdr>
        <w:top w:val="none" w:sz="0" w:space="0" w:color="auto"/>
        <w:left w:val="none" w:sz="0" w:space="0" w:color="auto"/>
        <w:bottom w:val="none" w:sz="0" w:space="0" w:color="auto"/>
        <w:right w:val="none" w:sz="0" w:space="0" w:color="auto"/>
      </w:divBdr>
    </w:div>
    <w:div w:id="81952206">
      <w:marLeft w:val="640"/>
      <w:marRight w:val="0"/>
      <w:marTop w:val="0"/>
      <w:marBottom w:val="0"/>
      <w:divBdr>
        <w:top w:val="none" w:sz="0" w:space="0" w:color="auto"/>
        <w:left w:val="none" w:sz="0" w:space="0" w:color="auto"/>
        <w:bottom w:val="none" w:sz="0" w:space="0" w:color="auto"/>
        <w:right w:val="none" w:sz="0" w:space="0" w:color="auto"/>
      </w:divBdr>
    </w:div>
    <w:div w:id="81992482">
      <w:marLeft w:val="640"/>
      <w:marRight w:val="0"/>
      <w:marTop w:val="0"/>
      <w:marBottom w:val="0"/>
      <w:divBdr>
        <w:top w:val="none" w:sz="0" w:space="0" w:color="auto"/>
        <w:left w:val="none" w:sz="0" w:space="0" w:color="auto"/>
        <w:bottom w:val="none" w:sz="0" w:space="0" w:color="auto"/>
        <w:right w:val="none" w:sz="0" w:space="0" w:color="auto"/>
      </w:divBdr>
    </w:div>
    <w:div w:id="81994507">
      <w:marLeft w:val="640"/>
      <w:marRight w:val="0"/>
      <w:marTop w:val="0"/>
      <w:marBottom w:val="0"/>
      <w:divBdr>
        <w:top w:val="none" w:sz="0" w:space="0" w:color="auto"/>
        <w:left w:val="none" w:sz="0" w:space="0" w:color="auto"/>
        <w:bottom w:val="none" w:sz="0" w:space="0" w:color="auto"/>
        <w:right w:val="none" w:sz="0" w:space="0" w:color="auto"/>
      </w:divBdr>
    </w:div>
    <w:div w:id="81996125">
      <w:marLeft w:val="640"/>
      <w:marRight w:val="0"/>
      <w:marTop w:val="0"/>
      <w:marBottom w:val="0"/>
      <w:divBdr>
        <w:top w:val="none" w:sz="0" w:space="0" w:color="auto"/>
        <w:left w:val="none" w:sz="0" w:space="0" w:color="auto"/>
        <w:bottom w:val="none" w:sz="0" w:space="0" w:color="auto"/>
        <w:right w:val="none" w:sz="0" w:space="0" w:color="auto"/>
      </w:divBdr>
    </w:div>
    <w:div w:id="81998050">
      <w:marLeft w:val="640"/>
      <w:marRight w:val="0"/>
      <w:marTop w:val="0"/>
      <w:marBottom w:val="0"/>
      <w:divBdr>
        <w:top w:val="none" w:sz="0" w:space="0" w:color="auto"/>
        <w:left w:val="none" w:sz="0" w:space="0" w:color="auto"/>
        <w:bottom w:val="none" w:sz="0" w:space="0" w:color="auto"/>
        <w:right w:val="none" w:sz="0" w:space="0" w:color="auto"/>
      </w:divBdr>
    </w:div>
    <w:div w:id="82260226">
      <w:marLeft w:val="640"/>
      <w:marRight w:val="0"/>
      <w:marTop w:val="0"/>
      <w:marBottom w:val="0"/>
      <w:divBdr>
        <w:top w:val="none" w:sz="0" w:space="0" w:color="auto"/>
        <w:left w:val="none" w:sz="0" w:space="0" w:color="auto"/>
        <w:bottom w:val="none" w:sz="0" w:space="0" w:color="auto"/>
        <w:right w:val="none" w:sz="0" w:space="0" w:color="auto"/>
      </w:divBdr>
    </w:div>
    <w:div w:id="82382654">
      <w:marLeft w:val="640"/>
      <w:marRight w:val="0"/>
      <w:marTop w:val="0"/>
      <w:marBottom w:val="0"/>
      <w:divBdr>
        <w:top w:val="none" w:sz="0" w:space="0" w:color="auto"/>
        <w:left w:val="none" w:sz="0" w:space="0" w:color="auto"/>
        <w:bottom w:val="none" w:sz="0" w:space="0" w:color="auto"/>
        <w:right w:val="none" w:sz="0" w:space="0" w:color="auto"/>
      </w:divBdr>
    </w:div>
    <w:div w:id="82384692">
      <w:marLeft w:val="640"/>
      <w:marRight w:val="0"/>
      <w:marTop w:val="0"/>
      <w:marBottom w:val="0"/>
      <w:divBdr>
        <w:top w:val="none" w:sz="0" w:space="0" w:color="auto"/>
        <w:left w:val="none" w:sz="0" w:space="0" w:color="auto"/>
        <w:bottom w:val="none" w:sz="0" w:space="0" w:color="auto"/>
        <w:right w:val="none" w:sz="0" w:space="0" w:color="auto"/>
      </w:divBdr>
    </w:div>
    <w:div w:id="82386097">
      <w:marLeft w:val="640"/>
      <w:marRight w:val="0"/>
      <w:marTop w:val="0"/>
      <w:marBottom w:val="0"/>
      <w:divBdr>
        <w:top w:val="none" w:sz="0" w:space="0" w:color="auto"/>
        <w:left w:val="none" w:sz="0" w:space="0" w:color="auto"/>
        <w:bottom w:val="none" w:sz="0" w:space="0" w:color="auto"/>
        <w:right w:val="none" w:sz="0" w:space="0" w:color="auto"/>
      </w:divBdr>
    </w:div>
    <w:div w:id="82459925">
      <w:marLeft w:val="640"/>
      <w:marRight w:val="0"/>
      <w:marTop w:val="0"/>
      <w:marBottom w:val="0"/>
      <w:divBdr>
        <w:top w:val="none" w:sz="0" w:space="0" w:color="auto"/>
        <w:left w:val="none" w:sz="0" w:space="0" w:color="auto"/>
        <w:bottom w:val="none" w:sz="0" w:space="0" w:color="auto"/>
        <w:right w:val="none" w:sz="0" w:space="0" w:color="auto"/>
      </w:divBdr>
    </w:div>
    <w:div w:id="82578777">
      <w:marLeft w:val="640"/>
      <w:marRight w:val="0"/>
      <w:marTop w:val="0"/>
      <w:marBottom w:val="0"/>
      <w:divBdr>
        <w:top w:val="none" w:sz="0" w:space="0" w:color="auto"/>
        <w:left w:val="none" w:sz="0" w:space="0" w:color="auto"/>
        <w:bottom w:val="none" w:sz="0" w:space="0" w:color="auto"/>
        <w:right w:val="none" w:sz="0" w:space="0" w:color="auto"/>
      </w:divBdr>
    </w:div>
    <w:div w:id="82607732">
      <w:marLeft w:val="640"/>
      <w:marRight w:val="0"/>
      <w:marTop w:val="0"/>
      <w:marBottom w:val="0"/>
      <w:divBdr>
        <w:top w:val="none" w:sz="0" w:space="0" w:color="auto"/>
        <w:left w:val="none" w:sz="0" w:space="0" w:color="auto"/>
        <w:bottom w:val="none" w:sz="0" w:space="0" w:color="auto"/>
        <w:right w:val="none" w:sz="0" w:space="0" w:color="auto"/>
      </w:divBdr>
    </w:div>
    <w:div w:id="82648919">
      <w:marLeft w:val="640"/>
      <w:marRight w:val="0"/>
      <w:marTop w:val="0"/>
      <w:marBottom w:val="0"/>
      <w:divBdr>
        <w:top w:val="none" w:sz="0" w:space="0" w:color="auto"/>
        <w:left w:val="none" w:sz="0" w:space="0" w:color="auto"/>
        <w:bottom w:val="none" w:sz="0" w:space="0" w:color="auto"/>
        <w:right w:val="none" w:sz="0" w:space="0" w:color="auto"/>
      </w:divBdr>
    </w:div>
    <w:div w:id="82997570">
      <w:marLeft w:val="640"/>
      <w:marRight w:val="0"/>
      <w:marTop w:val="0"/>
      <w:marBottom w:val="0"/>
      <w:divBdr>
        <w:top w:val="none" w:sz="0" w:space="0" w:color="auto"/>
        <w:left w:val="none" w:sz="0" w:space="0" w:color="auto"/>
        <w:bottom w:val="none" w:sz="0" w:space="0" w:color="auto"/>
        <w:right w:val="none" w:sz="0" w:space="0" w:color="auto"/>
      </w:divBdr>
    </w:div>
    <w:div w:id="82999714">
      <w:marLeft w:val="640"/>
      <w:marRight w:val="0"/>
      <w:marTop w:val="0"/>
      <w:marBottom w:val="0"/>
      <w:divBdr>
        <w:top w:val="none" w:sz="0" w:space="0" w:color="auto"/>
        <w:left w:val="none" w:sz="0" w:space="0" w:color="auto"/>
        <w:bottom w:val="none" w:sz="0" w:space="0" w:color="auto"/>
        <w:right w:val="none" w:sz="0" w:space="0" w:color="auto"/>
      </w:divBdr>
    </w:div>
    <w:div w:id="83184163">
      <w:marLeft w:val="640"/>
      <w:marRight w:val="0"/>
      <w:marTop w:val="0"/>
      <w:marBottom w:val="0"/>
      <w:divBdr>
        <w:top w:val="none" w:sz="0" w:space="0" w:color="auto"/>
        <w:left w:val="none" w:sz="0" w:space="0" w:color="auto"/>
        <w:bottom w:val="none" w:sz="0" w:space="0" w:color="auto"/>
        <w:right w:val="none" w:sz="0" w:space="0" w:color="auto"/>
      </w:divBdr>
    </w:div>
    <w:div w:id="83184937">
      <w:marLeft w:val="640"/>
      <w:marRight w:val="0"/>
      <w:marTop w:val="0"/>
      <w:marBottom w:val="0"/>
      <w:divBdr>
        <w:top w:val="none" w:sz="0" w:space="0" w:color="auto"/>
        <w:left w:val="none" w:sz="0" w:space="0" w:color="auto"/>
        <w:bottom w:val="none" w:sz="0" w:space="0" w:color="auto"/>
        <w:right w:val="none" w:sz="0" w:space="0" w:color="auto"/>
      </w:divBdr>
    </w:div>
    <w:div w:id="83191718">
      <w:marLeft w:val="640"/>
      <w:marRight w:val="0"/>
      <w:marTop w:val="0"/>
      <w:marBottom w:val="0"/>
      <w:divBdr>
        <w:top w:val="none" w:sz="0" w:space="0" w:color="auto"/>
        <w:left w:val="none" w:sz="0" w:space="0" w:color="auto"/>
        <w:bottom w:val="none" w:sz="0" w:space="0" w:color="auto"/>
        <w:right w:val="none" w:sz="0" w:space="0" w:color="auto"/>
      </w:divBdr>
    </w:div>
    <w:div w:id="83233565">
      <w:marLeft w:val="640"/>
      <w:marRight w:val="0"/>
      <w:marTop w:val="0"/>
      <w:marBottom w:val="0"/>
      <w:divBdr>
        <w:top w:val="none" w:sz="0" w:space="0" w:color="auto"/>
        <w:left w:val="none" w:sz="0" w:space="0" w:color="auto"/>
        <w:bottom w:val="none" w:sz="0" w:space="0" w:color="auto"/>
        <w:right w:val="none" w:sz="0" w:space="0" w:color="auto"/>
      </w:divBdr>
    </w:div>
    <w:div w:id="83302263">
      <w:marLeft w:val="640"/>
      <w:marRight w:val="0"/>
      <w:marTop w:val="0"/>
      <w:marBottom w:val="0"/>
      <w:divBdr>
        <w:top w:val="none" w:sz="0" w:space="0" w:color="auto"/>
        <w:left w:val="none" w:sz="0" w:space="0" w:color="auto"/>
        <w:bottom w:val="none" w:sz="0" w:space="0" w:color="auto"/>
        <w:right w:val="none" w:sz="0" w:space="0" w:color="auto"/>
      </w:divBdr>
    </w:div>
    <w:div w:id="83304625">
      <w:marLeft w:val="640"/>
      <w:marRight w:val="0"/>
      <w:marTop w:val="0"/>
      <w:marBottom w:val="0"/>
      <w:divBdr>
        <w:top w:val="none" w:sz="0" w:space="0" w:color="auto"/>
        <w:left w:val="none" w:sz="0" w:space="0" w:color="auto"/>
        <w:bottom w:val="none" w:sz="0" w:space="0" w:color="auto"/>
        <w:right w:val="none" w:sz="0" w:space="0" w:color="auto"/>
      </w:divBdr>
    </w:div>
    <w:div w:id="83377087">
      <w:marLeft w:val="640"/>
      <w:marRight w:val="0"/>
      <w:marTop w:val="0"/>
      <w:marBottom w:val="0"/>
      <w:divBdr>
        <w:top w:val="none" w:sz="0" w:space="0" w:color="auto"/>
        <w:left w:val="none" w:sz="0" w:space="0" w:color="auto"/>
        <w:bottom w:val="none" w:sz="0" w:space="0" w:color="auto"/>
        <w:right w:val="none" w:sz="0" w:space="0" w:color="auto"/>
      </w:divBdr>
    </w:div>
    <w:div w:id="83653201">
      <w:marLeft w:val="640"/>
      <w:marRight w:val="0"/>
      <w:marTop w:val="0"/>
      <w:marBottom w:val="0"/>
      <w:divBdr>
        <w:top w:val="none" w:sz="0" w:space="0" w:color="auto"/>
        <w:left w:val="none" w:sz="0" w:space="0" w:color="auto"/>
        <w:bottom w:val="none" w:sz="0" w:space="0" w:color="auto"/>
        <w:right w:val="none" w:sz="0" w:space="0" w:color="auto"/>
      </w:divBdr>
    </w:div>
    <w:div w:id="83697870">
      <w:marLeft w:val="640"/>
      <w:marRight w:val="0"/>
      <w:marTop w:val="0"/>
      <w:marBottom w:val="0"/>
      <w:divBdr>
        <w:top w:val="none" w:sz="0" w:space="0" w:color="auto"/>
        <w:left w:val="none" w:sz="0" w:space="0" w:color="auto"/>
        <w:bottom w:val="none" w:sz="0" w:space="0" w:color="auto"/>
        <w:right w:val="none" w:sz="0" w:space="0" w:color="auto"/>
      </w:divBdr>
    </w:div>
    <w:div w:id="83843049">
      <w:marLeft w:val="640"/>
      <w:marRight w:val="0"/>
      <w:marTop w:val="0"/>
      <w:marBottom w:val="0"/>
      <w:divBdr>
        <w:top w:val="none" w:sz="0" w:space="0" w:color="auto"/>
        <w:left w:val="none" w:sz="0" w:space="0" w:color="auto"/>
        <w:bottom w:val="none" w:sz="0" w:space="0" w:color="auto"/>
        <w:right w:val="none" w:sz="0" w:space="0" w:color="auto"/>
      </w:divBdr>
    </w:div>
    <w:div w:id="83890403">
      <w:marLeft w:val="640"/>
      <w:marRight w:val="0"/>
      <w:marTop w:val="0"/>
      <w:marBottom w:val="0"/>
      <w:divBdr>
        <w:top w:val="none" w:sz="0" w:space="0" w:color="auto"/>
        <w:left w:val="none" w:sz="0" w:space="0" w:color="auto"/>
        <w:bottom w:val="none" w:sz="0" w:space="0" w:color="auto"/>
        <w:right w:val="none" w:sz="0" w:space="0" w:color="auto"/>
      </w:divBdr>
    </w:div>
    <w:div w:id="83915626">
      <w:marLeft w:val="640"/>
      <w:marRight w:val="0"/>
      <w:marTop w:val="0"/>
      <w:marBottom w:val="0"/>
      <w:divBdr>
        <w:top w:val="none" w:sz="0" w:space="0" w:color="auto"/>
        <w:left w:val="none" w:sz="0" w:space="0" w:color="auto"/>
        <w:bottom w:val="none" w:sz="0" w:space="0" w:color="auto"/>
        <w:right w:val="none" w:sz="0" w:space="0" w:color="auto"/>
      </w:divBdr>
    </w:div>
    <w:div w:id="83962282">
      <w:marLeft w:val="640"/>
      <w:marRight w:val="0"/>
      <w:marTop w:val="0"/>
      <w:marBottom w:val="0"/>
      <w:divBdr>
        <w:top w:val="none" w:sz="0" w:space="0" w:color="auto"/>
        <w:left w:val="none" w:sz="0" w:space="0" w:color="auto"/>
        <w:bottom w:val="none" w:sz="0" w:space="0" w:color="auto"/>
        <w:right w:val="none" w:sz="0" w:space="0" w:color="auto"/>
      </w:divBdr>
    </w:div>
    <w:div w:id="84228281">
      <w:marLeft w:val="640"/>
      <w:marRight w:val="0"/>
      <w:marTop w:val="0"/>
      <w:marBottom w:val="0"/>
      <w:divBdr>
        <w:top w:val="none" w:sz="0" w:space="0" w:color="auto"/>
        <w:left w:val="none" w:sz="0" w:space="0" w:color="auto"/>
        <w:bottom w:val="none" w:sz="0" w:space="0" w:color="auto"/>
        <w:right w:val="none" w:sz="0" w:space="0" w:color="auto"/>
      </w:divBdr>
    </w:div>
    <w:div w:id="84347760">
      <w:marLeft w:val="640"/>
      <w:marRight w:val="0"/>
      <w:marTop w:val="0"/>
      <w:marBottom w:val="0"/>
      <w:divBdr>
        <w:top w:val="none" w:sz="0" w:space="0" w:color="auto"/>
        <w:left w:val="none" w:sz="0" w:space="0" w:color="auto"/>
        <w:bottom w:val="none" w:sz="0" w:space="0" w:color="auto"/>
        <w:right w:val="none" w:sz="0" w:space="0" w:color="auto"/>
      </w:divBdr>
    </w:div>
    <w:div w:id="84349116">
      <w:marLeft w:val="640"/>
      <w:marRight w:val="0"/>
      <w:marTop w:val="0"/>
      <w:marBottom w:val="0"/>
      <w:divBdr>
        <w:top w:val="none" w:sz="0" w:space="0" w:color="auto"/>
        <w:left w:val="none" w:sz="0" w:space="0" w:color="auto"/>
        <w:bottom w:val="none" w:sz="0" w:space="0" w:color="auto"/>
        <w:right w:val="none" w:sz="0" w:space="0" w:color="auto"/>
      </w:divBdr>
    </w:div>
    <w:div w:id="84425889">
      <w:marLeft w:val="640"/>
      <w:marRight w:val="0"/>
      <w:marTop w:val="0"/>
      <w:marBottom w:val="0"/>
      <w:divBdr>
        <w:top w:val="none" w:sz="0" w:space="0" w:color="auto"/>
        <w:left w:val="none" w:sz="0" w:space="0" w:color="auto"/>
        <w:bottom w:val="none" w:sz="0" w:space="0" w:color="auto"/>
        <w:right w:val="none" w:sz="0" w:space="0" w:color="auto"/>
      </w:divBdr>
    </w:div>
    <w:div w:id="84427848">
      <w:marLeft w:val="640"/>
      <w:marRight w:val="0"/>
      <w:marTop w:val="0"/>
      <w:marBottom w:val="0"/>
      <w:divBdr>
        <w:top w:val="none" w:sz="0" w:space="0" w:color="auto"/>
        <w:left w:val="none" w:sz="0" w:space="0" w:color="auto"/>
        <w:bottom w:val="none" w:sz="0" w:space="0" w:color="auto"/>
        <w:right w:val="none" w:sz="0" w:space="0" w:color="auto"/>
      </w:divBdr>
    </w:div>
    <w:div w:id="84544954">
      <w:marLeft w:val="640"/>
      <w:marRight w:val="0"/>
      <w:marTop w:val="0"/>
      <w:marBottom w:val="0"/>
      <w:divBdr>
        <w:top w:val="none" w:sz="0" w:space="0" w:color="auto"/>
        <w:left w:val="none" w:sz="0" w:space="0" w:color="auto"/>
        <w:bottom w:val="none" w:sz="0" w:space="0" w:color="auto"/>
        <w:right w:val="none" w:sz="0" w:space="0" w:color="auto"/>
      </w:divBdr>
    </w:div>
    <w:div w:id="84571462">
      <w:marLeft w:val="640"/>
      <w:marRight w:val="0"/>
      <w:marTop w:val="0"/>
      <w:marBottom w:val="0"/>
      <w:divBdr>
        <w:top w:val="none" w:sz="0" w:space="0" w:color="auto"/>
        <w:left w:val="none" w:sz="0" w:space="0" w:color="auto"/>
        <w:bottom w:val="none" w:sz="0" w:space="0" w:color="auto"/>
        <w:right w:val="none" w:sz="0" w:space="0" w:color="auto"/>
      </w:divBdr>
    </w:div>
    <w:div w:id="84573308">
      <w:marLeft w:val="640"/>
      <w:marRight w:val="0"/>
      <w:marTop w:val="0"/>
      <w:marBottom w:val="0"/>
      <w:divBdr>
        <w:top w:val="none" w:sz="0" w:space="0" w:color="auto"/>
        <w:left w:val="none" w:sz="0" w:space="0" w:color="auto"/>
        <w:bottom w:val="none" w:sz="0" w:space="0" w:color="auto"/>
        <w:right w:val="none" w:sz="0" w:space="0" w:color="auto"/>
      </w:divBdr>
    </w:div>
    <w:div w:id="84768997">
      <w:marLeft w:val="640"/>
      <w:marRight w:val="0"/>
      <w:marTop w:val="0"/>
      <w:marBottom w:val="0"/>
      <w:divBdr>
        <w:top w:val="none" w:sz="0" w:space="0" w:color="auto"/>
        <w:left w:val="none" w:sz="0" w:space="0" w:color="auto"/>
        <w:bottom w:val="none" w:sz="0" w:space="0" w:color="auto"/>
        <w:right w:val="none" w:sz="0" w:space="0" w:color="auto"/>
      </w:divBdr>
    </w:div>
    <w:div w:id="84805760">
      <w:marLeft w:val="640"/>
      <w:marRight w:val="0"/>
      <w:marTop w:val="0"/>
      <w:marBottom w:val="0"/>
      <w:divBdr>
        <w:top w:val="none" w:sz="0" w:space="0" w:color="auto"/>
        <w:left w:val="none" w:sz="0" w:space="0" w:color="auto"/>
        <w:bottom w:val="none" w:sz="0" w:space="0" w:color="auto"/>
        <w:right w:val="none" w:sz="0" w:space="0" w:color="auto"/>
      </w:divBdr>
    </w:div>
    <w:div w:id="84959620">
      <w:marLeft w:val="640"/>
      <w:marRight w:val="0"/>
      <w:marTop w:val="0"/>
      <w:marBottom w:val="0"/>
      <w:divBdr>
        <w:top w:val="none" w:sz="0" w:space="0" w:color="auto"/>
        <w:left w:val="none" w:sz="0" w:space="0" w:color="auto"/>
        <w:bottom w:val="none" w:sz="0" w:space="0" w:color="auto"/>
        <w:right w:val="none" w:sz="0" w:space="0" w:color="auto"/>
      </w:divBdr>
    </w:div>
    <w:div w:id="85001516">
      <w:marLeft w:val="640"/>
      <w:marRight w:val="0"/>
      <w:marTop w:val="0"/>
      <w:marBottom w:val="0"/>
      <w:divBdr>
        <w:top w:val="none" w:sz="0" w:space="0" w:color="auto"/>
        <w:left w:val="none" w:sz="0" w:space="0" w:color="auto"/>
        <w:bottom w:val="none" w:sz="0" w:space="0" w:color="auto"/>
        <w:right w:val="none" w:sz="0" w:space="0" w:color="auto"/>
      </w:divBdr>
    </w:div>
    <w:div w:id="85001657">
      <w:marLeft w:val="640"/>
      <w:marRight w:val="0"/>
      <w:marTop w:val="0"/>
      <w:marBottom w:val="0"/>
      <w:divBdr>
        <w:top w:val="none" w:sz="0" w:space="0" w:color="auto"/>
        <w:left w:val="none" w:sz="0" w:space="0" w:color="auto"/>
        <w:bottom w:val="none" w:sz="0" w:space="0" w:color="auto"/>
        <w:right w:val="none" w:sz="0" w:space="0" w:color="auto"/>
      </w:divBdr>
    </w:div>
    <w:div w:id="85002871">
      <w:marLeft w:val="640"/>
      <w:marRight w:val="0"/>
      <w:marTop w:val="0"/>
      <w:marBottom w:val="0"/>
      <w:divBdr>
        <w:top w:val="none" w:sz="0" w:space="0" w:color="auto"/>
        <w:left w:val="none" w:sz="0" w:space="0" w:color="auto"/>
        <w:bottom w:val="none" w:sz="0" w:space="0" w:color="auto"/>
        <w:right w:val="none" w:sz="0" w:space="0" w:color="auto"/>
      </w:divBdr>
    </w:div>
    <w:div w:id="85003850">
      <w:marLeft w:val="640"/>
      <w:marRight w:val="0"/>
      <w:marTop w:val="0"/>
      <w:marBottom w:val="0"/>
      <w:divBdr>
        <w:top w:val="none" w:sz="0" w:space="0" w:color="auto"/>
        <w:left w:val="none" w:sz="0" w:space="0" w:color="auto"/>
        <w:bottom w:val="none" w:sz="0" w:space="0" w:color="auto"/>
        <w:right w:val="none" w:sz="0" w:space="0" w:color="auto"/>
      </w:divBdr>
    </w:div>
    <w:div w:id="85008026">
      <w:marLeft w:val="640"/>
      <w:marRight w:val="0"/>
      <w:marTop w:val="0"/>
      <w:marBottom w:val="0"/>
      <w:divBdr>
        <w:top w:val="none" w:sz="0" w:space="0" w:color="auto"/>
        <w:left w:val="none" w:sz="0" w:space="0" w:color="auto"/>
        <w:bottom w:val="none" w:sz="0" w:space="0" w:color="auto"/>
        <w:right w:val="none" w:sz="0" w:space="0" w:color="auto"/>
      </w:divBdr>
    </w:div>
    <w:div w:id="85081693">
      <w:marLeft w:val="640"/>
      <w:marRight w:val="0"/>
      <w:marTop w:val="0"/>
      <w:marBottom w:val="0"/>
      <w:divBdr>
        <w:top w:val="none" w:sz="0" w:space="0" w:color="auto"/>
        <w:left w:val="none" w:sz="0" w:space="0" w:color="auto"/>
        <w:bottom w:val="none" w:sz="0" w:space="0" w:color="auto"/>
        <w:right w:val="none" w:sz="0" w:space="0" w:color="auto"/>
      </w:divBdr>
    </w:div>
    <w:div w:id="85351477">
      <w:marLeft w:val="640"/>
      <w:marRight w:val="0"/>
      <w:marTop w:val="0"/>
      <w:marBottom w:val="0"/>
      <w:divBdr>
        <w:top w:val="none" w:sz="0" w:space="0" w:color="auto"/>
        <w:left w:val="none" w:sz="0" w:space="0" w:color="auto"/>
        <w:bottom w:val="none" w:sz="0" w:space="0" w:color="auto"/>
        <w:right w:val="none" w:sz="0" w:space="0" w:color="auto"/>
      </w:divBdr>
    </w:div>
    <w:div w:id="85395001">
      <w:marLeft w:val="640"/>
      <w:marRight w:val="0"/>
      <w:marTop w:val="0"/>
      <w:marBottom w:val="0"/>
      <w:divBdr>
        <w:top w:val="none" w:sz="0" w:space="0" w:color="auto"/>
        <w:left w:val="none" w:sz="0" w:space="0" w:color="auto"/>
        <w:bottom w:val="none" w:sz="0" w:space="0" w:color="auto"/>
        <w:right w:val="none" w:sz="0" w:space="0" w:color="auto"/>
      </w:divBdr>
    </w:div>
    <w:div w:id="85420445">
      <w:marLeft w:val="640"/>
      <w:marRight w:val="0"/>
      <w:marTop w:val="0"/>
      <w:marBottom w:val="0"/>
      <w:divBdr>
        <w:top w:val="none" w:sz="0" w:space="0" w:color="auto"/>
        <w:left w:val="none" w:sz="0" w:space="0" w:color="auto"/>
        <w:bottom w:val="none" w:sz="0" w:space="0" w:color="auto"/>
        <w:right w:val="none" w:sz="0" w:space="0" w:color="auto"/>
      </w:divBdr>
    </w:div>
    <w:div w:id="85422556">
      <w:marLeft w:val="640"/>
      <w:marRight w:val="0"/>
      <w:marTop w:val="0"/>
      <w:marBottom w:val="0"/>
      <w:divBdr>
        <w:top w:val="none" w:sz="0" w:space="0" w:color="auto"/>
        <w:left w:val="none" w:sz="0" w:space="0" w:color="auto"/>
        <w:bottom w:val="none" w:sz="0" w:space="0" w:color="auto"/>
        <w:right w:val="none" w:sz="0" w:space="0" w:color="auto"/>
      </w:divBdr>
    </w:div>
    <w:div w:id="85460583">
      <w:marLeft w:val="640"/>
      <w:marRight w:val="0"/>
      <w:marTop w:val="0"/>
      <w:marBottom w:val="0"/>
      <w:divBdr>
        <w:top w:val="none" w:sz="0" w:space="0" w:color="auto"/>
        <w:left w:val="none" w:sz="0" w:space="0" w:color="auto"/>
        <w:bottom w:val="none" w:sz="0" w:space="0" w:color="auto"/>
        <w:right w:val="none" w:sz="0" w:space="0" w:color="auto"/>
      </w:divBdr>
    </w:div>
    <w:div w:id="85461707">
      <w:marLeft w:val="640"/>
      <w:marRight w:val="0"/>
      <w:marTop w:val="0"/>
      <w:marBottom w:val="0"/>
      <w:divBdr>
        <w:top w:val="none" w:sz="0" w:space="0" w:color="auto"/>
        <w:left w:val="none" w:sz="0" w:space="0" w:color="auto"/>
        <w:bottom w:val="none" w:sz="0" w:space="0" w:color="auto"/>
        <w:right w:val="none" w:sz="0" w:space="0" w:color="auto"/>
      </w:divBdr>
    </w:div>
    <w:div w:id="85463926">
      <w:marLeft w:val="640"/>
      <w:marRight w:val="0"/>
      <w:marTop w:val="0"/>
      <w:marBottom w:val="0"/>
      <w:divBdr>
        <w:top w:val="none" w:sz="0" w:space="0" w:color="auto"/>
        <w:left w:val="none" w:sz="0" w:space="0" w:color="auto"/>
        <w:bottom w:val="none" w:sz="0" w:space="0" w:color="auto"/>
        <w:right w:val="none" w:sz="0" w:space="0" w:color="auto"/>
      </w:divBdr>
    </w:div>
    <w:div w:id="85468320">
      <w:marLeft w:val="640"/>
      <w:marRight w:val="0"/>
      <w:marTop w:val="0"/>
      <w:marBottom w:val="0"/>
      <w:divBdr>
        <w:top w:val="none" w:sz="0" w:space="0" w:color="auto"/>
        <w:left w:val="none" w:sz="0" w:space="0" w:color="auto"/>
        <w:bottom w:val="none" w:sz="0" w:space="0" w:color="auto"/>
        <w:right w:val="none" w:sz="0" w:space="0" w:color="auto"/>
      </w:divBdr>
    </w:div>
    <w:div w:id="85539803">
      <w:marLeft w:val="640"/>
      <w:marRight w:val="0"/>
      <w:marTop w:val="0"/>
      <w:marBottom w:val="0"/>
      <w:divBdr>
        <w:top w:val="none" w:sz="0" w:space="0" w:color="auto"/>
        <w:left w:val="none" w:sz="0" w:space="0" w:color="auto"/>
        <w:bottom w:val="none" w:sz="0" w:space="0" w:color="auto"/>
        <w:right w:val="none" w:sz="0" w:space="0" w:color="auto"/>
      </w:divBdr>
    </w:div>
    <w:div w:id="85541985">
      <w:marLeft w:val="640"/>
      <w:marRight w:val="0"/>
      <w:marTop w:val="0"/>
      <w:marBottom w:val="0"/>
      <w:divBdr>
        <w:top w:val="none" w:sz="0" w:space="0" w:color="auto"/>
        <w:left w:val="none" w:sz="0" w:space="0" w:color="auto"/>
        <w:bottom w:val="none" w:sz="0" w:space="0" w:color="auto"/>
        <w:right w:val="none" w:sz="0" w:space="0" w:color="auto"/>
      </w:divBdr>
    </w:div>
    <w:div w:id="85734934">
      <w:marLeft w:val="640"/>
      <w:marRight w:val="0"/>
      <w:marTop w:val="0"/>
      <w:marBottom w:val="0"/>
      <w:divBdr>
        <w:top w:val="none" w:sz="0" w:space="0" w:color="auto"/>
        <w:left w:val="none" w:sz="0" w:space="0" w:color="auto"/>
        <w:bottom w:val="none" w:sz="0" w:space="0" w:color="auto"/>
        <w:right w:val="none" w:sz="0" w:space="0" w:color="auto"/>
      </w:divBdr>
    </w:div>
    <w:div w:id="85882559">
      <w:marLeft w:val="640"/>
      <w:marRight w:val="0"/>
      <w:marTop w:val="0"/>
      <w:marBottom w:val="0"/>
      <w:divBdr>
        <w:top w:val="none" w:sz="0" w:space="0" w:color="auto"/>
        <w:left w:val="none" w:sz="0" w:space="0" w:color="auto"/>
        <w:bottom w:val="none" w:sz="0" w:space="0" w:color="auto"/>
        <w:right w:val="none" w:sz="0" w:space="0" w:color="auto"/>
      </w:divBdr>
    </w:div>
    <w:div w:id="85923118">
      <w:marLeft w:val="640"/>
      <w:marRight w:val="0"/>
      <w:marTop w:val="0"/>
      <w:marBottom w:val="0"/>
      <w:divBdr>
        <w:top w:val="none" w:sz="0" w:space="0" w:color="auto"/>
        <w:left w:val="none" w:sz="0" w:space="0" w:color="auto"/>
        <w:bottom w:val="none" w:sz="0" w:space="0" w:color="auto"/>
        <w:right w:val="none" w:sz="0" w:space="0" w:color="auto"/>
      </w:divBdr>
    </w:div>
    <w:div w:id="85929870">
      <w:marLeft w:val="640"/>
      <w:marRight w:val="0"/>
      <w:marTop w:val="0"/>
      <w:marBottom w:val="0"/>
      <w:divBdr>
        <w:top w:val="none" w:sz="0" w:space="0" w:color="auto"/>
        <w:left w:val="none" w:sz="0" w:space="0" w:color="auto"/>
        <w:bottom w:val="none" w:sz="0" w:space="0" w:color="auto"/>
        <w:right w:val="none" w:sz="0" w:space="0" w:color="auto"/>
      </w:divBdr>
    </w:div>
    <w:div w:id="86002460">
      <w:marLeft w:val="640"/>
      <w:marRight w:val="0"/>
      <w:marTop w:val="0"/>
      <w:marBottom w:val="0"/>
      <w:divBdr>
        <w:top w:val="none" w:sz="0" w:space="0" w:color="auto"/>
        <w:left w:val="none" w:sz="0" w:space="0" w:color="auto"/>
        <w:bottom w:val="none" w:sz="0" w:space="0" w:color="auto"/>
        <w:right w:val="none" w:sz="0" w:space="0" w:color="auto"/>
      </w:divBdr>
    </w:div>
    <w:div w:id="86076757">
      <w:marLeft w:val="640"/>
      <w:marRight w:val="0"/>
      <w:marTop w:val="0"/>
      <w:marBottom w:val="0"/>
      <w:divBdr>
        <w:top w:val="none" w:sz="0" w:space="0" w:color="auto"/>
        <w:left w:val="none" w:sz="0" w:space="0" w:color="auto"/>
        <w:bottom w:val="none" w:sz="0" w:space="0" w:color="auto"/>
        <w:right w:val="none" w:sz="0" w:space="0" w:color="auto"/>
      </w:divBdr>
    </w:div>
    <w:div w:id="86200599">
      <w:marLeft w:val="640"/>
      <w:marRight w:val="0"/>
      <w:marTop w:val="0"/>
      <w:marBottom w:val="0"/>
      <w:divBdr>
        <w:top w:val="none" w:sz="0" w:space="0" w:color="auto"/>
        <w:left w:val="none" w:sz="0" w:space="0" w:color="auto"/>
        <w:bottom w:val="none" w:sz="0" w:space="0" w:color="auto"/>
        <w:right w:val="none" w:sz="0" w:space="0" w:color="auto"/>
      </w:divBdr>
    </w:div>
    <w:div w:id="86273375">
      <w:marLeft w:val="640"/>
      <w:marRight w:val="0"/>
      <w:marTop w:val="0"/>
      <w:marBottom w:val="0"/>
      <w:divBdr>
        <w:top w:val="none" w:sz="0" w:space="0" w:color="auto"/>
        <w:left w:val="none" w:sz="0" w:space="0" w:color="auto"/>
        <w:bottom w:val="none" w:sz="0" w:space="0" w:color="auto"/>
        <w:right w:val="none" w:sz="0" w:space="0" w:color="auto"/>
      </w:divBdr>
    </w:div>
    <w:div w:id="86318049">
      <w:marLeft w:val="640"/>
      <w:marRight w:val="0"/>
      <w:marTop w:val="0"/>
      <w:marBottom w:val="0"/>
      <w:divBdr>
        <w:top w:val="none" w:sz="0" w:space="0" w:color="auto"/>
        <w:left w:val="none" w:sz="0" w:space="0" w:color="auto"/>
        <w:bottom w:val="none" w:sz="0" w:space="0" w:color="auto"/>
        <w:right w:val="none" w:sz="0" w:space="0" w:color="auto"/>
      </w:divBdr>
    </w:div>
    <w:div w:id="86386551">
      <w:marLeft w:val="640"/>
      <w:marRight w:val="0"/>
      <w:marTop w:val="0"/>
      <w:marBottom w:val="0"/>
      <w:divBdr>
        <w:top w:val="none" w:sz="0" w:space="0" w:color="auto"/>
        <w:left w:val="none" w:sz="0" w:space="0" w:color="auto"/>
        <w:bottom w:val="none" w:sz="0" w:space="0" w:color="auto"/>
        <w:right w:val="none" w:sz="0" w:space="0" w:color="auto"/>
      </w:divBdr>
    </w:div>
    <w:div w:id="86462686">
      <w:marLeft w:val="640"/>
      <w:marRight w:val="0"/>
      <w:marTop w:val="0"/>
      <w:marBottom w:val="0"/>
      <w:divBdr>
        <w:top w:val="none" w:sz="0" w:space="0" w:color="auto"/>
        <w:left w:val="none" w:sz="0" w:space="0" w:color="auto"/>
        <w:bottom w:val="none" w:sz="0" w:space="0" w:color="auto"/>
        <w:right w:val="none" w:sz="0" w:space="0" w:color="auto"/>
      </w:divBdr>
    </w:div>
    <w:div w:id="86462885">
      <w:marLeft w:val="640"/>
      <w:marRight w:val="0"/>
      <w:marTop w:val="0"/>
      <w:marBottom w:val="0"/>
      <w:divBdr>
        <w:top w:val="none" w:sz="0" w:space="0" w:color="auto"/>
        <w:left w:val="none" w:sz="0" w:space="0" w:color="auto"/>
        <w:bottom w:val="none" w:sz="0" w:space="0" w:color="auto"/>
        <w:right w:val="none" w:sz="0" w:space="0" w:color="auto"/>
      </w:divBdr>
    </w:div>
    <w:div w:id="86467918">
      <w:marLeft w:val="640"/>
      <w:marRight w:val="0"/>
      <w:marTop w:val="0"/>
      <w:marBottom w:val="0"/>
      <w:divBdr>
        <w:top w:val="none" w:sz="0" w:space="0" w:color="auto"/>
        <w:left w:val="none" w:sz="0" w:space="0" w:color="auto"/>
        <w:bottom w:val="none" w:sz="0" w:space="0" w:color="auto"/>
        <w:right w:val="none" w:sz="0" w:space="0" w:color="auto"/>
      </w:divBdr>
    </w:div>
    <w:div w:id="86535682">
      <w:marLeft w:val="640"/>
      <w:marRight w:val="0"/>
      <w:marTop w:val="0"/>
      <w:marBottom w:val="0"/>
      <w:divBdr>
        <w:top w:val="none" w:sz="0" w:space="0" w:color="auto"/>
        <w:left w:val="none" w:sz="0" w:space="0" w:color="auto"/>
        <w:bottom w:val="none" w:sz="0" w:space="0" w:color="auto"/>
        <w:right w:val="none" w:sz="0" w:space="0" w:color="auto"/>
      </w:divBdr>
    </w:div>
    <w:div w:id="86773489">
      <w:marLeft w:val="640"/>
      <w:marRight w:val="0"/>
      <w:marTop w:val="0"/>
      <w:marBottom w:val="0"/>
      <w:divBdr>
        <w:top w:val="none" w:sz="0" w:space="0" w:color="auto"/>
        <w:left w:val="none" w:sz="0" w:space="0" w:color="auto"/>
        <w:bottom w:val="none" w:sz="0" w:space="0" w:color="auto"/>
        <w:right w:val="none" w:sz="0" w:space="0" w:color="auto"/>
      </w:divBdr>
    </w:div>
    <w:div w:id="86852517">
      <w:marLeft w:val="640"/>
      <w:marRight w:val="0"/>
      <w:marTop w:val="0"/>
      <w:marBottom w:val="0"/>
      <w:divBdr>
        <w:top w:val="none" w:sz="0" w:space="0" w:color="auto"/>
        <w:left w:val="none" w:sz="0" w:space="0" w:color="auto"/>
        <w:bottom w:val="none" w:sz="0" w:space="0" w:color="auto"/>
        <w:right w:val="none" w:sz="0" w:space="0" w:color="auto"/>
      </w:divBdr>
    </w:div>
    <w:div w:id="86923773">
      <w:marLeft w:val="640"/>
      <w:marRight w:val="0"/>
      <w:marTop w:val="0"/>
      <w:marBottom w:val="0"/>
      <w:divBdr>
        <w:top w:val="none" w:sz="0" w:space="0" w:color="auto"/>
        <w:left w:val="none" w:sz="0" w:space="0" w:color="auto"/>
        <w:bottom w:val="none" w:sz="0" w:space="0" w:color="auto"/>
        <w:right w:val="none" w:sz="0" w:space="0" w:color="auto"/>
      </w:divBdr>
    </w:div>
    <w:div w:id="87042616">
      <w:marLeft w:val="480"/>
      <w:marRight w:val="0"/>
      <w:marTop w:val="0"/>
      <w:marBottom w:val="0"/>
      <w:divBdr>
        <w:top w:val="none" w:sz="0" w:space="0" w:color="auto"/>
        <w:left w:val="none" w:sz="0" w:space="0" w:color="auto"/>
        <w:bottom w:val="none" w:sz="0" w:space="0" w:color="auto"/>
        <w:right w:val="none" w:sz="0" w:space="0" w:color="auto"/>
      </w:divBdr>
    </w:div>
    <w:div w:id="87116007">
      <w:marLeft w:val="640"/>
      <w:marRight w:val="0"/>
      <w:marTop w:val="0"/>
      <w:marBottom w:val="0"/>
      <w:divBdr>
        <w:top w:val="none" w:sz="0" w:space="0" w:color="auto"/>
        <w:left w:val="none" w:sz="0" w:space="0" w:color="auto"/>
        <w:bottom w:val="none" w:sz="0" w:space="0" w:color="auto"/>
        <w:right w:val="none" w:sz="0" w:space="0" w:color="auto"/>
      </w:divBdr>
    </w:div>
    <w:div w:id="87313995">
      <w:marLeft w:val="640"/>
      <w:marRight w:val="0"/>
      <w:marTop w:val="0"/>
      <w:marBottom w:val="0"/>
      <w:divBdr>
        <w:top w:val="none" w:sz="0" w:space="0" w:color="auto"/>
        <w:left w:val="none" w:sz="0" w:space="0" w:color="auto"/>
        <w:bottom w:val="none" w:sz="0" w:space="0" w:color="auto"/>
        <w:right w:val="none" w:sz="0" w:space="0" w:color="auto"/>
      </w:divBdr>
    </w:div>
    <w:div w:id="87427021">
      <w:marLeft w:val="640"/>
      <w:marRight w:val="0"/>
      <w:marTop w:val="0"/>
      <w:marBottom w:val="0"/>
      <w:divBdr>
        <w:top w:val="none" w:sz="0" w:space="0" w:color="auto"/>
        <w:left w:val="none" w:sz="0" w:space="0" w:color="auto"/>
        <w:bottom w:val="none" w:sz="0" w:space="0" w:color="auto"/>
        <w:right w:val="none" w:sz="0" w:space="0" w:color="auto"/>
      </w:divBdr>
    </w:div>
    <w:div w:id="87510531">
      <w:marLeft w:val="640"/>
      <w:marRight w:val="0"/>
      <w:marTop w:val="0"/>
      <w:marBottom w:val="0"/>
      <w:divBdr>
        <w:top w:val="none" w:sz="0" w:space="0" w:color="auto"/>
        <w:left w:val="none" w:sz="0" w:space="0" w:color="auto"/>
        <w:bottom w:val="none" w:sz="0" w:space="0" w:color="auto"/>
        <w:right w:val="none" w:sz="0" w:space="0" w:color="auto"/>
      </w:divBdr>
    </w:div>
    <w:div w:id="87623640">
      <w:marLeft w:val="640"/>
      <w:marRight w:val="0"/>
      <w:marTop w:val="0"/>
      <w:marBottom w:val="0"/>
      <w:divBdr>
        <w:top w:val="none" w:sz="0" w:space="0" w:color="auto"/>
        <w:left w:val="none" w:sz="0" w:space="0" w:color="auto"/>
        <w:bottom w:val="none" w:sz="0" w:space="0" w:color="auto"/>
        <w:right w:val="none" w:sz="0" w:space="0" w:color="auto"/>
      </w:divBdr>
    </w:div>
    <w:div w:id="87771835">
      <w:marLeft w:val="640"/>
      <w:marRight w:val="0"/>
      <w:marTop w:val="0"/>
      <w:marBottom w:val="0"/>
      <w:divBdr>
        <w:top w:val="none" w:sz="0" w:space="0" w:color="auto"/>
        <w:left w:val="none" w:sz="0" w:space="0" w:color="auto"/>
        <w:bottom w:val="none" w:sz="0" w:space="0" w:color="auto"/>
        <w:right w:val="none" w:sz="0" w:space="0" w:color="auto"/>
      </w:divBdr>
    </w:div>
    <w:div w:id="87818357">
      <w:marLeft w:val="640"/>
      <w:marRight w:val="0"/>
      <w:marTop w:val="0"/>
      <w:marBottom w:val="0"/>
      <w:divBdr>
        <w:top w:val="none" w:sz="0" w:space="0" w:color="auto"/>
        <w:left w:val="none" w:sz="0" w:space="0" w:color="auto"/>
        <w:bottom w:val="none" w:sz="0" w:space="0" w:color="auto"/>
        <w:right w:val="none" w:sz="0" w:space="0" w:color="auto"/>
      </w:divBdr>
    </w:div>
    <w:div w:id="88237862">
      <w:marLeft w:val="640"/>
      <w:marRight w:val="0"/>
      <w:marTop w:val="0"/>
      <w:marBottom w:val="0"/>
      <w:divBdr>
        <w:top w:val="none" w:sz="0" w:space="0" w:color="auto"/>
        <w:left w:val="none" w:sz="0" w:space="0" w:color="auto"/>
        <w:bottom w:val="none" w:sz="0" w:space="0" w:color="auto"/>
        <w:right w:val="none" w:sz="0" w:space="0" w:color="auto"/>
      </w:divBdr>
    </w:div>
    <w:div w:id="88356302">
      <w:marLeft w:val="640"/>
      <w:marRight w:val="0"/>
      <w:marTop w:val="0"/>
      <w:marBottom w:val="0"/>
      <w:divBdr>
        <w:top w:val="none" w:sz="0" w:space="0" w:color="auto"/>
        <w:left w:val="none" w:sz="0" w:space="0" w:color="auto"/>
        <w:bottom w:val="none" w:sz="0" w:space="0" w:color="auto"/>
        <w:right w:val="none" w:sz="0" w:space="0" w:color="auto"/>
      </w:divBdr>
    </w:div>
    <w:div w:id="88475303">
      <w:marLeft w:val="640"/>
      <w:marRight w:val="0"/>
      <w:marTop w:val="0"/>
      <w:marBottom w:val="0"/>
      <w:divBdr>
        <w:top w:val="none" w:sz="0" w:space="0" w:color="auto"/>
        <w:left w:val="none" w:sz="0" w:space="0" w:color="auto"/>
        <w:bottom w:val="none" w:sz="0" w:space="0" w:color="auto"/>
        <w:right w:val="none" w:sz="0" w:space="0" w:color="auto"/>
      </w:divBdr>
    </w:div>
    <w:div w:id="88505865">
      <w:marLeft w:val="640"/>
      <w:marRight w:val="0"/>
      <w:marTop w:val="0"/>
      <w:marBottom w:val="0"/>
      <w:divBdr>
        <w:top w:val="none" w:sz="0" w:space="0" w:color="auto"/>
        <w:left w:val="none" w:sz="0" w:space="0" w:color="auto"/>
        <w:bottom w:val="none" w:sz="0" w:space="0" w:color="auto"/>
        <w:right w:val="none" w:sz="0" w:space="0" w:color="auto"/>
      </w:divBdr>
    </w:div>
    <w:div w:id="88620507">
      <w:marLeft w:val="640"/>
      <w:marRight w:val="0"/>
      <w:marTop w:val="0"/>
      <w:marBottom w:val="0"/>
      <w:divBdr>
        <w:top w:val="none" w:sz="0" w:space="0" w:color="auto"/>
        <w:left w:val="none" w:sz="0" w:space="0" w:color="auto"/>
        <w:bottom w:val="none" w:sz="0" w:space="0" w:color="auto"/>
        <w:right w:val="none" w:sz="0" w:space="0" w:color="auto"/>
      </w:divBdr>
    </w:div>
    <w:div w:id="88699810">
      <w:marLeft w:val="640"/>
      <w:marRight w:val="0"/>
      <w:marTop w:val="0"/>
      <w:marBottom w:val="0"/>
      <w:divBdr>
        <w:top w:val="none" w:sz="0" w:space="0" w:color="auto"/>
        <w:left w:val="none" w:sz="0" w:space="0" w:color="auto"/>
        <w:bottom w:val="none" w:sz="0" w:space="0" w:color="auto"/>
        <w:right w:val="none" w:sz="0" w:space="0" w:color="auto"/>
      </w:divBdr>
    </w:div>
    <w:div w:id="88740754">
      <w:marLeft w:val="640"/>
      <w:marRight w:val="0"/>
      <w:marTop w:val="0"/>
      <w:marBottom w:val="0"/>
      <w:divBdr>
        <w:top w:val="none" w:sz="0" w:space="0" w:color="auto"/>
        <w:left w:val="none" w:sz="0" w:space="0" w:color="auto"/>
        <w:bottom w:val="none" w:sz="0" w:space="0" w:color="auto"/>
        <w:right w:val="none" w:sz="0" w:space="0" w:color="auto"/>
      </w:divBdr>
    </w:div>
    <w:div w:id="88820738">
      <w:marLeft w:val="640"/>
      <w:marRight w:val="0"/>
      <w:marTop w:val="0"/>
      <w:marBottom w:val="0"/>
      <w:divBdr>
        <w:top w:val="none" w:sz="0" w:space="0" w:color="auto"/>
        <w:left w:val="none" w:sz="0" w:space="0" w:color="auto"/>
        <w:bottom w:val="none" w:sz="0" w:space="0" w:color="auto"/>
        <w:right w:val="none" w:sz="0" w:space="0" w:color="auto"/>
      </w:divBdr>
    </w:div>
    <w:div w:id="89087809">
      <w:marLeft w:val="640"/>
      <w:marRight w:val="0"/>
      <w:marTop w:val="0"/>
      <w:marBottom w:val="0"/>
      <w:divBdr>
        <w:top w:val="none" w:sz="0" w:space="0" w:color="auto"/>
        <w:left w:val="none" w:sz="0" w:space="0" w:color="auto"/>
        <w:bottom w:val="none" w:sz="0" w:space="0" w:color="auto"/>
        <w:right w:val="none" w:sz="0" w:space="0" w:color="auto"/>
      </w:divBdr>
    </w:div>
    <w:div w:id="89129856">
      <w:marLeft w:val="640"/>
      <w:marRight w:val="0"/>
      <w:marTop w:val="0"/>
      <w:marBottom w:val="0"/>
      <w:divBdr>
        <w:top w:val="none" w:sz="0" w:space="0" w:color="auto"/>
        <w:left w:val="none" w:sz="0" w:space="0" w:color="auto"/>
        <w:bottom w:val="none" w:sz="0" w:space="0" w:color="auto"/>
        <w:right w:val="none" w:sz="0" w:space="0" w:color="auto"/>
      </w:divBdr>
    </w:div>
    <w:div w:id="89133134">
      <w:marLeft w:val="640"/>
      <w:marRight w:val="0"/>
      <w:marTop w:val="0"/>
      <w:marBottom w:val="0"/>
      <w:divBdr>
        <w:top w:val="none" w:sz="0" w:space="0" w:color="auto"/>
        <w:left w:val="none" w:sz="0" w:space="0" w:color="auto"/>
        <w:bottom w:val="none" w:sz="0" w:space="0" w:color="auto"/>
        <w:right w:val="none" w:sz="0" w:space="0" w:color="auto"/>
      </w:divBdr>
    </w:div>
    <w:div w:id="89354438">
      <w:marLeft w:val="640"/>
      <w:marRight w:val="0"/>
      <w:marTop w:val="0"/>
      <w:marBottom w:val="0"/>
      <w:divBdr>
        <w:top w:val="none" w:sz="0" w:space="0" w:color="auto"/>
        <w:left w:val="none" w:sz="0" w:space="0" w:color="auto"/>
        <w:bottom w:val="none" w:sz="0" w:space="0" w:color="auto"/>
        <w:right w:val="none" w:sz="0" w:space="0" w:color="auto"/>
      </w:divBdr>
    </w:div>
    <w:div w:id="89398075">
      <w:marLeft w:val="640"/>
      <w:marRight w:val="0"/>
      <w:marTop w:val="0"/>
      <w:marBottom w:val="0"/>
      <w:divBdr>
        <w:top w:val="none" w:sz="0" w:space="0" w:color="auto"/>
        <w:left w:val="none" w:sz="0" w:space="0" w:color="auto"/>
        <w:bottom w:val="none" w:sz="0" w:space="0" w:color="auto"/>
        <w:right w:val="none" w:sz="0" w:space="0" w:color="auto"/>
      </w:divBdr>
    </w:div>
    <w:div w:id="89587740">
      <w:marLeft w:val="640"/>
      <w:marRight w:val="0"/>
      <w:marTop w:val="0"/>
      <w:marBottom w:val="0"/>
      <w:divBdr>
        <w:top w:val="none" w:sz="0" w:space="0" w:color="auto"/>
        <w:left w:val="none" w:sz="0" w:space="0" w:color="auto"/>
        <w:bottom w:val="none" w:sz="0" w:space="0" w:color="auto"/>
        <w:right w:val="none" w:sz="0" w:space="0" w:color="auto"/>
      </w:divBdr>
    </w:div>
    <w:div w:id="89590438">
      <w:marLeft w:val="640"/>
      <w:marRight w:val="0"/>
      <w:marTop w:val="0"/>
      <w:marBottom w:val="0"/>
      <w:divBdr>
        <w:top w:val="none" w:sz="0" w:space="0" w:color="auto"/>
        <w:left w:val="none" w:sz="0" w:space="0" w:color="auto"/>
        <w:bottom w:val="none" w:sz="0" w:space="0" w:color="auto"/>
        <w:right w:val="none" w:sz="0" w:space="0" w:color="auto"/>
      </w:divBdr>
    </w:div>
    <w:div w:id="89594535">
      <w:marLeft w:val="640"/>
      <w:marRight w:val="0"/>
      <w:marTop w:val="0"/>
      <w:marBottom w:val="0"/>
      <w:divBdr>
        <w:top w:val="none" w:sz="0" w:space="0" w:color="auto"/>
        <w:left w:val="none" w:sz="0" w:space="0" w:color="auto"/>
        <w:bottom w:val="none" w:sz="0" w:space="0" w:color="auto"/>
        <w:right w:val="none" w:sz="0" w:space="0" w:color="auto"/>
      </w:divBdr>
    </w:div>
    <w:div w:id="89665320">
      <w:marLeft w:val="640"/>
      <w:marRight w:val="0"/>
      <w:marTop w:val="0"/>
      <w:marBottom w:val="0"/>
      <w:divBdr>
        <w:top w:val="none" w:sz="0" w:space="0" w:color="auto"/>
        <w:left w:val="none" w:sz="0" w:space="0" w:color="auto"/>
        <w:bottom w:val="none" w:sz="0" w:space="0" w:color="auto"/>
        <w:right w:val="none" w:sz="0" w:space="0" w:color="auto"/>
      </w:divBdr>
    </w:div>
    <w:div w:id="89665497">
      <w:marLeft w:val="640"/>
      <w:marRight w:val="0"/>
      <w:marTop w:val="0"/>
      <w:marBottom w:val="0"/>
      <w:divBdr>
        <w:top w:val="none" w:sz="0" w:space="0" w:color="auto"/>
        <w:left w:val="none" w:sz="0" w:space="0" w:color="auto"/>
        <w:bottom w:val="none" w:sz="0" w:space="0" w:color="auto"/>
        <w:right w:val="none" w:sz="0" w:space="0" w:color="auto"/>
      </w:divBdr>
    </w:div>
    <w:div w:id="89737424">
      <w:marLeft w:val="640"/>
      <w:marRight w:val="0"/>
      <w:marTop w:val="0"/>
      <w:marBottom w:val="0"/>
      <w:divBdr>
        <w:top w:val="none" w:sz="0" w:space="0" w:color="auto"/>
        <w:left w:val="none" w:sz="0" w:space="0" w:color="auto"/>
        <w:bottom w:val="none" w:sz="0" w:space="0" w:color="auto"/>
        <w:right w:val="none" w:sz="0" w:space="0" w:color="auto"/>
      </w:divBdr>
    </w:div>
    <w:div w:id="89738919">
      <w:marLeft w:val="640"/>
      <w:marRight w:val="0"/>
      <w:marTop w:val="0"/>
      <w:marBottom w:val="0"/>
      <w:divBdr>
        <w:top w:val="none" w:sz="0" w:space="0" w:color="auto"/>
        <w:left w:val="none" w:sz="0" w:space="0" w:color="auto"/>
        <w:bottom w:val="none" w:sz="0" w:space="0" w:color="auto"/>
        <w:right w:val="none" w:sz="0" w:space="0" w:color="auto"/>
      </w:divBdr>
    </w:div>
    <w:div w:id="89861873">
      <w:marLeft w:val="640"/>
      <w:marRight w:val="0"/>
      <w:marTop w:val="0"/>
      <w:marBottom w:val="0"/>
      <w:divBdr>
        <w:top w:val="none" w:sz="0" w:space="0" w:color="auto"/>
        <w:left w:val="none" w:sz="0" w:space="0" w:color="auto"/>
        <w:bottom w:val="none" w:sz="0" w:space="0" w:color="auto"/>
        <w:right w:val="none" w:sz="0" w:space="0" w:color="auto"/>
      </w:divBdr>
    </w:div>
    <w:div w:id="89930218">
      <w:marLeft w:val="640"/>
      <w:marRight w:val="0"/>
      <w:marTop w:val="0"/>
      <w:marBottom w:val="0"/>
      <w:divBdr>
        <w:top w:val="none" w:sz="0" w:space="0" w:color="auto"/>
        <w:left w:val="none" w:sz="0" w:space="0" w:color="auto"/>
        <w:bottom w:val="none" w:sz="0" w:space="0" w:color="auto"/>
        <w:right w:val="none" w:sz="0" w:space="0" w:color="auto"/>
      </w:divBdr>
    </w:div>
    <w:div w:id="89981723">
      <w:marLeft w:val="640"/>
      <w:marRight w:val="0"/>
      <w:marTop w:val="0"/>
      <w:marBottom w:val="0"/>
      <w:divBdr>
        <w:top w:val="none" w:sz="0" w:space="0" w:color="auto"/>
        <w:left w:val="none" w:sz="0" w:space="0" w:color="auto"/>
        <w:bottom w:val="none" w:sz="0" w:space="0" w:color="auto"/>
        <w:right w:val="none" w:sz="0" w:space="0" w:color="auto"/>
      </w:divBdr>
    </w:div>
    <w:div w:id="90010447">
      <w:marLeft w:val="640"/>
      <w:marRight w:val="0"/>
      <w:marTop w:val="0"/>
      <w:marBottom w:val="0"/>
      <w:divBdr>
        <w:top w:val="none" w:sz="0" w:space="0" w:color="auto"/>
        <w:left w:val="none" w:sz="0" w:space="0" w:color="auto"/>
        <w:bottom w:val="none" w:sz="0" w:space="0" w:color="auto"/>
        <w:right w:val="none" w:sz="0" w:space="0" w:color="auto"/>
      </w:divBdr>
    </w:div>
    <w:div w:id="90011013">
      <w:marLeft w:val="640"/>
      <w:marRight w:val="0"/>
      <w:marTop w:val="0"/>
      <w:marBottom w:val="0"/>
      <w:divBdr>
        <w:top w:val="none" w:sz="0" w:space="0" w:color="auto"/>
        <w:left w:val="none" w:sz="0" w:space="0" w:color="auto"/>
        <w:bottom w:val="none" w:sz="0" w:space="0" w:color="auto"/>
        <w:right w:val="none" w:sz="0" w:space="0" w:color="auto"/>
      </w:divBdr>
    </w:div>
    <w:div w:id="90123939">
      <w:marLeft w:val="640"/>
      <w:marRight w:val="0"/>
      <w:marTop w:val="0"/>
      <w:marBottom w:val="0"/>
      <w:divBdr>
        <w:top w:val="none" w:sz="0" w:space="0" w:color="auto"/>
        <w:left w:val="none" w:sz="0" w:space="0" w:color="auto"/>
        <w:bottom w:val="none" w:sz="0" w:space="0" w:color="auto"/>
        <w:right w:val="none" w:sz="0" w:space="0" w:color="auto"/>
      </w:divBdr>
    </w:div>
    <w:div w:id="90202412">
      <w:marLeft w:val="640"/>
      <w:marRight w:val="0"/>
      <w:marTop w:val="0"/>
      <w:marBottom w:val="0"/>
      <w:divBdr>
        <w:top w:val="none" w:sz="0" w:space="0" w:color="auto"/>
        <w:left w:val="none" w:sz="0" w:space="0" w:color="auto"/>
        <w:bottom w:val="none" w:sz="0" w:space="0" w:color="auto"/>
        <w:right w:val="none" w:sz="0" w:space="0" w:color="auto"/>
      </w:divBdr>
    </w:div>
    <w:div w:id="90249504">
      <w:marLeft w:val="640"/>
      <w:marRight w:val="0"/>
      <w:marTop w:val="0"/>
      <w:marBottom w:val="0"/>
      <w:divBdr>
        <w:top w:val="none" w:sz="0" w:space="0" w:color="auto"/>
        <w:left w:val="none" w:sz="0" w:space="0" w:color="auto"/>
        <w:bottom w:val="none" w:sz="0" w:space="0" w:color="auto"/>
        <w:right w:val="none" w:sz="0" w:space="0" w:color="auto"/>
      </w:divBdr>
    </w:div>
    <w:div w:id="90325754">
      <w:marLeft w:val="640"/>
      <w:marRight w:val="0"/>
      <w:marTop w:val="0"/>
      <w:marBottom w:val="0"/>
      <w:divBdr>
        <w:top w:val="none" w:sz="0" w:space="0" w:color="auto"/>
        <w:left w:val="none" w:sz="0" w:space="0" w:color="auto"/>
        <w:bottom w:val="none" w:sz="0" w:space="0" w:color="auto"/>
        <w:right w:val="none" w:sz="0" w:space="0" w:color="auto"/>
      </w:divBdr>
    </w:div>
    <w:div w:id="90509963">
      <w:marLeft w:val="640"/>
      <w:marRight w:val="0"/>
      <w:marTop w:val="0"/>
      <w:marBottom w:val="0"/>
      <w:divBdr>
        <w:top w:val="none" w:sz="0" w:space="0" w:color="auto"/>
        <w:left w:val="none" w:sz="0" w:space="0" w:color="auto"/>
        <w:bottom w:val="none" w:sz="0" w:space="0" w:color="auto"/>
        <w:right w:val="none" w:sz="0" w:space="0" w:color="auto"/>
      </w:divBdr>
    </w:div>
    <w:div w:id="90513997">
      <w:marLeft w:val="640"/>
      <w:marRight w:val="0"/>
      <w:marTop w:val="0"/>
      <w:marBottom w:val="0"/>
      <w:divBdr>
        <w:top w:val="none" w:sz="0" w:space="0" w:color="auto"/>
        <w:left w:val="none" w:sz="0" w:space="0" w:color="auto"/>
        <w:bottom w:val="none" w:sz="0" w:space="0" w:color="auto"/>
        <w:right w:val="none" w:sz="0" w:space="0" w:color="auto"/>
      </w:divBdr>
    </w:div>
    <w:div w:id="90515231">
      <w:marLeft w:val="640"/>
      <w:marRight w:val="0"/>
      <w:marTop w:val="0"/>
      <w:marBottom w:val="0"/>
      <w:divBdr>
        <w:top w:val="none" w:sz="0" w:space="0" w:color="auto"/>
        <w:left w:val="none" w:sz="0" w:space="0" w:color="auto"/>
        <w:bottom w:val="none" w:sz="0" w:space="0" w:color="auto"/>
        <w:right w:val="none" w:sz="0" w:space="0" w:color="auto"/>
      </w:divBdr>
    </w:div>
    <w:div w:id="90661698">
      <w:marLeft w:val="640"/>
      <w:marRight w:val="0"/>
      <w:marTop w:val="0"/>
      <w:marBottom w:val="0"/>
      <w:divBdr>
        <w:top w:val="none" w:sz="0" w:space="0" w:color="auto"/>
        <w:left w:val="none" w:sz="0" w:space="0" w:color="auto"/>
        <w:bottom w:val="none" w:sz="0" w:space="0" w:color="auto"/>
        <w:right w:val="none" w:sz="0" w:space="0" w:color="auto"/>
      </w:divBdr>
    </w:div>
    <w:div w:id="90778431">
      <w:marLeft w:val="640"/>
      <w:marRight w:val="0"/>
      <w:marTop w:val="0"/>
      <w:marBottom w:val="0"/>
      <w:divBdr>
        <w:top w:val="none" w:sz="0" w:space="0" w:color="auto"/>
        <w:left w:val="none" w:sz="0" w:space="0" w:color="auto"/>
        <w:bottom w:val="none" w:sz="0" w:space="0" w:color="auto"/>
        <w:right w:val="none" w:sz="0" w:space="0" w:color="auto"/>
      </w:divBdr>
    </w:div>
    <w:div w:id="90854597">
      <w:marLeft w:val="640"/>
      <w:marRight w:val="0"/>
      <w:marTop w:val="0"/>
      <w:marBottom w:val="0"/>
      <w:divBdr>
        <w:top w:val="none" w:sz="0" w:space="0" w:color="auto"/>
        <w:left w:val="none" w:sz="0" w:space="0" w:color="auto"/>
        <w:bottom w:val="none" w:sz="0" w:space="0" w:color="auto"/>
        <w:right w:val="none" w:sz="0" w:space="0" w:color="auto"/>
      </w:divBdr>
    </w:div>
    <w:div w:id="91049550">
      <w:marLeft w:val="640"/>
      <w:marRight w:val="0"/>
      <w:marTop w:val="0"/>
      <w:marBottom w:val="0"/>
      <w:divBdr>
        <w:top w:val="none" w:sz="0" w:space="0" w:color="auto"/>
        <w:left w:val="none" w:sz="0" w:space="0" w:color="auto"/>
        <w:bottom w:val="none" w:sz="0" w:space="0" w:color="auto"/>
        <w:right w:val="none" w:sz="0" w:space="0" w:color="auto"/>
      </w:divBdr>
    </w:div>
    <w:div w:id="91123156">
      <w:marLeft w:val="640"/>
      <w:marRight w:val="0"/>
      <w:marTop w:val="0"/>
      <w:marBottom w:val="0"/>
      <w:divBdr>
        <w:top w:val="none" w:sz="0" w:space="0" w:color="auto"/>
        <w:left w:val="none" w:sz="0" w:space="0" w:color="auto"/>
        <w:bottom w:val="none" w:sz="0" w:space="0" w:color="auto"/>
        <w:right w:val="none" w:sz="0" w:space="0" w:color="auto"/>
      </w:divBdr>
    </w:div>
    <w:div w:id="91168876">
      <w:marLeft w:val="640"/>
      <w:marRight w:val="0"/>
      <w:marTop w:val="0"/>
      <w:marBottom w:val="0"/>
      <w:divBdr>
        <w:top w:val="none" w:sz="0" w:space="0" w:color="auto"/>
        <w:left w:val="none" w:sz="0" w:space="0" w:color="auto"/>
        <w:bottom w:val="none" w:sz="0" w:space="0" w:color="auto"/>
        <w:right w:val="none" w:sz="0" w:space="0" w:color="auto"/>
      </w:divBdr>
    </w:div>
    <w:div w:id="91240963">
      <w:marLeft w:val="640"/>
      <w:marRight w:val="0"/>
      <w:marTop w:val="0"/>
      <w:marBottom w:val="0"/>
      <w:divBdr>
        <w:top w:val="none" w:sz="0" w:space="0" w:color="auto"/>
        <w:left w:val="none" w:sz="0" w:space="0" w:color="auto"/>
        <w:bottom w:val="none" w:sz="0" w:space="0" w:color="auto"/>
        <w:right w:val="none" w:sz="0" w:space="0" w:color="auto"/>
      </w:divBdr>
    </w:div>
    <w:div w:id="91241290">
      <w:marLeft w:val="640"/>
      <w:marRight w:val="0"/>
      <w:marTop w:val="0"/>
      <w:marBottom w:val="0"/>
      <w:divBdr>
        <w:top w:val="none" w:sz="0" w:space="0" w:color="auto"/>
        <w:left w:val="none" w:sz="0" w:space="0" w:color="auto"/>
        <w:bottom w:val="none" w:sz="0" w:space="0" w:color="auto"/>
        <w:right w:val="none" w:sz="0" w:space="0" w:color="auto"/>
      </w:divBdr>
    </w:div>
    <w:div w:id="91318204">
      <w:marLeft w:val="640"/>
      <w:marRight w:val="0"/>
      <w:marTop w:val="0"/>
      <w:marBottom w:val="0"/>
      <w:divBdr>
        <w:top w:val="none" w:sz="0" w:space="0" w:color="auto"/>
        <w:left w:val="none" w:sz="0" w:space="0" w:color="auto"/>
        <w:bottom w:val="none" w:sz="0" w:space="0" w:color="auto"/>
        <w:right w:val="none" w:sz="0" w:space="0" w:color="auto"/>
      </w:divBdr>
    </w:div>
    <w:div w:id="91359352">
      <w:marLeft w:val="640"/>
      <w:marRight w:val="0"/>
      <w:marTop w:val="0"/>
      <w:marBottom w:val="0"/>
      <w:divBdr>
        <w:top w:val="none" w:sz="0" w:space="0" w:color="auto"/>
        <w:left w:val="none" w:sz="0" w:space="0" w:color="auto"/>
        <w:bottom w:val="none" w:sz="0" w:space="0" w:color="auto"/>
        <w:right w:val="none" w:sz="0" w:space="0" w:color="auto"/>
      </w:divBdr>
    </w:div>
    <w:div w:id="91363084">
      <w:marLeft w:val="640"/>
      <w:marRight w:val="0"/>
      <w:marTop w:val="0"/>
      <w:marBottom w:val="0"/>
      <w:divBdr>
        <w:top w:val="none" w:sz="0" w:space="0" w:color="auto"/>
        <w:left w:val="none" w:sz="0" w:space="0" w:color="auto"/>
        <w:bottom w:val="none" w:sz="0" w:space="0" w:color="auto"/>
        <w:right w:val="none" w:sz="0" w:space="0" w:color="auto"/>
      </w:divBdr>
    </w:div>
    <w:div w:id="91436604">
      <w:marLeft w:val="640"/>
      <w:marRight w:val="0"/>
      <w:marTop w:val="0"/>
      <w:marBottom w:val="0"/>
      <w:divBdr>
        <w:top w:val="none" w:sz="0" w:space="0" w:color="auto"/>
        <w:left w:val="none" w:sz="0" w:space="0" w:color="auto"/>
        <w:bottom w:val="none" w:sz="0" w:space="0" w:color="auto"/>
        <w:right w:val="none" w:sz="0" w:space="0" w:color="auto"/>
      </w:divBdr>
    </w:div>
    <w:div w:id="91440280">
      <w:marLeft w:val="640"/>
      <w:marRight w:val="0"/>
      <w:marTop w:val="0"/>
      <w:marBottom w:val="0"/>
      <w:divBdr>
        <w:top w:val="none" w:sz="0" w:space="0" w:color="auto"/>
        <w:left w:val="none" w:sz="0" w:space="0" w:color="auto"/>
        <w:bottom w:val="none" w:sz="0" w:space="0" w:color="auto"/>
        <w:right w:val="none" w:sz="0" w:space="0" w:color="auto"/>
      </w:divBdr>
    </w:div>
    <w:div w:id="91514962">
      <w:marLeft w:val="640"/>
      <w:marRight w:val="0"/>
      <w:marTop w:val="0"/>
      <w:marBottom w:val="0"/>
      <w:divBdr>
        <w:top w:val="none" w:sz="0" w:space="0" w:color="auto"/>
        <w:left w:val="none" w:sz="0" w:space="0" w:color="auto"/>
        <w:bottom w:val="none" w:sz="0" w:space="0" w:color="auto"/>
        <w:right w:val="none" w:sz="0" w:space="0" w:color="auto"/>
      </w:divBdr>
    </w:div>
    <w:div w:id="91518128">
      <w:marLeft w:val="640"/>
      <w:marRight w:val="0"/>
      <w:marTop w:val="0"/>
      <w:marBottom w:val="0"/>
      <w:divBdr>
        <w:top w:val="none" w:sz="0" w:space="0" w:color="auto"/>
        <w:left w:val="none" w:sz="0" w:space="0" w:color="auto"/>
        <w:bottom w:val="none" w:sz="0" w:space="0" w:color="auto"/>
        <w:right w:val="none" w:sz="0" w:space="0" w:color="auto"/>
      </w:divBdr>
    </w:div>
    <w:div w:id="91630383">
      <w:marLeft w:val="640"/>
      <w:marRight w:val="0"/>
      <w:marTop w:val="0"/>
      <w:marBottom w:val="0"/>
      <w:divBdr>
        <w:top w:val="none" w:sz="0" w:space="0" w:color="auto"/>
        <w:left w:val="none" w:sz="0" w:space="0" w:color="auto"/>
        <w:bottom w:val="none" w:sz="0" w:space="0" w:color="auto"/>
        <w:right w:val="none" w:sz="0" w:space="0" w:color="auto"/>
      </w:divBdr>
    </w:div>
    <w:div w:id="91630712">
      <w:marLeft w:val="640"/>
      <w:marRight w:val="0"/>
      <w:marTop w:val="0"/>
      <w:marBottom w:val="0"/>
      <w:divBdr>
        <w:top w:val="none" w:sz="0" w:space="0" w:color="auto"/>
        <w:left w:val="none" w:sz="0" w:space="0" w:color="auto"/>
        <w:bottom w:val="none" w:sz="0" w:space="0" w:color="auto"/>
        <w:right w:val="none" w:sz="0" w:space="0" w:color="auto"/>
      </w:divBdr>
    </w:div>
    <w:div w:id="91753441">
      <w:marLeft w:val="640"/>
      <w:marRight w:val="0"/>
      <w:marTop w:val="0"/>
      <w:marBottom w:val="0"/>
      <w:divBdr>
        <w:top w:val="none" w:sz="0" w:space="0" w:color="auto"/>
        <w:left w:val="none" w:sz="0" w:space="0" w:color="auto"/>
        <w:bottom w:val="none" w:sz="0" w:space="0" w:color="auto"/>
        <w:right w:val="none" w:sz="0" w:space="0" w:color="auto"/>
      </w:divBdr>
    </w:div>
    <w:div w:id="92015792">
      <w:marLeft w:val="640"/>
      <w:marRight w:val="0"/>
      <w:marTop w:val="0"/>
      <w:marBottom w:val="0"/>
      <w:divBdr>
        <w:top w:val="none" w:sz="0" w:space="0" w:color="auto"/>
        <w:left w:val="none" w:sz="0" w:space="0" w:color="auto"/>
        <w:bottom w:val="none" w:sz="0" w:space="0" w:color="auto"/>
        <w:right w:val="none" w:sz="0" w:space="0" w:color="auto"/>
      </w:divBdr>
    </w:div>
    <w:div w:id="92016929">
      <w:marLeft w:val="640"/>
      <w:marRight w:val="0"/>
      <w:marTop w:val="0"/>
      <w:marBottom w:val="0"/>
      <w:divBdr>
        <w:top w:val="none" w:sz="0" w:space="0" w:color="auto"/>
        <w:left w:val="none" w:sz="0" w:space="0" w:color="auto"/>
        <w:bottom w:val="none" w:sz="0" w:space="0" w:color="auto"/>
        <w:right w:val="none" w:sz="0" w:space="0" w:color="auto"/>
      </w:divBdr>
    </w:div>
    <w:div w:id="92211413">
      <w:marLeft w:val="640"/>
      <w:marRight w:val="0"/>
      <w:marTop w:val="0"/>
      <w:marBottom w:val="0"/>
      <w:divBdr>
        <w:top w:val="none" w:sz="0" w:space="0" w:color="auto"/>
        <w:left w:val="none" w:sz="0" w:space="0" w:color="auto"/>
        <w:bottom w:val="none" w:sz="0" w:space="0" w:color="auto"/>
        <w:right w:val="none" w:sz="0" w:space="0" w:color="auto"/>
      </w:divBdr>
    </w:div>
    <w:div w:id="92285650">
      <w:marLeft w:val="640"/>
      <w:marRight w:val="0"/>
      <w:marTop w:val="0"/>
      <w:marBottom w:val="0"/>
      <w:divBdr>
        <w:top w:val="none" w:sz="0" w:space="0" w:color="auto"/>
        <w:left w:val="none" w:sz="0" w:space="0" w:color="auto"/>
        <w:bottom w:val="none" w:sz="0" w:space="0" w:color="auto"/>
        <w:right w:val="none" w:sz="0" w:space="0" w:color="auto"/>
      </w:divBdr>
    </w:div>
    <w:div w:id="92285768">
      <w:marLeft w:val="640"/>
      <w:marRight w:val="0"/>
      <w:marTop w:val="0"/>
      <w:marBottom w:val="0"/>
      <w:divBdr>
        <w:top w:val="none" w:sz="0" w:space="0" w:color="auto"/>
        <w:left w:val="none" w:sz="0" w:space="0" w:color="auto"/>
        <w:bottom w:val="none" w:sz="0" w:space="0" w:color="auto"/>
        <w:right w:val="none" w:sz="0" w:space="0" w:color="auto"/>
      </w:divBdr>
    </w:div>
    <w:div w:id="92363573">
      <w:marLeft w:val="640"/>
      <w:marRight w:val="0"/>
      <w:marTop w:val="0"/>
      <w:marBottom w:val="0"/>
      <w:divBdr>
        <w:top w:val="none" w:sz="0" w:space="0" w:color="auto"/>
        <w:left w:val="none" w:sz="0" w:space="0" w:color="auto"/>
        <w:bottom w:val="none" w:sz="0" w:space="0" w:color="auto"/>
        <w:right w:val="none" w:sz="0" w:space="0" w:color="auto"/>
      </w:divBdr>
    </w:div>
    <w:div w:id="92438235">
      <w:marLeft w:val="640"/>
      <w:marRight w:val="0"/>
      <w:marTop w:val="0"/>
      <w:marBottom w:val="0"/>
      <w:divBdr>
        <w:top w:val="none" w:sz="0" w:space="0" w:color="auto"/>
        <w:left w:val="none" w:sz="0" w:space="0" w:color="auto"/>
        <w:bottom w:val="none" w:sz="0" w:space="0" w:color="auto"/>
        <w:right w:val="none" w:sz="0" w:space="0" w:color="auto"/>
      </w:divBdr>
    </w:div>
    <w:div w:id="92630691">
      <w:marLeft w:val="640"/>
      <w:marRight w:val="0"/>
      <w:marTop w:val="0"/>
      <w:marBottom w:val="0"/>
      <w:divBdr>
        <w:top w:val="none" w:sz="0" w:space="0" w:color="auto"/>
        <w:left w:val="none" w:sz="0" w:space="0" w:color="auto"/>
        <w:bottom w:val="none" w:sz="0" w:space="0" w:color="auto"/>
        <w:right w:val="none" w:sz="0" w:space="0" w:color="auto"/>
      </w:divBdr>
    </w:div>
    <w:div w:id="92674387">
      <w:marLeft w:val="640"/>
      <w:marRight w:val="0"/>
      <w:marTop w:val="0"/>
      <w:marBottom w:val="0"/>
      <w:divBdr>
        <w:top w:val="none" w:sz="0" w:space="0" w:color="auto"/>
        <w:left w:val="none" w:sz="0" w:space="0" w:color="auto"/>
        <w:bottom w:val="none" w:sz="0" w:space="0" w:color="auto"/>
        <w:right w:val="none" w:sz="0" w:space="0" w:color="auto"/>
      </w:divBdr>
    </w:div>
    <w:div w:id="92678244">
      <w:marLeft w:val="640"/>
      <w:marRight w:val="0"/>
      <w:marTop w:val="0"/>
      <w:marBottom w:val="0"/>
      <w:divBdr>
        <w:top w:val="none" w:sz="0" w:space="0" w:color="auto"/>
        <w:left w:val="none" w:sz="0" w:space="0" w:color="auto"/>
        <w:bottom w:val="none" w:sz="0" w:space="0" w:color="auto"/>
        <w:right w:val="none" w:sz="0" w:space="0" w:color="auto"/>
      </w:divBdr>
    </w:div>
    <w:div w:id="92746593">
      <w:marLeft w:val="640"/>
      <w:marRight w:val="0"/>
      <w:marTop w:val="0"/>
      <w:marBottom w:val="0"/>
      <w:divBdr>
        <w:top w:val="none" w:sz="0" w:space="0" w:color="auto"/>
        <w:left w:val="none" w:sz="0" w:space="0" w:color="auto"/>
        <w:bottom w:val="none" w:sz="0" w:space="0" w:color="auto"/>
        <w:right w:val="none" w:sz="0" w:space="0" w:color="auto"/>
      </w:divBdr>
    </w:div>
    <w:div w:id="92826666">
      <w:marLeft w:val="640"/>
      <w:marRight w:val="0"/>
      <w:marTop w:val="0"/>
      <w:marBottom w:val="0"/>
      <w:divBdr>
        <w:top w:val="none" w:sz="0" w:space="0" w:color="auto"/>
        <w:left w:val="none" w:sz="0" w:space="0" w:color="auto"/>
        <w:bottom w:val="none" w:sz="0" w:space="0" w:color="auto"/>
        <w:right w:val="none" w:sz="0" w:space="0" w:color="auto"/>
      </w:divBdr>
    </w:div>
    <w:div w:id="92944149">
      <w:marLeft w:val="640"/>
      <w:marRight w:val="0"/>
      <w:marTop w:val="0"/>
      <w:marBottom w:val="0"/>
      <w:divBdr>
        <w:top w:val="none" w:sz="0" w:space="0" w:color="auto"/>
        <w:left w:val="none" w:sz="0" w:space="0" w:color="auto"/>
        <w:bottom w:val="none" w:sz="0" w:space="0" w:color="auto"/>
        <w:right w:val="none" w:sz="0" w:space="0" w:color="auto"/>
      </w:divBdr>
    </w:div>
    <w:div w:id="93061602">
      <w:marLeft w:val="640"/>
      <w:marRight w:val="0"/>
      <w:marTop w:val="0"/>
      <w:marBottom w:val="0"/>
      <w:divBdr>
        <w:top w:val="none" w:sz="0" w:space="0" w:color="auto"/>
        <w:left w:val="none" w:sz="0" w:space="0" w:color="auto"/>
        <w:bottom w:val="none" w:sz="0" w:space="0" w:color="auto"/>
        <w:right w:val="none" w:sz="0" w:space="0" w:color="auto"/>
      </w:divBdr>
    </w:div>
    <w:div w:id="93061767">
      <w:marLeft w:val="640"/>
      <w:marRight w:val="0"/>
      <w:marTop w:val="0"/>
      <w:marBottom w:val="0"/>
      <w:divBdr>
        <w:top w:val="none" w:sz="0" w:space="0" w:color="auto"/>
        <w:left w:val="none" w:sz="0" w:space="0" w:color="auto"/>
        <w:bottom w:val="none" w:sz="0" w:space="0" w:color="auto"/>
        <w:right w:val="none" w:sz="0" w:space="0" w:color="auto"/>
      </w:divBdr>
    </w:div>
    <w:div w:id="93136607">
      <w:marLeft w:val="640"/>
      <w:marRight w:val="0"/>
      <w:marTop w:val="0"/>
      <w:marBottom w:val="0"/>
      <w:divBdr>
        <w:top w:val="none" w:sz="0" w:space="0" w:color="auto"/>
        <w:left w:val="none" w:sz="0" w:space="0" w:color="auto"/>
        <w:bottom w:val="none" w:sz="0" w:space="0" w:color="auto"/>
        <w:right w:val="none" w:sz="0" w:space="0" w:color="auto"/>
      </w:divBdr>
    </w:div>
    <w:div w:id="93137863">
      <w:marLeft w:val="640"/>
      <w:marRight w:val="0"/>
      <w:marTop w:val="0"/>
      <w:marBottom w:val="0"/>
      <w:divBdr>
        <w:top w:val="none" w:sz="0" w:space="0" w:color="auto"/>
        <w:left w:val="none" w:sz="0" w:space="0" w:color="auto"/>
        <w:bottom w:val="none" w:sz="0" w:space="0" w:color="auto"/>
        <w:right w:val="none" w:sz="0" w:space="0" w:color="auto"/>
      </w:divBdr>
    </w:div>
    <w:div w:id="93206450">
      <w:marLeft w:val="640"/>
      <w:marRight w:val="0"/>
      <w:marTop w:val="0"/>
      <w:marBottom w:val="0"/>
      <w:divBdr>
        <w:top w:val="none" w:sz="0" w:space="0" w:color="auto"/>
        <w:left w:val="none" w:sz="0" w:space="0" w:color="auto"/>
        <w:bottom w:val="none" w:sz="0" w:space="0" w:color="auto"/>
        <w:right w:val="none" w:sz="0" w:space="0" w:color="auto"/>
      </w:divBdr>
    </w:div>
    <w:div w:id="93210126">
      <w:marLeft w:val="640"/>
      <w:marRight w:val="0"/>
      <w:marTop w:val="0"/>
      <w:marBottom w:val="0"/>
      <w:divBdr>
        <w:top w:val="none" w:sz="0" w:space="0" w:color="auto"/>
        <w:left w:val="none" w:sz="0" w:space="0" w:color="auto"/>
        <w:bottom w:val="none" w:sz="0" w:space="0" w:color="auto"/>
        <w:right w:val="none" w:sz="0" w:space="0" w:color="auto"/>
      </w:divBdr>
    </w:div>
    <w:div w:id="93288140">
      <w:marLeft w:val="640"/>
      <w:marRight w:val="0"/>
      <w:marTop w:val="0"/>
      <w:marBottom w:val="0"/>
      <w:divBdr>
        <w:top w:val="none" w:sz="0" w:space="0" w:color="auto"/>
        <w:left w:val="none" w:sz="0" w:space="0" w:color="auto"/>
        <w:bottom w:val="none" w:sz="0" w:space="0" w:color="auto"/>
        <w:right w:val="none" w:sz="0" w:space="0" w:color="auto"/>
      </w:divBdr>
    </w:div>
    <w:div w:id="93525711">
      <w:marLeft w:val="640"/>
      <w:marRight w:val="0"/>
      <w:marTop w:val="0"/>
      <w:marBottom w:val="0"/>
      <w:divBdr>
        <w:top w:val="none" w:sz="0" w:space="0" w:color="auto"/>
        <w:left w:val="none" w:sz="0" w:space="0" w:color="auto"/>
        <w:bottom w:val="none" w:sz="0" w:space="0" w:color="auto"/>
        <w:right w:val="none" w:sz="0" w:space="0" w:color="auto"/>
      </w:divBdr>
    </w:div>
    <w:div w:id="93597448">
      <w:marLeft w:val="640"/>
      <w:marRight w:val="0"/>
      <w:marTop w:val="0"/>
      <w:marBottom w:val="0"/>
      <w:divBdr>
        <w:top w:val="none" w:sz="0" w:space="0" w:color="auto"/>
        <w:left w:val="none" w:sz="0" w:space="0" w:color="auto"/>
        <w:bottom w:val="none" w:sz="0" w:space="0" w:color="auto"/>
        <w:right w:val="none" w:sz="0" w:space="0" w:color="auto"/>
      </w:divBdr>
    </w:div>
    <w:div w:id="93600523">
      <w:marLeft w:val="640"/>
      <w:marRight w:val="0"/>
      <w:marTop w:val="0"/>
      <w:marBottom w:val="0"/>
      <w:divBdr>
        <w:top w:val="none" w:sz="0" w:space="0" w:color="auto"/>
        <w:left w:val="none" w:sz="0" w:space="0" w:color="auto"/>
        <w:bottom w:val="none" w:sz="0" w:space="0" w:color="auto"/>
        <w:right w:val="none" w:sz="0" w:space="0" w:color="auto"/>
      </w:divBdr>
    </w:div>
    <w:div w:id="93788917">
      <w:marLeft w:val="640"/>
      <w:marRight w:val="0"/>
      <w:marTop w:val="0"/>
      <w:marBottom w:val="0"/>
      <w:divBdr>
        <w:top w:val="none" w:sz="0" w:space="0" w:color="auto"/>
        <w:left w:val="none" w:sz="0" w:space="0" w:color="auto"/>
        <w:bottom w:val="none" w:sz="0" w:space="0" w:color="auto"/>
        <w:right w:val="none" w:sz="0" w:space="0" w:color="auto"/>
      </w:divBdr>
    </w:div>
    <w:div w:id="93790301">
      <w:marLeft w:val="640"/>
      <w:marRight w:val="0"/>
      <w:marTop w:val="0"/>
      <w:marBottom w:val="0"/>
      <w:divBdr>
        <w:top w:val="none" w:sz="0" w:space="0" w:color="auto"/>
        <w:left w:val="none" w:sz="0" w:space="0" w:color="auto"/>
        <w:bottom w:val="none" w:sz="0" w:space="0" w:color="auto"/>
        <w:right w:val="none" w:sz="0" w:space="0" w:color="auto"/>
      </w:divBdr>
    </w:div>
    <w:div w:id="93868807">
      <w:marLeft w:val="640"/>
      <w:marRight w:val="0"/>
      <w:marTop w:val="0"/>
      <w:marBottom w:val="0"/>
      <w:divBdr>
        <w:top w:val="none" w:sz="0" w:space="0" w:color="auto"/>
        <w:left w:val="none" w:sz="0" w:space="0" w:color="auto"/>
        <w:bottom w:val="none" w:sz="0" w:space="0" w:color="auto"/>
        <w:right w:val="none" w:sz="0" w:space="0" w:color="auto"/>
      </w:divBdr>
    </w:div>
    <w:div w:id="93939229">
      <w:marLeft w:val="640"/>
      <w:marRight w:val="0"/>
      <w:marTop w:val="0"/>
      <w:marBottom w:val="0"/>
      <w:divBdr>
        <w:top w:val="none" w:sz="0" w:space="0" w:color="auto"/>
        <w:left w:val="none" w:sz="0" w:space="0" w:color="auto"/>
        <w:bottom w:val="none" w:sz="0" w:space="0" w:color="auto"/>
        <w:right w:val="none" w:sz="0" w:space="0" w:color="auto"/>
      </w:divBdr>
    </w:div>
    <w:div w:id="94059028">
      <w:marLeft w:val="640"/>
      <w:marRight w:val="0"/>
      <w:marTop w:val="0"/>
      <w:marBottom w:val="0"/>
      <w:divBdr>
        <w:top w:val="none" w:sz="0" w:space="0" w:color="auto"/>
        <w:left w:val="none" w:sz="0" w:space="0" w:color="auto"/>
        <w:bottom w:val="none" w:sz="0" w:space="0" w:color="auto"/>
        <w:right w:val="none" w:sz="0" w:space="0" w:color="auto"/>
      </w:divBdr>
    </w:div>
    <w:div w:id="94133012">
      <w:marLeft w:val="640"/>
      <w:marRight w:val="0"/>
      <w:marTop w:val="0"/>
      <w:marBottom w:val="0"/>
      <w:divBdr>
        <w:top w:val="none" w:sz="0" w:space="0" w:color="auto"/>
        <w:left w:val="none" w:sz="0" w:space="0" w:color="auto"/>
        <w:bottom w:val="none" w:sz="0" w:space="0" w:color="auto"/>
        <w:right w:val="none" w:sz="0" w:space="0" w:color="auto"/>
      </w:divBdr>
    </w:div>
    <w:div w:id="94248752">
      <w:marLeft w:val="640"/>
      <w:marRight w:val="0"/>
      <w:marTop w:val="0"/>
      <w:marBottom w:val="0"/>
      <w:divBdr>
        <w:top w:val="none" w:sz="0" w:space="0" w:color="auto"/>
        <w:left w:val="none" w:sz="0" w:space="0" w:color="auto"/>
        <w:bottom w:val="none" w:sz="0" w:space="0" w:color="auto"/>
        <w:right w:val="none" w:sz="0" w:space="0" w:color="auto"/>
      </w:divBdr>
    </w:div>
    <w:div w:id="94252809">
      <w:marLeft w:val="640"/>
      <w:marRight w:val="0"/>
      <w:marTop w:val="0"/>
      <w:marBottom w:val="0"/>
      <w:divBdr>
        <w:top w:val="none" w:sz="0" w:space="0" w:color="auto"/>
        <w:left w:val="none" w:sz="0" w:space="0" w:color="auto"/>
        <w:bottom w:val="none" w:sz="0" w:space="0" w:color="auto"/>
        <w:right w:val="none" w:sz="0" w:space="0" w:color="auto"/>
      </w:divBdr>
    </w:div>
    <w:div w:id="94593177">
      <w:marLeft w:val="640"/>
      <w:marRight w:val="0"/>
      <w:marTop w:val="0"/>
      <w:marBottom w:val="0"/>
      <w:divBdr>
        <w:top w:val="none" w:sz="0" w:space="0" w:color="auto"/>
        <w:left w:val="none" w:sz="0" w:space="0" w:color="auto"/>
        <w:bottom w:val="none" w:sz="0" w:space="0" w:color="auto"/>
        <w:right w:val="none" w:sz="0" w:space="0" w:color="auto"/>
      </w:divBdr>
    </w:div>
    <w:div w:id="94635926">
      <w:marLeft w:val="640"/>
      <w:marRight w:val="0"/>
      <w:marTop w:val="0"/>
      <w:marBottom w:val="0"/>
      <w:divBdr>
        <w:top w:val="none" w:sz="0" w:space="0" w:color="auto"/>
        <w:left w:val="none" w:sz="0" w:space="0" w:color="auto"/>
        <w:bottom w:val="none" w:sz="0" w:space="0" w:color="auto"/>
        <w:right w:val="none" w:sz="0" w:space="0" w:color="auto"/>
      </w:divBdr>
    </w:div>
    <w:div w:id="94639624">
      <w:marLeft w:val="640"/>
      <w:marRight w:val="0"/>
      <w:marTop w:val="0"/>
      <w:marBottom w:val="0"/>
      <w:divBdr>
        <w:top w:val="none" w:sz="0" w:space="0" w:color="auto"/>
        <w:left w:val="none" w:sz="0" w:space="0" w:color="auto"/>
        <w:bottom w:val="none" w:sz="0" w:space="0" w:color="auto"/>
        <w:right w:val="none" w:sz="0" w:space="0" w:color="auto"/>
      </w:divBdr>
    </w:div>
    <w:div w:id="94718587">
      <w:marLeft w:val="640"/>
      <w:marRight w:val="0"/>
      <w:marTop w:val="0"/>
      <w:marBottom w:val="0"/>
      <w:divBdr>
        <w:top w:val="none" w:sz="0" w:space="0" w:color="auto"/>
        <w:left w:val="none" w:sz="0" w:space="0" w:color="auto"/>
        <w:bottom w:val="none" w:sz="0" w:space="0" w:color="auto"/>
        <w:right w:val="none" w:sz="0" w:space="0" w:color="auto"/>
      </w:divBdr>
    </w:div>
    <w:div w:id="94791163">
      <w:marLeft w:val="640"/>
      <w:marRight w:val="0"/>
      <w:marTop w:val="0"/>
      <w:marBottom w:val="0"/>
      <w:divBdr>
        <w:top w:val="none" w:sz="0" w:space="0" w:color="auto"/>
        <w:left w:val="none" w:sz="0" w:space="0" w:color="auto"/>
        <w:bottom w:val="none" w:sz="0" w:space="0" w:color="auto"/>
        <w:right w:val="none" w:sz="0" w:space="0" w:color="auto"/>
      </w:divBdr>
    </w:div>
    <w:div w:id="94793913">
      <w:marLeft w:val="640"/>
      <w:marRight w:val="0"/>
      <w:marTop w:val="0"/>
      <w:marBottom w:val="0"/>
      <w:divBdr>
        <w:top w:val="none" w:sz="0" w:space="0" w:color="auto"/>
        <w:left w:val="none" w:sz="0" w:space="0" w:color="auto"/>
        <w:bottom w:val="none" w:sz="0" w:space="0" w:color="auto"/>
        <w:right w:val="none" w:sz="0" w:space="0" w:color="auto"/>
      </w:divBdr>
    </w:div>
    <w:div w:id="94794199">
      <w:marLeft w:val="640"/>
      <w:marRight w:val="0"/>
      <w:marTop w:val="0"/>
      <w:marBottom w:val="0"/>
      <w:divBdr>
        <w:top w:val="none" w:sz="0" w:space="0" w:color="auto"/>
        <w:left w:val="none" w:sz="0" w:space="0" w:color="auto"/>
        <w:bottom w:val="none" w:sz="0" w:space="0" w:color="auto"/>
        <w:right w:val="none" w:sz="0" w:space="0" w:color="auto"/>
      </w:divBdr>
    </w:div>
    <w:div w:id="94904662">
      <w:marLeft w:val="640"/>
      <w:marRight w:val="0"/>
      <w:marTop w:val="0"/>
      <w:marBottom w:val="0"/>
      <w:divBdr>
        <w:top w:val="none" w:sz="0" w:space="0" w:color="auto"/>
        <w:left w:val="none" w:sz="0" w:space="0" w:color="auto"/>
        <w:bottom w:val="none" w:sz="0" w:space="0" w:color="auto"/>
        <w:right w:val="none" w:sz="0" w:space="0" w:color="auto"/>
      </w:divBdr>
    </w:div>
    <w:div w:id="94980638">
      <w:marLeft w:val="640"/>
      <w:marRight w:val="0"/>
      <w:marTop w:val="0"/>
      <w:marBottom w:val="0"/>
      <w:divBdr>
        <w:top w:val="none" w:sz="0" w:space="0" w:color="auto"/>
        <w:left w:val="none" w:sz="0" w:space="0" w:color="auto"/>
        <w:bottom w:val="none" w:sz="0" w:space="0" w:color="auto"/>
        <w:right w:val="none" w:sz="0" w:space="0" w:color="auto"/>
      </w:divBdr>
    </w:div>
    <w:div w:id="95292455">
      <w:marLeft w:val="640"/>
      <w:marRight w:val="0"/>
      <w:marTop w:val="0"/>
      <w:marBottom w:val="0"/>
      <w:divBdr>
        <w:top w:val="none" w:sz="0" w:space="0" w:color="auto"/>
        <w:left w:val="none" w:sz="0" w:space="0" w:color="auto"/>
        <w:bottom w:val="none" w:sz="0" w:space="0" w:color="auto"/>
        <w:right w:val="none" w:sz="0" w:space="0" w:color="auto"/>
      </w:divBdr>
    </w:div>
    <w:div w:id="95515999">
      <w:marLeft w:val="640"/>
      <w:marRight w:val="0"/>
      <w:marTop w:val="0"/>
      <w:marBottom w:val="0"/>
      <w:divBdr>
        <w:top w:val="none" w:sz="0" w:space="0" w:color="auto"/>
        <w:left w:val="none" w:sz="0" w:space="0" w:color="auto"/>
        <w:bottom w:val="none" w:sz="0" w:space="0" w:color="auto"/>
        <w:right w:val="none" w:sz="0" w:space="0" w:color="auto"/>
      </w:divBdr>
    </w:div>
    <w:div w:id="95518052">
      <w:marLeft w:val="640"/>
      <w:marRight w:val="0"/>
      <w:marTop w:val="0"/>
      <w:marBottom w:val="0"/>
      <w:divBdr>
        <w:top w:val="none" w:sz="0" w:space="0" w:color="auto"/>
        <w:left w:val="none" w:sz="0" w:space="0" w:color="auto"/>
        <w:bottom w:val="none" w:sz="0" w:space="0" w:color="auto"/>
        <w:right w:val="none" w:sz="0" w:space="0" w:color="auto"/>
      </w:divBdr>
    </w:div>
    <w:div w:id="95558478">
      <w:marLeft w:val="640"/>
      <w:marRight w:val="0"/>
      <w:marTop w:val="0"/>
      <w:marBottom w:val="0"/>
      <w:divBdr>
        <w:top w:val="none" w:sz="0" w:space="0" w:color="auto"/>
        <w:left w:val="none" w:sz="0" w:space="0" w:color="auto"/>
        <w:bottom w:val="none" w:sz="0" w:space="0" w:color="auto"/>
        <w:right w:val="none" w:sz="0" w:space="0" w:color="auto"/>
      </w:divBdr>
    </w:div>
    <w:div w:id="95567091">
      <w:marLeft w:val="640"/>
      <w:marRight w:val="0"/>
      <w:marTop w:val="0"/>
      <w:marBottom w:val="0"/>
      <w:divBdr>
        <w:top w:val="none" w:sz="0" w:space="0" w:color="auto"/>
        <w:left w:val="none" w:sz="0" w:space="0" w:color="auto"/>
        <w:bottom w:val="none" w:sz="0" w:space="0" w:color="auto"/>
        <w:right w:val="none" w:sz="0" w:space="0" w:color="auto"/>
      </w:divBdr>
    </w:div>
    <w:div w:id="95642142">
      <w:marLeft w:val="640"/>
      <w:marRight w:val="0"/>
      <w:marTop w:val="0"/>
      <w:marBottom w:val="0"/>
      <w:divBdr>
        <w:top w:val="none" w:sz="0" w:space="0" w:color="auto"/>
        <w:left w:val="none" w:sz="0" w:space="0" w:color="auto"/>
        <w:bottom w:val="none" w:sz="0" w:space="0" w:color="auto"/>
        <w:right w:val="none" w:sz="0" w:space="0" w:color="auto"/>
      </w:divBdr>
    </w:div>
    <w:div w:id="95685788">
      <w:marLeft w:val="640"/>
      <w:marRight w:val="0"/>
      <w:marTop w:val="0"/>
      <w:marBottom w:val="0"/>
      <w:divBdr>
        <w:top w:val="none" w:sz="0" w:space="0" w:color="auto"/>
        <w:left w:val="none" w:sz="0" w:space="0" w:color="auto"/>
        <w:bottom w:val="none" w:sz="0" w:space="0" w:color="auto"/>
        <w:right w:val="none" w:sz="0" w:space="0" w:color="auto"/>
      </w:divBdr>
    </w:div>
    <w:div w:id="95753577">
      <w:marLeft w:val="640"/>
      <w:marRight w:val="0"/>
      <w:marTop w:val="0"/>
      <w:marBottom w:val="0"/>
      <w:divBdr>
        <w:top w:val="none" w:sz="0" w:space="0" w:color="auto"/>
        <w:left w:val="none" w:sz="0" w:space="0" w:color="auto"/>
        <w:bottom w:val="none" w:sz="0" w:space="0" w:color="auto"/>
        <w:right w:val="none" w:sz="0" w:space="0" w:color="auto"/>
      </w:divBdr>
    </w:div>
    <w:div w:id="95836162">
      <w:marLeft w:val="640"/>
      <w:marRight w:val="0"/>
      <w:marTop w:val="0"/>
      <w:marBottom w:val="0"/>
      <w:divBdr>
        <w:top w:val="none" w:sz="0" w:space="0" w:color="auto"/>
        <w:left w:val="none" w:sz="0" w:space="0" w:color="auto"/>
        <w:bottom w:val="none" w:sz="0" w:space="0" w:color="auto"/>
        <w:right w:val="none" w:sz="0" w:space="0" w:color="auto"/>
      </w:divBdr>
    </w:div>
    <w:div w:id="95945844">
      <w:marLeft w:val="640"/>
      <w:marRight w:val="0"/>
      <w:marTop w:val="0"/>
      <w:marBottom w:val="0"/>
      <w:divBdr>
        <w:top w:val="none" w:sz="0" w:space="0" w:color="auto"/>
        <w:left w:val="none" w:sz="0" w:space="0" w:color="auto"/>
        <w:bottom w:val="none" w:sz="0" w:space="0" w:color="auto"/>
        <w:right w:val="none" w:sz="0" w:space="0" w:color="auto"/>
      </w:divBdr>
    </w:div>
    <w:div w:id="96102263">
      <w:marLeft w:val="640"/>
      <w:marRight w:val="0"/>
      <w:marTop w:val="0"/>
      <w:marBottom w:val="0"/>
      <w:divBdr>
        <w:top w:val="none" w:sz="0" w:space="0" w:color="auto"/>
        <w:left w:val="none" w:sz="0" w:space="0" w:color="auto"/>
        <w:bottom w:val="none" w:sz="0" w:space="0" w:color="auto"/>
        <w:right w:val="none" w:sz="0" w:space="0" w:color="auto"/>
      </w:divBdr>
    </w:div>
    <w:div w:id="96367785">
      <w:marLeft w:val="640"/>
      <w:marRight w:val="0"/>
      <w:marTop w:val="0"/>
      <w:marBottom w:val="0"/>
      <w:divBdr>
        <w:top w:val="none" w:sz="0" w:space="0" w:color="auto"/>
        <w:left w:val="none" w:sz="0" w:space="0" w:color="auto"/>
        <w:bottom w:val="none" w:sz="0" w:space="0" w:color="auto"/>
        <w:right w:val="none" w:sz="0" w:space="0" w:color="auto"/>
      </w:divBdr>
    </w:div>
    <w:div w:id="96408775">
      <w:marLeft w:val="640"/>
      <w:marRight w:val="0"/>
      <w:marTop w:val="0"/>
      <w:marBottom w:val="0"/>
      <w:divBdr>
        <w:top w:val="none" w:sz="0" w:space="0" w:color="auto"/>
        <w:left w:val="none" w:sz="0" w:space="0" w:color="auto"/>
        <w:bottom w:val="none" w:sz="0" w:space="0" w:color="auto"/>
        <w:right w:val="none" w:sz="0" w:space="0" w:color="auto"/>
      </w:divBdr>
    </w:div>
    <w:div w:id="96483365">
      <w:marLeft w:val="640"/>
      <w:marRight w:val="0"/>
      <w:marTop w:val="0"/>
      <w:marBottom w:val="0"/>
      <w:divBdr>
        <w:top w:val="none" w:sz="0" w:space="0" w:color="auto"/>
        <w:left w:val="none" w:sz="0" w:space="0" w:color="auto"/>
        <w:bottom w:val="none" w:sz="0" w:space="0" w:color="auto"/>
        <w:right w:val="none" w:sz="0" w:space="0" w:color="auto"/>
      </w:divBdr>
    </w:div>
    <w:div w:id="96491010">
      <w:marLeft w:val="640"/>
      <w:marRight w:val="0"/>
      <w:marTop w:val="0"/>
      <w:marBottom w:val="0"/>
      <w:divBdr>
        <w:top w:val="none" w:sz="0" w:space="0" w:color="auto"/>
        <w:left w:val="none" w:sz="0" w:space="0" w:color="auto"/>
        <w:bottom w:val="none" w:sz="0" w:space="0" w:color="auto"/>
        <w:right w:val="none" w:sz="0" w:space="0" w:color="auto"/>
      </w:divBdr>
    </w:div>
    <w:div w:id="96603282">
      <w:marLeft w:val="640"/>
      <w:marRight w:val="0"/>
      <w:marTop w:val="0"/>
      <w:marBottom w:val="0"/>
      <w:divBdr>
        <w:top w:val="none" w:sz="0" w:space="0" w:color="auto"/>
        <w:left w:val="none" w:sz="0" w:space="0" w:color="auto"/>
        <w:bottom w:val="none" w:sz="0" w:space="0" w:color="auto"/>
        <w:right w:val="none" w:sz="0" w:space="0" w:color="auto"/>
      </w:divBdr>
    </w:div>
    <w:div w:id="96750940">
      <w:marLeft w:val="640"/>
      <w:marRight w:val="0"/>
      <w:marTop w:val="0"/>
      <w:marBottom w:val="0"/>
      <w:divBdr>
        <w:top w:val="none" w:sz="0" w:space="0" w:color="auto"/>
        <w:left w:val="none" w:sz="0" w:space="0" w:color="auto"/>
        <w:bottom w:val="none" w:sz="0" w:space="0" w:color="auto"/>
        <w:right w:val="none" w:sz="0" w:space="0" w:color="auto"/>
      </w:divBdr>
    </w:div>
    <w:div w:id="96797261">
      <w:marLeft w:val="640"/>
      <w:marRight w:val="0"/>
      <w:marTop w:val="0"/>
      <w:marBottom w:val="0"/>
      <w:divBdr>
        <w:top w:val="none" w:sz="0" w:space="0" w:color="auto"/>
        <w:left w:val="none" w:sz="0" w:space="0" w:color="auto"/>
        <w:bottom w:val="none" w:sz="0" w:space="0" w:color="auto"/>
        <w:right w:val="none" w:sz="0" w:space="0" w:color="auto"/>
      </w:divBdr>
    </w:div>
    <w:div w:id="96800826">
      <w:marLeft w:val="640"/>
      <w:marRight w:val="0"/>
      <w:marTop w:val="0"/>
      <w:marBottom w:val="0"/>
      <w:divBdr>
        <w:top w:val="none" w:sz="0" w:space="0" w:color="auto"/>
        <w:left w:val="none" w:sz="0" w:space="0" w:color="auto"/>
        <w:bottom w:val="none" w:sz="0" w:space="0" w:color="auto"/>
        <w:right w:val="none" w:sz="0" w:space="0" w:color="auto"/>
      </w:divBdr>
    </w:div>
    <w:div w:id="96869410">
      <w:marLeft w:val="640"/>
      <w:marRight w:val="0"/>
      <w:marTop w:val="0"/>
      <w:marBottom w:val="0"/>
      <w:divBdr>
        <w:top w:val="none" w:sz="0" w:space="0" w:color="auto"/>
        <w:left w:val="none" w:sz="0" w:space="0" w:color="auto"/>
        <w:bottom w:val="none" w:sz="0" w:space="0" w:color="auto"/>
        <w:right w:val="none" w:sz="0" w:space="0" w:color="auto"/>
      </w:divBdr>
    </w:div>
    <w:div w:id="96945161">
      <w:marLeft w:val="640"/>
      <w:marRight w:val="0"/>
      <w:marTop w:val="0"/>
      <w:marBottom w:val="0"/>
      <w:divBdr>
        <w:top w:val="none" w:sz="0" w:space="0" w:color="auto"/>
        <w:left w:val="none" w:sz="0" w:space="0" w:color="auto"/>
        <w:bottom w:val="none" w:sz="0" w:space="0" w:color="auto"/>
        <w:right w:val="none" w:sz="0" w:space="0" w:color="auto"/>
      </w:divBdr>
    </w:div>
    <w:div w:id="96995615">
      <w:marLeft w:val="640"/>
      <w:marRight w:val="0"/>
      <w:marTop w:val="0"/>
      <w:marBottom w:val="0"/>
      <w:divBdr>
        <w:top w:val="none" w:sz="0" w:space="0" w:color="auto"/>
        <w:left w:val="none" w:sz="0" w:space="0" w:color="auto"/>
        <w:bottom w:val="none" w:sz="0" w:space="0" w:color="auto"/>
        <w:right w:val="none" w:sz="0" w:space="0" w:color="auto"/>
      </w:divBdr>
    </w:div>
    <w:div w:id="97065195">
      <w:marLeft w:val="640"/>
      <w:marRight w:val="0"/>
      <w:marTop w:val="0"/>
      <w:marBottom w:val="0"/>
      <w:divBdr>
        <w:top w:val="none" w:sz="0" w:space="0" w:color="auto"/>
        <w:left w:val="none" w:sz="0" w:space="0" w:color="auto"/>
        <w:bottom w:val="none" w:sz="0" w:space="0" w:color="auto"/>
        <w:right w:val="none" w:sz="0" w:space="0" w:color="auto"/>
      </w:divBdr>
    </w:div>
    <w:div w:id="97138356">
      <w:marLeft w:val="640"/>
      <w:marRight w:val="0"/>
      <w:marTop w:val="0"/>
      <w:marBottom w:val="0"/>
      <w:divBdr>
        <w:top w:val="none" w:sz="0" w:space="0" w:color="auto"/>
        <w:left w:val="none" w:sz="0" w:space="0" w:color="auto"/>
        <w:bottom w:val="none" w:sz="0" w:space="0" w:color="auto"/>
        <w:right w:val="none" w:sz="0" w:space="0" w:color="auto"/>
      </w:divBdr>
    </w:div>
    <w:div w:id="97142038">
      <w:marLeft w:val="640"/>
      <w:marRight w:val="0"/>
      <w:marTop w:val="0"/>
      <w:marBottom w:val="0"/>
      <w:divBdr>
        <w:top w:val="none" w:sz="0" w:space="0" w:color="auto"/>
        <w:left w:val="none" w:sz="0" w:space="0" w:color="auto"/>
        <w:bottom w:val="none" w:sz="0" w:space="0" w:color="auto"/>
        <w:right w:val="none" w:sz="0" w:space="0" w:color="auto"/>
      </w:divBdr>
    </w:div>
    <w:div w:id="97145077">
      <w:marLeft w:val="640"/>
      <w:marRight w:val="0"/>
      <w:marTop w:val="0"/>
      <w:marBottom w:val="0"/>
      <w:divBdr>
        <w:top w:val="none" w:sz="0" w:space="0" w:color="auto"/>
        <w:left w:val="none" w:sz="0" w:space="0" w:color="auto"/>
        <w:bottom w:val="none" w:sz="0" w:space="0" w:color="auto"/>
        <w:right w:val="none" w:sz="0" w:space="0" w:color="auto"/>
      </w:divBdr>
    </w:div>
    <w:div w:id="97220362">
      <w:marLeft w:val="640"/>
      <w:marRight w:val="0"/>
      <w:marTop w:val="0"/>
      <w:marBottom w:val="0"/>
      <w:divBdr>
        <w:top w:val="none" w:sz="0" w:space="0" w:color="auto"/>
        <w:left w:val="none" w:sz="0" w:space="0" w:color="auto"/>
        <w:bottom w:val="none" w:sz="0" w:space="0" w:color="auto"/>
        <w:right w:val="none" w:sz="0" w:space="0" w:color="auto"/>
      </w:divBdr>
    </w:div>
    <w:div w:id="97257633">
      <w:marLeft w:val="640"/>
      <w:marRight w:val="0"/>
      <w:marTop w:val="0"/>
      <w:marBottom w:val="0"/>
      <w:divBdr>
        <w:top w:val="none" w:sz="0" w:space="0" w:color="auto"/>
        <w:left w:val="none" w:sz="0" w:space="0" w:color="auto"/>
        <w:bottom w:val="none" w:sz="0" w:space="0" w:color="auto"/>
        <w:right w:val="none" w:sz="0" w:space="0" w:color="auto"/>
      </w:divBdr>
    </w:div>
    <w:div w:id="97457546">
      <w:marLeft w:val="640"/>
      <w:marRight w:val="0"/>
      <w:marTop w:val="0"/>
      <w:marBottom w:val="0"/>
      <w:divBdr>
        <w:top w:val="none" w:sz="0" w:space="0" w:color="auto"/>
        <w:left w:val="none" w:sz="0" w:space="0" w:color="auto"/>
        <w:bottom w:val="none" w:sz="0" w:space="0" w:color="auto"/>
        <w:right w:val="none" w:sz="0" w:space="0" w:color="auto"/>
      </w:divBdr>
    </w:div>
    <w:div w:id="97484009">
      <w:marLeft w:val="640"/>
      <w:marRight w:val="0"/>
      <w:marTop w:val="0"/>
      <w:marBottom w:val="0"/>
      <w:divBdr>
        <w:top w:val="none" w:sz="0" w:space="0" w:color="auto"/>
        <w:left w:val="none" w:sz="0" w:space="0" w:color="auto"/>
        <w:bottom w:val="none" w:sz="0" w:space="0" w:color="auto"/>
        <w:right w:val="none" w:sz="0" w:space="0" w:color="auto"/>
      </w:divBdr>
    </w:div>
    <w:div w:id="97674849">
      <w:marLeft w:val="640"/>
      <w:marRight w:val="0"/>
      <w:marTop w:val="0"/>
      <w:marBottom w:val="0"/>
      <w:divBdr>
        <w:top w:val="none" w:sz="0" w:space="0" w:color="auto"/>
        <w:left w:val="none" w:sz="0" w:space="0" w:color="auto"/>
        <w:bottom w:val="none" w:sz="0" w:space="0" w:color="auto"/>
        <w:right w:val="none" w:sz="0" w:space="0" w:color="auto"/>
      </w:divBdr>
    </w:div>
    <w:div w:id="97675827">
      <w:marLeft w:val="640"/>
      <w:marRight w:val="0"/>
      <w:marTop w:val="0"/>
      <w:marBottom w:val="0"/>
      <w:divBdr>
        <w:top w:val="none" w:sz="0" w:space="0" w:color="auto"/>
        <w:left w:val="none" w:sz="0" w:space="0" w:color="auto"/>
        <w:bottom w:val="none" w:sz="0" w:space="0" w:color="auto"/>
        <w:right w:val="none" w:sz="0" w:space="0" w:color="auto"/>
      </w:divBdr>
    </w:div>
    <w:div w:id="97800195">
      <w:marLeft w:val="640"/>
      <w:marRight w:val="0"/>
      <w:marTop w:val="0"/>
      <w:marBottom w:val="0"/>
      <w:divBdr>
        <w:top w:val="none" w:sz="0" w:space="0" w:color="auto"/>
        <w:left w:val="none" w:sz="0" w:space="0" w:color="auto"/>
        <w:bottom w:val="none" w:sz="0" w:space="0" w:color="auto"/>
        <w:right w:val="none" w:sz="0" w:space="0" w:color="auto"/>
      </w:divBdr>
    </w:div>
    <w:div w:id="97801727">
      <w:marLeft w:val="640"/>
      <w:marRight w:val="0"/>
      <w:marTop w:val="0"/>
      <w:marBottom w:val="0"/>
      <w:divBdr>
        <w:top w:val="none" w:sz="0" w:space="0" w:color="auto"/>
        <w:left w:val="none" w:sz="0" w:space="0" w:color="auto"/>
        <w:bottom w:val="none" w:sz="0" w:space="0" w:color="auto"/>
        <w:right w:val="none" w:sz="0" w:space="0" w:color="auto"/>
      </w:divBdr>
    </w:div>
    <w:div w:id="98453485">
      <w:marLeft w:val="640"/>
      <w:marRight w:val="0"/>
      <w:marTop w:val="0"/>
      <w:marBottom w:val="0"/>
      <w:divBdr>
        <w:top w:val="none" w:sz="0" w:space="0" w:color="auto"/>
        <w:left w:val="none" w:sz="0" w:space="0" w:color="auto"/>
        <w:bottom w:val="none" w:sz="0" w:space="0" w:color="auto"/>
        <w:right w:val="none" w:sz="0" w:space="0" w:color="auto"/>
      </w:divBdr>
    </w:div>
    <w:div w:id="98457296">
      <w:marLeft w:val="640"/>
      <w:marRight w:val="0"/>
      <w:marTop w:val="0"/>
      <w:marBottom w:val="0"/>
      <w:divBdr>
        <w:top w:val="none" w:sz="0" w:space="0" w:color="auto"/>
        <w:left w:val="none" w:sz="0" w:space="0" w:color="auto"/>
        <w:bottom w:val="none" w:sz="0" w:space="0" w:color="auto"/>
        <w:right w:val="none" w:sz="0" w:space="0" w:color="auto"/>
      </w:divBdr>
    </w:div>
    <w:div w:id="98525120">
      <w:marLeft w:val="640"/>
      <w:marRight w:val="0"/>
      <w:marTop w:val="0"/>
      <w:marBottom w:val="0"/>
      <w:divBdr>
        <w:top w:val="none" w:sz="0" w:space="0" w:color="auto"/>
        <w:left w:val="none" w:sz="0" w:space="0" w:color="auto"/>
        <w:bottom w:val="none" w:sz="0" w:space="0" w:color="auto"/>
        <w:right w:val="none" w:sz="0" w:space="0" w:color="auto"/>
      </w:divBdr>
    </w:div>
    <w:div w:id="98526629">
      <w:marLeft w:val="640"/>
      <w:marRight w:val="0"/>
      <w:marTop w:val="0"/>
      <w:marBottom w:val="0"/>
      <w:divBdr>
        <w:top w:val="none" w:sz="0" w:space="0" w:color="auto"/>
        <w:left w:val="none" w:sz="0" w:space="0" w:color="auto"/>
        <w:bottom w:val="none" w:sz="0" w:space="0" w:color="auto"/>
        <w:right w:val="none" w:sz="0" w:space="0" w:color="auto"/>
      </w:divBdr>
    </w:div>
    <w:div w:id="98570633">
      <w:marLeft w:val="640"/>
      <w:marRight w:val="0"/>
      <w:marTop w:val="0"/>
      <w:marBottom w:val="0"/>
      <w:divBdr>
        <w:top w:val="none" w:sz="0" w:space="0" w:color="auto"/>
        <w:left w:val="none" w:sz="0" w:space="0" w:color="auto"/>
        <w:bottom w:val="none" w:sz="0" w:space="0" w:color="auto"/>
        <w:right w:val="none" w:sz="0" w:space="0" w:color="auto"/>
      </w:divBdr>
    </w:div>
    <w:div w:id="98648684">
      <w:marLeft w:val="640"/>
      <w:marRight w:val="0"/>
      <w:marTop w:val="0"/>
      <w:marBottom w:val="0"/>
      <w:divBdr>
        <w:top w:val="none" w:sz="0" w:space="0" w:color="auto"/>
        <w:left w:val="none" w:sz="0" w:space="0" w:color="auto"/>
        <w:bottom w:val="none" w:sz="0" w:space="0" w:color="auto"/>
        <w:right w:val="none" w:sz="0" w:space="0" w:color="auto"/>
      </w:divBdr>
    </w:div>
    <w:div w:id="98842611">
      <w:marLeft w:val="640"/>
      <w:marRight w:val="0"/>
      <w:marTop w:val="0"/>
      <w:marBottom w:val="0"/>
      <w:divBdr>
        <w:top w:val="none" w:sz="0" w:space="0" w:color="auto"/>
        <w:left w:val="none" w:sz="0" w:space="0" w:color="auto"/>
        <w:bottom w:val="none" w:sz="0" w:space="0" w:color="auto"/>
        <w:right w:val="none" w:sz="0" w:space="0" w:color="auto"/>
      </w:divBdr>
    </w:div>
    <w:div w:id="98914011">
      <w:marLeft w:val="640"/>
      <w:marRight w:val="0"/>
      <w:marTop w:val="0"/>
      <w:marBottom w:val="0"/>
      <w:divBdr>
        <w:top w:val="none" w:sz="0" w:space="0" w:color="auto"/>
        <w:left w:val="none" w:sz="0" w:space="0" w:color="auto"/>
        <w:bottom w:val="none" w:sz="0" w:space="0" w:color="auto"/>
        <w:right w:val="none" w:sz="0" w:space="0" w:color="auto"/>
      </w:divBdr>
    </w:div>
    <w:div w:id="98985919">
      <w:marLeft w:val="640"/>
      <w:marRight w:val="0"/>
      <w:marTop w:val="0"/>
      <w:marBottom w:val="0"/>
      <w:divBdr>
        <w:top w:val="none" w:sz="0" w:space="0" w:color="auto"/>
        <w:left w:val="none" w:sz="0" w:space="0" w:color="auto"/>
        <w:bottom w:val="none" w:sz="0" w:space="0" w:color="auto"/>
        <w:right w:val="none" w:sz="0" w:space="0" w:color="auto"/>
      </w:divBdr>
    </w:div>
    <w:div w:id="99034773">
      <w:marLeft w:val="640"/>
      <w:marRight w:val="0"/>
      <w:marTop w:val="0"/>
      <w:marBottom w:val="0"/>
      <w:divBdr>
        <w:top w:val="none" w:sz="0" w:space="0" w:color="auto"/>
        <w:left w:val="none" w:sz="0" w:space="0" w:color="auto"/>
        <w:bottom w:val="none" w:sz="0" w:space="0" w:color="auto"/>
        <w:right w:val="none" w:sz="0" w:space="0" w:color="auto"/>
      </w:divBdr>
    </w:div>
    <w:div w:id="99224243">
      <w:marLeft w:val="640"/>
      <w:marRight w:val="0"/>
      <w:marTop w:val="0"/>
      <w:marBottom w:val="0"/>
      <w:divBdr>
        <w:top w:val="none" w:sz="0" w:space="0" w:color="auto"/>
        <w:left w:val="none" w:sz="0" w:space="0" w:color="auto"/>
        <w:bottom w:val="none" w:sz="0" w:space="0" w:color="auto"/>
        <w:right w:val="none" w:sz="0" w:space="0" w:color="auto"/>
      </w:divBdr>
    </w:div>
    <w:div w:id="99226747">
      <w:marLeft w:val="640"/>
      <w:marRight w:val="0"/>
      <w:marTop w:val="0"/>
      <w:marBottom w:val="0"/>
      <w:divBdr>
        <w:top w:val="none" w:sz="0" w:space="0" w:color="auto"/>
        <w:left w:val="none" w:sz="0" w:space="0" w:color="auto"/>
        <w:bottom w:val="none" w:sz="0" w:space="0" w:color="auto"/>
        <w:right w:val="none" w:sz="0" w:space="0" w:color="auto"/>
      </w:divBdr>
    </w:div>
    <w:div w:id="99297154">
      <w:marLeft w:val="640"/>
      <w:marRight w:val="0"/>
      <w:marTop w:val="0"/>
      <w:marBottom w:val="0"/>
      <w:divBdr>
        <w:top w:val="none" w:sz="0" w:space="0" w:color="auto"/>
        <w:left w:val="none" w:sz="0" w:space="0" w:color="auto"/>
        <w:bottom w:val="none" w:sz="0" w:space="0" w:color="auto"/>
        <w:right w:val="none" w:sz="0" w:space="0" w:color="auto"/>
      </w:divBdr>
    </w:div>
    <w:div w:id="99297807">
      <w:marLeft w:val="640"/>
      <w:marRight w:val="0"/>
      <w:marTop w:val="0"/>
      <w:marBottom w:val="0"/>
      <w:divBdr>
        <w:top w:val="none" w:sz="0" w:space="0" w:color="auto"/>
        <w:left w:val="none" w:sz="0" w:space="0" w:color="auto"/>
        <w:bottom w:val="none" w:sz="0" w:space="0" w:color="auto"/>
        <w:right w:val="none" w:sz="0" w:space="0" w:color="auto"/>
      </w:divBdr>
    </w:div>
    <w:div w:id="99377587">
      <w:marLeft w:val="640"/>
      <w:marRight w:val="0"/>
      <w:marTop w:val="0"/>
      <w:marBottom w:val="0"/>
      <w:divBdr>
        <w:top w:val="none" w:sz="0" w:space="0" w:color="auto"/>
        <w:left w:val="none" w:sz="0" w:space="0" w:color="auto"/>
        <w:bottom w:val="none" w:sz="0" w:space="0" w:color="auto"/>
        <w:right w:val="none" w:sz="0" w:space="0" w:color="auto"/>
      </w:divBdr>
    </w:div>
    <w:div w:id="99644145">
      <w:marLeft w:val="640"/>
      <w:marRight w:val="0"/>
      <w:marTop w:val="0"/>
      <w:marBottom w:val="0"/>
      <w:divBdr>
        <w:top w:val="none" w:sz="0" w:space="0" w:color="auto"/>
        <w:left w:val="none" w:sz="0" w:space="0" w:color="auto"/>
        <w:bottom w:val="none" w:sz="0" w:space="0" w:color="auto"/>
        <w:right w:val="none" w:sz="0" w:space="0" w:color="auto"/>
      </w:divBdr>
    </w:div>
    <w:div w:id="99645458">
      <w:marLeft w:val="640"/>
      <w:marRight w:val="0"/>
      <w:marTop w:val="0"/>
      <w:marBottom w:val="0"/>
      <w:divBdr>
        <w:top w:val="none" w:sz="0" w:space="0" w:color="auto"/>
        <w:left w:val="none" w:sz="0" w:space="0" w:color="auto"/>
        <w:bottom w:val="none" w:sz="0" w:space="0" w:color="auto"/>
        <w:right w:val="none" w:sz="0" w:space="0" w:color="auto"/>
      </w:divBdr>
    </w:div>
    <w:div w:id="100226904">
      <w:marLeft w:val="640"/>
      <w:marRight w:val="0"/>
      <w:marTop w:val="0"/>
      <w:marBottom w:val="0"/>
      <w:divBdr>
        <w:top w:val="none" w:sz="0" w:space="0" w:color="auto"/>
        <w:left w:val="none" w:sz="0" w:space="0" w:color="auto"/>
        <w:bottom w:val="none" w:sz="0" w:space="0" w:color="auto"/>
        <w:right w:val="none" w:sz="0" w:space="0" w:color="auto"/>
      </w:divBdr>
    </w:div>
    <w:div w:id="100296499">
      <w:marLeft w:val="640"/>
      <w:marRight w:val="0"/>
      <w:marTop w:val="0"/>
      <w:marBottom w:val="0"/>
      <w:divBdr>
        <w:top w:val="none" w:sz="0" w:space="0" w:color="auto"/>
        <w:left w:val="none" w:sz="0" w:space="0" w:color="auto"/>
        <w:bottom w:val="none" w:sz="0" w:space="0" w:color="auto"/>
        <w:right w:val="none" w:sz="0" w:space="0" w:color="auto"/>
      </w:divBdr>
    </w:div>
    <w:div w:id="100608600">
      <w:marLeft w:val="640"/>
      <w:marRight w:val="0"/>
      <w:marTop w:val="0"/>
      <w:marBottom w:val="0"/>
      <w:divBdr>
        <w:top w:val="none" w:sz="0" w:space="0" w:color="auto"/>
        <w:left w:val="none" w:sz="0" w:space="0" w:color="auto"/>
        <w:bottom w:val="none" w:sz="0" w:space="0" w:color="auto"/>
        <w:right w:val="none" w:sz="0" w:space="0" w:color="auto"/>
      </w:divBdr>
    </w:div>
    <w:div w:id="100610650">
      <w:marLeft w:val="640"/>
      <w:marRight w:val="0"/>
      <w:marTop w:val="0"/>
      <w:marBottom w:val="0"/>
      <w:divBdr>
        <w:top w:val="none" w:sz="0" w:space="0" w:color="auto"/>
        <w:left w:val="none" w:sz="0" w:space="0" w:color="auto"/>
        <w:bottom w:val="none" w:sz="0" w:space="0" w:color="auto"/>
        <w:right w:val="none" w:sz="0" w:space="0" w:color="auto"/>
      </w:divBdr>
    </w:div>
    <w:div w:id="100999929">
      <w:marLeft w:val="640"/>
      <w:marRight w:val="0"/>
      <w:marTop w:val="0"/>
      <w:marBottom w:val="0"/>
      <w:divBdr>
        <w:top w:val="none" w:sz="0" w:space="0" w:color="auto"/>
        <w:left w:val="none" w:sz="0" w:space="0" w:color="auto"/>
        <w:bottom w:val="none" w:sz="0" w:space="0" w:color="auto"/>
        <w:right w:val="none" w:sz="0" w:space="0" w:color="auto"/>
      </w:divBdr>
    </w:div>
    <w:div w:id="101270268">
      <w:marLeft w:val="640"/>
      <w:marRight w:val="0"/>
      <w:marTop w:val="0"/>
      <w:marBottom w:val="0"/>
      <w:divBdr>
        <w:top w:val="none" w:sz="0" w:space="0" w:color="auto"/>
        <w:left w:val="none" w:sz="0" w:space="0" w:color="auto"/>
        <w:bottom w:val="none" w:sz="0" w:space="0" w:color="auto"/>
        <w:right w:val="none" w:sz="0" w:space="0" w:color="auto"/>
      </w:divBdr>
    </w:div>
    <w:div w:id="101343822">
      <w:marLeft w:val="640"/>
      <w:marRight w:val="0"/>
      <w:marTop w:val="0"/>
      <w:marBottom w:val="0"/>
      <w:divBdr>
        <w:top w:val="none" w:sz="0" w:space="0" w:color="auto"/>
        <w:left w:val="none" w:sz="0" w:space="0" w:color="auto"/>
        <w:bottom w:val="none" w:sz="0" w:space="0" w:color="auto"/>
        <w:right w:val="none" w:sz="0" w:space="0" w:color="auto"/>
      </w:divBdr>
    </w:div>
    <w:div w:id="101455687">
      <w:marLeft w:val="640"/>
      <w:marRight w:val="0"/>
      <w:marTop w:val="0"/>
      <w:marBottom w:val="0"/>
      <w:divBdr>
        <w:top w:val="none" w:sz="0" w:space="0" w:color="auto"/>
        <w:left w:val="none" w:sz="0" w:space="0" w:color="auto"/>
        <w:bottom w:val="none" w:sz="0" w:space="0" w:color="auto"/>
        <w:right w:val="none" w:sz="0" w:space="0" w:color="auto"/>
      </w:divBdr>
    </w:div>
    <w:div w:id="101456060">
      <w:marLeft w:val="640"/>
      <w:marRight w:val="0"/>
      <w:marTop w:val="0"/>
      <w:marBottom w:val="0"/>
      <w:divBdr>
        <w:top w:val="none" w:sz="0" w:space="0" w:color="auto"/>
        <w:left w:val="none" w:sz="0" w:space="0" w:color="auto"/>
        <w:bottom w:val="none" w:sz="0" w:space="0" w:color="auto"/>
        <w:right w:val="none" w:sz="0" w:space="0" w:color="auto"/>
      </w:divBdr>
    </w:div>
    <w:div w:id="101457114">
      <w:marLeft w:val="640"/>
      <w:marRight w:val="0"/>
      <w:marTop w:val="0"/>
      <w:marBottom w:val="0"/>
      <w:divBdr>
        <w:top w:val="none" w:sz="0" w:space="0" w:color="auto"/>
        <w:left w:val="none" w:sz="0" w:space="0" w:color="auto"/>
        <w:bottom w:val="none" w:sz="0" w:space="0" w:color="auto"/>
        <w:right w:val="none" w:sz="0" w:space="0" w:color="auto"/>
      </w:divBdr>
    </w:div>
    <w:div w:id="101461035">
      <w:marLeft w:val="640"/>
      <w:marRight w:val="0"/>
      <w:marTop w:val="0"/>
      <w:marBottom w:val="0"/>
      <w:divBdr>
        <w:top w:val="none" w:sz="0" w:space="0" w:color="auto"/>
        <w:left w:val="none" w:sz="0" w:space="0" w:color="auto"/>
        <w:bottom w:val="none" w:sz="0" w:space="0" w:color="auto"/>
        <w:right w:val="none" w:sz="0" w:space="0" w:color="auto"/>
      </w:divBdr>
    </w:div>
    <w:div w:id="101531690">
      <w:marLeft w:val="640"/>
      <w:marRight w:val="0"/>
      <w:marTop w:val="0"/>
      <w:marBottom w:val="0"/>
      <w:divBdr>
        <w:top w:val="none" w:sz="0" w:space="0" w:color="auto"/>
        <w:left w:val="none" w:sz="0" w:space="0" w:color="auto"/>
        <w:bottom w:val="none" w:sz="0" w:space="0" w:color="auto"/>
        <w:right w:val="none" w:sz="0" w:space="0" w:color="auto"/>
      </w:divBdr>
    </w:div>
    <w:div w:id="101649437">
      <w:marLeft w:val="640"/>
      <w:marRight w:val="0"/>
      <w:marTop w:val="0"/>
      <w:marBottom w:val="0"/>
      <w:divBdr>
        <w:top w:val="none" w:sz="0" w:space="0" w:color="auto"/>
        <w:left w:val="none" w:sz="0" w:space="0" w:color="auto"/>
        <w:bottom w:val="none" w:sz="0" w:space="0" w:color="auto"/>
        <w:right w:val="none" w:sz="0" w:space="0" w:color="auto"/>
      </w:divBdr>
    </w:div>
    <w:div w:id="101801655">
      <w:marLeft w:val="640"/>
      <w:marRight w:val="0"/>
      <w:marTop w:val="0"/>
      <w:marBottom w:val="0"/>
      <w:divBdr>
        <w:top w:val="none" w:sz="0" w:space="0" w:color="auto"/>
        <w:left w:val="none" w:sz="0" w:space="0" w:color="auto"/>
        <w:bottom w:val="none" w:sz="0" w:space="0" w:color="auto"/>
        <w:right w:val="none" w:sz="0" w:space="0" w:color="auto"/>
      </w:divBdr>
    </w:div>
    <w:div w:id="101805055">
      <w:marLeft w:val="640"/>
      <w:marRight w:val="0"/>
      <w:marTop w:val="0"/>
      <w:marBottom w:val="0"/>
      <w:divBdr>
        <w:top w:val="none" w:sz="0" w:space="0" w:color="auto"/>
        <w:left w:val="none" w:sz="0" w:space="0" w:color="auto"/>
        <w:bottom w:val="none" w:sz="0" w:space="0" w:color="auto"/>
        <w:right w:val="none" w:sz="0" w:space="0" w:color="auto"/>
      </w:divBdr>
    </w:div>
    <w:div w:id="101807462">
      <w:marLeft w:val="640"/>
      <w:marRight w:val="0"/>
      <w:marTop w:val="0"/>
      <w:marBottom w:val="0"/>
      <w:divBdr>
        <w:top w:val="none" w:sz="0" w:space="0" w:color="auto"/>
        <w:left w:val="none" w:sz="0" w:space="0" w:color="auto"/>
        <w:bottom w:val="none" w:sz="0" w:space="0" w:color="auto"/>
        <w:right w:val="none" w:sz="0" w:space="0" w:color="auto"/>
      </w:divBdr>
    </w:div>
    <w:div w:id="101926494">
      <w:marLeft w:val="640"/>
      <w:marRight w:val="0"/>
      <w:marTop w:val="0"/>
      <w:marBottom w:val="0"/>
      <w:divBdr>
        <w:top w:val="none" w:sz="0" w:space="0" w:color="auto"/>
        <w:left w:val="none" w:sz="0" w:space="0" w:color="auto"/>
        <w:bottom w:val="none" w:sz="0" w:space="0" w:color="auto"/>
        <w:right w:val="none" w:sz="0" w:space="0" w:color="auto"/>
      </w:divBdr>
    </w:div>
    <w:div w:id="102001443">
      <w:marLeft w:val="640"/>
      <w:marRight w:val="0"/>
      <w:marTop w:val="0"/>
      <w:marBottom w:val="0"/>
      <w:divBdr>
        <w:top w:val="none" w:sz="0" w:space="0" w:color="auto"/>
        <w:left w:val="none" w:sz="0" w:space="0" w:color="auto"/>
        <w:bottom w:val="none" w:sz="0" w:space="0" w:color="auto"/>
        <w:right w:val="none" w:sz="0" w:space="0" w:color="auto"/>
      </w:divBdr>
    </w:div>
    <w:div w:id="102111148">
      <w:marLeft w:val="640"/>
      <w:marRight w:val="0"/>
      <w:marTop w:val="0"/>
      <w:marBottom w:val="0"/>
      <w:divBdr>
        <w:top w:val="none" w:sz="0" w:space="0" w:color="auto"/>
        <w:left w:val="none" w:sz="0" w:space="0" w:color="auto"/>
        <w:bottom w:val="none" w:sz="0" w:space="0" w:color="auto"/>
        <w:right w:val="none" w:sz="0" w:space="0" w:color="auto"/>
      </w:divBdr>
    </w:div>
    <w:div w:id="102111449">
      <w:marLeft w:val="640"/>
      <w:marRight w:val="0"/>
      <w:marTop w:val="0"/>
      <w:marBottom w:val="0"/>
      <w:divBdr>
        <w:top w:val="none" w:sz="0" w:space="0" w:color="auto"/>
        <w:left w:val="none" w:sz="0" w:space="0" w:color="auto"/>
        <w:bottom w:val="none" w:sz="0" w:space="0" w:color="auto"/>
        <w:right w:val="none" w:sz="0" w:space="0" w:color="auto"/>
      </w:divBdr>
    </w:div>
    <w:div w:id="102381222">
      <w:marLeft w:val="640"/>
      <w:marRight w:val="0"/>
      <w:marTop w:val="0"/>
      <w:marBottom w:val="0"/>
      <w:divBdr>
        <w:top w:val="none" w:sz="0" w:space="0" w:color="auto"/>
        <w:left w:val="none" w:sz="0" w:space="0" w:color="auto"/>
        <w:bottom w:val="none" w:sz="0" w:space="0" w:color="auto"/>
        <w:right w:val="none" w:sz="0" w:space="0" w:color="auto"/>
      </w:divBdr>
    </w:div>
    <w:div w:id="102501048">
      <w:marLeft w:val="640"/>
      <w:marRight w:val="0"/>
      <w:marTop w:val="0"/>
      <w:marBottom w:val="0"/>
      <w:divBdr>
        <w:top w:val="none" w:sz="0" w:space="0" w:color="auto"/>
        <w:left w:val="none" w:sz="0" w:space="0" w:color="auto"/>
        <w:bottom w:val="none" w:sz="0" w:space="0" w:color="auto"/>
        <w:right w:val="none" w:sz="0" w:space="0" w:color="auto"/>
      </w:divBdr>
    </w:div>
    <w:div w:id="102501739">
      <w:marLeft w:val="640"/>
      <w:marRight w:val="0"/>
      <w:marTop w:val="0"/>
      <w:marBottom w:val="0"/>
      <w:divBdr>
        <w:top w:val="none" w:sz="0" w:space="0" w:color="auto"/>
        <w:left w:val="none" w:sz="0" w:space="0" w:color="auto"/>
        <w:bottom w:val="none" w:sz="0" w:space="0" w:color="auto"/>
        <w:right w:val="none" w:sz="0" w:space="0" w:color="auto"/>
      </w:divBdr>
    </w:div>
    <w:div w:id="102503535">
      <w:marLeft w:val="640"/>
      <w:marRight w:val="0"/>
      <w:marTop w:val="0"/>
      <w:marBottom w:val="0"/>
      <w:divBdr>
        <w:top w:val="none" w:sz="0" w:space="0" w:color="auto"/>
        <w:left w:val="none" w:sz="0" w:space="0" w:color="auto"/>
        <w:bottom w:val="none" w:sz="0" w:space="0" w:color="auto"/>
        <w:right w:val="none" w:sz="0" w:space="0" w:color="auto"/>
      </w:divBdr>
    </w:div>
    <w:div w:id="102696111">
      <w:marLeft w:val="640"/>
      <w:marRight w:val="0"/>
      <w:marTop w:val="0"/>
      <w:marBottom w:val="0"/>
      <w:divBdr>
        <w:top w:val="none" w:sz="0" w:space="0" w:color="auto"/>
        <w:left w:val="none" w:sz="0" w:space="0" w:color="auto"/>
        <w:bottom w:val="none" w:sz="0" w:space="0" w:color="auto"/>
        <w:right w:val="none" w:sz="0" w:space="0" w:color="auto"/>
      </w:divBdr>
    </w:div>
    <w:div w:id="102766250">
      <w:marLeft w:val="640"/>
      <w:marRight w:val="0"/>
      <w:marTop w:val="0"/>
      <w:marBottom w:val="0"/>
      <w:divBdr>
        <w:top w:val="none" w:sz="0" w:space="0" w:color="auto"/>
        <w:left w:val="none" w:sz="0" w:space="0" w:color="auto"/>
        <w:bottom w:val="none" w:sz="0" w:space="0" w:color="auto"/>
        <w:right w:val="none" w:sz="0" w:space="0" w:color="auto"/>
      </w:divBdr>
    </w:div>
    <w:div w:id="102766346">
      <w:marLeft w:val="640"/>
      <w:marRight w:val="0"/>
      <w:marTop w:val="0"/>
      <w:marBottom w:val="0"/>
      <w:divBdr>
        <w:top w:val="none" w:sz="0" w:space="0" w:color="auto"/>
        <w:left w:val="none" w:sz="0" w:space="0" w:color="auto"/>
        <w:bottom w:val="none" w:sz="0" w:space="0" w:color="auto"/>
        <w:right w:val="none" w:sz="0" w:space="0" w:color="auto"/>
      </w:divBdr>
    </w:div>
    <w:div w:id="102892297">
      <w:marLeft w:val="640"/>
      <w:marRight w:val="0"/>
      <w:marTop w:val="0"/>
      <w:marBottom w:val="0"/>
      <w:divBdr>
        <w:top w:val="none" w:sz="0" w:space="0" w:color="auto"/>
        <w:left w:val="none" w:sz="0" w:space="0" w:color="auto"/>
        <w:bottom w:val="none" w:sz="0" w:space="0" w:color="auto"/>
        <w:right w:val="none" w:sz="0" w:space="0" w:color="auto"/>
      </w:divBdr>
    </w:div>
    <w:div w:id="102921364">
      <w:marLeft w:val="640"/>
      <w:marRight w:val="0"/>
      <w:marTop w:val="0"/>
      <w:marBottom w:val="0"/>
      <w:divBdr>
        <w:top w:val="none" w:sz="0" w:space="0" w:color="auto"/>
        <w:left w:val="none" w:sz="0" w:space="0" w:color="auto"/>
        <w:bottom w:val="none" w:sz="0" w:space="0" w:color="auto"/>
        <w:right w:val="none" w:sz="0" w:space="0" w:color="auto"/>
      </w:divBdr>
    </w:div>
    <w:div w:id="102921790">
      <w:marLeft w:val="640"/>
      <w:marRight w:val="0"/>
      <w:marTop w:val="0"/>
      <w:marBottom w:val="0"/>
      <w:divBdr>
        <w:top w:val="none" w:sz="0" w:space="0" w:color="auto"/>
        <w:left w:val="none" w:sz="0" w:space="0" w:color="auto"/>
        <w:bottom w:val="none" w:sz="0" w:space="0" w:color="auto"/>
        <w:right w:val="none" w:sz="0" w:space="0" w:color="auto"/>
      </w:divBdr>
    </w:div>
    <w:div w:id="102965394">
      <w:marLeft w:val="640"/>
      <w:marRight w:val="0"/>
      <w:marTop w:val="0"/>
      <w:marBottom w:val="0"/>
      <w:divBdr>
        <w:top w:val="none" w:sz="0" w:space="0" w:color="auto"/>
        <w:left w:val="none" w:sz="0" w:space="0" w:color="auto"/>
        <w:bottom w:val="none" w:sz="0" w:space="0" w:color="auto"/>
        <w:right w:val="none" w:sz="0" w:space="0" w:color="auto"/>
      </w:divBdr>
    </w:div>
    <w:div w:id="103117043">
      <w:marLeft w:val="640"/>
      <w:marRight w:val="0"/>
      <w:marTop w:val="0"/>
      <w:marBottom w:val="0"/>
      <w:divBdr>
        <w:top w:val="none" w:sz="0" w:space="0" w:color="auto"/>
        <w:left w:val="none" w:sz="0" w:space="0" w:color="auto"/>
        <w:bottom w:val="none" w:sz="0" w:space="0" w:color="auto"/>
        <w:right w:val="none" w:sz="0" w:space="0" w:color="auto"/>
      </w:divBdr>
    </w:div>
    <w:div w:id="103233120">
      <w:marLeft w:val="640"/>
      <w:marRight w:val="0"/>
      <w:marTop w:val="0"/>
      <w:marBottom w:val="0"/>
      <w:divBdr>
        <w:top w:val="none" w:sz="0" w:space="0" w:color="auto"/>
        <w:left w:val="none" w:sz="0" w:space="0" w:color="auto"/>
        <w:bottom w:val="none" w:sz="0" w:space="0" w:color="auto"/>
        <w:right w:val="none" w:sz="0" w:space="0" w:color="auto"/>
      </w:divBdr>
    </w:div>
    <w:div w:id="103235110">
      <w:marLeft w:val="640"/>
      <w:marRight w:val="0"/>
      <w:marTop w:val="0"/>
      <w:marBottom w:val="0"/>
      <w:divBdr>
        <w:top w:val="none" w:sz="0" w:space="0" w:color="auto"/>
        <w:left w:val="none" w:sz="0" w:space="0" w:color="auto"/>
        <w:bottom w:val="none" w:sz="0" w:space="0" w:color="auto"/>
        <w:right w:val="none" w:sz="0" w:space="0" w:color="auto"/>
      </w:divBdr>
    </w:div>
    <w:div w:id="103303886">
      <w:marLeft w:val="640"/>
      <w:marRight w:val="0"/>
      <w:marTop w:val="0"/>
      <w:marBottom w:val="0"/>
      <w:divBdr>
        <w:top w:val="none" w:sz="0" w:space="0" w:color="auto"/>
        <w:left w:val="none" w:sz="0" w:space="0" w:color="auto"/>
        <w:bottom w:val="none" w:sz="0" w:space="0" w:color="auto"/>
        <w:right w:val="none" w:sz="0" w:space="0" w:color="auto"/>
      </w:divBdr>
    </w:div>
    <w:div w:id="103308687">
      <w:marLeft w:val="640"/>
      <w:marRight w:val="0"/>
      <w:marTop w:val="0"/>
      <w:marBottom w:val="0"/>
      <w:divBdr>
        <w:top w:val="none" w:sz="0" w:space="0" w:color="auto"/>
        <w:left w:val="none" w:sz="0" w:space="0" w:color="auto"/>
        <w:bottom w:val="none" w:sz="0" w:space="0" w:color="auto"/>
        <w:right w:val="none" w:sz="0" w:space="0" w:color="auto"/>
      </w:divBdr>
    </w:div>
    <w:div w:id="103310457">
      <w:marLeft w:val="640"/>
      <w:marRight w:val="0"/>
      <w:marTop w:val="0"/>
      <w:marBottom w:val="0"/>
      <w:divBdr>
        <w:top w:val="none" w:sz="0" w:space="0" w:color="auto"/>
        <w:left w:val="none" w:sz="0" w:space="0" w:color="auto"/>
        <w:bottom w:val="none" w:sz="0" w:space="0" w:color="auto"/>
        <w:right w:val="none" w:sz="0" w:space="0" w:color="auto"/>
      </w:divBdr>
    </w:div>
    <w:div w:id="103428962">
      <w:marLeft w:val="640"/>
      <w:marRight w:val="0"/>
      <w:marTop w:val="0"/>
      <w:marBottom w:val="0"/>
      <w:divBdr>
        <w:top w:val="none" w:sz="0" w:space="0" w:color="auto"/>
        <w:left w:val="none" w:sz="0" w:space="0" w:color="auto"/>
        <w:bottom w:val="none" w:sz="0" w:space="0" w:color="auto"/>
        <w:right w:val="none" w:sz="0" w:space="0" w:color="auto"/>
      </w:divBdr>
    </w:div>
    <w:div w:id="103497301">
      <w:marLeft w:val="640"/>
      <w:marRight w:val="0"/>
      <w:marTop w:val="0"/>
      <w:marBottom w:val="0"/>
      <w:divBdr>
        <w:top w:val="none" w:sz="0" w:space="0" w:color="auto"/>
        <w:left w:val="none" w:sz="0" w:space="0" w:color="auto"/>
        <w:bottom w:val="none" w:sz="0" w:space="0" w:color="auto"/>
        <w:right w:val="none" w:sz="0" w:space="0" w:color="auto"/>
      </w:divBdr>
    </w:div>
    <w:div w:id="103498658">
      <w:marLeft w:val="640"/>
      <w:marRight w:val="0"/>
      <w:marTop w:val="0"/>
      <w:marBottom w:val="0"/>
      <w:divBdr>
        <w:top w:val="none" w:sz="0" w:space="0" w:color="auto"/>
        <w:left w:val="none" w:sz="0" w:space="0" w:color="auto"/>
        <w:bottom w:val="none" w:sz="0" w:space="0" w:color="auto"/>
        <w:right w:val="none" w:sz="0" w:space="0" w:color="auto"/>
      </w:divBdr>
    </w:div>
    <w:div w:id="103499644">
      <w:marLeft w:val="640"/>
      <w:marRight w:val="0"/>
      <w:marTop w:val="0"/>
      <w:marBottom w:val="0"/>
      <w:divBdr>
        <w:top w:val="none" w:sz="0" w:space="0" w:color="auto"/>
        <w:left w:val="none" w:sz="0" w:space="0" w:color="auto"/>
        <w:bottom w:val="none" w:sz="0" w:space="0" w:color="auto"/>
        <w:right w:val="none" w:sz="0" w:space="0" w:color="auto"/>
      </w:divBdr>
    </w:div>
    <w:div w:id="103968374">
      <w:marLeft w:val="640"/>
      <w:marRight w:val="0"/>
      <w:marTop w:val="0"/>
      <w:marBottom w:val="0"/>
      <w:divBdr>
        <w:top w:val="none" w:sz="0" w:space="0" w:color="auto"/>
        <w:left w:val="none" w:sz="0" w:space="0" w:color="auto"/>
        <w:bottom w:val="none" w:sz="0" w:space="0" w:color="auto"/>
        <w:right w:val="none" w:sz="0" w:space="0" w:color="auto"/>
      </w:divBdr>
    </w:div>
    <w:div w:id="104083039">
      <w:marLeft w:val="640"/>
      <w:marRight w:val="0"/>
      <w:marTop w:val="0"/>
      <w:marBottom w:val="0"/>
      <w:divBdr>
        <w:top w:val="none" w:sz="0" w:space="0" w:color="auto"/>
        <w:left w:val="none" w:sz="0" w:space="0" w:color="auto"/>
        <w:bottom w:val="none" w:sz="0" w:space="0" w:color="auto"/>
        <w:right w:val="none" w:sz="0" w:space="0" w:color="auto"/>
      </w:divBdr>
    </w:div>
    <w:div w:id="104085489">
      <w:marLeft w:val="640"/>
      <w:marRight w:val="0"/>
      <w:marTop w:val="0"/>
      <w:marBottom w:val="0"/>
      <w:divBdr>
        <w:top w:val="none" w:sz="0" w:space="0" w:color="auto"/>
        <w:left w:val="none" w:sz="0" w:space="0" w:color="auto"/>
        <w:bottom w:val="none" w:sz="0" w:space="0" w:color="auto"/>
        <w:right w:val="none" w:sz="0" w:space="0" w:color="auto"/>
      </w:divBdr>
    </w:div>
    <w:div w:id="104154186">
      <w:marLeft w:val="640"/>
      <w:marRight w:val="0"/>
      <w:marTop w:val="0"/>
      <w:marBottom w:val="0"/>
      <w:divBdr>
        <w:top w:val="none" w:sz="0" w:space="0" w:color="auto"/>
        <w:left w:val="none" w:sz="0" w:space="0" w:color="auto"/>
        <w:bottom w:val="none" w:sz="0" w:space="0" w:color="auto"/>
        <w:right w:val="none" w:sz="0" w:space="0" w:color="auto"/>
      </w:divBdr>
    </w:div>
    <w:div w:id="104204362">
      <w:marLeft w:val="640"/>
      <w:marRight w:val="0"/>
      <w:marTop w:val="0"/>
      <w:marBottom w:val="0"/>
      <w:divBdr>
        <w:top w:val="none" w:sz="0" w:space="0" w:color="auto"/>
        <w:left w:val="none" w:sz="0" w:space="0" w:color="auto"/>
        <w:bottom w:val="none" w:sz="0" w:space="0" w:color="auto"/>
        <w:right w:val="none" w:sz="0" w:space="0" w:color="auto"/>
      </w:divBdr>
    </w:div>
    <w:div w:id="104230973">
      <w:marLeft w:val="640"/>
      <w:marRight w:val="0"/>
      <w:marTop w:val="0"/>
      <w:marBottom w:val="0"/>
      <w:divBdr>
        <w:top w:val="none" w:sz="0" w:space="0" w:color="auto"/>
        <w:left w:val="none" w:sz="0" w:space="0" w:color="auto"/>
        <w:bottom w:val="none" w:sz="0" w:space="0" w:color="auto"/>
        <w:right w:val="none" w:sz="0" w:space="0" w:color="auto"/>
      </w:divBdr>
    </w:div>
    <w:div w:id="104273461">
      <w:marLeft w:val="640"/>
      <w:marRight w:val="0"/>
      <w:marTop w:val="0"/>
      <w:marBottom w:val="0"/>
      <w:divBdr>
        <w:top w:val="none" w:sz="0" w:space="0" w:color="auto"/>
        <w:left w:val="none" w:sz="0" w:space="0" w:color="auto"/>
        <w:bottom w:val="none" w:sz="0" w:space="0" w:color="auto"/>
        <w:right w:val="none" w:sz="0" w:space="0" w:color="auto"/>
      </w:divBdr>
    </w:div>
    <w:div w:id="104430021">
      <w:marLeft w:val="640"/>
      <w:marRight w:val="0"/>
      <w:marTop w:val="0"/>
      <w:marBottom w:val="0"/>
      <w:divBdr>
        <w:top w:val="none" w:sz="0" w:space="0" w:color="auto"/>
        <w:left w:val="none" w:sz="0" w:space="0" w:color="auto"/>
        <w:bottom w:val="none" w:sz="0" w:space="0" w:color="auto"/>
        <w:right w:val="none" w:sz="0" w:space="0" w:color="auto"/>
      </w:divBdr>
    </w:div>
    <w:div w:id="104884257">
      <w:marLeft w:val="640"/>
      <w:marRight w:val="0"/>
      <w:marTop w:val="0"/>
      <w:marBottom w:val="0"/>
      <w:divBdr>
        <w:top w:val="none" w:sz="0" w:space="0" w:color="auto"/>
        <w:left w:val="none" w:sz="0" w:space="0" w:color="auto"/>
        <w:bottom w:val="none" w:sz="0" w:space="0" w:color="auto"/>
        <w:right w:val="none" w:sz="0" w:space="0" w:color="auto"/>
      </w:divBdr>
    </w:div>
    <w:div w:id="104930503">
      <w:marLeft w:val="640"/>
      <w:marRight w:val="0"/>
      <w:marTop w:val="0"/>
      <w:marBottom w:val="0"/>
      <w:divBdr>
        <w:top w:val="none" w:sz="0" w:space="0" w:color="auto"/>
        <w:left w:val="none" w:sz="0" w:space="0" w:color="auto"/>
        <w:bottom w:val="none" w:sz="0" w:space="0" w:color="auto"/>
        <w:right w:val="none" w:sz="0" w:space="0" w:color="auto"/>
      </w:divBdr>
    </w:div>
    <w:div w:id="105004627">
      <w:marLeft w:val="640"/>
      <w:marRight w:val="0"/>
      <w:marTop w:val="0"/>
      <w:marBottom w:val="0"/>
      <w:divBdr>
        <w:top w:val="none" w:sz="0" w:space="0" w:color="auto"/>
        <w:left w:val="none" w:sz="0" w:space="0" w:color="auto"/>
        <w:bottom w:val="none" w:sz="0" w:space="0" w:color="auto"/>
        <w:right w:val="none" w:sz="0" w:space="0" w:color="auto"/>
      </w:divBdr>
    </w:div>
    <w:div w:id="105080243">
      <w:marLeft w:val="640"/>
      <w:marRight w:val="0"/>
      <w:marTop w:val="0"/>
      <w:marBottom w:val="0"/>
      <w:divBdr>
        <w:top w:val="none" w:sz="0" w:space="0" w:color="auto"/>
        <w:left w:val="none" w:sz="0" w:space="0" w:color="auto"/>
        <w:bottom w:val="none" w:sz="0" w:space="0" w:color="auto"/>
        <w:right w:val="none" w:sz="0" w:space="0" w:color="auto"/>
      </w:divBdr>
    </w:div>
    <w:div w:id="105082542">
      <w:marLeft w:val="640"/>
      <w:marRight w:val="0"/>
      <w:marTop w:val="0"/>
      <w:marBottom w:val="0"/>
      <w:divBdr>
        <w:top w:val="none" w:sz="0" w:space="0" w:color="auto"/>
        <w:left w:val="none" w:sz="0" w:space="0" w:color="auto"/>
        <w:bottom w:val="none" w:sz="0" w:space="0" w:color="auto"/>
        <w:right w:val="none" w:sz="0" w:space="0" w:color="auto"/>
      </w:divBdr>
    </w:div>
    <w:div w:id="105128009">
      <w:marLeft w:val="640"/>
      <w:marRight w:val="0"/>
      <w:marTop w:val="0"/>
      <w:marBottom w:val="0"/>
      <w:divBdr>
        <w:top w:val="none" w:sz="0" w:space="0" w:color="auto"/>
        <w:left w:val="none" w:sz="0" w:space="0" w:color="auto"/>
        <w:bottom w:val="none" w:sz="0" w:space="0" w:color="auto"/>
        <w:right w:val="none" w:sz="0" w:space="0" w:color="auto"/>
      </w:divBdr>
    </w:div>
    <w:div w:id="105539118">
      <w:marLeft w:val="640"/>
      <w:marRight w:val="0"/>
      <w:marTop w:val="0"/>
      <w:marBottom w:val="0"/>
      <w:divBdr>
        <w:top w:val="none" w:sz="0" w:space="0" w:color="auto"/>
        <w:left w:val="none" w:sz="0" w:space="0" w:color="auto"/>
        <w:bottom w:val="none" w:sz="0" w:space="0" w:color="auto"/>
        <w:right w:val="none" w:sz="0" w:space="0" w:color="auto"/>
      </w:divBdr>
    </w:div>
    <w:div w:id="105739026">
      <w:marLeft w:val="640"/>
      <w:marRight w:val="0"/>
      <w:marTop w:val="0"/>
      <w:marBottom w:val="0"/>
      <w:divBdr>
        <w:top w:val="none" w:sz="0" w:space="0" w:color="auto"/>
        <w:left w:val="none" w:sz="0" w:space="0" w:color="auto"/>
        <w:bottom w:val="none" w:sz="0" w:space="0" w:color="auto"/>
        <w:right w:val="none" w:sz="0" w:space="0" w:color="auto"/>
      </w:divBdr>
    </w:div>
    <w:div w:id="105740458">
      <w:marLeft w:val="640"/>
      <w:marRight w:val="0"/>
      <w:marTop w:val="0"/>
      <w:marBottom w:val="0"/>
      <w:divBdr>
        <w:top w:val="none" w:sz="0" w:space="0" w:color="auto"/>
        <w:left w:val="none" w:sz="0" w:space="0" w:color="auto"/>
        <w:bottom w:val="none" w:sz="0" w:space="0" w:color="auto"/>
        <w:right w:val="none" w:sz="0" w:space="0" w:color="auto"/>
      </w:divBdr>
    </w:div>
    <w:div w:id="105776146">
      <w:marLeft w:val="640"/>
      <w:marRight w:val="0"/>
      <w:marTop w:val="0"/>
      <w:marBottom w:val="0"/>
      <w:divBdr>
        <w:top w:val="none" w:sz="0" w:space="0" w:color="auto"/>
        <w:left w:val="none" w:sz="0" w:space="0" w:color="auto"/>
        <w:bottom w:val="none" w:sz="0" w:space="0" w:color="auto"/>
        <w:right w:val="none" w:sz="0" w:space="0" w:color="auto"/>
      </w:divBdr>
    </w:div>
    <w:div w:id="105855573">
      <w:marLeft w:val="640"/>
      <w:marRight w:val="0"/>
      <w:marTop w:val="0"/>
      <w:marBottom w:val="0"/>
      <w:divBdr>
        <w:top w:val="none" w:sz="0" w:space="0" w:color="auto"/>
        <w:left w:val="none" w:sz="0" w:space="0" w:color="auto"/>
        <w:bottom w:val="none" w:sz="0" w:space="0" w:color="auto"/>
        <w:right w:val="none" w:sz="0" w:space="0" w:color="auto"/>
      </w:divBdr>
    </w:div>
    <w:div w:id="105857212">
      <w:marLeft w:val="640"/>
      <w:marRight w:val="0"/>
      <w:marTop w:val="0"/>
      <w:marBottom w:val="0"/>
      <w:divBdr>
        <w:top w:val="none" w:sz="0" w:space="0" w:color="auto"/>
        <w:left w:val="none" w:sz="0" w:space="0" w:color="auto"/>
        <w:bottom w:val="none" w:sz="0" w:space="0" w:color="auto"/>
        <w:right w:val="none" w:sz="0" w:space="0" w:color="auto"/>
      </w:divBdr>
    </w:div>
    <w:div w:id="105930746">
      <w:marLeft w:val="640"/>
      <w:marRight w:val="0"/>
      <w:marTop w:val="0"/>
      <w:marBottom w:val="0"/>
      <w:divBdr>
        <w:top w:val="none" w:sz="0" w:space="0" w:color="auto"/>
        <w:left w:val="none" w:sz="0" w:space="0" w:color="auto"/>
        <w:bottom w:val="none" w:sz="0" w:space="0" w:color="auto"/>
        <w:right w:val="none" w:sz="0" w:space="0" w:color="auto"/>
      </w:divBdr>
    </w:div>
    <w:div w:id="105973440">
      <w:marLeft w:val="640"/>
      <w:marRight w:val="0"/>
      <w:marTop w:val="0"/>
      <w:marBottom w:val="0"/>
      <w:divBdr>
        <w:top w:val="none" w:sz="0" w:space="0" w:color="auto"/>
        <w:left w:val="none" w:sz="0" w:space="0" w:color="auto"/>
        <w:bottom w:val="none" w:sz="0" w:space="0" w:color="auto"/>
        <w:right w:val="none" w:sz="0" w:space="0" w:color="auto"/>
      </w:divBdr>
    </w:div>
    <w:div w:id="105974979">
      <w:marLeft w:val="640"/>
      <w:marRight w:val="0"/>
      <w:marTop w:val="0"/>
      <w:marBottom w:val="0"/>
      <w:divBdr>
        <w:top w:val="none" w:sz="0" w:space="0" w:color="auto"/>
        <w:left w:val="none" w:sz="0" w:space="0" w:color="auto"/>
        <w:bottom w:val="none" w:sz="0" w:space="0" w:color="auto"/>
        <w:right w:val="none" w:sz="0" w:space="0" w:color="auto"/>
      </w:divBdr>
    </w:div>
    <w:div w:id="106123470">
      <w:marLeft w:val="640"/>
      <w:marRight w:val="0"/>
      <w:marTop w:val="0"/>
      <w:marBottom w:val="0"/>
      <w:divBdr>
        <w:top w:val="none" w:sz="0" w:space="0" w:color="auto"/>
        <w:left w:val="none" w:sz="0" w:space="0" w:color="auto"/>
        <w:bottom w:val="none" w:sz="0" w:space="0" w:color="auto"/>
        <w:right w:val="none" w:sz="0" w:space="0" w:color="auto"/>
      </w:divBdr>
    </w:div>
    <w:div w:id="106198275">
      <w:marLeft w:val="640"/>
      <w:marRight w:val="0"/>
      <w:marTop w:val="0"/>
      <w:marBottom w:val="0"/>
      <w:divBdr>
        <w:top w:val="none" w:sz="0" w:space="0" w:color="auto"/>
        <w:left w:val="none" w:sz="0" w:space="0" w:color="auto"/>
        <w:bottom w:val="none" w:sz="0" w:space="0" w:color="auto"/>
        <w:right w:val="none" w:sz="0" w:space="0" w:color="auto"/>
      </w:divBdr>
    </w:div>
    <w:div w:id="106387175">
      <w:marLeft w:val="640"/>
      <w:marRight w:val="0"/>
      <w:marTop w:val="0"/>
      <w:marBottom w:val="0"/>
      <w:divBdr>
        <w:top w:val="none" w:sz="0" w:space="0" w:color="auto"/>
        <w:left w:val="none" w:sz="0" w:space="0" w:color="auto"/>
        <w:bottom w:val="none" w:sz="0" w:space="0" w:color="auto"/>
        <w:right w:val="none" w:sz="0" w:space="0" w:color="auto"/>
      </w:divBdr>
    </w:div>
    <w:div w:id="106438280">
      <w:marLeft w:val="640"/>
      <w:marRight w:val="0"/>
      <w:marTop w:val="0"/>
      <w:marBottom w:val="0"/>
      <w:divBdr>
        <w:top w:val="none" w:sz="0" w:space="0" w:color="auto"/>
        <w:left w:val="none" w:sz="0" w:space="0" w:color="auto"/>
        <w:bottom w:val="none" w:sz="0" w:space="0" w:color="auto"/>
        <w:right w:val="none" w:sz="0" w:space="0" w:color="auto"/>
      </w:divBdr>
    </w:div>
    <w:div w:id="106586869">
      <w:marLeft w:val="640"/>
      <w:marRight w:val="0"/>
      <w:marTop w:val="0"/>
      <w:marBottom w:val="0"/>
      <w:divBdr>
        <w:top w:val="none" w:sz="0" w:space="0" w:color="auto"/>
        <w:left w:val="none" w:sz="0" w:space="0" w:color="auto"/>
        <w:bottom w:val="none" w:sz="0" w:space="0" w:color="auto"/>
        <w:right w:val="none" w:sz="0" w:space="0" w:color="auto"/>
      </w:divBdr>
    </w:div>
    <w:div w:id="106657730">
      <w:marLeft w:val="640"/>
      <w:marRight w:val="0"/>
      <w:marTop w:val="0"/>
      <w:marBottom w:val="0"/>
      <w:divBdr>
        <w:top w:val="none" w:sz="0" w:space="0" w:color="auto"/>
        <w:left w:val="none" w:sz="0" w:space="0" w:color="auto"/>
        <w:bottom w:val="none" w:sz="0" w:space="0" w:color="auto"/>
        <w:right w:val="none" w:sz="0" w:space="0" w:color="auto"/>
      </w:divBdr>
    </w:div>
    <w:div w:id="106707551">
      <w:marLeft w:val="640"/>
      <w:marRight w:val="0"/>
      <w:marTop w:val="0"/>
      <w:marBottom w:val="0"/>
      <w:divBdr>
        <w:top w:val="none" w:sz="0" w:space="0" w:color="auto"/>
        <w:left w:val="none" w:sz="0" w:space="0" w:color="auto"/>
        <w:bottom w:val="none" w:sz="0" w:space="0" w:color="auto"/>
        <w:right w:val="none" w:sz="0" w:space="0" w:color="auto"/>
      </w:divBdr>
    </w:div>
    <w:div w:id="106776606">
      <w:marLeft w:val="640"/>
      <w:marRight w:val="0"/>
      <w:marTop w:val="0"/>
      <w:marBottom w:val="0"/>
      <w:divBdr>
        <w:top w:val="none" w:sz="0" w:space="0" w:color="auto"/>
        <w:left w:val="none" w:sz="0" w:space="0" w:color="auto"/>
        <w:bottom w:val="none" w:sz="0" w:space="0" w:color="auto"/>
        <w:right w:val="none" w:sz="0" w:space="0" w:color="auto"/>
      </w:divBdr>
    </w:div>
    <w:div w:id="106967890">
      <w:marLeft w:val="640"/>
      <w:marRight w:val="0"/>
      <w:marTop w:val="0"/>
      <w:marBottom w:val="0"/>
      <w:divBdr>
        <w:top w:val="none" w:sz="0" w:space="0" w:color="auto"/>
        <w:left w:val="none" w:sz="0" w:space="0" w:color="auto"/>
        <w:bottom w:val="none" w:sz="0" w:space="0" w:color="auto"/>
        <w:right w:val="none" w:sz="0" w:space="0" w:color="auto"/>
      </w:divBdr>
    </w:div>
    <w:div w:id="106968598">
      <w:marLeft w:val="640"/>
      <w:marRight w:val="0"/>
      <w:marTop w:val="0"/>
      <w:marBottom w:val="0"/>
      <w:divBdr>
        <w:top w:val="none" w:sz="0" w:space="0" w:color="auto"/>
        <w:left w:val="none" w:sz="0" w:space="0" w:color="auto"/>
        <w:bottom w:val="none" w:sz="0" w:space="0" w:color="auto"/>
        <w:right w:val="none" w:sz="0" w:space="0" w:color="auto"/>
      </w:divBdr>
    </w:div>
    <w:div w:id="106971211">
      <w:marLeft w:val="640"/>
      <w:marRight w:val="0"/>
      <w:marTop w:val="0"/>
      <w:marBottom w:val="0"/>
      <w:divBdr>
        <w:top w:val="none" w:sz="0" w:space="0" w:color="auto"/>
        <w:left w:val="none" w:sz="0" w:space="0" w:color="auto"/>
        <w:bottom w:val="none" w:sz="0" w:space="0" w:color="auto"/>
        <w:right w:val="none" w:sz="0" w:space="0" w:color="auto"/>
      </w:divBdr>
    </w:div>
    <w:div w:id="107048654">
      <w:marLeft w:val="640"/>
      <w:marRight w:val="0"/>
      <w:marTop w:val="0"/>
      <w:marBottom w:val="0"/>
      <w:divBdr>
        <w:top w:val="none" w:sz="0" w:space="0" w:color="auto"/>
        <w:left w:val="none" w:sz="0" w:space="0" w:color="auto"/>
        <w:bottom w:val="none" w:sz="0" w:space="0" w:color="auto"/>
        <w:right w:val="none" w:sz="0" w:space="0" w:color="auto"/>
      </w:divBdr>
    </w:div>
    <w:div w:id="107086310">
      <w:marLeft w:val="640"/>
      <w:marRight w:val="0"/>
      <w:marTop w:val="0"/>
      <w:marBottom w:val="0"/>
      <w:divBdr>
        <w:top w:val="none" w:sz="0" w:space="0" w:color="auto"/>
        <w:left w:val="none" w:sz="0" w:space="0" w:color="auto"/>
        <w:bottom w:val="none" w:sz="0" w:space="0" w:color="auto"/>
        <w:right w:val="none" w:sz="0" w:space="0" w:color="auto"/>
      </w:divBdr>
    </w:div>
    <w:div w:id="107089194">
      <w:marLeft w:val="640"/>
      <w:marRight w:val="0"/>
      <w:marTop w:val="0"/>
      <w:marBottom w:val="0"/>
      <w:divBdr>
        <w:top w:val="none" w:sz="0" w:space="0" w:color="auto"/>
        <w:left w:val="none" w:sz="0" w:space="0" w:color="auto"/>
        <w:bottom w:val="none" w:sz="0" w:space="0" w:color="auto"/>
        <w:right w:val="none" w:sz="0" w:space="0" w:color="auto"/>
      </w:divBdr>
    </w:div>
    <w:div w:id="107092168">
      <w:marLeft w:val="640"/>
      <w:marRight w:val="0"/>
      <w:marTop w:val="0"/>
      <w:marBottom w:val="0"/>
      <w:divBdr>
        <w:top w:val="none" w:sz="0" w:space="0" w:color="auto"/>
        <w:left w:val="none" w:sz="0" w:space="0" w:color="auto"/>
        <w:bottom w:val="none" w:sz="0" w:space="0" w:color="auto"/>
        <w:right w:val="none" w:sz="0" w:space="0" w:color="auto"/>
      </w:divBdr>
    </w:div>
    <w:div w:id="107160910">
      <w:marLeft w:val="640"/>
      <w:marRight w:val="0"/>
      <w:marTop w:val="0"/>
      <w:marBottom w:val="0"/>
      <w:divBdr>
        <w:top w:val="none" w:sz="0" w:space="0" w:color="auto"/>
        <w:left w:val="none" w:sz="0" w:space="0" w:color="auto"/>
        <w:bottom w:val="none" w:sz="0" w:space="0" w:color="auto"/>
        <w:right w:val="none" w:sz="0" w:space="0" w:color="auto"/>
      </w:divBdr>
    </w:div>
    <w:div w:id="107314679">
      <w:marLeft w:val="640"/>
      <w:marRight w:val="0"/>
      <w:marTop w:val="0"/>
      <w:marBottom w:val="0"/>
      <w:divBdr>
        <w:top w:val="none" w:sz="0" w:space="0" w:color="auto"/>
        <w:left w:val="none" w:sz="0" w:space="0" w:color="auto"/>
        <w:bottom w:val="none" w:sz="0" w:space="0" w:color="auto"/>
        <w:right w:val="none" w:sz="0" w:space="0" w:color="auto"/>
      </w:divBdr>
    </w:div>
    <w:div w:id="107353962">
      <w:marLeft w:val="640"/>
      <w:marRight w:val="0"/>
      <w:marTop w:val="0"/>
      <w:marBottom w:val="0"/>
      <w:divBdr>
        <w:top w:val="none" w:sz="0" w:space="0" w:color="auto"/>
        <w:left w:val="none" w:sz="0" w:space="0" w:color="auto"/>
        <w:bottom w:val="none" w:sz="0" w:space="0" w:color="auto"/>
        <w:right w:val="none" w:sz="0" w:space="0" w:color="auto"/>
      </w:divBdr>
    </w:div>
    <w:div w:id="107432401">
      <w:marLeft w:val="640"/>
      <w:marRight w:val="0"/>
      <w:marTop w:val="0"/>
      <w:marBottom w:val="0"/>
      <w:divBdr>
        <w:top w:val="none" w:sz="0" w:space="0" w:color="auto"/>
        <w:left w:val="none" w:sz="0" w:space="0" w:color="auto"/>
        <w:bottom w:val="none" w:sz="0" w:space="0" w:color="auto"/>
        <w:right w:val="none" w:sz="0" w:space="0" w:color="auto"/>
      </w:divBdr>
    </w:div>
    <w:div w:id="107504745">
      <w:marLeft w:val="640"/>
      <w:marRight w:val="0"/>
      <w:marTop w:val="0"/>
      <w:marBottom w:val="0"/>
      <w:divBdr>
        <w:top w:val="none" w:sz="0" w:space="0" w:color="auto"/>
        <w:left w:val="none" w:sz="0" w:space="0" w:color="auto"/>
        <w:bottom w:val="none" w:sz="0" w:space="0" w:color="auto"/>
        <w:right w:val="none" w:sz="0" w:space="0" w:color="auto"/>
      </w:divBdr>
    </w:div>
    <w:div w:id="107507662">
      <w:marLeft w:val="640"/>
      <w:marRight w:val="0"/>
      <w:marTop w:val="0"/>
      <w:marBottom w:val="0"/>
      <w:divBdr>
        <w:top w:val="none" w:sz="0" w:space="0" w:color="auto"/>
        <w:left w:val="none" w:sz="0" w:space="0" w:color="auto"/>
        <w:bottom w:val="none" w:sz="0" w:space="0" w:color="auto"/>
        <w:right w:val="none" w:sz="0" w:space="0" w:color="auto"/>
      </w:divBdr>
    </w:div>
    <w:div w:id="107509989">
      <w:marLeft w:val="640"/>
      <w:marRight w:val="0"/>
      <w:marTop w:val="0"/>
      <w:marBottom w:val="0"/>
      <w:divBdr>
        <w:top w:val="none" w:sz="0" w:space="0" w:color="auto"/>
        <w:left w:val="none" w:sz="0" w:space="0" w:color="auto"/>
        <w:bottom w:val="none" w:sz="0" w:space="0" w:color="auto"/>
        <w:right w:val="none" w:sz="0" w:space="0" w:color="auto"/>
      </w:divBdr>
    </w:div>
    <w:div w:id="107623301">
      <w:marLeft w:val="640"/>
      <w:marRight w:val="0"/>
      <w:marTop w:val="0"/>
      <w:marBottom w:val="0"/>
      <w:divBdr>
        <w:top w:val="none" w:sz="0" w:space="0" w:color="auto"/>
        <w:left w:val="none" w:sz="0" w:space="0" w:color="auto"/>
        <w:bottom w:val="none" w:sz="0" w:space="0" w:color="auto"/>
        <w:right w:val="none" w:sz="0" w:space="0" w:color="auto"/>
      </w:divBdr>
    </w:div>
    <w:div w:id="107629414">
      <w:marLeft w:val="640"/>
      <w:marRight w:val="0"/>
      <w:marTop w:val="0"/>
      <w:marBottom w:val="0"/>
      <w:divBdr>
        <w:top w:val="none" w:sz="0" w:space="0" w:color="auto"/>
        <w:left w:val="none" w:sz="0" w:space="0" w:color="auto"/>
        <w:bottom w:val="none" w:sz="0" w:space="0" w:color="auto"/>
        <w:right w:val="none" w:sz="0" w:space="0" w:color="auto"/>
      </w:divBdr>
    </w:div>
    <w:div w:id="107630588">
      <w:marLeft w:val="640"/>
      <w:marRight w:val="0"/>
      <w:marTop w:val="0"/>
      <w:marBottom w:val="0"/>
      <w:divBdr>
        <w:top w:val="none" w:sz="0" w:space="0" w:color="auto"/>
        <w:left w:val="none" w:sz="0" w:space="0" w:color="auto"/>
        <w:bottom w:val="none" w:sz="0" w:space="0" w:color="auto"/>
        <w:right w:val="none" w:sz="0" w:space="0" w:color="auto"/>
      </w:divBdr>
    </w:div>
    <w:div w:id="107821804">
      <w:marLeft w:val="640"/>
      <w:marRight w:val="0"/>
      <w:marTop w:val="0"/>
      <w:marBottom w:val="0"/>
      <w:divBdr>
        <w:top w:val="none" w:sz="0" w:space="0" w:color="auto"/>
        <w:left w:val="none" w:sz="0" w:space="0" w:color="auto"/>
        <w:bottom w:val="none" w:sz="0" w:space="0" w:color="auto"/>
        <w:right w:val="none" w:sz="0" w:space="0" w:color="auto"/>
      </w:divBdr>
    </w:div>
    <w:div w:id="107824715">
      <w:marLeft w:val="640"/>
      <w:marRight w:val="0"/>
      <w:marTop w:val="0"/>
      <w:marBottom w:val="0"/>
      <w:divBdr>
        <w:top w:val="none" w:sz="0" w:space="0" w:color="auto"/>
        <w:left w:val="none" w:sz="0" w:space="0" w:color="auto"/>
        <w:bottom w:val="none" w:sz="0" w:space="0" w:color="auto"/>
        <w:right w:val="none" w:sz="0" w:space="0" w:color="auto"/>
      </w:divBdr>
    </w:div>
    <w:div w:id="108134568">
      <w:marLeft w:val="640"/>
      <w:marRight w:val="0"/>
      <w:marTop w:val="0"/>
      <w:marBottom w:val="0"/>
      <w:divBdr>
        <w:top w:val="none" w:sz="0" w:space="0" w:color="auto"/>
        <w:left w:val="none" w:sz="0" w:space="0" w:color="auto"/>
        <w:bottom w:val="none" w:sz="0" w:space="0" w:color="auto"/>
        <w:right w:val="none" w:sz="0" w:space="0" w:color="auto"/>
      </w:divBdr>
    </w:div>
    <w:div w:id="108161195">
      <w:marLeft w:val="640"/>
      <w:marRight w:val="0"/>
      <w:marTop w:val="0"/>
      <w:marBottom w:val="0"/>
      <w:divBdr>
        <w:top w:val="none" w:sz="0" w:space="0" w:color="auto"/>
        <w:left w:val="none" w:sz="0" w:space="0" w:color="auto"/>
        <w:bottom w:val="none" w:sz="0" w:space="0" w:color="auto"/>
        <w:right w:val="none" w:sz="0" w:space="0" w:color="auto"/>
      </w:divBdr>
    </w:div>
    <w:div w:id="108207258">
      <w:marLeft w:val="640"/>
      <w:marRight w:val="0"/>
      <w:marTop w:val="0"/>
      <w:marBottom w:val="0"/>
      <w:divBdr>
        <w:top w:val="none" w:sz="0" w:space="0" w:color="auto"/>
        <w:left w:val="none" w:sz="0" w:space="0" w:color="auto"/>
        <w:bottom w:val="none" w:sz="0" w:space="0" w:color="auto"/>
        <w:right w:val="none" w:sz="0" w:space="0" w:color="auto"/>
      </w:divBdr>
    </w:div>
    <w:div w:id="108278427">
      <w:marLeft w:val="640"/>
      <w:marRight w:val="0"/>
      <w:marTop w:val="0"/>
      <w:marBottom w:val="0"/>
      <w:divBdr>
        <w:top w:val="none" w:sz="0" w:space="0" w:color="auto"/>
        <w:left w:val="none" w:sz="0" w:space="0" w:color="auto"/>
        <w:bottom w:val="none" w:sz="0" w:space="0" w:color="auto"/>
        <w:right w:val="none" w:sz="0" w:space="0" w:color="auto"/>
      </w:divBdr>
    </w:div>
    <w:div w:id="108279526">
      <w:marLeft w:val="640"/>
      <w:marRight w:val="0"/>
      <w:marTop w:val="0"/>
      <w:marBottom w:val="0"/>
      <w:divBdr>
        <w:top w:val="none" w:sz="0" w:space="0" w:color="auto"/>
        <w:left w:val="none" w:sz="0" w:space="0" w:color="auto"/>
        <w:bottom w:val="none" w:sz="0" w:space="0" w:color="auto"/>
        <w:right w:val="none" w:sz="0" w:space="0" w:color="auto"/>
      </w:divBdr>
    </w:div>
    <w:div w:id="108359088">
      <w:marLeft w:val="640"/>
      <w:marRight w:val="0"/>
      <w:marTop w:val="0"/>
      <w:marBottom w:val="0"/>
      <w:divBdr>
        <w:top w:val="none" w:sz="0" w:space="0" w:color="auto"/>
        <w:left w:val="none" w:sz="0" w:space="0" w:color="auto"/>
        <w:bottom w:val="none" w:sz="0" w:space="0" w:color="auto"/>
        <w:right w:val="none" w:sz="0" w:space="0" w:color="auto"/>
      </w:divBdr>
    </w:div>
    <w:div w:id="108549258">
      <w:marLeft w:val="640"/>
      <w:marRight w:val="0"/>
      <w:marTop w:val="0"/>
      <w:marBottom w:val="0"/>
      <w:divBdr>
        <w:top w:val="none" w:sz="0" w:space="0" w:color="auto"/>
        <w:left w:val="none" w:sz="0" w:space="0" w:color="auto"/>
        <w:bottom w:val="none" w:sz="0" w:space="0" w:color="auto"/>
        <w:right w:val="none" w:sz="0" w:space="0" w:color="auto"/>
      </w:divBdr>
    </w:div>
    <w:div w:id="108669207">
      <w:marLeft w:val="640"/>
      <w:marRight w:val="0"/>
      <w:marTop w:val="0"/>
      <w:marBottom w:val="0"/>
      <w:divBdr>
        <w:top w:val="none" w:sz="0" w:space="0" w:color="auto"/>
        <w:left w:val="none" w:sz="0" w:space="0" w:color="auto"/>
        <w:bottom w:val="none" w:sz="0" w:space="0" w:color="auto"/>
        <w:right w:val="none" w:sz="0" w:space="0" w:color="auto"/>
      </w:divBdr>
    </w:div>
    <w:div w:id="108673076">
      <w:marLeft w:val="640"/>
      <w:marRight w:val="0"/>
      <w:marTop w:val="0"/>
      <w:marBottom w:val="0"/>
      <w:divBdr>
        <w:top w:val="none" w:sz="0" w:space="0" w:color="auto"/>
        <w:left w:val="none" w:sz="0" w:space="0" w:color="auto"/>
        <w:bottom w:val="none" w:sz="0" w:space="0" w:color="auto"/>
        <w:right w:val="none" w:sz="0" w:space="0" w:color="auto"/>
      </w:divBdr>
    </w:div>
    <w:div w:id="108939009">
      <w:marLeft w:val="640"/>
      <w:marRight w:val="0"/>
      <w:marTop w:val="0"/>
      <w:marBottom w:val="0"/>
      <w:divBdr>
        <w:top w:val="none" w:sz="0" w:space="0" w:color="auto"/>
        <w:left w:val="none" w:sz="0" w:space="0" w:color="auto"/>
        <w:bottom w:val="none" w:sz="0" w:space="0" w:color="auto"/>
        <w:right w:val="none" w:sz="0" w:space="0" w:color="auto"/>
      </w:divBdr>
    </w:div>
    <w:div w:id="108940839">
      <w:marLeft w:val="640"/>
      <w:marRight w:val="0"/>
      <w:marTop w:val="0"/>
      <w:marBottom w:val="0"/>
      <w:divBdr>
        <w:top w:val="none" w:sz="0" w:space="0" w:color="auto"/>
        <w:left w:val="none" w:sz="0" w:space="0" w:color="auto"/>
        <w:bottom w:val="none" w:sz="0" w:space="0" w:color="auto"/>
        <w:right w:val="none" w:sz="0" w:space="0" w:color="auto"/>
      </w:divBdr>
    </w:div>
    <w:div w:id="108941314">
      <w:marLeft w:val="640"/>
      <w:marRight w:val="0"/>
      <w:marTop w:val="0"/>
      <w:marBottom w:val="0"/>
      <w:divBdr>
        <w:top w:val="none" w:sz="0" w:space="0" w:color="auto"/>
        <w:left w:val="none" w:sz="0" w:space="0" w:color="auto"/>
        <w:bottom w:val="none" w:sz="0" w:space="0" w:color="auto"/>
        <w:right w:val="none" w:sz="0" w:space="0" w:color="auto"/>
      </w:divBdr>
    </w:div>
    <w:div w:id="109007671">
      <w:marLeft w:val="640"/>
      <w:marRight w:val="0"/>
      <w:marTop w:val="0"/>
      <w:marBottom w:val="0"/>
      <w:divBdr>
        <w:top w:val="none" w:sz="0" w:space="0" w:color="auto"/>
        <w:left w:val="none" w:sz="0" w:space="0" w:color="auto"/>
        <w:bottom w:val="none" w:sz="0" w:space="0" w:color="auto"/>
        <w:right w:val="none" w:sz="0" w:space="0" w:color="auto"/>
      </w:divBdr>
    </w:div>
    <w:div w:id="109010571">
      <w:marLeft w:val="640"/>
      <w:marRight w:val="0"/>
      <w:marTop w:val="0"/>
      <w:marBottom w:val="0"/>
      <w:divBdr>
        <w:top w:val="none" w:sz="0" w:space="0" w:color="auto"/>
        <w:left w:val="none" w:sz="0" w:space="0" w:color="auto"/>
        <w:bottom w:val="none" w:sz="0" w:space="0" w:color="auto"/>
        <w:right w:val="none" w:sz="0" w:space="0" w:color="auto"/>
      </w:divBdr>
    </w:div>
    <w:div w:id="109083875">
      <w:marLeft w:val="640"/>
      <w:marRight w:val="0"/>
      <w:marTop w:val="0"/>
      <w:marBottom w:val="0"/>
      <w:divBdr>
        <w:top w:val="none" w:sz="0" w:space="0" w:color="auto"/>
        <w:left w:val="none" w:sz="0" w:space="0" w:color="auto"/>
        <w:bottom w:val="none" w:sz="0" w:space="0" w:color="auto"/>
        <w:right w:val="none" w:sz="0" w:space="0" w:color="auto"/>
      </w:divBdr>
    </w:div>
    <w:div w:id="109126232">
      <w:marLeft w:val="640"/>
      <w:marRight w:val="0"/>
      <w:marTop w:val="0"/>
      <w:marBottom w:val="0"/>
      <w:divBdr>
        <w:top w:val="none" w:sz="0" w:space="0" w:color="auto"/>
        <w:left w:val="none" w:sz="0" w:space="0" w:color="auto"/>
        <w:bottom w:val="none" w:sz="0" w:space="0" w:color="auto"/>
        <w:right w:val="none" w:sz="0" w:space="0" w:color="auto"/>
      </w:divBdr>
    </w:div>
    <w:div w:id="109201980">
      <w:marLeft w:val="640"/>
      <w:marRight w:val="0"/>
      <w:marTop w:val="0"/>
      <w:marBottom w:val="0"/>
      <w:divBdr>
        <w:top w:val="none" w:sz="0" w:space="0" w:color="auto"/>
        <w:left w:val="none" w:sz="0" w:space="0" w:color="auto"/>
        <w:bottom w:val="none" w:sz="0" w:space="0" w:color="auto"/>
        <w:right w:val="none" w:sz="0" w:space="0" w:color="auto"/>
      </w:divBdr>
    </w:div>
    <w:div w:id="109279860">
      <w:marLeft w:val="640"/>
      <w:marRight w:val="0"/>
      <w:marTop w:val="0"/>
      <w:marBottom w:val="0"/>
      <w:divBdr>
        <w:top w:val="none" w:sz="0" w:space="0" w:color="auto"/>
        <w:left w:val="none" w:sz="0" w:space="0" w:color="auto"/>
        <w:bottom w:val="none" w:sz="0" w:space="0" w:color="auto"/>
        <w:right w:val="none" w:sz="0" w:space="0" w:color="auto"/>
      </w:divBdr>
    </w:div>
    <w:div w:id="109397306">
      <w:marLeft w:val="640"/>
      <w:marRight w:val="0"/>
      <w:marTop w:val="0"/>
      <w:marBottom w:val="0"/>
      <w:divBdr>
        <w:top w:val="none" w:sz="0" w:space="0" w:color="auto"/>
        <w:left w:val="none" w:sz="0" w:space="0" w:color="auto"/>
        <w:bottom w:val="none" w:sz="0" w:space="0" w:color="auto"/>
        <w:right w:val="none" w:sz="0" w:space="0" w:color="auto"/>
      </w:divBdr>
    </w:div>
    <w:div w:id="109476841">
      <w:marLeft w:val="640"/>
      <w:marRight w:val="0"/>
      <w:marTop w:val="0"/>
      <w:marBottom w:val="0"/>
      <w:divBdr>
        <w:top w:val="none" w:sz="0" w:space="0" w:color="auto"/>
        <w:left w:val="none" w:sz="0" w:space="0" w:color="auto"/>
        <w:bottom w:val="none" w:sz="0" w:space="0" w:color="auto"/>
        <w:right w:val="none" w:sz="0" w:space="0" w:color="auto"/>
      </w:divBdr>
    </w:div>
    <w:div w:id="109516510">
      <w:marLeft w:val="640"/>
      <w:marRight w:val="0"/>
      <w:marTop w:val="0"/>
      <w:marBottom w:val="0"/>
      <w:divBdr>
        <w:top w:val="none" w:sz="0" w:space="0" w:color="auto"/>
        <w:left w:val="none" w:sz="0" w:space="0" w:color="auto"/>
        <w:bottom w:val="none" w:sz="0" w:space="0" w:color="auto"/>
        <w:right w:val="none" w:sz="0" w:space="0" w:color="auto"/>
      </w:divBdr>
    </w:div>
    <w:div w:id="109519930">
      <w:marLeft w:val="640"/>
      <w:marRight w:val="0"/>
      <w:marTop w:val="0"/>
      <w:marBottom w:val="0"/>
      <w:divBdr>
        <w:top w:val="none" w:sz="0" w:space="0" w:color="auto"/>
        <w:left w:val="none" w:sz="0" w:space="0" w:color="auto"/>
        <w:bottom w:val="none" w:sz="0" w:space="0" w:color="auto"/>
        <w:right w:val="none" w:sz="0" w:space="0" w:color="auto"/>
      </w:divBdr>
    </w:div>
    <w:div w:id="109521676">
      <w:marLeft w:val="640"/>
      <w:marRight w:val="0"/>
      <w:marTop w:val="0"/>
      <w:marBottom w:val="0"/>
      <w:divBdr>
        <w:top w:val="none" w:sz="0" w:space="0" w:color="auto"/>
        <w:left w:val="none" w:sz="0" w:space="0" w:color="auto"/>
        <w:bottom w:val="none" w:sz="0" w:space="0" w:color="auto"/>
        <w:right w:val="none" w:sz="0" w:space="0" w:color="auto"/>
      </w:divBdr>
    </w:div>
    <w:div w:id="109589312">
      <w:marLeft w:val="640"/>
      <w:marRight w:val="0"/>
      <w:marTop w:val="0"/>
      <w:marBottom w:val="0"/>
      <w:divBdr>
        <w:top w:val="none" w:sz="0" w:space="0" w:color="auto"/>
        <w:left w:val="none" w:sz="0" w:space="0" w:color="auto"/>
        <w:bottom w:val="none" w:sz="0" w:space="0" w:color="auto"/>
        <w:right w:val="none" w:sz="0" w:space="0" w:color="auto"/>
      </w:divBdr>
    </w:div>
    <w:div w:id="109712764">
      <w:marLeft w:val="640"/>
      <w:marRight w:val="0"/>
      <w:marTop w:val="0"/>
      <w:marBottom w:val="0"/>
      <w:divBdr>
        <w:top w:val="none" w:sz="0" w:space="0" w:color="auto"/>
        <w:left w:val="none" w:sz="0" w:space="0" w:color="auto"/>
        <w:bottom w:val="none" w:sz="0" w:space="0" w:color="auto"/>
        <w:right w:val="none" w:sz="0" w:space="0" w:color="auto"/>
      </w:divBdr>
    </w:div>
    <w:div w:id="109788737">
      <w:marLeft w:val="640"/>
      <w:marRight w:val="0"/>
      <w:marTop w:val="0"/>
      <w:marBottom w:val="0"/>
      <w:divBdr>
        <w:top w:val="none" w:sz="0" w:space="0" w:color="auto"/>
        <w:left w:val="none" w:sz="0" w:space="0" w:color="auto"/>
        <w:bottom w:val="none" w:sz="0" w:space="0" w:color="auto"/>
        <w:right w:val="none" w:sz="0" w:space="0" w:color="auto"/>
      </w:divBdr>
    </w:div>
    <w:div w:id="109856671">
      <w:marLeft w:val="640"/>
      <w:marRight w:val="0"/>
      <w:marTop w:val="0"/>
      <w:marBottom w:val="0"/>
      <w:divBdr>
        <w:top w:val="none" w:sz="0" w:space="0" w:color="auto"/>
        <w:left w:val="none" w:sz="0" w:space="0" w:color="auto"/>
        <w:bottom w:val="none" w:sz="0" w:space="0" w:color="auto"/>
        <w:right w:val="none" w:sz="0" w:space="0" w:color="auto"/>
      </w:divBdr>
    </w:div>
    <w:div w:id="109861335">
      <w:marLeft w:val="640"/>
      <w:marRight w:val="0"/>
      <w:marTop w:val="0"/>
      <w:marBottom w:val="0"/>
      <w:divBdr>
        <w:top w:val="none" w:sz="0" w:space="0" w:color="auto"/>
        <w:left w:val="none" w:sz="0" w:space="0" w:color="auto"/>
        <w:bottom w:val="none" w:sz="0" w:space="0" w:color="auto"/>
        <w:right w:val="none" w:sz="0" w:space="0" w:color="auto"/>
      </w:divBdr>
    </w:div>
    <w:div w:id="109934924">
      <w:marLeft w:val="640"/>
      <w:marRight w:val="0"/>
      <w:marTop w:val="0"/>
      <w:marBottom w:val="0"/>
      <w:divBdr>
        <w:top w:val="none" w:sz="0" w:space="0" w:color="auto"/>
        <w:left w:val="none" w:sz="0" w:space="0" w:color="auto"/>
        <w:bottom w:val="none" w:sz="0" w:space="0" w:color="auto"/>
        <w:right w:val="none" w:sz="0" w:space="0" w:color="auto"/>
      </w:divBdr>
    </w:div>
    <w:div w:id="110171971">
      <w:marLeft w:val="640"/>
      <w:marRight w:val="0"/>
      <w:marTop w:val="0"/>
      <w:marBottom w:val="0"/>
      <w:divBdr>
        <w:top w:val="none" w:sz="0" w:space="0" w:color="auto"/>
        <w:left w:val="none" w:sz="0" w:space="0" w:color="auto"/>
        <w:bottom w:val="none" w:sz="0" w:space="0" w:color="auto"/>
        <w:right w:val="none" w:sz="0" w:space="0" w:color="auto"/>
      </w:divBdr>
    </w:div>
    <w:div w:id="110244792">
      <w:marLeft w:val="640"/>
      <w:marRight w:val="0"/>
      <w:marTop w:val="0"/>
      <w:marBottom w:val="0"/>
      <w:divBdr>
        <w:top w:val="none" w:sz="0" w:space="0" w:color="auto"/>
        <w:left w:val="none" w:sz="0" w:space="0" w:color="auto"/>
        <w:bottom w:val="none" w:sz="0" w:space="0" w:color="auto"/>
        <w:right w:val="none" w:sz="0" w:space="0" w:color="auto"/>
      </w:divBdr>
    </w:div>
    <w:div w:id="110245121">
      <w:marLeft w:val="640"/>
      <w:marRight w:val="0"/>
      <w:marTop w:val="0"/>
      <w:marBottom w:val="0"/>
      <w:divBdr>
        <w:top w:val="none" w:sz="0" w:space="0" w:color="auto"/>
        <w:left w:val="none" w:sz="0" w:space="0" w:color="auto"/>
        <w:bottom w:val="none" w:sz="0" w:space="0" w:color="auto"/>
        <w:right w:val="none" w:sz="0" w:space="0" w:color="auto"/>
      </w:divBdr>
    </w:div>
    <w:div w:id="110250272">
      <w:marLeft w:val="640"/>
      <w:marRight w:val="0"/>
      <w:marTop w:val="0"/>
      <w:marBottom w:val="0"/>
      <w:divBdr>
        <w:top w:val="none" w:sz="0" w:space="0" w:color="auto"/>
        <w:left w:val="none" w:sz="0" w:space="0" w:color="auto"/>
        <w:bottom w:val="none" w:sz="0" w:space="0" w:color="auto"/>
        <w:right w:val="none" w:sz="0" w:space="0" w:color="auto"/>
      </w:divBdr>
    </w:div>
    <w:div w:id="110364152">
      <w:marLeft w:val="640"/>
      <w:marRight w:val="0"/>
      <w:marTop w:val="0"/>
      <w:marBottom w:val="0"/>
      <w:divBdr>
        <w:top w:val="none" w:sz="0" w:space="0" w:color="auto"/>
        <w:left w:val="none" w:sz="0" w:space="0" w:color="auto"/>
        <w:bottom w:val="none" w:sz="0" w:space="0" w:color="auto"/>
        <w:right w:val="none" w:sz="0" w:space="0" w:color="auto"/>
      </w:divBdr>
    </w:div>
    <w:div w:id="110442103">
      <w:marLeft w:val="640"/>
      <w:marRight w:val="0"/>
      <w:marTop w:val="0"/>
      <w:marBottom w:val="0"/>
      <w:divBdr>
        <w:top w:val="none" w:sz="0" w:space="0" w:color="auto"/>
        <w:left w:val="none" w:sz="0" w:space="0" w:color="auto"/>
        <w:bottom w:val="none" w:sz="0" w:space="0" w:color="auto"/>
        <w:right w:val="none" w:sz="0" w:space="0" w:color="auto"/>
      </w:divBdr>
    </w:div>
    <w:div w:id="110587192">
      <w:marLeft w:val="640"/>
      <w:marRight w:val="0"/>
      <w:marTop w:val="0"/>
      <w:marBottom w:val="0"/>
      <w:divBdr>
        <w:top w:val="none" w:sz="0" w:space="0" w:color="auto"/>
        <w:left w:val="none" w:sz="0" w:space="0" w:color="auto"/>
        <w:bottom w:val="none" w:sz="0" w:space="0" w:color="auto"/>
        <w:right w:val="none" w:sz="0" w:space="0" w:color="auto"/>
      </w:divBdr>
    </w:div>
    <w:div w:id="110588023">
      <w:marLeft w:val="640"/>
      <w:marRight w:val="0"/>
      <w:marTop w:val="0"/>
      <w:marBottom w:val="0"/>
      <w:divBdr>
        <w:top w:val="none" w:sz="0" w:space="0" w:color="auto"/>
        <w:left w:val="none" w:sz="0" w:space="0" w:color="auto"/>
        <w:bottom w:val="none" w:sz="0" w:space="0" w:color="auto"/>
        <w:right w:val="none" w:sz="0" w:space="0" w:color="auto"/>
      </w:divBdr>
    </w:div>
    <w:div w:id="110631048">
      <w:marLeft w:val="640"/>
      <w:marRight w:val="0"/>
      <w:marTop w:val="0"/>
      <w:marBottom w:val="0"/>
      <w:divBdr>
        <w:top w:val="none" w:sz="0" w:space="0" w:color="auto"/>
        <w:left w:val="none" w:sz="0" w:space="0" w:color="auto"/>
        <w:bottom w:val="none" w:sz="0" w:space="0" w:color="auto"/>
        <w:right w:val="none" w:sz="0" w:space="0" w:color="auto"/>
      </w:divBdr>
    </w:div>
    <w:div w:id="110636038">
      <w:marLeft w:val="640"/>
      <w:marRight w:val="0"/>
      <w:marTop w:val="0"/>
      <w:marBottom w:val="0"/>
      <w:divBdr>
        <w:top w:val="none" w:sz="0" w:space="0" w:color="auto"/>
        <w:left w:val="none" w:sz="0" w:space="0" w:color="auto"/>
        <w:bottom w:val="none" w:sz="0" w:space="0" w:color="auto"/>
        <w:right w:val="none" w:sz="0" w:space="0" w:color="auto"/>
      </w:divBdr>
    </w:div>
    <w:div w:id="110832129">
      <w:marLeft w:val="640"/>
      <w:marRight w:val="0"/>
      <w:marTop w:val="0"/>
      <w:marBottom w:val="0"/>
      <w:divBdr>
        <w:top w:val="none" w:sz="0" w:space="0" w:color="auto"/>
        <w:left w:val="none" w:sz="0" w:space="0" w:color="auto"/>
        <w:bottom w:val="none" w:sz="0" w:space="0" w:color="auto"/>
        <w:right w:val="none" w:sz="0" w:space="0" w:color="auto"/>
      </w:divBdr>
    </w:div>
    <w:div w:id="110905095">
      <w:marLeft w:val="640"/>
      <w:marRight w:val="0"/>
      <w:marTop w:val="0"/>
      <w:marBottom w:val="0"/>
      <w:divBdr>
        <w:top w:val="none" w:sz="0" w:space="0" w:color="auto"/>
        <w:left w:val="none" w:sz="0" w:space="0" w:color="auto"/>
        <w:bottom w:val="none" w:sz="0" w:space="0" w:color="auto"/>
        <w:right w:val="none" w:sz="0" w:space="0" w:color="auto"/>
      </w:divBdr>
    </w:div>
    <w:div w:id="110974473">
      <w:marLeft w:val="640"/>
      <w:marRight w:val="0"/>
      <w:marTop w:val="0"/>
      <w:marBottom w:val="0"/>
      <w:divBdr>
        <w:top w:val="none" w:sz="0" w:space="0" w:color="auto"/>
        <w:left w:val="none" w:sz="0" w:space="0" w:color="auto"/>
        <w:bottom w:val="none" w:sz="0" w:space="0" w:color="auto"/>
        <w:right w:val="none" w:sz="0" w:space="0" w:color="auto"/>
      </w:divBdr>
    </w:div>
    <w:div w:id="111095364">
      <w:marLeft w:val="640"/>
      <w:marRight w:val="0"/>
      <w:marTop w:val="0"/>
      <w:marBottom w:val="0"/>
      <w:divBdr>
        <w:top w:val="none" w:sz="0" w:space="0" w:color="auto"/>
        <w:left w:val="none" w:sz="0" w:space="0" w:color="auto"/>
        <w:bottom w:val="none" w:sz="0" w:space="0" w:color="auto"/>
        <w:right w:val="none" w:sz="0" w:space="0" w:color="auto"/>
      </w:divBdr>
    </w:div>
    <w:div w:id="111098681">
      <w:marLeft w:val="640"/>
      <w:marRight w:val="0"/>
      <w:marTop w:val="0"/>
      <w:marBottom w:val="0"/>
      <w:divBdr>
        <w:top w:val="none" w:sz="0" w:space="0" w:color="auto"/>
        <w:left w:val="none" w:sz="0" w:space="0" w:color="auto"/>
        <w:bottom w:val="none" w:sz="0" w:space="0" w:color="auto"/>
        <w:right w:val="none" w:sz="0" w:space="0" w:color="auto"/>
      </w:divBdr>
    </w:div>
    <w:div w:id="111170084">
      <w:marLeft w:val="640"/>
      <w:marRight w:val="0"/>
      <w:marTop w:val="0"/>
      <w:marBottom w:val="0"/>
      <w:divBdr>
        <w:top w:val="none" w:sz="0" w:space="0" w:color="auto"/>
        <w:left w:val="none" w:sz="0" w:space="0" w:color="auto"/>
        <w:bottom w:val="none" w:sz="0" w:space="0" w:color="auto"/>
        <w:right w:val="none" w:sz="0" w:space="0" w:color="auto"/>
      </w:divBdr>
    </w:div>
    <w:div w:id="111172389">
      <w:marLeft w:val="640"/>
      <w:marRight w:val="0"/>
      <w:marTop w:val="0"/>
      <w:marBottom w:val="0"/>
      <w:divBdr>
        <w:top w:val="none" w:sz="0" w:space="0" w:color="auto"/>
        <w:left w:val="none" w:sz="0" w:space="0" w:color="auto"/>
        <w:bottom w:val="none" w:sz="0" w:space="0" w:color="auto"/>
        <w:right w:val="none" w:sz="0" w:space="0" w:color="auto"/>
      </w:divBdr>
    </w:div>
    <w:div w:id="111364958">
      <w:marLeft w:val="640"/>
      <w:marRight w:val="0"/>
      <w:marTop w:val="0"/>
      <w:marBottom w:val="0"/>
      <w:divBdr>
        <w:top w:val="none" w:sz="0" w:space="0" w:color="auto"/>
        <w:left w:val="none" w:sz="0" w:space="0" w:color="auto"/>
        <w:bottom w:val="none" w:sz="0" w:space="0" w:color="auto"/>
        <w:right w:val="none" w:sz="0" w:space="0" w:color="auto"/>
      </w:divBdr>
    </w:div>
    <w:div w:id="111366819">
      <w:marLeft w:val="640"/>
      <w:marRight w:val="0"/>
      <w:marTop w:val="0"/>
      <w:marBottom w:val="0"/>
      <w:divBdr>
        <w:top w:val="none" w:sz="0" w:space="0" w:color="auto"/>
        <w:left w:val="none" w:sz="0" w:space="0" w:color="auto"/>
        <w:bottom w:val="none" w:sz="0" w:space="0" w:color="auto"/>
        <w:right w:val="none" w:sz="0" w:space="0" w:color="auto"/>
      </w:divBdr>
    </w:div>
    <w:div w:id="111438654">
      <w:marLeft w:val="640"/>
      <w:marRight w:val="0"/>
      <w:marTop w:val="0"/>
      <w:marBottom w:val="0"/>
      <w:divBdr>
        <w:top w:val="none" w:sz="0" w:space="0" w:color="auto"/>
        <w:left w:val="none" w:sz="0" w:space="0" w:color="auto"/>
        <w:bottom w:val="none" w:sz="0" w:space="0" w:color="auto"/>
        <w:right w:val="none" w:sz="0" w:space="0" w:color="auto"/>
      </w:divBdr>
    </w:div>
    <w:div w:id="111482695">
      <w:marLeft w:val="640"/>
      <w:marRight w:val="0"/>
      <w:marTop w:val="0"/>
      <w:marBottom w:val="0"/>
      <w:divBdr>
        <w:top w:val="none" w:sz="0" w:space="0" w:color="auto"/>
        <w:left w:val="none" w:sz="0" w:space="0" w:color="auto"/>
        <w:bottom w:val="none" w:sz="0" w:space="0" w:color="auto"/>
        <w:right w:val="none" w:sz="0" w:space="0" w:color="auto"/>
      </w:divBdr>
    </w:div>
    <w:div w:id="111629377">
      <w:marLeft w:val="640"/>
      <w:marRight w:val="0"/>
      <w:marTop w:val="0"/>
      <w:marBottom w:val="0"/>
      <w:divBdr>
        <w:top w:val="none" w:sz="0" w:space="0" w:color="auto"/>
        <w:left w:val="none" w:sz="0" w:space="0" w:color="auto"/>
        <w:bottom w:val="none" w:sz="0" w:space="0" w:color="auto"/>
        <w:right w:val="none" w:sz="0" w:space="0" w:color="auto"/>
      </w:divBdr>
    </w:div>
    <w:div w:id="111630213">
      <w:marLeft w:val="640"/>
      <w:marRight w:val="0"/>
      <w:marTop w:val="0"/>
      <w:marBottom w:val="0"/>
      <w:divBdr>
        <w:top w:val="none" w:sz="0" w:space="0" w:color="auto"/>
        <w:left w:val="none" w:sz="0" w:space="0" w:color="auto"/>
        <w:bottom w:val="none" w:sz="0" w:space="0" w:color="auto"/>
        <w:right w:val="none" w:sz="0" w:space="0" w:color="auto"/>
      </w:divBdr>
    </w:div>
    <w:div w:id="111677274">
      <w:marLeft w:val="640"/>
      <w:marRight w:val="0"/>
      <w:marTop w:val="0"/>
      <w:marBottom w:val="0"/>
      <w:divBdr>
        <w:top w:val="none" w:sz="0" w:space="0" w:color="auto"/>
        <w:left w:val="none" w:sz="0" w:space="0" w:color="auto"/>
        <w:bottom w:val="none" w:sz="0" w:space="0" w:color="auto"/>
        <w:right w:val="none" w:sz="0" w:space="0" w:color="auto"/>
      </w:divBdr>
    </w:div>
    <w:div w:id="111830221">
      <w:marLeft w:val="640"/>
      <w:marRight w:val="0"/>
      <w:marTop w:val="0"/>
      <w:marBottom w:val="0"/>
      <w:divBdr>
        <w:top w:val="none" w:sz="0" w:space="0" w:color="auto"/>
        <w:left w:val="none" w:sz="0" w:space="0" w:color="auto"/>
        <w:bottom w:val="none" w:sz="0" w:space="0" w:color="auto"/>
        <w:right w:val="none" w:sz="0" w:space="0" w:color="auto"/>
      </w:divBdr>
    </w:div>
    <w:div w:id="112021921">
      <w:marLeft w:val="640"/>
      <w:marRight w:val="0"/>
      <w:marTop w:val="0"/>
      <w:marBottom w:val="0"/>
      <w:divBdr>
        <w:top w:val="none" w:sz="0" w:space="0" w:color="auto"/>
        <w:left w:val="none" w:sz="0" w:space="0" w:color="auto"/>
        <w:bottom w:val="none" w:sz="0" w:space="0" w:color="auto"/>
        <w:right w:val="none" w:sz="0" w:space="0" w:color="auto"/>
      </w:divBdr>
    </w:div>
    <w:div w:id="112096945">
      <w:marLeft w:val="640"/>
      <w:marRight w:val="0"/>
      <w:marTop w:val="0"/>
      <w:marBottom w:val="0"/>
      <w:divBdr>
        <w:top w:val="none" w:sz="0" w:space="0" w:color="auto"/>
        <w:left w:val="none" w:sz="0" w:space="0" w:color="auto"/>
        <w:bottom w:val="none" w:sz="0" w:space="0" w:color="auto"/>
        <w:right w:val="none" w:sz="0" w:space="0" w:color="auto"/>
      </w:divBdr>
    </w:div>
    <w:div w:id="112097150">
      <w:marLeft w:val="640"/>
      <w:marRight w:val="0"/>
      <w:marTop w:val="0"/>
      <w:marBottom w:val="0"/>
      <w:divBdr>
        <w:top w:val="none" w:sz="0" w:space="0" w:color="auto"/>
        <w:left w:val="none" w:sz="0" w:space="0" w:color="auto"/>
        <w:bottom w:val="none" w:sz="0" w:space="0" w:color="auto"/>
        <w:right w:val="none" w:sz="0" w:space="0" w:color="auto"/>
      </w:divBdr>
    </w:div>
    <w:div w:id="112099094">
      <w:marLeft w:val="640"/>
      <w:marRight w:val="0"/>
      <w:marTop w:val="0"/>
      <w:marBottom w:val="0"/>
      <w:divBdr>
        <w:top w:val="none" w:sz="0" w:space="0" w:color="auto"/>
        <w:left w:val="none" w:sz="0" w:space="0" w:color="auto"/>
        <w:bottom w:val="none" w:sz="0" w:space="0" w:color="auto"/>
        <w:right w:val="none" w:sz="0" w:space="0" w:color="auto"/>
      </w:divBdr>
    </w:div>
    <w:div w:id="112135651">
      <w:marLeft w:val="640"/>
      <w:marRight w:val="0"/>
      <w:marTop w:val="0"/>
      <w:marBottom w:val="0"/>
      <w:divBdr>
        <w:top w:val="none" w:sz="0" w:space="0" w:color="auto"/>
        <w:left w:val="none" w:sz="0" w:space="0" w:color="auto"/>
        <w:bottom w:val="none" w:sz="0" w:space="0" w:color="auto"/>
        <w:right w:val="none" w:sz="0" w:space="0" w:color="auto"/>
      </w:divBdr>
    </w:div>
    <w:div w:id="112139205">
      <w:marLeft w:val="640"/>
      <w:marRight w:val="0"/>
      <w:marTop w:val="0"/>
      <w:marBottom w:val="0"/>
      <w:divBdr>
        <w:top w:val="none" w:sz="0" w:space="0" w:color="auto"/>
        <w:left w:val="none" w:sz="0" w:space="0" w:color="auto"/>
        <w:bottom w:val="none" w:sz="0" w:space="0" w:color="auto"/>
        <w:right w:val="none" w:sz="0" w:space="0" w:color="auto"/>
      </w:divBdr>
    </w:div>
    <w:div w:id="112212289">
      <w:marLeft w:val="640"/>
      <w:marRight w:val="0"/>
      <w:marTop w:val="0"/>
      <w:marBottom w:val="0"/>
      <w:divBdr>
        <w:top w:val="none" w:sz="0" w:space="0" w:color="auto"/>
        <w:left w:val="none" w:sz="0" w:space="0" w:color="auto"/>
        <w:bottom w:val="none" w:sz="0" w:space="0" w:color="auto"/>
        <w:right w:val="none" w:sz="0" w:space="0" w:color="auto"/>
      </w:divBdr>
    </w:div>
    <w:div w:id="112291858">
      <w:marLeft w:val="640"/>
      <w:marRight w:val="0"/>
      <w:marTop w:val="0"/>
      <w:marBottom w:val="0"/>
      <w:divBdr>
        <w:top w:val="none" w:sz="0" w:space="0" w:color="auto"/>
        <w:left w:val="none" w:sz="0" w:space="0" w:color="auto"/>
        <w:bottom w:val="none" w:sz="0" w:space="0" w:color="auto"/>
        <w:right w:val="none" w:sz="0" w:space="0" w:color="auto"/>
      </w:divBdr>
    </w:div>
    <w:div w:id="112331218">
      <w:marLeft w:val="640"/>
      <w:marRight w:val="0"/>
      <w:marTop w:val="0"/>
      <w:marBottom w:val="0"/>
      <w:divBdr>
        <w:top w:val="none" w:sz="0" w:space="0" w:color="auto"/>
        <w:left w:val="none" w:sz="0" w:space="0" w:color="auto"/>
        <w:bottom w:val="none" w:sz="0" w:space="0" w:color="auto"/>
        <w:right w:val="none" w:sz="0" w:space="0" w:color="auto"/>
      </w:divBdr>
    </w:div>
    <w:div w:id="112333528">
      <w:marLeft w:val="640"/>
      <w:marRight w:val="0"/>
      <w:marTop w:val="0"/>
      <w:marBottom w:val="0"/>
      <w:divBdr>
        <w:top w:val="none" w:sz="0" w:space="0" w:color="auto"/>
        <w:left w:val="none" w:sz="0" w:space="0" w:color="auto"/>
        <w:bottom w:val="none" w:sz="0" w:space="0" w:color="auto"/>
        <w:right w:val="none" w:sz="0" w:space="0" w:color="auto"/>
      </w:divBdr>
    </w:div>
    <w:div w:id="112360789">
      <w:marLeft w:val="640"/>
      <w:marRight w:val="0"/>
      <w:marTop w:val="0"/>
      <w:marBottom w:val="0"/>
      <w:divBdr>
        <w:top w:val="none" w:sz="0" w:space="0" w:color="auto"/>
        <w:left w:val="none" w:sz="0" w:space="0" w:color="auto"/>
        <w:bottom w:val="none" w:sz="0" w:space="0" w:color="auto"/>
        <w:right w:val="none" w:sz="0" w:space="0" w:color="auto"/>
      </w:divBdr>
    </w:div>
    <w:div w:id="112408599">
      <w:marLeft w:val="640"/>
      <w:marRight w:val="0"/>
      <w:marTop w:val="0"/>
      <w:marBottom w:val="0"/>
      <w:divBdr>
        <w:top w:val="none" w:sz="0" w:space="0" w:color="auto"/>
        <w:left w:val="none" w:sz="0" w:space="0" w:color="auto"/>
        <w:bottom w:val="none" w:sz="0" w:space="0" w:color="auto"/>
        <w:right w:val="none" w:sz="0" w:space="0" w:color="auto"/>
      </w:divBdr>
    </w:div>
    <w:div w:id="112478031">
      <w:marLeft w:val="640"/>
      <w:marRight w:val="0"/>
      <w:marTop w:val="0"/>
      <w:marBottom w:val="0"/>
      <w:divBdr>
        <w:top w:val="none" w:sz="0" w:space="0" w:color="auto"/>
        <w:left w:val="none" w:sz="0" w:space="0" w:color="auto"/>
        <w:bottom w:val="none" w:sz="0" w:space="0" w:color="auto"/>
        <w:right w:val="none" w:sz="0" w:space="0" w:color="auto"/>
      </w:divBdr>
    </w:div>
    <w:div w:id="112478576">
      <w:marLeft w:val="640"/>
      <w:marRight w:val="0"/>
      <w:marTop w:val="0"/>
      <w:marBottom w:val="0"/>
      <w:divBdr>
        <w:top w:val="none" w:sz="0" w:space="0" w:color="auto"/>
        <w:left w:val="none" w:sz="0" w:space="0" w:color="auto"/>
        <w:bottom w:val="none" w:sz="0" w:space="0" w:color="auto"/>
        <w:right w:val="none" w:sz="0" w:space="0" w:color="auto"/>
      </w:divBdr>
    </w:div>
    <w:div w:id="112601986">
      <w:marLeft w:val="640"/>
      <w:marRight w:val="0"/>
      <w:marTop w:val="0"/>
      <w:marBottom w:val="0"/>
      <w:divBdr>
        <w:top w:val="none" w:sz="0" w:space="0" w:color="auto"/>
        <w:left w:val="none" w:sz="0" w:space="0" w:color="auto"/>
        <w:bottom w:val="none" w:sz="0" w:space="0" w:color="auto"/>
        <w:right w:val="none" w:sz="0" w:space="0" w:color="auto"/>
      </w:divBdr>
    </w:div>
    <w:div w:id="112672669">
      <w:marLeft w:val="640"/>
      <w:marRight w:val="0"/>
      <w:marTop w:val="0"/>
      <w:marBottom w:val="0"/>
      <w:divBdr>
        <w:top w:val="none" w:sz="0" w:space="0" w:color="auto"/>
        <w:left w:val="none" w:sz="0" w:space="0" w:color="auto"/>
        <w:bottom w:val="none" w:sz="0" w:space="0" w:color="auto"/>
        <w:right w:val="none" w:sz="0" w:space="0" w:color="auto"/>
      </w:divBdr>
    </w:div>
    <w:div w:id="112722996">
      <w:marLeft w:val="640"/>
      <w:marRight w:val="0"/>
      <w:marTop w:val="0"/>
      <w:marBottom w:val="0"/>
      <w:divBdr>
        <w:top w:val="none" w:sz="0" w:space="0" w:color="auto"/>
        <w:left w:val="none" w:sz="0" w:space="0" w:color="auto"/>
        <w:bottom w:val="none" w:sz="0" w:space="0" w:color="auto"/>
        <w:right w:val="none" w:sz="0" w:space="0" w:color="auto"/>
      </w:divBdr>
    </w:div>
    <w:div w:id="112943254">
      <w:marLeft w:val="640"/>
      <w:marRight w:val="0"/>
      <w:marTop w:val="0"/>
      <w:marBottom w:val="0"/>
      <w:divBdr>
        <w:top w:val="none" w:sz="0" w:space="0" w:color="auto"/>
        <w:left w:val="none" w:sz="0" w:space="0" w:color="auto"/>
        <w:bottom w:val="none" w:sz="0" w:space="0" w:color="auto"/>
        <w:right w:val="none" w:sz="0" w:space="0" w:color="auto"/>
      </w:divBdr>
    </w:div>
    <w:div w:id="113066649">
      <w:marLeft w:val="640"/>
      <w:marRight w:val="0"/>
      <w:marTop w:val="0"/>
      <w:marBottom w:val="0"/>
      <w:divBdr>
        <w:top w:val="none" w:sz="0" w:space="0" w:color="auto"/>
        <w:left w:val="none" w:sz="0" w:space="0" w:color="auto"/>
        <w:bottom w:val="none" w:sz="0" w:space="0" w:color="auto"/>
        <w:right w:val="none" w:sz="0" w:space="0" w:color="auto"/>
      </w:divBdr>
    </w:div>
    <w:div w:id="113135246">
      <w:marLeft w:val="640"/>
      <w:marRight w:val="0"/>
      <w:marTop w:val="0"/>
      <w:marBottom w:val="0"/>
      <w:divBdr>
        <w:top w:val="none" w:sz="0" w:space="0" w:color="auto"/>
        <w:left w:val="none" w:sz="0" w:space="0" w:color="auto"/>
        <w:bottom w:val="none" w:sz="0" w:space="0" w:color="auto"/>
        <w:right w:val="none" w:sz="0" w:space="0" w:color="auto"/>
      </w:divBdr>
    </w:div>
    <w:div w:id="113254454">
      <w:marLeft w:val="640"/>
      <w:marRight w:val="0"/>
      <w:marTop w:val="0"/>
      <w:marBottom w:val="0"/>
      <w:divBdr>
        <w:top w:val="none" w:sz="0" w:space="0" w:color="auto"/>
        <w:left w:val="none" w:sz="0" w:space="0" w:color="auto"/>
        <w:bottom w:val="none" w:sz="0" w:space="0" w:color="auto"/>
        <w:right w:val="none" w:sz="0" w:space="0" w:color="auto"/>
      </w:divBdr>
    </w:div>
    <w:div w:id="113260074">
      <w:marLeft w:val="640"/>
      <w:marRight w:val="0"/>
      <w:marTop w:val="0"/>
      <w:marBottom w:val="0"/>
      <w:divBdr>
        <w:top w:val="none" w:sz="0" w:space="0" w:color="auto"/>
        <w:left w:val="none" w:sz="0" w:space="0" w:color="auto"/>
        <w:bottom w:val="none" w:sz="0" w:space="0" w:color="auto"/>
        <w:right w:val="none" w:sz="0" w:space="0" w:color="auto"/>
      </w:divBdr>
    </w:div>
    <w:div w:id="113408409">
      <w:marLeft w:val="640"/>
      <w:marRight w:val="0"/>
      <w:marTop w:val="0"/>
      <w:marBottom w:val="0"/>
      <w:divBdr>
        <w:top w:val="none" w:sz="0" w:space="0" w:color="auto"/>
        <w:left w:val="none" w:sz="0" w:space="0" w:color="auto"/>
        <w:bottom w:val="none" w:sz="0" w:space="0" w:color="auto"/>
        <w:right w:val="none" w:sz="0" w:space="0" w:color="auto"/>
      </w:divBdr>
    </w:div>
    <w:div w:id="113642459">
      <w:marLeft w:val="640"/>
      <w:marRight w:val="0"/>
      <w:marTop w:val="0"/>
      <w:marBottom w:val="0"/>
      <w:divBdr>
        <w:top w:val="none" w:sz="0" w:space="0" w:color="auto"/>
        <w:left w:val="none" w:sz="0" w:space="0" w:color="auto"/>
        <w:bottom w:val="none" w:sz="0" w:space="0" w:color="auto"/>
        <w:right w:val="none" w:sz="0" w:space="0" w:color="auto"/>
      </w:divBdr>
    </w:div>
    <w:div w:id="113671316">
      <w:marLeft w:val="640"/>
      <w:marRight w:val="0"/>
      <w:marTop w:val="0"/>
      <w:marBottom w:val="0"/>
      <w:divBdr>
        <w:top w:val="none" w:sz="0" w:space="0" w:color="auto"/>
        <w:left w:val="none" w:sz="0" w:space="0" w:color="auto"/>
        <w:bottom w:val="none" w:sz="0" w:space="0" w:color="auto"/>
        <w:right w:val="none" w:sz="0" w:space="0" w:color="auto"/>
      </w:divBdr>
    </w:div>
    <w:div w:id="113715743">
      <w:marLeft w:val="640"/>
      <w:marRight w:val="0"/>
      <w:marTop w:val="0"/>
      <w:marBottom w:val="0"/>
      <w:divBdr>
        <w:top w:val="none" w:sz="0" w:space="0" w:color="auto"/>
        <w:left w:val="none" w:sz="0" w:space="0" w:color="auto"/>
        <w:bottom w:val="none" w:sz="0" w:space="0" w:color="auto"/>
        <w:right w:val="none" w:sz="0" w:space="0" w:color="auto"/>
      </w:divBdr>
    </w:div>
    <w:div w:id="113839791">
      <w:marLeft w:val="640"/>
      <w:marRight w:val="0"/>
      <w:marTop w:val="0"/>
      <w:marBottom w:val="0"/>
      <w:divBdr>
        <w:top w:val="none" w:sz="0" w:space="0" w:color="auto"/>
        <w:left w:val="none" w:sz="0" w:space="0" w:color="auto"/>
        <w:bottom w:val="none" w:sz="0" w:space="0" w:color="auto"/>
        <w:right w:val="none" w:sz="0" w:space="0" w:color="auto"/>
      </w:divBdr>
    </w:div>
    <w:div w:id="113981856">
      <w:marLeft w:val="640"/>
      <w:marRight w:val="0"/>
      <w:marTop w:val="0"/>
      <w:marBottom w:val="0"/>
      <w:divBdr>
        <w:top w:val="none" w:sz="0" w:space="0" w:color="auto"/>
        <w:left w:val="none" w:sz="0" w:space="0" w:color="auto"/>
        <w:bottom w:val="none" w:sz="0" w:space="0" w:color="auto"/>
        <w:right w:val="none" w:sz="0" w:space="0" w:color="auto"/>
      </w:divBdr>
    </w:div>
    <w:div w:id="113984521">
      <w:marLeft w:val="640"/>
      <w:marRight w:val="0"/>
      <w:marTop w:val="0"/>
      <w:marBottom w:val="0"/>
      <w:divBdr>
        <w:top w:val="none" w:sz="0" w:space="0" w:color="auto"/>
        <w:left w:val="none" w:sz="0" w:space="0" w:color="auto"/>
        <w:bottom w:val="none" w:sz="0" w:space="0" w:color="auto"/>
        <w:right w:val="none" w:sz="0" w:space="0" w:color="auto"/>
      </w:divBdr>
    </w:div>
    <w:div w:id="113989313">
      <w:marLeft w:val="640"/>
      <w:marRight w:val="0"/>
      <w:marTop w:val="0"/>
      <w:marBottom w:val="0"/>
      <w:divBdr>
        <w:top w:val="none" w:sz="0" w:space="0" w:color="auto"/>
        <w:left w:val="none" w:sz="0" w:space="0" w:color="auto"/>
        <w:bottom w:val="none" w:sz="0" w:space="0" w:color="auto"/>
        <w:right w:val="none" w:sz="0" w:space="0" w:color="auto"/>
      </w:divBdr>
    </w:div>
    <w:div w:id="114065332">
      <w:marLeft w:val="640"/>
      <w:marRight w:val="0"/>
      <w:marTop w:val="0"/>
      <w:marBottom w:val="0"/>
      <w:divBdr>
        <w:top w:val="none" w:sz="0" w:space="0" w:color="auto"/>
        <w:left w:val="none" w:sz="0" w:space="0" w:color="auto"/>
        <w:bottom w:val="none" w:sz="0" w:space="0" w:color="auto"/>
        <w:right w:val="none" w:sz="0" w:space="0" w:color="auto"/>
      </w:divBdr>
    </w:div>
    <w:div w:id="114099831">
      <w:marLeft w:val="640"/>
      <w:marRight w:val="0"/>
      <w:marTop w:val="0"/>
      <w:marBottom w:val="0"/>
      <w:divBdr>
        <w:top w:val="none" w:sz="0" w:space="0" w:color="auto"/>
        <w:left w:val="none" w:sz="0" w:space="0" w:color="auto"/>
        <w:bottom w:val="none" w:sz="0" w:space="0" w:color="auto"/>
        <w:right w:val="none" w:sz="0" w:space="0" w:color="auto"/>
      </w:divBdr>
    </w:div>
    <w:div w:id="114174737">
      <w:marLeft w:val="640"/>
      <w:marRight w:val="0"/>
      <w:marTop w:val="0"/>
      <w:marBottom w:val="0"/>
      <w:divBdr>
        <w:top w:val="none" w:sz="0" w:space="0" w:color="auto"/>
        <w:left w:val="none" w:sz="0" w:space="0" w:color="auto"/>
        <w:bottom w:val="none" w:sz="0" w:space="0" w:color="auto"/>
        <w:right w:val="none" w:sz="0" w:space="0" w:color="auto"/>
      </w:divBdr>
    </w:div>
    <w:div w:id="114179284">
      <w:marLeft w:val="640"/>
      <w:marRight w:val="0"/>
      <w:marTop w:val="0"/>
      <w:marBottom w:val="0"/>
      <w:divBdr>
        <w:top w:val="none" w:sz="0" w:space="0" w:color="auto"/>
        <w:left w:val="none" w:sz="0" w:space="0" w:color="auto"/>
        <w:bottom w:val="none" w:sz="0" w:space="0" w:color="auto"/>
        <w:right w:val="none" w:sz="0" w:space="0" w:color="auto"/>
      </w:divBdr>
    </w:div>
    <w:div w:id="114252105">
      <w:marLeft w:val="640"/>
      <w:marRight w:val="0"/>
      <w:marTop w:val="0"/>
      <w:marBottom w:val="0"/>
      <w:divBdr>
        <w:top w:val="none" w:sz="0" w:space="0" w:color="auto"/>
        <w:left w:val="none" w:sz="0" w:space="0" w:color="auto"/>
        <w:bottom w:val="none" w:sz="0" w:space="0" w:color="auto"/>
        <w:right w:val="none" w:sz="0" w:space="0" w:color="auto"/>
      </w:divBdr>
    </w:div>
    <w:div w:id="114448570">
      <w:marLeft w:val="640"/>
      <w:marRight w:val="0"/>
      <w:marTop w:val="0"/>
      <w:marBottom w:val="0"/>
      <w:divBdr>
        <w:top w:val="none" w:sz="0" w:space="0" w:color="auto"/>
        <w:left w:val="none" w:sz="0" w:space="0" w:color="auto"/>
        <w:bottom w:val="none" w:sz="0" w:space="0" w:color="auto"/>
        <w:right w:val="none" w:sz="0" w:space="0" w:color="auto"/>
      </w:divBdr>
    </w:div>
    <w:div w:id="114638149">
      <w:marLeft w:val="640"/>
      <w:marRight w:val="0"/>
      <w:marTop w:val="0"/>
      <w:marBottom w:val="0"/>
      <w:divBdr>
        <w:top w:val="none" w:sz="0" w:space="0" w:color="auto"/>
        <w:left w:val="none" w:sz="0" w:space="0" w:color="auto"/>
        <w:bottom w:val="none" w:sz="0" w:space="0" w:color="auto"/>
        <w:right w:val="none" w:sz="0" w:space="0" w:color="auto"/>
      </w:divBdr>
    </w:div>
    <w:div w:id="114720568">
      <w:marLeft w:val="640"/>
      <w:marRight w:val="0"/>
      <w:marTop w:val="0"/>
      <w:marBottom w:val="0"/>
      <w:divBdr>
        <w:top w:val="none" w:sz="0" w:space="0" w:color="auto"/>
        <w:left w:val="none" w:sz="0" w:space="0" w:color="auto"/>
        <w:bottom w:val="none" w:sz="0" w:space="0" w:color="auto"/>
        <w:right w:val="none" w:sz="0" w:space="0" w:color="auto"/>
      </w:divBdr>
    </w:div>
    <w:div w:id="114906511">
      <w:marLeft w:val="640"/>
      <w:marRight w:val="0"/>
      <w:marTop w:val="0"/>
      <w:marBottom w:val="0"/>
      <w:divBdr>
        <w:top w:val="none" w:sz="0" w:space="0" w:color="auto"/>
        <w:left w:val="none" w:sz="0" w:space="0" w:color="auto"/>
        <w:bottom w:val="none" w:sz="0" w:space="0" w:color="auto"/>
        <w:right w:val="none" w:sz="0" w:space="0" w:color="auto"/>
      </w:divBdr>
    </w:div>
    <w:div w:id="115032600">
      <w:marLeft w:val="640"/>
      <w:marRight w:val="0"/>
      <w:marTop w:val="0"/>
      <w:marBottom w:val="0"/>
      <w:divBdr>
        <w:top w:val="none" w:sz="0" w:space="0" w:color="auto"/>
        <w:left w:val="none" w:sz="0" w:space="0" w:color="auto"/>
        <w:bottom w:val="none" w:sz="0" w:space="0" w:color="auto"/>
        <w:right w:val="none" w:sz="0" w:space="0" w:color="auto"/>
      </w:divBdr>
    </w:div>
    <w:div w:id="115175082">
      <w:marLeft w:val="640"/>
      <w:marRight w:val="0"/>
      <w:marTop w:val="0"/>
      <w:marBottom w:val="0"/>
      <w:divBdr>
        <w:top w:val="none" w:sz="0" w:space="0" w:color="auto"/>
        <w:left w:val="none" w:sz="0" w:space="0" w:color="auto"/>
        <w:bottom w:val="none" w:sz="0" w:space="0" w:color="auto"/>
        <w:right w:val="none" w:sz="0" w:space="0" w:color="auto"/>
      </w:divBdr>
    </w:div>
    <w:div w:id="115219006">
      <w:marLeft w:val="640"/>
      <w:marRight w:val="0"/>
      <w:marTop w:val="0"/>
      <w:marBottom w:val="0"/>
      <w:divBdr>
        <w:top w:val="none" w:sz="0" w:space="0" w:color="auto"/>
        <w:left w:val="none" w:sz="0" w:space="0" w:color="auto"/>
        <w:bottom w:val="none" w:sz="0" w:space="0" w:color="auto"/>
        <w:right w:val="none" w:sz="0" w:space="0" w:color="auto"/>
      </w:divBdr>
    </w:div>
    <w:div w:id="115221004">
      <w:marLeft w:val="640"/>
      <w:marRight w:val="0"/>
      <w:marTop w:val="0"/>
      <w:marBottom w:val="0"/>
      <w:divBdr>
        <w:top w:val="none" w:sz="0" w:space="0" w:color="auto"/>
        <w:left w:val="none" w:sz="0" w:space="0" w:color="auto"/>
        <w:bottom w:val="none" w:sz="0" w:space="0" w:color="auto"/>
        <w:right w:val="none" w:sz="0" w:space="0" w:color="auto"/>
      </w:divBdr>
    </w:div>
    <w:div w:id="115369220">
      <w:marLeft w:val="640"/>
      <w:marRight w:val="0"/>
      <w:marTop w:val="0"/>
      <w:marBottom w:val="0"/>
      <w:divBdr>
        <w:top w:val="none" w:sz="0" w:space="0" w:color="auto"/>
        <w:left w:val="none" w:sz="0" w:space="0" w:color="auto"/>
        <w:bottom w:val="none" w:sz="0" w:space="0" w:color="auto"/>
        <w:right w:val="none" w:sz="0" w:space="0" w:color="auto"/>
      </w:divBdr>
    </w:div>
    <w:div w:id="115562597">
      <w:marLeft w:val="640"/>
      <w:marRight w:val="0"/>
      <w:marTop w:val="0"/>
      <w:marBottom w:val="0"/>
      <w:divBdr>
        <w:top w:val="none" w:sz="0" w:space="0" w:color="auto"/>
        <w:left w:val="none" w:sz="0" w:space="0" w:color="auto"/>
        <w:bottom w:val="none" w:sz="0" w:space="0" w:color="auto"/>
        <w:right w:val="none" w:sz="0" w:space="0" w:color="auto"/>
      </w:divBdr>
    </w:div>
    <w:div w:id="115635780">
      <w:marLeft w:val="640"/>
      <w:marRight w:val="0"/>
      <w:marTop w:val="0"/>
      <w:marBottom w:val="0"/>
      <w:divBdr>
        <w:top w:val="none" w:sz="0" w:space="0" w:color="auto"/>
        <w:left w:val="none" w:sz="0" w:space="0" w:color="auto"/>
        <w:bottom w:val="none" w:sz="0" w:space="0" w:color="auto"/>
        <w:right w:val="none" w:sz="0" w:space="0" w:color="auto"/>
      </w:divBdr>
    </w:div>
    <w:div w:id="115684210">
      <w:marLeft w:val="640"/>
      <w:marRight w:val="0"/>
      <w:marTop w:val="0"/>
      <w:marBottom w:val="0"/>
      <w:divBdr>
        <w:top w:val="none" w:sz="0" w:space="0" w:color="auto"/>
        <w:left w:val="none" w:sz="0" w:space="0" w:color="auto"/>
        <w:bottom w:val="none" w:sz="0" w:space="0" w:color="auto"/>
        <w:right w:val="none" w:sz="0" w:space="0" w:color="auto"/>
      </w:divBdr>
    </w:div>
    <w:div w:id="115686845">
      <w:marLeft w:val="640"/>
      <w:marRight w:val="0"/>
      <w:marTop w:val="0"/>
      <w:marBottom w:val="0"/>
      <w:divBdr>
        <w:top w:val="none" w:sz="0" w:space="0" w:color="auto"/>
        <w:left w:val="none" w:sz="0" w:space="0" w:color="auto"/>
        <w:bottom w:val="none" w:sz="0" w:space="0" w:color="auto"/>
        <w:right w:val="none" w:sz="0" w:space="0" w:color="auto"/>
      </w:divBdr>
    </w:div>
    <w:div w:id="115952704">
      <w:marLeft w:val="640"/>
      <w:marRight w:val="0"/>
      <w:marTop w:val="0"/>
      <w:marBottom w:val="0"/>
      <w:divBdr>
        <w:top w:val="none" w:sz="0" w:space="0" w:color="auto"/>
        <w:left w:val="none" w:sz="0" w:space="0" w:color="auto"/>
        <w:bottom w:val="none" w:sz="0" w:space="0" w:color="auto"/>
        <w:right w:val="none" w:sz="0" w:space="0" w:color="auto"/>
      </w:divBdr>
    </w:div>
    <w:div w:id="116027155">
      <w:marLeft w:val="640"/>
      <w:marRight w:val="0"/>
      <w:marTop w:val="0"/>
      <w:marBottom w:val="0"/>
      <w:divBdr>
        <w:top w:val="none" w:sz="0" w:space="0" w:color="auto"/>
        <w:left w:val="none" w:sz="0" w:space="0" w:color="auto"/>
        <w:bottom w:val="none" w:sz="0" w:space="0" w:color="auto"/>
        <w:right w:val="none" w:sz="0" w:space="0" w:color="auto"/>
      </w:divBdr>
    </w:div>
    <w:div w:id="116072556">
      <w:marLeft w:val="640"/>
      <w:marRight w:val="0"/>
      <w:marTop w:val="0"/>
      <w:marBottom w:val="0"/>
      <w:divBdr>
        <w:top w:val="none" w:sz="0" w:space="0" w:color="auto"/>
        <w:left w:val="none" w:sz="0" w:space="0" w:color="auto"/>
        <w:bottom w:val="none" w:sz="0" w:space="0" w:color="auto"/>
        <w:right w:val="none" w:sz="0" w:space="0" w:color="auto"/>
      </w:divBdr>
    </w:div>
    <w:div w:id="116146767">
      <w:marLeft w:val="640"/>
      <w:marRight w:val="0"/>
      <w:marTop w:val="0"/>
      <w:marBottom w:val="0"/>
      <w:divBdr>
        <w:top w:val="none" w:sz="0" w:space="0" w:color="auto"/>
        <w:left w:val="none" w:sz="0" w:space="0" w:color="auto"/>
        <w:bottom w:val="none" w:sz="0" w:space="0" w:color="auto"/>
        <w:right w:val="none" w:sz="0" w:space="0" w:color="auto"/>
      </w:divBdr>
    </w:div>
    <w:div w:id="116223352">
      <w:marLeft w:val="640"/>
      <w:marRight w:val="0"/>
      <w:marTop w:val="0"/>
      <w:marBottom w:val="0"/>
      <w:divBdr>
        <w:top w:val="none" w:sz="0" w:space="0" w:color="auto"/>
        <w:left w:val="none" w:sz="0" w:space="0" w:color="auto"/>
        <w:bottom w:val="none" w:sz="0" w:space="0" w:color="auto"/>
        <w:right w:val="none" w:sz="0" w:space="0" w:color="auto"/>
      </w:divBdr>
    </w:div>
    <w:div w:id="116335643">
      <w:marLeft w:val="640"/>
      <w:marRight w:val="0"/>
      <w:marTop w:val="0"/>
      <w:marBottom w:val="0"/>
      <w:divBdr>
        <w:top w:val="none" w:sz="0" w:space="0" w:color="auto"/>
        <w:left w:val="none" w:sz="0" w:space="0" w:color="auto"/>
        <w:bottom w:val="none" w:sz="0" w:space="0" w:color="auto"/>
        <w:right w:val="none" w:sz="0" w:space="0" w:color="auto"/>
      </w:divBdr>
    </w:div>
    <w:div w:id="116409311">
      <w:marLeft w:val="640"/>
      <w:marRight w:val="0"/>
      <w:marTop w:val="0"/>
      <w:marBottom w:val="0"/>
      <w:divBdr>
        <w:top w:val="none" w:sz="0" w:space="0" w:color="auto"/>
        <w:left w:val="none" w:sz="0" w:space="0" w:color="auto"/>
        <w:bottom w:val="none" w:sz="0" w:space="0" w:color="auto"/>
        <w:right w:val="none" w:sz="0" w:space="0" w:color="auto"/>
      </w:divBdr>
    </w:div>
    <w:div w:id="116526935">
      <w:marLeft w:val="640"/>
      <w:marRight w:val="0"/>
      <w:marTop w:val="0"/>
      <w:marBottom w:val="0"/>
      <w:divBdr>
        <w:top w:val="none" w:sz="0" w:space="0" w:color="auto"/>
        <w:left w:val="none" w:sz="0" w:space="0" w:color="auto"/>
        <w:bottom w:val="none" w:sz="0" w:space="0" w:color="auto"/>
        <w:right w:val="none" w:sz="0" w:space="0" w:color="auto"/>
      </w:divBdr>
    </w:div>
    <w:div w:id="116605964">
      <w:marLeft w:val="640"/>
      <w:marRight w:val="0"/>
      <w:marTop w:val="0"/>
      <w:marBottom w:val="0"/>
      <w:divBdr>
        <w:top w:val="none" w:sz="0" w:space="0" w:color="auto"/>
        <w:left w:val="none" w:sz="0" w:space="0" w:color="auto"/>
        <w:bottom w:val="none" w:sz="0" w:space="0" w:color="auto"/>
        <w:right w:val="none" w:sz="0" w:space="0" w:color="auto"/>
      </w:divBdr>
    </w:div>
    <w:div w:id="116991810">
      <w:marLeft w:val="640"/>
      <w:marRight w:val="0"/>
      <w:marTop w:val="0"/>
      <w:marBottom w:val="0"/>
      <w:divBdr>
        <w:top w:val="none" w:sz="0" w:space="0" w:color="auto"/>
        <w:left w:val="none" w:sz="0" w:space="0" w:color="auto"/>
        <w:bottom w:val="none" w:sz="0" w:space="0" w:color="auto"/>
        <w:right w:val="none" w:sz="0" w:space="0" w:color="auto"/>
      </w:divBdr>
    </w:div>
    <w:div w:id="117113101">
      <w:marLeft w:val="640"/>
      <w:marRight w:val="0"/>
      <w:marTop w:val="0"/>
      <w:marBottom w:val="0"/>
      <w:divBdr>
        <w:top w:val="none" w:sz="0" w:space="0" w:color="auto"/>
        <w:left w:val="none" w:sz="0" w:space="0" w:color="auto"/>
        <w:bottom w:val="none" w:sz="0" w:space="0" w:color="auto"/>
        <w:right w:val="none" w:sz="0" w:space="0" w:color="auto"/>
      </w:divBdr>
    </w:div>
    <w:div w:id="117113705">
      <w:marLeft w:val="640"/>
      <w:marRight w:val="0"/>
      <w:marTop w:val="0"/>
      <w:marBottom w:val="0"/>
      <w:divBdr>
        <w:top w:val="none" w:sz="0" w:space="0" w:color="auto"/>
        <w:left w:val="none" w:sz="0" w:space="0" w:color="auto"/>
        <w:bottom w:val="none" w:sz="0" w:space="0" w:color="auto"/>
        <w:right w:val="none" w:sz="0" w:space="0" w:color="auto"/>
      </w:divBdr>
    </w:div>
    <w:div w:id="117263124">
      <w:marLeft w:val="640"/>
      <w:marRight w:val="0"/>
      <w:marTop w:val="0"/>
      <w:marBottom w:val="0"/>
      <w:divBdr>
        <w:top w:val="none" w:sz="0" w:space="0" w:color="auto"/>
        <w:left w:val="none" w:sz="0" w:space="0" w:color="auto"/>
        <w:bottom w:val="none" w:sz="0" w:space="0" w:color="auto"/>
        <w:right w:val="none" w:sz="0" w:space="0" w:color="auto"/>
      </w:divBdr>
    </w:div>
    <w:div w:id="117264340">
      <w:marLeft w:val="640"/>
      <w:marRight w:val="0"/>
      <w:marTop w:val="0"/>
      <w:marBottom w:val="0"/>
      <w:divBdr>
        <w:top w:val="none" w:sz="0" w:space="0" w:color="auto"/>
        <w:left w:val="none" w:sz="0" w:space="0" w:color="auto"/>
        <w:bottom w:val="none" w:sz="0" w:space="0" w:color="auto"/>
        <w:right w:val="none" w:sz="0" w:space="0" w:color="auto"/>
      </w:divBdr>
    </w:div>
    <w:div w:id="117334180">
      <w:marLeft w:val="640"/>
      <w:marRight w:val="0"/>
      <w:marTop w:val="0"/>
      <w:marBottom w:val="0"/>
      <w:divBdr>
        <w:top w:val="none" w:sz="0" w:space="0" w:color="auto"/>
        <w:left w:val="none" w:sz="0" w:space="0" w:color="auto"/>
        <w:bottom w:val="none" w:sz="0" w:space="0" w:color="auto"/>
        <w:right w:val="none" w:sz="0" w:space="0" w:color="auto"/>
      </w:divBdr>
    </w:div>
    <w:div w:id="117337032">
      <w:marLeft w:val="640"/>
      <w:marRight w:val="0"/>
      <w:marTop w:val="0"/>
      <w:marBottom w:val="0"/>
      <w:divBdr>
        <w:top w:val="none" w:sz="0" w:space="0" w:color="auto"/>
        <w:left w:val="none" w:sz="0" w:space="0" w:color="auto"/>
        <w:bottom w:val="none" w:sz="0" w:space="0" w:color="auto"/>
        <w:right w:val="none" w:sz="0" w:space="0" w:color="auto"/>
      </w:divBdr>
    </w:div>
    <w:div w:id="117383376">
      <w:marLeft w:val="640"/>
      <w:marRight w:val="0"/>
      <w:marTop w:val="0"/>
      <w:marBottom w:val="0"/>
      <w:divBdr>
        <w:top w:val="none" w:sz="0" w:space="0" w:color="auto"/>
        <w:left w:val="none" w:sz="0" w:space="0" w:color="auto"/>
        <w:bottom w:val="none" w:sz="0" w:space="0" w:color="auto"/>
        <w:right w:val="none" w:sz="0" w:space="0" w:color="auto"/>
      </w:divBdr>
    </w:div>
    <w:div w:id="117384623">
      <w:marLeft w:val="640"/>
      <w:marRight w:val="0"/>
      <w:marTop w:val="0"/>
      <w:marBottom w:val="0"/>
      <w:divBdr>
        <w:top w:val="none" w:sz="0" w:space="0" w:color="auto"/>
        <w:left w:val="none" w:sz="0" w:space="0" w:color="auto"/>
        <w:bottom w:val="none" w:sz="0" w:space="0" w:color="auto"/>
        <w:right w:val="none" w:sz="0" w:space="0" w:color="auto"/>
      </w:divBdr>
    </w:div>
    <w:div w:id="117529253">
      <w:marLeft w:val="640"/>
      <w:marRight w:val="0"/>
      <w:marTop w:val="0"/>
      <w:marBottom w:val="0"/>
      <w:divBdr>
        <w:top w:val="none" w:sz="0" w:space="0" w:color="auto"/>
        <w:left w:val="none" w:sz="0" w:space="0" w:color="auto"/>
        <w:bottom w:val="none" w:sz="0" w:space="0" w:color="auto"/>
        <w:right w:val="none" w:sz="0" w:space="0" w:color="auto"/>
      </w:divBdr>
    </w:div>
    <w:div w:id="117530871">
      <w:marLeft w:val="640"/>
      <w:marRight w:val="0"/>
      <w:marTop w:val="0"/>
      <w:marBottom w:val="0"/>
      <w:divBdr>
        <w:top w:val="none" w:sz="0" w:space="0" w:color="auto"/>
        <w:left w:val="none" w:sz="0" w:space="0" w:color="auto"/>
        <w:bottom w:val="none" w:sz="0" w:space="0" w:color="auto"/>
        <w:right w:val="none" w:sz="0" w:space="0" w:color="auto"/>
      </w:divBdr>
    </w:div>
    <w:div w:id="117534277">
      <w:marLeft w:val="640"/>
      <w:marRight w:val="0"/>
      <w:marTop w:val="0"/>
      <w:marBottom w:val="0"/>
      <w:divBdr>
        <w:top w:val="none" w:sz="0" w:space="0" w:color="auto"/>
        <w:left w:val="none" w:sz="0" w:space="0" w:color="auto"/>
        <w:bottom w:val="none" w:sz="0" w:space="0" w:color="auto"/>
        <w:right w:val="none" w:sz="0" w:space="0" w:color="auto"/>
      </w:divBdr>
    </w:div>
    <w:div w:id="117603342">
      <w:marLeft w:val="640"/>
      <w:marRight w:val="0"/>
      <w:marTop w:val="0"/>
      <w:marBottom w:val="0"/>
      <w:divBdr>
        <w:top w:val="none" w:sz="0" w:space="0" w:color="auto"/>
        <w:left w:val="none" w:sz="0" w:space="0" w:color="auto"/>
        <w:bottom w:val="none" w:sz="0" w:space="0" w:color="auto"/>
        <w:right w:val="none" w:sz="0" w:space="0" w:color="auto"/>
      </w:divBdr>
    </w:div>
    <w:div w:id="117842351">
      <w:marLeft w:val="640"/>
      <w:marRight w:val="0"/>
      <w:marTop w:val="0"/>
      <w:marBottom w:val="0"/>
      <w:divBdr>
        <w:top w:val="none" w:sz="0" w:space="0" w:color="auto"/>
        <w:left w:val="none" w:sz="0" w:space="0" w:color="auto"/>
        <w:bottom w:val="none" w:sz="0" w:space="0" w:color="auto"/>
        <w:right w:val="none" w:sz="0" w:space="0" w:color="auto"/>
      </w:divBdr>
    </w:div>
    <w:div w:id="117993858">
      <w:marLeft w:val="640"/>
      <w:marRight w:val="0"/>
      <w:marTop w:val="0"/>
      <w:marBottom w:val="0"/>
      <w:divBdr>
        <w:top w:val="none" w:sz="0" w:space="0" w:color="auto"/>
        <w:left w:val="none" w:sz="0" w:space="0" w:color="auto"/>
        <w:bottom w:val="none" w:sz="0" w:space="0" w:color="auto"/>
        <w:right w:val="none" w:sz="0" w:space="0" w:color="auto"/>
      </w:divBdr>
    </w:div>
    <w:div w:id="118032760">
      <w:marLeft w:val="640"/>
      <w:marRight w:val="0"/>
      <w:marTop w:val="0"/>
      <w:marBottom w:val="0"/>
      <w:divBdr>
        <w:top w:val="none" w:sz="0" w:space="0" w:color="auto"/>
        <w:left w:val="none" w:sz="0" w:space="0" w:color="auto"/>
        <w:bottom w:val="none" w:sz="0" w:space="0" w:color="auto"/>
        <w:right w:val="none" w:sz="0" w:space="0" w:color="auto"/>
      </w:divBdr>
    </w:div>
    <w:div w:id="118112238">
      <w:marLeft w:val="640"/>
      <w:marRight w:val="0"/>
      <w:marTop w:val="0"/>
      <w:marBottom w:val="0"/>
      <w:divBdr>
        <w:top w:val="none" w:sz="0" w:space="0" w:color="auto"/>
        <w:left w:val="none" w:sz="0" w:space="0" w:color="auto"/>
        <w:bottom w:val="none" w:sz="0" w:space="0" w:color="auto"/>
        <w:right w:val="none" w:sz="0" w:space="0" w:color="auto"/>
      </w:divBdr>
    </w:div>
    <w:div w:id="118304406">
      <w:marLeft w:val="640"/>
      <w:marRight w:val="0"/>
      <w:marTop w:val="0"/>
      <w:marBottom w:val="0"/>
      <w:divBdr>
        <w:top w:val="none" w:sz="0" w:space="0" w:color="auto"/>
        <w:left w:val="none" w:sz="0" w:space="0" w:color="auto"/>
        <w:bottom w:val="none" w:sz="0" w:space="0" w:color="auto"/>
        <w:right w:val="none" w:sz="0" w:space="0" w:color="auto"/>
      </w:divBdr>
    </w:div>
    <w:div w:id="118309035">
      <w:marLeft w:val="640"/>
      <w:marRight w:val="0"/>
      <w:marTop w:val="0"/>
      <w:marBottom w:val="0"/>
      <w:divBdr>
        <w:top w:val="none" w:sz="0" w:space="0" w:color="auto"/>
        <w:left w:val="none" w:sz="0" w:space="0" w:color="auto"/>
        <w:bottom w:val="none" w:sz="0" w:space="0" w:color="auto"/>
        <w:right w:val="none" w:sz="0" w:space="0" w:color="auto"/>
      </w:divBdr>
    </w:div>
    <w:div w:id="118494726">
      <w:marLeft w:val="640"/>
      <w:marRight w:val="0"/>
      <w:marTop w:val="0"/>
      <w:marBottom w:val="0"/>
      <w:divBdr>
        <w:top w:val="none" w:sz="0" w:space="0" w:color="auto"/>
        <w:left w:val="none" w:sz="0" w:space="0" w:color="auto"/>
        <w:bottom w:val="none" w:sz="0" w:space="0" w:color="auto"/>
        <w:right w:val="none" w:sz="0" w:space="0" w:color="auto"/>
      </w:divBdr>
    </w:div>
    <w:div w:id="118500037">
      <w:marLeft w:val="640"/>
      <w:marRight w:val="0"/>
      <w:marTop w:val="0"/>
      <w:marBottom w:val="0"/>
      <w:divBdr>
        <w:top w:val="none" w:sz="0" w:space="0" w:color="auto"/>
        <w:left w:val="none" w:sz="0" w:space="0" w:color="auto"/>
        <w:bottom w:val="none" w:sz="0" w:space="0" w:color="auto"/>
        <w:right w:val="none" w:sz="0" w:space="0" w:color="auto"/>
      </w:divBdr>
    </w:div>
    <w:div w:id="118500275">
      <w:marLeft w:val="640"/>
      <w:marRight w:val="0"/>
      <w:marTop w:val="0"/>
      <w:marBottom w:val="0"/>
      <w:divBdr>
        <w:top w:val="none" w:sz="0" w:space="0" w:color="auto"/>
        <w:left w:val="none" w:sz="0" w:space="0" w:color="auto"/>
        <w:bottom w:val="none" w:sz="0" w:space="0" w:color="auto"/>
        <w:right w:val="none" w:sz="0" w:space="0" w:color="auto"/>
      </w:divBdr>
    </w:div>
    <w:div w:id="118574004">
      <w:marLeft w:val="640"/>
      <w:marRight w:val="0"/>
      <w:marTop w:val="0"/>
      <w:marBottom w:val="0"/>
      <w:divBdr>
        <w:top w:val="none" w:sz="0" w:space="0" w:color="auto"/>
        <w:left w:val="none" w:sz="0" w:space="0" w:color="auto"/>
        <w:bottom w:val="none" w:sz="0" w:space="0" w:color="auto"/>
        <w:right w:val="none" w:sz="0" w:space="0" w:color="auto"/>
      </w:divBdr>
    </w:div>
    <w:div w:id="118644488">
      <w:marLeft w:val="640"/>
      <w:marRight w:val="0"/>
      <w:marTop w:val="0"/>
      <w:marBottom w:val="0"/>
      <w:divBdr>
        <w:top w:val="none" w:sz="0" w:space="0" w:color="auto"/>
        <w:left w:val="none" w:sz="0" w:space="0" w:color="auto"/>
        <w:bottom w:val="none" w:sz="0" w:space="0" w:color="auto"/>
        <w:right w:val="none" w:sz="0" w:space="0" w:color="auto"/>
      </w:divBdr>
    </w:div>
    <w:div w:id="118767781">
      <w:marLeft w:val="640"/>
      <w:marRight w:val="0"/>
      <w:marTop w:val="0"/>
      <w:marBottom w:val="0"/>
      <w:divBdr>
        <w:top w:val="none" w:sz="0" w:space="0" w:color="auto"/>
        <w:left w:val="none" w:sz="0" w:space="0" w:color="auto"/>
        <w:bottom w:val="none" w:sz="0" w:space="0" w:color="auto"/>
        <w:right w:val="none" w:sz="0" w:space="0" w:color="auto"/>
      </w:divBdr>
    </w:div>
    <w:div w:id="118771114">
      <w:marLeft w:val="640"/>
      <w:marRight w:val="0"/>
      <w:marTop w:val="0"/>
      <w:marBottom w:val="0"/>
      <w:divBdr>
        <w:top w:val="none" w:sz="0" w:space="0" w:color="auto"/>
        <w:left w:val="none" w:sz="0" w:space="0" w:color="auto"/>
        <w:bottom w:val="none" w:sz="0" w:space="0" w:color="auto"/>
        <w:right w:val="none" w:sz="0" w:space="0" w:color="auto"/>
      </w:divBdr>
    </w:div>
    <w:div w:id="118843035">
      <w:marLeft w:val="640"/>
      <w:marRight w:val="0"/>
      <w:marTop w:val="0"/>
      <w:marBottom w:val="0"/>
      <w:divBdr>
        <w:top w:val="none" w:sz="0" w:space="0" w:color="auto"/>
        <w:left w:val="none" w:sz="0" w:space="0" w:color="auto"/>
        <w:bottom w:val="none" w:sz="0" w:space="0" w:color="auto"/>
        <w:right w:val="none" w:sz="0" w:space="0" w:color="auto"/>
      </w:divBdr>
    </w:div>
    <w:div w:id="118884258">
      <w:marLeft w:val="640"/>
      <w:marRight w:val="0"/>
      <w:marTop w:val="0"/>
      <w:marBottom w:val="0"/>
      <w:divBdr>
        <w:top w:val="none" w:sz="0" w:space="0" w:color="auto"/>
        <w:left w:val="none" w:sz="0" w:space="0" w:color="auto"/>
        <w:bottom w:val="none" w:sz="0" w:space="0" w:color="auto"/>
        <w:right w:val="none" w:sz="0" w:space="0" w:color="auto"/>
      </w:divBdr>
    </w:div>
    <w:div w:id="118962653">
      <w:marLeft w:val="640"/>
      <w:marRight w:val="0"/>
      <w:marTop w:val="0"/>
      <w:marBottom w:val="0"/>
      <w:divBdr>
        <w:top w:val="none" w:sz="0" w:space="0" w:color="auto"/>
        <w:left w:val="none" w:sz="0" w:space="0" w:color="auto"/>
        <w:bottom w:val="none" w:sz="0" w:space="0" w:color="auto"/>
        <w:right w:val="none" w:sz="0" w:space="0" w:color="auto"/>
      </w:divBdr>
    </w:div>
    <w:div w:id="118963941">
      <w:marLeft w:val="640"/>
      <w:marRight w:val="0"/>
      <w:marTop w:val="0"/>
      <w:marBottom w:val="0"/>
      <w:divBdr>
        <w:top w:val="none" w:sz="0" w:space="0" w:color="auto"/>
        <w:left w:val="none" w:sz="0" w:space="0" w:color="auto"/>
        <w:bottom w:val="none" w:sz="0" w:space="0" w:color="auto"/>
        <w:right w:val="none" w:sz="0" w:space="0" w:color="auto"/>
      </w:divBdr>
    </w:div>
    <w:div w:id="119038615">
      <w:marLeft w:val="640"/>
      <w:marRight w:val="0"/>
      <w:marTop w:val="0"/>
      <w:marBottom w:val="0"/>
      <w:divBdr>
        <w:top w:val="none" w:sz="0" w:space="0" w:color="auto"/>
        <w:left w:val="none" w:sz="0" w:space="0" w:color="auto"/>
        <w:bottom w:val="none" w:sz="0" w:space="0" w:color="auto"/>
        <w:right w:val="none" w:sz="0" w:space="0" w:color="auto"/>
      </w:divBdr>
    </w:div>
    <w:div w:id="119107573">
      <w:marLeft w:val="640"/>
      <w:marRight w:val="0"/>
      <w:marTop w:val="0"/>
      <w:marBottom w:val="0"/>
      <w:divBdr>
        <w:top w:val="none" w:sz="0" w:space="0" w:color="auto"/>
        <w:left w:val="none" w:sz="0" w:space="0" w:color="auto"/>
        <w:bottom w:val="none" w:sz="0" w:space="0" w:color="auto"/>
        <w:right w:val="none" w:sz="0" w:space="0" w:color="auto"/>
      </w:divBdr>
    </w:div>
    <w:div w:id="119150812">
      <w:marLeft w:val="640"/>
      <w:marRight w:val="0"/>
      <w:marTop w:val="0"/>
      <w:marBottom w:val="0"/>
      <w:divBdr>
        <w:top w:val="none" w:sz="0" w:space="0" w:color="auto"/>
        <w:left w:val="none" w:sz="0" w:space="0" w:color="auto"/>
        <w:bottom w:val="none" w:sz="0" w:space="0" w:color="auto"/>
        <w:right w:val="none" w:sz="0" w:space="0" w:color="auto"/>
      </w:divBdr>
    </w:div>
    <w:div w:id="119344281">
      <w:marLeft w:val="640"/>
      <w:marRight w:val="0"/>
      <w:marTop w:val="0"/>
      <w:marBottom w:val="0"/>
      <w:divBdr>
        <w:top w:val="none" w:sz="0" w:space="0" w:color="auto"/>
        <w:left w:val="none" w:sz="0" w:space="0" w:color="auto"/>
        <w:bottom w:val="none" w:sz="0" w:space="0" w:color="auto"/>
        <w:right w:val="none" w:sz="0" w:space="0" w:color="auto"/>
      </w:divBdr>
    </w:div>
    <w:div w:id="119347092">
      <w:marLeft w:val="640"/>
      <w:marRight w:val="0"/>
      <w:marTop w:val="0"/>
      <w:marBottom w:val="0"/>
      <w:divBdr>
        <w:top w:val="none" w:sz="0" w:space="0" w:color="auto"/>
        <w:left w:val="none" w:sz="0" w:space="0" w:color="auto"/>
        <w:bottom w:val="none" w:sz="0" w:space="0" w:color="auto"/>
        <w:right w:val="none" w:sz="0" w:space="0" w:color="auto"/>
      </w:divBdr>
    </w:div>
    <w:div w:id="119417453">
      <w:marLeft w:val="640"/>
      <w:marRight w:val="0"/>
      <w:marTop w:val="0"/>
      <w:marBottom w:val="0"/>
      <w:divBdr>
        <w:top w:val="none" w:sz="0" w:space="0" w:color="auto"/>
        <w:left w:val="none" w:sz="0" w:space="0" w:color="auto"/>
        <w:bottom w:val="none" w:sz="0" w:space="0" w:color="auto"/>
        <w:right w:val="none" w:sz="0" w:space="0" w:color="auto"/>
      </w:divBdr>
    </w:div>
    <w:div w:id="119492401">
      <w:marLeft w:val="640"/>
      <w:marRight w:val="0"/>
      <w:marTop w:val="0"/>
      <w:marBottom w:val="0"/>
      <w:divBdr>
        <w:top w:val="none" w:sz="0" w:space="0" w:color="auto"/>
        <w:left w:val="none" w:sz="0" w:space="0" w:color="auto"/>
        <w:bottom w:val="none" w:sz="0" w:space="0" w:color="auto"/>
        <w:right w:val="none" w:sz="0" w:space="0" w:color="auto"/>
      </w:divBdr>
    </w:div>
    <w:div w:id="119500585">
      <w:marLeft w:val="640"/>
      <w:marRight w:val="0"/>
      <w:marTop w:val="0"/>
      <w:marBottom w:val="0"/>
      <w:divBdr>
        <w:top w:val="none" w:sz="0" w:space="0" w:color="auto"/>
        <w:left w:val="none" w:sz="0" w:space="0" w:color="auto"/>
        <w:bottom w:val="none" w:sz="0" w:space="0" w:color="auto"/>
        <w:right w:val="none" w:sz="0" w:space="0" w:color="auto"/>
      </w:divBdr>
    </w:div>
    <w:div w:id="119613364">
      <w:marLeft w:val="640"/>
      <w:marRight w:val="0"/>
      <w:marTop w:val="0"/>
      <w:marBottom w:val="0"/>
      <w:divBdr>
        <w:top w:val="none" w:sz="0" w:space="0" w:color="auto"/>
        <w:left w:val="none" w:sz="0" w:space="0" w:color="auto"/>
        <w:bottom w:val="none" w:sz="0" w:space="0" w:color="auto"/>
        <w:right w:val="none" w:sz="0" w:space="0" w:color="auto"/>
      </w:divBdr>
    </w:div>
    <w:div w:id="119808108">
      <w:marLeft w:val="640"/>
      <w:marRight w:val="0"/>
      <w:marTop w:val="0"/>
      <w:marBottom w:val="0"/>
      <w:divBdr>
        <w:top w:val="none" w:sz="0" w:space="0" w:color="auto"/>
        <w:left w:val="none" w:sz="0" w:space="0" w:color="auto"/>
        <w:bottom w:val="none" w:sz="0" w:space="0" w:color="auto"/>
        <w:right w:val="none" w:sz="0" w:space="0" w:color="auto"/>
      </w:divBdr>
    </w:div>
    <w:div w:id="119963129">
      <w:marLeft w:val="640"/>
      <w:marRight w:val="0"/>
      <w:marTop w:val="0"/>
      <w:marBottom w:val="0"/>
      <w:divBdr>
        <w:top w:val="none" w:sz="0" w:space="0" w:color="auto"/>
        <w:left w:val="none" w:sz="0" w:space="0" w:color="auto"/>
        <w:bottom w:val="none" w:sz="0" w:space="0" w:color="auto"/>
        <w:right w:val="none" w:sz="0" w:space="0" w:color="auto"/>
      </w:divBdr>
    </w:div>
    <w:div w:id="120073473">
      <w:marLeft w:val="640"/>
      <w:marRight w:val="0"/>
      <w:marTop w:val="0"/>
      <w:marBottom w:val="0"/>
      <w:divBdr>
        <w:top w:val="none" w:sz="0" w:space="0" w:color="auto"/>
        <w:left w:val="none" w:sz="0" w:space="0" w:color="auto"/>
        <w:bottom w:val="none" w:sz="0" w:space="0" w:color="auto"/>
        <w:right w:val="none" w:sz="0" w:space="0" w:color="auto"/>
      </w:divBdr>
    </w:div>
    <w:div w:id="120150311">
      <w:marLeft w:val="640"/>
      <w:marRight w:val="0"/>
      <w:marTop w:val="0"/>
      <w:marBottom w:val="0"/>
      <w:divBdr>
        <w:top w:val="none" w:sz="0" w:space="0" w:color="auto"/>
        <w:left w:val="none" w:sz="0" w:space="0" w:color="auto"/>
        <w:bottom w:val="none" w:sz="0" w:space="0" w:color="auto"/>
        <w:right w:val="none" w:sz="0" w:space="0" w:color="auto"/>
      </w:divBdr>
    </w:div>
    <w:div w:id="120197800">
      <w:marLeft w:val="640"/>
      <w:marRight w:val="0"/>
      <w:marTop w:val="0"/>
      <w:marBottom w:val="0"/>
      <w:divBdr>
        <w:top w:val="none" w:sz="0" w:space="0" w:color="auto"/>
        <w:left w:val="none" w:sz="0" w:space="0" w:color="auto"/>
        <w:bottom w:val="none" w:sz="0" w:space="0" w:color="auto"/>
        <w:right w:val="none" w:sz="0" w:space="0" w:color="auto"/>
      </w:divBdr>
    </w:div>
    <w:div w:id="120198106">
      <w:marLeft w:val="640"/>
      <w:marRight w:val="0"/>
      <w:marTop w:val="0"/>
      <w:marBottom w:val="0"/>
      <w:divBdr>
        <w:top w:val="none" w:sz="0" w:space="0" w:color="auto"/>
        <w:left w:val="none" w:sz="0" w:space="0" w:color="auto"/>
        <w:bottom w:val="none" w:sz="0" w:space="0" w:color="auto"/>
        <w:right w:val="none" w:sz="0" w:space="0" w:color="auto"/>
      </w:divBdr>
    </w:div>
    <w:div w:id="120269094">
      <w:marLeft w:val="640"/>
      <w:marRight w:val="0"/>
      <w:marTop w:val="0"/>
      <w:marBottom w:val="0"/>
      <w:divBdr>
        <w:top w:val="none" w:sz="0" w:space="0" w:color="auto"/>
        <w:left w:val="none" w:sz="0" w:space="0" w:color="auto"/>
        <w:bottom w:val="none" w:sz="0" w:space="0" w:color="auto"/>
        <w:right w:val="none" w:sz="0" w:space="0" w:color="auto"/>
      </w:divBdr>
    </w:div>
    <w:div w:id="120269213">
      <w:marLeft w:val="640"/>
      <w:marRight w:val="0"/>
      <w:marTop w:val="0"/>
      <w:marBottom w:val="0"/>
      <w:divBdr>
        <w:top w:val="none" w:sz="0" w:space="0" w:color="auto"/>
        <w:left w:val="none" w:sz="0" w:space="0" w:color="auto"/>
        <w:bottom w:val="none" w:sz="0" w:space="0" w:color="auto"/>
        <w:right w:val="none" w:sz="0" w:space="0" w:color="auto"/>
      </w:divBdr>
    </w:div>
    <w:div w:id="120390770">
      <w:marLeft w:val="640"/>
      <w:marRight w:val="0"/>
      <w:marTop w:val="0"/>
      <w:marBottom w:val="0"/>
      <w:divBdr>
        <w:top w:val="none" w:sz="0" w:space="0" w:color="auto"/>
        <w:left w:val="none" w:sz="0" w:space="0" w:color="auto"/>
        <w:bottom w:val="none" w:sz="0" w:space="0" w:color="auto"/>
        <w:right w:val="none" w:sz="0" w:space="0" w:color="auto"/>
      </w:divBdr>
    </w:div>
    <w:div w:id="120391475">
      <w:marLeft w:val="640"/>
      <w:marRight w:val="0"/>
      <w:marTop w:val="0"/>
      <w:marBottom w:val="0"/>
      <w:divBdr>
        <w:top w:val="none" w:sz="0" w:space="0" w:color="auto"/>
        <w:left w:val="none" w:sz="0" w:space="0" w:color="auto"/>
        <w:bottom w:val="none" w:sz="0" w:space="0" w:color="auto"/>
        <w:right w:val="none" w:sz="0" w:space="0" w:color="auto"/>
      </w:divBdr>
    </w:div>
    <w:div w:id="120391592">
      <w:marLeft w:val="640"/>
      <w:marRight w:val="0"/>
      <w:marTop w:val="0"/>
      <w:marBottom w:val="0"/>
      <w:divBdr>
        <w:top w:val="none" w:sz="0" w:space="0" w:color="auto"/>
        <w:left w:val="none" w:sz="0" w:space="0" w:color="auto"/>
        <w:bottom w:val="none" w:sz="0" w:space="0" w:color="auto"/>
        <w:right w:val="none" w:sz="0" w:space="0" w:color="auto"/>
      </w:divBdr>
    </w:div>
    <w:div w:id="120618058">
      <w:marLeft w:val="640"/>
      <w:marRight w:val="0"/>
      <w:marTop w:val="0"/>
      <w:marBottom w:val="0"/>
      <w:divBdr>
        <w:top w:val="none" w:sz="0" w:space="0" w:color="auto"/>
        <w:left w:val="none" w:sz="0" w:space="0" w:color="auto"/>
        <w:bottom w:val="none" w:sz="0" w:space="0" w:color="auto"/>
        <w:right w:val="none" w:sz="0" w:space="0" w:color="auto"/>
      </w:divBdr>
    </w:div>
    <w:div w:id="120653136">
      <w:marLeft w:val="640"/>
      <w:marRight w:val="0"/>
      <w:marTop w:val="0"/>
      <w:marBottom w:val="0"/>
      <w:divBdr>
        <w:top w:val="none" w:sz="0" w:space="0" w:color="auto"/>
        <w:left w:val="none" w:sz="0" w:space="0" w:color="auto"/>
        <w:bottom w:val="none" w:sz="0" w:space="0" w:color="auto"/>
        <w:right w:val="none" w:sz="0" w:space="0" w:color="auto"/>
      </w:divBdr>
    </w:div>
    <w:div w:id="120728651">
      <w:marLeft w:val="640"/>
      <w:marRight w:val="0"/>
      <w:marTop w:val="0"/>
      <w:marBottom w:val="0"/>
      <w:divBdr>
        <w:top w:val="none" w:sz="0" w:space="0" w:color="auto"/>
        <w:left w:val="none" w:sz="0" w:space="0" w:color="auto"/>
        <w:bottom w:val="none" w:sz="0" w:space="0" w:color="auto"/>
        <w:right w:val="none" w:sz="0" w:space="0" w:color="auto"/>
      </w:divBdr>
    </w:div>
    <w:div w:id="120730531">
      <w:marLeft w:val="640"/>
      <w:marRight w:val="0"/>
      <w:marTop w:val="0"/>
      <w:marBottom w:val="0"/>
      <w:divBdr>
        <w:top w:val="none" w:sz="0" w:space="0" w:color="auto"/>
        <w:left w:val="none" w:sz="0" w:space="0" w:color="auto"/>
        <w:bottom w:val="none" w:sz="0" w:space="0" w:color="auto"/>
        <w:right w:val="none" w:sz="0" w:space="0" w:color="auto"/>
      </w:divBdr>
    </w:div>
    <w:div w:id="120812113">
      <w:marLeft w:val="640"/>
      <w:marRight w:val="0"/>
      <w:marTop w:val="0"/>
      <w:marBottom w:val="0"/>
      <w:divBdr>
        <w:top w:val="none" w:sz="0" w:space="0" w:color="auto"/>
        <w:left w:val="none" w:sz="0" w:space="0" w:color="auto"/>
        <w:bottom w:val="none" w:sz="0" w:space="0" w:color="auto"/>
        <w:right w:val="none" w:sz="0" w:space="0" w:color="auto"/>
      </w:divBdr>
    </w:div>
    <w:div w:id="120850437">
      <w:marLeft w:val="640"/>
      <w:marRight w:val="0"/>
      <w:marTop w:val="0"/>
      <w:marBottom w:val="0"/>
      <w:divBdr>
        <w:top w:val="none" w:sz="0" w:space="0" w:color="auto"/>
        <w:left w:val="none" w:sz="0" w:space="0" w:color="auto"/>
        <w:bottom w:val="none" w:sz="0" w:space="0" w:color="auto"/>
        <w:right w:val="none" w:sz="0" w:space="0" w:color="auto"/>
      </w:divBdr>
    </w:div>
    <w:div w:id="120854792">
      <w:marLeft w:val="640"/>
      <w:marRight w:val="0"/>
      <w:marTop w:val="0"/>
      <w:marBottom w:val="0"/>
      <w:divBdr>
        <w:top w:val="none" w:sz="0" w:space="0" w:color="auto"/>
        <w:left w:val="none" w:sz="0" w:space="0" w:color="auto"/>
        <w:bottom w:val="none" w:sz="0" w:space="0" w:color="auto"/>
        <w:right w:val="none" w:sz="0" w:space="0" w:color="auto"/>
      </w:divBdr>
    </w:div>
    <w:div w:id="120927008">
      <w:marLeft w:val="640"/>
      <w:marRight w:val="0"/>
      <w:marTop w:val="0"/>
      <w:marBottom w:val="0"/>
      <w:divBdr>
        <w:top w:val="none" w:sz="0" w:space="0" w:color="auto"/>
        <w:left w:val="none" w:sz="0" w:space="0" w:color="auto"/>
        <w:bottom w:val="none" w:sz="0" w:space="0" w:color="auto"/>
        <w:right w:val="none" w:sz="0" w:space="0" w:color="auto"/>
      </w:divBdr>
    </w:div>
    <w:div w:id="121072070">
      <w:marLeft w:val="640"/>
      <w:marRight w:val="0"/>
      <w:marTop w:val="0"/>
      <w:marBottom w:val="0"/>
      <w:divBdr>
        <w:top w:val="none" w:sz="0" w:space="0" w:color="auto"/>
        <w:left w:val="none" w:sz="0" w:space="0" w:color="auto"/>
        <w:bottom w:val="none" w:sz="0" w:space="0" w:color="auto"/>
        <w:right w:val="none" w:sz="0" w:space="0" w:color="auto"/>
      </w:divBdr>
    </w:div>
    <w:div w:id="121268251">
      <w:marLeft w:val="640"/>
      <w:marRight w:val="0"/>
      <w:marTop w:val="0"/>
      <w:marBottom w:val="0"/>
      <w:divBdr>
        <w:top w:val="none" w:sz="0" w:space="0" w:color="auto"/>
        <w:left w:val="none" w:sz="0" w:space="0" w:color="auto"/>
        <w:bottom w:val="none" w:sz="0" w:space="0" w:color="auto"/>
        <w:right w:val="none" w:sz="0" w:space="0" w:color="auto"/>
      </w:divBdr>
    </w:div>
    <w:div w:id="121268869">
      <w:marLeft w:val="640"/>
      <w:marRight w:val="0"/>
      <w:marTop w:val="0"/>
      <w:marBottom w:val="0"/>
      <w:divBdr>
        <w:top w:val="none" w:sz="0" w:space="0" w:color="auto"/>
        <w:left w:val="none" w:sz="0" w:space="0" w:color="auto"/>
        <w:bottom w:val="none" w:sz="0" w:space="0" w:color="auto"/>
        <w:right w:val="none" w:sz="0" w:space="0" w:color="auto"/>
      </w:divBdr>
    </w:div>
    <w:div w:id="121463239">
      <w:marLeft w:val="640"/>
      <w:marRight w:val="0"/>
      <w:marTop w:val="0"/>
      <w:marBottom w:val="0"/>
      <w:divBdr>
        <w:top w:val="none" w:sz="0" w:space="0" w:color="auto"/>
        <w:left w:val="none" w:sz="0" w:space="0" w:color="auto"/>
        <w:bottom w:val="none" w:sz="0" w:space="0" w:color="auto"/>
        <w:right w:val="none" w:sz="0" w:space="0" w:color="auto"/>
      </w:divBdr>
    </w:div>
    <w:div w:id="121463475">
      <w:marLeft w:val="640"/>
      <w:marRight w:val="0"/>
      <w:marTop w:val="0"/>
      <w:marBottom w:val="0"/>
      <w:divBdr>
        <w:top w:val="none" w:sz="0" w:space="0" w:color="auto"/>
        <w:left w:val="none" w:sz="0" w:space="0" w:color="auto"/>
        <w:bottom w:val="none" w:sz="0" w:space="0" w:color="auto"/>
        <w:right w:val="none" w:sz="0" w:space="0" w:color="auto"/>
      </w:divBdr>
    </w:div>
    <w:div w:id="121463663">
      <w:marLeft w:val="640"/>
      <w:marRight w:val="0"/>
      <w:marTop w:val="0"/>
      <w:marBottom w:val="0"/>
      <w:divBdr>
        <w:top w:val="none" w:sz="0" w:space="0" w:color="auto"/>
        <w:left w:val="none" w:sz="0" w:space="0" w:color="auto"/>
        <w:bottom w:val="none" w:sz="0" w:space="0" w:color="auto"/>
        <w:right w:val="none" w:sz="0" w:space="0" w:color="auto"/>
      </w:divBdr>
    </w:div>
    <w:div w:id="121576532">
      <w:marLeft w:val="640"/>
      <w:marRight w:val="0"/>
      <w:marTop w:val="0"/>
      <w:marBottom w:val="0"/>
      <w:divBdr>
        <w:top w:val="none" w:sz="0" w:space="0" w:color="auto"/>
        <w:left w:val="none" w:sz="0" w:space="0" w:color="auto"/>
        <w:bottom w:val="none" w:sz="0" w:space="0" w:color="auto"/>
        <w:right w:val="none" w:sz="0" w:space="0" w:color="auto"/>
      </w:divBdr>
    </w:div>
    <w:div w:id="121579926">
      <w:marLeft w:val="640"/>
      <w:marRight w:val="0"/>
      <w:marTop w:val="0"/>
      <w:marBottom w:val="0"/>
      <w:divBdr>
        <w:top w:val="none" w:sz="0" w:space="0" w:color="auto"/>
        <w:left w:val="none" w:sz="0" w:space="0" w:color="auto"/>
        <w:bottom w:val="none" w:sz="0" w:space="0" w:color="auto"/>
        <w:right w:val="none" w:sz="0" w:space="0" w:color="auto"/>
      </w:divBdr>
    </w:div>
    <w:div w:id="121583598">
      <w:marLeft w:val="640"/>
      <w:marRight w:val="0"/>
      <w:marTop w:val="0"/>
      <w:marBottom w:val="0"/>
      <w:divBdr>
        <w:top w:val="none" w:sz="0" w:space="0" w:color="auto"/>
        <w:left w:val="none" w:sz="0" w:space="0" w:color="auto"/>
        <w:bottom w:val="none" w:sz="0" w:space="0" w:color="auto"/>
        <w:right w:val="none" w:sz="0" w:space="0" w:color="auto"/>
      </w:divBdr>
    </w:div>
    <w:div w:id="121730415">
      <w:marLeft w:val="640"/>
      <w:marRight w:val="0"/>
      <w:marTop w:val="0"/>
      <w:marBottom w:val="0"/>
      <w:divBdr>
        <w:top w:val="none" w:sz="0" w:space="0" w:color="auto"/>
        <w:left w:val="none" w:sz="0" w:space="0" w:color="auto"/>
        <w:bottom w:val="none" w:sz="0" w:space="0" w:color="auto"/>
        <w:right w:val="none" w:sz="0" w:space="0" w:color="auto"/>
      </w:divBdr>
    </w:div>
    <w:div w:id="122165435">
      <w:marLeft w:val="640"/>
      <w:marRight w:val="0"/>
      <w:marTop w:val="0"/>
      <w:marBottom w:val="0"/>
      <w:divBdr>
        <w:top w:val="none" w:sz="0" w:space="0" w:color="auto"/>
        <w:left w:val="none" w:sz="0" w:space="0" w:color="auto"/>
        <w:bottom w:val="none" w:sz="0" w:space="0" w:color="auto"/>
        <w:right w:val="none" w:sz="0" w:space="0" w:color="auto"/>
      </w:divBdr>
    </w:div>
    <w:div w:id="122236577">
      <w:marLeft w:val="640"/>
      <w:marRight w:val="0"/>
      <w:marTop w:val="0"/>
      <w:marBottom w:val="0"/>
      <w:divBdr>
        <w:top w:val="none" w:sz="0" w:space="0" w:color="auto"/>
        <w:left w:val="none" w:sz="0" w:space="0" w:color="auto"/>
        <w:bottom w:val="none" w:sz="0" w:space="0" w:color="auto"/>
        <w:right w:val="none" w:sz="0" w:space="0" w:color="auto"/>
      </w:divBdr>
    </w:div>
    <w:div w:id="122382446">
      <w:marLeft w:val="640"/>
      <w:marRight w:val="0"/>
      <w:marTop w:val="0"/>
      <w:marBottom w:val="0"/>
      <w:divBdr>
        <w:top w:val="none" w:sz="0" w:space="0" w:color="auto"/>
        <w:left w:val="none" w:sz="0" w:space="0" w:color="auto"/>
        <w:bottom w:val="none" w:sz="0" w:space="0" w:color="auto"/>
        <w:right w:val="none" w:sz="0" w:space="0" w:color="auto"/>
      </w:divBdr>
    </w:div>
    <w:div w:id="122425523">
      <w:marLeft w:val="640"/>
      <w:marRight w:val="0"/>
      <w:marTop w:val="0"/>
      <w:marBottom w:val="0"/>
      <w:divBdr>
        <w:top w:val="none" w:sz="0" w:space="0" w:color="auto"/>
        <w:left w:val="none" w:sz="0" w:space="0" w:color="auto"/>
        <w:bottom w:val="none" w:sz="0" w:space="0" w:color="auto"/>
        <w:right w:val="none" w:sz="0" w:space="0" w:color="auto"/>
      </w:divBdr>
    </w:div>
    <w:div w:id="122426523">
      <w:marLeft w:val="640"/>
      <w:marRight w:val="0"/>
      <w:marTop w:val="0"/>
      <w:marBottom w:val="0"/>
      <w:divBdr>
        <w:top w:val="none" w:sz="0" w:space="0" w:color="auto"/>
        <w:left w:val="none" w:sz="0" w:space="0" w:color="auto"/>
        <w:bottom w:val="none" w:sz="0" w:space="0" w:color="auto"/>
        <w:right w:val="none" w:sz="0" w:space="0" w:color="auto"/>
      </w:divBdr>
    </w:div>
    <w:div w:id="122433061">
      <w:marLeft w:val="640"/>
      <w:marRight w:val="0"/>
      <w:marTop w:val="0"/>
      <w:marBottom w:val="0"/>
      <w:divBdr>
        <w:top w:val="none" w:sz="0" w:space="0" w:color="auto"/>
        <w:left w:val="none" w:sz="0" w:space="0" w:color="auto"/>
        <w:bottom w:val="none" w:sz="0" w:space="0" w:color="auto"/>
        <w:right w:val="none" w:sz="0" w:space="0" w:color="auto"/>
      </w:divBdr>
    </w:div>
    <w:div w:id="122503272">
      <w:marLeft w:val="640"/>
      <w:marRight w:val="0"/>
      <w:marTop w:val="0"/>
      <w:marBottom w:val="0"/>
      <w:divBdr>
        <w:top w:val="none" w:sz="0" w:space="0" w:color="auto"/>
        <w:left w:val="none" w:sz="0" w:space="0" w:color="auto"/>
        <w:bottom w:val="none" w:sz="0" w:space="0" w:color="auto"/>
        <w:right w:val="none" w:sz="0" w:space="0" w:color="auto"/>
      </w:divBdr>
    </w:div>
    <w:div w:id="122577085">
      <w:marLeft w:val="640"/>
      <w:marRight w:val="0"/>
      <w:marTop w:val="0"/>
      <w:marBottom w:val="0"/>
      <w:divBdr>
        <w:top w:val="none" w:sz="0" w:space="0" w:color="auto"/>
        <w:left w:val="none" w:sz="0" w:space="0" w:color="auto"/>
        <w:bottom w:val="none" w:sz="0" w:space="0" w:color="auto"/>
        <w:right w:val="none" w:sz="0" w:space="0" w:color="auto"/>
      </w:divBdr>
    </w:div>
    <w:div w:id="122695034">
      <w:marLeft w:val="640"/>
      <w:marRight w:val="0"/>
      <w:marTop w:val="0"/>
      <w:marBottom w:val="0"/>
      <w:divBdr>
        <w:top w:val="none" w:sz="0" w:space="0" w:color="auto"/>
        <w:left w:val="none" w:sz="0" w:space="0" w:color="auto"/>
        <w:bottom w:val="none" w:sz="0" w:space="0" w:color="auto"/>
        <w:right w:val="none" w:sz="0" w:space="0" w:color="auto"/>
      </w:divBdr>
    </w:div>
    <w:div w:id="122770907">
      <w:marLeft w:val="640"/>
      <w:marRight w:val="0"/>
      <w:marTop w:val="0"/>
      <w:marBottom w:val="0"/>
      <w:divBdr>
        <w:top w:val="none" w:sz="0" w:space="0" w:color="auto"/>
        <w:left w:val="none" w:sz="0" w:space="0" w:color="auto"/>
        <w:bottom w:val="none" w:sz="0" w:space="0" w:color="auto"/>
        <w:right w:val="none" w:sz="0" w:space="0" w:color="auto"/>
      </w:divBdr>
    </w:div>
    <w:div w:id="122893661">
      <w:marLeft w:val="640"/>
      <w:marRight w:val="0"/>
      <w:marTop w:val="0"/>
      <w:marBottom w:val="0"/>
      <w:divBdr>
        <w:top w:val="none" w:sz="0" w:space="0" w:color="auto"/>
        <w:left w:val="none" w:sz="0" w:space="0" w:color="auto"/>
        <w:bottom w:val="none" w:sz="0" w:space="0" w:color="auto"/>
        <w:right w:val="none" w:sz="0" w:space="0" w:color="auto"/>
      </w:divBdr>
    </w:div>
    <w:div w:id="122961651">
      <w:marLeft w:val="640"/>
      <w:marRight w:val="0"/>
      <w:marTop w:val="0"/>
      <w:marBottom w:val="0"/>
      <w:divBdr>
        <w:top w:val="none" w:sz="0" w:space="0" w:color="auto"/>
        <w:left w:val="none" w:sz="0" w:space="0" w:color="auto"/>
        <w:bottom w:val="none" w:sz="0" w:space="0" w:color="auto"/>
        <w:right w:val="none" w:sz="0" w:space="0" w:color="auto"/>
      </w:divBdr>
    </w:div>
    <w:div w:id="123277586">
      <w:marLeft w:val="640"/>
      <w:marRight w:val="0"/>
      <w:marTop w:val="0"/>
      <w:marBottom w:val="0"/>
      <w:divBdr>
        <w:top w:val="none" w:sz="0" w:space="0" w:color="auto"/>
        <w:left w:val="none" w:sz="0" w:space="0" w:color="auto"/>
        <w:bottom w:val="none" w:sz="0" w:space="0" w:color="auto"/>
        <w:right w:val="none" w:sz="0" w:space="0" w:color="auto"/>
      </w:divBdr>
    </w:div>
    <w:div w:id="123282648">
      <w:marLeft w:val="640"/>
      <w:marRight w:val="0"/>
      <w:marTop w:val="0"/>
      <w:marBottom w:val="0"/>
      <w:divBdr>
        <w:top w:val="none" w:sz="0" w:space="0" w:color="auto"/>
        <w:left w:val="none" w:sz="0" w:space="0" w:color="auto"/>
        <w:bottom w:val="none" w:sz="0" w:space="0" w:color="auto"/>
        <w:right w:val="none" w:sz="0" w:space="0" w:color="auto"/>
      </w:divBdr>
    </w:div>
    <w:div w:id="123348785">
      <w:marLeft w:val="640"/>
      <w:marRight w:val="0"/>
      <w:marTop w:val="0"/>
      <w:marBottom w:val="0"/>
      <w:divBdr>
        <w:top w:val="none" w:sz="0" w:space="0" w:color="auto"/>
        <w:left w:val="none" w:sz="0" w:space="0" w:color="auto"/>
        <w:bottom w:val="none" w:sz="0" w:space="0" w:color="auto"/>
        <w:right w:val="none" w:sz="0" w:space="0" w:color="auto"/>
      </w:divBdr>
    </w:div>
    <w:div w:id="123351737">
      <w:marLeft w:val="640"/>
      <w:marRight w:val="0"/>
      <w:marTop w:val="0"/>
      <w:marBottom w:val="0"/>
      <w:divBdr>
        <w:top w:val="none" w:sz="0" w:space="0" w:color="auto"/>
        <w:left w:val="none" w:sz="0" w:space="0" w:color="auto"/>
        <w:bottom w:val="none" w:sz="0" w:space="0" w:color="auto"/>
        <w:right w:val="none" w:sz="0" w:space="0" w:color="auto"/>
      </w:divBdr>
    </w:div>
    <w:div w:id="123474578">
      <w:marLeft w:val="640"/>
      <w:marRight w:val="0"/>
      <w:marTop w:val="0"/>
      <w:marBottom w:val="0"/>
      <w:divBdr>
        <w:top w:val="none" w:sz="0" w:space="0" w:color="auto"/>
        <w:left w:val="none" w:sz="0" w:space="0" w:color="auto"/>
        <w:bottom w:val="none" w:sz="0" w:space="0" w:color="auto"/>
        <w:right w:val="none" w:sz="0" w:space="0" w:color="auto"/>
      </w:divBdr>
    </w:div>
    <w:div w:id="123544442">
      <w:marLeft w:val="640"/>
      <w:marRight w:val="0"/>
      <w:marTop w:val="0"/>
      <w:marBottom w:val="0"/>
      <w:divBdr>
        <w:top w:val="none" w:sz="0" w:space="0" w:color="auto"/>
        <w:left w:val="none" w:sz="0" w:space="0" w:color="auto"/>
        <w:bottom w:val="none" w:sz="0" w:space="0" w:color="auto"/>
        <w:right w:val="none" w:sz="0" w:space="0" w:color="auto"/>
      </w:divBdr>
    </w:div>
    <w:div w:id="123550927">
      <w:marLeft w:val="640"/>
      <w:marRight w:val="0"/>
      <w:marTop w:val="0"/>
      <w:marBottom w:val="0"/>
      <w:divBdr>
        <w:top w:val="none" w:sz="0" w:space="0" w:color="auto"/>
        <w:left w:val="none" w:sz="0" w:space="0" w:color="auto"/>
        <w:bottom w:val="none" w:sz="0" w:space="0" w:color="auto"/>
        <w:right w:val="none" w:sz="0" w:space="0" w:color="auto"/>
      </w:divBdr>
    </w:div>
    <w:div w:id="123619285">
      <w:marLeft w:val="640"/>
      <w:marRight w:val="0"/>
      <w:marTop w:val="0"/>
      <w:marBottom w:val="0"/>
      <w:divBdr>
        <w:top w:val="none" w:sz="0" w:space="0" w:color="auto"/>
        <w:left w:val="none" w:sz="0" w:space="0" w:color="auto"/>
        <w:bottom w:val="none" w:sz="0" w:space="0" w:color="auto"/>
        <w:right w:val="none" w:sz="0" w:space="0" w:color="auto"/>
      </w:divBdr>
    </w:div>
    <w:div w:id="123888776">
      <w:marLeft w:val="640"/>
      <w:marRight w:val="0"/>
      <w:marTop w:val="0"/>
      <w:marBottom w:val="0"/>
      <w:divBdr>
        <w:top w:val="none" w:sz="0" w:space="0" w:color="auto"/>
        <w:left w:val="none" w:sz="0" w:space="0" w:color="auto"/>
        <w:bottom w:val="none" w:sz="0" w:space="0" w:color="auto"/>
        <w:right w:val="none" w:sz="0" w:space="0" w:color="auto"/>
      </w:divBdr>
    </w:div>
    <w:div w:id="124010444">
      <w:marLeft w:val="640"/>
      <w:marRight w:val="0"/>
      <w:marTop w:val="0"/>
      <w:marBottom w:val="0"/>
      <w:divBdr>
        <w:top w:val="none" w:sz="0" w:space="0" w:color="auto"/>
        <w:left w:val="none" w:sz="0" w:space="0" w:color="auto"/>
        <w:bottom w:val="none" w:sz="0" w:space="0" w:color="auto"/>
        <w:right w:val="none" w:sz="0" w:space="0" w:color="auto"/>
      </w:divBdr>
    </w:div>
    <w:div w:id="124274289">
      <w:marLeft w:val="640"/>
      <w:marRight w:val="0"/>
      <w:marTop w:val="0"/>
      <w:marBottom w:val="0"/>
      <w:divBdr>
        <w:top w:val="none" w:sz="0" w:space="0" w:color="auto"/>
        <w:left w:val="none" w:sz="0" w:space="0" w:color="auto"/>
        <w:bottom w:val="none" w:sz="0" w:space="0" w:color="auto"/>
        <w:right w:val="none" w:sz="0" w:space="0" w:color="auto"/>
      </w:divBdr>
    </w:div>
    <w:div w:id="124275825">
      <w:marLeft w:val="640"/>
      <w:marRight w:val="0"/>
      <w:marTop w:val="0"/>
      <w:marBottom w:val="0"/>
      <w:divBdr>
        <w:top w:val="none" w:sz="0" w:space="0" w:color="auto"/>
        <w:left w:val="none" w:sz="0" w:space="0" w:color="auto"/>
        <w:bottom w:val="none" w:sz="0" w:space="0" w:color="auto"/>
        <w:right w:val="none" w:sz="0" w:space="0" w:color="auto"/>
      </w:divBdr>
    </w:div>
    <w:div w:id="124275859">
      <w:marLeft w:val="640"/>
      <w:marRight w:val="0"/>
      <w:marTop w:val="0"/>
      <w:marBottom w:val="0"/>
      <w:divBdr>
        <w:top w:val="none" w:sz="0" w:space="0" w:color="auto"/>
        <w:left w:val="none" w:sz="0" w:space="0" w:color="auto"/>
        <w:bottom w:val="none" w:sz="0" w:space="0" w:color="auto"/>
        <w:right w:val="none" w:sz="0" w:space="0" w:color="auto"/>
      </w:divBdr>
    </w:div>
    <w:div w:id="124472527">
      <w:marLeft w:val="640"/>
      <w:marRight w:val="0"/>
      <w:marTop w:val="0"/>
      <w:marBottom w:val="0"/>
      <w:divBdr>
        <w:top w:val="none" w:sz="0" w:space="0" w:color="auto"/>
        <w:left w:val="none" w:sz="0" w:space="0" w:color="auto"/>
        <w:bottom w:val="none" w:sz="0" w:space="0" w:color="auto"/>
        <w:right w:val="none" w:sz="0" w:space="0" w:color="auto"/>
      </w:divBdr>
    </w:div>
    <w:div w:id="125124982">
      <w:marLeft w:val="640"/>
      <w:marRight w:val="0"/>
      <w:marTop w:val="0"/>
      <w:marBottom w:val="0"/>
      <w:divBdr>
        <w:top w:val="none" w:sz="0" w:space="0" w:color="auto"/>
        <w:left w:val="none" w:sz="0" w:space="0" w:color="auto"/>
        <w:bottom w:val="none" w:sz="0" w:space="0" w:color="auto"/>
        <w:right w:val="none" w:sz="0" w:space="0" w:color="auto"/>
      </w:divBdr>
    </w:div>
    <w:div w:id="125198512">
      <w:marLeft w:val="640"/>
      <w:marRight w:val="0"/>
      <w:marTop w:val="0"/>
      <w:marBottom w:val="0"/>
      <w:divBdr>
        <w:top w:val="none" w:sz="0" w:space="0" w:color="auto"/>
        <w:left w:val="none" w:sz="0" w:space="0" w:color="auto"/>
        <w:bottom w:val="none" w:sz="0" w:space="0" w:color="auto"/>
        <w:right w:val="none" w:sz="0" w:space="0" w:color="auto"/>
      </w:divBdr>
    </w:div>
    <w:div w:id="125318856">
      <w:marLeft w:val="640"/>
      <w:marRight w:val="0"/>
      <w:marTop w:val="0"/>
      <w:marBottom w:val="0"/>
      <w:divBdr>
        <w:top w:val="none" w:sz="0" w:space="0" w:color="auto"/>
        <w:left w:val="none" w:sz="0" w:space="0" w:color="auto"/>
        <w:bottom w:val="none" w:sz="0" w:space="0" w:color="auto"/>
        <w:right w:val="none" w:sz="0" w:space="0" w:color="auto"/>
      </w:divBdr>
    </w:div>
    <w:div w:id="125510865">
      <w:marLeft w:val="640"/>
      <w:marRight w:val="0"/>
      <w:marTop w:val="0"/>
      <w:marBottom w:val="0"/>
      <w:divBdr>
        <w:top w:val="none" w:sz="0" w:space="0" w:color="auto"/>
        <w:left w:val="none" w:sz="0" w:space="0" w:color="auto"/>
        <w:bottom w:val="none" w:sz="0" w:space="0" w:color="auto"/>
        <w:right w:val="none" w:sz="0" w:space="0" w:color="auto"/>
      </w:divBdr>
    </w:div>
    <w:div w:id="125512981">
      <w:marLeft w:val="640"/>
      <w:marRight w:val="0"/>
      <w:marTop w:val="0"/>
      <w:marBottom w:val="0"/>
      <w:divBdr>
        <w:top w:val="none" w:sz="0" w:space="0" w:color="auto"/>
        <w:left w:val="none" w:sz="0" w:space="0" w:color="auto"/>
        <w:bottom w:val="none" w:sz="0" w:space="0" w:color="auto"/>
        <w:right w:val="none" w:sz="0" w:space="0" w:color="auto"/>
      </w:divBdr>
    </w:div>
    <w:div w:id="125587483">
      <w:marLeft w:val="640"/>
      <w:marRight w:val="0"/>
      <w:marTop w:val="0"/>
      <w:marBottom w:val="0"/>
      <w:divBdr>
        <w:top w:val="none" w:sz="0" w:space="0" w:color="auto"/>
        <w:left w:val="none" w:sz="0" w:space="0" w:color="auto"/>
        <w:bottom w:val="none" w:sz="0" w:space="0" w:color="auto"/>
        <w:right w:val="none" w:sz="0" w:space="0" w:color="auto"/>
      </w:divBdr>
    </w:div>
    <w:div w:id="125658054">
      <w:marLeft w:val="640"/>
      <w:marRight w:val="0"/>
      <w:marTop w:val="0"/>
      <w:marBottom w:val="0"/>
      <w:divBdr>
        <w:top w:val="none" w:sz="0" w:space="0" w:color="auto"/>
        <w:left w:val="none" w:sz="0" w:space="0" w:color="auto"/>
        <w:bottom w:val="none" w:sz="0" w:space="0" w:color="auto"/>
        <w:right w:val="none" w:sz="0" w:space="0" w:color="auto"/>
      </w:divBdr>
    </w:div>
    <w:div w:id="125708291">
      <w:marLeft w:val="640"/>
      <w:marRight w:val="0"/>
      <w:marTop w:val="0"/>
      <w:marBottom w:val="0"/>
      <w:divBdr>
        <w:top w:val="none" w:sz="0" w:space="0" w:color="auto"/>
        <w:left w:val="none" w:sz="0" w:space="0" w:color="auto"/>
        <w:bottom w:val="none" w:sz="0" w:space="0" w:color="auto"/>
        <w:right w:val="none" w:sz="0" w:space="0" w:color="auto"/>
      </w:divBdr>
    </w:div>
    <w:div w:id="125897197">
      <w:marLeft w:val="640"/>
      <w:marRight w:val="0"/>
      <w:marTop w:val="0"/>
      <w:marBottom w:val="0"/>
      <w:divBdr>
        <w:top w:val="none" w:sz="0" w:space="0" w:color="auto"/>
        <w:left w:val="none" w:sz="0" w:space="0" w:color="auto"/>
        <w:bottom w:val="none" w:sz="0" w:space="0" w:color="auto"/>
        <w:right w:val="none" w:sz="0" w:space="0" w:color="auto"/>
      </w:divBdr>
    </w:div>
    <w:div w:id="125927290">
      <w:marLeft w:val="640"/>
      <w:marRight w:val="0"/>
      <w:marTop w:val="0"/>
      <w:marBottom w:val="0"/>
      <w:divBdr>
        <w:top w:val="none" w:sz="0" w:space="0" w:color="auto"/>
        <w:left w:val="none" w:sz="0" w:space="0" w:color="auto"/>
        <w:bottom w:val="none" w:sz="0" w:space="0" w:color="auto"/>
        <w:right w:val="none" w:sz="0" w:space="0" w:color="auto"/>
      </w:divBdr>
    </w:div>
    <w:div w:id="126044656">
      <w:marLeft w:val="640"/>
      <w:marRight w:val="0"/>
      <w:marTop w:val="0"/>
      <w:marBottom w:val="0"/>
      <w:divBdr>
        <w:top w:val="none" w:sz="0" w:space="0" w:color="auto"/>
        <w:left w:val="none" w:sz="0" w:space="0" w:color="auto"/>
        <w:bottom w:val="none" w:sz="0" w:space="0" w:color="auto"/>
        <w:right w:val="none" w:sz="0" w:space="0" w:color="auto"/>
      </w:divBdr>
    </w:div>
    <w:div w:id="126094585">
      <w:marLeft w:val="640"/>
      <w:marRight w:val="0"/>
      <w:marTop w:val="0"/>
      <w:marBottom w:val="0"/>
      <w:divBdr>
        <w:top w:val="none" w:sz="0" w:space="0" w:color="auto"/>
        <w:left w:val="none" w:sz="0" w:space="0" w:color="auto"/>
        <w:bottom w:val="none" w:sz="0" w:space="0" w:color="auto"/>
        <w:right w:val="none" w:sz="0" w:space="0" w:color="auto"/>
      </w:divBdr>
    </w:div>
    <w:div w:id="126169980">
      <w:marLeft w:val="640"/>
      <w:marRight w:val="0"/>
      <w:marTop w:val="0"/>
      <w:marBottom w:val="0"/>
      <w:divBdr>
        <w:top w:val="none" w:sz="0" w:space="0" w:color="auto"/>
        <w:left w:val="none" w:sz="0" w:space="0" w:color="auto"/>
        <w:bottom w:val="none" w:sz="0" w:space="0" w:color="auto"/>
        <w:right w:val="none" w:sz="0" w:space="0" w:color="auto"/>
      </w:divBdr>
    </w:div>
    <w:div w:id="126314208">
      <w:marLeft w:val="640"/>
      <w:marRight w:val="0"/>
      <w:marTop w:val="0"/>
      <w:marBottom w:val="0"/>
      <w:divBdr>
        <w:top w:val="none" w:sz="0" w:space="0" w:color="auto"/>
        <w:left w:val="none" w:sz="0" w:space="0" w:color="auto"/>
        <w:bottom w:val="none" w:sz="0" w:space="0" w:color="auto"/>
        <w:right w:val="none" w:sz="0" w:space="0" w:color="auto"/>
      </w:divBdr>
    </w:div>
    <w:div w:id="126315742">
      <w:marLeft w:val="640"/>
      <w:marRight w:val="0"/>
      <w:marTop w:val="0"/>
      <w:marBottom w:val="0"/>
      <w:divBdr>
        <w:top w:val="none" w:sz="0" w:space="0" w:color="auto"/>
        <w:left w:val="none" w:sz="0" w:space="0" w:color="auto"/>
        <w:bottom w:val="none" w:sz="0" w:space="0" w:color="auto"/>
        <w:right w:val="none" w:sz="0" w:space="0" w:color="auto"/>
      </w:divBdr>
    </w:div>
    <w:div w:id="126319657">
      <w:marLeft w:val="640"/>
      <w:marRight w:val="0"/>
      <w:marTop w:val="0"/>
      <w:marBottom w:val="0"/>
      <w:divBdr>
        <w:top w:val="none" w:sz="0" w:space="0" w:color="auto"/>
        <w:left w:val="none" w:sz="0" w:space="0" w:color="auto"/>
        <w:bottom w:val="none" w:sz="0" w:space="0" w:color="auto"/>
        <w:right w:val="none" w:sz="0" w:space="0" w:color="auto"/>
      </w:divBdr>
    </w:div>
    <w:div w:id="126359588">
      <w:marLeft w:val="640"/>
      <w:marRight w:val="0"/>
      <w:marTop w:val="0"/>
      <w:marBottom w:val="0"/>
      <w:divBdr>
        <w:top w:val="none" w:sz="0" w:space="0" w:color="auto"/>
        <w:left w:val="none" w:sz="0" w:space="0" w:color="auto"/>
        <w:bottom w:val="none" w:sz="0" w:space="0" w:color="auto"/>
        <w:right w:val="none" w:sz="0" w:space="0" w:color="auto"/>
      </w:divBdr>
    </w:div>
    <w:div w:id="126515157">
      <w:marLeft w:val="640"/>
      <w:marRight w:val="0"/>
      <w:marTop w:val="0"/>
      <w:marBottom w:val="0"/>
      <w:divBdr>
        <w:top w:val="none" w:sz="0" w:space="0" w:color="auto"/>
        <w:left w:val="none" w:sz="0" w:space="0" w:color="auto"/>
        <w:bottom w:val="none" w:sz="0" w:space="0" w:color="auto"/>
        <w:right w:val="none" w:sz="0" w:space="0" w:color="auto"/>
      </w:divBdr>
    </w:div>
    <w:div w:id="126700304">
      <w:marLeft w:val="640"/>
      <w:marRight w:val="0"/>
      <w:marTop w:val="0"/>
      <w:marBottom w:val="0"/>
      <w:divBdr>
        <w:top w:val="none" w:sz="0" w:space="0" w:color="auto"/>
        <w:left w:val="none" w:sz="0" w:space="0" w:color="auto"/>
        <w:bottom w:val="none" w:sz="0" w:space="0" w:color="auto"/>
        <w:right w:val="none" w:sz="0" w:space="0" w:color="auto"/>
      </w:divBdr>
    </w:div>
    <w:div w:id="126704777">
      <w:marLeft w:val="640"/>
      <w:marRight w:val="0"/>
      <w:marTop w:val="0"/>
      <w:marBottom w:val="0"/>
      <w:divBdr>
        <w:top w:val="none" w:sz="0" w:space="0" w:color="auto"/>
        <w:left w:val="none" w:sz="0" w:space="0" w:color="auto"/>
        <w:bottom w:val="none" w:sz="0" w:space="0" w:color="auto"/>
        <w:right w:val="none" w:sz="0" w:space="0" w:color="auto"/>
      </w:divBdr>
    </w:div>
    <w:div w:id="126827630">
      <w:marLeft w:val="640"/>
      <w:marRight w:val="0"/>
      <w:marTop w:val="0"/>
      <w:marBottom w:val="0"/>
      <w:divBdr>
        <w:top w:val="none" w:sz="0" w:space="0" w:color="auto"/>
        <w:left w:val="none" w:sz="0" w:space="0" w:color="auto"/>
        <w:bottom w:val="none" w:sz="0" w:space="0" w:color="auto"/>
        <w:right w:val="none" w:sz="0" w:space="0" w:color="auto"/>
      </w:divBdr>
    </w:div>
    <w:div w:id="126895977">
      <w:marLeft w:val="640"/>
      <w:marRight w:val="0"/>
      <w:marTop w:val="0"/>
      <w:marBottom w:val="0"/>
      <w:divBdr>
        <w:top w:val="none" w:sz="0" w:space="0" w:color="auto"/>
        <w:left w:val="none" w:sz="0" w:space="0" w:color="auto"/>
        <w:bottom w:val="none" w:sz="0" w:space="0" w:color="auto"/>
        <w:right w:val="none" w:sz="0" w:space="0" w:color="auto"/>
      </w:divBdr>
    </w:div>
    <w:div w:id="126969482">
      <w:marLeft w:val="640"/>
      <w:marRight w:val="0"/>
      <w:marTop w:val="0"/>
      <w:marBottom w:val="0"/>
      <w:divBdr>
        <w:top w:val="none" w:sz="0" w:space="0" w:color="auto"/>
        <w:left w:val="none" w:sz="0" w:space="0" w:color="auto"/>
        <w:bottom w:val="none" w:sz="0" w:space="0" w:color="auto"/>
        <w:right w:val="none" w:sz="0" w:space="0" w:color="auto"/>
      </w:divBdr>
    </w:div>
    <w:div w:id="126969838">
      <w:marLeft w:val="640"/>
      <w:marRight w:val="0"/>
      <w:marTop w:val="0"/>
      <w:marBottom w:val="0"/>
      <w:divBdr>
        <w:top w:val="none" w:sz="0" w:space="0" w:color="auto"/>
        <w:left w:val="none" w:sz="0" w:space="0" w:color="auto"/>
        <w:bottom w:val="none" w:sz="0" w:space="0" w:color="auto"/>
        <w:right w:val="none" w:sz="0" w:space="0" w:color="auto"/>
      </w:divBdr>
    </w:div>
    <w:div w:id="127011539">
      <w:marLeft w:val="640"/>
      <w:marRight w:val="0"/>
      <w:marTop w:val="0"/>
      <w:marBottom w:val="0"/>
      <w:divBdr>
        <w:top w:val="none" w:sz="0" w:space="0" w:color="auto"/>
        <w:left w:val="none" w:sz="0" w:space="0" w:color="auto"/>
        <w:bottom w:val="none" w:sz="0" w:space="0" w:color="auto"/>
        <w:right w:val="none" w:sz="0" w:space="0" w:color="auto"/>
      </w:divBdr>
    </w:div>
    <w:div w:id="127015318">
      <w:marLeft w:val="640"/>
      <w:marRight w:val="0"/>
      <w:marTop w:val="0"/>
      <w:marBottom w:val="0"/>
      <w:divBdr>
        <w:top w:val="none" w:sz="0" w:space="0" w:color="auto"/>
        <w:left w:val="none" w:sz="0" w:space="0" w:color="auto"/>
        <w:bottom w:val="none" w:sz="0" w:space="0" w:color="auto"/>
        <w:right w:val="none" w:sz="0" w:space="0" w:color="auto"/>
      </w:divBdr>
    </w:div>
    <w:div w:id="127088097">
      <w:marLeft w:val="640"/>
      <w:marRight w:val="0"/>
      <w:marTop w:val="0"/>
      <w:marBottom w:val="0"/>
      <w:divBdr>
        <w:top w:val="none" w:sz="0" w:space="0" w:color="auto"/>
        <w:left w:val="none" w:sz="0" w:space="0" w:color="auto"/>
        <w:bottom w:val="none" w:sz="0" w:space="0" w:color="auto"/>
        <w:right w:val="none" w:sz="0" w:space="0" w:color="auto"/>
      </w:divBdr>
    </w:div>
    <w:div w:id="127089678">
      <w:marLeft w:val="640"/>
      <w:marRight w:val="0"/>
      <w:marTop w:val="0"/>
      <w:marBottom w:val="0"/>
      <w:divBdr>
        <w:top w:val="none" w:sz="0" w:space="0" w:color="auto"/>
        <w:left w:val="none" w:sz="0" w:space="0" w:color="auto"/>
        <w:bottom w:val="none" w:sz="0" w:space="0" w:color="auto"/>
        <w:right w:val="none" w:sz="0" w:space="0" w:color="auto"/>
      </w:divBdr>
    </w:div>
    <w:div w:id="127091661">
      <w:marLeft w:val="640"/>
      <w:marRight w:val="0"/>
      <w:marTop w:val="0"/>
      <w:marBottom w:val="0"/>
      <w:divBdr>
        <w:top w:val="none" w:sz="0" w:space="0" w:color="auto"/>
        <w:left w:val="none" w:sz="0" w:space="0" w:color="auto"/>
        <w:bottom w:val="none" w:sz="0" w:space="0" w:color="auto"/>
        <w:right w:val="none" w:sz="0" w:space="0" w:color="auto"/>
      </w:divBdr>
    </w:div>
    <w:div w:id="127093934">
      <w:marLeft w:val="640"/>
      <w:marRight w:val="0"/>
      <w:marTop w:val="0"/>
      <w:marBottom w:val="0"/>
      <w:divBdr>
        <w:top w:val="none" w:sz="0" w:space="0" w:color="auto"/>
        <w:left w:val="none" w:sz="0" w:space="0" w:color="auto"/>
        <w:bottom w:val="none" w:sz="0" w:space="0" w:color="auto"/>
        <w:right w:val="none" w:sz="0" w:space="0" w:color="auto"/>
      </w:divBdr>
    </w:div>
    <w:div w:id="127361632">
      <w:marLeft w:val="640"/>
      <w:marRight w:val="0"/>
      <w:marTop w:val="0"/>
      <w:marBottom w:val="0"/>
      <w:divBdr>
        <w:top w:val="none" w:sz="0" w:space="0" w:color="auto"/>
        <w:left w:val="none" w:sz="0" w:space="0" w:color="auto"/>
        <w:bottom w:val="none" w:sz="0" w:space="0" w:color="auto"/>
        <w:right w:val="none" w:sz="0" w:space="0" w:color="auto"/>
      </w:divBdr>
    </w:div>
    <w:div w:id="127482238">
      <w:marLeft w:val="640"/>
      <w:marRight w:val="0"/>
      <w:marTop w:val="0"/>
      <w:marBottom w:val="0"/>
      <w:divBdr>
        <w:top w:val="none" w:sz="0" w:space="0" w:color="auto"/>
        <w:left w:val="none" w:sz="0" w:space="0" w:color="auto"/>
        <w:bottom w:val="none" w:sz="0" w:space="0" w:color="auto"/>
        <w:right w:val="none" w:sz="0" w:space="0" w:color="auto"/>
      </w:divBdr>
    </w:div>
    <w:div w:id="127600341">
      <w:marLeft w:val="640"/>
      <w:marRight w:val="0"/>
      <w:marTop w:val="0"/>
      <w:marBottom w:val="0"/>
      <w:divBdr>
        <w:top w:val="none" w:sz="0" w:space="0" w:color="auto"/>
        <w:left w:val="none" w:sz="0" w:space="0" w:color="auto"/>
        <w:bottom w:val="none" w:sz="0" w:space="0" w:color="auto"/>
        <w:right w:val="none" w:sz="0" w:space="0" w:color="auto"/>
      </w:divBdr>
    </w:div>
    <w:div w:id="127673086">
      <w:marLeft w:val="640"/>
      <w:marRight w:val="0"/>
      <w:marTop w:val="0"/>
      <w:marBottom w:val="0"/>
      <w:divBdr>
        <w:top w:val="none" w:sz="0" w:space="0" w:color="auto"/>
        <w:left w:val="none" w:sz="0" w:space="0" w:color="auto"/>
        <w:bottom w:val="none" w:sz="0" w:space="0" w:color="auto"/>
        <w:right w:val="none" w:sz="0" w:space="0" w:color="auto"/>
      </w:divBdr>
    </w:div>
    <w:div w:id="127747502">
      <w:marLeft w:val="640"/>
      <w:marRight w:val="0"/>
      <w:marTop w:val="0"/>
      <w:marBottom w:val="0"/>
      <w:divBdr>
        <w:top w:val="none" w:sz="0" w:space="0" w:color="auto"/>
        <w:left w:val="none" w:sz="0" w:space="0" w:color="auto"/>
        <w:bottom w:val="none" w:sz="0" w:space="0" w:color="auto"/>
        <w:right w:val="none" w:sz="0" w:space="0" w:color="auto"/>
      </w:divBdr>
    </w:div>
    <w:div w:id="127750053">
      <w:marLeft w:val="640"/>
      <w:marRight w:val="0"/>
      <w:marTop w:val="0"/>
      <w:marBottom w:val="0"/>
      <w:divBdr>
        <w:top w:val="none" w:sz="0" w:space="0" w:color="auto"/>
        <w:left w:val="none" w:sz="0" w:space="0" w:color="auto"/>
        <w:bottom w:val="none" w:sz="0" w:space="0" w:color="auto"/>
        <w:right w:val="none" w:sz="0" w:space="0" w:color="auto"/>
      </w:divBdr>
    </w:div>
    <w:div w:id="127817561">
      <w:marLeft w:val="640"/>
      <w:marRight w:val="0"/>
      <w:marTop w:val="0"/>
      <w:marBottom w:val="0"/>
      <w:divBdr>
        <w:top w:val="none" w:sz="0" w:space="0" w:color="auto"/>
        <w:left w:val="none" w:sz="0" w:space="0" w:color="auto"/>
        <w:bottom w:val="none" w:sz="0" w:space="0" w:color="auto"/>
        <w:right w:val="none" w:sz="0" w:space="0" w:color="auto"/>
      </w:divBdr>
    </w:div>
    <w:div w:id="127868815">
      <w:marLeft w:val="640"/>
      <w:marRight w:val="0"/>
      <w:marTop w:val="0"/>
      <w:marBottom w:val="0"/>
      <w:divBdr>
        <w:top w:val="none" w:sz="0" w:space="0" w:color="auto"/>
        <w:left w:val="none" w:sz="0" w:space="0" w:color="auto"/>
        <w:bottom w:val="none" w:sz="0" w:space="0" w:color="auto"/>
        <w:right w:val="none" w:sz="0" w:space="0" w:color="auto"/>
      </w:divBdr>
    </w:div>
    <w:div w:id="128059693">
      <w:marLeft w:val="640"/>
      <w:marRight w:val="0"/>
      <w:marTop w:val="0"/>
      <w:marBottom w:val="0"/>
      <w:divBdr>
        <w:top w:val="none" w:sz="0" w:space="0" w:color="auto"/>
        <w:left w:val="none" w:sz="0" w:space="0" w:color="auto"/>
        <w:bottom w:val="none" w:sz="0" w:space="0" w:color="auto"/>
        <w:right w:val="none" w:sz="0" w:space="0" w:color="auto"/>
      </w:divBdr>
    </w:div>
    <w:div w:id="128138007">
      <w:marLeft w:val="640"/>
      <w:marRight w:val="0"/>
      <w:marTop w:val="0"/>
      <w:marBottom w:val="0"/>
      <w:divBdr>
        <w:top w:val="none" w:sz="0" w:space="0" w:color="auto"/>
        <w:left w:val="none" w:sz="0" w:space="0" w:color="auto"/>
        <w:bottom w:val="none" w:sz="0" w:space="0" w:color="auto"/>
        <w:right w:val="none" w:sz="0" w:space="0" w:color="auto"/>
      </w:divBdr>
    </w:div>
    <w:div w:id="128138058">
      <w:marLeft w:val="640"/>
      <w:marRight w:val="0"/>
      <w:marTop w:val="0"/>
      <w:marBottom w:val="0"/>
      <w:divBdr>
        <w:top w:val="none" w:sz="0" w:space="0" w:color="auto"/>
        <w:left w:val="none" w:sz="0" w:space="0" w:color="auto"/>
        <w:bottom w:val="none" w:sz="0" w:space="0" w:color="auto"/>
        <w:right w:val="none" w:sz="0" w:space="0" w:color="auto"/>
      </w:divBdr>
    </w:div>
    <w:div w:id="128206753">
      <w:marLeft w:val="640"/>
      <w:marRight w:val="0"/>
      <w:marTop w:val="0"/>
      <w:marBottom w:val="0"/>
      <w:divBdr>
        <w:top w:val="none" w:sz="0" w:space="0" w:color="auto"/>
        <w:left w:val="none" w:sz="0" w:space="0" w:color="auto"/>
        <w:bottom w:val="none" w:sz="0" w:space="0" w:color="auto"/>
        <w:right w:val="none" w:sz="0" w:space="0" w:color="auto"/>
      </w:divBdr>
    </w:div>
    <w:div w:id="128280098">
      <w:marLeft w:val="640"/>
      <w:marRight w:val="0"/>
      <w:marTop w:val="0"/>
      <w:marBottom w:val="0"/>
      <w:divBdr>
        <w:top w:val="none" w:sz="0" w:space="0" w:color="auto"/>
        <w:left w:val="none" w:sz="0" w:space="0" w:color="auto"/>
        <w:bottom w:val="none" w:sz="0" w:space="0" w:color="auto"/>
        <w:right w:val="none" w:sz="0" w:space="0" w:color="auto"/>
      </w:divBdr>
    </w:div>
    <w:div w:id="128284247">
      <w:marLeft w:val="640"/>
      <w:marRight w:val="0"/>
      <w:marTop w:val="0"/>
      <w:marBottom w:val="0"/>
      <w:divBdr>
        <w:top w:val="none" w:sz="0" w:space="0" w:color="auto"/>
        <w:left w:val="none" w:sz="0" w:space="0" w:color="auto"/>
        <w:bottom w:val="none" w:sz="0" w:space="0" w:color="auto"/>
        <w:right w:val="none" w:sz="0" w:space="0" w:color="auto"/>
      </w:divBdr>
    </w:div>
    <w:div w:id="128285270">
      <w:marLeft w:val="640"/>
      <w:marRight w:val="0"/>
      <w:marTop w:val="0"/>
      <w:marBottom w:val="0"/>
      <w:divBdr>
        <w:top w:val="none" w:sz="0" w:space="0" w:color="auto"/>
        <w:left w:val="none" w:sz="0" w:space="0" w:color="auto"/>
        <w:bottom w:val="none" w:sz="0" w:space="0" w:color="auto"/>
        <w:right w:val="none" w:sz="0" w:space="0" w:color="auto"/>
      </w:divBdr>
    </w:div>
    <w:div w:id="128328250">
      <w:marLeft w:val="640"/>
      <w:marRight w:val="0"/>
      <w:marTop w:val="0"/>
      <w:marBottom w:val="0"/>
      <w:divBdr>
        <w:top w:val="none" w:sz="0" w:space="0" w:color="auto"/>
        <w:left w:val="none" w:sz="0" w:space="0" w:color="auto"/>
        <w:bottom w:val="none" w:sz="0" w:space="0" w:color="auto"/>
        <w:right w:val="none" w:sz="0" w:space="0" w:color="auto"/>
      </w:divBdr>
    </w:div>
    <w:div w:id="128476769">
      <w:marLeft w:val="640"/>
      <w:marRight w:val="0"/>
      <w:marTop w:val="0"/>
      <w:marBottom w:val="0"/>
      <w:divBdr>
        <w:top w:val="none" w:sz="0" w:space="0" w:color="auto"/>
        <w:left w:val="none" w:sz="0" w:space="0" w:color="auto"/>
        <w:bottom w:val="none" w:sz="0" w:space="0" w:color="auto"/>
        <w:right w:val="none" w:sz="0" w:space="0" w:color="auto"/>
      </w:divBdr>
    </w:div>
    <w:div w:id="128599587">
      <w:marLeft w:val="640"/>
      <w:marRight w:val="0"/>
      <w:marTop w:val="0"/>
      <w:marBottom w:val="0"/>
      <w:divBdr>
        <w:top w:val="none" w:sz="0" w:space="0" w:color="auto"/>
        <w:left w:val="none" w:sz="0" w:space="0" w:color="auto"/>
        <w:bottom w:val="none" w:sz="0" w:space="0" w:color="auto"/>
        <w:right w:val="none" w:sz="0" w:space="0" w:color="auto"/>
      </w:divBdr>
    </w:div>
    <w:div w:id="128982136">
      <w:marLeft w:val="640"/>
      <w:marRight w:val="0"/>
      <w:marTop w:val="0"/>
      <w:marBottom w:val="0"/>
      <w:divBdr>
        <w:top w:val="none" w:sz="0" w:space="0" w:color="auto"/>
        <w:left w:val="none" w:sz="0" w:space="0" w:color="auto"/>
        <w:bottom w:val="none" w:sz="0" w:space="0" w:color="auto"/>
        <w:right w:val="none" w:sz="0" w:space="0" w:color="auto"/>
      </w:divBdr>
    </w:div>
    <w:div w:id="128984690">
      <w:marLeft w:val="640"/>
      <w:marRight w:val="0"/>
      <w:marTop w:val="0"/>
      <w:marBottom w:val="0"/>
      <w:divBdr>
        <w:top w:val="none" w:sz="0" w:space="0" w:color="auto"/>
        <w:left w:val="none" w:sz="0" w:space="0" w:color="auto"/>
        <w:bottom w:val="none" w:sz="0" w:space="0" w:color="auto"/>
        <w:right w:val="none" w:sz="0" w:space="0" w:color="auto"/>
      </w:divBdr>
    </w:div>
    <w:div w:id="129133713">
      <w:marLeft w:val="640"/>
      <w:marRight w:val="0"/>
      <w:marTop w:val="0"/>
      <w:marBottom w:val="0"/>
      <w:divBdr>
        <w:top w:val="none" w:sz="0" w:space="0" w:color="auto"/>
        <w:left w:val="none" w:sz="0" w:space="0" w:color="auto"/>
        <w:bottom w:val="none" w:sz="0" w:space="0" w:color="auto"/>
        <w:right w:val="none" w:sz="0" w:space="0" w:color="auto"/>
      </w:divBdr>
    </w:div>
    <w:div w:id="129136486">
      <w:marLeft w:val="640"/>
      <w:marRight w:val="0"/>
      <w:marTop w:val="0"/>
      <w:marBottom w:val="0"/>
      <w:divBdr>
        <w:top w:val="none" w:sz="0" w:space="0" w:color="auto"/>
        <w:left w:val="none" w:sz="0" w:space="0" w:color="auto"/>
        <w:bottom w:val="none" w:sz="0" w:space="0" w:color="auto"/>
        <w:right w:val="none" w:sz="0" w:space="0" w:color="auto"/>
      </w:divBdr>
    </w:div>
    <w:div w:id="129174406">
      <w:marLeft w:val="640"/>
      <w:marRight w:val="0"/>
      <w:marTop w:val="0"/>
      <w:marBottom w:val="0"/>
      <w:divBdr>
        <w:top w:val="none" w:sz="0" w:space="0" w:color="auto"/>
        <w:left w:val="none" w:sz="0" w:space="0" w:color="auto"/>
        <w:bottom w:val="none" w:sz="0" w:space="0" w:color="auto"/>
        <w:right w:val="none" w:sz="0" w:space="0" w:color="auto"/>
      </w:divBdr>
    </w:div>
    <w:div w:id="129250114">
      <w:marLeft w:val="640"/>
      <w:marRight w:val="0"/>
      <w:marTop w:val="0"/>
      <w:marBottom w:val="0"/>
      <w:divBdr>
        <w:top w:val="none" w:sz="0" w:space="0" w:color="auto"/>
        <w:left w:val="none" w:sz="0" w:space="0" w:color="auto"/>
        <w:bottom w:val="none" w:sz="0" w:space="0" w:color="auto"/>
        <w:right w:val="none" w:sz="0" w:space="0" w:color="auto"/>
      </w:divBdr>
    </w:div>
    <w:div w:id="129252394">
      <w:marLeft w:val="640"/>
      <w:marRight w:val="0"/>
      <w:marTop w:val="0"/>
      <w:marBottom w:val="0"/>
      <w:divBdr>
        <w:top w:val="none" w:sz="0" w:space="0" w:color="auto"/>
        <w:left w:val="none" w:sz="0" w:space="0" w:color="auto"/>
        <w:bottom w:val="none" w:sz="0" w:space="0" w:color="auto"/>
        <w:right w:val="none" w:sz="0" w:space="0" w:color="auto"/>
      </w:divBdr>
    </w:div>
    <w:div w:id="129254998">
      <w:marLeft w:val="640"/>
      <w:marRight w:val="0"/>
      <w:marTop w:val="0"/>
      <w:marBottom w:val="0"/>
      <w:divBdr>
        <w:top w:val="none" w:sz="0" w:space="0" w:color="auto"/>
        <w:left w:val="none" w:sz="0" w:space="0" w:color="auto"/>
        <w:bottom w:val="none" w:sz="0" w:space="0" w:color="auto"/>
        <w:right w:val="none" w:sz="0" w:space="0" w:color="auto"/>
      </w:divBdr>
    </w:div>
    <w:div w:id="129444132">
      <w:marLeft w:val="640"/>
      <w:marRight w:val="0"/>
      <w:marTop w:val="0"/>
      <w:marBottom w:val="0"/>
      <w:divBdr>
        <w:top w:val="none" w:sz="0" w:space="0" w:color="auto"/>
        <w:left w:val="none" w:sz="0" w:space="0" w:color="auto"/>
        <w:bottom w:val="none" w:sz="0" w:space="0" w:color="auto"/>
        <w:right w:val="none" w:sz="0" w:space="0" w:color="auto"/>
      </w:divBdr>
    </w:div>
    <w:div w:id="129445773">
      <w:marLeft w:val="640"/>
      <w:marRight w:val="0"/>
      <w:marTop w:val="0"/>
      <w:marBottom w:val="0"/>
      <w:divBdr>
        <w:top w:val="none" w:sz="0" w:space="0" w:color="auto"/>
        <w:left w:val="none" w:sz="0" w:space="0" w:color="auto"/>
        <w:bottom w:val="none" w:sz="0" w:space="0" w:color="auto"/>
        <w:right w:val="none" w:sz="0" w:space="0" w:color="auto"/>
      </w:divBdr>
    </w:div>
    <w:div w:id="129520261">
      <w:marLeft w:val="640"/>
      <w:marRight w:val="0"/>
      <w:marTop w:val="0"/>
      <w:marBottom w:val="0"/>
      <w:divBdr>
        <w:top w:val="none" w:sz="0" w:space="0" w:color="auto"/>
        <w:left w:val="none" w:sz="0" w:space="0" w:color="auto"/>
        <w:bottom w:val="none" w:sz="0" w:space="0" w:color="auto"/>
        <w:right w:val="none" w:sz="0" w:space="0" w:color="auto"/>
      </w:divBdr>
    </w:div>
    <w:div w:id="129523449">
      <w:marLeft w:val="640"/>
      <w:marRight w:val="0"/>
      <w:marTop w:val="0"/>
      <w:marBottom w:val="0"/>
      <w:divBdr>
        <w:top w:val="none" w:sz="0" w:space="0" w:color="auto"/>
        <w:left w:val="none" w:sz="0" w:space="0" w:color="auto"/>
        <w:bottom w:val="none" w:sz="0" w:space="0" w:color="auto"/>
        <w:right w:val="none" w:sz="0" w:space="0" w:color="auto"/>
      </w:divBdr>
    </w:div>
    <w:div w:id="129791444">
      <w:marLeft w:val="640"/>
      <w:marRight w:val="0"/>
      <w:marTop w:val="0"/>
      <w:marBottom w:val="0"/>
      <w:divBdr>
        <w:top w:val="none" w:sz="0" w:space="0" w:color="auto"/>
        <w:left w:val="none" w:sz="0" w:space="0" w:color="auto"/>
        <w:bottom w:val="none" w:sz="0" w:space="0" w:color="auto"/>
        <w:right w:val="none" w:sz="0" w:space="0" w:color="auto"/>
      </w:divBdr>
    </w:div>
    <w:div w:id="129792123">
      <w:marLeft w:val="640"/>
      <w:marRight w:val="0"/>
      <w:marTop w:val="0"/>
      <w:marBottom w:val="0"/>
      <w:divBdr>
        <w:top w:val="none" w:sz="0" w:space="0" w:color="auto"/>
        <w:left w:val="none" w:sz="0" w:space="0" w:color="auto"/>
        <w:bottom w:val="none" w:sz="0" w:space="0" w:color="auto"/>
        <w:right w:val="none" w:sz="0" w:space="0" w:color="auto"/>
      </w:divBdr>
    </w:div>
    <w:div w:id="129859222">
      <w:marLeft w:val="640"/>
      <w:marRight w:val="0"/>
      <w:marTop w:val="0"/>
      <w:marBottom w:val="0"/>
      <w:divBdr>
        <w:top w:val="none" w:sz="0" w:space="0" w:color="auto"/>
        <w:left w:val="none" w:sz="0" w:space="0" w:color="auto"/>
        <w:bottom w:val="none" w:sz="0" w:space="0" w:color="auto"/>
        <w:right w:val="none" w:sz="0" w:space="0" w:color="auto"/>
      </w:divBdr>
    </w:div>
    <w:div w:id="129903278">
      <w:marLeft w:val="640"/>
      <w:marRight w:val="0"/>
      <w:marTop w:val="0"/>
      <w:marBottom w:val="0"/>
      <w:divBdr>
        <w:top w:val="none" w:sz="0" w:space="0" w:color="auto"/>
        <w:left w:val="none" w:sz="0" w:space="0" w:color="auto"/>
        <w:bottom w:val="none" w:sz="0" w:space="0" w:color="auto"/>
        <w:right w:val="none" w:sz="0" w:space="0" w:color="auto"/>
      </w:divBdr>
    </w:div>
    <w:div w:id="129978143">
      <w:marLeft w:val="640"/>
      <w:marRight w:val="0"/>
      <w:marTop w:val="0"/>
      <w:marBottom w:val="0"/>
      <w:divBdr>
        <w:top w:val="none" w:sz="0" w:space="0" w:color="auto"/>
        <w:left w:val="none" w:sz="0" w:space="0" w:color="auto"/>
        <w:bottom w:val="none" w:sz="0" w:space="0" w:color="auto"/>
        <w:right w:val="none" w:sz="0" w:space="0" w:color="auto"/>
      </w:divBdr>
    </w:div>
    <w:div w:id="130169705">
      <w:marLeft w:val="640"/>
      <w:marRight w:val="0"/>
      <w:marTop w:val="0"/>
      <w:marBottom w:val="0"/>
      <w:divBdr>
        <w:top w:val="none" w:sz="0" w:space="0" w:color="auto"/>
        <w:left w:val="none" w:sz="0" w:space="0" w:color="auto"/>
        <w:bottom w:val="none" w:sz="0" w:space="0" w:color="auto"/>
        <w:right w:val="none" w:sz="0" w:space="0" w:color="auto"/>
      </w:divBdr>
    </w:div>
    <w:div w:id="130172399">
      <w:marLeft w:val="640"/>
      <w:marRight w:val="0"/>
      <w:marTop w:val="0"/>
      <w:marBottom w:val="0"/>
      <w:divBdr>
        <w:top w:val="none" w:sz="0" w:space="0" w:color="auto"/>
        <w:left w:val="none" w:sz="0" w:space="0" w:color="auto"/>
        <w:bottom w:val="none" w:sz="0" w:space="0" w:color="auto"/>
        <w:right w:val="none" w:sz="0" w:space="0" w:color="auto"/>
      </w:divBdr>
    </w:div>
    <w:div w:id="130174265">
      <w:marLeft w:val="640"/>
      <w:marRight w:val="0"/>
      <w:marTop w:val="0"/>
      <w:marBottom w:val="0"/>
      <w:divBdr>
        <w:top w:val="none" w:sz="0" w:space="0" w:color="auto"/>
        <w:left w:val="none" w:sz="0" w:space="0" w:color="auto"/>
        <w:bottom w:val="none" w:sz="0" w:space="0" w:color="auto"/>
        <w:right w:val="none" w:sz="0" w:space="0" w:color="auto"/>
      </w:divBdr>
    </w:div>
    <w:div w:id="130251679">
      <w:marLeft w:val="640"/>
      <w:marRight w:val="0"/>
      <w:marTop w:val="0"/>
      <w:marBottom w:val="0"/>
      <w:divBdr>
        <w:top w:val="none" w:sz="0" w:space="0" w:color="auto"/>
        <w:left w:val="none" w:sz="0" w:space="0" w:color="auto"/>
        <w:bottom w:val="none" w:sz="0" w:space="0" w:color="auto"/>
        <w:right w:val="none" w:sz="0" w:space="0" w:color="auto"/>
      </w:divBdr>
    </w:div>
    <w:div w:id="130294971">
      <w:marLeft w:val="640"/>
      <w:marRight w:val="0"/>
      <w:marTop w:val="0"/>
      <w:marBottom w:val="0"/>
      <w:divBdr>
        <w:top w:val="none" w:sz="0" w:space="0" w:color="auto"/>
        <w:left w:val="none" w:sz="0" w:space="0" w:color="auto"/>
        <w:bottom w:val="none" w:sz="0" w:space="0" w:color="auto"/>
        <w:right w:val="none" w:sz="0" w:space="0" w:color="auto"/>
      </w:divBdr>
    </w:div>
    <w:div w:id="130363272">
      <w:marLeft w:val="640"/>
      <w:marRight w:val="0"/>
      <w:marTop w:val="0"/>
      <w:marBottom w:val="0"/>
      <w:divBdr>
        <w:top w:val="none" w:sz="0" w:space="0" w:color="auto"/>
        <w:left w:val="none" w:sz="0" w:space="0" w:color="auto"/>
        <w:bottom w:val="none" w:sz="0" w:space="0" w:color="auto"/>
        <w:right w:val="none" w:sz="0" w:space="0" w:color="auto"/>
      </w:divBdr>
    </w:div>
    <w:div w:id="130560578">
      <w:marLeft w:val="640"/>
      <w:marRight w:val="0"/>
      <w:marTop w:val="0"/>
      <w:marBottom w:val="0"/>
      <w:divBdr>
        <w:top w:val="none" w:sz="0" w:space="0" w:color="auto"/>
        <w:left w:val="none" w:sz="0" w:space="0" w:color="auto"/>
        <w:bottom w:val="none" w:sz="0" w:space="0" w:color="auto"/>
        <w:right w:val="none" w:sz="0" w:space="0" w:color="auto"/>
      </w:divBdr>
    </w:div>
    <w:div w:id="130633682">
      <w:marLeft w:val="640"/>
      <w:marRight w:val="0"/>
      <w:marTop w:val="0"/>
      <w:marBottom w:val="0"/>
      <w:divBdr>
        <w:top w:val="none" w:sz="0" w:space="0" w:color="auto"/>
        <w:left w:val="none" w:sz="0" w:space="0" w:color="auto"/>
        <w:bottom w:val="none" w:sz="0" w:space="0" w:color="auto"/>
        <w:right w:val="none" w:sz="0" w:space="0" w:color="auto"/>
      </w:divBdr>
    </w:div>
    <w:div w:id="130636034">
      <w:marLeft w:val="640"/>
      <w:marRight w:val="0"/>
      <w:marTop w:val="0"/>
      <w:marBottom w:val="0"/>
      <w:divBdr>
        <w:top w:val="none" w:sz="0" w:space="0" w:color="auto"/>
        <w:left w:val="none" w:sz="0" w:space="0" w:color="auto"/>
        <w:bottom w:val="none" w:sz="0" w:space="0" w:color="auto"/>
        <w:right w:val="none" w:sz="0" w:space="0" w:color="auto"/>
      </w:divBdr>
    </w:div>
    <w:div w:id="130637694">
      <w:marLeft w:val="640"/>
      <w:marRight w:val="0"/>
      <w:marTop w:val="0"/>
      <w:marBottom w:val="0"/>
      <w:divBdr>
        <w:top w:val="none" w:sz="0" w:space="0" w:color="auto"/>
        <w:left w:val="none" w:sz="0" w:space="0" w:color="auto"/>
        <w:bottom w:val="none" w:sz="0" w:space="0" w:color="auto"/>
        <w:right w:val="none" w:sz="0" w:space="0" w:color="auto"/>
      </w:divBdr>
    </w:div>
    <w:div w:id="130641023">
      <w:marLeft w:val="640"/>
      <w:marRight w:val="0"/>
      <w:marTop w:val="0"/>
      <w:marBottom w:val="0"/>
      <w:divBdr>
        <w:top w:val="none" w:sz="0" w:space="0" w:color="auto"/>
        <w:left w:val="none" w:sz="0" w:space="0" w:color="auto"/>
        <w:bottom w:val="none" w:sz="0" w:space="0" w:color="auto"/>
        <w:right w:val="none" w:sz="0" w:space="0" w:color="auto"/>
      </w:divBdr>
    </w:div>
    <w:div w:id="130708693">
      <w:marLeft w:val="640"/>
      <w:marRight w:val="0"/>
      <w:marTop w:val="0"/>
      <w:marBottom w:val="0"/>
      <w:divBdr>
        <w:top w:val="none" w:sz="0" w:space="0" w:color="auto"/>
        <w:left w:val="none" w:sz="0" w:space="0" w:color="auto"/>
        <w:bottom w:val="none" w:sz="0" w:space="0" w:color="auto"/>
        <w:right w:val="none" w:sz="0" w:space="0" w:color="auto"/>
      </w:divBdr>
    </w:div>
    <w:div w:id="130709536">
      <w:marLeft w:val="640"/>
      <w:marRight w:val="0"/>
      <w:marTop w:val="0"/>
      <w:marBottom w:val="0"/>
      <w:divBdr>
        <w:top w:val="none" w:sz="0" w:space="0" w:color="auto"/>
        <w:left w:val="none" w:sz="0" w:space="0" w:color="auto"/>
        <w:bottom w:val="none" w:sz="0" w:space="0" w:color="auto"/>
        <w:right w:val="none" w:sz="0" w:space="0" w:color="auto"/>
      </w:divBdr>
    </w:div>
    <w:div w:id="130755191">
      <w:marLeft w:val="640"/>
      <w:marRight w:val="0"/>
      <w:marTop w:val="0"/>
      <w:marBottom w:val="0"/>
      <w:divBdr>
        <w:top w:val="none" w:sz="0" w:space="0" w:color="auto"/>
        <w:left w:val="none" w:sz="0" w:space="0" w:color="auto"/>
        <w:bottom w:val="none" w:sz="0" w:space="0" w:color="auto"/>
        <w:right w:val="none" w:sz="0" w:space="0" w:color="auto"/>
      </w:divBdr>
    </w:div>
    <w:div w:id="130876875">
      <w:marLeft w:val="640"/>
      <w:marRight w:val="0"/>
      <w:marTop w:val="0"/>
      <w:marBottom w:val="0"/>
      <w:divBdr>
        <w:top w:val="none" w:sz="0" w:space="0" w:color="auto"/>
        <w:left w:val="none" w:sz="0" w:space="0" w:color="auto"/>
        <w:bottom w:val="none" w:sz="0" w:space="0" w:color="auto"/>
        <w:right w:val="none" w:sz="0" w:space="0" w:color="auto"/>
      </w:divBdr>
    </w:div>
    <w:div w:id="130902105">
      <w:marLeft w:val="640"/>
      <w:marRight w:val="0"/>
      <w:marTop w:val="0"/>
      <w:marBottom w:val="0"/>
      <w:divBdr>
        <w:top w:val="none" w:sz="0" w:space="0" w:color="auto"/>
        <w:left w:val="none" w:sz="0" w:space="0" w:color="auto"/>
        <w:bottom w:val="none" w:sz="0" w:space="0" w:color="auto"/>
        <w:right w:val="none" w:sz="0" w:space="0" w:color="auto"/>
      </w:divBdr>
    </w:div>
    <w:div w:id="130903272">
      <w:marLeft w:val="640"/>
      <w:marRight w:val="0"/>
      <w:marTop w:val="0"/>
      <w:marBottom w:val="0"/>
      <w:divBdr>
        <w:top w:val="none" w:sz="0" w:space="0" w:color="auto"/>
        <w:left w:val="none" w:sz="0" w:space="0" w:color="auto"/>
        <w:bottom w:val="none" w:sz="0" w:space="0" w:color="auto"/>
        <w:right w:val="none" w:sz="0" w:space="0" w:color="auto"/>
      </w:divBdr>
    </w:div>
    <w:div w:id="130948122">
      <w:marLeft w:val="640"/>
      <w:marRight w:val="0"/>
      <w:marTop w:val="0"/>
      <w:marBottom w:val="0"/>
      <w:divBdr>
        <w:top w:val="none" w:sz="0" w:space="0" w:color="auto"/>
        <w:left w:val="none" w:sz="0" w:space="0" w:color="auto"/>
        <w:bottom w:val="none" w:sz="0" w:space="0" w:color="auto"/>
        <w:right w:val="none" w:sz="0" w:space="0" w:color="auto"/>
      </w:divBdr>
    </w:div>
    <w:div w:id="130950211">
      <w:marLeft w:val="640"/>
      <w:marRight w:val="0"/>
      <w:marTop w:val="0"/>
      <w:marBottom w:val="0"/>
      <w:divBdr>
        <w:top w:val="none" w:sz="0" w:space="0" w:color="auto"/>
        <w:left w:val="none" w:sz="0" w:space="0" w:color="auto"/>
        <w:bottom w:val="none" w:sz="0" w:space="0" w:color="auto"/>
        <w:right w:val="none" w:sz="0" w:space="0" w:color="auto"/>
      </w:divBdr>
    </w:div>
    <w:div w:id="130951445">
      <w:marLeft w:val="640"/>
      <w:marRight w:val="0"/>
      <w:marTop w:val="0"/>
      <w:marBottom w:val="0"/>
      <w:divBdr>
        <w:top w:val="none" w:sz="0" w:space="0" w:color="auto"/>
        <w:left w:val="none" w:sz="0" w:space="0" w:color="auto"/>
        <w:bottom w:val="none" w:sz="0" w:space="0" w:color="auto"/>
        <w:right w:val="none" w:sz="0" w:space="0" w:color="auto"/>
      </w:divBdr>
    </w:div>
    <w:div w:id="130951774">
      <w:marLeft w:val="640"/>
      <w:marRight w:val="0"/>
      <w:marTop w:val="0"/>
      <w:marBottom w:val="0"/>
      <w:divBdr>
        <w:top w:val="none" w:sz="0" w:space="0" w:color="auto"/>
        <w:left w:val="none" w:sz="0" w:space="0" w:color="auto"/>
        <w:bottom w:val="none" w:sz="0" w:space="0" w:color="auto"/>
        <w:right w:val="none" w:sz="0" w:space="0" w:color="auto"/>
      </w:divBdr>
    </w:div>
    <w:div w:id="130951875">
      <w:marLeft w:val="640"/>
      <w:marRight w:val="0"/>
      <w:marTop w:val="0"/>
      <w:marBottom w:val="0"/>
      <w:divBdr>
        <w:top w:val="none" w:sz="0" w:space="0" w:color="auto"/>
        <w:left w:val="none" w:sz="0" w:space="0" w:color="auto"/>
        <w:bottom w:val="none" w:sz="0" w:space="0" w:color="auto"/>
        <w:right w:val="none" w:sz="0" w:space="0" w:color="auto"/>
      </w:divBdr>
    </w:div>
    <w:div w:id="131019842">
      <w:marLeft w:val="640"/>
      <w:marRight w:val="0"/>
      <w:marTop w:val="0"/>
      <w:marBottom w:val="0"/>
      <w:divBdr>
        <w:top w:val="none" w:sz="0" w:space="0" w:color="auto"/>
        <w:left w:val="none" w:sz="0" w:space="0" w:color="auto"/>
        <w:bottom w:val="none" w:sz="0" w:space="0" w:color="auto"/>
        <w:right w:val="none" w:sz="0" w:space="0" w:color="auto"/>
      </w:divBdr>
    </w:div>
    <w:div w:id="131020651">
      <w:marLeft w:val="640"/>
      <w:marRight w:val="0"/>
      <w:marTop w:val="0"/>
      <w:marBottom w:val="0"/>
      <w:divBdr>
        <w:top w:val="none" w:sz="0" w:space="0" w:color="auto"/>
        <w:left w:val="none" w:sz="0" w:space="0" w:color="auto"/>
        <w:bottom w:val="none" w:sz="0" w:space="0" w:color="auto"/>
        <w:right w:val="none" w:sz="0" w:space="0" w:color="auto"/>
      </w:divBdr>
    </w:div>
    <w:div w:id="131022416">
      <w:marLeft w:val="640"/>
      <w:marRight w:val="0"/>
      <w:marTop w:val="0"/>
      <w:marBottom w:val="0"/>
      <w:divBdr>
        <w:top w:val="none" w:sz="0" w:space="0" w:color="auto"/>
        <w:left w:val="none" w:sz="0" w:space="0" w:color="auto"/>
        <w:bottom w:val="none" w:sz="0" w:space="0" w:color="auto"/>
        <w:right w:val="none" w:sz="0" w:space="0" w:color="auto"/>
      </w:divBdr>
    </w:div>
    <w:div w:id="131095713">
      <w:marLeft w:val="640"/>
      <w:marRight w:val="0"/>
      <w:marTop w:val="0"/>
      <w:marBottom w:val="0"/>
      <w:divBdr>
        <w:top w:val="none" w:sz="0" w:space="0" w:color="auto"/>
        <w:left w:val="none" w:sz="0" w:space="0" w:color="auto"/>
        <w:bottom w:val="none" w:sz="0" w:space="0" w:color="auto"/>
        <w:right w:val="none" w:sz="0" w:space="0" w:color="auto"/>
      </w:divBdr>
    </w:div>
    <w:div w:id="131140759">
      <w:marLeft w:val="640"/>
      <w:marRight w:val="0"/>
      <w:marTop w:val="0"/>
      <w:marBottom w:val="0"/>
      <w:divBdr>
        <w:top w:val="none" w:sz="0" w:space="0" w:color="auto"/>
        <w:left w:val="none" w:sz="0" w:space="0" w:color="auto"/>
        <w:bottom w:val="none" w:sz="0" w:space="0" w:color="auto"/>
        <w:right w:val="none" w:sz="0" w:space="0" w:color="auto"/>
      </w:divBdr>
    </w:div>
    <w:div w:id="131217152">
      <w:marLeft w:val="640"/>
      <w:marRight w:val="0"/>
      <w:marTop w:val="0"/>
      <w:marBottom w:val="0"/>
      <w:divBdr>
        <w:top w:val="none" w:sz="0" w:space="0" w:color="auto"/>
        <w:left w:val="none" w:sz="0" w:space="0" w:color="auto"/>
        <w:bottom w:val="none" w:sz="0" w:space="0" w:color="auto"/>
        <w:right w:val="none" w:sz="0" w:space="0" w:color="auto"/>
      </w:divBdr>
    </w:div>
    <w:div w:id="131292168">
      <w:marLeft w:val="640"/>
      <w:marRight w:val="0"/>
      <w:marTop w:val="0"/>
      <w:marBottom w:val="0"/>
      <w:divBdr>
        <w:top w:val="none" w:sz="0" w:space="0" w:color="auto"/>
        <w:left w:val="none" w:sz="0" w:space="0" w:color="auto"/>
        <w:bottom w:val="none" w:sz="0" w:space="0" w:color="auto"/>
        <w:right w:val="none" w:sz="0" w:space="0" w:color="auto"/>
      </w:divBdr>
    </w:div>
    <w:div w:id="131292336">
      <w:marLeft w:val="640"/>
      <w:marRight w:val="0"/>
      <w:marTop w:val="0"/>
      <w:marBottom w:val="0"/>
      <w:divBdr>
        <w:top w:val="none" w:sz="0" w:space="0" w:color="auto"/>
        <w:left w:val="none" w:sz="0" w:space="0" w:color="auto"/>
        <w:bottom w:val="none" w:sz="0" w:space="0" w:color="auto"/>
        <w:right w:val="none" w:sz="0" w:space="0" w:color="auto"/>
      </w:divBdr>
    </w:div>
    <w:div w:id="131561811">
      <w:marLeft w:val="640"/>
      <w:marRight w:val="0"/>
      <w:marTop w:val="0"/>
      <w:marBottom w:val="0"/>
      <w:divBdr>
        <w:top w:val="none" w:sz="0" w:space="0" w:color="auto"/>
        <w:left w:val="none" w:sz="0" w:space="0" w:color="auto"/>
        <w:bottom w:val="none" w:sz="0" w:space="0" w:color="auto"/>
        <w:right w:val="none" w:sz="0" w:space="0" w:color="auto"/>
      </w:divBdr>
    </w:div>
    <w:div w:id="131604695">
      <w:marLeft w:val="640"/>
      <w:marRight w:val="0"/>
      <w:marTop w:val="0"/>
      <w:marBottom w:val="0"/>
      <w:divBdr>
        <w:top w:val="none" w:sz="0" w:space="0" w:color="auto"/>
        <w:left w:val="none" w:sz="0" w:space="0" w:color="auto"/>
        <w:bottom w:val="none" w:sz="0" w:space="0" w:color="auto"/>
        <w:right w:val="none" w:sz="0" w:space="0" w:color="auto"/>
      </w:divBdr>
    </w:div>
    <w:div w:id="131607073">
      <w:marLeft w:val="640"/>
      <w:marRight w:val="0"/>
      <w:marTop w:val="0"/>
      <w:marBottom w:val="0"/>
      <w:divBdr>
        <w:top w:val="none" w:sz="0" w:space="0" w:color="auto"/>
        <w:left w:val="none" w:sz="0" w:space="0" w:color="auto"/>
        <w:bottom w:val="none" w:sz="0" w:space="0" w:color="auto"/>
        <w:right w:val="none" w:sz="0" w:space="0" w:color="auto"/>
      </w:divBdr>
    </w:div>
    <w:div w:id="131793635">
      <w:marLeft w:val="640"/>
      <w:marRight w:val="0"/>
      <w:marTop w:val="0"/>
      <w:marBottom w:val="0"/>
      <w:divBdr>
        <w:top w:val="none" w:sz="0" w:space="0" w:color="auto"/>
        <w:left w:val="none" w:sz="0" w:space="0" w:color="auto"/>
        <w:bottom w:val="none" w:sz="0" w:space="0" w:color="auto"/>
        <w:right w:val="none" w:sz="0" w:space="0" w:color="auto"/>
      </w:divBdr>
    </w:div>
    <w:div w:id="131794390">
      <w:marLeft w:val="640"/>
      <w:marRight w:val="0"/>
      <w:marTop w:val="0"/>
      <w:marBottom w:val="0"/>
      <w:divBdr>
        <w:top w:val="none" w:sz="0" w:space="0" w:color="auto"/>
        <w:left w:val="none" w:sz="0" w:space="0" w:color="auto"/>
        <w:bottom w:val="none" w:sz="0" w:space="0" w:color="auto"/>
        <w:right w:val="none" w:sz="0" w:space="0" w:color="auto"/>
      </w:divBdr>
    </w:div>
    <w:div w:id="131950106">
      <w:marLeft w:val="640"/>
      <w:marRight w:val="0"/>
      <w:marTop w:val="0"/>
      <w:marBottom w:val="0"/>
      <w:divBdr>
        <w:top w:val="none" w:sz="0" w:space="0" w:color="auto"/>
        <w:left w:val="none" w:sz="0" w:space="0" w:color="auto"/>
        <w:bottom w:val="none" w:sz="0" w:space="0" w:color="auto"/>
        <w:right w:val="none" w:sz="0" w:space="0" w:color="auto"/>
      </w:divBdr>
    </w:div>
    <w:div w:id="131951402">
      <w:marLeft w:val="640"/>
      <w:marRight w:val="0"/>
      <w:marTop w:val="0"/>
      <w:marBottom w:val="0"/>
      <w:divBdr>
        <w:top w:val="none" w:sz="0" w:space="0" w:color="auto"/>
        <w:left w:val="none" w:sz="0" w:space="0" w:color="auto"/>
        <w:bottom w:val="none" w:sz="0" w:space="0" w:color="auto"/>
        <w:right w:val="none" w:sz="0" w:space="0" w:color="auto"/>
      </w:divBdr>
    </w:div>
    <w:div w:id="132065350">
      <w:marLeft w:val="640"/>
      <w:marRight w:val="0"/>
      <w:marTop w:val="0"/>
      <w:marBottom w:val="0"/>
      <w:divBdr>
        <w:top w:val="none" w:sz="0" w:space="0" w:color="auto"/>
        <w:left w:val="none" w:sz="0" w:space="0" w:color="auto"/>
        <w:bottom w:val="none" w:sz="0" w:space="0" w:color="auto"/>
        <w:right w:val="none" w:sz="0" w:space="0" w:color="auto"/>
      </w:divBdr>
    </w:div>
    <w:div w:id="132186299">
      <w:marLeft w:val="640"/>
      <w:marRight w:val="0"/>
      <w:marTop w:val="0"/>
      <w:marBottom w:val="0"/>
      <w:divBdr>
        <w:top w:val="none" w:sz="0" w:space="0" w:color="auto"/>
        <w:left w:val="none" w:sz="0" w:space="0" w:color="auto"/>
        <w:bottom w:val="none" w:sz="0" w:space="0" w:color="auto"/>
        <w:right w:val="none" w:sz="0" w:space="0" w:color="auto"/>
      </w:divBdr>
    </w:div>
    <w:div w:id="132187472">
      <w:marLeft w:val="640"/>
      <w:marRight w:val="0"/>
      <w:marTop w:val="0"/>
      <w:marBottom w:val="0"/>
      <w:divBdr>
        <w:top w:val="none" w:sz="0" w:space="0" w:color="auto"/>
        <w:left w:val="none" w:sz="0" w:space="0" w:color="auto"/>
        <w:bottom w:val="none" w:sz="0" w:space="0" w:color="auto"/>
        <w:right w:val="none" w:sz="0" w:space="0" w:color="auto"/>
      </w:divBdr>
    </w:div>
    <w:div w:id="132255617">
      <w:marLeft w:val="640"/>
      <w:marRight w:val="0"/>
      <w:marTop w:val="0"/>
      <w:marBottom w:val="0"/>
      <w:divBdr>
        <w:top w:val="none" w:sz="0" w:space="0" w:color="auto"/>
        <w:left w:val="none" w:sz="0" w:space="0" w:color="auto"/>
        <w:bottom w:val="none" w:sz="0" w:space="0" w:color="auto"/>
        <w:right w:val="none" w:sz="0" w:space="0" w:color="auto"/>
      </w:divBdr>
    </w:div>
    <w:div w:id="132408189">
      <w:marLeft w:val="640"/>
      <w:marRight w:val="0"/>
      <w:marTop w:val="0"/>
      <w:marBottom w:val="0"/>
      <w:divBdr>
        <w:top w:val="none" w:sz="0" w:space="0" w:color="auto"/>
        <w:left w:val="none" w:sz="0" w:space="0" w:color="auto"/>
        <w:bottom w:val="none" w:sz="0" w:space="0" w:color="auto"/>
        <w:right w:val="none" w:sz="0" w:space="0" w:color="auto"/>
      </w:divBdr>
    </w:div>
    <w:div w:id="132450898">
      <w:marLeft w:val="640"/>
      <w:marRight w:val="0"/>
      <w:marTop w:val="0"/>
      <w:marBottom w:val="0"/>
      <w:divBdr>
        <w:top w:val="none" w:sz="0" w:space="0" w:color="auto"/>
        <w:left w:val="none" w:sz="0" w:space="0" w:color="auto"/>
        <w:bottom w:val="none" w:sz="0" w:space="0" w:color="auto"/>
        <w:right w:val="none" w:sz="0" w:space="0" w:color="auto"/>
      </w:divBdr>
    </w:div>
    <w:div w:id="132719548">
      <w:marLeft w:val="640"/>
      <w:marRight w:val="0"/>
      <w:marTop w:val="0"/>
      <w:marBottom w:val="0"/>
      <w:divBdr>
        <w:top w:val="none" w:sz="0" w:space="0" w:color="auto"/>
        <w:left w:val="none" w:sz="0" w:space="0" w:color="auto"/>
        <w:bottom w:val="none" w:sz="0" w:space="0" w:color="auto"/>
        <w:right w:val="none" w:sz="0" w:space="0" w:color="auto"/>
      </w:divBdr>
    </w:div>
    <w:div w:id="132798176">
      <w:marLeft w:val="640"/>
      <w:marRight w:val="0"/>
      <w:marTop w:val="0"/>
      <w:marBottom w:val="0"/>
      <w:divBdr>
        <w:top w:val="none" w:sz="0" w:space="0" w:color="auto"/>
        <w:left w:val="none" w:sz="0" w:space="0" w:color="auto"/>
        <w:bottom w:val="none" w:sz="0" w:space="0" w:color="auto"/>
        <w:right w:val="none" w:sz="0" w:space="0" w:color="auto"/>
      </w:divBdr>
    </w:div>
    <w:div w:id="132842219">
      <w:marLeft w:val="640"/>
      <w:marRight w:val="0"/>
      <w:marTop w:val="0"/>
      <w:marBottom w:val="0"/>
      <w:divBdr>
        <w:top w:val="none" w:sz="0" w:space="0" w:color="auto"/>
        <w:left w:val="none" w:sz="0" w:space="0" w:color="auto"/>
        <w:bottom w:val="none" w:sz="0" w:space="0" w:color="auto"/>
        <w:right w:val="none" w:sz="0" w:space="0" w:color="auto"/>
      </w:divBdr>
    </w:div>
    <w:div w:id="132872380">
      <w:marLeft w:val="640"/>
      <w:marRight w:val="0"/>
      <w:marTop w:val="0"/>
      <w:marBottom w:val="0"/>
      <w:divBdr>
        <w:top w:val="none" w:sz="0" w:space="0" w:color="auto"/>
        <w:left w:val="none" w:sz="0" w:space="0" w:color="auto"/>
        <w:bottom w:val="none" w:sz="0" w:space="0" w:color="auto"/>
        <w:right w:val="none" w:sz="0" w:space="0" w:color="auto"/>
      </w:divBdr>
    </w:div>
    <w:div w:id="132913885">
      <w:marLeft w:val="640"/>
      <w:marRight w:val="0"/>
      <w:marTop w:val="0"/>
      <w:marBottom w:val="0"/>
      <w:divBdr>
        <w:top w:val="none" w:sz="0" w:space="0" w:color="auto"/>
        <w:left w:val="none" w:sz="0" w:space="0" w:color="auto"/>
        <w:bottom w:val="none" w:sz="0" w:space="0" w:color="auto"/>
        <w:right w:val="none" w:sz="0" w:space="0" w:color="auto"/>
      </w:divBdr>
    </w:div>
    <w:div w:id="132986581">
      <w:marLeft w:val="640"/>
      <w:marRight w:val="0"/>
      <w:marTop w:val="0"/>
      <w:marBottom w:val="0"/>
      <w:divBdr>
        <w:top w:val="none" w:sz="0" w:space="0" w:color="auto"/>
        <w:left w:val="none" w:sz="0" w:space="0" w:color="auto"/>
        <w:bottom w:val="none" w:sz="0" w:space="0" w:color="auto"/>
        <w:right w:val="none" w:sz="0" w:space="0" w:color="auto"/>
      </w:divBdr>
    </w:div>
    <w:div w:id="132987696">
      <w:marLeft w:val="640"/>
      <w:marRight w:val="0"/>
      <w:marTop w:val="0"/>
      <w:marBottom w:val="0"/>
      <w:divBdr>
        <w:top w:val="none" w:sz="0" w:space="0" w:color="auto"/>
        <w:left w:val="none" w:sz="0" w:space="0" w:color="auto"/>
        <w:bottom w:val="none" w:sz="0" w:space="0" w:color="auto"/>
        <w:right w:val="none" w:sz="0" w:space="0" w:color="auto"/>
      </w:divBdr>
    </w:div>
    <w:div w:id="132988460">
      <w:marLeft w:val="640"/>
      <w:marRight w:val="0"/>
      <w:marTop w:val="0"/>
      <w:marBottom w:val="0"/>
      <w:divBdr>
        <w:top w:val="none" w:sz="0" w:space="0" w:color="auto"/>
        <w:left w:val="none" w:sz="0" w:space="0" w:color="auto"/>
        <w:bottom w:val="none" w:sz="0" w:space="0" w:color="auto"/>
        <w:right w:val="none" w:sz="0" w:space="0" w:color="auto"/>
      </w:divBdr>
    </w:div>
    <w:div w:id="133065902">
      <w:marLeft w:val="640"/>
      <w:marRight w:val="0"/>
      <w:marTop w:val="0"/>
      <w:marBottom w:val="0"/>
      <w:divBdr>
        <w:top w:val="none" w:sz="0" w:space="0" w:color="auto"/>
        <w:left w:val="none" w:sz="0" w:space="0" w:color="auto"/>
        <w:bottom w:val="none" w:sz="0" w:space="0" w:color="auto"/>
        <w:right w:val="none" w:sz="0" w:space="0" w:color="auto"/>
      </w:divBdr>
    </w:div>
    <w:div w:id="133108674">
      <w:marLeft w:val="640"/>
      <w:marRight w:val="0"/>
      <w:marTop w:val="0"/>
      <w:marBottom w:val="0"/>
      <w:divBdr>
        <w:top w:val="none" w:sz="0" w:space="0" w:color="auto"/>
        <w:left w:val="none" w:sz="0" w:space="0" w:color="auto"/>
        <w:bottom w:val="none" w:sz="0" w:space="0" w:color="auto"/>
        <w:right w:val="none" w:sz="0" w:space="0" w:color="auto"/>
      </w:divBdr>
    </w:div>
    <w:div w:id="133110047">
      <w:marLeft w:val="640"/>
      <w:marRight w:val="0"/>
      <w:marTop w:val="0"/>
      <w:marBottom w:val="0"/>
      <w:divBdr>
        <w:top w:val="none" w:sz="0" w:space="0" w:color="auto"/>
        <w:left w:val="none" w:sz="0" w:space="0" w:color="auto"/>
        <w:bottom w:val="none" w:sz="0" w:space="0" w:color="auto"/>
        <w:right w:val="none" w:sz="0" w:space="0" w:color="auto"/>
      </w:divBdr>
    </w:div>
    <w:div w:id="133378246">
      <w:marLeft w:val="640"/>
      <w:marRight w:val="0"/>
      <w:marTop w:val="0"/>
      <w:marBottom w:val="0"/>
      <w:divBdr>
        <w:top w:val="none" w:sz="0" w:space="0" w:color="auto"/>
        <w:left w:val="none" w:sz="0" w:space="0" w:color="auto"/>
        <w:bottom w:val="none" w:sz="0" w:space="0" w:color="auto"/>
        <w:right w:val="none" w:sz="0" w:space="0" w:color="auto"/>
      </w:divBdr>
    </w:div>
    <w:div w:id="133448309">
      <w:marLeft w:val="640"/>
      <w:marRight w:val="0"/>
      <w:marTop w:val="0"/>
      <w:marBottom w:val="0"/>
      <w:divBdr>
        <w:top w:val="none" w:sz="0" w:space="0" w:color="auto"/>
        <w:left w:val="none" w:sz="0" w:space="0" w:color="auto"/>
        <w:bottom w:val="none" w:sz="0" w:space="0" w:color="auto"/>
        <w:right w:val="none" w:sz="0" w:space="0" w:color="auto"/>
      </w:divBdr>
    </w:div>
    <w:div w:id="133522343">
      <w:marLeft w:val="640"/>
      <w:marRight w:val="0"/>
      <w:marTop w:val="0"/>
      <w:marBottom w:val="0"/>
      <w:divBdr>
        <w:top w:val="none" w:sz="0" w:space="0" w:color="auto"/>
        <w:left w:val="none" w:sz="0" w:space="0" w:color="auto"/>
        <w:bottom w:val="none" w:sz="0" w:space="0" w:color="auto"/>
        <w:right w:val="none" w:sz="0" w:space="0" w:color="auto"/>
      </w:divBdr>
    </w:div>
    <w:div w:id="133643986">
      <w:marLeft w:val="640"/>
      <w:marRight w:val="0"/>
      <w:marTop w:val="0"/>
      <w:marBottom w:val="0"/>
      <w:divBdr>
        <w:top w:val="none" w:sz="0" w:space="0" w:color="auto"/>
        <w:left w:val="none" w:sz="0" w:space="0" w:color="auto"/>
        <w:bottom w:val="none" w:sz="0" w:space="0" w:color="auto"/>
        <w:right w:val="none" w:sz="0" w:space="0" w:color="auto"/>
      </w:divBdr>
    </w:div>
    <w:div w:id="133763120">
      <w:marLeft w:val="640"/>
      <w:marRight w:val="0"/>
      <w:marTop w:val="0"/>
      <w:marBottom w:val="0"/>
      <w:divBdr>
        <w:top w:val="none" w:sz="0" w:space="0" w:color="auto"/>
        <w:left w:val="none" w:sz="0" w:space="0" w:color="auto"/>
        <w:bottom w:val="none" w:sz="0" w:space="0" w:color="auto"/>
        <w:right w:val="none" w:sz="0" w:space="0" w:color="auto"/>
      </w:divBdr>
    </w:div>
    <w:div w:id="133914370">
      <w:marLeft w:val="640"/>
      <w:marRight w:val="0"/>
      <w:marTop w:val="0"/>
      <w:marBottom w:val="0"/>
      <w:divBdr>
        <w:top w:val="none" w:sz="0" w:space="0" w:color="auto"/>
        <w:left w:val="none" w:sz="0" w:space="0" w:color="auto"/>
        <w:bottom w:val="none" w:sz="0" w:space="0" w:color="auto"/>
        <w:right w:val="none" w:sz="0" w:space="0" w:color="auto"/>
      </w:divBdr>
    </w:div>
    <w:div w:id="133915529">
      <w:marLeft w:val="640"/>
      <w:marRight w:val="0"/>
      <w:marTop w:val="0"/>
      <w:marBottom w:val="0"/>
      <w:divBdr>
        <w:top w:val="none" w:sz="0" w:space="0" w:color="auto"/>
        <w:left w:val="none" w:sz="0" w:space="0" w:color="auto"/>
        <w:bottom w:val="none" w:sz="0" w:space="0" w:color="auto"/>
        <w:right w:val="none" w:sz="0" w:space="0" w:color="auto"/>
      </w:divBdr>
    </w:div>
    <w:div w:id="133986103">
      <w:marLeft w:val="640"/>
      <w:marRight w:val="0"/>
      <w:marTop w:val="0"/>
      <w:marBottom w:val="0"/>
      <w:divBdr>
        <w:top w:val="none" w:sz="0" w:space="0" w:color="auto"/>
        <w:left w:val="none" w:sz="0" w:space="0" w:color="auto"/>
        <w:bottom w:val="none" w:sz="0" w:space="0" w:color="auto"/>
        <w:right w:val="none" w:sz="0" w:space="0" w:color="auto"/>
      </w:divBdr>
    </w:div>
    <w:div w:id="134035603">
      <w:marLeft w:val="640"/>
      <w:marRight w:val="0"/>
      <w:marTop w:val="0"/>
      <w:marBottom w:val="0"/>
      <w:divBdr>
        <w:top w:val="none" w:sz="0" w:space="0" w:color="auto"/>
        <w:left w:val="none" w:sz="0" w:space="0" w:color="auto"/>
        <w:bottom w:val="none" w:sz="0" w:space="0" w:color="auto"/>
        <w:right w:val="none" w:sz="0" w:space="0" w:color="auto"/>
      </w:divBdr>
    </w:div>
    <w:div w:id="134105379">
      <w:marLeft w:val="640"/>
      <w:marRight w:val="0"/>
      <w:marTop w:val="0"/>
      <w:marBottom w:val="0"/>
      <w:divBdr>
        <w:top w:val="none" w:sz="0" w:space="0" w:color="auto"/>
        <w:left w:val="none" w:sz="0" w:space="0" w:color="auto"/>
        <w:bottom w:val="none" w:sz="0" w:space="0" w:color="auto"/>
        <w:right w:val="none" w:sz="0" w:space="0" w:color="auto"/>
      </w:divBdr>
    </w:div>
    <w:div w:id="134179974">
      <w:marLeft w:val="640"/>
      <w:marRight w:val="0"/>
      <w:marTop w:val="0"/>
      <w:marBottom w:val="0"/>
      <w:divBdr>
        <w:top w:val="none" w:sz="0" w:space="0" w:color="auto"/>
        <w:left w:val="none" w:sz="0" w:space="0" w:color="auto"/>
        <w:bottom w:val="none" w:sz="0" w:space="0" w:color="auto"/>
        <w:right w:val="none" w:sz="0" w:space="0" w:color="auto"/>
      </w:divBdr>
    </w:div>
    <w:div w:id="134297788">
      <w:marLeft w:val="640"/>
      <w:marRight w:val="0"/>
      <w:marTop w:val="0"/>
      <w:marBottom w:val="0"/>
      <w:divBdr>
        <w:top w:val="none" w:sz="0" w:space="0" w:color="auto"/>
        <w:left w:val="none" w:sz="0" w:space="0" w:color="auto"/>
        <w:bottom w:val="none" w:sz="0" w:space="0" w:color="auto"/>
        <w:right w:val="none" w:sz="0" w:space="0" w:color="auto"/>
      </w:divBdr>
    </w:div>
    <w:div w:id="134376649">
      <w:marLeft w:val="640"/>
      <w:marRight w:val="0"/>
      <w:marTop w:val="0"/>
      <w:marBottom w:val="0"/>
      <w:divBdr>
        <w:top w:val="none" w:sz="0" w:space="0" w:color="auto"/>
        <w:left w:val="none" w:sz="0" w:space="0" w:color="auto"/>
        <w:bottom w:val="none" w:sz="0" w:space="0" w:color="auto"/>
        <w:right w:val="none" w:sz="0" w:space="0" w:color="auto"/>
      </w:divBdr>
    </w:div>
    <w:div w:id="134422131">
      <w:marLeft w:val="640"/>
      <w:marRight w:val="0"/>
      <w:marTop w:val="0"/>
      <w:marBottom w:val="0"/>
      <w:divBdr>
        <w:top w:val="none" w:sz="0" w:space="0" w:color="auto"/>
        <w:left w:val="none" w:sz="0" w:space="0" w:color="auto"/>
        <w:bottom w:val="none" w:sz="0" w:space="0" w:color="auto"/>
        <w:right w:val="none" w:sz="0" w:space="0" w:color="auto"/>
      </w:divBdr>
    </w:div>
    <w:div w:id="134568923">
      <w:marLeft w:val="640"/>
      <w:marRight w:val="0"/>
      <w:marTop w:val="0"/>
      <w:marBottom w:val="0"/>
      <w:divBdr>
        <w:top w:val="none" w:sz="0" w:space="0" w:color="auto"/>
        <w:left w:val="none" w:sz="0" w:space="0" w:color="auto"/>
        <w:bottom w:val="none" w:sz="0" w:space="0" w:color="auto"/>
        <w:right w:val="none" w:sz="0" w:space="0" w:color="auto"/>
      </w:divBdr>
    </w:div>
    <w:div w:id="134639468">
      <w:marLeft w:val="640"/>
      <w:marRight w:val="0"/>
      <w:marTop w:val="0"/>
      <w:marBottom w:val="0"/>
      <w:divBdr>
        <w:top w:val="none" w:sz="0" w:space="0" w:color="auto"/>
        <w:left w:val="none" w:sz="0" w:space="0" w:color="auto"/>
        <w:bottom w:val="none" w:sz="0" w:space="0" w:color="auto"/>
        <w:right w:val="none" w:sz="0" w:space="0" w:color="auto"/>
      </w:divBdr>
    </w:div>
    <w:div w:id="134765018">
      <w:marLeft w:val="640"/>
      <w:marRight w:val="0"/>
      <w:marTop w:val="0"/>
      <w:marBottom w:val="0"/>
      <w:divBdr>
        <w:top w:val="none" w:sz="0" w:space="0" w:color="auto"/>
        <w:left w:val="none" w:sz="0" w:space="0" w:color="auto"/>
        <w:bottom w:val="none" w:sz="0" w:space="0" w:color="auto"/>
        <w:right w:val="none" w:sz="0" w:space="0" w:color="auto"/>
      </w:divBdr>
    </w:div>
    <w:div w:id="134836408">
      <w:marLeft w:val="640"/>
      <w:marRight w:val="0"/>
      <w:marTop w:val="0"/>
      <w:marBottom w:val="0"/>
      <w:divBdr>
        <w:top w:val="none" w:sz="0" w:space="0" w:color="auto"/>
        <w:left w:val="none" w:sz="0" w:space="0" w:color="auto"/>
        <w:bottom w:val="none" w:sz="0" w:space="0" w:color="auto"/>
        <w:right w:val="none" w:sz="0" w:space="0" w:color="auto"/>
      </w:divBdr>
    </w:div>
    <w:div w:id="134840192">
      <w:marLeft w:val="640"/>
      <w:marRight w:val="0"/>
      <w:marTop w:val="0"/>
      <w:marBottom w:val="0"/>
      <w:divBdr>
        <w:top w:val="none" w:sz="0" w:space="0" w:color="auto"/>
        <w:left w:val="none" w:sz="0" w:space="0" w:color="auto"/>
        <w:bottom w:val="none" w:sz="0" w:space="0" w:color="auto"/>
        <w:right w:val="none" w:sz="0" w:space="0" w:color="auto"/>
      </w:divBdr>
    </w:div>
    <w:div w:id="134951134">
      <w:marLeft w:val="640"/>
      <w:marRight w:val="0"/>
      <w:marTop w:val="0"/>
      <w:marBottom w:val="0"/>
      <w:divBdr>
        <w:top w:val="none" w:sz="0" w:space="0" w:color="auto"/>
        <w:left w:val="none" w:sz="0" w:space="0" w:color="auto"/>
        <w:bottom w:val="none" w:sz="0" w:space="0" w:color="auto"/>
        <w:right w:val="none" w:sz="0" w:space="0" w:color="auto"/>
      </w:divBdr>
    </w:div>
    <w:div w:id="134951639">
      <w:marLeft w:val="640"/>
      <w:marRight w:val="0"/>
      <w:marTop w:val="0"/>
      <w:marBottom w:val="0"/>
      <w:divBdr>
        <w:top w:val="none" w:sz="0" w:space="0" w:color="auto"/>
        <w:left w:val="none" w:sz="0" w:space="0" w:color="auto"/>
        <w:bottom w:val="none" w:sz="0" w:space="0" w:color="auto"/>
        <w:right w:val="none" w:sz="0" w:space="0" w:color="auto"/>
      </w:divBdr>
    </w:div>
    <w:div w:id="135100844">
      <w:marLeft w:val="640"/>
      <w:marRight w:val="0"/>
      <w:marTop w:val="0"/>
      <w:marBottom w:val="0"/>
      <w:divBdr>
        <w:top w:val="none" w:sz="0" w:space="0" w:color="auto"/>
        <w:left w:val="none" w:sz="0" w:space="0" w:color="auto"/>
        <w:bottom w:val="none" w:sz="0" w:space="0" w:color="auto"/>
        <w:right w:val="none" w:sz="0" w:space="0" w:color="auto"/>
      </w:divBdr>
    </w:div>
    <w:div w:id="135144440">
      <w:marLeft w:val="640"/>
      <w:marRight w:val="0"/>
      <w:marTop w:val="0"/>
      <w:marBottom w:val="0"/>
      <w:divBdr>
        <w:top w:val="none" w:sz="0" w:space="0" w:color="auto"/>
        <w:left w:val="none" w:sz="0" w:space="0" w:color="auto"/>
        <w:bottom w:val="none" w:sz="0" w:space="0" w:color="auto"/>
        <w:right w:val="none" w:sz="0" w:space="0" w:color="auto"/>
      </w:divBdr>
    </w:div>
    <w:div w:id="135150778">
      <w:marLeft w:val="640"/>
      <w:marRight w:val="0"/>
      <w:marTop w:val="0"/>
      <w:marBottom w:val="0"/>
      <w:divBdr>
        <w:top w:val="none" w:sz="0" w:space="0" w:color="auto"/>
        <w:left w:val="none" w:sz="0" w:space="0" w:color="auto"/>
        <w:bottom w:val="none" w:sz="0" w:space="0" w:color="auto"/>
        <w:right w:val="none" w:sz="0" w:space="0" w:color="auto"/>
      </w:divBdr>
    </w:div>
    <w:div w:id="135295791">
      <w:marLeft w:val="640"/>
      <w:marRight w:val="0"/>
      <w:marTop w:val="0"/>
      <w:marBottom w:val="0"/>
      <w:divBdr>
        <w:top w:val="none" w:sz="0" w:space="0" w:color="auto"/>
        <w:left w:val="none" w:sz="0" w:space="0" w:color="auto"/>
        <w:bottom w:val="none" w:sz="0" w:space="0" w:color="auto"/>
        <w:right w:val="none" w:sz="0" w:space="0" w:color="auto"/>
      </w:divBdr>
    </w:div>
    <w:div w:id="135412989">
      <w:marLeft w:val="640"/>
      <w:marRight w:val="0"/>
      <w:marTop w:val="0"/>
      <w:marBottom w:val="0"/>
      <w:divBdr>
        <w:top w:val="none" w:sz="0" w:space="0" w:color="auto"/>
        <w:left w:val="none" w:sz="0" w:space="0" w:color="auto"/>
        <w:bottom w:val="none" w:sz="0" w:space="0" w:color="auto"/>
        <w:right w:val="none" w:sz="0" w:space="0" w:color="auto"/>
      </w:divBdr>
    </w:div>
    <w:div w:id="135489825">
      <w:marLeft w:val="640"/>
      <w:marRight w:val="0"/>
      <w:marTop w:val="0"/>
      <w:marBottom w:val="0"/>
      <w:divBdr>
        <w:top w:val="none" w:sz="0" w:space="0" w:color="auto"/>
        <w:left w:val="none" w:sz="0" w:space="0" w:color="auto"/>
        <w:bottom w:val="none" w:sz="0" w:space="0" w:color="auto"/>
        <w:right w:val="none" w:sz="0" w:space="0" w:color="auto"/>
      </w:divBdr>
    </w:div>
    <w:div w:id="135530930">
      <w:marLeft w:val="640"/>
      <w:marRight w:val="0"/>
      <w:marTop w:val="0"/>
      <w:marBottom w:val="0"/>
      <w:divBdr>
        <w:top w:val="none" w:sz="0" w:space="0" w:color="auto"/>
        <w:left w:val="none" w:sz="0" w:space="0" w:color="auto"/>
        <w:bottom w:val="none" w:sz="0" w:space="0" w:color="auto"/>
        <w:right w:val="none" w:sz="0" w:space="0" w:color="auto"/>
      </w:divBdr>
    </w:div>
    <w:div w:id="135533792">
      <w:marLeft w:val="640"/>
      <w:marRight w:val="0"/>
      <w:marTop w:val="0"/>
      <w:marBottom w:val="0"/>
      <w:divBdr>
        <w:top w:val="none" w:sz="0" w:space="0" w:color="auto"/>
        <w:left w:val="none" w:sz="0" w:space="0" w:color="auto"/>
        <w:bottom w:val="none" w:sz="0" w:space="0" w:color="auto"/>
        <w:right w:val="none" w:sz="0" w:space="0" w:color="auto"/>
      </w:divBdr>
    </w:div>
    <w:div w:id="135536440">
      <w:marLeft w:val="640"/>
      <w:marRight w:val="0"/>
      <w:marTop w:val="0"/>
      <w:marBottom w:val="0"/>
      <w:divBdr>
        <w:top w:val="none" w:sz="0" w:space="0" w:color="auto"/>
        <w:left w:val="none" w:sz="0" w:space="0" w:color="auto"/>
        <w:bottom w:val="none" w:sz="0" w:space="0" w:color="auto"/>
        <w:right w:val="none" w:sz="0" w:space="0" w:color="auto"/>
      </w:divBdr>
    </w:div>
    <w:div w:id="135537780">
      <w:marLeft w:val="640"/>
      <w:marRight w:val="0"/>
      <w:marTop w:val="0"/>
      <w:marBottom w:val="0"/>
      <w:divBdr>
        <w:top w:val="none" w:sz="0" w:space="0" w:color="auto"/>
        <w:left w:val="none" w:sz="0" w:space="0" w:color="auto"/>
        <w:bottom w:val="none" w:sz="0" w:space="0" w:color="auto"/>
        <w:right w:val="none" w:sz="0" w:space="0" w:color="auto"/>
      </w:divBdr>
    </w:div>
    <w:div w:id="135726846">
      <w:marLeft w:val="640"/>
      <w:marRight w:val="0"/>
      <w:marTop w:val="0"/>
      <w:marBottom w:val="0"/>
      <w:divBdr>
        <w:top w:val="none" w:sz="0" w:space="0" w:color="auto"/>
        <w:left w:val="none" w:sz="0" w:space="0" w:color="auto"/>
        <w:bottom w:val="none" w:sz="0" w:space="0" w:color="auto"/>
        <w:right w:val="none" w:sz="0" w:space="0" w:color="auto"/>
      </w:divBdr>
    </w:div>
    <w:div w:id="135729021">
      <w:marLeft w:val="640"/>
      <w:marRight w:val="0"/>
      <w:marTop w:val="0"/>
      <w:marBottom w:val="0"/>
      <w:divBdr>
        <w:top w:val="none" w:sz="0" w:space="0" w:color="auto"/>
        <w:left w:val="none" w:sz="0" w:space="0" w:color="auto"/>
        <w:bottom w:val="none" w:sz="0" w:space="0" w:color="auto"/>
        <w:right w:val="none" w:sz="0" w:space="0" w:color="auto"/>
      </w:divBdr>
    </w:div>
    <w:div w:id="135875549">
      <w:marLeft w:val="640"/>
      <w:marRight w:val="0"/>
      <w:marTop w:val="0"/>
      <w:marBottom w:val="0"/>
      <w:divBdr>
        <w:top w:val="none" w:sz="0" w:space="0" w:color="auto"/>
        <w:left w:val="none" w:sz="0" w:space="0" w:color="auto"/>
        <w:bottom w:val="none" w:sz="0" w:space="0" w:color="auto"/>
        <w:right w:val="none" w:sz="0" w:space="0" w:color="auto"/>
      </w:divBdr>
    </w:div>
    <w:div w:id="135949981">
      <w:marLeft w:val="640"/>
      <w:marRight w:val="0"/>
      <w:marTop w:val="0"/>
      <w:marBottom w:val="0"/>
      <w:divBdr>
        <w:top w:val="none" w:sz="0" w:space="0" w:color="auto"/>
        <w:left w:val="none" w:sz="0" w:space="0" w:color="auto"/>
        <w:bottom w:val="none" w:sz="0" w:space="0" w:color="auto"/>
        <w:right w:val="none" w:sz="0" w:space="0" w:color="auto"/>
      </w:divBdr>
    </w:div>
    <w:div w:id="135992457">
      <w:marLeft w:val="640"/>
      <w:marRight w:val="0"/>
      <w:marTop w:val="0"/>
      <w:marBottom w:val="0"/>
      <w:divBdr>
        <w:top w:val="none" w:sz="0" w:space="0" w:color="auto"/>
        <w:left w:val="none" w:sz="0" w:space="0" w:color="auto"/>
        <w:bottom w:val="none" w:sz="0" w:space="0" w:color="auto"/>
        <w:right w:val="none" w:sz="0" w:space="0" w:color="auto"/>
      </w:divBdr>
    </w:div>
    <w:div w:id="136070244">
      <w:marLeft w:val="640"/>
      <w:marRight w:val="0"/>
      <w:marTop w:val="0"/>
      <w:marBottom w:val="0"/>
      <w:divBdr>
        <w:top w:val="none" w:sz="0" w:space="0" w:color="auto"/>
        <w:left w:val="none" w:sz="0" w:space="0" w:color="auto"/>
        <w:bottom w:val="none" w:sz="0" w:space="0" w:color="auto"/>
        <w:right w:val="none" w:sz="0" w:space="0" w:color="auto"/>
      </w:divBdr>
    </w:div>
    <w:div w:id="136143232">
      <w:marLeft w:val="640"/>
      <w:marRight w:val="0"/>
      <w:marTop w:val="0"/>
      <w:marBottom w:val="0"/>
      <w:divBdr>
        <w:top w:val="none" w:sz="0" w:space="0" w:color="auto"/>
        <w:left w:val="none" w:sz="0" w:space="0" w:color="auto"/>
        <w:bottom w:val="none" w:sz="0" w:space="0" w:color="auto"/>
        <w:right w:val="none" w:sz="0" w:space="0" w:color="auto"/>
      </w:divBdr>
    </w:div>
    <w:div w:id="136188308">
      <w:marLeft w:val="640"/>
      <w:marRight w:val="0"/>
      <w:marTop w:val="0"/>
      <w:marBottom w:val="0"/>
      <w:divBdr>
        <w:top w:val="none" w:sz="0" w:space="0" w:color="auto"/>
        <w:left w:val="none" w:sz="0" w:space="0" w:color="auto"/>
        <w:bottom w:val="none" w:sz="0" w:space="0" w:color="auto"/>
        <w:right w:val="none" w:sz="0" w:space="0" w:color="auto"/>
      </w:divBdr>
    </w:div>
    <w:div w:id="136189474">
      <w:marLeft w:val="640"/>
      <w:marRight w:val="0"/>
      <w:marTop w:val="0"/>
      <w:marBottom w:val="0"/>
      <w:divBdr>
        <w:top w:val="none" w:sz="0" w:space="0" w:color="auto"/>
        <w:left w:val="none" w:sz="0" w:space="0" w:color="auto"/>
        <w:bottom w:val="none" w:sz="0" w:space="0" w:color="auto"/>
        <w:right w:val="none" w:sz="0" w:space="0" w:color="auto"/>
      </w:divBdr>
    </w:div>
    <w:div w:id="136459175">
      <w:marLeft w:val="640"/>
      <w:marRight w:val="0"/>
      <w:marTop w:val="0"/>
      <w:marBottom w:val="0"/>
      <w:divBdr>
        <w:top w:val="none" w:sz="0" w:space="0" w:color="auto"/>
        <w:left w:val="none" w:sz="0" w:space="0" w:color="auto"/>
        <w:bottom w:val="none" w:sz="0" w:space="0" w:color="auto"/>
        <w:right w:val="none" w:sz="0" w:space="0" w:color="auto"/>
      </w:divBdr>
    </w:div>
    <w:div w:id="136580247">
      <w:marLeft w:val="640"/>
      <w:marRight w:val="0"/>
      <w:marTop w:val="0"/>
      <w:marBottom w:val="0"/>
      <w:divBdr>
        <w:top w:val="none" w:sz="0" w:space="0" w:color="auto"/>
        <w:left w:val="none" w:sz="0" w:space="0" w:color="auto"/>
        <w:bottom w:val="none" w:sz="0" w:space="0" w:color="auto"/>
        <w:right w:val="none" w:sz="0" w:space="0" w:color="auto"/>
      </w:divBdr>
    </w:div>
    <w:div w:id="136992719">
      <w:marLeft w:val="640"/>
      <w:marRight w:val="0"/>
      <w:marTop w:val="0"/>
      <w:marBottom w:val="0"/>
      <w:divBdr>
        <w:top w:val="none" w:sz="0" w:space="0" w:color="auto"/>
        <w:left w:val="none" w:sz="0" w:space="0" w:color="auto"/>
        <w:bottom w:val="none" w:sz="0" w:space="0" w:color="auto"/>
        <w:right w:val="none" w:sz="0" w:space="0" w:color="auto"/>
      </w:divBdr>
    </w:div>
    <w:div w:id="136995949">
      <w:marLeft w:val="640"/>
      <w:marRight w:val="0"/>
      <w:marTop w:val="0"/>
      <w:marBottom w:val="0"/>
      <w:divBdr>
        <w:top w:val="none" w:sz="0" w:space="0" w:color="auto"/>
        <w:left w:val="none" w:sz="0" w:space="0" w:color="auto"/>
        <w:bottom w:val="none" w:sz="0" w:space="0" w:color="auto"/>
        <w:right w:val="none" w:sz="0" w:space="0" w:color="auto"/>
      </w:divBdr>
    </w:div>
    <w:div w:id="137036242">
      <w:marLeft w:val="640"/>
      <w:marRight w:val="0"/>
      <w:marTop w:val="0"/>
      <w:marBottom w:val="0"/>
      <w:divBdr>
        <w:top w:val="none" w:sz="0" w:space="0" w:color="auto"/>
        <w:left w:val="none" w:sz="0" w:space="0" w:color="auto"/>
        <w:bottom w:val="none" w:sz="0" w:space="0" w:color="auto"/>
        <w:right w:val="none" w:sz="0" w:space="0" w:color="auto"/>
      </w:divBdr>
    </w:div>
    <w:div w:id="137113643">
      <w:marLeft w:val="640"/>
      <w:marRight w:val="0"/>
      <w:marTop w:val="0"/>
      <w:marBottom w:val="0"/>
      <w:divBdr>
        <w:top w:val="none" w:sz="0" w:space="0" w:color="auto"/>
        <w:left w:val="none" w:sz="0" w:space="0" w:color="auto"/>
        <w:bottom w:val="none" w:sz="0" w:space="0" w:color="auto"/>
        <w:right w:val="none" w:sz="0" w:space="0" w:color="auto"/>
      </w:divBdr>
    </w:div>
    <w:div w:id="137116592">
      <w:marLeft w:val="640"/>
      <w:marRight w:val="0"/>
      <w:marTop w:val="0"/>
      <w:marBottom w:val="0"/>
      <w:divBdr>
        <w:top w:val="none" w:sz="0" w:space="0" w:color="auto"/>
        <w:left w:val="none" w:sz="0" w:space="0" w:color="auto"/>
        <w:bottom w:val="none" w:sz="0" w:space="0" w:color="auto"/>
        <w:right w:val="none" w:sz="0" w:space="0" w:color="auto"/>
      </w:divBdr>
    </w:div>
    <w:div w:id="137189051">
      <w:marLeft w:val="640"/>
      <w:marRight w:val="0"/>
      <w:marTop w:val="0"/>
      <w:marBottom w:val="0"/>
      <w:divBdr>
        <w:top w:val="none" w:sz="0" w:space="0" w:color="auto"/>
        <w:left w:val="none" w:sz="0" w:space="0" w:color="auto"/>
        <w:bottom w:val="none" w:sz="0" w:space="0" w:color="auto"/>
        <w:right w:val="none" w:sz="0" w:space="0" w:color="auto"/>
      </w:divBdr>
    </w:div>
    <w:div w:id="137260487">
      <w:marLeft w:val="640"/>
      <w:marRight w:val="0"/>
      <w:marTop w:val="0"/>
      <w:marBottom w:val="0"/>
      <w:divBdr>
        <w:top w:val="none" w:sz="0" w:space="0" w:color="auto"/>
        <w:left w:val="none" w:sz="0" w:space="0" w:color="auto"/>
        <w:bottom w:val="none" w:sz="0" w:space="0" w:color="auto"/>
        <w:right w:val="none" w:sz="0" w:space="0" w:color="auto"/>
      </w:divBdr>
    </w:div>
    <w:div w:id="137261710">
      <w:marLeft w:val="640"/>
      <w:marRight w:val="0"/>
      <w:marTop w:val="0"/>
      <w:marBottom w:val="0"/>
      <w:divBdr>
        <w:top w:val="none" w:sz="0" w:space="0" w:color="auto"/>
        <w:left w:val="none" w:sz="0" w:space="0" w:color="auto"/>
        <w:bottom w:val="none" w:sz="0" w:space="0" w:color="auto"/>
        <w:right w:val="none" w:sz="0" w:space="0" w:color="auto"/>
      </w:divBdr>
    </w:div>
    <w:div w:id="137310587">
      <w:marLeft w:val="640"/>
      <w:marRight w:val="0"/>
      <w:marTop w:val="0"/>
      <w:marBottom w:val="0"/>
      <w:divBdr>
        <w:top w:val="none" w:sz="0" w:space="0" w:color="auto"/>
        <w:left w:val="none" w:sz="0" w:space="0" w:color="auto"/>
        <w:bottom w:val="none" w:sz="0" w:space="0" w:color="auto"/>
        <w:right w:val="none" w:sz="0" w:space="0" w:color="auto"/>
      </w:divBdr>
    </w:div>
    <w:div w:id="137386371">
      <w:marLeft w:val="640"/>
      <w:marRight w:val="0"/>
      <w:marTop w:val="0"/>
      <w:marBottom w:val="0"/>
      <w:divBdr>
        <w:top w:val="none" w:sz="0" w:space="0" w:color="auto"/>
        <w:left w:val="none" w:sz="0" w:space="0" w:color="auto"/>
        <w:bottom w:val="none" w:sz="0" w:space="0" w:color="auto"/>
        <w:right w:val="none" w:sz="0" w:space="0" w:color="auto"/>
      </w:divBdr>
    </w:div>
    <w:div w:id="137429017">
      <w:marLeft w:val="640"/>
      <w:marRight w:val="0"/>
      <w:marTop w:val="0"/>
      <w:marBottom w:val="0"/>
      <w:divBdr>
        <w:top w:val="none" w:sz="0" w:space="0" w:color="auto"/>
        <w:left w:val="none" w:sz="0" w:space="0" w:color="auto"/>
        <w:bottom w:val="none" w:sz="0" w:space="0" w:color="auto"/>
        <w:right w:val="none" w:sz="0" w:space="0" w:color="auto"/>
      </w:divBdr>
    </w:div>
    <w:div w:id="137501294">
      <w:marLeft w:val="640"/>
      <w:marRight w:val="0"/>
      <w:marTop w:val="0"/>
      <w:marBottom w:val="0"/>
      <w:divBdr>
        <w:top w:val="none" w:sz="0" w:space="0" w:color="auto"/>
        <w:left w:val="none" w:sz="0" w:space="0" w:color="auto"/>
        <w:bottom w:val="none" w:sz="0" w:space="0" w:color="auto"/>
        <w:right w:val="none" w:sz="0" w:space="0" w:color="auto"/>
      </w:divBdr>
    </w:div>
    <w:div w:id="137765091">
      <w:marLeft w:val="640"/>
      <w:marRight w:val="0"/>
      <w:marTop w:val="0"/>
      <w:marBottom w:val="0"/>
      <w:divBdr>
        <w:top w:val="none" w:sz="0" w:space="0" w:color="auto"/>
        <w:left w:val="none" w:sz="0" w:space="0" w:color="auto"/>
        <w:bottom w:val="none" w:sz="0" w:space="0" w:color="auto"/>
        <w:right w:val="none" w:sz="0" w:space="0" w:color="auto"/>
      </w:divBdr>
    </w:div>
    <w:div w:id="137919397">
      <w:marLeft w:val="640"/>
      <w:marRight w:val="0"/>
      <w:marTop w:val="0"/>
      <w:marBottom w:val="0"/>
      <w:divBdr>
        <w:top w:val="none" w:sz="0" w:space="0" w:color="auto"/>
        <w:left w:val="none" w:sz="0" w:space="0" w:color="auto"/>
        <w:bottom w:val="none" w:sz="0" w:space="0" w:color="auto"/>
        <w:right w:val="none" w:sz="0" w:space="0" w:color="auto"/>
      </w:divBdr>
    </w:div>
    <w:div w:id="138309767">
      <w:marLeft w:val="640"/>
      <w:marRight w:val="0"/>
      <w:marTop w:val="0"/>
      <w:marBottom w:val="0"/>
      <w:divBdr>
        <w:top w:val="none" w:sz="0" w:space="0" w:color="auto"/>
        <w:left w:val="none" w:sz="0" w:space="0" w:color="auto"/>
        <w:bottom w:val="none" w:sz="0" w:space="0" w:color="auto"/>
        <w:right w:val="none" w:sz="0" w:space="0" w:color="auto"/>
      </w:divBdr>
    </w:div>
    <w:div w:id="138309835">
      <w:marLeft w:val="640"/>
      <w:marRight w:val="0"/>
      <w:marTop w:val="0"/>
      <w:marBottom w:val="0"/>
      <w:divBdr>
        <w:top w:val="none" w:sz="0" w:space="0" w:color="auto"/>
        <w:left w:val="none" w:sz="0" w:space="0" w:color="auto"/>
        <w:bottom w:val="none" w:sz="0" w:space="0" w:color="auto"/>
        <w:right w:val="none" w:sz="0" w:space="0" w:color="auto"/>
      </w:divBdr>
    </w:div>
    <w:div w:id="138347384">
      <w:marLeft w:val="640"/>
      <w:marRight w:val="0"/>
      <w:marTop w:val="0"/>
      <w:marBottom w:val="0"/>
      <w:divBdr>
        <w:top w:val="none" w:sz="0" w:space="0" w:color="auto"/>
        <w:left w:val="none" w:sz="0" w:space="0" w:color="auto"/>
        <w:bottom w:val="none" w:sz="0" w:space="0" w:color="auto"/>
        <w:right w:val="none" w:sz="0" w:space="0" w:color="auto"/>
      </w:divBdr>
    </w:div>
    <w:div w:id="138351146">
      <w:marLeft w:val="640"/>
      <w:marRight w:val="0"/>
      <w:marTop w:val="0"/>
      <w:marBottom w:val="0"/>
      <w:divBdr>
        <w:top w:val="none" w:sz="0" w:space="0" w:color="auto"/>
        <w:left w:val="none" w:sz="0" w:space="0" w:color="auto"/>
        <w:bottom w:val="none" w:sz="0" w:space="0" w:color="auto"/>
        <w:right w:val="none" w:sz="0" w:space="0" w:color="auto"/>
      </w:divBdr>
    </w:div>
    <w:div w:id="138543657">
      <w:marLeft w:val="640"/>
      <w:marRight w:val="0"/>
      <w:marTop w:val="0"/>
      <w:marBottom w:val="0"/>
      <w:divBdr>
        <w:top w:val="none" w:sz="0" w:space="0" w:color="auto"/>
        <w:left w:val="none" w:sz="0" w:space="0" w:color="auto"/>
        <w:bottom w:val="none" w:sz="0" w:space="0" w:color="auto"/>
        <w:right w:val="none" w:sz="0" w:space="0" w:color="auto"/>
      </w:divBdr>
    </w:div>
    <w:div w:id="138688166">
      <w:marLeft w:val="640"/>
      <w:marRight w:val="0"/>
      <w:marTop w:val="0"/>
      <w:marBottom w:val="0"/>
      <w:divBdr>
        <w:top w:val="none" w:sz="0" w:space="0" w:color="auto"/>
        <w:left w:val="none" w:sz="0" w:space="0" w:color="auto"/>
        <w:bottom w:val="none" w:sz="0" w:space="0" w:color="auto"/>
        <w:right w:val="none" w:sz="0" w:space="0" w:color="auto"/>
      </w:divBdr>
    </w:div>
    <w:div w:id="138688587">
      <w:marLeft w:val="640"/>
      <w:marRight w:val="0"/>
      <w:marTop w:val="0"/>
      <w:marBottom w:val="0"/>
      <w:divBdr>
        <w:top w:val="none" w:sz="0" w:space="0" w:color="auto"/>
        <w:left w:val="none" w:sz="0" w:space="0" w:color="auto"/>
        <w:bottom w:val="none" w:sz="0" w:space="0" w:color="auto"/>
        <w:right w:val="none" w:sz="0" w:space="0" w:color="auto"/>
      </w:divBdr>
    </w:div>
    <w:div w:id="139003112">
      <w:marLeft w:val="640"/>
      <w:marRight w:val="0"/>
      <w:marTop w:val="0"/>
      <w:marBottom w:val="0"/>
      <w:divBdr>
        <w:top w:val="none" w:sz="0" w:space="0" w:color="auto"/>
        <w:left w:val="none" w:sz="0" w:space="0" w:color="auto"/>
        <w:bottom w:val="none" w:sz="0" w:space="0" w:color="auto"/>
        <w:right w:val="none" w:sz="0" w:space="0" w:color="auto"/>
      </w:divBdr>
    </w:div>
    <w:div w:id="139150273">
      <w:marLeft w:val="640"/>
      <w:marRight w:val="0"/>
      <w:marTop w:val="0"/>
      <w:marBottom w:val="0"/>
      <w:divBdr>
        <w:top w:val="none" w:sz="0" w:space="0" w:color="auto"/>
        <w:left w:val="none" w:sz="0" w:space="0" w:color="auto"/>
        <w:bottom w:val="none" w:sz="0" w:space="0" w:color="auto"/>
        <w:right w:val="none" w:sz="0" w:space="0" w:color="auto"/>
      </w:divBdr>
    </w:div>
    <w:div w:id="139151557">
      <w:marLeft w:val="640"/>
      <w:marRight w:val="0"/>
      <w:marTop w:val="0"/>
      <w:marBottom w:val="0"/>
      <w:divBdr>
        <w:top w:val="none" w:sz="0" w:space="0" w:color="auto"/>
        <w:left w:val="none" w:sz="0" w:space="0" w:color="auto"/>
        <w:bottom w:val="none" w:sz="0" w:space="0" w:color="auto"/>
        <w:right w:val="none" w:sz="0" w:space="0" w:color="auto"/>
      </w:divBdr>
    </w:div>
    <w:div w:id="139461511">
      <w:marLeft w:val="640"/>
      <w:marRight w:val="0"/>
      <w:marTop w:val="0"/>
      <w:marBottom w:val="0"/>
      <w:divBdr>
        <w:top w:val="none" w:sz="0" w:space="0" w:color="auto"/>
        <w:left w:val="none" w:sz="0" w:space="0" w:color="auto"/>
        <w:bottom w:val="none" w:sz="0" w:space="0" w:color="auto"/>
        <w:right w:val="none" w:sz="0" w:space="0" w:color="auto"/>
      </w:divBdr>
    </w:div>
    <w:div w:id="139544396">
      <w:marLeft w:val="640"/>
      <w:marRight w:val="0"/>
      <w:marTop w:val="0"/>
      <w:marBottom w:val="0"/>
      <w:divBdr>
        <w:top w:val="none" w:sz="0" w:space="0" w:color="auto"/>
        <w:left w:val="none" w:sz="0" w:space="0" w:color="auto"/>
        <w:bottom w:val="none" w:sz="0" w:space="0" w:color="auto"/>
        <w:right w:val="none" w:sz="0" w:space="0" w:color="auto"/>
      </w:divBdr>
    </w:div>
    <w:div w:id="139545752">
      <w:marLeft w:val="640"/>
      <w:marRight w:val="0"/>
      <w:marTop w:val="0"/>
      <w:marBottom w:val="0"/>
      <w:divBdr>
        <w:top w:val="none" w:sz="0" w:space="0" w:color="auto"/>
        <w:left w:val="none" w:sz="0" w:space="0" w:color="auto"/>
        <w:bottom w:val="none" w:sz="0" w:space="0" w:color="auto"/>
        <w:right w:val="none" w:sz="0" w:space="0" w:color="auto"/>
      </w:divBdr>
    </w:div>
    <w:div w:id="139613882">
      <w:marLeft w:val="640"/>
      <w:marRight w:val="0"/>
      <w:marTop w:val="0"/>
      <w:marBottom w:val="0"/>
      <w:divBdr>
        <w:top w:val="none" w:sz="0" w:space="0" w:color="auto"/>
        <w:left w:val="none" w:sz="0" w:space="0" w:color="auto"/>
        <w:bottom w:val="none" w:sz="0" w:space="0" w:color="auto"/>
        <w:right w:val="none" w:sz="0" w:space="0" w:color="auto"/>
      </w:divBdr>
    </w:div>
    <w:div w:id="139730365">
      <w:marLeft w:val="640"/>
      <w:marRight w:val="0"/>
      <w:marTop w:val="0"/>
      <w:marBottom w:val="0"/>
      <w:divBdr>
        <w:top w:val="none" w:sz="0" w:space="0" w:color="auto"/>
        <w:left w:val="none" w:sz="0" w:space="0" w:color="auto"/>
        <w:bottom w:val="none" w:sz="0" w:space="0" w:color="auto"/>
        <w:right w:val="none" w:sz="0" w:space="0" w:color="auto"/>
      </w:divBdr>
    </w:div>
    <w:div w:id="139806312">
      <w:marLeft w:val="640"/>
      <w:marRight w:val="0"/>
      <w:marTop w:val="0"/>
      <w:marBottom w:val="0"/>
      <w:divBdr>
        <w:top w:val="none" w:sz="0" w:space="0" w:color="auto"/>
        <w:left w:val="none" w:sz="0" w:space="0" w:color="auto"/>
        <w:bottom w:val="none" w:sz="0" w:space="0" w:color="auto"/>
        <w:right w:val="none" w:sz="0" w:space="0" w:color="auto"/>
      </w:divBdr>
    </w:div>
    <w:div w:id="140082378">
      <w:marLeft w:val="640"/>
      <w:marRight w:val="0"/>
      <w:marTop w:val="0"/>
      <w:marBottom w:val="0"/>
      <w:divBdr>
        <w:top w:val="none" w:sz="0" w:space="0" w:color="auto"/>
        <w:left w:val="none" w:sz="0" w:space="0" w:color="auto"/>
        <w:bottom w:val="none" w:sz="0" w:space="0" w:color="auto"/>
        <w:right w:val="none" w:sz="0" w:space="0" w:color="auto"/>
      </w:divBdr>
    </w:div>
    <w:div w:id="140273725">
      <w:marLeft w:val="640"/>
      <w:marRight w:val="0"/>
      <w:marTop w:val="0"/>
      <w:marBottom w:val="0"/>
      <w:divBdr>
        <w:top w:val="none" w:sz="0" w:space="0" w:color="auto"/>
        <w:left w:val="none" w:sz="0" w:space="0" w:color="auto"/>
        <w:bottom w:val="none" w:sz="0" w:space="0" w:color="auto"/>
        <w:right w:val="none" w:sz="0" w:space="0" w:color="auto"/>
      </w:divBdr>
    </w:div>
    <w:div w:id="140316981">
      <w:marLeft w:val="640"/>
      <w:marRight w:val="0"/>
      <w:marTop w:val="0"/>
      <w:marBottom w:val="0"/>
      <w:divBdr>
        <w:top w:val="none" w:sz="0" w:space="0" w:color="auto"/>
        <w:left w:val="none" w:sz="0" w:space="0" w:color="auto"/>
        <w:bottom w:val="none" w:sz="0" w:space="0" w:color="auto"/>
        <w:right w:val="none" w:sz="0" w:space="0" w:color="auto"/>
      </w:divBdr>
    </w:div>
    <w:div w:id="140386852">
      <w:marLeft w:val="640"/>
      <w:marRight w:val="0"/>
      <w:marTop w:val="0"/>
      <w:marBottom w:val="0"/>
      <w:divBdr>
        <w:top w:val="none" w:sz="0" w:space="0" w:color="auto"/>
        <w:left w:val="none" w:sz="0" w:space="0" w:color="auto"/>
        <w:bottom w:val="none" w:sz="0" w:space="0" w:color="auto"/>
        <w:right w:val="none" w:sz="0" w:space="0" w:color="auto"/>
      </w:divBdr>
    </w:div>
    <w:div w:id="140394651">
      <w:marLeft w:val="640"/>
      <w:marRight w:val="0"/>
      <w:marTop w:val="0"/>
      <w:marBottom w:val="0"/>
      <w:divBdr>
        <w:top w:val="none" w:sz="0" w:space="0" w:color="auto"/>
        <w:left w:val="none" w:sz="0" w:space="0" w:color="auto"/>
        <w:bottom w:val="none" w:sz="0" w:space="0" w:color="auto"/>
        <w:right w:val="none" w:sz="0" w:space="0" w:color="auto"/>
      </w:divBdr>
    </w:div>
    <w:div w:id="140470310">
      <w:marLeft w:val="640"/>
      <w:marRight w:val="0"/>
      <w:marTop w:val="0"/>
      <w:marBottom w:val="0"/>
      <w:divBdr>
        <w:top w:val="none" w:sz="0" w:space="0" w:color="auto"/>
        <w:left w:val="none" w:sz="0" w:space="0" w:color="auto"/>
        <w:bottom w:val="none" w:sz="0" w:space="0" w:color="auto"/>
        <w:right w:val="none" w:sz="0" w:space="0" w:color="auto"/>
      </w:divBdr>
    </w:div>
    <w:div w:id="140511886">
      <w:marLeft w:val="640"/>
      <w:marRight w:val="0"/>
      <w:marTop w:val="0"/>
      <w:marBottom w:val="0"/>
      <w:divBdr>
        <w:top w:val="none" w:sz="0" w:space="0" w:color="auto"/>
        <w:left w:val="none" w:sz="0" w:space="0" w:color="auto"/>
        <w:bottom w:val="none" w:sz="0" w:space="0" w:color="auto"/>
        <w:right w:val="none" w:sz="0" w:space="0" w:color="auto"/>
      </w:divBdr>
    </w:div>
    <w:div w:id="140512702">
      <w:marLeft w:val="640"/>
      <w:marRight w:val="0"/>
      <w:marTop w:val="0"/>
      <w:marBottom w:val="0"/>
      <w:divBdr>
        <w:top w:val="none" w:sz="0" w:space="0" w:color="auto"/>
        <w:left w:val="none" w:sz="0" w:space="0" w:color="auto"/>
        <w:bottom w:val="none" w:sz="0" w:space="0" w:color="auto"/>
        <w:right w:val="none" w:sz="0" w:space="0" w:color="auto"/>
      </w:divBdr>
    </w:div>
    <w:div w:id="140655257">
      <w:marLeft w:val="640"/>
      <w:marRight w:val="0"/>
      <w:marTop w:val="0"/>
      <w:marBottom w:val="0"/>
      <w:divBdr>
        <w:top w:val="none" w:sz="0" w:space="0" w:color="auto"/>
        <w:left w:val="none" w:sz="0" w:space="0" w:color="auto"/>
        <w:bottom w:val="none" w:sz="0" w:space="0" w:color="auto"/>
        <w:right w:val="none" w:sz="0" w:space="0" w:color="auto"/>
      </w:divBdr>
    </w:div>
    <w:div w:id="140663189">
      <w:marLeft w:val="640"/>
      <w:marRight w:val="0"/>
      <w:marTop w:val="0"/>
      <w:marBottom w:val="0"/>
      <w:divBdr>
        <w:top w:val="none" w:sz="0" w:space="0" w:color="auto"/>
        <w:left w:val="none" w:sz="0" w:space="0" w:color="auto"/>
        <w:bottom w:val="none" w:sz="0" w:space="0" w:color="auto"/>
        <w:right w:val="none" w:sz="0" w:space="0" w:color="auto"/>
      </w:divBdr>
    </w:div>
    <w:div w:id="140778637">
      <w:marLeft w:val="640"/>
      <w:marRight w:val="0"/>
      <w:marTop w:val="0"/>
      <w:marBottom w:val="0"/>
      <w:divBdr>
        <w:top w:val="none" w:sz="0" w:space="0" w:color="auto"/>
        <w:left w:val="none" w:sz="0" w:space="0" w:color="auto"/>
        <w:bottom w:val="none" w:sz="0" w:space="0" w:color="auto"/>
        <w:right w:val="none" w:sz="0" w:space="0" w:color="auto"/>
      </w:divBdr>
    </w:div>
    <w:div w:id="140852222">
      <w:marLeft w:val="640"/>
      <w:marRight w:val="0"/>
      <w:marTop w:val="0"/>
      <w:marBottom w:val="0"/>
      <w:divBdr>
        <w:top w:val="none" w:sz="0" w:space="0" w:color="auto"/>
        <w:left w:val="none" w:sz="0" w:space="0" w:color="auto"/>
        <w:bottom w:val="none" w:sz="0" w:space="0" w:color="auto"/>
        <w:right w:val="none" w:sz="0" w:space="0" w:color="auto"/>
      </w:divBdr>
    </w:div>
    <w:div w:id="140852829">
      <w:marLeft w:val="640"/>
      <w:marRight w:val="0"/>
      <w:marTop w:val="0"/>
      <w:marBottom w:val="0"/>
      <w:divBdr>
        <w:top w:val="none" w:sz="0" w:space="0" w:color="auto"/>
        <w:left w:val="none" w:sz="0" w:space="0" w:color="auto"/>
        <w:bottom w:val="none" w:sz="0" w:space="0" w:color="auto"/>
        <w:right w:val="none" w:sz="0" w:space="0" w:color="auto"/>
      </w:divBdr>
    </w:div>
    <w:div w:id="141508157">
      <w:marLeft w:val="640"/>
      <w:marRight w:val="0"/>
      <w:marTop w:val="0"/>
      <w:marBottom w:val="0"/>
      <w:divBdr>
        <w:top w:val="none" w:sz="0" w:space="0" w:color="auto"/>
        <w:left w:val="none" w:sz="0" w:space="0" w:color="auto"/>
        <w:bottom w:val="none" w:sz="0" w:space="0" w:color="auto"/>
        <w:right w:val="none" w:sz="0" w:space="0" w:color="auto"/>
      </w:divBdr>
    </w:div>
    <w:div w:id="141579138">
      <w:marLeft w:val="640"/>
      <w:marRight w:val="0"/>
      <w:marTop w:val="0"/>
      <w:marBottom w:val="0"/>
      <w:divBdr>
        <w:top w:val="none" w:sz="0" w:space="0" w:color="auto"/>
        <w:left w:val="none" w:sz="0" w:space="0" w:color="auto"/>
        <w:bottom w:val="none" w:sz="0" w:space="0" w:color="auto"/>
        <w:right w:val="none" w:sz="0" w:space="0" w:color="auto"/>
      </w:divBdr>
    </w:div>
    <w:div w:id="141629715">
      <w:marLeft w:val="640"/>
      <w:marRight w:val="0"/>
      <w:marTop w:val="0"/>
      <w:marBottom w:val="0"/>
      <w:divBdr>
        <w:top w:val="none" w:sz="0" w:space="0" w:color="auto"/>
        <w:left w:val="none" w:sz="0" w:space="0" w:color="auto"/>
        <w:bottom w:val="none" w:sz="0" w:space="0" w:color="auto"/>
        <w:right w:val="none" w:sz="0" w:space="0" w:color="auto"/>
      </w:divBdr>
    </w:div>
    <w:div w:id="141654361">
      <w:marLeft w:val="640"/>
      <w:marRight w:val="0"/>
      <w:marTop w:val="0"/>
      <w:marBottom w:val="0"/>
      <w:divBdr>
        <w:top w:val="none" w:sz="0" w:space="0" w:color="auto"/>
        <w:left w:val="none" w:sz="0" w:space="0" w:color="auto"/>
        <w:bottom w:val="none" w:sz="0" w:space="0" w:color="auto"/>
        <w:right w:val="none" w:sz="0" w:space="0" w:color="auto"/>
      </w:divBdr>
    </w:div>
    <w:div w:id="141698056">
      <w:marLeft w:val="640"/>
      <w:marRight w:val="0"/>
      <w:marTop w:val="0"/>
      <w:marBottom w:val="0"/>
      <w:divBdr>
        <w:top w:val="none" w:sz="0" w:space="0" w:color="auto"/>
        <w:left w:val="none" w:sz="0" w:space="0" w:color="auto"/>
        <w:bottom w:val="none" w:sz="0" w:space="0" w:color="auto"/>
        <w:right w:val="none" w:sz="0" w:space="0" w:color="auto"/>
      </w:divBdr>
    </w:div>
    <w:div w:id="141702569">
      <w:marLeft w:val="640"/>
      <w:marRight w:val="0"/>
      <w:marTop w:val="0"/>
      <w:marBottom w:val="0"/>
      <w:divBdr>
        <w:top w:val="none" w:sz="0" w:space="0" w:color="auto"/>
        <w:left w:val="none" w:sz="0" w:space="0" w:color="auto"/>
        <w:bottom w:val="none" w:sz="0" w:space="0" w:color="auto"/>
        <w:right w:val="none" w:sz="0" w:space="0" w:color="auto"/>
      </w:divBdr>
    </w:div>
    <w:div w:id="141822264">
      <w:marLeft w:val="640"/>
      <w:marRight w:val="0"/>
      <w:marTop w:val="0"/>
      <w:marBottom w:val="0"/>
      <w:divBdr>
        <w:top w:val="none" w:sz="0" w:space="0" w:color="auto"/>
        <w:left w:val="none" w:sz="0" w:space="0" w:color="auto"/>
        <w:bottom w:val="none" w:sz="0" w:space="0" w:color="auto"/>
        <w:right w:val="none" w:sz="0" w:space="0" w:color="auto"/>
      </w:divBdr>
    </w:div>
    <w:div w:id="141889665">
      <w:marLeft w:val="640"/>
      <w:marRight w:val="0"/>
      <w:marTop w:val="0"/>
      <w:marBottom w:val="0"/>
      <w:divBdr>
        <w:top w:val="none" w:sz="0" w:space="0" w:color="auto"/>
        <w:left w:val="none" w:sz="0" w:space="0" w:color="auto"/>
        <w:bottom w:val="none" w:sz="0" w:space="0" w:color="auto"/>
        <w:right w:val="none" w:sz="0" w:space="0" w:color="auto"/>
      </w:divBdr>
    </w:div>
    <w:div w:id="141893927">
      <w:marLeft w:val="640"/>
      <w:marRight w:val="0"/>
      <w:marTop w:val="0"/>
      <w:marBottom w:val="0"/>
      <w:divBdr>
        <w:top w:val="none" w:sz="0" w:space="0" w:color="auto"/>
        <w:left w:val="none" w:sz="0" w:space="0" w:color="auto"/>
        <w:bottom w:val="none" w:sz="0" w:space="0" w:color="auto"/>
        <w:right w:val="none" w:sz="0" w:space="0" w:color="auto"/>
      </w:divBdr>
    </w:div>
    <w:div w:id="141969733">
      <w:marLeft w:val="640"/>
      <w:marRight w:val="0"/>
      <w:marTop w:val="0"/>
      <w:marBottom w:val="0"/>
      <w:divBdr>
        <w:top w:val="none" w:sz="0" w:space="0" w:color="auto"/>
        <w:left w:val="none" w:sz="0" w:space="0" w:color="auto"/>
        <w:bottom w:val="none" w:sz="0" w:space="0" w:color="auto"/>
        <w:right w:val="none" w:sz="0" w:space="0" w:color="auto"/>
      </w:divBdr>
    </w:div>
    <w:div w:id="142042289">
      <w:marLeft w:val="640"/>
      <w:marRight w:val="0"/>
      <w:marTop w:val="0"/>
      <w:marBottom w:val="0"/>
      <w:divBdr>
        <w:top w:val="none" w:sz="0" w:space="0" w:color="auto"/>
        <w:left w:val="none" w:sz="0" w:space="0" w:color="auto"/>
        <w:bottom w:val="none" w:sz="0" w:space="0" w:color="auto"/>
        <w:right w:val="none" w:sz="0" w:space="0" w:color="auto"/>
      </w:divBdr>
    </w:div>
    <w:div w:id="142086108">
      <w:marLeft w:val="640"/>
      <w:marRight w:val="0"/>
      <w:marTop w:val="0"/>
      <w:marBottom w:val="0"/>
      <w:divBdr>
        <w:top w:val="none" w:sz="0" w:space="0" w:color="auto"/>
        <w:left w:val="none" w:sz="0" w:space="0" w:color="auto"/>
        <w:bottom w:val="none" w:sz="0" w:space="0" w:color="auto"/>
        <w:right w:val="none" w:sz="0" w:space="0" w:color="auto"/>
      </w:divBdr>
    </w:div>
    <w:div w:id="142282482">
      <w:marLeft w:val="640"/>
      <w:marRight w:val="0"/>
      <w:marTop w:val="0"/>
      <w:marBottom w:val="0"/>
      <w:divBdr>
        <w:top w:val="none" w:sz="0" w:space="0" w:color="auto"/>
        <w:left w:val="none" w:sz="0" w:space="0" w:color="auto"/>
        <w:bottom w:val="none" w:sz="0" w:space="0" w:color="auto"/>
        <w:right w:val="none" w:sz="0" w:space="0" w:color="auto"/>
      </w:divBdr>
    </w:div>
    <w:div w:id="142357036">
      <w:marLeft w:val="640"/>
      <w:marRight w:val="0"/>
      <w:marTop w:val="0"/>
      <w:marBottom w:val="0"/>
      <w:divBdr>
        <w:top w:val="none" w:sz="0" w:space="0" w:color="auto"/>
        <w:left w:val="none" w:sz="0" w:space="0" w:color="auto"/>
        <w:bottom w:val="none" w:sz="0" w:space="0" w:color="auto"/>
        <w:right w:val="none" w:sz="0" w:space="0" w:color="auto"/>
      </w:divBdr>
    </w:div>
    <w:div w:id="142357563">
      <w:marLeft w:val="640"/>
      <w:marRight w:val="0"/>
      <w:marTop w:val="0"/>
      <w:marBottom w:val="0"/>
      <w:divBdr>
        <w:top w:val="none" w:sz="0" w:space="0" w:color="auto"/>
        <w:left w:val="none" w:sz="0" w:space="0" w:color="auto"/>
        <w:bottom w:val="none" w:sz="0" w:space="0" w:color="auto"/>
        <w:right w:val="none" w:sz="0" w:space="0" w:color="auto"/>
      </w:divBdr>
    </w:div>
    <w:div w:id="142434558">
      <w:marLeft w:val="640"/>
      <w:marRight w:val="0"/>
      <w:marTop w:val="0"/>
      <w:marBottom w:val="0"/>
      <w:divBdr>
        <w:top w:val="none" w:sz="0" w:space="0" w:color="auto"/>
        <w:left w:val="none" w:sz="0" w:space="0" w:color="auto"/>
        <w:bottom w:val="none" w:sz="0" w:space="0" w:color="auto"/>
        <w:right w:val="none" w:sz="0" w:space="0" w:color="auto"/>
      </w:divBdr>
    </w:div>
    <w:div w:id="142546183">
      <w:marLeft w:val="640"/>
      <w:marRight w:val="0"/>
      <w:marTop w:val="0"/>
      <w:marBottom w:val="0"/>
      <w:divBdr>
        <w:top w:val="none" w:sz="0" w:space="0" w:color="auto"/>
        <w:left w:val="none" w:sz="0" w:space="0" w:color="auto"/>
        <w:bottom w:val="none" w:sz="0" w:space="0" w:color="auto"/>
        <w:right w:val="none" w:sz="0" w:space="0" w:color="auto"/>
      </w:divBdr>
    </w:div>
    <w:div w:id="142623979">
      <w:marLeft w:val="640"/>
      <w:marRight w:val="0"/>
      <w:marTop w:val="0"/>
      <w:marBottom w:val="0"/>
      <w:divBdr>
        <w:top w:val="none" w:sz="0" w:space="0" w:color="auto"/>
        <w:left w:val="none" w:sz="0" w:space="0" w:color="auto"/>
        <w:bottom w:val="none" w:sz="0" w:space="0" w:color="auto"/>
        <w:right w:val="none" w:sz="0" w:space="0" w:color="auto"/>
      </w:divBdr>
    </w:div>
    <w:div w:id="142626816">
      <w:marLeft w:val="640"/>
      <w:marRight w:val="0"/>
      <w:marTop w:val="0"/>
      <w:marBottom w:val="0"/>
      <w:divBdr>
        <w:top w:val="none" w:sz="0" w:space="0" w:color="auto"/>
        <w:left w:val="none" w:sz="0" w:space="0" w:color="auto"/>
        <w:bottom w:val="none" w:sz="0" w:space="0" w:color="auto"/>
        <w:right w:val="none" w:sz="0" w:space="0" w:color="auto"/>
      </w:divBdr>
    </w:div>
    <w:div w:id="142737744">
      <w:marLeft w:val="640"/>
      <w:marRight w:val="0"/>
      <w:marTop w:val="0"/>
      <w:marBottom w:val="0"/>
      <w:divBdr>
        <w:top w:val="none" w:sz="0" w:space="0" w:color="auto"/>
        <w:left w:val="none" w:sz="0" w:space="0" w:color="auto"/>
        <w:bottom w:val="none" w:sz="0" w:space="0" w:color="auto"/>
        <w:right w:val="none" w:sz="0" w:space="0" w:color="auto"/>
      </w:divBdr>
    </w:div>
    <w:div w:id="142742884">
      <w:marLeft w:val="640"/>
      <w:marRight w:val="0"/>
      <w:marTop w:val="0"/>
      <w:marBottom w:val="0"/>
      <w:divBdr>
        <w:top w:val="none" w:sz="0" w:space="0" w:color="auto"/>
        <w:left w:val="none" w:sz="0" w:space="0" w:color="auto"/>
        <w:bottom w:val="none" w:sz="0" w:space="0" w:color="auto"/>
        <w:right w:val="none" w:sz="0" w:space="0" w:color="auto"/>
      </w:divBdr>
    </w:div>
    <w:div w:id="142822798">
      <w:marLeft w:val="640"/>
      <w:marRight w:val="0"/>
      <w:marTop w:val="0"/>
      <w:marBottom w:val="0"/>
      <w:divBdr>
        <w:top w:val="none" w:sz="0" w:space="0" w:color="auto"/>
        <w:left w:val="none" w:sz="0" w:space="0" w:color="auto"/>
        <w:bottom w:val="none" w:sz="0" w:space="0" w:color="auto"/>
        <w:right w:val="none" w:sz="0" w:space="0" w:color="auto"/>
      </w:divBdr>
    </w:div>
    <w:div w:id="142894565">
      <w:marLeft w:val="640"/>
      <w:marRight w:val="0"/>
      <w:marTop w:val="0"/>
      <w:marBottom w:val="0"/>
      <w:divBdr>
        <w:top w:val="none" w:sz="0" w:space="0" w:color="auto"/>
        <w:left w:val="none" w:sz="0" w:space="0" w:color="auto"/>
        <w:bottom w:val="none" w:sz="0" w:space="0" w:color="auto"/>
        <w:right w:val="none" w:sz="0" w:space="0" w:color="auto"/>
      </w:divBdr>
    </w:div>
    <w:div w:id="142934586">
      <w:marLeft w:val="640"/>
      <w:marRight w:val="0"/>
      <w:marTop w:val="0"/>
      <w:marBottom w:val="0"/>
      <w:divBdr>
        <w:top w:val="none" w:sz="0" w:space="0" w:color="auto"/>
        <w:left w:val="none" w:sz="0" w:space="0" w:color="auto"/>
        <w:bottom w:val="none" w:sz="0" w:space="0" w:color="auto"/>
        <w:right w:val="none" w:sz="0" w:space="0" w:color="auto"/>
      </w:divBdr>
    </w:div>
    <w:div w:id="142964612">
      <w:marLeft w:val="640"/>
      <w:marRight w:val="0"/>
      <w:marTop w:val="0"/>
      <w:marBottom w:val="0"/>
      <w:divBdr>
        <w:top w:val="none" w:sz="0" w:space="0" w:color="auto"/>
        <w:left w:val="none" w:sz="0" w:space="0" w:color="auto"/>
        <w:bottom w:val="none" w:sz="0" w:space="0" w:color="auto"/>
        <w:right w:val="none" w:sz="0" w:space="0" w:color="auto"/>
      </w:divBdr>
    </w:div>
    <w:div w:id="142965215">
      <w:marLeft w:val="640"/>
      <w:marRight w:val="0"/>
      <w:marTop w:val="0"/>
      <w:marBottom w:val="0"/>
      <w:divBdr>
        <w:top w:val="none" w:sz="0" w:space="0" w:color="auto"/>
        <w:left w:val="none" w:sz="0" w:space="0" w:color="auto"/>
        <w:bottom w:val="none" w:sz="0" w:space="0" w:color="auto"/>
        <w:right w:val="none" w:sz="0" w:space="0" w:color="auto"/>
      </w:divBdr>
    </w:div>
    <w:div w:id="143085550">
      <w:marLeft w:val="640"/>
      <w:marRight w:val="0"/>
      <w:marTop w:val="0"/>
      <w:marBottom w:val="0"/>
      <w:divBdr>
        <w:top w:val="none" w:sz="0" w:space="0" w:color="auto"/>
        <w:left w:val="none" w:sz="0" w:space="0" w:color="auto"/>
        <w:bottom w:val="none" w:sz="0" w:space="0" w:color="auto"/>
        <w:right w:val="none" w:sz="0" w:space="0" w:color="auto"/>
      </w:divBdr>
    </w:div>
    <w:div w:id="143131053">
      <w:marLeft w:val="640"/>
      <w:marRight w:val="0"/>
      <w:marTop w:val="0"/>
      <w:marBottom w:val="0"/>
      <w:divBdr>
        <w:top w:val="none" w:sz="0" w:space="0" w:color="auto"/>
        <w:left w:val="none" w:sz="0" w:space="0" w:color="auto"/>
        <w:bottom w:val="none" w:sz="0" w:space="0" w:color="auto"/>
        <w:right w:val="none" w:sz="0" w:space="0" w:color="auto"/>
      </w:divBdr>
    </w:div>
    <w:div w:id="143159393">
      <w:marLeft w:val="640"/>
      <w:marRight w:val="0"/>
      <w:marTop w:val="0"/>
      <w:marBottom w:val="0"/>
      <w:divBdr>
        <w:top w:val="none" w:sz="0" w:space="0" w:color="auto"/>
        <w:left w:val="none" w:sz="0" w:space="0" w:color="auto"/>
        <w:bottom w:val="none" w:sz="0" w:space="0" w:color="auto"/>
        <w:right w:val="none" w:sz="0" w:space="0" w:color="auto"/>
      </w:divBdr>
    </w:div>
    <w:div w:id="143206666">
      <w:marLeft w:val="640"/>
      <w:marRight w:val="0"/>
      <w:marTop w:val="0"/>
      <w:marBottom w:val="0"/>
      <w:divBdr>
        <w:top w:val="none" w:sz="0" w:space="0" w:color="auto"/>
        <w:left w:val="none" w:sz="0" w:space="0" w:color="auto"/>
        <w:bottom w:val="none" w:sz="0" w:space="0" w:color="auto"/>
        <w:right w:val="none" w:sz="0" w:space="0" w:color="auto"/>
      </w:divBdr>
    </w:div>
    <w:div w:id="143283516">
      <w:marLeft w:val="640"/>
      <w:marRight w:val="0"/>
      <w:marTop w:val="0"/>
      <w:marBottom w:val="0"/>
      <w:divBdr>
        <w:top w:val="none" w:sz="0" w:space="0" w:color="auto"/>
        <w:left w:val="none" w:sz="0" w:space="0" w:color="auto"/>
        <w:bottom w:val="none" w:sz="0" w:space="0" w:color="auto"/>
        <w:right w:val="none" w:sz="0" w:space="0" w:color="auto"/>
      </w:divBdr>
    </w:div>
    <w:div w:id="143393329">
      <w:marLeft w:val="640"/>
      <w:marRight w:val="0"/>
      <w:marTop w:val="0"/>
      <w:marBottom w:val="0"/>
      <w:divBdr>
        <w:top w:val="none" w:sz="0" w:space="0" w:color="auto"/>
        <w:left w:val="none" w:sz="0" w:space="0" w:color="auto"/>
        <w:bottom w:val="none" w:sz="0" w:space="0" w:color="auto"/>
        <w:right w:val="none" w:sz="0" w:space="0" w:color="auto"/>
      </w:divBdr>
    </w:div>
    <w:div w:id="143396881">
      <w:marLeft w:val="640"/>
      <w:marRight w:val="0"/>
      <w:marTop w:val="0"/>
      <w:marBottom w:val="0"/>
      <w:divBdr>
        <w:top w:val="none" w:sz="0" w:space="0" w:color="auto"/>
        <w:left w:val="none" w:sz="0" w:space="0" w:color="auto"/>
        <w:bottom w:val="none" w:sz="0" w:space="0" w:color="auto"/>
        <w:right w:val="none" w:sz="0" w:space="0" w:color="auto"/>
      </w:divBdr>
    </w:div>
    <w:div w:id="143543688">
      <w:marLeft w:val="640"/>
      <w:marRight w:val="0"/>
      <w:marTop w:val="0"/>
      <w:marBottom w:val="0"/>
      <w:divBdr>
        <w:top w:val="none" w:sz="0" w:space="0" w:color="auto"/>
        <w:left w:val="none" w:sz="0" w:space="0" w:color="auto"/>
        <w:bottom w:val="none" w:sz="0" w:space="0" w:color="auto"/>
        <w:right w:val="none" w:sz="0" w:space="0" w:color="auto"/>
      </w:divBdr>
    </w:div>
    <w:div w:id="143666525">
      <w:marLeft w:val="640"/>
      <w:marRight w:val="0"/>
      <w:marTop w:val="0"/>
      <w:marBottom w:val="0"/>
      <w:divBdr>
        <w:top w:val="none" w:sz="0" w:space="0" w:color="auto"/>
        <w:left w:val="none" w:sz="0" w:space="0" w:color="auto"/>
        <w:bottom w:val="none" w:sz="0" w:space="0" w:color="auto"/>
        <w:right w:val="none" w:sz="0" w:space="0" w:color="auto"/>
      </w:divBdr>
    </w:div>
    <w:div w:id="143744653">
      <w:marLeft w:val="640"/>
      <w:marRight w:val="0"/>
      <w:marTop w:val="0"/>
      <w:marBottom w:val="0"/>
      <w:divBdr>
        <w:top w:val="none" w:sz="0" w:space="0" w:color="auto"/>
        <w:left w:val="none" w:sz="0" w:space="0" w:color="auto"/>
        <w:bottom w:val="none" w:sz="0" w:space="0" w:color="auto"/>
        <w:right w:val="none" w:sz="0" w:space="0" w:color="auto"/>
      </w:divBdr>
    </w:div>
    <w:div w:id="144048591">
      <w:marLeft w:val="640"/>
      <w:marRight w:val="0"/>
      <w:marTop w:val="0"/>
      <w:marBottom w:val="0"/>
      <w:divBdr>
        <w:top w:val="none" w:sz="0" w:space="0" w:color="auto"/>
        <w:left w:val="none" w:sz="0" w:space="0" w:color="auto"/>
        <w:bottom w:val="none" w:sz="0" w:space="0" w:color="auto"/>
        <w:right w:val="none" w:sz="0" w:space="0" w:color="auto"/>
      </w:divBdr>
    </w:div>
    <w:div w:id="144204240">
      <w:marLeft w:val="640"/>
      <w:marRight w:val="0"/>
      <w:marTop w:val="0"/>
      <w:marBottom w:val="0"/>
      <w:divBdr>
        <w:top w:val="none" w:sz="0" w:space="0" w:color="auto"/>
        <w:left w:val="none" w:sz="0" w:space="0" w:color="auto"/>
        <w:bottom w:val="none" w:sz="0" w:space="0" w:color="auto"/>
        <w:right w:val="none" w:sz="0" w:space="0" w:color="auto"/>
      </w:divBdr>
    </w:div>
    <w:div w:id="144205117">
      <w:marLeft w:val="640"/>
      <w:marRight w:val="0"/>
      <w:marTop w:val="0"/>
      <w:marBottom w:val="0"/>
      <w:divBdr>
        <w:top w:val="none" w:sz="0" w:space="0" w:color="auto"/>
        <w:left w:val="none" w:sz="0" w:space="0" w:color="auto"/>
        <w:bottom w:val="none" w:sz="0" w:space="0" w:color="auto"/>
        <w:right w:val="none" w:sz="0" w:space="0" w:color="auto"/>
      </w:divBdr>
    </w:div>
    <w:div w:id="144205402">
      <w:marLeft w:val="640"/>
      <w:marRight w:val="0"/>
      <w:marTop w:val="0"/>
      <w:marBottom w:val="0"/>
      <w:divBdr>
        <w:top w:val="none" w:sz="0" w:space="0" w:color="auto"/>
        <w:left w:val="none" w:sz="0" w:space="0" w:color="auto"/>
        <w:bottom w:val="none" w:sz="0" w:space="0" w:color="auto"/>
        <w:right w:val="none" w:sz="0" w:space="0" w:color="auto"/>
      </w:divBdr>
    </w:div>
    <w:div w:id="144275166">
      <w:marLeft w:val="640"/>
      <w:marRight w:val="0"/>
      <w:marTop w:val="0"/>
      <w:marBottom w:val="0"/>
      <w:divBdr>
        <w:top w:val="none" w:sz="0" w:space="0" w:color="auto"/>
        <w:left w:val="none" w:sz="0" w:space="0" w:color="auto"/>
        <w:bottom w:val="none" w:sz="0" w:space="0" w:color="auto"/>
        <w:right w:val="none" w:sz="0" w:space="0" w:color="auto"/>
      </w:divBdr>
    </w:div>
    <w:div w:id="144324243">
      <w:marLeft w:val="640"/>
      <w:marRight w:val="0"/>
      <w:marTop w:val="0"/>
      <w:marBottom w:val="0"/>
      <w:divBdr>
        <w:top w:val="none" w:sz="0" w:space="0" w:color="auto"/>
        <w:left w:val="none" w:sz="0" w:space="0" w:color="auto"/>
        <w:bottom w:val="none" w:sz="0" w:space="0" w:color="auto"/>
        <w:right w:val="none" w:sz="0" w:space="0" w:color="auto"/>
      </w:divBdr>
    </w:div>
    <w:div w:id="144589940">
      <w:marLeft w:val="640"/>
      <w:marRight w:val="0"/>
      <w:marTop w:val="0"/>
      <w:marBottom w:val="0"/>
      <w:divBdr>
        <w:top w:val="none" w:sz="0" w:space="0" w:color="auto"/>
        <w:left w:val="none" w:sz="0" w:space="0" w:color="auto"/>
        <w:bottom w:val="none" w:sz="0" w:space="0" w:color="auto"/>
        <w:right w:val="none" w:sz="0" w:space="0" w:color="auto"/>
      </w:divBdr>
    </w:div>
    <w:div w:id="144781979">
      <w:marLeft w:val="640"/>
      <w:marRight w:val="0"/>
      <w:marTop w:val="0"/>
      <w:marBottom w:val="0"/>
      <w:divBdr>
        <w:top w:val="none" w:sz="0" w:space="0" w:color="auto"/>
        <w:left w:val="none" w:sz="0" w:space="0" w:color="auto"/>
        <w:bottom w:val="none" w:sz="0" w:space="0" w:color="auto"/>
        <w:right w:val="none" w:sz="0" w:space="0" w:color="auto"/>
      </w:divBdr>
    </w:div>
    <w:div w:id="144784058">
      <w:marLeft w:val="640"/>
      <w:marRight w:val="0"/>
      <w:marTop w:val="0"/>
      <w:marBottom w:val="0"/>
      <w:divBdr>
        <w:top w:val="none" w:sz="0" w:space="0" w:color="auto"/>
        <w:left w:val="none" w:sz="0" w:space="0" w:color="auto"/>
        <w:bottom w:val="none" w:sz="0" w:space="0" w:color="auto"/>
        <w:right w:val="none" w:sz="0" w:space="0" w:color="auto"/>
      </w:divBdr>
    </w:div>
    <w:div w:id="144786910">
      <w:marLeft w:val="640"/>
      <w:marRight w:val="0"/>
      <w:marTop w:val="0"/>
      <w:marBottom w:val="0"/>
      <w:divBdr>
        <w:top w:val="none" w:sz="0" w:space="0" w:color="auto"/>
        <w:left w:val="none" w:sz="0" w:space="0" w:color="auto"/>
        <w:bottom w:val="none" w:sz="0" w:space="0" w:color="auto"/>
        <w:right w:val="none" w:sz="0" w:space="0" w:color="auto"/>
      </w:divBdr>
    </w:div>
    <w:div w:id="145123438">
      <w:marLeft w:val="640"/>
      <w:marRight w:val="0"/>
      <w:marTop w:val="0"/>
      <w:marBottom w:val="0"/>
      <w:divBdr>
        <w:top w:val="none" w:sz="0" w:space="0" w:color="auto"/>
        <w:left w:val="none" w:sz="0" w:space="0" w:color="auto"/>
        <w:bottom w:val="none" w:sz="0" w:space="0" w:color="auto"/>
        <w:right w:val="none" w:sz="0" w:space="0" w:color="auto"/>
      </w:divBdr>
    </w:div>
    <w:div w:id="145123971">
      <w:marLeft w:val="640"/>
      <w:marRight w:val="0"/>
      <w:marTop w:val="0"/>
      <w:marBottom w:val="0"/>
      <w:divBdr>
        <w:top w:val="none" w:sz="0" w:space="0" w:color="auto"/>
        <w:left w:val="none" w:sz="0" w:space="0" w:color="auto"/>
        <w:bottom w:val="none" w:sz="0" w:space="0" w:color="auto"/>
        <w:right w:val="none" w:sz="0" w:space="0" w:color="auto"/>
      </w:divBdr>
    </w:div>
    <w:div w:id="145247227">
      <w:marLeft w:val="640"/>
      <w:marRight w:val="0"/>
      <w:marTop w:val="0"/>
      <w:marBottom w:val="0"/>
      <w:divBdr>
        <w:top w:val="none" w:sz="0" w:space="0" w:color="auto"/>
        <w:left w:val="none" w:sz="0" w:space="0" w:color="auto"/>
        <w:bottom w:val="none" w:sz="0" w:space="0" w:color="auto"/>
        <w:right w:val="none" w:sz="0" w:space="0" w:color="auto"/>
      </w:divBdr>
    </w:div>
    <w:div w:id="145247772">
      <w:marLeft w:val="640"/>
      <w:marRight w:val="0"/>
      <w:marTop w:val="0"/>
      <w:marBottom w:val="0"/>
      <w:divBdr>
        <w:top w:val="none" w:sz="0" w:space="0" w:color="auto"/>
        <w:left w:val="none" w:sz="0" w:space="0" w:color="auto"/>
        <w:bottom w:val="none" w:sz="0" w:space="0" w:color="auto"/>
        <w:right w:val="none" w:sz="0" w:space="0" w:color="auto"/>
      </w:divBdr>
    </w:div>
    <w:div w:id="145317962">
      <w:marLeft w:val="640"/>
      <w:marRight w:val="0"/>
      <w:marTop w:val="0"/>
      <w:marBottom w:val="0"/>
      <w:divBdr>
        <w:top w:val="none" w:sz="0" w:space="0" w:color="auto"/>
        <w:left w:val="none" w:sz="0" w:space="0" w:color="auto"/>
        <w:bottom w:val="none" w:sz="0" w:space="0" w:color="auto"/>
        <w:right w:val="none" w:sz="0" w:space="0" w:color="auto"/>
      </w:divBdr>
    </w:div>
    <w:div w:id="145437613">
      <w:marLeft w:val="640"/>
      <w:marRight w:val="0"/>
      <w:marTop w:val="0"/>
      <w:marBottom w:val="0"/>
      <w:divBdr>
        <w:top w:val="none" w:sz="0" w:space="0" w:color="auto"/>
        <w:left w:val="none" w:sz="0" w:space="0" w:color="auto"/>
        <w:bottom w:val="none" w:sz="0" w:space="0" w:color="auto"/>
        <w:right w:val="none" w:sz="0" w:space="0" w:color="auto"/>
      </w:divBdr>
    </w:div>
    <w:div w:id="145631764">
      <w:marLeft w:val="640"/>
      <w:marRight w:val="0"/>
      <w:marTop w:val="0"/>
      <w:marBottom w:val="0"/>
      <w:divBdr>
        <w:top w:val="none" w:sz="0" w:space="0" w:color="auto"/>
        <w:left w:val="none" w:sz="0" w:space="0" w:color="auto"/>
        <w:bottom w:val="none" w:sz="0" w:space="0" w:color="auto"/>
        <w:right w:val="none" w:sz="0" w:space="0" w:color="auto"/>
      </w:divBdr>
    </w:div>
    <w:div w:id="145702893">
      <w:marLeft w:val="640"/>
      <w:marRight w:val="0"/>
      <w:marTop w:val="0"/>
      <w:marBottom w:val="0"/>
      <w:divBdr>
        <w:top w:val="none" w:sz="0" w:space="0" w:color="auto"/>
        <w:left w:val="none" w:sz="0" w:space="0" w:color="auto"/>
        <w:bottom w:val="none" w:sz="0" w:space="0" w:color="auto"/>
        <w:right w:val="none" w:sz="0" w:space="0" w:color="auto"/>
      </w:divBdr>
    </w:div>
    <w:div w:id="145978172">
      <w:marLeft w:val="640"/>
      <w:marRight w:val="0"/>
      <w:marTop w:val="0"/>
      <w:marBottom w:val="0"/>
      <w:divBdr>
        <w:top w:val="none" w:sz="0" w:space="0" w:color="auto"/>
        <w:left w:val="none" w:sz="0" w:space="0" w:color="auto"/>
        <w:bottom w:val="none" w:sz="0" w:space="0" w:color="auto"/>
        <w:right w:val="none" w:sz="0" w:space="0" w:color="auto"/>
      </w:divBdr>
    </w:div>
    <w:div w:id="146017771">
      <w:marLeft w:val="640"/>
      <w:marRight w:val="0"/>
      <w:marTop w:val="0"/>
      <w:marBottom w:val="0"/>
      <w:divBdr>
        <w:top w:val="none" w:sz="0" w:space="0" w:color="auto"/>
        <w:left w:val="none" w:sz="0" w:space="0" w:color="auto"/>
        <w:bottom w:val="none" w:sz="0" w:space="0" w:color="auto"/>
        <w:right w:val="none" w:sz="0" w:space="0" w:color="auto"/>
      </w:divBdr>
    </w:div>
    <w:div w:id="146095407">
      <w:marLeft w:val="640"/>
      <w:marRight w:val="0"/>
      <w:marTop w:val="0"/>
      <w:marBottom w:val="0"/>
      <w:divBdr>
        <w:top w:val="none" w:sz="0" w:space="0" w:color="auto"/>
        <w:left w:val="none" w:sz="0" w:space="0" w:color="auto"/>
        <w:bottom w:val="none" w:sz="0" w:space="0" w:color="auto"/>
        <w:right w:val="none" w:sz="0" w:space="0" w:color="auto"/>
      </w:divBdr>
    </w:div>
    <w:div w:id="146213077">
      <w:marLeft w:val="640"/>
      <w:marRight w:val="0"/>
      <w:marTop w:val="0"/>
      <w:marBottom w:val="0"/>
      <w:divBdr>
        <w:top w:val="none" w:sz="0" w:space="0" w:color="auto"/>
        <w:left w:val="none" w:sz="0" w:space="0" w:color="auto"/>
        <w:bottom w:val="none" w:sz="0" w:space="0" w:color="auto"/>
        <w:right w:val="none" w:sz="0" w:space="0" w:color="auto"/>
      </w:divBdr>
    </w:div>
    <w:div w:id="146214924">
      <w:marLeft w:val="640"/>
      <w:marRight w:val="0"/>
      <w:marTop w:val="0"/>
      <w:marBottom w:val="0"/>
      <w:divBdr>
        <w:top w:val="none" w:sz="0" w:space="0" w:color="auto"/>
        <w:left w:val="none" w:sz="0" w:space="0" w:color="auto"/>
        <w:bottom w:val="none" w:sz="0" w:space="0" w:color="auto"/>
        <w:right w:val="none" w:sz="0" w:space="0" w:color="auto"/>
      </w:divBdr>
    </w:div>
    <w:div w:id="146289185">
      <w:marLeft w:val="640"/>
      <w:marRight w:val="0"/>
      <w:marTop w:val="0"/>
      <w:marBottom w:val="0"/>
      <w:divBdr>
        <w:top w:val="none" w:sz="0" w:space="0" w:color="auto"/>
        <w:left w:val="none" w:sz="0" w:space="0" w:color="auto"/>
        <w:bottom w:val="none" w:sz="0" w:space="0" w:color="auto"/>
        <w:right w:val="none" w:sz="0" w:space="0" w:color="auto"/>
      </w:divBdr>
    </w:div>
    <w:div w:id="146557001">
      <w:marLeft w:val="640"/>
      <w:marRight w:val="0"/>
      <w:marTop w:val="0"/>
      <w:marBottom w:val="0"/>
      <w:divBdr>
        <w:top w:val="none" w:sz="0" w:space="0" w:color="auto"/>
        <w:left w:val="none" w:sz="0" w:space="0" w:color="auto"/>
        <w:bottom w:val="none" w:sz="0" w:space="0" w:color="auto"/>
        <w:right w:val="none" w:sz="0" w:space="0" w:color="auto"/>
      </w:divBdr>
    </w:div>
    <w:div w:id="146634817">
      <w:marLeft w:val="640"/>
      <w:marRight w:val="0"/>
      <w:marTop w:val="0"/>
      <w:marBottom w:val="0"/>
      <w:divBdr>
        <w:top w:val="none" w:sz="0" w:space="0" w:color="auto"/>
        <w:left w:val="none" w:sz="0" w:space="0" w:color="auto"/>
        <w:bottom w:val="none" w:sz="0" w:space="0" w:color="auto"/>
        <w:right w:val="none" w:sz="0" w:space="0" w:color="auto"/>
      </w:divBdr>
    </w:div>
    <w:div w:id="146869195">
      <w:marLeft w:val="640"/>
      <w:marRight w:val="0"/>
      <w:marTop w:val="0"/>
      <w:marBottom w:val="0"/>
      <w:divBdr>
        <w:top w:val="none" w:sz="0" w:space="0" w:color="auto"/>
        <w:left w:val="none" w:sz="0" w:space="0" w:color="auto"/>
        <w:bottom w:val="none" w:sz="0" w:space="0" w:color="auto"/>
        <w:right w:val="none" w:sz="0" w:space="0" w:color="auto"/>
      </w:divBdr>
    </w:div>
    <w:div w:id="146869751">
      <w:marLeft w:val="640"/>
      <w:marRight w:val="0"/>
      <w:marTop w:val="0"/>
      <w:marBottom w:val="0"/>
      <w:divBdr>
        <w:top w:val="none" w:sz="0" w:space="0" w:color="auto"/>
        <w:left w:val="none" w:sz="0" w:space="0" w:color="auto"/>
        <w:bottom w:val="none" w:sz="0" w:space="0" w:color="auto"/>
        <w:right w:val="none" w:sz="0" w:space="0" w:color="auto"/>
      </w:divBdr>
    </w:div>
    <w:div w:id="146869810">
      <w:marLeft w:val="640"/>
      <w:marRight w:val="0"/>
      <w:marTop w:val="0"/>
      <w:marBottom w:val="0"/>
      <w:divBdr>
        <w:top w:val="none" w:sz="0" w:space="0" w:color="auto"/>
        <w:left w:val="none" w:sz="0" w:space="0" w:color="auto"/>
        <w:bottom w:val="none" w:sz="0" w:space="0" w:color="auto"/>
        <w:right w:val="none" w:sz="0" w:space="0" w:color="auto"/>
      </w:divBdr>
    </w:div>
    <w:div w:id="147021534">
      <w:marLeft w:val="640"/>
      <w:marRight w:val="0"/>
      <w:marTop w:val="0"/>
      <w:marBottom w:val="0"/>
      <w:divBdr>
        <w:top w:val="none" w:sz="0" w:space="0" w:color="auto"/>
        <w:left w:val="none" w:sz="0" w:space="0" w:color="auto"/>
        <w:bottom w:val="none" w:sz="0" w:space="0" w:color="auto"/>
        <w:right w:val="none" w:sz="0" w:space="0" w:color="auto"/>
      </w:divBdr>
    </w:div>
    <w:div w:id="147089380">
      <w:marLeft w:val="640"/>
      <w:marRight w:val="0"/>
      <w:marTop w:val="0"/>
      <w:marBottom w:val="0"/>
      <w:divBdr>
        <w:top w:val="none" w:sz="0" w:space="0" w:color="auto"/>
        <w:left w:val="none" w:sz="0" w:space="0" w:color="auto"/>
        <w:bottom w:val="none" w:sz="0" w:space="0" w:color="auto"/>
        <w:right w:val="none" w:sz="0" w:space="0" w:color="auto"/>
      </w:divBdr>
    </w:div>
    <w:div w:id="147137613">
      <w:marLeft w:val="640"/>
      <w:marRight w:val="0"/>
      <w:marTop w:val="0"/>
      <w:marBottom w:val="0"/>
      <w:divBdr>
        <w:top w:val="none" w:sz="0" w:space="0" w:color="auto"/>
        <w:left w:val="none" w:sz="0" w:space="0" w:color="auto"/>
        <w:bottom w:val="none" w:sz="0" w:space="0" w:color="auto"/>
        <w:right w:val="none" w:sz="0" w:space="0" w:color="auto"/>
      </w:divBdr>
    </w:div>
    <w:div w:id="147212198">
      <w:marLeft w:val="640"/>
      <w:marRight w:val="0"/>
      <w:marTop w:val="0"/>
      <w:marBottom w:val="0"/>
      <w:divBdr>
        <w:top w:val="none" w:sz="0" w:space="0" w:color="auto"/>
        <w:left w:val="none" w:sz="0" w:space="0" w:color="auto"/>
        <w:bottom w:val="none" w:sz="0" w:space="0" w:color="auto"/>
        <w:right w:val="none" w:sz="0" w:space="0" w:color="auto"/>
      </w:divBdr>
    </w:div>
    <w:div w:id="147484411">
      <w:marLeft w:val="640"/>
      <w:marRight w:val="0"/>
      <w:marTop w:val="0"/>
      <w:marBottom w:val="0"/>
      <w:divBdr>
        <w:top w:val="none" w:sz="0" w:space="0" w:color="auto"/>
        <w:left w:val="none" w:sz="0" w:space="0" w:color="auto"/>
        <w:bottom w:val="none" w:sz="0" w:space="0" w:color="auto"/>
        <w:right w:val="none" w:sz="0" w:space="0" w:color="auto"/>
      </w:divBdr>
    </w:div>
    <w:div w:id="147527339">
      <w:marLeft w:val="640"/>
      <w:marRight w:val="0"/>
      <w:marTop w:val="0"/>
      <w:marBottom w:val="0"/>
      <w:divBdr>
        <w:top w:val="none" w:sz="0" w:space="0" w:color="auto"/>
        <w:left w:val="none" w:sz="0" w:space="0" w:color="auto"/>
        <w:bottom w:val="none" w:sz="0" w:space="0" w:color="auto"/>
        <w:right w:val="none" w:sz="0" w:space="0" w:color="auto"/>
      </w:divBdr>
    </w:div>
    <w:div w:id="147527382">
      <w:marLeft w:val="640"/>
      <w:marRight w:val="0"/>
      <w:marTop w:val="0"/>
      <w:marBottom w:val="0"/>
      <w:divBdr>
        <w:top w:val="none" w:sz="0" w:space="0" w:color="auto"/>
        <w:left w:val="none" w:sz="0" w:space="0" w:color="auto"/>
        <w:bottom w:val="none" w:sz="0" w:space="0" w:color="auto"/>
        <w:right w:val="none" w:sz="0" w:space="0" w:color="auto"/>
      </w:divBdr>
    </w:div>
    <w:div w:id="147593758">
      <w:marLeft w:val="640"/>
      <w:marRight w:val="0"/>
      <w:marTop w:val="0"/>
      <w:marBottom w:val="0"/>
      <w:divBdr>
        <w:top w:val="none" w:sz="0" w:space="0" w:color="auto"/>
        <w:left w:val="none" w:sz="0" w:space="0" w:color="auto"/>
        <w:bottom w:val="none" w:sz="0" w:space="0" w:color="auto"/>
        <w:right w:val="none" w:sz="0" w:space="0" w:color="auto"/>
      </w:divBdr>
    </w:div>
    <w:div w:id="147597393">
      <w:marLeft w:val="640"/>
      <w:marRight w:val="0"/>
      <w:marTop w:val="0"/>
      <w:marBottom w:val="0"/>
      <w:divBdr>
        <w:top w:val="none" w:sz="0" w:space="0" w:color="auto"/>
        <w:left w:val="none" w:sz="0" w:space="0" w:color="auto"/>
        <w:bottom w:val="none" w:sz="0" w:space="0" w:color="auto"/>
        <w:right w:val="none" w:sz="0" w:space="0" w:color="auto"/>
      </w:divBdr>
    </w:div>
    <w:div w:id="147670653">
      <w:marLeft w:val="640"/>
      <w:marRight w:val="0"/>
      <w:marTop w:val="0"/>
      <w:marBottom w:val="0"/>
      <w:divBdr>
        <w:top w:val="none" w:sz="0" w:space="0" w:color="auto"/>
        <w:left w:val="none" w:sz="0" w:space="0" w:color="auto"/>
        <w:bottom w:val="none" w:sz="0" w:space="0" w:color="auto"/>
        <w:right w:val="none" w:sz="0" w:space="0" w:color="auto"/>
      </w:divBdr>
    </w:div>
    <w:div w:id="147862100">
      <w:marLeft w:val="640"/>
      <w:marRight w:val="0"/>
      <w:marTop w:val="0"/>
      <w:marBottom w:val="0"/>
      <w:divBdr>
        <w:top w:val="none" w:sz="0" w:space="0" w:color="auto"/>
        <w:left w:val="none" w:sz="0" w:space="0" w:color="auto"/>
        <w:bottom w:val="none" w:sz="0" w:space="0" w:color="auto"/>
        <w:right w:val="none" w:sz="0" w:space="0" w:color="auto"/>
      </w:divBdr>
    </w:div>
    <w:div w:id="147945270">
      <w:marLeft w:val="640"/>
      <w:marRight w:val="0"/>
      <w:marTop w:val="0"/>
      <w:marBottom w:val="0"/>
      <w:divBdr>
        <w:top w:val="none" w:sz="0" w:space="0" w:color="auto"/>
        <w:left w:val="none" w:sz="0" w:space="0" w:color="auto"/>
        <w:bottom w:val="none" w:sz="0" w:space="0" w:color="auto"/>
        <w:right w:val="none" w:sz="0" w:space="0" w:color="auto"/>
      </w:divBdr>
    </w:div>
    <w:div w:id="148132032">
      <w:marLeft w:val="640"/>
      <w:marRight w:val="0"/>
      <w:marTop w:val="0"/>
      <w:marBottom w:val="0"/>
      <w:divBdr>
        <w:top w:val="none" w:sz="0" w:space="0" w:color="auto"/>
        <w:left w:val="none" w:sz="0" w:space="0" w:color="auto"/>
        <w:bottom w:val="none" w:sz="0" w:space="0" w:color="auto"/>
        <w:right w:val="none" w:sz="0" w:space="0" w:color="auto"/>
      </w:divBdr>
    </w:div>
    <w:div w:id="148140001">
      <w:marLeft w:val="640"/>
      <w:marRight w:val="0"/>
      <w:marTop w:val="0"/>
      <w:marBottom w:val="0"/>
      <w:divBdr>
        <w:top w:val="none" w:sz="0" w:space="0" w:color="auto"/>
        <w:left w:val="none" w:sz="0" w:space="0" w:color="auto"/>
        <w:bottom w:val="none" w:sz="0" w:space="0" w:color="auto"/>
        <w:right w:val="none" w:sz="0" w:space="0" w:color="auto"/>
      </w:divBdr>
    </w:div>
    <w:div w:id="148178067">
      <w:marLeft w:val="640"/>
      <w:marRight w:val="0"/>
      <w:marTop w:val="0"/>
      <w:marBottom w:val="0"/>
      <w:divBdr>
        <w:top w:val="none" w:sz="0" w:space="0" w:color="auto"/>
        <w:left w:val="none" w:sz="0" w:space="0" w:color="auto"/>
        <w:bottom w:val="none" w:sz="0" w:space="0" w:color="auto"/>
        <w:right w:val="none" w:sz="0" w:space="0" w:color="auto"/>
      </w:divBdr>
    </w:div>
    <w:div w:id="148328026">
      <w:marLeft w:val="640"/>
      <w:marRight w:val="0"/>
      <w:marTop w:val="0"/>
      <w:marBottom w:val="0"/>
      <w:divBdr>
        <w:top w:val="none" w:sz="0" w:space="0" w:color="auto"/>
        <w:left w:val="none" w:sz="0" w:space="0" w:color="auto"/>
        <w:bottom w:val="none" w:sz="0" w:space="0" w:color="auto"/>
        <w:right w:val="none" w:sz="0" w:space="0" w:color="auto"/>
      </w:divBdr>
    </w:div>
    <w:div w:id="148446471">
      <w:marLeft w:val="640"/>
      <w:marRight w:val="0"/>
      <w:marTop w:val="0"/>
      <w:marBottom w:val="0"/>
      <w:divBdr>
        <w:top w:val="none" w:sz="0" w:space="0" w:color="auto"/>
        <w:left w:val="none" w:sz="0" w:space="0" w:color="auto"/>
        <w:bottom w:val="none" w:sz="0" w:space="0" w:color="auto"/>
        <w:right w:val="none" w:sz="0" w:space="0" w:color="auto"/>
      </w:divBdr>
    </w:div>
    <w:div w:id="148523476">
      <w:marLeft w:val="640"/>
      <w:marRight w:val="0"/>
      <w:marTop w:val="0"/>
      <w:marBottom w:val="0"/>
      <w:divBdr>
        <w:top w:val="none" w:sz="0" w:space="0" w:color="auto"/>
        <w:left w:val="none" w:sz="0" w:space="0" w:color="auto"/>
        <w:bottom w:val="none" w:sz="0" w:space="0" w:color="auto"/>
        <w:right w:val="none" w:sz="0" w:space="0" w:color="auto"/>
      </w:divBdr>
    </w:div>
    <w:div w:id="148593613">
      <w:marLeft w:val="640"/>
      <w:marRight w:val="0"/>
      <w:marTop w:val="0"/>
      <w:marBottom w:val="0"/>
      <w:divBdr>
        <w:top w:val="none" w:sz="0" w:space="0" w:color="auto"/>
        <w:left w:val="none" w:sz="0" w:space="0" w:color="auto"/>
        <w:bottom w:val="none" w:sz="0" w:space="0" w:color="auto"/>
        <w:right w:val="none" w:sz="0" w:space="0" w:color="auto"/>
      </w:divBdr>
    </w:div>
    <w:div w:id="148595480">
      <w:marLeft w:val="640"/>
      <w:marRight w:val="0"/>
      <w:marTop w:val="0"/>
      <w:marBottom w:val="0"/>
      <w:divBdr>
        <w:top w:val="none" w:sz="0" w:space="0" w:color="auto"/>
        <w:left w:val="none" w:sz="0" w:space="0" w:color="auto"/>
        <w:bottom w:val="none" w:sz="0" w:space="0" w:color="auto"/>
        <w:right w:val="none" w:sz="0" w:space="0" w:color="auto"/>
      </w:divBdr>
    </w:div>
    <w:div w:id="148638267">
      <w:marLeft w:val="640"/>
      <w:marRight w:val="0"/>
      <w:marTop w:val="0"/>
      <w:marBottom w:val="0"/>
      <w:divBdr>
        <w:top w:val="none" w:sz="0" w:space="0" w:color="auto"/>
        <w:left w:val="none" w:sz="0" w:space="0" w:color="auto"/>
        <w:bottom w:val="none" w:sz="0" w:space="0" w:color="auto"/>
        <w:right w:val="none" w:sz="0" w:space="0" w:color="auto"/>
      </w:divBdr>
    </w:div>
    <w:div w:id="148909573">
      <w:marLeft w:val="640"/>
      <w:marRight w:val="0"/>
      <w:marTop w:val="0"/>
      <w:marBottom w:val="0"/>
      <w:divBdr>
        <w:top w:val="none" w:sz="0" w:space="0" w:color="auto"/>
        <w:left w:val="none" w:sz="0" w:space="0" w:color="auto"/>
        <w:bottom w:val="none" w:sz="0" w:space="0" w:color="auto"/>
        <w:right w:val="none" w:sz="0" w:space="0" w:color="auto"/>
      </w:divBdr>
    </w:div>
    <w:div w:id="149291428">
      <w:marLeft w:val="640"/>
      <w:marRight w:val="0"/>
      <w:marTop w:val="0"/>
      <w:marBottom w:val="0"/>
      <w:divBdr>
        <w:top w:val="none" w:sz="0" w:space="0" w:color="auto"/>
        <w:left w:val="none" w:sz="0" w:space="0" w:color="auto"/>
        <w:bottom w:val="none" w:sz="0" w:space="0" w:color="auto"/>
        <w:right w:val="none" w:sz="0" w:space="0" w:color="auto"/>
      </w:divBdr>
    </w:div>
    <w:div w:id="149368640">
      <w:marLeft w:val="640"/>
      <w:marRight w:val="0"/>
      <w:marTop w:val="0"/>
      <w:marBottom w:val="0"/>
      <w:divBdr>
        <w:top w:val="none" w:sz="0" w:space="0" w:color="auto"/>
        <w:left w:val="none" w:sz="0" w:space="0" w:color="auto"/>
        <w:bottom w:val="none" w:sz="0" w:space="0" w:color="auto"/>
        <w:right w:val="none" w:sz="0" w:space="0" w:color="auto"/>
      </w:divBdr>
    </w:div>
    <w:div w:id="149490900">
      <w:marLeft w:val="640"/>
      <w:marRight w:val="0"/>
      <w:marTop w:val="0"/>
      <w:marBottom w:val="0"/>
      <w:divBdr>
        <w:top w:val="none" w:sz="0" w:space="0" w:color="auto"/>
        <w:left w:val="none" w:sz="0" w:space="0" w:color="auto"/>
        <w:bottom w:val="none" w:sz="0" w:space="0" w:color="auto"/>
        <w:right w:val="none" w:sz="0" w:space="0" w:color="auto"/>
      </w:divBdr>
    </w:div>
    <w:div w:id="149491870">
      <w:marLeft w:val="640"/>
      <w:marRight w:val="0"/>
      <w:marTop w:val="0"/>
      <w:marBottom w:val="0"/>
      <w:divBdr>
        <w:top w:val="none" w:sz="0" w:space="0" w:color="auto"/>
        <w:left w:val="none" w:sz="0" w:space="0" w:color="auto"/>
        <w:bottom w:val="none" w:sz="0" w:space="0" w:color="auto"/>
        <w:right w:val="none" w:sz="0" w:space="0" w:color="auto"/>
      </w:divBdr>
    </w:div>
    <w:div w:id="149492909">
      <w:marLeft w:val="640"/>
      <w:marRight w:val="0"/>
      <w:marTop w:val="0"/>
      <w:marBottom w:val="0"/>
      <w:divBdr>
        <w:top w:val="none" w:sz="0" w:space="0" w:color="auto"/>
        <w:left w:val="none" w:sz="0" w:space="0" w:color="auto"/>
        <w:bottom w:val="none" w:sz="0" w:space="0" w:color="auto"/>
        <w:right w:val="none" w:sz="0" w:space="0" w:color="auto"/>
      </w:divBdr>
    </w:div>
    <w:div w:id="149559548">
      <w:marLeft w:val="640"/>
      <w:marRight w:val="0"/>
      <w:marTop w:val="0"/>
      <w:marBottom w:val="0"/>
      <w:divBdr>
        <w:top w:val="none" w:sz="0" w:space="0" w:color="auto"/>
        <w:left w:val="none" w:sz="0" w:space="0" w:color="auto"/>
        <w:bottom w:val="none" w:sz="0" w:space="0" w:color="auto"/>
        <w:right w:val="none" w:sz="0" w:space="0" w:color="auto"/>
      </w:divBdr>
    </w:div>
    <w:div w:id="149563362">
      <w:marLeft w:val="640"/>
      <w:marRight w:val="0"/>
      <w:marTop w:val="0"/>
      <w:marBottom w:val="0"/>
      <w:divBdr>
        <w:top w:val="none" w:sz="0" w:space="0" w:color="auto"/>
        <w:left w:val="none" w:sz="0" w:space="0" w:color="auto"/>
        <w:bottom w:val="none" w:sz="0" w:space="0" w:color="auto"/>
        <w:right w:val="none" w:sz="0" w:space="0" w:color="auto"/>
      </w:divBdr>
    </w:div>
    <w:div w:id="149634873">
      <w:marLeft w:val="640"/>
      <w:marRight w:val="0"/>
      <w:marTop w:val="0"/>
      <w:marBottom w:val="0"/>
      <w:divBdr>
        <w:top w:val="none" w:sz="0" w:space="0" w:color="auto"/>
        <w:left w:val="none" w:sz="0" w:space="0" w:color="auto"/>
        <w:bottom w:val="none" w:sz="0" w:space="0" w:color="auto"/>
        <w:right w:val="none" w:sz="0" w:space="0" w:color="auto"/>
      </w:divBdr>
    </w:div>
    <w:div w:id="149639077">
      <w:marLeft w:val="640"/>
      <w:marRight w:val="0"/>
      <w:marTop w:val="0"/>
      <w:marBottom w:val="0"/>
      <w:divBdr>
        <w:top w:val="none" w:sz="0" w:space="0" w:color="auto"/>
        <w:left w:val="none" w:sz="0" w:space="0" w:color="auto"/>
        <w:bottom w:val="none" w:sz="0" w:space="0" w:color="auto"/>
        <w:right w:val="none" w:sz="0" w:space="0" w:color="auto"/>
      </w:divBdr>
    </w:div>
    <w:div w:id="149685422">
      <w:marLeft w:val="640"/>
      <w:marRight w:val="0"/>
      <w:marTop w:val="0"/>
      <w:marBottom w:val="0"/>
      <w:divBdr>
        <w:top w:val="none" w:sz="0" w:space="0" w:color="auto"/>
        <w:left w:val="none" w:sz="0" w:space="0" w:color="auto"/>
        <w:bottom w:val="none" w:sz="0" w:space="0" w:color="auto"/>
        <w:right w:val="none" w:sz="0" w:space="0" w:color="auto"/>
      </w:divBdr>
    </w:div>
    <w:div w:id="149712828">
      <w:marLeft w:val="640"/>
      <w:marRight w:val="0"/>
      <w:marTop w:val="0"/>
      <w:marBottom w:val="0"/>
      <w:divBdr>
        <w:top w:val="none" w:sz="0" w:space="0" w:color="auto"/>
        <w:left w:val="none" w:sz="0" w:space="0" w:color="auto"/>
        <w:bottom w:val="none" w:sz="0" w:space="0" w:color="auto"/>
        <w:right w:val="none" w:sz="0" w:space="0" w:color="auto"/>
      </w:divBdr>
    </w:div>
    <w:div w:id="149757318">
      <w:marLeft w:val="640"/>
      <w:marRight w:val="0"/>
      <w:marTop w:val="0"/>
      <w:marBottom w:val="0"/>
      <w:divBdr>
        <w:top w:val="none" w:sz="0" w:space="0" w:color="auto"/>
        <w:left w:val="none" w:sz="0" w:space="0" w:color="auto"/>
        <w:bottom w:val="none" w:sz="0" w:space="0" w:color="auto"/>
        <w:right w:val="none" w:sz="0" w:space="0" w:color="auto"/>
      </w:divBdr>
    </w:div>
    <w:div w:id="149829630">
      <w:marLeft w:val="640"/>
      <w:marRight w:val="0"/>
      <w:marTop w:val="0"/>
      <w:marBottom w:val="0"/>
      <w:divBdr>
        <w:top w:val="none" w:sz="0" w:space="0" w:color="auto"/>
        <w:left w:val="none" w:sz="0" w:space="0" w:color="auto"/>
        <w:bottom w:val="none" w:sz="0" w:space="0" w:color="auto"/>
        <w:right w:val="none" w:sz="0" w:space="0" w:color="auto"/>
      </w:divBdr>
    </w:div>
    <w:div w:id="149830592">
      <w:marLeft w:val="640"/>
      <w:marRight w:val="0"/>
      <w:marTop w:val="0"/>
      <w:marBottom w:val="0"/>
      <w:divBdr>
        <w:top w:val="none" w:sz="0" w:space="0" w:color="auto"/>
        <w:left w:val="none" w:sz="0" w:space="0" w:color="auto"/>
        <w:bottom w:val="none" w:sz="0" w:space="0" w:color="auto"/>
        <w:right w:val="none" w:sz="0" w:space="0" w:color="auto"/>
      </w:divBdr>
    </w:div>
    <w:div w:id="149910565">
      <w:marLeft w:val="640"/>
      <w:marRight w:val="0"/>
      <w:marTop w:val="0"/>
      <w:marBottom w:val="0"/>
      <w:divBdr>
        <w:top w:val="none" w:sz="0" w:space="0" w:color="auto"/>
        <w:left w:val="none" w:sz="0" w:space="0" w:color="auto"/>
        <w:bottom w:val="none" w:sz="0" w:space="0" w:color="auto"/>
        <w:right w:val="none" w:sz="0" w:space="0" w:color="auto"/>
      </w:divBdr>
    </w:div>
    <w:div w:id="150024596">
      <w:marLeft w:val="640"/>
      <w:marRight w:val="0"/>
      <w:marTop w:val="0"/>
      <w:marBottom w:val="0"/>
      <w:divBdr>
        <w:top w:val="none" w:sz="0" w:space="0" w:color="auto"/>
        <w:left w:val="none" w:sz="0" w:space="0" w:color="auto"/>
        <w:bottom w:val="none" w:sz="0" w:space="0" w:color="auto"/>
        <w:right w:val="none" w:sz="0" w:space="0" w:color="auto"/>
      </w:divBdr>
    </w:div>
    <w:div w:id="150104365">
      <w:marLeft w:val="640"/>
      <w:marRight w:val="0"/>
      <w:marTop w:val="0"/>
      <w:marBottom w:val="0"/>
      <w:divBdr>
        <w:top w:val="none" w:sz="0" w:space="0" w:color="auto"/>
        <w:left w:val="none" w:sz="0" w:space="0" w:color="auto"/>
        <w:bottom w:val="none" w:sz="0" w:space="0" w:color="auto"/>
        <w:right w:val="none" w:sz="0" w:space="0" w:color="auto"/>
      </w:divBdr>
    </w:div>
    <w:div w:id="150143888">
      <w:marLeft w:val="640"/>
      <w:marRight w:val="0"/>
      <w:marTop w:val="0"/>
      <w:marBottom w:val="0"/>
      <w:divBdr>
        <w:top w:val="none" w:sz="0" w:space="0" w:color="auto"/>
        <w:left w:val="none" w:sz="0" w:space="0" w:color="auto"/>
        <w:bottom w:val="none" w:sz="0" w:space="0" w:color="auto"/>
        <w:right w:val="none" w:sz="0" w:space="0" w:color="auto"/>
      </w:divBdr>
    </w:div>
    <w:div w:id="150146932">
      <w:marLeft w:val="640"/>
      <w:marRight w:val="0"/>
      <w:marTop w:val="0"/>
      <w:marBottom w:val="0"/>
      <w:divBdr>
        <w:top w:val="none" w:sz="0" w:space="0" w:color="auto"/>
        <w:left w:val="none" w:sz="0" w:space="0" w:color="auto"/>
        <w:bottom w:val="none" w:sz="0" w:space="0" w:color="auto"/>
        <w:right w:val="none" w:sz="0" w:space="0" w:color="auto"/>
      </w:divBdr>
    </w:div>
    <w:div w:id="150222479">
      <w:marLeft w:val="640"/>
      <w:marRight w:val="0"/>
      <w:marTop w:val="0"/>
      <w:marBottom w:val="0"/>
      <w:divBdr>
        <w:top w:val="none" w:sz="0" w:space="0" w:color="auto"/>
        <w:left w:val="none" w:sz="0" w:space="0" w:color="auto"/>
        <w:bottom w:val="none" w:sz="0" w:space="0" w:color="auto"/>
        <w:right w:val="none" w:sz="0" w:space="0" w:color="auto"/>
      </w:divBdr>
    </w:div>
    <w:div w:id="150409434">
      <w:marLeft w:val="640"/>
      <w:marRight w:val="0"/>
      <w:marTop w:val="0"/>
      <w:marBottom w:val="0"/>
      <w:divBdr>
        <w:top w:val="none" w:sz="0" w:space="0" w:color="auto"/>
        <w:left w:val="none" w:sz="0" w:space="0" w:color="auto"/>
        <w:bottom w:val="none" w:sz="0" w:space="0" w:color="auto"/>
        <w:right w:val="none" w:sz="0" w:space="0" w:color="auto"/>
      </w:divBdr>
    </w:div>
    <w:div w:id="150413629">
      <w:marLeft w:val="640"/>
      <w:marRight w:val="0"/>
      <w:marTop w:val="0"/>
      <w:marBottom w:val="0"/>
      <w:divBdr>
        <w:top w:val="none" w:sz="0" w:space="0" w:color="auto"/>
        <w:left w:val="none" w:sz="0" w:space="0" w:color="auto"/>
        <w:bottom w:val="none" w:sz="0" w:space="0" w:color="auto"/>
        <w:right w:val="none" w:sz="0" w:space="0" w:color="auto"/>
      </w:divBdr>
    </w:div>
    <w:div w:id="150484740">
      <w:marLeft w:val="640"/>
      <w:marRight w:val="0"/>
      <w:marTop w:val="0"/>
      <w:marBottom w:val="0"/>
      <w:divBdr>
        <w:top w:val="none" w:sz="0" w:space="0" w:color="auto"/>
        <w:left w:val="none" w:sz="0" w:space="0" w:color="auto"/>
        <w:bottom w:val="none" w:sz="0" w:space="0" w:color="auto"/>
        <w:right w:val="none" w:sz="0" w:space="0" w:color="auto"/>
      </w:divBdr>
    </w:div>
    <w:div w:id="150684691">
      <w:marLeft w:val="640"/>
      <w:marRight w:val="0"/>
      <w:marTop w:val="0"/>
      <w:marBottom w:val="0"/>
      <w:divBdr>
        <w:top w:val="none" w:sz="0" w:space="0" w:color="auto"/>
        <w:left w:val="none" w:sz="0" w:space="0" w:color="auto"/>
        <w:bottom w:val="none" w:sz="0" w:space="0" w:color="auto"/>
        <w:right w:val="none" w:sz="0" w:space="0" w:color="auto"/>
      </w:divBdr>
    </w:div>
    <w:div w:id="150759745">
      <w:marLeft w:val="640"/>
      <w:marRight w:val="0"/>
      <w:marTop w:val="0"/>
      <w:marBottom w:val="0"/>
      <w:divBdr>
        <w:top w:val="none" w:sz="0" w:space="0" w:color="auto"/>
        <w:left w:val="none" w:sz="0" w:space="0" w:color="auto"/>
        <w:bottom w:val="none" w:sz="0" w:space="0" w:color="auto"/>
        <w:right w:val="none" w:sz="0" w:space="0" w:color="auto"/>
      </w:divBdr>
    </w:div>
    <w:div w:id="150828208">
      <w:marLeft w:val="640"/>
      <w:marRight w:val="0"/>
      <w:marTop w:val="0"/>
      <w:marBottom w:val="0"/>
      <w:divBdr>
        <w:top w:val="none" w:sz="0" w:space="0" w:color="auto"/>
        <w:left w:val="none" w:sz="0" w:space="0" w:color="auto"/>
        <w:bottom w:val="none" w:sz="0" w:space="0" w:color="auto"/>
        <w:right w:val="none" w:sz="0" w:space="0" w:color="auto"/>
      </w:divBdr>
    </w:div>
    <w:div w:id="150949259">
      <w:marLeft w:val="640"/>
      <w:marRight w:val="0"/>
      <w:marTop w:val="0"/>
      <w:marBottom w:val="0"/>
      <w:divBdr>
        <w:top w:val="none" w:sz="0" w:space="0" w:color="auto"/>
        <w:left w:val="none" w:sz="0" w:space="0" w:color="auto"/>
        <w:bottom w:val="none" w:sz="0" w:space="0" w:color="auto"/>
        <w:right w:val="none" w:sz="0" w:space="0" w:color="auto"/>
      </w:divBdr>
    </w:div>
    <w:div w:id="150949377">
      <w:marLeft w:val="640"/>
      <w:marRight w:val="0"/>
      <w:marTop w:val="0"/>
      <w:marBottom w:val="0"/>
      <w:divBdr>
        <w:top w:val="none" w:sz="0" w:space="0" w:color="auto"/>
        <w:left w:val="none" w:sz="0" w:space="0" w:color="auto"/>
        <w:bottom w:val="none" w:sz="0" w:space="0" w:color="auto"/>
        <w:right w:val="none" w:sz="0" w:space="0" w:color="auto"/>
      </w:divBdr>
    </w:div>
    <w:div w:id="150953327">
      <w:marLeft w:val="640"/>
      <w:marRight w:val="0"/>
      <w:marTop w:val="0"/>
      <w:marBottom w:val="0"/>
      <w:divBdr>
        <w:top w:val="none" w:sz="0" w:space="0" w:color="auto"/>
        <w:left w:val="none" w:sz="0" w:space="0" w:color="auto"/>
        <w:bottom w:val="none" w:sz="0" w:space="0" w:color="auto"/>
        <w:right w:val="none" w:sz="0" w:space="0" w:color="auto"/>
      </w:divBdr>
    </w:div>
    <w:div w:id="150996096">
      <w:marLeft w:val="640"/>
      <w:marRight w:val="0"/>
      <w:marTop w:val="0"/>
      <w:marBottom w:val="0"/>
      <w:divBdr>
        <w:top w:val="none" w:sz="0" w:space="0" w:color="auto"/>
        <w:left w:val="none" w:sz="0" w:space="0" w:color="auto"/>
        <w:bottom w:val="none" w:sz="0" w:space="0" w:color="auto"/>
        <w:right w:val="none" w:sz="0" w:space="0" w:color="auto"/>
      </w:divBdr>
    </w:div>
    <w:div w:id="150996736">
      <w:marLeft w:val="640"/>
      <w:marRight w:val="0"/>
      <w:marTop w:val="0"/>
      <w:marBottom w:val="0"/>
      <w:divBdr>
        <w:top w:val="none" w:sz="0" w:space="0" w:color="auto"/>
        <w:left w:val="none" w:sz="0" w:space="0" w:color="auto"/>
        <w:bottom w:val="none" w:sz="0" w:space="0" w:color="auto"/>
        <w:right w:val="none" w:sz="0" w:space="0" w:color="auto"/>
      </w:divBdr>
    </w:div>
    <w:div w:id="151062994">
      <w:marLeft w:val="640"/>
      <w:marRight w:val="0"/>
      <w:marTop w:val="0"/>
      <w:marBottom w:val="0"/>
      <w:divBdr>
        <w:top w:val="none" w:sz="0" w:space="0" w:color="auto"/>
        <w:left w:val="none" w:sz="0" w:space="0" w:color="auto"/>
        <w:bottom w:val="none" w:sz="0" w:space="0" w:color="auto"/>
        <w:right w:val="none" w:sz="0" w:space="0" w:color="auto"/>
      </w:divBdr>
    </w:div>
    <w:div w:id="151063679">
      <w:marLeft w:val="640"/>
      <w:marRight w:val="0"/>
      <w:marTop w:val="0"/>
      <w:marBottom w:val="0"/>
      <w:divBdr>
        <w:top w:val="none" w:sz="0" w:space="0" w:color="auto"/>
        <w:left w:val="none" w:sz="0" w:space="0" w:color="auto"/>
        <w:bottom w:val="none" w:sz="0" w:space="0" w:color="auto"/>
        <w:right w:val="none" w:sz="0" w:space="0" w:color="auto"/>
      </w:divBdr>
    </w:div>
    <w:div w:id="151413443">
      <w:marLeft w:val="640"/>
      <w:marRight w:val="0"/>
      <w:marTop w:val="0"/>
      <w:marBottom w:val="0"/>
      <w:divBdr>
        <w:top w:val="none" w:sz="0" w:space="0" w:color="auto"/>
        <w:left w:val="none" w:sz="0" w:space="0" w:color="auto"/>
        <w:bottom w:val="none" w:sz="0" w:space="0" w:color="auto"/>
        <w:right w:val="none" w:sz="0" w:space="0" w:color="auto"/>
      </w:divBdr>
    </w:div>
    <w:div w:id="151532702">
      <w:marLeft w:val="640"/>
      <w:marRight w:val="0"/>
      <w:marTop w:val="0"/>
      <w:marBottom w:val="0"/>
      <w:divBdr>
        <w:top w:val="none" w:sz="0" w:space="0" w:color="auto"/>
        <w:left w:val="none" w:sz="0" w:space="0" w:color="auto"/>
        <w:bottom w:val="none" w:sz="0" w:space="0" w:color="auto"/>
        <w:right w:val="none" w:sz="0" w:space="0" w:color="auto"/>
      </w:divBdr>
    </w:div>
    <w:div w:id="151795224">
      <w:marLeft w:val="640"/>
      <w:marRight w:val="0"/>
      <w:marTop w:val="0"/>
      <w:marBottom w:val="0"/>
      <w:divBdr>
        <w:top w:val="none" w:sz="0" w:space="0" w:color="auto"/>
        <w:left w:val="none" w:sz="0" w:space="0" w:color="auto"/>
        <w:bottom w:val="none" w:sz="0" w:space="0" w:color="auto"/>
        <w:right w:val="none" w:sz="0" w:space="0" w:color="auto"/>
      </w:divBdr>
    </w:div>
    <w:div w:id="151796660">
      <w:marLeft w:val="640"/>
      <w:marRight w:val="0"/>
      <w:marTop w:val="0"/>
      <w:marBottom w:val="0"/>
      <w:divBdr>
        <w:top w:val="none" w:sz="0" w:space="0" w:color="auto"/>
        <w:left w:val="none" w:sz="0" w:space="0" w:color="auto"/>
        <w:bottom w:val="none" w:sz="0" w:space="0" w:color="auto"/>
        <w:right w:val="none" w:sz="0" w:space="0" w:color="auto"/>
      </w:divBdr>
    </w:div>
    <w:div w:id="151801163">
      <w:marLeft w:val="640"/>
      <w:marRight w:val="0"/>
      <w:marTop w:val="0"/>
      <w:marBottom w:val="0"/>
      <w:divBdr>
        <w:top w:val="none" w:sz="0" w:space="0" w:color="auto"/>
        <w:left w:val="none" w:sz="0" w:space="0" w:color="auto"/>
        <w:bottom w:val="none" w:sz="0" w:space="0" w:color="auto"/>
        <w:right w:val="none" w:sz="0" w:space="0" w:color="auto"/>
      </w:divBdr>
    </w:div>
    <w:div w:id="151917359">
      <w:marLeft w:val="640"/>
      <w:marRight w:val="0"/>
      <w:marTop w:val="0"/>
      <w:marBottom w:val="0"/>
      <w:divBdr>
        <w:top w:val="none" w:sz="0" w:space="0" w:color="auto"/>
        <w:left w:val="none" w:sz="0" w:space="0" w:color="auto"/>
        <w:bottom w:val="none" w:sz="0" w:space="0" w:color="auto"/>
        <w:right w:val="none" w:sz="0" w:space="0" w:color="auto"/>
      </w:divBdr>
    </w:div>
    <w:div w:id="152062916">
      <w:marLeft w:val="640"/>
      <w:marRight w:val="0"/>
      <w:marTop w:val="0"/>
      <w:marBottom w:val="0"/>
      <w:divBdr>
        <w:top w:val="none" w:sz="0" w:space="0" w:color="auto"/>
        <w:left w:val="none" w:sz="0" w:space="0" w:color="auto"/>
        <w:bottom w:val="none" w:sz="0" w:space="0" w:color="auto"/>
        <w:right w:val="none" w:sz="0" w:space="0" w:color="auto"/>
      </w:divBdr>
    </w:div>
    <w:div w:id="152066402">
      <w:marLeft w:val="640"/>
      <w:marRight w:val="0"/>
      <w:marTop w:val="0"/>
      <w:marBottom w:val="0"/>
      <w:divBdr>
        <w:top w:val="none" w:sz="0" w:space="0" w:color="auto"/>
        <w:left w:val="none" w:sz="0" w:space="0" w:color="auto"/>
        <w:bottom w:val="none" w:sz="0" w:space="0" w:color="auto"/>
        <w:right w:val="none" w:sz="0" w:space="0" w:color="auto"/>
      </w:divBdr>
    </w:div>
    <w:div w:id="152258897">
      <w:marLeft w:val="640"/>
      <w:marRight w:val="0"/>
      <w:marTop w:val="0"/>
      <w:marBottom w:val="0"/>
      <w:divBdr>
        <w:top w:val="none" w:sz="0" w:space="0" w:color="auto"/>
        <w:left w:val="none" w:sz="0" w:space="0" w:color="auto"/>
        <w:bottom w:val="none" w:sz="0" w:space="0" w:color="auto"/>
        <w:right w:val="none" w:sz="0" w:space="0" w:color="auto"/>
      </w:divBdr>
    </w:div>
    <w:div w:id="152264259">
      <w:marLeft w:val="640"/>
      <w:marRight w:val="0"/>
      <w:marTop w:val="0"/>
      <w:marBottom w:val="0"/>
      <w:divBdr>
        <w:top w:val="none" w:sz="0" w:space="0" w:color="auto"/>
        <w:left w:val="none" w:sz="0" w:space="0" w:color="auto"/>
        <w:bottom w:val="none" w:sz="0" w:space="0" w:color="auto"/>
        <w:right w:val="none" w:sz="0" w:space="0" w:color="auto"/>
      </w:divBdr>
    </w:div>
    <w:div w:id="152332997">
      <w:marLeft w:val="640"/>
      <w:marRight w:val="0"/>
      <w:marTop w:val="0"/>
      <w:marBottom w:val="0"/>
      <w:divBdr>
        <w:top w:val="none" w:sz="0" w:space="0" w:color="auto"/>
        <w:left w:val="none" w:sz="0" w:space="0" w:color="auto"/>
        <w:bottom w:val="none" w:sz="0" w:space="0" w:color="auto"/>
        <w:right w:val="none" w:sz="0" w:space="0" w:color="auto"/>
      </w:divBdr>
    </w:div>
    <w:div w:id="152375453">
      <w:marLeft w:val="640"/>
      <w:marRight w:val="0"/>
      <w:marTop w:val="0"/>
      <w:marBottom w:val="0"/>
      <w:divBdr>
        <w:top w:val="none" w:sz="0" w:space="0" w:color="auto"/>
        <w:left w:val="none" w:sz="0" w:space="0" w:color="auto"/>
        <w:bottom w:val="none" w:sz="0" w:space="0" w:color="auto"/>
        <w:right w:val="none" w:sz="0" w:space="0" w:color="auto"/>
      </w:divBdr>
    </w:div>
    <w:div w:id="152376979">
      <w:marLeft w:val="640"/>
      <w:marRight w:val="0"/>
      <w:marTop w:val="0"/>
      <w:marBottom w:val="0"/>
      <w:divBdr>
        <w:top w:val="none" w:sz="0" w:space="0" w:color="auto"/>
        <w:left w:val="none" w:sz="0" w:space="0" w:color="auto"/>
        <w:bottom w:val="none" w:sz="0" w:space="0" w:color="auto"/>
        <w:right w:val="none" w:sz="0" w:space="0" w:color="auto"/>
      </w:divBdr>
    </w:div>
    <w:div w:id="152836446">
      <w:marLeft w:val="640"/>
      <w:marRight w:val="0"/>
      <w:marTop w:val="0"/>
      <w:marBottom w:val="0"/>
      <w:divBdr>
        <w:top w:val="none" w:sz="0" w:space="0" w:color="auto"/>
        <w:left w:val="none" w:sz="0" w:space="0" w:color="auto"/>
        <w:bottom w:val="none" w:sz="0" w:space="0" w:color="auto"/>
        <w:right w:val="none" w:sz="0" w:space="0" w:color="auto"/>
      </w:divBdr>
    </w:div>
    <w:div w:id="152843548">
      <w:marLeft w:val="640"/>
      <w:marRight w:val="0"/>
      <w:marTop w:val="0"/>
      <w:marBottom w:val="0"/>
      <w:divBdr>
        <w:top w:val="none" w:sz="0" w:space="0" w:color="auto"/>
        <w:left w:val="none" w:sz="0" w:space="0" w:color="auto"/>
        <w:bottom w:val="none" w:sz="0" w:space="0" w:color="auto"/>
        <w:right w:val="none" w:sz="0" w:space="0" w:color="auto"/>
      </w:divBdr>
    </w:div>
    <w:div w:id="153029024">
      <w:marLeft w:val="640"/>
      <w:marRight w:val="0"/>
      <w:marTop w:val="0"/>
      <w:marBottom w:val="0"/>
      <w:divBdr>
        <w:top w:val="none" w:sz="0" w:space="0" w:color="auto"/>
        <w:left w:val="none" w:sz="0" w:space="0" w:color="auto"/>
        <w:bottom w:val="none" w:sz="0" w:space="0" w:color="auto"/>
        <w:right w:val="none" w:sz="0" w:space="0" w:color="auto"/>
      </w:divBdr>
    </w:div>
    <w:div w:id="153038290">
      <w:marLeft w:val="640"/>
      <w:marRight w:val="0"/>
      <w:marTop w:val="0"/>
      <w:marBottom w:val="0"/>
      <w:divBdr>
        <w:top w:val="none" w:sz="0" w:space="0" w:color="auto"/>
        <w:left w:val="none" w:sz="0" w:space="0" w:color="auto"/>
        <w:bottom w:val="none" w:sz="0" w:space="0" w:color="auto"/>
        <w:right w:val="none" w:sz="0" w:space="0" w:color="auto"/>
      </w:divBdr>
    </w:div>
    <w:div w:id="153188236">
      <w:marLeft w:val="640"/>
      <w:marRight w:val="0"/>
      <w:marTop w:val="0"/>
      <w:marBottom w:val="0"/>
      <w:divBdr>
        <w:top w:val="none" w:sz="0" w:space="0" w:color="auto"/>
        <w:left w:val="none" w:sz="0" w:space="0" w:color="auto"/>
        <w:bottom w:val="none" w:sz="0" w:space="0" w:color="auto"/>
        <w:right w:val="none" w:sz="0" w:space="0" w:color="auto"/>
      </w:divBdr>
    </w:div>
    <w:div w:id="153301445">
      <w:marLeft w:val="640"/>
      <w:marRight w:val="0"/>
      <w:marTop w:val="0"/>
      <w:marBottom w:val="0"/>
      <w:divBdr>
        <w:top w:val="none" w:sz="0" w:space="0" w:color="auto"/>
        <w:left w:val="none" w:sz="0" w:space="0" w:color="auto"/>
        <w:bottom w:val="none" w:sz="0" w:space="0" w:color="auto"/>
        <w:right w:val="none" w:sz="0" w:space="0" w:color="auto"/>
      </w:divBdr>
    </w:div>
    <w:div w:id="153304136">
      <w:marLeft w:val="640"/>
      <w:marRight w:val="0"/>
      <w:marTop w:val="0"/>
      <w:marBottom w:val="0"/>
      <w:divBdr>
        <w:top w:val="none" w:sz="0" w:space="0" w:color="auto"/>
        <w:left w:val="none" w:sz="0" w:space="0" w:color="auto"/>
        <w:bottom w:val="none" w:sz="0" w:space="0" w:color="auto"/>
        <w:right w:val="none" w:sz="0" w:space="0" w:color="auto"/>
      </w:divBdr>
    </w:div>
    <w:div w:id="153449578">
      <w:marLeft w:val="640"/>
      <w:marRight w:val="0"/>
      <w:marTop w:val="0"/>
      <w:marBottom w:val="0"/>
      <w:divBdr>
        <w:top w:val="none" w:sz="0" w:space="0" w:color="auto"/>
        <w:left w:val="none" w:sz="0" w:space="0" w:color="auto"/>
        <w:bottom w:val="none" w:sz="0" w:space="0" w:color="auto"/>
        <w:right w:val="none" w:sz="0" w:space="0" w:color="auto"/>
      </w:divBdr>
    </w:div>
    <w:div w:id="153572723">
      <w:marLeft w:val="640"/>
      <w:marRight w:val="0"/>
      <w:marTop w:val="0"/>
      <w:marBottom w:val="0"/>
      <w:divBdr>
        <w:top w:val="none" w:sz="0" w:space="0" w:color="auto"/>
        <w:left w:val="none" w:sz="0" w:space="0" w:color="auto"/>
        <w:bottom w:val="none" w:sz="0" w:space="0" w:color="auto"/>
        <w:right w:val="none" w:sz="0" w:space="0" w:color="auto"/>
      </w:divBdr>
    </w:div>
    <w:div w:id="153841161">
      <w:marLeft w:val="640"/>
      <w:marRight w:val="0"/>
      <w:marTop w:val="0"/>
      <w:marBottom w:val="0"/>
      <w:divBdr>
        <w:top w:val="none" w:sz="0" w:space="0" w:color="auto"/>
        <w:left w:val="none" w:sz="0" w:space="0" w:color="auto"/>
        <w:bottom w:val="none" w:sz="0" w:space="0" w:color="auto"/>
        <w:right w:val="none" w:sz="0" w:space="0" w:color="auto"/>
      </w:divBdr>
    </w:div>
    <w:div w:id="153843911">
      <w:marLeft w:val="640"/>
      <w:marRight w:val="0"/>
      <w:marTop w:val="0"/>
      <w:marBottom w:val="0"/>
      <w:divBdr>
        <w:top w:val="none" w:sz="0" w:space="0" w:color="auto"/>
        <w:left w:val="none" w:sz="0" w:space="0" w:color="auto"/>
        <w:bottom w:val="none" w:sz="0" w:space="0" w:color="auto"/>
        <w:right w:val="none" w:sz="0" w:space="0" w:color="auto"/>
      </w:divBdr>
    </w:div>
    <w:div w:id="153883354">
      <w:marLeft w:val="640"/>
      <w:marRight w:val="0"/>
      <w:marTop w:val="0"/>
      <w:marBottom w:val="0"/>
      <w:divBdr>
        <w:top w:val="none" w:sz="0" w:space="0" w:color="auto"/>
        <w:left w:val="none" w:sz="0" w:space="0" w:color="auto"/>
        <w:bottom w:val="none" w:sz="0" w:space="0" w:color="auto"/>
        <w:right w:val="none" w:sz="0" w:space="0" w:color="auto"/>
      </w:divBdr>
    </w:div>
    <w:div w:id="153956834">
      <w:marLeft w:val="640"/>
      <w:marRight w:val="0"/>
      <w:marTop w:val="0"/>
      <w:marBottom w:val="0"/>
      <w:divBdr>
        <w:top w:val="none" w:sz="0" w:space="0" w:color="auto"/>
        <w:left w:val="none" w:sz="0" w:space="0" w:color="auto"/>
        <w:bottom w:val="none" w:sz="0" w:space="0" w:color="auto"/>
        <w:right w:val="none" w:sz="0" w:space="0" w:color="auto"/>
      </w:divBdr>
    </w:div>
    <w:div w:id="154029922">
      <w:marLeft w:val="640"/>
      <w:marRight w:val="0"/>
      <w:marTop w:val="0"/>
      <w:marBottom w:val="0"/>
      <w:divBdr>
        <w:top w:val="none" w:sz="0" w:space="0" w:color="auto"/>
        <w:left w:val="none" w:sz="0" w:space="0" w:color="auto"/>
        <w:bottom w:val="none" w:sz="0" w:space="0" w:color="auto"/>
        <w:right w:val="none" w:sz="0" w:space="0" w:color="auto"/>
      </w:divBdr>
    </w:div>
    <w:div w:id="154031070">
      <w:marLeft w:val="640"/>
      <w:marRight w:val="0"/>
      <w:marTop w:val="0"/>
      <w:marBottom w:val="0"/>
      <w:divBdr>
        <w:top w:val="none" w:sz="0" w:space="0" w:color="auto"/>
        <w:left w:val="none" w:sz="0" w:space="0" w:color="auto"/>
        <w:bottom w:val="none" w:sz="0" w:space="0" w:color="auto"/>
        <w:right w:val="none" w:sz="0" w:space="0" w:color="auto"/>
      </w:divBdr>
    </w:div>
    <w:div w:id="154078877">
      <w:marLeft w:val="640"/>
      <w:marRight w:val="0"/>
      <w:marTop w:val="0"/>
      <w:marBottom w:val="0"/>
      <w:divBdr>
        <w:top w:val="none" w:sz="0" w:space="0" w:color="auto"/>
        <w:left w:val="none" w:sz="0" w:space="0" w:color="auto"/>
        <w:bottom w:val="none" w:sz="0" w:space="0" w:color="auto"/>
        <w:right w:val="none" w:sz="0" w:space="0" w:color="auto"/>
      </w:divBdr>
    </w:div>
    <w:div w:id="154104642">
      <w:marLeft w:val="640"/>
      <w:marRight w:val="0"/>
      <w:marTop w:val="0"/>
      <w:marBottom w:val="0"/>
      <w:divBdr>
        <w:top w:val="none" w:sz="0" w:space="0" w:color="auto"/>
        <w:left w:val="none" w:sz="0" w:space="0" w:color="auto"/>
        <w:bottom w:val="none" w:sz="0" w:space="0" w:color="auto"/>
        <w:right w:val="none" w:sz="0" w:space="0" w:color="auto"/>
      </w:divBdr>
    </w:div>
    <w:div w:id="154146133">
      <w:marLeft w:val="640"/>
      <w:marRight w:val="0"/>
      <w:marTop w:val="0"/>
      <w:marBottom w:val="0"/>
      <w:divBdr>
        <w:top w:val="none" w:sz="0" w:space="0" w:color="auto"/>
        <w:left w:val="none" w:sz="0" w:space="0" w:color="auto"/>
        <w:bottom w:val="none" w:sz="0" w:space="0" w:color="auto"/>
        <w:right w:val="none" w:sz="0" w:space="0" w:color="auto"/>
      </w:divBdr>
    </w:div>
    <w:div w:id="154230203">
      <w:marLeft w:val="640"/>
      <w:marRight w:val="0"/>
      <w:marTop w:val="0"/>
      <w:marBottom w:val="0"/>
      <w:divBdr>
        <w:top w:val="none" w:sz="0" w:space="0" w:color="auto"/>
        <w:left w:val="none" w:sz="0" w:space="0" w:color="auto"/>
        <w:bottom w:val="none" w:sz="0" w:space="0" w:color="auto"/>
        <w:right w:val="none" w:sz="0" w:space="0" w:color="auto"/>
      </w:divBdr>
    </w:div>
    <w:div w:id="154344750">
      <w:marLeft w:val="640"/>
      <w:marRight w:val="0"/>
      <w:marTop w:val="0"/>
      <w:marBottom w:val="0"/>
      <w:divBdr>
        <w:top w:val="none" w:sz="0" w:space="0" w:color="auto"/>
        <w:left w:val="none" w:sz="0" w:space="0" w:color="auto"/>
        <w:bottom w:val="none" w:sz="0" w:space="0" w:color="auto"/>
        <w:right w:val="none" w:sz="0" w:space="0" w:color="auto"/>
      </w:divBdr>
    </w:div>
    <w:div w:id="154345730">
      <w:marLeft w:val="640"/>
      <w:marRight w:val="0"/>
      <w:marTop w:val="0"/>
      <w:marBottom w:val="0"/>
      <w:divBdr>
        <w:top w:val="none" w:sz="0" w:space="0" w:color="auto"/>
        <w:left w:val="none" w:sz="0" w:space="0" w:color="auto"/>
        <w:bottom w:val="none" w:sz="0" w:space="0" w:color="auto"/>
        <w:right w:val="none" w:sz="0" w:space="0" w:color="auto"/>
      </w:divBdr>
    </w:div>
    <w:div w:id="154495028">
      <w:marLeft w:val="640"/>
      <w:marRight w:val="0"/>
      <w:marTop w:val="0"/>
      <w:marBottom w:val="0"/>
      <w:divBdr>
        <w:top w:val="none" w:sz="0" w:space="0" w:color="auto"/>
        <w:left w:val="none" w:sz="0" w:space="0" w:color="auto"/>
        <w:bottom w:val="none" w:sz="0" w:space="0" w:color="auto"/>
        <w:right w:val="none" w:sz="0" w:space="0" w:color="auto"/>
      </w:divBdr>
    </w:div>
    <w:div w:id="154533954">
      <w:marLeft w:val="640"/>
      <w:marRight w:val="0"/>
      <w:marTop w:val="0"/>
      <w:marBottom w:val="0"/>
      <w:divBdr>
        <w:top w:val="none" w:sz="0" w:space="0" w:color="auto"/>
        <w:left w:val="none" w:sz="0" w:space="0" w:color="auto"/>
        <w:bottom w:val="none" w:sz="0" w:space="0" w:color="auto"/>
        <w:right w:val="none" w:sz="0" w:space="0" w:color="auto"/>
      </w:divBdr>
    </w:div>
    <w:div w:id="154607981">
      <w:marLeft w:val="640"/>
      <w:marRight w:val="0"/>
      <w:marTop w:val="0"/>
      <w:marBottom w:val="0"/>
      <w:divBdr>
        <w:top w:val="none" w:sz="0" w:space="0" w:color="auto"/>
        <w:left w:val="none" w:sz="0" w:space="0" w:color="auto"/>
        <w:bottom w:val="none" w:sz="0" w:space="0" w:color="auto"/>
        <w:right w:val="none" w:sz="0" w:space="0" w:color="auto"/>
      </w:divBdr>
    </w:div>
    <w:div w:id="154608162">
      <w:marLeft w:val="640"/>
      <w:marRight w:val="0"/>
      <w:marTop w:val="0"/>
      <w:marBottom w:val="0"/>
      <w:divBdr>
        <w:top w:val="none" w:sz="0" w:space="0" w:color="auto"/>
        <w:left w:val="none" w:sz="0" w:space="0" w:color="auto"/>
        <w:bottom w:val="none" w:sz="0" w:space="0" w:color="auto"/>
        <w:right w:val="none" w:sz="0" w:space="0" w:color="auto"/>
      </w:divBdr>
    </w:div>
    <w:div w:id="154689392">
      <w:marLeft w:val="640"/>
      <w:marRight w:val="0"/>
      <w:marTop w:val="0"/>
      <w:marBottom w:val="0"/>
      <w:divBdr>
        <w:top w:val="none" w:sz="0" w:space="0" w:color="auto"/>
        <w:left w:val="none" w:sz="0" w:space="0" w:color="auto"/>
        <w:bottom w:val="none" w:sz="0" w:space="0" w:color="auto"/>
        <w:right w:val="none" w:sz="0" w:space="0" w:color="auto"/>
      </w:divBdr>
    </w:div>
    <w:div w:id="154733919">
      <w:marLeft w:val="640"/>
      <w:marRight w:val="0"/>
      <w:marTop w:val="0"/>
      <w:marBottom w:val="0"/>
      <w:divBdr>
        <w:top w:val="none" w:sz="0" w:space="0" w:color="auto"/>
        <w:left w:val="none" w:sz="0" w:space="0" w:color="auto"/>
        <w:bottom w:val="none" w:sz="0" w:space="0" w:color="auto"/>
        <w:right w:val="none" w:sz="0" w:space="0" w:color="auto"/>
      </w:divBdr>
    </w:div>
    <w:div w:id="154881288">
      <w:marLeft w:val="640"/>
      <w:marRight w:val="0"/>
      <w:marTop w:val="0"/>
      <w:marBottom w:val="0"/>
      <w:divBdr>
        <w:top w:val="none" w:sz="0" w:space="0" w:color="auto"/>
        <w:left w:val="none" w:sz="0" w:space="0" w:color="auto"/>
        <w:bottom w:val="none" w:sz="0" w:space="0" w:color="auto"/>
        <w:right w:val="none" w:sz="0" w:space="0" w:color="auto"/>
      </w:divBdr>
    </w:div>
    <w:div w:id="154959803">
      <w:marLeft w:val="640"/>
      <w:marRight w:val="0"/>
      <w:marTop w:val="0"/>
      <w:marBottom w:val="0"/>
      <w:divBdr>
        <w:top w:val="none" w:sz="0" w:space="0" w:color="auto"/>
        <w:left w:val="none" w:sz="0" w:space="0" w:color="auto"/>
        <w:bottom w:val="none" w:sz="0" w:space="0" w:color="auto"/>
        <w:right w:val="none" w:sz="0" w:space="0" w:color="auto"/>
      </w:divBdr>
    </w:div>
    <w:div w:id="155001770">
      <w:marLeft w:val="640"/>
      <w:marRight w:val="0"/>
      <w:marTop w:val="0"/>
      <w:marBottom w:val="0"/>
      <w:divBdr>
        <w:top w:val="none" w:sz="0" w:space="0" w:color="auto"/>
        <w:left w:val="none" w:sz="0" w:space="0" w:color="auto"/>
        <w:bottom w:val="none" w:sz="0" w:space="0" w:color="auto"/>
        <w:right w:val="none" w:sz="0" w:space="0" w:color="auto"/>
      </w:divBdr>
    </w:div>
    <w:div w:id="155150809">
      <w:marLeft w:val="640"/>
      <w:marRight w:val="0"/>
      <w:marTop w:val="0"/>
      <w:marBottom w:val="0"/>
      <w:divBdr>
        <w:top w:val="none" w:sz="0" w:space="0" w:color="auto"/>
        <w:left w:val="none" w:sz="0" w:space="0" w:color="auto"/>
        <w:bottom w:val="none" w:sz="0" w:space="0" w:color="auto"/>
        <w:right w:val="none" w:sz="0" w:space="0" w:color="auto"/>
      </w:divBdr>
    </w:div>
    <w:div w:id="155344455">
      <w:marLeft w:val="640"/>
      <w:marRight w:val="0"/>
      <w:marTop w:val="0"/>
      <w:marBottom w:val="0"/>
      <w:divBdr>
        <w:top w:val="none" w:sz="0" w:space="0" w:color="auto"/>
        <w:left w:val="none" w:sz="0" w:space="0" w:color="auto"/>
        <w:bottom w:val="none" w:sz="0" w:space="0" w:color="auto"/>
        <w:right w:val="none" w:sz="0" w:space="0" w:color="auto"/>
      </w:divBdr>
    </w:div>
    <w:div w:id="155386592">
      <w:marLeft w:val="640"/>
      <w:marRight w:val="0"/>
      <w:marTop w:val="0"/>
      <w:marBottom w:val="0"/>
      <w:divBdr>
        <w:top w:val="none" w:sz="0" w:space="0" w:color="auto"/>
        <w:left w:val="none" w:sz="0" w:space="0" w:color="auto"/>
        <w:bottom w:val="none" w:sz="0" w:space="0" w:color="auto"/>
        <w:right w:val="none" w:sz="0" w:space="0" w:color="auto"/>
      </w:divBdr>
    </w:div>
    <w:div w:id="155659222">
      <w:marLeft w:val="640"/>
      <w:marRight w:val="0"/>
      <w:marTop w:val="0"/>
      <w:marBottom w:val="0"/>
      <w:divBdr>
        <w:top w:val="none" w:sz="0" w:space="0" w:color="auto"/>
        <w:left w:val="none" w:sz="0" w:space="0" w:color="auto"/>
        <w:bottom w:val="none" w:sz="0" w:space="0" w:color="auto"/>
        <w:right w:val="none" w:sz="0" w:space="0" w:color="auto"/>
      </w:divBdr>
    </w:div>
    <w:div w:id="155727693">
      <w:marLeft w:val="640"/>
      <w:marRight w:val="0"/>
      <w:marTop w:val="0"/>
      <w:marBottom w:val="0"/>
      <w:divBdr>
        <w:top w:val="none" w:sz="0" w:space="0" w:color="auto"/>
        <w:left w:val="none" w:sz="0" w:space="0" w:color="auto"/>
        <w:bottom w:val="none" w:sz="0" w:space="0" w:color="auto"/>
        <w:right w:val="none" w:sz="0" w:space="0" w:color="auto"/>
      </w:divBdr>
    </w:div>
    <w:div w:id="155876906">
      <w:marLeft w:val="640"/>
      <w:marRight w:val="0"/>
      <w:marTop w:val="0"/>
      <w:marBottom w:val="0"/>
      <w:divBdr>
        <w:top w:val="none" w:sz="0" w:space="0" w:color="auto"/>
        <w:left w:val="none" w:sz="0" w:space="0" w:color="auto"/>
        <w:bottom w:val="none" w:sz="0" w:space="0" w:color="auto"/>
        <w:right w:val="none" w:sz="0" w:space="0" w:color="auto"/>
      </w:divBdr>
    </w:div>
    <w:div w:id="155926498">
      <w:marLeft w:val="640"/>
      <w:marRight w:val="0"/>
      <w:marTop w:val="0"/>
      <w:marBottom w:val="0"/>
      <w:divBdr>
        <w:top w:val="none" w:sz="0" w:space="0" w:color="auto"/>
        <w:left w:val="none" w:sz="0" w:space="0" w:color="auto"/>
        <w:bottom w:val="none" w:sz="0" w:space="0" w:color="auto"/>
        <w:right w:val="none" w:sz="0" w:space="0" w:color="auto"/>
      </w:divBdr>
    </w:div>
    <w:div w:id="155998939">
      <w:marLeft w:val="640"/>
      <w:marRight w:val="0"/>
      <w:marTop w:val="0"/>
      <w:marBottom w:val="0"/>
      <w:divBdr>
        <w:top w:val="none" w:sz="0" w:space="0" w:color="auto"/>
        <w:left w:val="none" w:sz="0" w:space="0" w:color="auto"/>
        <w:bottom w:val="none" w:sz="0" w:space="0" w:color="auto"/>
        <w:right w:val="none" w:sz="0" w:space="0" w:color="auto"/>
      </w:divBdr>
    </w:div>
    <w:div w:id="156001495">
      <w:marLeft w:val="640"/>
      <w:marRight w:val="0"/>
      <w:marTop w:val="0"/>
      <w:marBottom w:val="0"/>
      <w:divBdr>
        <w:top w:val="none" w:sz="0" w:space="0" w:color="auto"/>
        <w:left w:val="none" w:sz="0" w:space="0" w:color="auto"/>
        <w:bottom w:val="none" w:sz="0" w:space="0" w:color="auto"/>
        <w:right w:val="none" w:sz="0" w:space="0" w:color="auto"/>
      </w:divBdr>
    </w:div>
    <w:div w:id="156002780">
      <w:marLeft w:val="640"/>
      <w:marRight w:val="0"/>
      <w:marTop w:val="0"/>
      <w:marBottom w:val="0"/>
      <w:divBdr>
        <w:top w:val="none" w:sz="0" w:space="0" w:color="auto"/>
        <w:left w:val="none" w:sz="0" w:space="0" w:color="auto"/>
        <w:bottom w:val="none" w:sz="0" w:space="0" w:color="auto"/>
        <w:right w:val="none" w:sz="0" w:space="0" w:color="auto"/>
      </w:divBdr>
    </w:div>
    <w:div w:id="156116835">
      <w:marLeft w:val="640"/>
      <w:marRight w:val="0"/>
      <w:marTop w:val="0"/>
      <w:marBottom w:val="0"/>
      <w:divBdr>
        <w:top w:val="none" w:sz="0" w:space="0" w:color="auto"/>
        <w:left w:val="none" w:sz="0" w:space="0" w:color="auto"/>
        <w:bottom w:val="none" w:sz="0" w:space="0" w:color="auto"/>
        <w:right w:val="none" w:sz="0" w:space="0" w:color="auto"/>
      </w:divBdr>
    </w:div>
    <w:div w:id="156116962">
      <w:marLeft w:val="640"/>
      <w:marRight w:val="0"/>
      <w:marTop w:val="0"/>
      <w:marBottom w:val="0"/>
      <w:divBdr>
        <w:top w:val="none" w:sz="0" w:space="0" w:color="auto"/>
        <w:left w:val="none" w:sz="0" w:space="0" w:color="auto"/>
        <w:bottom w:val="none" w:sz="0" w:space="0" w:color="auto"/>
        <w:right w:val="none" w:sz="0" w:space="0" w:color="auto"/>
      </w:divBdr>
    </w:div>
    <w:div w:id="156187665">
      <w:marLeft w:val="640"/>
      <w:marRight w:val="0"/>
      <w:marTop w:val="0"/>
      <w:marBottom w:val="0"/>
      <w:divBdr>
        <w:top w:val="none" w:sz="0" w:space="0" w:color="auto"/>
        <w:left w:val="none" w:sz="0" w:space="0" w:color="auto"/>
        <w:bottom w:val="none" w:sz="0" w:space="0" w:color="auto"/>
        <w:right w:val="none" w:sz="0" w:space="0" w:color="auto"/>
      </w:divBdr>
    </w:div>
    <w:div w:id="156190644">
      <w:marLeft w:val="640"/>
      <w:marRight w:val="0"/>
      <w:marTop w:val="0"/>
      <w:marBottom w:val="0"/>
      <w:divBdr>
        <w:top w:val="none" w:sz="0" w:space="0" w:color="auto"/>
        <w:left w:val="none" w:sz="0" w:space="0" w:color="auto"/>
        <w:bottom w:val="none" w:sz="0" w:space="0" w:color="auto"/>
        <w:right w:val="none" w:sz="0" w:space="0" w:color="auto"/>
      </w:divBdr>
    </w:div>
    <w:div w:id="156264594">
      <w:marLeft w:val="640"/>
      <w:marRight w:val="0"/>
      <w:marTop w:val="0"/>
      <w:marBottom w:val="0"/>
      <w:divBdr>
        <w:top w:val="none" w:sz="0" w:space="0" w:color="auto"/>
        <w:left w:val="none" w:sz="0" w:space="0" w:color="auto"/>
        <w:bottom w:val="none" w:sz="0" w:space="0" w:color="auto"/>
        <w:right w:val="none" w:sz="0" w:space="0" w:color="auto"/>
      </w:divBdr>
    </w:div>
    <w:div w:id="156463864">
      <w:marLeft w:val="640"/>
      <w:marRight w:val="0"/>
      <w:marTop w:val="0"/>
      <w:marBottom w:val="0"/>
      <w:divBdr>
        <w:top w:val="none" w:sz="0" w:space="0" w:color="auto"/>
        <w:left w:val="none" w:sz="0" w:space="0" w:color="auto"/>
        <w:bottom w:val="none" w:sz="0" w:space="0" w:color="auto"/>
        <w:right w:val="none" w:sz="0" w:space="0" w:color="auto"/>
      </w:divBdr>
    </w:div>
    <w:div w:id="156464275">
      <w:marLeft w:val="640"/>
      <w:marRight w:val="0"/>
      <w:marTop w:val="0"/>
      <w:marBottom w:val="0"/>
      <w:divBdr>
        <w:top w:val="none" w:sz="0" w:space="0" w:color="auto"/>
        <w:left w:val="none" w:sz="0" w:space="0" w:color="auto"/>
        <w:bottom w:val="none" w:sz="0" w:space="0" w:color="auto"/>
        <w:right w:val="none" w:sz="0" w:space="0" w:color="auto"/>
      </w:divBdr>
    </w:div>
    <w:div w:id="156581507">
      <w:marLeft w:val="640"/>
      <w:marRight w:val="0"/>
      <w:marTop w:val="0"/>
      <w:marBottom w:val="0"/>
      <w:divBdr>
        <w:top w:val="none" w:sz="0" w:space="0" w:color="auto"/>
        <w:left w:val="none" w:sz="0" w:space="0" w:color="auto"/>
        <w:bottom w:val="none" w:sz="0" w:space="0" w:color="auto"/>
        <w:right w:val="none" w:sz="0" w:space="0" w:color="auto"/>
      </w:divBdr>
    </w:div>
    <w:div w:id="156697044">
      <w:marLeft w:val="640"/>
      <w:marRight w:val="0"/>
      <w:marTop w:val="0"/>
      <w:marBottom w:val="0"/>
      <w:divBdr>
        <w:top w:val="none" w:sz="0" w:space="0" w:color="auto"/>
        <w:left w:val="none" w:sz="0" w:space="0" w:color="auto"/>
        <w:bottom w:val="none" w:sz="0" w:space="0" w:color="auto"/>
        <w:right w:val="none" w:sz="0" w:space="0" w:color="auto"/>
      </w:divBdr>
    </w:div>
    <w:div w:id="156772752">
      <w:marLeft w:val="640"/>
      <w:marRight w:val="0"/>
      <w:marTop w:val="0"/>
      <w:marBottom w:val="0"/>
      <w:divBdr>
        <w:top w:val="none" w:sz="0" w:space="0" w:color="auto"/>
        <w:left w:val="none" w:sz="0" w:space="0" w:color="auto"/>
        <w:bottom w:val="none" w:sz="0" w:space="0" w:color="auto"/>
        <w:right w:val="none" w:sz="0" w:space="0" w:color="auto"/>
      </w:divBdr>
    </w:div>
    <w:div w:id="156920740">
      <w:marLeft w:val="640"/>
      <w:marRight w:val="0"/>
      <w:marTop w:val="0"/>
      <w:marBottom w:val="0"/>
      <w:divBdr>
        <w:top w:val="none" w:sz="0" w:space="0" w:color="auto"/>
        <w:left w:val="none" w:sz="0" w:space="0" w:color="auto"/>
        <w:bottom w:val="none" w:sz="0" w:space="0" w:color="auto"/>
        <w:right w:val="none" w:sz="0" w:space="0" w:color="auto"/>
      </w:divBdr>
    </w:div>
    <w:div w:id="156921948">
      <w:marLeft w:val="640"/>
      <w:marRight w:val="0"/>
      <w:marTop w:val="0"/>
      <w:marBottom w:val="0"/>
      <w:divBdr>
        <w:top w:val="none" w:sz="0" w:space="0" w:color="auto"/>
        <w:left w:val="none" w:sz="0" w:space="0" w:color="auto"/>
        <w:bottom w:val="none" w:sz="0" w:space="0" w:color="auto"/>
        <w:right w:val="none" w:sz="0" w:space="0" w:color="auto"/>
      </w:divBdr>
    </w:div>
    <w:div w:id="156923105">
      <w:marLeft w:val="640"/>
      <w:marRight w:val="0"/>
      <w:marTop w:val="0"/>
      <w:marBottom w:val="0"/>
      <w:divBdr>
        <w:top w:val="none" w:sz="0" w:space="0" w:color="auto"/>
        <w:left w:val="none" w:sz="0" w:space="0" w:color="auto"/>
        <w:bottom w:val="none" w:sz="0" w:space="0" w:color="auto"/>
        <w:right w:val="none" w:sz="0" w:space="0" w:color="auto"/>
      </w:divBdr>
    </w:div>
    <w:div w:id="156966259">
      <w:marLeft w:val="640"/>
      <w:marRight w:val="0"/>
      <w:marTop w:val="0"/>
      <w:marBottom w:val="0"/>
      <w:divBdr>
        <w:top w:val="none" w:sz="0" w:space="0" w:color="auto"/>
        <w:left w:val="none" w:sz="0" w:space="0" w:color="auto"/>
        <w:bottom w:val="none" w:sz="0" w:space="0" w:color="auto"/>
        <w:right w:val="none" w:sz="0" w:space="0" w:color="auto"/>
      </w:divBdr>
    </w:div>
    <w:div w:id="157037720">
      <w:marLeft w:val="640"/>
      <w:marRight w:val="0"/>
      <w:marTop w:val="0"/>
      <w:marBottom w:val="0"/>
      <w:divBdr>
        <w:top w:val="none" w:sz="0" w:space="0" w:color="auto"/>
        <w:left w:val="none" w:sz="0" w:space="0" w:color="auto"/>
        <w:bottom w:val="none" w:sz="0" w:space="0" w:color="auto"/>
        <w:right w:val="none" w:sz="0" w:space="0" w:color="auto"/>
      </w:divBdr>
    </w:div>
    <w:div w:id="157041562">
      <w:marLeft w:val="640"/>
      <w:marRight w:val="0"/>
      <w:marTop w:val="0"/>
      <w:marBottom w:val="0"/>
      <w:divBdr>
        <w:top w:val="none" w:sz="0" w:space="0" w:color="auto"/>
        <w:left w:val="none" w:sz="0" w:space="0" w:color="auto"/>
        <w:bottom w:val="none" w:sz="0" w:space="0" w:color="auto"/>
        <w:right w:val="none" w:sz="0" w:space="0" w:color="auto"/>
      </w:divBdr>
    </w:div>
    <w:div w:id="157117555">
      <w:marLeft w:val="640"/>
      <w:marRight w:val="0"/>
      <w:marTop w:val="0"/>
      <w:marBottom w:val="0"/>
      <w:divBdr>
        <w:top w:val="none" w:sz="0" w:space="0" w:color="auto"/>
        <w:left w:val="none" w:sz="0" w:space="0" w:color="auto"/>
        <w:bottom w:val="none" w:sz="0" w:space="0" w:color="auto"/>
        <w:right w:val="none" w:sz="0" w:space="0" w:color="auto"/>
      </w:divBdr>
    </w:div>
    <w:div w:id="157117657">
      <w:marLeft w:val="640"/>
      <w:marRight w:val="0"/>
      <w:marTop w:val="0"/>
      <w:marBottom w:val="0"/>
      <w:divBdr>
        <w:top w:val="none" w:sz="0" w:space="0" w:color="auto"/>
        <w:left w:val="none" w:sz="0" w:space="0" w:color="auto"/>
        <w:bottom w:val="none" w:sz="0" w:space="0" w:color="auto"/>
        <w:right w:val="none" w:sz="0" w:space="0" w:color="auto"/>
      </w:divBdr>
    </w:div>
    <w:div w:id="157231016">
      <w:marLeft w:val="640"/>
      <w:marRight w:val="0"/>
      <w:marTop w:val="0"/>
      <w:marBottom w:val="0"/>
      <w:divBdr>
        <w:top w:val="none" w:sz="0" w:space="0" w:color="auto"/>
        <w:left w:val="none" w:sz="0" w:space="0" w:color="auto"/>
        <w:bottom w:val="none" w:sz="0" w:space="0" w:color="auto"/>
        <w:right w:val="none" w:sz="0" w:space="0" w:color="auto"/>
      </w:divBdr>
    </w:div>
    <w:div w:id="157235081">
      <w:marLeft w:val="640"/>
      <w:marRight w:val="0"/>
      <w:marTop w:val="0"/>
      <w:marBottom w:val="0"/>
      <w:divBdr>
        <w:top w:val="none" w:sz="0" w:space="0" w:color="auto"/>
        <w:left w:val="none" w:sz="0" w:space="0" w:color="auto"/>
        <w:bottom w:val="none" w:sz="0" w:space="0" w:color="auto"/>
        <w:right w:val="none" w:sz="0" w:space="0" w:color="auto"/>
      </w:divBdr>
    </w:div>
    <w:div w:id="157236629">
      <w:marLeft w:val="640"/>
      <w:marRight w:val="0"/>
      <w:marTop w:val="0"/>
      <w:marBottom w:val="0"/>
      <w:divBdr>
        <w:top w:val="none" w:sz="0" w:space="0" w:color="auto"/>
        <w:left w:val="none" w:sz="0" w:space="0" w:color="auto"/>
        <w:bottom w:val="none" w:sz="0" w:space="0" w:color="auto"/>
        <w:right w:val="none" w:sz="0" w:space="0" w:color="auto"/>
      </w:divBdr>
    </w:div>
    <w:div w:id="157425019">
      <w:marLeft w:val="640"/>
      <w:marRight w:val="0"/>
      <w:marTop w:val="0"/>
      <w:marBottom w:val="0"/>
      <w:divBdr>
        <w:top w:val="none" w:sz="0" w:space="0" w:color="auto"/>
        <w:left w:val="none" w:sz="0" w:space="0" w:color="auto"/>
        <w:bottom w:val="none" w:sz="0" w:space="0" w:color="auto"/>
        <w:right w:val="none" w:sz="0" w:space="0" w:color="auto"/>
      </w:divBdr>
    </w:div>
    <w:div w:id="157503363">
      <w:marLeft w:val="640"/>
      <w:marRight w:val="0"/>
      <w:marTop w:val="0"/>
      <w:marBottom w:val="0"/>
      <w:divBdr>
        <w:top w:val="none" w:sz="0" w:space="0" w:color="auto"/>
        <w:left w:val="none" w:sz="0" w:space="0" w:color="auto"/>
        <w:bottom w:val="none" w:sz="0" w:space="0" w:color="auto"/>
        <w:right w:val="none" w:sz="0" w:space="0" w:color="auto"/>
      </w:divBdr>
    </w:div>
    <w:div w:id="157616619">
      <w:marLeft w:val="640"/>
      <w:marRight w:val="0"/>
      <w:marTop w:val="0"/>
      <w:marBottom w:val="0"/>
      <w:divBdr>
        <w:top w:val="none" w:sz="0" w:space="0" w:color="auto"/>
        <w:left w:val="none" w:sz="0" w:space="0" w:color="auto"/>
        <w:bottom w:val="none" w:sz="0" w:space="0" w:color="auto"/>
        <w:right w:val="none" w:sz="0" w:space="0" w:color="auto"/>
      </w:divBdr>
    </w:div>
    <w:div w:id="157767000">
      <w:marLeft w:val="640"/>
      <w:marRight w:val="0"/>
      <w:marTop w:val="0"/>
      <w:marBottom w:val="0"/>
      <w:divBdr>
        <w:top w:val="none" w:sz="0" w:space="0" w:color="auto"/>
        <w:left w:val="none" w:sz="0" w:space="0" w:color="auto"/>
        <w:bottom w:val="none" w:sz="0" w:space="0" w:color="auto"/>
        <w:right w:val="none" w:sz="0" w:space="0" w:color="auto"/>
      </w:divBdr>
    </w:div>
    <w:div w:id="157811319">
      <w:marLeft w:val="640"/>
      <w:marRight w:val="0"/>
      <w:marTop w:val="0"/>
      <w:marBottom w:val="0"/>
      <w:divBdr>
        <w:top w:val="none" w:sz="0" w:space="0" w:color="auto"/>
        <w:left w:val="none" w:sz="0" w:space="0" w:color="auto"/>
        <w:bottom w:val="none" w:sz="0" w:space="0" w:color="auto"/>
        <w:right w:val="none" w:sz="0" w:space="0" w:color="auto"/>
      </w:divBdr>
    </w:div>
    <w:div w:id="157815356">
      <w:marLeft w:val="640"/>
      <w:marRight w:val="0"/>
      <w:marTop w:val="0"/>
      <w:marBottom w:val="0"/>
      <w:divBdr>
        <w:top w:val="none" w:sz="0" w:space="0" w:color="auto"/>
        <w:left w:val="none" w:sz="0" w:space="0" w:color="auto"/>
        <w:bottom w:val="none" w:sz="0" w:space="0" w:color="auto"/>
        <w:right w:val="none" w:sz="0" w:space="0" w:color="auto"/>
      </w:divBdr>
    </w:div>
    <w:div w:id="157888777">
      <w:marLeft w:val="640"/>
      <w:marRight w:val="0"/>
      <w:marTop w:val="0"/>
      <w:marBottom w:val="0"/>
      <w:divBdr>
        <w:top w:val="none" w:sz="0" w:space="0" w:color="auto"/>
        <w:left w:val="none" w:sz="0" w:space="0" w:color="auto"/>
        <w:bottom w:val="none" w:sz="0" w:space="0" w:color="auto"/>
        <w:right w:val="none" w:sz="0" w:space="0" w:color="auto"/>
      </w:divBdr>
    </w:div>
    <w:div w:id="157962115">
      <w:marLeft w:val="640"/>
      <w:marRight w:val="0"/>
      <w:marTop w:val="0"/>
      <w:marBottom w:val="0"/>
      <w:divBdr>
        <w:top w:val="none" w:sz="0" w:space="0" w:color="auto"/>
        <w:left w:val="none" w:sz="0" w:space="0" w:color="auto"/>
        <w:bottom w:val="none" w:sz="0" w:space="0" w:color="auto"/>
        <w:right w:val="none" w:sz="0" w:space="0" w:color="auto"/>
      </w:divBdr>
    </w:div>
    <w:div w:id="157967195">
      <w:marLeft w:val="640"/>
      <w:marRight w:val="0"/>
      <w:marTop w:val="0"/>
      <w:marBottom w:val="0"/>
      <w:divBdr>
        <w:top w:val="none" w:sz="0" w:space="0" w:color="auto"/>
        <w:left w:val="none" w:sz="0" w:space="0" w:color="auto"/>
        <w:bottom w:val="none" w:sz="0" w:space="0" w:color="auto"/>
        <w:right w:val="none" w:sz="0" w:space="0" w:color="auto"/>
      </w:divBdr>
    </w:div>
    <w:div w:id="158039809">
      <w:marLeft w:val="640"/>
      <w:marRight w:val="0"/>
      <w:marTop w:val="0"/>
      <w:marBottom w:val="0"/>
      <w:divBdr>
        <w:top w:val="none" w:sz="0" w:space="0" w:color="auto"/>
        <w:left w:val="none" w:sz="0" w:space="0" w:color="auto"/>
        <w:bottom w:val="none" w:sz="0" w:space="0" w:color="auto"/>
        <w:right w:val="none" w:sz="0" w:space="0" w:color="auto"/>
      </w:divBdr>
    </w:div>
    <w:div w:id="158153491">
      <w:marLeft w:val="640"/>
      <w:marRight w:val="0"/>
      <w:marTop w:val="0"/>
      <w:marBottom w:val="0"/>
      <w:divBdr>
        <w:top w:val="none" w:sz="0" w:space="0" w:color="auto"/>
        <w:left w:val="none" w:sz="0" w:space="0" w:color="auto"/>
        <w:bottom w:val="none" w:sz="0" w:space="0" w:color="auto"/>
        <w:right w:val="none" w:sz="0" w:space="0" w:color="auto"/>
      </w:divBdr>
    </w:div>
    <w:div w:id="158273903">
      <w:marLeft w:val="640"/>
      <w:marRight w:val="0"/>
      <w:marTop w:val="0"/>
      <w:marBottom w:val="0"/>
      <w:divBdr>
        <w:top w:val="none" w:sz="0" w:space="0" w:color="auto"/>
        <w:left w:val="none" w:sz="0" w:space="0" w:color="auto"/>
        <w:bottom w:val="none" w:sz="0" w:space="0" w:color="auto"/>
        <w:right w:val="none" w:sz="0" w:space="0" w:color="auto"/>
      </w:divBdr>
    </w:div>
    <w:div w:id="158277908">
      <w:marLeft w:val="640"/>
      <w:marRight w:val="0"/>
      <w:marTop w:val="0"/>
      <w:marBottom w:val="0"/>
      <w:divBdr>
        <w:top w:val="none" w:sz="0" w:space="0" w:color="auto"/>
        <w:left w:val="none" w:sz="0" w:space="0" w:color="auto"/>
        <w:bottom w:val="none" w:sz="0" w:space="0" w:color="auto"/>
        <w:right w:val="none" w:sz="0" w:space="0" w:color="auto"/>
      </w:divBdr>
    </w:div>
    <w:div w:id="158616905">
      <w:marLeft w:val="640"/>
      <w:marRight w:val="0"/>
      <w:marTop w:val="0"/>
      <w:marBottom w:val="0"/>
      <w:divBdr>
        <w:top w:val="none" w:sz="0" w:space="0" w:color="auto"/>
        <w:left w:val="none" w:sz="0" w:space="0" w:color="auto"/>
        <w:bottom w:val="none" w:sz="0" w:space="0" w:color="auto"/>
        <w:right w:val="none" w:sz="0" w:space="0" w:color="auto"/>
      </w:divBdr>
    </w:div>
    <w:div w:id="158734202">
      <w:marLeft w:val="640"/>
      <w:marRight w:val="0"/>
      <w:marTop w:val="0"/>
      <w:marBottom w:val="0"/>
      <w:divBdr>
        <w:top w:val="none" w:sz="0" w:space="0" w:color="auto"/>
        <w:left w:val="none" w:sz="0" w:space="0" w:color="auto"/>
        <w:bottom w:val="none" w:sz="0" w:space="0" w:color="auto"/>
        <w:right w:val="none" w:sz="0" w:space="0" w:color="auto"/>
      </w:divBdr>
    </w:div>
    <w:div w:id="158734878">
      <w:marLeft w:val="640"/>
      <w:marRight w:val="0"/>
      <w:marTop w:val="0"/>
      <w:marBottom w:val="0"/>
      <w:divBdr>
        <w:top w:val="none" w:sz="0" w:space="0" w:color="auto"/>
        <w:left w:val="none" w:sz="0" w:space="0" w:color="auto"/>
        <w:bottom w:val="none" w:sz="0" w:space="0" w:color="auto"/>
        <w:right w:val="none" w:sz="0" w:space="0" w:color="auto"/>
      </w:divBdr>
    </w:div>
    <w:div w:id="158810807">
      <w:marLeft w:val="640"/>
      <w:marRight w:val="0"/>
      <w:marTop w:val="0"/>
      <w:marBottom w:val="0"/>
      <w:divBdr>
        <w:top w:val="none" w:sz="0" w:space="0" w:color="auto"/>
        <w:left w:val="none" w:sz="0" w:space="0" w:color="auto"/>
        <w:bottom w:val="none" w:sz="0" w:space="0" w:color="auto"/>
        <w:right w:val="none" w:sz="0" w:space="0" w:color="auto"/>
      </w:divBdr>
    </w:div>
    <w:div w:id="158813848">
      <w:marLeft w:val="640"/>
      <w:marRight w:val="0"/>
      <w:marTop w:val="0"/>
      <w:marBottom w:val="0"/>
      <w:divBdr>
        <w:top w:val="none" w:sz="0" w:space="0" w:color="auto"/>
        <w:left w:val="none" w:sz="0" w:space="0" w:color="auto"/>
        <w:bottom w:val="none" w:sz="0" w:space="0" w:color="auto"/>
        <w:right w:val="none" w:sz="0" w:space="0" w:color="auto"/>
      </w:divBdr>
    </w:div>
    <w:div w:id="158886587">
      <w:marLeft w:val="640"/>
      <w:marRight w:val="0"/>
      <w:marTop w:val="0"/>
      <w:marBottom w:val="0"/>
      <w:divBdr>
        <w:top w:val="none" w:sz="0" w:space="0" w:color="auto"/>
        <w:left w:val="none" w:sz="0" w:space="0" w:color="auto"/>
        <w:bottom w:val="none" w:sz="0" w:space="0" w:color="auto"/>
        <w:right w:val="none" w:sz="0" w:space="0" w:color="auto"/>
      </w:divBdr>
    </w:div>
    <w:div w:id="159080237">
      <w:marLeft w:val="640"/>
      <w:marRight w:val="0"/>
      <w:marTop w:val="0"/>
      <w:marBottom w:val="0"/>
      <w:divBdr>
        <w:top w:val="none" w:sz="0" w:space="0" w:color="auto"/>
        <w:left w:val="none" w:sz="0" w:space="0" w:color="auto"/>
        <w:bottom w:val="none" w:sz="0" w:space="0" w:color="auto"/>
        <w:right w:val="none" w:sz="0" w:space="0" w:color="auto"/>
      </w:divBdr>
    </w:div>
    <w:div w:id="159198594">
      <w:marLeft w:val="640"/>
      <w:marRight w:val="0"/>
      <w:marTop w:val="0"/>
      <w:marBottom w:val="0"/>
      <w:divBdr>
        <w:top w:val="none" w:sz="0" w:space="0" w:color="auto"/>
        <w:left w:val="none" w:sz="0" w:space="0" w:color="auto"/>
        <w:bottom w:val="none" w:sz="0" w:space="0" w:color="auto"/>
        <w:right w:val="none" w:sz="0" w:space="0" w:color="auto"/>
      </w:divBdr>
    </w:div>
    <w:div w:id="159275422">
      <w:marLeft w:val="640"/>
      <w:marRight w:val="0"/>
      <w:marTop w:val="0"/>
      <w:marBottom w:val="0"/>
      <w:divBdr>
        <w:top w:val="none" w:sz="0" w:space="0" w:color="auto"/>
        <w:left w:val="none" w:sz="0" w:space="0" w:color="auto"/>
        <w:bottom w:val="none" w:sz="0" w:space="0" w:color="auto"/>
        <w:right w:val="none" w:sz="0" w:space="0" w:color="auto"/>
      </w:divBdr>
    </w:div>
    <w:div w:id="159277458">
      <w:marLeft w:val="640"/>
      <w:marRight w:val="0"/>
      <w:marTop w:val="0"/>
      <w:marBottom w:val="0"/>
      <w:divBdr>
        <w:top w:val="none" w:sz="0" w:space="0" w:color="auto"/>
        <w:left w:val="none" w:sz="0" w:space="0" w:color="auto"/>
        <w:bottom w:val="none" w:sz="0" w:space="0" w:color="auto"/>
        <w:right w:val="none" w:sz="0" w:space="0" w:color="auto"/>
      </w:divBdr>
    </w:div>
    <w:div w:id="159388866">
      <w:marLeft w:val="640"/>
      <w:marRight w:val="0"/>
      <w:marTop w:val="0"/>
      <w:marBottom w:val="0"/>
      <w:divBdr>
        <w:top w:val="none" w:sz="0" w:space="0" w:color="auto"/>
        <w:left w:val="none" w:sz="0" w:space="0" w:color="auto"/>
        <w:bottom w:val="none" w:sz="0" w:space="0" w:color="auto"/>
        <w:right w:val="none" w:sz="0" w:space="0" w:color="auto"/>
      </w:divBdr>
    </w:div>
    <w:div w:id="159390807">
      <w:marLeft w:val="640"/>
      <w:marRight w:val="0"/>
      <w:marTop w:val="0"/>
      <w:marBottom w:val="0"/>
      <w:divBdr>
        <w:top w:val="none" w:sz="0" w:space="0" w:color="auto"/>
        <w:left w:val="none" w:sz="0" w:space="0" w:color="auto"/>
        <w:bottom w:val="none" w:sz="0" w:space="0" w:color="auto"/>
        <w:right w:val="none" w:sz="0" w:space="0" w:color="auto"/>
      </w:divBdr>
    </w:div>
    <w:div w:id="159396887">
      <w:marLeft w:val="640"/>
      <w:marRight w:val="0"/>
      <w:marTop w:val="0"/>
      <w:marBottom w:val="0"/>
      <w:divBdr>
        <w:top w:val="none" w:sz="0" w:space="0" w:color="auto"/>
        <w:left w:val="none" w:sz="0" w:space="0" w:color="auto"/>
        <w:bottom w:val="none" w:sz="0" w:space="0" w:color="auto"/>
        <w:right w:val="none" w:sz="0" w:space="0" w:color="auto"/>
      </w:divBdr>
    </w:div>
    <w:div w:id="159464496">
      <w:marLeft w:val="640"/>
      <w:marRight w:val="0"/>
      <w:marTop w:val="0"/>
      <w:marBottom w:val="0"/>
      <w:divBdr>
        <w:top w:val="none" w:sz="0" w:space="0" w:color="auto"/>
        <w:left w:val="none" w:sz="0" w:space="0" w:color="auto"/>
        <w:bottom w:val="none" w:sz="0" w:space="0" w:color="auto"/>
        <w:right w:val="none" w:sz="0" w:space="0" w:color="auto"/>
      </w:divBdr>
    </w:div>
    <w:div w:id="159467851">
      <w:marLeft w:val="640"/>
      <w:marRight w:val="0"/>
      <w:marTop w:val="0"/>
      <w:marBottom w:val="0"/>
      <w:divBdr>
        <w:top w:val="none" w:sz="0" w:space="0" w:color="auto"/>
        <w:left w:val="none" w:sz="0" w:space="0" w:color="auto"/>
        <w:bottom w:val="none" w:sz="0" w:space="0" w:color="auto"/>
        <w:right w:val="none" w:sz="0" w:space="0" w:color="auto"/>
      </w:divBdr>
    </w:div>
    <w:div w:id="159734684">
      <w:marLeft w:val="640"/>
      <w:marRight w:val="0"/>
      <w:marTop w:val="0"/>
      <w:marBottom w:val="0"/>
      <w:divBdr>
        <w:top w:val="none" w:sz="0" w:space="0" w:color="auto"/>
        <w:left w:val="none" w:sz="0" w:space="0" w:color="auto"/>
        <w:bottom w:val="none" w:sz="0" w:space="0" w:color="auto"/>
        <w:right w:val="none" w:sz="0" w:space="0" w:color="auto"/>
      </w:divBdr>
    </w:div>
    <w:div w:id="159736931">
      <w:marLeft w:val="640"/>
      <w:marRight w:val="0"/>
      <w:marTop w:val="0"/>
      <w:marBottom w:val="0"/>
      <w:divBdr>
        <w:top w:val="none" w:sz="0" w:space="0" w:color="auto"/>
        <w:left w:val="none" w:sz="0" w:space="0" w:color="auto"/>
        <w:bottom w:val="none" w:sz="0" w:space="0" w:color="auto"/>
        <w:right w:val="none" w:sz="0" w:space="0" w:color="auto"/>
      </w:divBdr>
    </w:div>
    <w:div w:id="159737587">
      <w:marLeft w:val="640"/>
      <w:marRight w:val="0"/>
      <w:marTop w:val="0"/>
      <w:marBottom w:val="0"/>
      <w:divBdr>
        <w:top w:val="none" w:sz="0" w:space="0" w:color="auto"/>
        <w:left w:val="none" w:sz="0" w:space="0" w:color="auto"/>
        <w:bottom w:val="none" w:sz="0" w:space="0" w:color="auto"/>
        <w:right w:val="none" w:sz="0" w:space="0" w:color="auto"/>
      </w:divBdr>
    </w:div>
    <w:div w:id="159737983">
      <w:marLeft w:val="640"/>
      <w:marRight w:val="0"/>
      <w:marTop w:val="0"/>
      <w:marBottom w:val="0"/>
      <w:divBdr>
        <w:top w:val="none" w:sz="0" w:space="0" w:color="auto"/>
        <w:left w:val="none" w:sz="0" w:space="0" w:color="auto"/>
        <w:bottom w:val="none" w:sz="0" w:space="0" w:color="auto"/>
        <w:right w:val="none" w:sz="0" w:space="0" w:color="auto"/>
      </w:divBdr>
    </w:div>
    <w:div w:id="159856637">
      <w:marLeft w:val="640"/>
      <w:marRight w:val="0"/>
      <w:marTop w:val="0"/>
      <w:marBottom w:val="0"/>
      <w:divBdr>
        <w:top w:val="none" w:sz="0" w:space="0" w:color="auto"/>
        <w:left w:val="none" w:sz="0" w:space="0" w:color="auto"/>
        <w:bottom w:val="none" w:sz="0" w:space="0" w:color="auto"/>
        <w:right w:val="none" w:sz="0" w:space="0" w:color="auto"/>
      </w:divBdr>
    </w:div>
    <w:div w:id="160003858">
      <w:marLeft w:val="640"/>
      <w:marRight w:val="0"/>
      <w:marTop w:val="0"/>
      <w:marBottom w:val="0"/>
      <w:divBdr>
        <w:top w:val="none" w:sz="0" w:space="0" w:color="auto"/>
        <w:left w:val="none" w:sz="0" w:space="0" w:color="auto"/>
        <w:bottom w:val="none" w:sz="0" w:space="0" w:color="auto"/>
        <w:right w:val="none" w:sz="0" w:space="0" w:color="auto"/>
      </w:divBdr>
    </w:div>
    <w:div w:id="160046858">
      <w:marLeft w:val="640"/>
      <w:marRight w:val="0"/>
      <w:marTop w:val="0"/>
      <w:marBottom w:val="0"/>
      <w:divBdr>
        <w:top w:val="none" w:sz="0" w:space="0" w:color="auto"/>
        <w:left w:val="none" w:sz="0" w:space="0" w:color="auto"/>
        <w:bottom w:val="none" w:sz="0" w:space="0" w:color="auto"/>
        <w:right w:val="none" w:sz="0" w:space="0" w:color="auto"/>
      </w:divBdr>
    </w:div>
    <w:div w:id="160125027">
      <w:marLeft w:val="640"/>
      <w:marRight w:val="0"/>
      <w:marTop w:val="0"/>
      <w:marBottom w:val="0"/>
      <w:divBdr>
        <w:top w:val="none" w:sz="0" w:space="0" w:color="auto"/>
        <w:left w:val="none" w:sz="0" w:space="0" w:color="auto"/>
        <w:bottom w:val="none" w:sz="0" w:space="0" w:color="auto"/>
        <w:right w:val="none" w:sz="0" w:space="0" w:color="auto"/>
      </w:divBdr>
    </w:div>
    <w:div w:id="160126431">
      <w:marLeft w:val="640"/>
      <w:marRight w:val="0"/>
      <w:marTop w:val="0"/>
      <w:marBottom w:val="0"/>
      <w:divBdr>
        <w:top w:val="none" w:sz="0" w:space="0" w:color="auto"/>
        <w:left w:val="none" w:sz="0" w:space="0" w:color="auto"/>
        <w:bottom w:val="none" w:sz="0" w:space="0" w:color="auto"/>
        <w:right w:val="none" w:sz="0" w:space="0" w:color="auto"/>
      </w:divBdr>
    </w:div>
    <w:div w:id="160197382">
      <w:marLeft w:val="640"/>
      <w:marRight w:val="0"/>
      <w:marTop w:val="0"/>
      <w:marBottom w:val="0"/>
      <w:divBdr>
        <w:top w:val="none" w:sz="0" w:space="0" w:color="auto"/>
        <w:left w:val="none" w:sz="0" w:space="0" w:color="auto"/>
        <w:bottom w:val="none" w:sz="0" w:space="0" w:color="auto"/>
        <w:right w:val="none" w:sz="0" w:space="0" w:color="auto"/>
      </w:divBdr>
    </w:div>
    <w:div w:id="160316727">
      <w:marLeft w:val="640"/>
      <w:marRight w:val="0"/>
      <w:marTop w:val="0"/>
      <w:marBottom w:val="0"/>
      <w:divBdr>
        <w:top w:val="none" w:sz="0" w:space="0" w:color="auto"/>
        <w:left w:val="none" w:sz="0" w:space="0" w:color="auto"/>
        <w:bottom w:val="none" w:sz="0" w:space="0" w:color="auto"/>
        <w:right w:val="none" w:sz="0" w:space="0" w:color="auto"/>
      </w:divBdr>
    </w:div>
    <w:div w:id="160318875">
      <w:marLeft w:val="640"/>
      <w:marRight w:val="0"/>
      <w:marTop w:val="0"/>
      <w:marBottom w:val="0"/>
      <w:divBdr>
        <w:top w:val="none" w:sz="0" w:space="0" w:color="auto"/>
        <w:left w:val="none" w:sz="0" w:space="0" w:color="auto"/>
        <w:bottom w:val="none" w:sz="0" w:space="0" w:color="auto"/>
        <w:right w:val="none" w:sz="0" w:space="0" w:color="auto"/>
      </w:divBdr>
    </w:div>
    <w:div w:id="160435306">
      <w:marLeft w:val="640"/>
      <w:marRight w:val="0"/>
      <w:marTop w:val="0"/>
      <w:marBottom w:val="0"/>
      <w:divBdr>
        <w:top w:val="none" w:sz="0" w:space="0" w:color="auto"/>
        <w:left w:val="none" w:sz="0" w:space="0" w:color="auto"/>
        <w:bottom w:val="none" w:sz="0" w:space="0" w:color="auto"/>
        <w:right w:val="none" w:sz="0" w:space="0" w:color="auto"/>
      </w:divBdr>
    </w:div>
    <w:div w:id="160439244">
      <w:marLeft w:val="640"/>
      <w:marRight w:val="0"/>
      <w:marTop w:val="0"/>
      <w:marBottom w:val="0"/>
      <w:divBdr>
        <w:top w:val="none" w:sz="0" w:space="0" w:color="auto"/>
        <w:left w:val="none" w:sz="0" w:space="0" w:color="auto"/>
        <w:bottom w:val="none" w:sz="0" w:space="0" w:color="auto"/>
        <w:right w:val="none" w:sz="0" w:space="0" w:color="auto"/>
      </w:divBdr>
    </w:div>
    <w:div w:id="160462918">
      <w:marLeft w:val="640"/>
      <w:marRight w:val="0"/>
      <w:marTop w:val="0"/>
      <w:marBottom w:val="0"/>
      <w:divBdr>
        <w:top w:val="none" w:sz="0" w:space="0" w:color="auto"/>
        <w:left w:val="none" w:sz="0" w:space="0" w:color="auto"/>
        <w:bottom w:val="none" w:sz="0" w:space="0" w:color="auto"/>
        <w:right w:val="none" w:sz="0" w:space="0" w:color="auto"/>
      </w:divBdr>
    </w:div>
    <w:div w:id="160702899">
      <w:marLeft w:val="640"/>
      <w:marRight w:val="0"/>
      <w:marTop w:val="0"/>
      <w:marBottom w:val="0"/>
      <w:divBdr>
        <w:top w:val="none" w:sz="0" w:space="0" w:color="auto"/>
        <w:left w:val="none" w:sz="0" w:space="0" w:color="auto"/>
        <w:bottom w:val="none" w:sz="0" w:space="0" w:color="auto"/>
        <w:right w:val="none" w:sz="0" w:space="0" w:color="auto"/>
      </w:divBdr>
    </w:div>
    <w:div w:id="161049813">
      <w:marLeft w:val="640"/>
      <w:marRight w:val="0"/>
      <w:marTop w:val="0"/>
      <w:marBottom w:val="0"/>
      <w:divBdr>
        <w:top w:val="none" w:sz="0" w:space="0" w:color="auto"/>
        <w:left w:val="none" w:sz="0" w:space="0" w:color="auto"/>
        <w:bottom w:val="none" w:sz="0" w:space="0" w:color="auto"/>
        <w:right w:val="none" w:sz="0" w:space="0" w:color="auto"/>
      </w:divBdr>
    </w:div>
    <w:div w:id="161163502">
      <w:marLeft w:val="640"/>
      <w:marRight w:val="0"/>
      <w:marTop w:val="0"/>
      <w:marBottom w:val="0"/>
      <w:divBdr>
        <w:top w:val="none" w:sz="0" w:space="0" w:color="auto"/>
        <w:left w:val="none" w:sz="0" w:space="0" w:color="auto"/>
        <w:bottom w:val="none" w:sz="0" w:space="0" w:color="auto"/>
        <w:right w:val="none" w:sz="0" w:space="0" w:color="auto"/>
      </w:divBdr>
    </w:div>
    <w:div w:id="161236657">
      <w:marLeft w:val="640"/>
      <w:marRight w:val="0"/>
      <w:marTop w:val="0"/>
      <w:marBottom w:val="0"/>
      <w:divBdr>
        <w:top w:val="none" w:sz="0" w:space="0" w:color="auto"/>
        <w:left w:val="none" w:sz="0" w:space="0" w:color="auto"/>
        <w:bottom w:val="none" w:sz="0" w:space="0" w:color="auto"/>
        <w:right w:val="none" w:sz="0" w:space="0" w:color="auto"/>
      </w:divBdr>
    </w:div>
    <w:div w:id="161239255">
      <w:marLeft w:val="640"/>
      <w:marRight w:val="0"/>
      <w:marTop w:val="0"/>
      <w:marBottom w:val="0"/>
      <w:divBdr>
        <w:top w:val="none" w:sz="0" w:space="0" w:color="auto"/>
        <w:left w:val="none" w:sz="0" w:space="0" w:color="auto"/>
        <w:bottom w:val="none" w:sz="0" w:space="0" w:color="auto"/>
        <w:right w:val="none" w:sz="0" w:space="0" w:color="auto"/>
      </w:divBdr>
    </w:div>
    <w:div w:id="161356562">
      <w:marLeft w:val="640"/>
      <w:marRight w:val="0"/>
      <w:marTop w:val="0"/>
      <w:marBottom w:val="0"/>
      <w:divBdr>
        <w:top w:val="none" w:sz="0" w:space="0" w:color="auto"/>
        <w:left w:val="none" w:sz="0" w:space="0" w:color="auto"/>
        <w:bottom w:val="none" w:sz="0" w:space="0" w:color="auto"/>
        <w:right w:val="none" w:sz="0" w:space="0" w:color="auto"/>
      </w:divBdr>
    </w:div>
    <w:div w:id="161435461">
      <w:marLeft w:val="640"/>
      <w:marRight w:val="0"/>
      <w:marTop w:val="0"/>
      <w:marBottom w:val="0"/>
      <w:divBdr>
        <w:top w:val="none" w:sz="0" w:space="0" w:color="auto"/>
        <w:left w:val="none" w:sz="0" w:space="0" w:color="auto"/>
        <w:bottom w:val="none" w:sz="0" w:space="0" w:color="auto"/>
        <w:right w:val="none" w:sz="0" w:space="0" w:color="auto"/>
      </w:divBdr>
    </w:div>
    <w:div w:id="161436073">
      <w:marLeft w:val="640"/>
      <w:marRight w:val="0"/>
      <w:marTop w:val="0"/>
      <w:marBottom w:val="0"/>
      <w:divBdr>
        <w:top w:val="none" w:sz="0" w:space="0" w:color="auto"/>
        <w:left w:val="none" w:sz="0" w:space="0" w:color="auto"/>
        <w:bottom w:val="none" w:sz="0" w:space="0" w:color="auto"/>
        <w:right w:val="none" w:sz="0" w:space="0" w:color="auto"/>
      </w:divBdr>
    </w:div>
    <w:div w:id="161550118">
      <w:marLeft w:val="640"/>
      <w:marRight w:val="0"/>
      <w:marTop w:val="0"/>
      <w:marBottom w:val="0"/>
      <w:divBdr>
        <w:top w:val="none" w:sz="0" w:space="0" w:color="auto"/>
        <w:left w:val="none" w:sz="0" w:space="0" w:color="auto"/>
        <w:bottom w:val="none" w:sz="0" w:space="0" w:color="auto"/>
        <w:right w:val="none" w:sz="0" w:space="0" w:color="auto"/>
      </w:divBdr>
    </w:div>
    <w:div w:id="161629655">
      <w:marLeft w:val="640"/>
      <w:marRight w:val="0"/>
      <w:marTop w:val="0"/>
      <w:marBottom w:val="0"/>
      <w:divBdr>
        <w:top w:val="none" w:sz="0" w:space="0" w:color="auto"/>
        <w:left w:val="none" w:sz="0" w:space="0" w:color="auto"/>
        <w:bottom w:val="none" w:sz="0" w:space="0" w:color="auto"/>
        <w:right w:val="none" w:sz="0" w:space="0" w:color="auto"/>
      </w:divBdr>
    </w:div>
    <w:div w:id="161744036">
      <w:marLeft w:val="640"/>
      <w:marRight w:val="0"/>
      <w:marTop w:val="0"/>
      <w:marBottom w:val="0"/>
      <w:divBdr>
        <w:top w:val="none" w:sz="0" w:space="0" w:color="auto"/>
        <w:left w:val="none" w:sz="0" w:space="0" w:color="auto"/>
        <w:bottom w:val="none" w:sz="0" w:space="0" w:color="auto"/>
        <w:right w:val="none" w:sz="0" w:space="0" w:color="auto"/>
      </w:divBdr>
    </w:div>
    <w:div w:id="161750002">
      <w:marLeft w:val="640"/>
      <w:marRight w:val="0"/>
      <w:marTop w:val="0"/>
      <w:marBottom w:val="0"/>
      <w:divBdr>
        <w:top w:val="none" w:sz="0" w:space="0" w:color="auto"/>
        <w:left w:val="none" w:sz="0" w:space="0" w:color="auto"/>
        <w:bottom w:val="none" w:sz="0" w:space="0" w:color="auto"/>
        <w:right w:val="none" w:sz="0" w:space="0" w:color="auto"/>
      </w:divBdr>
    </w:div>
    <w:div w:id="161819630">
      <w:marLeft w:val="640"/>
      <w:marRight w:val="0"/>
      <w:marTop w:val="0"/>
      <w:marBottom w:val="0"/>
      <w:divBdr>
        <w:top w:val="none" w:sz="0" w:space="0" w:color="auto"/>
        <w:left w:val="none" w:sz="0" w:space="0" w:color="auto"/>
        <w:bottom w:val="none" w:sz="0" w:space="0" w:color="auto"/>
        <w:right w:val="none" w:sz="0" w:space="0" w:color="auto"/>
      </w:divBdr>
    </w:div>
    <w:div w:id="162087352">
      <w:marLeft w:val="640"/>
      <w:marRight w:val="0"/>
      <w:marTop w:val="0"/>
      <w:marBottom w:val="0"/>
      <w:divBdr>
        <w:top w:val="none" w:sz="0" w:space="0" w:color="auto"/>
        <w:left w:val="none" w:sz="0" w:space="0" w:color="auto"/>
        <w:bottom w:val="none" w:sz="0" w:space="0" w:color="auto"/>
        <w:right w:val="none" w:sz="0" w:space="0" w:color="auto"/>
      </w:divBdr>
    </w:div>
    <w:div w:id="162202721">
      <w:marLeft w:val="640"/>
      <w:marRight w:val="0"/>
      <w:marTop w:val="0"/>
      <w:marBottom w:val="0"/>
      <w:divBdr>
        <w:top w:val="none" w:sz="0" w:space="0" w:color="auto"/>
        <w:left w:val="none" w:sz="0" w:space="0" w:color="auto"/>
        <w:bottom w:val="none" w:sz="0" w:space="0" w:color="auto"/>
        <w:right w:val="none" w:sz="0" w:space="0" w:color="auto"/>
      </w:divBdr>
    </w:div>
    <w:div w:id="162280323">
      <w:marLeft w:val="640"/>
      <w:marRight w:val="0"/>
      <w:marTop w:val="0"/>
      <w:marBottom w:val="0"/>
      <w:divBdr>
        <w:top w:val="none" w:sz="0" w:space="0" w:color="auto"/>
        <w:left w:val="none" w:sz="0" w:space="0" w:color="auto"/>
        <w:bottom w:val="none" w:sz="0" w:space="0" w:color="auto"/>
        <w:right w:val="none" w:sz="0" w:space="0" w:color="auto"/>
      </w:divBdr>
    </w:div>
    <w:div w:id="162285757">
      <w:marLeft w:val="640"/>
      <w:marRight w:val="0"/>
      <w:marTop w:val="0"/>
      <w:marBottom w:val="0"/>
      <w:divBdr>
        <w:top w:val="none" w:sz="0" w:space="0" w:color="auto"/>
        <w:left w:val="none" w:sz="0" w:space="0" w:color="auto"/>
        <w:bottom w:val="none" w:sz="0" w:space="0" w:color="auto"/>
        <w:right w:val="none" w:sz="0" w:space="0" w:color="auto"/>
      </w:divBdr>
    </w:div>
    <w:div w:id="162358828">
      <w:marLeft w:val="640"/>
      <w:marRight w:val="0"/>
      <w:marTop w:val="0"/>
      <w:marBottom w:val="0"/>
      <w:divBdr>
        <w:top w:val="none" w:sz="0" w:space="0" w:color="auto"/>
        <w:left w:val="none" w:sz="0" w:space="0" w:color="auto"/>
        <w:bottom w:val="none" w:sz="0" w:space="0" w:color="auto"/>
        <w:right w:val="none" w:sz="0" w:space="0" w:color="auto"/>
      </w:divBdr>
    </w:div>
    <w:div w:id="162474212">
      <w:marLeft w:val="640"/>
      <w:marRight w:val="0"/>
      <w:marTop w:val="0"/>
      <w:marBottom w:val="0"/>
      <w:divBdr>
        <w:top w:val="none" w:sz="0" w:space="0" w:color="auto"/>
        <w:left w:val="none" w:sz="0" w:space="0" w:color="auto"/>
        <w:bottom w:val="none" w:sz="0" w:space="0" w:color="auto"/>
        <w:right w:val="none" w:sz="0" w:space="0" w:color="auto"/>
      </w:divBdr>
    </w:div>
    <w:div w:id="162477612">
      <w:marLeft w:val="640"/>
      <w:marRight w:val="0"/>
      <w:marTop w:val="0"/>
      <w:marBottom w:val="0"/>
      <w:divBdr>
        <w:top w:val="none" w:sz="0" w:space="0" w:color="auto"/>
        <w:left w:val="none" w:sz="0" w:space="0" w:color="auto"/>
        <w:bottom w:val="none" w:sz="0" w:space="0" w:color="auto"/>
        <w:right w:val="none" w:sz="0" w:space="0" w:color="auto"/>
      </w:divBdr>
    </w:div>
    <w:div w:id="162554058">
      <w:marLeft w:val="640"/>
      <w:marRight w:val="0"/>
      <w:marTop w:val="0"/>
      <w:marBottom w:val="0"/>
      <w:divBdr>
        <w:top w:val="none" w:sz="0" w:space="0" w:color="auto"/>
        <w:left w:val="none" w:sz="0" w:space="0" w:color="auto"/>
        <w:bottom w:val="none" w:sz="0" w:space="0" w:color="auto"/>
        <w:right w:val="none" w:sz="0" w:space="0" w:color="auto"/>
      </w:divBdr>
    </w:div>
    <w:div w:id="162936281">
      <w:marLeft w:val="640"/>
      <w:marRight w:val="0"/>
      <w:marTop w:val="0"/>
      <w:marBottom w:val="0"/>
      <w:divBdr>
        <w:top w:val="none" w:sz="0" w:space="0" w:color="auto"/>
        <w:left w:val="none" w:sz="0" w:space="0" w:color="auto"/>
        <w:bottom w:val="none" w:sz="0" w:space="0" w:color="auto"/>
        <w:right w:val="none" w:sz="0" w:space="0" w:color="auto"/>
      </w:divBdr>
    </w:div>
    <w:div w:id="162939606">
      <w:marLeft w:val="640"/>
      <w:marRight w:val="0"/>
      <w:marTop w:val="0"/>
      <w:marBottom w:val="0"/>
      <w:divBdr>
        <w:top w:val="none" w:sz="0" w:space="0" w:color="auto"/>
        <w:left w:val="none" w:sz="0" w:space="0" w:color="auto"/>
        <w:bottom w:val="none" w:sz="0" w:space="0" w:color="auto"/>
        <w:right w:val="none" w:sz="0" w:space="0" w:color="auto"/>
      </w:divBdr>
    </w:div>
    <w:div w:id="163010159">
      <w:marLeft w:val="640"/>
      <w:marRight w:val="0"/>
      <w:marTop w:val="0"/>
      <w:marBottom w:val="0"/>
      <w:divBdr>
        <w:top w:val="none" w:sz="0" w:space="0" w:color="auto"/>
        <w:left w:val="none" w:sz="0" w:space="0" w:color="auto"/>
        <w:bottom w:val="none" w:sz="0" w:space="0" w:color="auto"/>
        <w:right w:val="none" w:sz="0" w:space="0" w:color="auto"/>
      </w:divBdr>
    </w:div>
    <w:div w:id="163135318">
      <w:marLeft w:val="640"/>
      <w:marRight w:val="0"/>
      <w:marTop w:val="0"/>
      <w:marBottom w:val="0"/>
      <w:divBdr>
        <w:top w:val="none" w:sz="0" w:space="0" w:color="auto"/>
        <w:left w:val="none" w:sz="0" w:space="0" w:color="auto"/>
        <w:bottom w:val="none" w:sz="0" w:space="0" w:color="auto"/>
        <w:right w:val="none" w:sz="0" w:space="0" w:color="auto"/>
      </w:divBdr>
    </w:div>
    <w:div w:id="163321889">
      <w:marLeft w:val="640"/>
      <w:marRight w:val="0"/>
      <w:marTop w:val="0"/>
      <w:marBottom w:val="0"/>
      <w:divBdr>
        <w:top w:val="none" w:sz="0" w:space="0" w:color="auto"/>
        <w:left w:val="none" w:sz="0" w:space="0" w:color="auto"/>
        <w:bottom w:val="none" w:sz="0" w:space="0" w:color="auto"/>
        <w:right w:val="none" w:sz="0" w:space="0" w:color="auto"/>
      </w:divBdr>
    </w:div>
    <w:div w:id="163399219">
      <w:marLeft w:val="640"/>
      <w:marRight w:val="0"/>
      <w:marTop w:val="0"/>
      <w:marBottom w:val="0"/>
      <w:divBdr>
        <w:top w:val="none" w:sz="0" w:space="0" w:color="auto"/>
        <w:left w:val="none" w:sz="0" w:space="0" w:color="auto"/>
        <w:bottom w:val="none" w:sz="0" w:space="0" w:color="auto"/>
        <w:right w:val="none" w:sz="0" w:space="0" w:color="auto"/>
      </w:divBdr>
    </w:div>
    <w:div w:id="163512974">
      <w:marLeft w:val="640"/>
      <w:marRight w:val="0"/>
      <w:marTop w:val="0"/>
      <w:marBottom w:val="0"/>
      <w:divBdr>
        <w:top w:val="none" w:sz="0" w:space="0" w:color="auto"/>
        <w:left w:val="none" w:sz="0" w:space="0" w:color="auto"/>
        <w:bottom w:val="none" w:sz="0" w:space="0" w:color="auto"/>
        <w:right w:val="none" w:sz="0" w:space="0" w:color="auto"/>
      </w:divBdr>
    </w:div>
    <w:div w:id="163521692">
      <w:marLeft w:val="640"/>
      <w:marRight w:val="0"/>
      <w:marTop w:val="0"/>
      <w:marBottom w:val="0"/>
      <w:divBdr>
        <w:top w:val="none" w:sz="0" w:space="0" w:color="auto"/>
        <w:left w:val="none" w:sz="0" w:space="0" w:color="auto"/>
        <w:bottom w:val="none" w:sz="0" w:space="0" w:color="auto"/>
        <w:right w:val="none" w:sz="0" w:space="0" w:color="auto"/>
      </w:divBdr>
    </w:div>
    <w:div w:id="163591839">
      <w:marLeft w:val="640"/>
      <w:marRight w:val="0"/>
      <w:marTop w:val="0"/>
      <w:marBottom w:val="0"/>
      <w:divBdr>
        <w:top w:val="none" w:sz="0" w:space="0" w:color="auto"/>
        <w:left w:val="none" w:sz="0" w:space="0" w:color="auto"/>
        <w:bottom w:val="none" w:sz="0" w:space="0" w:color="auto"/>
        <w:right w:val="none" w:sz="0" w:space="0" w:color="auto"/>
      </w:divBdr>
    </w:div>
    <w:div w:id="163597875">
      <w:marLeft w:val="640"/>
      <w:marRight w:val="0"/>
      <w:marTop w:val="0"/>
      <w:marBottom w:val="0"/>
      <w:divBdr>
        <w:top w:val="none" w:sz="0" w:space="0" w:color="auto"/>
        <w:left w:val="none" w:sz="0" w:space="0" w:color="auto"/>
        <w:bottom w:val="none" w:sz="0" w:space="0" w:color="auto"/>
        <w:right w:val="none" w:sz="0" w:space="0" w:color="auto"/>
      </w:divBdr>
    </w:div>
    <w:div w:id="163665805">
      <w:marLeft w:val="640"/>
      <w:marRight w:val="0"/>
      <w:marTop w:val="0"/>
      <w:marBottom w:val="0"/>
      <w:divBdr>
        <w:top w:val="none" w:sz="0" w:space="0" w:color="auto"/>
        <w:left w:val="none" w:sz="0" w:space="0" w:color="auto"/>
        <w:bottom w:val="none" w:sz="0" w:space="0" w:color="auto"/>
        <w:right w:val="none" w:sz="0" w:space="0" w:color="auto"/>
      </w:divBdr>
    </w:div>
    <w:div w:id="163713738">
      <w:marLeft w:val="640"/>
      <w:marRight w:val="0"/>
      <w:marTop w:val="0"/>
      <w:marBottom w:val="0"/>
      <w:divBdr>
        <w:top w:val="none" w:sz="0" w:space="0" w:color="auto"/>
        <w:left w:val="none" w:sz="0" w:space="0" w:color="auto"/>
        <w:bottom w:val="none" w:sz="0" w:space="0" w:color="auto"/>
        <w:right w:val="none" w:sz="0" w:space="0" w:color="auto"/>
      </w:divBdr>
    </w:div>
    <w:div w:id="163907492">
      <w:marLeft w:val="640"/>
      <w:marRight w:val="0"/>
      <w:marTop w:val="0"/>
      <w:marBottom w:val="0"/>
      <w:divBdr>
        <w:top w:val="none" w:sz="0" w:space="0" w:color="auto"/>
        <w:left w:val="none" w:sz="0" w:space="0" w:color="auto"/>
        <w:bottom w:val="none" w:sz="0" w:space="0" w:color="auto"/>
        <w:right w:val="none" w:sz="0" w:space="0" w:color="auto"/>
      </w:divBdr>
    </w:div>
    <w:div w:id="163981670">
      <w:marLeft w:val="640"/>
      <w:marRight w:val="0"/>
      <w:marTop w:val="0"/>
      <w:marBottom w:val="0"/>
      <w:divBdr>
        <w:top w:val="none" w:sz="0" w:space="0" w:color="auto"/>
        <w:left w:val="none" w:sz="0" w:space="0" w:color="auto"/>
        <w:bottom w:val="none" w:sz="0" w:space="0" w:color="auto"/>
        <w:right w:val="none" w:sz="0" w:space="0" w:color="auto"/>
      </w:divBdr>
    </w:div>
    <w:div w:id="164128389">
      <w:marLeft w:val="640"/>
      <w:marRight w:val="0"/>
      <w:marTop w:val="0"/>
      <w:marBottom w:val="0"/>
      <w:divBdr>
        <w:top w:val="none" w:sz="0" w:space="0" w:color="auto"/>
        <w:left w:val="none" w:sz="0" w:space="0" w:color="auto"/>
        <w:bottom w:val="none" w:sz="0" w:space="0" w:color="auto"/>
        <w:right w:val="none" w:sz="0" w:space="0" w:color="auto"/>
      </w:divBdr>
    </w:div>
    <w:div w:id="164247230">
      <w:marLeft w:val="640"/>
      <w:marRight w:val="0"/>
      <w:marTop w:val="0"/>
      <w:marBottom w:val="0"/>
      <w:divBdr>
        <w:top w:val="none" w:sz="0" w:space="0" w:color="auto"/>
        <w:left w:val="none" w:sz="0" w:space="0" w:color="auto"/>
        <w:bottom w:val="none" w:sz="0" w:space="0" w:color="auto"/>
        <w:right w:val="none" w:sz="0" w:space="0" w:color="auto"/>
      </w:divBdr>
    </w:div>
    <w:div w:id="164247923">
      <w:marLeft w:val="640"/>
      <w:marRight w:val="0"/>
      <w:marTop w:val="0"/>
      <w:marBottom w:val="0"/>
      <w:divBdr>
        <w:top w:val="none" w:sz="0" w:space="0" w:color="auto"/>
        <w:left w:val="none" w:sz="0" w:space="0" w:color="auto"/>
        <w:bottom w:val="none" w:sz="0" w:space="0" w:color="auto"/>
        <w:right w:val="none" w:sz="0" w:space="0" w:color="auto"/>
      </w:divBdr>
    </w:div>
    <w:div w:id="164248671">
      <w:marLeft w:val="640"/>
      <w:marRight w:val="0"/>
      <w:marTop w:val="0"/>
      <w:marBottom w:val="0"/>
      <w:divBdr>
        <w:top w:val="none" w:sz="0" w:space="0" w:color="auto"/>
        <w:left w:val="none" w:sz="0" w:space="0" w:color="auto"/>
        <w:bottom w:val="none" w:sz="0" w:space="0" w:color="auto"/>
        <w:right w:val="none" w:sz="0" w:space="0" w:color="auto"/>
      </w:divBdr>
    </w:div>
    <w:div w:id="164250259">
      <w:marLeft w:val="640"/>
      <w:marRight w:val="0"/>
      <w:marTop w:val="0"/>
      <w:marBottom w:val="0"/>
      <w:divBdr>
        <w:top w:val="none" w:sz="0" w:space="0" w:color="auto"/>
        <w:left w:val="none" w:sz="0" w:space="0" w:color="auto"/>
        <w:bottom w:val="none" w:sz="0" w:space="0" w:color="auto"/>
        <w:right w:val="none" w:sz="0" w:space="0" w:color="auto"/>
      </w:divBdr>
    </w:div>
    <w:div w:id="164328384">
      <w:marLeft w:val="640"/>
      <w:marRight w:val="0"/>
      <w:marTop w:val="0"/>
      <w:marBottom w:val="0"/>
      <w:divBdr>
        <w:top w:val="none" w:sz="0" w:space="0" w:color="auto"/>
        <w:left w:val="none" w:sz="0" w:space="0" w:color="auto"/>
        <w:bottom w:val="none" w:sz="0" w:space="0" w:color="auto"/>
        <w:right w:val="none" w:sz="0" w:space="0" w:color="auto"/>
      </w:divBdr>
    </w:div>
    <w:div w:id="164521585">
      <w:marLeft w:val="640"/>
      <w:marRight w:val="0"/>
      <w:marTop w:val="0"/>
      <w:marBottom w:val="0"/>
      <w:divBdr>
        <w:top w:val="none" w:sz="0" w:space="0" w:color="auto"/>
        <w:left w:val="none" w:sz="0" w:space="0" w:color="auto"/>
        <w:bottom w:val="none" w:sz="0" w:space="0" w:color="auto"/>
        <w:right w:val="none" w:sz="0" w:space="0" w:color="auto"/>
      </w:divBdr>
    </w:div>
    <w:div w:id="164633715">
      <w:marLeft w:val="640"/>
      <w:marRight w:val="0"/>
      <w:marTop w:val="0"/>
      <w:marBottom w:val="0"/>
      <w:divBdr>
        <w:top w:val="none" w:sz="0" w:space="0" w:color="auto"/>
        <w:left w:val="none" w:sz="0" w:space="0" w:color="auto"/>
        <w:bottom w:val="none" w:sz="0" w:space="0" w:color="auto"/>
        <w:right w:val="none" w:sz="0" w:space="0" w:color="auto"/>
      </w:divBdr>
    </w:div>
    <w:div w:id="164634407">
      <w:marLeft w:val="640"/>
      <w:marRight w:val="0"/>
      <w:marTop w:val="0"/>
      <w:marBottom w:val="0"/>
      <w:divBdr>
        <w:top w:val="none" w:sz="0" w:space="0" w:color="auto"/>
        <w:left w:val="none" w:sz="0" w:space="0" w:color="auto"/>
        <w:bottom w:val="none" w:sz="0" w:space="0" w:color="auto"/>
        <w:right w:val="none" w:sz="0" w:space="0" w:color="auto"/>
      </w:divBdr>
    </w:div>
    <w:div w:id="164639801">
      <w:marLeft w:val="640"/>
      <w:marRight w:val="0"/>
      <w:marTop w:val="0"/>
      <w:marBottom w:val="0"/>
      <w:divBdr>
        <w:top w:val="none" w:sz="0" w:space="0" w:color="auto"/>
        <w:left w:val="none" w:sz="0" w:space="0" w:color="auto"/>
        <w:bottom w:val="none" w:sz="0" w:space="0" w:color="auto"/>
        <w:right w:val="none" w:sz="0" w:space="0" w:color="auto"/>
      </w:divBdr>
    </w:div>
    <w:div w:id="164974767">
      <w:marLeft w:val="640"/>
      <w:marRight w:val="0"/>
      <w:marTop w:val="0"/>
      <w:marBottom w:val="0"/>
      <w:divBdr>
        <w:top w:val="none" w:sz="0" w:space="0" w:color="auto"/>
        <w:left w:val="none" w:sz="0" w:space="0" w:color="auto"/>
        <w:bottom w:val="none" w:sz="0" w:space="0" w:color="auto"/>
        <w:right w:val="none" w:sz="0" w:space="0" w:color="auto"/>
      </w:divBdr>
    </w:div>
    <w:div w:id="165020226">
      <w:marLeft w:val="640"/>
      <w:marRight w:val="0"/>
      <w:marTop w:val="0"/>
      <w:marBottom w:val="0"/>
      <w:divBdr>
        <w:top w:val="none" w:sz="0" w:space="0" w:color="auto"/>
        <w:left w:val="none" w:sz="0" w:space="0" w:color="auto"/>
        <w:bottom w:val="none" w:sz="0" w:space="0" w:color="auto"/>
        <w:right w:val="none" w:sz="0" w:space="0" w:color="auto"/>
      </w:divBdr>
    </w:div>
    <w:div w:id="165096372">
      <w:marLeft w:val="640"/>
      <w:marRight w:val="0"/>
      <w:marTop w:val="0"/>
      <w:marBottom w:val="0"/>
      <w:divBdr>
        <w:top w:val="none" w:sz="0" w:space="0" w:color="auto"/>
        <w:left w:val="none" w:sz="0" w:space="0" w:color="auto"/>
        <w:bottom w:val="none" w:sz="0" w:space="0" w:color="auto"/>
        <w:right w:val="none" w:sz="0" w:space="0" w:color="auto"/>
      </w:divBdr>
    </w:div>
    <w:div w:id="165174521">
      <w:marLeft w:val="640"/>
      <w:marRight w:val="0"/>
      <w:marTop w:val="0"/>
      <w:marBottom w:val="0"/>
      <w:divBdr>
        <w:top w:val="none" w:sz="0" w:space="0" w:color="auto"/>
        <w:left w:val="none" w:sz="0" w:space="0" w:color="auto"/>
        <w:bottom w:val="none" w:sz="0" w:space="0" w:color="auto"/>
        <w:right w:val="none" w:sz="0" w:space="0" w:color="auto"/>
      </w:divBdr>
    </w:div>
    <w:div w:id="165294818">
      <w:marLeft w:val="640"/>
      <w:marRight w:val="0"/>
      <w:marTop w:val="0"/>
      <w:marBottom w:val="0"/>
      <w:divBdr>
        <w:top w:val="none" w:sz="0" w:space="0" w:color="auto"/>
        <w:left w:val="none" w:sz="0" w:space="0" w:color="auto"/>
        <w:bottom w:val="none" w:sz="0" w:space="0" w:color="auto"/>
        <w:right w:val="none" w:sz="0" w:space="0" w:color="auto"/>
      </w:divBdr>
    </w:div>
    <w:div w:id="165361566">
      <w:marLeft w:val="640"/>
      <w:marRight w:val="0"/>
      <w:marTop w:val="0"/>
      <w:marBottom w:val="0"/>
      <w:divBdr>
        <w:top w:val="none" w:sz="0" w:space="0" w:color="auto"/>
        <w:left w:val="none" w:sz="0" w:space="0" w:color="auto"/>
        <w:bottom w:val="none" w:sz="0" w:space="0" w:color="auto"/>
        <w:right w:val="none" w:sz="0" w:space="0" w:color="auto"/>
      </w:divBdr>
    </w:div>
    <w:div w:id="165363195">
      <w:marLeft w:val="640"/>
      <w:marRight w:val="0"/>
      <w:marTop w:val="0"/>
      <w:marBottom w:val="0"/>
      <w:divBdr>
        <w:top w:val="none" w:sz="0" w:space="0" w:color="auto"/>
        <w:left w:val="none" w:sz="0" w:space="0" w:color="auto"/>
        <w:bottom w:val="none" w:sz="0" w:space="0" w:color="auto"/>
        <w:right w:val="none" w:sz="0" w:space="0" w:color="auto"/>
      </w:divBdr>
    </w:div>
    <w:div w:id="165479660">
      <w:marLeft w:val="640"/>
      <w:marRight w:val="0"/>
      <w:marTop w:val="0"/>
      <w:marBottom w:val="0"/>
      <w:divBdr>
        <w:top w:val="none" w:sz="0" w:space="0" w:color="auto"/>
        <w:left w:val="none" w:sz="0" w:space="0" w:color="auto"/>
        <w:bottom w:val="none" w:sz="0" w:space="0" w:color="auto"/>
        <w:right w:val="none" w:sz="0" w:space="0" w:color="auto"/>
      </w:divBdr>
    </w:div>
    <w:div w:id="165560817">
      <w:marLeft w:val="640"/>
      <w:marRight w:val="0"/>
      <w:marTop w:val="0"/>
      <w:marBottom w:val="0"/>
      <w:divBdr>
        <w:top w:val="none" w:sz="0" w:space="0" w:color="auto"/>
        <w:left w:val="none" w:sz="0" w:space="0" w:color="auto"/>
        <w:bottom w:val="none" w:sz="0" w:space="0" w:color="auto"/>
        <w:right w:val="none" w:sz="0" w:space="0" w:color="auto"/>
      </w:divBdr>
    </w:div>
    <w:div w:id="165676380">
      <w:marLeft w:val="640"/>
      <w:marRight w:val="0"/>
      <w:marTop w:val="0"/>
      <w:marBottom w:val="0"/>
      <w:divBdr>
        <w:top w:val="none" w:sz="0" w:space="0" w:color="auto"/>
        <w:left w:val="none" w:sz="0" w:space="0" w:color="auto"/>
        <w:bottom w:val="none" w:sz="0" w:space="0" w:color="auto"/>
        <w:right w:val="none" w:sz="0" w:space="0" w:color="auto"/>
      </w:divBdr>
    </w:div>
    <w:div w:id="165707698">
      <w:marLeft w:val="640"/>
      <w:marRight w:val="0"/>
      <w:marTop w:val="0"/>
      <w:marBottom w:val="0"/>
      <w:divBdr>
        <w:top w:val="none" w:sz="0" w:space="0" w:color="auto"/>
        <w:left w:val="none" w:sz="0" w:space="0" w:color="auto"/>
        <w:bottom w:val="none" w:sz="0" w:space="0" w:color="auto"/>
        <w:right w:val="none" w:sz="0" w:space="0" w:color="auto"/>
      </w:divBdr>
    </w:div>
    <w:div w:id="165754384">
      <w:marLeft w:val="640"/>
      <w:marRight w:val="0"/>
      <w:marTop w:val="0"/>
      <w:marBottom w:val="0"/>
      <w:divBdr>
        <w:top w:val="none" w:sz="0" w:space="0" w:color="auto"/>
        <w:left w:val="none" w:sz="0" w:space="0" w:color="auto"/>
        <w:bottom w:val="none" w:sz="0" w:space="0" w:color="auto"/>
        <w:right w:val="none" w:sz="0" w:space="0" w:color="auto"/>
      </w:divBdr>
    </w:div>
    <w:div w:id="165756629">
      <w:marLeft w:val="640"/>
      <w:marRight w:val="0"/>
      <w:marTop w:val="0"/>
      <w:marBottom w:val="0"/>
      <w:divBdr>
        <w:top w:val="none" w:sz="0" w:space="0" w:color="auto"/>
        <w:left w:val="none" w:sz="0" w:space="0" w:color="auto"/>
        <w:bottom w:val="none" w:sz="0" w:space="0" w:color="auto"/>
        <w:right w:val="none" w:sz="0" w:space="0" w:color="auto"/>
      </w:divBdr>
    </w:div>
    <w:div w:id="166092014">
      <w:marLeft w:val="640"/>
      <w:marRight w:val="0"/>
      <w:marTop w:val="0"/>
      <w:marBottom w:val="0"/>
      <w:divBdr>
        <w:top w:val="none" w:sz="0" w:space="0" w:color="auto"/>
        <w:left w:val="none" w:sz="0" w:space="0" w:color="auto"/>
        <w:bottom w:val="none" w:sz="0" w:space="0" w:color="auto"/>
        <w:right w:val="none" w:sz="0" w:space="0" w:color="auto"/>
      </w:divBdr>
    </w:div>
    <w:div w:id="166214857">
      <w:marLeft w:val="640"/>
      <w:marRight w:val="0"/>
      <w:marTop w:val="0"/>
      <w:marBottom w:val="0"/>
      <w:divBdr>
        <w:top w:val="none" w:sz="0" w:space="0" w:color="auto"/>
        <w:left w:val="none" w:sz="0" w:space="0" w:color="auto"/>
        <w:bottom w:val="none" w:sz="0" w:space="0" w:color="auto"/>
        <w:right w:val="none" w:sz="0" w:space="0" w:color="auto"/>
      </w:divBdr>
    </w:div>
    <w:div w:id="166216368">
      <w:marLeft w:val="640"/>
      <w:marRight w:val="0"/>
      <w:marTop w:val="0"/>
      <w:marBottom w:val="0"/>
      <w:divBdr>
        <w:top w:val="none" w:sz="0" w:space="0" w:color="auto"/>
        <w:left w:val="none" w:sz="0" w:space="0" w:color="auto"/>
        <w:bottom w:val="none" w:sz="0" w:space="0" w:color="auto"/>
        <w:right w:val="none" w:sz="0" w:space="0" w:color="auto"/>
      </w:divBdr>
    </w:div>
    <w:div w:id="166286027">
      <w:marLeft w:val="640"/>
      <w:marRight w:val="0"/>
      <w:marTop w:val="0"/>
      <w:marBottom w:val="0"/>
      <w:divBdr>
        <w:top w:val="none" w:sz="0" w:space="0" w:color="auto"/>
        <w:left w:val="none" w:sz="0" w:space="0" w:color="auto"/>
        <w:bottom w:val="none" w:sz="0" w:space="0" w:color="auto"/>
        <w:right w:val="none" w:sz="0" w:space="0" w:color="auto"/>
      </w:divBdr>
    </w:div>
    <w:div w:id="166330660">
      <w:marLeft w:val="640"/>
      <w:marRight w:val="0"/>
      <w:marTop w:val="0"/>
      <w:marBottom w:val="0"/>
      <w:divBdr>
        <w:top w:val="none" w:sz="0" w:space="0" w:color="auto"/>
        <w:left w:val="none" w:sz="0" w:space="0" w:color="auto"/>
        <w:bottom w:val="none" w:sz="0" w:space="0" w:color="auto"/>
        <w:right w:val="none" w:sz="0" w:space="0" w:color="auto"/>
      </w:divBdr>
    </w:div>
    <w:div w:id="166334062">
      <w:marLeft w:val="640"/>
      <w:marRight w:val="0"/>
      <w:marTop w:val="0"/>
      <w:marBottom w:val="0"/>
      <w:divBdr>
        <w:top w:val="none" w:sz="0" w:space="0" w:color="auto"/>
        <w:left w:val="none" w:sz="0" w:space="0" w:color="auto"/>
        <w:bottom w:val="none" w:sz="0" w:space="0" w:color="auto"/>
        <w:right w:val="none" w:sz="0" w:space="0" w:color="auto"/>
      </w:divBdr>
    </w:div>
    <w:div w:id="166480963">
      <w:marLeft w:val="640"/>
      <w:marRight w:val="0"/>
      <w:marTop w:val="0"/>
      <w:marBottom w:val="0"/>
      <w:divBdr>
        <w:top w:val="none" w:sz="0" w:space="0" w:color="auto"/>
        <w:left w:val="none" w:sz="0" w:space="0" w:color="auto"/>
        <w:bottom w:val="none" w:sz="0" w:space="0" w:color="auto"/>
        <w:right w:val="none" w:sz="0" w:space="0" w:color="auto"/>
      </w:divBdr>
    </w:div>
    <w:div w:id="166481985">
      <w:marLeft w:val="640"/>
      <w:marRight w:val="0"/>
      <w:marTop w:val="0"/>
      <w:marBottom w:val="0"/>
      <w:divBdr>
        <w:top w:val="none" w:sz="0" w:space="0" w:color="auto"/>
        <w:left w:val="none" w:sz="0" w:space="0" w:color="auto"/>
        <w:bottom w:val="none" w:sz="0" w:space="0" w:color="auto"/>
        <w:right w:val="none" w:sz="0" w:space="0" w:color="auto"/>
      </w:divBdr>
    </w:div>
    <w:div w:id="166527732">
      <w:marLeft w:val="640"/>
      <w:marRight w:val="0"/>
      <w:marTop w:val="0"/>
      <w:marBottom w:val="0"/>
      <w:divBdr>
        <w:top w:val="none" w:sz="0" w:space="0" w:color="auto"/>
        <w:left w:val="none" w:sz="0" w:space="0" w:color="auto"/>
        <w:bottom w:val="none" w:sz="0" w:space="0" w:color="auto"/>
        <w:right w:val="none" w:sz="0" w:space="0" w:color="auto"/>
      </w:divBdr>
    </w:div>
    <w:div w:id="166555278">
      <w:marLeft w:val="640"/>
      <w:marRight w:val="0"/>
      <w:marTop w:val="0"/>
      <w:marBottom w:val="0"/>
      <w:divBdr>
        <w:top w:val="none" w:sz="0" w:space="0" w:color="auto"/>
        <w:left w:val="none" w:sz="0" w:space="0" w:color="auto"/>
        <w:bottom w:val="none" w:sz="0" w:space="0" w:color="auto"/>
        <w:right w:val="none" w:sz="0" w:space="0" w:color="auto"/>
      </w:divBdr>
    </w:div>
    <w:div w:id="166678967">
      <w:marLeft w:val="640"/>
      <w:marRight w:val="0"/>
      <w:marTop w:val="0"/>
      <w:marBottom w:val="0"/>
      <w:divBdr>
        <w:top w:val="none" w:sz="0" w:space="0" w:color="auto"/>
        <w:left w:val="none" w:sz="0" w:space="0" w:color="auto"/>
        <w:bottom w:val="none" w:sz="0" w:space="0" w:color="auto"/>
        <w:right w:val="none" w:sz="0" w:space="0" w:color="auto"/>
      </w:divBdr>
    </w:div>
    <w:div w:id="166753898">
      <w:marLeft w:val="640"/>
      <w:marRight w:val="0"/>
      <w:marTop w:val="0"/>
      <w:marBottom w:val="0"/>
      <w:divBdr>
        <w:top w:val="none" w:sz="0" w:space="0" w:color="auto"/>
        <w:left w:val="none" w:sz="0" w:space="0" w:color="auto"/>
        <w:bottom w:val="none" w:sz="0" w:space="0" w:color="auto"/>
        <w:right w:val="none" w:sz="0" w:space="0" w:color="auto"/>
      </w:divBdr>
    </w:div>
    <w:div w:id="166792034">
      <w:marLeft w:val="640"/>
      <w:marRight w:val="0"/>
      <w:marTop w:val="0"/>
      <w:marBottom w:val="0"/>
      <w:divBdr>
        <w:top w:val="none" w:sz="0" w:space="0" w:color="auto"/>
        <w:left w:val="none" w:sz="0" w:space="0" w:color="auto"/>
        <w:bottom w:val="none" w:sz="0" w:space="0" w:color="auto"/>
        <w:right w:val="none" w:sz="0" w:space="0" w:color="auto"/>
      </w:divBdr>
    </w:div>
    <w:div w:id="166988723">
      <w:marLeft w:val="640"/>
      <w:marRight w:val="0"/>
      <w:marTop w:val="0"/>
      <w:marBottom w:val="0"/>
      <w:divBdr>
        <w:top w:val="none" w:sz="0" w:space="0" w:color="auto"/>
        <w:left w:val="none" w:sz="0" w:space="0" w:color="auto"/>
        <w:bottom w:val="none" w:sz="0" w:space="0" w:color="auto"/>
        <w:right w:val="none" w:sz="0" w:space="0" w:color="auto"/>
      </w:divBdr>
    </w:div>
    <w:div w:id="166990373">
      <w:marLeft w:val="640"/>
      <w:marRight w:val="0"/>
      <w:marTop w:val="0"/>
      <w:marBottom w:val="0"/>
      <w:divBdr>
        <w:top w:val="none" w:sz="0" w:space="0" w:color="auto"/>
        <w:left w:val="none" w:sz="0" w:space="0" w:color="auto"/>
        <w:bottom w:val="none" w:sz="0" w:space="0" w:color="auto"/>
        <w:right w:val="none" w:sz="0" w:space="0" w:color="auto"/>
      </w:divBdr>
    </w:div>
    <w:div w:id="167058938">
      <w:marLeft w:val="640"/>
      <w:marRight w:val="0"/>
      <w:marTop w:val="0"/>
      <w:marBottom w:val="0"/>
      <w:divBdr>
        <w:top w:val="none" w:sz="0" w:space="0" w:color="auto"/>
        <w:left w:val="none" w:sz="0" w:space="0" w:color="auto"/>
        <w:bottom w:val="none" w:sz="0" w:space="0" w:color="auto"/>
        <w:right w:val="none" w:sz="0" w:space="0" w:color="auto"/>
      </w:divBdr>
    </w:div>
    <w:div w:id="167139275">
      <w:marLeft w:val="640"/>
      <w:marRight w:val="0"/>
      <w:marTop w:val="0"/>
      <w:marBottom w:val="0"/>
      <w:divBdr>
        <w:top w:val="none" w:sz="0" w:space="0" w:color="auto"/>
        <w:left w:val="none" w:sz="0" w:space="0" w:color="auto"/>
        <w:bottom w:val="none" w:sz="0" w:space="0" w:color="auto"/>
        <w:right w:val="none" w:sz="0" w:space="0" w:color="auto"/>
      </w:divBdr>
    </w:div>
    <w:div w:id="167528380">
      <w:marLeft w:val="640"/>
      <w:marRight w:val="0"/>
      <w:marTop w:val="0"/>
      <w:marBottom w:val="0"/>
      <w:divBdr>
        <w:top w:val="none" w:sz="0" w:space="0" w:color="auto"/>
        <w:left w:val="none" w:sz="0" w:space="0" w:color="auto"/>
        <w:bottom w:val="none" w:sz="0" w:space="0" w:color="auto"/>
        <w:right w:val="none" w:sz="0" w:space="0" w:color="auto"/>
      </w:divBdr>
    </w:div>
    <w:div w:id="167602184">
      <w:marLeft w:val="640"/>
      <w:marRight w:val="0"/>
      <w:marTop w:val="0"/>
      <w:marBottom w:val="0"/>
      <w:divBdr>
        <w:top w:val="none" w:sz="0" w:space="0" w:color="auto"/>
        <w:left w:val="none" w:sz="0" w:space="0" w:color="auto"/>
        <w:bottom w:val="none" w:sz="0" w:space="0" w:color="auto"/>
        <w:right w:val="none" w:sz="0" w:space="0" w:color="auto"/>
      </w:divBdr>
    </w:div>
    <w:div w:id="167797661">
      <w:marLeft w:val="640"/>
      <w:marRight w:val="0"/>
      <w:marTop w:val="0"/>
      <w:marBottom w:val="0"/>
      <w:divBdr>
        <w:top w:val="none" w:sz="0" w:space="0" w:color="auto"/>
        <w:left w:val="none" w:sz="0" w:space="0" w:color="auto"/>
        <w:bottom w:val="none" w:sz="0" w:space="0" w:color="auto"/>
        <w:right w:val="none" w:sz="0" w:space="0" w:color="auto"/>
      </w:divBdr>
    </w:div>
    <w:div w:id="167909312">
      <w:marLeft w:val="640"/>
      <w:marRight w:val="0"/>
      <w:marTop w:val="0"/>
      <w:marBottom w:val="0"/>
      <w:divBdr>
        <w:top w:val="none" w:sz="0" w:space="0" w:color="auto"/>
        <w:left w:val="none" w:sz="0" w:space="0" w:color="auto"/>
        <w:bottom w:val="none" w:sz="0" w:space="0" w:color="auto"/>
        <w:right w:val="none" w:sz="0" w:space="0" w:color="auto"/>
      </w:divBdr>
    </w:div>
    <w:div w:id="167914268">
      <w:marLeft w:val="640"/>
      <w:marRight w:val="0"/>
      <w:marTop w:val="0"/>
      <w:marBottom w:val="0"/>
      <w:divBdr>
        <w:top w:val="none" w:sz="0" w:space="0" w:color="auto"/>
        <w:left w:val="none" w:sz="0" w:space="0" w:color="auto"/>
        <w:bottom w:val="none" w:sz="0" w:space="0" w:color="auto"/>
        <w:right w:val="none" w:sz="0" w:space="0" w:color="auto"/>
      </w:divBdr>
    </w:div>
    <w:div w:id="167982820">
      <w:marLeft w:val="640"/>
      <w:marRight w:val="0"/>
      <w:marTop w:val="0"/>
      <w:marBottom w:val="0"/>
      <w:divBdr>
        <w:top w:val="none" w:sz="0" w:space="0" w:color="auto"/>
        <w:left w:val="none" w:sz="0" w:space="0" w:color="auto"/>
        <w:bottom w:val="none" w:sz="0" w:space="0" w:color="auto"/>
        <w:right w:val="none" w:sz="0" w:space="0" w:color="auto"/>
      </w:divBdr>
    </w:div>
    <w:div w:id="167983714">
      <w:marLeft w:val="640"/>
      <w:marRight w:val="0"/>
      <w:marTop w:val="0"/>
      <w:marBottom w:val="0"/>
      <w:divBdr>
        <w:top w:val="none" w:sz="0" w:space="0" w:color="auto"/>
        <w:left w:val="none" w:sz="0" w:space="0" w:color="auto"/>
        <w:bottom w:val="none" w:sz="0" w:space="0" w:color="auto"/>
        <w:right w:val="none" w:sz="0" w:space="0" w:color="auto"/>
      </w:divBdr>
    </w:div>
    <w:div w:id="167990653">
      <w:marLeft w:val="640"/>
      <w:marRight w:val="0"/>
      <w:marTop w:val="0"/>
      <w:marBottom w:val="0"/>
      <w:divBdr>
        <w:top w:val="none" w:sz="0" w:space="0" w:color="auto"/>
        <w:left w:val="none" w:sz="0" w:space="0" w:color="auto"/>
        <w:bottom w:val="none" w:sz="0" w:space="0" w:color="auto"/>
        <w:right w:val="none" w:sz="0" w:space="0" w:color="auto"/>
      </w:divBdr>
    </w:div>
    <w:div w:id="168057351">
      <w:marLeft w:val="640"/>
      <w:marRight w:val="0"/>
      <w:marTop w:val="0"/>
      <w:marBottom w:val="0"/>
      <w:divBdr>
        <w:top w:val="none" w:sz="0" w:space="0" w:color="auto"/>
        <w:left w:val="none" w:sz="0" w:space="0" w:color="auto"/>
        <w:bottom w:val="none" w:sz="0" w:space="0" w:color="auto"/>
        <w:right w:val="none" w:sz="0" w:space="0" w:color="auto"/>
      </w:divBdr>
    </w:div>
    <w:div w:id="168176927">
      <w:marLeft w:val="640"/>
      <w:marRight w:val="0"/>
      <w:marTop w:val="0"/>
      <w:marBottom w:val="0"/>
      <w:divBdr>
        <w:top w:val="none" w:sz="0" w:space="0" w:color="auto"/>
        <w:left w:val="none" w:sz="0" w:space="0" w:color="auto"/>
        <w:bottom w:val="none" w:sz="0" w:space="0" w:color="auto"/>
        <w:right w:val="none" w:sz="0" w:space="0" w:color="auto"/>
      </w:divBdr>
    </w:div>
    <w:div w:id="168178408">
      <w:marLeft w:val="640"/>
      <w:marRight w:val="0"/>
      <w:marTop w:val="0"/>
      <w:marBottom w:val="0"/>
      <w:divBdr>
        <w:top w:val="none" w:sz="0" w:space="0" w:color="auto"/>
        <w:left w:val="none" w:sz="0" w:space="0" w:color="auto"/>
        <w:bottom w:val="none" w:sz="0" w:space="0" w:color="auto"/>
        <w:right w:val="none" w:sz="0" w:space="0" w:color="auto"/>
      </w:divBdr>
    </w:div>
    <w:div w:id="168255168">
      <w:marLeft w:val="640"/>
      <w:marRight w:val="0"/>
      <w:marTop w:val="0"/>
      <w:marBottom w:val="0"/>
      <w:divBdr>
        <w:top w:val="none" w:sz="0" w:space="0" w:color="auto"/>
        <w:left w:val="none" w:sz="0" w:space="0" w:color="auto"/>
        <w:bottom w:val="none" w:sz="0" w:space="0" w:color="auto"/>
        <w:right w:val="none" w:sz="0" w:space="0" w:color="auto"/>
      </w:divBdr>
    </w:div>
    <w:div w:id="168326525">
      <w:marLeft w:val="640"/>
      <w:marRight w:val="0"/>
      <w:marTop w:val="0"/>
      <w:marBottom w:val="0"/>
      <w:divBdr>
        <w:top w:val="none" w:sz="0" w:space="0" w:color="auto"/>
        <w:left w:val="none" w:sz="0" w:space="0" w:color="auto"/>
        <w:bottom w:val="none" w:sz="0" w:space="0" w:color="auto"/>
        <w:right w:val="none" w:sz="0" w:space="0" w:color="auto"/>
      </w:divBdr>
    </w:div>
    <w:div w:id="168371259">
      <w:marLeft w:val="640"/>
      <w:marRight w:val="0"/>
      <w:marTop w:val="0"/>
      <w:marBottom w:val="0"/>
      <w:divBdr>
        <w:top w:val="none" w:sz="0" w:space="0" w:color="auto"/>
        <w:left w:val="none" w:sz="0" w:space="0" w:color="auto"/>
        <w:bottom w:val="none" w:sz="0" w:space="0" w:color="auto"/>
        <w:right w:val="none" w:sz="0" w:space="0" w:color="auto"/>
      </w:divBdr>
    </w:div>
    <w:div w:id="168563616">
      <w:marLeft w:val="640"/>
      <w:marRight w:val="0"/>
      <w:marTop w:val="0"/>
      <w:marBottom w:val="0"/>
      <w:divBdr>
        <w:top w:val="none" w:sz="0" w:space="0" w:color="auto"/>
        <w:left w:val="none" w:sz="0" w:space="0" w:color="auto"/>
        <w:bottom w:val="none" w:sz="0" w:space="0" w:color="auto"/>
        <w:right w:val="none" w:sz="0" w:space="0" w:color="auto"/>
      </w:divBdr>
    </w:div>
    <w:div w:id="168716982">
      <w:marLeft w:val="640"/>
      <w:marRight w:val="0"/>
      <w:marTop w:val="0"/>
      <w:marBottom w:val="0"/>
      <w:divBdr>
        <w:top w:val="none" w:sz="0" w:space="0" w:color="auto"/>
        <w:left w:val="none" w:sz="0" w:space="0" w:color="auto"/>
        <w:bottom w:val="none" w:sz="0" w:space="0" w:color="auto"/>
        <w:right w:val="none" w:sz="0" w:space="0" w:color="auto"/>
      </w:divBdr>
    </w:div>
    <w:div w:id="168839278">
      <w:marLeft w:val="640"/>
      <w:marRight w:val="0"/>
      <w:marTop w:val="0"/>
      <w:marBottom w:val="0"/>
      <w:divBdr>
        <w:top w:val="none" w:sz="0" w:space="0" w:color="auto"/>
        <w:left w:val="none" w:sz="0" w:space="0" w:color="auto"/>
        <w:bottom w:val="none" w:sz="0" w:space="0" w:color="auto"/>
        <w:right w:val="none" w:sz="0" w:space="0" w:color="auto"/>
      </w:divBdr>
    </w:div>
    <w:div w:id="169107211">
      <w:marLeft w:val="640"/>
      <w:marRight w:val="0"/>
      <w:marTop w:val="0"/>
      <w:marBottom w:val="0"/>
      <w:divBdr>
        <w:top w:val="none" w:sz="0" w:space="0" w:color="auto"/>
        <w:left w:val="none" w:sz="0" w:space="0" w:color="auto"/>
        <w:bottom w:val="none" w:sz="0" w:space="0" w:color="auto"/>
        <w:right w:val="none" w:sz="0" w:space="0" w:color="auto"/>
      </w:divBdr>
    </w:div>
    <w:div w:id="169174956">
      <w:marLeft w:val="640"/>
      <w:marRight w:val="0"/>
      <w:marTop w:val="0"/>
      <w:marBottom w:val="0"/>
      <w:divBdr>
        <w:top w:val="none" w:sz="0" w:space="0" w:color="auto"/>
        <w:left w:val="none" w:sz="0" w:space="0" w:color="auto"/>
        <w:bottom w:val="none" w:sz="0" w:space="0" w:color="auto"/>
        <w:right w:val="none" w:sz="0" w:space="0" w:color="auto"/>
      </w:divBdr>
    </w:div>
    <w:div w:id="169176513">
      <w:marLeft w:val="640"/>
      <w:marRight w:val="0"/>
      <w:marTop w:val="0"/>
      <w:marBottom w:val="0"/>
      <w:divBdr>
        <w:top w:val="none" w:sz="0" w:space="0" w:color="auto"/>
        <w:left w:val="none" w:sz="0" w:space="0" w:color="auto"/>
        <w:bottom w:val="none" w:sz="0" w:space="0" w:color="auto"/>
        <w:right w:val="none" w:sz="0" w:space="0" w:color="auto"/>
      </w:divBdr>
    </w:div>
    <w:div w:id="169222893">
      <w:marLeft w:val="640"/>
      <w:marRight w:val="0"/>
      <w:marTop w:val="0"/>
      <w:marBottom w:val="0"/>
      <w:divBdr>
        <w:top w:val="none" w:sz="0" w:space="0" w:color="auto"/>
        <w:left w:val="none" w:sz="0" w:space="0" w:color="auto"/>
        <w:bottom w:val="none" w:sz="0" w:space="0" w:color="auto"/>
        <w:right w:val="none" w:sz="0" w:space="0" w:color="auto"/>
      </w:divBdr>
    </w:div>
    <w:div w:id="169417652">
      <w:marLeft w:val="640"/>
      <w:marRight w:val="0"/>
      <w:marTop w:val="0"/>
      <w:marBottom w:val="0"/>
      <w:divBdr>
        <w:top w:val="none" w:sz="0" w:space="0" w:color="auto"/>
        <w:left w:val="none" w:sz="0" w:space="0" w:color="auto"/>
        <w:bottom w:val="none" w:sz="0" w:space="0" w:color="auto"/>
        <w:right w:val="none" w:sz="0" w:space="0" w:color="auto"/>
      </w:divBdr>
    </w:div>
    <w:div w:id="169563779">
      <w:marLeft w:val="640"/>
      <w:marRight w:val="0"/>
      <w:marTop w:val="0"/>
      <w:marBottom w:val="0"/>
      <w:divBdr>
        <w:top w:val="none" w:sz="0" w:space="0" w:color="auto"/>
        <w:left w:val="none" w:sz="0" w:space="0" w:color="auto"/>
        <w:bottom w:val="none" w:sz="0" w:space="0" w:color="auto"/>
        <w:right w:val="none" w:sz="0" w:space="0" w:color="auto"/>
      </w:divBdr>
    </w:div>
    <w:div w:id="169569900">
      <w:marLeft w:val="640"/>
      <w:marRight w:val="0"/>
      <w:marTop w:val="0"/>
      <w:marBottom w:val="0"/>
      <w:divBdr>
        <w:top w:val="none" w:sz="0" w:space="0" w:color="auto"/>
        <w:left w:val="none" w:sz="0" w:space="0" w:color="auto"/>
        <w:bottom w:val="none" w:sz="0" w:space="0" w:color="auto"/>
        <w:right w:val="none" w:sz="0" w:space="0" w:color="auto"/>
      </w:divBdr>
    </w:div>
    <w:div w:id="169607984">
      <w:marLeft w:val="640"/>
      <w:marRight w:val="0"/>
      <w:marTop w:val="0"/>
      <w:marBottom w:val="0"/>
      <w:divBdr>
        <w:top w:val="none" w:sz="0" w:space="0" w:color="auto"/>
        <w:left w:val="none" w:sz="0" w:space="0" w:color="auto"/>
        <w:bottom w:val="none" w:sz="0" w:space="0" w:color="auto"/>
        <w:right w:val="none" w:sz="0" w:space="0" w:color="auto"/>
      </w:divBdr>
    </w:div>
    <w:div w:id="169612248">
      <w:marLeft w:val="640"/>
      <w:marRight w:val="0"/>
      <w:marTop w:val="0"/>
      <w:marBottom w:val="0"/>
      <w:divBdr>
        <w:top w:val="none" w:sz="0" w:space="0" w:color="auto"/>
        <w:left w:val="none" w:sz="0" w:space="0" w:color="auto"/>
        <w:bottom w:val="none" w:sz="0" w:space="0" w:color="auto"/>
        <w:right w:val="none" w:sz="0" w:space="0" w:color="auto"/>
      </w:divBdr>
    </w:div>
    <w:div w:id="169637203">
      <w:marLeft w:val="640"/>
      <w:marRight w:val="0"/>
      <w:marTop w:val="0"/>
      <w:marBottom w:val="0"/>
      <w:divBdr>
        <w:top w:val="none" w:sz="0" w:space="0" w:color="auto"/>
        <w:left w:val="none" w:sz="0" w:space="0" w:color="auto"/>
        <w:bottom w:val="none" w:sz="0" w:space="0" w:color="auto"/>
        <w:right w:val="none" w:sz="0" w:space="0" w:color="auto"/>
      </w:divBdr>
    </w:div>
    <w:div w:id="169679932">
      <w:marLeft w:val="640"/>
      <w:marRight w:val="0"/>
      <w:marTop w:val="0"/>
      <w:marBottom w:val="0"/>
      <w:divBdr>
        <w:top w:val="none" w:sz="0" w:space="0" w:color="auto"/>
        <w:left w:val="none" w:sz="0" w:space="0" w:color="auto"/>
        <w:bottom w:val="none" w:sz="0" w:space="0" w:color="auto"/>
        <w:right w:val="none" w:sz="0" w:space="0" w:color="auto"/>
      </w:divBdr>
    </w:div>
    <w:div w:id="169688216">
      <w:marLeft w:val="640"/>
      <w:marRight w:val="0"/>
      <w:marTop w:val="0"/>
      <w:marBottom w:val="0"/>
      <w:divBdr>
        <w:top w:val="none" w:sz="0" w:space="0" w:color="auto"/>
        <w:left w:val="none" w:sz="0" w:space="0" w:color="auto"/>
        <w:bottom w:val="none" w:sz="0" w:space="0" w:color="auto"/>
        <w:right w:val="none" w:sz="0" w:space="0" w:color="auto"/>
      </w:divBdr>
    </w:div>
    <w:div w:id="169760331">
      <w:marLeft w:val="640"/>
      <w:marRight w:val="0"/>
      <w:marTop w:val="0"/>
      <w:marBottom w:val="0"/>
      <w:divBdr>
        <w:top w:val="none" w:sz="0" w:space="0" w:color="auto"/>
        <w:left w:val="none" w:sz="0" w:space="0" w:color="auto"/>
        <w:bottom w:val="none" w:sz="0" w:space="0" w:color="auto"/>
        <w:right w:val="none" w:sz="0" w:space="0" w:color="auto"/>
      </w:divBdr>
    </w:div>
    <w:div w:id="169831314">
      <w:marLeft w:val="640"/>
      <w:marRight w:val="0"/>
      <w:marTop w:val="0"/>
      <w:marBottom w:val="0"/>
      <w:divBdr>
        <w:top w:val="none" w:sz="0" w:space="0" w:color="auto"/>
        <w:left w:val="none" w:sz="0" w:space="0" w:color="auto"/>
        <w:bottom w:val="none" w:sz="0" w:space="0" w:color="auto"/>
        <w:right w:val="none" w:sz="0" w:space="0" w:color="auto"/>
      </w:divBdr>
    </w:div>
    <w:div w:id="169877337">
      <w:marLeft w:val="640"/>
      <w:marRight w:val="0"/>
      <w:marTop w:val="0"/>
      <w:marBottom w:val="0"/>
      <w:divBdr>
        <w:top w:val="none" w:sz="0" w:space="0" w:color="auto"/>
        <w:left w:val="none" w:sz="0" w:space="0" w:color="auto"/>
        <w:bottom w:val="none" w:sz="0" w:space="0" w:color="auto"/>
        <w:right w:val="none" w:sz="0" w:space="0" w:color="auto"/>
      </w:divBdr>
    </w:div>
    <w:div w:id="169879570">
      <w:marLeft w:val="640"/>
      <w:marRight w:val="0"/>
      <w:marTop w:val="0"/>
      <w:marBottom w:val="0"/>
      <w:divBdr>
        <w:top w:val="none" w:sz="0" w:space="0" w:color="auto"/>
        <w:left w:val="none" w:sz="0" w:space="0" w:color="auto"/>
        <w:bottom w:val="none" w:sz="0" w:space="0" w:color="auto"/>
        <w:right w:val="none" w:sz="0" w:space="0" w:color="auto"/>
      </w:divBdr>
    </w:div>
    <w:div w:id="169949780">
      <w:marLeft w:val="640"/>
      <w:marRight w:val="0"/>
      <w:marTop w:val="0"/>
      <w:marBottom w:val="0"/>
      <w:divBdr>
        <w:top w:val="none" w:sz="0" w:space="0" w:color="auto"/>
        <w:left w:val="none" w:sz="0" w:space="0" w:color="auto"/>
        <w:bottom w:val="none" w:sz="0" w:space="0" w:color="auto"/>
        <w:right w:val="none" w:sz="0" w:space="0" w:color="auto"/>
      </w:divBdr>
    </w:div>
    <w:div w:id="170029282">
      <w:marLeft w:val="640"/>
      <w:marRight w:val="0"/>
      <w:marTop w:val="0"/>
      <w:marBottom w:val="0"/>
      <w:divBdr>
        <w:top w:val="none" w:sz="0" w:space="0" w:color="auto"/>
        <w:left w:val="none" w:sz="0" w:space="0" w:color="auto"/>
        <w:bottom w:val="none" w:sz="0" w:space="0" w:color="auto"/>
        <w:right w:val="none" w:sz="0" w:space="0" w:color="auto"/>
      </w:divBdr>
    </w:div>
    <w:div w:id="170071360">
      <w:marLeft w:val="640"/>
      <w:marRight w:val="0"/>
      <w:marTop w:val="0"/>
      <w:marBottom w:val="0"/>
      <w:divBdr>
        <w:top w:val="none" w:sz="0" w:space="0" w:color="auto"/>
        <w:left w:val="none" w:sz="0" w:space="0" w:color="auto"/>
        <w:bottom w:val="none" w:sz="0" w:space="0" w:color="auto"/>
        <w:right w:val="none" w:sz="0" w:space="0" w:color="auto"/>
      </w:divBdr>
    </w:div>
    <w:div w:id="170072118">
      <w:marLeft w:val="640"/>
      <w:marRight w:val="0"/>
      <w:marTop w:val="0"/>
      <w:marBottom w:val="0"/>
      <w:divBdr>
        <w:top w:val="none" w:sz="0" w:space="0" w:color="auto"/>
        <w:left w:val="none" w:sz="0" w:space="0" w:color="auto"/>
        <w:bottom w:val="none" w:sz="0" w:space="0" w:color="auto"/>
        <w:right w:val="none" w:sz="0" w:space="0" w:color="auto"/>
      </w:divBdr>
    </w:div>
    <w:div w:id="170266088">
      <w:marLeft w:val="640"/>
      <w:marRight w:val="0"/>
      <w:marTop w:val="0"/>
      <w:marBottom w:val="0"/>
      <w:divBdr>
        <w:top w:val="none" w:sz="0" w:space="0" w:color="auto"/>
        <w:left w:val="none" w:sz="0" w:space="0" w:color="auto"/>
        <w:bottom w:val="none" w:sz="0" w:space="0" w:color="auto"/>
        <w:right w:val="none" w:sz="0" w:space="0" w:color="auto"/>
      </w:divBdr>
    </w:div>
    <w:div w:id="170531347">
      <w:marLeft w:val="640"/>
      <w:marRight w:val="0"/>
      <w:marTop w:val="0"/>
      <w:marBottom w:val="0"/>
      <w:divBdr>
        <w:top w:val="none" w:sz="0" w:space="0" w:color="auto"/>
        <w:left w:val="none" w:sz="0" w:space="0" w:color="auto"/>
        <w:bottom w:val="none" w:sz="0" w:space="0" w:color="auto"/>
        <w:right w:val="none" w:sz="0" w:space="0" w:color="auto"/>
      </w:divBdr>
    </w:div>
    <w:div w:id="170604120">
      <w:marLeft w:val="640"/>
      <w:marRight w:val="0"/>
      <w:marTop w:val="0"/>
      <w:marBottom w:val="0"/>
      <w:divBdr>
        <w:top w:val="none" w:sz="0" w:space="0" w:color="auto"/>
        <w:left w:val="none" w:sz="0" w:space="0" w:color="auto"/>
        <w:bottom w:val="none" w:sz="0" w:space="0" w:color="auto"/>
        <w:right w:val="none" w:sz="0" w:space="0" w:color="auto"/>
      </w:divBdr>
    </w:div>
    <w:div w:id="170803921">
      <w:marLeft w:val="640"/>
      <w:marRight w:val="0"/>
      <w:marTop w:val="0"/>
      <w:marBottom w:val="0"/>
      <w:divBdr>
        <w:top w:val="none" w:sz="0" w:space="0" w:color="auto"/>
        <w:left w:val="none" w:sz="0" w:space="0" w:color="auto"/>
        <w:bottom w:val="none" w:sz="0" w:space="0" w:color="auto"/>
        <w:right w:val="none" w:sz="0" w:space="0" w:color="auto"/>
      </w:divBdr>
    </w:div>
    <w:div w:id="170873924">
      <w:marLeft w:val="640"/>
      <w:marRight w:val="0"/>
      <w:marTop w:val="0"/>
      <w:marBottom w:val="0"/>
      <w:divBdr>
        <w:top w:val="none" w:sz="0" w:space="0" w:color="auto"/>
        <w:left w:val="none" w:sz="0" w:space="0" w:color="auto"/>
        <w:bottom w:val="none" w:sz="0" w:space="0" w:color="auto"/>
        <w:right w:val="none" w:sz="0" w:space="0" w:color="auto"/>
      </w:divBdr>
    </w:div>
    <w:div w:id="170995063">
      <w:marLeft w:val="640"/>
      <w:marRight w:val="0"/>
      <w:marTop w:val="0"/>
      <w:marBottom w:val="0"/>
      <w:divBdr>
        <w:top w:val="none" w:sz="0" w:space="0" w:color="auto"/>
        <w:left w:val="none" w:sz="0" w:space="0" w:color="auto"/>
        <w:bottom w:val="none" w:sz="0" w:space="0" w:color="auto"/>
        <w:right w:val="none" w:sz="0" w:space="0" w:color="auto"/>
      </w:divBdr>
    </w:div>
    <w:div w:id="171065077">
      <w:marLeft w:val="640"/>
      <w:marRight w:val="0"/>
      <w:marTop w:val="0"/>
      <w:marBottom w:val="0"/>
      <w:divBdr>
        <w:top w:val="none" w:sz="0" w:space="0" w:color="auto"/>
        <w:left w:val="none" w:sz="0" w:space="0" w:color="auto"/>
        <w:bottom w:val="none" w:sz="0" w:space="0" w:color="auto"/>
        <w:right w:val="none" w:sz="0" w:space="0" w:color="auto"/>
      </w:divBdr>
    </w:div>
    <w:div w:id="171070524">
      <w:marLeft w:val="640"/>
      <w:marRight w:val="0"/>
      <w:marTop w:val="0"/>
      <w:marBottom w:val="0"/>
      <w:divBdr>
        <w:top w:val="none" w:sz="0" w:space="0" w:color="auto"/>
        <w:left w:val="none" w:sz="0" w:space="0" w:color="auto"/>
        <w:bottom w:val="none" w:sz="0" w:space="0" w:color="auto"/>
        <w:right w:val="none" w:sz="0" w:space="0" w:color="auto"/>
      </w:divBdr>
    </w:div>
    <w:div w:id="171146747">
      <w:marLeft w:val="640"/>
      <w:marRight w:val="0"/>
      <w:marTop w:val="0"/>
      <w:marBottom w:val="0"/>
      <w:divBdr>
        <w:top w:val="none" w:sz="0" w:space="0" w:color="auto"/>
        <w:left w:val="none" w:sz="0" w:space="0" w:color="auto"/>
        <w:bottom w:val="none" w:sz="0" w:space="0" w:color="auto"/>
        <w:right w:val="none" w:sz="0" w:space="0" w:color="auto"/>
      </w:divBdr>
    </w:div>
    <w:div w:id="171335158">
      <w:marLeft w:val="640"/>
      <w:marRight w:val="0"/>
      <w:marTop w:val="0"/>
      <w:marBottom w:val="0"/>
      <w:divBdr>
        <w:top w:val="none" w:sz="0" w:space="0" w:color="auto"/>
        <w:left w:val="none" w:sz="0" w:space="0" w:color="auto"/>
        <w:bottom w:val="none" w:sz="0" w:space="0" w:color="auto"/>
        <w:right w:val="none" w:sz="0" w:space="0" w:color="auto"/>
      </w:divBdr>
    </w:div>
    <w:div w:id="171602646">
      <w:marLeft w:val="640"/>
      <w:marRight w:val="0"/>
      <w:marTop w:val="0"/>
      <w:marBottom w:val="0"/>
      <w:divBdr>
        <w:top w:val="none" w:sz="0" w:space="0" w:color="auto"/>
        <w:left w:val="none" w:sz="0" w:space="0" w:color="auto"/>
        <w:bottom w:val="none" w:sz="0" w:space="0" w:color="auto"/>
        <w:right w:val="none" w:sz="0" w:space="0" w:color="auto"/>
      </w:divBdr>
    </w:div>
    <w:div w:id="171648281">
      <w:marLeft w:val="640"/>
      <w:marRight w:val="0"/>
      <w:marTop w:val="0"/>
      <w:marBottom w:val="0"/>
      <w:divBdr>
        <w:top w:val="none" w:sz="0" w:space="0" w:color="auto"/>
        <w:left w:val="none" w:sz="0" w:space="0" w:color="auto"/>
        <w:bottom w:val="none" w:sz="0" w:space="0" w:color="auto"/>
        <w:right w:val="none" w:sz="0" w:space="0" w:color="auto"/>
      </w:divBdr>
    </w:div>
    <w:div w:id="171846522">
      <w:marLeft w:val="640"/>
      <w:marRight w:val="0"/>
      <w:marTop w:val="0"/>
      <w:marBottom w:val="0"/>
      <w:divBdr>
        <w:top w:val="none" w:sz="0" w:space="0" w:color="auto"/>
        <w:left w:val="none" w:sz="0" w:space="0" w:color="auto"/>
        <w:bottom w:val="none" w:sz="0" w:space="0" w:color="auto"/>
        <w:right w:val="none" w:sz="0" w:space="0" w:color="auto"/>
      </w:divBdr>
    </w:div>
    <w:div w:id="171916052">
      <w:marLeft w:val="640"/>
      <w:marRight w:val="0"/>
      <w:marTop w:val="0"/>
      <w:marBottom w:val="0"/>
      <w:divBdr>
        <w:top w:val="none" w:sz="0" w:space="0" w:color="auto"/>
        <w:left w:val="none" w:sz="0" w:space="0" w:color="auto"/>
        <w:bottom w:val="none" w:sz="0" w:space="0" w:color="auto"/>
        <w:right w:val="none" w:sz="0" w:space="0" w:color="auto"/>
      </w:divBdr>
    </w:div>
    <w:div w:id="171923013">
      <w:marLeft w:val="640"/>
      <w:marRight w:val="0"/>
      <w:marTop w:val="0"/>
      <w:marBottom w:val="0"/>
      <w:divBdr>
        <w:top w:val="none" w:sz="0" w:space="0" w:color="auto"/>
        <w:left w:val="none" w:sz="0" w:space="0" w:color="auto"/>
        <w:bottom w:val="none" w:sz="0" w:space="0" w:color="auto"/>
        <w:right w:val="none" w:sz="0" w:space="0" w:color="auto"/>
      </w:divBdr>
    </w:div>
    <w:div w:id="171989810">
      <w:marLeft w:val="640"/>
      <w:marRight w:val="0"/>
      <w:marTop w:val="0"/>
      <w:marBottom w:val="0"/>
      <w:divBdr>
        <w:top w:val="none" w:sz="0" w:space="0" w:color="auto"/>
        <w:left w:val="none" w:sz="0" w:space="0" w:color="auto"/>
        <w:bottom w:val="none" w:sz="0" w:space="0" w:color="auto"/>
        <w:right w:val="none" w:sz="0" w:space="0" w:color="auto"/>
      </w:divBdr>
    </w:div>
    <w:div w:id="171991658">
      <w:marLeft w:val="640"/>
      <w:marRight w:val="0"/>
      <w:marTop w:val="0"/>
      <w:marBottom w:val="0"/>
      <w:divBdr>
        <w:top w:val="none" w:sz="0" w:space="0" w:color="auto"/>
        <w:left w:val="none" w:sz="0" w:space="0" w:color="auto"/>
        <w:bottom w:val="none" w:sz="0" w:space="0" w:color="auto"/>
        <w:right w:val="none" w:sz="0" w:space="0" w:color="auto"/>
      </w:divBdr>
    </w:div>
    <w:div w:id="171993366">
      <w:marLeft w:val="640"/>
      <w:marRight w:val="0"/>
      <w:marTop w:val="0"/>
      <w:marBottom w:val="0"/>
      <w:divBdr>
        <w:top w:val="none" w:sz="0" w:space="0" w:color="auto"/>
        <w:left w:val="none" w:sz="0" w:space="0" w:color="auto"/>
        <w:bottom w:val="none" w:sz="0" w:space="0" w:color="auto"/>
        <w:right w:val="none" w:sz="0" w:space="0" w:color="auto"/>
      </w:divBdr>
    </w:div>
    <w:div w:id="172182261">
      <w:marLeft w:val="640"/>
      <w:marRight w:val="0"/>
      <w:marTop w:val="0"/>
      <w:marBottom w:val="0"/>
      <w:divBdr>
        <w:top w:val="none" w:sz="0" w:space="0" w:color="auto"/>
        <w:left w:val="none" w:sz="0" w:space="0" w:color="auto"/>
        <w:bottom w:val="none" w:sz="0" w:space="0" w:color="auto"/>
        <w:right w:val="none" w:sz="0" w:space="0" w:color="auto"/>
      </w:divBdr>
    </w:div>
    <w:div w:id="172189468">
      <w:marLeft w:val="640"/>
      <w:marRight w:val="0"/>
      <w:marTop w:val="0"/>
      <w:marBottom w:val="0"/>
      <w:divBdr>
        <w:top w:val="none" w:sz="0" w:space="0" w:color="auto"/>
        <w:left w:val="none" w:sz="0" w:space="0" w:color="auto"/>
        <w:bottom w:val="none" w:sz="0" w:space="0" w:color="auto"/>
        <w:right w:val="none" w:sz="0" w:space="0" w:color="auto"/>
      </w:divBdr>
    </w:div>
    <w:div w:id="172189730">
      <w:marLeft w:val="640"/>
      <w:marRight w:val="0"/>
      <w:marTop w:val="0"/>
      <w:marBottom w:val="0"/>
      <w:divBdr>
        <w:top w:val="none" w:sz="0" w:space="0" w:color="auto"/>
        <w:left w:val="none" w:sz="0" w:space="0" w:color="auto"/>
        <w:bottom w:val="none" w:sz="0" w:space="0" w:color="auto"/>
        <w:right w:val="none" w:sz="0" w:space="0" w:color="auto"/>
      </w:divBdr>
    </w:div>
    <w:div w:id="172190165">
      <w:marLeft w:val="640"/>
      <w:marRight w:val="0"/>
      <w:marTop w:val="0"/>
      <w:marBottom w:val="0"/>
      <w:divBdr>
        <w:top w:val="none" w:sz="0" w:space="0" w:color="auto"/>
        <w:left w:val="none" w:sz="0" w:space="0" w:color="auto"/>
        <w:bottom w:val="none" w:sz="0" w:space="0" w:color="auto"/>
        <w:right w:val="none" w:sz="0" w:space="0" w:color="auto"/>
      </w:divBdr>
    </w:div>
    <w:div w:id="172230753">
      <w:marLeft w:val="640"/>
      <w:marRight w:val="0"/>
      <w:marTop w:val="0"/>
      <w:marBottom w:val="0"/>
      <w:divBdr>
        <w:top w:val="none" w:sz="0" w:space="0" w:color="auto"/>
        <w:left w:val="none" w:sz="0" w:space="0" w:color="auto"/>
        <w:bottom w:val="none" w:sz="0" w:space="0" w:color="auto"/>
        <w:right w:val="none" w:sz="0" w:space="0" w:color="auto"/>
      </w:divBdr>
    </w:div>
    <w:div w:id="172304904">
      <w:marLeft w:val="640"/>
      <w:marRight w:val="0"/>
      <w:marTop w:val="0"/>
      <w:marBottom w:val="0"/>
      <w:divBdr>
        <w:top w:val="none" w:sz="0" w:space="0" w:color="auto"/>
        <w:left w:val="none" w:sz="0" w:space="0" w:color="auto"/>
        <w:bottom w:val="none" w:sz="0" w:space="0" w:color="auto"/>
        <w:right w:val="none" w:sz="0" w:space="0" w:color="auto"/>
      </w:divBdr>
    </w:div>
    <w:div w:id="172379172">
      <w:marLeft w:val="640"/>
      <w:marRight w:val="0"/>
      <w:marTop w:val="0"/>
      <w:marBottom w:val="0"/>
      <w:divBdr>
        <w:top w:val="none" w:sz="0" w:space="0" w:color="auto"/>
        <w:left w:val="none" w:sz="0" w:space="0" w:color="auto"/>
        <w:bottom w:val="none" w:sz="0" w:space="0" w:color="auto"/>
        <w:right w:val="none" w:sz="0" w:space="0" w:color="auto"/>
      </w:divBdr>
    </w:div>
    <w:div w:id="172453740">
      <w:marLeft w:val="640"/>
      <w:marRight w:val="0"/>
      <w:marTop w:val="0"/>
      <w:marBottom w:val="0"/>
      <w:divBdr>
        <w:top w:val="none" w:sz="0" w:space="0" w:color="auto"/>
        <w:left w:val="none" w:sz="0" w:space="0" w:color="auto"/>
        <w:bottom w:val="none" w:sz="0" w:space="0" w:color="auto"/>
        <w:right w:val="none" w:sz="0" w:space="0" w:color="auto"/>
      </w:divBdr>
    </w:div>
    <w:div w:id="172457686">
      <w:marLeft w:val="640"/>
      <w:marRight w:val="0"/>
      <w:marTop w:val="0"/>
      <w:marBottom w:val="0"/>
      <w:divBdr>
        <w:top w:val="none" w:sz="0" w:space="0" w:color="auto"/>
        <w:left w:val="none" w:sz="0" w:space="0" w:color="auto"/>
        <w:bottom w:val="none" w:sz="0" w:space="0" w:color="auto"/>
        <w:right w:val="none" w:sz="0" w:space="0" w:color="auto"/>
      </w:divBdr>
    </w:div>
    <w:div w:id="172495569">
      <w:marLeft w:val="640"/>
      <w:marRight w:val="0"/>
      <w:marTop w:val="0"/>
      <w:marBottom w:val="0"/>
      <w:divBdr>
        <w:top w:val="none" w:sz="0" w:space="0" w:color="auto"/>
        <w:left w:val="none" w:sz="0" w:space="0" w:color="auto"/>
        <w:bottom w:val="none" w:sz="0" w:space="0" w:color="auto"/>
        <w:right w:val="none" w:sz="0" w:space="0" w:color="auto"/>
      </w:divBdr>
    </w:div>
    <w:div w:id="172650677">
      <w:marLeft w:val="640"/>
      <w:marRight w:val="0"/>
      <w:marTop w:val="0"/>
      <w:marBottom w:val="0"/>
      <w:divBdr>
        <w:top w:val="none" w:sz="0" w:space="0" w:color="auto"/>
        <w:left w:val="none" w:sz="0" w:space="0" w:color="auto"/>
        <w:bottom w:val="none" w:sz="0" w:space="0" w:color="auto"/>
        <w:right w:val="none" w:sz="0" w:space="0" w:color="auto"/>
      </w:divBdr>
    </w:div>
    <w:div w:id="172688725">
      <w:marLeft w:val="640"/>
      <w:marRight w:val="0"/>
      <w:marTop w:val="0"/>
      <w:marBottom w:val="0"/>
      <w:divBdr>
        <w:top w:val="none" w:sz="0" w:space="0" w:color="auto"/>
        <w:left w:val="none" w:sz="0" w:space="0" w:color="auto"/>
        <w:bottom w:val="none" w:sz="0" w:space="0" w:color="auto"/>
        <w:right w:val="none" w:sz="0" w:space="0" w:color="auto"/>
      </w:divBdr>
    </w:div>
    <w:div w:id="172764637">
      <w:marLeft w:val="640"/>
      <w:marRight w:val="0"/>
      <w:marTop w:val="0"/>
      <w:marBottom w:val="0"/>
      <w:divBdr>
        <w:top w:val="none" w:sz="0" w:space="0" w:color="auto"/>
        <w:left w:val="none" w:sz="0" w:space="0" w:color="auto"/>
        <w:bottom w:val="none" w:sz="0" w:space="0" w:color="auto"/>
        <w:right w:val="none" w:sz="0" w:space="0" w:color="auto"/>
      </w:divBdr>
    </w:div>
    <w:div w:id="172841462">
      <w:marLeft w:val="640"/>
      <w:marRight w:val="0"/>
      <w:marTop w:val="0"/>
      <w:marBottom w:val="0"/>
      <w:divBdr>
        <w:top w:val="none" w:sz="0" w:space="0" w:color="auto"/>
        <w:left w:val="none" w:sz="0" w:space="0" w:color="auto"/>
        <w:bottom w:val="none" w:sz="0" w:space="0" w:color="auto"/>
        <w:right w:val="none" w:sz="0" w:space="0" w:color="auto"/>
      </w:divBdr>
    </w:div>
    <w:div w:id="172844544">
      <w:marLeft w:val="640"/>
      <w:marRight w:val="0"/>
      <w:marTop w:val="0"/>
      <w:marBottom w:val="0"/>
      <w:divBdr>
        <w:top w:val="none" w:sz="0" w:space="0" w:color="auto"/>
        <w:left w:val="none" w:sz="0" w:space="0" w:color="auto"/>
        <w:bottom w:val="none" w:sz="0" w:space="0" w:color="auto"/>
        <w:right w:val="none" w:sz="0" w:space="0" w:color="auto"/>
      </w:divBdr>
    </w:div>
    <w:div w:id="172957990">
      <w:marLeft w:val="640"/>
      <w:marRight w:val="0"/>
      <w:marTop w:val="0"/>
      <w:marBottom w:val="0"/>
      <w:divBdr>
        <w:top w:val="none" w:sz="0" w:space="0" w:color="auto"/>
        <w:left w:val="none" w:sz="0" w:space="0" w:color="auto"/>
        <w:bottom w:val="none" w:sz="0" w:space="0" w:color="auto"/>
        <w:right w:val="none" w:sz="0" w:space="0" w:color="auto"/>
      </w:divBdr>
    </w:div>
    <w:div w:id="172958896">
      <w:marLeft w:val="640"/>
      <w:marRight w:val="0"/>
      <w:marTop w:val="0"/>
      <w:marBottom w:val="0"/>
      <w:divBdr>
        <w:top w:val="none" w:sz="0" w:space="0" w:color="auto"/>
        <w:left w:val="none" w:sz="0" w:space="0" w:color="auto"/>
        <w:bottom w:val="none" w:sz="0" w:space="0" w:color="auto"/>
        <w:right w:val="none" w:sz="0" w:space="0" w:color="auto"/>
      </w:divBdr>
    </w:div>
    <w:div w:id="172960612">
      <w:marLeft w:val="640"/>
      <w:marRight w:val="0"/>
      <w:marTop w:val="0"/>
      <w:marBottom w:val="0"/>
      <w:divBdr>
        <w:top w:val="none" w:sz="0" w:space="0" w:color="auto"/>
        <w:left w:val="none" w:sz="0" w:space="0" w:color="auto"/>
        <w:bottom w:val="none" w:sz="0" w:space="0" w:color="auto"/>
        <w:right w:val="none" w:sz="0" w:space="0" w:color="auto"/>
      </w:divBdr>
    </w:div>
    <w:div w:id="172963856">
      <w:marLeft w:val="640"/>
      <w:marRight w:val="0"/>
      <w:marTop w:val="0"/>
      <w:marBottom w:val="0"/>
      <w:divBdr>
        <w:top w:val="none" w:sz="0" w:space="0" w:color="auto"/>
        <w:left w:val="none" w:sz="0" w:space="0" w:color="auto"/>
        <w:bottom w:val="none" w:sz="0" w:space="0" w:color="auto"/>
        <w:right w:val="none" w:sz="0" w:space="0" w:color="auto"/>
      </w:divBdr>
    </w:div>
    <w:div w:id="173347828">
      <w:marLeft w:val="640"/>
      <w:marRight w:val="0"/>
      <w:marTop w:val="0"/>
      <w:marBottom w:val="0"/>
      <w:divBdr>
        <w:top w:val="none" w:sz="0" w:space="0" w:color="auto"/>
        <w:left w:val="none" w:sz="0" w:space="0" w:color="auto"/>
        <w:bottom w:val="none" w:sz="0" w:space="0" w:color="auto"/>
        <w:right w:val="none" w:sz="0" w:space="0" w:color="auto"/>
      </w:divBdr>
    </w:div>
    <w:div w:id="173695414">
      <w:marLeft w:val="640"/>
      <w:marRight w:val="0"/>
      <w:marTop w:val="0"/>
      <w:marBottom w:val="0"/>
      <w:divBdr>
        <w:top w:val="none" w:sz="0" w:space="0" w:color="auto"/>
        <w:left w:val="none" w:sz="0" w:space="0" w:color="auto"/>
        <w:bottom w:val="none" w:sz="0" w:space="0" w:color="auto"/>
        <w:right w:val="none" w:sz="0" w:space="0" w:color="auto"/>
      </w:divBdr>
    </w:div>
    <w:div w:id="173883957">
      <w:marLeft w:val="640"/>
      <w:marRight w:val="0"/>
      <w:marTop w:val="0"/>
      <w:marBottom w:val="0"/>
      <w:divBdr>
        <w:top w:val="none" w:sz="0" w:space="0" w:color="auto"/>
        <w:left w:val="none" w:sz="0" w:space="0" w:color="auto"/>
        <w:bottom w:val="none" w:sz="0" w:space="0" w:color="auto"/>
        <w:right w:val="none" w:sz="0" w:space="0" w:color="auto"/>
      </w:divBdr>
    </w:div>
    <w:div w:id="173954919">
      <w:marLeft w:val="640"/>
      <w:marRight w:val="0"/>
      <w:marTop w:val="0"/>
      <w:marBottom w:val="0"/>
      <w:divBdr>
        <w:top w:val="none" w:sz="0" w:space="0" w:color="auto"/>
        <w:left w:val="none" w:sz="0" w:space="0" w:color="auto"/>
        <w:bottom w:val="none" w:sz="0" w:space="0" w:color="auto"/>
        <w:right w:val="none" w:sz="0" w:space="0" w:color="auto"/>
      </w:divBdr>
    </w:div>
    <w:div w:id="174006646">
      <w:marLeft w:val="640"/>
      <w:marRight w:val="0"/>
      <w:marTop w:val="0"/>
      <w:marBottom w:val="0"/>
      <w:divBdr>
        <w:top w:val="none" w:sz="0" w:space="0" w:color="auto"/>
        <w:left w:val="none" w:sz="0" w:space="0" w:color="auto"/>
        <w:bottom w:val="none" w:sz="0" w:space="0" w:color="auto"/>
        <w:right w:val="none" w:sz="0" w:space="0" w:color="auto"/>
      </w:divBdr>
    </w:div>
    <w:div w:id="174006913">
      <w:marLeft w:val="640"/>
      <w:marRight w:val="0"/>
      <w:marTop w:val="0"/>
      <w:marBottom w:val="0"/>
      <w:divBdr>
        <w:top w:val="none" w:sz="0" w:space="0" w:color="auto"/>
        <w:left w:val="none" w:sz="0" w:space="0" w:color="auto"/>
        <w:bottom w:val="none" w:sz="0" w:space="0" w:color="auto"/>
        <w:right w:val="none" w:sz="0" w:space="0" w:color="auto"/>
      </w:divBdr>
    </w:div>
    <w:div w:id="174196532">
      <w:marLeft w:val="640"/>
      <w:marRight w:val="0"/>
      <w:marTop w:val="0"/>
      <w:marBottom w:val="0"/>
      <w:divBdr>
        <w:top w:val="none" w:sz="0" w:space="0" w:color="auto"/>
        <w:left w:val="none" w:sz="0" w:space="0" w:color="auto"/>
        <w:bottom w:val="none" w:sz="0" w:space="0" w:color="auto"/>
        <w:right w:val="none" w:sz="0" w:space="0" w:color="auto"/>
      </w:divBdr>
    </w:div>
    <w:div w:id="174268512">
      <w:marLeft w:val="640"/>
      <w:marRight w:val="0"/>
      <w:marTop w:val="0"/>
      <w:marBottom w:val="0"/>
      <w:divBdr>
        <w:top w:val="none" w:sz="0" w:space="0" w:color="auto"/>
        <w:left w:val="none" w:sz="0" w:space="0" w:color="auto"/>
        <w:bottom w:val="none" w:sz="0" w:space="0" w:color="auto"/>
        <w:right w:val="none" w:sz="0" w:space="0" w:color="auto"/>
      </w:divBdr>
    </w:div>
    <w:div w:id="174343395">
      <w:marLeft w:val="640"/>
      <w:marRight w:val="0"/>
      <w:marTop w:val="0"/>
      <w:marBottom w:val="0"/>
      <w:divBdr>
        <w:top w:val="none" w:sz="0" w:space="0" w:color="auto"/>
        <w:left w:val="none" w:sz="0" w:space="0" w:color="auto"/>
        <w:bottom w:val="none" w:sz="0" w:space="0" w:color="auto"/>
        <w:right w:val="none" w:sz="0" w:space="0" w:color="auto"/>
      </w:divBdr>
    </w:div>
    <w:div w:id="174349039">
      <w:marLeft w:val="640"/>
      <w:marRight w:val="0"/>
      <w:marTop w:val="0"/>
      <w:marBottom w:val="0"/>
      <w:divBdr>
        <w:top w:val="none" w:sz="0" w:space="0" w:color="auto"/>
        <w:left w:val="none" w:sz="0" w:space="0" w:color="auto"/>
        <w:bottom w:val="none" w:sz="0" w:space="0" w:color="auto"/>
        <w:right w:val="none" w:sz="0" w:space="0" w:color="auto"/>
      </w:divBdr>
    </w:div>
    <w:div w:id="174468883">
      <w:marLeft w:val="640"/>
      <w:marRight w:val="0"/>
      <w:marTop w:val="0"/>
      <w:marBottom w:val="0"/>
      <w:divBdr>
        <w:top w:val="none" w:sz="0" w:space="0" w:color="auto"/>
        <w:left w:val="none" w:sz="0" w:space="0" w:color="auto"/>
        <w:bottom w:val="none" w:sz="0" w:space="0" w:color="auto"/>
        <w:right w:val="none" w:sz="0" w:space="0" w:color="auto"/>
      </w:divBdr>
    </w:div>
    <w:div w:id="174811864">
      <w:marLeft w:val="640"/>
      <w:marRight w:val="0"/>
      <w:marTop w:val="0"/>
      <w:marBottom w:val="0"/>
      <w:divBdr>
        <w:top w:val="none" w:sz="0" w:space="0" w:color="auto"/>
        <w:left w:val="none" w:sz="0" w:space="0" w:color="auto"/>
        <w:bottom w:val="none" w:sz="0" w:space="0" w:color="auto"/>
        <w:right w:val="none" w:sz="0" w:space="0" w:color="auto"/>
      </w:divBdr>
    </w:div>
    <w:div w:id="174925486">
      <w:marLeft w:val="480"/>
      <w:marRight w:val="0"/>
      <w:marTop w:val="0"/>
      <w:marBottom w:val="0"/>
      <w:divBdr>
        <w:top w:val="none" w:sz="0" w:space="0" w:color="auto"/>
        <w:left w:val="none" w:sz="0" w:space="0" w:color="auto"/>
        <w:bottom w:val="none" w:sz="0" w:space="0" w:color="auto"/>
        <w:right w:val="none" w:sz="0" w:space="0" w:color="auto"/>
      </w:divBdr>
    </w:div>
    <w:div w:id="175072816">
      <w:marLeft w:val="640"/>
      <w:marRight w:val="0"/>
      <w:marTop w:val="0"/>
      <w:marBottom w:val="0"/>
      <w:divBdr>
        <w:top w:val="none" w:sz="0" w:space="0" w:color="auto"/>
        <w:left w:val="none" w:sz="0" w:space="0" w:color="auto"/>
        <w:bottom w:val="none" w:sz="0" w:space="0" w:color="auto"/>
        <w:right w:val="none" w:sz="0" w:space="0" w:color="auto"/>
      </w:divBdr>
    </w:div>
    <w:div w:id="175117124">
      <w:marLeft w:val="640"/>
      <w:marRight w:val="0"/>
      <w:marTop w:val="0"/>
      <w:marBottom w:val="0"/>
      <w:divBdr>
        <w:top w:val="none" w:sz="0" w:space="0" w:color="auto"/>
        <w:left w:val="none" w:sz="0" w:space="0" w:color="auto"/>
        <w:bottom w:val="none" w:sz="0" w:space="0" w:color="auto"/>
        <w:right w:val="none" w:sz="0" w:space="0" w:color="auto"/>
      </w:divBdr>
    </w:div>
    <w:div w:id="175121232">
      <w:marLeft w:val="640"/>
      <w:marRight w:val="0"/>
      <w:marTop w:val="0"/>
      <w:marBottom w:val="0"/>
      <w:divBdr>
        <w:top w:val="none" w:sz="0" w:space="0" w:color="auto"/>
        <w:left w:val="none" w:sz="0" w:space="0" w:color="auto"/>
        <w:bottom w:val="none" w:sz="0" w:space="0" w:color="auto"/>
        <w:right w:val="none" w:sz="0" w:space="0" w:color="auto"/>
      </w:divBdr>
    </w:div>
    <w:div w:id="175122737">
      <w:marLeft w:val="640"/>
      <w:marRight w:val="0"/>
      <w:marTop w:val="0"/>
      <w:marBottom w:val="0"/>
      <w:divBdr>
        <w:top w:val="none" w:sz="0" w:space="0" w:color="auto"/>
        <w:left w:val="none" w:sz="0" w:space="0" w:color="auto"/>
        <w:bottom w:val="none" w:sz="0" w:space="0" w:color="auto"/>
        <w:right w:val="none" w:sz="0" w:space="0" w:color="auto"/>
      </w:divBdr>
    </w:div>
    <w:div w:id="175190287">
      <w:marLeft w:val="640"/>
      <w:marRight w:val="0"/>
      <w:marTop w:val="0"/>
      <w:marBottom w:val="0"/>
      <w:divBdr>
        <w:top w:val="none" w:sz="0" w:space="0" w:color="auto"/>
        <w:left w:val="none" w:sz="0" w:space="0" w:color="auto"/>
        <w:bottom w:val="none" w:sz="0" w:space="0" w:color="auto"/>
        <w:right w:val="none" w:sz="0" w:space="0" w:color="auto"/>
      </w:divBdr>
    </w:div>
    <w:div w:id="175272612">
      <w:marLeft w:val="640"/>
      <w:marRight w:val="0"/>
      <w:marTop w:val="0"/>
      <w:marBottom w:val="0"/>
      <w:divBdr>
        <w:top w:val="none" w:sz="0" w:space="0" w:color="auto"/>
        <w:left w:val="none" w:sz="0" w:space="0" w:color="auto"/>
        <w:bottom w:val="none" w:sz="0" w:space="0" w:color="auto"/>
        <w:right w:val="none" w:sz="0" w:space="0" w:color="auto"/>
      </w:divBdr>
    </w:div>
    <w:div w:id="175389066">
      <w:marLeft w:val="640"/>
      <w:marRight w:val="0"/>
      <w:marTop w:val="0"/>
      <w:marBottom w:val="0"/>
      <w:divBdr>
        <w:top w:val="none" w:sz="0" w:space="0" w:color="auto"/>
        <w:left w:val="none" w:sz="0" w:space="0" w:color="auto"/>
        <w:bottom w:val="none" w:sz="0" w:space="0" w:color="auto"/>
        <w:right w:val="none" w:sz="0" w:space="0" w:color="auto"/>
      </w:divBdr>
    </w:div>
    <w:div w:id="175392903">
      <w:marLeft w:val="640"/>
      <w:marRight w:val="0"/>
      <w:marTop w:val="0"/>
      <w:marBottom w:val="0"/>
      <w:divBdr>
        <w:top w:val="none" w:sz="0" w:space="0" w:color="auto"/>
        <w:left w:val="none" w:sz="0" w:space="0" w:color="auto"/>
        <w:bottom w:val="none" w:sz="0" w:space="0" w:color="auto"/>
        <w:right w:val="none" w:sz="0" w:space="0" w:color="auto"/>
      </w:divBdr>
    </w:div>
    <w:div w:id="175468031">
      <w:marLeft w:val="640"/>
      <w:marRight w:val="0"/>
      <w:marTop w:val="0"/>
      <w:marBottom w:val="0"/>
      <w:divBdr>
        <w:top w:val="none" w:sz="0" w:space="0" w:color="auto"/>
        <w:left w:val="none" w:sz="0" w:space="0" w:color="auto"/>
        <w:bottom w:val="none" w:sz="0" w:space="0" w:color="auto"/>
        <w:right w:val="none" w:sz="0" w:space="0" w:color="auto"/>
      </w:divBdr>
    </w:div>
    <w:div w:id="175508131">
      <w:marLeft w:val="640"/>
      <w:marRight w:val="0"/>
      <w:marTop w:val="0"/>
      <w:marBottom w:val="0"/>
      <w:divBdr>
        <w:top w:val="none" w:sz="0" w:space="0" w:color="auto"/>
        <w:left w:val="none" w:sz="0" w:space="0" w:color="auto"/>
        <w:bottom w:val="none" w:sz="0" w:space="0" w:color="auto"/>
        <w:right w:val="none" w:sz="0" w:space="0" w:color="auto"/>
      </w:divBdr>
    </w:div>
    <w:div w:id="175535950">
      <w:marLeft w:val="640"/>
      <w:marRight w:val="0"/>
      <w:marTop w:val="0"/>
      <w:marBottom w:val="0"/>
      <w:divBdr>
        <w:top w:val="none" w:sz="0" w:space="0" w:color="auto"/>
        <w:left w:val="none" w:sz="0" w:space="0" w:color="auto"/>
        <w:bottom w:val="none" w:sz="0" w:space="0" w:color="auto"/>
        <w:right w:val="none" w:sz="0" w:space="0" w:color="auto"/>
      </w:divBdr>
    </w:div>
    <w:div w:id="175659649">
      <w:marLeft w:val="640"/>
      <w:marRight w:val="0"/>
      <w:marTop w:val="0"/>
      <w:marBottom w:val="0"/>
      <w:divBdr>
        <w:top w:val="none" w:sz="0" w:space="0" w:color="auto"/>
        <w:left w:val="none" w:sz="0" w:space="0" w:color="auto"/>
        <w:bottom w:val="none" w:sz="0" w:space="0" w:color="auto"/>
        <w:right w:val="none" w:sz="0" w:space="0" w:color="auto"/>
      </w:divBdr>
    </w:div>
    <w:div w:id="175730049">
      <w:marLeft w:val="640"/>
      <w:marRight w:val="0"/>
      <w:marTop w:val="0"/>
      <w:marBottom w:val="0"/>
      <w:divBdr>
        <w:top w:val="none" w:sz="0" w:space="0" w:color="auto"/>
        <w:left w:val="none" w:sz="0" w:space="0" w:color="auto"/>
        <w:bottom w:val="none" w:sz="0" w:space="0" w:color="auto"/>
        <w:right w:val="none" w:sz="0" w:space="0" w:color="auto"/>
      </w:divBdr>
    </w:div>
    <w:div w:id="175732430">
      <w:marLeft w:val="640"/>
      <w:marRight w:val="0"/>
      <w:marTop w:val="0"/>
      <w:marBottom w:val="0"/>
      <w:divBdr>
        <w:top w:val="none" w:sz="0" w:space="0" w:color="auto"/>
        <w:left w:val="none" w:sz="0" w:space="0" w:color="auto"/>
        <w:bottom w:val="none" w:sz="0" w:space="0" w:color="auto"/>
        <w:right w:val="none" w:sz="0" w:space="0" w:color="auto"/>
      </w:divBdr>
    </w:div>
    <w:div w:id="175774129">
      <w:marLeft w:val="640"/>
      <w:marRight w:val="0"/>
      <w:marTop w:val="0"/>
      <w:marBottom w:val="0"/>
      <w:divBdr>
        <w:top w:val="none" w:sz="0" w:space="0" w:color="auto"/>
        <w:left w:val="none" w:sz="0" w:space="0" w:color="auto"/>
        <w:bottom w:val="none" w:sz="0" w:space="0" w:color="auto"/>
        <w:right w:val="none" w:sz="0" w:space="0" w:color="auto"/>
      </w:divBdr>
    </w:div>
    <w:div w:id="175852585">
      <w:marLeft w:val="640"/>
      <w:marRight w:val="0"/>
      <w:marTop w:val="0"/>
      <w:marBottom w:val="0"/>
      <w:divBdr>
        <w:top w:val="none" w:sz="0" w:space="0" w:color="auto"/>
        <w:left w:val="none" w:sz="0" w:space="0" w:color="auto"/>
        <w:bottom w:val="none" w:sz="0" w:space="0" w:color="auto"/>
        <w:right w:val="none" w:sz="0" w:space="0" w:color="auto"/>
      </w:divBdr>
    </w:div>
    <w:div w:id="175923735">
      <w:marLeft w:val="640"/>
      <w:marRight w:val="0"/>
      <w:marTop w:val="0"/>
      <w:marBottom w:val="0"/>
      <w:divBdr>
        <w:top w:val="none" w:sz="0" w:space="0" w:color="auto"/>
        <w:left w:val="none" w:sz="0" w:space="0" w:color="auto"/>
        <w:bottom w:val="none" w:sz="0" w:space="0" w:color="auto"/>
        <w:right w:val="none" w:sz="0" w:space="0" w:color="auto"/>
      </w:divBdr>
    </w:div>
    <w:div w:id="175925507">
      <w:marLeft w:val="640"/>
      <w:marRight w:val="0"/>
      <w:marTop w:val="0"/>
      <w:marBottom w:val="0"/>
      <w:divBdr>
        <w:top w:val="none" w:sz="0" w:space="0" w:color="auto"/>
        <w:left w:val="none" w:sz="0" w:space="0" w:color="auto"/>
        <w:bottom w:val="none" w:sz="0" w:space="0" w:color="auto"/>
        <w:right w:val="none" w:sz="0" w:space="0" w:color="auto"/>
      </w:divBdr>
    </w:div>
    <w:div w:id="175971842">
      <w:marLeft w:val="640"/>
      <w:marRight w:val="0"/>
      <w:marTop w:val="0"/>
      <w:marBottom w:val="0"/>
      <w:divBdr>
        <w:top w:val="none" w:sz="0" w:space="0" w:color="auto"/>
        <w:left w:val="none" w:sz="0" w:space="0" w:color="auto"/>
        <w:bottom w:val="none" w:sz="0" w:space="0" w:color="auto"/>
        <w:right w:val="none" w:sz="0" w:space="0" w:color="auto"/>
      </w:divBdr>
    </w:div>
    <w:div w:id="176041284">
      <w:marLeft w:val="640"/>
      <w:marRight w:val="0"/>
      <w:marTop w:val="0"/>
      <w:marBottom w:val="0"/>
      <w:divBdr>
        <w:top w:val="none" w:sz="0" w:space="0" w:color="auto"/>
        <w:left w:val="none" w:sz="0" w:space="0" w:color="auto"/>
        <w:bottom w:val="none" w:sz="0" w:space="0" w:color="auto"/>
        <w:right w:val="none" w:sz="0" w:space="0" w:color="auto"/>
      </w:divBdr>
    </w:div>
    <w:div w:id="176114828">
      <w:marLeft w:val="640"/>
      <w:marRight w:val="0"/>
      <w:marTop w:val="0"/>
      <w:marBottom w:val="0"/>
      <w:divBdr>
        <w:top w:val="none" w:sz="0" w:space="0" w:color="auto"/>
        <w:left w:val="none" w:sz="0" w:space="0" w:color="auto"/>
        <w:bottom w:val="none" w:sz="0" w:space="0" w:color="auto"/>
        <w:right w:val="none" w:sz="0" w:space="0" w:color="auto"/>
      </w:divBdr>
    </w:div>
    <w:div w:id="176163225">
      <w:marLeft w:val="640"/>
      <w:marRight w:val="0"/>
      <w:marTop w:val="0"/>
      <w:marBottom w:val="0"/>
      <w:divBdr>
        <w:top w:val="none" w:sz="0" w:space="0" w:color="auto"/>
        <w:left w:val="none" w:sz="0" w:space="0" w:color="auto"/>
        <w:bottom w:val="none" w:sz="0" w:space="0" w:color="auto"/>
        <w:right w:val="none" w:sz="0" w:space="0" w:color="auto"/>
      </w:divBdr>
    </w:div>
    <w:div w:id="176237166">
      <w:marLeft w:val="640"/>
      <w:marRight w:val="0"/>
      <w:marTop w:val="0"/>
      <w:marBottom w:val="0"/>
      <w:divBdr>
        <w:top w:val="none" w:sz="0" w:space="0" w:color="auto"/>
        <w:left w:val="none" w:sz="0" w:space="0" w:color="auto"/>
        <w:bottom w:val="none" w:sz="0" w:space="0" w:color="auto"/>
        <w:right w:val="none" w:sz="0" w:space="0" w:color="auto"/>
      </w:divBdr>
    </w:div>
    <w:div w:id="176307079">
      <w:marLeft w:val="640"/>
      <w:marRight w:val="0"/>
      <w:marTop w:val="0"/>
      <w:marBottom w:val="0"/>
      <w:divBdr>
        <w:top w:val="none" w:sz="0" w:space="0" w:color="auto"/>
        <w:left w:val="none" w:sz="0" w:space="0" w:color="auto"/>
        <w:bottom w:val="none" w:sz="0" w:space="0" w:color="auto"/>
        <w:right w:val="none" w:sz="0" w:space="0" w:color="auto"/>
      </w:divBdr>
    </w:div>
    <w:div w:id="176311320">
      <w:marLeft w:val="640"/>
      <w:marRight w:val="0"/>
      <w:marTop w:val="0"/>
      <w:marBottom w:val="0"/>
      <w:divBdr>
        <w:top w:val="none" w:sz="0" w:space="0" w:color="auto"/>
        <w:left w:val="none" w:sz="0" w:space="0" w:color="auto"/>
        <w:bottom w:val="none" w:sz="0" w:space="0" w:color="auto"/>
        <w:right w:val="none" w:sz="0" w:space="0" w:color="auto"/>
      </w:divBdr>
    </w:div>
    <w:div w:id="176388282">
      <w:marLeft w:val="640"/>
      <w:marRight w:val="0"/>
      <w:marTop w:val="0"/>
      <w:marBottom w:val="0"/>
      <w:divBdr>
        <w:top w:val="none" w:sz="0" w:space="0" w:color="auto"/>
        <w:left w:val="none" w:sz="0" w:space="0" w:color="auto"/>
        <w:bottom w:val="none" w:sz="0" w:space="0" w:color="auto"/>
        <w:right w:val="none" w:sz="0" w:space="0" w:color="auto"/>
      </w:divBdr>
    </w:div>
    <w:div w:id="176388459">
      <w:marLeft w:val="640"/>
      <w:marRight w:val="0"/>
      <w:marTop w:val="0"/>
      <w:marBottom w:val="0"/>
      <w:divBdr>
        <w:top w:val="none" w:sz="0" w:space="0" w:color="auto"/>
        <w:left w:val="none" w:sz="0" w:space="0" w:color="auto"/>
        <w:bottom w:val="none" w:sz="0" w:space="0" w:color="auto"/>
        <w:right w:val="none" w:sz="0" w:space="0" w:color="auto"/>
      </w:divBdr>
    </w:div>
    <w:div w:id="176502681">
      <w:marLeft w:val="640"/>
      <w:marRight w:val="0"/>
      <w:marTop w:val="0"/>
      <w:marBottom w:val="0"/>
      <w:divBdr>
        <w:top w:val="none" w:sz="0" w:space="0" w:color="auto"/>
        <w:left w:val="none" w:sz="0" w:space="0" w:color="auto"/>
        <w:bottom w:val="none" w:sz="0" w:space="0" w:color="auto"/>
        <w:right w:val="none" w:sz="0" w:space="0" w:color="auto"/>
      </w:divBdr>
    </w:div>
    <w:div w:id="176510001">
      <w:marLeft w:val="640"/>
      <w:marRight w:val="0"/>
      <w:marTop w:val="0"/>
      <w:marBottom w:val="0"/>
      <w:divBdr>
        <w:top w:val="none" w:sz="0" w:space="0" w:color="auto"/>
        <w:left w:val="none" w:sz="0" w:space="0" w:color="auto"/>
        <w:bottom w:val="none" w:sz="0" w:space="0" w:color="auto"/>
        <w:right w:val="none" w:sz="0" w:space="0" w:color="auto"/>
      </w:divBdr>
    </w:div>
    <w:div w:id="176576574">
      <w:marLeft w:val="640"/>
      <w:marRight w:val="0"/>
      <w:marTop w:val="0"/>
      <w:marBottom w:val="0"/>
      <w:divBdr>
        <w:top w:val="none" w:sz="0" w:space="0" w:color="auto"/>
        <w:left w:val="none" w:sz="0" w:space="0" w:color="auto"/>
        <w:bottom w:val="none" w:sz="0" w:space="0" w:color="auto"/>
        <w:right w:val="none" w:sz="0" w:space="0" w:color="auto"/>
      </w:divBdr>
    </w:div>
    <w:div w:id="176820680">
      <w:marLeft w:val="640"/>
      <w:marRight w:val="0"/>
      <w:marTop w:val="0"/>
      <w:marBottom w:val="0"/>
      <w:divBdr>
        <w:top w:val="none" w:sz="0" w:space="0" w:color="auto"/>
        <w:left w:val="none" w:sz="0" w:space="0" w:color="auto"/>
        <w:bottom w:val="none" w:sz="0" w:space="0" w:color="auto"/>
        <w:right w:val="none" w:sz="0" w:space="0" w:color="auto"/>
      </w:divBdr>
    </w:div>
    <w:div w:id="177235190">
      <w:marLeft w:val="640"/>
      <w:marRight w:val="0"/>
      <w:marTop w:val="0"/>
      <w:marBottom w:val="0"/>
      <w:divBdr>
        <w:top w:val="none" w:sz="0" w:space="0" w:color="auto"/>
        <w:left w:val="none" w:sz="0" w:space="0" w:color="auto"/>
        <w:bottom w:val="none" w:sz="0" w:space="0" w:color="auto"/>
        <w:right w:val="none" w:sz="0" w:space="0" w:color="auto"/>
      </w:divBdr>
    </w:div>
    <w:div w:id="177282813">
      <w:marLeft w:val="640"/>
      <w:marRight w:val="0"/>
      <w:marTop w:val="0"/>
      <w:marBottom w:val="0"/>
      <w:divBdr>
        <w:top w:val="none" w:sz="0" w:space="0" w:color="auto"/>
        <w:left w:val="none" w:sz="0" w:space="0" w:color="auto"/>
        <w:bottom w:val="none" w:sz="0" w:space="0" w:color="auto"/>
        <w:right w:val="none" w:sz="0" w:space="0" w:color="auto"/>
      </w:divBdr>
    </w:div>
    <w:div w:id="177425266">
      <w:marLeft w:val="640"/>
      <w:marRight w:val="0"/>
      <w:marTop w:val="0"/>
      <w:marBottom w:val="0"/>
      <w:divBdr>
        <w:top w:val="none" w:sz="0" w:space="0" w:color="auto"/>
        <w:left w:val="none" w:sz="0" w:space="0" w:color="auto"/>
        <w:bottom w:val="none" w:sz="0" w:space="0" w:color="auto"/>
        <w:right w:val="none" w:sz="0" w:space="0" w:color="auto"/>
      </w:divBdr>
    </w:div>
    <w:div w:id="177428432">
      <w:marLeft w:val="640"/>
      <w:marRight w:val="0"/>
      <w:marTop w:val="0"/>
      <w:marBottom w:val="0"/>
      <w:divBdr>
        <w:top w:val="none" w:sz="0" w:space="0" w:color="auto"/>
        <w:left w:val="none" w:sz="0" w:space="0" w:color="auto"/>
        <w:bottom w:val="none" w:sz="0" w:space="0" w:color="auto"/>
        <w:right w:val="none" w:sz="0" w:space="0" w:color="auto"/>
      </w:divBdr>
    </w:div>
    <w:div w:id="177623086">
      <w:marLeft w:val="640"/>
      <w:marRight w:val="0"/>
      <w:marTop w:val="0"/>
      <w:marBottom w:val="0"/>
      <w:divBdr>
        <w:top w:val="none" w:sz="0" w:space="0" w:color="auto"/>
        <w:left w:val="none" w:sz="0" w:space="0" w:color="auto"/>
        <w:bottom w:val="none" w:sz="0" w:space="0" w:color="auto"/>
        <w:right w:val="none" w:sz="0" w:space="0" w:color="auto"/>
      </w:divBdr>
    </w:div>
    <w:div w:id="177736401">
      <w:marLeft w:val="640"/>
      <w:marRight w:val="0"/>
      <w:marTop w:val="0"/>
      <w:marBottom w:val="0"/>
      <w:divBdr>
        <w:top w:val="none" w:sz="0" w:space="0" w:color="auto"/>
        <w:left w:val="none" w:sz="0" w:space="0" w:color="auto"/>
        <w:bottom w:val="none" w:sz="0" w:space="0" w:color="auto"/>
        <w:right w:val="none" w:sz="0" w:space="0" w:color="auto"/>
      </w:divBdr>
    </w:div>
    <w:div w:id="177736754">
      <w:marLeft w:val="640"/>
      <w:marRight w:val="0"/>
      <w:marTop w:val="0"/>
      <w:marBottom w:val="0"/>
      <w:divBdr>
        <w:top w:val="none" w:sz="0" w:space="0" w:color="auto"/>
        <w:left w:val="none" w:sz="0" w:space="0" w:color="auto"/>
        <w:bottom w:val="none" w:sz="0" w:space="0" w:color="auto"/>
        <w:right w:val="none" w:sz="0" w:space="0" w:color="auto"/>
      </w:divBdr>
    </w:div>
    <w:div w:id="177890038">
      <w:marLeft w:val="640"/>
      <w:marRight w:val="0"/>
      <w:marTop w:val="0"/>
      <w:marBottom w:val="0"/>
      <w:divBdr>
        <w:top w:val="none" w:sz="0" w:space="0" w:color="auto"/>
        <w:left w:val="none" w:sz="0" w:space="0" w:color="auto"/>
        <w:bottom w:val="none" w:sz="0" w:space="0" w:color="auto"/>
        <w:right w:val="none" w:sz="0" w:space="0" w:color="auto"/>
      </w:divBdr>
    </w:div>
    <w:div w:id="177933505">
      <w:marLeft w:val="480"/>
      <w:marRight w:val="0"/>
      <w:marTop w:val="0"/>
      <w:marBottom w:val="0"/>
      <w:divBdr>
        <w:top w:val="none" w:sz="0" w:space="0" w:color="auto"/>
        <w:left w:val="none" w:sz="0" w:space="0" w:color="auto"/>
        <w:bottom w:val="none" w:sz="0" w:space="0" w:color="auto"/>
        <w:right w:val="none" w:sz="0" w:space="0" w:color="auto"/>
      </w:divBdr>
    </w:div>
    <w:div w:id="177935172">
      <w:marLeft w:val="640"/>
      <w:marRight w:val="0"/>
      <w:marTop w:val="0"/>
      <w:marBottom w:val="0"/>
      <w:divBdr>
        <w:top w:val="none" w:sz="0" w:space="0" w:color="auto"/>
        <w:left w:val="none" w:sz="0" w:space="0" w:color="auto"/>
        <w:bottom w:val="none" w:sz="0" w:space="0" w:color="auto"/>
        <w:right w:val="none" w:sz="0" w:space="0" w:color="auto"/>
      </w:divBdr>
    </w:div>
    <w:div w:id="178082233">
      <w:marLeft w:val="640"/>
      <w:marRight w:val="0"/>
      <w:marTop w:val="0"/>
      <w:marBottom w:val="0"/>
      <w:divBdr>
        <w:top w:val="none" w:sz="0" w:space="0" w:color="auto"/>
        <w:left w:val="none" w:sz="0" w:space="0" w:color="auto"/>
        <w:bottom w:val="none" w:sz="0" w:space="0" w:color="auto"/>
        <w:right w:val="none" w:sz="0" w:space="0" w:color="auto"/>
      </w:divBdr>
    </w:div>
    <w:div w:id="178082411">
      <w:marLeft w:val="640"/>
      <w:marRight w:val="0"/>
      <w:marTop w:val="0"/>
      <w:marBottom w:val="0"/>
      <w:divBdr>
        <w:top w:val="none" w:sz="0" w:space="0" w:color="auto"/>
        <w:left w:val="none" w:sz="0" w:space="0" w:color="auto"/>
        <w:bottom w:val="none" w:sz="0" w:space="0" w:color="auto"/>
        <w:right w:val="none" w:sz="0" w:space="0" w:color="auto"/>
      </w:divBdr>
    </w:div>
    <w:div w:id="178127729">
      <w:marLeft w:val="640"/>
      <w:marRight w:val="0"/>
      <w:marTop w:val="0"/>
      <w:marBottom w:val="0"/>
      <w:divBdr>
        <w:top w:val="none" w:sz="0" w:space="0" w:color="auto"/>
        <w:left w:val="none" w:sz="0" w:space="0" w:color="auto"/>
        <w:bottom w:val="none" w:sz="0" w:space="0" w:color="auto"/>
        <w:right w:val="none" w:sz="0" w:space="0" w:color="auto"/>
      </w:divBdr>
    </w:div>
    <w:div w:id="178157811">
      <w:marLeft w:val="640"/>
      <w:marRight w:val="0"/>
      <w:marTop w:val="0"/>
      <w:marBottom w:val="0"/>
      <w:divBdr>
        <w:top w:val="none" w:sz="0" w:space="0" w:color="auto"/>
        <w:left w:val="none" w:sz="0" w:space="0" w:color="auto"/>
        <w:bottom w:val="none" w:sz="0" w:space="0" w:color="auto"/>
        <w:right w:val="none" w:sz="0" w:space="0" w:color="auto"/>
      </w:divBdr>
    </w:div>
    <w:div w:id="178206903">
      <w:marLeft w:val="640"/>
      <w:marRight w:val="0"/>
      <w:marTop w:val="0"/>
      <w:marBottom w:val="0"/>
      <w:divBdr>
        <w:top w:val="none" w:sz="0" w:space="0" w:color="auto"/>
        <w:left w:val="none" w:sz="0" w:space="0" w:color="auto"/>
        <w:bottom w:val="none" w:sz="0" w:space="0" w:color="auto"/>
        <w:right w:val="none" w:sz="0" w:space="0" w:color="auto"/>
      </w:divBdr>
    </w:div>
    <w:div w:id="178206980">
      <w:marLeft w:val="640"/>
      <w:marRight w:val="0"/>
      <w:marTop w:val="0"/>
      <w:marBottom w:val="0"/>
      <w:divBdr>
        <w:top w:val="none" w:sz="0" w:space="0" w:color="auto"/>
        <w:left w:val="none" w:sz="0" w:space="0" w:color="auto"/>
        <w:bottom w:val="none" w:sz="0" w:space="0" w:color="auto"/>
        <w:right w:val="none" w:sz="0" w:space="0" w:color="auto"/>
      </w:divBdr>
    </w:div>
    <w:div w:id="178274063">
      <w:marLeft w:val="640"/>
      <w:marRight w:val="0"/>
      <w:marTop w:val="0"/>
      <w:marBottom w:val="0"/>
      <w:divBdr>
        <w:top w:val="none" w:sz="0" w:space="0" w:color="auto"/>
        <w:left w:val="none" w:sz="0" w:space="0" w:color="auto"/>
        <w:bottom w:val="none" w:sz="0" w:space="0" w:color="auto"/>
        <w:right w:val="none" w:sz="0" w:space="0" w:color="auto"/>
      </w:divBdr>
    </w:div>
    <w:div w:id="178276235">
      <w:marLeft w:val="640"/>
      <w:marRight w:val="0"/>
      <w:marTop w:val="0"/>
      <w:marBottom w:val="0"/>
      <w:divBdr>
        <w:top w:val="none" w:sz="0" w:space="0" w:color="auto"/>
        <w:left w:val="none" w:sz="0" w:space="0" w:color="auto"/>
        <w:bottom w:val="none" w:sz="0" w:space="0" w:color="auto"/>
        <w:right w:val="none" w:sz="0" w:space="0" w:color="auto"/>
      </w:divBdr>
    </w:div>
    <w:div w:id="178278009">
      <w:marLeft w:val="640"/>
      <w:marRight w:val="0"/>
      <w:marTop w:val="0"/>
      <w:marBottom w:val="0"/>
      <w:divBdr>
        <w:top w:val="none" w:sz="0" w:space="0" w:color="auto"/>
        <w:left w:val="none" w:sz="0" w:space="0" w:color="auto"/>
        <w:bottom w:val="none" w:sz="0" w:space="0" w:color="auto"/>
        <w:right w:val="none" w:sz="0" w:space="0" w:color="auto"/>
      </w:divBdr>
    </w:div>
    <w:div w:id="178282659">
      <w:marLeft w:val="640"/>
      <w:marRight w:val="0"/>
      <w:marTop w:val="0"/>
      <w:marBottom w:val="0"/>
      <w:divBdr>
        <w:top w:val="none" w:sz="0" w:space="0" w:color="auto"/>
        <w:left w:val="none" w:sz="0" w:space="0" w:color="auto"/>
        <w:bottom w:val="none" w:sz="0" w:space="0" w:color="auto"/>
        <w:right w:val="none" w:sz="0" w:space="0" w:color="auto"/>
      </w:divBdr>
    </w:div>
    <w:div w:id="178547532">
      <w:marLeft w:val="640"/>
      <w:marRight w:val="0"/>
      <w:marTop w:val="0"/>
      <w:marBottom w:val="0"/>
      <w:divBdr>
        <w:top w:val="none" w:sz="0" w:space="0" w:color="auto"/>
        <w:left w:val="none" w:sz="0" w:space="0" w:color="auto"/>
        <w:bottom w:val="none" w:sz="0" w:space="0" w:color="auto"/>
        <w:right w:val="none" w:sz="0" w:space="0" w:color="auto"/>
      </w:divBdr>
    </w:div>
    <w:div w:id="178585959">
      <w:marLeft w:val="640"/>
      <w:marRight w:val="0"/>
      <w:marTop w:val="0"/>
      <w:marBottom w:val="0"/>
      <w:divBdr>
        <w:top w:val="none" w:sz="0" w:space="0" w:color="auto"/>
        <w:left w:val="none" w:sz="0" w:space="0" w:color="auto"/>
        <w:bottom w:val="none" w:sz="0" w:space="0" w:color="auto"/>
        <w:right w:val="none" w:sz="0" w:space="0" w:color="auto"/>
      </w:divBdr>
    </w:div>
    <w:div w:id="178743457">
      <w:marLeft w:val="640"/>
      <w:marRight w:val="0"/>
      <w:marTop w:val="0"/>
      <w:marBottom w:val="0"/>
      <w:divBdr>
        <w:top w:val="none" w:sz="0" w:space="0" w:color="auto"/>
        <w:left w:val="none" w:sz="0" w:space="0" w:color="auto"/>
        <w:bottom w:val="none" w:sz="0" w:space="0" w:color="auto"/>
        <w:right w:val="none" w:sz="0" w:space="0" w:color="auto"/>
      </w:divBdr>
    </w:div>
    <w:div w:id="178811647">
      <w:marLeft w:val="640"/>
      <w:marRight w:val="0"/>
      <w:marTop w:val="0"/>
      <w:marBottom w:val="0"/>
      <w:divBdr>
        <w:top w:val="none" w:sz="0" w:space="0" w:color="auto"/>
        <w:left w:val="none" w:sz="0" w:space="0" w:color="auto"/>
        <w:bottom w:val="none" w:sz="0" w:space="0" w:color="auto"/>
        <w:right w:val="none" w:sz="0" w:space="0" w:color="auto"/>
      </w:divBdr>
    </w:div>
    <w:div w:id="178861787">
      <w:marLeft w:val="640"/>
      <w:marRight w:val="0"/>
      <w:marTop w:val="0"/>
      <w:marBottom w:val="0"/>
      <w:divBdr>
        <w:top w:val="none" w:sz="0" w:space="0" w:color="auto"/>
        <w:left w:val="none" w:sz="0" w:space="0" w:color="auto"/>
        <w:bottom w:val="none" w:sz="0" w:space="0" w:color="auto"/>
        <w:right w:val="none" w:sz="0" w:space="0" w:color="auto"/>
      </w:divBdr>
    </w:div>
    <w:div w:id="178937059">
      <w:marLeft w:val="640"/>
      <w:marRight w:val="0"/>
      <w:marTop w:val="0"/>
      <w:marBottom w:val="0"/>
      <w:divBdr>
        <w:top w:val="none" w:sz="0" w:space="0" w:color="auto"/>
        <w:left w:val="none" w:sz="0" w:space="0" w:color="auto"/>
        <w:bottom w:val="none" w:sz="0" w:space="0" w:color="auto"/>
        <w:right w:val="none" w:sz="0" w:space="0" w:color="auto"/>
      </w:divBdr>
    </w:div>
    <w:div w:id="178980184">
      <w:marLeft w:val="640"/>
      <w:marRight w:val="0"/>
      <w:marTop w:val="0"/>
      <w:marBottom w:val="0"/>
      <w:divBdr>
        <w:top w:val="none" w:sz="0" w:space="0" w:color="auto"/>
        <w:left w:val="none" w:sz="0" w:space="0" w:color="auto"/>
        <w:bottom w:val="none" w:sz="0" w:space="0" w:color="auto"/>
        <w:right w:val="none" w:sz="0" w:space="0" w:color="auto"/>
      </w:divBdr>
    </w:div>
    <w:div w:id="179006376">
      <w:marLeft w:val="640"/>
      <w:marRight w:val="0"/>
      <w:marTop w:val="0"/>
      <w:marBottom w:val="0"/>
      <w:divBdr>
        <w:top w:val="none" w:sz="0" w:space="0" w:color="auto"/>
        <w:left w:val="none" w:sz="0" w:space="0" w:color="auto"/>
        <w:bottom w:val="none" w:sz="0" w:space="0" w:color="auto"/>
        <w:right w:val="none" w:sz="0" w:space="0" w:color="auto"/>
      </w:divBdr>
    </w:div>
    <w:div w:id="179050686">
      <w:marLeft w:val="640"/>
      <w:marRight w:val="0"/>
      <w:marTop w:val="0"/>
      <w:marBottom w:val="0"/>
      <w:divBdr>
        <w:top w:val="none" w:sz="0" w:space="0" w:color="auto"/>
        <w:left w:val="none" w:sz="0" w:space="0" w:color="auto"/>
        <w:bottom w:val="none" w:sz="0" w:space="0" w:color="auto"/>
        <w:right w:val="none" w:sz="0" w:space="0" w:color="auto"/>
      </w:divBdr>
    </w:div>
    <w:div w:id="179052149">
      <w:marLeft w:val="640"/>
      <w:marRight w:val="0"/>
      <w:marTop w:val="0"/>
      <w:marBottom w:val="0"/>
      <w:divBdr>
        <w:top w:val="none" w:sz="0" w:space="0" w:color="auto"/>
        <w:left w:val="none" w:sz="0" w:space="0" w:color="auto"/>
        <w:bottom w:val="none" w:sz="0" w:space="0" w:color="auto"/>
        <w:right w:val="none" w:sz="0" w:space="0" w:color="auto"/>
      </w:divBdr>
    </w:div>
    <w:div w:id="179127564">
      <w:marLeft w:val="640"/>
      <w:marRight w:val="0"/>
      <w:marTop w:val="0"/>
      <w:marBottom w:val="0"/>
      <w:divBdr>
        <w:top w:val="none" w:sz="0" w:space="0" w:color="auto"/>
        <w:left w:val="none" w:sz="0" w:space="0" w:color="auto"/>
        <w:bottom w:val="none" w:sz="0" w:space="0" w:color="auto"/>
        <w:right w:val="none" w:sz="0" w:space="0" w:color="auto"/>
      </w:divBdr>
    </w:div>
    <w:div w:id="179128027">
      <w:marLeft w:val="640"/>
      <w:marRight w:val="0"/>
      <w:marTop w:val="0"/>
      <w:marBottom w:val="0"/>
      <w:divBdr>
        <w:top w:val="none" w:sz="0" w:space="0" w:color="auto"/>
        <w:left w:val="none" w:sz="0" w:space="0" w:color="auto"/>
        <w:bottom w:val="none" w:sz="0" w:space="0" w:color="auto"/>
        <w:right w:val="none" w:sz="0" w:space="0" w:color="auto"/>
      </w:divBdr>
    </w:div>
    <w:div w:id="179197552">
      <w:marLeft w:val="640"/>
      <w:marRight w:val="0"/>
      <w:marTop w:val="0"/>
      <w:marBottom w:val="0"/>
      <w:divBdr>
        <w:top w:val="none" w:sz="0" w:space="0" w:color="auto"/>
        <w:left w:val="none" w:sz="0" w:space="0" w:color="auto"/>
        <w:bottom w:val="none" w:sz="0" w:space="0" w:color="auto"/>
        <w:right w:val="none" w:sz="0" w:space="0" w:color="auto"/>
      </w:divBdr>
    </w:div>
    <w:div w:id="179200159">
      <w:marLeft w:val="640"/>
      <w:marRight w:val="0"/>
      <w:marTop w:val="0"/>
      <w:marBottom w:val="0"/>
      <w:divBdr>
        <w:top w:val="none" w:sz="0" w:space="0" w:color="auto"/>
        <w:left w:val="none" w:sz="0" w:space="0" w:color="auto"/>
        <w:bottom w:val="none" w:sz="0" w:space="0" w:color="auto"/>
        <w:right w:val="none" w:sz="0" w:space="0" w:color="auto"/>
      </w:divBdr>
    </w:div>
    <w:div w:id="179243855">
      <w:marLeft w:val="640"/>
      <w:marRight w:val="0"/>
      <w:marTop w:val="0"/>
      <w:marBottom w:val="0"/>
      <w:divBdr>
        <w:top w:val="none" w:sz="0" w:space="0" w:color="auto"/>
        <w:left w:val="none" w:sz="0" w:space="0" w:color="auto"/>
        <w:bottom w:val="none" w:sz="0" w:space="0" w:color="auto"/>
        <w:right w:val="none" w:sz="0" w:space="0" w:color="auto"/>
      </w:divBdr>
    </w:div>
    <w:div w:id="179324056">
      <w:marLeft w:val="640"/>
      <w:marRight w:val="0"/>
      <w:marTop w:val="0"/>
      <w:marBottom w:val="0"/>
      <w:divBdr>
        <w:top w:val="none" w:sz="0" w:space="0" w:color="auto"/>
        <w:left w:val="none" w:sz="0" w:space="0" w:color="auto"/>
        <w:bottom w:val="none" w:sz="0" w:space="0" w:color="auto"/>
        <w:right w:val="none" w:sz="0" w:space="0" w:color="auto"/>
      </w:divBdr>
    </w:div>
    <w:div w:id="179396925">
      <w:marLeft w:val="640"/>
      <w:marRight w:val="0"/>
      <w:marTop w:val="0"/>
      <w:marBottom w:val="0"/>
      <w:divBdr>
        <w:top w:val="none" w:sz="0" w:space="0" w:color="auto"/>
        <w:left w:val="none" w:sz="0" w:space="0" w:color="auto"/>
        <w:bottom w:val="none" w:sz="0" w:space="0" w:color="auto"/>
        <w:right w:val="none" w:sz="0" w:space="0" w:color="auto"/>
      </w:divBdr>
    </w:div>
    <w:div w:id="179510412">
      <w:marLeft w:val="640"/>
      <w:marRight w:val="0"/>
      <w:marTop w:val="0"/>
      <w:marBottom w:val="0"/>
      <w:divBdr>
        <w:top w:val="none" w:sz="0" w:space="0" w:color="auto"/>
        <w:left w:val="none" w:sz="0" w:space="0" w:color="auto"/>
        <w:bottom w:val="none" w:sz="0" w:space="0" w:color="auto"/>
        <w:right w:val="none" w:sz="0" w:space="0" w:color="auto"/>
      </w:divBdr>
    </w:div>
    <w:div w:id="179709008">
      <w:marLeft w:val="640"/>
      <w:marRight w:val="0"/>
      <w:marTop w:val="0"/>
      <w:marBottom w:val="0"/>
      <w:divBdr>
        <w:top w:val="none" w:sz="0" w:space="0" w:color="auto"/>
        <w:left w:val="none" w:sz="0" w:space="0" w:color="auto"/>
        <w:bottom w:val="none" w:sz="0" w:space="0" w:color="auto"/>
        <w:right w:val="none" w:sz="0" w:space="0" w:color="auto"/>
      </w:divBdr>
    </w:div>
    <w:div w:id="179854933">
      <w:marLeft w:val="640"/>
      <w:marRight w:val="0"/>
      <w:marTop w:val="0"/>
      <w:marBottom w:val="0"/>
      <w:divBdr>
        <w:top w:val="none" w:sz="0" w:space="0" w:color="auto"/>
        <w:left w:val="none" w:sz="0" w:space="0" w:color="auto"/>
        <w:bottom w:val="none" w:sz="0" w:space="0" w:color="auto"/>
        <w:right w:val="none" w:sz="0" w:space="0" w:color="auto"/>
      </w:divBdr>
    </w:div>
    <w:div w:id="179976946">
      <w:marLeft w:val="640"/>
      <w:marRight w:val="0"/>
      <w:marTop w:val="0"/>
      <w:marBottom w:val="0"/>
      <w:divBdr>
        <w:top w:val="none" w:sz="0" w:space="0" w:color="auto"/>
        <w:left w:val="none" w:sz="0" w:space="0" w:color="auto"/>
        <w:bottom w:val="none" w:sz="0" w:space="0" w:color="auto"/>
        <w:right w:val="none" w:sz="0" w:space="0" w:color="auto"/>
      </w:divBdr>
    </w:div>
    <w:div w:id="180054338">
      <w:marLeft w:val="640"/>
      <w:marRight w:val="0"/>
      <w:marTop w:val="0"/>
      <w:marBottom w:val="0"/>
      <w:divBdr>
        <w:top w:val="none" w:sz="0" w:space="0" w:color="auto"/>
        <w:left w:val="none" w:sz="0" w:space="0" w:color="auto"/>
        <w:bottom w:val="none" w:sz="0" w:space="0" w:color="auto"/>
        <w:right w:val="none" w:sz="0" w:space="0" w:color="auto"/>
      </w:divBdr>
    </w:div>
    <w:div w:id="180322008">
      <w:marLeft w:val="640"/>
      <w:marRight w:val="0"/>
      <w:marTop w:val="0"/>
      <w:marBottom w:val="0"/>
      <w:divBdr>
        <w:top w:val="none" w:sz="0" w:space="0" w:color="auto"/>
        <w:left w:val="none" w:sz="0" w:space="0" w:color="auto"/>
        <w:bottom w:val="none" w:sz="0" w:space="0" w:color="auto"/>
        <w:right w:val="none" w:sz="0" w:space="0" w:color="auto"/>
      </w:divBdr>
    </w:div>
    <w:div w:id="180358929">
      <w:marLeft w:val="640"/>
      <w:marRight w:val="0"/>
      <w:marTop w:val="0"/>
      <w:marBottom w:val="0"/>
      <w:divBdr>
        <w:top w:val="none" w:sz="0" w:space="0" w:color="auto"/>
        <w:left w:val="none" w:sz="0" w:space="0" w:color="auto"/>
        <w:bottom w:val="none" w:sz="0" w:space="0" w:color="auto"/>
        <w:right w:val="none" w:sz="0" w:space="0" w:color="auto"/>
      </w:divBdr>
    </w:div>
    <w:div w:id="180440492">
      <w:marLeft w:val="640"/>
      <w:marRight w:val="0"/>
      <w:marTop w:val="0"/>
      <w:marBottom w:val="0"/>
      <w:divBdr>
        <w:top w:val="none" w:sz="0" w:space="0" w:color="auto"/>
        <w:left w:val="none" w:sz="0" w:space="0" w:color="auto"/>
        <w:bottom w:val="none" w:sz="0" w:space="0" w:color="auto"/>
        <w:right w:val="none" w:sz="0" w:space="0" w:color="auto"/>
      </w:divBdr>
    </w:div>
    <w:div w:id="180509842">
      <w:marLeft w:val="640"/>
      <w:marRight w:val="0"/>
      <w:marTop w:val="0"/>
      <w:marBottom w:val="0"/>
      <w:divBdr>
        <w:top w:val="none" w:sz="0" w:space="0" w:color="auto"/>
        <w:left w:val="none" w:sz="0" w:space="0" w:color="auto"/>
        <w:bottom w:val="none" w:sz="0" w:space="0" w:color="auto"/>
        <w:right w:val="none" w:sz="0" w:space="0" w:color="auto"/>
      </w:divBdr>
    </w:div>
    <w:div w:id="180511431">
      <w:marLeft w:val="640"/>
      <w:marRight w:val="0"/>
      <w:marTop w:val="0"/>
      <w:marBottom w:val="0"/>
      <w:divBdr>
        <w:top w:val="none" w:sz="0" w:space="0" w:color="auto"/>
        <w:left w:val="none" w:sz="0" w:space="0" w:color="auto"/>
        <w:bottom w:val="none" w:sz="0" w:space="0" w:color="auto"/>
        <w:right w:val="none" w:sz="0" w:space="0" w:color="auto"/>
      </w:divBdr>
    </w:div>
    <w:div w:id="180511681">
      <w:marLeft w:val="640"/>
      <w:marRight w:val="0"/>
      <w:marTop w:val="0"/>
      <w:marBottom w:val="0"/>
      <w:divBdr>
        <w:top w:val="none" w:sz="0" w:space="0" w:color="auto"/>
        <w:left w:val="none" w:sz="0" w:space="0" w:color="auto"/>
        <w:bottom w:val="none" w:sz="0" w:space="0" w:color="auto"/>
        <w:right w:val="none" w:sz="0" w:space="0" w:color="auto"/>
      </w:divBdr>
    </w:div>
    <w:div w:id="180627547">
      <w:marLeft w:val="640"/>
      <w:marRight w:val="0"/>
      <w:marTop w:val="0"/>
      <w:marBottom w:val="0"/>
      <w:divBdr>
        <w:top w:val="none" w:sz="0" w:space="0" w:color="auto"/>
        <w:left w:val="none" w:sz="0" w:space="0" w:color="auto"/>
        <w:bottom w:val="none" w:sz="0" w:space="0" w:color="auto"/>
        <w:right w:val="none" w:sz="0" w:space="0" w:color="auto"/>
      </w:divBdr>
    </w:div>
    <w:div w:id="180703593">
      <w:marLeft w:val="640"/>
      <w:marRight w:val="0"/>
      <w:marTop w:val="0"/>
      <w:marBottom w:val="0"/>
      <w:divBdr>
        <w:top w:val="none" w:sz="0" w:space="0" w:color="auto"/>
        <w:left w:val="none" w:sz="0" w:space="0" w:color="auto"/>
        <w:bottom w:val="none" w:sz="0" w:space="0" w:color="auto"/>
        <w:right w:val="none" w:sz="0" w:space="0" w:color="auto"/>
      </w:divBdr>
    </w:div>
    <w:div w:id="180750399">
      <w:marLeft w:val="640"/>
      <w:marRight w:val="0"/>
      <w:marTop w:val="0"/>
      <w:marBottom w:val="0"/>
      <w:divBdr>
        <w:top w:val="none" w:sz="0" w:space="0" w:color="auto"/>
        <w:left w:val="none" w:sz="0" w:space="0" w:color="auto"/>
        <w:bottom w:val="none" w:sz="0" w:space="0" w:color="auto"/>
        <w:right w:val="none" w:sz="0" w:space="0" w:color="auto"/>
      </w:divBdr>
    </w:div>
    <w:div w:id="180822239">
      <w:marLeft w:val="640"/>
      <w:marRight w:val="0"/>
      <w:marTop w:val="0"/>
      <w:marBottom w:val="0"/>
      <w:divBdr>
        <w:top w:val="none" w:sz="0" w:space="0" w:color="auto"/>
        <w:left w:val="none" w:sz="0" w:space="0" w:color="auto"/>
        <w:bottom w:val="none" w:sz="0" w:space="0" w:color="auto"/>
        <w:right w:val="none" w:sz="0" w:space="0" w:color="auto"/>
      </w:divBdr>
    </w:div>
    <w:div w:id="180827272">
      <w:marLeft w:val="640"/>
      <w:marRight w:val="0"/>
      <w:marTop w:val="0"/>
      <w:marBottom w:val="0"/>
      <w:divBdr>
        <w:top w:val="none" w:sz="0" w:space="0" w:color="auto"/>
        <w:left w:val="none" w:sz="0" w:space="0" w:color="auto"/>
        <w:bottom w:val="none" w:sz="0" w:space="0" w:color="auto"/>
        <w:right w:val="none" w:sz="0" w:space="0" w:color="auto"/>
      </w:divBdr>
    </w:div>
    <w:div w:id="180970683">
      <w:marLeft w:val="640"/>
      <w:marRight w:val="0"/>
      <w:marTop w:val="0"/>
      <w:marBottom w:val="0"/>
      <w:divBdr>
        <w:top w:val="none" w:sz="0" w:space="0" w:color="auto"/>
        <w:left w:val="none" w:sz="0" w:space="0" w:color="auto"/>
        <w:bottom w:val="none" w:sz="0" w:space="0" w:color="auto"/>
        <w:right w:val="none" w:sz="0" w:space="0" w:color="auto"/>
      </w:divBdr>
    </w:div>
    <w:div w:id="181017368">
      <w:marLeft w:val="640"/>
      <w:marRight w:val="0"/>
      <w:marTop w:val="0"/>
      <w:marBottom w:val="0"/>
      <w:divBdr>
        <w:top w:val="none" w:sz="0" w:space="0" w:color="auto"/>
        <w:left w:val="none" w:sz="0" w:space="0" w:color="auto"/>
        <w:bottom w:val="none" w:sz="0" w:space="0" w:color="auto"/>
        <w:right w:val="none" w:sz="0" w:space="0" w:color="auto"/>
      </w:divBdr>
    </w:div>
    <w:div w:id="181017930">
      <w:marLeft w:val="640"/>
      <w:marRight w:val="0"/>
      <w:marTop w:val="0"/>
      <w:marBottom w:val="0"/>
      <w:divBdr>
        <w:top w:val="none" w:sz="0" w:space="0" w:color="auto"/>
        <w:left w:val="none" w:sz="0" w:space="0" w:color="auto"/>
        <w:bottom w:val="none" w:sz="0" w:space="0" w:color="auto"/>
        <w:right w:val="none" w:sz="0" w:space="0" w:color="auto"/>
      </w:divBdr>
    </w:div>
    <w:div w:id="181092924">
      <w:marLeft w:val="640"/>
      <w:marRight w:val="0"/>
      <w:marTop w:val="0"/>
      <w:marBottom w:val="0"/>
      <w:divBdr>
        <w:top w:val="none" w:sz="0" w:space="0" w:color="auto"/>
        <w:left w:val="none" w:sz="0" w:space="0" w:color="auto"/>
        <w:bottom w:val="none" w:sz="0" w:space="0" w:color="auto"/>
        <w:right w:val="none" w:sz="0" w:space="0" w:color="auto"/>
      </w:divBdr>
    </w:div>
    <w:div w:id="181208295">
      <w:marLeft w:val="640"/>
      <w:marRight w:val="0"/>
      <w:marTop w:val="0"/>
      <w:marBottom w:val="0"/>
      <w:divBdr>
        <w:top w:val="none" w:sz="0" w:space="0" w:color="auto"/>
        <w:left w:val="none" w:sz="0" w:space="0" w:color="auto"/>
        <w:bottom w:val="none" w:sz="0" w:space="0" w:color="auto"/>
        <w:right w:val="none" w:sz="0" w:space="0" w:color="auto"/>
      </w:divBdr>
    </w:div>
    <w:div w:id="181557511">
      <w:marLeft w:val="640"/>
      <w:marRight w:val="0"/>
      <w:marTop w:val="0"/>
      <w:marBottom w:val="0"/>
      <w:divBdr>
        <w:top w:val="none" w:sz="0" w:space="0" w:color="auto"/>
        <w:left w:val="none" w:sz="0" w:space="0" w:color="auto"/>
        <w:bottom w:val="none" w:sz="0" w:space="0" w:color="auto"/>
        <w:right w:val="none" w:sz="0" w:space="0" w:color="auto"/>
      </w:divBdr>
    </w:div>
    <w:div w:id="181672099">
      <w:marLeft w:val="640"/>
      <w:marRight w:val="0"/>
      <w:marTop w:val="0"/>
      <w:marBottom w:val="0"/>
      <w:divBdr>
        <w:top w:val="none" w:sz="0" w:space="0" w:color="auto"/>
        <w:left w:val="none" w:sz="0" w:space="0" w:color="auto"/>
        <w:bottom w:val="none" w:sz="0" w:space="0" w:color="auto"/>
        <w:right w:val="none" w:sz="0" w:space="0" w:color="auto"/>
      </w:divBdr>
    </w:div>
    <w:div w:id="181675884">
      <w:marLeft w:val="640"/>
      <w:marRight w:val="0"/>
      <w:marTop w:val="0"/>
      <w:marBottom w:val="0"/>
      <w:divBdr>
        <w:top w:val="none" w:sz="0" w:space="0" w:color="auto"/>
        <w:left w:val="none" w:sz="0" w:space="0" w:color="auto"/>
        <w:bottom w:val="none" w:sz="0" w:space="0" w:color="auto"/>
        <w:right w:val="none" w:sz="0" w:space="0" w:color="auto"/>
      </w:divBdr>
    </w:div>
    <w:div w:id="181746111">
      <w:marLeft w:val="640"/>
      <w:marRight w:val="0"/>
      <w:marTop w:val="0"/>
      <w:marBottom w:val="0"/>
      <w:divBdr>
        <w:top w:val="none" w:sz="0" w:space="0" w:color="auto"/>
        <w:left w:val="none" w:sz="0" w:space="0" w:color="auto"/>
        <w:bottom w:val="none" w:sz="0" w:space="0" w:color="auto"/>
        <w:right w:val="none" w:sz="0" w:space="0" w:color="auto"/>
      </w:divBdr>
    </w:div>
    <w:div w:id="181746293">
      <w:marLeft w:val="640"/>
      <w:marRight w:val="0"/>
      <w:marTop w:val="0"/>
      <w:marBottom w:val="0"/>
      <w:divBdr>
        <w:top w:val="none" w:sz="0" w:space="0" w:color="auto"/>
        <w:left w:val="none" w:sz="0" w:space="0" w:color="auto"/>
        <w:bottom w:val="none" w:sz="0" w:space="0" w:color="auto"/>
        <w:right w:val="none" w:sz="0" w:space="0" w:color="auto"/>
      </w:divBdr>
    </w:div>
    <w:div w:id="181822595">
      <w:marLeft w:val="640"/>
      <w:marRight w:val="0"/>
      <w:marTop w:val="0"/>
      <w:marBottom w:val="0"/>
      <w:divBdr>
        <w:top w:val="none" w:sz="0" w:space="0" w:color="auto"/>
        <w:left w:val="none" w:sz="0" w:space="0" w:color="auto"/>
        <w:bottom w:val="none" w:sz="0" w:space="0" w:color="auto"/>
        <w:right w:val="none" w:sz="0" w:space="0" w:color="auto"/>
      </w:divBdr>
    </w:div>
    <w:div w:id="182014402">
      <w:marLeft w:val="640"/>
      <w:marRight w:val="0"/>
      <w:marTop w:val="0"/>
      <w:marBottom w:val="0"/>
      <w:divBdr>
        <w:top w:val="none" w:sz="0" w:space="0" w:color="auto"/>
        <w:left w:val="none" w:sz="0" w:space="0" w:color="auto"/>
        <w:bottom w:val="none" w:sz="0" w:space="0" w:color="auto"/>
        <w:right w:val="none" w:sz="0" w:space="0" w:color="auto"/>
      </w:divBdr>
    </w:div>
    <w:div w:id="182061760">
      <w:marLeft w:val="640"/>
      <w:marRight w:val="0"/>
      <w:marTop w:val="0"/>
      <w:marBottom w:val="0"/>
      <w:divBdr>
        <w:top w:val="none" w:sz="0" w:space="0" w:color="auto"/>
        <w:left w:val="none" w:sz="0" w:space="0" w:color="auto"/>
        <w:bottom w:val="none" w:sz="0" w:space="0" w:color="auto"/>
        <w:right w:val="none" w:sz="0" w:space="0" w:color="auto"/>
      </w:divBdr>
    </w:div>
    <w:div w:id="182063418">
      <w:marLeft w:val="640"/>
      <w:marRight w:val="0"/>
      <w:marTop w:val="0"/>
      <w:marBottom w:val="0"/>
      <w:divBdr>
        <w:top w:val="none" w:sz="0" w:space="0" w:color="auto"/>
        <w:left w:val="none" w:sz="0" w:space="0" w:color="auto"/>
        <w:bottom w:val="none" w:sz="0" w:space="0" w:color="auto"/>
        <w:right w:val="none" w:sz="0" w:space="0" w:color="auto"/>
      </w:divBdr>
    </w:div>
    <w:div w:id="182130579">
      <w:marLeft w:val="640"/>
      <w:marRight w:val="0"/>
      <w:marTop w:val="0"/>
      <w:marBottom w:val="0"/>
      <w:divBdr>
        <w:top w:val="none" w:sz="0" w:space="0" w:color="auto"/>
        <w:left w:val="none" w:sz="0" w:space="0" w:color="auto"/>
        <w:bottom w:val="none" w:sz="0" w:space="0" w:color="auto"/>
        <w:right w:val="none" w:sz="0" w:space="0" w:color="auto"/>
      </w:divBdr>
    </w:div>
    <w:div w:id="182134816">
      <w:marLeft w:val="640"/>
      <w:marRight w:val="0"/>
      <w:marTop w:val="0"/>
      <w:marBottom w:val="0"/>
      <w:divBdr>
        <w:top w:val="none" w:sz="0" w:space="0" w:color="auto"/>
        <w:left w:val="none" w:sz="0" w:space="0" w:color="auto"/>
        <w:bottom w:val="none" w:sz="0" w:space="0" w:color="auto"/>
        <w:right w:val="none" w:sz="0" w:space="0" w:color="auto"/>
      </w:divBdr>
    </w:div>
    <w:div w:id="182135712">
      <w:marLeft w:val="640"/>
      <w:marRight w:val="0"/>
      <w:marTop w:val="0"/>
      <w:marBottom w:val="0"/>
      <w:divBdr>
        <w:top w:val="none" w:sz="0" w:space="0" w:color="auto"/>
        <w:left w:val="none" w:sz="0" w:space="0" w:color="auto"/>
        <w:bottom w:val="none" w:sz="0" w:space="0" w:color="auto"/>
        <w:right w:val="none" w:sz="0" w:space="0" w:color="auto"/>
      </w:divBdr>
    </w:div>
    <w:div w:id="182401720">
      <w:marLeft w:val="640"/>
      <w:marRight w:val="0"/>
      <w:marTop w:val="0"/>
      <w:marBottom w:val="0"/>
      <w:divBdr>
        <w:top w:val="none" w:sz="0" w:space="0" w:color="auto"/>
        <w:left w:val="none" w:sz="0" w:space="0" w:color="auto"/>
        <w:bottom w:val="none" w:sz="0" w:space="0" w:color="auto"/>
        <w:right w:val="none" w:sz="0" w:space="0" w:color="auto"/>
      </w:divBdr>
    </w:div>
    <w:div w:id="182402237">
      <w:marLeft w:val="640"/>
      <w:marRight w:val="0"/>
      <w:marTop w:val="0"/>
      <w:marBottom w:val="0"/>
      <w:divBdr>
        <w:top w:val="none" w:sz="0" w:space="0" w:color="auto"/>
        <w:left w:val="none" w:sz="0" w:space="0" w:color="auto"/>
        <w:bottom w:val="none" w:sz="0" w:space="0" w:color="auto"/>
        <w:right w:val="none" w:sz="0" w:space="0" w:color="auto"/>
      </w:divBdr>
    </w:div>
    <w:div w:id="182405844">
      <w:marLeft w:val="640"/>
      <w:marRight w:val="0"/>
      <w:marTop w:val="0"/>
      <w:marBottom w:val="0"/>
      <w:divBdr>
        <w:top w:val="none" w:sz="0" w:space="0" w:color="auto"/>
        <w:left w:val="none" w:sz="0" w:space="0" w:color="auto"/>
        <w:bottom w:val="none" w:sz="0" w:space="0" w:color="auto"/>
        <w:right w:val="none" w:sz="0" w:space="0" w:color="auto"/>
      </w:divBdr>
    </w:div>
    <w:div w:id="182476500">
      <w:marLeft w:val="640"/>
      <w:marRight w:val="0"/>
      <w:marTop w:val="0"/>
      <w:marBottom w:val="0"/>
      <w:divBdr>
        <w:top w:val="none" w:sz="0" w:space="0" w:color="auto"/>
        <w:left w:val="none" w:sz="0" w:space="0" w:color="auto"/>
        <w:bottom w:val="none" w:sz="0" w:space="0" w:color="auto"/>
        <w:right w:val="none" w:sz="0" w:space="0" w:color="auto"/>
      </w:divBdr>
    </w:div>
    <w:div w:id="182479142">
      <w:marLeft w:val="640"/>
      <w:marRight w:val="0"/>
      <w:marTop w:val="0"/>
      <w:marBottom w:val="0"/>
      <w:divBdr>
        <w:top w:val="none" w:sz="0" w:space="0" w:color="auto"/>
        <w:left w:val="none" w:sz="0" w:space="0" w:color="auto"/>
        <w:bottom w:val="none" w:sz="0" w:space="0" w:color="auto"/>
        <w:right w:val="none" w:sz="0" w:space="0" w:color="auto"/>
      </w:divBdr>
    </w:div>
    <w:div w:id="182479794">
      <w:marLeft w:val="640"/>
      <w:marRight w:val="0"/>
      <w:marTop w:val="0"/>
      <w:marBottom w:val="0"/>
      <w:divBdr>
        <w:top w:val="none" w:sz="0" w:space="0" w:color="auto"/>
        <w:left w:val="none" w:sz="0" w:space="0" w:color="auto"/>
        <w:bottom w:val="none" w:sz="0" w:space="0" w:color="auto"/>
        <w:right w:val="none" w:sz="0" w:space="0" w:color="auto"/>
      </w:divBdr>
    </w:div>
    <w:div w:id="182596853">
      <w:marLeft w:val="640"/>
      <w:marRight w:val="0"/>
      <w:marTop w:val="0"/>
      <w:marBottom w:val="0"/>
      <w:divBdr>
        <w:top w:val="none" w:sz="0" w:space="0" w:color="auto"/>
        <w:left w:val="none" w:sz="0" w:space="0" w:color="auto"/>
        <w:bottom w:val="none" w:sz="0" w:space="0" w:color="auto"/>
        <w:right w:val="none" w:sz="0" w:space="0" w:color="auto"/>
      </w:divBdr>
    </w:div>
    <w:div w:id="183247734">
      <w:marLeft w:val="640"/>
      <w:marRight w:val="0"/>
      <w:marTop w:val="0"/>
      <w:marBottom w:val="0"/>
      <w:divBdr>
        <w:top w:val="none" w:sz="0" w:space="0" w:color="auto"/>
        <w:left w:val="none" w:sz="0" w:space="0" w:color="auto"/>
        <w:bottom w:val="none" w:sz="0" w:space="0" w:color="auto"/>
        <w:right w:val="none" w:sz="0" w:space="0" w:color="auto"/>
      </w:divBdr>
    </w:div>
    <w:div w:id="183253808">
      <w:marLeft w:val="640"/>
      <w:marRight w:val="0"/>
      <w:marTop w:val="0"/>
      <w:marBottom w:val="0"/>
      <w:divBdr>
        <w:top w:val="none" w:sz="0" w:space="0" w:color="auto"/>
        <w:left w:val="none" w:sz="0" w:space="0" w:color="auto"/>
        <w:bottom w:val="none" w:sz="0" w:space="0" w:color="auto"/>
        <w:right w:val="none" w:sz="0" w:space="0" w:color="auto"/>
      </w:divBdr>
    </w:div>
    <w:div w:id="183370378">
      <w:marLeft w:val="640"/>
      <w:marRight w:val="0"/>
      <w:marTop w:val="0"/>
      <w:marBottom w:val="0"/>
      <w:divBdr>
        <w:top w:val="none" w:sz="0" w:space="0" w:color="auto"/>
        <w:left w:val="none" w:sz="0" w:space="0" w:color="auto"/>
        <w:bottom w:val="none" w:sz="0" w:space="0" w:color="auto"/>
        <w:right w:val="none" w:sz="0" w:space="0" w:color="auto"/>
      </w:divBdr>
    </w:div>
    <w:div w:id="183440550">
      <w:marLeft w:val="640"/>
      <w:marRight w:val="0"/>
      <w:marTop w:val="0"/>
      <w:marBottom w:val="0"/>
      <w:divBdr>
        <w:top w:val="none" w:sz="0" w:space="0" w:color="auto"/>
        <w:left w:val="none" w:sz="0" w:space="0" w:color="auto"/>
        <w:bottom w:val="none" w:sz="0" w:space="0" w:color="auto"/>
        <w:right w:val="none" w:sz="0" w:space="0" w:color="auto"/>
      </w:divBdr>
    </w:div>
    <w:div w:id="183447134">
      <w:marLeft w:val="640"/>
      <w:marRight w:val="0"/>
      <w:marTop w:val="0"/>
      <w:marBottom w:val="0"/>
      <w:divBdr>
        <w:top w:val="none" w:sz="0" w:space="0" w:color="auto"/>
        <w:left w:val="none" w:sz="0" w:space="0" w:color="auto"/>
        <w:bottom w:val="none" w:sz="0" w:space="0" w:color="auto"/>
        <w:right w:val="none" w:sz="0" w:space="0" w:color="auto"/>
      </w:divBdr>
    </w:div>
    <w:div w:id="183448690">
      <w:marLeft w:val="640"/>
      <w:marRight w:val="0"/>
      <w:marTop w:val="0"/>
      <w:marBottom w:val="0"/>
      <w:divBdr>
        <w:top w:val="none" w:sz="0" w:space="0" w:color="auto"/>
        <w:left w:val="none" w:sz="0" w:space="0" w:color="auto"/>
        <w:bottom w:val="none" w:sz="0" w:space="0" w:color="auto"/>
        <w:right w:val="none" w:sz="0" w:space="0" w:color="auto"/>
      </w:divBdr>
    </w:div>
    <w:div w:id="183515723">
      <w:marLeft w:val="640"/>
      <w:marRight w:val="0"/>
      <w:marTop w:val="0"/>
      <w:marBottom w:val="0"/>
      <w:divBdr>
        <w:top w:val="none" w:sz="0" w:space="0" w:color="auto"/>
        <w:left w:val="none" w:sz="0" w:space="0" w:color="auto"/>
        <w:bottom w:val="none" w:sz="0" w:space="0" w:color="auto"/>
        <w:right w:val="none" w:sz="0" w:space="0" w:color="auto"/>
      </w:divBdr>
    </w:div>
    <w:div w:id="183519593">
      <w:marLeft w:val="640"/>
      <w:marRight w:val="0"/>
      <w:marTop w:val="0"/>
      <w:marBottom w:val="0"/>
      <w:divBdr>
        <w:top w:val="none" w:sz="0" w:space="0" w:color="auto"/>
        <w:left w:val="none" w:sz="0" w:space="0" w:color="auto"/>
        <w:bottom w:val="none" w:sz="0" w:space="0" w:color="auto"/>
        <w:right w:val="none" w:sz="0" w:space="0" w:color="auto"/>
      </w:divBdr>
    </w:div>
    <w:div w:id="183596280">
      <w:marLeft w:val="640"/>
      <w:marRight w:val="0"/>
      <w:marTop w:val="0"/>
      <w:marBottom w:val="0"/>
      <w:divBdr>
        <w:top w:val="none" w:sz="0" w:space="0" w:color="auto"/>
        <w:left w:val="none" w:sz="0" w:space="0" w:color="auto"/>
        <w:bottom w:val="none" w:sz="0" w:space="0" w:color="auto"/>
        <w:right w:val="none" w:sz="0" w:space="0" w:color="auto"/>
      </w:divBdr>
    </w:div>
    <w:div w:id="183710551">
      <w:marLeft w:val="640"/>
      <w:marRight w:val="0"/>
      <w:marTop w:val="0"/>
      <w:marBottom w:val="0"/>
      <w:divBdr>
        <w:top w:val="none" w:sz="0" w:space="0" w:color="auto"/>
        <w:left w:val="none" w:sz="0" w:space="0" w:color="auto"/>
        <w:bottom w:val="none" w:sz="0" w:space="0" w:color="auto"/>
        <w:right w:val="none" w:sz="0" w:space="0" w:color="auto"/>
      </w:divBdr>
    </w:div>
    <w:div w:id="183829752">
      <w:marLeft w:val="640"/>
      <w:marRight w:val="0"/>
      <w:marTop w:val="0"/>
      <w:marBottom w:val="0"/>
      <w:divBdr>
        <w:top w:val="none" w:sz="0" w:space="0" w:color="auto"/>
        <w:left w:val="none" w:sz="0" w:space="0" w:color="auto"/>
        <w:bottom w:val="none" w:sz="0" w:space="0" w:color="auto"/>
        <w:right w:val="none" w:sz="0" w:space="0" w:color="auto"/>
      </w:divBdr>
    </w:div>
    <w:div w:id="183829910">
      <w:marLeft w:val="640"/>
      <w:marRight w:val="0"/>
      <w:marTop w:val="0"/>
      <w:marBottom w:val="0"/>
      <w:divBdr>
        <w:top w:val="none" w:sz="0" w:space="0" w:color="auto"/>
        <w:left w:val="none" w:sz="0" w:space="0" w:color="auto"/>
        <w:bottom w:val="none" w:sz="0" w:space="0" w:color="auto"/>
        <w:right w:val="none" w:sz="0" w:space="0" w:color="auto"/>
      </w:divBdr>
    </w:div>
    <w:div w:id="183833141">
      <w:marLeft w:val="640"/>
      <w:marRight w:val="0"/>
      <w:marTop w:val="0"/>
      <w:marBottom w:val="0"/>
      <w:divBdr>
        <w:top w:val="none" w:sz="0" w:space="0" w:color="auto"/>
        <w:left w:val="none" w:sz="0" w:space="0" w:color="auto"/>
        <w:bottom w:val="none" w:sz="0" w:space="0" w:color="auto"/>
        <w:right w:val="none" w:sz="0" w:space="0" w:color="auto"/>
      </w:divBdr>
    </w:div>
    <w:div w:id="183901939">
      <w:marLeft w:val="640"/>
      <w:marRight w:val="0"/>
      <w:marTop w:val="0"/>
      <w:marBottom w:val="0"/>
      <w:divBdr>
        <w:top w:val="none" w:sz="0" w:space="0" w:color="auto"/>
        <w:left w:val="none" w:sz="0" w:space="0" w:color="auto"/>
        <w:bottom w:val="none" w:sz="0" w:space="0" w:color="auto"/>
        <w:right w:val="none" w:sz="0" w:space="0" w:color="auto"/>
      </w:divBdr>
    </w:div>
    <w:div w:id="183902977">
      <w:marLeft w:val="640"/>
      <w:marRight w:val="0"/>
      <w:marTop w:val="0"/>
      <w:marBottom w:val="0"/>
      <w:divBdr>
        <w:top w:val="none" w:sz="0" w:space="0" w:color="auto"/>
        <w:left w:val="none" w:sz="0" w:space="0" w:color="auto"/>
        <w:bottom w:val="none" w:sz="0" w:space="0" w:color="auto"/>
        <w:right w:val="none" w:sz="0" w:space="0" w:color="auto"/>
      </w:divBdr>
    </w:div>
    <w:div w:id="183977902">
      <w:marLeft w:val="640"/>
      <w:marRight w:val="0"/>
      <w:marTop w:val="0"/>
      <w:marBottom w:val="0"/>
      <w:divBdr>
        <w:top w:val="none" w:sz="0" w:space="0" w:color="auto"/>
        <w:left w:val="none" w:sz="0" w:space="0" w:color="auto"/>
        <w:bottom w:val="none" w:sz="0" w:space="0" w:color="auto"/>
        <w:right w:val="none" w:sz="0" w:space="0" w:color="auto"/>
      </w:divBdr>
    </w:div>
    <w:div w:id="184026823">
      <w:marLeft w:val="640"/>
      <w:marRight w:val="0"/>
      <w:marTop w:val="0"/>
      <w:marBottom w:val="0"/>
      <w:divBdr>
        <w:top w:val="none" w:sz="0" w:space="0" w:color="auto"/>
        <w:left w:val="none" w:sz="0" w:space="0" w:color="auto"/>
        <w:bottom w:val="none" w:sz="0" w:space="0" w:color="auto"/>
        <w:right w:val="none" w:sz="0" w:space="0" w:color="auto"/>
      </w:divBdr>
    </w:div>
    <w:div w:id="184028282">
      <w:marLeft w:val="640"/>
      <w:marRight w:val="0"/>
      <w:marTop w:val="0"/>
      <w:marBottom w:val="0"/>
      <w:divBdr>
        <w:top w:val="none" w:sz="0" w:space="0" w:color="auto"/>
        <w:left w:val="none" w:sz="0" w:space="0" w:color="auto"/>
        <w:bottom w:val="none" w:sz="0" w:space="0" w:color="auto"/>
        <w:right w:val="none" w:sz="0" w:space="0" w:color="auto"/>
      </w:divBdr>
    </w:div>
    <w:div w:id="184028902">
      <w:marLeft w:val="640"/>
      <w:marRight w:val="0"/>
      <w:marTop w:val="0"/>
      <w:marBottom w:val="0"/>
      <w:divBdr>
        <w:top w:val="none" w:sz="0" w:space="0" w:color="auto"/>
        <w:left w:val="none" w:sz="0" w:space="0" w:color="auto"/>
        <w:bottom w:val="none" w:sz="0" w:space="0" w:color="auto"/>
        <w:right w:val="none" w:sz="0" w:space="0" w:color="auto"/>
      </w:divBdr>
    </w:div>
    <w:div w:id="184104060">
      <w:marLeft w:val="640"/>
      <w:marRight w:val="0"/>
      <w:marTop w:val="0"/>
      <w:marBottom w:val="0"/>
      <w:divBdr>
        <w:top w:val="none" w:sz="0" w:space="0" w:color="auto"/>
        <w:left w:val="none" w:sz="0" w:space="0" w:color="auto"/>
        <w:bottom w:val="none" w:sz="0" w:space="0" w:color="auto"/>
        <w:right w:val="none" w:sz="0" w:space="0" w:color="auto"/>
      </w:divBdr>
    </w:div>
    <w:div w:id="184173337">
      <w:marLeft w:val="640"/>
      <w:marRight w:val="0"/>
      <w:marTop w:val="0"/>
      <w:marBottom w:val="0"/>
      <w:divBdr>
        <w:top w:val="none" w:sz="0" w:space="0" w:color="auto"/>
        <w:left w:val="none" w:sz="0" w:space="0" w:color="auto"/>
        <w:bottom w:val="none" w:sz="0" w:space="0" w:color="auto"/>
        <w:right w:val="none" w:sz="0" w:space="0" w:color="auto"/>
      </w:divBdr>
    </w:div>
    <w:div w:id="184248852">
      <w:marLeft w:val="640"/>
      <w:marRight w:val="0"/>
      <w:marTop w:val="0"/>
      <w:marBottom w:val="0"/>
      <w:divBdr>
        <w:top w:val="none" w:sz="0" w:space="0" w:color="auto"/>
        <w:left w:val="none" w:sz="0" w:space="0" w:color="auto"/>
        <w:bottom w:val="none" w:sz="0" w:space="0" w:color="auto"/>
        <w:right w:val="none" w:sz="0" w:space="0" w:color="auto"/>
      </w:divBdr>
    </w:div>
    <w:div w:id="184289944">
      <w:marLeft w:val="640"/>
      <w:marRight w:val="0"/>
      <w:marTop w:val="0"/>
      <w:marBottom w:val="0"/>
      <w:divBdr>
        <w:top w:val="none" w:sz="0" w:space="0" w:color="auto"/>
        <w:left w:val="none" w:sz="0" w:space="0" w:color="auto"/>
        <w:bottom w:val="none" w:sz="0" w:space="0" w:color="auto"/>
        <w:right w:val="none" w:sz="0" w:space="0" w:color="auto"/>
      </w:divBdr>
    </w:div>
    <w:div w:id="184292144">
      <w:marLeft w:val="640"/>
      <w:marRight w:val="0"/>
      <w:marTop w:val="0"/>
      <w:marBottom w:val="0"/>
      <w:divBdr>
        <w:top w:val="none" w:sz="0" w:space="0" w:color="auto"/>
        <w:left w:val="none" w:sz="0" w:space="0" w:color="auto"/>
        <w:bottom w:val="none" w:sz="0" w:space="0" w:color="auto"/>
        <w:right w:val="none" w:sz="0" w:space="0" w:color="auto"/>
      </w:divBdr>
    </w:div>
    <w:div w:id="184364980">
      <w:marLeft w:val="640"/>
      <w:marRight w:val="0"/>
      <w:marTop w:val="0"/>
      <w:marBottom w:val="0"/>
      <w:divBdr>
        <w:top w:val="none" w:sz="0" w:space="0" w:color="auto"/>
        <w:left w:val="none" w:sz="0" w:space="0" w:color="auto"/>
        <w:bottom w:val="none" w:sz="0" w:space="0" w:color="auto"/>
        <w:right w:val="none" w:sz="0" w:space="0" w:color="auto"/>
      </w:divBdr>
    </w:div>
    <w:div w:id="184448507">
      <w:marLeft w:val="640"/>
      <w:marRight w:val="0"/>
      <w:marTop w:val="0"/>
      <w:marBottom w:val="0"/>
      <w:divBdr>
        <w:top w:val="none" w:sz="0" w:space="0" w:color="auto"/>
        <w:left w:val="none" w:sz="0" w:space="0" w:color="auto"/>
        <w:bottom w:val="none" w:sz="0" w:space="0" w:color="auto"/>
        <w:right w:val="none" w:sz="0" w:space="0" w:color="auto"/>
      </w:divBdr>
    </w:div>
    <w:div w:id="184485203">
      <w:marLeft w:val="640"/>
      <w:marRight w:val="0"/>
      <w:marTop w:val="0"/>
      <w:marBottom w:val="0"/>
      <w:divBdr>
        <w:top w:val="none" w:sz="0" w:space="0" w:color="auto"/>
        <w:left w:val="none" w:sz="0" w:space="0" w:color="auto"/>
        <w:bottom w:val="none" w:sz="0" w:space="0" w:color="auto"/>
        <w:right w:val="none" w:sz="0" w:space="0" w:color="auto"/>
      </w:divBdr>
    </w:div>
    <w:div w:id="184683094">
      <w:marLeft w:val="640"/>
      <w:marRight w:val="0"/>
      <w:marTop w:val="0"/>
      <w:marBottom w:val="0"/>
      <w:divBdr>
        <w:top w:val="none" w:sz="0" w:space="0" w:color="auto"/>
        <w:left w:val="none" w:sz="0" w:space="0" w:color="auto"/>
        <w:bottom w:val="none" w:sz="0" w:space="0" w:color="auto"/>
        <w:right w:val="none" w:sz="0" w:space="0" w:color="auto"/>
      </w:divBdr>
    </w:div>
    <w:div w:id="184709584">
      <w:marLeft w:val="640"/>
      <w:marRight w:val="0"/>
      <w:marTop w:val="0"/>
      <w:marBottom w:val="0"/>
      <w:divBdr>
        <w:top w:val="none" w:sz="0" w:space="0" w:color="auto"/>
        <w:left w:val="none" w:sz="0" w:space="0" w:color="auto"/>
        <w:bottom w:val="none" w:sz="0" w:space="0" w:color="auto"/>
        <w:right w:val="none" w:sz="0" w:space="0" w:color="auto"/>
      </w:divBdr>
    </w:div>
    <w:div w:id="184758900">
      <w:marLeft w:val="640"/>
      <w:marRight w:val="0"/>
      <w:marTop w:val="0"/>
      <w:marBottom w:val="0"/>
      <w:divBdr>
        <w:top w:val="none" w:sz="0" w:space="0" w:color="auto"/>
        <w:left w:val="none" w:sz="0" w:space="0" w:color="auto"/>
        <w:bottom w:val="none" w:sz="0" w:space="0" w:color="auto"/>
        <w:right w:val="none" w:sz="0" w:space="0" w:color="auto"/>
      </w:divBdr>
    </w:div>
    <w:div w:id="184759133">
      <w:marLeft w:val="640"/>
      <w:marRight w:val="0"/>
      <w:marTop w:val="0"/>
      <w:marBottom w:val="0"/>
      <w:divBdr>
        <w:top w:val="none" w:sz="0" w:space="0" w:color="auto"/>
        <w:left w:val="none" w:sz="0" w:space="0" w:color="auto"/>
        <w:bottom w:val="none" w:sz="0" w:space="0" w:color="auto"/>
        <w:right w:val="none" w:sz="0" w:space="0" w:color="auto"/>
      </w:divBdr>
    </w:div>
    <w:div w:id="184826134">
      <w:marLeft w:val="640"/>
      <w:marRight w:val="0"/>
      <w:marTop w:val="0"/>
      <w:marBottom w:val="0"/>
      <w:divBdr>
        <w:top w:val="none" w:sz="0" w:space="0" w:color="auto"/>
        <w:left w:val="none" w:sz="0" w:space="0" w:color="auto"/>
        <w:bottom w:val="none" w:sz="0" w:space="0" w:color="auto"/>
        <w:right w:val="none" w:sz="0" w:space="0" w:color="auto"/>
      </w:divBdr>
    </w:div>
    <w:div w:id="184952144">
      <w:marLeft w:val="640"/>
      <w:marRight w:val="0"/>
      <w:marTop w:val="0"/>
      <w:marBottom w:val="0"/>
      <w:divBdr>
        <w:top w:val="none" w:sz="0" w:space="0" w:color="auto"/>
        <w:left w:val="none" w:sz="0" w:space="0" w:color="auto"/>
        <w:bottom w:val="none" w:sz="0" w:space="0" w:color="auto"/>
        <w:right w:val="none" w:sz="0" w:space="0" w:color="auto"/>
      </w:divBdr>
    </w:div>
    <w:div w:id="185338772">
      <w:marLeft w:val="640"/>
      <w:marRight w:val="0"/>
      <w:marTop w:val="0"/>
      <w:marBottom w:val="0"/>
      <w:divBdr>
        <w:top w:val="none" w:sz="0" w:space="0" w:color="auto"/>
        <w:left w:val="none" w:sz="0" w:space="0" w:color="auto"/>
        <w:bottom w:val="none" w:sz="0" w:space="0" w:color="auto"/>
        <w:right w:val="none" w:sz="0" w:space="0" w:color="auto"/>
      </w:divBdr>
    </w:div>
    <w:div w:id="185412282">
      <w:marLeft w:val="640"/>
      <w:marRight w:val="0"/>
      <w:marTop w:val="0"/>
      <w:marBottom w:val="0"/>
      <w:divBdr>
        <w:top w:val="none" w:sz="0" w:space="0" w:color="auto"/>
        <w:left w:val="none" w:sz="0" w:space="0" w:color="auto"/>
        <w:bottom w:val="none" w:sz="0" w:space="0" w:color="auto"/>
        <w:right w:val="none" w:sz="0" w:space="0" w:color="auto"/>
      </w:divBdr>
    </w:div>
    <w:div w:id="185484492">
      <w:marLeft w:val="640"/>
      <w:marRight w:val="0"/>
      <w:marTop w:val="0"/>
      <w:marBottom w:val="0"/>
      <w:divBdr>
        <w:top w:val="none" w:sz="0" w:space="0" w:color="auto"/>
        <w:left w:val="none" w:sz="0" w:space="0" w:color="auto"/>
        <w:bottom w:val="none" w:sz="0" w:space="0" w:color="auto"/>
        <w:right w:val="none" w:sz="0" w:space="0" w:color="auto"/>
      </w:divBdr>
    </w:div>
    <w:div w:id="185563185">
      <w:marLeft w:val="640"/>
      <w:marRight w:val="0"/>
      <w:marTop w:val="0"/>
      <w:marBottom w:val="0"/>
      <w:divBdr>
        <w:top w:val="none" w:sz="0" w:space="0" w:color="auto"/>
        <w:left w:val="none" w:sz="0" w:space="0" w:color="auto"/>
        <w:bottom w:val="none" w:sz="0" w:space="0" w:color="auto"/>
        <w:right w:val="none" w:sz="0" w:space="0" w:color="auto"/>
      </w:divBdr>
    </w:div>
    <w:div w:id="185604640">
      <w:marLeft w:val="640"/>
      <w:marRight w:val="0"/>
      <w:marTop w:val="0"/>
      <w:marBottom w:val="0"/>
      <w:divBdr>
        <w:top w:val="none" w:sz="0" w:space="0" w:color="auto"/>
        <w:left w:val="none" w:sz="0" w:space="0" w:color="auto"/>
        <w:bottom w:val="none" w:sz="0" w:space="0" w:color="auto"/>
        <w:right w:val="none" w:sz="0" w:space="0" w:color="auto"/>
      </w:divBdr>
    </w:div>
    <w:div w:id="185676967">
      <w:marLeft w:val="640"/>
      <w:marRight w:val="0"/>
      <w:marTop w:val="0"/>
      <w:marBottom w:val="0"/>
      <w:divBdr>
        <w:top w:val="none" w:sz="0" w:space="0" w:color="auto"/>
        <w:left w:val="none" w:sz="0" w:space="0" w:color="auto"/>
        <w:bottom w:val="none" w:sz="0" w:space="0" w:color="auto"/>
        <w:right w:val="none" w:sz="0" w:space="0" w:color="auto"/>
      </w:divBdr>
    </w:div>
    <w:div w:id="185875220">
      <w:marLeft w:val="640"/>
      <w:marRight w:val="0"/>
      <w:marTop w:val="0"/>
      <w:marBottom w:val="0"/>
      <w:divBdr>
        <w:top w:val="none" w:sz="0" w:space="0" w:color="auto"/>
        <w:left w:val="none" w:sz="0" w:space="0" w:color="auto"/>
        <w:bottom w:val="none" w:sz="0" w:space="0" w:color="auto"/>
        <w:right w:val="none" w:sz="0" w:space="0" w:color="auto"/>
      </w:divBdr>
    </w:div>
    <w:div w:id="186065881">
      <w:marLeft w:val="640"/>
      <w:marRight w:val="0"/>
      <w:marTop w:val="0"/>
      <w:marBottom w:val="0"/>
      <w:divBdr>
        <w:top w:val="none" w:sz="0" w:space="0" w:color="auto"/>
        <w:left w:val="none" w:sz="0" w:space="0" w:color="auto"/>
        <w:bottom w:val="none" w:sz="0" w:space="0" w:color="auto"/>
        <w:right w:val="none" w:sz="0" w:space="0" w:color="auto"/>
      </w:divBdr>
    </w:div>
    <w:div w:id="186259247">
      <w:marLeft w:val="640"/>
      <w:marRight w:val="0"/>
      <w:marTop w:val="0"/>
      <w:marBottom w:val="0"/>
      <w:divBdr>
        <w:top w:val="none" w:sz="0" w:space="0" w:color="auto"/>
        <w:left w:val="none" w:sz="0" w:space="0" w:color="auto"/>
        <w:bottom w:val="none" w:sz="0" w:space="0" w:color="auto"/>
        <w:right w:val="none" w:sz="0" w:space="0" w:color="auto"/>
      </w:divBdr>
    </w:div>
    <w:div w:id="186525120">
      <w:marLeft w:val="640"/>
      <w:marRight w:val="0"/>
      <w:marTop w:val="0"/>
      <w:marBottom w:val="0"/>
      <w:divBdr>
        <w:top w:val="none" w:sz="0" w:space="0" w:color="auto"/>
        <w:left w:val="none" w:sz="0" w:space="0" w:color="auto"/>
        <w:bottom w:val="none" w:sz="0" w:space="0" w:color="auto"/>
        <w:right w:val="none" w:sz="0" w:space="0" w:color="auto"/>
      </w:divBdr>
    </w:div>
    <w:div w:id="186529660">
      <w:marLeft w:val="640"/>
      <w:marRight w:val="0"/>
      <w:marTop w:val="0"/>
      <w:marBottom w:val="0"/>
      <w:divBdr>
        <w:top w:val="none" w:sz="0" w:space="0" w:color="auto"/>
        <w:left w:val="none" w:sz="0" w:space="0" w:color="auto"/>
        <w:bottom w:val="none" w:sz="0" w:space="0" w:color="auto"/>
        <w:right w:val="none" w:sz="0" w:space="0" w:color="auto"/>
      </w:divBdr>
    </w:div>
    <w:div w:id="187260907">
      <w:marLeft w:val="640"/>
      <w:marRight w:val="0"/>
      <w:marTop w:val="0"/>
      <w:marBottom w:val="0"/>
      <w:divBdr>
        <w:top w:val="none" w:sz="0" w:space="0" w:color="auto"/>
        <w:left w:val="none" w:sz="0" w:space="0" w:color="auto"/>
        <w:bottom w:val="none" w:sz="0" w:space="0" w:color="auto"/>
        <w:right w:val="none" w:sz="0" w:space="0" w:color="auto"/>
      </w:divBdr>
    </w:div>
    <w:div w:id="187303783">
      <w:marLeft w:val="640"/>
      <w:marRight w:val="0"/>
      <w:marTop w:val="0"/>
      <w:marBottom w:val="0"/>
      <w:divBdr>
        <w:top w:val="none" w:sz="0" w:space="0" w:color="auto"/>
        <w:left w:val="none" w:sz="0" w:space="0" w:color="auto"/>
        <w:bottom w:val="none" w:sz="0" w:space="0" w:color="auto"/>
        <w:right w:val="none" w:sz="0" w:space="0" w:color="auto"/>
      </w:divBdr>
    </w:div>
    <w:div w:id="187565753">
      <w:marLeft w:val="640"/>
      <w:marRight w:val="0"/>
      <w:marTop w:val="0"/>
      <w:marBottom w:val="0"/>
      <w:divBdr>
        <w:top w:val="none" w:sz="0" w:space="0" w:color="auto"/>
        <w:left w:val="none" w:sz="0" w:space="0" w:color="auto"/>
        <w:bottom w:val="none" w:sz="0" w:space="0" w:color="auto"/>
        <w:right w:val="none" w:sz="0" w:space="0" w:color="auto"/>
      </w:divBdr>
    </w:div>
    <w:div w:id="187567955">
      <w:marLeft w:val="640"/>
      <w:marRight w:val="0"/>
      <w:marTop w:val="0"/>
      <w:marBottom w:val="0"/>
      <w:divBdr>
        <w:top w:val="none" w:sz="0" w:space="0" w:color="auto"/>
        <w:left w:val="none" w:sz="0" w:space="0" w:color="auto"/>
        <w:bottom w:val="none" w:sz="0" w:space="0" w:color="auto"/>
        <w:right w:val="none" w:sz="0" w:space="0" w:color="auto"/>
      </w:divBdr>
    </w:div>
    <w:div w:id="187570541">
      <w:marLeft w:val="640"/>
      <w:marRight w:val="0"/>
      <w:marTop w:val="0"/>
      <w:marBottom w:val="0"/>
      <w:divBdr>
        <w:top w:val="none" w:sz="0" w:space="0" w:color="auto"/>
        <w:left w:val="none" w:sz="0" w:space="0" w:color="auto"/>
        <w:bottom w:val="none" w:sz="0" w:space="0" w:color="auto"/>
        <w:right w:val="none" w:sz="0" w:space="0" w:color="auto"/>
      </w:divBdr>
    </w:div>
    <w:div w:id="187641748">
      <w:marLeft w:val="640"/>
      <w:marRight w:val="0"/>
      <w:marTop w:val="0"/>
      <w:marBottom w:val="0"/>
      <w:divBdr>
        <w:top w:val="none" w:sz="0" w:space="0" w:color="auto"/>
        <w:left w:val="none" w:sz="0" w:space="0" w:color="auto"/>
        <w:bottom w:val="none" w:sz="0" w:space="0" w:color="auto"/>
        <w:right w:val="none" w:sz="0" w:space="0" w:color="auto"/>
      </w:divBdr>
    </w:div>
    <w:div w:id="187647662">
      <w:marLeft w:val="640"/>
      <w:marRight w:val="0"/>
      <w:marTop w:val="0"/>
      <w:marBottom w:val="0"/>
      <w:divBdr>
        <w:top w:val="none" w:sz="0" w:space="0" w:color="auto"/>
        <w:left w:val="none" w:sz="0" w:space="0" w:color="auto"/>
        <w:bottom w:val="none" w:sz="0" w:space="0" w:color="auto"/>
        <w:right w:val="none" w:sz="0" w:space="0" w:color="auto"/>
      </w:divBdr>
    </w:div>
    <w:div w:id="187722927">
      <w:marLeft w:val="640"/>
      <w:marRight w:val="0"/>
      <w:marTop w:val="0"/>
      <w:marBottom w:val="0"/>
      <w:divBdr>
        <w:top w:val="none" w:sz="0" w:space="0" w:color="auto"/>
        <w:left w:val="none" w:sz="0" w:space="0" w:color="auto"/>
        <w:bottom w:val="none" w:sz="0" w:space="0" w:color="auto"/>
        <w:right w:val="none" w:sz="0" w:space="0" w:color="auto"/>
      </w:divBdr>
    </w:div>
    <w:div w:id="187908951">
      <w:marLeft w:val="640"/>
      <w:marRight w:val="0"/>
      <w:marTop w:val="0"/>
      <w:marBottom w:val="0"/>
      <w:divBdr>
        <w:top w:val="none" w:sz="0" w:space="0" w:color="auto"/>
        <w:left w:val="none" w:sz="0" w:space="0" w:color="auto"/>
        <w:bottom w:val="none" w:sz="0" w:space="0" w:color="auto"/>
        <w:right w:val="none" w:sz="0" w:space="0" w:color="auto"/>
      </w:divBdr>
    </w:div>
    <w:div w:id="187909194">
      <w:marLeft w:val="640"/>
      <w:marRight w:val="0"/>
      <w:marTop w:val="0"/>
      <w:marBottom w:val="0"/>
      <w:divBdr>
        <w:top w:val="none" w:sz="0" w:space="0" w:color="auto"/>
        <w:left w:val="none" w:sz="0" w:space="0" w:color="auto"/>
        <w:bottom w:val="none" w:sz="0" w:space="0" w:color="auto"/>
        <w:right w:val="none" w:sz="0" w:space="0" w:color="auto"/>
      </w:divBdr>
    </w:div>
    <w:div w:id="187960063">
      <w:marLeft w:val="640"/>
      <w:marRight w:val="0"/>
      <w:marTop w:val="0"/>
      <w:marBottom w:val="0"/>
      <w:divBdr>
        <w:top w:val="none" w:sz="0" w:space="0" w:color="auto"/>
        <w:left w:val="none" w:sz="0" w:space="0" w:color="auto"/>
        <w:bottom w:val="none" w:sz="0" w:space="0" w:color="auto"/>
        <w:right w:val="none" w:sz="0" w:space="0" w:color="auto"/>
      </w:divBdr>
    </w:div>
    <w:div w:id="188109783">
      <w:marLeft w:val="640"/>
      <w:marRight w:val="0"/>
      <w:marTop w:val="0"/>
      <w:marBottom w:val="0"/>
      <w:divBdr>
        <w:top w:val="none" w:sz="0" w:space="0" w:color="auto"/>
        <w:left w:val="none" w:sz="0" w:space="0" w:color="auto"/>
        <w:bottom w:val="none" w:sz="0" w:space="0" w:color="auto"/>
        <w:right w:val="none" w:sz="0" w:space="0" w:color="auto"/>
      </w:divBdr>
    </w:div>
    <w:div w:id="188182441">
      <w:marLeft w:val="640"/>
      <w:marRight w:val="0"/>
      <w:marTop w:val="0"/>
      <w:marBottom w:val="0"/>
      <w:divBdr>
        <w:top w:val="none" w:sz="0" w:space="0" w:color="auto"/>
        <w:left w:val="none" w:sz="0" w:space="0" w:color="auto"/>
        <w:bottom w:val="none" w:sz="0" w:space="0" w:color="auto"/>
        <w:right w:val="none" w:sz="0" w:space="0" w:color="auto"/>
      </w:divBdr>
    </w:div>
    <w:div w:id="188300781">
      <w:marLeft w:val="640"/>
      <w:marRight w:val="0"/>
      <w:marTop w:val="0"/>
      <w:marBottom w:val="0"/>
      <w:divBdr>
        <w:top w:val="none" w:sz="0" w:space="0" w:color="auto"/>
        <w:left w:val="none" w:sz="0" w:space="0" w:color="auto"/>
        <w:bottom w:val="none" w:sz="0" w:space="0" w:color="auto"/>
        <w:right w:val="none" w:sz="0" w:space="0" w:color="auto"/>
      </w:divBdr>
    </w:div>
    <w:div w:id="188304818">
      <w:marLeft w:val="640"/>
      <w:marRight w:val="0"/>
      <w:marTop w:val="0"/>
      <w:marBottom w:val="0"/>
      <w:divBdr>
        <w:top w:val="none" w:sz="0" w:space="0" w:color="auto"/>
        <w:left w:val="none" w:sz="0" w:space="0" w:color="auto"/>
        <w:bottom w:val="none" w:sz="0" w:space="0" w:color="auto"/>
        <w:right w:val="none" w:sz="0" w:space="0" w:color="auto"/>
      </w:divBdr>
    </w:div>
    <w:div w:id="188418254">
      <w:marLeft w:val="640"/>
      <w:marRight w:val="0"/>
      <w:marTop w:val="0"/>
      <w:marBottom w:val="0"/>
      <w:divBdr>
        <w:top w:val="none" w:sz="0" w:space="0" w:color="auto"/>
        <w:left w:val="none" w:sz="0" w:space="0" w:color="auto"/>
        <w:bottom w:val="none" w:sz="0" w:space="0" w:color="auto"/>
        <w:right w:val="none" w:sz="0" w:space="0" w:color="auto"/>
      </w:divBdr>
    </w:div>
    <w:div w:id="188612724">
      <w:marLeft w:val="640"/>
      <w:marRight w:val="0"/>
      <w:marTop w:val="0"/>
      <w:marBottom w:val="0"/>
      <w:divBdr>
        <w:top w:val="none" w:sz="0" w:space="0" w:color="auto"/>
        <w:left w:val="none" w:sz="0" w:space="0" w:color="auto"/>
        <w:bottom w:val="none" w:sz="0" w:space="0" w:color="auto"/>
        <w:right w:val="none" w:sz="0" w:space="0" w:color="auto"/>
      </w:divBdr>
    </w:div>
    <w:div w:id="188687527">
      <w:marLeft w:val="640"/>
      <w:marRight w:val="0"/>
      <w:marTop w:val="0"/>
      <w:marBottom w:val="0"/>
      <w:divBdr>
        <w:top w:val="none" w:sz="0" w:space="0" w:color="auto"/>
        <w:left w:val="none" w:sz="0" w:space="0" w:color="auto"/>
        <w:bottom w:val="none" w:sz="0" w:space="0" w:color="auto"/>
        <w:right w:val="none" w:sz="0" w:space="0" w:color="auto"/>
      </w:divBdr>
    </w:div>
    <w:div w:id="188687578">
      <w:marLeft w:val="640"/>
      <w:marRight w:val="0"/>
      <w:marTop w:val="0"/>
      <w:marBottom w:val="0"/>
      <w:divBdr>
        <w:top w:val="none" w:sz="0" w:space="0" w:color="auto"/>
        <w:left w:val="none" w:sz="0" w:space="0" w:color="auto"/>
        <w:bottom w:val="none" w:sz="0" w:space="0" w:color="auto"/>
        <w:right w:val="none" w:sz="0" w:space="0" w:color="auto"/>
      </w:divBdr>
    </w:div>
    <w:div w:id="188834041">
      <w:marLeft w:val="640"/>
      <w:marRight w:val="0"/>
      <w:marTop w:val="0"/>
      <w:marBottom w:val="0"/>
      <w:divBdr>
        <w:top w:val="none" w:sz="0" w:space="0" w:color="auto"/>
        <w:left w:val="none" w:sz="0" w:space="0" w:color="auto"/>
        <w:bottom w:val="none" w:sz="0" w:space="0" w:color="auto"/>
        <w:right w:val="none" w:sz="0" w:space="0" w:color="auto"/>
      </w:divBdr>
    </w:div>
    <w:div w:id="188884188">
      <w:marLeft w:val="640"/>
      <w:marRight w:val="0"/>
      <w:marTop w:val="0"/>
      <w:marBottom w:val="0"/>
      <w:divBdr>
        <w:top w:val="none" w:sz="0" w:space="0" w:color="auto"/>
        <w:left w:val="none" w:sz="0" w:space="0" w:color="auto"/>
        <w:bottom w:val="none" w:sz="0" w:space="0" w:color="auto"/>
        <w:right w:val="none" w:sz="0" w:space="0" w:color="auto"/>
      </w:divBdr>
    </w:div>
    <w:div w:id="189074149">
      <w:marLeft w:val="640"/>
      <w:marRight w:val="0"/>
      <w:marTop w:val="0"/>
      <w:marBottom w:val="0"/>
      <w:divBdr>
        <w:top w:val="none" w:sz="0" w:space="0" w:color="auto"/>
        <w:left w:val="none" w:sz="0" w:space="0" w:color="auto"/>
        <w:bottom w:val="none" w:sz="0" w:space="0" w:color="auto"/>
        <w:right w:val="none" w:sz="0" w:space="0" w:color="auto"/>
      </w:divBdr>
    </w:div>
    <w:div w:id="189151667">
      <w:marLeft w:val="640"/>
      <w:marRight w:val="0"/>
      <w:marTop w:val="0"/>
      <w:marBottom w:val="0"/>
      <w:divBdr>
        <w:top w:val="none" w:sz="0" w:space="0" w:color="auto"/>
        <w:left w:val="none" w:sz="0" w:space="0" w:color="auto"/>
        <w:bottom w:val="none" w:sz="0" w:space="0" w:color="auto"/>
        <w:right w:val="none" w:sz="0" w:space="0" w:color="auto"/>
      </w:divBdr>
    </w:div>
    <w:div w:id="189153210">
      <w:marLeft w:val="640"/>
      <w:marRight w:val="0"/>
      <w:marTop w:val="0"/>
      <w:marBottom w:val="0"/>
      <w:divBdr>
        <w:top w:val="none" w:sz="0" w:space="0" w:color="auto"/>
        <w:left w:val="none" w:sz="0" w:space="0" w:color="auto"/>
        <w:bottom w:val="none" w:sz="0" w:space="0" w:color="auto"/>
        <w:right w:val="none" w:sz="0" w:space="0" w:color="auto"/>
      </w:divBdr>
    </w:div>
    <w:div w:id="189223466">
      <w:marLeft w:val="640"/>
      <w:marRight w:val="0"/>
      <w:marTop w:val="0"/>
      <w:marBottom w:val="0"/>
      <w:divBdr>
        <w:top w:val="none" w:sz="0" w:space="0" w:color="auto"/>
        <w:left w:val="none" w:sz="0" w:space="0" w:color="auto"/>
        <w:bottom w:val="none" w:sz="0" w:space="0" w:color="auto"/>
        <w:right w:val="none" w:sz="0" w:space="0" w:color="auto"/>
      </w:divBdr>
    </w:div>
    <w:div w:id="189270069">
      <w:marLeft w:val="640"/>
      <w:marRight w:val="0"/>
      <w:marTop w:val="0"/>
      <w:marBottom w:val="0"/>
      <w:divBdr>
        <w:top w:val="none" w:sz="0" w:space="0" w:color="auto"/>
        <w:left w:val="none" w:sz="0" w:space="0" w:color="auto"/>
        <w:bottom w:val="none" w:sz="0" w:space="0" w:color="auto"/>
        <w:right w:val="none" w:sz="0" w:space="0" w:color="auto"/>
      </w:divBdr>
    </w:div>
    <w:div w:id="189414203">
      <w:marLeft w:val="640"/>
      <w:marRight w:val="0"/>
      <w:marTop w:val="0"/>
      <w:marBottom w:val="0"/>
      <w:divBdr>
        <w:top w:val="none" w:sz="0" w:space="0" w:color="auto"/>
        <w:left w:val="none" w:sz="0" w:space="0" w:color="auto"/>
        <w:bottom w:val="none" w:sz="0" w:space="0" w:color="auto"/>
        <w:right w:val="none" w:sz="0" w:space="0" w:color="auto"/>
      </w:divBdr>
    </w:div>
    <w:div w:id="189416094">
      <w:marLeft w:val="640"/>
      <w:marRight w:val="0"/>
      <w:marTop w:val="0"/>
      <w:marBottom w:val="0"/>
      <w:divBdr>
        <w:top w:val="none" w:sz="0" w:space="0" w:color="auto"/>
        <w:left w:val="none" w:sz="0" w:space="0" w:color="auto"/>
        <w:bottom w:val="none" w:sz="0" w:space="0" w:color="auto"/>
        <w:right w:val="none" w:sz="0" w:space="0" w:color="auto"/>
      </w:divBdr>
    </w:div>
    <w:div w:id="189416683">
      <w:marLeft w:val="640"/>
      <w:marRight w:val="0"/>
      <w:marTop w:val="0"/>
      <w:marBottom w:val="0"/>
      <w:divBdr>
        <w:top w:val="none" w:sz="0" w:space="0" w:color="auto"/>
        <w:left w:val="none" w:sz="0" w:space="0" w:color="auto"/>
        <w:bottom w:val="none" w:sz="0" w:space="0" w:color="auto"/>
        <w:right w:val="none" w:sz="0" w:space="0" w:color="auto"/>
      </w:divBdr>
    </w:div>
    <w:div w:id="189682202">
      <w:marLeft w:val="640"/>
      <w:marRight w:val="0"/>
      <w:marTop w:val="0"/>
      <w:marBottom w:val="0"/>
      <w:divBdr>
        <w:top w:val="none" w:sz="0" w:space="0" w:color="auto"/>
        <w:left w:val="none" w:sz="0" w:space="0" w:color="auto"/>
        <w:bottom w:val="none" w:sz="0" w:space="0" w:color="auto"/>
        <w:right w:val="none" w:sz="0" w:space="0" w:color="auto"/>
      </w:divBdr>
    </w:div>
    <w:div w:id="189999365">
      <w:marLeft w:val="640"/>
      <w:marRight w:val="0"/>
      <w:marTop w:val="0"/>
      <w:marBottom w:val="0"/>
      <w:divBdr>
        <w:top w:val="none" w:sz="0" w:space="0" w:color="auto"/>
        <w:left w:val="none" w:sz="0" w:space="0" w:color="auto"/>
        <w:bottom w:val="none" w:sz="0" w:space="0" w:color="auto"/>
        <w:right w:val="none" w:sz="0" w:space="0" w:color="auto"/>
      </w:divBdr>
    </w:div>
    <w:div w:id="190068348">
      <w:marLeft w:val="640"/>
      <w:marRight w:val="0"/>
      <w:marTop w:val="0"/>
      <w:marBottom w:val="0"/>
      <w:divBdr>
        <w:top w:val="none" w:sz="0" w:space="0" w:color="auto"/>
        <w:left w:val="none" w:sz="0" w:space="0" w:color="auto"/>
        <w:bottom w:val="none" w:sz="0" w:space="0" w:color="auto"/>
        <w:right w:val="none" w:sz="0" w:space="0" w:color="auto"/>
      </w:divBdr>
    </w:div>
    <w:div w:id="190072907">
      <w:marLeft w:val="640"/>
      <w:marRight w:val="0"/>
      <w:marTop w:val="0"/>
      <w:marBottom w:val="0"/>
      <w:divBdr>
        <w:top w:val="none" w:sz="0" w:space="0" w:color="auto"/>
        <w:left w:val="none" w:sz="0" w:space="0" w:color="auto"/>
        <w:bottom w:val="none" w:sz="0" w:space="0" w:color="auto"/>
        <w:right w:val="none" w:sz="0" w:space="0" w:color="auto"/>
      </w:divBdr>
    </w:div>
    <w:div w:id="190073146">
      <w:marLeft w:val="640"/>
      <w:marRight w:val="0"/>
      <w:marTop w:val="0"/>
      <w:marBottom w:val="0"/>
      <w:divBdr>
        <w:top w:val="none" w:sz="0" w:space="0" w:color="auto"/>
        <w:left w:val="none" w:sz="0" w:space="0" w:color="auto"/>
        <w:bottom w:val="none" w:sz="0" w:space="0" w:color="auto"/>
        <w:right w:val="none" w:sz="0" w:space="0" w:color="auto"/>
      </w:divBdr>
    </w:div>
    <w:div w:id="190145379">
      <w:marLeft w:val="640"/>
      <w:marRight w:val="0"/>
      <w:marTop w:val="0"/>
      <w:marBottom w:val="0"/>
      <w:divBdr>
        <w:top w:val="none" w:sz="0" w:space="0" w:color="auto"/>
        <w:left w:val="none" w:sz="0" w:space="0" w:color="auto"/>
        <w:bottom w:val="none" w:sz="0" w:space="0" w:color="auto"/>
        <w:right w:val="none" w:sz="0" w:space="0" w:color="auto"/>
      </w:divBdr>
    </w:div>
    <w:div w:id="190382636">
      <w:marLeft w:val="640"/>
      <w:marRight w:val="0"/>
      <w:marTop w:val="0"/>
      <w:marBottom w:val="0"/>
      <w:divBdr>
        <w:top w:val="none" w:sz="0" w:space="0" w:color="auto"/>
        <w:left w:val="none" w:sz="0" w:space="0" w:color="auto"/>
        <w:bottom w:val="none" w:sz="0" w:space="0" w:color="auto"/>
        <w:right w:val="none" w:sz="0" w:space="0" w:color="auto"/>
      </w:divBdr>
    </w:div>
    <w:div w:id="190531065">
      <w:marLeft w:val="640"/>
      <w:marRight w:val="0"/>
      <w:marTop w:val="0"/>
      <w:marBottom w:val="0"/>
      <w:divBdr>
        <w:top w:val="none" w:sz="0" w:space="0" w:color="auto"/>
        <w:left w:val="none" w:sz="0" w:space="0" w:color="auto"/>
        <w:bottom w:val="none" w:sz="0" w:space="0" w:color="auto"/>
        <w:right w:val="none" w:sz="0" w:space="0" w:color="auto"/>
      </w:divBdr>
    </w:div>
    <w:div w:id="190580348">
      <w:marLeft w:val="640"/>
      <w:marRight w:val="0"/>
      <w:marTop w:val="0"/>
      <w:marBottom w:val="0"/>
      <w:divBdr>
        <w:top w:val="none" w:sz="0" w:space="0" w:color="auto"/>
        <w:left w:val="none" w:sz="0" w:space="0" w:color="auto"/>
        <w:bottom w:val="none" w:sz="0" w:space="0" w:color="auto"/>
        <w:right w:val="none" w:sz="0" w:space="0" w:color="auto"/>
      </w:divBdr>
    </w:div>
    <w:div w:id="190606309">
      <w:marLeft w:val="640"/>
      <w:marRight w:val="0"/>
      <w:marTop w:val="0"/>
      <w:marBottom w:val="0"/>
      <w:divBdr>
        <w:top w:val="none" w:sz="0" w:space="0" w:color="auto"/>
        <w:left w:val="none" w:sz="0" w:space="0" w:color="auto"/>
        <w:bottom w:val="none" w:sz="0" w:space="0" w:color="auto"/>
        <w:right w:val="none" w:sz="0" w:space="0" w:color="auto"/>
      </w:divBdr>
    </w:div>
    <w:div w:id="190802298">
      <w:marLeft w:val="640"/>
      <w:marRight w:val="0"/>
      <w:marTop w:val="0"/>
      <w:marBottom w:val="0"/>
      <w:divBdr>
        <w:top w:val="none" w:sz="0" w:space="0" w:color="auto"/>
        <w:left w:val="none" w:sz="0" w:space="0" w:color="auto"/>
        <w:bottom w:val="none" w:sz="0" w:space="0" w:color="auto"/>
        <w:right w:val="none" w:sz="0" w:space="0" w:color="auto"/>
      </w:divBdr>
    </w:div>
    <w:div w:id="190843121">
      <w:marLeft w:val="640"/>
      <w:marRight w:val="0"/>
      <w:marTop w:val="0"/>
      <w:marBottom w:val="0"/>
      <w:divBdr>
        <w:top w:val="none" w:sz="0" w:space="0" w:color="auto"/>
        <w:left w:val="none" w:sz="0" w:space="0" w:color="auto"/>
        <w:bottom w:val="none" w:sz="0" w:space="0" w:color="auto"/>
        <w:right w:val="none" w:sz="0" w:space="0" w:color="auto"/>
      </w:divBdr>
    </w:div>
    <w:div w:id="190995551">
      <w:marLeft w:val="640"/>
      <w:marRight w:val="0"/>
      <w:marTop w:val="0"/>
      <w:marBottom w:val="0"/>
      <w:divBdr>
        <w:top w:val="none" w:sz="0" w:space="0" w:color="auto"/>
        <w:left w:val="none" w:sz="0" w:space="0" w:color="auto"/>
        <w:bottom w:val="none" w:sz="0" w:space="0" w:color="auto"/>
        <w:right w:val="none" w:sz="0" w:space="0" w:color="auto"/>
      </w:divBdr>
    </w:div>
    <w:div w:id="191038929">
      <w:marLeft w:val="640"/>
      <w:marRight w:val="0"/>
      <w:marTop w:val="0"/>
      <w:marBottom w:val="0"/>
      <w:divBdr>
        <w:top w:val="none" w:sz="0" w:space="0" w:color="auto"/>
        <w:left w:val="none" w:sz="0" w:space="0" w:color="auto"/>
        <w:bottom w:val="none" w:sz="0" w:space="0" w:color="auto"/>
        <w:right w:val="none" w:sz="0" w:space="0" w:color="auto"/>
      </w:divBdr>
    </w:div>
    <w:div w:id="191039687">
      <w:marLeft w:val="640"/>
      <w:marRight w:val="0"/>
      <w:marTop w:val="0"/>
      <w:marBottom w:val="0"/>
      <w:divBdr>
        <w:top w:val="none" w:sz="0" w:space="0" w:color="auto"/>
        <w:left w:val="none" w:sz="0" w:space="0" w:color="auto"/>
        <w:bottom w:val="none" w:sz="0" w:space="0" w:color="auto"/>
        <w:right w:val="none" w:sz="0" w:space="0" w:color="auto"/>
      </w:divBdr>
    </w:div>
    <w:div w:id="191114956">
      <w:marLeft w:val="640"/>
      <w:marRight w:val="0"/>
      <w:marTop w:val="0"/>
      <w:marBottom w:val="0"/>
      <w:divBdr>
        <w:top w:val="none" w:sz="0" w:space="0" w:color="auto"/>
        <w:left w:val="none" w:sz="0" w:space="0" w:color="auto"/>
        <w:bottom w:val="none" w:sz="0" w:space="0" w:color="auto"/>
        <w:right w:val="none" w:sz="0" w:space="0" w:color="auto"/>
      </w:divBdr>
    </w:div>
    <w:div w:id="191116604">
      <w:marLeft w:val="640"/>
      <w:marRight w:val="0"/>
      <w:marTop w:val="0"/>
      <w:marBottom w:val="0"/>
      <w:divBdr>
        <w:top w:val="none" w:sz="0" w:space="0" w:color="auto"/>
        <w:left w:val="none" w:sz="0" w:space="0" w:color="auto"/>
        <w:bottom w:val="none" w:sz="0" w:space="0" w:color="auto"/>
        <w:right w:val="none" w:sz="0" w:space="0" w:color="auto"/>
      </w:divBdr>
    </w:div>
    <w:div w:id="191118769">
      <w:marLeft w:val="640"/>
      <w:marRight w:val="0"/>
      <w:marTop w:val="0"/>
      <w:marBottom w:val="0"/>
      <w:divBdr>
        <w:top w:val="none" w:sz="0" w:space="0" w:color="auto"/>
        <w:left w:val="none" w:sz="0" w:space="0" w:color="auto"/>
        <w:bottom w:val="none" w:sz="0" w:space="0" w:color="auto"/>
        <w:right w:val="none" w:sz="0" w:space="0" w:color="auto"/>
      </w:divBdr>
    </w:div>
    <w:div w:id="191186009">
      <w:marLeft w:val="640"/>
      <w:marRight w:val="0"/>
      <w:marTop w:val="0"/>
      <w:marBottom w:val="0"/>
      <w:divBdr>
        <w:top w:val="none" w:sz="0" w:space="0" w:color="auto"/>
        <w:left w:val="none" w:sz="0" w:space="0" w:color="auto"/>
        <w:bottom w:val="none" w:sz="0" w:space="0" w:color="auto"/>
        <w:right w:val="none" w:sz="0" w:space="0" w:color="auto"/>
      </w:divBdr>
    </w:div>
    <w:div w:id="191191544">
      <w:marLeft w:val="640"/>
      <w:marRight w:val="0"/>
      <w:marTop w:val="0"/>
      <w:marBottom w:val="0"/>
      <w:divBdr>
        <w:top w:val="none" w:sz="0" w:space="0" w:color="auto"/>
        <w:left w:val="none" w:sz="0" w:space="0" w:color="auto"/>
        <w:bottom w:val="none" w:sz="0" w:space="0" w:color="auto"/>
        <w:right w:val="none" w:sz="0" w:space="0" w:color="auto"/>
      </w:divBdr>
    </w:div>
    <w:div w:id="191385741">
      <w:marLeft w:val="640"/>
      <w:marRight w:val="0"/>
      <w:marTop w:val="0"/>
      <w:marBottom w:val="0"/>
      <w:divBdr>
        <w:top w:val="none" w:sz="0" w:space="0" w:color="auto"/>
        <w:left w:val="none" w:sz="0" w:space="0" w:color="auto"/>
        <w:bottom w:val="none" w:sz="0" w:space="0" w:color="auto"/>
        <w:right w:val="none" w:sz="0" w:space="0" w:color="auto"/>
      </w:divBdr>
    </w:div>
    <w:div w:id="191453799">
      <w:marLeft w:val="640"/>
      <w:marRight w:val="0"/>
      <w:marTop w:val="0"/>
      <w:marBottom w:val="0"/>
      <w:divBdr>
        <w:top w:val="none" w:sz="0" w:space="0" w:color="auto"/>
        <w:left w:val="none" w:sz="0" w:space="0" w:color="auto"/>
        <w:bottom w:val="none" w:sz="0" w:space="0" w:color="auto"/>
        <w:right w:val="none" w:sz="0" w:space="0" w:color="auto"/>
      </w:divBdr>
    </w:div>
    <w:div w:id="191496307">
      <w:marLeft w:val="640"/>
      <w:marRight w:val="0"/>
      <w:marTop w:val="0"/>
      <w:marBottom w:val="0"/>
      <w:divBdr>
        <w:top w:val="none" w:sz="0" w:space="0" w:color="auto"/>
        <w:left w:val="none" w:sz="0" w:space="0" w:color="auto"/>
        <w:bottom w:val="none" w:sz="0" w:space="0" w:color="auto"/>
        <w:right w:val="none" w:sz="0" w:space="0" w:color="auto"/>
      </w:divBdr>
    </w:div>
    <w:div w:id="191501218">
      <w:marLeft w:val="640"/>
      <w:marRight w:val="0"/>
      <w:marTop w:val="0"/>
      <w:marBottom w:val="0"/>
      <w:divBdr>
        <w:top w:val="none" w:sz="0" w:space="0" w:color="auto"/>
        <w:left w:val="none" w:sz="0" w:space="0" w:color="auto"/>
        <w:bottom w:val="none" w:sz="0" w:space="0" w:color="auto"/>
        <w:right w:val="none" w:sz="0" w:space="0" w:color="auto"/>
      </w:divBdr>
    </w:div>
    <w:div w:id="191504749">
      <w:marLeft w:val="640"/>
      <w:marRight w:val="0"/>
      <w:marTop w:val="0"/>
      <w:marBottom w:val="0"/>
      <w:divBdr>
        <w:top w:val="none" w:sz="0" w:space="0" w:color="auto"/>
        <w:left w:val="none" w:sz="0" w:space="0" w:color="auto"/>
        <w:bottom w:val="none" w:sz="0" w:space="0" w:color="auto"/>
        <w:right w:val="none" w:sz="0" w:space="0" w:color="auto"/>
      </w:divBdr>
    </w:div>
    <w:div w:id="191574931">
      <w:marLeft w:val="640"/>
      <w:marRight w:val="0"/>
      <w:marTop w:val="0"/>
      <w:marBottom w:val="0"/>
      <w:divBdr>
        <w:top w:val="none" w:sz="0" w:space="0" w:color="auto"/>
        <w:left w:val="none" w:sz="0" w:space="0" w:color="auto"/>
        <w:bottom w:val="none" w:sz="0" w:space="0" w:color="auto"/>
        <w:right w:val="none" w:sz="0" w:space="0" w:color="auto"/>
      </w:divBdr>
    </w:div>
    <w:div w:id="191722437">
      <w:marLeft w:val="640"/>
      <w:marRight w:val="0"/>
      <w:marTop w:val="0"/>
      <w:marBottom w:val="0"/>
      <w:divBdr>
        <w:top w:val="none" w:sz="0" w:space="0" w:color="auto"/>
        <w:left w:val="none" w:sz="0" w:space="0" w:color="auto"/>
        <w:bottom w:val="none" w:sz="0" w:space="0" w:color="auto"/>
        <w:right w:val="none" w:sz="0" w:space="0" w:color="auto"/>
      </w:divBdr>
    </w:div>
    <w:div w:id="191846508">
      <w:marLeft w:val="640"/>
      <w:marRight w:val="0"/>
      <w:marTop w:val="0"/>
      <w:marBottom w:val="0"/>
      <w:divBdr>
        <w:top w:val="none" w:sz="0" w:space="0" w:color="auto"/>
        <w:left w:val="none" w:sz="0" w:space="0" w:color="auto"/>
        <w:bottom w:val="none" w:sz="0" w:space="0" w:color="auto"/>
        <w:right w:val="none" w:sz="0" w:space="0" w:color="auto"/>
      </w:divBdr>
    </w:div>
    <w:div w:id="191889462">
      <w:marLeft w:val="640"/>
      <w:marRight w:val="0"/>
      <w:marTop w:val="0"/>
      <w:marBottom w:val="0"/>
      <w:divBdr>
        <w:top w:val="none" w:sz="0" w:space="0" w:color="auto"/>
        <w:left w:val="none" w:sz="0" w:space="0" w:color="auto"/>
        <w:bottom w:val="none" w:sz="0" w:space="0" w:color="auto"/>
        <w:right w:val="none" w:sz="0" w:space="0" w:color="auto"/>
      </w:divBdr>
    </w:div>
    <w:div w:id="192152874">
      <w:marLeft w:val="640"/>
      <w:marRight w:val="0"/>
      <w:marTop w:val="0"/>
      <w:marBottom w:val="0"/>
      <w:divBdr>
        <w:top w:val="none" w:sz="0" w:space="0" w:color="auto"/>
        <w:left w:val="none" w:sz="0" w:space="0" w:color="auto"/>
        <w:bottom w:val="none" w:sz="0" w:space="0" w:color="auto"/>
        <w:right w:val="none" w:sz="0" w:space="0" w:color="auto"/>
      </w:divBdr>
    </w:div>
    <w:div w:id="192154563">
      <w:marLeft w:val="640"/>
      <w:marRight w:val="0"/>
      <w:marTop w:val="0"/>
      <w:marBottom w:val="0"/>
      <w:divBdr>
        <w:top w:val="none" w:sz="0" w:space="0" w:color="auto"/>
        <w:left w:val="none" w:sz="0" w:space="0" w:color="auto"/>
        <w:bottom w:val="none" w:sz="0" w:space="0" w:color="auto"/>
        <w:right w:val="none" w:sz="0" w:space="0" w:color="auto"/>
      </w:divBdr>
    </w:div>
    <w:div w:id="192159720">
      <w:marLeft w:val="640"/>
      <w:marRight w:val="0"/>
      <w:marTop w:val="0"/>
      <w:marBottom w:val="0"/>
      <w:divBdr>
        <w:top w:val="none" w:sz="0" w:space="0" w:color="auto"/>
        <w:left w:val="none" w:sz="0" w:space="0" w:color="auto"/>
        <w:bottom w:val="none" w:sz="0" w:space="0" w:color="auto"/>
        <w:right w:val="none" w:sz="0" w:space="0" w:color="auto"/>
      </w:divBdr>
    </w:div>
    <w:div w:id="192230101">
      <w:marLeft w:val="640"/>
      <w:marRight w:val="0"/>
      <w:marTop w:val="0"/>
      <w:marBottom w:val="0"/>
      <w:divBdr>
        <w:top w:val="none" w:sz="0" w:space="0" w:color="auto"/>
        <w:left w:val="none" w:sz="0" w:space="0" w:color="auto"/>
        <w:bottom w:val="none" w:sz="0" w:space="0" w:color="auto"/>
        <w:right w:val="none" w:sz="0" w:space="0" w:color="auto"/>
      </w:divBdr>
    </w:div>
    <w:div w:id="192234818">
      <w:marLeft w:val="640"/>
      <w:marRight w:val="0"/>
      <w:marTop w:val="0"/>
      <w:marBottom w:val="0"/>
      <w:divBdr>
        <w:top w:val="none" w:sz="0" w:space="0" w:color="auto"/>
        <w:left w:val="none" w:sz="0" w:space="0" w:color="auto"/>
        <w:bottom w:val="none" w:sz="0" w:space="0" w:color="auto"/>
        <w:right w:val="none" w:sz="0" w:space="0" w:color="auto"/>
      </w:divBdr>
    </w:div>
    <w:div w:id="192303943">
      <w:marLeft w:val="640"/>
      <w:marRight w:val="0"/>
      <w:marTop w:val="0"/>
      <w:marBottom w:val="0"/>
      <w:divBdr>
        <w:top w:val="none" w:sz="0" w:space="0" w:color="auto"/>
        <w:left w:val="none" w:sz="0" w:space="0" w:color="auto"/>
        <w:bottom w:val="none" w:sz="0" w:space="0" w:color="auto"/>
        <w:right w:val="none" w:sz="0" w:space="0" w:color="auto"/>
      </w:divBdr>
    </w:div>
    <w:div w:id="192349551">
      <w:marLeft w:val="640"/>
      <w:marRight w:val="0"/>
      <w:marTop w:val="0"/>
      <w:marBottom w:val="0"/>
      <w:divBdr>
        <w:top w:val="none" w:sz="0" w:space="0" w:color="auto"/>
        <w:left w:val="none" w:sz="0" w:space="0" w:color="auto"/>
        <w:bottom w:val="none" w:sz="0" w:space="0" w:color="auto"/>
        <w:right w:val="none" w:sz="0" w:space="0" w:color="auto"/>
      </w:divBdr>
    </w:div>
    <w:div w:id="192354286">
      <w:marLeft w:val="640"/>
      <w:marRight w:val="0"/>
      <w:marTop w:val="0"/>
      <w:marBottom w:val="0"/>
      <w:divBdr>
        <w:top w:val="none" w:sz="0" w:space="0" w:color="auto"/>
        <w:left w:val="none" w:sz="0" w:space="0" w:color="auto"/>
        <w:bottom w:val="none" w:sz="0" w:space="0" w:color="auto"/>
        <w:right w:val="none" w:sz="0" w:space="0" w:color="auto"/>
      </w:divBdr>
    </w:div>
    <w:div w:id="192378137">
      <w:marLeft w:val="640"/>
      <w:marRight w:val="0"/>
      <w:marTop w:val="0"/>
      <w:marBottom w:val="0"/>
      <w:divBdr>
        <w:top w:val="none" w:sz="0" w:space="0" w:color="auto"/>
        <w:left w:val="none" w:sz="0" w:space="0" w:color="auto"/>
        <w:bottom w:val="none" w:sz="0" w:space="0" w:color="auto"/>
        <w:right w:val="none" w:sz="0" w:space="0" w:color="auto"/>
      </w:divBdr>
    </w:div>
    <w:div w:id="192497334">
      <w:marLeft w:val="640"/>
      <w:marRight w:val="0"/>
      <w:marTop w:val="0"/>
      <w:marBottom w:val="0"/>
      <w:divBdr>
        <w:top w:val="none" w:sz="0" w:space="0" w:color="auto"/>
        <w:left w:val="none" w:sz="0" w:space="0" w:color="auto"/>
        <w:bottom w:val="none" w:sz="0" w:space="0" w:color="auto"/>
        <w:right w:val="none" w:sz="0" w:space="0" w:color="auto"/>
      </w:divBdr>
    </w:div>
    <w:div w:id="192499135">
      <w:marLeft w:val="640"/>
      <w:marRight w:val="0"/>
      <w:marTop w:val="0"/>
      <w:marBottom w:val="0"/>
      <w:divBdr>
        <w:top w:val="none" w:sz="0" w:space="0" w:color="auto"/>
        <w:left w:val="none" w:sz="0" w:space="0" w:color="auto"/>
        <w:bottom w:val="none" w:sz="0" w:space="0" w:color="auto"/>
        <w:right w:val="none" w:sz="0" w:space="0" w:color="auto"/>
      </w:divBdr>
    </w:div>
    <w:div w:id="192615030">
      <w:marLeft w:val="640"/>
      <w:marRight w:val="0"/>
      <w:marTop w:val="0"/>
      <w:marBottom w:val="0"/>
      <w:divBdr>
        <w:top w:val="none" w:sz="0" w:space="0" w:color="auto"/>
        <w:left w:val="none" w:sz="0" w:space="0" w:color="auto"/>
        <w:bottom w:val="none" w:sz="0" w:space="0" w:color="auto"/>
        <w:right w:val="none" w:sz="0" w:space="0" w:color="auto"/>
      </w:divBdr>
    </w:div>
    <w:div w:id="192616418">
      <w:marLeft w:val="640"/>
      <w:marRight w:val="0"/>
      <w:marTop w:val="0"/>
      <w:marBottom w:val="0"/>
      <w:divBdr>
        <w:top w:val="none" w:sz="0" w:space="0" w:color="auto"/>
        <w:left w:val="none" w:sz="0" w:space="0" w:color="auto"/>
        <w:bottom w:val="none" w:sz="0" w:space="0" w:color="auto"/>
        <w:right w:val="none" w:sz="0" w:space="0" w:color="auto"/>
      </w:divBdr>
    </w:div>
    <w:div w:id="192689028">
      <w:marLeft w:val="640"/>
      <w:marRight w:val="0"/>
      <w:marTop w:val="0"/>
      <w:marBottom w:val="0"/>
      <w:divBdr>
        <w:top w:val="none" w:sz="0" w:space="0" w:color="auto"/>
        <w:left w:val="none" w:sz="0" w:space="0" w:color="auto"/>
        <w:bottom w:val="none" w:sz="0" w:space="0" w:color="auto"/>
        <w:right w:val="none" w:sz="0" w:space="0" w:color="auto"/>
      </w:divBdr>
    </w:div>
    <w:div w:id="192891072">
      <w:marLeft w:val="640"/>
      <w:marRight w:val="0"/>
      <w:marTop w:val="0"/>
      <w:marBottom w:val="0"/>
      <w:divBdr>
        <w:top w:val="none" w:sz="0" w:space="0" w:color="auto"/>
        <w:left w:val="none" w:sz="0" w:space="0" w:color="auto"/>
        <w:bottom w:val="none" w:sz="0" w:space="0" w:color="auto"/>
        <w:right w:val="none" w:sz="0" w:space="0" w:color="auto"/>
      </w:divBdr>
    </w:div>
    <w:div w:id="193008441">
      <w:marLeft w:val="640"/>
      <w:marRight w:val="0"/>
      <w:marTop w:val="0"/>
      <w:marBottom w:val="0"/>
      <w:divBdr>
        <w:top w:val="none" w:sz="0" w:space="0" w:color="auto"/>
        <w:left w:val="none" w:sz="0" w:space="0" w:color="auto"/>
        <w:bottom w:val="none" w:sz="0" w:space="0" w:color="auto"/>
        <w:right w:val="none" w:sz="0" w:space="0" w:color="auto"/>
      </w:divBdr>
    </w:div>
    <w:div w:id="193157512">
      <w:marLeft w:val="640"/>
      <w:marRight w:val="0"/>
      <w:marTop w:val="0"/>
      <w:marBottom w:val="0"/>
      <w:divBdr>
        <w:top w:val="none" w:sz="0" w:space="0" w:color="auto"/>
        <w:left w:val="none" w:sz="0" w:space="0" w:color="auto"/>
        <w:bottom w:val="none" w:sz="0" w:space="0" w:color="auto"/>
        <w:right w:val="none" w:sz="0" w:space="0" w:color="auto"/>
      </w:divBdr>
    </w:div>
    <w:div w:id="193226642">
      <w:marLeft w:val="640"/>
      <w:marRight w:val="0"/>
      <w:marTop w:val="0"/>
      <w:marBottom w:val="0"/>
      <w:divBdr>
        <w:top w:val="none" w:sz="0" w:space="0" w:color="auto"/>
        <w:left w:val="none" w:sz="0" w:space="0" w:color="auto"/>
        <w:bottom w:val="none" w:sz="0" w:space="0" w:color="auto"/>
        <w:right w:val="none" w:sz="0" w:space="0" w:color="auto"/>
      </w:divBdr>
    </w:div>
    <w:div w:id="193230043">
      <w:marLeft w:val="640"/>
      <w:marRight w:val="0"/>
      <w:marTop w:val="0"/>
      <w:marBottom w:val="0"/>
      <w:divBdr>
        <w:top w:val="none" w:sz="0" w:space="0" w:color="auto"/>
        <w:left w:val="none" w:sz="0" w:space="0" w:color="auto"/>
        <w:bottom w:val="none" w:sz="0" w:space="0" w:color="auto"/>
        <w:right w:val="none" w:sz="0" w:space="0" w:color="auto"/>
      </w:divBdr>
    </w:div>
    <w:div w:id="193274599">
      <w:marLeft w:val="640"/>
      <w:marRight w:val="0"/>
      <w:marTop w:val="0"/>
      <w:marBottom w:val="0"/>
      <w:divBdr>
        <w:top w:val="none" w:sz="0" w:space="0" w:color="auto"/>
        <w:left w:val="none" w:sz="0" w:space="0" w:color="auto"/>
        <w:bottom w:val="none" w:sz="0" w:space="0" w:color="auto"/>
        <w:right w:val="none" w:sz="0" w:space="0" w:color="auto"/>
      </w:divBdr>
    </w:div>
    <w:div w:id="193621644">
      <w:marLeft w:val="640"/>
      <w:marRight w:val="0"/>
      <w:marTop w:val="0"/>
      <w:marBottom w:val="0"/>
      <w:divBdr>
        <w:top w:val="none" w:sz="0" w:space="0" w:color="auto"/>
        <w:left w:val="none" w:sz="0" w:space="0" w:color="auto"/>
        <w:bottom w:val="none" w:sz="0" w:space="0" w:color="auto"/>
        <w:right w:val="none" w:sz="0" w:space="0" w:color="auto"/>
      </w:divBdr>
    </w:div>
    <w:div w:id="193690755">
      <w:marLeft w:val="640"/>
      <w:marRight w:val="0"/>
      <w:marTop w:val="0"/>
      <w:marBottom w:val="0"/>
      <w:divBdr>
        <w:top w:val="none" w:sz="0" w:space="0" w:color="auto"/>
        <w:left w:val="none" w:sz="0" w:space="0" w:color="auto"/>
        <w:bottom w:val="none" w:sz="0" w:space="0" w:color="auto"/>
        <w:right w:val="none" w:sz="0" w:space="0" w:color="auto"/>
      </w:divBdr>
    </w:div>
    <w:div w:id="193732166">
      <w:marLeft w:val="640"/>
      <w:marRight w:val="0"/>
      <w:marTop w:val="0"/>
      <w:marBottom w:val="0"/>
      <w:divBdr>
        <w:top w:val="none" w:sz="0" w:space="0" w:color="auto"/>
        <w:left w:val="none" w:sz="0" w:space="0" w:color="auto"/>
        <w:bottom w:val="none" w:sz="0" w:space="0" w:color="auto"/>
        <w:right w:val="none" w:sz="0" w:space="0" w:color="auto"/>
      </w:divBdr>
    </w:div>
    <w:div w:id="193808141">
      <w:marLeft w:val="640"/>
      <w:marRight w:val="0"/>
      <w:marTop w:val="0"/>
      <w:marBottom w:val="0"/>
      <w:divBdr>
        <w:top w:val="none" w:sz="0" w:space="0" w:color="auto"/>
        <w:left w:val="none" w:sz="0" w:space="0" w:color="auto"/>
        <w:bottom w:val="none" w:sz="0" w:space="0" w:color="auto"/>
        <w:right w:val="none" w:sz="0" w:space="0" w:color="auto"/>
      </w:divBdr>
    </w:div>
    <w:div w:id="193813610">
      <w:marLeft w:val="640"/>
      <w:marRight w:val="0"/>
      <w:marTop w:val="0"/>
      <w:marBottom w:val="0"/>
      <w:divBdr>
        <w:top w:val="none" w:sz="0" w:space="0" w:color="auto"/>
        <w:left w:val="none" w:sz="0" w:space="0" w:color="auto"/>
        <w:bottom w:val="none" w:sz="0" w:space="0" w:color="auto"/>
        <w:right w:val="none" w:sz="0" w:space="0" w:color="auto"/>
      </w:divBdr>
    </w:div>
    <w:div w:id="193881593">
      <w:marLeft w:val="640"/>
      <w:marRight w:val="0"/>
      <w:marTop w:val="0"/>
      <w:marBottom w:val="0"/>
      <w:divBdr>
        <w:top w:val="none" w:sz="0" w:space="0" w:color="auto"/>
        <w:left w:val="none" w:sz="0" w:space="0" w:color="auto"/>
        <w:bottom w:val="none" w:sz="0" w:space="0" w:color="auto"/>
        <w:right w:val="none" w:sz="0" w:space="0" w:color="auto"/>
      </w:divBdr>
    </w:div>
    <w:div w:id="193884952">
      <w:marLeft w:val="640"/>
      <w:marRight w:val="0"/>
      <w:marTop w:val="0"/>
      <w:marBottom w:val="0"/>
      <w:divBdr>
        <w:top w:val="none" w:sz="0" w:space="0" w:color="auto"/>
        <w:left w:val="none" w:sz="0" w:space="0" w:color="auto"/>
        <w:bottom w:val="none" w:sz="0" w:space="0" w:color="auto"/>
        <w:right w:val="none" w:sz="0" w:space="0" w:color="auto"/>
      </w:divBdr>
    </w:div>
    <w:div w:id="193885901">
      <w:marLeft w:val="640"/>
      <w:marRight w:val="0"/>
      <w:marTop w:val="0"/>
      <w:marBottom w:val="0"/>
      <w:divBdr>
        <w:top w:val="none" w:sz="0" w:space="0" w:color="auto"/>
        <w:left w:val="none" w:sz="0" w:space="0" w:color="auto"/>
        <w:bottom w:val="none" w:sz="0" w:space="0" w:color="auto"/>
        <w:right w:val="none" w:sz="0" w:space="0" w:color="auto"/>
      </w:divBdr>
    </w:div>
    <w:div w:id="194080215">
      <w:marLeft w:val="640"/>
      <w:marRight w:val="0"/>
      <w:marTop w:val="0"/>
      <w:marBottom w:val="0"/>
      <w:divBdr>
        <w:top w:val="none" w:sz="0" w:space="0" w:color="auto"/>
        <w:left w:val="none" w:sz="0" w:space="0" w:color="auto"/>
        <w:bottom w:val="none" w:sz="0" w:space="0" w:color="auto"/>
        <w:right w:val="none" w:sz="0" w:space="0" w:color="auto"/>
      </w:divBdr>
    </w:div>
    <w:div w:id="194118795">
      <w:marLeft w:val="640"/>
      <w:marRight w:val="0"/>
      <w:marTop w:val="0"/>
      <w:marBottom w:val="0"/>
      <w:divBdr>
        <w:top w:val="none" w:sz="0" w:space="0" w:color="auto"/>
        <w:left w:val="none" w:sz="0" w:space="0" w:color="auto"/>
        <w:bottom w:val="none" w:sz="0" w:space="0" w:color="auto"/>
        <w:right w:val="none" w:sz="0" w:space="0" w:color="auto"/>
      </w:divBdr>
    </w:div>
    <w:div w:id="194122515">
      <w:marLeft w:val="640"/>
      <w:marRight w:val="0"/>
      <w:marTop w:val="0"/>
      <w:marBottom w:val="0"/>
      <w:divBdr>
        <w:top w:val="none" w:sz="0" w:space="0" w:color="auto"/>
        <w:left w:val="none" w:sz="0" w:space="0" w:color="auto"/>
        <w:bottom w:val="none" w:sz="0" w:space="0" w:color="auto"/>
        <w:right w:val="none" w:sz="0" w:space="0" w:color="auto"/>
      </w:divBdr>
    </w:div>
    <w:div w:id="194194659">
      <w:marLeft w:val="640"/>
      <w:marRight w:val="0"/>
      <w:marTop w:val="0"/>
      <w:marBottom w:val="0"/>
      <w:divBdr>
        <w:top w:val="none" w:sz="0" w:space="0" w:color="auto"/>
        <w:left w:val="none" w:sz="0" w:space="0" w:color="auto"/>
        <w:bottom w:val="none" w:sz="0" w:space="0" w:color="auto"/>
        <w:right w:val="none" w:sz="0" w:space="0" w:color="auto"/>
      </w:divBdr>
    </w:div>
    <w:div w:id="194197118">
      <w:marLeft w:val="640"/>
      <w:marRight w:val="0"/>
      <w:marTop w:val="0"/>
      <w:marBottom w:val="0"/>
      <w:divBdr>
        <w:top w:val="none" w:sz="0" w:space="0" w:color="auto"/>
        <w:left w:val="none" w:sz="0" w:space="0" w:color="auto"/>
        <w:bottom w:val="none" w:sz="0" w:space="0" w:color="auto"/>
        <w:right w:val="none" w:sz="0" w:space="0" w:color="auto"/>
      </w:divBdr>
    </w:div>
    <w:div w:id="194269482">
      <w:marLeft w:val="640"/>
      <w:marRight w:val="0"/>
      <w:marTop w:val="0"/>
      <w:marBottom w:val="0"/>
      <w:divBdr>
        <w:top w:val="none" w:sz="0" w:space="0" w:color="auto"/>
        <w:left w:val="none" w:sz="0" w:space="0" w:color="auto"/>
        <w:bottom w:val="none" w:sz="0" w:space="0" w:color="auto"/>
        <w:right w:val="none" w:sz="0" w:space="0" w:color="auto"/>
      </w:divBdr>
    </w:div>
    <w:div w:id="194395020">
      <w:marLeft w:val="640"/>
      <w:marRight w:val="0"/>
      <w:marTop w:val="0"/>
      <w:marBottom w:val="0"/>
      <w:divBdr>
        <w:top w:val="none" w:sz="0" w:space="0" w:color="auto"/>
        <w:left w:val="none" w:sz="0" w:space="0" w:color="auto"/>
        <w:bottom w:val="none" w:sz="0" w:space="0" w:color="auto"/>
        <w:right w:val="none" w:sz="0" w:space="0" w:color="auto"/>
      </w:divBdr>
    </w:div>
    <w:div w:id="194464895">
      <w:marLeft w:val="640"/>
      <w:marRight w:val="0"/>
      <w:marTop w:val="0"/>
      <w:marBottom w:val="0"/>
      <w:divBdr>
        <w:top w:val="none" w:sz="0" w:space="0" w:color="auto"/>
        <w:left w:val="none" w:sz="0" w:space="0" w:color="auto"/>
        <w:bottom w:val="none" w:sz="0" w:space="0" w:color="auto"/>
        <w:right w:val="none" w:sz="0" w:space="0" w:color="auto"/>
      </w:divBdr>
    </w:div>
    <w:div w:id="194540774">
      <w:marLeft w:val="640"/>
      <w:marRight w:val="0"/>
      <w:marTop w:val="0"/>
      <w:marBottom w:val="0"/>
      <w:divBdr>
        <w:top w:val="none" w:sz="0" w:space="0" w:color="auto"/>
        <w:left w:val="none" w:sz="0" w:space="0" w:color="auto"/>
        <w:bottom w:val="none" w:sz="0" w:space="0" w:color="auto"/>
        <w:right w:val="none" w:sz="0" w:space="0" w:color="auto"/>
      </w:divBdr>
    </w:div>
    <w:div w:id="194541704">
      <w:marLeft w:val="640"/>
      <w:marRight w:val="0"/>
      <w:marTop w:val="0"/>
      <w:marBottom w:val="0"/>
      <w:divBdr>
        <w:top w:val="none" w:sz="0" w:space="0" w:color="auto"/>
        <w:left w:val="none" w:sz="0" w:space="0" w:color="auto"/>
        <w:bottom w:val="none" w:sz="0" w:space="0" w:color="auto"/>
        <w:right w:val="none" w:sz="0" w:space="0" w:color="auto"/>
      </w:divBdr>
    </w:div>
    <w:div w:id="194655833">
      <w:marLeft w:val="640"/>
      <w:marRight w:val="0"/>
      <w:marTop w:val="0"/>
      <w:marBottom w:val="0"/>
      <w:divBdr>
        <w:top w:val="none" w:sz="0" w:space="0" w:color="auto"/>
        <w:left w:val="none" w:sz="0" w:space="0" w:color="auto"/>
        <w:bottom w:val="none" w:sz="0" w:space="0" w:color="auto"/>
        <w:right w:val="none" w:sz="0" w:space="0" w:color="auto"/>
      </w:divBdr>
    </w:div>
    <w:div w:id="194660107">
      <w:marLeft w:val="640"/>
      <w:marRight w:val="0"/>
      <w:marTop w:val="0"/>
      <w:marBottom w:val="0"/>
      <w:divBdr>
        <w:top w:val="none" w:sz="0" w:space="0" w:color="auto"/>
        <w:left w:val="none" w:sz="0" w:space="0" w:color="auto"/>
        <w:bottom w:val="none" w:sz="0" w:space="0" w:color="auto"/>
        <w:right w:val="none" w:sz="0" w:space="0" w:color="auto"/>
      </w:divBdr>
    </w:div>
    <w:div w:id="194775075">
      <w:marLeft w:val="640"/>
      <w:marRight w:val="0"/>
      <w:marTop w:val="0"/>
      <w:marBottom w:val="0"/>
      <w:divBdr>
        <w:top w:val="none" w:sz="0" w:space="0" w:color="auto"/>
        <w:left w:val="none" w:sz="0" w:space="0" w:color="auto"/>
        <w:bottom w:val="none" w:sz="0" w:space="0" w:color="auto"/>
        <w:right w:val="none" w:sz="0" w:space="0" w:color="auto"/>
      </w:divBdr>
    </w:div>
    <w:div w:id="194776161">
      <w:marLeft w:val="640"/>
      <w:marRight w:val="0"/>
      <w:marTop w:val="0"/>
      <w:marBottom w:val="0"/>
      <w:divBdr>
        <w:top w:val="none" w:sz="0" w:space="0" w:color="auto"/>
        <w:left w:val="none" w:sz="0" w:space="0" w:color="auto"/>
        <w:bottom w:val="none" w:sz="0" w:space="0" w:color="auto"/>
        <w:right w:val="none" w:sz="0" w:space="0" w:color="auto"/>
      </w:divBdr>
    </w:div>
    <w:div w:id="194925610">
      <w:marLeft w:val="640"/>
      <w:marRight w:val="0"/>
      <w:marTop w:val="0"/>
      <w:marBottom w:val="0"/>
      <w:divBdr>
        <w:top w:val="none" w:sz="0" w:space="0" w:color="auto"/>
        <w:left w:val="none" w:sz="0" w:space="0" w:color="auto"/>
        <w:bottom w:val="none" w:sz="0" w:space="0" w:color="auto"/>
        <w:right w:val="none" w:sz="0" w:space="0" w:color="auto"/>
      </w:divBdr>
    </w:div>
    <w:div w:id="194928378">
      <w:marLeft w:val="640"/>
      <w:marRight w:val="0"/>
      <w:marTop w:val="0"/>
      <w:marBottom w:val="0"/>
      <w:divBdr>
        <w:top w:val="none" w:sz="0" w:space="0" w:color="auto"/>
        <w:left w:val="none" w:sz="0" w:space="0" w:color="auto"/>
        <w:bottom w:val="none" w:sz="0" w:space="0" w:color="auto"/>
        <w:right w:val="none" w:sz="0" w:space="0" w:color="auto"/>
      </w:divBdr>
    </w:div>
    <w:div w:id="194971911">
      <w:marLeft w:val="640"/>
      <w:marRight w:val="0"/>
      <w:marTop w:val="0"/>
      <w:marBottom w:val="0"/>
      <w:divBdr>
        <w:top w:val="none" w:sz="0" w:space="0" w:color="auto"/>
        <w:left w:val="none" w:sz="0" w:space="0" w:color="auto"/>
        <w:bottom w:val="none" w:sz="0" w:space="0" w:color="auto"/>
        <w:right w:val="none" w:sz="0" w:space="0" w:color="auto"/>
      </w:divBdr>
    </w:div>
    <w:div w:id="195046209">
      <w:marLeft w:val="640"/>
      <w:marRight w:val="0"/>
      <w:marTop w:val="0"/>
      <w:marBottom w:val="0"/>
      <w:divBdr>
        <w:top w:val="none" w:sz="0" w:space="0" w:color="auto"/>
        <w:left w:val="none" w:sz="0" w:space="0" w:color="auto"/>
        <w:bottom w:val="none" w:sz="0" w:space="0" w:color="auto"/>
        <w:right w:val="none" w:sz="0" w:space="0" w:color="auto"/>
      </w:divBdr>
    </w:div>
    <w:div w:id="195237823">
      <w:marLeft w:val="640"/>
      <w:marRight w:val="0"/>
      <w:marTop w:val="0"/>
      <w:marBottom w:val="0"/>
      <w:divBdr>
        <w:top w:val="none" w:sz="0" w:space="0" w:color="auto"/>
        <w:left w:val="none" w:sz="0" w:space="0" w:color="auto"/>
        <w:bottom w:val="none" w:sz="0" w:space="0" w:color="auto"/>
        <w:right w:val="none" w:sz="0" w:space="0" w:color="auto"/>
      </w:divBdr>
    </w:div>
    <w:div w:id="195240610">
      <w:marLeft w:val="640"/>
      <w:marRight w:val="0"/>
      <w:marTop w:val="0"/>
      <w:marBottom w:val="0"/>
      <w:divBdr>
        <w:top w:val="none" w:sz="0" w:space="0" w:color="auto"/>
        <w:left w:val="none" w:sz="0" w:space="0" w:color="auto"/>
        <w:bottom w:val="none" w:sz="0" w:space="0" w:color="auto"/>
        <w:right w:val="none" w:sz="0" w:space="0" w:color="auto"/>
      </w:divBdr>
    </w:div>
    <w:div w:id="195316327">
      <w:marLeft w:val="640"/>
      <w:marRight w:val="0"/>
      <w:marTop w:val="0"/>
      <w:marBottom w:val="0"/>
      <w:divBdr>
        <w:top w:val="none" w:sz="0" w:space="0" w:color="auto"/>
        <w:left w:val="none" w:sz="0" w:space="0" w:color="auto"/>
        <w:bottom w:val="none" w:sz="0" w:space="0" w:color="auto"/>
        <w:right w:val="none" w:sz="0" w:space="0" w:color="auto"/>
      </w:divBdr>
    </w:div>
    <w:div w:id="195393945">
      <w:marLeft w:val="640"/>
      <w:marRight w:val="0"/>
      <w:marTop w:val="0"/>
      <w:marBottom w:val="0"/>
      <w:divBdr>
        <w:top w:val="none" w:sz="0" w:space="0" w:color="auto"/>
        <w:left w:val="none" w:sz="0" w:space="0" w:color="auto"/>
        <w:bottom w:val="none" w:sz="0" w:space="0" w:color="auto"/>
        <w:right w:val="none" w:sz="0" w:space="0" w:color="auto"/>
      </w:divBdr>
    </w:div>
    <w:div w:id="195435683">
      <w:marLeft w:val="640"/>
      <w:marRight w:val="0"/>
      <w:marTop w:val="0"/>
      <w:marBottom w:val="0"/>
      <w:divBdr>
        <w:top w:val="none" w:sz="0" w:space="0" w:color="auto"/>
        <w:left w:val="none" w:sz="0" w:space="0" w:color="auto"/>
        <w:bottom w:val="none" w:sz="0" w:space="0" w:color="auto"/>
        <w:right w:val="none" w:sz="0" w:space="0" w:color="auto"/>
      </w:divBdr>
    </w:div>
    <w:div w:id="195505130">
      <w:marLeft w:val="640"/>
      <w:marRight w:val="0"/>
      <w:marTop w:val="0"/>
      <w:marBottom w:val="0"/>
      <w:divBdr>
        <w:top w:val="none" w:sz="0" w:space="0" w:color="auto"/>
        <w:left w:val="none" w:sz="0" w:space="0" w:color="auto"/>
        <w:bottom w:val="none" w:sz="0" w:space="0" w:color="auto"/>
        <w:right w:val="none" w:sz="0" w:space="0" w:color="auto"/>
      </w:divBdr>
    </w:div>
    <w:div w:id="195508206">
      <w:marLeft w:val="640"/>
      <w:marRight w:val="0"/>
      <w:marTop w:val="0"/>
      <w:marBottom w:val="0"/>
      <w:divBdr>
        <w:top w:val="none" w:sz="0" w:space="0" w:color="auto"/>
        <w:left w:val="none" w:sz="0" w:space="0" w:color="auto"/>
        <w:bottom w:val="none" w:sz="0" w:space="0" w:color="auto"/>
        <w:right w:val="none" w:sz="0" w:space="0" w:color="auto"/>
      </w:divBdr>
    </w:div>
    <w:div w:id="195771829">
      <w:marLeft w:val="640"/>
      <w:marRight w:val="0"/>
      <w:marTop w:val="0"/>
      <w:marBottom w:val="0"/>
      <w:divBdr>
        <w:top w:val="none" w:sz="0" w:space="0" w:color="auto"/>
        <w:left w:val="none" w:sz="0" w:space="0" w:color="auto"/>
        <w:bottom w:val="none" w:sz="0" w:space="0" w:color="auto"/>
        <w:right w:val="none" w:sz="0" w:space="0" w:color="auto"/>
      </w:divBdr>
    </w:div>
    <w:div w:id="195853590">
      <w:marLeft w:val="640"/>
      <w:marRight w:val="0"/>
      <w:marTop w:val="0"/>
      <w:marBottom w:val="0"/>
      <w:divBdr>
        <w:top w:val="none" w:sz="0" w:space="0" w:color="auto"/>
        <w:left w:val="none" w:sz="0" w:space="0" w:color="auto"/>
        <w:bottom w:val="none" w:sz="0" w:space="0" w:color="auto"/>
        <w:right w:val="none" w:sz="0" w:space="0" w:color="auto"/>
      </w:divBdr>
    </w:div>
    <w:div w:id="195970315">
      <w:marLeft w:val="640"/>
      <w:marRight w:val="0"/>
      <w:marTop w:val="0"/>
      <w:marBottom w:val="0"/>
      <w:divBdr>
        <w:top w:val="none" w:sz="0" w:space="0" w:color="auto"/>
        <w:left w:val="none" w:sz="0" w:space="0" w:color="auto"/>
        <w:bottom w:val="none" w:sz="0" w:space="0" w:color="auto"/>
        <w:right w:val="none" w:sz="0" w:space="0" w:color="auto"/>
      </w:divBdr>
    </w:div>
    <w:div w:id="196085149">
      <w:marLeft w:val="640"/>
      <w:marRight w:val="0"/>
      <w:marTop w:val="0"/>
      <w:marBottom w:val="0"/>
      <w:divBdr>
        <w:top w:val="none" w:sz="0" w:space="0" w:color="auto"/>
        <w:left w:val="none" w:sz="0" w:space="0" w:color="auto"/>
        <w:bottom w:val="none" w:sz="0" w:space="0" w:color="auto"/>
        <w:right w:val="none" w:sz="0" w:space="0" w:color="auto"/>
      </w:divBdr>
    </w:div>
    <w:div w:id="196086710">
      <w:marLeft w:val="640"/>
      <w:marRight w:val="0"/>
      <w:marTop w:val="0"/>
      <w:marBottom w:val="0"/>
      <w:divBdr>
        <w:top w:val="none" w:sz="0" w:space="0" w:color="auto"/>
        <w:left w:val="none" w:sz="0" w:space="0" w:color="auto"/>
        <w:bottom w:val="none" w:sz="0" w:space="0" w:color="auto"/>
        <w:right w:val="none" w:sz="0" w:space="0" w:color="auto"/>
      </w:divBdr>
    </w:div>
    <w:div w:id="196239658">
      <w:marLeft w:val="640"/>
      <w:marRight w:val="0"/>
      <w:marTop w:val="0"/>
      <w:marBottom w:val="0"/>
      <w:divBdr>
        <w:top w:val="none" w:sz="0" w:space="0" w:color="auto"/>
        <w:left w:val="none" w:sz="0" w:space="0" w:color="auto"/>
        <w:bottom w:val="none" w:sz="0" w:space="0" w:color="auto"/>
        <w:right w:val="none" w:sz="0" w:space="0" w:color="auto"/>
      </w:divBdr>
    </w:div>
    <w:div w:id="196239827">
      <w:marLeft w:val="640"/>
      <w:marRight w:val="0"/>
      <w:marTop w:val="0"/>
      <w:marBottom w:val="0"/>
      <w:divBdr>
        <w:top w:val="none" w:sz="0" w:space="0" w:color="auto"/>
        <w:left w:val="none" w:sz="0" w:space="0" w:color="auto"/>
        <w:bottom w:val="none" w:sz="0" w:space="0" w:color="auto"/>
        <w:right w:val="none" w:sz="0" w:space="0" w:color="auto"/>
      </w:divBdr>
    </w:div>
    <w:div w:id="196310144">
      <w:marLeft w:val="640"/>
      <w:marRight w:val="0"/>
      <w:marTop w:val="0"/>
      <w:marBottom w:val="0"/>
      <w:divBdr>
        <w:top w:val="none" w:sz="0" w:space="0" w:color="auto"/>
        <w:left w:val="none" w:sz="0" w:space="0" w:color="auto"/>
        <w:bottom w:val="none" w:sz="0" w:space="0" w:color="auto"/>
        <w:right w:val="none" w:sz="0" w:space="0" w:color="auto"/>
      </w:divBdr>
    </w:div>
    <w:div w:id="196427364">
      <w:marLeft w:val="640"/>
      <w:marRight w:val="0"/>
      <w:marTop w:val="0"/>
      <w:marBottom w:val="0"/>
      <w:divBdr>
        <w:top w:val="none" w:sz="0" w:space="0" w:color="auto"/>
        <w:left w:val="none" w:sz="0" w:space="0" w:color="auto"/>
        <w:bottom w:val="none" w:sz="0" w:space="0" w:color="auto"/>
        <w:right w:val="none" w:sz="0" w:space="0" w:color="auto"/>
      </w:divBdr>
    </w:div>
    <w:div w:id="196477749">
      <w:marLeft w:val="640"/>
      <w:marRight w:val="0"/>
      <w:marTop w:val="0"/>
      <w:marBottom w:val="0"/>
      <w:divBdr>
        <w:top w:val="none" w:sz="0" w:space="0" w:color="auto"/>
        <w:left w:val="none" w:sz="0" w:space="0" w:color="auto"/>
        <w:bottom w:val="none" w:sz="0" w:space="0" w:color="auto"/>
        <w:right w:val="none" w:sz="0" w:space="0" w:color="auto"/>
      </w:divBdr>
    </w:div>
    <w:div w:id="196504623">
      <w:marLeft w:val="640"/>
      <w:marRight w:val="0"/>
      <w:marTop w:val="0"/>
      <w:marBottom w:val="0"/>
      <w:divBdr>
        <w:top w:val="none" w:sz="0" w:space="0" w:color="auto"/>
        <w:left w:val="none" w:sz="0" w:space="0" w:color="auto"/>
        <w:bottom w:val="none" w:sz="0" w:space="0" w:color="auto"/>
        <w:right w:val="none" w:sz="0" w:space="0" w:color="auto"/>
      </w:divBdr>
    </w:div>
    <w:div w:id="196506833">
      <w:marLeft w:val="640"/>
      <w:marRight w:val="0"/>
      <w:marTop w:val="0"/>
      <w:marBottom w:val="0"/>
      <w:divBdr>
        <w:top w:val="none" w:sz="0" w:space="0" w:color="auto"/>
        <w:left w:val="none" w:sz="0" w:space="0" w:color="auto"/>
        <w:bottom w:val="none" w:sz="0" w:space="0" w:color="auto"/>
        <w:right w:val="none" w:sz="0" w:space="0" w:color="auto"/>
      </w:divBdr>
    </w:div>
    <w:div w:id="196744262">
      <w:marLeft w:val="640"/>
      <w:marRight w:val="0"/>
      <w:marTop w:val="0"/>
      <w:marBottom w:val="0"/>
      <w:divBdr>
        <w:top w:val="none" w:sz="0" w:space="0" w:color="auto"/>
        <w:left w:val="none" w:sz="0" w:space="0" w:color="auto"/>
        <w:bottom w:val="none" w:sz="0" w:space="0" w:color="auto"/>
        <w:right w:val="none" w:sz="0" w:space="0" w:color="auto"/>
      </w:divBdr>
    </w:div>
    <w:div w:id="196895582">
      <w:marLeft w:val="640"/>
      <w:marRight w:val="0"/>
      <w:marTop w:val="0"/>
      <w:marBottom w:val="0"/>
      <w:divBdr>
        <w:top w:val="none" w:sz="0" w:space="0" w:color="auto"/>
        <w:left w:val="none" w:sz="0" w:space="0" w:color="auto"/>
        <w:bottom w:val="none" w:sz="0" w:space="0" w:color="auto"/>
        <w:right w:val="none" w:sz="0" w:space="0" w:color="auto"/>
      </w:divBdr>
    </w:div>
    <w:div w:id="196896573">
      <w:marLeft w:val="640"/>
      <w:marRight w:val="0"/>
      <w:marTop w:val="0"/>
      <w:marBottom w:val="0"/>
      <w:divBdr>
        <w:top w:val="none" w:sz="0" w:space="0" w:color="auto"/>
        <w:left w:val="none" w:sz="0" w:space="0" w:color="auto"/>
        <w:bottom w:val="none" w:sz="0" w:space="0" w:color="auto"/>
        <w:right w:val="none" w:sz="0" w:space="0" w:color="auto"/>
      </w:divBdr>
    </w:div>
    <w:div w:id="196964837">
      <w:marLeft w:val="640"/>
      <w:marRight w:val="0"/>
      <w:marTop w:val="0"/>
      <w:marBottom w:val="0"/>
      <w:divBdr>
        <w:top w:val="none" w:sz="0" w:space="0" w:color="auto"/>
        <w:left w:val="none" w:sz="0" w:space="0" w:color="auto"/>
        <w:bottom w:val="none" w:sz="0" w:space="0" w:color="auto"/>
        <w:right w:val="none" w:sz="0" w:space="0" w:color="auto"/>
      </w:divBdr>
    </w:div>
    <w:div w:id="197011867">
      <w:marLeft w:val="640"/>
      <w:marRight w:val="0"/>
      <w:marTop w:val="0"/>
      <w:marBottom w:val="0"/>
      <w:divBdr>
        <w:top w:val="none" w:sz="0" w:space="0" w:color="auto"/>
        <w:left w:val="none" w:sz="0" w:space="0" w:color="auto"/>
        <w:bottom w:val="none" w:sz="0" w:space="0" w:color="auto"/>
        <w:right w:val="none" w:sz="0" w:space="0" w:color="auto"/>
      </w:divBdr>
    </w:div>
    <w:div w:id="197161011">
      <w:marLeft w:val="640"/>
      <w:marRight w:val="0"/>
      <w:marTop w:val="0"/>
      <w:marBottom w:val="0"/>
      <w:divBdr>
        <w:top w:val="none" w:sz="0" w:space="0" w:color="auto"/>
        <w:left w:val="none" w:sz="0" w:space="0" w:color="auto"/>
        <w:bottom w:val="none" w:sz="0" w:space="0" w:color="auto"/>
        <w:right w:val="none" w:sz="0" w:space="0" w:color="auto"/>
      </w:divBdr>
    </w:div>
    <w:div w:id="197358805">
      <w:marLeft w:val="640"/>
      <w:marRight w:val="0"/>
      <w:marTop w:val="0"/>
      <w:marBottom w:val="0"/>
      <w:divBdr>
        <w:top w:val="none" w:sz="0" w:space="0" w:color="auto"/>
        <w:left w:val="none" w:sz="0" w:space="0" w:color="auto"/>
        <w:bottom w:val="none" w:sz="0" w:space="0" w:color="auto"/>
        <w:right w:val="none" w:sz="0" w:space="0" w:color="auto"/>
      </w:divBdr>
    </w:div>
    <w:div w:id="197397467">
      <w:marLeft w:val="640"/>
      <w:marRight w:val="0"/>
      <w:marTop w:val="0"/>
      <w:marBottom w:val="0"/>
      <w:divBdr>
        <w:top w:val="none" w:sz="0" w:space="0" w:color="auto"/>
        <w:left w:val="none" w:sz="0" w:space="0" w:color="auto"/>
        <w:bottom w:val="none" w:sz="0" w:space="0" w:color="auto"/>
        <w:right w:val="none" w:sz="0" w:space="0" w:color="auto"/>
      </w:divBdr>
    </w:div>
    <w:div w:id="197476662">
      <w:marLeft w:val="640"/>
      <w:marRight w:val="0"/>
      <w:marTop w:val="0"/>
      <w:marBottom w:val="0"/>
      <w:divBdr>
        <w:top w:val="none" w:sz="0" w:space="0" w:color="auto"/>
        <w:left w:val="none" w:sz="0" w:space="0" w:color="auto"/>
        <w:bottom w:val="none" w:sz="0" w:space="0" w:color="auto"/>
        <w:right w:val="none" w:sz="0" w:space="0" w:color="auto"/>
      </w:divBdr>
    </w:div>
    <w:div w:id="197547616">
      <w:marLeft w:val="640"/>
      <w:marRight w:val="0"/>
      <w:marTop w:val="0"/>
      <w:marBottom w:val="0"/>
      <w:divBdr>
        <w:top w:val="none" w:sz="0" w:space="0" w:color="auto"/>
        <w:left w:val="none" w:sz="0" w:space="0" w:color="auto"/>
        <w:bottom w:val="none" w:sz="0" w:space="0" w:color="auto"/>
        <w:right w:val="none" w:sz="0" w:space="0" w:color="auto"/>
      </w:divBdr>
    </w:div>
    <w:div w:id="197552012">
      <w:marLeft w:val="640"/>
      <w:marRight w:val="0"/>
      <w:marTop w:val="0"/>
      <w:marBottom w:val="0"/>
      <w:divBdr>
        <w:top w:val="none" w:sz="0" w:space="0" w:color="auto"/>
        <w:left w:val="none" w:sz="0" w:space="0" w:color="auto"/>
        <w:bottom w:val="none" w:sz="0" w:space="0" w:color="auto"/>
        <w:right w:val="none" w:sz="0" w:space="0" w:color="auto"/>
      </w:divBdr>
    </w:div>
    <w:div w:id="197666563">
      <w:marLeft w:val="640"/>
      <w:marRight w:val="0"/>
      <w:marTop w:val="0"/>
      <w:marBottom w:val="0"/>
      <w:divBdr>
        <w:top w:val="none" w:sz="0" w:space="0" w:color="auto"/>
        <w:left w:val="none" w:sz="0" w:space="0" w:color="auto"/>
        <w:bottom w:val="none" w:sz="0" w:space="0" w:color="auto"/>
        <w:right w:val="none" w:sz="0" w:space="0" w:color="auto"/>
      </w:divBdr>
    </w:div>
    <w:div w:id="197738971">
      <w:marLeft w:val="640"/>
      <w:marRight w:val="0"/>
      <w:marTop w:val="0"/>
      <w:marBottom w:val="0"/>
      <w:divBdr>
        <w:top w:val="none" w:sz="0" w:space="0" w:color="auto"/>
        <w:left w:val="none" w:sz="0" w:space="0" w:color="auto"/>
        <w:bottom w:val="none" w:sz="0" w:space="0" w:color="auto"/>
        <w:right w:val="none" w:sz="0" w:space="0" w:color="auto"/>
      </w:divBdr>
    </w:div>
    <w:div w:id="197814564">
      <w:marLeft w:val="640"/>
      <w:marRight w:val="0"/>
      <w:marTop w:val="0"/>
      <w:marBottom w:val="0"/>
      <w:divBdr>
        <w:top w:val="none" w:sz="0" w:space="0" w:color="auto"/>
        <w:left w:val="none" w:sz="0" w:space="0" w:color="auto"/>
        <w:bottom w:val="none" w:sz="0" w:space="0" w:color="auto"/>
        <w:right w:val="none" w:sz="0" w:space="0" w:color="auto"/>
      </w:divBdr>
    </w:div>
    <w:div w:id="197861610">
      <w:marLeft w:val="640"/>
      <w:marRight w:val="0"/>
      <w:marTop w:val="0"/>
      <w:marBottom w:val="0"/>
      <w:divBdr>
        <w:top w:val="none" w:sz="0" w:space="0" w:color="auto"/>
        <w:left w:val="none" w:sz="0" w:space="0" w:color="auto"/>
        <w:bottom w:val="none" w:sz="0" w:space="0" w:color="auto"/>
        <w:right w:val="none" w:sz="0" w:space="0" w:color="auto"/>
      </w:divBdr>
    </w:div>
    <w:div w:id="197936893">
      <w:marLeft w:val="640"/>
      <w:marRight w:val="0"/>
      <w:marTop w:val="0"/>
      <w:marBottom w:val="0"/>
      <w:divBdr>
        <w:top w:val="none" w:sz="0" w:space="0" w:color="auto"/>
        <w:left w:val="none" w:sz="0" w:space="0" w:color="auto"/>
        <w:bottom w:val="none" w:sz="0" w:space="0" w:color="auto"/>
        <w:right w:val="none" w:sz="0" w:space="0" w:color="auto"/>
      </w:divBdr>
    </w:div>
    <w:div w:id="198013027">
      <w:marLeft w:val="640"/>
      <w:marRight w:val="0"/>
      <w:marTop w:val="0"/>
      <w:marBottom w:val="0"/>
      <w:divBdr>
        <w:top w:val="none" w:sz="0" w:space="0" w:color="auto"/>
        <w:left w:val="none" w:sz="0" w:space="0" w:color="auto"/>
        <w:bottom w:val="none" w:sz="0" w:space="0" w:color="auto"/>
        <w:right w:val="none" w:sz="0" w:space="0" w:color="auto"/>
      </w:divBdr>
    </w:div>
    <w:div w:id="198057766">
      <w:marLeft w:val="640"/>
      <w:marRight w:val="0"/>
      <w:marTop w:val="0"/>
      <w:marBottom w:val="0"/>
      <w:divBdr>
        <w:top w:val="none" w:sz="0" w:space="0" w:color="auto"/>
        <w:left w:val="none" w:sz="0" w:space="0" w:color="auto"/>
        <w:bottom w:val="none" w:sz="0" w:space="0" w:color="auto"/>
        <w:right w:val="none" w:sz="0" w:space="0" w:color="auto"/>
      </w:divBdr>
    </w:div>
    <w:div w:id="198127017">
      <w:marLeft w:val="640"/>
      <w:marRight w:val="0"/>
      <w:marTop w:val="0"/>
      <w:marBottom w:val="0"/>
      <w:divBdr>
        <w:top w:val="none" w:sz="0" w:space="0" w:color="auto"/>
        <w:left w:val="none" w:sz="0" w:space="0" w:color="auto"/>
        <w:bottom w:val="none" w:sz="0" w:space="0" w:color="auto"/>
        <w:right w:val="none" w:sz="0" w:space="0" w:color="auto"/>
      </w:divBdr>
    </w:div>
    <w:div w:id="198247943">
      <w:marLeft w:val="640"/>
      <w:marRight w:val="0"/>
      <w:marTop w:val="0"/>
      <w:marBottom w:val="0"/>
      <w:divBdr>
        <w:top w:val="none" w:sz="0" w:space="0" w:color="auto"/>
        <w:left w:val="none" w:sz="0" w:space="0" w:color="auto"/>
        <w:bottom w:val="none" w:sz="0" w:space="0" w:color="auto"/>
        <w:right w:val="none" w:sz="0" w:space="0" w:color="auto"/>
      </w:divBdr>
    </w:div>
    <w:div w:id="198321835">
      <w:marLeft w:val="640"/>
      <w:marRight w:val="0"/>
      <w:marTop w:val="0"/>
      <w:marBottom w:val="0"/>
      <w:divBdr>
        <w:top w:val="none" w:sz="0" w:space="0" w:color="auto"/>
        <w:left w:val="none" w:sz="0" w:space="0" w:color="auto"/>
        <w:bottom w:val="none" w:sz="0" w:space="0" w:color="auto"/>
        <w:right w:val="none" w:sz="0" w:space="0" w:color="auto"/>
      </w:divBdr>
    </w:div>
    <w:div w:id="198395227">
      <w:marLeft w:val="640"/>
      <w:marRight w:val="0"/>
      <w:marTop w:val="0"/>
      <w:marBottom w:val="0"/>
      <w:divBdr>
        <w:top w:val="none" w:sz="0" w:space="0" w:color="auto"/>
        <w:left w:val="none" w:sz="0" w:space="0" w:color="auto"/>
        <w:bottom w:val="none" w:sz="0" w:space="0" w:color="auto"/>
        <w:right w:val="none" w:sz="0" w:space="0" w:color="auto"/>
      </w:divBdr>
    </w:div>
    <w:div w:id="198514897">
      <w:marLeft w:val="640"/>
      <w:marRight w:val="0"/>
      <w:marTop w:val="0"/>
      <w:marBottom w:val="0"/>
      <w:divBdr>
        <w:top w:val="none" w:sz="0" w:space="0" w:color="auto"/>
        <w:left w:val="none" w:sz="0" w:space="0" w:color="auto"/>
        <w:bottom w:val="none" w:sz="0" w:space="0" w:color="auto"/>
        <w:right w:val="none" w:sz="0" w:space="0" w:color="auto"/>
      </w:divBdr>
    </w:div>
    <w:div w:id="198589044">
      <w:marLeft w:val="640"/>
      <w:marRight w:val="0"/>
      <w:marTop w:val="0"/>
      <w:marBottom w:val="0"/>
      <w:divBdr>
        <w:top w:val="none" w:sz="0" w:space="0" w:color="auto"/>
        <w:left w:val="none" w:sz="0" w:space="0" w:color="auto"/>
        <w:bottom w:val="none" w:sz="0" w:space="0" w:color="auto"/>
        <w:right w:val="none" w:sz="0" w:space="0" w:color="auto"/>
      </w:divBdr>
    </w:div>
    <w:div w:id="198592430">
      <w:marLeft w:val="640"/>
      <w:marRight w:val="0"/>
      <w:marTop w:val="0"/>
      <w:marBottom w:val="0"/>
      <w:divBdr>
        <w:top w:val="none" w:sz="0" w:space="0" w:color="auto"/>
        <w:left w:val="none" w:sz="0" w:space="0" w:color="auto"/>
        <w:bottom w:val="none" w:sz="0" w:space="0" w:color="auto"/>
        <w:right w:val="none" w:sz="0" w:space="0" w:color="auto"/>
      </w:divBdr>
    </w:div>
    <w:div w:id="198592696">
      <w:marLeft w:val="640"/>
      <w:marRight w:val="0"/>
      <w:marTop w:val="0"/>
      <w:marBottom w:val="0"/>
      <w:divBdr>
        <w:top w:val="none" w:sz="0" w:space="0" w:color="auto"/>
        <w:left w:val="none" w:sz="0" w:space="0" w:color="auto"/>
        <w:bottom w:val="none" w:sz="0" w:space="0" w:color="auto"/>
        <w:right w:val="none" w:sz="0" w:space="0" w:color="auto"/>
      </w:divBdr>
    </w:div>
    <w:div w:id="198665795">
      <w:marLeft w:val="640"/>
      <w:marRight w:val="0"/>
      <w:marTop w:val="0"/>
      <w:marBottom w:val="0"/>
      <w:divBdr>
        <w:top w:val="none" w:sz="0" w:space="0" w:color="auto"/>
        <w:left w:val="none" w:sz="0" w:space="0" w:color="auto"/>
        <w:bottom w:val="none" w:sz="0" w:space="0" w:color="auto"/>
        <w:right w:val="none" w:sz="0" w:space="0" w:color="auto"/>
      </w:divBdr>
    </w:div>
    <w:div w:id="198784961">
      <w:marLeft w:val="640"/>
      <w:marRight w:val="0"/>
      <w:marTop w:val="0"/>
      <w:marBottom w:val="0"/>
      <w:divBdr>
        <w:top w:val="none" w:sz="0" w:space="0" w:color="auto"/>
        <w:left w:val="none" w:sz="0" w:space="0" w:color="auto"/>
        <w:bottom w:val="none" w:sz="0" w:space="0" w:color="auto"/>
        <w:right w:val="none" w:sz="0" w:space="0" w:color="auto"/>
      </w:divBdr>
    </w:div>
    <w:div w:id="198788529">
      <w:marLeft w:val="640"/>
      <w:marRight w:val="0"/>
      <w:marTop w:val="0"/>
      <w:marBottom w:val="0"/>
      <w:divBdr>
        <w:top w:val="none" w:sz="0" w:space="0" w:color="auto"/>
        <w:left w:val="none" w:sz="0" w:space="0" w:color="auto"/>
        <w:bottom w:val="none" w:sz="0" w:space="0" w:color="auto"/>
        <w:right w:val="none" w:sz="0" w:space="0" w:color="auto"/>
      </w:divBdr>
    </w:div>
    <w:div w:id="198973172">
      <w:marLeft w:val="640"/>
      <w:marRight w:val="0"/>
      <w:marTop w:val="0"/>
      <w:marBottom w:val="0"/>
      <w:divBdr>
        <w:top w:val="none" w:sz="0" w:space="0" w:color="auto"/>
        <w:left w:val="none" w:sz="0" w:space="0" w:color="auto"/>
        <w:bottom w:val="none" w:sz="0" w:space="0" w:color="auto"/>
        <w:right w:val="none" w:sz="0" w:space="0" w:color="auto"/>
      </w:divBdr>
    </w:div>
    <w:div w:id="198979068">
      <w:marLeft w:val="640"/>
      <w:marRight w:val="0"/>
      <w:marTop w:val="0"/>
      <w:marBottom w:val="0"/>
      <w:divBdr>
        <w:top w:val="none" w:sz="0" w:space="0" w:color="auto"/>
        <w:left w:val="none" w:sz="0" w:space="0" w:color="auto"/>
        <w:bottom w:val="none" w:sz="0" w:space="0" w:color="auto"/>
        <w:right w:val="none" w:sz="0" w:space="0" w:color="auto"/>
      </w:divBdr>
    </w:div>
    <w:div w:id="199361419">
      <w:marLeft w:val="640"/>
      <w:marRight w:val="0"/>
      <w:marTop w:val="0"/>
      <w:marBottom w:val="0"/>
      <w:divBdr>
        <w:top w:val="none" w:sz="0" w:space="0" w:color="auto"/>
        <w:left w:val="none" w:sz="0" w:space="0" w:color="auto"/>
        <w:bottom w:val="none" w:sz="0" w:space="0" w:color="auto"/>
        <w:right w:val="none" w:sz="0" w:space="0" w:color="auto"/>
      </w:divBdr>
    </w:div>
    <w:div w:id="199364061">
      <w:marLeft w:val="640"/>
      <w:marRight w:val="0"/>
      <w:marTop w:val="0"/>
      <w:marBottom w:val="0"/>
      <w:divBdr>
        <w:top w:val="none" w:sz="0" w:space="0" w:color="auto"/>
        <w:left w:val="none" w:sz="0" w:space="0" w:color="auto"/>
        <w:bottom w:val="none" w:sz="0" w:space="0" w:color="auto"/>
        <w:right w:val="none" w:sz="0" w:space="0" w:color="auto"/>
      </w:divBdr>
    </w:div>
    <w:div w:id="199782838">
      <w:marLeft w:val="640"/>
      <w:marRight w:val="0"/>
      <w:marTop w:val="0"/>
      <w:marBottom w:val="0"/>
      <w:divBdr>
        <w:top w:val="none" w:sz="0" w:space="0" w:color="auto"/>
        <w:left w:val="none" w:sz="0" w:space="0" w:color="auto"/>
        <w:bottom w:val="none" w:sz="0" w:space="0" w:color="auto"/>
        <w:right w:val="none" w:sz="0" w:space="0" w:color="auto"/>
      </w:divBdr>
    </w:div>
    <w:div w:id="199825642">
      <w:marLeft w:val="640"/>
      <w:marRight w:val="0"/>
      <w:marTop w:val="0"/>
      <w:marBottom w:val="0"/>
      <w:divBdr>
        <w:top w:val="none" w:sz="0" w:space="0" w:color="auto"/>
        <w:left w:val="none" w:sz="0" w:space="0" w:color="auto"/>
        <w:bottom w:val="none" w:sz="0" w:space="0" w:color="auto"/>
        <w:right w:val="none" w:sz="0" w:space="0" w:color="auto"/>
      </w:divBdr>
    </w:div>
    <w:div w:id="200095739">
      <w:marLeft w:val="640"/>
      <w:marRight w:val="0"/>
      <w:marTop w:val="0"/>
      <w:marBottom w:val="0"/>
      <w:divBdr>
        <w:top w:val="none" w:sz="0" w:space="0" w:color="auto"/>
        <w:left w:val="none" w:sz="0" w:space="0" w:color="auto"/>
        <w:bottom w:val="none" w:sz="0" w:space="0" w:color="auto"/>
        <w:right w:val="none" w:sz="0" w:space="0" w:color="auto"/>
      </w:divBdr>
    </w:div>
    <w:div w:id="200213417">
      <w:marLeft w:val="640"/>
      <w:marRight w:val="0"/>
      <w:marTop w:val="0"/>
      <w:marBottom w:val="0"/>
      <w:divBdr>
        <w:top w:val="none" w:sz="0" w:space="0" w:color="auto"/>
        <w:left w:val="none" w:sz="0" w:space="0" w:color="auto"/>
        <w:bottom w:val="none" w:sz="0" w:space="0" w:color="auto"/>
        <w:right w:val="none" w:sz="0" w:space="0" w:color="auto"/>
      </w:divBdr>
    </w:div>
    <w:div w:id="200285550">
      <w:marLeft w:val="640"/>
      <w:marRight w:val="0"/>
      <w:marTop w:val="0"/>
      <w:marBottom w:val="0"/>
      <w:divBdr>
        <w:top w:val="none" w:sz="0" w:space="0" w:color="auto"/>
        <w:left w:val="none" w:sz="0" w:space="0" w:color="auto"/>
        <w:bottom w:val="none" w:sz="0" w:space="0" w:color="auto"/>
        <w:right w:val="none" w:sz="0" w:space="0" w:color="auto"/>
      </w:divBdr>
    </w:div>
    <w:div w:id="200365685">
      <w:marLeft w:val="640"/>
      <w:marRight w:val="0"/>
      <w:marTop w:val="0"/>
      <w:marBottom w:val="0"/>
      <w:divBdr>
        <w:top w:val="none" w:sz="0" w:space="0" w:color="auto"/>
        <w:left w:val="none" w:sz="0" w:space="0" w:color="auto"/>
        <w:bottom w:val="none" w:sz="0" w:space="0" w:color="auto"/>
        <w:right w:val="none" w:sz="0" w:space="0" w:color="auto"/>
      </w:divBdr>
    </w:div>
    <w:div w:id="200439315">
      <w:marLeft w:val="640"/>
      <w:marRight w:val="0"/>
      <w:marTop w:val="0"/>
      <w:marBottom w:val="0"/>
      <w:divBdr>
        <w:top w:val="none" w:sz="0" w:space="0" w:color="auto"/>
        <w:left w:val="none" w:sz="0" w:space="0" w:color="auto"/>
        <w:bottom w:val="none" w:sz="0" w:space="0" w:color="auto"/>
        <w:right w:val="none" w:sz="0" w:space="0" w:color="auto"/>
      </w:divBdr>
    </w:div>
    <w:div w:id="200478904">
      <w:marLeft w:val="640"/>
      <w:marRight w:val="0"/>
      <w:marTop w:val="0"/>
      <w:marBottom w:val="0"/>
      <w:divBdr>
        <w:top w:val="none" w:sz="0" w:space="0" w:color="auto"/>
        <w:left w:val="none" w:sz="0" w:space="0" w:color="auto"/>
        <w:bottom w:val="none" w:sz="0" w:space="0" w:color="auto"/>
        <w:right w:val="none" w:sz="0" w:space="0" w:color="auto"/>
      </w:divBdr>
    </w:div>
    <w:div w:id="200481986">
      <w:marLeft w:val="640"/>
      <w:marRight w:val="0"/>
      <w:marTop w:val="0"/>
      <w:marBottom w:val="0"/>
      <w:divBdr>
        <w:top w:val="none" w:sz="0" w:space="0" w:color="auto"/>
        <w:left w:val="none" w:sz="0" w:space="0" w:color="auto"/>
        <w:bottom w:val="none" w:sz="0" w:space="0" w:color="auto"/>
        <w:right w:val="none" w:sz="0" w:space="0" w:color="auto"/>
      </w:divBdr>
    </w:div>
    <w:div w:id="200483396">
      <w:marLeft w:val="640"/>
      <w:marRight w:val="0"/>
      <w:marTop w:val="0"/>
      <w:marBottom w:val="0"/>
      <w:divBdr>
        <w:top w:val="none" w:sz="0" w:space="0" w:color="auto"/>
        <w:left w:val="none" w:sz="0" w:space="0" w:color="auto"/>
        <w:bottom w:val="none" w:sz="0" w:space="0" w:color="auto"/>
        <w:right w:val="none" w:sz="0" w:space="0" w:color="auto"/>
      </w:divBdr>
    </w:div>
    <w:div w:id="200552934">
      <w:marLeft w:val="640"/>
      <w:marRight w:val="0"/>
      <w:marTop w:val="0"/>
      <w:marBottom w:val="0"/>
      <w:divBdr>
        <w:top w:val="none" w:sz="0" w:space="0" w:color="auto"/>
        <w:left w:val="none" w:sz="0" w:space="0" w:color="auto"/>
        <w:bottom w:val="none" w:sz="0" w:space="0" w:color="auto"/>
        <w:right w:val="none" w:sz="0" w:space="0" w:color="auto"/>
      </w:divBdr>
    </w:div>
    <w:div w:id="200631135">
      <w:marLeft w:val="640"/>
      <w:marRight w:val="0"/>
      <w:marTop w:val="0"/>
      <w:marBottom w:val="0"/>
      <w:divBdr>
        <w:top w:val="none" w:sz="0" w:space="0" w:color="auto"/>
        <w:left w:val="none" w:sz="0" w:space="0" w:color="auto"/>
        <w:bottom w:val="none" w:sz="0" w:space="0" w:color="auto"/>
        <w:right w:val="none" w:sz="0" w:space="0" w:color="auto"/>
      </w:divBdr>
    </w:div>
    <w:div w:id="200745971">
      <w:marLeft w:val="640"/>
      <w:marRight w:val="0"/>
      <w:marTop w:val="0"/>
      <w:marBottom w:val="0"/>
      <w:divBdr>
        <w:top w:val="none" w:sz="0" w:space="0" w:color="auto"/>
        <w:left w:val="none" w:sz="0" w:space="0" w:color="auto"/>
        <w:bottom w:val="none" w:sz="0" w:space="0" w:color="auto"/>
        <w:right w:val="none" w:sz="0" w:space="0" w:color="auto"/>
      </w:divBdr>
    </w:div>
    <w:div w:id="200872281">
      <w:marLeft w:val="640"/>
      <w:marRight w:val="0"/>
      <w:marTop w:val="0"/>
      <w:marBottom w:val="0"/>
      <w:divBdr>
        <w:top w:val="none" w:sz="0" w:space="0" w:color="auto"/>
        <w:left w:val="none" w:sz="0" w:space="0" w:color="auto"/>
        <w:bottom w:val="none" w:sz="0" w:space="0" w:color="auto"/>
        <w:right w:val="none" w:sz="0" w:space="0" w:color="auto"/>
      </w:divBdr>
    </w:div>
    <w:div w:id="201020186">
      <w:marLeft w:val="640"/>
      <w:marRight w:val="0"/>
      <w:marTop w:val="0"/>
      <w:marBottom w:val="0"/>
      <w:divBdr>
        <w:top w:val="none" w:sz="0" w:space="0" w:color="auto"/>
        <w:left w:val="none" w:sz="0" w:space="0" w:color="auto"/>
        <w:bottom w:val="none" w:sz="0" w:space="0" w:color="auto"/>
        <w:right w:val="none" w:sz="0" w:space="0" w:color="auto"/>
      </w:divBdr>
    </w:div>
    <w:div w:id="201096206">
      <w:marLeft w:val="640"/>
      <w:marRight w:val="0"/>
      <w:marTop w:val="0"/>
      <w:marBottom w:val="0"/>
      <w:divBdr>
        <w:top w:val="none" w:sz="0" w:space="0" w:color="auto"/>
        <w:left w:val="none" w:sz="0" w:space="0" w:color="auto"/>
        <w:bottom w:val="none" w:sz="0" w:space="0" w:color="auto"/>
        <w:right w:val="none" w:sz="0" w:space="0" w:color="auto"/>
      </w:divBdr>
    </w:div>
    <w:div w:id="201097082">
      <w:marLeft w:val="640"/>
      <w:marRight w:val="0"/>
      <w:marTop w:val="0"/>
      <w:marBottom w:val="0"/>
      <w:divBdr>
        <w:top w:val="none" w:sz="0" w:space="0" w:color="auto"/>
        <w:left w:val="none" w:sz="0" w:space="0" w:color="auto"/>
        <w:bottom w:val="none" w:sz="0" w:space="0" w:color="auto"/>
        <w:right w:val="none" w:sz="0" w:space="0" w:color="auto"/>
      </w:divBdr>
    </w:div>
    <w:div w:id="201136364">
      <w:marLeft w:val="640"/>
      <w:marRight w:val="0"/>
      <w:marTop w:val="0"/>
      <w:marBottom w:val="0"/>
      <w:divBdr>
        <w:top w:val="none" w:sz="0" w:space="0" w:color="auto"/>
        <w:left w:val="none" w:sz="0" w:space="0" w:color="auto"/>
        <w:bottom w:val="none" w:sz="0" w:space="0" w:color="auto"/>
        <w:right w:val="none" w:sz="0" w:space="0" w:color="auto"/>
      </w:divBdr>
    </w:div>
    <w:div w:id="201137050">
      <w:marLeft w:val="640"/>
      <w:marRight w:val="0"/>
      <w:marTop w:val="0"/>
      <w:marBottom w:val="0"/>
      <w:divBdr>
        <w:top w:val="none" w:sz="0" w:space="0" w:color="auto"/>
        <w:left w:val="none" w:sz="0" w:space="0" w:color="auto"/>
        <w:bottom w:val="none" w:sz="0" w:space="0" w:color="auto"/>
        <w:right w:val="none" w:sz="0" w:space="0" w:color="auto"/>
      </w:divBdr>
    </w:div>
    <w:div w:id="201139443">
      <w:marLeft w:val="640"/>
      <w:marRight w:val="0"/>
      <w:marTop w:val="0"/>
      <w:marBottom w:val="0"/>
      <w:divBdr>
        <w:top w:val="none" w:sz="0" w:space="0" w:color="auto"/>
        <w:left w:val="none" w:sz="0" w:space="0" w:color="auto"/>
        <w:bottom w:val="none" w:sz="0" w:space="0" w:color="auto"/>
        <w:right w:val="none" w:sz="0" w:space="0" w:color="auto"/>
      </w:divBdr>
    </w:div>
    <w:div w:id="201282981">
      <w:marLeft w:val="640"/>
      <w:marRight w:val="0"/>
      <w:marTop w:val="0"/>
      <w:marBottom w:val="0"/>
      <w:divBdr>
        <w:top w:val="none" w:sz="0" w:space="0" w:color="auto"/>
        <w:left w:val="none" w:sz="0" w:space="0" w:color="auto"/>
        <w:bottom w:val="none" w:sz="0" w:space="0" w:color="auto"/>
        <w:right w:val="none" w:sz="0" w:space="0" w:color="auto"/>
      </w:divBdr>
    </w:div>
    <w:div w:id="201401120">
      <w:marLeft w:val="640"/>
      <w:marRight w:val="0"/>
      <w:marTop w:val="0"/>
      <w:marBottom w:val="0"/>
      <w:divBdr>
        <w:top w:val="none" w:sz="0" w:space="0" w:color="auto"/>
        <w:left w:val="none" w:sz="0" w:space="0" w:color="auto"/>
        <w:bottom w:val="none" w:sz="0" w:space="0" w:color="auto"/>
        <w:right w:val="none" w:sz="0" w:space="0" w:color="auto"/>
      </w:divBdr>
    </w:div>
    <w:div w:id="201403866">
      <w:marLeft w:val="640"/>
      <w:marRight w:val="0"/>
      <w:marTop w:val="0"/>
      <w:marBottom w:val="0"/>
      <w:divBdr>
        <w:top w:val="none" w:sz="0" w:space="0" w:color="auto"/>
        <w:left w:val="none" w:sz="0" w:space="0" w:color="auto"/>
        <w:bottom w:val="none" w:sz="0" w:space="0" w:color="auto"/>
        <w:right w:val="none" w:sz="0" w:space="0" w:color="auto"/>
      </w:divBdr>
    </w:div>
    <w:div w:id="201406384">
      <w:marLeft w:val="640"/>
      <w:marRight w:val="0"/>
      <w:marTop w:val="0"/>
      <w:marBottom w:val="0"/>
      <w:divBdr>
        <w:top w:val="none" w:sz="0" w:space="0" w:color="auto"/>
        <w:left w:val="none" w:sz="0" w:space="0" w:color="auto"/>
        <w:bottom w:val="none" w:sz="0" w:space="0" w:color="auto"/>
        <w:right w:val="none" w:sz="0" w:space="0" w:color="auto"/>
      </w:divBdr>
    </w:div>
    <w:div w:id="201484421">
      <w:marLeft w:val="640"/>
      <w:marRight w:val="0"/>
      <w:marTop w:val="0"/>
      <w:marBottom w:val="0"/>
      <w:divBdr>
        <w:top w:val="none" w:sz="0" w:space="0" w:color="auto"/>
        <w:left w:val="none" w:sz="0" w:space="0" w:color="auto"/>
        <w:bottom w:val="none" w:sz="0" w:space="0" w:color="auto"/>
        <w:right w:val="none" w:sz="0" w:space="0" w:color="auto"/>
      </w:divBdr>
    </w:div>
    <w:div w:id="201524961">
      <w:marLeft w:val="640"/>
      <w:marRight w:val="0"/>
      <w:marTop w:val="0"/>
      <w:marBottom w:val="0"/>
      <w:divBdr>
        <w:top w:val="none" w:sz="0" w:space="0" w:color="auto"/>
        <w:left w:val="none" w:sz="0" w:space="0" w:color="auto"/>
        <w:bottom w:val="none" w:sz="0" w:space="0" w:color="auto"/>
        <w:right w:val="none" w:sz="0" w:space="0" w:color="auto"/>
      </w:divBdr>
    </w:div>
    <w:div w:id="201552870">
      <w:marLeft w:val="640"/>
      <w:marRight w:val="0"/>
      <w:marTop w:val="0"/>
      <w:marBottom w:val="0"/>
      <w:divBdr>
        <w:top w:val="none" w:sz="0" w:space="0" w:color="auto"/>
        <w:left w:val="none" w:sz="0" w:space="0" w:color="auto"/>
        <w:bottom w:val="none" w:sz="0" w:space="0" w:color="auto"/>
        <w:right w:val="none" w:sz="0" w:space="0" w:color="auto"/>
      </w:divBdr>
    </w:div>
    <w:div w:id="201594817">
      <w:marLeft w:val="640"/>
      <w:marRight w:val="0"/>
      <w:marTop w:val="0"/>
      <w:marBottom w:val="0"/>
      <w:divBdr>
        <w:top w:val="none" w:sz="0" w:space="0" w:color="auto"/>
        <w:left w:val="none" w:sz="0" w:space="0" w:color="auto"/>
        <w:bottom w:val="none" w:sz="0" w:space="0" w:color="auto"/>
        <w:right w:val="none" w:sz="0" w:space="0" w:color="auto"/>
      </w:divBdr>
    </w:div>
    <w:div w:id="201594827">
      <w:marLeft w:val="640"/>
      <w:marRight w:val="0"/>
      <w:marTop w:val="0"/>
      <w:marBottom w:val="0"/>
      <w:divBdr>
        <w:top w:val="none" w:sz="0" w:space="0" w:color="auto"/>
        <w:left w:val="none" w:sz="0" w:space="0" w:color="auto"/>
        <w:bottom w:val="none" w:sz="0" w:space="0" w:color="auto"/>
        <w:right w:val="none" w:sz="0" w:space="0" w:color="auto"/>
      </w:divBdr>
    </w:div>
    <w:div w:id="201597478">
      <w:marLeft w:val="640"/>
      <w:marRight w:val="0"/>
      <w:marTop w:val="0"/>
      <w:marBottom w:val="0"/>
      <w:divBdr>
        <w:top w:val="none" w:sz="0" w:space="0" w:color="auto"/>
        <w:left w:val="none" w:sz="0" w:space="0" w:color="auto"/>
        <w:bottom w:val="none" w:sz="0" w:space="0" w:color="auto"/>
        <w:right w:val="none" w:sz="0" w:space="0" w:color="auto"/>
      </w:divBdr>
    </w:div>
    <w:div w:id="201864630">
      <w:marLeft w:val="640"/>
      <w:marRight w:val="0"/>
      <w:marTop w:val="0"/>
      <w:marBottom w:val="0"/>
      <w:divBdr>
        <w:top w:val="none" w:sz="0" w:space="0" w:color="auto"/>
        <w:left w:val="none" w:sz="0" w:space="0" w:color="auto"/>
        <w:bottom w:val="none" w:sz="0" w:space="0" w:color="auto"/>
        <w:right w:val="none" w:sz="0" w:space="0" w:color="auto"/>
      </w:divBdr>
    </w:div>
    <w:div w:id="201864736">
      <w:marLeft w:val="640"/>
      <w:marRight w:val="0"/>
      <w:marTop w:val="0"/>
      <w:marBottom w:val="0"/>
      <w:divBdr>
        <w:top w:val="none" w:sz="0" w:space="0" w:color="auto"/>
        <w:left w:val="none" w:sz="0" w:space="0" w:color="auto"/>
        <w:bottom w:val="none" w:sz="0" w:space="0" w:color="auto"/>
        <w:right w:val="none" w:sz="0" w:space="0" w:color="auto"/>
      </w:divBdr>
    </w:div>
    <w:div w:id="201985281">
      <w:marLeft w:val="640"/>
      <w:marRight w:val="0"/>
      <w:marTop w:val="0"/>
      <w:marBottom w:val="0"/>
      <w:divBdr>
        <w:top w:val="none" w:sz="0" w:space="0" w:color="auto"/>
        <w:left w:val="none" w:sz="0" w:space="0" w:color="auto"/>
        <w:bottom w:val="none" w:sz="0" w:space="0" w:color="auto"/>
        <w:right w:val="none" w:sz="0" w:space="0" w:color="auto"/>
      </w:divBdr>
    </w:div>
    <w:div w:id="202013636">
      <w:marLeft w:val="640"/>
      <w:marRight w:val="0"/>
      <w:marTop w:val="0"/>
      <w:marBottom w:val="0"/>
      <w:divBdr>
        <w:top w:val="none" w:sz="0" w:space="0" w:color="auto"/>
        <w:left w:val="none" w:sz="0" w:space="0" w:color="auto"/>
        <w:bottom w:val="none" w:sz="0" w:space="0" w:color="auto"/>
        <w:right w:val="none" w:sz="0" w:space="0" w:color="auto"/>
      </w:divBdr>
    </w:div>
    <w:div w:id="202133570">
      <w:marLeft w:val="640"/>
      <w:marRight w:val="0"/>
      <w:marTop w:val="0"/>
      <w:marBottom w:val="0"/>
      <w:divBdr>
        <w:top w:val="none" w:sz="0" w:space="0" w:color="auto"/>
        <w:left w:val="none" w:sz="0" w:space="0" w:color="auto"/>
        <w:bottom w:val="none" w:sz="0" w:space="0" w:color="auto"/>
        <w:right w:val="none" w:sz="0" w:space="0" w:color="auto"/>
      </w:divBdr>
    </w:div>
    <w:div w:id="202207668">
      <w:marLeft w:val="640"/>
      <w:marRight w:val="0"/>
      <w:marTop w:val="0"/>
      <w:marBottom w:val="0"/>
      <w:divBdr>
        <w:top w:val="none" w:sz="0" w:space="0" w:color="auto"/>
        <w:left w:val="none" w:sz="0" w:space="0" w:color="auto"/>
        <w:bottom w:val="none" w:sz="0" w:space="0" w:color="auto"/>
        <w:right w:val="none" w:sz="0" w:space="0" w:color="auto"/>
      </w:divBdr>
    </w:div>
    <w:div w:id="202403940">
      <w:marLeft w:val="640"/>
      <w:marRight w:val="0"/>
      <w:marTop w:val="0"/>
      <w:marBottom w:val="0"/>
      <w:divBdr>
        <w:top w:val="none" w:sz="0" w:space="0" w:color="auto"/>
        <w:left w:val="none" w:sz="0" w:space="0" w:color="auto"/>
        <w:bottom w:val="none" w:sz="0" w:space="0" w:color="auto"/>
        <w:right w:val="none" w:sz="0" w:space="0" w:color="auto"/>
      </w:divBdr>
    </w:div>
    <w:div w:id="202405805">
      <w:marLeft w:val="640"/>
      <w:marRight w:val="0"/>
      <w:marTop w:val="0"/>
      <w:marBottom w:val="0"/>
      <w:divBdr>
        <w:top w:val="none" w:sz="0" w:space="0" w:color="auto"/>
        <w:left w:val="none" w:sz="0" w:space="0" w:color="auto"/>
        <w:bottom w:val="none" w:sz="0" w:space="0" w:color="auto"/>
        <w:right w:val="none" w:sz="0" w:space="0" w:color="auto"/>
      </w:divBdr>
    </w:div>
    <w:div w:id="202522856">
      <w:marLeft w:val="640"/>
      <w:marRight w:val="0"/>
      <w:marTop w:val="0"/>
      <w:marBottom w:val="0"/>
      <w:divBdr>
        <w:top w:val="none" w:sz="0" w:space="0" w:color="auto"/>
        <w:left w:val="none" w:sz="0" w:space="0" w:color="auto"/>
        <w:bottom w:val="none" w:sz="0" w:space="0" w:color="auto"/>
        <w:right w:val="none" w:sz="0" w:space="0" w:color="auto"/>
      </w:divBdr>
    </w:div>
    <w:div w:id="202525819">
      <w:marLeft w:val="640"/>
      <w:marRight w:val="0"/>
      <w:marTop w:val="0"/>
      <w:marBottom w:val="0"/>
      <w:divBdr>
        <w:top w:val="none" w:sz="0" w:space="0" w:color="auto"/>
        <w:left w:val="none" w:sz="0" w:space="0" w:color="auto"/>
        <w:bottom w:val="none" w:sz="0" w:space="0" w:color="auto"/>
        <w:right w:val="none" w:sz="0" w:space="0" w:color="auto"/>
      </w:divBdr>
    </w:div>
    <w:div w:id="202714903">
      <w:marLeft w:val="640"/>
      <w:marRight w:val="0"/>
      <w:marTop w:val="0"/>
      <w:marBottom w:val="0"/>
      <w:divBdr>
        <w:top w:val="none" w:sz="0" w:space="0" w:color="auto"/>
        <w:left w:val="none" w:sz="0" w:space="0" w:color="auto"/>
        <w:bottom w:val="none" w:sz="0" w:space="0" w:color="auto"/>
        <w:right w:val="none" w:sz="0" w:space="0" w:color="auto"/>
      </w:divBdr>
    </w:div>
    <w:div w:id="202794522">
      <w:marLeft w:val="640"/>
      <w:marRight w:val="0"/>
      <w:marTop w:val="0"/>
      <w:marBottom w:val="0"/>
      <w:divBdr>
        <w:top w:val="none" w:sz="0" w:space="0" w:color="auto"/>
        <w:left w:val="none" w:sz="0" w:space="0" w:color="auto"/>
        <w:bottom w:val="none" w:sz="0" w:space="0" w:color="auto"/>
        <w:right w:val="none" w:sz="0" w:space="0" w:color="auto"/>
      </w:divBdr>
    </w:div>
    <w:div w:id="202863384">
      <w:marLeft w:val="640"/>
      <w:marRight w:val="0"/>
      <w:marTop w:val="0"/>
      <w:marBottom w:val="0"/>
      <w:divBdr>
        <w:top w:val="none" w:sz="0" w:space="0" w:color="auto"/>
        <w:left w:val="none" w:sz="0" w:space="0" w:color="auto"/>
        <w:bottom w:val="none" w:sz="0" w:space="0" w:color="auto"/>
        <w:right w:val="none" w:sz="0" w:space="0" w:color="auto"/>
      </w:divBdr>
    </w:div>
    <w:div w:id="202980582">
      <w:marLeft w:val="640"/>
      <w:marRight w:val="0"/>
      <w:marTop w:val="0"/>
      <w:marBottom w:val="0"/>
      <w:divBdr>
        <w:top w:val="none" w:sz="0" w:space="0" w:color="auto"/>
        <w:left w:val="none" w:sz="0" w:space="0" w:color="auto"/>
        <w:bottom w:val="none" w:sz="0" w:space="0" w:color="auto"/>
        <w:right w:val="none" w:sz="0" w:space="0" w:color="auto"/>
      </w:divBdr>
    </w:div>
    <w:div w:id="203099909">
      <w:marLeft w:val="640"/>
      <w:marRight w:val="0"/>
      <w:marTop w:val="0"/>
      <w:marBottom w:val="0"/>
      <w:divBdr>
        <w:top w:val="none" w:sz="0" w:space="0" w:color="auto"/>
        <w:left w:val="none" w:sz="0" w:space="0" w:color="auto"/>
        <w:bottom w:val="none" w:sz="0" w:space="0" w:color="auto"/>
        <w:right w:val="none" w:sz="0" w:space="0" w:color="auto"/>
      </w:divBdr>
    </w:div>
    <w:div w:id="203105016">
      <w:marLeft w:val="640"/>
      <w:marRight w:val="0"/>
      <w:marTop w:val="0"/>
      <w:marBottom w:val="0"/>
      <w:divBdr>
        <w:top w:val="none" w:sz="0" w:space="0" w:color="auto"/>
        <w:left w:val="none" w:sz="0" w:space="0" w:color="auto"/>
        <w:bottom w:val="none" w:sz="0" w:space="0" w:color="auto"/>
        <w:right w:val="none" w:sz="0" w:space="0" w:color="auto"/>
      </w:divBdr>
    </w:div>
    <w:div w:id="203176940">
      <w:marLeft w:val="640"/>
      <w:marRight w:val="0"/>
      <w:marTop w:val="0"/>
      <w:marBottom w:val="0"/>
      <w:divBdr>
        <w:top w:val="none" w:sz="0" w:space="0" w:color="auto"/>
        <w:left w:val="none" w:sz="0" w:space="0" w:color="auto"/>
        <w:bottom w:val="none" w:sz="0" w:space="0" w:color="auto"/>
        <w:right w:val="none" w:sz="0" w:space="0" w:color="auto"/>
      </w:divBdr>
    </w:div>
    <w:div w:id="203180118">
      <w:marLeft w:val="640"/>
      <w:marRight w:val="0"/>
      <w:marTop w:val="0"/>
      <w:marBottom w:val="0"/>
      <w:divBdr>
        <w:top w:val="none" w:sz="0" w:space="0" w:color="auto"/>
        <w:left w:val="none" w:sz="0" w:space="0" w:color="auto"/>
        <w:bottom w:val="none" w:sz="0" w:space="0" w:color="auto"/>
        <w:right w:val="none" w:sz="0" w:space="0" w:color="auto"/>
      </w:divBdr>
    </w:div>
    <w:div w:id="203182358">
      <w:marLeft w:val="640"/>
      <w:marRight w:val="0"/>
      <w:marTop w:val="0"/>
      <w:marBottom w:val="0"/>
      <w:divBdr>
        <w:top w:val="none" w:sz="0" w:space="0" w:color="auto"/>
        <w:left w:val="none" w:sz="0" w:space="0" w:color="auto"/>
        <w:bottom w:val="none" w:sz="0" w:space="0" w:color="auto"/>
        <w:right w:val="none" w:sz="0" w:space="0" w:color="auto"/>
      </w:divBdr>
    </w:div>
    <w:div w:id="203370485">
      <w:marLeft w:val="640"/>
      <w:marRight w:val="0"/>
      <w:marTop w:val="0"/>
      <w:marBottom w:val="0"/>
      <w:divBdr>
        <w:top w:val="none" w:sz="0" w:space="0" w:color="auto"/>
        <w:left w:val="none" w:sz="0" w:space="0" w:color="auto"/>
        <w:bottom w:val="none" w:sz="0" w:space="0" w:color="auto"/>
        <w:right w:val="none" w:sz="0" w:space="0" w:color="auto"/>
      </w:divBdr>
    </w:div>
    <w:div w:id="203372935">
      <w:marLeft w:val="640"/>
      <w:marRight w:val="0"/>
      <w:marTop w:val="0"/>
      <w:marBottom w:val="0"/>
      <w:divBdr>
        <w:top w:val="none" w:sz="0" w:space="0" w:color="auto"/>
        <w:left w:val="none" w:sz="0" w:space="0" w:color="auto"/>
        <w:bottom w:val="none" w:sz="0" w:space="0" w:color="auto"/>
        <w:right w:val="none" w:sz="0" w:space="0" w:color="auto"/>
      </w:divBdr>
    </w:div>
    <w:div w:id="203444343">
      <w:marLeft w:val="640"/>
      <w:marRight w:val="0"/>
      <w:marTop w:val="0"/>
      <w:marBottom w:val="0"/>
      <w:divBdr>
        <w:top w:val="none" w:sz="0" w:space="0" w:color="auto"/>
        <w:left w:val="none" w:sz="0" w:space="0" w:color="auto"/>
        <w:bottom w:val="none" w:sz="0" w:space="0" w:color="auto"/>
        <w:right w:val="none" w:sz="0" w:space="0" w:color="auto"/>
      </w:divBdr>
    </w:div>
    <w:div w:id="203447889">
      <w:marLeft w:val="640"/>
      <w:marRight w:val="0"/>
      <w:marTop w:val="0"/>
      <w:marBottom w:val="0"/>
      <w:divBdr>
        <w:top w:val="none" w:sz="0" w:space="0" w:color="auto"/>
        <w:left w:val="none" w:sz="0" w:space="0" w:color="auto"/>
        <w:bottom w:val="none" w:sz="0" w:space="0" w:color="auto"/>
        <w:right w:val="none" w:sz="0" w:space="0" w:color="auto"/>
      </w:divBdr>
    </w:div>
    <w:div w:id="203450706">
      <w:marLeft w:val="640"/>
      <w:marRight w:val="0"/>
      <w:marTop w:val="0"/>
      <w:marBottom w:val="0"/>
      <w:divBdr>
        <w:top w:val="none" w:sz="0" w:space="0" w:color="auto"/>
        <w:left w:val="none" w:sz="0" w:space="0" w:color="auto"/>
        <w:bottom w:val="none" w:sz="0" w:space="0" w:color="auto"/>
        <w:right w:val="none" w:sz="0" w:space="0" w:color="auto"/>
      </w:divBdr>
    </w:div>
    <w:div w:id="203519201">
      <w:marLeft w:val="640"/>
      <w:marRight w:val="0"/>
      <w:marTop w:val="0"/>
      <w:marBottom w:val="0"/>
      <w:divBdr>
        <w:top w:val="none" w:sz="0" w:space="0" w:color="auto"/>
        <w:left w:val="none" w:sz="0" w:space="0" w:color="auto"/>
        <w:bottom w:val="none" w:sz="0" w:space="0" w:color="auto"/>
        <w:right w:val="none" w:sz="0" w:space="0" w:color="auto"/>
      </w:divBdr>
    </w:div>
    <w:div w:id="203566013">
      <w:marLeft w:val="640"/>
      <w:marRight w:val="0"/>
      <w:marTop w:val="0"/>
      <w:marBottom w:val="0"/>
      <w:divBdr>
        <w:top w:val="none" w:sz="0" w:space="0" w:color="auto"/>
        <w:left w:val="none" w:sz="0" w:space="0" w:color="auto"/>
        <w:bottom w:val="none" w:sz="0" w:space="0" w:color="auto"/>
        <w:right w:val="none" w:sz="0" w:space="0" w:color="auto"/>
      </w:divBdr>
    </w:div>
    <w:div w:id="203636408">
      <w:marLeft w:val="640"/>
      <w:marRight w:val="0"/>
      <w:marTop w:val="0"/>
      <w:marBottom w:val="0"/>
      <w:divBdr>
        <w:top w:val="none" w:sz="0" w:space="0" w:color="auto"/>
        <w:left w:val="none" w:sz="0" w:space="0" w:color="auto"/>
        <w:bottom w:val="none" w:sz="0" w:space="0" w:color="auto"/>
        <w:right w:val="none" w:sz="0" w:space="0" w:color="auto"/>
      </w:divBdr>
    </w:div>
    <w:div w:id="203714954">
      <w:marLeft w:val="640"/>
      <w:marRight w:val="0"/>
      <w:marTop w:val="0"/>
      <w:marBottom w:val="0"/>
      <w:divBdr>
        <w:top w:val="none" w:sz="0" w:space="0" w:color="auto"/>
        <w:left w:val="none" w:sz="0" w:space="0" w:color="auto"/>
        <w:bottom w:val="none" w:sz="0" w:space="0" w:color="auto"/>
        <w:right w:val="none" w:sz="0" w:space="0" w:color="auto"/>
      </w:divBdr>
    </w:div>
    <w:div w:id="203755722">
      <w:marLeft w:val="640"/>
      <w:marRight w:val="0"/>
      <w:marTop w:val="0"/>
      <w:marBottom w:val="0"/>
      <w:divBdr>
        <w:top w:val="none" w:sz="0" w:space="0" w:color="auto"/>
        <w:left w:val="none" w:sz="0" w:space="0" w:color="auto"/>
        <w:bottom w:val="none" w:sz="0" w:space="0" w:color="auto"/>
        <w:right w:val="none" w:sz="0" w:space="0" w:color="auto"/>
      </w:divBdr>
    </w:div>
    <w:div w:id="203836023">
      <w:marLeft w:val="640"/>
      <w:marRight w:val="0"/>
      <w:marTop w:val="0"/>
      <w:marBottom w:val="0"/>
      <w:divBdr>
        <w:top w:val="none" w:sz="0" w:space="0" w:color="auto"/>
        <w:left w:val="none" w:sz="0" w:space="0" w:color="auto"/>
        <w:bottom w:val="none" w:sz="0" w:space="0" w:color="auto"/>
        <w:right w:val="none" w:sz="0" w:space="0" w:color="auto"/>
      </w:divBdr>
    </w:div>
    <w:div w:id="203913083">
      <w:marLeft w:val="640"/>
      <w:marRight w:val="0"/>
      <w:marTop w:val="0"/>
      <w:marBottom w:val="0"/>
      <w:divBdr>
        <w:top w:val="none" w:sz="0" w:space="0" w:color="auto"/>
        <w:left w:val="none" w:sz="0" w:space="0" w:color="auto"/>
        <w:bottom w:val="none" w:sz="0" w:space="0" w:color="auto"/>
        <w:right w:val="none" w:sz="0" w:space="0" w:color="auto"/>
      </w:divBdr>
    </w:div>
    <w:div w:id="204023860">
      <w:marLeft w:val="640"/>
      <w:marRight w:val="0"/>
      <w:marTop w:val="0"/>
      <w:marBottom w:val="0"/>
      <w:divBdr>
        <w:top w:val="none" w:sz="0" w:space="0" w:color="auto"/>
        <w:left w:val="none" w:sz="0" w:space="0" w:color="auto"/>
        <w:bottom w:val="none" w:sz="0" w:space="0" w:color="auto"/>
        <w:right w:val="none" w:sz="0" w:space="0" w:color="auto"/>
      </w:divBdr>
    </w:div>
    <w:div w:id="204103257">
      <w:marLeft w:val="640"/>
      <w:marRight w:val="0"/>
      <w:marTop w:val="0"/>
      <w:marBottom w:val="0"/>
      <w:divBdr>
        <w:top w:val="none" w:sz="0" w:space="0" w:color="auto"/>
        <w:left w:val="none" w:sz="0" w:space="0" w:color="auto"/>
        <w:bottom w:val="none" w:sz="0" w:space="0" w:color="auto"/>
        <w:right w:val="none" w:sz="0" w:space="0" w:color="auto"/>
      </w:divBdr>
    </w:div>
    <w:div w:id="204104484">
      <w:marLeft w:val="640"/>
      <w:marRight w:val="0"/>
      <w:marTop w:val="0"/>
      <w:marBottom w:val="0"/>
      <w:divBdr>
        <w:top w:val="none" w:sz="0" w:space="0" w:color="auto"/>
        <w:left w:val="none" w:sz="0" w:space="0" w:color="auto"/>
        <w:bottom w:val="none" w:sz="0" w:space="0" w:color="auto"/>
        <w:right w:val="none" w:sz="0" w:space="0" w:color="auto"/>
      </w:divBdr>
    </w:div>
    <w:div w:id="204106154">
      <w:marLeft w:val="640"/>
      <w:marRight w:val="0"/>
      <w:marTop w:val="0"/>
      <w:marBottom w:val="0"/>
      <w:divBdr>
        <w:top w:val="none" w:sz="0" w:space="0" w:color="auto"/>
        <w:left w:val="none" w:sz="0" w:space="0" w:color="auto"/>
        <w:bottom w:val="none" w:sz="0" w:space="0" w:color="auto"/>
        <w:right w:val="none" w:sz="0" w:space="0" w:color="auto"/>
      </w:divBdr>
    </w:div>
    <w:div w:id="204146151">
      <w:marLeft w:val="640"/>
      <w:marRight w:val="0"/>
      <w:marTop w:val="0"/>
      <w:marBottom w:val="0"/>
      <w:divBdr>
        <w:top w:val="none" w:sz="0" w:space="0" w:color="auto"/>
        <w:left w:val="none" w:sz="0" w:space="0" w:color="auto"/>
        <w:bottom w:val="none" w:sz="0" w:space="0" w:color="auto"/>
        <w:right w:val="none" w:sz="0" w:space="0" w:color="auto"/>
      </w:divBdr>
    </w:div>
    <w:div w:id="204175170">
      <w:marLeft w:val="640"/>
      <w:marRight w:val="0"/>
      <w:marTop w:val="0"/>
      <w:marBottom w:val="0"/>
      <w:divBdr>
        <w:top w:val="none" w:sz="0" w:space="0" w:color="auto"/>
        <w:left w:val="none" w:sz="0" w:space="0" w:color="auto"/>
        <w:bottom w:val="none" w:sz="0" w:space="0" w:color="auto"/>
        <w:right w:val="none" w:sz="0" w:space="0" w:color="auto"/>
      </w:divBdr>
    </w:div>
    <w:div w:id="204217832">
      <w:marLeft w:val="640"/>
      <w:marRight w:val="0"/>
      <w:marTop w:val="0"/>
      <w:marBottom w:val="0"/>
      <w:divBdr>
        <w:top w:val="none" w:sz="0" w:space="0" w:color="auto"/>
        <w:left w:val="none" w:sz="0" w:space="0" w:color="auto"/>
        <w:bottom w:val="none" w:sz="0" w:space="0" w:color="auto"/>
        <w:right w:val="none" w:sz="0" w:space="0" w:color="auto"/>
      </w:divBdr>
    </w:div>
    <w:div w:id="204290912">
      <w:marLeft w:val="640"/>
      <w:marRight w:val="0"/>
      <w:marTop w:val="0"/>
      <w:marBottom w:val="0"/>
      <w:divBdr>
        <w:top w:val="none" w:sz="0" w:space="0" w:color="auto"/>
        <w:left w:val="none" w:sz="0" w:space="0" w:color="auto"/>
        <w:bottom w:val="none" w:sz="0" w:space="0" w:color="auto"/>
        <w:right w:val="none" w:sz="0" w:space="0" w:color="auto"/>
      </w:divBdr>
    </w:div>
    <w:div w:id="204605707">
      <w:marLeft w:val="640"/>
      <w:marRight w:val="0"/>
      <w:marTop w:val="0"/>
      <w:marBottom w:val="0"/>
      <w:divBdr>
        <w:top w:val="none" w:sz="0" w:space="0" w:color="auto"/>
        <w:left w:val="none" w:sz="0" w:space="0" w:color="auto"/>
        <w:bottom w:val="none" w:sz="0" w:space="0" w:color="auto"/>
        <w:right w:val="none" w:sz="0" w:space="0" w:color="auto"/>
      </w:divBdr>
    </w:div>
    <w:div w:id="204678451">
      <w:marLeft w:val="640"/>
      <w:marRight w:val="0"/>
      <w:marTop w:val="0"/>
      <w:marBottom w:val="0"/>
      <w:divBdr>
        <w:top w:val="none" w:sz="0" w:space="0" w:color="auto"/>
        <w:left w:val="none" w:sz="0" w:space="0" w:color="auto"/>
        <w:bottom w:val="none" w:sz="0" w:space="0" w:color="auto"/>
        <w:right w:val="none" w:sz="0" w:space="0" w:color="auto"/>
      </w:divBdr>
    </w:div>
    <w:div w:id="204946153">
      <w:marLeft w:val="640"/>
      <w:marRight w:val="0"/>
      <w:marTop w:val="0"/>
      <w:marBottom w:val="0"/>
      <w:divBdr>
        <w:top w:val="none" w:sz="0" w:space="0" w:color="auto"/>
        <w:left w:val="none" w:sz="0" w:space="0" w:color="auto"/>
        <w:bottom w:val="none" w:sz="0" w:space="0" w:color="auto"/>
        <w:right w:val="none" w:sz="0" w:space="0" w:color="auto"/>
      </w:divBdr>
    </w:div>
    <w:div w:id="205071932">
      <w:marLeft w:val="640"/>
      <w:marRight w:val="0"/>
      <w:marTop w:val="0"/>
      <w:marBottom w:val="0"/>
      <w:divBdr>
        <w:top w:val="none" w:sz="0" w:space="0" w:color="auto"/>
        <w:left w:val="none" w:sz="0" w:space="0" w:color="auto"/>
        <w:bottom w:val="none" w:sz="0" w:space="0" w:color="auto"/>
        <w:right w:val="none" w:sz="0" w:space="0" w:color="auto"/>
      </w:divBdr>
    </w:div>
    <w:div w:id="205146679">
      <w:marLeft w:val="640"/>
      <w:marRight w:val="0"/>
      <w:marTop w:val="0"/>
      <w:marBottom w:val="0"/>
      <w:divBdr>
        <w:top w:val="none" w:sz="0" w:space="0" w:color="auto"/>
        <w:left w:val="none" w:sz="0" w:space="0" w:color="auto"/>
        <w:bottom w:val="none" w:sz="0" w:space="0" w:color="auto"/>
        <w:right w:val="none" w:sz="0" w:space="0" w:color="auto"/>
      </w:divBdr>
    </w:div>
    <w:div w:id="205221715">
      <w:marLeft w:val="640"/>
      <w:marRight w:val="0"/>
      <w:marTop w:val="0"/>
      <w:marBottom w:val="0"/>
      <w:divBdr>
        <w:top w:val="none" w:sz="0" w:space="0" w:color="auto"/>
        <w:left w:val="none" w:sz="0" w:space="0" w:color="auto"/>
        <w:bottom w:val="none" w:sz="0" w:space="0" w:color="auto"/>
        <w:right w:val="none" w:sz="0" w:space="0" w:color="auto"/>
      </w:divBdr>
    </w:div>
    <w:div w:id="205221798">
      <w:marLeft w:val="640"/>
      <w:marRight w:val="0"/>
      <w:marTop w:val="0"/>
      <w:marBottom w:val="0"/>
      <w:divBdr>
        <w:top w:val="none" w:sz="0" w:space="0" w:color="auto"/>
        <w:left w:val="none" w:sz="0" w:space="0" w:color="auto"/>
        <w:bottom w:val="none" w:sz="0" w:space="0" w:color="auto"/>
        <w:right w:val="none" w:sz="0" w:space="0" w:color="auto"/>
      </w:divBdr>
    </w:div>
    <w:div w:id="205484368">
      <w:marLeft w:val="640"/>
      <w:marRight w:val="0"/>
      <w:marTop w:val="0"/>
      <w:marBottom w:val="0"/>
      <w:divBdr>
        <w:top w:val="none" w:sz="0" w:space="0" w:color="auto"/>
        <w:left w:val="none" w:sz="0" w:space="0" w:color="auto"/>
        <w:bottom w:val="none" w:sz="0" w:space="0" w:color="auto"/>
        <w:right w:val="none" w:sz="0" w:space="0" w:color="auto"/>
      </w:divBdr>
    </w:div>
    <w:div w:id="205532753">
      <w:marLeft w:val="640"/>
      <w:marRight w:val="0"/>
      <w:marTop w:val="0"/>
      <w:marBottom w:val="0"/>
      <w:divBdr>
        <w:top w:val="none" w:sz="0" w:space="0" w:color="auto"/>
        <w:left w:val="none" w:sz="0" w:space="0" w:color="auto"/>
        <w:bottom w:val="none" w:sz="0" w:space="0" w:color="auto"/>
        <w:right w:val="none" w:sz="0" w:space="0" w:color="auto"/>
      </w:divBdr>
    </w:div>
    <w:div w:id="206138307">
      <w:marLeft w:val="640"/>
      <w:marRight w:val="0"/>
      <w:marTop w:val="0"/>
      <w:marBottom w:val="0"/>
      <w:divBdr>
        <w:top w:val="none" w:sz="0" w:space="0" w:color="auto"/>
        <w:left w:val="none" w:sz="0" w:space="0" w:color="auto"/>
        <w:bottom w:val="none" w:sz="0" w:space="0" w:color="auto"/>
        <w:right w:val="none" w:sz="0" w:space="0" w:color="auto"/>
      </w:divBdr>
    </w:div>
    <w:div w:id="206181665">
      <w:marLeft w:val="640"/>
      <w:marRight w:val="0"/>
      <w:marTop w:val="0"/>
      <w:marBottom w:val="0"/>
      <w:divBdr>
        <w:top w:val="none" w:sz="0" w:space="0" w:color="auto"/>
        <w:left w:val="none" w:sz="0" w:space="0" w:color="auto"/>
        <w:bottom w:val="none" w:sz="0" w:space="0" w:color="auto"/>
        <w:right w:val="none" w:sz="0" w:space="0" w:color="auto"/>
      </w:divBdr>
    </w:div>
    <w:div w:id="206374548">
      <w:marLeft w:val="640"/>
      <w:marRight w:val="0"/>
      <w:marTop w:val="0"/>
      <w:marBottom w:val="0"/>
      <w:divBdr>
        <w:top w:val="none" w:sz="0" w:space="0" w:color="auto"/>
        <w:left w:val="none" w:sz="0" w:space="0" w:color="auto"/>
        <w:bottom w:val="none" w:sz="0" w:space="0" w:color="auto"/>
        <w:right w:val="none" w:sz="0" w:space="0" w:color="auto"/>
      </w:divBdr>
    </w:div>
    <w:div w:id="206375086">
      <w:marLeft w:val="640"/>
      <w:marRight w:val="0"/>
      <w:marTop w:val="0"/>
      <w:marBottom w:val="0"/>
      <w:divBdr>
        <w:top w:val="none" w:sz="0" w:space="0" w:color="auto"/>
        <w:left w:val="none" w:sz="0" w:space="0" w:color="auto"/>
        <w:bottom w:val="none" w:sz="0" w:space="0" w:color="auto"/>
        <w:right w:val="none" w:sz="0" w:space="0" w:color="auto"/>
      </w:divBdr>
    </w:div>
    <w:div w:id="206457589">
      <w:marLeft w:val="640"/>
      <w:marRight w:val="0"/>
      <w:marTop w:val="0"/>
      <w:marBottom w:val="0"/>
      <w:divBdr>
        <w:top w:val="none" w:sz="0" w:space="0" w:color="auto"/>
        <w:left w:val="none" w:sz="0" w:space="0" w:color="auto"/>
        <w:bottom w:val="none" w:sz="0" w:space="0" w:color="auto"/>
        <w:right w:val="none" w:sz="0" w:space="0" w:color="auto"/>
      </w:divBdr>
    </w:div>
    <w:div w:id="206571534">
      <w:marLeft w:val="640"/>
      <w:marRight w:val="0"/>
      <w:marTop w:val="0"/>
      <w:marBottom w:val="0"/>
      <w:divBdr>
        <w:top w:val="none" w:sz="0" w:space="0" w:color="auto"/>
        <w:left w:val="none" w:sz="0" w:space="0" w:color="auto"/>
        <w:bottom w:val="none" w:sz="0" w:space="0" w:color="auto"/>
        <w:right w:val="none" w:sz="0" w:space="0" w:color="auto"/>
      </w:divBdr>
    </w:div>
    <w:div w:id="206647503">
      <w:marLeft w:val="640"/>
      <w:marRight w:val="0"/>
      <w:marTop w:val="0"/>
      <w:marBottom w:val="0"/>
      <w:divBdr>
        <w:top w:val="none" w:sz="0" w:space="0" w:color="auto"/>
        <w:left w:val="none" w:sz="0" w:space="0" w:color="auto"/>
        <w:bottom w:val="none" w:sz="0" w:space="0" w:color="auto"/>
        <w:right w:val="none" w:sz="0" w:space="0" w:color="auto"/>
      </w:divBdr>
    </w:div>
    <w:div w:id="206648638">
      <w:marLeft w:val="640"/>
      <w:marRight w:val="0"/>
      <w:marTop w:val="0"/>
      <w:marBottom w:val="0"/>
      <w:divBdr>
        <w:top w:val="none" w:sz="0" w:space="0" w:color="auto"/>
        <w:left w:val="none" w:sz="0" w:space="0" w:color="auto"/>
        <w:bottom w:val="none" w:sz="0" w:space="0" w:color="auto"/>
        <w:right w:val="none" w:sz="0" w:space="0" w:color="auto"/>
      </w:divBdr>
    </w:div>
    <w:div w:id="206767398">
      <w:marLeft w:val="640"/>
      <w:marRight w:val="0"/>
      <w:marTop w:val="0"/>
      <w:marBottom w:val="0"/>
      <w:divBdr>
        <w:top w:val="none" w:sz="0" w:space="0" w:color="auto"/>
        <w:left w:val="none" w:sz="0" w:space="0" w:color="auto"/>
        <w:bottom w:val="none" w:sz="0" w:space="0" w:color="auto"/>
        <w:right w:val="none" w:sz="0" w:space="0" w:color="auto"/>
      </w:divBdr>
    </w:div>
    <w:div w:id="206767959">
      <w:marLeft w:val="640"/>
      <w:marRight w:val="0"/>
      <w:marTop w:val="0"/>
      <w:marBottom w:val="0"/>
      <w:divBdr>
        <w:top w:val="none" w:sz="0" w:space="0" w:color="auto"/>
        <w:left w:val="none" w:sz="0" w:space="0" w:color="auto"/>
        <w:bottom w:val="none" w:sz="0" w:space="0" w:color="auto"/>
        <w:right w:val="none" w:sz="0" w:space="0" w:color="auto"/>
      </w:divBdr>
    </w:div>
    <w:div w:id="206917436">
      <w:marLeft w:val="640"/>
      <w:marRight w:val="0"/>
      <w:marTop w:val="0"/>
      <w:marBottom w:val="0"/>
      <w:divBdr>
        <w:top w:val="none" w:sz="0" w:space="0" w:color="auto"/>
        <w:left w:val="none" w:sz="0" w:space="0" w:color="auto"/>
        <w:bottom w:val="none" w:sz="0" w:space="0" w:color="auto"/>
        <w:right w:val="none" w:sz="0" w:space="0" w:color="auto"/>
      </w:divBdr>
    </w:div>
    <w:div w:id="206988006">
      <w:marLeft w:val="640"/>
      <w:marRight w:val="0"/>
      <w:marTop w:val="0"/>
      <w:marBottom w:val="0"/>
      <w:divBdr>
        <w:top w:val="none" w:sz="0" w:space="0" w:color="auto"/>
        <w:left w:val="none" w:sz="0" w:space="0" w:color="auto"/>
        <w:bottom w:val="none" w:sz="0" w:space="0" w:color="auto"/>
        <w:right w:val="none" w:sz="0" w:space="0" w:color="auto"/>
      </w:divBdr>
    </w:div>
    <w:div w:id="207030506">
      <w:marLeft w:val="640"/>
      <w:marRight w:val="0"/>
      <w:marTop w:val="0"/>
      <w:marBottom w:val="0"/>
      <w:divBdr>
        <w:top w:val="none" w:sz="0" w:space="0" w:color="auto"/>
        <w:left w:val="none" w:sz="0" w:space="0" w:color="auto"/>
        <w:bottom w:val="none" w:sz="0" w:space="0" w:color="auto"/>
        <w:right w:val="none" w:sz="0" w:space="0" w:color="auto"/>
      </w:divBdr>
    </w:div>
    <w:div w:id="207188481">
      <w:marLeft w:val="640"/>
      <w:marRight w:val="0"/>
      <w:marTop w:val="0"/>
      <w:marBottom w:val="0"/>
      <w:divBdr>
        <w:top w:val="none" w:sz="0" w:space="0" w:color="auto"/>
        <w:left w:val="none" w:sz="0" w:space="0" w:color="auto"/>
        <w:bottom w:val="none" w:sz="0" w:space="0" w:color="auto"/>
        <w:right w:val="none" w:sz="0" w:space="0" w:color="auto"/>
      </w:divBdr>
    </w:div>
    <w:div w:id="207231035">
      <w:marLeft w:val="640"/>
      <w:marRight w:val="0"/>
      <w:marTop w:val="0"/>
      <w:marBottom w:val="0"/>
      <w:divBdr>
        <w:top w:val="none" w:sz="0" w:space="0" w:color="auto"/>
        <w:left w:val="none" w:sz="0" w:space="0" w:color="auto"/>
        <w:bottom w:val="none" w:sz="0" w:space="0" w:color="auto"/>
        <w:right w:val="none" w:sz="0" w:space="0" w:color="auto"/>
      </w:divBdr>
    </w:div>
    <w:div w:id="207231367">
      <w:marLeft w:val="640"/>
      <w:marRight w:val="0"/>
      <w:marTop w:val="0"/>
      <w:marBottom w:val="0"/>
      <w:divBdr>
        <w:top w:val="none" w:sz="0" w:space="0" w:color="auto"/>
        <w:left w:val="none" w:sz="0" w:space="0" w:color="auto"/>
        <w:bottom w:val="none" w:sz="0" w:space="0" w:color="auto"/>
        <w:right w:val="none" w:sz="0" w:space="0" w:color="auto"/>
      </w:divBdr>
    </w:div>
    <w:div w:id="207376081">
      <w:marLeft w:val="640"/>
      <w:marRight w:val="0"/>
      <w:marTop w:val="0"/>
      <w:marBottom w:val="0"/>
      <w:divBdr>
        <w:top w:val="none" w:sz="0" w:space="0" w:color="auto"/>
        <w:left w:val="none" w:sz="0" w:space="0" w:color="auto"/>
        <w:bottom w:val="none" w:sz="0" w:space="0" w:color="auto"/>
        <w:right w:val="none" w:sz="0" w:space="0" w:color="auto"/>
      </w:divBdr>
    </w:div>
    <w:div w:id="207449553">
      <w:marLeft w:val="640"/>
      <w:marRight w:val="0"/>
      <w:marTop w:val="0"/>
      <w:marBottom w:val="0"/>
      <w:divBdr>
        <w:top w:val="none" w:sz="0" w:space="0" w:color="auto"/>
        <w:left w:val="none" w:sz="0" w:space="0" w:color="auto"/>
        <w:bottom w:val="none" w:sz="0" w:space="0" w:color="auto"/>
        <w:right w:val="none" w:sz="0" w:space="0" w:color="auto"/>
      </w:divBdr>
    </w:div>
    <w:div w:id="207497991">
      <w:marLeft w:val="640"/>
      <w:marRight w:val="0"/>
      <w:marTop w:val="0"/>
      <w:marBottom w:val="0"/>
      <w:divBdr>
        <w:top w:val="none" w:sz="0" w:space="0" w:color="auto"/>
        <w:left w:val="none" w:sz="0" w:space="0" w:color="auto"/>
        <w:bottom w:val="none" w:sz="0" w:space="0" w:color="auto"/>
        <w:right w:val="none" w:sz="0" w:space="0" w:color="auto"/>
      </w:divBdr>
    </w:div>
    <w:div w:id="207575587">
      <w:marLeft w:val="640"/>
      <w:marRight w:val="0"/>
      <w:marTop w:val="0"/>
      <w:marBottom w:val="0"/>
      <w:divBdr>
        <w:top w:val="none" w:sz="0" w:space="0" w:color="auto"/>
        <w:left w:val="none" w:sz="0" w:space="0" w:color="auto"/>
        <w:bottom w:val="none" w:sz="0" w:space="0" w:color="auto"/>
        <w:right w:val="none" w:sz="0" w:space="0" w:color="auto"/>
      </w:divBdr>
    </w:div>
    <w:div w:id="207685510">
      <w:marLeft w:val="640"/>
      <w:marRight w:val="0"/>
      <w:marTop w:val="0"/>
      <w:marBottom w:val="0"/>
      <w:divBdr>
        <w:top w:val="none" w:sz="0" w:space="0" w:color="auto"/>
        <w:left w:val="none" w:sz="0" w:space="0" w:color="auto"/>
        <w:bottom w:val="none" w:sz="0" w:space="0" w:color="auto"/>
        <w:right w:val="none" w:sz="0" w:space="0" w:color="auto"/>
      </w:divBdr>
    </w:div>
    <w:div w:id="207689834">
      <w:marLeft w:val="640"/>
      <w:marRight w:val="0"/>
      <w:marTop w:val="0"/>
      <w:marBottom w:val="0"/>
      <w:divBdr>
        <w:top w:val="none" w:sz="0" w:space="0" w:color="auto"/>
        <w:left w:val="none" w:sz="0" w:space="0" w:color="auto"/>
        <w:bottom w:val="none" w:sz="0" w:space="0" w:color="auto"/>
        <w:right w:val="none" w:sz="0" w:space="0" w:color="auto"/>
      </w:divBdr>
    </w:div>
    <w:div w:id="207963024">
      <w:marLeft w:val="640"/>
      <w:marRight w:val="0"/>
      <w:marTop w:val="0"/>
      <w:marBottom w:val="0"/>
      <w:divBdr>
        <w:top w:val="none" w:sz="0" w:space="0" w:color="auto"/>
        <w:left w:val="none" w:sz="0" w:space="0" w:color="auto"/>
        <w:bottom w:val="none" w:sz="0" w:space="0" w:color="auto"/>
        <w:right w:val="none" w:sz="0" w:space="0" w:color="auto"/>
      </w:divBdr>
    </w:div>
    <w:div w:id="208029046">
      <w:marLeft w:val="640"/>
      <w:marRight w:val="0"/>
      <w:marTop w:val="0"/>
      <w:marBottom w:val="0"/>
      <w:divBdr>
        <w:top w:val="none" w:sz="0" w:space="0" w:color="auto"/>
        <w:left w:val="none" w:sz="0" w:space="0" w:color="auto"/>
        <w:bottom w:val="none" w:sz="0" w:space="0" w:color="auto"/>
        <w:right w:val="none" w:sz="0" w:space="0" w:color="auto"/>
      </w:divBdr>
    </w:div>
    <w:div w:id="208109295">
      <w:marLeft w:val="640"/>
      <w:marRight w:val="0"/>
      <w:marTop w:val="0"/>
      <w:marBottom w:val="0"/>
      <w:divBdr>
        <w:top w:val="none" w:sz="0" w:space="0" w:color="auto"/>
        <w:left w:val="none" w:sz="0" w:space="0" w:color="auto"/>
        <w:bottom w:val="none" w:sz="0" w:space="0" w:color="auto"/>
        <w:right w:val="none" w:sz="0" w:space="0" w:color="auto"/>
      </w:divBdr>
    </w:div>
    <w:div w:id="208417202">
      <w:marLeft w:val="640"/>
      <w:marRight w:val="0"/>
      <w:marTop w:val="0"/>
      <w:marBottom w:val="0"/>
      <w:divBdr>
        <w:top w:val="none" w:sz="0" w:space="0" w:color="auto"/>
        <w:left w:val="none" w:sz="0" w:space="0" w:color="auto"/>
        <w:bottom w:val="none" w:sz="0" w:space="0" w:color="auto"/>
        <w:right w:val="none" w:sz="0" w:space="0" w:color="auto"/>
      </w:divBdr>
    </w:div>
    <w:div w:id="208495020">
      <w:marLeft w:val="640"/>
      <w:marRight w:val="0"/>
      <w:marTop w:val="0"/>
      <w:marBottom w:val="0"/>
      <w:divBdr>
        <w:top w:val="none" w:sz="0" w:space="0" w:color="auto"/>
        <w:left w:val="none" w:sz="0" w:space="0" w:color="auto"/>
        <w:bottom w:val="none" w:sz="0" w:space="0" w:color="auto"/>
        <w:right w:val="none" w:sz="0" w:space="0" w:color="auto"/>
      </w:divBdr>
    </w:div>
    <w:div w:id="208499417">
      <w:marLeft w:val="640"/>
      <w:marRight w:val="0"/>
      <w:marTop w:val="0"/>
      <w:marBottom w:val="0"/>
      <w:divBdr>
        <w:top w:val="none" w:sz="0" w:space="0" w:color="auto"/>
        <w:left w:val="none" w:sz="0" w:space="0" w:color="auto"/>
        <w:bottom w:val="none" w:sz="0" w:space="0" w:color="auto"/>
        <w:right w:val="none" w:sz="0" w:space="0" w:color="auto"/>
      </w:divBdr>
    </w:div>
    <w:div w:id="208540287">
      <w:marLeft w:val="640"/>
      <w:marRight w:val="0"/>
      <w:marTop w:val="0"/>
      <w:marBottom w:val="0"/>
      <w:divBdr>
        <w:top w:val="none" w:sz="0" w:space="0" w:color="auto"/>
        <w:left w:val="none" w:sz="0" w:space="0" w:color="auto"/>
        <w:bottom w:val="none" w:sz="0" w:space="0" w:color="auto"/>
        <w:right w:val="none" w:sz="0" w:space="0" w:color="auto"/>
      </w:divBdr>
    </w:div>
    <w:div w:id="208690193">
      <w:marLeft w:val="640"/>
      <w:marRight w:val="0"/>
      <w:marTop w:val="0"/>
      <w:marBottom w:val="0"/>
      <w:divBdr>
        <w:top w:val="none" w:sz="0" w:space="0" w:color="auto"/>
        <w:left w:val="none" w:sz="0" w:space="0" w:color="auto"/>
        <w:bottom w:val="none" w:sz="0" w:space="0" w:color="auto"/>
        <w:right w:val="none" w:sz="0" w:space="0" w:color="auto"/>
      </w:divBdr>
    </w:div>
    <w:div w:id="208883002">
      <w:marLeft w:val="640"/>
      <w:marRight w:val="0"/>
      <w:marTop w:val="0"/>
      <w:marBottom w:val="0"/>
      <w:divBdr>
        <w:top w:val="none" w:sz="0" w:space="0" w:color="auto"/>
        <w:left w:val="none" w:sz="0" w:space="0" w:color="auto"/>
        <w:bottom w:val="none" w:sz="0" w:space="0" w:color="auto"/>
        <w:right w:val="none" w:sz="0" w:space="0" w:color="auto"/>
      </w:divBdr>
    </w:div>
    <w:div w:id="208928856">
      <w:marLeft w:val="640"/>
      <w:marRight w:val="0"/>
      <w:marTop w:val="0"/>
      <w:marBottom w:val="0"/>
      <w:divBdr>
        <w:top w:val="none" w:sz="0" w:space="0" w:color="auto"/>
        <w:left w:val="none" w:sz="0" w:space="0" w:color="auto"/>
        <w:bottom w:val="none" w:sz="0" w:space="0" w:color="auto"/>
        <w:right w:val="none" w:sz="0" w:space="0" w:color="auto"/>
      </w:divBdr>
    </w:div>
    <w:div w:id="209148926">
      <w:marLeft w:val="640"/>
      <w:marRight w:val="0"/>
      <w:marTop w:val="0"/>
      <w:marBottom w:val="0"/>
      <w:divBdr>
        <w:top w:val="none" w:sz="0" w:space="0" w:color="auto"/>
        <w:left w:val="none" w:sz="0" w:space="0" w:color="auto"/>
        <w:bottom w:val="none" w:sz="0" w:space="0" w:color="auto"/>
        <w:right w:val="none" w:sz="0" w:space="0" w:color="auto"/>
      </w:divBdr>
    </w:div>
    <w:div w:id="209153851">
      <w:marLeft w:val="640"/>
      <w:marRight w:val="0"/>
      <w:marTop w:val="0"/>
      <w:marBottom w:val="0"/>
      <w:divBdr>
        <w:top w:val="none" w:sz="0" w:space="0" w:color="auto"/>
        <w:left w:val="none" w:sz="0" w:space="0" w:color="auto"/>
        <w:bottom w:val="none" w:sz="0" w:space="0" w:color="auto"/>
        <w:right w:val="none" w:sz="0" w:space="0" w:color="auto"/>
      </w:divBdr>
    </w:div>
    <w:div w:id="209195051">
      <w:marLeft w:val="640"/>
      <w:marRight w:val="0"/>
      <w:marTop w:val="0"/>
      <w:marBottom w:val="0"/>
      <w:divBdr>
        <w:top w:val="none" w:sz="0" w:space="0" w:color="auto"/>
        <w:left w:val="none" w:sz="0" w:space="0" w:color="auto"/>
        <w:bottom w:val="none" w:sz="0" w:space="0" w:color="auto"/>
        <w:right w:val="none" w:sz="0" w:space="0" w:color="auto"/>
      </w:divBdr>
    </w:div>
    <w:div w:id="209414604">
      <w:marLeft w:val="640"/>
      <w:marRight w:val="0"/>
      <w:marTop w:val="0"/>
      <w:marBottom w:val="0"/>
      <w:divBdr>
        <w:top w:val="none" w:sz="0" w:space="0" w:color="auto"/>
        <w:left w:val="none" w:sz="0" w:space="0" w:color="auto"/>
        <w:bottom w:val="none" w:sz="0" w:space="0" w:color="auto"/>
        <w:right w:val="none" w:sz="0" w:space="0" w:color="auto"/>
      </w:divBdr>
    </w:div>
    <w:div w:id="209613488">
      <w:marLeft w:val="640"/>
      <w:marRight w:val="0"/>
      <w:marTop w:val="0"/>
      <w:marBottom w:val="0"/>
      <w:divBdr>
        <w:top w:val="none" w:sz="0" w:space="0" w:color="auto"/>
        <w:left w:val="none" w:sz="0" w:space="0" w:color="auto"/>
        <w:bottom w:val="none" w:sz="0" w:space="0" w:color="auto"/>
        <w:right w:val="none" w:sz="0" w:space="0" w:color="auto"/>
      </w:divBdr>
    </w:div>
    <w:div w:id="209657695">
      <w:marLeft w:val="640"/>
      <w:marRight w:val="0"/>
      <w:marTop w:val="0"/>
      <w:marBottom w:val="0"/>
      <w:divBdr>
        <w:top w:val="none" w:sz="0" w:space="0" w:color="auto"/>
        <w:left w:val="none" w:sz="0" w:space="0" w:color="auto"/>
        <w:bottom w:val="none" w:sz="0" w:space="0" w:color="auto"/>
        <w:right w:val="none" w:sz="0" w:space="0" w:color="auto"/>
      </w:divBdr>
    </w:div>
    <w:div w:id="209805067">
      <w:marLeft w:val="640"/>
      <w:marRight w:val="0"/>
      <w:marTop w:val="0"/>
      <w:marBottom w:val="0"/>
      <w:divBdr>
        <w:top w:val="none" w:sz="0" w:space="0" w:color="auto"/>
        <w:left w:val="none" w:sz="0" w:space="0" w:color="auto"/>
        <w:bottom w:val="none" w:sz="0" w:space="0" w:color="auto"/>
        <w:right w:val="none" w:sz="0" w:space="0" w:color="auto"/>
      </w:divBdr>
    </w:div>
    <w:div w:id="209805717">
      <w:marLeft w:val="640"/>
      <w:marRight w:val="0"/>
      <w:marTop w:val="0"/>
      <w:marBottom w:val="0"/>
      <w:divBdr>
        <w:top w:val="none" w:sz="0" w:space="0" w:color="auto"/>
        <w:left w:val="none" w:sz="0" w:space="0" w:color="auto"/>
        <w:bottom w:val="none" w:sz="0" w:space="0" w:color="auto"/>
        <w:right w:val="none" w:sz="0" w:space="0" w:color="auto"/>
      </w:divBdr>
    </w:div>
    <w:div w:id="209846682">
      <w:marLeft w:val="640"/>
      <w:marRight w:val="0"/>
      <w:marTop w:val="0"/>
      <w:marBottom w:val="0"/>
      <w:divBdr>
        <w:top w:val="none" w:sz="0" w:space="0" w:color="auto"/>
        <w:left w:val="none" w:sz="0" w:space="0" w:color="auto"/>
        <w:bottom w:val="none" w:sz="0" w:space="0" w:color="auto"/>
        <w:right w:val="none" w:sz="0" w:space="0" w:color="auto"/>
      </w:divBdr>
    </w:div>
    <w:div w:id="209847073">
      <w:marLeft w:val="640"/>
      <w:marRight w:val="0"/>
      <w:marTop w:val="0"/>
      <w:marBottom w:val="0"/>
      <w:divBdr>
        <w:top w:val="none" w:sz="0" w:space="0" w:color="auto"/>
        <w:left w:val="none" w:sz="0" w:space="0" w:color="auto"/>
        <w:bottom w:val="none" w:sz="0" w:space="0" w:color="auto"/>
        <w:right w:val="none" w:sz="0" w:space="0" w:color="auto"/>
      </w:divBdr>
    </w:div>
    <w:div w:id="209847255">
      <w:marLeft w:val="640"/>
      <w:marRight w:val="0"/>
      <w:marTop w:val="0"/>
      <w:marBottom w:val="0"/>
      <w:divBdr>
        <w:top w:val="none" w:sz="0" w:space="0" w:color="auto"/>
        <w:left w:val="none" w:sz="0" w:space="0" w:color="auto"/>
        <w:bottom w:val="none" w:sz="0" w:space="0" w:color="auto"/>
        <w:right w:val="none" w:sz="0" w:space="0" w:color="auto"/>
      </w:divBdr>
    </w:div>
    <w:div w:id="209999017">
      <w:marLeft w:val="640"/>
      <w:marRight w:val="0"/>
      <w:marTop w:val="0"/>
      <w:marBottom w:val="0"/>
      <w:divBdr>
        <w:top w:val="none" w:sz="0" w:space="0" w:color="auto"/>
        <w:left w:val="none" w:sz="0" w:space="0" w:color="auto"/>
        <w:bottom w:val="none" w:sz="0" w:space="0" w:color="auto"/>
        <w:right w:val="none" w:sz="0" w:space="0" w:color="auto"/>
      </w:divBdr>
    </w:div>
    <w:div w:id="210121720">
      <w:marLeft w:val="640"/>
      <w:marRight w:val="0"/>
      <w:marTop w:val="0"/>
      <w:marBottom w:val="0"/>
      <w:divBdr>
        <w:top w:val="none" w:sz="0" w:space="0" w:color="auto"/>
        <w:left w:val="none" w:sz="0" w:space="0" w:color="auto"/>
        <w:bottom w:val="none" w:sz="0" w:space="0" w:color="auto"/>
        <w:right w:val="none" w:sz="0" w:space="0" w:color="auto"/>
      </w:divBdr>
    </w:div>
    <w:div w:id="210196297">
      <w:marLeft w:val="640"/>
      <w:marRight w:val="0"/>
      <w:marTop w:val="0"/>
      <w:marBottom w:val="0"/>
      <w:divBdr>
        <w:top w:val="none" w:sz="0" w:space="0" w:color="auto"/>
        <w:left w:val="none" w:sz="0" w:space="0" w:color="auto"/>
        <w:bottom w:val="none" w:sz="0" w:space="0" w:color="auto"/>
        <w:right w:val="none" w:sz="0" w:space="0" w:color="auto"/>
      </w:divBdr>
    </w:div>
    <w:div w:id="210310666">
      <w:marLeft w:val="640"/>
      <w:marRight w:val="0"/>
      <w:marTop w:val="0"/>
      <w:marBottom w:val="0"/>
      <w:divBdr>
        <w:top w:val="none" w:sz="0" w:space="0" w:color="auto"/>
        <w:left w:val="none" w:sz="0" w:space="0" w:color="auto"/>
        <w:bottom w:val="none" w:sz="0" w:space="0" w:color="auto"/>
        <w:right w:val="none" w:sz="0" w:space="0" w:color="auto"/>
      </w:divBdr>
    </w:div>
    <w:div w:id="210313934">
      <w:marLeft w:val="640"/>
      <w:marRight w:val="0"/>
      <w:marTop w:val="0"/>
      <w:marBottom w:val="0"/>
      <w:divBdr>
        <w:top w:val="none" w:sz="0" w:space="0" w:color="auto"/>
        <w:left w:val="none" w:sz="0" w:space="0" w:color="auto"/>
        <w:bottom w:val="none" w:sz="0" w:space="0" w:color="auto"/>
        <w:right w:val="none" w:sz="0" w:space="0" w:color="auto"/>
      </w:divBdr>
    </w:div>
    <w:div w:id="210458934">
      <w:marLeft w:val="640"/>
      <w:marRight w:val="0"/>
      <w:marTop w:val="0"/>
      <w:marBottom w:val="0"/>
      <w:divBdr>
        <w:top w:val="none" w:sz="0" w:space="0" w:color="auto"/>
        <w:left w:val="none" w:sz="0" w:space="0" w:color="auto"/>
        <w:bottom w:val="none" w:sz="0" w:space="0" w:color="auto"/>
        <w:right w:val="none" w:sz="0" w:space="0" w:color="auto"/>
      </w:divBdr>
    </w:div>
    <w:div w:id="210502505">
      <w:marLeft w:val="640"/>
      <w:marRight w:val="0"/>
      <w:marTop w:val="0"/>
      <w:marBottom w:val="0"/>
      <w:divBdr>
        <w:top w:val="none" w:sz="0" w:space="0" w:color="auto"/>
        <w:left w:val="none" w:sz="0" w:space="0" w:color="auto"/>
        <w:bottom w:val="none" w:sz="0" w:space="0" w:color="auto"/>
        <w:right w:val="none" w:sz="0" w:space="0" w:color="auto"/>
      </w:divBdr>
    </w:div>
    <w:div w:id="210505792">
      <w:marLeft w:val="640"/>
      <w:marRight w:val="0"/>
      <w:marTop w:val="0"/>
      <w:marBottom w:val="0"/>
      <w:divBdr>
        <w:top w:val="none" w:sz="0" w:space="0" w:color="auto"/>
        <w:left w:val="none" w:sz="0" w:space="0" w:color="auto"/>
        <w:bottom w:val="none" w:sz="0" w:space="0" w:color="auto"/>
        <w:right w:val="none" w:sz="0" w:space="0" w:color="auto"/>
      </w:divBdr>
    </w:div>
    <w:div w:id="210506259">
      <w:marLeft w:val="640"/>
      <w:marRight w:val="0"/>
      <w:marTop w:val="0"/>
      <w:marBottom w:val="0"/>
      <w:divBdr>
        <w:top w:val="none" w:sz="0" w:space="0" w:color="auto"/>
        <w:left w:val="none" w:sz="0" w:space="0" w:color="auto"/>
        <w:bottom w:val="none" w:sz="0" w:space="0" w:color="auto"/>
        <w:right w:val="none" w:sz="0" w:space="0" w:color="auto"/>
      </w:divBdr>
    </w:div>
    <w:div w:id="210574722">
      <w:marLeft w:val="640"/>
      <w:marRight w:val="0"/>
      <w:marTop w:val="0"/>
      <w:marBottom w:val="0"/>
      <w:divBdr>
        <w:top w:val="none" w:sz="0" w:space="0" w:color="auto"/>
        <w:left w:val="none" w:sz="0" w:space="0" w:color="auto"/>
        <w:bottom w:val="none" w:sz="0" w:space="0" w:color="auto"/>
        <w:right w:val="none" w:sz="0" w:space="0" w:color="auto"/>
      </w:divBdr>
    </w:div>
    <w:div w:id="210577824">
      <w:marLeft w:val="640"/>
      <w:marRight w:val="0"/>
      <w:marTop w:val="0"/>
      <w:marBottom w:val="0"/>
      <w:divBdr>
        <w:top w:val="none" w:sz="0" w:space="0" w:color="auto"/>
        <w:left w:val="none" w:sz="0" w:space="0" w:color="auto"/>
        <w:bottom w:val="none" w:sz="0" w:space="0" w:color="auto"/>
        <w:right w:val="none" w:sz="0" w:space="0" w:color="auto"/>
      </w:divBdr>
    </w:div>
    <w:div w:id="210700418">
      <w:marLeft w:val="640"/>
      <w:marRight w:val="0"/>
      <w:marTop w:val="0"/>
      <w:marBottom w:val="0"/>
      <w:divBdr>
        <w:top w:val="none" w:sz="0" w:space="0" w:color="auto"/>
        <w:left w:val="none" w:sz="0" w:space="0" w:color="auto"/>
        <w:bottom w:val="none" w:sz="0" w:space="0" w:color="auto"/>
        <w:right w:val="none" w:sz="0" w:space="0" w:color="auto"/>
      </w:divBdr>
    </w:div>
    <w:div w:id="210730590">
      <w:marLeft w:val="640"/>
      <w:marRight w:val="0"/>
      <w:marTop w:val="0"/>
      <w:marBottom w:val="0"/>
      <w:divBdr>
        <w:top w:val="none" w:sz="0" w:space="0" w:color="auto"/>
        <w:left w:val="none" w:sz="0" w:space="0" w:color="auto"/>
        <w:bottom w:val="none" w:sz="0" w:space="0" w:color="auto"/>
        <w:right w:val="none" w:sz="0" w:space="0" w:color="auto"/>
      </w:divBdr>
    </w:div>
    <w:div w:id="210926147">
      <w:marLeft w:val="640"/>
      <w:marRight w:val="0"/>
      <w:marTop w:val="0"/>
      <w:marBottom w:val="0"/>
      <w:divBdr>
        <w:top w:val="none" w:sz="0" w:space="0" w:color="auto"/>
        <w:left w:val="none" w:sz="0" w:space="0" w:color="auto"/>
        <w:bottom w:val="none" w:sz="0" w:space="0" w:color="auto"/>
        <w:right w:val="none" w:sz="0" w:space="0" w:color="auto"/>
      </w:divBdr>
    </w:div>
    <w:div w:id="211040082">
      <w:marLeft w:val="640"/>
      <w:marRight w:val="0"/>
      <w:marTop w:val="0"/>
      <w:marBottom w:val="0"/>
      <w:divBdr>
        <w:top w:val="none" w:sz="0" w:space="0" w:color="auto"/>
        <w:left w:val="none" w:sz="0" w:space="0" w:color="auto"/>
        <w:bottom w:val="none" w:sz="0" w:space="0" w:color="auto"/>
        <w:right w:val="none" w:sz="0" w:space="0" w:color="auto"/>
      </w:divBdr>
    </w:div>
    <w:div w:id="211040272">
      <w:marLeft w:val="640"/>
      <w:marRight w:val="0"/>
      <w:marTop w:val="0"/>
      <w:marBottom w:val="0"/>
      <w:divBdr>
        <w:top w:val="none" w:sz="0" w:space="0" w:color="auto"/>
        <w:left w:val="none" w:sz="0" w:space="0" w:color="auto"/>
        <w:bottom w:val="none" w:sz="0" w:space="0" w:color="auto"/>
        <w:right w:val="none" w:sz="0" w:space="0" w:color="auto"/>
      </w:divBdr>
    </w:div>
    <w:div w:id="211042929">
      <w:marLeft w:val="640"/>
      <w:marRight w:val="0"/>
      <w:marTop w:val="0"/>
      <w:marBottom w:val="0"/>
      <w:divBdr>
        <w:top w:val="none" w:sz="0" w:space="0" w:color="auto"/>
        <w:left w:val="none" w:sz="0" w:space="0" w:color="auto"/>
        <w:bottom w:val="none" w:sz="0" w:space="0" w:color="auto"/>
        <w:right w:val="none" w:sz="0" w:space="0" w:color="auto"/>
      </w:divBdr>
    </w:div>
    <w:div w:id="211120539">
      <w:marLeft w:val="640"/>
      <w:marRight w:val="0"/>
      <w:marTop w:val="0"/>
      <w:marBottom w:val="0"/>
      <w:divBdr>
        <w:top w:val="none" w:sz="0" w:space="0" w:color="auto"/>
        <w:left w:val="none" w:sz="0" w:space="0" w:color="auto"/>
        <w:bottom w:val="none" w:sz="0" w:space="0" w:color="auto"/>
        <w:right w:val="none" w:sz="0" w:space="0" w:color="auto"/>
      </w:divBdr>
    </w:div>
    <w:div w:id="211230861">
      <w:marLeft w:val="640"/>
      <w:marRight w:val="0"/>
      <w:marTop w:val="0"/>
      <w:marBottom w:val="0"/>
      <w:divBdr>
        <w:top w:val="none" w:sz="0" w:space="0" w:color="auto"/>
        <w:left w:val="none" w:sz="0" w:space="0" w:color="auto"/>
        <w:bottom w:val="none" w:sz="0" w:space="0" w:color="auto"/>
        <w:right w:val="none" w:sz="0" w:space="0" w:color="auto"/>
      </w:divBdr>
    </w:div>
    <w:div w:id="211310344">
      <w:marLeft w:val="640"/>
      <w:marRight w:val="0"/>
      <w:marTop w:val="0"/>
      <w:marBottom w:val="0"/>
      <w:divBdr>
        <w:top w:val="none" w:sz="0" w:space="0" w:color="auto"/>
        <w:left w:val="none" w:sz="0" w:space="0" w:color="auto"/>
        <w:bottom w:val="none" w:sz="0" w:space="0" w:color="auto"/>
        <w:right w:val="none" w:sz="0" w:space="0" w:color="auto"/>
      </w:divBdr>
    </w:div>
    <w:div w:id="211423347">
      <w:marLeft w:val="640"/>
      <w:marRight w:val="0"/>
      <w:marTop w:val="0"/>
      <w:marBottom w:val="0"/>
      <w:divBdr>
        <w:top w:val="none" w:sz="0" w:space="0" w:color="auto"/>
        <w:left w:val="none" w:sz="0" w:space="0" w:color="auto"/>
        <w:bottom w:val="none" w:sz="0" w:space="0" w:color="auto"/>
        <w:right w:val="none" w:sz="0" w:space="0" w:color="auto"/>
      </w:divBdr>
    </w:div>
    <w:div w:id="211429426">
      <w:marLeft w:val="640"/>
      <w:marRight w:val="0"/>
      <w:marTop w:val="0"/>
      <w:marBottom w:val="0"/>
      <w:divBdr>
        <w:top w:val="none" w:sz="0" w:space="0" w:color="auto"/>
        <w:left w:val="none" w:sz="0" w:space="0" w:color="auto"/>
        <w:bottom w:val="none" w:sz="0" w:space="0" w:color="auto"/>
        <w:right w:val="none" w:sz="0" w:space="0" w:color="auto"/>
      </w:divBdr>
    </w:div>
    <w:div w:id="211432263">
      <w:marLeft w:val="640"/>
      <w:marRight w:val="0"/>
      <w:marTop w:val="0"/>
      <w:marBottom w:val="0"/>
      <w:divBdr>
        <w:top w:val="none" w:sz="0" w:space="0" w:color="auto"/>
        <w:left w:val="none" w:sz="0" w:space="0" w:color="auto"/>
        <w:bottom w:val="none" w:sz="0" w:space="0" w:color="auto"/>
        <w:right w:val="none" w:sz="0" w:space="0" w:color="auto"/>
      </w:divBdr>
    </w:div>
    <w:div w:id="211580883">
      <w:marLeft w:val="640"/>
      <w:marRight w:val="0"/>
      <w:marTop w:val="0"/>
      <w:marBottom w:val="0"/>
      <w:divBdr>
        <w:top w:val="none" w:sz="0" w:space="0" w:color="auto"/>
        <w:left w:val="none" w:sz="0" w:space="0" w:color="auto"/>
        <w:bottom w:val="none" w:sz="0" w:space="0" w:color="auto"/>
        <w:right w:val="none" w:sz="0" w:space="0" w:color="auto"/>
      </w:divBdr>
    </w:div>
    <w:div w:id="211622865">
      <w:marLeft w:val="640"/>
      <w:marRight w:val="0"/>
      <w:marTop w:val="0"/>
      <w:marBottom w:val="0"/>
      <w:divBdr>
        <w:top w:val="none" w:sz="0" w:space="0" w:color="auto"/>
        <w:left w:val="none" w:sz="0" w:space="0" w:color="auto"/>
        <w:bottom w:val="none" w:sz="0" w:space="0" w:color="auto"/>
        <w:right w:val="none" w:sz="0" w:space="0" w:color="auto"/>
      </w:divBdr>
    </w:div>
    <w:div w:id="211960694">
      <w:marLeft w:val="640"/>
      <w:marRight w:val="0"/>
      <w:marTop w:val="0"/>
      <w:marBottom w:val="0"/>
      <w:divBdr>
        <w:top w:val="none" w:sz="0" w:space="0" w:color="auto"/>
        <w:left w:val="none" w:sz="0" w:space="0" w:color="auto"/>
        <w:bottom w:val="none" w:sz="0" w:space="0" w:color="auto"/>
        <w:right w:val="none" w:sz="0" w:space="0" w:color="auto"/>
      </w:divBdr>
    </w:div>
    <w:div w:id="212280825">
      <w:marLeft w:val="640"/>
      <w:marRight w:val="0"/>
      <w:marTop w:val="0"/>
      <w:marBottom w:val="0"/>
      <w:divBdr>
        <w:top w:val="none" w:sz="0" w:space="0" w:color="auto"/>
        <w:left w:val="none" w:sz="0" w:space="0" w:color="auto"/>
        <w:bottom w:val="none" w:sz="0" w:space="0" w:color="auto"/>
        <w:right w:val="none" w:sz="0" w:space="0" w:color="auto"/>
      </w:divBdr>
    </w:div>
    <w:div w:id="212423035">
      <w:marLeft w:val="640"/>
      <w:marRight w:val="0"/>
      <w:marTop w:val="0"/>
      <w:marBottom w:val="0"/>
      <w:divBdr>
        <w:top w:val="none" w:sz="0" w:space="0" w:color="auto"/>
        <w:left w:val="none" w:sz="0" w:space="0" w:color="auto"/>
        <w:bottom w:val="none" w:sz="0" w:space="0" w:color="auto"/>
        <w:right w:val="none" w:sz="0" w:space="0" w:color="auto"/>
      </w:divBdr>
    </w:div>
    <w:div w:id="212499795">
      <w:marLeft w:val="640"/>
      <w:marRight w:val="0"/>
      <w:marTop w:val="0"/>
      <w:marBottom w:val="0"/>
      <w:divBdr>
        <w:top w:val="none" w:sz="0" w:space="0" w:color="auto"/>
        <w:left w:val="none" w:sz="0" w:space="0" w:color="auto"/>
        <w:bottom w:val="none" w:sz="0" w:space="0" w:color="auto"/>
        <w:right w:val="none" w:sz="0" w:space="0" w:color="auto"/>
      </w:divBdr>
    </w:div>
    <w:div w:id="212542468">
      <w:marLeft w:val="640"/>
      <w:marRight w:val="0"/>
      <w:marTop w:val="0"/>
      <w:marBottom w:val="0"/>
      <w:divBdr>
        <w:top w:val="none" w:sz="0" w:space="0" w:color="auto"/>
        <w:left w:val="none" w:sz="0" w:space="0" w:color="auto"/>
        <w:bottom w:val="none" w:sz="0" w:space="0" w:color="auto"/>
        <w:right w:val="none" w:sz="0" w:space="0" w:color="auto"/>
      </w:divBdr>
    </w:div>
    <w:div w:id="212693995">
      <w:marLeft w:val="640"/>
      <w:marRight w:val="0"/>
      <w:marTop w:val="0"/>
      <w:marBottom w:val="0"/>
      <w:divBdr>
        <w:top w:val="none" w:sz="0" w:space="0" w:color="auto"/>
        <w:left w:val="none" w:sz="0" w:space="0" w:color="auto"/>
        <w:bottom w:val="none" w:sz="0" w:space="0" w:color="auto"/>
        <w:right w:val="none" w:sz="0" w:space="0" w:color="auto"/>
      </w:divBdr>
    </w:div>
    <w:div w:id="212740941">
      <w:marLeft w:val="640"/>
      <w:marRight w:val="0"/>
      <w:marTop w:val="0"/>
      <w:marBottom w:val="0"/>
      <w:divBdr>
        <w:top w:val="none" w:sz="0" w:space="0" w:color="auto"/>
        <w:left w:val="none" w:sz="0" w:space="0" w:color="auto"/>
        <w:bottom w:val="none" w:sz="0" w:space="0" w:color="auto"/>
        <w:right w:val="none" w:sz="0" w:space="0" w:color="auto"/>
      </w:divBdr>
    </w:div>
    <w:div w:id="212810857">
      <w:marLeft w:val="640"/>
      <w:marRight w:val="0"/>
      <w:marTop w:val="0"/>
      <w:marBottom w:val="0"/>
      <w:divBdr>
        <w:top w:val="none" w:sz="0" w:space="0" w:color="auto"/>
        <w:left w:val="none" w:sz="0" w:space="0" w:color="auto"/>
        <w:bottom w:val="none" w:sz="0" w:space="0" w:color="auto"/>
        <w:right w:val="none" w:sz="0" w:space="0" w:color="auto"/>
      </w:divBdr>
    </w:div>
    <w:div w:id="212811184">
      <w:marLeft w:val="640"/>
      <w:marRight w:val="0"/>
      <w:marTop w:val="0"/>
      <w:marBottom w:val="0"/>
      <w:divBdr>
        <w:top w:val="none" w:sz="0" w:space="0" w:color="auto"/>
        <w:left w:val="none" w:sz="0" w:space="0" w:color="auto"/>
        <w:bottom w:val="none" w:sz="0" w:space="0" w:color="auto"/>
        <w:right w:val="none" w:sz="0" w:space="0" w:color="auto"/>
      </w:divBdr>
    </w:div>
    <w:div w:id="212932867">
      <w:marLeft w:val="640"/>
      <w:marRight w:val="0"/>
      <w:marTop w:val="0"/>
      <w:marBottom w:val="0"/>
      <w:divBdr>
        <w:top w:val="none" w:sz="0" w:space="0" w:color="auto"/>
        <w:left w:val="none" w:sz="0" w:space="0" w:color="auto"/>
        <w:bottom w:val="none" w:sz="0" w:space="0" w:color="auto"/>
        <w:right w:val="none" w:sz="0" w:space="0" w:color="auto"/>
      </w:divBdr>
    </w:div>
    <w:div w:id="213322281">
      <w:marLeft w:val="640"/>
      <w:marRight w:val="0"/>
      <w:marTop w:val="0"/>
      <w:marBottom w:val="0"/>
      <w:divBdr>
        <w:top w:val="none" w:sz="0" w:space="0" w:color="auto"/>
        <w:left w:val="none" w:sz="0" w:space="0" w:color="auto"/>
        <w:bottom w:val="none" w:sz="0" w:space="0" w:color="auto"/>
        <w:right w:val="none" w:sz="0" w:space="0" w:color="auto"/>
      </w:divBdr>
    </w:div>
    <w:div w:id="213322807">
      <w:marLeft w:val="640"/>
      <w:marRight w:val="0"/>
      <w:marTop w:val="0"/>
      <w:marBottom w:val="0"/>
      <w:divBdr>
        <w:top w:val="none" w:sz="0" w:space="0" w:color="auto"/>
        <w:left w:val="none" w:sz="0" w:space="0" w:color="auto"/>
        <w:bottom w:val="none" w:sz="0" w:space="0" w:color="auto"/>
        <w:right w:val="none" w:sz="0" w:space="0" w:color="auto"/>
      </w:divBdr>
    </w:div>
    <w:div w:id="213394258">
      <w:marLeft w:val="640"/>
      <w:marRight w:val="0"/>
      <w:marTop w:val="0"/>
      <w:marBottom w:val="0"/>
      <w:divBdr>
        <w:top w:val="none" w:sz="0" w:space="0" w:color="auto"/>
        <w:left w:val="none" w:sz="0" w:space="0" w:color="auto"/>
        <w:bottom w:val="none" w:sz="0" w:space="0" w:color="auto"/>
        <w:right w:val="none" w:sz="0" w:space="0" w:color="auto"/>
      </w:divBdr>
    </w:div>
    <w:div w:id="213582695">
      <w:marLeft w:val="640"/>
      <w:marRight w:val="0"/>
      <w:marTop w:val="0"/>
      <w:marBottom w:val="0"/>
      <w:divBdr>
        <w:top w:val="none" w:sz="0" w:space="0" w:color="auto"/>
        <w:left w:val="none" w:sz="0" w:space="0" w:color="auto"/>
        <w:bottom w:val="none" w:sz="0" w:space="0" w:color="auto"/>
        <w:right w:val="none" w:sz="0" w:space="0" w:color="auto"/>
      </w:divBdr>
    </w:div>
    <w:div w:id="213584427">
      <w:marLeft w:val="640"/>
      <w:marRight w:val="0"/>
      <w:marTop w:val="0"/>
      <w:marBottom w:val="0"/>
      <w:divBdr>
        <w:top w:val="none" w:sz="0" w:space="0" w:color="auto"/>
        <w:left w:val="none" w:sz="0" w:space="0" w:color="auto"/>
        <w:bottom w:val="none" w:sz="0" w:space="0" w:color="auto"/>
        <w:right w:val="none" w:sz="0" w:space="0" w:color="auto"/>
      </w:divBdr>
    </w:div>
    <w:div w:id="213740045">
      <w:marLeft w:val="640"/>
      <w:marRight w:val="0"/>
      <w:marTop w:val="0"/>
      <w:marBottom w:val="0"/>
      <w:divBdr>
        <w:top w:val="none" w:sz="0" w:space="0" w:color="auto"/>
        <w:left w:val="none" w:sz="0" w:space="0" w:color="auto"/>
        <w:bottom w:val="none" w:sz="0" w:space="0" w:color="auto"/>
        <w:right w:val="none" w:sz="0" w:space="0" w:color="auto"/>
      </w:divBdr>
    </w:div>
    <w:div w:id="213859003">
      <w:marLeft w:val="640"/>
      <w:marRight w:val="0"/>
      <w:marTop w:val="0"/>
      <w:marBottom w:val="0"/>
      <w:divBdr>
        <w:top w:val="none" w:sz="0" w:space="0" w:color="auto"/>
        <w:left w:val="none" w:sz="0" w:space="0" w:color="auto"/>
        <w:bottom w:val="none" w:sz="0" w:space="0" w:color="auto"/>
        <w:right w:val="none" w:sz="0" w:space="0" w:color="auto"/>
      </w:divBdr>
    </w:div>
    <w:div w:id="213975333">
      <w:marLeft w:val="640"/>
      <w:marRight w:val="0"/>
      <w:marTop w:val="0"/>
      <w:marBottom w:val="0"/>
      <w:divBdr>
        <w:top w:val="none" w:sz="0" w:space="0" w:color="auto"/>
        <w:left w:val="none" w:sz="0" w:space="0" w:color="auto"/>
        <w:bottom w:val="none" w:sz="0" w:space="0" w:color="auto"/>
        <w:right w:val="none" w:sz="0" w:space="0" w:color="auto"/>
      </w:divBdr>
    </w:div>
    <w:div w:id="214198095">
      <w:marLeft w:val="640"/>
      <w:marRight w:val="0"/>
      <w:marTop w:val="0"/>
      <w:marBottom w:val="0"/>
      <w:divBdr>
        <w:top w:val="none" w:sz="0" w:space="0" w:color="auto"/>
        <w:left w:val="none" w:sz="0" w:space="0" w:color="auto"/>
        <w:bottom w:val="none" w:sz="0" w:space="0" w:color="auto"/>
        <w:right w:val="none" w:sz="0" w:space="0" w:color="auto"/>
      </w:divBdr>
    </w:div>
    <w:div w:id="214239060">
      <w:marLeft w:val="640"/>
      <w:marRight w:val="0"/>
      <w:marTop w:val="0"/>
      <w:marBottom w:val="0"/>
      <w:divBdr>
        <w:top w:val="none" w:sz="0" w:space="0" w:color="auto"/>
        <w:left w:val="none" w:sz="0" w:space="0" w:color="auto"/>
        <w:bottom w:val="none" w:sz="0" w:space="0" w:color="auto"/>
        <w:right w:val="none" w:sz="0" w:space="0" w:color="auto"/>
      </w:divBdr>
    </w:div>
    <w:div w:id="214321972">
      <w:marLeft w:val="640"/>
      <w:marRight w:val="0"/>
      <w:marTop w:val="0"/>
      <w:marBottom w:val="0"/>
      <w:divBdr>
        <w:top w:val="none" w:sz="0" w:space="0" w:color="auto"/>
        <w:left w:val="none" w:sz="0" w:space="0" w:color="auto"/>
        <w:bottom w:val="none" w:sz="0" w:space="0" w:color="auto"/>
        <w:right w:val="none" w:sz="0" w:space="0" w:color="auto"/>
      </w:divBdr>
    </w:div>
    <w:div w:id="214394834">
      <w:marLeft w:val="640"/>
      <w:marRight w:val="0"/>
      <w:marTop w:val="0"/>
      <w:marBottom w:val="0"/>
      <w:divBdr>
        <w:top w:val="none" w:sz="0" w:space="0" w:color="auto"/>
        <w:left w:val="none" w:sz="0" w:space="0" w:color="auto"/>
        <w:bottom w:val="none" w:sz="0" w:space="0" w:color="auto"/>
        <w:right w:val="none" w:sz="0" w:space="0" w:color="auto"/>
      </w:divBdr>
    </w:div>
    <w:div w:id="214661452">
      <w:marLeft w:val="640"/>
      <w:marRight w:val="0"/>
      <w:marTop w:val="0"/>
      <w:marBottom w:val="0"/>
      <w:divBdr>
        <w:top w:val="none" w:sz="0" w:space="0" w:color="auto"/>
        <w:left w:val="none" w:sz="0" w:space="0" w:color="auto"/>
        <w:bottom w:val="none" w:sz="0" w:space="0" w:color="auto"/>
        <w:right w:val="none" w:sz="0" w:space="0" w:color="auto"/>
      </w:divBdr>
    </w:div>
    <w:div w:id="214703408">
      <w:marLeft w:val="640"/>
      <w:marRight w:val="0"/>
      <w:marTop w:val="0"/>
      <w:marBottom w:val="0"/>
      <w:divBdr>
        <w:top w:val="none" w:sz="0" w:space="0" w:color="auto"/>
        <w:left w:val="none" w:sz="0" w:space="0" w:color="auto"/>
        <w:bottom w:val="none" w:sz="0" w:space="0" w:color="auto"/>
        <w:right w:val="none" w:sz="0" w:space="0" w:color="auto"/>
      </w:divBdr>
    </w:div>
    <w:div w:id="214774846">
      <w:marLeft w:val="640"/>
      <w:marRight w:val="0"/>
      <w:marTop w:val="0"/>
      <w:marBottom w:val="0"/>
      <w:divBdr>
        <w:top w:val="none" w:sz="0" w:space="0" w:color="auto"/>
        <w:left w:val="none" w:sz="0" w:space="0" w:color="auto"/>
        <w:bottom w:val="none" w:sz="0" w:space="0" w:color="auto"/>
        <w:right w:val="none" w:sz="0" w:space="0" w:color="auto"/>
      </w:divBdr>
    </w:div>
    <w:div w:id="214779514">
      <w:marLeft w:val="640"/>
      <w:marRight w:val="0"/>
      <w:marTop w:val="0"/>
      <w:marBottom w:val="0"/>
      <w:divBdr>
        <w:top w:val="none" w:sz="0" w:space="0" w:color="auto"/>
        <w:left w:val="none" w:sz="0" w:space="0" w:color="auto"/>
        <w:bottom w:val="none" w:sz="0" w:space="0" w:color="auto"/>
        <w:right w:val="none" w:sz="0" w:space="0" w:color="auto"/>
      </w:divBdr>
    </w:div>
    <w:div w:id="214975120">
      <w:marLeft w:val="640"/>
      <w:marRight w:val="0"/>
      <w:marTop w:val="0"/>
      <w:marBottom w:val="0"/>
      <w:divBdr>
        <w:top w:val="none" w:sz="0" w:space="0" w:color="auto"/>
        <w:left w:val="none" w:sz="0" w:space="0" w:color="auto"/>
        <w:bottom w:val="none" w:sz="0" w:space="0" w:color="auto"/>
        <w:right w:val="none" w:sz="0" w:space="0" w:color="auto"/>
      </w:divBdr>
    </w:div>
    <w:div w:id="215093611">
      <w:marLeft w:val="640"/>
      <w:marRight w:val="0"/>
      <w:marTop w:val="0"/>
      <w:marBottom w:val="0"/>
      <w:divBdr>
        <w:top w:val="none" w:sz="0" w:space="0" w:color="auto"/>
        <w:left w:val="none" w:sz="0" w:space="0" w:color="auto"/>
        <w:bottom w:val="none" w:sz="0" w:space="0" w:color="auto"/>
        <w:right w:val="none" w:sz="0" w:space="0" w:color="auto"/>
      </w:divBdr>
    </w:div>
    <w:div w:id="215162498">
      <w:marLeft w:val="640"/>
      <w:marRight w:val="0"/>
      <w:marTop w:val="0"/>
      <w:marBottom w:val="0"/>
      <w:divBdr>
        <w:top w:val="none" w:sz="0" w:space="0" w:color="auto"/>
        <w:left w:val="none" w:sz="0" w:space="0" w:color="auto"/>
        <w:bottom w:val="none" w:sz="0" w:space="0" w:color="auto"/>
        <w:right w:val="none" w:sz="0" w:space="0" w:color="auto"/>
      </w:divBdr>
    </w:div>
    <w:div w:id="215163598">
      <w:marLeft w:val="640"/>
      <w:marRight w:val="0"/>
      <w:marTop w:val="0"/>
      <w:marBottom w:val="0"/>
      <w:divBdr>
        <w:top w:val="none" w:sz="0" w:space="0" w:color="auto"/>
        <w:left w:val="none" w:sz="0" w:space="0" w:color="auto"/>
        <w:bottom w:val="none" w:sz="0" w:space="0" w:color="auto"/>
        <w:right w:val="none" w:sz="0" w:space="0" w:color="auto"/>
      </w:divBdr>
    </w:div>
    <w:div w:id="215164082">
      <w:marLeft w:val="640"/>
      <w:marRight w:val="0"/>
      <w:marTop w:val="0"/>
      <w:marBottom w:val="0"/>
      <w:divBdr>
        <w:top w:val="none" w:sz="0" w:space="0" w:color="auto"/>
        <w:left w:val="none" w:sz="0" w:space="0" w:color="auto"/>
        <w:bottom w:val="none" w:sz="0" w:space="0" w:color="auto"/>
        <w:right w:val="none" w:sz="0" w:space="0" w:color="auto"/>
      </w:divBdr>
    </w:div>
    <w:div w:id="215166160">
      <w:marLeft w:val="640"/>
      <w:marRight w:val="0"/>
      <w:marTop w:val="0"/>
      <w:marBottom w:val="0"/>
      <w:divBdr>
        <w:top w:val="none" w:sz="0" w:space="0" w:color="auto"/>
        <w:left w:val="none" w:sz="0" w:space="0" w:color="auto"/>
        <w:bottom w:val="none" w:sz="0" w:space="0" w:color="auto"/>
        <w:right w:val="none" w:sz="0" w:space="0" w:color="auto"/>
      </w:divBdr>
    </w:div>
    <w:div w:id="215238736">
      <w:marLeft w:val="640"/>
      <w:marRight w:val="0"/>
      <w:marTop w:val="0"/>
      <w:marBottom w:val="0"/>
      <w:divBdr>
        <w:top w:val="none" w:sz="0" w:space="0" w:color="auto"/>
        <w:left w:val="none" w:sz="0" w:space="0" w:color="auto"/>
        <w:bottom w:val="none" w:sz="0" w:space="0" w:color="auto"/>
        <w:right w:val="none" w:sz="0" w:space="0" w:color="auto"/>
      </w:divBdr>
    </w:div>
    <w:div w:id="215244137">
      <w:marLeft w:val="640"/>
      <w:marRight w:val="0"/>
      <w:marTop w:val="0"/>
      <w:marBottom w:val="0"/>
      <w:divBdr>
        <w:top w:val="none" w:sz="0" w:space="0" w:color="auto"/>
        <w:left w:val="none" w:sz="0" w:space="0" w:color="auto"/>
        <w:bottom w:val="none" w:sz="0" w:space="0" w:color="auto"/>
        <w:right w:val="none" w:sz="0" w:space="0" w:color="auto"/>
      </w:divBdr>
    </w:div>
    <w:div w:id="215312381">
      <w:marLeft w:val="640"/>
      <w:marRight w:val="0"/>
      <w:marTop w:val="0"/>
      <w:marBottom w:val="0"/>
      <w:divBdr>
        <w:top w:val="none" w:sz="0" w:space="0" w:color="auto"/>
        <w:left w:val="none" w:sz="0" w:space="0" w:color="auto"/>
        <w:bottom w:val="none" w:sz="0" w:space="0" w:color="auto"/>
        <w:right w:val="none" w:sz="0" w:space="0" w:color="auto"/>
      </w:divBdr>
    </w:div>
    <w:div w:id="215317356">
      <w:marLeft w:val="640"/>
      <w:marRight w:val="0"/>
      <w:marTop w:val="0"/>
      <w:marBottom w:val="0"/>
      <w:divBdr>
        <w:top w:val="none" w:sz="0" w:space="0" w:color="auto"/>
        <w:left w:val="none" w:sz="0" w:space="0" w:color="auto"/>
        <w:bottom w:val="none" w:sz="0" w:space="0" w:color="auto"/>
        <w:right w:val="none" w:sz="0" w:space="0" w:color="auto"/>
      </w:divBdr>
    </w:div>
    <w:div w:id="215358383">
      <w:marLeft w:val="640"/>
      <w:marRight w:val="0"/>
      <w:marTop w:val="0"/>
      <w:marBottom w:val="0"/>
      <w:divBdr>
        <w:top w:val="none" w:sz="0" w:space="0" w:color="auto"/>
        <w:left w:val="none" w:sz="0" w:space="0" w:color="auto"/>
        <w:bottom w:val="none" w:sz="0" w:space="0" w:color="auto"/>
        <w:right w:val="none" w:sz="0" w:space="0" w:color="auto"/>
      </w:divBdr>
    </w:div>
    <w:div w:id="215361638">
      <w:marLeft w:val="640"/>
      <w:marRight w:val="0"/>
      <w:marTop w:val="0"/>
      <w:marBottom w:val="0"/>
      <w:divBdr>
        <w:top w:val="none" w:sz="0" w:space="0" w:color="auto"/>
        <w:left w:val="none" w:sz="0" w:space="0" w:color="auto"/>
        <w:bottom w:val="none" w:sz="0" w:space="0" w:color="auto"/>
        <w:right w:val="none" w:sz="0" w:space="0" w:color="auto"/>
      </w:divBdr>
    </w:div>
    <w:div w:id="215432294">
      <w:marLeft w:val="640"/>
      <w:marRight w:val="0"/>
      <w:marTop w:val="0"/>
      <w:marBottom w:val="0"/>
      <w:divBdr>
        <w:top w:val="none" w:sz="0" w:space="0" w:color="auto"/>
        <w:left w:val="none" w:sz="0" w:space="0" w:color="auto"/>
        <w:bottom w:val="none" w:sz="0" w:space="0" w:color="auto"/>
        <w:right w:val="none" w:sz="0" w:space="0" w:color="auto"/>
      </w:divBdr>
    </w:div>
    <w:div w:id="215432949">
      <w:marLeft w:val="640"/>
      <w:marRight w:val="0"/>
      <w:marTop w:val="0"/>
      <w:marBottom w:val="0"/>
      <w:divBdr>
        <w:top w:val="none" w:sz="0" w:space="0" w:color="auto"/>
        <w:left w:val="none" w:sz="0" w:space="0" w:color="auto"/>
        <w:bottom w:val="none" w:sz="0" w:space="0" w:color="auto"/>
        <w:right w:val="none" w:sz="0" w:space="0" w:color="auto"/>
      </w:divBdr>
    </w:div>
    <w:div w:id="215632348">
      <w:marLeft w:val="640"/>
      <w:marRight w:val="0"/>
      <w:marTop w:val="0"/>
      <w:marBottom w:val="0"/>
      <w:divBdr>
        <w:top w:val="none" w:sz="0" w:space="0" w:color="auto"/>
        <w:left w:val="none" w:sz="0" w:space="0" w:color="auto"/>
        <w:bottom w:val="none" w:sz="0" w:space="0" w:color="auto"/>
        <w:right w:val="none" w:sz="0" w:space="0" w:color="auto"/>
      </w:divBdr>
    </w:div>
    <w:div w:id="215632750">
      <w:marLeft w:val="640"/>
      <w:marRight w:val="0"/>
      <w:marTop w:val="0"/>
      <w:marBottom w:val="0"/>
      <w:divBdr>
        <w:top w:val="none" w:sz="0" w:space="0" w:color="auto"/>
        <w:left w:val="none" w:sz="0" w:space="0" w:color="auto"/>
        <w:bottom w:val="none" w:sz="0" w:space="0" w:color="auto"/>
        <w:right w:val="none" w:sz="0" w:space="0" w:color="auto"/>
      </w:divBdr>
    </w:div>
    <w:div w:id="215702667">
      <w:marLeft w:val="640"/>
      <w:marRight w:val="0"/>
      <w:marTop w:val="0"/>
      <w:marBottom w:val="0"/>
      <w:divBdr>
        <w:top w:val="none" w:sz="0" w:space="0" w:color="auto"/>
        <w:left w:val="none" w:sz="0" w:space="0" w:color="auto"/>
        <w:bottom w:val="none" w:sz="0" w:space="0" w:color="auto"/>
        <w:right w:val="none" w:sz="0" w:space="0" w:color="auto"/>
      </w:divBdr>
    </w:div>
    <w:div w:id="215747645">
      <w:marLeft w:val="640"/>
      <w:marRight w:val="0"/>
      <w:marTop w:val="0"/>
      <w:marBottom w:val="0"/>
      <w:divBdr>
        <w:top w:val="none" w:sz="0" w:space="0" w:color="auto"/>
        <w:left w:val="none" w:sz="0" w:space="0" w:color="auto"/>
        <w:bottom w:val="none" w:sz="0" w:space="0" w:color="auto"/>
        <w:right w:val="none" w:sz="0" w:space="0" w:color="auto"/>
      </w:divBdr>
    </w:div>
    <w:div w:id="215820393">
      <w:marLeft w:val="640"/>
      <w:marRight w:val="0"/>
      <w:marTop w:val="0"/>
      <w:marBottom w:val="0"/>
      <w:divBdr>
        <w:top w:val="none" w:sz="0" w:space="0" w:color="auto"/>
        <w:left w:val="none" w:sz="0" w:space="0" w:color="auto"/>
        <w:bottom w:val="none" w:sz="0" w:space="0" w:color="auto"/>
        <w:right w:val="none" w:sz="0" w:space="0" w:color="auto"/>
      </w:divBdr>
    </w:div>
    <w:div w:id="215901340">
      <w:marLeft w:val="640"/>
      <w:marRight w:val="0"/>
      <w:marTop w:val="0"/>
      <w:marBottom w:val="0"/>
      <w:divBdr>
        <w:top w:val="none" w:sz="0" w:space="0" w:color="auto"/>
        <w:left w:val="none" w:sz="0" w:space="0" w:color="auto"/>
        <w:bottom w:val="none" w:sz="0" w:space="0" w:color="auto"/>
        <w:right w:val="none" w:sz="0" w:space="0" w:color="auto"/>
      </w:divBdr>
    </w:div>
    <w:div w:id="215973735">
      <w:marLeft w:val="640"/>
      <w:marRight w:val="0"/>
      <w:marTop w:val="0"/>
      <w:marBottom w:val="0"/>
      <w:divBdr>
        <w:top w:val="none" w:sz="0" w:space="0" w:color="auto"/>
        <w:left w:val="none" w:sz="0" w:space="0" w:color="auto"/>
        <w:bottom w:val="none" w:sz="0" w:space="0" w:color="auto"/>
        <w:right w:val="none" w:sz="0" w:space="0" w:color="auto"/>
      </w:divBdr>
    </w:div>
    <w:div w:id="216087497">
      <w:marLeft w:val="640"/>
      <w:marRight w:val="0"/>
      <w:marTop w:val="0"/>
      <w:marBottom w:val="0"/>
      <w:divBdr>
        <w:top w:val="none" w:sz="0" w:space="0" w:color="auto"/>
        <w:left w:val="none" w:sz="0" w:space="0" w:color="auto"/>
        <w:bottom w:val="none" w:sz="0" w:space="0" w:color="auto"/>
        <w:right w:val="none" w:sz="0" w:space="0" w:color="auto"/>
      </w:divBdr>
    </w:div>
    <w:div w:id="216204390">
      <w:marLeft w:val="640"/>
      <w:marRight w:val="0"/>
      <w:marTop w:val="0"/>
      <w:marBottom w:val="0"/>
      <w:divBdr>
        <w:top w:val="none" w:sz="0" w:space="0" w:color="auto"/>
        <w:left w:val="none" w:sz="0" w:space="0" w:color="auto"/>
        <w:bottom w:val="none" w:sz="0" w:space="0" w:color="auto"/>
        <w:right w:val="none" w:sz="0" w:space="0" w:color="auto"/>
      </w:divBdr>
    </w:div>
    <w:div w:id="216211189">
      <w:marLeft w:val="640"/>
      <w:marRight w:val="0"/>
      <w:marTop w:val="0"/>
      <w:marBottom w:val="0"/>
      <w:divBdr>
        <w:top w:val="none" w:sz="0" w:space="0" w:color="auto"/>
        <w:left w:val="none" w:sz="0" w:space="0" w:color="auto"/>
        <w:bottom w:val="none" w:sz="0" w:space="0" w:color="auto"/>
        <w:right w:val="none" w:sz="0" w:space="0" w:color="auto"/>
      </w:divBdr>
    </w:div>
    <w:div w:id="216361556">
      <w:marLeft w:val="640"/>
      <w:marRight w:val="0"/>
      <w:marTop w:val="0"/>
      <w:marBottom w:val="0"/>
      <w:divBdr>
        <w:top w:val="none" w:sz="0" w:space="0" w:color="auto"/>
        <w:left w:val="none" w:sz="0" w:space="0" w:color="auto"/>
        <w:bottom w:val="none" w:sz="0" w:space="0" w:color="auto"/>
        <w:right w:val="none" w:sz="0" w:space="0" w:color="auto"/>
      </w:divBdr>
    </w:div>
    <w:div w:id="216400553">
      <w:marLeft w:val="640"/>
      <w:marRight w:val="0"/>
      <w:marTop w:val="0"/>
      <w:marBottom w:val="0"/>
      <w:divBdr>
        <w:top w:val="none" w:sz="0" w:space="0" w:color="auto"/>
        <w:left w:val="none" w:sz="0" w:space="0" w:color="auto"/>
        <w:bottom w:val="none" w:sz="0" w:space="0" w:color="auto"/>
        <w:right w:val="none" w:sz="0" w:space="0" w:color="auto"/>
      </w:divBdr>
    </w:div>
    <w:div w:id="216556875">
      <w:marLeft w:val="640"/>
      <w:marRight w:val="0"/>
      <w:marTop w:val="0"/>
      <w:marBottom w:val="0"/>
      <w:divBdr>
        <w:top w:val="none" w:sz="0" w:space="0" w:color="auto"/>
        <w:left w:val="none" w:sz="0" w:space="0" w:color="auto"/>
        <w:bottom w:val="none" w:sz="0" w:space="0" w:color="auto"/>
        <w:right w:val="none" w:sz="0" w:space="0" w:color="auto"/>
      </w:divBdr>
    </w:div>
    <w:div w:id="216748542">
      <w:marLeft w:val="640"/>
      <w:marRight w:val="0"/>
      <w:marTop w:val="0"/>
      <w:marBottom w:val="0"/>
      <w:divBdr>
        <w:top w:val="none" w:sz="0" w:space="0" w:color="auto"/>
        <w:left w:val="none" w:sz="0" w:space="0" w:color="auto"/>
        <w:bottom w:val="none" w:sz="0" w:space="0" w:color="auto"/>
        <w:right w:val="none" w:sz="0" w:space="0" w:color="auto"/>
      </w:divBdr>
    </w:div>
    <w:div w:id="216858733">
      <w:marLeft w:val="640"/>
      <w:marRight w:val="0"/>
      <w:marTop w:val="0"/>
      <w:marBottom w:val="0"/>
      <w:divBdr>
        <w:top w:val="none" w:sz="0" w:space="0" w:color="auto"/>
        <w:left w:val="none" w:sz="0" w:space="0" w:color="auto"/>
        <w:bottom w:val="none" w:sz="0" w:space="0" w:color="auto"/>
        <w:right w:val="none" w:sz="0" w:space="0" w:color="auto"/>
      </w:divBdr>
    </w:div>
    <w:div w:id="217013853">
      <w:marLeft w:val="640"/>
      <w:marRight w:val="0"/>
      <w:marTop w:val="0"/>
      <w:marBottom w:val="0"/>
      <w:divBdr>
        <w:top w:val="none" w:sz="0" w:space="0" w:color="auto"/>
        <w:left w:val="none" w:sz="0" w:space="0" w:color="auto"/>
        <w:bottom w:val="none" w:sz="0" w:space="0" w:color="auto"/>
        <w:right w:val="none" w:sz="0" w:space="0" w:color="auto"/>
      </w:divBdr>
    </w:div>
    <w:div w:id="217129696">
      <w:marLeft w:val="640"/>
      <w:marRight w:val="0"/>
      <w:marTop w:val="0"/>
      <w:marBottom w:val="0"/>
      <w:divBdr>
        <w:top w:val="none" w:sz="0" w:space="0" w:color="auto"/>
        <w:left w:val="none" w:sz="0" w:space="0" w:color="auto"/>
        <w:bottom w:val="none" w:sz="0" w:space="0" w:color="auto"/>
        <w:right w:val="none" w:sz="0" w:space="0" w:color="auto"/>
      </w:divBdr>
    </w:div>
    <w:div w:id="217515264">
      <w:marLeft w:val="640"/>
      <w:marRight w:val="0"/>
      <w:marTop w:val="0"/>
      <w:marBottom w:val="0"/>
      <w:divBdr>
        <w:top w:val="none" w:sz="0" w:space="0" w:color="auto"/>
        <w:left w:val="none" w:sz="0" w:space="0" w:color="auto"/>
        <w:bottom w:val="none" w:sz="0" w:space="0" w:color="auto"/>
        <w:right w:val="none" w:sz="0" w:space="0" w:color="auto"/>
      </w:divBdr>
    </w:div>
    <w:div w:id="217597994">
      <w:marLeft w:val="640"/>
      <w:marRight w:val="0"/>
      <w:marTop w:val="0"/>
      <w:marBottom w:val="0"/>
      <w:divBdr>
        <w:top w:val="none" w:sz="0" w:space="0" w:color="auto"/>
        <w:left w:val="none" w:sz="0" w:space="0" w:color="auto"/>
        <w:bottom w:val="none" w:sz="0" w:space="0" w:color="auto"/>
        <w:right w:val="none" w:sz="0" w:space="0" w:color="auto"/>
      </w:divBdr>
    </w:div>
    <w:div w:id="217710796">
      <w:marLeft w:val="640"/>
      <w:marRight w:val="0"/>
      <w:marTop w:val="0"/>
      <w:marBottom w:val="0"/>
      <w:divBdr>
        <w:top w:val="none" w:sz="0" w:space="0" w:color="auto"/>
        <w:left w:val="none" w:sz="0" w:space="0" w:color="auto"/>
        <w:bottom w:val="none" w:sz="0" w:space="0" w:color="auto"/>
        <w:right w:val="none" w:sz="0" w:space="0" w:color="auto"/>
      </w:divBdr>
    </w:div>
    <w:div w:id="217788139">
      <w:marLeft w:val="640"/>
      <w:marRight w:val="0"/>
      <w:marTop w:val="0"/>
      <w:marBottom w:val="0"/>
      <w:divBdr>
        <w:top w:val="none" w:sz="0" w:space="0" w:color="auto"/>
        <w:left w:val="none" w:sz="0" w:space="0" w:color="auto"/>
        <w:bottom w:val="none" w:sz="0" w:space="0" w:color="auto"/>
        <w:right w:val="none" w:sz="0" w:space="0" w:color="auto"/>
      </w:divBdr>
    </w:div>
    <w:div w:id="217977877">
      <w:marLeft w:val="640"/>
      <w:marRight w:val="0"/>
      <w:marTop w:val="0"/>
      <w:marBottom w:val="0"/>
      <w:divBdr>
        <w:top w:val="none" w:sz="0" w:space="0" w:color="auto"/>
        <w:left w:val="none" w:sz="0" w:space="0" w:color="auto"/>
        <w:bottom w:val="none" w:sz="0" w:space="0" w:color="auto"/>
        <w:right w:val="none" w:sz="0" w:space="0" w:color="auto"/>
      </w:divBdr>
    </w:div>
    <w:div w:id="218051070">
      <w:marLeft w:val="640"/>
      <w:marRight w:val="0"/>
      <w:marTop w:val="0"/>
      <w:marBottom w:val="0"/>
      <w:divBdr>
        <w:top w:val="none" w:sz="0" w:space="0" w:color="auto"/>
        <w:left w:val="none" w:sz="0" w:space="0" w:color="auto"/>
        <w:bottom w:val="none" w:sz="0" w:space="0" w:color="auto"/>
        <w:right w:val="none" w:sz="0" w:space="0" w:color="auto"/>
      </w:divBdr>
    </w:div>
    <w:div w:id="218251330">
      <w:marLeft w:val="640"/>
      <w:marRight w:val="0"/>
      <w:marTop w:val="0"/>
      <w:marBottom w:val="0"/>
      <w:divBdr>
        <w:top w:val="none" w:sz="0" w:space="0" w:color="auto"/>
        <w:left w:val="none" w:sz="0" w:space="0" w:color="auto"/>
        <w:bottom w:val="none" w:sz="0" w:space="0" w:color="auto"/>
        <w:right w:val="none" w:sz="0" w:space="0" w:color="auto"/>
      </w:divBdr>
    </w:div>
    <w:div w:id="218633952">
      <w:marLeft w:val="640"/>
      <w:marRight w:val="0"/>
      <w:marTop w:val="0"/>
      <w:marBottom w:val="0"/>
      <w:divBdr>
        <w:top w:val="none" w:sz="0" w:space="0" w:color="auto"/>
        <w:left w:val="none" w:sz="0" w:space="0" w:color="auto"/>
        <w:bottom w:val="none" w:sz="0" w:space="0" w:color="auto"/>
        <w:right w:val="none" w:sz="0" w:space="0" w:color="auto"/>
      </w:divBdr>
    </w:div>
    <w:div w:id="218637733">
      <w:marLeft w:val="640"/>
      <w:marRight w:val="0"/>
      <w:marTop w:val="0"/>
      <w:marBottom w:val="0"/>
      <w:divBdr>
        <w:top w:val="none" w:sz="0" w:space="0" w:color="auto"/>
        <w:left w:val="none" w:sz="0" w:space="0" w:color="auto"/>
        <w:bottom w:val="none" w:sz="0" w:space="0" w:color="auto"/>
        <w:right w:val="none" w:sz="0" w:space="0" w:color="auto"/>
      </w:divBdr>
    </w:div>
    <w:div w:id="218708480">
      <w:marLeft w:val="640"/>
      <w:marRight w:val="0"/>
      <w:marTop w:val="0"/>
      <w:marBottom w:val="0"/>
      <w:divBdr>
        <w:top w:val="none" w:sz="0" w:space="0" w:color="auto"/>
        <w:left w:val="none" w:sz="0" w:space="0" w:color="auto"/>
        <w:bottom w:val="none" w:sz="0" w:space="0" w:color="auto"/>
        <w:right w:val="none" w:sz="0" w:space="0" w:color="auto"/>
      </w:divBdr>
    </w:div>
    <w:div w:id="219288244">
      <w:marLeft w:val="640"/>
      <w:marRight w:val="0"/>
      <w:marTop w:val="0"/>
      <w:marBottom w:val="0"/>
      <w:divBdr>
        <w:top w:val="none" w:sz="0" w:space="0" w:color="auto"/>
        <w:left w:val="none" w:sz="0" w:space="0" w:color="auto"/>
        <w:bottom w:val="none" w:sz="0" w:space="0" w:color="auto"/>
        <w:right w:val="none" w:sz="0" w:space="0" w:color="auto"/>
      </w:divBdr>
    </w:div>
    <w:div w:id="219289108">
      <w:marLeft w:val="640"/>
      <w:marRight w:val="0"/>
      <w:marTop w:val="0"/>
      <w:marBottom w:val="0"/>
      <w:divBdr>
        <w:top w:val="none" w:sz="0" w:space="0" w:color="auto"/>
        <w:left w:val="none" w:sz="0" w:space="0" w:color="auto"/>
        <w:bottom w:val="none" w:sz="0" w:space="0" w:color="auto"/>
        <w:right w:val="none" w:sz="0" w:space="0" w:color="auto"/>
      </w:divBdr>
    </w:div>
    <w:div w:id="219558593">
      <w:marLeft w:val="640"/>
      <w:marRight w:val="0"/>
      <w:marTop w:val="0"/>
      <w:marBottom w:val="0"/>
      <w:divBdr>
        <w:top w:val="none" w:sz="0" w:space="0" w:color="auto"/>
        <w:left w:val="none" w:sz="0" w:space="0" w:color="auto"/>
        <w:bottom w:val="none" w:sz="0" w:space="0" w:color="auto"/>
        <w:right w:val="none" w:sz="0" w:space="0" w:color="auto"/>
      </w:divBdr>
    </w:div>
    <w:div w:id="219632888">
      <w:marLeft w:val="640"/>
      <w:marRight w:val="0"/>
      <w:marTop w:val="0"/>
      <w:marBottom w:val="0"/>
      <w:divBdr>
        <w:top w:val="none" w:sz="0" w:space="0" w:color="auto"/>
        <w:left w:val="none" w:sz="0" w:space="0" w:color="auto"/>
        <w:bottom w:val="none" w:sz="0" w:space="0" w:color="auto"/>
        <w:right w:val="none" w:sz="0" w:space="0" w:color="auto"/>
      </w:divBdr>
    </w:div>
    <w:div w:id="219708486">
      <w:marLeft w:val="640"/>
      <w:marRight w:val="0"/>
      <w:marTop w:val="0"/>
      <w:marBottom w:val="0"/>
      <w:divBdr>
        <w:top w:val="none" w:sz="0" w:space="0" w:color="auto"/>
        <w:left w:val="none" w:sz="0" w:space="0" w:color="auto"/>
        <w:bottom w:val="none" w:sz="0" w:space="0" w:color="auto"/>
        <w:right w:val="none" w:sz="0" w:space="0" w:color="auto"/>
      </w:divBdr>
    </w:div>
    <w:div w:id="219748359">
      <w:marLeft w:val="640"/>
      <w:marRight w:val="0"/>
      <w:marTop w:val="0"/>
      <w:marBottom w:val="0"/>
      <w:divBdr>
        <w:top w:val="none" w:sz="0" w:space="0" w:color="auto"/>
        <w:left w:val="none" w:sz="0" w:space="0" w:color="auto"/>
        <w:bottom w:val="none" w:sz="0" w:space="0" w:color="auto"/>
        <w:right w:val="none" w:sz="0" w:space="0" w:color="auto"/>
      </w:divBdr>
    </w:div>
    <w:div w:id="219755387">
      <w:marLeft w:val="640"/>
      <w:marRight w:val="0"/>
      <w:marTop w:val="0"/>
      <w:marBottom w:val="0"/>
      <w:divBdr>
        <w:top w:val="none" w:sz="0" w:space="0" w:color="auto"/>
        <w:left w:val="none" w:sz="0" w:space="0" w:color="auto"/>
        <w:bottom w:val="none" w:sz="0" w:space="0" w:color="auto"/>
        <w:right w:val="none" w:sz="0" w:space="0" w:color="auto"/>
      </w:divBdr>
    </w:div>
    <w:div w:id="219832723">
      <w:marLeft w:val="640"/>
      <w:marRight w:val="0"/>
      <w:marTop w:val="0"/>
      <w:marBottom w:val="0"/>
      <w:divBdr>
        <w:top w:val="none" w:sz="0" w:space="0" w:color="auto"/>
        <w:left w:val="none" w:sz="0" w:space="0" w:color="auto"/>
        <w:bottom w:val="none" w:sz="0" w:space="0" w:color="auto"/>
        <w:right w:val="none" w:sz="0" w:space="0" w:color="auto"/>
      </w:divBdr>
    </w:div>
    <w:div w:id="219875613">
      <w:marLeft w:val="640"/>
      <w:marRight w:val="0"/>
      <w:marTop w:val="0"/>
      <w:marBottom w:val="0"/>
      <w:divBdr>
        <w:top w:val="none" w:sz="0" w:space="0" w:color="auto"/>
        <w:left w:val="none" w:sz="0" w:space="0" w:color="auto"/>
        <w:bottom w:val="none" w:sz="0" w:space="0" w:color="auto"/>
        <w:right w:val="none" w:sz="0" w:space="0" w:color="auto"/>
      </w:divBdr>
    </w:div>
    <w:div w:id="219904470">
      <w:marLeft w:val="640"/>
      <w:marRight w:val="0"/>
      <w:marTop w:val="0"/>
      <w:marBottom w:val="0"/>
      <w:divBdr>
        <w:top w:val="none" w:sz="0" w:space="0" w:color="auto"/>
        <w:left w:val="none" w:sz="0" w:space="0" w:color="auto"/>
        <w:bottom w:val="none" w:sz="0" w:space="0" w:color="auto"/>
        <w:right w:val="none" w:sz="0" w:space="0" w:color="auto"/>
      </w:divBdr>
    </w:div>
    <w:div w:id="219904638">
      <w:marLeft w:val="640"/>
      <w:marRight w:val="0"/>
      <w:marTop w:val="0"/>
      <w:marBottom w:val="0"/>
      <w:divBdr>
        <w:top w:val="none" w:sz="0" w:space="0" w:color="auto"/>
        <w:left w:val="none" w:sz="0" w:space="0" w:color="auto"/>
        <w:bottom w:val="none" w:sz="0" w:space="0" w:color="auto"/>
        <w:right w:val="none" w:sz="0" w:space="0" w:color="auto"/>
      </w:divBdr>
    </w:div>
    <w:div w:id="219945954">
      <w:marLeft w:val="640"/>
      <w:marRight w:val="0"/>
      <w:marTop w:val="0"/>
      <w:marBottom w:val="0"/>
      <w:divBdr>
        <w:top w:val="none" w:sz="0" w:space="0" w:color="auto"/>
        <w:left w:val="none" w:sz="0" w:space="0" w:color="auto"/>
        <w:bottom w:val="none" w:sz="0" w:space="0" w:color="auto"/>
        <w:right w:val="none" w:sz="0" w:space="0" w:color="auto"/>
      </w:divBdr>
    </w:div>
    <w:div w:id="220020646">
      <w:marLeft w:val="640"/>
      <w:marRight w:val="0"/>
      <w:marTop w:val="0"/>
      <w:marBottom w:val="0"/>
      <w:divBdr>
        <w:top w:val="none" w:sz="0" w:space="0" w:color="auto"/>
        <w:left w:val="none" w:sz="0" w:space="0" w:color="auto"/>
        <w:bottom w:val="none" w:sz="0" w:space="0" w:color="auto"/>
        <w:right w:val="none" w:sz="0" w:space="0" w:color="auto"/>
      </w:divBdr>
    </w:div>
    <w:div w:id="220092627">
      <w:marLeft w:val="640"/>
      <w:marRight w:val="0"/>
      <w:marTop w:val="0"/>
      <w:marBottom w:val="0"/>
      <w:divBdr>
        <w:top w:val="none" w:sz="0" w:space="0" w:color="auto"/>
        <w:left w:val="none" w:sz="0" w:space="0" w:color="auto"/>
        <w:bottom w:val="none" w:sz="0" w:space="0" w:color="auto"/>
        <w:right w:val="none" w:sz="0" w:space="0" w:color="auto"/>
      </w:divBdr>
    </w:div>
    <w:div w:id="220098429">
      <w:marLeft w:val="640"/>
      <w:marRight w:val="0"/>
      <w:marTop w:val="0"/>
      <w:marBottom w:val="0"/>
      <w:divBdr>
        <w:top w:val="none" w:sz="0" w:space="0" w:color="auto"/>
        <w:left w:val="none" w:sz="0" w:space="0" w:color="auto"/>
        <w:bottom w:val="none" w:sz="0" w:space="0" w:color="auto"/>
        <w:right w:val="none" w:sz="0" w:space="0" w:color="auto"/>
      </w:divBdr>
    </w:div>
    <w:div w:id="220137999">
      <w:marLeft w:val="640"/>
      <w:marRight w:val="0"/>
      <w:marTop w:val="0"/>
      <w:marBottom w:val="0"/>
      <w:divBdr>
        <w:top w:val="none" w:sz="0" w:space="0" w:color="auto"/>
        <w:left w:val="none" w:sz="0" w:space="0" w:color="auto"/>
        <w:bottom w:val="none" w:sz="0" w:space="0" w:color="auto"/>
        <w:right w:val="none" w:sz="0" w:space="0" w:color="auto"/>
      </w:divBdr>
    </w:div>
    <w:div w:id="220214999">
      <w:marLeft w:val="640"/>
      <w:marRight w:val="0"/>
      <w:marTop w:val="0"/>
      <w:marBottom w:val="0"/>
      <w:divBdr>
        <w:top w:val="none" w:sz="0" w:space="0" w:color="auto"/>
        <w:left w:val="none" w:sz="0" w:space="0" w:color="auto"/>
        <w:bottom w:val="none" w:sz="0" w:space="0" w:color="auto"/>
        <w:right w:val="none" w:sz="0" w:space="0" w:color="auto"/>
      </w:divBdr>
    </w:div>
    <w:div w:id="220405245">
      <w:marLeft w:val="640"/>
      <w:marRight w:val="0"/>
      <w:marTop w:val="0"/>
      <w:marBottom w:val="0"/>
      <w:divBdr>
        <w:top w:val="none" w:sz="0" w:space="0" w:color="auto"/>
        <w:left w:val="none" w:sz="0" w:space="0" w:color="auto"/>
        <w:bottom w:val="none" w:sz="0" w:space="0" w:color="auto"/>
        <w:right w:val="none" w:sz="0" w:space="0" w:color="auto"/>
      </w:divBdr>
    </w:div>
    <w:div w:id="220485257">
      <w:marLeft w:val="640"/>
      <w:marRight w:val="0"/>
      <w:marTop w:val="0"/>
      <w:marBottom w:val="0"/>
      <w:divBdr>
        <w:top w:val="none" w:sz="0" w:space="0" w:color="auto"/>
        <w:left w:val="none" w:sz="0" w:space="0" w:color="auto"/>
        <w:bottom w:val="none" w:sz="0" w:space="0" w:color="auto"/>
        <w:right w:val="none" w:sz="0" w:space="0" w:color="auto"/>
      </w:divBdr>
    </w:div>
    <w:div w:id="220559570">
      <w:marLeft w:val="640"/>
      <w:marRight w:val="0"/>
      <w:marTop w:val="0"/>
      <w:marBottom w:val="0"/>
      <w:divBdr>
        <w:top w:val="none" w:sz="0" w:space="0" w:color="auto"/>
        <w:left w:val="none" w:sz="0" w:space="0" w:color="auto"/>
        <w:bottom w:val="none" w:sz="0" w:space="0" w:color="auto"/>
        <w:right w:val="none" w:sz="0" w:space="0" w:color="auto"/>
      </w:divBdr>
    </w:div>
    <w:div w:id="220603263">
      <w:marLeft w:val="640"/>
      <w:marRight w:val="0"/>
      <w:marTop w:val="0"/>
      <w:marBottom w:val="0"/>
      <w:divBdr>
        <w:top w:val="none" w:sz="0" w:space="0" w:color="auto"/>
        <w:left w:val="none" w:sz="0" w:space="0" w:color="auto"/>
        <w:bottom w:val="none" w:sz="0" w:space="0" w:color="auto"/>
        <w:right w:val="none" w:sz="0" w:space="0" w:color="auto"/>
      </w:divBdr>
    </w:div>
    <w:div w:id="220681357">
      <w:marLeft w:val="640"/>
      <w:marRight w:val="0"/>
      <w:marTop w:val="0"/>
      <w:marBottom w:val="0"/>
      <w:divBdr>
        <w:top w:val="none" w:sz="0" w:space="0" w:color="auto"/>
        <w:left w:val="none" w:sz="0" w:space="0" w:color="auto"/>
        <w:bottom w:val="none" w:sz="0" w:space="0" w:color="auto"/>
        <w:right w:val="none" w:sz="0" w:space="0" w:color="auto"/>
      </w:divBdr>
    </w:div>
    <w:div w:id="220752041">
      <w:marLeft w:val="640"/>
      <w:marRight w:val="0"/>
      <w:marTop w:val="0"/>
      <w:marBottom w:val="0"/>
      <w:divBdr>
        <w:top w:val="none" w:sz="0" w:space="0" w:color="auto"/>
        <w:left w:val="none" w:sz="0" w:space="0" w:color="auto"/>
        <w:bottom w:val="none" w:sz="0" w:space="0" w:color="auto"/>
        <w:right w:val="none" w:sz="0" w:space="0" w:color="auto"/>
      </w:divBdr>
    </w:div>
    <w:div w:id="220752728">
      <w:marLeft w:val="640"/>
      <w:marRight w:val="0"/>
      <w:marTop w:val="0"/>
      <w:marBottom w:val="0"/>
      <w:divBdr>
        <w:top w:val="none" w:sz="0" w:space="0" w:color="auto"/>
        <w:left w:val="none" w:sz="0" w:space="0" w:color="auto"/>
        <w:bottom w:val="none" w:sz="0" w:space="0" w:color="auto"/>
        <w:right w:val="none" w:sz="0" w:space="0" w:color="auto"/>
      </w:divBdr>
    </w:div>
    <w:div w:id="220754476">
      <w:marLeft w:val="640"/>
      <w:marRight w:val="0"/>
      <w:marTop w:val="0"/>
      <w:marBottom w:val="0"/>
      <w:divBdr>
        <w:top w:val="none" w:sz="0" w:space="0" w:color="auto"/>
        <w:left w:val="none" w:sz="0" w:space="0" w:color="auto"/>
        <w:bottom w:val="none" w:sz="0" w:space="0" w:color="auto"/>
        <w:right w:val="none" w:sz="0" w:space="0" w:color="auto"/>
      </w:divBdr>
    </w:div>
    <w:div w:id="220873469">
      <w:marLeft w:val="640"/>
      <w:marRight w:val="0"/>
      <w:marTop w:val="0"/>
      <w:marBottom w:val="0"/>
      <w:divBdr>
        <w:top w:val="none" w:sz="0" w:space="0" w:color="auto"/>
        <w:left w:val="none" w:sz="0" w:space="0" w:color="auto"/>
        <w:bottom w:val="none" w:sz="0" w:space="0" w:color="auto"/>
        <w:right w:val="none" w:sz="0" w:space="0" w:color="auto"/>
      </w:divBdr>
    </w:div>
    <w:div w:id="220942219">
      <w:marLeft w:val="640"/>
      <w:marRight w:val="0"/>
      <w:marTop w:val="0"/>
      <w:marBottom w:val="0"/>
      <w:divBdr>
        <w:top w:val="none" w:sz="0" w:space="0" w:color="auto"/>
        <w:left w:val="none" w:sz="0" w:space="0" w:color="auto"/>
        <w:bottom w:val="none" w:sz="0" w:space="0" w:color="auto"/>
        <w:right w:val="none" w:sz="0" w:space="0" w:color="auto"/>
      </w:divBdr>
    </w:div>
    <w:div w:id="221068147">
      <w:marLeft w:val="640"/>
      <w:marRight w:val="0"/>
      <w:marTop w:val="0"/>
      <w:marBottom w:val="0"/>
      <w:divBdr>
        <w:top w:val="none" w:sz="0" w:space="0" w:color="auto"/>
        <w:left w:val="none" w:sz="0" w:space="0" w:color="auto"/>
        <w:bottom w:val="none" w:sz="0" w:space="0" w:color="auto"/>
        <w:right w:val="none" w:sz="0" w:space="0" w:color="auto"/>
      </w:divBdr>
    </w:div>
    <w:div w:id="221185050">
      <w:marLeft w:val="640"/>
      <w:marRight w:val="0"/>
      <w:marTop w:val="0"/>
      <w:marBottom w:val="0"/>
      <w:divBdr>
        <w:top w:val="none" w:sz="0" w:space="0" w:color="auto"/>
        <w:left w:val="none" w:sz="0" w:space="0" w:color="auto"/>
        <w:bottom w:val="none" w:sz="0" w:space="0" w:color="auto"/>
        <w:right w:val="none" w:sz="0" w:space="0" w:color="auto"/>
      </w:divBdr>
    </w:div>
    <w:div w:id="221210194">
      <w:marLeft w:val="640"/>
      <w:marRight w:val="0"/>
      <w:marTop w:val="0"/>
      <w:marBottom w:val="0"/>
      <w:divBdr>
        <w:top w:val="none" w:sz="0" w:space="0" w:color="auto"/>
        <w:left w:val="none" w:sz="0" w:space="0" w:color="auto"/>
        <w:bottom w:val="none" w:sz="0" w:space="0" w:color="auto"/>
        <w:right w:val="none" w:sz="0" w:space="0" w:color="auto"/>
      </w:divBdr>
    </w:div>
    <w:div w:id="221259401">
      <w:marLeft w:val="640"/>
      <w:marRight w:val="0"/>
      <w:marTop w:val="0"/>
      <w:marBottom w:val="0"/>
      <w:divBdr>
        <w:top w:val="none" w:sz="0" w:space="0" w:color="auto"/>
        <w:left w:val="none" w:sz="0" w:space="0" w:color="auto"/>
        <w:bottom w:val="none" w:sz="0" w:space="0" w:color="auto"/>
        <w:right w:val="none" w:sz="0" w:space="0" w:color="auto"/>
      </w:divBdr>
    </w:div>
    <w:div w:id="221332290">
      <w:marLeft w:val="640"/>
      <w:marRight w:val="0"/>
      <w:marTop w:val="0"/>
      <w:marBottom w:val="0"/>
      <w:divBdr>
        <w:top w:val="none" w:sz="0" w:space="0" w:color="auto"/>
        <w:left w:val="none" w:sz="0" w:space="0" w:color="auto"/>
        <w:bottom w:val="none" w:sz="0" w:space="0" w:color="auto"/>
        <w:right w:val="none" w:sz="0" w:space="0" w:color="auto"/>
      </w:divBdr>
    </w:div>
    <w:div w:id="221333373">
      <w:marLeft w:val="640"/>
      <w:marRight w:val="0"/>
      <w:marTop w:val="0"/>
      <w:marBottom w:val="0"/>
      <w:divBdr>
        <w:top w:val="none" w:sz="0" w:space="0" w:color="auto"/>
        <w:left w:val="none" w:sz="0" w:space="0" w:color="auto"/>
        <w:bottom w:val="none" w:sz="0" w:space="0" w:color="auto"/>
        <w:right w:val="none" w:sz="0" w:space="0" w:color="auto"/>
      </w:divBdr>
    </w:div>
    <w:div w:id="221336926">
      <w:marLeft w:val="640"/>
      <w:marRight w:val="0"/>
      <w:marTop w:val="0"/>
      <w:marBottom w:val="0"/>
      <w:divBdr>
        <w:top w:val="none" w:sz="0" w:space="0" w:color="auto"/>
        <w:left w:val="none" w:sz="0" w:space="0" w:color="auto"/>
        <w:bottom w:val="none" w:sz="0" w:space="0" w:color="auto"/>
        <w:right w:val="none" w:sz="0" w:space="0" w:color="auto"/>
      </w:divBdr>
    </w:div>
    <w:div w:id="221524853">
      <w:marLeft w:val="640"/>
      <w:marRight w:val="0"/>
      <w:marTop w:val="0"/>
      <w:marBottom w:val="0"/>
      <w:divBdr>
        <w:top w:val="none" w:sz="0" w:space="0" w:color="auto"/>
        <w:left w:val="none" w:sz="0" w:space="0" w:color="auto"/>
        <w:bottom w:val="none" w:sz="0" w:space="0" w:color="auto"/>
        <w:right w:val="none" w:sz="0" w:space="0" w:color="auto"/>
      </w:divBdr>
    </w:div>
    <w:div w:id="221597627">
      <w:marLeft w:val="640"/>
      <w:marRight w:val="0"/>
      <w:marTop w:val="0"/>
      <w:marBottom w:val="0"/>
      <w:divBdr>
        <w:top w:val="none" w:sz="0" w:space="0" w:color="auto"/>
        <w:left w:val="none" w:sz="0" w:space="0" w:color="auto"/>
        <w:bottom w:val="none" w:sz="0" w:space="0" w:color="auto"/>
        <w:right w:val="none" w:sz="0" w:space="0" w:color="auto"/>
      </w:divBdr>
    </w:div>
    <w:div w:id="221675370">
      <w:marLeft w:val="640"/>
      <w:marRight w:val="0"/>
      <w:marTop w:val="0"/>
      <w:marBottom w:val="0"/>
      <w:divBdr>
        <w:top w:val="none" w:sz="0" w:space="0" w:color="auto"/>
        <w:left w:val="none" w:sz="0" w:space="0" w:color="auto"/>
        <w:bottom w:val="none" w:sz="0" w:space="0" w:color="auto"/>
        <w:right w:val="none" w:sz="0" w:space="0" w:color="auto"/>
      </w:divBdr>
    </w:div>
    <w:div w:id="221869456">
      <w:marLeft w:val="640"/>
      <w:marRight w:val="0"/>
      <w:marTop w:val="0"/>
      <w:marBottom w:val="0"/>
      <w:divBdr>
        <w:top w:val="none" w:sz="0" w:space="0" w:color="auto"/>
        <w:left w:val="none" w:sz="0" w:space="0" w:color="auto"/>
        <w:bottom w:val="none" w:sz="0" w:space="0" w:color="auto"/>
        <w:right w:val="none" w:sz="0" w:space="0" w:color="auto"/>
      </w:divBdr>
    </w:div>
    <w:div w:id="221908211">
      <w:marLeft w:val="640"/>
      <w:marRight w:val="0"/>
      <w:marTop w:val="0"/>
      <w:marBottom w:val="0"/>
      <w:divBdr>
        <w:top w:val="none" w:sz="0" w:space="0" w:color="auto"/>
        <w:left w:val="none" w:sz="0" w:space="0" w:color="auto"/>
        <w:bottom w:val="none" w:sz="0" w:space="0" w:color="auto"/>
        <w:right w:val="none" w:sz="0" w:space="0" w:color="auto"/>
      </w:divBdr>
    </w:div>
    <w:div w:id="221984963">
      <w:marLeft w:val="640"/>
      <w:marRight w:val="0"/>
      <w:marTop w:val="0"/>
      <w:marBottom w:val="0"/>
      <w:divBdr>
        <w:top w:val="none" w:sz="0" w:space="0" w:color="auto"/>
        <w:left w:val="none" w:sz="0" w:space="0" w:color="auto"/>
        <w:bottom w:val="none" w:sz="0" w:space="0" w:color="auto"/>
        <w:right w:val="none" w:sz="0" w:space="0" w:color="auto"/>
      </w:divBdr>
    </w:div>
    <w:div w:id="222109664">
      <w:marLeft w:val="640"/>
      <w:marRight w:val="0"/>
      <w:marTop w:val="0"/>
      <w:marBottom w:val="0"/>
      <w:divBdr>
        <w:top w:val="none" w:sz="0" w:space="0" w:color="auto"/>
        <w:left w:val="none" w:sz="0" w:space="0" w:color="auto"/>
        <w:bottom w:val="none" w:sz="0" w:space="0" w:color="auto"/>
        <w:right w:val="none" w:sz="0" w:space="0" w:color="auto"/>
      </w:divBdr>
    </w:div>
    <w:div w:id="222110240">
      <w:marLeft w:val="640"/>
      <w:marRight w:val="0"/>
      <w:marTop w:val="0"/>
      <w:marBottom w:val="0"/>
      <w:divBdr>
        <w:top w:val="none" w:sz="0" w:space="0" w:color="auto"/>
        <w:left w:val="none" w:sz="0" w:space="0" w:color="auto"/>
        <w:bottom w:val="none" w:sz="0" w:space="0" w:color="auto"/>
        <w:right w:val="none" w:sz="0" w:space="0" w:color="auto"/>
      </w:divBdr>
    </w:div>
    <w:div w:id="222177201">
      <w:marLeft w:val="640"/>
      <w:marRight w:val="0"/>
      <w:marTop w:val="0"/>
      <w:marBottom w:val="0"/>
      <w:divBdr>
        <w:top w:val="none" w:sz="0" w:space="0" w:color="auto"/>
        <w:left w:val="none" w:sz="0" w:space="0" w:color="auto"/>
        <w:bottom w:val="none" w:sz="0" w:space="0" w:color="auto"/>
        <w:right w:val="none" w:sz="0" w:space="0" w:color="auto"/>
      </w:divBdr>
    </w:div>
    <w:div w:id="222260521">
      <w:marLeft w:val="640"/>
      <w:marRight w:val="0"/>
      <w:marTop w:val="0"/>
      <w:marBottom w:val="0"/>
      <w:divBdr>
        <w:top w:val="none" w:sz="0" w:space="0" w:color="auto"/>
        <w:left w:val="none" w:sz="0" w:space="0" w:color="auto"/>
        <w:bottom w:val="none" w:sz="0" w:space="0" w:color="auto"/>
        <w:right w:val="none" w:sz="0" w:space="0" w:color="auto"/>
      </w:divBdr>
    </w:div>
    <w:div w:id="222448833">
      <w:marLeft w:val="640"/>
      <w:marRight w:val="0"/>
      <w:marTop w:val="0"/>
      <w:marBottom w:val="0"/>
      <w:divBdr>
        <w:top w:val="none" w:sz="0" w:space="0" w:color="auto"/>
        <w:left w:val="none" w:sz="0" w:space="0" w:color="auto"/>
        <w:bottom w:val="none" w:sz="0" w:space="0" w:color="auto"/>
        <w:right w:val="none" w:sz="0" w:space="0" w:color="auto"/>
      </w:divBdr>
    </w:div>
    <w:div w:id="222454228">
      <w:marLeft w:val="640"/>
      <w:marRight w:val="0"/>
      <w:marTop w:val="0"/>
      <w:marBottom w:val="0"/>
      <w:divBdr>
        <w:top w:val="none" w:sz="0" w:space="0" w:color="auto"/>
        <w:left w:val="none" w:sz="0" w:space="0" w:color="auto"/>
        <w:bottom w:val="none" w:sz="0" w:space="0" w:color="auto"/>
        <w:right w:val="none" w:sz="0" w:space="0" w:color="auto"/>
      </w:divBdr>
    </w:div>
    <w:div w:id="222526091">
      <w:marLeft w:val="640"/>
      <w:marRight w:val="0"/>
      <w:marTop w:val="0"/>
      <w:marBottom w:val="0"/>
      <w:divBdr>
        <w:top w:val="none" w:sz="0" w:space="0" w:color="auto"/>
        <w:left w:val="none" w:sz="0" w:space="0" w:color="auto"/>
        <w:bottom w:val="none" w:sz="0" w:space="0" w:color="auto"/>
        <w:right w:val="none" w:sz="0" w:space="0" w:color="auto"/>
      </w:divBdr>
    </w:div>
    <w:div w:id="222715424">
      <w:marLeft w:val="640"/>
      <w:marRight w:val="0"/>
      <w:marTop w:val="0"/>
      <w:marBottom w:val="0"/>
      <w:divBdr>
        <w:top w:val="none" w:sz="0" w:space="0" w:color="auto"/>
        <w:left w:val="none" w:sz="0" w:space="0" w:color="auto"/>
        <w:bottom w:val="none" w:sz="0" w:space="0" w:color="auto"/>
        <w:right w:val="none" w:sz="0" w:space="0" w:color="auto"/>
      </w:divBdr>
    </w:div>
    <w:div w:id="222720852">
      <w:marLeft w:val="640"/>
      <w:marRight w:val="0"/>
      <w:marTop w:val="0"/>
      <w:marBottom w:val="0"/>
      <w:divBdr>
        <w:top w:val="none" w:sz="0" w:space="0" w:color="auto"/>
        <w:left w:val="none" w:sz="0" w:space="0" w:color="auto"/>
        <w:bottom w:val="none" w:sz="0" w:space="0" w:color="auto"/>
        <w:right w:val="none" w:sz="0" w:space="0" w:color="auto"/>
      </w:divBdr>
    </w:div>
    <w:div w:id="222757455">
      <w:marLeft w:val="640"/>
      <w:marRight w:val="0"/>
      <w:marTop w:val="0"/>
      <w:marBottom w:val="0"/>
      <w:divBdr>
        <w:top w:val="none" w:sz="0" w:space="0" w:color="auto"/>
        <w:left w:val="none" w:sz="0" w:space="0" w:color="auto"/>
        <w:bottom w:val="none" w:sz="0" w:space="0" w:color="auto"/>
        <w:right w:val="none" w:sz="0" w:space="0" w:color="auto"/>
      </w:divBdr>
    </w:div>
    <w:div w:id="222758231">
      <w:marLeft w:val="640"/>
      <w:marRight w:val="0"/>
      <w:marTop w:val="0"/>
      <w:marBottom w:val="0"/>
      <w:divBdr>
        <w:top w:val="none" w:sz="0" w:space="0" w:color="auto"/>
        <w:left w:val="none" w:sz="0" w:space="0" w:color="auto"/>
        <w:bottom w:val="none" w:sz="0" w:space="0" w:color="auto"/>
        <w:right w:val="none" w:sz="0" w:space="0" w:color="auto"/>
      </w:divBdr>
    </w:div>
    <w:div w:id="222762063">
      <w:marLeft w:val="640"/>
      <w:marRight w:val="0"/>
      <w:marTop w:val="0"/>
      <w:marBottom w:val="0"/>
      <w:divBdr>
        <w:top w:val="none" w:sz="0" w:space="0" w:color="auto"/>
        <w:left w:val="none" w:sz="0" w:space="0" w:color="auto"/>
        <w:bottom w:val="none" w:sz="0" w:space="0" w:color="auto"/>
        <w:right w:val="none" w:sz="0" w:space="0" w:color="auto"/>
      </w:divBdr>
    </w:div>
    <w:div w:id="222840150">
      <w:marLeft w:val="640"/>
      <w:marRight w:val="0"/>
      <w:marTop w:val="0"/>
      <w:marBottom w:val="0"/>
      <w:divBdr>
        <w:top w:val="none" w:sz="0" w:space="0" w:color="auto"/>
        <w:left w:val="none" w:sz="0" w:space="0" w:color="auto"/>
        <w:bottom w:val="none" w:sz="0" w:space="0" w:color="auto"/>
        <w:right w:val="none" w:sz="0" w:space="0" w:color="auto"/>
      </w:divBdr>
    </w:div>
    <w:div w:id="222915691">
      <w:marLeft w:val="640"/>
      <w:marRight w:val="0"/>
      <w:marTop w:val="0"/>
      <w:marBottom w:val="0"/>
      <w:divBdr>
        <w:top w:val="none" w:sz="0" w:space="0" w:color="auto"/>
        <w:left w:val="none" w:sz="0" w:space="0" w:color="auto"/>
        <w:bottom w:val="none" w:sz="0" w:space="0" w:color="auto"/>
        <w:right w:val="none" w:sz="0" w:space="0" w:color="auto"/>
      </w:divBdr>
    </w:div>
    <w:div w:id="222957403">
      <w:marLeft w:val="640"/>
      <w:marRight w:val="0"/>
      <w:marTop w:val="0"/>
      <w:marBottom w:val="0"/>
      <w:divBdr>
        <w:top w:val="none" w:sz="0" w:space="0" w:color="auto"/>
        <w:left w:val="none" w:sz="0" w:space="0" w:color="auto"/>
        <w:bottom w:val="none" w:sz="0" w:space="0" w:color="auto"/>
        <w:right w:val="none" w:sz="0" w:space="0" w:color="auto"/>
      </w:divBdr>
    </w:div>
    <w:div w:id="223030056">
      <w:marLeft w:val="640"/>
      <w:marRight w:val="0"/>
      <w:marTop w:val="0"/>
      <w:marBottom w:val="0"/>
      <w:divBdr>
        <w:top w:val="none" w:sz="0" w:space="0" w:color="auto"/>
        <w:left w:val="none" w:sz="0" w:space="0" w:color="auto"/>
        <w:bottom w:val="none" w:sz="0" w:space="0" w:color="auto"/>
        <w:right w:val="none" w:sz="0" w:space="0" w:color="auto"/>
      </w:divBdr>
    </w:div>
    <w:div w:id="223412390">
      <w:marLeft w:val="640"/>
      <w:marRight w:val="0"/>
      <w:marTop w:val="0"/>
      <w:marBottom w:val="0"/>
      <w:divBdr>
        <w:top w:val="none" w:sz="0" w:space="0" w:color="auto"/>
        <w:left w:val="none" w:sz="0" w:space="0" w:color="auto"/>
        <w:bottom w:val="none" w:sz="0" w:space="0" w:color="auto"/>
        <w:right w:val="none" w:sz="0" w:space="0" w:color="auto"/>
      </w:divBdr>
    </w:div>
    <w:div w:id="223682998">
      <w:marLeft w:val="640"/>
      <w:marRight w:val="0"/>
      <w:marTop w:val="0"/>
      <w:marBottom w:val="0"/>
      <w:divBdr>
        <w:top w:val="none" w:sz="0" w:space="0" w:color="auto"/>
        <w:left w:val="none" w:sz="0" w:space="0" w:color="auto"/>
        <w:bottom w:val="none" w:sz="0" w:space="0" w:color="auto"/>
        <w:right w:val="none" w:sz="0" w:space="0" w:color="auto"/>
      </w:divBdr>
    </w:div>
    <w:div w:id="223683311">
      <w:marLeft w:val="640"/>
      <w:marRight w:val="0"/>
      <w:marTop w:val="0"/>
      <w:marBottom w:val="0"/>
      <w:divBdr>
        <w:top w:val="none" w:sz="0" w:space="0" w:color="auto"/>
        <w:left w:val="none" w:sz="0" w:space="0" w:color="auto"/>
        <w:bottom w:val="none" w:sz="0" w:space="0" w:color="auto"/>
        <w:right w:val="none" w:sz="0" w:space="0" w:color="auto"/>
      </w:divBdr>
    </w:div>
    <w:div w:id="223759915">
      <w:marLeft w:val="640"/>
      <w:marRight w:val="0"/>
      <w:marTop w:val="0"/>
      <w:marBottom w:val="0"/>
      <w:divBdr>
        <w:top w:val="none" w:sz="0" w:space="0" w:color="auto"/>
        <w:left w:val="none" w:sz="0" w:space="0" w:color="auto"/>
        <w:bottom w:val="none" w:sz="0" w:space="0" w:color="auto"/>
        <w:right w:val="none" w:sz="0" w:space="0" w:color="auto"/>
      </w:divBdr>
    </w:div>
    <w:div w:id="223762117">
      <w:marLeft w:val="640"/>
      <w:marRight w:val="0"/>
      <w:marTop w:val="0"/>
      <w:marBottom w:val="0"/>
      <w:divBdr>
        <w:top w:val="none" w:sz="0" w:space="0" w:color="auto"/>
        <w:left w:val="none" w:sz="0" w:space="0" w:color="auto"/>
        <w:bottom w:val="none" w:sz="0" w:space="0" w:color="auto"/>
        <w:right w:val="none" w:sz="0" w:space="0" w:color="auto"/>
      </w:divBdr>
    </w:div>
    <w:div w:id="223836222">
      <w:marLeft w:val="640"/>
      <w:marRight w:val="0"/>
      <w:marTop w:val="0"/>
      <w:marBottom w:val="0"/>
      <w:divBdr>
        <w:top w:val="none" w:sz="0" w:space="0" w:color="auto"/>
        <w:left w:val="none" w:sz="0" w:space="0" w:color="auto"/>
        <w:bottom w:val="none" w:sz="0" w:space="0" w:color="auto"/>
        <w:right w:val="none" w:sz="0" w:space="0" w:color="auto"/>
      </w:divBdr>
    </w:div>
    <w:div w:id="223881025">
      <w:marLeft w:val="640"/>
      <w:marRight w:val="0"/>
      <w:marTop w:val="0"/>
      <w:marBottom w:val="0"/>
      <w:divBdr>
        <w:top w:val="none" w:sz="0" w:space="0" w:color="auto"/>
        <w:left w:val="none" w:sz="0" w:space="0" w:color="auto"/>
        <w:bottom w:val="none" w:sz="0" w:space="0" w:color="auto"/>
        <w:right w:val="none" w:sz="0" w:space="0" w:color="auto"/>
      </w:divBdr>
    </w:div>
    <w:div w:id="224028476">
      <w:marLeft w:val="640"/>
      <w:marRight w:val="0"/>
      <w:marTop w:val="0"/>
      <w:marBottom w:val="0"/>
      <w:divBdr>
        <w:top w:val="none" w:sz="0" w:space="0" w:color="auto"/>
        <w:left w:val="none" w:sz="0" w:space="0" w:color="auto"/>
        <w:bottom w:val="none" w:sz="0" w:space="0" w:color="auto"/>
        <w:right w:val="none" w:sz="0" w:space="0" w:color="auto"/>
      </w:divBdr>
    </w:div>
    <w:div w:id="224074257">
      <w:marLeft w:val="640"/>
      <w:marRight w:val="0"/>
      <w:marTop w:val="0"/>
      <w:marBottom w:val="0"/>
      <w:divBdr>
        <w:top w:val="none" w:sz="0" w:space="0" w:color="auto"/>
        <w:left w:val="none" w:sz="0" w:space="0" w:color="auto"/>
        <w:bottom w:val="none" w:sz="0" w:space="0" w:color="auto"/>
        <w:right w:val="none" w:sz="0" w:space="0" w:color="auto"/>
      </w:divBdr>
    </w:div>
    <w:div w:id="224223177">
      <w:marLeft w:val="640"/>
      <w:marRight w:val="0"/>
      <w:marTop w:val="0"/>
      <w:marBottom w:val="0"/>
      <w:divBdr>
        <w:top w:val="none" w:sz="0" w:space="0" w:color="auto"/>
        <w:left w:val="none" w:sz="0" w:space="0" w:color="auto"/>
        <w:bottom w:val="none" w:sz="0" w:space="0" w:color="auto"/>
        <w:right w:val="none" w:sz="0" w:space="0" w:color="auto"/>
      </w:divBdr>
    </w:div>
    <w:div w:id="224337211">
      <w:marLeft w:val="640"/>
      <w:marRight w:val="0"/>
      <w:marTop w:val="0"/>
      <w:marBottom w:val="0"/>
      <w:divBdr>
        <w:top w:val="none" w:sz="0" w:space="0" w:color="auto"/>
        <w:left w:val="none" w:sz="0" w:space="0" w:color="auto"/>
        <w:bottom w:val="none" w:sz="0" w:space="0" w:color="auto"/>
        <w:right w:val="none" w:sz="0" w:space="0" w:color="auto"/>
      </w:divBdr>
    </w:div>
    <w:div w:id="224491515">
      <w:marLeft w:val="640"/>
      <w:marRight w:val="0"/>
      <w:marTop w:val="0"/>
      <w:marBottom w:val="0"/>
      <w:divBdr>
        <w:top w:val="none" w:sz="0" w:space="0" w:color="auto"/>
        <w:left w:val="none" w:sz="0" w:space="0" w:color="auto"/>
        <w:bottom w:val="none" w:sz="0" w:space="0" w:color="auto"/>
        <w:right w:val="none" w:sz="0" w:space="0" w:color="auto"/>
      </w:divBdr>
    </w:div>
    <w:div w:id="224604036">
      <w:marLeft w:val="640"/>
      <w:marRight w:val="0"/>
      <w:marTop w:val="0"/>
      <w:marBottom w:val="0"/>
      <w:divBdr>
        <w:top w:val="none" w:sz="0" w:space="0" w:color="auto"/>
        <w:left w:val="none" w:sz="0" w:space="0" w:color="auto"/>
        <w:bottom w:val="none" w:sz="0" w:space="0" w:color="auto"/>
        <w:right w:val="none" w:sz="0" w:space="0" w:color="auto"/>
      </w:divBdr>
    </w:div>
    <w:div w:id="224612587">
      <w:marLeft w:val="640"/>
      <w:marRight w:val="0"/>
      <w:marTop w:val="0"/>
      <w:marBottom w:val="0"/>
      <w:divBdr>
        <w:top w:val="none" w:sz="0" w:space="0" w:color="auto"/>
        <w:left w:val="none" w:sz="0" w:space="0" w:color="auto"/>
        <w:bottom w:val="none" w:sz="0" w:space="0" w:color="auto"/>
        <w:right w:val="none" w:sz="0" w:space="0" w:color="auto"/>
      </w:divBdr>
    </w:div>
    <w:div w:id="224612793">
      <w:marLeft w:val="640"/>
      <w:marRight w:val="0"/>
      <w:marTop w:val="0"/>
      <w:marBottom w:val="0"/>
      <w:divBdr>
        <w:top w:val="none" w:sz="0" w:space="0" w:color="auto"/>
        <w:left w:val="none" w:sz="0" w:space="0" w:color="auto"/>
        <w:bottom w:val="none" w:sz="0" w:space="0" w:color="auto"/>
        <w:right w:val="none" w:sz="0" w:space="0" w:color="auto"/>
      </w:divBdr>
    </w:div>
    <w:div w:id="224680128">
      <w:marLeft w:val="640"/>
      <w:marRight w:val="0"/>
      <w:marTop w:val="0"/>
      <w:marBottom w:val="0"/>
      <w:divBdr>
        <w:top w:val="none" w:sz="0" w:space="0" w:color="auto"/>
        <w:left w:val="none" w:sz="0" w:space="0" w:color="auto"/>
        <w:bottom w:val="none" w:sz="0" w:space="0" w:color="auto"/>
        <w:right w:val="none" w:sz="0" w:space="0" w:color="auto"/>
      </w:divBdr>
    </w:div>
    <w:div w:id="224727346">
      <w:marLeft w:val="640"/>
      <w:marRight w:val="0"/>
      <w:marTop w:val="0"/>
      <w:marBottom w:val="0"/>
      <w:divBdr>
        <w:top w:val="none" w:sz="0" w:space="0" w:color="auto"/>
        <w:left w:val="none" w:sz="0" w:space="0" w:color="auto"/>
        <w:bottom w:val="none" w:sz="0" w:space="0" w:color="auto"/>
        <w:right w:val="none" w:sz="0" w:space="0" w:color="auto"/>
      </w:divBdr>
    </w:div>
    <w:div w:id="224880746">
      <w:marLeft w:val="640"/>
      <w:marRight w:val="0"/>
      <w:marTop w:val="0"/>
      <w:marBottom w:val="0"/>
      <w:divBdr>
        <w:top w:val="none" w:sz="0" w:space="0" w:color="auto"/>
        <w:left w:val="none" w:sz="0" w:space="0" w:color="auto"/>
        <w:bottom w:val="none" w:sz="0" w:space="0" w:color="auto"/>
        <w:right w:val="none" w:sz="0" w:space="0" w:color="auto"/>
      </w:divBdr>
    </w:div>
    <w:div w:id="224921272">
      <w:marLeft w:val="640"/>
      <w:marRight w:val="0"/>
      <w:marTop w:val="0"/>
      <w:marBottom w:val="0"/>
      <w:divBdr>
        <w:top w:val="none" w:sz="0" w:space="0" w:color="auto"/>
        <w:left w:val="none" w:sz="0" w:space="0" w:color="auto"/>
        <w:bottom w:val="none" w:sz="0" w:space="0" w:color="auto"/>
        <w:right w:val="none" w:sz="0" w:space="0" w:color="auto"/>
      </w:divBdr>
    </w:div>
    <w:div w:id="224949605">
      <w:marLeft w:val="640"/>
      <w:marRight w:val="0"/>
      <w:marTop w:val="0"/>
      <w:marBottom w:val="0"/>
      <w:divBdr>
        <w:top w:val="none" w:sz="0" w:space="0" w:color="auto"/>
        <w:left w:val="none" w:sz="0" w:space="0" w:color="auto"/>
        <w:bottom w:val="none" w:sz="0" w:space="0" w:color="auto"/>
        <w:right w:val="none" w:sz="0" w:space="0" w:color="auto"/>
      </w:divBdr>
    </w:div>
    <w:div w:id="224997278">
      <w:marLeft w:val="640"/>
      <w:marRight w:val="0"/>
      <w:marTop w:val="0"/>
      <w:marBottom w:val="0"/>
      <w:divBdr>
        <w:top w:val="none" w:sz="0" w:space="0" w:color="auto"/>
        <w:left w:val="none" w:sz="0" w:space="0" w:color="auto"/>
        <w:bottom w:val="none" w:sz="0" w:space="0" w:color="auto"/>
        <w:right w:val="none" w:sz="0" w:space="0" w:color="auto"/>
      </w:divBdr>
    </w:div>
    <w:div w:id="225117403">
      <w:marLeft w:val="640"/>
      <w:marRight w:val="0"/>
      <w:marTop w:val="0"/>
      <w:marBottom w:val="0"/>
      <w:divBdr>
        <w:top w:val="none" w:sz="0" w:space="0" w:color="auto"/>
        <w:left w:val="none" w:sz="0" w:space="0" w:color="auto"/>
        <w:bottom w:val="none" w:sz="0" w:space="0" w:color="auto"/>
        <w:right w:val="none" w:sz="0" w:space="0" w:color="auto"/>
      </w:divBdr>
    </w:div>
    <w:div w:id="225147250">
      <w:marLeft w:val="640"/>
      <w:marRight w:val="0"/>
      <w:marTop w:val="0"/>
      <w:marBottom w:val="0"/>
      <w:divBdr>
        <w:top w:val="none" w:sz="0" w:space="0" w:color="auto"/>
        <w:left w:val="none" w:sz="0" w:space="0" w:color="auto"/>
        <w:bottom w:val="none" w:sz="0" w:space="0" w:color="auto"/>
        <w:right w:val="none" w:sz="0" w:space="0" w:color="auto"/>
      </w:divBdr>
    </w:div>
    <w:div w:id="225190086">
      <w:marLeft w:val="640"/>
      <w:marRight w:val="0"/>
      <w:marTop w:val="0"/>
      <w:marBottom w:val="0"/>
      <w:divBdr>
        <w:top w:val="none" w:sz="0" w:space="0" w:color="auto"/>
        <w:left w:val="none" w:sz="0" w:space="0" w:color="auto"/>
        <w:bottom w:val="none" w:sz="0" w:space="0" w:color="auto"/>
        <w:right w:val="none" w:sz="0" w:space="0" w:color="auto"/>
      </w:divBdr>
    </w:div>
    <w:div w:id="225455671">
      <w:marLeft w:val="640"/>
      <w:marRight w:val="0"/>
      <w:marTop w:val="0"/>
      <w:marBottom w:val="0"/>
      <w:divBdr>
        <w:top w:val="none" w:sz="0" w:space="0" w:color="auto"/>
        <w:left w:val="none" w:sz="0" w:space="0" w:color="auto"/>
        <w:bottom w:val="none" w:sz="0" w:space="0" w:color="auto"/>
        <w:right w:val="none" w:sz="0" w:space="0" w:color="auto"/>
      </w:divBdr>
    </w:div>
    <w:div w:id="225458472">
      <w:marLeft w:val="640"/>
      <w:marRight w:val="0"/>
      <w:marTop w:val="0"/>
      <w:marBottom w:val="0"/>
      <w:divBdr>
        <w:top w:val="none" w:sz="0" w:space="0" w:color="auto"/>
        <w:left w:val="none" w:sz="0" w:space="0" w:color="auto"/>
        <w:bottom w:val="none" w:sz="0" w:space="0" w:color="auto"/>
        <w:right w:val="none" w:sz="0" w:space="0" w:color="auto"/>
      </w:divBdr>
    </w:div>
    <w:div w:id="225531338">
      <w:marLeft w:val="640"/>
      <w:marRight w:val="0"/>
      <w:marTop w:val="0"/>
      <w:marBottom w:val="0"/>
      <w:divBdr>
        <w:top w:val="none" w:sz="0" w:space="0" w:color="auto"/>
        <w:left w:val="none" w:sz="0" w:space="0" w:color="auto"/>
        <w:bottom w:val="none" w:sz="0" w:space="0" w:color="auto"/>
        <w:right w:val="none" w:sz="0" w:space="0" w:color="auto"/>
      </w:divBdr>
    </w:div>
    <w:div w:id="225655342">
      <w:marLeft w:val="640"/>
      <w:marRight w:val="0"/>
      <w:marTop w:val="0"/>
      <w:marBottom w:val="0"/>
      <w:divBdr>
        <w:top w:val="none" w:sz="0" w:space="0" w:color="auto"/>
        <w:left w:val="none" w:sz="0" w:space="0" w:color="auto"/>
        <w:bottom w:val="none" w:sz="0" w:space="0" w:color="auto"/>
        <w:right w:val="none" w:sz="0" w:space="0" w:color="auto"/>
      </w:divBdr>
    </w:div>
    <w:div w:id="225728786">
      <w:marLeft w:val="640"/>
      <w:marRight w:val="0"/>
      <w:marTop w:val="0"/>
      <w:marBottom w:val="0"/>
      <w:divBdr>
        <w:top w:val="none" w:sz="0" w:space="0" w:color="auto"/>
        <w:left w:val="none" w:sz="0" w:space="0" w:color="auto"/>
        <w:bottom w:val="none" w:sz="0" w:space="0" w:color="auto"/>
        <w:right w:val="none" w:sz="0" w:space="0" w:color="auto"/>
      </w:divBdr>
    </w:div>
    <w:div w:id="225802895">
      <w:marLeft w:val="640"/>
      <w:marRight w:val="0"/>
      <w:marTop w:val="0"/>
      <w:marBottom w:val="0"/>
      <w:divBdr>
        <w:top w:val="none" w:sz="0" w:space="0" w:color="auto"/>
        <w:left w:val="none" w:sz="0" w:space="0" w:color="auto"/>
        <w:bottom w:val="none" w:sz="0" w:space="0" w:color="auto"/>
        <w:right w:val="none" w:sz="0" w:space="0" w:color="auto"/>
      </w:divBdr>
    </w:div>
    <w:div w:id="225847863">
      <w:marLeft w:val="640"/>
      <w:marRight w:val="0"/>
      <w:marTop w:val="0"/>
      <w:marBottom w:val="0"/>
      <w:divBdr>
        <w:top w:val="none" w:sz="0" w:space="0" w:color="auto"/>
        <w:left w:val="none" w:sz="0" w:space="0" w:color="auto"/>
        <w:bottom w:val="none" w:sz="0" w:space="0" w:color="auto"/>
        <w:right w:val="none" w:sz="0" w:space="0" w:color="auto"/>
      </w:divBdr>
    </w:div>
    <w:div w:id="225999304">
      <w:marLeft w:val="640"/>
      <w:marRight w:val="0"/>
      <w:marTop w:val="0"/>
      <w:marBottom w:val="0"/>
      <w:divBdr>
        <w:top w:val="none" w:sz="0" w:space="0" w:color="auto"/>
        <w:left w:val="none" w:sz="0" w:space="0" w:color="auto"/>
        <w:bottom w:val="none" w:sz="0" w:space="0" w:color="auto"/>
        <w:right w:val="none" w:sz="0" w:space="0" w:color="auto"/>
      </w:divBdr>
    </w:div>
    <w:div w:id="226035972">
      <w:marLeft w:val="640"/>
      <w:marRight w:val="0"/>
      <w:marTop w:val="0"/>
      <w:marBottom w:val="0"/>
      <w:divBdr>
        <w:top w:val="none" w:sz="0" w:space="0" w:color="auto"/>
        <w:left w:val="none" w:sz="0" w:space="0" w:color="auto"/>
        <w:bottom w:val="none" w:sz="0" w:space="0" w:color="auto"/>
        <w:right w:val="none" w:sz="0" w:space="0" w:color="auto"/>
      </w:divBdr>
    </w:div>
    <w:div w:id="226036767">
      <w:marLeft w:val="640"/>
      <w:marRight w:val="0"/>
      <w:marTop w:val="0"/>
      <w:marBottom w:val="0"/>
      <w:divBdr>
        <w:top w:val="none" w:sz="0" w:space="0" w:color="auto"/>
        <w:left w:val="none" w:sz="0" w:space="0" w:color="auto"/>
        <w:bottom w:val="none" w:sz="0" w:space="0" w:color="auto"/>
        <w:right w:val="none" w:sz="0" w:space="0" w:color="auto"/>
      </w:divBdr>
    </w:div>
    <w:div w:id="226038743">
      <w:marLeft w:val="640"/>
      <w:marRight w:val="0"/>
      <w:marTop w:val="0"/>
      <w:marBottom w:val="0"/>
      <w:divBdr>
        <w:top w:val="none" w:sz="0" w:space="0" w:color="auto"/>
        <w:left w:val="none" w:sz="0" w:space="0" w:color="auto"/>
        <w:bottom w:val="none" w:sz="0" w:space="0" w:color="auto"/>
        <w:right w:val="none" w:sz="0" w:space="0" w:color="auto"/>
      </w:divBdr>
    </w:div>
    <w:div w:id="226232209">
      <w:marLeft w:val="640"/>
      <w:marRight w:val="0"/>
      <w:marTop w:val="0"/>
      <w:marBottom w:val="0"/>
      <w:divBdr>
        <w:top w:val="none" w:sz="0" w:space="0" w:color="auto"/>
        <w:left w:val="none" w:sz="0" w:space="0" w:color="auto"/>
        <w:bottom w:val="none" w:sz="0" w:space="0" w:color="auto"/>
        <w:right w:val="none" w:sz="0" w:space="0" w:color="auto"/>
      </w:divBdr>
    </w:div>
    <w:div w:id="226232624">
      <w:marLeft w:val="640"/>
      <w:marRight w:val="0"/>
      <w:marTop w:val="0"/>
      <w:marBottom w:val="0"/>
      <w:divBdr>
        <w:top w:val="none" w:sz="0" w:space="0" w:color="auto"/>
        <w:left w:val="none" w:sz="0" w:space="0" w:color="auto"/>
        <w:bottom w:val="none" w:sz="0" w:space="0" w:color="auto"/>
        <w:right w:val="none" w:sz="0" w:space="0" w:color="auto"/>
      </w:divBdr>
    </w:div>
    <w:div w:id="226234375">
      <w:marLeft w:val="640"/>
      <w:marRight w:val="0"/>
      <w:marTop w:val="0"/>
      <w:marBottom w:val="0"/>
      <w:divBdr>
        <w:top w:val="none" w:sz="0" w:space="0" w:color="auto"/>
        <w:left w:val="none" w:sz="0" w:space="0" w:color="auto"/>
        <w:bottom w:val="none" w:sz="0" w:space="0" w:color="auto"/>
        <w:right w:val="none" w:sz="0" w:space="0" w:color="auto"/>
      </w:divBdr>
    </w:div>
    <w:div w:id="226307924">
      <w:marLeft w:val="640"/>
      <w:marRight w:val="0"/>
      <w:marTop w:val="0"/>
      <w:marBottom w:val="0"/>
      <w:divBdr>
        <w:top w:val="none" w:sz="0" w:space="0" w:color="auto"/>
        <w:left w:val="none" w:sz="0" w:space="0" w:color="auto"/>
        <w:bottom w:val="none" w:sz="0" w:space="0" w:color="auto"/>
        <w:right w:val="none" w:sz="0" w:space="0" w:color="auto"/>
      </w:divBdr>
    </w:div>
    <w:div w:id="226381464">
      <w:marLeft w:val="640"/>
      <w:marRight w:val="0"/>
      <w:marTop w:val="0"/>
      <w:marBottom w:val="0"/>
      <w:divBdr>
        <w:top w:val="none" w:sz="0" w:space="0" w:color="auto"/>
        <w:left w:val="none" w:sz="0" w:space="0" w:color="auto"/>
        <w:bottom w:val="none" w:sz="0" w:space="0" w:color="auto"/>
        <w:right w:val="none" w:sz="0" w:space="0" w:color="auto"/>
      </w:divBdr>
    </w:div>
    <w:div w:id="226428382">
      <w:marLeft w:val="640"/>
      <w:marRight w:val="0"/>
      <w:marTop w:val="0"/>
      <w:marBottom w:val="0"/>
      <w:divBdr>
        <w:top w:val="none" w:sz="0" w:space="0" w:color="auto"/>
        <w:left w:val="none" w:sz="0" w:space="0" w:color="auto"/>
        <w:bottom w:val="none" w:sz="0" w:space="0" w:color="auto"/>
        <w:right w:val="none" w:sz="0" w:space="0" w:color="auto"/>
      </w:divBdr>
    </w:div>
    <w:div w:id="226456579">
      <w:marLeft w:val="640"/>
      <w:marRight w:val="0"/>
      <w:marTop w:val="0"/>
      <w:marBottom w:val="0"/>
      <w:divBdr>
        <w:top w:val="none" w:sz="0" w:space="0" w:color="auto"/>
        <w:left w:val="none" w:sz="0" w:space="0" w:color="auto"/>
        <w:bottom w:val="none" w:sz="0" w:space="0" w:color="auto"/>
        <w:right w:val="none" w:sz="0" w:space="0" w:color="auto"/>
      </w:divBdr>
    </w:div>
    <w:div w:id="226769107">
      <w:marLeft w:val="640"/>
      <w:marRight w:val="0"/>
      <w:marTop w:val="0"/>
      <w:marBottom w:val="0"/>
      <w:divBdr>
        <w:top w:val="none" w:sz="0" w:space="0" w:color="auto"/>
        <w:left w:val="none" w:sz="0" w:space="0" w:color="auto"/>
        <w:bottom w:val="none" w:sz="0" w:space="0" w:color="auto"/>
        <w:right w:val="none" w:sz="0" w:space="0" w:color="auto"/>
      </w:divBdr>
    </w:div>
    <w:div w:id="226839819">
      <w:marLeft w:val="640"/>
      <w:marRight w:val="0"/>
      <w:marTop w:val="0"/>
      <w:marBottom w:val="0"/>
      <w:divBdr>
        <w:top w:val="none" w:sz="0" w:space="0" w:color="auto"/>
        <w:left w:val="none" w:sz="0" w:space="0" w:color="auto"/>
        <w:bottom w:val="none" w:sz="0" w:space="0" w:color="auto"/>
        <w:right w:val="none" w:sz="0" w:space="0" w:color="auto"/>
      </w:divBdr>
    </w:div>
    <w:div w:id="226887903">
      <w:marLeft w:val="640"/>
      <w:marRight w:val="0"/>
      <w:marTop w:val="0"/>
      <w:marBottom w:val="0"/>
      <w:divBdr>
        <w:top w:val="none" w:sz="0" w:space="0" w:color="auto"/>
        <w:left w:val="none" w:sz="0" w:space="0" w:color="auto"/>
        <w:bottom w:val="none" w:sz="0" w:space="0" w:color="auto"/>
        <w:right w:val="none" w:sz="0" w:space="0" w:color="auto"/>
      </w:divBdr>
    </w:div>
    <w:div w:id="226888721">
      <w:marLeft w:val="640"/>
      <w:marRight w:val="0"/>
      <w:marTop w:val="0"/>
      <w:marBottom w:val="0"/>
      <w:divBdr>
        <w:top w:val="none" w:sz="0" w:space="0" w:color="auto"/>
        <w:left w:val="none" w:sz="0" w:space="0" w:color="auto"/>
        <w:bottom w:val="none" w:sz="0" w:space="0" w:color="auto"/>
        <w:right w:val="none" w:sz="0" w:space="0" w:color="auto"/>
      </w:divBdr>
    </w:div>
    <w:div w:id="226917154">
      <w:marLeft w:val="640"/>
      <w:marRight w:val="0"/>
      <w:marTop w:val="0"/>
      <w:marBottom w:val="0"/>
      <w:divBdr>
        <w:top w:val="none" w:sz="0" w:space="0" w:color="auto"/>
        <w:left w:val="none" w:sz="0" w:space="0" w:color="auto"/>
        <w:bottom w:val="none" w:sz="0" w:space="0" w:color="auto"/>
        <w:right w:val="none" w:sz="0" w:space="0" w:color="auto"/>
      </w:divBdr>
    </w:div>
    <w:div w:id="226961867">
      <w:marLeft w:val="640"/>
      <w:marRight w:val="0"/>
      <w:marTop w:val="0"/>
      <w:marBottom w:val="0"/>
      <w:divBdr>
        <w:top w:val="none" w:sz="0" w:space="0" w:color="auto"/>
        <w:left w:val="none" w:sz="0" w:space="0" w:color="auto"/>
        <w:bottom w:val="none" w:sz="0" w:space="0" w:color="auto"/>
        <w:right w:val="none" w:sz="0" w:space="0" w:color="auto"/>
      </w:divBdr>
    </w:div>
    <w:div w:id="227036462">
      <w:marLeft w:val="640"/>
      <w:marRight w:val="0"/>
      <w:marTop w:val="0"/>
      <w:marBottom w:val="0"/>
      <w:divBdr>
        <w:top w:val="none" w:sz="0" w:space="0" w:color="auto"/>
        <w:left w:val="none" w:sz="0" w:space="0" w:color="auto"/>
        <w:bottom w:val="none" w:sz="0" w:space="0" w:color="auto"/>
        <w:right w:val="none" w:sz="0" w:space="0" w:color="auto"/>
      </w:divBdr>
    </w:div>
    <w:div w:id="227108191">
      <w:marLeft w:val="640"/>
      <w:marRight w:val="0"/>
      <w:marTop w:val="0"/>
      <w:marBottom w:val="0"/>
      <w:divBdr>
        <w:top w:val="none" w:sz="0" w:space="0" w:color="auto"/>
        <w:left w:val="none" w:sz="0" w:space="0" w:color="auto"/>
        <w:bottom w:val="none" w:sz="0" w:space="0" w:color="auto"/>
        <w:right w:val="none" w:sz="0" w:space="0" w:color="auto"/>
      </w:divBdr>
    </w:div>
    <w:div w:id="227111434">
      <w:marLeft w:val="640"/>
      <w:marRight w:val="0"/>
      <w:marTop w:val="0"/>
      <w:marBottom w:val="0"/>
      <w:divBdr>
        <w:top w:val="none" w:sz="0" w:space="0" w:color="auto"/>
        <w:left w:val="none" w:sz="0" w:space="0" w:color="auto"/>
        <w:bottom w:val="none" w:sz="0" w:space="0" w:color="auto"/>
        <w:right w:val="none" w:sz="0" w:space="0" w:color="auto"/>
      </w:divBdr>
    </w:div>
    <w:div w:id="227112709">
      <w:marLeft w:val="640"/>
      <w:marRight w:val="0"/>
      <w:marTop w:val="0"/>
      <w:marBottom w:val="0"/>
      <w:divBdr>
        <w:top w:val="none" w:sz="0" w:space="0" w:color="auto"/>
        <w:left w:val="none" w:sz="0" w:space="0" w:color="auto"/>
        <w:bottom w:val="none" w:sz="0" w:space="0" w:color="auto"/>
        <w:right w:val="none" w:sz="0" w:space="0" w:color="auto"/>
      </w:divBdr>
    </w:div>
    <w:div w:id="227157994">
      <w:marLeft w:val="640"/>
      <w:marRight w:val="0"/>
      <w:marTop w:val="0"/>
      <w:marBottom w:val="0"/>
      <w:divBdr>
        <w:top w:val="none" w:sz="0" w:space="0" w:color="auto"/>
        <w:left w:val="none" w:sz="0" w:space="0" w:color="auto"/>
        <w:bottom w:val="none" w:sz="0" w:space="0" w:color="auto"/>
        <w:right w:val="none" w:sz="0" w:space="0" w:color="auto"/>
      </w:divBdr>
    </w:div>
    <w:div w:id="227696312">
      <w:marLeft w:val="640"/>
      <w:marRight w:val="0"/>
      <w:marTop w:val="0"/>
      <w:marBottom w:val="0"/>
      <w:divBdr>
        <w:top w:val="none" w:sz="0" w:space="0" w:color="auto"/>
        <w:left w:val="none" w:sz="0" w:space="0" w:color="auto"/>
        <w:bottom w:val="none" w:sz="0" w:space="0" w:color="auto"/>
        <w:right w:val="none" w:sz="0" w:space="0" w:color="auto"/>
      </w:divBdr>
    </w:div>
    <w:div w:id="228005391">
      <w:marLeft w:val="640"/>
      <w:marRight w:val="0"/>
      <w:marTop w:val="0"/>
      <w:marBottom w:val="0"/>
      <w:divBdr>
        <w:top w:val="none" w:sz="0" w:space="0" w:color="auto"/>
        <w:left w:val="none" w:sz="0" w:space="0" w:color="auto"/>
        <w:bottom w:val="none" w:sz="0" w:space="0" w:color="auto"/>
        <w:right w:val="none" w:sz="0" w:space="0" w:color="auto"/>
      </w:divBdr>
    </w:div>
    <w:div w:id="228031875">
      <w:marLeft w:val="640"/>
      <w:marRight w:val="0"/>
      <w:marTop w:val="0"/>
      <w:marBottom w:val="0"/>
      <w:divBdr>
        <w:top w:val="none" w:sz="0" w:space="0" w:color="auto"/>
        <w:left w:val="none" w:sz="0" w:space="0" w:color="auto"/>
        <w:bottom w:val="none" w:sz="0" w:space="0" w:color="auto"/>
        <w:right w:val="none" w:sz="0" w:space="0" w:color="auto"/>
      </w:divBdr>
    </w:div>
    <w:div w:id="228079558">
      <w:marLeft w:val="640"/>
      <w:marRight w:val="0"/>
      <w:marTop w:val="0"/>
      <w:marBottom w:val="0"/>
      <w:divBdr>
        <w:top w:val="none" w:sz="0" w:space="0" w:color="auto"/>
        <w:left w:val="none" w:sz="0" w:space="0" w:color="auto"/>
        <w:bottom w:val="none" w:sz="0" w:space="0" w:color="auto"/>
        <w:right w:val="none" w:sz="0" w:space="0" w:color="auto"/>
      </w:divBdr>
    </w:div>
    <w:div w:id="228225997">
      <w:marLeft w:val="640"/>
      <w:marRight w:val="0"/>
      <w:marTop w:val="0"/>
      <w:marBottom w:val="0"/>
      <w:divBdr>
        <w:top w:val="none" w:sz="0" w:space="0" w:color="auto"/>
        <w:left w:val="none" w:sz="0" w:space="0" w:color="auto"/>
        <w:bottom w:val="none" w:sz="0" w:space="0" w:color="auto"/>
        <w:right w:val="none" w:sz="0" w:space="0" w:color="auto"/>
      </w:divBdr>
    </w:div>
    <w:div w:id="228269520">
      <w:marLeft w:val="640"/>
      <w:marRight w:val="0"/>
      <w:marTop w:val="0"/>
      <w:marBottom w:val="0"/>
      <w:divBdr>
        <w:top w:val="none" w:sz="0" w:space="0" w:color="auto"/>
        <w:left w:val="none" w:sz="0" w:space="0" w:color="auto"/>
        <w:bottom w:val="none" w:sz="0" w:space="0" w:color="auto"/>
        <w:right w:val="none" w:sz="0" w:space="0" w:color="auto"/>
      </w:divBdr>
    </w:div>
    <w:div w:id="228275617">
      <w:marLeft w:val="640"/>
      <w:marRight w:val="0"/>
      <w:marTop w:val="0"/>
      <w:marBottom w:val="0"/>
      <w:divBdr>
        <w:top w:val="none" w:sz="0" w:space="0" w:color="auto"/>
        <w:left w:val="none" w:sz="0" w:space="0" w:color="auto"/>
        <w:bottom w:val="none" w:sz="0" w:space="0" w:color="auto"/>
        <w:right w:val="none" w:sz="0" w:space="0" w:color="auto"/>
      </w:divBdr>
    </w:div>
    <w:div w:id="228276137">
      <w:marLeft w:val="640"/>
      <w:marRight w:val="0"/>
      <w:marTop w:val="0"/>
      <w:marBottom w:val="0"/>
      <w:divBdr>
        <w:top w:val="none" w:sz="0" w:space="0" w:color="auto"/>
        <w:left w:val="none" w:sz="0" w:space="0" w:color="auto"/>
        <w:bottom w:val="none" w:sz="0" w:space="0" w:color="auto"/>
        <w:right w:val="none" w:sz="0" w:space="0" w:color="auto"/>
      </w:divBdr>
    </w:div>
    <w:div w:id="228349504">
      <w:marLeft w:val="640"/>
      <w:marRight w:val="0"/>
      <w:marTop w:val="0"/>
      <w:marBottom w:val="0"/>
      <w:divBdr>
        <w:top w:val="none" w:sz="0" w:space="0" w:color="auto"/>
        <w:left w:val="none" w:sz="0" w:space="0" w:color="auto"/>
        <w:bottom w:val="none" w:sz="0" w:space="0" w:color="auto"/>
        <w:right w:val="none" w:sz="0" w:space="0" w:color="auto"/>
      </w:divBdr>
    </w:div>
    <w:div w:id="228350465">
      <w:marLeft w:val="640"/>
      <w:marRight w:val="0"/>
      <w:marTop w:val="0"/>
      <w:marBottom w:val="0"/>
      <w:divBdr>
        <w:top w:val="none" w:sz="0" w:space="0" w:color="auto"/>
        <w:left w:val="none" w:sz="0" w:space="0" w:color="auto"/>
        <w:bottom w:val="none" w:sz="0" w:space="0" w:color="auto"/>
        <w:right w:val="none" w:sz="0" w:space="0" w:color="auto"/>
      </w:divBdr>
    </w:div>
    <w:div w:id="228462408">
      <w:marLeft w:val="640"/>
      <w:marRight w:val="0"/>
      <w:marTop w:val="0"/>
      <w:marBottom w:val="0"/>
      <w:divBdr>
        <w:top w:val="none" w:sz="0" w:space="0" w:color="auto"/>
        <w:left w:val="none" w:sz="0" w:space="0" w:color="auto"/>
        <w:bottom w:val="none" w:sz="0" w:space="0" w:color="auto"/>
        <w:right w:val="none" w:sz="0" w:space="0" w:color="auto"/>
      </w:divBdr>
    </w:div>
    <w:div w:id="228463778">
      <w:marLeft w:val="640"/>
      <w:marRight w:val="0"/>
      <w:marTop w:val="0"/>
      <w:marBottom w:val="0"/>
      <w:divBdr>
        <w:top w:val="none" w:sz="0" w:space="0" w:color="auto"/>
        <w:left w:val="none" w:sz="0" w:space="0" w:color="auto"/>
        <w:bottom w:val="none" w:sz="0" w:space="0" w:color="auto"/>
        <w:right w:val="none" w:sz="0" w:space="0" w:color="auto"/>
      </w:divBdr>
    </w:div>
    <w:div w:id="228540491">
      <w:marLeft w:val="640"/>
      <w:marRight w:val="0"/>
      <w:marTop w:val="0"/>
      <w:marBottom w:val="0"/>
      <w:divBdr>
        <w:top w:val="none" w:sz="0" w:space="0" w:color="auto"/>
        <w:left w:val="none" w:sz="0" w:space="0" w:color="auto"/>
        <w:bottom w:val="none" w:sz="0" w:space="0" w:color="auto"/>
        <w:right w:val="none" w:sz="0" w:space="0" w:color="auto"/>
      </w:divBdr>
    </w:div>
    <w:div w:id="228544643">
      <w:marLeft w:val="640"/>
      <w:marRight w:val="0"/>
      <w:marTop w:val="0"/>
      <w:marBottom w:val="0"/>
      <w:divBdr>
        <w:top w:val="none" w:sz="0" w:space="0" w:color="auto"/>
        <w:left w:val="none" w:sz="0" w:space="0" w:color="auto"/>
        <w:bottom w:val="none" w:sz="0" w:space="0" w:color="auto"/>
        <w:right w:val="none" w:sz="0" w:space="0" w:color="auto"/>
      </w:divBdr>
    </w:div>
    <w:div w:id="228736059">
      <w:marLeft w:val="640"/>
      <w:marRight w:val="0"/>
      <w:marTop w:val="0"/>
      <w:marBottom w:val="0"/>
      <w:divBdr>
        <w:top w:val="none" w:sz="0" w:space="0" w:color="auto"/>
        <w:left w:val="none" w:sz="0" w:space="0" w:color="auto"/>
        <w:bottom w:val="none" w:sz="0" w:space="0" w:color="auto"/>
        <w:right w:val="none" w:sz="0" w:space="0" w:color="auto"/>
      </w:divBdr>
    </w:div>
    <w:div w:id="228813675">
      <w:marLeft w:val="640"/>
      <w:marRight w:val="0"/>
      <w:marTop w:val="0"/>
      <w:marBottom w:val="0"/>
      <w:divBdr>
        <w:top w:val="none" w:sz="0" w:space="0" w:color="auto"/>
        <w:left w:val="none" w:sz="0" w:space="0" w:color="auto"/>
        <w:bottom w:val="none" w:sz="0" w:space="0" w:color="auto"/>
        <w:right w:val="none" w:sz="0" w:space="0" w:color="auto"/>
      </w:divBdr>
    </w:div>
    <w:div w:id="228854810">
      <w:marLeft w:val="640"/>
      <w:marRight w:val="0"/>
      <w:marTop w:val="0"/>
      <w:marBottom w:val="0"/>
      <w:divBdr>
        <w:top w:val="none" w:sz="0" w:space="0" w:color="auto"/>
        <w:left w:val="none" w:sz="0" w:space="0" w:color="auto"/>
        <w:bottom w:val="none" w:sz="0" w:space="0" w:color="auto"/>
        <w:right w:val="none" w:sz="0" w:space="0" w:color="auto"/>
      </w:divBdr>
    </w:div>
    <w:div w:id="228922780">
      <w:marLeft w:val="640"/>
      <w:marRight w:val="0"/>
      <w:marTop w:val="0"/>
      <w:marBottom w:val="0"/>
      <w:divBdr>
        <w:top w:val="none" w:sz="0" w:space="0" w:color="auto"/>
        <w:left w:val="none" w:sz="0" w:space="0" w:color="auto"/>
        <w:bottom w:val="none" w:sz="0" w:space="0" w:color="auto"/>
        <w:right w:val="none" w:sz="0" w:space="0" w:color="auto"/>
      </w:divBdr>
    </w:div>
    <w:div w:id="229005178">
      <w:marLeft w:val="640"/>
      <w:marRight w:val="0"/>
      <w:marTop w:val="0"/>
      <w:marBottom w:val="0"/>
      <w:divBdr>
        <w:top w:val="none" w:sz="0" w:space="0" w:color="auto"/>
        <w:left w:val="none" w:sz="0" w:space="0" w:color="auto"/>
        <w:bottom w:val="none" w:sz="0" w:space="0" w:color="auto"/>
        <w:right w:val="none" w:sz="0" w:space="0" w:color="auto"/>
      </w:divBdr>
    </w:div>
    <w:div w:id="229118601">
      <w:marLeft w:val="640"/>
      <w:marRight w:val="0"/>
      <w:marTop w:val="0"/>
      <w:marBottom w:val="0"/>
      <w:divBdr>
        <w:top w:val="none" w:sz="0" w:space="0" w:color="auto"/>
        <w:left w:val="none" w:sz="0" w:space="0" w:color="auto"/>
        <w:bottom w:val="none" w:sz="0" w:space="0" w:color="auto"/>
        <w:right w:val="none" w:sz="0" w:space="0" w:color="auto"/>
      </w:divBdr>
    </w:div>
    <w:div w:id="229268382">
      <w:marLeft w:val="640"/>
      <w:marRight w:val="0"/>
      <w:marTop w:val="0"/>
      <w:marBottom w:val="0"/>
      <w:divBdr>
        <w:top w:val="none" w:sz="0" w:space="0" w:color="auto"/>
        <w:left w:val="none" w:sz="0" w:space="0" w:color="auto"/>
        <w:bottom w:val="none" w:sz="0" w:space="0" w:color="auto"/>
        <w:right w:val="none" w:sz="0" w:space="0" w:color="auto"/>
      </w:divBdr>
    </w:div>
    <w:div w:id="229269125">
      <w:marLeft w:val="640"/>
      <w:marRight w:val="0"/>
      <w:marTop w:val="0"/>
      <w:marBottom w:val="0"/>
      <w:divBdr>
        <w:top w:val="none" w:sz="0" w:space="0" w:color="auto"/>
        <w:left w:val="none" w:sz="0" w:space="0" w:color="auto"/>
        <w:bottom w:val="none" w:sz="0" w:space="0" w:color="auto"/>
        <w:right w:val="none" w:sz="0" w:space="0" w:color="auto"/>
      </w:divBdr>
    </w:div>
    <w:div w:id="229314954">
      <w:marLeft w:val="640"/>
      <w:marRight w:val="0"/>
      <w:marTop w:val="0"/>
      <w:marBottom w:val="0"/>
      <w:divBdr>
        <w:top w:val="none" w:sz="0" w:space="0" w:color="auto"/>
        <w:left w:val="none" w:sz="0" w:space="0" w:color="auto"/>
        <w:bottom w:val="none" w:sz="0" w:space="0" w:color="auto"/>
        <w:right w:val="none" w:sz="0" w:space="0" w:color="auto"/>
      </w:divBdr>
    </w:div>
    <w:div w:id="229316675">
      <w:marLeft w:val="640"/>
      <w:marRight w:val="0"/>
      <w:marTop w:val="0"/>
      <w:marBottom w:val="0"/>
      <w:divBdr>
        <w:top w:val="none" w:sz="0" w:space="0" w:color="auto"/>
        <w:left w:val="none" w:sz="0" w:space="0" w:color="auto"/>
        <w:bottom w:val="none" w:sz="0" w:space="0" w:color="auto"/>
        <w:right w:val="none" w:sz="0" w:space="0" w:color="auto"/>
      </w:divBdr>
    </w:div>
    <w:div w:id="229384691">
      <w:marLeft w:val="640"/>
      <w:marRight w:val="0"/>
      <w:marTop w:val="0"/>
      <w:marBottom w:val="0"/>
      <w:divBdr>
        <w:top w:val="none" w:sz="0" w:space="0" w:color="auto"/>
        <w:left w:val="none" w:sz="0" w:space="0" w:color="auto"/>
        <w:bottom w:val="none" w:sz="0" w:space="0" w:color="auto"/>
        <w:right w:val="none" w:sz="0" w:space="0" w:color="auto"/>
      </w:divBdr>
    </w:div>
    <w:div w:id="229463451">
      <w:marLeft w:val="640"/>
      <w:marRight w:val="0"/>
      <w:marTop w:val="0"/>
      <w:marBottom w:val="0"/>
      <w:divBdr>
        <w:top w:val="none" w:sz="0" w:space="0" w:color="auto"/>
        <w:left w:val="none" w:sz="0" w:space="0" w:color="auto"/>
        <w:bottom w:val="none" w:sz="0" w:space="0" w:color="auto"/>
        <w:right w:val="none" w:sz="0" w:space="0" w:color="auto"/>
      </w:divBdr>
    </w:div>
    <w:div w:id="229466608">
      <w:marLeft w:val="640"/>
      <w:marRight w:val="0"/>
      <w:marTop w:val="0"/>
      <w:marBottom w:val="0"/>
      <w:divBdr>
        <w:top w:val="none" w:sz="0" w:space="0" w:color="auto"/>
        <w:left w:val="none" w:sz="0" w:space="0" w:color="auto"/>
        <w:bottom w:val="none" w:sz="0" w:space="0" w:color="auto"/>
        <w:right w:val="none" w:sz="0" w:space="0" w:color="auto"/>
      </w:divBdr>
    </w:div>
    <w:div w:id="229468056">
      <w:marLeft w:val="640"/>
      <w:marRight w:val="0"/>
      <w:marTop w:val="0"/>
      <w:marBottom w:val="0"/>
      <w:divBdr>
        <w:top w:val="none" w:sz="0" w:space="0" w:color="auto"/>
        <w:left w:val="none" w:sz="0" w:space="0" w:color="auto"/>
        <w:bottom w:val="none" w:sz="0" w:space="0" w:color="auto"/>
        <w:right w:val="none" w:sz="0" w:space="0" w:color="auto"/>
      </w:divBdr>
    </w:div>
    <w:div w:id="229538102">
      <w:marLeft w:val="640"/>
      <w:marRight w:val="0"/>
      <w:marTop w:val="0"/>
      <w:marBottom w:val="0"/>
      <w:divBdr>
        <w:top w:val="none" w:sz="0" w:space="0" w:color="auto"/>
        <w:left w:val="none" w:sz="0" w:space="0" w:color="auto"/>
        <w:bottom w:val="none" w:sz="0" w:space="0" w:color="auto"/>
        <w:right w:val="none" w:sz="0" w:space="0" w:color="auto"/>
      </w:divBdr>
    </w:div>
    <w:div w:id="229585553">
      <w:marLeft w:val="640"/>
      <w:marRight w:val="0"/>
      <w:marTop w:val="0"/>
      <w:marBottom w:val="0"/>
      <w:divBdr>
        <w:top w:val="none" w:sz="0" w:space="0" w:color="auto"/>
        <w:left w:val="none" w:sz="0" w:space="0" w:color="auto"/>
        <w:bottom w:val="none" w:sz="0" w:space="0" w:color="auto"/>
        <w:right w:val="none" w:sz="0" w:space="0" w:color="auto"/>
      </w:divBdr>
    </w:div>
    <w:div w:id="229847636">
      <w:marLeft w:val="640"/>
      <w:marRight w:val="0"/>
      <w:marTop w:val="0"/>
      <w:marBottom w:val="0"/>
      <w:divBdr>
        <w:top w:val="none" w:sz="0" w:space="0" w:color="auto"/>
        <w:left w:val="none" w:sz="0" w:space="0" w:color="auto"/>
        <w:bottom w:val="none" w:sz="0" w:space="0" w:color="auto"/>
        <w:right w:val="none" w:sz="0" w:space="0" w:color="auto"/>
      </w:divBdr>
    </w:div>
    <w:div w:id="230308701">
      <w:marLeft w:val="640"/>
      <w:marRight w:val="0"/>
      <w:marTop w:val="0"/>
      <w:marBottom w:val="0"/>
      <w:divBdr>
        <w:top w:val="none" w:sz="0" w:space="0" w:color="auto"/>
        <w:left w:val="none" w:sz="0" w:space="0" w:color="auto"/>
        <w:bottom w:val="none" w:sz="0" w:space="0" w:color="auto"/>
        <w:right w:val="none" w:sz="0" w:space="0" w:color="auto"/>
      </w:divBdr>
    </w:div>
    <w:div w:id="230430403">
      <w:marLeft w:val="640"/>
      <w:marRight w:val="0"/>
      <w:marTop w:val="0"/>
      <w:marBottom w:val="0"/>
      <w:divBdr>
        <w:top w:val="none" w:sz="0" w:space="0" w:color="auto"/>
        <w:left w:val="none" w:sz="0" w:space="0" w:color="auto"/>
        <w:bottom w:val="none" w:sz="0" w:space="0" w:color="auto"/>
        <w:right w:val="none" w:sz="0" w:space="0" w:color="auto"/>
      </w:divBdr>
    </w:div>
    <w:div w:id="230433652">
      <w:marLeft w:val="640"/>
      <w:marRight w:val="0"/>
      <w:marTop w:val="0"/>
      <w:marBottom w:val="0"/>
      <w:divBdr>
        <w:top w:val="none" w:sz="0" w:space="0" w:color="auto"/>
        <w:left w:val="none" w:sz="0" w:space="0" w:color="auto"/>
        <w:bottom w:val="none" w:sz="0" w:space="0" w:color="auto"/>
        <w:right w:val="none" w:sz="0" w:space="0" w:color="auto"/>
      </w:divBdr>
    </w:div>
    <w:div w:id="230509292">
      <w:marLeft w:val="640"/>
      <w:marRight w:val="0"/>
      <w:marTop w:val="0"/>
      <w:marBottom w:val="0"/>
      <w:divBdr>
        <w:top w:val="none" w:sz="0" w:space="0" w:color="auto"/>
        <w:left w:val="none" w:sz="0" w:space="0" w:color="auto"/>
        <w:bottom w:val="none" w:sz="0" w:space="0" w:color="auto"/>
        <w:right w:val="none" w:sz="0" w:space="0" w:color="auto"/>
      </w:divBdr>
    </w:div>
    <w:div w:id="230582720">
      <w:marLeft w:val="640"/>
      <w:marRight w:val="0"/>
      <w:marTop w:val="0"/>
      <w:marBottom w:val="0"/>
      <w:divBdr>
        <w:top w:val="none" w:sz="0" w:space="0" w:color="auto"/>
        <w:left w:val="none" w:sz="0" w:space="0" w:color="auto"/>
        <w:bottom w:val="none" w:sz="0" w:space="0" w:color="auto"/>
        <w:right w:val="none" w:sz="0" w:space="0" w:color="auto"/>
      </w:divBdr>
    </w:div>
    <w:div w:id="230695831">
      <w:marLeft w:val="640"/>
      <w:marRight w:val="0"/>
      <w:marTop w:val="0"/>
      <w:marBottom w:val="0"/>
      <w:divBdr>
        <w:top w:val="none" w:sz="0" w:space="0" w:color="auto"/>
        <w:left w:val="none" w:sz="0" w:space="0" w:color="auto"/>
        <w:bottom w:val="none" w:sz="0" w:space="0" w:color="auto"/>
        <w:right w:val="none" w:sz="0" w:space="0" w:color="auto"/>
      </w:divBdr>
    </w:div>
    <w:div w:id="230818128">
      <w:marLeft w:val="640"/>
      <w:marRight w:val="0"/>
      <w:marTop w:val="0"/>
      <w:marBottom w:val="0"/>
      <w:divBdr>
        <w:top w:val="none" w:sz="0" w:space="0" w:color="auto"/>
        <w:left w:val="none" w:sz="0" w:space="0" w:color="auto"/>
        <w:bottom w:val="none" w:sz="0" w:space="0" w:color="auto"/>
        <w:right w:val="none" w:sz="0" w:space="0" w:color="auto"/>
      </w:divBdr>
    </w:div>
    <w:div w:id="230963468">
      <w:marLeft w:val="640"/>
      <w:marRight w:val="0"/>
      <w:marTop w:val="0"/>
      <w:marBottom w:val="0"/>
      <w:divBdr>
        <w:top w:val="none" w:sz="0" w:space="0" w:color="auto"/>
        <w:left w:val="none" w:sz="0" w:space="0" w:color="auto"/>
        <w:bottom w:val="none" w:sz="0" w:space="0" w:color="auto"/>
        <w:right w:val="none" w:sz="0" w:space="0" w:color="auto"/>
      </w:divBdr>
    </w:div>
    <w:div w:id="231281181">
      <w:marLeft w:val="640"/>
      <w:marRight w:val="0"/>
      <w:marTop w:val="0"/>
      <w:marBottom w:val="0"/>
      <w:divBdr>
        <w:top w:val="none" w:sz="0" w:space="0" w:color="auto"/>
        <w:left w:val="none" w:sz="0" w:space="0" w:color="auto"/>
        <w:bottom w:val="none" w:sz="0" w:space="0" w:color="auto"/>
        <w:right w:val="none" w:sz="0" w:space="0" w:color="auto"/>
      </w:divBdr>
    </w:div>
    <w:div w:id="231283402">
      <w:marLeft w:val="640"/>
      <w:marRight w:val="0"/>
      <w:marTop w:val="0"/>
      <w:marBottom w:val="0"/>
      <w:divBdr>
        <w:top w:val="none" w:sz="0" w:space="0" w:color="auto"/>
        <w:left w:val="none" w:sz="0" w:space="0" w:color="auto"/>
        <w:bottom w:val="none" w:sz="0" w:space="0" w:color="auto"/>
        <w:right w:val="none" w:sz="0" w:space="0" w:color="auto"/>
      </w:divBdr>
    </w:div>
    <w:div w:id="231550897">
      <w:marLeft w:val="640"/>
      <w:marRight w:val="0"/>
      <w:marTop w:val="0"/>
      <w:marBottom w:val="0"/>
      <w:divBdr>
        <w:top w:val="none" w:sz="0" w:space="0" w:color="auto"/>
        <w:left w:val="none" w:sz="0" w:space="0" w:color="auto"/>
        <w:bottom w:val="none" w:sz="0" w:space="0" w:color="auto"/>
        <w:right w:val="none" w:sz="0" w:space="0" w:color="auto"/>
      </w:divBdr>
    </w:div>
    <w:div w:id="231625824">
      <w:marLeft w:val="640"/>
      <w:marRight w:val="0"/>
      <w:marTop w:val="0"/>
      <w:marBottom w:val="0"/>
      <w:divBdr>
        <w:top w:val="none" w:sz="0" w:space="0" w:color="auto"/>
        <w:left w:val="none" w:sz="0" w:space="0" w:color="auto"/>
        <w:bottom w:val="none" w:sz="0" w:space="0" w:color="auto"/>
        <w:right w:val="none" w:sz="0" w:space="0" w:color="auto"/>
      </w:divBdr>
    </w:div>
    <w:div w:id="231625909">
      <w:marLeft w:val="640"/>
      <w:marRight w:val="0"/>
      <w:marTop w:val="0"/>
      <w:marBottom w:val="0"/>
      <w:divBdr>
        <w:top w:val="none" w:sz="0" w:space="0" w:color="auto"/>
        <w:left w:val="none" w:sz="0" w:space="0" w:color="auto"/>
        <w:bottom w:val="none" w:sz="0" w:space="0" w:color="auto"/>
        <w:right w:val="none" w:sz="0" w:space="0" w:color="auto"/>
      </w:divBdr>
    </w:div>
    <w:div w:id="231697917">
      <w:marLeft w:val="640"/>
      <w:marRight w:val="0"/>
      <w:marTop w:val="0"/>
      <w:marBottom w:val="0"/>
      <w:divBdr>
        <w:top w:val="none" w:sz="0" w:space="0" w:color="auto"/>
        <w:left w:val="none" w:sz="0" w:space="0" w:color="auto"/>
        <w:bottom w:val="none" w:sz="0" w:space="0" w:color="auto"/>
        <w:right w:val="none" w:sz="0" w:space="0" w:color="auto"/>
      </w:divBdr>
    </w:div>
    <w:div w:id="231699497">
      <w:marLeft w:val="640"/>
      <w:marRight w:val="0"/>
      <w:marTop w:val="0"/>
      <w:marBottom w:val="0"/>
      <w:divBdr>
        <w:top w:val="none" w:sz="0" w:space="0" w:color="auto"/>
        <w:left w:val="none" w:sz="0" w:space="0" w:color="auto"/>
        <w:bottom w:val="none" w:sz="0" w:space="0" w:color="auto"/>
        <w:right w:val="none" w:sz="0" w:space="0" w:color="auto"/>
      </w:divBdr>
    </w:div>
    <w:div w:id="231699618">
      <w:marLeft w:val="640"/>
      <w:marRight w:val="0"/>
      <w:marTop w:val="0"/>
      <w:marBottom w:val="0"/>
      <w:divBdr>
        <w:top w:val="none" w:sz="0" w:space="0" w:color="auto"/>
        <w:left w:val="none" w:sz="0" w:space="0" w:color="auto"/>
        <w:bottom w:val="none" w:sz="0" w:space="0" w:color="auto"/>
        <w:right w:val="none" w:sz="0" w:space="0" w:color="auto"/>
      </w:divBdr>
    </w:div>
    <w:div w:id="231701537">
      <w:marLeft w:val="640"/>
      <w:marRight w:val="0"/>
      <w:marTop w:val="0"/>
      <w:marBottom w:val="0"/>
      <w:divBdr>
        <w:top w:val="none" w:sz="0" w:space="0" w:color="auto"/>
        <w:left w:val="none" w:sz="0" w:space="0" w:color="auto"/>
        <w:bottom w:val="none" w:sz="0" w:space="0" w:color="auto"/>
        <w:right w:val="none" w:sz="0" w:space="0" w:color="auto"/>
      </w:divBdr>
    </w:div>
    <w:div w:id="231740740">
      <w:marLeft w:val="640"/>
      <w:marRight w:val="0"/>
      <w:marTop w:val="0"/>
      <w:marBottom w:val="0"/>
      <w:divBdr>
        <w:top w:val="none" w:sz="0" w:space="0" w:color="auto"/>
        <w:left w:val="none" w:sz="0" w:space="0" w:color="auto"/>
        <w:bottom w:val="none" w:sz="0" w:space="0" w:color="auto"/>
        <w:right w:val="none" w:sz="0" w:space="0" w:color="auto"/>
      </w:divBdr>
    </w:div>
    <w:div w:id="231890647">
      <w:marLeft w:val="640"/>
      <w:marRight w:val="0"/>
      <w:marTop w:val="0"/>
      <w:marBottom w:val="0"/>
      <w:divBdr>
        <w:top w:val="none" w:sz="0" w:space="0" w:color="auto"/>
        <w:left w:val="none" w:sz="0" w:space="0" w:color="auto"/>
        <w:bottom w:val="none" w:sz="0" w:space="0" w:color="auto"/>
        <w:right w:val="none" w:sz="0" w:space="0" w:color="auto"/>
      </w:divBdr>
    </w:div>
    <w:div w:id="231891826">
      <w:marLeft w:val="640"/>
      <w:marRight w:val="0"/>
      <w:marTop w:val="0"/>
      <w:marBottom w:val="0"/>
      <w:divBdr>
        <w:top w:val="none" w:sz="0" w:space="0" w:color="auto"/>
        <w:left w:val="none" w:sz="0" w:space="0" w:color="auto"/>
        <w:bottom w:val="none" w:sz="0" w:space="0" w:color="auto"/>
        <w:right w:val="none" w:sz="0" w:space="0" w:color="auto"/>
      </w:divBdr>
    </w:div>
    <w:div w:id="231935520">
      <w:marLeft w:val="640"/>
      <w:marRight w:val="0"/>
      <w:marTop w:val="0"/>
      <w:marBottom w:val="0"/>
      <w:divBdr>
        <w:top w:val="none" w:sz="0" w:space="0" w:color="auto"/>
        <w:left w:val="none" w:sz="0" w:space="0" w:color="auto"/>
        <w:bottom w:val="none" w:sz="0" w:space="0" w:color="auto"/>
        <w:right w:val="none" w:sz="0" w:space="0" w:color="auto"/>
      </w:divBdr>
    </w:div>
    <w:div w:id="232010158">
      <w:marLeft w:val="640"/>
      <w:marRight w:val="0"/>
      <w:marTop w:val="0"/>
      <w:marBottom w:val="0"/>
      <w:divBdr>
        <w:top w:val="none" w:sz="0" w:space="0" w:color="auto"/>
        <w:left w:val="none" w:sz="0" w:space="0" w:color="auto"/>
        <w:bottom w:val="none" w:sz="0" w:space="0" w:color="auto"/>
        <w:right w:val="none" w:sz="0" w:space="0" w:color="auto"/>
      </w:divBdr>
    </w:div>
    <w:div w:id="232325697">
      <w:marLeft w:val="640"/>
      <w:marRight w:val="0"/>
      <w:marTop w:val="0"/>
      <w:marBottom w:val="0"/>
      <w:divBdr>
        <w:top w:val="none" w:sz="0" w:space="0" w:color="auto"/>
        <w:left w:val="none" w:sz="0" w:space="0" w:color="auto"/>
        <w:bottom w:val="none" w:sz="0" w:space="0" w:color="auto"/>
        <w:right w:val="none" w:sz="0" w:space="0" w:color="auto"/>
      </w:divBdr>
    </w:div>
    <w:div w:id="232354817">
      <w:marLeft w:val="640"/>
      <w:marRight w:val="0"/>
      <w:marTop w:val="0"/>
      <w:marBottom w:val="0"/>
      <w:divBdr>
        <w:top w:val="none" w:sz="0" w:space="0" w:color="auto"/>
        <w:left w:val="none" w:sz="0" w:space="0" w:color="auto"/>
        <w:bottom w:val="none" w:sz="0" w:space="0" w:color="auto"/>
        <w:right w:val="none" w:sz="0" w:space="0" w:color="auto"/>
      </w:divBdr>
    </w:div>
    <w:div w:id="232468116">
      <w:marLeft w:val="640"/>
      <w:marRight w:val="0"/>
      <w:marTop w:val="0"/>
      <w:marBottom w:val="0"/>
      <w:divBdr>
        <w:top w:val="none" w:sz="0" w:space="0" w:color="auto"/>
        <w:left w:val="none" w:sz="0" w:space="0" w:color="auto"/>
        <w:bottom w:val="none" w:sz="0" w:space="0" w:color="auto"/>
        <w:right w:val="none" w:sz="0" w:space="0" w:color="auto"/>
      </w:divBdr>
    </w:div>
    <w:div w:id="232667407">
      <w:marLeft w:val="640"/>
      <w:marRight w:val="0"/>
      <w:marTop w:val="0"/>
      <w:marBottom w:val="0"/>
      <w:divBdr>
        <w:top w:val="none" w:sz="0" w:space="0" w:color="auto"/>
        <w:left w:val="none" w:sz="0" w:space="0" w:color="auto"/>
        <w:bottom w:val="none" w:sz="0" w:space="0" w:color="auto"/>
        <w:right w:val="none" w:sz="0" w:space="0" w:color="auto"/>
      </w:divBdr>
    </w:div>
    <w:div w:id="232737806">
      <w:marLeft w:val="640"/>
      <w:marRight w:val="0"/>
      <w:marTop w:val="0"/>
      <w:marBottom w:val="0"/>
      <w:divBdr>
        <w:top w:val="none" w:sz="0" w:space="0" w:color="auto"/>
        <w:left w:val="none" w:sz="0" w:space="0" w:color="auto"/>
        <w:bottom w:val="none" w:sz="0" w:space="0" w:color="auto"/>
        <w:right w:val="none" w:sz="0" w:space="0" w:color="auto"/>
      </w:divBdr>
    </w:div>
    <w:div w:id="232815087">
      <w:marLeft w:val="640"/>
      <w:marRight w:val="0"/>
      <w:marTop w:val="0"/>
      <w:marBottom w:val="0"/>
      <w:divBdr>
        <w:top w:val="none" w:sz="0" w:space="0" w:color="auto"/>
        <w:left w:val="none" w:sz="0" w:space="0" w:color="auto"/>
        <w:bottom w:val="none" w:sz="0" w:space="0" w:color="auto"/>
        <w:right w:val="none" w:sz="0" w:space="0" w:color="auto"/>
      </w:divBdr>
    </w:div>
    <w:div w:id="232855438">
      <w:marLeft w:val="640"/>
      <w:marRight w:val="0"/>
      <w:marTop w:val="0"/>
      <w:marBottom w:val="0"/>
      <w:divBdr>
        <w:top w:val="none" w:sz="0" w:space="0" w:color="auto"/>
        <w:left w:val="none" w:sz="0" w:space="0" w:color="auto"/>
        <w:bottom w:val="none" w:sz="0" w:space="0" w:color="auto"/>
        <w:right w:val="none" w:sz="0" w:space="0" w:color="auto"/>
      </w:divBdr>
    </w:div>
    <w:div w:id="232862168">
      <w:marLeft w:val="640"/>
      <w:marRight w:val="0"/>
      <w:marTop w:val="0"/>
      <w:marBottom w:val="0"/>
      <w:divBdr>
        <w:top w:val="none" w:sz="0" w:space="0" w:color="auto"/>
        <w:left w:val="none" w:sz="0" w:space="0" w:color="auto"/>
        <w:bottom w:val="none" w:sz="0" w:space="0" w:color="auto"/>
        <w:right w:val="none" w:sz="0" w:space="0" w:color="auto"/>
      </w:divBdr>
    </w:div>
    <w:div w:id="232934341">
      <w:marLeft w:val="640"/>
      <w:marRight w:val="0"/>
      <w:marTop w:val="0"/>
      <w:marBottom w:val="0"/>
      <w:divBdr>
        <w:top w:val="none" w:sz="0" w:space="0" w:color="auto"/>
        <w:left w:val="none" w:sz="0" w:space="0" w:color="auto"/>
        <w:bottom w:val="none" w:sz="0" w:space="0" w:color="auto"/>
        <w:right w:val="none" w:sz="0" w:space="0" w:color="auto"/>
      </w:divBdr>
    </w:div>
    <w:div w:id="233007344">
      <w:marLeft w:val="640"/>
      <w:marRight w:val="0"/>
      <w:marTop w:val="0"/>
      <w:marBottom w:val="0"/>
      <w:divBdr>
        <w:top w:val="none" w:sz="0" w:space="0" w:color="auto"/>
        <w:left w:val="none" w:sz="0" w:space="0" w:color="auto"/>
        <w:bottom w:val="none" w:sz="0" w:space="0" w:color="auto"/>
        <w:right w:val="none" w:sz="0" w:space="0" w:color="auto"/>
      </w:divBdr>
    </w:div>
    <w:div w:id="233007697">
      <w:marLeft w:val="640"/>
      <w:marRight w:val="0"/>
      <w:marTop w:val="0"/>
      <w:marBottom w:val="0"/>
      <w:divBdr>
        <w:top w:val="none" w:sz="0" w:space="0" w:color="auto"/>
        <w:left w:val="none" w:sz="0" w:space="0" w:color="auto"/>
        <w:bottom w:val="none" w:sz="0" w:space="0" w:color="auto"/>
        <w:right w:val="none" w:sz="0" w:space="0" w:color="auto"/>
      </w:divBdr>
    </w:div>
    <w:div w:id="233131300">
      <w:marLeft w:val="640"/>
      <w:marRight w:val="0"/>
      <w:marTop w:val="0"/>
      <w:marBottom w:val="0"/>
      <w:divBdr>
        <w:top w:val="none" w:sz="0" w:space="0" w:color="auto"/>
        <w:left w:val="none" w:sz="0" w:space="0" w:color="auto"/>
        <w:bottom w:val="none" w:sz="0" w:space="0" w:color="auto"/>
        <w:right w:val="none" w:sz="0" w:space="0" w:color="auto"/>
      </w:divBdr>
    </w:div>
    <w:div w:id="233203030">
      <w:marLeft w:val="640"/>
      <w:marRight w:val="0"/>
      <w:marTop w:val="0"/>
      <w:marBottom w:val="0"/>
      <w:divBdr>
        <w:top w:val="none" w:sz="0" w:space="0" w:color="auto"/>
        <w:left w:val="none" w:sz="0" w:space="0" w:color="auto"/>
        <w:bottom w:val="none" w:sz="0" w:space="0" w:color="auto"/>
        <w:right w:val="none" w:sz="0" w:space="0" w:color="auto"/>
      </w:divBdr>
    </w:div>
    <w:div w:id="233203570">
      <w:marLeft w:val="640"/>
      <w:marRight w:val="0"/>
      <w:marTop w:val="0"/>
      <w:marBottom w:val="0"/>
      <w:divBdr>
        <w:top w:val="none" w:sz="0" w:space="0" w:color="auto"/>
        <w:left w:val="none" w:sz="0" w:space="0" w:color="auto"/>
        <w:bottom w:val="none" w:sz="0" w:space="0" w:color="auto"/>
        <w:right w:val="none" w:sz="0" w:space="0" w:color="auto"/>
      </w:divBdr>
    </w:div>
    <w:div w:id="233395195">
      <w:marLeft w:val="640"/>
      <w:marRight w:val="0"/>
      <w:marTop w:val="0"/>
      <w:marBottom w:val="0"/>
      <w:divBdr>
        <w:top w:val="none" w:sz="0" w:space="0" w:color="auto"/>
        <w:left w:val="none" w:sz="0" w:space="0" w:color="auto"/>
        <w:bottom w:val="none" w:sz="0" w:space="0" w:color="auto"/>
        <w:right w:val="none" w:sz="0" w:space="0" w:color="auto"/>
      </w:divBdr>
    </w:div>
    <w:div w:id="233440720">
      <w:marLeft w:val="640"/>
      <w:marRight w:val="0"/>
      <w:marTop w:val="0"/>
      <w:marBottom w:val="0"/>
      <w:divBdr>
        <w:top w:val="none" w:sz="0" w:space="0" w:color="auto"/>
        <w:left w:val="none" w:sz="0" w:space="0" w:color="auto"/>
        <w:bottom w:val="none" w:sz="0" w:space="0" w:color="auto"/>
        <w:right w:val="none" w:sz="0" w:space="0" w:color="auto"/>
      </w:divBdr>
    </w:div>
    <w:div w:id="233706390">
      <w:marLeft w:val="640"/>
      <w:marRight w:val="0"/>
      <w:marTop w:val="0"/>
      <w:marBottom w:val="0"/>
      <w:divBdr>
        <w:top w:val="none" w:sz="0" w:space="0" w:color="auto"/>
        <w:left w:val="none" w:sz="0" w:space="0" w:color="auto"/>
        <w:bottom w:val="none" w:sz="0" w:space="0" w:color="auto"/>
        <w:right w:val="none" w:sz="0" w:space="0" w:color="auto"/>
      </w:divBdr>
    </w:div>
    <w:div w:id="233904897">
      <w:marLeft w:val="640"/>
      <w:marRight w:val="0"/>
      <w:marTop w:val="0"/>
      <w:marBottom w:val="0"/>
      <w:divBdr>
        <w:top w:val="none" w:sz="0" w:space="0" w:color="auto"/>
        <w:left w:val="none" w:sz="0" w:space="0" w:color="auto"/>
        <w:bottom w:val="none" w:sz="0" w:space="0" w:color="auto"/>
        <w:right w:val="none" w:sz="0" w:space="0" w:color="auto"/>
      </w:divBdr>
    </w:div>
    <w:div w:id="233929546">
      <w:marLeft w:val="640"/>
      <w:marRight w:val="0"/>
      <w:marTop w:val="0"/>
      <w:marBottom w:val="0"/>
      <w:divBdr>
        <w:top w:val="none" w:sz="0" w:space="0" w:color="auto"/>
        <w:left w:val="none" w:sz="0" w:space="0" w:color="auto"/>
        <w:bottom w:val="none" w:sz="0" w:space="0" w:color="auto"/>
        <w:right w:val="none" w:sz="0" w:space="0" w:color="auto"/>
      </w:divBdr>
    </w:div>
    <w:div w:id="234122565">
      <w:marLeft w:val="640"/>
      <w:marRight w:val="0"/>
      <w:marTop w:val="0"/>
      <w:marBottom w:val="0"/>
      <w:divBdr>
        <w:top w:val="none" w:sz="0" w:space="0" w:color="auto"/>
        <w:left w:val="none" w:sz="0" w:space="0" w:color="auto"/>
        <w:bottom w:val="none" w:sz="0" w:space="0" w:color="auto"/>
        <w:right w:val="none" w:sz="0" w:space="0" w:color="auto"/>
      </w:divBdr>
    </w:div>
    <w:div w:id="234362992">
      <w:marLeft w:val="640"/>
      <w:marRight w:val="0"/>
      <w:marTop w:val="0"/>
      <w:marBottom w:val="0"/>
      <w:divBdr>
        <w:top w:val="none" w:sz="0" w:space="0" w:color="auto"/>
        <w:left w:val="none" w:sz="0" w:space="0" w:color="auto"/>
        <w:bottom w:val="none" w:sz="0" w:space="0" w:color="auto"/>
        <w:right w:val="none" w:sz="0" w:space="0" w:color="auto"/>
      </w:divBdr>
    </w:div>
    <w:div w:id="234441624">
      <w:marLeft w:val="640"/>
      <w:marRight w:val="0"/>
      <w:marTop w:val="0"/>
      <w:marBottom w:val="0"/>
      <w:divBdr>
        <w:top w:val="none" w:sz="0" w:space="0" w:color="auto"/>
        <w:left w:val="none" w:sz="0" w:space="0" w:color="auto"/>
        <w:bottom w:val="none" w:sz="0" w:space="0" w:color="auto"/>
        <w:right w:val="none" w:sz="0" w:space="0" w:color="auto"/>
      </w:divBdr>
    </w:div>
    <w:div w:id="234510134">
      <w:marLeft w:val="640"/>
      <w:marRight w:val="0"/>
      <w:marTop w:val="0"/>
      <w:marBottom w:val="0"/>
      <w:divBdr>
        <w:top w:val="none" w:sz="0" w:space="0" w:color="auto"/>
        <w:left w:val="none" w:sz="0" w:space="0" w:color="auto"/>
        <w:bottom w:val="none" w:sz="0" w:space="0" w:color="auto"/>
        <w:right w:val="none" w:sz="0" w:space="0" w:color="auto"/>
      </w:divBdr>
    </w:div>
    <w:div w:id="234557442">
      <w:marLeft w:val="640"/>
      <w:marRight w:val="0"/>
      <w:marTop w:val="0"/>
      <w:marBottom w:val="0"/>
      <w:divBdr>
        <w:top w:val="none" w:sz="0" w:space="0" w:color="auto"/>
        <w:left w:val="none" w:sz="0" w:space="0" w:color="auto"/>
        <w:bottom w:val="none" w:sz="0" w:space="0" w:color="auto"/>
        <w:right w:val="none" w:sz="0" w:space="0" w:color="auto"/>
      </w:divBdr>
    </w:div>
    <w:div w:id="234629405">
      <w:marLeft w:val="640"/>
      <w:marRight w:val="0"/>
      <w:marTop w:val="0"/>
      <w:marBottom w:val="0"/>
      <w:divBdr>
        <w:top w:val="none" w:sz="0" w:space="0" w:color="auto"/>
        <w:left w:val="none" w:sz="0" w:space="0" w:color="auto"/>
        <w:bottom w:val="none" w:sz="0" w:space="0" w:color="auto"/>
        <w:right w:val="none" w:sz="0" w:space="0" w:color="auto"/>
      </w:divBdr>
    </w:div>
    <w:div w:id="234632283">
      <w:marLeft w:val="640"/>
      <w:marRight w:val="0"/>
      <w:marTop w:val="0"/>
      <w:marBottom w:val="0"/>
      <w:divBdr>
        <w:top w:val="none" w:sz="0" w:space="0" w:color="auto"/>
        <w:left w:val="none" w:sz="0" w:space="0" w:color="auto"/>
        <w:bottom w:val="none" w:sz="0" w:space="0" w:color="auto"/>
        <w:right w:val="none" w:sz="0" w:space="0" w:color="auto"/>
      </w:divBdr>
    </w:div>
    <w:div w:id="234752410">
      <w:marLeft w:val="640"/>
      <w:marRight w:val="0"/>
      <w:marTop w:val="0"/>
      <w:marBottom w:val="0"/>
      <w:divBdr>
        <w:top w:val="none" w:sz="0" w:space="0" w:color="auto"/>
        <w:left w:val="none" w:sz="0" w:space="0" w:color="auto"/>
        <w:bottom w:val="none" w:sz="0" w:space="0" w:color="auto"/>
        <w:right w:val="none" w:sz="0" w:space="0" w:color="auto"/>
      </w:divBdr>
    </w:div>
    <w:div w:id="234897808">
      <w:marLeft w:val="640"/>
      <w:marRight w:val="0"/>
      <w:marTop w:val="0"/>
      <w:marBottom w:val="0"/>
      <w:divBdr>
        <w:top w:val="none" w:sz="0" w:space="0" w:color="auto"/>
        <w:left w:val="none" w:sz="0" w:space="0" w:color="auto"/>
        <w:bottom w:val="none" w:sz="0" w:space="0" w:color="auto"/>
        <w:right w:val="none" w:sz="0" w:space="0" w:color="auto"/>
      </w:divBdr>
    </w:div>
    <w:div w:id="234904324">
      <w:marLeft w:val="640"/>
      <w:marRight w:val="0"/>
      <w:marTop w:val="0"/>
      <w:marBottom w:val="0"/>
      <w:divBdr>
        <w:top w:val="none" w:sz="0" w:space="0" w:color="auto"/>
        <w:left w:val="none" w:sz="0" w:space="0" w:color="auto"/>
        <w:bottom w:val="none" w:sz="0" w:space="0" w:color="auto"/>
        <w:right w:val="none" w:sz="0" w:space="0" w:color="auto"/>
      </w:divBdr>
    </w:div>
    <w:div w:id="235013137">
      <w:marLeft w:val="640"/>
      <w:marRight w:val="0"/>
      <w:marTop w:val="0"/>
      <w:marBottom w:val="0"/>
      <w:divBdr>
        <w:top w:val="none" w:sz="0" w:space="0" w:color="auto"/>
        <w:left w:val="none" w:sz="0" w:space="0" w:color="auto"/>
        <w:bottom w:val="none" w:sz="0" w:space="0" w:color="auto"/>
        <w:right w:val="none" w:sz="0" w:space="0" w:color="auto"/>
      </w:divBdr>
    </w:div>
    <w:div w:id="235088802">
      <w:marLeft w:val="640"/>
      <w:marRight w:val="0"/>
      <w:marTop w:val="0"/>
      <w:marBottom w:val="0"/>
      <w:divBdr>
        <w:top w:val="none" w:sz="0" w:space="0" w:color="auto"/>
        <w:left w:val="none" w:sz="0" w:space="0" w:color="auto"/>
        <w:bottom w:val="none" w:sz="0" w:space="0" w:color="auto"/>
        <w:right w:val="none" w:sz="0" w:space="0" w:color="auto"/>
      </w:divBdr>
    </w:div>
    <w:div w:id="235093137">
      <w:marLeft w:val="640"/>
      <w:marRight w:val="0"/>
      <w:marTop w:val="0"/>
      <w:marBottom w:val="0"/>
      <w:divBdr>
        <w:top w:val="none" w:sz="0" w:space="0" w:color="auto"/>
        <w:left w:val="none" w:sz="0" w:space="0" w:color="auto"/>
        <w:bottom w:val="none" w:sz="0" w:space="0" w:color="auto"/>
        <w:right w:val="none" w:sz="0" w:space="0" w:color="auto"/>
      </w:divBdr>
    </w:div>
    <w:div w:id="235094053">
      <w:marLeft w:val="640"/>
      <w:marRight w:val="0"/>
      <w:marTop w:val="0"/>
      <w:marBottom w:val="0"/>
      <w:divBdr>
        <w:top w:val="none" w:sz="0" w:space="0" w:color="auto"/>
        <w:left w:val="none" w:sz="0" w:space="0" w:color="auto"/>
        <w:bottom w:val="none" w:sz="0" w:space="0" w:color="auto"/>
        <w:right w:val="none" w:sz="0" w:space="0" w:color="auto"/>
      </w:divBdr>
    </w:div>
    <w:div w:id="235169332">
      <w:marLeft w:val="640"/>
      <w:marRight w:val="0"/>
      <w:marTop w:val="0"/>
      <w:marBottom w:val="0"/>
      <w:divBdr>
        <w:top w:val="none" w:sz="0" w:space="0" w:color="auto"/>
        <w:left w:val="none" w:sz="0" w:space="0" w:color="auto"/>
        <w:bottom w:val="none" w:sz="0" w:space="0" w:color="auto"/>
        <w:right w:val="none" w:sz="0" w:space="0" w:color="auto"/>
      </w:divBdr>
    </w:div>
    <w:div w:id="235171412">
      <w:marLeft w:val="640"/>
      <w:marRight w:val="0"/>
      <w:marTop w:val="0"/>
      <w:marBottom w:val="0"/>
      <w:divBdr>
        <w:top w:val="none" w:sz="0" w:space="0" w:color="auto"/>
        <w:left w:val="none" w:sz="0" w:space="0" w:color="auto"/>
        <w:bottom w:val="none" w:sz="0" w:space="0" w:color="auto"/>
        <w:right w:val="none" w:sz="0" w:space="0" w:color="auto"/>
      </w:divBdr>
    </w:div>
    <w:div w:id="235209182">
      <w:marLeft w:val="640"/>
      <w:marRight w:val="0"/>
      <w:marTop w:val="0"/>
      <w:marBottom w:val="0"/>
      <w:divBdr>
        <w:top w:val="none" w:sz="0" w:space="0" w:color="auto"/>
        <w:left w:val="none" w:sz="0" w:space="0" w:color="auto"/>
        <w:bottom w:val="none" w:sz="0" w:space="0" w:color="auto"/>
        <w:right w:val="none" w:sz="0" w:space="0" w:color="auto"/>
      </w:divBdr>
    </w:div>
    <w:div w:id="235214130">
      <w:marLeft w:val="640"/>
      <w:marRight w:val="0"/>
      <w:marTop w:val="0"/>
      <w:marBottom w:val="0"/>
      <w:divBdr>
        <w:top w:val="none" w:sz="0" w:space="0" w:color="auto"/>
        <w:left w:val="none" w:sz="0" w:space="0" w:color="auto"/>
        <w:bottom w:val="none" w:sz="0" w:space="0" w:color="auto"/>
        <w:right w:val="none" w:sz="0" w:space="0" w:color="auto"/>
      </w:divBdr>
    </w:div>
    <w:div w:id="235360083">
      <w:marLeft w:val="640"/>
      <w:marRight w:val="0"/>
      <w:marTop w:val="0"/>
      <w:marBottom w:val="0"/>
      <w:divBdr>
        <w:top w:val="none" w:sz="0" w:space="0" w:color="auto"/>
        <w:left w:val="none" w:sz="0" w:space="0" w:color="auto"/>
        <w:bottom w:val="none" w:sz="0" w:space="0" w:color="auto"/>
        <w:right w:val="none" w:sz="0" w:space="0" w:color="auto"/>
      </w:divBdr>
    </w:div>
    <w:div w:id="235435039">
      <w:marLeft w:val="640"/>
      <w:marRight w:val="0"/>
      <w:marTop w:val="0"/>
      <w:marBottom w:val="0"/>
      <w:divBdr>
        <w:top w:val="none" w:sz="0" w:space="0" w:color="auto"/>
        <w:left w:val="none" w:sz="0" w:space="0" w:color="auto"/>
        <w:bottom w:val="none" w:sz="0" w:space="0" w:color="auto"/>
        <w:right w:val="none" w:sz="0" w:space="0" w:color="auto"/>
      </w:divBdr>
    </w:div>
    <w:div w:id="235436968">
      <w:marLeft w:val="640"/>
      <w:marRight w:val="0"/>
      <w:marTop w:val="0"/>
      <w:marBottom w:val="0"/>
      <w:divBdr>
        <w:top w:val="none" w:sz="0" w:space="0" w:color="auto"/>
        <w:left w:val="none" w:sz="0" w:space="0" w:color="auto"/>
        <w:bottom w:val="none" w:sz="0" w:space="0" w:color="auto"/>
        <w:right w:val="none" w:sz="0" w:space="0" w:color="auto"/>
      </w:divBdr>
    </w:div>
    <w:div w:id="235553145">
      <w:marLeft w:val="640"/>
      <w:marRight w:val="0"/>
      <w:marTop w:val="0"/>
      <w:marBottom w:val="0"/>
      <w:divBdr>
        <w:top w:val="none" w:sz="0" w:space="0" w:color="auto"/>
        <w:left w:val="none" w:sz="0" w:space="0" w:color="auto"/>
        <w:bottom w:val="none" w:sz="0" w:space="0" w:color="auto"/>
        <w:right w:val="none" w:sz="0" w:space="0" w:color="auto"/>
      </w:divBdr>
    </w:div>
    <w:div w:id="235554400">
      <w:marLeft w:val="640"/>
      <w:marRight w:val="0"/>
      <w:marTop w:val="0"/>
      <w:marBottom w:val="0"/>
      <w:divBdr>
        <w:top w:val="none" w:sz="0" w:space="0" w:color="auto"/>
        <w:left w:val="none" w:sz="0" w:space="0" w:color="auto"/>
        <w:bottom w:val="none" w:sz="0" w:space="0" w:color="auto"/>
        <w:right w:val="none" w:sz="0" w:space="0" w:color="auto"/>
      </w:divBdr>
    </w:div>
    <w:div w:id="235631643">
      <w:marLeft w:val="640"/>
      <w:marRight w:val="0"/>
      <w:marTop w:val="0"/>
      <w:marBottom w:val="0"/>
      <w:divBdr>
        <w:top w:val="none" w:sz="0" w:space="0" w:color="auto"/>
        <w:left w:val="none" w:sz="0" w:space="0" w:color="auto"/>
        <w:bottom w:val="none" w:sz="0" w:space="0" w:color="auto"/>
        <w:right w:val="none" w:sz="0" w:space="0" w:color="auto"/>
      </w:divBdr>
    </w:div>
    <w:div w:id="235868045">
      <w:marLeft w:val="640"/>
      <w:marRight w:val="0"/>
      <w:marTop w:val="0"/>
      <w:marBottom w:val="0"/>
      <w:divBdr>
        <w:top w:val="none" w:sz="0" w:space="0" w:color="auto"/>
        <w:left w:val="none" w:sz="0" w:space="0" w:color="auto"/>
        <w:bottom w:val="none" w:sz="0" w:space="0" w:color="auto"/>
        <w:right w:val="none" w:sz="0" w:space="0" w:color="auto"/>
      </w:divBdr>
    </w:div>
    <w:div w:id="235870282">
      <w:marLeft w:val="640"/>
      <w:marRight w:val="0"/>
      <w:marTop w:val="0"/>
      <w:marBottom w:val="0"/>
      <w:divBdr>
        <w:top w:val="none" w:sz="0" w:space="0" w:color="auto"/>
        <w:left w:val="none" w:sz="0" w:space="0" w:color="auto"/>
        <w:bottom w:val="none" w:sz="0" w:space="0" w:color="auto"/>
        <w:right w:val="none" w:sz="0" w:space="0" w:color="auto"/>
      </w:divBdr>
    </w:div>
    <w:div w:id="236017413">
      <w:marLeft w:val="640"/>
      <w:marRight w:val="0"/>
      <w:marTop w:val="0"/>
      <w:marBottom w:val="0"/>
      <w:divBdr>
        <w:top w:val="none" w:sz="0" w:space="0" w:color="auto"/>
        <w:left w:val="none" w:sz="0" w:space="0" w:color="auto"/>
        <w:bottom w:val="none" w:sz="0" w:space="0" w:color="auto"/>
        <w:right w:val="none" w:sz="0" w:space="0" w:color="auto"/>
      </w:divBdr>
    </w:div>
    <w:div w:id="236061293">
      <w:marLeft w:val="640"/>
      <w:marRight w:val="0"/>
      <w:marTop w:val="0"/>
      <w:marBottom w:val="0"/>
      <w:divBdr>
        <w:top w:val="none" w:sz="0" w:space="0" w:color="auto"/>
        <w:left w:val="none" w:sz="0" w:space="0" w:color="auto"/>
        <w:bottom w:val="none" w:sz="0" w:space="0" w:color="auto"/>
        <w:right w:val="none" w:sz="0" w:space="0" w:color="auto"/>
      </w:divBdr>
    </w:div>
    <w:div w:id="236088076">
      <w:marLeft w:val="640"/>
      <w:marRight w:val="0"/>
      <w:marTop w:val="0"/>
      <w:marBottom w:val="0"/>
      <w:divBdr>
        <w:top w:val="none" w:sz="0" w:space="0" w:color="auto"/>
        <w:left w:val="none" w:sz="0" w:space="0" w:color="auto"/>
        <w:bottom w:val="none" w:sz="0" w:space="0" w:color="auto"/>
        <w:right w:val="none" w:sz="0" w:space="0" w:color="auto"/>
      </w:divBdr>
    </w:div>
    <w:div w:id="236132776">
      <w:marLeft w:val="640"/>
      <w:marRight w:val="0"/>
      <w:marTop w:val="0"/>
      <w:marBottom w:val="0"/>
      <w:divBdr>
        <w:top w:val="none" w:sz="0" w:space="0" w:color="auto"/>
        <w:left w:val="none" w:sz="0" w:space="0" w:color="auto"/>
        <w:bottom w:val="none" w:sz="0" w:space="0" w:color="auto"/>
        <w:right w:val="none" w:sz="0" w:space="0" w:color="auto"/>
      </w:divBdr>
    </w:div>
    <w:div w:id="236136514">
      <w:marLeft w:val="640"/>
      <w:marRight w:val="0"/>
      <w:marTop w:val="0"/>
      <w:marBottom w:val="0"/>
      <w:divBdr>
        <w:top w:val="none" w:sz="0" w:space="0" w:color="auto"/>
        <w:left w:val="none" w:sz="0" w:space="0" w:color="auto"/>
        <w:bottom w:val="none" w:sz="0" w:space="0" w:color="auto"/>
        <w:right w:val="none" w:sz="0" w:space="0" w:color="auto"/>
      </w:divBdr>
    </w:div>
    <w:div w:id="236282460">
      <w:marLeft w:val="640"/>
      <w:marRight w:val="0"/>
      <w:marTop w:val="0"/>
      <w:marBottom w:val="0"/>
      <w:divBdr>
        <w:top w:val="none" w:sz="0" w:space="0" w:color="auto"/>
        <w:left w:val="none" w:sz="0" w:space="0" w:color="auto"/>
        <w:bottom w:val="none" w:sz="0" w:space="0" w:color="auto"/>
        <w:right w:val="none" w:sz="0" w:space="0" w:color="auto"/>
      </w:divBdr>
    </w:div>
    <w:div w:id="236330971">
      <w:marLeft w:val="640"/>
      <w:marRight w:val="0"/>
      <w:marTop w:val="0"/>
      <w:marBottom w:val="0"/>
      <w:divBdr>
        <w:top w:val="none" w:sz="0" w:space="0" w:color="auto"/>
        <w:left w:val="none" w:sz="0" w:space="0" w:color="auto"/>
        <w:bottom w:val="none" w:sz="0" w:space="0" w:color="auto"/>
        <w:right w:val="none" w:sz="0" w:space="0" w:color="auto"/>
      </w:divBdr>
    </w:div>
    <w:div w:id="236401220">
      <w:marLeft w:val="640"/>
      <w:marRight w:val="0"/>
      <w:marTop w:val="0"/>
      <w:marBottom w:val="0"/>
      <w:divBdr>
        <w:top w:val="none" w:sz="0" w:space="0" w:color="auto"/>
        <w:left w:val="none" w:sz="0" w:space="0" w:color="auto"/>
        <w:bottom w:val="none" w:sz="0" w:space="0" w:color="auto"/>
        <w:right w:val="none" w:sz="0" w:space="0" w:color="auto"/>
      </w:divBdr>
    </w:div>
    <w:div w:id="236481808">
      <w:marLeft w:val="640"/>
      <w:marRight w:val="0"/>
      <w:marTop w:val="0"/>
      <w:marBottom w:val="0"/>
      <w:divBdr>
        <w:top w:val="none" w:sz="0" w:space="0" w:color="auto"/>
        <w:left w:val="none" w:sz="0" w:space="0" w:color="auto"/>
        <w:bottom w:val="none" w:sz="0" w:space="0" w:color="auto"/>
        <w:right w:val="none" w:sz="0" w:space="0" w:color="auto"/>
      </w:divBdr>
    </w:div>
    <w:div w:id="236551396">
      <w:marLeft w:val="640"/>
      <w:marRight w:val="0"/>
      <w:marTop w:val="0"/>
      <w:marBottom w:val="0"/>
      <w:divBdr>
        <w:top w:val="none" w:sz="0" w:space="0" w:color="auto"/>
        <w:left w:val="none" w:sz="0" w:space="0" w:color="auto"/>
        <w:bottom w:val="none" w:sz="0" w:space="0" w:color="auto"/>
        <w:right w:val="none" w:sz="0" w:space="0" w:color="auto"/>
      </w:divBdr>
    </w:div>
    <w:div w:id="236791723">
      <w:marLeft w:val="640"/>
      <w:marRight w:val="0"/>
      <w:marTop w:val="0"/>
      <w:marBottom w:val="0"/>
      <w:divBdr>
        <w:top w:val="none" w:sz="0" w:space="0" w:color="auto"/>
        <w:left w:val="none" w:sz="0" w:space="0" w:color="auto"/>
        <w:bottom w:val="none" w:sz="0" w:space="0" w:color="auto"/>
        <w:right w:val="none" w:sz="0" w:space="0" w:color="auto"/>
      </w:divBdr>
    </w:div>
    <w:div w:id="236981739">
      <w:marLeft w:val="640"/>
      <w:marRight w:val="0"/>
      <w:marTop w:val="0"/>
      <w:marBottom w:val="0"/>
      <w:divBdr>
        <w:top w:val="none" w:sz="0" w:space="0" w:color="auto"/>
        <w:left w:val="none" w:sz="0" w:space="0" w:color="auto"/>
        <w:bottom w:val="none" w:sz="0" w:space="0" w:color="auto"/>
        <w:right w:val="none" w:sz="0" w:space="0" w:color="auto"/>
      </w:divBdr>
    </w:div>
    <w:div w:id="237056715">
      <w:marLeft w:val="640"/>
      <w:marRight w:val="0"/>
      <w:marTop w:val="0"/>
      <w:marBottom w:val="0"/>
      <w:divBdr>
        <w:top w:val="none" w:sz="0" w:space="0" w:color="auto"/>
        <w:left w:val="none" w:sz="0" w:space="0" w:color="auto"/>
        <w:bottom w:val="none" w:sz="0" w:space="0" w:color="auto"/>
        <w:right w:val="none" w:sz="0" w:space="0" w:color="auto"/>
      </w:divBdr>
    </w:div>
    <w:div w:id="237061372">
      <w:marLeft w:val="640"/>
      <w:marRight w:val="0"/>
      <w:marTop w:val="0"/>
      <w:marBottom w:val="0"/>
      <w:divBdr>
        <w:top w:val="none" w:sz="0" w:space="0" w:color="auto"/>
        <w:left w:val="none" w:sz="0" w:space="0" w:color="auto"/>
        <w:bottom w:val="none" w:sz="0" w:space="0" w:color="auto"/>
        <w:right w:val="none" w:sz="0" w:space="0" w:color="auto"/>
      </w:divBdr>
    </w:div>
    <w:div w:id="237323123">
      <w:marLeft w:val="640"/>
      <w:marRight w:val="0"/>
      <w:marTop w:val="0"/>
      <w:marBottom w:val="0"/>
      <w:divBdr>
        <w:top w:val="none" w:sz="0" w:space="0" w:color="auto"/>
        <w:left w:val="none" w:sz="0" w:space="0" w:color="auto"/>
        <w:bottom w:val="none" w:sz="0" w:space="0" w:color="auto"/>
        <w:right w:val="none" w:sz="0" w:space="0" w:color="auto"/>
      </w:divBdr>
    </w:div>
    <w:div w:id="237600105">
      <w:marLeft w:val="640"/>
      <w:marRight w:val="0"/>
      <w:marTop w:val="0"/>
      <w:marBottom w:val="0"/>
      <w:divBdr>
        <w:top w:val="none" w:sz="0" w:space="0" w:color="auto"/>
        <w:left w:val="none" w:sz="0" w:space="0" w:color="auto"/>
        <w:bottom w:val="none" w:sz="0" w:space="0" w:color="auto"/>
        <w:right w:val="none" w:sz="0" w:space="0" w:color="auto"/>
      </w:divBdr>
    </w:div>
    <w:div w:id="237711647">
      <w:marLeft w:val="640"/>
      <w:marRight w:val="0"/>
      <w:marTop w:val="0"/>
      <w:marBottom w:val="0"/>
      <w:divBdr>
        <w:top w:val="none" w:sz="0" w:space="0" w:color="auto"/>
        <w:left w:val="none" w:sz="0" w:space="0" w:color="auto"/>
        <w:bottom w:val="none" w:sz="0" w:space="0" w:color="auto"/>
        <w:right w:val="none" w:sz="0" w:space="0" w:color="auto"/>
      </w:divBdr>
    </w:div>
    <w:div w:id="237716774">
      <w:marLeft w:val="640"/>
      <w:marRight w:val="0"/>
      <w:marTop w:val="0"/>
      <w:marBottom w:val="0"/>
      <w:divBdr>
        <w:top w:val="none" w:sz="0" w:space="0" w:color="auto"/>
        <w:left w:val="none" w:sz="0" w:space="0" w:color="auto"/>
        <w:bottom w:val="none" w:sz="0" w:space="0" w:color="auto"/>
        <w:right w:val="none" w:sz="0" w:space="0" w:color="auto"/>
      </w:divBdr>
    </w:div>
    <w:div w:id="237792414">
      <w:marLeft w:val="640"/>
      <w:marRight w:val="0"/>
      <w:marTop w:val="0"/>
      <w:marBottom w:val="0"/>
      <w:divBdr>
        <w:top w:val="none" w:sz="0" w:space="0" w:color="auto"/>
        <w:left w:val="none" w:sz="0" w:space="0" w:color="auto"/>
        <w:bottom w:val="none" w:sz="0" w:space="0" w:color="auto"/>
        <w:right w:val="none" w:sz="0" w:space="0" w:color="auto"/>
      </w:divBdr>
    </w:div>
    <w:div w:id="237911650">
      <w:marLeft w:val="640"/>
      <w:marRight w:val="0"/>
      <w:marTop w:val="0"/>
      <w:marBottom w:val="0"/>
      <w:divBdr>
        <w:top w:val="none" w:sz="0" w:space="0" w:color="auto"/>
        <w:left w:val="none" w:sz="0" w:space="0" w:color="auto"/>
        <w:bottom w:val="none" w:sz="0" w:space="0" w:color="auto"/>
        <w:right w:val="none" w:sz="0" w:space="0" w:color="auto"/>
      </w:divBdr>
    </w:div>
    <w:div w:id="238027650">
      <w:marLeft w:val="640"/>
      <w:marRight w:val="0"/>
      <w:marTop w:val="0"/>
      <w:marBottom w:val="0"/>
      <w:divBdr>
        <w:top w:val="none" w:sz="0" w:space="0" w:color="auto"/>
        <w:left w:val="none" w:sz="0" w:space="0" w:color="auto"/>
        <w:bottom w:val="none" w:sz="0" w:space="0" w:color="auto"/>
        <w:right w:val="none" w:sz="0" w:space="0" w:color="auto"/>
      </w:divBdr>
    </w:div>
    <w:div w:id="238058135">
      <w:marLeft w:val="640"/>
      <w:marRight w:val="0"/>
      <w:marTop w:val="0"/>
      <w:marBottom w:val="0"/>
      <w:divBdr>
        <w:top w:val="none" w:sz="0" w:space="0" w:color="auto"/>
        <w:left w:val="none" w:sz="0" w:space="0" w:color="auto"/>
        <w:bottom w:val="none" w:sz="0" w:space="0" w:color="auto"/>
        <w:right w:val="none" w:sz="0" w:space="0" w:color="auto"/>
      </w:divBdr>
    </w:div>
    <w:div w:id="238098835">
      <w:marLeft w:val="640"/>
      <w:marRight w:val="0"/>
      <w:marTop w:val="0"/>
      <w:marBottom w:val="0"/>
      <w:divBdr>
        <w:top w:val="none" w:sz="0" w:space="0" w:color="auto"/>
        <w:left w:val="none" w:sz="0" w:space="0" w:color="auto"/>
        <w:bottom w:val="none" w:sz="0" w:space="0" w:color="auto"/>
        <w:right w:val="none" w:sz="0" w:space="0" w:color="auto"/>
      </w:divBdr>
    </w:div>
    <w:div w:id="238175445">
      <w:marLeft w:val="640"/>
      <w:marRight w:val="0"/>
      <w:marTop w:val="0"/>
      <w:marBottom w:val="0"/>
      <w:divBdr>
        <w:top w:val="none" w:sz="0" w:space="0" w:color="auto"/>
        <w:left w:val="none" w:sz="0" w:space="0" w:color="auto"/>
        <w:bottom w:val="none" w:sz="0" w:space="0" w:color="auto"/>
        <w:right w:val="none" w:sz="0" w:space="0" w:color="auto"/>
      </w:divBdr>
    </w:div>
    <w:div w:id="238247063">
      <w:marLeft w:val="640"/>
      <w:marRight w:val="0"/>
      <w:marTop w:val="0"/>
      <w:marBottom w:val="0"/>
      <w:divBdr>
        <w:top w:val="none" w:sz="0" w:space="0" w:color="auto"/>
        <w:left w:val="none" w:sz="0" w:space="0" w:color="auto"/>
        <w:bottom w:val="none" w:sz="0" w:space="0" w:color="auto"/>
        <w:right w:val="none" w:sz="0" w:space="0" w:color="auto"/>
      </w:divBdr>
    </w:div>
    <w:div w:id="238247728">
      <w:marLeft w:val="640"/>
      <w:marRight w:val="0"/>
      <w:marTop w:val="0"/>
      <w:marBottom w:val="0"/>
      <w:divBdr>
        <w:top w:val="none" w:sz="0" w:space="0" w:color="auto"/>
        <w:left w:val="none" w:sz="0" w:space="0" w:color="auto"/>
        <w:bottom w:val="none" w:sz="0" w:space="0" w:color="auto"/>
        <w:right w:val="none" w:sz="0" w:space="0" w:color="auto"/>
      </w:divBdr>
    </w:div>
    <w:div w:id="238247795">
      <w:marLeft w:val="640"/>
      <w:marRight w:val="0"/>
      <w:marTop w:val="0"/>
      <w:marBottom w:val="0"/>
      <w:divBdr>
        <w:top w:val="none" w:sz="0" w:space="0" w:color="auto"/>
        <w:left w:val="none" w:sz="0" w:space="0" w:color="auto"/>
        <w:bottom w:val="none" w:sz="0" w:space="0" w:color="auto"/>
        <w:right w:val="none" w:sz="0" w:space="0" w:color="auto"/>
      </w:divBdr>
    </w:div>
    <w:div w:id="238251446">
      <w:marLeft w:val="640"/>
      <w:marRight w:val="0"/>
      <w:marTop w:val="0"/>
      <w:marBottom w:val="0"/>
      <w:divBdr>
        <w:top w:val="none" w:sz="0" w:space="0" w:color="auto"/>
        <w:left w:val="none" w:sz="0" w:space="0" w:color="auto"/>
        <w:bottom w:val="none" w:sz="0" w:space="0" w:color="auto"/>
        <w:right w:val="none" w:sz="0" w:space="0" w:color="auto"/>
      </w:divBdr>
    </w:div>
    <w:div w:id="238370560">
      <w:marLeft w:val="640"/>
      <w:marRight w:val="0"/>
      <w:marTop w:val="0"/>
      <w:marBottom w:val="0"/>
      <w:divBdr>
        <w:top w:val="none" w:sz="0" w:space="0" w:color="auto"/>
        <w:left w:val="none" w:sz="0" w:space="0" w:color="auto"/>
        <w:bottom w:val="none" w:sz="0" w:space="0" w:color="auto"/>
        <w:right w:val="none" w:sz="0" w:space="0" w:color="auto"/>
      </w:divBdr>
    </w:div>
    <w:div w:id="238370728">
      <w:marLeft w:val="640"/>
      <w:marRight w:val="0"/>
      <w:marTop w:val="0"/>
      <w:marBottom w:val="0"/>
      <w:divBdr>
        <w:top w:val="none" w:sz="0" w:space="0" w:color="auto"/>
        <w:left w:val="none" w:sz="0" w:space="0" w:color="auto"/>
        <w:bottom w:val="none" w:sz="0" w:space="0" w:color="auto"/>
        <w:right w:val="none" w:sz="0" w:space="0" w:color="auto"/>
      </w:divBdr>
    </w:div>
    <w:div w:id="238449244">
      <w:marLeft w:val="640"/>
      <w:marRight w:val="0"/>
      <w:marTop w:val="0"/>
      <w:marBottom w:val="0"/>
      <w:divBdr>
        <w:top w:val="none" w:sz="0" w:space="0" w:color="auto"/>
        <w:left w:val="none" w:sz="0" w:space="0" w:color="auto"/>
        <w:bottom w:val="none" w:sz="0" w:space="0" w:color="auto"/>
        <w:right w:val="none" w:sz="0" w:space="0" w:color="auto"/>
      </w:divBdr>
    </w:div>
    <w:div w:id="238489531">
      <w:marLeft w:val="640"/>
      <w:marRight w:val="0"/>
      <w:marTop w:val="0"/>
      <w:marBottom w:val="0"/>
      <w:divBdr>
        <w:top w:val="none" w:sz="0" w:space="0" w:color="auto"/>
        <w:left w:val="none" w:sz="0" w:space="0" w:color="auto"/>
        <w:bottom w:val="none" w:sz="0" w:space="0" w:color="auto"/>
        <w:right w:val="none" w:sz="0" w:space="0" w:color="auto"/>
      </w:divBdr>
    </w:div>
    <w:div w:id="238640006">
      <w:marLeft w:val="640"/>
      <w:marRight w:val="0"/>
      <w:marTop w:val="0"/>
      <w:marBottom w:val="0"/>
      <w:divBdr>
        <w:top w:val="none" w:sz="0" w:space="0" w:color="auto"/>
        <w:left w:val="none" w:sz="0" w:space="0" w:color="auto"/>
        <w:bottom w:val="none" w:sz="0" w:space="0" w:color="auto"/>
        <w:right w:val="none" w:sz="0" w:space="0" w:color="auto"/>
      </w:divBdr>
    </w:div>
    <w:div w:id="238833864">
      <w:marLeft w:val="640"/>
      <w:marRight w:val="0"/>
      <w:marTop w:val="0"/>
      <w:marBottom w:val="0"/>
      <w:divBdr>
        <w:top w:val="none" w:sz="0" w:space="0" w:color="auto"/>
        <w:left w:val="none" w:sz="0" w:space="0" w:color="auto"/>
        <w:bottom w:val="none" w:sz="0" w:space="0" w:color="auto"/>
        <w:right w:val="none" w:sz="0" w:space="0" w:color="auto"/>
      </w:divBdr>
    </w:div>
    <w:div w:id="238834570">
      <w:marLeft w:val="640"/>
      <w:marRight w:val="0"/>
      <w:marTop w:val="0"/>
      <w:marBottom w:val="0"/>
      <w:divBdr>
        <w:top w:val="none" w:sz="0" w:space="0" w:color="auto"/>
        <w:left w:val="none" w:sz="0" w:space="0" w:color="auto"/>
        <w:bottom w:val="none" w:sz="0" w:space="0" w:color="auto"/>
        <w:right w:val="none" w:sz="0" w:space="0" w:color="auto"/>
      </w:divBdr>
    </w:div>
    <w:div w:id="238908443">
      <w:marLeft w:val="640"/>
      <w:marRight w:val="0"/>
      <w:marTop w:val="0"/>
      <w:marBottom w:val="0"/>
      <w:divBdr>
        <w:top w:val="none" w:sz="0" w:space="0" w:color="auto"/>
        <w:left w:val="none" w:sz="0" w:space="0" w:color="auto"/>
        <w:bottom w:val="none" w:sz="0" w:space="0" w:color="auto"/>
        <w:right w:val="none" w:sz="0" w:space="0" w:color="auto"/>
      </w:divBdr>
    </w:div>
    <w:div w:id="238944957">
      <w:marLeft w:val="640"/>
      <w:marRight w:val="0"/>
      <w:marTop w:val="0"/>
      <w:marBottom w:val="0"/>
      <w:divBdr>
        <w:top w:val="none" w:sz="0" w:space="0" w:color="auto"/>
        <w:left w:val="none" w:sz="0" w:space="0" w:color="auto"/>
        <w:bottom w:val="none" w:sz="0" w:space="0" w:color="auto"/>
        <w:right w:val="none" w:sz="0" w:space="0" w:color="auto"/>
      </w:divBdr>
    </w:div>
    <w:div w:id="238945369">
      <w:marLeft w:val="640"/>
      <w:marRight w:val="0"/>
      <w:marTop w:val="0"/>
      <w:marBottom w:val="0"/>
      <w:divBdr>
        <w:top w:val="none" w:sz="0" w:space="0" w:color="auto"/>
        <w:left w:val="none" w:sz="0" w:space="0" w:color="auto"/>
        <w:bottom w:val="none" w:sz="0" w:space="0" w:color="auto"/>
        <w:right w:val="none" w:sz="0" w:space="0" w:color="auto"/>
      </w:divBdr>
    </w:div>
    <w:div w:id="238950793">
      <w:marLeft w:val="640"/>
      <w:marRight w:val="0"/>
      <w:marTop w:val="0"/>
      <w:marBottom w:val="0"/>
      <w:divBdr>
        <w:top w:val="none" w:sz="0" w:space="0" w:color="auto"/>
        <w:left w:val="none" w:sz="0" w:space="0" w:color="auto"/>
        <w:bottom w:val="none" w:sz="0" w:space="0" w:color="auto"/>
        <w:right w:val="none" w:sz="0" w:space="0" w:color="auto"/>
      </w:divBdr>
    </w:div>
    <w:div w:id="238952410">
      <w:marLeft w:val="640"/>
      <w:marRight w:val="0"/>
      <w:marTop w:val="0"/>
      <w:marBottom w:val="0"/>
      <w:divBdr>
        <w:top w:val="none" w:sz="0" w:space="0" w:color="auto"/>
        <w:left w:val="none" w:sz="0" w:space="0" w:color="auto"/>
        <w:bottom w:val="none" w:sz="0" w:space="0" w:color="auto"/>
        <w:right w:val="none" w:sz="0" w:space="0" w:color="auto"/>
      </w:divBdr>
    </w:div>
    <w:div w:id="239019960">
      <w:marLeft w:val="640"/>
      <w:marRight w:val="0"/>
      <w:marTop w:val="0"/>
      <w:marBottom w:val="0"/>
      <w:divBdr>
        <w:top w:val="none" w:sz="0" w:space="0" w:color="auto"/>
        <w:left w:val="none" w:sz="0" w:space="0" w:color="auto"/>
        <w:bottom w:val="none" w:sz="0" w:space="0" w:color="auto"/>
        <w:right w:val="none" w:sz="0" w:space="0" w:color="auto"/>
      </w:divBdr>
    </w:div>
    <w:div w:id="239029281">
      <w:marLeft w:val="640"/>
      <w:marRight w:val="0"/>
      <w:marTop w:val="0"/>
      <w:marBottom w:val="0"/>
      <w:divBdr>
        <w:top w:val="none" w:sz="0" w:space="0" w:color="auto"/>
        <w:left w:val="none" w:sz="0" w:space="0" w:color="auto"/>
        <w:bottom w:val="none" w:sz="0" w:space="0" w:color="auto"/>
        <w:right w:val="none" w:sz="0" w:space="0" w:color="auto"/>
      </w:divBdr>
    </w:div>
    <w:div w:id="239101153">
      <w:marLeft w:val="640"/>
      <w:marRight w:val="0"/>
      <w:marTop w:val="0"/>
      <w:marBottom w:val="0"/>
      <w:divBdr>
        <w:top w:val="none" w:sz="0" w:space="0" w:color="auto"/>
        <w:left w:val="none" w:sz="0" w:space="0" w:color="auto"/>
        <w:bottom w:val="none" w:sz="0" w:space="0" w:color="auto"/>
        <w:right w:val="none" w:sz="0" w:space="0" w:color="auto"/>
      </w:divBdr>
    </w:div>
    <w:div w:id="239220457">
      <w:marLeft w:val="640"/>
      <w:marRight w:val="0"/>
      <w:marTop w:val="0"/>
      <w:marBottom w:val="0"/>
      <w:divBdr>
        <w:top w:val="none" w:sz="0" w:space="0" w:color="auto"/>
        <w:left w:val="none" w:sz="0" w:space="0" w:color="auto"/>
        <w:bottom w:val="none" w:sz="0" w:space="0" w:color="auto"/>
        <w:right w:val="none" w:sz="0" w:space="0" w:color="auto"/>
      </w:divBdr>
    </w:div>
    <w:div w:id="239288464">
      <w:marLeft w:val="640"/>
      <w:marRight w:val="0"/>
      <w:marTop w:val="0"/>
      <w:marBottom w:val="0"/>
      <w:divBdr>
        <w:top w:val="none" w:sz="0" w:space="0" w:color="auto"/>
        <w:left w:val="none" w:sz="0" w:space="0" w:color="auto"/>
        <w:bottom w:val="none" w:sz="0" w:space="0" w:color="auto"/>
        <w:right w:val="none" w:sz="0" w:space="0" w:color="auto"/>
      </w:divBdr>
    </w:div>
    <w:div w:id="239365892">
      <w:marLeft w:val="640"/>
      <w:marRight w:val="0"/>
      <w:marTop w:val="0"/>
      <w:marBottom w:val="0"/>
      <w:divBdr>
        <w:top w:val="none" w:sz="0" w:space="0" w:color="auto"/>
        <w:left w:val="none" w:sz="0" w:space="0" w:color="auto"/>
        <w:bottom w:val="none" w:sz="0" w:space="0" w:color="auto"/>
        <w:right w:val="none" w:sz="0" w:space="0" w:color="auto"/>
      </w:divBdr>
    </w:div>
    <w:div w:id="239366161">
      <w:marLeft w:val="640"/>
      <w:marRight w:val="0"/>
      <w:marTop w:val="0"/>
      <w:marBottom w:val="0"/>
      <w:divBdr>
        <w:top w:val="none" w:sz="0" w:space="0" w:color="auto"/>
        <w:left w:val="none" w:sz="0" w:space="0" w:color="auto"/>
        <w:bottom w:val="none" w:sz="0" w:space="0" w:color="auto"/>
        <w:right w:val="none" w:sz="0" w:space="0" w:color="auto"/>
      </w:divBdr>
    </w:div>
    <w:div w:id="239414050">
      <w:marLeft w:val="640"/>
      <w:marRight w:val="0"/>
      <w:marTop w:val="0"/>
      <w:marBottom w:val="0"/>
      <w:divBdr>
        <w:top w:val="none" w:sz="0" w:space="0" w:color="auto"/>
        <w:left w:val="none" w:sz="0" w:space="0" w:color="auto"/>
        <w:bottom w:val="none" w:sz="0" w:space="0" w:color="auto"/>
        <w:right w:val="none" w:sz="0" w:space="0" w:color="auto"/>
      </w:divBdr>
    </w:div>
    <w:div w:id="239557168">
      <w:marLeft w:val="640"/>
      <w:marRight w:val="0"/>
      <w:marTop w:val="0"/>
      <w:marBottom w:val="0"/>
      <w:divBdr>
        <w:top w:val="none" w:sz="0" w:space="0" w:color="auto"/>
        <w:left w:val="none" w:sz="0" w:space="0" w:color="auto"/>
        <w:bottom w:val="none" w:sz="0" w:space="0" w:color="auto"/>
        <w:right w:val="none" w:sz="0" w:space="0" w:color="auto"/>
      </w:divBdr>
    </w:div>
    <w:div w:id="239557533">
      <w:marLeft w:val="640"/>
      <w:marRight w:val="0"/>
      <w:marTop w:val="0"/>
      <w:marBottom w:val="0"/>
      <w:divBdr>
        <w:top w:val="none" w:sz="0" w:space="0" w:color="auto"/>
        <w:left w:val="none" w:sz="0" w:space="0" w:color="auto"/>
        <w:bottom w:val="none" w:sz="0" w:space="0" w:color="auto"/>
        <w:right w:val="none" w:sz="0" w:space="0" w:color="auto"/>
      </w:divBdr>
    </w:div>
    <w:div w:id="239561613">
      <w:marLeft w:val="640"/>
      <w:marRight w:val="0"/>
      <w:marTop w:val="0"/>
      <w:marBottom w:val="0"/>
      <w:divBdr>
        <w:top w:val="none" w:sz="0" w:space="0" w:color="auto"/>
        <w:left w:val="none" w:sz="0" w:space="0" w:color="auto"/>
        <w:bottom w:val="none" w:sz="0" w:space="0" w:color="auto"/>
        <w:right w:val="none" w:sz="0" w:space="0" w:color="auto"/>
      </w:divBdr>
    </w:div>
    <w:div w:id="239603774">
      <w:marLeft w:val="640"/>
      <w:marRight w:val="0"/>
      <w:marTop w:val="0"/>
      <w:marBottom w:val="0"/>
      <w:divBdr>
        <w:top w:val="none" w:sz="0" w:space="0" w:color="auto"/>
        <w:left w:val="none" w:sz="0" w:space="0" w:color="auto"/>
        <w:bottom w:val="none" w:sz="0" w:space="0" w:color="auto"/>
        <w:right w:val="none" w:sz="0" w:space="0" w:color="auto"/>
      </w:divBdr>
    </w:div>
    <w:div w:id="239605743">
      <w:marLeft w:val="640"/>
      <w:marRight w:val="0"/>
      <w:marTop w:val="0"/>
      <w:marBottom w:val="0"/>
      <w:divBdr>
        <w:top w:val="none" w:sz="0" w:space="0" w:color="auto"/>
        <w:left w:val="none" w:sz="0" w:space="0" w:color="auto"/>
        <w:bottom w:val="none" w:sz="0" w:space="0" w:color="auto"/>
        <w:right w:val="none" w:sz="0" w:space="0" w:color="auto"/>
      </w:divBdr>
    </w:div>
    <w:div w:id="239608474">
      <w:marLeft w:val="640"/>
      <w:marRight w:val="0"/>
      <w:marTop w:val="0"/>
      <w:marBottom w:val="0"/>
      <w:divBdr>
        <w:top w:val="none" w:sz="0" w:space="0" w:color="auto"/>
        <w:left w:val="none" w:sz="0" w:space="0" w:color="auto"/>
        <w:bottom w:val="none" w:sz="0" w:space="0" w:color="auto"/>
        <w:right w:val="none" w:sz="0" w:space="0" w:color="auto"/>
      </w:divBdr>
    </w:div>
    <w:div w:id="239682316">
      <w:marLeft w:val="640"/>
      <w:marRight w:val="0"/>
      <w:marTop w:val="0"/>
      <w:marBottom w:val="0"/>
      <w:divBdr>
        <w:top w:val="none" w:sz="0" w:space="0" w:color="auto"/>
        <w:left w:val="none" w:sz="0" w:space="0" w:color="auto"/>
        <w:bottom w:val="none" w:sz="0" w:space="0" w:color="auto"/>
        <w:right w:val="none" w:sz="0" w:space="0" w:color="auto"/>
      </w:divBdr>
    </w:div>
    <w:div w:id="239684452">
      <w:marLeft w:val="640"/>
      <w:marRight w:val="0"/>
      <w:marTop w:val="0"/>
      <w:marBottom w:val="0"/>
      <w:divBdr>
        <w:top w:val="none" w:sz="0" w:space="0" w:color="auto"/>
        <w:left w:val="none" w:sz="0" w:space="0" w:color="auto"/>
        <w:bottom w:val="none" w:sz="0" w:space="0" w:color="auto"/>
        <w:right w:val="none" w:sz="0" w:space="0" w:color="auto"/>
      </w:divBdr>
    </w:div>
    <w:div w:id="239949549">
      <w:marLeft w:val="640"/>
      <w:marRight w:val="0"/>
      <w:marTop w:val="0"/>
      <w:marBottom w:val="0"/>
      <w:divBdr>
        <w:top w:val="none" w:sz="0" w:space="0" w:color="auto"/>
        <w:left w:val="none" w:sz="0" w:space="0" w:color="auto"/>
        <w:bottom w:val="none" w:sz="0" w:space="0" w:color="auto"/>
        <w:right w:val="none" w:sz="0" w:space="0" w:color="auto"/>
      </w:divBdr>
    </w:div>
    <w:div w:id="239994656">
      <w:marLeft w:val="640"/>
      <w:marRight w:val="0"/>
      <w:marTop w:val="0"/>
      <w:marBottom w:val="0"/>
      <w:divBdr>
        <w:top w:val="none" w:sz="0" w:space="0" w:color="auto"/>
        <w:left w:val="none" w:sz="0" w:space="0" w:color="auto"/>
        <w:bottom w:val="none" w:sz="0" w:space="0" w:color="auto"/>
        <w:right w:val="none" w:sz="0" w:space="0" w:color="auto"/>
      </w:divBdr>
    </w:div>
    <w:div w:id="240024927">
      <w:marLeft w:val="640"/>
      <w:marRight w:val="0"/>
      <w:marTop w:val="0"/>
      <w:marBottom w:val="0"/>
      <w:divBdr>
        <w:top w:val="none" w:sz="0" w:space="0" w:color="auto"/>
        <w:left w:val="none" w:sz="0" w:space="0" w:color="auto"/>
        <w:bottom w:val="none" w:sz="0" w:space="0" w:color="auto"/>
        <w:right w:val="none" w:sz="0" w:space="0" w:color="auto"/>
      </w:divBdr>
    </w:div>
    <w:div w:id="240064695">
      <w:marLeft w:val="640"/>
      <w:marRight w:val="0"/>
      <w:marTop w:val="0"/>
      <w:marBottom w:val="0"/>
      <w:divBdr>
        <w:top w:val="none" w:sz="0" w:space="0" w:color="auto"/>
        <w:left w:val="none" w:sz="0" w:space="0" w:color="auto"/>
        <w:bottom w:val="none" w:sz="0" w:space="0" w:color="auto"/>
        <w:right w:val="none" w:sz="0" w:space="0" w:color="auto"/>
      </w:divBdr>
    </w:div>
    <w:div w:id="240067465">
      <w:marLeft w:val="640"/>
      <w:marRight w:val="0"/>
      <w:marTop w:val="0"/>
      <w:marBottom w:val="0"/>
      <w:divBdr>
        <w:top w:val="none" w:sz="0" w:space="0" w:color="auto"/>
        <w:left w:val="none" w:sz="0" w:space="0" w:color="auto"/>
        <w:bottom w:val="none" w:sz="0" w:space="0" w:color="auto"/>
        <w:right w:val="none" w:sz="0" w:space="0" w:color="auto"/>
      </w:divBdr>
    </w:div>
    <w:div w:id="240069504">
      <w:marLeft w:val="640"/>
      <w:marRight w:val="0"/>
      <w:marTop w:val="0"/>
      <w:marBottom w:val="0"/>
      <w:divBdr>
        <w:top w:val="none" w:sz="0" w:space="0" w:color="auto"/>
        <w:left w:val="none" w:sz="0" w:space="0" w:color="auto"/>
        <w:bottom w:val="none" w:sz="0" w:space="0" w:color="auto"/>
        <w:right w:val="none" w:sz="0" w:space="0" w:color="auto"/>
      </w:divBdr>
    </w:div>
    <w:div w:id="240070495">
      <w:marLeft w:val="640"/>
      <w:marRight w:val="0"/>
      <w:marTop w:val="0"/>
      <w:marBottom w:val="0"/>
      <w:divBdr>
        <w:top w:val="none" w:sz="0" w:space="0" w:color="auto"/>
        <w:left w:val="none" w:sz="0" w:space="0" w:color="auto"/>
        <w:bottom w:val="none" w:sz="0" w:space="0" w:color="auto"/>
        <w:right w:val="none" w:sz="0" w:space="0" w:color="auto"/>
      </w:divBdr>
    </w:div>
    <w:div w:id="240214013">
      <w:marLeft w:val="640"/>
      <w:marRight w:val="0"/>
      <w:marTop w:val="0"/>
      <w:marBottom w:val="0"/>
      <w:divBdr>
        <w:top w:val="none" w:sz="0" w:space="0" w:color="auto"/>
        <w:left w:val="none" w:sz="0" w:space="0" w:color="auto"/>
        <w:bottom w:val="none" w:sz="0" w:space="0" w:color="auto"/>
        <w:right w:val="none" w:sz="0" w:space="0" w:color="auto"/>
      </w:divBdr>
    </w:div>
    <w:div w:id="240218235">
      <w:marLeft w:val="640"/>
      <w:marRight w:val="0"/>
      <w:marTop w:val="0"/>
      <w:marBottom w:val="0"/>
      <w:divBdr>
        <w:top w:val="none" w:sz="0" w:space="0" w:color="auto"/>
        <w:left w:val="none" w:sz="0" w:space="0" w:color="auto"/>
        <w:bottom w:val="none" w:sz="0" w:space="0" w:color="auto"/>
        <w:right w:val="none" w:sz="0" w:space="0" w:color="auto"/>
      </w:divBdr>
    </w:div>
    <w:div w:id="240259249">
      <w:marLeft w:val="640"/>
      <w:marRight w:val="0"/>
      <w:marTop w:val="0"/>
      <w:marBottom w:val="0"/>
      <w:divBdr>
        <w:top w:val="none" w:sz="0" w:space="0" w:color="auto"/>
        <w:left w:val="none" w:sz="0" w:space="0" w:color="auto"/>
        <w:bottom w:val="none" w:sz="0" w:space="0" w:color="auto"/>
        <w:right w:val="none" w:sz="0" w:space="0" w:color="auto"/>
      </w:divBdr>
    </w:div>
    <w:div w:id="240264372">
      <w:marLeft w:val="640"/>
      <w:marRight w:val="0"/>
      <w:marTop w:val="0"/>
      <w:marBottom w:val="0"/>
      <w:divBdr>
        <w:top w:val="none" w:sz="0" w:space="0" w:color="auto"/>
        <w:left w:val="none" w:sz="0" w:space="0" w:color="auto"/>
        <w:bottom w:val="none" w:sz="0" w:space="0" w:color="auto"/>
        <w:right w:val="none" w:sz="0" w:space="0" w:color="auto"/>
      </w:divBdr>
    </w:div>
    <w:div w:id="240411654">
      <w:marLeft w:val="640"/>
      <w:marRight w:val="0"/>
      <w:marTop w:val="0"/>
      <w:marBottom w:val="0"/>
      <w:divBdr>
        <w:top w:val="none" w:sz="0" w:space="0" w:color="auto"/>
        <w:left w:val="none" w:sz="0" w:space="0" w:color="auto"/>
        <w:bottom w:val="none" w:sz="0" w:space="0" w:color="auto"/>
        <w:right w:val="none" w:sz="0" w:space="0" w:color="auto"/>
      </w:divBdr>
    </w:div>
    <w:div w:id="240524191">
      <w:marLeft w:val="640"/>
      <w:marRight w:val="0"/>
      <w:marTop w:val="0"/>
      <w:marBottom w:val="0"/>
      <w:divBdr>
        <w:top w:val="none" w:sz="0" w:space="0" w:color="auto"/>
        <w:left w:val="none" w:sz="0" w:space="0" w:color="auto"/>
        <w:bottom w:val="none" w:sz="0" w:space="0" w:color="auto"/>
        <w:right w:val="none" w:sz="0" w:space="0" w:color="auto"/>
      </w:divBdr>
    </w:div>
    <w:div w:id="240528232">
      <w:marLeft w:val="640"/>
      <w:marRight w:val="0"/>
      <w:marTop w:val="0"/>
      <w:marBottom w:val="0"/>
      <w:divBdr>
        <w:top w:val="none" w:sz="0" w:space="0" w:color="auto"/>
        <w:left w:val="none" w:sz="0" w:space="0" w:color="auto"/>
        <w:bottom w:val="none" w:sz="0" w:space="0" w:color="auto"/>
        <w:right w:val="none" w:sz="0" w:space="0" w:color="auto"/>
      </w:divBdr>
    </w:div>
    <w:div w:id="240608464">
      <w:marLeft w:val="640"/>
      <w:marRight w:val="0"/>
      <w:marTop w:val="0"/>
      <w:marBottom w:val="0"/>
      <w:divBdr>
        <w:top w:val="none" w:sz="0" w:space="0" w:color="auto"/>
        <w:left w:val="none" w:sz="0" w:space="0" w:color="auto"/>
        <w:bottom w:val="none" w:sz="0" w:space="0" w:color="auto"/>
        <w:right w:val="none" w:sz="0" w:space="0" w:color="auto"/>
      </w:divBdr>
    </w:div>
    <w:div w:id="240913500">
      <w:marLeft w:val="640"/>
      <w:marRight w:val="0"/>
      <w:marTop w:val="0"/>
      <w:marBottom w:val="0"/>
      <w:divBdr>
        <w:top w:val="none" w:sz="0" w:space="0" w:color="auto"/>
        <w:left w:val="none" w:sz="0" w:space="0" w:color="auto"/>
        <w:bottom w:val="none" w:sz="0" w:space="0" w:color="auto"/>
        <w:right w:val="none" w:sz="0" w:space="0" w:color="auto"/>
      </w:divBdr>
    </w:div>
    <w:div w:id="240918243">
      <w:marLeft w:val="640"/>
      <w:marRight w:val="0"/>
      <w:marTop w:val="0"/>
      <w:marBottom w:val="0"/>
      <w:divBdr>
        <w:top w:val="none" w:sz="0" w:space="0" w:color="auto"/>
        <w:left w:val="none" w:sz="0" w:space="0" w:color="auto"/>
        <w:bottom w:val="none" w:sz="0" w:space="0" w:color="auto"/>
        <w:right w:val="none" w:sz="0" w:space="0" w:color="auto"/>
      </w:divBdr>
    </w:div>
    <w:div w:id="241111191">
      <w:marLeft w:val="640"/>
      <w:marRight w:val="0"/>
      <w:marTop w:val="0"/>
      <w:marBottom w:val="0"/>
      <w:divBdr>
        <w:top w:val="none" w:sz="0" w:space="0" w:color="auto"/>
        <w:left w:val="none" w:sz="0" w:space="0" w:color="auto"/>
        <w:bottom w:val="none" w:sz="0" w:space="0" w:color="auto"/>
        <w:right w:val="none" w:sz="0" w:space="0" w:color="auto"/>
      </w:divBdr>
    </w:div>
    <w:div w:id="241112507">
      <w:marLeft w:val="640"/>
      <w:marRight w:val="0"/>
      <w:marTop w:val="0"/>
      <w:marBottom w:val="0"/>
      <w:divBdr>
        <w:top w:val="none" w:sz="0" w:space="0" w:color="auto"/>
        <w:left w:val="none" w:sz="0" w:space="0" w:color="auto"/>
        <w:bottom w:val="none" w:sz="0" w:space="0" w:color="auto"/>
        <w:right w:val="none" w:sz="0" w:space="0" w:color="auto"/>
      </w:divBdr>
    </w:div>
    <w:div w:id="241180261">
      <w:marLeft w:val="640"/>
      <w:marRight w:val="0"/>
      <w:marTop w:val="0"/>
      <w:marBottom w:val="0"/>
      <w:divBdr>
        <w:top w:val="none" w:sz="0" w:space="0" w:color="auto"/>
        <w:left w:val="none" w:sz="0" w:space="0" w:color="auto"/>
        <w:bottom w:val="none" w:sz="0" w:space="0" w:color="auto"/>
        <w:right w:val="none" w:sz="0" w:space="0" w:color="auto"/>
      </w:divBdr>
    </w:div>
    <w:div w:id="241181066">
      <w:marLeft w:val="640"/>
      <w:marRight w:val="0"/>
      <w:marTop w:val="0"/>
      <w:marBottom w:val="0"/>
      <w:divBdr>
        <w:top w:val="none" w:sz="0" w:space="0" w:color="auto"/>
        <w:left w:val="none" w:sz="0" w:space="0" w:color="auto"/>
        <w:bottom w:val="none" w:sz="0" w:space="0" w:color="auto"/>
        <w:right w:val="none" w:sz="0" w:space="0" w:color="auto"/>
      </w:divBdr>
    </w:div>
    <w:div w:id="241183761">
      <w:marLeft w:val="640"/>
      <w:marRight w:val="0"/>
      <w:marTop w:val="0"/>
      <w:marBottom w:val="0"/>
      <w:divBdr>
        <w:top w:val="none" w:sz="0" w:space="0" w:color="auto"/>
        <w:left w:val="none" w:sz="0" w:space="0" w:color="auto"/>
        <w:bottom w:val="none" w:sz="0" w:space="0" w:color="auto"/>
        <w:right w:val="none" w:sz="0" w:space="0" w:color="auto"/>
      </w:divBdr>
    </w:div>
    <w:div w:id="241330671">
      <w:marLeft w:val="640"/>
      <w:marRight w:val="0"/>
      <w:marTop w:val="0"/>
      <w:marBottom w:val="0"/>
      <w:divBdr>
        <w:top w:val="none" w:sz="0" w:space="0" w:color="auto"/>
        <w:left w:val="none" w:sz="0" w:space="0" w:color="auto"/>
        <w:bottom w:val="none" w:sz="0" w:space="0" w:color="auto"/>
        <w:right w:val="none" w:sz="0" w:space="0" w:color="auto"/>
      </w:divBdr>
    </w:div>
    <w:div w:id="241372971">
      <w:marLeft w:val="640"/>
      <w:marRight w:val="0"/>
      <w:marTop w:val="0"/>
      <w:marBottom w:val="0"/>
      <w:divBdr>
        <w:top w:val="none" w:sz="0" w:space="0" w:color="auto"/>
        <w:left w:val="none" w:sz="0" w:space="0" w:color="auto"/>
        <w:bottom w:val="none" w:sz="0" w:space="0" w:color="auto"/>
        <w:right w:val="none" w:sz="0" w:space="0" w:color="auto"/>
      </w:divBdr>
    </w:div>
    <w:div w:id="241373158">
      <w:marLeft w:val="640"/>
      <w:marRight w:val="0"/>
      <w:marTop w:val="0"/>
      <w:marBottom w:val="0"/>
      <w:divBdr>
        <w:top w:val="none" w:sz="0" w:space="0" w:color="auto"/>
        <w:left w:val="none" w:sz="0" w:space="0" w:color="auto"/>
        <w:bottom w:val="none" w:sz="0" w:space="0" w:color="auto"/>
        <w:right w:val="none" w:sz="0" w:space="0" w:color="auto"/>
      </w:divBdr>
    </w:div>
    <w:div w:id="241376108">
      <w:marLeft w:val="640"/>
      <w:marRight w:val="0"/>
      <w:marTop w:val="0"/>
      <w:marBottom w:val="0"/>
      <w:divBdr>
        <w:top w:val="none" w:sz="0" w:space="0" w:color="auto"/>
        <w:left w:val="none" w:sz="0" w:space="0" w:color="auto"/>
        <w:bottom w:val="none" w:sz="0" w:space="0" w:color="auto"/>
        <w:right w:val="none" w:sz="0" w:space="0" w:color="auto"/>
      </w:divBdr>
    </w:div>
    <w:div w:id="241457127">
      <w:marLeft w:val="640"/>
      <w:marRight w:val="0"/>
      <w:marTop w:val="0"/>
      <w:marBottom w:val="0"/>
      <w:divBdr>
        <w:top w:val="none" w:sz="0" w:space="0" w:color="auto"/>
        <w:left w:val="none" w:sz="0" w:space="0" w:color="auto"/>
        <w:bottom w:val="none" w:sz="0" w:space="0" w:color="auto"/>
        <w:right w:val="none" w:sz="0" w:space="0" w:color="auto"/>
      </w:divBdr>
    </w:div>
    <w:div w:id="241523997">
      <w:marLeft w:val="640"/>
      <w:marRight w:val="0"/>
      <w:marTop w:val="0"/>
      <w:marBottom w:val="0"/>
      <w:divBdr>
        <w:top w:val="none" w:sz="0" w:space="0" w:color="auto"/>
        <w:left w:val="none" w:sz="0" w:space="0" w:color="auto"/>
        <w:bottom w:val="none" w:sz="0" w:space="0" w:color="auto"/>
        <w:right w:val="none" w:sz="0" w:space="0" w:color="auto"/>
      </w:divBdr>
    </w:div>
    <w:div w:id="241643761">
      <w:marLeft w:val="640"/>
      <w:marRight w:val="0"/>
      <w:marTop w:val="0"/>
      <w:marBottom w:val="0"/>
      <w:divBdr>
        <w:top w:val="none" w:sz="0" w:space="0" w:color="auto"/>
        <w:left w:val="none" w:sz="0" w:space="0" w:color="auto"/>
        <w:bottom w:val="none" w:sz="0" w:space="0" w:color="auto"/>
        <w:right w:val="none" w:sz="0" w:space="0" w:color="auto"/>
      </w:divBdr>
    </w:div>
    <w:div w:id="241723522">
      <w:marLeft w:val="640"/>
      <w:marRight w:val="0"/>
      <w:marTop w:val="0"/>
      <w:marBottom w:val="0"/>
      <w:divBdr>
        <w:top w:val="none" w:sz="0" w:space="0" w:color="auto"/>
        <w:left w:val="none" w:sz="0" w:space="0" w:color="auto"/>
        <w:bottom w:val="none" w:sz="0" w:space="0" w:color="auto"/>
        <w:right w:val="none" w:sz="0" w:space="0" w:color="auto"/>
      </w:divBdr>
    </w:div>
    <w:div w:id="241835995">
      <w:marLeft w:val="640"/>
      <w:marRight w:val="0"/>
      <w:marTop w:val="0"/>
      <w:marBottom w:val="0"/>
      <w:divBdr>
        <w:top w:val="none" w:sz="0" w:space="0" w:color="auto"/>
        <w:left w:val="none" w:sz="0" w:space="0" w:color="auto"/>
        <w:bottom w:val="none" w:sz="0" w:space="0" w:color="auto"/>
        <w:right w:val="none" w:sz="0" w:space="0" w:color="auto"/>
      </w:divBdr>
    </w:div>
    <w:div w:id="241960617">
      <w:marLeft w:val="640"/>
      <w:marRight w:val="0"/>
      <w:marTop w:val="0"/>
      <w:marBottom w:val="0"/>
      <w:divBdr>
        <w:top w:val="none" w:sz="0" w:space="0" w:color="auto"/>
        <w:left w:val="none" w:sz="0" w:space="0" w:color="auto"/>
        <w:bottom w:val="none" w:sz="0" w:space="0" w:color="auto"/>
        <w:right w:val="none" w:sz="0" w:space="0" w:color="auto"/>
      </w:divBdr>
    </w:div>
    <w:div w:id="241990966">
      <w:marLeft w:val="640"/>
      <w:marRight w:val="0"/>
      <w:marTop w:val="0"/>
      <w:marBottom w:val="0"/>
      <w:divBdr>
        <w:top w:val="none" w:sz="0" w:space="0" w:color="auto"/>
        <w:left w:val="none" w:sz="0" w:space="0" w:color="auto"/>
        <w:bottom w:val="none" w:sz="0" w:space="0" w:color="auto"/>
        <w:right w:val="none" w:sz="0" w:space="0" w:color="auto"/>
      </w:divBdr>
    </w:div>
    <w:div w:id="242027425">
      <w:marLeft w:val="640"/>
      <w:marRight w:val="0"/>
      <w:marTop w:val="0"/>
      <w:marBottom w:val="0"/>
      <w:divBdr>
        <w:top w:val="none" w:sz="0" w:space="0" w:color="auto"/>
        <w:left w:val="none" w:sz="0" w:space="0" w:color="auto"/>
        <w:bottom w:val="none" w:sz="0" w:space="0" w:color="auto"/>
        <w:right w:val="none" w:sz="0" w:space="0" w:color="auto"/>
      </w:divBdr>
    </w:div>
    <w:div w:id="242110783">
      <w:marLeft w:val="640"/>
      <w:marRight w:val="0"/>
      <w:marTop w:val="0"/>
      <w:marBottom w:val="0"/>
      <w:divBdr>
        <w:top w:val="none" w:sz="0" w:space="0" w:color="auto"/>
        <w:left w:val="none" w:sz="0" w:space="0" w:color="auto"/>
        <w:bottom w:val="none" w:sz="0" w:space="0" w:color="auto"/>
        <w:right w:val="none" w:sz="0" w:space="0" w:color="auto"/>
      </w:divBdr>
    </w:div>
    <w:div w:id="242111616">
      <w:marLeft w:val="640"/>
      <w:marRight w:val="0"/>
      <w:marTop w:val="0"/>
      <w:marBottom w:val="0"/>
      <w:divBdr>
        <w:top w:val="none" w:sz="0" w:space="0" w:color="auto"/>
        <w:left w:val="none" w:sz="0" w:space="0" w:color="auto"/>
        <w:bottom w:val="none" w:sz="0" w:space="0" w:color="auto"/>
        <w:right w:val="none" w:sz="0" w:space="0" w:color="auto"/>
      </w:divBdr>
    </w:div>
    <w:div w:id="242183982">
      <w:marLeft w:val="640"/>
      <w:marRight w:val="0"/>
      <w:marTop w:val="0"/>
      <w:marBottom w:val="0"/>
      <w:divBdr>
        <w:top w:val="none" w:sz="0" w:space="0" w:color="auto"/>
        <w:left w:val="none" w:sz="0" w:space="0" w:color="auto"/>
        <w:bottom w:val="none" w:sz="0" w:space="0" w:color="auto"/>
        <w:right w:val="none" w:sz="0" w:space="0" w:color="auto"/>
      </w:divBdr>
    </w:div>
    <w:div w:id="242226940">
      <w:marLeft w:val="640"/>
      <w:marRight w:val="0"/>
      <w:marTop w:val="0"/>
      <w:marBottom w:val="0"/>
      <w:divBdr>
        <w:top w:val="none" w:sz="0" w:space="0" w:color="auto"/>
        <w:left w:val="none" w:sz="0" w:space="0" w:color="auto"/>
        <w:bottom w:val="none" w:sz="0" w:space="0" w:color="auto"/>
        <w:right w:val="none" w:sz="0" w:space="0" w:color="auto"/>
      </w:divBdr>
    </w:div>
    <w:div w:id="242377312">
      <w:marLeft w:val="640"/>
      <w:marRight w:val="0"/>
      <w:marTop w:val="0"/>
      <w:marBottom w:val="0"/>
      <w:divBdr>
        <w:top w:val="none" w:sz="0" w:space="0" w:color="auto"/>
        <w:left w:val="none" w:sz="0" w:space="0" w:color="auto"/>
        <w:bottom w:val="none" w:sz="0" w:space="0" w:color="auto"/>
        <w:right w:val="none" w:sz="0" w:space="0" w:color="auto"/>
      </w:divBdr>
    </w:div>
    <w:div w:id="242418575">
      <w:marLeft w:val="640"/>
      <w:marRight w:val="0"/>
      <w:marTop w:val="0"/>
      <w:marBottom w:val="0"/>
      <w:divBdr>
        <w:top w:val="none" w:sz="0" w:space="0" w:color="auto"/>
        <w:left w:val="none" w:sz="0" w:space="0" w:color="auto"/>
        <w:bottom w:val="none" w:sz="0" w:space="0" w:color="auto"/>
        <w:right w:val="none" w:sz="0" w:space="0" w:color="auto"/>
      </w:divBdr>
    </w:div>
    <w:div w:id="242495646">
      <w:marLeft w:val="640"/>
      <w:marRight w:val="0"/>
      <w:marTop w:val="0"/>
      <w:marBottom w:val="0"/>
      <w:divBdr>
        <w:top w:val="none" w:sz="0" w:space="0" w:color="auto"/>
        <w:left w:val="none" w:sz="0" w:space="0" w:color="auto"/>
        <w:bottom w:val="none" w:sz="0" w:space="0" w:color="auto"/>
        <w:right w:val="none" w:sz="0" w:space="0" w:color="auto"/>
      </w:divBdr>
    </w:div>
    <w:div w:id="242568862">
      <w:marLeft w:val="640"/>
      <w:marRight w:val="0"/>
      <w:marTop w:val="0"/>
      <w:marBottom w:val="0"/>
      <w:divBdr>
        <w:top w:val="none" w:sz="0" w:space="0" w:color="auto"/>
        <w:left w:val="none" w:sz="0" w:space="0" w:color="auto"/>
        <w:bottom w:val="none" w:sz="0" w:space="0" w:color="auto"/>
        <w:right w:val="none" w:sz="0" w:space="0" w:color="auto"/>
      </w:divBdr>
    </w:div>
    <w:div w:id="242573192">
      <w:marLeft w:val="640"/>
      <w:marRight w:val="0"/>
      <w:marTop w:val="0"/>
      <w:marBottom w:val="0"/>
      <w:divBdr>
        <w:top w:val="none" w:sz="0" w:space="0" w:color="auto"/>
        <w:left w:val="none" w:sz="0" w:space="0" w:color="auto"/>
        <w:bottom w:val="none" w:sz="0" w:space="0" w:color="auto"/>
        <w:right w:val="none" w:sz="0" w:space="0" w:color="auto"/>
      </w:divBdr>
    </w:div>
    <w:div w:id="242614338">
      <w:marLeft w:val="640"/>
      <w:marRight w:val="0"/>
      <w:marTop w:val="0"/>
      <w:marBottom w:val="0"/>
      <w:divBdr>
        <w:top w:val="none" w:sz="0" w:space="0" w:color="auto"/>
        <w:left w:val="none" w:sz="0" w:space="0" w:color="auto"/>
        <w:bottom w:val="none" w:sz="0" w:space="0" w:color="auto"/>
        <w:right w:val="none" w:sz="0" w:space="0" w:color="auto"/>
      </w:divBdr>
    </w:div>
    <w:div w:id="242614985">
      <w:marLeft w:val="640"/>
      <w:marRight w:val="0"/>
      <w:marTop w:val="0"/>
      <w:marBottom w:val="0"/>
      <w:divBdr>
        <w:top w:val="none" w:sz="0" w:space="0" w:color="auto"/>
        <w:left w:val="none" w:sz="0" w:space="0" w:color="auto"/>
        <w:bottom w:val="none" w:sz="0" w:space="0" w:color="auto"/>
        <w:right w:val="none" w:sz="0" w:space="0" w:color="auto"/>
      </w:divBdr>
    </w:div>
    <w:div w:id="242690576">
      <w:marLeft w:val="640"/>
      <w:marRight w:val="0"/>
      <w:marTop w:val="0"/>
      <w:marBottom w:val="0"/>
      <w:divBdr>
        <w:top w:val="none" w:sz="0" w:space="0" w:color="auto"/>
        <w:left w:val="none" w:sz="0" w:space="0" w:color="auto"/>
        <w:bottom w:val="none" w:sz="0" w:space="0" w:color="auto"/>
        <w:right w:val="none" w:sz="0" w:space="0" w:color="auto"/>
      </w:divBdr>
    </w:div>
    <w:div w:id="242691213">
      <w:marLeft w:val="640"/>
      <w:marRight w:val="0"/>
      <w:marTop w:val="0"/>
      <w:marBottom w:val="0"/>
      <w:divBdr>
        <w:top w:val="none" w:sz="0" w:space="0" w:color="auto"/>
        <w:left w:val="none" w:sz="0" w:space="0" w:color="auto"/>
        <w:bottom w:val="none" w:sz="0" w:space="0" w:color="auto"/>
        <w:right w:val="none" w:sz="0" w:space="0" w:color="auto"/>
      </w:divBdr>
    </w:div>
    <w:div w:id="242837016">
      <w:marLeft w:val="640"/>
      <w:marRight w:val="0"/>
      <w:marTop w:val="0"/>
      <w:marBottom w:val="0"/>
      <w:divBdr>
        <w:top w:val="none" w:sz="0" w:space="0" w:color="auto"/>
        <w:left w:val="none" w:sz="0" w:space="0" w:color="auto"/>
        <w:bottom w:val="none" w:sz="0" w:space="0" w:color="auto"/>
        <w:right w:val="none" w:sz="0" w:space="0" w:color="auto"/>
      </w:divBdr>
    </w:div>
    <w:div w:id="242908760">
      <w:marLeft w:val="640"/>
      <w:marRight w:val="0"/>
      <w:marTop w:val="0"/>
      <w:marBottom w:val="0"/>
      <w:divBdr>
        <w:top w:val="none" w:sz="0" w:space="0" w:color="auto"/>
        <w:left w:val="none" w:sz="0" w:space="0" w:color="auto"/>
        <w:bottom w:val="none" w:sz="0" w:space="0" w:color="auto"/>
        <w:right w:val="none" w:sz="0" w:space="0" w:color="auto"/>
      </w:divBdr>
    </w:div>
    <w:div w:id="243076003">
      <w:marLeft w:val="640"/>
      <w:marRight w:val="0"/>
      <w:marTop w:val="0"/>
      <w:marBottom w:val="0"/>
      <w:divBdr>
        <w:top w:val="none" w:sz="0" w:space="0" w:color="auto"/>
        <w:left w:val="none" w:sz="0" w:space="0" w:color="auto"/>
        <w:bottom w:val="none" w:sz="0" w:space="0" w:color="auto"/>
        <w:right w:val="none" w:sz="0" w:space="0" w:color="auto"/>
      </w:divBdr>
    </w:div>
    <w:div w:id="243104500">
      <w:marLeft w:val="640"/>
      <w:marRight w:val="0"/>
      <w:marTop w:val="0"/>
      <w:marBottom w:val="0"/>
      <w:divBdr>
        <w:top w:val="none" w:sz="0" w:space="0" w:color="auto"/>
        <w:left w:val="none" w:sz="0" w:space="0" w:color="auto"/>
        <w:bottom w:val="none" w:sz="0" w:space="0" w:color="auto"/>
        <w:right w:val="none" w:sz="0" w:space="0" w:color="auto"/>
      </w:divBdr>
    </w:div>
    <w:div w:id="243271734">
      <w:marLeft w:val="640"/>
      <w:marRight w:val="0"/>
      <w:marTop w:val="0"/>
      <w:marBottom w:val="0"/>
      <w:divBdr>
        <w:top w:val="none" w:sz="0" w:space="0" w:color="auto"/>
        <w:left w:val="none" w:sz="0" w:space="0" w:color="auto"/>
        <w:bottom w:val="none" w:sz="0" w:space="0" w:color="auto"/>
        <w:right w:val="none" w:sz="0" w:space="0" w:color="auto"/>
      </w:divBdr>
    </w:div>
    <w:div w:id="243345947">
      <w:marLeft w:val="640"/>
      <w:marRight w:val="0"/>
      <w:marTop w:val="0"/>
      <w:marBottom w:val="0"/>
      <w:divBdr>
        <w:top w:val="none" w:sz="0" w:space="0" w:color="auto"/>
        <w:left w:val="none" w:sz="0" w:space="0" w:color="auto"/>
        <w:bottom w:val="none" w:sz="0" w:space="0" w:color="auto"/>
        <w:right w:val="none" w:sz="0" w:space="0" w:color="auto"/>
      </w:divBdr>
    </w:div>
    <w:div w:id="243421517">
      <w:marLeft w:val="640"/>
      <w:marRight w:val="0"/>
      <w:marTop w:val="0"/>
      <w:marBottom w:val="0"/>
      <w:divBdr>
        <w:top w:val="none" w:sz="0" w:space="0" w:color="auto"/>
        <w:left w:val="none" w:sz="0" w:space="0" w:color="auto"/>
        <w:bottom w:val="none" w:sz="0" w:space="0" w:color="auto"/>
        <w:right w:val="none" w:sz="0" w:space="0" w:color="auto"/>
      </w:divBdr>
    </w:div>
    <w:div w:id="243488566">
      <w:marLeft w:val="640"/>
      <w:marRight w:val="0"/>
      <w:marTop w:val="0"/>
      <w:marBottom w:val="0"/>
      <w:divBdr>
        <w:top w:val="none" w:sz="0" w:space="0" w:color="auto"/>
        <w:left w:val="none" w:sz="0" w:space="0" w:color="auto"/>
        <w:bottom w:val="none" w:sz="0" w:space="0" w:color="auto"/>
        <w:right w:val="none" w:sz="0" w:space="0" w:color="auto"/>
      </w:divBdr>
    </w:div>
    <w:div w:id="243490790">
      <w:marLeft w:val="640"/>
      <w:marRight w:val="0"/>
      <w:marTop w:val="0"/>
      <w:marBottom w:val="0"/>
      <w:divBdr>
        <w:top w:val="none" w:sz="0" w:space="0" w:color="auto"/>
        <w:left w:val="none" w:sz="0" w:space="0" w:color="auto"/>
        <w:bottom w:val="none" w:sz="0" w:space="0" w:color="auto"/>
        <w:right w:val="none" w:sz="0" w:space="0" w:color="auto"/>
      </w:divBdr>
    </w:div>
    <w:div w:id="243616032">
      <w:marLeft w:val="640"/>
      <w:marRight w:val="0"/>
      <w:marTop w:val="0"/>
      <w:marBottom w:val="0"/>
      <w:divBdr>
        <w:top w:val="none" w:sz="0" w:space="0" w:color="auto"/>
        <w:left w:val="none" w:sz="0" w:space="0" w:color="auto"/>
        <w:bottom w:val="none" w:sz="0" w:space="0" w:color="auto"/>
        <w:right w:val="none" w:sz="0" w:space="0" w:color="auto"/>
      </w:divBdr>
    </w:div>
    <w:div w:id="243687761">
      <w:marLeft w:val="640"/>
      <w:marRight w:val="0"/>
      <w:marTop w:val="0"/>
      <w:marBottom w:val="0"/>
      <w:divBdr>
        <w:top w:val="none" w:sz="0" w:space="0" w:color="auto"/>
        <w:left w:val="none" w:sz="0" w:space="0" w:color="auto"/>
        <w:bottom w:val="none" w:sz="0" w:space="0" w:color="auto"/>
        <w:right w:val="none" w:sz="0" w:space="0" w:color="auto"/>
      </w:divBdr>
    </w:div>
    <w:div w:id="243800197">
      <w:marLeft w:val="640"/>
      <w:marRight w:val="0"/>
      <w:marTop w:val="0"/>
      <w:marBottom w:val="0"/>
      <w:divBdr>
        <w:top w:val="none" w:sz="0" w:space="0" w:color="auto"/>
        <w:left w:val="none" w:sz="0" w:space="0" w:color="auto"/>
        <w:bottom w:val="none" w:sz="0" w:space="0" w:color="auto"/>
        <w:right w:val="none" w:sz="0" w:space="0" w:color="auto"/>
      </w:divBdr>
    </w:div>
    <w:div w:id="243950523">
      <w:marLeft w:val="640"/>
      <w:marRight w:val="0"/>
      <w:marTop w:val="0"/>
      <w:marBottom w:val="0"/>
      <w:divBdr>
        <w:top w:val="none" w:sz="0" w:space="0" w:color="auto"/>
        <w:left w:val="none" w:sz="0" w:space="0" w:color="auto"/>
        <w:bottom w:val="none" w:sz="0" w:space="0" w:color="auto"/>
        <w:right w:val="none" w:sz="0" w:space="0" w:color="auto"/>
      </w:divBdr>
    </w:div>
    <w:div w:id="243950577">
      <w:marLeft w:val="640"/>
      <w:marRight w:val="0"/>
      <w:marTop w:val="0"/>
      <w:marBottom w:val="0"/>
      <w:divBdr>
        <w:top w:val="none" w:sz="0" w:space="0" w:color="auto"/>
        <w:left w:val="none" w:sz="0" w:space="0" w:color="auto"/>
        <w:bottom w:val="none" w:sz="0" w:space="0" w:color="auto"/>
        <w:right w:val="none" w:sz="0" w:space="0" w:color="auto"/>
      </w:divBdr>
    </w:div>
    <w:div w:id="244144667">
      <w:marLeft w:val="640"/>
      <w:marRight w:val="0"/>
      <w:marTop w:val="0"/>
      <w:marBottom w:val="0"/>
      <w:divBdr>
        <w:top w:val="none" w:sz="0" w:space="0" w:color="auto"/>
        <w:left w:val="none" w:sz="0" w:space="0" w:color="auto"/>
        <w:bottom w:val="none" w:sz="0" w:space="0" w:color="auto"/>
        <w:right w:val="none" w:sz="0" w:space="0" w:color="auto"/>
      </w:divBdr>
    </w:div>
    <w:div w:id="244151413">
      <w:marLeft w:val="640"/>
      <w:marRight w:val="0"/>
      <w:marTop w:val="0"/>
      <w:marBottom w:val="0"/>
      <w:divBdr>
        <w:top w:val="none" w:sz="0" w:space="0" w:color="auto"/>
        <w:left w:val="none" w:sz="0" w:space="0" w:color="auto"/>
        <w:bottom w:val="none" w:sz="0" w:space="0" w:color="auto"/>
        <w:right w:val="none" w:sz="0" w:space="0" w:color="auto"/>
      </w:divBdr>
    </w:div>
    <w:div w:id="244189355">
      <w:marLeft w:val="640"/>
      <w:marRight w:val="0"/>
      <w:marTop w:val="0"/>
      <w:marBottom w:val="0"/>
      <w:divBdr>
        <w:top w:val="none" w:sz="0" w:space="0" w:color="auto"/>
        <w:left w:val="none" w:sz="0" w:space="0" w:color="auto"/>
        <w:bottom w:val="none" w:sz="0" w:space="0" w:color="auto"/>
        <w:right w:val="none" w:sz="0" w:space="0" w:color="auto"/>
      </w:divBdr>
    </w:div>
    <w:div w:id="244189971">
      <w:marLeft w:val="640"/>
      <w:marRight w:val="0"/>
      <w:marTop w:val="0"/>
      <w:marBottom w:val="0"/>
      <w:divBdr>
        <w:top w:val="none" w:sz="0" w:space="0" w:color="auto"/>
        <w:left w:val="none" w:sz="0" w:space="0" w:color="auto"/>
        <w:bottom w:val="none" w:sz="0" w:space="0" w:color="auto"/>
        <w:right w:val="none" w:sz="0" w:space="0" w:color="auto"/>
      </w:divBdr>
    </w:div>
    <w:div w:id="244193943">
      <w:marLeft w:val="640"/>
      <w:marRight w:val="0"/>
      <w:marTop w:val="0"/>
      <w:marBottom w:val="0"/>
      <w:divBdr>
        <w:top w:val="none" w:sz="0" w:space="0" w:color="auto"/>
        <w:left w:val="none" w:sz="0" w:space="0" w:color="auto"/>
        <w:bottom w:val="none" w:sz="0" w:space="0" w:color="auto"/>
        <w:right w:val="none" w:sz="0" w:space="0" w:color="auto"/>
      </w:divBdr>
    </w:div>
    <w:div w:id="244263873">
      <w:marLeft w:val="640"/>
      <w:marRight w:val="0"/>
      <w:marTop w:val="0"/>
      <w:marBottom w:val="0"/>
      <w:divBdr>
        <w:top w:val="none" w:sz="0" w:space="0" w:color="auto"/>
        <w:left w:val="none" w:sz="0" w:space="0" w:color="auto"/>
        <w:bottom w:val="none" w:sz="0" w:space="0" w:color="auto"/>
        <w:right w:val="none" w:sz="0" w:space="0" w:color="auto"/>
      </w:divBdr>
    </w:div>
    <w:div w:id="244266612">
      <w:marLeft w:val="640"/>
      <w:marRight w:val="0"/>
      <w:marTop w:val="0"/>
      <w:marBottom w:val="0"/>
      <w:divBdr>
        <w:top w:val="none" w:sz="0" w:space="0" w:color="auto"/>
        <w:left w:val="none" w:sz="0" w:space="0" w:color="auto"/>
        <w:bottom w:val="none" w:sz="0" w:space="0" w:color="auto"/>
        <w:right w:val="none" w:sz="0" w:space="0" w:color="auto"/>
      </w:divBdr>
    </w:div>
    <w:div w:id="244339993">
      <w:marLeft w:val="640"/>
      <w:marRight w:val="0"/>
      <w:marTop w:val="0"/>
      <w:marBottom w:val="0"/>
      <w:divBdr>
        <w:top w:val="none" w:sz="0" w:space="0" w:color="auto"/>
        <w:left w:val="none" w:sz="0" w:space="0" w:color="auto"/>
        <w:bottom w:val="none" w:sz="0" w:space="0" w:color="auto"/>
        <w:right w:val="none" w:sz="0" w:space="0" w:color="auto"/>
      </w:divBdr>
    </w:div>
    <w:div w:id="244343580">
      <w:marLeft w:val="640"/>
      <w:marRight w:val="0"/>
      <w:marTop w:val="0"/>
      <w:marBottom w:val="0"/>
      <w:divBdr>
        <w:top w:val="none" w:sz="0" w:space="0" w:color="auto"/>
        <w:left w:val="none" w:sz="0" w:space="0" w:color="auto"/>
        <w:bottom w:val="none" w:sz="0" w:space="0" w:color="auto"/>
        <w:right w:val="none" w:sz="0" w:space="0" w:color="auto"/>
      </w:divBdr>
    </w:div>
    <w:div w:id="244346630">
      <w:marLeft w:val="640"/>
      <w:marRight w:val="0"/>
      <w:marTop w:val="0"/>
      <w:marBottom w:val="0"/>
      <w:divBdr>
        <w:top w:val="none" w:sz="0" w:space="0" w:color="auto"/>
        <w:left w:val="none" w:sz="0" w:space="0" w:color="auto"/>
        <w:bottom w:val="none" w:sz="0" w:space="0" w:color="auto"/>
        <w:right w:val="none" w:sz="0" w:space="0" w:color="auto"/>
      </w:divBdr>
    </w:div>
    <w:div w:id="244463554">
      <w:marLeft w:val="640"/>
      <w:marRight w:val="0"/>
      <w:marTop w:val="0"/>
      <w:marBottom w:val="0"/>
      <w:divBdr>
        <w:top w:val="none" w:sz="0" w:space="0" w:color="auto"/>
        <w:left w:val="none" w:sz="0" w:space="0" w:color="auto"/>
        <w:bottom w:val="none" w:sz="0" w:space="0" w:color="auto"/>
        <w:right w:val="none" w:sz="0" w:space="0" w:color="auto"/>
      </w:divBdr>
    </w:div>
    <w:div w:id="244464734">
      <w:marLeft w:val="640"/>
      <w:marRight w:val="0"/>
      <w:marTop w:val="0"/>
      <w:marBottom w:val="0"/>
      <w:divBdr>
        <w:top w:val="none" w:sz="0" w:space="0" w:color="auto"/>
        <w:left w:val="none" w:sz="0" w:space="0" w:color="auto"/>
        <w:bottom w:val="none" w:sz="0" w:space="0" w:color="auto"/>
        <w:right w:val="none" w:sz="0" w:space="0" w:color="auto"/>
      </w:divBdr>
    </w:div>
    <w:div w:id="244582343">
      <w:marLeft w:val="640"/>
      <w:marRight w:val="0"/>
      <w:marTop w:val="0"/>
      <w:marBottom w:val="0"/>
      <w:divBdr>
        <w:top w:val="none" w:sz="0" w:space="0" w:color="auto"/>
        <w:left w:val="none" w:sz="0" w:space="0" w:color="auto"/>
        <w:bottom w:val="none" w:sz="0" w:space="0" w:color="auto"/>
        <w:right w:val="none" w:sz="0" w:space="0" w:color="auto"/>
      </w:divBdr>
    </w:div>
    <w:div w:id="244805677">
      <w:marLeft w:val="640"/>
      <w:marRight w:val="0"/>
      <w:marTop w:val="0"/>
      <w:marBottom w:val="0"/>
      <w:divBdr>
        <w:top w:val="none" w:sz="0" w:space="0" w:color="auto"/>
        <w:left w:val="none" w:sz="0" w:space="0" w:color="auto"/>
        <w:bottom w:val="none" w:sz="0" w:space="0" w:color="auto"/>
        <w:right w:val="none" w:sz="0" w:space="0" w:color="auto"/>
      </w:divBdr>
    </w:div>
    <w:div w:id="244849568">
      <w:marLeft w:val="640"/>
      <w:marRight w:val="0"/>
      <w:marTop w:val="0"/>
      <w:marBottom w:val="0"/>
      <w:divBdr>
        <w:top w:val="none" w:sz="0" w:space="0" w:color="auto"/>
        <w:left w:val="none" w:sz="0" w:space="0" w:color="auto"/>
        <w:bottom w:val="none" w:sz="0" w:space="0" w:color="auto"/>
        <w:right w:val="none" w:sz="0" w:space="0" w:color="auto"/>
      </w:divBdr>
    </w:div>
    <w:div w:id="245000041">
      <w:marLeft w:val="640"/>
      <w:marRight w:val="0"/>
      <w:marTop w:val="0"/>
      <w:marBottom w:val="0"/>
      <w:divBdr>
        <w:top w:val="none" w:sz="0" w:space="0" w:color="auto"/>
        <w:left w:val="none" w:sz="0" w:space="0" w:color="auto"/>
        <w:bottom w:val="none" w:sz="0" w:space="0" w:color="auto"/>
        <w:right w:val="none" w:sz="0" w:space="0" w:color="auto"/>
      </w:divBdr>
    </w:div>
    <w:div w:id="245002082">
      <w:marLeft w:val="640"/>
      <w:marRight w:val="0"/>
      <w:marTop w:val="0"/>
      <w:marBottom w:val="0"/>
      <w:divBdr>
        <w:top w:val="none" w:sz="0" w:space="0" w:color="auto"/>
        <w:left w:val="none" w:sz="0" w:space="0" w:color="auto"/>
        <w:bottom w:val="none" w:sz="0" w:space="0" w:color="auto"/>
        <w:right w:val="none" w:sz="0" w:space="0" w:color="auto"/>
      </w:divBdr>
    </w:div>
    <w:div w:id="245039359">
      <w:marLeft w:val="640"/>
      <w:marRight w:val="0"/>
      <w:marTop w:val="0"/>
      <w:marBottom w:val="0"/>
      <w:divBdr>
        <w:top w:val="none" w:sz="0" w:space="0" w:color="auto"/>
        <w:left w:val="none" w:sz="0" w:space="0" w:color="auto"/>
        <w:bottom w:val="none" w:sz="0" w:space="0" w:color="auto"/>
        <w:right w:val="none" w:sz="0" w:space="0" w:color="auto"/>
      </w:divBdr>
    </w:div>
    <w:div w:id="245043391">
      <w:marLeft w:val="640"/>
      <w:marRight w:val="0"/>
      <w:marTop w:val="0"/>
      <w:marBottom w:val="0"/>
      <w:divBdr>
        <w:top w:val="none" w:sz="0" w:space="0" w:color="auto"/>
        <w:left w:val="none" w:sz="0" w:space="0" w:color="auto"/>
        <w:bottom w:val="none" w:sz="0" w:space="0" w:color="auto"/>
        <w:right w:val="none" w:sz="0" w:space="0" w:color="auto"/>
      </w:divBdr>
    </w:div>
    <w:div w:id="245115443">
      <w:marLeft w:val="640"/>
      <w:marRight w:val="0"/>
      <w:marTop w:val="0"/>
      <w:marBottom w:val="0"/>
      <w:divBdr>
        <w:top w:val="none" w:sz="0" w:space="0" w:color="auto"/>
        <w:left w:val="none" w:sz="0" w:space="0" w:color="auto"/>
        <w:bottom w:val="none" w:sz="0" w:space="0" w:color="auto"/>
        <w:right w:val="none" w:sz="0" w:space="0" w:color="auto"/>
      </w:divBdr>
    </w:div>
    <w:div w:id="245117307">
      <w:marLeft w:val="640"/>
      <w:marRight w:val="0"/>
      <w:marTop w:val="0"/>
      <w:marBottom w:val="0"/>
      <w:divBdr>
        <w:top w:val="none" w:sz="0" w:space="0" w:color="auto"/>
        <w:left w:val="none" w:sz="0" w:space="0" w:color="auto"/>
        <w:bottom w:val="none" w:sz="0" w:space="0" w:color="auto"/>
        <w:right w:val="none" w:sz="0" w:space="0" w:color="auto"/>
      </w:divBdr>
    </w:div>
    <w:div w:id="245186776">
      <w:marLeft w:val="640"/>
      <w:marRight w:val="0"/>
      <w:marTop w:val="0"/>
      <w:marBottom w:val="0"/>
      <w:divBdr>
        <w:top w:val="none" w:sz="0" w:space="0" w:color="auto"/>
        <w:left w:val="none" w:sz="0" w:space="0" w:color="auto"/>
        <w:bottom w:val="none" w:sz="0" w:space="0" w:color="auto"/>
        <w:right w:val="none" w:sz="0" w:space="0" w:color="auto"/>
      </w:divBdr>
    </w:div>
    <w:div w:id="245263388">
      <w:marLeft w:val="640"/>
      <w:marRight w:val="0"/>
      <w:marTop w:val="0"/>
      <w:marBottom w:val="0"/>
      <w:divBdr>
        <w:top w:val="none" w:sz="0" w:space="0" w:color="auto"/>
        <w:left w:val="none" w:sz="0" w:space="0" w:color="auto"/>
        <w:bottom w:val="none" w:sz="0" w:space="0" w:color="auto"/>
        <w:right w:val="none" w:sz="0" w:space="0" w:color="auto"/>
      </w:divBdr>
    </w:div>
    <w:div w:id="245266629">
      <w:marLeft w:val="640"/>
      <w:marRight w:val="0"/>
      <w:marTop w:val="0"/>
      <w:marBottom w:val="0"/>
      <w:divBdr>
        <w:top w:val="none" w:sz="0" w:space="0" w:color="auto"/>
        <w:left w:val="none" w:sz="0" w:space="0" w:color="auto"/>
        <w:bottom w:val="none" w:sz="0" w:space="0" w:color="auto"/>
        <w:right w:val="none" w:sz="0" w:space="0" w:color="auto"/>
      </w:divBdr>
    </w:div>
    <w:div w:id="245267255">
      <w:marLeft w:val="640"/>
      <w:marRight w:val="0"/>
      <w:marTop w:val="0"/>
      <w:marBottom w:val="0"/>
      <w:divBdr>
        <w:top w:val="none" w:sz="0" w:space="0" w:color="auto"/>
        <w:left w:val="none" w:sz="0" w:space="0" w:color="auto"/>
        <w:bottom w:val="none" w:sz="0" w:space="0" w:color="auto"/>
        <w:right w:val="none" w:sz="0" w:space="0" w:color="auto"/>
      </w:divBdr>
    </w:div>
    <w:div w:id="245268322">
      <w:marLeft w:val="640"/>
      <w:marRight w:val="0"/>
      <w:marTop w:val="0"/>
      <w:marBottom w:val="0"/>
      <w:divBdr>
        <w:top w:val="none" w:sz="0" w:space="0" w:color="auto"/>
        <w:left w:val="none" w:sz="0" w:space="0" w:color="auto"/>
        <w:bottom w:val="none" w:sz="0" w:space="0" w:color="auto"/>
        <w:right w:val="none" w:sz="0" w:space="0" w:color="auto"/>
      </w:divBdr>
    </w:div>
    <w:div w:id="245308863">
      <w:marLeft w:val="640"/>
      <w:marRight w:val="0"/>
      <w:marTop w:val="0"/>
      <w:marBottom w:val="0"/>
      <w:divBdr>
        <w:top w:val="none" w:sz="0" w:space="0" w:color="auto"/>
        <w:left w:val="none" w:sz="0" w:space="0" w:color="auto"/>
        <w:bottom w:val="none" w:sz="0" w:space="0" w:color="auto"/>
        <w:right w:val="none" w:sz="0" w:space="0" w:color="auto"/>
      </w:divBdr>
    </w:div>
    <w:div w:id="245464099">
      <w:marLeft w:val="640"/>
      <w:marRight w:val="0"/>
      <w:marTop w:val="0"/>
      <w:marBottom w:val="0"/>
      <w:divBdr>
        <w:top w:val="none" w:sz="0" w:space="0" w:color="auto"/>
        <w:left w:val="none" w:sz="0" w:space="0" w:color="auto"/>
        <w:bottom w:val="none" w:sz="0" w:space="0" w:color="auto"/>
        <w:right w:val="none" w:sz="0" w:space="0" w:color="auto"/>
      </w:divBdr>
    </w:div>
    <w:div w:id="245572813">
      <w:marLeft w:val="640"/>
      <w:marRight w:val="0"/>
      <w:marTop w:val="0"/>
      <w:marBottom w:val="0"/>
      <w:divBdr>
        <w:top w:val="none" w:sz="0" w:space="0" w:color="auto"/>
        <w:left w:val="none" w:sz="0" w:space="0" w:color="auto"/>
        <w:bottom w:val="none" w:sz="0" w:space="0" w:color="auto"/>
        <w:right w:val="none" w:sz="0" w:space="0" w:color="auto"/>
      </w:divBdr>
    </w:div>
    <w:div w:id="245575333">
      <w:marLeft w:val="640"/>
      <w:marRight w:val="0"/>
      <w:marTop w:val="0"/>
      <w:marBottom w:val="0"/>
      <w:divBdr>
        <w:top w:val="none" w:sz="0" w:space="0" w:color="auto"/>
        <w:left w:val="none" w:sz="0" w:space="0" w:color="auto"/>
        <w:bottom w:val="none" w:sz="0" w:space="0" w:color="auto"/>
        <w:right w:val="none" w:sz="0" w:space="0" w:color="auto"/>
      </w:divBdr>
    </w:div>
    <w:div w:id="245655020">
      <w:marLeft w:val="640"/>
      <w:marRight w:val="0"/>
      <w:marTop w:val="0"/>
      <w:marBottom w:val="0"/>
      <w:divBdr>
        <w:top w:val="none" w:sz="0" w:space="0" w:color="auto"/>
        <w:left w:val="none" w:sz="0" w:space="0" w:color="auto"/>
        <w:bottom w:val="none" w:sz="0" w:space="0" w:color="auto"/>
        <w:right w:val="none" w:sz="0" w:space="0" w:color="auto"/>
      </w:divBdr>
    </w:div>
    <w:div w:id="245657167">
      <w:marLeft w:val="640"/>
      <w:marRight w:val="0"/>
      <w:marTop w:val="0"/>
      <w:marBottom w:val="0"/>
      <w:divBdr>
        <w:top w:val="none" w:sz="0" w:space="0" w:color="auto"/>
        <w:left w:val="none" w:sz="0" w:space="0" w:color="auto"/>
        <w:bottom w:val="none" w:sz="0" w:space="0" w:color="auto"/>
        <w:right w:val="none" w:sz="0" w:space="0" w:color="auto"/>
      </w:divBdr>
    </w:div>
    <w:div w:id="245767105">
      <w:marLeft w:val="640"/>
      <w:marRight w:val="0"/>
      <w:marTop w:val="0"/>
      <w:marBottom w:val="0"/>
      <w:divBdr>
        <w:top w:val="none" w:sz="0" w:space="0" w:color="auto"/>
        <w:left w:val="none" w:sz="0" w:space="0" w:color="auto"/>
        <w:bottom w:val="none" w:sz="0" w:space="0" w:color="auto"/>
        <w:right w:val="none" w:sz="0" w:space="0" w:color="auto"/>
      </w:divBdr>
    </w:div>
    <w:div w:id="245841130">
      <w:marLeft w:val="640"/>
      <w:marRight w:val="0"/>
      <w:marTop w:val="0"/>
      <w:marBottom w:val="0"/>
      <w:divBdr>
        <w:top w:val="none" w:sz="0" w:space="0" w:color="auto"/>
        <w:left w:val="none" w:sz="0" w:space="0" w:color="auto"/>
        <w:bottom w:val="none" w:sz="0" w:space="0" w:color="auto"/>
        <w:right w:val="none" w:sz="0" w:space="0" w:color="auto"/>
      </w:divBdr>
    </w:div>
    <w:div w:id="245967355">
      <w:marLeft w:val="640"/>
      <w:marRight w:val="0"/>
      <w:marTop w:val="0"/>
      <w:marBottom w:val="0"/>
      <w:divBdr>
        <w:top w:val="none" w:sz="0" w:space="0" w:color="auto"/>
        <w:left w:val="none" w:sz="0" w:space="0" w:color="auto"/>
        <w:bottom w:val="none" w:sz="0" w:space="0" w:color="auto"/>
        <w:right w:val="none" w:sz="0" w:space="0" w:color="auto"/>
      </w:divBdr>
    </w:div>
    <w:div w:id="246113243">
      <w:marLeft w:val="640"/>
      <w:marRight w:val="0"/>
      <w:marTop w:val="0"/>
      <w:marBottom w:val="0"/>
      <w:divBdr>
        <w:top w:val="none" w:sz="0" w:space="0" w:color="auto"/>
        <w:left w:val="none" w:sz="0" w:space="0" w:color="auto"/>
        <w:bottom w:val="none" w:sz="0" w:space="0" w:color="auto"/>
        <w:right w:val="none" w:sz="0" w:space="0" w:color="auto"/>
      </w:divBdr>
    </w:div>
    <w:div w:id="246118653">
      <w:marLeft w:val="640"/>
      <w:marRight w:val="0"/>
      <w:marTop w:val="0"/>
      <w:marBottom w:val="0"/>
      <w:divBdr>
        <w:top w:val="none" w:sz="0" w:space="0" w:color="auto"/>
        <w:left w:val="none" w:sz="0" w:space="0" w:color="auto"/>
        <w:bottom w:val="none" w:sz="0" w:space="0" w:color="auto"/>
        <w:right w:val="none" w:sz="0" w:space="0" w:color="auto"/>
      </w:divBdr>
    </w:div>
    <w:div w:id="246157325">
      <w:marLeft w:val="640"/>
      <w:marRight w:val="0"/>
      <w:marTop w:val="0"/>
      <w:marBottom w:val="0"/>
      <w:divBdr>
        <w:top w:val="none" w:sz="0" w:space="0" w:color="auto"/>
        <w:left w:val="none" w:sz="0" w:space="0" w:color="auto"/>
        <w:bottom w:val="none" w:sz="0" w:space="0" w:color="auto"/>
        <w:right w:val="none" w:sz="0" w:space="0" w:color="auto"/>
      </w:divBdr>
    </w:div>
    <w:div w:id="246159915">
      <w:marLeft w:val="640"/>
      <w:marRight w:val="0"/>
      <w:marTop w:val="0"/>
      <w:marBottom w:val="0"/>
      <w:divBdr>
        <w:top w:val="none" w:sz="0" w:space="0" w:color="auto"/>
        <w:left w:val="none" w:sz="0" w:space="0" w:color="auto"/>
        <w:bottom w:val="none" w:sz="0" w:space="0" w:color="auto"/>
        <w:right w:val="none" w:sz="0" w:space="0" w:color="auto"/>
      </w:divBdr>
    </w:div>
    <w:div w:id="246227715">
      <w:marLeft w:val="640"/>
      <w:marRight w:val="0"/>
      <w:marTop w:val="0"/>
      <w:marBottom w:val="0"/>
      <w:divBdr>
        <w:top w:val="none" w:sz="0" w:space="0" w:color="auto"/>
        <w:left w:val="none" w:sz="0" w:space="0" w:color="auto"/>
        <w:bottom w:val="none" w:sz="0" w:space="0" w:color="auto"/>
        <w:right w:val="none" w:sz="0" w:space="0" w:color="auto"/>
      </w:divBdr>
    </w:div>
    <w:div w:id="246232280">
      <w:marLeft w:val="640"/>
      <w:marRight w:val="0"/>
      <w:marTop w:val="0"/>
      <w:marBottom w:val="0"/>
      <w:divBdr>
        <w:top w:val="none" w:sz="0" w:space="0" w:color="auto"/>
        <w:left w:val="none" w:sz="0" w:space="0" w:color="auto"/>
        <w:bottom w:val="none" w:sz="0" w:space="0" w:color="auto"/>
        <w:right w:val="none" w:sz="0" w:space="0" w:color="auto"/>
      </w:divBdr>
    </w:div>
    <w:div w:id="246303508">
      <w:marLeft w:val="640"/>
      <w:marRight w:val="0"/>
      <w:marTop w:val="0"/>
      <w:marBottom w:val="0"/>
      <w:divBdr>
        <w:top w:val="none" w:sz="0" w:space="0" w:color="auto"/>
        <w:left w:val="none" w:sz="0" w:space="0" w:color="auto"/>
        <w:bottom w:val="none" w:sz="0" w:space="0" w:color="auto"/>
        <w:right w:val="none" w:sz="0" w:space="0" w:color="auto"/>
      </w:divBdr>
    </w:div>
    <w:div w:id="246308786">
      <w:marLeft w:val="640"/>
      <w:marRight w:val="0"/>
      <w:marTop w:val="0"/>
      <w:marBottom w:val="0"/>
      <w:divBdr>
        <w:top w:val="none" w:sz="0" w:space="0" w:color="auto"/>
        <w:left w:val="none" w:sz="0" w:space="0" w:color="auto"/>
        <w:bottom w:val="none" w:sz="0" w:space="0" w:color="auto"/>
        <w:right w:val="none" w:sz="0" w:space="0" w:color="auto"/>
      </w:divBdr>
    </w:div>
    <w:div w:id="246379472">
      <w:marLeft w:val="640"/>
      <w:marRight w:val="0"/>
      <w:marTop w:val="0"/>
      <w:marBottom w:val="0"/>
      <w:divBdr>
        <w:top w:val="none" w:sz="0" w:space="0" w:color="auto"/>
        <w:left w:val="none" w:sz="0" w:space="0" w:color="auto"/>
        <w:bottom w:val="none" w:sz="0" w:space="0" w:color="auto"/>
        <w:right w:val="none" w:sz="0" w:space="0" w:color="auto"/>
      </w:divBdr>
    </w:div>
    <w:div w:id="246622336">
      <w:marLeft w:val="640"/>
      <w:marRight w:val="0"/>
      <w:marTop w:val="0"/>
      <w:marBottom w:val="0"/>
      <w:divBdr>
        <w:top w:val="none" w:sz="0" w:space="0" w:color="auto"/>
        <w:left w:val="none" w:sz="0" w:space="0" w:color="auto"/>
        <w:bottom w:val="none" w:sz="0" w:space="0" w:color="auto"/>
        <w:right w:val="none" w:sz="0" w:space="0" w:color="auto"/>
      </w:divBdr>
    </w:div>
    <w:div w:id="246774124">
      <w:marLeft w:val="640"/>
      <w:marRight w:val="0"/>
      <w:marTop w:val="0"/>
      <w:marBottom w:val="0"/>
      <w:divBdr>
        <w:top w:val="none" w:sz="0" w:space="0" w:color="auto"/>
        <w:left w:val="none" w:sz="0" w:space="0" w:color="auto"/>
        <w:bottom w:val="none" w:sz="0" w:space="0" w:color="auto"/>
        <w:right w:val="none" w:sz="0" w:space="0" w:color="auto"/>
      </w:divBdr>
    </w:div>
    <w:div w:id="246884926">
      <w:marLeft w:val="640"/>
      <w:marRight w:val="0"/>
      <w:marTop w:val="0"/>
      <w:marBottom w:val="0"/>
      <w:divBdr>
        <w:top w:val="none" w:sz="0" w:space="0" w:color="auto"/>
        <w:left w:val="none" w:sz="0" w:space="0" w:color="auto"/>
        <w:bottom w:val="none" w:sz="0" w:space="0" w:color="auto"/>
        <w:right w:val="none" w:sz="0" w:space="0" w:color="auto"/>
      </w:divBdr>
    </w:div>
    <w:div w:id="246890924">
      <w:marLeft w:val="640"/>
      <w:marRight w:val="0"/>
      <w:marTop w:val="0"/>
      <w:marBottom w:val="0"/>
      <w:divBdr>
        <w:top w:val="none" w:sz="0" w:space="0" w:color="auto"/>
        <w:left w:val="none" w:sz="0" w:space="0" w:color="auto"/>
        <w:bottom w:val="none" w:sz="0" w:space="0" w:color="auto"/>
        <w:right w:val="none" w:sz="0" w:space="0" w:color="auto"/>
      </w:divBdr>
    </w:div>
    <w:div w:id="246891949">
      <w:marLeft w:val="640"/>
      <w:marRight w:val="0"/>
      <w:marTop w:val="0"/>
      <w:marBottom w:val="0"/>
      <w:divBdr>
        <w:top w:val="none" w:sz="0" w:space="0" w:color="auto"/>
        <w:left w:val="none" w:sz="0" w:space="0" w:color="auto"/>
        <w:bottom w:val="none" w:sz="0" w:space="0" w:color="auto"/>
        <w:right w:val="none" w:sz="0" w:space="0" w:color="auto"/>
      </w:divBdr>
    </w:div>
    <w:div w:id="247078300">
      <w:marLeft w:val="640"/>
      <w:marRight w:val="0"/>
      <w:marTop w:val="0"/>
      <w:marBottom w:val="0"/>
      <w:divBdr>
        <w:top w:val="none" w:sz="0" w:space="0" w:color="auto"/>
        <w:left w:val="none" w:sz="0" w:space="0" w:color="auto"/>
        <w:bottom w:val="none" w:sz="0" w:space="0" w:color="auto"/>
        <w:right w:val="none" w:sz="0" w:space="0" w:color="auto"/>
      </w:divBdr>
    </w:div>
    <w:div w:id="247082016">
      <w:marLeft w:val="640"/>
      <w:marRight w:val="0"/>
      <w:marTop w:val="0"/>
      <w:marBottom w:val="0"/>
      <w:divBdr>
        <w:top w:val="none" w:sz="0" w:space="0" w:color="auto"/>
        <w:left w:val="none" w:sz="0" w:space="0" w:color="auto"/>
        <w:bottom w:val="none" w:sz="0" w:space="0" w:color="auto"/>
        <w:right w:val="none" w:sz="0" w:space="0" w:color="auto"/>
      </w:divBdr>
    </w:div>
    <w:div w:id="247350629">
      <w:marLeft w:val="640"/>
      <w:marRight w:val="0"/>
      <w:marTop w:val="0"/>
      <w:marBottom w:val="0"/>
      <w:divBdr>
        <w:top w:val="none" w:sz="0" w:space="0" w:color="auto"/>
        <w:left w:val="none" w:sz="0" w:space="0" w:color="auto"/>
        <w:bottom w:val="none" w:sz="0" w:space="0" w:color="auto"/>
        <w:right w:val="none" w:sz="0" w:space="0" w:color="auto"/>
      </w:divBdr>
    </w:div>
    <w:div w:id="247352494">
      <w:marLeft w:val="640"/>
      <w:marRight w:val="0"/>
      <w:marTop w:val="0"/>
      <w:marBottom w:val="0"/>
      <w:divBdr>
        <w:top w:val="none" w:sz="0" w:space="0" w:color="auto"/>
        <w:left w:val="none" w:sz="0" w:space="0" w:color="auto"/>
        <w:bottom w:val="none" w:sz="0" w:space="0" w:color="auto"/>
        <w:right w:val="none" w:sz="0" w:space="0" w:color="auto"/>
      </w:divBdr>
    </w:div>
    <w:div w:id="247464390">
      <w:marLeft w:val="640"/>
      <w:marRight w:val="0"/>
      <w:marTop w:val="0"/>
      <w:marBottom w:val="0"/>
      <w:divBdr>
        <w:top w:val="none" w:sz="0" w:space="0" w:color="auto"/>
        <w:left w:val="none" w:sz="0" w:space="0" w:color="auto"/>
        <w:bottom w:val="none" w:sz="0" w:space="0" w:color="auto"/>
        <w:right w:val="none" w:sz="0" w:space="0" w:color="auto"/>
      </w:divBdr>
    </w:div>
    <w:div w:id="247622489">
      <w:marLeft w:val="640"/>
      <w:marRight w:val="0"/>
      <w:marTop w:val="0"/>
      <w:marBottom w:val="0"/>
      <w:divBdr>
        <w:top w:val="none" w:sz="0" w:space="0" w:color="auto"/>
        <w:left w:val="none" w:sz="0" w:space="0" w:color="auto"/>
        <w:bottom w:val="none" w:sz="0" w:space="0" w:color="auto"/>
        <w:right w:val="none" w:sz="0" w:space="0" w:color="auto"/>
      </w:divBdr>
    </w:div>
    <w:div w:id="247931235">
      <w:marLeft w:val="640"/>
      <w:marRight w:val="0"/>
      <w:marTop w:val="0"/>
      <w:marBottom w:val="0"/>
      <w:divBdr>
        <w:top w:val="none" w:sz="0" w:space="0" w:color="auto"/>
        <w:left w:val="none" w:sz="0" w:space="0" w:color="auto"/>
        <w:bottom w:val="none" w:sz="0" w:space="0" w:color="auto"/>
        <w:right w:val="none" w:sz="0" w:space="0" w:color="auto"/>
      </w:divBdr>
    </w:div>
    <w:div w:id="248004578">
      <w:marLeft w:val="640"/>
      <w:marRight w:val="0"/>
      <w:marTop w:val="0"/>
      <w:marBottom w:val="0"/>
      <w:divBdr>
        <w:top w:val="none" w:sz="0" w:space="0" w:color="auto"/>
        <w:left w:val="none" w:sz="0" w:space="0" w:color="auto"/>
        <w:bottom w:val="none" w:sz="0" w:space="0" w:color="auto"/>
        <w:right w:val="none" w:sz="0" w:space="0" w:color="auto"/>
      </w:divBdr>
    </w:div>
    <w:div w:id="248119487">
      <w:marLeft w:val="640"/>
      <w:marRight w:val="0"/>
      <w:marTop w:val="0"/>
      <w:marBottom w:val="0"/>
      <w:divBdr>
        <w:top w:val="none" w:sz="0" w:space="0" w:color="auto"/>
        <w:left w:val="none" w:sz="0" w:space="0" w:color="auto"/>
        <w:bottom w:val="none" w:sz="0" w:space="0" w:color="auto"/>
        <w:right w:val="none" w:sz="0" w:space="0" w:color="auto"/>
      </w:divBdr>
    </w:div>
    <w:div w:id="248201658">
      <w:marLeft w:val="640"/>
      <w:marRight w:val="0"/>
      <w:marTop w:val="0"/>
      <w:marBottom w:val="0"/>
      <w:divBdr>
        <w:top w:val="none" w:sz="0" w:space="0" w:color="auto"/>
        <w:left w:val="none" w:sz="0" w:space="0" w:color="auto"/>
        <w:bottom w:val="none" w:sz="0" w:space="0" w:color="auto"/>
        <w:right w:val="none" w:sz="0" w:space="0" w:color="auto"/>
      </w:divBdr>
    </w:div>
    <w:div w:id="248270701">
      <w:marLeft w:val="640"/>
      <w:marRight w:val="0"/>
      <w:marTop w:val="0"/>
      <w:marBottom w:val="0"/>
      <w:divBdr>
        <w:top w:val="none" w:sz="0" w:space="0" w:color="auto"/>
        <w:left w:val="none" w:sz="0" w:space="0" w:color="auto"/>
        <w:bottom w:val="none" w:sz="0" w:space="0" w:color="auto"/>
        <w:right w:val="none" w:sz="0" w:space="0" w:color="auto"/>
      </w:divBdr>
    </w:div>
    <w:div w:id="248316927">
      <w:marLeft w:val="640"/>
      <w:marRight w:val="0"/>
      <w:marTop w:val="0"/>
      <w:marBottom w:val="0"/>
      <w:divBdr>
        <w:top w:val="none" w:sz="0" w:space="0" w:color="auto"/>
        <w:left w:val="none" w:sz="0" w:space="0" w:color="auto"/>
        <w:bottom w:val="none" w:sz="0" w:space="0" w:color="auto"/>
        <w:right w:val="none" w:sz="0" w:space="0" w:color="auto"/>
      </w:divBdr>
    </w:div>
    <w:div w:id="248387246">
      <w:marLeft w:val="640"/>
      <w:marRight w:val="0"/>
      <w:marTop w:val="0"/>
      <w:marBottom w:val="0"/>
      <w:divBdr>
        <w:top w:val="none" w:sz="0" w:space="0" w:color="auto"/>
        <w:left w:val="none" w:sz="0" w:space="0" w:color="auto"/>
        <w:bottom w:val="none" w:sz="0" w:space="0" w:color="auto"/>
        <w:right w:val="none" w:sz="0" w:space="0" w:color="auto"/>
      </w:divBdr>
    </w:div>
    <w:div w:id="248388521">
      <w:marLeft w:val="640"/>
      <w:marRight w:val="0"/>
      <w:marTop w:val="0"/>
      <w:marBottom w:val="0"/>
      <w:divBdr>
        <w:top w:val="none" w:sz="0" w:space="0" w:color="auto"/>
        <w:left w:val="none" w:sz="0" w:space="0" w:color="auto"/>
        <w:bottom w:val="none" w:sz="0" w:space="0" w:color="auto"/>
        <w:right w:val="none" w:sz="0" w:space="0" w:color="auto"/>
      </w:divBdr>
    </w:div>
    <w:div w:id="248588579">
      <w:marLeft w:val="640"/>
      <w:marRight w:val="0"/>
      <w:marTop w:val="0"/>
      <w:marBottom w:val="0"/>
      <w:divBdr>
        <w:top w:val="none" w:sz="0" w:space="0" w:color="auto"/>
        <w:left w:val="none" w:sz="0" w:space="0" w:color="auto"/>
        <w:bottom w:val="none" w:sz="0" w:space="0" w:color="auto"/>
        <w:right w:val="none" w:sz="0" w:space="0" w:color="auto"/>
      </w:divBdr>
    </w:div>
    <w:div w:id="248656633">
      <w:marLeft w:val="640"/>
      <w:marRight w:val="0"/>
      <w:marTop w:val="0"/>
      <w:marBottom w:val="0"/>
      <w:divBdr>
        <w:top w:val="none" w:sz="0" w:space="0" w:color="auto"/>
        <w:left w:val="none" w:sz="0" w:space="0" w:color="auto"/>
        <w:bottom w:val="none" w:sz="0" w:space="0" w:color="auto"/>
        <w:right w:val="none" w:sz="0" w:space="0" w:color="auto"/>
      </w:divBdr>
    </w:div>
    <w:div w:id="248849866">
      <w:marLeft w:val="640"/>
      <w:marRight w:val="0"/>
      <w:marTop w:val="0"/>
      <w:marBottom w:val="0"/>
      <w:divBdr>
        <w:top w:val="none" w:sz="0" w:space="0" w:color="auto"/>
        <w:left w:val="none" w:sz="0" w:space="0" w:color="auto"/>
        <w:bottom w:val="none" w:sz="0" w:space="0" w:color="auto"/>
        <w:right w:val="none" w:sz="0" w:space="0" w:color="auto"/>
      </w:divBdr>
    </w:div>
    <w:div w:id="248853873">
      <w:marLeft w:val="640"/>
      <w:marRight w:val="0"/>
      <w:marTop w:val="0"/>
      <w:marBottom w:val="0"/>
      <w:divBdr>
        <w:top w:val="none" w:sz="0" w:space="0" w:color="auto"/>
        <w:left w:val="none" w:sz="0" w:space="0" w:color="auto"/>
        <w:bottom w:val="none" w:sz="0" w:space="0" w:color="auto"/>
        <w:right w:val="none" w:sz="0" w:space="0" w:color="auto"/>
      </w:divBdr>
    </w:div>
    <w:div w:id="249240075">
      <w:marLeft w:val="640"/>
      <w:marRight w:val="0"/>
      <w:marTop w:val="0"/>
      <w:marBottom w:val="0"/>
      <w:divBdr>
        <w:top w:val="none" w:sz="0" w:space="0" w:color="auto"/>
        <w:left w:val="none" w:sz="0" w:space="0" w:color="auto"/>
        <w:bottom w:val="none" w:sz="0" w:space="0" w:color="auto"/>
        <w:right w:val="none" w:sz="0" w:space="0" w:color="auto"/>
      </w:divBdr>
    </w:div>
    <w:div w:id="249316071">
      <w:marLeft w:val="640"/>
      <w:marRight w:val="0"/>
      <w:marTop w:val="0"/>
      <w:marBottom w:val="0"/>
      <w:divBdr>
        <w:top w:val="none" w:sz="0" w:space="0" w:color="auto"/>
        <w:left w:val="none" w:sz="0" w:space="0" w:color="auto"/>
        <w:bottom w:val="none" w:sz="0" w:space="0" w:color="auto"/>
        <w:right w:val="none" w:sz="0" w:space="0" w:color="auto"/>
      </w:divBdr>
    </w:div>
    <w:div w:id="249316386">
      <w:marLeft w:val="640"/>
      <w:marRight w:val="0"/>
      <w:marTop w:val="0"/>
      <w:marBottom w:val="0"/>
      <w:divBdr>
        <w:top w:val="none" w:sz="0" w:space="0" w:color="auto"/>
        <w:left w:val="none" w:sz="0" w:space="0" w:color="auto"/>
        <w:bottom w:val="none" w:sz="0" w:space="0" w:color="auto"/>
        <w:right w:val="none" w:sz="0" w:space="0" w:color="auto"/>
      </w:divBdr>
    </w:div>
    <w:div w:id="249388021">
      <w:marLeft w:val="640"/>
      <w:marRight w:val="0"/>
      <w:marTop w:val="0"/>
      <w:marBottom w:val="0"/>
      <w:divBdr>
        <w:top w:val="none" w:sz="0" w:space="0" w:color="auto"/>
        <w:left w:val="none" w:sz="0" w:space="0" w:color="auto"/>
        <w:bottom w:val="none" w:sz="0" w:space="0" w:color="auto"/>
        <w:right w:val="none" w:sz="0" w:space="0" w:color="auto"/>
      </w:divBdr>
    </w:div>
    <w:div w:id="249435483">
      <w:marLeft w:val="640"/>
      <w:marRight w:val="0"/>
      <w:marTop w:val="0"/>
      <w:marBottom w:val="0"/>
      <w:divBdr>
        <w:top w:val="none" w:sz="0" w:space="0" w:color="auto"/>
        <w:left w:val="none" w:sz="0" w:space="0" w:color="auto"/>
        <w:bottom w:val="none" w:sz="0" w:space="0" w:color="auto"/>
        <w:right w:val="none" w:sz="0" w:space="0" w:color="auto"/>
      </w:divBdr>
    </w:div>
    <w:div w:id="249658027">
      <w:marLeft w:val="640"/>
      <w:marRight w:val="0"/>
      <w:marTop w:val="0"/>
      <w:marBottom w:val="0"/>
      <w:divBdr>
        <w:top w:val="none" w:sz="0" w:space="0" w:color="auto"/>
        <w:left w:val="none" w:sz="0" w:space="0" w:color="auto"/>
        <w:bottom w:val="none" w:sz="0" w:space="0" w:color="auto"/>
        <w:right w:val="none" w:sz="0" w:space="0" w:color="auto"/>
      </w:divBdr>
    </w:div>
    <w:div w:id="249705036">
      <w:marLeft w:val="640"/>
      <w:marRight w:val="0"/>
      <w:marTop w:val="0"/>
      <w:marBottom w:val="0"/>
      <w:divBdr>
        <w:top w:val="none" w:sz="0" w:space="0" w:color="auto"/>
        <w:left w:val="none" w:sz="0" w:space="0" w:color="auto"/>
        <w:bottom w:val="none" w:sz="0" w:space="0" w:color="auto"/>
        <w:right w:val="none" w:sz="0" w:space="0" w:color="auto"/>
      </w:divBdr>
    </w:div>
    <w:div w:id="249853352">
      <w:marLeft w:val="640"/>
      <w:marRight w:val="0"/>
      <w:marTop w:val="0"/>
      <w:marBottom w:val="0"/>
      <w:divBdr>
        <w:top w:val="none" w:sz="0" w:space="0" w:color="auto"/>
        <w:left w:val="none" w:sz="0" w:space="0" w:color="auto"/>
        <w:bottom w:val="none" w:sz="0" w:space="0" w:color="auto"/>
        <w:right w:val="none" w:sz="0" w:space="0" w:color="auto"/>
      </w:divBdr>
    </w:div>
    <w:div w:id="249972568">
      <w:marLeft w:val="640"/>
      <w:marRight w:val="0"/>
      <w:marTop w:val="0"/>
      <w:marBottom w:val="0"/>
      <w:divBdr>
        <w:top w:val="none" w:sz="0" w:space="0" w:color="auto"/>
        <w:left w:val="none" w:sz="0" w:space="0" w:color="auto"/>
        <w:bottom w:val="none" w:sz="0" w:space="0" w:color="auto"/>
        <w:right w:val="none" w:sz="0" w:space="0" w:color="auto"/>
      </w:divBdr>
    </w:div>
    <w:div w:id="250041797">
      <w:marLeft w:val="640"/>
      <w:marRight w:val="0"/>
      <w:marTop w:val="0"/>
      <w:marBottom w:val="0"/>
      <w:divBdr>
        <w:top w:val="none" w:sz="0" w:space="0" w:color="auto"/>
        <w:left w:val="none" w:sz="0" w:space="0" w:color="auto"/>
        <w:bottom w:val="none" w:sz="0" w:space="0" w:color="auto"/>
        <w:right w:val="none" w:sz="0" w:space="0" w:color="auto"/>
      </w:divBdr>
    </w:div>
    <w:div w:id="250090435">
      <w:marLeft w:val="640"/>
      <w:marRight w:val="0"/>
      <w:marTop w:val="0"/>
      <w:marBottom w:val="0"/>
      <w:divBdr>
        <w:top w:val="none" w:sz="0" w:space="0" w:color="auto"/>
        <w:left w:val="none" w:sz="0" w:space="0" w:color="auto"/>
        <w:bottom w:val="none" w:sz="0" w:space="0" w:color="auto"/>
        <w:right w:val="none" w:sz="0" w:space="0" w:color="auto"/>
      </w:divBdr>
    </w:div>
    <w:div w:id="250166052">
      <w:marLeft w:val="640"/>
      <w:marRight w:val="0"/>
      <w:marTop w:val="0"/>
      <w:marBottom w:val="0"/>
      <w:divBdr>
        <w:top w:val="none" w:sz="0" w:space="0" w:color="auto"/>
        <w:left w:val="none" w:sz="0" w:space="0" w:color="auto"/>
        <w:bottom w:val="none" w:sz="0" w:space="0" w:color="auto"/>
        <w:right w:val="none" w:sz="0" w:space="0" w:color="auto"/>
      </w:divBdr>
    </w:div>
    <w:div w:id="250311625">
      <w:marLeft w:val="640"/>
      <w:marRight w:val="0"/>
      <w:marTop w:val="0"/>
      <w:marBottom w:val="0"/>
      <w:divBdr>
        <w:top w:val="none" w:sz="0" w:space="0" w:color="auto"/>
        <w:left w:val="none" w:sz="0" w:space="0" w:color="auto"/>
        <w:bottom w:val="none" w:sz="0" w:space="0" w:color="auto"/>
        <w:right w:val="none" w:sz="0" w:space="0" w:color="auto"/>
      </w:divBdr>
    </w:div>
    <w:div w:id="250433978">
      <w:marLeft w:val="640"/>
      <w:marRight w:val="0"/>
      <w:marTop w:val="0"/>
      <w:marBottom w:val="0"/>
      <w:divBdr>
        <w:top w:val="none" w:sz="0" w:space="0" w:color="auto"/>
        <w:left w:val="none" w:sz="0" w:space="0" w:color="auto"/>
        <w:bottom w:val="none" w:sz="0" w:space="0" w:color="auto"/>
        <w:right w:val="none" w:sz="0" w:space="0" w:color="auto"/>
      </w:divBdr>
    </w:div>
    <w:div w:id="250503847">
      <w:marLeft w:val="640"/>
      <w:marRight w:val="0"/>
      <w:marTop w:val="0"/>
      <w:marBottom w:val="0"/>
      <w:divBdr>
        <w:top w:val="none" w:sz="0" w:space="0" w:color="auto"/>
        <w:left w:val="none" w:sz="0" w:space="0" w:color="auto"/>
        <w:bottom w:val="none" w:sz="0" w:space="0" w:color="auto"/>
        <w:right w:val="none" w:sz="0" w:space="0" w:color="auto"/>
      </w:divBdr>
    </w:div>
    <w:div w:id="250555556">
      <w:marLeft w:val="640"/>
      <w:marRight w:val="0"/>
      <w:marTop w:val="0"/>
      <w:marBottom w:val="0"/>
      <w:divBdr>
        <w:top w:val="none" w:sz="0" w:space="0" w:color="auto"/>
        <w:left w:val="none" w:sz="0" w:space="0" w:color="auto"/>
        <w:bottom w:val="none" w:sz="0" w:space="0" w:color="auto"/>
        <w:right w:val="none" w:sz="0" w:space="0" w:color="auto"/>
      </w:divBdr>
    </w:div>
    <w:div w:id="250703324">
      <w:marLeft w:val="640"/>
      <w:marRight w:val="0"/>
      <w:marTop w:val="0"/>
      <w:marBottom w:val="0"/>
      <w:divBdr>
        <w:top w:val="none" w:sz="0" w:space="0" w:color="auto"/>
        <w:left w:val="none" w:sz="0" w:space="0" w:color="auto"/>
        <w:bottom w:val="none" w:sz="0" w:space="0" w:color="auto"/>
        <w:right w:val="none" w:sz="0" w:space="0" w:color="auto"/>
      </w:divBdr>
    </w:div>
    <w:div w:id="250815317">
      <w:marLeft w:val="640"/>
      <w:marRight w:val="0"/>
      <w:marTop w:val="0"/>
      <w:marBottom w:val="0"/>
      <w:divBdr>
        <w:top w:val="none" w:sz="0" w:space="0" w:color="auto"/>
        <w:left w:val="none" w:sz="0" w:space="0" w:color="auto"/>
        <w:bottom w:val="none" w:sz="0" w:space="0" w:color="auto"/>
        <w:right w:val="none" w:sz="0" w:space="0" w:color="auto"/>
      </w:divBdr>
    </w:div>
    <w:div w:id="250821768">
      <w:marLeft w:val="640"/>
      <w:marRight w:val="0"/>
      <w:marTop w:val="0"/>
      <w:marBottom w:val="0"/>
      <w:divBdr>
        <w:top w:val="none" w:sz="0" w:space="0" w:color="auto"/>
        <w:left w:val="none" w:sz="0" w:space="0" w:color="auto"/>
        <w:bottom w:val="none" w:sz="0" w:space="0" w:color="auto"/>
        <w:right w:val="none" w:sz="0" w:space="0" w:color="auto"/>
      </w:divBdr>
    </w:div>
    <w:div w:id="250966494">
      <w:marLeft w:val="640"/>
      <w:marRight w:val="0"/>
      <w:marTop w:val="0"/>
      <w:marBottom w:val="0"/>
      <w:divBdr>
        <w:top w:val="none" w:sz="0" w:space="0" w:color="auto"/>
        <w:left w:val="none" w:sz="0" w:space="0" w:color="auto"/>
        <w:bottom w:val="none" w:sz="0" w:space="0" w:color="auto"/>
        <w:right w:val="none" w:sz="0" w:space="0" w:color="auto"/>
      </w:divBdr>
    </w:div>
    <w:div w:id="251085732">
      <w:marLeft w:val="640"/>
      <w:marRight w:val="0"/>
      <w:marTop w:val="0"/>
      <w:marBottom w:val="0"/>
      <w:divBdr>
        <w:top w:val="none" w:sz="0" w:space="0" w:color="auto"/>
        <w:left w:val="none" w:sz="0" w:space="0" w:color="auto"/>
        <w:bottom w:val="none" w:sz="0" w:space="0" w:color="auto"/>
        <w:right w:val="none" w:sz="0" w:space="0" w:color="auto"/>
      </w:divBdr>
    </w:div>
    <w:div w:id="251086155">
      <w:marLeft w:val="640"/>
      <w:marRight w:val="0"/>
      <w:marTop w:val="0"/>
      <w:marBottom w:val="0"/>
      <w:divBdr>
        <w:top w:val="none" w:sz="0" w:space="0" w:color="auto"/>
        <w:left w:val="none" w:sz="0" w:space="0" w:color="auto"/>
        <w:bottom w:val="none" w:sz="0" w:space="0" w:color="auto"/>
        <w:right w:val="none" w:sz="0" w:space="0" w:color="auto"/>
      </w:divBdr>
    </w:div>
    <w:div w:id="251090901">
      <w:marLeft w:val="640"/>
      <w:marRight w:val="0"/>
      <w:marTop w:val="0"/>
      <w:marBottom w:val="0"/>
      <w:divBdr>
        <w:top w:val="none" w:sz="0" w:space="0" w:color="auto"/>
        <w:left w:val="none" w:sz="0" w:space="0" w:color="auto"/>
        <w:bottom w:val="none" w:sz="0" w:space="0" w:color="auto"/>
        <w:right w:val="none" w:sz="0" w:space="0" w:color="auto"/>
      </w:divBdr>
    </w:div>
    <w:div w:id="251361087">
      <w:marLeft w:val="640"/>
      <w:marRight w:val="0"/>
      <w:marTop w:val="0"/>
      <w:marBottom w:val="0"/>
      <w:divBdr>
        <w:top w:val="none" w:sz="0" w:space="0" w:color="auto"/>
        <w:left w:val="none" w:sz="0" w:space="0" w:color="auto"/>
        <w:bottom w:val="none" w:sz="0" w:space="0" w:color="auto"/>
        <w:right w:val="none" w:sz="0" w:space="0" w:color="auto"/>
      </w:divBdr>
    </w:div>
    <w:div w:id="251396424">
      <w:marLeft w:val="640"/>
      <w:marRight w:val="0"/>
      <w:marTop w:val="0"/>
      <w:marBottom w:val="0"/>
      <w:divBdr>
        <w:top w:val="none" w:sz="0" w:space="0" w:color="auto"/>
        <w:left w:val="none" w:sz="0" w:space="0" w:color="auto"/>
        <w:bottom w:val="none" w:sz="0" w:space="0" w:color="auto"/>
        <w:right w:val="none" w:sz="0" w:space="0" w:color="auto"/>
      </w:divBdr>
    </w:div>
    <w:div w:id="251428416">
      <w:marLeft w:val="640"/>
      <w:marRight w:val="0"/>
      <w:marTop w:val="0"/>
      <w:marBottom w:val="0"/>
      <w:divBdr>
        <w:top w:val="none" w:sz="0" w:space="0" w:color="auto"/>
        <w:left w:val="none" w:sz="0" w:space="0" w:color="auto"/>
        <w:bottom w:val="none" w:sz="0" w:space="0" w:color="auto"/>
        <w:right w:val="none" w:sz="0" w:space="0" w:color="auto"/>
      </w:divBdr>
    </w:div>
    <w:div w:id="251552667">
      <w:marLeft w:val="640"/>
      <w:marRight w:val="0"/>
      <w:marTop w:val="0"/>
      <w:marBottom w:val="0"/>
      <w:divBdr>
        <w:top w:val="none" w:sz="0" w:space="0" w:color="auto"/>
        <w:left w:val="none" w:sz="0" w:space="0" w:color="auto"/>
        <w:bottom w:val="none" w:sz="0" w:space="0" w:color="auto"/>
        <w:right w:val="none" w:sz="0" w:space="0" w:color="auto"/>
      </w:divBdr>
    </w:div>
    <w:div w:id="251671514">
      <w:marLeft w:val="640"/>
      <w:marRight w:val="0"/>
      <w:marTop w:val="0"/>
      <w:marBottom w:val="0"/>
      <w:divBdr>
        <w:top w:val="none" w:sz="0" w:space="0" w:color="auto"/>
        <w:left w:val="none" w:sz="0" w:space="0" w:color="auto"/>
        <w:bottom w:val="none" w:sz="0" w:space="0" w:color="auto"/>
        <w:right w:val="none" w:sz="0" w:space="0" w:color="auto"/>
      </w:divBdr>
    </w:div>
    <w:div w:id="251865688">
      <w:marLeft w:val="640"/>
      <w:marRight w:val="0"/>
      <w:marTop w:val="0"/>
      <w:marBottom w:val="0"/>
      <w:divBdr>
        <w:top w:val="none" w:sz="0" w:space="0" w:color="auto"/>
        <w:left w:val="none" w:sz="0" w:space="0" w:color="auto"/>
        <w:bottom w:val="none" w:sz="0" w:space="0" w:color="auto"/>
        <w:right w:val="none" w:sz="0" w:space="0" w:color="auto"/>
      </w:divBdr>
    </w:div>
    <w:div w:id="251932923">
      <w:marLeft w:val="640"/>
      <w:marRight w:val="0"/>
      <w:marTop w:val="0"/>
      <w:marBottom w:val="0"/>
      <w:divBdr>
        <w:top w:val="none" w:sz="0" w:space="0" w:color="auto"/>
        <w:left w:val="none" w:sz="0" w:space="0" w:color="auto"/>
        <w:bottom w:val="none" w:sz="0" w:space="0" w:color="auto"/>
        <w:right w:val="none" w:sz="0" w:space="0" w:color="auto"/>
      </w:divBdr>
    </w:div>
    <w:div w:id="252008167">
      <w:marLeft w:val="640"/>
      <w:marRight w:val="0"/>
      <w:marTop w:val="0"/>
      <w:marBottom w:val="0"/>
      <w:divBdr>
        <w:top w:val="none" w:sz="0" w:space="0" w:color="auto"/>
        <w:left w:val="none" w:sz="0" w:space="0" w:color="auto"/>
        <w:bottom w:val="none" w:sz="0" w:space="0" w:color="auto"/>
        <w:right w:val="none" w:sz="0" w:space="0" w:color="auto"/>
      </w:divBdr>
    </w:div>
    <w:div w:id="252056268">
      <w:marLeft w:val="640"/>
      <w:marRight w:val="0"/>
      <w:marTop w:val="0"/>
      <w:marBottom w:val="0"/>
      <w:divBdr>
        <w:top w:val="none" w:sz="0" w:space="0" w:color="auto"/>
        <w:left w:val="none" w:sz="0" w:space="0" w:color="auto"/>
        <w:bottom w:val="none" w:sz="0" w:space="0" w:color="auto"/>
        <w:right w:val="none" w:sz="0" w:space="0" w:color="auto"/>
      </w:divBdr>
    </w:div>
    <w:div w:id="252204347">
      <w:marLeft w:val="640"/>
      <w:marRight w:val="0"/>
      <w:marTop w:val="0"/>
      <w:marBottom w:val="0"/>
      <w:divBdr>
        <w:top w:val="none" w:sz="0" w:space="0" w:color="auto"/>
        <w:left w:val="none" w:sz="0" w:space="0" w:color="auto"/>
        <w:bottom w:val="none" w:sz="0" w:space="0" w:color="auto"/>
        <w:right w:val="none" w:sz="0" w:space="0" w:color="auto"/>
      </w:divBdr>
    </w:div>
    <w:div w:id="252275920">
      <w:marLeft w:val="640"/>
      <w:marRight w:val="0"/>
      <w:marTop w:val="0"/>
      <w:marBottom w:val="0"/>
      <w:divBdr>
        <w:top w:val="none" w:sz="0" w:space="0" w:color="auto"/>
        <w:left w:val="none" w:sz="0" w:space="0" w:color="auto"/>
        <w:bottom w:val="none" w:sz="0" w:space="0" w:color="auto"/>
        <w:right w:val="none" w:sz="0" w:space="0" w:color="auto"/>
      </w:divBdr>
    </w:div>
    <w:div w:id="252278694">
      <w:marLeft w:val="640"/>
      <w:marRight w:val="0"/>
      <w:marTop w:val="0"/>
      <w:marBottom w:val="0"/>
      <w:divBdr>
        <w:top w:val="none" w:sz="0" w:space="0" w:color="auto"/>
        <w:left w:val="none" w:sz="0" w:space="0" w:color="auto"/>
        <w:bottom w:val="none" w:sz="0" w:space="0" w:color="auto"/>
        <w:right w:val="none" w:sz="0" w:space="0" w:color="auto"/>
      </w:divBdr>
    </w:div>
    <w:div w:id="252327378">
      <w:marLeft w:val="640"/>
      <w:marRight w:val="0"/>
      <w:marTop w:val="0"/>
      <w:marBottom w:val="0"/>
      <w:divBdr>
        <w:top w:val="none" w:sz="0" w:space="0" w:color="auto"/>
        <w:left w:val="none" w:sz="0" w:space="0" w:color="auto"/>
        <w:bottom w:val="none" w:sz="0" w:space="0" w:color="auto"/>
        <w:right w:val="none" w:sz="0" w:space="0" w:color="auto"/>
      </w:divBdr>
    </w:div>
    <w:div w:id="252514131">
      <w:marLeft w:val="640"/>
      <w:marRight w:val="0"/>
      <w:marTop w:val="0"/>
      <w:marBottom w:val="0"/>
      <w:divBdr>
        <w:top w:val="none" w:sz="0" w:space="0" w:color="auto"/>
        <w:left w:val="none" w:sz="0" w:space="0" w:color="auto"/>
        <w:bottom w:val="none" w:sz="0" w:space="0" w:color="auto"/>
        <w:right w:val="none" w:sz="0" w:space="0" w:color="auto"/>
      </w:divBdr>
    </w:div>
    <w:div w:id="252588048">
      <w:marLeft w:val="640"/>
      <w:marRight w:val="0"/>
      <w:marTop w:val="0"/>
      <w:marBottom w:val="0"/>
      <w:divBdr>
        <w:top w:val="none" w:sz="0" w:space="0" w:color="auto"/>
        <w:left w:val="none" w:sz="0" w:space="0" w:color="auto"/>
        <w:bottom w:val="none" w:sz="0" w:space="0" w:color="auto"/>
        <w:right w:val="none" w:sz="0" w:space="0" w:color="auto"/>
      </w:divBdr>
    </w:div>
    <w:div w:id="252590305">
      <w:marLeft w:val="640"/>
      <w:marRight w:val="0"/>
      <w:marTop w:val="0"/>
      <w:marBottom w:val="0"/>
      <w:divBdr>
        <w:top w:val="none" w:sz="0" w:space="0" w:color="auto"/>
        <w:left w:val="none" w:sz="0" w:space="0" w:color="auto"/>
        <w:bottom w:val="none" w:sz="0" w:space="0" w:color="auto"/>
        <w:right w:val="none" w:sz="0" w:space="0" w:color="auto"/>
      </w:divBdr>
    </w:div>
    <w:div w:id="252670092">
      <w:marLeft w:val="640"/>
      <w:marRight w:val="0"/>
      <w:marTop w:val="0"/>
      <w:marBottom w:val="0"/>
      <w:divBdr>
        <w:top w:val="none" w:sz="0" w:space="0" w:color="auto"/>
        <w:left w:val="none" w:sz="0" w:space="0" w:color="auto"/>
        <w:bottom w:val="none" w:sz="0" w:space="0" w:color="auto"/>
        <w:right w:val="none" w:sz="0" w:space="0" w:color="auto"/>
      </w:divBdr>
    </w:div>
    <w:div w:id="252707426">
      <w:marLeft w:val="640"/>
      <w:marRight w:val="0"/>
      <w:marTop w:val="0"/>
      <w:marBottom w:val="0"/>
      <w:divBdr>
        <w:top w:val="none" w:sz="0" w:space="0" w:color="auto"/>
        <w:left w:val="none" w:sz="0" w:space="0" w:color="auto"/>
        <w:bottom w:val="none" w:sz="0" w:space="0" w:color="auto"/>
        <w:right w:val="none" w:sz="0" w:space="0" w:color="auto"/>
      </w:divBdr>
    </w:div>
    <w:div w:id="252787731">
      <w:marLeft w:val="640"/>
      <w:marRight w:val="0"/>
      <w:marTop w:val="0"/>
      <w:marBottom w:val="0"/>
      <w:divBdr>
        <w:top w:val="none" w:sz="0" w:space="0" w:color="auto"/>
        <w:left w:val="none" w:sz="0" w:space="0" w:color="auto"/>
        <w:bottom w:val="none" w:sz="0" w:space="0" w:color="auto"/>
        <w:right w:val="none" w:sz="0" w:space="0" w:color="auto"/>
      </w:divBdr>
    </w:div>
    <w:div w:id="252862886">
      <w:marLeft w:val="640"/>
      <w:marRight w:val="0"/>
      <w:marTop w:val="0"/>
      <w:marBottom w:val="0"/>
      <w:divBdr>
        <w:top w:val="none" w:sz="0" w:space="0" w:color="auto"/>
        <w:left w:val="none" w:sz="0" w:space="0" w:color="auto"/>
        <w:bottom w:val="none" w:sz="0" w:space="0" w:color="auto"/>
        <w:right w:val="none" w:sz="0" w:space="0" w:color="auto"/>
      </w:divBdr>
    </w:div>
    <w:div w:id="252932366">
      <w:marLeft w:val="640"/>
      <w:marRight w:val="0"/>
      <w:marTop w:val="0"/>
      <w:marBottom w:val="0"/>
      <w:divBdr>
        <w:top w:val="none" w:sz="0" w:space="0" w:color="auto"/>
        <w:left w:val="none" w:sz="0" w:space="0" w:color="auto"/>
        <w:bottom w:val="none" w:sz="0" w:space="0" w:color="auto"/>
        <w:right w:val="none" w:sz="0" w:space="0" w:color="auto"/>
      </w:divBdr>
    </w:div>
    <w:div w:id="252936135">
      <w:marLeft w:val="640"/>
      <w:marRight w:val="0"/>
      <w:marTop w:val="0"/>
      <w:marBottom w:val="0"/>
      <w:divBdr>
        <w:top w:val="none" w:sz="0" w:space="0" w:color="auto"/>
        <w:left w:val="none" w:sz="0" w:space="0" w:color="auto"/>
        <w:bottom w:val="none" w:sz="0" w:space="0" w:color="auto"/>
        <w:right w:val="none" w:sz="0" w:space="0" w:color="auto"/>
      </w:divBdr>
    </w:div>
    <w:div w:id="253318997">
      <w:marLeft w:val="640"/>
      <w:marRight w:val="0"/>
      <w:marTop w:val="0"/>
      <w:marBottom w:val="0"/>
      <w:divBdr>
        <w:top w:val="none" w:sz="0" w:space="0" w:color="auto"/>
        <w:left w:val="none" w:sz="0" w:space="0" w:color="auto"/>
        <w:bottom w:val="none" w:sz="0" w:space="0" w:color="auto"/>
        <w:right w:val="none" w:sz="0" w:space="0" w:color="auto"/>
      </w:divBdr>
    </w:div>
    <w:div w:id="253367310">
      <w:marLeft w:val="640"/>
      <w:marRight w:val="0"/>
      <w:marTop w:val="0"/>
      <w:marBottom w:val="0"/>
      <w:divBdr>
        <w:top w:val="none" w:sz="0" w:space="0" w:color="auto"/>
        <w:left w:val="none" w:sz="0" w:space="0" w:color="auto"/>
        <w:bottom w:val="none" w:sz="0" w:space="0" w:color="auto"/>
        <w:right w:val="none" w:sz="0" w:space="0" w:color="auto"/>
      </w:divBdr>
    </w:div>
    <w:div w:id="253444724">
      <w:marLeft w:val="640"/>
      <w:marRight w:val="0"/>
      <w:marTop w:val="0"/>
      <w:marBottom w:val="0"/>
      <w:divBdr>
        <w:top w:val="none" w:sz="0" w:space="0" w:color="auto"/>
        <w:left w:val="none" w:sz="0" w:space="0" w:color="auto"/>
        <w:bottom w:val="none" w:sz="0" w:space="0" w:color="auto"/>
        <w:right w:val="none" w:sz="0" w:space="0" w:color="auto"/>
      </w:divBdr>
    </w:div>
    <w:div w:id="253709856">
      <w:marLeft w:val="640"/>
      <w:marRight w:val="0"/>
      <w:marTop w:val="0"/>
      <w:marBottom w:val="0"/>
      <w:divBdr>
        <w:top w:val="none" w:sz="0" w:space="0" w:color="auto"/>
        <w:left w:val="none" w:sz="0" w:space="0" w:color="auto"/>
        <w:bottom w:val="none" w:sz="0" w:space="0" w:color="auto"/>
        <w:right w:val="none" w:sz="0" w:space="0" w:color="auto"/>
      </w:divBdr>
    </w:div>
    <w:div w:id="253709917">
      <w:marLeft w:val="640"/>
      <w:marRight w:val="0"/>
      <w:marTop w:val="0"/>
      <w:marBottom w:val="0"/>
      <w:divBdr>
        <w:top w:val="none" w:sz="0" w:space="0" w:color="auto"/>
        <w:left w:val="none" w:sz="0" w:space="0" w:color="auto"/>
        <w:bottom w:val="none" w:sz="0" w:space="0" w:color="auto"/>
        <w:right w:val="none" w:sz="0" w:space="0" w:color="auto"/>
      </w:divBdr>
    </w:div>
    <w:div w:id="253787101">
      <w:marLeft w:val="640"/>
      <w:marRight w:val="0"/>
      <w:marTop w:val="0"/>
      <w:marBottom w:val="0"/>
      <w:divBdr>
        <w:top w:val="none" w:sz="0" w:space="0" w:color="auto"/>
        <w:left w:val="none" w:sz="0" w:space="0" w:color="auto"/>
        <w:bottom w:val="none" w:sz="0" w:space="0" w:color="auto"/>
        <w:right w:val="none" w:sz="0" w:space="0" w:color="auto"/>
      </w:divBdr>
    </w:div>
    <w:div w:id="253981977">
      <w:marLeft w:val="640"/>
      <w:marRight w:val="0"/>
      <w:marTop w:val="0"/>
      <w:marBottom w:val="0"/>
      <w:divBdr>
        <w:top w:val="none" w:sz="0" w:space="0" w:color="auto"/>
        <w:left w:val="none" w:sz="0" w:space="0" w:color="auto"/>
        <w:bottom w:val="none" w:sz="0" w:space="0" w:color="auto"/>
        <w:right w:val="none" w:sz="0" w:space="0" w:color="auto"/>
      </w:divBdr>
    </w:div>
    <w:div w:id="254024193">
      <w:marLeft w:val="640"/>
      <w:marRight w:val="0"/>
      <w:marTop w:val="0"/>
      <w:marBottom w:val="0"/>
      <w:divBdr>
        <w:top w:val="none" w:sz="0" w:space="0" w:color="auto"/>
        <w:left w:val="none" w:sz="0" w:space="0" w:color="auto"/>
        <w:bottom w:val="none" w:sz="0" w:space="0" w:color="auto"/>
        <w:right w:val="none" w:sz="0" w:space="0" w:color="auto"/>
      </w:divBdr>
    </w:div>
    <w:div w:id="254167244">
      <w:marLeft w:val="640"/>
      <w:marRight w:val="0"/>
      <w:marTop w:val="0"/>
      <w:marBottom w:val="0"/>
      <w:divBdr>
        <w:top w:val="none" w:sz="0" w:space="0" w:color="auto"/>
        <w:left w:val="none" w:sz="0" w:space="0" w:color="auto"/>
        <w:bottom w:val="none" w:sz="0" w:space="0" w:color="auto"/>
        <w:right w:val="none" w:sz="0" w:space="0" w:color="auto"/>
      </w:divBdr>
    </w:div>
    <w:div w:id="254367771">
      <w:marLeft w:val="640"/>
      <w:marRight w:val="0"/>
      <w:marTop w:val="0"/>
      <w:marBottom w:val="0"/>
      <w:divBdr>
        <w:top w:val="none" w:sz="0" w:space="0" w:color="auto"/>
        <w:left w:val="none" w:sz="0" w:space="0" w:color="auto"/>
        <w:bottom w:val="none" w:sz="0" w:space="0" w:color="auto"/>
        <w:right w:val="none" w:sz="0" w:space="0" w:color="auto"/>
      </w:divBdr>
    </w:div>
    <w:div w:id="254435132">
      <w:marLeft w:val="640"/>
      <w:marRight w:val="0"/>
      <w:marTop w:val="0"/>
      <w:marBottom w:val="0"/>
      <w:divBdr>
        <w:top w:val="none" w:sz="0" w:space="0" w:color="auto"/>
        <w:left w:val="none" w:sz="0" w:space="0" w:color="auto"/>
        <w:bottom w:val="none" w:sz="0" w:space="0" w:color="auto"/>
        <w:right w:val="none" w:sz="0" w:space="0" w:color="auto"/>
      </w:divBdr>
    </w:div>
    <w:div w:id="254441750">
      <w:marLeft w:val="640"/>
      <w:marRight w:val="0"/>
      <w:marTop w:val="0"/>
      <w:marBottom w:val="0"/>
      <w:divBdr>
        <w:top w:val="none" w:sz="0" w:space="0" w:color="auto"/>
        <w:left w:val="none" w:sz="0" w:space="0" w:color="auto"/>
        <w:bottom w:val="none" w:sz="0" w:space="0" w:color="auto"/>
        <w:right w:val="none" w:sz="0" w:space="0" w:color="auto"/>
      </w:divBdr>
    </w:div>
    <w:div w:id="254678729">
      <w:marLeft w:val="640"/>
      <w:marRight w:val="0"/>
      <w:marTop w:val="0"/>
      <w:marBottom w:val="0"/>
      <w:divBdr>
        <w:top w:val="none" w:sz="0" w:space="0" w:color="auto"/>
        <w:left w:val="none" w:sz="0" w:space="0" w:color="auto"/>
        <w:bottom w:val="none" w:sz="0" w:space="0" w:color="auto"/>
        <w:right w:val="none" w:sz="0" w:space="0" w:color="auto"/>
      </w:divBdr>
    </w:div>
    <w:div w:id="254750058">
      <w:marLeft w:val="640"/>
      <w:marRight w:val="0"/>
      <w:marTop w:val="0"/>
      <w:marBottom w:val="0"/>
      <w:divBdr>
        <w:top w:val="none" w:sz="0" w:space="0" w:color="auto"/>
        <w:left w:val="none" w:sz="0" w:space="0" w:color="auto"/>
        <w:bottom w:val="none" w:sz="0" w:space="0" w:color="auto"/>
        <w:right w:val="none" w:sz="0" w:space="0" w:color="auto"/>
      </w:divBdr>
    </w:div>
    <w:div w:id="254754092">
      <w:marLeft w:val="640"/>
      <w:marRight w:val="0"/>
      <w:marTop w:val="0"/>
      <w:marBottom w:val="0"/>
      <w:divBdr>
        <w:top w:val="none" w:sz="0" w:space="0" w:color="auto"/>
        <w:left w:val="none" w:sz="0" w:space="0" w:color="auto"/>
        <w:bottom w:val="none" w:sz="0" w:space="0" w:color="auto"/>
        <w:right w:val="none" w:sz="0" w:space="0" w:color="auto"/>
      </w:divBdr>
    </w:div>
    <w:div w:id="254821790">
      <w:marLeft w:val="640"/>
      <w:marRight w:val="0"/>
      <w:marTop w:val="0"/>
      <w:marBottom w:val="0"/>
      <w:divBdr>
        <w:top w:val="none" w:sz="0" w:space="0" w:color="auto"/>
        <w:left w:val="none" w:sz="0" w:space="0" w:color="auto"/>
        <w:bottom w:val="none" w:sz="0" w:space="0" w:color="auto"/>
        <w:right w:val="none" w:sz="0" w:space="0" w:color="auto"/>
      </w:divBdr>
    </w:div>
    <w:div w:id="254900029">
      <w:marLeft w:val="640"/>
      <w:marRight w:val="0"/>
      <w:marTop w:val="0"/>
      <w:marBottom w:val="0"/>
      <w:divBdr>
        <w:top w:val="none" w:sz="0" w:space="0" w:color="auto"/>
        <w:left w:val="none" w:sz="0" w:space="0" w:color="auto"/>
        <w:bottom w:val="none" w:sz="0" w:space="0" w:color="auto"/>
        <w:right w:val="none" w:sz="0" w:space="0" w:color="auto"/>
      </w:divBdr>
    </w:div>
    <w:div w:id="254901245">
      <w:marLeft w:val="640"/>
      <w:marRight w:val="0"/>
      <w:marTop w:val="0"/>
      <w:marBottom w:val="0"/>
      <w:divBdr>
        <w:top w:val="none" w:sz="0" w:space="0" w:color="auto"/>
        <w:left w:val="none" w:sz="0" w:space="0" w:color="auto"/>
        <w:bottom w:val="none" w:sz="0" w:space="0" w:color="auto"/>
        <w:right w:val="none" w:sz="0" w:space="0" w:color="auto"/>
      </w:divBdr>
    </w:div>
    <w:div w:id="255215424">
      <w:marLeft w:val="640"/>
      <w:marRight w:val="0"/>
      <w:marTop w:val="0"/>
      <w:marBottom w:val="0"/>
      <w:divBdr>
        <w:top w:val="none" w:sz="0" w:space="0" w:color="auto"/>
        <w:left w:val="none" w:sz="0" w:space="0" w:color="auto"/>
        <w:bottom w:val="none" w:sz="0" w:space="0" w:color="auto"/>
        <w:right w:val="none" w:sz="0" w:space="0" w:color="auto"/>
      </w:divBdr>
    </w:div>
    <w:div w:id="255289499">
      <w:marLeft w:val="640"/>
      <w:marRight w:val="0"/>
      <w:marTop w:val="0"/>
      <w:marBottom w:val="0"/>
      <w:divBdr>
        <w:top w:val="none" w:sz="0" w:space="0" w:color="auto"/>
        <w:left w:val="none" w:sz="0" w:space="0" w:color="auto"/>
        <w:bottom w:val="none" w:sz="0" w:space="0" w:color="auto"/>
        <w:right w:val="none" w:sz="0" w:space="0" w:color="auto"/>
      </w:divBdr>
    </w:div>
    <w:div w:id="255329762">
      <w:marLeft w:val="640"/>
      <w:marRight w:val="0"/>
      <w:marTop w:val="0"/>
      <w:marBottom w:val="0"/>
      <w:divBdr>
        <w:top w:val="none" w:sz="0" w:space="0" w:color="auto"/>
        <w:left w:val="none" w:sz="0" w:space="0" w:color="auto"/>
        <w:bottom w:val="none" w:sz="0" w:space="0" w:color="auto"/>
        <w:right w:val="none" w:sz="0" w:space="0" w:color="auto"/>
      </w:divBdr>
    </w:div>
    <w:div w:id="255359571">
      <w:marLeft w:val="640"/>
      <w:marRight w:val="0"/>
      <w:marTop w:val="0"/>
      <w:marBottom w:val="0"/>
      <w:divBdr>
        <w:top w:val="none" w:sz="0" w:space="0" w:color="auto"/>
        <w:left w:val="none" w:sz="0" w:space="0" w:color="auto"/>
        <w:bottom w:val="none" w:sz="0" w:space="0" w:color="auto"/>
        <w:right w:val="none" w:sz="0" w:space="0" w:color="auto"/>
      </w:divBdr>
    </w:div>
    <w:div w:id="255408214">
      <w:marLeft w:val="640"/>
      <w:marRight w:val="0"/>
      <w:marTop w:val="0"/>
      <w:marBottom w:val="0"/>
      <w:divBdr>
        <w:top w:val="none" w:sz="0" w:space="0" w:color="auto"/>
        <w:left w:val="none" w:sz="0" w:space="0" w:color="auto"/>
        <w:bottom w:val="none" w:sz="0" w:space="0" w:color="auto"/>
        <w:right w:val="none" w:sz="0" w:space="0" w:color="auto"/>
      </w:divBdr>
    </w:div>
    <w:div w:id="255479089">
      <w:marLeft w:val="640"/>
      <w:marRight w:val="0"/>
      <w:marTop w:val="0"/>
      <w:marBottom w:val="0"/>
      <w:divBdr>
        <w:top w:val="none" w:sz="0" w:space="0" w:color="auto"/>
        <w:left w:val="none" w:sz="0" w:space="0" w:color="auto"/>
        <w:bottom w:val="none" w:sz="0" w:space="0" w:color="auto"/>
        <w:right w:val="none" w:sz="0" w:space="0" w:color="auto"/>
      </w:divBdr>
    </w:div>
    <w:div w:id="255676201">
      <w:marLeft w:val="640"/>
      <w:marRight w:val="0"/>
      <w:marTop w:val="0"/>
      <w:marBottom w:val="0"/>
      <w:divBdr>
        <w:top w:val="none" w:sz="0" w:space="0" w:color="auto"/>
        <w:left w:val="none" w:sz="0" w:space="0" w:color="auto"/>
        <w:bottom w:val="none" w:sz="0" w:space="0" w:color="auto"/>
        <w:right w:val="none" w:sz="0" w:space="0" w:color="auto"/>
      </w:divBdr>
    </w:div>
    <w:div w:id="255788004">
      <w:marLeft w:val="640"/>
      <w:marRight w:val="0"/>
      <w:marTop w:val="0"/>
      <w:marBottom w:val="0"/>
      <w:divBdr>
        <w:top w:val="none" w:sz="0" w:space="0" w:color="auto"/>
        <w:left w:val="none" w:sz="0" w:space="0" w:color="auto"/>
        <w:bottom w:val="none" w:sz="0" w:space="0" w:color="auto"/>
        <w:right w:val="none" w:sz="0" w:space="0" w:color="auto"/>
      </w:divBdr>
    </w:div>
    <w:div w:id="255790450">
      <w:marLeft w:val="640"/>
      <w:marRight w:val="0"/>
      <w:marTop w:val="0"/>
      <w:marBottom w:val="0"/>
      <w:divBdr>
        <w:top w:val="none" w:sz="0" w:space="0" w:color="auto"/>
        <w:left w:val="none" w:sz="0" w:space="0" w:color="auto"/>
        <w:bottom w:val="none" w:sz="0" w:space="0" w:color="auto"/>
        <w:right w:val="none" w:sz="0" w:space="0" w:color="auto"/>
      </w:divBdr>
    </w:div>
    <w:div w:id="255866656">
      <w:marLeft w:val="640"/>
      <w:marRight w:val="0"/>
      <w:marTop w:val="0"/>
      <w:marBottom w:val="0"/>
      <w:divBdr>
        <w:top w:val="none" w:sz="0" w:space="0" w:color="auto"/>
        <w:left w:val="none" w:sz="0" w:space="0" w:color="auto"/>
        <w:bottom w:val="none" w:sz="0" w:space="0" w:color="auto"/>
        <w:right w:val="none" w:sz="0" w:space="0" w:color="auto"/>
      </w:divBdr>
    </w:div>
    <w:div w:id="256015244">
      <w:marLeft w:val="640"/>
      <w:marRight w:val="0"/>
      <w:marTop w:val="0"/>
      <w:marBottom w:val="0"/>
      <w:divBdr>
        <w:top w:val="none" w:sz="0" w:space="0" w:color="auto"/>
        <w:left w:val="none" w:sz="0" w:space="0" w:color="auto"/>
        <w:bottom w:val="none" w:sz="0" w:space="0" w:color="auto"/>
        <w:right w:val="none" w:sz="0" w:space="0" w:color="auto"/>
      </w:divBdr>
    </w:div>
    <w:div w:id="256064892">
      <w:marLeft w:val="640"/>
      <w:marRight w:val="0"/>
      <w:marTop w:val="0"/>
      <w:marBottom w:val="0"/>
      <w:divBdr>
        <w:top w:val="none" w:sz="0" w:space="0" w:color="auto"/>
        <w:left w:val="none" w:sz="0" w:space="0" w:color="auto"/>
        <w:bottom w:val="none" w:sz="0" w:space="0" w:color="auto"/>
        <w:right w:val="none" w:sz="0" w:space="0" w:color="auto"/>
      </w:divBdr>
    </w:div>
    <w:div w:id="256209930">
      <w:marLeft w:val="640"/>
      <w:marRight w:val="0"/>
      <w:marTop w:val="0"/>
      <w:marBottom w:val="0"/>
      <w:divBdr>
        <w:top w:val="none" w:sz="0" w:space="0" w:color="auto"/>
        <w:left w:val="none" w:sz="0" w:space="0" w:color="auto"/>
        <w:bottom w:val="none" w:sz="0" w:space="0" w:color="auto"/>
        <w:right w:val="none" w:sz="0" w:space="0" w:color="auto"/>
      </w:divBdr>
    </w:div>
    <w:div w:id="256252104">
      <w:marLeft w:val="640"/>
      <w:marRight w:val="0"/>
      <w:marTop w:val="0"/>
      <w:marBottom w:val="0"/>
      <w:divBdr>
        <w:top w:val="none" w:sz="0" w:space="0" w:color="auto"/>
        <w:left w:val="none" w:sz="0" w:space="0" w:color="auto"/>
        <w:bottom w:val="none" w:sz="0" w:space="0" w:color="auto"/>
        <w:right w:val="none" w:sz="0" w:space="0" w:color="auto"/>
      </w:divBdr>
    </w:div>
    <w:div w:id="256594486">
      <w:marLeft w:val="640"/>
      <w:marRight w:val="0"/>
      <w:marTop w:val="0"/>
      <w:marBottom w:val="0"/>
      <w:divBdr>
        <w:top w:val="none" w:sz="0" w:space="0" w:color="auto"/>
        <w:left w:val="none" w:sz="0" w:space="0" w:color="auto"/>
        <w:bottom w:val="none" w:sz="0" w:space="0" w:color="auto"/>
        <w:right w:val="none" w:sz="0" w:space="0" w:color="auto"/>
      </w:divBdr>
    </w:div>
    <w:div w:id="256642843">
      <w:marLeft w:val="640"/>
      <w:marRight w:val="0"/>
      <w:marTop w:val="0"/>
      <w:marBottom w:val="0"/>
      <w:divBdr>
        <w:top w:val="none" w:sz="0" w:space="0" w:color="auto"/>
        <w:left w:val="none" w:sz="0" w:space="0" w:color="auto"/>
        <w:bottom w:val="none" w:sz="0" w:space="0" w:color="auto"/>
        <w:right w:val="none" w:sz="0" w:space="0" w:color="auto"/>
      </w:divBdr>
    </w:div>
    <w:div w:id="256721109">
      <w:marLeft w:val="640"/>
      <w:marRight w:val="0"/>
      <w:marTop w:val="0"/>
      <w:marBottom w:val="0"/>
      <w:divBdr>
        <w:top w:val="none" w:sz="0" w:space="0" w:color="auto"/>
        <w:left w:val="none" w:sz="0" w:space="0" w:color="auto"/>
        <w:bottom w:val="none" w:sz="0" w:space="0" w:color="auto"/>
        <w:right w:val="none" w:sz="0" w:space="0" w:color="auto"/>
      </w:divBdr>
    </w:div>
    <w:div w:id="256839535">
      <w:marLeft w:val="640"/>
      <w:marRight w:val="0"/>
      <w:marTop w:val="0"/>
      <w:marBottom w:val="0"/>
      <w:divBdr>
        <w:top w:val="none" w:sz="0" w:space="0" w:color="auto"/>
        <w:left w:val="none" w:sz="0" w:space="0" w:color="auto"/>
        <w:bottom w:val="none" w:sz="0" w:space="0" w:color="auto"/>
        <w:right w:val="none" w:sz="0" w:space="0" w:color="auto"/>
      </w:divBdr>
    </w:div>
    <w:div w:id="256914316">
      <w:marLeft w:val="640"/>
      <w:marRight w:val="0"/>
      <w:marTop w:val="0"/>
      <w:marBottom w:val="0"/>
      <w:divBdr>
        <w:top w:val="none" w:sz="0" w:space="0" w:color="auto"/>
        <w:left w:val="none" w:sz="0" w:space="0" w:color="auto"/>
        <w:bottom w:val="none" w:sz="0" w:space="0" w:color="auto"/>
        <w:right w:val="none" w:sz="0" w:space="0" w:color="auto"/>
      </w:divBdr>
    </w:div>
    <w:div w:id="257059736">
      <w:marLeft w:val="640"/>
      <w:marRight w:val="0"/>
      <w:marTop w:val="0"/>
      <w:marBottom w:val="0"/>
      <w:divBdr>
        <w:top w:val="none" w:sz="0" w:space="0" w:color="auto"/>
        <w:left w:val="none" w:sz="0" w:space="0" w:color="auto"/>
        <w:bottom w:val="none" w:sz="0" w:space="0" w:color="auto"/>
        <w:right w:val="none" w:sz="0" w:space="0" w:color="auto"/>
      </w:divBdr>
    </w:div>
    <w:div w:id="257250161">
      <w:marLeft w:val="640"/>
      <w:marRight w:val="0"/>
      <w:marTop w:val="0"/>
      <w:marBottom w:val="0"/>
      <w:divBdr>
        <w:top w:val="none" w:sz="0" w:space="0" w:color="auto"/>
        <w:left w:val="none" w:sz="0" w:space="0" w:color="auto"/>
        <w:bottom w:val="none" w:sz="0" w:space="0" w:color="auto"/>
        <w:right w:val="none" w:sz="0" w:space="0" w:color="auto"/>
      </w:divBdr>
    </w:div>
    <w:div w:id="257298034">
      <w:marLeft w:val="640"/>
      <w:marRight w:val="0"/>
      <w:marTop w:val="0"/>
      <w:marBottom w:val="0"/>
      <w:divBdr>
        <w:top w:val="none" w:sz="0" w:space="0" w:color="auto"/>
        <w:left w:val="none" w:sz="0" w:space="0" w:color="auto"/>
        <w:bottom w:val="none" w:sz="0" w:space="0" w:color="auto"/>
        <w:right w:val="none" w:sz="0" w:space="0" w:color="auto"/>
      </w:divBdr>
    </w:div>
    <w:div w:id="257370755">
      <w:marLeft w:val="640"/>
      <w:marRight w:val="0"/>
      <w:marTop w:val="0"/>
      <w:marBottom w:val="0"/>
      <w:divBdr>
        <w:top w:val="none" w:sz="0" w:space="0" w:color="auto"/>
        <w:left w:val="none" w:sz="0" w:space="0" w:color="auto"/>
        <w:bottom w:val="none" w:sz="0" w:space="0" w:color="auto"/>
        <w:right w:val="none" w:sz="0" w:space="0" w:color="auto"/>
      </w:divBdr>
    </w:div>
    <w:div w:id="257444453">
      <w:marLeft w:val="640"/>
      <w:marRight w:val="0"/>
      <w:marTop w:val="0"/>
      <w:marBottom w:val="0"/>
      <w:divBdr>
        <w:top w:val="none" w:sz="0" w:space="0" w:color="auto"/>
        <w:left w:val="none" w:sz="0" w:space="0" w:color="auto"/>
        <w:bottom w:val="none" w:sz="0" w:space="0" w:color="auto"/>
        <w:right w:val="none" w:sz="0" w:space="0" w:color="auto"/>
      </w:divBdr>
    </w:div>
    <w:div w:id="257445092">
      <w:marLeft w:val="640"/>
      <w:marRight w:val="0"/>
      <w:marTop w:val="0"/>
      <w:marBottom w:val="0"/>
      <w:divBdr>
        <w:top w:val="none" w:sz="0" w:space="0" w:color="auto"/>
        <w:left w:val="none" w:sz="0" w:space="0" w:color="auto"/>
        <w:bottom w:val="none" w:sz="0" w:space="0" w:color="auto"/>
        <w:right w:val="none" w:sz="0" w:space="0" w:color="auto"/>
      </w:divBdr>
    </w:div>
    <w:div w:id="257523528">
      <w:marLeft w:val="640"/>
      <w:marRight w:val="0"/>
      <w:marTop w:val="0"/>
      <w:marBottom w:val="0"/>
      <w:divBdr>
        <w:top w:val="none" w:sz="0" w:space="0" w:color="auto"/>
        <w:left w:val="none" w:sz="0" w:space="0" w:color="auto"/>
        <w:bottom w:val="none" w:sz="0" w:space="0" w:color="auto"/>
        <w:right w:val="none" w:sz="0" w:space="0" w:color="auto"/>
      </w:divBdr>
    </w:div>
    <w:div w:id="257562879">
      <w:marLeft w:val="640"/>
      <w:marRight w:val="0"/>
      <w:marTop w:val="0"/>
      <w:marBottom w:val="0"/>
      <w:divBdr>
        <w:top w:val="none" w:sz="0" w:space="0" w:color="auto"/>
        <w:left w:val="none" w:sz="0" w:space="0" w:color="auto"/>
        <w:bottom w:val="none" w:sz="0" w:space="0" w:color="auto"/>
        <w:right w:val="none" w:sz="0" w:space="0" w:color="auto"/>
      </w:divBdr>
    </w:div>
    <w:div w:id="257569142">
      <w:marLeft w:val="640"/>
      <w:marRight w:val="0"/>
      <w:marTop w:val="0"/>
      <w:marBottom w:val="0"/>
      <w:divBdr>
        <w:top w:val="none" w:sz="0" w:space="0" w:color="auto"/>
        <w:left w:val="none" w:sz="0" w:space="0" w:color="auto"/>
        <w:bottom w:val="none" w:sz="0" w:space="0" w:color="auto"/>
        <w:right w:val="none" w:sz="0" w:space="0" w:color="auto"/>
      </w:divBdr>
    </w:div>
    <w:div w:id="257639021">
      <w:marLeft w:val="640"/>
      <w:marRight w:val="0"/>
      <w:marTop w:val="0"/>
      <w:marBottom w:val="0"/>
      <w:divBdr>
        <w:top w:val="none" w:sz="0" w:space="0" w:color="auto"/>
        <w:left w:val="none" w:sz="0" w:space="0" w:color="auto"/>
        <w:bottom w:val="none" w:sz="0" w:space="0" w:color="auto"/>
        <w:right w:val="none" w:sz="0" w:space="0" w:color="auto"/>
      </w:divBdr>
    </w:div>
    <w:div w:id="257715976">
      <w:marLeft w:val="640"/>
      <w:marRight w:val="0"/>
      <w:marTop w:val="0"/>
      <w:marBottom w:val="0"/>
      <w:divBdr>
        <w:top w:val="none" w:sz="0" w:space="0" w:color="auto"/>
        <w:left w:val="none" w:sz="0" w:space="0" w:color="auto"/>
        <w:bottom w:val="none" w:sz="0" w:space="0" w:color="auto"/>
        <w:right w:val="none" w:sz="0" w:space="0" w:color="auto"/>
      </w:divBdr>
    </w:div>
    <w:div w:id="258022926">
      <w:marLeft w:val="640"/>
      <w:marRight w:val="0"/>
      <w:marTop w:val="0"/>
      <w:marBottom w:val="0"/>
      <w:divBdr>
        <w:top w:val="none" w:sz="0" w:space="0" w:color="auto"/>
        <w:left w:val="none" w:sz="0" w:space="0" w:color="auto"/>
        <w:bottom w:val="none" w:sz="0" w:space="0" w:color="auto"/>
        <w:right w:val="none" w:sz="0" w:space="0" w:color="auto"/>
      </w:divBdr>
    </w:div>
    <w:div w:id="258148193">
      <w:marLeft w:val="640"/>
      <w:marRight w:val="0"/>
      <w:marTop w:val="0"/>
      <w:marBottom w:val="0"/>
      <w:divBdr>
        <w:top w:val="none" w:sz="0" w:space="0" w:color="auto"/>
        <w:left w:val="none" w:sz="0" w:space="0" w:color="auto"/>
        <w:bottom w:val="none" w:sz="0" w:space="0" w:color="auto"/>
        <w:right w:val="none" w:sz="0" w:space="0" w:color="auto"/>
      </w:divBdr>
    </w:div>
    <w:div w:id="258296497">
      <w:marLeft w:val="640"/>
      <w:marRight w:val="0"/>
      <w:marTop w:val="0"/>
      <w:marBottom w:val="0"/>
      <w:divBdr>
        <w:top w:val="none" w:sz="0" w:space="0" w:color="auto"/>
        <w:left w:val="none" w:sz="0" w:space="0" w:color="auto"/>
        <w:bottom w:val="none" w:sz="0" w:space="0" w:color="auto"/>
        <w:right w:val="none" w:sz="0" w:space="0" w:color="auto"/>
      </w:divBdr>
    </w:div>
    <w:div w:id="258298812">
      <w:marLeft w:val="640"/>
      <w:marRight w:val="0"/>
      <w:marTop w:val="0"/>
      <w:marBottom w:val="0"/>
      <w:divBdr>
        <w:top w:val="none" w:sz="0" w:space="0" w:color="auto"/>
        <w:left w:val="none" w:sz="0" w:space="0" w:color="auto"/>
        <w:bottom w:val="none" w:sz="0" w:space="0" w:color="auto"/>
        <w:right w:val="none" w:sz="0" w:space="0" w:color="auto"/>
      </w:divBdr>
    </w:div>
    <w:div w:id="258374087">
      <w:marLeft w:val="640"/>
      <w:marRight w:val="0"/>
      <w:marTop w:val="0"/>
      <w:marBottom w:val="0"/>
      <w:divBdr>
        <w:top w:val="none" w:sz="0" w:space="0" w:color="auto"/>
        <w:left w:val="none" w:sz="0" w:space="0" w:color="auto"/>
        <w:bottom w:val="none" w:sz="0" w:space="0" w:color="auto"/>
        <w:right w:val="none" w:sz="0" w:space="0" w:color="auto"/>
      </w:divBdr>
    </w:div>
    <w:div w:id="258416135">
      <w:marLeft w:val="640"/>
      <w:marRight w:val="0"/>
      <w:marTop w:val="0"/>
      <w:marBottom w:val="0"/>
      <w:divBdr>
        <w:top w:val="none" w:sz="0" w:space="0" w:color="auto"/>
        <w:left w:val="none" w:sz="0" w:space="0" w:color="auto"/>
        <w:bottom w:val="none" w:sz="0" w:space="0" w:color="auto"/>
        <w:right w:val="none" w:sz="0" w:space="0" w:color="auto"/>
      </w:divBdr>
    </w:div>
    <w:div w:id="258566924">
      <w:marLeft w:val="640"/>
      <w:marRight w:val="0"/>
      <w:marTop w:val="0"/>
      <w:marBottom w:val="0"/>
      <w:divBdr>
        <w:top w:val="none" w:sz="0" w:space="0" w:color="auto"/>
        <w:left w:val="none" w:sz="0" w:space="0" w:color="auto"/>
        <w:bottom w:val="none" w:sz="0" w:space="0" w:color="auto"/>
        <w:right w:val="none" w:sz="0" w:space="0" w:color="auto"/>
      </w:divBdr>
    </w:div>
    <w:div w:id="258605522">
      <w:marLeft w:val="640"/>
      <w:marRight w:val="0"/>
      <w:marTop w:val="0"/>
      <w:marBottom w:val="0"/>
      <w:divBdr>
        <w:top w:val="none" w:sz="0" w:space="0" w:color="auto"/>
        <w:left w:val="none" w:sz="0" w:space="0" w:color="auto"/>
        <w:bottom w:val="none" w:sz="0" w:space="0" w:color="auto"/>
        <w:right w:val="none" w:sz="0" w:space="0" w:color="auto"/>
      </w:divBdr>
    </w:div>
    <w:div w:id="258804387">
      <w:marLeft w:val="640"/>
      <w:marRight w:val="0"/>
      <w:marTop w:val="0"/>
      <w:marBottom w:val="0"/>
      <w:divBdr>
        <w:top w:val="none" w:sz="0" w:space="0" w:color="auto"/>
        <w:left w:val="none" w:sz="0" w:space="0" w:color="auto"/>
        <w:bottom w:val="none" w:sz="0" w:space="0" w:color="auto"/>
        <w:right w:val="none" w:sz="0" w:space="0" w:color="auto"/>
      </w:divBdr>
    </w:div>
    <w:div w:id="258873202">
      <w:marLeft w:val="640"/>
      <w:marRight w:val="0"/>
      <w:marTop w:val="0"/>
      <w:marBottom w:val="0"/>
      <w:divBdr>
        <w:top w:val="none" w:sz="0" w:space="0" w:color="auto"/>
        <w:left w:val="none" w:sz="0" w:space="0" w:color="auto"/>
        <w:bottom w:val="none" w:sz="0" w:space="0" w:color="auto"/>
        <w:right w:val="none" w:sz="0" w:space="0" w:color="auto"/>
      </w:divBdr>
    </w:div>
    <w:div w:id="258875660">
      <w:marLeft w:val="640"/>
      <w:marRight w:val="0"/>
      <w:marTop w:val="0"/>
      <w:marBottom w:val="0"/>
      <w:divBdr>
        <w:top w:val="none" w:sz="0" w:space="0" w:color="auto"/>
        <w:left w:val="none" w:sz="0" w:space="0" w:color="auto"/>
        <w:bottom w:val="none" w:sz="0" w:space="0" w:color="auto"/>
        <w:right w:val="none" w:sz="0" w:space="0" w:color="auto"/>
      </w:divBdr>
    </w:div>
    <w:div w:id="258879434">
      <w:marLeft w:val="640"/>
      <w:marRight w:val="0"/>
      <w:marTop w:val="0"/>
      <w:marBottom w:val="0"/>
      <w:divBdr>
        <w:top w:val="none" w:sz="0" w:space="0" w:color="auto"/>
        <w:left w:val="none" w:sz="0" w:space="0" w:color="auto"/>
        <w:bottom w:val="none" w:sz="0" w:space="0" w:color="auto"/>
        <w:right w:val="none" w:sz="0" w:space="0" w:color="auto"/>
      </w:divBdr>
    </w:div>
    <w:div w:id="259142504">
      <w:marLeft w:val="640"/>
      <w:marRight w:val="0"/>
      <w:marTop w:val="0"/>
      <w:marBottom w:val="0"/>
      <w:divBdr>
        <w:top w:val="none" w:sz="0" w:space="0" w:color="auto"/>
        <w:left w:val="none" w:sz="0" w:space="0" w:color="auto"/>
        <w:bottom w:val="none" w:sz="0" w:space="0" w:color="auto"/>
        <w:right w:val="none" w:sz="0" w:space="0" w:color="auto"/>
      </w:divBdr>
    </w:div>
    <w:div w:id="259224488">
      <w:marLeft w:val="640"/>
      <w:marRight w:val="0"/>
      <w:marTop w:val="0"/>
      <w:marBottom w:val="0"/>
      <w:divBdr>
        <w:top w:val="none" w:sz="0" w:space="0" w:color="auto"/>
        <w:left w:val="none" w:sz="0" w:space="0" w:color="auto"/>
        <w:bottom w:val="none" w:sz="0" w:space="0" w:color="auto"/>
        <w:right w:val="none" w:sz="0" w:space="0" w:color="auto"/>
      </w:divBdr>
    </w:div>
    <w:div w:id="259265742">
      <w:marLeft w:val="640"/>
      <w:marRight w:val="0"/>
      <w:marTop w:val="0"/>
      <w:marBottom w:val="0"/>
      <w:divBdr>
        <w:top w:val="none" w:sz="0" w:space="0" w:color="auto"/>
        <w:left w:val="none" w:sz="0" w:space="0" w:color="auto"/>
        <w:bottom w:val="none" w:sz="0" w:space="0" w:color="auto"/>
        <w:right w:val="none" w:sz="0" w:space="0" w:color="auto"/>
      </w:divBdr>
    </w:div>
    <w:div w:id="259266325">
      <w:marLeft w:val="640"/>
      <w:marRight w:val="0"/>
      <w:marTop w:val="0"/>
      <w:marBottom w:val="0"/>
      <w:divBdr>
        <w:top w:val="none" w:sz="0" w:space="0" w:color="auto"/>
        <w:left w:val="none" w:sz="0" w:space="0" w:color="auto"/>
        <w:bottom w:val="none" w:sz="0" w:space="0" w:color="auto"/>
        <w:right w:val="none" w:sz="0" w:space="0" w:color="auto"/>
      </w:divBdr>
    </w:div>
    <w:div w:id="259333460">
      <w:marLeft w:val="640"/>
      <w:marRight w:val="0"/>
      <w:marTop w:val="0"/>
      <w:marBottom w:val="0"/>
      <w:divBdr>
        <w:top w:val="none" w:sz="0" w:space="0" w:color="auto"/>
        <w:left w:val="none" w:sz="0" w:space="0" w:color="auto"/>
        <w:bottom w:val="none" w:sz="0" w:space="0" w:color="auto"/>
        <w:right w:val="none" w:sz="0" w:space="0" w:color="auto"/>
      </w:divBdr>
    </w:div>
    <w:div w:id="259410715">
      <w:marLeft w:val="640"/>
      <w:marRight w:val="0"/>
      <w:marTop w:val="0"/>
      <w:marBottom w:val="0"/>
      <w:divBdr>
        <w:top w:val="none" w:sz="0" w:space="0" w:color="auto"/>
        <w:left w:val="none" w:sz="0" w:space="0" w:color="auto"/>
        <w:bottom w:val="none" w:sz="0" w:space="0" w:color="auto"/>
        <w:right w:val="none" w:sz="0" w:space="0" w:color="auto"/>
      </w:divBdr>
    </w:div>
    <w:div w:id="259415121">
      <w:marLeft w:val="640"/>
      <w:marRight w:val="0"/>
      <w:marTop w:val="0"/>
      <w:marBottom w:val="0"/>
      <w:divBdr>
        <w:top w:val="none" w:sz="0" w:space="0" w:color="auto"/>
        <w:left w:val="none" w:sz="0" w:space="0" w:color="auto"/>
        <w:bottom w:val="none" w:sz="0" w:space="0" w:color="auto"/>
        <w:right w:val="none" w:sz="0" w:space="0" w:color="auto"/>
      </w:divBdr>
    </w:div>
    <w:div w:id="259607412">
      <w:marLeft w:val="640"/>
      <w:marRight w:val="0"/>
      <w:marTop w:val="0"/>
      <w:marBottom w:val="0"/>
      <w:divBdr>
        <w:top w:val="none" w:sz="0" w:space="0" w:color="auto"/>
        <w:left w:val="none" w:sz="0" w:space="0" w:color="auto"/>
        <w:bottom w:val="none" w:sz="0" w:space="0" w:color="auto"/>
        <w:right w:val="none" w:sz="0" w:space="0" w:color="auto"/>
      </w:divBdr>
    </w:div>
    <w:div w:id="259685180">
      <w:marLeft w:val="640"/>
      <w:marRight w:val="0"/>
      <w:marTop w:val="0"/>
      <w:marBottom w:val="0"/>
      <w:divBdr>
        <w:top w:val="none" w:sz="0" w:space="0" w:color="auto"/>
        <w:left w:val="none" w:sz="0" w:space="0" w:color="auto"/>
        <w:bottom w:val="none" w:sz="0" w:space="0" w:color="auto"/>
        <w:right w:val="none" w:sz="0" w:space="0" w:color="auto"/>
      </w:divBdr>
    </w:div>
    <w:div w:id="259721287">
      <w:marLeft w:val="640"/>
      <w:marRight w:val="0"/>
      <w:marTop w:val="0"/>
      <w:marBottom w:val="0"/>
      <w:divBdr>
        <w:top w:val="none" w:sz="0" w:space="0" w:color="auto"/>
        <w:left w:val="none" w:sz="0" w:space="0" w:color="auto"/>
        <w:bottom w:val="none" w:sz="0" w:space="0" w:color="auto"/>
        <w:right w:val="none" w:sz="0" w:space="0" w:color="auto"/>
      </w:divBdr>
    </w:div>
    <w:div w:id="259724971">
      <w:marLeft w:val="640"/>
      <w:marRight w:val="0"/>
      <w:marTop w:val="0"/>
      <w:marBottom w:val="0"/>
      <w:divBdr>
        <w:top w:val="none" w:sz="0" w:space="0" w:color="auto"/>
        <w:left w:val="none" w:sz="0" w:space="0" w:color="auto"/>
        <w:bottom w:val="none" w:sz="0" w:space="0" w:color="auto"/>
        <w:right w:val="none" w:sz="0" w:space="0" w:color="auto"/>
      </w:divBdr>
    </w:div>
    <w:div w:id="259726105">
      <w:marLeft w:val="640"/>
      <w:marRight w:val="0"/>
      <w:marTop w:val="0"/>
      <w:marBottom w:val="0"/>
      <w:divBdr>
        <w:top w:val="none" w:sz="0" w:space="0" w:color="auto"/>
        <w:left w:val="none" w:sz="0" w:space="0" w:color="auto"/>
        <w:bottom w:val="none" w:sz="0" w:space="0" w:color="auto"/>
        <w:right w:val="none" w:sz="0" w:space="0" w:color="auto"/>
      </w:divBdr>
    </w:div>
    <w:div w:id="259922100">
      <w:marLeft w:val="640"/>
      <w:marRight w:val="0"/>
      <w:marTop w:val="0"/>
      <w:marBottom w:val="0"/>
      <w:divBdr>
        <w:top w:val="none" w:sz="0" w:space="0" w:color="auto"/>
        <w:left w:val="none" w:sz="0" w:space="0" w:color="auto"/>
        <w:bottom w:val="none" w:sz="0" w:space="0" w:color="auto"/>
        <w:right w:val="none" w:sz="0" w:space="0" w:color="auto"/>
      </w:divBdr>
    </w:div>
    <w:div w:id="259922341">
      <w:marLeft w:val="640"/>
      <w:marRight w:val="0"/>
      <w:marTop w:val="0"/>
      <w:marBottom w:val="0"/>
      <w:divBdr>
        <w:top w:val="none" w:sz="0" w:space="0" w:color="auto"/>
        <w:left w:val="none" w:sz="0" w:space="0" w:color="auto"/>
        <w:bottom w:val="none" w:sz="0" w:space="0" w:color="auto"/>
        <w:right w:val="none" w:sz="0" w:space="0" w:color="auto"/>
      </w:divBdr>
    </w:div>
    <w:div w:id="260144076">
      <w:marLeft w:val="640"/>
      <w:marRight w:val="0"/>
      <w:marTop w:val="0"/>
      <w:marBottom w:val="0"/>
      <w:divBdr>
        <w:top w:val="none" w:sz="0" w:space="0" w:color="auto"/>
        <w:left w:val="none" w:sz="0" w:space="0" w:color="auto"/>
        <w:bottom w:val="none" w:sz="0" w:space="0" w:color="auto"/>
        <w:right w:val="none" w:sz="0" w:space="0" w:color="auto"/>
      </w:divBdr>
    </w:div>
    <w:div w:id="260187865">
      <w:marLeft w:val="640"/>
      <w:marRight w:val="0"/>
      <w:marTop w:val="0"/>
      <w:marBottom w:val="0"/>
      <w:divBdr>
        <w:top w:val="none" w:sz="0" w:space="0" w:color="auto"/>
        <w:left w:val="none" w:sz="0" w:space="0" w:color="auto"/>
        <w:bottom w:val="none" w:sz="0" w:space="0" w:color="auto"/>
        <w:right w:val="none" w:sz="0" w:space="0" w:color="auto"/>
      </w:divBdr>
    </w:div>
    <w:div w:id="260332394">
      <w:marLeft w:val="640"/>
      <w:marRight w:val="0"/>
      <w:marTop w:val="0"/>
      <w:marBottom w:val="0"/>
      <w:divBdr>
        <w:top w:val="none" w:sz="0" w:space="0" w:color="auto"/>
        <w:left w:val="none" w:sz="0" w:space="0" w:color="auto"/>
        <w:bottom w:val="none" w:sz="0" w:space="0" w:color="auto"/>
        <w:right w:val="none" w:sz="0" w:space="0" w:color="auto"/>
      </w:divBdr>
    </w:div>
    <w:div w:id="260375389">
      <w:marLeft w:val="640"/>
      <w:marRight w:val="0"/>
      <w:marTop w:val="0"/>
      <w:marBottom w:val="0"/>
      <w:divBdr>
        <w:top w:val="none" w:sz="0" w:space="0" w:color="auto"/>
        <w:left w:val="none" w:sz="0" w:space="0" w:color="auto"/>
        <w:bottom w:val="none" w:sz="0" w:space="0" w:color="auto"/>
        <w:right w:val="none" w:sz="0" w:space="0" w:color="auto"/>
      </w:divBdr>
    </w:div>
    <w:div w:id="260377162">
      <w:marLeft w:val="640"/>
      <w:marRight w:val="0"/>
      <w:marTop w:val="0"/>
      <w:marBottom w:val="0"/>
      <w:divBdr>
        <w:top w:val="none" w:sz="0" w:space="0" w:color="auto"/>
        <w:left w:val="none" w:sz="0" w:space="0" w:color="auto"/>
        <w:bottom w:val="none" w:sz="0" w:space="0" w:color="auto"/>
        <w:right w:val="none" w:sz="0" w:space="0" w:color="auto"/>
      </w:divBdr>
    </w:div>
    <w:div w:id="260377808">
      <w:marLeft w:val="640"/>
      <w:marRight w:val="0"/>
      <w:marTop w:val="0"/>
      <w:marBottom w:val="0"/>
      <w:divBdr>
        <w:top w:val="none" w:sz="0" w:space="0" w:color="auto"/>
        <w:left w:val="none" w:sz="0" w:space="0" w:color="auto"/>
        <w:bottom w:val="none" w:sz="0" w:space="0" w:color="auto"/>
        <w:right w:val="none" w:sz="0" w:space="0" w:color="auto"/>
      </w:divBdr>
    </w:div>
    <w:div w:id="260378349">
      <w:marLeft w:val="640"/>
      <w:marRight w:val="0"/>
      <w:marTop w:val="0"/>
      <w:marBottom w:val="0"/>
      <w:divBdr>
        <w:top w:val="none" w:sz="0" w:space="0" w:color="auto"/>
        <w:left w:val="none" w:sz="0" w:space="0" w:color="auto"/>
        <w:bottom w:val="none" w:sz="0" w:space="0" w:color="auto"/>
        <w:right w:val="none" w:sz="0" w:space="0" w:color="auto"/>
      </w:divBdr>
    </w:div>
    <w:div w:id="260457473">
      <w:marLeft w:val="640"/>
      <w:marRight w:val="0"/>
      <w:marTop w:val="0"/>
      <w:marBottom w:val="0"/>
      <w:divBdr>
        <w:top w:val="none" w:sz="0" w:space="0" w:color="auto"/>
        <w:left w:val="none" w:sz="0" w:space="0" w:color="auto"/>
        <w:bottom w:val="none" w:sz="0" w:space="0" w:color="auto"/>
        <w:right w:val="none" w:sz="0" w:space="0" w:color="auto"/>
      </w:divBdr>
    </w:div>
    <w:div w:id="260575228">
      <w:marLeft w:val="640"/>
      <w:marRight w:val="0"/>
      <w:marTop w:val="0"/>
      <w:marBottom w:val="0"/>
      <w:divBdr>
        <w:top w:val="none" w:sz="0" w:space="0" w:color="auto"/>
        <w:left w:val="none" w:sz="0" w:space="0" w:color="auto"/>
        <w:bottom w:val="none" w:sz="0" w:space="0" w:color="auto"/>
        <w:right w:val="none" w:sz="0" w:space="0" w:color="auto"/>
      </w:divBdr>
    </w:div>
    <w:div w:id="260643754">
      <w:marLeft w:val="640"/>
      <w:marRight w:val="0"/>
      <w:marTop w:val="0"/>
      <w:marBottom w:val="0"/>
      <w:divBdr>
        <w:top w:val="none" w:sz="0" w:space="0" w:color="auto"/>
        <w:left w:val="none" w:sz="0" w:space="0" w:color="auto"/>
        <w:bottom w:val="none" w:sz="0" w:space="0" w:color="auto"/>
        <w:right w:val="none" w:sz="0" w:space="0" w:color="auto"/>
      </w:divBdr>
    </w:div>
    <w:div w:id="260724410">
      <w:marLeft w:val="640"/>
      <w:marRight w:val="0"/>
      <w:marTop w:val="0"/>
      <w:marBottom w:val="0"/>
      <w:divBdr>
        <w:top w:val="none" w:sz="0" w:space="0" w:color="auto"/>
        <w:left w:val="none" w:sz="0" w:space="0" w:color="auto"/>
        <w:bottom w:val="none" w:sz="0" w:space="0" w:color="auto"/>
        <w:right w:val="none" w:sz="0" w:space="0" w:color="auto"/>
      </w:divBdr>
    </w:div>
    <w:div w:id="260797485">
      <w:marLeft w:val="640"/>
      <w:marRight w:val="0"/>
      <w:marTop w:val="0"/>
      <w:marBottom w:val="0"/>
      <w:divBdr>
        <w:top w:val="none" w:sz="0" w:space="0" w:color="auto"/>
        <w:left w:val="none" w:sz="0" w:space="0" w:color="auto"/>
        <w:bottom w:val="none" w:sz="0" w:space="0" w:color="auto"/>
        <w:right w:val="none" w:sz="0" w:space="0" w:color="auto"/>
      </w:divBdr>
    </w:div>
    <w:div w:id="260839568">
      <w:marLeft w:val="640"/>
      <w:marRight w:val="0"/>
      <w:marTop w:val="0"/>
      <w:marBottom w:val="0"/>
      <w:divBdr>
        <w:top w:val="none" w:sz="0" w:space="0" w:color="auto"/>
        <w:left w:val="none" w:sz="0" w:space="0" w:color="auto"/>
        <w:bottom w:val="none" w:sz="0" w:space="0" w:color="auto"/>
        <w:right w:val="none" w:sz="0" w:space="0" w:color="auto"/>
      </w:divBdr>
    </w:div>
    <w:div w:id="260995264">
      <w:marLeft w:val="640"/>
      <w:marRight w:val="0"/>
      <w:marTop w:val="0"/>
      <w:marBottom w:val="0"/>
      <w:divBdr>
        <w:top w:val="none" w:sz="0" w:space="0" w:color="auto"/>
        <w:left w:val="none" w:sz="0" w:space="0" w:color="auto"/>
        <w:bottom w:val="none" w:sz="0" w:space="0" w:color="auto"/>
        <w:right w:val="none" w:sz="0" w:space="0" w:color="auto"/>
      </w:divBdr>
    </w:div>
    <w:div w:id="261034290">
      <w:marLeft w:val="640"/>
      <w:marRight w:val="0"/>
      <w:marTop w:val="0"/>
      <w:marBottom w:val="0"/>
      <w:divBdr>
        <w:top w:val="none" w:sz="0" w:space="0" w:color="auto"/>
        <w:left w:val="none" w:sz="0" w:space="0" w:color="auto"/>
        <w:bottom w:val="none" w:sz="0" w:space="0" w:color="auto"/>
        <w:right w:val="none" w:sz="0" w:space="0" w:color="auto"/>
      </w:divBdr>
    </w:div>
    <w:div w:id="261037725">
      <w:marLeft w:val="640"/>
      <w:marRight w:val="0"/>
      <w:marTop w:val="0"/>
      <w:marBottom w:val="0"/>
      <w:divBdr>
        <w:top w:val="none" w:sz="0" w:space="0" w:color="auto"/>
        <w:left w:val="none" w:sz="0" w:space="0" w:color="auto"/>
        <w:bottom w:val="none" w:sz="0" w:space="0" w:color="auto"/>
        <w:right w:val="none" w:sz="0" w:space="0" w:color="auto"/>
      </w:divBdr>
    </w:div>
    <w:div w:id="261107846">
      <w:marLeft w:val="640"/>
      <w:marRight w:val="0"/>
      <w:marTop w:val="0"/>
      <w:marBottom w:val="0"/>
      <w:divBdr>
        <w:top w:val="none" w:sz="0" w:space="0" w:color="auto"/>
        <w:left w:val="none" w:sz="0" w:space="0" w:color="auto"/>
        <w:bottom w:val="none" w:sz="0" w:space="0" w:color="auto"/>
        <w:right w:val="none" w:sz="0" w:space="0" w:color="auto"/>
      </w:divBdr>
    </w:div>
    <w:div w:id="261112303">
      <w:marLeft w:val="640"/>
      <w:marRight w:val="0"/>
      <w:marTop w:val="0"/>
      <w:marBottom w:val="0"/>
      <w:divBdr>
        <w:top w:val="none" w:sz="0" w:space="0" w:color="auto"/>
        <w:left w:val="none" w:sz="0" w:space="0" w:color="auto"/>
        <w:bottom w:val="none" w:sz="0" w:space="0" w:color="auto"/>
        <w:right w:val="none" w:sz="0" w:space="0" w:color="auto"/>
      </w:divBdr>
    </w:div>
    <w:div w:id="261115169">
      <w:marLeft w:val="640"/>
      <w:marRight w:val="0"/>
      <w:marTop w:val="0"/>
      <w:marBottom w:val="0"/>
      <w:divBdr>
        <w:top w:val="none" w:sz="0" w:space="0" w:color="auto"/>
        <w:left w:val="none" w:sz="0" w:space="0" w:color="auto"/>
        <w:bottom w:val="none" w:sz="0" w:space="0" w:color="auto"/>
        <w:right w:val="none" w:sz="0" w:space="0" w:color="auto"/>
      </w:divBdr>
    </w:div>
    <w:div w:id="261229540">
      <w:marLeft w:val="640"/>
      <w:marRight w:val="0"/>
      <w:marTop w:val="0"/>
      <w:marBottom w:val="0"/>
      <w:divBdr>
        <w:top w:val="none" w:sz="0" w:space="0" w:color="auto"/>
        <w:left w:val="none" w:sz="0" w:space="0" w:color="auto"/>
        <w:bottom w:val="none" w:sz="0" w:space="0" w:color="auto"/>
        <w:right w:val="none" w:sz="0" w:space="0" w:color="auto"/>
      </w:divBdr>
    </w:div>
    <w:div w:id="261230418">
      <w:marLeft w:val="640"/>
      <w:marRight w:val="0"/>
      <w:marTop w:val="0"/>
      <w:marBottom w:val="0"/>
      <w:divBdr>
        <w:top w:val="none" w:sz="0" w:space="0" w:color="auto"/>
        <w:left w:val="none" w:sz="0" w:space="0" w:color="auto"/>
        <w:bottom w:val="none" w:sz="0" w:space="0" w:color="auto"/>
        <w:right w:val="none" w:sz="0" w:space="0" w:color="auto"/>
      </w:divBdr>
    </w:div>
    <w:div w:id="261301435">
      <w:marLeft w:val="640"/>
      <w:marRight w:val="0"/>
      <w:marTop w:val="0"/>
      <w:marBottom w:val="0"/>
      <w:divBdr>
        <w:top w:val="none" w:sz="0" w:space="0" w:color="auto"/>
        <w:left w:val="none" w:sz="0" w:space="0" w:color="auto"/>
        <w:bottom w:val="none" w:sz="0" w:space="0" w:color="auto"/>
        <w:right w:val="none" w:sz="0" w:space="0" w:color="auto"/>
      </w:divBdr>
    </w:div>
    <w:div w:id="261303262">
      <w:marLeft w:val="640"/>
      <w:marRight w:val="0"/>
      <w:marTop w:val="0"/>
      <w:marBottom w:val="0"/>
      <w:divBdr>
        <w:top w:val="none" w:sz="0" w:space="0" w:color="auto"/>
        <w:left w:val="none" w:sz="0" w:space="0" w:color="auto"/>
        <w:bottom w:val="none" w:sz="0" w:space="0" w:color="auto"/>
        <w:right w:val="none" w:sz="0" w:space="0" w:color="auto"/>
      </w:divBdr>
    </w:div>
    <w:div w:id="261304198">
      <w:marLeft w:val="640"/>
      <w:marRight w:val="0"/>
      <w:marTop w:val="0"/>
      <w:marBottom w:val="0"/>
      <w:divBdr>
        <w:top w:val="none" w:sz="0" w:space="0" w:color="auto"/>
        <w:left w:val="none" w:sz="0" w:space="0" w:color="auto"/>
        <w:bottom w:val="none" w:sz="0" w:space="0" w:color="auto"/>
        <w:right w:val="none" w:sz="0" w:space="0" w:color="auto"/>
      </w:divBdr>
    </w:div>
    <w:div w:id="261452474">
      <w:marLeft w:val="640"/>
      <w:marRight w:val="0"/>
      <w:marTop w:val="0"/>
      <w:marBottom w:val="0"/>
      <w:divBdr>
        <w:top w:val="none" w:sz="0" w:space="0" w:color="auto"/>
        <w:left w:val="none" w:sz="0" w:space="0" w:color="auto"/>
        <w:bottom w:val="none" w:sz="0" w:space="0" w:color="auto"/>
        <w:right w:val="none" w:sz="0" w:space="0" w:color="auto"/>
      </w:divBdr>
    </w:div>
    <w:div w:id="261573054">
      <w:marLeft w:val="640"/>
      <w:marRight w:val="0"/>
      <w:marTop w:val="0"/>
      <w:marBottom w:val="0"/>
      <w:divBdr>
        <w:top w:val="none" w:sz="0" w:space="0" w:color="auto"/>
        <w:left w:val="none" w:sz="0" w:space="0" w:color="auto"/>
        <w:bottom w:val="none" w:sz="0" w:space="0" w:color="auto"/>
        <w:right w:val="none" w:sz="0" w:space="0" w:color="auto"/>
      </w:divBdr>
    </w:div>
    <w:div w:id="261690341">
      <w:marLeft w:val="640"/>
      <w:marRight w:val="0"/>
      <w:marTop w:val="0"/>
      <w:marBottom w:val="0"/>
      <w:divBdr>
        <w:top w:val="none" w:sz="0" w:space="0" w:color="auto"/>
        <w:left w:val="none" w:sz="0" w:space="0" w:color="auto"/>
        <w:bottom w:val="none" w:sz="0" w:space="0" w:color="auto"/>
        <w:right w:val="none" w:sz="0" w:space="0" w:color="auto"/>
      </w:divBdr>
    </w:div>
    <w:div w:id="261691754">
      <w:marLeft w:val="640"/>
      <w:marRight w:val="0"/>
      <w:marTop w:val="0"/>
      <w:marBottom w:val="0"/>
      <w:divBdr>
        <w:top w:val="none" w:sz="0" w:space="0" w:color="auto"/>
        <w:left w:val="none" w:sz="0" w:space="0" w:color="auto"/>
        <w:bottom w:val="none" w:sz="0" w:space="0" w:color="auto"/>
        <w:right w:val="none" w:sz="0" w:space="0" w:color="auto"/>
      </w:divBdr>
    </w:div>
    <w:div w:id="261839437">
      <w:marLeft w:val="640"/>
      <w:marRight w:val="0"/>
      <w:marTop w:val="0"/>
      <w:marBottom w:val="0"/>
      <w:divBdr>
        <w:top w:val="none" w:sz="0" w:space="0" w:color="auto"/>
        <w:left w:val="none" w:sz="0" w:space="0" w:color="auto"/>
        <w:bottom w:val="none" w:sz="0" w:space="0" w:color="auto"/>
        <w:right w:val="none" w:sz="0" w:space="0" w:color="auto"/>
      </w:divBdr>
    </w:div>
    <w:div w:id="261840329">
      <w:marLeft w:val="640"/>
      <w:marRight w:val="0"/>
      <w:marTop w:val="0"/>
      <w:marBottom w:val="0"/>
      <w:divBdr>
        <w:top w:val="none" w:sz="0" w:space="0" w:color="auto"/>
        <w:left w:val="none" w:sz="0" w:space="0" w:color="auto"/>
        <w:bottom w:val="none" w:sz="0" w:space="0" w:color="auto"/>
        <w:right w:val="none" w:sz="0" w:space="0" w:color="auto"/>
      </w:divBdr>
    </w:div>
    <w:div w:id="261954543">
      <w:marLeft w:val="640"/>
      <w:marRight w:val="0"/>
      <w:marTop w:val="0"/>
      <w:marBottom w:val="0"/>
      <w:divBdr>
        <w:top w:val="none" w:sz="0" w:space="0" w:color="auto"/>
        <w:left w:val="none" w:sz="0" w:space="0" w:color="auto"/>
        <w:bottom w:val="none" w:sz="0" w:space="0" w:color="auto"/>
        <w:right w:val="none" w:sz="0" w:space="0" w:color="auto"/>
      </w:divBdr>
    </w:div>
    <w:div w:id="262111054">
      <w:marLeft w:val="640"/>
      <w:marRight w:val="0"/>
      <w:marTop w:val="0"/>
      <w:marBottom w:val="0"/>
      <w:divBdr>
        <w:top w:val="none" w:sz="0" w:space="0" w:color="auto"/>
        <w:left w:val="none" w:sz="0" w:space="0" w:color="auto"/>
        <w:bottom w:val="none" w:sz="0" w:space="0" w:color="auto"/>
        <w:right w:val="none" w:sz="0" w:space="0" w:color="auto"/>
      </w:divBdr>
    </w:div>
    <w:div w:id="262152040">
      <w:marLeft w:val="640"/>
      <w:marRight w:val="0"/>
      <w:marTop w:val="0"/>
      <w:marBottom w:val="0"/>
      <w:divBdr>
        <w:top w:val="none" w:sz="0" w:space="0" w:color="auto"/>
        <w:left w:val="none" w:sz="0" w:space="0" w:color="auto"/>
        <w:bottom w:val="none" w:sz="0" w:space="0" w:color="auto"/>
        <w:right w:val="none" w:sz="0" w:space="0" w:color="auto"/>
      </w:divBdr>
    </w:div>
    <w:div w:id="262226889">
      <w:marLeft w:val="640"/>
      <w:marRight w:val="0"/>
      <w:marTop w:val="0"/>
      <w:marBottom w:val="0"/>
      <w:divBdr>
        <w:top w:val="none" w:sz="0" w:space="0" w:color="auto"/>
        <w:left w:val="none" w:sz="0" w:space="0" w:color="auto"/>
        <w:bottom w:val="none" w:sz="0" w:space="0" w:color="auto"/>
        <w:right w:val="none" w:sz="0" w:space="0" w:color="auto"/>
      </w:divBdr>
    </w:div>
    <w:div w:id="262229115">
      <w:marLeft w:val="640"/>
      <w:marRight w:val="0"/>
      <w:marTop w:val="0"/>
      <w:marBottom w:val="0"/>
      <w:divBdr>
        <w:top w:val="none" w:sz="0" w:space="0" w:color="auto"/>
        <w:left w:val="none" w:sz="0" w:space="0" w:color="auto"/>
        <w:bottom w:val="none" w:sz="0" w:space="0" w:color="auto"/>
        <w:right w:val="none" w:sz="0" w:space="0" w:color="auto"/>
      </w:divBdr>
    </w:div>
    <w:div w:id="262230510">
      <w:marLeft w:val="640"/>
      <w:marRight w:val="0"/>
      <w:marTop w:val="0"/>
      <w:marBottom w:val="0"/>
      <w:divBdr>
        <w:top w:val="none" w:sz="0" w:space="0" w:color="auto"/>
        <w:left w:val="none" w:sz="0" w:space="0" w:color="auto"/>
        <w:bottom w:val="none" w:sz="0" w:space="0" w:color="auto"/>
        <w:right w:val="none" w:sz="0" w:space="0" w:color="auto"/>
      </w:divBdr>
    </w:div>
    <w:div w:id="262230802">
      <w:marLeft w:val="640"/>
      <w:marRight w:val="0"/>
      <w:marTop w:val="0"/>
      <w:marBottom w:val="0"/>
      <w:divBdr>
        <w:top w:val="none" w:sz="0" w:space="0" w:color="auto"/>
        <w:left w:val="none" w:sz="0" w:space="0" w:color="auto"/>
        <w:bottom w:val="none" w:sz="0" w:space="0" w:color="auto"/>
        <w:right w:val="none" w:sz="0" w:space="0" w:color="auto"/>
      </w:divBdr>
    </w:div>
    <w:div w:id="262346425">
      <w:marLeft w:val="640"/>
      <w:marRight w:val="0"/>
      <w:marTop w:val="0"/>
      <w:marBottom w:val="0"/>
      <w:divBdr>
        <w:top w:val="none" w:sz="0" w:space="0" w:color="auto"/>
        <w:left w:val="none" w:sz="0" w:space="0" w:color="auto"/>
        <w:bottom w:val="none" w:sz="0" w:space="0" w:color="auto"/>
        <w:right w:val="none" w:sz="0" w:space="0" w:color="auto"/>
      </w:divBdr>
    </w:div>
    <w:div w:id="262421790">
      <w:marLeft w:val="640"/>
      <w:marRight w:val="0"/>
      <w:marTop w:val="0"/>
      <w:marBottom w:val="0"/>
      <w:divBdr>
        <w:top w:val="none" w:sz="0" w:space="0" w:color="auto"/>
        <w:left w:val="none" w:sz="0" w:space="0" w:color="auto"/>
        <w:bottom w:val="none" w:sz="0" w:space="0" w:color="auto"/>
        <w:right w:val="none" w:sz="0" w:space="0" w:color="auto"/>
      </w:divBdr>
    </w:div>
    <w:div w:id="262610586">
      <w:marLeft w:val="640"/>
      <w:marRight w:val="0"/>
      <w:marTop w:val="0"/>
      <w:marBottom w:val="0"/>
      <w:divBdr>
        <w:top w:val="none" w:sz="0" w:space="0" w:color="auto"/>
        <w:left w:val="none" w:sz="0" w:space="0" w:color="auto"/>
        <w:bottom w:val="none" w:sz="0" w:space="0" w:color="auto"/>
        <w:right w:val="none" w:sz="0" w:space="0" w:color="auto"/>
      </w:divBdr>
    </w:div>
    <w:div w:id="262616284">
      <w:marLeft w:val="640"/>
      <w:marRight w:val="0"/>
      <w:marTop w:val="0"/>
      <w:marBottom w:val="0"/>
      <w:divBdr>
        <w:top w:val="none" w:sz="0" w:space="0" w:color="auto"/>
        <w:left w:val="none" w:sz="0" w:space="0" w:color="auto"/>
        <w:bottom w:val="none" w:sz="0" w:space="0" w:color="auto"/>
        <w:right w:val="none" w:sz="0" w:space="0" w:color="auto"/>
      </w:divBdr>
    </w:div>
    <w:div w:id="262692231">
      <w:marLeft w:val="640"/>
      <w:marRight w:val="0"/>
      <w:marTop w:val="0"/>
      <w:marBottom w:val="0"/>
      <w:divBdr>
        <w:top w:val="none" w:sz="0" w:space="0" w:color="auto"/>
        <w:left w:val="none" w:sz="0" w:space="0" w:color="auto"/>
        <w:bottom w:val="none" w:sz="0" w:space="0" w:color="auto"/>
        <w:right w:val="none" w:sz="0" w:space="0" w:color="auto"/>
      </w:divBdr>
    </w:div>
    <w:div w:id="262733989">
      <w:marLeft w:val="640"/>
      <w:marRight w:val="0"/>
      <w:marTop w:val="0"/>
      <w:marBottom w:val="0"/>
      <w:divBdr>
        <w:top w:val="none" w:sz="0" w:space="0" w:color="auto"/>
        <w:left w:val="none" w:sz="0" w:space="0" w:color="auto"/>
        <w:bottom w:val="none" w:sz="0" w:space="0" w:color="auto"/>
        <w:right w:val="none" w:sz="0" w:space="0" w:color="auto"/>
      </w:divBdr>
    </w:div>
    <w:div w:id="262734971">
      <w:marLeft w:val="640"/>
      <w:marRight w:val="0"/>
      <w:marTop w:val="0"/>
      <w:marBottom w:val="0"/>
      <w:divBdr>
        <w:top w:val="none" w:sz="0" w:space="0" w:color="auto"/>
        <w:left w:val="none" w:sz="0" w:space="0" w:color="auto"/>
        <w:bottom w:val="none" w:sz="0" w:space="0" w:color="auto"/>
        <w:right w:val="none" w:sz="0" w:space="0" w:color="auto"/>
      </w:divBdr>
    </w:div>
    <w:div w:id="262997965">
      <w:marLeft w:val="640"/>
      <w:marRight w:val="0"/>
      <w:marTop w:val="0"/>
      <w:marBottom w:val="0"/>
      <w:divBdr>
        <w:top w:val="none" w:sz="0" w:space="0" w:color="auto"/>
        <w:left w:val="none" w:sz="0" w:space="0" w:color="auto"/>
        <w:bottom w:val="none" w:sz="0" w:space="0" w:color="auto"/>
        <w:right w:val="none" w:sz="0" w:space="0" w:color="auto"/>
      </w:divBdr>
    </w:div>
    <w:div w:id="263077693">
      <w:marLeft w:val="640"/>
      <w:marRight w:val="0"/>
      <w:marTop w:val="0"/>
      <w:marBottom w:val="0"/>
      <w:divBdr>
        <w:top w:val="none" w:sz="0" w:space="0" w:color="auto"/>
        <w:left w:val="none" w:sz="0" w:space="0" w:color="auto"/>
        <w:bottom w:val="none" w:sz="0" w:space="0" w:color="auto"/>
        <w:right w:val="none" w:sz="0" w:space="0" w:color="auto"/>
      </w:divBdr>
    </w:div>
    <w:div w:id="263146749">
      <w:marLeft w:val="640"/>
      <w:marRight w:val="0"/>
      <w:marTop w:val="0"/>
      <w:marBottom w:val="0"/>
      <w:divBdr>
        <w:top w:val="none" w:sz="0" w:space="0" w:color="auto"/>
        <w:left w:val="none" w:sz="0" w:space="0" w:color="auto"/>
        <w:bottom w:val="none" w:sz="0" w:space="0" w:color="auto"/>
        <w:right w:val="none" w:sz="0" w:space="0" w:color="auto"/>
      </w:divBdr>
    </w:div>
    <w:div w:id="263539802">
      <w:marLeft w:val="640"/>
      <w:marRight w:val="0"/>
      <w:marTop w:val="0"/>
      <w:marBottom w:val="0"/>
      <w:divBdr>
        <w:top w:val="none" w:sz="0" w:space="0" w:color="auto"/>
        <w:left w:val="none" w:sz="0" w:space="0" w:color="auto"/>
        <w:bottom w:val="none" w:sz="0" w:space="0" w:color="auto"/>
        <w:right w:val="none" w:sz="0" w:space="0" w:color="auto"/>
      </w:divBdr>
    </w:div>
    <w:div w:id="263657211">
      <w:marLeft w:val="640"/>
      <w:marRight w:val="0"/>
      <w:marTop w:val="0"/>
      <w:marBottom w:val="0"/>
      <w:divBdr>
        <w:top w:val="none" w:sz="0" w:space="0" w:color="auto"/>
        <w:left w:val="none" w:sz="0" w:space="0" w:color="auto"/>
        <w:bottom w:val="none" w:sz="0" w:space="0" w:color="auto"/>
        <w:right w:val="none" w:sz="0" w:space="0" w:color="auto"/>
      </w:divBdr>
    </w:div>
    <w:div w:id="263728041">
      <w:marLeft w:val="640"/>
      <w:marRight w:val="0"/>
      <w:marTop w:val="0"/>
      <w:marBottom w:val="0"/>
      <w:divBdr>
        <w:top w:val="none" w:sz="0" w:space="0" w:color="auto"/>
        <w:left w:val="none" w:sz="0" w:space="0" w:color="auto"/>
        <w:bottom w:val="none" w:sz="0" w:space="0" w:color="auto"/>
        <w:right w:val="none" w:sz="0" w:space="0" w:color="auto"/>
      </w:divBdr>
    </w:div>
    <w:div w:id="263729358">
      <w:marLeft w:val="640"/>
      <w:marRight w:val="0"/>
      <w:marTop w:val="0"/>
      <w:marBottom w:val="0"/>
      <w:divBdr>
        <w:top w:val="none" w:sz="0" w:space="0" w:color="auto"/>
        <w:left w:val="none" w:sz="0" w:space="0" w:color="auto"/>
        <w:bottom w:val="none" w:sz="0" w:space="0" w:color="auto"/>
        <w:right w:val="none" w:sz="0" w:space="0" w:color="auto"/>
      </w:divBdr>
    </w:div>
    <w:div w:id="263735975">
      <w:marLeft w:val="640"/>
      <w:marRight w:val="0"/>
      <w:marTop w:val="0"/>
      <w:marBottom w:val="0"/>
      <w:divBdr>
        <w:top w:val="none" w:sz="0" w:space="0" w:color="auto"/>
        <w:left w:val="none" w:sz="0" w:space="0" w:color="auto"/>
        <w:bottom w:val="none" w:sz="0" w:space="0" w:color="auto"/>
        <w:right w:val="none" w:sz="0" w:space="0" w:color="auto"/>
      </w:divBdr>
    </w:div>
    <w:div w:id="264075453">
      <w:marLeft w:val="640"/>
      <w:marRight w:val="0"/>
      <w:marTop w:val="0"/>
      <w:marBottom w:val="0"/>
      <w:divBdr>
        <w:top w:val="none" w:sz="0" w:space="0" w:color="auto"/>
        <w:left w:val="none" w:sz="0" w:space="0" w:color="auto"/>
        <w:bottom w:val="none" w:sz="0" w:space="0" w:color="auto"/>
        <w:right w:val="none" w:sz="0" w:space="0" w:color="auto"/>
      </w:divBdr>
    </w:div>
    <w:div w:id="264386054">
      <w:marLeft w:val="640"/>
      <w:marRight w:val="0"/>
      <w:marTop w:val="0"/>
      <w:marBottom w:val="0"/>
      <w:divBdr>
        <w:top w:val="none" w:sz="0" w:space="0" w:color="auto"/>
        <w:left w:val="none" w:sz="0" w:space="0" w:color="auto"/>
        <w:bottom w:val="none" w:sz="0" w:space="0" w:color="auto"/>
        <w:right w:val="none" w:sz="0" w:space="0" w:color="auto"/>
      </w:divBdr>
    </w:div>
    <w:div w:id="264508011">
      <w:marLeft w:val="640"/>
      <w:marRight w:val="0"/>
      <w:marTop w:val="0"/>
      <w:marBottom w:val="0"/>
      <w:divBdr>
        <w:top w:val="none" w:sz="0" w:space="0" w:color="auto"/>
        <w:left w:val="none" w:sz="0" w:space="0" w:color="auto"/>
        <w:bottom w:val="none" w:sz="0" w:space="0" w:color="auto"/>
        <w:right w:val="none" w:sz="0" w:space="0" w:color="auto"/>
      </w:divBdr>
    </w:div>
    <w:div w:id="264509277">
      <w:marLeft w:val="640"/>
      <w:marRight w:val="0"/>
      <w:marTop w:val="0"/>
      <w:marBottom w:val="0"/>
      <w:divBdr>
        <w:top w:val="none" w:sz="0" w:space="0" w:color="auto"/>
        <w:left w:val="none" w:sz="0" w:space="0" w:color="auto"/>
        <w:bottom w:val="none" w:sz="0" w:space="0" w:color="auto"/>
        <w:right w:val="none" w:sz="0" w:space="0" w:color="auto"/>
      </w:divBdr>
    </w:div>
    <w:div w:id="264653595">
      <w:marLeft w:val="640"/>
      <w:marRight w:val="0"/>
      <w:marTop w:val="0"/>
      <w:marBottom w:val="0"/>
      <w:divBdr>
        <w:top w:val="none" w:sz="0" w:space="0" w:color="auto"/>
        <w:left w:val="none" w:sz="0" w:space="0" w:color="auto"/>
        <w:bottom w:val="none" w:sz="0" w:space="0" w:color="auto"/>
        <w:right w:val="none" w:sz="0" w:space="0" w:color="auto"/>
      </w:divBdr>
    </w:div>
    <w:div w:id="264700174">
      <w:marLeft w:val="640"/>
      <w:marRight w:val="0"/>
      <w:marTop w:val="0"/>
      <w:marBottom w:val="0"/>
      <w:divBdr>
        <w:top w:val="none" w:sz="0" w:space="0" w:color="auto"/>
        <w:left w:val="none" w:sz="0" w:space="0" w:color="auto"/>
        <w:bottom w:val="none" w:sz="0" w:space="0" w:color="auto"/>
        <w:right w:val="none" w:sz="0" w:space="0" w:color="auto"/>
      </w:divBdr>
    </w:div>
    <w:div w:id="264731463">
      <w:marLeft w:val="640"/>
      <w:marRight w:val="0"/>
      <w:marTop w:val="0"/>
      <w:marBottom w:val="0"/>
      <w:divBdr>
        <w:top w:val="none" w:sz="0" w:space="0" w:color="auto"/>
        <w:left w:val="none" w:sz="0" w:space="0" w:color="auto"/>
        <w:bottom w:val="none" w:sz="0" w:space="0" w:color="auto"/>
        <w:right w:val="none" w:sz="0" w:space="0" w:color="auto"/>
      </w:divBdr>
    </w:div>
    <w:div w:id="264777091">
      <w:marLeft w:val="640"/>
      <w:marRight w:val="0"/>
      <w:marTop w:val="0"/>
      <w:marBottom w:val="0"/>
      <w:divBdr>
        <w:top w:val="none" w:sz="0" w:space="0" w:color="auto"/>
        <w:left w:val="none" w:sz="0" w:space="0" w:color="auto"/>
        <w:bottom w:val="none" w:sz="0" w:space="0" w:color="auto"/>
        <w:right w:val="none" w:sz="0" w:space="0" w:color="auto"/>
      </w:divBdr>
    </w:div>
    <w:div w:id="265037754">
      <w:marLeft w:val="640"/>
      <w:marRight w:val="0"/>
      <w:marTop w:val="0"/>
      <w:marBottom w:val="0"/>
      <w:divBdr>
        <w:top w:val="none" w:sz="0" w:space="0" w:color="auto"/>
        <w:left w:val="none" w:sz="0" w:space="0" w:color="auto"/>
        <w:bottom w:val="none" w:sz="0" w:space="0" w:color="auto"/>
        <w:right w:val="none" w:sz="0" w:space="0" w:color="auto"/>
      </w:divBdr>
    </w:div>
    <w:div w:id="265313250">
      <w:marLeft w:val="640"/>
      <w:marRight w:val="0"/>
      <w:marTop w:val="0"/>
      <w:marBottom w:val="0"/>
      <w:divBdr>
        <w:top w:val="none" w:sz="0" w:space="0" w:color="auto"/>
        <w:left w:val="none" w:sz="0" w:space="0" w:color="auto"/>
        <w:bottom w:val="none" w:sz="0" w:space="0" w:color="auto"/>
        <w:right w:val="none" w:sz="0" w:space="0" w:color="auto"/>
      </w:divBdr>
    </w:div>
    <w:div w:id="265357743">
      <w:marLeft w:val="640"/>
      <w:marRight w:val="0"/>
      <w:marTop w:val="0"/>
      <w:marBottom w:val="0"/>
      <w:divBdr>
        <w:top w:val="none" w:sz="0" w:space="0" w:color="auto"/>
        <w:left w:val="none" w:sz="0" w:space="0" w:color="auto"/>
        <w:bottom w:val="none" w:sz="0" w:space="0" w:color="auto"/>
        <w:right w:val="none" w:sz="0" w:space="0" w:color="auto"/>
      </w:divBdr>
    </w:div>
    <w:div w:id="265576514">
      <w:marLeft w:val="640"/>
      <w:marRight w:val="0"/>
      <w:marTop w:val="0"/>
      <w:marBottom w:val="0"/>
      <w:divBdr>
        <w:top w:val="none" w:sz="0" w:space="0" w:color="auto"/>
        <w:left w:val="none" w:sz="0" w:space="0" w:color="auto"/>
        <w:bottom w:val="none" w:sz="0" w:space="0" w:color="auto"/>
        <w:right w:val="none" w:sz="0" w:space="0" w:color="auto"/>
      </w:divBdr>
    </w:div>
    <w:div w:id="265578890">
      <w:marLeft w:val="640"/>
      <w:marRight w:val="0"/>
      <w:marTop w:val="0"/>
      <w:marBottom w:val="0"/>
      <w:divBdr>
        <w:top w:val="none" w:sz="0" w:space="0" w:color="auto"/>
        <w:left w:val="none" w:sz="0" w:space="0" w:color="auto"/>
        <w:bottom w:val="none" w:sz="0" w:space="0" w:color="auto"/>
        <w:right w:val="none" w:sz="0" w:space="0" w:color="auto"/>
      </w:divBdr>
    </w:div>
    <w:div w:id="265696188">
      <w:marLeft w:val="640"/>
      <w:marRight w:val="0"/>
      <w:marTop w:val="0"/>
      <w:marBottom w:val="0"/>
      <w:divBdr>
        <w:top w:val="none" w:sz="0" w:space="0" w:color="auto"/>
        <w:left w:val="none" w:sz="0" w:space="0" w:color="auto"/>
        <w:bottom w:val="none" w:sz="0" w:space="0" w:color="auto"/>
        <w:right w:val="none" w:sz="0" w:space="0" w:color="auto"/>
      </w:divBdr>
    </w:div>
    <w:div w:id="265696349">
      <w:marLeft w:val="640"/>
      <w:marRight w:val="0"/>
      <w:marTop w:val="0"/>
      <w:marBottom w:val="0"/>
      <w:divBdr>
        <w:top w:val="none" w:sz="0" w:space="0" w:color="auto"/>
        <w:left w:val="none" w:sz="0" w:space="0" w:color="auto"/>
        <w:bottom w:val="none" w:sz="0" w:space="0" w:color="auto"/>
        <w:right w:val="none" w:sz="0" w:space="0" w:color="auto"/>
      </w:divBdr>
    </w:div>
    <w:div w:id="265775129">
      <w:marLeft w:val="640"/>
      <w:marRight w:val="0"/>
      <w:marTop w:val="0"/>
      <w:marBottom w:val="0"/>
      <w:divBdr>
        <w:top w:val="none" w:sz="0" w:space="0" w:color="auto"/>
        <w:left w:val="none" w:sz="0" w:space="0" w:color="auto"/>
        <w:bottom w:val="none" w:sz="0" w:space="0" w:color="auto"/>
        <w:right w:val="none" w:sz="0" w:space="0" w:color="auto"/>
      </w:divBdr>
    </w:div>
    <w:div w:id="265776985">
      <w:marLeft w:val="640"/>
      <w:marRight w:val="0"/>
      <w:marTop w:val="0"/>
      <w:marBottom w:val="0"/>
      <w:divBdr>
        <w:top w:val="none" w:sz="0" w:space="0" w:color="auto"/>
        <w:left w:val="none" w:sz="0" w:space="0" w:color="auto"/>
        <w:bottom w:val="none" w:sz="0" w:space="0" w:color="auto"/>
        <w:right w:val="none" w:sz="0" w:space="0" w:color="auto"/>
      </w:divBdr>
    </w:div>
    <w:div w:id="265969571">
      <w:marLeft w:val="640"/>
      <w:marRight w:val="0"/>
      <w:marTop w:val="0"/>
      <w:marBottom w:val="0"/>
      <w:divBdr>
        <w:top w:val="none" w:sz="0" w:space="0" w:color="auto"/>
        <w:left w:val="none" w:sz="0" w:space="0" w:color="auto"/>
        <w:bottom w:val="none" w:sz="0" w:space="0" w:color="auto"/>
        <w:right w:val="none" w:sz="0" w:space="0" w:color="auto"/>
      </w:divBdr>
    </w:div>
    <w:div w:id="266040775">
      <w:marLeft w:val="640"/>
      <w:marRight w:val="0"/>
      <w:marTop w:val="0"/>
      <w:marBottom w:val="0"/>
      <w:divBdr>
        <w:top w:val="none" w:sz="0" w:space="0" w:color="auto"/>
        <w:left w:val="none" w:sz="0" w:space="0" w:color="auto"/>
        <w:bottom w:val="none" w:sz="0" w:space="0" w:color="auto"/>
        <w:right w:val="none" w:sz="0" w:space="0" w:color="auto"/>
      </w:divBdr>
    </w:div>
    <w:div w:id="266081738">
      <w:marLeft w:val="640"/>
      <w:marRight w:val="0"/>
      <w:marTop w:val="0"/>
      <w:marBottom w:val="0"/>
      <w:divBdr>
        <w:top w:val="none" w:sz="0" w:space="0" w:color="auto"/>
        <w:left w:val="none" w:sz="0" w:space="0" w:color="auto"/>
        <w:bottom w:val="none" w:sz="0" w:space="0" w:color="auto"/>
        <w:right w:val="none" w:sz="0" w:space="0" w:color="auto"/>
      </w:divBdr>
    </w:div>
    <w:div w:id="266084089">
      <w:marLeft w:val="640"/>
      <w:marRight w:val="0"/>
      <w:marTop w:val="0"/>
      <w:marBottom w:val="0"/>
      <w:divBdr>
        <w:top w:val="none" w:sz="0" w:space="0" w:color="auto"/>
        <w:left w:val="none" w:sz="0" w:space="0" w:color="auto"/>
        <w:bottom w:val="none" w:sz="0" w:space="0" w:color="auto"/>
        <w:right w:val="none" w:sz="0" w:space="0" w:color="auto"/>
      </w:divBdr>
    </w:div>
    <w:div w:id="266274016">
      <w:marLeft w:val="640"/>
      <w:marRight w:val="0"/>
      <w:marTop w:val="0"/>
      <w:marBottom w:val="0"/>
      <w:divBdr>
        <w:top w:val="none" w:sz="0" w:space="0" w:color="auto"/>
        <w:left w:val="none" w:sz="0" w:space="0" w:color="auto"/>
        <w:bottom w:val="none" w:sz="0" w:space="0" w:color="auto"/>
        <w:right w:val="none" w:sz="0" w:space="0" w:color="auto"/>
      </w:divBdr>
    </w:div>
    <w:div w:id="266428941">
      <w:marLeft w:val="640"/>
      <w:marRight w:val="0"/>
      <w:marTop w:val="0"/>
      <w:marBottom w:val="0"/>
      <w:divBdr>
        <w:top w:val="none" w:sz="0" w:space="0" w:color="auto"/>
        <w:left w:val="none" w:sz="0" w:space="0" w:color="auto"/>
        <w:bottom w:val="none" w:sz="0" w:space="0" w:color="auto"/>
        <w:right w:val="none" w:sz="0" w:space="0" w:color="auto"/>
      </w:divBdr>
    </w:div>
    <w:div w:id="266618937">
      <w:marLeft w:val="640"/>
      <w:marRight w:val="0"/>
      <w:marTop w:val="0"/>
      <w:marBottom w:val="0"/>
      <w:divBdr>
        <w:top w:val="none" w:sz="0" w:space="0" w:color="auto"/>
        <w:left w:val="none" w:sz="0" w:space="0" w:color="auto"/>
        <w:bottom w:val="none" w:sz="0" w:space="0" w:color="auto"/>
        <w:right w:val="none" w:sz="0" w:space="0" w:color="auto"/>
      </w:divBdr>
    </w:div>
    <w:div w:id="266695193">
      <w:marLeft w:val="640"/>
      <w:marRight w:val="0"/>
      <w:marTop w:val="0"/>
      <w:marBottom w:val="0"/>
      <w:divBdr>
        <w:top w:val="none" w:sz="0" w:space="0" w:color="auto"/>
        <w:left w:val="none" w:sz="0" w:space="0" w:color="auto"/>
        <w:bottom w:val="none" w:sz="0" w:space="0" w:color="auto"/>
        <w:right w:val="none" w:sz="0" w:space="0" w:color="auto"/>
      </w:divBdr>
    </w:div>
    <w:div w:id="266698241">
      <w:marLeft w:val="640"/>
      <w:marRight w:val="0"/>
      <w:marTop w:val="0"/>
      <w:marBottom w:val="0"/>
      <w:divBdr>
        <w:top w:val="none" w:sz="0" w:space="0" w:color="auto"/>
        <w:left w:val="none" w:sz="0" w:space="0" w:color="auto"/>
        <w:bottom w:val="none" w:sz="0" w:space="0" w:color="auto"/>
        <w:right w:val="none" w:sz="0" w:space="0" w:color="auto"/>
      </w:divBdr>
    </w:div>
    <w:div w:id="266894675">
      <w:marLeft w:val="640"/>
      <w:marRight w:val="0"/>
      <w:marTop w:val="0"/>
      <w:marBottom w:val="0"/>
      <w:divBdr>
        <w:top w:val="none" w:sz="0" w:space="0" w:color="auto"/>
        <w:left w:val="none" w:sz="0" w:space="0" w:color="auto"/>
        <w:bottom w:val="none" w:sz="0" w:space="0" w:color="auto"/>
        <w:right w:val="none" w:sz="0" w:space="0" w:color="auto"/>
      </w:divBdr>
    </w:div>
    <w:div w:id="267271798">
      <w:marLeft w:val="640"/>
      <w:marRight w:val="0"/>
      <w:marTop w:val="0"/>
      <w:marBottom w:val="0"/>
      <w:divBdr>
        <w:top w:val="none" w:sz="0" w:space="0" w:color="auto"/>
        <w:left w:val="none" w:sz="0" w:space="0" w:color="auto"/>
        <w:bottom w:val="none" w:sz="0" w:space="0" w:color="auto"/>
        <w:right w:val="none" w:sz="0" w:space="0" w:color="auto"/>
      </w:divBdr>
    </w:div>
    <w:div w:id="267348023">
      <w:marLeft w:val="640"/>
      <w:marRight w:val="0"/>
      <w:marTop w:val="0"/>
      <w:marBottom w:val="0"/>
      <w:divBdr>
        <w:top w:val="none" w:sz="0" w:space="0" w:color="auto"/>
        <w:left w:val="none" w:sz="0" w:space="0" w:color="auto"/>
        <w:bottom w:val="none" w:sz="0" w:space="0" w:color="auto"/>
        <w:right w:val="none" w:sz="0" w:space="0" w:color="auto"/>
      </w:divBdr>
    </w:div>
    <w:div w:id="267352838">
      <w:marLeft w:val="640"/>
      <w:marRight w:val="0"/>
      <w:marTop w:val="0"/>
      <w:marBottom w:val="0"/>
      <w:divBdr>
        <w:top w:val="none" w:sz="0" w:space="0" w:color="auto"/>
        <w:left w:val="none" w:sz="0" w:space="0" w:color="auto"/>
        <w:bottom w:val="none" w:sz="0" w:space="0" w:color="auto"/>
        <w:right w:val="none" w:sz="0" w:space="0" w:color="auto"/>
      </w:divBdr>
    </w:div>
    <w:div w:id="267547959">
      <w:marLeft w:val="640"/>
      <w:marRight w:val="0"/>
      <w:marTop w:val="0"/>
      <w:marBottom w:val="0"/>
      <w:divBdr>
        <w:top w:val="none" w:sz="0" w:space="0" w:color="auto"/>
        <w:left w:val="none" w:sz="0" w:space="0" w:color="auto"/>
        <w:bottom w:val="none" w:sz="0" w:space="0" w:color="auto"/>
        <w:right w:val="none" w:sz="0" w:space="0" w:color="auto"/>
      </w:divBdr>
    </w:div>
    <w:div w:id="267615723">
      <w:marLeft w:val="640"/>
      <w:marRight w:val="0"/>
      <w:marTop w:val="0"/>
      <w:marBottom w:val="0"/>
      <w:divBdr>
        <w:top w:val="none" w:sz="0" w:space="0" w:color="auto"/>
        <w:left w:val="none" w:sz="0" w:space="0" w:color="auto"/>
        <w:bottom w:val="none" w:sz="0" w:space="0" w:color="auto"/>
        <w:right w:val="none" w:sz="0" w:space="0" w:color="auto"/>
      </w:divBdr>
    </w:div>
    <w:div w:id="267660076">
      <w:marLeft w:val="640"/>
      <w:marRight w:val="0"/>
      <w:marTop w:val="0"/>
      <w:marBottom w:val="0"/>
      <w:divBdr>
        <w:top w:val="none" w:sz="0" w:space="0" w:color="auto"/>
        <w:left w:val="none" w:sz="0" w:space="0" w:color="auto"/>
        <w:bottom w:val="none" w:sz="0" w:space="0" w:color="auto"/>
        <w:right w:val="none" w:sz="0" w:space="0" w:color="auto"/>
      </w:divBdr>
    </w:div>
    <w:div w:id="267733934">
      <w:marLeft w:val="640"/>
      <w:marRight w:val="0"/>
      <w:marTop w:val="0"/>
      <w:marBottom w:val="0"/>
      <w:divBdr>
        <w:top w:val="none" w:sz="0" w:space="0" w:color="auto"/>
        <w:left w:val="none" w:sz="0" w:space="0" w:color="auto"/>
        <w:bottom w:val="none" w:sz="0" w:space="0" w:color="auto"/>
        <w:right w:val="none" w:sz="0" w:space="0" w:color="auto"/>
      </w:divBdr>
    </w:div>
    <w:div w:id="267929087">
      <w:marLeft w:val="640"/>
      <w:marRight w:val="0"/>
      <w:marTop w:val="0"/>
      <w:marBottom w:val="0"/>
      <w:divBdr>
        <w:top w:val="none" w:sz="0" w:space="0" w:color="auto"/>
        <w:left w:val="none" w:sz="0" w:space="0" w:color="auto"/>
        <w:bottom w:val="none" w:sz="0" w:space="0" w:color="auto"/>
        <w:right w:val="none" w:sz="0" w:space="0" w:color="auto"/>
      </w:divBdr>
    </w:div>
    <w:div w:id="267933136">
      <w:marLeft w:val="640"/>
      <w:marRight w:val="0"/>
      <w:marTop w:val="0"/>
      <w:marBottom w:val="0"/>
      <w:divBdr>
        <w:top w:val="none" w:sz="0" w:space="0" w:color="auto"/>
        <w:left w:val="none" w:sz="0" w:space="0" w:color="auto"/>
        <w:bottom w:val="none" w:sz="0" w:space="0" w:color="auto"/>
        <w:right w:val="none" w:sz="0" w:space="0" w:color="auto"/>
      </w:divBdr>
    </w:div>
    <w:div w:id="268050541">
      <w:marLeft w:val="640"/>
      <w:marRight w:val="0"/>
      <w:marTop w:val="0"/>
      <w:marBottom w:val="0"/>
      <w:divBdr>
        <w:top w:val="none" w:sz="0" w:space="0" w:color="auto"/>
        <w:left w:val="none" w:sz="0" w:space="0" w:color="auto"/>
        <w:bottom w:val="none" w:sz="0" w:space="0" w:color="auto"/>
        <w:right w:val="none" w:sz="0" w:space="0" w:color="auto"/>
      </w:divBdr>
    </w:div>
    <w:div w:id="268054450">
      <w:marLeft w:val="640"/>
      <w:marRight w:val="0"/>
      <w:marTop w:val="0"/>
      <w:marBottom w:val="0"/>
      <w:divBdr>
        <w:top w:val="none" w:sz="0" w:space="0" w:color="auto"/>
        <w:left w:val="none" w:sz="0" w:space="0" w:color="auto"/>
        <w:bottom w:val="none" w:sz="0" w:space="0" w:color="auto"/>
        <w:right w:val="none" w:sz="0" w:space="0" w:color="auto"/>
      </w:divBdr>
    </w:div>
    <w:div w:id="268122790">
      <w:marLeft w:val="640"/>
      <w:marRight w:val="0"/>
      <w:marTop w:val="0"/>
      <w:marBottom w:val="0"/>
      <w:divBdr>
        <w:top w:val="none" w:sz="0" w:space="0" w:color="auto"/>
        <w:left w:val="none" w:sz="0" w:space="0" w:color="auto"/>
        <w:bottom w:val="none" w:sz="0" w:space="0" w:color="auto"/>
        <w:right w:val="none" w:sz="0" w:space="0" w:color="auto"/>
      </w:divBdr>
    </w:div>
    <w:div w:id="268202495">
      <w:marLeft w:val="640"/>
      <w:marRight w:val="0"/>
      <w:marTop w:val="0"/>
      <w:marBottom w:val="0"/>
      <w:divBdr>
        <w:top w:val="none" w:sz="0" w:space="0" w:color="auto"/>
        <w:left w:val="none" w:sz="0" w:space="0" w:color="auto"/>
        <w:bottom w:val="none" w:sz="0" w:space="0" w:color="auto"/>
        <w:right w:val="none" w:sz="0" w:space="0" w:color="auto"/>
      </w:divBdr>
    </w:div>
    <w:div w:id="268202702">
      <w:marLeft w:val="640"/>
      <w:marRight w:val="0"/>
      <w:marTop w:val="0"/>
      <w:marBottom w:val="0"/>
      <w:divBdr>
        <w:top w:val="none" w:sz="0" w:space="0" w:color="auto"/>
        <w:left w:val="none" w:sz="0" w:space="0" w:color="auto"/>
        <w:bottom w:val="none" w:sz="0" w:space="0" w:color="auto"/>
        <w:right w:val="none" w:sz="0" w:space="0" w:color="auto"/>
      </w:divBdr>
    </w:div>
    <w:div w:id="268241978">
      <w:marLeft w:val="640"/>
      <w:marRight w:val="0"/>
      <w:marTop w:val="0"/>
      <w:marBottom w:val="0"/>
      <w:divBdr>
        <w:top w:val="none" w:sz="0" w:space="0" w:color="auto"/>
        <w:left w:val="none" w:sz="0" w:space="0" w:color="auto"/>
        <w:bottom w:val="none" w:sz="0" w:space="0" w:color="auto"/>
        <w:right w:val="none" w:sz="0" w:space="0" w:color="auto"/>
      </w:divBdr>
    </w:div>
    <w:div w:id="268245945">
      <w:marLeft w:val="640"/>
      <w:marRight w:val="0"/>
      <w:marTop w:val="0"/>
      <w:marBottom w:val="0"/>
      <w:divBdr>
        <w:top w:val="none" w:sz="0" w:space="0" w:color="auto"/>
        <w:left w:val="none" w:sz="0" w:space="0" w:color="auto"/>
        <w:bottom w:val="none" w:sz="0" w:space="0" w:color="auto"/>
        <w:right w:val="none" w:sz="0" w:space="0" w:color="auto"/>
      </w:divBdr>
    </w:div>
    <w:div w:id="268271101">
      <w:marLeft w:val="640"/>
      <w:marRight w:val="0"/>
      <w:marTop w:val="0"/>
      <w:marBottom w:val="0"/>
      <w:divBdr>
        <w:top w:val="none" w:sz="0" w:space="0" w:color="auto"/>
        <w:left w:val="none" w:sz="0" w:space="0" w:color="auto"/>
        <w:bottom w:val="none" w:sz="0" w:space="0" w:color="auto"/>
        <w:right w:val="none" w:sz="0" w:space="0" w:color="auto"/>
      </w:divBdr>
    </w:div>
    <w:div w:id="268314552">
      <w:marLeft w:val="640"/>
      <w:marRight w:val="0"/>
      <w:marTop w:val="0"/>
      <w:marBottom w:val="0"/>
      <w:divBdr>
        <w:top w:val="none" w:sz="0" w:space="0" w:color="auto"/>
        <w:left w:val="none" w:sz="0" w:space="0" w:color="auto"/>
        <w:bottom w:val="none" w:sz="0" w:space="0" w:color="auto"/>
        <w:right w:val="none" w:sz="0" w:space="0" w:color="auto"/>
      </w:divBdr>
    </w:div>
    <w:div w:id="268314640">
      <w:marLeft w:val="640"/>
      <w:marRight w:val="0"/>
      <w:marTop w:val="0"/>
      <w:marBottom w:val="0"/>
      <w:divBdr>
        <w:top w:val="none" w:sz="0" w:space="0" w:color="auto"/>
        <w:left w:val="none" w:sz="0" w:space="0" w:color="auto"/>
        <w:bottom w:val="none" w:sz="0" w:space="0" w:color="auto"/>
        <w:right w:val="none" w:sz="0" w:space="0" w:color="auto"/>
      </w:divBdr>
    </w:div>
    <w:div w:id="268392196">
      <w:marLeft w:val="640"/>
      <w:marRight w:val="0"/>
      <w:marTop w:val="0"/>
      <w:marBottom w:val="0"/>
      <w:divBdr>
        <w:top w:val="none" w:sz="0" w:space="0" w:color="auto"/>
        <w:left w:val="none" w:sz="0" w:space="0" w:color="auto"/>
        <w:bottom w:val="none" w:sz="0" w:space="0" w:color="auto"/>
        <w:right w:val="none" w:sz="0" w:space="0" w:color="auto"/>
      </w:divBdr>
    </w:div>
    <w:div w:id="268516499">
      <w:marLeft w:val="640"/>
      <w:marRight w:val="0"/>
      <w:marTop w:val="0"/>
      <w:marBottom w:val="0"/>
      <w:divBdr>
        <w:top w:val="none" w:sz="0" w:space="0" w:color="auto"/>
        <w:left w:val="none" w:sz="0" w:space="0" w:color="auto"/>
        <w:bottom w:val="none" w:sz="0" w:space="0" w:color="auto"/>
        <w:right w:val="none" w:sz="0" w:space="0" w:color="auto"/>
      </w:divBdr>
    </w:div>
    <w:div w:id="268702432">
      <w:marLeft w:val="640"/>
      <w:marRight w:val="0"/>
      <w:marTop w:val="0"/>
      <w:marBottom w:val="0"/>
      <w:divBdr>
        <w:top w:val="none" w:sz="0" w:space="0" w:color="auto"/>
        <w:left w:val="none" w:sz="0" w:space="0" w:color="auto"/>
        <w:bottom w:val="none" w:sz="0" w:space="0" w:color="auto"/>
        <w:right w:val="none" w:sz="0" w:space="0" w:color="auto"/>
      </w:divBdr>
    </w:div>
    <w:div w:id="268852397">
      <w:marLeft w:val="640"/>
      <w:marRight w:val="0"/>
      <w:marTop w:val="0"/>
      <w:marBottom w:val="0"/>
      <w:divBdr>
        <w:top w:val="none" w:sz="0" w:space="0" w:color="auto"/>
        <w:left w:val="none" w:sz="0" w:space="0" w:color="auto"/>
        <w:bottom w:val="none" w:sz="0" w:space="0" w:color="auto"/>
        <w:right w:val="none" w:sz="0" w:space="0" w:color="auto"/>
      </w:divBdr>
    </w:div>
    <w:div w:id="268926483">
      <w:marLeft w:val="640"/>
      <w:marRight w:val="0"/>
      <w:marTop w:val="0"/>
      <w:marBottom w:val="0"/>
      <w:divBdr>
        <w:top w:val="none" w:sz="0" w:space="0" w:color="auto"/>
        <w:left w:val="none" w:sz="0" w:space="0" w:color="auto"/>
        <w:bottom w:val="none" w:sz="0" w:space="0" w:color="auto"/>
        <w:right w:val="none" w:sz="0" w:space="0" w:color="auto"/>
      </w:divBdr>
    </w:div>
    <w:div w:id="268971686">
      <w:marLeft w:val="640"/>
      <w:marRight w:val="0"/>
      <w:marTop w:val="0"/>
      <w:marBottom w:val="0"/>
      <w:divBdr>
        <w:top w:val="none" w:sz="0" w:space="0" w:color="auto"/>
        <w:left w:val="none" w:sz="0" w:space="0" w:color="auto"/>
        <w:bottom w:val="none" w:sz="0" w:space="0" w:color="auto"/>
        <w:right w:val="none" w:sz="0" w:space="0" w:color="auto"/>
      </w:divBdr>
    </w:div>
    <w:div w:id="268973797">
      <w:marLeft w:val="640"/>
      <w:marRight w:val="0"/>
      <w:marTop w:val="0"/>
      <w:marBottom w:val="0"/>
      <w:divBdr>
        <w:top w:val="none" w:sz="0" w:space="0" w:color="auto"/>
        <w:left w:val="none" w:sz="0" w:space="0" w:color="auto"/>
        <w:bottom w:val="none" w:sz="0" w:space="0" w:color="auto"/>
        <w:right w:val="none" w:sz="0" w:space="0" w:color="auto"/>
      </w:divBdr>
    </w:div>
    <w:div w:id="269241529">
      <w:marLeft w:val="640"/>
      <w:marRight w:val="0"/>
      <w:marTop w:val="0"/>
      <w:marBottom w:val="0"/>
      <w:divBdr>
        <w:top w:val="none" w:sz="0" w:space="0" w:color="auto"/>
        <w:left w:val="none" w:sz="0" w:space="0" w:color="auto"/>
        <w:bottom w:val="none" w:sz="0" w:space="0" w:color="auto"/>
        <w:right w:val="none" w:sz="0" w:space="0" w:color="auto"/>
      </w:divBdr>
    </w:div>
    <w:div w:id="269317213">
      <w:marLeft w:val="640"/>
      <w:marRight w:val="0"/>
      <w:marTop w:val="0"/>
      <w:marBottom w:val="0"/>
      <w:divBdr>
        <w:top w:val="none" w:sz="0" w:space="0" w:color="auto"/>
        <w:left w:val="none" w:sz="0" w:space="0" w:color="auto"/>
        <w:bottom w:val="none" w:sz="0" w:space="0" w:color="auto"/>
        <w:right w:val="none" w:sz="0" w:space="0" w:color="auto"/>
      </w:divBdr>
    </w:div>
    <w:div w:id="269318879">
      <w:marLeft w:val="640"/>
      <w:marRight w:val="0"/>
      <w:marTop w:val="0"/>
      <w:marBottom w:val="0"/>
      <w:divBdr>
        <w:top w:val="none" w:sz="0" w:space="0" w:color="auto"/>
        <w:left w:val="none" w:sz="0" w:space="0" w:color="auto"/>
        <w:bottom w:val="none" w:sz="0" w:space="0" w:color="auto"/>
        <w:right w:val="none" w:sz="0" w:space="0" w:color="auto"/>
      </w:divBdr>
    </w:div>
    <w:div w:id="269357221">
      <w:marLeft w:val="640"/>
      <w:marRight w:val="0"/>
      <w:marTop w:val="0"/>
      <w:marBottom w:val="0"/>
      <w:divBdr>
        <w:top w:val="none" w:sz="0" w:space="0" w:color="auto"/>
        <w:left w:val="none" w:sz="0" w:space="0" w:color="auto"/>
        <w:bottom w:val="none" w:sz="0" w:space="0" w:color="auto"/>
        <w:right w:val="none" w:sz="0" w:space="0" w:color="auto"/>
      </w:divBdr>
    </w:div>
    <w:div w:id="269360148">
      <w:marLeft w:val="640"/>
      <w:marRight w:val="0"/>
      <w:marTop w:val="0"/>
      <w:marBottom w:val="0"/>
      <w:divBdr>
        <w:top w:val="none" w:sz="0" w:space="0" w:color="auto"/>
        <w:left w:val="none" w:sz="0" w:space="0" w:color="auto"/>
        <w:bottom w:val="none" w:sz="0" w:space="0" w:color="auto"/>
        <w:right w:val="none" w:sz="0" w:space="0" w:color="auto"/>
      </w:divBdr>
    </w:div>
    <w:div w:id="269434121">
      <w:marLeft w:val="640"/>
      <w:marRight w:val="0"/>
      <w:marTop w:val="0"/>
      <w:marBottom w:val="0"/>
      <w:divBdr>
        <w:top w:val="none" w:sz="0" w:space="0" w:color="auto"/>
        <w:left w:val="none" w:sz="0" w:space="0" w:color="auto"/>
        <w:bottom w:val="none" w:sz="0" w:space="0" w:color="auto"/>
        <w:right w:val="none" w:sz="0" w:space="0" w:color="auto"/>
      </w:divBdr>
    </w:div>
    <w:div w:id="269439344">
      <w:marLeft w:val="640"/>
      <w:marRight w:val="0"/>
      <w:marTop w:val="0"/>
      <w:marBottom w:val="0"/>
      <w:divBdr>
        <w:top w:val="none" w:sz="0" w:space="0" w:color="auto"/>
        <w:left w:val="none" w:sz="0" w:space="0" w:color="auto"/>
        <w:bottom w:val="none" w:sz="0" w:space="0" w:color="auto"/>
        <w:right w:val="none" w:sz="0" w:space="0" w:color="auto"/>
      </w:divBdr>
    </w:div>
    <w:div w:id="269551796">
      <w:marLeft w:val="640"/>
      <w:marRight w:val="0"/>
      <w:marTop w:val="0"/>
      <w:marBottom w:val="0"/>
      <w:divBdr>
        <w:top w:val="none" w:sz="0" w:space="0" w:color="auto"/>
        <w:left w:val="none" w:sz="0" w:space="0" w:color="auto"/>
        <w:bottom w:val="none" w:sz="0" w:space="0" w:color="auto"/>
        <w:right w:val="none" w:sz="0" w:space="0" w:color="auto"/>
      </w:divBdr>
    </w:div>
    <w:div w:id="269551883">
      <w:marLeft w:val="640"/>
      <w:marRight w:val="0"/>
      <w:marTop w:val="0"/>
      <w:marBottom w:val="0"/>
      <w:divBdr>
        <w:top w:val="none" w:sz="0" w:space="0" w:color="auto"/>
        <w:left w:val="none" w:sz="0" w:space="0" w:color="auto"/>
        <w:bottom w:val="none" w:sz="0" w:space="0" w:color="auto"/>
        <w:right w:val="none" w:sz="0" w:space="0" w:color="auto"/>
      </w:divBdr>
    </w:div>
    <w:div w:id="269551892">
      <w:marLeft w:val="640"/>
      <w:marRight w:val="0"/>
      <w:marTop w:val="0"/>
      <w:marBottom w:val="0"/>
      <w:divBdr>
        <w:top w:val="none" w:sz="0" w:space="0" w:color="auto"/>
        <w:left w:val="none" w:sz="0" w:space="0" w:color="auto"/>
        <w:bottom w:val="none" w:sz="0" w:space="0" w:color="auto"/>
        <w:right w:val="none" w:sz="0" w:space="0" w:color="auto"/>
      </w:divBdr>
    </w:div>
    <w:div w:id="269632876">
      <w:marLeft w:val="640"/>
      <w:marRight w:val="0"/>
      <w:marTop w:val="0"/>
      <w:marBottom w:val="0"/>
      <w:divBdr>
        <w:top w:val="none" w:sz="0" w:space="0" w:color="auto"/>
        <w:left w:val="none" w:sz="0" w:space="0" w:color="auto"/>
        <w:bottom w:val="none" w:sz="0" w:space="0" w:color="auto"/>
        <w:right w:val="none" w:sz="0" w:space="0" w:color="auto"/>
      </w:divBdr>
    </w:div>
    <w:div w:id="269703209">
      <w:marLeft w:val="640"/>
      <w:marRight w:val="0"/>
      <w:marTop w:val="0"/>
      <w:marBottom w:val="0"/>
      <w:divBdr>
        <w:top w:val="none" w:sz="0" w:space="0" w:color="auto"/>
        <w:left w:val="none" w:sz="0" w:space="0" w:color="auto"/>
        <w:bottom w:val="none" w:sz="0" w:space="0" w:color="auto"/>
        <w:right w:val="none" w:sz="0" w:space="0" w:color="auto"/>
      </w:divBdr>
    </w:div>
    <w:div w:id="269747315">
      <w:marLeft w:val="640"/>
      <w:marRight w:val="0"/>
      <w:marTop w:val="0"/>
      <w:marBottom w:val="0"/>
      <w:divBdr>
        <w:top w:val="none" w:sz="0" w:space="0" w:color="auto"/>
        <w:left w:val="none" w:sz="0" w:space="0" w:color="auto"/>
        <w:bottom w:val="none" w:sz="0" w:space="0" w:color="auto"/>
        <w:right w:val="none" w:sz="0" w:space="0" w:color="auto"/>
      </w:divBdr>
    </w:div>
    <w:div w:id="269775943">
      <w:marLeft w:val="640"/>
      <w:marRight w:val="0"/>
      <w:marTop w:val="0"/>
      <w:marBottom w:val="0"/>
      <w:divBdr>
        <w:top w:val="none" w:sz="0" w:space="0" w:color="auto"/>
        <w:left w:val="none" w:sz="0" w:space="0" w:color="auto"/>
        <w:bottom w:val="none" w:sz="0" w:space="0" w:color="auto"/>
        <w:right w:val="none" w:sz="0" w:space="0" w:color="auto"/>
      </w:divBdr>
    </w:div>
    <w:div w:id="269901474">
      <w:marLeft w:val="640"/>
      <w:marRight w:val="0"/>
      <w:marTop w:val="0"/>
      <w:marBottom w:val="0"/>
      <w:divBdr>
        <w:top w:val="none" w:sz="0" w:space="0" w:color="auto"/>
        <w:left w:val="none" w:sz="0" w:space="0" w:color="auto"/>
        <w:bottom w:val="none" w:sz="0" w:space="0" w:color="auto"/>
        <w:right w:val="none" w:sz="0" w:space="0" w:color="auto"/>
      </w:divBdr>
    </w:div>
    <w:div w:id="270284288">
      <w:marLeft w:val="640"/>
      <w:marRight w:val="0"/>
      <w:marTop w:val="0"/>
      <w:marBottom w:val="0"/>
      <w:divBdr>
        <w:top w:val="none" w:sz="0" w:space="0" w:color="auto"/>
        <w:left w:val="none" w:sz="0" w:space="0" w:color="auto"/>
        <w:bottom w:val="none" w:sz="0" w:space="0" w:color="auto"/>
        <w:right w:val="none" w:sz="0" w:space="0" w:color="auto"/>
      </w:divBdr>
    </w:div>
    <w:div w:id="270357080">
      <w:marLeft w:val="640"/>
      <w:marRight w:val="0"/>
      <w:marTop w:val="0"/>
      <w:marBottom w:val="0"/>
      <w:divBdr>
        <w:top w:val="none" w:sz="0" w:space="0" w:color="auto"/>
        <w:left w:val="none" w:sz="0" w:space="0" w:color="auto"/>
        <w:bottom w:val="none" w:sz="0" w:space="0" w:color="auto"/>
        <w:right w:val="none" w:sz="0" w:space="0" w:color="auto"/>
      </w:divBdr>
    </w:div>
    <w:div w:id="270357333">
      <w:marLeft w:val="640"/>
      <w:marRight w:val="0"/>
      <w:marTop w:val="0"/>
      <w:marBottom w:val="0"/>
      <w:divBdr>
        <w:top w:val="none" w:sz="0" w:space="0" w:color="auto"/>
        <w:left w:val="none" w:sz="0" w:space="0" w:color="auto"/>
        <w:bottom w:val="none" w:sz="0" w:space="0" w:color="auto"/>
        <w:right w:val="none" w:sz="0" w:space="0" w:color="auto"/>
      </w:divBdr>
    </w:div>
    <w:div w:id="270552393">
      <w:marLeft w:val="640"/>
      <w:marRight w:val="0"/>
      <w:marTop w:val="0"/>
      <w:marBottom w:val="0"/>
      <w:divBdr>
        <w:top w:val="none" w:sz="0" w:space="0" w:color="auto"/>
        <w:left w:val="none" w:sz="0" w:space="0" w:color="auto"/>
        <w:bottom w:val="none" w:sz="0" w:space="0" w:color="auto"/>
        <w:right w:val="none" w:sz="0" w:space="0" w:color="auto"/>
      </w:divBdr>
    </w:div>
    <w:div w:id="270817605">
      <w:marLeft w:val="640"/>
      <w:marRight w:val="0"/>
      <w:marTop w:val="0"/>
      <w:marBottom w:val="0"/>
      <w:divBdr>
        <w:top w:val="none" w:sz="0" w:space="0" w:color="auto"/>
        <w:left w:val="none" w:sz="0" w:space="0" w:color="auto"/>
        <w:bottom w:val="none" w:sz="0" w:space="0" w:color="auto"/>
        <w:right w:val="none" w:sz="0" w:space="0" w:color="auto"/>
      </w:divBdr>
    </w:div>
    <w:div w:id="270824564">
      <w:marLeft w:val="640"/>
      <w:marRight w:val="0"/>
      <w:marTop w:val="0"/>
      <w:marBottom w:val="0"/>
      <w:divBdr>
        <w:top w:val="none" w:sz="0" w:space="0" w:color="auto"/>
        <w:left w:val="none" w:sz="0" w:space="0" w:color="auto"/>
        <w:bottom w:val="none" w:sz="0" w:space="0" w:color="auto"/>
        <w:right w:val="none" w:sz="0" w:space="0" w:color="auto"/>
      </w:divBdr>
    </w:div>
    <w:div w:id="270826078">
      <w:marLeft w:val="640"/>
      <w:marRight w:val="0"/>
      <w:marTop w:val="0"/>
      <w:marBottom w:val="0"/>
      <w:divBdr>
        <w:top w:val="none" w:sz="0" w:space="0" w:color="auto"/>
        <w:left w:val="none" w:sz="0" w:space="0" w:color="auto"/>
        <w:bottom w:val="none" w:sz="0" w:space="0" w:color="auto"/>
        <w:right w:val="none" w:sz="0" w:space="0" w:color="auto"/>
      </w:divBdr>
    </w:div>
    <w:div w:id="271085577">
      <w:marLeft w:val="640"/>
      <w:marRight w:val="0"/>
      <w:marTop w:val="0"/>
      <w:marBottom w:val="0"/>
      <w:divBdr>
        <w:top w:val="none" w:sz="0" w:space="0" w:color="auto"/>
        <w:left w:val="none" w:sz="0" w:space="0" w:color="auto"/>
        <w:bottom w:val="none" w:sz="0" w:space="0" w:color="auto"/>
        <w:right w:val="none" w:sz="0" w:space="0" w:color="auto"/>
      </w:divBdr>
    </w:div>
    <w:div w:id="271087672">
      <w:marLeft w:val="640"/>
      <w:marRight w:val="0"/>
      <w:marTop w:val="0"/>
      <w:marBottom w:val="0"/>
      <w:divBdr>
        <w:top w:val="none" w:sz="0" w:space="0" w:color="auto"/>
        <w:left w:val="none" w:sz="0" w:space="0" w:color="auto"/>
        <w:bottom w:val="none" w:sz="0" w:space="0" w:color="auto"/>
        <w:right w:val="none" w:sz="0" w:space="0" w:color="auto"/>
      </w:divBdr>
    </w:div>
    <w:div w:id="271280892">
      <w:marLeft w:val="640"/>
      <w:marRight w:val="0"/>
      <w:marTop w:val="0"/>
      <w:marBottom w:val="0"/>
      <w:divBdr>
        <w:top w:val="none" w:sz="0" w:space="0" w:color="auto"/>
        <w:left w:val="none" w:sz="0" w:space="0" w:color="auto"/>
        <w:bottom w:val="none" w:sz="0" w:space="0" w:color="auto"/>
        <w:right w:val="none" w:sz="0" w:space="0" w:color="auto"/>
      </w:divBdr>
    </w:div>
    <w:div w:id="271397042">
      <w:marLeft w:val="640"/>
      <w:marRight w:val="0"/>
      <w:marTop w:val="0"/>
      <w:marBottom w:val="0"/>
      <w:divBdr>
        <w:top w:val="none" w:sz="0" w:space="0" w:color="auto"/>
        <w:left w:val="none" w:sz="0" w:space="0" w:color="auto"/>
        <w:bottom w:val="none" w:sz="0" w:space="0" w:color="auto"/>
        <w:right w:val="none" w:sz="0" w:space="0" w:color="auto"/>
      </w:divBdr>
    </w:div>
    <w:div w:id="271398596">
      <w:marLeft w:val="640"/>
      <w:marRight w:val="0"/>
      <w:marTop w:val="0"/>
      <w:marBottom w:val="0"/>
      <w:divBdr>
        <w:top w:val="none" w:sz="0" w:space="0" w:color="auto"/>
        <w:left w:val="none" w:sz="0" w:space="0" w:color="auto"/>
        <w:bottom w:val="none" w:sz="0" w:space="0" w:color="auto"/>
        <w:right w:val="none" w:sz="0" w:space="0" w:color="auto"/>
      </w:divBdr>
    </w:div>
    <w:div w:id="271472420">
      <w:marLeft w:val="640"/>
      <w:marRight w:val="0"/>
      <w:marTop w:val="0"/>
      <w:marBottom w:val="0"/>
      <w:divBdr>
        <w:top w:val="none" w:sz="0" w:space="0" w:color="auto"/>
        <w:left w:val="none" w:sz="0" w:space="0" w:color="auto"/>
        <w:bottom w:val="none" w:sz="0" w:space="0" w:color="auto"/>
        <w:right w:val="none" w:sz="0" w:space="0" w:color="auto"/>
      </w:divBdr>
    </w:div>
    <w:div w:id="271474435">
      <w:marLeft w:val="640"/>
      <w:marRight w:val="0"/>
      <w:marTop w:val="0"/>
      <w:marBottom w:val="0"/>
      <w:divBdr>
        <w:top w:val="none" w:sz="0" w:space="0" w:color="auto"/>
        <w:left w:val="none" w:sz="0" w:space="0" w:color="auto"/>
        <w:bottom w:val="none" w:sz="0" w:space="0" w:color="auto"/>
        <w:right w:val="none" w:sz="0" w:space="0" w:color="auto"/>
      </w:divBdr>
    </w:div>
    <w:div w:id="271524132">
      <w:marLeft w:val="640"/>
      <w:marRight w:val="0"/>
      <w:marTop w:val="0"/>
      <w:marBottom w:val="0"/>
      <w:divBdr>
        <w:top w:val="none" w:sz="0" w:space="0" w:color="auto"/>
        <w:left w:val="none" w:sz="0" w:space="0" w:color="auto"/>
        <w:bottom w:val="none" w:sz="0" w:space="0" w:color="auto"/>
        <w:right w:val="none" w:sz="0" w:space="0" w:color="auto"/>
      </w:divBdr>
    </w:div>
    <w:div w:id="271547768">
      <w:marLeft w:val="640"/>
      <w:marRight w:val="0"/>
      <w:marTop w:val="0"/>
      <w:marBottom w:val="0"/>
      <w:divBdr>
        <w:top w:val="none" w:sz="0" w:space="0" w:color="auto"/>
        <w:left w:val="none" w:sz="0" w:space="0" w:color="auto"/>
        <w:bottom w:val="none" w:sz="0" w:space="0" w:color="auto"/>
        <w:right w:val="none" w:sz="0" w:space="0" w:color="auto"/>
      </w:divBdr>
    </w:div>
    <w:div w:id="271715820">
      <w:marLeft w:val="640"/>
      <w:marRight w:val="0"/>
      <w:marTop w:val="0"/>
      <w:marBottom w:val="0"/>
      <w:divBdr>
        <w:top w:val="none" w:sz="0" w:space="0" w:color="auto"/>
        <w:left w:val="none" w:sz="0" w:space="0" w:color="auto"/>
        <w:bottom w:val="none" w:sz="0" w:space="0" w:color="auto"/>
        <w:right w:val="none" w:sz="0" w:space="0" w:color="auto"/>
      </w:divBdr>
    </w:div>
    <w:div w:id="271742520">
      <w:marLeft w:val="640"/>
      <w:marRight w:val="0"/>
      <w:marTop w:val="0"/>
      <w:marBottom w:val="0"/>
      <w:divBdr>
        <w:top w:val="none" w:sz="0" w:space="0" w:color="auto"/>
        <w:left w:val="none" w:sz="0" w:space="0" w:color="auto"/>
        <w:bottom w:val="none" w:sz="0" w:space="0" w:color="auto"/>
        <w:right w:val="none" w:sz="0" w:space="0" w:color="auto"/>
      </w:divBdr>
    </w:div>
    <w:div w:id="271789968">
      <w:marLeft w:val="640"/>
      <w:marRight w:val="0"/>
      <w:marTop w:val="0"/>
      <w:marBottom w:val="0"/>
      <w:divBdr>
        <w:top w:val="none" w:sz="0" w:space="0" w:color="auto"/>
        <w:left w:val="none" w:sz="0" w:space="0" w:color="auto"/>
        <w:bottom w:val="none" w:sz="0" w:space="0" w:color="auto"/>
        <w:right w:val="none" w:sz="0" w:space="0" w:color="auto"/>
      </w:divBdr>
    </w:div>
    <w:div w:id="271859491">
      <w:marLeft w:val="640"/>
      <w:marRight w:val="0"/>
      <w:marTop w:val="0"/>
      <w:marBottom w:val="0"/>
      <w:divBdr>
        <w:top w:val="none" w:sz="0" w:space="0" w:color="auto"/>
        <w:left w:val="none" w:sz="0" w:space="0" w:color="auto"/>
        <w:bottom w:val="none" w:sz="0" w:space="0" w:color="auto"/>
        <w:right w:val="none" w:sz="0" w:space="0" w:color="auto"/>
      </w:divBdr>
    </w:div>
    <w:div w:id="271861148">
      <w:marLeft w:val="640"/>
      <w:marRight w:val="0"/>
      <w:marTop w:val="0"/>
      <w:marBottom w:val="0"/>
      <w:divBdr>
        <w:top w:val="none" w:sz="0" w:space="0" w:color="auto"/>
        <w:left w:val="none" w:sz="0" w:space="0" w:color="auto"/>
        <w:bottom w:val="none" w:sz="0" w:space="0" w:color="auto"/>
        <w:right w:val="none" w:sz="0" w:space="0" w:color="auto"/>
      </w:divBdr>
    </w:div>
    <w:div w:id="271934351">
      <w:marLeft w:val="640"/>
      <w:marRight w:val="0"/>
      <w:marTop w:val="0"/>
      <w:marBottom w:val="0"/>
      <w:divBdr>
        <w:top w:val="none" w:sz="0" w:space="0" w:color="auto"/>
        <w:left w:val="none" w:sz="0" w:space="0" w:color="auto"/>
        <w:bottom w:val="none" w:sz="0" w:space="0" w:color="auto"/>
        <w:right w:val="none" w:sz="0" w:space="0" w:color="auto"/>
      </w:divBdr>
    </w:div>
    <w:div w:id="271934381">
      <w:marLeft w:val="640"/>
      <w:marRight w:val="0"/>
      <w:marTop w:val="0"/>
      <w:marBottom w:val="0"/>
      <w:divBdr>
        <w:top w:val="none" w:sz="0" w:space="0" w:color="auto"/>
        <w:left w:val="none" w:sz="0" w:space="0" w:color="auto"/>
        <w:bottom w:val="none" w:sz="0" w:space="0" w:color="auto"/>
        <w:right w:val="none" w:sz="0" w:space="0" w:color="auto"/>
      </w:divBdr>
    </w:div>
    <w:div w:id="271935604">
      <w:marLeft w:val="640"/>
      <w:marRight w:val="0"/>
      <w:marTop w:val="0"/>
      <w:marBottom w:val="0"/>
      <w:divBdr>
        <w:top w:val="none" w:sz="0" w:space="0" w:color="auto"/>
        <w:left w:val="none" w:sz="0" w:space="0" w:color="auto"/>
        <w:bottom w:val="none" w:sz="0" w:space="0" w:color="auto"/>
        <w:right w:val="none" w:sz="0" w:space="0" w:color="auto"/>
      </w:divBdr>
    </w:div>
    <w:div w:id="271978292">
      <w:marLeft w:val="640"/>
      <w:marRight w:val="0"/>
      <w:marTop w:val="0"/>
      <w:marBottom w:val="0"/>
      <w:divBdr>
        <w:top w:val="none" w:sz="0" w:space="0" w:color="auto"/>
        <w:left w:val="none" w:sz="0" w:space="0" w:color="auto"/>
        <w:bottom w:val="none" w:sz="0" w:space="0" w:color="auto"/>
        <w:right w:val="none" w:sz="0" w:space="0" w:color="auto"/>
      </w:divBdr>
    </w:div>
    <w:div w:id="272135065">
      <w:marLeft w:val="640"/>
      <w:marRight w:val="0"/>
      <w:marTop w:val="0"/>
      <w:marBottom w:val="0"/>
      <w:divBdr>
        <w:top w:val="none" w:sz="0" w:space="0" w:color="auto"/>
        <w:left w:val="none" w:sz="0" w:space="0" w:color="auto"/>
        <w:bottom w:val="none" w:sz="0" w:space="0" w:color="auto"/>
        <w:right w:val="none" w:sz="0" w:space="0" w:color="auto"/>
      </w:divBdr>
    </w:div>
    <w:div w:id="272135380">
      <w:marLeft w:val="640"/>
      <w:marRight w:val="0"/>
      <w:marTop w:val="0"/>
      <w:marBottom w:val="0"/>
      <w:divBdr>
        <w:top w:val="none" w:sz="0" w:space="0" w:color="auto"/>
        <w:left w:val="none" w:sz="0" w:space="0" w:color="auto"/>
        <w:bottom w:val="none" w:sz="0" w:space="0" w:color="auto"/>
        <w:right w:val="none" w:sz="0" w:space="0" w:color="auto"/>
      </w:divBdr>
    </w:div>
    <w:div w:id="272203368">
      <w:marLeft w:val="640"/>
      <w:marRight w:val="0"/>
      <w:marTop w:val="0"/>
      <w:marBottom w:val="0"/>
      <w:divBdr>
        <w:top w:val="none" w:sz="0" w:space="0" w:color="auto"/>
        <w:left w:val="none" w:sz="0" w:space="0" w:color="auto"/>
        <w:bottom w:val="none" w:sz="0" w:space="0" w:color="auto"/>
        <w:right w:val="none" w:sz="0" w:space="0" w:color="auto"/>
      </w:divBdr>
    </w:div>
    <w:div w:id="272593743">
      <w:marLeft w:val="640"/>
      <w:marRight w:val="0"/>
      <w:marTop w:val="0"/>
      <w:marBottom w:val="0"/>
      <w:divBdr>
        <w:top w:val="none" w:sz="0" w:space="0" w:color="auto"/>
        <w:left w:val="none" w:sz="0" w:space="0" w:color="auto"/>
        <w:bottom w:val="none" w:sz="0" w:space="0" w:color="auto"/>
        <w:right w:val="none" w:sz="0" w:space="0" w:color="auto"/>
      </w:divBdr>
    </w:div>
    <w:div w:id="272783545">
      <w:marLeft w:val="640"/>
      <w:marRight w:val="0"/>
      <w:marTop w:val="0"/>
      <w:marBottom w:val="0"/>
      <w:divBdr>
        <w:top w:val="none" w:sz="0" w:space="0" w:color="auto"/>
        <w:left w:val="none" w:sz="0" w:space="0" w:color="auto"/>
        <w:bottom w:val="none" w:sz="0" w:space="0" w:color="auto"/>
        <w:right w:val="none" w:sz="0" w:space="0" w:color="auto"/>
      </w:divBdr>
    </w:div>
    <w:div w:id="272975857">
      <w:marLeft w:val="640"/>
      <w:marRight w:val="0"/>
      <w:marTop w:val="0"/>
      <w:marBottom w:val="0"/>
      <w:divBdr>
        <w:top w:val="none" w:sz="0" w:space="0" w:color="auto"/>
        <w:left w:val="none" w:sz="0" w:space="0" w:color="auto"/>
        <w:bottom w:val="none" w:sz="0" w:space="0" w:color="auto"/>
        <w:right w:val="none" w:sz="0" w:space="0" w:color="auto"/>
      </w:divBdr>
    </w:div>
    <w:div w:id="273101326">
      <w:marLeft w:val="640"/>
      <w:marRight w:val="0"/>
      <w:marTop w:val="0"/>
      <w:marBottom w:val="0"/>
      <w:divBdr>
        <w:top w:val="none" w:sz="0" w:space="0" w:color="auto"/>
        <w:left w:val="none" w:sz="0" w:space="0" w:color="auto"/>
        <w:bottom w:val="none" w:sz="0" w:space="0" w:color="auto"/>
        <w:right w:val="none" w:sz="0" w:space="0" w:color="auto"/>
      </w:divBdr>
    </w:div>
    <w:div w:id="273174977">
      <w:marLeft w:val="640"/>
      <w:marRight w:val="0"/>
      <w:marTop w:val="0"/>
      <w:marBottom w:val="0"/>
      <w:divBdr>
        <w:top w:val="none" w:sz="0" w:space="0" w:color="auto"/>
        <w:left w:val="none" w:sz="0" w:space="0" w:color="auto"/>
        <w:bottom w:val="none" w:sz="0" w:space="0" w:color="auto"/>
        <w:right w:val="none" w:sz="0" w:space="0" w:color="auto"/>
      </w:divBdr>
    </w:div>
    <w:div w:id="273250674">
      <w:marLeft w:val="640"/>
      <w:marRight w:val="0"/>
      <w:marTop w:val="0"/>
      <w:marBottom w:val="0"/>
      <w:divBdr>
        <w:top w:val="none" w:sz="0" w:space="0" w:color="auto"/>
        <w:left w:val="none" w:sz="0" w:space="0" w:color="auto"/>
        <w:bottom w:val="none" w:sz="0" w:space="0" w:color="auto"/>
        <w:right w:val="none" w:sz="0" w:space="0" w:color="auto"/>
      </w:divBdr>
    </w:div>
    <w:div w:id="273483182">
      <w:marLeft w:val="640"/>
      <w:marRight w:val="0"/>
      <w:marTop w:val="0"/>
      <w:marBottom w:val="0"/>
      <w:divBdr>
        <w:top w:val="none" w:sz="0" w:space="0" w:color="auto"/>
        <w:left w:val="none" w:sz="0" w:space="0" w:color="auto"/>
        <w:bottom w:val="none" w:sz="0" w:space="0" w:color="auto"/>
        <w:right w:val="none" w:sz="0" w:space="0" w:color="auto"/>
      </w:divBdr>
    </w:div>
    <w:div w:id="273483955">
      <w:marLeft w:val="640"/>
      <w:marRight w:val="0"/>
      <w:marTop w:val="0"/>
      <w:marBottom w:val="0"/>
      <w:divBdr>
        <w:top w:val="none" w:sz="0" w:space="0" w:color="auto"/>
        <w:left w:val="none" w:sz="0" w:space="0" w:color="auto"/>
        <w:bottom w:val="none" w:sz="0" w:space="0" w:color="auto"/>
        <w:right w:val="none" w:sz="0" w:space="0" w:color="auto"/>
      </w:divBdr>
    </w:div>
    <w:div w:id="273484633">
      <w:marLeft w:val="640"/>
      <w:marRight w:val="0"/>
      <w:marTop w:val="0"/>
      <w:marBottom w:val="0"/>
      <w:divBdr>
        <w:top w:val="none" w:sz="0" w:space="0" w:color="auto"/>
        <w:left w:val="none" w:sz="0" w:space="0" w:color="auto"/>
        <w:bottom w:val="none" w:sz="0" w:space="0" w:color="auto"/>
        <w:right w:val="none" w:sz="0" w:space="0" w:color="auto"/>
      </w:divBdr>
    </w:div>
    <w:div w:id="273562890">
      <w:marLeft w:val="640"/>
      <w:marRight w:val="0"/>
      <w:marTop w:val="0"/>
      <w:marBottom w:val="0"/>
      <w:divBdr>
        <w:top w:val="none" w:sz="0" w:space="0" w:color="auto"/>
        <w:left w:val="none" w:sz="0" w:space="0" w:color="auto"/>
        <w:bottom w:val="none" w:sz="0" w:space="0" w:color="auto"/>
        <w:right w:val="none" w:sz="0" w:space="0" w:color="auto"/>
      </w:divBdr>
    </w:div>
    <w:div w:id="273680806">
      <w:marLeft w:val="640"/>
      <w:marRight w:val="0"/>
      <w:marTop w:val="0"/>
      <w:marBottom w:val="0"/>
      <w:divBdr>
        <w:top w:val="none" w:sz="0" w:space="0" w:color="auto"/>
        <w:left w:val="none" w:sz="0" w:space="0" w:color="auto"/>
        <w:bottom w:val="none" w:sz="0" w:space="0" w:color="auto"/>
        <w:right w:val="none" w:sz="0" w:space="0" w:color="auto"/>
      </w:divBdr>
    </w:div>
    <w:div w:id="273707642">
      <w:marLeft w:val="640"/>
      <w:marRight w:val="0"/>
      <w:marTop w:val="0"/>
      <w:marBottom w:val="0"/>
      <w:divBdr>
        <w:top w:val="none" w:sz="0" w:space="0" w:color="auto"/>
        <w:left w:val="none" w:sz="0" w:space="0" w:color="auto"/>
        <w:bottom w:val="none" w:sz="0" w:space="0" w:color="auto"/>
        <w:right w:val="none" w:sz="0" w:space="0" w:color="auto"/>
      </w:divBdr>
    </w:div>
    <w:div w:id="273833792">
      <w:marLeft w:val="640"/>
      <w:marRight w:val="0"/>
      <w:marTop w:val="0"/>
      <w:marBottom w:val="0"/>
      <w:divBdr>
        <w:top w:val="none" w:sz="0" w:space="0" w:color="auto"/>
        <w:left w:val="none" w:sz="0" w:space="0" w:color="auto"/>
        <w:bottom w:val="none" w:sz="0" w:space="0" w:color="auto"/>
        <w:right w:val="none" w:sz="0" w:space="0" w:color="auto"/>
      </w:divBdr>
    </w:div>
    <w:div w:id="273943615">
      <w:marLeft w:val="640"/>
      <w:marRight w:val="0"/>
      <w:marTop w:val="0"/>
      <w:marBottom w:val="0"/>
      <w:divBdr>
        <w:top w:val="none" w:sz="0" w:space="0" w:color="auto"/>
        <w:left w:val="none" w:sz="0" w:space="0" w:color="auto"/>
        <w:bottom w:val="none" w:sz="0" w:space="0" w:color="auto"/>
        <w:right w:val="none" w:sz="0" w:space="0" w:color="auto"/>
      </w:divBdr>
    </w:div>
    <w:div w:id="273945703">
      <w:marLeft w:val="640"/>
      <w:marRight w:val="0"/>
      <w:marTop w:val="0"/>
      <w:marBottom w:val="0"/>
      <w:divBdr>
        <w:top w:val="none" w:sz="0" w:space="0" w:color="auto"/>
        <w:left w:val="none" w:sz="0" w:space="0" w:color="auto"/>
        <w:bottom w:val="none" w:sz="0" w:space="0" w:color="auto"/>
        <w:right w:val="none" w:sz="0" w:space="0" w:color="auto"/>
      </w:divBdr>
    </w:div>
    <w:div w:id="274020786">
      <w:marLeft w:val="640"/>
      <w:marRight w:val="0"/>
      <w:marTop w:val="0"/>
      <w:marBottom w:val="0"/>
      <w:divBdr>
        <w:top w:val="none" w:sz="0" w:space="0" w:color="auto"/>
        <w:left w:val="none" w:sz="0" w:space="0" w:color="auto"/>
        <w:bottom w:val="none" w:sz="0" w:space="0" w:color="auto"/>
        <w:right w:val="none" w:sz="0" w:space="0" w:color="auto"/>
      </w:divBdr>
    </w:div>
    <w:div w:id="274141102">
      <w:marLeft w:val="640"/>
      <w:marRight w:val="0"/>
      <w:marTop w:val="0"/>
      <w:marBottom w:val="0"/>
      <w:divBdr>
        <w:top w:val="none" w:sz="0" w:space="0" w:color="auto"/>
        <w:left w:val="none" w:sz="0" w:space="0" w:color="auto"/>
        <w:bottom w:val="none" w:sz="0" w:space="0" w:color="auto"/>
        <w:right w:val="none" w:sz="0" w:space="0" w:color="auto"/>
      </w:divBdr>
    </w:div>
    <w:div w:id="274143262">
      <w:marLeft w:val="640"/>
      <w:marRight w:val="0"/>
      <w:marTop w:val="0"/>
      <w:marBottom w:val="0"/>
      <w:divBdr>
        <w:top w:val="none" w:sz="0" w:space="0" w:color="auto"/>
        <w:left w:val="none" w:sz="0" w:space="0" w:color="auto"/>
        <w:bottom w:val="none" w:sz="0" w:space="0" w:color="auto"/>
        <w:right w:val="none" w:sz="0" w:space="0" w:color="auto"/>
      </w:divBdr>
    </w:div>
    <w:div w:id="274145177">
      <w:marLeft w:val="640"/>
      <w:marRight w:val="0"/>
      <w:marTop w:val="0"/>
      <w:marBottom w:val="0"/>
      <w:divBdr>
        <w:top w:val="none" w:sz="0" w:space="0" w:color="auto"/>
        <w:left w:val="none" w:sz="0" w:space="0" w:color="auto"/>
        <w:bottom w:val="none" w:sz="0" w:space="0" w:color="auto"/>
        <w:right w:val="none" w:sz="0" w:space="0" w:color="auto"/>
      </w:divBdr>
    </w:div>
    <w:div w:id="274214568">
      <w:marLeft w:val="640"/>
      <w:marRight w:val="0"/>
      <w:marTop w:val="0"/>
      <w:marBottom w:val="0"/>
      <w:divBdr>
        <w:top w:val="none" w:sz="0" w:space="0" w:color="auto"/>
        <w:left w:val="none" w:sz="0" w:space="0" w:color="auto"/>
        <w:bottom w:val="none" w:sz="0" w:space="0" w:color="auto"/>
        <w:right w:val="none" w:sz="0" w:space="0" w:color="auto"/>
      </w:divBdr>
    </w:div>
    <w:div w:id="274289847">
      <w:marLeft w:val="640"/>
      <w:marRight w:val="0"/>
      <w:marTop w:val="0"/>
      <w:marBottom w:val="0"/>
      <w:divBdr>
        <w:top w:val="none" w:sz="0" w:space="0" w:color="auto"/>
        <w:left w:val="none" w:sz="0" w:space="0" w:color="auto"/>
        <w:bottom w:val="none" w:sz="0" w:space="0" w:color="auto"/>
        <w:right w:val="none" w:sz="0" w:space="0" w:color="auto"/>
      </w:divBdr>
    </w:div>
    <w:div w:id="274676966">
      <w:marLeft w:val="640"/>
      <w:marRight w:val="0"/>
      <w:marTop w:val="0"/>
      <w:marBottom w:val="0"/>
      <w:divBdr>
        <w:top w:val="none" w:sz="0" w:space="0" w:color="auto"/>
        <w:left w:val="none" w:sz="0" w:space="0" w:color="auto"/>
        <w:bottom w:val="none" w:sz="0" w:space="0" w:color="auto"/>
        <w:right w:val="none" w:sz="0" w:space="0" w:color="auto"/>
      </w:divBdr>
    </w:div>
    <w:div w:id="274749134">
      <w:marLeft w:val="640"/>
      <w:marRight w:val="0"/>
      <w:marTop w:val="0"/>
      <w:marBottom w:val="0"/>
      <w:divBdr>
        <w:top w:val="none" w:sz="0" w:space="0" w:color="auto"/>
        <w:left w:val="none" w:sz="0" w:space="0" w:color="auto"/>
        <w:bottom w:val="none" w:sz="0" w:space="0" w:color="auto"/>
        <w:right w:val="none" w:sz="0" w:space="0" w:color="auto"/>
      </w:divBdr>
    </w:div>
    <w:div w:id="274754710">
      <w:marLeft w:val="640"/>
      <w:marRight w:val="0"/>
      <w:marTop w:val="0"/>
      <w:marBottom w:val="0"/>
      <w:divBdr>
        <w:top w:val="none" w:sz="0" w:space="0" w:color="auto"/>
        <w:left w:val="none" w:sz="0" w:space="0" w:color="auto"/>
        <w:bottom w:val="none" w:sz="0" w:space="0" w:color="auto"/>
        <w:right w:val="none" w:sz="0" w:space="0" w:color="auto"/>
      </w:divBdr>
    </w:div>
    <w:div w:id="275066118">
      <w:marLeft w:val="640"/>
      <w:marRight w:val="0"/>
      <w:marTop w:val="0"/>
      <w:marBottom w:val="0"/>
      <w:divBdr>
        <w:top w:val="none" w:sz="0" w:space="0" w:color="auto"/>
        <w:left w:val="none" w:sz="0" w:space="0" w:color="auto"/>
        <w:bottom w:val="none" w:sz="0" w:space="0" w:color="auto"/>
        <w:right w:val="none" w:sz="0" w:space="0" w:color="auto"/>
      </w:divBdr>
    </w:div>
    <w:div w:id="275256341">
      <w:marLeft w:val="640"/>
      <w:marRight w:val="0"/>
      <w:marTop w:val="0"/>
      <w:marBottom w:val="0"/>
      <w:divBdr>
        <w:top w:val="none" w:sz="0" w:space="0" w:color="auto"/>
        <w:left w:val="none" w:sz="0" w:space="0" w:color="auto"/>
        <w:bottom w:val="none" w:sz="0" w:space="0" w:color="auto"/>
        <w:right w:val="none" w:sz="0" w:space="0" w:color="auto"/>
      </w:divBdr>
    </w:div>
    <w:div w:id="275258850">
      <w:marLeft w:val="640"/>
      <w:marRight w:val="0"/>
      <w:marTop w:val="0"/>
      <w:marBottom w:val="0"/>
      <w:divBdr>
        <w:top w:val="none" w:sz="0" w:space="0" w:color="auto"/>
        <w:left w:val="none" w:sz="0" w:space="0" w:color="auto"/>
        <w:bottom w:val="none" w:sz="0" w:space="0" w:color="auto"/>
        <w:right w:val="none" w:sz="0" w:space="0" w:color="auto"/>
      </w:divBdr>
    </w:div>
    <w:div w:id="275328673">
      <w:marLeft w:val="640"/>
      <w:marRight w:val="0"/>
      <w:marTop w:val="0"/>
      <w:marBottom w:val="0"/>
      <w:divBdr>
        <w:top w:val="none" w:sz="0" w:space="0" w:color="auto"/>
        <w:left w:val="none" w:sz="0" w:space="0" w:color="auto"/>
        <w:bottom w:val="none" w:sz="0" w:space="0" w:color="auto"/>
        <w:right w:val="none" w:sz="0" w:space="0" w:color="auto"/>
      </w:divBdr>
    </w:div>
    <w:div w:id="275329085">
      <w:marLeft w:val="640"/>
      <w:marRight w:val="0"/>
      <w:marTop w:val="0"/>
      <w:marBottom w:val="0"/>
      <w:divBdr>
        <w:top w:val="none" w:sz="0" w:space="0" w:color="auto"/>
        <w:left w:val="none" w:sz="0" w:space="0" w:color="auto"/>
        <w:bottom w:val="none" w:sz="0" w:space="0" w:color="auto"/>
        <w:right w:val="none" w:sz="0" w:space="0" w:color="auto"/>
      </w:divBdr>
    </w:div>
    <w:div w:id="275408635">
      <w:marLeft w:val="640"/>
      <w:marRight w:val="0"/>
      <w:marTop w:val="0"/>
      <w:marBottom w:val="0"/>
      <w:divBdr>
        <w:top w:val="none" w:sz="0" w:space="0" w:color="auto"/>
        <w:left w:val="none" w:sz="0" w:space="0" w:color="auto"/>
        <w:bottom w:val="none" w:sz="0" w:space="0" w:color="auto"/>
        <w:right w:val="none" w:sz="0" w:space="0" w:color="auto"/>
      </w:divBdr>
    </w:div>
    <w:div w:id="275412862">
      <w:marLeft w:val="640"/>
      <w:marRight w:val="0"/>
      <w:marTop w:val="0"/>
      <w:marBottom w:val="0"/>
      <w:divBdr>
        <w:top w:val="none" w:sz="0" w:space="0" w:color="auto"/>
        <w:left w:val="none" w:sz="0" w:space="0" w:color="auto"/>
        <w:bottom w:val="none" w:sz="0" w:space="0" w:color="auto"/>
        <w:right w:val="none" w:sz="0" w:space="0" w:color="auto"/>
      </w:divBdr>
    </w:div>
    <w:div w:id="275452905">
      <w:marLeft w:val="640"/>
      <w:marRight w:val="0"/>
      <w:marTop w:val="0"/>
      <w:marBottom w:val="0"/>
      <w:divBdr>
        <w:top w:val="none" w:sz="0" w:space="0" w:color="auto"/>
        <w:left w:val="none" w:sz="0" w:space="0" w:color="auto"/>
        <w:bottom w:val="none" w:sz="0" w:space="0" w:color="auto"/>
        <w:right w:val="none" w:sz="0" w:space="0" w:color="auto"/>
      </w:divBdr>
    </w:div>
    <w:div w:id="275603884">
      <w:marLeft w:val="640"/>
      <w:marRight w:val="0"/>
      <w:marTop w:val="0"/>
      <w:marBottom w:val="0"/>
      <w:divBdr>
        <w:top w:val="none" w:sz="0" w:space="0" w:color="auto"/>
        <w:left w:val="none" w:sz="0" w:space="0" w:color="auto"/>
        <w:bottom w:val="none" w:sz="0" w:space="0" w:color="auto"/>
        <w:right w:val="none" w:sz="0" w:space="0" w:color="auto"/>
      </w:divBdr>
    </w:div>
    <w:div w:id="275604600">
      <w:marLeft w:val="640"/>
      <w:marRight w:val="0"/>
      <w:marTop w:val="0"/>
      <w:marBottom w:val="0"/>
      <w:divBdr>
        <w:top w:val="none" w:sz="0" w:space="0" w:color="auto"/>
        <w:left w:val="none" w:sz="0" w:space="0" w:color="auto"/>
        <w:bottom w:val="none" w:sz="0" w:space="0" w:color="auto"/>
        <w:right w:val="none" w:sz="0" w:space="0" w:color="auto"/>
      </w:divBdr>
    </w:div>
    <w:div w:id="275674612">
      <w:marLeft w:val="640"/>
      <w:marRight w:val="0"/>
      <w:marTop w:val="0"/>
      <w:marBottom w:val="0"/>
      <w:divBdr>
        <w:top w:val="none" w:sz="0" w:space="0" w:color="auto"/>
        <w:left w:val="none" w:sz="0" w:space="0" w:color="auto"/>
        <w:bottom w:val="none" w:sz="0" w:space="0" w:color="auto"/>
        <w:right w:val="none" w:sz="0" w:space="0" w:color="auto"/>
      </w:divBdr>
    </w:div>
    <w:div w:id="275723808">
      <w:marLeft w:val="640"/>
      <w:marRight w:val="0"/>
      <w:marTop w:val="0"/>
      <w:marBottom w:val="0"/>
      <w:divBdr>
        <w:top w:val="none" w:sz="0" w:space="0" w:color="auto"/>
        <w:left w:val="none" w:sz="0" w:space="0" w:color="auto"/>
        <w:bottom w:val="none" w:sz="0" w:space="0" w:color="auto"/>
        <w:right w:val="none" w:sz="0" w:space="0" w:color="auto"/>
      </w:divBdr>
    </w:div>
    <w:div w:id="275790176">
      <w:marLeft w:val="640"/>
      <w:marRight w:val="0"/>
      <w:marTop w:val="0"/>
      <w:marBottom w:val="0"/>
      <w:divBdr>
        <w:top w:val="none" w:sz="0" w:space="0" w:color="auto"/>
        <w:left w:val="none" w:sz="0" w:space="0" w:color="auto"/>
        <w:bottom w:val="none" w:sz="0" w:space="0" w:color="auto"/>
        <w:right w:val="none" w:sz="0" w:space="0" w:color="auto"/>
      </w:divBdr>
    </w:div>
    <w:div w:id="275795369">
      <w:marLeft w:val="640"/>
      <w:marRight w:val="0"/>
      <w:marTop w:val="0"/>
      <w:marBottom w:val="0"/>
      <w:divBdr>
        <w:top w:val="none" w:sz="0" w:space="0" w:color="auto"/>
        <w:left w:val="none" w:sz="0" w:space="0" w:color="auto"/>
        <w:bottom w:val="none" w:sz="0" w:space="0" w:color="auto"/>
        <w:right w:val="none" w:sz="0" w:space="0" w:color="auto"/>
      </w:divBdr>
    </w:div>
    <w:div w:id="275798588">
      <w:marLeft w:val="640"/>
      <w:marRight w:val="0"/>
      <w:marTop w:val="0"/>
      <w:marBottom w:val="0"/>
      <w:divBdr>
        <w:top w:val="none" w:sz="0" w:space="0" w:color="auto"/>
        <w:left w:val="none" w:sz="0" w:space="0" w:color="auto"/>
        <w:bottom w:val="none" w:sz="0" w:space="0" w:color="auto"/>
        <w:right w:val="none" w:sz="0" w:space="0" w:color="auto"/>
      </w:divBdr>
    </w:div>
    <w:div w:id="275868750">
      <w:marLeft w:val="640"/>
      <w:marRight w:val="0"/>
      <w:marTop w:val="0"/>
      <w:marBottom w:val="0"/>
      <w:divBdr>
        <w:top w:val="none" w:sz="0" w:space="0" w:color="auto"/>
        <w:left w:val="none" w:sz="0" w:space="0" w:color="auto"/>
        <w:bottom w:val="none" w:sz="0" w:space="0" w:color="auto"/>
        <w:right w:val="none" w:sz="0" w:space="0" w:color="auto"/>
      </w:divBdr>
    </w:div>
    <w:div w:id="275914010">
      <w:marLeft w:val="640"/>
      <w:marRight w:val="0"/>
      <w:marTop w:val="0"/>
      <w:marBottom w:val="0"/>
      <w:divBdr>
        <w:top w:val="none" w:sz="0" w:space="0" w:color="auto"/>
        <w:left w:val="none" w:sz="0" w:space="0" w:color="auto"/>
        <w:bottom w:val="none" w:sz="0" w:space="0" w:color="auto"/>
        <w:right w:val="none" w:sz="0" w:space="0" w:color="auto"/>
      </w:divBdr>
    </w:div>
    <w:div w:id="275988247">
      <w:marLeft w:val="640"/>
      <w:marRight w:val="0"/>
      <w:marTop w:val="0"/>
      <w:marBottom w:val="0"/>
      <w:divBdr>
        <w:top w:val="none" w:sz="0" w:space="0" w:color="auto"/>
        <w:left w:val="none" w:sz="0" w:space="0" w:color="auto"/>
        <w:bottom w:val="none" w:sz="0" w:space="0" w:color="auto"/>
        <w:right w:val="none" w:sz="0" w:space="0" w:color="auto"/>
      </w:divBdr>
    </w:div>
    <w:div w:id="276107853">
      <w:marLeft w:val="640"/>
      <w:marRight w:val="0"/>
      <w:marTop w:val="0"/>
      <w:marBottom w:val="0"/>
      <w:divBdr>
        <w:top w:val="none" w:sz="0" w:space="0" w:color="auto"/>
        <w:left w:val="none" w:sz="0" w:space="0" w:color="auto"/>
        <w:bottom w:val="none" w:sz="0" w:space="0" w:color="auto"/>
        <w:right w:val="none" w:sz="0" w:space="0" w:color="auto"/>
      </w:divBdr>
    </w:div>
    <w:div w:id="276185710">
      <w:marLeft w:val="640"/>
      <w:marRight w:val="0"/>
      <w:marTop w:val="0"/>
      <w:marBottom w:val="0"/>
      <w:divBdr>
        <w:top w:val="none" w:sz="0" w:space="0" w:color="auto"/>
        <w:left w:val="none" w:sz="0" w:space="0" w:color="auto"/>
        <w:bottom w:val="none" w:sz="0" w:space="0" w:color="auto"/>
        <w:right w:val="none" w:sz="0" w:space="0" w:color="auto"/>
      </w:divBdr>
    </w:div>
    <w:div w:id="276186317">
      <w:marLeft w:val="640"/>
      <w:marRight w:val="0"/>
      <w:marTop w:val="0"/>
      <w:marBottom w:val="0"/>
      <w:divBdr>
        <w:top w:val="none" w:sz="0" w:space="0" w:color="auto"/>
        <w:left w:val="none" w:sz="0" w:space="0" w:color="auto"/>
        <w:bottom w:val="none" w:sz="0" w:space="0" w:color="auto"/>
        <w:right w:val="none" w:sz="0" w:space="0" w:color="auto"/>
      </w:divBdr>
    </w:div>
    <w:div w:id="276300802">
      <w:marLeft w:val="640"/>
      <w:marRight w:val="0"/>
      <w:marTop w:val="0"/>
      <w:marBottom w:val="0"/>
      <w:divBdr>
        <w:top w:val="none" w:sz="0" w:space="0" w:color="auto"/>
        <w:left w:val="none" w:sz="0" w:space="0" w:color="auto"/>
        <w:bottom w:val="none" w:sz="0" w:space="0" w:color="auto"/>
        <w:right w:val="none" w:sz="0" w:space="0" w:color="auto"/>
      </w:divBdr>
    </w:div>
    <w:div w:id="276448632">
      <w:marLeft w:val="640"/>
      <w:marRight w:val="0"/>
      <w:marTop w:val="0"/>
      <w:marBottom w:val="0"/>
      <w:divBdr>
        <w:top w:val="none" w:sz="0" w:space="0" w:color="auto"/>
        <w:left w:val="none" w:sz="0" w:space="0" w:color="auto"/>
        <w:bottom w:val="none" w:sz="0" w:space="0" w:color="auto"/>
        <w:right w:val="none" w:sz="0" w:space="0" w:color="auto"/>
      </w:divBdr>
    </w:div>
    <w:div w:id="276526410">
      <w:marLeft w:val="640"/>
      <w:marRight w:val="0"/>
      <w:marTop w:val="0"/>
      <w:marBottom w:val="0"/>
      <w:divBdr>
        <w:top w:val="none" w:sz="0" w:space="0" w:color="auto"/>
        <w:left w:val="none" w:sz="0" w:space="0" w:color="auto"/>
        <w:bottom w:val="none" w:sz="0" w:space="0" w:color="auto"/>
        <w:right w:val="none" w:sz="0" w:space="0" w:color="auto"/>
      </w:divBdr>
    </w:div>
    <w:div w:id="276640131">
      <w:marLeft w:val="640"/>
      <w:marRight w:val="0"/>
      <w:marTop w:val="0"/>
      <w:marBottom w:val="0"/>
      <w:divBdr>
        <w:top w:val="none" w:sz="0" w:space="0" w:color="auto"/>
        <w:left w:val="none" w:sz="0" w:space="0" w:color="auto"/>
        <w:bottom w:val="none" w:sz="0" w:space="0" w:color="auto"/>
        <w:right w:val="none" w:sz="0" w:space="0" w:color="auto"/>
      </w:divBdr>
    </w:div>
    <w:div w:id="276641875">
      <w:marLeft w:val="640"/>
      <w:marRight w:val="0"/>
      <w:marTop w:val="0"/>
      <w:marBottom w:val="0"/>
      <w:divBdr>
        <w:top w:val="none" w:sz="0" w:space="0" w:color="auto"/>
        <w:left w:val="none" w:sz="0" w:space="0" w:color="auto"/>
        <w:bottom w:val="none" w:sz="0" w:space="0" w:color="auto"/>
        <w:right w:val="none" w:sz="0" w:space="0" w:color="auto"/>
      </w:divBdr>
    </w:div>
    <w:div w:id="276646553">
      <w:marLeft w:val="640"/>
      <w:marRight w:val="0"/>
      <w:marTop w:val="0"/>
      <w:marBottom w:val="0"/>
      <w:divBdr>
        <w:top w:val="none" w:sz="0" w:space="0" w:color="auto"/>
        <w:left w:val="none" w:sz="0" w:space="0" w:color="auto"/>
        <w:bottom w:val="none" w:sz="0" w:space="0" w:color="auto"/>
        <w:right w:val="none" w:sz="0" w:space="0" w:color="auto"/>
      </w:divBdr>
    </w:div>
    <w:div w:id="276717946">
      <w:marLeft w:val="640"/>
      <w:marRight w:val="0"/>
      <w:marTop w:val="0"/>
      <w:marBottom w:val="0"/>
      <w:divBdr>
        <w:top w:val="none" w:sz="0" w:space="0" w:color="auto"/>
        <w:left w:val="none" w:sz="0" w:space="0" w:color="auto"/>
        <w:bottom w:val="none" w:sz="0" w:space="0" w:color="auto"/>
        <w:right w:val="none" w:sz="0" w:space="0" w:color="auto"/>
      </w:divBdr>
    </w:div>
    <w:div w:id="276723470">
      <w:marLeft w:val="640"/>
      <w:marRight w:val="0"/>
      <w:marTop w:val="0"/>
      <w:marBottom w:val="0"/>
      <w:divBdr>
        <w:top w:val="none" w:sz="0" w:space="0" w:color="auto"/>
        <w:left w:val="none" w:sz="0" w:space="0" w:color="auto"/>
        <w:bottom w:val="none" w:sz="0" w:space="0" w:color="auto"/>
        <w:right w:val="none" w:sz="0" w:space="0" w:color="auto"/>
      </w:divBdr>
    </w:div>
    <w:div w:id="276959355">
      <w:marLeft w:val="640"/>
      <w:marRight w:val="0"/>
      <w:marTop w:val="0"/>
      <w:marBottom w:val="0"/>
      <w:divBdr>
        <w:top w:val="none" w:sz="0" w:space="0" w:color="auto"/>
        <w:left w:val="none" w:sz="0" w:space="0" w:color="auto"/>
        <w:bottom w:val="none" w:sz="0" w:space="0" w:color="auto"/>
        <w:right w:val="none" w:sz="0" w:space="0" w:color="auto"/>
      </w:divBdr>
    </w:div>
    <w:div w:id="276987670">
      <w:marLeft w:val="640"/>
      <w:marRight w:val="0"/>
      <w:marTop w:val="0"/>
      <w:marBottom w:val="0"/>
      <w:divBdr>
        <w:top w:val="none" w:sz="0" w:space="0" w:color="auto"/>
        <w:left w:val="none" w:sz="0" w:space="0" w:color="auto"/>
        <w:bottom w:val="none" w:sz="0" w:space="0" w:color="auto"/>
        <w:right w:val="none" w:sz="0" w:space="0" w:color="auto"/>
      </w:divBdr>
    </w:div>
    <w:div w:id="277152759">
      <w:marLeft w:val="640"/>
      <w:marRight w:val="0"/>
      <w:marTop w:val="0"/>
      <w:marBottom w:val="0"/>
      <w:divBdr>
        <w:top w:val="none" w:sz="0" w:space="0" w:color="auto"/>
        <w:left w:val="none" w:sz="0" w:space="0" w:color="auto"/>
        <w:bottom w:val="none" w:sz="0" w:space="0" w:color="auto"/>
        <w:right w:val="none" w:sz="0" w:space="0" w:color="auto"/>
      </w:divBdr>
    </w:div>
    <w:div w:id="277227415">
      <w:marLeft w:val="640"/>
      <w:marRight w:val="0"/>
      <w:marTop w:val="0"/>
      <w:marBottom w:val="0"/>
      <w:divBdr>
        <w:top w:val="none" w:sz="0" w:space="0" w:color="auto"/>
        <w:left w:val="none" w:sz="0" w:space="0" w:color="auto"/>
        <w:bottom w:val="none" w:sz="0" w:space="0" w:color="auto"/>
        <w:right w:val="none" w:sz="0" w:space="0" w:color="auto"/>
      </w:divBdr>
    </w:div>
    <w:div w:id="277227845">
      <w:marLeft w:val="640"/>
      <w:marRight w:val="0"/>
      <w:marTop w:val="0"/>
      <w:marBottom w:val="0"/>
      <w:divBdr>
        <w:top w:val="none" w:sz="0" w:space="0" w:color="auto"/>
        <w:left w:val="none" w:sz="0" w:space="0" w:color="auto"/>
        <w:bottom w:val="none" w:sz="0" w:space="0" w:color="auto"/>
        <w:right w:val="none" w:sz="0" w:space="0" w:color="auto"/>
      </w:divBdr>
    </w:div>
    <w:div w:id="277301013">
      <w:marLeft w:val="640"/>
      <w:marRight w:val="0"/>
      <w:marTop w:val="0"/>
      <w:marBottom w:val="0"/>
      <w:divBdr>
        <w:top w:val="none" w:sz="0" w:space="0" w:color="auto"/>
        <w:left w:val="none" w:sz="0" w:space="0" w:color="auto"/>
        <w:bottom w:val="none" w:sz="0" w:space="0" w:color="auto"/>
        <w:right w:val="none" w:sz="0" w:space="0" w:color="auto"/>
      </w:divBdr>
    </w:div>
    <w:div w:id="277301920">
      <w:marLeft w:val="640"/>
      <w:marRight w:val="0"/>
      <w:marTop w:val="0"/>
      <w:marBottom w:val="0"/>
      <w:divBdr>
        <w:top w:val="none" w:sz="0" w:space="0" w:color="auto"/>
        <w:left w:val="none" w:sz="0" w:space="0" w:color="auto"/>
        <w:bottom w:val="none" w:sz="0" w:space="0" w:color="auto"/>
        <w:right w:val="none" w:sz="0" w:space="0" w:color="auto"/>
      </w:divBdr>
    </w:div>
    <w:div w:id="277370261">
      <w:marLeft w:val="640"/>
      <w:marRight w:val="0"/>
      <w:marTop w:val="0"/>
      <w:marBottom w:val="0"/>
      <w:divBdr>
        <w:top w:val="none" w:sz="0" w:space="0" w:color="auto"/>
        <w:left w:val="none" w:sz="0" w:space="0" w:color="auto"/>
        <w:bottom w:val="none" w:sz="0" w:space="0" w:color="auto"/>
        <w:right w:val="none" w:sz="0" w:space="0" w:color="auto"/>
      </w:divBdr>
    </w:div>
    <w:div w:id="277564094">
      <w:marLeft w:val="640"/>
      <w:marRight w:val="0"/>
      <w:marTop w:val="0"/>
      <w:marBottom w:val="0"/>
      <w:divBdr>
        <w:top w:val="none" w:sz="0" w:space="0" w:color="auto"/>
        <w:left w:val="none" w:sz="0" w:space="0" w:color="auto"/>
        <w:bottom w:val="none" w:sz="0" w:space="0" w:color="auto"/>
        <w:right w:val="none" w:sz="0" w:space="0" w:color="auto"/>
      </w:divBdr>
    </w:div>
    <w:div w:id="277571625">
      <w:marLeft w:val="640"/>
      <w:marRight w:val="0"/>
      <w:marTop w:val="0"/>
      <w:marBottom w:val="0"/>
      <w:divBdr>
        <w:top w:val="none" w:sz="0" w:space="0" w:color="auto"/>
        <w:left w:val="none" w:sz="0" w:space="0" w:color="auto"/>
        <w:bottom w:val="none" w:sz="0" w:space="0" w:color="auto"/>
        <w:right w:val="none" w:sz="0" w:space="0" w:color="auto"/>
      </w:divBdr>
    </w:div>
    <w:div w:id="277756725">
      <w:marLeft w:val="640"/>
      <w:marRight w:val="0"/>
      <w:marTop w:val="0"/>
      <w:marBottom w:val="0"/>
      <w:divBdr>
        <w:top w:val="none" w:sz="0" w:space="0" w:color="auto"/>
        <w:left w:val="none" w:sz="0" w:space="0" w:color="auto"/>
        <w:bottom w:val="none" w:sz="0" w:space="0" w:color="auto"/>
        <w:right w:val="none" w:sz="0" w:space="0" w:color="auto"/>
      </w:divBdr>
    </w:div>
    <w:div w:id="277880470">
      <w:marLeft w:val="640"/>
      <w:marRight w:val="0"/>
      <w:marTop w:val="0"/>
      <w:marBottom w:val="0"/>
      <w:divBdr>
        <w:top w:val="none" w:sz="0" w:space="0" w:color="auto"/>
        <w:left w:val="none" w:sz="0" w:space="0" w:color="auto"/>
        <w:bottom w:val="none" w:sz="0" w:space="0" w:color="auto"/>
        <w:right w:val="none" w:sz="0" w:space="0" w:color="auto"/>
      </w:divBdr>
    </w:div>
    <w:div w:id="277952105">
      <w:marLeft w:val="640"/>
      <w:marRight w:val="0"/>
      <w:marTop w:val="0"/>
      <w:marBottom w:val="0"/>
      <w:divBdr>
        <w:top w:val="none" w:sz="0" w:space="0" w:color="auto"/>
        <w:left w:val="none" w:sz="0" w:space="0" w:color="auto"/>
        <w:bottom w:val="none" w:sz="0" w:space="0" w:color="auto"/>
        <w:right w:val="none" w:sz="0" w:space="0" w:color="auto"/>
      </w:divBdr>
    </w:div>
    <w:div w:id="278144089">
      <w:marLeft w:val="640"/>
      <w:marRight w:val="0"/>
      <w:marTop w:val="0"/>
      <w:marBottom w:val="0"/>
      <w:divBdr>
        <w:top w:val="none" w:sz="0" w:space="0" w:color="auto"/>
        <w:left w:val="none" w:sz="0" w:space="0" w:color="auto"/>
        <w:bottom w:val="none" w:sz="0" w:space="0" w:color="auto"/>
        <w:right w:val="none" w:sz="0" w:space="0" w:color="auto"/>
      </w:divBdr>
    </w:div>
    <w:div w:id="278148624">
      <w:marLeft w:val="640"/>
      <w:marRight w:val="0"/>
      <w:marTop w:val="0"/>
      <w:marBottom w:val="0"/>
      <w:divBdr>
        <w:top w:val="none" w:sz="0" w:space="0" w:color="auto"/>
        <w:left w:val="none" w:sz="0" w:space="0" w:color="auto"/>
        <w:bottom w:val="none" w:sz="0" w:space="0" w:color="auto"/>
        <w:right w:val="none" w:sz="0" w:space="0" w:color="auto"/>
      </w:divBdr>
    </w:div>
    <w:div w:id="278226410">
      <w:marLeft w:val="640"/>
      <w:marRight w:val="0"/>
      <w:marTop w:val="0"/>
      <w:marBottom w:val="0"/>
      <w:divBdr>
        <w:top w:val="none" w:sz="0" w:space="0" w:color="auto"/>
        <w:left w:val="none" w:sz="0" w:space="0" w:color="auto"/>
        <w:bottom w:val="none" w:sz="0" w:space="0" w:color="auto"/>
        <w:right w:val="none" w:sz="0" w:space="0" w:color="auto"/>
      </w:divBdr>
    </w:div>
    <w:div w:id="278266514">
      <w:marLeft w:val="640"/>
      <w:marRight w:val="0"/>
      <w:marTop w:val="0"/>
      <w:marBottom w:val="0"/>
      <w:divBdr>
        <w:top w:val="none" w:sz="0" w:space="0" w:color="auto"/>
        <w:left w:val="none" w:sz="0" w:space="0" w:color="auto"/>
        <w:bottom w:val="none" w:sz="0" w:space="0" w:color="auto"/>
        <w:right w:val="none" w:sz="0" w:space="0" w:color="auto"/>
      </w:divBdr>
    </w:div>
    <w:div w:id="278414553">
      <w:marLeft w:val="640"/>
      <w:marRight w:val="0"/>
      <w:marTop w:val="0"/>
      <w:marBottom w:val="0"/>
      <w:divBdr>
        <w:top w:val="none" w:sz="0" w:space="0" w:color="auto"/>
        <w:left w:val="none" w:sz="0" w:space="0" w:color="auto"/>
        <w:bottom w:val="none" w:sz="0" w:space="0" w:color="auto"/>
        <w:right w:val="none" w:sz="0" w:space="0" w:color="auto"/>
      </w:divBdr>
    </w:div>
    <w:div w:id="278491743">
      <w:marLeft w:val="640"/>
      <w:marRight w:val="0"/>
      <w:marTop w:val="0"/>
      <w:marBottom w:val="0"/>
      <w:divBdr>
        <w:top w:val="none" w:sz="0" w:space="0" w:color="auto"/>
        <w:left w:val="none" w:sz="0" w:space="0" w:color="auto"/>
        <w:bottom w:val="none" w:sz="0" w:space="0" w:color="auto"/>
        <w:right w:val="none" w:sz="0" w:space="0" w:color="auto"/>
      </w:divBdr>
    </w:div>
    <w:div w:id="278531602">
      <w:marLeft w:val="640"/>
      <w:marRight w:val="0"/>
      <w:marTop w:val="0"/>
      <w:marBottom w:val="0"/>
      <w:divBdr>
        <w:top w:val="none" w:sz="0" w:space="0" w:color="auto"/>
        <w:left w:val="none" w:sz="0" w:space="0" w:color="auto"/>
        <w:bottom w:val="none" w:sz="0" w:space="0" w:color="auto"/>
        <w:right w:val="none" w:sz="0" w:space="0" w:color="auto"/>
      </w:divBdr>
    </w:div>
    <w:div w:id="278533296">
      <w:marLeft w:val="640"/>
      <w:marRight w:val="0"/>
      <w:marTop w:val="0"/>
      <w:marBottom w:val="0"/>
      <w:divBdr>
        <w:top w:val="none" w:sz="0" w:space="0" w:color="auto"/>
        <w:left w:val="none" w:sz="0" w:space="0" w:color="auto"/>
        <w:bottom w:val="none" w:sz="0" w:space="0" w:color="auto"/>
        <w:right w:val="none" w:sz="0" w:space="0" w:color="auto"/>
      </w:divBdr>
    </w:div>
    <w:div w:id="278614132">
      <w:marLeft w:val="640"/>
      <w:marRight w:val="0"/>
      <w:marTop w:val="0"/>
      <w:marBottom w:val="0"/>
      <w:divBdr>
        <w:top w:val="none" w:sz="0" w:space="0" w:color="auto"/>
        <w:left w:val="none" w:sz="0" w:space="0" w:color="auto"/>
        <w:bottom w:val="none" w:sz="0" w:space="0" w:color="auto"/>
        <w:right w:val="none" w:sz="0" w:space="0" w:color="auto"/>
      </w:divBdr>
    </w:div>
    <w:div w:id="278689353">
      <w:marLeft w:val="640"/>
      <w:marRight w:val="0"/>
      <w:marTop w:val="0"/>
      <w:marBottom w:val="0"/>
      <w:divBdr>
        <w:top w:val="none" w:sz="0" w:space="0" w:color="auto"/>
        <w:left w:val="none" w:sz="0" w:space="0" w:color="auto"/>
        <w:bottom w:val="none" w:sz="0" w:space="0" w:color="auto"/>
        <w:right w:val="none" w:sz="0" w:space="0" w:color="auto"/>
      </w:divBdr>
    </w:div>
    <w:div w:id="278728316">
      <w:marLeft w:val="640"/>
      <w:marRight w:val="0"/>
      <w:marTop w:val="0"/>
      <w:marBottom w:val="0"/>
      <w:divBdr>
        <w:top w:val="none" w:sz="0" w:space="0" w:color="auto"/>
        <w:left w:val="none" w:sz="0" w:space="0" w:color="auto"/>
        <w:bottom w:val="none" w:sz="0" w:space="0" w:color="auto"/>
        <w:right w:val="none" w:sz="0" w:space="0" w:color="auto"/>
      </w:divBdr>
    </w:div>
    <w:div w:id="278949484">
      <w:marLeft w:val="640"/>
      <w:marRight w:val="0"/>
      <w:marTop w:val="0"/>
      <w:marBottom w:val="0"/>
      <w:divBdr>
        <w:top w:val="none" w:sz="0" w:space="0" w:color="auto"/>
        <w:left w:val="none" w:sz="0" w:space="0" w:color="auto"/>
        <w:bottom w:val="none" w:sz="0" w:space="0" w:color="auto"/>
        <w:right w:val="none" w:sz="0" w:space="0" w:color="auto"/>
      </w:divBdr>
    </w:div>
    <w:div w:id="278953145">
      <w:marLeft w:val="640"/>
      <w:marRight w:val="0"/>
      <w:marTop w:val="0"/>
      <w:marBottom w:val="0"/>
      <w:divBdr>
        <w:top w:val="none" w:sz="0" w:space="0" w:color="auto"/>
        <w:left w:val="none" w:sz="0" w:space="0" w:color="auto"/>
        <w:bottom w:val="none" w:sz="0" w:space="0" w:color="auto"/>
        <w:right w:val="none" w:sz="0" w:space="0" w:color="auto"/>
      </w:divBdr>
    </w:div>
    <w:div w:id="279074050">
      <w:marLeft w:val="640"/>
      <w:marRight w:val="0"/>
      <w:marTop w:val="0"/>
      <w:marBottom w:val="0"/>
      <w:divBdr>
        <w:top w:val="none" w:sz="0" w:space="0" w:color="auto"/>
        <w:left w:val="none" w:sz="0" w:space="0" w:color="auto"/>
        <w:bottom w:val="none" w:sz="0" w:space="0" w:color="auto"/>
        <w:right w:val="none" w:sz="0" w:space="0" w:color="auto"/>
      </w:divBdr>
    </w:div>
    <w:div w:id="279193416">
      <w:marLeft w:val="640"/>
      <w:marRight w:val="0"/>
      <w:marTop w:val="0"/>
      <w:marBottom w:val="0"/>
      <w:divBdr>
        <w:top w:val="none" w:sz="0" w:space="0" w:color="auto"/>
        <w:left w:val="none" w:sz="0" w:space="0" w:color="auto"/>
        <w:bottom w:val="none" w:sz="0" w:space="0" w:color="auto"/>
        <w:right w:val="none" w:sz="0" w:space="0" w:color="auto"/>
      </w:divBdr>
    </w:div>
    <w:div w:id="279259841">
      <w:marLeft w:val="640"/>
      <w:marRight w:val="0"/>
      <w:marTop w:val="0"/>
      <w:marBottom w:val="0"/>
      <w:divBdr>
        <w:top w:val="none" w:sz="0" w:space="0" w:color="auto"/>
        <w:left w:val="none" w:sz="0" w:space="0" w:color="auto"/>
        <w:bottom w:val="none" w:sz="0" w:space="0" w:color="auto"/>
        <w:right w:val="none" w:sz="0" w:space="0" w:color="auto"/>
      </w:divBdr>
    </w:div>
    <w:div w:id="279260667">
      <w:marLeft w:val="640"/>
      <w:marRight w:val="0"/>
      <w:marTop w:val="0"/>
      <w:marBottom w:val="0"/>
      <w:divBdr>
        <w:top w:val="none" w:sz="0" w:space="0" w:color="auto"/>
        <w:left w:val="none" w:sz="0" w:space="0" w:color="auto"/>
        <w:bottom w:val="none" w:sz="0" w:space="0" w:color="auto"/>
        <w:right w:val="none" w:sz="0" w:space="0" w:color="auto"/>
      </w:divBdr>
    </w:div>
    <w:div w:id="279264698">
      <w:marLeft w:val="640"/>
      <w:marRight w:val="0"/>
      <w:marTop w:val="0"/>
      <w:marBottom w:val="0"/>
      <w:divBdr>
        <w:top w:val="none" w:sz="0" w:space="0" w:color="auto"/>
        <w:left w:val="none" w:sz="0" w:space="0" w:color="auto"/>
        <w:bottom w:val="none" w:sz="0" w:space="0" w:color="auto"/>
        <w:right w:val="none" w:sz="0" w:space="0" w:color="auto"/>
      </w:divBdr>
    </w:div>
    <w:div w:id="279410444">
      <w:marLeft w:val="640"/>
      <w:marRight w:val="0"/>
      <w:marTop w:val="0"/>
      <w:marBottom w:val="0"/>
      <w:divBdr>
        <w:top w:val="none" w:sz="0" w:space="0" w:color="auto"/>
        <w:left w:val="none" w:sz="0" w:space="0" w:color="auto"/>
        <w:bottom w:val="none" w:sz="0" w:space="0" w:color="auto"/>
        <w:right w:val="none" w:sz="0" w:space="0" w:color="auto"/>
      </w:divBdr>
    </w:div>
    <w:div w:id="279411404">
      <w:marLeft w:val="640"/>
      <w:marRight w:val="0"/>
      <w:marTop w:val="0"/>
      <w:marBottom w:val="0"/>
      <w:divBdr>
        <w:top w:val="none" w:sz="0" w:space="0" w:color="auto"/>
        <w:left w:val="none" w:sz="0" w:space="0" w:color="auto"/>
        <w:bottom w:val="none" w:sz="0" w:space="0" w:color="auto"/>
        <w:right w:val="none" w:sz="0" w:space="0" w:color="auto"/>
      </w:divBdr>
    </w:div>
    <w:div w:id="279453301">
      <w:marLeft w:val="640"/>
      <w:marRight w:val="0"/>
      <w:marTop w:val="0"/>
      <w:marBottom w:val="0"/>
      <w:divBdr>
        <w:top w:val="none" w:sz="0" w:space="0" w:color="auto"/>
        <w:left w:val="none" w:sz="0" w:space="0" w:color="auto"/>
        <w:bottom w:val="none" w:sz="0" w:space="0" w:color="auto"/>
        <w:right w:val="none" w:sz="0" w:space="0" w:color="auto"/>
      </w:divBdr>
    </w:div>
    <w:div w:id="279454237">
      <w:marLeft w:val="640"/>
      <w:marRight w:val="0"/>
      <w:marTop w:val="0"/>
      <w:marBottom w:val="0"/>
      <w:divBdr>
        <w:top w:val="none" w:sz="0" w:space="0" w:color="auto"/>
        <w:left w:val="none" w:sz="0" w:space="0" w:color="auto"/>
        <w:bottom w:val="none" w:sz="0" w:space="0" w:color="auto"/>
        <w:right w:val="none" w:sz="0" w:space="0" w:color="auto"/>
      </w:divBdr>
    </w:div>
    <w:div w:id="279531631">
      <w:marLeft w:val="640"/>
      <w:marRight w:val="0"/>
      <w:marTop w:val="0"/>
      <w:marBottom w:val="0"/>
      <w:divBdr>
        <w:top w:val="none" w:sz="0" w:space="0" w:color="auto"/>
        <w:left w:val="none" w:sz="0" w:space="0" w:color="auto"/>
        <w:bottom w:val="none" w:sz="0" w:space="0" w:color="auto"/>
        <w:right w:val="none" w:sz="0" w:space="0" w:color="auto"/>
      </w:divBdr>
    </w:div>
    <w:div w:id="279578836">
      <w:marLeft w:val="640"/>
      <w:marRight w:val="0"/>
      <w:marTop w:val="0"/>
      <w:marBottom w:val="0"/>
      <w:divBdr>
        <w:top w:val="none" w:sz="0" w:space="0" w:color="auto"/>
        <w:left w:val="none" w:sz="0" w:space="0" w:color="auto"/>
        <w:bottom w:val="none" w:sz="0" w:space="0" w:color="auto"/>
        <w:right w:val="none" w:sz="0" w:space="0" w:color="auto"/>
      </w:divBdr>
    </w:div>
    <w:div w:id="279604036">
      <w:marLeft w:val="640"/>
      <w:marRight w:val="0"/>
      <w:marTop w:val="0"/>
      <w:marBottom w:val="0"/>
      <w:divBdr>
        <w:top w:val="none" w:sz="0" w:space="0" w:color="auto"/>
        <w:left w:val="none" w:sz="0" w:space="0" w:color="auto"/>
        <w:bottom w:val="none" w:sz="0" w:space="0" w:color="auto"/>
        <w:right w:val="none" w:sz="0" w:space="0" w:color="auto"/>
      </w:divBdr>
    </w:div>
    <w:div w:id="279801590">
      <w:marLeft w:val="640"/>
      <w:marRight w:val="0"/>
      <w:marTop w:val="0"/>
      <w:marBottom w:val="0"/>
      <w:divBdr>
        <w:top w:val="none" w:sz="0" w:space="0" w:color="auto"/>
        <w:left w:val="none" w:sz="0" w:space="0" w:color="auto"/>
        <w:bottom w:val="none" w:sz="0" w:space="0" w:color="auto"/>
        <w:right w:val="none" w:sz="0" w:space="0" w:color="auto"/>
      </w:divBdr>
    </w:div>
    <w:div w:id="279923551">
      <w:marLeft w:val="640"/>
      <w:marRight w:val="0"/>
      <w:marTop w:val="0"/>
      <w:marBottom w:val="0"/>
      <w:divBdr>
        <w:top w:val="none" w:sz="0" w:space="0" w:color="auto"/>
        <w:left w:val="none" w:sz="0" w:space="0" w:color="auto"/>
        <w:bottom w:val="none" w:sz="0" w:space="0" w:color="auto"/>
        <w:right w:val="none" w:sz="0" w:space="0" w:color="auto"/>
      </w:divBdr>
    </w:div>
    <w:div w:id="279991052">
      <w:marLeft w:val="640"/>
      <w:marRight w:val="0"/>
      <w:marTop w:val="0"/>
      <w:marBottom w:val="0"/>
      <w:divBdr>
        <w:top w:val="none" w:sz="0" w:space="0" w:color="auto"/>
        <w:left w:val="none" w:sz="0" w:space="0" w:color="auto"/>
        <w:bottom w:val="none" w:sz="0" w:space="0" w:color="auto"/>
        <w:right w:val="none" w:sz="0" w:space="0" w:color="auto"/>
      </w:divBdr>
    </w:div>
    <w:div w:id="280191661">
      <w:marLeft w:val="640"/>
      <w:marRight w:val="0"/>
      <w:marTop w:val="0"/>
      <w:marBottom w:val="0"/>
      <w:divBdr>
        <w:top w:val="none" w:sz="0" w:space="0" w:color="auto"/>
        <w:left w:val="none" w:sz="0" w:space="0" w:color="auto"/>
        <w:bottom w:val="none" w:sz="0" w:space="0" w:color="auto"/>
        <w:right w:val="none" w:sz="0" w:space="0" w:color="auto"/>
      </w:divBdr>
    </w:div>
    <w:div w:id="280259814">
      <w:marLeft w:val="640"/>
      <w:marRight w:val="0"/>
      <w:marTop w:val="0"/>
      <w:marBottom w:val="0"/>
      <w:divBdr>
        <w:top w:val="none" w:sz="0" w:space="0" w:color="auto"/>
        <w:left w:val="none" w:sz="0" w:space="0" w:color="auto"/>
        <w:bottom w:val="none" w:sz="0" w:space="0" w:color="auto"/>
        <w:right w:val="none" w:sz="0" w:space="0" w:color="auto"/>
      </w:divBdr>
    </w:div>
    <w:div w:id="280308854">
      <w:marLeft w:val="640"/>
      <w:marRight w:val="0"/>
      <w:marTop w:val="0"/>
      <w:marBottom w:val="0"/>
      <w:divBdr>
        <w:top w:val="none" w:sz="0" w:space="0" w:color="auto"/>
        <w:left w:val="none" w:sz="0" w:space="0" w:color="auto"/>
        <w:bottom w:val="none" w:sz="0" w:space="0" w:color="auto"/>
        <w:right w:val="none" w:sz="0" w:space="0" w:color="auto"/>
      </w:divBdr>
    </w:div>
    <w:div w:id="280575841">
      <w:marLeft w:val="640"/>
      <w:marRight w:val="0"/>
      <w:marTop w:val="0"/>
      <w:marBottom w:val="0"/>
      <w:divBdr>
        <w:top w:val="none" w:sz="0" w:space="0" w:color="auto"/>
        <w:left w:val="none" w:sz="0" w:space="0" w:color="auto"/>
        <w:bottom w:val="none" w:sz="0" w:space="0" w:color="auto"/>
        <w:right w:val="none" w:sz="0" w:space="0" w:color="auto"/>
      </w:divBdr>
    </w:div>
    <w:div w:id="280653202">
      <w:marLeft w:val="640"/>
      <w:marRight w:val="0"/>
      <w:marTop w:val="0"/>
      <w:marBottom w:val="0"/>
      <w:divBdr>
        <w:top w:val="none" w:sz="0" w:space="0" w:color="auto"/>
        <w:left w:val="none" w:sz="0" w:space="0" w:color="auto"/>
        <w:bottom w:val="none" w:sz="0" w:space="0" w:color="auto"/>
        <w:right w:val="none" w:sz="0" w:space="0" w:color="auto"/>
      </w:divBdr>
    </w:div>
    <w:div w:id="280770528">
      <w:marLeft w:val="640"/>
      <w:marRight w:val="0"/>
      <w:marTop w:val="0"/>
      <w:marBottom w:val="0"/>
      <w:divBdr>
        <w:top w:val="none" w:sz="0" w:space="0" w:color="auto"/>
        <w:left w:val="none" w:sz="0" w:space="0" w:color="auto"/>
        <w:bottom w:val="none" w:sz="0" w:space="0" w:color="auto"/>
        <w:right w:val="none" w:sz="0" w:space="0" w:color="auto"/>
      </w:divBdr>
    </w:div>
    <w:div w:id="281040107">
      <w:marLeft w:val="640"/>
      <w:marRight w:val="0"/>
      <w:marTop w:val="0"/>
      <w:marBottom w:val="0"/>
      <w:divBdr>
        <w:top w:val="none" w:sz="0" w:space="0" w:color="auto"/>
        <w:left w:val="none" w:sz="0" w:space="0" w:color="auto"/>
        <w:bottom w:val="none" w:sz="0" w:space="0" w:color="auto"/>
        <w:right w:val="none" w:sz="0" w:space="0" w:color="auto"/>
      </w:divBdr>
    </w:div>
    <w:div w:id="281116373">
      <w:marLeft w:val="640"/>
      <w:marRight w:val="0"/>
      <w:marTop w:val="0"/>
      <w:marBottom w:val="0"/>
      <w:divBdr>
        <w:top w:val="none" w:sz="0" w:space="0" w:color="auto"/>
        <w:left w:val="none" w:sz="0" w:space="0" w:color="auto"/>
        <w:bottom w:val="none" w:sz="0" w:space="0" w:color="auto"/>
        <w:right w:val="none" w:sz="0" w:space="0" w:color="auto"/>
      </w:divBdr>
    </w:div>
    <w:div w:id="281156118">
      <w:marLeft w:val="640"/>
      <w:marRight w:val="0"/>
      <w:marTop w:val="0"/>
      <w:marBottom w:val="0"/>
      <w:divBdr>
        <w:top w:val="none" w:sz="0" w:space="0" w:color="auto"/>
        <w:left w:val="none" w:sz="0" w:space="0" w:color="auto"/>
        <w:bottom w:val="none" w:sz="0" w:space="0" w:color="auto"/>
        <w:right w:val="none" w:sz="0" w:space="0" w:color="auto"/>
      </w:divBdr>
    </w:div>
    <w:div w:id="281158838">
      <w:marLeft w:val="640"/>
      <w:marRight w:val="0"/>
      <w:marTop w:val="0"/>
      <w:marBottom w:val="0"/>
      <w:divBdr>
        <w:top w:val="none" w:sz="0" w:space="0" w:color="auto"/>
        <w:left w:val="none" w:sz="0" w:space="0" w:color="auto"/>
        <w:bottom w:val="none" w:sz="0" w:space="0" w:color="auto"/>
        <w:right w:val="none" w:sz="0" w:space="0" w:color="auto"/>
      </w:divBdr>
    </w:div>
    <w:div w:id="281307748">
      <w:marLeft w:val="640"/>
      <w:marRight w:val="0"/>
      <w:marTop w:val="0"/>
      <w:marBottom w:val="0"/>
      <w:divBdr>
        <w:top w:val="none" w:sz="0" w:space="0" w:color="auto"/>
        <w:left w:val="none" w:sz="0" w:space="0" w:color="auto"/>
        <w:bottom w:val="none" w:sz="0" w:space="0" w:color="auto"/>
        <w:right w:val="none" w:sz="0" w:space="0" w:color="auto"/>
      </w:divBdr>
    </w:div>
    <w:div w:id="281348477">
      <w:marLeft w:val="640"/>
      <w:marRight w:val="0"/>
      <w:marTop w:val="0"/>
      <w:marBottom w:val="0"/>
      <w:divBdr>
        <w:top w:val="none" w:sz="0" w:space="0" w:color="auto"/>
        <w:left w:val="none" w:sz="0" w:space="0" w:color="auto"/>
        <w:bottom w:val="none" w:sz="0" w:space="0" w:color="auto"/>
        <w:right w:val="none" w:sz="0" w:space="0" w:color="auto"/>
      </w:divBdr>
    </w:div>
    <w:div w:id="281542690">
      <w:marLeft w:val="640"/>
      <w:marRight w:val="0"/>
      <w:marTop w:val="0"/>
      <w:marBottom w:val="0"/>
      <w:divBdr>
        <w:top w:val="none" w:sz="0" w:space="0" w:color="auto"/>
        <w:left w:val="none" w:sz="0" w:space="0" w:color="auto"/>
        <w:bottom w:val="none" w:sz="0" w:space="0" w:color="auto"/>
        <w:right w:val="none" w:sz="0" w:space="0" w:color="auto"/>
      </w:divBdr>
    </w:div>
    <w:div w:id="281619067">
      <w:marLeft w:val="640"/>
      <w:marRight w:val="0"/>
      <w:marTop w:val="0"/>
      <w:marBottom w:val="0"/>
      <w:divBdr>
        <w:top w:val="none" w:sz="0" w:space="0" w:color="auto"/>
        <w:left w:val="none" w:sz="0" w:space="0" w:color="auto"/>
        <w:bottom w:val="none" w:sz="0" w:space="0" w:color="auto"/>
        <w:right w:val="none" w:sz="0" w:space="0" w:color="auto"/>
      </w:divBdr>
    </w:div>
    <w:div w:id="281763894">
      <w:marLeft w:val="640"/>
      <w:marRight w:val="0"/>
      <w:marTop w:val="0"/>
      <w:marBottom w:val="0"/>
      <w:divBdr>
        <w:top w:val="none" w:sz="0" w:space="0" w:color="auto"/>
        <w:left w:val="none" w:sz="0" w:space="0" w:color="auto"/>
        <w:bottom w:val="none" w:sz="0" w:space="0" w:color="auto"/>
        <w:right w:val="none" w:sz="0" w:space="0" w:color="auto"/>
      </w:divBdr>
    </w:div>
    <w:div w:id="281888410">
      <w:marLeft w:val="640"/>
      <w:marRight w:val="0"/>
      <w:marTop w:val="0"/>
      <w:marBottom w:val="0"/>
      <w:divBdr>
        <w:top w:val="none" w:sz="0" w:space="0" w:color="auto"/>
        <w:left w:val="none" w:sz="0" w:space="0" w:color="auto"/>
        <w:bottom w:val="none" w:sz="0" w:space="0" w:color="auto"/>
        <w:right w:val="none" w:sz="0" w:space="0" w:color="auto"/>
      </w:divBdr>
    </w:div>
    <w:div w:id="282004450">
      <w:marLeft w:val="640"/>
      <w:marRight w:val="0"/>
      <w:marTop w:val="0"/>
      <w:marBottom w:val="0"/>
      <w:divBdr>
        <w:top w:val="none" w:sz="0" w:space="0" w:color="auto"/>
        <w:left w:val="none" w:sz="0" w:space="0" w:color="auto"/>
        <w:bottom w:val="none" w:sz="0" w:space="0" w:color="auto"/>
        <w:right w:val="none" w:sz="0" w:space="0" w:color="auto"/>
      </w:divBdr>
    </w:div>
    <w:div w:id="282153092">
      <w:marLeft w:val="640"/>
      <w:marRight w:val="0"/>
      <w:marTop w:val="0"/>
      <w:marBottom w:val="0"/>
      <w:divBdr>
        <w:top w:val="none" w:sz="0" w:space="0" w:color="auto"/>
        <w:left w:val="none" w:sz="0" w:space="0" w:color="auto"/>
        <w:bottom w:val="none" w:sz="0" w:space="0" w:color="auto"/>
        <w:right w:val="none" w:sz="0" w:space="0" w:color="auto"/>
      </w:divBdr>
    </w:div>
    <w:div w:id="282156448">
      <w:marLeft w:val="640"/>
      <w:marRight w:val="0"/>
      <w:marTop w:val="0"/>
      <w:marBottom w:val="0"/>
      <w:divBdr>
        <w:top w:val="none" w:sz="0" w:space="0" w:color="auto"/>
        <w:left w:val="none" w:sz="0" w:space="0" w:color="auto"/>
        <w:bottom w:val="none" w:sz="0" w:space="0" w:color="auto"/>
        <w:right w:val="none" w:sz="0" w:space="0" w:color="auto"/>
      </w:divBdr>
    </w:div>
    <w:div w:id="282345542">
      <w:marLeft w:val="640"/>
      <w:marRight w:val="0"/>
      <w:marTop w:val="0"/>
      <w:marBottom w:val="0"/>
      <w:divBdr>
        <w:top w:val="none" w:sz="0" w:space="0" w:color="auto"/>
        <w:left w:val="none" w:sz="0" w:space="0" w:color="auto"/>
        <w:bottom w:val="none" w:sz="0" w:space="0" w:color="auto"/>
        <w:right w:val="none" w:sz="0" w:space="0" w:color="auto"/>
      </w:divBdr>
    </w:div>
    <w:div w:id="282424401">
      <w:marLeft w:val="640"/>
      <w:marRight w:val="0"/>
      <w:marTop w:val="0"/>
      <w:marBottom w:val="0"/>
      <w:divBdr>
        <w:top w:val="none" w:sz="0" w:space="0" w:color="auto"/>
        <w:left w:val="none" w:sz="0" w:space="0" w:color="auto"/>
        <w:bottom w:val="none" w:sz="0" w:space="0" w:color="auto"/>
        <w:right w:val="none" w:sz="0" w:space="0" w:color="auto"/>
      </w:divBdr>
    </w:div>
    <w:div w:id="282425849">
      <w:marLeft w:val="640"/>
      <w:marRight w:val="0"/>
      <w:marTop w:val="0"/>
      <w:marBottom w:val="0"/>
      <w:divBdr>
        <w:top w:val="none" w:sz="0" w:space="0" w:color="auto"/>
        <w:left w:val="none" w:sz="0" w:space="0" w:color="auto"/>
        <w:bottom w:val="none" w:sz="0" w:space="0" w:color="auto"/>
        <w:right w:val="none" w:sz="0" w:space="0" w:color="auto"/>
      </w:divBdr>
    </w:div>
    <w:div w:id="282542076">
      <w:marLeft w:val="640"/>
      <w:marRight w:val="0"/>
      <w:marTop w:val="0"/>
      <w:marBottom w:val="0"/>
      <w:divBdr>
        <w:top w:val="none" w:sz="0" w:space="0" w:color="auto"/>
        <w:left w:val="none" w:sz="0" w:space="0" w:color="auto"/>
        <w:bottom w:val="none" w:sz="0" w:space="0" w:color="auto"/>
        <w:right w:val="none" w:sz="0" w:space="0" w:color="auto"/>
      </w:divBdr>
    </w:div>
    <w:div w:id="282662249">
      <w:marLeft w:val="640"/>
      <w:marRight w:val="0"/>
      <w:marTop w:val="0"/>
      <w:marBottom w:val="0"/>
      <w:divBdr>
        <w:top w:val="none" w:sz="0" w:space="0" w:color="auto"/>
        <w:left w:val="none" w:sz="0" w:space="0" w:color="auto"/>
        <w:bottom w:val="none" w:sz="0" w:space="0" w:color="auto"/>
        <w:right w:val="none" w:sz="0" w:space="0" w:color="auto"/>
      </w:divBdr>
    </w:div>
    <w:div w:id="282804881">
      <w:marLeft w:val="640"/>
      <w:marRight w:val="0"/>
      <w:marTop w:val="0"/>
      <w:marBottom w:val="0"/>
      <w:divBdr>
        <w:top w:val="none" w:sz="0" w:space="0" w:color="auto"/>
        <w:left w:val="none" w:sz="0" w:space="0" w:color="auto"/>
        <w:bottom w:val="none" w:sz="0" w:space="0" w:color="auto"/>
        <w:right w:val="none" w:sz="0" w:space="0" w:color="auto"/>
      </w:divBdr>
    </w:div>
    <w:div w:id="283074146">
      <w:marLeft w:val="640"/>
      <w:marRight w:val="0"/>
      <w:marTop w:val="0"/>
      <w:marBottom w:val="0"/>
      <w:divBdr>
        <w:top w:val="none" w:sz="0" w:space="0" w:color="auto"/>
        <w:left w:val="none" w:sz="0" w:space="0" w:color="auto"/>
        <w:bottom w:val="none" w:sz="0" w:space="0" w:color="auto"/>
        <w:right w:val="none" w:sz="0" w:space="0" w:color="auto"/>
      </w:divBdr>
    </w:div>
    <w:div w:id="283119485">
      <w:marLeft w:val="640"/>
      <w:marRight w:val="0"/>
      <w:marTop w:val="0"/>
      <w:marBottom w:val="0"/>
      <w:divBdr>
        <w:top w:val="none" w:sz="0" w:space="0" w:color="auto"/>
        <w:left w:val="none" w:sz="0" w:space="0" w:color="auto"/>
        <w:bottom w:val="none" w:sz="0" w:space="0" w:color="auto"/>
        <w:right w:val="none" w:sz="0" w:space="0" w:color="auto"/>
      </w:divBdr>
    </w:div>
    <w:div w:id="283195948">
      <w:marLeft w:val="640"/>
      <w:marRight w:val="0"/>
      <w:marTop w:val="0"/>
      <w:marBottom w:val="0"/>
      <w:divBdr>
        <w:top w:val="none" w:sz="0" w:space="0" w:color="auto"/>
        <w:left w:val="none" w:sz="0" w:space="0" w:color="auto"/>
        <w:bottom w:val="none" w:sz="0" w:space="0" w:color="auto"/>
        <w:right w:val="none" w:sz="0" w:space="0" w:color="auto"/>
      </w:divBdr>
    </w:div>
    <w:div w:id="283198954">
      <w:marLeft w:val="640"/>
      <w:marRight w:val="0"/>
      <w:marTop w:val="0"/>
      <w:marBottom w:val="0"/>
      <w:divBdr>
        <w:top w:val="none" w:sz="0" w:space="0" w:color="auto"/>
        <w:left w:val="none" w:sz="0" w:space="0" w:color="auto"/>
        <w:bottom w:val="none" w:sz="0" w:space="0" w:color="auto"/>
        <w:right w:val="none" w:sz="0" w:space="0" w:color="auto"/>
      </w:divBdr>
    </w:div>
    <w:div w:id="283461867">
      <w:marLeft w:val="640"/>
      <w:marRight w:val="0"/>
      <w:marTop w:val="0"/>
      <w:marBottom w:val="0"/>
      <w:divBdr>
        <w:top w:val="none" w:sz="0" w:space="0" w:color="auto"/>
        <w:left w:val="none" w:sz="0" w:space="0" w:color="auto"/>
        <w:bottom w:val="none" w:sz="0" w:space="0" w:color="auto"/>
        <w:right w:val="none" w:sz="0" w:space="0" w:color="auto"/>
      </w:divBdr>
    </w:div>
    <w:div w:id="283581342">
      <w:marLeft w:val="640"/>
      <w:marRight w:val="0"/>
      <w:marTop w:val="0"/>
      <w:marBottom w:val="0"/>
      <w:divBdr>
        <w:top w:val="none" w:sz="0" w:space="0" w:color="auto"/>
        <w:left w:val="none" w:sz="0" w:space="0" w:color="auto"/>
        <w:bottom w:val="none" w:sz="0" w:space="0" w:color="auto"/>
        <w:right w:val="none" w:sz="0" w:space="0" w:color="auto"/>
      </w:divBdr>
    </w:div>
    <w:div w:id="283657941">
      <w:marLeft w:val="640"/>
      <w:marRight w:val="0"/>
      <w:marTop w:val="0"/>
      <w:marBottom w:val="0"/>
      <w:divBdr>
        <w:top w:val="none" w:sz="0" w:space="0" w:color="auto"/>
        <w:left w:val="none" w:sz="0" w:space="0" w:color="auto"/>
        <w:bottom w:val="none" w:sz="0" w:space="0" w:color="auto"/>
        <w:right w:val="none" w:sz="0" w:space="0" w:color="auto"/>
      </w:divBdr>
    </w:div>
    <w:div w:id="283779542">
      <w:marLeft w:val="640"/>
      <w:marRight w:val="0"/>
      <w:marTop w:val="0"/>
      <w:marBottom w:val="0"/>
      <w:divBdr>
        <w:top w:val="none" w:sz="0" w:space="0" w:color="auto"/>
        <w:left w:val="none" w:sz="0" w:space="0" w:color="auto"/>
        <w:bottom w:val="none" w:sz="0" w:space="0" w:color="auto"/>
        <w:right w:val="none" w:sz="0" w:space="0" w:color="auto"/>
      </w:divBdr>
    </w:div>
    <w:div w:id="283926996">
      <w:marLeft w:val="640"/>
      <w:marRight w:val="0"/>
      <w:marTop w:val="0"/>
      <w:marBottom w:val="0"/>
      <w:divBdr>
        <w:top w:val="none" w:sz="0" w:space="0" w:color="auto"/>
        <w:left w:val="none" w:sz="0" w:space="0" w:color="auto"/>
        <w:bottom w:val="none" w:sz="0" w:space="0" w:color="auto"/>
        <w:right w:val="none" w:sz="0" w:space="0" w:color="auto"/>
      </w:divBdr>
    </w:div>
    <w:div w:id="283969844">
      <w:marLeft w:val="640"/>
      <w:marRight w:val="0"/>
      <w:marTop w:val="0"/>
      <w:marBottom w:val="0"/>
      <w:divBdr>
        <w:top w:val="none" w:sz="0" w:space="0" w:color="auto"/>
        <w:left w:val="none" w:sz="0" w:space="0" w:color="auto"/>
        <w:bottom w:val="none" w:sz="0" w:space="0" w:color="auto"/>
        <w:right w:val="none" w:sz="0" w:space="0" w:color="auto"/>
      </w:divBdr>
    </w:div>
    <w:div w:id="284040481">
      <w:marLeft w:val="640"/>
      <w:marRight w:val="0"/>
      <w:marTop w:val="0"/>
      <w:marBottom w:val="0"/>
      <w:divBdr>
        <w:top w:val="none" w:sz="0" w:space="0" w:color="auto"/>
        <w:left w:val="none" w:sz="0" w:space="0" w:color="auto"/>
        <w:bottom w:val="none" w:sz="0" w:space="0" w:color="auto"/>
        <w:right w:val="none" w:sz="0" w:space="0" w:color="auto"/>
      </w:divBdr>
    </w:div>
    <w:div w:id="284041079">
      <w:marLeft w:val="640"/>
      <w:marRight w:val="0"/>
      <w:marTop w:val="0"/>
      <w:marBottom w:val="0"/>
      <w:divBdr>
        <w:top w:val="none" w:sz="0" w:space="0" w:color="auto"/>
        <w:left w:val="none" w:sz="0" w:space="0" w:color="auto"/>
        <w:bottom w:val="none" w:sz="0" w:space="0" w:color="auto"/>
        <w:right w:val="none" w:sz="0" w:space="0" w:color="auto"/>
      </w:divBdr>
    </w:div>
    <w:div w:id="284119493">
      <w:marLeft w:val="640"/>
      <w:marRight w:val="0"/>
      <w:marTop w:val="0"/>
      <w:marBottom w:val="0"/>
      <w:divBdr>
        <w:top w:val="none" w:sz="0" w:space="0" w:color="auto"/>
        <w:left w:val="none" w:sz="0" w:space="0" w:color="auto"/>
        <w:bottom w:val="none" w:sz="0" w:space="0" w:color="auto"/>
        <w:right w:val="none" w:sz="0" w:space="0" w:color="auto"/>
      </w:divBdr>
    </w:div>
    <w:div w:id="284121068">
      <w:marLeft w:val="640"/>
      <w:marRight w:val="0"/>
      <w:marTop w:val="0"/>
      <w:marBottom w:val="0"/>
      <w:divBdr>
        <w:top w:val="none" w:sz="0" w:space="0" w:color="auto"/>
        <w:left w:val="none" w:sz="0" w:space="0" w:color="auto"/>
        <w:bottom w:val="none" w:sz="0" w:space="0" w:color="auto"/>
        <w:right w:val="none" w:sz="0" w:space="0" w:color="auto"/>
      </w:divBdr>
    </w:div>
    <w:div w:id="284236020">
      <w:marLeft w:val="640"/>
      <w:marRight w:val="0"/>
      <w:marTop w:val="0"/>
      <w:marBottom w:val="0"/>
      <w:divBdr>
        <w:top w:val="none" w:sz="0" w:space="0" w:color="auto"/>
        <w:left w:val="none" w:sz="0" w:space="0" w:color="auto"/>
        <w:bottom w:val="none" w:sz="0" w:space="0" w:color="auto"/>
        <w:right w:val="none" w:sz="0" w:space="0" w:color="auto"/>
      </w:divBdr>
    </w:div>
    <w:div w:id="284310288">
      <w:marLeft w:val="640"/>
      <w:marRight w:val="0"/>
      <w:marTop w:val="0"/>
      <w:marBottom w:val="0"/>
      <w:divBdr>
        <w:top w:val="none" w:sz="0" w:space="0" w:color="auto"/>
        <w:left w:val="none" w:sz="0" w:space="0" w:color="auto"/>
        <w:bottom w:val="none" w:sz="0" w:space="0" w:color="auto"/>
        <w:right w:val="none" w:sz="0" w:space="0" w:color="auto"/>
      </w:divBdr>
    </w:div>
    <w:div w:id="284429599">
      <w:marLeft w:val="640"/>
      <w:marRight w:val="0"/>
      <w:marTop w:val="0"/>
      <w:marBottom w:val="0"/>
      <w:divBdr>
        <w:top w:val="none" w:sz="0" w:space="0" w:color="auto"/>
        <w:left w:val="none" w:sz="0" w:space="0" w:color="auto"/>
        <w:bottom w:val="none" w:sz="0" w:space="0" w:color="auto"/>
        <w:right w:val="none" w:sz="0" w:space="0" w:color="auto"/>
      </w:divBdr>
    </w:div>
    <w:div w:id="284429978">
      <w:marLeft w:val="640"/>
      <w:marRight w:val="0"/>
      <w:marTop w:val="0"/>
      <w:marBottom w:val="0"/>
      <w:divBdr>
        <w:top w:val="none" w:sz="0" w:space="0" w:color="auto"/>
        <w:left w:val="none" w:sz="0" w:space="0" w:color="auto"/>
        <w:bottom w:val="none" w:sz="0" w:space="0" w:color="auto"/>
        <w:right w:val="none" w:sz="0" w:space="0" w:color="auto"/>
      </w:divBdr>
    </w:div>
    <w:div w:id="284432693">
      <w:marLeft w:val="640"/>
      <w:marRight w:val="0"/>
      <w:marTop w:val="0"/>
      <w:marBottom w:val="0"/>
      <w:divBdr>
        <w:top w:val="none" w:sz="0" w:space="0" w:color="auto"/>
        <w:left w:val="none" w:sz="0" w:space="0" w:color="auto"/>
        <w:bottom w:val="none" w:sz="0" w:space="0" w:color="auto"/>
        <w:right w:val="none" w:sz="0" w:space="0" w:color="auto"/>
      </w:divBdr>
    </w:div>
    <w:div w:id="284434073">
      <w:marLeft w:val="640"/>
      <w:marRight w:val="0"/>
      <w:marTop w:val="0"/>
      <w:marBottom w:val="0"/>
      <w:divBdr>
        <w:top w:val="none" w:sz="0" w:space="0" w:color="auto"/>
        <w:left w:val="none" w:sz="0" w:space="0" w:color="auto"/>
        <w:bottom w:val="none" w:sz="0" w:space="0" w:color="auto"/>
        <w:right w:val="none" w:sz="0" w:space="0" w:color="auto"/>
      </w:divBdr>
    </w:div>
    <w:div w:id="284511384">
      <w:marLeft w:val="640"/>
      <w:marRight w:val="0"/>
      <w:marTop w:val="0"/>
      <w:marBottom w:val="0"/>
      <w:divBdr>
        <w:top w:val="none" w:sz="0" w:space="0" w:color="auto"/>
        <w:left w:val="none" w:sz="0" w:space="0" w:color="auto"/>
        <w:bottom w:val="none" w:sz="0" w:space="0" w:color="auto"/>
        <w:right w:val="none" w:sz="0" w:space="0" w:color="auto"/>
      </w:divBdr>
    </w:div>
    <w:div w:id="284626973">
      <w:marLeft w:val="640"/>
      <w:marRight w:val="0"/>
      <w:marTop w:val="0"/>
      <w:marBottom w:val="0"/>
      <w:divBdr>
        <w:top w:val="none" w:sz="0" w:space="0" w:color="auto"/>
        <w:left w:val="none" w:sz="0" w:space="0" w:color="auto"/>
        <w:bottom w:val="none" w:sz="0" w:space="0" w:color="auto"/>
        <w:right w:val="none" w:sz="0" w:space="0" w:color="auto"/>
      </w:divBdr>
    </w:div>
    <w:div w:id="284699492">
      <w:marLeft w:val="640"/>
      <w:marRight w:val="0"/>
      <w:marTop w:val="0"/>
      <w:marBottom w:val="0"/>
      <w:divBdr>
        <w:top w:val="none" w:sz="0" w:space="0" w:color="auto"/>
        <w:left w:val="none" w:sz="0" w:space="0" w:color="auto"/>
        <w:bottom w:val="none" w:sz="0" w:space="0" w:color="auto"/>
        <w:right w:val="none" w:sz="0" w:space="0" w:color="auto"/>
      </w:divBdr>
    </w:div>
    <w:div w:id="284776239">
      <w:marLeft w:val="640"/>
      <w:marRight w:val="0"/>
      <w:marTop w:val="0"/>
      <w:marBottom w:val="0"/>
      <w:divBdr>
        <w:top w:val="none" w:sz="0" w:space="0" w:color="auto"/>
        <w:left w:val="none" w:sz="0" w:space="0" w:color="auto"/>
        <w:bottom w:val="none" w:sz="0" w:space="0" w:color="auto"/>
        <w:right w:val="none" w:sz="0" w:space="0" w:color="auto"/>
      </w:divBdr>
    </w:div>
    <w:div w:id="284892541">
      <w:marLeft w:val="640"/>
      <w:marRight w:val="0"/>
      <w:marTop w:val="0"/>
      <w:marBottom w:val="0"/>
      <w:divBdr>
        <w:top w:val="none" w:sz="0" w:space="0" w:color="auto"/>
        <w:left w:val="none" w:sz="0" w:space="0" w:color="auto"/>
        <w:bottom w:val="none" w:sz="0" w:space="0" w:color="auto"/>
        <w:right w:val="none" w:sz="0" w:space="0" w:color="auto"/>
      </w:divBdr>
    </w:div>
    <w:div w:id="284895011">
      <w:marLeft w:val="640"/>
      <w:marRight w:val="0"/>
      <w:marTop w:val="0"/>
      <w:marBottom w:val="0"/>
      <w:divBdr>
        <w:top w:val="none" w:sz="0" w:space="0" w:color="auto"/>
        <w:left w:val="none" w:sz="0" w:space="0" w:color="auto"/>
        <w:bottom w:val="none" w:sz="0" w:space="0" w:color="auto"/>
        <w:right w:val="none" w:sz="0" w:space="0" w:color="auto"/>
      </w:divBdr>
    </w:div>
    <w:div w:id="284969491">
      <w:marLeft w:val="640"/>
      <w:marRight w:val="0"/>
      <w:marTop w:val="0"/>
      <w:marBottom w:val="0"/>
      <w:divBdr>
        <w:top w:val="none" w:sz="0" w:space="0" w:color="auto"/>
        <w:left w:val="none" w:sz="0" w:space="0" w:color="auto"/>
        <w:bottom w:val="none" w:sz="0" w:space="0" w:color="auto"/>
        <w:right w:val="none" w:sz="0" w:space="0" w:color="auto"/>
      </w:divBdr>
    </w:div>
    <w:div w:id="284972646">
      <w:marLeft w:val="640"/>
      <w:marRight w:val="0"/>
      <w:marTop w:val="0"/>
      <w:marBottom w:val="0"/>
      <w:divBdr>
        <w:top w:val="none" w:sz="0" w:space="0" w:color="auto"/>
        <w:left w:val="none" w:sz="0" w:space="0" w:color="auto"/>
        <w:bottom w:val="none" w:sz="0" w:space="0" w:color="auto"/>
        <w:right w:val="none" w:sz="0" w:space="0" w:color="auto"/>
      </w:divBdr>
    </w:div>
    <w:div w:id="285044715">
      <w:marLeft w:val="640"/>
      <w:marRight w:val="0"/>
      <w:marTop w:val="0"/>
      <w:marBottom w:val="0"/>
      <w:divBdr>
        <w:top w:val="none" w:sz="0" w:space="0" w:color="auto"/>
        <w:left w:val="none" w:sz="0" w:space="0" w:color="auto"/>
        <w:bottom w:val="none" w:sz="0" w:space="0" w:color="auto"/>
        <w:right w:val="none" w:sz="0" w:space="0" w:color="auto"/>
      </w:divBdr>
    </w:div>
    <w:div w:id="285048554">
      <w:marLeft w:val="640"/>
      <w:marRight w:val="0"/>
      <w:marTop w:val="0"/>
      <w:marBottom w:val="0"/>
      <w:divBdr>
        <w:top w:val="none" w:sz="0" w:space="0" w:color="auto"/>
        <w:left w:val="none" w:sz="0" w:space="0" w:color="auto"/>
        <w:bottom w:val="none" w:sz="0" w:space="0" w:color="auto"/>
        <w:right w:val="none" w:sz="0" w:space="0" w:color="auto"/>
      </w:divBdr>
    </w:div>
    <w:div w:id="285236664">
      <w:marLeft w:val="640"/>
      <w:marRight w:val="0"/>
      <w:marTop w:val="0"/>
      <w:marBottom w:val="0"/>
      <w:divBdr>
        <w:top w:val="none" w:sz="0" w:space="0" w:color="auto"/>
        <w:left w:val="none" w:sz="0" w:space="0" w:color="auto"/>
        <w:bottom w:val="none" w:sz="0" w:space="0" w:color="auto"/>
        <w:right w:val="none" w:sz="0" w:space="0" w:color="auto"/>
      </w:divBdr>
    </w:div>
    <w:div w:id="285239324">
      <w:marLeft w:val="640"/>
      <w:marRight w:val="0"/>
      <w:marTop w:val="0"/>
      <w:marBottom w:val="0"/>
      <w:divBdr>
        <w:top w:val="none" w:sz="0" w:space="0" w:color="auto"/>
        <w:left w:val="none" w:sz="0" w:space="0" w:color="auto"/>
        <w:bottom w:val="none" w:sz="0" w:space="0" w:color="auto"/>
        <w:right w:val="none" w:sz="0" w:space="0" w:color="auto"/>
      </w:divBdr>
    </w:div>
    <w:div w:id="285282147">
      <w:marLeft w:val="640"/>
      <w:marRight w:val="0"/>
      <w:marTop w:val="0"/>
      <w:marBottom w:val="0"/>
      <w:divBdr>
        <w:top w:val="none" w:sz="0" w:space="0" w:color="auto"/>
        <w:left w:val="none" w:sz="0" w:space="0" w:color="auto"/>
        <w:bottom w:val="none" w:sz="0" w:space="0" w:color="auto"/>
        <w:right w:val="none" w:sz="0" w:space="0" w:color="auto"/>
      </w:divBdr>
    </w:div>
    <w:div w:id="285309490">
      <w:marLeft w:val="480"/>
      <w:marRight w:val="0"/>
      <w:marTop w:val="0"/>
      <w:marBottom w:val="0"/>
      <w:divBdr>
        <w:top w:val="none" w:sz="0" w:space="0" w:color="auto"/>
        <w:left w:val="none" w:sz="0" w:space="0" w:color="auto"/>
        <w:bottom w:val="none" w:sz="0" w:space="0" w:color="auto"/>
        <w:right w:val="none" w:sz="0" w:space="0" w:color="auto"/>
      </w:divBdr>
    </w:div>
    <w:div w:id="285309930">
      <w:marLeft w:val="640"/>
      <w:marRight w:val="0"/>
      <w:marTop w:val="0"/>
      <w:marBottom w:val="0"/>
      <w:divBdr>
        <w:top w:val="none" w:sz="0" w:space="0" w:color="auto"/>
        <w:left w:val="none" w:sz="0" w:space="0" w:color="auto"/>
        <w:bottom w:val="none" w:sz="0" w:space="0" w:color="auto"/>
        <w:right w:val="none" w:sz="0" w:space="0" w:color="auto"/>
      </w:divBdr>
    </w:div>
    <w:div w:id="285359845">
      <w:marLeft w:val="640"/>
      <w:marRight w:val="0"/>
      <w:marTop w:val="0"/>
      <w:marBottom w:val="0"/>
      <w:divBdr>
        <w:top w:val="none" w:sz="0" w:space="0" w:color="auto"/>
        <w:left w:val="none" w:sz="0" w:space="0" w:color="auto"/>
        <w:bottom w:val="none" w:sz="0" w:space="0" w:color="auto"/>
        <w:right w:val="none" w:sz="0" w:space="0" w:color="auto"/>
      </w:divBdr>
    </w:div>
    <w:div w:id="285428934">
      <w:marLeft w:val="640"/>
      <w:marRight w:val="0"/>
      <w:marTop w:val="0"/>
      <w:marBottom w:val="0"/>
      <w:divBdr>
        <w:top w:val="none" w:sz="0" w:space="0" w:color="auto"/>
        <w:left w:val="none" w:sz="0" w:space="0" w:color="auto"/>
        <w:bottom w:val="none" w:sz="0" w:space="0" w:color="auto"/>
        <w:right w:val="none" w:sz="0" w:space="0" w:color="auto"/>
      </w:divBdr>
    </w:div>
    <w:div w:id="285431552">
      <w:marLeft w:val="640"/>
      <w:marRight w:val="0"/>
      <w:marTop w:val="0"/>
      <w:marBottom w:val="0"/>
      <w:divBdr>
        <w:top w:val="none" w:sz="0" w:space="0" w:color="auto"/>
        <w:left w:val="none" w:sz="0" w:space="0" w:color="auto"/>
        <w:bottom w:val="none" w:sz="0" w:space="0" w:color="auto"/>
        <w:right w:val="none" w:sz="0" w:space="0" w:color="auto"/>
      </w:divBdr>
    </w:div>
    <w:div w:id="285435128">
      <w:marLeft w:val="640"/>
      <w:marRight w:val="0"/>
      <w:marTop w:val="0"/>
      <w:marBottom w:val="0"/>
      <w:divBdr>
        <w:top w:val="none" w:sz="0" w:space="0" w:color="auto"/>
        <w:left w:val="none" w:sz="0" w:space="0" w:color="auto"/>
        <w:bottom w:val="none" w:sz="0" w:space="0" w:color="auto"/>
        <w:right w:val="none" w:sz="0" w:space="0" w:color="auto"/>
      </w:divBdr>
    </w:div>
    <w:div w:id="285502960">
      <w:marLeft w:val="640"/>
      <w:marRight w:val="0"/>
      <w:marTop w:val="0"/>
      <w:marBottom w:val="0"/>
      <w:divBdr>
        <w:top w:val="none" w:sz="0" w:space="0" w:color="auto"/>
        <w:left w:val="none" w:sz="0" w:space="0" w:color="auto"/>
        <w:bottom w:val="none" w:sz="0" w:space="0" w:color="auto"/>
        <w:right w:val="none" w:sz="0" w:space="0" w:color="auto"/>
      </w:divBdr>
    </w:div>
    <w:div w:id="285507522">
      <w:marLeft w:val="640"/>
      <w:marRight w:val="0"/>
      <w:marTop w:val="0"/>
      <w:marBottom w:val="0"/>
      <w:divBdr>
        <w:top w:val="none" w:sz="0" w:space="0" w:color="auto"/>
        <w:left w:val="none" w:sz="0" w:space="0" w:color="auto"/>
        <w:bottom w:val="none" w:sz="0" w:space="0" w:color="auto"/>
        <w:right w:val="none" w:sz="0" w:space="0" w:color="auto"/>
      </w:divBdr>
    </w:div>
    <w:div w:id="285546550">
      <w:marLeft w:val="640"/>
      <w:marRight w:val="0"/>
      <w:marTop w:val="0"/>
      <w:marBottom w:val="0"/>
      <w:divBdr>
        <w:top w:val="none" w:sz="0" w:space="0" w:color="auto"/>
        <w:left w:val="none" w:sz="0" w:space="0" w:color="auto"/>
        <w:bottom w:val="none" w:sz="0" w:space="0" w:color="auto"/>
        <w:right w:val="none" w:sz="0" w:space="0" w:color="auto"/>
      </w:divBdr>
    </w:div>
    <w:div w:id="285697359">
      <w:marLeft w:val="640"/>
      <w:marRight w:val="0"/>
      <w:marTop w:val="0"/>
      <w:marBottom w:val="0"/>
      <w:divBdr>
        <w:top w:val="none" w:sz="0" w:space="0" w:color="auto"/>
        <w:left w:val="none" w:sz="0" w:space="0" w:color="auto"/>
        <w:bottom w:val="none" w:sz="0" w:space="0" w:color="auto"/>
        <w:right w:val="none" w:sz="0" w:space="0" w:color="auto"/>
      </w:divBdr>
    </w:div>
    <w:div w:id="285701082">
      <w:marLeft w:val="640"/>
      <w:marRight w:val="0"/>
      <w:marTop w:val="0"/>
      <w:marBottom w:val="0"/>
      <w:divBdr>
        <w:top w:val="none" w:sz="0" w:space="0" w:color="auto"/>
        <w:left w:val="none" w:sz="0" w:space="0" w:color="auto"/>
        <w:bottom w:val="none" w:sz="0" w:space="0" w:color="auto"/>
        <w:right w:val="none" w:sz="0" w:space="0" w:color="auto"/>
      </w:divBdr>
    </w:div>
    <w:div w:id="285741785">
      <w:marLeft w:val="640"/>
      <w:marRight w:val="0"/>
      <w:marTop w:val="0"/>
      <w:marBottom w:val="0"/>
      <w:divBdr>
        <w:top w:val="none" w:sz="0" w:space="0" w:color="auto"/>
        <w:left w:val="none" w:sz="0" w:space="0" w:color="auto"/>
        <w:bottom w:val="none" w:sz="0" w:space="0" w:color="auto"/>
        <w:right w:val="none" w:sz="0" w:space="0" w:color="auto"/>
      </w:divBdr>
    </w:div>
    <w:div w:id="285815511">
      <w:marLeft w:val="640"/>
      <w:marRight w:val="0"/>
      <w:marTop w:val="0"/>
      <w:marBottom w:val="0"/>
      <w:divBdr>
        <w:top w:val="none" w:sz="0" w:space="0" w:color="auto"/>
        <w:left w:val="none" w:sz="0" w:space="0" w:color="auto"/>
        <w:bottom w:val="none" w:sz="0" w:space="0" w:color="auto"/>
        <w:right w:val="none" w:sz="0" w:space="0" w:color="auto"/>
      </w:divBdr>
    </w:div>
    <w:div w:id="285892583">
      <w:marLeft w:val="640"/>
      <w:marRight w:val="0"/>
      <w:marTop w:val="0"/>
      <w:marBottom w:val="0"/>
      <w:divBdr>
        <w:top w:val="none" w:sz="0" w:space="0" w:color="auto"/>
        <w:left w:val="none" w:sz="0" w:space="0" w:color="auto"/>
        <w:bottom w:val="none" w:sz="0" w:space="0" w:color="auto"/>
        <w:right w:val="none" w:sz="0" w:space="0" w:color="auto"/>
      </w:divBdr>
    </w:div>
    <w:div w:id="285892751">
      <w:marLeft w:val="640"/>
      <w:marRight w:val="0"/>
      <w:marTop w:val="0"/>
      <w:marBottom w:val="0"/>
      <w:divBdr>
        <w:top w:val="none" w:sz="0" w:space="0" w:color="auto"/>
        <w:left w:val="none" w:sz="0" w:space="0" w:color="auto"/>
        <w:bottom w:val="none" w:sz="0" w:space="0" w:color="auto"/>
        <w:right w:val="none" w:sz="0" w:space="0" w:color="auto"/>
      </w:divBdr>
    </w:div>
    <w:div w:id="285935269">
      <w:marLeft w:val="640"/>
      <w:marRight w:val="0"/>
      <w:marTop w:val="0"/>
      <w:marBottom w:val="0"/>
      <w:divBdr>
        <w:top w:val="none" w:sz="0" w:space="0" w:color="auto"/>
        <w:left w:val="none" w:sz="0" w:space="0" w:color="auto"/>
        <w:bottom w:val="none" w:sz="0" w:space="0" w:color="auto"/>
        <w:right w:val="none" w:sz="0" w:space="0" w:color="auto"/>
      </w:divBdr>
    </w:div>
    <w:div w:id="286081922">
      <w:marLeft w:val="640"/>
      <w:marRight w:val="0"/>
      <w:marTop w:val="0"/>
      <w:marBottom w:val="0"/>
      <w:divBdr>
        <w:top w:val="none" w:sz="0" w:space="0" w:color="auto"/>
        <w:left w:val="none" w:sz="0" w:space="0" w:color="auto"/>
        <w:bottom w:val="none" w:sz="0" w:space="0" w:color="auto"/>
        <w:right w:val="none" w:sz="0" w:space="0" w:color="auto"/>
      </w:divBdr>
    </w:div>
    <w:div w:id="286206157">
      <w:marLeft w:val="640"/>
      <w:marRight w:val="0"/>
      <w:marTop w:val="0"/>
      <w:marBottom w:val="0"/>
      <w:divBdr>
        <w:top w:val="none" w:sz="0" w:space="0" w:color="auto"/>
        <w:left w:val="none" w:sz="0" w:space="0" w:color="auto"/>
        <w:bottom w:val="none" w:sz="0" w:space="0" w:color="auto"/>
        <w:right w:val="none" w:sz="0" w:space="0" w:color="auto"/>
      </w:divBdr>
    </w:div>
    <w:div w:id="286400014">
      <w:marLeft w:val="640"/>
      <w:marRight w:val="0"/>
      <w:marTop w:val="0"/>
      <w:marBottom w:val="0"/>
      <w:divBdr>
        <w:top w:val="none" w:sz="0" w:space="0" w:color="auto"/>
        <w:left w:val="none" w:sz="0" w:space="0" w:color="auto"/>
        <w:bottom w:val="none" w:sz="0" w:space="0" w:color="auto"/>
        <w:right w:val="none" w:sz="0" w:space="0" w:color="auto"/>
      </w:divBdr>
    </w:div>
    <w:div w:id="286548736">
      <w:marLeft w:val="640"/>
      <w:marRight w:val="0"/>
      <w:marTop w:val="0"/>
      <w:marBottom w:val="0"/>
      <w:divBdr>
        <w:top w:val="none" w:sz="0" w:space="0" w:color="auto"/>
        <w:left w:val="none" w:sz="0" w:space="0" w:color="auto"/>
        <w:bottom w:val="none" w:sz="0" w:space="0" w:color="auto"/>
        <w:right w:val="none" w:sz="0" w:space="0" w:color="auto"/>
      </w:divBdr>
    </w:div>
    <w:div w:id="286863217">
      <w:marLeft w:val="640"/>
      <w:marRight w:val="0"/>
      <w:marTop w:val="0"/>
      <w:marBottom w:val="0"/>
      <w:divBdr>
        <w:top w:val="none" w:sz="0" w:space="0" w:color="auto"/>
        <w:left w:val="none" w:sz="0" w:space="0" w:color="auto"/>
        <w:bottom w:val="none" w:sz="0" w:space="0" w:color="auto"/>
        <w:right w:val="none" w:sz="0" w:space="0" w:color="auto"/>
      </w:divBdr>
    </w:div>
    <w:div w:id="286936104">
      <w:marLeft w:val="640"/>
      <w:marRight w:val="0"/>
      <w:marTop w:val="0"/>
      <w:marBottom w:val="0"/>
      <w:divBdr>
        <w:top w:val="none" w:sz="0" w:space="0" w:color="auto"/>
        <w:left w:val="none" w:sz="0" w:space="0" w:color="auto"/>
        <w:bottom w:val="none" w:sz="0" w:space="0" w:color="auto"/>
        <w:right w:val="none" w:sz="0" w:space="0" w:color="auto"/>
      </w:divBdr>
    </w:div>
    <w:div w:id="287053530">
      <w:marLeft w:val="640"/>
      <w:marRight w:val="0"/>
      <w:marTop w:val="0"/>
      <w:marBottom w:val="0"/>
      <w:divBdr>
        <w:top w:val="none" w:sz="0" w:space="0" w:color="auto"/>
        <w:left w:val="none" w:sz="0" w:space="0" w:color="auto"/>
        <w:bottom w:val="none" w:sz="0" w:space="0" w:color="auto"/>
        <w:right w:val="none" w:sz="0" w:space="0" w:color="auto"/>
      </w:divBdr>
    </w:div>
    <w:div w:id="287123622">
      <w:marLeft w:val="640"/>
      <w:marRight w:val="0"/>
      <w:marTop w:val="0"/>
      <w:marBottom w:val="0"/>
      <w:divBdr>
        <w:top w:val="none" w:sz="0" w:space="0" w:color="auto"/>
        <w:left w:val="none" w:sz="0" w:space="0" w:color="auto"/>
        <w:bottom w:val="none" w:sz="0" w:space="0" w:color="auto"/>
        <w:right w:val="none" w:sz="0" w:space="0" w:color="auto"/>
      </w:divBdr>
    </w:div>
    <w:div w:id="287323117">
      <w:marLeft w:val="640"/>
      <w:marRight w:val="0"/>
      <w:marTop w:val="0"/>
      <w:marBottom w:val="0"/>
      <w:divBdr>
        <w:top w:val="none" w:sz="0" w:space="0" w:color="auto"/>
        <w:left w:val="none" w:sz="0" w:space="0" w:color="auto"/>
        <w:bottom w:val="none" w:sz="0" w:space="0" w:color="auto"/>
        <w:right w:val="none" w:sz="0" w:space="0" w:color="auto"/>
      </w:divBdr>
    </w:div>
    <w:div w:id="287391619">
      <w:marLeft w:val="640"/>
      <w:marRight w:val="0"/>
      <w:marTop w:val="0"/>
      <w:marBottom w:val="0"/>
      <w:divBdr>
        <w:top w:val="none" w:sz="0" w:space="0" w:color="auto"/>
        <w:left w:val="none" w:sz="0" w:space="0" w:color="auto"/>
        <w:bottom w:val="none" w:sz="0" w:space="0" w:color="auto"/>
        <w:right w:val="none" w:sz="0" w:space="0" w:color="auto"/>
      </w:divBdr>
    </w:div>
    <w:div w:id="287518829">
      <w:marLeft w:val="640"/>
      <w:marRight w:val="0"/>
      <w:marTop w:val="0"/>
      <w:marBottom w:val="0"/>
      <w:divBdr>
        <w:top w:val="none" w:sz="0" w:space="0" w:color="auto"/>
        <w:left w:val="none" w:sz="0" w:space="0" w:color="auto"/>
        <w:bottom w:val="none" w:sz="0" w:space="0" w:color="auto"/>
        <w:right w:val="none" w:sz="0" w:space="0" w:color="auto"/>
      </w:divBdr>
    </w:div>
    <w:div w:id="287705706">
      <w:marLeft w:val="640"/>
      <w:marRight w:val="0"/>
      <w:marTop w:val="0"/>
      <w:marBottom w:val="0"/>
      <w:divBdr>
        <w:top w:val="none" w:sz="0" w:space="0" w:color="auto"/>
        <w:left w:val="none" w:sz="0" w:space="0" w:color="auto"/>
        <w:bottom w:val="none" w:sz="0" w:space="0" w:color="auto"/>
        <w:right w:val="none" w:sz="0" w:space="0" w:color="auto"/>
      </w:divBdr>
    </w:div>
    <w:div w:id="287711899">
      <w:marLeft w:val="640"/>
      <w:marRight w:val="0"/>
      <w:marTop w:val="0"/>
      <w:marBottom w:val="0"/>
      <w:divBdr>
        <w:top w:val="none" w:sz="0" w:space="0" w:color="auto"/>
        <w:left w:val="none" w:sz="0" w:space="0" w:color="auto"/>
        <w:bottom w:val="none" w:sz="0" w:space="0" w:color="auto"/>
        <w:right w:val="none" w:sz="0" w:space="0" w:color="auto"/>
      </w:divBdr>
    </w:div>
    <w:div w:id="287779759">
      <w:marLeft w:val="640"/>
      <w:marRight w:val="0"/>
      <w:marTop w:val="0"/>
      <w:marBottom w:val="0"/>
      <w:divBdr>
        <w:top w:val="none" w:sz="0" w:space="0" w:color="auto"/>
        <w:left w:val="none" w:sz="0" w:space="0" w:color="auto"/>
        <w:bottom w:val="none" w:sz="0" w:space="0" w:color="auto"/>
        <w:right w:val="none" w:sz="0" w:space="0" w:color="auto"/>
      </w:divBdr>
    </w:div>
    <w:div w:id="287858496">
      <w:marLeft w:val="640"/>
      <w:marRight w:val="0"/>
      <w:marTop w:val="0"/>
      <w:marBottom w:val="0"/>
      <w:divBdr>
        <w:top w:val="none" w:sz="0" w:space="0" w:color="auto"/>
        <w:left w:val="none" w:sz="0" w:space="0" w:color="auto"/>
        <w:bottom w:val="none" w:sz="0" w:space="0" w:color="auto"/>
        <w:right w:val="none" w:sz="0" w:space="0" w:color="auto"/>
      </w:divBdr>
    </w:div>
    <w:div w:id="287858824">
      <w:marLeft w:val="640"/>
      <w:marRight w:val="0"/>
      <w:marTop w:val="0"/>
      <w:marBottom w:val="0"/>
      <w:divBdr>
        <w:top w:val="none" w:sz="0" w:space="0" w:color="auto"/>
        <w:left w:val="none" w:sz="0" w:space="0" w:color="auto"/>
        <w:bottom w:val="none" w:sz="0" w:space="0" w:color="auto"/>
        <w:right w:val="none" w:sz="0" w:space="0" w:color="auto"/>
      </w:divBdr>
    </w:div>
    <w:div w:id="287902668">
      <w:marLeft w:val="640"/>
      <w:marRight w:val="0"/>
      <w:marTop w:val="0"/>
      <w:marBottom w:val="0"/>
      <w:divBdr>
        <w:top w:val="none" w:sz="0" w:space="0" w:color="auto"/>
        <w:left w:val="none" w:sz="0" w:space="0" w:color="auto"/>
        <w:bottom w:val="none" w:sz="0" w:space="0" w:color="auto"/>
        <w:right w:val="none" w:sz="0" w:space="0" w:color="auto"/>
      </w:divBdr>
    </w:div>
    <w:div w:id="287902881">
      <w:marLeft w:val="640"/>
      <w:marRight w:val="0"/>
      <w:marTop w:val="0"/>
      <w:marBottom w:val="0"/>
      <w:divBdr>
        <w:top w:val="none" w:sz="0" w:space="0" w:color="auto"/>
        <w:left w:val="none" w:sz="0" w:space="0" w:color="auto"/>
        <w:bottom w:val="none" w:sz="0" w:space="0" w:color="auto"/>
        <w:right w:val="none" w:sz="0" w:space="0" w:color="auto"/>
      </w:divBdr>
    </w:div>
    <w:div w:id="287904660">
      <w:marLeft w:val="640"/>
      <w:marRight w:val="0"/>
      <w:marTop w:val="0"/>
      <w:marBottom w:val="0"/>
      <w:divBdr>
        <w:top w:val="none" w:sz="0" w:space="0" w:color="auto"/>
        <w:left w:val="none" w:sz="0" w:space="0" w:color="auto"/>
        <w:bottom w:val="none" w:sz="0" w:space="0" w:color="auto"/>
        <w:right w:val="none" w:sz="0" w:space="0" w:color="auto"/>
      </w:divBdr>
    </w:div>
    <w:div w:id="288047587">
      <w:marLeft w:val="640"/>
      <w:marRight w:val="0"/>
      <w:marTop w:val="0"/>
      <w:marBottom w:val="0"/>
      <w:divBdr>
        <w:top w:val="none" w:sz="0" w:space="0" w:color="auto"/>
        <w:left w:val="none" w:sz="0" w:space="0" w:color="auto"/>
        <w:bottom w:val="none" w:sz="0" w:space="0" w:color="auto"/>
        <w:right w:val="none" w:sz="0" w:space="0" w:color="auto"/>
      </w:divBdr>
    </w:div>
    <w:div w:id="288125579">
      <w:marLeft w:val="640"/>
      <w:marRight w:val="0"/>
      <w:marTop w:val="0"/>
      <w:marBottom w:val="0"/>
      <w:divBdr>
        <w:top w:val="none" w:sz="0" w:space="0" w:color="auto"/>
        <w:left w:val="none" w:sz="0" w:space="0" w:color="auto"/>
        <w:bottom w:val="none" w:sz="0" w:space="0" w:color="auto"/>
        <w:right w:val="none" w:sz="0" w:space="0" w:color="auto"/>
      </w:divBdr>
    </w:div>
    <w:div w:id="288243522">
      <w:marLeft w:val="640"/>
      <w:marRight w:val="0"/>
      <w:marTop w:val="0"/>
      <w:marBottom w:val="0"/>
      <w:divBdr>
        <w:top w:val="none" w:sz="0" w:space="0" w:color="auto"/>
        <w:left w:val="none" w:sz="0" w:space="0" w:color="auto"/>
        <w:bottom w:val="none" w:sz="0" w:space="0" w:color="auto"/>
        <w:right w:val="none" w:sz="0" w:space="0" w:color="auto"/>
      </w:divBdr>
    </w:div>
    <w:div w:id="288244325">
      <w:marLeft w:val="640"/>
      <w:marRight w:val="0"/>
      <w:marTop w:val="0"/>
      <w:marBottom w:val="0"/>
      <w:divBdr>
        <w:top w:val="none" w:sz="0" w:space="0" w:color="auto"/>
        <w:left w:val="none" w:sz="0" w:space="0" w:color="auto"/>
        <w:bottom w:val="none" w:sz="0" w:space="0" w:color="auto"/>
        <w:right w:val="none" w:sz="0" w:space="0" w:color="auto"/>
      </w:divBdr>
    </w:div>
    <w:div w:id="288245562">
      <w:marLeft w:val="640"/>
      <w:marRight w:val="0"/>
      <w:marTop w:val="0"/>
      <w:marBottom w:val="0"/>
      <w:divBdr>
        <w:top w:val="none" w:sz="0" w:space="0" w:color="auto"/>
        <w:left w:val="none" w:sz="0" w:space="0" w:color="auto"/>
        <w:bottom w:val="none" w:sz="0" w:space="0" w:color="auto"/>
        <w:right w:val="none" w:sz="0" w:space="0" w:color="auto"/>
      </w:divBdr>
    </w:div>
    <w:div w:id="288323187">
      <w:marLeft w:val="640"/>
      <w:marRight w:val="0"/>
      <w:marTop w:val="0"/>
      <w:marBottom w:val="0"/>
      <w:divBdr>
        <w:top w:val="none" w:sz="0" w:space="0" w:color="auto"/>
        <w:left w:val="none" w:sz="0" w:space="0" w:color="auto"/>
        <w:bottom w:val="none" w:sz="0" w:space="0" w:color="auto"/>
        <w:right w:val="none" w:sz="0" w:space="0" w:color="auto"/>
      </w:divBdr>
    </w:div>
    <w:div w:id="288362746">
      <w:marLeft w:val="640"/>
      <w:marRight w:val="0"/>
      <w:marTop w:val="0"/>
      <w:marBottom w:val="0"/>
      <w:divBdr>
        <w:top w:val="none" w:sz="0" w:space="0" w:color="auto"/>
        <w:left w:val="none" w:sz="0" w:space="0" w:color="auto"/>
        <w:bottom w:val="none" w:sz="0" w:space="0" w:color="auto"/>
        <w:right w:val="none" w:sz="0" w:space="0" w:color="auto"/>
      </w:divBdr>
    </w:div>
    <w:div w:id="288390923">
      <w:marLeft w:val="640"/>
      <w:marRight w:val="0"/>
      <w:marTop w:val="0"/>
      <w:marBottom w:val="0"/>
      <w:divBdr>
        <w:top w:val="none" w:sz="0" w:space="0" w:color="auto"/>
        <w:left w:val="none" w:sz="0" w:space="0" w:color="auto"/>
        <w:bottom w:val="none" w:sz="0" w:space="0" w:color="auto"/>
        <w:right w:val="none" w:sz="0" w:space="0" w:color="auto"/>
      </w:divBdr>
    </w:div>
    <w:div w:id="288559915">
      <w:marLeft w:val="640"/>
      <w:marRight w:val="0"/>
      <w:marTop w:val="0"/>
      <w:marBottom w:val="0"/>
      <w:divBdr>
        <w:top w:val="none" w:sz="0" w:space="0" w:color="auto"/>
        <w:left w:val="none" w:sz="0" w:space="0" w:color="auto"/>
        <w:bottom w:val="none" w:sz="0" w:space="0" w:color="auto"/>
        <w:right w:val="none" w:sz="0" w:space="0" w:color="auto"/>
      </w:divBdr>
    </w:div>
    <w:div w:id="288586851">
      <w:marLeft w:val="640"/>
      <w:marRight w:val="0"/>
      <w:marTop w:val="0"/>
      <w:marBottom w:val="0"/>
      <w:divBdr>
        <w:top w:val="none" w:sz="0" w:space="0" w:color="auto"/>
        <w:left w:val="none" w:sz="0" w:space="0" w:color="auto"/>
        <w:bottom w:val="none" w:sz="0" w:space="0" w:color="auto"/>
        <w:right w:val="none" w:sz="0" w:space="0" w:color="auto"/>
      </w:divBdr>
    </w:div>
    <w:div w:id="288629228">
      <w:marLeft w:val="640"/>
      <w:marRight w:val="0"/>
      <w:marTop w:val="0"/>
      <w:marBottom w:val="0"/>
      <w:divBdr>
        <w:top w:val="none" w:sz="0" w:space="0" w:color="auto"/>
        <w:left w:val="none" w:sz="0" w:space="0" w:color="auto"/>
        <w:bottom w:val="none" w:sz="0" w:space="0" w:color="auto"/>
        <w:right w:val="none" w:sz="0" w:space="0" w:color="auto"/>
      </w:divBdr>
    </w:div>
    <w:div w:id="288635664">
      <w:marLeft w:val="640"/>
      <w:marRight w:val="0"/>
      <w:marTop w:val="0"/>
      <w:marBottom w:val="0"/>
      <w:divBdr>
        <w:top w:val="none" w:sz="0" w:space="0" w:color="auto"/>
        <w:left w:val="none" w:sz="0" w:space="0" w:color="auto"/>
        <w:bottom w:val="none" w:sz="0" w:space="0" w:color="auto"/>
        <w:right w:val="none" w:sz="0" w:space="0" w:color="auto"/>
      </w:divBdr>
    </w:div>
    <w:div w:id="288777967">
      <w:marLeft w:val="640"/>
      <w:marRight w:val="0"/>
      <w:marTop w:val="0"/>
      <w:marBottom w:val="0"/>
      <w:divBdr>
        <w:top w:val="none" w:sz="0" w:space="0" w:color="auto"/>
        <w:left w:val="none" w:sz="0" w:space="0" w:color="auto"/>
        <w:bottom w:val="none" w:sz="0" w:space="0" w:color="auto"/>
        <w:right w:val="none" w:sz="0" w:space="0" w:color="auto"/>
      </w:divBdr>
    </w:div>
    <w:div w:id="288901735">
      <w:marLeft w:val="640"/>
      <w:marRight w:val="0"/>
      <w:marTop w:val="0"/>
      <w:marBottom w:val="0"/>
      <w:divBdr>
        <w:top w:val="none" w:sz="0" w:space="0" w:color="auto"/>
        <w:left w:val="none" w:sz="0" w:space="0" w:color="auto"/>
        <w:bottom w:val="none" w:sz="0" w:space="0" w:color="auto"/>
        <w:right w:val="none" w:sz="0" w:space="0" w:color="auto"/>
      </w:divBdr>
    </w:div>
    <w:div w:id="288976764">
      <w:marLeft w:val="640"/>
      <w:marRight w:val="0"/>
      <w:marTop w:val="0"/>
      <w:marBottom w:val="0"/>
      <w:divBdr>
        <w:top w:val="none" w:sz="0" w:space="0" w:color="auto"/>
        <w:left w:val="none" w:sz="0" w:space="0" w:color="auto"/>
        <w:bottom w:val="none" w:sz="0" w:space="0" w:color="auto"/>
        <w:right w:val="none" w:sz="0" w:space="0" w:color="auto"/>
      </w:divBdr>
    </w:div>
    <w:div w:id="289095193">
      <w:marLeft w:val="640"/>
      <w:marRight w:val="0"/>
      <w:marTop w:val="0"/>
      <w:marBottom w:val="0"/>
      <w:divBdr>
        <w:top w:val="none" w:sz="0" w:space="0" w:color="auto"/>
        <w:left w:val="none" w:sz="0" w:space="0" w:color="auto"/>
        <w:bottom w:val="none" w:sz="0" w:space="0" w:color="auto"/>
        <w:right w:val="none" w:sz="0" w:space="0" w:color="auto"/>
      </w:divBdr>
    </w:div>
    <w:div w:id="289095301">
      <w:marLeft w:val="640"/>
      <w:marRight w:val="0"/>
      <w:marTop w:val="0"/>
      <w:marBottom w:val="0"/>
      <w:divBdr>
        <w:top w:val="none" w:sz="0" w:space="0" w:color="auto"/>
        <w:left w:val="none" w:sz="0" w:space="0" w:color="auto"/>
        <w:bottom w:val="none" w:sz="0" w:space="0" w:color="auto"/>
        <w:right w:val="none" w:sz="0" w:space="0" w:color="auto"/>
      </w:divBdr>
    </w:div>
    <w:div w:id="289097495">
      <w:marLeft w:val="640"/>
      <w:marRight w:val="0"/>
      <w:marTop w:val="0"/>
      <w:marBottom w:val="0"/>
      <w:divBdr>
        <w:top w:val="none" w:sz="0" w:space="0" w:color="auto"/>
        <w:left w:val="none" w:sz="0" w:space="0" w:color="auto"/>
        <w:bottom w:val="none" w:sz="0" w:space="0" w:color="auto"/>
        <w:right w:val="none" w:sz="0" w:space="0" w:color="auto"/>
      </w:divBdr>
    </w:div>
    <w:div w:id="289168048">
      <w:marLeft w:val="640"/>
      <w:marRight w:val="0"/>
      <w:marTop w:val="0"/>
      <w:marBottom w:val="0"/>
      <w:divBdr>
        <w:top w:val="none" w:sz="0" w:space="0" w:color="auto"/>
        <w:left w:val="none" w:sz="0" w:space="0" w:color="auto"/>
        <w:bottom w:val="none" w:sz="0" w:space="0" w:color="auto"/>
        <w:right w:val="none" w:sz="0" w:space="0" w:color="auto"/>
      </w:divBdr>
    </w:div>
    <w:div w:id="289172799">
      <w:marLeft w:val="640"/>
      <w:marRight w:val="0"/>
      <w:marTop w:val="0"/>
      <w:marBottom w:val="0"/>
      <w:divBdr>
        <w:top w:val="none" w:sz="0" w:space="0" w:color="auto"/>
        <w:left w:val="none" w:sz="0" w:space="0" w:color="auto"/>
        <w:bottom w:val="none" w:sz="0" w:space="0" w:color="auto"/>
        <w:right w:val="none" w:sz="0" w:space="0" w:color="auto"/>
      </w:divBdr>
    </w:div>
    <w:div w:id="289283476">
      <w:marLeft w:val="640"/>
      <w:marRight w:val="0"/>
      <w:marTop w:val="0"/>
      <w:marBottom w:val="0"/>
      <w:divBdr>
        <w:top w:val="none" w:sz="0" w:space="0" w:color="auto"/>
        <w:left w:val="none" w:sz="0" w:space="0" w:color="auto"/>
        <w:bottom w:val="none" w:sz="0" w:space="0" w:color="auto"/>
        <w:right w:val="none" w:sz="0" w:space="0" w:color="auto"/>
      </w:divBdr>
    </w:div>
    <w:div w:id="289288131">
      <w:marLeft w:val="640"/>
      <w:marRight w:val="0"/>
      <w:marTop w:val="0"/>
      <w:marBottom w:val="0"/>
      <w:divBdr>
        <w:top w:val="none" w:sz="0" w:space="0" w:color="auto"/>
        <w:left w:val="none" w:sz="0" w:space="0" w:color="auto"/>
        <w:bottom w:val="none" w:sz="0" w:space="0" w:color="auto"/>
        <w:right w:val="none" w:sz="0" w:space="0" w:color="auto"/>
      </w:divBdr>
    </w:div>
    <w:div w:id="289362558">
      <w:marLeft w:val="640"/>
      <w:marRight w:val="0"/>
      <w:marTop w:val="0"/>
      <w:marBottom w:val="0"/>
      <w:divBdr>
        <w:top w:val="none" w:sz="0" w:space="0" w:color="auto"/>
        <w:left w:val="none" w:sz="0" w:space="0" w:color="auto"/>
        <w:bottom w:val="none" w:sz="0" w:space="0" w:color="auto"/>
        <w:right w:val="none" w:sz="0" w:space="0" w:color="auto"/>
      </w:divBdr>
    </w:div>
    <w:div w:id="289363922">
      <w:marLeft w:val="640"/>
      <w:marRight w:val="0"/>
      <w:marTop w:val="0"/>
      <w:marBottom w:val="0"/>
      <w:divBdr>
        <w:top w:val="none" w:sz="0" w:space="0" w:color="auto"/>
        <w:left w:val="none" w:sz="0" w:space="0" w:color="auto"/>
        <w:bottom w:val="none" w:sz="0" w:space="0" w:color="auto"/>
        <w:right w:val="none" w:sz="0" w:space="0" w:color="auto"/>
      </w:divBdr>
    </w:div>
    <w:div w:id="289434802">
      <w:marLeft w:val="640"/>
      <w:marRight w:val="0"/>
      <w:marTop w:val="0"/>
      <w:marBottom w:val="0"/>
      <w:divBdr>
        <w:top w:val="none" w:sz="0" w:space="0" w:color="auto"/>
        <w:left w:val="none" w:sz="0" w:space="0" w:color="auto"/>
        <w:bottom w:val="none" w:sz="0" w:space="0" w:color="auto"/>
        <w:right w:val="none" w:sz="0" w:space="0" w:color="auto"/>
      </w:divBdr>
    </w:div>
    <w:div w:id="289436362">
      <w:marLeft w:val="640"/>
      <w:marRight w:val="0"/>
      <w:marTop w:val="0"/>
      <w:marBottom w:val="0"/>
      <w:divBdr>
        <w:top w:val="none" w:sz="0" w:space="0" w:color="auto"/>
        <w:left w:val="none" w:sz="0" w:space="0" w:color="auto"/>
        <w:bottom w:val="none" w:sz="0" w:space="0" w:color="auto"/>
        <w:right w:val="none" w:sz="0" w:space="0" w:color="auto"/>
      </w:divBdr>
    </w:div>
    <w:div w:id="289438053">
      <w:marLeft w:val="640"/>
      <w:marRight w:val="0"/>
      <w:marTop w:val="0"/>
      <w:marBottom w:val="0"/>
      <w:divBdr>
        <w:top w:val="none" w:sz="0" w:space="0" w:color="auto"/>
        <w:left w:val="none" w:sz="0" w:space="0" w:color="auto"/>
        <w:bottom w:val="none" w:sz="0" w:space="0" w:color="auto"/>
        <w:right w:val="none" w:sz="0" w:space="0" w:color="auto"/>
      </w:divBdr>
    </w:div>
    <w:div w:id="289558322">
      <w:marLeft w:val="640"/>
      <w:marRight w:val="0"/>
      <w:marTop w:val="0"/>
      <w:marBottom w:val="0"/>
      <w:divBdr>
        <w:top w:val="none" w:sz="0" w:space="0" w:color="auto"/>
        <w:left w:val="none" w:sz="0" w:space="0" w:color="auto"/>
        <w:bottom w:val="none" w:sz="0" w:space="0" w:color="auto"/>
        <w:right w:val="none" w:sz="0" w:space="0" w:color="auto"/>
      </w:divBdr>
    </w:div>
    <w:div w:id="289671631">
      <w:marLeft w:val="640"/>
      <w:marRight w:val="0"/>
      <w:marTop w:val="0"/>
      <w:marBottom w:val="0"/>
      <w:divBdr>
        <w:top w:val="none" w:sz="0" w:space="0" w:color="auto"/>
        <w:left w:val="none" w:sz="0" w:space="0" w:color="auto"/>
        <w:bottom w:val="none" w:sz="0" w:space="0" w:color="auto"/>
        <w:right w:val="none" w:sz="0" w:space="0" w:color="auto"/>
      </w:divBdr>
    </w:div>
    <w:div w:id="289701864">
      <w:marLeft w:val="640"/>
      <w:marRight w:val="0"/>
      <w:marTop w:val="0"/>
      <w:marBottom w:val="0"/>
      <w:divBdr>
        <w:top w:val="none" w:sz="0" w:space="0" w:color="auto"/>
        <w:left w:val="none" w:sz="0" w:space="0" w:color="auto"/>
        <w:bottom w:val="none" w:sz="0" w:space="0" w:color="auto"/>
        <w:right w:val="none" w:sz="0" w:space="0" w:color="auto"/>
      </w:divBdr>
    </w:div>
    <w:div w:id="289745717">
      <w:marLeft w:val="640"/>
      <w:marRight w:val="0"/>
      <w:marTop w:val="0"/>
      <w:marBottom w:val="0"/>
      <w:divBdr>
        <w:top w:val="none" w:sz="0" w:space="0" w:color="auto"/>
        <w:left w:val="none" w:sz="0" w:space="0" w:color="auto"/>
        <w:bottom w:val="none" w:sz="0" w:space="0" w:color="auto"/>
        <w:right w:val="none" w:sz="0" w:space="0" w:color="auto"/>
      </w:divBdr>
    </w:div>
    <w:div w:id="289866254">
      <w:marLeft w:val="640"/>
      <w:marRight w:val="0"/>
      <w:marTop w:val="0"/>
      <w:marBottom w:val="0"/>
      <w:divBdr>
        <w:top w:val="none" w:sz="0" w:space="0" w:color="auto"/>
        <w:left w:val="none" w:sz="0" w:space="0" w:color="auto"/>
        <w:bottom w:val="none" w:sz="0" w:space="0" w:color="auto"/>
        <w:right w:val="none" w:sz="0" w:space="0" w:color="auto"/>
      </w:divBdr>
    </w:div>
    <w:div w:id="289937438">
      <w:marLeft w:val="640"/>
      <w:marRight w:val="0"/>
      <w:marTop w:val="0"/>
      <w:marBottom w:val="0"/>
      <w:divBdr>
        <w:top w:val="none" w:sz="0" w:space="0" w:color="auto"/>
        <w:left w:val="none" w:sz="0" w:space="0" w:color="auto"/>
        <w:bottom w:val="none" w:sz="0" w:space="0" w:color="auto"/>
        <w:right w:val="none" w:sz="0" w:space="0" w:color="auto"/>
      </w:divBdr>
    </w:div>
    <w:div w:id="289942105">
      <w:marLeft w:val="640"/>
      <w:marRight w:val="0"/>
      <w:marTop w:val="0"/>
      <w:marBottom w:val="0"/>
      <w:divBdr>
        <w:top w:val="none" w:sz="0" w:space="0" w:color="auto"/>
        <w:left w:val="none" w:sz="0" w:space="0" w:color="auto"/>
        <w:bottom w:val="none" w:sz="0" w:space="0" w:color="auto"/>
        <w:right w:val="none" w:sz="0" w:space="0" w:color="auto"/>
      </w:divBdr>
    </w:div>
    <w:div w:id="290136838">
      <w:marLeft w:val="640"/>
      <w:marRight w:val="0"/>
      <w:marTop w:val="0"/>
      <w:marBottom w:val="0"/>
      <w:divBdr>
        <w:top w:val="none" w:sz="0" w:space="0" w:color="auto"/>
        <w:left w:val="none" w:sz="0" w:space="0" w:color="auto"/>
        <w:bottom w:val="none" w:sz="0" w:space="0" w:color="auto"/>
        <w:right w:val="none" w:sz="0" w:space="0" w:color="auto"/>
      </w:divBdr>
    </w:div>
    <w:div w:id="290526436">
      <w:marLeft w:val="640"/>
      <w:marRight w:val="0"/>
      <w:marTop w:val="0"/>
      <w:marBottom w:val="0"/>
      <w:divBdr>
        <w:top w:val="none" w:sz="0" w:space="0" w:color="auto"/>
        <w:left w:val="none" w:sz="0" w:space="0" w:color="auto"/>
        <w:bottom w:val="none" w:sz="0" w:space="0" w:color="auto"/>
        <w:right w:val="none" w:sz="0" w:space="0" w:color="auto"/>
      </w:divBdr>
    </w:div>
    <w:div w:id="290594655">
      <w:marLeft w:val="480"/>
      <w:marRight w:val="0"/>
      <w:marTop w:val="0"/>
      <w:marBottom w:val="0"/>
      <w:divBdr>
        <w:top w:val="none" w:sz="0" w:space="0" w:color="auto"/>
        <w:left w:val="none" w:sz="0" w:space="0" w:color="auto"/>
        <w:bottom w:val="none" w:sz="0" w:space="0" w:color="auto"/>
        <w:right w:val="none" w:sz="0" w:space="0" w:color="auto"/>
      </w:divBdr>
    </w:div>
    <w:div w:id="290599850">
      <w:marLeft w:val="640"/>
      <w:marRight w:val="0"/>
      <w:marTop w:val="0"/>
      <w:marBottom w:val="0"/>
      <w:divBdr>
        <w:top w:val="none" w:sz="0" w:space="0" w:color="auto"/>
        <w:left w:val="none" w:sz="0" w:space="0" w:color="auto"/>
        <w:bottom w:val="none" w:sz="0" w:space="0" w:color="auto"/>
        <w:right w:val="none" w:sz="0" w:space="0" w:color="auto"/>
      </w:divBdr>
    </w:div>
    <w:div w:id="290717721">
      <w:marLeft w:val="640"/>
      <w:marRight w:val="0"/>
      <w:marTop w:val="0"/>
      <w:marBottom w:val="0"/>
      <w:divBdr>
        <w:top w:val="none" w:sz="0" w:space="0" w:color="auto"/>
        <w:left w:val="none" w:sz="0" w:space="0" w:color="auto"/>
        <w:bottom w:val="none" w:sz="0" w:space="0" w:color="auto"/>
        <w:right w:val="none" w:sz="0" w:space="0" w:color="auto"/>
      </w:divBdr>
    </w:div>
    <w:div w:id="290718513">
      <w:marLeft w:val="640"/>
      <w:marRight w:val="0"/>
      <w:marTop w:val="0"/>
      <w:marBottom w:val="0"/>
      <w:divBdr>
        <w:top w:val="none" w:sz="0" w:space="0" w:color="auto"/>
        <w:left w:val="none" w:sz="0" w:space="0" w:color="auto"/>
        <w:bottom w:val="none" w:sz="0" w:space="0" w:color="auto"/>
        <w:right w:val="none" w:sz="0" w:space="0" w:color="auto"/>
      </w:divBdr>
    </w:div>
    <w:div w:id="290718516">
      <w:marLeft w:val="640"/>
      <w:marRight w:val="0"/>
      <w:marTop w:val="0"/>
      <w:marBottom w:val="0"/>
      <w:divBdr>
        <w:top w:val="none" w:sz="0" w:space="0" w:color="auto"/>
        <w:left w:val="none" w:sz="0" w:space="0" w:color="auto"/>
        <w:bottom w:val="none" w:sz="0" w:space="0" w:color="auto"/>
        <w:right w:val="none" w:sz="0" w:space="0" w:color="auto"/>
      </w:divBdr>
    </w:div>
    <w:div w:id="290743745">
      <w:marLeft w:val="640"/>
      <w:marRight w:val="0"/>
      <w:marTop w:val="0"/>
      <w:marBottom w:val="0"/>
      <w:divBdr>
        <w:top w:val="none" w:sz="0" w:space="0" w:color="auto"/>
        <w:left w:val="none" w:sz="0" w:space="0" w:color="auto"/>
        <w:bottom w:val="none" w:sz="0" w:space="0" w:color="auto"/>
        <w:right w:val="none" w:sz="0" w:space="0" w:color="auto"/>
      </w:divBdr>
    </w:div>
    <w:div w:id="290745241">
      <w:marLeft w:val="640"/>
      <w:marRight w:val="0"/>
      <w:marTop w:val="0"/>
      <w:marBottom w:val="0"/>
      <w:divBdr>
        <w:top w:val="none" w:sz="0" w:space="0" w:color="auto"/>
        <w:left w:val="none" w:sz="0" w:space="0" w:color="auto"/>
        <w:bottom w:val="none" w:sz="0" w:space="0" w:color="auto"/>
        <w:right w:val="none" w:sz="0" w:space="0" w:color="auto"/>
      </w:divBdr>
    </w:div>
    <w:div w:id="290870318">
      <w:marLeft w:val="640"/>
      <w:marRight w:val="0"/>
      <w:marTop w:val="0"/>
      <w:marBottom w:val="0"/>
      <w:divBdr>
        <w:top w:val="none" w:sz="0" w:space="0" w:color="auto"/>
        <w:left w:val="none" w:sz="0" w:space="0" w:color="auto"/>
        <w:bottom w:val="none" w:sz="0" w:space="0" w:color="auto"/>
        <w:right w:val="none" w:sz="0" w:space="0" w:color="auto"/>
      </w:divBdr>
    </w:div>
    <w:div w:id="290987472">
      <w:marLeft w:val="640"/>
      <w:marRight w:val="0"/>
      <w:marTop w:val="0"/>
      <w:marBottom w:val="0"/>
      <w:divBdr>
        <w:top w:val="none" w:sz="0" w:space="0" w:color="auto"/>
        <w:left w:val="none" w:sz="0" w:space="0" w:color="auto"/>
        <w:bottom w:val="none" w:sz="0" w:space="0" w:color="auto"/>
        <w:right w:val="none" w:sz="0" w:space="0" w:color="auto"/>
      </w:divBdr>
    </w:div>
    <w:div w:id="291133409">
      <w:marLeft w:val="640"/>
      <w:marRight w:val="0"/>
      <w:marTop w:val="0"/>
      <w:marBottom w:val="0"/>
      <w:divBdr>
        <w:top w:val="none" w:sz="0" w:space="0" w:color="auto"/>
        <w:left w:val="none" w:sz="0" w:space="0" w:color="auto"/>
        <w:bottom w:val="none" w:sz="0" w:space="0" w:color="auto"/>
        <w:right w:val="none" w:sz="0" w:space="0" w:color="auto"/>
      </w:divBdr>
    </w:div>
    <w:div w:id="291179185">
      <w:marLeft w:val="640"/>
      <w:marRight w:val="0"/>
      <w:marTop w:val="0"/>
      <w:marBottom w:val="0"/>
      <w:divBdr>
        <w:top w:val="none" w:sz="0" w:space="0" w:color="auto"/>
        <w:left w:val="none" w:sz="0" w:space="0" w:color="auto"/>
        <w:bottom w:val="none" w:sz="0" w:space="0" w:color="auto"/>
        <w:right w:val="none" w:sz="0" w:space="0" w:color="auto"/>
      </w:divBdr>
    </w:div>
    <w:div w:id="291206667">
      <w:marLeft w:val="640"/>
      <w:marRight w:val="0"/>
      <w:marTop w:val="0"/>
      <w:marBottom w:val="0"/>
      <w:divBdr>
        <w:top w:val="none" w:sz="0" w:space="0" w:color="auto"/>
        <w:left w:val="none" w:sz="0" w:space="0" w:color="auto"/>
        <w:bottom w:val="none" w:sz="0" w:space="0" w:color="auto"/>
        <w:right w:val="none" w:sz="0" w:space="0" w:color="auto"/>
      </w:divBdr>
    </w:div>
    <w:div w:id="291254079">
      <w:marLeft w:val="640"/>
      <w:marRight w:val="0"/>
      <w:marTop w:val="0"/>
      <w:marBottom w:val="0"/>
      <w:divBdr>
        <w:top w:val="none" w:sz="0" w:space="0" w:color="auto"/>
        <w:left w:val="none" w:sz="0" w:space="0" w:color="auto"/>
        <w:bottom w:val="none" w:sz="0" w:space="0" w:color="auto"/>
        <w:right w:val="none" w:sz="0" w:space="0" w:color="auto"/>
      </w:divBdr>
    </w:div>
    <w:div w:id="291400516">
      <w:marLeft w:val="640"/>
      <w:marRight w:val="0"/>
      <w:marTop w:val="0"/>
      <w:marBottom w:val="0"/>
      <w:divBdr>
        <w:top w:val="none" w:sz="0" w:space="0" w:color="auto"/>
        <w:left w:val="none" w:sz="0" w:space="0" w:color="auto"/>
        <w:bottom w:val="none" w:sz="0" w:space="0" w:color="auto"/>
        <w:right w:val="none" w:sz="0" w:space="0" w:color="auto"/>
      </w:divBdr>
    </w:div>
    <w:div w:id="291400795">
      <w:marLeft w:val="640"/>
      <w:marRight w:val="0"/>
      <w:marTop w:val="0"/>
      <w:marBottom w:val="0"/>
      <w:divBdr>
        <w:top w:val="none" w:sz="0" w:space="0" w:color="auto"/>
        <w:left w:val="none" w:sz="0" w:space="0" w:color="auto"/>
        <w:bottom w:val="none" w:sz="0" w:space="0" w:color="auto"/>
        <w:right w:val="none" w:sz="0" w:space="0" w:color="auto"/>
      </w:divBdr>
    </w:div>
    <w:div w:id="291447428">
      <w:marLeft w:val="640"/>
      <w:marRight w:val="0"/>
      <w:marTop w:val="0"/>
      <w:marBottom w:val="0"/>
      <w:divBdr>
        <w:top w:val="none" w:sz="0" w:space="0" w:color="auto"/>
        <w:left w:val="none" w:sz="0" w:space="0" w:color="auto"/>
        <w:bottom w:val="none" w:sz="0" w:space="0" w:color="auto"/>
        <w:right w:val="none" w:sz="0" w:space="0" w:color="auto"/>
      </w:divBdr>
    </w:div>
    <w:div w:id="291447767">
      <w:marLeft w:val="640"/>
      <w:marRight w:val="0"/>
      <w:marTop w:val="0"/>
      <w:marBottom w:val="0"/>
      <w:divBdr>
        <w:top w:val="none" w:sz="0" w:space="0" w:color="auto"/>
        <w:left w:val="none" w:sz="0" w:space="0" w:color="auto"/>
        <w:bottom w:val="none" w:sz="0" w:space="0" w:color="auto"/>
        <w:right w:val="none" w:sz="0" w:space="0" w:color="auto"/>
      </w:divBdr>
    </w:div>
    <w:div w:id="291521700">
      <w:marLeft w:val="640"/>
      <w:marRight w:val="0"/>
      <w:marTop w:val="0"/>
      <w:marBottom w:val="0"/>
      <w:divBdr>
        <w:top w:val="none" w:sz="0" w:space="0" w:color="auto"/>
        <w:left w:val="none" w:sz="0" w:space="0" w:color="auto"/>
        <w:bottom w:val="none" w:sz="0" w:space="0" w:color="auto"/>
        <w:right w:val="none" w:sz="0" w:space="0" w:color="auto"/>
      </w:divBdr>
    </w:div>
    <w:div w:id="291642933">
      <w:marLeft w:val="640"/>
      <w:marRight w:val="0"/>
      <w:marTop w:val="0"/>
      <w:marBottom w:val="0"/>
      <w:divBdr>
        <w:top w:val="none" w:sz="0" w:space="0" w:color="auto"/>
        <w:left w:val="none" w:sz="0" w:space="0" w:color="auto"/>
        <w:bottom w:val="none" w:sz="0" w:space="0" w:color="auto"/>
        <w:right w:val="none" w:sz="0" w:space="0" w:color="auto"/>
      </w:divBdr>
    </w:div>
    <w:div w:id="291710436">
      <w:marLeft w:val="640"/>
      <w:marRight w:val="0"/>
      <w:marTop w:val="0"/>
      <w:marBottom w:val="0"/>
      <w:divBdr>
        <w:top w:val="none" w:sz="0" w:space="0" w:color="auto"/>
        <w:left w:val="none" w:sz="0" w:space="0" w:color="auto"/>
        <w:bottom w:val="none" w:sz="0" w:space="0" w:color="auto"/>
        <w:right w:val="none" w:sz="0" w:space="0" w:color="auto"/>
      </w:divBdr>
    </w:div>
    <w:div w:id="291710578">
      <w:marLeft w:val="640"/>
      <w:marRight w:val="0"/>
      <w:marTop w:val="0"/>
      <w:marBottom w:val="0"/>
      <w:divBdr>
        <w:top w:val="none" w:sz="0" w:space="0" w:color="auto"/>
        <w:left w:val="none" w:sz="0" w:space="0" w:color="auto"/>
        <w:bottom w:val="none" w:sz="0" w:space="0" w:color="auto"/>
        <w:right w:val="none" w:sz="0" w:space="0" w:color="auto"/>
      </w:divBdr>
    </w:div>
    <w:div w:id="291911321">
      <w:marLeft w:val="640"/>
      <w:marRight w:val="0"/>
      <w:marTop w:val="0"/>
      <w:marBottom w:val="0"/>
      <w:divBdr>
        <w:top w:val="none" w:sz="0" w:space="0" w:color="auto"/>
        <w:left w:val="none" w:sz="0" w:space="0" w:color="auto"/>
        <w:bottom w:val="none" w:sz="0" w:space="0" w:color="auto"/>
        <w:right w:val="none" w:sz="0" w:space="0" w:color="auto"/>
      </w:divBdr>
    </w:div>
    <w:div w:id="291912744">
      <w:marLeft w:val="640"/>
      <w:marRight w:val="0"/>
      <w:marTop w:val="0"/>
      <w:marBottom w:val="0"/>
      <w:divBdr>
        <w:top w:val="none" w:sz="0" w:space="0" w:color="auto"/>
        <w:left w:val="none" w:sz="0" w:space="0" w:color="auto"/>
        <w:bottom w:val="none" w:sz="0" w:space="0" w:color="auto"/>
        <w:right w:val="none" w:sz="0" w:space="0" w:color="auto"/>
      </w:divBdr>
    </w:div>
    <w:div w:id="292099207">
      <w:marLeft w:val="640"/>
      <w:marRight w:val="0"/>
      <w:marTop w:val="0"/>
      <w:marBottom w:val="0"/>
      <w:divBdr>
        <w:top w:val="none" w:sz="0" w:space="0" w:color="auto"/>
        <w:left w:val="none" w:sz="0" w:space="0" w:color="auto"/>
        <w:bottom w:val="none" w:sz="0" w:space="0" w:color="auto"/>
        <w:right w:val="none" w:sz="0" w:space="0" w:color="auto"/>
      </w:divBdr>
    </w:div>
    <w:div w:id="292171866">
      <w:marLeft w:val="640"/>
      <w:marRight w:val="0"/>
      <w:marTop w:val="0"/>
      <w:marBottom w:val="0"/>
      <w:divBdr>
        <w:top w:val="none" w:sz="0" w:space="0" w:color="auto"/>
        <w:left w:val="none" w:sz="0" w:space="0" w:color="auto"/>
        <w:bottom w:val="none" w:sz="0" w:space="0" w:color="auto"/>
        <w:right w:val="none" w:sz="0" w:space="0" w:color="auto"/>
      </w:divBdr>
    </w:div>
    <w:div w:id="292291180">
      <w:marLeft w:val="640"/>
      <w:marRight w:val="0"/>
      <w:marTop w:val="0"/>
      <w:marBottom w:val="0"/>
      <w:divBdr>
        <w:top w:val="none" w:sz="0" w:space="0" w:color="auto"/>
        <w:left w:val="none" w:sz="0" w:space="0" w:color="auto"/>
        <w:bottom w:val="none" w:sz="0" w:space="0" w:color="auto"/>
        <w:right w:val="none" w:sz="0" w:space="0" w:color="auto"/>
      </w:divBdr>
    </w:div>
    <w:div w:id="292488784">
      <w:marLeft w:val="640"/>
      <w:marRight w:val="0"/>
      <w:marTop w:val="0"/>
      <w:marBottom w:val="0"/>
      <w:divBdr>
        <w:top w:val="none" w:sz="0" w:space="0" w:color="auto"/>
        <w:left w:val="none" w:sz="0" w:space="0" w:color="auto"/>
        <w:bottom w:val="none" w:sz="0" w:space="0" w:color="auto"/>
        <w:right w:val="none" w:sz="0" w:space="0" w:color="auto"/>
      </w:divBdr>
    </w:div>
    <w:div w:id="292490599">
      <w:marLeft w:val="640"/>
      <w:marRight w:val="0"/>
      <w:marTop w:val="0"/>
      <w:marBottom w:val="0"/>
      <w:divBdr>
        <w:top w:val="none" w:sz="0" w:space="0" w:color="auto"/>
        <w:left w:val="none" w:sz="0" w:space="0" w:color="auto"/>
        <w:bottom w:val="none" w:sz="0" w:space="0" w:color="auto"/>
        <w:right w:val="none" w:sz="0" w:space="0" w:color="auto"/>
      </w:divBdr>
    </w:div>
    <w:div w:id="292516049">
      <w:marLeft w:val="640"/>
      <w:marRight w:val="0"/>
      <w:marTop w:val="0"/>
      <w:marBottom w:val="0"/>
      <w:divBdr>
        <w:top w:val="none" w:sz="0" w:space="0" w:color="auto"/>
        <w:left w:val="none" w:sz="0" w:space="0" w:color="auto"/>
        <w:bottom w:val="none" w:sz="0" w:space="0" w:color="auto"/>
        <w:right w:val="none" w:sz="0" w:space="0" w:color="auto"/>
      </w:divBdr>
    </w:div>
    <w:div w:id="292563732">
      <w:marLeft w:val="640"/>
      <w:marRight w:val="0"/>
      <w:marTop w:val="0"/>
      <w:marBottom w:val="0"/>
      <w:divBdr>
        <w:top w:val="none" w:sz="0" w:space="0" w:color="auto"/>
        <w:left w:val="none" w:sz="0" w:space="0" w:color="auto"/>
        <w:bottom w:val="none" w:sz="0" w:space="0" w:color="auto"/>
        <w:right w:val="none" w:sz="0" w:space="0" w:color="auto"/>
      </w:divBdr>
    </w:div>
    <w:div w:id="292711942">
      <w:marLeft w:val="640"/>
      <w:marRight w:val="0"/>
      <w:marTop w:val="0"/>
      <w:marBottom w:val="0"/>
      <w:divBdr>
        <w:top w:val="none" w:sz="0" w:space="0" w:color="auto"/>
        <w:left w:val="none" w:sz="0" w:space="0" w:color="auto"/>
        <w:bottom w:val="none" w:sz="0" w:space="0" w:color="auto"/>
        <w:right w:val="none" w:sz="0" w:space="0" w:color="auto"/>
      </w:divBdr>
    </w:div>
    <w:div w:id="292758367">
      <w:marLeft w:val="640"/>
      <w:marRight w:val="0"/>
      <w:marTop w:val="0"/>
      <w:marBottom w:val="0"/>
      <w:divBdr>
        <w:top w:val="none" w:sz="0" w:space="0" w:color="auto"/>
        <w:left w:val="none" w:sz="0" w:space="0" w:color="auto"/>
        <w:bottom w:val="none" w:sz="0" w:space="0" w:color="auto"/>
        <w:right w:val="none" w:sz="0" w:space="0" w:color="auto"/>
      </w:divBdr>
    </w:div>
    <w:div w:id="292760083">
      <w:marLeft w:val="640"/>
      <w:marRight w:val="0"/>
      <w:marTop w:val="0"/>
      <w:marBottom w:val="0"/>
      <w:divBdr>
        <w:top w:val="none" w:sz="0" w:space="0" w:color="auto"/>
        <w:left w:val="none" w:sz="0" w:space="0" w:color="auto"/>
        <w:bottom w:val="none" w:sz="0" w:space="0" w:color="auto"/>
        <w:right w:val="none" w:sz="0" w:space="0" w:color="auto"/>
      </w:divBdr>
    </w:div>
    <w:div w:id="292834682">
      <w:marLeft w:val="640"/>
      <w:marRight w:val="0"/>
      <w:marTop w:val="0"/>
      <w:marBottom w:val="0"/>
      <w:divBdr>
        <w:top w:val="none" w:sz="0" w:space="0" w:color="auto"/>
        <w:left w:val="none" w:sz="0" w:space="0" w:color="auto"/>
        <w:bottom w:val="none" w:sz="0" w:space="0" w:color="auto"/>
        <w:right w:val="none" w:sz="0" w:space="0" w:color="auto"/>
      </w:divBdr>
    </w:div>
    <w:div w:id="292835680">
      <w:marLeft w:val="640"/>
      <w:marRight w:val="0"/>
      <w:marTop w:val="0"/>
      <w:marBottom w:val="0"/>
      <w:divBdr>
        <w:top w:val="none" w:sz="0" w:space="0" w:color="auto"/>
        <w:left w:val="none" w:sz="0" w:space="0" w:color="auto"/>
        <w:bottom w:val="none" w:sz="0" w:space="0" w:color="auto"/>
        <w:right w:val="none" w:sz="0" w:space="0" w:color="auto"/>
      </w:divBdr>
    </w:div>
    <w:div w:id="292904582">
      <w:marLeft w:val="640"/>
      <w:marRight w:val="0"/>
      <w:marTop w:val="0"/>
      <w:marBottom w:val="0"/>
      <w:divBdr>
        <w:top w:val="none" w:sz="0" w:space="0" w:color="auto"/>
        <w:left w:val="none" w:sz="0" w:space="0" w:color="auto"/>
        <w:bottom w:val="none" w:sz="0" w:space="0" w:color="auto"/>
        <w:right w:val="none" w:sz="0" w:space="0" w:color="auto"/>
      </w:divBdr>
    </w:div>
    <w:div w:id="292978117">
      <w:marLeft w:val="640"/>
      <w:marRight w:val="0"/>
      <w:marTop w:val="0"/>
      <w:marBottom w:val="0"/>
      <w:divBdr>
        <w:top w:val="none" w:sz="0" w:space="0" w:color="auto"/>
        <w:left w:val="none" w:sz="0" w:space="0" w:color="auto"/>
        <w:bottom w:val="none" w:sz="0" w:space="0" w:color="auto"/>
        <w:right w:val="none" w:sz="0" w:space="0" w:color="auto"/>
      </w:divBdr>
    </w:div>
    <w:div w:id="293025556">
      <w:marLeft w:val="640"/>
      <w:marRight w:val="0"/>
      <w:marTop w:val="0"/>
      <w:marBottom w:val="0"/>
      <w:divBdr>
        <w:top w:val="none" w:sz="0" w:space="0" w:color="auto"/>
        <w:left w:val="none" w:sz="0" w:space="0" w:color="auto"/>
        <w:bottom w:val="none" w:sz="0" w:space="0" w:color="auto"/>
        <w:right w:val="none" w:sz="0" w:space="0" w:color="auto"/>
      </w:divBdr>
    </w:div>
    <w:div w:id="293099304">
      <w:marLeft w:val="640"/>
      <w:marRight w:val="0"/>
      <w:marTop w:val="0"/>
      <w:marBottom w:val="0"/>
      <w:divBdr>
        <w:top w:val="none" w:sz="0" w:space="0" w:color="auto"/>
        <w:left w:val="none" w:sz="0" w:space="0" w:color="auto"/>
        <w:bottom w:val="none" w:sz="0" w:space="0" w:color="auto"/>
        <w:right w:val="none" w:sz="0" w:space="0" w:color="auto"/>
      </w:divBdr>
    </w:div>
    <w:div w:id="293214728">
      <w:marLeft w:val="640"/>
      <w:marRight w:val="0"/>
      <w:marTop w:val="0"/>
      <w:marBottom w:val="0"/>
      <w:divBdr>
        <w:top w:val="none" w:sz="0" w:space="0" w:color="auto"/>
        <w:left w:val="none" w:sz="0" w:space="0" w:color="auto"/>
        <w:bottom w:val="none" w:sz="0" w:space="0" w:color="auto"/>
        <w:right w:val="none" w:sz="0" w:space="0" w:color="auto"/>
      </w:divBdr>
    </w:div>
    <w:div w:id="293220074">
      <w:marLeft w:val="640"/>
      <w:marRight w:val="0"/>
      <w:marTop w:val="0"/>
      <w:marBottom w:val="0"/>
      <w:divBdr>
        <w:top w:val="none" w:sz="0" w:space="0" w:color="auto"/>
        <w:left w:val="none" w:sz="0" w:space="0" w:color="auto"/>
        <w:bottom w:val="none" w:sz="0" w:space="0" w:color="auto"/>
        <w:right w:val="none" w:sz="0" w:space="0" w:color="auto"/>
      </w:divBdr>
    </w:div>
    <w:div w:id="293222488">
      <w:marLeft w:val="640"/>
      <w:marRight w:val="0"/>
      <w:marTop w:val="0"/>
      <w:marBottom w:val="0"/>
      <w:divBdr>
        <w:top w:val="none" w:sz="0" w:space="0" w:color="auto"/>
        <w:left w:val="none" w:sz="0" w:space="0" w:color="auto"/>
        <w:bottom w:val="none" w:sz="0" w:space="0" w:color="auto"/>
        <w:right w:val="none" w:sz="0" w:space="0" w:color="auto"/>
      </w:divBdr>
    </w:div>
    <w:div w:id="293366138">
      <w:marLeft w:val="640"/>
      <w:marRight w:val="0"/>
      <w:marTop w:val="0"/>
      <w:marBottom w:val="0"/>
      <w:divBdr>
        <w:top w:val="none" w:sz="0" w:space="0" w:color="auto"/>
        <w:left w:val="none" w:sz="0" w:space="0" w:color="auto"/>
        <w:bottom w:val="none" w:sz="0" w:space="0" w:color="auto"/>
        <w:right w:val="none" w:sz="0" w:space="0" w:color="auto"/>
      </w:divBdr>
    </w:div>
    <w:div w:id="293371077">
      <w:marLeft w:val="640"/>
      <w:marRight w:val="0"/>
      <w:marTop w:val="0"/>
      <w:marBottom w:val="0"/>
      <w:divBdr>
        <w:top w:val="none" w:sz="0" w:space="0" w:color="auto"/>
        <w:left w:val="none" w:sz="0" w:space="0" w:color="auto"/>
        <w:bottom w:val="none" w:sz="0" w:space="0" w:color="auto"/>
        <w:right w:val="none" w:sz="0" w:space="0" w:color="auto"/>
      </w:divBdr>
    </w:div>
    <w:div w:id="293371543">
      <w:marLeft w:val="640"/>
      <w:marRight w:val="0"/>
      <w:marTop w:val="0"/>
      <w:marBottom w:val="0"/>
      <w:divBdr>
        <w:top w:val="none" w:sz="0" w:space="0" w:color="auto"/>
        <w:left w:val="none" w:sz="0" w:space="0" w:color="auto"/>
        <w:bottom w:val="none" w:sz="0" w:space="0" w:color="auto"/>
        <w:right w:val="none" w:sz="0" w:space="0" w:color="auto"/>
      </w:divBdr>
    </w:div>
    <w:div w:id="293603330">
      <w:marLeft w:val="640"/>
      <w:marRight w:val="0"/>
      <w:marTop w:val="0"/>
      <w:marBottom w:val="0"/>
      <w:divBdr>
        <w:top w:val="none" w:sz="0" w:space="0" w:color="auto"/>
        <w:left w:val="none" w:sz="0" w:space="0" w:color="auto"/>
        <w:bottom w:val="none" w:sz="0" w:space="0" w:color="auto"/>
        <w:right w:val="none" w:sz="0" w:space="0" w:color="auto"/>
      </w:divBdr>
    </w:div>
    <w:div w:id="293633535">
      <w:marLeft w:val="640"/>
      <w:marRight w:val="0"/>
      <w:marTop w:val="0"/>
      <w:marBottom w:val="0"/>
      <w:divBdr>
        <w:top w:val="none" w:sz="0" w:space="0" w:color="auto"/>
        <w:left w:val="none" w:sz="0" w:space="0" w:color="auto"/>
        <w:bottom w:val="none" w:sz="0" w:space="0" w:color="auto"/>
        <w:right w:val="none" w:sz="0" w:space="0" w:color="auto"/>
      </w:divBdr>
    </w:div>
    <w:div w:id="293675890">
      <w:marLeft w:val="640"/>
      <w:marRight w:val="0"/>
      <w:marTop w:val="0"/>
      <w:marBottom w:val="0"/>
      <w:divBdr>
        <w:top w:val="none" w:sz="0" w:space="0" w:color="auto"/>
        <w:left w:val="none" w:sz="0" w:space="0" w:color="auto"/>
        <w:bottom w:val="none" w:sz="0" w:space="0" w:color="auto"/>
        <w:right w:val="none" w:sz="0" w:space="0" w:color="auto"/>
      </w:divBdr>
    </w:div>
    <w:div w:id="293679250">
      <w:marLeft w:val="640"/>
      <w:marRight w:val="0"/>
      <w:marTop w:val="0"/>
      <w:marBottom w:val="0"/>
      <w:divBdr>
        <w:top w:val="none" w:sz="0" w:space="0" w:color="auto"/>
        <w:left w:val="none" w:sz="0" w:space="0" w:color="auto"/>
        <w:bottom w:val="none" w:sz="0" w:space="0" w:color="auto"/>
        <w:right w:val="none" w:sz="0" w:space="0" w:color="auto"/>
      </w:divBdr>
    </w:div>
    <w:div w:id="293681666">
      <w:marLeft w:val="640"/>
      <w:marRight w:val="0"/>
      <w:marTop w:val="0"/>
      <w:marBottom w:val="0"/>
      <w:divBdr>
        <w:top w:val="none" w:sz="0" w:space="0" w:color="auto"/>
        <w:left w:val="none" w:sz="0" w:space="0" w:color="auto"/>
        <w:bottom w:val="none" w:sz="0" w:space="0" w:color="auto"/>
        <w:right w:val="none" w:sz="0" w:space="0" w:color="auto"/>
      </w:divBdr>
    </w:div>
    <w:div w:id="293751106">
      <w:marLeft w:val="640"/>
      <w:marRight w:val="0"/>
      <w:marTop w:val="0"/>
      <w:marBottom w:val="0"/>
      <w:divBdr>
        <w:top w:val="none" w:sz="0" w:space="0" w:color="auto"/>
        <w:left w:val="none" w:sz="0" w:space="0" w:color="auto"/>
        <w:bottom w:val="none" w:sz="0" w:space="0" w:color="auto"/>
        <w:right w:val="none" w:sz="0" w:space="0" w:color="auto"/>
      </w:divBdr>
    </w:div>
    <w:div w:id="293756596">
      <w:marLeft w:val="640"/>
      <w:marRight w:val="0"/>
      <w:marTop w:val="0"/>
      <w:marBottom w:val="0"/>
      <w:divBdr>
        <w:top w:val="none" w:sz="0" w:space="0" w:color="auto"/>
        <w:left w:val="none" w:sz="0" w:space="0" w:color="auto"/>
        <w:bottom w:val="none" w:sz="0" w:space="0" w:color="auto"/>
        <w:right w:val="none" w:sz="0" w:space="0" w:color="auto"/>
      </w:divBdr>
    </w:div>
    <w:div w:id="293800994">
      <w:marLeft w:val="640"/>
      <w:marRight w:val="0"/>
      <w:marTop w:val="0"/>
      <w:marBottom w:val="0"/>
      <w:divBdr>
        <w:top w:val="none" w:sz="0" w:space="0" w:color="auto"/>
        <w:left w:val="none" w:sz="0" w:space="0" w:color="auto"/>
        <w:bottom w:val="none" w:sz="0" w:space="0" w:color="auto"/>
        <w:right w:val="none" w:sz="0" w:space="0" w:color="auto"/>
      </w:divBdr>
    </w:div>
    <w:div w:id="293869909">
      <w:marLeft w:val="640"/>
      <w:marRight w:val="0"/>
      <w:marTop w:val="0"/>
      <w:marBottom w:val="0"/>
      <w:divBdr>
        <w:top w:val="none" w:sz="0" w:space="0" w:color="auto"/>
        <w:left w:val="none" w:sz="0" w:space="0" w:color="auto"/>
        <w:bottom w:val="none" w:sz="0" w:space="0" w:color="auto"/>
        <w:right w:val="none" w:sz="0" w:space="0" w:color="auto"/>
      </w:divBdr>
    </w:div>
    <w:div w:id="293875649">
      <w:marLeft w:val="640"/>
      <w:marRight w:val="0"/>
      <w:marTop w:val="0"/>
      <w:marBottom w:val="0"/>
      <w:divBdr>
        <w:top w:val="none" w:sz="0" w:space="0" w:color="auto"/>
        <w:left w:val="none" w:sz="0" w:space="0" w:color="auto"/>
        <w:bottom w:val="none" w:sz="0" w:space="0" w:color="auto"/>
        <w:right w:val="none" w:sz="0" w:space="0" w:color="auto"/>
      </w:divBdr>
    </w:div>
    <w:div w:id="293947835">
      <w:marLeft w:val="640"/>
      <w:marRight w:val="0"/>
      <w:marTop w:val="0"/>
      <w:marBottom w:val="0"/>
      <w:divBdr>
        <w:top w:val="none" w:sz="0" w:space="0" w:color="auto"/>
        <w:left w:val="none" w:sz="0" w:space="0" w:color="auto"/>
        <w:bottom w:val="none" w:sz="0" w:space="0" w:color="auto"/>
        <w:right w:val="none" w:sz="0" w:space="0" w:color="auto"/>
      </w:divBdr>
    </w:div>
    <w:div w:id="294025609">
      <w:marLeft w:val="640"/>
      <w:marRight w:val="0"/>
      <w:marTop w:val="0"/>
      <w:marBottom w:val="0"/>
      <w:divBdr>
        <w:top w:val="none" w:sz="0" w:space="0" w:color="auto"/>
        <w:left w:val="none" w:sz="0" w:space="0" w:color="auto"/>
        <w:bottom w:val="none" w:sz="0" w:space="0" w:color="auto"/>
        <w:right w:val="none" w:sz="0" w:space="0" w:color="auto"/>
      </w:divBdr>
    </w:div>
    <w:div w:id="294212887">
      <w:marLeft w:val="640"/>
      <w:marRight w:val="0"/>
      <w:marTop w:val="0"/>
      <w:marBottom w:val="0"/>
      <w:divBdr>
        <w:top w:val="none" w:sz="0" w:space="0" w:color="auto"/>
        <w:left w:val="none" w:sz="0" w:space="0" w:color="auto"/>
        <w:bottom w:val="none" w:sz="0" w:space="0" w:color="auto"/>
        <w:right w:val="none" w:sz="0" w:space="0" w:color="auto"/>
      </w:divBdr>
    </w:div>
    <w:div w:id="294260159">
      <w:marLeft w:val="640"/>
      <w:marRight w:val="0"/>
      <w:marTop w:val="0"/>
      <w:marBottom w:val="0"/>
      <w:divBdr>
        <w:top w:val="none" w:sz="0" w:space="0" w:color="auto"/>
        <w:left w:val="none" w:sz="0" w:space="0" w:color="auto"/>
        <w:bottom w:val="none" w:sz="0" w:space="0" w:color="auto"/>
        <w:right w:val="none" w:sz="0" w:space="0" w:color="auto"/>
      </w:divBdr>
    </w:div>
    <w:div w:id="294264571">
      <w:marLeft w:val="640"/>
      <w:marRight w:val="0"/>
      <w:marTop w:val="0"/>
      <w:marBottom w:val="0"/>
      <w:divBdr>
        <w:top w:val="none" w:sz="0" w:space="0" w:color="auto"/>
        <w:left w:val="none" w:sz="0" w:space="0" w:color="auto"/>
        <w:bottom w:val="none" w:sz="0" w:space="0" w:color="auto"/>
        <w:right w:val="none" w:sz="0" w:space="0" w:color="auto"/>
      </w:divBdr>
    </w:div>
    <w:div w:id="294333323">
      <w:marLeft w:val="640"/>
      <w:marRight w:val="0"/>
      <w:marTop w:val="0"/>
      <w:marBottom w:val="0"/>
      <w:divBdr>
        <w:top w:val="none" w:sz="0" w:space="0" w:color="auto"/>
        <w:left w:val="none" w:sz="0" w:space="0" w:color="auto"/>
        <w:bottom w:val="none" w:sz="0" w:space="0" w:color="auto"/>
        <w:right w:val="none" w:sz="0" w:space="0" w:color="auto"/>
      </w:divBdr>
    </w:div>
    <w:div w:id="294455539">
      <w:marLeft w:val="640"/>
      <w:marRight w:val="0"/>
      <w:marTop w:val="0"/>
      <w:marBottom w:val="0"/>
      <w:divBdr>
        <w:top w:val="none" w:sz="0" w:space="0" w:color="auto"/>
        <w:left w:val="none" w:sz="0" w:space="0" w:color="auto"/>
        <w:bottom w:val="none" w:sz="0" w:space="0" w:color="auto"/>
        <w:right w:val="none" w:sz="0" w:space="0" w:color="auto"/>
      </w:divBdr>
    </w:div>
    <w:div w:id="294876015">
      <w:marLeft w:val="640"/>
      <w:marRight w:val="0"/>
      <w:marTop w:val="0"/>
      <w:marBottom w:val="0"/>
      <w:divBdr>
        <w:top w:val="none" w:sz="0" w:space="0" w:color="auto"/>
        <w:left w:val="none" w:sz="0" w:space="0" w:color="auto"/>
        <w:bottom w:val="none" w:sz="0" w:space="0" w:color="auto"/>
        <w:right w:val="none" w:sz="0" w:space="0" w:color="auto"/>
      </w:divBdr>
    </w:div>
    <w:div w:id="294986947">
      <w:marLeft w:val="640"/>
      <w:marRight w:val="0"/>
      <w:marTop w:val="0"/>
      <w:marBottom w:val="0"/>
      <w:divBdr>
        <w:top w:val="none" w:sz="0" w:space="0" w:color="auto"/>
        <w:left w:val="none" w:sz="0" w:space="0" w:color="auto"/>
        <w:bottom w:val="none" w:sz="0" w:space="0" w:color="auto"/>
        <w:right w:val="none" w:sz="0" w:space="0" w:color="auto"/>
      </w:divBdr>
    </w:div>
    <w:div w:id="294987739">
      <w:marLeft w:val="640"/>
      <w:marRight w:val="0"/>
      <w:marTop w:val="0"/>
      <w:marBottom w:val="0"/>
      <w:divBdr>
        <w:top w:val="none" w:sz="0" w:space="0" w:color="auto"/>
        <w:left w:val="none" w:sz="0" w:space="0" w:color="auto"/>
        <w:bottom w:val="none" w:sz="0" w:space="0" w:color="auto"/>
        <w:right w:val="none" w:sz="0" w:space="0" w:color="auto"/>
      </w:divBdr>
    </w:div>
    <w:div w:id="295066700">
      <w:marLeft w:val="640"/>
      <w:marRight w:val="0"/>
      <w:marTop w:val="0"/>
      <w:marBottom w:val="0"/>
      <w:divBdr>
        <w:top w:val="none" w:sz="0" w:space="0" w:color="auto"/>
        <w:left w:val="none" w:sz="0" w:space="0" w:color="auto"/>
        <w:bottom w:val="none" w:sz="0" w:space="0" w:color="auto"/>
        <w:right w:val="none" w:sz="0" w:space="0" w:color="auto"/>
      </w:divBdr>
    </w:div>
    <w:div w:id="295068315">
      <w:marLeft w:val="640"/>
      <w:marRight w:val="0"/>
      <w:marTop w:val="0"/>
      <w:marBottom w:val="0"/>
      <w:divBdr>
        <w:top w:val="none" w:sz="0" w:space="0" w:color="auto"/>
        <w:left w:val="none" w:sz="0" w:space="0" w:color="auto"/>
        <w:bottom w:val="none" w:sz="0" w:space="0" w:color="auto"/>
        <w:right w:val="none" w:sz="0" w:space="0" w:color="auto"/>
      </w:divBdr>
    </w:div>
    <w:div w:id="295113433">
      <w:marLeft w:val="640"/>
      <w:marRight w:val="0"/>
      <w:marTop w:val="0"/>
      <w:marBottom w:val="0"/>
      <w:divBdr>
        <w:top w:val="none" w:sz="0" w:space="0" w:color="auto"/>
        <w:left w:val="none" w:sz="0" w:space="0" w:color="auto"/>
        <w:bottom w:val="none" w:sz="0" w:space="0" w:color="auto"/>
        <w:right w:val="none" w:sz="0" w:space="0" w:color="auto"/>
      </w:divBdr>
    </w:div>
    <w:div w:id="295138220">
      <w:marLeft w:val="640"/>
      <w:marRight w:val="0"/>
      <w:marTop w:val="0"/>
      <w:marBottom w:val="0"/>
      <w:divBdr>
        <w:top w:val="none" w:sz="0" w:space="0" w:color="auto"/>
        <w:left w:val="none" w:sz="0" w:space="0" w:color="auto"/>
        <w:bottom w:val="none" w:sz="0" w:space="0" w:color="auto"/>
        <w:right w:val="none" w:sz="0" w:space="0" w:color="auto"/>
      </w:divBdr>
    </w:div>
    <w:div w:id="295140420">
      <w:marLeft w:val="640"/>
      <w:marRight w:val="0"/>
      <w:marTop w:val="0"/>
      <w:marBottom w:val="0"/>
      <w:divBdr>
        <w:top w:val="none" w:sz="0" w:space="0" w:color="auto"/>
        <w:left w:val="none" w:sz="0" w:space="0" w:color="auto"/>
        <w:bottom w:val="none" w:sz="0" w:space="0" w:color="auto"/>
        <w:right w:val="none" w:sz="0" w:space="0" w:color="auto"/>
      </w:divBdr>
    </w:div>
    <w:div w:id="295180199">
      <w:marLeft w:val="640"/>
      <w:marRight w:val="0"/>
      <w:marTop w:val="0"/>
      <w:marBottom w:val="0"/>
      <w:divBdr>
        <w:top w:val="none" w:sz="0" w:space="0" w:color="auto"/>
        <w:left w:val="none" w:sz="0" w:space="0" w:color="auto"/>
        <w:bottom w:val="none" w:sz="0" w:space="0" w:color="auto"/>
        <w:right w:val="none" w:sz="0" w:space="0" w:color="auto"/>
      </w:divBdr>
    </w:div>
    <w:div w:id="295187427">
      <w:marLeft w:val="640"/>
      <w:marRight w:val="0"/>
      <w:marTop w:val="0"/>
      <w:marBottom w:val="0"/>
      <w:divBdr>
        <w:top w:val="none" w:sz="0" w:space="0" w:color="auto"/>
        <w:left w:val="none" w:sz="0" w:space="0" w:color="auto"/>
        <w:bottom w:val="none" w:sz="0" w:space="0" w:color="auto"/>
        <w:right w:val="none" w:sz="0" w:space="0" w:color="auto"/>
      </w:divBdr>
    </w:div>
    <w:div w:id="295337066">
      <w:marLeft w:val="480"/>
      <w:marRight w:val="0"/>
      <w:marTop w:val="0"/>
      <w:marBottom w:val="0"/>
      <w:divBdr>
        <w:top w:val="none" w:sz="0" w:space="0" w:color="auto"/>
        <w:left w:val="none" w:sz="0" w:space="0" w:color="auto"/>
        <w:bottom w:val="none" w:sz="0" w:space="0" w:color="auto"/>
        <w:right w:val="none" w:sz="0" w:space="0" w:color="auto"/>
      </w:divBdr>
    </w:div>
    <w:div w:id="295528438">
      <w:marLeft w:val="640"/>
      <w:marRight w:val="0"/>
      <w:marTop w:val="0"/>
      <w:marBottom w:val="0"/>
      <w:divBdr>
        <w:top w:val="none" w:sz="0" w:space="0" w:color="auto"/>
        <w:left w:val="none" w:sz="0" w:space="0" w:color="auto"/>
        <w:bottom w:val="none" w:sz="0" w:space="0" w:color="auto"/>
        <w:right w:val="none" w:sz="0" w:space="0" w:color="auto"/>
      </w:divBdr>
    </w:div>
    <w:div w:id="295642725">
      <w:marLeft w:val="640"/>
      <w:marRight w:val="0"/>
      <w:marTop w:val="0"/>
      <w:marBottom w:val="0"/>
      <w:divBdr>
        <w:top w:val="none" w:sz="0" w:space="0" w:color="auto"/>
        <w:left w:val="none" w:sz="0" w:space="0" w:color="auto"/>
        <w:bottom w:val="none" w:sz="0" w:space="0" w:color="auto"/>
        <w:right w:val="none" w:sz="0" w:space="0" w:color="auto"/>
      </w:divBdr>
    </w:div>
    <w:div w:id="295721473">
      <w:marLeft w:val="640"/>
      <w:marRight w:val="0"/>
      <w:marTop w:val="0"/>
      <w:marBottom w:val="0"/>
      <w:divBdr>
        <w:top w:val="none" w:sz="0" w:space="0" w:color="auto"/>
        <w:left w:val="none" w:sz="0" w:space="0" w:color="auto"/>
        <w:bottom w:val="none" w:sz="0" w:space="0" w:color="auto"/>
        <w:right w:val="none" w:sz="0" w:space="0" w:color="auto"/>
      </w:divBdr>
    </w:div>
    <w:div w:id="295844130">
      <w:marLeft w:val="640"/>
      <w:marRight w:val="0"/>
      <w:marTop w:val="0"/>
      <w:marBottom w:val="0"/>
      <w:divBdr>
        <w:top w:val="none" w:sz="0" w:space="0" w:color="auto"/>
        <w:left w:val="none" w:sz="0" w:space="0" w:color="auto"/>
        <w:bottom w:val="none" w:sz="0" w:space="0" w:color="auto"/>
        <w:right w:val="none" w:sz="0" w:space="0" w:color="auto"/>
      </w:divBdr>
    </w:div>
    <w:div w:id="296230827">
      <w:marLeft w:val="640"/>
      <w:marRight w:val="0"/>
      <w:marTop w:val="0"/>
      <w:marBottom w:val="0"/>
      <w:divBdr>
        <w:top w:val="none" w:sz="0" w:space="0" w:color="auto"/>
        <w:left w:val="none" w:sz="0" w:space="0" w:color="auto"/>
        <w:bottom w:val="none" w:sz="0" w:space="0" w:color="auto"/>
        <w:right w:val="none" w:sz="0" w:space="0" w:color="auto"/>
      </w:divBdr>
    </w:div>
    <w:div w:id="296568477">
      <w:marLeft w:val="640"/>
      <w:marRight w:val="0"/>
      <w:marTop w:val="0"/>
      <w:marBottom w:val="0"/>
      <w:divBdr>
        <w:top w:val="none" w:sz="0" w:space="0" w:color="auto"/>
        <w:left w:val="none" w:sz="0" w:space="0" w:color="auto"/>
        <w:bottom w:val="none" w:sz="0" w:space="0" w:color="auto"/>
        <w:right w:val="none" w:sz="0" w:space="0" w:color="auto"/>
      </w:divBdr>
    </w:div>
    <w:div w:id="296616300">
      <w:marLeft w:val="640"/>
      <w:marRight w:val="0"/>
      <w:marTop w:val="0"/>
      <w:marBottom w:val="0"/>
      <w:divBdr>
        <w:top w:val="none" w:sz="0" w:space="0" w:color="auto"/>
        <w:left w:val="none" w:sz="0" w:space="0" w:color="auto"/>
        <w:bottom w:val="none" w:sz="0" w:space="0" w:color="auto"/>
        <w:right w:val="none" w:sz="0" w:space="0" w:color="auto"/>
      </w:divBdr>
    </w:div>
    <w:div w:id="296687714">
      <w:marLeft w:val="640"/>
      <w:marRight w:val="0"/>
      <w:marTop w:val="0"/>
      <w:marBottom w:val="0"/>
      <w:divBdr>
        <w:top w:val="none" w:sz="0" w:space="0" w:color="auto"/>
        <w:left w:val="none" w:sz="0" w:space="0" w:color="auto"/>
        <w:bottom w:val="none" w:sz="0" w:space="0" w:color="auto"/>
        <w:right w:val="none" w:sz="0" w:space="0" w:color="auto"/>
      </w:divBdr>
    </w:div>
    <w:div w:id="296693014">
      <w:marLeft w:val="640"/>
      <w:marRight w:val="0"/>
      <w:marTop w:val="0"/>
      <w:marBottom w:val="0"/>
      <w:divBdr>
        <w:top w:val="none" w:sz="0" w:space="0" w:color="auto"/>
        <w:left w:val="none" w:sz="0" w:space="0" w:color="auto"/>
        <w:bottom w:val="none" w:sz="0" w:space="0" w:color="auto"/>
        <w:right w:val="none" w:sz="0" w:space="0" w:color="auto"/>
      </w:divBdr>
    </w:div>
    <w:div w:id="296762188">
      <w:marLeft w:val="640"/>
      <w:marRight w:val="0"/>
      <w:marTop w:val="0"/>
      <w:marBottom w:val="0"/>
      <w:divBdr>
        <w:top w:val="none" w:sz="0" w:space="0" w:color="auto"/>
        <w:left w:val="none" w:sz="0" w:space="0" w:color="auto"/>
        <w:bottom w:val="none" w:sz="0" w:space="0" w:color="auto"/>
        <w:right w:val="none" w:sz="0" w:space="0" w:color="auto"/>
      </w:divBdr>
    </w:div>
    <w:div w:id="296763615">
      <w:marLeft w:val="640"/>
      <w:marRight w:val="0"/>
      <w:marTop w:val="0"/>
      <w:marBottom w:val="0"/>
      <w:divBdr>
        <w:top w:val="none" w:sz="0" w:space="0" w:color="auto"/>
        <w:left w:val="none" w:sz="0" w:space="0" w:color="auto"/>
        <w:bottom w:val="none" w:sz="0" w:space="0" w:color="auto"/>
        <w:right w:val="none" w:sz="0" w:space="0" w:color="auto"/>
      </w:divBdr>
    </w:div>
    <w:div w:id="296837040">
      <w:marLeft w:val="640"/>
      <w:marRight w:val="0"/>
      <w:marTop w:val="0"/>
      <w:marBottom w:val="0"/>
      <w:divBdr>
        <w:top w:val="none" w:sz="0" w:space="0" w:color="auto"/>
        <w:left w:val="none" w:sz="0" w:space="0" w:color="auto"/>
        <w:bottom w:val="none" w:sz="0" w:space="0" w:color="auto"/>
        <w:right w:val="none" w:sz="0" w:space="0" w:color="auto"/>
      </w:divBdr>
    </w:div>
    <w:div w:id="296878939">
      <w:marLeft w:val="640"/>
      <w:marRight w:val="0"/>
      <w:marTop w:val="0"/>
      <w:marBottom w:val="0"/>
      <w:divBdr>
        <w:top w:val="none" w:sz="0" w:space="0" w:color="auto"/>
        <w:left w:val="none" w:sz="0" w:space="0" w:color="auto"/>
        <w:bottom w:val="none" w:sz="0" w:space="0" w:color="auto"/>
        <w:right w:val="none" w:sz="0" w:space="0" w:color="auto"/>
      </w:divBdr>
    </w:div>
    <w:div w:id="296881009">
      <w:marLeft w:val="640"/>
      <w:marRight w:val="0"/>
      <w:marTop w:val="0"/>
      <w:marBottom w:val="0"/>
      <w:divBdr>
        <w:top w:val="none" w:sz="0" w:space="0" w:color="auto"/>
        <w:left w:val="none" w:sz="0" w:space="0" w:color="auto"/>
        <w:bottom w:val="none" w:sz="0" w:space="0" w:color="auto"/>
        <w:right w:val="none" w:sz="0" w:space="0" w:color="auto"/>
      </w:divBdr>
    </w:div>
    <w:div w:id="296955444">
      <w:marLeft w:val="640"/>
      <w:marRight w:val="0"/>
      <w:marTop w:val="0"/>
      <w:marBottom w:val="0"/>
      <w:divBdr>
        <w:top w:val="none" w:sz="0" w:space="0" w:color="auto"/>
        <w:left w:val="none" w:sz="0" w:space="0" w:color="auto"/>
        <w:bottom w:val="none" w:sz="0" w:space="0" w:color="auto"/>
        <w:right w:val="none" w:sz="0" w:space="0" w:color="auto"/>
      </w:divBdr>
    </w:div>
    <w:div w:id="297078242">
      <w:marLeft w:val="640"/>
      <w:marRight w:val="0"/>
      <w:marTop w:val="0"/>
      <w:marBottom w:val="0"/>
      <w:divBdr>
        <w:top w:val="none" w:sz="0" w:space="0" w:color="auto"/>
        <w:left w:val="none" w:sz="0" w:space="0" w:color="auto"/>
        <w:bottom w:val="none" w:sz="0" w:space="0" w:color="auto"/>
        <w:right w:val="none" w:sz="0" w:space="0" w:color="auto"/>
      </w:divBdr>
    </w:div>
    <w:div w:id="297105904">
      <w:marLeft w:val="640"/>
      <w:marRight w:val="0"/>
      <w:marTop w:val="0"/>
      <w:marBottom w:val="0"/>
      <w:divBdr>
        <w:top w:val="none" w:sz="0" w:space="0" w:color="auto"/>
        <w:left w:val="none" w:sz="0" w:space="0" w:color="auto"/>
        <w:bottom w:val="none" w:sz="0" w:space="0" w:color="auto"/>
        <w:right w:val="none" w:sz="0" w:space="0" w:color="auto"/>
      </w:divBdr>
    </w:div>
    <w:div w:id="297271691">
      <w:marLeft w:val="640"/>
      <w:marRight w:val="0"/>
      <w:marTop w:val="0"/>
      <w:marBottom w:val="0"/>
      <w:divBdr>
        <w:top w:val="none" w:sz="0" w:space="0" w:color="auto"/>
        <w:left w:val="none" w:sz="0" w:space="0" w:color="auto"/>
        <w:bottom w:val="none" w:sz="0" w:space="0" w:color="auto"/>
        <w:right w:val="none" w:sz="0" w:space="0" w:color="auto"/>
      </w:divBdr>
    </w:div>
    <w:div w:id="297339603">
      <w:marLeft w:val="640"/>
      <w:marRight w:val="0"/>
      <w:marTop w:val="0"/>
      <w:marBottom w:val="0"/>
      <w:divBdr>
        <w:top w:val="none" w:sz="0" w:space="0" w:color="auto"/>
        <w:left w:val="none" w:sz="0" w:space="0" w:color="auto"/>
        <w:bottom w:val="none" w:sz="0" w:space="0" w:color="auto"/>
        <w:right w:val="none" w:sz="0" w:space="0" w:color="auto"/>
      </w:divBdr>
    </w:div>
    <w:div w:id="297421662">
      <w:marLeft w:val="640"/>
      <w:marRight w:val="0"/>
      <w:marTop w:val="0"/>
      <w:marBottom w:val="0"/>
      <w:divBdr>
        <w:top w:val="none" w:sz="0" w:space="0" w:color="auto"/>
        <w:left w:val="none" w:sz="0" w:space="0" w:color="auto"/>
        <w:bottom w:val="none" w:sz="0" w:space="0" w:color="auto"/>
        <w:right w:val="none" w:sz="0" w:space="0" w:color="auto"/>
      </w:divBdr>
    </w:div>
    <w:div w:id="297421768">
      <w:marLeft w:val="640"/>
      <w:marRight w:val="0"/>
      <w:marTop w:val="0"/>
      <w:marBottom w:val="0"/>
      <w:divBdr>
        <w:top w:val="none" w:sz="0" w:space="0" w:color="auto"/>
        <w:left w:val="none" w:sz="0" w:space="0" w:color="auto"/>
        <w:bottom w:val="none" w:sz="0" w:space="0" w:color="auto"/>
        <w:right w:val="none" w:sz="0" w:space="0" w:color="auto"/>
      </w:divBdr>
    </w:div>
    <w:div w:id="297534941">
      <w:marLeft w:val="640"/>
      <w:marRight w:val="0"/>
      <w:marTop w:val="0"/>
      <w:marBottom w:val="0"/>
      <w:divBdr>
        <w:top w:val="none" w:sz="0" w:space="0" w:color="auto"/>
        <w:left w:val="none" w:sz="0" w:space="0" w:color="auto"/>
        <w:bottom w:val="none" w:sz="0" w:space="0" w:color="auto"/>
        <w:right w:val="none" w:sz="0" w:space="0" w:color="auto"/>
      </w:divBdr>
    </w:div>
    <w:div w:id="297685404">
      <w:marLeft w:val="640"/>
      <w:marRight w:val="0"/>
      <w:marTop w:val="0"/>
      <w:marBottom w:val="0"/>
      <w:divBdr>
        <w:top w:val="none" w:sz="0" w:space="0" w:color="auto"/>
        <w:left w:val="none" w:sz="0" w:space="0" w:color="auto"/>
        <w:bottom w:val="none" w:sz="0" w:space="0" w:color="auto"/>
        <w:right w:val="none" w:sz="0" w:space="0" w:color="auto"/>
      </w:divBdr>
    </w:div>
    <w:div w:id="297731567">
      <w:marLeft w:val="640"/>
      <w:marRight w:val="0"/>
      <w:marTop w:val="0"/>
      <w:marBottom w:val="0"/>
      <w:divBdr>
        <w:top w:val="none" w:sz="0" w:space="0" w:color="auto"/>
        <w:left w:val="none" w:sz="0" w:space="0" w:color="auto"/>
        <w:bottom w:val="none" w:sz="0" w:space="0" w:color="auto"/>
        <w:right w:val="none" w:sz="0" w:space="0" w:color="auto"/>
      </w:divBdr>
    </w:div>
    <w:div w:id="297876060">
      <w:marLeft w:val="640"/>
      <w:marRight w:val="0"/>
      <w:marTop w:val="0"/>
      <w:marBottom w:val="0"/>
      <w:divBdr>
        <w:top w:val="none" w:sz="0" w:space="0" w:color="auto"/>
        <w:left w:val="none" w:sz="0" w:space="0" w:color="auto"/>
        <w:bottom w:val="none" w:sz="0" w:space="0" w:color="auto"/>
        <w:right w:val="none" w:sz="0" w:space="0" w:color="auto"/>
      </w:divBdr>
    </w:div>
    <w:div w:id="297882249">
      <w:marLeft w:val="640"/>
      <w:marRight w:val="0"/>
      <w:marTop w:val="0"/>
      <w:marBottom w:val="0"/>
      <w:divBdr>
        <w:top w:val="none" w:sz="0" w:space="0" w:color="auto"/>
        <w:left w:val="none" w:sz="0" w:space="0" w:color="auto"/>
        <w:bottom w:val="none" w:sz="0" w:space="0" w:color="auto"/>
        <w:right w:val="none" w:sz="0" w:space="0" w:color="auto"/>
      </w:divBdr>
    </w:div>
    <w:div w:id="298269902">
      <w:marLeft w:val="640"/>
      <w:marRight w:val="0"/>
      <w:marTop w:val="0"/>
      <w:marBottom w:val="0"/>
      <w:divBdr>
        <w:top w:val="none" w:sz="0" w:space="0" w:color="auto"/>
        <w:left w:val="none" w:sz="0" w:space="0" w:color="auto"/>
        <w:bottom w:val="none" w:sz="0" w:space="0" w:color="auto"/>
        <w:right w:val="none" w:sz="0" w:space="0" w:color="auto"/>
      </w:divBdr>
    </w:div>
    <w:div w:id="298270300">
      <w:marLeft w:val="640"/>
      <w:marRight w:val="0"/>
      <w:marTop w:val="0"/>
      <w:marBottom w:val="0"/>
      <w:divBdr>
        <w:top w:val="none" w:sz="0" w:space="0" w:color="auto"/>
        <w:left w:val="none" w:sz="0" w:space="0" w:color="auto"/>
        <w:bottom w:val="none" w:sz="0" w:space="0" w:color="auto"/>
        <w:right w:val="none" w:sz="0" w:space="0" w:color="auto"/>
      </w:divBdr>
    </w:div>
    <w:div w:id="298339438">
      <w:marLeft w:val="640"/>
      <w:marRight w:val="0"/>
      <w:marTop w:val="0"/>
      <w:marBottom w:val="0"/>
      <w:divBdr>
        <w:top w:val="none" w:sz="0" w:space="0" w:color="auto"/>
        <w:left w:val="none" w:sz="0" w:space="0" w:color="auto"/>
        <w:bottom w:val="none" w:sz="0" w:space="0" w:color="auto"/>
        <w:right w:val="none" w:sz="0" w:space="0" w:color="auto"/>
      </w:divBdr>
    </w:div>
    <w:div w:id="298389272">
      <w:marLeft w:val="640"/>
      <w:marRight w:val="0"/>
      <w:marTop w:val="0"/>
      <w:marBottom w:val="0"/>
      <w:divBdr>
        <w:top w:val="none" w:sz="0" w:space="0" w:color="auto"/>
        <w:left w:val="none" w:sz="0" w:space="0" w:color="auto"/>
        <w:bottom w:val="none" w:sz="0" w:space="0" w:color="auto"/>
        <w:right w:val="none" w:sz="0" w:space="0" w:color="auto"/>
      </w:divBdr>
    </w:div>
    <w:div w:id="298459121">
      <w:marLeft w:val="640"/>
      <w:marRight w:val="0"/>
      <w:marTop w:val="0"/>
      <w:marBottom w:val="0"/>
      <w:divBdr>
        <w:top w:val="none" w:sz="0" w:space="0" w:color="auto"/>
        <w:left w:val="none" w:sz="0" w:space="0" w:color="auto"/>
        <w:bottom w:val="none" w:sz="0" w:space="0" w:color="auto"/>
        <w:right w:val="none" w:sz="0" w:space="0" w:color="auto"/>
      </w:divBdr>
    </w:div>
    <w:div w:id="298537532">
      <w:marLeft w:val="640"/>
      <w:marRight w:val="0"/>
      <w:marTop w:val="0"/>
      <w:marBottom w:val="0"/>
      <w:divBdr>
        <w:top w:val="none" w:sz="0" w:space="0" w:color="auto"/>
        <w:left w:val="none" w:sz="0" w:space="0" w:color="auto"/>
        <w:bottom w:val="none" w:sz="0" w:space="0" w:color="auto"/>
        <w:right w:val="none" w:sz="0" w:space="0" w:color="auto"/>
      </w:divBdr>
    </w:div>
    <w:div w:id="298610140">
      <w:marLeft w:val="640"/>
      <w:marRight w:val="0"/>
      <w:marTop w:val="0"/>
      <w:marBottom w:val="0"/>
      <w:divBdr>
        <w:top w:val="none" w:sz="0" w:space="0" w:color="auto"/>
        <w:left w:val="none" w:sz="0" w:space="0" w:color="auto"/>
        <w:bottom w:val="none" w:sz="0" w:space="0" w:color="auto"/>
        <w:right w:val="none" w:sz="0" w:space="0" w:color="auto"/>
      </w:divBdr>
    </w:div>
    <w:div w:id="298613179">
      <w:marLeft w:val="640"/>
      <w:marRight w:val="0"/>
      <w:marTop w:val="0"/>
      <w:marBottom w:val="0"/>
      <w:divBdr>
        <w:top w:val="none" w:sz="0" w:space="0" w:color="auto"/>
        <w:left w:val="none" w:sz="0" w:space="0" w:color="auto"/>
        <w:bottom w:val="none" w:sz="0" w:space="0" w:color="auto"/>
        <w:right w:val="none" w:sz="0" w:space="0" w:color="auto"/>
      </w:divBdr>
    </w:div>
    <w:div w:id="298851026">
      <w:marLeft w:val="640"/>
      <w:marRight w:val="0"/>
      <w:marTop w:val="0"/>
      <w:marBottom w:val="0"/>
      <w:divBdr>
        <w:top w:val="none" w:sz="0" w:space="0" w:color="auto"/>
        <w:left w:val="none" w:sz="0" w:space="0" w:color="auto"/>
        <w:bottom w:val="none" w:sz="0" w:space="0" w:color="auto"/>
        <w:right w:val="none" w:sz="0" w:space="0" w:color="auto"/>
      </w:divBdr>
    </w:div>
    <w:div w:id="298875229">
      <w:marLeft w:val="640"/>
      <w:marRight w:val="0"/>
      <w:marTop w:val="0"/>
      <w:marBottom w:val="0"/>
      <w:divBdr>
        <w:top w:val="none" w:sz="0" w:space="0" w:color="auto"/>
        <w:left w:val="none" w:sz="0" w:space="0" w:color="auto"/>
        <w:bottom w:val="none" w:sz="0" w:space="0" w:color="auto"/>
        <w:right w:val="none" w:sz="0" w:space="0" w:color="auto"/>
      </w:divBdr>
    </w:div>
    <w:div w:id="298917909">
      <w:marLeft w:val="640"/>
      <w:marRight w:val="0"/>
      <w:marTop w:val="0"/>
      <w:marBottom w:val="0"/>
      <w:divBdr>
        <w:top w:val="none" w:sz="0" w:space="0" w:color="auto"/>
        <w:left w:val="none" w:sz="0" w:space="0" w:color="auto"/>
        <w:bottom w:val="none" w:sz="0" w:space="0" w:color="auto"/>
        <w:right w:val="none" w:sz="0" w:space="0" w:color="auto"/>
      </w:divBdr>
    </w:div>
    <w:div w:id="298918429">
      <w:marLeft w:val="640"/>
      <w:marRight w:val="0"/>
      <w:marTop w:val="0"/>
      <w:marBottom w:val="0"/>
      <w:divBdr>
        <w:top w:val="none" w:sz="0" w:space="0" w:color="auto"/>
        <w:left w:val="none" w:sz="0" w:space="0" w:color="auto"/>
        <w:bottom w:val="none" w:sz="0" w:space="0" w:color="auto"/>
        <w:right w:val="none" w:sz="0" w:space="0" w:color="auto"/>
      </w:divBdr>
    </w:div>
    <w:div w:id="298919882">
      <w:marLeft w:val="640"/>
      <w:marRight w:val="0"/>
      <w:marTop w:val="0"/>
      <w:marBottom w:val="0"/>
      <w:divBdr>
        <w:top w:val="none" w:sz="0" w:space="0" w:color="auto"/>
        <w:left w:val="none" w:sz="0" w:space="0" w:color="auto"/>
        <w:bottom w:val="none" w:sz="0" w:space="0" w:color="auto"/>
        <w:right w:val="none" w:sz="0" w:space="0" w:color="auto"/>
      </w:divBdr>
    </w:div>
    <w:div w:id="298995920">
      <w:marLeft w:val="640"/>
      <w:marRight w:val="0"/>
      <w:marTop w:val="0"/>
      <w:marBottom w:val="0"/>
      <w:divBdr>
        <w:top w:val="none" w:sz="0" w:space="0" w:color="auto"/>
        <w:left w:val="none" w:sz="0" w:space="0" w:color="auto"/>
        <w:bottom w:val="none" w:sz="0" w:space="0" w:color="auto"/>
        <w:right w:val="none" w:sz="0" w:space="0" w:color="auto"/>
      </w:divBdr>
    </w:div>
    <w:div w:id="298998851">
      <w:marLeft w:val="640"/>
      <w:marRight w:val="0"/>
      <w:marTop w:val="0"/>
      <w:marBottom w:val="0"/>
      <w:divBdr>
        <w:top w:val="none" w:sz="0" w:space="0" w:color="auto"/>
        <w:left w:val="none" w:sz="0" w:space="0" w:color="auto"/>
        <w:bottom w:val="none" w:sz="0" w:space="0" w:color="auto"/>
        <w:right w:val="none" w:sz="0" w:space="0" w:color="auto"/>
      </w:divBdr>
    </w:div>
    <w:div w:id="299045402">
      <w:marLeft w:val="640"/>
      <w:marRight w:val="0"/>
      <w:marTop w:val="0"/>
      <w:marBottom w:val="0"/>
      <w:divBdr>
        <w:top w:val="none" w:sz="0" w:space="0" w:color="auto"/>
        <w:left w:val="none" w:sz="0" w:space="0" w:color="auto"/>
        <w:bottom w:val="none" w:sz="0" w:space="0" w:color="auto"/>
        <w:right w:val="none" w:sz="0" w:space="0" w:color="auto"/>
      </w:divBdr>
    </w:div>
    <w:div w:id="299113212">
      <w:marLeft w:val="640"/>
      <w:marRight w:val="0"/>
      <w:marTop w:val="0"/>
      <w:marBottom w:val="0"/>
      <w:divBdr>
        <w:top w:val="none" w:sz="0" w:space="0" w:color="auto"/>
        <w:left w:val="none" w:sz="0" w:space="0" w:color="auto"/>
        <w:bottom w:val="none" w:sz="0" w:space="0" w:color="auto"/>
        <w:right w:val="none" w:sz="0" w:space="0" w:color="auto"/>
      </w:divBdr>
    </w:div>
    <w:div w:id="299117130">
      <w:marLeft w:val="640"/>
      <w:marRight w:val="0"/>
      <w:marTop w:val="0"/>
      <w:marBottom w:val="0"/>
      <w:divBdr>
        <w:top w:val="none" w:sz="0" w:space="0" w:color="auto"/>
        <w:left w:val="none" w:sz="0" w:space="0" w:color="auto"/>
        <w:bottom w:val="none" w:sz="0" w:space="0" w:color="auto"/>
        <w:right w:val="none" w:sz="0" w:space="0" w:color="auto"/>
      </w:divBdr>
    </w:div>
    <w:div w:id="299189930">
      <w:marLeft w:val="640"/>
      <w:marRight w:val="0"/>
      <w:marTop w:val="0"/>
      <w:marBottom w:val="0"/>
      <w:divBdr>
        <w:top w:val="none" w:sz="0" w:space="0" w:color="auto"/>
        <w:left w:val="none" w:sz="0" w:space="0" w:color="auto"/>
        <w:bottom w:val="none" w:sz="0" w:space="0" w:color="auto"/>
        <w:right w:val="none" w:sz="0" w:space="0" w:color="auto"/>
      </w:divBdr>
    </w:div>
    <w:div w:id="299267993">
      <w:marLeft w:val="640"/>
      <w:marRight w:val="0"/>
      <w:marTop w:val="0"/>
      <w:marBottom w:val="0"/>
      <w:divBdr>
        <w:top w:val="none" w:sz="0" w:space="0" w:color="auto"/>
        <w:left w:val="none" w:sz="0" w:space="0" w:color="auto"/>
        <w:bottom w:val="none" w:sz="0" w:space="0" w:color="auto"/>
        <w:right w:val="none" w:sz="0" w:space="0" w:color="auto"/>
      </w:divBdr>
    </w:div>
    <w:div w:id="299304356">
      <w:marLeft w:val="640"/>
      <w:marRight w:val="0"/>
      <w:marTop w:val="0"/>
      <w:marBottom w:val="0"/>
      <w:divBdr>
        <w:top w:val="none" w:sz="0" w:space="0" w:color="auto"/>
        <w:left w:val="none" w:sz="0" w:space="0" w:color="auto"/>
        <w:bottom w:val="none" w:sz="0" w:space="0" w:color="auto"/>
        <w:right w:val="none" w:sz="0" w:space="0" w:color="auto"/>
      </w:divBdr>
    </w:div>
    <w:div w:id="299310171">
      <w:marLeft w:val="640"/>
      <w:marRight w:val="0"/>
      <w:marTop w:val="0"/>
      <w:marBottom w:val="0"/>
      <w:divBdr>
        <w:top w:val="none" w:sz="0" w:space="0" w:color="auto"/>
        <w:left w:val="none" w:sz="0" w:space="0" w:color="auto"/>
        <w:bottom w:val="none" w:sz="0" w:space="0" w:color="auto"/>
        <w:right w:val="none" w:sz="0" w:space="0" w:color="auto"/>
      </w:divBdr>
    </w:div>
    <w:div w:id="299458030">
      <w:marLeft w:val="640"/>
      <w:marRight w:val="0"/>
      <w:marTop w:val="0"/>
      <w:marBottom w:val="0"/>
      <w:divBdr>
        <w:top w:val="none" w:sz="0" w:space="0" w:color="auto"/>
        <w:left w:val="none" w:sz="0" w:space="0" w:color="auto"/>
        <w:bottom w:val="none" w:sz="0" w:space="0" w:color="auto"/>
        <w:right w:val="none" w:sz="0" w:space="0" w:color="auto"/>
      </w:divBdr>
    </w:div>
    <w:div w:id="299575955">
      <w:marLeft w:val="640"/>
      <w:marRight w:val="0"/>
      <w:marTop w:val="0"/>
      <w:marBottom w:val="0"/>
      <w:divBdr>
        <w:top w:val="none" w:sz="0" w:space="0" w:color="auto"/>
        <w:left w:val="none" w:sz="0" w:space="0" w:color="auto"/>
        <w:bottom w:val="none" w:sz="0" w:space="0" w:color="auto"/>
        <w:right w:val="none" w:sz="0" w:space="0" w:color="auto"/>
      </w:divBdr>
    </w:div>
    <w:div w:id="299657779">
      <w:marLeft w:val="640"/>
      <w:marRight w:val="0"/>
      <w:marTop w:val="0"/>
      <w:marBottom w:val="0"/>
      <w:divBdr>
        <w:top w:val="none" w:sz="0" w:space="0" w:color="auto"/>
        <w:left w:val="none" w:sz="0" w:space="0" w:color="auto"/>
        <w:bottom w:val="none" w:sz="0" w:space="0" w:color="auto"/>
        <w:right w:val="none" w:sz="0" w:space="0" w:color="auto"/>
      </w:divBdr>
    </w:div>
    <w:div w:id="299725181">
      <w:marLeft w:val="640"/>
      <w:marRight w:val="0"/>
      <w:marTop w:val="0"/>
      <w:marBottom w:val="0"/>
      <w:divBdr>
        <w:top w:val="none" w:sz="0" w:space="0" w:color="auto"/>
        <w:left w:val="none" w:sz="0" w:space="0" w:color="auto"/>
        <w:bottom w:val="none" w:sz="0" w:space="0" w:color="auto"/>
        <w:right w:val="none" w:sz="0" w:space="0" w:color="auto"/>
      </w:divBdr>
    </w:div>
    <w:div w:id="299772776">
      <w:marLeft w:val="640"/>
      <w:marRight w:val="0"/>
      <w:marTop w:val="0"/>
      <w:marBottom w:val="0"/>
      <w:divBdr>
        <w:top w:val="none" w:sz="0" w:space="0" w:color="auto"/>
        <w:left w:val="none" w:sz="0" w:space="0" w:color="auto"/>
        <w:bottom w:val="none" w:sz="0" w:space="0" w:color="auto"/>
        <w:right w:val="none" w:sz="0" w:space="0" w:color="auto"/>
      </w:divBdr>
    </w:div>
    <w:div w:id="299775073">
      <w:marLeft w:val="640"/>
      <w:marRight w:val="0"/>
      <w:marTop w:val="0"/>
      <w:marBottom w:val="0"/>
      <w:divBdr>
        <w:top w:val="none" w:sz="0" w:space="0" w:color="auto"/>
        <w:left w:val="none" w:sz="0" w:space="0" w:color="auto"/>
        <w:bottom w:val="none" w:sz="0" w:space="0" w:color="auto"/>
        <w:right w:val="none" w:sz="0" w:space="0" w:color="auto"/>
      </w:divBdr>
    </w:div>
    <w:div w:id="299918423">
      <w:marLeft w:val="640"/>
      <w:marRight w:val="0"/>
      <w:marTop w:val="0"/>
      <w:marBottom w:val="0"/>
      <w:divBdr>
        <w:top w:val="none" w:sz="0" w:space="0" w:color="auto"/>
        <w:left w:val="none" w:sz="0" w:space="0" w:color="auto"/>
        <w:bottom w:val="none" w:sz="0" w:space="0" w:color="auto"/>
        <w:right w:val="none" w:sz="0" w:space="0" w:color="auto"/>
      </w:divBdr>
    </w:div>
    <w:div w:id="300158526">
      <w:marLeft w:val="640"/>
      <w:marRight w:val="0"/>
      <w:marTop w:val="0"/>
      <w:marBottom w:val="0"/>
      <w:divBdr>
        <w:top w:val="none" w:sz="0" w:space="0" w:color="auto"/>
        <w:left w:val="none" w:sz="0" w:space="0" w:color="auto"/>
        <w:bottom w:val="none" w:sz="0" w:space="0" w:color="auto"/>
        <w:right w:val="none" w:sz="0" w:space="0" w:color="auto"/>
      </w:divBdr>
    </w:div>
    <w:div w:id="300158696">
      <w:marLeft w:val="640"/>
      <w:marRight w:val="0"/>
      <w:marTop w:val="0"/>
      <w:marBottom w:val="0"/>
      <w:divBdr>
        <w:top w:val="none" w:sz="0" w:space="0" w:color="auto"/>
        <w:left w:val="none" w:sz="0" w:space="0" w:color="auto"/>
        <w:bottom w:val="none" w:sz="0" w:space="0" w:color="auto"/>
        <w:right w:val="none" w:sz="0" w:space="0" w:color="auto"/>
      </w:divBdr>
    </w:div>
    <w:div w:id="300233356">
      <w:marLeft w:val="640"/>
      <w:marRight w:val="0"/>
      <w:marTop w:val="0"/>
      <w:marBottom w:val="0"/>
      <w:divBdr>
        <w:top w:val="none" w:sz="0" w:space="0" w:color="auto"/>
        <w:left w:val="none" w:sz="0" w:space="0" w:color="auto"/>
        <w:bottom w:val="none" w:sz="0" w:space="0" w:color="auto"/>
        <w:right w:val="none" w:sz="0" w:space="0" w:color="auto"/>
      </w:divBdr>
    </w:div>
    <w:div w:id="300379800">
      <w:marLeft w:val="640"/>
      <w:marRight w:val="0"/>
      <w:marTop w:val="0"/>
      <w:marBottom w:val="0"/>
      <w:divBdr>
        <w:top w:val="none" w:sz="0" w:space="0" w:color="auto"/>
        <w:left w:val="none" w:sz="0" w:space="0" w:color="auto"/>
        <w:bottom w:val="none" w:sz="0" w:space="0" w:color="auto"/>
        <w:right w:val="none" w:sz="0" w:space="0" w:color="auto"/>
      </w:divBdr>
    </w:div>
    <w:div w:id="300381287">
      <w:marLeft w:val="640"/>
      <w:marRight w:val="0"/>
      <w:marTop w:val="0"/>
      <w:marBottom w:val="0"/>
      <w:divBdr>
        <w:top w:val="none" w:sz="0" w:space="0" w:color="auto"/>
        <w:left w:val="none" w:sz="0" w:space="0" w:color="auto"/>
        <w:bottom w:val="none" w:sz="0" w:space="0" w:color="auto"/>
        <w:right w:val="none" w:sz="0" w:space="0" w:color="auto"/>
      </w:divBdr>
    </w:div>
    <w:div w:id="300424686">
      <w:marLeft w:val="640"/>
      <w:marRight w:val="0"/>
      <w:marTop w:val="0"/>
      <w:marBottom w:val="0"/>
      <w:divBdr>
        <w:top w:val="none" w:sz="0" w:space="0" w:color="auto"/>
        <w:left w:val="none" w:sz="0" w:space="0" w:color="auto"/>
        <w:bottom w:val="none" w:sz="0" w:space="0" w:color="auto"/>
        <w:right w:val="none" w:sz="0" w:space="0" w:color="auto"/>
      </w:divBdr>
    </w:div>
    <w:div w:id="300426515">
      <w:marLeft w:val="640"/>
      <w:marRight w:val="0"/>
      <w:marTop w:val="0"/>
      <w:marBottom w:val="0"/>
      <w:divBdr>
        <w:top w:val="none" w:sz="0" w:space="0" w:color="auto"/>
        <w:left w:val="none" w:sz="0" w:space="0" w:color="auto"/>
        <w:bottom w:val="none" w:sz="0" w:space="0" w:color="auto"/>
        <w:right w:val="none" w:sz="0" w:space="0" w:color="auto"/>
      </w:divBdr>
    </w:div>
    <w:div w:id="300428058">
      <w:marLeft w:val="640"/>
      <w:marRight w:val="0"/>
      <w:marTop w:val="0"/>
      <w:marBottom w:val="0"/>
      <w:divBdr>
        <w:top w:val="none" w:sz="0" w:space="0" w:color="auto"/>
        <w:left w:val="none" w:sz="0" w:space="0" w:color="auto"/>
        <w:bottom w:val="none" w:sz="0" w:space="0" w:color="auto"/>
        <w:right w:val="none" w:sz="0" w:space="0" w:color="auto"/>
      </w:divBdr>
    </w:div>
    <w:div w:id="300580403">
      <w:marLeft w:val="640"/>
      <w:marRight w:val="0"/>
      <w:marTop w:val="0"/>
      <w:marBottom w:val="0"/>
      <w:divBdr>
        <w:top w:val="none" w:sz="0" w:space="0" w:color="auto"/>
        <w:left w:val="none" w:sz="0" w:space="0" w:color="auto"/>
        <w:bottom w:val="none" w:sz="0" w:space="0" w:color="auto"/>
        <w:right w:val="none" w:sz="0" w:space="0" w:color="auto"/>
      </w:divBdr>
    </w:div>
    <w:div w:id="300614890">
      <w:marLeft w:val="640"/>
      <w:marRight w:val="0"/>
      <w:marTop w:val="0"/>
      <w:marBottom w:val="0"/>
      <w:divBdr>
        <w:top w:val="none" w:sz="0" w:space="0" w:color="auto"/>
        <w:left w:val="none" w:sz="0" w:space="0" w:color="auto"/>
        <w:bottom w:val="none" w:sz="0" w:space="0" w:color="auto"/>
        <w:right w:val="none" w:sz="0" w:space="0" w:color="auto"/>
      </w:divBdr>
    </w:div>
    <w:div w:id="300619550">
      <w:marLeft w:val="640"/>
      <w:marRight w:val="0"/>
      <w:marTop w:val="0"/>
      <w:marBottom w:val="0"/>
      <w:divBdr>
        <w:top w:val="none" w:sz="0" w:space="0" w:color="auto"/>
        <w:left w:val="none" w:sz="0" w:space="0" w:color="auto"/>
        <w:bottom w:val="none" w:sz="0" w:space="0" w:color="auto"/>
        <w:right w:val="none" w:sz="0" w:space="0" w:color="auto"/>
      </w:divBdr>
    </w:div>
    <w:div w:id="300624269">
      <w:marLeft w:val="640"/>
      <w:marRight w:val="0"/>
      <w:marTop w:val="0"/>
      <w:marBottom w:val="0"/>
      <w:divBdr>
        <w:top w:val="none" w:sz="0" w:space="0" w:color="auto"/>
        <w:left w:val="none" w:sz="0" w:space="0" w:color="auto"/>
        <w:bottom w:val="none" w:sz="0" w:space="0" w:color="auto"/>
        <w:right w:val="none" w:sz="0" w:space="0" w:color="auto"/>
      </w:divBdr>
    </w:div>
    <w:div w:id="300693949">
      <w:marLeft w:val="640"/>
      <w:marRight w:val="0"/>
      <w:marTop w:val="0"/>
      <w:marBottom w:val="0"/>
      <w:divBdr>
        <w:top w:val="none" w:sz="0" w:space="0" w:color="auto"/>
        <w:left w:val="none" w:sz="0" w:space="0" w:color="auto"/>
        <w:bottom w:val="none" w:sz="0" w:space="0" w:color="auto"/>
        <w:right w:val="none" w:sz="0" w:space="0" w:color="auto"/>
      </w:divBdr>
    </w:div>
    <w:div w:id="300694586">
      <w:marLeft w:val="640"/>
      <w:marRight w:val="0"/>
      <w:marTop w:val="0"/>
      <w:marBottom w:val="0"/>
      <w:divBdr>
        <w:top w:val="none" w:sz="0" w:space="0" w:color="auto"/>
        <w:left w:val="none" w:sz="0" w:space="0" w:color="auto"/>
        <w:bottom w:val="none" w:sz="0" w:space="0" w:color="auto"/>
        <w:right w:val="none" w:sz="0" w:space="0" w:color="auto"/>
      </w:divBdr>
    </w:div>
    <w:div w:id="300697130">
      <w:marLeft w:val="640"/>
      <w:marRight w:val="0"/>
      <w:marTop w:val="0"/>
      <w:marBottom w:val="0"/>
      <w:divBdr>
        <w:top w:val="none" w:sz="0" w:space="0" w:color="auto"/>
        <w:left w:val="none" w:sz="0" w:space="0" w:color="auto"/>
        <w:bottom w:val="none" w:sz="0" w:space="0" w:color="auto"/>
        <w:right w:val="none" w:sz="0" w:space="0" w:color="auto"/>
      </w:divBdr>
    </w:div>
    <w:div w:id="300812719">
      <w:marLeft w:val="640"/>
      <w:marRight w:val="0"/>
      <w:marTop w:val="0"/>
      <w:marBottom w:val="0"/>
      <w:divBdr>
        <w:top w:val="none" w:sz="0" w:space="0" w:color="auto"/>
        <w:left w:val="none" w:sz="0" w:space="0" w:color="auto"/>
        <w:bottom w:val="none" w:sz="0" w:space="0" w:color="auto"/>
        <w:right w:val="none" w:sz="0" w:space="0" w:color="auto"/>
      </w:divBdr>
    </w:div>
    <w:div w:id="301036774">
      <w:marLeft w:val="640"/>
      <w:marRight w:val="0"/>
      <w:marTop w:val="0"/>
      <w:marBottom w:val="0"/>
      <w:divBdr>
        <w:top w:val="none" w:sz="0" w:space="0" w:color="auto"/>
        <w:left w:val="none" w:sz="0" w:space="0" w:color="auto"/>
        <w:bottom w:val="none" w:sz="0" w:space="0" w:color="auto"/>
        <w:right w:val="none" w:sz="0" w:space="0" w:color="auto"/>
      </w:divBdr>
    </w:div>
    <w:div w:id="301037103">
      <w:marLeft w:val="640"/>
      <w:marRight w:val="0"/>
      <w:marTop w:val="0"/>
      <w:marBottom w:val="0"/>
      <w:divBdr>
        <w:top w:val="none" w:sz="0" w:space="0" w:color="auto"/>
        <w:left w:val="none" w:sz="0" w:space="0" w:color="auto"/>
        <w:bottom w:val="none" w:sz="0" w:space="0" w:color="auto"/>
        <w:right w:val="none" w:sz="0" w:space="0" w:color="auto"/>
      </w:divBdr>
    </w:div>
    <w:div w:id="301160969">
      <w:marLeft w:val="640"/>
      <w:marRight w:val="0"/>
      <w:marTop w:val="0"/>
      <w:marBottom w:val="0"/>
      <w:divBdr>
        <w:top w:val="none" w:sz="0" w:space="0" w:color="auto"/>
        <w:left w:val="none" w:sz="0" w:space="0" w:color="auto"/>
        <w:bottom w:val="none" w:sz="0" w:space="0" w:color="auto"/>
        <w:right w:val="none" w:sz="0" w:space="0" w:color="auto"/>
      </w:divBdr>
    </w:div>
    <w:div w:id="301351049">
      <w:marLeft w:val="640"/>
      <w:marRight w:val="0"/>
      <w:marTop w:val="0"/>
      <w:marBottom w:val="0"/>
      <w:divBdr>
        <w:top w:val="none" w:sz="0" w:space="0" w:color="auto"/>
        <w:left w:val="none" w:sz="0" w:space="0" w:color="auto"/>
        <w:bottom w:val="none" w:sz="0" w:space="0" w:color="auto"/>
        <w:right w:val="none" w:sz="0" w:space="0" w:color="auto"/>
      </w:divBdr>
    </w:div>
    <w:div w:id="301496492">
      <w:marLeft w:val="640"/>
      <w:marRight w:val="0"/>
      <w:marTop w:val="0"/>
      <w:marBottom w:val="0"/>
      <w:divBdr>
        <w:top w:val="none" w:sz="0" w:space="0" w:color="auto"/>
        <w:left w:val="none" w:sz="0" w:space="0" w:color="auto"/>
        <w:bottom w:val="none" w:sz="0" w:space="0" w:color="auto"/>
        <w:right w:val="none" w:sz="0" w:space="0" w:color="auto"/>
      </w:divBdr>
    </w:div>
    <w:div w:id="301809334">
      <w:marLeft w:val="640"/>
      <w:marRight w:val="0"/>
      <w:marTop w:val="0"/>
      <w:marBottom w:val="0"/>
      <w:divBdr>
        <w:top w:val="none" w:sz="0" w:space="0" w:color="auto"/>
        <w:left w:val="none" w:sz="0" w:space="0" w:color="auto"/>
        <w:bottom w:val="none" w:sz="0" w:space="0" w:color="auto"/>
        <w:right w:val="none" w:sz="0" w:space="0" w:color="auto"/>
      </w:divBdr>
    </w:div>
    <w:div w:id="301933099">
      <w:marLeft w:val="640"/>
      <w:marRight w:val="0"/>
      <w:marTop w:val="0"/>
      <w:marBottom w:val="0"/>
      <w:divBdr>
        <w:top w:val="none" w:sz="0" w:space="0" w:color="auto"/>
        <w:left w:val="none" w:sz="0" w:space="0" w:color="auto"/>
        <w:bottom w:val="none" w:sz="0" w:space="0" w:color="auto"/>
        <w:right w:val="none" w:sz="0" w:space="0" w:color="auto"/>
      </w:divBdr>
    </w:div>
    <w:div w:id="301934151">
      <w:marLeft w:val="640"/>
      <w:marRight w:val="0"/>
      <w:marTop w:val="0"/>
      <w:marBottom w:val="0"/>
      <w:divBdr>
        <w:top w:val="none" w:sz="0" w:space="0" w:color="auto"/>
        <w:left w:val="none" w:sz="0" w:space="0" w:color="auto"/>
        <w:bottom w:val="none" w:sz="0" w:space="0" w:color="auto"/>
        <w:right w:val="none" w:sz="0" w:space="0" w:color="auto"/>
      </w:divBdr>
    </w:div>
    <w:div w:id="302128292">
      <w:marLeft w:val="640"/>
      <w:marRight w:val="0"/>
      <w:marTop w:val="0"/>
      <w:marBottom w:val="0"/>
      <w:divBdr>
        <w:top w:val="none" w:sz="0" w:space="0" w:color="auto"/>
        <w:left w:val="none" w:sz="0" w:space="0" w:color="auto"/>
        <w:bottom w:val="none" w:sz="0" w:space="0" w:color="auto"/>
        <w:right w:val="none" w:sz="0" w:space="0" w:color="auto"/>
      </w:divBdr>
    </w:div>
    <w:div w:id="302195886">
      <w:marLeft w:val="640"/>
      <w:marRight w:val="0"/>
      <w:marTop w:val="0"/>
      <w:marBottom w:val="0"/>
      <w:divBdr>
        <w:top w:val="none" w:sz="0" w:space="0" w:color="auto"/>
        <w:left w:val="none" w:sz="0" w:space="0" w:color="auto"/>
        <w:bottom w:val="none" w:sz="0" w:space="0" w:color="auto"/>
        <w:right w:val="none" w:sz="0" w:space="0" w:color="auto"/>
      </w:divBdr>
    </w:div>
    <w:div w:id="302197254">
      <w:marLeft w:val="640"/>
      <w:marRight w:val="0"/>
      <w:marTop w:val="0"/>
      <w:marBottom w:val="0"/>
      <w:divBdr>
        <w:top w:val="none" w:sz="0" w:space="0" w:color="auto"/>
        <w:left w:val="none" w:sz="0" w:space="0" w:color="auto"/>
        <w:bottom w:val="none" w:sz="0" w:space="0" w:color="auto"/>
        <w:right w:val="none" w:sz="0" w:space="0" w:color="auto"/>
      </w:divBdr>
    </w:div>
    <w:div w:id="302274482">
      <w:marLeft w:val="640"/>
      <w:marRight w:val="0"/>
      <w:marTop w:val="0"/>
      <w:marBottom w:val="0"/>
      <w:divBdr>
        <w:top w:val="none" w:sz="0" w:space="0" w:color="auto"/>
        <w:left w:val="none" w:sz="0" w:space="0" w:color="auto"/>
        <w:bottom w:val="none" w:sz="0" w:space="0" w:color="auto"/>
        <w:right w:val="none" w:sz="0" w:space="0" w:color="auto"/>
      </w:divBdr>
    </w:div>
    <w:div w:id="302277905">
      <w:marLeft w:val="640"/>
      <w:marRight w:val="0"/>
      <w:marTop w:val="0"/>
      <w:marBottom w:val="0"/>
      <w:divBdr>
        <w:top w:val="none" w:sz="0" w:space="0" w:color="auto"/>
        <w:left w:val="none" w:sz="0" w:space="0" w:color="auto"/>
        <w:bottom w:val="none" w:sz="0" w:space="0" w:color="auto"/>
        <w:right w:val="none" w:sz="0" w:space="0" w:color="auto"/>
      </w:divBdr>
    </w:div>
    <w:div w:id="302317947">
      <w:marLeft w:val="480"/>
      <w:marRight w:val="0"/>
      <w:marTop w:val="0"/>
      <w:marBottom w:val="0"/>
      <w:divBdr>
        <w:top w:val="none" w:sz="0" w:space="0" w:color="auto"/>
        <w:left w:val="none" w:sz="0" w:space="0" w:color="auto"/>
        <w:bottom w:val="none" w:sz="0" w:space="0" w:color="auto"/>
        <w:right w:val="none" w:sz="0" w:space="0" w:color="auto"/>
      </w:divBdr>
    </w:div>
    <w:div w:id="302388481">
      <w:marLeft w:val="640"/>
      <w:marRight w:val="0"/>
      <w:marTop w:val="0"/>
      <w:marBottom w:val="0"/>
      <w:divBdr>
        <w:top w:val="none" w:sz="0" w:space="0" w:color="auto"/>
        <w:left w:val="none" w:sz="0" w:space="0" w:color="auto"/>
        <w:bottom w:val="none" w:sz="0" w:space="0" w:color="auto"/>
        <w:right w:val="none" w:sz="0" w:space="0" w:color="auto"/>
      </w:divBdr>
    </w:div>
    <w:div w:id="302392542">
      <w:marLeft w:val="640"/>
      <w:marRight w:val="0"/>
      <w:marTop w:val="0"/>
      <w:marBottom w:val="0"/>
      <w:divBdr>
        <w:top w:val="none" w:sz="0" w:space="0" w:color="auto"/>
        <w:left w:val="none" w:sz="0" w:space="0" w:color="auto"/>
        <w:bottom w:val="none" w:sz="0" w:space="0" w:color="auto"/>
        <w:right w:val="none" w:sz="0" w:space="0" w:color="auto"/>
      </w:divBdr>
    </w:div>
    <w:div w:id="302395571">
      <w:marLeft w:val="640"/>
      <w:marRight w:val="0"/>
      <w:marTop w:val="0"/>
      <w:marBottom w:val="0"/>
      <w:divBdr>
        <w:top w:val="none" w:sz="0" w:space="0" w:color="auto"/>
        <w:left w:val="none" w:sz="0" w:space="0" w:color="auto"/>
        <w:bottom w:val="none" w:sz="0" w:space="0" w:color="auto"/>
        <w:right w:val="none" w:sz="0" w:space="0" w:color="auto"/>
      </w:divBdr>
    </w:div>
    <w:div w:id="302543024">
      <w:marLeft w:val="640"/>
      <w:marRight w:val="0"/>
      <w:marTop w:val="0"/>
      <w:marBottom w:val="0"/>
      <w:divBdr>
        <w:top w:val="none" w:sz="0" w:space="0" w:color="auto"/>
        <w:left w:val="none" w:sz="0" w:space="0" w:color="auto"/>
        <w:bottom w:val="none" w:sz="0" w:space="0" w:color="auto"/>
        <w:right w:val="none" w:sz="0" w:space="0" w:color="auto"/>
      </w:divBdr>
    </w:div>
    <w:div w:id="302733628">
      <w:marLeft w:val="640"/>
      <w:marRight w:val="0"/>
      <w:marTop w:val="0"/>
      <w:marBottom w:val="0"/>
      <w:divBdr>
        <w:top w:val="none" w:sz="0" w:space="0" w:color="auto"/>
        <w:left w:val="none" w:sz="0" w:space="0" w:color="auto"/>
        <w:bottom w:val="none" w:sz="0" w:space="0" w:color="auto"/>
        <w:right w:val="none" w:sz="0" w:space="0" w:color="auto"/>
      </w:divBdr>
    </w:div>
    <w:div w:id="302856694">
      <w:marLeft w:val="640"/>
      <w:marRight w:val="0"/>
      <w:marTop w:val="0"/>
      <w:marBottom w:val="0"/>
      <w:divBdr>
        <w:top w:val="none" w:sz="0" w:space="0" w:color="auto"/>
        <w:left w:val="none" w:sz="0" w:space="0" w:color="auto"/>
        <w:bottom w:val="none" w:sz="0" w:space="0" w:color="auto"/>
        <w:right w:val="none" w:sz="0" w:space="0" w:color="auto"/>
      </w:divBdr>
    </w:div>
    <w:div w:id="303201517">
      <w:marLeft w:val="640"/>
      <w:marRight w:val="0"/>
      <w:marTop w:val="0"/>
      <w:marBottom w:val="0"/>
      <w:divBdr>
        <w:top w:val="none" w:sz="0" w:space="0" w:color="auto"/>
        <w:left w:val="none" w:sz="0" w:space="0" w:color="auto"/>
        <w:bottom w:val="none" w:sz="0" w:space="0" w:color="auto"/>
        <w:right w:val="none" w:sz="0" w:space="0" w:color="auto"/>
      </w:divBdr>
    </w:div>
    <w:div w:id="303201898">
      <w:marLeft w:val="640"/>
      <w:marRight w:val="0"/>
      <w:marTop w:val="0"/>
      <w:marBottom w:val="0"/>
      <w:divBdr>
        <w:top w:val="none" w:sz="0" w:space="0" w:color="auto"/>
        <w:left w:val="none" w:sz="0" w:space="0" w:color="auto"/>
        <w:bottom w:val="none" w:sz="0" w:space="0" w:color="auto"/>
        <w:right w:val="none" w:sz="0" w:space="0" w:color="auto"/>
      </w:divBdr>
    </w:div>
    <w:div w:id="303236511">
      <w:marLeft w:val="640"/>
      <w:marRight w:val="0"/>
      <w:marTop w:val="0"/>
      <w:marBottom w:val="0"/>
      <w:divBdr>
        <w:top w:val="none" w:sz="0" w:space="0" w:color="auto"/>
        <w:left w:val="none" w:sz="0" w:space="0" w:color="auto"/>
        <w:bottom w:val="none" w:sz="0" w:space="0" w:color="auto"/>
        <w:right w:val="none" w:sz="0" w:space="0" w:color="auto"/>
      </w:divBdr>
    </w:div>
    <w:div w:id="303237599">
      <w:marLeft w:val="640"/>
      <w:marRight w:val="0"/>
      <w:marTop w:val="0"/>
      <w:marBottom w:val="0"/>
      <w:divBdr>
        <w:top w:val="none" w:sz="0" w:space="0" w:color="auto"/>
        <w:left w:val="none" w:sz="0" w:space="0" w:color="auto"/>
        <w:bottom w:val="none" w:sz="0" w:space="0" w:color="auto"/>
        <w:right w:val="none" w:sz="0" w:space="0" w:color="auto"/>
      </w:divBdr>
    </w:div>
    <w:div w:id="303313221">
      <w:marLeft w:val="640"/>
      <w:marRight w:val="0"/>
      <w:marTop w:val="0"/>
      <w:marBottom w:val="0"/>
      <w:divBdr>
        <w:top w:val="none" w:sz="0" w:space="0" w:color="auto"/>
        <w:left w:val="none" w:sz="0" w:space="0" w:color="auto"/>
        <w:bottom w:val="none" w:sz="0" w:space="0" w:color="auto"/>
        <w:right w:val="none" w:sz="0" w:space="0" w:color="auto"/>
      </w:divBdr>
    </w:div>
    <w:div w:id="303319287">
      <w:marLeft w:val="640"/>
      <w:marRight w:val="0"/>
      <w:marTop w:val="0"/>
      <w:marBottom w:val="0"/>
      <w:divBdr>
        <w:top w:val="none" w:sz="0" w:space="0" w:color="auto"/>
        <w:left w:val="none" w:sz="0" w:space="0" w:color="auto"/>
        <w:bottom w:val="none" w:sz="0" w:space="0" w:color="auto"/>
        <w:right w:val="none" w:sz="0" w:space="0" w:color="auto"/>
      </w:divBdr>
    </w:div>
    <w:div w:id="303701891">
      <w:marLeft w:val="640"/>
      <w:marRight w:val="0"/>
      <w:marTop w:val="0"/>
      <w:marBottom w:val="0"/>
      <w:divBdr>
        <w:top w:val="none" w:sz="0" w:space="0" w:color="auto"/>
        <w:left w:val="none" w:sz="0" w:space="0" w:color="auto"/>
        <w:bottom w:val="none" w:sz="0" w:space="0" w:color="auto"/>
        <w:right w:val="none" w:sz="0" w:space="0" w:color="auto"/>
      </w:divBdr>
    </w:div>
    <w:div w:id="303825409">
      <w:marLeft w:val="640"/>
      <w:marRight w:val="0"/>
      <w:marTop w:val="0"/>
      <w:marBottom w:val="0"/>
      <w:divBdr>
        <w:top w:val="none" w:sz="0" w:space="0" w:color="auto"/>
        <w:left w:val="none" w:sz="0" w:space="0" w:color="auto"/>
        <w:bottom w:val="none" w:sz="0" w:space="0" w:color="auto"/>
        <w:right w:val="none" w:sz="0" w:space="0" w:color="auto"/>
      </w:divBdr>
    </w:div>
    <w:div w:id="303851254">
      <w:marLeft w:val="640"/>
      <w:marRight w:val="0"/>
      <w:marTop w:val="0"/>
      <w:marBottom w:val="0"/>
      <w:divBdr>
        <w:top w:val="none" w:sz="0" w:space="0" w:color="auto"/>
        <w:left w:val="none" w:sz="0" w:space="0" w:color="auto"/>
        <w:bottom w:val="none" w:sz="0" w:space="0" w:color="auto"/>
        <w:right w:val="none" w:sz="0" w:space="0" w:color="auto"/>
      </w:divBdr>
    </w:div>
    <w:div w:id="304087986">
      <w:marLeft w:val="640"/>
      <w:marRight w:val="0"/>
      <w:marTop w:val="0"/>
      <w:marBottom w:val="0"/>
      <w:divBdr>
        <w:top w:val="none" w:sz="0" w:space="0" w:color="auto"/>
        <w:left w:val="none" w:sz="0" w:space="0" w:color="auto"/>
        <w:bottom w:val="none" w:sz="0" w:space="0" w:color="auto"/>
        <w:right w:val="none" w:sz="0" w:space="0" w:color="auto"/>
      </w:divBdr>
    </w:div>
    <w:div w:id="304238919">
      <w:marLeft w:val="640"/>
      <w:marRight w:val="0"/>
      <w:marTop w:val="0"/>
      <w:marBottom w:val="0"/>
      <w:divBdr>
        <w:top w:val="none" w:sz="0" w:space="0" w:color="auto"/>
        <w:left w:val="none" w:sz="0" w:space="0" w:color="auto"/>
        <w:bottom w:val="none" w:sz="0" w:space="0" w:color="auto"/>
        <w:right w:val="none" w:sz="0" w:space="0" w:color="auto"/>
      </w:divBdr>
    </w:div>
    <w:div w:id="304353908">
      <w:marLeft w:val="640"/>
      <w:marRight w:val="0"/>
      <w:marTop w:val="0"/>
      <w:marBottom w:val="0"/>
      <w:divBdr>
        <w:top w:val="none" w:sz="0" w:space="0" w:color="auto"/>
        <w:left w:val="none" w:sz="0" w:space="0" w:color="auto"/>
        <w:bottom w:val="none" w:sz="0" w:space="0" w:color="auto"/>
        <w:right w:val="none" w:sz="0" w:space="0" w:color="auto"/>
      </w:divBdr>
    </w:div>
    <w:div w:id="304429222">
      <w:marLeft w:val="640"/>
      <w:marRight w:val="0"/>
      <w:marTop w:val="0"/>
      <w:marBottom w:val="0"/>
      <w:divBdr>
        <w:top w:val="none" w:sz="0" w:space="0" w:color="auto"/>
        <w:left w:val="none" w:sz="0" w:space="0" w:color="auto"/>
        <w:bottom w:val="none" w:sz="0" w:space="0" w:color="auto"/>
        <w:right w:val="none" w:sz="0" w:space="0" w:color="auto"/>
      </w:divBdr>
    </w:div>
    <w:div w:id="304438010">
      <w:marLeft w:val="640"/>
      <w:marRight w:val="0"/>
      <w:marTop w:val="0"/>
      <w:marBottom w:val="0"/>
      <w:divBdr>
        <w:top w:val="none" w:sz="0" w:space="0" w:color="auto"/>
        <w:left w:val="none" w:sz="0" w:space="0" w:color="auto"/>
        <w:bottom w:val="none" w:sz="0" w:space="0" w:color="auto"/>
        <w:right w:val="none" w:sz="0" w:space="0" w:color="auto"/>
      </w:divBdr>
    </w:div>
    <w:div w:id="304510136">
      <w:marLeft w:val="640"/>
      <w:marRight w:val="0"/>
      <w:marTop w:val="0"/>
      <w:marBottom w:val="0"/>
      <w:divBdr>
        <w:top w:val="none" w:sz="0" w:space="0" w:color="auto"/>
        <w:left w:val="none" w:sz="0" w:space="0" w:color="auto"/>
        <w:bottom w:val="none" w:sz="0" w:space="0" w:color="auto"/>
        <w:right w:val="none" w:sz="0" w:space="0" w:color="auto"/>
      </w:divBdr>
    </w:div>
    <w:div w:id="304511096">
      <w:marLeft w:val="640"/>
      <w:marRight w:val="0"/>
      <w:marTop w:val="0"/>
      <w:marBottom w:val="0"/>
      <w:divBdr>
        <w:top w:val="none" w:sz="0" w:space="0" w:color="auto"/>
        <w:left w:val="none" w:sz="0" w:space="0" w:color="auto"/>
        <w:bottom w:val="none" w:sz="0" w:space="0" w:color="auto"/>
        <w:right w:val="none" w:sz="0" w:space="0" w:color="auto"/>
      </w:divBdr>
    </w:div>
    <w:div w:id="304629317">
      <w:marLeft w:val="640"/>
      <w:marRight w:val="0"/>
      <w:marTop w:val="0"/>
      <w:marBottom w:val="0"/>
      <w:divBdr>
        <w:top w:val="none" w:sz="0" w:space="0" w:color="auto"/>
        <w:left w:val="none" w:sz="0" w:space="0" w:color="auto"/>
        <w:bottom w:val="none" w:sz="0" w:space="0" w:color="auto"/>
        <w:right w:val="none" w:sz="0" w:space="0" w:color="auto"/>
      </w:divBdr>
    </w:div>
    <w:div w:id="304703129">
      <w:marLeft w:val="640"/>
      <w:marRight w:val="0"/>
      <w:marTop w:val="0"/>
      <w:marBottom w:val="0"/>
      <w:divBdr>
        <w:top w:val="none" w:sz="0" w:space="0" w:color="auto"/>
        <w:left w:val="none" w:sz="0" w:space="0" w:color="auto"/>
        <w:bottom w:val="none" w:sz="0" w:space="0" w:color="auto"/>
        <w:right w:val="none" w:sz="0" w:space="0" w:color="auto"/>
      </w:divBdr>
    </w:div>
    <w:div w:id="304747169">
      <w:marLeft w:val="640"/>
      <w:marRight w:val="0"/>
      <w:marTop w:val="0"/>
      <w:marBottom w:val="0"/>
      <w:divBdr>
        <w:top w:val="none" w:sz="0" w:space="0" w:color="auto"/>
        <w:left w:val="none" w:sz="0" w:space="0" w:color="auto"/>
        <w:bottom w:val="none" w:sz="0" w:space="0" w:color="auto"/>
        <w:right w:val="none" w:sz="0" w:space="0" w:color="auto"/>
      </w:divBdr>
    </w:div>
    <w:div w:id="304774626">
      <w:marLeft w:val="640"/>
      <w:marRight w:val="0"/>
      <w:marTop w:val="0"/>
      <w:marBottom w:val="0"/>
      <w:divBdr>
        <w:top w:val="none" w:sz="0" w:space="0" w:color="auto"/>
        <w:left w:val="none" w:sz="0" w:space="0" w:color="auto"/>
        <w:bottom w:val="none" w:sz="0" w:space="0" w:color="auto"/>
        <w:right w:val="none" w:sz="0" w:space="0" w:color="auto"/>
      </w:divBdr>
    </w:div>
    <w:div w:id="304822021">
      <w:marLeft w:val="640"/>
      <w:marRight w:val="0"/>
      <w:marTop w:val="0"/>
      <w:marBottom w:val="0"/>
      <w:divBdr>
        <w:top w:val="none" w:sz="0" w:space="0" w:color="auto"/>
        <w:left w:val="none" w:sz="0" w:space="0" w:color="auto"/>
        <w:bottom w:val="none" w:sz="0" w:space="0" w:color="auto"/>
        <w:right w:val="none" w:sz="0" w:space="0" w:color="auto"/>
      </w:divBdr>
    </w:div>
    <w:div w:id="305017713">
      <w:marLeft w:val="640"/>
      <w:marRight w:val="0"/>
      <w:marTop w:val="0"/>
      <w:marBottom w:val="0"/>
      <w:divBdr>
        <w:top w:val="none" w:sz="0" w:space="0" w:color="auto"/>
        <w:left w:val="none" w:sz="0" w:space="0" w:color="auto"/>
        <w:bottom w:val="none" w:sz="0" w:space="0" w:color="auto"/>
        <w:right w:val="none" w:sz="0" w:space="0" w:color="auto"/>
      </w:divBdr>
    </w:div>
    <w:div w:id="305161134">
      <w:marLeft w:val="640"/>
      <w:marRight w:val="0"/>
      <w:marTop w:val="0"/>
      <w:marBottom w:val="0"/>
      <w:divBdr>
        <w:top w:val="none" w:sz="0" w:space="0" w:color="auto"/>
        <w:left w:val="none" w:sz="0" w:space="0" w:color="auto"/>
        <w:bottom w:val="none" w:sz="0" w:space="0" w:color="auto"/>
        <w:right w:val="none" w:sz="0" w:space="0" w:color="auto"/>
      </w:divBdr>
    </w:div>
    <w:div w:id="305400667">
      <w:marLeft w:val="640"/>
      <w:marRight w:val="0"/>
      <w:marTop w:val="0"/>
      <w:marBottom w:val="0"/>
      <w:divBdr>
        <w:top w:val="none" w:sz="0" w:space="0" w:color="auto"/>
        <w:left w:val="none" w:sz="0" w:space="0" w:color="auto"/>
        <w:bottom w:val="none" w:sz="0" w:space="0" w:color="auto"/>
        <w:right w:val="none" w:sz="0" w:space="0" w:color="auto"/>
      </w:divBdr>
    </w:div>
    <w:div w:id="305429714">
      <w:marLeft w:val="640"/>
      <w:marRight w:val="0"/>
      <w:marTop w:val="0"/>
      <w:marBottom w:val="0"/>
      <w:divBdr>
        <w:top w:val="none" w:sz="0" w:space="0" w:color="auto"/>
        <w:left w:val="none" w:sz="0" w:space="0" w:color="auto"/>
        <w:bottom w:val="none" w:sz="0" w:space="0" w:color="auto"/>
        <w:right w:val="none" w:sz="0" w:space="0" w:color="auto"/>
      </w:divBdr>
    </w:div>
    <w:div w:id="305548904">
      <w:marLeft w:val="640"/>
      <w:marRight w:val="0"/>
      <w:marTop w:val="0"/>
      <w:marBottom w:val="0"/>
      <w:divBdr>
        <w:top w:val="none" w:sz="0" w:space="0" w:color="auto"/>
        <w:left w:val="none" w:sz="0" w:space="0" w:color="auto"/>
        <w:bottom w:val="none" w:sz="0" w:space="0" w:color="auto"/>
        <w:right w:val="none" w:sz="0" w:space="0" w:color="auto"/>
      </w:divBdr>
    </w:div>
    <w:div w:id="305672582">
      <w:marLeft w:val="640"/>
      <w:marRight w:val="0"/>
      <w:marTop w:val="0"/>
      <w:marBottom w:val="0"/>
      <w:divBdr>
        <w:top w:val="none" w:sz="0" w:space="0" w:color="auto"/>
        <w:left w:val="none" w:sz="0" w:space="0" w:color="auto"/>
        <w:bottom w:val="none" w:sz="0" w:space="0" w:color="auto"/>
        <w:right w:val="none" w:sz="0" w:space="0" w:color="auto"/>
      </w:divBdr>
    </w:div>
    <w:div w:id="305817588">
      <w:marLeft w:val="640"/>
      <w:marRight w:val="0"/>
      <w:marTop w:val="0"/>
      <w:marBottom w:val="0"/>
      <w:divBdr>
        <w:top w:val="none" w:sz="0" w:space="0" w:color="auto"/>
        <w:left w:val="none" w:sz="0" w:space="0" w:color="auto"/>
        <w:bottom w:val="none" w:sz="0" w:space="0" w:color="auto"/>
        <w:right w:val="none" w:sz="0" w:space="0" w:color="auto"/>
      </w:divBdr>
    </w:div>
    <w:div w:id="305857170">
      <w:marLeft w:val="640"/>
      <w:marRight w:val="0"/>
      <w:marTop w:val="0"/>
      <w:marBottom w:val="0"/>
      <w:divBdr>
        <w:top w:val="none" w:sz="0" w:space="0" w:color="auto"/>
        <w:left w:val="none" w:sz="0" w:space="0" w:color="auto"/>
        <w:bottom w:val="none" w:sz="0" w:space="0" w:color="auto"/>
        <w:right w:val="none" w:sz="0" w:space="0" w:color="auto"/>
      </w:divBdr>
    </w:div>
    <w:div w:id="305857718">
      <w:marLeft w:val="640"/>
      <w:marRight w:val="0"/>
      <w:marTop w:val="0"/>
      <w:marBottom w:val="0"/>
      <w:divBdr>
        <w:top w:val="none" w:sz="0" w:space="0" w:color="auto"/>
        <w:left w:val="none" w:sz="0" w:space="0" w:color="auto"/>
        <w:bottom w:val="none" w:sz="0" w:space="0" w:color="auto"/>
        <w:right w:val="none" w:sz="0" w:space="0" w:color="auto"/>
      </w:divBdr>
    </w:div>
    <w:div w:id="306017350">
      <w:marLeft w:val="640"/>
      <w:marRight w:val="0"/>
      <w:marTop w:val="0"/>
      <w:marBottom w:val="0"/>
      <w:divBdr>
        <w:top w:val="none" w:sz="0" w:space="0" w:color="auto"/>
        <w:left w:val="none" w:sz="0" w:space="0" w:color="auto"/>
        <w:bottom w:val="none" w:sz="0" w:space="0" w:color="auto"/>
        <w:right w:val="none" w:sz="0" w:space="0" w:color="auto"/>
      </w:divBdr>
    </w:div>
    <w:div w:id="306201548">
      <w:marLeft w:val="640"/>
      <w:marRight w:val="0"/>
      <w:marTop w:val="0"/>
      <w:marBottom w:val="0"/>
      <w:divBdr>
        <w:top w:val="none" w:sz="0" w:space="0" w:color="auto"/>
        <w:left w:val="none" w:sz="0" w:space="0" w:color="auto"/>
        <w:bottom w:val="none" w:sz="0" w:space="0" w:color="auto"/>
        <w:right w:val="none" w:sz="0" w:space="0" w:color="auto"/>
      </w:divBdr>
    </w:div>
    <w:div w:id="306209210">
      <w:marLeft w:val="640"/>
      <w:marRight w:val="0"/>
      <w:marTop w:val="0"/>
      <w:marBottom w:val="0"/>
      <w:divBdr>
        <w:top w:val="none" w:sz="0" w:space="0" w:color="auto"/>
        <w:left w:val="none" w:sz="0" w:space="0" w:color="auto"/>
        <w:bottom w:val="none" w:sz="0" w:space="0" w:color="auto"/>
        <w:right w:val="none" w:sz="0" w:space="0" w:color="auto"/>
      </w:divBdr>
    </w:div>
    <w:div w:id="306278084">
      <w:marLeft w:val="640"/>
      <w:marRight w:val="0"/>
      <w:marTop w:val="0"/>
      <w:marBottom w:val="0"/>
      <w:divBdr>
        <w:top w:val="none" w:sz="0" w:space="0" w:color="auto"/>
        <w:left w:val="none" w:sz="0" w:space="0" w:color="auto"/>
        <w:bottom w:val="none" w:sz="0" w:space="0" w:color="auto"/>
        <w:right w:val="none" w:sz="0" w:space="0" w:color="auto"/>
      </w:divBdr>
    </w:div>
    <w:div w:id="306279853">
      <w:marLeft w:val="640"/>
      <w:marRight w:val="0"/>
      <w:marTop w:val="0"/>
      <w:marBottom w:val="0"/>
      <w:divBdr>
        <w:top w:val="none" w:sz="0" w:space="0" w:color="auto"/>
        <w:left w:val="none" w:sz="0" w:space="0" w:color="auto"/>
        <w:bottom w:val="none" w:sz="0" w:space="0" w:color="auto"/>
        <w:right w:val="none" w:sz="0" w:space="0" w:color="auto"/>
      </w:divBdr>
    </w:div>
    <w:div w:id="306319580">
      <w:marLeft w:val="640"/>
      <w:marRight w:val="0"/>
      <w:marTop w:val="0"/>
      <w:marBottom w:val="0"/>
      <w:divBdr>
        <w:top w:val="none" w:sz="0" w:space="0" w:color="auto"/>
        <w:left w:val="none" w:sz="0" w:space="0" w:color="auto"/>
        <w:bottom w:val="none" w:sz="0" w:space="0" w:color="auto"/>
        <w:right w:val="none" w:sz="0" w:space="0" w:color="auto"/>
      </w:divBdr>
    </w:div>
    <w:div w:id="306322947">
      <w:marLeft w:val="640"/>
      <w:marRight w:val="0"/>
      <w:marTop w:val="0"/>
      <w:marBottom w:val="0"/>
      <w:divBdr>
        <w:top w:val="none" w:sz="0" w:space="0" w:color="auto"/>
        <w:left w:val="none" w:sz="0" w:space="0" w:color="auto"/>
        <w:bottom w:val="none" w:sz="0" w:space="0" w:color="auto"/>
        <w:right w:val="none" w:sz="0" w:space="0" w:color="auto"/>
      </w:divBdr>
    </w:div>
    <w:div w:id="306323106">
      <w:marLeft w:val="640"/>
      <w:marRight w:val="0"/>
      <w:marTop w:val="0"/>
      <w:marBottom w:val="0"/>
      <w:divBdr>
        <w:top w:val="none" w:sz="0" w:space="0" w:color="auto"/>
        <w:left w:val="none" w:sz="0" w:space="0" w:color="auto"/>
        <w:bottom w:val="none" w:sz="0" w:space="0" w:color="auto"/>
        <w:right w:val="none" w:sz="0" w:space="0" w:color="auto"/>
      </w:divBdr>
    </w:div>
    <w:div w:id="306323357">
      <w:marLeft w:val="640"/>
      <w:marRight w:val="0"/>
      <w:marTop w:val="0"/>
      <w:marBottom w:val="0"/>
      <w:divBdr>
        <w:top w:val="none" w:sz="0" w:space="0" w:color="auto"/>
        <w:left w:val="none" w:sz="0" w:space="0" w:color="auto"/>
        <w:bottom w:val="none" w:sz="0" w:space="0" w:color="auto"/>
        <w:right w:val="none" w:sz="0" w:space="0" w:color="auto"/>
      </w:divBdr>
    </w:div>
    <w:div w:id="306473225">
      <w:marLeft w:val="640"/>
      <w:marRight w:val="0"/>
      <w:marTop w:val="0"/>
      <w:marBottom w:val="0"/>
      <w:divBdr>
        <w:top w:val="none" w:sz="0" w:space="0" w:color="auto"/>
        <w:left w:val="none" w:sz="0" w:space="0" w:color="auto"/>
        <w:bottom w:val="none" w:sz="0" w:space="0" w:color="auto"/>
        <w:right w:val="none" w:sz="0" w:space="0" w:color="auto"/>
      </w:divBdr>
    </w:div>
    <w:div w:id="306475739">
      <w:marLeft w:val="640"/>
      <w:marRight w:val="0"/>
      <w:marTop w:val="0"/>
      <w:marBottom w:val="0"/>
      <w:divBdr>
        <w:top w:val="none" w:sz="0" w:space="0" w:color="auto"/>
        <w:left w:val="none" w:sz="0" w:space="0" w:color="auto"/>
        <w:bottom w:val="none" w:sz="0" w:space="0" w:color="auto"/>
        <w:right w:val="none" w:sz="0" w:space="0" w:color="auto"/>
      </w:divBdr>
    </w:div>
    <w:div w:id="306593115">
      <w:marLeft w:val="640"/>
      <w:marRight w:val="0"/>
      <w:marTop w:val="0"/>
      <w:marBottom w:val="0"/>
      <w:divBdr>
        <w:top w:val="none" w:sz="0" w:space="0" w:color="auto"/>
        <w:left w:val="none" w:sz="0" w:space="0" w:color="auto"/>
        <w:bottom w:val="none" w:sz="0" w:space="0" w:color="auto"/>
        <w:right w:val="none" w:sz="0" w:space="0" w:color="auto"/>
      </w:divBdr>
    </w:div>
    <w:div w:id="306668436">
      <w:marLeft w:val="640"/>
      <w:marRight w:val="0"/>
      <w:marTop w:val="0"/>
      <w:marBottom w:val="0"/>
      <w:divBdr>
        <w:top w:val="none" w:sz="0" w:space="0" w:color="auto"/>
        <w:left w:val="none" w:sz="0" w:space="0" w:color="auto"/>
        <w:bottom w:val="none" w:sz="0" w:space="0" w:color="auto"/>
        <w:right w:val="none" w:sz="0" w:space="0" w:color="auto"/>
      </w:divBdr>
    </w:div>
    <w:div w:id="306908391">
      <w:marLeft w:val="480"/>
      <w:marRight w:val="0"/>
      <w:marTop w:val="0"/>
      <w:marBottom w:val="0"/>
      <w:divBdr>
        <w:top w:val="none" w:sz="0" w:space="0" w:color="auto"/>
        <w:left w:val="none" w:sz="0" w:space="0" w:color="auto"/>
        <w:bottom w:val="none" w:sz="0" w:space="0" w:color="auto"/>
        <w:right w:val="none" w:sz="0" w:space="0" w:color="auto"/>
      </w:divBdr>
    </w:div>
    <w:div w:id="306978431">
      <w:marLeft w:val="640"/>
      <w:marRight w:val="0"/>
      <w:marTop w:val="0"/>
      <w:marBottom w:val="0"/>
      <w:divBdr>
        <w:top w:val="none" w:sz="0" w:space="0" w:color="auto"/>
        <w:left w:val="none" w:sz="0" w:space="0" w:color="auto"/>
        <w:bottom w:val="none" w:sz="0" w:space="0" w:color="auto"/>
        <w:right w:val="none" w:sz="0" w:space="0" w:color="auto"/>
      </w:divBdr>
    </w:div>
    <w:div w:id="307049979">
      <w:marLeft w:val="640"/>
      <w:marRight w:val="0"/>
      <w:marTop w:val="0"/>
      <w:marBottom w:val="0"/>
      <w:divBdr>
        <w:top w:val="none" w:sz="0" w:space="0" w:color="auto"/>
        <w:left w:val="none" w:sz="0" w:space="0" w:color="auto"/>
        <w:bottom w:val="none" w:sz="0" w:space="0" w:color="auto"/>
        <w:right w:val="none" w:sz="0" w:space="0" w:color="auto"/>
      </w:divBdr>
    </w:div>
    <w:div w:id="307055233">
      <w:marLeft w:val="640"/>
      <w:marRight w:val="0"/>
      <w:marTop w:val="0"/>
      <w:marBottom w:val="0"/>
      <w:divBdr>
        <w:top w:val="none" w:sz="0" w:space="0" w:color="auto"/>
        <w:left w:val="none" w:sz="0" w:space="0" w:color="auto"/>
        <w:bottom w:val="none" w:sz="0" w:space="0" w:color="auto"/>
        <w:right w:val="none" w:sz="0" w:space="0" w:color="auto"/>
      </w:divBdr>
    </w:div>
    <w:div w:id="307128627">
      <w:marLeft w:val="640"/>
      <w:marRight w:val="0"/>
      <w:marTop w:val="0"/>
      <w:marBottom w:val="0"/>
      <w:divBdr>
        <w:top w:val="none" w:sz="0" w:space="0" w:color="auto"/>
        <w:left w:val="none" w:sz="0" w:space="0" w:color="auto"/>
        <w:bottom w:val="none" w:sz="0" w:space="0" w:color="auto"/>
        <w:right w:val="none" w:sz="0" w:space="0" w:color="auto"/>
      </w:divBdr>
    </w:div>
    <w:div w:id="307132549">
      <w:marLeft w:val="640"/>
      <w:marRight w:val="0"/>
      <w:marTop w:val="0"/>
      <w:marBottom w:val="0"/>
      <w:divBdr>
        <w:top w:val="none" w:sz="0" w:space="0" w:color="auto"/>
        <w:left w:val="none" w:sz="0" w:space="0" w:color="auto"/>
        <w:bottom w:val="none" w:sz="0" w:space="0" w:color="auto"/>
        <w:right w:val="none" w:sz="0" w:space="0" w:color="auto"/>
      </w:divBdr>
    </w:div>
    <w:div w:id="307134301">
      <w:marLeft w:val="640"/>
      <w:marRight w:val="0"/>
      <w:marTop w:val="0"/>
      <w:marBottom w:val="0"/>
      <w:divBdr>
        <w:top w:val="none" w:sz="0" w:space="0" w:color="auto"/>
        <w:left w:val="none" w:sz="0" w:space="0" w:color="auto"/>
        <w:bottom w:val="none" w:sz="0" w:space="0" w:color="auto"/>
        <w:right w:val="none" w:sz="0" w:space="0" w:color="auto"/>
      </w:divBdr>
    </w:div>
    <w:div w:id="307171650">
      <w:marLeft w:val="640"/>
      <w:marRight w:val="0"/>
      <w:marTop w:val="0"/>
      <w:marBottom w:val="0"/>
      <w:divBdr>
        <w:top w:val="none" w:sz="0" w:space="0" w:color="auto"/>
        <w:left w:val="none" w:sz="0" w:space="0" w:color="auto"/>
        <w:bottom w:val="none" w:sz="0" w:space="0" w:color="auto"/>
        <w:right w:val="none" w:sz="0" w:space="0" w:color="auto"/>
      </w:divBdr>
    </w:div>
    <w:div w:id="307369003">
      <w:marLeft w:val="640"/>
      <w:marRight w:val="0"/>
      <w:marTop w:val="0"/>
      <w:marBottom w:val="0"/>
      <w:divBdr>
        <w:top w:val="none" w:sz="0" w:space="0" w:color="auto"/>
        <w:left w:val="none" w:sz="0" w:space="0" w:color="auto"/>
        <w:bottom w:val="none" w:sz="0" w:space="0" w:color="auto"/>
        <w:right w:val="none" w:sz="0" w:space="0" w:color="auto"/>
      </w:divBdr>
    </w:div>
    <w:div w:id="307436552">
      <w:marLeft w:val="640"/>
      <w:marRight w:val="0"/>
      <w:marTop w:val="0"/>
      <w:marBottom w:val="0"/>
      <w:divBdr>
        <w:top w:val="none" w:sz="0" w:space="0" w:color="auto"/>
        <w:left w:val="none" w:sz="0" w:space="0" w:color="auto"/>
        <w:bottom w:val="none" w:sz="0" w:space="0" w:color="auto"/>
        <w:right w:val="none" w:sz="0" w:space="0" w:color="auto"/>
      </w:divBdr>
    </w:div>
    <w:div w:id="307441355">
      <w:marLeft w:val="640"/>
      <w:marRight w:val="0"/>
      <w:marTop w:val="0"/>
      <w:marBottom w:val="0"/>
      <w:divBdr>
        <w:top w:val="none" w:sz="0" w:space="0" w:color="auto"/>
        <w:left w:val="none" w:sz="0" w:space="0" w:color="auto"/>
        <w:bottom w:val="none" w:sz="0" w:space="0" w:color="auto"/>
        <w:right w:val="none" w:sz="0" w:space="0" w:color="auto"/>
      </w:divBdr>
    </w:div>
    <w:div w:id="307514137">
      <w:marLeft w:val="640"/>
      <w:marRight w:val="0"/>
      <w:marTop w:val="0"/>
      <w:marBottom w:val="0"/>
      <w:divBdr>
        <w:top w:val="none" w:sz="0" w:space="0" w:color="auto"/>
        <w:left w:val="none" w:sz="0" w:space="0" w:color="auto"/>
        <w:bottom w:val="none" w:sz="0" w:space="0" w:color="auto"/>
        <w:right w:val="none" w:sz="0" w:space="0" w:color="auto"/>
      </w:divBdr>
    </w:div>
    <w:div w:id="307711817">
      <w:marLeft w:val="640"/>
      <w:marRight w:val="0"/>
      <w:marTop w:val="0"/>
      <w:marBottom w:val="0"/>
      <w:divBdr>
        <w:top w:val="none" w:sz="0" w:space="0" w:color="auto"/>
        <w:left w:val="none" w:sz="0" w:space="0" w:color="auto"/>
        <w:bottom w:val="none" w:sz="0" w:space="0" w:color="auto"/>
        <w:right w:val="none" w:sz="0" w:space="0" w:color="auto"/>
      </w:divBdr>
    </w:div>
    <w:div w:id="307757084">
      <w:marLeft w:val="640"/>
      <w:marRight w:val="0"/>
      <w:marTop w:val="0"/>
      <w:marBottom w:val="0"/>
      <w:divBdr>
        <w:top w:val="none" w:sz="0" w:space="0" w:color="auto"/>
        <w:left w:val="none" w:sz="0" w:space="0" w:color="auto"/>
        <w:bottom w:val="none" w:sz="0" w:space="0" w:color="auto"/>
        <w:right w:val="none" w:sz="0" w:space="0" w:color="auto"/>
      </w:divBdr>
    </w:div>
    <w:div w:id="307788400">
      <w:marLeft w:val="640"/>
      <w:marRight w:val="0"/>
      <w:marTop w:val="0"/>
      <w:marBottom w:val="0"/>
      <w:divBdr>
        <w:top w:val="none" w:sz="0" w:space="0" w:color="auto"/>
        <w:left w:val="none" w:sz="0" w:space="0" w:color="auto"/>
        <w:bottom w:val="none" w:sz="0" w:space="0" w:color="auto"/>
        <w:right w:val="none" w:sz="0" w:space="0" w:color="auto"/>
      </w:divBdr>
    </w:div>
    <w:div w:id="307976772">
      <w:marLeft w:val="640"/>
      <w:marRight w:val="0"/>
      <w:marTop w:val="0"/>
      <w:marBottom w:val="0"/>
      <w:divBdr>
        <w:top w:val="none" w:sz="0" w:space="0" w:color="auto"/>
        <w:left w:val="none" w:sz="0" w:space="0" w:color="auto"/>
        <w:bottom w:val="none" w:sz="0" w:space="0" w:color="auto"/>
        <w:right w:val="none" w:sz="0" w:space="0" w:color="auto"/>
      </w:divBdr>
    </w:div>
    <w:div w:id="307978396">
      <w:marLeft w:val="640"/>
      <w:marRight w:val="0"/>
      <w:marTop w:val="0"/>
      <w:marBottom w:val="0"/>
      <w:divBdr>
        <w:top w:val="none" w:sz="0" w:space="0" w:color="auto"/>
        <w:left w:val="none" w:sz="0" w:space="0" w:color="auto"/>
        <w:bottom w:val="none" w:sz="0" w:space="0" w:color="auto"/>
        <w:right w:val="none" w:sz="0" w:space="0" w:color="auto"/>
      </w:divBdr>
    </w:div>
    <w:div w:id="307980560">
      <w:marLeft w:val="640"/>
      <w:marRight w:val="0"/>
      <w:marTop w:val="0"/>
      <w:marBottom w:val="0"/>
      <w:divBdr>
        <w:top w:val="none" w:sz="0" w:space="0" w:color="auto"/>
        <w:left w:val="none" w:sz="0" w:space="0" w:color="auto"/>
        <w:bottom w:val="none" w:sz="0" w:space="0" w:color="auto"/>
        <w:right w:val="none" w:sz="0" w:space="0" w:color="auto"/>
      </w:divBdr>
    </w:div>
    <w:div w:id="307981949">
      <w:marLeft w:val="640"/>
      <w:marRight w:val="0"/>
      <w:marTop w:val="0"/>
      <w:marBottom w:val="0"/>
      <w:divBdr>
        <w:top w:val="none" w:sz="0" w:space="0" w:color="auto"/>
        <w:left w:val="none" w:sz="0" w:space="0" w:color="auto"/>
        <w:bottom w:val="none" w:sz="0" w:space="0" w:color="auto"/>
        <w:right w:val="none" w:sz="0" w:space="0" w:color="auto"/>
      </w:divBdr>
    </w:div>
    <w:div w:id="308173630">
      <w:marLeft w:val="640"/>
      <w:marRight w:val="0"/>
      <w:marTop w:val="0"/>
      <w:marBottom w:val="0"/>
      <w:divBdr>
        <w:top w:val="none" w:sz="0" w:space="0" w:color="auto"/>
        <w:left w:val="none" w:sz="0" w:space="0" w:color="auto"/>
        <w:bottom w:val="none" w:sz="0" w:space="0" w:color="auto"/>
        <w:right w:val="none" w:sz="0" w:space="0" w:color="auto"/>
      </w:divBdr>
    </w:div>
    <w:div w:id="308367671">
      <w:marLeft w:val="640"/>
      <w:marRight w:val="0"/>
      <w:marTop w:val="0"/>
      <w:marBottom w:val="0"/>
      <w:divBdr>
        <w:top w:val="none" w:sz="0" w:space="0" w:color="auto"/>
        <w:left w:val="none" w:sz="0" w:space="0" w:color="auto"/>
        <w:bottom w:val="none" w:sz="0" w:space="0" w:color="auto"/>
        <w:right w:val="none" w:sz="0" w:space="0" w:color="auto"/>
      </w:divBdr>
    </w:div>
    <w:div w:id="308482651">
      <w:marLeft w:val="640"/>
      <w:marRight w:val="0"/>
      <w:marTop w:val="0"/>
      <w:marBottom w:val="0"/>
      <w:divBdr>
        <w:top w:val="none" w:sz="0" w:space="0" w:color="auto"/>
        <w:left w:val="none" w:sz="0" w:space="0" w:color="auto"/>
        <w:bottom w:val="none" w:sz="0" w:space="0" w:color="auto"/>
        <w:right w:val="none" w:sz="0" w:space="0" w:color="auto"/>
      </w:divBdr>
    </w:div>
    <w:div w:id="308629255">
      <w:marLeft w:val="640"/>
      <w:marRight w:val="0"/>
      <w:marTop w:val="0"/>
      <w:marBottom w:val="0"/>
      <w:divBdr>
        <w:top w:val="none" w:sz="0" w:space="0" w:color="auto"/>
        <w:left w:val="none" w:sz="0" w:space="0" w:color="auto"/>
        <w:bottom w:val="none" w:sz="0" w:space="0" w:color="auto"/>
        <w:right w:val="none" w:sz="0" w:space="0" w:color="auto"/>
      </w:divBdr>
    </w:div>
    <w:div w:id="308677679">
      <w:marLeft w:val="640"/>
      <w:marRight w:val="0"/>
      <w:marTop w:val="0"/>
      <w:marBottom w:val="0"/>
      <w:divBdr>
        <w:top w:val="none" w:sz="0" w:space="0" w:color="auto"/>
        <w:left w:val="none" w:sz="0" w:space="0" w:color="auto"/>
        <w:bottom w:val="none" w:sz="0" w:space="0" w:color="auto"/>
        <w:right w:val="none" w:sz="0" w:space="0" w:color="auto"/>
      </w:divBdr>
    </w:div>
    <w:div w:id="308940754">
      <w:marLeft w:val="640"/>
      <w:marRight w:val="0"/>
      <w:marTop w:val="0"/>
      <w:marBottom w:val="0"/>
      <w:divBdr>
        <w:top w:val="none" w:sz="0" w:space="0" w:color="auto"/>
        <w:left w:val="none" w:sz="0" w:space="0" w:color="auto"/>
        <w:bottom w:val="none" w:sz="0" w:space="0" w:color="auto"/>
        <w:right w:val="none" w:sz="0" w:space="0" w:color="auto"/>
      </w:divBdr>
    </w:div>
    <w:div w:id="308947968">
      <w:marLeft w:val="640"/>
      <w:marRight w:val="0"/>
      <w:marTop w:val="0"/>
      <w:marBottom w:val="0"/>
      <w:divBdr>
        <w:top w:val="none" w:sz="0" w:space="0" w:color="auto"/>
        <w:left w:val="none" w:sz="0" w:space="0" w:color="auto"/>
        <w:bottom w:val="none" w:sz="0" w:space="0" w:color="auto"/>
        <w:right w:val="none" w:sz="0" w:space="0" w:color="auto"/>
      </w:divBdr>
    </w:div>
    <w:div w:id="309023822">
      <w:marLeft w:val="640"/>
      <w:marRight w:val="0"/>
      <w:marTop w:val="0"/>
      <w:marBottom w:val="0"/>
      <w:divBdr>
        <w:top w:val="none" w:sz="0" w:space="0" w:color="auto"/>
        <w:left w:val="none" w:sz="0" w:space="0" w:color="auto"/>
        <w:bottom w:val="none" w:sz="0" w:space="0" w:color="auto"/>
        <w:right w:val="none" w:sz="0" w:space="0" w:color="auto"/>
      </w:divBdr>
    </w:div>
    <w:div w:id="309091850">
      <w:marLeft w:val="640"/>
      <w:marRight w:val="0"/>
      <w:marTop w:val="0"/>
      <w:marBottom w:val="0"/>
      <w:divBdr>
        <w:top w:val="none" w:sz="0" w:space="0" w:color="auto"/>
        <w:left w:val="none" w:sz="0" w:space="0" w:color="auto"/>
        <w:bottom w:val="none" w:sz="0" w:space="0" w:color="auto"/>
        <w:right w:val="none" w:sz="0" w:space="0" w:color="auto"/>
      </w:divBdr>
    </w:div>
    <w:div w:id="309094149">
      <w:marLeft w:val="640"/>
      <w:marRight w:val="0"/>
      <w:marTop w:val="0"/>
      <w:marBottom w:val="0"/>
      <w:divBdr>
        <w:top w:val="none" w:sz="0" w:space="0" w:color="auto"/>
        <w:left w:val="none" w:sz="0" w:space="0" w:color="auto"/>
        <w:bottom w:val="none" w:sz="0" w:space="0" w:color="auto"/>
        <w:right w:val="none" w:sz="0" w:space="0" w:color="auto"/>
      </w:divBdr>
    </w:div>
    <w:div w:id="309096760">
      <w:marLeft w:val="640"/>
      <w:marRight w:val="0"/>
      <w:marTop w:val="0"/>
      <w:marBottom w:val="0"/>
      <w:divBdr>
        <w:top w:val="none" w:sz="0" w:space="0" w:color="auto"/>
        <w:left w:val="none" w:sz="0" w:space="0" w:color="auto"/>
        <w:bottom w:val="none" w:sz="0" w:space="0" w:color="auto"/>
        <w:right w:val="none" w:sz="0" w:space="0" w:color="auto"/>
      </w:divBdr>
    </w:div>
    <w:div w:id="309138326">
      <w:marLeft w:val="640"/>
      <w:marRight w:val="0"/>
      <w:marTop w:val="0"/>
      <w:marBottom w:val="0"/>
      <w:divBdr>
        <w:top w:val="none" w:sz="0" w:space="0" w:color="auto"/>
        <w:left w:val="none" w:sz="0" w:space="0" w:color="auto"/>
        <w:bottom w:val="none" w:sz="0" w:space="0" w:color="auto"/>
        <w:right w:val="none" w:sz="0" w:space="0" w:color="auto"/>
      </w:divBdr>
    </w:div>
    <w:div w:id="309142665">
      <w:marLeft w:val="640"/>
      <w:marRight w:val="0"/>
      <w:marTop w:val="0"/>
      <w:marBottom w:val="0"/>
      <w:divBdr>
        <w:top w:val="none" w:sz="0" w:space="0" w:color="auto"/>
        <w:left w:val="none" w:sz="0" w:space="0" w:color="auto"/>
        <w:bottom w:val="none" w:sz="0" w:space="0" w:color="auto"/>
        <w:right w:val="none" w:sz="0" w:space="0" w:color="auto"/>
      </w:divBdr>
    </w:div>
    <w:div w:id="309210165">
      <w:marLeft w:val="640"/>
      <w:marRight w:val="0"/>
      <w:marTop w:val="0"/>
      <w:marBottom w:val="0"/>
      <w:divBdr>
        <w:top w:val="none" w:sz="0" w:space="0" w:color="auto"/>
        <w:left w:val="none" w:sz="0" w:space="0" w:color="auto"/>
        <w:bottom w:val="none" w:sz="0" w:space="0" w:color="auto"/>
        <w:right w:val="none" w:sz="0" w:space="0" w:color="auto"/>
      </w:divBdr>
    </w:div>
    <w:div w:id="309292528">
      <w:marLeft w:val="640"/>
      <w:marRight w:val="0"/>
      <w:marTop w:val="0"/>
      <w:marBottom w:val="0"/>
      <w:divBdr>
        <w:top w:val="none" w:sz="0" w:space="0" w:color="auto"/>
        <w:left w:val="none" w:sz="0" w:space="0" w:color="auto"/>
        <w:bottom w:val="none" w:sz="0" w:space="0" w:color="auto"/>
        <w:right w:val="none" w:sz="0" w:space="0" w:color="auto"/>
      </w:divBdr>
    </w:div>
    <w:div w:id="309480674">
      <w:marLeft w:val="640"/>
      <w:marRight w:val="0"/>
      <w:marTop w:val="0"/>
      <w:marBottom w:val="0"/>
      <w:divBdr>
        <w:top w:val="none" w:sz="0" w:space="0" w:color="auto"/>
        <w:left w:val="none" w:sz="0" w:space="0" w:color="auto"/>
        <w:bottom w:val="none" w:sz="0" w:space="0" w:color="auto"/>
        <w:right w:val="none" w:sz="0" w:space="0" w:color="auto"/>
      </w:divBdr>
    </w:div>
    <w:div w:id="309485503">
      <w:marLeft w:val="640"/>
      <w:marRight w:val="0"/>
      <w:marTop w:val="0"/>
      <w:marBottom w:val="0"/>
      <w:divBdr>
        <w:top w:val="none" w:sz="0" w:space="0" w:color="auto"/>
        <w:left w:val="none" w:sz="0" w:space="0" w:color="auto"/>
        <w:bottom w:val="none" w:sz="0" w:space="0" w:color="auto"/>
        <w:right w:val="none" w:sz="0" w:space="0" w:color="auto"/>
      </w:divBdr>
    </w:div>
    <w:div w:id="309554456">
      <w:marLeft w:val="640"/>
      <w:marRight w:val="0"/>
      <w:marTop w:val="0"/>
      <w:marBottom w:val="0"/>
      <w:divBdr>
        <w:top w:val="none" w:sz="0" w:space="0" w:color="auto"/>
        <w:left w:val="none" w:sz="0" w:space="0" w:color="auto"/>
        <w:bottom w:val="none" w:sz="0" w:space="0" w:color="auto"/>
        <w:right w:val="none" w:sz="0" w:space="0" w:color="auto"/>
      </w:divBdr>
    </w:div>
    <w:div w:id="309746722">
      <w:marLeft w:val="640"/>
      <w:marRight w:val="0"/>
      <w:marTop w:val="0"/>
      <w:marBottom w:val="0"/>
      <w:divBdr>
        <w:top w:val="none" w:sz="0" w:space="0" w:color="auto"/>
        <w:left w:val="none" w:sz="0" w:space="0" w:color="auto"/>
        <w:bottom w:val="none" w:sz="0" w:space="0" w:color="auto"/>
        <w:right w:val="none" w:sz="0" w:space="0" w:color="auto"/>
      </w:divBdr>
    </w:div>
    <w:div w:id="309754585">
      <w:marLeft w:val="640"/>
      <w:marRight w:val="0"/>
      <w:marTop w:val="0"/>
      <w:marBottom w:val="0"/>
      <w:divBdr>
        <w:top w:val="none" w:sz="0" w:space="0" w:color="auto"/>
        <w:left w:val="none" w:sz="0" w:space="0" w:color="auto"/>
        <w:bottom w:val="none" w:sz="0" w:space="0" w:color="auto"/>
        <w:right w:val="none" w:sz="0" w:space="0" w:color="auto"/>
      </w:divBdr>
    </w:div>
    <w:div w:id="309754806">
      <w:marLeft w:val="640"/>
      <w:marRight w:val="0"/>
      <w:marTop w:val="0"/>
      <w:marBottom w:val="0"/>
      <w:divBdr>
        <w:top w:val="none" w:sz="0" w:space="0" w:color="auto"/>
        <w:left w:val="none" w:sz="0" w:space="0" w:color="auto"/>
        <w:bottom w:val="none" w:sz="0" w:space="0" w:color="auto"/>
        <w:right w:val="none" w:sz="0" w:space="0" w:color="auto"/>
      </w:divBdr>
    </w:div>
    <w:div w:id="309864304">
      <w:marLeft w:val="640"/>
      <w:marRight w:val="0"/>
      <w:marTop w:val="0"/>
      <w:marBottom w:val="0"/>
      <w:divBdr>
        <w:top w:val="none" w:sz="0" w:space="0" w:color="auto"/>
        <w:left w:val="none" w:sz="0" w:space="0" w:color="auto"/>
        <w:bottom w:val="none" w:sz="0" w:space="0" w:color="auto"/>
        <w:right w:val="none" w:sz="0" w:space="0" w:color="auto"/>
      </w:divBdr>
    </w:div>
    <w:div w:id="309871607">
      <w:marLeft w:val="640"/>
      <w:marRight w:val="0"/>
      <w:marTop w:val="0"/>
      <w:marBottom w:val="0"/>
      <w:divBdr>
        <w:top w:val="none" w:sz="0" w:space="0" w:color="auto"/>
        <w:left w:val="none" w:sz="0" w:space="0" w:color="auto"/>
        <w:bottom w:val="none" w:sz="0" w:space="0" w:color="auto"/>
        <w:right w:val="none" w:sz="0" w:space="0" w:color="auto"/>
      </w:divBdr>
    </w:div>
    <w:div w:id="309872481">
      <w:marLeft w:val="640"/>
      <w:marRight w:val="0"/>
      <w:marTop w:val="0"/>
      <w:marBottom w:val="0"/>
      <w:divBdr>
        <w:top w:val="none" w:sz="0" w:space="0" w:color="auto"/>
        <w:left w:val="none" w:sz="0" w:space="0" w:color="auto"/>
        <w:bottom w:val="none" w:sz="0" w:space="0" w:color="auto"/>
        <w:right w:val="none" w:sz="0" w:space="0" w:color="auto"/>
      </w:divBdr>
    </w:div>
    <w:div w:id="310255429">
      <w:marLeft w:val="640"/>
      <w:marRight w:val="0"/>
      <w:marTop w:val="0"/>
      <w:marBottom w:val="0"/>
      <w:divBdr>
        <w:top w:val="none" w:sz="0" w:space="0" w:color="auto"/>
        <w:left w:val="none" w:sz="0" w:space="0" w:color="auto"/>
        <w:bottom w:val="none" w:sz="0" w:space="0" w:color="auto"/>
        <w:right w:val="none" w:sz="0" w:space="0" w:color="auto"/>
      </w:divBdr>
    </w:div>
    <w:div w:id="310256230">
      <w:marLeft w:val="640"/>
      <w:marRight w:val="0"/>
      <w:marTop w:val="0"/>
      <w:marBottom w:val="0"/>
      <w:divBdr>
        <w:top w:val="none" w:sz="0" w:space="0" w:color="auto"/>
        <w:left w:val="none" w:sz="0" w:space="0" w:color="auto"/>
        <w:bottom w:val="none" w:sz="0" w:space="0" w:color="auto"/>
        <w:right w:val="none" w:sz="0" w:space="0" w:color="auto"/>
      </w:divBdr>
    </w:div>
    <w:div w:id="310335592">
      <w:marLeft w:val="640"/>
      <w:marRight w:val="0"/>
      <w:marTop w:val="0"/>
      <w:marBottom w:val="0"/>
      <w:divBdr>
        <w:top w:val="none" w:sz="0" w:space="0" w:color="auto"/>
        <w:left w:val="none" w:sz="0" w:space="0" w:color="auto"/>
        <w:bottom w:val="none" w:sz="0" w:space="0" w:color="auto"/>
        <w:right w:val="none" w:sz="0" w:space="0" w:color="auto"/>
      </w:divBdr>
    </w:div>
    <w:div w:id="310335594">
      <w:marLeft w:val="640"/>
      <w:marRight w:val="0"/>
      <w:marTop w:val="0"/>
      <w:marBottom w:val="0"/>
      <w:divBdr>
        <w:top w:val="none" w:sz="0" w:space="0" w:color="auto"/>
        <w:left w:val="none" w:sz="0" w:space="0" w:color="auto"/>
        <w:bottom w:val="none" w:sz="0" w:space="0" w:color="auto"/>
        <w:right w:val="none" w:sz="0" w:space="0" w:color="auto"/>
      </w:divBdr>
    </w:div>
    <w:div w:id="310406451">
      <w:marLeft w:val="640"/>
      <w:marRight w:val="0"/>
      <w:marTop w:val="0"/>
      <w:marBottom w:val="0"/>
      <w:divBdr>
        <w:top w:val="none" w:sz="0" w:space="0" w:color="auto"/>
        <w:left w:val="none" w:sz="0" w:space="0" w:color="auto"/>
        <w:bottom w:val="none" w:sz="0" w:space="0" w:color="auto"/>
        <w:right w:val="none" w:sz="0" w:space="0" w:color="auto"/>
      </w:divBdr>
    </w:div>
    <w:div w:id="310407073">
      <w:marLeft w:val="640"/>
      <w:marRight w:val="0"/>
      <w:marTop w:val="0"/>
      <w:marBottom w:val="0"/>
      <w:divBdr>
        <w:top w:val="none" w:sz="0" w:space="0" w:color="auto"/>
        <w:left w:val="none" w:sz="0" w:space="0" w:color="auto"/>
        <w:bottom w:val="none" w:sz="0" w:space="0" w:color="auto"/>
        <w:right w:val="none" w:sz="0" w:space="0" w:color="auto"/>
      </w:divBdr>
    </w:div>
    <w:div w:id="310598075">
      <w:marLeft w:val="640"/>
      <w:marRight w:val="0"/>
      <w:marTop w:val="0"/>
      <w:marBottom w:val="0"/>
      <w:divBdr>
        <w:top w:val="none" w:sz="0" w:space="0" w:color="auto"/>
        <w:left w:val="none" w:sz="0" w:space="0" w:color="auto"/>
        <w:bottom w:val="none" w:sz="0" w:space="0" w:color="auto"/>
        <w:right w:val="none" w:sz="0" w:space="0" w:color="auto"/>
      </w:divBdr>
    </w:div>
    <w:div w:id="310643897">
      <w:marLeft w:val="640"/>
      <w:marRight w:val="0"/>
      <w:marTop w:val="0"/>
      <w:marBottom w:val="0"/>
      <w:divBdr>
        <w:top w:val="none" w:sz="0" w:space="0" w:color="auto"/>
        <w:left w:val="none" w:sz="0" w:space="0" w:color="auto"/>
        <w:bottom w:val="none" w:sz="0" w:space="0" w:color="auto"/>
        <w:right w:val="none" w:sz="0" w:space="0" w:color="auto"/>
      </w:divBdr>
    </w:div>
    <w:div w:id="310646826">
      <w:marLeft w:val="640"/>
      <w:marRight w:val="0"/>
      <w:marTop w:val="0"/>
      <w:marBottom w:val="0"/>
      <w:divBdr>
        <w:top w:val="none" w:sz="0" w:space="0" w:color="auto"/>
        <w:left w:val="none" w:sz="0" w:space="0" w:color="auto"/>
        <w:bottom w:val="none" w:sz="0" w:space="0" w:color="auto"/>
        <w:right w:val="none" w:sz="0" w:space="0" w:color="auto"/>
      </w:divBdr>
    </w:div>
    <w:div w:id="310718433">
      <w:marLeft w:val="640"/>
      <w:marRight w:val="0"/>
      <w:marTop w:val="0"/>
      <w:marBottom w:val="0"/>
      <w:divBdr>
        <w:top w:val="none" w:sz="0" w:space="0" w:color="auto"/>
        <w:left w:val="none" w:sz="0" w:space="0" w:color="auto"/>
        <w:bottom w:val="none" w:sz="0" w:space="0" w:color="auto"/>
        <w:right w:val="none" w:sz="0" w:space="0" w:color="auto"/>
      </w:divBdr>
    </w:div>
    <w:div w:id="310797206">
      <w:marLeft w:val="640"/>
      <w:marRight w:val="0"/>
      <w:marTop w:val="0"/>
      <w:marBottom w:val="0"/>
      <w:divBdr>
        <w:top w:val="none" w:sz="0" w:space="0" w:color="auto"/>
        <w:left w:val="none" w:sz="0" w:space="0" w:color="auto"/>
        <w:bottom w:val="none" w:sz="0" w:space="0" w:color="auto"/>
        <w:right w:val="none" w:sz="0" w:space="0" w:color="auto"/>
      </w:divBdr>
    </w:div>
    <w:div w:id="310868899">
      <w:marLeft w:val="640"/>
      <w:marRight w:val="0"/>
      <w:marTop w:val="0"/>
      <w:marBottom w:val="0"/>
      <w:divBdr>
        <w:top w:val="none" w:sz="0" w:space="0" w:color="auto"/>
        <w:left w:val="none" w:sz="0" w:space="0" w:color="auto"/>
        <w:bottom w:val="none" w:sz="0" w:space="0" w:color="auto"/>
        <w:right w:val="none" w:sz="0" w:space="0" w:color="auto"/>
      </w:divBdr>
    </w:div>
    <w:div w:id="310915189">
      <w:marLeft w:val="640"/>
      <w:marRight w:val="0"/>
      <w:marTop w:val="0"/>
      <w:marBottom w:val="0"/>
      <w:divBdr>
        <w:top w:val="none" w:sz="0" w:space="0" w:color="auto"/>
        <w:left w:val="none" w:sz="0" w:space="0" w:color="auto"/>
        <w:bottom w:val="none" w:sz="0" w:space="0" w:color="auto"/>
        <w:right w:val="none" w:sz="0" w:space="0" w:color="auto"/>
      </w:divBdr>
    </w:div>
    <w:div w:id="310984513">
      <w:marLeft w:val="640"/>
      <w:marRight w:val="0"/>
      <w:marTop w:val="0"/>
      <w:marBottom w:val="0"/>
      <w:divBdr>
        <w:top w:val="none" w:sz="0" w:space="0" w:color="auto"/>
        <w:left w:val="none" w:sz="0" w:space="0" w:color="auto"/>
        <w:bottom w:val="none" w:sz="0" w:space="0" w:color="auto"/>
        <w:right w:val="none" w:sz="0" w:space="0" w:color="auto"/>
      </w:divBdr>
    </w:div>
    <w:div w:id="310990326">
      <w:marLeft w:val="640"/>
      <w:marRight w:val="0"/>
      <w:marTop w:val="0"/>
      <w:marBottom w:val="0"/>
      <w:divBdr>
        <w:top w:val="none" w:sz="0" w:space="0" w:color="auto"/>
        <w:left w:val="none" w:sz="0" w:space="0" w:color="auto"/>
        <w:bottom w:val="none" w:sz="0" w:space="0" w:color="auto"/>
        <w:right w:val="none" w:sz="0" w:space="0" w:color="auto"/>
      </w:divBdr>
    </w:div>
    <w:div w:id="310990622">
      <w:marLeft w:val="640"/>
      <w:marRight w:val="0"/>
      <w:marTop w:val="0"/>
      <w:marBottom w:val="0"/>
      <w:divBdr>
        <w:top w:val="none" w:sz="0" w:space="0" w:color="auto"/>
        <w:left w:val="none" w:sz="0" w:space="0" w:color="auto"/>
        <w:bottom w:val="none" w:sz="0" w:space="0" w:color="auto"/>
        <w:right w:val="none" w:sz="0" w:space="0" w:color="auto"/>
      </w:divBdr>
    </w:div>
    <w:div w:id="311057344">
      <w:marLeft w:val="640"/>
      <w:marRight w:val="0"/>
      <w:marTop w:val="0"/>
      <w:marBottom w:val="0"/>
      <w:divBdr>
        <w:top w:val="none" w:sz="0" w:space="0" w:color="auto"/>
        <w:left w:val="none" w:sz="0" w:space="0" w:color="auto"/>
        <w:bottom w:val="none" w:sz="0" w:space="0" w:color="auto"/>
        <w:right w:val="none" w:sz="0" w:space="0" w:color="auto"/>
      </w:divBdr>
    </w:div>
    <w:div w:id="311101384">
      <w:marLeft w:val="640"/>
      <w:marRight w:val="0"/>
      <w:marTop w:val="0"/>
      <w:marBottom w:val="0"/>
      <w:divBdr>
        <w:top w:val="none" w:sz="0" w:space="0" w:color="auto"/>
        <w:left w:val="none" w:sz="0" w:space="0" w:color="auto"/>
        <w:bottom w:val="none" w:sz="0" w:space="0" w:color="auto"/>
        <w:right w:val="none" w:sz="0" w:space="0" w:color="auto"/>
      </w:divBdr>
    </w:div>
    <w:div w:id="311106882">
      <w:marLeft w:val="640"/>
      <w:marRight w:val="0"/>
      <w:marTop w:val="0"/>
      <w:marBottom w:val="0"/>
      <w:divBdr>
        <w:top w:val="none" w:sz="0" w:space="0" w:color="auto"/>
        <w:left w:val="none" w:sz="0" w:space="0" w:color="auto"/>
        <w:bottom w:val="none" w:sz="0" w:space="0" w:color="auto"/>
        <w:right w:val="none" w:sz="0" w:space="0" w:color="auto"/>
      </w:divBdr>
    </w:div>
    <w:div w:id="311301238">
      <w:marLeft w:val="640"/>
      <w:marRight w:val="0"/>
      <w:marTop w:val="0"/>
      <w:marBottom w:val="0"/>
      <w:divBdr>
        <w:top w:val="none" w:sz="0" w:space="0" w:color="auto"/>
        <w:left w:val="none" w:sz="0" w:space="0" w:color="auto"/>
        <w:bottom w:val="none" w:sz="0" w:space="0" w:color="auto"/>
        <w:right w:val="none" w:sz="0" w:space="0" w:color="auto"/>
      </w:divBdr>
    </w:div>
    <w:div w:id="311443647">
      <w:marLeft w:val="640"/>
      <w:marRight w:val="0"/>
      <w:marTop w:val="0"/>
      <w:marBottom w:val="0"/>
      <w:divBdr>
        <w:top w:val="none" w:sz="0" w:space="0" w:color="auto"/>
        <w:left w:val="none" w:sz="0" w:space="0" w:color="auto"/>
        <w:bottom w:val="none" w:sz="0" w:space="0" w:color="auto"/>
        <w:right w:val="none" w:sz="0" w:space="0" w:color="auto"/>
      </w:divBdr>
    </w:div>
    <w:div w:id="311523198">
      <w:marLeft w:val="640"/>
      <w:marRight w:val="0"/>
      <w:marTop w:val="0"/>
      <w:marBottom w:val="0"/>
      <w:divBdr>
        <w:top w:val="none" w:sz="0" w:space="0" w:color="auto"/>
        <w:left w:val="none" w:sz="0" w:space="0" w:color="auto"/>
        <w:bottom w:val="none" w:sz="0" w:space="0" w:color="auto"/>
        <w:right w:val="none" w:sz="0" w:space="0" w:color="auto"/>
      </w:divBdr>
    </w:div>
    <w:div w:id="311640976">
      <w:marLeft w:val="640"/>
      <w:marRight w:val="0"/>
      <w:marTop w:val="0"/>
      <w:marBottom w:val="0"/>
      <w:divBdr>
        <w:top w:val="none" w:sz="0" w:space="0" w:color="auto"/>
        <w:left w:val="none" w:sz="0" w:space="0" w:color="auto"/>
        <w:bottom w:val="none" w:sz="0" w:space="0" w:color="auto"/>
        <w:right w:val="none" w:sz="0" w:space="0" w:color="auto"/>
      </w:divBdr>
    </w:div>
    <w:div w:id="311641970">
      <w:marLeft w:val="640"/>
      <w:marRight w:val="0"/>
      <w:marTop w:val="0"/>
      <w:marBottom w:val="0"/>
      <w:divBdr>
        <w:top w:val="none" w:sz="0" w:space="0" w:color="auto"/>
        <w:left w:val="none" w:sz="0" w:space="0" w:color="auto"/>
        <w:bottom w:val="none" w:sz="0" w:space="0" w:color="auto"/>
        <w:right w:val="none" w:sz="0" w:space="0" w:color="auto"/>
      </w:divBdr>
    </w:div>
    <w:div w:id="311833381">
      <w:marLeft w:val="640"/>
      <w:marRight w:val="0"/>
      <w:marTop w:val="0"/>
      <w:marBottom w:val="0"/>
      <w:divBdr>
        <w:top w:val="none" w:sz="0" w:space="0" w:color="auto"/>
        <w:left w:val="none" w:sz="0" w:space="0" w:color="auto"/>
        <w:bottom w:val="none" w:sz="0" w:space="0" w:color="auto"/>
        <w:right w:val="none" w:sz="0" w:space="0" w:color="auto"/>
      </w:divBdr>
    </w:div>
    <w:div w:id="311909526">
      <w:marLeft w:val="640"/>
      <w:marRight w:val="0"/>
      <w:marTop w:val="0"/>
      <w:marBottom w:val="0"/>
      <w:divBdr>
        <w:top w:val="none" w:sz="0" w:space="0" w:color="auto"/>
        <w:left w:val="none" w:sz="0" w:space="0" w:color="auto"/>
        <w:bottom w:val="none" w:sz="0" w:space="0" w:color="auto"/>
        <w:right w:val="none" w:sz="0" w:space="0" w:color="auto"/>
      </w:divBdr>
    </w:div>
    <w:div w:id="311951861">
      <w:marLeft w:val="640"/>
      <w:marRight w:val="0"/>
      <w:marTop w:val="0"/>
      <w:marBottom w:val="0"/>
      <w:divBdr>
        <w:top w:val="none" w:sz="0" w:space="0" w:color="auto"/>
        <w:left w:val="none" w:sz="0" w:space="0" w:color="auto"/>
        <w:bottom w:val="none" w:sz="0" w:space="0" w:color="auto"/>
        <w:right w:val="none" w:sz="0" w:space="0" w:color="auto"/>
      </w:divBdr>
    </w:div>
    <w:div w:id="312098541">
      <w:marLeft w:val="640"/>
      <w:marRight w:val="0"/>
      <w:marTop w:val="0"/>
      <w:marBottom w:val="0"/>
      <w:divBdr>
        <w:top w:val="none" w:sz="0" w:space="0" w:color="auto"/>
        <w:left w:val="none" w:sz="0" w:space="0" w:color="auto"/>
        <w:bottom w:val="none" w:sz="0" w:space="0" w:color="auto"/>
        <w:right w:val="none" w:sz="0" w:space="0" w:color="auto"/>
      </w:divBdr>
    </w:div>
    <w:div w:id="312099080">
      <w:marLeft w:val="640"/>
      <w:marRight w:val="0"/>
      <w:marTop w:val="0"/>
      <w:marBottom w:val="0"/>
      <w:divBdr>
        <w:top w:val="none" w:sz="0" w:space="0" w:color="auto"/>
        <w:left w:val="none" w:sz="0" w:space="0" w:color="auto"/>
        <w:bottom w:val="none" w:sz="0" w:space="0" w:color="auto"/>
        <w:right w:val="none" w:sz="0" w:space="0" w:color="auto"/>
      </w:divBdr>
    </w:div>
    <w:div w:id="312100574">
      <w:marLeft w:val="640"/>
      <w:marRight w:val="0"/>
      <w:marTop w:val="0"/>
      <w:marBottom w:val="0"/>
      <w:divBdr>
        <w:top w:val="none" w:sz="0" w:space="0" w:color="auto"/>
        <w:left w:val="none" w:sz="0" w:space="0" w:color="auto"/>
        <w:bottom w:val="none" w:sz="0" w:space="0" w:color="auto"/>
        <w:right w:val="none" w:sz="0" w:space="0" w:color="auto"/>
      </w:divBdr>
    </w:div>
    <w:div w:id="312103651">
      <w:marLeft w:val="640"/>
      <w:marRight w:val="0"/>
      <w:marTop w:val="0"/>
      <w:marBottom w:val="0"/>
      <w:divBdr>
        <w:top w:val="none" w:sz="0" w:space="0" w:color="auto"/>
        <w:left w:val="none" w:sz="0" w:space="0" w:color="auto"/>
        <w:bottom w:val="none" w:sz="0" w:space="0" w:color="auto"/>
        <w:right w:val="none" w:sz="0" w:space="0" w:color="auto"/>
      </w:divBdr>
    </w:div>
    <w:div w:id="312106458">
      <w:marLeft w:val="640"/>
      <w:marRight w:val="0"/>
      <w:marTop w:val="0"/>
      <w:marBottom w:val="0"/>
      <w:divBdr>
        <w:top w:val="none" w:sz="0" w:space="0" w:color="auto"/>
        <w:left w:val="none" w:sz="0" w:space="0" w:color="auto"/>
        <w:bottom w:val="none" w:sz="0" w:space="0" w:color="auto"/>
        <w:right w:val="none" w:sz="0" w:space="0" w:color="auto"/>
      </w:divBdr>
    </w:div>
    <w:div w:id="312295996">
      <w:marLeft w:val="640"/>
      <w:marRight w:val="0"/>
      <w:marTop w:val="0"/>
      <w:marBottom w:val="0"/>
      <w:divBdr>
        <w:top w:val="none" w:sz="0" w:space="0" w:color="auto"/>
        <w:left w:val="none" w:sz="0" w:space="0" w:color="auto"/>
        <w:bottom w:val="none" w:sz="0" w:space="0" w:color="auto"/>
        <w:right w:val="none" w:sz="0" w:space="0" w:color="auto"/>
      </w:divBdr>
    </w:div>
    <w:div w:id="312372978">
      <w:marLeft w:val="640"/>
      <w:marRight w:val="0"/>
      <w:marTop w:val="0"/>
      <w:marBottom w:val="0"/>
      <w:divBdr>
        <w:top w:val="none" w:sz="0" w:space="0" w:color="auto"/>
        <w:left w:val="none" w:sz="0" w:space="0" w:color="auto"/>
        <w:bottom w:val="none" w:sz="0" w:space="0" w:color="auto"/>
        <w:right w:val="none" w:sz="0" w:space="0" w:color="auto"/>
      </w:divBdr>
    </w:div>
    <w:div w:id="312374233">
      <w:marLeft w:val="640"/>
      <w:marRight w:val="0"/>
      <w:marTop w:val="0"/>
      <w:marBottom w:val="0"/>
      <w:divBdr>
        <w:top w:val="none" w:sz="0" w:space="0" w:color="auto"/>
        <w:left w:val="none" w:sz="0" w:space="0" w:color="auto"/>
        <w:bottom w:val="none" w:sz="0" w:space="0" w:color="auto"/>
        <w:right w:val="none" w:sz="0" w:space="0" w:color="auto"/>
      </w:divBdr>
    </w:div>
    <w:div w:id="312608198">
      <w:marLeft w:val="640"/>
      <w:marRight w:val="0"/>
      <w:marTop w:val="0"/>
      <w:marBottom w:val="0"/>
      <w:divBdr>
        <w:top w:val="none" w:sz="0" w:space="0" w:color="auto"/>
        <w:left w:val="none" w:sz="0" w:space="0" w:color="auto"/>
        <w:bottom w:val="none" w:sz="0" w:space="0" w:color="auto"/>
        <w:right w:val="none" w:sz="0" w:space="0" w:color="auto"/>
      </w:divBdr>
    </w:div>
    <w:div w:id="312684487">
      <w:marLeft w:val="640"/>
      <w:marRight w:val="0"/>
      <w:marTop w:val="0"/>
      <w:marBottom w:val="0"/>
      <w:divBdr>
        <w:top w:val="none" w:sz="0" w:space="0" w:color="auto"/>
        <w:left w:val="none" w:sz="0" w:space="0" w:color="auto"/>
        <w:bottom w:val="none" w:sz="0" w:space="0" w:color="auto"/>
        <w:right w:val="none" w:sz="0" w:space="0" w:color="auto"/>
      </w:divBdr>
    </w:div>
    <w:div w:id="312878142">
      <w:marLeft w:val="640"/>
      <w:marRight w:val="0"/>
      <w:marTop w:val="0"/>
      <w:marBottom w:val="0"/>
      <w:divBdr>
        <w:top w:val="none" w:sz="0" w:space="0" w:color="auto"/>
        <w:left w:val="none" w:sz="0" w:space="0" w:color="auto"/>
        <w:bottom w:val="none" w:sz="0" w:space="0" w:color="auto"/>
        <w:right w:val="none" w:sz="0" w:space="0" w:color="auto"/>
      </w:divBdr>
    </w:div>
    <w:div w:id="312947823">
      <w:marLeft w:val="640"/>
      <w:marRight w:val="0"/>
      <w:marTop w:val="0"/>
      <w:marBottom w:val="0"/>
      <w:divBdr>
        <w:top w:val="none" w:sz="0" w:space="0" w:color="auto"/>
        <w:left w:val="none" w:sz="0" w:space="0" w:color="auto"/>
        <w:bottom w:val="none" w:sz="0" w:space="0" w:color="auto"/>
        <w:right w:val="none" w:sz="0" w:space="0" w:color="auto"/>
      </w:divBdr>
    </w:div>
    <w:div w:id="312948647">
      <w:marLeft w:val="640"/>
      <w:marRight w:val="0"/>
      <w:marTop w:val="0"/>
      <w:marBottom w:val="0"/>
      <w:divBdr>
        <w:top w:val="none" w:sz="0" w:space="0" w:color="auto"/>
        <w:left w:val="none" w:sz="0" w:space="0" w:color="auto"/>
        <w:bottom w:val="none" w:sz="0" w:space="0" w:color="auto"/>
        <w:right w:val="none" w:sz="0" w:space="0" w:color="auto"/>
      </w:divBdr>
    </w:div>
    <w:div w:id="313023624">
      <w:marLeft w:val="640"/>
      <w:marRight w:val="0"/>
      <w:marTop w:val="0"/>
      <w:marBottom w:val="0"/>
      <w:divBdr>
        <w:top w:val="none" w:sz="0" w:space="0" w:color="auto"/>
        <w:left w:val="none" w:sz="0" w:space="0" w:color="auto"/>
        <w:bottom w:val="none" w:sz="0" w:space="0" w:color="auto"/>
        <w:right w:val="none" w:sz="0" w:space="0" w:color="auto"/>
      </w:divBdr>
    </w:div>
    <w:div w:id="313024901">
      <w:marLeft w:val="640"/>
      <w:marRight w:val="0"/>
      <w:marTop w:val="0"/>
      <w:marBottom w:val="0"/>
      <w:divBdr>
        <w:top w:val="none" w:sz="0" w:space="0" w:color="auto"/>
        <w:left w:val="none" w:sz="0" w:space="0" w:color="auto"/>
        <w:bottom w:val="none" w:sz="0" w:space="0" w:color="auto"/>
        <w:right w:val="none" w:sz="0" w:space="0" w:color="auto"/>
      </w:divBdr>
    </w:div>
    <w:div w:id="313031875">
      <w:marLeft w:val="640"/>
      <w:marRight w:val="0"/>
      <w:marTop w:val="0"/>
      <w:marBottom w:val="0"/>
      <w:divBdr>
        <w:top w:val="none" w:sz="0" w:space="0" w:color="auto"/>
        <w:left w:val="none" w:sz="0" w:space="0" w:color="auto"/>
        <w:bottom w:val="none" w:sz="0" w:space="0" w:color="auto"/>
        <w:right w:val="none" w:sz="0" w:space="0" w:color="auto"/>
      </w:divBdr>
    </w:div>
    <w:div w:id="313219875">
      <w:marLeft w:val="640"/>
      <w:marRight w:val="0"/>
      <w:marTop w:val="0"/>
      <w:marBottom w:val="0"/>
      <w:divBdr>
        <w:top w:val="none" w:sz="0" w:space="0" w:color="auto"/>
        <w:left w:val="none" w:sz="0" w:space="0" w:color="auto"/>
        <w:bottom w:val="none" w:sz="0" w:space="0" w:color="auto"/>
        <w:right w:val="none" w:sz="0" w:space="0" w:color="auto"/>
      </w:divBdr>
    </w:div>
    <w:div w:id="313220507">
      <w:marLeft w:val="640"/>
      <w:marRight w:val="0"/>
      <w:marTop w:val="0"/>
      <w:marBottom w:val="0"/>
      <w:divBdr>
        <w:top w:val="none" w:sz="0" w:space="0" w:color="auto"/>
        <w:left w:val="none" w:sz="0" w:space="0" w:color="auto"/>
        <w:bottom w:val="none" w:sz="0" w:space="0" w:color="auto"/>
        <w:right w:val="none" w:sz="0" w:space="0" w:color="auto"/>
      </w:divBdr>
    </w:div>
    <w:div w:id="313339104">
      <w:marLeft w:val="640"/>
      <w:marRight w:val="0"/>
      <w:marTop w:val="0"/>
      <w:marBottom w:val="0"/>
      <w:divBdr>
        <w:top w:val="none" w:sz="0" w:space="0" w:color="auto"/>
        <w:left w:val="none" w:sz="0" w:space="0" w:color="auto"/>
        <w:bottom w:val="none" w:sz="0" w:space="0" w:color="auto"/>
        <w:right w:val="none" w:sz="0" w:space="0" w:color="auto"/>
      </w:divBdr>
    </w:div>
    <w:div w:id="313414387">
      <w:marLeft w:val="640"/>
      <w:marRight w:val="0"/>
      <w:marTop w:val="0"/>
      <w:marBottom w:val="0"/>
      <w:divBdr>
        <w:top w:val="none" w:sz="0" w:space="0" w:color="auto"/>
        <w:left w:val="none" w:sz="0" w:space="0" w:color="auto"/>
        <w:bottom w:val="none" w:sz="0" w:space="0" w:color="auto"/>
        <w:right w:val="none" w:sz="0" w:space="0" w:color="auto"/>
      </w:divBdr>
    </w:div>
    <w:div w:id="313529653">
      <w:marLeft w:val="640"/>
      <w:marRight w:val="0"/>
      <w:marTop w:val="0"/>
      <w:marBottom w:val="0"/>
      <w:divBdr>
        <w:top w:val="none" w:sz="0" w:space="0" w:color="auto"/>
        <w:left w:val="none" w:sz="0" w:space="0" w:color="auto"/>
        <w:bottom w:val="none" w:sz="0" w:space="0" w:color="auto"/>
        <w:right w:val="none" w:sz="0" w:space="0" w:color="auto"/>
      </w:divBdr>
    </w:div>
    <w:div w:id="313609714">
      <w:marLeft w:val="640"/>
      <w:marRight w:val="0"/>
      <w:marTop w:val="0"/>
      <w:marBottom w:val="0"/>
      <w:divBdr>
        <w:top w:val="none" w:sz="0" w:space="0" w:color="auto"/>
        <w:left w:val="none" w:sz="0" w:space="0" w:color="auto"/>
        <w:bottom w:val="none" w:sz="0" w:space="0" w:color="auto"/>
        <w:right w:val="none" w:sz="0" w:space="0" w:color="auto"/>
      </w:divBdr>
    </w:div>
    <w:div w:id="313801708">
      <w:marLeft w:val="640"/>
      <w:marRight w:val="0"/>
      <w:marTop w:val="0"/>
      <w:marBottom w:val="0"/>
      <w:divBdr>
        <w:top w:val="none" w:sz="0" w:space="0" w:color="auto"/>
        <w:left w:val="none" w:sz="0" w:space="0" w:color="auto"/>
        <w:bottom w:val="none" w:sz="0" w:space="0" w:color="auto"/>
        <w:right w:val="none" w:sz="0" w:space="0" w:color="auto"/>
      </w:divBdr>
    </w:div>
    <w:div w:id="314073316">
      <w:marLeft w:val="640"/>
      <w:marRight w:val="0"/>
      <w:marTop w:val="0"/>
      <w:marBottom w:val="0"/>
      <w:divBdr>
        <w:top w:val="none" w:sz="0" w:space="0" w:color="auto"/>
        <w:left w:val="none" w:sz="0" w:space="0" w:color="auto"/>
        <w:bottom w:val="none" w:sz="0" w:space="0" w:color="auto"/>
        <w:right w:val="none" w:sz="0" w:space="0" w:color="auto"/>
      </w:divBdr>
    </w:div>
    <w:div w:id="314338847">
      <w:marLeft w:val="640"/>
      <w:marRight w:val="0"/>
      <w:marTop w:val="0"/>
      <w:marBottom w:val="0"/>
      <w:divBdr>
        <w:top w:val="none" w:sz="0" w:space="0" w:color="auto"/>
        <w:left w:val="none" w:sz="0" w:space="0" w:color="auto"/>
        <w:bottom w:val="none" w:sz="0" w:space="0" w:color="auto"/>
        <w:right w:val="none" w:sz="0" w:space="0" w:color="auto"/>
      </w:divBdr>
    </w:div>
    <w:div w:id="314451275">
      <w:marLeft w:val="640"/>
      <w:marRight w:val="0"/>
      <w:marTop w:val="0"/>
      <w:marBottom w:val="0"/>
      <w:divBdr>
        <w:top w:val="none" w:sz="0" w:space="0" w:color="auto"/>
        <w:left w:val="none" w:sz="0" w:space="0" w:color="auto"/>
        <w:bottom w:val="none" w:sz="0" w:space="0" w:color="auto"/>
        <w:right w:val="none" w:sz="0" w:space="0" w:color="auto"/>
      </w:divBdr>
    </w:div>
    <w:div w:id="314455865">
      <w:marLeft w:val="640"/>
      <w:marRight w:val="0"/>
      <w:marTop w:val="0"/>
      <w:marBottom w:val="0"/>
      <w:divBdr>
        <w:top w:val="none" w:sz="0" w:space="0" w:color="auto"/>
        <w:left w:val="none" w:sz="0" w:space="0" w:color="auto"/>
        <w:bottom w:val="none" w:sz="0" w:space="0" w:color="auto"/>
        <w:right w:val="none" w:sz="0" w:space="0" w:color="auto"/>
      </w:divBdr>
    </w:div>
    <w:div w:id="314531100">
      <w:marLeft w:val="640"/>
      <w:marRight w:val="0"/>
      <w:marTop w:val="0"/>
      <w:marBottom w:val="0"/>
      <w:divBdr>
        <w:top w:val="none" w:sz="0" w:space="0" w:color="auto"/>
        <w:left w:val="none" w:sz="0" w:space="0" w:color="auto"/>
        <w:bottom w:val="none" w:sz="0" w:space="0" w:color="auto"/>
        <w:right w:val="none" w:sz="0" w:space="0" w:color="auto"/>
      </w:divBdr>
    </w:div>
    <w:div w:id="314644757">
      <w:marLeft w:val="640"/>
      <w:marRight w:val="0"/>
      <w:marTop w:val="0"/>
      <w:marBottom w:val="0"/>
      <w:divBdr>
        <w:top w:val="none" w:sz="0" w:space="0" w:color="auto"/>
        <w:left w:val="none" w:sz="0" w:space="0" w:color="auto"/>
        <w:bottom w:val="none" w:sz="0" w:space="0" w:color="auto"/>
        <w:right w:val="none" w:sz="0" w:space="0" w:color="auto"/>
      </w:divBdr>
    </w:div>
    <w:div w:id="314647991">
      <w:marLeft w:val="640"/>
      <w:marRight w:val="0"/>
      <w:marTop w:val="0"/>
      <w:marBottom w:val="0"/>
      <w:divBdr>
        <w:top w:val="none" w:sz="0" w:space="0" w:color="auto"/>
        <w:left w:val="none" w:sz="0" w:space="0" w:color="auto"/>
        <w:bottom w:val="none" w:sz="0" w:space="0" w:color="auto"/>
        <w:right w:val="none" w:sz="0" w:space="0" w:color="auto"/>
      </w:divBdr>
    </w:div>
    <w:div w:id="314648335">
      <w:marLeft w:val="640"/>
      <w:marRight w:val="0"/>
      <w:marTop w:val="0"/>
      <w:marBottom w:val="0"/>
      <w:divBdr>
        <w:top w:val="none" w:sz="0" w:space="0" w:color="auto"/>
        <w:left w:val="none" w:sz="0" w:space="0" w:color="auto"/>
        <w:bottom w:val="none" w:sz="0" w:space="0" w:color="auto"/>
        <w:right w:val="none" w:sz="0" w:space="0" w:color="auto"/>
      </w:divBdr>
    </w:div>
    <w:div w:id="314724712">
      <w:marLeft w:val="640"/>
      <w:marRight w:val="0"/>
      <w:marTop w:val="0"/>
      <w:marBottom w:val="0"/>
      <w:divBdr>
        <w:top w:val="none" w:sz="0" w:space="0" w:color="auto"/>
        <w:left w:val="none" w:sz="0" w:space="0" w:color="auto"/>
        <w:bottom w:val="none" w:sz="0" w:space="0" w:color="auto"/>
        <w:right w:val="none" w:sz="0" w:space="0" w:color="auto"/>
      </w:divBdr>
    </w:div>
    <w:div w:id="314991140">
      <w:marLeft w:val="640"/>
      <w:marRight w:val="0"/>
      <w:marTop w:val="0"/>
      <w:marBottom w:val="0"/>
      <w:divBdr>
        <w:top w:val="none" w:sz="0" w:space="0" w:color="auto"/>
        <w:left w:val="none" w:sz="0" w:space="0" w:color="auto"/>
        <w:bottom w:val="none" w:sz="0" w:space="0" w:color="auto"/>
        <w:right w:val="none" w:sz="0" w:space="0" w:color="auto"/>
      </w:divBdr>
    </w:div>
    <w:div w:id="314994061">
      <w:marLeft w:val="640"/>
      <w:marRight w:val="0"/>
      <w:marTop w:val="0"/>
      <w:marBottom w:val="0"/>
      <w:divBdr>
        <w:top w:val="none" w:sz="0" w:space="0" w:color="auto"/>
        <w:left w:val="none" w:sz="0" w:space="0" w:color="auto"/>
        <w:bottom w:val="none" w:sz="0" w:space="0" w:color="auto"/>
        <w:right w:val="none" w:sz="0" w:space="0" w:color="auto"/>
      </w:divBdr>
    </w:div>
    <w:div w:id="315032127">
      <w:marLeft w:val="640"/>
      <w:marRight w:val="0"/>
      <w:marTop w:val="0"/>
      <w:marBottom w:val="0"/>
      <w:divBdr>
        <w:top w:val="none" w:sz="0" w:space="0" w:color="auto"/>
        <w:left w:val="none" w:sz="0" w:space="0" w:color="auto"/>
        <w:bottom w:val="none" w:sz="0" w:space="0" w:color="auto"/>
        <w:right w:val="none" w:sz="0" w:space="0" w:color="auto"/>
      </w:divBdr>
    </w:div>
    <w:div w:id="315498736">
      <w:marLeft w:val="640"/>
      <w:marRight w:val="0"/>
      <w:marTop w:val="0"/>
      <w:marBottom w:val="0"/>
      <w:divBdr>
        <w:top w:val="none" w:sz="0" w:space="0" w:color="auto"/>
        <w:left w:val="none" w:sz="0" w:space="0" w:color="auto"/>
        <w:bottom w:val="none" w:sz="0" w:space="0" w:color="auto"/>
        <w:right w:val="none" w:sz="0" w:space="0" w:color="auto"/>
      </w:divBdr>
    </w:div>
    <w:div w:id="315646637">
      <w:marLeft w:val="640"/>
      <w:marRight w:val="0"/>
      <w:marTop w:val="0"/>
      <w:marBottom w:val="0"/>
      <w:divBdr>
        <w:top w:val="none" w:sz="0" w:space="0" w:color="auto"/>
        <w:left w:val="none" w:sz="0" w:space="0" w:color="auto"/>
        <w:bottom w:val="none" w:sz="0" w:space="0" w:color="auto"/>
        <w:right w:val="none" w:sz="0" w:space="0" w:color="auto"/>
      </w:divBdr>
    </w:div>
    <w:div w:id="315767637">
      <w:marLeft w:val="640"/>
      <w:marRight w:val="0"/>
      <w:marTop w:val="0"/>
      <w:marBottom w:val="0"/>
      <w:divBdr>
        <w:top w:val="none" w:sz="0" w:space="0" w:color="auto"/>
        <w:left w:val="none" w:sz="0" w:space="0" w:color="auto"/>
        <w:bottom w:val="none" w:sz="0" w:space="0" w:color="auto"/>
        <w:right w:val="none" w:sz="0" w:space="0" w:color="auto"/>
      </w:divBdr>
    </w:div>
    <w:div w:id="315843480">
      <w:marLeft w:val="640"/>
      <w:marRight w:val="0"/>
      <w:marTop w:val="0"/>
      <w:marBottom w:val="0"/>
      <w:divBdr>
        <w:top w:val="none" w:sz="0" w:space="0" w:color="auto"/>
        <w:left w:val="none" w:sz="0" w:space="0" w:color="auto"/>
        <w:bottom w:val="none" w:sz="0" w:space="0" w:color="auto"/>
        <w:right w:val="none" w:sz="0" w:space="0" w:color="auto"/>
      </w:divBdr>
    </w:div>
    <w:div w:id="316031159">
      <w:marLeft w:val="640"/>
      <w:marRight w:val="0"/>
      <w:marTop w:val="0"/>
      <w:marBottom w:val="0"/>
      <w:divBdr>
        <w:top w:val="none" w:sz="0" w:space="0" w:color="auto"/>
        <w:left w:val="none" w:sz="0" w:space="0" w:color="auto"/>
        <w:bottom w:val="none" w:sz="0" w:space="0" w:color="auto"/>
        <w:right w:val="none" w:sz="0" w:space="0" w:color="auto"/>
      </w:divBdr>
    </w:div>
    <w:div w:id="316035773">
      <w:marLeft w:val="640"/>
      <w:marRight w:val="0"/>
      <w:marTop w:val="0"/>
      <w:marBottom w:val="0"/>
      <w:divBdr>
        <w:top w:val="none" w:sz="0" w:space="0" w:color="auto"/>
        <w:left w:val="none" w:sz="0" w:space="0" w:color="auto"/>
        <w:bottom w:val="none" w:sz="0" w:space="0" w:color="auto"/>
        <w:right w:val="none" w:sz="0" w:space="0" w:color="auto"/>
      </w:divBdr>
    </w:div>
    <w:div w:id="316082082">
      <w:marLeft w:val="640"/>
      <w:marRight w:val="0"/>
      <w:marTop w:val="0"/>
      <w:marBottom w:val="0"/>
      <w:divBdr>
        <w:top w:val="none" w:sz="0" w:space="0" w:color="auto"/>
        <w:left w:val="none" w:sz="0" w:space="0" w:color="auto"/>
        <w:bottom w:val="none" w:sz="0" w:space="0" w:color="auto"/>
        <w:right w:val="none" w:sz="0" w:space="0" w:color="auto"/>
      </w:divBdr>
    </w:div>
    <w:div w:id="316106855">
      <w:marLeft w:val="640"/>
      <w:marRight w:val="0"/>
      <w:marTop w:val="0"/>
      <w:marBottom w:val="0"/>
      <w:divBdr>
        <w:top w:val="none" w:sz="0" w:space="0" w:color="auto"/>
        <w:left w:val="none" w:sz="0" w:space="0" w:color="auto"/>
        <w:bottom w:val="none" w:sz="0" w:space="0" w:color="auto"/>
        <w:right w:val="none" w:sz="0" w:space="0" w:color="auto"/>
      </w:divBdr>
    </w:div>
    <w:div w:id="316109026">
      <w:marLeft w:val="640"/>
      <w:marRight w:val="0"/>
      <w:marTop w:val="0"/>
      <w:marBottom w:val="0"/>
      <w:divBdr>
        <w:top w:val="none" w:sz="0" w:space="0" w:color="auto"/>
        <w:left w:val="none" w:sz="0" w:space="0" w:color="auto"/>
        <w:bottom w:val="none" w:sz="0" w:space="0" w:color="auto"/>
        <w:right w:val="none" w:sz="0" w:space="0" w:color="auto"/>
      </w:divBdr>
    </w:div>
    <w:div w:id="316109283">
      <w:marLeft w:val="640"/>
      <w:marRight w:val="0"/>
      <w:marTop w:val="0"/>
      <w:marBottom w:val="0"/>
      <w:divBdr>
        <w:top w:val="none" w:sz="0" w:space="0" w:color="auto"/>
        <w:left w:val="none" w:sz="0" w:space="0" w:color="auto"/>
        <w:bottom w:val="none" w:sz="0" w:space="0" w:color="auto"/>
        <w:right w:val="none" w:sz="0" w:space="0" w:color="auto"/>
      </w:divBdr>
    </w:div>
    <w:div w:id="316148533">
      <w:marLeft w:val="640"/>
      <w:marRight w:val="0"/>
      <w:marTop w:val="0"/>
      <w:marBottom w:val="0"/>
      <w:divBdr>
        <w:top w:val="none" w:sz="0" w:space="0" w:color="auto"/>
        <w:left w:val="none" w:sz="0" w:space="0" w:color="auto"/>
        <w:bottom w:val="none" w:sz="0" w:space="0" w:color="auto"/>
        <w:right w:val="none" w:sz="0" w:space="0" w:color="auto"/>
      </w:divBdr>
    </w:div>
    <w:div w:id="316154358">
      <w:marLeft w:val="640"/>
      <w:marRight w:val="0"/>
      <w:marTop w:val="0"/>
      <w:marBottom w:val="0"/>
      <w:divBdr>
        <w:top w:val="none" w:sz="0" w:space="0" w:color="auto"/>
        <w:left w:val="none" w:sz="0" w:space="0" w:color="auto"/>
        <w:bottom w:val="none" w:sz="0" w:space="0" w:color="auto"/>
        <w:right w:val="none" w:sz="0" w:space="0" w:color="auto"/>
      </w:divBdr>
    </w:div>
    <w:div w:id="316223562">
      <w:marLeft w:val="640"/>
      <w:marRight w:val="0"/>
      <w:marTop w:val="0"/>
      <w:marBottom w:val="0"/>
      <w:divBdr>
        <w:top w:val="none" w:sz="0" w:space="0" w:color="auto"/>
        <w:left w:val="none" w:sz="0" w:space="0" w:color="auto"/>
        <w:bottom w:val="none" w:sz="0" w:space="0" w:color="auto"/>
        <w:right w:val="none" w:sz="0" w:space="0" w:color="auto"/>
      </w:divBdr>
    </w:div>
    <w:div w:id="316301110">
      <w:marLeft w:val="640"/>
      <w:marRight w:val="0"/>
      <w:marTop w:val="0"/>
      <w:marBottom w:val="0"/>
      <w:divBdr>
        <w:top w:val="none" w:sz="0" w:space="0" w:color="auto"/>
        <w:left w:val="none" w:sz="0" w:space="0" w:color="auto"/>
        <w:bottom w:val="none" w:sz="0" w:space="0" w:color="auto"/>
        <w:right w:val="none" w:sz="0" w:space="0" w:color="auto"/>
      </w:divBdr>
    </w:div>
    <w:div w:id="316307577">
      <w:marLeft w:val="640"/>
      <w:marRight w:val="0"/>
      <w:marTop w:val="0"/>
      <w:marBottom w:val="0"/>
      <w:divBdr>
        <w:top w:val="none" w:sz="0" w:space="0" w:color="auto"/>
        <w:left w:val="none" w:sz="0" w:space="0" w:color="auto"/>
        <w:bottom w:val="none" w:sz="0" w:space="0" w:color="auto"/>
        <w:right w:val="none" w:sz="0" w:space="0" w:color="auto"/>
      </w:divBdr>
    </w:div>
    <w:div w:id="316347785">
      <w:marLeft w:val="640"/>
      <w:marRight w:val="0"/>
      <w:marTop w:val="0"/>
      <w:marBottom w:val="0"/>
      <w:divBdr>
        <w:top w:val="none" w:sz="0" w:space="0" w:color="auto"/>
        <w:left w:val="none" w:sz="0" w:space="0" w:color="auto"/>
        <w:bottom w:val="none" w:sz="0" w:space="0" w:color="auto"/>
        <w:right w:val="none" w:sz="0" w:space="0" w:color="auto"/>
      </w:divBdr>
    </w:div>
    <w:div w:id="316419603">
      <w:marLeft w:val="640"/>
      <w:marRight w:val="0"/>
      <w:marTop w:val="0"/>
      <w:marBottom w:val="0"/>
      <w:divBdr>
        <w:top w:val="none" w:sz="0" w:space="0" w:color="auto"/>
        <w:left w:val="none" w:sz="0" w:space="0" w:color="auto"/>
        <w:bottom w:val="none" w:sz="0" w:space="0" w:color="auto"/>
        <w:right w:val="none" w:sz="0" w:space="0" w:color="auto"/>
      </w:divBdr>
    </w:div>
    <w:div w:id="316500653">
      <w:marLeft w:val="640"/>
      <w:marRight w:val="0"/>
      <w:marTop w:val="0"/>
      <w:marBottom w:val="0"/>
      <w:divBdr>
        <w:top w:val="none" w:sz="0" w:space="0" w:color="auto"/>
        <w:left w:val="none" w:sz="0" w:space="0" w:color="auto"/>
        <w:bottom w:val="none" w:sz="0" w:space="0" w:color="auto"/>
        <w:right w:val="none" w:sz="0" w:space="0" w:color="auto"/>
      </w:divBdr>
    </w:div>
    <w:div w:id="316540445">
      <w:marLeft w:val="640"/>
      <w:marRight w:val="0"/>
      <w:marTop w:val="0"/>
      <w:marBottom w:val="0"/>
      <w:divBdr>
        <w:top w:val="none" w:sz="0" w:space="0" w:color="auto"/>
        <w:left w:val="none" w:sz="0" w:space="0" w:color="auto"/>
        <w:bottom w:val="none" w:sz="0" w:space="0" w:color="auto"/>
        <w:right w:val="none" w:sz="0" w:space="0" w:color="auto"/>
      </w:divBdr>
    </w:div>
    <w:div w:id="316570798">
      <w:marLeft w:val="640"/>
      <w:marRight w:val="0"/>
      <w:marTop w:val="0"/>
      <w:marBottom w:val="0"/>
      <w:divBdr>
        <w:top w:val="none" w:sz="0" w:space="0" w:color="auto"/>
        <w:left w:val="none" w:sz="0" w:space="0" w:color="auto"/>
        <w:bottom w:val="none" w:sz="0" w:space="0" w:color="auto"/>
        <w:right w:val="none" w:sz="0" w:space="0" w:color="auto"/>
      </w:divBdr>
    </w:div>
    <w:div w:id="316610846">
      <w:marLeft w:val="640"/>
      <w:marRight w:val="0"/>
      <w:marTop w:val="0"/>
      <w:marBottom w:val="0"/>
      <w:divBdr>
        <w:top w:val="none" w:sz="0" w:space="0" w:color="auto"/>
        <w:left w:val="none" w:sz="0" w:space="0" w:color="auto"/>
        <w:bottom w:val="none" w:sz="0" w:space="0" w:color="auto"/>
        <w:right w:val="none" w:sz="0" w:space="0" w:color="auto"/>
      </w:divBdr>
    </w:div>
    <w:div w:id="316615022">
      <w:marLeft w:val="640"/>
      <w:marRight w:val="0"/>
      <w:marTop w:val="0"/>
      <w:marBottom w:val="0"/>
      <w:divBdr>
        <w:top w:val="none" w:sz="0" w:space="0" w:color="auto"/>
        <w:left w:val="none" w:sz="0" w:space="0" w:color="auto"/>
        <w:bottom w:val="none" w:sz="0" w:space="0" w:color="auto"/>
        <w:right w:val="none" w:sz="0" w:space="0" w:color="auto"/>
      </w:divBdr>
    </w:div>
    <w:div w:id="316616794">
      <w:marLeft w:val="640"/>
      <w:marRight w:val="0"/>
      <w:marTop w:val="0"/>
      <w:marBottom w:val="0"/>
      <w:divBdr>
        <w:top w:val="none" w:sz="0" w:space="0" w:color="auto"/>
        <w:left w:val="none" w:sz="0" w:space="0" w:color="auto"/>
        <w:bottom w:val="none" w:sz="0" w:space="0" w:color="auto"/>
        <w:right w:val="none" w:sz="0" w:space="0" w:color="auto"/>
      </w:divBdr>
    </w:div>
    <w:div w:id="316694678">
      <w:marLeft w:val="640"/>
      <w:marRight w:val="0"/>
      <w:marTop w:val="0"/>
      <w:marBottom w:val="0"/>
      <w:divBdr>
        <w:top w:val="none" w:sz="0" w:space="0" w:color="auto"/>
        <w:left w:val="none" w:sz="0" w:space="0" w:color="auto"/>
        <w:bottom w:val="none" w:sz="0" w:space="0" w:color="auto"/>
        <w:right w:val="none" w:sz="0" w:space="0" w:color="auto"/>
      </w:divBdr>
    </w:div>
    <w:div w:id="316809398">
      <w:marLeft w:val="640"/>
      <w:marRight w:val="0"/>
      <w:marTop w:val="0"/>
      <w:marBottom w:val="0"/>
      <w:divBdr>
        <w:top w:val="none" w:sz="0" w:space="0" w:color="auto"/>
        <w:left w:val="none" w:sz="0" w:space="0" w:color="auto"/>
        <w:bottom w:val="none" w:sz="0" w:space="0" w:color="auto"/>
        <w:right w:val="none" w:sz="0" w:space="0" w:color="auto"/>
      </w:divBdr>
    </w:div>
    <w:div w:id="316884932">
      <w:marLeft w:val="640"/>
      <w:marRight w:val="0"/>
      <w:marTop w:val="0"/>
      <w:marBottom w:val="0"/>
      <w:divBdr>
        <w:top w:val="none" w:sz="0" w:space="0" w:color="auto"/>
        <w:left w:val="none" w:sz="0" w:space="0" w:color="auto"/>
        <w:bottom w:val="none" w:sz="0" w:space="0" w:color="auto"/>
        <w:right w:val="none" w:sz="0" w:space="0" w:color="auto"/>
      </w:divBdr>
    </w:div>
    <w:div w:id="317077330">
      <w:marLeft w:val="640"/>
      <w:marRight w:val="0"/>
      <w:marTop w:val="0"/>
      <w:marBottom w:val="0"/>
      <w:divBdr>
        <w:top w:val="none" w:sz="0" w:space="0" w:color="auto"/>
        <w:left w:val="none" w:sz="0" w:space="0" w:color="auto"/>
        <w:bottom w:val="none" w:sz="0" w:space="0" w:color="auto"/>
        <w:right w:val="none" w:sz="0" w:space="0" w:color="auto"/>
      </w:divBdr>
    </w:div>
    <w:div w:id="317153433">
      <w:marLeft w:val="640"/>
      <w:marRight w:val="0"/>
      <w:marTop w:val="0"/>
      <w:marBottom w:val="0"/>
      <w:divBdr>
        <w:top w:val="none" w:sz="0" w:space="0" w:color="auto"/>
        <w:left w:val="none" w:sz="0" w:space="0" w:color="auto"/>
        <w:bottom w:val="none" w:sz="0" w:space="0" w:color="auto"/>
        <w:right w:val="none" w:sz="0" w:space="0" w:color="auto"/>
      </w:divBdr>
    </w:div>
    <w:div w:id="317343351">
      <w:marLeft w:val="640"/>
      <w:marRight w:val="0"/>
      <w:marTop w:val="0"/>
      <w:marBottom w:val="0"/>
      <w:divBdr>
        <w:top w:val="none" w:sz="0" w:space="0" w:color="auto"/>
        <w:left w:val="none" w:sz="0" w:space="0" w:color="auto"/>
        <w:bottom w:val="none" w:sz="0" w:space="0" w:color="auto"/>
        <w:right w:val="none" w:sz="0" w:space="0" w:color="auto"/>
      </w:divBdr>
    </w:div>
    <w:div w:id="317392566">
      <w:marLeft w:val="640"/>
      <w:marRight w:val="0"/>
      <w:marTop w:val="0"/>
      <w:marBottom w:val="0"/>
      <w:divBdr>
        <w:top w:val="none" w:sz="0" w:space="0" w:color="auto"/>
        <w:left w:val="none" w:sz="0" w:space="0" w:color="auto"/>
        <w:bottom w:val="none" w:sz="0" w:space="0" w:color="auto"/>
        <w:right w:val="none" w:sz="0" w:space="0" w:color="auto"/>
      </w:divBdr>
    </w:div>
    <w:div w:id="317462120">
      <w:marLeft w:val="640"/>
      <w:marRight w:val="0"/>
      <w:marTop w:val="0"/>
      <w:marBottom w:val="0"/>
      <w:divBdr>
        <w:top w:val="none" w:sz="0" w:space="0" w:color="auto"/>
        <w:left w:val="none" w:sz="0" w:space="0" w:color="auto"/>
        <w:bottom w:val="none" w:sz="0" w:space="0" w:color="auto"/>
        <w:right w:val="none" w:sz="0" w:space="0" w:color="auto"/>
      </w:divBdr>
    </w:div>
    <w:div w:id="317609575">
      <w:marLeft w:val="640"/>
      <w:marRight w:val="0"/>
      <w:marTop w:val="0"/>
      <w:marBottom w:val="0"/>
      <w:divBdr>
        <w:top w:val="none" w:sz="0" w:space="0" w:color="auto"/>
        <w:left w:val="none" w:sz="0" w:space="0" w:color="auto"/>
        <w:bottom w:val="none" w:sz="0" w:space="0" w:color="auto"/>
        <w:right w:val="none" w:sz="0" w:space="0" w:color="auto"/>
      </w:divBdr>
    </w:div>
    <w:div w:id="317657566">
      <w:marLeft w:val="640"/>
      <w:marRight w:val="0"/>
      <w:marTop w:val="0"/>
      <w:marBottom w:val="0"/>
      <w:divBdr>
        <w:top w:val="none" w:sz="0" w:space="0" w:color="auto"/>
        <w:left w:val="none" w:sz="0" w:space="0" w:color="auto"/>
        <w:bottom w:val="none" w:sz="0" w:space="0" w:color="auto"/>
        <w:right w:val="none" w:sz="0" w:space="0" w:color="auto"/>
      </w:divBdr>
    </w:div>
    <w:div w:id="317658174">
      <w:marLeft w:val="640"/>
      <w:marRight w:val="0"/>
      <w:marTop w:val="0"/>
      <w:marBottom w:val="0"/>
      <w:divBdr>
        <w:top w:val="none" w:sz="0" w:space="0" w:color="auto"/>
        <w:left w:val="none" w:sz="0" w:space="0" w:color="auto"/>
        <w:bottom w:val="none" w:sz="0" w:space="0" w:color="auto"/>
        <w:right w:val="none" w:sz="0" w:space="0" w:color="auto"/>
      </w:divBdr>
    </w:div>
    <w:div w:id="317732180">
      <w:marLeft w:val="640"/>
      <w:marRight w:val="0"/>
      <w:marTop w:val="0"/>
      <w:marBottom w:val="0"/>
      <w:divBdr>
        <w:top w:val="none" w:sz="0" w:space="0" w:color="auto"/>
        <w:left w:val="none" w:sz="0" w:space="0" w:color="auto"/>
        <w:bottom w:val="none" w:sz="0" w:space="0" w:color="auto"/>
        <w:right w:val="none" w:sz="0" w:space="0" w:color="auto"/>
      </w:divBdr>
    </w:div>
    <w:div w:id="317811280">
      <w:marLeft w:val="640"/>
      <w:marRight w:val="0"/>
      <w:marTop w:val="0"/>
      <w:marBottom w:val="0"/>
      <w:divBdr>
        <w:top w:val="none" w:sz="0" w:space="0" w:color="auto"/>
        <w:left w:val="none" w:sz="0" w:space="0" w:color="auto"/>
        <w:bottom w:val="none" w:sz="0" w:space="0" w:color="auto"/>
        <w:right w:val="none" w:sz="0" w:space="0" w:color="auto"/>
      </w:divBdr>
    </w:div>
    <w:div w:id="317928915">
      <w:marLeft w:val="640"/>
      <w:marRight w:val="0"/>
      <w:marTop w:val="0"/>
      <w:marBottom w:val="0"/>
      <w:divBdr>
        <w:top w:val="none" w:sz="0" w:space="0" w:color="auto"/>
        <w:left w:val="none" w:sz="0" w:space="0" w:color="auto"/>
        <w:bottom w:val="none" w:sz="0" w:space="0" w:color="auto"/>
        <w:right w:val="none" w:sz="0" w:space="0" w:color="auto"/>
      </w:divBdr>
    </w:div>
    <w:div w:id="318001245">
      <w:marLeft w:val="640"/>
      <w:marRight w:val="0"/>
      <w:marTop w:val="0"/>
      <w:marBottom w:val="0"/>
      <w:divBdr>
        <w:top w:val="none" w:sz="0" w:space="0" w:color="auto"/>
        <w:left w:val="none" w:sz="0" w:space="0" w:color="auto"/>
        <w:bottom w:val="none" w:sz="0" w:space="0" w:color="auto"/>
        <w:right w:val="none" w:sz="0" w:space="0" w:color="auto"/>
      </w:divBdr>
    </w:div>
    <w:div w:id="318005237">
      <w:marLeft w:val="640"/>
      <w:marRight w:val="0"/>
      <w:marTop w:val="0"/>
      <w:marBottom w:val="0"/>
      <w:divBdr>
        <w:top w:val="none" w:sz="0" w:space="0" w:color="auto"/>
        <w:left w:val="none" w:sz="0" w:space="0" w:color="auto"/>
        <w:bottom w:val="none" w:sz="0" w:space="0" w:color="auto"/>
        <w:right w:val="none" w:sz="0" w:space="0" w:color="auto"/>
      </w:divBdr>
    </w:div>
    <w:div w:id="318115614">
      <w:marLeft w:val="640"/>
      <w:marRight w:val="0"/>
      <w:marTop w:val="0"/>
      <w:marBottom w:val="0"/>
      <w:divBdr>
        <w:top w:val="none" w:sz="0" w:space="0" w:color="auto"/>
        <w:left w:val="none" w:sz="0" w:space="0" w:color="auto"/>
        <w:bottom w:val="none" w:sz="0" w:space="0" w:color="auto"/>
        <w:right w:val="none" w:sz="0" w:space="0" w:color="auto"/>
      </w:divBdr>
    </w:div>
    <w:div w:id="318266585">
      <w:marLeft w:val="640"/>
      <w:marRight w:val="0"/>
      <w:marTop w:val="0"/>
      <w:marBottom w:val="0"/>
      <w:divBdr>
        <w:top w:val="none" w:sz="0" w:space="0" w:color="auto"/>
        <w:left w:val="none" w:sz="0" w:space="0" w:color="auto"/>
        <w:bottom w:val="none" w:sz="0" w:space="0" w:color="auto"/>
        <w:right w:val="none" w:sz="0" w:space="0" w:color="auto"/>
      </w:divBdr>
    </w:div>
    <w:div w:id="318268135">
      <w:marLeft w:val="640"/>
      <w:marRight w:val="0"/>
      <w:marTop w:val="0"/>
      <w:marBottom w:val="0"/>
      <w:divBdr>
        <w:top w:val="none" w:sz="0" w:space="0" w:color="auto"/>
        <w:left w:val="none" w:sz="0" w:space="0" w:color="auto"/>
        <w:bottom w:val="none" w:sz="0" w:space="0" w:color="auto"/>
        <w:right w:val="none" w:sz="0" w:space="0" w:color="auto"/>
      </w:divBdr>
    </w:div>
    <w:div w:id="318269981">
      <w:marLeft w:val="640"/>
      <w:marRight w:val="0"/>
      <w:marTop w:val="0"/>
      <w:marBottom w:val="0"/>
      <w:divBdr>
        <w:top w:val="none" w:sz="0" w:space="0" w:color="auto"/>
        <w:left w:val="none" w:sz="0" w:space="0" w:color="auto"/>
        <w:bottom w:val="none" w:sz="0" w:space="0" w:color="auto"/>
        <w:right w:val="none" w:sz="0" w:space="0" w:color="auto"/>
      </w:divBdr>
    </w:div>
    <w:div w:id="318309500">
      <w:marLeft w:val="640"/>
      <w:marRight w:val="0"/>
      <w:marTop w:val="0"/>
      <w:marBottom w:val="0"/>
      <w:divBdr>
        <w:top w:val="none" w:sz="0" w:space="0" w:color="auto"/>
        <w:left w:val="none" w:sz="0" w:space="0" w:color="auto"/>
        <w:bottom w:val="none" w:sz="0" w:space="0" w:color="auto"/>
        <w:right w:val="none" w:sz="0" w:space="0" w:color="auto"/>
      </w:divBdr>
    </w:div>
    <w:div w:id="318313268">
      <w:marLeft w:val="640"/>
      <w:marRight w:val="0"/>
      <w:marTop w:val="0"/>
      <w:marBottom w:val="0"/>
      <w:divBdr>
        <w:top w:val="none" w:sz="0" w:space="0" w:color="auto"/>
        <w:left w:val="none" w:sz="0" w:space="0" w:color="auto"/>
        <w:bottom w:val="none" w:sz="0" w:space="0" w:color="auto"/>
        <w:right w:val="none" w:sz="0" w:space="0" w:color="auto"/>
      </w:divBdr>
    </w:div>
    <w:div w:id="318509635">
      <w:marLeft w:val="640"/>
      <w:marRight w:val="0"/>
      <w:marTop w:val="0"/>
      <w:marBottom w:val="0"/>
      <w:divBdr>
        <w:top w:val="none" w:sz="0" w:space="0" w:color="auto"/>
        <w:left w:val="none" w:sz="0" w:space="0" w:color="auto"/>
        <w:bottom w:val="none" w:sz="0" w:space="0" w:color="auto"/>
        <w:right w:val="none" w:sz="0" w:space="0" w:color="auto"/>
      </w:divBdr>
    </w:div>
    <w:div w:id="318536898">
      <w:marLeft w:val="640"/>
      <w:marRight w:val="0"/>
      <w:marTop w:val="0"/>
      <w:marBottom w:val="0"/>
      <w:divBdr>
        <w:top w:val="none" w:sz="0" w:space="0" w:color="auto"/>
        <w:left w:val="none" w:sz="0" w:space="0" w:color="auto"/>
        <w:bottom w:val="none" w:sz="0" w:space="0" w:color="auto"/>
        <w:right w:val="none" w:sz="0" w:space="0" w:color="auto"/>
      </w:divBdr>
    </w:div>
    <w:div w:id="318576397">
      <w:marLeft w:val="640"/>
      <w:marRight w:val="0"/>
      <w:marTop w:val="0"/>
      <w:marBottom w:val="0"/>
      <w:divBdr>
        <w:top w:val="none" w:sz="0" w:space="0" w:color="auto"/>
        <w:left w:val="none" w:sz="0" w:space="0" w:color="auto"/>
        <w:bottom w:val="none" w:sz="0" w:space="0" w:color="auto"/>
        <w:right w:val="none" w:sz="0" w:space="0" w:color="auto"/>
      </w:divBdr>
    </w:div>
    <w:div w:id="318657383">
      <w:marLeft w:val="640"/>
      <w:marRight w:val="0"/>
      <w:marTop w:val="0"/>
      <w:marBottom w:val="0"/>
      <w:divBdr>
        <w:top w:val="none" w:sz="0" w:space="0" w:color="auto"/>
        <w:left w:val="none" w:sz="0" w:space="0" w:color="auto"/>
        <w:bottom w:val="none" w:sz="0" w:space="0" w:color="auto"/>
        <w:right w:val="none" w:sz="0" w:space="0" w:color="auto"/>
      </w:divBdr>
    </w:div>
    <w:div w:id="319045584">
      <w:marLeft w:val="640"/>
      <w:marRight w:val="0"/>
      <w:marTop w:val="0"/>
      <w:marBottom w:val="0"/>
      <w:divBdr>
        <w:top w:val="none" w:sz="0" w:space="0" w:color="auto"/>
        <w:left w:val="none" w:sz="0" w:space="0" w:color="auto"/>
        <w:bottom w:val="none" w:sz="0" w:space="0" w:color="auto"/>
        <w:right w:val="none" w:sz="0" w:space="0" w:color="auto"/>
      </w:divBdr>
    </w:div>
    <w:div w:id="319120898">
      <w:marLeft w:val="640"/>
      <w:marRight w:val="0"/>
      <w:marTop w:val="0"/>
      <w:marBottom w:val="0"/>
      <w:divBdr>
        <w:top w:val="none" w:sz="0" w:space="0" w:color="auto"/>
        <w:left w:val="none" w:sz="0" w:space="0" w:color="auto"/>
        <w:bottom w:val="none" w:sz="0" w:space="0" w:color="auto"/>
        <w:right w:val="none" w:sz="0" w:space="0" w:color="auto"/>
      </w:divBdr>
    </w:div>
    <w:div w:id="319192883">
      <w:marLeft w:val="640"/>
      <w:marRight w:val="0"/>
      <w:marTop w:val="0"/>
      <w:marBottom w:val="0"/>
      <w:divBdr>
        <w:top w:val="none" w:sz="0" w:space="0" w:color="auto"/>
        <w:left w:val="none" w:sz="0" w:space="0" w:color="auto"/>
        <w:bottom w:val="none" w:sz="0" w:space="0" w:color="auto"/>
        <w:right w:val="none" w:sz="0" w:space="0" w:color="auto"/>
      </w:divBdr>
    </w:div>
    <w:div w:id="319306588">
      <w:marLeft w:val="640"/>
      <w:marRight w:val="0"/>
      <w:marTop w:val="0"/>
      <w:marBottom w:val="0"/>
      <w:divBdr>
        <w:top w:val="none" w:sz="0" w:space="0" w:color="auto"/>
        <w:left w:val="none" w:sz="0" w:space="0" w:color="auto"/>
        <w:bottom w:val="none" w:sz="0" w:space="0" w:color="auto"/>
        <w:right w:val="none" w:sz="0" w:space="0" w:color="auto"/>
      </w:divBdr>
    </w:div>
    <w:div w:id="319307952">
      <w:marLeft w:val="640"/>
      <w:marRight w:val="0"/>
      <w:marTop w:val="0"/>
      <w:marBottom w:val="0"/>
      <w:divBdr>
        <w:top w:val="none" w:sz="0" w:space="0" w:color="auto"/>
        <w:left w:val="none" w:sz="0" w:space="0" w:color="auto"/>
        <w:bottom w:val="none" w:sz="0" w:space="0" w:color="auto"/>
        <w:right w:val="none" w:sz="0" w:space="0" w:color="auto"/>
      </w:divBdr>
    </w:div>
    <w:div w:id="319308633">
      <w:marLeft w:val="640"/>
      <w:marRight w:val="0"/>
      <w:marTop w:val="0"/>
      <w:marBottom w:val="0"/>
      <w:divBdr>
        <w:top w:val="none" w:sz="0" w:space="0" w:color="auto"/>
        <w:left w:val="none" w:sz="0" w:space="0" w:color="auto"/>
        <w:bottom w:val="none" w:sz="0" w:space="0" w:color="auto"/>
        <w:right w:val="none" w:sz="0" w:space="0" w:color="auto"/>
      </w:divBdr>
    </w:div>
    <w:div w:id="319309382">
      <w:marLeft w:val="640"/>
      <w:marRight w:val="0"/>
      <w:marTop w:val="0"/>
      <w:marBottom w:val="0"/>
      <w:divBdr>
        <w:top w:val="none" w:sz="0" w:space="0" w:color="auto"/>
        <w:left w:val="none" w:sz="0" w:space="0" w:color="auto"/>
        <w:bottom w:val="none" w:sz="0" w:space="0" w:color="auto"/>
        <w:right w:val="none" w:sz="0" w:space="0" w:color="auto"/>
      </w:divBdr>
    </w:div>
    <w:div w:id="319312953">
      <w:marLeft w:val="640"/>
      <w:marRight w:val="0"/>
      <w:marTop w:val="0"/>
      <w:marBottom w:val="0"/>
      <w:divBdr>
        <w:top w:val="none" w:sz="0" w:space="0" w:color="auto"/>
        <w:left w:val="none" w:sz="0" w:space="0" w:color="auto"/>
        <w:bottom w:val="none" w:sz="0" w:space="0" w:color="auto"/>
        <w:right w:val="none" w:sz="0" w:space="0" w:color="auto"/>
      </w:divBdr>
    </w:div>
    <w:div w:id="319384999">
      <w:marLeft w:val="640"/>
      <w:marRight w:val="0"/>
      <w:marTop w:val="0"/>
      <w:marBottom w:val="0"/>
      <w:divBdr>
        <w:top w:val="none" w:sz="0" w:space="0" w:color="auto"/>
        <w:left w:val="none" w:sz="0" w:space="0" w:color="auto"/>
        <w:bottom w:val="none" w:sz="0" w:space="0" w:color="auto"/>
        <w:right w:val="none" w:sz="0" w:space="0" w:color="auto"/>
      </w:divBdr>
    </w:div>
    <w:div w:id="319425763">
      <w:marLeft w:val="640"/>
      <w:marRight w:val="0"/>
      <w:marTop w:val="0"/>
      <w:marBottom w:val="0"/>
      <w:divBdr>
        <w:top w:val="none" w:sz="0" w:space="0" w:color="auto"/>
        <w:left w:val="none" w:sz="0" w:space="0" w:color="auto"/>
        <w:bottom w:val="none" w:sz="0" w:space="0" w:color="auto"/>
        <w:right w:val="none" w:sz="0" w:space="0" w:color="auto"/>
      </w:divBdr>
    </w:div>
    <w:div w:id="319622416">
      <w:marLeft w:val="640"/>
      <w:marRight w:val="0"/>
      <w:marTop w:val="0"/>
      <w:marBottom w:val="0"/>
      <w:divBdr>
        <w:top w:val="none" w:sz="0" w:space="0" w:color="auto"/>
        <w:left w:val="none" w:sz="0" w:space="0" w:color="auto"/>
        <w:bottom w:val="none" w:sz="0" w:space="0" w:color="auto"/>
        <w:right w:val="none" w:sz="0" w:space="0" w:color="auto"/>
      </w:divBdr>
    </w:div>
    <w:div w:id="319651314">
      <w:marLeft w:val="640"/>
      <w:marRight w:val="0"/>
      <w:marTop w:val="0"/>
      <w:marBottom w:val="0"/>
      <w:divBdr>
        <w:top w:val="none" w:sz="0" w:space="0" w:color="auto"/>
        <w:left w:val="none" w:sz="0" w:space="0" w:color="auto"/>
        <w:bottom w:val="none" w:sz="0" w:space="0" w:color="auto"/>
        <w:right w:val="none" w:sz="0" w:space="0" w:color="auto"/>
      </w:divBdr>
    </w:div>
    <w:div w:id="319694492">
      <w:marLeft w:val="640"/>
      <w:marRight w:val="0"/>
      <w:marTop w:val="0"/>
      <w:marBottom w:val="0"/>
      <w:divBdr>
        <w:top w:val="none" w:sz="0" w:space="0" w:color="auto"/>
        <w:left w:val="none" w:sz="0" w:space="0" w:color="auto"/>
        <w:bottom w:val="none" w:sz="0" w:space="0" w:color="auto"/>
        <w:right w:val="none" w:sz="0" w:space="0" w:color="auto"/>
      </w:divBdr>
    </w:div>
    <w:div w:id="319699177">
      <w:marLeft w:val="640"/>
      <w:marRight w:val="0"/>
      <w:marTop w:val="0"/>
      <w:marBottom w:val="0"/>
      <w:divBdr>
        <w:top w:val="none" w:sz="0" w:space="0" w:color="auto"/>
        <w:left w:val="none" w:sz="0" w:space="0" w:color="auto"/>
        <w:bottom w:val="none" w:sz="0" w:space="0" w:color="auto"/>
        <w:right w:val="none" w:sz="0" w:space="0" w:color="auto"/>
      </w:divBdr>
    </w:div>
    <w:div w:id="319815842">
      <w:marLeft w:val="640"/>
      <w:marRight w:val="0"/>
      <w:marTop w:val="0"/>
      <w:marBottom w:val="0"/>
      <w:divBdr>
        <w:top w:val="none" w:sz="0" w:space="0" w:color="auto"/>
        <w:left w:val="none" w:sz="0" w:space="0" w:color="auto"/>
        <w:bottom w:val="none" w:sz="0" w:space="0" w:color="auto"/>
        <w:right w:val="none" w:sz="0" w:space="0" w:color="auto"/>
      </w:divBdr>
    </w:div>
    <w:div w:id="319816028">
      <w:marLeft w:val="640"/>
      <w:marRight w:val="0"/>
      <w:marTop w:val="0"/>
      <w:marBottom w:val="0"/>
      <w:divBdr>
        <w:top w:val="none" w:sz="0" w:space="0" w:color="auto"/>
        <w:left w:val="none" w:sz="0" w:space="0" w:color="auto"/>
        <w:bottom w:val="none" w:sz="0" w:space="0" w:color="auto"/>
        <w:right w:val="none" w:sz="0" w:space="0" w:color="auto"/>
      </w:divBdr>
    </w:div>
    <w:div w:id="319967564">
      <w:marLeft w:val="640"/>
      <w:marRight w:val="0"/>
      <w:marTop w:val="0"/>
      <w:marBottom w:val="0"/>
      <w:divBdr>
        <w:top w:val="none" w:sz="0" w:space="0" w:color="auto"/>
        <w:left w:val="none" w:sz="0" w:space="0" w:color="auto"/>
        <w:bottom w:val="none" w:sz="0" w:space="0" w:color="auto"/>
        <w:right w:val="none" w:sz="0" w:space="0" w:color="auto"/>
      </w:divBdr>
    </w:div>
    <w:div w:id="319967990">
      <w:marLeft w:val="640"/>
      <w:marRight w:val="0"/>
      <w:marTop w:val="0"/>
      <w:marBottom w:val="0"/>
      <w:divBdr>
        <w:top w:val="none" w:sz="0" w:space="0" w:color="auto"/>
        <w:left w:val="none" w:sz="0" w:space="0" w:color="auto"/>
        <w:bottom w:val="none" w:sz="0" w:space="0" w:color="auto"/>
        <w:right w:val="none" w:sz="0" w:space="0" w:color="auto"/>
      </w:divBdr>
    </w:div>
    <w:div w:id="320086760">
      <w:marLeft w:val="640"/>
      <w:marRight w:val="0"/>
      <w:marTop w:val="0"/>
      <w:marBottom w:val="0"/>
      <w:divBdr>
        <w:top w:val="none" w:sz="0" w:space="0" w:color="auto"/>
        <w:left w:val="none" w:sz="0" w:space="0" w:color="auto"/>
        <w:bottom w:val="none" w:sz="0" w:space="0" w:color="auto"/>
        <w:right w:val="none" w:sz="0" w:space="0" w:color="auto"/>
      </w:divBdr>
    </w:div>
    <w:div w:id="320088198">
      <w:marLeft w:val="640"/>
      <w:marRight w:val="0"/>
      <w:marTop w:val="0"/>
      <w:marBottom w:val="0"/>
      <w:divBdr>
        <w:top w:val="none" w:sz="0" w:space="0" w:color="auto"/>
        <w:left w:val="none" w:sz="0" w:space="0" w:color="auto"/>
        <w:bottom w:val="none" w:sz="0" w:space="0" w:color="auto"/>
        <w:right w:val="none" w:sz="0" w:space="0" w:color="auto"/>
      </w:divBdr>
    </w:div>
    <w:div w:id="320158452">
      <w:marLeft w:val="640"/>
      <w:marRight w:val="0"/>
      <w:marTop w:val="0"/>
      <w:marBottom w:val="0"/>
      <w:divBdr>
        <w:top w:val="none" w:sz="0" w:space="0" w:color="auto"/>
        <w:left w:val="none" w:sz="0" w:space="0" w:color="auto"/>
        <w:bottom w:val="none" w:sz="0" w:space="0" w:color="auto"/>
        <w:right w:val="none" w:sz="0" w:space="0" w:color="auto"/>
      </w:divBdr>
    </w:div>
    <w:div w:id="320162070">
      <w:marLeft w:val="640"/>
      <w:marRight w:val="0"/>
      <w:marTop w:val="0"/>
      <w:marBottom w:val="0"/>
      <w:divBdr>
        <w:top w:val="none" w:sz="0" w:space="0" w:color="auto"/>
        <w:left w:val="none" w:sz="0" w:space="0" w:color="auto"/>
        <w:bottom w:val="none" w:sz="0" w:space="0" w:color="auto"/>
        <w:right w:val="none" w:sz="0" w:space="0" w:color="auto"/>
      </w:divBdr>
    </w:div>
    <w:div w:id="320281825">
      <w:marLeft w:val="640"/>
      <w:marRight w:val="0"/>
      <w:marTop w:val="0"/>
      <w:marBottom w:val="0"/>
      <w:divBdr>
        <w:top w:val="none" w:sz="0" w:space="0" w:color="auto"/>
        <w:left w:val="none" w:sz="0" w:space="0" w:color="auto"/>
        <w:bottom w:val="none" w:sz="0" w:space="0" w:color="auto"/>
        <w:right w:val="none" w:sz="0" w:space="0" w:color="auto"/>
      </w:divBdr>
    </w:div>
    <w:div w:id="320500133">
      <w:marLeft w:val="640"/>
      <w:marRight w:val="0"/>
      <w:marTop w:val="0"/>
      <w:marBottom w:val="0"/>
      <w:divBdr>
        <w:top w:val="none" w:sz="0" w:space="0" w:color="auto"/>
        <w:left w:val="none" w:sz="0" w:space="0" w:color="auto"/>
        <w:bottom w:val="none" w:sz="0" w:space="0" w:color="auto"/>
        <w:right w:val="none" w:sz="0" w:space="0" w:color="auto"/>
      </w:divBdr>
    </w:div>
    <w:div w:id="320500545">
      <w:marLeft w:val="640"/>
      <w:marRight w:val="0"/>
      <w:marTop w:val="0"/>
      <w:marBottom w:val="0"/>
      <w:divBdr>
        <w:top w:val="none" w:sz="0" w:space="0" w:color="auto"/>
        <w:left w:val="none" w:sz="0" w:space="0" w:color="auto"/>
        <w:bottom w:val="none" w:sz="0" w:space="0" w:color="auto"/>
        <w:right w:val="none" w:sz="0" w:space="0" w:color="auto"/>
      </w:divBdr>
    </w:div>
    <w:div w:id="320502151">
      <w:marLeft w:val="640"/>
      <w:marRight w:val="0"/>
      <w:marTop w:val="0"/>
      <w:marBottom w:val="0"/>
      <w:divBdr>
        <w:top w:val="none" w:sz="0" w:space="0" w:color="auto"/>
        <w:left w:val="none" w:sz="0" w:space="0" w:color="auto"/>
        <w:bottom w:val="none" w:sz="0" w:space="0" w:color="auto"/>
        <w:right w:val="none" w:sz="0" w:space="0" w:color="auto"/>
      </w:divBdr>
    </w:div>
    <w:div w:id="320547022">
      <w:marLeft w:val="640"/>
      <w:marRight w:val="0"/>
      <w:marTop w:val="0"/>
      <w:marBottom w:val="0"/>
      <w:divBdr>
        <w:top w:val="none" w:sz="0" w:space="0" w:color="auto"/>
        <w:left w:val="none" w:sz="0" w:space="0" w:color="auto"/>
        <w:bottom w:val="none" w:sz="0" w:space="0" w:color="auto"/>
        <w:right w:val="none" w:sz="0" w:space="0" w:color="auto"/>
      </w:divBdr>
    </w:div>
    <w:div w:id="320624307">
      <w:marLeft w:val="640"/>
      <w:marRight w:val="0"/>
      <w:marTop w:val="0"/>
      <w:marBottom w:val="0"/>
      <w:divBdr>
        <w:top w:val="none" w:sz="0" w:space="0" w:color="auto"/>
        <w:left w:val="none" w:sz="0" w:space="0" w:color="auto"/>
        <w:bottom w:val="none" w:sz="0" w:space="0" w:color="auto"/>
        <w:right w:val="none" w:sz="0" w:space="0" w:color="auto"/>
      </w:divBdr>
    </w:div>
    <w:div w:id="320624676">
      <w:marLeft w:val="640"/>
      <w:marRight w:val="0"/>
      <w:marTop w:val="0"/>
      <w:marBottom w:val="0"/>
      <w:divBdr>
        <w:top w:val="none" w:sz="0" w:space="0" w:color="auto"/>
        <w:left w:val="none" w:sz="0" w:space="0" w:color="auto"/>
        <w:bottom w:val="none" w:sz="0" w:space="0" w:color="auto"/>
        <w:right w:val="none" w:sz="0" w:space="0" w:color="auto"/>
      </w:divBdr>
    </w:div>
    <w:div w:id="320699711">
      <w:marLeft w:val="640"/>
      <w:marRight w:val="0"/>
      <w:marTop w:val="0"/>
      <w:marBottom w:val="0"/>
      <w:divBdr>
        <w:top w:val="none" w:sz="0" w:space="0" w:color="auto"/>
        <w:left w:val="none" w:sz="0" w:space="0" w:color="auto"/>
        <w:bottom w:val="none" w:sz="0" w:space="0" w:color="auto"/>
        <w:right w:val="none" w:sz="0" w:space="0" w:color="auto"/>
      </w:divBdr>
    </w:div>
    <w:div w:id="320740725">
      <w:marLeft w:val="640"/>
      <w:marRight w:val="0"/>
      <w:marTop w:val="0"/>
      <w:marBottom w:val="0"/>
      <w:divBdr>
        <w:top w:val="none" w:sz="0" w:space="0" w:color="auto"/>
        <w:left w:val="none" w:sz="0" w:space="0" w:color="auto"/>
        <w:bottom w:val="none" w:sz="0" w:space="0" w:color="auto"/>
        <w:right w:val="none" w:sz="0" w:space="0" w:color="auto"/>
      </w:divBdr>
    </w:div>
    <w:div w:id="320936232">
      <w:marLeft w:val="640"/>
      <w:marRight w:val="0"/>
      <w:marTop w:val="0"/>
      <w:marBottom w:val="0"/>
      <w:divBdr>
        <w:top w:val="none" w:sz="0" w:space="0" w:color="auto"/>
        <w:left w:val="none" w:sz="0" w:space="0" w:color="auto"/>
        <w:bottom w:val="none" w:sz="0" w:space="0" w:color="auto"/>
        <w:right w:val="none" w:sz="0" w:space="0" w:color="auto"/>
      </w:divBdr>
    </w:div>
    <w:div w:id="321005152">
      <w:marLeft w:val="640"/>
      <w:marRight w:val="0"/>
      <w:marTop w:val="0"/>
      <w:marBottom w:val="0"/>
      <w:divBdr>
        <w:top w:val="none" w:sz="0" w:space="0" w:color="auto"/>
        <w:left w:val="none" w:sz="0" w:space="0" w:color="auto"/>
        <w:bottom w:val="none" w:sz="0" w:space="0" w:color="auto"/>
        <w:right w:val="none" w:sz="0" w:space="0" w:color="auto"/>
      </w:divBdr>
    </w:div>
    <w:div w:id="321007325">
      <w:marLeft w:val="640"/>
      <w:marRight w:val="0"/>
      <w:marTop w:val="0"/>
      <w:marBottom w:val="0"/>
      <w:divBdr>
        <w:top w:val="none" w:sz="0" w:space="0" w:color="auto"/>
        <w:left w:val="none" w:sz="0" w:space="0" w:color="auto"/>
        <w:bottom w:val="none" w:sz="0" w:space="0" w:color="auto"/>
        <w:right w:val="none" w:sz="0" w:space="0" w:color="auto"/>
      </w:divBdr>
    </w:div>
    <w:div w:id="321156386">
      <w:marLeft w:val="640"/>
      <w:marRight w:val="0"/>
      <w:marTop w:val="0"/>
      <w:marBottom w:val="0"/>
      <w:divBdr>
        <w:top w:val="none" w:sz="0" w:space="0" w:color="auto"/>
        <w:left w:val="none" w:sz="0" w:space="0" w:color="auto"/>
        <w:bottom w:val="none" w:sz="0" w:space="0" w:color="auto"/>
        <w:right w:val="none" w:sz="0" w:space="0" w:color="auto"/>
      </w:divBdr>
    </w:div>
    <w:div w:id="321158520">
      <w:marLeft w:val="640"/>
      <w:marRight w:val="0"/>
      <w:marTop w:val="0"/>
      <w:marBottom w:val="0"/>
      <w:divBdr>
        <w:top w:val="none" w:sz="0" w:space="0" w:color="auto"/>
        <w:left w:val="none" w:sz="0" w:space="0" w:color="auto"/>
        <w:bottom w:val="none" w:sz="0" w:space="0" w:color="auto"/>
        <w:right w:val="none" w:sz="0" w:space="0" w:color="auto"/>
      </w:divBdr>
    </w:div>
    <w:div w:id="321274317">
      <w:marLeft w:val="640"/>
      <w:marRight w:val="0"/>
      <w:marTop w:val="0"/>
      <w:marBottom w:val="0"/>
      <w:divBdr>
        <w:top w:val="none" w:sz="0" w:space="0" w:color="auto"/>
        <w:left w:val="none" w:sz="0" w:space="0" w:color="auto"/>
        <w:bottom w:val="none" w:sz="0" w:space="0" w:color="auto"/>
        <w:right w:val="none" w:sz="0" w:space="0" w:color="auto"/>
      </w:divBdr>
    </w:div>
    <w:div w:id="321350891">
      <w:marLeft w:val="640"/>
      <w:marRight w:val="0"/>
      <w:marTop w:val="0"/>
      <w:marBottom w:val="0"/>
      <w:divBdr>
        <w:top w:val="none" w:sz="0" w:space="0" w:color="auto"/>
        <w:left w:val="none" w:sz="0" w:space="0" w:color="auto"/>
        <w:bottom w:val="none" w:sz="0" w:space="0" w:color="auto"/>
        <w:right w:val="none" w:sz="0" w:space="0" w:color="auto"/>
      </w:divBdr>
    </w:div>
    <w:div w:id="321354150">
      <w:marLeft w:val="640"/>
      <w:marRight w:val="0"/>
      <w:marTop w:val="0"/>
      <w:marBottom w:val="0"/>
      <w:divBdr>
        <w:top w:val="none" w:sz="0" w:space="0" w:color="auto"/>
        <w:left w:val="none" w:sz="0" w:space="0" w:color="auto"/>
        <w:bottom w:val="none" w:sz="0" w:space="0" w:color="auto"/>
        <w:right w:val="none" w:sz="0" w:space="0" w:color="auto"/>
      </w:divBdr>
    </w:div>
    <w:div w:id="321466970">
      <w:marLeft w:val="640"/>
      <w:marRight w:val="0"/>
      <w:marTop w:val="0"/>
      <w:marBottom w:val="0"/>
      <w:divBdr>
        <w:top w:val="none" w:sz="0" w:space="0" w:color="auto"/>
        <w:left w:val="none" w:sz="0" w:space="0" w:color="auto"/>
        <w:bottom w:val="none" w:sz="0" w:space="0" w:color="auto"/>
        <w:right w:val="none" w:sz="0" w:space="0" w:color="auto"/>
      </w:divBdr>
    </w:div>
    <w:div w:id="321546125">
      <w:marLeft w:val="640"/>
      <w:marRight w:val="0"/>
      <w:marTop w:val="0"/>
      <w:marBottom w:val="0"/>
      <w:divBdr>
        <w:top w:val="none" w:sz="0" w:space="0" w:color="auto"/>
        <w:left w:val="none" w:sz="0" w:space="0" w:color="auto"/>
        <w:bottom w:val="none" w:sz="0" w:space="0" w:color="auto"/>
        <w:right w:val="none" w:sz="0" w:space="0" w:color="auto"/>
      </w:divBdr>
    </w:div>
    <w:div w:id="321547693">
      <w:marLeft w:val="640"/>
      <w:marRight w:val="0"/>
      <w:marTop w:val="0"/>
      <w:marBottom w:val="0"/>
      <w:divBdr>
        <w:top w:val="none" w:sz="0" w:space="0" w:color="auto"/>
        <w:left w:val="none" w:sz="0" w:space="0" w:color="auto"/>
        <w:bottom w:val="none" w:sz="0" w:space="0" w:color="auto"/>
        <w:right w:val="none" w:sz="0" w:space="0" w:color="auto"/>
      </w:divBdr>
    </w:div>
    <w:div w:id="321786384">
      <w:marLeft w:val="640"/>
      <w:marRight w:val="0"/>
      <w:marTop w:val="0"/>
      <w:marBottom w:val="0"/>
      <w:divBdr>
        <w:top w:val="none" w:sz="0" w:space="0" w:color="auto"/>
        <w:left w:val="none" w:sz="0" w:space="0" w:color="auto"/>
        <w:bottom w:val="none" w:sz="0" w:space="0" w:color="auto"/>
        <w:right w:val="none" w:sz="0" w:space="0" w:color="auto"/>
      </w:divBdr>
    </w:div>
    <w:div w:id="321857944">
      <w:marLeft w:val="640"/>
      <w:marRight w:val="0"/>
      <w:marTop w:val="0"/>
      <w:marBottom w:val="0"/>
      <w:divBdr>
        <w:top w:val="none" w:sz="0" w:space="0" w:color="auto"/>
        <w:left w:val="none" w:sz="0" w:space="0" w:color="auto"/>
        <w:bottom w:val="none" w:sz="0" w:space="0" w:color="auto"/>
        <w:right w:val="none" w:sz="0" w:space="0" w:color="auto"/>
      </w:divBdr>
    </w:div>
    <w:div w:id="322003046">
      <w:marLeft w:val="640"/>
      <w:marRight w:val="0"/>
      <w:marTop w:val="0"/>
      <w:marBottom w:val="0"/>
      <w:divBdr>
        <w:top w:val="none" w:sz="0" w:space="0" w:color="auto"/>
        <w:left w:val="none" w:sz="0" w:space="0" w:color="auto"/>
        <w:bottom w:val="none" w:sz="0" w:space="0" w:color="auto"/>
        <w:right w:val="none" w:sz="0" w:space="0" w:color="auto"/>
      </w:divBdr>
    </w:div>
    <w:div w:id="322007384">
      <w:marLeft w:val="640"/>
      <w:marRight w:val="0"/>
      <w:marTop w:val="0"/>
      <w:marBottom w:val="0"/>
      <w:divBdr>
        <w:top w:val="none" w:sz="0" w:space="0" w:color="auto"/>
        <w:left w:val="none" w:sz="0" w:space="0" w:color="auto"/>
        <w:bottom w:val="none" w:sz="0" w:space="0" w:color="auto"/>
        <w:right w:val="none" w:sz="0" w:space="0" w:color="auto"/>
      </w:divBdr>
    </w:div>
    <w:div w:id="322126386">
      <w:marLeft w:val="640"/>
      <w:marRight w:val="0"/>
      <w:marTop w:val="0"/>
      <w:marBottom w:val="0"/>
      <w:divBdr>
        <w:top w:val="none" w:sz="0" w:space="0" w:color="auto"/>
        <w:left w:val="none" w:sz="0" w:space="0" w:color="auto"/>
        <w:bottom w:val="none" w:sz="0" w:space="0" w:color="auto"/>
        <w:right w:val="none" w:sz="0" w:space="0" w:color="auto"/>
      </w:divBdr>
    </w:div>
    <w:div w:id="322127497">
      <w:marLeft w:val="640"/>
      <w:marRight w:val="0"/>
      <w:marTop w:val="0"/>
      <w:marBottom w:val="0"/>
      <w:divBdr>
        <w:top w:val="none" w:sz="0" w:space="0" w:color="auto"/>
        <w:left w:val="none" w:sz="0" w:space="0" w:color="auto"/>
        <w:bottom w:val="none" w:sz="0" w:space="0" w:color="auto"/>
        <w:right w:val="none" w:sz="0" w:space="0" w:color="auto"/>
      </w:divBdr>
    </w:div>
    <w:div w:id="322198626">
      <w:marLeft w:val="640"/>
      <w:marRight w:val="0"/>
      <w:marTop w:val="0"/>
      <w:marBottom w:val="0"/>
      <w:divBdr>
        <w:top w:val="none" w:sz="0" w:space="0" w:color="auto"/>
        <w:left w:val="none" w:sz="0" w:space="0" w:color="auto"/>
        <w:bottom w:val="none" w:sz="0" w:space="0" w:color="auto"/>
        <w:right w:val="none" w:sz="0" w:space="0" w:color="auto"/>
      </w:divBdr>
    </w:div>
    <w:div w:id="322241466">
      <w:marLeft w:val="640"/>
      <w:marRight w:val="0"/>
      <w:marTop w:val="0"/>
      <w:marBottom w:val="0"/>
      <w:divBdr>
        <w:top w:val="none" w:sz="0" w:space="0" w:color="auto"/>
        <w:left w:val="none" w:sz="0" w:space="0" w:color="auto"/>
        <w:bottom w:val="none" w:sz="0" w:space="0" w:color="auto"/>
        <w:right w:val="none" w:sz="0" w:space="0" w:color="auto"/>
      </w:divBdr>
    </w:div>
    <w:div w:id="322243495">
      <w:marLeft w:val="640"/>
      <w:marRight w:val="0"/>
      <w:marTop w:val="0"/>
      <w:marBottom w:val="0"/>
      <w:divBdr>
        <w:top w:val="none" w:sz="0" w:space="0" w:color="auto"/>
        <w:left w:val="none" w:sz="0" w:space="0" w:color="auto"/>
        <w:bottom w:val="none" w:sz="0" w:space="0" w:color="auto"/>
        <w:right w:val="none" w:sz="0" w:space="0" w:color="auto"/>
      </w:divBdr>
    </w:div>
    <w:div w:id="322511260">
      <w:marLeft w:val="640"/>
      <w:marRight w:val="0"/>
      <w:marTop w:val="0"/>
      <w:marBottom w:val="0"/>
      <w:divBdr>
        <w:top w:val="none" w:sz="0" w:space="0" w:color="auto"/>
        <w:left w:val="none" w:sz="0" w:space="0" w:color="auto"/>
        <w:bottom w:val="none" w:sz="0" w:space="0" w:color="auto"/>
        <w:right w:val="none" w:sz="0" w:space="0" w:color="auto"/>
      </w:divBdr>
    </w:div>
    <w:div w:id="322704296">
      <w:marLeft w:val="640"/>
      <w:marRight w:val="0"/>
      <w:marTop w:val="0"/>
      <w:marBottom w:val="0"/>
      <w:divBdr>
        <w:top w:val="none" w:sz="0" w:space="0" w:color="auto"/>
        <w:left w:val="none" w:sz="0" w:space="0" w:color="auto"/>
        <w:bottom w:val="none" w:sz="0" w:space="0" w:color="auto"/>
        <w:right w:val="none" w:sz="0" w:space="0" w:color="auto"/>
      </w:divBdr>
    </w:div>
    <w:div w:id="322709401">
      <w:marLeft w:val="640"/>
      <w:marRight w:val="0"/>
      <w:marTop w:val="0"/>
      <w:marBottom w:val="0"/>
      <w:divBdr>
        <w:top w:val="none" w:sz="0" w:space="0" w:color="auto"/>
        <w:left w:val="none" w:sz="0" w:space="0" w:color="auto"/>
        <w:bottom w:val="none" w:sz="0" w:space="0" w:color="auto"/>
        <w:right w:val="none" w:sz="0" w:space="0" w:color="auto"/>
      </w:divBdr>
    </w:div>
    <w:div w:id="323047394">
      <w:marLeft w:val="640"/>
      <w:marRight w:val="0"/>
      <w:marTop w:val="0"/>
      <w:marBottom w:val="0"/>
      <w:divBdr>
        <w:top w:val="none" w:sz="0" w:space="0" w:color="auto"/>
        <w:left w:val="none" w:sz="0" w:space="0" w:color="auto"/>
        <w:bottom w:val="none" w:sz="0" w:space="0" w:color="auto"/>
        <w:right w:val="none" w:sz="0" w:space="0" w:color="auto"/>
      </w:divBdr>
    </w:div>
    <w:div w:id="323166926">
      <w:marLeft w:val="640"/>
      <w:marRight w:val="0"/>
      <w:marTop w:val="0"/>
      <w:marBottom w:val="0"/>
      <w:divBdr>
        <w:top w:val="none" w:sz="0" w:space="0" w:color="auto"/>
        <w:left w:val="none" w:sz="0" w:space="0" w:color="auto"/>
        <w:bottom w:val="none" w:sz="0" w:space="0" w:color="auto"/>
        <w:right w:val="none" w:sz="0" w:space="0" w:color="auto"/>
      </w:divBdr>
    </w:div>
    <w:div w:id="323239493">
      <w:marLeft w:val="640"/>
      <w:marRight w:val="0"/>
      <w:marTop w:val="0"/>
      <w:marBottom w:val="0"/>
      <w:divBdr>
        <w:top w:val="none" w:sz="0" w:space="0" w:color="auto"/>
        <w:left w:val="none" w:sz="0" w:space="0" w:color="auto"/>
        <w:bottom w:val="none" w:sz="0" w:space="0" w:color="auto"/>
        <w:right w:val="none" w:sz="0" w:space="0" w:color="auto"/>
      </w:divBdr>
    </w:div>
    <w:div w:id="323245639">
      <w:marLeft w:val="640"/>
      <w:marRight w:val="0"/>
      <w:marTop w:val="0"/>
      <w:marBottom w:val="0"/>
      <w:divBdr>
        <w:top w:val="none" w:sz="0" w:space="0" w:color="auto"/>
        <w:left w:val="none" w:sz="0" w:space="0" w:color="auto"/>
        <w:bottom w:val="none" w:sz="0" w:space="0" w:color="auto"/>
        <w:right w:val="none" w:sz="0" w:space="0" w:color="auto"/>
      </w:divBdr>
    </w:div>
    <w:div w:id="323356709">
      <w:marLeft w:val="640"/>
      <w:marRight w:val="0"/>
      <w:marTop w:val="0"/>
      <w:marBottom w:val="0"/>
      <w:divBdr>
        <w:top w:val="none" w:sz="0" w:space="0" w:color="auto"/>
        <w:left w:val="none" w:sz="0" w:space="0" w:color="auto"/>
        <w:bottom w:val="none" w:sz="0" w:space="0" w:color="auto"/>
        <w:right w:val="none" w:sz="0" w:space="0" w:color="auto"/>
      </w:divBdr>
    </w:div>
    <w:div w:id="323364398">
      <w:marLeft w:val="640"/>
      <w:marRight w:val="0"/>
      <w:marTop w:val="0"/>
      <w:marBottom w:val="0"/>
      <w:divBdr>
        <w:top w:val="none" w:sz="0" w:space="0" w:color="auto"/>
        <w:left w:val="none" w:sz="0" w:space="0" w:color="auto"/>
        <w:bottom w:val="none" w:sz="0" w:space="0" w:color="auto"/>
        <w:right w:val="none" w:sz="0" w:space="0" w:color="auto"/>
      </w:divBdr>
    </w:div>
    <w:div w:id="323434694">
      <w:marLeft w:val="640"/>
      <w:marRight w:val="0"/>
      <w:marTop w:val="0"/>
      <w:marBottom w:val="0"/>
      <w:divBdr>
        <w:top w:val="none" w:sz="0" w:space="0" w:color="auto"/>
        <w:left w:val="none" w:sz="0" w:space="0" w:color="auto"/>
        <w:bottom w:val="none" w:sz="0" w:space="0" w:color="auto"/>
        <w:right w:val="none" w:sz="0" w:space="0" w:color="auto"/>
      </w:divBdr>
    </w:div>
    <w:div w:id="323510452">
      <w:marLeft w:val="640"/>
      <w:marRight w:val="0"/>
      <w:marTop w:val="0"/>
      <w:marBottom w:val="0"/>
      <w:divBdr>
        <w:top w:val="none" w:sz="0" w:space="0" w:color="auto"/>
        <w:left w:val="none" w:sz="0" w:space="0" w:color="auto"/>
        <w:bottom w:val="none" w:sz="0" w:space="0" w:color="auto"/>
        <w:right w:val="none" w:sz="0" w:space="0" w:color="auto"/>
      </w:divBdr>
    </w:div>
    <w:div w:id="323512776">
      <w:marLeft w:val="640"/>
      <w:marRight w:val="0"/>
      <w:marTop w:val="0"/>
      <w:marBottom w:val="0"/>
      <w:divBdr>
        <w:top w:val="none" w:sz="0" w:space="0" w:color="auto"/>
        <w:left w:val="none" w:sz="0" w:space="0" w:color="auto"/>
        <w:bottom w:val="none" w:sz="0" w:space="0" w:color="auto"/>
        <w:right w:val="none" w:sz="0" w:space="0" w:color="auto"/>
      </w:divBdr>
    </w:div>
    <w:div w:id="323514706">
      <w:marLeft w:val="640"/>
      <w:marRight w:val="0"/>
      <w:marTop w:val="0"/>
      <w:marBottom w:val="0"/>
      <w:divBdr>
        <w:top w:val="none" w:sz="0" w:space="0" w:color="auto"/>
        <w:left w:val="none" w:sz="0" w:space="0" w:color="auto"/>
        <w:bottom w:val="none" w:sz="0" w:space="0" w:color="auto"/>
        <w:right w:val="none" w:sz="0" w:space="0" w:color="auto"/>
      </w:divBdr>
    </w:div>
    <w:div w:id="323775903">
      <w:marLeft w:val="640"/>
      <w:marRight w:val="0"/>
      <w:marTop w:val="0"/>
      <w:marBottom w:val="0"/>
      <w:divBdr>
        <w:top w:val="none" w:sz="0" w:space="0" w:color="auto"/>
        <w:left w:val="none" w:sz="0" w:space="0" w:color="auto"/>
        <w:bottom w:val="none" w:sz="0" w:space="0" w:color="auto"/>
        <w:right w:val="none" w:sz="0" w:space="0" w:color="auto"/>
      </w:divBdr>
    </w:div>
    <w:div w:id="324012150">
      <w:marLeft w:val="640"/>
      <w:marRight w:val="0"/>
      <w:marTop w:val="0"/>
      <w:marBottom w:val="0"/>
      <w:divBdr>
        <w:top w:val="none" w:sz="0" w:space="0" w:color="auto"/>
        <w:left w:val="none" w:sz="0" w:space="0" w:color="auto"/>
        <w:bottom w:val="none" w:sz="0" w:space="0" w:color="auto"/>
        <w:right w:val="none" w:sz="0" w:space="0" w:color="auto"/>
      </w:divBdr>
    </w:div>
    <w:div w:id="324014580">
      <w:marLeft w:val="640"/>
      <w:marRight w:val="0"/>
      <w:marTop w:val="0"/>
      <w:marBottom w:val="0"/>
      <w:divBdr>
        <w:top w:val="none" w:sz="0" w:space="0" w:color="auto"/>
        <w:left w:val="none" w:sz="0" w:space="0" w:color="auto"/>
        <w:bottom w:val="none" w:sz="0" w:space="0" w:color="auto"/>
        <w:right w:val="none" w:sz="0" w:space="0" w:color="auto"/>
      </w:divBdr>
    </w:div>
    <w:div w:id="324163393">
      <w:marLeft w:val="640"/>
      <w:marRight w:val="0"/>
      <w:marTop w:val="0"/>
      <w:marBottom w:val="0"/>
      <w:divBdr>
        <w:top w:val="none" w:sz="0" w:space="0" w:color="auto"/>
        <w:left w:val="none" w:sz="0" w:space="0" w:color="auto"/>
        <w:bottom w:val="none" w:sz="0" w:space="0" w:color="auto"/>
        <w:right w:val="none" w:sz="0" w:space="0" w:color="auto"/>
      </w:divBdr>
    </w:div>
    <w:div w:id="324164795">
      <w:marLeft w:val="640"/>
      <w:marRight w:val="0"/>
      <w:marTop w:val="0"/>
      <w:marBottom w:val="0"/>
      <w:divBdr>
        <w:top w:val="none" w:sz="0" w:space="0" w:color="auto"/>
        <w:left w:val="none" w:sz="0" w:space="0" w:color="auto"/>
        <w:bottom w:val="none" w:sz="0" w:space="0" w:color="auto"/>
        <w:right w:val="none" w:sz="0" w:space="0" w:color="auto"/>
      </w:divBdr>
    </w:div>
    <w:div w:id="324170476">
      <w:marLeft w:val="640"/>
      <w:marRight w:val="0"/>
      <w:marTop w:val="0"/>
      <w:marBottom w:val="0"/>
      <w:divBdr>
        <w:top w:val="none" w:sz="0" w:space="0" w:color="auto"/>
        <w:left w:val="none" w:sz="0" w:space="0" w:color="auto"/>
        <w:bottom w:val="none" w:sz="0" w:space="0" w:color="auto"/>
        <w:right w:val="none" w:sz="0" w:space="0" w:color="auto"/>
      </w:divBdr>
    </w:div>
    <w:div w:id="324210581">
      <w:marLeft w:val="640"/>
      <w:marRight w:val="0"/>
      <w:marTop w:val="0"/>
      <w:marBottom w:val="0"/>
      <w:divBdr>
        <w:top w:val="none" w:sz="0" w:space="0" w:color="auto"/>
        <w:left w:val="none" w:sz="0" w:space="0" w:color="auto"/>
        <w:bottom w:val="none" w:sz="0" w:space="0" w:color="auto"/>
        <w:right w:val="none" w:sz="0" w:space="0" w:color="auto"/>
      </w:divBdr>
    </w:div>
    <w:div w:id="324289590">
      <w:marLeft w:val="640"/>
      <w:marRight w:val="0"/>
      <w:marTop w:val="0"/>
      <w:marBottom w:val="0"/>
      <w:divBdr>
        <w:top w:val="none" w:sz="0" w:space="0" w:color="auto"/>
        <w:left w:val="none" w:sz="0" w:space="0" w:color="auto"/>
        <w:bottom w:val="none" w:sz="0" w:space="0" w:color="auto"/>
        <w:right w:val="none" w:sz="0" w:space="0" w:color="auto"/>
      </w:divBdr>
    </w:div>
    <w:div w:id="324355973">
      <w:marLeft w:val="640"/>
      <w:marRight w:val="0"/>
      <w:marTop w:val="0"/>
      <w:marBottom w:val="0"/>
      <w:divBdr>
        <w:top w:val="none" w:sz="0" w:space="0" w:color="auto"/>
        <w:left w:val="none" w:sz="0" w:space="0" w:color="auto"/>
        <w:bottom w:val="none" w:sz="0" w:space="0" w:color="auto"/>
        <w:right w:val="none" w:sz="0" w:space="0" w:color="auto"/>
      </w:divBdr>
    </w:div>
    <w:div w:id="324356330">
      <w:marLeft w:val="640"/>
      <w:marRight w:val="0"/>
      <w:marTop w:val="0"/>
      <w:marBottom w:val="0"/>
      <w:divBdr>
        <w:top w:val="none" w:sz="0" w:space="0" w:color="auto"/>
        <w:left w:val="none" w:sz="0" w:space="0" w:color="auto"/>
        <w:bottom w:val="none" w:sz="0" w:space="0" w:color="auto"/>
        <w:right w:val="none" w:sz="0" w:space="0" w:color="auto"/>
      </w:divBdr>
    </w:div>
    <w:div w:id="324361319">
      <w:marLeft w:val="640"/>
      <w:marRight w:val="0"/>
      <w:marTop w:val="0"/>
      <w:marBottom w:val="0"/>
      <w:divBdr>
        <w:top w:val="none" w:sz="0" w:space="0" w:color="auto"/>
        <w:left w:val="none" w:sz="0" w:space="0" w:color="auto"/>
        <w:bottom w:val="none" w:sz="0" w:space="0" w:color="auto"/>
        <w:right w:val="none" w:sz="0" w:space="0" w:color="auto"/>
      </w:divBdr>
    </w:div>
    <w:div w:id="324405562">
      <w:marLeft w:val="640"/>
      <w:marRight w:val="0"/>
      <w:marTop w:val="0"/>
      <w:marBottom w:val="0"/>
      <w:divBdr>
        <w:top w:val="none" w:sz="0" w:space="0" w:color="auto"/>
        <w:left w:val="none" w:sz="0" w:space="0" w:color="auto"/>
        <w:bottom w:val="none" w:sz="0" w:space="0" w:color="auto"/>
        <w:right w:val="none" w:sz="0" w:space="0" w:color="auto"/>
      </w:divBdr>
    </w:div>
    <w:div w:id="324405989">
      <w:marLeft w:val="640"/>
      <w:marRight w:val="0"/>
      <w:marTop w:val="0"/>
      <w:marBottom w:val="0"/>
      <w:divBdr>
        <w:top w:val="none" w:sz="0" w:space="0" w:color="auto"/>
        <w:left w:val="none" w:sz="0" w:space="0" w:color="auto"/>
        <w:bottom w:val="none" w:sz="0" w:space="0" w:color="auto"/>
        <w:right w:val="none" w:sz="0" w:space="0" w:color="auto"/>
      </w:divBdr>
    </w:div>
    <w:div w:id="324407135">
      <w:marLeft w:val="640"/>
      <w:marRight w:val="0"/>
      <w:marTop w:val="0"/>
      <w:marBottom w:val="0"/>
      <w:divBdr>
        <w:top w:val="none" w:sz="0" w:space="0" w:color="auto"/>
        <w:left w:val="none" w:sz="0" w:space="0" w:color="auto"/>
        <w:bottom w:val="none" w:sz="0" w:space="0" w:color="auto"/>
        <w:right w:val="none" w:sz="0" w:space="0" w:color="auto"/>
      </w:divBdr>
    </w:div>
    <w:div w:id="324407483">
      <w:marLeft w:val="640"/>
      <w:marRight w:val="0"/>
      <w:marTop w:val="0"/>
      <w:marBottom w:val="0"/>
      <w:divBdr>
        <w:top w:val="none" w:sz="0" w:space="0" w:color="auto"/>
        <w:left w:val="none" w:sz="0" w:space="0" w:color="auto"/>
        <w:bottom w:val="none" w:sz="0" w:space="0" w:color="auto"/>
        <w:right w:val="none" w:sz="0" w:space="0" w:color="auto"/>
      </w:divBdr>
    </w:div>
    <w:div w:id="324431725">
      <w:marLeft w:val="640"/>
      <w:marRight w:val="0"/>
      <w:marTop w:val="0"/>
      <w:marBottom w:val="0"/>
      <w:divBdr>
        <w:top w:val="none" w:sz="0" w:space="0" w:color="auto"/>
        <w:left w:val="none" w:sz="0" w:space="0" w:color="auto"/>
        <w:bottom w:val="none" w:sz="0" w:space="0" w:color="auto"/>
        <w:right w:val="none" w:sz="0" w:space="0" w:color="auto"/>
      </w:divBdr>
    </w:div>
    <w:div w:id="324479271">
      <w:marLeft w:val="640"/>
      <w:marRight w:val="0"/>
      <w:marTop w:val="0"/>
      <w:marBottom w:val="0"/>
      <w:divBdr>
        <w:top w:val="none" w:sz="0" w:space="0" w:color="auto"/>
        <w:left w:val="none" w:sz="0" w:space="0" w:color="auto"/>
        <w:bottom w:val="none" w:sz="0" w:space="0" w:color="auto"/>
        <w:right w:val="none" w:sz="0" w:space="0" w:color="auto"/>
      </w:divBdr>
    </w:div>
    <w:div w:id="324624012">
      <w:marLeft w:val="640"/>
      <w:marRight w:val="0"/>
      <w:marTop w:val="0"/>
      <w:marBottom w:val="0"/>
      <w:divBdr>
        <w:top w:val="none" w:sz="0" w:space="0" w:color="auto"/>
        <w:left w:val="none" w:sz="0" w:space="0" w:color="auto"/>
        <w:bottom w:val="none" w:sz="0" w:space="0" w:color="auto"/>
        <w:right w:val="none" w:sz="0" w:space="0" w:color="auto"/>
      </w:divBdr>
    </w:div>
    <w:div w:id="324675739">
      <w:marLeft w:val="640"/>
      <w:marRight w:val="0"/>
      <w:marTop w:val="0"/>
      <w:marBottom w:val="0"/>
      <w:divBdr>
        <w:top w:val="none" w:sz="0" w:space="0" w:color="auto"/>
        <w:left w:val="none" w:sz="0" w:space="0" w:color="auto"/>
        <w:bottom w:val="none" w:sz="0" w:space="0" w:color="auto"/>
        <w:right w:val="none" w:sz="0" w:space="0" w:color="auto"/>
      </w:divBdr>
    </w:div>
    <w:div w:id="324742913">
      <w:marLeft w:val="640"/>
      <w:marRight w:val="0"/>
      <w:marTop w:val="0"/>
      <w:marBottom w:val="0"/>
      <w:divBdr>
        <w:top w:val="none" w:sz="0" w:space="0" w:color="auto"/>
        <w:left w:val="none" w:sz="0" w:space="0" w:color="auto"/>
        <w:bottom w:val="none" w:sz="0" w:space="0" w:color="auto"/>
        <w:right w:val="none" w:sz="0" w:space="0" w:color="auto"/>
      </w:divBdr>
    </w:div>
    <w:div w:id="324748314">
      <w:marLeft w:val="640"/>
      <w:marRight w:val="0"/>
      <w:marTop w:val="0"/>
      <w:marBottom w:val="0"/>
      <w:divBdr>
        <w:top w:val="none" w:sz="0" w:space="0" w:color="auto"/>
        <w:left w:val="none" w:sz="0" w:space="0" w:color="auto"/>
        <w:bottom w:val="none" w:sz="0" w:space="0" w:color="auto"/>
        <w:right w:val="none" w:sz="0" w:space="0" w:color="auto"/>
      </w:divBdr>
    </w:div>
    <w:div w:id="324825387">
      <w:marLeft w:val="640"/>
      <w:marRight w:val="0"/>
      <w:marTop w:val="0"/>
      <w:marBottom w:val="0"/>
      <w:divBdr>
        <w:top w:val="none" w:sz="0" w:space="0" w:color="auto"/>
        <w:left w:val="none" w:sz="0" w:space="0" w:color="auto"/>
        <w:bottom w:val="none" w:sz="0" w:space="0" w:color="auto"/>
        <w:right w:val="none" w:sz="0" w:space="0" w:color="auto"/>
      </w:divBdr>
    </w:div>
    <w:div w:id="325013487">
      <w:marLeft w:val="640"/>
      <w:marRight w:val="0"/>
      <w:marTop w:val="0"/>
      <w:marBottom w:val="0"/>
      <w:divBdr>
        <w:top w:val="none" w:sz="0" w:space="0" w:color="auto"/>
        <w:left w:val="none" w:sz="0" w:space="0" w:color="auto"/>
        <w:bottom w:val="none" w:sz="0" w:space="0" w:color="auto"/>
        <w:right w:val="none" w:sz="0" w:space="0" w:color="auto"/>
      </w:divBdr>
    </w:div>
    <w:div w:id="325279463">
      <w:marLeft w:val="640"/>
      <w:marRight w:val="0"/>
      <w:marTop w:val="0"/>
      <w:marBottom w:val="0"/>
      <w:divBdr>
        <w:top w:val="none" w:sz="0" w:space="0" w:color="auto"/>
        <w:left w:val="none" w:sz="0" w:space="0" w:color="auto"/>
        <w:bottom w:val="none" w:sz="0" w:space="0" w:color="auto"/>
        <w:right w:val="none" w:sz="0" w:space="0" w:color="auto"/>
      </w:divBdr>
    </w:div>
    <w:div w:id="325284009">
      <w:marLeft w:val="640"/>
      <w:marRight w:val="0"/>
      <w:marTop w:val="0"/>
      <w:marBottom w:val="0"/>
      <w:divBdr>
        <w:top w:val="none" w:sz="0" w:space="0" w:color="auto"/>
        <w:left w:val="none" w:sz="0" w:space="0" w:color="auto"/>
        <w:bottom w:val="none" w:sz="0" w:space="0" w:color="auto"/>
        <w:right w:val="none" w:sz="0" w:space="0" w:color="auto"/>
      </w:divBdr>
    </w:div>
    <w:div w:id="325285414">
      <w:marLeft w:val="640"/>
      <w:marRight w:val="0"/>
      <w:marTop w:val="0"/>
      <w:marBottom w:val="0"/>
      <w:divBdr>
        <w:top w:val="none" w:sz="0" w:space="0" w:color="auto"/>
        <w:left w:val="none" w:sz="0" w:space="0" w:color="auto"/>
        <w:bottom w:val="none" w:sz="0" w:space="0" w:color="auto"/>
        <w:right w:val="none" w:sz="0" w:space="0" w:color="auto"/>
      </w:divBdr>
    </w:div>
    <w:div w:id="325331410">
      <w:marLeft w:val="640"/>
      <w:marRight w:val="0"/>
      <w:marTop w:val="0"/>
      <w:marBottom w:val="0"/>
      <w:divBdr>
        <w:top w:val="none" w:sz="0" w:space="0" w:color="auto"/>
        <w:left w:val="none" w:sz="0" w:space="0" w:color="auto"/>
        <w:bottom w:val="none" w:sz="0" w:space="0" w:color="auto"/>
        <w:right w:val="none" w:sz="0" w:space="0" w:color="auto"/>
      </w:divBdr>
    </w:div>
    <w:div w:id="325592282">
      <w:marLeft w:val="640"/>
      <w:marRight w:val="0"/>
      <w:marTop w:val="0"/>
      <w:marBottom w:val="0"/>
      <w:divBdr>
        <w:top w:val="none" w:sz="0" w:space="0" w:color="auto"/>
        <w:left w:val="none" w:sz="0" w:space="0" w:color="auto"/>
        <w:bottom w:val="none" w:sz="0" w:space="0" w:color="auto"/>
        <w:right w:val="none" w:sz="0" w:space="0" w:color="auto"/>
      </w:divBdr>
    </w:div>
    <w:div w:id="325593760">
      <w:marLeft w:val="640"/>
      <w:marRight w:val="0"/>
      <w:marTop w:val="0"/>
      <w:marBottom w:val="0"/>
      <w:divBdr>
        <w:top w:val="none" w:sz="0" w:space="0" w:color="auto"/>
        <w:left w:val="none" w:sz="0" w:space="0" w:color="auto"/>
        <w:bottom w:val="none" w:sz="0" w:space="0" w:color="auto"/>
        <w:right w:val="none" w:sz="0" w:space="0" w:color="auto"/>
      </w:divBdr>
    </w:div>
    <w:div w:id="325669116">
      <w:marLeft w:val="640"/>
      <w:marRight w:val="0"/>
      <w:marTop w:val="0"/>
      <w:marBottom w:val="0"/>
      <w:divBdr>
        <w:top w:val="none" w:sz="0" w:space="0" w:color="auto"/>
        <w:left w:val="none" w:sz="0" w:space="0" w:color="auto"/>
        <w:bottom w:val="none" w:sz="0" w:space="0" w:color="auto"/>
        <w:right w:val="none" w:sz="0" w:space="0" w:color="auto"/>
      </w:divBdr>
    </w:div>
    <w:div w:id="325742803">
      <w:marLeft w:val="640"/>
      <w:marRight w:val="0"/>
      <w:marTop w:val="0"/>
      <w:marBottom w:val="0"/>
      <w:divBdr>
        <w:top w:val="none" w:sz="0" w:space="0" w:color="auto"/>
        <w:left w:val="none" w:sz="0" w:space="0" w:color="auto"/>
        <w:bottom w:val="none" w:sz="0" w:space="0" w:color="auto"/>
        <w:right w:val="none" w:sz="0" w:space="0" w:color="auto"/>
      </w:divBdr>
    </w:div>
    <w:div w:id="325744979">
      <w:marLeft w:val="640"/>
      <w:marRight w:val="0"/>
      <w:marTop w:val="0"/>
      <w:marBottom w:val="0"/>
      <w:divBdr>
        <w:top w:val="none" w:sz="0" w:space="0" w:color="auto"/>
        <w:left w:val="none" w:sz="0" w:space="0" w:color="auto"/>
        <w:bottom w:val="none" w:sz="0" w:space="0" w:color="auto"/>
        <w:right w:val="none" w:sz="0" w:space="0" w:color="auto"/>
      </w:divBdr>
    </w:div>
    <w:div w:id="325787462">
      <w:marLeft w:val="640"/>
      <w:marRight w:val="0"/>
      <w:marTop w:val="0"/>
      <w:marBottom w:val="0"/>
      <w:divBdr>
        <w:top w:val="none" w:sz="0" w:space="0" w:color="auto"/>
        <w:left w:val="none" w:sz="0" w:space="0" w:color="auto"/>
        <w:bottom w:val="none" w:sz="0" w:space="0" w:color="auto"/>
        <w:right w:val="none" w:sz="0" w:space="0" w:color="auto"/>
      </w:divBdr>
    </w:div>
    <w:div w:id="325791420">
      <w:marLeft w:val="640"/>
      <w:marRight w:val="0"/>
      <w:marTop w:val="0"/>
      <w:marBottom w:val="0"/>
      <w:divBdr>
        <w:top w:val="none" w:sz="0" w:space="0" w:color="auto"/>
        <w:left w:val="none" w:sz="0" w:space="0" w:color="auto"/>
        <w:bottom w:val="none" w:sz="0" w:space="0" w:color="auto"/>
        <w:right w:val="none" w:sz="0" w:space="0" w:color="auto"/>
      </w:divBdr>
    </w:div>
    <w:div w:id="325866302">
      <w:marLeft w:val="640"/>
      <w:marRight w:val="0"/>
      <w:marTop w:val="0"/>
      <w:marBottom w:val="0"/>
      <w:divBdr>
        <w:top w:val="none" w:sz="0" w:space="0" w:color="auto"/>
        <w:left w:val="none" w:sz="0" w:space="0" w:color="auto"/>
        <w:bottom w:val="none" w:sz="0" w:space="0" w:color="auto"/>
        <w:right w:val="none" w:sz="0" w:space="0" w:color="auto"/>
      </w:divBdr>
    </w:div>
    <w:div w:id="325937340">
      <w:marLeft w:val="640"/>
      <w:marRight w:val="0"/>
      <w:marTop w:val="0"/>
      <w:marBottom w:val="0"/>
      <w:divBdr>
        <w:top w:val="none" w:sz="0" w:space="0" w:color="auto"/>
        <w:left w:val="none" w:sz="0" w:space="0" w:color="auto"/>
        <w:bottom w:val="none" w:sz="0" w:space="0" w:color="auto"/>
        <w:right w:val="none" w:sz="0" w:space="0" w:color="auto"/>
      </w:divBdr>
    </w:div>
    <w:div w:id="326059961">
      <w:marLeft w:val="640"/>
      <w:marRight w:val="0"/>
      <w:marTop w:val="0"/>
      <w:marBottom w:val="0"/>
      <w:divBdr>
        <w:top w:val="none" w:sz="0" w:space="0" w:color="auto"/>
        <w:left w:val="none" w:sz="0" w:space="0" w:color="auto"/>
        <w:bottom w:val="none" w:sz="0" w:space="0" w:color="auto"/>
        <w:right w:val="none" w:sz="0" w:space="0" w:color="auto"/>
      </w:divBdr>
    </w:div>
    <w:div w:id="326132647">
      <w:marLeft w:val="640"/>
      <w:marRight w:val="0"/>
      <w:marTop w:val="0"/>
      <w:marBottom w:val="0"/>
      <w:divBdr>
        <w:top w:val="none" w:sz="0" w:space="0" w:color="auto"/>
        <w:left w:val="none" w:sz="0" w:space="0" w:color="auto"/>
        <w:bottom w:val="none" w:sz="0" w:space="0" w:color="auto"/>
        <w:right w:val="none" w:sz="0" w:space="0" w:color="auto"/>
      </w:divBdr>
    </w:div>
    <w:div w:id="326176914">
      <w:marLeft w:val="640"/>
      <w:marRight w:val="0"/>
      <w:marTop w:val="0"/>
      <w:marBottom w:val="0"/>
      <w:divBdr>
        <w:top w:val="none" w:sz="0" w:space="0" w:color="auto"/>
        <w:left w:val="none" w:sz="0" w:space="0" w:color="auto"/>
        <w:bottom w:val="none" w:sz="0" w:space="0" w:color="auto"/>
        <w:right w:val="none" w:sz="0" w:space="0" w:color="auto"/>
      </w:divBdr>
    </w:div>
    <w:div w:id="326180079">
      <w:marLeft w:val="640"/>
      <w:marRight w:val="0"/>
      <w:marTop w:val="0"/>
      <w:marBottom w:val="0"/>
      <w:divBdr>
        <w:top w:val="none" w:sz="0" w:space="0" w:color="auto"/>
        <w:left w:val="none" w:sz="0" w:space="0" w:color="auto"/>
        <w:bottom w:val="none" w:sz="0" w:space="0" w:color="auto"/>
        <w:right w:val="none" w:sz="0" w:space="0" w:color="auto"/>
      </w:divBdr>
    </w:div>
    <w:div w:id="326247095">
      <w:marLeft w:val="640"/>
      <w:marRight w:val="0"/>
      <w:marTop w:val="0"/>
      <w:marBottom w:val="0"/>
      <w:divBdr>
        <w:top w:val="none" w:sz="0" w:space="0" w:color="auto"/>
        <w:left w:val="none" w:sz="0" w:space="0" w:color="auto"/>
        <w:bottom w:val="none" w:sz="0" w:space="0" w:color="auto"/>
        <w:right w:val="none" w:sz="0" w:space="0" w:color="auto"/>
      </w:divBdr>
    </w:div>
    <w:div w:id="326249326">
      <w:marLeft w:val="640"/>
      <w:marRight w:val="0"/>
      <w:marTop w:val="0"/>
      <w:marBottom w:val="0"/>
      <w:divBdr>
        <w:top w:val="none" w:sz="0" w:space="0" w:color="auto"/>
        <w:left w:val="none" w:sz="0" w:space="0" w:color="auto"/>
        <w:bottom w:val="none" w:sz="0" w:space="0" w:color="auto"/>
        <w:right w:val="none" w:sz="0" w:space="0" w:color="auto"/>
      </w:divBdr>
    </w:div>
    <w:div w:id="326369909">
      <w:marLeft w:val="640"/>
      <w:marRight w:val="0"/>
      <w:marTop w:val="0"/>
      <w:marBottom w:val="0"/>
      <w:divBdr>
        <w:top w:val="none" w:sz="0" w:space="0" w:color="auto"/>
        <w:left w:val="none" w:sz="0" w:space="0" w:color="auto"/>
        <w:bottom w:val="none" w:sz="0" w:space="0" w:color="auto"/>
        <w:right w:val="none" w:sz="0" w:space="0" w:color="auto"/>
      </w:divBdr>
    </w:div>
    <w:div w:id="326709888">
      <w:marLeft w:val="640"/>
      <w:marRight w:val="0"/>
      <w:marTop w:val="0"/>
      <w:marBottom w:val="0"/>
      <w:divBdr>
        <w:top w:val="none" w:sz="0" w:space="0" w:color="auto"/>
        <w:left w:val="none" w:sz="0" w:space="0" w:color="auto"/>
        <w:bottom w:val="none" w:sz="0" w:space="0" w:color="auto"/>
        <w:right w:val="none" w:sz="0" w:space="0" w:color="auto"/>
      </w:divBdr>
    </w:div>
    <w:div w:id="326711335">
      <w:marLeft w:val="640"/>
      <w:marRight w:val="0"/>
      <w:marTop w:val="0"/>
      <w:marBottom w:val="0"/>
      <w:divBdr>
        <w:top w:val="none" w:sz="0" w:space="0" w:color="auto"/>
        <w:left w:val="none" w:sz="0" w:space="0" w:color="auto"/>
        <w:bottom w:val="none" w:sz="0" w:space="0" w:color="auto"/>
        <w:right w:val="none" w:sz="0" w:space="0" w:color="auto"/>
      </w:divBdr>
    </w:div>
    <w:div w:id="326714000">
      <w:marLeft w:val="640"/>
      <w:marRight w:val="0"/>
      <w:marTop w:val="0"/>
      <w:marBottom w:val="0"/>
      <w:divBdr>
        <w:top w:val="none" w:sz="0" w:space="0" w:color="auto"/>
        <w:left w:val="none" w:sz="0" w:space="0" w:color="auto"/>
        <w:bottom w:val="none" w:sz="0" w:space="0" w:color="auto"/>
        <w:right w:val="none" w:sz="0" w:space="0" w:color="auto"/>
      </w:divBdr>
    </w:div>
    <w:div w:id="326716638">
      <w:marLeft w:val="640"/>
      <w:marRight w:val="0"/>
      <w:marTop w:val="0"/>
      <w:marBottom w:val="0"/>
      <w:divBdr>
        <w:top w:val="none" w:sz="0" w:space="0" w:color="auto"/>
        <w:left w:val="none" w:sz="0" w:space="0" w:color="auto"/>
        <w:bottom w:val="none" w:sz="0" w:space="0" w:color="auto"/>
        <w:right w:val="none" w:sz="0" w:space="0" w:color="auto"/>
      </w:divBdr>
    </w:div>
    <w:div w:id="326784375">
      <w:marLeft w:val="640"/>
      <w:marRight w:val="0"/>
      <w:marTop w:val="0"/>
      <w:marBottom w:val="0"/>
      <w:divBdr>
        <w:top w:val="none" w:sz="0" w:space="0" w:color="auto"/>
        <w:left w:val="none" w:sz="0" w:space="0" w:color="auto"/>
        <w:bottom w:val="none" w:sz="0" w:space="0" w:color="auto"/>
        <w:right w:val="none" w:sz="0" w:space="0" w:color="auto"/>
      </w:divBdr>
    </w:div>
    <w:div w:id="326792772">
      <w:marLeft w:val="640"/>
      <w:marRight w:val="0"/>
      <w:marTop w:val="0"/>
      <w:marBottom w:val="0"/>
      <w:divBdr>
        <w:top w:val="none" w:sz="0" w:space="0" w:color="auto"/>
        <w:left w:val="none" w:sz="0" w:space="0" w:color="auto"/>
        <w:bottom w:val="none" w:sz="0" w:space="0" w:color="auto"/>
        <w:right w:val="none" w:sz="0" w:space="0" w:color="auto"/>
      </w:divBdr>
    </w:div>
    <w:div w:id="326904517">
      <w:marLeft w:val="640"/>
      <w:marRight w:val="0"/>
      <w:marTop w:val="0"/>
      <w:marBottom w:val="0"/>
      <w:divBdr>
        <w:top w:val="none" w:sz="0" w:space="0" w:color="auto"/>
        <w:left w:val="none" w:sz="0" w:space="0" w:color="auto"/>
        <w:bottom w:val="none" w:sz="0" w:space="0" w:color="auto"/>
        <w:right w:val="none" w:sz="0" w:space="0" w:color="auto"/>
      </w:divBdr>
    </w:div>
    <w:div w:id="326984656">
      <w:marLeft w:val="640"/>
      <w:marRight w:val="0"/>
      <w:marTop w:val="0"/>
      <w:marBottom w:val="0"/>
      <w:divBdr>
        <w:top w:val="none" w:sz="0" w:space="0" w:color="auto"/>
        <w:left w:val="none" w:sz="0" w:space="0" w:color="auto"/>
        <w:bottom w:val="none" w:sz="0" w:space="0" w:color="auto"/>
        <w:right w:val="none" w:sz="0" w:space="0" w:color="auto"/>
      </w:divBdr>
    </w:div>
    <w:div w:id="327367634">
      <w:marLeft w:val="640"/>
      <w:marRight w:val="0"/>
      <w:marTop w:val="0"/>
      <w:marBottom w:val="0"/>
      <w:divBdr>
        <w:top w:val="none" w:sz="0" w:space="0" w:color="auto"/>
        <w:left w:val="none" w:sz="0" w:space="0" w:color="auto"/>
        <w:bottom w:val="none" w:sz="0" w:space="0" w:color="auto"/>
        <w:right w:val="none" w:sz="0" w:space="0" w:color="auto"/>
      </w:divBdr>
    </w:div>
    <w:div w:id="327442773">
      <w:marLeft w:val="640"/>
      <w:marRight w:val="0"/>
      <w:marTop w:val="0"/>
      <w:marBottom w:val="0"/>
      <w:divBdr>
        <w:top w:val="none" w:sz="0" w:space="0" w:color="auto"/>
        <w:left w:val="none" w:sz="0" w:space="0" w:color="auto"/>
        <w:bottom w:val="none" w:sz="0" w:space="0" w:color="auto"/>
        <w:right w:val="none" w:sz="0" w:space="0" w:color="auto"/>
      </w:divBdr>
    </w:div>
    <w:div w:id="327483539">
      <w:marLeft w:val="640"/>
      <w:marRight w:val="0"/>
      <w:marTop w:val="0"/>
      <w:marBottom w:val="0"/>
      <w:divBdr>
        <w:top w:val="none" w:sz="0" w:space="0" w:color="auto"/>
        <w:left w:val="none" w:sz="0" w:space="0" w:color="auto"/>
        <w:bottom w:val="none" w:sz="0" w:space="0" w:color="auto"/>
        <w:right w:val="none" w:sz="0" w:space="0" w:color="auto"/>
      </w:divBdr>
    </w:div>
    <w:div w:id="327514766">
      <w:marLeft w:val="640"/>
      <w:marRight w:val="0"/>
      <w:marTop w:val="0"/>
      <w:marBottom w:val="0"/>
      <w:divBdr>
        <w:top w:val="none" w:sz="0" w:space="0" w:color="auto"/>
        <w:left w:val="none" w:sz="0" w:space="0" w:color="auto"/>
        <w:bottom w:val="none" w:sz="0" w:space="0" w:color="auto"/>
        <w:right w:val="none" w:sz="0" w:space="0" w:color="auto"/>
      </w:divBdr>
    </w:div>
    <w:div w:id="327556350">
      <w:marLeft w:val="640"/>
      <w:marRight w:val="0"/>
      <w:marTop w:val="0"/>
      <w:marBottom w:val="0"/>
      <w:divBdr>
        <w:top w:val="none" w:sz="0" w:space="0" w:color="auto"/>
        <w:left w:val="none" w:sz="0" w:space="0" w:color="auto"/>
        <w:bottom w:val="none" w:sz="0" w:space="0" w:color="auto"/>
        <w:right w:val="none" w:sz="0" w:space="0" w:color="auto"/>
      </w:divBdr>
    </w:div>
    <w:div w:id="327565237">
      <w:marLeft w:val="640"/>
      <w:marRight w:val="0"/>
      <w:marTop w:val="0"/>
      <w:marBottom w:val="0"/>
      <w:divBdr>
        <w:top w:val="none" w:sz="0" w:space="0" w:color="auto"/>
        <w:left w:val="none" w:sz="0" w:space="0" w:color="auto"/>
        <w:bottom w:val="none" w:sz="0" w:space="0" w:color="auto"/>
        <w:right w:val="none" w:sz="0" w:space="0" w:color="auto"/>
      </w:divBdr>
    </w:div>
    <w:div w:id="327637763">
      <w:marLeft w:val="640"/>
      <w:marRight w:val="0"/>
      <w:marTop w:val="0"/>
      <w:marBottom w:val="0"/>
      <w:divBdr>
        <w:top w:val="none" w:sz="0" w:space="0" w:color="auto"/>
        <w:left w:val="none" w:sz="0" w:space="0" w:color="auto"/>
        <w:bottom w:val="none" w:sz="0" w:space="0" w:color="auto"/>
        <w:right w:val="none" w:sz="0" w:space="0" w:color="auto"/>
      </w:divBdr>
    </w:div>
    <w:div w:id="327710447">
      <w:marLeft w:val="640"/>
      <w:marRight w:val="0"/>
      <w:marTop w:val="0"/>
      <w:marBottom w:val="0"/>
      <w:divBdr>
        <w:top w:val="none" w:sz="0" w:space="0" w:color="auto"/>
        <w:left w:val="none" w:sz="0" w:space="0" w:color="auto"/>
        <w:bottom w:val="none" w:sz="0" w:space="0" w:color="auto"/>
        <w:right w:val="none" w:sz="0" w:space="0" w:color="auto"/>
      </w:divBdr>
    </w:div>
    <w:div w:id="327758763">
      <w:marLeft w:val="640"/>
      <w:marRight w:val="0"/>
      <w:marTop w:val="0"/>
      <w:marBottom w:val="0"/>
      <w:divBdr>
        <w:top w:val="none" w:sz="0" w:space="0" w:color="auto"/>
        <w:left w:val="none" w:sz="0" w:space="0" w:color="auto"/>
        <w:bottom w:val="none" w:sz="0" w:space="0" w:color="auto"/>
        <w:right w:val="none" w:sz="0" w:space="0" w:color="auto"/>
      </w:divBdr>
    </w:div>
    <w:div w:id="327828929">
      <w:marLeft w:val="640"/>
      <w:marRight w:val="0"/>
      <w:marTop w:val="0"/>
      <w:marBottom w:val="0"/>
      <w:divBdr>
        <w:top w:val="none" w:sz="0" w:space="0" w:color="auto"/>
        <w:left w:val="none" w:sz="0" w:space="0" w:color="auto"/>
        <w:bottom w:val="none" w:sz="0" w:space="0" w:color="auto"/>
        <w:right w:val="none" w:sz="0" w:space="0" w:color="auto"/>
      </w:divBdr>
    </w:div>
    <w:div w:id="327830691">
      <w:marLeft w:val="640"/>
      <w:marRight w:val="0"/>
      <w:marTop w:val="0"/>
      <w:marBottom w:val="0"/>
      <w:divBdr>
        <w:top w:val="none" w:sz="0" w:space="0" w:color="auto"/>
        <w:left w:val="none" w:sz="0" w:space="0" w:color="auto"/>
        <w:bottom w:val="none" w:sz="0" w:space="0" w:color="auto"/>
        <w:right w:val="none" w:sz="0" w:space="0" w:color="auto"/>
      </w:divBdr>
    </w:div>
    <w:div w:id="327907324">
      <w:marLeft w:val="640"/>
      <w:marRight w:val="0"/>
      <w:marTop w:val="0"/>
      <w:marBottom w:val="0"/>
      <w:divBdr>
        <w:top w:val="none" w:sz="0" w:space="0" w:color="auto"/>
        <w:left w:val="none" w:sz="0" w:space="0" w:color="auto"/>
        <w:bottom w:val="none" w:sz="0" w:space="0" w:color="auto"/>
        <w:right w:val="none" w:sz="0" w:space="0" w:color="auto"/>
      </w:divBdr>
    </w:div>
    <w:div w:id="328022253">
      <w:marLeft w:val="640"/>
      <w:marRight w:val="0"/>
      <w:marTop w:val="0"/>
      <w:marBottom w:val="0"/>
      <w:divBdr>
        <w:top w:val="none" w:sz="0" w:space="0" w:color="auto"/>
        <w:left w:val="none" w:sz="0" w:space="0" w:color="auto"/>
        <w:bottom w:val="none" w:sz="0" w:space="0" w:color="auto"/>
        <w:right w:val="none" w:sz="0" w:space="0" w:color="auto"/>
      </w:divBdr>
    </w:div>
    <w:div w:id="328096456">
      <w:marLeft w:val="640"/>
      <w:marRight w:val="0"/>
      <w:marTop w:val="0"/>
      <w:marBottom w:val="0"/>
      <w:divBdr>
        <w:top w:val="none" w:sz="0" w:space="0" w:color="auto"/>
        <w:left w:val="none" w:sz="0" w:space="0" w:color="auto"/>
        <w:bottom w:val="none" w:sz="0" w:space="0" w:color="auto"/>
        <w:right w:val="none" w:sz="0" w:space="0" w:color="auto"/>
      </w:divBdr>
    </w:div>
    <w:div w:id="328140826">
      <w:marLeft w:val="640"/>
      <w:marRight w:val="0"/>
      <w:marTop w:val="0"/>
      <w:marBottom w:val="0"/>
      <w:divBdr>
        <w:top w:val="none" w:sz="0" w:space="0" w:color="auto"/>
        <w:left w:val="none" w:sz="0" w:space="0" w:color="auto"/>
        <w:bottom w:val="none" w:sz="0" w:space="0" w:color="auto"/>
        <w:right w:val="none" w:sz="0" w:space="0" w:color="auto"/>
      </w:divBdr>
    </w:div>
    <w:div w:id="328141736">
      <w:marLeft w:val="640"/>
      <w:marRight w:val="0"/>
      <w:marTop w:val="0"/>
      <w:marBottom w:val="0"/>
      <w:divBdr>
        <w:top w:val="none" w:sz="0" w:space="0" w:color="auto"/>
        <w:left w:val="none" w:sz="0" w:space="0" w:color="auto"/>
        <w:bottom w:val="none" w:sz="0" w:space="0" w:color="auto"/>
        <w:right w:val="none" w:sz="0" w:space="0" w:color="auto"/>
      </w:divBdr>
    </w:div>
    <w:div w:id="328292598">
      <w:marLeft w:val="640"/>
      <w:marRight w:val="0"/>
      <w:marTop w:val="0"/>
      <w:marBottom w:val="0"/>
      <w:divBdr>
        <w:top w:val="none" w:sz="0" w:space="0" w:color="auto"/>
        <w:left w:val="none" w:sz="0" w:space="0" w:color="auto"/>
        <w:bottom w:val="none" w:sz="0" w:space="0" w:color="auto"/>
        <w:right w:val="none" w:sz="0" w:space="0" w:color="auto"/>
      </w:divBdr>
    </w:div>
    <w:div w:id="328336581">
      <w:marLeft w:val="640"/>
      <w:marRight w:val="0"/>
      <w:marTop w:val="0"/>
      <w:marBottom w:val="0"/>
      <w:divBdr>
        <w:top w:val="none" w:sz="0" w:space="0" w:color="auto"/>
        <w:left w:val="none" w:sz="0" w:space="0" w:color="auto"/>
        <w:bottom w:val="none" w:sz="0" w:space="0" w:color="auto"/>
        <w:right w:val="none" w:sz="0" w:space="0" w:color="auto"/>
      </w:divBdr>
    </w:div>
    <w:div w:id="328480617">
      <w:marLeft w:val="640"/>
      <w:marRight w:val="0"/>
      <w:marTop w:val="0"/>
      <w:marBottom w:val="0"/>
      <w:divBdr>
        <w:top w:val="none" w:sz="0" w:space="0" w:color="auto"/>
        <w:left w:val="none" w:sz="0" w:space="0" w:color="auto"/>
        <w:bottom w:val="none" w:sz="0" w:space="0" w:color="auto"/>
        <w:right w:val="none" w:sz="0" w:space="0" w:color="auto"/>
      </w:divBdr>
    </w:div>
    <w:div w:id="328484613">
      <w:marLeft w:val="640"/>
      <w:marRight w:val="0"/>
      <w:marTop w:val="0"/>
      <w:marBottom w:val="0"/>
      <w:divBdr>
        <w:top w:val="none" w:sz="0" w:space="0" w:color="auto"/>
        <w:left w:val="none" w:sz="0" w:space="0" w:color="auto"/>
        <w:bottom w:val="none" w:sz="0" w:space="0" w:color="auto"/>
        <w:right w:val="none" w:sz="0" w:space="0" w:color="auto"/>
      </w:divBdr>
    </w:div>
    <w:div w:id="328557370">
      <w:marLeft w:val="640"/>
      <w:marRight w:val="0"/>
      <w:marTop w:val="0"/>
      <w:marBottom w:val="0"/>
      <w:divBdr>
        <w:top w:val="none" w:sz="0" w:space="0" w:color="auto"/>
        <w:left w:val="none" w:sz="0" w:space="0" w:color="auto"/>
        <w:bottom w:val="none" w:sz="0" w:space="0" w:color="auto"/>
        <w:right w:val="none" w:sz="0" w:space="0" w:color="auto"/>
      </w:divBdr>
    </w:div>
    <w:div w:id="328563206">
      <w:marLeft w:val="640"/>
      <w:marRight w:val="0"/>
      <w:marTop w:val="0"/>
      <w:marBottom w:val="0"/>
      <w:divBdr>
        <w:top w:val="none" w:sz="0" w:space="0" w:color="auto"/>
        <w:left w:val="none" w:sz="0" w:space="0" w:color="auto"/>
        <w:bottom w:val="none" w:sz="0" w:space="0" w:color="auto"/>
        <w:right w:val="none" w:sz="0" w:space="0" w:color="auto"/>
      </w:divBdr>
    </w:div>
    <w:div w:id="328607804">
      <w:marLeft w:val="640"/>
      <w:marRight w:val="0"/>
      <w:marTop w:val="0"/>
      <w:marBottom w:val="0"/>
      <w:divBdr>
        <w:top w:val="none" w:sz="0" w:space="0" w:color="auto"/>
        <w:left w:val="none" w:sz="0" w:space="0" w:color="auto"/>
        <w:bottom w:val="none" w:sz="0" w:space="0" w:color="auto"/>
        <w:right w:val="none" w:sz="0" w:space="0" w:color="auto"/>
      </w:divBdr>
    </w:div>
    <w:div w:id="328678366">
      <w:marLeft w:val="640"/>
      <w:marRight w:val="0"/>
      <w:marTop w:val="0"/>
      <w:marBottom w:val="0"/>
      <w:divBdr>
        <w:top w:val="none" w:sz="0" w:space="0" w:color="auto"/>
        <w:left w:val="none" w:sz="0" w:space="0" w:color="auto"/>
        <w:bottom w:val="none" w:sz="0" w:space="0" w:color="auto"/>
        <w:right w:val="none" w:sz="0" w:space="0" w:color="auto"/>
      </w:divBdr>
    </w:div>
    <w:div w:id="328798927">
      <w:marLeft w:val="640"/>
      <w:marRight w:val="0"/>
      <w:marTop w:val="0"/>
      <w:marBottom w:val="0"/>
      <w:divBdr>
        <w:top w:val="none" w:sz="0" w:space="0" w:color="auto"/>
        <w:left w:val="none" w:sz="0" w:space="0" w:color="auto"/>
        <w:bottom w:val="none" w:sz="0" w:space="0" w:color="auto"/>
        <w:right w:val="none" w:sz="0" w:space="0" w:color="auto"/>
      </w:divBdr>
    </w:div>
    <w:div w:id="328800708">
      <w:marLeft w:val="640"/>
      <w:marRight w:val="0"/>
      <w:marTop w:val="0"/>
      <w:marBottom w:val="0"/>
      <w:divBdr>
        <w:top w:val="none" w:sz="0" w:space="0" w:color="auto"/>
        <w:left w:val="none" w:sz="0" w:space="0" w:color="auto"/>
        <w:bottom w:val="none" w:sz="0" w:space="0" w:color="auto"/>
        <w:right w:val="none" w:sz="0" w:space="0" w:color="auto"/>
      </w:divBdr>
    </w:div>
    <w:div w:id="328868028">
      <w:marLeft w:val="640"/>
      <w:marRight w:val="0"/>
      <w:marTop w:val="0"/>
      <w:marBottom w:val="0"/>
      <w:divBdr>
        <w:top w:val="none" w:sz="0" w:space="0" w:color="auto"/>
        <w:left w:val="none" w:sz="0" w:space="0" w:color="auto"/>
        <w:bottom w:val="none" w:sz="0" w:space="0" w:color="auto"/>
        <w:right w:val="none" w:sz="0" w:space="0" w:color="auto"/>
      </w:divBdr>
    </w:div>
    <w:div w:id="328872453">
      <w:marLeft w:val="640"/>
      <w:marRight w:val="0"/>
      <w:marTop w:val="0"/>
      <w:marBottom w:val="0"/>
      <w:divBdr>
        <w:top w:val="none" w:sz="0" w:space="0" w:color="auto"/>
        <w:left w:val="none" w:sz="0" w:space="0" w:color="auto"/>
        <w:bottom w:val="none" w:sz="0" w:space="0" w:color="auto"/>
        <w:right w:val="none" w:sz="0" w:space="0" w:color="auto"/>
      </w:divBdr>
    </w:div>
    <w:div w:id="328944163">
      <w:marLeft w:val="640"/>
      <w:marRight w:val="0"/>
      <w:marTop w:val="0"/>
      <w:marBottom w:val="0"/>
      <w:divBdr>
        <w:top w:val="none" w:sz="0" w:space="0" w:color="auto"/>
        <w:left w:val="none" w:sz="0" w:space="0" w:color="auto"/>
        <w:bottom w:val="none" w:sz="0" w:space="0" w:color="auto"/>
        <w:right w:val="none" w:sz="0" w:space="0" w:color="auto"/>
      </w:divBdr>
    </w:div>
    <w:div w:id="329019608">
      <w:marLeft w:val="640"/>
      <w:marRight w:val="0"/>
      <w:marTop w:val="0"/>
      <w:marBottom w:val="0"/>
      <w:divBdr>
        <w:top w:val="none" w:sz="0" w:space="0" w:color="auto"/>
        <w:left w:val="none" w:sz="0" w:space="0" w:color="auto"/>
        <w:bottom w:val="none" w:sz="0" w:space="0" w:color="auto"/>
        <w:right w:val="none" w:sz="0" w:space="0" w:color="auto"/>
      </w:divBdr>
    </w:div>
    <w:div w:id="329257644">
      <w:marLeft w:val="640"/>
      <w:marRight w:val="0"/>
      <w:marTop w:val="0"/>
      <w:marBottom w:val="0"/>
      <w:divBdr>
        <w:top w:val="none" w:sz="0" w:space="0" w:color="auto"/>
        <w:left w:val="none" w:sz="0" w:space="0" w:color="auto"/>
        <w:bottom w:val="none" w:sz="0" w:space="0" w:color="auto"/>
        <w:right w:val="none" w:sz="0" w:space="0" w:color="auto"/>
      </w:divBdr>
    </w:div>
    <w:div w:id="329333521">
      <w:marLeft w:val="640"/>
      <w:marRight w:val="0"/>
      <w:marTop w:val="0"/>
      <w:marBottom w:val="0"/>
      <w:divBdr>
        <w:top w:val="none" w:sz="0" w:space="0" w:color="auto"/>
        <w:left w:val="none" w:sz="0" w:space="0" w:color="auto"/>
        <w:bottom w:val="none" w:sz="0" w:space="0" w:color="auto"/>
        <w:right w:val="none" w:sz="0" w:space="0" w:color="auto"/>
      </w:divBdr>
    </w:div>
    <w:div w:id="329411132">
      <w:marLeft w:val="640"/>
      <w:marRight w:val="0"/>
      <w:marTop w:val="0"/>
      <w:marBottom w:val="0"/>
      <w:divBdr>
        <w:top w:val="none" w:sz="0" w:space="0" w:color="auto"/>
        <w:left w:val="none" w:sz="0" w:space="0" w:color="auto"/>
        <w:bottom w:val="none" w:sz="0" w:space="0" w:color="auto"/>
        <w:right w:val="none" w:sz="0" w:space="0" w:color="auto"/>
      </w:divBdr>
    </w:div>
    <w:div w:id="329526780">
      <w:marLeft w:val="640"/>
      <w:marRight w:val="0"/>
      <w:marTop w:val="0"/>
      <w:marBottom w:val="0"/>
      <w:divBdr>
        <w:top w:val="none" w:sz="0" w:space="0" w:color="auto"/>
        <w:left w:val="none" w:sz="0" w:space="0" w:color="auto"/>
        <w:bottom w:val="none" w:sz="0" w:space="0" w:color="auto"/>
        <w:right w:val="none" w:sz="0" w:space="0" w:color="auto"/>
      </w:divBdr>
    </w:div>
    <w:div w:id="329528787">
      <w:marLeft w:val="640"/>
      <w:marRight w:val="0"/>
      <w:marTop w:val="0"/>
      <w:marBottom w:val="0"/>
      <w:divBdr>
        <w:top w:val="none" w:sz="0" w:space="0" w:color="auto"/>
        <w:left w:val="none" w:sz="0" w:space="0" w:color="auto"/>
        <w:bottom w:val="none" w:sz="0" w:space="0" w:color="auto"/>
        <w:right w:val="none" w:sz="0" w:space="0" w:color="auto"/>
      </w:divBdr>
    </w:div>
    <w:div w:id="329672866">
      <w:marLeft w:val="640"/>
      <w:marRight w:val="0"/>
      <w:marTop w:val="0"/>
      <w:marBottom w:val="0"/>
      <w:divBdr>
        <w:top w:val="none" w:sz="0" w:space="0" w:color="auto"/>
        <w:left w:val="none" w:sz="0" w:space="0" w:color="auto"/>
        <w:bottom w:val="none" w:sz="0" w:space="0" w:color="auto"/>
        <w:right w:val="none" w:sz="0" w:space="0" w:color="auto"/>
      </w:divBdr>
    </w:div>
    <w:div w:id="329793608">
      <w:marLeft w:val="640"/>
      <w:marRight w:val="0"/>
      <w:marTop w:val="0"/>
      <w:marBottom w:val="0"/>
      <w:divBdr>
        <w:top w:val="none" w:sz="0" w:space="0" w:color="auto"/>
        <w:left w:val="none" w:sz="0" w:space="0" w:color="auto"/>
        <w:bottom w:val="none" w:sz="0" w:space="0" w:color="auto"/>
        <w:right w:val="none" w:sz="0" w:space="0" w:color="auto"/>
      </w:divBdr>
    </w:div>
    <w:div w:id="329871715">
      <w:marLeft w:val="640"/>
      <w:marRight w:val="0"/>
      <w:marTop w:val="0"/>
      <w:marBottom w:val="0"/>
      <w:divBdr>
        <w:top w:val="none" w:sz="0" w:space="0" w:color="auto"/>
        <w:left w:val="none" w:sz="0" w:space="0" w:color="auto"/>
        <w:bottom w:val="none" w:sz="0" w:space="0" w:color="auto"/>
        <w:right w:val="none" w:sz="0" w:space="0" w:color="auto"/>
      </w:divBdr>
    </w:div>
    <w:div w:id="329873470">
      <w:marLeft w:val="640"/>
      <w:marRight w:val="0"/>
      <w:marTop w:val="0"/>
      <w:marBottom w:val="0"/>
      <w:divBdr>
        <w:top w:val="none" w:sz="0" w:space="0" w:color="auto"/>
        <w:left w:val="none" w:sz="0" w:space="0" w:color="auto"/>
        <w:bottom w:val="none" w:sz="0" w:space="0" w:color="auto"/>
        <w:right w:val="none" w:sz="0" w:space="0" w:color="auto"/>
      </w:divBdr>
    </w:div>
    <w:div w:id="329985192">
      <w:marLeft w:val="640"/>
      <w:marRight w:val="0"/>
      <w:marTop w:val="0"/>
      <w:marBottom w:val="0"/>
      <w:divBdr>
        <w:top w:val="none" w:sz="0" w:space="0" w:color="auto"/>
        <w:left w:val="none" w:sz="0" w:space="0" w:color="auto"/>
        <w:bottom w:val="none" w:sz="0" w:space="0" w:color="auto"/>
        <w:right w:val="none" w:sz="0" w:space="0" w:color="auto"/>
      </w:divBdr>
    </w:div>
    <w:div w:id="330178933">
      <w:marLeft w:val="640"/>
      <w:marRight w:val="0"/>
      <w:marTop w:val="0"/>
      <w:marBottom w:val="0"/>
      <w:divBdr>
        <w:top w:val="none" w:sz="0" w:space="0" w:color="auto"/>
        <w:left w:val="none" w:sz="0" w:space="0" w:color="auto"/>
        <w:bottom w:val="none" w:sz="0" w:space="0" w:color="auto"/>
        <w:right w:val="none" w:sz="0" w:space="0" w:color="auto"/>
      </w:divBdr>
    </w:div>
    <w:div w:id="330260934">
      <w:marLeft w:val="640"/>
      <w:marRight w:val="0"/>
      <w:marTop w:val="0"/>
      <w:marBottom w:val="0"/>
      <w:divBdr>
        <w:top w:val="none" w:sz="0" w:space="0" w:color="auto"/>
        <w:left w:val="none" w:sz="0" w:space="0" w:color="auto"/>
        <w:bottom w:val="none" w:sz="0" w:space="0" w:color="auto"/>
        <w:right w:val="none" w:sz="0" w:space="0" w:color="auto"/>
      </w:divBdr>
    </w:div>
    <w:div w:id="330302130">
      <w:marLeft w:val="640"/>
      <w:marRight w:val="0"/>
      <w:marTop w:val="0"/>
      <w:marBottom w:val="0"/>
      <w:divBdr>
        <w:top w:val="none" w:sz="0" w:space="0" w:color="auto"/>
        <w:left w:val="none" w:sz="0" w:space="0" w:color="auto"/>
        <w:bottom w:val="none" w:sz="0" w:space="0" w:color="auto"/>
        <w:right w:val="none" w:sz="0" w:space="0" w:color="auto"/>
      </w:divBdr>
    </w:div>
    <w:div w:id="330448294">
      <w:marLeft w:val="640"/>
      <w:marRight w:val="0"/>
      <w:marTop w:val="0"/>
      <w:marBottom w:val="0"/>
      <w:divBdr>
        <w:top w:val="none" w:sz="0" w:space="0" w:color="auto"/>
        <w:left w:val="none" w:sz="0" w:space="0" w:color="auto"/>
        <w:bottom w:val="none" w:sz="0" w:space="0" w:color="auto"/>
        <w:right w:val="none" w:sz="0" w:space="0" w:color="auto"/>
      </w:divBdr>
    </w:div>
    <w:div w:id="330449226">
      <w:marLeft w:val="640"/>
      <w:marRight w:val="0"/>
      <w:marTop w:val="0"/>
      <w:marBottom w:val="0"/>
      <w:divBdr>
        <w:top w:val="none" w:sz="0" w:space="0" w:color="auto"/>
        <w:left w:val="none" w:sz="0" w:space="0" w:color="auto"/>
        <w:bottom w:val="none" w:sz="0" w:space="0" w:color="auto"/>
        <w:right w:val="none" w:sz="0" w:space="0" w:color="auto"/>
      </w:divBdr>
    </w:div>
    <w:div w:id="330453814">
      <w:marLeft w:val="640"/>
      <w:marRight w:val="0"/>
      <w:marTop w:val="0"/>
      <w:marBottom w:val="0"/>
      <w:divBdr>
        <w:top w:val="none" w:sz="0" w:space="0" w:color="auto"/>
        <w:left w:val="none" w:sz="0" w:space="0" w:color="auto"/>
        <w:bottom w:val="none" w:sz="0" w:space="0" w:color="auto"/>
        <w:right w:val="none" w:sz="0" w:space="0" w:color="auto"/>
      </w:divBdr>
    </w:div>
    <w:div w:id="330645377">
      <w:marLeft w:val="640"/>
      <w:marRight w:val="0"/>
      <w:marTop w:val="0"/>
      <w:marBottom w:val="0"/>
      <w:divBdr>
        <w:top w:val="none" w:sz="0" w:space="0" w:color="auto"/>
        <w:left w:val="none" w:sz="0" w:space="0" w:color="auto"/>
        <w:bottom w:val="none" w:sz="0" w:space="0" w:color="auto"/>
        <w:right w:val="none" w:sz="0" w:space="0" w:color="auto"/>
      </w:divBdr>
    </w:div>
    <w:div w:id="330790779">
      <w:marLeft w:val="640"/>
      <w:marRight w:val="0"/>
      <w:marTop w:val="0"/>
      <w:marBottom w:val="0"/>
      <w:divBdr>
        <w:top w:val="none" w:sz="0" w:space="0" w:color="auto"/>
        <w:left w:val="none" w:sz="0" w:space="0" w:color="auto"/>
        <w:bottom w:val="none" w:sz="0" w:space="0" w:color="auto"/>
        <w:right w:val="none" w:sz="0" w:space="0" w:color="auto"/>
      </w:divBdr>
    </w:div>
    <w:div w:id="330914369">
      <w:marLeft w:val="640"/>
      <w:marRight w:val="0"/>
      <w:marTop w:val="0"/>
      <w:marBottom w:val="0"/>
      <w:divBdr>
        <w:top w:val="none" w:sz="0" w:space="0" w:color="auto"/>
        <w:left w:val="none" w:sz="0" w:space="0" w:color="auto"/>
        <w:bottom w:val="none" w:sz="0" w:space="0" w:color="auto"/>
        <w:right w:val="none" w:sz="0" w:space="0" w:color="auto"/>
      </w:divBdr>
    </w:div>
    <w:div w:id="330959199">
      <w:marLeft w:val="640"/>
      <w:marRight w:val="0"/>
      <w:marTop w:val="0"/>
      <w:marBottom w:val="0"/>
      <w:divBdr>
        <w:top w:val="none" w:sz="0" w:space="0" w:color="auto"/>
        <w:left w:val="none" w:sz="0" w:space="0" w:color="auto"/>
        <w:bottom w:val="none" w:sz="0" w:space="0" w:color="auto"/>
        <w:right w:val="none" w:sz="0" w:space="0" w:color="auto"/>
      </w:divBdr>
    </w:div>
    <w:div w:id="331026246">
      <w:marLeft w:val="640"/>
      <w:marRight w:val="0"/>
      <w:marTop w:val="0"/>
      <w:marBottom w:val="0"/>
      <w:divBdr>
        <w:top w:val="none" w:sz="0" w:space="0" w:color="auto"/>
        <w:left w:val="none" w:sz="0" w:space="0" w:color="auto"/>
        <w:bottom w:val="none" w:sz="0" w:space="0" w:color="auto"/>
        <w:right w:val="none" w:sz="0" w:space="0" w:color="auto"/>
      </w:divBdr>
    </w:div>
    <w:div w:id="331102100">
      <w:marLeft w:val="640"/>
      <w:marRight w:val="0"/>
      <w:marTop w:val="0"/>
      <w:marBottom w:val="0"/>
      <w:divBdr>
        <w:top w:val="none" w:sz="0" w:space="0" w:color="auto"/>
        <w:left w:val="none" w:sz="0" w:space="0" w:color="auto"/>
        <w:bottom w:val="none" w:sz="0" w:space="0" w:color="auto"/>
        <w:right w:val="none" w:sz="0" w:space="0" w:color="auto"/>
      </w:divBdr>
    </w:div>
    <w:div w:id="331102566">
      <w:marLeft w:val="640"/>
      <w:marRight w:val="0"/>
      <w:marTop w:val="0"/>
      <w:marBottom w:val="0"/>
      <w:divBdr>
        <w:top w:val="none" w:sz="0" w:space="0" w:color="auto"/>
        <w:left w:val="none" w:sz="0" w:space="0" w:color="auto"/>
        <w:bottom w:val="none" w:sz="0" w:space="0" w:color="auto"/>
        <w:right w:val="none" w:sz="0" w:space="0" w:color="auto"/>
      </w:divBdr>
    </w:div>
    <w:div w:id="331103096">
      <w:marLeft w:val="640"/>
      <w:marRight w:val="0"/>
      <w:marTop w:val="0"/>
      <w:marBottom w:val="0"/>
      <w:divBdr>
        <w:top w:val="none" w:sz="0" w:space="0" w:color="auto"/>
        <w:left w:val="none" w:sz="0" w:space="0" w:color="auto"/>
        <w:bottom w:val="none" w:sz="0" w:space="0" w:color="auto"/>
        <w:right w:val="none" w:sz="0" w:space="0" w:color="auto"/>
      </w:divBdr>
    </w:div>
    <w:div w:id="331103946">
      <w:marLeft w:val="640"/>
      <w:marRight w:val="0"/>
      <w:marTop w:val="0"/>
      <w:marBottom w:val="0"/>
      <w:divBdr>
        <w:top w:val="none" w:sz="0" w:space="0" w:color="auto"/>
        <w:left w:val="none" w:sz="0" w:space="0" w:color="auto"/>
        <w:bottom w:val="none" w:sz="0" w:space="0" w:color="auto"/>
        <w:right w:val="none" w:sz="0" w:space="0" w:color="auto"/>
      </w:divBdr>
    </w:div>
    <w:div w:id="331107564">
      <w:marLeft w:val="640"/>
      <w:marRight w:val="0"/>
      <w:marTop w:val="0"/>
      <w:marBottom w:val="0"/>
      <w:divBdr>
        <w:top w:val="none" w:sz="0" w:space="0" w:color="auto"/>
        <w:left w:val="none" w:sz="0" w:space="0" w:color="auto"/>
        <w:bottom w:val="none" w:sz="0" w:space="0" w:color="auto"/>
        <w:right w:val="none" w:sz="0" w:space="0" w:color="auto"/>
      </w:divBdr>
    </w:div>
    <w:div w:id="331180936">
      <w:marLeft w:val="640"/>
      <w:marRight w:val="0"/>
      <w:marTop w:val="0"/>
      <w:marBottom w:val="0"/>
      <w:divBdr>
        <w:top w:val="none" w:sz="0" w:space="0" w:color="auto"/>
        <w:left w:val="none" w:sz="0" w:space="0" w:color="auto"/>
        <w:bottom w:val="none" w:sz="0" w:space="0" w:color="auto"/>
        <w:right w:val="none" w:sz="0" w:space="0" w:color="auto"/>
      </w:divBdr>
    </w:div>
    <w:div w:id="331294692">
      <w:marLeft w:val="640"/>
      <w:marRight w:val="0"/>
      <w:marTop w:val="0"/>
      <w:marBottom w:val="0"/>
      <w:divBdr>
        <w:top w:val="none" w:sz="0" w:space="0" w:color="auto"/>
        <w:left w:val="none" w:sz="0" w:space="0" w:color="auto"/>
        <w:bottom w:val="none" w:sz="0" w:space="0" w:color="auto"/>
        <w:right w:val="none" w:sz="0" w:space="0" w:color="auto"/>
      </w:divBdr>
    </w:div>
    <w:div w:id="331299572">
      <w:marLeft w:val="640"/>
      <w:marRight w:val="0"/>
      <w:marTop w:val="0"/>
      <w:marBottom w:val="0"/>
      <w:divBdr>
        <w:top w:val="none" w:sz="0" w:space="0" w:color="auto"/>
        <w:left w:val="none" w:sz="0" w:space="0" w:color="auto"/>
        <w:bottom w:val="none" w:sz="0" w:space="0" w:color="auto"/>
        <w:right w:val="none" w:sz="0" w:space="0" w:color="auto"/>
      </w:divBdr>
    </w:div>
    <w:div w:id="331371167">
      <w:marLeft w:val="640"/>
      <w:marRight w:val="0"/>
      <w:marTop w:val="0"/>
      <w:marBottom w:val="0"/>
      <w:divBdr>
        <w:top w:val="none" w:sz="0" w:space="0" w:color="auto"/>
        <w:left w:val="none" w:sz="0" w:space="0" w:color="auto"/>
        <w:bottom w:val="none" w:sz="0" w:space="0" w:color="auto"/>
        <w:right w:val="none" w:sz="0" w:space="0" w:color="auto"/>
      </w:divBdr>
    </w:div>
    <w:div w:id="331377884">
      <w:marLeft w:val="640"/>
      <w:marRight w:val="0"/>
      <w:marTop w:val="0"/>
      <w:marBottom w:val="0"/>
      <w:divBdr>
        <w:top w:val="none" w:sz="0" w:space="0" w:color="auto"/>
        <w:left w:val="none" w:sz="0" w:space="0" w:color="auto"/>
        <w:bottom w:val="none" w:sz="0" w:space="0" w:color="auto"/>
        <w:right w:val="none" w:sz="0" w:space="0" w:color="auto"/>
      </w:divBdr>
    </w:div>
    <w:div w:id="331445503">
      <w:marLeft w:val="640"/>
      <w:marRight w:val="0"/>
      <w:marTop w:val="0"/>
      <w:marBottom w:val="0"/>
      <w:divBdr>
        <w:top w:val="none" w:sz="0" w:space="0" w:color="auto"/>
        <w:left w:val="none" w:sz="0" w:space="0" w:color="auto"/>
        <w:bottom w:val="none" w:sz="0" w:space="0" w:color="auto"/>
        <w:right w:val="none" w:sz="0" w:space="0" w:color="auto"/>
      </w:divBdr>
    </w:div>
    <w:div w:id="331488650">
      <w:marLeft w:val="640"/>
      <w:marRight w:val="0"/>
      <w:marTop w:val="0"/>
      <w:marBottom w:val="0"/>
      <w:divBdr>
        <w:top w:val="none" w:sz="0" w:space="0" w:color="auto"/>
        <w:left w:val="none" w:sz="0" w:space="0" w:color="auto"/>
        <w:bottom w:val="none" w:sz="0" w:space="0" w:color="auto"/>
        <w:right w:val="none" w:sz="0" w:space="0" w:color="auto"/>
      </w:divBdr>
    </w:div>
    <w:div w:id="331641945">
      <w:marLeft w:val="640"/>
      <w:marRight w:val="0"/>
      <w:marTop w:val="0"/>
      <w:marBottom w:val="0"/>
      <w:divBdr>
        <w:top w:val="none" w:sz="0" w:space="0" w:color="auto"/>
        <w:left w:val="none" w:sz="0" w:space="0" w:color="auto"/>
        <w:bottom w:val="none" w:sz="0" w:space="0" w:color="auto"/>
        <w:right w:val="none" w:sz="0" w:space="0" w:color="auto"/>
      </w:divBdr>
    </w:div>
    <w:div w:id="331687103">
      <w:marLeft w:val="640"/>
      <w:marRight w:val="0"/>
      <w:marTop w:val="0"/>
      <w:marBottom w:val="0"/>
      <w:divBdr>
        <w:top w:val="none" w:sz="0" w:space="0" w:color="auto"/>
        <w:left w:val="none" w:sz="0" w:space="0" w:color="auto"/>
        <w:bottom w:val="none" w:sz="0" w:space="0" w:color="auto"/>
        <w:right w:val="none" w:sz="0" w:space="0" w:color="auto"/>
      </w:divBdr>
    </w:div>
    <w:div w:id="331689254">
      <w:marLeft w:val="640"/>
      <w:marRight w:val="0"/>
      <w:marTop w:val="0"/>
      <w:marBottom w:val="0"/>
      <w:divBdr>
        <w:top w:val="none" w:sz="0" w:space="0" w:color="auto"/>
        <w:left w:val="none" w:sz="0" w:space="0" w:color="auto"/>
        <w:bottom w:val="none" w:sz="0" w:space="0" w:color="auto"/>
        <w:right w:val="none" w:sz="0" w:space="0" w:color="auto"/>
      </w:divBdr>
    </w:div>
    <w:div w:id="331759607">
      <w:marLeft w:val="640"/>
      <w:marRight w:val="0"/>
      <w:marTop w:val="0"/>
      <w:marBottom w:val="0"/>
      <w:divBdr>
        <w:top w:val="none" w:sz="0" w:space="0" w:color="auto"/>
        <w:left w:val="none" w:sz="0" w:space="0" w:color="auto"/>
        <w:bottom w:val="none" w:sz="0" w:space="0" w:color="auto"/>
        <w:right w:val="none" w:sz="0" w:space="0" w:color="auto"/>
      </w:divBdr>
    </w:div>
    <w:div w:id="331840482">
      <w:marLeft w:val="640"/>
      <w:marRight w:val="0"/>
      <w:marTop w:val="0"/>
      <w:marBottom w:val="0"/>
      <w:divBdr>
        <w:top w:val="none" w:sz="0" w:space="0" w:color="auto"/>
        <w:left w:val="none" w:sz="0" w:space="0" w:color="auto"/>
        <w:bottom w:val="none" w:sz="0" w:space="0" w:color="auto"/>
        <w:right w:val="none" w:sz="0" w:space="0" w:color="auto"/>
      </w:divBdr>
    </w:div>
    <w:div w:id="331879500">
      <w:marLeft w:val="640"/>
      <w:marRight w:val="0"/>
      <w:marTop w:val="0"/>
      <w:marBottom w:val="0"/>
      <w:divBdr>
        <w:top w:val="none" w:sz="0" w:space="0" w:color="auto"/>
        <w:left w:val="none" w:sz="0" w:space="0" w:color="auto"/>
        <w:bottom w:val="none" w:sz="0" w:space="0" w:color="auto"/>
        <w:right w:val="none" w:sz="0" w:space="0" w:color="auto"/>
      </w:divBdr>
    </w:div>
    <w:div w:id="331880083">
      <w:marLeft w:val="640"/>
      <w:marRight w:val="0"/>
      <w:marTop w:val="0"/>
      <w:marBottom w:val="0"/>
      <w:divBdr>
        <w:top w:val="none" w:sz="0" w:space="0" w:color="auto"/>
        <w:left w:val="none" w:sz="0" w:space="0" w:color="auto"/>
        <w:bottom w:val="none" w:sz="0" w:space="0" w:color="auto"/>
        <w:right w:val="none" w:sz="0" w:space="0" w:color="auto"/>
      </w:divBdr>
    </w:div>
    <w:div w:id="331880729">
      <w:marLeft w:val="640"/>
      <w:marRight w:val="0"/>
      <w:marTop w:val="0"/>
      <w:marBottom w:val="0"/>
      <w:divBdr>
        <w:top w:val="none" w:sz="0" w:space="0" w:color="auto"/>
        <w:left w:val="none" w:sz="0" w:space="0" w:color="auto"/>
        <w:bottom w:val="none" w:sz="0" w:space="0" w:color="auto"/>
        <w:right w:val="none" w:sz="0" w:space="0" w:color="auto"/>
      </w:divBdr>
    </w:div>
    <w:div w:id="331883976">
      <w:marLeft w:val="640"/>
      <w:marRight w:val="0"/>
      <w:marTop w:val="0"/>
      <w:marBottom w:val="0"/>
      <w:divBdr>
        <w:top w:val="none" w:sz="0" w:space="0" w:color="auto"/>
        <w:left w:val="none" w:sz="0" w:space="0" w:color="auto"/>
        <w:bottom w:val="none" w:sz="0" w:space="0" w:color="auto"/>
        <w:right w:val="none" w:sz="0" w:space="0" w:color="auto"/>
      </w:divBdr>
    </w:div>
    <w:div w:id="332031403">
      <w:marLeft w:val="640"/>
      <w:marRight w:val="0"/>
      <w:marTop w:val="0"/>
      <w:marBottom w:val="0"/>
      <w:divBdr>
        <w:top w:val="none" w:sz="0" w:space="0" w:color="auto"/>
        <w:left w:val="none" w:sz="0" w:space="0" w:color="auto"/>
        <w:bottom w:val="none" w:sz="0" w:space="0" w:color="auto"/>
        <w:right w:val="none" w:sz="0" w:space="0" w:color="auto"/>
      </w:divBdr>
    </w:div>
    <w:div w:id="332034231">
      <w:marLeft w:val="640"/>
      <w:marRight w:val="0"/>
      <w:marTop w:val="0"/>
      <w:marBottom w:val="0"/>
      <w:divBdr>
        <w:top w:val="none" w:sz="0" w:space="0" w:color="auto"/>
        <w:left w:val="none" w:sz="0" w:space="0" w:color="auto"/>
        <w:bottom w:val="none" w:sz="0" w:space="0" w:color="auto"/>
        <w:right w:val="none" w:sz="0" w:space="0" w:color="auto"/>
      </w:divBdr>
    </w:div>
    <w:div w:id="332146416">
      <w:marLeft w:val="640"/>
      <w:marRight w:val="0"/>
      <w:marTop w:val="0"/>
      <w:marBottom w:val="0"/>
      <w:divBdr>
        <w:top w:val="none" w:sz="0" w:space="0" w:color="auto"/>
        <w:left w:val="none" w:sz="0" w:space="0" w:color="auto"/>
        <w:bottom w:val="none" w:sz="0" w:space="0" w:color="auto"/>
        <w:right w:val="none" w:sz="0" w:space="0" w:color="auto"/>
      </w:divBdr>
    </w:div>
    <w:div w:id="332225725">
      <w:marLeft w:val="640"/>
      <w:marRight w:val="0"/>
      <w:marTop w:val="0"/>
      <w:marBottom w:val="0"/>
      <w:divBdr>
        <w:top w:val="none" w:sz="0" w:space="0" w:color="auto"/>
        <w:left w:val="none" w:sz="0" w:space="0" w:color="auto"/>
        <w:bottom w:val="none" w:sz="0" w:space="0" w:color="auto"/>
        <w:right w:val="none" w:sz="0" w:space="0" w:color="auto"/>
      </w:divBdr>
    </w:div>
    <w:div w:id="332295962">
      <w:marLeft w:val="640"/>
      <w:marRight w:val="0"/>
      <w:marTop w:val="0"/>
      <w:marBottom w:val="0"/>
      <w:divBdr>
        <w:top w:val="none" w:sz="0" w:space="0" w:color="auto"/>
        <w:left w:val="none" w:sz="0" w:space="0" w:color="auto"/>
        <w:bottom w:val="none" w:sz="0" w:space="0" w:color="auto"/>
        <w:right w:val="none" w:sz="0" w:space="0" w:color="auto"/>
      </w:divBdr>
    </w:div>
    <w:div w:id="332340731">
      <w:marLeft w:val="640"/>
      <w:marRight w:val="0"/>
      <w:marTop w:val="0"/>
      <w:marBottom w:val="0"/>
      <w:divBdr>
        <w:top w:val="none" w:sz="0" w:space="0" w:color="auto"/>
        <w:left w:val="none" w:sz="0" w:space="0" w:color="auto"/>
        <w:bottom w:val="none" w:sz="0" w:space="0" w:color="auto"/>
        <w:right w:val="none" w:sz="0" w:space="0" w:color="auto"/>
      </w:divBdr>
    </w:div>
    <w:div w:id="332417917">
      <w:marLeft w:val="640"/>
      <w:marRight w:val="0"/>
      <w:marTop w:val="0"/>
      <w:marBottom w:val="0"/>
      <w:divBdr>
        <w:top w:val="none" w:sz="0" w:space="0" w:color="auto"/>
        <w:left w:val="none" w:sz="0" w:space="0" w:color="auto"/>
        <w:bottom w:val="none" w:sz="0" w:space="0" w:color="auto"/>
        <w:right w:val="none" w:sz="0" w:space="0" w:color="auto"/>
      </w:divBdr>
    </w:div>
    <w:div w:id="332490618">
      <w:marLeft w:val="640"/>
      <w:marRight w:val="0"/>
      <w:marTop w:val="0"/>
      <w:marBottom w:val="0"/>
      <w:divBdr>
        <w:top w:val="none" w:sz="0" w:space="0" w:color="auto"/>
        <w:left w:val="none" w:sz="0" w:space="0" w:color="auto"/>
        <w:bottom w:val="none" w:sz="0" w:space="0" w:color="auto"/>
        <w:right w:val="none" w:sz="0" w:space="0" w:color="auto"/>
      </w:divBdr>
    </w:div>
    <w:div w:id="332537547">
      <w:marLeft w:val="640"/>
      <w:marRight w:val="0"/>
      <w:marTop w:val="0"/>
      <w:marBottom w:val="0"/>
      <w:divBdr>
        <w:top w:val="none" w:sz="0" w:space="0" w:color="auto"/>
        <w:left w:val="none" w:sz="0" w:space="0" w:color="auto"/>
        <w:bottom w:val="none" w:sz="0" w:space="0" w:color="auto"/>
        <w:right w:val="none" w:sz="0" w:space="0" w:color="auto"/>
      </w:divBdr>
    </w:div>
    <w:div w:id="332605259">
      <w:marLeft w:val="640"/>
      <w:marRight w:val="0"/>
      <w:marTop w:val="0"/>
      <w:marBottom w:val="0"/>
      <w:divBdr>
        <w:top w:val="none" w:sz="0" w:space="0" w:color="auto"/>
        <w:left w:val="none" w:sz="0" w:space="0" w:color="auto"/>
        <w:bottom w:val="none" w:sz="0" w:space="0" w:color="auto"/>
        <w:right w:val="none" w:sz="0" w:space="0" w:color="auto"/>
      </w:divBdr>
    </w:div>
    <w:div w:id="332608254">
      <w:marLeft w:val="640"/>
      <w:marRight w:val="0"/>
      <w:marTop w:val="0"/>
      <w:marBottom w:val="0"/>
      <w:divBdr>
        <w:top w:val="none" w:sz="0" w:space="0" w:color="auto"/>
        <w:left w:val="none" w:sz="0" w:space="0" w:color="auto"/>
        <w:bottom w:val="none" w:sz="0" w:space="0" w:color="auto"/>
        <w:right w:val="none" w:sz="0" w:space="0" w:color="auto"/>
      </w:divBdr>
    </w:div>
    <w:div w:id="332682422">
      <w:marLeft w:val="640"/>
      <w:marRight w:val="0"/>
      <w:marTop w:val="0"/>
      <w:marBottom w:val="0"/>
      <w:divBdr>
        <w:top w:val="none" w:sz="0" w:space="0" w:color="auto"/>
        <w:left w:val="none" w:sz="0" w:space="0" w:color="auto"/>
        <w:bottom w:val="none" w:sz="0" w:space="0" w:color="auto"/>
        <w:right w:val="none" w:sz="0" w:space="0" w:color="auto"/>
      </w:divBdr>
    </w:div>
    <w:div w:id="332686741">
      <w:marLeft w:val="640"/>
      <w:marRight w:val="0"/>
      <w:marTop w:val="0"/>
      <w:marBottom w:val="0"/>
      <w:divBdr>
        <w:top w:val="none" w:sz="0" w:space="0" w:color="auto"/>
        <w:left w:val="none" w:sz="0" w:space="0" w:color="auto"/>
        <w:bottom w:val="none" w:sz="0" w:space="0" w:color="auto"/>
        <w:right w:val="none" w:sz="0" w:space="0" w:color="auto"/>
      </w:divBdr>
    </w:div>
    <w:div w:id="332687941">
      <w:marLeft w:val="640"/>
      <w:marRight w:val="0"/>
      <w:marTop w:val="0"/>
      <w:marBottom w:val="0"/>
      <w:divBdr>
        <w:top w:val="none" w:sz="0" w:space="0" w:color="auto"/>
        <w:left w:val="none" w:sz="0" w:space="0" w:color="auto"/>
        <w:bottom w:val="none" w:sz="0" w:space="0" w:color="auto"/>
        <w:right w:val="none" w:sz="0" w:space="0" w:color="auto"/>
      </w:divBdr>
    </w:div>
    <w:div w:id="332875987">
      <w:marLeft w:val="640"/>
      <w:marRight w:val="0"/>
      <w:marTop w:val="0"/>
      <w:marBottom w:val="0"/>
      <w:divBdr>
        <w:top w:val="none" w:sz="0" w:space="0" w:color="auto"/>
        <w:left w:val="none" w:sz="0" w:space="0" w:color="auto"/>
        <w:bottom w:val="none" w:sz="0" w:space="0" w:color="auto"/>
        <w:right w:val="none" w:sz="0" w:space="0" w:color="auto"/>
      </w:divBdr>
    </w:div>
    <w:div w:id="332953786">
      <w:marLeft w:val="640"/>
      <w:marRight w:val="0"/>
      <w:marTop w:val="0"/>
      <w:marBottom w:val="0"/>
      <w:divBdr>
        <w:top w:val="none" w:sz="0" w:space="0" w:color="auto"/>
        <w:left w:val="none" w:sz="0" w:space="0" w:color="auto"/>
        <w:bottom w:val="none" w:sz="0" w:space="0" w:color="auto"/>
        <w:right w:val="none" w:sz="0" w:space="0" w:color="auto"/>
      </w:divBdr>
    </w:div>
    <w:div w:id="332954822">
      <w:marLeft w:val="640"/>
      <w:marRight w:val="0"/>
      <w:marTop w:val="0"/>
      <w:marBottom w:val="0"/>
      <w:divBdr>
        <w:top w:val="none" w:sz="0" w:space="0" w:color="auto"/>
        <w:left w:val="none" w:sz="0" w:space="0" w:color="auto"/>
        <w:bottom w:val="none" w:sz="0" w:space="0" w:color="auto"/>
        <w:right w:val="none" w:sz="0" w:space="0" w:color="auto"/>
      </w:divBdr>
    </w:div>
    <w:div w:id="332995437">
      <w:marLeft w:val="640"/>
      <w:marRight w:val="0"/>
      <w:marTop w:val="0"/>
      <w:marBottom w:val="0"/>
      <w:divBdr>
        <w:top w:val="none" w:sz="0" w:space="0" w:color="auto"/>
        <w:left w:val="none" w:sz="0" w:space="0" w:color="auto"/>
        <w:bottom w:val="none" w:sz="0" w:space="0" w:color="auto"/>
        <w:right w:val="none" w:sz="0" w:space="0" w:color="auto"/>
      </w:divBdr>
    </w:div>
    <w:div w:id="333070705">
      <w:marLeft w:val="640"/>
      <w:marRight w:val="0"/>
      <w:marTop w:val="0"/>
      <w:marBottom w:val="0"/>
      <w:divBdr>
        <w:top w:val="none" w:sz="0" w:space="0" w:color="auto"/>
        <w:left w:val="none" w:sz="0" w:space="0" w:color="auto"/>
        <w:bottom w:val="none" w:sz="0" w:space="0" w:color="auto"/>
        <w:right w:val="none" w:sz="0" w:space="0" w:color="auto"/>
      </w:divBdr>
    </w:div>
    <w:div w:id="333074961">
      <w:marLeft w:val="640"/>
      <w:marRight w:val="0"/>
      <w:marTop w:val="0"/>
      <w:marBottom w:val="0"/>
      <w:divBdr>
        <w:top w:val="none" w:sz="0" w:space="0" w:color="auto"/>
        <w:left w:val="none" w:sz="0" w:space="0" w:color="auto"/>
        <w:bottom w:val="none" w:sz="0" w:space="0" w:color="auto"/>
        <w:right w:val="none" w:sz="0" w:space="0" w:color="auto"/>
      </w:divBdr>
    </w:div>
    <w:div w:id="333188015">
      <w:marLeft w:val="640"/>
      <w:marRight w:val="0"/>
      <w:marTop w:val="0"/>
      <w:marBottom w:val="0"/>
      <w:divBdr>
        <w:top w:val="none" w:sz="0" w:space="0" w:color="auto"/>
        <w:left w:val="none" w:sz="0" w:space="0" w:color="auto"/>
        <w:bottom w:val="none" w:sz="0" w:space="0" w:color="auto"/>
        <w:right w:val="none" w:sz="0" w:space="0" w:color="auto"/>
      </w:divBdr>
    </w:div>
    <w:div w:id="333604602">
      <w:marLeft w:val="640"/>
      <w:marRight w:val="0"/>
      <w:marTop w:val="0"/>
      <w:marBottom w:val="0"/>
      <w:divBdr>
        <w:top w:val="none" w:sz="0" w:space="0" w:color="auto"/>
        <w:left w:val="none" w:sz="0" w:space="0" w:color="auto"/>
        <w:bottom w:val="none" w:sz="0" w:space="0" w:color="auto"/>
        <w:right w:val="none" w:sz="0" w:space="0" w:color="auto"/>
      </w:divBdr>
    </w:div>
    <w:div w:id="333606763">
      <w:marLeft w:val="640"/>
      <w:marRight w:val="0"/>
      <w:marTop w:val="0"/>
      <w:marBottom w:val="0"/>
      <w:divBdr>
        <w:top w:val="none" w:sz="0" w:space="0" w:color="auto"/>
        <w:left w:val="none" w:sz="0" w:space="0" w:color="auto"/>
        <w:bottom w:val="none" w:sz="0" w:space="0" w:color="auto"/>
        <w:right w:val="none" w:sz="0" w:space="0" w:color="auto"/>
      </w:divBdr>
    </w:div>
    <w:div w:id="333651889">
      <w:marLeft w:val="640"/>
      <w:marRight w:val="0"/>
      <w:marTop w:val="0"/>
      <w:marBottom w:val="0"/>
      <w:divBdr>
        <w:top w:val="none" w:sz="0" w:space="0" w:color="auto"/>
        <w:left w:val="none" w:sz="0" w:space="0" w:color="auto"/>
        <w:bottom w:val="none" w:sz="0" w:space="0" w:color="auto"/>
        <w:right w:val="none" w:sz="0" w:space="0" w:color="auto"/>
      </w:divBdr>
    </w:div>
    <w:div w:id="333727933">
      <w:marLeft w:val="640"/>
      <w:marRight w:val="0"/>
      <w:marTop w:val="0"/>
      <w:marBottom w:val="0"/>
      <w:divBdr>
        <w:top w:val="none" w:sz="0" w:space="0" w:color="auto"/>
        <w:left w:val="none" w:sz="0" w:space="0" w:color="auto"/>
        <w:bottom w:val="none" w:sz="0" w:space="0" w:color="auto"/>
        <w:right w:val="none" w:sz="0" w:space="0" w:color="auto"/>
      </w:divBdr>
    </w:div>
    <w:div w:id="333730314">
      <w:marLeft w:val="640"/>
      <w:marRight w:val="0"/>
      <w:marTop w:val="0"/>
      <w:marBottom w:val="0"/>
      <w:divBdr>
        <w:top w:val="none" w:sz="0" w:space="0" w:color="auto"/>
        <w:left w:val="none" w:sz="0" w:space="0" w:color="auto"/>
        <w:bottom w:val="none" w:sz="0" w:space="0" w:color="auto"/>
        <w:right w:val="none" w:sz="0" w:space="0" w:color="auto"/>
      </w:divBdr>
    </w:div>
    <w:div w:id="333992616">
      <w:marLeft w:val="640"/>
      <w:marRight w:val="0"/>
      <w:marTop w:val="0"/>
      <w:marBottom w:val="0"/>
      <w:divBdr>
        <w:top w:val="none" w:sz="0" w:space="0" w:color="auto"/>
        <w:left w:val="none" w:sz="0" w:space="0" w:color="auto"/>
        <w:bottom w:val="none" w:sz="0" w:space="0" w:color="auto"/>
        <w:right w:val="none" w:sz="0" w:space="0" w:color="auto"/>
      </w:divBdr>
    </w:div>
    <w:div w:id="333999903">
      <w:marLeft w:val="640"/>
      <w:marRight w:val="0"/>
      <w:marTop w:val="0"/>
      <w:marBottom w:val="0"/>
      <w:divBdr>
        <w:top w:val="none" w:sz="0" w:space="0" w:color="auto"/>
        <w:left w:val="none" w:sz="0" w:space="0" w:color="auto"/>
        <w:bottom w:val="none" w:sz="0" w:space="0" w:color="auto"/>
        <w:right w:val="none" w:sz="0" w:space="0" w:color="auto"/>
      </w:divBdr>
    </w:div>
    <w:div w:id="334042721">
      <w:marLeft w:val="640"/>
      <w:marRight w:val="0"/>
      <w:marTop w:val="0"/>
      <w:marBottom w:val="0"/>
      <w:divBdr>
        <w:top w:val="none" w:sz="0" w:space="0" w:color="auto"/>
        <w:left w:val="none" w:sz="0" w:space="0" w:color="auto"/>
        <w:bottom w:val="none" w:sz="0" w:space="0" w:color="auto"/>
        <w:right w:val="none" w:sz="0" w:space="0" w:color="auto"/>
      </w:divBdr>
    </w:div>
    <w:div w:id="334116133">
      <w:marLeft w:val="640"/>
      <w:marRight w:val="0"/>
      <w:marTop w:val="0"/>
      <w:marBottom w:val="0"/>
      <w:divBdr>
        <w:top w:val="none" w:sz="0" w:space="0" w:color="auto"/>
        <w:left w:val="none" w:sz="0" w:space="0" w:color="auto"/>
        <w:bottom w:val="none" w:sz="0" w:space="0" w:color="auto"/>
        <w:right w:val="none" w:sz="0" w:space="0" w:color="auto"/>
      </w:divBdr>
    </w:div>
    <w:div w:id="334234580">
      <w:marLeft w:val="640"/>
      <w:marRight w:val="0"/>
      <w:marTop w:val="0"/>
      <w:marBottom w:val="0"/>
      <w:divBdr>
        <w:top w:val="none" w:sz="0" w:space="0" w:color="auto"/>
        <w:left w:val="none" w:sz="0" w:space="0" w:color="auto"/>
        <w:bottom w:val="none" w:sz="0" w:space="0" w:color="auto"/>
        <w:right w:val="none" w:sz="0" w:space="0" w:color="auto"/>
      </w:divBdr>
    </w:div>
    <w:div w:id="334307929">
      <w:marLeft w:val="640"/>
      <w:marRight w:val="0"/>
      <w:marTop w:val="0"/>
      <w:marBottom w:val="0"/>
      <w:divBdr>
        <w:top w:val="none" w:sz="0" w:space="0" w:color="auto"/>
        <w:left w:val="none" w:sz="0" w:space="0" w:color="auto"/>
        <w:bottom w:val="none" w:sz="0" w:space="0" w:color="auto"/>
        <w:right w:val="none" w:sz="0" w:space="0" w:color="auto"/>
      </w:divBdr>
    </w:div>
    <w:div w:id="334378020">
      <w:marLeft w:val="640"/>
      <w:marRight w:val="0"/>
      <w:marTop w:val="0"/>
      <w:marBottom w:val="0"/>
      <w:divBdr>
        <w:top w:val="none" w:sz="0" w:space="0" w:color="auto"/>
        <w:left w:val="none" w:sz="0" w:space="0" w:color="auto"/>
        <w:bottom w:val="none" w:sz="0" w:space="0" w:color="auto"/>
        <w:right w:val="none" w:sz="0" w:space="0" w:color="auto"/>
      </w:divBdr>
    </w:div>
    <w:div w:id="334382441">
      <w:marLeft w:val="640"/>
      <w:marRight w:val="0"/>
      <w:marTop w:val="0"/>
      <w:marBottom w:val="0"/>
      <w:divBdr>
        <w:top w:val="none" w:sz="0" w:space="0" w:color="auto"/>
        <w:left w:val="none" w:sz="0" w:space="0" w:color="auto"/>
        <w:bottom w:val="none" w:sz="0" w:space="0" w:color="auto"/>
        <w:right w:val="none" w:sz="0" w:space="0" w:color="auto"/>
      </w:divBdr>
    </w:div>
    <w:div w:id="334460426">
      <w:marLeft w:val="640"/>
      <w:marRight w:val="0"/>
      <w:marTop w:val="0"/>
      <w:marBottom w:val="0"/>
      <w:divBdr>
        <w:top w:val="none" w:sz="0" w:space="0" w:color="auto"/>
        <w:left w:val="none" w:sz="0" w:space="0" w:color="auto"/>
        <w:bottom w:val="none" w:sz="0" w:space="0" w:color="auto"/>
        <w:right w:val="none" w:sz="0" w:space="0" w:color="auto"/>
      </w:divBdr>
    </w:div>
    <w:div w:id="334461720">
      <w:marLeft w:val="640"/>
      <w:marRight w:val="0"/>
      <w:marTop w:val="0"/>
      <w:marBottom w:val="0"/>
      <w:divBdr>
        <w:top w:val="none" w:sz="0" w:space="0" w:color="auto"/>
        <w:left w:val="none" w:sz="0" w:space="0" w:color="auto"/>
        <w:bottom w:val="none" w:sz="0" w:space="0" w:color="auto"/>
        <w:right w:val="none" w:sz="0" w:space="0" w:color="auto"/>
      </w:divBdr>
    </w:div>
    <w:div w:id="334649703">
      <w:marLeft w:val="640"/>
      <w:marRight w:val="0"/>
      <w:marTop w:val="0"/>
      <w:marBottom w:val="0"/>
      <w:divBdr>
        <w:top w:val="none" w:sz="0" w:space="0" w:color="auto"/>
        <w:left w:val="none" w:sz="0" w:space="0" w:color="auto"/>
        <w:bottom w:val="none" w:sz="0" w:space="0" w:color="auto"/>
        <w:right w:val="none" w:sz="0" w:space="0" w:color="auto"/>
      </w:divBdr>
    </w:div>
    <w:div w:id="334651427">
      <w:marLeft w:val="640"/>
      <w:marRight w:val="0"/>
      <w:marTop w:val="0"/>
      <w:marBottom w:val="0"/>
      <w:divBdr>
        <w:top w:val="none" w:sz="0" w:space="0" w:color="auto"/>
        <w:left w:val="none" w:sz="0" w:space="0" w:color="auto"/>
        <w:bottom w:val="none" w:sz="0" w:space="0" w:color="auto"/>
        <w:right w:val="none" w:sz="0" w:space="0" w:color="auto"/>
      </w:divBdr>
    </w:div>
    <w:div w:id="334655288">
      <w:marLeft w:val="640"/>
      <w:marRight w:val="0"/>
      <w:marTop w:val="0"/>
      <w:marBottom w:val="0"/>
      <w:divBdr>
        <w:top w:val="none" w:sz="0" w:space="0" w:color="auto"/>
        <w:left w:val="none" w:sz="0" w:space="0" w:color="auto"/>
        <w:bottom w:val="none" w:sz="0" w:space="0" w:color="auto"/>
        <w:right w:val="none" w:sz="0" w:space="0" w:color="auto"/>
      </w:divBdr>
    </w:div>
    <w:div w:id="334765603">
      <w:marLeft w:val="640"/>
      <w:marRight w:val="0"/>
      <w:marTop w:val="0"/>
      <w:marBottom w:val="0"/>
      <w:divBdr>
        <w:top w:val="none" w:sz="0" w:space="0" w:color="auto"/>
        <w:left w:val="none" w:sz="0" w:space="0" w:color="auto"/>
        <w:bottom w:val="none" w:sz="0" w:space="0" w:color="auto"/>
        <w:right w:val="none" w:sz="0" w:space="0" w:color="auto"/>
      </w:divBdr>
    </w:div>
    <w:div w:id="334772664">
      <w:marLeft w:val="640"/>
      <w:marRight w:val="0"/>
      <w:marTop w:val="0"/>
      <w:marBottom w:val="0"/>
      <w:divBdr>
        <w:top w:val="none" w:sz="0" w:space="0" w:color="auto"/>
        <w:left w:val="none" w:sz="0" w:space="0" w:color="auto"/>
        <w:bottom w:val="none" w:sz="0" w:space="0" w:color="auto"/>
        <w:right w:val="none" w:sz="0" w:space="0" w:color="auto"/>
      </w:divBdr>
    </w:div>
    <w:div w:id="334846068">
      <w:marLeft w:val="640"/>
      <w:marRight w:val="0"/>
      <w:marTop w:val="0"/>
      <w:marBottom w:val="0"/>
      <w:divBdr>
        <w:top w:val="none" w:sz="0" w:space="0" w:color="auto"/>
        <w:left w:val="none" w:sz="0" w:space="0" w:color="auto"/>
        <w:bottom w:val="none" w:sz="0" w:space="0" w:color="auto"/>
        <w:right w:val="none" w:sz="0" w:space="0" w:color="auto"/>
      </w:divBdr>
    </w:div>
    <w:div w:id="334915417">
      <w:marLeft w:val="640"/>
      <w:marRight w:val="0"/>
      <w:marTop w:val="0"/>
      <w:marBottom w:val="0"/>
      <w:divBdr>
        <w:top w:val="none" w:sz="0" w:space="0" w:color="auto"/>
        <w:left w:val="none" w:sz="0" w:space="0" w:color="auto"/>
        <w:bottom w:val="none" w:sz="0" w:space="0" w:color="auto"/>
        <w:right w:val="none" w:sz="0" w:space="0" w:color="auto"/>
      </w:divBdr>
    </w:div>
    <w:div w:id="334962174">
      <w:marLeft w:val="640"/>
      <w:marRight w:val="0"/>
      <w:marTop w:val="0"/>
      <w:marBottom w:val="0"/>
      <w:divBdr>
        <w:top w:val="none" w:sz="0" w:space="0" w:color="auto"/>
        <w:left w:val="none" w:sz="0" w:space="0" w:color="auto"/>
        <w:bottom w:val="none" w:sz="0" w:space="0" w:color="auto"/>
        <w:right w:val="none" w:sz="0" w:space="0" w:color="auto"/>
      </w:divBdr>
    </w:div>
    <w:div w:id="334966577">
      <w:marLeft w:val="640"/>
      <w:marRight w:val="0"/>
      <w:marTop w:val="0"/>
      <w:marBottom w:val="0"/>
      <w:divBdr>
        <w:top w:val="none" w:sz="0" w:space="0" w:color="auto"/>
        <w:left w:val="none" w:sz="0" w:space="0" w:color="auto"/>
        <w:bottom w:val="none" w:sz="0" w:space="0" w:color="auto"/>
        <w:right w:val="none" w:sz="0" w:space="0" w:color="auto"/>
      </w:divBdr>
    </w:div>
    <w:div w:id="335036758">
      <w:marLeft w:val="640"/>
      <w:marRight w:val="0"/>
      <w:marTop w:val="0"/>
      <w:marBottom w:val="0"/>
      <w:divBdr>
        <w:top w:val="none" w:sz="0" w:space="0" w:color="auto"/>
        <w:left w:val="none" w:sz="0" w:space="0" w:color="auto"/>
        <w:bottom w:val="none" w:sz="0" w:space="0" w:color="auto"/>
        <w:right w:val="none" w:sz="0" w:space="0" w:color="auto"/>
      </w:divBdr>
    </w:div>
    <w:div w:id="335110288">
      <w:marLeft w:val="640"/>
      <w:marRight w:val="0"/>
      <w:marTop w:val="0"/>
      <w:marBottom w:val="0"/>
      <w:divBdr>
        <w:top w:val="none" w:sz="0" w:space="0" w:color="auto"/>
        <w:left w:val="none" w:sz="0" w:space="0" w:color="auto"/>
        <w:bottom w:val="none" w:sz="0" w:space="0" w:color="auto"/>
        <w:right w:val="none" w:sz="0" w:space="0" w:color="auto"/>
      </w:divBdr>
    </w:div>
    <w:div w:id="335112484">
      <w:marLeft w:val="640"/>
      <w:marRight w:val="0"/>
      <w:marTop w:val="0"/>
      <w:marBottom w:val="0"/>
      <w:divBdr>
        <w:top w:val="none" w:sz="0" w:space="0" w:color="auto"/>
        <w:left w:val="none" w:sz="0" w:space="0" w:color="auto"/>
        <w:bottom w:val="none" w:sz="0" w:space="0" w:color="auto"/>
        <w:right w:val="none" w:sz="0" w:space="0" w:color="auto"/>
      </w:divBdr>
    </w:div>
    <w:div w:id="335117558">
      <w:marLeft w:val="640"/>
      <w:marRight w:val="0"/>
      <w:marTop w:val="0"/>
      <w:marBottom w:val="0"/>
      <w:divBdr>
        <w:top w:val="none" w:sz="0" w:space="0" w:color="auto"/>
        <w:left w:val="none" w:sz="0" w:space="0" w:color="auto"/>
        <w:bottom w:val="none" w:sz="0" w:space="0" w:color="auto"/>
        <w:right w:val="none" w:sz="0" w:space="0" w:color="auto"/>
      </w:divBdr>
    </w:div>
    <w:div w:id="335307740">
      <w:marLeft w:val="640"/>
      <w:marRight w:val="0"/>
      <w:marTop w:val="0"/>
      <w:marBottom w:val="0"/>
      <w:divBdr>
        <w:top w:val="none" w:sz="0" w:space="0" w:color="auto"/>
        <w:left w:val="none" w:sz="0" w:space="0" w:color="auto"/>
        <w:bottom w:val="none" w:sz="0" w:space="0" w:color="auto"/>
        <w:right w:val="none" w:sz="0" w:space="0" w:color="auto"/>
      </w:divBdr>
    </w:div>
    <w:div w:id="335424296">
      <w:marLeft w:val="640"/>
      <w:marRight w:val="0"/>
      <w:marTop w:val="0"/>
      <w:marBottom w:val="0"/>
      <w:divBdr>
        <w:top w:val="none" w:sz="0" w:space="0" w:color="auto"/>
        <w:left w:val="none" w:sz="0" w:space="0" w:color="auto"/>
        <w:bottom w:val="none" w:sz="0" w:space="0" w:color="auto"/>
        <w:right w:val="none" w:sz="0" w:space="0" w:color="auto"/>
      </w:divBdr>
    </w:div>
    <w:div w:id="335425848">
      <w:marLeft w:val="640"/>
      <w:marRight w:val="0"/>
      <w:marTop w:val="0"/>
      <w:marBottom w:val="0"/>
      <w:divBdr>
        <w:top w:val="none" w:sz="0" w:space="0" w:color="auto"/>
        <w:left w:val="none" w:sz="0" w:space="0" w:color="auto"/>
        <w:bottom w:val="none" w:sz="0" w:space="0" w:color="auto"/>
        <w:right w:val="none" w:sz="0" w:space="0" w:color="auto"/>
      </w:divBdr>
    </w:div>
    <w:div w:id="335618565">
      <w:marLeft w:val="640"/>
      <w:marRight w:val="0"/>
      <w:marTop w:val="0"/>
      <w:marBottom w:val="0"/>
      <w:divBdr>
        <w:top w:val="none" w:sz="0" w:space="0" w:color="auto"/>
        <w:left w:val="none" w:sz="0" w:space="0" w:color="auto"/>
        <w:bottom w:val="none" w:sz="0" w:space="0" w:color="auto"/>
        <w:right w:val="none" w:sz="0" w:space="0" w:color="auto"/>
      </w:divBdr>
    </w:div>
    <w:div w:id="335697254">
      <w:marLeft w:val="640"/>
      <w:marRight w:val="0"/>
      <w:marTop w:val="0"/>
      <w:marBottom w:val="0"/>
      <w:divBdr>
        <w:top w:val="none" w:sz="0" w:space="0" w:color="auto"/>
        <w:left w:val="none" w:sz="0" w:space="0" w:color="auto"/>
        <w:bottom w:val="none" w:sz="0" w:space="0" w:color="auto"/>
        <w:right w:val="none" w:sz="0" w:space="0" w:color="auto"/>
      </w:divBdr>
    </w:div>
    <w:div w:id="335769460">
      <w:marLeft w:val="640"/>
      <w:marRight w:val="0"/>
      <w:marTop w:val="0"/>
      <w:marBottom w:val="0"/>
      <w:divBdr>
        <w:top w:val="none" w:sz="0" w:space="0" w:color="auto"/>
        <w:left w:val="none" w:sz="0" w:space="0" w:color="auto"/>
        <w:bottom w:val="none" w:sz="0" w:space="0" w:color="auto"/>
        <w:right w:val="none" w:sz="0" w:space="0" w:color="auto"/>
      </w:divBdr>
    </w:div>
    <w:div w:id="335773151">
      <w:marLeft w:val="640"/>
      <w:marRight w:val="0"/>
      <w:marTop w:val="0"/>
      <w:marBottom w:val="0"/>
      <w:divBdr>
        <w:top w:val="none" w:sz="0" w:space="0" w:color="auto"/>
        <w:left w:val="none" w:sz="0" w:space="0" w:color="auto"/>
        <w:bottom w:val="none" w:sz="0" w:space="0" w:color="auto"/>
        <w:right w:val="none" w:sz="0" w:space="0" w:color="auto"/>
      </w:divBdr>
    </w:div>
    <w:div w:id="335958039">
      <w:marLeft w:val="640"/>
      <w:marRight w:val="0"/>
      <w:marTop w:val="0"/>
      <w:marBottom w:val="0"/>
      <w:divBdr>
        <w:top w:val="none" w:sz="0" w:space="0" w:color="auto"/>
        <w:left w:val="none" w:sz="0" w:space="0" w:color="auto"/>
        <w:bottom w:val="none" w:sz="0" w:space="0" w:color="auto"/>
        <w:right w:val="none" w:sz="0" w:space="0" w:color="auto"/>
      </w:divBdr>
    </w:div>
    <w:div w:id="336003833">
      <w:marLeft w:val="640"/>
      <w:marRight w:val="0"/>
      <w:marTop w:val="0"/>
      <w:marBottom w:val="0"/>
      <w:divBdr>
        <w:top w:val="none" w:sz="0" w:space="0" w:color="auto"/>
        <w:left w:val="none" w:sz="0" w:space="0" w:color="auto"/>
        <w:bottom w:val="none" w:sz="0" w:space="0" w:color="auto"/>
        <w:right w:val="none" w:sz="0" w:space="0" w:color="auto"/>
      </w:divBdr>
    </w:div>
    <w:div w:id="336227407">
      <w:marLeft w:val="640"/>
      <w:marRight w:val="0"/>
      <w:marTop w:val="0"/>
      <w:marBottom w:val="0"/>
      <w:divBdr>
        <w:top w:val="none" w:sz="0" w:space="0" w:color="auto"/>
        <w:left w:val="none" w:sz="0" w:space="0" w:color="auto"/>
        <w:bottom w:val="none" w:sz="0" w:space="0" w:color="auto"/>
        <w:right w:val="none" w:sz="0" w:space="0" w:color="auto"/>
      </w:divBdr>
    </w:div>
    <w:div w:id="336348830">
      <w:marLeft w:val="640"/>
      <w:marRight w:val="0"/>
      <w:marTop w:val="0"/>
      <w:marBottom w:val="0"/>
      <w:divBdr>
        <w:top w:val="none" w:sz="0" w:space="0" w:color="auto"/>
        <w:left w:val="none" w:sz="0" w:space="0" w:color="auto"/>
        <w:bottom w:val="none" w:sz="0" w:space="0" w:color="auto"/>
        <w:right w:val="none" w:sz="0" w:space="0" w:color="auto"/>
      </w:divBdr>
    </w:div>
    <w:div w:id="336424958">
      <w:marLeft w:val="640"/>
      <w:marRight w:val="0"/>
      <w:marTop w:val="0"/>
      <w:marBottom w:val="0"/>
      <w:divBdr>
        <w:top w:val="none" w:sz="0" w:space="0" w:color="auto"/>
        <w:left w:val="none" w:sz="0" w:space="0" w:color="auto"/>
        <w:bottom w:val="none" w:sz="0" w:space="0" w:color="auto"/>
        <w:right w:val="none" w:sz="0" w:space="0" w:color="auto"/>
      </w:divBdr>
    </w:div>
    <w:div w:id="336462981">
      <w:marLeft w:val="640"/>
      <w:marRight w:val="0"/>
      <w:marTop w:val="0"/>
      <w:marBottom w:val="0"/>
      <w:divBdr>
        <w:top w:val="none" w:sz="0" w:space="0" w:color="auto"/>
        <w:left w:val="none" w:sz="0" w:space="0" w:color="auto"/>
        <w:bottom w:val="none" w:sz="0" w:space="0" w:color="auto"/>
        <w:right w:val="none" w:sz="0" w:space="0" w:color="auto"/>
      </w:divBdr>
    </w:div>
    <w:div w:id="336538002">
      <w:marLeft w:val="640"/>
      <w:marRight w:val="0"/>
      <w:marTop w:val="0"/>
      <w:marBottom w:val="0"/>
      <w:divBdr>
        <w:top w:val="none" w:sz="0" w:space="0" w:color="auto"/>
        <w:left w:val="none" w:sz="0" w:space="0" w:color="auto"/>
        <w:bottom w:val="none" w:sz="0" w:space="0" w:color="auto"/>
        <w:right w:val="none" w:sz="0" w:space="0" w:color="auto"/>
      </w:divBdr>
    </w:div>
    <w:div w:id="336616884">
      <w:marLeft w:val="640"/>
      <w:marRight w:val="0"/>
      <w:marTop w:val="0"/>
      <w:marBottom w:val="0"/>
      <w:divBdr>
        <w:top w:val="none" w:sz="0" w:space="0" w:color="auto"/>
        <w:left w:val="none" w:sz="0" w:space="0" w:color="auto"/>
        <w:bottom w:val="none" w:sz="0" w:space="0" w:color="auto"/>
        <w:right w:val="none" w:sz="0" w:space="0" w:color="auto"/>
      </w:divBdr>
    </w:div>
    <w:div w:id="336688621">
      <w:marLeft w:val="640"/>
      <w:marRight w:val="0"/>
      <w:marTop w:val="0"/>
      <w:marBottom w:val="0"/>
      <w:divBdr>
        <w:top w:val="none" w:sz="0" w:space="0" w:color="auto"/>
        <w:left w:val="none" w:sz="0" w:space="0" w:color="auto"/>
        <w:bottom w:val="none" w:sz="0" w:space="0" w:color="auto"/>
        <w:right w:val="none" w:sz="0" w:space="0" w:color="auto"/>
      </w:divBdr>
    </w:div>
    <w:div w:id="336730173">
      <w:marLeft w:val="640"/>
      <w:marRight w:val="0"/>
      <w:marTop w:val="0"/>
      <w:marBottom w:val="0"/>
      <w:divBdr>
        <w:top w:val="none" w:sz="0" w:space="0" w:color="auto"/>
        <w:left w:val="none" w:sz="0" w:space="0" w:color="auto"/>
        <w:bottom w:val="none" w:sz="0" w:space="0" w:color="auto"/>
        <w:right w:val="none" w:sz="0" w:space="0" w:color="auto"/>
      </w:divBdr>
    </w:div>
    <w:div w:id="336734186">
      <w:marLeft w:val="640"/>
      <w:marRight w:val="0"/>
      <w:marTop w:val="0"/>
      <w:marBottom w:val="0"/>
      <w:divBdr>
        <w:top w:val="none" w:sz="0" w:space="0" w:color="auto"/>
        <w:left w:val="none" w:sz="0" w:space="0" w:color="auto"/>
        <w:bottom w:val="none" w:sz="0" w:space="0" w:color="auto"/>
        <w:right w:val="none" w:sz="0" w:space="0" w:color="auto"/>
      </w:divBdr>
    </w:div>
    <w:div w:id="337006265">
      <w:marLeft w:val="640"/>
      <w:marRight w:val="0"/>
      <w:marTop w:val="0"/>
      <w:marBottom w:val="0"/>
      <w:divBdr>
        <w:top w:val="none" w:sz="0" w:space="0" w:color="auto"/>
        <w:left w:val="none" w:sz="0" w:space="0" w:color="auto"/>
        <w:bottom w:val="none" w:sz="0" w:space="0" w:color="auto"/>
        <w:right w:val="none" w:sz="0" w:space="0" w:color="auto"/>
      </w:divBdr>
    </w:div>
    <w:div w:id="337007678">
      <w:marLeft w:val="640"/>
      <w:marRight w:val="0"/>
      <w:marTop w:val="0"/>
      <w:marBottom w:val="0"/>
      <w:divBdr>
        <w:top w:val="none" w:sz="0" w:space="0" w:color="auto"/>
        <w:left w:val="none" w:sz="0" w:space="0" w:color="auto"/>
        <w:bottom w:val="none" w:sz="0" w:space="0" w:color="auto"/>
        <w:right w:val="none" w:sz="0" w:space="0" w:color="auto"/>
      </w:divBdr>
    </w:div>
    <w:div w:id="337122010">
      <w:marLeft w:val="640"/>
      <w:marRight w:val="0"/>
      <w:marTop w:val="0"/>
      <w:marBottom w:val="0"/>
      <w:divBdr>
        <w:top w:val="none" w:sz="0" w:space="0" w:color="auto"/>
        <w:left w:val="none" w:sz="0" w:space="0" w:color="auto"/>
        <w:bottom w:val="none" w:sz="0" w:space="0" w:color="auto"/>
        <w:right w:val="none" w:sz="0" w:space="0" w:color="auto"/>
      </w:divBdr>
    </w:div>
    <w:div w:id="337197050">
      <w:marLeft w:val="640"/>
      <w:marRight w:val="0"/>
      <w:marTop w:val="0"/>
      <w:marBottom w:val="0"/>
      <w:divBdr>
        <w:top w:val="none" w:sz="0" w:space="0" w:color="auto"/>
        <w:left w:val="none" w:sz="0" w:space="0" w:color="auto"/>
        <w:bottom w:val="none" w:sz="0" w:space="0" w:color="auto"/>
        <w:right w:val="none" w:sz="0" w:space="0" w:color="auto"/>
      </w:divBdr>
    </w:div>
    <w:div w:id="337200177">
      <w:marLeft w:val="640"/>
      <w:marRight w:val="0"/>
      <w:marTop w:val="0"/>
      <w:marBottom w:val="0"/>
      <w:divBdr>
        <w:top w:val="none" w:sz="0" w:space="0" w:color="auto"/>
        <w:left w:val="none" w:sz="0" w:space="0" w:color="auto"/>
        <w:bottom w:val="none" w:sz="0" w:space="0" w:color="auto"/>
        <w:right w:val="none" w:sz="0" w:space="0" w:color="auto"/>
      </w:divBdr>
    </w:div>
    <w:div w:id="337273410">
      <w:marLeft w:val="640"/>
      <w:marRight w:val="0"/>
      <w:marTop w:val="0"/>
      <w:marBottom w:val="0"/>
      <w:divBdr>
        <w:top w:val="none" w:sz="0" w:space="0" w:color="auto"/>
        <w:left w:val="none" w:sz="0" w:space="0" w:color="auto"/>
        <w:bottom w:val="none" w:sz="0" w:space="0" w:color="auto"/>
        <w:right w:val="none" w:sz="0" w:space="0" w:color="auto"/>
      </w:divBdr>
    </w:div>
    <w:div w:id="337275778">
      <w:marLeft w:val="640"/>
      <w:marRight w:val="0"/>
      <w:marTop w:val="0"/>
      <w:marBottom w:val="0"/>
      <w:divBdr>
        <w:top w:val="none" w:sz="0" w:space="0" w:color="auto"/>
        <w:left w:val="none" w:sz="0" w:space="0" w:color="auto"/>
        <w:bottom w:val="none" w:sz="0" w:space="0" w:color="auto"/>
        <w:right w:val="none" w:sz="0" w:space="0" w:color="auto"/>
      </w:divBdr>
    </w:div>
    <w:div w:id="337389858">
      <w:marLeft w:val="640"/>
      <w:marRight w:val="0"/>
      <w:marTop w:val="0"/>
      <w:marBottom w:val="0"/>
      <w:divBdr>
        <w:top w:val="none" w:sz="0" w:space="0" w:color="auto"/>
        <w:left w:val="none" w:sz="0" w:space="0" w:color="auto"/>
        <w:bottom w:val="none" w:sz="0" w:space="0" w:color="auto"/>
        <w:right w:val="none" w:sz="0" w:space="0" w:color="auto"/>
      </w:divBdr>
    </w:div>
    <w:div w:id="337468922">
      <w:marLeft w:val="640"/>
      <w:marRight w:val="0"/>
      <w:marTop w:val="0"/>
      <w:marBottom w:val="0"/>
      <w:divBdr>
        <w:top w:val="none" w:sz="0" w:space="0" w:color="auto"/>
        <w:left w:val="none" w:sz="0" w:space="0" w:color="auto"/>
        <w:bottom w:val="none" w:sz="0" w:space="0" w:color="auto"/>
        <w:right w:val="none" w:sz="0" w:space="0" w:color="auto"/>
      </w:divBdr>
    </w:div>
    <w:div w:id="337541494">
      <w:marLeft w:val="640"/>
      <w:marRight w:val="0"/>
      <w:marTop w:val="0"/>
      <w:marBottom w:val="0"/>
      <w:divBdr>
        <w:top w:val="none" w:sz="0" w:space="0" w:color="auto"/>
        <w:left w:val="none" w:sz="0" w:space="0" w:color="auto"/>
        <w:bottom w:val="none" w:sz="0" w:space="0" w:color="auto"/>
        <w:right w:val="none" w:sz="0" w:space="0" w:color="auto"/>
      </w:divBdr>
    </w:div>
    <w:div w:id="337541854">
      <w:marLeft w:val="640"/>
      <w:marRight w:val="0"/>
      <w:marTop w:val="0"/>
      <w:marBottom w:val="0"/>
      <w:divBdr>
        <w:top w:val="none" w:sz="0" w:space="0" w:color="auto"/>
        <w:left w:val="none" w:sz="0" w:space="0" w:color="auto"/>
        <w:bottom w:val="none" w:sz="0" w:space="0" w:color="auto"/>
        <w:right w:val="none" w:sz="0" w:space="0" w:color="auto"/>
      </w:divBdr>
    </w:div>
    <w:div w:id="337583084">
      <w:marLeft w:val="640"/>
      <w:marRight w:val="0"/>
      <w:marTop w:val="0"/>
      <w:marBottom w:val="0"/>
      <w:divBdr>
        <w:top w:val="none" w:sz="0" w:space="0" w:color="auto"/>
        <w:left w:val="none" w:sz="0" w:space="0" w:color="auto"/>
        <w:bottom w:val="none" w:sz="0" w:space="0" w:color="auto"/>
        <w:right w:val="none" w:sz="0" w:space="0" w:color="auto"/>
      </w:divBdr>
    </w:div>
    <w:div w:id="337654954">
      <w:marLeft w:val="640"/>
      <w:marRight w:val="0"/>
      <w:marTop w:val="0"/>
      <w:marBottom w:val="0"/>
      <w:divBdr>
        <w:top w:val="none" w:sz="0" w:space="0" w:color="auto"/>
        <w:left w:val="none" w:sz="0" w:space="0" w:color="auto"/>
        <w:bottom w:val="none" w:sz="0" w:space="0" w:color="auto"/>
        <w:right w:val="none" w:sz="0" w:space="0" w:color="auto"/>
      </w:divBdr>
    </w:div>
    <w:div w:id="337662658">
      <w:marLeft w:val="640"/>
      <w:marRight w:val="0"/>
      <w:marTop w:val="0"/>
      <w:marBottom w:val="0"/>
      <w:divBdr>
        <w:top w:val="none" w:sz="0" w:space="0" w:color="auto"/>
        <w:left w:val="none" w:sz="0" w:space="0" w:color="auto"/>
        <w:bottom w:val="none" w:sz="0" w:space="0" w:color="auto"/>
        <w:right w:val="none" w:sz="0" w:space="0" w:color="auto"/>
      </w:divBdr>
    </w:div>
    <w:div w:id="337779562">
      <w:marLeft w:val="640"/>
      <w:marRight w:val="0"/>
      <w:marTop w:val="0"/>
      <w:marBottom w:val="0"/>
      <w:divBdr>
        <w:top w:val="none" w:sz="0" w:space="0" w:color="auto"/>
        <w:left w:val="none" w:sz="0" w:space="0" w:color="auto"/>
        <w:bottom w:val="none" w:sz="0" w:space="0" w:color="auto"/>
        <w:right w:val="none" w:sz="0" w:space="0" w:color="auto"/>
      </w:divBdr>
    </w:div>
    <w:div w:id="337925138">
      <w:marLeft w:val="640"/>
      <w:marRight w:val="0"/>
      <w:marTop w:val="0"/>
      <w:marBottom w:val="0"/>
      <w:divBdr>
        <w:top w:val="none" w:sz="0" w:space="0" w:color="auto"/>
        <w:left w:val="none" w:sz="0" w:space="0" w:color="auto"/>
        <w:bottom w:val="none" w:sz="0" w:space="0" w:color="auto"/>
        <w:right w:val="none" w:sz="0" w:space="0" w:color="auto"/>
      </w:divBdr>
    </w:div>
    <w:div w:id="337925436">
      <w:marLeft w:val="640"/>
      <w:marRight w:val="0"/>
      <w:marTop w:val="0"/>
      <w:marBottom w:val="0"/>
      <w:divBdr>
        <w:top w:val="none" w:sz="0" w:space="0" w:color="auto"/>
        <w:left w:val="none" w:sz="0" w:space="0" w:color="auto"/>
        <w:bottom w:val="none" w:sz="0" w:space="0" w:color="auto"/>
        <w:right w:val="none" w:sz="0" w:space="0" w:color="auto"/>
      </w:divBdr>
    </w:div>
    <w:div w:id="337930766">
      <w:marLeft w:val="640"/>
      <w:marRight w:val="0"/>
      <w:marTop w:val="0"/>
      <w:marBottom w:val="0"/>
      <w:divBdr>
        <w:top w:val="none" w:sz="0" w:space="0" w:color="auto"/>
        <w:left w:val="none" w:sz="0" w:space="0" w:color="auto"/>
        <w:bottom w:val="none" w:sz="0" w:space="0" w:color="auto"/>
        <w:right w:val="none" w:sz="0" w:space="0" w:color="auto"/>
      </w:divBdr>
    </w:div>
    <w:div w:id="337932261">
      <w:marLeft w:val="640"/>
      <w:marRight w:val="0"/>
      <w:marTop w:val="0"/>
      <w:marBottom w:val="0"/>
      <w:divBdr>
        <w:top w:val="none" w:sz="0" w:space="0" w:color="auto"/>
        <w:left w:val="none" w:sz="0" w:space="0" w:color="auto"/>
        <w:bottom w:val="none" w:sz="0" w:space="0" w:color="auto"/>
        <w:right w:val="none" w:sz="0" w:space="0" w:color="auto"/>
      </w:divBdr>
    </w:div>
    <w:div w:id="337970300">
      <w:marLeft w:val="640"/>
      <w:marRight w:val="0"/>
      <w:marTop w:val="0"/>
      <w:marBottom w:val="0"/>
      <w:divBdr>
        <w:top w:val="none" w:sz="0" w:space="0" w:color="auto"/>
        <w:left w:val="none" w:sz="0" w:space="0" w:color="auto"/>
        <w:bottom w:val="none" w:sz="0" w:space="0" w:color="auto"/>
        <w:right w:val="none" w:sz="0" w:space="0" w:color="auto"/>
      </w:divBdr>
    </w:div>
    <w:div w:id="338000815">
      <w:marLeft w:val="640"/>
      <w:marRight w:val="0"/>
      <w:marTop w:val="0"/>
      <w:marBottom w:val="0"/>
      <w:divBdr>
        <w:top w:val="none" w:sz="0" w:space="0" w:color="auto"/>
        <w:left w:val="none" w:sz="0" w:space="0" w:color="auto"/>
        <w:bottom w:val="none" w:sz="0" w:space="0" w:color="auto"/>
        <w:right w:val="none" w:sz="0" w:space="0" w:color="auto"/>
      </w:divBdr>
    </w:div>
    <w:div w:id="338043619">
      <w:marLeft w:val="640"/>
      <w:marRight w:val="0"/>
      <w:marTop w:val="0"/>
      <w:marBottom w:val="0"/>
      <w:divBdr>
        <w:top w:val="none" w:sz="0" w:space="0" w:color="auto"/>
        <w:left w:val="none" w:sz="0" w:space="0" w:color="auto"/>
        <w:bottom w:val="none" w:sz="0" w:space="0" w:color="auto"/>
        <w:right w:val="none" w:sz="0" w:space="0" w:color="auto"/>
      </w:divBdr>
    </w:div>
    <w:div w:id="338047562">
      <w:marLeft w:val="640"/>
      <w:marRight w:val="0"/>
      <w:marTop w:val="0"/>
      <w:marBottom w:val="0"/>
      <w:divBdr>
        <w:top w:val="none" w:sz="0" w:space="0" w:color="auto"/>
        <w:left w:val="none" w:sz="0" w:space="0" w:color="auto"/>
        <w:bottom w:val="none" w:sz="0" w:space="0" w:color="auto"/>
        <w:right w:val="none" w:sz="0" w:space="0" w:color="auto"/>
      </w:divBdr>
    </w:div>
    <w:div w:id="338119452">
      <w:marLeft w:val="640"/>
      <w:marRight w:val="0"/>
      <w:marTop w:val="0"/>
      <w:marBottom w:val="0"/>
      <w:divBdr>
        <w:top w:val="none" w:sz="0" w:space="0" w:color="auto"/>
        <w:left w:val="none" w:sz="0" w:space="0" w:color="auto"/>
        <w:bottom w:val="none" w:sz="0" w:space="0" w:color="auto"/>
        <w:right w:val="none" w:sz="0" w:space="0" w:color="auto"/>
      </w:divBdr>
    </w:div>
    <w:div w:id="338192520">
      <w:marLeft w:val="640"/>
      <w:marRight w:val="0"/>
      <w:marTop w:val="0"/>
      <w:marBottom w:val="0"/>
      <w:divBdr>
        <w:top w:val="none" w:sz="0" w:space="0" w:color="auto"/>
        <w:left w:val="none" w:sz="0" w:space="0" w:color="auto"/>
        <w:bottom w:val="none" w:sz="0" w:space="0" w:color="auto"/>
        <w:right w:val="none" w:sz="0" w:space="0" w:color="auto"/>
      </w:divBdr>
    </w:div>
    <w:div w:id="338196413">
      <w:marLeft w:val="640"/>
      <w:marRight w:val="0"/>
      <w:marTop w:val="0"/>
      <w:marBottom w:val="0"/>
      <w:divBdr>
        <w:top w:val="none" w:sz="0" w:space="0" w:color="auto"/>
        <w:left w:val="none" w:sz="0" w:space="0" w:color="auto"/>
        <w:bottom w:val="none" w:sz="0" w:space="0" w:color="auto"/>
        <w:right w:val="none" w:sz="0" w:space="0" w:color="auto"/>
      </w:divBdr>
    </w:div>
    <w:div w:id="338238326">
      <w:marLeft w:val="640"/>
      <w:marRight w:val="0"/>
      <w:marTop w:val="0"/>
      <w:marBottom w:val="0"/>
      <w:divBdr>
        <w:top w:val="none" w:sz="0" w:space="0" w:color="auto"/>
        <w:left w:val="none" w:sz="0" w:space="0" w:color="auto"/>
        <w:bottom w:val="none" w:sz="0" w:space="0" w:color="auto"/>
        <w:right w:val="none" w:sz="0" w:space="0" w:color="auto"/>
      </w:divBdr>
    </w:div>
    <w:div w:id="338432884">
      <w:marLeft w:val="640"/>
      <w:marRight w:val="0"/>
      <w:marTop w:val="0"/>
      <w:marBottom w:val="0"/>
      <w:divBdr>
        <w:top w:val="none" w:sz="0" w:space="0" w:color="auto"/>
        <w:left w:val="none" w:sz="0" w:space="0" w:color="auto"/>
        <w:bottom w:val="none" w:sz="0" w:space="0" w:color="auto"/>
        <w:right w:val="none" w:sz="0" w:space="0" w:color="auto"/>
      </w:divBdr>
    </w:div>
    <w:div w:id="338460102">
      <w:marLeft w:val="640"/>
      <w:marRight w:val="0"/>
      <w:marTop w:val="0"/>
      <w:marBottom w:val="0"/>
      <w:divBdr>
        <w:top w:val="none" w:sz="0" w:space="0" w:color="auto"/>
        <w:left w:val="none" w:sz="0" w:space="0" w:color="auto"/>
        <w:bottom w:val="none" w:sz="0" w:space="0" w:color="auto"/>
        <w:right w:val="none" w:sz="0" w:space="0" w:color="auto"/>
      </w:divBdr>
    </w:div>
    <w:div w:id="338503368">
      <w:marLeft w:val="640"/>
      <w:marRight w:val="0"/>
      <w:marTop w:val="0"/>
      <w:marBottom w:val="0"/>
      <w:divBdr>
        <w:top w:val="none" w:sz="0" w:space="0" w:color="auto"/>
        <w:left w:val="none" w:sz="0" w:space="0" w:color="auto"/>
        <w:bottom w:val="none" w:sz="0" w:space="0" w:color="auto"/>
        <w:right w:val="none" w:sz="0" w:space="0" w:color="auto"/>
      </w:divBdr>
    </w:div>
    <w:div w:id="338508839">
      <w:marLeft w:val="640"/>
      <w:marRight w:val="0"/>
      <w:marTop w:val="0"/>
      <w:marBottom w:val="0"/>
      <w:divBdr>
        <w:top w:val="none" w:sz="0" w:space="0" w:color="auto"/>
        <w:left w:val="none" w:sz="0" w:space="0" w:color="auto"/>
        <w:bottom w:val="none" w:sz="0" w:space="0" w:color="auto"/>
        <w:right w:val="none" w:sz="0" w:space="0" w:color="auto"/>
      </w:divBdr>
    </w:div>
    <w:div w:id="338580984">
      <w:marLeft w:val="640"/>
      <w:marRight w:val="0"/>
      <w:marTop w:val="0"/>
      <w:marBottom w:val="0"/>
      <w:divBdr>
        <w:top w:val="none" w:sz="0" w:space="0" w:color="auto"/>
        <w:left w:val="none" w:sz="0" w:space="0" w:color="auto"/>
        <w:bottom w:val="none" w:sz="0" w:space="0" w:color="auto"/>
        <w:right w:val="none" w:sz="0" w:space="0" w:color="auto"/>
      </w:divBdr>
    </w:div>
    <w:div w:id="338584155">
      <w:marLeft w:val="640"/>
      <w:marRight w:val="0"/>
      <w:marTop w:val="0"/>
      <w:marBottom w:val="0"/>
      <w:divBdr>
        <w:top w:val="none" w:sz="0" w:space="0" w:color="auto"/>
        <w:left w:val="none" w:sz="0" w:space="0" w:color="auto"/>
        <w:bottom w:val="none" w:sz="0" w:space="0" w:color="auto"/>
        <w:right w:val="none" w:sz="0" w:space="0" w:color="auto"/>
      </w:divBdr>
    </w:div>
    <w:div w:id="338698128">
      <w:marLeft w:val="640"/>
      <w:marRight w:val="0"/>
      <w:marTop w:val="0"/>
      <w:marBottom w:val="0"/>
      <w:divBdr>
        <w:top w:val="none" w:sz="0" w:space="0" w:color="auto"/>
        <w:left w:val="none" w:sz="0" w:space="0" w:color="auto"/>
        <w:bottom w:val="none" w:sz="0" w:space="0" w:color="auto"/>
        <w:right w:val="none" w:sz="0" w:space="0" w:color="auto"/>
      </w:divBdr>
    </w:div>
    <w:div w:id="338699306">
      <w:marLeft w:val="640"/>
      <w:marRight w:val="0"/>
      <w:marTop w:val="0"/>
      <w:marBottom w:val="0"/>
      <w:divBdr>
        <w:top w:val="none" w:sz="0" w:space="0" w:color="auto"/>
        <w:left w:val="none" w:sz="0" w:space="0" w:color="auto"/>
        <w:bottom w:val="none" w:sz="0" w:space="0" w:color="auto"/>
        <w:right w:val="none" w:sz="0" w:space="0" w:color="auto"/>
      </w:divBdr>
    </w:div>
    <w:div w:id="338771654">
      <w:marLeft w:val="640"/>
      <w:marRight w:val="0"/>
      <w:marTop w:val="0"/>
      <w:marBottom w:val="0"/>
      <w:divBdr>
        <w:top w:val="none" w:sz="0" w:space="0" w:color="auto"/>
        <w:left w:val="none" w:sz="0" w:space="0" w:color="auto"/>
        <w:bottom w:val="none" w:sz="0" w:space="0" w:color="auto"/>
        <w:right w:val="none" w:sz="0" w:space="0" w:color="auto"/>
      </w:divBdr>
    </w:div>
    <w:div w:id="338772567">
      <w:marLeft w:val="640"/>
      <w:marRight w:val="0"/>
      <w:marTop w:val="0"/>
      <w:marBottom w:val="0"/>
      <w:divBdr>
        <w:top w:val="none" w:sz="0" w:space="0" w:color="auto"/>
        <w:left w:val="none" w:sz="0" w:space="0" w:color="auto"/>
        <w:bottom w:val="none" w:sz="0" w:space="0" w:color="auto"/>
        <w:right w:val="none" w:sz="0" w:space="0" w:color="auto"/>
      </w:divBdr>
    </w:div>
    <w:div w:id="338773112">
      <w:marLeft w:val="640"/>
      <w:marRight w:val="0"/>
      <w:marTop w:val="0"/>
      <w:marBottom w:val="0"/>
      <w:divBdr>
        <w:top w:val="none" w:sz="0" w:space="0" w:color="auto"/>
        <w:left w:val="none" w:sz="0" w:space="0" w:color="auto"/>
        <w:bottom w:val="none" w:sz="0" w:space="0" w:color="auto"/>
        <w:right w:val="none" w:sz="0" w:space="0" w:color="auto"/>
      </w:divBdr>
    </w:div>
    <w:div w:id="338966146">
      <w:marLeft w:val="640"/>
      <w:marRight w:val="0"/>
      <w:marTop w:val="0"/>
      <w:marBottom w:val="0"/>
      <w:divBdr>
        <w:top w:val="none" w:sz="0" w:space="0" w:color="auto"/>
        <w:left w:val="none" w:sz="0" w:space="0" w:color="auto"/>
        <w:bottom w:val="none" w:sz="0" w:space="0" w:color="auto"/>
        <w:right w:val="none" w:sz="0" w:space="0" w:color="auto"/>
      </w:divBdr>
    </w:div>
    <w:div w:id="339086563">
      <w:marLeft w:val="640"/>
      <w:marRight w:val="0"/>
      <w:marTop w:val="0"/>
      <w:marBottom w:val="0"/>
      <w:divBdr>
        <w:top w:val="none" w:sz="0" w:space="0" w:color="auto"/>
        <w:left w:val="none" w:sz="0" w:space="0" w:color="auto"/>
        <w:bottom w:val="none" w:sz="0" w:space="0" w:color="auto"/>
        <w:right w:val="none" w:sz="0" w:space="0" w:color="auto"/>
      </w:divBdr>
    </w:div>
    <w:div w:id="339087966">
      <w:marLeft w:val="640"/>
      <w:marRight w:val="0"/>
      <w:marTop w:val="0"/>
      <w:marBottom w:val="0"/>
      <w:divBdr>
        <w:top w:val="none" w:sz="0" w:space="0" w:color="auto"/>
        <w:left w:val="none" w:sz="0" w:space="0" w:color="auto"/>
        <w:bottom w:val="none" w:sz="0" w:space="0" w:color="auto"/>
        <w:right w:val="none" w:sz="0" w:space="0" w:color="auto"/>
      </w:divBdr>
    </w:div>
    <w:div w:id="339161543">
      <w:marLeft w:val="640"/>
      <w:marRight w:val="0"/>
      <w:marTop w:val="0"/>
      <w:marBottom w:val="0"/>
      <w:divBdr>
        <w:top w:val="none" w:sz="0" w:space="0" w:color="auto"/>
        <w:left w:val="none" w:sz="0" w:space="0" w:color="auto"/>
        <w:bottom w:val="none" w:sz="0" w:space="0" w:color="auto"/>
        <w:right w:val="none" w:sz="0" w:space="0" w:color="auto"/>
      </w:divBdr>
    </w:div>
    <w:div w:id="339162547">
      <w:marLeft w:val="640"/>
      <w:marRight w:val="0"/>
      <w:marTop w:val="0"/>
      <w:marBottom w:val="0"/>
      <w:divBdr>
        <w:top w:val="none" w:sz="0" w:space="0" w:color="auto"/>
        <w:left w:val="none" w:sz="0" w:space="0" w:color="auto"/>
        <w:bottom w:val="none" w:sz="0" w:space="0" w:color="auto"/>
        <w:right w:val="none" w:sz="0" w:space="0" w:color="auto"/>
      </w:divBdr>
    </w:div>
    <w:div w:id="339163774">
      <w:marLeft w:val="640"/>
      <w:marRight w:val="0"/>
      <w:marTop w:val="0"/>
      <w:marBottom w:val="0"/>
      <w:divBdr>
        <w:top w:val="none" w:sz="0" w:space="0" w:color="auto"/>
        <w:left w:val="none" w:sz="0" w:space="0" w:color="auto"/>
        <w:bottom w:val="none" w:sz="0" w:space="0" w:color="auto"/>
        <w:right w:val="none" w:sz="0" w:space="0" w:color="auto"/>
      </w:divBdr>
    </w:div>
    <w:div w:id="339430120">
      <w:marLeft w:val="640"/>
      <w:marRight w:val="0"/>
      <w:marTop w:val="0"/>
      <w:marBottom w:val="0"/>
      <w:divBdr>
        <w:top w:val="none" w:sz="0" w:space="0" w:color="auto"/>
        <w:left w:val="none" w:sz="0" w:space="0" w:color="auto"/>
        <w:bottom w:val="none" w:sz="0" w:space="0" w:color="auto"/>
        <w:right w:val="none" w:sz="0" w:space="0" w:color="auto"/>
      </w:divBdr>
    </w:div>
    <w:div w:id="339430971">
      <w:marLeft w:val="640"/>
      <w:marRight w:val="0"/>
      <w:marTop w:val="0"/>
      <w:marBottom w:val="0"/>
      <w:divBdr>
        <w:top w:val="none" w:sz="0" w:space="0" w:color="auto"/>
        <w:left w:val="none" w:sz="0" w:space="0" w:color="auto"/>
        <w:bottom w:val="none" w:sz="0" w:space="0" w:color="auto"/>
        <w:right w:val="none" w:sz="0" w:space="0" w:color="auto"/>
      </w:divBdr>
    </w:div>
    <w:div w:id="339434697">
      <w:marLeft w:val="640"/>
      <w:marRight w:val="0"/>
      <w:marTop w:val="0"/>
      <w:marBottom w:val="0"/>
      <w:divBdr>
        <w:top w:val="none" w:sz="0" w:space="0" w:color="auto"/>
        <w:left w:val="none" w:sz="0" w:space="0" w:color="auto"/>
        <w:bottom w:val="none" w:sz="0" w:space="0" w:color="auto"/>
        <w:right w:val="none" w:sz="0" w:space="0" w:color="auto"/>
      </w:divBdr>
    </w:div>
    <w:div w:id="339477706">
      <w:marLeft w:val="640"/>
      <w:marRight w:val="0"/>
      <w:marTop w:val="0"/>
      <w:marBottom w:val="0"/>
      <w:divBdr>
        <w:top w:val="none" w:sz="0" w:space="0" w:color="auto"/>
        <w:left w:val="none" w:sz="0" w:space="0" w:color="auto"/>
        <w:bottom w:val="none" w:sz="0" w:space="0" w:color="auto"/>
        <w:right w:val="none" w:sz="0" w:space="0" w:color="auto"/>
      </w:divBdr>
    </w:div>
    <w:div w:id="339627811">
      <w:marLeft w:val="640"/>
      <w:marRight w:val="0"/>
      <w:marTop w:val="0"/>
      <w:marBottom w:val="0"/>
      <w:divBdr>
        <w:top w:val="none" w:sz="0" w:space="0" w:color="auto"/>
        <w:left w:val="none" w:sz="0" w:space="0" w:color="auto"/>
        <w:bottom w:val="none" w:sz="0" w:space="0" w:color="auto"/>
        <w:right w:val="none" w:sz="0" w:space="0" w:color="auto"/>
      </w:divBdr>
    </w:div>
    <w:div w:id="339936543">
      <w:marLeft w:val="640"/>
      <w:marRight w:val="0"/>
      <w:marTop w:val="0"/>
      <w:marBottom w:val="0"/>
      <w:divBdr>
        <w:top w:val="none" w:sz="0" w:space="0" w:color="auto"/>
        <w:left w:val="none" w:sz="0" w:space="0" w:color="auto"/>
        <w:bottom w:val="none" w:sz="0" w:space="0" w:color="auto"/>
        <w:right w:val="none" w:sz="0" w:space="0" w:color="auto"/>
      </w:divBdr>
    </w:div>
    <w:div w:id="339965276">
      <w:marLeft w:val="640"/>
      <w:marRight w:val="0"/>
      <w:marTop w:val="0"/>
      <w:marBottom w:val="0"/>
      <w:divBdr>
        <w:top w:val="none" w:sz="0" w:space="0" w:color="auto"/>
        <w:left w:val="none" w:sz="0" w:space="0" w:color="auto"/>
        <w:bottom w:val="none" w:sz="0" w:space="0" w:color="auto"/>
        <w:right w:val="none" w:sz="0" w:space="0" w:color="auto"/>
      </w:divBdr>
    </w:div>
    <w:div w:id="340008419">
      <w:marLeft w:val="640"/>
      <w:marRight w:val="0"/>
      <w:marTop w:val="0"/>
      <w:marBottom w:val="0"/>
      <w:divBdr>
        <w:top w:val="none" w:sz="0" w:space="0" w:color="auto"/>
        <w:left w:val="none" w:sz="0" w:space="0" w:color="auto"/>
        <w:bottom w:val="none" w:sz="0" w:space="0" w:color="auto"/>
        <w:right w:val="none" w:sz="0" w:space="0" w:color="auto"/>
      </w:divBdr>
    </w:div>
    <w:div w:id="340014407">
      <w:marLeft w:val="640"/>
      <w:marRight w:val="0"/>
      <w:marTop w:val="0"/>
      <w:marBottom w:val="0"/>
      <w:divBdr>
        <w:top w:val="none" w:sz="0" w:space="0" w:color="auto"/>
        <w:left w:val="none" w:sz="0" w:space="0" w:color="auto"/>
        <w:bottom w:val="none" w:sz="0" w:space="0" w:color="auto"/>
        <w:right w:val="none" w:sz="0" w:space="0" w:color="auto"/>
      </w:divBdr>
    </w:div>
    <w:div w:id="340014723">
      <w:marLeft w:val="640"/>
      <w:marRight w:val="0"/>
      <w:marTop w:val="0"/>
      <w:marBottom w:val="0"/>
      <w:divBdr>
        <w:top w:val="none" w:sz="0" w:space="0" w:color="auto"/>
        <w:left w:val="none" w:sz="0" w:space="0" w:color="auto"/>
        <w:bottom w:val="none" w:sz="0" w:space="0" w:color="auto"/>
        <w:right w:val="none" w:sz="0" w:space="0" w:color="auto"/>
      </w:divBdr>
    </w:div>
    <w:div w:id="340083931">
      <w:marLeft w:val="640"/>
      <w:marRight w:val="0"/>
      <w:marTop w:val="0"/>
      <w:marBottom w:val="0"/>
      <w:divBdr>
        <w:top w:val="none" w:sz="0" w:space="0" w:color="auto"/>
        <w:left w:val="none" w:sz="0" w:space="0" w:color="auto"/>
        <w:bottom w:val="none" w:sz="0" w:space="0" w:color="auto"/>
        <w:right w:val="none" w:sz="0" w:space="0" w:color="auto"/>
      </w:divBdr>
    </w:div>
    <w:div w:id="340158348">
      <w:marLeft w:val="640"/>
      <w:marRight w:val="0"/>
      <w:marTop w:val="0"/>
      <w:marBottom w:val="0"/>
      <w:divBdr>
        <w:top w:val="none" w:sz="0" w:space="0" w:color="auto"/>
        <w:left w:val="none" w:sz="0" w:space="0" w:color="auto"/>
        <w:bottom w:val="none" w:sz="0" w:space="0" w:color="auto"/>
        <w:right w:val="none" w:sz="0" w:space="0" w:color="auto"/>
      </w:divBdr>
    </w:div>
    <w:div w:id="340199906">
      <w:marLeft w:val="640"/>
      <w:marRight w:val="0"/>
      <w:marTop w:val="0"/>
      <w:marBottom w:val="0"/>
      <w:divBdr>
        <w:top w:val="none" w:sz="0" w:space="0" w:color="auto"/>
        <w:left w:val="none" w:sz="0" w:space="0" w:color="auto"/>
        <w:bottom w:val="none" w:sz="0" w:space="0" w:color="auto"/>
        <w:right w:val="none" w:sz="0" w:space="0" w:color="auto"/>
      </w:divBdr>
    </w:div>
    <w:div w:id="340205254">
      <w:marLeft w:val="640"/>
      <w:marRight w:val="0"/>
      <w:marTop w:val="0"/>
      <w:marBottom w:val="0"/>
      <w:divBdr>
        <w:top w:val="none" w:sz="0" w:space="0" w:color="auto"/>
        <w:left w:val="none" w:sz="0" w:space="0" w:color="auto"/>
        <w:bottom w:val="none" w:sz="0" w:space="0" w:color="auto"/>
        <w:right w:val="none" w:sz="0" w:space="0" w:color="auto"/>
      </w:divBdr>
    </w:div>
    <w:div w:id="340469629">
      <w:marLeft w:val="640"/>
      <w:marRight w:val="0"/>
      <w:marTop w:val="0"/>
      <w:marBottom w:val="0"/>
      <w:divBdr>
        <w:top w:val="none" w:sz="0" w:space="0" w:color="auto"/>
        <w:left w:val="none" w:sz="0" w:space="0" w:color="auto"/>
        <w:bottom w:val="none" w:sz="0" w:space="0" w:color="auto"/>
        <w:right w:val="none" w:sz="0" w:space="0" w:color="auto"/>
      </w:divBdr>
    </w:div>
    <w:div w:id="340544846">
      <w:marLeft w:val="640"/>
      <w:marRight w:val="0"/>
      <w:marTop w:val="0"/>
      <w:marBottom w:val="0"/>
      <w:divBdr>
        <w:top w:val="none" w:sz="0" w:space="0" w:color="auto"/>
        <w:left w:val="none" w:sz="0" w:space="0" w:color="auto"/>
        <w:bottom w:val="none" w:sz="0" w:space="0" w:color="auto"/>
        <w:right w:val="none" w:sz="0" w:space="0" w:color="auto"/>
      </w:divBdr>
    </w:div>
    <w:div w:id="340621049">
      <w:marLeft w:val="640"/>
      <w:marRight w:val="0"/>
      <w:marTop w:val="0"/>
      <w:marBottom w:val="0"/>
      <w:divBdr>
        <w:top w:val="none" w:sz="0" w:space="0" w:color="auto"/>
        <w:left w:val="none" w:sz="0" w:space="0" w:color="auto"/>
        <w:bottom w:val="none" w:sz="0" w:space="0" w:color="auto"/>
        <w:right w:val="none" w:sz="0" w:space="0" w:color="auto"/>
      </w:divBdr>
    </w:div>
    <w:div w:id="340669352">
      <w:marLeft w:val="640"/>
      <w:marRight w:val="0"/>
      <w:marTop w:val="0"/>
      <w:marBottom w:val="0"/>
      <w:divBdr>
        <w:top w:val="none" w:sz="0" w:space="0" w:color="auto"/>
        <w:left w:val="none" w:sz="0" w:space="0" w:color="auto"/>
        <w:bottom w:val="none" w:sz="0" w:space="0" w:color="auto"/>
        <w:right w:val="none" w:sz="0" w:space="0" w:color="auto"/>
      </w:divBdr>
    </w:div>
    <w:div w:id="340788145">
      <w:marLeft w:val="640"/>
      <w:marRight w:val="0"/>
      <w:marTop w:val="0"/>
      <w:marBottom w:val="0"/>
      <w:divBdr>
        <w:top w:val="none" w:sz="0" w:space="0" w:color="auto"/>
        <w:left w:val="none" w:sz="0" w:space="0" w:color="auto"/>
        <w:bottom w:val="none" w:sz="0" w:space="0" w:color="auto"/>
        <w:right w:val="none" w:sz="0" w:space="0" w:color="auto"/>
      </w:divBdr>
    </w:div>
    <w:div w:id="341007911">
      <w:marLeft w:val="640"/>
      <w:marRight w:val="0"/>
      <w:marTop w:val="0"/>
      <w:marBottom w:val="0"/>
      <w:divBdr>
        <w:top w:val="none" w:sz="0" w:space="0" w:color="auto"/>
        <w:left w:val="none" w:sz="0" w:space="0" w:color="auto"/>
        <w:bottom w:val="none" w:sz="0" w:space="0" w:color="auto"/>
        <w:right w:val="none" w:sz="0" w:space="0" w:color="auto"/>
      </w:divBdr>
    </w:div>
    <w:div w:id="341008277">
      <w:marLeft w:val="640"/>
      <w:marRight w:val="0"/>
      <w:marTop w:val="0"/>
      <w:marBottom w:val="0"/>
      <w:divBdr>
        <w:top w:val="none" w:sz="0" w:space="0" w:color="auto"/>
        <w:left w:val="none" w:sz="0" w:space="0" w:color="auto"/>
        <w:bottom w:val="none" w:sz="0" w:space="0" w:color="auto"/>
        <w:right w:val="none" w:sz="0" w:space="0" w:color="auto"/>
      </w:divBdr>
    </w:div>
    <w:div w:id="341015446">
      <w:marLeft w:val="640"/>
      <w:marRight w:val="0"/>
      <w:marTop w:val="0"/>
      <w:marBottom w:val="0"/>
      <w:divBdr>
        <w:top w:val="none" w:sz="0" w:space="0" w:color="auto"/>
        <w:left w:val="none" w:sz="0" w:space="0" w:color="auto"/>
        <w:bottom w:val="none" w:sz="0" w:space="0" w:color="auto"/>
        <w:right w:val="none" w:sz="0" w:space="0" w:color="auto"/>
      </w:divBdr>
    </w:div>
    <w:div w:id="341125709">
      <w:marLeft w:val="640"/>
      <w:marRight w:val="0"/>
      <w:marTop w:val="0"/>
      <w:marBottom w:val="0"/>
      <w:divBdr>
        <w:top w:val="none" w:sz="0" w:space="0" w:color="auto"/>
        <w:left w:val="none" w:sz="0" w:space="0" w:color="auto"/>
        <w:bottom w:val="none" w:sz="0" w:space="0" w:color="auto"/>
        <w:right w:val="none" w:sz="0" w:space="0" w:color="auto"/>
      </w:divBdr>
    </w:div>
    <w:div w:id="341203013">
      <w:marLeft w:val="640"/>
      <w:marRight w:val="0"/>
      <w:marTop w:val="0"/>
      <w:marBottom w:val="0"/>
      <w:divBdr>
        <w:top w:val="none" w:sz="0" w:space="0" w:color="auto"/>
        <w:left w:val="none" w:sz="0" w:space="0" w:color="auto"/>
        <w:bottom w:val="none" w:sz="0" w:space="0" w:color="auto"/>
        <w:right w:val="none" w:sz="0" w:space="0" w:color="auto"/>
      </w:divBdr>
    </w:div>
    <w:div w:id="341204929">
      <w:marLeft w:val="640"/>
      <w:marRight w:val="0"/>
      <w:marTop w:val="0"/>
      <w:marBottom w:val="0"/>
      <w:divBdr>
        <w:top w:val="none" w:sz="0" w:space="0" w:color="auto"/>
        <w:left w:val="none" w:sz="0" w:space="0" w:color="auto"/>
        <w:bottom w:val="none" w:sz="0" w:space="0" w:color="auto"/>
        <w:right w:val="none" w:sz="0" w:space="0" w:color="auto"/>
      </w:divBdr>
    </w:div>
    <w:div w:id="341205742">
      <w:marLeft w:val="640"/>
      <w:marRight w:val="0"/>
      <w:marTop w:val="0"/>
      <w:marBottom w:val="0"/>
      <w:divBdr>
        <w:top w:val="none" w:sz="0" w:space="0" w:color="auto"/>
        <w:left w:val="none" w:sz="0" w:space="0" w:color="auto"/>
        <w:bottom w:val="none" w:sz="0" w:space="0" w:color="auto"/>
        <w:right w:val="none" w:sz="0" w:space="0" w:color="auto"/>
      </w:divBdr>
    </w:div>
    <w:div w:id="341317497">
      <w:marLeft w:val="640"/>
      <w:marRight w:val="0"/>
      <w:marTop w:val="0"/>
      <w:marBottom w:val="0"/>
      <w:divBdr>
        <w:top w:val="none" w:sz="0" w:space="0" w:color="auto"/>
        <w:left w:val="none" w:sz="0" w:space="0" w:color="auto"/>
        <w:bottom w:val="none" w:sz="0" w:space="0" w:color="auto"/>
        <w:right w:val="none" w:sz="0" w:space="0" w:color="auto"/>
      </w:divBdr>
    </w:div>
    <w:div w:id="341320422">
      <w:marLeft w:val="640"/>
      <w:marRight w:val="0"/>
      <w:marTop w:val="0"/>
      <w:marBottom w:val="0"/>
      <w:divBdr>
        <w:top w:val="none" w:sz="0" w:space="0" w:color="auto"/>
        <w:left w:val="none" w:sz="0" w:space="0" w:color="auto"/>
        <w:bottom w:val="none" w:sz="0" w:space="0" w:color="auto"/>
        <w:right w:val="none" w:sz="0" w:space="0" w:color="auto"/>
      </w:divBdr>
    </w:div>
    <w:div w:id="341323261">
      <w:marLeft w:val="640"/>
      <w:marRight w:val="0"/>
      <w:marTop w:val="0"/>
      <w:marBottom w:val="0"/>
      <w:divBdr>
        <w:top w:val="none" w:sz="0" w:space="0" w:color="auto"/>
        <w:left w:val="none" w:sz="0" w:space="0" w:color="auto"/>
        <w:bottom w:val="none" w:sz="0" w:space="0" w:color="auto"/>
        <w:right w:val="none" w:sz="0" w:space="0" w:color="auto"/>
      </w:divBdr>
    </w:div>
    <w:div w:id="341324670">
      <w:marLeft w:val="640"/>
      <w:marRight w:val="0"/>
      <w:marTop w:val="0"/>
      <w:marBottom w:val="0"/>
      <w:divBdr>
        <w:top w:val="none" w:sz="0" w:space="0" w:color="auto"/>
        <w:left w:val="none" w:sz="0" w:space="0" w:color="auto"/>
        <w:bottom w:val="none" w:sz="0" w:space="0" w:color="auto"/>
        <w:right w:val="none" w:sz="0" w:space="0" w:color="auto"/>
      </w:divBdr>
    </w:div>
    <w:div w:id="341472279">
      <w:marLeft w:val="640"/>
      <w:marRight w:val="0"/>
      <w:marTop w:val="0"/>
      <w:marBottom w:val="0"/>
      <w:divBdr>
        <w:top w:val="none" w:sz="0" w:space="0" w:color="auto"/>
        <w:left w:val="none" w:sz="0" w:space="0" w:color="auto"/>
        <w:bottom w:val="none" w:sz="0" w:space="0" w:color="auto"/>
        <w:right w:val="none" w:sz="0" w:space="0" w:color="auto"/>
      </w:divBdr>
    </w:div>
    <w:div w:id="341856725">
      <w:marLeft w:val="640"/>
      <w:marRight w:val="0"/>
      <w:marTop w:val="0"/>
      <w:marBottom w:val="0"/>
      <w:divBdr>
        <w:top w:val="none" w:sz="0" w:space="0" w:color="auto"/>
        <w:left w:val="none" w:sz="0" w:space="0" w:color="auto"/>
        <w:bottom w:val="none" w:sz="0" w:space="0" w:color="auto"/>
        <w:right w:val="none" w:sz="0" w:space="0" w:color="auto"/>
      </w:divBdr>
    </w:div>
    <w:div w:id="341860038">
      <w:marLeft w:val="640"/>
      <w:marRight w:val="0"/>
      <w:marTop w:val="0"/>
      <w:marBottom w:val="0"/>
      <w:divBdr>
        <w:top w:val="none" w:sz="0" w:space="0" w:color="auto"/>
        <w:left w:val="none" w:sz="0" w:space="0" w:color="auto"/>
        <w:bottom w:val="none" w:sz="0" w:space="0" w:color="auto"/>
        <w:right w:val="none" w:sz="0" w:space="0" w:color="auto"/>
      </w:divBdr>
    </w:div>
    <w:div w:id="341862846">
      <w:marLeft w:val="640"/>
      <w:marRight w:val="0"/>
      <w:marTop w:val="0"/>
      <w:marBottom w:val="0"/>
      <w:divBdr>
        <w:top w:val="none" w:sz="0" w:space="0" w:color="auto"/>
        <w:left w:val="none" w:sz="0" w:space="0" w:color="auto"/>
        <w:bottom w:val="none" w:sz="0" w:space="0" w:color="auto"/>
        <w:right w:val="none" w:sz="0" w:space="0" w:color="auto"/>
      </w:divBdr>
    </w:div>
    <w:div w:id="341976610">
      <w:marLeft w:val="640"/>
      <w:marRight w:val="0"/>
      <w:marTop w:val="0"/>
      <w:marBottom w:val="0"/>
      <w:divBdr>
        <w:top w:val="none" w:sz="0" w:space="0" w:color="auto"/>
        <w:left w:val="none" w:sz="0" w:space="0" w:color="auto"/>
        <w:bottom w:val="none" w:sz="0" w:space="0" w:color="auto"/>
        <w:right w:val="none" w:sz="0" w:space="0" w:color="auto"/>
      </w:divBdr>
    </w:div>
    <w:div w:id="341977573">
      <w:marLeft w:val="640"/>
      <w:marRight w:val="0"/>
      <w:marTop w:val="0"/>
      <w:marBottom w:val="0"/>
      <w:divBdr>
        <w:top w:val="none" w:sz="0" w:space="0" w:color="auto"/>
        <w:left w:val="none" w:sz="0" w:space="0" w:color="auto"/>
        <w:bottom w:val="none" w:sz="0" w:space="0" w:color="auto"/>
        <w:right w:val="none" w:sz="0" w:space="0" w:color="auto"/>
      </w:divBdr>
    </w:div>
    <w:div w:id="341979033">
      <w:marLeft w:val="640"/>
      <w:marRight w:val="0"/>
      <w:marTop w:val="0"/>
      <w:marBottom w:val="0"/>
      <w:divBdr>
        <w:top w:val="none" w:sz="0" w:space="0" w:color="auto"/>
        <w:left w:val="none" w:sz="0" w:space="0" w:color="auto"/>
        <w:bottom w:val="none" w:sz="0" w:space="0" w:color="auto"/>
        <w:right w:val="none" w:sz="0" w:space="0" w:color="auto"/>
      </w:divBdr>
    </w:div>
    <w:div w:id="342097993">
      <w:marLeft w:val="640"/>
      <w:marRight w:val="0"/>
      <w:marTop w:val="0"/>
      <w:marBottom w:val="0"/>
      <w:divBdr>
        <w:top w:val="none" w:sz="0" w:space="0" w:color="auto"/>
        <w:left w:val="none" w:sz="0" w:space="0" w:color="auto"/>
        <w:bottom w:val="none" w:sz="0" w:space="0" w:color="auto"/>
        <w:right w:val="none" w:sz="0" w:space="0" w:color="auto"/>
      </w:divBdr>
    </w:div>
    <w:div w:id="342241670">
      <w:marLeft w:val="640"/>
      <w:marRight w:val="0"/>
      <w:marTop w:val="0"/>
      <w:marBottom w:val="0"/>
      <w:divBdr>
        <w:top w:val="none" w:sz="0" w:space="0" w:color="auto"/>
        <w:left w:val="none" w:sz="0" w:space="0" w:color="auto"/>
        <w:bottom w:val="none" w:sz="0" w:space="0" w:color="auto"/>
        <w:right w:val="none" w:sz="0" w:space="0" w:color="auto"/>
      </w:divBdr>
    </w:div>
    <w:div w:id="342242863">
      <w:marLeft w:val="640"/>
      <w:marRight w:val="0"/>
      <w:marTop w:val="0"/>
      <w:marBottom w:val="0"/>
      <w:divBdr>
        <w:top w:val="none" w:sz="0" w:space="0" w:color="auto"/>
        <w:left w:val="none" w:sz="0" w:space="0" w:color="auto"/>
        <w:bottom w:val="none" w:sz="0" w:space="0" w:color="auto"/>
        <w:right w:val="none" w:sz="0" w:space="0" w:color="auto"/>
      </w:divBdr>
    </w:div>
    <w:div w:id="342245546">
      <w:marLeft w:val="640"/>
      <w:marRight w:val="0"/>
      <w:marTop w:val="0"/>
      <w:marBottom w:val="0"/>
      <w:divBdr>
        <w:top w:val="none" w:sz="0" w:space="0" w:color="auto"/>
        <w:left w:val="none" w:sz="0" w:space="0" w:color="auto"/>
        <w:bottom w:val="none" w:sz="0" w:space="0" w:color="auto"/>
        <w:right w:val="none" w:sz="0" w:space="0" w:color="auto"/>
      </w:divBdr>
    </w:div>
    <w:div w:id="342249078">
      <w:marLeft w:val="640"/>
      <w:marRight w:val="0"/>
      <w:marTop w:val="0"/>
      <w:marBottom w:val="0"/>
      <w:divBdr>
        <w:top w:val="none" w:sz="0" w:space="0" w:color="auto"/>
        <w:left w:val="none" w:sz="0" w:space="0" w:color="auto"/>
        <w:bottom w:val="none" w:sz="0" w:space="0" w:color="auto"/>
        <w:right w:val="none" w:sz="0" w:space="0" w:color="auto"/>
      </w:divBdr>
    </w:div>
    <w:div w:id="342318425">
      <w:marLeft w:val="640"/>
      <w:marRight w:val="0"/>
      <w:marTop w:val="0"/>
      <w:marBottom w:val="0"/>
      <w:divBdr>
        <w:top w:val="none" w:sz="0" w:space="0" w:color="auto"/>
        <w:left w:val="none" w:sz="0" w:space="0" w:color="auto"/>
        <w:bottom w:val="none" w:sz="0" w:space="0" w:color="auto"/>
        <w:right w:val="none" w:sz="0" w:space="0" w:color="auto"/>
      </w:divBdr>
    </w:div>
    <w:div w:id="342324067">
      <w:marLeft w:val="640"/>
      <w:marRight w:val="0"/>
      <w:marTop w:val="0"/>
      <w:marBottom w:val="0"/>
      <w:divBdr>
        <w:top w:val="none" w:sz="0" w:space="0" w:color="auto"/>
        <w:left w:val="none" w:sz="0" w:space="0" w:color="auto"/>
        <w:bottom w:val="none" w:sz="0" w:space="0" w:color="auto"/>
        <w:right w:val="none" w:sz="0" w:space="0" w:color="auto"/>
      </w:divBdr>
    </w:div>
    <w:div w:id="342362385">
      <w:marLeft w:val="640"/>
      <w:marRight w:val="0"/>
      <w:marTop w:val="0"/>
      <w:marBottom w:val="0"/>
      <w:divBdr>
        <w:top w:val="none" w:sz="0" w:space="0" w:color="auto"/>
        <w:left w:val="none" w:sz="0" w:space="0" w:color="auto"/>
        <w:bottom w:val="none" w:sz="0" w:space="0" w:color="auto"/>
        <w:right w:val="none" w:sz="0" w:space="0" w:color="auto"/>
      </w:divBdr>
    </w:div>
    <w:div w:id="342367597">
      <w:marLeft w:val="640"/>
      <w:marRight w:val="0"/>
      <w:marTop w:val="0"/>
      <w:marBottom w:val="0"/>
      <w:divBdr>
        <w:top w:val="none" w:sz="0" w:space="0" w:color="auto"/>
        <w:left w:val="none" w:sz="0" w:space="0" w:color="auto"/>
        <w:bottom w:val="none" w:sz="0" w:space="0" w:color="auto"/>
        <w:right w:val="none" w:sz="0" w:space="0" w:color="auto"/>
      </w:divBdr>
    </w:div>
    <w:div w:id="342514275">
      <w:marLeft w:val="640"/>
      <w:marRight w:val="0"/>
      <w:marTop w:val="0"/>
      <w:marBottom w:val="0"/>
      <w:divBdr>
        <w:top w:val="none" w:sz="0" w:space="0" w:color="auto"/>
        <w:left w:val="none" w:sz="0" w:space="0" w:color="auto"/>
        <w:bottom w:val="none" w:sz="0" w:space="0" w:color="auto"/>
        <w:right w:val="none" w:sz="0" w:space="0" w:color="auto"/>
      </w:divBdr>
    </w:div>
    <w:div w:id="342560765">
      <w:marLeft w:val="640"/>
      <w:marRight w:val="0"/>
      <w:marTop w:val="0"/>
      <w:marBottom w:val="0"/>
      <w:divBdr>
        <w:top w:val="none" w:sz="0" w:space="0" w:color="auto"/>
        <w:left w:val="none" w:sz="0" w:space="0" w:color="auto"/>
        <w:bottom w:val="none" w:sz="0" w:space="0" w:color="auto"/>
        <w:right w:val="none" w:sz="0" w:space="0" w:color="auto"/>
      </w:divBdr>
    </w:div>
    <w:div w:id="342826664">
      <w:marLeft w:val="640"/>
      <w:marRight w:val="0"/>
      <w:marTop w:val="0"/>
      <w:marBottom w:val="0"/>
      <w:divBdr>
        <w:top w:val="none" w:sz="0" w:space="0" w:color="auto"/>
        <w:left w:val="none" w:sz="0" w:space="0" w:color="auto"/>
        <w:bottom w:val="none" w:sz="0" w:space="0" w:color="auto"/>
        <w:right w:val="none" w:sz="0" w:space="0" w:color="auto"/>
      </w:divBdr>
    </w:div>
    <w:div w:id="342901755">
      <w:marLeft w:val="640"/>
      <w:marRight w:val="0"/>
      <w:marTop w:val="0"/>
      <w:marBottom w:val="0"/>
      <w:divBdr>
        <w:top w:val="none" w:sz="0" w:space="0" w:color="auto"/>
        <w:left w:val="none" w:sz="0" w:space="0" w:color="auto"/>
        <w:bottom w:val="none" w:sz="0" w:space="0" w:color="auto"/>
        <w:right w:val="none" w:sz="0" w:space="0" w:color="auto"/>
      </w:divBdr>
    </w:div>
    <w:div w:id="342976147">
      <w:marLeft w:val="640"/>
      <w:marRight w:val="0"/>
      <w:marTop w:val="0"/>
      <w:marBottom w:val="0"/>
      <w:divBdr>
        <w:top w:val="none" w:sz="0" w:space="0" w:color="auto"/>
        <w:left w:val="none" w:sz="0" w:space="0" w:color="auto"/>
        <w:bottom w:val="none" w:sz="0" w:space="0" w:color="auto"/>
        <w:right w:val="none" w:sz="0" w:space="0" w:color="auto"/>
      </w:divBdr>
    </w:div>
    <w:div w:id="342978536">
      <w:marLeft w:val="640"/>
      <w:marRight w:val="0"/>
      <w:marTop w:val="0"/>
      <w:marBottom w:val="0"/>
      <w:divBdr>
        <w:top w:val="none" w:sz="0" w:space="0" w:color="auto"/>
        <w:left w:val="none" w:sz="0" w:space="0" w:color="auto"/>
        <w:bottom w:val="none" w:sz="0" w:space="0" w:color="auto"/>
        <w:right w:val="none" w:sz="0" w:space="0" w:color="auto"/>
      </w:divBdr>
    </w:div>
    <w:div w:id="343089411">
      <w:marLeft w:val="640"/>
      <w:marRight w:val="0"/>
      <w:marTop w:val="0"/>
      <w:marBottom w:val="0"/>
      <w:divBdr>
        <w:top w:val="none" w:sz="0" w:space="0" w:color="auto"/>
        <w:left w:val="none" w:sz="0" w:space="0" w:color="auto"/>
        <w:bottom w:val="none" w:sz="0" w:space="0" w:color="auto"/>
        <w:right w:val="none" w:sz="0" w:space="0" w:color="auto"/>
      </w:divBdr>
    </w:div>
    <w:div w:id="343098900">
      <w:marLeft w:val="640"/>
      <w:marRight w:val="0"/>
      <w:marTop w:val="0"/>
      <w:marBottom w:val="0"/>
      <w:divBdr>
        <w:top w:val="none" w:sz="0" w:space="0" w:color="auto"/>
        <w:left w:val="none" w:sz="0" w:space="0" w:color="auto"/>
        <w:bottom w:val="none" w:sz="0" w:space="0" w:color="auto"/>
        <w:right w:val="none" w:sz="0" w:space="0" w:color="auto"/>
      </w:divBdr>
    </w:div>
    <w:div w:id="343364666">
      <w:marLeft w:val="640"/>
      <w:marRight w:val="0"/>
      <w:marTop w:val="0"/>
      <w:marBottom w:val="0"/>
      <w:divBdr>
        <w:top w:val="none" w:sz="0" w:space="0" w:color="auto"/>
        <w:left w:val="none" w:sz="0" w:space="0" w:color="auto"/>
        <w:bottom w:val="none" w:sz="0" w:space="0" w:color="auto"/>
        <w:right w:val="none" w:sz="0" w:space="0" w:color="auto"/>
      </w:divBdr>
    </w:div>
    <w:div w:id="343437965">
      <w:marLeft w:val="640"/>
      <w:marRight w:val="0"/>
      <w:marTop w:val="0"/>
      <w:marBottom w:val="0"/>
      <w:divBdr>
        <w:top w:val="none" w:sz="0" w:space="0" w:color="auto"/>
        <w:left w:val="none" w:sz="0" w:space="0" w:color="auto"/>
        <w:bottom w:val="none" w:sz="0" w:space="0" w:color="auto"/>
        <w:right w:val="none" w:sz="0" w:space="0" w:color="auto"/>
      </w:divBdr>
    </w:div>
    <w:div w:id="343556418">
      <w:marLeft w:val="640"/>
      <w:marRight w:val="0"/>
      <w:marTop w:val="0"/>
      <w:marBottom w:val="0"/>
      <w:divBdr>
        <w:top w:val="none" w:sz="0" w:space="0" w:color="auto"/>
        <w:left w:val="none" w:sz="0" w:space="0" w:color="auto"/>
        <w:bottom w:val="none" w:sz="0" w:space="0" w:color="auto"/>
        <w:right w:val="none" w:sz="0" w:space="0" w:color="auto"/>
      </w:divBdr>
    </w:div>
    <w:div w:id="343630885">
      <w:marLeft w:val="640"/>
      <w:marRight w:val="0"/>
      <w:marTop w:val="0"/>
      <w:marBottom w:val="0"/>
      <w:divBdr>
        <w:top w:val="none" w:sz="0" w:space="0" w:color="auto"/>
        <w:left w:val="none" w:sz="0" w:space="0" w:color="auto"/>
        <w:bottom w:val="none" w:sz="0" w:space="0" w:color="auto"/>
        <w:right w:val="none" w:sz="0" w:space="0" w:color="auto"/>
      </w:divBdr>
    </w:div>
    <w:div w:id="343675454">
      <w:marLeft w:val="640"/>
      <w:marRight w:val="0"/>
      <w:marTop w:val="0"/>
      <w:marBottom w:val="0"/>
      <w:divBdr>
        <w:top w:val="none" w:sz="0" w:space="0" w:color="auto"/>
        <w:left w:val="none" w:sz="0" w:space="0" w:color="auto"/>
        <w:bottom w:val="none" w:sz="0" w:space="0" w:color="auto"/>
        <w:right w:val="none" w:sz="0" w:space="0" w:color="auto"/>
      </w:divBdr>
    </w:div>
    <w:div w:id="343678835">
      <w:marLeft w:val="640"/>
      <w:marRight w:val="0"/>
      <w:marTop w:val="0"/>
      <w:marBottom w:val="0"/>
      <w:divBdr>
        <w:top w:val="none" w:sz="0" w:space="0" w:color="auto"/>
        <w:left w:val="none" w:sz="0" w:space="0" w:color="auto"/>
        <w:bottom w:val="none" w:sz="0" w:space="0" w:color="auto"/>
        <w:right w:val="none" w:sz="0" w:space="0" w:color="auto"/>
      </w:divBdr>
    </w:div>
    <w:div w:id="343746298">
      <w:marLeft w:val="640"/>
      <w:marRight w:val="0"/>
      <w:marTop w:val="0"/>
      <w:marBottom w:val="0"/>
      <w:divBdr>
        <w:top w:val="none" w:sz="0" w:space="0" w:color="auto"/>
        <w:left w:val="none" w:sz="0" w:space="0" w:color="auto"/>
        <w:bottom w:val="none" w:sz="0" w:space="0" w:color="auto"/>
        <w:right w:val="none" w:sz="0" w:space="0" w:color="auto"/>
      </w:divBdr>
    </w:div>
    <w:div w:id="343749320">
      <w:marLeft w:val="640"/>
      <w:marRight w:val="0"/>
      <w:marTop w:val="0"/>
      <w:marBottom w:val="0"/>
      <w:divBdr>
        <w:top w:val="none" w:sz="0" w:space="0" w:color="auto"/>
        <w:left w:val="none" w:sz="0" w:space="0" w:color="auto"/>
        <w:bottom w:val="none" w:sz="0" w:space="0" w:color="auto"/>
        <w:right w:val="none" w:sz="0" w:space="0" w:color="auto"/>
      </w:divBdr>
    </w:div>
    <w:div w:id="343820502">
      <w:marLeft w:val="640"/>
      <w:marRight w:val="0"/>
      <w:marTop w:val="0"/>
      <w:marBottom w:val="0"/>
      <w:divBdr>
        <w:top w:val="none" w:sz="0" w:space="0" w:color="auto"/>
        <w:left w:val="none" w:sz="0" w:space="0" w:color="auto"/>
        <w:bottom w:val="none" w:sz="0" w:space="0" w:color="auto"/>
        <w:right w:val="none" w:sz="0" w:space="0" w:color="auto"/>
      </w:divBdr>
    </w:div>
    <w:div w:id="343823160">
      <w:marLeft w:val="640"/>
      <w:marRight w:val="0"/>
      <w:marTop w:val="0"/>
      <w:marBottom w:val="0"/>
      <w:divBdr>
        <w:top w:val="none" w:sz="0" w:space="0" w:color="auto"/>
        <w:left w:val="none" w:sz="0" w:space="0" w:color="auto"/>
        <w:bottom w:val="none" w:sz="0" w:space="0" w:color="auto"/>
        <w:right w:val="none" w:sz="0" w:space="0" w:color="auto"/>
      </w:divBdr>
    </w:div>
    <w:div w:id="343872116">
      <w:marLeft w:val="640"/>
      <w:marRight w:val="0"/>
      <w:marTop w:val="0"/>
      <w:marBottom w:val="0"/>
      <w:divBdr>
        <w:top w:val="none" w:sz="0" w:space="0" w:color="auto"/>
        <w:left w:val="none" w:sz="0" w:space="0" w:color="auto"/>
        <w:bottom w:val="none" w:sz="0" w:space="0" w:color="auto"/>
        <w:right w:val="none" w:sz="0" w:space="0" w:color="auto"/>
      </w:divBdr>
    </w:div>
    <w:div w:id="344016319">
      <w:marLeft w:val="640"/>
      <w:marRight w:val="0"/>
      <w:marTop w:val="0"/>
      <w:marBottom w:val="0"/>
      <w:divBdr>
        <w:top w:val="none" w:sz="0" w:space="0" w:color="auto"/>
        <w:left w:val="none" w:sz="0" w:space="0" w:color="auto"/>
        <w:bottom w:val="none" w:sz="0" w:space="0" w:color="auto"/>
        <w:right w:val="none" w:sz="0" w:space="0" w:color="auto"/>
      </w:divBdr>
    </w:div>
    <w:div w:id="344090675">
      <w:marLeft w:val="640"/>
      <w:marRight w:val="0"/>
      <w:marTop w:val="0"/>
      <w:marBottom w:val="0"/>
      <w:divBdr>
        <w:top w:val="none" w:sz="0" w:space="0" w:color="auto"/>
        <w:left w:val="none" w:sz="0" w:space="0" w:color="auto"/>
        <w:bottom w:val="none" w:sz="0" w:space="0" w:color="auto"/>
        <w:right w:val="none" w:sz="0" w:space="0" w:color="auto"/>
      </w:divBdr>
    </w:div>
    <w:div w:id="344132373">
      <w:marLeft w:val="640"/>
      <w:marRight w:val="0"/>
      <w:marTop w:val="0"/>
      <w:marBottom w:val="0"/>
      <w:divBdr>
        <w:top w:val="none" w:sz="0" w:space="0" w:color="auto"/>
        <w:left w:val="none" w:sz="0" w:space="0" w:color="auto"/>
        <w:bottom w:val="none" w:sz="0" w:space="0" w:color="auto"/>
        <w:right w:val="none" w:sz="0" w:space="0" w:color="auto"/>
      </w:divBdr>
    </w:div>
    <w:div w:id="344134241">
      <w:marLeft w:val="640"/>
      <w:marRight w:val="0"/>
      <w:marTop w:val="0"/>
      <w:marBottom w:val="0"/>
      <w:divBdr>
        <w:top w:val="none" w:sz="0" w:space="0" w:color="auto"/>
        <w:left w:val="none" w:sz="0" w:space="0" w:color="auto"/>
        <w:bottom w:val="none" w:sz="0" w:space="0" w:color="auto"/>
        <w:right w:val="none" w:sz="0" w:space="0" w:color="auto"/>
      </w:divBdr>
    </w:div>
    <w:div w:id="344206702">
      <w:marLeft w:val="640"/>
      <w:marRight w:val="0"/>
      <w:marTop w:val="0"/>
      <w:marBottom w:val="0"/>
      <w:divBdr>
        <w:top w:val="none" w:sz="0" w:space="0" w:color="auto"/>
        <w:left w:val="none" w:sz="0" w:space="0" w:color="auto"/>
        <w:bottom w:val="none" w:sz="0" w:space="0" w:color="auto"/>
        <w:right w:val="none" w:sz="0" w:space="0" w:color="auto"/>
      </w:divBdr>
    </w:div>
    <w:div w:id="344213530">
      <w:marLeft w:val="640"/>
      <w:marRight w:val="0"/>
      <w:marTop w:val="0"/>
      <w:marBottom w:val="0"/>
      <w:divBdr>
        <w:top w:val="none" w:sz="0" w:space="0" w:color="auto"/>
        <w:left w:val="none" w:sz="0" w:space="0" w:color="auto"/>
        <w:bottom w:val="none" w:sz="0" w:space="0" w:color="auto"/>
        <w:right w:val="none" w:sz="0" w:space="0" w:color="auto"/>
      </w:divBdr>
    </w:div>
    <w:div w:id="344406991">
      <w:marLeft w:val="640"/>
      <w:marRight w:val="0"/>
      <w:marTop w:val="0"/>
      <w:marBottom w:val="0"/>
      <w:divBdr>
        <w:top w:val="none" w:sz="0" w:space="0" w:color="auto"/>
        <w:left w:val="none" w:sz="0" w:space="0" w:color="auto"/>
        <w:bottom w:val="none" w:sz="0" w:space="0" w:color="auto"/>
        <w:right w:val="none" w:sz="0" w:space="0" w:color="auto"/>
      </w:divBdr>
    </w:div>
    <w:div w:id="344475408">
      <w:marLeft w:val="640"/>
      <w:marRight w:val="0"/>
      <w:marTop w:val="0"/>
      <w:marBottom w:val="0"/>
      <w:divBdr>
        <w:top w:val="none" w:sz="0" w:space="0" w:color="auto"/>
        <w:left w:val="none" w:sz="0" w:space="0" w:color="auto"/>
        <w:bottom w:val="none" w:sz="0" w:space="0" w:color="auto"/>
        <w:right w:val="none" w:sz="0" w:space="0" w:color="auto"/>
      </w:divBdr>
    </w:div>
    <w:div w:id="344598059">
      <w:marLeft w:val="640"/>
      <w:marRight w:val="0"/>
      <w:marTop w:val="0"/>
      <w:marBottom w:val="0"/>
      <w:divBdr>
        <w:top w:val="none" w:sz="0" w:space="0" w:color="auto"/>
        <w:left w:val="none" w:sz="0" w:space="0" w:color="auto"/>
        <w:bottom w:val="none" w:sz="0" w:space="0" w:color="auto"/>
        <w:right w:val="none" w:sz="0" w:space="0" w:color="auto"/>
      </w:divBdr>
    </w:div>
    <w:div w:id="344789764">
      <w:marLeft w:val="640"/>
      <w:marRight w:val="0"/>
      <w:marTop w:val="0"/>
      <w:marBottom w:val="0"/>
      <w:divBdr>
        <w:top w:val="none" w:sz="0" w:space="0" w:color="auto"/>
        <w:left w:val="none" w:sz="0" w:space="0" w:color="auto"/>
        <w:bottom w:val="none" w:sz="0" w:space="0" w:color="auto"/>
        <w:right w:val="none" w:sz="0" w:space="0" w:color="auto"/>
      </w:divBdr>
    </w:div>
    <w:div w:id="344862293">
      <w:marLeft w:val="640"/>
      <w:marRight w:val="0"/>
      <w:marTop w:val="0"/>
      <w:marBottom w:val="0"/>
      <w:divBdr>
        <w:top w:val="none" w:sz="0" w:space="0" w:color="auto"/>
        <w:left w:val="none" w:sz="0" w:space="0" w:color="auto"/>
        <w:bottom w:val="none" w:sz="0" w:space="0" w:color="auto"/>
        <w:right w:val="none" w:sz="0" w:space="0" w:color="auto"/>
      </w:divBdr>
    </w:div>
    <w:div w:id="344987689">
      <w:marLeft w:val="640"/>
      <w:marRight w:val="0"/>
      <w:marTop w:val="0"/>
      <w:marBottom w:val="0"/>
      <w:divBdr>
        <w:top w:val="none" w:sz="0" w:space="0" w:color="auto"/>
        <w:left w:val="none" w:sz="0" w:space="0" w:color="auto"/>
        <w:bottom w:val="none" w:sz="0" w:space="0" w:color="auto"/>
        <w:right w:val="none" w:sz="0" w:space="0" w:color="auto"/>
      </w:divBdr>
    </w:div>
    <w:div w:id="345058091">
      <w:marLeft w:val="640"/>
      <w:marRight w:val="0"/>
      <w:marTop w:val="0"/>
      <w:marBottom w:val="0"/>
      <w:divBdr>
        <w:top w:val="none" w:sz="0" w:space="0" w:color="auto"/>
        <w:left w:val="none" w:sz="0" w:space="0" w:color="auto"/>
        <w:bottom w:val="none" w:sz="0" w:space="0" w:color="auto"/>
        <w:right w:val="none" w:sz="0" w:space="0" w:color="auto"/>
      </w:divBdr>
    </w:div>
    <w:div w:id="345138967">
      <w:marLeft w:val="640"/>
      <w:marRight w:val="0"/>
      <w:marTop w:val="0"/>
      <w:marBottom w:val="0"/>
      <w:divBdr>
        <w:top w:val="none" w:sz="0" w:space="0" w:color="auto"/>
        <w:left w:val="none" w:sz="0" w:space="0" w:color="auto"/>
        <w:bottom w:val="none" w:sz="0" w:space="0" w:color="auto"/>
        <w:right w:val="none" w:sz="0" w:space="0" w:color="auto"/>
      </w:divBdr>
    </w:div>
    <w:div w:id="345325450">
      <w:marLeft w:val="640"/>
      <w:marRight w:val="0"/>
      <w:marTop w:val="0"/>
      <w:marBottom w:val="0"/>
      <w:divBdr>
        <w:top w:val="none" w:sz="0" w:space="0" w:color="auto"/>
        <w:left w:val="none" w:sz="0" w:space="0" w:color="auto"/>
        <w:bottom w:val="none" w:sz="0" w:space="0" w:color="auto"/>
        <w:right w:val="none" w:sz="0" w:space="0" w:color="auto"/>
      </w:divBdr>
    </w:div>
    <w:div w:id="345329527">
      <w:marLeft w:val="640"/>
      <w:marRight w:val="0"/>
      <w:marTop w:val="0"/>
      <w:marBottom w:val="0"/>
      <w:divBdr>
        <w:top w:val="none" w:sz="0" w:space="0" w:color="auto"/>
        <w:left w:val="none" w:sz="0" w:space="0" w:color="auto"/>
        <w:bottom w:val="none" w:sz="0" w:space="0" w:color="auto"/>
        <w:right w:val="none" w:sz="0" w:space="0" w:color="auto"/>
      </w:divBdr>
    </w:div>
    <w:div w:id="345400722">
      <w:marLeft w:val="640"/>
      <w:marRight w:val="0"/>
      <w:marTop w:val="0"/>
      <w:marBottom w:val="0"/>
      <w:divBdr>
        <w:top w:val="none" w:sz="0" w:space="0" w:color="auto"/>
        <w:left w:val="none" w:sz="0" w:space="0" w:color="auto"/>
        <w:bottom w:val="none" w:sz="0" w:space="0" w:color="auto"/>
        <w:right w:val="none" w:sz="0" w:space="0" w:color="auto"/>
      </w:divBdr>
    </w:div>
    <w:div w:id="345402910">
      <w:marLeft w:val="640"/>
      <w:marRight w:val="0"/>
      <w:marTop w:val="0"/>
      <w:marBottom w:val="0"/>
      <w:divBdr>
        <w:top w:val="none" w:sz="0" w:space="0" w:color="auto"/>
        <w:left w:val="none" w:sz="0" w:space="0" w:color="auto"/>
        <w:bottom w:val="none" w:sz="0" w:space="0" w:color="auto"/>
        <w:right w:val="none" w:sz="0" w:space="0" w:color="auto"/>
      </w:divBdr>
    </w:div>
    <w:div w:id="345407328">
      <w:marLeft w:val="640"/>
      <w:marRight w:val="0"/>
      <w:marTop w:val="0"/>
      <w:marBottom w:val="0"/>
      <w:divBdr>
        <w:top w:val="none" w:sz="0" w:space="0" w:color="auto"/>
        <w:left w:val="none" w:sz="0" w:space="0" w:color="auto"/>
        <w:bottom w:val="none" w:sz="0" w:space="0" w:color="auto"/>
        <w:right w:val="none" w:sz="0" w:space="0" w:color="auto"/>
      </w:divBdr>
    </w:div>
    <w:div w:id="345518197">
      <w:marLeft w:val="640"/>
      <w:marRight w:val="0"/>
      <w:marTop w:val="0"/>
      <w:marBottom w:val="0"/>
      <w:divBdr>
        <w:top w:val="none" w:sz="0" w:space="0" w:color="auto"/>
        <w:left w:val="none" w:sz="0" w:space="0" w:color="auto"/>
        <w:bottom w:val="none" w:sz="0" w:space="0" w:color="auto"/>
        <w:right w:val="none" w:sz="0" w:space="0" w:color="auto"/>
      </w:divBdr>
    </w:div>
    <w:div w:id="345640958">
      <w:marLeft w:val="640"/>
      <w:marRight w:val="0"/>
      <w:marTop w:val="0"/>
      <w:marBottom w:val="0"/>
      <w:divBdr>
        <w:top w:val="none" w:sz="0" w:space="0" w:color="auto"/>
        <w:left w:val="none" w:sz="0" w:space="0" w:color="auto"/>
        <w:bottom w:val="none" w:sz="0" w:space="0" w:color="auto"/>
        <w:right w:val="none" w:sz="0" w:space="0" w:color="auto"/>
      </w:divBdr>
    </w:div>
    <w:div w:id="345714078">
      <w:marLeft w:val="640"/>
      <w:marRight w:val="0"/>
      <w:marTop w:val="0"/>
      <w:marBottom w:val="0"/>
      <w:divBdr>
        <w:top w:val="none" w:sz="0" w:space="0" w:color="auto"/>
        <w:left w:val="none" w:sz="0" w:space="0" w:color="auto"/>
        <w:bottom w:val="none" w:sz="0" w:space="0" w:color="auto"/>
        <w:right w:val="none" w:sz="0" w:space="0" w:color="auto"/>
      </w:divBdr>
    </w:div>
    <w:div w:id="345788219">
      <w:marLeft w:val="640"/>
      <w:marRight w:val="0"/>
      <w:marTop w:val="0"/>
      <w:marBottom w:val="0"/>
      <w:divBdr>
        <w:top w:val="none" w:sz="0" w:space="0" w:color="auto"/>
        <w:left w:val="none" w:sz="0" w:space="0" w:color="auto"/>
        <w:bottom w:val="none" w:sz="0" w:space="0" w:color="auto"/>
        <w:right w:val="none" w:sz="0" w:space="0" w:color="auto"/>
      </w:divBdr>
    </w:div>
    <w:div w:id="345792183">
      <w:marLeft w:val="640"/>
      <w:marRight w:val="0"/>
      <w:marTop w:val="0"/>
      <w:marBottom w:val="0"/>
      <w:divBdr>
        <w:top w:val="none" w:sz="0" w:space="0" w:color="auto"/>
        <w:left w:val="none" w:sz="0" w:space="0" w:color="auto"/>
        <w:bottom w:val="none" w:sz="0" w:space="0" w:color="auto"/>
        <w:right w:val="none" w:sz="0" w:space="0" w:color="auto"/>
      </w:divBdr>
    </w:div>
    <w:div w:id="345863013">
      <w:marLeft w:val="640"/>
      <w:marRight w:val="0"/>
      <w:marTop w:val="0"/>
      <w:marBottom w:val="0"/>
      <w:divBdr>
        <w:top w:val="none" w:sz="0" w:space="0" w:color="auto"/>
        <w:left w:val="none" w:sz="0" w:space="0" w:color="auto"/>
        <w:bottom w:val="none" w:sz="0" w:space="0" w:color="auto"/>
        <w:right w:val="none" w:sz="0" w:space="0" w:color="auto"/>
      </w:divBdr>
    </w:div>
    <w:div w:id="345863297">
      <w:marLeft w:val="640"/>
      <w:marRight w:val="0"/>
      <w:marTop w:val="0"/>
      <w:marBottom w:val="0"/>
      <w:divBdr>
        <w:top w:val="none" w:sz="0" w:space="0" w:color="auto"/>
        <w:left w:val="none" w:sz="0" w:space="0" w:color="auto"/>
        <w:bottom w:val="none" w:sz="0" w:space="0" w:color="auto"/>
        <w:right w:val="none" w:sz="0" w:space="0" w:color="auto"/>
      </w:divBdr>
    </w:div>
    <w:div w:id="345904984">
      <w:marLeft w:val="640"/>
      <w:marRight w:val="0"/>
      <w:marTop w:val="0"/>
      <w:marBottom w:val="0"/>
      <w:divBdr>
        <w:top w:val="none" w:sz="0" w:space="0" w:color="auto"/>
        <w:left w:val="none" w:sz="0" w:space="0" w:color="auto"/>
        <w:bottom w:val="none" w:sz="0" w:space="0" w:color="auto"/>
        <w:right w:val="none" w:sz="0" w:space="0" w:color="auto"/>
      </w:divBdr>
    </w:div>
    <w:div w:id="346101849">
      <w:marLeft w:val="640"/>
      <w:marRight w:val="0"/>
      <w:marTop w:val="0"/>
      <w:marBottom w:val="0"/>
      <w:divBdr>
        <w:top w:val="none" w:sz="0" w:space="0" w:color="auto"/>
        <w:left w:val="none" w:sz="0" w:space="0" w:color="auto"/>
        <w:bottom w:val="none" w:sz="0" w:space="0" w:color="auto"/>
        <w:right w:val="none" w:sz="0" w:space="0" w:color="auto"/>
      </w:divBdr>
    </w:div>
    <w:div w:id="346179917">
      <w:marLeft w:val="640"/>
      <w:marRight w:val="0"/>
      <w:marTop w:val="0"/>
      <w:marBottom w:val="0"/>
      <w:divBdr>
        <w:top w:val="none" w:sz="0" w:space="0" w:color="auto"/>
        <w:left w:val="none" w:sz="0" w:space="0" w:color="auto"/>
        <w:bottom w:val="none" w:sz="0" w:space="0" w:color="auto"/>
        <w:right w:val="none" w:sz="0" w:space="0" w:color="auto"/>
      </w:divBdr>
    </w:div>
    <w:div w:id="346180306">
      <w:marLeft w:val="640"/>
      <w:marRight w:val="0"/>
      <w:marTop w:val="0"/>
      <w:marBottom w:val="0"/>
      <w:divBdr>
        <w:top w:val="none" w:sz="0" w:space="0" w:color="auto"/>
        <w:left w:val="none" w:sz="0" w:space="0" w:color="auto"/>
        <w:bottom w:val="none" w:sz="0" w:space="0" w:color="auto"/>
        <w:right w:val="none" w:sz="0" w:space="0" w:color="auto"/>
      </w:divBdr>
    </w:div>
    <w:div w:id="346324046">
      <w:marLeft w:val="640"/>
      <w:marRight w:val="0"/>
      <w:marTop w:val="0"/>
      <w:marBottom w:val="0"/>
      <w:divBdr>
        <w:top w:val="none" w:sz="0" w:space="0" w:color="auto"/>
        <w:left w:val="none" w:sz="0" w:space="0" w:color="auto"/>
        <w:bottom w:val="none" w:sz="0" w:space="0" w:color="auto"/>
        <w:right w:val="none" w:sz="0" w:space="0" w:color="auto"/>
      </w:divBdr>
    </w:div>
    <w:div w:id="346365935">
      <w:marLeft w:val="640"/>
      <w:marRight w:val="0"/>
      <w:marTop w:val="0"/>
      <w:marBottom w:val="0"/>
      <w:divBdr>
        <w:top w:val="none" w:sz="0" w:space="0" w:color="auto"/>
        <w:left w:val="none" w:sz="0" w:space="0" w:color="auto"/>
        <w:bottom w:val="none" w:sz="0" w:space="0" w:color="auto"/>
        <w:right w:val="none" w:sz="0" w:space="0" w:color="auto"/>
      </w:divBdr>
    </w:div>
    <w:div w:id="346372574">
      <w:marLeft w:val="640"/>
      <w:marRight w:val="0"/>
      <w:marTop w:val="0"/>
      <w:marBottom w:val="0"/>
      <w:divBdr>
        <w:top w:val="none" w:sz="0" w:space="0" w:color="auto"/>
        <w:left w:val="none" w:sz="0" w:space="0" w:color="auto"/>
        <w:bottom w:val="none" w:sz="0" w:space="0" w:color="auto"/>
        <w:right w:val="none" w:sz="0" w:space="0" w:color="auto"/>
      </w:divBdr>
    </w:div>
    <w:div w:id="346442578">
      <w:marLeft w:val="640"/>
      <w:marRight w:val="0"/>
      <w:marTop w:val="0"/>
      <w:marBottom w:val="0"/>
      <w:divBdr>
        <w:top w:val="none" w:sz="0" w:space="0" w:color="auto"/>
        <w:left w:val="none" w:sz="0" w:space="0" w:color="auto"/>
        <w:bottom w:val="none" w:sz="0" w:space="0" w:color="auto"/>
        <w:right w:val="none" w:sz="0" w:space="0" w:color="auto"/>
      </w:divBdr>
    </w:div>
    <w:div w:id="346716140">
      <w:marLeft w:val="640"/>
      <w:marRight w:val="0"/>
      <w:marTop w:val="0"/>
      <w:marBottom w:val="0"/>
      <w:divBdr>
        <w:top w:val="none" w:sz="0" w:space="0" w:color="auto"/>
        <w:left w:val="none" w:sz="0" w:space="0" w:color="auto"/>
        <w:bottom w:val="none" w:sz="0" w:space="0" w:color="auto"/>
        <w:right w:val="none" w:sz="0" w:space="0" w:color="auto"/>
      </w:divBdr>
    </w:div>
    <w:div w:id="346752662">
      <w:marLeft w:val="640"/>
      <w:marRight w:val="0"/>
      <w:marTop w:val="0"/>
      <w:marBottom w:val="0"/>
      <w:divBdr>
        <w:top w:val="none" w:sz="0" w:space="0" w:color="auto"/>
        <w:left w:val="none" w:sz="0" w:space="0" w:color="auto"/>
        <w:bottom w:val="none" w:sz="0" w:space="0" w:color="auto"/>
        <w:right w:val="none" w:sz="0" w:space="0" w:color="auto"/>
      </w:divBdr>
    </w:div>
    <w:div w:id="347105622">
      <w:marLeft w:val="640"/>
      <w:marRight w:val="0"/>
      <w:marTop w:val="0"/>
      <w:marBottom w:val="0"/>
      <w:divBdr>
        <w:top w:val="none" w:sz="0" w:space="0" w:color="auto"/>
        <w:left w:val="none" w:sz="0" w:space="0" w:color="auto"/>
        <w:bottom w:val="none" w:sz="0" w:space="0" w:color="auto"/>
        <w:right w:val="none" w:sz="0" w:space="0" w:color="auto"/>
      </w:divBdr>
    </w:div>
    <w:div w:id="347172453">
      <w:marLeft w:val="640"/>
      <w:marRight w:val="0"/>
      <w:marTop w:val="0"/>
      <w:marBottom w:val="0"/>
      <w:divBdr>
        <w:top w:val="none" w:sz="0" w:space="0" w:color="auto"/>
        <w:left w:val="none" w:sz="0" w:space="0" w:color="auto"/>
        <w:bottom w:val="none" w:sz="0" w:space="0" w:color="auto"/>
        <w:right w:val="none" w:sz="0" w:space="0" w:color="auto"/>
      </w:divBdr>
    </w:div>
    <w:div w:id="347214457">
      <w:marLeft w:val="640"/>
      <w:marRight w:val="0"/>
      <w:marTop w:val="0"/>
      <w:marBottom w:val="0"/>
      <w:divBdr>
        <w:top w:val="none" w:sz="0" w:space="0" w:color="auto"/>
        <w:left w:val="none" w:sz="0" w:space="0" w:color="auto"/>
        <w:bottom w:val="none" w:sz="0" w:space="0" w:color="auto"/>
        <w:right w:val="none" w:sz="0" w:space="0" w:color="auto"/>
      </w:divBdr>
    </w:div>
    <w:div w:id="347295631">
      <w:marLeft w:val="640"/>
      <w:marRight w:val="0"/>
      <w:marTop w:val="0"/>
      <w:marBottom w:val="0"/>
      <w:divBdr>
        <w:top w:val="none" w:sz="0" w:space="0" w:color="auto"/>
        <w:left w:val="none" w:sz="0" w:space="0" w:color="auto"/>
        <w:bottom w:val="none" w:sz="0" w:space="0" w:color="auto"/>
        <w:right w:val="none" w:sz="0" w:space="0" w:color="auto"/>
      </w:divBdr>
    </w:div>
    <w:div w:id="347370791">
      <w:marLeft w:val="640"/>
      <w:marRight w:val="0"/>
      <w:marTop w:val="0"/>
      <w:marBottom w:val="0"/>
      <w:divBdr>
        <w:top w:val="none" w:sz="0" w:space="0" w:color="auto"/>
        <w:left w:val="none" w:sz="0" w:space="0" w:color="auto"/>
        <w:bottom w:val="none" w:sz="0" w:space="0" w:color="auto"/>
        <w:right w:val="none" w:sz="0" w:space="0" w:color="auto"/>
      </w:divBdr>
    </w:div>
    <w:div w:id="347558807">
      <w:marLeft w:val="640"/>
      <w:marRight w:val="0"/>
      <w:marTop w:val="0"/>
      <w:marBottom w:val="0"/>
      <w:divBdr>
        <w:top w:val="none" w:sz="0" w:space="0" w:color="auto"/>
        <w:left w:val="none" w:sz="0" w:space="0" w:color="auto"/>
        <w:bottom w:val="none" w:sz="0" w:space="0" w:color="auto"/>
        <w:right w:val="none" w:sz="0" w:space="0" w:color="auto"/>
      </w:divBdr>
    </w:div>
    <w:div w:id="347564642">
      <w:marLeft w:val="640"/>
      <w:marRight w:val="0"/>
      <w:marTop w:val="0"/>
      <w:marBottom w:val="0"/>
      <w:divBdr>
        <w:top w:val="none" w:sz="0" w:space="0" w:color="auto"/>
        <w:left w:val="none" w:sz="0" w:space="0" w:color="auto"/>
        <w:bottom w:val="none" w:sz="0" w:space="0" w:color="auto"/>
        <w:right w:val="none" w:sz="0" w:space="0" w:color="auto"/>
      </w:divBdr>
    </w:div>
    <w:div w:id="347566818">
      <w:marLeft w:val="640"/>
      <w:marRight w:val="0"/>
      <w:marTop w:val="0"/>
      <w:marBottom w:val="0"/>
      <w:divBdr>
        <w:top w:val="none" w:sz="0" w:space="0" w:color="auto"/>
        <w:left w:val="none" w:sz="0" w:space="0" w:color="auto"/>
        <w:bottom w:val="none" w:sz="0" w:space="0" w:color="auto"/>
        <w:right w:val="none" w:sz="0" w:space="0" w:color="auto"/>
      </w:divBdr>
    </w:div>
    <w:div w:id="347754976">
      <w:marLeft w:val="640"/>
      <w:marRight w:val="0"/>
      <w:marTop w:val="0"/>
      <w:marBottom w:val="0"/>
      <w:divBdr>
        <w:top w:val="none" w:sz="0" w:space="0" w:color="auto"/>
        <w:left w:val="none" w:sz="0" w:space="0" w:color="auto"/>
        <w:bottom w:val="none" w:sz="0" w:space="0" w:color="auto"/>
        <w:right w:val="none" w:sz="0" w:space="0" w:color="auto"/>
      </w:divBdr>
    </w:div>
    <w:div w:id="347756693">
      <w:marLeft w:val="640"/>
      <w:marRight w:val="0"/>
      <w:marTop w:val="0"/>
      <w:marBottom w:val="0"/>
      <w:divBdr>
        <w:top w:val="none" w:sz="0" w:space="0" w:color="auto"/>
        <w:left w:val="none" w:sz="0" w:space="0" w:color="auto"/>
        <w:bottom w:val="none" w:sz="0" w:space="0" w:color="auto"/>
        <w:right w:val="none" w:sz="0" w:space="0" w:color="auto"/>
      </w:divBdr>
    </w:div>
    <w:div w:id="347828364">
      <w:marLeft w:val="640"/>
      <w:marRight w:val="0"/>
      <w:marTop w:val="0"/>
      <w:marBottom w:val="0"/>
      <w:divBdr>
        <w:top w:val="none" w:sz="0" w:space="0" w:color="auto"/>
        <w:left w:val="none" w:sz="0" w:space="0" w:color="auto"/>
        <w:bottom w:val="none" w:sz="0" w:space="0" w:color="auto"/>
        <w:right w:val="none" w:sz="0" w:space="0" w:color="auto"/>
      </w:divBdr>
    </w:div>
    <w:div w:id="347954339">
      <w:marLeft w:val="640"/>
      <w:marRight w:val="0"/>
      <w:marTop w:val="0"/>
      <w:marBottom w:val="0"/>
      <w:divBdr>
        <w:top w:val="none" w:sz="0" w:space="0" w:color="auto"/>
        <w:left w:val="none" w:sz="0" w:space="0" w:color="auto"/>
        <w:bottom w:val="none" w:sz="0" w:space="0" w:color="auto"/>
        <w:right w:val="none" w:sz="0" w:space="0" w:color="auto"/>
      </w:divBdr>
    </w:div>
    <w:div w:id="348025895">
      <w:marLeft w:val="640"/>
      <w:marRight w:val="0"/>
      <w:marTop w:val="0"/>
      <w:marBottom w:val="0"/>
      <w:divBdr>
        <w:top w:val="none" w:sz="0" w:space="0" w:color="auto"/>
        <w:left w:val="none" w:sz="0" w:space="0" w:color="auto"/>
        <w:bottom w:val="none" w:sz="0" w:space="0" w:color="auto"/>
        <w:right w:val="none" w:sz="0" w:space="0" w:color="auto"/>
      </w:divBdr>
    </w:div>
    <w:div w:id="348067206">
      <w:marLeft w:val="640"/>
      <w:marRight w:val="0"/>
      <w:marTop w:val="0"/>
      <w:marBottom w:val="0"/>
      <w:divBdr>
        <w:top w:val="none" w:sz="0" w:space="0" w:color="auto"/>
        <w:left w:val="none" w:sz="0" w:space="0" w:color="auto"/>
        <w:bottom w:val="none" w:sz="0" w:space="0" w:color="auto"/>
        <w:right w:val="none" w:sz="0" w:space="0" w:color="auto"/>
      </w:divBdr>
    </w:div>
    <w:div w:id="348290419">
      <w:marLeft w:val="640"/>
      <w:marRight w:val="0"/>
      <w:marTop w:val="0"/>
      <w:marBottom w:val="0"/>
      <w:divBdr>
        <w:top w:val="none" w:sz="0" w:space="0" w:color="auto"/>
        <w:left w:val="none" w:sz="0" w:space="0" w:color="auto"/>
        <w:bottom w:val="none" w:sz="0" w:space="0" w:color="auto"/>
        <w:right w:val="none" w:sz="0" w:space="0" w:color="auto"/>
      </w:divBdr>
    </w:div>
    <w:div w:id="348334724">
      <w:marLeft w:val="640"/>
      <w:marRight w:val="0"/>
      <w:marTop w:val="0"/>
      <w:marBottom w:val="0"/>
      <w:divBdr>
        <w:top w:val="none" w:sz="0" w:space="0" w:color="auto"/>
        <w:left w:val="none" w:sz="0" w:space="0" w:color="auto"/>
        <w:bottom w:val="none" w:sz="0" w:space="0" w:color="auto"/>
        <w:right w:val="none" w:sz="0" w:space="0" w:color="auto"/>
      </w:divBdr>
    </w:div>
    <w:div w:id="348456212">
      <w:marLeft w:val="640"/>
      <w:marRight w:val="0"/>
      <w:marTop w:val="0"/>
      <w:marBottom w:val="0"/>
      <w:divBdr>
        <w:top w:val="none" w:sz="0" w:space="0" w:color="auto"/>
        <w:left w:val="none" w:sz="0" w:space="0" w:color="auto"/>
        <w:bottom w:val="none" w:sz="0" w:space="0" w:color="auto"/>
        <w:right w:val="none" w:sz="0" w:space="0" w:color="auto"/>
      </w:divBdr>
    </w:div>
    <w:div w:id="348456821">
      <w:marLeft w:val="640"/>
      <w:marRight w:val="0"/>
      <w:marTop w:val="0"/>
      <w:marBottom w:val="0"/>
      <w:divBdr>
        <w:top w:val="none" w:sz="0" w:space="0" w:color="auto"/>
        <w:left w:val="none" w:sz="0" w:space="0" w:color="auto"/>
        <w:bottom w:val="none" w:sz="0" w:space="0" w:color="auto"/>
        <w:right w:val="none" w:sz="0" w:space="0" w:color="auto"/>
      </w:divBdr>
    </w:div>
    <w:div w:id="348600439">
      <w:marLeft w:val="640"/>
      <w:marRight w:val="0"/>
      <w:marTop w:val="0"/>
      <w:marBottom w:val="0"/>
      <w:divBdr>
        <w:top w:val="none" w:sz="0" w:space="0" w:color="auto"/>
        <w:left w:val="none" w:sz="0" w:space="0" w:color="auto"/>
        <w:bottom w:val="none" w:sz="0" w:space="0" w:color="auto"/>
        <w:right w:val="none" w:sz="0" w:space="0" w:color="auto"/>
      </w:divBdr>
    </w:div>
    <w:div w:id="348652517">
      <w:marLeft w:val="640"/>
      <w:marRight w:val="0"/>
      <w:marTop w:val="0"/>
      <w:marBottom w:val="0"/>
      <w:divBdr>
        <w:top w:val="none" w:sz="0" w:space="0" w:color="auto"/>
        <w:left w:val="none" w:sz="0" w:space="0" w:color="auto"/>
        <w:bottom w:val="none" w:sz="0" w:space="0" w:color="auto"/>
        <w:right w:val="none" w:sz="0" w:space="0" w:color="auto"/>
      </w:divBdr>
    </w:div>
    <w:div w:id="348680390">
      <w:marLeft w:val="640"/>
      <w:marRight w:val="0"/>
      <w:marTop w:val="0"/>
      <w:marBottom w:val="0"/>
      <w:divBdr>
        <w:top w:val="none" w:sz="0" w:space="0" w:color="auto"/>
        <w:left w:val="none" w:sz="0" w:space="0" w:color="auto"/>
        <w:bottom w:val="none" w:sz="0" w:space="0" w:color="auto"/>
        <w:right w:val="none" w:sz="0" w:space="0" w:color="auto"/>
      </w:divBdr>
    </w:div>
    <w:div w:id="348720639">
      <w:marLeft w:val="640"/>
      <w:marRight w:val="0"/>
      <w:marTop w:val="0"/>
      <w:marBottom w:val="0"/>
      <w:divBdr>
        <w:top w:val="none" w:sz="0" w:space="0" w:color="auto"/>
        <w:left w:val="none" w:sz="0" w:space="0" w:color="auto"/>
        <w:bottom w:val="none" w:sz="0" w:space="0" w:color="auto"/>
        <w:right w:val="none" w:sz="0" w:space="0" w:color="auto"/>
      </w:divBdr>
    </w:div>
    <w:div w:id="348794040">
      <w:marLeft w:val="640"/>
      <w:marRight w:val="0"/>
      <w:marTop w:val="0"/>
      <w:marBottom w:val="0"/>
      <w:divBdr>
        <w:top w:val="none" w:sz="0" w:space="0" w:color="auto"/>
        <w:left w:val="none" w:sz="0" w:space="0" w:color="auto"/>
        <w:bottom w:val="none" w:sz="0" w:space="0" w:color="auto"/>
        <w:right w:val="none" w:sz="0" w:space="0" w:color="auto"/>
      </w:divBdr>
    </w:div>
    <w:div w:id="348800677">
      <w:marLeft w:val="640"/>
      <w:marRight w:val="0"/>
      <w:marTop w:val="0"/>
      <w:marBottom w:val="0"/>
      <w:divBdr>
        <w:top w:val="none" w:sz="0" w:space="0" w:color="auto"/>
        <w:left w:val="none" w:sz="0" w:space="0" w:color="auto"/>
        <w:bottom w:val="none" w:sz="0" w:space="0" w:color="auto"/>
        <w:right w:val="none" w:sz="0" w:space="0" w:color="auto"/>
      </w:divBdr>
    </w:div>
    <w:div w:id="348920497">
      <w:marLeft w:val="640"/>
      <w:marRight w:val="0"/>
      <w:marTop w:val="0"/>
      <w:marBottom w:val="0"/>
      <w:divBdr>
        <w:top w:val="none" w:sz="0" w:space="0" w:color="auto"/>
        <w:left w:val="none" w:sz="0" w:space="0" w:color="auto"/>
        <w:bottom w:val="none" w:sz="0" w:space="0" w:color="auto"/>
        <w:right w:val="none" w:sz="0" w:space="0" w:color="auto"/>
      </w:divBdr>
    </w:div>
    <w:div w:id="349066244">
      <w:marLeft w:val="640"/>
      <w:marRight w:val="0"/>
      <w:marTop w:val="0"/>
      <w:marBottom w:val="0"/>
      <w:divBdr>
        <w:top w:val="none" w:sz="0" w:space="0" w:color="auto"/>
        <w:left w:val="none" w:sz="0" w:space="0" w:color="auto"/>
        <w:bottom w:val="none" w:sz="0" w:space="0" w:color="auto"/>
        <w:right w:val="none" w:sz="0" w:space="0" w:color="auto"/>
      </w:divBdr>
    </w:div>
    <w:div w:id="349066922">
      <w:marLeft w:val="640"/>
      <w:marRight w:val="0"/>
      <w:marTop w:val="0"/>
      <w:marBottom w:val="0"/>
      <w:divBdr>
        <w:top w:val="none" w:sz="0" w:space="0" w:color="auto"/>
        <w:left w:val="none" w:sz="0" w:space="0" w:color="auto"/>
        <w:bottom w:val="none" w:sz="0" w:space="0" w:color="auto"/>
        <w:right w:val="none" w:sz="0" w:space="0" w:color="auto"/>
      </w:divBdr>
    </w:div>
    <w:div w:id="349066956">
      <w:marLeft w:val="640"/>
      <w:marRight w:val="0"/>
      <w:marTop w:val="0"/>
      <w:marBottom w:val="0"/>
      <w:divBdr>
        <w:top w:val="none" w:sz="0" w:space="0" w:color="auto"/>
        <w:left w:val="none" w:sz="0" w:space="0" w:color="auto"/>
        <w:bottom w:val="none" w:sz="0" w:space="0" w:color="auto"/>
        <w:right w:val="none" w:sz="0" w:space="0" w:color="auto"/>
      </w:divBdr>
    </w:div>
    <w:div w:id="349067039">
      <w:marLeft w:val="640"/>
      <w:marRight w:val="0"/>
      <w:marTop w:val="0"/>
      <w:marBottom w:val="0"/>
      <w:divBdr>
        <w:top w:val="none" w:sz="0" w:space="0" w:color="auto"/>
        <w:left w:val="none" w:sz="0" w:space="0" w:color="auto"/>
        <w:bottom w:val="none" w:sz="0" w:space="0" w:color="auto"/>
        <w:right w:val="none" w:sz="0" w:space="0" w:color="auto"/>
      </w:divBdr>
    </w:div>
    <w:div w:id="349181101">
      <w:marLeft w:val="640"/>
      <w:marRight w:val="0"/>
      <w:marTop w:val="0"/>
      <w:marBottom w:val="0"/>
      <w:divBdr>
        <w:top w:val="none" w:sz="0" w:space="0" w:color="auto"/>
        <w:left w:val="none" w:sz="0" w:space="0" w:color="auto"/>
        <w:bottom w:val="none" w:sz="0" w:space="0" w:color="auto"/>
        <w:right w:val="none" w:sz="0" w:space="0" w:color="auto"/>
      </w:divBdr>
    </w:div>
    <w:div w:id="349255895">
      <w:marLeft w:val="640"/>
      <w:marRight w:val="0"/>
      <w:marTop w:val="0"/>
      <w:marBottom w:val="0"/>
      <w:divBdr>
        <w:top w:val="none" w:sz="0" w:space="0" w:color="auto"/>
        <w:left w:val="none" w:sz="0" w:space="0" w:color="auto"/>
        <w:bottom w:val="none" w:sz="0" w:space="0" w:color="auto"/>
        <w:right w:val="none" w:sz="0" w:space="0" w:color="auto"/>
      </w:divBdr>
    </w:div>
    <w:div w:id="349262557">
      <w:marLeft w:val="640"/>
      <w:marRight w:val="0"/>
      <w:marTop w:val="0"/>
      <w:marBottom w:val="0"/>
      <w:divBdr>
        <w:top w:val="none" w:sz="0" w:space="0" w:color="auto"/>
        <w:left w:val="none" w:sz="0" w:space="0" w:color="auto"/>
        <w:bottom w:val="none" w:sz="0" w:space="0" w:color="auto"/>
        <w:right w:val="none" w:sz="0" w:space="0" w:color="auto"/>
      </w:divBdr>
    </w:div>
    <w:div w:id="349334636">
      <w:marLeft w:val="640"/>
      <w:marRight w:val="0"/>
      <w:marTop w:val="0"/>
      <w:marBottom w:val="0"/>
      <w:divBdr>
        <w:top w:val="none" w:sz="0" w:space="0" w:color="auto"/>
        <w:left w:val="none" w:sz="0" w:space="0" w:color="auto"/>
        <w:bottom w:val="none" w:sz="0" w:space="0" w:color="auto"/>
        <w:right w:val="none" w:sz="0" w:space="0" w:color="auto"/>
      </w:divBdr>
    </w:div>
    <w:div w:id="349381213">
      <w:marLeft w:val="640"/>
      <w:marRight w:val="0"/>
      <w:marTop w:val="0"/>
      <w:marBottom w:val="0"/>
      <w:divBdr>
        <w:top w:val="none" w:sz="0" w:space="0" w:color="auto"/>
        <w:left w:val="none" w:sz="0" w:space="0" w:color="auto"/>
        <w:bottom w:val="none" w:sz="0" w:space="0" w:color="auto"/>
        <w:right w:val="none" w:sz="0" w:space="0" w:color="auto"/>
      </w:divBdr>
    </w:div>
    <w:div w:id="349452707">
      <w:marLeft w:val="640"/>
      <w:marRight w:val="0"/>
      <w:marTop w:val="0"/>
      <w:marBottom w:val="0"/>
      <w:divBdr>
        <w:top w:val="none" w:sz="0" w:space="0" w:color="auto"/>
        <w:left w:val="none" w:sz="0" w:space="0" w:color="auto"/>
        <w:bottom w:val="none" w:sz="0" w:space="0" w:color="auto"/>
        <w:right w:val="none" w:sz="0" w:space="0" w:color="auto"/>
      </w:divBdr>
    </w:div>
    <w:div w:id="349796105">
      <w:marLeft w:val="640"/>
      <w:marRight w:val="0"/>
      <w:marTop w:val="0"/>
      <w:marBottom w:val="0"/>
      <w:divBdr>
        <w:top w:val="none" w:sz="0" w:space="0" w:color="auto"/>
        <w:left w:val="none" w:sz="0" w:space="0" w:color="auto"/>
        <w:bottom w:val="none" w:sz="0" w:space="0" w:color="auto"/>
        <w:right w:val="none" w:sz="0" w:space="0" w:color="auto"/>
      </w:divBdr>
    </w:div>
    <w:div w:id="349844429">
      <w:marLeft w:val="640"/>
      <w:marRight w:val="0"/>
      <w:marTop w:val="0"/>
      <w:marBottom w:val="0"/>
      <w:divBdr>
        <w:top w:val="none" w:sz="0" w:space="0" w:color="auto"/>
        <w:left w:val="none" w:sz="0" w:space="0" w:color="auto"/>
        <w:bottom w:val="none" w:sz="0" w:space="0" w:color="auto"/>
        <w:right w:val="none" w:sz="0" w:space="0" w:color="auto"/>
      </w:divBdr>
    </w:div>
    <w:div w:id="349912138">
      <w:marLeft w:val="640"/>
      <w:marRight w:val="0"/>
      <w:marTop w:val="0"/>
      <w:marBottom w:val="0"/>
      <w:divBdr>
        <w:top w:val="none" w:sz="0" w:space="0" w:color="auto"/>
        <w:left w:val="none" w:sz="0" w:space="0" w:color="auto"/>
        <w:bottom w:val="none" w:sz="0" w:space="0" w:color="auto"/>
        <w:right w:val="none" w:sz="0" w:space="0" w:color="auto"/>
      </w:divBdr>
    </w:div>
    <w:div w:id="349912317">
      <w:marLeft w:val="640"/>
      <w:marRight w:val="0"/>
      <w:marTop w:val="0"/>
      <w:marBottom w:val="0"/>
      <w:divBdr>
        <w:top w:val="none" w:sz="0" w:space="0" w:color="auto"/>
        <w:left w:val="none" w:sz="0" w:space="0" w:color="auto"/>
        <w:bottom w:val="none" w:sz="0" w:space="0" w:color="auto"/>
        <w:right w:val="none" w:sz="0" w:space="0" w:color="auto"/>
      </w:divBdr>
    </w:div>
    <w:div w:id="350373734">
      <w:marLeft w:val="640"/>
      <w:marRight w:val="0"/>
      <w:marTop w:val="0"/>
      <w:marBottom w:val="0"/>
      <w:divBdr>
        <w:top w:val="none" w:sz="0" w:space="0" w:color="auto"/>
        <w:left w:val="none" w:sz="0" w:space="0" w:color="auto"/>
        <w:bottom w:val="none" w:sz="0" w:space="0" w:color="auto"/>
        <w:right w:val="none" w:sz="0" w:space="0" w:color="auto"/>
      </w:divBdr>
    </w:div>
    <w:div w:id="350380837">
      <w:marLeft w:val="640"/>
      <w:marRight w:val="0"/>
      <w:marTop w:val="0"/>
      <w:marBottom w:val="0"/>
      <w:divBdr>
        <w:top w:val="none" w:sz="0" w:space="0" w:color="auto"/>
        <w:left w:val="none" w:sz="0" w:space="0" w:color="auto"/>
        <w:bottom w:val="none" w:sz="0" w:space="0" w:color="auto"/>
        <w:right w:val="none" w:sz="0" w:space="0" w:color="auto"/>
      </w:divBdr>
    </w:div>
    <w:div w:id="350422146">
      <w:marLeft w:val="640"/>
      <w:marRight w:val="0"/>
      <w:marTop w:val="0"/>
      <w:marBottom w:val="0"/>
      <w:divBdr>
        <w:top w:val="none" w:sz="0" w:space="0" w:color="auto"/>
        <w:left w:val="none" w:sz="0" w:space="0" w:color="auto"/>
        <w:bottom w:val="none" w:sz="0" w:space="0" w:color="auto"/>
        <w:right w:val="none" w:sz="0" w:space="0" w:color="auto"/>
      </w:divBdr>
    </w:div>
    <w:div w:id="350424737">
      <w:marLeft w:val="640"/>
      <w:marRight w:val="0"/>
      <w:marTop w:val="0"/>
      <w:marBottom w:val="0"/>
      <w:divBdr>
        <w:top w:val="none" w:sz="0" w:space="0" w:color="auto"/>
        <w:left w:val="none" w:sz="0" w:space="0" w:color="auto"/>
        <w:bottom w:val="none" w:sz="0" w:space="0" w:color="auto"/>
        <w:right w:val="none" w:sz="0" w:space="0" w:color="auto"/>
      </w:divBdr>
    </w:div>
    <w:div w:id="350574333">
      <w:marLeft w:val="640"/>
      <w:marRight w:val="0"/>
      <w:marTop w:val="0"/>
      <w:marBottom w:val="0"/>
      <w:divBdr>
        <w:top w:val="none" w:sz="0" w:space="0" w:color="auto"/>
        <w:left w:val="none" w:sz="0" w:space="0" w:color="auto"/>
        <w:bottom w:val="none" w:sz="0" w:space="0" w:color="auto"/>
        <w:right w:val="none" w:sz="0" w:space="0" w:color="auto"/>
      </w:divBdr>
    </w:div>
    <w:div w:id="350645989">
      <w:marLeft w:val="640"/>
      <w:marRight w:val="0"/>
      <w:marTop w:val="0"/>
      <w:marBottom w:val="0"/>
      <w:divBdr>
        <w:top w:val="none" w:sz="0" w:space="0" w:color="auto"/>
        <w:left w:val="none" w:sz="0" w:space="0" w:color="auto"/>
        <w:bottom w:val="none" w:sz="0" w:space="0" w:color="auto"/>
        <w:right w:val="none" w:sz="0" w:space="0" w:color="auto"/>
      </w:divBdr>
    </w:div>
    <w:div w:id="350649295">
      <w:marLeft w:val="640"/>
      <w:marRight w:val="0"/>
      <w:marTop w:val="0"/>
      <w:marBottom w:val="0"/>
      <w:divBdr>
        <w:top w:val="none" w:sz="0" w:space="0" w:color="auto"/>
        <w:left w:val="none" w:sz="0" w:space="0" w:color="auto"/>
        <w:bottom w:val="none" w:sz="0" w:space="0" w:color="auto"/>
        <w:right w:val="none" w:sz="0" w:space="0" w:color="auto"/>
      </w:divBdr>
    </w:div>
    <w:div w:id="350650362">
      <w:marLeft w:val="640"/>
      <w:marRight w:val="0"/>
      <w:marTop w:val="0"/>
      <w:marBottom w:val="0"/>
      <w:divBdr>
        <w:top w:val="none" w:sz="0" w:space="0" w:color="auto"/>
        <w:left w:val="none" w:sz="0" w:space="0" w:color="auto"/>
        <w:bottom w:val="none" w:sz="0" w:space="0" w:color="auto"/>
        <w:right w:val="none" w:sz="0" w:space="0" w:color="auto"/>
      </w:divBdr>
    </w:div>
    <w:div w:id="350759357">
      <w:marLeft w:val="640"/>
      <w:marRight w:val="0"/>
      <w:marTop w:val="0"/>
      <w:marBottom w:val="0"/>
      <w:divBdr>
        <w:top w:val="none" w:sz="0" w:space="0" w:color="auto"/>
        <w:left w:val="none" w:sz="0" w:space="0" w:color="auto"/>
        <w:bottom w:val="none" w:sz="0" w:space="0" w:color="auto"/>
        <w:right w:val="none" w:sz="0" w:space="0" w:color="auto"/>
      </w:divBdr>
    </w:div>
    <w:div w:id="350840173">
      <w:marLeft w:val="640"/>
      <w:marRight w:val="0"/>
      <w:marTop w:val="0"/>
      <w:marBottom w:val="0"/>
      <w:divBdr>
        <w:top w:val="none" w:sz="0" w:space="0" w:color="auto"/>
        <w:left w:val="none" w:sz="0" w:space="0" w:color="auto"/>
        <w:bottom w:val="none" w:sz="0" w:space="0" w:color="auto"/>
        <w:right w:val="none" w:sz="0" w:space="0" w:color="auto"/>
      </w:divBdr>
    </w:div>
    <w:div w:id="350885882">
      <w:marLeft w:val="640"/>
      <w:marRight w:val="0"/>
      <w:marTop w:val="0"/>
      <w:marBottom w:val="0"/>
      <w:divBdr>
        <w:top w:val="none" w:sz="0" w:space="0" w:color="auto"/>
        <w:left w:val="none" w:sz="0" w:space="0" w:color="auto"/>
        <w:bottom w:val="none" w:sz="0" w:space="0" w:color="auto"/>
        <w:right w:val="none" w:sz="0" w:space="0" w:color="auto"/>
      </w:divBdr>
    </w:div>
    <w:div w:id="350953535">
      <w:marLeft w:val="640"/>
      <w:marRight w:val="0"/>
      <w:marTop w:val="0"/>
      <w:marBottom w:val="0"/>
      <w:divBdr>
        <w:top w:val="none" w:sz="0" w:space="0" w:color="auto"/>
        <w:left w:val="none" w:sz="0" w:space="0" w:color="auto"/>
        <w:bottom w:val="none" w:sz="0" w:space="0" w:color="auto"/>
        <w:right w:val="none" w:sz="0" w:space="0" w:color="auto"/>
      </w:divBdr>
    </w:div>
    <w:div w:id="350957106">
      <w:marLeft w:val="640"/>
      <w:marRight w:val="0"/>
      <w:marTop w:val="0"/>
      <w:marBottom w:val="0"/>
      <w:divBdr>
        <w:top w:val="none" w:sz="0" w:space="0" w:color="auto"/>
        <w:left w:val="none" w:sz="0" w:space="0" w:color="auto"/>
        <w:bottom w:val="none" w:sz="0" w:space="0" w:color="auto"/>
        <w:right w:val="none" w:sz="0" w:space="0" w:color="auto"/>
      </w:divBdr>
    </w:div>
    <w:div w:id="351034041">
      <w:marLeft w:val="480"/>
      <w:marRight w:val="0"/>
      <w:marTop w:val="0"/>
      <w:marBottom w:val="0"/>
      <w:divBdr>
        <w:top w:val="none" w:sz="0" w:space="0" w:color="auto"/>
        <w:left w:val="none" w:sz="0" w:space="0" w:color="auto"/>
        <w:bottom w:val="none" w:sz="0" w:space="0" w:color="auto"/>
        <w:right w:val="none" w:sz="0" w:space="0" w:color="auto"/>
      </w:divBdr>
    </w:div>
    <w:div w:id="351147223">
      <w:marLeft w:val="640"/>
      <w:marRight w:val="0"/>
      <w:marTop w:val="0"/>
      <w:marBottom w:val="0"/>
      <w:divBdr>
        <w:top w:val="none" w:sz="0" w:space="0" w:color="auto"/>
        <w:left w:val="none" w:sz="0" w:space="0" w:color="auto"/>
        <w:bottom w:val="none" w:sz="0" w:space="0" w:color="auto"/>
        <w:right w:val="none" w:sz="0" w:space="0" w:color="auto"/>
      </w:divBdr>
    </w:div>
    <w:div w:id="351149456">
      <w:marLeft w:val="640"/>
      <w:marRight w:val="0"/>
      <w:marTop w:val="0"/>
      <w:marBottom w:val="0"/>
      <w:divBdr>
        <w:top w:val="none" w:sz="0" w:space="0" w:color="auto"/>
        <w:left w:val="none" w:sz="0" w:space="0" w:color="auto"/>
        <w:bottom w:val="none" w:sz="0" w:space="0" w:color="auto"/>
        <w:right w:val="none" w:sz="0" w:space="0" w:color="auto"/>
      </w:divBdr>
    </w:div>
    <w:div w:id="351152095">
      <w:marLeft w:val="640"/>
      <w:marRight w:val="0"/>
      <w:marTop w:val="0"/>
      <w:marBottom w:val="0"/>
      <w:divBdr>
        <w:top w:val="none" w:sz="0" w:space="0" w:color="auto"/>
        <w:left w:val="none" w:sz="0" w:space="0" w:color="auto"/>
        <w:bottom w:val="none" w:sz="0" w:space="0" w:color="auto"/>
        <w:right w:val="none" w:sz="0" w:space="0" w:color="auto"/>
      </w:divBdr>
    </w:div>
    <w:div w:id="351229430">
      <w:marLeft w:val="640"/>
      <w:marRight w:val="0"/>
      <w:marTop w:val="0"/>
      <w:marBottom w:val="0"/>
      <w:divBdr>
        <w:top w:val="none" w:sz="0" w:space="0" w:color="auto"/>
        <w:left w:val="none" w:sz="0" w:space="0" w:color="auto"/>
        <w:bottom w:val="none" w:sz="0" w:space="0" w:color="auto"/>
        <w:right w:val="none" w:sz="0" w:space="0" w:color="auto"/>
      </w:divBdr>
    </w:div>
    <w:div w:id="351229512">
      <w:marLeft w:val="640"/>
      <w:marRight w:val="0"/>
      <w:marTop w:val="0"/>
      <w:marBottom w:val="0"/>
      <w:divBdr>
        <w:top w:val="none" w:sz="0" w:space="0" w:color="auto"/>
        <w:left w:val="none" w:sz="0" w:space="0" w:color="auto"/>
        <w:bottom w:val="none" w:sz="0" w:space="0" w:color="auto"/>
        <w:right w:val="none" w:sz="0" w:space="0" w:color="auto"/>
      </w:divBdr>
    </w:div>
    <w:div w:id="351303290">
      <w:marLeft w:val="640"/>
      <w:marRight w:val="0"/>
      <w:marTop w:val="0"/>
      <w:marBottom w:val="0"/>
      <w:divBdr>
        <w:top w:val="none" w:sz="0" w:space="0" w:color="auto"/>
        <w:left w:val="none" w:sz="0" w:space="0" w:color="auto"/>
        <w:bottom w:val="none" w:sz="0" w:space="0" w:color="auto"/>
        <w:right w:val="none" w:sz="0" w:space="0" w:color="auto"/>
      </w:divBdr>
    </w:div>
    <w:div w:id="351305042">
      <w:marLeft w:val="640"/>
      <w:marRight w:val="0"/>
      <w:marTop w:val="0"/>
      <w:marBottom w:val="0"/>
      <w:divBdr>
        <w:top w:val="none" w:sz="0" w:space="0" w:color="auto"/>
        <w:left w:val="none" w:sz="0" w:space="0" w:color="auto"/>
        <w:bottom w:val="none" w:sz="0" w:space="0" w:color="auto"/>
        <w:right w:val="none" w:sz="0" w:space="0" w:color="auto"/>
      </w:divBdr>
    </w:div>
    <w:div w:id="351340663">
      <w:marLeft w:val="640"/>
      <w:marRight w:val="0"/>
      <w:marTop w:val="0"/>
      <w:marBottom w:val="0"/>
      <w:divBdr>
        <w:top w:val="none" w:sz="0" w:space="0" w:color="auto"/>
        <w:left w:val="none" w:sz="0" w:space="0" w:color="auto"/>
        <w:bottom w:val="none" w:sz="0" w:space="0" w:color="auto"/>
        <w:right w:val="none" w:sz="0" w:space="0" w:color="auto"/>
      </w:divBdr>
    </w:div>
    <w:div w:id="351342233">
      <w:marLeft w:val="640"/>
      <w:marRight w:val="0"/>
      <w:marTop w:val="0"/>
      <w:marBottom w:val="0"/>
      <w:divBdr>
        <w:top w:val="none" w:sz="0" w:space="0" w:color="auto"/>
        <w:left w:val="none" w:sz="0" w:space="0" w:color="auto"/>
        <w:bottom w:val="none" w:sz="0" w:space="0" w:color="auto"/>
        <w:right w:val="none" w:sz="0" w:space="0" w:color="auto"/>
      </w:divBdr>
    </w:div>
    <w:div w:id="351496572">
      <w:marLeft w:val="640"/>
      <w:marRight w:val="0"/>
      <w:marTop w:val="0"/>
      <w:marBottom w:val="0"/>
      <w:divBdr>
        <w:top w:val="none" w:sz="0" w:space="0" w:color="auto"/>
        <w:left w:val="none" w:sz="0" w:space="0" w:color="auto"/>
        <w:bottom w:val="none" w:sz="0" w:space="0" w:color="auto"/>
        <w:right w:val="none" w:sz="0" w:space="0" w:color="auto"/>
      </w:divBdr>
    </w:div>
    <w:div w:id="351539770">
      <w:marLeft w:val="640"/>
      <w:marRight w:val="0"/>
      <w:marTop w:val="0"/>
      <w:marBottom w:val="0"/>
      <w:divBdr>
        <w:top w:val="none" w:sz="0" w:space="0" w:color="auto"/>
        <w:left w:val="none" w:sz="0" w:space="0" w:color="auto"/>
        <w:bottom w:val="none" w:sz="0" w:space="0" w:color="auto"/>
        <w:right w:val="none" w:sz="0" w:space="0" w:color="auto"/>
      </w:divBdr>
    </w:div>
    <w:div w:id="351612974">
      <w:marLeft w:val="640"/>
      <w:marRight w:val="0"/>
      <w:marTop w:val="0"/>
      <w:marBottom w:val="0"/>
      <w:divBdr>
        <w:top w:val="none" w:sz="0" w:space="0" w:color="auto"/>
        <w:left w:val="none" w:sz="0" w:space="0" w:color="auto"/>
        <w:bottom w:val="none" w:sz="0" w:space="0" w:color="auto"/>
        <w:right w:val="none" w:sz="0" w:space="0" w:color="auto"/>
      </w:divBdr>
    </w:div>
    <w:div w:id="351686620">
      <w:marLeft w:val="640"/>
      <w:marRight w:val="0"/>
      <w:marTop w:val="0"/>
      <w:marBottom w:val="0"/>
      <w:divBdr>
        <w:top w:val="none" w:sz="0" w:space="0" w:color="auto"/>
        <w:left w:val="none" w:sz="0" w:space="0" w:color="auto"/>
        <w:bottom w:val="none" w:sz="0" w:space="0" w:color="auto"/>
        <w:right w:val="none" w:sz="0" w:space="0" w:color="auto"/>
      </w:divBdr>
    </w:div>
    <w:div w:id="351805911">
      <w:marLeft w:val="640"/>
      <w:marRight w:val="0"/>
      <w:marTop w:val="0"/>
      <w:marBottom w:val="0"/>
      <w:divBdr>
        <w:top w:val="none" w:sz="0" w:space="0" w:color="auto"/>
        <w:left w:val="none" w:sz="0" w:space="0" w:color="auto"/>
        <w:bottom w:val="none" w:sz="0" w:space="0" w:color="auto"/>
        <w:right w:val="none" w:sz="0" w:space="0" w:color="auto"/>
      </w:divBdr>
    </w:div>
    <w:div w:id="351883482">
      <w:marLeft w:val="640"/>
      <w:marRight w:val="0"/>
      <w:marTop w:val="0"/>
      <w:marBottom w:val="0"/>
      <w:divBdr>
        <w:top w:val="none" w:sz="0" w:space="0" w:color="auto"/>
        <w:left w:val="none" w:sz="0" w:space="0" w:color="auto"/>
        <w:bottom w:val="none" w:sz="0" w:space="0" w:color="auto"/>
        <w:right w:val="none" w:sz="0" w:space="0" w:color="auto"/>
      </w:divBdr>
    </w:div>
    <w:div w:id="351998770">
      <w:marLeft w:val="640"/>
      <w:marRight w:val="0"/>
      <w:marTop w:val="0"/>
      <w:marBottom w:val="0"/>
      <w:divBdr>
        <w:top w:val="none" w:sz="0" w:space="0" w:color="auto"/>
        <w:left w:val="none" w:sz="0" w:space="0" w:color="auto"/>
        <w:bottom w:val="none" w:sz="0" w:space="0" w:color="auto"/>
        <w:right w:val="none" w:sz="0" w:space="0" w:color="auto"/>
      </w:divBdr>
    </w:div>
    <w:div w:id="352077648">
      <w:marLeft w:val="640"/>
      <w:marRight w:val="0"/>
      <w:marTop w:val="0"/>
      <w:marBottom w:val="0"/>
      <w:divBdr>
        <w:top w:val="none" w:sz="0" w:space="0" w:color="auto"/>
        <w:left w:val="none" w:sz="0" w:space="0" w:color="auto"/>
        <w:bottom w:val="none" w:sz="0" w:space="0" w:color="auto"/>
        <w:right w:val="none" w:sz="0" w:space="0" w:color="auto"/>
      </w:divBdr>
    </w:div>
    <w:div w:id="352078697">
      <w:marLeft w:val="640"/>
      <w:marRight w:val="0"/>
      <w:marTop w:val="0"/>
      <w:marBottom w:val="0"/>
      <w:divBdr>
        <w:top w:val="none" w:sz="0" w:space="0" w:color="auto"/>
        <w:left w:val="none" w:sz="0" w:space="0" w:color="auto"/>
        <w:bottom w:val="none" w:sz="0" w:space="0" w:color="auto"/>
        <w:right w:val="none" w:sz="0" w:space="0" w:color="auto"/>
      </w:divBdr>
    </w:div>
    <w:div w:id="352150181">
      <w:marLeft w:val="640"/>
      <w:marRight w:val="0"/>
      <w:marTop w:val="0"/>
      <w:marBottom w:val="0"/>
      <w:divBdr>
        <w:top w:val="none" w:sz="0" w:space="0" w:color="auto"/>
        <w:left w:val="none" w:sz="0" w:space="0" w:color="auto"/>
        <w:bottom w:val="none" w:sz="0" w:space="0" w:color="auto"/>
        <w:right w:val="none" w:sz="0" w:space="0" w:color="auto"/>
      </w:divBdr>
    </w:div>
    <w:div w:id="352263809">
      <w:marLeft w:val="640"/>
      <w:marRight w:val="0"/>
      <w:marTop w:val="0"/>
      <w:marBottom w:val="0"/>
      <w:divBdr>
        <w:top w:val="none" w:sz="0" w:space="0" w:color="auto"/>
        <w:left w:val="none" w:sz="0" w:space="0" w:color="auto"/>
        <w:bottom w:val="none" w:sz="0" w:space="0" w:color="auto"/>
        <w:right w:val="none" w:sz="0" w:space="0" w:color="auto"/>
      </w:divBdr>
    </w:div>
    <w:div w:id="352270493">
      <w:marLeft w:val="640"/>
      <w:marRight w:val="0"/>
      <w:marTop w:val="0"/>
      <w:marBottom w:val="0"/>
      <w:divBdr>
        <w:top w:val="none" w:sz="0" w:space="0" w:color="auto"/>
        <w:left w:val="none" w:sz="0" w:space="0" w:color="auto"/>
        <w:bottom w:val="none" w:sz="0" w:space="0" w:color="auto"/>
        <w:right w:val="none" w:sz="0" w:space="0" w:color="auto"/>
      </w:divBdr>
    </w:div>
    <w:div w:id="352272615">
      <w:marLeft w:val="640"/>
      <w:marRight w:val="0"/>
      <w:marTop w:val="0"/>
      <w:marBottom w:val="0"/>
      <w:divBdr>
        <w:top w:val="none" w:sz="0" w:space="0" w:color="auto"/>
        <w:left w:val="none" w:sz="0" w:space="0" w:color="auto"/>
        <w:bottom w:val="none" w:sz="0" w:space="0" w:color="auto"/>
        <w:right w:val="none" w:sz="0" w:space="0" w:color="auto"/>
      </w:divBdr>
    </w:div>
    <w:div w:id="352343922">
      <w:marLeft w:val="640"/>
      <w:marRight w:val="0"/>
      <w:marTop w:val="0"/>
      <w:marBottom w:val="0"/>
      <w:divBdr>
        <w:top w:val="none" w:sz="0" w:space="0" w:color="auto"/>
        <w:left w:val="none" w:sz="0" w:space="0" w:color="auto"/>
        <w:bottom w:val="none" w:sz="0" w:space="0" w:color="auto"/>
        <w:right w:val="none" w:sz="0" w:space="0" w:color="auto"/>
      </w:divBdr>
    </w:div>
    <w:div w:id="352613145">
      <w:marLeft w:val="640"/>
      <w:marRight w:val="0"/>
      <w:marTop w:val="0"/>
      <w:marBottom w:val="0"/>
      <w:divBdr>
        <w:top w:val="none" w:sz="0" w:space="0" w:color="auto"/>
        <w:left w:val="none" w:sz="0" w:space="0" w:color="auto"/>
        <w:bottom w:val="none" w:sz="0" w:space="0" w:color="auto"/>
        <w:right w:val="none" w:sz="0" w:space="0" w:color="auto"/>
      </w:divBdr>
    </w:div>
    <w:div w:id="352845992">
      <w:marLeft w:val="640"/>
      <w:marRight w:val="0"/>
      <w:marTop w:val="0"/>
      <w:marBottom w:val="0"/>
      <w:divBdr>
        <w:top w:val="none" w:sz="0" w:space="0" w:color="auto"/>
        <w:left w:val="none" w:sz="0" w:space="0" w:color="auto"/>
        <w:bottom w:val="none" w:sz="0" w:space="0" w:color="auto"/>
        <w:right w:val="none" w:sz="0" w:space="0" w:color="auto"/>
      </w:divBdr>
    </w:div>
    <w:div w:id="352850014">
      <w:marLeft w:val="640"/>
      <w:marRight w:val="0"/>
      <w:marTop w:val="0"/>
      <w:marBottom w:val="0"/>
      <w:divBdr>
        <w:top w:val="none" w:sz="0" w:space="0" w:color="auto"/>
        <w:left w:val="none" w:sz="0" w:space="0" w:color="auto"/>
        <w:bottom w:val="none" w:sz="0" w:space="0" w:color="auto"/>
        <w:right w:val="none" w:sz="0" w:space="0" w:color="auto"/>
      </w:divBdr>
    </w:div>
    <w:div w:id="352927752">
      <w:marLeft w:val="640"/>
      <w:marRight w:val="0"/>
      <w:marTop w:val="0"/>
      <w:marBottom w:val="0"/>
      <w:divBdr>
        <w:top w:val="none" w:sz="0" w:space="0" w:color="auto"/>
        <w:left w:val="none" w:sz="0" w:space="0" w:color="auto"/>
        <w:bottom w:val="none" w:sz="0" w:space="0" w:color="auto"/>
        <w:right w:val="none" w:sz="0" w:space="0" w:color="auto"/>
      </w:divBdr>
    </w:div>
    <w:div w:id="353069799">
      <w:marLeft w:val="640"/>
      <w:marRight w:val="0"/>
      <w:marTop w:val="0"/>
      <w:marBottom w:val="0"/>
      <w:divBdr>
        <w:top w:val="none" w:sz="0" w:space="0" w:color="auto"/>
        <w:left w:val="none" w:sz="0" w:space="0" w:color="auto"/>
        <w:bottom w:val="none" w:sz="0" w:space="0" w:color="auto"/>
        <w:right w:val="none" w:sz="0" w:space="0" w:color="auto"/>
      </w:divBdr>
    </w:div>
    <w:div w:id="353071897">
      <w:marLeft w:val="640"/>
      <w:marRight w:val="0"/>
      <w:marTop w:val="0"/>
      <w:marBottom w:val="0"/>
      <w:divBdr>
        <w:top w:val="none" w:sz="0" w:space="0" w:color="auto"/>
        <w:left w:val="none" w:sz="0" w:space="0" w:color="auto"/>
        <w:bottom w:val="none" w:sz="0" w:space="0" w:color="auto"/>
        <w:right w:val="none" w:sz="0" w:space="0" w:color="auto"/>
      </w:divBdr>
    </w:div>
    <w:div w:id="353074481">
      <w:marLeft w:val="640"/>
      <w:marRight w:val="0"/>
      <w:marTop w:val="0"/>
      <w:marBottom w:val="0"/>
      <w:divBdr>
        <w:top w:val="none" w:sz="0" w:space="0" w:color="auto"/>
        <w:left w:val="none" w:sz="0" w:space="0" w:color="auto"/>
        <w:bottom w:val="none" w:sz="0" w:space="0" w:color="auto"/>
        <w:right w:val="none" w:sz="0" w:space="0" w:color="auto"/>
      </w:divBdr>
    </w:div>
    <w:div w:id="353116044">
      <w:marLeft w:val="640"/>
      <w:marRight w:val="0"/>
      <w:marTop w:val="0"/>
      <w:marBottom w:val="0"/>
      <w:divBdr>
        <w:top w:val="none" w:sz="0" w:space="0" w:color="auto"/>
        <w:left w:val="none" w:sz="0" w:space="0" w:color="auto"/>
        <w:bottom w:val="none" w:sz="0" w:space="0" w:color="auto"/>
        <w:right w:val="none" w:sz="0" w:space="0" w:color="auto"/>
      </w:divBdr>
    </w:div>
    <w:div w:id="353460030">
      <w:marLeft w:val="640"/>
      <w:marRight w:val="0"/>
      <w:marTop w:val="0"/>
      <w:marBottom w:val="0"/>
      <w:divBdr>
        <w:top w:val="none" w:sz="0" w:space="0" w:color="auto"/>
        <w:left w:val="none" w:sz="0" w:space="0" w:color="auto"/>
        <w:bottom w:val="none" w:sz="0" w:space="0" w:color="auto"/>
        <w:right w:val="none" w:sz="0" w:space="0" w:color="auto"/>
      </w:divBdr>
    </w:div>
    <w:div w:id="353727969">
      <w:marLeft w:val="640"/>
      <w:marRight w:val="0"/>
      <w:marTop w:val="0"/>
      <w:marBottom w:val="0"/>
      <w:divBdr>
        <w:top w:val="none" w:sz="0" w:space="0" w:color="auto"/>
        <w:left w:val="none" w:sz="0" w:space="0" w:color="auto"/>
        <w:bottom w:val="none" w:sz="0" w:space="0" w:color="auto"/>
        <w:right w:val="none" w:sz="0" w:space="0" w:color="auto"/>
      </w:divBdr>
    </w:div>
    <w:div w:id="353843217">
      <w:marLeft w:val="640"/>
      <w:marRight w:val="0"/>
      <w:marTop w:val="0"/>
      <w:marBottom w:val="0"/>
      <w:divBdr>
        <w:top w:val="none" w:sz="0" w:space="0" w:color="auto"/>
        <w:left w:val="none" w:sz="0" w:space="0" w:color="auto"/>
        <w:bottom w:val="none" w:sz="0" w:space="0" w:color="auto"/>
        <w:right w:val="none" w:sz="0" w:space="0" w:color="auto"/>
      </w:divBdr>
    </w:div>
    <w:div w:id="353920632">
      <w:marLeft w:val="640"/>
      <w:marRight w:val="0"/>
      <w:marTop w:val="0"/>
      <w:marBottom w:val="0"/>
      <w:divBdr>
        <w:top w:val="none" w:sz="0" w:space="0" w:color="auto"/>
        <w:left w:val="none" w:sz="0" w:space="0" w:color="auto"/>
        <w:bottom w:val="none" w:sz="0" w:space="0" w:color="auto"/>
        <w:right w:val="none" w:sz="0" w:space="0" w:color="auto"/>
      </w:divBdr>
    </w:div>
    <w:div w:id="353926820">
      <w:marLeft w:val="640"/>
      <w:marRight w:val="0"/>
      <w:marTop w:val="0"/>
      <w:marBottom w:val="0"/>
      <w:divBdr>
        <w:top w:val="none" w:sz="0" w:space="0" w:color="auto"/>
        <w:left w:val="none" w:sz="0" w:space="0" w:color="auto"/>
        <w:bottom w:val="none" w:sz="0" w:space="0" w:color="auto"/>
        <w:right w:val="none" w:sz="0" w:space="0" w:color="auto"/>
      </w:divBdr>
    </w:div>
    <w:div w:id="354038815">
      <w:marLeft w:val="640"/>
      <w:marRight w:val="0"/>
      <w:marTop w:val="0"/>
      <w:marBottom w:val="0"/>
      <w:divBdr>
        <w:top w:val="none" w:sz="0" w:space="0" w:color="auto"/>
        <w:left w:val="none" w:sz="0" w:space="0" w:color="auto"/>
        <w:bottom w:val="none" w:sz="0" w:space="0" w:color="auto"/>
        <w:right w:val="none" w:sz="0" w:space="0" w:color="auto"/>
      </w:divBdr>
    </w:div>
    <w:div w:id="354157131">
      <w:marLeft w:val="640"/>
      <w:marRight w:val="0"/>
      <w:marTop w:val="0"/>
      <w:marBottom w:val="0"/>
      <w:divBdr>
        <w:top w:val="none" w:sz="0" w:space="0" w:color="auto"/>
        <w:left w:val="none" w:sz="0" w:space="0" w:color="auto"/>
        <w:bottom w:val="none" w:sz="0" w:space="0" w:color="auto"/>
        <w:right w:val="none" w:sz="0" w:space="0" w:color="auto"/>
      </w:divBdr>
    </w:div>
    <w:div w:id="354312207">
      <w:marLeft w:val="640"/>
      <w:marRight w:val="0"/>
      <w:marTop w:val="0"/>
      <w:marBottom w:val="0"/>
      <w:divBdr>
        <w:top w:val="none" w:sz="0" w:space="0" w:color="auto"/>
        <w:left w:val="none" w:sz="0" w:space="0" w:color="auto"/>
        <w:bottom w:val="none" w:sz="0" w:space="0" w:color="auto"/>
        <w:right w:val="none" w:sz="0" w:space="0" w:color="auto"/>
      </w:divBdr>
    </w:div>
    <w:div w:id="354354545">
      <w:marLeft w:val="640"/>
      <w:marRight w:val="0"/>
      <w:marTop w:val="0"/>
      <w:marBottom w:val="0"/>
      <w:divBdr>
        <w:top w:val="none" w:sz="0" w:space="0" w:color="auto"/>
        <w:left w:val="none" w:sz="0" w:space="0" w:color="auto"/>
        <w:bottom w:val="none" w:sz="0" w:space="0" w:color="auto"/>
        <w:right w:val="none" w:sz="0" w:space="0" w:color="auto"/>
      </w:divBdr>
    </w:div>
    <w:div w:id="354424220">
      <w:marLeft w:val="640"/>
      <w:marRight w:val="0"/>
      <w:marTop w:val="0"/>
      <w:marBottom w:val="0"/>
      <w:divBdr>
        <w:top w:val="none" w:sz="0" w:space="0" w:color="auto"/>
        <w:left w:val="none" w:sz="0" w:space="0" w:color="auto"/>
        <w:bottom w:val="none" w:sz="0" w:space="0" w:color="auto"/>
        <w:right w:val="none" w:sz="0" w:space="0" w:color="auto"/>
      </w:divBdr>
    </w:div>
    <w:div w:id="354428309">
      <w:marLeft w:val="640"/>
      <w:marRight w:val="0"/>
      <w:marTop w:val="0"/>
      <w:marBottom w:val="0"/>
      <w:divBdr>
        <w:top w:val="none" w:sz="0" w:space="0" w:color="auto"/>
        <w:left w:val="none" w:sz="0" w:space="0" w:color="auto"/>
        <w:bottom w:val="none" w:sz="0" w:space="0" w:color="auto"/>
        <w:right w:val="none" w:sz="0" w:space="0" w:color="auto"/>
      </w:divBdr>
    </w:div>
    <w:div w:id="354431834">
      <w:marLeft w:val="640"/>
      <w:marRight w:val="0"/>
      <w:marTop w:val="0"/>
      <w:marBottom w:val="0"/>
      <w:divBdr>
        <w:top w:val="none" w:sz="0" w:space="0" w:color="auto"/>
        <w:left w:val="none" w:sz="0" w:space="0" w:color="auto"/>
        <w:bottom w:val="none" w:sz="0" w:space="0" w:color="auto"/>
        <w:right w:val="none" w:sz="0" w:space="0" w:color="auto"/>
      </w:divBdr>
    </w:div>
    <w:div w:id="354767370">
      <w:marLeft w:val="640"/>
      <w:marRight w:val="0"/>
      <w:marTop w:val="0"/>
      <w:marBottom w:val="0"/>
      <w:divBdr>
        <w:top w:val="none" w:sz="0" w:space="0" w:color="auto"/>
        <w:left w:val="none" w:sz="0" w:space="0" w:color="auto"/>
        <w:bottom w:val="none" w:sz="0" w:space="0" w:color="auto"/>
        <w:right w:val="none" w:sz="0" w:space="0" w:color="auto"/>
      </w:divBdr>
    </w:div>
    <w:div w:id="354773603">
      <w:marLeft w:val="640"/>
      <w:marRight w:val="0"/>
      <w:marTop w:val="0"/>
      <w:marBottom w:val="0"/>
      <w:divBdr>
        <w:top w:val="none" w:sz="0" w:space="0" w:color="auto"/>
        <w:left w:val="none" w:sz="0" w:space="0" w:color="auto"/>
        <w:bottom w:val="none" w:sz="0" w:space="0" w:color="auto"/>
        <w:right w:val="none" w:sz="0" w:space="0" w:color="auto"/>
      </w:divBdr>
    </w:div>
    <w:div w:id="354812316">
      <w:marLeft w:val="640"/>
      <w:marRight w:val="0"/>
      <w:marTop w:val="0"/>
      <w:marBottom w:val="0"/>
      <w:divBdr>
        <w:top w:val="none" w:sz="0" w:space="0" w:color="auto"/>
        <w:left w:val="none" w:sz="0" w:space="0" w:color="auto"/>
        <w:bottom w:val="none" w:sz="0" w:space="0" w:color="auto"/>
        <w:right w:val="none" w:sz="0" w:space="0" w:color="auto"/>
      </w:divBdr>
    </w:div>
    <w:div w:id="354843910">
      <w:marLeft w:val="640"/>
      <w:marRight w:val="0"/>
      <w:marTop w:val="0"/>
      <w:marBottom w:val="0"/>
      <w:divBdr>
        <w:top w:val="none" w:sz="0" w:space="0" w:color="auto"/>
        <w:left w:val="none" w:sz="0" w:space="0" w:color="auto"/>
        <w:bottom w:val="none" w:sz="0" w:space="0" w:color="auto"/>
        <w:right w:val="none" w:sz="0" w:space="0" w:color="auto"/>
      </w:divBdr>
    </w:div>
    <w:div w:id="354888858">
      <w:marLeft w:val="640"/>
      <w:marRight w:val="0"/>
      <w:marTop w:val="0"/>
      <w:marBottom w:val="0"/>
      <w:divBdr>
        <w:top w:val="none" w:sz="0" w:space="0" w:color="auto"/>
        <w:left w:val="none" w:sz="0" w:space="0" w:color="auto"/>
        <w:bottom w:val="none" w:sz="0" w:space="0" w:color="auto"/>
        <w:right w:val="none" w:sz="0" w:space="0" w:color="auto"/>
      </w:divBdr>
    </w:div>
    <w:div w:id="355009207">
      <w:marLeft w:val="640"/>
      <w:marRight w:val="0"/>
      <w:marTop w:val="0"/>
      <w:marBottom w:val="0"/>
      <w:divBdr>
        <w:top w:val="none" w:sz="0" w:space="0" w:color="auto"/>
        <w:left w:val="none" w:sz="0" w:space="0" w:color="auto"/>
        <w:bottom w:val="none" w:sz="0" w:space="0" w:color="auto"/>
        <w:right w:val="none" w:sz="0" w:space="0" w:color="auto"/>
      </w:divBdr>
    </w:div>
    <w:div w:id="355085998">
      <w:marLeft w:val="640"/>
      <w:marRight w:val="0"/>
      <w:marTop w:val="0"/>
      <w:marBottom w:val="0"/>
      <w:divBdr>
        <w:top w:val="none" w:sz="0" w:space="0" w:color="auto"/>
        <w:left w:val="none" w:sz="0" w:space="0" w:color="auto"/>
        <w:bottom w:val="none" w:sz="0" w:space="0" w:color="auto"/>
        <w:right w:val="none" w:sz="0" w:space="0" w:color="auto"/>
      </w:divBdr>
    </w:div>
    <w:div w:id="355155771">
      <w:marLeft w:val="640"/>
      <w:marRight w:val="0"/>
      <w:marTop w:val="0"/>
      <w:marBottom w:val="0"/>
      <w:divBdr>
        <w:top w:val="none" w:sz="0" w:space="0" w:color="auto"/>
        <w:left w:val="none" w:sz="0" w:space="0" w:color="auto"/>
        <w:bottom w:val="none" w:sz="0" w:space="0" w:color="auto"/>
        <w:right w:val="none" w:sz="0" w:space="0" w:color="auto"/>
      </w:divBdr>
    </w:div>
    <w:div w:id="355155860">
      <w:marLeft w:val="640"/>
      <w:marRight w:val="0"/>
      <w:marTop w:val="0"/>
      <w:marBottom w:val="0"/>
      <w:divBdr>
        <w:top w:val="none" w:sz="0" w:space="0" w:color="auto"/>
        <w:left w:val="none" w:sz="0" w:space="0" w:color="auto"/>
        <w:bottom w:val="none" w:sz="0" w:space="0" w:color="auto"/>
        <w:right w:val="none" w:sz="0" w:space="0" w:color="auto"/>
      </w:divBdr>
    </w:div>
    <w:div w:id="355352888">
      <w:marLeft w:val="640"/>
      <w:marRight w:val="0"/>
      <w:marTop w:val="0"/>
      <w:marBottom w:val="0"/>
      <w:divBdr>
        <w:top w:val="none" w:sz="0" w:space="0" w:color="auto"/>
        <w:left w:val="none" w:sz="0" w:space="0" w:color="auto"/>
        <w:bottom w:val="none" w:sz="0" w:space="0" w:color="auto"/>
        <w:right w:val="none" w:sz="0" w:space="0" w:color="auto"/>
      </w:divBdr>
    </w:div>
    <w:div w:id="355467529">
      <w:marLeft w:val="640"/>
      <w:marRight w:val="0"/>
      <w:marTop w:val="0"/>
      <w:marBottom w:val="0"/>
      <w:divBdr>
        <w:top w:val="none" w:sz="0" w:space="0" w:color="auto"/>
        <w:left w:val="none" w:sz="0" w:space="0" w:color="auto"/>
        <w:bottom w:val="none" w:sz="0" w:space="0" w:color="auto"/>
        <w:right w:val="none" w:sz="0" w:space="0" w:color="auto"/>
      </w:divBdr>
    </w:div>
    <w:div w:id="355468516">
      <w:marLeft w:val="640"/>
      <w:marRight w:val="0"/>
      <w:marTop w:val="0"/>
      <w:marBottom w:val="0"/>
      <w:divBdr>
        <w:top w:val="none" w:sz="0" w:space="0" w:color="auto"/>
        <w:left w:val="none" w:sz="0" w:space="0" w:color="auto"/>
        <w:bottom w:val="none" w:sz="0" w:space="0" w:color="auto"/>
        <w:right w:val="none" w:sz="0" w:space="0" w:color="auto"/>
      </w:divBdr>
    </w:div>
    <w:div w:id="355543424">
      <w:marLeft w:val="640"/>
      <w:marRight w:val="0"/>
      <w:marTop w:val="0"/>
      <w:marBottom w:val="0"/>
      <w:divBdr>
        <w:top w:val="none" w:sz="0" w:space="0" w:color="auto"/>
        <w:left w:val="none" w:sz="0" w:space="0" w:color="auto"/>
        <w:bottom w:val="none" w:sz="0" w:space="0" w:color="auto"/>
        <w:right w:val="none" w:sz="0" w:space="0" w:color="auto"/>
      </w:divBdr>
    </w:div>
    <w:div w:id="355549202">
      <w:marLeft w:val="640"/>
      <w:marRight w:val="0"/>
      <w:marTop w:val="0"/>
      <w:marBottom w:val="0"/>
      <w:divBdr>
        <w:top w:val="none" w:sz="0" w:space="0" w:color="auto"/>
        <w:left w:val="none" w:sz="0" w:space="0" w:color="auto"/>
        <w:bottom w:val="none" w:sz="0" w:space="0" w:color="auto"/>
        <w:right w:val="none" w:sz="0" w:space="0" w:color="auto"/>
      </w:divBdr>
    </w:div>
    <w:div w:id="355694203">
      <w:marLeft w:val="640"/>
      <w:marRight w:val="0"/>
      <w:marTop w:val="0"/>
      <w:marBottom w:val="0"/>
      <w:divBdr>
        <w:top w:val="none" w:sz="0" w:space="0" w:color="auto"/>
        <w:left w:val="none" w:sz="0" w:space="0" w:color="auto"/>
        <w:bottom w:val="none" w:sz="0" w:space="0" w:color="auto"/>
        <w:right w:val="none" w:sz="0" w:space="0" w:color="auto"/>
      </w:divBdr>
    </w:div>
    <w:div w:id="355808978">
      <w:marLeft w:val="640"/>
      <w:marRight w:val="0"/>
      <w:marTop w:val="0"/>
      <w:marBottom w:val="0"/>
      <w:divBdr>
        <w:top w:val="none" w:sz="0" w:space="0" w:color="auto"/>
        <w:left w:val="none" w:sz="0" w:space="0" w:color="auto"/>
        <w:bottom w:val="none" w:sz="0" w:space="0" w:color="auto"/>
        <w:right w:val="none" w:sz="0" w:space="0" w:color="auto"/>
      </w:divBdr>
    </w:div>
    <w:div w:id="355810930">
      <w:marLeft w:val="640"/>
      <w:marRight w:val="0"/>
      <w:marTop w:val="0"/>
      <w:marBottom w:val="0"/>
      <w:divBdr>
        <w:top w:val="none" w:sz="0" w:space="0" w:color="auto"/>
        <w:left w:val="none" w:sz="0" w:space="0" w:color="auto"/>
        <w:bottom w:val="none" w:sz="0" w:space="0" w:color="auto"/>
        <w:right w:val="none" w:sz="0" w:space="0" w:color="auto"/>
      </w:divBdr>
    </w:div>
    <w:div w:id="355884440">
      <w:marLeft w:val="640"/>
      <w:marRight w:val="0"/>
      <w:marTop w:val="0"/>
      <w:marBottom w:val="0"/>
      <w:divBdr>
        <w:top w:val="none" w:sz="0" w:space="0" w:color="auto"/>
        <w:left w:val="none" w:sz="0" w:space="0" w:color="auto"/>
        <w:bottom w:val="none" w:sz="0" w:space="0" w:color="auto"/>
        <w:right w:val="none" w:sz="0" w:space="0" w:color="auto"/>
      </w:divBdr>
    </w:div>
    <w:div w:id="355934553">
      <w:marLeft w:val="640"/>
      <w:marRight w:val="0"/>
      <w:marTop w:val="0"/>
      <w:marBottom w:val="0"/>
      <w:divBdr>
        <w:top w:val="none" w:sz="0" w:space="0" w:color="auto"/>
        <w:left w:val="none" w:sz="0" w:space="0" w:color="auto"/>
        <w:bottom w:val="none" w:sz="0" w:space="0" w:color="auto"/>
        <w:right w:val="none" w:sz="0" w:space="0" w:color="auto"/>
      </w:divBdr>
    </w:div>
    <w:div w:id="356005404">
      <w:marLeft w:val="640"/>
      <w:marRight w:val="0"/>
      <w:marTop w:val="0"/>
      <w:marBottom w:val="0"/>
      <w:divBdr>
        <w:top w:val="none" w:sz="0" w:space="0" w:color="auto"/>
        <w:left w:val="none" w:sz="0" w:space="0" w:color="auto"/>
        <w:bottom w:val="none" w:sz="0" w:space="0" w:color="auto"/>
        <w:right w:val="none" w:sz="0" w:space="0" w:color="auto"/>
      </w:divBdr>
    </w:div>
    <w:div w:id="356008864">
      <w:marLeft w:val="640"/>
      <w:marRight w:val="0"/>
      <w:marTop w:val="0"/>
      <w:marBottom w:val="0"/>
      <w:divBdr>
        <w:top w:val="none" w:sz="0" w:space="0" w:color="auto"/>
        <w:left w:val="none" w:sz="0" w:space="0" w:color="auto"/>
        <w:bottom w:val="none" w:sz="0" w:space="0" w:color="auto"/>
        <w:right w:val="none" w:sz="0" w:space="0" w:color="auto"/>
      </w:divBdr>
    </w:div>
    <w:div w:id="356010626">
      <w:marLeft w:val="640"/>
      <w:marRight w:val="0"/>
      <w:marTop w:val="0"/>
      <w:marBottom w:val="0"/>
      <w:divBdr>
        <w:top w:val="none" w:sz="0" w:space="0" w:color="auto"/>
        <w:left w:val="none" w:sz="0" w:space="0" w:color="auto"/>
        <w:bottom w:val="none" w:sz="0" w:space="0" w:color="auto"/>
        <w:right w:val="none" w:sz="0" w:space="0" w:color="auto"/>
      </w:divBdr>
    </w:div>
    <w:div w:id="356077860">
      <w:marLeft w:val="640"/>
      <w:marRight w:val="0"/>
      <w:marTop w:val="0"/>
      <w:marBottom w:val="0"/>
      <w:divBdr>
        <w:top w:val="none" w:sz="0" w:space="0" w:color="auto"/>
        <w:left w:val="none" w:sz="0" w:space="0" w:color="auto"/>
        <w:bottom w:val="none" w:sz="0" w:space="0" w:color="auto"/>
        <w:right w:val="none" w:sz="0" w:space="0" w:color="auto"/>
      </w:divBdr>
    </w:div>
    <w:div w:id="356083719">
      <w:marLeft w:val="640"/>
      <w:marRight w:val="0"/>
      <w:marTop w:val="0"/>
      <w:marBottom w:val="0"/>
      <w:divBdr>
        <w:top w:val="none" w:sz="0" w:space="0" w:color="auto"/>
        <w:left w:val="none" w:sz="0" w:space="0" w:color="auto"/>
        <w:bottom w:val="none" w:sz="0" w:space="0" w:color="auto"/>
        <w:right w:val="none" w:sz="0" w:space="0" w:color="auto"/>
      </w:divBdr>
    </w:div>
    <w:div w:id="356197196">
      <w:marLeft w:val="640"/>
      <w:marRight w:val="0"/>
      <w:marTop w:val="0"/>
      <w:marBottom w:val="0"/>
      <w:divBdr>
        <w:top w:val="none" w:sz="0" w:space="0" w:color="auto"/>
        <w:left w:val="none" w:sz="0" w:space="0" w:color="auto"/>
        <w:bottom w:val="none" w:sz="0" w:space="0" w:color="auto"/>
        <w:right w:val="none" w:sz="0" w:space="0" w:color="auto"/>
      </w:divBdr>
    </w:div>
    <w:div w:id="356272390">
      <w:marLeft w:val="640"/>
      <w:marRight w:val="0"/>
      <w:marTop w:val="0"/>
      <w:marBottom w:val="0"/>
      <w:divBdr>
        <w:top w:val="none" w:sz="0" w:space="0" w:color="auto"/>
        <w:left w:val="none" w:sz="0" w:space="0" w:color="auto"/>
        <w:bottom w:val="none" w:sz="0" w:space="0" w:color="auto"/>
        <w:right w:val="none" w:sz="0" w:space="0" w:color="auto"/>
      </w:divBdr>
    </w:div>
    <w:div w:id="356273460">
      <w:marLeft w:val="640"/>
      <w:marRight w:val="0"/>
      <w:marTop w:val="0"/>
      <w:marBottom w:val="0"/>
      <w:divBdr>
        <w:top w:val="none" w:sz="0" w:space="0" w:color="auto"/>
        <w:left w:val="none" w:sz="0" w:space="0" w:color="auto"/>
        <w:bottom w:val="none" w:sz="0" w:space="0" w:color="auto"/>
        <w:right w:val="none" w:sz="0" w:space="0" w:color="auto"/>
      </w:divBdr>
    </w:div>
    <w:div w:id="356278667">
      <w:marLeft w:val="640"/>
      <w:marRight w:val="0"/>
      <w:marTop w:val="0"/>
      <w:marBottom w:val="0"/>
      <w:divBdr>
        <w:top w:val="none" w:sz="0" w:space="0" w:color="auto"/>
        <w:left w:val="none" w:sz="0" w:space="0" w:color="auto"/>
        <w:bottom w:val="none" w:sz="0" w:space="0" w:color="auto"/>
        <w:right w:val="none" w:sz="0" w:space="0" w:color="auto"/>
      </w:divBdr>
    </w:div>
    <w:div w:id="356389435">
      <w:marLeft w:val="640"/>
      <w:marRight w:val="0"/>
      <w:marTop w:val="0"/>
      <w:marBottom w:val="0"/>
      <w:divBdr>
        <w:top w:val="none" w:sz="0" w:space="0" w:color="auto"/>
        <w:left w:val="none" w:sz="0" w:space="0" w:color="auto"/>
        <w:bottom w:val="none" w:sz="0" w:space="0" w:color="auto"/>
        <w:right w:val="none" w:sz="0" w:space="0" w:color="auto"/>
      </w:divBdr>
    </w:div>
    <w:div w:id="356391757">
      <w:marLeft w:val="640"/>
      <w:marRight w:val="0"/>
      <w:marTop w:val="0"/>
      <w:marBottom w:val="0"/>
      <w:divBdr>
        <w:top w:val="none" w:sz="0" w:space="0" w:color="auto"/>
        <w:left w:val="none" w:sz="0" w:space="0" w:color="auto"/>
        <w:bottom w:val="none" w:sz="0" w:space="0" w:color="auto"/>
        <w:right w:val="none" w:sz="0" w:space="0" w:color="auto"/>
      </w:divBdr>
    </w:div>
    <w:div w:id="356394259">
      <w:marLeft w:val="640"/>
      <w:marRight w:val="0"/>
      <w:marTop w:val="0"/>
      <w:marBottom w:val="0"/>
      <w:divBdr>
        <w:top w:val="none" w:sz="0" w:space="0" w:color="auto"/>
        <w:left w:val="none" w:sz="0" w:space="0" w:color="auto"/>
        <w:bottom w:val="none" w:sz="0" w:space="0" w:color="auto"/>
        <w:right w:val="none" w:sz="0" w:space="0" w:color="auto"/>
      </w:divBdr>
    </w:div>
    <w:div w:id="356470715">
      <w:marLeft w:val="640"/>
      <w:marRight w:val="0"/>
      <w:marTop w:val="0"/>
      <w:marBottom w:val="0"/>
      <w:divBdr>
        <w:top w:val="none" w:sz="0" w:space="0" w:color="auto"/>
        <w:left w:val="none" w:sz="0" w:space="0" w:color="auto"/>
        <w:bottom w:val="none" w:sz="0" w:space="0" w:color="auto"/>
        <w:right w:val="none" w:sz="0" w:space="0" w:color="auto"/>
      </w:divBdr>
    </w:div>
    <w:div w:id="356546184">
      <w:marLeft w:val="640"/>
      <w:marRight w:val="0"/>
      <w:marTop w:val="0"/>
      <w:marBottom w:val="0"/>
      <w:divBdr>
        <w:top w:val="none" w:sz="0" w:space="0" w:color="auto"/>
        <w:left w:val="none" w:sz="0" w:space="0" w:color="auto"/>
        <w:bottom w:val="none" w:sz="0" w:space="0" w:color="auto"/>
        <w:right w:val="none" w:sz="0" w:space="0" w:color="auto"/>
      </w:divBdr>
    </w:div>
    <w:div w:id="356735039">
      <w:marLeft w:val="640"/>
      <w:marRight w:val="0"/>
      <w:marTop w:val="0"/>
      <w:marBottom w:val="0"/>
      <w:divBdr>
        <w:top w:val="none" w:sz="0" w:space="0" w:color="auto"/>
        <w:left w:val="none" w:sz="0" w:space="0" w:color="auto"/>
        <w:bottom w:val="none" w:sz="0" w:space="0" w:color="auto"/>
        <w:right w:val="none" w:sz="0" w:space="0" w:color="auto"/>
      </w:divBdr>
    </w:div>
    <w:div w:id="356739602">
      <w:marLeft w:val="640"/>
      <w:marRight w:val="0"/>
      <w:marTop w:val="0"/>
      <w:marBottom w:val="0"/>
      <w:divBdr>
        <w:top w:val="none" w:sz="0" w:space="0" w:color="auto"/>
        <w:left w:val="none" w:sz="0" w:space="0" w:color="auto"/>
        <w:bottom w:val="none" w:sz="0" w:space="0" w:color="auto"/>
        <w:right w:val="none" w:sz="0" w:space="0" w:color="auto"/>
      </w:divBdr>
    </w:div>
    <w:div w:id="357047451">
      <w:marLeft w:val="640"/>
      <w:marRight w:val="0"/>
      <w:marTop w:val="0"/>
      <w:marBottom w:val="0"/>
      <w:divBdr>
        <w:top w:val="none" w:sz="0" w:space="0" w:color="auto"/>
        <w:left w:val="none" w:sz="0" w:space="0" w:color="auto"/>
        <w:bottom w:val="none" w:sz="0" w:space="0" w:color="auto"/>
        <w:right w:val="none" w:sz="0" w:space="0" w:color="auto"/>
      </w:divBdr>
    </w:div>
    <w:div w:id="357122806">
      <w:marLeft w:val="640"/>
      <w:marRight w:val="0"/>
      <w:marTop w:val="0"/>
      <w:marBottom w:val="0"/>
      <w:divBdr>
        <w:top w:val="none" w:sz="0" w:space="0" w:color="auto"/>
        <w:left w:val="none" w:sz="0" w:space="0" w:color="auto"/>
        <w:bottom w:val="none" w:sz="0" w:space="0" w:color="auto"/>
        <w:right w:val="none" w:sz="0" w:space="0" w:color="auto"/>
      </w:divBdr>
    </w:div>
    <w:div w:id="357237588">
      <w:marLeft w:val="640"/>
      <w:marRight w:val="0"/>
      <w:marTop w:val="0"/>
      <w:marBottom w:val="0"/>
      <w:divBdr>
        <w:top w:val="none" w:sz="0" w:space="0" w:color="auto"/>
        <w:left w:val="none" w:sz="0" w:space="0" w:color="auto"/>
        <w:bottom w:val="none" w:sz="0" w:space="0" w:color="auto"/>
        <w:right w:val="none" w:sz="0" w:space="0" w:color="auto"/>
      </w:divBdr>
    </w:div>
    <w:div w:id="357241941">
      <w:marLeft w:val="640"/>
      <w:marRight w:val="0"/>
      <w:marTop w:val="0"/>
      <w:marBottom w:val="0"/>
      <w:divBdr>
        <w:top w:val="none" w:sz="0" w:space="0" w:color="auto"/>
        <w:left w:val="none" w:sz="0" w:space="0" w:color="auto"/>
        <w:bottom w:val="none" w:sz="0" w:space="0" w:color="auto"/>
        <w:right w:val="none" w:sz="0" w:space="0" w:color="auto"/>
      </w:divBdr>
    </w:div>
    <w:div w:id="357269461">
      <w:marLeft w:val="640"/>
      <w:marRight w:val="0"/>
      <w:marTop w:val="0"/>
      <w:marBottom w:val="0"/>
      <w:divBdr>
        <w:top w:val="none" w:sz="0" w:space="0" w:color="auto"/>
        <w:left w:val="none" w:sz="0" w:space="0" w:color="auto"/>
        <w:bottom w:val="none" w:sz="0" w:space="0" w:color="auto"/>
        <w:right w:val="none" w:sz="0" w:space="0" w:color="auto"/>
      </w:divBdr>
    </w:div>
    <w:div w:id="357389209">
      <w:marLeft w:val="640"/>
      <w:marRight w:val="0"/>
      <w:marTop w:val="0"/>
      <w:marBottom w:val="0"/>
      <w:divBdr>
        <w:top w:val="none" w:sz="0" w:space="0" w:color="auto"/>
        <w:left w:val="none" w:sz="0" w:space="0" w:color="auto"/>
        <w:bottom w:val="none" w:sz="0" w:space="0" w:color="auto"/>
        <w:right w:val="none" w:sz="0" w:space="0" w:color="auto"/>
      </w:divBdr>
    </w:div>
    <w:div w:id="357390354">
      <w:marLeft w:val="640"/>
      <w:marRight w:val="0"/>
      <w:marTop w:val="0"/>
      <w:marBottom w:val="0"/>
      <w:divBdr>
        <w:top w:val="none" w:sz="0" w:space="0" w:color="auto"/>
        <w:left w:val="none" w:sz="0" w:space="0" w:color="auto"/>
        <w:bottom w:val="none" w:sz="0" w:space="0" w:color="auto"/>
        <w:right w:val="none" w:sz="0" w:space="0" w:color="auto"/>
      </w:divBdr>
    </w:div>
    <w:div w:id="357465123">
      <w:marLeft w:val="640"/>
      <w:marRight w:val="0"/>
      <w:marTop w:val="0"/>
      <w:marBottom w:val="0"/>
      <w:divBdr>
        <w:top w:val="none" w:sz="0" w:space="0" w:color="auto"/>
        <w:left w:val="none" w:sz="0" w:space="0" w:color="auto"/>
        <w:bottom w:val="none" w:sz="0" w:space="0" w:color="auto"/>
        <w:right w:val="none" w:sz="0" w:space="0" w:color="auto"/>
      </w:divBdr>
    </w:div>
    <w:div w:id="357583821">
      <w:marLeft w:val="640"/>
      <w:marRight w:val="0"/>
      <w:marTop w:val="0"/>
      <w:marBottom w:val="0"/>
      <w:divBdr>
        <w:top w:val="none" w:sz="0" w:space="0" w:color="auto"/>
        <w:left w:val="none" w:sz="0" w:space="0" w:color="auto"/>
        <w:bottom w:val="none" w:sz="0" w:space="0" w:color="auto"/>
        <w:right w:val="none" w:sz="0" w:space="0" w:color="auto"/>
      </w:divBdr>
    </w:div>
    <w:div w:id="357589347">
      <w:marLeft w:val="640"/>
      <w:marRight w:val="0"/>
      <w:marTop w:val="0"/>
      <w:marBottom w:val="0"/>
      <w:divBdr>
        <w:top w:val="none" w:sz="0" w:space="0" w:color="auto"/>
        <w:left w:val="none" w:sz="0" w:space="0" w:color="auto"/>
        <w:bottom w:val="none" w:sz="0" w:space="0" w:color="auto"/>
        <w:right w:val="none" w:sz="0" w:space="0" w:color="auto"/>
      </w:divBdr>
    </w:div>
    <w:div w:id="357775889">
      <w:marLeft w:val="640"/>
      <w:marRight w:val="0"/>
      <w:marTop w:val="0"/>
      <w:marBottom w:val="0"/>
      <w:divBdr>
        <w:top w:val="none" w:sz="0" w:space="0" w:color="auto"/>
        <w:left w:val="none" w:sz="0" w:space="0" w:color="auto"/>
        <w:bottom w:val="none" w:sz="0" w:space="0" w:color="auto"/>
        <w:right w:val="none" w:sz="0" w:space="0" w:color="auto"/>
      </w:divBdr>
    </w:div>
    <w:div w:id="357851140">
      <w:marLeft w:val="640"/>
      <w:marRight w:val="0"/>
      <w:marTop w:val="0"/>
      <w:marBottom w:val="0"/>
      <w:divBdr>
        <w:top w:val="none" w:sz="0" w:space="0" w:color="auto"/>
        <w:left w:val="none" w:sz="0" w:space="0" w:color="auto"/>
        <w:bottom w:val="none" w:sz="0" w:space="0" w:color="auto"/>
        <w:right w:val="none" w:sz="0" w:space="0" w:color="auto"/>
      </w:divBdr>
    </w:div>
    <w:div w:id="357856171">
      <w:marLeft w:val="640"/>
      <w:marRight w:val="0"/>
      <w:marTop w:val="0"/>
      <w:marBottom w:val="0"/>
      <w:divBdr>
        <w:top w:val="none" w:sz="0" w:space="0" w:color="auto"/>
        <w:left w:val="none" w:sz="0" w:space="0" w:color="auto"/>
        <w:bottom w:val="none" w:sz="0" w:space="0" w:color="auto"/>
        <w:right w:val="none" w:sz="0" w:space="0" w:color="auto"/>
      </w:divBdr>
    </w:div>
    <w:div w:id="357899280">
      <w:marLeft w:val="640"/>
      <w:marRight w:val="0"/>
      <w:marTop w:val="0"/>
      <w:marBottom w:val="0"/>
      <w:divBdr>
        <w:top w:val="none" w:sz="0" w:space="0" w:color="auto"/>
        <w:left w:val="none" w:sz="0" w:space="0" w:color="auto"/>
        <w:bottom w:val="none" w:sz="0" w:space="0" w:color="auto"/>
        <w:right w:val="none" w:sz="0" w:space="0" w:color="auto"/>
      </w:divBdr>
    </w:div>
    <w:div w:id="357900054">
      <w:marLeft w:val="640"/>
      <w:marRight w:val="0"/>
      <w:marTop w:val="0"/>
      <w:marBottom w:val="0"/>
      <w:divBdr>
        <w:top w:val="none" w:sz="0" w:space="0" w:color="auto"/>
        <w:left w:val="none" w:sz="0" w:space="0" w:color="auto"/>
        <w:bottom w:val="none" w:sz="0" w:space="0" w:color="auto"/>
        <w:right w:val="none" w:sz="0" w:space="0" w:color="auto"/>
      </w:divBdr>
    </w:div>
    <w:div w:id="358046151">
      <w:marLeft w:val="640"/>
      <w:marRight w:val="0"/>
      <w:marTop w:val="0"/>
      <w:marBottom w:val="0"/>
      <w:divBdr>
        <w:top w:val="none" w:sz="0" w:space="0" w:color="auto"/>
        <w:left w:val="none" w:sz="0" w:space="0" w:color="auto"/>
        <w:bottom w:val="none" w:sz="0" w:space="0" w:color="auto"/>
        <w:right w:val="none" w:sz="0" w:space="0" w:color="auto"/>
      </w:divBdr>
    </w:div>
    <w:div w:id="358121423">
      <w:marLeft w:val="640"/>
      <w:marRight w:val="0"/>
      <w:marTop w:val="0"/>
      <w:marBottom w:val="0"/>
      <w:divBdr>
        <w:top w:val="none" w:sz="0" w:space="0" w:color="auto"/>
        <w:left w:val="none" w:sz="0" w:space="0" w:color="auto"/>
        <w:bottom w:val="none" w:sz="0" w:space="0" w:color="auto"/>
        <w:right w:val="none" w:sz="0" w:space="0" w:color="auto"/>
      </w:divBdr>
    </w:div>
    <w:div w:id="358242276">
      <w:marLeft w:val="640"/>
      <w:marRight w:val="0"/>
      <w:marTop w:val="0"/>
      <w:marBottom w:val="0"/>
      <w:divBdr>
        <w:top w:val="none" w:sz="0" w:space="0" w:color="auto"/>
        <w:left w:val="none" w:sz="0" w:space="0" w:color="auto"/>
        <w:bottom w:val="none" w:sz="0" w:space="0" w:color="auto"/>
        <w:right w:val="none" w:sz="0" w:space="0" w:color="auto"/>
      </w:divBdr>
    </w:div>
    <w:div w:id="358430333">
      <w:marLeft w:val="640"/>
      <w:marRight w:val="0"/>
      <w:marTop w:val="0"/>
      <w:marBottom w:val="0"/>
      <w:divBdr>
        <w:top w:val="none" w:sz="0" w:space="0" w:color="auto"/>
        <w:left w:val="none" w:sz="0" w:space="0" w:color="auto"/>
        <w:bottom w:val="none" w:sz="0" w:space="0" w:color="auto"/>
        <w:right w:val="none" w:sz="0" w:space="0" w:color="auto"/>
      </w:divBdr>
    </w:div>
    <w:div w:id="358431239">
      <w:marLeft w:val="640"/>
      <w:marRight w:val="0"/>
      <w:marTop w:val="0"/>
      <w:marBottom w:val="0"/>
      <w:divBdr>
        <w:top w:val="none" w:sz="0" w:space="0" w:color="auto"/>
        <w:left w:val="none" w:sz="0" w:space="0" w:color="auto"/>
        <w:bottom w:val="none" w:sz="0" w:space="0" w:color="auto"/>
        <w:right w:val="none" w:sz="0" w:space="0" w:color="auto"/>
      </w:divBdr>
    </w:div>
    <w:div w:id="358513308">
      <w:marLeft w:val="640"/>
      <w:marRight w:val="0"/>
      <w:marTop w:val="0"/>
      <w:marBottom w:val="0"/>
      <w:divBdr>
        <w:top w:val="none" w:sz="0" w:space="0" w:color="auto"/>
        <w:left w:val="none" w:sz="0" w:space="0" w:color="auto"/>
        <w:bottom w:val="none" w:sz="0" w:space="0" w:color="auto"/>
        <w:right w:val="none" w:sz="0" w:space="0" w:color="auto"/>
      </w:divBdr>
    </w:div>
    <w:div w:id="358553266">
      <w:marLeft w:val="640"/>
      <w:marRight w:val="0"/>
      <w:marTop w:val="0"/>
      <w:marBottom w:val="0"/>
      <w:divBdr>
        <w:top w:val="none" w:sz="0" w:space="0" w:color="auto"/>
        <w:left w:val="none" w:sz="0" w:space="0" w:color="auto"/>
        <w:bottom w:val="none" w:sz="0" w:space="0" w:color="auto"/>
        <w:right w:val="none" w:sz="0" w:space="0" w:color="auto"/>
      </w:divBdr>
    </w:div>
    <w:div w:id="358554385">
      <w:marLeft w:val="640"/>
      <w:marRight w:val="0"/>
      <w:marTop w:val="0"/>
      <w:marBottom w:val="0"/>
      <w:divBdr>
        <w:top w:val="none" w:sz="0" w:space="0" w:color="auto"/>
        <w:left w:val="none" w:sz="0" w:space="0" w:color="auto"/>
        <w:bottom w:val="none" w:sz="0" w:space="0" w:color="auto"/>
        <w:right w:val="none" w:sz="0" w:space="0" w:color="auto"/>
      </w:divBdr>
    </w:div>
    <w:div w:id="358898790">
      <w:marLeft w:val="640"/>
      <w:marRight w:val="0"/>
      <w:marTop w:val="0"/>
      <w:marBottom w:val="0"/>
      <w:divBdr>
        <w:top w:val="none" w:sz="0" w:space="0" w:color="auto"/>
        <w:left w:val="none" w:sz="0" w:space="0" w:color="auto"/>
        <w:bottom w:val="none" w:sz="0" w:space="0" w:color="auto"/>
        <w:right w:val="none" w:sz="0" w:space="0" w:color="auto"/>
      </w:divBdr>
    </w:div>
    <w:div w:id="359012053">
      <w:marLeft w:val="640"/>
      <w:marRight w:val="0"/>
      <w:marTop w:val="0"/>
      <w:marBottom w:val="0"/>
      <w:divBdr>
        <w:top w:val="none" w:sz="0" w:space="0" w:color="auto"/>
        <w:left w:val="none" w:sz="0" w:space="0" w:color="auto"/>
        <w:bottom w:val="none" w:sz="0" w:space="0" w:color="auto"/>
        <w:right w:val="none" w:sz="0" w:space="0" w:color="auto"/>
      </w:divBdr>
    </w:div>
    <w:div w:id="359012402">
      <w:marLeft w:val="640"/>
      <w:marRight w:val="0"/>
      <w:marTop w:val="0"/>
      <w:marBottom w:val="0"/>
      <w:divBdr>
        <w:top w:val="none" w:sz="0" w:space="0" w:color="auto"/>
        <w:left w:val="none" w:sz="0" w:space="0" w:color="auto"/>
        <w:bottom w:val="none" w:sz="0" w:space="0" w:color="auto"/>
        <w:right w:val="none" w:sz="0" w:space="0" w:color="auto"/>
      </w:divBdr>
    </w:div>
    <w:div w:id="359014574">
      <w:marLeft w:val="640"/>
      <w:marRight w:val="0"/>
      <w:marTop w:val="0"/>
      <w:marBottom w:val="0"/>
      <w:divBdr>
        <w:top w:val="none" w:sz="0" w:space="0" w:color="auto"/>
        <w:left w:val="none" w:sz="0" w:space="0" w:color="auto"/>
        <w:bottom w:val="none" w:sz="0" w:space="0" w:color="auto"/>
        <w:right w:val="none" w:sz="0" w:space="0" w:color="auto"/>
      </w:divBdr>
    </w:div>
    <w:div w:id="359017747">
      <w:marLeft w:val="640"/>
      <w:marRight w:val="0"/>
      <w:marTop w:val="0"/>
      <w:marBottom w:val="0"/>
      <w:divBdr>
        <w:top w:val="none" w:sz="0" w:space="0" w:color="auto"/>
        <w:left w:val="none" w:sz="0" w:space="0" w:color="auto"/>
        <w:bottom w:val="none" w:sz="0" w:space="0" w:color="auto"/>
        <w:right w:val="none" w:sz="0" w:space="0" w:color="auto"/>
      </w:divBdr>
    </w:div>
    <w:div w:id="359165507">
      <w:marLeft w:val="640"/>
      <w:marRight w:val="0"/>
      <w:marTop w:val="0"/>
      <w:marBottom w:val="0"/>
      <w:divBdr>
        <w:top w:val="none" w:sz="0" w:space="0" w:color="auto"/>
        <w:left w:val="none" w:sz="0" w:space="0" w:color="auto"/>
        <w:bottom w:val="none" w:sz="0" w:space="0" w:color="auto"/>
        <w:right w:val="none" w:sz="0" w:space="0" w:color="auto"/>
      </w:divBdr>
    </w:div>
    <w:div w:id="359281102">
      <w:marLeft w:val="640"/>
      <w:marRight w:val="0"/>
      <w:marTop w:val="0"/>
      <w:marBottom w:val="0"/>
      <w:divBdr>
        <w:top w:val="none" w:sz="0" w:space="0" w:color="auto"/>
        <w:left w:val="none" w:sz="0" w:space="0" w:color="auto"/>
        <w:bottom w:val="none" w:sz="0" w:space="0" w:color="auto"/>
        <w:right w:val="none" w:sz="0" w:space="0" w:color="auto"/>
      </w:divBdr>
    </w:div>
    <w:div w:id="359284101">
      <w:marLeft w:val="640"/>
      <w:marRight w:val="0"/>
      <w:marTop w:val="0"/>
      <w:marBottom w:val="0"/>
      <w:divBdr>
        <w:top w:val="none" w:sz="0" w:space="0" w:color="auto"/>
        <w:left w:val="none" w:sz="0" w:space="0" w:color="auto"/>
        <w:bottom w:val="none" w:sz="0" w:space="0" w:color="auto"/>
        <w:right w:val="none" w:sz="0" w:space="0" w:color="auto"/>
      </w:divBdr>
    </w:div>
    <w:div w:id="359284472">
      <w:marLeft w:val="640"/>
      <w:marRight w:val="0"/>
      <w:marTop w:val="0"/>
      <w:marBottom w:val="0"/>
      <w:divBdr>
        <w:top w:val="none" w:sz="0" w:space="0" w:color="auto"/>
        <w:left w:val="none" w:sz="0" w:space="0" w:color="auto"/>
        <w:bottom w:val="none" w:sz="0" w:space="0" w:color="auto"/>
        <w:right w:val="none" w:sz="0" w:space="0" w:color="auto"/>
      </w:divBdr>
    </w:div>
    <w:div w:id="359356191">
      <w:marLeft w:val="640"/>
      <w:marRight w:val="0"/>
      <w:marTop w:val="0"/>
      <w:marBottom w:val="0"/>
      <w:divBdr>
        <w:top w:val="none" w:sz="0" w:space="0" w:color="auto"/>
        <w:left w:val="none" w:sz="0" w:space="0" w:color="auto"/>
        <w:bottom w:val="none" w:sz="0" w:space="0" w:color="auto"/>
        <w:right w:val="none" w:sz="0" w:space="0" w:color="auto"/>
      </w:divBdr>
    </w:div>
    <w:div w:id="359357380">
      <w:marLeft w:val="640"/>
      <w:marRight w:val="0"/>
      <w:marTop w:val="0"/>
      <w:marBottom w:val="0"/>
      <w:divBdr>
        <w:top w:val="none" w:sz="0" w:space="0" w:color="auto"/>
        <w:left w:val="none" w:sz="0" w:space="0" w:color="auto"/>
        <w:bottom w:val="none" w:sz="0" w:space="0" w:color="auto"/>
        <w:right w:val="none" w:sz="0" w:space="0" w:color="auto"/>
      </w:divBdr>
    </w:div>
    <w:div w:id="359362528">
      <w:marLeft w:val="640"/>
      <w:marRight w:val="0"/>
      <w:marTop w:val="0"/>
      <w:marBottom w:val="0"/>
      <w:divBdr>
        <w:top w:val="none" w:sz="0" w:space="0" w:color="auto"/>
        <w:left w:val="none" w:sz="0" w:space="0" w:color="auto"/>
        <w:bottom w:val="none" w:sz="0" w:space="0" w:color="auto"/>
        <w:right w:val="none" w:sz="0" w:space="0" w:color="auto"/>
      </w:divBdr>
    </w:div>
    <w:div w:id="359402678">
      <w:marLeft w:val="640"/>
      <w:marRight w:val="0"/>
      <w:marTop w:val="0"/>
      <w:marBottom w:val="0"/>
      <w:divBdr>
        <w:top w:val="none" w:sz="0" w:space="0" w:color="auto"/>
        <w:left w:val="none" w:sz="0" w:space="0" w:color="auto"/>
        <w:bottom w:val="none" w:sz="0" w:space="0" w:color="auto"/>
        <w:right w:val="none" w:sz="0" w:space="0" w:color="auto"/>
      </w:divBdr>
    </w:div>
    <w:div w:id="359403436">
      <w:marLeft w:val="640"/>
      <w:marRight w:val="0"/>
      <w:marTop w:val="0"/>
      <w:marBottom w:val="0"/>
      <w:divBdr>
        <w:top w:val="none" w:sz="0" w:space="0" w:color="auto"/>
        <w:left w:val="none" w:sz="0" w:space="0" w:color="auto"/>
        <w:bottom w:val="none" w:sz="0" w:space="0" w:color="auto"/>
        <w:right w:val="none" w:sz="0" w:space="0" w:color="auto"/>
      </w:divBdr>
    </w:div>
    <w:div w:id="359550494">
      <w:marLeft w:val="640"/>
      <w:marRight w:val="0"/>
      <w:marTop w:val="0"/>
      <w:marBottom w:val="0"/>
      <w:divBdr>
        <w:top w:val="none" w:sz="0" w:space="0" w:color="auto"/>
        <w:left w:val="none" w:sz="0" w:space="0" w:color="auto"/>
        <w:bottom w:val="none" w:sz="0" w:space="0" w:color="auto"/>
        <w:right w:val="none" w:sz="0" w:space="0" w:color="auto"/>
      </w:divBdr>
    </w:div>
    <w:div w:id="359554938">
      <w:marLeft w:val="640"/>
      <w:marRight w:val="0"/>
      <w:marTop w:val="0"/>
      <w:marBottom w:val="0"/>
      <w:divBdr>
        <w:top w:val="none" w:sz="0" w:space="0" w:color="auto"/>
        <w:left w:val="none" w:sz="0" w:space="0" w:color="auto"/>
        <w:bottom w:val="none" w:sz="0" w:space="0" w:color="auto"/>
        <w:right w:val="none" w:sz="0" w:space="0" w:color="auto"/>
      </w:divBdr>
    </w:div>
    <w:div w:id="359596635">
      <w:marLeft w:val="640"/>
      <w:marRight w:val="0"/>
      <w:marTop w:val="0"/>
      <w:marBottom w:val="0"/>
      <w:divBdr>
        <w:top w:val="none" w:sz="0" w:space="0" w:color="auto"/>
        <w:left w:val="none" w:sz="0" w:space="0" w:color="auto"/>
        <w:bottom w:val="none" w:sz="0" w:space="0" w:color="auto"/>
        <w:right w:val="none" w:sz="0" w:space="0" w:color="auto"/>
      </w:divBdr>
    </w:div>
    <w:div w:id="359672188">
      <w:marLeft w:val="640"/>
      <w:marRight w:val="0"/>
      <w:marTop w:val="0"/>
      <w:marBottom w:val="0"/>
      <w:divBdr>
        <w:top w:val="none" w:sz="0" w:space="0" w:color="auto"/>
        <w:left w:val="none" w:sz="0" w:space="0" w:color="auto"/>
        <w:bottom w:val="none" w:sz="0" w:space="0" w:color="auto"/>
        <w:right w:val="none" w:sz="0" w:space="0" w:color="auto"/>
      </w:divBdr>
    </w:div>
    <w:div w:id="359672211">
      <w:marLeft w:val="640"/>
      <w:marRight w:val="0"/>
      <w:marTop w:val="0"/>
      <w:marBottom w:val="0"/>
      <w:divBdr>
        <w:top w:val="none" w:sz="0" w:space="0" w:color="auto"/>
        <w:left w:val="none" w:sz="0" w:space="0" w:color="auto"/>
        <w:bottom w:val="none" w:sz="0" w:space="0" w:color="auto"/>
        <w:right w:val="none" w:sz="0" w:space="0" w:color="auto"/>
      </w:divBdr>
    </w:div>
    <w:div w:id="359741714">
      <w:marLeft w:val="640"/>
      <w:marRight w:val="0"/>
      <w:marTop w:val="0"/>
      <w:marBottom w:val="0"/>
      <w:divBdr>
        <w:top w:val="none" w:sz="0" w:space="0" w:color="auto"/>
        <w:left w:val="none" w:sz="0" w:space="0" w:color="auto"/>
        <w:bottom w:val="none" w:sz="0" w:space="0" w:color="auto"/>
        <w:right w:val="none" w:sz="0" w:space="0" w:color="auto"/>
      </w:divBdr>
    </w:div>
    <w:div w:id="359936969">
      <w:marLeft w:val="640"/>
      <w:marRight w:val="0"/>
      <w:marTop w:val="0"/>
      <w:marBottom w:val="0"/>
      <w:divBdr>
        <w:top w:val="none" w:sz="0" w:space="0" w:color="auto"/>
        <w:left w:val="none" w:sz="0" w:space="0" w:color="auto"/>
        <w:bottom w:val="none" w:sz="0" w:space="0" w:color="auto"/>
        <w:right w:val="none" w:sz="0" w:space="0" w:color="auto"/>
      </w:divBdr>
    </w:div>
    <w:div w:id="360015843">
      <w:marLeft w:val="640"/>
      <w:marRight w:val="0"/>
      <w:marTop w:val="0"/>
      <w:marBottom w:val="0"/>
      <w:divBdr>
        <w:top w:val="none" w:sz="0" w:space="0" w:color="auto"/>
        <w:left w:val="none" w:sz="0" w:space="0" w:color="auto"/>
        <w:bottom w:val="none" w:sz="0" w:space="0" w:color="auto"/>
        <w:right w:val="none" w:sz="0" w:space="0" w:color="auto"/>
      </w:divBdr>
    </w:div>
    <w:div w:id="360016301">
      <w:marLeft w:val="640"/>
      <w:marRight w:val="0"/>
      <w:marTop w:val="0"/>
      <w:marBottom w:val="0"/>
      <w:divBdr>
        <w:top w:val="none" w:sz="0" w:space="0" w:color="auto"/>
        <w:left w:val="none" w:sz="0" w:space="0" w:color="auto"/>
        <w:bottom w:val="none" w:sz="0" w:space="0" w:color="auto"/>
        <w:right w:val="none" w:sz="0" w:space="0" w:color="auto"/>
      </w:divBdr>
    </w:div>
    <w:div w:id="360086609">
      <w:marLeft w:val="640"/>
      <w:marRight w:val="0"/>
      <w:marTop w:val="0"/>
      <w:marBottom w:val="0"/>
      <w:divBdr>
        <w:top w:val="none" w:sz="0" w:space="0" w:color="auto"/>
        <w:left w:val="none" w:sz="0" w:space="0" w:color="auto"/>
        <w:bottom w:val="none" w:sz="0" w:space="0" w:color="auto"/>
        <w:right w:val="none" w:sz="0" w:space="0" w:color="auto"/>
      </w:divBdr>
    </w:div>
    <w:div w:id="360129883">
      <w:marLeft w:val="640"/>
      <w:marRight w:val="0"/>
      <w:marTop w:val="0"/>
      <w:marBottom w:val="0"/>
      <w:divBdr>
        <w:top w:val="none" w:sz="0" w:space="0" w:color="auto"/>
        <w:left w:val="none" w:sz="0" w:space="0" w:color="auto"/>
        <w:bottom w:val="none" w:sz="0" w:space="0" w:color="auto"/>
        <w:right w:val="none" w:sz="0" w:space="0" w:color="auto"/>
      </w:divBdr>
    </w:div>
    <w:div w:id="360282550">
      <w:marLeft w:val="640"/>
      <w:marRight w:val="0"/>
      <w:marTop w:val="0"/>
      <w:marBottom w:val="0"/>
      <w:divBdr>
        <w:top w:val="none" w:sz="0" w:space="0" w:color="auto"/>
        <w:left w:val="none" w:sz="0" w:space="0" w:color="auto"/>
        <w:bottom w:val="none" w:sz="0" w:space="0" w:color="auto"/>
        <w:right w:val="none" w:sz="0" w:space="0" w:color="auto"/>
      </w:divBdr>
    </w:div>
    <w:div w:id="360472807">
      <w:marLeft w:val="640"/>
      <w:marRight w:val="0"/>
      <w:marTop w:val="0"/>
      <w:marBottom w:val="0"/>
      <w:divBdr>
        <w:top w:val="none" w:sz="0" w:space="0" w:color="auto"/>
        <w:left w:val="none" w:sz="0" w:space="0" w:color="auto"/>
        <w:bottom w:val="none" w:sz="0" w:space="0" w:color="auto"/>
        <w:right w:val="none" w:sz="0" w:space="0" w:color="auto"/>
      </w:divBdr>
    </w:div>
    <w:div w:id="360475149">
      <w:marLeft w:val="640"/>
      <w:marRight w:val="0"/>
      <w:marTop w:val="0"/>
      <w:marBottom w:val="0"/>
      <w:divBdr>
        <w:top w:val="none" w:sz="0" w:space="0" w:color="auto"/>
        <w:left w:val="none" w:sz="0" w:space="0" w:color="auto"/>
        <w:bottom w:val="none" w:sz="0" w:space="0" w:color="auto"/>
        <w:right w:val="none" w:sz="0" w:space="0" w:color="auto"/>
      </w:divBdr>
    </w:div>
    <w:div w:id="360478930">
      <w:marLeft w:val="640"/>
      <w:marRight w:val="0"/>
      <w:marTop w:val="0"/>
      <w:marBottom w:val="0"/>
      <w:divBdr>
        <w:top w:val="none" w:sz="0" w:space="0" w:color="auto"/>
        <w:left w:val="none" w:sz="0" w:space="0" w:color="auto"/>
        <w:bottom w:val="none" w:sz="0" w:space="0" w:color="auto"/>
        <w:right w:val="none" w:sz="0" w:space="0" w:color="auto"/>
      </w:divBdr>
    </w:div>
    <w:div w:id="360479215">
      <w:marLeft w:val="640"/>
      <w:marRight w:val="0"/>
      <w:marTop w:val="0"/>
      <w:marBottom w:val="0"/>
      <w:divBdr>
        <w:top w:val="none" w:sz="0" w:space="0" w:color="auto"/>
        <w:left w:val="none" w:sz="0" w:space="0" w:color="auto"/>
        <w:bottom w:val="none" w:sz="0" w:space="0" w:color="auto"/>
        <w:right w:val="none" w:sz="0" w:space="0" w:color="auto"/>
      </w:divBdr>
    </w:div>
    <w:div w:id="360519946">
      <w:marLeft w:val="640"/>
      <w:marRight w:val="0"/>
      <w:marTop w:val="0"/>
      <w:marBottom w:val="0"/>
      <w:divBdr>
        <w:top w:val="none" w:sz="0" w:space="0" w:color="auto"/>
        <w:left w:val="none" w:sz="0" w:space="0" w:color="auto"/>
        <w:bottom w:val="none" w:sz="0" w:space="0" w:color="auto"/>
        <w:right w:val="none" w:sz="0" w:space="0" w:color="auto"/>
      </w:divBdr>
    </w:div>
    <w:div w:id="360592352">
      <w:marLeft w:val="640"/>
      <w:marRight w:val="0"/>
      <w:marTop w:val="0"/>
      <w:marBottom w:val="0"/>
      <w:divBdr>
        <w:top w:val="none" w:sz="0" w:space="0" w:color="auto"/>
        <w:left w:val="none" w:sz="0" w:space="0" w:color="auto"/>
        <w:bottom w:val="none" w:sz="0" w:space="0" w:color="auto"/>
        <w:right w:val="none" w:sz="0" w:space="0" w:color="auto"/>
      </w:divBdr>
    </w:div>
    <w:div w:id="360594353">
      <w:marLeft w:val="640"/>
      <w:marRight w:val="0"/>
      <w:marTop w:val="0"/>
      <w:marBottom w:val="0"/>
      <w:divBdr>
        <w:top w:val="none" w:sz="0" w:space="0" w:color="auto"/>
        <w:left w:val="none" w:sz="0" w:space="0" w:color="auto"/>
        <w:bottom w:val="none" w:sz="0" w:space="0" w:color="auto"/>
        <w:right w:val="none" w:sz="0" w:space="0" w:color="auto"/>
      </w:divBdr>
    </w:div>
    <w:div w:id="360596158">
      <w:marLeft w:val="640"/>
      <w:marRight w:val="0"/>
      <w:marTop w:val="0"/>
      <w:marBottom w:val="0"/>
      <w:divBdr>
        <w:top w:val="none" w:sz="0" w:space="0" w:color="auto"/>
        <w:left w:val="none" w:sz="0" w:space="0" w:color="auto"/>
        <w:bottom w:val="none" w:sz="0" w:space="0" w:color="auto"/>
        <w:right w:val="none" w:sz="0" w:space="0" w:color="auto"/>
      </w:divBdr>
    </w:div>
    <w:div w:id="360665220">
      <w:marLeft w:val="640"/>
      <w:marRight w:val="0"/>
      <w:marTop w:val="0"/>
      <w:marBottom w:val="0"/>
      <w:divBdr>
        <w:top w:val="none" w:sz="0" w:space="0" w:color="auto"/>
        <w:left w:val="none" w:sz="0" w:space="0" w:color="auto"/>
        <w:bottom w:val="none" w:sz="0" w:space="0" w:color="auto"/>
        <w:right w:val="none" w:sz="0" w:space="0" w:color="auto"/>
      </w:divBdr>
    </w:div>
    <w:div w:id="360742425">
      <w:marLeft w:val="640"/>
      <w:marRight w:val="0"/>
      <w:marTop w:val="0"/>
      <w:marBottom w:val="0"/>
      <w:divBdr>
        <w:top w:val="none" w:sz="0" w:space="0" w:color="auto"/>
        <w:left w:val="none" w:sz="0" w:space="0" w:color="auto"/>
        <w:bottom w:val="none" w:sz="0" w:space="0" w:color="auto"/>
        <w:right w:val="none" w:sz="0" w:space="0" w:color="auto"/>
      </w:divBdr>
    </w:div>
    <w:div w:id="360861072">
      <w:marLeft w:val="640"/>
      <w:marRight w:val="0"/>
      <w:marTop w:val="0"/>
      <w:marBottom w:val="0"/>
      <w:divBdr>
        <w:top w:val="none" w:sz="0" w:space="0" w:color="auto"/>
        <w:left w:val="none" w:sz="0" w:space="0" w:color="auto"/>
        <w:bottom w:val="none" w:sz="0" w:space="0" w:color="auto"/>
        <w:right w:val="none" w:sz="0" w:space="0" w:color="auto"/>
      </w:divBdr>
    </w:div>
    <w:div w:id="360865786">
      <w:marLeft w:val="640"/>
      <w:marRight w:val="0"/>
      <w:marTop w:val="0"/>
      <w:marBottom w:val="0"/>
      <w:divBdr>
        <w:top w:val="none" w:sz="0" w:space="0" w:color="auto"/>
        <w:left w:val="none" w:sz="0" w:space="0" w:color="auto"/>
        <w:bottom w:val="none" w:sz="0" w:space="0" w:color="auto"/>
        <w:right w:val="none" w:sz="0" w:space="0" w:color="auto"/>
      </w:divBdr>
    </w:div>
    <w:div w:id="360907360">
      <w:marLeft w:val="640"/>
      <w:marRight w:val="0"/>
      <w:marTop w:val="0"/>
      <w:marBottom w:val="0"/>
      <w:divBdr>
        <w:top w:val="none" w:sz="0" w:space="0" w:color="auto"/>
        <w:left w:val="none" w:sz="0" w:space="0" w:color="auto"/>
        <w:bottom w:val="none" w:sz="0" w:space="0" w:color="auto"/>
        <w:right w:val="none" w:sz="0" w:space="0" w:color="auto"/>
      </w:divBdr>
    </w:div>
    <w:div w:id="360907807">
      <w:marLeft w:val="640"/>
      <w:marRight w:val="0"/>
      <w:marTop w:val="0"/>
      <w:marBottom w:val="0"/>
      <w:divBdr>
        <w:top w:val="none" w:sz="0" w:space="0" w:color="auto"/>
        <w:left w:val="none" w:sz="0" w:space="0" w:color="auto"/>
        <w:bottom w:val="none" w:sz="0" w:space="0" w:color="auto"/>
        <w:right w:val="none" w:sz="0" w:space="0" w:color="auto"/>
      </w:divBdr>
    </w:div>
    <w:div w:id="361052451">
      <w:marLeft w:val="640"/>
      <w:marRight w:val="0"/>
      <w:marTop w:val="0"/>
      <w:marBottom w:val="0"/>
      <w:divBdr>
        <w:top w:val="none" w:sz="0" w:space="0" w:color="auto"/>
        <w:left w:val="none" w:sz="0" w:space="0" w:color="auto"/>
        <w:bottom w:val="none" w:sz="0" w:space="0" w:color="auto"/>
        <w:right w:val="none" w:sz="0" w:space="0" w:color="auto"/>
      </w:divBdr>
    </w:div>
    <w:div w:id="361058181">
      <w:marLeft w:val="640"/>
      <w:marRight w:val="0"/>
      <w:marTop w:val="0"/>
      <w:marBottom w:val="0"/>
      <w:divBdr>
        <w:top w:val="none" w:sz="0" w:space="0" w:color="auto"/>
        <w:left w:val="none" w:sz="0" w:space="0" w:color="auto"/>
        <w:bottom w:val="none" w:sz="0" w:space="0" w:color="auto"/>
        <w:right w:val="none" w:sz="0" w:space="0" w:color="auto"/>
      </w:divBdr>
    </w:div>
    <w:div w:id="361127399">
      <w:marLeft w:val="640"/>
      <w:marRight w:val="0"/>
      <w:marTop w:val="0"/>
      <w:marBottom w:val="0"/>
      <w:divBdr>
        <w:top w:val="none" w:sz="0" w:space="0" w:color="auto"/>
        <w:left w:val="none" w:sz="0" w:space="0" w:color="auto"/>
        <w:bottom w:val="none" w:sz="0" w:space="0" w:color="auto"/>
        <w:right w:val="none" w:sz="0" w:space="0" w:color="auto"/>
      </w:divBdr>
    </w:div>
    <w:div w:id="361130276">
      <w:marLeft w:val="640"/>
      <w:marRight w:val="0"/>
      <w:marTop w:val="0"/>
      <w:marBottom w:val="0"/>
      <w:divBdr>
        <w:top w:val="none" w:sz="0" w:space="0" w:color="auto"/>
        <w:left w:val="none" w:sz="0" w:space="0" w:color="auto"/>
        <w:bottom w:val="none" w:sz="0" w:space="0" w:color="auto"/>
        <w:right w:val="none" w:sz="0" w:space="0" w:color="auto"/>
      </w:divBdr>
    </w:div>
    <w:div w:id="361171852">
      <w:marLeft w:val="640"/>
      <w:marRight w:val="0"/>
      <w:marTop w:val="0"/>
      <w:marBottom w:val="0"/>
      <w:divBdr>
        <w:top w:val="none" w:sz="0" w:space="0" w:color="auto"/>
        <w:left w:val="none" w:sz="0" w:space="0" w:color="auto"/>
        <w:bottom w:val="none" w:sz="0" w:space="0" w:color="auto"/>
        <w:right w:val="none" w:sz="0" w:space="0" w:color="auto"/>
      </w:divBdr>
    </w:div>
    <w:div w:id="361320668">
      <w:marLeft w:val="640"/>
      <w:marRight w:val="0"/>
      <w:marTop w:val="0"/>
      <w:marBottom w:val="0"/>
      <w:divBdr>
        <w:top w:val="none" w:sz="0" w:space="0" w:color="auto"/>
        <w:left w:val="none" w:sz="0" w:space="0" w:color="auto"/>
        <w:bottom w:val="none" w:sz="0" w:space="0" w:color="auto"/>
        <w:right w:val="none" w:sz="0" w:space="0" w:color="auto"/>
      </w:divBdr>
    </w:div>
    <w:div w:id="361324518">
      <w:marLeft w:val="640"/>
      <w:marRight w:val="0"/>
      <w:marTop w:val="0"/>
      <w:marBottom w:val="0"/>
      <w:divBdr>
        <w:top w:val="none" w:sz="0" w:space="0" w:color="auto"/>
        <w:left w:val="none" w:sz="0" w:space="0" w:color="auto"/>
        <w:bottom w:val="none" w:sz="0" w:space="0" w:color="auto"/>
        <w:right w:val="none" w:sz="0" w:space="0" w:color="auto"/>
      </w:divBdr>
    </w:div>
    <w:div w:id="361367798">
      <w:marLeft w:val="640"/>
      <w:marRight w:val="0"/>
      <w:marTop w:val="0"/>
      <w:marBottom w:val="0"/>
      <w:divBdr>
        <w:top w:val="none" w:sz="0" w:space="0" w:color="auto"/>
        <w:left w:val="none" w:sz="0" w:space="0" w:color="auto"/>
        <w:bottom w:val="none" w:sz="0" w:space="0" w:color="auto"/>
        <w:right w:val="none" w:sz="0" w:space="0" w:color="auto"/>
      </w:divBdr>
    </w:div>
    <w:div w:id="361394876">
      <w:marLeft w:val="640"/>
      <w:marRight w:val="0"/>
      <w:marTop w:val="0"/>
      <w:marBottom w:val="0"/>
      <w:divBdr>
        <w:top w:val="none" w:sz="0" w:space="0" w:color="auto"/>
        <w:left w:val="none" w:sz="0" w:space="0" w:color="auto"/>
        <w:bottom w:val="none" w:sz="0" w:space="0" w:color="auto"/>
        <w:right w:val="none" w:sz="0" w:space="0" w:color="auto"/>
      </w:divBdr>
    </w:div>
    <w:div w:id="361514443">
      <w:marLeft w:val="640"/>
      <w:marRight w:val="0"/>
      <w:marTop w:val="0"/>
      <w:marBottom w:val="0"/>
      <w:divBdr>
        <w:top w:val="none" w:sz="0" w:space="0" w:color="auto"/>
        <w:left w:val="none" w:sz="0" w:space="0" w:color="auto"/>
        <w:bottom w:val="none" w:sz="0" w:space="0" w:color="auto"/>
        <w:right w:val="none" w:sz="0" w:space="0" w:color="auto"/>
      </w:divBdr>
    </w:div>
    <w:div w:id="361593986">
      <w:marLeft w:val="640"/>
      <w:marRight w:val="0"/>
      <w:marTop w:val="0"/>
      <w:marBottom w:val="0"/>
      <w:divBdr>
        <w:top w:val="none" w:sz="0" w:space="0" w:color="auto"/>
        <w:left w:val="none" w:sz="0" w:space="0" w:color="auto"/>
        <w:bottom w:val="none" w:sz="0" w:space="0" w:color="auto"/>
        <w:right w:val="none" w:sz="0" w:space="0" w:color="auto"/>
      </w:divBdr>
    </w:div>
    <w:div w:id="361790442">
      <w:marLeft w:val="640"/>
      <w:marRight w:val="0"/>
      <w:marTop w:val="0"/>
      <w:marBottom w:val="0"/>
      <w:divBdr>
        <w:top w:val="none" w:sz="0" w:space="0" w:color="auto"/>
        <w:left w:val="none" w:sz="0" w:space="0" w:color="auto"/>
        <w:bottom w:val="none" w:sz="0" w:space="0" w:color="auto"/>
        <w:right w:val="none" w:sz="0" w:space="0" w:color="auto"/>
      </w:divBdr>
    </w:div>
    <w:div w:id="361824467">
      <w:marLeft w:val="640"/>
      <w:marRight w:val="0"/>
      <w:marTop w:val="0"/>
      <w:marBottom w:val="0"/>
      <w:divBdr>
        <w:top w:val="none" w:sz="0" w:space="0" w:color="auto"/>
        <w:left w:val="none" w:sz="0" w:space="0" w:color="auto"/>
        <w:bottom w:val="none" w:sz="0" w:space="0" w:color="auto"/>
        <w:right w:val="none" w:sz="0" w:space="0" w:color="auto"/>
      </w:divBdr>
    </w:div>
    <w:div w:id="361828249">
      <w:marLeft w:val="640"/>
      <w:marRight w:val="0"/>
      <w:marTop w:val="0"/>
      <w:marBottom w:val="0"/>
      <w:divBdr>
        <w:top w:val="none" w:sz="0" w:space="0" w:color="auto"/>
        <w:left w:val="none" w:sz="0" w:space="0" w:color="auto"/>
        <w:bottom w:val="none" w:sz="0" w:space="0" w:color="auto"/>
        <w:right w:val="none" w:sz="0" w:space="0" w:color="auto"/>
      </w:divBdr>
    </w:div>
    <w:div w:id="361828301">
      <w:marLeft w:val="640"/>
      <w:marRight w:val="0"/>
      <w:marTop w:val="0"/>
      <w:marBottom w:val="0"/>
      <w:divBdr>
        <w:top w:val="none" w:sz="0" w:space="0" w:color="auto"/>
        <w:left w:val="none" w:sz="0" w:space="0" w:color="auto"/>
        <w:bottom w:val="none" w:sz="0" w:space="0" w:color="auto"/>
        <w:right w:val="none" w:sz="0" w:space="0" w:color="auto"/>
      </w:divBdr>
    </w:div>
    <w:div w:id="362025210">
      <w:marLeft w:val="640"/>
      <w:marRight w:val="0"/>
      <w:marTop w:val="0"/>
      <w:marBottom w:val="0"/>
      <w:divBdr>
        <w:top w:val="none" w:sz="0" w:space="0" w:color="auto"/>
        <w:left w:val="none" w:sz="0" w:space="0" w:color="auto"/>
        <w:bottom w:val="none" w:sz="0" w:space="0" w:color="auto"/>
        <w:right w:val="none" w:sz="0" w:space="0" w:color="auto"/>
      </w:divBdr>
    </w:div>
    <w:div w:id="362094141">
      <w:marLeft w:val="640"/>
      <w:marRight w:val="0"/>
      <w:marTop w:val="0"/>
      <w:marBottom w:val="0"/>
      <w:divBdr>
        <w:top w:val="none" w:sz="0" w:space="0" w:color="auto"/>
        <w:left w:val="none" w:sz="0" w:space="0" w:color="auto"/>
        <w:bottom w:val="none" w:sz="0" w:space="0" w:color="auto"/>
        <w:right w:val="none" w:sz="0" w:space="0" w:color="auto"/>
      </w:divBdr>
    </w:div>
    <w:div w:id="362485815">
      <w:marLeft w:val="640"/>
      <w:marRight w:val="0"/>
      <w:marTop w:val="0"/>
      <w:marBottom w:val="0"/>
      <w:divBdr>
        <w:top w:val="none" w:sz="0" w:space="0" w:color="auto"/>
        <w:left w:val="none" w:sz="0" w:space="0" w:color="auto"/>
        <w:bottom w:val="none" w:sz="0" w:space="0" w:color="auto"/>
        <w:right w:val="none" w:sz="0" w:space="0" w:color="auto"/>
      </w:divBdr>
    </w:div>
    <w:div w:id="362633574">
      <w:marLeft w:val="640"/>
      <w:marRight w:val="0"/>
      <w:marTop w:val="0"/>
      <w:marBottom w:val="0"/>
      <w:divBdr>
        <w:top w:val="none" w:sz="0" w:space="0" w:color="auto"/>
        <w:left w:val="none" w:sz="0" w:space="0" w:color="auto"/>
        <w:bottom w:val="none" w:sz="0" w:space="0" w:color="auto"/>
        <w:right w:val="none" w:sz="0" w:space="0" w:color="auto"/>
      </w:divBdr>
    </w:div>
    <w:div w:id="362636860">
      <w:marLeft w:val="480"/>
      <w:marRight w:val="0"/>
      <w:marTop w:val="0"/>
      <w:marBottom w:val="0"/>
      <w:divBdr>
        <w:top w:val="none" w:sz="0" w:space="0" w:color="auto"/>
        <w:left w:val="none" w:sz="0" w:space="0" w:color="auto"/>
        <w:bottom w:val="none" w:sz="0" w:space="0" w:color="auto"/>
        <w:right w:val="none" w:sz="0" w:space="0" w:color="auto"/>
      </w:divBdr>
    </w:div>
    <w:div w:id="362873648">
      <w:marLeft w:val="640"/>
      <w:marRight w:val="0"/>
      <w:marTop w:val="0"/>
      <w:marBottom w:val="0"/>
      <w:divBdr>
        <w:top w:val="none" w:sz="0" w:space="0" w:color="auto"/>
        <w:left w:val="none" w:sz="0" w:space="0" w:color="auto"/>
        <w:bottom w:val="none" w:sz="0" w:space="0" w:color="auto"/>
        <w:right w:val="none" w:sz="0" w:space="0" w:color="auto"/>
      </w:divBdr>
    </w:div>
    <w:div w:id="362873692">
      <w:marLeft w:val="640"/>
      <w:marRight w:val="0"/>
      <w:marTop w:val="0"/>
      <w:marBottom w:val="0"/>
      <w:divBdr>
        <w:top w:val="none" w:sz="0" w:space="0" w:color="auto"/>
        <w:left w:val="none" w:sz="0" w:space="0" w:color="auto"/>
        <w:bottom w:val="none" w:sz="0" w:space="0" w:color="auto"/>
        <w:right w:val="none" w:sz="0" w:space="0" w:color="auto"/>
      </w:divBdr>
    </w:div>
    <w:div w:id="362901960">
      <w:marLeft w:val="640"/>
      <w:marRight w:val="0"/>
      <w:marTop w:val="0"/>
      <w:marBottom w:val="0"/>
      <w:divBdr>
        <w:top w:val="none" w:sz="0" w:space="0" w:color="auto"/>
        <w:left w:val="none" w:sz="0" w:space="0" w:color="auto"/>
        <w:bottom w:val="none" w:sz="0" w:space="0" w:color="auto"/>
        <w:right w:val="none" w:sz="0" w:space="0" w:color="auto"/>
      </w:divBdr>
    </w:div>
    <w:div w:id="363096864">
      <w:marLeft w:val="640"/>
      <w:marRight w:val="0"/>
      <w:marTop w:val="0"/>
      <w:marBottom w:val="0"/>
      <w:divBdr>
        <w:top w:val="none" w:sz="0" w:space="0" w:color="auto"/>
        <w:left w:val="none" w:sz="0" w:space="0" w:color="auto"/>
        <w:bottom w:val="none" w:sz="0" w:space="0" w:color="auto"/>
        <w:right w:val="none" w:sz="0" w:space="0" w:color="auto"/>
      </w:divBdr>
    </w:div>
    <w:div w:id="363293419">
      <w:marLeft w:val="640"/>
      <w:marRight w:val="0"/>
      <w:marTop w:val="0"/>
      <w:marBottom w:val="0"/>
      <w:divBdr>
        <w:top w:val="none" w:sz="0" w:space="0" w:color="auto"/>
        <w:left w:val="none" w:sz="0" w:space="0" w:color="auto"/>
        <w:bottom w:val="none" w:sz="0" w:space="0" w:color="auto"/>
        <w:right w:val="none" w:sz="0" w:space="0" w:color="auto"/>
      </w:divBdr>
    </w:div>
    <w:div w:id="363479964">
      <w:marLeft w:val="640"/>
      <w:marRight w:val="0"/>
      <w:marTop w:val="0"/>
      <w:marBottom w:val="0"/>
      <w:divBdr>
        <w:top w:val="none" w:sz="0" w:space="0" w:color="auto"/>
        <w:left w:val="none" w:sz="0" w:space="0" w:color="auto"/>
        <w:bottom w:val="none" w:sz="0" w:space="0" w:color="auto"/>
        <w:right w:val="none" w:sz="0" w:space="0" w:color="auto"/>
      </w:divBdr>
    </w:div>
    <w:div w:id="363528543">
      <w:marLeft w:val="640"/>
      <w:marRight w:val="0"/>
      <w:marTop w:val="0"/>
      <w:marBottom w:val="0"/>
      <w:divBdr>
        <w:top w:val="none" w:sz="0" w:space="0" w:color="auto"/>
        <w:left w:val="none" w:sz="0" w:space="0" w:color="auto"/>
        <w:bottom w:val="none" w:sz="0" w:space="0" w:color="auto"/>
        <w:right w:val="none" w:sz="0" w:space="0" w:color="auto"/>
      </w:divBdr>
    </w:div>
    <w:div w:id="363553699">
      <w:marLeft w:val="640"/>
      <w:marRight w:val="0"/>
      <w:marTop w:val="0"/>
      <w:marBottom w:val="0"/>
      <w:divBdr>
        <w:top w:val="none" w:sz="0" w:space="0" w:color="auto"/>
        <w:left w:val="none" w:sz="0" w:space="0" w:color="auto"/>
        <w:bottom w:val="none" w:sz="0" w:space="0" w:color="auto"/>
        <w:right w:val="none" w:sz="0" w:space="0" w:color="auto"/>
      </w:divBdr>
    </w:div>
    <w:div w:id="363554694">
      <w:marLeft w:val="640"/>
      <w:marRight w:val="0"/>
      <w:marTop w:val="0"/>
      <w:marBottom w:val="0"/>
      <w:divBdr>
        <w:top w:val="none" w:sz="0" w:space="0" w:color="auto"/>
        <w:left w:val="none" w:sz="0" w:space="0" w:color="auto"/>
        <w:bottom w:val="none" w:sz="0" w:space="0" w:color="auto"/>
        <w:right w:val="none" w:sz="0" w:space="0" w:color="auto"/>
      </w:divBdr>
    </w:div>
    <w:div w:id="363556934">
      <w:marLeft w:val="640"/>
      <w:marRight w:val="0"/>
      <w:marTop w:val="0"/>
      <w:marBottom w:val="0"/>
      <w:divBdr>
        <w:top w:val="none" w:sz="0" w:space="0" w:color="auto"/>
        <w:left w:val="none" w:sz="0" w:space="0" w:color="auto"/>
        <w:bottom w:val="none" w:sz="0" w:space="0" w:color="auto"/>
        <w:right w:val="none" w:sz="0" w:space="0" w:color="auto"/>
      </w:divBdr>
    </w:div>
    <w:div w:id="363601622">
      <w:marLeft w:val="640"/>
      <w:marRight w:val="0"/>
      <w:marTop w:val="0"/>
      <w:marBottom w:val="0"/>
      <w:divBdr>
        <w:top w:val="none" w:sz="0" w:space="0" w:color="auto"/>
        <w:left w:val="none" w:sz="0" w:space="0" w:color="auto"/>
        <w:bottom w:val="none" w:sz="0" w:space="0" w:color="auto"/>
        <w:right w:val="none" w:sz="0" w:space="0" w:color="auto"/>
      </w:divBdr>
    </w:div>
    <w:div w:id="363680404">
      <w:marLeft w:val="640"/>
      <w:marRight w:val="0"/>
      <w:marTop w:val="0"/>
      <w:marBottom w:val="0"/>
      <w:divBdr>
        <w:top w:val="none" w:sz="0" w:space="0" w:color="auto"/>
        <w:left w:val="none" w:sz="0" w:space="0" w:color="auto"/>
        <w:bottom w:val="none" w:sz="0" w:space="0" w:color="auto"/>
        <w:right w:val="none" w:sz="0" w:space="0" w:color="auto"/>
      </w:divBdr>
    </w:div>
    <w:div w:id="363750372">
      <w:marLeft w:val="640"/>
      <w:marRight w:val="0"/>
      <w:marTop w:val="0"/>
      <w:marBottom w:val="0"/>
      <w:divBdr>
        <w:top w:val="none" w:sz="0" w:space="0" w:color="auto"/>
        <w:left w:val="none" w:sz="0" w:space="0" w:color="auto"/>
        <w:bottom w:val="none" w:sz="0" w:space="0" w:color="auto"/>
        <w:right w:val="none" w:sz="0" w:space="0" w:color="auto"/>
      </w:divBdr>
    </w:div>
    <w:div w:id="363794322">
      <w:marLeft w:val="640"/>
      <w:marRight w:val="0"/>
      <w:marTop w:val="0"/>
      <w:marBottom w:val="0"/>
      <w:divBdr>
        <w:top w:val="none" w:sz="0" w:space="0" w:color="auto"/>
        <w:left w:val="none" w:sz="0" w:space="0" w:color="auto"/>
        <w:bottom w:val="none" w:sz="0" w:space="0" w:color="auto"/>
        <w:right w:val="none" w:sz="0" w:space="0" w:color="auto"/>
      </w:divBdr>
    </w:div>
    <w:div w:id="363869548">
      <w:marLeft w:val="640"/>
      <w:marRight w:val="0"/>
      <w:marTop w:val="0"/>
      <w:marBottom w:val="0"/>
      <w:divBdr>
        <w:top w:val="none" w:sz="0" w:space="0" w:color="auto"/>
        <w:left w:val="none" w:sz="0" w:space="0" w:color="auto"/>
        <w:bottom w:val="none" w:sz="0" w:space="0" w:color="auto"/>
        <w:right w:val="none" w:sz="0" w:space="0" w:color="auto"/>
      </w:divBdr>
    </w:div>
    <w:div w:id="363873277">
      <w:marLeft w:val="640"/>
      <w:marRight w:val="0"/>
      <w:marTop w:val="0"/>
      <w:marBottom w:val="0"/>
      <w:divBdr>
        <w:top w:val="none" w:sz="0" w:space="0" w:color="auto"/>
        <w:left w:val="none" w:sz="0" w:space="0" w:color="auto"/>
        <w:bottom w:val="none" w:sz="0" w:space="0" w:color="auto"/>
        <w:right w:val="none" w:sz="0" w:space="0" w:color="auto"/>
      </w:divBdr>
    </w:div>
    <w:div w:id="363987960">
      <w:marLeft w:val="640"/>
      <w:marRight w:val="0"/>
      <w:marTop w:val="0"/>
      <w:marBottom w:val="0"/>
      <w:divBdr>
        <w:top w:val="none" w:sz="0" w:space="0" w:color="auto"/>
        <w:left w:val="none" w:sz="0" w:space="0" w:color="auto"/>
        <w:bottom w:val="none" w:sz="0" w:space="0" w:color="auto"/>
        <w:right w:val="none" w:sz="0" w:space="0" w:color="auto"/>
      </w:divBdr>
    </w:div>
    <w:div w:id="363990459">
      <w:marLeft w:val="640"/>
      <w:marRight w:val="0"/>
      <w:marTop w:val="0"/>
      <w:marBottom w:val="0"/>
      <w:divBdr>
        <w:top w:val="none" w:sz="0" w:space="0" w:color="auto"/>
        <w:left w:val="none" w:sz="0" w:space="0" w:color="auto"/>
        <w:bottom w:val="none" w:sz="0" w:space="0" w:color="auto"/>
        <w:right w:val="none" w:sz="0" w:space="0" w:color="auto"/>
      </w:divBdr>
    </w:div>
    <w:div w:id="364016417">
      <w:marLeft w:val="640"/>
      <w:marRight w:val="0"/>
      <w:marTop w:val="0"/>
      <w:marBottom w:val="0"/>
      <w:divBdr>
        <w:top w:val="none" w:sz="0" w:space="0" w:color="auto"/>
        <w:left w:val="none" w:sz="0" w:space="0" w:color="auto"/>
        <w:bottom w:val="none" w:sz="0" w:space="0" w:color="auto"/>
        <w:right w:val="none" w:sz="0" w:space="0" w:color="auto"/>
      </w:divBdr>
    </w:div>
    <w:div w:id="364066914">
      <w:marLeft w:val="640"/>
      <w:marRight w:val="0"/>
      <w:marTop w:val="0"/>
      <w:marBottom w:val="0"/>
      <w:divBdr>
        <w:top w:val="none" w:sz="0" w:space="0" w:color="auto"/>
        <w:left w:val="none" w:sz="0" w:space="0" w:color="auto"/>
        <w:bottom w:val="none" w:sz="0" w:space="0" w:color="auto"/>
        <w:right w:val="none" w:sz="0" w:space="0" w:color="auto"/>
      </w:divBdr>
    </w:div>
    <w:div w:id="364067758">
      <w:marLeft w:val="640"/>
      <w:marRight w:val="0"/>
      <w:marTop w:val="0"/>
      <w:marBottom w:val="0"/>
      <w:divBdr>
        <w:top w:val="none" w:sz="0" w:space="0" w:color="auto"/>
        <w:left w:val="none" w:sz="0" w:space="0" w:color="auto"/>
        <w:bottom w:val="none" w:sz="0" w:space="0" w:color="auto"/>
        <w:right w:val="none" w:sz="0" w:space="0" w:color="auto"/>
      </w:divBdr>
    </w:div>
    <w:div w:id="364253428">
      <w:marLeft w:val="640"/>
      <w:marRight w:val="0"/>
      <w:marTop w:val="0"/>
      <w:marBottom w:val="0"/>
      <w:divBdr>
        <w:top w:val="none" w:sz="0" w:space="0" w:color="auto"/>
        <w:left w:val="none" w:sz="0" w:space="0" w:color="auto"/>
        <w:bottom w:val="none" w:sz="0" w:space="0" w:color="auto"/>
        <w:right w:val="none" w:sz="0" w:space="0" w:color="auto"/>
      </w:divBdr>
    </w:div>
    <w:div w:id="364329594">
      <w:marLeft w:val="640"/>
      <w:marRight w:val="0"/>
      <w:marTop w:val="0"/>
      <w:marBottom w:val="0"/>
      <w:divBdr>
        <w:top w:val="none" w:sz="0" w:space="0" w:color="auto"/>
        <w:left w:val="none" w:sz="0" w:space="0" w:color="auto"/>
        <w:bottom w:val="none" w:sz="0" w:space="0" w:color="auto"/>
        <w:right w:val="none" w:sz="0" w:space="0" w:color="auto"/>
      </w:divBdr>
    </w:div>
    <w:div w:id="364446525">
      <w:marLeft w:val="640"/>
      <w:marRight w:val="0"/>
      <w:marTop w:val="0"/>
      <w:marBottom w:val="0"/>
      <w:divBdr>
        <w:top w:val="none" w:sz="0" w:space="0" w:color="auto"/>
        <w:left w:val="none" w:sz="0" w:space="0" w:color="auto"/>
        <w:bottom w:val="none" w:sz="0" w:space="0" w:color="auto"/>
        <w:right w:val="none" w:sz="0" w:space="0" w:color="auto"/>
      </w:divBdr>
    </w:div>
    <w:div w:id="364520311">
      <w:marLeft w:val="640"/>
      <w:marRight w:val="0"/>
      <w:marTop w:val="0"/>
      <w:marBottom w:val="0"/>
      <w:divBdr>
        <w:top w:val="none" w:sz="0" w:space="0" w:color="auto"/>
        <w:left w:val="none" w:sz="0" w:space="0" w:color="auto"/>
        <w:bottom w:val="none" w:sz="0" w:space="0" w:color="auto"/>
        <w:right w:val="none" w:sz="0" w:space="0" w:color="auto"/>
      </w:divBdr>
    </w:div>
    <w:div w:id="364525366">
      <w:marLeft w:val="640"/>
      <w:marRight w:val="0"/>
      <w:marTop w:val="0"/>
      <w:marBottom w:val="0"/>
      <w:divBdr>
        <w:top w:val="none" w:sz="0" w:space="0" w:color="auto"/>
        <w:left w:val="none" w:sz="0" w:space="0" w:color="auto"/>
        <w:bottom w:val="none" w:sz="0" w:space="0" w:color="auto"/>
        <w:right w:val="none" w:sz="0" w:space="0" w:color="auto"/>
      </w:divBdr>
    </w:div>
    <w:div w:id="364596246">
      <w:marLeft w:val="640"/>
      <w:marRight w:val="0"/>
      <w:marTop w:val="0"/>
      <w:marBottom w:val="0"/>
      <w:divBdr>
        <w:top w:val="none" w:sz="0" w:space="0" w:color="auto"/>
        <w:left w:val="none" w:sz="0" w:space="0" w:color="auto"/>
        <w:bottom w:val="none" w:sz="0" w:space="0" w:color="auto"/>
        <w:right w:val="none" w:sz="0" w:space="0" w:color="auto"/>
      </w:divBdr>
    </w:div>
    <w:div w:id="364599783">
      <w:marLeft w:val="640"/>
      <w:marRight w:val="0"/>
      <w:marTop w:val="0"/>
      <w:marBottom w:val="0"/>
      <w:divBdr>
        <w:top w:val="none" w:sz="0" w:space="0" w:color="auto"/>
        <w:left w:val="none" w:sz="0" w:space="0" w:color="auto"/>
        <w:bottom w:val="none" w:sz="0" w:space="0" w:color="auto"/>
        <w:right w:val="none" w:sz="0" w:space="0" w:color="auto"/>
      </w:divBdr>
    </w:div>
    <w:div w:id="364722101">
      <w:marLeft w:val="640"/>
      <w:marRight w:val="0"/>
      <w:marTop w:val="0"/>
      <w:marBottom w:val="0"/>
      <w:divBdr>
        <w:top w:val="none" w:sz="0" w:space="0" w:color="auto"/>
        <w:left w:val="none" w:sz="0" w:space="0" w:color="auto"/>
        <w:bottom w:val="none" w:sz="0" w:space="0" w:color="auto"/>
        <w:right w:val="none" w:sz="0" w:space="0" w:color="auto"/>
      </w:divBdr>
    </w:div>
    <w:div w:id="364909646">
      <w:marLeft w:val="640"/>
      <w:marRight w:val="0"/>
      <w:marTop w:val="0"/>
      <w:marBottom w:val="0"/>
      <w:divBdr>
        <w:top w:val="none" w:sz="0" w:space="0" w:color="auto"/>
        <w:left w:val="none" w:sz="0" w:space="0" w:color="auto"/>
        <w:bottom w:val="none" w:sz="0" w:space="0" w:color="auto"/>
        <w:right w:val="none" w:sz="0" w:space="0" w:color="auto"/>
      </w:divBdr>
    </w:div>
    <w:div w:id="364982056">
      <w:marLeft w:val="640"/>
      <w:marRight w:val="0"/>
      <w:marTop w:val="0"/>
      <w:marBottom w:val="0"/>
      <w:divBdr>
        <w:top w:val="none" w:sz="0" w:space="0" w:color="auto"/>
        <w:left w:val="none" w:sz="0" w:space="0" w:color="auto"/>
        <w:bottom w:val="none" w:sz="0" w:space="0" w:color="auto"/>
        <w:right w:val="none" w:sz="0" w:space="0" w:color="auto"/>
      </w:divBdr>
    </w:div>
    <w:div w:id="365057604">
      <w:marLeft w:val="640"/>
      <w:marRight w:val="0"/>
      <w:marTop w:val="0"/>
      <w:marBottom w:val="0"/>
      <w:divBdr>
        <w:top w:val="none" w:sz="0" w:space="0" w:color="auto"/>
        <w:left w:val="none" w:sz="0" w:space="0" w:color="auto"/>
        <w:bottom w:val="none" w:sz="0" w:space="0" w:color="auto"/>
        <w:right w:val="none" w:sz="0" w:space="0" w:color="auto"/>
      </w:divBdr>
    </w:div>
    <w:div w:id="365063934">
      <w:marLeft w:val="640"/>
      <w:marRight w:val="0"/>
      <w:marTop w:val="0"/>
      <w:marBottom w:val="0"/>
      <w:divBdr>
        <w:top w:val="none" w:sz="0" w:space="0" w:color="auto"/>
        <w:left w:val="none" w:sz="0" w:space="0" w:color="auto"/>
        <w:bottom w:val="none" w:sz="0" w:space="0" w:color="auto"/>
        <w:right w:val="none" w:sz="0" w:space="0" w:color="auto"/>
      </w:divBdr>
    </w:div>
    <w:div w:id="365105663">
      <w:marLeft w:val="640"/>
      <w:marRight w:val="0"/>
      <w:marTop w:val="0"/>
      <w:marBottom w:val="0"/>
      <w:divBdr>
        <w:top w:val="none" w:sz="0" w:space="0" w:color="auto"/>
        <w:left w:val="none" w:sz="0" w:space="0" w:color="auto"/>
        <w:bottom w:val="none" w:sz="0" w:space="0" w:color="auto"/>
        <w:right w:val="none" w:sz="0" w:space="0" w:color="auto"/>
      </w:divBdr>
    </w:div>
    <w:div w:id="365107728">
      <w:marLeft w:val="640"/>
      <w:marRight w:val="0"/>
      <w:marTop w:val="0"/>
      <w:marBottom w:val="0"/>
      <w:divBdr>
        <w:top w:val="none" w:sz="0" w:space="0" w:color="auto"/>
        <w:left w:val="none" w:sz="0" w:space="0" w:color="auto"/>
        <w:bottom w:val="none" w:sz="0" w:space="0" w:color="auto"/>
        <w:right w:val="none" w:sz="0" w:space="0" w:color="auto"/>
      </w:divBdr>
    </w:div>
    <w:div w:id="365298976">
      <w:marLeft w:val="640"/>
      <w:marRight w:val="0"/>
      <w:marTop w:val="0"/>
      <w:marBottom w:val="0"/>
      <w:divBdr>
        <w:top w:val="none" w:sz="0" w:space="0" w:color="auto"/>
        <w:left w:val="none" w:sz="0" w:space="0" w:color="auto"/>
        <w:bottom w:val="none" w:sz="0" w:space="0" w:color="auto"/>
        <w:right w:val="none" w:sz="0" w:space="0" w:color="auto"/>
      </w:divBdr>
    </w:div>
    <w:div w:id="365326752">
      <w:marLeft w:val="640"/>
      <w:marRight w:val="0"/>
      <w:marTop w:val="0"/>
      <w:marBottom w:val="0"/>
      <w:divBdr>
        <w:top w:val="none" w:sz="0" w:space="0" w:color="auto"/>
        <w:left w:val="none" w:sz="0" w:space="0" w:color="auto"/>
        <w:bottom w:val="none" w:sz="0" w:space="0" w:color="auto"/>
        <w:right w:val="none" w:sz="0" w:space="0" w:color="auto"/>
      </w:divBdr>
    </w:div>
    <w:div w:id="365371381">
      <w:marLeft w:val="640"/>
      <w:marRight w:val="0"/>
      <w:marTop w:val="0"/>
      <w:marBottom w:val="0"/>
      <w:divBdr>
        <w:top w:val="none" w:sz="0" w:space="0" w:color="auto"/>
        <w:left w:val="none" w:sz="0" w:space="0" w:color="auto"/>
        <w:bottom w:val="none" w:sz="0" w:space="0" w:color="auto"/>
        <w:right w:val="none" w:sz="0" w:space="0" w:color="auto"/>
      </w:divBdr>
    </w:div>
    <w:div w:id="365372068">
      <w:marLeft w:val="640"/>
      <w:marRight w:val="0"/>
      <w:marTop w:val="0"/>
      <w:marBottom w:val="0"/>
      <w:divBdr>
        <w:top w:val="none" w:sz="0" w:space="0" w:color="auto"/>
        <w:left w:val="none" w:sz="0" w:space="0" w:color="auto"/>
        <w:bottom w:val="none" w:sz="0" w:space="0" w:color="auto"/>
        <w:right w:val="none" w:sz="0" w:space="0" w:color="auto"/>
      </w:divBdr>
    </w:div>
    <w:div w:id="365452768">
      <w:marLeft w:val="640"/>
      <w:marRight w:val="0"/>
      <w:marTop w:val="0"/>
      <w:marBottom w:val="0"/>
      <w:divBdr>
        <w:top w:val="none" w:sz="0" w:space="0" w:color="auto"/>
        <w:left w:val="none" w:sz="0" w:space="0" w:color="auto"/>
        <w:bottom w:val="none" w:sz="0" w:space="0" w:color="auto"/>
        <w:right w:val="none" w:sz="0" w:space="0" w:color="auto"/>
      </w:divBdr>
    </w:div>
    <w:div w:id="365520667">
      <w:marLeft w:val="640"/>
      <w:marRight w:val="0"/>
      <w:marTop w:val="0"/>
      <w:marBottom w:val="0"/>
      <w:divBdr>
        <w:top w:val="none" w:sz="0" w:space="0" w:color="auto"/>
        <w:left w:val="none" w:sz="0" w:space="0" w:color="auto"/>
        <w:bottom w:val="none" w:sz="0" w:space="0" w:color="auto"/>
        <w:right w:val="none" w:sz="0" w:space="0" w:color="auto"/>
      </w:divBdr>
    </w:div>
    <w:div w:id="365524307">
      <w:marLeft w:val="640"/>
      <w:marRight w:val="0"/>
      <w:marTop w:val="0"/>
      <w:marBottom w:val="0"/>
      <w:divBdr>
        <w:top w:val="none" w:sz="0" w:space="0" w:color="auto"/>
        <w:left w:val="none" w:sz="0" w:space="0" w:color="auto"/>
        <w:bottom w:val="none" w:sz="0" w:space="0" w:color="auto"/>
        <w:right w:val="none" w:sz="0" w:space="0" w:color="auto"/>
      </w:divBdr>
    </w:div>
    <w:div w:id="365524499">
      <w:marLeft w:val="640"/>
      <w:marRight w:val="0"/>
      <w:marTop w:val="0"/>
      <w:marBottom w:val="0"/>
      <w:divBdr>
        <w:top w:val="none" w:sz="0" w:space="0" w:color="auto"/>
        <w:left w:val="none" w:sz="0" w:space="0" w:color="auto"/>
        <w:bottom w:val="none" w:sz="0" w:space="0" w:color="auto"/>
        <w:right w:val="none" w:sz="0" w:space="0" w:color="auto"/>
      </w:divBdr>
    </w:div>
    <w:div w:id="365639496">
      <w:marLeft w:val="640"/>
      <w:marRight w:val="0"/>
      <w:marTop w:val="0"/>
      <w:marBottom w:val="0"/>
      <w:divBdr>
        <w:top w:val="none" w:sz="0" w:space="0" w:color="auto"/>
        <w:left w:val="none" w:sz="0" w:space="0" w:color="auto"/>
        <w:bottom w:val="none" w:sz="0" w:space="0" w:color="auto"/>
        <w:right w:val="none" w:sz="0" w:space="0" w:color="auto"/>
      </w:divBdr>
    </w:div>
    <w:div w:id="365763921">
      <w:marLeft w:val="640"/>
      <w:marRight w:val="0"/>
      <w:marTop w:val="0"/>
      <w:marBottom w:val="0"/>
      <w:divBdr>
        <w:top w:val="none" w:sz="0" w:space="0" w:color="auto"/>
        <w:left w:val="none" w:sz="0" w:space="0" w:color="auto"/>
        <w:bottom w:val="none" w:sz="0" w:space="0" w:color="auto"/>
        <w:right w:val="none" w:sz="0" w:space="0" w:color="auto"/>
      </w:divBdr>
    </w:div>
    <w:div w:id="365908560">
      <w:marLeft w:val="640"/>
      <w:marRight w:val="0"/>
      <w:marTop w:val="0"/>
      <w:marBottom w:val="0"/>
      <w:divBdr>
        <w:top w:val="none" w:sz="0" w:space="0" w:color="auto"/>
        <w:left w:val="none" w:sz="0" w:space="0" w:color="auto"/>
        <w:bottom w:val="none" w:sz="0" w:space="0" w:color="auto"/>
        <w:right w:val="none" w:sz="0" w:space="0" w:color="auto"/>
      </w:divBdr>
    </w:div>
    <w:div w:id="365909323">
      <w:marLeft w:val="640"/>
      <w:marRight w:val="0"/>
      <w:marTop w:val="0"/>
      <w:marBottom w:val="0"/>
      <w:divBdr>
        <w:top w:val="none" w:sz="0" w:space="0" w:color="auto"/>
        <w:left w:val="none" w:sz="0" w:space="0" w:color="auto"/>
        <w:bottom w:val="none" w:sz="0" w:space="0" w:color="auto"/>
        <w:right w:val="none" w:sz="0" w:space="0" w:color="auto"/>
      </w:divBdr>
    </w:div>
    <w:div w:id="365915669">
      <w:marLeft w:val="640"/>
      <w:marRight w:val="0"/>
      <w:marTop w:val="0"/>
      <w:marBottom w:val="0"/>
      <w:divBdr>
        <w:top w:val="none" w:sz="0" w:space="0" w:color="auto"/>
        <w:left w:val="none" w:sz="0" w:space="0" w:color="auto"/>
        <w:bottom w:val="none" w:sz="0" w:space="0" w:color="auto"/>
        <w:right w:val="none" w:sz="0" w:space="0" w:color="auto"/>
      </w:divBdr>
    </w:div>
    <w:div w:id="365954608">
      <w:marLeft w:val="640"/>
      <w:marRight w:val="0"/>
      <w:marTop w:val="0"/>
      <w:marBottom w:val="0"/>
      <w:divBdr>
        <w:top w:val="none" w:sz="0" w:space="0" w:color="auto"/>
        <w:left w:val="none" w:sz="0" w:space="0" w:color="auto"/>
        <w:bottom w:val="none" w:sz="0" w:space="0" w:color="auto"/>
        <w:right w:val="none" w:sz="0" w:space="0" w:color="auto"/>
      </w:divBdr>
    </w:div>
    <w:div w:id="366293116">
      <w:marLeft w:val="640"/>
      <w:marRight w:val="0"/>
      <w:marTop w:val="0"/>
      <w:marBottom w:val="0"/>
      <w:divBdr>
        <w:top w:val="none" w:sz="0" w:space="0" w:color="auto"/>
        <w:left w:val="none" w:sz="0" w:space="0" w:color="auto"/>
        <w:bottom w:val="none" w:sz="0" w:space="0" w:color="auto"/>
        <w:right w:val="none" w:sz="0" w:space="0" w:color="auto"/>
      </w:divBdr>
    </w:div>
    <w:div w:id="366370571">
      <w:marLeft w:val="640"/>
      <w:marRight w:val="0"/>
      <w:marTop w:val="0"/>
      <w:marBottom w:val="0"/>
      <w:divBdr>
        <w:top w:val="none" w:sz="0" w:space="0" w:color="auto"/>
        <w:left w:val="none" w:sz="0" w:space="0" w:color="auto"/>
        <w:bottom w:val="none" w:sz="0" w:space="0" w:color="auto"/>
        <w:right w:val="none" w:sz="0" w:space="0" w:color="auto"/>
      </w:divBdr>
    </w:div>
    <w:div w:id="366377327">
      <w:marLeft w:val="640"/>
      <w:marRight w:val="0"/>
      <w:marTop w:val="0"/>
      <w:marBottom w:val="0"/>
      <w:divBdr>
        <w:top w:val="none" w:sz="0" w:space="0" w:color="auto"/>
        <w:left w:val="none" w:sz="0" w:space="0" w:color="auto"/>
        <w:bottom w:val="none" w:sz="0" w:space="0" w:color="auto"/>
        <w:right w:val="none" w:sz="0" w:space="0" w:color="auto"/>
      </w:divBdr>
    </w:div>
    <w:div w:id="366414454">
      <w:marLeft w:val="640"/>
      <w:marRight w:val="0"/>
      <w:marTop w:val="0"/>
      <w:marBottom w:val="0"/>
      <w:divBdr>
        <w:top w:val="none" w:sz="0" w:space="0" w:color="auto"/>
        <w:left w:val="none" w:sz="0" w:space="0" w:color="auto"/>
        <w:bottom w:val="none" w:sz="0" w:space="0" w:color="auto"/>
        <w:right w:val="none" w:sz="0" w:space="0" w:color="auto"/>
      </w:divBdr>
    </w:div>
    <w:div w:id="366414521">
      <w:marLeft w:val="640"/>
      <w:marRight w:val="0"/>
      <w:marTop w:val="0"/>
      <w:marBottom w:val="0"/>
      <w:divBdr>
        <w:top w:val="none" w:sz="0" w:space="0" w:color="auto"/>
        <w:left w:val="none" w:sz="0" w:space="0" w:color="auto"/>
        <w:bottom w:val="none" w:sz="0" w:space="0" w:color="auto"/>
        <w:right w:val="none" w:sz="0" w:space="0" w:color="auto"/>
      </w:divBdr>
    </w:div>
    <w:div w:id="366414694">
      <w:marLeft w:val="640"/>
      <w:marRight w:val="0"/>
      <w:marTop w:val="0"/>
      <w:marBottom w:val="0"/>
      <w:divBdr>
        <w:top w:val="none" w:sz="0" w:space="0" w:color="auto"/>
        <w:left w:val="none" w:sz="0" w:space="0" w:color="auto"/>
        <w:bottom w:val="none" w:sz="0" w:space="0" w:color="auto"/>
        <w:right w:val="none" w:sz="0" w:space="0" w:color="auto"/>
      </w:divBdr>
    </w:div>
    <w:div w:id="366415460">
      <w:marLeft w:val="640"/>
      <w:marRight w:val="0"/>
      <w:marTop w:val="0"/>
      <w:marBottom w:val="0"/>
      <w:divBdr>
        <w:top w:val="none" w:sz="0" w:space="0" w:color="auto"/>
        <w:left w:val="none" w:sz="0" w:space="0" w:color="auto"/>
        <w:bottom w:val="none" w:sz="0" w:space="0" w:color="auto"/>
        <w:right w:val="none" w:sz="0" w:space="0" w:color="auto"/>
      </w:divBdr>
    </w:div>
    <w:div w:id="366568528">
      <w:marLeft w:val="640"/>
      <w:marRight w:val="0"/>
      <w:marTop w:val="0"/>
      <w:marBottom w:val="0"/>
      <w:divBdr>
        <w:top w:val="none" w:sz="0" w:space="0" w:color="auto"/>
        <w:left w:val="none" w:sz="0" w:space="0" w:color="auto"/>
        <w:bottom w:val="none" w:sz="0" w:space="0" w:color="auto"/>
        <w:right w:val="none" w:sz="0" w:space="0" w:color="auto"/>
      </w:divBdr>
    </w:div>
    <w:div w:id="366687420">
      <w:marLeft w:val="640"/>
      <w:marRight w:val="0"/>
      <w:marTop w:val="0"/>
      <w:marBottom w:val="0"/>
      <w:divBdr>
        <w:top w:val="none" w:sz="0" w:space="0" w:color="auto"/>
        <w:left w:val="none" w:sz="0" w:space="0" w:color="auto"/>
        <w:bottom w:val="none" w:sz="0" w:space="0" w:color="auto"/>
        <w:right w:val="none" w:sz="0" w:space="0" w:color="auto"/>
      </w:divBdr>
    </w:div>
    <w:div w:id="366757279">
      <w:marLeft w:val="640"/>
      <w:marRight w:val="0"/>
      <w:marTop w:val="0"/>
      <w:marBottom w:val="0"/>
      <w:divBdr>
        <w:top w:val="none" w:sz="0" w:space="0" w:color="auto"/>
        <w:left w:val="none" w:sz="0" w:space="0" w:color="auto"/>
        <w:bottom w:val="none" w:sz="0" w:space="0" w:color="auto"/>
        <w:right w:val="none" w:sz="0" w:space="0" w:color="auto"/>
      </w:divBdr>
    </w:div>
    <w:div w:id="366880397">
      <w:marLeft w:val="640"/>
      <w:marRight w:val="0"/>
      <w:marTop w:val="0"/>
      <w:marBottom w:val="0"/>
      <w:divBdr>
        <w:top w:val="none" w:sz="0" w:space="0" w:color="auto"/>
        <w:left w:val="none" w:sz="0" w:space="0" w:color="auto"/>
        <w:bottom w:val="none" w:sz="0" w:space="0" w:color="auto"/>
        <w:right w:val="none" w:sz="0" w:space="0" w:color="auto"/>
      </w:divBdr>
    </w:div>
    <w:div w:id="366951913">
      <w:marLeft w:val="640"/>
      <w:marRight w:val="0"/>
      <w:marTop w:val="0"/>
      <w:marBottom w:val="0"/>
      <w:divBdr>
        <w:top w:val="none" w:sz="0" w:space="0" w:color="auto"/>
        <w:left w:val="none" w:sz="0" w:space="0" w:color="auto"/>
        <w:bottom w:val="none" w:sz="0" w:space="0" w:color="auto"/>
        <w:right w:val="none" w:sz="0" w:space="0" w:color="auto"/>
      </w:divBdr>
    </w:div>
    <w:div w:id="366953381">
      <w:marLeft w:val="640"/>
      <w:marRight w:val="0"/>
      <w:marTop w:val="0"/>
      <w:marBottom w:val="0"/>
      <w:divBdr>
        <w:top w:val="none" w:sz="0" w:space="0" w:color="auto"/>
        <w:left w:val="none" w:sz="0" w:space="0" w:color="auto"/>
        <w:bottom w:val="none" w:sz="0" w:space="0" w:color="auto"/>
        <w:right w:val="none" w:sz="0" w:space="0" w:color="auto"/>
      </w:divBdr>
    </w:div>
    <w:div w:id="367031130">
      <w:marLeft w:val="640"/>
      <w:marRight w:val="0"/>
      <w:marTop w:val="0"/>
      <w:marBottom w:val="0"/>
      <w:divBdr>
        <w:top w:val="none" w:sz="0" w:space="0" w:color="auto"/>
        <w:left w:val="none" w:sz="0" w:space="0" w:color="auto"/>
        <w:bottom w:val="none" w:sz="0" w:space="0" w:color="auto"/>
        <w:right w:val="none" w:sz="0" w:space="0" w:color="auto"/>
      </w:divBdr>
    </w:div>
    <w:div w:id="367069212">
      <w:marLeft w:val="640"/>
      <w:marRight w:val="0"/>
      <w:marTop w:val="0"/>
      <w:marBottom w:val="0"/>
      <w:divBdr>
        <w:top w:val="none" w:sz="0" w:space="0" w:color="auto"/>
        <w:left w:val="none" w:sz="0" w:space="0" w:color="auto"/>
        <w:bottom w:val="none" w:sz="0" w:space="0" w:color="auto"/>
        <w:right w:val="none" w:sz="0" w:space="0" w:color="auto"/>
      </w:divBdr>
    </w:div>
    <w:div w:id="367070007">
      <w:marLeft w:val="640"/>
      <w:marRight w:val="0"/>
      <w:marTop w:val="0"/>
      <w:marBottom w:val="0"/>
      <w:divBdr>
        <w:top w:val="none" w:sz="0" w:space="0" w:color="auto"/>
        <w:left w:val="none" w:sz="0" w:space="0" w:color="auto"/>
        <w:bottom w:val="none" w:sz="0" w:space="0" w:color="auto"/>
        <w:right w:val="none" w:sz="0" w:space="0" w:color="auto"/>
      </w:divBdr>
    </w:div>
    <w:div w:id="367099411">
      <w:marLeft w:val="640"/>
      <w:marRight w:val="0"/>
      <w:marTop w:val="0"/>
      <w:marBottom w:val="0"/>
      <w:divBdr>
        <w:top w:val="none" w:sz="0" w:space="0" w:color="auto"/>
        <w:left w:val="none" w:sz="0" w:space="0" w:color="auto"/>
        <w:bottom w:val="none" w:sz="0" w:space="0" w:color="auto"/>
        <w:right w:val="none" w:sz="0" w:space="0" w:color="auto"/>
      </w:divBdr>
    </w:div>
    <w:div w:id="367148299">
      <w:marLeft w:val="640"/>
      <w:marRight w:val="0"/>
      <w:marTop w:val="0"/>
      <w:marBottom w:val="0"/>
      <w:divBdr>
        <w:top w:val="none" w:sz="0" w:space="0" w:color="auto"/>
        <w:left w:val="none" w:sz="0" w:space="0" w:color="auto"/>
        <w:bottom w:val="none" w:sz="0" w:space="0" w:color="auto"/>
        <w:right w:val="none" w:sz="0" w:space="0" w:color="auto"/>
      </w:divBdr>
    </w:div>
    <w:div w:id="367264356">
      <w:marLeft w:val="640"/>
      <w:marRight w:val="0"/>
      <w:marTop w:val="0"/>
      <w:marBottom w:val="0"/>
      <w:divBdr>
        <w:top w:val="none" w:sz="0" w:space="0" w:color="auto"/>
        <w:left w:val="none" w:sz="0" w:space="0" w:color="auto"/>
        <w:bottom w:val="none" w:sz="0" w:space="0" w:color="auto"/>
        <w:right w:val="none" w:sz="0" w:space="0" w:color="auto"/>
      </w:divBdr>
    </w:div>
    <w:div w:id="367264731">
      <w:marLeft w:val="640"/>
      <w:marRight w:val="0"/>
      <w:marTop w:val="0"/>
      <w:marBottom w:val="0"/>
      <w:divBdr>
        <w:top w:val="none" w:sz="0" w:space="0" w:color="auto"/>
        <w:left w:val="none" w:sz="0" w:space="0" w:color="auto"/>
        <w:bottom w:val="none" w:sz="0" w:space="0" w:color="auto"/>
        <w:right w:val="none" w:sz="0" w:space="0" w:color="auto"/>
      </w:divBdr>
    </w:div>
    <w:div w:id="367292244">
      <w:marLeft w:val="640"/>
      <w:marRight w:val="0"/>
      <w:marTop w:val="0"/>
      <w:marBottom w:val="0"/>
      <w:divBdr>
        <w:top w:val="none" w:sz="0" w:space="0" w:color="auto"/>
        <w:left w:val="none" w:sz="0" w:space="0" w:color="auto"/>
        <w:bottom w:val="none" w:sz="0" w:space="0" w:color="auto"/>
        <w:right w:val="none" w:sz="0" w:space="0" w:color="auto"/>
      </w:divBdr>
    </w:div>
    <w:div w:id="367462028">
      <w:marLeft w:val="640"/>
      <w:marRight w:val="0"/>
      <w:marTop w:val="0"/>
      <w:marBottom w:val="0"/>
      <w:divBdr>
        <w:top w:val="none" w:sz="0" w:space="0" w:color="auto"/>
        <w:left w:val="none" w:sz="0" w:space="0" w:color="auto"/>
        <w:bottom w:val="none" w:sz="0" w:space="0" w:color="auto"/>
        <w:right w:val="none" w:sz="0" w:space="0" w:color="auto"/>
      </w:divBdr>
    </w:div>
    <w:div w:id="367530273">
      <w:marLeft w:val="640"/>
      <w:marRight w:val="0"/>
      <w:marTop w:val="0"/>
      <w:marBottom w:val="0"/>
      <w:divBdr>
        <w:top w:val="none" w:sz="0" w:space="0" w:color="auto"/>
        <w:left w:val="none" w:sz="0" w:space="0" w:color="auto"/>
        <w:bottom w:val="none" w:sz="0" w:space="0" w:color="auto"/>
        <w:right w:val="none" w:sz="0" w:space="0" w:color="auto"/>
      </w:divBdr>
    </w:div>
    <w:div w:id="367607223">
      <w:marLeft w:val="640"/>
      <w:marRight w:val="0"/>
      <w:marTop w:val="0"/>
      <w:marBottom w:val="0"/>
      <w:divBdr>
        <w:top w:val="none" w:sz="0" w:space="0" w:color="auto"/>
        <w:left w:val="none" w:sz="0" w:space="0" w:color="auto"/>
        <w:bottom w:val="none" w:sz="0" w:space="0" w:color="auto"/>
        <w:right w:val="none" w:sz="0" w:space="0" w:color="auto"/>
      </w:divBdr>
    </w:div>
    <w:div w:id="367725837">
      <w:marLeft w:val="640"/>
      <w:marRight w:val="0"/>
      <w:marTop w:val="0"/>
      <w:marBottom w:val="0"/>
      <w:divBdr>
        <w:top w:val="none" w:sz="0" w:space="0" w:color="auto"/>
        <w:left w:val="none" w:sz="0" w:space="0" w:color="auto"/>
        <w:bottom w:val="none" w:sz="0" w:space="0" w:color="auto"/>
        <w:right w:val="none" w:sz="0" w:space="0" w:color="auto"/>
      </w:divBdr>
    </w:div>
    <w:div w:id="367796473">
      <w:marLeft w:val="640"/>
      <w:marRight w:val="0"/>
      <w:marTop w:val="0"/>
      <w:marBottom w:val="0"/>
      <w:divBdr>
        <w:top w:val="none" w:sz="0" w:space="0" w:color="auto"/>
        <w:left w:val="none" w:sz="0" w:space="0" w:color="auto"/>
        <w:bottom w:val="none" w:sz="0" w:space="0" w:color="auto"/>
        <w:right w:val="none" w:sz="0" w:space="0" w:color="auto"/>
      </w:divBdr>
    </w:div>
    <w:div w:id="367923910">
      <w:marLeft w:val="640"/>
      <w:marRight w:val="0"/>
      <w:marTop w:val="0"/>
      <w:marBottom w:val="0"/>
      <w:divBdr>
        <w:top w:val="none" w:sz="0" w:space="0" w:color="auto"/>
        <w:left w:val="none" w:sz="0" w:space="0" w:color="auto"/>
        <w:bottom w:val="none" w:sz="0" w:space="0" w:color="auto"/>
        <w:right w:val="none" w:sz="0" w:space="0" w:color="auto"/>
      </w:divBdr>
    </w:div>
    <w:div w:id="367950299">
      <w:marLeft w:val="640"/>
      <w:marRight w:val="0"/>
      <w:marTop w:val="0"/>
      <w:marBottom w:val="0"/>
      <w:divBdr>
        <w:top w:val="none" w:sz="0" w:space="0" w:color="auto"/>
        <w:left w:val="none" w:sz="0" w:space="0" w:color="auto"/>
        <w:bottom w:val="none" w:sz="0" w:space="0" w:color="auto"/>
        <w:right w:val="none" w:sz="0" w:space="0" w:color="auto"/>
      </w:divBdr>
    </w:div>
    <w:div w:id="367993710">
      <w:marLeft w:val="640"/>
      <w:marRight w:val="0"/>
      <w:marTop w:val="0"/>
      <w:marBottom w:val="0"/>
      <w:divBdr>
        <w:top w:val="none" w:sz="0" w:space="0" w:color="auto"/>
        <w:left w:val="none" w:sz="0" w:space="0" w:color="auto"/>
        <w:bottom w:val="none" w:sz="0" w:space="0" w:color="auto"/>
        <w:right w:val="none" w:sz="0" w:space="0" w:color="auto"/>
      </w:divBdr>
    </w:div>
    <w:div w:id="367995317">
      <w:marLeft w:val="640"/>
      <w:marRight w:val="0"/>
      <w:marTop w:val="0"/>
      <w:marBottom w:val="0"/>
      <w:divBdr>
        <w:top w:val="none" w:sz="0" w:space="0" w:color="auto"/>
        <w:left w:val="none" w:sz="0" w:space="0" w:color="auto"/>
        <w:bottom w:val="none" w:sz="0" w:space="0" w:color="auto"/>
        <w:right w:val="none" w:sz="0" w:space="0" w:color="auto"/>
      </w:divBdr>
    </w:div>
    <w:div w:id="368183333">
      <w:marLeft w:val="640"/>
      <w:marRight w:val="0"/>
      <w:marTop w:val="0"/>
      <w:marBottom w:val="0"/>
      <w:divBdr>
        <w:top w:val="none" w:sz="0" w:space="0" w:color="auto"/>
        <w:left w:val="none" w:sz="0" w:space="0" w:color="auto"/>
        <w:bottom w:val="none" w:sz="0" w:space="0" w:color="auto"/>
        <w:right w:val="none" w:sz="0" w:space="0" w:color="auto"/>
      </w:divBdr>
    </w:div>
    <w:div w:id="368189505">
      <w:marLeft w:val="640"/>
      <w:marRight w:val="0"/>
      <w:marTop w:val="0"/>
      <w:marBottom w:val="0"/>
      <w:divBdr>
        <w:top w:val="none" w:sz="0" w:space="0" w:color="auto"/>
        <w:left w:val="none" w:sz="0" w:space="0" w:color="auto"/>
        <w:bottom w:val="none" w:sz="0" w:space="0" w:color="auto"/>
        <w:right w:val="none" w:sz="0" w:space="0" w:color="auto"/>
      </w:divBdr>
    </w:div>
    <w:div w:id="368189535">
      <w:marLeft w:val="640"/>
      <w:marRight w:val="0"/>
      <w:marTop w:val="0"/>
      <w:marBottom w:val="0"/>
      <w:divBdr>
        <w:top w:val="none" w:sz="0" w:space="0" w:color="auto"/>
        <w:left w:val="none" w:sz="0" w:space="0" w:color="auto"/>
        <w:bottom w:val="none" w:sz="0" w:space="0" w:color="auto"/>
        <w:right w:val="none" w:sz="0" w:space="0" w:color="auto"/>
      </w:divBdr>
    </w:div>
    <w:div w:id="368265611">
      <w:marLeft w:val="640"/>
      <w:marRight w:val="0"/>
      <w:marTop w:val="0"/>
      <w:marBottom w:val="0"/>
      <w:divBdr>
        <w:top w:val="none" w:sz="0" w:space="0" w:color="auto"/>
        <w:left w:val="none" w:sz="0" w:space="0" w:color="auto"/>
        <w:bottom w:val="none" w:sz="0" w:space="0" w:color="auto"/>
        <w:right w:val="none" w:sz="0" w:space="0" w:color="auto"/>
      </w:divBdr>
    </w:div>
    <w:div w:id="368341003">
      <w:marLeft w:val="640"/>
      <w:marRight w:val="0"/>
      <w:marTop w:val="0"/>
      <w:marBottom w:val="0"/>
      <w:divBdr>
        <w:top w:val="none" w:sz="0" w:space="0" w:color="auto"/>
        <w:left w:val="none" w:sz="0" w:space="0" w:color="auto"/>
        <w:bottom w:val="none" w:sz="0" w:space="0" w:color="auto"/>
        <w:right w:val="none" w:sz="0" w:space="0" w:color="auto"/>
      </w:divBdr>
    </w:div>
    <w:div w:id="368341228">
      <w:marLeft w:val="640"/>
      <w:marRight w:val="0"/>
      <w:marTop w:val="0"/>
      <w:marBottom w:val="0"/>
      <w:divBdr>
        <w:top w:val="none" w:sz="0" w:space="0" w:color="auto"/>
        <w:left w:val="none" w:sz="0" w:space="0" w:color="auto"/>
        <w:bottom w:val="none" w:sz="0" w:space="0" w:color="auto"/>
        <w:right w:val="none" w:sz="0" w:space="0" w:color="auto"/>
      </w:divBdr>
    </w:div>
    <w:div w:id="368377920">
      <w:marLeft w:val="640"/>
      <w:marRight w:val="0"/>
      <w:marTop w:val="0"/>
      <w:marBottom w:val="0"/>
      <w:divBdr>
        <w:top w:val="none" w:sz="0" w:space="0" w:color="auto"/>
        <w:left w:val="none" w:sz="0" w:space="0" w:color="auto"/>
        <w:bottom w:val="none" w:sz="0" w:space="0" w:color="auto"/>
        <w:right w:val="none" w:sz="0" w:space="0" w:color="auto"/>
      </w:divBdr>
    </w:div>
    <w:div w:id="368380232">
      <w:marLeft w:val="640"/>
      <w:marRight w:val="0"/>
      <w:marTop w:val="0"/>
      <w:marBottom w:val="0"/>
      <w:divBdr>
        <w:top w:val="none" w:sz="0" w:space="0" w:color="auto"/>
        <w:left w:val="none" w:sz="0" w:space="0" w:color="auto"/>
        <w:bottom w:val="none" w:sz="0" w:space="0" w:color="auto"/>
        <w:right w:val="none" w:sz="0" w:space="0" w:color="auto"/>
      </w:divBdr>
    </w:div>
    <w:div w:id="368527234">
      <w:marLeft w:val="640"/>
      <w:marRight w:val="0"/>
      <w:marTop w:val="0"/>
      <w:marBottom w:val="0"/>
      <w:divBdr>
        <w:top w:val="none" w:sz="0" w:space="0" w:color="auto"/>
        <w:left w:val="none" w:sz="0" w:space="0" w:color="auto"/>
        <w:bottom w:val="none" w:sz="0" w:space="0" w:color="auto"/>
        <w:right w:val="none" w:sz="0" w:space="0" w:color="auto"/>
      </w:divBdr>
    </w:div>
    <w:div w:id="368530551">
      <w:marLeft w:val="640"/>
      <w:marRight w:val="0"/>
      <w:marTop w:val="0"/>
      <w:marBottom w:val="0"/>
      <w:divBdr>
        <w:top w:val="none" w:sz="0" w:space="0" w:color="auto"/>
        <w:left w:val="none" w:sz="0" w:space="0" w:color="auto"/>
        <w:bottom w:val="none" w:sz="0" w:space="0" w:color="auto"/>
        <w:right w:val="none" w:sz="0" w:space="0" w:color="auto"/>
      </w:divBdr>
    </w:div>
    <w:div w:id="368531739">
      <w:marLeft w:val="640"/>
      <w:marRight w:val="0"/>
      <w:marTop w:val="0"/>
      <w:marBottom w:val="0"/>
      <w:divBdr>
        <w:top w:val="none" w:sz="0" w:space="0" w:color="auto"/>
        <w:left w:val="none" w:sz="0" w:space="0" w:color="auto"/>
        <w:bottom w:val="none" w:sz="0" w:space="0" w:color="auto"/>
        <w:right w:val="none" w:sz="0" w:space="0" w:color="auto"/>
      </w:divBdr>
    </w:div>
    <w:div w:id="368720930">
      <w:marLeft w:val="640"/>
      <w:marRight w:val="0"/>
      <w:marTop w:val="0"/>
      <w:marBottom w:val="0"/>
      <w:divBdr>
        <w:top w:val="none" w:sz="0" w:space="0" w:color="auto"/>
        <w:left w:val="none" w:sz="0" w:space="0" w:color="auto"/>
        <w:bottom w:val="none" w:sz="0" w:space="0" w:color="auto"/>
        <w:right w:val="none" w:sz="0" w:space="0" w:color="auto"/>
      </w:divBdr>
    </w:div>
    <w:div w:id="368772426">
      <w:marLeft w:val="640"/>
      <w:marRight w:val="0"/>
      <w:marTop w:val="0"/>
      <w:marBottom w:val="0"/>
      <w:divBdr>
        <w:top w:val="none" w:sz="0" w:space="0" w:color="auto"/>
        <w:left w:val="none" w:sz="0" w:space="0" w:color="auto"/>
        <w:bottom w:val="none" w:sz="0" w:space="0" w:color="auto"/>
        <w:right w:val="none" w:sz="0" w:space="0" w:color="auto"/>
      </w:divBdr>
    </w:div>
    <w:div w:id="368795904">
      <w:marLeft w:val="640"/>
      <w:marRight w:val="0"/>
      <w:marTop w:val="0"/>
      <w:marBottom w:val="0"/>
      <w:divBdr>
        <w:top w:val="none" w:sz="0" w:space="0" w:color="auto"/>
        <w:left w:val="none" w:sz="0" w:space="0" w:color="auto"/>
        <w:bottom w:val="none" w:sz="0" w:space="0" w:color="auto"/>
        <w:right w:val="none" w:sz="0" w:space="0" w:color="auto"/>
      </w:divBdr>
    </w:div>
    <w:div w:id="368802653">
      <w:marLeft w:val="640"/>
      <w:marRight w:val="0"/>
      <w:marTop w:val="0"/>
      <w:marBottom w:val="0"/>
      <w:divBdr>
        <w:top w:val="none" w:sz="0" w:space="0" w:color="auto"/>
        <w:left w:val="none" w:sz="0" w:space="0" w:color="auto"/>
        <w:bottom w:val="none" w:sz="0" w:space="0" w:color="auto"/>
        <w:right w:val="none" w:sz="0" w:space="0" w:color="auto"/>
      </w:divBdr>
    </w:div>
    <w:div w:id="368841974">
      <w:marLeft w:val="640"/>
      <w:marRight w:val="0"/>
      <w:marTop w:val="0"/>
      <w:marBottom w:val="0"/>
      <w:divBdr>
        <w:top w:val="none" w:sz="0" w:space="0" w:color="auto"/>
        <w:left w:val="none" w:sz="0" w:space="0" w:color="auto"/>
        <w:bottom w:val="none" w:sz="0" w:space="0" w:color="auto"/>
        <w:right w:val="none" w:sz="0" w:space="0" w:color="auto"/>
      </w:divBdr>
    </w:div>
    <w:div w:id="368844434">
      <w:marLeft w:val="640"/>
      <w:marRight w:val="0"/>
      <w:marTop w:val="0"/>
      <w:marBottom w:val="0"/>
      <w:divBdr>
        <w:top w:val="none" w:sz="0" w:space="0" w:color="auto"/>
        <w:left w:val="none" w:sz="0" w:space="0" w:color="auto"/>
        <w:bottom w:val="none" w:sz="0" w:space="0" w:color="auto"/>
        <w:right w:val="none" w:sz="0" w:space="0" w:color="auto"/>
      </w:divBdr>
    </w:div>
    <w:div w:id="368989480">
      <w:marLeft w:val="640"/>
      <w:marRight w:val="0"/>
      <w:marTop w:val="0"/>
      <w:marBottom w:val="0"/>
      <w:divBdr>
        <w:top w:val="none" w:sz="0" w:space="0" w:color="auto"/>
        <w:left w:val="none" w:sz="0" w:space="0" w:color="auto"/>
        <w:bottom w:val="none" w:sz="0" w:space="0" w:color="auto"/>
        <w:right w:val="none" w:sz="0" w:space="0" w:color="auto"/>
      </w:divBdr>
    </w:div>
    <w:div w:id="368997169">
      <w:marLeft w:val="640"/>
      <w:marRight w:val="0"/>
      <w:marTop w:val="0"/>
      <w:marBottom w:val="0"/>
      <w:divBdr>
        <w:top w:val="none" w:sz="0" w:space="0" w:color="auto"/>
        <w:left w:val="none" w:sz="0" w:space="0" w:color="auto"/>
        <w:bottom w:val="none" w:sz="0" w:space="0" w:color="auto"/>
        <w:right w:val="none" w:sz="0" w:space="0" w:color="auto"/>
      </w:divBdr>
    </w:div>
    <w:div w:id="369034954">
      <w:marLeft w:val="640"/>
      <w:marRight w:val="0"/>
      <w:marTop w:val="0"/>
      <w:marBottom w:val="0"/>
      <w:divBdr>
        <w:top w:val="none" w:sz="0" w:space="0" w:color="auto"/>
        <w:left w:val="none" w:sz="0" w:space="0" w:color="auto"/>
        <w:bottom w:val="none" w:sz="0" w:space="0" w:color="auto"/>
        <w:right w:val="none" w:sz="0" w:space="0" w:color="auto"/>
      </w:divBdr>
    </w:div>
    <w:div w:id="369037093">
      <w:marLeft w:val="640"/>
      <w:marRight w:val="0"/>
      <w:marTop w:val="0"/>
      <w:marBottom w:val="0"/>
      <w:divBdr>
        <w:top w:val="none" w:sz="0" w:space="0" w:color="auto"/>
        <w:left w:val="none" w:sz="0" w:space="0" w:color="auto"/>
        <w:bottom w:val="none" w:sz="0" w:space="0" w:color="auto"/>
        <w:right w:val="none" w:sz="0" w:space="0" w:color="auto"/>
      </w:divBdr>
    </w:div>
    <w:div w:id="369189000">
      <w:marLeft w:val="640"/>
      <w:marRight w:val="0"/>
      <w:marTop w:val="0"/>
      <w:marBottom w:val="0"/>
      <w:divBdr>
        <w:top w:val="none" w:sz="0" w:space="0" w:color="auto"/>
        <w:left w:val="none" w:sz="0" w:space="0" w:color="auto"/>
        <w:bottom w:val="none" w:sz="0" w:space="0" w:color="auto"/>
        <w:right w:val="none" w:sz="0" w:space="0" w:color="auto"/>
      </w:divBdr>
    </w:div>
    <w:div w:id="369260997">
      <w:marLeft w:val="640"/>
      <w:marRight w:val="0"/>
      <w:marTop w:val="0"/>
      <w:marBottom w:val="0"/>
      <w:divBdr>
        <w:top w:val="none" w:sz="0" w:space="0" w:color="auto"/>
        <w:left w:val="none" w:sz="0" w:space="0" w:color="auto"/>
        <w:bottom w:val="none" w:sz="0" w:space="0" w:color="auto"/>
        <w:right w:val="none" w:sz="0" w:space="0" w:color="auto"/>
      </w:divBdr>
    </w:div>
    <w:div w:id="369494732">
      <w:marLeft w:val="640"/>
      <w:marRight w:val="0"/>
      <w:marTop w:val="0"/>
      <w:marBottom w:val="0"/>
      <w:divBdr>
        <w:top w:val="none" w:sz="0" w:space="0" w:color="auto"/>
        <w:left w:val="none" w:sz="0" w:space="0" w:color="auto"/>
        <w:bottom w:val="none" w:sz="0" w:space="0" w:color="auto"/>
        <w:right w:val="none" w:sz="0" w:space="0" w:color="auto"/>
      </w:divBdr>
    </w:div>
    <w:div w:id="369767582">
      <w:marLeft w:val="640"/>
      <w:marRight w:val="0"/>
      <w:marTop w:val="0"/>
      <w:marBottom w:val="0"/>
      <w:divBdr>
        <w:top w:val="none" w:sz="0" w:space="0" w:color="auto"/>
        <w:left w:val="none" w:sz="0" w:space="0" w:color="auto"/>
        <w:bottom w:val="none" w:sz="0" w:space="0" w:color="auto"/>
        <w:right w:val="none" w:sz="0" w:space="0" w:color="auto"/>
      </w:divBdr>
    </w:div>
    <w:div w:id="370150090">
      <w:marLeft w:val="640"/>
      <w:marRight w:val="0"/>
      <w:marTop w:val="0"/>
      <w:marBottom w:val="0"/>
      <w:divBdr>
        <w:top w:val="none" w:sz="0" w:space="0" w:color="auto"/>
        <w:left w:val="none" w:sz="0" w:space="0" w:color="auto"/>
        <w:bottom w:val="none" w:sz="0" w:space="0" w:color="auto"/>
        <w:right w:val="none" w:sz="0" w:space="0" w:color="auto"/>
      </w:divBdr>
    </w:div>
    <w:div w:id="370156951">
      <w:marLeft w:val="640"/>
      <w:marRight w:val="0"/>
      <w:marTop w:val="0"/>
      <w:marBottom w:val="0"/>
      <w:divBdr>
        <w:top w:val="none" w:sz="0" w:space="0" w:color="auto"/>
        <w:left w:val="none" w:sz="0" w:space="0" w:color="auto"/>
        <w:bottom w:val="none" w:sz="0" w:space="0" w:color="auto"/>
        <w:right w:val="none" w:sz="0" w:space="0" w:color="auto"/>
      </w:divBdr>
    </w:div>
    <w:div w:id="370233582">
      <w:marLeft w:val="640"/>
      <w:marRight w:val="0"/>
      <w:marTop w:val="0"/>
      <w:marBottom w:val="0"/>
      <w:divBdr>
        <w:top w:val="none" w:sz="0" w:space="0" w:color="auto"/>
        <w:left w:val="none" w:sz="0" w:space="0" w:color="auto"/>
        <w:bottom w:val="none" w:sz="0" w:space="0" w:color="auto"/>
        <w:right w:val="none" w:sz="0" w:space="0" w:color="auto"/>
      </w:divBdr>
    </w:div>
    <w:div w:id="370299543">
      <w:marLeft w:val="640"/>
      <w:marRight w:val="0"/>
      <w:marTop w:val="0"/>
      <w:marBottom w:val="0"/>
      <w:divBdr>
        <w:top w:val="none" w:sz="0" w:space="0" w:color="auto"/>
        <w:left w:val="none" w:sz="0" w:space="0" w:color="auto"/>
        <w:bottom w:val="none" w:sz="0" w:space="0" w:color="auto"/>
        <w:right w:val="none" w:sz="0" w:space="0" w:color="auto"/>
      </w:divBdr>
    </w:div>
    <w:div w:id="370302542">
      <w:marLeft w:val="640"/>
      <w:marRight w:val="0"/>
      <w:marTop w:val="0"/>
      <w:marBottom w:val="0"/>
      <w:divBdr>
        <w:top w:val="none" w:sz="0" w:space="0" w:color="auto"/>
        <w:left w:val="none" w:sz="0" w:space="0" w:color="auto"/>
        <w:bottom w:val="none" w:sz="0" w:space="0" w:color="auto"/>
        <w:right w:val="none" w:sz="0" w:space="0" w:color="auto"/>
      </w:divBdr>
    </w:div>
    <w:div w:id="370307027">
      <w:marLeft w:val="640"/>
      <w:marRight w:val="0"/>
      <w:marTop w:val="0"/>
      <w:marBottom w:val="0"/>
      <w:divBdr>
        <w:top w:val="none" w:sz="0" w:space="0" w:color="auto"/>
        <w:left w:val="none" w:sz="0" w:space="0" w:color="auto"/>
        <w:bottom w:val="none" w:sz="0" w:space="0" w:color="auto"/>
        <w:right w:val="none" w:sz="0" w:space="0" w:color="auto"/>
      </w:divBdr>
    </w:div>
    <w:div w:id="370345317">
      <w:marLeft w:val="640"/>
      <w:marRight w:val="0"/>
      <w:marTop w:val="0"/>
      <w:marBottom w:val="0"/>
      <w:divBdr>
        <w:top w:val="none" w:sz="0" w:space="0" w:color="auto"/>
        <w:left w:val="none" w:sz="0" w:space="0" w:color="auto"/>
        <w:bottom w:val="none" w:sz="0" w:space="0" w:color="auto"/>
        <w:right w:val="none" w:sz="0" w:space="0" w:color="auto"/>
      </w:divBdr>
    </w:div>
    <w:div w:id="370421599">
      <w:marLeft w:val="640"/>
      <w:marRight w:val="0"/>
      <w:marTop w:val="0"/>
      <w:marBottom w:val="0"/>
      <w:divBdr>
        <w:top w:val="none" w:sz="0" w:space="0" w:color="auto"/>
        <w:left w:val="none" w:sz="0" w:space="0" w:color="auto"/>
        <w:bottom w:val="none" w:sz="0" w:space="0" w:color="auto"/>
        <w:right w:val="none" w:sz="0" w:space="0" w:color="auto"/>
      </w:divBdr>
    </w:div>
    <w:div w:id="370424378">
      <w:marLeft w:val="640"/>
      <w:marRight w:val="0"/>
      <w:marTop w:val="0"/>
      <w:marBottom w:val="0"/>
      <w:divBdr>
        <w:top w:val="none" w:sz="0" w:space="0" w:color="auto"/>
        <w:left w:val="none" w:sz="0" w:space="0" w:color="auto"/>
        <w:bottom w:val="none" w:sz="0" w:space="0" w:color="auto"/>
        <w:right w:val="none" w:sz="0" w:space="0" w:color="auto"/>
      </w:divBdr>
    </w:div>
    <w:div w:id="370492998">
      <w:marLeft w:val="640"/>
      <w:marRight w:val="0"/>
      <w:marTop w:val="0"/>
      <w:marBottom w:val="0"/>
      <w:divBdr>
        <w:top w:val="none" w:sz="0" w:space="0" w:color="auto"/>
        <w:left w:val="none" w:sz="0" w:space="0" w:color="auto"/>
        <w:bottom w:val="none" w:sz="0" w:space="0" w:color="auto"/>
        <w:right w:val="none" w:sz="0" w:space="0" w:color="auto"/>
      </w:divBdr>
    </w:div>
    <w:div w:id="370612007">
      <w:marLeft w:val="640"/>
      <w:marRight w:val="0"/>
      <w:marTop w:val="0"/>
      <w:marBottom w:val="0"/>
      <w:divBdr>
        <w:top w:val="none" w:sz="0" w:space="0" w:color="auto"/>
        <w:left w:val="none" w:sz="0" w:space="0" w:color="auto"/>
        <w:bottom w:val="none" w:sz="0" w:space="0" w:color="auto"/>
        <w:right w:val="none" w:sz="0" w:space="0" w:color="auto"/>
      </w:divBdr>
    </w:div>
    <w:div w:id="370615046">
      <w:marLeft w:val="640"/>
      <w:marRight w:val="0"/>
      <w:marTop w:val="0"/>
      <w:marBottom w:val="0"/>
      <w:divBdr>
        <w:top w:val="none" w:sz="0" w:space="0" w:color="auto"/>
        <w:left w:val="none" w:sz="0" w:space="0" w:color="auto"/>
        <w:bottom w:val="none" w:sz="0" w:space="0" w:color="auto"/>
        <w:right w:val="none" w:sz="0" w:space="0" w:color="auto"/>
      </w:divBdr>
    </w:div>
    <w:div w:id="370689239">
      <w:marLeft w:val="640"/>
      <w:marRight w:val="0"/>
      <w:marTop w:val="0"/>
      <w:marBottom w:val="0"/>
      <w:divBdr>
        <w:top w:val="none" w:sz="0" w:space="0" w:color="auto"/>
        <w:left w:val="none" w:sz="0" w:space="0" w:color="auto"/>
        <w:bottom w:val="none" w:sz="0" w:space="0" w:color="auto"/>
        <w:right w:val="none" w:sz="0" w:space="0" w:color="auto"/>
      </w:divBdr>
    </w:div>
    <w:div w:id="370695676">
      <w:marLeft w:val="640"/>
      <w:marRight w:val="0"/>
      <w:marTop w:val="0"/>
      <w:marBottom w:val="0"/>
      <w:divBdr>
        <w:top w:val="none" w:sz="0" w:space="0" w:color="auto"/>
        <w:left w:val="none" w:sz="0" w:space="0" w:color="auto"/>
        <w:bottom w:val="none" w:sz="0" w:space="0" w:color="auto"/>
        <w:right w:val="none" w:sz="0" w:space="0" w:color="auto"/>
      </w:divBdr>
    </w:div>
    <w:div w:id="370960049">
      <w:marLeft w:val="640"/>
      <w:marRight w:val="0"/>
      <w:marTop w:val="0"/>
      <w:marBottom w:val="0"/>
      <w:divBdr>
        <w:top w:val="none" w:sz="0" w:space="0" w:color="auto"/>
        <w:left w:val="none" w:sz="0" w:space="0" w:color="auto"/>
        <w:bottom w:val="none" w:sz="0" w:space="0" w:color="auto"/>
        <w:right w:val="none" w:sz="0" w:space="0" w:color="auto"/>
      </w:divBdr>
    </w:div>
    <w:div w:id="371078035">
      <w:marLeft w:val="640"/>
      <w:marRight w:val="0"/>
      <w:marTop w:val="0"/>
      <w:marBottom w:val="0"/>
      <w:divBdr>
        <w:top w:val="none" w:sz="0" w:space="0" w:color="auto"/>
        <w:left w:val="none" w:sz="0" w:space="0" w:color="auto"/>
        <w:bottom w:val="none" w:sz="0" w:space="0" w:color="auto"/>
        <w:right w:val="none" w:sz="0" w:space="0" w:color="auto"/>
      </w:divBdr>
    </w:div>
    <w:div w:id="371156739">
      <w:marLeft w:val="640"/>
      <w:marRight w:val="0"/>
      <w:marTop w:val="0"/>
      <w:marBottom w:val="0"/>
      <w:divBdr>
        <w:top w:val="none" w:sz="0" w:space="0" w:color="auto"/>
        <w:left w:val="none" w:sz="0" w:space="0" w:color="auto"/>
        <w:bottom w:val="none" w:sz="0" w:space="0" w:color="auto"/>
        <w:right w:val="none" w:sz="0" w:space="0" w:color="auto"/>
      </w:divBdr>
    </w:div>
    <w:div w:id="371200238">
      <w:marLeft w:val="640"/>
      <w:marRight w:val="0"/>
      <w:marTop w:val="0"/>
      <w:marBottom w:val="0"/>
      <w:divBdr>
        <w:top w:val="none" w:sz="0" w:space="0" w:color="auto"/>
        <w:left w:val="none" w:sz="0" w:space="0" w:color="auto"/>
        <w:bottom w:val="none" w:sz="0" w:space="0" w:color="auto"/>
        <w:right w:val="none" w:sz="0" w:space="0" w:color="auto"/>
      </w:divBdr>
    </w:div>
    <w:div w:id="371267386">
      <w:marLeft w:val="640"/>
      <w:marRight w:val="0"/>
      <w:marTop w:val="0"/>
      <w:marBottom w:val="0"/>
      <w:divBdr>
        <w:top w:val="none" w:sz="0" w:space="0" w:color="auto"/>
        <w:left w:val="none" w:sz="0" w:space="0" w:color="auto"/>
        <w:bottom w:val="none" w:sz="0" w:space="0" w:color="auto"/>
        <w:right w:val="none" w:sz="0" w:space="0" w:color="auto"/>
      </w:divBdr>
    </w:div>
    <w:div w:id="371274855">
      <w:marLeft w:val="640"/>
      <w:marRight w:val="0"/>
      <w:marTop w:val="0"/>
      <w:marBottom w:val="0"/>
      <w:divBdr>
        <w:top w:val="none" w:sz="0" w:space="0" w:color="auto"/>
        <w:left w:val="none" w:sz="0" w:space="0" w:color="auto"/>
        <w:bottom w:val="none" w:sz="0" w:space="0" w:color="auto"/>
        <w:right w:val="none" w:sz="0" w:space="0" w:color="auto"/>
      </w:divBdr>
    </w:div>
    <w:div w:id="371349245">
      <w:marLeft w:val="640"/>
      <w:marRight w:val="0"/>
      <w:marTop w:val="0"/>
      <w:marBottom w:val="0"/>
      <w:divBdr>
        <w:top w:val="none" w:sz="0" w:space="0" w:color="auto"/>
        <w:left w:val="none" w:sz="0" w:space="0" w:color="auto"/>
        <w:bottom w:val="none" w:sz="0" w:space="0" w:color="auto"/>
        <w:right w:val="none" w:sz="0" w:space="0" w:color="auto"/>
      </w:divBdr>
    </w:div>
    <w:div w:id="371421802">
      <w:marLeft w:val="640"/>
      <w:marRight w:val="0"/>
      <w:marTop w:val="0"/>
      <w:marBottom w:val="0"/>
      <w:divBdr>
        <w:top w:val="none" w:sz="0" w:space="0" w:color="auto"/>
        <w:left w:val="none" w:sz="0" w:space="0" w:color="auto"/>
        <w:bottom w:val="none" w:sz="0" w:space="0" w:color="auto"/>
        <w:right w:val="none" w:sz="0" w:space="0" w:color="auto"/>
      </w:divBdr>
    </w:div>
    <w:div w:id="371659948">
      <w:marLeft w:val="640"/>
      <w:marRight w:val="0"/>
      <w:marTop w:val="0"/>
      <w:marBottom w:val="0"/>
      <w:divBdr>
        <w:top w:val="none" w:sz="0" w:space="0" w:color="auto"/>
        <w:left w:val="none" w:sz="0" w:space="0" w:color="auto"/>
        <w:bottom w:val="none" w:sz="0" w:space="0" w:color="auto"/>
        <w:right w:val="none" w:sz="0" w:space="0" w:color="auto"/>
      </w:divBdr>
    </w:div>
    <w:div w:id="371731431">
      <w:marLeft w:val="640"/>
      <w:marRight w:val="0"/>
      <w:marTop w:val="0"/>
      <w:marBottom w:val="0"/>
      <w:divBdr>
        <w:top w:val="none" w:sz="0" w:space="0" w:color="auto"/>
        <w:left w:val="none" w:sz="0" w:space="0" w:color="auto"/>
        <w:bottom w:val="none" w:sz="0" w:space="0" w:color="auto"/>
        <w:right w:val="none" w:sz="0" w:space="0" w:color="auto"/>
      </w:divBdr>
    </w:div>
    <w:div w:id="371881039">
      <w:marLeft w:val="640"/>
      <w:marRight w:val="0"/>
      <w:marTop w:val="0"/>
      <w:marBottom w:val="0"/>
      <w:divBdr>
        <w:top w:val="none" w:sz="0" w:space="0" w:color="auto"/>
        <w:left w:val="none" w:sz="0" w:space="0" w:color="auto"/>
        <w:bottom w:val="none" w:sz="0" w:space="0" w:color="auto"/>
        <w:right w:val="none" w:sz="0" w:space="0" w:color="auto"/>
      </w:divBdr>
    </w:div>
    <w:div w:id="371883134">
      <w:marLeft w:val="640"/>
      <w:marRight w:val="0"/>
      <w:marTop w:val="0"/>
      <w:marBottom w:val="0"/>
      <w:divBdr>
        <w:top w:val="none" w:sz="0" w:space="0" w:color="auto"/>
        <w:left w:val="none" w:sz="0" w:space="0" w:color="auto"/>
        <w:bottom w:val="none" w:sz="0" w:space="0" w:color="auto"/>
        <w:right w:val="none" w:sz="0" w:space="0" w:color="auto"/>
      </w:divBdr>
    </w:div>
    <w:div w:id="371929710">
      <w:marLeft w:val="640"/>
      <w:marRight w:val="0"/>
      <w:marTop w:val="0"/>
      <w:marBottom w:val="0"/>
      <w:divBdr>
        <w:top w:val="none" w:sz="0" w:space="0" w:color="auto"/>
        <w:left w:val="none" w:sz="0" w:space="0" w:color="auto"/>
        <w:bottom w:val="none" w:sz="0" w:space="0" w:color="auto"/>
        <w:right w:val="none" w:sz="0" w:space="0" w:color="auto"/>
      </w:divBdr>
    </w:div>
    <w:div w:id="372117697">
      <w:marLeft w:val="640"/>
      <w:marRight w:val="0"/>
      <w:marTop w:val="0"/>
      <w:marBottom w:val="0"/>
      <w:divBdr>
        <w:top w:val="none" w:sz="0" w:space="0" w:color="auto"/>
        <w:left w:val="none" w:sz="0" w:space="0" w:color="auto"/>
        <w:bottom w:val="none" w:sz="0" w:space="0" w:color="auto"/>
        <w:right w:val="none" w:sz="0" w:space="0" w:color="auto"/>
      </w:divBdr>
    </w:div>
    <w:div w:id="372190365">
      <w:marLeft w:val="640"/>
      <w:marRight w:val="0"/>
      <w:marTop w:val="0"/>
      <w:marBottom w:val="0"/>
      <w:divBdr>
        <w:top w:val="none" w:sz="0" w:space="0" w:color="auto"/>
        <w:left w:val="none" w:sz="0" w:space="0" w:color="auto"/>
        <w:bottom w:val="none" w:sz="0" w:space="0" w:color="auto"/>
        <w:right w:val="none" w:sz="0" w:space="0" w:color="auto"/>
      </w:divBdr>
    </w:div>
    <w:div w:id="372196396">
      <w:marLeft w:val="640"/>
      <w:marRight w:val="0"/>
      <w:marTop w:val="0"/>
      <w:marBottom w:val="0"/>
      <w:divBdr>
        <w:top w:val="none" w:sz="0" w:space="0" w:color="auto"/>
        <w:left w:val="none" w:sz="0" w:space="0" w:color="auto"/>
        <w:bottom w:val="none" w:sz="0" w:space="0" w:color="auto"/>
        <w:right w:val="none" w:sz="0" w:space="0" w:color="auto"/>
      </w:divBdr>
    </w:div>
    <w:div w:id="372198930">
      <w:marLeft w:val="640"/>
      <w:marRight w:val="0"/>
      <w:marTop w:val="0"/>
      <w:marBottom w:val="0"/>
      <w:divBdr>
        <w:top w:val="none" w:sz="0" w:space="0" w:color="auto"/>
        <w:left w:val="none" w:sz="0" w:space="0" w:color="auto"/>
        <w:bottom w:val="none" w:sz="0" w:space="0" w:color="auto"/>
        <w:right w:val="none" w:sz="0" w:space="0" w:color="auto"/>
      </w:divBdr>
    </w:div>
    <w:div w:id="372270646">
      <w:marLeft w:val="640"/>
      <w:marRight w:val="0"/>
      <w:marTop w:val="0"/>
      <w:marBottom w:val="0"/>
      <w:divBdr>
        <w:top w:val="none" w:sz="0" w:space="0" w:color="auto"/>
        <w:left w:val="none" w:sz="0" w:space="0" w:color="auto"/>
        <w:bottom w:val="none" w:sz="0" w:space="0" w:color="auto"/>
        <w:right w:val="none" w:sz="0" w:space="0" w:color="auto"/>
      </w:divBdr>
    </w:div>
    <w:div w:id="372272485">
      <w:marLeft w:val="640"/>
      <w:marRight w:val="0"/>
      <w:marTop w:val="0"/>
      <w:marBottom w:val="0"/>
      <w:divBdr>
        <w:top w:val="none" w:sz="0" w:space="0" w:color="auto"/>
        <w:left w:val="none" w:sz="0" w:space="0" w:color="auto"/>
        <w:bottom w:val="none" w:sz="0" w:space="0" w:color="auto"/>
        <w:right w:val="none" w:sz="0" w:space="0" w:color="auto"/>
      </w:divBdr>
    </w:div>
    <w:div w:id="372274389">
      <w:marLeft w:val="640"/>
      <w:marRight w:val="0"/>
      <w:marTop w:val="0"/>
      <w:marBottom w:val="0"/>
      <w:divBdr>
        <w:top w:val="none" w:sz="0" w:space="0" w:color="auto"/>
        <w:left w:val="none" w:sz="0" w:space="0" w:color="auto"/>
        <w:bottom w:val="none" w:sz="0" w:space="0" w:color="auto"/>
        <w:right w:val="none" w:sz="0" w:space="0" w:color="auto"/>
      </w:divBdr>
    </w:div>
    <w:div w:id="372313087">
      <w:marLeft w:val="640"/>
      <w:marRight w:val="0"/>
      <w:marTop w:val="0"/>
      <w:marBottom w:val="0"/>
      <w:divBdr>
        <w:top w:val="none" w:sz="0" w:space="0" w:color="auto"/>
        <w:left w:val="none" w:sz="0" w:space="0" w:color="auto"/>
        <w:bottom w:val="none" w:sz="0" w:space="0" w:color="auto"/>
        <w:right w:val="none" w:sz="0" w:space="0" w:color="auto"/>
      </w:divBdr>
    </w:div>
    <w:div w:id="372313357">
      <w:marLeft w:val="640"/>
      <w:marRight w:val="0"/>
      <w:marTop w:val="0"/>
      <w:marBottom w:val="0"/>
      <w:divBdr>
        <w:top w:val="none" w:sz="0" w:space="0" w:color="auto"/>
        <w:left w:val="none" w:sz="0" w:space="0" w:color="auto"/>
        <w:bottom w:val="none" w:sz="0" w:space="0" w:color="auto"/>
        <w:right w:val="none" w:sz="0" w:space="0" w:color="auto"/>
      </w:divBdr>
    </w:div>
    <w:div w:id="372315834">
      <w:marLeft w:val="640"/>
      <w:marRight w:val="0"/>
      <w:marTop w:val="0"/>
      <w:marBottom w:val="0"/>
      <w:divBdr>
        <w:top w:val="none" w:sz="0" w:space="0" w:color="auto"/>
        <w:left w:val="none" w:sz="0" w:space="0" w:color="auto"/>
        <w:bottom w:val="none" w:sz="0" w:space="0" w:color="auto"/>
        <w:right w:val="none" w:sz="0" w:space="0" w:color="auto"/>
      </w:divBdr>
    </w:div>
    <w:div w:id="372385028">
      <w:marLeft w:val="640"/>
      <w:marRight w:val="0"/>
      <w:marTop w:val="0"/>
      <w:marBottom w:val="0"/>
      <w:divBdr>
        <w:top w:val="none" w:sz="0" w:space="0" w:color="auto"/>
        <w:left w:val="none" w:sz="0" w:space="0" w:color="auto"/>
        <w:bottom w:val="none" w:sz="0" w:space="0" w:color="auto"/>
        <w:right w:val="none" w:sz="0" w:space="0" w:color="auto"/>
      </w:divBdr>
    </w:div>
    <w:div w:id="372392717">
      <w:marLeft w:val="640"/>
      <w:marRight w:val="0"/>
      <w:marTop w:val="0"/>
      <w:marBottom w:val="0"/>
      <w:divBdr>
        <w:top w:val="none" w:sz="0" w:space="0" w:color="auto"/>
        <w:left w:val="none" w:sz="0" w:space="0" w:color="auto"/>
        <w:bottom w:val="none" w:sz="0" w:space="0" w:color="auto"/>
        <w:right w:val="none" w:sz="0" w:space="0" w:color="auto"/>
      </w:divBdr>
    </w:div>
    <w:div w:id="372507081">
      <w:marLeft w:val="640"/>
      <w:marRight w:val="0"/>
      <w:marTop w:val="0"/>
      <w:marBottom w:val="0"/>
      <w:divBdr>
        <w:top w:val="none" w:sz="0" w:space="0" w:color="auto"/>
        <w:left w:val="none" w:sz="0" w:space="0" w:color="auto"/>
        <w:bottom w:val="none" w:sz="0" w:space="0" w:color="auto"/>
        <w:right w:val="none" w:sz="0" w:space="0" w:color="auto"/>
      </w:divBdr>
    </w:div>
    <w:div w:id="372537506">
      <w:marLeft w:val="640"/>
      <w:marRight w:val="0"/>
      <w:marTop w:val="0"/>
      <w:marBottom w:val="0"/>
      <w:divBdr>
        <w:top w:val="none" w:sz="0" w:space="0" w:color="auto"/>
        <w:left w:val="none" w:sz="0" w:space="0" w:color="auto"/>
        <w:bottom w:val="none" w:sz="0" w:space="0" w:color="auto"/>
        <w:right w:val="none" w:sz="0" w:space="0" w:color="auto"/>
      </w:divBdr>
    </w:div>
    <w:div w:id="372538515">
      <w:marLeft w:val="640"/>
      <w:marRight w:val="0"/>
      <w:marTop w:val="0"/>
      <w:marBottom w:val="0"/>
      <w:divBdr>
        <w:top w:val="none" w:sz="0" w:space="0" w:color="auto"/>
        <w:left w:val="none" w:sz="0" w:space="0" w:color="auto"/>
        <w:bottom w:val="none" w:sz="0" w:space="0" w:color="auto"/>
        <w:right w:val="none" w:sz="0" w:space="0" w:color="auto"/>
      </w:divBdr>
    </w:div>
    <w:div w:id="372652912">
      <w:marLeft w:val="640"/>
      <w:marRight w:val="0"/>
      <w:marTop w:val="0"/>
      <w:marBottom w:val="0"/>
      <w:divBdr>
        <w:top w:val="none" w:sz="0" w:space="0" w:color="auto"/>
        <w:left w:val="none" w:sz="0" w:space="0" w:color="auto"/>
        <w:bottom w:val="none" w:sz="0" w:space="0" w:color="auto"/>
        <w:right w:val="none" w:sz="0" w:space="0" w:color="auto"/>
      </w:divBdr>
    </w:div>
    <w:div w:id="372734905">
      <w:marLeft w:val="640"/>
      <w:marRight w:val="0"/>
      <w:marTop w:val="0"/>
      <w:marBottom w:val="0"/>
      <w:divBdr>
        <w:top w:val="none" w:sz="0" w:space="0" w:color="auto"/>
        <w:left w:val="none" w:sz="0" w:space="0" w:color="auto"/>
        <w:bottom w:val="none" w:sz="0" w:space="0" w:color="auto"/>
        <w:right w:val="none" w:sz="0" w:space="0" w:color="auto"/>
      </w:divBdr>
    </w:div>
    <w:div w:id="372773745">
      <w:marLeft w:val="640"/>
      <w:marRight w:val="0"/>
      <w:marTop w:val="0"/>
      <w:marBottom w:val="0"/>
      <w:divBdr>
        <w:top w:val="none" w:sz="0" w:space="0" w:color="auto"/>
        <w:left w:val="none" w:sz="0" w:space="0" w:color="auto"/>
        <w:bottom w:val="none" w:sz="0" w:space="0" w:color="auto"/>
        <w:right w:val="none" w:sz="0" w:space="0" w:color="auto"/>
      </w:divBdr>
    </w:div>
    <w:div w:id="372779518">
      <w:marLeft w:val="640"/>
      <w:marRight w:val="0"/>
      <w:marTop w:val="0"/>
      <w:marBottom w:val="0"/>
      <w:divBdr>
        <w:top w:val="none" w:sz="0" w:space="0" w:color="auto"/>
        <w:left w:val="none" w:sz="0" w:space="0" w:color="auto"/>
        <w:bottom w:val="none" w:sz="0" w:space="0" w:color="auto"/>
        <w:right w:val="none" w:sz="0" w:space="0" w:color="auto"/>
      </w:divBdr>
    </w:div>
    <w:div w:id="372854697">
      <w:marLeft w:val="640"/>
      <w:marRight w:val="0"/>
      <w:marTop w:val="0"/>
      <w:marBottom w:val="0"/>
      <w:divBdr>
        <w:top w:val="none" w:sz="0" w:space="0" w:color="auto"/>
        <w:left w:val="none" w:sz="0" w:space="0" w:color="auto"/>
        <w:bottom w:val="none" w:sz="0" w:space="0" w:color="auto"/>
        <w:right w:val="none" w:sz="0" w:space="0" w:color="auto"/>
      </w:divBdr>
    </w:div>
    <w:div w:id="372928528">
      <w:marLeft w:val="640"/>
      <w:marRight w:val="0"/>
      <w:marTop w:val="0"/>
      <w:marBottom w:val="0"/>
      <w:divBdr>
        <w:top w:val="none" w:sz="0" w:space="0" w:color="auto"/>
        <w:left w:val="none" w:sz="0" w:space="0" w:color="auto"/>
        <w:bottom w:val="none" w:sz="0" w:space="0" w:color="auto"/>
        <w:right w:val="none" w:sz="0" w:space="0" w:color="auto"/>
      </w:divBdr>
    </w:div>
    <w:div w:id="372967848">
      <w:marLeft w:val="640"/>
      <w:marRight w:val="0"/>
      <w:marTop w:val="0"/>
      <w:marBottom w:val="0"/>
      <w:divBdr>
        <w:top w:val="none" w:sz="0" w:space="0" w:color="auto"/>
        <w:left w:val="none" w:sz="0" w:space="0" w:color="auto"/>
        <w:bottom w:val="none" w:sz="0" w:space="0" w:color="auto"/>
        <w:right w:val="none" w:sz="0" w:space="0" w:color="auto"/>
      </w:divBdr>
    </w:div>
    <w:div w:id="373042034">
      <w:marLeft w:val="640"/>
      <w:marRight w:val="0"/>
      <w:marTop w:val="0"/>
      <w:marBottom w:val="0"/>
      <w:divBdr>
        <w:top w:val="none" w:sz="0" w:space="0" w:color="auto"/>
        <w:left w:val="none" w:sz="0" w:space="0" w:color="auto"/>
        <w:bottom w:val="none" w:sz="0" w:space="0" w:color="auto"/>
        <w:right w:val="none" w:sz="0" w:space="0" w:color="auto"/>
      </w:divBdr>
    </w:div>
    <w:div w:id="373119884">
      <w:marLeft w:val="640"/>
      <w:marRight w:val="0"/>
      <w:marTop w:val="0"/>
      <w:marBottom w:val="0"/>
      <w:divBdr>
        <w:top w:val="none" w:sz="0" w:space="0" w:color="auto"/>
        <w:left w:val="none" w:sz="0" w:space="0" w:color="auto"/>
        <w:bottom w:val="none" w:sz="0" w:space="0" w:color="auto"/>
        <w:right w:val="none" w:sz="0" w:space="0" w:color="auto"/>
      </w:divBdr>
    </w:div>
    <w:div w:id="373191383">
      <w:marLeft w:val="640"/>
      <w:marRight w:val="0"/>
      <w:marTop w:val="0"/>
      <w:marBottom w:val="0"/>
      <w:divBdr>
        <w:top w:val="none" w:sz="0" w:space="0" w:color="auto"/>
        <w:left w:val="none" w:sz="0" w:space="0" w:color="auto"/>
        <w:bottom w:val="none" w:sz="0" w:space="0" w:color="auto"/>
        <w:right w:val="none" w:sz="0" w:space="0" w:color="auto"/>
      </w:divBdr>
    </w:div>
    <w:div w:id="373191923">
      <w:marLeft w:val="640"/>
      <w:marRight w:val="0"/>
      <w:marTop w:val="0"/>
      <w:marBottom w:val="0"/>
      <w:divBdr>
        <w:top w:val="none" w:sz="0" w:space="0" w:color="auto"/>
        <w:left w:val="none" w:sz="0" w:space="0" w:color="auto"/>
        <w:bottom w:val="none" w:sz="0" w:space="0" w:color="auto"/>
        <w:right w:val="none" w:sz="0" w:space="0" w:color="auto"/>
      </w:divBdr>
    </w:div>
    <w:div w:id="373316238">
      <w:marLeft w:val="640"/>
      <w:marRight w:val="0"/>
      <w:marTop w:val="0"/>
      <w:marBottom w:val="0"/>
      <w:divBdr>
        <w:top w:val="none" w:sz="0" w:space="0" w:color="auto"/>
        <w:left w:val="none" w:sz="0" w:space="0" w:color="auto"/>
        <w:bottom w:val="none" w:sz="0" w:space="0" w:color="auto"/>
        <w:right w:val="none" w:sz="0" w:space="0" w:color="auto"/>
      </w:divBdr>
    </w:div>
    <w:div w:id="373429677">
      <w:marLeft w:val="640"/>
      <w:marRight w:val="0"/>
      <w:marTop w:val="0"/>
      <w:marBottom w:val="0"/>
      <w:divBdr>
        <w:top w:val="none" w:sz="0" w:space="0" w:color="auto"/>
        <w:left w:val="none" w:sz="0" w:space="0" w:color="auto"/>
        <w:bottom w:val="none" w:sz="0" w:space="0" w:color="auto"/>
        <w:right w:val="none" w:sz="0" w:space="0" w:color="auto"/>
      </w:divBdr>
    </w:div>
    <w:div w:id="373434139">
      <w:marLeft w:val="640"/>
      <w:marRight w:val="0"/>
      <w:marTop w:val="0"/>
      <w:marBottom w:val="0"/>
      <w:divBdr>
        <w:top w:val="none" w:sz="0" w:space="0" w:color="auto"/>
        <w:left w:val="none" w:sz="0" w:space="0" w:color="auto"/>
        <w:bottom w:val="none" w:sz="0" w:space="0" w:color="auto"/>
        <w:right w:val="none" w:sz="0" w:space="0" w:color="auto"/>
      </w:divBdr>
    </w:div>
    <w:div w:id="373576427">
      <w:marLeft w:val="640"/>
      <w:marRight w:val="0"/>
      <w:marTop w:val="0"/>
      <w:marBottom w:val="0"/>
      <w:divBdr>
        <w:top w:val="none" w:sz="0" w:space="0" w:color="auto"/>
        <w:left w:val="none" w:sz="0" w:space="0" w:color="auto"/>
        <w:bottom w:val="none" w:sz="0" w:space="0" w:color="auto"/>
        <w:right w:val="none" w:sz="0" w:space="0" w:color="auto"/>
      </w:divBdr>
    </w:div>
    <w:div w:id="373582240">
      <w:marLeft w:val="640"/>
      <w:marRight w:val="0"/>
      <w:marTop w:val="0"/>
      <w:marBottom w:val="0"/>
      <w:divBdr>
        <w:top w:val="none" w:sz="0" w:space="0" w:color="auto"/>
        <w:left w:val="none" w:sz="0" w:space="0" w:color="auto"/>
        <w:bottom w:val="none" w:sz="0" w:space="0" w:color="auto"/>
        <w:right w:val="none" w:sz="0" w:space="0" w:color="auto"/>
      </w:divBdr>
    </w:div>
    <w:div w:id="373582482">
      <w:marLeft w:val="640"/>
      <w:marRight w:val="0"/>
      <w:marTop w:val="0"/>
      <w:marBottom w:val="0"/>
      <w:divBdr>
        <w:top w:val="none" w:sz="0" w:space="0" w:color="auto"/>
        <w:left w:val="none" w:sz="0" w:space="0" w:color="auto"/>
        <w:bottom w:val="none" w:sz="0" w:space="0" w:color="auto"/>
        <w:right w:val="none" w:sz="0" w:space="0" w:color="auto"/>
      </w:divBdr>
    </w:div>
    <w:div w:id="373622588">
      <w:marLeft w:val="640"/>
      <w:marRight w:val="0"/>
      <w:marTop w:val="0"/>
      <w:marBottom w:val="0"/>
      <w:divBdr>
        <w:top w:val="none" w:sz="0" w:space="0" w:color="auto"/>
        <w:left w:val="none" w:sz="0" w:space="0" w:color="auto"/>
        <w:bottom w:val="none" w:sz="0" w:space="0" w:color="auto"/>
        <w:right w:val="none" w:sz="0" w:space="0" w:color="auto"/>
      </w:divBdr>
    </w:div>
    <w:div w:id="373700514">
      <w:marLeft w:val="640"/>
      <w:marRight w:val="0"/>
      <w:marTop w:val="0"/>
      <w:marBottom w:val="0"/>
      <w:divBdr>
        <w:top w:val="none" w:sz="0" w:space="0" w:color="auto"/>
        <w:left w:val="none" w:sz="0" w:space="0" w:color="auto"/>
        <w:bottom w:val="none" w:sz="0" w:space="0" w:color="auto"/>
        <w:right w:val="none" w:sz="0" w:space="0" w:color="auto"/>
      </w:divBdr>
    </w:div>
    <w:div w:id="373700672">
      <w:marLeft w:val="640"/>
      <w:marRight w:val="0"/>
      <w:marTop w:val="0"/>
      <w:marBottom w:val="0"/>
      <w:divBdr>
        <w:top w:val="none" w:sz="0" w:space="0" w:color="auto"/>
        <w:left w:val="none" w:sz="0" w:space="0" w:color="auto"/>
        <w:bottom w:val="none" w:sz="0" w:space="0" w:color="auto"/>
        <w:right w:val="none" w:sz="0" w:space="0" w:color="auto"/>
      </w:divBdr>
    </w:div>
    <w:div w:id="373888325">
      <w:marLeft w:val="640"/>
      <w:marRight w:val="0"/>
      <w:marTop w:val="0"/>
      <w:marBottom w:val="0"/>
      <w:divBdr>
        <w:top w:val="none" w:sz="0" w:space="0" w:color="auto"/>
        <w:left w:val="none" w:sz="0" w:space="0" w:color="auto"/>
        <w:bottom w:val="none" w:sz="0" w:space="0" w:color="auto"/>
        <w:right w:val="none" w:sz="0" w:space="0" w:color="auto"/>
      </w:divBdr>
    </w:div>
    <w:div w:id="373895349">
      <w:marLeft w:val="640"/>
      <w:marRight w:val="0"/>
      <w:marTop w:val="0"/>
      <w:marBottom w:val="0"/>
      <w:divBdr>
        <w:top w:val="none" w:sz="0" w:space="0" w:color="auto"/>
        <w:left w:val="none" w:sz="0" w:space="0" w:color="auto"/>
        <w:bottom w:val="none" w:sz="0" w:space="0" w:color="auto"/>
        <w:right w:val="none" w:sz="0" w:space="0" w:color="auto"/>
      </w:divBdr>
    </w:div>
    <w:div w:id="374014693">
      <w:marLeft w:val="640"/>
      <w:marRight w:val="0"/>
      <w:marTop w:val="0"/>
      <w:marBottom w:val="0"/>
      <w:divBdr>
        <w:top w:val="none" w:sz="0" w:space="0" w:color="auto"/>
        <w:left w:val="none" w:sz="0" w:space="0" w:color="auto"/>
        <w:bottom w:val="none" w:sz="0" w:space="0" w:color="auto"/>
        <w:right w:val="none" w:sz="0" w:space="0" w:color="auto"/>
      </w:divBdr>
    </w:div>
    <w:div w:id="374038726">
      <w:marLeft w:val="640"/>
      <w:marRight w:val="0"/>
      <w:marTop w:val="0"/>
      <w:marBottom w:val="0"/>
      <w:divBdr>
        <w:top w:val="none" w:sz="0" w:space="0" w:color="auto"/>
        <w:left w:val="none" w:sz="0" w:space="0" w:color="auto"/>
        <w:bottom w:val="none" w:sz="0" w:space="0" w:color="auto"/>
        <w:right w:val="none" w:sz="0" w:space="0" w:color="auto"/>
      </w:divBdr>
    </w:div>
    <w:div w:id="374038775">
      <w:marLeft w:val="640"/>
      <w:marRight w:val="0"/>
      <w:marTop w:val="0"/>
      <w:marBottom w:val="0"/>
      <w:divBdr>
        <w:top w:val="none" w:sz="0" w:space="0" w:color="auto"/>
        <w:left w:val="none" w:sz="0" w:space="0" w:color="auto"/>
        <w:bottom w:val="none" w:sz="0" w:space="0" w:color="auto"/>
        <w:right w:val="none" w:sz="0" w:space="0" w:color="auto"/>
      </w:divBdr>
    </w:div>
    <w:div w:id="374083945">
      <w:marLeft w:val="640"/>
      <w:marRight w:val="0"/>
      <w:marTop w:val="0"/>
      <w:marBottom w:val="0"/>
      <w:divBdr>
        <w:top w:val="none" w:sz="0" w:space="0" w:color="auto"/>
        <w:left w:val="none" w:sz="0" w:space="0" w:color="auto"/>
        <w:bottom w:val="none" w:sz="0" w:space="0" w:color="auto"/>
        <w:right w:val="none" w:sz="0" w:space="0" w:color="auto"/>
      </w:divBdr>
    </w:div>
    <w:div w:id="374240361">
      <w:marLeft w:val="640"/>
      <w:marRight w:val="0"/>
      <w:marTop w:val="0"/>
      <w:marBottom w:val="0"/>
      <w:divBdr>
        <w:top w:val="none" w:sz="0" w:space="0" w:color="auto"/>
        <w:left w:val="none" w:sz="0" w:space="0" w:color="auto"/>
        <w:bottom w:val="none" w:sz="0" w:space="0" w:color="auto"/>
        <w:right w:val="none" w:sz="0" w:space="0" w:color="auto"/>
      </w:divBdr>
    </w:div>
    <w:div w:id="374428214">
      <w:marLeft w:val="640"/>
      <w:marRight w:val="0"/>
      <w:marTop w:val="0"/>
      <w:marBottom w:val="0"/>
      <w:divBdr>
        <w:top w:val="none" w:sz="0" w:space="0" w:color="auto"/>
        <w:left w:val="none" w:sz="0" w:space="0" w:color="auto"/>
        <w:bottom w:val="none" w:sz="0" w:space="0" w:color="auto"/>
        <w:right w:val="none" w:sz="0" w:space="0" w:color="auto"/>
      </w:divBdr>
    </w:div>
    <w:div w:id="374474499">
      <w:marLeft w:val="640"/>
      <w:marRight w:val="0"/>
      <w:marTop w:val="0"/>
      <w:marBottom w:val="0"/>
      <w:divBdr>
        <w:top w:val="none" w:sz="0" w:space="0" w:color="auto"/>
        <w:left w:val="none" w:sz="0" w:space="0" w:color="auto"/>
        <w:bottom w:val="none" w:sz="0" w:space="0" w:color="auto"/>
        <w:right w:val="none" w:sz="0" w:space="0" w:color="auto"/>
      </w:divBdr>
    </w:div>
    <w:div w:id="374505043">
      <w:marLeft w:val="640"/>
      <w:marRight w:val="0"/>
      <w:marTop w:val="0"/>
      <w:marBottom w:val="0"/>
      <w:divBdr>
        <w:top w:val="none" w:sz="0" w:space="0" w:color="auto"/>
        <w:left w:val="none" w:sz="0" w:space="0" w:color="auto"/>
        <w:bottom w:val="none" w:sz="0" w:space="0" w:color="auto"/>
        <w:right w:val="none" w:sz="0" w:space="0" w:color="auto"/>
      </w:divBdr>
    </w:div>
    <w:div w:id="374546492">
      <w:marLeft w:val="640"/>
      <w:marRight w:val="0"/>
      <w:marTop w:val="0"/>
      <w:marBottom w:val="0"/>
      <w:divBdr>
        <w:top w:val="none" w:sz="0" w:space="0" w:color="auto"/>
        <w:left w:val="none" w:sz="0" w:space="0" w:color="auto"/>
        <w:bottom w:val="none" w:sz="0" w:space="0" w:color="auto"/>
        <w:right w:val="none" w:sz="0" w:space="0" w:color="auto"/>
      </w:divBdr>
    </w:div>
    <w:div w:id="374552063">
      <w:marLeft w:val="640"/>
      <w:marRight w:val="0"/>
      <w:marTop w:val="0"/>
      <w:marBottom w:val="0"/>
      <w:divBdr>
        <w:top w:val="none" w:sz="0" w:space="0" w:color="auto"/>
        <w:left w:val="none" w:sz="0" w:space="0" w:color="auto"/>
        <w:bottom w:val="none" w:sz="0" w:space="0" w:color="auto"/>
        <w:right w:val="none" w:sz="0" w:space="0" w:color="auto"/>
      </w:divBdr>
    </w:div>
    <w:div w:id="374701523">
      <w:marLeft w:val="640"/>
      <w:marRight w:val="0"/>
      <w:marTop w:val="0"/>
      <w:marBottom w:val="0"/>
      <w:divBdr>
        <w:top w:val="none" w:sz="0" w:space="0" w:color="auto"/>
        <w:left w:val="none" w:sz="0" w:space="0" w:color="auto"/>
        <w:bottom w:val="none" w:sz="0" w:space="0" w:color="auto"/>
        <w:right w:val="none" w:sz="0" w:space="0" w:color="auto"/>
      </w:divBdr>
    </w:div>
    <w:div w:id="374737825">
      <w:marLeft w:val="640"/>
      <w:marRight w:val="0"/>
      <w:marTop w:val="0"/>
      <w:marBottom w:val="0"/>
      <w:divBdr>
        <w:top w:val="none" w:sz="0" w:space="0" w:color="auto"/>
        <w:left w:val="none" w:sz="0" w:space="0" w:color="auto"/>
        <w:bottom w:val="none" w:sz="0" w:space="0" w:color="auto"/>
        <w:right w:val="none" w:sz="0" w:space="0" w:color="auto"/>
      </w:divBdr>
    </w:div>
    <w:div w:id="374744410">
      <w:marLeft w:val="640"/>
      <w:marRight w:val="0"/>
      <w:marTop w:val="0"/>
      <w:marBottom w:val="0"/>
      <w:divBdr>
        <w:top w:val="none" w:sz="0" w:space="0" w:color="auto"/>
        <w:left w:val="none" w:sz="0" w:space="0" w:color="auto"/>
        <w:bottom w:val="none" w:sz="0" w:space="0" w:color="auto"/>
        <w:right w:val="none" w:sz="0" w:space="0" w:color="auto"/>
      </w:divBdr>
    </w:div>
    <w:div w:id="374745322">
      <w:marLeft w:val="640"/>
      <w:marRight w:val="0"/>
      <w:marTop w:val="0"/>
      <w:marBottom w:val="0"/>
      <w:divBdr>
        <w:top w:val="none" w:sz="0" w:space="0" w:color="auto"/>
        <w:left w:val="none" w:sz="0" w:space="0" w:color="auto"/>
        <w:bottom w:val="none" w:sz="0" w:space="0" w:color="auto"/>
        <w:right w:val="none" w:sz="0" w:space="0" w:color="auto"/>
      </w:divBdr>
    </w:div>
    <w:div w:id="374811490">
      <w:marLeft w:val="640"/>
      <w:marRight w:val="0"/>
      <w:marTop w:val="0"/>
      <w:marBottom w:val="0"/>
      <w:divBdr>
        <w:top w:val="none" w:sz="0" w:space="0" w:color="auto"/>
        <w:left w:val="none" w:sz="0" w:space="0" w:color="auto"/>
        <w:bottom w:val="none" w:sz="0" w:space="0" w:color="auto"/>
        <w:right w:val="none" w:sz="0" w:space="0" w:color="auto"/>
      </w:divBdr>
    </w:div>
    <w:div w:id="375004409">
      <w:marLeft w:val="640"/>
      <w:marRight w:val="0"/>
      <w:marTop w:val="0"/>
      <w:marBottom w:val="0"/>
      <w:divBdr>
        <w:top w:val="none" w:sz="0" w:space="0" w:color="auto"/>
        <w:left w:val="none" w:sz="0" w:space="0" w:color="auto"/>
        <w:bottom w:val="none" w:sz="0" w:space="0" w:color="auto"/>
        <w:right w:val="none" w:sz="0" w:space="0" w:color="auto"/>
      </w:divBdr>
    </w:div>
    <w:div w:id="375086603">
      <w:marLeft w:val="640"/>
      <w:marRight w:val="0"/>
      <w:marTop w:val="0"/>
      <w:marBottom w:val="0"/>
      <w:divBdr>
        <w:top w:val="none" w:sz="0" w:space="0" w:color="auto"/>
        <w:left w:val="none" w:sz="0" w:space="0" w:color="auto"/>
        <w:bottom w:val="none" w:sz="0" w:space="0" w:color="auto"/>
        <w:right w:val="none" w:sz="0" w:space="0" w:color="auto"/>
      </w:divBdr>
    </w:div>
    <w:div w:id="375128912">
      <w:marLeft w:val="640"/>
      <w:marRight w:val="0"/>
      <w:marTop w:val="0"/>
      <w:marBottom w:val="0"/>
      <w:divBdr>
        <w:top w:val="none" w:sz="0" w:space="0" w:color="auto"/>
        <w:left w:val="none" w:sz="0" w:space="0" w:color="auto"/>
        <w:bottom w:val="none" w:sz="0" w:space="0" w:color="auto"/>
        <w:right w:val="none" w:sz="0" w:space="0" w:color="auto"/>
      </w:divBdr>
    </w:div>
    <w:div w:id="375201317">
      <w:marLeft w:val="640"/>
      <w:marRight w:val="0"/>
      <w:marTop w:val="0"/>
      <w:marBottom w:val="0"/>
      <w:divBdr>
        <w:top w:val="none" w:sz="0" w:space="0" w:color="auto"/>
        <w:left w:val="none" w:sz="0" w:space="0" w:color="auto"/>
        <w:bottom w:val="none" w:sz="0" w:space="0" w:color="auto"/>
        <w:right w:val="none" w:sz="0" w:space="0" w:color="auto"/>
      </w:divBdr>
    </w:div>
    <w:div w:id="375274723">
      <w:marLeft w:val="640"/>
      <w:marRight w:val="0"/>
      <w:marTop w:val="0"/>
      <w:marBottom w:val="0"/>
      <w:divBdr>
        <w:top w:val="none" w:sz="0" w:space="0" w:color="auto"/>
        <w:left w:val="none" w:sz="0" w:space="0" w:color="auto"/>
        <w:bottom w:val="none" w:sz="0" w:space="0" w:color="auto"/>
        <w:right w:val="none" w:sz="0" w:space="0" w:color="auto"/>
      </w:divBdr>
    </w:div>
    <w:div w:id="375394722">
      <w:marLeft w:val="640"/>
      <w:marRight w:val="0"/>
      <w:marTop w:val="0"/>
      <w:marBottom w:val="0"/>
      <w:divBdr>
        <w:top w:val="none" w:sz="0" w:space="0" w:color="auto"/>
        <w:left w:val="none" w:sz="0" w:space="0" w:color="auto"/>
        <w:bottom w:val="none" w:sz="0" w:space="0" w:color="auto"/>
        <w:right w:val="none" w:sz="0" w:space="0" w:color="auto"/>
      </w:divBdr>
    </w:div>
    <w:div w:id="375587429">
      <w:marLeft w:val="640"/>
      <w:marRight w:val="0"/>
      <w:marTop w:val="0"/>
      <w:marBottom w:val="0"/>
      <w:divBdr>
        <w:top w:val="none" w:sz="0" w:space="0" w:color="auto"/>
        <w:left w:val="none" w:sz="0" w:space="0" w:color="auto"/>
        <w:bottom w:val="none" w:sz="0" w:space="0" w:color="auto"/>
        <w:right w:val="none" w:sz="0" w:space="0" w:color="auto"/>
      </w:divBdr>
    </w:div>
    <w:div w:id="375664741">
      <w:marLeft w:val="640"/>
      <w:marRight w:val="0"/>
      <w:marTop w:val="0"/>
      <w:marBottom w:val="0"/>
      <w:divBdr>
        <w:top w:val="none" w:sz="0" w:space="0" w:color="auto"/>
        <w:left w:val="none" w:sz="0" w:space="0" w:color="auto"/>
        <w:bottom w:val="none" w:sz="0" w:space="0" w:color="auto"/>
        <w:right w:val="none" w:sz="0" w:space="0" w:color="auto"/>
      </w:divBdr>
    </w:div>
    <w:div w:id="375735590">
      <w:marLeft w:val="640"/>
      <w:marRight w:val="0"/>
      <w:marTop w:val="0"/>
      <w:marBottom w:val="0"/>
      <w:divBdr>
        <w:top w:val="none" w:sz="0" w:space="0" w:color="auto"/>
        <w:left w:val="none" w:sz="0" w:space="0" w:color="auto"/>
        <w:bottom w:val="none" w:sz="0" w:space="0" w:color="auto"/>
        <w:right w:val="none" w:sz="0" w:space="0" w:color="auto"/>
      </w:divBdr>
    </w:div>
    <w:div w:id="375812426">
      <w:marLeft w:val="640"/>
      <w:marRight w:val="0"/>
      <w:marTop w:val="0"/>
      <w:marBottom w:val="0"/>
      <w:divBdr>
        <w:top w:val="none" w:sz="0" w:space="0" w:color="auto"/>
        <w:left w:val="none" w:sz="0" w:space="0" w:color="auto"/>
        <w:bottom w:val="none" w:sz="0" w:space="0" w:color="auto"/>
        <w:right w:val="none" w:sz="0" w:space="0" w:color="auto"/>
      </w:divBdr>
    </w:div>
    <w:div w:id="375814047">
      <w:marLeft w:val="640"/>
      <w:marRight w:val="0"/>
      <w:marTop w:val="0"/>
      <w:marBottom w:val="0"/>
      <w:divBdr>
        <w:top w:val="none" w:sz="0" w:space="0" w:color="auto"/>
        <w:left w:val="none" w:sz="0" w:space="0" w:color="auto"/>
        <w:bottom w:val="none" w:sz="0" w:space="0" w:color="auto"/>
        <w:right w:val="none" w:sz="0" w:space="0" w:color="auto"/>
      </w:divBdr>
    </w:div>
    <w:div w:id="375815133">
      <w:marLeft w:val="640"/>
      <w:marRight w:val="0"/>
      <w:marTop w:val="0"/>
      <w:marBottom w:val="0"/>
      <w:divBdr>
        <w:top w:val="none" w:sz="0" w:space="0" w:color="auto"/>
        <w:left w:val="none" w:sz="0" w:space="0" w:color="auto"/>
        <w:bottom w:val="none" w:sz="0" w:space="0" w:color="auto"/>
        <w:right w:val="none" w:sz="0" w:space="0" w:color="auto"/>
      </w:divBdr>
    </w:div>
    <w:div w:id="376052220">
      <w:marLeft w:val="640"/>
      <w:marRight w:val="0"/>
      <w:marTop w:val="0"/>
      <w:marBottom w:val="0"/>
      <w:divBdr>
        <w:top w:val="none" w:sz="0" w:space="0" w:color="auto"/>
        <w:left w:val="none" w:sz="0" w:space="0" w:color="auto"/>
        <w:bottom w:val="none" w:sz="0" w:space="0" w:color="auto"/>
        <w:right w:val="none" w:sz="0" w:space="0" w:color="auto"/>
      </w:divBdr>
    </w:div>
    <w:div w:id="376200706">
      <w:marLeft w:val="640"/>
      <w:marRight w:val="0"/>
      <w:marTop w:val="0"/>
      <w:marBottom w:val="0"/>
      <w:divBdr>
        <w:top w:val="none" w:sz="0" w:space="0" w:color="auto"/>
        <w:left w:val="none" w:sz="0" w:space="0" w:color="auto"/>
        <w:bottom w:val="none" w:sz="0" w:space="0" w:color="auto"/>
        <w:right w:val="none" w:sz="0" w:space="0" w:color="auto"/>
      </w:divBdr>
    </w:div>
    <w:div w:id="376203656">
      <w:marLeft w:val="640"/>
      <w:marRight w:val="0"/>
      <w:marTop w:val="0"/>
      <w:marBottom w:val="0"/>
      <w:divBdr>
        <w:top w:val="none" w:sz="0" w:space="0" w:color="auto"/>
        <w:left w:val="none" w:sz="0" w:space="0" w:color="auto"/>
        <w:bottom w:val="none" w:sz="0" w:space="0" w:color="auto"/>
        <w:right w:val="none" w:sz="0" w:space="0" w:color="auto"/>
      </w:divBdr>
    </w:div>
    <w:div w:id="376248173">
      <w:marLeft w:val="640"/>
      <w:marRight w:val="0"/>
      <w:marTop w:val="0"/>
      <w:marBottom w:val="0"/>
      <w:divBdr>
        <w:top w:val="none" w:sz="0" w:space="0" w:color="auto"/>
        <w:left w:val="none" w:sz="0" w:space="0" w:color="auto"/>
        <w:bottom w:val="none" w:sz="0" w:space="0" w:color="auto"/>
        <w:right w:val="none" w:sz="0" w:space="0" w:color="auto"/>
      </w:divBdr>
    </w:div>
    <w:div w:id="376274765">
      <w:marLeft w:val="640"/>
      <w:marRight w:val="0"/>
      <w:marTop w:val="0"/>
      <w:marBottom w:val="0"/>
      <w:divBdr>
        <w:top w:val="none" w:sz="0" w:space="0" w:color="auto"/>
        <w:left w:val="none" w:sz="0" w:space="0" w:color="auto"/>
        <w:bottom w:val="none" w:sz="0" w:space="0" w:color="auto"/>
        <w:right w:val="none" w:sz="0" w:space="0" w:color="auto"/>
      </w:divBdr>
    </w:div>
    <w:div w:id="376392619">
      <w:marLeft w:val="640"/>
      <w:marRight w:val="0"/>
      <w:marTop w:val="0"/>
      <w:marBottom w:val="0"/>
      <w:divBdr>
        <w:top w:val="none" w:sz="0" w:space="0" w:color="auto"/>
        <w:left w:val="none" w:sz="0" w:space="0" w:color="auto"/>
        <w:bottom w:val="none" w:sz="0" w:space="0" w:color="auto"/>
        <w:right w:val="none" w:sz="0" w:space="0" w:color="auto"/>
      </w:divBdr>
    </w:div>
    <w:div w:id="376509262">
      <w:marLeft w:val="640"/>
      <w:marRight w:val="0"/>
      <w:marTop w:val="0"/>
      <w:marBottom w:val="0"/>
      <w:divBdr>
        <w:top w:val="none" w:sz="0" w:space="0" w:color="auto"/>
        <w:left w:val="none" w:sz="0" w:space="0" w:color="auto"/>
        <w:bottom w:val="none" w:sz="0" w:space="0" w:color="auto"/>
        <w:right w:val="none" w:sz="0" w:space="0" w:color="auto"/>
      </w:divBdr>
    </w:div>
    <w:div w:id="376510345">
      <w:marLeft w:val="640"/>
      <w:marRight w:val="0"/>
      <w:marTop w:val="0"/>
      <w:marBottom w:val="0"/>
      <w:divBdr>
        <w:top w:val="none" w:sz="0" w:space="0" w:color="auto"/>
        <w:left w:val="none" w:sz="0" w:space="0" w:color="auto"/>
        <w:bottom w:val="none" w:sz="0" w:space="0" w:color="auto"/>
        <w:right w:val="none" w:sz="0" w:space="0" w:color="auto"/>
      </w:divBdr>
    </w:div>
    <w:div w:id="376510427">
      <w:marLeft w:val="640"/>
      <w:marRight w:val="0"/>
      <w:marTop w:val="0"/>
      <w:marBottom w:val="0"/>
      <w:divBdr>
        <w:top w:val="none" w:sz="0" w:space="0" w:color="auto"/>
        <w:left w:val="none" w:sz="0" w:space="0" w:color="auto"/>
        <w:bottom w:val="none" w:sz="0" w:space="0" w:color="auto"/>
        <w:right w:val="none" w:sz="0" w:space="0" w:color="auto"/>
      </w:divBdr>
    </w:div>
    <w:div w:id="376588291">
      <w:marLeft w:val="640"/>
      <w:marRight w:val="0"/>
      <w:marTop w:val="0"/>
      <w:marBottom w:val="0"/>
      <w:divBdr>
        <w:top w:val="none" w:sz="0" w:space="0" w:color="auto"/>
        <w:left w:val="none" w:sz="0" w:space="0" w:color="auto"/>
        <w:bottom w:val="none" w:sz="0" w:space="0" w:color="auto"/>
        <w:right w:val="none" w:sz="0" w:space="0" w:color="auto"/>
      </w:divBdr>
    </w:div>
    <w:div w:id="376701738">
      <w:marLeft w:val="640"/>
      <w:marRight w:val="0"/>
      <w:marTop w:val="0"/>
      <w:marBottom w:val="0"/>
      <w:divBdr>
        <w:top w:val="none" w:sz="0" w:space="0" w:color="auto"/>
        <w:left w:val="none" w:sz="0" w:space="0" w:color="auto"/>
        <w:bottom w:val="none" w:sz="0" w:space="0" w:color="auto"/>
        <w:right w:val="none" w:sz="0" w:space="0" w:color="auto"/>
      </w:divBdr>
    </w:div>
    <w:div w:id="376970981">
      <w:marLeft w:val="640"/>
      <w:marRight w:val="0"/>
      <w:marTop w:val="0"/>
      <w:marBottom w:val="0"/>
      <w:divBdr>
        <w:top w:val="none" w:sz="0" w:space="0" w:color="auto"/>
        <w:left w:val="none" w:sz="0" w:space="0" w:color="auto"/>
        <w:bottom w:val="none" w:sz="0" w:space="0" w:color="auto"/>
        <w:right w:val="none" w:sz="0" w:space="0" w:color="auto"/>
      </w:divBdr>
    </w:div>
    <w:div w:id="376973824">
      <w:marLeft w:val="640"/>
      <w:marRight w:val="0"/>
      <w:marTop w:val="0"/>
      <w:marBottom w:val="0"/>
      <w:divBdr>
        <w:top w:val="none" w:sz="0" w:space="0" w:color="auto"/>
        <w:left w:val="none" w:sz="0" w:space="0" w:color="auto"/>
        <w:bottom w:val="none" w:sz="0" w:space="0" w:color="auto"/>
        <w:right w:val="none" w:sz="0" w:space="0" w:color="auto"/>
      </w:divBdr>
    </w:div>
    <w:div w:id="377047539">
      <w:marLeft w:val="640"/>
      <w:marRight w:val="0"/>
      <w:marTop w:val="0"/>
      <w:marBottom w:val="0"/>
      <w:divBdr>
        <w:top w:val="none" w:sz="0" w:space="0" w:color="auto"/>
        <w:left w:val="none" w:sz="0" w:space="0" w:color="auto"/>
        <w:bottom w:val="none" w:sz="0" w:space="0" w:color="auto"/>
        <w:right w:val="none" w:sz="0" w:space="0" w:color="auto"/>
      </w:divBdr>
    </w:div>
    <w:div w:id="377051371">
      <w:marLeft w:val="640"/>
      <w:marRight w:val="0"/>
      <w:marTop w:val="0"/>
      <w:marBottom w:val="0"/>
      <w:divBdr>
        <w:top w:val="none" w:sz="0" w:space="0" w:color="auto"/>
        <w:left w:val="none" w:sz="0" w:space="0" w:color="auto"/>
        <w:bottom w:val="none" w:sz="0" w:space="0" w:color="auto"/>
        <w:right w:val="none" w:sz="0" w:space="0" w:color="auto"/>
      </w:divBdr>
    </w:div>
    <w:div w:id="377094867">
      <w:marLeft w:val="640"/>
      <w:marRight w:val="0"/>
      <w:marTop w:val="0"/>
      <w:marBottom w:val="0"/>
      <w:divBdr>
        <w:top w:val="none" w:sz="0" w:space="0" w:color="auto"/>
        <w:left w:val="none" w:sz="0" w:space="0" w:color="auto"/>
        <w:bottom w:val="none" w:sz="0" w:space="0" w:color="auto"/>
        <w:right w:val="none" w:sz="0" w:space="0" w:color="auto"/>
      </w:divBdr>
    </w:div>
    <w:div w:id="377123037">
      <w:marLeft w:val="640"/>
      <w:marRight w:val="0"/>
      <w:marTop w:val="0"/>
      <w:marBottom w:val="0"/>
      <w:divBdr>
        <w:top w:val="none" w:sz="0" w:space="0" w:color="auto"/>
        <w:left w:val="none" w:sz="0" w:space="0" w:color="auto"/>
        <w:bottom w:val="none" w:sz="0" w:space="0" w:color="auto"/>
        <w:right w:val="none" w:sz="0" w:space="0" w:color="auto"/>
      </w:divBdr>
    </w:div>
    <w:div w:id="377514203">
      <w:marLeft w:val="640"/>
      <w:marRight w:val="0"/>
      <w:marTop w:val="0"/>
      <w:marBottom w:val="0"/>
      <w:divBdr>
        <w:top w:val="none" w:sz="0" w:space="0" w:color="auto"/>
        <w:left w:val="none" w:sz="0" w:space="0" w:color="auto"/>
        <w:bottom w:val="none" w:sz="0" w:space="0" w:color="auto"/>
        <w:right w:val="none" w:sz="0" w:space="0" w:color="auto"/>
      </w:divBdr>
    </w:div>
    <w:div w:id="377554798">
      <w:marLeft w:val="640"/>
      <w:marRight w:val="0"/>
      <w:marTop w:val="0"/>
      <w:marBottom w:val="0"/>
      <w:divBdr>
        <w:top w:val="none" w:sz="0" w:space="0" w:color="auto"/>
        <w:left w:val="none" w:sz="0" w:space="0" w:color="auto"/>
        <w:bottom w:val="none" w:sz="0" w:space="0" w:color="auto"/>
        <w:right w:val="none" w:sz="0" w:space="0" w:color="auto"/>
      </w:divBdr>
    </w:div>
    <w:div w:id="377627656">
      <w:marLeft w:val="640"/>
      <w:marRight w:val="0"/>
      <w:marTop w:val="0"/>
      <w:marBottom w:val="0"/>
      <w:divBdr>
        <w:top w:val="none" w:sz="0" w:space="0" w:color="auto"/>
        <w:left w:val="none" w:sz="0" w:space="0" w:color="auto"/>
        <w:bottom w:val="none" w:sz="0" w:space="0" w:color="auto"/>
        <w:right w:val="none" w:sz="0" w:space="0" w:color="auto"/>
      </w:divBdr>
    </w:div>
    <w:div w:id="377709981">
      <w:marLeft w:val="640"/>
      <w:marRight w:val="0"/>
      <w:marTop w:val="0"/>
      <w:marBottom w:val="0"/>
      <w:divBdr>
        <w:top w:val="none" w:sz="0" w:space="0" w:color="auto"/>
        <w:left w:val="none" w:sz="0" w:space="0" w:color="auto"/>
        <w:bottom w:val="none" w:sz="0" w:space="0" w:color="auto"/>
        <w:right w:val="none" w:sz="0" w:space="0" w:color="auto"/>
      </w:divBdr>
    </w:div>
    <w:div w:id="377897194">
      <w:marLeft w:val="640"/>
      <w:marRight w:val="0"/>
      <w:marTop w:val="0"/>
      <w:marBottom w:val="0"/>
      <w:divBdr>
        <w:top w:val="none" w:sz="0" w:space="0" w:color="auto"/>
        <w:left w:val="none" w:sz="0" w:space="0" w:color="auto"/>
        <w:bottom w:val="none" w:sz="0" w:space="0" w:color="auto"/>
        <w:right w:val="none" w:sz="0" w:space="0" w:color="auto"/>
      </w:divBdr>
    </w:div>
    <w:div w:id="377901034">
      <w:marLeft w:val="640"/>
      <w:marRight w:val="0"/>
      <w:marTop w:val="0"/>
      <w:marBottom w:val="0"/>
      <w:divBdr>
        <w:top w:val="none" w:sz="0" w:space="0" w:color="auto"/>
        <w:left w:val="none" w:sz="0" w:space="0" w:color="auto"/>
        <w:bottom w:val="none" w:sz="0" w:space="0" w:color="auto"/>
        <w:right w:val="none" w:sz="0" w:space="0" w:color="auto"/>
      </w:divBdr>
    </w:div>
    <w:div w:id="378090502">
      <w:marLeft w:val="640"/>
      <w:marRight w:val="0"/>
      <w:marTop w:val="0"/>
      <w:marBottom w:val="0"/>
      <w:divBdr>
        <w:top w:val="none" w:sz="0" w:space="0" w:color="auto"/>
        <w:left w:val="none" w:sz="0" w:space="0" w:color="auto"/>
        <w:bottom w:val="none" w:sz="0" w:space="0" w:color="auto"/>
        <w:right w:val="none" w:sz="0" w:space="0" w:color="auto"/>
      </w:divBdr>
    </w:div>
    <w:div w:id="378095407">
      <w:marLeft w:val="640"/>
      <w:marRight w:val="0"/>
      <w:marTop w:val="0"/>
      <w:marBottom w:val="0"/>
      <w:divBdr>
        <w:top w:val="none" w:sz="0" w:space="0" w:color="auto"/>
        <w:left w:val="none" w:sz="0" w:space="0" w:color="auto"/>
        <w:bottom w:val="none" w:sz="0" w:space="0" w:color="auto"/>
        <w:right w:val="none" w:sz="0" w:space="0" w:color="auto"/>
      </w:divBdr>
    </w:div>
    <w:div w:id="378363018">
      <w:marLeft w:val="640"/>
      <w:marRight w:val="0"/>
      <w:marTop w:val="0"/>
      <w:marBottom w:val="0"/>
      <w:divBdr>
        <w:top w:val="none" w:sz="0" w:space="0" w:color="auto"/>
        <w:left w:val="none" w:sz="0" w:space="0" w:color="auto"/>
        <w:bottom w:val="none" w:sz="0" w:space="0" w:color="auto"/>
        <w:right w:val="none" w:sz="0" w:space="0" w:color="auto"/>
      </w:divBdr>
    </w:div>
    <w:div w:id="378670682">
      <w:marLeft w:val="640"/>
      <w:marRight w:val="0"/>
      <w:marTop w:val="0"/>
      <w:marBottom w:val="0"/>
      <w:divBdr>
        <w:top w:val="none" w:sz="0" w:space="0" w:color="auto"/>
        <w:left w:val="none" w:sz="0" w:space="0" w:color="auto"/>
        <w:bottom w:val="none" w:sz="0" w:space="0" w:color="auto"/>
        <w:right w:val="none" w:sz="0" w:space="0" w:color="auto"/>
      </w:divBdr>
    </w:div>
    <w:div w:id="378819601">
      <w:marLeft w:val="640"/>
      <w:marRight w:val="0"/>
      <w:marTop w:val="0"/>
      <w:marBottom w:val="0"/>
      <w:divBdr>
        <w:top w:val="none" w:sz="0" w:space="0" w:color="auto"/>
        <w:left w:val="none" w:sz="0" w:space="0" w:color="auto"/>
        <w:bottom w:val="none" w:sz="0" w:space="0" w:color="auto"/>
        <w:right w:val="none" w:sz="0" w:space="0" w:color="auto"/>
      </w:divBdr>
    </w:div>
    <w:div w:id="379015809">
      <w:marLeft w:val="640"/>
      <w:marRight w:val="0"/>
      <w:marTop w:val="0"/>
      <w:marBottom w:val="0"/>
      <w:divBdr>
        <w:top w:val="none" w:sz="0" w:space="0" w:color="auto"/>
        <w:left w:val="none" w:sz="0" w:space="0" w:color="auto"/>
        <w:bottom w:val="none" w:sz="0" w:space="0" w:color="auto"/>
        <w:right w:val="none" w:sz="0" w:space="0" w:color="auto"/>
      </w:divBdr>
    </w:div>
    <w:div w:id="379135330">
      <w:marLeft w:val="640"/>
      <w:marRight w:val="0"/>
      <w:marTop w:val="0"/>
      <w:marBottom w:val="0"/>
      <w:divBdr>
        <w:top w:val="none" w:sz="0" w:space="0" w:color="auto"/>
        <w:left w:val="none" w:sz="0" w:space="0" w:color="auto"/>
        <w:bottom w:val="none" w:sz="0" w:space="0" w:color="auto"/>
        <w:right w:val="none" w:sz="0" w:space="0" w:color="auto"/>
      </w:divBdr>
    </w:div>
    <w:div w:id="379136655">
      <w:marLeft w:val="640"/>
      <w:marRight w:val="0"/>
      <w:marTop w:val="0"/>
      <w:marBottom w:val="0"/>
      <w:divBdr>
        <w:top w:val="none" w:sz="0" w:space="0" w:color="auto"/>
        <w:left w:val="none" w:sz="0" w:space="0" w:color="auto"/>
        <w:bottom w:val="none" w:sz="0" w:space="0" w:color="auto"/>
        <w:right w:val="none" w:sz="0" w:space="0" w:color="auto"/>
      </w:divBdr>
    </w:div>
    <w:div w:id="379208488">
      <w:marLeft w:val="640"/>
      <w:marRight w:val="0"/>
      <w:marTop w:val="0"/>
      <w:marBottom w:val="0"/>
      <w:divBdr>
        <w:top w:val="none" w:sz="0" w:space="0" w:color="auto"/>
        <w:left w:val="none" w:sz="0" w:space="0" w:color="auto"/>
        <w:bottom w:val="none" w:sz="0" w:space="0" w:color="auto"/>
        <w:right w:val="none" w:sz="0" w:space="0" w:color="auto"/>
      </w:divBdr>
    </w:div>
    <w:div w:id="379482445">
      <w:marLeft w:val="640"/>
      <w:marRight w:val="0"/>
      <w:marTop w:val="0"/>
      <w:marBottom w:val="0"/>
      <w:divBdr>
        <w:top w:val="none" w:sz="0" w:space="0" w:color="auto"/>
        <w:left w:val="none" w:sz="0" w:space="0" w:color="auto"/>
        <w:bottom w:val="none" w:sz="0" w:space="0" w:color="auto"/>
        <w:right w:val="none" w:sz="0" w:space="0" w:color="auto"/>
      </w:divBdr>
    </w:div>
    <w:div w:id="379591507">
      <w:marLeft w:val="640"/>
      <w:marRight w:val="0"/>
      <w:marTop w:val="0"/>
      <w:marBottom w:val="0"/>
      <w:divBdr>
        <w:top w:val="none" w:sz="0" w:space="0" w:color="auto"/>
        <w:left w:val="none" w:sz="0" w:space="0" w:color="auto"/>
        <w:bottom w:val="none" w:sz="0" w:space="0" w:color="auto"/>
        <w:right w:val="none" w:sz="0" w:space="0" w:color="auto"/>
      </w:divBdr>
    </w:div>
    <w:div w:id="379596243">
      <w:marLeft w:val="640"/>
      <w:marRight w:val="0"/>
      <w:marTop w:val="0"/>
      <w:marBottom w:val="0"/>
      <w:divBdr>
        <w:top w:val="none" w:sz="0" w:space="0" w:color="auto"/>
        <w:left w:val="none" w:sz="0" w:space="0" w:color="auto"/>
        <w:bottom w:val="none" w:sz="0" w:space="0" w:color="auto"/>
        <w:right w:val="none" w:sz="0" w:space="0" w:color="auto"/>
      </w:divBdr>
    </w:div>
    <w:div w:id="379669219">
      <w:marLeft w:val="640"/>
      <w:marRight w:val="0"/>
      <w:marTop w:val="0"/>
      <w:marBottom w:val="0"/>
      <w:divBdr>
        <w:top w:val="none" w:sz="0" w:space="0" w:color="auto"/>
        <w:left w:val="none" w:sz="0" w:space="0" w:color="auto"/>
        <w:bottom w:val="none" w:sz="0" w:space="0" w:color="auto"/>
        <w:right w:val="none" w:sz="0" w:space="0" w:color="auto"/>
      </w:divBdr>
    </w:div>
    <w:div w:id="379715840">
      <w:marLeft w:val="640"/>
      <w:marRight w:val="0"/>
      <w:marTop w:val="0"/>
      <w:marBottom w:val="0"/>
      <w:divBdr>
        <w:top w:val="none" w:sz="0" w:space="0" w:color="auto"/>
        <w:left w:val="none" w:sz="0" w:space="0" w:color="auto"/>
        <w:bottom w:val="none" w:sz="0" w:space="0" w:color="auto"/>
        <w:right w:val="none" w:sz="0" w:space="0" w:color="auto"/>
      </w:divBdr>
    </w:div>
    <w:div w:id="379784712">
      <w:marLeft w:val="640"/>
      <w:marRight w:val="0"/>
      <w:marTop w:val="0"/>
      <w:marBottom w:val="0"/>
      <w:divBdr>
        <w:top w:val="none" w:sz="0" w:space="0" w:color="auto"/>
        <w:left w:val="none" w:sz="0" w:space="0" w:color="auto"/>
        <w:bottom w:val="none" w:sz="0" w:space="0" w:color="auto"/>
        <w:right w:val="none" w:sz="0" w:space="0" w:color="auto"/>
      </w:divBdr>
    </w:div>
    <w:div w:id="379937702">
      <w:marLeft w:val="640"/>
      <w:marRight w:val="0"/>
      <w:marTop w:val="0"/>
      <w:marBottom w:val="0"/>
      <w:divBdr>
        <w:top w:val="none" w:sz="0" w:space="0" w:color="auto"/>
        <w:left w:val="none" w:sz="0" w:space="0" w:color="auto"/>
        <w:bottom w:val="none" w:sz="0" w:space="0" w:color="auto"/>
        <w:right w:val="none" w:sz="0" w:space="0" w:color="auto"/>
      </w:divBdr>
    </w:div>
    <w:div w:id="379937794">
      <w:marLeft w:val="640"/>
      <w:marRight w:val="0"/>
      <w:marTop w:val="0"/>
      <w:marBottom w:val="0"/>
      <w:divBdr>
        <w:top w:val="none" w:sz="0" w:space="0" w:color="auto"/>
        <w:left w:val="none" w:sz="0" w:space="0" w:color="auto"/>
        <w:bottom w:val="none" w:sz="0" w:space="0" w:color="auto"/>
        <w:right w:val="none" w:sz="0" w:space="0" w:color="auto"/>
      </w:divBdr>
    </w:div>
    <w:div w:id="379938233">
      <w:marLeft w:val="640"/>
      <w:marRight w:val="0"/>
      <w:marTop w:val="0"/>
      <w:marBottom w:val="0"/>
      <w:divBdr>
        <w:top w:val="none" w:sz="0" w:space="0" w:color="auto"/>
        <w:left w:val="none" w:sz="0" w:space="0" w:color="auto"/>
        <w:bottom w:val="none" w:sz="0" w:space="0" w:color="auto"/>
        <w:right w:val="none" w:sz="0" w:space="0" w:color="auto"/>
      </w:divBdr>
    </w:div>
    <w:div w:id="379986806">
      <w:marLeft w:val="640"/>
      <w:marRight w:val="0"/>
      <w:marTop w:val="0"/>
      <w:marBottom w:val="0"/>
      <w:divBdr>
        <w:top w:val="none" w:sz="0" w:space="0" w:color="auto"/>
        <w:left w:val="none" w:sz="0" w:space="0" w:color="auto"/>
        <w:bottom w:val="none" w:sz="0" w:space="0" w:color="auto"/>
        <w:right w:val="none" w:sz="0" w:space="0" w:color="auto"/>
      </w:divBdr>
    </w:div>
    <w:div w:id="380132634">
      <w:marLeft w:val="640"/>
      <w:marRight w:val="0"/>
      <w:marTop w:val="0"/>
      <w:marBottom w:val="0"/>
      <w:divBdr>
        <w:top w:val="none" w:sz="0" w:space="0" w:color="auto"/>
        <w:left w:val="none" w:sz="0" w:space="0" w:color="auto"/>
        <w:bottom w:val="none" w:sz="0" w:space="0" w:color="auto"/>
        <w:right w:val="none" w:sz="0" w:space="0" w:color="auto"/>
      </w:divBdr>
    </w:div>
    <w:div w:id="380133687">
      <w:marLeft w:val="640"/>
      <w:marRight w:val="0"/>
      <w:marTop w:val="0"/>
      <w:marBottom w:val="0"/>
      <w:divBdr>
        <w:top w:val="none" w:sz="0" w:space="0" w:color="auto"/>
        <w:left w:val="none" w:sz="0" w:space="0" w:color="auto"/>
        <w:bottom w:val="none" w:sz="0" w:space="0" w:color="auto"/>
        <w:right w:val="none" w:sz="0" w:space="0" w:color="auto"/>
      </w:divBdr>
    </w:div>
    <w:div w:id="380248026">
      <w:marLeft w:val="640"/>
      <w:marRight w:val="0"/>
      <w:marTop w:val="0"/>
      <w:marBottom w:val="0"/>
      <w:divBdr>
        <w:top w:val="none" w:sz="0" w:space="0" w:color="auto"/>
        <w:left w:val="none" w:sz="0" w:space="0" w:color="auto"/>
        <w:bottom w:val="none" w:sz="0" w:space="0" w:color="auto"/>
        <w:right w:val="none" w:sz="0" w:space="0" w:color="auto"/>
      </w:divBdr>
    </w:div>
    <w:div w:id="380373940">
      <w:marLeft w:val="640"/>
      <w:marRight w:val="0"/>
      <w:marTop w:val="0"/>
      <w:marBottom w:val="0"/>
      <w:divBdr>
        <w:top w:val="none" w:sz="0" w:space="0" w:color="auto"/>
        <w:left w:val="none" w:sz="0" w:space="0" w:color="auto"/>
        <w:bottom w:val="none" w:sz="0" w:space="0" w:color="auto"/>
        <w:right w:val="none" w:sz="0" w:space="0" w:color="auto"/>
      </w:divBdr>
    </w:div>
    <w:div w:id="380448642">
      <w:marLeft w:val="640"/>
      <w:marRight w:val="0"/>
      <w:marTop w:val="0"/>
      <w:marBottom w:val="0"/>
      <w:divBdr>
        <w:top w:val="none" w:sz="0" w:space="0" w:color="auto"/>
        <w:left w:val="none" w:sz="0" w:space="0" w:color="auto"/>
        <w:bottom w:val="none" w:sz="0" w:space="0" w:color="auto"/>
        <w:right w:val="none" w:sz="0" w:space="0" w:color="auto"/>
      </w:divBdr>
    </w:div>
    <w:div w:id="380710646">
      <w:marLeft w:val="640"/>
      <w:marRight w:val="0"/>
      <w:marTop w:val="0"/>
      <w:marBottom w:val="0"/>
      <w:divBdr>
        <w:top w:val="none" w:sz="0" w:space="0" w:color="auto"/>
        <w:left w:val="none" w:sz="0" w:space="0" w:color="auto"/>
        <w:bottom w:val="none" w:sz="0" w:space="0" w:color="auto"/>
        <w:right w:val="none" w:sz="0" w:space="0" w:color="auto"/>
      </w:divBdr>
    </w:div>
    <w:div w:id="380717949">
      <w:marLeft w:val="640"/>
      <w:marRight w:val="0"/>
      <w:marTop w:val="0"/>
      <w:marBottom w:val="0"/>
      <w:divBdr>
        <w:top w:val="none" w:sz="0" w:space="0" w:color="auto"/>
        <w:left w:val="none" w:sz="0" w:space="0" w:color="auto"/>
        <w:bottom w:val="none" w:sz="0" w:space="0" w:color="auto"/>
        <w:right w:val="none" w:sz="0" w:space="0" w:color="auto"/>
      </w:divBdr>
    </w:div>
    <w:div w:id="380791287">
      <w:marLeft w:val="640"/>
      <w:marRight w:val="0"/>
      <w:marTop w:val="0"/>
      <w:marBottom w:val="0"/>
      <w:divBdr>
        <w:top w:val="none" w:sz="0" w:space="0" w:color="auto"/>
        <w:left w:val="none" w:sz="0" w:space="0" w:color="auto"/>
        <w:bottom w:val="none" w:sz="0" w:space="0" w:color="auto"/>
        <w:right w:val="none" w:sz="0" w:space="0" w:color="auto"/>
      </w:divBdr>
    </w:div>
    <w:div w:id="380977457">
      <w:marLeft w:val="640"/>
      <w:marRight w:val="0"/>
      <w:marTop w:val="0"/>
      <w:marBottom w:val="0"/>
      <w:divBdr>
        <w:top w:val="none" w:sz="0" w:space="0" w:color="auto"/>
        <w:left w:val="none" w:sz="0" w:space="0" w:color="auto"/>
        <w:bottom w:val="none" w:sz="0" w:space="0" w:color="auto"/>
        <w:right w:val="none" w:sz="0" w:space="0" w:color="auto"/>
      </w:divBdr>
    </w:div>
    <w:div w:id="381098544">
      <w:marLeft w:val="640"/>
      <w:marRight w:val="0"/>
      <w:marTop w:val="0"/>
      <w:marBottom w:val="0"/>
      <w:divBdr>
        <w:top w:val="none" w:sz="0" w:space="0" w:color="auto"/>
        <w:left w:val="none" w:sz="0" w:space="0" w:color="auto"/>
        <w:bottom w:val="none" w:sz="0" w:space="0" w:color="auto"/>
        <w:right w:val="none" w:sz="0" w:space="0" w:color="auto"/>
      </w:divBdr>
    </w:div>
    <w:div w:id="381100468">
      <w:marLeft w:val="640"/>
      <w:marRight w:val="0"/>
      <w:marTop w:val="0"/>
      <w:marBottom w:val="0"/>
      <w:divBdr>
        <w:top w:val="none" w:sz="0" w:space="0" w:color="auto"/>
        <w:left w:val="none" w:sz="0" w:space="0" w:color="auto"/>
        <w:bottom w:val="none" w:sz="0" w:space="0" w:color="auto"/>
        <w:right w:val="none" w:sz="0" w:space="0" w:color="auto"/>
      </w:divBdr>
    </w:div>
    <w:div w:id="381294745">
      <w:marLeft w:val="640"/>
      <w:marRight w:val="0"/>
      <w:marTop w:val="0"/>
      <w:marBottom w:val="0"/>
      <w:divBdr>
        <w:top w:val="none" w:sz="0" w:space="0" w:color="auto"/>
        <w:left w:val="none" w:sz="0" w:space="0" w:color="auto"/>
        <w:bottom w:val="none" w:sz="0" w:space="0" w:color="auto"/>
        <w:right w:val="none" w:sz="0" w:space="0" w:color="auto"/>
      </w:divBdr>
    </w:div>
    <w:div w:id="381708879">
      <w:marLeft w:val="640"/>
      <w:marRight w:val="0"/>
      <w:marTop w:val="0"/>
      <w:marBottom w:val="0"/>
      <w:divBdr>
        <w:top w:val="none" w:sz="0" w:space="0" w:color="auto"/>
        <w:left w:val="none" w:sz="0" w:space="0" w:color="auto"/>
        <w:bottom w:val="none" w:sz="0" w:space="0" w:color="auto"/>
        <w:right w:val="none" w:sz="0" w:space="0" w:color="auto"/>
      </w:divBdr>
    </w:div>
    <w:div w:id="381710762">
      <w:marLeft w:val="640"/>
      <w:marRight w:val="0"/>
      <w:marTop w:val="0"/>
      <w:marBottom w:val="0"/>
      <w:divBdr>
        <w:top w:val="none" w:sz="0" w:space="0" w:color="auto"/>
        <w:left w:val="none" w:sz="0" w:space="0" w:color="auto"/>
        <w:bottom w:val="none" w:sz="0" w:space="0" w:color="auto"/>
        <w:right w:val="none" w:sz="0" w:space="0" w:color="auto"/>
      </w:divBdr>
    </w:div>
    <w:div w:id="381711312">
      <w:marLeft w:val="640"/>
      <w:marRight w:val="0"/>
      <w:marTop w:val="0"/>
      <w:marBottom w:val="0"/>
      <w:divBdr>
        <w:top w:val="none" w:sz="0" w:space="0" w:color="auto"/>
        <w:left w:val="none" w:sz="0" w:space="0" w:color="auto"/>
        <w:bottom w:val="none" w:sz="0" w:space="0" w:color="auto"/>
        <w:right w:val="none" w:sz="0" w:space="0" w:color="auto"/>
      </w:divBdr>
    </w:div>
    <w:div w:id="381830452">
      <w:marLeft w:val="640"/>
      <w:marRight w:val="0"/>
      <w:marTop w:val="0"/>
      <w:marBottom w:val="0"/>
      <w:divBdr>
        <w:top w:val="none" w:sz="0" w:space="0" w:color="auto"/>
        <w:left w:val="none" w:sz="0" w:space="0" w:color="auto"/>
        <w:bottom w:val="none" w:sz="0" w:space="0" w:color="auto"/>
        <w:right w:val="none" w:sz="0" w:space="0" w:color="auto"/>
      </w:divBdr>
    </w:div>
    <w:div w:id="381910294">
      <w:marLeft w:val="640"/>
      <w:marRight w:val="0"/>
      <w:marTop w:val="0"/>
      <w:marBottom w:val="0"/>
      <w:divBdr>
        <w:top w:val="none" w:sz="0" w:space="0" w:color="auto"/>
        <w:left w:val="none" w:sz="0" w:space="0" w:color="auto"/>
        <w:bottom w:val="none" w:sz="0" w:space="0" w:color="auto"/>
        <w:right w:val="none" w:sz="0" w:space="0" w:color="auto"/>
      </w:divBdr>
    </w:div>
    <w:div w:id="381952324">
      <w:marLeft w:val="640"/>
      <w:marRight w:val="0"/>
      <w:marTop w:val="0"/>
      <w:marBottom w:val="0"/>
      <w:divBdr>
        <w:top w:val="none" w:sz="0" w:space="0" w:color="auto"/>
        <w:left w:val="none" w:sz="0" w:space="0" w:color="auto"/>
        <w:bottom w:val="none" w:sz="0" w:space="0" w:color="auto"/>
        <w:right w:val="none" w:sz="0" w:space="0" w:color="auto"/>
      </w:divBdr>
    </w:div>
    <w:div w:id="382103149">
      <w:marLeft w:val="640"/>
      <w:marRight w:val="0"/>
      <w:marTop w:val="0"/>
      <w:marBottom w:val="0"/>
      <w:divBdr>
        <w:top w:val="none" w:sz="0" w:space="0" w:color="auto"/>
        <w:left w:val="none" w:sz="0" w:space="0" w:color="auto"/>
        <w:bottom w:val="none" w:sz="0" w:space="0" w:color="auto"/>
        <w:right w:val="none" w:sz="0" w:space="0" w:color="auto"/>
      </w:divBdr>
    </w:div>
    <w:div w:id="382170134">
      <w:marLeft w:val="640"/>
      <w:marRight w:val="0"/>
      <w:marTop w:val="0"/>
      <w:marBottom w:val="0"/>
      <w:divBdr>
        <w:top w:val="none" w:sz="0" w:space="0" w:color="auto"/>
        <w:left w:val="none" w:sz="0" w:space="0" w:color="auto"/>
        <w:bottom w:val="none" w:sz="0" w:space="0" w:color="auto"/>
        <w:right w:val="none" w:sz="0" w:space="0" w:color="auto"/>
      </w:divBdr>
    </w:div>
    <w:div w:id="382171636">
      <w:marLeft w:val="640"/>
      <w:marRight w:val="0"/>
      <w:marTop w:val="0"/>
      <w:marBottom w:val="0"/>
      <w:divBdr>
        <w:top w:val="none" w:sz="0" w:space="0" w:color="auto"/>
        <w:left w:val="none" w:sz="0" w:space="0" w:color="auto"/>
        <w:bottom w:val="none" w:sz="0" w:space="0" w:color="auto"/>
        <w:right w:val="none" w:sz="0" w:space="0" w:color="auto"/>
      </w:divBdr>
    </w:div>
    <w:div w:id="382338925">
      <w:marLeft w:val="640"/>
      <w:marRight w:val="0"/>
      <w:marTop w:val="0"/>
      <w:marBottom w:val="0"/>
      <w:divBdr>
        <w:top w:val="none" w:sz="0" w:space="0" w:color="auto"/>
        <w:left w:val="none" w:sz="0" w:space="0" w:color="auto"/>
        <w:bottom w:val="none" w:sz="0" w:space="0" w:color="auto"/>
        <w:right w:val="none" w:sz="0" w:space="0" w:color="auto"/>
      </w:divBdr>
    </w:div>
    <w:div w:id="382412928">
      <w:marLeft w:val="640"/>
      <w:marRight w:val="0"/>
      <w:marTop w:val="0"/>
      <w:marBottom w:val="0"/>
      <w:divBdr>
        <w:top w:val="none" w:sz="0" w:space="0" w:color="auto"/>
        <w:left w:val="none" w:sz="0" w:space="0" w:color="auto"/>
        <w:bottom w:val="none" w:sz="0" w:space="0" w:color="auto"/>
        <w:right w:val="none" w:sz="0" w:space="0" w:color="auto"/>
      </w:divBdr>
    </w:div>
    <w:div w:id="382482786">
      <w:marLeft w:val="640"/>
      <w:marRight w:val="0"/>
      <w:marTop w:val="0"/>
      <w:marBottom w:val="0"/>
      <w:divBdr>
        <w:top w:val="none" w:sz="0" w:space="0" w:color="auto"/>
        <w:left w:val="none" w:sz="0" w:space="0" w:color="auto"/>
        <w:bottom w:val="none" w:sz="0" w:space="0" w:color="auto"/>
        <w:right w:val="none" w:sz="0" w:space="0" w:color="auto"/>
      </w:divBdr>
    </w:div>
    <w:div w:id="382557478">
      <w:marLeft w:val="640"/>
      <w:marRight w:val="0"/>
      <w:marTop w:val="0"/>
      <w:marBottom w:val="0"/>
      <w:divBdr>
        <w:top w:val="none" w:sz="0" w:space="0" w:color="auto"/>
        <w:left w:val="none" w:sz="0" w:space="0" w:color="auto"/>
        <w:bottom w:val="none" w:sz="0" w:space="0" w:color="auto"/>
        <w:right w:val="none" w:sz="0" w:space="0" w:color="auto"/>
      </w:divBdr>
    </w:div>
    <w:div w:id="382603140">
      <w:marLeft w:val="640"/>
      <w:marRight w:val="0"/>
      <w:marTop w:val="0"/>
      <w:marBottom w:val="0"/>
      <w:divBdr>
        <w:top w:val="none" w:sz="0" w:space="0" w:color="auto"/>
        <w:left w:val="none" w:sz="0" w:space="0" w:color="auto"/>
        <w:bottom w:val="none" w:sz="0" w:space="0" w:color="auto"/>
        <w:right w:val="none" w:sz="0" w:space="0" w:color="auto"/>
      </w:divBdr>
    </w:div>
    <w:div w:id="382826033">
      <w:marLeft w:val="640"/>
      <w:marRight w:val="0"/>
      <w:marTop w:val="0"/>
      <w:marBottom w:val="0"/>
      <w:divBdr>
        <w:top w:val="none" w:sz="0" w:space="0" w:color="auto"/>
        <w:left w:val="none" w:sz="0" w:space="0" w:color="auto"/>
        <w:bottom w:val="none" w:sz="0" w:space="0" w:color="auto"/>
        <w:right w:val="none" w:sz="0" w:space="0" w:color="auto"/>
      </w:divBdr>
    </w:div>
    <w:div w:id="382947493">
      <w:marLeft w:val="640"/>
      <w:marRight w:val="0"/>
      <w:marTop w:val="0"/>
      <w:marBottom w:val="0"/>
      <w:divBdr>
        <w:top w:val="none" w:sz="0" w:space="0" w:color="auto"/>
        <w:left w:val="none" w:sz="0" w:space="0" w:color="auto"/>
        <w:bottom w:val="none" w:sz="0" w:space="0" w:color="auto"/>
        <w:right w:val="none" w:sz="0" w:space="0" w:color="auto"/>
      </w:divBdr>
    </w:div>
    <w:div w:id="383062895">
      <w:marLeft w:val="640"/>
      <w:marRight w:val="0"/>
      <w:marTop w:val="0"/>
      <w:marBottom w:val="0"/>
      <w:divBdr>
        <w:top w:val="none" w:sz="0" w:space="0" w:color="auto"/>
        <w:left w:val="none" w:sz="0" w:space="0" w:color="auto"/>
        <w:bottom w:val="none" w:sz="0" w:space="0" w:color="auto"/>
        <w:right w:val="none" w:sz="0" w:space="0" w:color="auto"/>
      </w:divBdr>
    </w:div>
    <w:div w:id="383067044">
      <w:marLeft w:val="640"/>
      <w:marRight w:val="0"/>
      <w:marTop w:val="0"/>
      <w:marBottom w:val="0"/>
      <w:divBdr>
        <w:top w:val="none" w:sz="0" w:space="0" w:color="auto"/>
        <w:left w:val="none" w:sz="0" w:space="0" w:color="auto"/>
        <w:bottom w:val="none" w:sz="0" w:space="0" w:color="auto"/>
        <w:right w:val="none" w:sz="0" w:space="0" w:color="auto"/>
      </w:divBdr>
    </w:div>
    <w:div w:id="383137283">
      <w:marLeft w:val="640"/>
      <w:marRight w:val="0"/>
      <w:marTop w:val="0"/>
      <w:marBottom w:val="0"/>
      <w:divBdr>
        <w:top w:val="none" w:sz="0" w:space="0" w:color="auto"/>
        <w:left w:val="none" w:sz="0" w:space="0" w:color="auto"/>
        <w:bottom w:val="none" w:sz="0" w:space="0" w:color="auto"/>
        <w:right w:val="none" w:sz="0" w:space="0" w:color="auto"/>
      </w:divBdr>
    </w:div>
    <w:div w:id="383143697">
      <w:marLeft w:val="640"/>
      <w:marRight w:val="0"/>
      <w:marTop w:val="0"/>
      <w:marBottom w:val="0"/>
      <w:divBdr>
        <w:top w:val="none" w:sz="0" w:space="0" w:color="auto"/>
        <w:left w:val="none" w:sz="0" w:space="0" w:color="auto"/>
        <w:bottom w:val="none" w:sz="0" w:space="0" w:color="auto"/>
        <w:right w:val="none" w:sz="0" w:space="0" w:color="auto"/>
      </w:divBdr>
    </w:div>
    <w:div w:id="383211966">
      <w:marLeft w:val="640"/>
      <w:marRight w:val="0"/>
      <w:marTop w:val="0"/>
      <w:marBottom w:val="0"/>
      <w:divBdr>
        <w:top w:val="none" w:sz="0" w:space="0" w:color="auto"/>
        <w:left w:val="none" w:sz="0" w:space="0" w:color="auto"/>
        <w:bottom w:val="none" w:sz="0" w:space="0" w:color="auto"/>
        <w:right w:val="none" w:sz="0" w:space="0" w:color="auto"/>
      </w:divBdr>
    </w:div>
    <w:div w:id="383212432">
      <w:marLeft w:val="640"/>
      <w:marRight w:val="0"/>
      <w:marTop w:val="0"/>
      <w:marBottom w:val="0"/>
      <w:divBdr>
        <w:top w:val="none" w:sz="0" w:space="0" w:color="auto"/>
        <w:left w:val="none" w:sz="0" w:space="0" w:color="auto"/>
        <w:bottom w:val="none" w:sz="0" w:space="0" w:color="auto"/>
        <w:right w:val="none" w:sz="0" w:space="0" w:color="auto"/>
      </w:divBdr>
    </w:div>
    <w:div w:id="383212781">
      <w:marLeft w:val="640"/>
      <w:marRight w:val="0"/>
      <w:marTop w:val="0"/>
      <w:marBottom w:val="0"/>
      <w:divBdr>
        <w:top w:val="none" w:sz="0" w:space="0" w:color="auto"/>
        <w:left w:val="none" w:sz="0" w:space="0" w:color="auto"/>
        <w:bottom w:val="none" w:sz="0" w:space="0" w:color="auto"/>
        <w:right w:val="none" w:sz="0" w:space="0" w:color="auto"/>
      </w:divBdr>
    </w:div>
    <w:div w:id="383213102">
      <w:marLeft w:val="640"/>
      <w:marRight w:val="0"/>
      <w:marTop w:val="0"/>
      <w:marBottom w:val="0"/>
      <w:divBdr>
        <w:top w:val="none" w:sz="0" w:space="0" w:color="auto"/>
        <w:left w:val="none" w:sz="0" w:space="0" w:color="auto"/>
        <w:bottom w:val="none" w:sz="0" w:space="0" w:color="auto"/>
        <w:right w:val="none" w:sz="0" w:space="0" w:color="auto"/>
      </w:divBdr>
    </w:div>
    <w:div w:id="383215464">
      <w:marLeft w:val="640"/>
      <w:marRight w:val="0"/>
      <w:marTop w:val="0"/>
      <w:marBottom w:val="0"/>
      <w:divBdr>
        <w:top w:val="none" w:sz="0" w:space="0" w:color="auto"/>
        <w:left w:val="none" w:sz="0" w:space="0" w:color="auto"/>
        <w:bottom w:val="none" w:sz="0" w:space="0" w:color="auto"/>
        <w:right w:val="none" w:sz="0" w:space="0" w:color="auto"/>
      </w:divBdr>
    </w:div>
    <w:div w:id="383333188">
      <w:marLeft w:val="640"/>
      <w:marRight w:val="0"/>
      <w:marTop w:val="0"/>
      <w:marBottom w:val="0"/>
      <w:divBdr>
        <w:top w:val="none" w:sz="0" w:space="0" w:color="auto"/>
        <w:left w:val="none" w:sz="0" w:space="0" w:color="auto"/>
        <w:bottom w:val="none" w:sz="0" w:space="0" w:color="auto"/>
        <w:right w:val="none" w:sz="0" w:space="0" w:color="auto"/>
      </w:divBdr>
    </w:div>
    <w:div w:id="383406578">
      <w:marLeft w:val="640"/>
      <w:marRight w:val="0"/>
      <w:marTop w:val="0"/>
      <w:marBottom w:val="0"/>
      <w:divBdr>
        <w:top w:val="none" w:sz="0" w:space="0" w:color="auto"/>
        <w:left w:val="none" w:sz="0" w:space="0" w:color="auto"/>
        <w:bottom w:val="none" w:sz="0" w:space="0" w:color="auto"/>
        <w:right w:val="none" w:sz="0" w:space="0" w:color="auto"/>
      </w:divBdr>
    </w:div>
    <w:div w:id="383482351">
      <w:marLeft w:val="640"/>
      <w:marRight w:val="0"/>
      <w:marTop w:val="0"/>
      <w:marBottom w:val="0"/>
      <w:divBdr>
        <w:top w:val="none" w:sz="0" w:space="0" w:color="auto"/>
        <w:left w:val="none" w:sz="0" w:space="0" w:color="auto"/>
        <w:bottom w:val="none" w:sz="0" w:space="0" w:color="auto"/>
        <w:right w:val="none" w:sz="0" w:space="0" w:color="auto"/>
      </w:divBdr>
    </w:div>
    <w:div w:id="383599042">
      <w:marLeft w:val="640"/>
      <w:marRight w:val="0"/>
      <w:marTop w:val="0"/>
      <w:marBottom w:val="0"/>
      <w:divBdr>
        <w:top w:val="none" w:sz="0" w:space="0" w:color="auto"/>
        <w:left w:val="none" w:sz="0" w:space="0" w:color="auto"/>
        <w:bottom w:val="none" w:sz="0" w:space="0" w:color="auto"/>
        <w:right w:val="none" w:sz="0" w:space="0" w:color="auto"/>
      </w:divBdr>
    </w:div>
    <w:div w:id="383650490">
      <w:marLeft w:val="640"/>
      <w:marRight w:val="0"/>
      <w:marTop w:val="0"/>
      <w:marBottom w:val="0"/>
      <w:divBdr>
        <w:top w:val="none" w:sz="0" w:space="0" w:color="auto"/>
        <w:left w:val="none" w:sz="0" w:space="0" w:color="auto"/>
        <w:bottom w:val="none" w:sz="0" w:space="0" w:color="auto"/>
        <w:right w:val="none" w:sz="0" w:space="0" w:color="auto"/>
      </w:divBdr>
    </w:div>
    <w:div w:id="383716630">
      <w:marLeft w:val="640"/>
      <w:marRight w:val="0"/>
      <w:marTop w:val="0"/>
      <w:marBottom w:val="0"/>
      <w:divBdr>
        <w:top w:val="none" w:sz="0" w:space="0" w:color="auto"/>
        <w:left w:val="none" w:sz="0" w:space="0" w:color="auto"/>
        <w:bottom w:val="none" w:sz="0" w:space="0" w:color="auto"/>
        <w:right w:val="none" w:sz="0" w:space="0" w:color="auto"/>
      </w:divBdr>
    </w:div>
    <w:div w:id="383717698">
      <w:marLeft w:val="640"/>
      <w:marRight w:val="0"/>
      <w:marTop w:val="0"/>
      <w:marBottom w:val="0"/>
      <w:divBdr>
        <w:top w:val="none" w:sz="0" w:space="0" w:color="auto"/>
        <w:left w:val="none" w:sz="0" w:space="0" w:color="auto"/>
        <w:bottom w:val="none" w:sz="0" w:space="0" w:color="auto"/>
        <w:right w:val="none" w:sz="0" w:space="0" w:color="auto"/>
      </w:divBdr>
    </w:div>
    <w:div w:id="383722354">
      <w:marLeft w:val="640"/>
      <w:marRight w:val="0"/>
      <w:marTop w:val="0"/>
      <w:marBottom w:val="0"/>
      <w:divBdr>
        <w:top w:val="none" w:sz="0" w:space="0" w:color="auto"/>
        <w:left w:val="none" w:sz="0" w:space="0" w:color="auto"/>
        <w:bottom w:val="none" w:sz="0" w:space="0" w:color="auto"/>
        <w:right w:val="none" w:sz="0" w:space="0" w:color="auto"/>
      </w:divBdr>
    </w:div>
    <w:div w:id="383723510">
      <w:marLeft w:val="640"/>
      <w:marRight w:val="0"/>
      <w:marTop w:val="0"/>
      <w:marBottom w:val="0"/>
      <w:divBdr>
        <w:top w:val="none" w:sz="0" w:space="0" w:color="auto"/>
        <w:left w:val="none" w:sz="0" w:space="0" w:color="auto"/>
        <w:bottom w:val="none" w:sz="0" w:space="0" w:color="auto"/>
        <w:right w:val="none" w:sz="0" w:space="0" w:color="auto"/>
      </w:divBdr>
    </w:div>
    <w:div w:id="383912210">
      <w:marLeft w:val="640"/>
      <w:marRight w:val="0"/>
      <w:marTop w:val="0"/>
      <w:marBottom w:val="0"/>
      <w:divBdr>
        <w:top w:val="none" w:sz="0" w:space="0" w:color="auto"/>
        <w:left w:val="none" w:sz="0" w:space="0" w:color="auto"/>
        <w:bottom w:val="none" w:sz="0" w:space="0" w:color="auto"/>
        <w:right w:val="none" w:sz="0" w:space="0" w:color="auto"/>
      </w:divBdr>
    </w:div>
    <w:div w:id="383918246">
      <w:marLeft w:val="640"/>
      <w:marRight w:val="0"/>
      <w:marTop w:val="0"/>
      <w:marBottom w:val="0"/>
      <w:divBdr>
        <w:top w:val="none" w:sz="0" w:space="0" w:color="auto"/>
        <w:left w:val="none" w:sz="0" w:space="0" w:color="auto"/>
        <w:bottom w:val="none" w:sz="0" w:space="0" w:color="auto"/>
        <w:right w:val="none" w:sz="0" w:space="0" w:color="auto"/>
      </w:divBdr>
    </w:div>
    <w:div w:id="384065545">
      <w:marLeft w:val="640"/>
      <w:marRight w:val="0"/>
      <w:marTop w:val="0"/>
      <w:marBottom w:val="0"/>
      <w:divBdr>
        <w:top w:val="none" w:sz="0" w:space="0" w:color="auto"/>
        <w:left w:val="none" w:sz="0" w:space="0" w:color="auto"/>
        <w:bottom w:val="none" w:sz="0" w:space="0" w:color="auto"/>
        <w:right w:val="none" w:sz="0" w:space="0" w:color="auto"/>
      </w:divBdr>
    </w:div>
    <w:div w:id="384108811">
      <w:marLeft w:val="640"/>
      <w:marRight w:val="0"/>
      <w:marTop w:val="0"/>
      <w:marBottom w:val="0"/>
      <w:divBdr>
        <w:top w:val="none" w:sz="0" w:space="0" w:color="auto"/>
        <w:left w:val="none" w:sz="0" w:space="0" w:color="auto"/>
        <w:bottom w:val="none" w:sz="0" w:space="0" w:color="auto"/>
        <w:right w:val="none" w:sz="0" w:space="0" w:color="auto"/>
      </w:divBdr>
    </w:div>
    <w:div w:id="384181302">
      <w:marLeft w:val="640"/>
      <w:marRight w:val="0"/>
      <w:marTop w:val="0"/>
      <w:marBottom w:val="0"/>
      <w:divBdr>
        <w:top w:val="none" w:sz="0" w:space="0" w:color="auto"/>
        <w:left w:val="none" w:sz="0" w:space="0" w:color="auto"/>
        <w:bottom w:val="none" w:sz="0" w:space="0" w:color="auto"/>
        <w:right w:val="none" w:sz="0" w:space="0" w:color="auto"/>
      </w:divBdr>
    </w:div>
    <w:div w:id="384304398">
      <w:marLeft w:val="640"/>
      <w:marRight w:val="0"/>
      <w:marTop w:val="0"/>
      <w:marBottom w:val="0"/>
      <w:divBdr>
        <w:top w:val="none" w:sz="0" w:space="0" w:color="auto"/>
        <w:left w:val="none" w:sz="0" w:space="0" w:color="auto"/>
        <w:bottom w:val="none" w:sz="0" w:space="0" w:color="auto"/>
        <w:right w:val="none" w:sz="0" w:space="0" w:color="auto"/>
      </w:divBdr>
    </w:div>
    <w:div w:id="384305055">
      <w:marLeft w:val="640"/>
      <w:marRight w:val="0"/>
      <w:marTop w:val="0"/>
      <w:marBottom w:val="0"/>
      <w:divBdr>
        <w:top w:val="none" w:sz="0" w:space="0" w:color="auto"/>
        <w:left w:val="none" w:sz="0" w:space="0" w:color="auto"/>
        <w:bottom w:val="none" w:sz="0" w:space="0" w:color="auto"/>
        <w:right w:val="none" w:sz="0" w:space="0" w:color="auto"/>
      </w:divBdr>
    </w:div>
    <w:div w:id="384373899">
      <w:marLeft w:val="640"/>
      <w:marRight w:val="0"/>
      <w:marTop w:val="0"/>
      <w:marBottom w:val="0"/>
      <w:divBdr>
        <w:top w:val="none" w:sz="0" w:space="0" w:color="auto"/>
        <w:left w:val="none" w:sz="0" w:space="0" w:color="auto"/>
        <w:bottom w:val="none" w:sz="0" w:space="0" w:color="auto"/>
        <w:right w:val="none" w:sz="0" w:space="0" w:color="auto"/>
      </w:divBdr>
    </w:div>
    <w:div w:id="384378531">
      <w:marLeft w:val="640"/>
      <w:marRight w:val="0"/>
      <w:marTop w:val="0"/>
      <w:marBottom w:val="0"/>
      <w:divBdr>
        <w:top w:val="none" w:sz="0" w:space="0" w:color="auto"/>
        <w:left w:val="none" w:sz="0" w:space="0" w:color="auto"/>
        <w:bottom w:val="none" w:sz="0" w:space="0" w:color="auto"/>
        <w:right w:val="none" w:sz="0" w:space="0" w:color="auto"/>
      </w:divBdr>
    </w:div>
    <w:div w:id="384640811">
      <w:marLeft w:val="640"/>
      <w:marRight w:val="0"/>
      <w:marTop w:val="0"/>
      <w:marBottom w:val="0"/>
      <w:divBdr>
        <w:top w:val="none" w:sz="0" w:space="0" w:color="auto"/>
        <w:left w:val="none" w:sz="0" w:space="0" w:color="auto"/>
        <w:bottom w:val="none" w:sz="0" w:space="0" w:color="auto"/>
        <w:right w:val="none" w:sz="0" w:space="0" w:color="auto"/>
      </w:divBdr>
    </w:div>
    <w:div w:id="384717934">
      <w:marLeft w:val="640"/>
      <w:marRight w:val="0"/>
      <w:marTop w:val="0"/>
      <w:marBottom w:val="0"/>
      <w:divBdr>
        <w:top w:val="none" w:sz="0" w:space="0" w:color="auto"/>
        <w:left w:val="none" w:sz="0" w:space="0" w:color="auto"/>
        <w:bottom w:val="none" w:sz="0" w:space="0" w:color="auto"/>
        <w:right w:val="none" w:sz="0" w:space="0" w:color="auto"/>
      </w:divBdr>
    </w:div>
    <w:div w:id="384960809">
      <w:marLeft w:val="640"/>
      <w:marRight w:val="0"/>
      <w:marTop w:val="0"/>
      <w:marBottom w:val="0"/>
      <w:divBdr>
        <w:top w:val="none" w:sz="0" w:space="0" w:color="auto"/>
        <w:left w:val="none" w:sz="0" w:space="0" w:color="auto"/>
        <w:bottom w:val="none" w:sz="0" w:space="0" w:color="auto"/>
        <w:right w:val="none" w:sz="0" w:space="0" w:color="auto"/>
      </w:divBdr>
    </w:div>
    <w:div w:id="384991042">
      <w:marLeft w:val="640"/>
      <w:marRight w:val="0"/>
      <w:marTop w:val="0"/>
      <w:marBottom w:val="0"/>
      <w:divBdr>
        <w:top w:val="none" w:sz="0" w:space="0" w:color="auto"/>
        <w:left w:val="none" w:sz="0" w:space="0" w:color="auto"/>
        <w:bottom w:val="none" w:sz="0" w:space="0" w:color="auto"/>
        <w:right w:val="none" w:sz="0" w:space="0" w:color="auto"/>
      </w:divBdr>
    </w:div>
    <w:div w:id="385304143">
      <w:marLeft w:val="640"/>
      <w:marRight w:val="0"/>
      <w:marTop w:val="0"/>
      <w:marBottom w:val="0"/>
      <w:divBdr>
        <w:top w:val="none" w:sz="0" w:space="0" w:color="auto"/>
        <w:left w:val="none" w:sz="0" w:space="0" w:color="auto"/>
        <w:bottom w:val="none" w:sz="0" w:space="0" w:color="auto"/>
        <w:right w:val="none" w:sz="0" w:space="0" w:color="auto"/>
      </w:divBdr>
    </w:div>
    <w:div w:id="385377054">
      <w:marLeft w:val="640"/>
      <w:marRight w:val="0"/>
      <w:marTop w:val="0"/>
      <w:marBottom w:val="0"/>
      <w:divBdr>
        <w:top w:val="none" w:sz="0" w:space="0" w:color="auto"/>
        <w:left w:val="none" w:sz="0" w:space="0" w:color="auto"/>
        <w:bottom w:val="none" w:sz="0" w:space="0" w:color="auto"/>
        <w:right w:val="none" w:sz="0" w:space="0" w:color="auto"/>
      </w:divBdr>
    </w:div>
    <w:div w:id="385644873">
      <w:marLeft w:val="640"/>
      <w:marRight w:val="0"/>
      <w:marTop w:val="0"/>
      <w:marBottom w:val="0"/>
      <w:divBdr>
        <w:top w:val="none" w:sz="0" w:space="0" w:color="auto"/>
        <w:left w:val="none" w:sz="0" w:space="0" w:color="auto"/>
        <w:bottom w:val="none" w:sz="0" w:space="0" w:color="auto"/>
        <w:right w:val="none" w:sz="0" w:space="0" w:color="auto"/>
      </w:divBdr>
    </w:div>
    <w:div w:id="385645477">
      <w:marLeft w:val="640"/>
      <w:marRight w:val="0"/>
      <w:marTop w:val="0"/>
      <w:marBottom w:val="0"/>
      <w:divBdr>
        <w:top w:val="none" w:sz="0" w:space="0" w:color="auto"/>
        <w:left w:val="none" w:sz="0" w:space="0" w:color="auto"/>
        <w:bottom w:val="none" w:sz="0" w:space="0" w:color="auto"/>
        <w:right w:val="none" w:sz="0" w:space="0" w:color="auto"/>
      </w:divBdr>
    </w:div>
    <w:div w:id="385759126">
      <w:marLeft w:val="640"/>
      <w:marRight w:val="0"/>
      <w:marTop w:val="0"/>
      <w:marBottom w:val="0"/>
      <w:divBdr>
        <w:top w:val="none" w:sz="0" w:space="0" w:color="auto"/>
        <w:left w:val="none" w:sz="0" w:space="0" w:color="auto"/>
        <w:bottom w:val="none" w:sz="0" w:space="0" w:color="auto"/>
        <w:right w:val="none" w:sz="0" w:space="0" w:color="auto"/>
      </w:divBdr>
    </w:div>
    <w:div w:id="385835029">
      <w:marLeft w:val="640"/>
      <w:marRight w:val="0"/>
      <w:marTop w:val="0"/>
      <w:marBottom w:val="0"/>
      <w:divBdr>
        <w:top w:val="none" w:sz="0" w:space="0" w:color="auto"/>
        <w:left w:val="none" w:sz="0" w:space="0" w:color="auto"/>
        <w:bottom w:val="none" w:sz="0" w:space="0" w:color="auto"/>
        <w:right w:val="none" w:sz="0" w:space="0" w:color="auto"/>
      </w:divBdr>
    </w:div>
    <w:div w:id="385840786">
      <w:marLeft w:val="640"/>
      <w:marRight w:val="0"/>
      <w:marTop w:val="0"/>
      <w:marBottom w:val="0"/>
      <w:divBdr>
        <w:top w:val="none" w:sz="0" w:space="0" w:color="auto"/>
        <w:left w:val="none" w:sz="0" w:space="0" w:color="auto"/>
        <w:bottom w:val="none" w:sz="0" w:space="0" w:color="auto"/>
        <w:right w:val="none" w:sz="0" w:space="0" w:color="auto"/>
      </w:divBdr>
    </w:div>
    <w:div w:id="386101765">
      <w:marLeft w:val="640"/>
      <w:marRight w:val="0"/>
      <w:marTop w:val="0"/>
      <w:marBottom w:val="0"/>
      <w:divBdr>
        <w:top w:val="none" w:sz="0" w:space="0" w:color="auto"/>
        <w:left w:val="none" w:sz="0" w:space="0" w:color="auto"/>
        <w:bottom w:val="none" w:sz="0" w:space="0" w:color="auto"/>
        <w:right w:val="none" w:sz="0" w:space="0" w:color="auto"/>
      </w:divBdr>
    </w:div>
    <w:div w:id="386222032">
      <w:marLeft w:val="640"/>
      <w:marRight w:val="0"/>
      <w:marTop w:val="0"/>
      <w:marBottom w:val="0"/>
      <w:divBdr>
        <w:top w:val="none" w:sz="0" w:space="0" w:color="auto"/>
        <w:left w:val="none" w:sz="0" w:space="0" w:color="auto"/>
        <w:bottom w:val="none" w:sz="0" w:space="0" w:color="auto"/>
        <w:right w:val="none" w:sz="0" w:space="0" w:color="auto"/>
      </w:divBdr>
    </w:div>
    <w:div w:id="386295647">
      <w:marLeft w:val="640"/>
      <w:marRight w:val="0"/>
      <w:marTop w:val="0"/>
      <w:marBottom w:val="0"/>
      <w:divBdr>
        <w:top w:val="none" w:sz="0" w:space="0" w:color="auto"/>
        <w:left w:val="none" w:sz="0" w:space="0" w:color="auto"/>
        <w:bottom w:val="none" w:sz="0" w:space="0" w:color="auto"/>
        <w:right w:val="none" w:sz="0" w:space="0" w:color="auto"/>
      </w:divBdr>
    </w:div>
    <w:div w:id="386341674">
      <w:marLeft w:val="640"/>
      <w:marRight w:val="0"/>
      <w:marTop w:val="0"/>
      <w:marBottom w:val="0"/>
      <w:divBdr>
        <w:top w:val="none" w:sz="0" w:space="0" w:color="auto"/>
        <w:left w:val="none" w:sz="0" w:space="0" w:color="auto"/>
        <w:bottom w:val="none" w:sz="0" w:space="0" w:color="auto"/>
        <w:right w:val="none" w:sz="0" w:space="0" w:color="auto"/>
      </w:divBdr>
    </w:div>
    <w:div w:id="386539558">
      <w:marLeft w:val="640"/>
      <w:marRight w:val="0"/>
      <w:marTop w:val="0"/>
      <w:marBottom w:val="0"/>
      <w:divBdr>
        <w:top w:val="none" w:sz="0" w:space="0" w:color="auto"/>
        <w:left w:val="none" w:sz="0" w:space="0" w:color="auto"/>
        <w:bottom w:val="none" w:sz="0" w:space="0" w:color="auto"/>
        <w:right w:val="none" w:sz="0" w:space="0" w:color="auto"/>
      </w:divBdr>
    </w:div>
    <w:div w:id="386608833">
      <w:marLeft w:val="640"/>
      <w:marRight w:val="0"/>
      <w:marTop w:val="0"/>
      <w:marBottom w:val="0"/>
      <w:divBdr>
        <w:top w:val="none" w:sz="0" w:space="0" w:color="auto"/>
        <w:left w:val="none" w:sz="0" w:space="0" w:color="auto"/>
        <w:bottom w:val="none" w:sz="0" w:space="0" w:color="auto"/>
        <w:right w:val="none" w:sz="0" w:space="0" w:color="auto"/>
      </w:divBdr>
    </w:div>
    <w:div w:id="386733240">
      <w:marLeft w:val="640"/>
      <w:marRight w:val="0"/>
      <w:marTop w:val="0"/>
      <w:marBottom w:val="0"/>
      <w:divBdr>
        <w:top w:val="none" w:sz="0" w:space="0" w:color="auto"/>
        <w:left w:val="none" w:sz="0" w:space="0" w:color="auto"/>
        <w:bottom w:val="none" w:sz="0" w:space="0" w:color="auto"/>
        <w:right w:val="none" w:sz="0" w:space="0" w:color="auto"/>
      </w:divBdr>
    </w:div>
    <w:div w:id="386804583">
      <w:marLeft w:val="640"/>
      <w:marRight w:val="0"/>
      <w:marTop w:val="0"/>
      <w:marBottom w:val="0"/>
      <w:divBdr>
        <w:top w:val="none" w:sz="0" w:space="0" w:color="auto"/>
        <w:left w:val="none" w:sz="0" w:space="0" w:color="auto"/>
        <w:bottom w:val="none" w:sz="0" w:space="0" w:color="auto"/>
        <w:right w:val="none" w:sz="0" w:space="0" w:color="auto"/>
      </w:divBdr>
    </w:div>
    <w:div w:id="386805256">
      <w:marLeft w:val="640"/>
      <w:marRight w:val="0"/>
      <w:marTop w:val="0"/>
      <w:marBottom w:val="0"/>
      <w:divBdr>
        <w:top w:val="none" w:sz="0" w:space="0" w:color="auto"/>
        <w:left w:val="none" w:sz="0" w:space="0" w:color="auto"/>
        <w:bottom w:val="none" w:sz="0" w:space="0" w:color="auto"/>
        <w:right w:val="none" w:sz="0" w:space="0" w:color="auto"/>
      </w:divBdr>
    </w:div>
    <w:div w:id="386875541">
      <w:marLeft w:val="640"/>
      <w:marRight w:val="0"/>
      <w:marTop w:val="0"/>
      <w:marBottom w:val="0"/>
      <w:divBdr>
        <w:top w:val="none" w:sz="0" w:space="0" w:color="auto"/>
        <w:left w:val="none" w:sz="0" w:space="0" w:color="auto"/>
        <w:bottom w:val="none" w:sz="0" w:space="0" w:color="auto"/>
        <w:right w:val="none" w:sz="0" w:space="0" w:color="auto"/>
      </w:divBdr>
    </w:div>
    <w:div w:id="386949837">
      <w:marLeft w:val="640"/>
      <w:marRight w:val="0"/>
      <w:marTop w:val="0"/>
      <w:marBottom w:val="0"/>
      <w:divBdr>
        <w:top w:val="none" w:sz="0" w:space="0" w:color="auto"/>
        <w:left w:val="none" w:sz="0" w:space="0" w:color="auto"/>
        <w:bottom w:val="none" w:sz="0" w:space="0" w:color="auto"/>
        <w:right w:val="none" w:sz="0" w:space="0" w:color="auto"/>
      </w:divBdr>
    </w:div>
    <w:div w:id="386952792">
      <w:marLeft w:val="640"/>
      <w:marRight w:val="0"/>
      <w:marTop w:val="0"/>
      <w:marBottom w:val="0"/>
      <w:divBdr>
        <w:top w:val="none" w:sz="0" w:space="0" w:color="auto"/>
        <w:left w:val="none" w:sz="0" w:space="0" w:color="auto"/>
        <w:bottom w:val="none" w:sz="0" w:space="0" w:color="auto"/>
        <w:right w:val="none" w:sz="0" w:space="0" w:color="auto"/>
      </w:divBdr>
    </w:div>
    <w:div w:id="387340016">
      <w:marLeft w:val="640"/>
      <w:marRight w:val="0"/>
      <w:marTop w:val="0"/>
      <w:marBottom w:val="0"/>
      <w:divBdr>
        <w:top w:val="none" w:sz="0" w:space="0" w:color="auto"/>
        <w:left w:val="none" w:sz="0" w:space="0" w:color="auto"/>
        <w:bottom w:val="none" w:sz="0" w:space="0" w:color="auto"/>
        <w:right w:val="none" w:sz="0" w:space="0" w:color="auto"/>
      </w:divBdr>
    </w:div>
    <w:div w:id="387342853">
      <w:marLeft w:val="640"/>
      <w:marRight w:val="0"/>
      <w:marTop w:val="0"/>
      <w:marBottom w:val="0"/>
      <w:divBdr>
        <w:top w:val="none" w:sz="0" w:space="0" w:color="auto"/>
        <w:left w:val="none" w:sz="0" w:space="0" w:color="auto"/>
        <w:bottom w:val="none" w:sz="0" w:space="0" w:color="auto"/>
        <w:right w:val="none" w:sz="0" w:space="0" w:color="auto"/>
      </w:divBdr>
    </w:div>
    <w:div w:id="387386075">
      <w:marLeft w:val="640"/>
      <w:marRight w:val="0"/>
      <w:marTop w:val="0"/>
      <w:marBottom w:val="0"/>
      <w:divBdr>
        <w:top w:val="none" w:sz="0" w:space="0" w:color="auto"/>
        <w:left w:val="none" w:sz="0" w:space="0" w:color="auto"/>
        <w:bottom w:val="none" w:sz="0" w:space="0" w:color="auto"/>
        <w:right w:val="none" w:sz="0" w:space="0" w:color="auto"/>
      </w:divBdr>
    </w:div>
    <w:div w:id="387460223">
      <w:marLeft w:val="640"/>
      <w:marRight w:val="0"/>
      <w:marTop w:val="0"/>
      <w:marBottom w:val="0"/>
      <w:divBdr>
        <w:top w:val="none" w:sz="0" w:space="0" w:color="auto"/>
        <w:left w:val="none" w:sz="0" w:space="0" w:color="auto"/>
        <w:bottom w:val="none" w:sz="0" w:space="0" w:color="auto"/>
        <w:right w:val="none" w:sz="0" w:space="0" w:color="auto"/>
      </w:divBdr>
    </w:div>
    <w:div w:id="387729640">
      <w:marLeft w:val="640"/>
      <w:marRight w:val="0"/>
      <w:marTop w:val="0"/>
      <w:marBottom w:val="0"/>
      <w:divBdr>
        <w:top w:val="none" w:sz="0" w:space="0" w:color="auto"/>
        <w:left w:val="none" w:sz="0" w:space="0" w:color="auto"/>
        <w:bottom w:val="none" w:sz="0" w:space="0" w:color="auto"/>
        <w:right w:val="none" w:sz="0" w:space="0" w:color="auto"/>
      </w:divBdr>
    </w:div>
    <w:div w:id="387917117">
      <w:marLeft w:val="640"/>
      <w:marRight w:val="0"/>
      <w:marTop w:val="0"/>
      <w:marBottom w:val="0"/>
      <w:divBdr>
        <w:top w:val="none" w:sz="0" w:space="0" w:color="auto"/>
        <w:left w:val="none" w:sz="0" w:space="0" w:color="auto"/>
        <w:bottom w:val="none" w:sz="0" w:space="0" w:color="auto"/>
        <w:right w:val="none" w:sz="0" w:space="0" w:color="auto"/>
      </w:divBdr>
    </w:div>
    <w:div w:id="387920449">
      <w:marLeft w:val="640"/>
      <w:marRight w:val="0"/>
      <w:marTop w:val="0"/>
      <w:marBottom w:val="0"/>
      <w:divBdr>
        <w:top w:val="none" w:sz="0" w:space="0" w:color="auto"/>
        <w:left w:val="none" w:sz="0" w:space="0" w:color="auto"/>
        <w:bottom w:val="none" w:sz="0" w:space="0" w:color="auto"/>
        <w:right w:val="none" w:sz="0" w:space="0" w:color="auto"/>
      </w:divBdr>
    </w:div>
    <w:div w:id="387996972">
      <w:marLeft w:val="640"/>
      <w:marRight w:val="0"/>
      <w:marTop w:val="0"/>
      <w:marBottom w:val="0"/>
      <w:divBdr>
        <w:top w:val="none" w:sz="0" w:space="0" w:color="auto"/>
        <w:left w:val="none" w:sz="0" w:space="0" w:color="auto"/>
        <w:bottom w:val="none" w:sz="0" w:space="0" w:color="auto"/>
        <w:right w:val="none" w:sz="0" w:space="0" w:color="auto"/>
      </w:divBdr>
    </w:div>
    <w:div w:id="388116183">
      <w:marLeft w:val="640"/>
      <w:marRight w:val="0"/>
      <w:marTop w:val="0"/>
      <w:marBottom w:val="0"/>
      <w:divBdr>
        <w:top w:val="none" w:sz="0" w:space="0" w:color="auto"/>
        <w:left w:val="none" w:sz="0" w:space="0" w:color="auto"/>
        <w:bottom w:val="none" w:sz="0" w:space="0" w:color="auto"/>
        <w:right w:val="none" w:sz="0" w:space="0" w:color="auto"/>
      </w:divBdr>
    </w:div>
    <w:div w:id="388187379">
      <w:marLeft w:val="640"/>
      <w:marRight w:val="0"/>
      <w:marTop w:val="0"/>
      <w:marBottom w:val="0"/>
      <w:divBdr>
        <w:top w:val="none" w:sz="0" w:space="0" w:color="auto"/>
        <w:left w:val="none" w:sz="0" w:space="0" w:color="auto"/>
        <w:bottom w:val="none" w:sz="0" w:space="0" w:color="auto"/>
        <w:right w:val="none" w:sz="0" w:space="0" w:color="auto"/>
      </w:divBdr>
    </w:div>
    <w:div w:id="388304553">
      <w:marLeft w:val="640"/>
      <w:marRight w:val="0"/>
      <w:marTop w:val="0"/>
      <w:marBottom w:val="0"/>
      <w:divBdr>
        <w:top w:val="none" w:sz="0" w:space="0" w:color="auto"/>
        <w:left w:val="none" w:sz="0" w:space="0" w:color="auto"/>
        <w:bottom w:val="none" w:sz="0" w:space="0" w:color="auto"/>
        <w:right w:val="none" w:sz="0" w:space="0" w:color="auto"/>
      </w:divBdr>
    </w:div>
    <w:div w:id="388462742">
      <w:marLeft w:val="640"/>
      <w:marRight w:val="0"/>
      <w:marTop w:val="0"/>
      <w:marBottom w:val="0"/>
      <w:divBdr>
        <w:top w:val="none" w:sz="0" w:space="0" w:color="auto"/>
        <w:left w:val="none" w:sz="0" w:space="0" w:color="auto"/>
        <w:bottom w:val="none" w:sz="0" w:space="0" w:color="auto"/>
        <w:right w:val="none" w:sz="0" w:space="0" w:color="auto"/>
      </w:divBdr>
    </w:div>
    <w:div w:id="388576501">
      <w:marLeft w:val="640"/>
      <w:marRight w:val="0"/>
      <w:marTop w:val="0"/>
      <w:marBottom w:val="0"/>
      <w:divBdr>
        <w:top w:val="none" w:sz="0" w:space="0" w:color="auto"/>
        <w:left w:val="none" w:sz="0" w:space="0" w:color="auto"/>
        <w:bottom w:val="none" w:sz="0" w:space="0" w:color="auto"/>
        <w:right w:val="none" w:sz="0" w:space="0" w:color="auto"/>
      </w:divBdr>
    </w:div>
    <w:div w:id="388694562">
      <w:marLeft w:val="640"/>
      <w:marRight w:val="0"/>
      <w:marTop w:val="0"/>
      <w:marBottom w:val="0"/>
      <w:divBdr>
        <w:top w:val="none" w:sz="0" w:space="0" w:color="auto"/>
        <w:left w:val="none" w:sz="0" w:space="0" w:color="auto"/>
        <w:bottom w:val="none" w:sz="0" w:space="0" w:color="auto"/>
        <w:right w:val="none" w:sz="0" w:space="0" w:color="auto"/>
      </w:divBdr>
    </w:div>
    <w:div w:id="388847892">
      <w:marLeft w:val="640"/>
      <w:marRight w:val="0"/>
      <w:marTop w:val="0"/>
      <w:marBottom w:val="0"/>
      <w:divBdr>
        <w:top w:val="none" w:sz="0" w:space="0" w:color="auto"/>
        <w:left w:val="none" w:sz="0" w:space="0" w:color="auto"/>
        <w:bottom w:val="none" w:sz="0" w:space="0" w:color="auto"/>
        <w:right w:val="none" w:sz="0" w:space="0" w:color="auto"/>
      </w:divBdr>
    </w:div>
    <w:div w:id="388958818">
      <w:marLeft w:val="640"/>
      <w:marRight w:val="0"/>
      <w:marTop w:val="0"/>
      <w:marBottom w:val="0"/>
      <w:divBdr>
        <w:top w:val="none" w:sz="0" w:space="0" w:color="auto"/>
        <w:left w:val="none" w:sz="0" w:space="0" w:color="auto"/>
        <w:bottom w:val="none" w:sz="0" w:space="0" w:color="auto"/>
        <w:right w:val="none" w:sz="0" w:space="0" w:color="auto"/>
      </w:divBdr>
    </w:div>
    <w:div w:id="388963118">
      <w:marLeft w:val="640"/>
      <w:marRight w:val="0"/>
      <w:marTop w:val="0"/>
      <w:marBottom w:val="0"/>
      <w:divBdr>
        <w:top w:val="none" w:sz="0" w:space="0" w:color="auto"/>
        <w:left w:val="none" w:sz="0" w:space="0" w:color="auto"/>
        <w:bottom w:val="none" w:sz="0" w:space="0" w:color="auto"/>
        <w:right w:val="none" w:sz="0" w:space="0" w:color="auto"/>
      </w:divBdr>
    </w:div>
    <w:div w:id="389040591">
      <w:marLeft w:val="640"/>
      <w:marRight w:val="0"/>
      <w:marTop w:val="0"/>
      <w:marBottom w:val="0"/>
      <w:divBdr>
        <w:top w:val="none" w:sz="0" w:space="0" w:color="auto"/>
        <w:left w:val="none" w:sz="0" w:space="0" w:color="auto"/>
        <w:bottom w:val="none" w:sz="0" w:space="0" w:color="auto"/>
        <w:right w:val="none" w:sz="0" w:space="0" w:color="auto"/>
      </w:divBdr>
    </w:div>
    <w:div w:id="389113540">
      <w:marLeft w:val="640"/>
      <w:marRight w:val="0"/>
      <w:marTop w:val="0"/>
      <w:marBottom w:val="0"/>
      <w:divBdr>
        <w:top w:val="none" w:sz="0" w:space="0" w:color="auto"/>
        <w:left w:val="none" w:sz="0" w:space="0" w:color="auto"/>
        <w:bottom w:val="none" w:sz="0" w:space="0" w:color="auto"/>
        <w:right w:val="none" w:sz="0" w:space="0" w:color="auto"/>
      </w:divBdr>
    </w:div>
    <w:div w:id="389235556">
      <w:marLeft w:val="640"/>
      <w:marRight w:val="0"/>
      <w:marTop w:val="0"/>
      <w:marBottom w:val="0"/>
      <w:divBdr>
        <w:top w:val="none" w:sz="0" w:space="0" w:color="auto"/>
        <w:left w:val="none" w:sz="0" w:space="0" w:color="auto"/>
        <w:bottom w:val="none" w:sz="0" w:space="0" w:color="auto"/>
        <w:right w:val="none" w:sz="0" w:space="0" w:color="auto"/>
      </w:divBdr>
    </w:div>
    <w:div w:id="389302309">
      <w:marLeft w:val="640"/>
      <w:marRight w:val="0"/>
      <w:marTop w:val="0"/>
      <w:marBottom w:val="0"/>
      <w:divBdr>
        <w:top w:val="none" w:sz="0" w:space="0" w:color="auto"/>
        <w:left w:val="none" w:sz="0" w:space="0" w:color="auto"/>
        <w:bottom w:val="none" w:sz="0" w:space="0" w:color="auto"/>
        <w:right w:val="none" w:sz="0" w:space="0" w:color="auto"/>
      </w:divBdr>
    </w:div>
    <w:div w:id="389305780">
      <w:marLeft w:val="640"/>
      <w:marRight w:val="0"/>
      <w:marTop w:val="0"/>
      <w:marBottom w:val="0"/>
      <w:divBdr>
        <w:top w:val="none" w:sz="0" w:space="0" w:color="auto"/>
        <w:left w:val="none" w:sz="0" w:space="0" w:color="auto"/>
        <w:bottom w:val="none" w:sz="0" w:space="0" w:color="auto"/>
        <w:right w:val="none" w:sz="0" w:space="0" w:color="auto"/>
      </w:divBdr>
    </w:div>
    <w:div w:id="389353343">
      <w:marLeft w:val="640"/>
      <w:marRight w:val="0"/>
      <w:marTop w:val="0"/>
      <w:marBottom w:val="0"/>
      <w:divBdr>
        <w:top w:val="none" w:sz="0" w:space="0" w:color="auto"/>
        <w:left w:val="none" w:sz="0" w:space="0" w:color="auto"/>
        <w:bottom w:val="none" w:sz="0" w:space="0" w:color="auto"/>
        <w:right w:val="none" w:sz="0" w:space="0" w:color="auto"/>
      </w:divBdr>
    </w:div>
    <w:div w:id="389354094">
      <w:marLeft w:val="640"/>
      <w:marRight w:val="0"/>
      <w:marTop w:val="0"/>
      <w:marBottom w:val="0"/>
      <w:divBdr>
        <w:top w:val="none" w:sz="0" w:space="0" w:color="auto"/>
        <w:left w:val="none" w:sz="0" w:space="0" w:color="auto"/>
        <w:bottom w:val="none" w:sz="0" w:space="0" w:color="auto"/>
        <w:right w:val="none" w:sz="0" w:space="0" w:color="auto"/>
      </w:divBdr>
    </w:div>
    <w:div w:id="389500516">
      <w:marLeft w:val="640"/>
      <w:marRight w:val="0"/>
      <w:marTop w:val="0"/>
      <w:marBottom w:val="0"/>
      <w:divBdr>
        <w:top w:val="none" w:sz="0" w:space="0" w:color="auto"/>
        <w:left w:val="none" w:sz="0" w:space="0" w:color="auto"/>
        <w:bottom w:val="none" w:sz="0" w:space="0" w:color="auto"/>
        <w:right w:val="none" w:sz="0" w:space="0" w:color="auto"/>
      </w:divBdr>
    </w:div>
    <w:div w:id="389885619">
      <w:marLeft w:val="640"/>
      <w:marRight w:val="0"/>
      <w:marTop w:val="0"/>
      <w:marBottom w:val="0"/>
      <w:divBdr>
        <w:top w:val="none" w:sz="0" w:space="0" w:color="auto"/>
        <w:left w:val="none" w:sz="0" w:space="0" w:color="auto"/>
        <w:bottom w:val="none" w:sz="0" w:space="0" w:color="auto"/>
        <w:right w:val="none" w:sz="0" w:space="0" w:color="auto"/>
      </w:divBdr>
    </w:div>
    <w:div w:id="390009868">
      <w:marLeft w:val="640"/>
      <w:marRight w:val="0"/>
      <w:marTop w:val="0"/>
      <w:marBottom w:val="0"/>
      <w:divBdr>
        <w:top w:val="none" w:sz="0" w:space="0" w:color="auto"/>
        <w:left w:val="none" w:sz="0" w:space="0" w:color="auto"/>
        <w:bottom w:val="none" w:sz="0" w:space="0" w:color="auto"/>
        <w:right w:val="none" w:sz="0" w:space="0" w:color="auto"/>
      </w:divBdr>
    </w:div>
    <w:div w:id="390033008">
      <w:marLeft w:val="640"/>
      <w:marRight w:val="0"/>
      <w:marTop w:val="0"/>
      <w:marBottom w:val="0"/>
      <w:divBdr>
        <w:top w:val="none" w:sz="0" w:space="0" w:color="auto"/>
        <w:left w:val="none" w:sz="0" w:space="0" w:color="auto"/>
        <w:bottom w:val="none" w:sz="0" w:space="0" w:color="auto"/>
        <w:right w:val="none" w:sz="0" w:space="0" w:color="auto"/>
      </w:divBdr>
    </w:div>
    <w:div w:id="390160377">
      <w:marLeft w:val="640"/>
      <w:marRight w:val="0"/>
      <w:marTop w:val="0"/>
      <w:marBottom w:val="0"/>
      <w:divBdr>
        <w:top w:val="none" w:sz="0" w:space="0" w:color="auto"/>
        <w:left w:val="none" w:sz="0" w:space="0" w:color="auto"/>
        <w:bottom w:val="none" w:sz="0" w:space="0" w:color="auto"/>
        <w:right w:val="none" w:sz="0" w:space="0" w:color="auto"/>
      </w:divBdr>
    </w:div>
    <w:div w:id="390202995">
      <w:marLeft w:val="640"/>
      <w:marRight w:val="0"/>
      <w:marTop w:val="0"/>
      <w:marBottom w:val="0"/>
      <w:divBdr>
        <w:top w:val="none" w:sz="0" w:space="0" w:color="auto"/>
        <w:left w:val="none" w:sz="0" w:space="0" w:color="auto"/>
        <w:bottom w:val="none" w:sz="0" w:space="0" w:color="auto"/>
        <w:right w:val="none" w:sz="0" w:space="0" w:color="auto"/>
      </w:divBdr>
    </w:div>
    <w:div w:id="390617952">
      <w:marLeft w:val="640"/>
      <w:marRight w:val="0"/>
      <w:marTop w:val="0"/>
      <w:marBottom w:val="0"/>
      <w:divBdr>
        <w:top w:val="none" w:sz="0" w:space="0" w:color="auto"/>
        <w:left w:val="none" w:sz="0" w:space="0" w:color="auto"/>
        <w:bottom w:val="none" w:sz="0" w:space="0" w:color="auto"/>
        <w:right w:val="none" w:sz="0" w:space="0" w:color="auto"/>
      </w:divBdr>
    </w:div>
    <w:div w:id="390665001">
      <w:marLeft w:val="640"/>
      <w:marRight w:val="0"/>
      <w:marTop w:val="0"/>
      <w:marBottom w:val="0"/>
      <w:divBdr>
        <w:top w:val="none" w:sz="0" w:space="0" w:color="auto"/>
        <w:left w:val="none" w:sz="0" w:space="0" w:color="auto"/>
        <w:bottom w:val="none" w:sz="0" w:space="0" w:color="auto"/>
        <w:right w:val="none" w:sz="0" w:space="0" w:color="auto"/>
      </w:divBdr>
    </w:div>
    <w:div w:id="390888761">
      <w:marLeft w:val="640"/>
      <w:marRight w:val="0"/>
      <w:marTop w:val="0"/>
      <w:marBottom w:val="0"/>
      <w:divBdr>
        <w:top w:val="none" w:sz="0" w:space="0" w:color="auto"/>
        <w:left w:val="none" w:sz="0" w:space="0" w:color="auto"/>
        <w:bottom w:val="none" w:sz="0" w:space="0" w:color="auto"/>
        <w:right w:val="none" w:sz="0" w:space="0" w:color="auto"/>
      </w:divBdr>
    </w:div>
    <w:div w:id="391001024">
      <w:marLeft w:val="640"/>
      <w:marRight w:val="0"/>
      <w:marTop w:val="0"/>
      <w:marBottom w:val="0"/>
      <w:divBdr>
        <w:top w:val="none" w:sz="0" w:space="0" w:color="auto"/>
        <w:left w:val="none" w:sz="0" w:space="0" w:color="auto"/>
        <w:bottom w:val="none" w:sz="0" w:space="0" w:color="auto"/>
        <w:right w:val="none" w:sz="0" w:space="0" w:color="auto"/>
      </w:divBdr>
    </w:div>
    <w:div w:id="391076630">
      <w:marLeft w:val="640"/>
      <w:marRight w:val="0"/>
      <w:marTop w:val="0"/>
      <w:marBottom w:val="0"/>
      <w:divBdr>
        <w:top w:val="none" w:sz="0" w:space="0" w:color="auto"/>
        <w:left w:val="none" w:sz="0" w:space="0" w:color="auto"/>
        <w:bottom w:val="none" w:sz="0" w:space="0" w:color="auto"/>
        <w:right w:val="none" w:sz="0" w:space="0" w:color="auto"/>
      </w:divBdr>
    </w:div>
    <w:div w:id="391079217">
      <w:marLeft w:val="640"/>
      <w:marRight w:val="0"/>
      <w:marTop w:val="0"/>
      <w:marBottom w:val="0"/>
      <w:divBdr>
        <w:top w:val="none" w:sz="0" w:space="0" w:color="auto"/>
        <w:left w:val="none" w:sz="0" w:space="0" w:color="auto"/>
        <w:bottom w:val="none" w:sz="0" w:space="0" w:color="auto"/>
        <w:right w:val="none" w:sz="0" w:space="0" w:color="auto"/>
      </w:divBdr>
    </w:div>
    <w:div w:id="391125178">
      <w:marLeft w:val="640"/>
      <w:marRight w:val="0"/>
      <w:marTop w:val="0"/>
      <w:marBottom w:val="0"/>
      <w:divBdr>
        <w:top w:val="none" w:sz="0" w:space="0" w:color="auto"/>
        <w:left w:val="none" w:sz="0" w:space="0" w:color="auto"/>
        <w:bottom w:val="none" w:sz="0" w:space="0" w:color="auto"/>
        <w:right w:val="none" w:sz="0" w:space="0" w:color="auto"/>
      </w:divBdr>
    </w:div>
    <w:div w:id="391125566">
      <w:marLeft w:val="640"/>
      <w:marRight w:val="0"/>
      <w:marTop w:val="0"/>
      <w:marBottom w:val="0"/>
      <w:divBdr>
        <w:top w:val="none" w:sz="0" w:space="0" w:color="auto"/>
        <w:left w:val="none" w:sz="0" w:space="0" w:color="auto"/>
        <w:bottom w:val="none" w:sz="0" w:space="0" w:color="auto"/>
        <w:right w:val="none" w:sz="0" w:space="0" w:color="auto"/>
      </w:divBdr>
    </w:div>
    <w:div w:id="391201869">
      <w:marLeft w:val="640"/>
      <w:marRight w:val="0"/>
      <w:marTop w:val="0"/>
      <w:marBottom w:val="0"/>
      <w:divBdr>
        <w:top w:val="none" w:sz="0" w:space="0" w:color="auto"/>
        <w:left w:val="none" w:sz="0" w:space="0" w:color="auto"/>
        <w:bottom w:val="none" w:sz="0" w:space="0" w:color="auto"/>
        <w:right w:val="none" w:sz="0" w:space="0" w:color="auto"/>
      </w:divBdr>
    </w:div>
    <w:div w:id="391268580">
      <w:marLeft w:val="640"/>
      <w:marRight w:val="0"/>
      <w:marTop w:val="0"/>
      <w:marBottom w:val="0"/>
      <w:divBdr>
        <w:top w:val="none" w:sz="0" w:space="0" w:color="auto"/>
        <w:left w:val="none" w:sz="0" w:space="0" w:color="auto"/>
        <w:bottom w:val="none" w:sz="0" w:space="0" w:color="auto"/>
        <w:right w:val="none" w:sz="0" w:space="0" w:color="auto"/>
      </w:divBdr>
    </w:div>
    <w:div w:id="391347777">
      <w:marLeft w:val="640"/>
      <w:marRight w:val="0"/>
      <w:marTop w:val="0"/>
      <w:marBottom w:val="0"/>
      <w:divBdr>
        <w:top w:val="none" w:sz="0" w:space="0" w:color="auto"/>
        <w:left w:val="none" w:sz="0" w:space="0" w:color="auto"/>
        <w:bottom w:val="none" w:sz="0" w:space="0" w:color="auto"/>
        <w:right w:val="none" w:sz="0" w:space="0" w:color="auto"/>
      </w:divBdr>
    </w:div>
    <w:div w:id="391468958">
      <w:marLeft w:val="640"/>
      <w:marRight w:val="0"/>
      <w:marTop w:val="0"/>
      <w:marBottom w:val="0"/>
      <w:divBdr>
        <w:top w:val="none" w:sz="0" w:space="0" w:color="auto"/>
        <w:left w:val="none" w:sz="0" w:space="0" w:color="auto"/>
        <w:bottom w:val="none" w:sz="0" w:space="0" w:color="auto"/>
        <w:right w:val="none" w:sz="0" w:space="0" w:color="auto"/>
      </w:divBdr>
    </w:div>
    <w:div w:id="391469839">
      <w:marLeft w:val="640"/>
      <w:marRight w:val="0"/>
      <w:marTop w:val="0"/>
      <w:marBottom w:val="0"/>
      <w:divBdr>
        <w:top w:val="none" w:sz="0" w:space="0" w:color="auto"/>
        <w:left w:val="none" w:sz="0" w:space="0" w:color="auto"/>
        <w:bottom w:val="none" w:sz="0" w:space="0" w:color="auto"/>
        <w:right w:val="none" w:sz="0" w:space="0" w:color="auto"/>
      </w:divBdr>
    </w:div>
    <w:div w:id="391587077">
      <w:marLeft w:val="640"/>
      <w:marRight w:val="0"/>
      <w:marTop w:val="0"/>
      <w:marBottom w:val="0"/>
      <w:divBdr>
        <w:top w:val="none" w:sz="0" w:space="0" w:color="auto"/>
        <w:left w:val="none" w:sz="0" w:space="0" w:color="auto"/>
        <w:bottom w:val="none" w:sz="0" w:space="0" w:color="auto"/>
        <w:right w:val="none" w:sz="0" w:space="0" w:color="auto"/>
      </w:divBdr>
    </w:div>
    <w:div w:id="391657402">
      <w:marLeft w:val="640"/>
      <w:marRight w:val="0"/>
      <w:marTop w:val="0"/>
      <w:marBottom w:val="0"/>
      <w:divBdr>
        <w:top w:val="none" w:sz="0" w:space="0" w:color="auto"/>
        <w:left w:val="none" w:sz="0" w:space="0" w:color="auto"/>
        <w:bottom w:val="none" w:sz="0" w:space="0" w:color="auto"/>
        <w:right w:val="none" w:sz="0" w:space="0" w:color="auto"/>
      </w:divBdr>
    </w:div>
    <w:div w:id="391662612">
      <w:marLeft w:val="640"/>
      <w:marRight w:val="0"/>
      <w:marTop w:val="0"/>
      <w:marBottom w:val="0"/>
      <w:divBdr>
        <w:top w:val="none" w:sz="0" w:space="0" w:color="auto"/>
        <w:left w:val="none" w:sz="0" w:space="0" w:color="auto"/>
        <w:bottom w:val="none" w:sz="0" w:space="0" w:color="auto"/>
        <w:right w:val="none" w:sz="0" w:space="0" w:color="auto"/>
      </w:divBdr>
    </w:div>
    <w:div w:id="391662889">
      <w:marLeft w:val="640"/>
      <w:marRight w:val="0"/>
      <w:marTop w:val="0"/>
      <w:marBottom w:val="0"/>
      <w:divBdr>
        <w:top w:val="none" w:sz="0" w:space="0" w:color="auto"/>
        <w:left w:val="none" w:sz="0" w:space="0" w:color="auto"/>
        <w:bottom w:val="none" w:sz="0" w:space="0" w:color="auto"/>
        <w:right w:val="none" w:sz="0" w:space="0" w:color="auto"/>
      </w:divBdr>
    </w:div>
    <w:div w:id="391664368">
      <w:marLeft w:val="640"/>
      <w:marRight w:val="0"/>
      <w:marTop w:val="0"/>
      <w:marBottom w:val="0"/>
      <w:divBdr>
        <w:top w:val="none" w:sz="0" w:space="0" w:color="auto"/>
        <w:left w:val="none" w:sz="0" w:space="0" w:color="auto"/>
        <w:bottom w:val="none" w:sz="0" w:space="0" w:color="auto"/>
        <w:right w:val="none" w:sz="0" w:space="0" w:color="auto"/>
      </w:divBdr>
    </w:div>
    <w:div w:id="391733198">
      <w:marLeft w:val="640"/>
      <w:marRight w:val="0"/>
      <w:marTop w:val="0"/>
      <w:marBottom w:val="0"/>
      <w:divBdr>
        <w:top w:val="none" w:sz="0" w:space="0" w:color="auto"/>
        <w:left w:val="none" w:sz="0" w:space="0" w:color="auto"/>
        <w:bottom w:val="none" w:sz="0" w:space="0" w:color="auto"/>
        <w:right w:val="none" w:sz="0" w:space="0" w:color="auto"/>
      </w:divBdr>
    </w:div>
    <w:div w:id="391736222">
      <w:marLeft w:val="640"/>
      <w:marRight w:val="0"/>
      <w:marTop w:val="0"/>
      <w:marBottom w:val="0"/>
      <w:divBdr>
        <w:top w:val="none" w:sz="0" w:space="0" w:color="auto"/>
        <w:left w:val="none" w:sz="0" w:space="0" w:color="auto"/>
        <w:bottom w:val="none" w:sz="0" w:space="0" w:color="auto"/>
        <w:right w:val="none" w:sz="0" w:space="0" w:color="auto"/>
      </w:divBdr>
    </w:div>
    <w:div w:id="391848354">
      <w:marLeft w:val="640"/>
      <w:marRight w:val="0"/>
      <w:marTop w:val="0"/>
      <w:marBottom w:val="0"/>
      <w:divBdr>
        <w:top w:val="none" w:sz="0" w:space="0" w:color="auto"/>
        <w:left w:val="none" w:sz="0" w:space="0" w:color="auto"/>
        <w:bottom w:val="none" w:sz="0" w:space="0" w:color="auto"/>
        <w:right w:val="none" w:sz="0" w:space="0" w:color="auto"/>
      </w:divBdr>
    </w:div>
    <w:div w:id="391853736">
      <w:marLeft w:val="640"/>
      <w:marRight w:val="0"/>
      <w:marTop w:val="0"/>
      <w:marBottom w:val="0"/>
      <w:divBdr>
        <w:top w:val="none" w:sz="0" w:space="0" w:color="auto"/>
        <w:left w:val="none" w:sz="0" w:space="0" w:color="auto"/>
        <w:bottom w:val="none" w:sz="0" w:space="0" w:color="auto"/>
        <w:right w:val="none" w:sz="0" w:space="0" w:color="auto"/>
      </w:divBdr>
    </w:div>
    <w:div w:id="391971359">
      <w:marLeft w:val="640"/>
      <w:marRight w:val="0"/>
      <w:marTop w:val="0"/>
      <w:marBottom w:val="0"/>
      <w:divBdr>
        <w:top w:val="none" w:sz="0" w:space="0" w:color="auto"/>
        <w:left w:val="none" w:sz="0" w:space="0" w:color="auto"/>
        <w:bottom w:val="none" w:sz="0" w:space="0" w:color="auto"/>
        <w:right w:val="none" w:sz="0" w:space="0" w:color="auto"/>
      </w:divBdr>
    </w:div>
    <w:div w:id="392123265">
      <w:marLeft w:val="640"/>
      <w:marRight w:val="0"/>
      <w:marTop w:val="0"/>
      <w:marBottom w:val="0"/>
      <w:divBdr>
        <w:top w:val="none" w:sz="0" w:space="0" w:color="auto"/>
        <w:left w:val="none" w:sz="0" w:space="0" w:color="auto"/>
        <w:bottom w:val="none" w:sz="0" w:space="0" w:color="auto"/>
        <w:right w:val="none" w:sz="0" w:space="0" w:color="auto"/>
      </w:divBdr>
    </w:div>
    <w:div w:id="392198329">
      <w:marLeft w:val="640"/>
      <w:marRight w:val="0"/>
      <w:marTop w:val="0"/>
      <w:marBottom w:val="0"/>
      <w:divBdr>
        <w:top w:val="none" w:sz="0" w:space="0" w:color="auto"/>
        <w:left w:val="none" w:sz="0" w:space="0" w:color="auto"/>
        <w:bottom w:val="none" w:sz="0" w:space="0" w:color="auto"/>
        <w:right w:val="none" w:sz="0" w:space="0" w:color="auto"/>
      </w:divBdr>
    </w:div>
    <w:div w:id="392237326">
      <w:marLeft w:val="640"/>
      <w:marRight w:val="0"/>
      <w:marTop w:val="0"/>
      <w:marBottom w:val="0"/>
      <w:divBdr>
        <w:top w:val="none" w:sz="0" w:space="0" w:color="auto"/>
        <w:left w:val="none" w:sz="0" w:space="0" w:color="auto"/>
        <w:bottom w:val="none" w:sz="0" w:space="0" w:color="auto"/>
        <w:right w:val="none" w:sz="0" w:space="0" w:color="auto"/>
      </w:divBdr>
    </w:div>
    <w:div w:id="392237896">
      <w:marLeft w:val="640"/>
      <w:marRight w:val="0"/>
      <w:marTop w:val="0"/>
      <w:marBottom w:val="0"/>
      <w:divBdr>
        <w:top w:val="none" w:sz="0" w:space="0" w:color="auto"/>
        <w:left w:val="none" w:sz="0" w:space="0" w:color="auto"/>
        <w:bottom w:val="none" w:sz="0" w:space="0" w:color="auto"/>
        <w:right w:val="none" w:sz="0" w:space="0" w:color="auto"/>
      </w:divBdr>
    </w:div>
    <w:div w:id="392243967">
      <w:marLeft w:val="640"/>
      <w:marRight w:val="0"/>
      <w:marTop w:val="0"/>
      <w:marBottom w:val="0"/>
      <w:divBdr>
        <w:top w:val="none" w:sz="0" w:space="0" w:color="auto"/>
        <w:left w:val="none" w:sz="0" w:space="0" w:color="auto"/>
        <w:bottom w:val="none" w:sz="0" w:space="0" w:color="auto"/>
        <w:right w:val="none" w:sz="0" w:space="0" w:color="auto"/>
      </w:divBdr>
    </w:div>
    <w:div w:id="392311402">
      <w:marLeft w:val="640"/>
      <w:marRight w:val="0"/>
      <w:marTop w:val="0"/>
      <w:marBottom w:val="0"/>
      <w:divBdr>
        <w:top w:val="none" w:sz="0" w:space="0" w:color="auto"/>
        <w:left w:val="none" w:sz="0" w:space="0" w:color="auto"/>
        <w:bottom w:val="none" w:sz="0" w:space="0" w:color="auto"/>
        <w:right w:val="none" w:sz="0" w:space="0" w:color="auto"/>
      </w:divBdr>
    </w:div>
    <w:div w:id="392319263">
      <w:marLeft w:val="640"/>
      <w:marRight w:val="0"/>
      <w:marTop w:val="0"/>
      <w:marBottom w:val="0"/>
      <w:divBdr>
        <w:top w:val="none" w:sz="0" w:space="0" w:color="auto"/>
        <w:left w:val="none" w:sz="0" w:space="0" w:color="auto"/>
        <w:bottom w:val="none" w:sz="0" w:space="0" w:color="auto"/>
        <w:right w:val="none" w:sz="0" w:space="0" w:color="auto"/>
      </w:divBdr>
    </w:div>
    <w:div w:id="392430723">
      <w:marLeft w:val="640"/>
      <w:marRight w:val="0"/>
      <w:marTop w:val="0"/>
      <w:marBottom w:val="0"/>
      <w:divBdr>
        <w:top w:val="none" w:sz="0" w:space="0" w:color="auto"/>
        <w:left w:val="none" w:sz="0" w:space="0" w:color="auto"/>
        <w:bottom w:val="none" w:sz="0" w:space="0" w:color="auto"/>
        <w:right w:val="none" w:sz="0" w:space="0" w:color="auto"/>
      </w:divBdr>
    </w:div>
    <w:div w:id="392433082">
      <w:marLeft w:val="640"/>
      <w:marRight w:val="0"/>
      <w:marTop w:val="0"/>
      <w:marBottom w:val="0"/>
      <w:divBdr>
        <w:top w:val="none" w:sz="0" w:space="0" w:color="auto"/>
        <w:left w:val="none" w:sz="0" w:space="0" w:color="auto"/>
        <w:bottom w:val="none" w:sz="0" w:space="0" w:color="auto"/>
        <w:right w:val="none" w:sz="0" w:space="0" w:color="auto"/>
      </w:divBdr>
    </w:div>
    <w:div w:id="392434111">
      <w:marLeft w:val="640"/>
      <w:marRight w:val="0"/>
      <w:marTop w:val="0"/>
      <w:marBottom w:val="0"/>
      <w:divBdr>
        <w:top w:val="none" w:sz="0" w:space="0" w:color="auto"/>
        <w:left w:val="none" w:sz="0" w:space="0" w:color="auto"/>
        <w:bottom w:val="none" w:sz="0" w:space="0" w:color="auto"/>
        <w:right w:val="none" w:sz="0" w:space="0" w:color="auto"/>
      </w:divBdr>
    </w:div>
    <w:div w:id="392434460">
      <w:marLeft w:val="640"/>
      <w:marRight w:val="0"/>
      <w:marTop w:val="0"/>
      <w:marBottom w:val="0"/>
      <w:divBdr>
        <w:top w:val="none" w:sz="0" w:space="0" w:color="auto"/>
        <w:left w:val="none" w:sz="0" w:space="0" w:color="auto"/>
        <w:bottom w:val="none" w:sz="0" w:space="0" w:color="auto"/>
        <w:right w:val="none" w:sz="0" w:space="0" w:color="auto"/>
      </w:divBdr>
    </w:div>
    <w:div w:id="392436970">
      <w:marLeft w:val="640"/>
      <w:marRight w:val="0"/>
      <w:marTop w:val="0"/>
      <w:marBottom w:val="0"/>
      <w:divBdr>
        <w:top w:val="none" w:sz="0" w:space="0" w:color="auto"/>
        <w:left w:val="none" w:sz="0" w:space="0" w:color="auto"/>
        <w:bottom w:val="none" w:sz="0" w:space="0" w:color="auto"/>
        <w:right w:val="none" w:sz="0" w:space="0" w:color="auto"/>
      </w:divBdr>
    </w:div>
    <w:div w:id="392503977">
      <w:marLeft w:val="640"/>
      <w:marRight w:val="0"/>
      <w:marTop w:val="0"/>
      <w:marBottom w:val="0"/>
      <w:divBdr>
        <w:top w:val="none" w:sz="0" w:space="0" w:color="auto"/>
        <w:left w:val="none" w:sz="0" w:space="0" w:color="auto"/>
        <w:bottom w:val="none" w:sz="0" w:space="0" w:color="auto"/>
        <w:right w:val="none" w:sz="0" w:space="0" w:color="auto"/>
      </w:divBdr>
    </w:div>
    <w:div w:id="392510060">
      <w:marLeft w:val="480"/>
      <w:marRight w:val="0"/>
      <w:marTop w:val="0"/>
      <w:marBottom w:val="0"/>
      <w:divBdr>
        <w:top w:val="none" w:sz="0" w:space="0" w:color="auto"/>
        <w:left w:val="none" w:sz="0" w:space="0" w:color="auto"/>
        <w:bottom w:val="none" w:sz="0" w:space="0" w:color="auto"/>
        <w:right w:val="none" w:sz="0" w:space="0" w:color="auto"/>
      </w:divBdr>
    </w:div>
    <w:div w:id="392512794">
      <w:marLeft w:val="640"/>
      <w:marRight w:val="0"/>
      <w:marTop w:val="0"/>
      <w:marBottom w:val="0"/>
      <w:divBdr>
        <w:top w:val="none" w:sz="0" w:space="0" w:color="auto"/>
        <w:left w:val="none" w:sz="0" w:space="0" w:color="auto"/>
        <w:bottom w:val="none" w:sz="0" w:space="0" w:color="auto"/>
        <w:right w:val="none" w:sz="0" w:space="0" w:color="auto"/>
      </w:divBdr>
    </w:div>
    <w:div w:id="392583563">
      <w:marLeft w:val="640"/>
      <w:marRight w:val="0"/>
      <w:marTop w:val="0"/>
      <w:marBottom w:val="0"/>
      <w:divBdr>
        <w:top w:val="none" w:sz="0" w:space="0" w:color="auto"/>
        <w:left w:val="none" w:sz="0" w:space="0" w:color="auto"/>
        <w:bottom w:val="none" w:sz="0" w:space="0" w:color="auto"/>
        <w:right w:val="none" w:sz="0" w:space="0" w:color="auto"/>
      </w:divBdr>
    </w:div>
    <w:div w:id="392776818">
      <w:marLeft w:val="640"/>
      <w:marRight w:val="0"/>
      <w:marTop w:val="0"/>
      <w:marBottom w:val="0"/>
      <w:divBdr>
        <w:top w:val="none" w:sz="0" w:space="0" w:color="auto"/>
        <w:left w:val="none" w:sz="0" w:space="0" w:color="auto"/>
        <w:bottom w:val="none" w:sz="0" w:space="0" w:color="auto"/>
        <w:right w:val="none" w:sz="0" w:space="0" w:color="auto"/>
      </w:divBdr>
    </w:div>
    <w:div w:id="392778056">
      <w:marLeft w:val="640"/>
      <w:marRight w:val="0"/>
      <w:marTop w:val="0"/>
      <w:marBottom w:val="0"/>
      <w:divBdr>
        <w:top w:val="none" w:sz="0" w:space="0" w:color="auto"/>
        <w:left w:val="none" w:sz="0" w:space="0" w:color="auto"/>
        <w:bottom w:val="none" w:sz="0" w:space="0" w:color="auto"/>
        <w:right w:val="none" w:sz="0" w:space="0" w:color="auto"/>
      </w:divBdr>
    </w:div>
    <w:div w:id="392892931">
      <w:marLeft w:val="640"/>
      <w:marRight w:val="0"/>
      <w:marTop w:val="0"/>
      <w:marBottom w:val="0"/>
      <w:divBdr>
        <w:top w:val="none" w:sz="0" w:space="0" w:color="auto"/>
        <w:left w:val="none" w:sz="0" w:space="0" w:color="auto"/>
        <w:bottom w:val="none" w:sz="0" w:space="0" w:color="auto"/>
        <w:right w:val="none" w:sz="0" w:space="0" w:color="auto"/>
      </w:divBdr>
    </w:div>
    <w:div w:id="392894071">
      <w:marLeft w:val="640"/>
      <w:marRight w:val="0"/>
      <w:marTop w:val="0"/>
      <w:marBottom w:val="0"/>
      <w:divBdr>
        <w:top w:val="none" w:sz="0" w:space="0" w:color="auto"/>
        <w:left w:val="none" w:sz="0" w:space="0" w:color="auto"/>
        <w:bottom w:val="none" w:sz="0" w:space="0" w:color="auto"/>
        <w:right w:val="none" w:sz="0" w:space="0" w:color="auto"/>
      </w:divBdr>
    </w:div>
    <w:div w:id="392894708">
      <w:marLeft w:val="640"/>
      <w:marRight w:val="0"/>
      <w:marTop w:val="0"/>
      <w:marBottom w:val="0"/>
      <w:divBdr>
        <w:top w:val="none" w:sz="0" w:space="0" w:color="auto"/>
        <w:left w:val="none" w:sz="0" w:space="0" w:color="auto"/>
        <w:bottom w:val="none" w:sz="0" w:space="0" w:color="auto"/>
        <w:right w:val="none" w:sz="0" w:space="0" w:color="auto"/>
      </w:divBdr>
    </w:div>
    <w:div w:id="392897056">
      <w:marLeft w:val="640"/>
      <w:marRight w:val="0"/>
      <w:marTop w:val="0"/>
      <w:marBottom w:val="0"/>
      <w:divBdr>
        <w:top w:val="none" w:sz="0" w:space="0" w:color="auto"/>
        <w:left w:val="none" w:sz="0" w:space="0" w:color="auto"/>
        <w:bottom w:val="none" w:sz="0" w:space="0" w:color="auto"/>
        <w:right w:val="none" w:sz="0" w:space="0" w:color="auto"/>
      </w:divBdr>
    </w:div>
    <w:div w:id="393045433">
      <w:marLeft w:val="640"/>
      <w:marRight w:val="0"/>
      <w:marTop w:val="0"/>
      <w:marBottom w:val="0"/>
      <w:divBdr>
        <w:top w:val="none" w:sz="0" w:space="0" w:color="auto"/>
        <w:left w:val="none" w:sz="0" w:space="0" w:color="auto"/>
        <w:bottom w:val="none" w:sz="0" w:space="0" w:color="auto"/>
        <w:right w:val="none" w:sz="0" w:space="0" w:color="auto"/>
      </w:divBdr>
    </w:div>
    <w:div w:id="393161218">
      <w:marLeft w:val="640"/>
      <w:marRight w:val="0"/>
      <w:marTop w:val="0"/>
      <w:marBottom w:val="0"/>
      <w:divBdr>
        <w:top w:val="none" w:sz="0" w:space="0" w:color="auto"/>
        <w:left w:val="none" w:sz="0" w:space="0" w:color="auto"/>
        <w:bottom w:val="none" w:sz="0" w:space="0" w:color="auto"/>
        <w:right w:val="none" w:sz="0" w:space="0" w:color="auto"/>
      </w:divBdr>
    </w:div>
    <w:div w:id="393357637">
      <w:marLeft w:val="640"/>
      <w:marRight w:val="0"/>
      <w:marTop w:val="0"/>
      <w:marBottom w:val="0"/>
      <w:divBdr>
        <w:top w:val="none" w:sz="0" w:space="0" w:color="auto"/>
        <w:left w:val="none" w:sz="0" w:space="0" w:color="auto"/>
        <w:bottom w:val="none" w:sz="0" w:space="0" w:color="auto"/>
        <w:right w:val="none" w:sz="0" w:space="0" w:color="auto"/>
      </w:divBdr>
    </w:div>
    <w:div w:id="393361515">
      <w:marLeft w:val="640"/>
      <w:marRight w:val="0"/>
      <w:marTop w:val="0"/>
      <w:marBottom w:val="0"/>
      <w:divBdr>
        <w:top w:val="none" w:sz="0" w:space="0" w:color="auto"/>
        <w:left w:val="none" w:sz="0" w:space="0" w:color="auto"/>
        <w:bottom w:val="none" w:sz="0" w:space="0" w:color="auto"/>
        <w:right w:val="none" w:sz="0" w:space="0" w:color="auto"/>
      </w:divBdr>
    </w:div>
    <w:div w:id="393427953">
      <w:marLeft w:val="640"/>
      <w:marRight w:val="0"/>
      <w:marTop w:val="0"/>
      <w:marBottom w:val="0"/>
      <w:divBdr>
        <w:top w:val="none" w:sz="0" w:space="0" w:color="auto"/>
        <w:left w:val="none" w:sz="0" w:space="0" w:color="auto"/>
        <w:bottom w:val="none" w:sz="0" w:space="0" w:color="auto"/>
        <w:right w:val="none" w:sz="0" w:space="0" w:color="auto"/>
      </w:divBdr>
    </w:div>
    <w:div w:id="393432029">
      <w:marLeft w:val="640"/>
      <w:marRight w:val="0"/>
      <w:marTop w:val="0"/>
      <w:marBottom w:val="0"/>
      <w:divBdr>
        <w:top w:val="none" w:sz="0" w:space="0" w:color="auto"/>
        <w:left w:val="none" w:sz="0" w:space="0" w:color="auto"/>
        <w:bottom w:val="none" w:sz="0" w:space="0" w:color="auto"/>
        <w:right w:val="none" w:sz="0" w:space="0" w:color="auto"/>
      </w:divBdr>
    </w:div>
    <w:div w:id="393508980">
      <w:marLeft w:val="640"/>
      <w:marRight w:val="0"/>
      <w:marTop w:val="0"/>
      <w:marBottom w:val="0"/>
      <w:divBdr>
        <w:top w:val="none" w:sz="0" w:space="0" w:color="auto"/>
        <w:left w:val="none" w:sz="0" w:space="0" w:color="auto"/>
        <w:bottom w:val="none" w:sz="0" w:space="0" w:color="auto"/>
        <w:right w:val="none" w:sz="0" w:space="0" w:color="auto"/>
      </w:divBdr>
    </w:div>
    <w:div w:id="393551150">
      <w:marLeft w:val="640"/>
      <w:marRight w:val="0"/>
      <w:marTop w:val="0"/>
      <w:marBottom w:val="0"/>
      <w:divBdr>
        <w:top w:val="none" w:sz="0" w:space="0" w:color="auto"/>
        <w:left w:val="none" w:sz="0" w:space="0" w:color="auto"/>
        <w:bottom w:val="none" w:sz="0" w:space="0" w:color="auto"/>
        <w:right w:val="none" w:sz="0" w:space="0" w:color="auto"/>
      </w:divBdr>
    </w:div>
    <w:div w:id="393628620">
      <w:marLeft w:val="640"/>
      <w:marRight w:val="0"/>
      <w:marTop w:val="0"/>
      <w:marBottom w:val="0"/>
      <w:divBdr>
        <w:top w:val="none" w:sz="0" w:space="0" w:color="auto"/>
        <w:left w:val="none" w:sz="0" w:space="0" w:color="auto"/>
        <w:bottom w:val="none" w:sz="0" w:space="0" w:color="auto"/>
        <w:right w:val="none" w:sz="0" w:space="0" w:color="auto"/>
      </w:divBdr>
    </w:div>
    <w:div w:id="393816444">
      <w:marLeft w:val="640"/>
      <w:marRight w:val="0"/>
      <w:marTop w:val="0"/>
      <w:marBottom w:val="0"/>
      <w:divBdr>
        <w:top w:val="none" w:sz="0" w:space="0" w:color="auto"/>
        <w:left w:val="none" w:sz="0" w:space="0" w:color="auto"/>
        <w:bottom w:val="none" w:sz="0" w:space="0" w:color="auto"/>
        <w:right w:val="none" w:sz="0" w:space="0" w:color="auto"/>
      </w:divBdr>
    </w:div>
    <w:div w:id="394008553">
      <w:marLeft w:val="640"/>
      <w:marRight w:val="0"/>
      <w:marTop w:val="0"/>
      <w:marBottom w:val="0"/>
      <w:divBdr>
        <w:top w:val="none" w:sz="0" w:space="0" w:color="auto"/>
        <w:left w:val="none" w:sz="0" w:space="0" w:color="auto"/>
        <w:bottom w:val="none" w:sz="0" w:space="0" w:color="auto"/>
        <w:right w:val="none" w:sz="0" w:space="0" w:color="auto"/>
      </w:divBdr>
    </w:div>
    <w:div w:id="394160618">
      <w:marLeft w:val="640"/>
      <w:marRight w:val="0"/>
      <w:marTop w:val="0"/>
      <w:marBottom w:val="0"/>
      <w:divBdr>
        <w:top w:val="none" w:sz="0" w:space="0" w:color="auto"/>
        <w:left w:val="none" w:sz="0" w:space="0" w:color="auto"/>
        <w:bottom w:val="none" w:sz="0" w:space="0" w:color="auto"/>
        <w:right w:val="none" w:sz="0" w:space="0" w:color="auto"/>
      </w:divBdr>
    </w:div>
    <w:div w:id="394202353">
      <w:marLeft w:val="640"/>
      <w:marRight w:val="0"/>
      <w:marTop w:val="0"/>
      <w:marBottom w:val="0"/>
      <w:divBdr>
        <w:top w:val="none" w:sz="0" w:space="0" w:color="auto"/>
        <w:left w:val="none" w:sz="0" w:space="0" w:color="auto"/>
        <w:bottom w:val="none" w:sz="0" w:space="0" w:color="auto"/>
        <w:right w:val="none" w:sz="0" w:space="0" w:color="auto"/>
      </w:divBdr>
    </w:div>
    <w:div w:id="394281425">
      <w:marLeft w:val="640"/>
      <w:marRight w:val="0"/>
      <w:marTop w:val="0"/>
      <w:marBottom w:val="0"/>
      <w:divBdr>
        <w:top w:val="none" w:sz="0" w:space="0" w:color="auto"/>
        <w:left w:val="none" w:sz="0" w:space="0" w:color="auto"/>
        <w:bottom w:val="none" w:sz="0" w:space="0" w:color="auto"/>
        <w:right w:val="none" w:sz="0" w:space="0" w:color="auto"/>
      </w:divBdr>
    </w:div>
    <w:div w:id="394355908">
      <w:marLeft w:val="640"/>
      <w:marRight w:val="0"/>
      <w:marTop w:val="0"/>
      <w:marBottom w:val="0"/>
      <w:divBdr>
        <w:top w:val="none" w:sz="0" w:space="0" w:color="auto"/>
        <w:left w:val="none" w:sz="0" w:space="0" w:color="auto"/>
        <w:bottom w:val="none" w:sz="0" w:space="0" w:color="auto"/>
        <w:right w:val="none" w:sz="0" w:space="0" w:color="auto"/>
      </w:divBdr>
    </w:div>
    <w:div w:id="394400316">
      <w:marLeft w:val="640"/>
      <w:marRight w:val="0"/>
      <w:marTop w:val="0"/>
      <w:marBottom w:val="0"/>
      <w:divBdr>
        <w:top w:val="none" w:sz="0" w:space="0" w:color="auto"/>
        <w:left w:val="none" w:sz="0" w:space="0" w:color="auto"/>
        <w:bottom w:val="none" w:sz="0" w:space="0" w:color="auto"/>
        <w:right w:val="none" w:sz="0" w:space="0" w:color="auto"/>
      </w:divBdr>
    </w:div>
    <w:div w:id="394622045">
      <w:marLeft w:val="640"/>
      <w:marRight w:val="0"/>
      <w:marTop w:val="0"/>
      <w:marBottom w:val="0"/>
      <w:divBdr>
        <w:top w:val="none" w:sz="0" w:space="0" w:color="auto"/>
        <w:left w:val="none" w:sz="0" w:space="0" w:color="auto"/>
        <w:bottom w:val="none" w:sz="0" w:space="0" w:color="auto"/>
        <w:right w:val="none" w:sz="0" w:space="0" w:color="auto"/>
      </w:divBdr>
    </w:div>
    <w:div w:id="394744427">
      <w:marLeft w:val="640"/>
      <w:marRight w:val="0"/>
      <w:marTop w:val="0"/>
      <w:marBottom w:val="0"/>
      <w:divBdr>
        <w:top w:val="none" w:sz="0" w:space="0" w:color="auto"/>
        <w:left w:val="none" w:sz="0" w:space="0" w:color="auto"/>
        <w:bottom w:val="none" w:sz="0" w:space="0" w:color="auto"/>
        <w:right w:val="none" w:sz="0" w:space="0" w:color="auto"/>
      </w:divBdr>
    </w:div>
    <w:div w:id="394814635">
      <w:marLeft w:val="640"/>
      <w:marRight w:val="0"/>
      <w:marTop w:val="0"/>
      <w:marBottom w:val="0"/>
      <w:divBdr>
        <w:top w:val="none" w:sz="0" w:space="0" w:color="auto"/>
        <w:left w:val="none" w:sz="0" w:space="0" w:color="auto"/>
        <w:bottom w:val="none" w:sz="0" w:space="0" w:color="auto"/>
        <w:right w:val="none" w:sz="0" w:space="0" w:color="auto"/>
      </w:divBdr>
    </w:div>
    <w:div w:id="394819398">
      <w:marLeft w:val="640"/>
      <w:marRight w:val="0"/>
      <w:marTop w:val="0"/>
      <w:marBottom w:val="0"/>
      <w:divBdr>
        <w:top w:val="none" w:sz="0" w:space="0" w:color="auto"/>
        <w:left w:val="none" w:sz="0" w:space="0" w:color="auto"/>
        <w:bottom w:val="none" w:sz="0" w:space="0" w:color="auto"/>
        <w:right w:val="none" w:sz="0" w:space="0" w:color="auto"/>
      </w:divBdr>
    </w:div>
    <w:div w:id="394820828">
      <w:marLeft w:val="640"/>
      <w:marRight w:val="0"/>
      <w:marTop w:val="0"/>
      <w:marBottom w:val="0"/>
      <w:divBdr>
        <w:top w:val="none" w:sz="0" w:space="0" w:color="auto"/>
        <w:left w:val="none" w:sz="0" w:space="0" w:color="auto"/>
        <w:bottom w:val="none" w:sz="0" w:space="0" w:color="auto"/>
        <w:right w:val="none" w:sz="0" w:space="0" w:color="auto"/>
      </w:divBdr>
    </w:div>
    <w:div w:id="394821141">
      <w:marLeft w:val="640"/>
      <w:marRight w:val="0"/>
      <w:marTop w:val="0"/>
      <w:marBottom w:val="0"/>
      <w:divBdr>
        <w:top w:val="none" w:sz="0" w:space="0" w:color="auto"/>
        <w:left w:val="none" w:sz="0" w:space="0" w:color="auto"/>
        <w:bottom w:val="none" w:sz="0" w:space="0" w:color="auto"/>
        <w:right w:val="none" w:sz="0" w:space="0" w:color="auto"/>
      </w:divBdr>
    </w:div>
    <w:div w:id="394938770">
      <w:marLeft w:val="640"/>
      <w:marRight w:val="0"/>
      <w:marTop w:val="0"/>
      <w:marBottom w:val="0"/>
      <w:divBdr>
        <w:top w:val="none" w:sz="0" w:space="0" w:color="auto"/>
        <w:left w:val="none" w:sz="0" w:space="0" w:color="auto"/>
        <w:bottom w:val="none" w:sz="0" w:space="0" w:color="auto"/>
        <w:right w:val="none" w:sz="0" w:space="0" w:color="auto"/>
      </w:divBdr>
    </w:div>
    <w:div w:id="394939128">
      <w:marLeft w:val="640"/>
      <w:marRight w:val="0"/>
      <w:marTop w:val="0"/>
      <w:marBottom w:val="0"/>
      <w:divBdr>
        <w:top w:val="none" w:sz="0" w:space="0" w:color="auto"/>
        <w:left w:val="none" w:sz="0" w:space="0" w:color="auto"/>
        <w:bottom w:val="none" w:sz="0" w:space="0" w:color="auto"/>
        <w:right w:val="none" w:sz="0" w:space="0" w:color="auto"/>
      </w:divBdr>
    </w:div>
    <w:div w:id="395012095">
      <w:marLeft w:val="640"/>
      <w:marRight w:val="0"/>
      <w:marTop w:val="0"/>
      <w:marBottom w:val="0"/>
      <w:divBdr>
        <w:top w:val="none" w:sz="0" w:space="0" w:color="auto"/>
        <w:left w:val="none" w:sz="0" w:space="0" w:color="auto"/>
        <w:bottom w:val="none" w:sz="0" w:space="0" w:color="auto"/>
        <w:right w:val="none" w:sz="0" w:space="0" w:color="auto"/>
      </w:divBdr>
    </w:div>
    <w:div w:id="395014049">
      <w:marLeft w:val="640"/>
      <w:marRight w:val="0"/>
      <w:marTop w:val="0"/>
      <w:marBottom w:val="0"/>
      <w:divBdr>
        <w:top w:val="none" w:sz="0" w:space="0" w:color="auto"/>
        <w:left w:val="none" w:sz="0" w:space="0" w:color="auto"/>
        <w:bottom w:val="none" w:sz="0" w:space="0" w:color="auto"/>
        <w:right w:val="none" w:sz="0" w:space="0" w:color="auto"/>
      </w:divBdr>
    </w:div>
    <w:div w:id="395083408">
      <w:marLeft w:val="640"/>
      <w:marRight w:val="0"/>
      <w:marTop w:val="0"/>
      <w:marBottom w:val="0"/>
      <w:divBdr>
        <w:top w:val="none" w:sz="0" w:space="0" w:color="auto"/>
        <w:left w:val="none" w:sz="0" w:space="0" w:color="auto"/>
        <w:bottom w:val="none" w:sz="0" w:space="0" w:color="auto"/>
        <w:right w:val="none" w:sz="0" w:space="0" w:color="auto"/>
      </w:divBdr>
    </w:div>
    <w:div w:id="395132799">
      <w:marLeft w:val="640"/>
      <w:marRight w:val="0"/>
      <w:marTop w:val="0"/>
      <w:marBottom w:val="0"/>
      <w:divBdr>
        <w:top w:val="none" w:sz="0" w:space="0" w:color="auto"/>
        <w:left w:val="none" w:sz="0" w:space="0" w:color="auto"/>
        <w:bottom w:val="none" w:sz="0" w:space="0" w:color="auto"/>
        <w:right w:val="none" w:sz="0" w:space="0" w:color="auto"/>
      </w:divBdr>
    </w:div>
    <w:div w:id="395200154">
      <w:marLeft w:val="640"/>
      <w:marRight w:val="0"/>
      <w:marTop w:val="0"/>
      <w:marBottom w:val="0"/>
      <w:divBdr>
        <w:top w:val="none" w:sz="0" w:space="0" w:color="auto"/>
        <w:left w:val="none" w:sz="0" w:space="0" w:color="auto"/>
        <w:bottom w:val="none" w:sz="0" w:space="0" w:color="auto"/>
        <w:right w:val="none" w:sz="0" w:space="0" w:color="auto"/>
      </w:divBdr>
    </w:div>
    <w:div w:id="395207706">
      <w:marLeft w:val="640"/>
      <w:marRight w:val="0"/>
      <w:marTop w:val="0"/>
      <w:marBottom w:val="0"/>
      <w:divBdr>
        <w:top w:val="none" w:sz="0" w:space="0" w:color="auto"/>
        <w:left w:val="none" w:sz="0" w:space="0" w:color="auto"/>
        <w:bottom w:val="none" w:sz="0" w:space="0" w:color="auto"/>
        <w:right w:val="none" w:sz="0" w:space="0" w:color="auto"/>
      </w:divBdr>
    </w:div>
    <w:div w:id="395250626">
      <w:marLeft w:val="640"/>
      <w:marRight w:val="0"/>
      <w:marTop w:val="0"/>
      <w:marBottom w:val="0"/>
      <w:divBdr>
        <w:top w:val="none" w:sz="0" w:space="0" w:color="auto"/>
        <w:left w:val="none" w:sz="0" w:space="0" w:color="auto"/>
        <w:bottom w:val="none" w:sz="0" w:space="0" w:color="auto"/>
        <w:right w:val="none" w:sz="0" w:space="0" w:color="auto"/>
      </w:divBdr>
    </w:div>
    <w:div w:id="395321604">
      <w:marLeft w:val="640"/>
      <w:marRight w:val="0"/>
      <w:marTop w:val="0"/>
      <w:marBottom w:val="0"/>
      <w:divBdr>
        <w:top w:val="none" w:sz="0" w:space="0" w:color="auto"/>
        <w:left w:val="none" w:sz="0" w:space="0" w:color="auto"/>
        <w:bottom w:val="none" w:sz="0" w:space="0" w:color="auto"/>
        <w:right w:val="none" w:sz="0" w:space="0" w:color="auto"/>
      </w:divBdr>
    </w:div>
    <w:div w:id="395468551">
      <w:marLeft w:val="640"/>
      <w:marRight w:val="0"/>
      <w:marTop w:val="0"/>
      <w:marBottom w:val="0"/>
      <w:divBdr>
        <w:top w:val="none" w:sz="0" w:space="0" w:color="auto"/>
        <w:left w:val="none" w:sz="0" w:space="0" w:color="auto"/>
        <w:bottom w:val="none" w:sz="0" w:space="0" w:color="auto"/>
        <w:right w:val="none" w:sz="0" w:space="0" w:color="auto"/>
      </w:divBdr>
    </w:div>
    <w:div w:id="395514144">
      <w:marLeft w:val="640"/>
      <w:marRight w:val="0"/>
      <w:marTop w:val="0"/>
      <w:marBottom w:val="0"/>
      <w:divBdr>
        <w:top w:val="none" w:sz="0" w:space="0" w:color="auto"/>
        <w:left w:val="none" w:sz="0" w:space="0" w:color="auto"/>
        <w:bottom w:val="none" w:sz="0" w:space="0" w:color="auto"/>
        <w:right w:val="none" w:sz="0" w:space="0" w:color="auto"/>
      </w:divBdr>
    </w:div>
    <w:div w:id="395738545">
      <w:marLeft w:val="640"/>
      <w:marRight w:val="0"/>
      <w:marTop w:val="0"/>
      <w:marBottom w:val="0"/>
      <w:divBdr>
        <w:top w:val="none" w:sz="0" w:space="0" w:color="auto"/>
        <w:left w:val="none" w:sz="0" w:space="0" w:color="auto"/>
        <w:bottom w:val="none" w:sz="0" w:space="0" w:color="auto"/>
        <w:right w:val="none" w:sz="0" w:space="0" w:color="auto"/>
      </w:divBdr>
    </w:div>
    <w:div w:id="395782241">
      <w:marLeft w:val="640"/>
      <w:marRight w:val="0"/>
      <w:marTop w:val="0"/>
      <w:marBottom w:val="0"/>
      <w:divBdr>
        <w:top w:val="none" w:sz="0" w:space="0" w:color="auto"/>
        <w:left w:val="none" w:sz="0" w:space="0" w:color="auto"/>
        <w:bottom w:val="none" w:sz="0" w:space="0" w:color="auto"/>
        <w:right w:val="none" w:sz="0" w:space="0" w:color="auto"/>
      </w:divBdr>
    </w:div>
    <w:div w:id="395904506">
      <w:marLeft w:val="640"/>
      <w:marRight w:val="0"/>
      <w:marTop w:val="0"/>
      <w:marBottom w:val="0"/>
      <w:divBdr>
        <w:top w:val="none" w:sz="0" w:space="0" w:color="auto"/>
        <w:left w:val="none" w:sz="0" w:space="0" w:color="auto"/>
        <w:bottom w:val="none" w:sz="0" w:space="0" w:color="auto"/>
        <w:right w:val="none" w:sz="0" w:space="0" w:color="auto"/>
      </w:divBdr>
    </w:div>
    <w:div w:id="395975891">
      <w:marLeft w:val="640"/>
      <w:marRight w:val="0"/>
      <w:marTop w:val="0"/>
      <w:marBottom w:val="0"/>
      <w:divBdr>
        <w:top w:val="none" w:sz="0" w:space="0" w:color="auto"/>
        <w:left w:val="none" w:sz="0" w:space="0" w:color="auto"/>
        <w:bottom w:val="none" w:sz="0" w:space="0" w:color="auto"/>
        <w:right w:val="none" w:sz="0" w:space="0" w:color="auto"/>
      </w:divBdr>
    </w:div>
    <w:div w:id="396243447">
      <w:marLeft w:val="640"/>
      <w:marRight w:val="0"/>
      <w:marTop w:val="0"/>
      <w:marBottom w:val="0"/>
      <w:divBdr>
        <w:top w:val="none" w:sz="0" w:space="0" w:color="auto"/>
        <w:left w:val="none" w:sz="0" w:space="0" w:color="auto"/>
        <w:bottom w:val="none" w:sz="0" w:space="0" w:color="auto"/>
        <w:right w:val="none" w:sz="0" w:space="0" w:color="auto"/>
      </w:divBdr>
    </w:div>
    <w:div w:id="396322382">
      <w:marLeft w:val="640"/>
      <w:marRight w:val="0"/>
      <w:marTop w:val="0"/>
      <w:marBottom w:val="0"/>
      <w:divBdr>
        <w:top w:val="none" w:sz="0" w:space="0" w:color="auto"/>
        <w:left w:val="none" w:sz="0" w:space="0" w:color="auto"/>
        <w:bottom w:val="none" w:sz="0" w:space="0" w:color="auto"/>
        <w:right w:val="none" w:sz="0" w:space="0" w:color="auto"/>
      </w:divBdr>
    </w:div>
    <w:div w:id="396364109">
      <w:marLeft w:val="640"/>
      <w:marRight w:val="0"/>
      <w:marTop w:val="0"/>
      <w:marBottom w:val="0"/>
      <w:divBdr>
        <w:top w:val="none" w:sz="0" w:space="0" w:color="auto"/>
        <w:left w:val="none" w:sz="0" w:space="0" w:color="auto"/>
        <w:bottom w:val="none" w:sz="0" w:space="0" w:color="auto"/>
        <w:right w:val="none" w:sz="0" w:space="0" w:color="auto"/>
      </w:divBdr>
    </w:div>
    <w:div w:id="396368327">
      <w:marLeft w:val="640"/>
      <w:marRight w:val="0"/>
      <w:marTop w:val="0"/>
      <w:marBottom w:val="0"/>
      <w:divBdr>
        <w:top w:val="none" w:sz="0" w:space="0" w:color="auto"/>
        <w:left w:val="none" w:sz="0" w:space="0" w:color="auto"/>
        <w:bottom w:val="none" w:sz="0" w:space="0" w:color="auto"/>
        <w:right w:val="none" w:sz="0" w:space="0" w:color="auto"/>
      </w:divBdr>
    </w:div>
    <w:div w:id="396512030">
      <w:marLeft w:val="640"/>
      <w:marRight w:val="0"/>
      <w:marTop w:val="0"/>
      <w:marBottom w:val="0"/>
      <w:divBdr>
        <w:top w:val="none" w:sz="0" w:space="0" w:color="auto"/>
        <w:left w:val="none" w:sz="0" w:space="0" w:color="auto"/>
        <w:bottom w:val="none" w:sz="0" w:space="0" w:color="auto"/>
        <w:right w:val="none" w:sz="0" w:space="0" w:color="auto"/>
      </w:divBdr>
    </w:div>
    <w:div w:id="396519349">
      <w:marLeft w:val="640"/>
      <w:marRight w:val="0"/>
      <w:marTop w:val="0"/>
      <w:marBottom w:val="0"/>
      <w:divBdr>
        <w:top w:val="none" w:sz="0" w:space="0" w:color="auto"/>
        <w:left w:val="none" w:sz="0" w:space="0" w:color="auto"/>
        <w:bottom w:val="none" w:sz="0" w:space="0" w:color="auto"/>
        <w:right w:val="none" w:sz="0" w:space="0" w:color="auto"/>
      </w:divBdr>
    </w:div>
    <w:div w:id="396704582">
      <w:marLeft w:val="640"/>
      <w:marRight w:val="0"/>
      <w:marTop w:val="0"/>
      <w:marBottom w:val="0"/>
      <w:divBdr>
        <w:top w:val="none" w:sz="0" w:space="0" w:color="auto"/>
        <w:left w:val="none" w:sz="0" w:space="0" w:color="auto"/>
        <w:bottom w:val="none" w:sz="0" w:space="0" w:color="auto"/>
        <w:right w:val="none" w:sz="0" w:space="0" w:color="auto"/>
      </w:divBdr>
    </w:div>
    <w:div w:id="396705930">
      <w:marLeft w:val="640"/>
      <w:marRight w:val="0"/>
      <w:marTop w:val="0"/>
      <w:marBottom w:val="0"/>
      <w:divBdr>
        <w:top w:val="none" w:sz="0" w:space="0" w:color="auto"/>
        <w:left w:val="none" w:sz="0" w:space="0" w:color="auto"/>
        <w:bottom w:val="none" w:sz="0" w:space="0" w:color="auto"/>
        <w:right w:val="none" w:sz="0" w:space="0" w:color="auto"/>
      </w:divBdr>
    </w:div>
    <w:div w:id="396709057">
      <w:marLeft w:val="640"/>
      <w:marRight w:val="0"/>
      <w:marTop w:val="0"/>
      <w:marBottom w:val="0"/>
      <w:divBdr>
        <w:top w:val="none" w:sz="0" w:space="0" w:color="auto"/>
        <w:left w:val="none" w:sz="0" w:space="0" w:color="auto"/>
        <w:bottom w:val="none" w:sz="0" w:space="0" w:color="auto"/>
        <w:right w:val="none" w:sz="0" w:space="0" w:color="auto"/>
      </w:divBdr>
    </w:div>
    <w:div w:id="396779808">
      <w:marLeft w:val="640"/>
      <w:marRight w:val="0"/>
      <w:marTop w:val="0"/>
      <w:marBottom w:val="0"/>
      <w:divBdr>
        <w:top w:val="none" w:sz="0" w:space="0" w:color="auto"/>
        <w:left w:val="none" w:sz="0" w:space="0" w:color="auto"/>
        <w:bottom w:val="none" w:sz="0" w:space="0" w:color="auto"/>
        <w:right w:val="none" w:sz="0" w:space="0" w:color="auto"/>
      </w:divBdr>
    </w:div>
    <w:div w:id="396781326">
      <w:marLeft w:val="640"/>
      <w:marRight w:val="0"/>
      <w:marTop w:val="0"/>
      <w:marBottom w:val="0"/>
      <w:divBdr>
        <w:top w:val="none" w:sz="0" w:space="0" w:color="auto"/>
        <w:left w:val="none" w:sz="0" w:space="0" w:color="auto"/>
        <w:bottom w:val="none" w:sz="0" w:space="0" w:color="auto"/>
        <w:right w:val="none" w:sz="0" w:space="0" w:color="auto"/>
      </w:divBdr>
    </w:div>
    <w:div w:id="396824138">
      <w:marLeft w:val="640"/>
      <w:marRight w:val="0"/>
      <w:marTop w:val="0"/>
      <w:marBottom w:val="0"/>
      <w:divBdr>
        <w:top w:val="none" w:sz="0" w:space="0" w:color="auto"/>
        <w:left w:val="none" w:sz="0" w:space="0" w:color="auto"/>
        <w:bottom w:val="none" w:sz="0" w:space="0" w:color="auto"/>
        <w:right w:val="none" w:sz="0" w:space="0" w:color="auto"/>
      </w:divBdr>
    </w:div>
    <w:div w:id="396977197">
      <w:marLeft w:val="640"/>
      <w:marRight w:val="0"/>
      <w:marTop w:val="0"/>
      <w:marBottom w:val="0"/>
      <w:divBdr>
        <w:top w:val="none" w:sz="0" w:space="0" w:color="auto"/>
        <w:left w:val="none" w:sz="0" w:space="0" w:color="auto"/>
        <w:bottom w:val="none" w:sz="0" w:space="0" w:color="auto"/>
        <w:right w:val="none" w:sz="0" w:space="0" w:color="auto"/>
      </w:divBdr>
    </w:div>
    <w:div w:id="397017158">
      <w:marLeft w:val="640"/>
      <w:marRight w:val="0"/>
      <w:marTop w:val="0"/>
      <w:marBottom w:val="0"/>
      <w:divBdr>
        <w:top w:val="none" w:sz="0" w:space="0" w:color="auto"/>
        <w:left w:val="none" w:sz="0" w:space="0" w:color="auto"/>
        <w:bottom w:val="none" w:sz="0" w:space="0" w:color="auto"/>
        <w:right w:val="none" w:sz="0" w:space="0" w:color="auto"/>
      </w:divBdr>
    </w:div>
    <w:div w:id="397048852">
      <w:marLeft w:val="640"/>
      <w:marRight w:val="0"/>
      <w:marTop w:val="0"/>
      <w:marBottom w:val="0"/>
      <w:divBdr>
        <w:top w:val="none" w:sz="0" w:space="0" w:color="auto"/>
        <w:left w:val="none" w:sz="0" w:space="0" w:color="auto"/>
        <w:bottom w:val="none" w:sz="0" w:space="0" w:color="auto"/>
        <w:right w:val="none" w:sz="0" w:space="0" w:color="auto"/>
      </w:divBdr>
    </w:div>
    <w:div w:id="397095963">
      <w:marLeft w:val="640"/>
      <w:marRight w:val="0"/>
      <w:marTop w:val="0"/>
      <w:marBottom w:val="0"/>
      <w:divBdr>
        <w:top w:val="none" w:sz="0" w:space="0" w:color="auto"/>
        <w:left w:val="none" w:sz="0" w:space="0" w:color="auto"/>
        <w:bottom w:val="none" w:sz="0" w:space="0" w:color="auto"/>
        <w:right w:val="none" w:sz="0" w:space="0" w:color="auto"/>
      </w:divBdr>
    </w:div>
    <w:div w:id="397288471">
      <w:marLeft w:val="640"/>
      <w:marRight w:val="0"/>
      <w:marTop w:val="0"/>
      <w:marBottom w:val="0"/>
      <w:divBdr>
        <w:top w:val="none" w:sz="0" w:space="0" w:color="auto"/>
        <w:left w:val="none" w:sz="0" w:space="0" w:color="auto"/>
        <w:bottom w:val="none" w:sz="0" w:space="0" w:color="auto"/>
        <w:right w:val="none" w:sz="0" w:space="0" w:color="auto"/>
      </w:divBdr>
    </w:div>
    <w:div w:id="397289480">
      <w:marLeft w:val="640"/>
      <w:marRight w:val="0"/>
      <w:marTop w:val="0"/>
      <w:marBottom w:val="0"/>
      <w:divBdr>
        <w:top w:val="none" w:sz="0" w:space="0" w:color="auto"/>
        <w:left w:val="none" w:sz="0" w:space="0" w:color="auto"/>
        <w:bottom w:val="none" w:sz="0" w:space="0" w:color="auto"/>
        <w:right w:val="none" w:sz="0" w:space="0" w:color="auto"/>
      </w:divBdr>
    </w:div>
    <w:div w:id="397291253">
      <w:marLeft w:val="640"/>
      <w:marRight w:val="0"/>
      <w:marTop w:val="0"/>
      <w:marBottom w:val="0"/>
      <w:divBdr>
        <w:top w:val="none" w:sz="0" w:space="0" w:color="auto"/>
        <w:left w:val="none" w:sz="0" w:space="0" w:color="auto"/>
        <w:bottom w:val="none" w:sz="0" w:space="0" w:color="auto"/>
        <w:right w:val="none" w:sz="0" w:space="0" w:color="auto"/>
      </w:divBdr>
    </w:div>
    <w:div w:id="397362962">
      <w:marLeft w:val="640"/>
      <w:marRight w:val="0"/>
      <w:marTop w:val="0"/>
      <w:marBottom w:val="0"/>
      <w:divBdr>
        <w:top w:val="none" w:sz="0" w:space="0" w:color="auto"/>
        <w:left w:val="none" w:sz="0" w:space="0" w:color="auto"/>
        <w:bottom w:val="none" w:sz="0" w:space="0" w:color="auto"/>
        <w:right w:val="none" w:sz="0" w:space="0" w:color="auto"/>
      </w:divBdr>
    </w:div>
    <w:div w:id="397439677">
      <w:marLeft w:val="640"/>
      <w:marRight w:val="0"/>
      <w:marTop w:val="0"/>
      <w:marBottom w:val="0"/>
      <w:divBdr>
        <w:top w:val="none" w:sz="0" w:space="0" w:color="auto"/>
        <w:left w:val="none" w:sz="0" w:space="0" w:color="auto"/>
        <w:bottom w:val="none" w:sz="0" w:space="0" w:color="auto"/>
        <w:right w:val="none" w:sz="0" w:space="0" w:color="auto"/>
      </w:divBdr>
    </w:div>
    <w:div w:id="397480575">
      <w:marLeft w:val="640"/>
      <w:marRight w:val="0"/>
      <w:marTop w:val="0"/>
      <w:marBottom w:val="0"/>
      <w:divBdr>
        <w:top w:val="none" w:sz="0" w:space="0" w:color="auto"/>
        <w:left w:val="none" w:sz="0" w:space="0" w:color="auto"/>
        <w:bottom w:val="none" w:sz="0" w:space="0" w:color="auto"/>
        <w:right w:val="none" w:sz="0" w:space="0" w:color="auto"/>
      </w:divBdr>
    </w:div>
    <w:div w:id="397484775">
      <w:marLeft w:val="640"/>
      <w:marRight w:val="0"/>
      <w:marTop w:val="0"/>
      <w:marBottom w:val="0"/>
      <w:divBdr>
        <w:top w:val="none" w:sz="0" w:space="0" w:color="auto"/>
        <w:left w:val="none" w:sz="0" w:space="0" w:color="auto"/>
        <w:bottom w:val="none" w:sz="0" w:space="0" w:color="auto"/>
        <w:right w:val="none" w:sz="0" w:space="0" w:color="auto"/>
      </w:divBdr>
    </w:div>
    <w:div w:id="397559070">
      <w:marLeft w:val="640"/>
      <w:marRight w:val="0"/>
      <w:marTop w:val="0"/>
      <w:marBottom w:val="0"/>
      <w:divBdr>
        <w:top w:val="none" w:sz="0" w:space="0" w:color="auto"/>
        <w:left w:val="none" w:sz="0" w:space="0" w:color="auto"/>
        <w:bottom w:val="none" w:sz="0" w:space="0" w:color="auto"/>
        <w:right w:val="none" w:sz="0" w:space="0" w:color="auto"/>
      </w:divBdr>
    </w:div>
    <w:div w:id="397675785">
      <w:marLeft w:val="640"/>
      <w:marRight w:val="0"/>
      <w:marTop w:val="0"/>
      <w:marBottom w:val="0"/>
      <w:divBdr>
        <w:top w:val="none" w:sz="0" w:space="0" w:color="auto"/>
        <w:left w:val="none" w:sz="0" w:space="0" w:color="auto"/>
        <w:bottom w:val="none" w:sz="0" w:space="0" w:color="auto"/>
        <w:right w:val="none" w:sz="0" w:space="0" w:color="auto"/>
      </w:divBdr>
    </w:div>
    <w:div w:id="397748768">
      <w:marLeft w:val="640"/>
      <w:marRight w:val="0"/>
      <w:marTop w:val="0"/>
      <w:marBottom w:val="0"/>
      <w:divBdr>
        <w:top w:val="none" w:sz="0" w:space="0" w:color="auto"/>
        <w:left w:val="none" w:sz="0" w:space="0" w:color="auto"/>
        <w:bottom w:val="none" w:sz="0" w:space="0" w:color="auto"/>
        <w:right w:val="none" w:sz="0" w:space="0" w:color="auto"/>
      </w:divBdr>
    </w:div>
    <w:div w:id="397871449">
      <w:marLeft w:val="640"/>
      <w:marRight w:val="0"/>
      <w:marTop w:val="0"/>
      <w:marBottom w:val="0"/>
      <w:divBdr>
        <w:top w:val="none" w:sz="0" w:space="0" w:color="auto"/>
        <w:left w:val="none" w:sz="0" w:space="0" w:color="auto"/>
        <w:bottom w:val="none" w:sz="0" w:space="0" w:color="auto"/>
        <w:right w:val="none" w:sz="0" w:space="0" w:color="auto"/>
      </w:divBdr>
    </w:div>
    <w:div w:id="398016544">
      <w:marLeft w:val="640"/>
      <w:marRight w:val="0"/>
      <w:marTop w:val="0"/>
      <w:marBottom w:val="0"/>
      <w:divBdr>
        <w:top w:val="none" w:sz="0" w:space="0" w:color="auto"/>
        <w:left w:val="none" w:sz="0" w:space="0" w:color="auto"/>
        <w:bottom w:val="none" w:sz="0" w:space="0" w:color="auto"/>
        <w:right w:val="none" w:sz="0" w:space="0" w:color="auto"/>
      </w:divBdr>
    </w:div>
    <w:div w:id="398092540">
      <w:marLeft w:val="640"/>
      <w:marRight w:val="0"/>
      <w:marTop w:val="0"/>
      <w:marBottom w:val="0"/>
      <w:divBdr>
        <w:top w:val="none" w:sz="0" w:space="0" w:color="auto"/>
        <w:left w:val="none" w:sz="0" w:space="0" w:color="auto"/>
        <w:bottom w:val="none" w:sz="0" w:space="0" w:color="auto"/>
        <w:right w:val="none" w:sz="0" w:space="0" w:color="auto"/>
      </w:divBdr>
    </w:div>
    <w:div w:id="398135263">
      <w:marLeft w:val="640"/>
      <w:marRight w:val="0"/>
      <w:marTop w:val="0"/>
      <w:marBottom w:val="0"/>
      <w:divBdr>
        <w:top w:val="none" w:sz="0" w:space="0" w:color="auto"/>
        <w:left w:val="none" w:sz="0" w:space="0" w:color="auto"/>
        <w:bottom w:val="none" w:sz="0" w:space="0" w:color="auto"/>
        <w:right w:val="none" w:sz="0" w:space="0" w:color="auto"/>
      </w:divBdr>
    </w:div>
    <w:div w:id="398286556">
      <w:marLeft w:val="640"/>
      <w:marRight w:val="0"/>
      <w:marTop w:val="0"/>
      <w:marBottom w:val="0"/>
      <w:divBdr>
        <w:top w:val="none" w:sz="0" w:space="0" w:color="auto"/>
        <w:left w:val="none" w:sz="0" w:space="0" w:color="auto"/>
        <w:bottom w:val="none" w:sz="0" w:space="0" w:color="auto"/>
        <w:right w:val="none" w:sz="0" w:space="0" w:color="auto"/>
      </w:divBdr>
    </w:div>
    <w:div w:id="398287804">
      <w:marLeft w:val="640"/>
      <w:marRight w:val="0"/>
      <w:marTop w:val="0"/>
      <w:marBottom w:val="0"/>
      <w:divBdr>
        <w:top w:val="none" w:sz="0" w:space="0" w:color="auto"/>
        <w:left w:val="none" w:sz="0" w:space="0" w:color="auto"/>
        <w:bottom w:val="none" w:sz="0" w:space="0" w:color="auto"/>
        <w:right w:val="none" w:sz="0" w:space="0" w:color="auto"/>
      </w:divBdr>
    </w:div>
    <w:div w:id="398290639">
      <w:marLeft w:val="640"/>
      <w:marRight w:val="0"/>
      <w:marTop w:val="0"/>
      <w:marBottom w:val="0"/>
      <w:divBdr>
        <w:top w:val="none" w:sz="0" w:space="0" w:color="auto"/>
        <w:left w:val="none" w:sz="0" w:space="0" w:color="auto"/>
        <w:bottom w:val="none" w:sz="0" w:space="0" w:color="auto"/>
        <w:right w:val="none" w:sz="0" w:space="0" w:color="auto"/>
      </w:divBdr>
    </w:div>
    <w:div w:id="398328388">
      <w:marLeft w:val="640"/>
      <w:marRight w:val="0"/>
      <w:marTop w:val="0"/>
      <w:marBottom w:val="0"/>
      <w:divBdr>
        <w:top w:val="none" w:sz="0" w:space="0" w:color="auto"/>
        <w:left w:val="none" w:sz="0" w:space="0" w:color="auto"/>
        <w:bottom w:val="none" w:sz="0" w:space="0" w:color="auto"/>
        <w:right w:val="none" w:sz="0" w:space="0" w:color="auto"/>
      </w:divBdr>
    </w:div>
    <w:div w:id="398331175">
      <w:marLeft w:val="640"/>
      <w:marRight w:val="0"/>
      <w:marTop w:val="0"/>
      <w:marBottom w:val="0"/>
      <w:divBdr>
        <w:top w:val="none" w:sz="0" w:space="0" w:color="auto"/>
        <w:left w:val="none" w:sz="0" w:space="0" w:color="auto"/>
        <w:bottom w:val="none" w:sz="0" w:space="0" w:color="auto"/>
        <w:right w:val="none" w:sz="0" w:space="0" w:color="auto"/>
      </w:divBdr>
    </w:div>
    <w:div w:id="398409830">
      <w:marLeft w:val="640"/>
      <w:marRight w:val="0"/>
      <w:marTop w:val="0"/>
      <w:marBottom w:val="0"/>
      <w:divBdr>
        <w:top w:val="none" w:sz="0" w:space="0" w:color="auto"/>
        <w:left w:val="none" w:sz="0" w:space="0" w:color="auto"/>
        <w:bottom w:val="none" w:sz="0" w:space="0" w:color="auto"/>
        <w:right w:val="none" w:sz="0" w:space="0" w:color="auto"/>
      </w:divBdr>
    </w:div>
    <w:div w:id="398483924">
      <w:marLeft w:val="640"/>
      <w:marRight w:val="0"/>
      <w:marTop w:val="0"/>
      <w:marBottom w:val="0"/>
      <w:divBdr>
        <w:top w:val="none" w:sz="0" w:space="0" w:color="auto"/>
        <w:left w:val="none" w:sz="0" w:space="0" w:color="auto"/>
        <w:bottom w:val="none" w:sz="0" w:space="0" w:color="auto"/>
        <w:right w:val="none" w:sz="0" w:space="0" w:color="auto"/>
      </w:divBdr>
    </w:div>
    <w:div w:id="398525226">
      <w:marLeft w:val="640"/>
      <w:marRight w:val="0"/>
      <w:marTop w:val="0"/>
      <w:marBottom w:val="0"/>
      <w:divBdr>
        <w:top w:val="none" w:sz="0" w:space="0" w:color="auto"/>
        <w:left w:val="none" w:sz="0" w:space="0" w:color="auto"/>
        <w:bottom w:val="none" w:sz="0" w:space="0" w:color="auto"/>
        <w:right w:val="none" w:sz="0" w:space="0" w:color="auto"/>
      </w:divBdr>
    </w:div>
    <w:div w:id="398675508">
      <w:marLeft w:val="640"/>
      <w:marRight w:val="0"/>
      <w:marTop w:val="0"/>
      <w:marBottom w:val="0"/>
      <w:divBdr>
        <w:top w:val="none" w:sz="0" w:space="0" w:color="auto"/>
        <w:left w:val="none" w:sz="0" w:space="0" w:color="auto"/>
        <w:bottom w:val="none" w:sz="0" w:space="0" w:color="auto"/>
        <w:right w:val="none" w:sz="0" w:space="0" w:color="auto"/>
      </w:divBdr>
    </w:div>
    <w:div w:id="398745263">
      <w:marLeft w:val="640"/>
      <w:marRight w:val="0"/>
      <w:marTop w:val="0"/>
      <w:marBottom w:val="0"/>
      <w:divBdr>
        <w:top w:val="none" w:sz="0" w:space="0" w:color="auto"/>
        <w:left w:val="none" w:sz="0" w:space="0" w:color="auto"/>
        <w:bottom w:val="none" w:sz="0" w:space="0" w:color="auto"/>
        <w:right w:val="none" w:sz="0" w:space="0" w:color="auto"/>
      </w:divBdr>
    </w:div>
    <w:div w:id="398750879">
      <w:marLeft w:val="640"/>
      <w:marRight w:val="0"/>
      <w:marTop w:val="0"/>
      <w:marBottom w:val="0"/>
      <w:divBdr>
        <w:top w:val="none" w:sz="0" w:space="0" w:color="auto"/>
        <w:left w:val="none" w:sz="0" w:space="0" w:color="auto"/>
        <w:bottom w:val="none" w:sz="0" w:space="0" w:color="auto"/>
        <w:right w:val="none" w:sz="0" w:space="0" w:color="auto"/>
      </w:divBdr>
    </w:div>
    <w:div w:id="398750923">
      <w:marLeft w:val="640"/>
      <w:marRight w:val="0"/>
      <w:marTop w:val="0"/>
      <w:marBottom w:val="0"/>
      <w:divBdr>
        <w:top w:val="none" w:sz="0" w:space="0" w:color="auto"/>
        <w:left w:val="none" w:sz="0" w:space="0" w:color="auto"/>
        <w:bottom w:val="none" w:sz="0" w:space="0" w:color="auto"/>
        <w:right w:val="none" w:sz="0" w:space="0" w:color="auto"/>
      </w:divBdr>
    </w:div>
    <w:div w:id="398789100">
      <w:marLeft w:val="640"/>
      <w:marRight w:val="0"/>
      <w:marTop w:val="0"/>
      <w:marBottom w:val="0"/>
      <w:divBdr>
        <w:top w:val="none" w:sz="0" w:space="0" w:color="auto"/>
        <w:left w:val="none" w:sz="0" w:space="0" w:color="auto"/>
        <w:bottom w:val="none" w:sz="0" w:space="0" w:color="auto"/>
        <w:right w:val="none" w:sz="0" w:space="0" w:color="auto"/>
      </w:divBdr>
    </w:div>
    <w:div w:id="398942372">
      <w:marLeft w:val="640"/>
      <w:marRight w:val="0"/>
      <w:marTop w:val="0"/>
      <w:marBottom w:val="0"/>
      <w:divBdr>
        <w:top w:val="none" w:sz="0" w:space="0" w:color="auto"/>
        <w:left w:val="none" w:sz="0" w:space="0" w:color="auto"/>
        <w:bottom w:val="none" w:sz="0" w:space="0" w:color="auto"/>
        <w:right w:val="none" w:sz="0" w:space="0" w:color="auto"/>
      </w:divBdr>
    </w:div>
    <w:div w:id="398986981">
      <w:marLeft w:val="640"/>
      <w:marRight w:val="0"/>
      <w:marTop w:val="0"/>
      <w:marBottom w:val="0"/>
      <w:divBdr>
        <w:top w:val="none" w:sz="0" w:space="0" w:color="auto"/>
        <w:left w:val="none" w:sz="0" w:space="0" w:color="auto"/>
        <w:bottom w:val="none" w:sz="0" w:space="0" w:color="auto"/>
        <w:right w:val="none" w:sz="0" w:space="0" w:color="auto"/>
      </w:divBdr>
    </w:div>
    <w:div w:id="399134249">
      <w:marLeft w:val="640"/>
      <w:marRight w:val="0"/>
      <w:marTop w:val="0"/>
      <w:marBottom w:val="0"/>
      <w:divBdr>
        <w:top w:val="none" w:sz="0" w:space="0" w:color="auto"/>
        <w:left w:val="none" w:sz="0" w:space="0" w:color="auto"/>
        <w:bottom w:val="none" w:sz="0" w:space="0" w:color="auto"/>
        <w:right w:val="none" w:sz="0" w:space="0" w:color="auto"/>
      </w:divBdr>
    </w:div>
    <w:div w:id="399209279">
      <w:marLeft w:val="640"/>
      <w:marRight w:val="0"/>
      <w:marTop w:val="0"/>
      <w:marBottom w:val="0"/>
      <w:divBdr>
        <w:top w:val="none" w:sz="0" w:space="0" w:color="auto"/>
        <w:left w:val="none" w:sz="0" w:space="0" w:color="auto"/>
        <w:bottom w:val="none" w:sz="0" w:space="0" w:color="auto"/>
        <w:right w:val="none" w:sz="0" w:space="0" w:color="auto"/>
      </w:divBdr>
    </w:div>
    <w:div w:id="399249317">
      <w:marLeft w:val="640"/>
      <w:marRight w:val="0"/>
      <w:marTop w:val="0"/>
      <w:marBottom w:val="0"/>
      <w:divBdr>
        <w:top w:val="none" w:sz="0" w:space="0" w:color="auto"/>
        <w:left w:val="none" w:sz="0" w:space="0" w:color="auto"/>
        <w:bottom w:val="none" w:sz="0" w:space="0" w:color="auto"/>
        <w:right w:val="none" w:sz="0" w:space="0" w:color="auto"/>
      </w:divBdr>
    </w:div>
    <w:div w:id="399253979">
      <w:marLeft w:val="640"/>
      <w:marRight w:val="0"/>
      <w:marTop w:val="0"/>
      <w:marBottom w:val="0"/>
      <w:divBdr>
        <w:top w:val="none" w:sz="0" w:space="0" w:color="auto"/>
        <w:left w:val="none" w:sz="0" w:space="0" w:color="auto"/>
        <w:bottom w:val="none" w:sz="0" w:space="0" w:color="auto"/>
        <w:right w:val="none" w:sz="0" w:space="0" w:color="auto"/>
      </w:divBdr>
    </w:div>
    <w:div w:id="399327493">
      <w:marLeft w:val="640"/>
      <w:marRight w:val="0"/>
      <w:marTop w:val="0"/>
      <w:marBottom w:val="0"/>
      <w:divBdr>
        <w:top w:val="none" w:sz="0" w:space="0" w:color="auto"/>
        <w:left w:val="none" w:sz="0" w:space="0" w:color="auto"/>
        <w:bottom w:val="none" w:sz="0" w:space="0" w:color="auto"/>
        <w:right w:val="none" w:sz="0" w:space="0" w:color="auto"/>
      </w:divBdr>
    </w:div>
    <w:div w:id="399444550">
      <w:marLeft w:val="640"/>
      <w:marRight w:val="0"/>
      <w:marTop w:val="0"/>
      <w:marBottom w:val="0"/>
      <w:divBdr>
        <w:top w:val="none" w:sz="0" w:space="0" w:color="auto"/>
        <w:left w:val="none" w:sz="0" w:space="0" w:color="auto"/>
        <w:bottom w:val="none" w:sz="0" w:space="0" w:color="auto"/>
        <w:right w:val="none" w:sz="0" w:space="0" w:color="auto"/>
      </w:divBdr>
    </w:div>
    <w:div w:id="399518570">
      <w:marLeft w:val="640"/>
      <w:marRight w:val="0"/>
      <w:marTop w:val="0"/>
      <w:marBottom w:val="0"/>
      <w:divBdr>
        <w:top w:val="none" w:sz="0" w:space="0" w:color="auto"/>
        <w:left w:val="none" w:sz="0" w:space="0" w:color="auto"/>
        <w:bottom w:val="none" w:sz="0" w:space="0" w:color="auto"/>
        <w:right w:val="none" w:sz="0" w:space="0" w:color="auto"/>
      </w:divBdr>
    </w:div>
    <w:div w:id="399525611">
      <w:marLeft w:val="640"/>
      <w:marRight w:val="0"/>
      <w:marTop w:val="0"/>
      <w:marBottom w:val="0"/>
      <w:divBdr>
        <w:top w:val="none" w:sz="0" w:space="0" w:color="auto"/>
        <w:left w:val="none" w:sz="0" w:space="0" w:color="auto"/>
        <w:bottom w:val="none" w:sz="0" w:space="0" w:color="auto"/>
        <w:right w:val="none" w:sz="0" w:space="0" w:color="auto"/>
      </w:divBdr>
    </w:div>
    <w:div w:id="399642245">
      <w:marLeft w:val="640"/>
      <w:marRight w:val="0"/>
      <w:marTop w:val="0"/>
      <w:marBottom w:val="0"/>
      <w:divBdr>
        <w:top w:val="none" w:sz="0" w:space="0" w:color="auto"/>
        <w:left w:val="none" w:sz="0" w:space="0" w:color="auto"/>
        <w:bottom w:val="none" w:sz="0" w:space="0" w:color="auto"/>
        <w:right w:val="none" w:sz="0" w:space="0" w:color="auto"/>
      </w:divBdr>
    </w:div>
    <w:div w:id="399669004">
      <w:marLeft w:val="640"/>
      <w:marRight w:val="0"/>
      <w:marTop w:val="0"/>
      <w:marBottom w:val="0"/>
      <w:divBdr>
        <w:top w:val="none" w:sz="0" w:space="0" w:color="auto"/>
        <w:left w:val="none" w:sz="0" w:space="0" w:color="auto"/>
        <w:bottom w:val="none" w:sz="0" w:space="0" w:color="auto"/>
        <w:right w:val="none" w:sz="0" w:space="0" w:color="auto"/>
      </w:divBdr>
    </w:div>
    <w:div w:id="399670934">
      <w:marLeft w:val="640"/>
      <w:marRight w:val="0"/>
      <w:marTop w:val="0"/>
      <w:marBottom w:val="0"/>
      <w:divBdr>
        <w:top w:val="none" w:sz="0" w:space="0" w:color="auto"/>
        <w:left w:val="none" w:sz="0" w:space="0" w:color="auto"/>
        <w:bottom w:val="none" w:sz="0" w:space="0" w:color="auto"/>
        <w:right w:val="none" w:sz="0" w:space="0" w:color="auto"/>
      </w:divBdr>
    </w:div>
    <w:div w:id="399719096">
      <w:marLeft w:val="640"/>
      <w:marRight w:val="0"/>
      <w:marTop w:val="0"/>
      <w:marBottom w:val="0"/>
      <w:divBdr>
        <w:top w:val="none" w:sz="0" w:space="0" w:color="auto"/>
        <w:left w:val="none" w:sz="0" w:space="0" w:color="auto"/>
        <w:bottom w:val="none" w:sz="0" w:space="0" w:color="auto"/>
        <w:right w:val="none" w:sz="0" w:space="0" w:color="auto"/>
      </w:divBdr>
    </w:div>
    <w:div w:id="399837974">
      <w:marLeft w:val="640"/>
      <w:marRight w:val="0"/>
      <w:marTop w:val="0"/>
      <w:marBottom w:val="0"/>
      <w:divBdr>
        <w:top w:val="none" w:sz="0" w:space="0" w:color="auto"/>
        <w:left w:val="none" w:sz="0" w:space="0" w:color="auto"/>
        <w:bottom w:val="none" w:sz="0" w:space="0" w:color="auto"/>
        <w:right w:val="none" w:sz="0" w:space="0" w:color="auto"/>
      </w:divBdr>
    </w:div>
    <w:div w:id="399909684">
      <w:marLeft w:val="640"/>
      <w:marRight w:val="0"/>
      <w:marTop w:val="0"/>
      <w:marBottom w:val="0"/>
      <w:divBdr>
        <w:top w:val="none" w:sz="0" w:space="0" w:color="auto"/>
        <w:left w:val="none" w:sz="0" w:space="0" w:color="auto"/>
        <w:bottom w:val="none" w:sz="0" w:space="0" w:color="auto"/>
        <w:right w:val="none" w:sz="0" w:space="0" w:color="auto"/>
      </w:divBdr>
    </w:div>
    <w:div w:id="399983354">
      <w:marLeft w:val="640"/>
      <w:marRight w:val="0"/>
      <w:marTop w:val="0"/>
      <w:marBottom w:val="0"/>
      <w:divBdr>
        <w:top w:val="none" w:sz="0" w:space="0" w:color="auto"/>
        <w:left w:val="none" w:sz="0" w:space="0" w:color="auto"/>
        <w:bottom w:val="none" w:sz="0" w:space="0" w:color="auto"/>
        <w:right w:val="none" w:sz="0" w:space="0" w:color="auto"/>
      </w:divBdr>
    </w:div>
    <w:div w:id="399986632">
      <w:marLeft w:val="640"/>
      <w:marRight w:val="0"/>
      <w:marTop w:val="0"/>
      <w:marBottom w:val="0"/>
      <w:divBdr>
        <w:top w:val="none" w:sz="0" w:space="0" w:color="auto"/>
        <w:left w:val="none" w:sz="0" w:space="0" w:color="auto"/>
        <w:bottom w:val="none" w:sz="0" w:space="0" w:color="auto"/>
        <w:right w:val="none" w:sz="0" w:space="0" w:color="auto"/>
      </w:divBdr>
    </w:div>
    <w:div w:id="399988883">
      <w:marLeft w:val="640"/>
      <w:marRight w:val="0"/>
      <w:marTop w:val="0"/>
      <w:marBottom w:val="0"/>
      <w:divBdr>
        <w:top w:val="none" w:sz="0" w:space="0" w:color="auto"/>
        <w:left w:val="none" w:sz="0" w:space="0" w:color="auto"/>
        <w:bottom w:val="none" w:sz="0" w:space="0" w:color="auto"/>
        <w:right w:val="none" w:sz="0" w:space="0" w:color="auto"/>
      </w:divBdr>
    </w:div>
    <w:div w:id="400059266">
      <w:marLeft w:val="640"/>
      <w:marRight w:val="0"/>
      <w:marTop w:val="0"/>
      <w:marBottom w:val="0"/>
      <w:divBdr>
        <w:top w:val="none" w:sz="0" w:space="0" w:color="auto"/>
        <w:left w:val="none" w:sz="0" w:space="0" w:color="auto"/>
        <w:bottom w:val="none" w:sz="0" w:space="0" w:color="auto"/>
        <w:right w:val="none" w:sz="0" w:space="0" w:color="auto"/>
      </w:divBdr>
    </w:div>
    <w:div w:id="400105060">
      <w:marLeft w:val="640"/>
      <w:marRight w:val="0"/>
      <w:marTop w:val="0"/>
      <w:marBottom w:val="0"/>
      <w:divBdr>
        <w:top w:val="none" w:sz="0" w:space="0" w:color="auto"/>
        <w:left w:val="none" w:sz="0" w:space="0" w:color="auto"/>
        <w:bottom w:val="none" w:sz="0" w:space="0" w:color="auto"/>
        <w:right w:val="none" w:sz="0" w:space="0" w:color="auto"/>
      </w:divBdr>
    </w:div>
    <w:div w:id="400449952">
      <w:marLeft w:val="640"/>
      <w:marRight w:val="0"/>
      <w:marTop w:val="0"/>
      <w:marBottom w:val="0"/>
      <w:divBdr>
        <w:top w:val="none" w:sz="0" w:space="0" w:color="auto"/>
        <w:left w:val="none" w:sz="0" w:space="0" w:color="auto"/>
        <w:bottom w:val="none" w:sz="0" w:space="0" w:color="auto"/>
        <w:right w:val="none" w:sz="0" w:space="0" w:color="auto"/>
      </w:divBdr>
    </w:div>
    <w:div w:id="400562863">
      <w:marLeft w:val="640"/>
      <w:marRight w:val="0"/>
      <w:marTop w:val="0"/>
      <w:marBottom w:val="0"/>
      <w:divBdr>
        <w:top w:val="none" w:sz="0" w:space="0" w:color="auto"/>
        <w:left w:val="none" w:sz="0" w:space="0" w:color="auto"/>
        <w:bottom w:val="none" w:sz="0" w:space="0" w:color="auto"/>
        <w:right w:val="none" w:sz="0" w:space="0" w:color="auto"/>
      </w:divBdr>
    </w:div>
    <w:div w:id="400641203">
      <w:marLeft w:val="640"/>
      <w:marRight w:val="0"/>
      <w:marTop w:val="0"/>
      <w:marBottom w:val="0"/>
      <w:divBdr>
        <w:top w:val="none" w:sz="0" w:space="0" w:color="auto"/>
        <w:left w:val="none" w:sz="0" w:space="0" w:color="auto"/>
        <w:bottom w:val="none" w:sz="0" w:space="0" w:color="auto"/>
        <w:right w:val="none" w:sz="0" w:space="0" w:color="auto"/>
      </w:divBdr>
    </w:div>
    <w:div w:id="400644848">
      <w:marLeft w:val="640"/>
      <w:marRight w:val="0"/>
      <w:marTop w:val="0"/>
      <w:marBottom w:val="0"/>
      <w:divBdr>
        <w:top w:val="none" w:sz="0" w:space="0" w:color="auto"/>
        <w:left w:val="none" w:sz="0" w:space="0" w:color="auto"/>
        <w:bottom w:val="none" w:sz="0" w:space="0" w:color="auto"/>
        <w:right w:val="none" w:sz="0" w:space="0" w:color="auto"/>
      </w:divBdr>
    </w:div>
    <w:div w:id="400719301">
      <w:marLeft w:val="640"/>
      <w:marRight w:val="0"/>
      <w:marTop w:val="0"/>
      <w:marBottom w:val="0"/>
      <w:divBdr>
        <w:top w:val="none" w:sz="0" w:space="0" w:color="auto"/>
        <w:left w:val="none" w:sz="0" w:space="0" w:color="auto"/>
        <w:bottom w:val="none" w:sz="0" w:space="0" w:color="auto"/>
        <w:right w:val="none" w:sz="0" w:space="0" w:color="auto"/>
      </w:divBdr>
    </w:div>
    <w:div w:id="400753452">
      <w:marLeft w:val="640"/>
      <w:marRight w:val="0"/>
      <w:marTop w:val="0"/>
      <w:marBottom w:val="0"/>
      <w:divBdr>
        <w:top w:val="none" w:sz="0" w:space="0" w:color="auto"/>
        <w:left w:val="none" w:sz="0" w:space="0" w:color="auto"/>
        <w:bottom w:val="none" w:sz="0" w:space="0" w:color="auto"/>
        <w:right w:val="none" w:sz="0" w:space="0" w:color="auto"/>
      </w:divBdr>
    </w:div>
    <w:div w:id="400758558">
      <w:marLeft w:val="640"/>
      <w:marRight w:val="0"/>
      <w:marTop w:val="0"/>
      <w:marBottom w:val="0"/>
      <w:divBdr>
        <w:top w:val="none" w:sz="0" w:space="0" w:color="auto"/>
        <w:left w:val="none" w:sz="0" w:space="0" w:color="auto"/>
        <w:bottom w:val="none" w:sz="0" w:space="0" w:color="auto"/>
        <w:right w:val="none" w:sz="0" w:space="0" w:color="auto"/>
      </w:divBdr>
    </w:div>
    <w:div w:id="400833997">
      <w:marLeft w:val="640"/>
      <w:marRight w:val="0"/>
      <w:marTop w:val="0"/>
      <w:marBottom w:val="0"/>
      <w:divBdr>
        <w:top w:val="none" w:sz="0" w:space="0" w:color="auto"/>
        <w:left w:val="none" w:sz="0" w:space="0" w:color="auto"/>
        <w:bottom w:val="none" w:sz="0" w:space="0" w:color="auto"/>
        <w:right w:val="none" w:sz="0" w:space="0" w:color="auto"/>
      </w:divBdr>
    </w:div>
    <w:div w:id="400910917">
      <w:marLeft w:val="640"/>
      <w:marRight w:val="0"/>
      <w:marTop w:val="0"/>
      <w:marBottom w:val="0"/>
      <w:divBdr>
        <w:top w:val="none" w:sz="0" w:space="0" w:color="auto"/>
        <w:left w:val="none" w:sz="0" w:space="0" w:color="auto"/>
        <w:bottom w:val="none" w:sz="0" w:space="0" w:color="auto"/>
        <w:right w:val="none" w:sz="0" w:space="0" w:color="auto"/>
      </w:divBdr>
    </w:div>
    <w:div w:id="401290646">
      <w:marLeft w:val="640"/>
      <w:marRight w:val="0"/>
      <w:marTop w:val="0"/>
      <w:marBottom w:val="0"/>
      <w:divBdr>
        <w:top w:val="none" w:sz="0" w:space="0" w:color="auto"/>
        <w:left w:val="none" w:sz="0" w:space="0" w:color="auto"/>
        <w:bottom w:val="none" w:sz="0" w:space="0" w:color="auto"/>
        <w:right w:val="none" w:sz="0" w:space="0" w:color="auto"/>
      </w:divBdr>
    </w:div>
    <w:div w:id="401295960">
      <w:marLeft w:val="640"/>
      <w:marRight w:val="0"/>
      <w:marTop w:val="0"/>
      <w:marBottom w:val="0"/>
      <w:divBdr>
        <w:top w:val="none" w:sz="0" w:space="0" w:color="auto"/>
        <w:left w:val="none" w:sz="0" w:space="0" w:color="auto"/>
        <w:bottom w:val="none" w:sz="0" w:space="0" w:color="auto"/>
        <w:right w:val="none" w:sz="0" w:space="0" w:color="auto"/>
      </w:divBdr>
    </w:div>
    <w:div w:id="401414552">
      <w:marLeft w:val="640"/>
      <w:marRight w:val="0"/>
      <w:marTop w:val="0"/>
      <w:marBottom w:val="0"/>
      <w:divBdr>
        <w:top w:val="none" w:sz="0" w:space="0" w:color="auto"/>
        <w:left w:val="none" w:sz="0" w:space="0" w:color="auto"/>
        <w:bottom w:val="none" w:sz="0" w:space="0" w:color="auto"/>
        <w:right w:val="none" w:sz="0" w:space="0" w:color="auto"/>
      </w:divBdr>
    </w:div>
    <w:div w:id="401484844">
      <w:marLeft w:val="640"/>
      <w:marRight w:val="0"/>
      <w:marTop w:val="0"/>
      <w:marBottom w:val="0"/>
      <w:divBdr>
        <w:top w:val="none" w:sz="0" w:space="0" w:color="auto"/>
        <w:left w:val="none" w:sz="0" w:space="0" w:color="auto"/>
        <w:bottom w:val="none" w:sz="0" w:space="0" w:color="auto"/>
        <w:right w:val="none" w:sz="0" w:space="0" w:color="auto"/>
      </w:divBdr>
    </w:div>
    <w:div w:id="401561436">
      <w:marLeft w:val="640"/>
      <w:marRight w:val="0"/>
      <w:marTop w:val="0"/>
      <w:marBottom w:val="0"/>
      <w:divBdr>
        <w:top w:val="none" w:sz="0" w:space="0" w:color="auto"/>
        <w:left w:val="none" w:sz="0" w:space="0" w:color="auto"/>
        <w:bottom w:val="none" w:sz="0" w:space="0" w:color="auto"/>
        <w:right w:val="none" w:sz="0" w:space="0" w:color="auto"/>
      </w:divBdr>
    </w:div>
    <w:div w:id="401607315">
      <w:marLeft w:val="640"/>
      <w:marRight w:val="0"/>
      <w:marTop w:val="0"/>
      <w:marBottom w:val="0"/>
      <w:divBdr>
        <w:top w:val="none" w:sz="0" w:space="0" w:color="auto"/>
        <w:left w:val="none" w:sz="0" w:space="0" w:color="auto"/>
        <w:bottom w:val="none" w:sz="0" w:space="0" w:color="auto"/>
        <w:right w:val="none" w:sz="0" w:space="0" w:color="auto"/>
      </w:divBdr>
    </w:div>
    <w:div w:id="401686338">
      <w:marLeft w:val="640"/>
      <w:marRight w:val="0"/>
      <w:marTop w:val="0"/>
      <w:marBottom w:val="0"/>
      <w:divBdr>
        <w:top w:val="none" w:sz="0" w:space="0" w:color="auto"/>
        <w:left w:val="none" w:sz="0" w:space="0" w:color="auto"/>
        <w:bottom w:val="none" w:sz="0" w:space="0" w:color="auto"/>
        <w:right w:val="none" w:sz="0" w:space="0" w:color="auto"/>
      </w:divBdr>
    </w:div>
    <w:div w:id="401804398">
      <w:marLeft w:val="640"/>
      <w:marRight w:val="0"/>
      <w:marTop w:val="0"/>
      <w:marBottom w:val="0"/>
      <w:divBdr>
        <w:top w:val="none" w:sz="0" w:space="0" w:color="auto"/>
        <w:left w:val="none" w:sz="0" w:space="0" w:color="auto"/>
        <w:bottom w:val="none" w:sz="0" w:space="0" w:color="auto"/>
        <w:right w:val="none" w:sz="0" w:space="0" w:color="auto"/>
      </w:divBdr>
    </w:div>
    <w:div w:id="401831125">
      <w:marLeft w:val="640"/>
      <w:marRight w:val="0"/>
      <w:marTop w:val="0"/>
      <w:marBottom w:val="0"/>
      <w:divBdr>
        <w:top w:val="none" w:sz="0" w:space="0" w:color="auto"/>
        <w:left w:val="none" w:sz="0" w:space="0" w:color="auto"/>
        <w:bottom w:val="none" w:sz="0" w:space="0" w:color="auto"/>
        <w:right w:val="none" w:sz="0" w:space="0" w:color="auto"/>
      </w:divBdr>
    </w:div>
    <w:div w:id="401872316">
      <w:marLeft w:val="640"/>
      <w:marRight w:val="0"/>
      <w:marTop w:val="0"/>
      <w:marBottom w:val="0"/>
      <w:divBdr>
        <w:top w:val="none" w:sz="0" w:space="0" w:color="auto"/>
        <w:left w:val="none" w:sz="0" w:space="0" w:color="auto"/>
        <w:bottom w:val="none" w:sz="0" w:space="0" w:color="auto"/>
        <w:right w:val="none" w:sz="0" w:space="0" w:color="auto"/>
      </w:divBdr>
    </w:div>
    <w:div w:id="401875760">
      <w:marLeft w:val="640"/>
      <w:marRight w:val="0"/>
      <w:marTop w:val="0"/>
      <w:marBottom w:val="0"/>
      <w:divBdr>
        <w:top w:val="none" w:sz="0" w:space="0" w:color="auto"/>
        <w:left w:val="none" w:sz="0" w:space="0" w:color="auto"/>
        <w:bottom w:val="none" w:sz="0" w:space="0" w:color="auto"/>
        <w:right w:val="none" w:sz="0" w:space="0" w:color="auto"/>
      </w:divBdr>
    </w:div>
    <w:div w:id="401997999">
      <w:marLeft w:val="640"/>
      <w:marRight w:val="0"/>
      <w:marTop w:val="0"/>
      <w:marBottom w:val="0"/>
      <w:divBdr>
        <w:top w:val="none" w:sz="0" w:space="0" w:color="auto"/>
        <w:left w:val="none" w:sz="0" w:space="0" w:color="auto"/>
        <w:bottom w:val="none" w:sz="0" w:space="0" w:color="auto"/>
        <w:right w:val="none" w:sz="0" w:space="0" w:color="auto"/>
      </w:divBdr>
    </w:div>
    <w:div w:id="402140747">
      <w:marLeft w:val="640"/>
      <w:marRight w:val="0"/>
      <w:marTop w:val="0"/>
      <w:marBottom w:val="0"/>
      <w:divBdr>
        <w:top w:val="none" w:sz="0" w:space="0" w:color="auto"/>
        <w:left w:val="none" w:sz="0" w:space="0" w:color="auto"/>
        <w:bottom w:val="none" w:sz="0" w:space="0" w:color="auto"/>
        <w:right w:val="none" w:sz="0" w:space="0" w:color="auto"/>
      </w:divBdr>
    </w:div>
    <w:div w:id="402142832">
      <w:marLeft w:val="640"/>
      <w:marRight w:val="0"/>
      <w:marTop w:val="0"/>
      <w:marBottom w:val="0"/>
      <w:divBdr>
        <w:top w:val="none" w:sz="0" w:space="0" w:color="auto"/>
        <w:left w:val="none" w:sz="0" w:space="0" w:color="auto"/>
        <w:bottom w:val="none" w:sz="0" w:space="0" w:color="auto"/>
        <w:right w:val="none" w:sz="0" w:space="0" w:color="auto"/>
      </w:divBdr>
    </w:div>
    <w:div w:id="402147807">
      <w:marLeft w:val="640"/>
      <w:marRight w:val="0"/>
      <w:marTop w:val="0"/>
      <w:marBottom w:val="0"/>
      <w:divBdr>
        <w:top w:val="none" w:sz="0" w:space="0" w:color="auto"/>
        <w:left w:val="none" w:sz="0" w:space="0" w:color="auto"/>
        <w:bottom w:val="none" w:sz="0" w:space="0" w:color="auto"/>
        <w:right w:val="none" w:sz="0" w:space="0" w:color="auto"/>
      </w:divBdr>
    </w:div>
    <w:div w:id="402334642">
      <w:marLeft w:val="640"/>
      <w:marRight w:val="0"/>
      <w:marTop w:val="0"/>
      <w:marBottom w:val="0"/>
      <w:divBdr>
        <w:top w:val="none" w:sz="0" w:space="0" w:color="auto"/>
        <w:left w:val="none" w:sz="0" w:space="0" w:color="auto"/>
        <w:bottom w:val="none" w:sz="0" w:space="0" w:color="auto"/>
        <w:right w:val="none" w:sz="0" w:space="0" w:color="auto"/>
      </w:divBdr>
    </w:div>
    <w:div w:id="402338567">
      <w:marLeft w:val="640"/>
      <w:marRight w:val="0"/>
      <w:marTop w:val="0"/>
      <w:marBottom w:val="0"/>
      <w:divBdr>
        <w:top w:val="none" w:sz="0" w:space="0" w:color="auto"/>
        <w:left w:val="none" w:sz="0" w:space="0" w:color="auto"/>
        <w:bottom w:val="none" w:sz="0" w:space="0" w:color="auto"/>
        <w:right w:val="none" w:sz="0" w:space="0" w:color="auto"/>
      </w:divBdr>
    </w:div>
    <w:div w:id="402678939">
      <w:marLeft w:val="640"/>
      <w:marRight w:val="0"/>
      <w:marTop w:val="0"/>
      <w:marBottom w:val="0"/>
      <w:divBdr>
        <w:top w:val="none" w:sz="0" w:space="0" w:color="auto"/>
        <w:left w:val="none" w:sz="0" w:space="0" w:color="auto"/>
        <w:bottom w:val="none" w:sz="0" w:space="0" w:color="auto"/>
        <w:right w:val="none" w:sz="0" w:space="0" w:color="auto"/>
      </w:divBdr>
    </w:div>
    <w:div w:id="402724772">
      <w:marLeft w:val="640"/>
      <w:marRight w:val="0"/>
      <w:marTop w:val="0"/>
      <w:marBottom w:val="0"/>
      <w:divBdr>
        <w:top w:val="none" w:sz="0" w:space="0" w:color="auto"/>
        <w:left w:val="none" w:sz="0" w:space="0" w:color="auto"/>
        <w:bottom w:val="none" w:sz="0" w:space="0" w:color="auto"/>
        <w:right w:val="none" w:sz="0" w:space="0" w:color="auto"/>
      </w:divBdr>
    </w:div>
    <w:div w:id="402725299">
      <w:marLeft w:val="640"/>
      <w:marRight w:val="0"/>
      <w:marTop w:val="0"/>
      <w:marBottom w:val="0"/>
      <w:divBdr>
        <w:top w:val="none" w:sz="0" w:space="0" w:color="auto"/>
        <w:left w:val="none" w:sz="0" w:space="0" w:color="auto"/>
        <w:bottom w:val="none" w:sz="0" w:space="0" w:color="auto"/>
        <w:right w:val="none" w:sz="0" w:space="0" w:color="auto"/>
      </w:divBdr>
    </w:div>
    <w:div w:id="402915365">
      <w:marLeft w:val="640"/>
      <w:marRight w:val="0"/>
      <w:marTop w:val="0"/>
      <w:marBottom w:val="0"/>
      <w:divBdr>
        <w:top w:val="none" w:sz="0" w:space="0" w:color="auto"/>
        <w:left w:val="none" w:sz="0" w:space="0" w:color="auto"/>
        <w:bottom w:val="none" w:sz="0" w:space="0" w:color="auto"/>
        <w:right w:val="none" w:sz="0" w:space="0" w:color="auto"/>
      </w:divBdr>
    </w:div>
    <w:div w:id="402916544">
      <w:marLeft w:val="640"/>
      <w:marRight w:val="0"/>
      <w:marTop w:val="0"/>
      <w:marBottom w:val="0"/>
      <w:divBdr>
        <w:top w:val="none" w:sz="0" w:space="0" w:color="auto"/>
        <w:left w:val="none" w:sz="0" w:space="0" w:color="auto"/>
        <w:bottom w:val="none" w:sz="0" w:space="0" w:color="auto"/>
        <w:right w:val="none" w:sz="0" w:space="0" w:color="auto"/>
      </w:divBdr>
    </w:div>
    <w:div w:id="403068021">
      <w:marLeft w:val="640"/>
      <w:marRight w:val="0"/>
      <w:marTop w:val="0"/>
      <w:marBottom w:val="0"/>
      <w:divBdr>
        <w:top w:val="none" w:sz="0" w:space="0" w:color="auto"/>
        <w:left w:val="none" w:sz="0" w:space="0" w:color="auto"/>
        <w:bottom w:val="none" w:sz="0" w:space="0" w:color="auto"/>
        <w:right w:val="none" w:sz="0" w:space="0" w:color="auto"/>
      </w:divBdr>
    </w:div>
    <w:div w:id="403261200">
      <w:marLeft w:val="640"/>
      <w:marRight w:val="0"/>
      <w:marTop w:val="0"/>
      <w:marBottom w:val="0"/>
      <w:divBdr>
        <w:top w:val="none" w:sz="0" w:space="0" w:color="auto"/>
        <w:left w:val="none" w:sz="0" w:space="0" w:color="auto"/>
        <w:bottom w:val="none" w:sz="0" w:space="0" w:color="auto"/>
        <w:right w:val="none" w:sz="0" w:space="0" w:color="auto"/>
      </w:divBdr>
    </w:div>
    <w:div w:id="403336919">
      <w:marLeft w:val="640"/>
      <w:marRight w:val="0"/>
      <w:marTop w:val="0"/>
      <w:marBottom w:val="0"/>
      <w:divBdr>
        <w:top w:val="none" w:sz="0" w:space="0" w:color="auto"/>
        <w:left w:val="none" w:sz="0" w:space="0" w:color="auto"/>
        <w:bottom w:val="none" w:sz="0" w:space="0" w:color="auto"/>
        <w:right w:val="none" w:sz="0" w:space="0" w:color="auto"/>
      </w:divBdr>
    </w:div>
    <w:div w:id="403339551">
      <w:marLeft w:val="640"/>
      <w:marRight w:val="0"/>
      <w:marTop w:val="0"/>
      <w:marBottom w:val="0"/>
      <w:divBdr>
        <w:top w:val="none" w:sz="0" w:space="0" w:color="auto"/>
        <w:left w:val="none" w:sz="0" w:space="0" w:color="auto"/>
        <w:bottom w:val="none" w:sz="0" w:space="0" w:color="auto"/>
        <w:right w:val="none" w:sz="0" w:space="0" w:color="auto"/>
      </w:divBdr>
    </w:div>
    <w:div w:id="403452309">
      <w:marLeft w:val="640"/>
      <w:marRight w:val="0"/>
      <w:marTop w:val="0"/>
      <w:marBottom w:val="0"/>
      <w:divBdr>
        <w:top w:val="none" w:sz="0" w:space="0" w:color="auto"/>
        <w:left w:val="none" w:sz="0" w:space="0" w:color="auto"/>
        <w:bottom w:val="none" w:sz="0" w:space="0" w:color="auto"/>
        <w:right w:val="none" w:sz="0" w:space="0" w:color="auto"/>
      </w:divBdr>
    </w:div>
    <w:div w:id="403646474">
      <w:marLeft w:val="640"/>
      <w:marRight w:val="0"/>
      <w:marTop w:val="0"/>
      <w:marBottom w:val="0"/>
      <w:divBdr>
        <w:top w:val="none" w:sz="0" w:space="0" w:color="auto"/>
        <w:left w:val="none" w:sz="0" w:space="0" w:color="auto"/>
        <w:bottom w:val="none" w:sz="0" w:space="0" w:color="auto"/>
        <w:right w:val="none" w:sz="0" w:space="0" w:color="auto"/>
      </w:divBdr>
    </w:div>
    <w:div w:id="403646948">
      <w:marLeft w:val="640"/>
      <w:marRight w:val="0"/>
      <w:marTop w:val="0"/>
      <w:marBottom w:val="0"/>
      <w:divBdr>
        <w:top w:val="none" w:sz="0" w:space="0" w:color="auto"/>
        <w:left w:val="none" w:sz="0" w:space="0" w:color="auto"/>
        <w:bottom w:val="none" w:sz="0" w:space="0" w:color="auto"/>
        <w:right w:val="none" w:sz="0" w:space="0" w:color="auto"/>
      </w:divBdr>
    </w:div>
    <w:div w:id="403720829">
      <w:marLeft w:val="640"/>
      <w:marRight w:val="0"/>
      <w:marTop w:val="0"/>
      <w:marBottom w:val="0"/>
      <w:divBdr>
        <w:top w:val="none" w:sz="0" w:space="0" w:color="auto"/>
        <w:left w:val="none" w:sz="0" w:space="0" w:color="auto"/>
        <w:bottom w:val="none" w:sz="0" w:space="0" w:color="auto"/>
        <w:right w:val="none" w:sz="0" w:space="0" w:color="auto"/>
      </w:divBdr>
    </w:div>
    <w:div w:id="403911687">
      <w:marLeft w:val="640"/>
      <w:marRight w:val="0"/>
      <w:marTop w:val="0"/>
      <w:marBottom w:val="0"/>
      <w:divBdr>
        <w:top w:val="none" w:sz="0" w:space="0" w:color="auto"/>
        <w:left w:val="none" w:sz="0" w:space="0" w:color="auto"/>
        <w:bottom w:val="none" w:sz="0" w:space="0" w:color="auto"/>
        <w:right w:val="none" w:sz="0" w:space="0" w:color="auto"/>
      </w:divBdr>
    </w:div>
    <w:div w:id="403920812">
      <w:marLeft w:val="640"/>
      <w:marRight w:val="0"/>
      <w:marTop w:val="0"/>
      <w:marBottom w:val="0"/>
      <w:divBdr>
        <w:top w:val="none" w:sz="0" w:space="0" w:color="auto"/>
        <w:left w:val="none" w:sz="0" w:space="0" w:color="auto"/>
        <w:bottom w:val="none" w:sz="0" w:space="0" w:color="auto"/>
        <w:right w:val="none" w:sz="0" w:space="0" w:color="auto"/>
      </w:divBdr>
    </w:div>
    <w:div w:id="403990352">
      <w:marLeft w:val="640"/>
      <w:marRight w:val="0"/>
      <w:marTop w:val="0"/>
      <w:marBottom w:val="0"/>
      <w:divBdr>
        <w:top w:val="none" w:sz="0" w:space="0" w:color="auto"/>
        <w:left w:val="none" w:sz="0" w:space="0" w:color="auto"/>
        <w:bottom w:val="none" w:sz="0" w:space="0" w:color="auto"/>
        <w:right w:val="none" w:sz="0" w:space="0" w:color="auto"/>
      </w:divBdr>
    </w:div>
    <w:div w:id="403993510">
      <w:marLeft w:val="640"/>
      <w:marRight w:val="0"/>
      <w:marTop w:val="0"/>
      <w:marBottom w:val="0"/>
      <w:divBdr>
        <w:top w:val="none" w:sz="0" w:space="0" w:color="auto"/>
        <w:left w:val="none" w:sz="0" w:space="0" w:color="auto"/>
        <w:bottom w:val="none" w:sz="0" w:space="0" w:color="auto"/>
        <w:right w:val="none" w:sz="0" w:space="0" w:color="auto"/>
      </w:divBdr>
    </w:div>
    <w:div w:id="403994157">
      <w:marLeft w:val="640"/>
      <w:marRight w:val="0"/>
      <w:marTop w:val="0"/>
      <w:marBottom w:val="0"/>
      <w:divBdr>
        <w:top w:val="none" w:sz="0" w:space="0" w:color="auto"/>
        <w:left w:val="none" w:sz="0" w:space="0" w:color="auto"/>
        <w:bottom w:val="none" w:sz="0" w:space="0" w:color="auto"/>
        <w:right w:val="none" w:sz="0" w:space="0" w:color="auto"/>
      </w:divBdr>
    </w:div>
    <w:div w:id="404038217">
      <w:marLeft w:val="640"/>
      <w:marRight w:val="0"/>
      <w:marTop w:val="0"/>
      <w:marBottom w:val="0"/>
      <w:divBdr>
        <w:top w:val="none" w:sz="0" w:space="0" w:color="auto"/>
        <w:left w:val="none" w:sz="0" w:space="0" w:color="auto"/>
        <w:bottom w:val="none" w:sz="0" w:space="0" w:color="auto"/>
        <w:right w:val="none" w:sz="0" w:space="0" w:color="auto"/>
      </w:divBdr>
    </w:div>
    <w:div w:id="404181664">
      <w:marLeft w:val="640"/>
      <w:marRight w:val="0"/>
      <w:marTop w:val="0"/>
      <w:marBottom w:val="0"/>
      <w:divBdr>
        <w:top w:val="none" w:sz="0" w:space="0" w:color="auto"/>
        <w:left w:val="none" w:sz="0" w:space="0" w:color="auto"/>
        <w:bottom w:val="none" w:sz="0" w:space="0" w:color="auto"/>
        <w:right w:val="none" w:sz="0" w:space="0" w:color="auto"/>
      </w:divBdr>
    </w:div>
    <w:div w:id="404187420">
      <w:marLeft w:val="640"/>
      <w:marRight w:val="0"/>
      <w:marTop w:val="0"/>
      <w:marBottom w:val="0"/>
      <w:divBdr>
        <w:top w:val="none" w:sz="0" w:space="0" w:color="auto"/>
        <w:left w:val="none" w:sz="0" w:space="0" w:color="auto"/>
        <w:bottom w:val="none" w:sz="0" w:space="0" w:color="auto"/>
        <w:right w:val="none" w:sz="0" w:space="0" w:color="auto"/>
      </w:divBdr>
    </w:div>
    <w:div w:id="404374151">
      <w:marLeft w:val="640"/>
      <w:marRight w:val="0"/>
      <w:marTop w:val="0"/>
      <w:marBottom w:val="0"/>
      <w:divBdr>
        <w:top w:val="none" w:sz="0" w:space="0" w:color="auto"/>
        <w:left w:val="none" w:sz="0" w:space="0" w:color="auto"/>
        <w:bottom w:val="none" w:sz="0" w:space="0" w:color="auto"/>
        <w:right w:val="none" w:sz="0" w:space="0" w:color="auto"/>
      </w:divBdr>
    </w:div>
    <w:div w:id="404375262">
      <w:marLeft w:val="640"/>
      <w:marRight w:val="0"/>
      <w:marTop w:val="0"/>
      <w:marBottom w:val="0"/>
      <w:divBdr>
        <w:top w:val="none" w:sz="0" w:space="0" w:color="auto"/>
        <w:left w:val="none" w:sz="0" w:space="0" w:color="auto"/>
        <w:bottom w:val="none" w:sz="0" w:space="0" w:color="auto"/>
        <w:right w:val="none" w:sz="0" w:space="0" w:color="auto"/>
      </w:divBdr>
    </w:div>
    <w:div w:id="404377680">
      <w:marLeft w:val="640"/>
      <w:marRight w:val="0"/>
      <w:marTop w:val="0"/>
      <w:marBottom w:val="0"/>
      <w:divBdr>
        <w:top w:val="none" w:sz="0" w:space="0" w:color="auto"/>
        <w:left w:val="none" w:sz="0" w:space="0" w:color="auto"/>
        <w:bottom w:val="none" w:sz="0" w:space="0" w:color="auto"/>
        <w:right w:val="none" w:sz="0" w:space="0" w:color="auto"/>
      </w:divBdr>
    </w:div>
    <w:div w:id="404452588">
      <w:marLeft w:val="640"/>
      <w:marRight w:val="0"/>
      <w:marTop w:val="0"/>
      <w:marBottom w:val="0"/>
      <w:divBdr>
        <w:top w:val="none" w:sz="0" w:space="0" w:color="auto"/>
        <w:left w:val="none" w:sz="0" w:space="0" w:color="auto"/>
        <w:bottom w:val="none" w:sz="0" w:space="0" w:color="auto"/>
        <w:right w:val="none" w:sz="0" w:space="0" w:color="auto"/>
      </w:divBdr>
    </w:div>
    <w:div w:id="404650199">
      <w:marLeft w:val="640"/>
      <w:marRight w:val="0"/>
      <w:marTop w:val="0"/>
      <w:marBottom w:val="0"/>
      <w:divBdr>
        <w:top w:val="none" w:sz="0" w:space="0" w:color="auto"/>
        <w:left w:val="none" w:sz="0" w:space="0" w:color="auto"/>
        <w:bottom w:val="none" w:sz="0" w:space="0" w:color="auto"/>
        <w:right w:val="none" w:sz="0" w:space="0" w:color="auto"/>
      </w:divBdr>
    </w:div>
    <w:div w:id="404688106">
      <w:marLeft w:val="640"/>
      <w:marRight w:val="0"/>
      <w:marTop w:val="0"/>
      <w:marBottom w:val="0"/>
      <w:divBdr>
        <w:top w:val="none" w:sz="0" w:space="0" w:color="auto"/>
        <w:left w:val="none" w:sz="0" w:space="0" w:color="auto"/>
        <w:bottom w:val="none" w:sz="0" w:space="0" w:color="auto"/>
        <w:right w:val="none" w:sz="0" w:space="0" w:color="auto"/>
      </w:divBdr>
    </w:div>
    <w:div w:id="404887749">
      <w:marLeft w:val="640"/>
      <w:marRight w:val="0"/>
      <w:marTop w:val="0"/>
      <w:marBottom w:val="0"/>
      <w:divBdr>
        <w:top w:val="none" w:sz="0" w:space="0" w:color="auto"/>
        <w:left w:val="none" w:sz="0" w:space="0" w:color="auto"/>
        <w:bottom w:val="none" w:sz="0" w:space="0" w:color="auto"/>
        <w:right w:val="none" w:sz="0" w:space="0" w:color="auto"/>
      </w:divBdr>
    </w:div>
    <w:div w:id="405109075">
      <w:marLeft w:val="640"/>
      <w:marRight w:val="0"/>
      <w:marTop w:val="0"/>
      <w:marBottom w:val="0"/>
      <w:divBdr>
        <w:top w:val="none" w:sz="0" w:space="0" w:color="auto"/>
        <w:left w:val="none" w:sz="0" w:space="0" w:color="auto"/>
        <w:bottom w:val="none" w:sz="0" w:space="0" w:color="auto"/>
        <w:right w:val="none" w:sz="0" w:space="0" w:color="auto"/>
      </w:divBdr>
    </w:div>
    <w:div w:id="405225966">
      <w:marLeft w:val="640"/>
      <w:marRight w:val="0"/>
      <w:marTop w:val="0"/>
      <w:marBottom w:val="0"/>
      <w:divBdr>
        <w:top w:val="none" w:sz="0" w:space="0" w:color="auto"/>
        <w:left w:val="none" w:sz="0" w:space="0" w:color="auto"/>
        <w:bottom w:val="none" w:sz="0" w:space="0" w:color="auto"/>
        <w:right w:val="none" w:sz="0" w:space="0" w:color="auto"/>
      </w:divBdr>
    </w:div>
    <w:div w:id="405306618">
      <w:marLeft w:val="640"/>
      <w:marRight w:val="0"/>
      <w:marTop w:val="0"/>
      <w:marBottom w:val="0"/>
      <w:divBdr>
        <w:top w:val="none" w:sz="0" w:space="0" w:color="auto"/>
        <w:left w:val="none" w:sz="0" w:space="0" w:color="auto"/>
        <w:bottom w:val="none" w:sz="0" w:space="0" w:color="auto"/>
        <w:right w:val="none" w:sz="0" w:space="0" w:color="auto"/>
      </w:divBdr>
    </w:div>
    <w:div w:id="405417496">
      <w:marLeft w:val="640"/>
      <w:marRight w:val="0"/>
      <w:marTop w:val="0"/>
      <w:marBottom w:val="0"/>
      <w:divBdr>
        <w:top w:val="none" w:sz="0" w:space="0" w:color="auto"/>
        <w:left w:val="none" w:sz="0" w:space="0" w:color="auto"/>
        <w:bottom w:val="none" w:sz="0" w:space="0" w:color="auto"/>
        <w:right w:val="none" w:sz="0" w:space="0" w:color="auto"/>
      </w:divBdr>
    </w:div>
    <w:div w:id="405536864">
      <w:marLeft w:val="640"/>
      <w:marRight w:val="0"/>
      <w:marTop w:val="0"/>
      <w:marBottom w:val="0"/>
      <w:divBdr>
        <w:top w:val="none" w:sz="0" w:space="0" w:color="auto"/>
        <w:left w:val="none" w:sz="0" w:space="0" w:color="auto"/>
        <w:bottom w:val="none" w:sz="0" w:space="0" w:color="auto"/>
        <w:right w:val="none" w:sz="0" w:space="0" w:color="auto"/>
      </w:divBdr>
    </w:div>
    <w:div w:id="405538460">
      <w:marLeft w:val="640"/>
      <w:marRight w:val="0"/>
      <w:marTop w:val="0"/>
      <w:marBottom w:val="0"/>
      <w:divBdr>
        <w:top w:val="none" w:sz="0" w:space="0" w:color="auto"/>
        <w:left w:val="none" w:sz="0" w:space="0" w:color="auto"/>
        <w:bottom w:val="none" w:sz="0" w:space="0" w:color="auto"/>
        <w:right w:val="none" w:sz="0" w:space="0" w:color="auto"/>
      </w:divBdr>
    </w:div>
    <w:div w:id="405542184">
      <w:marLeft w:val="640"/>
      <w:marRight w:val="0"/>
      <w:marTop w:val="0"/>
      <w:marBottom w:val="0"/>
      <w:divBdr>
        <w:top w:val="none" w:sz="0" w:space="0" w:color="auto"/>
        <w:left w:val="none" w:sz="0" w:space="0" w:color="auto"/>
        <w:bottom w:val="none" w:sz="0" w:space="0" w:color="auto"/>
        <w:right w:val="none" w:sz="0" w:space="0" w:color="auto"/>
      </w:divBdr>
    </w:div>
    <w:div w:id="405688096">
      <w:marLeft w:val="640"/>
      <w:marRight w:val="0"/>
      <w:marTop w:val="0"/>
      <w:marBottom w:val="0"/>
      <w:divBdr>
        <w:top w:val="none" w:sz="0" w:space="0" w:color="auto"/>
        <w:left w:val="none" w:sz="0" w:space="0" w:color="auto"/>
        <w:bottom w:val="none" w:sz="0" w:space="0" w:color="auto"/>
        <w:right w:val="none" w:sz="0" w:space="0" w:color="auto"/>
      </w:divBdr>
    </w:div>
    <w:div w:id="405803359">
      <w:marLeft w:val="640"/>
      <w:marRight w:val="0"/>
      <w:marTop w:val="0"/>
      <w:marBottom w:val="0"/>
      <w:divBdr>
        <w:top w:val="none" w:sz="0" w:space="0" w:color="auto"/>
        <w:left w:val="none" w:sz="0" w:space="0" w:color="auto"/>
        <w:bottom w:val="none" w:sz="0" w:space="0" w:color="auto"/>
        <w:right w:val="none" w:sz="0" w:space="0" w:color="auto"/>
      </w:divBdr>
    </w:div>
    <w:div w:id="405807919">
      <w:marLeft w:val="640"/>
      <w:marRight w:val="0"/>
      <w:marTop w:val="0"/>
      <w:marBottom w:val="0"/>
      <w:divBdr>
        <w:top w:val="none" w:sz="0" w:space="0" w:color="auto"/>
        <w:left w:val="none" w:sz="0" w:space="0" w:color="auto"/>
        <w:bottom w:val="none" w:sz="0" w:space="0" w:color="auto"/>
        <w:right w:val="none" w:sz="0" w:space="0" w:color="auto"/>
      </w:divBdr>
    </w:div>
    <w:div w:id="405881411">
      <w:marLeft w:val="640"/>
      <w:marRight w:val="0"/>
      <w:marTop w:val="0"/>
      <w:marBottom w:val="0"/>
      <w:divBdr>
        <w:top w:val="none" w:sz="0" w:space="0" w:color="auto"/>
        <w:left w:val="none" w:sz="0" w:space="0" w:color="auto"/>
        <w:bottom w:val="none" w:sz="0" w:space="0" w:color="auto"/>
        <w:right w:val="none" w:sz="0" w:space="0" w:color="auto"/>
      </w:divBdr>
    </w:div>
    <w:div w:id="405884980">
      <w:marLeft w:val="640"/>
      <w:marRight w:val="0"/>
      <w:marTop w:val="0"/>
      <w:marBottom w:val="0"/>
      <w:divBdr>
        <w:top w:val="none" w:sz="0" w:space="0" w:color="auto"/>
        <w:left w:val="none" w:sz="0" w:space="0" w:color="auto"/>
        <w:bottom w:val="none" w:sz="0" w:space="0" w:color="auto"/>
        <w:right w:val="none" w:sz="0" w:space="0" w:color="auto"/>
      </w:divBdr>
    </w:div>
    <w:div w:id="406002950">
      <w:marLeft w:val="640"/>
      <w:marRight w:val="0"/>
      <w:marTop w:val="0"/>
      <w:marBottom w:val="0"/>
      <w:divBdr>
        <w:top w:val="none" w:sz="0" w:space="0" w:color="auto"/>
        <w:left w:val="none" w:sz="0" w:space="0" w:color="auto"/>
        <w:bottom w:val="none" w:sz="0" w:space="0" w:color="auto"/>
        <w:right w:val="none" w:sz="0" w:space="0" w:color="auto"/>
      </w:divBdr>
    </w:div>
    <w:div w:id="406072873">
      <w:marLeft w:val="640"/>
      <w:marRight w:val="0"/>
      <w:marTop w:val="0"/>
      <w:marBottom w:val="0"/>
      <w:divBdr>
        <w:top w:val="none" w:sz="0" w:space="0" w:color="auto"/>
        <w:left w:val="none" w:sz="0" w:space="0" w:color="auto"/>
        <w:bottom w:val="none" w:sz="0" w:space="0" w:color="auto"/>
        <w:right w:val="none" w:sz="0" w:space="0" w:color="auto"/>
      </w:divBdr>
    </w:div>
    <w:div w:id="406079017">
      <w:marLeft w:val="640"/>
      <w:marRight w:val="0"/>
      <w:marTop w:val="0"/>
      <w:marBottom w:val="0"/>
      <w:divBdr>
        <w:top w:val="none" w:sz="0" w:space="0" w:color="auto"/>
        <w:left w:val="none" w:sz="0" w:space="0" w:color="auto"/>
        <w:bottom w:val="none" w:sz="0" w:space="0" w:color="auto"/>
        <w:right w:val="none" w:sz="0" w:space="0" w:color="auto"/>
      </w:divBdr>
    </w:div>
    <w:div w:id="406538096">
      <w:marLeft w:val="640"/>
      <w:marRight w:val="0"/>
      <w:marTop w:val="0"/>
      <w:marBottom w:val="0"/>
      <w:divBdr>
        <w:top w:val="none" w:sz="0" w:space="0" w:color="auto"/>
        <w:left w:val="none" w:sz="0" w:space="0" w:color="auto"/>
        <w:bottom w:val="none" w:sz="0" w:space="0" w:color="auto"/>
        <w:right w:val="none" w:sz="0" w:space="0" w:color="auto"/>
      </w:divBdr>
    </w:div>
    <w:div w:id="406683630">
      <w:marLeft w:val="640"/>
      <w:marRight w:val="0"/>
      <w:marTop w:val="0"/>
      <w:marBottom w:val="0"/>
      <w:divBdr>
        <w:top w:val="none" w:sz="0" w:space="0" w:color="auto"/>
        <w:left w:val="none" w:sz="0" w:space="0" w:color="auto"/>
        <w:bottom w:val="none" w:sz="0" w:space="0" w:color="auto"/>
        <w:right w:val="none" w:sz="0" w:space="0" w:color="auto"/>
      </w:divBdr>
    </w:div>
    <w:div w:id="406879050">
      <w:marLeft w:val="640"/>
      <w:marRight w:val="0"/>
      <w:marTop w:val="0"/>
      <w:marBottom w:val="0"/>
      <w:divBdr>
        <w:top w:val="none" w:sz="0" w:space="0" w:color="auto"/>
        <w:left w:val="none" w:sz="0" w:space="0" w:color="auto"/>
        <w:bottom w:val="none" w:sz="0" w:space="0" w:color="auto"/>
        <w:right w:val="none" w:sz="0" w:space="0" w:color="auto"/>
      </w:divBdr>
    </w:div>
    <w:div w:id="406925196">
      <w:marLeft w:val="640"/>
      <w:marRight w:val="0"/>
      <w:marTop w:val="0"/>
      <w:marBottom w:val="0"/>
      <w:divBdr>
        <w:top w:val="none" w:sz="0" w:space="0" w:color="auto"/>
        <w:left w:val="none" w:sz="0" w:space="0" w:color="auto"/>
        <w:bottom w:val="none" w:sz="0" w:space="0" w:color="auto"/>
        <w:right w:val="none" w:sz="0" w:space="0" w:color="auto"/>
      </w:divBdr>
    </w:div>
    <w:div w:id="407070049">
      <w:marLeft w:val="640"/>
      <w:marRight w:val="0"/>
      <w:marTop w:val="0"/>
      <w:marBottom w:val="0"/>
      <w:divBdr>
        <w:top w:val="none" w:sz="0" w:space="0" w:color="auto"/>
        <w:left w:val="none" w:sz="0" w:space="0" w:color="auto"/>
        <w:bottom w:val="none" w:sz="0" w:space="0" w:color="auto"/>
        <w:right w:val="none" w:sz="0" w:space="0" w:color="auto"/>
      </w:divBdr>
    </w:div>
    <w:div w:id="407073136">
      <w:marLeft w:val="640"/>
      <w:marRight w:val="0"/>
      <w:marTop w:val="0"/>
      <w:marBottom w:val="0"/>
      <w:divBdr>
        <w:top w:val="none" w:sz="0" w:space="0" w:color="auto"/>
        <w:left w:val="none" w:sz="0" w:space="0" w:color="auto"/>
        <w:bottom w:val="none" w:sz="0" w:space="0" w:color="auto"/>
        <w:right w:val="none" w:sz="0" w:space="0" w:color="auto"/>
      </w:divBdr>
    </w:div>
    <w:div w:id="407113447">
      <w:marLeft w:val="640"/>
      <w:marRight w:val="0"/>
      <w:marTop w:val="0"/>
      <w:marBottom w:val="0"/>
      <w:divBdr>
        <w:top w:val="none" w:sz="0" w:space="0" w:color="auto"/>
        <w:left w:val="none" w:sz="0" w:space="0" w:color="auto"/>
        <w:bottom w:val="none" w:sz="0" w:space="0" w:color="auto"/>
        <w:right w:val="none" w:sz="0" w:space="0" w:color="auto"/>
      </w:divBdr>
    </w:div>
    <w:div w:id="407120028">
      <w:marLeft w:val="640"/>
      <w:marRight w:val="0"/>
      <w:marTop w:val="0"/>
      <w:marBottom w:val="0"/>
      <w:divBdr>
        <w:top w:val="none" w:sz="0" w:space="0" w:color="auto"/>
        <w:left w:val="none" w:sz="0" w:space="0" w:color="auto"/>
        <w:bottom w:val="none" w:sz="0" w:space="0" w:color="auto"/>
        <w:right w:val="none" w:sz="0" w:space="0" w:color="auto"/>
      </w:divBdr>
    </w:div>
    <w:div w:id="407122241">
      <w:marLeft w:val="640"/>
      <w:marRight w:val="0"/>
      <w:marTop w:val="0"/>
      <w:marBottom w:val="0"/>
      <w:divBdr>
        <w:top w:val="none" w:sz="0" w:space="0" w:color="auto"/>
        <w:left w:val="none" w:sz="0" w:space="0" w:color="auto"/>
        <w:bottom w:val="none" w:sz="0" w:space="0" w:color="auto"/>
        <w:right w:val="none" w:sz="0" w:space="0" w:color="auto"/>
      </w:divBdr>
    </w:div>
    <w:div w:id="407197111">
      <w:marLeft w:val="640"/>
      <w:marRight w:val="0"/>
      <w:marTop w:val="0"/>
      <w:marBottom w:val="0"/>
      <w:divBdr>
        <w:top w:val="none" w:sz="0" w:space="0" w:color="auto"/>
        <w:left w:val="none" w:sz="0" w:space="0" w:color="auto"/>
        <w:bottom w:val="none" w:sz="0" w:space="0" w:color="auto"/>
        <w:right w:val="none" w:sz="0" w:space="0" w:color="auto"/>
      </w:divBdr>
    </w:div>
    <w:div w:id="407309857">
      <w:marLeft w:val="640"/>
      <w:marRight w:val="0"/>
      <w:marTop w:val="0"/>
      <w:marBottom w:val="0"/>
      <w:divBdr>
        <w:top w:val="none" w:sz="0" w:space="0" w:color="auto"/>
        <w:left w:val="none" w:sz="0" w:space="0" w:color="auto"/>
        <w:bottom w:val="none" w:sz="0" w:space="0" w:color="auto"/>
        <w:right w:val="none" w:sz="0" w:space="0" w:color="auto"/>
      </w:divBdr>
    </w:div>
    <w:div w:id="407313162">
      <w:marLeft w:val="640"/>
      <w:marRight w:val="0"/>
      <w:marTop w:val="0"/>
      <w:marBottom w:val="0"/>
      <w:divBdr>
        <w:top w:val="none" w:sz="0" w:space="0" w:color="auto"/>
        <w:left w:val="none" w:sz="0" w:space="0" w:color="auto"/>
        <w:bottom w:val="none" w:sz="0" w:space="0" w:color="auto"/>
        <w:right w:val="none" w:sz="0" w:space="0" w:color="auto"/>
      </w:divBdr>
    </w:div>
    <w:div w:id="407388359">
      <w:marLeft w:val="640"/>
      <w:marRight w:val="0"/>
      <w:marTop w:val="0"/>
      <w:marBottom w:val="0"/>
      <w:divBdr>
        <w:top w:val="none" w:sz="0" w:space="0" w:color="auto"/>
        <w:left w:val="none" w:sz="0" w:space="0" w:color="auto"/>
        <w:bottom w:val="none" w:sz="0" w:space="0" w:color="auto"/>
        <w:right w:val="none" w:sz="0" w:space="0" w:color="auto"/>
      </w:divBdr>
    </w:div>
    <w:div w:id="407390835">
      <w:marLeft w:val="640"/>
      <w:marRight w:val="0"/>
      <w:marTop w:val="0"/>
      <w:marBottom w:val="0"/>
      <w:divBdr>
        <w:top w:val="none" w:sz="0" w:space="0" w:color="auto"/>
        <w:left w:val="none" w:sz="0" w:space="0" w:color="auto"/>
        <w:bottom w:val="none" w:sz="0" w:space="0" w:color="auto"/>
        <w:right w:val="none" w:sz="0" w:space="0" w:color="auto"/>
      </w:divBdr>
    </w:div>
    <w:div w:id="407458266">
      <w:marLeft w:val="640"/>
      <w:marRight w:val="0"/>
      <w:marTop w:val="0"/>
      <w:marBottom w:val="0"/>
      <w:divBdr>
        <w:top w:val="none" w:sz="0" w:space="0" w:color="auto"/>
        <w:left w:val="none" w:sz="0" w:space="0" w:color="auto"/>
        <w:bottom w:val="none" w:sz="0" w:space="0" w:color="auto"/>
        <w:right w:val="none" w:sz="0" w:space="0" w:color="auto"/>
      </w:divBdr>
    </w:div>
    <w:div w:id="407579792">
      <w:marLeft w:val="640"/>
      <w:marRight w:val="0"/>
      <w:marTop w:val="0"/>
      <w:marBottom w:val="0"/>
      <w:divBdr>
        <w:top w:val="none" w:sz="0" w:space="0" w:color="auto"/>
        <w:left w:val="none" w:sz="0" w:space="0" w:color="auto"/>
        <w:bottom w:val="none" w:sz="0" w:space="0" w:color="auto"/>
        <w:right w:val="none" w:sz="0" w:space="0" w:color="auto"/>
      </w:divBdr>
    </w:div>
    <w:div w:id="407651325">
      <w:marLeft w:val="640"/>
      <w:marRight w:val="0"/>
      <w:marTop w:val="0"/>
      <w:marBottom w:val="0"/>
      <w:divBdr>
        <w:top w:val="none" w:sz="0" w:space="0" w:color="auto"/>
        <w:left w:val="none" w:sz="0" w:space="0" w:color="auto"/>
        <w:bottom w:val="none" w:sz="0" w:space="0" w:color="auto"/>
        <w:right w:val="none" w:sz="0" w:space="0" w:color="auto"/>
      </w:divBdr>
    </w:div>
    <w:div w:id="407654364">
      <w:marLeft w:val="640"/>
      <w:marRight w:val="0"/>
      <w:marTop w:val="0"/>
      <w:marBottom w:val="0"/>
      <w:divBdr>
        <w:top w:val="none" w:sz="0" w:space="0" w:color="auto"/>
        <w:left w:val="none" w:sz="0" w:space="0" w:color="auto"/>
        <w:bottom w:val="none" w:sz="0" w:space="0" w:color="auto"/>
        <w:right w:val="none" w:sz="0" w:space="0" w:color="auto"/>
      </w:divBdr>
    </w:div>
    <w:div w:id="407769333">
      <w:marLeft w:val="640"/>
      <w:marRight w:val="0"/>
      <w:marTop w:val="0"/>
      <w:marBottom w:val="0"/>
      <w:divBdr>
        <w:top w:val="none" w:sz="0" w:space="0" w:color="auto"/>
        <w:left w:val="none" w:sz="0" w:space="0" w:color="auto"/>
        <w:bottom w:val="none" w:sz="0" w:space="0" w:color="auto"/>
        <w:right w:val="none" w:sz="0" w:space="0" w:color="auto"/>
      </w:divBdr>
    </w:div>
    <w:div w:id="407851801">
      <w:marLeft w:val="640"/>
      <w:marRight w:val="0"/>
      <w:marTop w:val="0"/>
      <w:marBottom w:val="0"/>
      <w:divBdr>
        <w:top w:val="none" w:sz="0" w:space="0" w:color="auto"/>
        <w:left w:val="none" w:sz="0" w:space="0" w:color="auto"/>
        <w:bottom w:val="none" w:sz="0" w:space="0" w:color="auto"/>
        <w:right w:val="none" w:sz="0" w:space="0" w:color="auto"/>
      </w:divBdr>
    </w:div>
    <w:div w:id="407925242">
      <w:marLeft w:val="640"/>
      <w:marRight w:val="0"/>
      <w:marTop w:val="0"/>
      <w:marBottom w:val="0"/>
      <w:divBdr>
        <w:top w:val="none" w:sz="0" w:space="0" w:color="auto"/>
        <w:left w:val="none" w:sz="0" w:space="0" w:color="auto"/>
        <w:bottom w:val="none" w:sz="0" w:space="0" w:color="auto"/>
        <w:right w:val="none" w:sz="0" w:space="0" w:color="auto"/>
      </w:divBdr>
    </w:div>
    <w:div w:id="408040838">
      <w:marLeft w:val="640"/>
      <w:marRight w:val="0"/>
      <w:marTop w:val="0"/>
      <w:marBottom w:val="0"/>
      <w:divBdr>
        <w:top w:val="none" w:sz="0" w:space="0" w:color="auto"/>
        <w:left w:val="none" w:sz="0" w:space="0" w:color="auto"/>
        <w:bottom w:val="none" w:sz="0" w:space="0" w:color="auto"/>
        <w:right w:val="none" w:sz="0" w:space="0" w:color="auto"/>
      </w:divBdr>
    </w:div>
    <w:div w:id="408041185">
      <w:marLeft w:val="640"/>
      <w:marRight w:val="0"/>
      <w:marTop w:val="0"/>
      <w:marBottom w:val="0"/>
      <w:divBdr>
        <w:top w:val="none" w:sz="0" w:space="0" w:color="auto"/>
        <w:left w:val="none" w:sz="0" w:space="0" w:color="auto"/>
        <w:bottom w:val="none" w:sz="0" w:space="0" w:color="auto"/>
        <w:right w:val="none" w:sz="0" w:space="0" w:color="auto"/>
      </w:divBdr>
    </w:div>
    <w:div w:id="408232690">
      <w:marLeft w:val="640"/>
      <w:marRight w:val="0"/>
      <w:marTop w:val="0"/>
      <w:marBottom w:val="0"/>
      <w:divBdr>
        <w:top w:val="none" w:sz="0" w:space="0" w:color="auto"/>
        <w:left w:val="none" w:sz="0" w:space="0" w:color="auto"/>
        <w:bottom w:val="none" w:sz="0" w:space="0" w:color="auto"/>
        <w:right w:val="none" w:sz="0" w:space="0" w:color="auto"/>
      </w:divBdr>
    </w:div>
    <w:div w:id="408501992">
      <w:marLeft w:val="640"/>
      <w:marRight w:val="0"/>
      <w:marTop w:val="0"/>
      <w:marBottom w:val="0"/>
      <w:divBdr>
        <w:top w:val="none" w:sz="0" w:space="0" w:color="auto"/>
        <w:left w:val="none" w:sz="0" w:space="0" w:color="auto"/>
        <w:bottom w:val="none" w:sz="0" w:space="0" w:color="auto"/>
        <w:right w:val="none" w:sz="0" w:space="0" w:color="auto"/>
      </w:divBdr>
    </w:div>
    <w:div w:id="408578864">
      <w:marLeft w:val="640"/>
      <w:marRight w:val="0"/>
      <w:marTop w:val="0"/>
      <w:marBottom w:val="0"/>
      <w:divBdr>
        <w:top w:val="none" w:sz="0" w:space="0" w:color="auto"/>
        <w:left w:val="none" w:sz="0" w:space="0" w:color="auto"/>
        <w:bottom w:val="none" w:sz="0" w:space="0" w:color="auto"/>
        <w:right w:val="none" w:sz="0" w:space="0" w:color="auto"/>
      </w:divBdr>
    </w:div>
    <w:div w:id="408618096">
      <w:marLeft w:val="640"/>
      <w:marRight w:val="0"/>
      <w:marTop w:val="0"/>
      <w:marBottom w:val="0"/>
      <w:divBdr>
        <w:top w:val="none" w:sz="0" w:space="0" w:color="auto"/>
        <w:left w:val="none" w:sz="0" w:space="0" w:color="auto"/>
        <w:bottom w:val="none" w:sz="0" w:space="0" w:color="auto"/>
        <w:right w:val="none" w:sz="0" w:space="0" w:color="auto"/>
      </w:divBdr>
    </w:div>
    <w:div w:id="408618758">
      <w:marLeft w:val="640"/>
      <w:marRight w:val="0"/>
      <w:marTop w:val="0"/>
      <w:marBottom w:val="0"/>
      <w:divBdr>
        <w:top w:val="none" w:sz="0" w:space="0" w:color="auto"/>
        <w:left w:val="none" w:sz="0" w:space="0" w:color="auto"/>
        <w:bottom w:val="none" w:sz="0" w:space="0" w:color="auto"/>
        <w:right w:val="none" w:sz="0" w:space="0" w:color="auto"/>
      </w:divBdr>
    </w:div>
    <w:div w:id="408695338">
      <w:marLeft w:val="640"/>
      <w:marRight w:val="0"/>
      <w:marTop w:val="0"/>
      <w:marBottom w:val="0"/>
      <w:divBdr>
        <w:top w:val="none" w:sz="0" w:space="0" w:color="auto"/>
        <w:left w:val="none" w:sz="0" w:space="0" w:color="auto"/>
        <w:bottom w:val="none" w:sz="0" w:space="0" w:color="auto"/>
        <w:right w:val="none" w:sz="0" w:space="0" w:color="auto"/>
      </w:divBdr>
    </w:div>
    <w:div w:id="408697534">
      <w:marLeft w:val="640"/>
      <w:marRight w:val="0"/>
      <w:marTop w:val="0"/>
      <w:marBottom w:val="0"/>
      <w:divBdr>
        <w:top w:val="none" w:sz="0" w:space="0" w:color="auto"/>
        <w:left w:val="none" w:sz="0" w:space="0" w:color="auto"/>
        <w:bottom w:val="none" w:sz="0" w:space="0" w:color="auto"/>
        <w:right w:val="none" w:sz="0" w:space="0" w:color="auto"/>
      </w:divBdr>
    </w:div>
    <w:div w:id="408813895">
      <w:marLeft w:val="640"/>
      <w:marRight w:val="0"/>
      <w:marTop w:val="0"/>
      <w:marBottom w:val="0"/>
      <w:divBdr>
        <w:top w:val="none" w:sz="0" w:space="0" w:color="auto"/>
        <w:left w:val="none" w:sz="0" w:space="0" w:color="auto"/>
        <w:bottom w:val="none" w:sz="0" w:space="0" w:color="auto"/>
        <w:right w:val="none" w:sz="0" w:space="0" w:color="auto"/>
      </w:divBdr>
    </w:div>
    <w:div w:id="408889043">
      <w:marLeft w:val="640"/>
      <w:marRight w:val="0"/>
      <w:marTop w:val="0"/>
      <w:marBottom w:val="0"/>
      <w:divBdr>
        <w:top w:val="none" w:sz="0" w:space="0" w:color="auto"/>
        <w:left w:val="none" w:sz="0" w:space="0" w:color="auto"/>
        <w:bottom w:val="none" w:sz="0" w:space="0" w:color="auto"/>
        <w:right w:val="none" w:sz="0" w:space="0" w:color="auto"/>
      </w:divBdr>
    </w:div>
    <w:div w:id="408967093">
      <w:marLeft w:val="640"/>
      <w:marRight w:val="0"/>
      <w:marTop w:val="0"/>
      <w:marBottom w:val="0"/>
      <w:divBdr>
        <w:top w:val="none" w:sz="0" w:space="0" w:color="auto"/>
        <w:left w:val="none" w:sz="0" w:space="0" w:color="auto"/>
        <w:bottom w:val="none" w:sz="0" w:space="0" w:color="auto"/>
        <w:right w:val="none" w:sz="0" w:space="0" w:color="auto"/>
      </w:divBdr>
    </w:div>
    <w:div w:id="409086973">
      <w:marLeft w:val="640"/>
      <w:marRight w:val="0"/>
      <w:marTop w:val="0"/>
      <w:marBottom w:val="0"/>
      <w:divBdr>
        <w:top w:val="none" w:sz="0" w:space="0" w:color="auto"/>
        <w:left w:val="none" w:sz="0" w:space="0" w:color="auto"/>
        <w:bottom w:val="none" w:sz="0" w:space="0" w:color="auto"/>
        <w:right w:val="none" w:sz="0" w:space="0" w:color="auto"/>
      </w:divBdr>
    </w:div>
    <w:div w:id="409162003">
      <w:marLeft w:val="640"/>
      <w:marRight w:val="0"/>
      <w:marTop w:val="0"/>
      <w:marBottom w:val="0"/>
      <w:divBdr>
        <w:top w:val="none" w:sz="0" w:space="0" w:color="auto"/>
        <w:left w:val="none" w:sz="0" w:space="0" w:color="auto"/>
        <w:bottom w:val="none" w:sz="0" w:space="0" w:color="auto"/>
        <w:right w:val="none" w:sz="0" w:space="0" w:color="auto"/>
      </w:divBdr>
    </w:div>
    <w:div w:id="409277128">
      <w:marLeft w:val="640"/>
      <w:marRight w:val="0"/>
      <w:marTop w:val="0"/>
      <w:marBottom w:val="0"/>
      <w:divBdr>
        <w:top w:val="none" w:sz="0" w:space="0" w:color="auto"/>
        <w:left w:val="none" w:sz="0" w:space="0" w:color="auto"/>
        <w:bottom w:val="none" w:sz="0" w:space="0" w:color="auto"/>
        <w:right w:val="none" w:sz="0" w:space="0" w:color="auto"/>
      </w:divBdr>
    </w:div>
    <w:div w:id="409474234">
      <w:marLeft w:val="640"/>
      <w:marRight w:val="0"/>
      <w:marTop w:val="0"/>
      <w:marBottom w:val="0"/>
      <w:divBdr>
        <w:top w:val="none" w:sz="0" w:space="0" w:color="auto"/>
        <w:left w:val="none" w:sz="0" w:space="0" w:color="auto"/>
        <w:bottom w:val="none" w:sz="0" w:space="0" w:color="auto"/>
        <w:right w:val="none" w:sz="0" w:space="0" w:color="auto"/>
      </w:divBdr>
    </w:div>
    <w:div w:id="409543366">
      <w:marLeft w:val="640"/>
      <w:marRight w:val="0"/>
      <w:marTop w:val="0"/>
      <w:marBottom w:val="0"/>
      <w:divBdr>
        <w:top w:val="none" w:sz="0" w:space="0" w:color="auto"/>
        <w:left w:val="none" w:sz="0" w:space="0" w:color="auto"/>
        <w:bottom w:val="none" w:sz="0" w:space="0" w:color="auto"/>
        <w:right w:val="none" w:sz="0" w:space="0" w:color="auto"/>
      </w:divBdr>
    </w:div>
    <w:div w:id="409623242">
      <w:marLeft w:val="640"/>
      <w:marRight w:val="0"/>
      <w:marTop w:val="0"/>
      <w:marBottom w:val="0"/>
      <w:divBdr>
        <w:top w:val="none" w:sz="0" w:space="0" w:color="auto"/>
        <w:left w:val="none" w:sz="0" w:space="0" w:color="auto"/>
        <w:bottom w:val="none" w:sz="0" w:space="0" w:color="auto"/>
        <w:right w:val="none" w:sz="0" w:space="0" w:color="auto"/>
      </w:divBdr>
    </w:div>
    <w:div w:id="409666646">
      <w:marLeft w:val="640"/>
      <w:marRight w:val="0"/>
      <w:marTop w:val="0"/>
      <w:marBottom w:val="0"/>
      <w:divBdr>
        <w:top w:val="none" w:sz="0" w:space="0" w:color="auto"/>
        <w:left w:val="none" w:sz="0" w:space="0" w:color="auto"/>
        <w:bottom w:val="none" w:sz="0" w:space="0" w:color="auto"/>
        <w:right w:val="none" w:sz="0" w:space="0" w:color="auto"/>
      </w:divBdr>
    </w:div>
    <w:div w:id="409741803">
      <w:marLeft w:val="640"/>
      <w:marRight w:val="0"/>
      <w:marTop w:val="0"/>
      <w:marBottom w:val="0"/>
      <w:divBdr>
        <w:top w:val="none" w:sz="0" w:space="0" w:color="auto"/>
        <w:left w:val="none" w:sz="0" w:space="0" w:color="auto"/>
        <w:bottom w:val="none" w:sz="0" w:space="0" w:color="auto"/>
        <w:right w:val="none" w:sz="0" w:space="0" w:color="auto"/>
      </w:divBdr>
    </w:div>
    <w:div w:id="409818616">
      <w:marLeft w:val="640"/>
      <w:marRight w:val="0"/>
      <w:marTop w:val="0"/>
      <w:marBottom w:val="0"/>
      <w:divBdr>
        <w:top w:val="none" w:sz="0" w:space="0" w:color="auto"/>
        <w:left w:val="none" w:sz="0" w:space="0" w:color="auto"/>
        <w:bottom w:val="none" w:sz="0" w:space="0" w:color="auto"/>
        <w:right w:val="none" w:sz="0" w:space="0" w:color="auto"/>
      </w:divBdr>
    </w:div>
    <w:div w:id="409933542">
      <w:marLeft w:val="640"/>
      <w:marRight w:val="0"/>
      <w:marTop w:val="0"/>
      <w:marBottom w:val="0"/>
      <w:divBdr>
        <w:top w:val="none" w:sz="0" w:space="0" w:color="auto"/>
        <w:left w:val="none" w:sz="0" w:space="0" w:color="auto"/>
        <w:bottom w:val="none" w:sz="0" w:space="0" w:color="auto"/>
        <w:right w:val="none" w:sz="0" w:space="0" w:color="auto"/>
      </w:divBdr>
    </w:div>
    <w:div w:id="410078486">
      <w:marLeft w:val="640"/>
      <w:marRight w:val="0"/>
      <w:marTop w:val="0"/>
      <w:marBottom w:val="0"/>
      <w:divBdr>
        <w:top w:val="none" w:sz="0" w:space="0" w:color="auto"/>
        <w:left w:val="none" w:sz="0" w:space="0" w:color="auto"/>
        <w:bottom w:val="none" w:sz="0" w:space="0" w:color="auto"/>
        <w:right w:val="none" w:sz="0" w:space="0" w:color="auto"/>
      </w:divBdr>
    </w:div>
    <w:div w:id="410086257">
      <w:marLeft w:val="640"/>
      <w:marRight w:val="0"/>
      <w:marTop w:val="0"/>
      <w:marBottom w:val="0"/>
      <w:divBdr>
        <w:top w:val="none" w:sz="0" w:space="0" w:color="auto"/>
        <w:left w:val="none" w:sz="0" w:space="0" w:color="auto"/>
        <w:bottom w:val="none" w:sz="0" w:space="0" w:color="auto"/>
        <w:right w:val="none" w:sz="0" w:space="0" w:color="auto"/>
      </w:divBdr>
    </w:div>
    <w:div w:id="410347766">
      <w:marLeft w:val="640"/>
      <w:marRight w:val="0"/>
      <w:marTop w:val="0"/>
      <w:marBottom w:val="0"/>
      <w:divBdr>
        <w:top w:val="none" w:sz="0" w:space="0" w:color="auto"/>
        <w:left w:val="none" w:sz="0" w:space="0" w:color="auto"/>
        <w:bottom w:val="none" w:sz="0" w:space="0" w:color="auto"/>
        <w:right w:val="none" w:sz="0" w:space="0" w:color="auto"/>
      </w:divBdr>
    </w:div>
    <w:div w:id="410389095">
      <w:marLeft w:val="640"/>
      <w:marRight w:val="0"/>
      <w:marTop w:val="0"/>
      <w:marBottom w:val="0"/>
      <w:divBdr>
        <w:top w:val="none" w:sz="0" w:space="0" w:color="auto"/>
        <w:left w:val="none" w:sz="0" w:space="0" w:color="auto"/>
        <w:bottom w:val="none" w:sz="0" w:space="0" w:color="auto"/>
        <w:right w:val="none" w:sz="0" w:space="0" w:color="auto"/>
      </w:divBdr>
    </w:div>
    <w:div w:id="410389544">
      <w:marLeft w:val="640"/>
      <w:marRight w:val="0"/>
      <w:marTop w:val="0"/>
      <w:marBottom w:val="0"/>
      <w:divBdr>
        <w:top w:val="none" w:sz="0" w:space="0" w:color="auto"/>
        <w:left w:val="none" w:sz="0" w:space="0" w:color="auto"/>
        <w:bottom w:val="none" w:sz="0" w:space="0" w:color="auto"/>
        <w:right w:val="none" w:sz="0" w:space="0" w:color="auto"/>
      </w:divBdr>
    </w:div>
    <w:div w:id="410472078">
      <w:marLeft w:val="640"/>
      <w:marRight w:val="0"/>
      <w:marTop w:val="0"/>
      <w:marBottom w:val="0"/>
      <w:divBdr>
        <w:top w:val="none" w:sz="0" w:space="0" w:color="auto"/>
        <w:left w:val="none" w:sz="0" w:space="0" w:color="auto"/>
        <w:bottom w:val="none" w:sz="0" w:space="0" w:color="auto"/>
        <w:right w:val="none" w:sz="0" w:space="0" w:color="auto"/>
      </w:divBdr>
    </w:div>
    <w:div w:id="410542215">
      <w:marLeft w:val="640"/>
      <w:marRight w:val="0"/>
      <w:marTop w:val="0"/>
      <w:marBottom w:val="0"/>
      <w:divBdr>
        <w:top w:val="none" w:sz="0" w:space="0" w:color="auto"/>
        <w:left w:val="none" w:sz="0" w:space="0" w:color="auto"/>
        <w:bottom w:val="none" w:sz="0" w:space="0" w:color="auto"/>
        <w:right w:val="none" w:sz="0" w:space="0" w:color="auto"/>
      </w:divBdr>
    </w:div>
    <w:div w:id="410735608">
      <w:marLeft w:val="640"/>
      <w:marRight w:val="0"/>
      <w:marTop w:val="0"/>
      <w:marBottom w:val="0"/>
      <w:divBdr>
        <w:top w:val="none" w:sz="0" w:space="0" w:color="auto"/>
        <w:left w:val="none" w:sz="0" w:space="0" w:color="auto"/>
        <w:bottom w:val="none" w:sz="0" w:space="0" w:color="auto"/>
        <w:right w:val="none" w:sz="0" w:space="0" w:color="auto"/>
      </w:divBdr>
    </w:div>
    <w:div w:id="411006255">
      <w:marLeft w:val="640"/>
      <w:marRight w:val="0"/>
      <w:marTop w:val="0"/>
      <w:marBottom w:val="0"/>
      <w:divBdr>
        <w:top w:val="none" w:sz="0" w:space="0" w:color="auto"/>
        <w:left w:val="none" w:sz="0" w:space="0" w:color="auto"/>
        <w:bottom w:val="none" w:sz="0" w:space="0" w:color="auto"/>
        <w:right w:val="none" w:sz="0" w:space="0" w:color="auto"/>
      </w:divBdr>
    </w:div>
    <w:div w:id="411126724">
      <w:marLeft w:val="640"/>
      <w:marRight w:val="0"/>
      <w:marTop w:val="0"/>
      <w:marBottom w:val="0"/>
      <w:divBdr>
        <w:top w:val="none" w:sz="0" w:space="0" w:color="auto"/>
        <w:left w:val="none" w:sz="0" w:space="0" w:color="auto"/>
        <w:bottom w:val="none" w:sz="0" w:space="0" w:color="auto"/>
        <w:right w:val="none" w:sz="0" w:space="0" w:color="auto"/>
      </w:divBdr>
    </w:div>
    <w:div w:id="411194889">
      <w:marLeft w:val="640"/>
      <w:marRight w:val="0"/>
      <w:marTop w:val="0"/>
      <w:marBottom w:val="0"/>
      <w:divBdr>
        <w:top w:val="none" w:sz="0" w:space="0" w:color="auto"/>
        <w:left w:val="none" w:sz="0" w:space="0" w:color="auto"/>
        <w:bottom w:val="none" w:sz="0" w:space="0" w:color="auto"/>
        <w:right w:val="none" w:sz="0" w:space="0" w:color="auto"/>
      </w:divBdr>
    </w:div>
    <w:div w:id="411201080">
      <w:marLeft w:val="640"/>
      <w:marRight w:val="0"/>
      <w:marTop w:val="0"/>
      <w:marBottom w:val="0"/>
      <w:divBdr>
        <w:top w:val="none" w:sz="0" w:space="0" w:color="auto"/>
        <w:left w:val="none" w:sz="0" w:space="0" w:color="auto"/>
        <w:bottom w:val="none" w:sz="0" w:space="0" w:color="auto"/>
        <w:right w:val="none" w:sz="0" w:space="0" w:color="auto"/>
      </w:divBdr>
    </w:div>
    <w:div w:id="411241348">
      <w:marLeft w:val="640"/>
      <w:marRight w:val="0"/>
      <w:marTop w:val="0"/>
      <w:marBottom w:val="0"/>
      <w:divBdr>
        <w:top w:val="none" w:sz="0" w:space="0" w:color="auto"/>
        <w:left w:val="none" w:sz="0" w:space="0" w:color="auto"/>
        <w:bottom w:val="none" w:sz="0" w:space="0" w:color="auto"/>
        <w:right w:val="none" w:sz="0" w:space="0" w:color="auto"/>
      </w:divBdr>
    </w:div>
    <w:div w:id="411396126">
      <w:marLeft w:val="640"/>
      <w:marRight w:val="0"/>
      <w:marTop w:val="0"/>
      <w:marBottom w:val="0"/>
      <w:divBdr>
        <w:top w:val="none" w:sz="0" w:space="0" w:color="auto"/>
        <w:left w:val="none" w:sz="0" w:space="0" w:color="auto"/>
        <w:bottom w:val="none" w:sz="0" w:space="0" w:color="auto"/>
        <w:right w:val="none" w:sz="0" w:space="0" w:color="auto"/>
      </w:divBdr>
    </w:div>
    <w:div w:id="411465625">
      <w:marLeft w:val="640"/>
      <w:marRight w:val="0"/>
      <w:marTop w:val="0"/>
      <w:marBottom w:val="0"/>
      <w:divBdr>
        <w:top w:val="none" w:sz="0" w:space="0" w:color="auto"/>
        <w:left w:val="none" w:sz="0" w:space="0" w:color="auto"/>
        <w:bottom w:val="none" w:sz="0" w:space="0" w:color="auto"/>
        <w:right w:val="none" w:sz="0" w:space="0" w:color="auto"/>
      </w:divBdr>
    </w:div>
    <w:div w:id="411507638">
      <w:marLeft w:val="640"/>
      <w:marRight w:val="0"/>
      <w:marTop w:val="0"/>
      <w:marBottom w:val="0"/>
      <w:divBdr>
        <w:top w:val="none" w:sz="0" w:space="0" w:color="auto"/>
        <w:left w:val="none" w:sz="0" w:space="0" w:color="auto"/>
        <w:bottom w:val="none" w:sz="0" w:space="0" w:color="auto"/>
        <w:right w:val="none" w:sz="0" w:space="0" w:color="auto"/>
      </w:divBdr>
    </w:div>
    <w:div w:id="411585664">
      <w:marLeft w:val="640"/>
      <w:marRight w:val="0"/>
      <w:marTop w:val="0"/>
      <w:marBottom w:val="0"/>
      <w:divBdr>
        <w:top w:val="none" w:sz="0" w:space="0" w:color="auto"/>
        <w:left w:val="none" w:sz="0" w:space="0" w:color="auto"/>
        <w:bottom w:val="none" w:sz="0" w:space="0" w:color="auto"/>
        <w:right w:val="none" w:sz="0" w:space="0" w:color="auto"/>
      </w:divBdr>
    </w:div>
    <w:div w:id="411661013">
      <w:marLeft w:val="640"/>
      <w:marRight w:val="0"/>
      <w:marTop w:val="0"/>
      <w:marBottom w:val="0"/>
      <w:divBdr>
        <w:top w:val="none" w:sz="0" w:space="0" w:color="auto"/>
        <w:left w:val="none" w:sz="0" w:space="0" w:color="auto"/>
        <w:bottom w:val="none" w:sz="0" w:space="0" w:color="auto"/>
        <w:right w:val="none" w:sz="0" w:space="0" w:color="auto"/>
      </w:divBdr>
    </w:div>
    <w:div w:id="411662673">
      <w:marLeft w:val="640"/>
      <w:marRight w:val="0"/>
      <w:marTop w:val="0"/>
      <w:marBottom w:val="0"/>
      <w:divBdr>
        <w:top w:val="none" w:sz="0" w:space="0" w:color="auto"/>
        <w:left w:val="none" w:sz="0" w:space="0" w:color="auto"/>
        <w:bottom w:val="none" w:sz="0" w:space="0" w:color="auto"/>
        <w:right w:val="none" w:sz="0" w:space="0" w:color="auto"/>
      </w:divBdr>
    </w:div>
    <w:div w:id="411700910">
      <w:marLeft w:val="640"/>
      <w:marRight w:val="0"/>
      <w:marTop w:val="0"/>
      <w:marBottom w:val="0"/>
      <w:divBdr>
        <w:top w:val="none" w:sz="0" w:space="0" w:color="auto"/>
        <w:left w:val="none" w:sz="0" w:space="0" w:color="auto"/>
        <w:bottom w:val="none" w:sz="0" w:space="0" w:color="auto"/>
        <w:right w:val="none" w:sz="0" w:space="0" w:color="auto"/>
      </w:divBdr>
    </w:div>
    <w:div w:id="411850972">
      <w:marLeft w:val="640"/>
      <w:marRight w:val="0"/>
      <w:marTop w:val="0"/>
      <w:marBottom w:val="0"/>
      <w:divBdr>
        <w:top w:val="none" w:sz="0" w:space="0" w:color="auto"/>
        <w:left w:val="none" w:sz="0" w:space="0" w:color="auto"/>
        <w:bottom w:val="none" w:sz="0" w:space="0" w:color="auto"/>
        <w:right w:val="none" w:sz="0" w:space="0" w:color="auto"/>
      </w:divBdr>
    </w:div>
    <w:div w:id="411857964">
      <w:marLeft w:val="640"/>
      <w:marRight w:val="0"/>
      <w:marTop w:val="0"/>
      <w:marBottom w:val="0"/>
      <w:divBdr>
        <w:top w:val="none" w:sz="0" w:space="0" w:color="auto"/>
        <w:left w:val="none" w:sz="0" w:space="0" w:color="auto"/>
        <w:bottom w:val="none" w:sz="0" w:space="0" w:color="auto"/>
        <w:right w:val="none" w:sz="0" w:space="0" w:color="auto"/>
      </w:divBdr>
    </w:div>
    <w:div w:id="412090593">
      <w:marLeft w:val="640"/>
      <w:marRight w:val="0"/>
      <w:marTop w:val="0"/>
      <w:marBottom w:val="0"/>
      <w:divBdr>
        <w:top w:val="none" w:sz="0" w:space="0" w:color="auto"/>
        <w:left w:val="none" w:sz="0" w:space="0" w:color="auto"/>
        <w:bottom w:val="none" w:sz="0" w:space="0" w:color="auto"/>
        <w:right w:val="none" w:sz="0" w:space="0" w:color="auto"/>
      </w:divBdr>
    </w:div>
    <w:div w:id="412092818">
      <w:marLeft w:val="640"/>
      <w:marRight w:val="0"/>
      <w:marTop w:val="0"/>
      <w:marBottom w:val="0"/>
      <w:divBdr>
        <w:top w:val="none" w:sz="0" w:space="0" w:color="auto"/>
        <w:left w:val="none" w:sz="0" w:space="0" w:color="auto"/>
        <w:bottom w:val="none" w:sz="0" w:space="0" w:color="auto"/>
        <w:right w:val="none" w:sz="0" w:space="0" w:color="auto"/>
      </w:divBdr>
    </w:div>
    <w:div w:id="412120723">
      <w:marLeft w:val="640"/>
      <w:marRight w:val="0"/>
      <w:marTop w:val="0"/>
      <w:marBottom w:val="0"/>
      <w:divBdr>
        <w:top w:val="none" w:sz="0" w:space="0" w:color="auto"/>
        <w:left w:val="none" w:sz="0" w:space="0" w:color="auto"/>
        <w:bottom w:val="none" w:sz="0" w:space="0" w:color="auto"/>
        <w:right w:val="none" w:sz="0" w:space="0" w:color="auto"/>
      </w:divBdr>
    </w:div>
    <w:div w:id="412357462">
      <w:marLeft w:val="640"/>
      <w:marRight w:val="0"/>
      <w:marTop w:val="0"/>
      <w:marBottom w:val="0"/>
      <w:divBdr>
        <w:top w:val="none" w:sz="0" w:space="0" w:color="auto"/>
        <w:left w:val="none" w:sz="0" w:space="0" w:color="auto"/>
        <w:bottom w:val="none" w:sz="0" w:space="0" w:color="auto"/>
        <w:right w:val="none" w:sz="0" w:space="0" w:color="auto"/>
      </w:divBdr>
    </w:div>
    <w:div w:id="412439070">
      <w:marLeft w:val="640"/>
      <w:marRight w:val="0"/>
      <w:marTop w:val="0"/>
      <w:marBottom w:val="0"/>
      <w:divBdr>
        <w:top w:val="none" w:sz="0" w:space="0" w:color="auto"/>
        <w:left w:val="none" w:sz="0" w:space="0" w:color="auto"/>
        <w:bottom w:val="none" w:sz="0" w:space="0" w:color="auto"/>
        <w:right w:val="none" w:sz="0" w:space="0" w:color="auto"/>
      </w:divBdr>
    </w:div>
    <w:div w:id="412551935">
      <w:marLeft w:val="640"/>
      <w:marRight w:val="0"/>
      <w:marTop w:val="0"/>
      <w:marBottom w:val="0"/>
      <w:divBdr>
        <w:top w:val="none" w:sz="0" w:space="0" w:color="auto"/>
        <w:left w:val="none" w:sz="0" w:space="0" w:color="auto"/>
        <w:bottom w:val="none" w:sz="0" w:space="0" w:color="auto"/>
        <w:right w:val="none" w:sz="0" w:space="0" w:color="auto"/>
      </w:divBdr>
    </w:div>
    <w:div w:id="412900314">
      <w:marLeft w:val="640"/>
      <w:marRight w:val="0"/>
      <w:marTop w:val="0"/>
      <w:marBottom w:val="0"/>
      <w:divBdr>
        <w:top w:val="none" w:sz="0" w:space="0" w:color="auto"/>
        <w:left w:val="none" w:sz="0" w:space="0" w:color="auto"/>
        <w:bottom w:val="none" w:sz="0" w:space="0" w:color="auto"/>
        <w:right w:val="none" w:sz="0" w:space="0" w:color="auto"/>
      </w:divBdr>
    </w:div>
    <w:div w:id="412968534">
      <w:marLeft w:val="640"/>
      <w:marRight w:val="0"/>
      <w:marTop w:val="0"/>
      <w:marBottom w:val="0"/>
      <w:divBdr>
        <w:top w:val="none" w:sz="0" w:space="0" w:color="auto"/>
        <w:left w:val="none" w:sz="0" w:space="0" w:color="auto"/>
        <w:bottom w:val="none" w:sz="0" w:space="0" w:color="auto"/>
        <w:right w:val="none" w:sz="0" w:space="0" w:color="auto"/>
      </w:divBdr>
    </w:div>
    <w:div w:id="412971064">
      <w:marLeft w:val="640"/>
      <w:marRight w:val="0"/>
      <w:marTop w:val="0"/>
      <w:marBottom w:val="0"/>
      <w:divBdr>
        <w:top w:val="none" w:sz="0" w:space="0" w:color="auto"/>
        <w:left w:val="none" w:sz="0" w:space="0" w:color="auto"/>
        <w:bottom w:val="none" w:sz="0" w:space="0" w:color="auto"/>
        <w:right w:val="none" w:sz="0" w:space="0" w:color="auto"/>
      </w:divBdr>
    </w:div>
    <w:div w:id="413169584">
      <w:marLeft w:val="640"/>
      <w:marRight w:val="0"/>
      <w:marTop w:val="0"/>
      <w:marBottom w:val="0"/>
      <w:divBdr>
        <w:top w:val="none" w:sz="0" w:space="0" w:color="auto"/>
        <w:left w:val="none" w:sz="0" w:space="0" w:color="auto"/>
        <w:bottom w:val="none" w:sz="0" w:space="0" w:color="auto"/>
        <w:right w:val="none" w:sz="0" w:space="0" w:color="auto"/>
      </w:divBdr>
    </w:div>
    <w:div w:id="413207721">
      <w:marLeft w:val="640"/>
      <w:marRight w:val="0"/>
      <w:marTop w:val="0"/>
      <w:marBottom w:val="0"/>
      <w:divBdr>
        <w:top w:val="none" w:sz="0" w:space="0" w:color="auto"/>
        <w:left w:val="none" w:sz="0" w:space="0" w:color="auto"/>
        <w:bottom w:val="none" w:sz="0" w:space="0" w:color="auto"/>
        <w:right w:val="none" w:sz="0" w:space="0" w:color="auto"/>
      </w:divBdr>
    </w:div>
    <w:div w:id="413210815">
      <w:marLeft w:val="640"/>
      <w:marRight w:val="0"/>
      <w:marTop w:val="0"/>
      <w:marBottom w:val="0"/>
      <w:divBdr>
        <w:top w:val="none" w:sz="0" w:space="0" w:color="auto"/>
        <w:left w:val="none" w:sz="0" w:space="0" w:color="auto"/>
        <w:bottom w:val="none" w:sz="0" w:space="0" w:color="auto"/>
        <w:right w:val="none" w:sz="0" w:space="0" w:color="auto"/>
      </w:divBdr>
    </w:div>
    <w:div w:id="413358053">
      <w:marLeft w:val="640"/>
      <w:marRight w:val="0"/>
      <w:marTop w:val="0"/>
      <w:marBottom w:val="0"/>
      <w:divBdr>
        <w:top w:val="none" w:sz="0" w:space="0" w:color="auto"/>
        <w:left w:val="none" w:sz="0" w:space="0" w:color="auto"/>
        <w:bottom w:val="none" w:sz="0" w:space="0" w:color="auto"/>
        <w:right w:val="none" w:sz="0" w:space="0" w:color="auto"/>
      </w:divBdr>
    </w:div>
    <w:div w:id="413405574">
      <w:marLeft w:val="640"/>
      <w:marRight w:val="0"/>
      <w:marTop w:val="0"/>
      <w:marBottom w:val="0"/>
      <w:divBdr>
        <w:top w:val="none" w:sz="0" w:space="0" w:color="auto"/>
        <w:left w:val="none" w:sz="0" w:space="0" w:color="auto"/>
        <w:bottom w:val="none" w:sz="0" w:space="0" w:color="auto"/>
        <w:right w:val="none" w:sz="0" w:space="0" w:color="auto"/>
      </w:divBdr>
    </w:div>
    <w:div w:id="413480170">
      <w:marLeft w:val="640"/>
      <w:marRight w:val="0"/>
      <w:marTop w:val="0"/>
      <w:marBottom w:val="0"/>
      <w:divBdr>
        <w:top w:val="none" w:sz="0" w:space="0" w:color="auto"/>
        <w:left w:val="none" w:sz="0" w:space="0" w:color="auto"/>
        <w:bottom w:val="none" w:sz="0" w:space="0" w:color="auto"/>
        <w:right w:val="none" w:sz="0" w:space="0" w:color="auto"/>
      </w:divBdr>
    </w:div>
    <w:div w:id="413555573">
      <w:marLeft w:val="640"/>
      <w:marRight w:val="0"/>
      <w:marTop w:val="0"/>
      <w:marBottom w:val="0"/>
      <w:divBdr>
        <w:top w:val="none" w:sz="0" w:space="0" w:color="auto"/>
        <w:left w:val="none" w:sz="0" w:space="0" w:color="auto"/>
        <w:bottom w:val="none" w:sz="0" w:space="0" w:color="auto"/>
        <w:right w:val="none" w:sz="0" w:space="0" w:color="auto"/>
      </w:divBdr>
    </w:div>
    <w:div w:id="413599368">
      <w:marLeft w:val="640"/>
      <w:marRight w:val="0"/>
      <w:marTop w:val="0"/>
      <w:marBottom w:val="0"/>
      <w:divBdr>
        <w:top w:val="none" w:sz="0" w:space="0" w:color="auto"/>
        <w:left w:val="none" w:sz="0" w:space="0" w:color="auto"/>
        <w:bottom w:val="none" w:sz="0" w:space="0" w:color="auto"/>
        <w:right w:val="none" w:sz="0" w:space="0" w:color="auto"/>
      </w:divBdr>
    </w:div>
    <w:div w:id="413864203">
      <w:marLeft w:val="640"/>
      <w:marRight w:val="0"/>
      <w:marTop w:val="0"/>
      <w:marBottom w:val="0"/>
      <w:divBdr>
        <w:top w:val="none" w:sz="0" w:space="0" w:color="auto"/>
        <w:left w:val="none" w:sz="0" w:space="0" w:color="auto"/>
        <w:bottom w:val="none" w:sz="0" w:space="0" w:color="auto"/>
        <w:right w:val="none" w:sz="0" w:space="0" w:color="auto"/>
      </w:divBdr>
    </w:div>
    <w:div w:id="413934245">
      <w:marLeft w:val="640"/>
      <w:marRight w:val="0"/>
      <w:marTop w:val="0"/>
      <w:marBottom w:val="0"/>
      <w:divBdr>
        <w:top w:val="none" w:sz="0" w:space="0" w:color="auto"/>
        <w:left w:val="none" w:sz="0" w:space="0" w:color="auto"/>
        <w:bottom w:val="none" w:sz="0" w:space="0" w:color="auto"/>
        <w:right w:val="none" w:sz="0" w:space="0" w:color="auto"/>
      </w:divBdr>
    </w:div>
    <w:div w:id="413938776">
      <w:marLeft w:val="640"/>
      <w:marRight w:val="0"/>
      <w:marTop w:val="0"/>
      <w:marBottom w:val="0"/>
      <w:divBdr>
        <w:top w:val="none" w:sz="0" w:space="0" w:color="auto"/>
        <w:left w:val="none" w:sz="0" w:space="0" w:color="auto"/>
        <w:bottom w:val="none" w:sz="0" w:space="0" w:color="auto"/>
        <w:right w:val="none" w:sz="0" w:space="0" w:color="auto"/>
      </w:divBdr>
    </w:div>
    <w:div w:id="414131694">
      <w:marLeft w:val="640"/>
      <w:marRight w:val="0"/>
      <w:marTop w:val="0"/>
      <w:marBottom w:val="0"/>
      <w:divBdr>
        <w:top w:val="none" w:sz="0" w:space="0" w:color="auto"/>
        <w:left w:val="none" w:sz="0" w:space="0" w:color="auto"/>
        <w:bottom w:val="none" w:sz="0" w:space="0" w:color="auto"/>
        <w:right w:val="none" w:sz="0" w:space="0" w:color="auto"/>
      </w:divBdr>
    </w:div>
    <w:div w:id="414405577">
      <w:marLeft w:val="640"/>
      <w:marRight w:val="0"/>
      <w:marTop w:val="0"/>
      <w:marBottom w:val="0"/>
      <w:divBdr>
        <w:top w:val="none" w:sz="0" w:space="0" w:color="auto"/>
        <w:left w:val="none" w:sz="0" w:space="0" w:color="auto"/>
        <w:bottom w:val="none" w:sz="0" w:space="0" w:color="auto"/>
        <w:right w:val="none" w:sz="0" w:space="0" w:color="auto"/>
      </w:divBdr>
    </w:div>
    <w:div w:id="414474449">
      <w:marLeft w:val="640"/>
      <w:marRight w:val="0"/>
      <w:marTop w:val="0"/>
      <w:marBottom w:val="0"/>
      <w:divBdr>
        <w:top w:val="none" w:sz="0" w:space="0" w:color="auto"/>
        <w:left w:val="none" w:sz="0" w:space="0" w:color="auto"/>
        <w:bottom w:val="none" w:sz="0" w:space="0" w:color="auto"/>
        <w:right w:val="none" w:sz="0" w:space="0" w:color="auto"/>
      </w:divBdr>
    </w:div>
    <w:div w:id="414476182">
      <w:marLeft w:val="640"/>
      <w:marRight w:val="0"/>
      <w:marTop w:val="0"/>
      <w:marBottom w:val="0"/>
      <w:divBdr>
        <w:top w:val="none" w:sz="0" w:space="0" w:color="auto"/>
        <w:left w:val="none" w:sz="0" w:space="0" w:color="auto"/>
        <w:bottom w:val="none" w:sz="0" w:space="0" w:color="auto"/>
        <w:right w:val="none" w:sz="0" w:space="0" w:color="auto"/>
      </w:divBdr>
    </w:div>
    <w:div w:id="414520843">
      <w:marLeft w:val="640"/>
      <w:marRight w:val="0"/>
      <w:marTop w:val="0"/>
      <w:marBottom w:val="0"/>
      <w:divBdr>
        <w:top w:val="none" w:sz="0" w:space="0" w:color="auto"/>
        <w:left w:val="none" w:sz="0" w:space="0" w:color="auto"/>
        <w:bottom w:val="none" w:sz="0" w:space="0" w:color="auto"/>
        <w:right w:val="none" w:sz="0" w:space="0" w:color="auto"/>
      </w:divBdr>
    </w:div>
    <w:div w:id="414712720">
      <w:marLeft w:val="640"/>
      <w:marRight w:val="0"/>
      <w:marTop w:val="0"/>
      <w:marBottom w:val="0"/>
      <w:divBdr>
        <w:top w:val="none" w:sz="0" w:space="0" w:color="auto"/>
        <w:left w:val="none" w:sz="0" w:space="0" w:color="auto"/>
        <w:bottom w:val="none" w:sz="0" w:space="0" w:color="auto"/>
        <w:right w:val="none" w:sz="0" w:space="0" w:color="auto"/>
      </w:divBdr>
    </w:div>
    <w:div w:id="414784759">
      <w:marLeft w:val="640"/>
      <w:marRight w:val="0"/>
      <w:marTop w:val="0"/>
      <w:marBottom w:val="0"/>
      <w:divBdr>
        <w:top w:val="none" w:sz="0" w:space="0" w:color="auto"/>
        <w:left w:val="none" w:sz="0" w:space="0" w:color="auto"/>
        <w:bottom w:val="none" w:sz="0" w:space="0" w:color="auto"/>
        <w:right w:val="none" w:sz="0" w:space="0" w:color="auto"/>
      </w:divBdr>
    </w:div>
    <w:div w:id="414788743">
      <w:marLeft w:val="640"/>
      <w:marRight w:val="0"/>
      <w:marTop w:val="0"/>
      <w:marBottom w:val="0"/>
      <w:divBdr>
        <w:top w:val="none" w:sz="0" w:space="0" w:color="auto"/>
        <w:left w:val="none" w:sz="0" w:space="0" w:color="auto"/>
        <w:bottom w:val="none" w:sz="0" w:space="0" w:color="auto"/>
        <w:right w:val="none" w:sz="0" w:space="0" w:color="auto"/>
      </w:divBdr>
    </w:div>
    <w:div w:id="414859122">
      <w:marLeft w:val="640"/>
      <w:marRight w:val="0"/>
      <w:marTop w:val="0"/>
      <w:marBottom w:val="0"/>
      <w:divBdr>
        <w:top w:val="none" w:sz="0" w:space="0" w:color="auto"/>
        <w:left w:val="none" w:sz="0" w:space="0" w:color="auto"/>
        <w:bottom w:val="none" w:sz="0" w:space="0" w:color="auto"/>
        <w:right w:val="none" w:sz="0" w:space="0" w:color="auto"/>
      </w:divBdr>
    </w:div>
    <w:div w:id="415130618">
      <w:marLeft w:val="640"/>
      <w:marRight w:val="0"/>
      <w:marTop w:val="0"/>
      <w:marBottom w:val="0"/>
      <w:divBdr>
        <w:top w:val="none" w:sz="0" w:space="0" w:color="auto"/>
        <w:left w:val="none" w:sz="0" w:space="0" w:color="auto"/>
        <w:bottom w:val="none" w:sz="0" w:space="0" w:color="auto"/>
        <w:right w:val="none" w:sz="0" w:space="0" w:color="auto"/>
      </w:divBdr>
    </w:div>
    <w:div w:id="415369677">
      <w:marLeft w:val="640"/>
      <w:marRight w:val="0"/>
      <w:marTop w:val="0"/>
      <w:marBottom w:val="0"/>
      <w:divBdr>
        <w:top w:val="none" w:sz="0" w:space="0" w:color="auto"/>
        <w:left w:val="none" w:sz="0" w:space="0" w:color="auto"/>
        <w:bottom w:val="none" w:sz="0" w:space="0" w:color="auto"/>
        <w:right w:val="none" w:sz="0" w:space="0" w:color="auto"/>
      </w:divBdr>
    </w:div>
    <w:div w:id="415397679">
      <w:marLeft w:val="640"/>
      <w:marRight w:val="0"/>
      <w:marTop w:val="0"/>
      <w:marBottom w:val="0"/>
      <w:divBdr>
        <w:top w:val="none" w:sz="0" w:space="0" w:color="auto"/>
        <w:left w:val="none" w:sz="0" w:space="0" w:color="auto"/>
        <w:bottom w:val="none" w:sz="0" w:space="0" w:color="auto"/>
        <w:right w:val="none" w:sz="0" w:space="0" w:color="auto"/>
      </w:divBdr>
    </w:div>
    <w:div w:id="415438608">
      <w:marLeft w:val="640"/>
      <w:marRight w:val="0"/>
      <w:marTop w:val="0"/>
      <w:marBottom w:val="0"/>
      <w:divBdr>
        <w:top w:val="none" w:sz="0" w:space="0" w:color="auto"/>
        <w:left w:val="none" w:sz="0" w:space="0" w:color="auto"/>
        <w:bottom w:val="none" w:sz="0" w:space="0" w:color="auto"/>
        <w:right w:val="none" w:sz="0" w:space="0" w:color="auto"/>
      </w:divBdr>
    </w:div>
    <w:div w:id="415711529">
      <w:marLeft w:val="640"/>
      <w:marRight w:val="0"/>
      <w:marTop w:val="0"/>
      <w:marBottom w:val="0"/>
      <w:divBdr>
        <w:top w:val="none" w:sz="0" w:space="0" w:color="auto"/>
        <w:left w:val="none" w:sz="0" w:space="0" w:color="auto"/>
        <w:bottom w:val="none" w:sz="0" w:space="0" w:color="auto"/>
        <w:right w:val="none" w:sz="0" w:space="0" w:color="auto"/>
      </w:divBdr>
    </w:div>
    <w:div w:id="415826682">
      <w:marLeft w:val="640"/>
      <w:marRight w:val="0"/>
      <w:marTop w:val="0"/>
      <w:marBottom w:val="0"/>
      <w:divBdr>
        <w:top w:val="none" w:sz="0" w:space="0" w:color="auto"/>
        <w:left w:val="none" w:sz="0" w:space="0" w:color="auto"/>
        <w:bottom w:val="none" w:sz="0" w:space="0" w:color="auto"/>
        <w:right w:val="none" w:sz="0" w:space="0" w:color="auto"/>
      </w:divBdr>
    </w:div>
    <w:div w:id="416095360">
      <w:marLeft w:val="640"/>
      <w:marRight w:val="0"/>
      <w:marTop w:val="0"/>
      <w:marBottom w:val="0"/>
      <w:divBdr>
        <w:top w:val="none" w:sz="0" w:space="0" w:color="auto"/>
        <w:left w:val="none" w:sz="0" w:space="0" w:color="auto"/>
        <w:bottom w:val="none" w:sz="0" w:space="0" w:color="auto"/>
        <w:right w:val="none" w:sz="0" w:space="0" w:color="auto"/>
      </w:divBdr>
    </w:div>
    <w:div w:id="416173062">
      <w:marLeft w:val="640"/>
      <w:marRight w:val="0"/>
      <w:marTop w:val="0"/>
      <w:marBottom w:val="0"/>
      <w:divBdr>
        <w:top w:val="none" w:sz="0" w:space="0" w:color="auto"/>
        <w:left w:val="none" w:sz="0" w:space="0" w:color="auto"/>
        <w:bottom w:val="none" w:sz="0" w:space="0" w:color="auto"/>
        <w:right w:val="none" w:sz="0" w:space="0" w:color="auto"/>
      </w:divBdr>
    </w:div>
    <w:div w:id="416362521">
      <w:marLeft w:val="640"/>
      <w:marRight w:val="0"/>
      <w:marTop w:val="0"/>
      <w:marBottom w:val="0"/>
      <w:divBdr>
        <w:top w:val="none" w:sz="0" w:space="0" w:color="auto"/>
        <w:left w:val="none" w:sz="0" w:space="0" w:color="auto"/>
        <w:bottom w:val="none" w:sz="0" w:space="0" w:color="auto"/>
        <w:right w:val="none" w:sz="0" w:space="0" w:color="auto"/>
      </w:divBdr>
    </w:div>
    <w:div w:id="416439859">
      <w:marLeft w:val="640"/>
      <w:marRight w:val="0"/>
      <w:marTop w:val="0"/>
      <w:marBottom w:val="0"/>
      <w:divBdr>
        <w:top w:val="none" w:sz="0" w:space="0" w:color="auto"/>
        <w:left w:val="none" w:sz="0" w:space="0" w:color="auto"/>
        <w:bottom w:val="none" w:sz="0" w:space="0" w:color="auto"/>
        <w:right w:val="none" w:sz="0" w:space="0" w:color="auto"/>
      </w:divBdr>
    </w:div>
    <w:div w:id="416486236">
      <w:marLeft w:val="640"/>
      <w:marRight w:val="0"/>
      <w:marTop w:val="0"/>
      <w:marBottom w:val="0"/>
      <w:divBdr>
        <w:top w:val="none" w:sz="0" w:space="0" w:color="auto"/>
        <w:left w:val="none" w:sz="0" w:space="0" w:color="auto"/>
        <w:bottom w:val="none" w:sz="0" w:space="0" w:color="auto"/>
        <w:right w:val="none" w:sz="0" w:space="0" w:color="auto"/>
      </w:divBdr>
    </w:div>
    <w:div w:id="416563115">
      <w:marLeft w:val="640"/>
      <w:marRight w:val="0"/>
      <w:marTop w:val="0"/>
      <w:marBottom w:val="0"/>
      <w:divBdr>
        <w:top w:val="none" w:sz="0" w:space="0" w:color="auto"/>
        <w:left w:val="none" w:sz="0" w:space="0" w:color="auto"/>
        <w:bottom w:val="none" w:sz="0" w:space="0" w:color="auto"/>
        <w:right w:val="none" w:sz="0" w:space="0" w:color="auto"/>
      </w:divBdr>
    </w:div>
    <w:div w:id="416754506">
      <w:marLeft w:val="640"/>
      <w:marRight w:val="0"/>
      <w:marTop w:val="0"/>
      <w:marBottom w:val="0"/>
      <w:divBdr>
        <w:top w:val="none" w:sz="0" w:space="0" w:color="auto"/>
        <w:left w:val="none" w:sz="0" w:space="0" w:color="auto"/>
        <w:bottom w:val="none" w:sz="0" w:space="0" w:color="auto"/>
        <w:right w:val="none" w:sz="0" w:space="0" w:color="auto"/>
      </w:divBdr>
    </w:div>
    <w:div w:id="416829480">
      <w:marLeft w:val="640"/>
      <w:marRight w:val="0"/>
      <w:marTop w:val="0"/>
      <w:marBottom w:val="0"/>
      <w:divBdr>
        <w:top w:val="none" w:sz="0" w:space="0" w:color="auto"/>
        <w:left w:val="none" w:sz="0" w:space="0" w:color="auto"/>
        <w:bottom w:val="none" w:sz="0" w:space="0" w:color="auto"/>
        <w:right w:val="none" w:sz="0" w:space="0" w:color="auto"/>
      </w:divBdr>
    </w:div>
    <w:div w:id="416944623">
      <w:marLeft w:val="640"/>
      <w:marRight w:val="0"/>
      <w:marTop w:val="0"/>
      <w:marBottom w:val="0"/>
      <w:divBdr>
        <w:top w:val="none" w:sz="0" w:space="0" w:color="auto"/>
        <w:left w:val="none" w:sz="0" w:space="0" w:color="auto"/>
        <w:bottom w:val="none" w:sz="0" w:space="0" w:color="auto"/>
        <w:right w:val="none" w:sz="0" w:space="0" w:color="auto"/>
      </w:divBdr>
    </w:div>
    <w:div w:id="416945621">
      <w:marLeft w:val="640"/>
      <w:marRight w:val="0"/>
      <w:marTop w:val="0"/>
      <w:marBottom w:val="0"/>
      <w:divBdr>
        <w:top w:val="none" w:sz="0" w:space="0" w:color="auto"/>
        <w:left w:val="none" w:sz="0" w:space="0" w:color="auto"/>
        <w:bottom w:val="none" w:sz="0" w:space="0" w:color="auto"/>
        <w:right w:val="none" w:sz="0" w:space="0" w:color="auto"/>
      </w:divBdr>
    </w:div>
    <w:div w:id="417096778">
      <w:marLeft w:val="640"/>
      <w:marRight w:val="0"/>
      <w:marTop w:val="0"/>
      <w:marBottom w:val="0"/>
      <w:divBdr>
        <w:top w:val="none" w:sz="0" w:space="0" w:color="auto"/>
        <w:left w:val="none" w:sz="0" w:space="0" w:color="auto"/>
        <w:bottom w:val="none" w:sz="0" w:space="0" w:color="auto"/>
        <w:right w:val="none" w:sz="0" w:space="0" w:color="auto"/>
      </w:divBdr>
    </w:div>
    <w:div w:id="417101294">
      <w:marLeft w:val="640"/>
      <w:marRight w:val="0"/>
      <w:marTop w:val="0"/>
      <w:marBottom w:val="0"/>
      <w:divBdr>
        <w:top w:val="none" w:sz="0" w:space="0" w:color="auto"/>
        <w:left w:val="none" w:sz="0" w:space="0" w:color="auto"/>
        <w:bottom w:val="none" w:sz="0" w:space="0" w:color="auto"/>
        <w:right w:val="none" w:sz="0" w:space="0" w:color="auto"/>
      </w:divBdr>
    </w:div>
    <w:div w:id="417138750">
      <w:marLeft w:val="640"/>
      <w:marRight w:val="0"/>
      <w:marTop w:val="0"/>
      <w:marBottom w:val="0"/>
      <w:divBdr>
        <w:top w:val="none" w:sz="0" w:space="0" w:color="auto"/>
        <w:left w:val="none" w:sz="0" w:space="0" w:color="auto"/>
        <w:bottom w:val="none" w:sz="0" w:space="0" w:color="auto"/>
        <w:right w:val="none" w:sz="0" w:space="0" w:color="auto"/>
      </w:divBdr>
    </w:div>
    <w:div w:id="417556977">
      <w:marLeft w:val="640"/>
      <w:marRight w:val="0"/>
      <w:marTop w:val="0"/>
      <w:marBottom w:val="0"/>
      <w:divBdr>
        <w:top w:val="none" w:sz="0" w:space="0" w:color="auto"/>
        <w:left w:val="none" w:sz="0" w:space="0" w:color="auto"/>
        <w:bottom w:val="none" w:sz="0" w:space="0" w:color="auto"/>
        <w:right w:val="none" w:sz="0" w:space="0" w:color="auto"/>
      </w:divBdr>
    </w:div>
    <w:div w:id="417678638">
      <w:marLeft w:val="640"/>
      <w:marRight w:val="0"/>
      <w:marTop w:val="0"/>
      <w:marBottom w:val="0"/>
      <w:divBdr>
        <w:top w:val="none" w:sz="0" w:space="0" w:color="auto"/>
        <w:left w:val="none" w:sz="0" w:space="0" w:color="auto"/>
        <w:bottom w:val="none" w:sz="0" w:space="0" w:color="auto"/>
        <w:right w:val="none" w:sz="0" w:space="0" w:color="auto"/>
      </w:divBdr>
    </w:div>
    <w:div w:id="418063517">
      <w:marLeft w:val="640"/>
      <w:marRight w:val="0"/>
      <w:marTop w:val="0"/>
      <w:marBottom w:val="0"/>
      <w:divBdr>
        <w:top w:val="none" w:sz="0" w:space="0" w:color="auto"/>
        <w:left w:val="none" w:sz="0" w:space="0" w:color="auto"/>
        <w:bottom w:val="none" w:sz="0" w:space="0" w:color="auto"/>
        <w:right w:val="none" w:sz="0" w:space="0" w:color="auto"/>
      </w:divBdr>
    </w:div>
    <w:div w:id="418209802">
      <w:marLeft w:val="640"/>
      <w:marRight w:val="0"/>
      <w:marTop w:val="0"/>
      <w:marBottom w:val="0"/>
      <w:divBdr>
        <w:top w:val="none" w:sz="0" w:space="0" w:color="auto"/>
        <w:left w:val="none" w:sz="0" w:space="0" w:color="auto"/>
        <w:bottom w:val="none" w:sz="0" w:space="0" w:color="auto"/>
        <w:right w:val="none" w:sz="0" w:space="0" w:color="auto"/>
      </w:divBdr>
    </w:div>
    <w:div w:id="418255995">
      <w:marLeft w:val="640"/>
      <w:marRight w:val="0"/>
      <w:marTop w:val="0"/>
      <w:marBottom w:val="0"/>
      <w:divBdr>
        <w:top w:val="none" w:sz="0" w:space="0" w:color="auto"/>
        <w:left w:val="none" w:sz="0" w:space="0" w:color="auto"/>
        <w:bottom w:val="none" w:sz="0" w:space="0" w:color="auto"/>
        <w:right w:val="none" w:sz="0" w:space="0" w:color="auto"/>
      </w:divBdr>
    </w:div>
    <w:div w:id="418257609">
      <w:marLeft w:val="640"/>
      <w:marRight w:val="0"/>
      <w:marTop w:val="0"/>
      <w:marBottom w:val="0"/>
      <w:divBdr>
        <w:top w:val="none" w:sz="0" w:space="0" w:color="auto"/>
        <w:left w:val="none" w:sz="0" w:space="0" w:color="auto"/>
        <w:bottom w:val="none" w:sz="0" w:space="0" w:color="auto"/>
        <w:right w:val="none" w:sz="0" w:space="0" w:color="auto"/>
      </w:divBdr>
    </w:div>
    <w:div w:id="418260863">
      <w:marLeft w:val="640"/>
      <w:marRight w:val="0"/>
      <w:marTop w:val="0"/>
      <w:marBottom w:val="0"/>
      <w:divBdr>
        <w:top w:val="none" w:sz="0" w:space="0" w:color="auto"/>
        <w:left w:val="none" w:sz="0" w:space="0" w:color="auto"/>
        <w:bottom w:val="none" w:sz="0" w:space="0" w:color="auto"/>
        <w:right w:val="none" w:sz="0" w:space="0" w:color="auto"/>
      </w:divBdr>
    </w:div>
    <w:div w:id="418260940">
      <w:marLeft w:val="640"/>
      <w:marRight w:val="0"/>
      <w:marTop w:val="0"/>
      <w:marBottom w:val="0"/>
      <w:divBdr>
        <w:top w:val="none" w:sz="0" w:space="0" w:color="auto"/>
        <w:left w:val="none" w:sz="0" w:space="0" w:color="auto"/>
        <w:bottom w:val="none" w:sz="0" w:space="0" w:color="auto"/>
        <w:right w:val="none" w:sz="0" w:space="0" w:color="auto"/>
      </w:divBdr>
    </w:div>
    <w:div w:id="418335161">
      <w:marLeft w:val="640"/>
      <w:marRight w:val="0"/>
      <w:marTop w:val="0"/>
      <w:marBottom w:val="0"/>
      <w:divBdr>
        <w:top w:val="none" w:sz="0" w:space="0" w:color="auto"/>
        <w:left w:val="none" w:sz="0" w:space="0" w:color="auto"/>
        <w:bottom w:val="none" w:sz="0" w:space="0" w:color="auto"/>
        <w:right w:val="none" w:sz="0" w:space="0" w:color="auto"/>
      </w:divBdr>
    </w:div>
    <w:div w:id="418408591">
      <w:marLeft w:val="640"/>
      <w:marRight w:val="0"/>
      <w:marTop w:val="0"/>
      <w:marBottom w:val="0"/>
      <w:divBdr>
        <w:top w:val="none" w:sz="0" w:space="0" w:color="auto"/>
        <w:left w:val="none" w:sz="0" w:space="0" w:color="auto"/>
        <w:bottom w:val="none" w:sz="0" w:space="0" w:color="auto"/>
        <w:right w:val="none" w:sz="0" w:space="0" w:color="auto"/>
      </w:divBdr>
    </w:div>
    <w:div w:id="418409004">
      <w:marLeft w:val="640"/>
      <w:marRight w:val="0"/>
      <w:marTop w:val="0"/>
      <w:marBottom w:val="0"/>
      <w:divBdr>
        <w:top w:val="none" w:sz="0" w:space="0" w:color="auto"/>
        <w:left w:val="none" w:sz="0" w:space="0" w:color="auto"/>
        <w:bottom w:val="none" w:sz="0" w:space="0" w:color="auto"/>
        <w:right w:val="none" w:sz="0" w:space="0" w:color="auto"/>
      </w:divBdr>
    </w:div>
    <w:div w:id="418645308">
      <w:marLeft w:val="640"/>
      <w:marRight w:val="0"/>
      <w:marTop w:val="0"/>
      <w:marBottom w:val="0"/>
      <w:divBdr>
        <w:top w:val="none" w:sz="0" w:space="0" w:color="auto"/>
        <w:left w:val="none" w:sz="0" w:space="0" w:color="auto"/>
        <w:bottom w:val="none" w:sz="0" w:space="0" w:color="auto"/>
        <w:right w:val="none" w:sz="0" w:space="0" w:color="auto"/>
      </w:divBdr>
    </w:div>
    <w:div w:id="418721166">
      <w:marLeft w:val="640"/>
      <w:marRight w:val="0"/>
      <w:marTop w:val="0"/>
      <w:marBottom w:val="0"/>
      <w:divBdr>
        <w:top w:val="none" w:sz="0" w:space="0" w:color="auto"/>
        <w:left w:val="none" w:sz="0" w:space="0" w:color="auto"/>
        <w:bottom w:val="none" w:sz="0" w:space="0" w:color="auto"/>
        <w:right w:val="none" w:sz="0" w:space="0" w:color="auto"/>
      </w:divBdr>
    </w:div>
    <w:div w:id="418798712">
      <w:marLeft w:val="640"/>
      <w:marRight w:val="0"/>
      <w:marTop w:val="0"/>
      <w:marBottom w:val="0"/>
      <w:divBdr>
        <w:top w:val="none" w:sz="0" w:space="0" w:color="auto"/>
        <w:left w:val="none" w:sz="0" w:space="0" w:color="auto"/>
        <w:bottom w:val="none" w:sz="0" w:space="0" w:color="auto"/>
        <w:right w:val="none" w:sz="0" w:space="0" w:color="auto"/>
      </w:divBdr>
    </w:div>
    <w:div w:id="418873310">
      <w:marLeft w:val="640"/>
      <w:marRight w:val="0"/>
      <w:marTop w:val="0"/>
      <w:marBottom w:val="0"/>
      <w:divBdr>
        <w:top w:val="none" w:sz="0" w:space="0" w:color="auto"/>
        <w:left w:val="none" w:sz="0" w:space="0" w:color="auto"/>
        <w:bottom w:val="none" w:sz="0" w:space="0" w:color="auto"/>
        <w:right w:val="none" w:sz="0" w:space="0" w:color="auto"/>
      </w:divBdr>
    </w:div>
    <w:div w:id="418986288">
      <w:marLeft w:val="640"/>
      <w:marRight w:val="0"/>
      <w:marTop w:val="0"/>
      <w:marBottom w:val="0"/>
      <w:divBdr>
        <w:top w:val="none" w:sz="0" w:space="0" w:color="auto"/>
        <w:left w:val="none" w:sz="0" w:space="0" w:color="auto"/>
        <w:bottom w:val="none" w:sz="0" w:space="0" w:color="auto"/>
        <w:right w:val="none" w:sz="0" w:space="0" w:color="auto"/>
      </w:divBdr>
    </w:div>
    <w:div w:id="419058649">
      <w:marLeft w:val="640"/>
      <w:marRight w:val="0"/>
      <w:marTop w:val="0"/>
      <w:marBottom w:val="0"/>
      <w:divBdr>
        <w:top w:val="none" w:sz="0" w:space="0" w:color="auto"/>
        <w:left w:val="none" w:sz="0" w:space="0" w:color="auto"/>
        <w:bottom w:val="none" w:sz="0" w:space="0" w:color="auto"/>
        <w:right w:val="none" w:sz="0" w:space="0" w:color="auto"/>
      </w:divBdr>
    </w:div>
    <w:div w:id="419181738">
      <w:marLeft w:val="640"/>
      <w:marRight w:val="0"/>
      <w:marTop w:val="0"/>
      <w:marBottom w:val="0"/>
      <w:divBdr>
        <w:top w:val="none" w:sz="0" w:space="0" w:color="auto"/>
        <w:left w:val="none" w:sz="0" w:space="0" w:color="auto"/>
        <w:bottom w:val="none" w:sz="0" w:space="0" w:color="auto"/>
        <w:right w:val="none" w:sz="0" w:space="0" w:color="auto"/>
      </w:divBdr>
    </w:div>
    <w:div w:id="419252549">
      <w:marLeft w:val="640"/>
      <w:marRight w:val="0"/>
      <w:marTop w:val="0"/>
      <w:marBottom w:val="0"/>
      <w:divBdr>
        <w:top w:val="none" w:sz="0" w:space="0" w:color="auto"/>
        <w:left w:val="none" w:sz="0" w:space="0" w:color="auto"/>
        <w:bottom w:val="none" w:sz="0" w:space="0" w:color="auto"/>
        <w:right w:val="none" w:sz="0" w:space="0" w:color="auto"/>
      </w:divBdr>
    </w:div>
    <w:div w:id="419444812">
      <w:marLeft w:val="640"/>
      <w:marRight w:val="0"/>
      <w:marTop w:val="0"/>
      <w:marBottom w:val="0"/>
      <w:divBdr>
        <w:top w:val="none" w:sz="0" w:space="0" w:color="auto"/>
        <w:left w:val="none" w:sz="0" w:space="0" w:color="auto"/>
        <w:bottom w:val="none" w:sz="0" w:space="0" w:color="auto"/>
        <w:right w:val="none" w:sz="0" w:space="0" w:color="auto"/>
      </w:divBdr>
    </w:div>
    <w:div w:id="419445949">
      <w:marLeft w:val="640"/>
      <w:marRight w:val="0"/>
      <w:marTop w:val="0"/>
      <w:marBottom w:val="0"/>
      <w:divBdr>
        <w:top w:val="none" w:sz="0" w:space="0" w:color="auto"/>
        <w:left w:val="none" w:sz="0" w:space="0" w:color="auto"/>
        <w:bottom w:val="none" w:sz="0" w:space="0" w:color="auto"/>
        <w:right w:val="none" w:sz="0" w:space="0" w:color="auto"/>
      </w:divBdr>
    </w:div>
    <w:div w:id="419528085">
      <w:marLeft w:val="640"/>
      <w:marRight w:val="0"/>
      <w:marTop w:val="0"/>
      <w:marBottom w:val="0"/>
      <w:divBdr>
        <w:top w:val="none" w:sz="0" w:space="0" w:color="auto"/>
        <w:left w:val="none" w:sz="0" w:space="0" w:color="auto"/>
        <w:bottom w:val="none" w:sz="0" w:space="0" w:color="auto"/>
        <w:right w:val="none" w:sz="0" w:space="0" w:color="auto"/>
      </w:divBdr>
    </w:div>
    <w:div w:id="419569874">
      <w:marLeft w:val="640"/>
      <w:marRight w:val="0"/>
      <w:marTop w:val="0"/>
      <w:marBottom w:val="0"/>
      <w:divBdr>
        <w:top w:val="none" w:sz="0" w:space="0" w:color="auto"/>
        <w:left w:val="none" w:sz="0" w:space="0" w:color="auto"/>
        <w:bottom w:val="none" w:sz="0" w:space="0" w:color="auto"/>
        <w:right w:val="none" w:sz="0" w:space="0" w:color="auto"/>
      </w:divBdr>
    </w:div>
    <w:div w:id="419644503">
      <w:marLeft w:val="640"/>
      <w:marRight w:val="0"/>
      <w:marTop w:val="0"/>
      <w:marBottom w:val="0"/>
      <w:divBdr>
        <w:top w:val="none" w:sz="0" w:space="0" w:color="auto"/>
        <w:left w:val="none" w:sz="0" w:space="0" w:color="auto"/>
        <w:bottom w:val="none" w:sz="0" w:space="0" w:color="auto"/>
        <w:right w:val="none" w:sz="0" w:space="0" w:color="auto"/>
      </w:divBdr>
    </w:div>
    <w:div w:id="419715389">
      <w:marLeft w:val="640"/>
      <w:marRight w:val="0"/>
      <w:marTop w:val="0"/>
      <w:marBottom w:val="0"/>
      <w:divBdr>
        <w:top w:val="none" w:sz="0" w:space="0" w:color="auto"/>
        <w:left w:val="none" w:sz="0" w:space="0" w:color="auto"/>
        <w:bottom w:val="none" w:sz="0" w:space="0" w:color="auto"/>
        <w:right w:val="none" w:sz="0" w:space="0" w:color="auto"/>
      </w:divBdr>
    </w:div>
    <w:div w:id="419718726">
      <w:marLeft w:val="640"/>
      <w:marRight w:val="0"/>
      <w:marTop w:val="0"/>
      <w:marBottom w:val="0"/>
      <w:divBdr>
        <w:top w:val="none" w:sz="0" w:space="0" w:color="auto"/>
        <w:left w:val="none" w:sz="0" w:space="0" w:color="auto"/>
        <w:bottom w:val="none" w:sz="0" w:space="0" w:color="auto"/>
        <w:right w:val="none" w:sz="0" w:space="0" w:color="auto"/>
      </w:divBdr>
    </w:div>
    <w:div w:id="419759425">
      <w:marLeft w:val="640"/>
      <w:marRight w:val="0"/>
      <w:marTop w:val="0"/>
      <w:marBottom w:val="0"/>
      <w:divBdr>
        <w:top w:val="none" w:sz="0" w:space="0" w:color="auto"/>
        <w:left w:val="none" w:sz="0" w:space="0" w:color="auto"/>
        <w:bottom w:val="none" w:sz="0" w:space="0" w:color="auto"/>
        <w:right w:val="none" w:sz="0" w:space="0" w:color="auto"/>
      </w:divBdr>
    </w:div>
    <w:div w:id="419790352">
      <w:marLeft w:val="640"/>
      <w:marRight w:val="0"/>
      <w:marTop w:val="0"/>
      <w:marBottom w:val="0"/>
      <w:divBdr>
        <w:top w:val="none" w:sz="0" w:space="0" w:color="auto"/>
        <w:left w:val="none" w:sz="0" w:space="0" w:color="auto"/>
        <w:bottom w:val="none" w:sz="0" w:space="0" w:color="auto"/>
        <w:right w:val="none" w:sz="0" w:space="0" w:color="auto"/>
      </w:divBdr>
    </w:div>
    <w:div w:id="419836715">
      <w:marLeft w:val="640"/>
      <w:marRight w:val="0"/>
      <w:marTop w:val="0"/>
      <w:marBottom w:val="0"/>
      <w:divBdr>
        <w:top w:val="none" w:sz="0" w:space="0" w:color="auto"/>
        <w:left w:val="none" w:sz="0" w:space="0" w:color="auto"/>
        <w:bottom w:val="none" w:sz="0" w:space="0" w:color="auto"/>
        <w:right w:val="none" w:sz="0" w:space="0" w:color="auto"/>
      </w:divBdr>
    </w:div>
    <w:div w:id="419836913">
      <w:marLeft w:val="640"/>
      <w:marRight w:val="0"/>
      <w:marTop w:val="0"/>
      <w:marBottom w:val="0"/>
      <w:divBdr>
        <w:top w:val="none" w:sz="0" w:space="0" w:color="auto"/>
        <w:left w:val="none" w:sz="0" w:space="0" w:color="auto"/>
        <w:bottom w:val="none" w:sz="0" w:space="0" w:color="auto"/>
        <w:right w:val="none" w:sz="0" w:space="0" w:color="auto"/>
      </w:divBdr>
    </w:div>
    <w:div w:id="419957178">
      <w:marLeft w:val="640"/>
      <w:marRight w:val="0"/>
      <w:marTop w:val="0"/>
      <w:marBottom w:val="0"/>
      <w:divBdr>
        <w:top w:val="none" w:sz="0" w:space="0" w:color="auto"/>
        <w:left w:val="none" w:sz="0" w:space="0" w:color="auto"/>
        <w:bottom w:val="none" w:sz="0" w:space="0" w:color="auto"/>
        <w:right w:val="none" w:sz="0" w:space="0" w:color="auto"/>
      </w:divBdr>
    </w:div>
    <w:div w:id="419982617">
      <w:marLeft w:val="640"/>
      <w:marRight w:val="0"/>
      <w:marTop w:val="0"/>
      <w:marBottom w:val="0"/>
      <w:divBdr>
        <w:top w:val="none" w:sz="0" w:space="0" w:color="auto"/>
        <w:left w:val="none" w:sz="0" w:space="0" w:color="auto"/>
        <w:bottom w:val="none" w:sz="0" w:space="0" w:color="auto"/>
        <w:right w:val="none" w:sz="0" w:space="0" w:color="auto"/>
      </w:divBdr>
    </w:div>
    <w:div w:id="420024581">
      <w:marLeft w:val="640"/>
      <w:marRight w:val="0"/>
      <w:marTop w:val="0"/>
      <w:marBottom w:val="0"/>
      <w:divBdr>
        <w:top w:val="none" w:sz="0" w:space="0" w:color="auto"/>
        <w:left w:val="none" w:sz="0" w:space="0" w:color="auto"/>
        <w:bottom w:val="none" w:sz="0" w:space="0" w:color="auto"/>
        <w:right w:val="none" w:sz="0" w:space="0" w:color="auto"/>
      </w:divBdr>
    </w:div>
    <w:div w:id="420106384">
      <w:marLeft w:val="640"/>
      <w:marRight w:val="0"/>
      <w:marTop w:val="0"/>
      <w:marBottom w:val="0"/>
      <w:divBdr>
        <w:top w:val="none" w:sz="0" w:space="0" w:color="auto"/>
        <w:left w:val="none" w:sz="0" w:space="0" w:color="auto"/>
        <w:bottom w:val="none" w:sz="0" w:space="0" w:color="auto"/>
        <w:right w:val="none" w:sz="0" w:space="0" w:color="auto"/>
      </w:divBdr>
    </w:div>
    <w:div w:id="420176636">
      <w:marLeft w:val="640"/>
      <w:marRight w:val="0"/>
      <w:marTop w:val="0"/>
      <w:marBottom w:val="0"/>
      <w:divBdr>
        <w:top w:val="none" w:sz="0" w:space="0" w:color="auto"/>
        <w:left w:val="none" w:sz="0" w:space="0" w:color="auto"/>
        <w:bottom w:val="none" w:sz="0" w:space="0" w:color="auto"/>
        <w:right w:val="none" w:sz="0" w:space="0" w:color="auto"/>
      </w:divBdr>
    </w:div>
    <w:div w:id="420182044">
      <w:marLeft w:val="640"/>
      <w:marRight w:val="0"/>
      <w:marTop w:val="0"/>
      <w:marBottom w:val="0"/>
      <w:divBdr>
        <w:top w:val="none" w:sz="0" w:space="0" w:color="auto"/>
        <w:left w:val="none" w:sz="0" w:space="0" w:color="auto"/>
        <w:bottom w:val="none" w:sz="0" w:space="0" w:color="auto"/>
        <w:right w:val="none" w:sz="0" w:space="0" w:color="auto"/>
      </w:divBdr>
    </w:div>
    <w:div w:id="420226899">
      <w:marLeft w:val="640"/>
      <w:marRight w:val="0"/>
      <w:marTop w:val="0"/>
      <w:marBottom w:val="0"/>
      <w:divBdr>
        <w:top w:val="none" w:sz="0" w:space="0" w:color="auto"/>
        <w:left w:val="none" w:sz="0" w:space="0" w:color="auto"/>
        <w:bottom w:val="none" w:sz="0" w:space="0" w:color="auto"/>
        <w:right w:val="none" w:sz="0" w:space="0" w:color="auto"/>
      </w:divBdr>
    </w:div>
    <w:div w:id="420377473">
      <w:marLeft w:val="640"/>
      <w:marRight w:val="0"/>
      <w:marTop w:val="0"/>
      <w:marBottom w:val="0"/>
      <w:divBdr>
        <w:top w:val="none" w:sz="0" w:space="0" w:color="auto"/>
        <w:left w:val="none" w:sz="0" w:space="0" w:color="auto"/>
        <w:bottom w:val="none" w:sz="0" w:space="0" w:color="auto"/>
        <w:right w:val="none" w:sz="0" w:space="0" w:color="auto"/>
      </w:divBdr>
    </w:div>
    <w:div w:id="420415356">
      <w:marLeft w:val="640"/>
      <w:marRight w:val="0"/>
      <w:marTop w:val="0"/>
      <w:marBottom w:val="0"/>
      <w:divBdr>
        <w:top w:val="none" w:sz="0" w:space="0" w:color="auto"/>
        <w:left w:val="none" w:sz="0" w:space="0" w:color="auto"/>
        <w:bottom w:val="none" w:sz="0" w:space="0" w:color="auto"/>
        <w:right w:val="none" w:sz="0" w:space="0" w:color="auto"/>
      </w:divBdr>
    </w:div>
    <w:div w:id="420446167">
      <w:marLeft w:val="640"/>
      <w:marRight w:val="0"/>
      <w:marTop w:val="0"/>
      <w:marBottom w:val="0"/>
      <w:divBdr>
        <w:top w:val="none" w:sz="0" w:space="0" w:color="auto"/>
        <w:left w:val="none" w:sz="0" w:space="0" w:color="auto"/>
        <w:bottom w:val="none" w:sz="0" w:space="0" w:color="auto"/>
        <w:right w:val="none" w:sz="0" w:space="0" w:color="auto"/>
      </w:divBdr>
    </w:div>
    <w:div w:id="420566322">
      <w:marLeft w:val="640"/>
      <w:marRight w:val="0"/>
      <w:marTop w:val="0"/>
      <w:marBottom w:val="0"/>
      <w:divBdr>
        <w:top w:val="none" w:sz="0" w:space="0" w:color="auto"/>
        <w:left w:val="none" w:sz="0" w:space="0" w:color="auto"/>
        <w:bottom w:val="none" w:sz="0" w:space="0" w:color="auto"/>
        <w:right w:val="none" w:sz="0" w:space="0" w:color="auto"/>
      </w:divBdr>
    </w:div>
    <w:div w:id="420570427">
      <w:marLeft w:val="640"/>
      <w:marRight w:val="0"/>
      <w:marTop w:val="0"/>
      <w:marBottom w:val="0"/>
      <w:divBdr>
        <w:top w:val="none" w:sz="0" w:space="0" w:color="auto"/>
        <w:left w:val="none" w:sz="0" w:space="0" w:color="auto"/>
        <w:bottom w:val="none" w:sz="0" w:space="0" w:color="auto"/>
        <w:right w:val="none" w:sz="0" w:space="0" w:color="auto"/>
      </w:divBdr>
    </w:div>
    <w:div w:id="420836030">
      <w:marLeft w:val="640"/>
      <w:marRight w:val="0"/>
      <w:marTop w:val="0"/>
      <w:marBottom w:val="0"/>
      <w:divBdr>
        <w:top w:val="none" w:sz="0" w:space="0" w:color="auto"/>
        <w:left w:val="none" w:sz="0" w:space="0" w:color="auto"/>
        <w:bottom w:val="none" w:sz="0" w:space="0" w:color="auto"/>
        <w:right w:val="none" w:sz="0" w:space="0" w:color="auto"/>
      </w:divBdr>
    </w:div>
    <w:div w:id="420956619">
      <w:marLeft w:val="640"/>
      <w:marRight w:val="0"/>
      <w:marTop w:val="0"/>
      <w:marBottom w:val="0"/>
      <w:divBdr>
        <w:top w:val="none" w:sz="0" w:space="0" w:color="auto"/>
        <w:left w:val="none" w:sz="0" w:space="0" w:color="auto"/>
        <w:bottom w:val="none" w:sz="0" w:space="0" w:color="auto"/>
        <w:right w:val="none" w:sz="0" w:space="0" w:color="auto"/>
      </w:divBdr>
    </w:div>
    <w:div w:id="421026831">
      <w:marLeft w:val="640"/>
      <w:marRight w:val="0"/>
      <w:marTop w:val="0"/>
      <w:marBottom w:val="0"/>
      <w:divBdr>
        <w:top w:val="none" w:sz="0" w:space="0" w:color="auto"/>
        <w:left w:val="none" w:sz="0" w:space="0" w:color="auto"/>
        <w:bottom w:val="none" w:sz="0" w:space="0" w:color="auto"/>
        <w:right w:val="none" w:sz="0" w:space="0" w:color="auto"/>
      </w:divBdr>
    </w:div>
    <w:div w:id="421075845">
      <w:marLeft w:val="640"/>
      <w:marRight w:val="0"/>
      <w:marTop w:val="0"/>
      <w:marBottom w:val="0"/>
      <w:divBdr>
        <w:top w:val="none" w:sz="0" w:space="0" w:color="auto"/>
        <w:left w:val="none" w:sz="0" w:space="0" w:color="auto"/>
        <w:bottom w:val="none" w:sz="0" w:space="0" w:color="auto"/>
        <w:right w:val="none" w:sz="0" w:space="0" w:color="auto"/>
      </w:divBdr>
    </w:div>
    <w:div w:id="421145219">
      <w:marLeft w:val="640"/>
      <w:marRight w:val="0"/>
      <w:marTop w:val="0"/>
      <w:marBottom w:val="0"/>
      <w:divBdr>
        <w:top w:val="none" w:sz="0" w:space="0" w:color="auto"/>
        <w:left w:val="none" w:sz="0" w:space="0" w:color="auto"/>
        <w:bottom w:val="none" w:sz="0" w:space="0" w:color="auto"/>
        <w:right w:val="none" w:sz="0" w:space="0" w:color="auto"/>
      </w:divBdr>
    </w:div>
    <w:div w:id="421146328">
      <w:marLeft w:val="640"/>
      <w:marRight w:val="0"/>
      <w:marTop w:val="0"/>
      <w:marBottom w:val="0"/>
      <w:divBdr>
        <w:top w:val="none" w:sz="0" w:space="0" w:color="auto"/>
        <w:left w:val="none" w:sz="0" w:space="0" w:color="auto"/>
        <w:bottom w:val="none" w:sz="0" w:space="0" w:color="auto"/>
        <w:right w:val="none" w:sz="0" w:space="0" w:color="auto"/>
      </w:divBdr>
    </w:div>
    <w:div w:id="421221694">
      <w:marLeft w:val="640"/>
      <w:marRight w:val="0"/>
      <w:marTop w:val="0"/>
      <w:marBottom w:val="0"/>
      <w:divBdr>
        <w:top w:val="none" w:sz="0" w:space="0" w:color="auto"/>
        <w:left w:val="none" w:sz="0" w:space="0" w:color="auto"/>
        <w:bottom w:val="none" w:sz="0" w:space="0" w:color="auto"/>
        <w:right w:val="none" w:sz="0" w:space="0" w:color="auto"/>
      </w:divBdr>
    </w:div>
    <w:div w:id="421266020">
      <w:marLeft w:val="640"/>
      <w:marRight w:val="0"/>
      <w:marTop w:val="0"/>
      <w:marBottom w:val="0"/>
      <w:divBdr>
        <w:top w:val="none" w:sz="0" w:space="0" w:color="auto"/>
        <w:left w:val="none" w:sz="0" w:space="0" w:color="auto"/>
        <w:bottom w:val="none" w:sz="0" w:space="0" w:color="auto"/>
        <w:right w:val="none" w:sz="0" w:space="0" w:color="auto"/>
      </w:divBdr>
    </w:div>
    <w:div w:id="421296330">
      <w:marLeft w:val="640"/>
      <w:marRight w:val="0"/>
      <w:marTop w:val="0"/>
      <w:marBottom w:val="0"/>
      <w:divBdr>
        <w:top w:val="none" w:sz="0" w:space="0" w:color="auto"/>
        <w:left w:val="none" w:sz="0" w:space="0" w:color="auto"/>
        <w:bottom w:val="none" w:sz="0" w:space="0" w:color="auto"/>
        <w:right w:val="none" w:sz="0" w:space="0" w:color="auto"/>
      </w:divBdr>
    </w:div>
    <w:div w:id="421419491">
      <w:marLeft w:val="640"/>
      <w:marRight w:val="0"/>
      <w:marTop w:val="0"/>
      <w:marBottom w:val="0"/>
      <w:divBdr>
        <w:top w:val="none" w:sz="0" w:space="0" w:color="auto"/>
        <w:left w:val="none" w:sz="0" w:space="0" w:color="auto"/>
        <w:bottom w:val="none" w:sz="0" w:space="0" w:color="auto"/>
        <w:right w:val="none" w:sz="0" w:space="0" w:color="auto"/>
      </w:divBdr>
    </w:div>
    <w:div w:id="421490181">
      <w:marLeft w:val="640"/>
      <w:marRight w:val="0"/>
      <w:marTop w:val="0"/>
      <w:marBottom w:val="0"/>
      <w:divBdr>
        <w:top w:val="none" w:sz="0" w:space="0" w:color="auto"/>
        <w:left w:val="none" w:sz="0" w:space="0" w:color="auto"/>
        <w:bottom w:val="none" w:sz="0" w:space="0" w:color="auto"/>
        <w:right w:val="none" w:sz="0" w:space="0" w:color="auto"/>
      </w:divBdr>
    </w:div>
    <w:div w:id="421612078">
      <w:marLeft w:val="640"/>
      <w:marRight w:val="0"/>
      <w:marTop w:val="0"/>
      <w:marBottom w:val="0"/>
      <w:divBdr>
        <w:top w:val="none" w:sz="0" w:space="0" w:color="auto"/>
        <w:left w:val="none" w:sz="0" w:space="0" w:color="auto"/>
        <w:bottom w:val="none" w:sz="0" w:space="0" w:color="auto"/>
        <w:right w:val="none" w:sz="0" w:space="0" w:color="auto"/>
      </w:divBdr>
    </w:div>
    <w:div w:id="421685371">
      <w:marLeft w:val="640"/>
      <w:marRight w:val="0"/>
      <w:marTop w:val="0"/>
      <w:marBottom w:val="0"/>
      <w:divBdr>
        <w:top w:val="none" w:sz="0" w:space="0" w:color="auto"/>
        <w:left w:val="none" w:sz="0" w:space="0" w:color="auto"/>
        <w:bottom w:val="none" w:sz="0" w:space="0" w:color="auto"/>
        <w:right w:val="none" w:sz="0" w:space="0" w:color="auto"/>
      </w:divBdr>
    </w:div>
    <w:div w:id="421755737">
      <w:marLeft w:val="640"/>
      <w:marRight w:val="0"/>
      <w:marTop w:val="0"/>
      <w:marBottom w:val="0"/>
      <w:divBdr>
        <w:top w:val="none" w:sz="0" w:space="0" w:color="auto"/>
        <w:left w:val="none" w:sz="0" w:space="0" w:color="auto"/>
        <w:bottom w:val="none" w:sz="0" w:space="0" w:color="auto"/>
        <w:right w:val="none" w:sz="0" w:space="0" w:color="auto"/>
      </w:divBdr>
    </w:div>
    <w:div w:id="421992699">
      <w:marLeft w:val="640"/>
      <w:marRight w:val="0"/>
      <w:marTop w:val="0"/>
      <w:marBottom w:val="0"/>
      <w:divBdr>
        <w:top w:val="none" w:sz="0" w:space="0" w:color="auto"/>
        <w:left w:val="none" w:sz="0" w:space="0" w:color="auto"/>
        <w:bottom w:val="none" w:sz="0" w:space="0" w:color="auto"/>
        <w:right w:val="none" w:sz="0" w:space="0" w:color="auto"/>
      </w:divBdr>
    </w:div>
    <w:div w:id="422000035">
      <w:marLeft w:val="640"/>
      <w:marRight w:val="0"/>
      <w:marTop w:val="0"/>
      <w:marBottom w:val="0"/>
      <w:divBdr>
        <w:top w:val="none" w:sz="0" w:space="0" w:color="auto"/>
        <w:left w:val="none" w:sz="0" w:space="0" w:color="auto"/>
        <w:bottom w:val="none" w:sz="0" w:space="0" w:color="auto"/>
        <w:right w:val="none" w:sz="0" w:space="0" w:color="auto"/>
      </w:divBdr>
    </w:div>
    <w:div w:id="422070866">
      <w:marLeft w:val="640"/>
      <w:marRight w:val="0"/>
      <w:marTop w:val="0"/>
      <w:marBottom w:val="0"/>
      <w:divBdr>
        <w:top w:val="none" w:sz="0" w:space="0" w:color="auto"/>
        <w:left w:val="none" w:sz="0" w:space="0" w:color="auto"/>
        <w:bottom w:val="none" w:sz="0" w:space="0" w:color="auto"/>
        <w:right w:val="none" w:sz="0" w:space="0" w:color="auto"/>
      </w:divBdr>
    </w:div>
    <w:div w:id="422191827">
      <w:marLeft w:val="640"/>
      <w:marRight w:val="0"/>
      <w:marTop w:val="0"/>
      <w:marBottom w:val="0"/>
      <w:divBdr>
        <w:top w:val="none" w:sz="0" w:space="0" w:color="auto"/>
        <w:left w:val="none" w:sz="0" w:space="0" w:color="auto"/>
        <w:bottom w:val="none" w:sz="0" w:space="0" w:color="auto"/>
        <w:right w:val="none" w:sz="0" w:space="0" w:color="auto"/>
      </w:divBdr>
    </w:div>
    <w:div w:id="422263511">
      <w:marLeft w:val="640"/>
      <w:marRight w:val="0"/>
      <w:marTop w:val="0"/>
      <w:marBottom w:val="0"/>
      <w:divBdr>
        <w:top w:val="none" w:sz="0" w:space="0" w:color="auto"/>
        <w:left w:val="none" w:sz="0" w:space="0" w:color="auto"/>
        <w:bottom w:val="none" w:sz="0" w:space="0" w:color="auto"/>
        <w:right w:val="none" w:sz="0" w:space="0" w:color="auto"/>
      </w:divBdr>
    </w:div>
    <w:div w:id="422536614">
      <w:marLeft w:val="640"/>
      <w:marRight w:val="0"/>
      <w:marTop w:val="0"/>
      <w:marBottom w:val="0"/>
      <w:divBdr>
        <w:top w:val="none" w:sz="0" w:space="0" w:color="auto"/>
        <w:left w:val="none" w:sz="0" w:space="0" w:color="auto"/>
        <w:bottom w:val="none" w:sz="0" w:space="0" w:color="auto"/>
        <w:right w:val="none" w:sz="0" w:space="0" w:color="auto"/>
      </w:divBdr>
    </w:div>
    <w:div w:id="422577984">
      <w:marLeft w:val="640"/>
      <w:marRight w:val="0"/>
      <w:marTop w:val="0"/>
      <w:marBottom w:val="0"/>
      <w:divBdr>
        <w:top w:val="none" w:sz="0" w:space="0" w:color="auto"/>
        <w:left w:val="none" w:sz="0" w:space="0" w:color="auto"/>
        <w:bottom w:val="none" w:sz="0" w:space="0" w:color="auto"/>
        <w:right w:val="none" w:sz="0" w:space="0" w:color="auto"/>
      </w:divBdr>
    </w:div>
    <w:div w:id="422579112">
      <w:marLeft w:val="640"/>
      <w:marRight w:val="0"/>
      <w:marTop w:val="0"/>
      <w:marBottom w:val="0"/>
      <w:divBdr>
        <w:top w:val="none" w:sz="0" w:space="0" w:color="auto"/>
        <w:left w:val="none" w:sz="0" w:space="0" w:color="auto"/>
        <w:bottom w:val="none" w:sz="0" w:space="0" w:color="auto"/>
        <w:right w:val="none" w:sz="0" w:space="0" w:color="auto"/>
      </w:divBdr>
    </w:div>
    <w:div w:id="422607023">
      <w:marLeft w:val="640"/>
      <w:marRight w:val="0"/>
      <w:marTop w:val="0"/>
      <w:marBottom w:val="0"/>
      <w:divBdr>
        <w:top w:val="none" w:sz="0" w:space="0" w:color="auto"/>
        <w:left w:val="none" w:sz="0" w:space="0" w:color="auto"/>
        <w:bottom w:val="none" w:sz="0" w:space="0" w:color="auto"/>
        <w:right w:val="none" w:sz="0" w:space="0" w:color="auto"/>
      </w:divBdr>
    </w:div>
    <w:div w:id="422607772">
      <w:marLeft w:val="640"/>
      <w:marRight w:val="0"/>
      <w:marTop w:val="0"/>
      <w:marBottom w:val="0"/>
      <w:divBdr>
        <w:top w:val="none" w:sz="0" w:space="0" w:color="auto"/>
        <w:left w:val="none" w:sz="0" w:space="0" w:color="auto"/>
        <w:bottom w:val="none" w:sz="0" w:space="0" w:color="auto"/>
        <w:right w:val="none" w:sz="0" w:space="0" w:color="auto"/>
      </w:divBdr>
    </w:div>
    <w:div w:id="422728905">
      <w:marLeft w:val="640"/>
      <w:marRight w:val="0"/>
      <w:marTop w:val="0"/>
      <w:marBottom w:val="0"/>
      <w:divBdr>
        <w:top w:val="none" w:sz="0" w:space="0" w:color="auto"/>
        <w:left w:val="none" w:sz="0" w:space="0" w:color="auto"/>
        <w:bottom w:val="none" w:sz="0" w:space="0" w:color="auto"/>
        <w:right w:val="none" w:sz="0" w:space="0" w:color="auto"/>
      </w:divBdr>
    </w:div>
    <w:div w:id="422798326">
      <w:marLeft w:val="640"/>
      <w:marRight w:val="0"/>
      <w:marTop w:val="0"/>
      <w:marBottom w:val="0"/>
      <w:divBdr>
        <w:top w:val="none" w:sz="0" w:space="0" w:color="auto"/>
        <w:left w:val="none" w:sz="0" w:space="0" w:color="auto"/>
        <w:bottom w:val="none" w:sz="0" w:space="0" w:color="auto"/>
        <w:right w:val="none" w:sz="0" w:space="0" w:color="auto"/>
      </w:divBdr>
    </w:div>
    <w:div w:id="422846775">
      <w:marLeft w:val="640"/>
      <w:marRight w:val="0"/>
      <w:marTop w:val="0"/>
      <w:marBottom w:val="0"/>
      <w:divBdr>
        <w:top w:val="none" w:sz="0" w:space="0" w:color="auto"/>
        <w:left w:val="none" w:sz="0" w:space="0" w:color="auto"/>
        <w:bottom w:val="none" w:sz="0" w:space="0" w:color="auto"/>
        <w:right w:val="none" w:sz="0" w:space="0" w:color="auto"/>
      </w:divBdr>
    </w:div>
    <w:div w:id="422998511">
      <w:marLeft w:val="640"/>
      <w:marRight w:val="0"/>
      <w:marTop w:val="0"/>
      <w:marBottom w:val="0"/>
      <w:divBdr>
        <w:top w:val="none" w:sz="0" w:space="0" w:color="auto"/>
        <w:left w:val="none" w:sz="0" w:space="0" w:color="auto"/>
        <w:bottom w:val="none" w:sz="0" w:space="0" w:color="auto"/>
        <w:right w:val="none" w:sz="0" w:space="0" w:color="auto"/>
      </w:divBdr>
    </w:div>
    <w:div w:id="423186300">
      <w:marLeft w:val="640"/>
      <w:marRight w:val="0"/>
      <w:marTop w:val="0"/>
      <w:marBottom w:val="0"/>
      <w:divBdr>
        <w:top w:val="none" w:sz="0" w:space="0" w:color="auto"/>
        <w:left w:val="none" w:sz="0" w:space="0" w:color="auto"/>
        <w:bottom w:val="none" w:sz="0" w:space="0" w:color="auto"/>
        <w:right w:val="none" w:sz="0" w:space="0" w:color="auto"/>
      </w:divBdr>
    </w:div>
    <w:div w:id="423188370">
      <w:marLeft w:val="640"/>
      <w:marRight w:val="0"/>
      <w:marTop w:val="0"/>
      <w:marBottom w:val="0"/>
      <w:divBdr>
        <w:top w:val="none" w:sz="0" w:space="0" w:color="auto"/>
        <w:left w:val="none" w:sz="0" w:space="0" w:color="auto"/>
        <w:bottom w:val="none" w:sz="0" w:space="0" w:color="auto"/>
        <w:right w:val="none" w:sz="0" w:space="0" w:color="auto"/>
      </w:divBdr>
    </w:div>
    <w:div w:id="423191348">
      <w:marLeft w:val="640"/>
      <w:marRight w:val="0"/>
      <w:marTop w:val="0"/>
      <w:marBottom w:val="0"/>
      <w:divBdr>
        <w:top w:val="none" w:sz="0" w:space="0" w:color="auto"/>
        <w:left w:val="none" w:sz="0" w:space="0" w:color="auto"/>
        <w:bottom w:val="none" w:sz="0" w:space="0" w:color="auto"/>
        <w:right w:val="none" w:sz="0" w:space="0" w:color="auto"/>
      </w:divBdr>
    </w:div>
    <w:div w:id="423259144">
      <w:marLeft w:val="640"/>
      <w:marRight w:val="0"/>
      <w:marTop w:val="0"/>
      <w:marBottom w:val="0"/>
      <w:divBdr>
        <w:top w:val="none" w:sz="0" w:space="0" w:color="auto"/>
        <w:left w:val="none" w:sz="0" w:space="0" w:color="auto"/>
        <w:bottom w:val="none" w:sz="0" w:space="0" w:color="auto"/>
        <w:right w:val="none" w:sz="0" w:space="0" w:color="auto"/>
      </w:divBdr>
    </w:div>
    <w:div w:id="423260599">
      <w:marLeft w:val="640"/>
      <w:marRight w:val="0"/>
      <w:marTop w:val="0"/>
      <w:marBottom w:val="0"/>
      <w:divBdr>
        <w:top w:val="none" w:sz="0" w:space="0" w:color="auto"/>
        <w:left w:val="none" w:sz="0" w:space="0" w:color="auto"/>
        <w:bottom w:val="none" w:sz="0" w:space="0" w:color="auto"/>
        <w:right w:val="none" w:sz="0" w:space="0" w:color="auto"/>
      </w:divBdr>
    </w:div>
    <w:div w:id="423376948">
      <w:marLeft w:val="640"/>
      <w:marRight w:val="0"/>
      <w:marTop w:val="0"/>
      <w:marBottom w:val="0"/>
      <w:divBdr>
        <w:top w:val="none" w:sz="0" w:space="0" w:color="auto"/>
        <w:left w:val="none" w:sz="0" w:space="0" w:color="auto"/>
        <w:bottom w:val="none" w:sz="0" w:space="0" w:color="auto"/>
        <w:right w:val="none" w:sz="0" w:space="0" w:color="auto"/>
      </w:divBdr>
    </w:div>
    <w:div w:id="423453822">
      <w:marLeft w:val="640"/>
      <w:marRight w:val="0"/>
      <w:marTop w:val="0"/>
      <w:marBottom w:val="0"/>
      <w:divBdr>
        <w:top w:val="none" w:sz="0" w:space="0" w:color="auto"/>
        <w:left w:val="none" w:sz="0" w:space="0" w:color="auto"/>
        <w:bottom w:val="none" w:sz="0" w:space="0" w:color="auto"/>
        <w:right w:val="none" w:sz="0" w:space="0" w:color="auto"/>
      </w:divBdr>
    </w:div>
    <w:div w:id="423648926">
      <w:marLeft w:val="640"/>
      <w:marRight w:val="0"/>
      <w:marTop w:val="0"/>
      <w:marBottom w:val="0"/>
      <w:divBdr>
        <w:top w:val="none" w:sz="0" w:space="0" w:color="auto"/>
        <w:left w:val="none" w:sz="0" w:space="0" w:color="auto"/>
        <w:bottom w:val="none" w:sz="0" w:space="0" w:color="auto"/>
        <w:right w:val="none" w:sz="0" w:space="0" w:color="auto"/>
      </w:divBdr>
    </w:div>
    <w:div w:id="423649136">
      <w:marLeft w:val="640"/>
      <w:marRight w:val="0"/>
      <w:marTop w:val="0"/>
      <w:marBottom w:val="0"/>
      <w:divBdr>
        <w:top w:val="none" w:sz="0" w:space="0" w:color="auto"/>
        <w:left w:val="none" w:sz="0" w:space="0" w:color="auto"/>
        <w:bottom w:val="none" w:sz="0" w:space="0" w:color="auto"/>
        <w:right w:val="none" w:sz="0" w:space="0" w:color="auto"/>
      </w:divBdr>
    </w:div>
    <w:div w:id="423694611">
      <w:marLeft w:val="640"/>
      <w:marRight w:val="0"/>
      <w:marTop w:val="0"/>
      <w:marBottom w:val="0"/>
      <w:divBdr>
        <w:top w:val="none" w:sz="0" w:space="0" w:color="auto"/>
        <w:left w:val="none" w:sz="0" w:space="0" w:color="auto"/>
        <w:bottom w:val="none" w:sz="0" w:space="0" w:color="auto"/>
        <w:right w:val="none" w:sz="0" w:space="0" w:color="auto"/>
      </w:divBdr>
    </w:div>
    <w:div w:id="423770014">
      <w:marLeft w:val="640"/>
      <w:marRight w:val="0"/>
      <w:marTop w:val="0"/>
      <w:marBottom w:val="0"/>
      <w:divBdr>
        <w:top w:val="none" w:sz="0" w:space="0" w:color="auto"/>
        <w:left w:val="none" w:sz="0" w:space="0" w:color="auto"/>
        <w:bottom w:val="none" w:sz="0" w:space="0" w:color="auto"/>
        <w:right w:val="none" w:sz="0" w:space="0" w:color="auto"/>
      </w:divBdr>
    </w:div>
    <w:div w:id="423964940">
      <w:marLeft w:val="640"/>
      <w:marRight w:val="0"/>
      <w:marTop w:val="0"/>
      <w:marBottom w:val="0"/>
      <w:divBdr>
        <w:top w:val="none" w:sz="0" w:space="0" w:color="auto"/>
        <w:left w:val="none" w:sz="0" w:space="0" w:color="auto"/>
        <w:bottom w:val="none" w:sz="0" w:space="0" w:color="auto"/>
        <w:right w:val="none" w:sz="0" w:space="0" w:color="auto"/>
      </w:divBdr>
    </w:div>
    <w:div w:id="424107924">
      <w:marLeft w:val="640"/>
      <w:marRight w:val="0"/>
      <w:marTop w:val="0"/>
      <w:marBottom w:val="0"/>
      <w:divBdr>
        <w:top w:val="none" w:sz="0" w:space="0" w:color="auto"/>
        <w:left w:val="none" w:sz="0" w:space="0" w:color="auto"/>
        <w:bottom w:val="none" w:sz="0" w:space="0" w:color="auto"/>
        <w:right w:val="none" w:sz="0" w:space="0" w:color="auto"/>
      </w:divBdr>
    </w:div>
    <w:div w:id="424110987">
      <w:marLeft w:val="640"/>
      <w:marRight w:val="0"/>
      <w:marTop w:val="0"/>
      <w:marBottom w:val="0"/>
      <w:divBdr>
        <w:top w:val="none" w:sz="0" w:space="0" w:color="auto"/>
        <w:left w:val="none" w:sz="0" w:space="0" w:color="auto"/>
        <w:bottom w:val="none" w:sz="0" w:space="0" w:color="auto"/>
        <w:right w:val="none" w:sz="0" w:space="0" w:color="auto"/>
      </w:divBdr>
    </w:div>
    <w:div w:id="424159087">
      <w:marLeft w:val="640"/>
      <w:marRight w:val="0"/>
      <w:marTop w:val="0"/>
      <w:marBottom w:val="0"/>
      <w:divBdr>
        <w:top w:val="none" w:sz="0" w:space="0" w:color="auto"/>
        <w:left w:val="none" w:sz="0" w:space="0" w:color="auto"/>
        <w:bottom w:val="none" w:sz="0" w:space="0" w:color="auto"/>
        <w:right w:val="none" w:sz="0" w:space="0" w:color="auto"/>
      </w:divBdr>
    </w:div>
    <w:div w:id="424159159">
      <w:marLeft w:val="640"/>
      <w:marRight w:val="0"/>
      <w:marTop w:val="0"/>
      <w:marBottom w:val="0"/>
      <w:divBdr>
        <w:top w:val="none" w:sz="0" w:space="0" w:color="auto"/>
        <w:left w:val="none" w:sz="0" w:space="0" w:color="auto"/>
        <w:bottom w:val="none" w:sz="0" w:space="0" w:color="auto"/>
        <w:right w:val="none" w:sz="0" w:space="0" w:color="auto"/>
      </w:divBdr>
    </w:div>
    <w:div w:id="424228236">
      <w:marLeft w:val="640"/>
      <w:marRight w:val="0"/>
      <w:marTop w:val="0"/>
      <w:marBottom w:val="0"/>
      <w:divBdr>
        <w:top w:val="none" w:sz="0" w:space="0" w:color="auto"/>
        <w:left w:val="none" w:sz="0" w:space="0" w:color="auto"/>
        <w:bottom w:val="none" w:sz="0" w:space="0" w:color="auto"/>
        <w:right w:val="none" w:sz="0" w:space="0" w:color="auto"/>
      </w:divBdr>
    </w:div>
    <w:div w:id="424233611">
      <w:marLeft w:val="640"/>
      <w:marRight w:val="0"/>
      <w:marTop w:val="0"/>
      <w:marBottom w:val="0"/>
      <w:divBdr>
        <w:top w:val="none" w:sz="0" w:space="0" w:color="auto"/>
        <w:left w:val="none" w:sz="0" w:space="0" w:color="auto"/>
        <w:bottom w:val="none" w:sz="0" w:space="0" w:color="auto"/>
        <w:right w:val="none" w:sz="0" w:space="0" w:color="auto"/>
      </w:divBdr>
    </w:div>
    <w:div w:id="424309827">
      <w:marLeft w:val="640"/>
      <w:marRight w:val="0"/>
      <w:marTop w:val="0"/>
      <w:marBottom w:val="0"/>
      <w:divBdr>
        <w:top w:val="none" w:sz="0" w:space="0" w:color="auto"/>
        <w:left w:val="none" w:sz="0" w:space="0" w:color="auto"/>
        <w:bottom w:val="none" w:sz="0" w:space="0" w:color="auto"/>
        <w:right w:val="none" w:sz="0" w:space="0" w:color="auto"/>
      </w:divBdr>
    </w:div>
    <w:div w:id="424569423">
      <w:marLeft w:val="640"/>
      <w:marRight w:val="0"/>
      <w:marTop w:val="0"/>
      <w:marBottom w:val="0"/>
      <w:divBdr>
        <w:top w:val="none" w:sz="0" w:space="0" w:color="auto"/>
        <w:left w:val="none" w:sz="0" w:space="0" w:color="auto"/>
        <w:bottom w:val="none" w:sz="0" w:space="0" w:color="auto"/>
        <w:right w:val="none" w:sz="0" w:space="0" w:color="auto"/>
      </w:divBdr>
    </w:div>
    <w:div w:id="424571727">
      <w:marLeft w:val="640"/>
      <w:marRight w:val="0"/>
      <w:marTop w:val="0"/>
      <w:marBottom w:val="0"/>
      <w:divBdr>
        <w:top w:val="none" w:sz="0" w:space="0" w:color="auto"/>
        <w:left w:val="none" w:sz="0" w:space="0" w:color="auto"/>
        <w:bottom w:val="none" w:sz="0" w:space="0" w:color="auto"/>
        <w:right w:val="none" w:sz="0" w:space="0" w:color="auto"/>
      </w:divBdr>
    </w:div>
    <w:div w:id="424572932">
      <w:marLeft w:val="640"/>
      <w:marRight w:val="0"/>
      <w:marTop w:val="0"/>
      <w:marBottom w:val="0"/>
      <w:divBdr>
        <w:top w:val="none" w:sz="0" w:space="0" w:color="auto"/>
        <w:left w:val="none" w:sz="0" w:space="0" w:color="auto"/>
        <w:bottom w:val="none" w:sz="0" w:space="0" w:color="auto"/>
        <w:right w:val="none" w:sz="0" w:space="0" w:color="auto"/>
      </w:divBdr>
    </w:div>
    <w:div w:id="424619576">
      <w:marLeft w:val="640"/>
      <w:marRight w:val="0"/>
      <w:marTop w:val="0"/>
      <w:marBottom w:val="0"/>
      <w:divBdr>
        <w:top w:val="none" w:sz="0" w:space="0" w:color="auto"/>
        <w:left w:val="none" w:sz="0" w:space="0" w:color="auto"/>
        <w:bottom w:val="none" w:sz="0" w:space="0" w:color="auto"/>
        <w:right w:val="none" w:sz="0" w:space="0" w:color="auto"/>
      </w:divBdr>
    </w:div>
    <w:div w:id="424813167">
      <w:marLeft w:val="640"/>
      <w:marRight w:val="0"/>
      <w:marTop w:val="0"/>
      <w:marBottom w:val="0"/>
      <w:divBdr>
        <w:top w:val="none" w:sz="0" w:space="0" w:color="auto"/>
        <w:left w:val="none" w:sz="0" w:space="0" w:color="auto"/>
        <w:bottom w:val="none" w:sz="0" w:space="0" w:color="auto"/>
        <w:right w:val="none" w:sz="0" w:space="0" w:color="auto"/>
      </w:divBdr>
    </w:div>
    <w:div w:id="424956938">
      <w:marLeft w:val="640"/>
      <w:marRight w:val="0"/>
      <w:marTop w:val="0"/>
      <w:marBottom w:val="0"/>
      <w:divBdr>
        <w:top w:val="none" w:sz="0" w:space="0" w:color="auto"/>
        <w:left w:val="none" w:sz="0" w:space="0" w:color="auto"/>
        <w:bottom w:val="none" w:sz="0" w:space="0" w:color="auto"/>
        <w:right w:val="none" w:sz="0" w:space="0" w:color="auto"/>
      </w:divBdr>
    </w:div>
    <w:div w:id="424957056">
      <w:marLeft w:val="640"/>
      <w:marRight w:val="0"/>
      <w:marTop w:val="0"/>
      <w:marBottom w:val="0"/>
      <w:divBdr>
        <w:top w:val="none" w:sz="0" w:space="0" w:color="auto"/>
        <w:left w:val="none" w:sz="0" w:space="0" w:color="auto"/>
        <w:bottom w:val="none" w:sz="0" w:space="0" w:color="auto"/>
        <w:right w:val="none" w:sz="0" w:space="0" w:color="auto"/>
      </w:divBdr>
    </w:div>
    <w:div w:id="425007532">
      <w:marLeft w:val="640"/>
      <w:marRight w:val="0"/>
      <w:marTop w:val="0"/>
      <w:marBottom w:val="0"/>
      <w:divBdr>
        <w:top w:val="none" w:sz="0" w:space="0" w:color="auto"/>
        <w:left w:val="none" w:sz="0" w:space="0" w:color="auto"/>
        <w:bottom w:val="none" w:sz="0" w:space="0" w:color="auto"/>
        <w:right w:val="none" w:sz="0" w:space="0" w:color="auto"/>
      </w:divBdr>
    </w:div>
    <w:div w:id="425074861">
      <w:marLeft w:val="640"/>
      <w:marRight w:val="0"/>
      <w:marTop w:val="0"/>
      <w:marBottom w:val="0"/>
      <w:divBdr>
        <w:top w:val="none" w:sz="0" w:space="0" w:color="auto"/>
        <w:left w:val="none" w:sz="0" w:space="0" w:color="auto"/>
        <w:bottom w:val="none" w:sz="0" w:space="0" w:color="auto"/>
        <w:right w:val="none" w:sz="0" w:space="0" w:color="auto"/>
      </w:divBdr>
    </w:div>
    <w:div w:id="425083122">
      <w:marLeft w:val="640"/>
      <w:marRight w:val="0"/>
      <w:marTop w:val="0"/>
      <w:marBottom w:val="0"/>
      <w:divBdr>
        <w:top w:val="none" w:sz="0" w:space="0" w:color="auto"/>
        <w:left w:val="none" w:sz="0" w:space="0" w:color="auto"/>
        <w:bottom w:val="none" w:sz="0" w:space="0" w:color="auto"/>
        <w:right w:val="none" w:sz="0" w:space="0" w:color="auto"/>
      </w:divBdr>
    </w:div>
    <w:div w:id="425156262">
      <w:marLeft w:val="640"/>
      <w:marRight w:val="0"/>
      <w:marTop w:val="0"/>
      <w:marBottom w:val="0"/>
      <w:divBdr>
        <w:top w:val="none" w:sz="0" w:space="0" w:color="auto"/>
        <w:left w:val="none" w:sz="0" w:space="0" w:color="auto"/>
        <w:bottom w:val="none" w:sz="0" w:space="0" w:color="auto"/>
        <w:right w:val="none" w:sz="0" w:space="0" w:color="auto"/>
      </w:divBdr>
    </w:div>
    <w:div w:id="425226760">
      <w:marLeft w:val="640"/>
      <w:marRight w:val="0"/>
      <w:marTop w:val="0"/>
      <w:marBottom w:val="0"/>
      <w:divBdr>
        <w:top w:val="none" w:sz="0" w:space="0" w:color="auto"/>
        <w:left w:val="none" w:sz="0" w:space="0" w:color="auto"/>
        <w:bottom w:val="none" w:sz="0" w:space="0" w:color="auto"/>
        <w:right w:val="none" w:sz="0" w:space="0" w:color="auto"/>
      </w:divBdr>
    </w:div>
    <w:div w:id="425273687">
      <w:marLeft w:val="640"/>
      <w:marRight w:val="0"/>
      <w:marTop w:val="0"/>
      <w:marBottom w:val="0"/>
      <w:divBdr>
        <w:top w:val="none" w:sz="0" w:space="0" w:color="auto"/>
        <w:left w:val="none" w:sz="0" w:space="0" w:color="auto"/>
        <w:bottom w:val="none" w:sz="0" w:space="0" w:color="auto"/>
        <w:right w:val="none" w:sz="0" w:space="0" w:color="auto"/>
      </w:divBdr>
    </w:div>
    <w:div w:id="425345350">
      <w:marLeft w:val="640"/>
      <w:marRight w:val="0"/>
      <w:marTop w:val="0"/>
      <w:marBottom w:val="0"/>
      <w:divBdr>
        <w:top w:val="none" w:sz="0" w:space="0" w:color="auto"/>
        <w:left w:val="none" w:sz="0" w:space="0" w:color="auto"/>
        <w:bottom w:val="none" w:sz="0" w:space="0" w:color="auto"/>
        <w:right w:val="none" w:sz="0" w:space="0" w:color="auto"/>
      </w:divBdr>
    </w:div>
    <w:div w:id="425424724">
      <w:marLeft w:val="640"/>
      <w:marRight w:val="0"/>
      <w:marTop w:val="0"/>
      <w:marBottom w:val="0"/>
      <w:divBdr>
        <w:top w:val="none" w:sz="0" w:space="0" w:color="auto"/>
        <w:left w:val="none" w:sz="0" w:space="0" w:color="auto"/>
        <w:bottom w:val="none" w:sz="0" w:space="0" w:color="auto"/>
        <w:right w:val="none" w:sz="0" w:space="0" w:color="auto"/>
      </w:divBdr>
    </w:div>
    <w:div w:id="425463782">
      <w:marLeft w:val="640"/>
      <w:marRight w:val="0"/>
      <w:marTop w:val="0"/>
      <w:marBottom w:val="0"/>
      <w:divBdr>
        <w:top w:val="none" w:sz="0" w:space="0" w:color="auto"/>
        <w:left w:val="none" w:sz="0" w:space="0" w:color="auto"/>
        <w:bottom w:val="none" w:sz="0" w:space="0" w:color="auto"/>
        <w:right w:val="none" w:sz="0" w:space="0" w:color="auto"/>
      </w:divBdr>
    </w:div>
    <w:div w:id="425467548">
      <w:marLeft w:val="640"/>
      <w:marRight w:val="0"/>
      <w:marTop w:val="0"/>
      <w:marBottom w:val="0"/>
      <w:divBdr>
        <w:top w:val="none" w:sz="0" w:space="0" w:color="auto"/>
        <w:left w:val="none" w:sz="0" w:space="0" w:color="auto"/>
        <w:bottom w:val="none" w:sz="0" w:space="0" w:color="auto"/>
        <w:right w:val="none" w:sz="0" w:space="0" w:color="auto"/>
      </w:divBdr>
    </w:div>
    <w:div w:id="425610904">
      <w:marLeft w:val="640"/>
      <w:marRight w:val="0"/>
      <w:marTop w:val="0"/>
      <w:marBottom w:val="0"/>
      <w:divBdr>
        <w:top w:val="none" w:sz="0" w:space="0" w:color="auto"/>
        <w:left w:val="none" w:sz="0" w:space="0" w:color="auto"/>
        <w:bottom w:val="none" w:sz="0" w:space="0" w:color="auto"/>
        <w:right w:val="none" w:sz="0" w:space="0" w:color="auto"/>
      </w:divBdr>
    </w:div>
    <w:div w:id="425657932">
      <w:marLeft w:val="640"/>
      <w:marRight w:val="0"/>
      <w:marTop w:val="0"/>
      <w:marBottom w:val="0"/>
      <w:divBdr>
        <w:top w:val="none" w:sz="0" w:space="0" w:color="auto"/>
        <w:left w:val="none" w:sz="0" w:space="0" w:color="auto"/>
        <w:bottom w:val="none" w:sz="0" w:space="0" w:color="auto"/>
        <w:right w:val="none" w:sz="0" w:space="0" w:color="auto"/>
      </w:divBdr>
    </w:div>
    <w:div w:id="425805715">
      <w:marLeft w:val="640"/>
      <w:marRight w:val="0"/>
      <w:marTop w:val="0"/>
      <w:marBottom w:val="0"/>
      <w:divBdr>
        <w:top w:val="none" w:sz="0" w:space="0" w:color="auto"/>
        <w:left w:val="none" w:sz="0" w:space="0" w:color="auto"/>
        <w:bottom w:val="none" w:sz="0" w:space="0" w:color="auto"/>
        <w:right w:val="none" w:sz="0" w:space="0" w:color="auto"/>
      </w:divBdr>
    </w:div>
    <w:div w:id="425810347">
      <w:marLeft w:val="640"/>
      <w:marRight w:val="0"/>
      <w:marTop w:val="0"/>
      <w:marBottom w:val="0"/>
      <w:divBdr>
        <w:top w:val="none" w:sz="0" w:space="0" w:color="auto"/>
        <w:left w:val="none" w:sz="0" w:space="0" w:color="auto"/>
        <w:bottom w:val="none" w:sz="0" w:space="0" w:color="auto"/>
        <w:right w:val="none" w:sz="0" w:space="0" w:color="auto"/>
      </w:divBdr>
    </w:div>
    <w:div w:id="425883073">
      <w:marLeft w:val="640"/>
      <w:marRight w:val="0"/>
      <w:marTop w:val="0"/>
      <w:marBottom w:val="0"/>
      <w:divBdr>
        <w:top w:val="none" w:sz="0" w:space="0" w:color="auto"/>
        <w:left w:val="none" w:sz="0" w:space="0" w:color="auto"/>
        <w:bottom w:val="none" w:sz="0" w:space="0" w:color="auto"/>
        <w:right w:val="none" w:sz="0" w:space="0" w:color="auto"/>
      </w:divBdr>
    </w:div>
    <w:div w:id="425926480">
      <w:marLeft w:val="640"/>
      <w:marRight w:val="0"/>
      <w:marTop w:val="0"/>
      <w:marBottom w:val="0"/>
      <w:divBdr>
        <w:top w:val="none" w:sz="0" w:space="0" w:color="auto"/>
        <w:left w:val="none" w:sz="0" w:space="0" w:color="auto"/>
        <w:bottom w:val="none" w:sz="0" w:space="0" w:color="auto"/>
        <w:right w:val="none" w:sz="0" w:space="0" w:color="auto"/>
      </w:divBdr>
    </w:div>
    <w:div w:id="426118141">
      <w:marLeft w:val="640"/>
      <w:marRight w:val="0"/>
      <w:marTop w:val="0"/>
      <w:marBottom w:val="0"/>
      <w:divBdr>
        <w:top w:val="none" w:sz="0" w:space="0" w:color="auto"/>
        <w:left w:val="none" w:sz="0" w:space="0" w:color="auto"/>
        <w:bottom w:val="none" w:sz="0" w:space="0" w:color="auto"/>
        <w:right w:val="none" w:sz="0" w:space="0" w:color="auto"/>
      </w:divBdr>
    </w:div>
    <w:div w:id="426192533">
      <w:marLeft w:val="640"/>
      <w:marRight w:val="0"/>
      <w:marTop w:val="0"/>
      <w:marBottom w:val="0"/>
      <w:divBdr>
        <w:top w:val="none" w:sz="0" w:space="0" w:color="auto"/>
        <w:left w:val="none" w:sz="0" w:space="0" w:color="auto"/>
        <w:bottom w:val="none" w:sz="0" w:space="0" w:color="auto"/>
        <w:right w:val="none" w:sz="0" w:space="0" w:color="auto"/>
      </w:divBdr>
    </w:div>
    <w:div w:id="426193546">
      <w:marLeft w:val="640"/>
      <w:marRight w:val="0"/>
      <w:marTop w:val="0"/>
      <w:marBottom w:val="0"/>
      <w:divBdr>
        <w:top w:val="none" w:sz="0" w:space="0" w:color="auto"/>
        <w:left w:val="none" w:sz="0" w:space="0" w:color="auto"/>
        <w:bottom w:val="none" w:sz="0" w:space="0" w:color="auto"/>
        <w:right w:val="none" w:sz="0" w:space="0" w:color="auto"/>
      </w:divBdr>
    </w:div>
    <w:div w:id="426197986">
      <w:marLeft w:val="640"/>
      <w:marRight w:val="0"/>
      <w:marTop w:val="0"/>
      <w:marBottom w:val="0"/>
      <w:divBdr>
        <w:top w:val="none" w:sz="0" w:space="0" w:color="auto"/>
        <w:left w:val="none" w:sz="0" w:space="0" w:color="auto"/>
        <w:bottom w:val="none" w:sz="0" w:space="0" w:color="auto"/>
        <w:right w:val="none" w:sz="0" w:space="0" w:color="auto"/>
      </w:divBdr>
    </w:div>
    <w:div w:id="426266239">
      <w:marLeft w:val="640"/>
      <w:marRight w:val="0"/>
      <w:marTop w:val="0"/>
      <w:marBottom w:val="0"/>
      <w:divBdr>
        <w:top w:val="none" w:sz="0" w:space="0" w:color="auto"/>
        <w:left w:val="none" w:sz="0" w:space="0" w:color="auto"/>
        <w:bottom w:val="none" w:sz="0" w:space="0" w:color="auto"/>
        <w:right w:val="none" w:sz="0" w:space="0" w:color="auto"/>
      </w:divBdr>
    </w:div>
    <w:div w:id="426269550">
      <w:marLeft w:val="640"/>
      <w:marRight w:val="0"/>
      <w:marTop w:val="0"/>
      <w:marBottom w:val="0"/>
      <w:divBdr>
        <w:top w:val="none" w:sz="0" w:space="0" w:color="auto"/>
        <w:left w:val="none" w:sz="0" w:space="0" w:color="auto"/>
        <w:bottom w:val="none" w:sz="0" w:space="0" w:color="auto"/>
        <w:right w:val="none" w:sz="0" w:space="0" w:color="auto"/>
      </w:divBdr>
    </w:div>
    <w:div w:id="426316564">
      <w:marLeft w:val="640"/>
      <w:marRight w:val="0"/>
      <w:marTop w:val="0"/>
      <w:marBottom w:val="0"/>
      <w:divBdr>
        <w:top w:val="none" w:sz="0" w:space="0" w:color="auto"/>
        <w:left w:val="none" w:sz="0" w:space="0" w:color="auto"/>
        <w:bottom w:val="none" w:sz="0" w:space="0" w:color="auto"/>
        <w:right w:val="none" w:sz="0" w:space="0" w:color="auto"/>
      </w:divBdr>
    </w:div>
    <w:div w:id="426342418">
      <w:marLeft w:val="640"/>
      <w:marRight w:val="0"/>
      <w:marTop w:val="0"/>
      <w:marBottom w:val="0"/>
      <w:divBdr>
        <w:top w:val="none" w:sz="0" w:space="0" w:color="auto"/>
        <w:left w:val="none" w:sz="0" w:space="0" w:color="auto"/>
        <w:bottom w:val="none" w:sz="0" w:space="0" w:color="auto"/>
        <w:right w:val="none" w:sz="0" w:space="0" w:color="auto"/>
      </w:divBdr>
    </w:div>
    <w:div w:id="426392602">
      <w:marLeft w:val="640"/>
      <w:marRight w:val="0"/>
      <w:marTop w:val="0"/>
      <w:marBottom w:val="0"/>
      <w:divBdr>
        <w:top w:val="none" w:sz="0" w:space="0" w:color="auto"/>
        <w:left w:val="none" w:sz="0" w:space="0" w:color="auto"/>
        <w:bottom w:val="none" w:sz="0" w:space="0" w:color="auto"/>
        <w:right w:val="none" w:sz="0" w:space="0" w:color="auto"/>
      </w:divBdr>
    </w:div>
    <w:div w:id="426535303">
      <w:marLeft w:val="640"/>
      <w:marRight w:val="0"/>
      <w:marTop w:val="0"/>
      <w:marBottom w:val="0"/>
      <w:divBdr>
        <w:top w:val="none" w:sz="0" w:space="0" w:color="auto"/>
        <w:left w:val="none" w:sz="0" w:space="0" w:color="auto"/>
        <w:bottom w:val="none" w:sz="0" w:space="0" w:color="auto"/>
        <w:right w:val="none" w:sz="0" w:space="0" w:color="auto"/>
      </w:divBdr>
    </w:div>
    <w:div w:id="426539881">
      <w:marLeft w:val="640"/>
      <w:marRight w:val="0"/>
      <w:marTop w:val="0"/>
      <w:marBottom w:val="0"/>
      <w:divBdr>
        <w:top w:val="none" w:sz="0" w:space="0" w:color="auto"/>
        <w:left w:val="none" w:sz="0" w:space="0" w:color="auto"/>
        <w:bottom w:val="none" w:sz="0" w:space="0" w:color="auto"/>
        <w:right w:val="none" w:sz="0" w:space="0" w:color="auto"/>
      </w:divBdr>
    </w:div>
    <w:div w:id="426578727">
      <w:marLeft w:val="640"/>
      <w:marRight w:val="0"/>
      <w:marTop w:val="0"/>
      <w:marBottom w:val="0"/>
      <w:divBdr>
        <w:top w:val="none" w:sz="0" w:space="0" w:color="auto"/>
        <w:left w:val="none" w:sz="0" w:space="0" w:color="auto"/>
        <w:bottom w:val="none" w:sz="0" w:space="0" w:color="auto"/>
        <w:right w:val="none" w:sz="0" w:space="0" w:color="auto"/>
      </w:divBdr>
    </w:div>
    <w:div w:id="426579127">
      <w:marLeft w:val="640"/>
      <w:marRight w:val="0"/>
      <w:marTop w:val="0"/>
      <w:marBottom w:val="0"/>
      <w:divBdr>
        <w:top w:val="none" w:sz="0" w:space="0" w:color="auto"/>
        <w:left w:val="none" w:sz="0" w:space="0" w:color="auto"/>
        <w:bottom w:val="none" w:sz="0" w:space="0" w:color="auto"/>
        <w:right w:val="none" w:sz="0" w:space="0" w:color="auto"/>
      </w:divBdr>
    </w:div>
    <w:div w:id="426585629">
      <w:marLeft w:val="640"/>
      <w:marRight w:val="0"/>
      <w:marTop w:val="0"/>
      <w:marBottom w:val="0"/>
      <w:divBdr>
        <w:top w:val="none" w:sz="0" w:space="0" w:color="auto"/>
        <w:left w:val="none" w:sz="0" w:space="0" w:color="auto"/>
        <w:bottom w:val="none" w:sz="0" w:space="0" w:color="auto"/>
        <w:right w:val="none" w:sz="0" w:space="0" w:color="auto"/>
      </w:divBdr>
    </w:div>
    <w:div w:id="426652624">
      <w:marLeft w:val="640"/>
      <w:marRight w:val="0"/>
      <w:marTop w:val="0"/>
      <w:marBottom w:val="0"/>
      <w:divBdr>
        <w:top w:val="none" w:sz="0" w:space="0" w:color="auto"/>
        <w:left w:val="none" w:sz="0" w:space="0" w:color="auto"/>
        <w:bottom w:val="none" w:sz="0" w:space="0" w:color="auto"/>
        <w:right w:val="none" w:sz="0" w:space="0" w:color="auto"/>
      </w:divBdr>
    </w:div>
    <w:div w:id="426772923">
      <w:marLeft w:val="640"/>
      <w:marRight w:val="0"/>
      <w:marTop w:val="0"/>
      <w:marBottom w:val="0"/>
      <w:divBdr>
        <w:top w:val="none" w:sz="0" w:space="0" w:color="auto"/>
        <w:left w:val="none" w:sz="0" w:space="0" w:color="auto"/>
        <w:bottom w:val="none" w:sz="0" w:space="0" w:color="auto"/>
        <w:right w:val="none" w:sz="0" w:space="0" w:color="auto"/>
      </w:divBdr>
    </w:div>
    <w:div w:id="426847270">
      <w:marLeft w:val="640"/>
      <w:marRight w:val="0"/>
      <w:marTop w:val="0"/>
      <w:marBottom w:val="0"/>
      <w:divBdr>
        <w:top w:val="none" w:sz="0" w:space="0" w:color="auto"/>
        <w:left w:val="none" w:sz="0" w:space="0" w:color="auto"/>
        <w:bottom w:val="none" w:sz="0" w:space="0" w:color="auto"/>
        <w:right w:val="none" w:sz="0" w:space="0" w:color="auto"/>
      </w:divBdr>
    </w:div>
    <w:div w:id="426968660">
      <w:marLeft w:val="640"/>
      <w:marRight w:val="0"/>
      <w:marTop w:val="0"/>
      <w:marBottom w:val="0"/>
      <w:divBdr>
        <w:top w:val="none" w:sz="0" w:space="0" w:color="auto"/>
        <w:left w:val="none" w:sz="0" w:space="0" w:color="auto"/>
        <w:bottom w:val="none" w:sz="0" w:space="0" w:color="auto"/>
        <w:right w:val="none" w:sz="0" w:space="0" w:color="auto"/>
      </w:divBdr>
    </w:div>
    <w:div w:id="427115834">
      <w:marLeft w:val="640"/>
      <w:marRight w:val="0"/>
      <w:marTop w:val="0"/>
      <w:marBottom w:val="0"/>
      <w:divBdr>
        <w:top w:val="none" w:sz="0" w:space="0" w:color="auto"/>
        <w:left w:val="none" w:sz="0" w:space="0" w:color="auto"/>
        <w:bottom w:val="none" w:sz="0" w:space="0" w:color="auto"/>
        <w:right w:val="none" w:sz="0" w:space="0" w:color="auto"/>
      </w:divBdr>
    </w:div>
    <w:div w:id="427122003">
      <w:marLeft w:val="640"/>
      <w:marRight w:val="0"/>
      <w:marTop w:val="0"/>
      <w:marBottom w:val="0"/>
      <w:divBdr>
        <w:top w:val="none" w:sz="0" w:space="0" w:color="auto"/>
        <w:left w:val="none" w:sz="0" w:space="0" w:color="auto"/>
        <w:bottom w:val="none" w:sz="0" w:space="0" w:color="auto"/>
        <w:right w:val="none" w:sz="0" w:space="0" w:color="auto"/>
      </w:divBdr>
    </w:div>
    <w:div w:id="427310213">
      <w:marLeft w:val="640"/>
      <w:marRight w:val="0"/>
      <w:marTop w:val="0"/>
      <w:marBottom w:val="0"/>
      <w:divBdr>
        <w:top w:val="none" w:sz="0" w:space="0" w:color="auto"/>
        <w:left w:val="none" w:sz="0" w:space="0" w:color="auto"/>
        <w:bottom w:val="none" w:sz="0" w:space="0" w:color="auto"/>
        <w:right w:val="none" w:sz="0" w:space="0" w:color="auto"/>
      </w:divBdr>
    </w:div>
    <w:div w:id="427390289">
      <w:marLeft w:val="640"/>
      <w:marRight w:val="0"/>
      <w:marTop w:val="0"/>
      <w:marBottom w:val="0"/>
      <w:divBdr>
        <w:top w:val="none" w:sz="0" w:space="0" w:color="auto"/>
        <w:left w:val="none" w:sz="0" w:space="0" w:color="auto"/>
        <w:bottom w:val="none" w:sz="0" w:space="0" w:color="auto"/>
        <w:right w:val="none" w:sz="0" w:space="0" w:color="auto"/>
      </w:divBdr>
    </w:div>
    <w:div w:id="427390634">
      <w:marLeft w:val="640"/>
      <w:marRight w:val="0"/>
      <w:marTop w:val="0"/>
      <w:marBottom w:val="0"/>
      <w:divBdr>
        <w:top w:val="none" w:sz="0" w:space="0" w:color="auto"/>
        <w:left w:val="none" w:sz="0" w:space="0" w:color="auto"/>
        <w:bottom w:val="none" w:sz="0" w:space="0" w:color="auto"/>
        <w:right w:val="none" w:sz="0" w:space="0" w:color="auto"/>
      </w:divBdr>
    </w:div>
    <w:div w:id="427623326">
      <w:marLeft w:val="640"/>
      <w:marRight w:val="0"/>
      <w:marTop w:val="0"/>
      <w:marBottom w:val="0"/>
      <w:divBdr>
        <w:top w:val="none" w:sz="0" w:space="0" w:color="auto"/>
        <w:left w:val="none" w:sz="0" w:space="0" w:color="auto"/>
        <w:bottom w:val="none" w:sz="0" w:space="0" w:color="auto"/>
        <w:right w:val="none" w:sz="0" w:space="0" w:color="auto"/>
      </w:divBdr>
    </w:div>
    <w:div w:id="427773619">
      <w:marLeft w:val="640"/>
      <w:marRight w:val="0"/>
      <w:marTop w:val="0"/>
      <w:marBottom w:val="0"/>
      <w:divBdr>
        <w:top w:val="none" w:sz="0" w:space="0" w:color="auto"/>
        <w:left w:val="none" w:sz="0" w:space="0" w:color="auto"/>
        <w:bottom w:val="none" w:sz="0" w:space="0" w:color="auto"/>
        <w:right w:val="none" w:sz="0" w:space="0" w:color="auto"/>
      </w:divBdr>
    </w:div>
    <w:div w:id="427819361">
      <w:marLeft w:val="640"/>
      <w:marRight w:val="0"/>
      <w:marTop w:val="0"/>
      <w:marBottom w:val="0"/>
      <w:divBdr>
        <w:top w:val="none" w:sz="0" w:space="0" w:color="auto"/>
        <w:left w:val="none" w:sz="0" w:space="0" w:color="auto"/>
        <w:bottom w:val="none" w:sz="0" w:space="0" w:color="auto"/>
        <w:right w:val="none" w:sz="0" w:space="0" w:color="auto"/>
      </w:divBdr>
    </w:div>
    <w:div w:id="427972233">
      <w:marLeft w:val="640"/>
      <w:marRight w:val="0"/>
      <w:marTop w:val="0"/>
      <w:marBottom w:val="0"/>
      <w:divBdr>
        <w:top w:val="none" w:sz="0" w:space="0" w:color="auto"/>
        <w:left w:val="none" w:sz="0" w:space="0" w:color="auto"/>
        <w:bottom w:val="none" w:sz="0" w:space="0" w:color="auto"/>
        <w:right w:val="none" w:sz="0" w:space="0" w:color="auto"/>
      </w:divBdr>
    </w:div>
    <w:div w:id="428084685">
      <w:marLeft w:val="640"/>
      <w:marRight w:val="0"/>
      <w:marTop w:val="0"/>
      <w:marBottom w:val="0"/>
      <w:divBdr>
        <w:top w:val="none" w:sz="0" w:space="0" w:color="auto"/>
        <w:left w:val="none" w:sz="0" w:space="0" w:color="auto"/>
        <w:bottom w:val="none" w:sz="0" w:space="0" w:color="auto"/>
        <w:right w:val="none" w:sz="0" w:space="0" w:color="auto"/>
      </w:divBdr>
    </w:div>
    <w:div w:id="428158158">
      <w:marLeft w:val="640"/>
      <w:marRight w:val="0"/>
      <w:marTop w:val="0"/>
      <w:marBottom w:val="0"/>
      <w:divBdr>
        <w:top w:val="none" w:sz="0" w:space="0" w:color="auto"/>
        <w:left w:val="none" w:sz="0" w:space="0" w:color="auto"/>
        <w:bottom w:val="none" w:sz="0" w:space="0" w:color="auto"/>
        <w:right w:val="none" w:sz="0" w:space="0" w:color="auto"/>
      </w:divBdr>
    </w:div>
    <w:div w:id="428278312">
      <w:marLeft w:val="640"/>
      <w:marRight w:val="0"/>
      <w:marTop w:val="0"/>
      <w:marBottom w:val="0"/>
      <w:divBdr>
        <w:top w:val="none" w:sz="0" w:space="0" w:color="auto"/>
        <w:left w:val="none" w:sz="0" w:space="0" w:color="auto"/>
        <w:bottom w:val="none" w:sz="0" w:space="0" w:color="auto"/>
        <w:right w:val="none" w:sz="0" w:space="0" w:color="auto"/>
      </w:divBdr>
    </w:div>
    <w:div w:id="428279371">
      <w:marLeft w:val="640"/>
      <w:marRight w:val="0"/>
      <w:marTop w:val="0"/>
      <w:marBottom w:val="0"/>
      <w:divBdr>
        <w:top w:val="none" w:sz="0" w:space="0" w:color="auto"/>
        <w:left w:val="none" w:sz="0" w:space="0" w:color="auto"/>
        <w:bottom w:val="none" w:sz="0" w:space="0" w:color="auto"/>
        <w:right w:val="none" w:sz="0" w:space="0" w:color="auto"/>
      </w:divBdr>
    </w:div>
    <w:div w:id="428280138">
      <w:marLeft w:val="640"/>
      <w:marRight w:val="0"/>
      <w:marTop w:val="0"/>
      <w:marBottom w:val="0"/>
      <w:divBdr>
        <w:top w:val="none" w:sz="0" w:space="0" w:color="auto"/>
        <w:left w:val="none" w:sz="0" w:space="0" w:color="auto"/>
        <w:bottom w:val="none" w:sz="0" w:space="0" w:color="auto"/>
        <w:right w:val="none" w:sz="0" w:space="0" w:color="auto"/>
      </w:divBdr>
    </w:div>
    <w:div w:id="428352647">
      <w:marLeft w:val="640"/>
      <w:marRight w:val="0"/>
      <w:marTop w:val="0"/>
      <w:marBottom w:val="0"/>
      <w:divBdr>
        <w:top w:val="none" w:sz="0" w:space="0" w:color="auto"/>
        <w:left w:val="none" w:sz="0" w:space="0" w:color="auto"/>
        <w:bottom w:val="none" w:sz="0" w:space="0" w:color="auto"/>
        <w:right w:val="none" w:sz="0" w:space="0" w:color="auto"/>
      </w:divBdr>
    </w:div>
    <w:div w:id="428354855">
      <w:marLeft w:val="640"/>
      <w:marRight w:val="0"/>
      <w:marTop w:val="0"/>
      <w:marBottom w:val="0"/>
      <w:divBdr>
        <w:top w:val="none" w:sz="0" w:space="0" w:color="auto"/>
        <w:left w:val="none" w:sz="0" w:space="0" w:color="auto"/>
        <w:bottom w:val="none" w:sz="0" w:space="0" w:color="auto"/>
        <w:right w:val="none" w:sz="0" w:space="0" w:color="auto"/>
      </w:divBdr>
    </w:div>
    <w:div w:id="428622810">
      <w:marLeft w:val="640"/>
      <w:marRight w:val="0"/>
      <w:marTop w:val="0"/>
      <w:marBottom w:val="0"/>
      <w:divBdr>
        <w:top w:val="none" w:sz="0" w:space="0" w:color="auto"/>
        <w:left w:val="none" w:sz="0" w:space="0" w:color="auto"/>
        <w:bottom w:val="none" w:sz="0" w:space="0" w:color="auto"/>
        <w:right w:val="none" w:sz="0" w:space="0" w:color="auto"/>
      </w:divBdr>
    </w:div>
    <w:div w:id="428695507">
      <w:marLeft w:val="640"/>
      <w:marRight w:val="0"/>
      <w:marTop w:val="0"/>
      <w:marBottom w:val="0"/>
      <w:divBdr>
        <w:top w:val="none" w:sz="0" w:space="0" w:color="auto"/>
        <w:left w:val="none" w:sz="0" w:space="0" w:color="auto"/>
        <w:bottom w:val="none" w:sz="0" w:space="0" w:color="auto"/>
        <w:right w:val="none" w:sz="0" w:space="0" w:color="auto"/>
      </w:divBdr>
    </w:div>
    <w:div w:id="428743640">
      <w:marLeft w:val="640"/>
      <w:marRight w:val="0"/>
      <w:marTop w:val="0"/>
      <w:marBottom w:val="0"/>
      <w:divBdr>
        <w:top w:val="none" w:sz="0" w:space="0" w:color="auto"/>
        <w:left w:val="none" w:sz="0" w:space="0" w:color="auto"/>
        <w:bottom w:val="none" w:sz="0" w:space="0" w:color="auto"/>
        <w:right w:val="none" w:sz="0" w:space="0" w:color="auto"/>
      </w:divBdr>
    </w:div>
    <w:div w:id="428887312">
      <w:marLeft w:val="640"/>
      <w:marRight w:val="0"/>
      <w:marTop w:val="0"/>
      <w:marBottom w:val="0"/>
      <w:divBdr>
        <w:top w:val="none" w:sz="0" w:space="0" w:color="auto"/>
        <w:left w:val="none" w:sz="0" w:space="0" w:color="auto"/>
        <w:bottom w:val="none" w:sz="0" w:space="0" w:color="auto"/>
        <w:right w:val="none" w:sz="0" w:space="0" w:color="auto"/>
      </w:divBdr>
    </w:div>
    <w:div w:id="428888667">
      <w:marLeft w:val="640"/>
      <w:marRight w:val="0"/>
      <w:marTop w:val="0"/>
      <w:marBottom w:val="0"/>
      <w:divBdr>
        <w:top w:val="none" w:sz="0" w:space="0" w:color="auto"/>
        <w:left w:val="none" w:sz="0" w:space="0" w:color="auto"/>
        <w:bottom w:val="none" w:sz="0" w:space="0" w:color="auto"/>
        <w:right w:val="none" w:sz="0" w:space="0" w:color="auto"/>
      </w:divBdr>
    </w:div>
    <w:div w:id="428937969">
      <w:marLeft w:val="640"/>
      <w:marRight w:val="0"/>
      <w:marTop w:val="0"/>
      <w:marBottom w:val="0"/>
      <w:divBdr>
        <w:top w:val="none" w:sz="0" w:space="0" w:color="auto"/>
        <w:left w:val="none" w:sz="0" w:space="0" w:color="auto"/>
        <w:bottom w:val="none" w:sz="0" w:space="0" w:color="auto"/>
        <w:right w:val="none" w:sz="0" w:space="0" w:color="auto"/>
      </w:divBdr>
    </w:div>
    <w:div w:id="429014437">
      <w:marLeft w:val="640"/>
      <w:marRight w:val="0"/>
      <w:marTop w:val="0"/>
      <w:marBottom w:val="0"/>
      <w:divBdr>
        <w:top w:val="none" w:sz="0" w:space="0" w:color="auto"/>
        <w:left w:val="none" w:sz="0" w:space="0" w:color="auto"/>
        <w:bottom w:val="none" w:sz="0" w:space="0" w:color="auto"/>
        <w:right w:val="none" w:sz="0" w:space="0" w:color="auto"/>
      </w:divBdr>
    </w:div>
    <w:div w:id="429082834">
      <w:marLeft w:val="640"/>
      <w:marRight w:val="0"/>
      <w:marTop w:val="0"/>
      <w:marBottom w:val="0"/>
      <w:divBdr>
        <w:top w:val="none" w:sz="0" w:space="0" w:color="auto"/>
        <w:left w:val="none" w:sz="0" w:space="0" w:color="auto"/>
        <w:bottom w:val="none" w:sz="0" w:space="0" w:color="auto"/>
        <w:right w:val="none" w:sz="0" w:space="0" w:color="auto"/>
      </w:divBdr>
    </w:div>
    <w:div w:id="429083768">
      <w:marLeft w:val="640"/>
      <w:marRight w:val="0"/>
      <w:marTop w:val="0"/>
      <w:marBottom w:val="0"/>
      <w:divBdr>
        <w:top w:val="none" w:sz="0" w:space="0" w:color="auto"/>
        <w:left w:val="none" w:sz="0" w:space="0" w:color="auto"/>
        <w:bottom w:val="none" w:sz="0" w:space="0" w:color="auto"/>
        <w:right w:val="none" w:sz="0" w:space="0" w:color="auto"/>
      </w:divBdr>
    </w:div>
    <w:div w:id="429280056">
      <w:marLeft w:val="640"/>
      <w:marRight w:val="0"/>
      <w:marTop w:val="0"/>
      <w:marBottom w:val="0"/>
      <w:divBdr>
        <w:top w:val="none" w:sz="0" w:space="0" w:color="auto"/>
        <w:left w:val="none" w:sz="0" w:space="0" w:color="auto"/>
        <w:bottom w:val="none" w:sz="0" w:space="0" w:color="auto"/>
        <w:right w:val="none" w:sz="0" w:space="0" w:color="auto"/>
      </w:divBdr>
    </w:div>
    <w:div w:id="429280777">
      <w:marLeft w:val="640"/>
      <w:marRight w:val="0"/>
      <w:marTop w:val="0"/>
      <w:marBottom w:val="0"/>
      <w:divBdr>
        <w:top w:val="none" w:sz="0" w:space="0" w:color="auto"/>
        <w:left w:val="none" w:sz="0" w:space="0" w:color="auto"/>
        <w:bottom w:val="none" w:sz="0" w:space="0" w:color="auto"/>
        <w:right w:val="none" w:sz="0" w:space="0" w:color="auto"/>
      </w:divBdr>
    </w:div>
    <w:div w:id="429358093">
      <w:marLeft w:val="640"/>
      <w:marRight w:val="0"/>
      <w:marTop w:val="0"/>
      <w:marBottom w:val="0"/>
      <w:divBdr>
        <w:top w:val="none" w:sz="0" w:space="0" w:color="auto"/>
        <w:left w:val="none" w:sz="0" w:space="0" w:color="auto"/>
        <w:bottom w:val="none" w:sz="0" w:space="0" w:color="auto"/>
        <w:right w:val="none" w:sz="0" w:space="0" w:color="auto"/>
      </w:divBdr>
    </w:div>
    <w:div w:id="429593435">
      <w:marLeft w:val="640"/>
      <w:marRight w:val="0"/>
      <w:marTop w:val="0"/>
      <w:marBottom w:val="0"/>
      <w:divBdr>
        <w:top w:val="none" w:sz="0" w:space="0" w:color="auto"/>
        <w:left w:val="none" w:sz="0" w:space="0" w:color="auto"/>
        <w:bottom w:val="none" w:sz="0" w:space="0" w:color="auto"/>
        <w:right w:val="none" w:sz="0" w:space="0" w:color="auto"/>
      </w:divBdr>
    </w:div>
    <w:div w:id="429617808">
      <w:marLeft w:val="640"/>
      <w:marRight w:val="0"/>
      <w:marTop w:val="0"/>
      <w:marBottom w:val="0"/>
      <w:divBdr>
        <w:top w:val="none" w:sz="0" w:space="0" w:color="auto"/>
        <w:left w:val="none" w:sz="0" w:space="0" w:color="auto"/>
        <w:bottom w:val="none" w:sz="0" w:space="0" w:color="auto"/>
        <w:right w:val="none" w:sz="0" w:space="0" w:color="auto"/>
      </w:divBdr>
    </w:div>
    <w:div w:id="429660621">
      <w:marLeft w:val="640"/>
      <w:marRight w:val="0"/>
      <w:marTop w:val="0"/>
      <w:marBottom w:val="0"/>
      <w:divBdr>
        <w:top w:val="none" w:sz="0" w:space="0" w:color="auto"/>
        <w:left w:val="none" w:sz="0" w:space="0" w:color="auto"/>
        <w:bottom w:val="none" w:sz="0" w:space="0" w:color="auto"/>
        <w:right w:val="none" w:sz="0" w:space="0" w:color="auto"/>
      </w:divBdr>
    </w:div>
    <w:div w:id="429667023">
      <w:marLeft w:val="640"/>
      <w:marRight w:val="0"/>
      <w:marTop w:val="0"/>
      <w:marBottom w:val="0"/>
      <w:divBdr>
        <w:top w:val="none" w:sz="0" w:space="0" w:color="auto"/>
        <w:left w:val="none" w:sz="0" w:space="0" w:color="auto"/>
        <w:bottom w:val="none" w:sz="0" w:space="0" w:color="auto"/>
        <w:right w:val="none" w:sz="0" w:space="0" w:color="auto"/>
      </w:divBdr>
    </w:div>
    <w:div w:id="429745196">
      <w:marLeft w:val="640"/>
      <w:marRight w:val="0"/>
      <w:marTop w:val="0"/>
      <w:marBottom w:val="0"/>
      <w:divBdr>
        <w:top w:val="none" w:sz="0" w:space="0" w:color="auto"/>
        <w:left w:val="none" w:sz="0" w:space="0" w:color="auto"/>
        <w:bottom w:val="none" w:sz="0" w:space="0" w:color="auto"/>
        <w:right w:val="none" w:sz="0" w:space="0" w:color="auto"/>
      </w:divBdr>
    </w:div>
    <w:div w:id="429862939">
      <w:marLeft w:val="640"/>
      <w:marRight w:val="0"/>
      <w:marTop w:val="0"/>
      <w:marBottom w:val="0"/>
      <w:divBdr>
        <w:top w:val="none" w:sz="0" w:space="0" w:color="auto"/>
        <w:left w:val="none" w:sz="0" w:space="0" w:color="auto"/>
        <w:bottom w:val="none" w:sz="0" w:space="0" w:color="auto"/>
        <w:right w:val="none" w:sz="0" w:space="0" w:color="auto"/>
      </w:divBdr>
    </w:div>
    <w:div w:id="430048933">
      <w:marLeft w:val="640"/>
      <w:marRight w:val="0"/>
      <w:marTop w:val="0"/>
      <w:marBottom w:val="0"/>
      <w:divBdr>
        <w:top w:val="none" w:sz="0" w:space="0" w:color="auto"/>
        <w:left w:val="none" w:sz="0" w:space="0" w:color="auto"/>
        <w:bottom w:val="none" w:sz="0" w:space="0" w:color="auto"/>
        <w:right w:val="none" w:sz="0" w:space="0" w:color="auto"/>
      </w:divBdr>
    </w:div>
    <w:div w:id="430200161">
      <w:marLeft w:val="640"/>
      <w:marRight w:val="0"/>
      <w:marTop w:val="0"/>
      <w:marBottom w:val="0"/>
      <w:divBdr>
        <w:top w:val="none" w:sz="0" w:space="0" w:color="auto"/>
        <w:left w:val="none" w:sz="0" w:space="0" w:color="auto"/>
        <w:bottom w:val="none" w:sz="0" w:space="0" w:color="auto"/>
        <w:right w:val="none" w:sz="0" w:space="0" w:color="auto"/>
      </w:divBdr>
    </w:div>
    <w:div w:id="430466423">
      <w:marLeft w:val="640"/>
      <w:marRight w:val="0"/>
      <w:marTop w:val="0"/>
      <w:marBottom w:val="0"/>
      <w:divBdr>
        <w:top w:val="none" w:sz="0" w:space="0" w:color="auto"/>
        <w:left w:val="none" w:sz="0" w:space="0" w:color="auto"/>
        <w:bottom w:val="none" w:sz="0" w:space="0" w:color="auto"/>
        <w:right w:val="none" w:sz="0" w:space="0" w:color="auto"/>
      </w:divBdr>
    </w:div>
    <w:div w:id="430587262">
      <w:marLeft w:val="640"/>
      <w:marRight w:val="0"/>
      <w:marTop w:val="0"/>
      <w:marBottom w:val="0"/>
      <w:divBdr>
        <w:top w:val="none" w:sz="0" w:space="0" w:color="auto"/>
        <w:left w:val="none" w:sz="0" w:space="0" w:color="auto"/>
        <w:bottom w:val="none" w:sz="0" w:space="0" w:color="auto"/>
        <w:right w:val="none" w:sz="0" w:space="0" w:color="auto"/>
      </w:divBdr>
    </w:div>
    <w:div w:id="430663533">
      <w:marLeft w:val="640"/>
      <w:marRight w:val="0"/>
      <w:marTop w:val="0"/>
      <w:marBottom w:val="0"/>
      <w:divBdr>
        <w:top w:val="none" w:sz="0" w:space="0" w:color="auto"/>
        <w:left w:val="none" w:sz="0" w:space="0" w:color="auto"/>
        <w:bottom w:val="none" w:sz="0" w:space="0" w:color="auto"/>
        <w:right w:val="none" w:sz="0" w:space="0" w:color="auto"/>
      </w:divBdr>
    </w:div>
    <w:div w:id="430703088">
      <w:marLeft w:val="640"/>
      <w:marRight w:val="0"/>
      <w:marTop w:val="0"/>
      <w:marBottom w:val="0"/>
      <w:divBdr>
        <w:top w:val="none" w:sz="0" w:space="0" w:color="auto"/>
        <w:left w:val="none" w:sz="0" w:space="0" w:color="auto"/>
        <w:bottom w:val="none" w:sz="0" w:space="0" w:color="auto"/>
        <w:right w:val="none" w:sz="0" w:space="0" w:color="auto"/>
      </w:divBdr>
    </w:div>
    <w:div w:id="430704881">
      <w:marLeft w:val="640"/>
      <w:marRight w:val="0"/>
      <w:marTop w:val="0"/>
      <w:marBottom w:val="0"/>
      <w:divBdr>
        <w:top w:val="none" w:sz="0" w:space="0" w:color="auto"/>
        <w:left w:val="none" w:sz="0" w:space="0" w:color="auto"/>
        <w:bottom w:val="none" w:sz="0" w:space="0" w:color="auto"/>
        <w:right w:val="none" w:sz="0" w:space="0" w:color="auto"/>
      </w:divBdr>
    </w:div>
    <w:div w:id="430854356">
      <w:marLeft w:val="640"/>
      <w:marRight w:val="0"/>
      <w:marTop w:val="0"/>
      <w:marBottom w:val="0"/>
      <w:divBdr>
        <w:top w:val="none" w:sz="0" w:space="0" w:color="auto"/>
        <w:left w:val="none" w:sz="0" w:space="0" w:color="auto"/>
        <w:bottom w:val="none" w:sz="0" w:space="0" w:color="auto"/>
        <w:right w:val="none" w:sz="0" w:space="0" w:color="auto"/>
      </w:divBdr>
    </w:div>
    <w:div w:id="430977889">
      <w:marLeft w:val="640"/>
      <w:marRight w:val="0"/>
      <w:marTop w:val="0"/>
      <w:marBottom w:val="0"/>
      <w:divBdr>
        <w:top w:val="none" w:sz="0" w:space="0" w:color="auto"/>
        <w:left w:val="none" w:sz="0" w:space="0" w:color="auto"/>
        <w:bottom w:val="none" w:sz="0" w:space="0" w:color="auto"/>
        <w:right w:val="none" w:sz="0" w:space="0" w:color="auto"/>
      </w:divBdr>
    </w:div>
    <w:div w:id="431124477">
      <w:marLeft w:val="640"/>
      <w:marRight w:val="0"/>
      <w:marTop w:val="0"/>
      <w:marBottom w:val="0"/>
      <w:divBdr>
        <w:top w:val="none" w:sz="0" w:space="0" w:color="auto"/>
        <w:left w:val="none" w:sz="0" w:space="0" w:color="auto"/>
        <w:bottom w:val="none" w:sz="0" w:space="0" w:color="auto"/>
        <w:right w:val="none" w:sz="0" w:space="0" w:color="auto"/>
      </w:divBdr>
    </w:div>
    <w:div w:id="431164590">
      <w:marLeft w:val="640"/>
      <w:marRight w:val="0"/>
      <w:marTop w:val="0"/>
      <w:marBottom w:val="0"/>
      <w:divBdr>
        <w:top w:val="none" w:sz="0" w:space="0" w:color="auto"/>
        <w:left w:val="none" w:sz="0" w:space="0" w:color="auto"/>
        <w:bottom w:val="none" w:sz="0" w:space="0" w:color="auto"/>
        <w:right w:val="none" w:sz="0" w:space="0" w:color="auto"/>
      </w:divBdr>
    </w:div>
    <w:div w:id="431244850">
      <w:marLeft w:val="640"/>
      <w:marRight w:val="0"/>
      <w:marTop w:val="0"/>
      <w:marBottom w:val="0"/>
      <w:divBdr>
        <w:top w:val="none" w:sz="0" w:space="0" w:color="auto"/>
        <w:left w:val="none" w:sz="0" w:space="0" w:color="auto"/>
        <w:bottom w:val="none" w:sz="0" w:space="0" w:color="auto"/>
        <w:right w:val="none" w:sz="0" w:space="0" w:color="auto"/>
      </w:divBdr>
    </w:div>
    <w:div w:id="431583768">
      <w:marLeft w:val="640"/>
      <w:marRight w:val="0"/>
      <w:marTop w:val="0"/>
      <w:marBottom w:val="0"/>
      <w:divBdr>
        <w:top w:val="none" w:sz="0" w:space="0" w:color="auto"/>
        <w:left w:val="none" w:sz="0" w:space="0" w:color="auto"/>
        <w:bottom w:val="none" w:sz="0" w:space="0" w:color="auto"/>
        <w:right w:val="none" w:sz="0" w:space="0" w:color="auto"/>
      </w:divBdr>
    </w:div>
    <w:div w:id="431704205">
      <w:marLeft w:val="640"/>
      <w:marRight w:val="0"/>
      <w:marTop w:val="0"/>
      <w:marBottom w:val="0"/>
      <w:divBdr>
        <w:top w:val="none" w:sz="0" w:space="0" w:color="auto"/>
        <w:left w:val="none" w:sz="0" w:space="0" w:color="auto"/>
        <w:bottom w:val="none" w:sz="0" w:space="0" w:color="auto"/>
        <w:right w:val="none" w:sz="0" w:space="0" w:color="auto"/>
      </w:divBdr>
    </w:div>
    <w:div w:id="431783723">
      <w:marLeft w:val="640"/>
      <w:marRight w:val="0"/>
      <w:marTop w:val="0"/>
      <w:marBottom w:val="0"/>
      <w:divBdr>
        <w:top w:val="none" w:sz="0" w:space="0" w:color="auto"/>
        <w:left w:val="none" w:sz="0" w:space="0" w:color="auto"/>
        <w:bottom w:val="none" w:sz="0" w:space="0" w:color="auto"/>
        <w:right w:val="none" w:sz="0" w:space="0" w:color="auto"/>
      </w:divBdr>
    </w:div>
    <w:div w:id="431822707">
      <w:marLeft w:val="640"/>
      <w:marRight w:val="0"/>
      <w:marTop w:val="0"/>
      <w:marBottom w:val="0"/>
      <w:divBdr>
        <w:top w:val="none" w:sz="0" w:space="0" w:color="auto"/>
        <w:left w:val="none" w:sz="0" w:space="0" w:color="auto"/>
        <w:bottom w:val="none" w:sz="0" w:space="0" w:color="auto"/>
        <w:right w:val="none" w:sz="0" w:space="0" w:color="auto"/>
      </w:divBdr>
    </w:div>
    <w:div w:id="431823688">
      <w:marLeft w:val="640"/>
      <w:marRight w:val="0"/>
      <w:marTop w:val="0"/>
      <w:marBottom w:val="0"/>
      <w:divBdr>
        <w:top w:val="none" w:sz="0" w:space="0" w:color="auto"/>
        <w:left w:val="none" w:sz="0" w:space="0" w:color="auto"/>
        <w:bottom w:val="none" w:sz="0" w:space="0" w:color="auto"/>
        <w:right w:val="none" w:sz="0" w:space="0" w:color="auto"/>
      </w:divBdr>
    </w:div>
    <w:div w:id="431825597">
      <w:marLeft w:val="640"/>
      <w:marRight w:val="0"/>
      <w:marTop w:val="0"/>
      <w:marBottom w:val="0"/>
      <w:divBdr>
        <w:top w:val="none" w:sz="0" w:space="0" w:color="auto"/>
        <w:left w:val="none" w:sz="0" w:space="0" w:color="auto"/>
        <w:bottom w:val="none" w:sz="0" w:space="0" w:color="auto"/>
        <w:right w:val="none" w:sz="0" w:space="0" w:color="auto"/>
      </w:divBdr>
    </w:div>
    <w:div w:id="431898014">
      <w:marLeft w:val="640"/>
      <w:marRight w:val="0"/>
      <w:marTop w:val="0"/>
      <w:marBottom w:val="0"/>
      <w:divBdr>
        <w:top w:val="none" w:sz="0" w:space="0" w:color="auto"/>
        <w:left w:val="none" w:sz="0" w:space="0" w:color="auto"/>
        <w:bottom w:val="none" w:sz="0" w:space="0" w:color="auto"/>
        <w:right w:val="none" w:sz="0" w:space="0" w:color="auto"/>
      </w:divBdr>
    </w:div>
    <w:div w:id="431973962">
      <w:marLeft w:val="640"/>
      <w:marRight w:val="0"/>
      <w:marTop w:val="0"/>
      <w:marBottom w:val="0"/>
      <w:divBdr>
        <w:top w:val="none" w:sz="0" w:space="0" w:color="auto"/>
        <w:left w:val="none" w:sz="0" w:space="0" w:color="auto"/>
        <w:bottom w:val="none" w:sz="0" w:space="0" w:color="auto"/>
        <w:right w:val="none" w:sz="0" w:space="0" w:color="auto"/>
      </w:divBdr>
    </w:div>
    <w:div w:id="432016731">
      <w:marLeft w:val="640"/>
      <w:marRight w:val="0"/>
      <w:marTop w:val="0"/>
      <w:marBottom w:val="0"/>
      <w:divBdr>
        <w:top w:val="none" w:sz="0" w:space="0" w:color="auto"/>
        <w:left w:val="none" w:sz="0" w:space="0" w:color="auto"/>
        <w:bottom w:val="none" w:sz="0" w:space="0" w:color="auto"/>
        <w:right w:val="none" w:sz="0" w:space="0" w:color="auto"/>
      </w:divBdr>
    </w:div>
    <w:div w:id="432365599">
      <w:marLeft w:val="640"/>
      <w:marRight w:val="0"/>
      <w:marTop w:val="0"/>
      <w:marBottom w:val="0"/>
      <w:divBdr>
        <w:top w:val="none" w:sz="0" w:space="0" w:color="auto"/>
        <w:left w:val="none" w:sz="0" w:space="0" w:color="auto"/>
        <w:bottom w:val="none" w:sz="0" w:space="0" w:color="auto"/>
        <w:right w:val="none" w:sz="0" w:space="0" w:color="auto"/>
      </w:divBdr>
    </w:div>
    <w:div w:id="432407263">
      <w:marLeft w:val="640"/>
      <w:marRight w:val="0"/>
      <w:marTop w:val="0"/>
      <w:marBottom w:val="0"/>
      <w:divBdr>
        <w:top w:val="none" w:sz="0" w:space="0" w:color="auto"/>
        <w:left w:val="none" w:sz="0" w:space="0" w:color="auto"/>
        <w:bottom w:val="none" w:sz="0" w:space="0" w:color="auto"/>
        <w:right w:val="none" w:sz="0" w:space="0" w:color="auto"/>
      </w:divBdr>
    </w:div>
    <w:div w:id="432553419">
      <w:marLeft w:val="640"/>
      <w:marRight w:val="0"/>
      <w:marTop w:val="0"/>
      <w:marBottom w:val="0"/>
      <w:divBdr>
        <w:top w:val="none" w:sz="0" w:space="0" w:color="auto"/>
        <w:left w:val="none" w:sz="0" w:space="0" w:color="auto"/>
        <w:bottom w:val="none" w:sz="0" w:space="0" w:color="auto"/>
        <w:right w:val="none" w:sz="0" w:space="0" w:color="auto"/>
      </w:divBdr>
    </w:div>
    <w:div w:id="432632142">
      <w:marLeft w:val="640"/>
      <w:marRight w:val="0"/>
      <w:marTop w:val="0"/>
      <w:marBottom w:val="0"/>
      <w:divBdr>
        <w:top w:val="none" w:sz="0" w:space="0" w:color="auto"/>
        <w:left w:val="none" w:sz="0" w:space="0" w:color="auto"/>
        <w:bottom w:val="none" w:sz="0" w:space="0" w:color="auto"/>
        <w:right w:val="none" w:sz="0" w:space="0" w:color="auto"/>
      </w:divBdr>
    </w:div>
    <w:div w:id="432634759">
      <w:marLeft w:val="640"/>
      <w:marRight w:val="0"/>
      <w:marTop w:val="0"/>
      <w:marBottom w:val="0"/>
      <w:divBdr>
        <w:top w:val="none" w:sz="0" w:space="0" w:color="auto"/>
        <w:left w:val="none" w:sz="0" w:space="0" w:color="auto"/>
        <w:bottom w:val="none" w:sz="0" w:space="0" w:color="auto"/>
        <w:right w:val="none" w:sz="0" w:space="0" w:color="auto"/>
      </w:divBdr>
    </w:div>
    <w:div w:id="432752942">
      <w:marLeft w:val="640"/>
      <w:marRight w:val="0"/>
      <w:marTop w:val="0"/>
      <w:marBottom w:val="0"/>
      <w:divBdr>
        <w:top w:val="none" w:sz="0" w:space="0" w:color="auto"/>
        <w:left w:val="none" w:sz="0" w:space="0" w:color="auto"/>
        <w:bottom w:val="none" w:sz="0" w:space="0" w:color="auto"/>
        <w:right w:val="none" w:sz="0" w:space="0" w:color="auto"/>
      </w:divBdr>
    </w:div>
    <w:div w:id="432819330">
      <w:marLeft w:val="640"/>
      <w:marRight w:val="0"/>
      <w:marTop w:val="0"/>
      <w:marBottom w:val="0"/>
      <w:divBdr>
        <w:top w:val="none" w:sz="0" w:space="0" w:color="auto"/>
        <w:left w:val="none" w:sz="0" w:space="0" w:color="auto"/>
        <w:bottom w:val="none" w:sz="0" w:space="0" w:color="auto"/>
        <w:right w:val="none" w:sz="0" w:space="0" w:color="auto"/>
      </w:divBdr>
    </w:div>
    <w:div w:id="433018029">
      <w:marLeft w:val="640"/>
      <w:marRight w:val="0"/>
      <w:marTop w:val="0"/>
      <w:marBottom w:val="0"/>
      <w:divBdr>
        <w:top w:val="none" w:sz="0" w:space="0" w:color="auto"/>
        <w:left w:val="none" w:sz="0" w:space="0" w:color="auto"/>
        <w:bottom w:val="none" w:sz="0" w:space="0" w:color="auto"/>
        <w:right w:val="none" w:sz="0" w:space="0" w:color="auto"/>
      </w:divBdr>
    </w:div>
    <w:div w:id="433087966">
      <w:marLeft w:val="640"/>
      <w:marRight w:val="0"/>
      <w:marTop w:val="0"/>
      <w:marBottom w:val="0"/>
      <w:divBdr>
        <w:top w:val="none" w:sz="0" w:space="0" w:color="auto"/>
        <w:left w:val="none" w:sz="0" w:space="0" w:color="auto"/>
        <w:bottom w:val="none" w:sz="0" w:space="0" w:color="auto"/>
        <w:right w:val="none" w:sz="0" w:space="0" w:color="auto"/>
      </w:divBdr>
    </w:div>
    <w:div w:id="433205392">
      <w:marLeft w:val="640"/>
      <w:marRight w:val="0"/>
      <w:marTop w:val="0"/>
      <w:marBottom w:val="0"/>
      <w:divBdr>
        <w:top w:val="none" w:sz="0" w:space="0" w:color="auto"/>
        <w:left w:val="none" w:sz="0" w:space="0" w:color="auto"/>
        <w:bottom w:val="none" w:sz="0" w:space="0" w:color="auto"/>
        <w:right w:val="none" w:sz="0" w:space="0" w:color="auto"/>
      </w:divBdr>
    </w:div>
    <w:div w:id="433406518">
      <w:marLeft w:val="640"/>
      <w:marRight w:val="0"/>
      <w:marTop w:val="0"/>
      <w:marBottom w:val="0"/>
      <w:divBdr>
        <w:top w:val="none" w:sz="0" w:space="0" w:color="auto"/>
        <w:left w:val="none" w:sz="0" w:space="0" w:color="auto"/>
        <w:bottom w:val="none" w:sz="0" w:space="0" w:color="auto"/>
        <w:right w:val="none" w:sz="0" w:space="0" w:color="auto"/>
      </w:divBdr>
    </w:div>
    <w:div w:id="433478345">
      <w:marLeft w:val="640"/>
      <w:marRight w:val="0"/>
      <w:marTop w:val="0"/>
      <w:marBottom w:val="0"/>
      <w:divBdr>
        <w:top w:val="none" w:sz="0" w:space="0" w:color="auto"/>
        <w:left w:val="none" w:sz="0" w:space="0" w:color="auto"/>
        <w:bottom w:val="none" w:sz="0" w:space="0" w:color="auto"/>
        <w:right w:val="none" w:sz="0" w:space="0" w:color="auto"/>
      </w:divBdr>
    </w:div>
    <w:div w:id="433787888">
      <w:marLeft w:val="640"/>
      <w:marRight w:val="0"/>
      <w:marTop w:val="0"/>
      <w:marBottom w:val="0"/>
      <w:divBdr>
        <w:top w:val="none" w:sz="0" w:space="0" w:color="auto"/>
        <w:left w:val="none" w:sz="0" w:space="0" w:color="auto"/>
        <w:bottom w:val="none" w:sz="0" w:space="0" w:color="auto"/>
        <w:right w:val="none" w:sz="0" w:space="0" w:color="auto"/>
      </w:divBdr>
    </w:div>
    <w:div w:id="433788340">
      <w:marLeft w:val="640"/>
      <w:marRight w:val="0"/>
      <w:marTop w:val="0"/>
      <w:marBottom w:val="0"/>
      <w:divBdr>
        <w:top w:val="none" w:sz="0" w:space="0" w:color="auto"/>
        <w:left w:val="none" w:sz="0" w:space="0" w:color="auto"/>
        <w:bottom w:val="none" w:sz="0" w:space="0" w:color="auto"/>
        <w:right w:val="none" w:sz="0" w:space="0" w:color="auto"/>
      </w:divBdr>
    </w:div>
    <w:div w:id="433865683">
      <w:marLeft w:val="640"/>
      <w:marRight w:val="0"/>
      <w:marTop w:val="0"/>
      <w:marBottom w:val="0"/>
      <w:divBdr>
        <w:top w:val="none" w:sz="0" w:space="0" w:color="auto"/>
        <w:left w:val="none" w:sz="0" w:space="0" w:color="auto"/>
        <w:bottom w:val="none" w:sz="0" w:space="0" w:color="auto"/>
        <w:right w:val="none" w:sz="0" w:space="0" w:color="auto"/>
      </w:divBdr>
    </w:div>
    <w:div w:id="433869139">
      <w:marLeft w:val="640"/>
      <w:marRight w:val="0"/>
      <w:marTop w:val="0"/>
      <w:marBottom w:val="0"/>
      <w:divBdr>
        <w:top w:val="none" w:sz="0" w:space="0" w:color="auto"/>
        <w:left w:val="none" w:sz="0" w:space="0" w:color="auto"/>
        <w:bottom w:val="none" w:sz="0" w:space="0" w:color="auto"/>
        <w:right w:val="none" w:sz="0" w:space="0" w:color="auto"/>
      </w:divBdr>
    </w:div>
    <w:div w:id="433945707">
      <w:marLeft w:val="640"/>
      <w:marRight w:val="0"/>
      <w:marTop w:val="0"/>
      <w:marBottom w:val="0"/>
      <w:divBdr>
        <w:top w:val="none" w:sz="0" w:space="0" w:color="auto"/>
        <w:left w:val="none" w:sz="0" w:space="0" w:color="auto"/>
        <w:bottom w:val="none" w:sz="0" w:space="0" w:color="auto"/>
        <w:right w:val="none" w:sz="0" w:space="0" w:color="auto"/>
      </w:divBdr>
    </w:div>
    <w:div w:id="434054178">
      <w:marLeft w:val="640"/>
      <w:marRight w:val="0"/>
      <w:marTop w:val="0"/>
      <w:marBottom w:val="0"/>
      <w:divBdr>
        <w:top w:val="none" w:sz="0" w:space="0" w:color="auto"/>
        <w:left w:val="none" w:sz="0" w:space="0" w:color="auto"/>
        <w:bottom w:val="none" w:sz="0" w:space="0" w:color="auto"/>
        <w:right w:val="none" w:sz="0" w:space="0" w:color="auto"/>
      </w:divBdr>
    </w:div>
    <w:div w:id="434056928">
      <w:marLeft w:val="640"/>
      <w:marRight w:val="0"/>
      <w:marTop w:val="0"/>
      <w:marBottom w:val="0"/>
      <w:divBdr>
        <w:top w:val="none" w:sz="0" w:space="0" w:color="auto"/>
        <w:left w:val="none" w:sz="0" w:space="0" w:color="auto"/>
        <w:bottom w:val="none" w:sz="0" w:space="0" w:color="auto"/>
        <w:right w:val="none" w:sz="0" w:space="0" w:color="auto"/>
      </w:divBdr>
    </w:div>
    <w:div w:id="434445003">
      <w:marLeft w:val="640"/>
      <w:marRight w:val="0"/>
      <w:marTop w:val="0"/>
      <w:marBottom w:val="0"/>
      <w:divBdr>
        <w:top w:val="none" w:sz="0" w:space="0" w:color="auto"/>
        <w:left w:val="none" w:sz="0" w:space="0" w:color="auto"/>
        <w:bottom w:val="none" w:sz="0" w:space="0" w:color="auto"/>
        <w:right w:val="none" w:sz="0" w:space="0" w:color="auto"/>
      </w:divBdr>
    </w:div>
    <w:div w:id="434713637">
      <w:marLeft w:val="640"/>
      <w:marRight w:val="0"/>
      <w:marTop w:val="0"/>
      <w:marBottom w:val="0"/>
      <w:divBdr>
        <w:top w:val="none" w:sz="0" w:space="0" w:color="auto"/>
        <w:left w:val="none" w:sz="0" w:space="0" w:color="auto"/>
        <w:bottom w:val="none" w:sz="0" w:space="0" w:color="auto"/>
        <w:right w:val="none" w:sz="0" w:space="0" w:color="auto"/>
      </w:divBdr>
    </w:div>
    <w:div w:id="434718569">
      <w:marLeft w:val="640"/>
      <w:marRight w:val="0"/>
      <w:marTop w:val="0"/>
      <w:marBottom w:val="0"/>
      <w:divBdr>
        <w:top w:val="none" w:sz="0" w:space="0" w:color="auto"/>
        <w:left w:val="none" w:sz="0" w:space="0" w:color="auto"/>
        <w:bottom w:val="none" w:sz="0" w:space="0" w:color="auto"/>
        <w:right w:val="none" w:sz="0" w:space="0" w:color="auto"/>
      </w:divBdr>
    </w:div>
    <w:div w:id="434792252">
      <w:marLeft w:val="640"/>
      <w:marRight w:val="0"/>
      <w:marTop w:val="0"/>
      <w:marBottom w:val="0"/>
      <w:divBdr>
        <w:top w:val="none" w:sz="0" w:space="0" w:color="auto"/>
        <w:left w:val="none" w:sz="0" w:space="0" w:color="auto"/>
        <w:bottom w:val="none" w:sz="0" w:space="0" w:color="auto"/>
        <w:right w:val="none" w:sz="0" w:space="0" w:color="auto"/>
      </w:divBdr>
    </w:div>
    <w:div w:id="434863645">
      <w:marLeft w:val="640"/>
      <w:marRight w:val="0"/>
      <w:marTop w:val="0"/>
      <w:marBottom w:val="0"/>
      <w:divBdr>
        <w:top w:val="none" w:sz="0" w:space="0" w:color="auto"/>
        <w:left w:val="none" w:sz="0" w:space="0" w:color="auto"/>
        <w:bottom w:val="none" w:sz="0" w:space="0" w:color="auto"/>
        <w:right w:val="none" w:sz="0" w:space="0" w:color="auto"/>
      </w:divBdr>
    </w:div>
    <w:div w:id="434983476">
      <w:marLeft w:val="640"/>
      <w:marRight w:val="0"/>
      <w:marTop w:val="0"/>
      <w:marBottom w:val="0"/>
      <w:divBdr>
        <w:top w:val="none" w:sz="0" w:space="0" w:color="auto"/>
        <w:left w:val="none" w:sz="0" w:space="0" w:color="auto"/>
        <w:bottom w:val="none" w:sz="0" w:space="0" w:color="auto"/>
        <w:right w:val="none" w:sz="0" w:space="0" w:color="auto"/>
      </w:divBdr>
    </w:div>
    <w:div w:id="435058607">
      <w:marLeft w:val="640"/>
      <w:marRight w:val="0"/>
      <w:marTop w:val="0"/>
      <w:marBottom w:val="0"/>
      <w:divBdr>
        <w:top w:val="none" w:sz="0" w:space="0" w:color="auto"/>
        <w:left w:val="none" w:sz="0" w:space="0" w:color="auto"/>
        <w:bottom w:val="none" w:sz="0" w:space="0" w:color="auto"/>
        <w:right w:val="none" w:sz="0" w:space="0" w:color="auto"/>
      </w:divBdr>
    </w:div>
    <w:div w:id="435101400">
      <w:marLeft w:val="640"/>
      <w:marRight w:val="0"/>
      <w:marTop w:val="0"/>
      <w:marBottom w:val="0"/>
      <w:divBdr>
        <w:top w:val="none" w:sz="0" w:space="0" w:color="auto"/>
        <w:left w:val="none" w:sz="0" w:space="0" w:color="auto"/>
        <w:bottom w:val="none" w:sz="0" w:space="0" w:color="auto"/>
        <w:right w:val="none" w:sz="0" w:space="0" w:color="auto"/>
      </w:divBdr>
    </w:div>
    <w:div w:id="435249920">
      <w:marLeft w:val="640"/>
      <w:marRight w:val="0"/>
      <w:marTop w:val="0"/>
      <w:marBottom w:val="0"/>
      <w:divBdr>
        <w:top w:val="none" w:sz="0" w:space="0" w:color="auto"/>
        <w:left w:val="none" w:sz="0" w:space="0" w:color="auto"/>
        <w:bottom w:val="none" w:sz="0" w:space="0" w:color="auto"/>
        <w:right w:val="none" w:sz="0" w:space="0" w:color="auto"/>
      </w:divBdr>
    </w:div>
    <w:div w:id="435559458">
      <w:marLeft w:val="640"/>
      <w:marRight w:val="0"/>
      <w:marTop w:val="0"/>
      <w:marBottom w:val="0"/>
      <w:divBdr>
        <w:top w:val="none" w:sz="0" w:space="0" w:color="auto"/>
        <w:left w:val="none" w:sz="0" w:space="0" w:color="auto"/>
        <w:bottom w:val="none" w:sz="0" w:space="0" w:color="auto"/>
        <w:right w:val="none" w:sz="0" w:space="0" w:color="auto"/>
      </w:divBdr>
    </w:div>
    <w:div w:id="435684847">
      <w:marLeft w:val="640"/>
      <w:marRight w:val="0"/>
      <w:marTop w:val="0"/>
      <w:marBottom w:val="0"/>
      <w:divBdr>
        <w:top w:val="none" w:sz="0" w:space="0" w:color="auto"/>
        <w:left w:val="none" w:sz="0" w:space="0" w:color="auto"/>
        <w:bottom w:val="none" w:sz="0" w:space="0" w:color="auto"/>
        <w:right w:val="none" w:sz="0" w:space="0" w:color="auto"/>
      </w:divBdr>
    </w:div>
    <w:div w:id="435752578">
      <w:marLeft w:val="640"/>
      <w:marRight w:val="0"/>
      <w:marTop w:val="0"/>
      <w:marBottom w:val="0"/>
      <w:divBdr>
        <w:top w:val="none" w:sz="0" w:space="0" w:color="auto"/>
        <w:left w:val="none" w:sz="0" w:space="0" w:color="auto"/>
        <w:bottom w:val="none" w:sz="0" w:space="0" w:color="auto"/>
        <w:right w:val="none" w:sz="0" w:space="0" w:color="auto"/>
      </w:divBdr>
    </w:div>
    <w:div w:id="435834908">
      <w:marLeft w:val="640"/>
      <w:marRight w:val="0"/>
      <w:marTop w:val="0"/>
      <w:marBottom w:val="0"/>
      <w:divBdr>
        <w:top w:val="none" w:sz="0" w:space="0" w:color="auto"/>
        <w:left w:val="none" w:sz="0" w:space="0" w:color="auto"/>
        <w:bottom w:val="none" w:sz="0" w:space="0" w:color="auto"/>
        <w:right w:val="none" w:sz="0" w:space="0" w:color="auto"/>
      </w:divBdr>
    </w:div>
    <w:div w:id="435952958">
      <w:marLeft w:val="640"/>
      <w:marRight w:val="0"/>
      <w:marTop w:val="0"/>
      <w:marBottom w:val="0"/>
      <w:divBdr>
        <w:top w:val="none" w:sz="0" w:space="0" w:color="auto"/>
        <w:left w:val="none" w:sz="0" w:space="0" w:color="auto"/>
        <w:bottom w:val="none" w:sz="0" w:space="0" w:color="auto"/>
        <w:right w:val="none" w:sz="0" w:space="0" w:color="auto"/>
      </w:divBdr>
    </w:div>
    <w:div w:id="436022044">
      <w:marLeft w:val="640"/>
      <w:marRight w:val="0"/>
      <w:marTop w:val="0"/>
      <w:marBottom w:val="0"/>
      <w:divBdr>
        <w:top w:val="none" w:sz="0" w:space="0" w:color="auto"/>
        <w:left w:val="none" w:sz="0" w:space="0" w:color="auto"/>
        <w:bottom w:val="none" w:sz="0" w:space="0" w:color="auto"/>
        <w:right w:val="none" w:sz="0" w:space="0" w:color="auto"/>
      </w:divBdr>
    </w:div>
    <w:div w:id="436025247">
      <w:marLeft w:val="640"/>
      <w:marRight w:val="0"/>
      <w:marTop w:val="0"/>
      <w:marBottom w:val="0"/>
      <w:divBdr>
        <w:top w:val="none" w:sz="0" w:space="0" w:color="auto"/>
        <w:left w:val="none" w:sz="0" w:space="0" w:color="auto"/>
        <w:bottom w:val="none" w:sz="0" w:space="0" w:color="auto"/>
        <w:right w:val="none" w:sz="0" w:space="0" w:color="auto"/>
      </w:divBdr>
    </w:div>
    <w:div w:id="436751780">
      <w:marLeft w:val="640"/>
      <w:marRight w:val="0"/>
      <w:marTop w:val="0"/>
      <w:marBottom w:val="0"/>
      <w:divBdr>
        <w:top w:val="none" w:sz="0" w:space="0" w:color="auto"/>
        <w:left w:val="none" w:sz="0" w:space="0" w:color="auto"/>
        <w:bottom w:val="none" w:sz="0" w:space="0" w:color="auto"/>
        <w:right w:val="none" w:sz="0" w:space="0" w:color="auto"/>
      </w:divBdr>
    </w:div>
    <w:div w:id="436758605">
      <w:marLeft w:val="640"/>
      <w:marRight w:val="0"/>
      <w:marTop w:val="0"/>
      <w:marBottom w:val="0"/>
      <w:divBdr>
        <w:top w:val="none" w:sz="0" w:space="0" w:color="auto"/>
        <w:left w:val="none" w:sz="0" w:space="0" w:color="auto"/>
        <w:bottom w:val="none" w:sz="0" w:space="0" w:color="auto"/>
        <w:right w:val="none" w:sz="0" w:space="0" w:color="auto"/>
      </w:divBdr>
    </w:div>
    <w:div w:id="436799747">
      <w:marLeft w:val="640"/>
      <w:marRight w:val="0"/>
      <w:marTop w:val="0"/>
      <w:marBottom w:val="0"/>
      <w:divBdr>
        <w:top w:val="none" w:sz="0" w:space="0" w:color="auto"/>
        <w:left w:val="none" w:sz="0" w:space="0" w:color="auto"/>
        <w:bottom w:val="none" w:sz="0" w:space="0" w:color="auto"/>
        <w:right w:val="none" w:sz="0" w:space="0" w:color="auto"/>
      </w:divBdr>
    </w:div>
    <w:div w:id="436799795">
      <w:marLeft w:val="640"/>
      <w:marRight w:val="0"/>
      <w:marTop w:val="0"/>
      <w:marBottom w:val="0"/>
      <w:divBdr>
        <w:top w:val="none" w:sz="0" w:space="0" w:color="auto"/>
        <w:left w:val="none" w:sz="0" w:space="0" w:color="auto"/>
        <w:bottom w:val="none" w:sz="0" w:space="0" w:color="auto"/>
        <w:right w:val="none" w:sz="0" w:space="0" w:color="auto"/>
      </w:divBdr>
    </w:div>
    <w:div w:id="436945286">
      <w:marLeft w:val="640"/>
      <w:marRight w:val="0"/>
      <w:marTop w:val="0"/>
      <w:marBottom w:val="0"/>
      <w:divBdr>
        <w:top w:val="none" w:sz="0" w:space="0" w:color="auto"/>
        <w:left w:val="none" w:sz="0" w:space="0" w:color="auto"/>
        <w:bottom w:val="none" w:sz="0" w:space="0" w:color="auto"/>
        <w:right w:val="none" w:sz="0" w:space="0" w:color="auto"/>
      </w:divBdr>
    </w:div>
    <w:div w:id="437026474">
      <w:marLeft w:val="640"/>
      <w:marRight w:val="0"/>
      <w:marTop w:val="0"/>
      <w:marBottom w:val="0"/>
      <w:divBdr>
        <w:top w:val="none" w:sz="0" w:space="0" w:color="auto"/>
        <w:left w:val="none" w:sz="0" w:space="0" w:color="auto"/>
        <w:bottom w:val="none" w:sz="0" w:space="0" w:color="auto"/>
        <w:right w:val="none" w:sz="0" w:space="0" w:color="auto"/>
      </w:divBdr>
    </w:div>
    <w:div w:id="437068451">
      <w:marLeft w:val="640"/>
      <w:marRight w:val="0"/>
      <w:marTop w:val="0"/>
      <w:marBottom w:val="0"/>
      <w:divBdr>
        <w:top w:val="none" w:sz="0" w:space="0" w:color="auto"/>
        <w:left w:val="none" w:sz="0" w:space="0" w:color="auto"/>
        <w:bottom w:val="none" w:sz="0" w:space="0" w:color="auto"/>
        <w:right w:val="none" w:sz="0" w:space="0" w:color="auto"/>
      </w:divBdr>
    </w:div>
    <w:div w:id="437069640">
      <w:marLeft w:val="640"/>
      <w:marRight w:val="0"/>
      <w:marTop w:val="0"/>
      <w:marBottom w:val="0"/>
      <w:divBdr>
        <w:top w:val="none" w:sz="0" w:space="0" w:color="auto"/>
        <w:left w:val="none" w:sz="0" w:space="0" w:color="auto"/>
        <w:bottom w:val="none" w:sz="0" w:space="0" w:color="auto"/>
        <w:right w:val="none" w:sz="0" w:space="0" w:color="auto"/>
      </w:divBdr>
    </w:div>
    <w:div w:id="437212905">
      <w:marLeft w:val="640"/>
      <w:marRight w:val="0"/>
      <w:marTop w:val="0"/>
      <w:marBottom w:val="0"/>
      <w:divBdr>
        <w:top w:val="none" w:sz="0" w:space="0" w:color="auto"/>
        <w:left w:val="none" w:sz="0" w:space="0" w:color="auto"/>
        <w:bottom w:val="none" w:sz="0" w:space="0" w:color="auto"/>
        <w:right w:val="none" w:sz="0" w:space="0" w:color="auto"/>
      </w:divBdr>
    </w:div>
    <w:div w:id="437217916">
      <w:marLeft w:val="640"/>
      <w:marRight w:val="0"/>
      <w:marTop w:val="0"/>
      <w:marBottom w:val="0"/>
      <w:divBdr>
        <w:top w:val="none" w:sz="0" w:space="0" w:color="auto"/>
        <w:left w:val="none" w:sz="0" w:space="0" w:color="auto"/>
        <w:bottom w:val="none" w:sz="0" w:space="0" w:color="auto"/>
        <w:right w:val="none" w:sz="0" w:space="0" w:color="auto"/>
      </w:divBdr>
    </w:div>
    <w:div w:id="437262417">
      <w:marLeft w:val="640"/>
      <w:marRight w:val="0"/>
      <w:marTop w:val="0"/>
      <w:marBottom w:val="0"/>
      <w:divBdr>
        <w:top w:val="none" w:sz="0" w:space="0" w:color="auto"/>
        <w:left w:val="none" w:sz="0" w:space="0" w:color="auto"/>
        <w:bottom w:val="none" w:sz="0" w:space="0" w:color="auto"/>
        <w:right w:val="none" w:sz="0" w:space="0" w:color="auto"/>
      </w:divBdr>
    </w:div>
    <w:div w:id="437339152">
      <w:marLeft w:val="640"/>
      <w:marRight w:val="0"/>
      <w:marTop w:val="0"/>
      <w:marBottom w:val="0"/>
      <w:divBdr>
        <w:top w:val="none" w:sz="0" w:space="0" w:color="auto"/>
        <w:left w:val="none" w:sz="0" w:space="0" w:color="auto"/>
        <w:bottom w:val="none" w:sz="0" w:space="0" w:color="auto"/>
        <w:right w:val="none" w:sz="0" w:space="0" w:color="auto"/>
      </w:divBdr>
    </w:div>
    <w:div w:id="437525480">
      <w:marLeft w:val="640"/>
      <w:marRight w:val="0"/>
      <w:marTop w:val="0"/>
      <w:marBottom w:val="0"/>
      <w:divBdr>
        <w:top w:val="none" w:sz="0" w:space="0" w:color="auto"/>
        <w:left w:val="none" w:sz="0" w:space="0" w:color="auto"/>
        <w:bottom w:val="none" w:sz="0" w:space="0" w:color="auto"/>
        <w:right w:val="none" w:sz="0" w:space="0" w:color="auto"/>
      </w:divBdr>
    </w:div>
    <w:div w:id="437527581">
      <w:marLeft w:val="640"/>
      <w:marRight w:val="0"/>
      <w:marTop w:val="0"/>
      <w:marBottom w:val="0"/>
      <w:divBdr>
        <w:top w:val="none" w:sz="0" w:space="0" w:color="auto"/>
        <w:left w:val="none" w:sz="0" w:space="0" w:color="auto"/>
        <w:bottom w:val="none" w:sz="0" w:space="0" w:color="auto"/>
        <w:right w:val="none" w:sz="0" w:space="0" w:color="auto"/>
      </w:divBdr>
    </w:div>
    <w:div w:id="437676104">
      <w:marLeft w:val="640"/>
      <w:marRight w:val="0"/>
      <w:marTop w:val="0"/>
      <w:marBottom w:val="0"/>
      <w:divBdr>
        <w:top w:val="none" w:sz="0" w:space="0" w:color="auto"/>
        <w:left w:val="none" w:sz="0" w:space="0" w:color="auto"/>
        <w:bottom w:val="none" w:sz="0" w:space="0" w:color="auto"/>
        <w:right w:val="none" w:sz="0" w:space="0" w:color="auto"/>
      </w:divBdr>
    </w:div>
    <w:div w:id="437725193">
      <w:marLeft w:val="640"/>
      <w:marRight w:val="0"/>
      <w:marTop w:val="0"/>
      <w:marBottom w:val="0"/>
      <w:divBdr>
        <w:top w:val="none" w:sz="0" w:space="0" w:color="auto"/>
        <w:left w:val="none" w:sz="0" w:space="0" w:color="auto"/>
        <w:bottom w:val="none" w:sz="0" w:space="0" w:color="auto"/>
        <w:right w:val="none" w:sz="0" w:space="0" w:color="auto"/>
      </w:divBdr>
    </w:div>
    <w:div w:id="437992162">
      <w:marLeft w:val="640"/>
      <w:marRight w:val="0"/>
      <w:marTop w:val="0"/>
      <w:marBottom w:val="0"/>
      <w:divBdr>
        <w:top w:val="none" w:sz="0" w:space="0" w:color="auto"/>
        <w:left w:val="none" w:sz="0" w:space="0" w:color="auto"/>
        <w:bottom w:val="none" w:sz="0" w:space="0" w:color="auto"/>
        <w:right w:val="none" w:sz="0" w:space="0" w:color="auto"/>
      </w:divBdr>
    </w:div>
    <w:div w:id="438061543">
      <w:marLeft w:val="640"/>
      <w:marRight w:val="0"/>
      <w:marTop w:val="0"/>
      <w:marBottom w:val="0"/>
      <w:divBdr>
        <w:top w:val="none" w:sz="0" w:space="0" w:color="auto"/>
        <w:left w:val="none" w:sz="0" w:space="0" w:color="auto"/>
        <w:bottom w:val="none" w:sz="0" w:space="0" w:color="auto"/>
        <w:right w:val="none" w:sz="0" w:space="0" w:color="auto"/>
      </w:divBdr>
    </w:div>
    <w:div w:id="438112530">
      <w:marLeft w:val="640"/>
      <w:marRight w:val="0"/>
      <w:marTop w:val="0"/>
      <w:marBottom w:val="0"/>
      <w:divBdr>
        <w:top w:val="none" w:sz="0" w:space="0" w:color="auto"/>
        <w:left w:val="none" w:sz="0" w:space="0" w:color="auto"/>
        <w:bottom w:val="none" w:sz="0" w:space="0" w:color="auto"/>
        <w:right w:val="none" w:sz="0" w:space="0" w:color="auto"/>
      </w:divBdr>
    </w:div>
    <w:div w:id="438139961">
      <w:marLeft w:val="640"/>
      <w:marRight w:val="0"/>
      <w:marTop w:val="0"/>
      <w:marBottom w:val="0"/>
      <w:divBdr>
        <w:top w:val="none" w:sz="0" w:space="0" w:color="auto"/>
        <w:left w:val="none" w:sz="0" w:space="0" w:color="auto"/>
        <w:bottom w:val="none" w:sz="0" w:space="0" w:color="auto"/>
        <w:right w:val="none" w:sz="0" w:space="0" w:color="auto"/>
      </w:divBdr>
    </w:div>
    <w:div w:id="438183402">
      <w:marLeft w:val="640"/>
      <w:marRight w:val="0"/>
      <w:marTop w:val="0"/>
      <w:marBottom w:val="0"/>
      <w:divBdr>
        <w:top w:val="none" w:sz="0" w:space="0" w:color="auto"/>
        <w:left w:val="none" w:sz="0" w:space="0" w:color="auto"/>
        <w:bottom w:val="none" w:sz="0" w:space="0" w:color="auto"/>
        <w:right w:val="none" w:sz="0" w:space="0" w:color="auto"/>
      </w:divBdr>
    </w:div>
    <w:div w:id="438256284">
      <w:marLeft w:val="640"/>
      <w:marRight w:val="0"/>
      <w:marTop w:val="0"/>
      <w:marBottom w:val="0"/>
      <w:divBdr>
        <w:top w:val="none" w:sz="0" w:space="0" w:color="auto"/>
        <w:left w:val="none" w:sz="0" w:space="0" w:color="auto"/>
        <w:bottom w:val="none" w:sz="0" w:space="0" w:color="auto"/>
        <w:right w:val="none" w:sz="0" w:space="0" w:color="auto"/>
      </w:divBdr>
    </w:div>
    <w:div w:id="438259411">
      <w:marLeft w:val="640"/>
      <w:marRight w:val="0"/>
      <w:marTop w:val="0"/>
      <w:marBottom w:val="0"/>
      <w:divBdr>
        <w:top w:val="none" w:sz="0" w:space="0" w:color="auto"/>
        <w:left w:val="none" w:sz="0" w:space="0" w:color="auto"/>
        <w:bottom w:val="none" w:sz="0" w:space="0" w:color="auto"/>
        <w:right w:val="none" w:sz="0" w:space="0" w:color="auto"/>
      </w:divBdr>
    </w:div>
    <w:div w:id="438305801">
      <w:marLeft w:val="640"/>
      <w:marRight w:val="0"/>
      <w:marTop w:val="0"/>
      <w:marBottom w:val="0"/>
      <w:divBdr>
        <w:top w:val="none" w:sz="0" w:space="0" w:color="auto"/>
        <w:left w:val="none" w:sz="0" w:space="0" w:color="auto"/>
        <w:bottom w:val="none" w:sz="0" w:space="0" w:color="auto"/>
        <w:right w:val="none" w:sz="0" w:space="0" w:color="auto"/>
      </w:divBdr>
    </w:div>
    <w:div w:id="438334430">
      <w:marLeft w:val="640"/>
      <w:marRight w:val="0"/>
      <w:marTop w:val="0"/>
      <w:marBottom w:val="0"/>
      <w:divBdr>
        <w:top w:val="none" w:sz="0" w:space="0" w:color="auto"/>
        <w:left w:val="none" w:sz="0" w:space="0" w:color="auto"/>
        <w:bottom w:val="none" w:sz="0" w:space="0" w:color="auto"/>
        <w:right w:val="none" w:sz="0" w:space="0" w:color="auto"/>
      </w:divBdr>
    </w:div>
    <w:div w:id="438375720">
      <w:marLeft w:val="640"/>
      <w:marRight w:val="0"/>
      <w:marTop w:val="0"/>
      <w:marBottom w:val="0"/>
      <w:divBdr>
        <w:top w:val="none" w:sz="0" w:space="0" w:color="auto"/>
        <w:left w:val="none" w:sz="0" w:space="0" w:color="auto"/>
        <w:bottom w:val="none" w:sz="0" w:space="0" w:color="auto"/>
        <w:right w:val="none" w:sz="0" w:space="0" w:color="auto"/>
      </w:divBdr>
    </w:div>
    <w:div w:id="438530409">
      <w:marLeft w:val="640"/>
      <w:marRight w:val="0"/>
      <w:marTop w:val="0"/>
      <w:marBottom w:val="0"/>
      <w:divBdr>
        <w:top w:val="none" w:sz="0" w:space="0" w:color="auto"/>
        <w:left w:val="none" w:sz="0" w:space="0" w:color="auto"/>
        <w:bottom w:val="none" w:sz="0" w:space="0" w:color="auto"/>
        <w:right w:val="none" w:sz="0" w:space="0" w:color="auto"/>
      </w:divBdr>
    </w:div>
    <w:div w:id="438531322">
      <w:marLeft w:val="640"/>
      <w:marRight w:val="0"/>
      <w:marTop w:val="0"/>
      <w:marBottom w:val="0"/>
      <w:divBdr>
        <w:top w:val="none" w:sz="0" w:space="0" w:color="auto"/>
        <w:left w:val="none" w:sz="0" w:space="0" w:color="auto"/>
        <w:bottom w:val="none" w:sz="0" w:space="0" w:color="auto"/>
        <w:right w:val="none" w:sz="0" w:space="0" w:color="auto"/>
      </w:divBdr>
    </w:div>
    <w:div w:id="438644325">
      <w:marLeft w:val="640"/>
      <w:marRight w:val="0"/>
      <w:marTop w:val="0"/>
      <w:marBottom w:val="0"/>
      <w:divBdr>
        <w:top w:val="none" w:sz="0" w:space="0" w:color="auto"/>
        <w:left w:val="none" w:sz="0" w:space="0" w:color="auto"/>
        <w:bottom w:val="none" w:sz="0" w:space="0" w:color="auto"/>
        <w:right w:val="none" w:sz="0" w:space="0" w:color="auto"/>
      </w:divBdr>
    </w:div>
    <w:div w:id="438648856">
      <w:marLeft w:val="640"/>
      <w:marRight w:val="0"/>
      <w:marTop w:val="0"/>
      <w:marBottom w:val="0"/>
      <w:divBdr>
        <w:top w:val="none" w:sz="0" w:space="0" w:color="auto"/>
        <w:left w:val="none" w:sz="0" w:space="0" w:color="auto"/>
        <w:bottom w:val="none" w:sz="0" w:space="0" w:color="auto"/>
        <w:right w:val="none" w:sz="0" w:space="0" w:color="auto"/>
      </w:divBdr>
    </w:div>
    <w:div w:id="438649766">
      <w:marLeft w:val="640"/>
      <w:marRight w:val="0"/>
      <w:marTop w:val="0"/>
      <w:marBottom w:val="0"/>
      <w:divBdr>
        <w:top w:val="none" w:sz="0" w:space="0" w:color="auto"/>
        <w:left w:val="none" w:sz="0" w:space="0" w:color="auto"/>
        <w:bottom w:val="none" w:sz="0" w:space="0" w:color="auto"/>
        <w:right w:val="none" w:sz="0" w:space="0" w:color="auto"/>
      </w:divBdr>
    </w:div>
    <w:div w:id="438793398">
      <w:marLeft w:val="640"/>
      <w:marRight w:val="0"/>
      <w:marTop w:val="0"/>
      <w:marBottom w:val="0"/>
      <w:divBdr>
        <w:top w:val="none" w:sz="0" w:space="0" w:color="auto"/>
        <w:left w:val="none" w:sz="0" w:space="0" w:color="auto"/>
        <w:bottom w:val="none" w:sz="0" w:space="0" w:color="auto"/>
        <w:right w:val="none" w:sz="0" w:space="0" w:color="auto"/>
      </w:divBdr>
    </w:div>
    <w:div w:id="438842614">
      <w:marLeft w:val="640"/>
      <w:marRight w:val="0"/>
      <w:marTop w:val="0"/>
      <w:marBottom w:val="0"/>
      <w:divBdr>
        <w:top w:val="none" w:sz="0" w:space="0" w:color="auto"/>
        <w:left w:val="none" w:sz="0" w:space="0" w:color="auto"/>
        <w:bottom w:val="none" w:sz="0" w:space="0" w:color="auto"/>
        <w:right w:val="none" w:sz="0" w:space="0" w:color="auto"/>
      </w:divBdr>
    </w:div>
    <w:div w:id="438909785">
      <w:marLeft w:val="640"/>
      <w:marRight w:val="0"/>
      <w:marTop w:val="0"/>
      <w:marBottom w:val="0"/>
      <w:divBdr>
        <w:top w:val="none" w:sz="0" w:space="0" w:color="auto"/>
        <w:left w:val="none" w:sz="0" w:space="0" w:color="auto"/>
        <w:bottom w:val="none" w:sz="0" w:space="0" w:color="auto"/>
        <w:right w:val="none" w:sz="0" w:space="0" w:color="auto"/>
      </w:divBdr>
    </w:div>
    <w:div w:id="438915042">
      <w:marLeft w:val="640"/>
      <w:marRight w:val="0"/>
      <w:marTop w:val="0"/>
      <w:marBottom w:val="0"/>
      <w:divBdr>
        <w:top w:val="none" w:sz="0" w:space="0" w:color="auto"/>
        <w:left w:val="none" w:sz="0" w:space="0" w:color="auto"/>
        <w:bottom w:val="none" w:sz="0" w:space="0" w:color="auto"/>
        <w:right w:val="none" w:sz="0" w:space="0" w:color="auto"/>
      </w:divBdr>
    </w:div>
    <w:div w:id="438915346">
      <w:marLeft w:val="640"/>
      <w:marRight w:val="0"/>
      <w:marTop w:val="0"/>
      <w:marBottom w:val="0"/>
      <w:divBdr>
        <w:top w:val="none" w:sz="0" w:space="0" w:color="auto"/>
        <w:left w:val="none" w:sz="0" w:space="0" w:color="auto"/>
        <w:bottom w:val="none" w:sz="0" w:space="0" w:color="auto"/>
        <w:right w:val="none" w:sz="0" w:space="0" w:color="auto"/>
      </w:divBdr>
    </w:div>
    <w:div w:id="438985883">
      <w:marLeft w:val="640"/>
      <w:marRight w:val="0"/>
      <w:marTop w:val="0"/>
      <w:marBottom w:val="0"/>
      <w:divBdr>
        <w:top w:val="none" w:sz="0" w:space="0" w:color="auto"/>
        <w:left w:val="none" w:sz="0" w:space="0" w:color="auto"/>
        <w:bottom w:val="none" w:sz="0" w:space="0" w:color="auto"/>
        <w:right w:val="none" w:sz="0" w:space="0" w:color="auto"/>
      </w:divBdr>
    </w:div>
    <w:div w:id="438992018">
      <w:marLeft w:val="640"/>
      <w:marRight w:val="0"/>
      <w:marTop w:val="0"/>
      <w:marBottom w:val="0"/>
      <w:divBdr>
        <w:top w:val="none" w:sz="0" w:space="0" w:color="auto"/>
        <w:left w:val="none" w:sz="0" w:space="0" w:color="auto"/>
        <w:bottom w:val="none" w:sz="0" w:space="0" w:color="auto"/>
        <w:right w:val="none" w:sz="0" w:space="0" w:color="auto"/>
      </w:divBdr>
    </w:div>
    <w:div w:id="439037133">
      <w:marLeft w:val="640"/>
      <w:marRight w:val="0"/>
      <w:marTop w:val="0"/>
      <w:marBottom w:val="0"/>
      <w:divBdr>
        <w:top w:val="none" w:sz="0" w:space="0" w:color="auto"/>
        <w:left w:val="none" w:sz="0" w:space="0" w:color="auto"/>
        <w:bottom w:val="none" w:sz="0" w:space="0" w:color="auto"/>
        <w:right w:val="none" w:sz="0" w:space="0" w:color="auto"/>
      </w:divBdr>
    </w:div>
    <w:div w:id="439107116">
      <w:marLeft w:val="640"/>
      <w:marRight w:val="0"/>
      <w:marTop w:val="0"/>
      <w:marBottom w:val="0"/>
      <w:divBdr>
        <w:top w:val="none" w:sz="0" w:space="0" w:color="auto"/>
        <w:left w:val="none" w:sz="0" w:space="0" w:color="auto"/>
        <w:bottom w:val="none" w:sz="0" w:space="0" w:color="auto"/>
        <w:right w:val="none" w:sz="0" w:space="0" w:color="auto"/>
      </w:divBdr>
    </w:div>
    <w:div w:id="439297695">
      <w:marLeft w:val="640"/>
      <w:marRight w:val="0"/>
      <w:marTop w:val="0"/>
      <w:marBottom w:val="0"/>
      <w:divBdr>
        <w:top w:val="none" w:sz="0" w:space="0" w:color="auto"/>
        <w:left w:val="none" w:sz="0" w:space="0" w:color="auto"/>
        <w:bottom w:val="none" w:sz="0" w:space="0" w:color="auto"/>
        <w:right w:val="none" w:sz="0" w:space="0" w:color="auto"/>
      </w:divBdr>
    </w:div>
    <w:div w:id="439377429">
      <w:marLeft w:val="640"/>
      <w:marRight w:val="0"/>
      <w:marTop w:val="0"/>
      <w:marBottom w:val="0"/>
      <w:divBdr>
        <w:top w:val="none" w:sz="0" w:space="0" w:color="auto"/>
        <w:left w:val="none" w:sz="0" w:space="0" w:color="auto"/>
        <w:bottom w:val="none" w:sz="0" w:space="0" w:color="auto"/>
        <w:right w:val="none" w:sz="0" w:space="0" w:color="auto"/>
      </w:divBdr>
    </w:div>
    <w:div w:id="439420667">
      <w:marLeft w:val="640"/>
      <w:marRight w:val="0"/>
      <w:marTop w:val="0"/>
      <w:marBottom w:val="0"/>
      <w:divBdr>
        <w:top w:val="none" w:sz="0" w:space="0" w:color="auto"/>
        <w:left w:val="none" w:sz="0" w:space="0" w:color="auto"/>
        <w:bottom w:val="none" w:sz="0" w:space="0" w:color="auto"/>
        <w:right w:val="none" w:sz="0" w:space="0" w:color="auto"/>
      </w:divBdr>
    </w:div>
    <w:div w:id="439450723">
      <w:marLeft w:val="640"/>
      <w:marRight w:val="0"/>
      <w:marTop w:val="0"/>
      <w:marBottom w:val="0"/>
      <w:divBdr>
        <w:top w:val="none" w:sz="0" w:space="0" w:color="auto"/>
        <w:left w:val="none" w:sz="0" w:space="0" w:color="auto"/>
        <w:bottom w:val="none" w:sz="0" w:space="0" w:color="auto"/>
        <w:right w:val="none" w:sz="0" w:space="0" w:color="auto"/>
      </w:divBdr>
    </w:div>
    <w:div w:id="439490617">
      <w:marLeft w:val="640"/>
      <w:marRight w:val="0"/>
      <w:marTop w:val="0"/>
      <w:marBottom w:val="0"/>
      <w:divBdr>
        <w:top w:val="none" w:sz="0" w:space="0" w:color="auto"/>
        <w:left w:val="none" w:sz="0" w:space="0" w:color="auto"/>
        <w:bottom w:val="none" w:sz="0" w:space="0" w:color="auto"/>
        <w:right w:val="none" w:sz="0" w:space="0" w:color="auto"/>
      </w:divBdr>
    </w:div>
    <w:div w:id="439498729">
      <w:marLeft w:val="640"/>
      <w:marRight w:val="0"/>
      <w:marTop w:val="0"/>
      <w:marBottom w:val="0"/>
      <w:divBdr>
        <w:top w:val="none" w:sz="0" w:space="0" w:color="auto"/>
        <w:left w:val="none" w:sz="0" w:space="0" w:color="auto"/>
        <w:bottom w:val="none" w:sz="0" w:space="0" w:color="auto"/>
        <w:right w:val="none" w:sz="0" w:space="0" w:color="auto"/>
      </w:divBdr>
    </w:div>
    <w:div w:id="439647874">
      <w:marLeft w:val="640"/>
      <w:marRight w:val="0"/>
      <w:marTop w:val="0"/>
      <w:marBottom w:val="0"/>
      <w:divBdr>
        <w:top w:val="none" w:sz="0" w:space="0" w:color="auto"/>
        <w:left w:val="none" w:sz="0" w:space="0" w:color="auto"/>
        <w:bottom w:val="none" w:sz="0" w:space="0" w:color="auto"/>
        <w:right w:val="none" w:sz="0" w:space="0" w:color="auto"/>
      </w:divBdr>
    </w:div>
    <w:div w:id="439689657">
      <w:marLeft w:val="640"/>
      <w:marRight w:val="0"/>
      <w:marTop w:val="0"/>
      <w:marBottom w:val="0"/>
      <w:divBdr>
        <w:top w:val="none" w:sz="0" w:space="0" w:color="auto"/>
        <w:left w:val="none" w:sz="0" w:space="0" w:color="auto"/>
        <w:bottom w:val="none" w:sz="0" w:space="0" w:color="auto"/>
        <w:right w:val="none" w:sz="0" w:space="0" w:color="auto"/>
      </w:divBdr>
    </w:div>
    <w:div w:id="439692306">
      <w:marLeft w:val="640"/>
      <w:marRight w:val="0"/>
      <w:marTop w:val="0"/>
      <w:marBottom w:val="0"/>
      <w:divBdr>
        <w:top w:val="none" w:sz="0" w:space="0" w:color="auto"/>
        <w:left w:val="none" w:sz="0" w:space="0" w:color="auto"/>
        <w:bottom w:val="none" w:sz="0" w:space="0" w:color="auto"/>
        <w:right w:val="none" w:sz="0" w:space="0" w:color="auto"/>
      </w:divBdr>
    </w:div>
    <w:div w:id="439835379">
      <w:marLeft w:val="640"/>
      <w:marRight w:val="0"/>
      <w:marTop w:val="0"/>
      <w:marBottom w:val="0"/>
      <w:divBdr>
        <w:top w:val="none" w:sz="0" w:space="0" w:color="auto"/>
        <w:left w:val="none" w:sz="0" w:space="0" w:color="auto"/>
        <w:bottom w:val="none" w:sz="0" w:space="0" w:color="auto"/>
        <w:right w:val="none" w:sz="0" w:space="0" w:color="auto"/>
      </w:divBdr>
    </w:div>
    <w:div w:id="439837820">
      <w:marLeft w:val="640"/>
      <w:marRight w:val="0"/>
      <w:marTop w:val="0"/>
      <w:marBottom w:val="0"/>
      <w:divBdr>
        <w:top w:val="none" w:sz="0" w:space="0" w:color="auto"/>
        <w:left w:val="none" w:sz="0" w:space="0" w:color="auto"/>
        <w:bottom w:val="none" w:sz="0" w:space="0" w:color="auto"/>
        <w:right w:val="none" w:sz="0" w:space="0" w:color="auto"/>
      </w:divBdr>
    </w:div>
    <w:div w:id="439880902">
      <w:marLeft w:val="640"/>
      <w:marRight w:val="0"/>
      <w:marTop w:val="0"/>
      <w:marBottom w:val="0"/>
      <w:divBdr>
        <w:top w:val="none" w:sz="0" w:space="0" w:color="auto"/>
        <w:left w:val="none" w:sz="0" w:space="0" w:color="auto"/>
        <w:bottom w:val="none" w:sz="0" w:space="0" w:color="auto"/>
        <w:right w:val="none" w:sz="0" w:space="0" w:color="auto"/>
      </w:divBdr>
    </w:div>
    <w:div w:id="440150146">
      <w:marLeft w:val="640"/>
      <w:marRight w:val="0"/>
      <w:marTop w:val="0"/>
      <w:marBottom w:val="0"/>
      <w:divBdr>
        <w:top w:val="none" w:sz="0" w:space="0" w:color="auto"/>
        <w:left w:val="none" w:sz="0" w:space="0" w:color="auto"/>
        <w:bottom w:val="none" w:sz="0" w:space="0" w:color="auto"/>
        <w:right w:val="none" w:sz="0" w:space="0" w:color="auto"/>
      </w:divBdr>
    </w:div>
    <w:div w:id="440227717">
      <w:marLeft w:val="640"/>
      <w:marRight w:val="0"/>
      <w:marTop w:val="0"/>
      <w:marBottom w:val="0"/>
      <w:divBdr>
        <w:top w:val="none" w:sz="0" w:space="0" w:color="auto"/>
        <w:left w:val="none" w:sz="0" w:space="0" w:color="auto"/>
        <w:bottom w:val="none" w:sz="0" w:space="0" w:color="auto"/>
        <w:right w:val="none" w:sz="0" w:space="0" w:color="auto"/>
      </w:divBdr>
    </w:div>
    <w:div w:id="440339648">
      <w:marLeft w:val="640"/>
      <w:marRight w:val="0"/>
      <w:marTop w:val="0"/>
      <w:marBottom w:val="0"/>
      <w:divBdr>
        <w:top w:val="none" w:sz="0" w:space="0" w:color="auto"/>
        <w:left w:val="none" w:sz="0" w:space="0" w:color="auto"/>
        <w:bottom w:val="none" w:sz="0" w:space="0" w:color="auto"/>
        <w:right w:val="none" w:sz="0" w:space="0" w:color="auto"/>
      </w:divBdr>
    </w:div>
    <w:div w:id="440341734">
      <w:marLeft w:val="640"/>
      <w:marRight w:val="0"/>
      <w:marTop w:val="0"/>
      <w:marBottom w:val="0"/>
      <w:divBdr>
        <w:top w:val="none" w:sz="0" w:space="0" w:color="auto"/>
        <w:left w:val="none" w:sz="0" w:space="0" w:color="auto"/>
        <w:bottom w:val="none" w:sz="0" w:space="0" w:color="auto"/>
        <w:right w:val="none" w:sz="0" w:space="0" w:color="auto"/>
      </w:divBdr>
    </w:div>
    <w:div w:id="440533390">
      <w:marLeft w:val="640"/>
      <w:marRight w:val="0"/>
      <w:marTop w:val="0"/>
      <w:marBottom w:val="0"/>
      <w:divBdr>
        <w:top w:val="none" w:sz="0" w:space="0" w:color="auto"/>
        <w:left w:val="none" w:sz="0" w:space="0" w:color="auto"/>
        <w:bottom w:val="none" w:sz="0" w:space="0" w:color="auto"/>
        <w:right w:val="none" w:sz="0" w:space="0" w:color="auto"/>
      </w:divBdr>
    </w:div>
    <w:div w:id="440535986">
      <w:marLeft w:val="640"/>
      <w:marRight w:val="0"/>
      <w:marTop w:val="0"/>
      <w:marBottom w:val="0"/>
      <w:divBdr>
        <w:top w:val="none" w:sz="0" w:space="0" w:color="auto"/>
        <w:left w:val="none" w:sz="0" w:space="0" w:color="auto"/>
        <w:bottom w:val="none" w:sz="0" w:space="0" w:color="auto"/>
        <w:right w:val="none" w:sz="0" w:space="0" w:color="auto"/>
      </w:divBdr>
    </w:div>
    <w:div w:id="440537861">
      <w:marLeft w:val="640"/>
      <w:marRight w:val="0"/>
      <w:marTop w:val="0"/>
      <w:marBottom w:val="0"/>
      <w:divBdr>
        <w:top w:val="none" w:sz="0" w:space="0" w:color="auto"/>
        <w:left w:val="none" w:sz="0" w:space="0" w:color="auto"/>
        <w:bottom w:val="none" w:sz="0" w:space="0" w:color="auto"/>
        <w:right w:val="none" w:sz="0" w:space="0" w:color="auto"/>
      </w:divBdr>
    </w:div>
    <w:div w:id="440608348">
      <w:marLeft w:val="640"/>
      <w:marRight w:val="0"/>
      <w:marTop w:val="0"/>
      <w:marBottom w:val="0"/>
      <w:divBdr>
        <w:top w:val="none" w:sz="0" w:space="0" w:color="auto"/>
        <w:left w:val="none" w:sz="0" w:space="0" w:color="auto"/>
        <w:bottom w:val="none" w:sz="0" w:space="0" w:color="auto"/>
        <w:right w:val="none" w:sz="0" w:space="0" w:color="auto"/>
      </w:divBdr>
    </w:div>
    <w:div w:id="440609970">
      <w:marLeft w:val="640"/>
      <w:marRight w:val="0"/>
      <w:marTop w:val="0"/>
      <w:marBottom w:val="0"/>
      <w:divBdr>
        <w:top w:val="none" w:sz="0" w:space="0" w:color="auto"/>
        <w:left w:val="none" w:sz="0" w:space="0" w:color="auto"/>
        <w:bottom w:val="none" w:sz="0" w:space="0" w:color="auto"/>
        <w:right w:val="none" w:sz="0" w:space="0" w:color="auto"/>
      </w:divBdr>
    </w:div>
    <w:div w:id="440732659">
      <w:marLeft w:val="640"/>
      <w:marRight w:val="0"/>
      <w:marTop w:val="0"/>
      <w:marBottom w:val="0"/>
      <w:divBdr>
        <w:top w:val="none" w:sz="0" w:space="0" w:color="auto"/>
        <w:left w:val="none" w:sz="0" w:space="0" w:color="auto"/>
        <w:bottom w:val="none" w:sz="0" w:space="0" w:color="auto"/>
        <w:right w:val="none" w:sz="0" w:space="0" w:color="auto"/>
      </w:divBdr>
    </w:div>
    <w:div w:id="440877377">
      <w:marLeft w:val="640"/>
      <w:marRight w:val="0"/>
      <w:marTop w:val="0"/>
      <w:marBottom w:val="0"/>
      <w:divBdr>
        <w:top w:val="none" w:sz="0" w:space="0" w:color="auto"/>
        <w:left w:val="none" w:sz="0" w:space="0" w:color="auto"/>
        <w:bottom w:val="none" w:sz="0" w:space="0" w:color="auto"/>
        <w:right w:val="none" w:sz="0" w:space="0" w:color="auto"/>
      </w:divBdr>
    </w:div>
    <w:div w:id="440956851">
      <w:marLeft w:val="640"/>
      <w:marRight w:val="0"/>
      <w:marTop w:val="0"/>
      <w:marBottom w:val="0"/>
      <w:divBdr>
        <w:top w:val="none" w:sz="0" w:space="0" w:color="auto"/>
        <w:left w:val="none" w:sz="0" w:space="0" w:color="auto"/>
        <w:bottom w:val="none" w:sz="0" w:space="0" w:color="auto"/>
        <w:right w:val="none" w:sz="0" w:space="0" w:color="auto"/>
      </w:divBdr>
    </w:div>
    <w:div w:id="441001059">
      <w:marLeft w:val="640"/>
      <w:marRight w:val="0"/>
      <w:marTop w:val="0"/>
      <w:marBottom w:val="0"/>
      <w:divBdr>
        <w:top w:val="none" w:sz="0" w:space="0" w:color="auto"/>
        <w:left w:val="none" w:sz="0" w:space="0" w:color="auto"/>
        <w:bottom w:val="none" w:sz="0" w:space="0" w:color="auto"/>
        <w:right w:val="none" w:sz="0" w:space="0" w:color="auto"/>
      </w:divBdr>
    </w:div>
    <w:div w:id="441073723">
      <w:marLeft w:val="640"/>
      <w:marRight w:val="0"/>
      <w:marTop w:val="0"/>
      <w:marBottom w:val="0"/>
      <w:divBdr>
        <w:top w:val="none" w:sz="0" w:space="0" w:color="auto"/>
        <w:left w:val="none" w:sz="0" w:space="0" w:color="auto"/>
        <w:bottom w:val="none" w:sz="0" w:space="0" w:color="auto"/>
        <w:right w:val="none" w:sz="0" w:space="0" w:color="auto"/>
      </w:divBdr>
    </w:div>
    <w:div w:id="441077785">
      <w:marLeft w:val="640"/>
      <w:marRight w:val="0"/>
      <w:marTop w:val="0"/>
      <w:marBottom w:val="0"/>
      <w:divBdr>
        <w:top w:val="none" w:sz="0" w:space="0" w:color="auto"/>
        <w:left w:val="none" w:sz="0" w:space="0" w:color="auto"/>
        <w:bottom w:val="none" w:sz="0" w:space="0" w:color="auto"/>
        <w:right w:val="none" w:sz="0" w:space="0" w:color="auto"/>
      </w:divBdr>
    </w:div>
    <w:div w:id="441147215">
      <w:marLeft w:val="640"/>
      <w:marRight w:val="0"/>
      <w:marTop w:val="0"/>
      <w:marBottom w:val="0"/>
      <w:divBdr>
        <w:top w:val="none" w:sz="0" w:space="0" w:color="auto"/>
        <w:left w:val="none" w:sz="0" w:space="0" w:color="auto"/>
        <w:bottom w:val="none" w:sz="0" w:space="0" w:color="auto"/>
        <w:right w:val="none" w:sz="0" w:space="0" w:color="auto"/>
      </w:divBdr>
    </w:div>
    <w:div w:id="441192318">
      <w:marLeft w:val="640"/>
      <w:marRight w:val="0"/>
      <w:marTop w:val="0"/>
      <w:marBottom w:val="0"/>
      <w:divBdr>
        <w:top w:val="none" w:sz="0" w:space="0" w:color="auto"/>
        <w:left w:val="none" w:sz="0" w:space="0" w:color="auto"/>
        <w:bottom w:val="none" w:sz="0" w:space="0" w:color="auto"/>
        <w:right w:val="none" w:sz="0" w:space="0" w:color="auto"/>
      </w:divBdr>
    </w:div>
    <w:div w:id="441264440">
      <w:marLeft w:val="640"/>
      <w:marRight w:val="0"/>
      <w:marTop w:val="0"/>
      <w:marBottom w:val="0"/>
      <w:divBdr>
        <w:top w:val="none" w:sz="0" w:space="0" w:color="auto"/>
        <w:left w:val="none" w:sz="0" w:space="0" w:color="auto"/>
        <w:bottom w:val="none" w:sz="0" w:space="0" w:color="auto"/>
        <w:right w:val="none" w:sz="0" w:space="0" w:color="auto"/>
      </w:divBdr>
    </w:div>
    <w:div w:id="441387730">
      <w:marLeft w:val="640"/>
      <w:marRight w:val="0"/>
      <w:marTop w:val="0"/>
      <w:marBottom w:val="0"/>
      <w:divBdr>
        <w:top w:val="none" w:sz="0" w:space="0" w:color="auto"/>
        <w:left w:val="none" w:sz="0" w:space="0" w:color="auto"/>
        <w:bottom w:val="none" w:sz="0" w:space="0" w:color="auto"/>
        <w:right w:val="none" w:sz="0" w:space="0" w:color="auto"/>
      </w:divBdr>
    </w:div>
    <w:div w:id="441533959">
      <w:marLeft w:val="640"/>
      <w:marRight w:val="0"/>
      <w:marTop w:val="0"/>
      <w:marBottom w:val="0"/>
      <w:divBdr>
        <w:top w:val="none" w:sz="0" w:space="0" w:color="auto"/>
        <w:left w:val="none" w:sz="0" w:space="0" w:color="auto"/>
        <w:bottom w:val="none" w:sz="0" w:space="0" w:color="auto"/>
        <w:right w:val="none" w:sz="0" w:space="0" w:color="auto"/>
      </w:divBdr>
    </w:div>
    <w:div w:id="441582755">
      <w:marLeft w:val="640"/>
      <w:marRight w:val="0"/>
      <w:marTop w:val="0"/>
      <w:marBottom w:val="0"/>
      <w:divBdr>
        <w:top w:val="none" w:sz="0" w:space="0" w:color="auto"/>
        <w:left w:val="none" w:sz="0" w:space="0" w:color="auto"/>
        <w:bottom w:val="none" w:sz="0" w:space="0" w:color="auto"/>
        <w:right w:val="none" w:sz="0" w:space="0" w:color="auto"/>
      </w:divBdr>
    </w:div>
    <w:div w:id="441608342">
      <w:marLeft w:val="640"/>
      <w:marRight w:val="0"/>
      <w:marTop w:val="0"/>
      <w:marBottom w:val="0"/>
      <w:divBdr>
        <w:top w:val="none" w:sz="0" w:space="0" w:color="auto"/>
        <w:left w:val="none" w:sz="0" w:space="0" w:color="auto"/>
        <w:bottom w:val="none" w:sz="0" w:space="0" w:color="auto"/>
        <w:right w:val="none" w:sz="0" w:space="0" w:color="auto"/>
      </w:divBdr>
    </w:div>
    <w:div w:id="441651065">
      <w:marLeft w:val="640"/>
      <w:marRight w:val="0"/>
      <w:marTop w:val="0"/>
      <w:marBottom w:val="0"/>
      <w:divBdr>
        <w:top w:val="none" w:sz="0" w:space="0" w:color="auto"/>
        <w:left w:val="none" w:sz="0" w:space="0" w:color="auto"/>
        <w:bottom w:val="none" w:sz="0" w:space="0" w:color="auto"/>
        <w:right w:val="none" w:sz="0" w:space="0" w:color="auto"/>
      </w:divBdr>
    </w:div>
    <w:div w:id="441845981">
      <w:marLeft w:val="640"/>
      <w:marRight w:val="0"/>
      <w:marTop w:val="0"/>
      <w:marBottom w:val="0"/>
      <w:divBdr>
        <w:top w:val="none" w:sz="0" w:space="0" w:color="auto"/>
        <w:left w:val="none" w:sz="0" w:space="0" w:color="auto"/>
        <w:bottom w:val="none" w:sz="0" w:space="0" w:color="auto"/>
        <w:right w:val="none" w:sz="0" w:space="0" w:color="auto"/>
      </w:divBdr>
    </w:div>
    <w:div w:id="441998259">
      <w:marLeft w:val="640"/>
      <w:marRight w:val="0"/>
      <w:marTop w:val="0"/>
      <w:marBottom w:val="0"/>
      <w:divBdr>
        <w:top w:val="none" w:sz="0" w:space="0" w:color="auto"/>
        <w:left w:val="none" w:sz="0" w:space="0" w:color="auto"/>
        <w:bottom w:val="none" w:sz="0" w:space="0" w:color="auto"/>
        <w:right w:val="none" w:sz="0" w:space="0" w:color="auto"/>
      </w:divBdr>
    </w:div>
    <w:div w:id="442111264">
      <w:marLeft w:val="640"/>
      <w:marRight w:val="0"/>
      <w:marTop w:val="0"/>
      <w:marBottom w:val="0"/>
      <w:divBdr>
        <w:top w:val="none" w:sz="0" w:space="0" w:color="auto"/>
        <w:left w:val="none" w:sz="0" w:space="0" w:color="auto"/>
        <w:bottom w:val="none" w:sz="0" w:space="0" w:color="auto"/>
        <w:right w:val="none" w:sz="0" w:space="0" w:color="auto"/>
      </w:divBdr>
    </w:div>
    <w:div w:id="442116902">
      <w:marLeft w:val="640"/>
      <w:marRight w:val="0"/>
      <w:marTop w:val="0"/>
      <w:marBottom w:val="0"/>
      <w:divBdr>
        <w:top w:val="none" w:sz="0" w:space="0" w:color="auto"/>
        <w:left w:val="none" w:sz="0" w:space="0" w:color="auto"/>
        <w:bottom w:val="none" w:sz="0" w:space="0" w:color="auto"/>
        <w:right w:val="none" w:sz="0" w:space="0" w:color="auto"/>
      </w:divBdr>
    </w:div>
    <w:div w:id="442264181">
      <w:marLeft w:val="640"/>
      <w:marRight w:val="0"/>
      <w:marTop w:val="0"/>
      <w:marBottom w:val="0"/>
      <w:divBdr>
        <w:top w:val="none" w:sz="0" w:space="0" w:color="auto"/>
        <w:left w:val="none" w:sz="0" w:space="0" w:color="auto"/>
        <w:bottom w:val="none" w:sz="0" w:space="0" w:color="auto"/>
        <w:right w:val="none" w:sz="0" w:space="0" w:color="auto"/>
      </w:divBdr>
    </w:div>
    <w:div w:id="442311245">
      <w:marLeft w:val="640"/>
      <w:marRight w:val="0"/>
      <w:marTop w:val="0"/>
      <w:marBottom w:val="0"/>
      <w:divBdr>
        <w:top w:val="none" w:sz="0" w:space="0" w:color="auto"/>
        <w:left w:val="none" w:sz="0" w:space="0" w:color="auto"/>
        <w:bottom w:val="none" w:sz="0" w:space="0" w:color="auto"/>
        <w:right w:val="none" w:sz="0" w:space="0" w:color="auto"/>
      </w:divBdr>
    </w:div>
    <w:div w:id="442461122">
      <w:marLeft w:val="640"/>
      <w:marRight w:val="0"/>
      <w:marTop w:val="0"/>
      <w:marBottom w:val="0"/>
      <w:divBdr>
        <w:top w:val="none" w:sz="0" w:space="0" w:color="auto"/>
        <w:left w:val="none" w:sz="0" w:space="0" w:color="auto"/>
        <w:bottom w:val="none" w:sz="0" w:space="0" w:color="auto"/>
        <w:right w:val="none" w:sz="0" w:space="0" w:color="auto"/>
      </w:divBdr>
    </w:div>
    <w:div w:id="442499650">
      <w:marLeft w:val="640"/>
      <w:marRight w:val="0"/>
      <w:marTop w:val="0"/>
      <w:marBottom w:val="0"/>
      <w:divBdr>
        <w:top w:val="none" w:sz="0" w:space="0" w:color="auto"/>
        <w:left w:val="none" w:sz="0" w:space="0" w:color="auto"/>
        <w:bottom w:val="none" w:sz="0" w:space="0" w:color="auto"/>
        <w:right w:val="none" w:sz="0" w:space="0" w:color="auto"/>
      </w:divBdr>
    </w:div>
    <w:div w:id="442574797">
      <w:marLeft w:val="640"/>
      <w:marRight w:val="0"/>
      <w:marTop w:val="0"/>
      <w:marBottom w:val="0"/>
      <w:divBdr>
        <w:top w:val="none" w:sz="0" w:space="0" w:color="auto"/>
        <w:left w:val="none" w:sz="0" w:space="0" w:color="auto"/>
        <w:bottom w:val="none" w:sz="0" w:space="0" w:color="auto"/>
        <w:right w:val="none" w:sz="0" w:space="0" w:color="auto"/>
      </w:divBdr>
    </w:div>
    <w:div w:id="442581531">
      <w:marLeft w:val="640"/>
      <w:marRight w:val="0"/>
      <w:marTop w:val="0"/>
      <w:marBottom w:val="0"/>
      <w:divBdr>
        <w:top w:val="none" w:sz="0" w:space="0" w:color="auto"/>
        <w:left w:val="none" w:sz="0" w:space="0" w:color="auto"/>
        <w:bottom w:val="none" w:sz="0" w:space="0" w:color="auto"/>
        <w:right w:val="none" w:sz="0" w:space="0" w:color="auto"/>
      </w:divBdr>
    </w:div>
    <w:div w:id="442648882">
      <w:marLeft w:val="640"/>
      <w:marRight w:val="0"/>
      <w:marTop w:val="0"/>
      <w:marBottom w:val="0"/>
      <w:divBdr>
        <w:top w:val="none" w:sz="0" w:space="0" w:color="auto"/>
        <w:left w:val="none" w:sz="0" w:space="0" w:color="auto"/>
        <w:bottom w:val="none" w:sz="0" w:space="0" w:color="auto"/>
        <w:right w:val="none" w:sz="0" w:space="0" w:color="auto"/>
      </w:divBdr>
    </w:div>
    <w:div w:id="442650306">
      <w:marLeft w:val="640"/>
      <w:marRight w:val="0"/>
      <w:marTop w:val="0"/>
      <w:marBottom w:val="0"/>
      <w:divBdr>
        <w:top w:val="none" w:sz="0" w:space="0" w:color="auto"/>
        <w:left w:val="none" w:sz="0" w:space="0" w:color="auto"/>
        <w:bottom w:val="none" w:sz="0" w:space="0" w:color="auto"/>
        <w:right w:val="none" w:sz="0" w:space="0" w:color="auto"/>
      </w:divBdr>
    </w:div>
    <w:div w:id="442846761">
      <w:marLeft w:val="640"/>
      <w:marRight w:val="0"/>
      <w:marTop w:val="0"/>
      <w:marBottom w:val="0"/>
      <w:divBdr>
        <w:top w:val="none" w:sz="0" w:space="0" w:color="auto"/>
        <w:left w:val="none" w:sz="0" w:space="0" w:color="auto"/>
        <w:bottom w:val="none" w:sz="0" w:space="0" w:color="auto"/>
        <w:right w:val="none" w:sz="0" w:space="0" w:color="auto"/>
      </w:divBdr>
    </w:div>
    <w:div w:id="442850421">
      <w:marLeft w:val="640"/>
      <w:marRight w:val="0"/>
      <w:marTop w:val="0"/>
      <w:marBottom w:val="0"/>
      <w:divBdr>
        <w:top w:val="none" w:sz="0" w:space="0" w:color="auto"/>
        <w:left w:val="none" w:sz="0" w:space="0" w:color="auto"/>
        <w:bottom w:val="none" w:sz="0" w:space="0" w:color="auto"/>
        <w:right w:val="none" w:sz="0" w:space="0" w:color="auto"/>
      </w:divBdr>
    </w:div>
    <w:div w:id="443110889">
      <w:marLeft w:val="640"/>
      <w:marRight w:val="0"/>
      <w:marTop w:val="0"/>
      <w:marBottom w:val="0"/>
      <w:divBdr>
        <w:top w:val="none" w:sz="0" w:space="0" w:color="auto"/>
        <w:left w:val="none" w:sz="0" w:space="0" w:color="auto"/>
        <w:bottom w:val="none" w:sz="0" w:space="0" w:color="auto"/>
        <w:right w:val="none" w:sz="0" w:space="0" w:color="auto"/>
      </w:divBdr>
    </w:div>
    <w:div w:id="443118248">
      <w:marLeft w:val="640"/>
      <w:marRight w:val="0"/>
      <w:marTop w:val="0"/>
      <w:marBottom w:val="0"/>
      <w:divBdr>
        <w:top w:val="none" w:sz="0" w:space="0" w:color="auto"/>
        <w:left w:val="none" w:sz="0" w:space="0" w:color="auto"/>
        <w:bottom w:val="none" w:sz="0" w:space="0" w:color="auto"/>
        <w:right w:val="none" w:sz="0" w:space="0" w:color="auto"/>
      </w:divBdr>
    </w:div>
    <w:div w:id="443307595">
      <w:marLeft w:val="640"/>
      <w:marRight w:val="0"/>
      <w:marTop w:val="0"/>
      <w:marBottom w:val="0"/>
      <w:divBdr>
        <w:top w:val="none" w:sz="0" w:space="0" w:color="auto"/>
        <w:left w:val="none" w:sz="0" w:space="0" w:color="auto"/>
        <w:bottom w:val="none" w:sz="0" w:space="0" w:color="auto"/>
        <w:right w:val="none" w:sz="0" w:space="0" w:color="auto"/>
      </w:divBdr>
    </w:div>
    <w:div w:id="443310019">
      <w:marLeft w:val="640"/>
      <w:marRight w:val="0"/>
      <w:marTop w:val="0"/>
      <w:marBottom w:val="0"/>
      <w:divBdr>
        <w:top w:val="none" w:sz="0" w:space="0" w:color="auto"/>
        <w:left w:val="none" w:sz="0" w:space="0" w:color="auto"/>
        <w:bottom w:val="none" w:sz="0" w:space="0" w:color="auto"/>
        <w:right w:val="none" w:sz="0" w:space="0" w:color="auto"/>
      </w:divBdr>
    </w:div>
    <w:div w:id="443423544">
      <w:marLeft w:val="640"/>
      <w:marRight w:val="0"/>
      <w:marTop w:val="0"/>
      <w:marBottom w:val="0"/>
      <w:divBdr>
        <w:top w:val="none" w:sz="0" w:space="0" w:color="auto"/>
        <w:left w:val="none" w:sz="0" w:space="0" w:color="auto"/>
        <w:bottom w:val="none" w:sz="0" w:space="0" w:color="auto"/>
        <w:right w:val="none" w:sz="0" w:space="0" w:color="auto"/>
      </w:divBdr>
    </w:div>
    <w:div w:id="443424752">
      <w:marLeft w:val="640"/>
      <w:marRight w:val="0"/>
      <w:marTop w:val="0"/>
      <w:marBottom w:val="0"/>
      <w:divBdr>
        <w:top w:val="none" w:sz="0" w:space="0" w:color="auto"/>
        <w:left w:val="none" w:sz="0" w:space="0" w:color="auto"/>
        <w:bottom w:val="none" w:sz="0" w:space="0" w:color="auto"/>
        <w:right w:val="none" w:sz="0" w:space="0" w:color="auto"/>
      </w:divBdr>
    </w:div>
    <w:div w:id="443616407">
      <w:marLeft w:val="640"/>
      <w:marRight w:val="0"/>
      <w:marTop w:val="0"/>
      <w:marBottom w:val="0"/>
      <w:divBdr>
        <w:top w:val="none" w:sz="0" w:space="0" w:color="auto"/>
        <w:left w:val="none" w:sz="0" w:space="0" w:color="auto"/>
        <w:bottom w:val="none" w:sz="0" w:space="0" w:color="auto"/>
        <w:right w:val="none" w:sz="0" w:space="0" w:color="auto"/>
      </w:divBdr>
    </w:div>
    <w:div w:id="443620127">
      <w:marLeft w:val="640"/>
      <w:marRight w:val="0"/>
      <w:marTop w:val="0"/>
      <w:marBottom w:val="0"/>
      <w:divBdr>
        <w:top w:val="none" w:sz="0" w:space="0" w:color="auto"/>
        <w:left w:val="none" w:sz="0" w:space="0" w:color="auto"/>
        <w:bottom w:val="none" w:sz="0" w:space="0" w:color="auto"/>
        <w:right w:val="none" w:sz="0" w:space="0" w:color="auto"/>
      </w:divBdr>
    </w:div>
    <w:div w:id="443699205">
      <w:marLeft w:val="640"/>
      <w:marRight w:val="0"/>
      <w:marTop w:val="0"/>
      <w:marBottom w:val="0"/>
      <w:divBdr>
        <w:top w:val="none" w:sz="0" w:space="0" w:color="auto"/>
        <w:left w:val="none" w:sz="0" w:space="0" w:color="auto"/>
        <w:bottom w:val="none" w:sz="0" w:space="0" w:color="auto"/>
        <w:right w:val="none" w:sz="0" w:space="0" w:color="auto"/>
      </w:divBdr>
    </w:div>
    <w:div w:id="443811835">
      <w:marLeft w:val="640"/>
      <w:marRight w:val="0"/>
      <w:marTop w:val="0"/>
      <w:marBottom w:val="0"/>
      <w:divBdr>
        <w:top w:val="none" w:sz="0" w:space="0" w:color="auto"/>
        <w:left w:val="none" w:sz="0" w:space="0" w:color="auto"/>
        <w:bottom w:val="none" w:sz="0" w:space="0" w:color="auto"/>
        <w:right w:val="none" w:sz="0" w:space="0" w:color="auto"/>
      </w:divBdr>
    </w:div>
    <w:div w:id="443965415">
      <w:marLeft w:val="640"/>
      <w:marRight w:val="0"/>
      <w:marTop w:val="0"/>
      <w:marBottom w:val="0"/>
      <w:divBdr>
        <w:top w:val="none" w:sz="0" w:space="0" w:color="auto"/>
        <w:left w:val="none" w:sz="0" w:space="0" w:color="auto"/>
        <w:bottom w:val="none" w:sz="0" w:space="0" w:color="auto"/>
        <w:right w:val="none" w:sz="0" w:space="0" w:color="auto"/>
      </w:divBdr>
    </w:div>
    <w:div w:id="444084286">
      <w:marLeft w:val="640"/>
      <w:marRight w:val="0"/>
      <w:marTop w:val="0"/>
      <w:marBottom w:val="0"/>
      <w:divBdr>
        <w:top w:val="none" w:sz="0" w:space="0" w:color="auto"/>
        <w:left w:val="none" w:sz="0" w:space="0" w:color="auto"/>
        <w:bottom w:val="none" w:sz="0" w:space="0" w:color="auto"/>
        <w:right w:val="none" w:sz="0" w:space="0" w:color="auto"/>
      </w:divBdr>
    </w:div>
    <w:div w:id="444229728">
      <w:marLeft w:val="640"/>
      <w:marRight w:val="0"/>
      <w:marTop w:val="0"/>
      <w:marBottom w:val="0"/>
      <w:divBdr>
        <w:top w:val="none" w:sz="0" w:space="0" w:color="auto"/>
        <w:left w:val="none" w:sz="0" w:space="0" w:color="auto"/>
        <w:bottom w:val="none" w:sz="0" w:space="0" w:color="auto"/>
        <w:right w:val="none" w:sz="0" w:space="0" w:color="auto"/>
      </w:divBdr>
    </w:div>
    <w:div w:id="444269914">
      <w:marLeft w:val="640"/>
      <w:marRight w:val="0"/>
      <w:marTop w:val="0"/>
      <w:marBottom w:val="0"/>
      <w:divBdr>
        <w:top w:val="none" w:sz="0" w:space="0" w:color="auto"/>
        <w:left w:val="none" w:sz="0" w:space="0" w:color="auto"/>
        <w:bottom w:val="none" w:sz="0" w:space="0" w:color="auto"/>
        <w:right w:val="none" w:sz="0" w:space="0" w:color="auto"/>
      </w:divBdr>
    </w:div>
    <w:div w:id="444422242">
      <w:marLeft w:val="640"/>
      <w:marRight w:val="0"/>
      <w:marTop w:val="0"/>
      <w:marBottom w:val="0"/>
      <w:divBdr>
        <w:top w:val="none" w:sz="0" w:space="0" w:color="auto"/>
        <w:left w:val="none" w:sz="0" w:space="0" w:color="auto"/>
        <w:bottom w:val="none" w:sz="0" w:space="0" w:color="auto"/>
        <w:right w:val="none" w:sz="0" w:space="0" w:color="auto"/>
      </w:divBdr>
    </w:div>
    <w:div w:id="444495964">
      <w:marLeft w:val="640"/>
      <w:marRight w:val="0"/>
      <w:marTop w:val="0"/>
      <w:marBottom w:val="0"/>
      <w:divBdr>
        <w:top w:val="none" w:sz="0" w:space="0" w:color="auto"/>
        <w:left w:val="none" w:sz="0" w:space="0" w:color="auto"/>
        <w:bottom w:val="none" w:sz="0" w:space="0" w:color="auto"/>
        <w:right w:val="none" w:sz="0" w:space="0" w:color="auto"/>
      </w:divBdr>
    </w:div>
    <w:div w:id="444616127">
      <w:marLeft w:val="640"/>
      <w:marRight w:val="0"/>
      <w:marTop w:val="0"/>
      <w:marBottom w:val="0"/>
      <w:divBdr>
        <w:top w:val="none" w:sz="0" w:space="0" w:color="auto"/>
        <w:left w:val="none" w:sz="0" w:space="0" w:color="auto"/>
        <w:bottom w:val="none" w:sz="0" w:space="0" w:color="auto"/>
        <w:right w:val="none" w:sz="0" w:space="0" w:color="auto"/>
      </w:divBdr>
    </w:div>
    <w:div w:id="444927382">
      <w:marLeft w:val="640"/>
      <w:marRight w:val="0"/>
      <w:marTop w:val="0"/>
      <w:marBottom w:val="0"/>
      <w:divBdr>
        <w:top w:val="none" w:sz="0" w:space="0" w:color="auto"/>
        <w:left w:val="none" w:sz="0" w:space="0" w:color="auto"/>
        <w:bottom w:val="none" w:sz="0" w:space="0" w:color="auto"/>
        <w:right w:val="none" w:sz="0" w:space="0" w:color="auto"/>
      </w:divBdr>
    </w:div>
    <w:div w:id="444929915">
      <w:marLeft w:val="640"/>
      <w:marRight w:val="0"/>
      <w:marTop w:val="0"/>
      <w:marBottom w:val="0"/>
      <w:divBdr>
        <w:top w:val="none" w:sz="0" w:space="0" w:color="auto"/>
        <w:left w:val="none" w:sz="0" w:space="0" w:color="auto"/>
        <w:bottom w:val="none" w:sz="0" w:space="0" w:color="auto"/>
        <w:right w:val="none" w:sz="0" w:space="0" w:color="auto"/>
      </w:divBdr>
    </w:div>
    <w:div w:id="445005300">
      <w:marLeft w:val="640"/>
      <w:marRight w:val="0"/>
      <w:marTop w:val="0"/>
      <w:marBottom w:val="0"/>
      <w:divBdr>
        <w:top w:val="none" w:sz="0" w:space="0" w:color="auto"/>
        <w:left w:val="none" w:sz="0" w:space="0" w:color="auto"/>
        <w:bottom w:val="none" w:sz="0" w:space="0" w:color="auto"/>
        <w:right w:val="none" w:sz="0" w:space="0" w:color="auto"/>
      </w:divBdr>
    </w:div>
    <w:div w:id="445269316">
      <w:marLeft w:val="640"/>
      <w:marRight w:val="0"/>
      <w:marTop w:val="0"/>
      <w:marBottom w:val="0"/>
      <w:divBdr>
        <w:top w:val="none" w:sz="0" w:space="0" w:color="auto"/>
        <w:left w:val="none" w:sz="0" w:space="0" w:color="auto"/>
        <w:bottom w:val="none" w:sz="0" w:space="0" w:color="auto"/>
        <w:right w:val="none" w:sz="0" w:space="0" w:color="auto"/>
      </w:divBdr>
    </w:div>
    <w:div w:id="445319120">
      <w:marLeft w:val="640"/>
      <w:marRight w:val="0"/>
      <w:marTop w:val="0"/>
      <w:marBottom w:val="0"/>
      <w:divBdr>
        <w:top w:val="none" w:sz="0" w:space="0" w:color="auto"/>
        <w:left w:val="none" w:sz="0" w:space="0" w:color="auto"/>
        <w:bottom w:val="none" w:sz="0" w:space="0" w:color="auto"/>
        <w:right w:val="none" w:sz="0" w:space="0" w:color="auto"/>
      </w:divBdr>
    </w:div>
    <w:div w:id="445393561">
      <w:marLeft w:val="640"/>
      <w:marRight w:val="0"/>
      <w:marTop w:val="0"/>
      <w:marBottom w:val="0"/>
      <w:divBdr>
        <w:top w:val="none" w:sz="0" w:space="0" w:color="auto"/>
        <w:left w:val="none" w:sz="0" w:space="0" w:color="auto"/>
        <w:bottom w:val="none" w:sz="0" w:space="0" w:color="auto"/>
        <w:right w:val="none" w:sz="0" w:space="0" w:color="auto"/>
      </w:divBdr>
    </w:div>
    <w:div w:id="445393828">
      <w:marLeft w:val="640"/>
      <w:marRight w:val="0"/>
      <w:marTop w:val="0"/>
      <w:marBottom w:val="0"/>
      <w:divBdr>
        <w:top w:val="none" w:sz="0" w:space="0" w:color="auto"/>
        <w:left w:val="none" w:sz="0" w:space="0" w:color="auto"/>
        <w:bottom w:val="none" w:sz="0" w:space="0" w:color="auto"/>
        <w:right w:val="none" w:sz="0" w:space="0" w:color="auto"/>
      </w:divBdr>
    </w:div>
    <w:div w:id="445538553">
      <w:marLeft w:val="640"/>
      <w:marRight w:val="0"/>
      <w:marTop w:val="0"/>
      <w:marBottom w:val="0"/>
      <w:divBdr>
        <w:top w:val="none" w:sz="0" w:space="0" w:color="auto"/>
        <w:left w:val="none" w:sz="0" w:space="0" w:color="auto"/>
        <w:bottom w:val="none" w:sz="0" w:space="0" w:color="auto"/>
        <w:right w:val="none" w:sz="0" w:space="0" w:color="auto"/>
      </w:divBdr>
    </w:div>
    <w:div w:id="445588387">
      <w:marLeft w:val="640"/>
      <w:marRight w:val="0"/>
      <w:marTop w:val="0"/>
      <w:marBottom w:val="0"/>
      <w:divBdr>
        <w:top w:val="none" w:sz="0" w:space="0" w:color="auto"/>
        <w:left w:val="none" w:sz="0" w:space="0" w:color="auto"/>
        <w:bottom w:val="none" w:sz="0" w:space="0" w:color="auto"/>
        <w:right w:val="none" w:sz="0" w:space="0" w:color="auto"/>
      </w:divBdr>
    </w:div>
    <w:div w:id="445660301">
      <w:marLeft w:val="640"/>
      <w:marRight w:val="0"/>
      <w:marTop w:val="0"/>
      <w:marBottom w:val="0"/>
      <w:divBdr>
        <w:top w:val="none" w:sz="0" w:space="0" w:color="auto"/>
        <w:left w:val="none" w:sz="0" w:space="0" w:color="auto"/>
        <w:bottom w:val="none" w:sz="0" w:space="0" w:color="auto"/>
        <w:right w:val="none" w:sz="0" w:space="0" w:color="auto"/>
      </w:divBdr>
    </w:div>
    <w:div w:id="445852394">
      <w:marLeft w:val="640"/>
      <w:marRight w:val="0"/>
      <w:marTop w:val="0"/>
      <w:marBottom w:val="0"/>
      <w:divBdr>
        <w:top w:val="none" w:sz="0" w:space="0" w:color="auto"/>
        <w:left w:val="none" w:sz="0" w:space="0" w:color="auto"/>
        <w:bottom w:val="none" w:sz="0" w:space="0" w:color="auto"/>
        <w:right w:val="none" w:sz="0" w:space="0" w:color="auto"/>
      </w:divBdr>
    </w:div>
    <w:div w:id="445927356">
      <w:marLeft w:val="640"/>
      <w:marRight w:val="0"/>
      <w:marTop w:val="0"/>
      <w:marBottom w:val="0"/>
      <w:divBdr>
        <w:top w:val="none" w:sz="0" w:space="0" w:color="auto"/>
        <w:left w:val="none" w:sz="0" w:space="0" w:color="auto"/>
        <w:bottom w:val="none" w:sz="0" w:space="0" w:color="auto"/>
        <w:right w:val="none" w:sz="0" w:space="0" w:color="auto"/>
      </w:divBdr>
    </w:div>
    <w:div w:id="446127117">
      <w:marLeft w:val="640"/>
      <w:marRight w:val="0"/>
      <w:marTop w:val="0"/>
      <w:marBottom w:val="0"/>
      <w:divBdr>
        <w:top w:val="none" w:sz="0" w:space="0" w:color="auto"/>
        <w:left w:val="none" w:sz="0" w:space="0" w:color="auto"/>
        <w:bottom w:val="none" w:sz="0" w:space="0" w:color="auto"/>
        <w:right w:val="none" w:sz="0" w:space="0" w:color="auto"/>
      </w:divBdr>
    </w:div>
    <w:div w:id="446196752">
      <w:marLeft w:val="640"/>
      <w:marRight w:val="0"/>
      <w:marTop w:val="0"/>
      <w:marBottom w:val="0"/>
      <w:divBdr>
        <w:top w:val="none" w:sz="0" w:space="0" w:color="auto"/>
        <w:left w:val="none" w:sz="0" w:space="0" w:color="auto"/>
        <w:bottom w:val="none" w:sz="0" w:space="0" w:color="auto"/>
        <w:right w:val="none" w:sz="0" w:space="0" w:color="auto"/>
      </w:divBdr>
    </w:div>
    <w:div w:id="446312868">
      <w:marLeft w:val="640"/>
      <w:marRight w:val="0"/>
      <w:marTop w:val="0"/>
      <w:marBottom w:val="0"/>
      <w:divBdr>
        <w:top w:val="none" w:sz="0" w:space="0" w:color="auto"/>
        <w:left w:val="none" w:sz="0" w:space="0" w:color="auto"/>
        <w:bottom w:val="none" w:sz="0" w:space="0" w:color="auto"/>
        <w:right w:val="none" w:sz="0" w:space="0" w:color="auto"/>
      </w:divBdr>
    </w:div>
    <w:div w:id="446389678">
      <w:marLeft w:val="640"/>
      <w:marRight w:val="0"/>
      <w:marTop w:val="0"/>
      <w:marBottom w:val="0"/>
      <w:divBdr>
        <w:top w:val="none" w:sz="0" w:space="0" w:color="auto"/>
        <w:left w:val="none" w:sz="0" w:space="0" w:color="auto"/>
        <w:bottom w:val="none" w:sz="0" w:space="0" w:color="auto"/>
        <w:right w:val="none" w:sz="0" w:space="0" w:color="auto"/>
      </w:divBdr>
    </w:div>
    <w:div w:id="446506893">
      <w:marLeft w:val="640"/>
      <w:marRight w:val="0"/>
      <w:marTop w:val="0"/>
      <w:marBottom w:val="0"/>
      <w:divBdr>
        <w:top w:val="none" w:sz="0" w:space="0" w:color="auto"/>
        <w:left w:val="none" w:sz="0" w:space="0" w:color="auto"/>
        <w:bottom w:val="none" w:sz="0" w:space="0" w:color="auto"/>
        <w:right w:val="none" w:sz="0" w:space="0" w:color="auto"/>
      </w:divBdr>
    </w:div>
    <w:div w:id="446704266">
      <w:marLeft w:val="640"/>
      <w:marRight w:val="0"/>
      <w:marTop w:val="0"/>
      <w:marBottom w:val="0"/>
      <w:divBdr>
        <w:top w:val="none" w:sz="0" w:space="0" w:color="auto"/>
        <w:left w:val="none" w:sz="0" w:space="0" w:color="auto"/>
        <w:bottom w:val="none" w:sz="0" w:space="0" w:color="auto"/>
        <w:right w:val="none" w:sz="0" w:space="0" w:color="auto"/>
      </w:divBdr>
    </w:div>
    <w:div w:id="446967773">
      <w:marLeft w:val="640"/>
      <w:marRight w:val="0"/>
      <w:marTop w:val="0"/>
      <w:marBottom w:val="0"/>
      <w:divBdr>
        <w:top w:val="none" w:sz="0" w:space="0" w:color="auto"/>
        <w:left w:val="none" w:sz="0" w:space="0" w:color="auto"/>
        <w:bottom w:val="none" w:sz="0" w:space="0" w:color="auto"/>
        <w:right w:val="none" w:sz="0" w:space="0" w:color="auto"/>
      </w:divBdr>
    </w:div>
    <w:div w:id="447043385">
      <w:marLeft w:val="640"/>
      <w:marRight w:val="0"/>
      <w:marTop w:val="0"/>
      <w:marBottom w:val="0"/>
      <w:divBdr>
        <w:top w:val="none" w:sz="0" w:space="0" w:color="auto"/>
        <w:left w:val="none" w:sz="0" w:space="0" w:color="auto"/>
        <w:bottom w:val="none" w:sz="0" w:space="0" w:color="auto"/>
        <w:right w:val="none" w:sz="0" w:space="0" w:color="auto"/>
      </w:divBdr>
    </w:div>
    <w:div w:id="447093045">
      <w:marLeft w:val="640"/>
      <w:marRight w:val="0"/>
      <w:marTop w:val="0"/>
      <w:marBottom w:val="0"/>
      <w:divBdr>
        <w:top w:val="none" w:sz="0" w:space="0" w:color="auto"/>
        <w:left w:val="none" w:sz="0" w:space="0" w:color="auto"/>
        <w:bottom w:val="none" w:sz="0" w:space="0" w:color="auto"/>
        <w:right w:val="none" w:sz="0" w:space="0" w:color="auto"/>
      </w:divBdr>
    </w:div>
    <w:div w:id="447434636">
      <w:marLeft w:val="640"/>
      <w:marRight w:val="0"/>
      <w:marTop w:val="0"/>
      <w:marBottom w:val="0"/>
      <w:divBdr>
        <w:top w:val="none" w:sz="0" w:space="0" w:color="auto"/>
        <w:left w:val="none" w:sz="0" w:space="0" w:color="auto"/>
        <w:bottom w:val="none" w:sz="0" w:space="0" w:color="auto"/>
        <w:right w:val="none" w:sz="0" w:space="0" w:color="auto"/>
      </w:divBdr>
    </w:div>
    <w:div w:id="447503413">
      <w:marLeft w:val="640"/>
      <w:marRight w:val="0"/>
      <w:marTop w:val="0"/>
      <w:marBottom w:val="0"/>
      <w:divBdr>
        <w:top w:val="none" w:sz="0" w:space="0" w:color="auto"/>
        <w:left w:val="none" w:sz="0" w:space="0" w:color="auto"/>
        <w:bottom w:val="none" w:sz="0" w:space="0" w:color="auto"/>
        <w:right w:val="none" w:sz="0" w:space="0" w:color="auto"/>
      </w:divBdr>
    </w:div>
    <w:div w:id="447508287">
      <w:marLeft w:val="640"/>
      <w:marRight w:val="0"/>
      <w:marTop w:val="0"/>
      <w:marBottom w:val="0"/>
      <w:divBdr>
        <w:top w:val="none" w:sz="0" w:space="0" w:color="auto"/>
        <w:left w:val="none" w:sz="0" w:space="0" w:color="auto"/>
        <w:bottom w:val="none" w:sz="0" w:space="0" w:color="auto"/>
        <w:right w:val="none" w:sz="0" w:space="0" w:color="auto"/>
      </w:divBdr>
    </w:div>
    <w:div w:id="447510715">
      <w:marLeft w:val="640"/>
      <w:marRight w:val="0"/>
      <w:marTop w:val="0"/>
      <w:marBottom w:val="0"/>
      <w:divBdr>
        <w:top w:val="none" w:sz="0" w:space="0" w:color="auto"/>
        <w:left w:val="none" w:sz="0" w:space="0" w:color="auto"/>
        <w:bottom w:val="none" w:sz="0" w:space="0" w:color="auto"/>
        <w:right w:val="none" w:sz="0" w:space="0" w:color="auto"/>
      </w:divBdr>
    </w:div>
    <w:div w:id="447554623">
      <w:marLeft w:val="640"/>
      <w:marRight w:val="0"/>
      <w:marTop w:val="0"/>
      <w:marBottom w:val="0"/>
      <w:divBdr>
        <w:top w:val="none" w:sz="0" w:space="0" w:color="auto"/>
        <w:left w:val="none" w:sz="0" w:space="0" w:color="auto"/>
        <w:bottom w:val="none" w:sz="0" w:space="0" w:color="auto"/>
        <w:right w:val="none" w:sz="0" w:space="0" w:color="auto"/>
      </w:divBdr>
    </w:div>
    <w:div w:id="447627248">
      <w:marLeft w:val="640"/>
      <w:marRight w:val="0"/>
      <w:marTop w:val="0"/>
      <w:marBottom w:val="0"/>
      <w:divBdr>
        <w:top w:val="none" w:sz="0" w:space="0" w:color="auto"/>
        <w:left w:val="none" w:sz="0" w:space="0" w:color="auto"/>
        <w:bottom w:val="none" w:sz="0" w:space="0" w:color="auto"/>
        <w:right w:val="none" w:sz="0" w:space="0" w:color="auto"/>
      </w:divBdr>
    </w:div>
    <w:div w:id="447627435">
      <w:marLeft w:val="640"/>
      <w:marRight w:val="0"/>
      <w:marTop w:val="0"/>
      <w:marBottom w:val="0"/>
      <w:divBdr>
        <w:top w:val="none" w:sz="0" w:space="0" w:color="auto"/>
        <w:left w:val="none" w:sz="0" w:space="0" w:color="auto"/>
        <w:bottom w:val="none" w:sz="0" w:space="0" w:color="auto"/>
        <w:right w:val="none" w:sz="0" w:space="0" w:color="auto"/>
      </w:divBdr>
    </w:div>
    <w:div w:id="447629521">
      <w:marLeft w:val="640"/>
      <w:marRight w:val="0"/>
      <w:marTop w:val="0"/>
      <w:marBottom w:val="0"/>
      <w:divBdr>
        <w:top w:val="none" w:sz="0" w:space="0" w:color="auto"/>
        <w:left w:val="none" w:sz="0" w:space="0" w:color="auto"/>
        <w:bottom w:val="none" w:sz="0" w:space="0" w:color="auto"/>
        <w:right w:val="none" w:sz="0" w:space="0" w:color="auto"/>
      </w:divBdr>
    </w:div>
    <w:div w:id="447773123">
      <w:marLeft w:val="640"/>
      <w:marRight w:val="0"/>
      <w:marTop w:val="0"/>
      <w:marBottom w:val="0"/>
      <w:divBdr>
        <w:top w:val="none" w:sz="0" w:space="0" w:color="auto"/>
        <w:left w:val="none" w:sz="0" w:space="0" w:color="auto"/>
        <w:bottom w:val="none" w:sz="0" w:space="0" w:color="auto"/>
        <w:right w:val="none" w:sz="0" w:space="0" w:color="auto"/>
      </w:divBdr>
    </w:div>
    <w:div w:id="447969756">
      <w:marLeft w:val="640"/>
      <w:marRight w:val="0"/>
      <w:marTop w:val="0"/>
      <w:marBottom w:val="0"/>
      <w:divBdr>
        <w:top w:val="none" w:sz="0" w:space="0" w:color="auto"/>
        <w:left w:val="none" w:sz="0" w:space="0" w:color="auto"/>
        <w:bottom w:val="none" w:sz="0" w:space="0" w:color="auto"/>
        <w:right w:val="none" w:sz="0" w:space="0" w:color="auto"/>
      </w:divBdr>
    </w:div>
    <w:div w:id="448206596">
      <w:marLeft w:val="640"/>
      <w:marRight w:val="0"/>
      <w:marTop w:val="0"/>
      <w:marBottom w:val="0"/>
      <w:divBdr>
        <w:top w:val="none" w:sz="0" w:space="0" w:color="auto"/>
        <w:left w:val="none" w:sz="0" w:space="0" w:color="auto"/>
        <w:bottom w:val="none" w:sz="0" w:space="0" w:color="auto"/>
        <w:right w:val="none" w:sz="0" w:space="0" w:color="auto"/>
      </w:divBdr>
    </w:div>
    <w:div w:id="448208809">
      <w:marLeft w:val="640"/>
      <w:marRight w:val="0"/>
      <w:marTop w:val="0"/>
      <w:marBottom w:val="0"/>
      <w:divBdr>
        <w:top w:val="none" w:sz="0" w:space="0" w:color="auto"/>
        <w:left w:val="none" w:sz="0" w:space="0" w:color="auto"/>
        <w:bottom w:val="none" w:sz="0" w:space="0" w:color="auto"/>
        <w:right w:val="none" w:sz="0" w:space="0" w:color="auto"/>
      </w:divBdr>
    </w:div>
    <w:div w:id="448281289">
      <w:marLeft w:val="640"/>
      <w:marRight w:val="0"/>
      <w:marTop w:val="0"/>
      <w:marBottom w:val="0"/>
      <w:divBdr>
        <w:top w:val="none" w:sz="0" w:space="0" w:color="auto"/>
        <w:left w:val="none" w:sz="0" w:space="0" w:color="auto"/>
        <w:bottom w:val="none" w:sz="0" w:space="0" w:color="auto"/>
        <w:right w:val="none" w:sz="0" w:space="0" w:color="auto"/>
      </w:divBdr>
    </w:div>
    <w:div w:id="448351981">
      <w:marLeft w:val="640"/>
      <w:marRight w:val="0"/>
      <w:marTop w:val="0"/>
      <w:marBottom w:val="0"/>
      <w:divBdr>
        <w:top w:val="none" w:sz="0" w:space="0" w:color="auto"/>
        <w:left w:val="none" w:sz="0" w:space="0" w:color="auto"/>
        <w:bottom w:val="none" w:sz="0" w:space="0" w:color="auto"/>
        <w:right w:val="none" w:sz="0" w:space="0" w:color="auto"/>
      </w:divBdr>
    </w:div>
    <w:div w:id="448470151">
      <w:marLeft w:val="640"/>
      <w:marRight w:val="0"/>
      <w:marTop w:val="0"/>
      <w:marBottom w:val="0"/>
      <w:divBdr>
        <w:top w:val="none" w:sz="0" w:space="0" w:color="auto"/>
        <w:left w:val="none" w:sz="0" w:space="0" w:color="auto"/>
        <w:bottom w:val="none" w:sz="0" w:space="0" w:color="auto"/>
        <w:right w:val="none" w:sz="0" w:space="0" w:color="auto"/>
      </w:divBdr>
    </w:div>
    <w:div w:id="448472647">
      <w:marLeft w:val="640"/>
      <w:marRight w:val="0"/>
      <w:marTop w:val="0"/>
      <w:marBottom w:val="0"/>
      <w:divBdr>
        <w:top w:val="none" w:sz="0" w:space="0" w:color="auto"/>
        <w:left w:val="none" w:sz="0" w:space="0" w:color="auto"/>
        <w:bottom w:val="none" w:sz="0" w:space="0" w:color="auto"/>
        <w:right w:val="none" w:sz="0" w:space="0" w:color="auto"/>
      </w:divBdr>
    </w:div>
    <w:div w:id="448545756">
      <w:marLeft w:val="640"/>
      <w:marRight w:val="0"/>
      <w:marTop w:val="0"/>
      <w:marBottom w:val="0"/>
      <w:divBdr>
        <w:top w:val="none" w:sz="0" w:space="0" w:color="auto"/>
        <w:left w:val="none" w:sz="0" w:space="0" w:color="auto"/>
        <w:bottom w:val="none" w:sz="0" w:space="0" w:color="auto"/>
        <w:right w:val="none" w:sz="0" w:space="0" w:color="auto"/>
      </w:divBdr>
    </w:div>
    <w:div w:id="448552220">
      <w:marLeft w:val="640"/>
      <w:marRight w:val="0"/>
      <w:marTop w:val="0"/>
      <w:marBottom w:val="0"/>
      <w:divBdr>
        <w:top w:val="none" w:sz="0" w:space="0" w:color="auto"/>
        <w:left w:val="none" w:sz="0" w:space="0" w:color="auto"/>
        <w:bottom w:val="none" w:sz="0" w:space="0" w:color="auto"/>
        <w:right w:val="none" w:sz="0" w:space="0" w:color="auto"/>
      </w:divBdr>
    </w:div>
    <w:div w:id="448819849">
      <w:marLeft w:val="640"/>
      <w:marRight w:val="0"/>
      <w:marTop w:val="0"/>
      <w:marBottom w:val="0"/>
      <w:divBdr>
        <w:top w:val="none" w:sz="0" w:space="0" w:color="auto"/>
        <w:left w:val="none" w:sz="0" w:space="0" w:color="auto"/>
        <w:bottom w:val="none" w:sz="0" w:space="0" w:color="auto"/>
        <w:right w:val="none" w:sz="0" w:space="0" w:color="auto"/>
      </w:divBdr>
    </w:div>
    <w:div w:id="448860127">
      <w:marLeft w:val="640"/>
      <w:marRight w:val="0"/>
      <w:marTop w:val="0"/>
      <w:marBottom w:val="0"/>
      <w:divBdr>
        <w:top w:val="none" w:sz="0" w:space="0" w:color="auto"/>
        <w:left w:val="none" w:sz="0" w:space="0" w:color="auto"/>
        <w:bottom w:val="none" w:sz="0" w:space="0" w:color="auto"/>
        <w:right w:val="none" w:sz="0" w:space="0" w:color="auto"/>
      </w:divBdr>
    </w:div>
    <w:div w:id="449010565">
      <w:marLeft w:val="640"/>
      <w:marRight w:val="0"/>
      <w:marTop w:val="0"/>
      <w:marBottom w:val="0"/>
      <w:divBdr>
        <w:top w:val="none" w:sz="0" w:space="0" w:color="auto"/>
        <w:left w:val="none" w:sz="0" w:space="0" w:color="auto"/>
        <w:bottom w:val="none" w:sz="0" w:space="0" w:color="auto"/>
        <w:right w:val="none" w:sz="0" w:space="0" w:color="auto"/>
      </w:divBdr>
    </w:div>
    <w:div w:id="449084700">
      <w:marLeft w:val="640"/>
      <w:marRight w:val="0"/>
      <w:marTop w:val="0"/>
      <w:marBottom w:val="0"/>
      <w:divBdr>
        <w:top w:val="none" w:sz="0" w:space="0" w:color="auto"/>
        <w:left w:val="none" w:sz="0" w:space="0" w:color="auto"/>
        <w:bottom w:val="none" w:sz="0" w:space="0" w:color="auto"/>
        <w:right w:val="none" w:sz="0" w:space="0" w:color="auto"/>
      </w:divBdr>
    </w:div>
    <w:div w:id="449201861">
      <w:marLeft w:val="640"/>
      <w:marRight w:val="0"/>
      <w:marTop w:val="0"/>
      <w:marBottom w:val="0"/>
      <w:divBdr>
        <w:top w:val="none" w:sz="0" w:space="0" w:color="auto"/>
        <w:left w:val="none" w:sz="0" w:space="0" w:color="auto"/>
        <w:bottom w:val="none" w:sz="0" w:space="0" w:color="auto"/>
        <w:right w:val="none" w:sz="0" w:space="0" w:color="auto"/>
      </w:divBdr>
    </w:div>
    <w:div w:id="449326453">
      <w:marLeft w:val="640"/>
      <w:marRight w:val="0"/>
      <w:marTop w:val="0"/>
      <w:marBottom w:val="0"/>
      <w:divBdr>
        <w:top w:val="none" w:sz="0" w:space="0" w:color="auto"/>
        <w:left w:val="none" w:sz="0" w:space="0" w:color="auto"/>
        <w:bottom w:val="none" w:sz="0" w:space="0" w:color="auto"/>
        <w:right w:val="none" w:sz="0" w:space="0" w:color="auto"/>
      </w:divBdr>
    </w:div>
    <w:div w:id="449327415">
      <w:marLeft w:val="640"/>
      <w:marRight w:val="0"/>
      <w:marTop w:val="0"/>
      <w:marBottom w:val="0"/>
      <w:divBdr>
        <w:top w:val="none" w:sz="0" w:space="0" w:color="auto"/>
        <w:left w:val="none" w:sz="0" w:space="0" w:color="auto"/>
        <w:bottom w:val="none" w:sz="0" w:space="0" w:color="auto"/>
        <w:right w:val="none" w:sz="0" w:space="0" w:color="auto"/>
      </w:divBdr>
    </w:div>
    <w:div w:id="449394980">
      <w:marLeft w:val="640"/>
      <w:marRight w:val="0"/>
      <w:marTop w:val="0"/>
      <w:marBottom w:val="0"/>
      <w:divBdr>
        <w:top w:val="none" w:sz="0" w:space="0" w:color="auto"/>
        <w:left w:val="none" w:sz="0" w:space="0" w:color="auto"/>
        <w:bottom w:val="none" w:sz="0" w:space="0" w:color="auto"/>
        <w:right w:val="none" w:sz="0" w:space="0" w:color="auto"/>
      </w:divBdr>
    </w:div>
    <w:div w:id="449395799">
      <w:marLeft w:val="640"/>
      <w:marRight w:val="0"/>
      <w:marTop w:val="0"/>
      <w:marBottom w:val="0"/>
      <w:divBdr>
        <w:top w:val="none" w:sz="0" w:space="0" w:color="auto"/>
        <w:left w:val="none" w:sz="0" w:space="0" w:color="auto"/>
        <w:bottom w:val="none" w:sz="0" w:space="0" w:color="auto"/>
        <w:right w:val="none" w:sz="0" w:space="0" w:color="auto"/>
      </w:divBdr>
    </w:div>
    <w:div w:id="449445968">
      <w:marLeft w:val="640"/>
      <w:marRight w:val="0"/>
      <w:marTop w:val="0"/>
      <w:marBottom w:val="0"/>
      <w:divBdr>
        <w:top w:val="none" w:sz="0" w:space="0" w:color="auto"/>
        <w:left w:val="none" w:sz="0" w:space="0" w:color="auto"/>
        <w:bottom w:val="none" w:sz="0" w:space="0" w:color="auto"/>
        <w:right w:val="none" w:sz="0" w:space="0" w:color="auto"/>
      </w:divBdr>
    </w:div>
    <w:div w:id="449473906">
      <w:marLeft w:val="640"/>
      <w:marRight w:val="0"/>
      <w:marTop w:val="0"/>
      <w:marBottom w:val="0"/>
      <w:divBdr>
        <w:top w:val="none" w:sz="0" w:space="0" w:color="auto"/>
        <w:left w:val="none" w:sz="0" w:space="0" w:color="auto"/>
        <w:bottom w:val="none" w:sz="0" w:space="0" w:color="auto"/>
        <w:right w:val="none" w:sz="0" w:space="0" w:color="auto"/>
      </w:divBdr>
    </w:div>
    <w:div w:id="449514454">
      <w:marLeft w:val="640"/>
      <w:marRight w:val="0"/>
      <w:marTop w:val="0"/>
      <w:marBottom w:val="0"/>
      <w:divBdr>
        <w:top w:val="none" w:sz="0" w:space="0" w:color="auto"/>
        <w:left w:val="none" w:sz="0" w:space="0" w:color="auto"/>
        <w:bottom w:val="none" w:sz="0" w:space="0" w:color="auto"/>
        <w:right w:val="none" w:sz="0" w:space="0" w:color="auto"/>
      </w:divBdr>
    </w:div>
    <w:div w:id="449589517">
      <w:marLeft w:val="640"/>
      <w:marRight w:val="0"/>
      <w:marTop w:val="0"/>
      <w:marBottom w:val="0"/>
      <w:divBdr>
        <w:top w:val="none" w:sz="0" w:space="0" w:color="auto"/>
        <w:left w:val="none" w:sz="0" w:space="0" w:color="auto"/>
        <w:bottom w:val="none" w:sz="0" w:space="0" w:color="auto"/>
        <w:right w:val="none" w:sz="0" w:space="0" w:color="auto"/>
      </w:divBdr>
    </w:div>
    <w:div w:id="449591324">
      <w:marLeft w:val="640"/>
      <w:marRight w:val="0"/>
      <w:marTop w:val="0"/>
      <w:marBottom w:val="0"/>
      <w:divBdr>
        <w:top w:val="none" w:sz="0" w:space="0" w:color="auto"/>
        <w:left w:val="none" w:sz="0" w:space="0" w:color="auto"/>
        <w:bottom w:val="none" w:sz="0" w:space="0" w:color="auto"/>
        <w:right w:val="none" w:sz="0" w:space="0" w:color="auto"/>
      </w:divBdr>
    </w:div>
    <w:div w:id="449740665">
      <w:marLeft w:val="640"/>
      <w:marRight w:val="0"/>
      <w:marTop w:val="0"/>
      <w:marBottom w:val="0"/>
      <w:divBdr>
        <w:top w:val="none" w:sz="0" w:space="0" w:color="auto"/>
        <w:left w:val="none" w:sz="0" w:space="0" w:color="auto"/>
        <w:bottom w:val="none" w:sz="0" w:space="0" w:color="auto"/>
        <w:right w:val="none" w:sz="0" w:space="0" w:color="auto"/>
      </w:divBdr>
    </w:div>
    <w:div w:id="449905144">
      <w:marLeft w:val="640"/>
      <w:marRight w:val="0"/>
      <w:marTop w:val="0"/>
      <w:marBottom w:val="0"/>
      <w:divBdr>
        <w:top w:val="none" w:sz="0" w:space="0" w:color="auto"/>
        <w:left w:val="none" w:sz="0" w:space="0" w:color="auto"/>
        <w:bottom w:val="none" w:sz="0" w:space="0" w:color="auto"/>
        <w:right w:val="none" w:sz="0" w:space="0" w:color="auto"/>
      </w:divBdr>
    </w:div>
    <w:div w:id="449974704">
      <w:marLeft w:val="640"/>
      <w:marRight w:val="0"/>
      <w:marTop w:val="0"/>
      <w:marBottom w:val="0"/>
      <w:divBdr>
        <w:top w:val="none" w:sz="0" w:space="0" w:color="auto"/>
        <w:left w:val="none" w:sz="0" w:space="0" w:color="auto"/>
        <w:bottom w:val="none" w:sz="0" w:space="0" w:color="auto"/>
        <w:right w:val="none" w:sz="0" w:space="0" w:color="auto"/>
      </w:divBdr>
    </w:div>
    <w:div w:id="450243475">
      <w:marLeft w:val="640"/>
      <w:marRight w:val="0"/>
      <w:marTop w:val="0"/>
      <w:marBottom w:val="0"/>
      <w:divBdr>
        <w:top w:val="none" w:sz="0" w:space="0" w:color="auto"/>
        <w:left w:val="none" w:sz="0" w:space="0" w:color="auto"/>
        <w:bottom w:val="none" w:sz="0" w:space="0" w:color="auto"/>
        <w:right w:val="none" w:sz="0" w:space="0" w:color="auto"/>
      </w:divBdr>
    </w:div>
    <w:div w:id="450369335">
      <w:marLeft w:val="640"/>
      <w:marRight w:val="0"/>
      <w:marTop w:val="0"/>
      <w:marBottom w:val="0"/>
      <w:divBdr>
        <w:top w:val="none" w:sz="0" w:space="0" w:color="auto"/>
        <w:left w:val="none" w:sz="0" w:space="0" w:color="auto"/>
        <w:bottom w:val="none" w:sz="0" w:space="0" w:color="auto"/>
        <w:right w:val="none" w:sz="0" w:space="0" w:color="auto"/>
      </w:divBdr>
    </w:div>
    <w:div w:id="450369764">
      <w:marLeft w:val="640"/>
      <w:marRight w:val="0"/>
      <w:marTop w:val="0"/>
      <w:marBottom w:val="0"/>
      <w:divBdr>
        <w:top w:val="none" w:sz="0" w:space="0" w:color="auto"/>
        <w:left w:val="none" w:sz="0" w:space="0" w:color="auto"/>
        <w:bottom w:val="none" w:sz="0" w:space="0" w:color="auto"/>
        <w:right w:val="none" w:sz="0" w:space="0" w:color="auto"/>
      </w:divBdr>
    </w:div>
    <w:div w:id="450393249">
      <w:marLeft w:val="640"/>
      <w:marRight w:val="0"/>
      <w:marTop w:val="0"/>
      <w:marBottom w:val="0"/>
      <w:divBdr>
        <w:top w:val="none" w:sz="0" w:space="0" w:color="auto"/>
        <w:left w:val="none" w:sz="0" w:space="0" w:color="auto"/>
        <w:bottom w:val="none" w:sz="0" w:space="0" w:color="auto"/>
        <w:right w:val="none" w:sz="0" w:space="0" w:color="auto"/>
      </w:divBdr>
    </w:div>
    <w:div w:id="450443177">
      <w:marLeft w:val="640"/>
      <w:marRight w:val="0"/>
      <w:marTop w:val="0"/>
      <w:marBottom w:val="0"/>
      <w:divBdr>
        <w:top w:val="none" w:sz="0" w:space="0" w:color="auto"/>
        <w:left w:val="none" w:sz="0" w:space="0" w:color="auto"/>
        <w:bottom w:val="none" w:sz="0" w:space="0" w:color="auto"/>
        <w:right w:val="none" w:sz="0" w:space="0" w:color="auto"/>
      </w:divBdr>
    </w:div>
    <w:div w:id="450638005">
      <w:marLeft w:val="640"/>
      <w:marRight w:val="0"/>
      <w:marTop w:val="0"/>
      <w:marBottom w:val="0"/>
      <w:divBdr>
        <w:top w:val="none" w:sz="0" w:space="0" w:color="auto"/>
        <w:left w:val="none" w:sz="0" w:space="0" w:color="auto"/>
        <w:bottom w:val="none" w:sz="0" w:space="0" w:color="auto"/>
        <w:right w:val="none" w:sz="0" w:space="0" w:color="auto"/>
      </w:divBdr>
    </w:div>
    <w:div w:id="450706181">
      <w:marLeft w:val="640"/>
      <w:marRight w:val="0"/>
      <w:marTop w:val="0"/>
      <w:marBottom w:val="0"/>
      <w:divBdr>
        <w:top w:val="none" w:sz="0" w:space="0" w:color="auto"/>
        <w:left w:val="none" w:sz="0" w:space="0" w:color="auto"/>
        <w:bottom w:val="none" w:sz="0" w:space="0" w:color="auto"/>
        <w:right w:val="none" w:sz="0" w:space="0" w:color="auto"/>
      </w:divBdr>
    </w:div>
    <w:div w:id="450827247">
      <w:marLeft w:val="640"/>
      <w:marRight w:val="0"/>
      <w:marTop w:val="0"/>
      <w:marBottom w:val="0"/>
      <w:divBdr>
        <w:top w:val="none" w:sz="0" w:space="0" w:color="auto"/>
        <w:left w:val="none" w:sz="0" w:space="0" w:color="auto"/>
        <w:bottom w:val="none" w:sz="0" w:space="0" w:color="auto"/>
        <w:right w:val="none" w:sz="0" w:space="0" w:color="auto"/>
      </w:divBdr>
    </w:div>
    <w:div w:id="450828244">
      <w:marLeft w:val="640"/>
      <w:marRight w:val="0"/>
      <w:marTop w:val="0"/>
      <w:marBottom w:val="0"/>
      <w:divBdr>
        <w:top w:val="none" w:sz="0" w:space="0" w:color="auto"/>
        <w:left w:val="none" w:sz="0" w:space="0" w:color="auto"/>
        <w:bottom w:val="none" w:sz="0" w:space="0" w:color="auto"/>
        <w:right w:val="none" w:sz="0" w:space="0" w:color="auto"/>
      </w:divBdr>
    </w:div>
    <w:div w:id="450898809">
      <w:marLeft w:val="640"/>
      <w:marRight w:val="0"/>
      <w:marTop w:val="0"/>
      <w:marBottom w:val="0"/>
      <w:divBdr>
        <w:top w:val="none" w:sz="0" w:space="0" w:color="auto"/>
        <w:left w:val="none" w:sz="0" w:space="0" w:color="auto"/>
        <w:bottom w:val="none" w:sz="0" w:space="0" w:color="auto"/>
        <w:right w:val="none" w:sz="0" w:space="0" w:color="auto"/>
      </w:divBdr>
    </w:div>
    <w:div w:id="450905359">
      <w:marLeft w:val="640"/>
      <w:marRight w:val="0"/>
      <w:marTop w:val="0"/>
      <w:marBottom w:val="0"/>
      <w:divBdr>
        <w:top w:val="none" w:sz="0" w:space="0" w:color="auto"/>
        <w:left w:val="none" w:sz="0" w:space="0" w:color="auto"/>
        <w:bottom w:val="none" w:sz="0" w:space="0" w:color="auto"/>
        <w:right w:val="none" w:sz="0" w:space="0" w:color="auto"/>
      </w:divBdr>
    </w:div>
    <w:div w:id="450906090">
      <w:marLeft w:val="640"/>
      <w:marRight w:val="0"/>
      <w:marTop w:val="0"/>
      <w:marBottom w:val="0"/>
      <w:divBdr>
        <w:top w:val="none" w:sz="0" w:space="0" w:color="auto"/>
        <w:left w:val="none" w:sz="0" w:space="0" w:color="auto"/>
        <w:bottom w:val="none" w:sz="0" w:space="0" w:color="auto"/>
        <w:right w:val="none" w:sz="0" w:space="0" w:color="auto"/>
      </w:divBdr>
    </w:div>
    <w:div w:id="450973609">
      <w:marLeft w:val="640"/>
      <w:marRight w:val="0"/>
      <w:marTop w:val="0"/>
      <w:marBottom w:val="0"/>
      <w:divBdr>
        <w:top w:val="none" w:sz="0" w:space="0" w:color="auto"/>
        <w:left w:val="none" w:sz="0" w:space="0" w:color="auto"/>
        <w:bottom w:val="none" w:sz="0" w:space="0" w:color="auto"/>
        <w:right w:val="none" w:sz="0" w:space="0" w:color="auto"/>
      </w:divBdr>
    </w:div>
    <w:div w:id="451050617">
      <w:marLeft w:val="640"/>
      <w:marRight w:val="0"/>
      <w:marTop w:val="0"/>
      <w:marBottom w:val="0"/>
      <w:divBdr>
        <w:top w:val="none" w:sz="0" w:space="0" w:color="auto"/>
        <w:left w:val="none" w:sz="0" w:space="0" w:color="auto"/>
        <w:bottom w:val="none" w:sz="0" w:space="0" w:color="auto"/>
        <w:right w:val="none" w:sz="0" w:space="0" w:color="auto"/>
      </w:divBdr>
    </w:div>
    <w:div w:id="451091473">
      <w:marLeft w:val="640"/>
      <w:marRight w:val="0"/>
      <w:marTop w:val="0"/>
      <w:marBottom w:val="0"/>
      <w:divBdr>
        <w:top w:val="none" w:sz="0" w:space="0" w:color="auto"/>
        <w:left w:val="none" w:sz="0" w:space="0" w:color="auto"/>
        <w:bottom w:val="none" w:sz="0" w:space="0" w:color="auto"/>
        <w:right w:val="none" w:sz="0" w:space="0" w:color="auto"/>
      </w:divBdr>
    </w:div>
    <w:div w:id="451095313">
      <w:marLeft w:val="640"/>
      <w:marRight w:val="0"/>
      <w:marTop w:val="0"/>
      <w:marBottom w:val="0"/>
      <w:divBdr>
        <w:top w:val="none" w:sz="0" w:space="0" w:color="auto"/>
        <w:left w:val="none" w:sz="0" w:space="0" w:color="auto"/>
        <w:bottom w:val="none" w:sz="0" w:space="0" w:color="auto"/>
        <w:right w:val="none" w:sz="0" w:space="0" w:color="auto"/>
      </w:divBdr>
    </w:div>
    <w:div w:id="451243112">
      <w:marLeft w:val="640"/>
      <w:marRight w:val="0"/>
      <w:marTop w:val="0"/>
      <w:marBottom w:val="0"/>
      <w:divBdr>
        <w:top w:val="none" w:sz="0" w:space="0" w:color="auto"/>
        <w:left w:val="none" w:sz="0" w:space="0" w:color="auto"/>
        <w:bottom w:val="none" w:sz="0" w:space="0" w:color="auto"/>
        <w:right w:val="none" w:sz="0" w:space="0" w:color="auto"/>
      </w:divBdr>
    </w:div>
    <w:div w:id="451246893">
      <w:marLeft w:val="640"/>
      <w:marRight w:val="0"/>
      <w:marTop w:val="0"/>
      <w:marBottom w:val="0"/>
      <w:divBdr>
        <w:top w:val="none" w:sz="0" w:space="0" w:color="auto"/>
        <w:left w:val="none" w:sz="0" w:space="0" w:color="auto"/>
        <w:bottom w:val="none" w:sz="0" w:space="0" w:color="auto"/>
        <w:right w:val="none" w:sz="0" w:space="0" w:color="auto"/>
      </w:divBdr>
    </w:div>
    <w:div w:id="451293719">
      <w:marLeft w:val="640"/>
      <w:marRight w:val="0"/>
      <w:marTop w:val="0"/>
      <w:marBottom w:val="0"/>
      <w:divBdr>
        <w:top w:val="none" w:sz="0" w:space="0" w:color="auto"/>
        <w:left w:val="none" w:sz="0" w:space="0" w:color="auto"/>
        <w:bottom w:val="none" w:sz="0" w:space="0" w:color="auto"/>
        <w:right w:val="none" w:sz="0" w:space="0" w:color="auto"/>
      </w:divBdr>
    </w:div>
    <w:div w:id="451364228">
      <w:marLeft w:val="640"/>
      <w:marRight w:val="0"/>
      <w:marTop w:val="0"/>
      <w:marBottom w:val="0"/>
      <w:divBdr>
        <w:top w:val="none" w:sz="0" w:space="0" w:color="auto"/>
        <w:left w:val="none" w:sz="0" w:space="0" w:color="auto"/>
        <w:bottom w:val="none" w:sz="0" w:space="0" w:color="auto"/>
        <w:right w:val="none" w:sz="0" w:space="0" w:color="auto"/>
      </w:divBdr>
    </w:div>
    <w:div w:id="451436815">
      <w:marLeft w:val="640"/>
      <w:marRight w:val="0"/>
      <w:marTop w:val="0"/>
      <w:marBottom w:val="0"/>
      <w:divBdr>
        <w:top w:val="none" w:sz="0" w:space="0" w:color="auto"/>
        <w:left w:val="none" w:sz="0" w:space="0" w:color="auto"/>
        <w:bottom w:val="none" w:sz="0" w:space="0" w:color="auto"/>
        <w:right w:val="none" w:sz="0" w:space="0" w:color="auto"/>
      </w:divBdr>
    </w:div>
    <w:div w:id="451438787">
      <w:marLeft w:val="640"/>
      <w:marRight w:val="0"/>
      <w:marTop w:val="0"/>
      <w:marBottom w:val="0"/>
      <w:divBdr>
        <w:top w:val="none" w:sz="0" w:space="0" w:color="auto"/>
        <w:left w:val="none" w:sz="0" w:space="0" w:color="auto"/>
        <w:bottom w:val="none" w:sz="0" w:space="0" w:color="auto"/>
        <w:right w:val="none" w:sz="0" w:space="0" w:color="auto"/>
      </w:divBdr>
    </w:div>
    <w:div w:id="451440341">
      <w:marLeft w:val="640"/>
      <w:marRight w:val="0"/>
      <w:marTop w:val="0"/>
      <w:marBottom w:val="0"/>
      <w:divBdr>
        <w:top w:val="none" w:sz="0" w:space="0" w:color="auto"/>
        <w:left w:val="none" w:sz="0" w:space="0" w:color="auto"/>
        <w:bottom w:val="none" w:sz="0" w:space="0" w:color="auto"/>
        <w:right w:val="none" w:sz="0" w:space="0" w:color="auto"/>
      </w:divBdr>
    </w:div>
    <w:div w:id="451440754">
      <w:marLeft w:val="640"/>
      <w:marRight w:val="0"/>
      <w:marTop w:val="0"/>
      <w:marBottom w:val="0"/>
      <w:divBdr>
        <w:top w:val="none" w:sz="0" w:space="0" w:color="auto"/>
        <w:left w:val="none" w:sz="0" w:space="0" w:color="auto"/>
        <w:bottom w:val="none" w:sz="0" w:space="0" w:color="auto"/>
        <w:right w:val="none" w:sz="0" w:space="0" w:color="auto"/>
      </w:divBdr>
    </w:div>
    <w:div w:id="451562283">
      <w:marLeft w:val="640"/>
      <w:marRight w:val="0"/>
      <w:marTop w:val="0"/>
      <w:marBottom w:val="0"/>
      <w:divBdr>
        <w:top w:val="none" w:sz="0" w:space="0" w:color="auto"/>
        <w:left w:val="none" w:sz="0" w:space="0" w:color="auto"/>
        <w:bottom w:val="none" w:sz="0" w:space="0" w:color="auto"/>
        <w:right w:val="none" w:sz="0" w:space="0" w:color="auto"/>
      </w:divBdr>
    </w:div>
    <w:div w:id="451630184">
      <w:marLeft w:val="640"/>
      <w:marRight w:val="0"/>
      <w:marTop w:val="0"/>
      <w:marBottom w:val="0"/>
      <w:divBdr>
        <w:top w:val="none" w:sz="0" w:space="0" w:color="auto"/>
        <w:left w:val="none" w:sz="0" w:space="0" w:color="auto"/>
        <w:bottom w:val="none" w:sz="0" w:space="0" w:color="auto"/>
        <w:right w:val="none" w:sz="0" w:space="0" w:color="auto"/>
      </w:divBdr>
    </w:div>
    <w:div w:id="451705283">
      <w:marLeft w:val="640"/>
      <w:marRight w:val="0"/>
      <w:marTop w:val="0"/>
      <w:marBottom w:val="0"/>
      <w:divBdr>
        <w:top w:val="none" w:sz="0" w:space="0" w:color="auto"/>
        <w:left w:val="none" w:sz="0" w:space="0" w:color="auto"/>
        <w:bottom w:val="none" w:sz="0" w:space="0" w:color="auto"/>
        <w:right w:val="none" w:sz="0" w:space="0" w:color="auto"/>
      </w:divBdr>
    </w:div>
    <w:div w:id="451939766">
      <w:marLeft w:val="640"/>
      <w:marRight w:val="0"/>
      <w:marTop w:val="0"/>
      <w:marBottom w:val="0"/>
      <w:divBdr>
        <w:top w:val="none" w:sz="0" w:space="0" w:color="auto"/>
        <w:left w:val="none" w:sz="0" w:space="0" w:color="auto"/>
        <w:bottom w:val="none" w:sz="0" w:space="0" w:color="auto"/>
        <w:right w:val="none" w:sz="0" w:space="0" w:color="auto"/>
      </w:divBdr>
    </w:div>
    <w:div w:id="452019874">
      <w:marLeft w:val="640"/>
      <w:marRight w:val="0"/>
      <w:marTop w:val="0"/>
      <w:marBottom w:val="0"/>
      <w:divBdr>
        <w:top w:val="none" w:sz="0" w:space="0" w:color="auto"/>
        <w:left w:val="none" w:sz="0" w:space="0" w:color="auto"/>
        <w:bottom w:val="none" w:sz="0" w:space="0" w:color="auto"/>
        <w:right w:val="none" w:sz="0" w:space="0" w:color="auto"/>
      </w:divBdr>
    </w:div>
    <w:div w:id="452141342">
      <w:marLeft w:val="640"/>
      <w:marRight w:val="0"/>
      <w:marTop w:val="0"/>
      <w:marBottom w:val="0"/>
      <w:divBdr>
        <w:top w:val="none" w:sz="0" w:space="0" w:color="auto"/>
        <w:left w:val="none" w:sz="0" w:space="0" w:color="auto"/>
        <w:bottom w:val="none" w:sz="0" w:space="0" w:color="auto"/>
        <w:right w:val="none" w:sz="0" w:space="0" w:color="auto"/>
      </w:divBdr>
    </w:div>
    <w:div w:id="452210603">
      <w:marLeft w:val="640"/>
      <w:marRight w:val="0"/>
      <w:marTop w:val="0"/>
      <w:marBottom w:val="0"/>
      <w:divBdr>
        <w:top w:val="none" w:sz="0" w:space="0" w:color="auto"/>
        <w:left w:val="none" w:sz="0" w:space="0" w:color="auto"/>
        <w:bottom w:val="none" w:sz="0" w:space="0" w:color="auto"/>
        <w:right w:val="none" w:sz="0" w:space="0" w:color="auto"/>
      </w:divBdr>
    </w:div>
    <w:div w:id="452215906">
      <w:marLeft w:val="640"/>
      <w:marRight w:val="0"/>
      <w:marTop w:val="0"/>
      <w:marBottom w:val="0"/>
      <w:divBdr>
        <w:top w:val="none" w:sz="0" w:space="0" w:color="auto"/>
        <w:left w:val="none" w:sz="0" w:space="0" w:color="auto"/>
        <w:bottom w:val="none" w:sz="0" w:space="0" w:color="auto"/>
        <w:right w:val="none" w:sz="0" w:space="0" w:color="auto"/>
      </w:divBdr>
    </w:div>
    <w:div w:id="452283572">
      <w:marLeft w:val="640"/>
      <w:marRight w:val="0"/>
      <w:marTop w:val="0"/>
      <w:marBottom w:val="0"/>
      <w:divBdr>
        <w:top w:val="none" w:sz="0" w:space="0" w:color="auto"/>
        <w:left w:val="none" w:sz="0" w:space="0" w:color="auto"/>
        <w:bottom w:val="none" w:sz="0" w:space="0" w:color="auto"/>
        <w:right w:val="none" w:sz="0" w:space="0" w:color="auto"/>
      </w:divBdr>
    </w:div>
    <w:div w:id="452285465">
      <w:marLeft w:val="640"/>
      <w:marRight w:val="0"/>
      <w:marTop w:val="0"/>
      <w:marBottom w:val="0"/>
      <w:divBdr>
        <w:top w:val="none" w:sz="0" w:space="0" w:color="auto"/>
        <w:left w:val="none" w:sz="0" w:space="0" w:color="auto"/>
        <w:bottom w:val="none" w:sz="0" w:space="0" w:color="auto"/>
        <w:right w:val="none" w:sz="0" w:space="0" w:color="auto"/>
      </w:divBdr>
    </w:div>
    <w:div w:id="452287093">
      <w:marLeft w:val="640"/>
      <w:marRight w:val="0"/>
      <w:marTop w:val="0"/>
      <w:marBottom w:val="0"/>
      <w:divBdr>
        <w:top w:val="none" w:sz="0" w:space="0" w:color="auto"/>
        <w:left w:val="none" w:sz="0" w:space="0" w:color="auto"/>
        <w:bottom w:val="none" w:sz="0" w:space="0" w:color="auto"/>
        <w:right w:val="none" w:sz="0" w:space="0" w:color="auto"/>
      </w:divBdr>
    </w:div>
    <w:div w:id="452289728">
      <w:marLeft w:val="640"/>
      <w:marRight w:val="0"/>
      <w:marTop w:val="0"/>
      <w:marBottom w:val="0"/>
      <w:divBdr>
        <w:top w:val="none" w:sz="0" w:space="0" w:color="auto"/>
        <w:left w:val="none" w:sz="0" w:space="0" w:color="auto"/>
        <w:bottom w:val="none" w:sz="0" w:space="0" w:color="auto"/>
        <w:right w:val="none" w:sz="0" w:space="0" w:color="auto"/>
      </w:divBdr>
    </w:div>
    <w:div w:id="452362065">
      <w:marLeft w:val="640"/>
      <w:marRight w:val="0"/>
      <w:marTop w:val="0"/>
      <w:marBottom w:val="0"/>
      <w:divBdr>
        <w:top w:val="none" w:sz="0" w:space="0" w:color="auto"/>
        <w:left w:val="none" w:sz="0" w:space="0" w:color="auto"/>
        <w:bottom w:val="none" w:sz="0" w:space="0" w:color="auto"/>
        <w:right w:val="none" w:sz="0" w:space="0" w:color="auto"/>
      </w:divBdr>
    </w:div>
    <w:div w:id="452402849">
      <w:marLeft w:val="640"/>
      <w:marRight w:val="0"/>
      <w:marTop w:val="0"/>
      <w:marBottom w:val="0"/>
      <w:divBdr>
        <w:top w:val="none" w:sz="0" w:space="0" w:color="auto"/>
        <w:left w:val="none" w:sz="0" w:space="0" w:color="auto"/>
        <w:bottom w:val="none" w:sz="0" w:space="0" w:color="auto"/>
        <w:right w:val="none" w:sz="0" w:space="0" w:color="auto"/>
      </w:divBdr>
    </w:div>
    <w:div w:id="452485881">
      <w:marLeft w:val="640"/>
      <w:marRight w:val="0"/>
      <w:marTop w:val="0"/>
      <w:marBottom w:val="0"/>
      <w:divBdr>
        <w:top w:val="none" w:sz="0" w:space="0" w:color="auto"/>
        <w:left w:val="none" w:sz="0" w:space="0" w:color="auto"/>
        <w:bottom w:val="none" w:sz="0" w:space="0" w:color="auto"/>
        <w:right w:val="none" w:sz="0" w:space="0" w:color="auto"/>
      </w:divBdr>
    </w:div>
    <w:div w:id="452596913">
      <w:marLeft w:val="640"/>
      <w:marRight w:val="0"/>
      <w:marTop w:val="0"/>
      <w:marBottom w:val="0"/>
      <w:divBdr>
        <w:top w:val="none" w:sz="0" w:space="0" w:color="auto"/>
        <w:left w:val="none" w:sz="0" w:space="0" w:color="auto"/>
        <w:bottom w:val="none" w:sz="0" w:space="0" w:color="auto"/>
        <w:right w:val="none" w:sz="0" w:space="0" w:color="auto"/>
      </w:divBdr>
    </w:div>
    <w:div w:id="452793065">
      <w:marLeft w:val="640"/>
      <w:marRight w:val="0"/>
      <w:marTop w:val="0"/>
      <w:marBottom w:val="0"/>
      <w:divBdr>
        <w:top w:val="none" w:sz="0" w:space="0" w:color="auto"/>
        <w:left w:val="none" w:sz="0" w:space="0" w:color="auto"/>
        <w:bottom w:val="none" w:sz="0" w:space="0" w:color="auto"/>
        <w:right w:val="none" w:sz="0" w:space="0" w:color="auto"/>
      </w:divBdr>
    </w:div>
    <w:div w:id="452794138">
      <w:marLeft w:val="640"/>
      <w:marRight w:val="0"/>
      <w:marTop w:val="0"/>
      <w:marBottom w:val="0"/>
      <w:divBdr>
        <w:top w:val="none" w:sz="0" w:space="0" w:color="auto"/>
        <w:left w:val="none" w:sz="0" w:space="0" w:color="auto"/>
        <w:bottom w:val="none" w:sz="0" w:space="0" w:color="auto"/>
        <w:right w:val="none" w:sz="0" w:space="0" w:color="auto"/>
      </w:divBdr>
    </w:div>
    <w:div w:id="452866810">
      <w:marLeft w:val="640"/>
      <w:marRight w:val="0"/>
      <w:marTop w:val="0"/>
      <w:marBottom w:val="0"/>
      <w:divBdr>
        <w:top w:val="none" w:sz="0" w:space="0" w:color="auto"/>
        <w:left w:val="none" w:sz="0" w:space="0" w:color="auto"/>
        <w:bottom w:val="none" w:sz="0" w:space="0" w:color="auto"/>
        <w:right w:val="none" w:sz="0" w:space="0" w:color="auto"/>
      </w:divBdr>
    </w:div>
    <w:div w:id="452871903">
      <w:marLeft w:val="640"/>
      <w:marRight w:val="0"/>
      <w:marTop w:val="0"/>
      <w:marBottom w:val="0"/>
      <w:divBdr>
        <w:top w:val="none" w:sz="0" w:space="0" w:color="auto"/>
        <w:left w:val="none" w:sz="0" w:space="0" w:color="auto"/>
        <w:bottom w:val="none" w:sz="0" w:space="0" w:color="auto"/>
        <w:right w:val="none" w:sz="0" w:space="0" w:color="auto"/>
      </w:divBdr>
    </w:div>
    <w:div w:id="452940641">
      <w:marLeft w:val="640"/>
      <w:marRight w:val="0"/>
      <w:marTop w:val="0"/>
      <w:marBottom w:val="0"/>
      <w:divBdr>
        <w:top w:val="none" w:sz="0" w:space="0" w:color="auto"/>
        <w:left w:val="none" w:sz="0" w:space="0" w:color="auto"/>
        <w:bottom w:val="none" w:sz="0" w:space="0" w:color="auto"/>
        <w:right w:val="none" w:sz="0" w:space="0" w:color="auto"/>
      </w:divBdr>
    </w:div>
    <w:div w:id="452941149">
      <w:marLeft w:val="640"/>
      <w:marRight w:val="0"/>
      <w:marTop w:val="0"/>
      <w:marBottom w:val="0"/>
      <w:divBdr>
        <w:top w:val="none" w:sz="0" w:space="0" w:color="auto"/>
        <w:left w:val="none" w:sz="0" w:space="0" w:color="auto"/>
        <w:bottom w:val="none" w:sz="0" w:space="0" w:color="auto"/>
        <w:right w:val="none" w:sz="0" w:space="0" w:color="auto"/>
      </w:divBdr>
    </w:div>
    <w:div w:id="452943530">
      <w:marLeft w:val="640"/>
      <w:marRight w:val="0"/>
      <w:marTop w:val="0"/>
      <w:marBottom w:val="0"/>
      <w:divBdr>
        <w:top w:val="none" w:sz="0" w:space="0" w:color="auto"/>
        <w:left w:val="none" w:sz="0" w:space="0" w:color="auto"/>
        <w:bottom w:val="none" w:sz="0" w:space="0" w:color="auto"/>
        <w:right w:val="none" w:sz="0" w:space="0" w:color="auto"/>
      </w:divBdr>
    </w:div>
    <w:div w:id="453017082">
      <w:marLeft w:val="640"/>
      <w:marRight w:val="0"/>
      <w:marTop w:val="0"/>
      <w:marBottom w:val="0"/>
      <w:divBdr>
        <w:top w:val="none" w:sz="0" w:space="0" w:color="auto"/>
        <w:left w:val="none" w:sz="0" w:space="0" w:color="auto"/>
        <w:bottom w:val="none" w:sz="0" w:space="0" w:color="auto"/>
        <w:right w:val="none" w:sz="0" w:space="0" w:color="auto"/>
      </w:divBdr>
    </w:div>
    <w:div w:id="453207553">
      <w:marLeft w:val="640"/>
      <w:marRight w:val="0"/>
      <w:marTop w:val="0"/>
      <w:marBottom w:val="0"/>
      <w:divBdr>
        <w:top w:val="none" w:sz="0" w:space="0" w:color="auto"/>
        <w:left w:val="none" w:sz="0" w:space="0" w:color="auto"/>
        <w:bottom w:val="none" w:sz="0" w:space="0" w:color="auto"/>
        <w:right w:val="none" w:sz="0" w:space="0" w:color="auto"/>
      </w:divBdr>
    </w:div>
    <w:div w:id="453211899">
      <w:marLeft w:val="640"/>
      <w:marRight w:val="0"/>
      <w:marTop w:val="0"/>
      <w:marBottom w:val="0"/>
      <w:divBdr>
        <w:top w:val="none" w:sz="0" w:space="0" w:color="auto"/>
        <w:left w:val="none" w:sz="0" w:space="0" w:color="auto"/>
        <w:bottom w:val="none" w:sz="0" w:space="0" w:color="auto"/>
        <w:right w:val="none" w:sz="0" w:space="0" w:color="auto"/>
      </w:divBdr>
    </w:div>
    <w:div w:id="453330906">
      <w:marLeft w:val="640"/>
      <w:marRight w:val="0"/>
      <w:marTop w:val="0"/>
      <w:marBottom w:val="0"/>
      <w:divBdr>
        <w:top w:val="none" w:sz="0" w:space="0" w:color="auto"/>
        <w:left w:val="none" w:sz="0" w:space="0" w:color="auto"/>
        <w:bottom w:val="none" w:sz="0" w:space="0" w:color="auto"/>
        <w:right w:val="none" w:sz="0" w:space="0" w:color="auto"/>
      </w:divBdr>
    </w:div>
    <w:div w:id="453331659">
      <w:marLeft w:val="640"/>
      <w:marRight w:val="0"/>
      <w:marTop w:val="0"/>
      <w:marBottom w:val="0"/>
      <w:divBdr>
        <w:top w:val="none" w:sz="0" w:space="0" w:color="auto"/>
        <w:left w:val="none" w:sz="0" w:space="0" w:color="auto"/>
        <w:bottom w:val="none" w:sz="0" w:space="0" w:color="auto"/>
        <w:right w:val="none" w:sz="0" w:space="0" w:color="auto"/>
      </w:divBdr>
    </w:div>
    <w:div w:id="453406892">
      <w:marLeft w:val="640"/>
      <w:marRight w:val="0"/>
      <w:marTop w:val="0"/>
      <w:marBottom w:val="0"/>
      <w:divBdr>
        <w:top w:val="none" w:sz="0" w:space="0" w:color="auto"/>
        <w:left w:val="none" w:sz="0" w:space="0" w:color="auto"/>
        <w:bottom w:val="none" w:sz="0" w:space="0" w:color="auto"/>
        <w:right w:val="none" w:sz="0" w:space="0" w:color="auto"/>
      </w:divBdr>
    </w:div>
    <w:div w:id="453444422">
      <w:marLeft w:val="640"/>
      <w:marRight w:val="0"/>
      <w:marTop w:val="0"/>
      <w:marBottom w:val="0"/>
      <w:divBdr>
        <w:top w:val="none" w:sz="0" w:space="0" w:color="auto"/>
        <w:left w:val="none" w:sz="0" w:space="0" w:color="auto"/>
        <w:bottom w:val="none" w:sz="0" w:space="0" w:color="auto"/>
        <w:right w:val="none" w:sz="0" w:space="0" w:color="auto"/>
      </w:divBdr>
    </w:div>
    <w:div w:id="453445938">
      <w:marLeft w:val="640"/>
      <w:marRight w:val="0"/>
      <w:marTop w:val="0"/>
      <w:marBottom w:val="0"/>
      <w:divBdr>
        <w:top w:val="none" w:sz="0" w:space="0" w:color="auto"/>
        <w:left w:val="none" w:sz="0" w:space="0" w:color="auto"/>
        <w:bottom w:val="none" w:sz="0" w:space="0" w:color="auto"/>
        <w:right w:val="none" w:sz="0" w:space="0" w:color="auto"/>
      </w:divBdr>
    </w:div>
    <w:div w:id="453599982">
      <w:marLeft w:val="640"/>
      <w:marRight w:val="0"/>
      <w:marTop w:val="0"/>
      <w:marBottom w:val="0"/>
      <w:divBdr>
        <w:top w:val="none" w:sz="0" w:space="0" w:color="auto"/>
        <w:left w:val="none" w:sz="0" w:space="0" w:color="auto"/>
        <w:bottom w:val="none" w:sz="0" w:space="0" w:color="auto"/>
        <w:right w:val="none" w:sz="0" w:space="0" w:color="auto"/>
      </w:divBdr>
    </w:div>
    <w:div w:id="453642536">
      <w:marLeft w:val="640"/>
      <w:marRight w:val="0"/>
      <w:marTop w:val="0"/>
      <w:marBottom w:val="0"/>
      <w:divBdr>
        <w:top w:val="none" w:sz="0" w:space="0" w:color="auto"/>
        <w:left w:val="none" w:sz="0" w:space="0" w:color="auto"/>
        <w:bottom w:val="none" w:sz="0" w:space="0" w:color="auto"/>
        <w:right w:val="none" w:sz="0" w:space="0" w:color="auto"/>
      </w:divBdr>
    </w:div>
    <w:div w:id="453791494">
      <w:marLeft w:val="640"/>
      <w:marRight w:val="0"/>
      <w:marTop w:val="0"/>
      <w:marBottom w:val="0"/>
      <w:divBdr>
        <w:top w:val="none" w:sz="0" w:space="0" w:color="auto"/>
        <w:left w:val="none" w:sz="0" w:space="0" w:color="auto"/>
        <w:bottom w:val="none" w:sz="0" w:space="0" w:color="auto"/>
        <w:right w:val="none" w:sz="0" w:space="0" w:color="auto"/>
      </w:divBdr>
    </w:div>
    <w:div w:id="453837262">
      <w:marLeft w:val="640"/>
      <w:marRight w:val="0"/>
      <w:marTop w:val="0"/>
      <w:marBottom w:val="0"/>
      <w:divBdr>
        <w:top w:val="none" w:sz="0" w:space="0" w:color="auto"/>
        <w:left w:val="none" w:sz="0" w:space="0" w:color="auto"/>
        <w:bottom w:val="none" w:sz="0" w:space="0" w:color="auto"/>
        <w:right w:val="none" w:sz="0" w:space="0" w:color="auto"/>
      </w:divBdr>
    </w:div>
    <w:div w:id="453907989">
      <w:marLeft w:val="640"/>
      <w:marRight w:val="0"/>
      <w:marTop w:val="0"/>
      <w:marBottom w:val="0"/>
      <w:divBdr>
        <w:top w:val="none" w:sz="0" w:space="0" w:color="auto"/>
        <w:left w:val="none" w:sz="0" w:space="0" w:color="auto"/>
        <w:bottom w:val="none" w:sz="0" w:space="0" w:color="auto"/>
        <w:right w:val="none" w:sz="0" w:space="0" w:color="auto"/>
      </w:divBdr>
    </w:div>
    <w:div w:id="453982468">
      <w:marLeft w:val="640"/>
      <w:marRight w:val="0"/>
      <w:marTop w:val="0"/>
      <w:marBottom w:val="0"/>
      <w:divBdr>
        <w:top w:val="none" w:sz="0" w:space="0" w:color="auto"/>
        <w:left w:val="none" w:sz="0" w:space="0" w:color="auto"/>
        <w:bottom w:val="none" w:sz="0" w:space="0" w:color="auto"/>
        <w:right w:val="none" w:sz="0" w:space="0" w:color="auto"/>
      </w:divBdr>
    </w:div>
    <w:div w:id="454061194">
      <w:marLeft w:val="640"/>
      <w:marRight w:val="0"/>
      <w:marTop w:val="0"/>
      <w:marBottom w:val="0"/>
      <w:divBdr>
        <w:top w:val="none" w:sz="0" w:space="0" w:color="auto"/>
        <w:left w:val="none" w:sz="0" w:space="0" w:color="auto"/>
        <w:bottom w:val="none" w:sz="0" w:space="0" w:color="auto"/>
        <w:right w:val="none" w:sz="0" w:space="0" w:color="auto"/>
      </w:divBdr>
    </w:div>
    <w:div w:id="454178794">
      <w:marLeft w:val="640"/>
      <w:marRight w:val="0"/>
      <w:marTop w:val="0"/>
      <w:marBottom w:val="0"/>
      <w:divBdr>
        <w:top w:val="none" w:sz="0" w:space="0" w:color="auto"/>
        <w:left w:val="none" w:sz="0" w:space="0" w:color="auto"/>
        <w:bottom w:val="none" w:sz="0" w:space="0" w:color="auto"/>
        <w:right w:val="none" w:sz="0" w:space="0" w:color="auto"/>
      </w:divBdr>
    </w:div>
    <w:div w:id="454182743">
      <w:marLeft w:val="640"/>
      <w:marRight w:val="0"/>
      <w:marTop w:val="0"/>
      <w:marBottom w:val="0"/>
      <w:divBdr>
        <w:top w:val="none" w:sz="0" w:space="0" w:color="auto"/>
        <w:left w:val="none" w:sz="0" w:space="0" w:color="auto"/>
        <w:bottom w:val="none" w:sz="0" w:space="0" w:color="auto"/>
        <w:right w:val="none" w:sz="0" w:space="0" w:color="auto"/>
      </w:divBdr>
    </w:div>
    <w:div w:id="454325337">
      <w:marLeft w:val="640"/>
      <w:marRight w:val="0"/>
      <w:marTop w:val="0"/>
      <w:marBottom w:val="0"/>
      <w:divBdr>
        <w:top w:val="none" w:sz="0" w:space="0" w:color="auto"/>
        <w:left w:val="none" w:sz="0" w:space="0" w:color="auto"/>
        <w:bottom w:val="none" w:sz="0" w:space="0" w:color="auto"/>
        <w:right w:val="none" w:sz="0" w:space="0" w:color="auto"/>
      </w:divBdr>
    </w:div>
    <w:div w:id="454449924">
      <w:marLeft w:val="640"/>
      <w:marRight w:val="0"/>
      <w:marTop w:val="0"/>
      <w:marBottom w:val="0"/>
      <w:divBdr>
        <w:top w:val="none" w:sz="0" w:space="0" w:color="auto"/>
        <w:left w:val="none" w:sz="0" w:space="0" w:color="auto"/>
        <w:bottom w:val="none" w:sz="0" w:space="0" w:color="auto"/>
        <w:right w:val="none" w:sz="0" w:space="0" w:color="auto"/>
      </w:divBdr>
    </w:div>
    <w:div w:id="454492261">
      <w:marLeft w:val="640"/>
      <w:marRight w:val="0"/>
      <w:marTop w:val="0"/>
      <w:marBottom w:val="0"/>
      <w:divBdr>
        <w:top w:val="none" w:sz="0" w:space="0" w:color="auto"/>
        <w:left w:val="none" w:sz="0" w:space="0" w:color="auto"/>
        <w:bottom w:val="none" w:sz="0" w:space="0" w:color="auto"/>
        <w:right w:val="none" w:sz="0" w:space="0" w:color="auto"/>
      </w:divBdr>
    </w:div>
    <w:div w:id="454494029">
      <w:marLeft w:val="640"/>
      <w:marRight w:val="0"/>
      <w:marTop w:val="0"/>
      <w:marBottom w:val="0"/>
      <w:divBdr>
        <w:top w:val="none" w:sz="0" w:space="0" w:color="auto"/>
        <w:left w:val="none" w:sz="0" w:space="0" w:color="auto"/>
        <w:bottom w:val="none" w:sz="0" w:space="0" w:color="auto"/>
        <w:right w:val="none" w:sz="0" w:space="0" w:color="auto"/>
      </w:divBdr>
    </w:div>
    <w:div w:id="454835756">
      <w:marLeft w:val="640"/>
      <w:marRight w:val="0"/>
      <w:marTop w:val="0"/>
      <w:marBottom w:val="0"/>
      <w:divBdr>
        <w:top w:val="none" w:sz="0" w:space="0" w:color="auto"/>
        <w:left w:val="none" w:sz="0" w:space="0" w:color="auto"/>
        <w:bottom w:val="none" w:sz="0" w:space="0" w:color="auto"/>
        <w:right w:val="none" w:sz="0" w:space="0" w:color="auto"/>
      </w:divBdr>
    </w:div>
    <w:div w:id="454907725">
      <w:marLeft w:val="640"/>
      <w:marRight w:val="0"/>
      <w:marTop w:val="0"/>
      <w:marBottom w:val="0"/>
      <w:divBdr>
        <w:top w:val="none" w:sz="0" w:space="0" w:color="auto"/>
        <w:left w:val="none" w:sz="0" w:space="0" w:color="auto"/>
        <w:bottom w:val="none" w:sz="0" w:space="0" w:color="auto"/>
        <w:right w:val="none" w:sz="0" w:space="0" w:color="auto"/>
      </w:divBdr>
    </w:div>
    <w:div w:id="454908157">
      <w:marLeft w:val="640"/>
      <w:marRight w:val="0"/>
      <w:marTop w:val="0"/>
      <w:marBottom w:val="0"/>
      <w:divBdr>
        <w:top w:val="none" w:sz="0" w:space="0" w:color="auto"/>
        <w:left w:val="none" w:sz="0" w:space="0" w:color="auto"/>
        <w:bottom w:val="none" w:sz="0" w:space="0" w:color="auto"/>
        <w:right w:val="none" w:sz="0" w:space="0" w:color="auto"/>
      </w:divBdr>
    </w:div>
    <w:div w:id="454951148">
      <w:marLeft w:val="640"/>
      <w:marRight w:val="0"/>
      <w:marTop w:val="0"/>
      <w:marBottom w:val="0"/>
      <w:divBdr>
        <w:top w:val="none" w:sz="0" w:space="0" w:color="auto"/>
        <w:left w:val="none" w:sz="0" w:space="0" w:color="auto"/>
        <w:bottom w:val="none" w:sz="0" w:space="0" w:color="auto"/>
        <w:right w:val="none" w:sz="0" w:space="0" w:color="auto"/>
      </w:divBdr>
    </w:div>
    <w:div w:id="455107034">
      <w:marLeft w:val="640"/>
      <w:marRight w:val="0"/>
      <w:marTop w:val="0"/>
      <w:marBottom w:val="0"/>
      <w:divBdr>
        <w:top w:val="none" w:sz="0" w:space="0" w:color="auto"/>
        <w:left w:val="none" w:sz="0" w:space="0" w:color="auto"/>
        <w:bottom w:val="none" w:sz="0" w:space="0" w:color="auto"/>
        <w:right w:val="none" w:sz="0" w:space="0" w:color="auto"/>
      </w:divBdr>
    </w:div>
    <w:div w:id="455177262">
      <w:marLeft w:val="640"/>
      <w:marRight w:val="0"/>
      <w:marTop w:val="0"/>
      <w:marBottom w:val="0"/>
      <w:divBdr>
        <w:top w:val="none" w:sz="0" w:space="0" w:color="auto"/>
        <w:left w:val="none" w:sz="0" w:space="0" w:color="auto"/>
        <w:bottom w:val="none" w:sz="0" w:space="0" w:color="auto"/>
        <w:right w:val="none" w:sz="0" w:space="0" w:color="auto"/>
      </w:divBdr>
    </w:div>
    <w:div w:id="455178559">
      <w:marLeft w:val="640"/>
      <w:marRight w:val="0"/>
      <w:marTop w:val="0"/>
      <w:marBottom w:val="0"/>
      <w:divBdr>
        <w:top w:val="none" w:sz="0" w:space="0" w:color="auto"/>
        <w:left w:val="none" w:sz="0" w:space="0" w:color="auto"/>
        <w:bottom w:val="none" w:sz="0" w:space="0" w:color="auto"/>
        <w:right w:val="none" w:sz="0" w:space="0" w:color="auto"/>
      </w:divBdr>
    </w:div>
    <w:div w:id="455223037">
      <w:marLeft w:val="640"/>
      <w:marRight w:val="0"/>
      <w:marTop w:val="0"/>
      <w:marBottom w:val="0"/>
      <w:divBdr>
        <w:top w:val="none" w:sz="0" w:space="0" w:color="auto"/>
        <w:left w:val="none" w:sz="0" w:space="0" w:color="auto"/>
        <w:bottom w:val="none" w:sz="0" w:space="0" w:color="auto"/>
        <w:right w:val="none" w:sz="0" w:space="0" w:color="auto"/>
      </w:divBdr>
    </w:div>
    <w:div w:id="455292317">
      <w:marLeft w:val="640"/>
      <w:marRight w:val="0"/>
      <w:marTop w:val="0"/>
      <w:marBottom w:val="0"/>
      <w:divBdr>
        <w:top w:val="none" w:sz="0" w:space="0" w:color="auto"/>
        <w:left w:val="none" w:sz="0" w:space="0" w:color="auto"/>
        <w:bottom w:val="none" w:sz="0" w:space="0" w:color="auto"/>
        <w:right w:val="none" w:sz="0" w:space="0" w:color="auto"/>
      </w:divBdr>
    </w:div>
    <w:div w:id="455292650">
      <w:marLeft w:val="640"/>
      <w:marRight w:val="0"/>
      <w:marTop w:val="0"/>
      <w:marBottom w:val="0"/>
      <w:divBdr>
        <w:top w:val="none" w:sz="0" w:space="0" w:color="auto"/>
        <w:left w:val="none" w:sz="0" w:space="0" w:color="auto"/>
        <w:bottom w:val="none" w:sz="0" w:space="0" w:color="auto"/>
        <w:right w:val="none" w:sz="0" w:space="0" w:color="auto"/>
      </w:divBdr>
    </w:div>
    <w:div w:id="455293264">
      <w:marLeft w:val="640"/>
      <w:marRight w:val="0"/>
      <w:marTop w:val="0"/>
      <w:marBottom w:val="0"/>
      <w:divBdr>
        <w:top w:val="none" w:sz="0" w:space="0" w:color="auto"/>
        <w:left w:val="none" w:sz="0" w:space="0" w:color="auto"/>
        <w:bottom w:val="none" w:sz="0" w:space="0" w:color="auto"/>
        <w:right w:val="none" w:sz="0" w:space="0" w:color="auto"/>
      </w:divBdr>
    </w:div>
    <w:div w:id="455294197">
      <w:marLeft w:val="640"/>
      <w:marRight w:val="0"/>
      <w:marTop w:val="0"/>
      <w:marBottom w:val="0"/>
      <w:divBdr>
        <w:top w:val="none" w:sz="0" w:space="0" w:color="auto"/>
        <w:left w:val="none" w:sz="0" w:space="0" w:color="auto"/>
        <w:bottom w:val="none" w:sz="0" w:space="0" w:color="auto"/>
        <w:right w:val="none" w:sz="0" w:space="0" w:color="auto"/>
      </w:divBdr>
    </w:div>
    <w:div w:id="455300785">
      <w:marLeft w:val="640"/>
      <w:marRight w:val="0"/>
      <w:marTop w:val="0"/>
      <w:marBottom w:val="0"/>
      <w:divBdr>
        <w:top w:val="none" w:sz="0" w:space="0" w:color="auto"/>
        <w:left w:val="none" w:sz="0" w:space="0" w:color="auto"/>
        <w:bottom w:val="none" w:sz="0" w:space="0" w:color="auto"/>
        <w:right w:val="none" w:sz="0" w:space="0" w:color="auto"/>
      </w:divBdr>
    </w:div>
    <w:div w:id="455412013">
      <w:marLeft w:val="640"/>
      <w:marRight w:val="0"/>
      <w:marTop w:val="0"/>
      <w:marBottom w:val="0"/>
      <w:divBdr>
        <w:top w:val="none" w:sz="0" w:space="0" w:color="auto"/>
        <w:left w:val="none" w:sz="0" w:space="0" w:color="auto"/>
        <w:bottom w:val="none" w:sz="0" w:space="0" w:color="auto"/>
        <w:right w:val="none" w:sz="0" w:space="0" w:color="auto"/>
      </w:divBdr>
    </w:div>
    <w:div w:id="455486890">
      <w:marLeft w:val="640"/>
      <w:marRight w:val="0"/>
      <w:marTop w:val="0"/>
      <w:marBottom w:val="0"/>
      <w:divBdr>
        <w:top w:val="none" w:sz="0" w:space="0" w:color="auto"/>
        <w:left w:val="none" w:sz="0" w:space="0" w:color="auto"/>
        <w:bottom w:val="none" w:sz="0" w:space="0" w:color="auto"/>
        <w:right w:val="none" w:sz="0" w:space="0" w:color="auto"/>
      </w:divBdr>
    </w:div>
    <w:div w:id="455488309">
      <w:marLeft w:val="640"/>
      <w:marRight w:val="0"/>
      <w:marTop w:val="0"/>
      <w:marBottom w:val="0"/>
      <w:divBdr>
        <w:top w:val="none" w:sz="0" w:space="0" w:color="auto"/>
        <w:left w:val="none" w:sz="0" w:space="0" w:color="auto"/>
        <w:bottom w:val="none" w:sz="0" w:space="0" w:color="auto"/>
        <w:right w:val="none" w:sz="0" w:space="0" w:color="auto"/>
      </w:divBdr>
    </w:div>
    <w:div w:id="455561721">
      <w:marLeft w:val="640"/>
      <w:marRight w:val="0"/>
      <w:marTop w:val="0"/>
      <w:marBottom w:val="0"/>
      <w:divBdr>
        <w:top w:val="none" w:sz="0" w:space="0" w:color="auto"/>
        <w:left w:val="none" w:sz="0" w:space="0" w:color="auto"/>
        <w:bottom w:val="none" w:sz="0" w:space="0" w:color="auto"/>
        <w:right w:val="none" w:sz="0" w:space="0" w:color="auto"/>
      </w:divBdr>
    </w:div>
    <w:div w:id="455566839">
      <w:marLeft w:val="640"/>
      <w:marRight w:val="0"/>
      <w:marTop w:val="0"/>
      <w:marBottom w:val="0"/>
      <w:divBdr>
        <w:top w:val="none" w:sz="0" w:space="0" w:color="auto"/>
        <w:left w:val="none" w:sz="0" w:space="0" w:color="auto"/>
        <w:bottom w:val="none" w:sz="0" w:space="0" w:color="auto"/>
        <w:right w:val="none" w:sz="0" w:space="0" w:color="auto"/>
      </w:divBdr>
    </w:div>
    <w:div w:id="455607923">
      <w:marLeft w:val="640"/>
      <w:marRight w:val="0"/>
      <w:marTop w:val="0"/>
      <w:marBottom w:val="0"/>
      <w:divBdr>
        <w:top w:val="none" w:sz="0" w:space="0" w:color="auto"/>
        <w:left w:val="none" w:sz="0" w:space="0" w:color="auto"/>
        <w:bottom w:val="none" w:sz="0" w:space="0" w:color="auto"/>
        <w:right w:val="none" w:sz="0" w:space="0" w:color="auto"/>
      </w:divBdr>
    </w:div>
    <w:div w:id="455682420">
      <w:marLeft w:val="640"/>
      <w:marRight w:val="0"/>
      <w:marTop w:val="0"/>
      <w:marBottom w:val="0"/>
      <w:divBdr>
        <w:top w:val="none" w:sz="0" w:space="0" w:color="auto"/>
        <w:left w:val="none" w:sz="0" w:space="0" w:color="auto"/>
        <w:bottom w:val="none" w:sz="0" w:space="0" w:color="auto"/>
        <w:right w:val="none" w:sz="0" w:space="0" w:color="auto"/>
      </w:divBdr>
    </w:div>
    <w:div w:id="455753283">
      <w:marLeft w:val="640"/>
      <w:marRight w:val="0"/>
      <w:marTop w:val="0"/>
      <w:marBottom w:val="0"/>
      <w:divBdr>
        <w:top w:val="none" w:sz="0" w:space="0" w:color="auto"/>
        <w:left w:val="none" w:sz="0" w:space="0" w:color="auto"/>
        <w:bottom w:val="none" w:sz="0" w:space="0" w:color="auto"/>
        <w:right w:val="none" w:sz="0" w:space="0" w:color="auto"/>
      </w:divBdr>
    </w:div>
    <w:div w:id="455879712">
      <w:marLeft w:val="640"/>
      <w:marRight w:val="0"/>
      <w:marTop w:val="0"/>
      <w:marBottom w:val="0"/>
      <w:divBdr>
        <w:top w:val="none" w:sz="0" w:space="0" w:color="auto"/>
        <w:left w:val="none" w:sz="0" w:space="0" w:color="auto"/>
        <w:bottom w:val="none" w:sz="0" w:space="0" w:color="auto"/>
        <w:right w:val="none" w:sz="0" w:space="0" w:color="auto"/>
      </w:divBdr>
    </w:div>
    <w:div w:id="456026430">
      <w:marLeft w:val="640"/>
      <w:marRight w:val="0"/>
      <w:marTop w:val="0"/>
      <w:marBottom w:val="0"/>
      <w:divBdr>
        <w:top w:val="none" w:sz="0" w:space="0" w:color="auto"/>
        <w:left w:val="none" w:sz="0" w:space="0" w:color="auto"/>
        <w:bottom w:val="none" w:sz="0" w:space="0" w:color="auto"/>
        <w:right w:val="none" w:sz="0" w:space="0" w:color="auto"/>
      </w:divBdr>
    </w:div>
    <w:div w:id="456069884">
      <w:marLeft w:val="640"/>
      <w:marRight w:val="0"/>
      <w:marTop w:val="0"/>
      <w:marBottom w:val="0"/>
      <w:divBdr>
        <w:top w:val="none" w:sz="0" w:space="0" w:color="auto"/>
        <w:left w:val="none" w:sz="0" w:space="0" w:color="auto"/>
        <w:bottom w:val="none" w:sz="0" w:space="0" w:color="auto"/>
        <w:right w:val="none" w:sz="0" w:space="0" w:color="auto"/>
      </w:divBdr>
    </w:div>
    <w:div w:id="456146914">
      <w:marLeft w:val="640"/>
      <w:marRight w:val="0"/>
      <w:marTop w:val="0"/>
      <w:marBottom w:val="0"/>
      <w:divBdr>
        <w:top w:val="none" w:sz="0" w:space="0" w:color="auto"/>
        <w:left w:val="none" w:sz="0" w:space="0" w:color="auto"/>
        <w:bottom w:val="none" w:sz="0" w:space="0" w:color="auto"/>
        <w:right w:val="none" w:sz="0" w:space="0" w:color="auto"/>
      </w:divBdr>
    </w:div>
    <w:div w:id="456147066">
      <w:marLeft w:val="640"/>
      <w:marRight w:val="0"/>
      <w:marTop w:val="0"/>
      <w:marBottom w:val="0"/>
      <w:divBdr>
        <w:top w:val="none" w:sz="0" w:space="0" w:color="auto"/>
        <w:left w:val="none" w:sz="0" w:space="0" w:color="auto"/>
        <w:bottom w:val="none" w:sz="0" w:space="0" w:color="auto"/>
        <w:right w:val="none" w:sz="0" w:space="0" w:color="auto"/>
      </w:divBdr>
    </w:div>
    <w:div w:id="456147509">
      <w:marLeft w:val="640"/>
      <w:marRight w:val="0"/>
      <w:marTop w:val="0"/>
      <w:marBottom w:val="0"/>
      <w:divBdr>
        <w:top w:val="none" w:sz="0" w:space="0" w:color="auto"/>
        <w:left w:val="none" w:sz="0" w:space="0" w:color="auto"/>
        <w:bottom w:val="none" w:sz="0" w:space="0" w:color="auto"/>
        <w:right w:val="none" w:sz="0" w:space="0" w:color="auto"/>
      </w:divBdr>
    </w:div>
    <w:div w:id="456293259">
      <w:marLeft w:val="640"/>
      <w:marRight w:val="0"/>
      <w:marTop w:val="0"/>
      <w:marBottom w:val="0"/>
      <w:divBdr>
        <w:top w:val="none" w:sz="0" w:space="0" w:color="auto"/>
        <w:left w:val="none" w:sz="0" w:space="0" w:color="auto"/>
        <w:bottom w:val="none" w:sz="0" w:space="0" w:color="auto"/>
        <w:right w:val="none" w:sz="0" w:space="0" w:color="auto"/>
      </w:divBdr>
    </w:div>
    <w:div w:id="456341443">
      <w:marLeft w:val="640"/>
      <w:marRight w:val="0"/>
      <w:marTop w:val="0"/>
      <w:marBottom w:val="0"/>
      <w:divBdr>
        <w:top w:val="none" w:sz="0" w:space="0" w:color="auto"/>
        <w:left w:val="none" w:sz="0" w:space="0" w:color="auto"/>
        <w:bottom w:val="none" w:sz="0" w:space="0" w:color="auto"/>
        <w:right w:val="none" w:sz="0" w:space="0" w:color="auto"/>
      </w:divBdr>
    </w:div>
    <w:div w:id="456411063">
      <w:marLeft w:val="640"/>
      <w:marRight w:val="0"/>
      <w:marTop w:val="0"/>
      <w:marBottom w:val="0"/>
      <w:divBdr>
        <w:top w:val="none" w:sz="0" w:space="0" w:color="auto"/>
        <w:left w:val="none" w:sz="0" w:space="0" w:color="auto"/>
        <w:bottom w:val="none" w:sz="0" w:space="0" w:color="auto"/>
        <w:right w:val="none" w:sz="0" w:space="0" w:color="auto"/>
      </w:divBdr>
    </w:div>
    <w:div w:id="456416206">
      <w:marLeft w:val="640"/>
      <w:marRight w:val="0"/>
      <w:marTop w:val="0"/>
      <w:marBottom w:val="0"/>
      <w:divBdr>
        <w:top w:val="none" w:sz="0" w:space="0" w:color="auto"/>
        <w:left w:val="none" w:sz="0" w:space="0" w:color="auto"/>
        <w:bottom w:val="none" w:sz="0" w:space="0" w:color="auto"/>
        <w:right w:val="none" w:sz="0" w:space="0" w:color="auto"/>
      </w:divBdr>
    </w:div>
    <w:div w:id="456528456">
      <w:marLeft w:val="640"/>
      <w:marRight w:val="0"/>
      <w:marTop w:val="0"/>
      <w:marBottom w:val="0"/>
      <w:divBdr>
        <w:top w:val="none" w:sz="0" w:space="0" w:color="auto"/>
        <w:left w:val="none" w:sz="0" w:space="0" w:color="auto"/>
        <w:bottom w:val="none" w:sz="0" w:space="0" w:color="auto"/>
        <w:right w:val="none" w:sz="0" w:space="0" w:color="auto"/>
      </w:divBdr>
    </w:div>
    <w:div w:id="456531122">
      <w:marLeft w:val="640"/>
      <w:marRight w:val="0"/>
      <w:marTop w:val="0"/>
      <w:marBottom w:val="0"/>
      <w:divBdr>
        <w:top w:val="none" w:sz="0" w:space="0" w:color="auto"/>
        <w:left w:val="none" w:sz="0" w:space="0" w:color="auto"/>
        <w:bottom w:val="none" w:sz="0" w:space="0" w:color="auto"/>
        <w:right w:val="none" w:sz="0" w:space="0" w:color="auto"/>
      </w:divBdr>
    </w:div>
    <w:div w:id="456870597">
      <w:marLeft w:val="640"/>
      <w:marRight w:val="0"/>
      <w:marTop w:val="0"/>
      <w:marBottom w:val="0"/>
      <w:divBdr>
        <w:top w:val="none" w:sz="0" w:space="0" w:color="auto"/>
        <w:left w:val="none" w:sz="0" w:space="0" w:color="auto"/>
        <w:bottom w:val="none" w:sz="0" w:space="0" w:color="auto"/>
        <w:right w:val="none" w:sz="0" w:space="0" w:color="auto"/>
      </w:divBdr>
    </w:div>
    <w:div w:id="456918075">
      <w:marLeft w:val="640"/>
      <w:marRight w:val="0"/>
      <w:marTop w:val="0"/>
      <w:marBottom w:val="0"/>
      <w:divBdr>
        <w:top w:val="none" w:sz="0" w:space="0" w:color="auto"/>
        <w:left w:val="none" w:sz="0" w:space="0" w:color="auto"/>
        <w:bottom w:val="none" w:sz="0" w:space="0" w:color="auto"/>
        <w:right w:val="none" w:sz="0" w:space="0" w:color="auto"/>
      </w:divBdr>
    </w:div>
    <w:div w:id="457071380">
      <w:marLeft w:val="640"/>
      <w:marRight w:val="0"/>
      <w:marTop w:val="0"/>
      <w:marBottom w:val="0"/>
      <w:divBdr>
        <w:top w:val="none" w:sz="0" w:space="0" w:color="auto"/>
        <w:left w:val="none" w:sz="0" w:space="0" w:color="auto"/>
        <w:bottom w:val="none" w:sz="0" w:space="0" w:color="auto"/>
        <w:right w:val="none" w:sz="0" w:space="0" w:color="auto"/>
      </w:divBdr>
    </w:div>
    <w:div w:id="457071738">
      <w:marLeft w:val="640"/>
      <w:marRight w:val="0"/>
      <w:marTop w:val="0"/>
      <w:marBottom w:val="0"/>
      <w:divBdr>
        <w:top w:val="none" w:sz="0" w:space="0" w:color="auto"/>
        <w:left w:val="none" w:sz="0" w:space="0" w:color="auto"/>
        <w:bottom w:val="none" w:sz="0" w:space="0" w:color="auto"/>
        <w:right w:val="none" w:sz="0" w:space="0" w:color="auto"/>
      </w:divBdr>
    </w:div>
    <w:div w:id="457145782">
      <w:marLeft w:val="640"/>
      <w:marRight w:val="0"/>
      <w:marTop w:val="0"/>
      <w:marBottom w:val="0"/>
      <w:divBdr>
        <w:top w:val="none" w:sz="0" w:space="0" w:color="auto"/>
        <w:left w:val="none" w:sz="0" w:space="0" w:color="auto"/>
        <w:bottom w:val="none" w:sz="0" w:space="0" w:color="auto"/>
        <w:right w:val="none" w:sz="0" w:space="0" w:color="auto"/>
      </w:divBdr>
    </w:div>
    <w:div w:id="457383878">
      <w:marLeft w:val="640"/>
      <w:marRight w:val="0"/>
      <w:marTop w:val="0"/>
      <w:marBottom w:val="0"/>
      <w:divBdr>
        <w:top w:val="none" w:sz="0" w:space="0" w:color="auto"/>
        <w:left w:val="none" w:sz="0" w:space="0" w:color="auto"/>
        <w:bottom w:val="none" w:sz="0" w:space="0" w:color="auto"/>
        <w:right w:val="none" w:sz="0" w:space="0" w:color="auto"/>
      </w:divBdr>
    </w:div>
    <w:div w:id="457526254">
      <w:marLeft w:val="640"/>
      <w:marRight w:val="0"/>
      <w:marTop w:val="0"/>
      <w:marBottom w:val="0"/>
      <w:divBdr>
        <w:top w:val="none" w:sz="0" w:space="0" w:color="auto"/>
        <w:left w:val="none" w:sz="0" w:space="0" w:color="auto"/>
        <w:bottom w:val="none" w:sz="0" w:space="0" w:color="auto"/>
        <w:right w:val="none" w:sz="0" w:space="0" w:color="auto"/>
      </w:divBdr>
    </w:div>
    <w:div w:id="457532700">
      <w:marLeft w:val="640"/>
      <w:marRight w:val="0"/>
      <w:marTop w:val="0"/>
      <w:marBottom w:val="0"/>
      <w:divBdr>
        <w:top w:val="none" w:sz="0" w:space="0" w:color="auto"/>
        <w:left w:val="none" w:sz="0" w:space="0" w:color="auto"/>
        <w:bottom w:val="none" w:sz="0" w:space="0" w:color="auto"/>
        <w:right w:val="none" w:sz="0" w:space="0" w:color="auto"/>
      </w:divBdr>
    </w:div>
    <w:div w:id="457769092">
      <w:marLeft w:val="640"/>
      <w:marRight w:val="0"/>
      <w:marTop w:val="0"/>
      <w:marBottom w:val="0"/>
      <w:divBdr>
        <w:top w:val="none" w:sz="0" w:space="0" w:color="auto"/>
        <w:left w:val="none" w:sz="0" w:space="0" w:color="auto"/>
        <w:bottom w:val="none" w:sz="0" w:space="0" w:color="auto"/>
        <w:right w:val="none" w:sz="0" w:space="0" w:color="auto"/>
      </w:divBdr>
    </w:div>
    <w:div w:id="457770819">
      <w:marLeft w:val="640"/>
      <w:marRight w:val="0"/>
      <w:marTop w:val="0"/>
      <w:marBottom w:val="0"/>
      <w:divBdr>
        <w:top w:val="none" w:sz="0" w:space="0" w:color="auto"/>
        <w:left w:val="none" w:sz="0" w:space="0" w:color="auto"/>
        <w:bottom w:val="none" w:sz="0" w:space="0" w:color="auto"/>
        <w:right w:val="none" w:sz="0" w:space="0" w:color="auto"/>
      </w:divBdr>
    </w:div>
    <w:div w:id="458113332">
      <w:marLeft w:val="640"/>
      <w:marRight w:val="0"/>
      <w:marTop w:val="0"/>
      <w:marBottom w:val="0"/>
      <w:divBdr>
        <w:top w:val="none" w:sz="0" w:space="0" w:color="auto"/>
        <w:left w:val="none" w:sz="0" w:space="0" w:color="auto"/>
        <w:bottom w:val="none" w:sz="0" w:space="0" w:color="auto"/>
        <w:right w:val="none" w:sz="0" w:space="0" w:color="auto"/>
      </w:divBdr>
    </w:div>
    <w:div w:id="458425829">
      <w:marLeft w:val="640"/>
      <w:marRight w:val="0"/>
      <w:marTop w:val="0"/>
      <w:marBottom w:val="0"/>
      <w:divBdr>
        <w:top w:val="none" w:sz="0" w:space="0" w:color="auto"/>
        <w:left w:val="none" w:sz="0" w:space="0" w:color="auto"/>
        <w:bottom w:val="none" w:sz="0" w:space="0" w:color="auto"/>
        <w:right w:val="none" w:sz="0" w:space="0" w:color="auto"/>
      </w:divBdr>
    </w:div>
    <w:div w:id="458492749">
      <w:marLeft w:val="640"/>
      <w:marRight w:val="0"/>
      <w:marTop w:val="0"/>
      <w:marBottom w:val="0"/>
      <w:divBdr>
        <w:top w:val="none" w:sz="0" w:space="0" w:color="auto"/>
        <w:left w:val="none" w:sz="0" w:space="0" w:color="auto"/>
        <w:bottom w:val="none" w:sz="0" w:space="0" w:color="auto"/>
        <w:right w:val="none" w:sz="0" w:space="0" w:color="auto"/>
      </w:divBdr>
    </w:div>
    <w:div w:id="458577164">
      <w:marLeft w:val="640"/>
      <w:marRight w:val="0"/>
      <w:marTop w:val="0"/>
      <w:marBottom w:val="0"/>
      <w:divBdr>
        <w:top w:val="none" w:sz="0" w:space="0" w:color="auto"/>
        <w:left w:val="none" w:sz="0" w:space="0" w:color="auto"/>
        <w:bottom w:val="none" w:sz="0" w:space="0" w:color="auto"/>
        <w:right w:val="none" w:sz="0" w:space="0" w:color="auto"/>
      </w:divBdr>
    </w:div>
    <w:div w:id="458650128">
      <w:marLeft w:val="640"/>
      <w:marRight w:val="0"/>
      <w:marTop w:val="0"/>
      <w:marBottom w:val="0"/>
      <w:divBdr>
        <w:top w:val="none" w:sz="0" w:space="0" w:color="auto"/>
        <w:left w:val="none" w:sz="0" w:space="0" w:color="auto"/>
        <w:bottom w:val="none" w:sz="0" w:space="0" w:color="auto"/>
        <w:right w:val="none" w:sz="0" w:space="0" w:color="auto"/>
      </w:divBdr>
    </w:div>
    <w:div w:id="458687617">
      <w:marLeft w:val="640"/>
      <w:marRight w:val="0"/>
      <w:marTop w:val="0"/>
      <w:marBottom w:val="0"/>
      <w:divBdr>
        <w:top w:val="none" w:sz="0" w:space="0" w:color="auto"/>
        <w:left w:val="none" w:sz="0" w:space="0" w:color="auto"/>
        <w:bottom w:val="none" w:sz="0" w:space="0" w:color="auto"/>
        <w:right w:val="none" w:sz="0" w:space="0" w:color="auto"/>
      </w:divBdr>
    </w:div>
    <w:div w:id="458693970">
      <w:marLeft w:val="640"/>
      <w:marRight w:val="0"/>
      <w:marTop w:val="0"/>
      <w:marBottom w:val="0"/>
      <w:divBdr>
        <w:top w:val="none" w:sz="0" w:space="0" w:color="auto"/>
        <w:left w:val="none" w:sz="0" w:space="0" w:color="auto"/>
        <w:bottom w:val="none" w:sz="0" w:space="0" w:color="auto"/>
        <w:right w:val="none" w:sz="0" w:space="0" w:color="auto"/>
      </w:divBdr>
    </w:div>
    <w:div w:id="458765529">
      <w:marLeft w:val="640"/>
      <w:marRight w:val="0"/>
      <w:marTop w:val="0"/>
      <w:marBottom w:val="0"/>
      <w:divBdr>
        <w:top w:val="none" w:sz="0" w:space="0" w:color="auto"/>
        <w:left w:val="none" w:sz="0" w:space="0" w:color="auto"/>
        <w:bottom w:val="none" w:sz="0" w:space="0" w:color="auto"/>
        <w:right w:val="none" w:sz="0" w:space="0" w:color="auto"/>
      </w:divBdr>
    </w:div>
    <w:div w:id="458954520">
      <w:marLeft w:val="640"/>
      <w:marRight w:val="0"/>
      <w:marTop w:val="0"/>
      <w:marBottom w:val="0"/>
      <w:divBdr>
        <w:top w:val="none" w:sz="0" w:space="0" w:color="auto"/>
        <w:left w:val="none" w:sz="0" w:space="0" w:color="auto"/>
        <w:bottom w:val="none" w:sz="0" w:space="0" w:color="auto"/>
        <w:right w:val="none" w:sz="0" w:space="0" w:color="auto"/>
      </w:divBdr>
    </w:div>
    <w:div w:id="459036063">
      <w:marLeft w:val="640"/>
      <w:marRight w:val="0"/>
      <w:marTop w:val="0"/>
      <w:marBottom w:val="0"/>
      <w:divBdr>
        <w:top w:val="none" w:sz="0" w:space="0" w:color="auto"/>
        <w:left w:val="none" w:sz="0" w:space="0" w:color="auto"/>
        <w:bottom w:val="none" w:sz="0" w:space="0" w:color="auto"/>
        <w:right w:val="none" w:sz="0" w:space="0" w:color="auto"/>
      </w:divBdr>
    </w:div>
    <w:div w:id="459222738">
      <w:marLeft w:val="640"/>
      <w:marRight w:val="0"/>
      <w:marTop w:val="0"/>
      <w:marBottom w:val="0"/>
      <w:divBdr>
        <w:top w:val="none" w:sz="0" w:space="0" w:color="auto"/>
        <w:left w:val="none" w:sz="0" w:space="0" w:color="auto"/>
        <w:bottom w:val="none" w:sz="0" w:space="0" w:color="auto"/>
        <w:right w:val="none" w:sz="0" w:space="0" w:color="auto"/>
      </w:divBdr>
    </w:div>
    <w:div w:id="459300843">
      <w:marLeft w:val="640"/>
      <w:marRight w:val="0"/>
      <w:marTop w:val="0"/>
      <w:marBottom w:val="0"/>
      <w:divBdr>
        <w:top w:val="none" w:sz="0" w:space="0" w:color="auto"/>
        <w:left w:val="none" w:sz="0" w:space="0" w:color="auto"/>
        <w:bottom w:val="none" w:sz="0" w:space="0" w:color="auto"/>
        <w:right w:val="none" w:sz="0" w:space="0" w:color="auto"/>
      </w:divBdr>
    </w:div>
    <w:div w:id="459373983">
      <w:marLeft w:val="640"/>
      <w:marRight w:val="0"/>
      <w:marTop w:val="0"/>
      <w:marBottom w:val="0"/>
      <w:divBdr>
        <w:top w:val="none" w:sz="0" w:space="0" w:color="auto"/>
        <w:left w:val="none" w:sz="0" w:space="0" w:color="auto"/>
        <w:bottom w:val="none" w:sz="0" w:space="0" w:color="auto"/>
        <w:right w:val="none" w:sz="0" w:space="0" w:color="auto"/>
      </w:divBdr>
    </w:div>
    <w:div w:id="459567135">
      <w:marLeft w:val="640"/>
      <w:marRight w:val="0"/>
      <w:marTop w:val="0"/>
      <w:marBottom w:val="0"/>
      <w:divBdr>
        <w:top w:val="none" w:sz="0" w:space="0" w:color="auto"/>
        <w:left w:val="none" w:sz="0" w:space="0" w:color="auto"/>
        <w:bottom w:val="none" w:sz="0" w:space="0" w:color="auto"/>
        <w:right w:val="none" w:sz="0" w:space="0" w:color="auto"/>
      </w:divBdr>
    </w:div>
    <w:div w:id="459613187">
      <w:marLeft w:val="640"/>
      <w:marRight w:val="0"/>
      <w:marTop w:val="0"/>
      <w:marBottom w:val="0"/>
      <w:divBdr>
        <w:top w:val="none" w:sz="0" w:space="0" w:color="auto"/>
        <w:left w:val="none" w:sz="0" w:space="0" w:color="auto"/>
        <w:bottom w:val="none" w:sz="0" w:space="0" w:color="auto"/>
        <w:right w:val="none" w:sz="0" w:space="0" w:color="auto"/>
      </w:divBdr>
    </w:div>
    <w:div w:id="459689219">
      <w:marLeft w:val="640"/>
      <w:marRight w:val="0"/>
      <w:marTop w:val="0"/>
      <w:marBottom w:val="0"/>
      <w:divBdr>
        <w:top w:val="none" w:sz="0" w:space="0" w:color="auto"/>
        <w:left w:val="none" w:sz="0" w:space="0" w:color="auto"/>
        <w:bottom w:val="none" w:sz="0" w:space="0" w:color="auto"/>
        <w:right w:val="none" w:sz="0" w:space="0" w:color="auto"/>
      </w:divBdr>
    </w:div>
    <w:div w:id="459690892">
      <w:marLeft w:val="640"/>
      <w:marRight w:val="0"/>
      <w:marTop w:val="0"/>
      <w:marBottom w:val="0"/>
      <w:divBdr>
        <w:top w:val="none" w:sz="0" w:space="0" w:color="auto"/>
        <w:left w:val="none" w:sz="0" w:space="0" w:color="auto"/>
        <w:bottom w:val="none" w:sz="0" w:space="0" w:color="auto"/>
        <w:right w:val="none" w:sz="0" w:space="0" w:color="auto"/>
      </w:divBdr>
    </w:div>
    <w:div w:id="459805176">
      <w:marLeft w:val="640"/>
      <w:marRight w:val="0"/>
      <w:marTop w:val="0"/>
      <w:marBottom w:val="0"/>
      <w:divBdr>
        <w:top w:val="none" w:sz="0" w:space="0" w:color="auto"/>
        <w:left w:val="none" w:sz="0" w:space="0" w:color="auto"/>
        <w:bottom w:val="none" w:sz="0" w:space="0" w:color="auto"/>
        <w:right w:val="none" w:sz="0" w:space="0" w:color="auto"/>
      </w:divBdr>
    </w:div>
    <w:div w:id="459811535">
      <w:marLeft w:val="640"/>
      <w:marRight w:val="0"/>
      <w:marTop w:val="0"/>
      <w:marBottom w:val="0"/>
      <w:divBdr>
        <w:top w:val="none" w:sz="0" w:space="0" w:color="auto"/>
        <w:left w:val="none" w:sz="0" w:space="0" w:color="auto"/>
        <w:bottom w:val="none" w:sz="0" w:space="0" w:color="auto"/>
        <w:right w:val="none" w:sz="0" w:space="0" w:color="auto"/>
      </w:divBdr>
    </w:div>
    <w:div w:id="460149784">
      <w:marLeft w:val="640"/>
      <w:marRight w:val="0"/>
      <w:marTop w:val="0"/>
      <w:marBottom w:val="0"/>
      <w:divBdr>
        <w:top w:val="none" w:sz="0" w:space="0" w:color="auto"/>
        <w:left w:val="none" w:sz="0" w:space="0" w:color="auto"/>
        <w:bottom w:val="none" w:sz="0" w:space="0" w:color="auto"/>
        <w:right w:val="none" w:sz="0" w:space="0" w:color="auto"/>
      </w:divBdr>
    </w:div>
    <w:div w:id="460154938">
      <w:marLeft w:val="640"/>
      <w:marRight w:val="0"/>
      <w:marTop w:val="0"/>
      <w:marBottom w:val="0"/>
      <w:divBdr>
        <w:top w:val="none" w:sz="0" w:space="0" w:color="auto"/>
        <w:left w:val="none" w:sz="0" w:space="0" w:color="auto"/>
        <w:bottom w:val="none" w:sz="0" w:space="0" w:color="auto"/>
        <w:right w:val="none" w:sz="0" w:space="0" w:color="auto"/>
      </w:divBdr>
    </w:div>
    <w:div w:id="460194716">
      <w:marLeft w:val="640"/>
      <w:marRight w:val="0"/>
      <w:marTop w:val="0"/>
      <w:marBottom w:val="0"/>
      <w:divBdr>
        <w:top w:val="none" w:sz="0" w:space="0" w:color="auto"/>
        <w:left w:val="none" w:sz="0" w:space="0" w:color="auto"/>
        <w:bottom w:val="none" w:sz="0" w:space="0" w:color="auto"/>
        <w:right w:val="none" w:sz="0" w:space="0" w:color="auto"/>
      </w:divBdr>
    </w:div>
    <w:div w:id="460267032">
      <w:marLeft w:val="640"/>
      <w:marRight w:val="0"/>
      <w:marTop w:val="0"/>
      <w:marBottom w:val="0"/>
      <w:divBdr>
        <w:top w:val="none" w:sz="0" w:space="0" w:color="auto"/>
        <w:left w:val="none" w:sz="0" w:space="0" w:color="auto"/>
        <w:bottom w:val="none" w:sz="0" w:space="0" w:color="auto"/>
        <w:right w:val="none" w:sz="0" w:space="0" w:color="auto"/>
      </w:divBdr>
    </w:div>
    <w:div w:id="460271816">
      <w:marLeft w:val="640"/>
      <w:marRight w:val="0"/>
      <w:marTop w:val="0"/>
      <w:marBottom w:val="0"/>
      <w:divBdr>
        <w:top w:val="none" w:sz="0" w:space="0" w:color="auto"/>
        <w:left w:val="none" w:sz="0" w:space="0" w:color="auto"/>
        <w:bottom w:val="none" w:sz="0" w:space="0" w:color="auto"/>
        <w:right w:val="none" w:sz="0" w:space="0" w:color="auto"/>
      </w:divBdr>
    </w:div>
    <w:div w:id="460418205">
      <w:marLeft w:val="640"/>
      <w:marRight w:val="0"/>
      <w:marTop w:val="0"/>
      <w:marBottom w:val="0"/>
      <w:divBdr>
        <w:top w:val="none" w:sz="0" w:space="0" w:color="auto"/>
        <w:left w:val="none" w:sz="0" w:space="0" w:color="auto"/>
        <w:bottom w:val="none" w:sz="0" w:space="0" w:color="auto"/>
        <w:right w:val="none" w:sz="0" w:space="0" w:color="auto"/>
      </w:divBdr>
    </w:div>
    <w:div w:id="460458213">
      <w:marLeft w:val="640"/>
      <w:marRight w:val="0"/>
      <w:marTop w:val="0"/>
      <w:marBottom w:val="0"/>
      <w:divBdr>
        <w:top w:val="none" w:sz="0" w:space="0" w:color="auto"/>
        <w:left w:val="none" w:sz="0" w:space="0" w:color="auto"/>
        <w:bottom w:val="none" w:sz="0" w:space="0" w:color="auto"/>
        <w:right w:val="none" w:sz="0" w:space="0" w:color="auto"/>
      </w:divBdr>
    </w:div>
    <w:div w:id="460458634">
      <w:marLeft w:val="640"/>
      <w:marRight w:val="0"/>
      <w:marTop w:val="0"/>
      <w:marBottom w:val="0"/>
      <w:divBdr>
        <w:top w:val="none" w:sz="0" w:space="0" w:color="auto"/>
        <w:left w:val="none" w:sz="0" w:space="0" w:color="auto"/>
        <w:bottom w:val="none" w:sz="0" w:space="0" w:color="auto"/>
        <w:right w:val="none" w:sz="0" w:space="0" w:color="auto"/>
      </w:divBdr>
    </w:div>
    <w:div w:id="460458846">
      <w:marLeft w:val="640"/>
      <w:marRight w:val="0"/>
      <w:marTop w:val="0"/>
      <w:marBottom w:val="0"/>
      <w:divBdr>
        <w:top w:val="none" w:sz="0" w:space="0" w:color="auto"/>
        <w:left w:val="none" w:sz="0" w:space="0" w:color="auto"/>
        <w:bottom w:val="none" w:sz="0" w:space="0" w:color="auto"/>
        <w:right w:val="none" w:sz="0" w:space="0" w:color="auto"/>
      </w:divBdr>
    </w:div>
    <w:div w:id="460729894">
      <w:marLeft w:val="640"/>
      <w:marRight w:val="0"/>
      <w:marTop w:val="0"/>
      <w:marBottom w:val="0"/>
      <w:divBdr>
        <w:top w:val="none" w:sz="0" w:space="0" w:color="auto"/>
        <w:left w:val="none" w:sz="0" w:space="0" w:color="auto"/>
        <w:bottom w:val="none" w:sz="0" w:space="0" w:color="auto"/>
        <w:right w:val="none" w:sz="0" w:space="0" w:color="auto"/>
      </w:divBdr>
    </w:div>
    <w:div w:id="460734198">
      <w:marLeft w:val="640"/>
      <w:marRight w:val="0"/>
      <w:marTop w:val="0"/>
      <w:marBottom w:val="0"/>
      <w:divBdr>
        <w:top w:val="none" w:sz="0" w:space="0" w:color="auto"/>
        <w:left w:val="none" w:sz="0" w:space="0" w:color="auto"/>
        <w:bottom w:val="none" w:sz="0" w:space="0" w:color="auto"/>
        <w:right w:val="none" w:sz="0" w:space="0" w:color="auto"/>
      </w:divBdr>
    </w:div>
    <w:div w:id="460997162">
      <w:marLeft w:val="640"/>
      <w:marRight w:val="0"/>
      <w:marTop w:val="0"/>
      <w:marBottom w:val="0"/>
      <w:divBdr>
        <w:top w:val="none" w:sz="0" w:space="0" w:color="auto"/>
        <w:left w:val="none" w:sz="0" w:space="0" w:color="auto"/>
        <w:bottom w:val="none" w:sz="0" w:space="0" w:color="auto"/>
        <w:right w:val="none" w:sz="0" w:space="0" w:color="auto"/>
      </w:divBdr>
    </w:div>
    <w:div w:id="461315689">
      <w:marLeft w:val="640"/>
      <w:marRight w:val="0"/>
      <w:marTop w:val="0"/>
      <w:marBottom w:val="0"/>
      <w:divBdr>
        <w:top w:val="none" w:sz="0" w:space="0" w:color="auto"/>
        <w:left w:val="none" w:sz="0" w:space="0" w:color="auto"/>
        <w:bottom w:val="none" w:sz="0" w:space="0" w:color="auto"/>
        <w:right w:val="none" w:sz="0" w:space="0" w:color="auto"/>
      </w:divBdr>
    </w:div>
    <w:div w:id="461384259">
      <w:marLeft w:val="640"/>
      <w:marRight w:val="0"/>
      <w:marTop w:val="0"/>
      <w:marBottom w:val="0"/>
      <w:divBdr>
        <w:top w:val="none" w:sz="0" w:space="0" w:color="auto"/>
        <w:left w:val="none" w:sz="0" w:space="0" w:color="auto"/>
        <w:bottom w:val="none" w:sz="0" w:space="0" w:color="auto"/>
        <w:right w:val="none" w:sz="0" w:space="0" w:color="auto"/>
      </w:divBdr>
    </w:div>
    <w:div w:id="461388366">
      <w:marLeft w:val="640"/>
      <w:marRight w:val="0"/>
      <w:marTop w:val="0"/>
      <w:marBottom w:val="0"/>
      <w:divBdr>
        <w:top w:val="none" w:sz="0" w:space="0" w:color="auto"/>
        <w:left w:val="none" w:sz="0" w:space="0" w:color="auto"/>
        <w:bottom w:val="none" w:sz="0" w:space="0" w:color="auto"/>
        <w:right w:val="none" w:sz="0" w:space="0" w:color="auto"/>
      </w:divBdr>
    </w:div>
    <w:div w:id="461582997">
      <w:marLeft w:val="640"/>
      <w:marRight w:val="0"/>
      <w:marTop w:val="0"/>
      <w:marBottom w:val="0"/>
      <w:divBdr>
        <w:top w:val="none" w:sz="0" w:space="0" w:color="auto"/>
        <w:left w:val="none" w:sz="0" w:space="0" w:color="auto"/>
        <w:bottom w:val="none" w:sz="0" w:space="0" w:color="auto"/>
        <w:right w:val="none" w:sz="0" w:space="0" w:color="auto"/>
      </w:divBdr>
    </w:div>
    <w:div w:id="461583560">
      <w:marLeft w:val="640"/>
      <w:marRight w:val="0"/>
      <w:marTop w:val="0"/>
      <w:marBottom w:val="0"/>
      <w:divBdr>
        <w:top w:val="none" w:sz="0" w:space="0" w:color="auto"/>
        <w:left w:val="none" w:sz="0" w:space="0" w:color="auto"/>
        <w:bottom w:val="none" w:sz="0" w:space="0" w:color="auto"/>
        <w:right w:val="none" w:sz="0" w:space="0" w:color="auto"/>
      </w:divBdr>
    </w:div>
    <w:div w:id="461651820">
      <w:marLeft w:val="640"/>
      <w:marRight w:val="0"/>
      <w:marTop w:val="0"/>
      <w:marBottom w:val="0"/>
      <w:divBdr>
        <w:top w:val="none" w:sz="0" w:space="0" w:color="auto"/>
        <w:left w:val="none" w:sz="0" w:space="0" w:color="auto"/>
        <w:bottom w:val="none" w:sz="0" w:space="0" w:color="auto"/>
        <w:right w:val="none" w:sz="0" w:space="0" w:color="auto"/>
      </w:divBdr>
    </w:div>
    <w:div w:id="461701256">
      <w:marLeft w:val="640"/>
      <w:marRight w:val="0"/>
      <w:marTop w:val="0"/>
      <w:marBottom w:val="0"/>
      <w:divBdr>
        <w:top w:val="none" w:sz="0" w:space="0" w:color="auto"/>
        <w:left w:val="none" w:sz="0" w:space="0" w:color="auto"/>
        <w:bottom w:val="none" w:sz="0" w:space="0" w:color="auto"/>
        <w:right w:val="none" w:sz="0" w:space="0" w:color="auto"/>
      </w:divBdr>
    </w:div>
    <w:div w:id="461775361">
      <w:marLeft w:val="640"/>
      <w:marRight w:val="0"/>
      <w:marTop w:val="0"/>
      <w:marBottom w:val="0"/>
      <w:divBdr>
        <w:top w:val="none" w:sz="0" w:space="0" w:color="auto"/>
        <w:left w:val="none" w:sz="0" w:space="0" w:color="auto"/>
        <w:bottom w:val="none" w:sz="0" w:space="0" w:color="auto"/>
        <w:right w:val="none" w:sz="0" w:space="0" w:color="auto"/>
      </w:divBdr>
    </w:div>
    <w:div w:id="461776317">
      <w:marLeft w:val="640"/>
      <w:marRight w:val="0"/>
      <w:marTop w:val="0"/>
      <w:marBottom w:val="0"/>
      <w:divBdr>
        <w:top w:val="none" w:sz="0" w:space="0" w:color="auto"/>
        <w:left w:val="none" w:sz="0" w:space="0" w:color="auto"/>
        <w:bottom w:val="none" w:sz="0" w:space="0" w:color="auto"/>
        <w:right w:val="none" w:sz="0" w:space="0" w:color="auto"/>
      </w:divBdr>
    </w:div>
    <w:div w:id="461845193">
      <w:marLeft w:val="640"/>
      <w:marRight w:val="0"/>
      <w:marTop w:val="0"/>
      <w:marBottom w:val="0"/>
      <w:divBdr>
        <w:top w:val="none" w:sz="0" w:space="0" w:color="auto"/>
        <w:left w:val="none" w:sz="0" w:space="0" w:color="auto"/>
        <w:bottom w:val="none" w:sz="0" w:space="0" w:color="auto"/>
        <w:right w:val="none" w:sz="0" w:space="0" w:color="auto"/>
      </w:divBdr>
    </w:div>
    <w:div w:id="461927650">
      <w:marLeft w:val="640"/>
      <w:marRight w:val="0"/>
      <w:marTop w:val="0"/>
      <w:marBottom w:val="0"/>
      <w:divBdr>
        <w:top w:val="none" w:sz="0" w:space="0" w:color="auto"/>
        <w:left w:val="none" w:sz="0" w:space="0" w:color="auto"/>
        <w:bottom w:val="none" w:sz="0" w:space="0" w:color="auto"/>
        <w:right w:val="none" w:sz="0" w:space="0" w:color="auto"/>
      </w:divBdr>
    </w:div>
    <w:div w:id="461967795">
      <w:marLeft w:val="640"/>
      <w:marRight w:val="0"/>
      <w:marTop w:val="0"/>
      <w:marBottom w:val="0"/>
      <w:divBdr>
        <w:top w:val="none" w:sz="0" w:space="0" w:color="auto"/>
        <w:left w:val="none" w:sz="0" w:space="0" w:color="auto"/>
        <w:bottom w:val="none" w:sz="0" w:space="0" w:color="auto"/>
        <w:right w:val="none" w:sz="0" w:space="0" w:color="auto"/>
      </w:divBdr>
    </w:div>
    <w:div w:id="462041884">
      <w:marLeft w:val="640"/>
      <w:marRight w:val="0"/>
      <w:marTop w:val="0"/>
      <w:marBottom w:val="0"/>
      <w:divBdr>
        <w:top w:val="none" w:sz="0" w:space="0" w:color="auto"/>
        <w:left w:val="none" w:sz="0" w:space="0" w:color="auto"/>
        <w:bottom w:val="none" w:sz="0" w:space="0" w:color="auto"/>
        <w:right w:val="none" w:sz="0" w:space="0" w:color="auto"/>
      </w:divBdr>
    </w:div>
    <w:div w:id="462113096">
      <w:marLeft w:val="640"/>
      <w:marRight w:val="0"/>
      <w:marTop w:val="0"/>
      <w:marBottom w:val="0"/>
      <w:divBdr>
        <w:top w:val="none" w:sz="0" w:space="0" w:color="auto"/>
        <w:left w:val="none" w:sz="0" w:space="0" w:color="auto"/>
        <w:bottom w:val="none" w:sz="0" w:space="0" w:color="auto"/>
        <w:right w:val="none" w:sz="0" w:space="0" w:color="auto"/>
      </w:divBdr>
    </w:div>
    <w:div w:id="462160980">
      <w:marLeft w:val="640"/>
      <w:marRight w:val="0"/>
      <w:marTop w:val="0"/>
      <w:marBottom w:val="0"/>
      <w:divBdr>
        <w:top w:val="none" w:sz="0" w:space="0" w:color="auto"/>
        <w:left w:val="none" w:sz="0" w:space="0" w:color="auto"/>
        <w:bottom w:val="none" w:sz="0" w:space="0" w:color="auto"/>
        <w:right w:val="none" w:sz="0" w:space="0" w:color="auto"/>
      </w:divBdr>
    </w:div>
    <w:div w:id="462382471">
      <w:marLeft w:val="640"/>
      <w:marRight w:val="0"/>
      <w:marTop w:val="0"/>
      <w:marBottom w:val="0"/>
      <w:divBdr>
        <w:top w:val="none" w:sz="0" w:space="0" w:color="auto"/>
        <w:left w:val="none" w:sz="0" w:space="0" w:color="auto"/>
        <w:bottom w:val="none" w:sz="0" w:space="0" w:color="auto"/>
        <w:right w:val="none" w:sz="0" w:space="0" w:color="auto"/>
      </w:divBdr>
    </w:div>
    <w:div w:id="462382928">
      <w:marLeft w:val="640"/>
      <w:marRight w:val="0"/>
      <w:marTop w:val="0"/>
      <w:marBottom w:val="0"/>
      <w:divBdr>
        <w:top w:val="none" w:sz="0" w:space="0" w:color="auto"/>
        <w:left w:val="none" w:sz="0" w:space="0" w:color="auto"/>
        <w:bottom w:val="none" w:sz="0" w:space="0" w:color="auto"/>
        <w:right w:val="none" w:sz="0" w:space="0" w:color="auto"/>
      </w:divBdr>
    </w:div>
    <w:div w:id="462428304">
      <w:marLeft w:val="640"/>
      <w:marRight w:val="0"/>
      <w:marTop w:val="0"/>
      <w:marBottom w:val="0"/>
      <w:divBdr>
        <w:top w:val="none" w:sz="0" w:space="0" w:color="auto"/>
        <w:left w:val="none" w:sz="0" w:space="0" w:color="auto"/>
        <w:bottom w:val="none" w:sz="0" w:space="0" w:color="auto"/>
        <w:right w:val="none" w:sz="0" w:space="0" w:color="auto"/>
      </w:divBdr>
    </w:div>
    <w:div w:id="462499251">
      <w:marLeft w:val="640"/>
      <w:marRight w:val="0"/>
      <w:marTop w:val="0"/>
      <w:marBottom w:val="0"/>
      <w:divBdr>
        <w:top w:val="none" w:sz="0" w:space="0" w:color="auto"/>
        <w:left w:val="none" w:sz="0" w:space="0" w:color="auto"/>
        <w:bottom w:val="none" w:sz="0" w:space="0" w:color="auto"/>
        <w:right w:val="none" w:sz="0" w:space="0" w:color="auto"/>
      </w:divBdr>
    </w:div>
    <w:div w:id="462695814">
      <w:marLeft w:val="640"/>
      <w:marRight w:val="0"/>
      <w:marTop w:val="0"/>
      <w:marBottom w:val="0"/>
      <w:divBdr>
        <w:top w:val="none" w:sz="0" w:space="0" w:color="auto"/>
        <w:left w:val="none" w:sz="0" w:space="0" w:color="auto"/>
        <w:bottom w:val="none" w:sz="0" w:space="0" w:color="auto"/>
        <w:right w:val="none" w:sz="0" w:space="0" w:color="auto"/>
      </w:divBdr>
    </w:div>
    <w:div w:id="462843619">
      <w:marLeft w:val="640"/>
      <w:marRight w:val="0"/>
      <w:marTop w:val="0"/>
      <w:marBottom w:val="0"/>
      <w:divBdr>
        <w:top w:val="none" w:sz="0" w:space="0" w:color="auto"/>
        <w:left w:val="none" w:sz="0" w:space="0" w:color="auto"/>
        <w:bottom w:val="none" w:sz="0" w:space="0" w:color="auto"/>
        <w:right w:val="none" w:sz="0" w:space="0" w:color="auto"/>
      </w:divBdr>
    </w:div>
    <w:div w:id="462846229">
      <w:marLeft w:val="640"/>
      <w:marRight w:val="0"/>
      <w:marTop w:val="0"/>
      <w:marBottom w:val="0"/>
      <w:divBdr>
        <w:top w:val="none" w:sz="0" w:space="0" w:color="auto"/>
        <w:left w:val="none" w:sz="0" w:space="0" w:color="auto"/>
        <w:bottom w:val="none" w:sz="0" w:space="0" w:color="auto"/>
        <w:right w:val="none" w:sz="0" w:space="0" w:color="auto"/>
      </w:divBdr>
    </w:div>
    <w:div w:id="462887227">
      <w:marLeft w:val="640"/>
      <w:marRight w:val="0"/>
      <w:marTop w:val="0"/>
      <w:marBottom w:val="0"/>
      <w:divBdr>
        <w:top w:val="none" w:sz="0" w:space="0" w:color="auto"/>
        <w:left w:val="none" w:sz="0" w:space="0" w:color="auto"/>
        <w:bottom w:val="none" w:sz="0" w:space="0" w:color="auto"/>
        <w:right w:val="none" w:sz="0" w:space="0" w:color="auto"/>
      </w:divBdr>
    </w:div>
    <w:div w:id="463079091">
      <w:marLeft w:val="640"/>
      <w:marRight w:val="0"/>
      <w:marTop w:val="0"/>
      <w:marBottom w:val="0"/>
      <w:divBdr>
        <w:top w:val="none" w:sz="0" w:space="0" w:color="auto"/>
        <w:left w:val="none" w:sz="0" w:space="0" w:color="auto"/>
        <w:bottom w:val="none" w:sz="0" w:space="0" w:color="auto"/>
        <w:right w:val="none" w:sz="0" w:space="0" w:color="auto"/>
      </w:divBdr>
    </w:div>
    <w:div w:id="463087001">
      <w:marLeft w:val="640"/>
      <w:marRight w:val="0"/>
      <w:marTop w:val="0"/>
      <w:marBottom w:val="0"/>
      <w:divBdr>
        <w:top w:val="none" w:sz="0" w:space="0" w:color="auto"/>
        <w:left w:val="none" w:sz="0" w:space="0" w:color="auto"/>
        <w:bottom w:val="none" w:sz="0" w:space="0" w:color="auto"/>
        <w:right w:val="none" w:sz="0" w:space="0" w:color="auto"/>
      </w:divBdr>
    </w:div>
    <w:div w:id="463281874">
      <w:marLeft w:val="640"/>
      <w:marRight w:val="0"/>
      <w:marTop w:val="0"/>
      <w:marBottom w:val="0"/>
      <w:divBdr>
        <w:top w:val="none" w:sz="0" w:space="0" w:color="auto"/>
        <w:left w:val="none" w:sz="0" w:space="0" w:color="auto"/>
        <w:bottom w:val="none" w:sz="0" w:space="0" w:color="auto"/>
        <w:right w:val="none" w:sz="0" w:space="0" w:color="auto"/>
      </w:divBdr>
    </w:div>
    <w:div w:id="463348936">
      <w:marLeft w:val="640"/>
      <w:marRight w:val="0"/>
      <w:marTop w:val="0"/>
      <w:marBottom w:val="0"/>
      <w:divBdr>
        <w:top w:val="none" w:sz="0" w:space="0" w:color="auto"/>
        <w:left w:val="none" w:sz="0" w:space="0" w:color="auto"/>
        <w:bottom w:val="none" w:sz="0" w:space="0" w:color="auto"/>
        <w:right w:val="none" w:sz="0" w:space="0" w:color="auto"/>
      </w:divBdr>
    </w:div>
    <w:div w:id="463353620">
      <w:marLeft w:val="640"/>
      <w:marRight w:val="0"/>
      <w:marTop w:val="0"/>
      <w:marBottom w:val="0"/>
      <w:divBdr>
        <w:top w:val="none" w:sz="0" w:space="0" w:color="auto"/>
        <w:left w:val="none" w:sz="0" w:space="0" w:color="auto"/>
        <w:bottom w:val="none" w:sz="0" w:space="0" w:color="auto"/>
        <w:right w:val="none" w:sz="0" w:space="0" w:color="auto"/>
      </w:divBdr>
    </w:div>
    <w:div w:id="463354281">
      <w:marLeft w:val="640"/>
      <w:marRight w:val="0"/>
      <w:marTop w:val="0"/>
      <w:marBottom w:val="0"/>
      <w:divBdr>
        <w:top w:val="none" w:sz="0" w:space="0" w:color="auto"/>
        <w:left w:val="none" w:sz="0" w:space="0" w:color="auto"/>
        <w:bottom w:val="none" w:sz="0" w:space="0" w:color="auto"/>
        <w:right w:val="none" w:sz="0" w:space="0" w:color="auto"/>
      </w:divBdr>
    </w:div>
    <w:div w:id="463550099">
      <w:marLeft w:val="640"/>
      <w:marRight w:val="0"/>
      <w:marTop w:val="0"/>
      <w:marBottom w:val="0"/>
      <w:divBdr>
        <w:top w:val="none" w:sz="0" w:space="0" w:color="auto"/>
        <w:left w:val="none" w:sz="0" w:space="0" w:color="auto"/>
        <w:bottom w:val="none" w:sz="0" w:space="0" w:color="auto"/>
        <w:right w:val="none" w:sz="0" w:space="0" w:color="auto"/>
      </w:divBdr>
    </w:div>
    <w:div w:id="463621042">
      <w:marLeft w:val="640"/>
      <w:marRight w:val="0"/>
      <w:marTop w:val="0"/>
      <w:marBottom w:val="0"/>
      <w:divBdr>
        <w:top w:val="none" w:sz="0" w:space="0" w:color="auto"/>
        <w:left w:val="none" w:sz="0" w:space="0" w:color="auto"/>
        <w:bottom w:val="none" w:sz="0" w:space="0" w:color="auto"/>
        <w:right w:val="none" w:sz="0" w:space="0" w:color="auto"/>
      </w:divBdr>
    </w:div>
    <w:div w:id="463694083">
      <w:marLeft w:val="640"/>
      <w:marRight w:val="0"/>
      <w:marTop w:val="0"/>
      <w:marBottom w:val="0"/>
      <w:divBdr>
        <w:top w:val="none" w:sz="0" w:space="0" w:color="auto"/>
        <w:left w:val="none" w:sz="0" w:space="0" w:color="auto"/>
        <w:bottom w:val="none" w:sz="0" w:space="0" w:color="auto"/>
        <w:right w:val="none" w:sz="0" w:space="0" w:color="auto"/>
      </w:divBdr>
    </w:div>
    <w:div w:id="463699906">
      <w:marLeft w:val="640"/>
      <w:marRight w:val="0"/>
      <w:marTop w:val="0"/>
      <w:marBottom w:val="0"/>
      <w:divBdr>
        <w:top w:val="none" w:sz="0" w:space="0" w:color="auto"/>
        <w:left w:val="none" w:sz="0" w:space="0" w:color="auto"/>
        <w:bottom w:val="none" w:sz="0" w:space="0" w:color="auto"/>
        <w:right w:val="none" w:sz="0" w:space="0" w:color="auto"/>
      </w:divBdr>
    </w:div>
    <w:div w:id="463817047">
      <w:marLeft w:val="640"/>
      <w:marRight w:val="0"/>
      <w:marTop w:val="0"/>
      <w:marBottom w:val="0"/>
      <w:divBdr>
        <w:top w:val="none" w:sz="0" w:space="0" w:color="auto"/>
        <w:left w:val="none" w:sz="0" w:space="0" w:color="auto"/>
        <w:bottom w:val="none" w:sz="0" w:space="0" w:color="auto"/>
        <w:right w:val="none" w:sz="0" w:space="0" w:color="auto"/>
      </w:divBdr>
    </w:div>
    <w:div w:id="463818198">
      <w:marLeft w:val="640"/>
      <w:marRight w:val="0"/>
      <w:marTop w:val="0"/>
      <w:marBottom w:val="0"/>
      <w:divBdr>
        <w:top w:val="none" w:sz="0" w:space="0" w:color="auto"/>
        <w:left w:val="none" w:sz="0" w:space="0" w:color="auto"/>
        <w:bottom w:val="none" w:sz="0" w:space="0" w:color="auto"/>
        <w:right w:val="none" w:sz="0" w:space="0" w:color="auto"/>
      </w:divBdr>
    </w:div>
    <w:div w:id="464011595">
      <w:marLeft w:val="640"/>
      <w:marRight w:val="0"/>
      <w:marTop w:val="0"/>
      <w:marBottom w:val="0"/>
      <w:divBdr>
        <w:top w:val="none" w:sz="0" w:space="0" w:color="auto"/>
        <w:left w:val="none" w:sz="0" w:space="0" w:color="auto"/>
        <w:bottom w:val="none" w:sz="0" w:space="0" w:color="auto"/>
        <w:right w:val="none" w:sz="0" w:space="0" w:color="auto"/>
      </w:divBdr>
    </w:div>
    <w:div w:id="464011786">
      <w:marLeft w:val="640"/>
      <w:marRight w:val="0"/>
      <w:marTop w:val="0"/>
      <w:marBottom w:val="0"/>
      <w:divBdr>
        <w:top w:val="none" w:sz="0" w:space="0" w:color="auto"/>
        <w:left w:val="none" w:sz="0" w:space="0" w:color="auto"/>
        <w:bottom w:val="none" w:sz="0" w:space="0" w:color="auto"/>
        <w:right w:val="none" w:sz="0" w:space="0" w:color="auto"/>
      </w:divBdr>
    </w:div>
    <w:div w:id="464079034">
      <w:marLeft w:val="640"/>
      <w:marRight w:val="0"/>
      <w:marTop w:val="0"/>
      <w:marBottom w:val="0"/>
      <w:divBdr>
        <w:top w:val="none" w:sz="0" w:space="0" w:color="auto"/>
        <w:left w:val="none" w:sz="0" w:space="0" w:color="auto"/>
        <w:bottom w:val="none" w:sz="0" w:space="0" w:color="auto"/>
        <w:right w:val="none" w:sz="0" w:space="0" w:color="auto"/>
      </w:divBdr>
    </w:div>
    <w:div w:id="464081325">
      <w:marLeft w:val="640"/>
      <w:marRight w:val="0"/>
      <w:marTop w:val="0"/>
      <w:marBottom w:val="0"/>
      <w:divBdr>
        <w:top w:val="none" w:sz="0" w:space="0" w:color="auto"/>
        <w:left w:val="none" w:sz="0" w:space="0" w:color="auto"/>
        <w:bottom w:val="none" w:sz="0" w:space="0" w:color="auto"/>
        <w:right w:val="none" w:sz="0" w:space="0" w:color="auto"/>
      </w:divBdr>
    </w:div>
    <w:div w:id="464087429">
      <w:marLeft w:val="640"/>
      <w:marRight w:val="0"/>
      <w:marTop w:val="0"/>
      <w:marBottom w:val="0"/>
      <w:divBdr>
        <w:top w:val="none" w:sz="0" w:space="0" w:color="auto"/>
        <w:left w:val="none" w:sz="0" w:space="0" w:color="auto"/>
        <w:bottom w:val="none" w:sz="0" w:space="0" w:color="auto"/>
        <w:right w:val="none" w:sz="0" w:space="0" w:color="auto"/>
      </w:divBdr>
    </w:div>
    <w:div w:id="464127253">
      <w:marLeft w:val="640"/>
      <w:marRight w:val="0"/>
      <w:marTop w:val="0"/>
      <w:marBottom w:val="0"/>
      <w:divBdr>
        <w:top w:val="none" w:sz="0" w:space="0" w:color="auto"/>
        <w:left w:val="none" w:sz="0" w:space="0" w:color="auto"/>
        <w:bottom w:val="none" w:sz="0" w:space="0" w:color="auto"/>
        <w:right w:val="none" w:sz="0" w:space="0" w:color="auto"/>
      </w:divBdr>
    </w:div>
    <w:div w:id="464353712">
      <w:marLeft w:val="640"/>
      <w:marRight w:val="0"/>
      <w:marTop w:val="0"/>
      <w:marBottom w:val="0"/>
      <w:divBdr>
        <w:top w:val="none" w:sz="0" w:space="0" w:color="auto"/>
        <w:left w:val="none" w:sz="0" w:space="0" w:color="auto"/>
        <w:bottom w:val="none" w:sz="0" w:space="0" w:color="auto"/>
        <w:right w:val="none" w:sz="0" w:space="0" w:color="auto"/>
      </w:divBdr>
    </w:div>
    <w:div w:id="464590329">
      <w:marLeft w:val="640"/>
      <w:marRight w:val="0"/>
      <w:marTop w:val="0"/>
      <w:marBottom w:val="0"/>
      <w:divBdr>
        <w:top w:val="none" w:sz="0" w:space="0" w:color="auto"/>
        <w:left w:val="none" w:sz="0" w:space="0" w:color="auto"/>
        <w:bottom w:val="none" w:sz="0" w:space="0" w:color="auto"/>
        <w:right w:val="none" w:sz="0" w:space="0" w:color="auto"/>
      </w:divBdr>
    </w:div>
    <w:div w:id="464591401">
      <w:marLeft w:val="640"/>
      <w:marRight w:val="0"/>
      <w:marTop w:val="0"/>
      <w:marBottom w:val="0"/>
      <w:divBdr>
        <w:top w:val="none" w:sz="0" w:space="0" w:color="auto"/>
        <w:left w:val="none" w:sz="0" w:space="0" w:color="auto"/>
        <w:bottom w:val="none" w:sz="0" w:space="0" w:color="auto"/>
        <w:right w:val="none" w:sz="0" w:space="0" w:color="auto"/>
      </w:divBdr>
    </w:div>
    <w:div w:id="464929672">
      <w:marLeft w:val="640"/>
      <w:marRight w:val="0"/>
      <w:marTop w:val="0"/>
      <w:marBottom w:val="0"/>
      <w:divBdr>
        <w:top w:val="none" w:sz="0" w:space="0" w:color="auto"/>
        <w:left w:val="none" w:sz="0" w:space="0" w:color="auto"/>
        <w:bottom w:val="none" w:sz="0" w:space="0" w:color="auto"/>
        <w:right w:val="none" w:sz="0" w:space="0" w:color="auto"/>
      </w:divBdr>
    </w:div>
    <w:div w:id="465050952">
      <w:marLeft w:val="640"/>
      <w:marRight w:val="0"/>
      <w:marTop w:val="0"/>
      <w:marBottom w:val="0"/>
      <w:divBdr>
        <w:top w:val="none" w:sz="0" w:space="0" w:color="auto"/>
        <w:left w:val="none" w:sz="0" w:space="0" w:color="auto"/>
        <w:bottom w:val="none" w:sz="0" w:space="0" w:color="auto"/>
        <w:right w:val="none" w:sz="0" w:space="0" w:color="auto"/>
      </w:divBdr>
    </w:div>
    <w:div w:id="465241111">
      <w:marLeft w:val="640"/>
      <w:marRight w:val="0"/>
      <w:marTop w:val="0"/>
      <w:marBottom w:val="0"/>
      <w:divBdr>
        <w:top w:val="none" w:sz="0" w:space="0" w:color="auto"/>
        <w:left w:val="none" w:sz="0" w:space="0" w:color="auto"/>
        <w:bottom w:val="none" w:sz="0" w:space="0" w:color="auto"/>
        <w:right w:val="none" w:sz="0" w:space="0" w:color="auto"/>
      </w:divBdr>
    </w:div>
    <w:div w:id="465246757">
      <w:marLeft w:val="640"/>
      <w:marRight w:val="0"/>
      <w:marTop w:val="0"/>
      <w:marBottom w:val="0"/>
      <w:divBdr>
        <w:top w:val="none" w:sz="0" w:space="0" w:color="auto"/>
        <w:left w:val="none" w:sz="0" w:space="0" w:color="auto"/>
        <w:bottom w:val="none" w:sz="0" w:space="0" w:color="auto"/>
        <w:right w:val="none" w:sz="0" w:space="0" w:color="auto"/>
      </w:divBdr>
    </w:div>
    <w:div w:id="465314506">
      <w:marLeft w:val="640"/>
      <w:marRight w:val="0"/>
      <w:marTop w:val="0"/>
      <w:marBottom w:val="0"/>
      <w:divBdr>
        <w:top w:val="none" w:sz="0" w:space="0" w:color="auto"/>
        <w:left w:val="none" w:sz="0" w:space="0" w:color="auto"/>
        <w:bottom w:val="none" w:sz="0" w:space="0" w:color="auto"/>
        <w:right w:val="none" w:sz="0" w:space="0" w:color="auto"/>
      </w:divBdr>
    </w:div>
    <w:div w:id="465318103">
      <w:marLeft w:val="640"/>
      <w:marRight w:val="0"/>
      <w:marTop w:val="0"/>
      <w:marBottom w:val="0"/>
      <w:divBdr>
        <w:top w:val="none" w:sz="0" w:space="0" w:color="auto"/>
        <w:left w:val="none" w:sz="0" w:space="0" w:color="auto"/>
        <w:bottom w:val="none" w:sz="0" w:space="0" w:color="auto"/>
        <w:right w:val="none" w:sz="0" w:space="0" w:color="auto"/>
      </w:divBdr>
    </w:div>
    <w:div w:id="465397292">
      <w:marLeft w:val="640"/>
      <w:marRight w:val="0"/>
      <w:marTop w:val="0"/>
      <w:marBottom w:val="0"/>
      <w:divBdr>
        <w:top w:val="none" w:sz="0" w:space="0" w:color="auto"/>
        <w:left w:val="none" w:sz="0" w:space="0" w:color="auto"/>
        <w:bottom w:val="none" w:sz="0" w:space="0" w:color="auto"/>
        <w:right w:val="none" w:sz="0" w:space="0" w:color="auto"/>
      </w:divBdr>
    </w:div>
    <w:div w:id="465507330">
      <w:marLeft w:val="640"/>
      <w:marRight w:val="0"/>
      <w:marTop w:val="0"/>
      <w:marBottom w:val="0"/>
      <w:divBdr>
        <w:top w:val="none" w:sz="0" w:space="0" w:color="auto"/>
        <w:left w:val="none" w:sz="0" w:space="0" w:color="auto"/>
        <w:bottom w:val="none" w:sz="0" w:space="0" w:color="auto"/>
        <w:right w:val="none" w:sz="0" w:space="0" w:color="auto"/>
      </w:divBdr>
    </w:div>
    <w:div w:id="465585936">
      <w:marLeft w:val="640"/>
      <w:marRight w:val="0"/>
      <w:marTop w:val="0"/>
      <w:marBottom w:val="0"/>
      <w:divBdr>
        <w:top w:val="none" w:sz="0" w:space="0" w:color="auto"/>
        <w:left w:val="none" w:sz="0" w:space="0" w:color="auto"/>
        <w:bottom w:val="none" w:sz="0" w:space="0" w:color="auto"/>
        <w:right w:val="none" w:sz="0" w:space="0" w:color="auto"/>
      </w:divBdr>
    </w:div>
    <w:div w:id="465973778">
      <w:marLeft w:val="640"/>
      <w:marRight w:val="0"/>
      <w:marTop w:val="0"/>
      <w:marBottom w:val="0"/>
      <w:divBdr>
        <w:top w:val="none" w:sz="0" w:space="0" w:color="auto"/>
        <w:left w:val="none" w:sz="0" w:space="0" w:color="auto"/>
        <w:bottom w:val="none" w:sz="0" w:space="0" w:color="auto"/>
        <w:right w:val="none" w:sz="0" w:space="0" w:color="auto"/>
      </w:divBdr>
    </w:div>
    <w:div w:id="466166959">
      <w:marLeft w:val="640"/>
      <w:marRight w:val="0"/>
      <w:marTop w:val="0"/>
      <w:marBottom w:val="0"/>
      <w:divBdr>
        <w:top w:val="none" w:sz="0" w:space="0" w:color="auto"/>
        <w:left w:val="none" w:sz="0" w:space="0" w:color="auto"/>
        <w:bottom w:val="none" w:sz="0" w:space="0" w:color="auto"/>
        <w:right w:val="none" w:sz="0" w:space="0" w:color="auto"/>
      </w:divBdr>
    </w:div>
    <w:div w:id="466240185">
      <w:marLeft w:val="640"/>
      <w:marRight w:val="0"/>
      <w:marTop w:val="0"/>
      <w:marBottom w:val="0"/>
      <w:divBdr>
        <w:top w:val="none" w:sz="0" w:space="0" w:color="auto"/>
        <w:left w:val="none" w:sz="0" w:space="0" w:color="auto"/>
        <w:bottom w:val="none" w:sz="0" w:space="0" w:color="auto"/>
        <w:right w:val="none" w:sz="0" w:space="0" w:color="auto"/>
      </w:divBdr>
    </w:div>
    <w:div w:id="466314672">
      <w:marLeft w:val="640"/>
      <w:marRight w:val="0"/>
      <w:marTop w:val="0"/>
      <w:marBottom w:val="0"/>
      <w:divBdr>
        <w:top w:val="none" w:sz="0" w:space="0" w:color="auto"/>
        <w:left w:val="none" w:sz="0" w:space="0" w:color="auto"/>
        <w:bottom w:val="none" w:sz="0" w:space="0" w:color="auto"/>
        <w:right w:val="none" w:sz="0" w:space="0" w:color="auto"/>
      </w:divBdr>
    </w:div>
    <w:div w:id="466357791">
      <w:marLeft w:val="640"/>
      <w:marRight w:val="0"/>
      <w:marTop w:val="0"/>
      <w:marBottom w:val="0"/>
      <w:divBdr>
        <w:top w:val="none" w:sz="0" w:space="0" w:color="auto"/>
        <w:left w:val="none" w:sz="0" w:space="0" w:color="auto"/>
        <w:bottom w:val="none" w:sz="0" w:space="0" w:color="auto"/>
        <w:right w:val="none" w:sz="0" w:space="0" w:color="auto"/>
      </w:divBdr>
    </w:div>
    <w:div w:id="466361702">
      <w:marLeft w:val="640"/>
      <w:marRight w:val="0"/>
      <w:marTop w:val="0"/>
      <w:marBottom w:val="0"/>
      <w:divBdr>
        <w:top w:val="none" w:sz="0" w:space="0" w:color="auto"/>
        <w:left w:val="none" w:sz="0" w:space="0" w:color="auto"/>
        <w:bottom w:val="none" w:sz="0" w:space="0" w:color="auto"/>
        <w:right w:val="none" w:sz="0" w:space="0" w:color="auto"/>
      </w:divBdr>
    </w:div>
    <w:div w:id="466436744">
      <w:marLeft w:val="640"/>
      <w:marRight w:val="0"/>
      <w:marTop w:val="0"/>
      <w:marBottom w:val="0"/>
      <w:divBdr>
        <w:top w:val="none" w:sz="0" w:space="0" w:color="auto"/>
        <w:left w:val="none" w:sz="0" w:space="0" w:color="auto"/>
        <w:bottom w:val="none" w:sz="0" w:space="0" w:color="auto"/>
        <w:right w:val="none" w:sz="0" w:space="0" w:color="auto"/>
      </w:divBdr>
    </w:div>
    <w:div w:id="466819803">
      <w:marLeft w:val="640"/>
      <w:marRight w:val="0"/>
      <w:marTop w:val="0"/>
      <w:marBottom w:val="0"/>
      <w:divBdr>
        <w:top w:val="none" w:sz="0" w:space="0" w:color="auto"/>
        <w:left w:val="none" w:sz="0" w:space="0" w:color="auto"/>
        <w:bottom w:val="none" w:sz="0" w:space="0" w:color="auto"/>
        <w:right w:val="none" w:sz="0" w:space="0" w:color="auto"/>
      </w:divBdr>
    </w:div>
    <w:div w:id="466819862">
      <w:marLeft w:val="640"/>
      <w:marRight w:val="0"/>
      <w:marTop w:val="0"/>
      <w:marBottom w:val="0"/>
      <w:divBdr>
        <w:top w:val="none" w:sz="0" w:space="0" w:color="auto"/>
        <w:left w:val="none" w:sz="0" w:space="0" w:color="auto"/>
        <w:bottom w:val="none" w:sz="0" w:space="0" w:color="auto"/>
        <w:right w:val="none" w:sz="0" w:space="0" w:color="auto"/>
      </w:divBdr>
    </w:div>
    <w:div w:id="466895339">
      <w:marLeft w:val="640"/>
      <w:marRight w:val="0"/>
      <w:marTop w:val="0"/>
      <w:marBottom w:val="0"/>
      <w:divBdr>
        <w:top w:val="none" w:sz="0" w:space="0" w:color="auto"/>
        <w:left w:val="none" w:sz="0" w:space="0" w:color="auto"/>
        <w:bottom w:val="none" w:sz="0" w:space="0" w:color="auto"/>
        <w:right w:val="none" w:sz="0" w:space="0" w:color="auto"/>
      </w:divBdr>
    </w:div>
    <w:div w:id="467011456">
      <w:marLeft w:val="640"/>
      <w:marRight w:val="0"/>
      <w:marTop w:val="0"/>
      <w:marBottom w:val="0"/>
      <w:divBdr>
        <w:top w:val="none" w:sz="0" w:space="0" w:color="auto"/>
        <w:left w:val="none" w:sz="0" w:space="0" w:color="auto"/>
        <w:bottom w:val="none" w:sz="0" w:space="0" w:color="auto"/>
        <w:right w:val="none" w:sz="0" w:space="0" w:color="auto"/>
      </w:divBdr>
    </w:div>
    <w:div w:id="467211609">
      <w:marLeft w:val="640"/>
      <w:marRight w:val="0"/>
      <w:marTop w:val="0"/>
      <w:marBottom w:val="0"/>
      <w:divBdr>
        <w:top w:val="none" w:sz="0" w:space="0" w:color="auto"/>
        <w:left w:val="none" w:sz="0" w:space="0" w:color="auto"/>
        <w:bottom w:val="none" w:sz="0" w:space="0" w:color="auto"/>
        <w:right w:val="none" w:sz="0" w:space="0" w:color="auto"/>
      </w:divBdr>
    </w:div>
    <w:div w:id="467286981">
      <w:marLeft w:val="640"/>
      <w:marRight w:val="0"/>
      <w:marTop w:val="0"/>
      <w:marBottom w:val="0"/>
      <w:divBdr>
        <w:top w:val="none" w:sz="0" w:space="0" w:color="auto"/>
        <w:left w:val="none" w:sz="0" w:space="0" w:color="auto"/>
        <w:bottom w:val="none" w:sz="0" w:space="0" w:color="auto"/>
        <w:right w:val="none" w:sz="0" w:space="0" w:color="auto"/>
      </w:divBdr>
    </w:div>
    <w:div w:id="467356432">
      <w:marLeft w:val="640"/>
      <w:marRight w:val="0"/>
      <w:marTop w:val="0"/>
      <w:marBottom w:val="0"/>
      <w:divBdr>
        <w:top w:val="none" w:sz="0" w:space="0" w:color="auto"/>
        <w:left w:val="none" w:sz="0" w:space="0" w:color="auto"/>
        <w:bottom w:val="none" w:sz="0" w:space="0" w:color="auto"/>
        <w:right w:val="none" w:sz="0" w:space="0" w:color="auto"/>
      </w:divBdr>
    </w:div>
    <w:div w:id="467360788">
      <w:marLeft w:val="640"/>
      <w:marRight w:val="0"/>
      <w:marTop w:val="0"/>
      <w:marBottom w:val="0"/>
      <w:divBdr>
        <w:top w:val="none" w:sz="0" w:space="0" w:color="auto"/>
        <w:left w:val="none" w:sz="0" w:space="0" w:color="auto"/>
        <w:bottom w:val="none" w:sz="0" w:space="0" w:color="auto"/>
        <w:right w:val="none" w:sz="0" w:space="0" w:color="auto"/>
      </w:divBdr>
    </w:div>
    <w:div w:id="467434762">
      <w:marLeft w:val="640"/>
      <w:marRight w:val="0"/>
      <w:marTop w:val="0"/>
      <w:marBottom w:val="0"/>
      <w:divBdr>
        <w:top w:val="none" w:sz="0" w:space="0" w:color="auto"/>
        <w:left w:val="none" w:sz="0" w:space="0" w:color="auto"/>
        <w:bottom w:val="none" w:sz="0" w:space="0" w:color="auto"/>
        <w:right w:val="none" w:sz="0" w:space="0" w:color="auto"/>
      </w:divBdr>
    </w:div>
    <w:div w:id="467480301">
      <w:marLeft w:val="640"/>
      <w:marRight w:val="0"/>
      <w:marTop w:val="0"/>
      <w:marBottom w:val="0"/>
      <w:divBdr>
        <w:top w:val="none" w:sz="0" w:space="0" w:color="auto"/>
        <w:left w:val="none" w:sz="0" w:space="0" w:color="auto"/>
        <w:bottom w:val="none" w:sz="0" w:space="0" w:color="auto"/>
        <w:right w:val="none" w:sz="0" w:space="0" w:color="auto"/>
      </w:divBdr>
    </w:div>
    <w:div w:id="467748948">
      <w:marLeft w:val="640"/>
      <w:marRight w:val="0"/>
      <w:marTop w:val="0"/>
      <w:marBottom w:val="0"/>
      <w:divBdr>
        <w:top w:val="none" w:sz="0" w:space="0" w:color="auto"/>
        <w:left w:val="none" w:sz="0" w:space="0" w:color="auto"/>
        <w:bottom w:val="none" w:sz="0" w:space="0" w:color="auto"/>
        <w:right w:val="none" w:sz="0" w:space="0" w:color="auto"/>
      </w:divBdr>
    </w:div>
    <w:div w:id="467943122">
      <w:marLeft w:val="640"/>
      <w:marRight w:val="0"/>
      <w:marTop w:val="0"/>
      <w:marBottom w:val="0"/>
      <w:divBdr>
        <w:top w:val="none" w:sz="0" w:space="0" w:color="auto"/>
        <w:left w:val="none" w:sz="0" w:space="0" w:color="auto"/>
        <w:bottom w:val="none" w:sz="0" w:space="0" w:color="auto"/>
        <w:right w:val="none" w:sz="0" w:space="0" w:color="auto"/>
      </w:divBdr>
    </w:div>
    <w:div w:id="468016516">
      <w:marLeft w:val="640"/>
      <w:marRight w:val="0"/>
      <w:marTop w:val="0"/>
      <w:marBottom w:val="0"/>
      <w:divBdr>
        <w:top w:val="none" w:sz="0" w:space="0" w:color="auto"/>
        <w:left w:val="none" w:sz="0" w:space="0" w:color="auto"/>
        <w:bottom w:val="none" w:sz="0" w:space="0" w:color="auto"/>
        <w:right w:val="none" w:sz="0" w:space="0" w:color="auto"/>
      </w:divBdr>
    </w:div>
    <w:div w:id="468018392">
      <w:marLeft w:val="640"/>
      <w:marRight w:val="0"/>
      <w:marTop w:val="0"/>
      <w:marBottom w:val="0"/>
      <w:divBdr>
        <w:top w:val="none" w:sz="0" w:space="0" w:color="auto"/>
        <w:left w:val="none" w:sz="0" w:space="0" w:color="auto"/>
        <w:bottom w:val="none" w:sz="0" w:space="0" w:color="auto"/>
        <w:right w:val="none" w:sz="0" w:space="0" w:color="auto"/>
      </w:divBdr>
    </w:div>
    <w:div w:id="468089211">
      <w:marLeft w:val="640"/>
      <w:marRight w:val="0"/>
      <w:marTop w:val="0"/>
      <w:marBottom w:val="0"/>
      <w:divBdr>
        <w:top w:val="none" w:sz="0" w:space="0" w:color="auto"/>
        <w:left w:val="none" w:sz="0" w:space="0" w:color="auto"/>
        <w:bottom w:val="none" w:sz="0" w:space="0" w:color="auto"/>
        <w:right w:val="none" w:sz="0" w:space="0" w:color="auto"/>
      </w:divBdr>
    </w:div>
    <w:div w:id="468204163">
      <w:marLeft w:val="640"/>
      <w:marRight w:val="0"/>
      <w:marTop w:val="0"/>
      <w:marBottom w:val="0"/>
      <w:divBdr>
        <w:top w:val="none" w:sz="0" w:space="0" w:color="auto"/>
        <w:left w:val="none" w:sz="0" w:space="0" w:color="auto"/>
        <w:bottom w:val="none" w:sz="0" w:space="0" w:color="auto"/>
        <w:right w:val="none" w:sz="0" w:space="0" w:color="auto"/>
      </w:divBdr>
    </w:div>
    <w:div w:id="468208955">
      <w:marLeft w:val="640"/>
      <w:marRight w:val="0"/>
      <w:marTop w:val="0"/>
      <w:marBottom w:val="0"/>
      <w:divBdr>
        <w:top w:val="none" w:sz="0" w:space="0" w:color="auto"/>
        <w:left w:val="none" w:sz="0" w:space="0" w:color="auto"/>
        <w:bottom w:val="none" w:sz="0" w:space="0" w:color="auto"/>
        <w:right w:val="none" w:sz="0" w:space="0" w:color="auto"/>
      </w:divBdr>
    </w:div>
    <w:div w:id="468328073">
      <w:marLeft w:val="640"/>
      <w:marRight w:val="0"/>
      <w:marTop w:val="0"/>
      <w:marBottom w:val="0"/>
      <w:divBdr>
        <w:top w:val="none" w:sz="0" w:space="0" w:color="auto"/>
        <w:left w:val="none" w:sz="0" w:space="0" w:color="auto"/>
        <w:bottom w:val="none" w:sz="0" w:space="0" w:color="auto"/>
        <w:right w:val="none" w:sz="0" w:space="0" w:color="auto"/>
      </w:divBdr>
    </w:div>
    <w:div w:id="468328927">
      <w:marLeft w:val="640"/>
      <w:marRight w:val="0"/>
      <w:marTop w:val="0"/>
      <w:marBottom w:val="0"/>
      <w:divBdr>
        <w:top w:val="none" w:sz="0" w:space="0" w:color="auto"/>
        <w:left w:val="none" w:sz="0" w:space="0" w:color="auto"/>
        <w:bottom w:val="none" w:sz="0" w:space="0" w:color="auto"/>
        <w:right w:val="none" w:sz="0" w:space="0" w:color="auto"/>
      </w:divBdr>
    </w:div>
    <w:div w:id="468329511">
      <w:marLeft w:val="640"/>
      <w:marRight w:val="0"/>
      <w:marTop w:val="0"/>
      <w:marBottom w:val="0"/>
      <w:divBdr>
        <w:top w:val="none" w:sz="0" w:space="0" w:color="auto"/>
        <w:left w:val="none" w:sz="0" w:space="0" w:color="auto"/>
        <w:bottom w:val="none" w:sz="0" w:space="0" w:color="auto"/>
        <w:right w:val="none" w:sz="0" w:space="0" w:color="auto"/>
      </w:divBdr>
    </w:div>
    <w:div w:id="468405368">
      <w:marLeft w:val="640"/>
      <w:marRight w:val="0"/>
      <w:marTop w:val="0"/>
      <w:marBottom w:val="0"/>
      <w:divBdr>
        <w:top w:val="none" w:sz="0" w:space="0" w:color="auto"/>
        <w:left w:val="none" w:sz="0" w:space="0" w:color="auto"/>
        <w:bottom w:val="none" w:sz="0" w:space="0" w:color="auto"/>
        <w:right w:val="none" w:sz="0" w:space="0" w:color="auto"/>
      </w:divBdr>
    </w:div>
    <w:div w:id="468478083">
      <w:marLeft w:val="640"/>
      <w:marRight w:val="0"/>
      <w:marTop w:val="0"/>
      <w:marBottom w:val="0"/>
      <w:divBdr>
        <w:top w:val="none" w:sz="0" w:space="0" w:color="auto"/>
        <w:left w:val="none" w:sz="0" w:space="0" w:color="auto"/>
        <w:bottom w:val="none" w:sz="0" w:space="0" w:color="auto"/>
        <w:right w:val="none" w:sz="0" w:space="0" w:color="auto"/>
      </w:divBdr>
    </w:div>
    <w:div w:id="468548669">
      <w:marLeft w:val="640"/>
      <w:marRight w:val="0"/>
      <w:marTop w:val="0"/>
      <w:marBottom w:val="0"/>
      <w:divBdr>
        <w:top w:val="none" w:sz="0" w:space="0" w:color="auto"/>
        <w:left w:val="none" w:sz="0" w:space="0" w:color="auto"/>
        <w:bottom w:val="none" w:sz="0" w:space="0" w:color="auto"/>
        <w:right w:val="none" w:sz="0" w:space="0" w:color="auto"/>
      </w:divBdr>
    </w:div>
    <w:div w:id="468599418">
      <w:marLeft w:val="640"/>
      <w:marRight w:val="0"/>
      <w:marTop w:val="0"/>
      <w:marBottom w:val="0"/>
      <w:divBdr>
        <w:top w:val="none" w:sz="0" w:space="0" w:color="auto"/>
        <w:left w:val="none" w:sz="0" w:space="0" w:color="auto"/>
        <w:bottom w:val="none" w:sz="0" w:space="0" w:color="auto"/>
        <w:right w:val="none" w:sz="0" w:space="0" w:color="auto"/>
      </w:divBdr>
    </w:div>
    <w:div w:id="468668039">
      <w:marLeft w:val="640"/>
      <w:marRight w:val="0"/>
      <w:marTop w:val="0"/>
      <w:marBottom w:val="0"/>
      <w:divBdr>
        <w:top w:val="none" w:sz="0" w:space="0" w:color="auto"/>
        <w:left w:val="none" w:sz="0" w:space="0" w:color="auto"/>
        <w:bottom w:val="none" w:sz="0" w:space="0" w:color="auto"/>
        <w:right w:val="none" w:sz="0" w:space="0" w:color="auto"/>
      </w:divBdr>
    </w:div>
    <w:div w:id="468672018">
      <w:marLeft w:val="640"/>
      <w:marRight w:val="0"/>
      <w:marTop w:val="0"/>
      <w:marBottom w:val="0"/>
      <w:divBdr>
        <w:top w:val="none" w:sz="0" w:space="0" w:color="auto"/>
        <w:left w:val="none" w:sz="0" w:space="0" w:color="auto"/>
        <w:bottom w:val="none" w:sz="0" w:space="0" w:color="auto"/>
        <w:right w:val="none" w:sz="0" w:space="0" w:color="auto"/>
      </w:divBdr>
    </w:div>
    <w:div w:id="468715662">
      <w:marLeft w:val="640"/>
      <w:marRight w:val="0"/>
      <w:marTop w:val="0"/>
      <w:marBottom w:val="0"/>
      <w:divBdr>
        <w:top w:val="none" w:sz="0" w:space="0" w:color="auto"/>
        <w:left w:val="none" w:sz="0" w:space="0" w:color="auto"/>
        <w:bottom w:val="none" w:sz="0" w:space="0" w:color="auto"/>
        <w:right w:val="none" w:sz="0" w:space="0" w:color="auto"/>
      </w:divBdr>
    </w:div>
    <w:div w:id="468787080">
      <w:marLeft w:val="640"/>
      <w:marRight w:val="0"/>
      <w:marTop w:val="0"/>
      <w:marBottom w:val="0"/>
      <w:divBdr>
        <w:top w:val="none" w:sz="0" w:space="0" w:color="auto"/>
        <w:left w:val="none" w:sz="0" w:space="0" w:color="auto"/>
        <w:bottom w:val="none" w:sz="0" w:space="0" w:color="auto"/>
        <w:right w:val="none" w:sz="0" w:space="0" w:color="auto"/>
      </w:divBdr>
    </w:div>
    <w:div w:id="468910758">
      <w:marLeft w:val="640"/>
      <w:marRight w:val="0"/>
      <w:marTop w:val="0"/>
      <w:marBottom w:val="0"/>
      <w:divBdr>
        <w:top w:val="none" w:sz="0" w:space="0" w:color="auto"/>
        <w:left w:val="none" w:sz="0" w:space="0" w:color="auto"/>
        <w:bottom w:val="none" w:sz="0" w:space="0" w:color="auto"/>
        <w:right w:val="none" w:sz="0" w:space="0" w:color="auto"/>
      </w:divBdr>
    </w:div>
    <w:div w:id="468942132">
      <w:marLeft w:val="640"/>
      <w:marRight w:val="0"/>
      <w:marTop w:val="0"/>
      <w:marBottom w:val="0"/>
      <w:divBdr>
        <w:top w:val="none" w:sz="0" w:space="0" w:color="auto"/>
        <w:left w:val="none" w:sz="0" w:space="0" w:color="auto"/>
        <w:bottom w:val="none" w:sz="0" w:space="0" w:color="auto"/>
        <w:right w:val="none" w:sz="0" w:space="0" w:color="auto"/>
      </w:divBdr>
    </w:div>
    <w:div w:id="468981452">
      <w:marLeft w:val="640"/>
      <w:marRight w:val="0"/>
      <w:marTop w:val="0"/>
      <w:marBottom w:val="0"/>
      <w:divBdr>
        <w:top w:val="none" w:sz="0" w:space="0" w:color="auto"/>
        <w:left w:val="none" w:sz="0" w:space="0" w:color="auto"/>
        <w:bottom w:val="none" w:sz="0" w:space="0" w:color="auto"/>
        <w:right w:val="none" w:sz="0" w:space="0" w:color="auto"/>
      </w:divBdr>
    </w:div>
    <w:div w:id="468984869">
      <w:marLeft w:val="640"/>
      <w:marRight w:val="0"/>
      <w:marTop w:val="0"/>
      <w:marBottom w:val="0"/>
      <w:divBdr>
        <w:top w:val="none" w:sz="0" w:space="0" w:color="auto"/>
        <w:left w:val="none" w:sz="0" w:space="0" w:color="auto"/>
        <w:bottom w:val="none" w:sz="0" w:space="0" w:color="auto"/>
        <w:right w:val="none" w:sz="0" w:space="0" w:color="auto"/>
      </w:divBdr>
    </w:div>
    <w:div w:id="469060836">
      <w:marLeft w:val="640"/>
      <w:marRight w:val="0"/>
      <w:marTop w:val="0"/>
      <w:marBottom w:val="0"/>
      <w:divBdr>
        <w:top w:val="none" w:sz="0" w:space="0" w:color="auto"/>
        <w:left w:val="none" w:sz="0" w:space="0" w:color="auto"/>
        <w:bottom w:val="none" w:sz="0" w:space="0" w:color="auto"/>
        <w:right w:val="none" w:sz="0" w:space="0" w:color="auto"/>
      </w:divBdr>
    </w:div>
    <w:div w:id="469127175">
      <w:marLeft w:val="640"/>
      <w:marRight w:val="0"/>
      <w:marTop w:val="0"/>
      <w:marBottom w:val="0"/>
      <w:divBdr>
        <w:top w:val="none" w:sz="0" w:space="0" w:color="auto"/>
        <w:left w:val="none" w:sz="0" w:space="0" w:color="auto"/>
        <w:bottom w:val="none" w:sz="0" w:space="0" w:color="auto"/>
        <w:right w:val="none" w:sz="0" w:space="0" w:color="auto"/>
      </w:divBdr>
    </w:div>
    <w:div w:id="469134241">
      <w:marLeft w:val="640"/>
      <w:marRight w:val="0"/>
      <w:marTop w:val="0"/>
      <w:marBottom w:val="0"/>
      <w:divBdr>
        <w:top w:val="none" w:sz="0" w:space="0" w:color="auto"/>
        <w:left w:val="none" w:sz="0" w:space="0" w:color="auto"/>
        <w:bottom w:val="none" w:sz="0" w:space="0" w:color="auto"/>
        <w:right w:val="none" w:sz="0" w:space="0" w:color="auto"/>
      </w:divBdr>
    </w:div>
    <w:div w:id="469178561">
      <w:marLeft w:val="640"/>
      <w:marRight w:val="0"/>
      <w:marTop w:val="0"/>
      <w:marBottom w:val="0"/>
      <w:divBdr>
        <w:top w:val="none" w:sz="0" w:space="0" w:color="auto"/>
        <w:left w:val="none" w:sz="0" w:space="0" w:color="auto"/>
        <w:bottom w:val="none" w:sz="0" w:space="0" w:color="auto"/>
        <w:right w:val="none" w:sz="0" w:space="0" w:color="auto"/>
      </w:divBdr>
    </w:div>
    <w:div w:id="469246752">
      <w:marLeft w:val="640"/>
      <w:marRight w:val="0"/>
      <w:marTop w:val="0"/>
      <w:marBottom w:val="0"/>
      <w:divBdr>
        <w:top w:val="none" w:sz="0" w:space="0" w:color="auto"/>
        <w:left w:val="none" w:sz="0" w:space="0" w:color="auto"/>
        <w:bottom w:val="none" w:sz="0" w:space="0" w:color="auto"/>
        <w:right w:val="none" w:sz="0" w:space="0" w:color="auto"/>
      </w:divBdr>
    </w:div>
    <w:div w:id="469370953">
      <w:marLeft w:val="640"/>
      <w:marRight w:val="0"/>
      <w:marTop w:val="0"/>
      <w:marBottom w:val="0"/>
      <w:divBdr>
        <w:top w:val="none" w:sz="0" w:space="0" w:color="auto"/>
        <w:left w:val="none" w:sz="0" w:space="0" w:color="auto"/>
        <w:bottom w:val="none" w:sz="0" w:space="0" w:color="auto"/>
        <w:right w:val="none" w:sz="0" w:space="0" w:color="auto"/>
      </w:divBdr>
    </w:div>
    <w:div w:id="469371526">
      <w:marLeft w:val="640"/>
      <w:marRight w:val="0"/>
      <w:marTop w:val="0"/>
      <w:marBottom w:val="0"/>
      <w:divBdr>
        <w:top w:val="none" w:sz="0" w:space="0" w:color="auto"/>
        <w:left w:val="none" w:sz="0" w:space="0" w:color="auto"/>
        <w:bottom w:val="none" w:sz="0" w:space="0" w:color="auto"/>
        <w:right w:val="none" w:sz="0" w:space="0" w:color="auto"/>
      </w:divBdr>
    </w:div>
    <w:div w:id="469371740">
      <w:marLeft w:val="640"/>
      <w:marRight w:val="0"/>
      <w:marTop w:val="0"/>
      <w:marBottom w:val="0"/>
      <w:divBdr>
        <w:top w:val="none" w:sz="0" w:space="0" w:color="auto"/>
        <w:left w:val="none" w:sz="0" w:space="0" w:color="auto"/>
        <w:bottom w:val="none" w:sz="0" w:space="0" w:color="auto"/>
        <w:right w:val="none" w:sz="0" w:space="0" w:color="auto"/>
      </w:divBdr>
    </w:div>
    <w:div w:id="469396972">
      <w:marLeft w:val="640"/>
      <w:marRight w:val="0"/>
      <w:marTop w:val="0"/>
      <w:marBottom w:val="0"/>
      <w:divBdr>
        <w:top w:val="none" w:sz="0" w:space="0" w:color="auto"/>
        <w:left w:val="none" w:sz="0" w:space="0" w:color="auto"/>
        <w:bottom w:val="none" w:sz="0" w:space="0" w:color="auto"/>
        <w:right w:val="none" w:sz="0" w:space="0" w:color="auto"/>
      </w:divBdr>
    </w:div>
    <w:div w:id="469707620">
      <w:marLeft w:val="640"/>
      <w:marRight w:val="0"/>
      <w:marTop w:val="0"/>
      <w:marBottom w:val="0"/>
      <w:divBdr>
        <w:top w:val="none" w:sz="0" w:space="0" w:color="auto"/>
        <w:left w:val="none" w:sz="0" w:space="0" w:color="auto"/>
        <w:bottom w:val="none" w:sz="0" w:space="0" w:color="auto"/>
        <w:right w:val="none" w:sz="0" w:space="0" w:color="auto"/>
      </w:divBdr>
    </w:div>
    <w:div w:id="470051300">
      <w:marLeft w:val="640"/>
      <w:marRight w:val="0"/>
      <w:marTop w:val="0"/>
      <w:marBottom w:val="0"/>
      <w:divBdr>
        <w:top w:val="none" w:sz="0" w:space="0" w:color="auto"/>
        <w:left w:val="none" w:sz="0" w:space="0" w:color="auto"/>
        <w:bottom w:val="none" w:sz="0" w:space="0" w:color="auto"/>
        <w:right w:val="none" w:sz="0" w:space="0" w:color="auto"/>
      </w:divBdr>
    </w:div>
    <w:div w:id="470094059">
      <w:marLeft w:val="640"/>
      <w:marRight w:val="0"/>
      <w:marTop w:val="0"/>
      <w:marBottom w:val="0"/>
      <w:divBdr>
        <w:top w:val="none" w:sz="0" w:space="0" w:color="auto"/>
        <w:left w:val="none" w:sz="0" w:space="0" w:color="auto"/>
        <w:bottom w:val="none" w:sz="0" w:space="0" w:color="auto"/>
        <w:right w:val="none" w:sz="0" w:space="0" w:color="auto"/>
      </w:divBdr>
    </w:div>
    <w:div w:id="470102657">
      <w:marLeft w:val="640"/>
      <w:marRight w:val="0"/>
      <w:marTop w:val="0"/>
      <w:marBottom w:val="0"/>
      <w:divBdr>
        <w:top w:val="none" w:sz="0" w:space="0" w:color="auto"/>
        <w:left w:val="none" w:sz="0" w:space="0" w:color="auto"/>
        <w:bottom w:val="none" w:sz="0" w:space="0" w:color="auto"/>
        <w:right w:val="none" w:sz="0" w:space="0" w:color="auto"/>
      </w:divBdr>
    </w:div>
    <w:div w:id="470287685">
      <w:marLeft w:val="640"/>
      <w:marRight w:val="0"/>
      <w:marTop w:val="0"/>
      <w:marBottom w:val="0"/>
      <w:divBdr>
        <w:top w:val="none" w:sz="0" w:space="0" w:color="auto"/>
        <w:left w:val="none" w:sz="0" w:space="0" w:color="auto"/>
        <w:bottom w:val="none" w:sz="0" w:space="0" w:color="auto"/>
        <w:right w:val="none" w:sz="0" w:space="0" w:color="auto"/>
      </w:divBdr>
    </w:div>
    <w:div w:id="470365235">
      <w:marLeft w:val="640"/>
      <w:marRight w:val="0"/>
      <w:marTop w:val="0"/>
      <w:marBottom w:val="0"/>
      <w:divBdr>
        <w:top w:val="none" w:sz="0" w:space="0" w:color="auto"/>
        <w:left w:val="none" w:sz="0" w:space="0" w:color="auto"/>
        <w:bottom w:val="none" w:sz="0" w:space="0" w:color="auto"/>
        <w:right w:val="none" w:sz="0" w:space="0" w:color="auto"/>
      </w:divBdr>
    </w:div>
    <w:div w:id="470484294">
      <w:marLeft w:val="640"/>
      <w:marRight w:val="0"/>
      <w:marTop w:val="0"/>
      <w:marBottom w:val="0"/>
      <w:divBdr>
        <w:top w:val="none" w:sz="0" w:space="0" w:color="auto"/>
        <w:left w:val="none" w:sz="0" w:space="0" w:color="auto"/>
        <w:bottom w:val="none" w:sz="0" w:space="0" w:color="auto"/>
        <w:right w:val="none" w:sz="0" w:space="0" w:color="auto"/>
      </w:divBdr>
    </w:div>
    <w:div w:id="470484705">
      <w:marLeft w:val="640"/>
      <w:marRight w:val="0"/>
      <w:marTop w:val="0"/>
      <w:marBottom w:val="0"/>
      <w:divBdr>
        <w:top w:val="none" w:sz="0" w:space="0" w:color="auto"/>
        <w:left w:val="none" w:sz="0" w:space="0" w:color="auto"/>
        <w:bottom w:val="none" w:sz="0" w:space="0" w:color="auto"/>
        <w:right w:val="none" w:sz="0" w:space="0" w:color="auto"/>
      </w:divBdr>
    </w:div>
    <w:div w:id="470513512">
      <w:marLeft w:val="640"/>
      <w:marRight w:val="0"/>
      <w:marTop w:val="0"/>
      <w:marBottom w:val="0"/>
      <w:divBdr>
        <w:top w:val="none" w:sz="0" w:space="0" w:color="auto"/>
        <w:left w:val="none" w:sz="0" w:space="0" w:color="auto"/>
        <w:bottom w:val="none" w:sz="0" w:space="0" w:color="auto"/>
        <w:right w:val="none" w:sz="0" w:space="0" w:color="auto"/>
      </w:divBdr>
    </w:div>
    <w:div w:id="470681906">
      <w:marLeft w:val="640"/>
      <w:marRight w:val="0"/>
      <w:marTop w:val="0"/>
      <w:marBottom w:val="0"/>
      <w:divBdr>
        <w:top w:val="none" w:sz="0" w:space="0" w:color="auto"/>
        <w:left w:val="none" w:sz="0" w:space="0" w:color="auto"/>
        <w:bottom w:val="none" w:sz="0" w:space="0" w:color="auto"/>
        <w:right w:val="none" w:sz="0" w:space="0" w:color="auto"/>
      </w:divBdr>
    </w:div>
    <w:div w:id="470711058">
      <w:marLeft w:val="640"/>
      <w:marRight w:val="0"/>
      <w:marTop w:val="0"/>
      <w:marBottom w:val="0"/>
      <w:divBdr>
        <w:top w:val="none" w:sz="0" w:space="0" w:color="auto"/>
        <w:left w:val="none" w:sz="0" w:space="0" w:color="auto"/>
        <w:bottom w:val="none" w:sz="0" w:space="0" w:color="auto"/>
        <w:right w:val="none" w:sz="0" w:space="0" w:color="auto"/>
      </w:divBdr>
    </w:div>
    <w:div w:id="470905638">
      <w:marLeft w:val="640"/>
      <w:marRight w:val="0"/>
      <w:marTop w:val="0"/>
      <w:marBottom w:val="0"/>
      <w:divBdr>
        <w:top w:val="none" w:sz="0" w:space="0" w:color="auto"/>
        <w:left w:val="none" w:sz="0" w:space="0" w:color="auto"/>
        <w:bottom w:val="none" w:sz="0" w:space="0" w:color="auto"/>
        <w:right w:val="none" w:sz="0" w:space="0" w:color="auto"/>
      </w:divBdr>
    </w:div>
    <w:div w:id="471021860">
      <w:marLeft w:val="640"/>
      <w:marRight w:val="0"/>
      <w:marTop w:val="0"/>
      <w:marBottom w:val="0"/>
      <w:divBdr>
        <w:top w:val="none" w:sz="0" w:space="0" w:color="auto"/>
        <w:left w:val="none" w:sz="0" w:space="0" w:color="auto"/>
        <w:bottom w:val="none" w:sz="0" w:space="0" w:color="auto"/>
        <w:right w:val="none" w:sz="0" w:space="0" w:color="auto"/>
      </w:divBdr>
    </w:div>
    <w:div w:id="471093862">
      <w:marLeft w:val="640"/>
      <w:marRight w:val="0"/>
      <w:marTop w:val="0"/>
      <w:marBottom w:val="0"/>
      <w:divBdr>
        <w:top w:val="none" w:sz="0" w:space="0" w:color="auto"/>
        <w:left w:val="none" w:sz="0" w:space="0" w:color="auto"/>
        <w:bottom w:val="none" w:sz="0" w:space="0" w:color="auto"/>
        <w:right w:val="none" w:sz="0" w:space="0" w:color="auto"/>
      </w:divBdr>
    </w:div>
    <w:div w:id="471094439">
      <w:marLeft w:val="640"/>
      <w:marRight w:val="0"/>
      <w:marTop w:val="0"/>
      <w:marBottom w:val="0"/>
      <w:divBdr>
        <w:top w:val="none" w:sz="0" w:space="0" w:color="auto"/>
        <w:left w:val="none" w:sz="0" w:space="0" w:color="auto"/>
        <w:bottom w:val="none" w:sz="0" w:space="0" w:color="auto"/>
        <w:right w:val="none" w:sz="0" w:space="0" w:color="auto"/>
      </w:divBdr>
    </w:div>
    <w:div w:id="471098183">
      <w:marLeft w:val="640"/>
      <w:marRight w:val="0"/>
      <w:marTop w:val="0"/>
      <w:marBottom w:val="0"/>
      <w:divBdr>
        <w:top w:val="none" w:sz="0" w:space="0" w:color="auto"/>
        <w:left w:val="none" w:sz="0" w:space="0" w:color="auto"/>
        <w:bottom w:val="none" w:sz="0" w:space="0" w:color="auto"/>
        <w:right w:val="none" w:sz="0" w:space="0" w:color="auto"/>
      </w:divBdr>
    </w:div>
    <w:div w:id="471335163">
      <w:marLeft w:val="640"/>
      <w:marRight w:val="0"/>
      <w:marTop w:val="0"/>
      <w:marBottom w:val="0"/>
      <w:divBdr>
        <w:top w:val="none" w:sz="0" w:space="0" w:color="auto"/>
        <w:left w:val="none" w:sz="0" w:space="0" w:color="auto"/>
        <w:bottom w:val="none" w:sz="0" w:space="0" w:color="auto"/>
        <w:right w:val="none" w:sz="0" w:space="0" w:color="auto"/>
      </w:divBdr>
    </w:div>
    <w:div w:id="471364720">
      <w:marLeft w:val="640"/>
      <w:marRight w:val="0"/>
      <w:marTop w:val="0"/>
      <w:marBottom w:val="0"/>
      <w:divBdr>
        <w:top w:val="none" w:sz="0" w:space="0" w:color="auto"/>
        <w:left w:val="none" w:sz="0" w:space="0" w:color="auto"/>
        <w:bottom w:val="none" w:sz="0" w:space="0" w:color="auto"/>
        <w:right w:val="none" w:sz="0" w:space="0" w:color="auto"/>
      </w:divBdr>
    </w:div>
    <w:div w:id="471409014">
      <w:marLeft w:val="640"/>
      <w:marRight w:val="0"/>
      <w:marTop w:val="0"/>
      <w:marBottom w:val="0"/>
      <w:divBdr>
        <w:top w:val="none" w:sz="0" w:space="0" w:color="auto"/>
        <w:left w:val="none" w:sz="0" w:space="0" w:color="auto"/>
        <w:bottom w:val="none" w:sz="0" w:space="0" w:color="auto"/>
        <w:right w:val="none" w:sz="0" w:space="0" w:color="auto"/>
      </w:divBdr>
    </w:div>
    <w:div w:id="471413572">
      <w:marLeft w:val="640"/>
      <w:marRight w:val="0"/>
      <w:marTop w:val="0"/>
      <w:marBottom w:val="0"/>
      <w:divBdr>
        <w:top w:val="none" w:sz="0" w:space="0" w:color="auto"/>
        <w:left w:val="none" w:sz="0" w:space="0" w:color="auto"/>
        <w:bottom w:val="none" w:sz="0" w:space="0" w:color="auto"/>
        <w:right w:val="none" w:sz="0" w:space="0" w:color="auto"/>
      </w:divBdr>
    </w:div>
    <w:div w:id="471562813">
      <w:marLeft w:val="640"/>
      <w:marRight w:val="0"/>
      <w:marTop w:val="0"/>
      <w:marBottom w:val="0"/>
      <w:divBdr>
        <w:top w:val="none" w:sz="0" w:space="0" w:color="auto"/>
        <w:left w:val="none" w:sz="0" w:space="0" w:color="auto"/>
        <w:bottom w:val="none" w:sz="0" w:space="0" w:color="auto"/>
        <w:right w:val="none" w:sz="0" w:space="0" w:color="auto"/>
      </w:divBdr>
    </w:div>
    <w:div w:id="471599215">
      <w:marLeft w:val="640"/>
      <w:marRight w:val="0"/>
      <w:marTop w:val="0"/>
      <w:marBottom w:val="0"/>
      <w:divBdr>
        <w:top w:val="none" w:sz="0" w:space="0" w:color="auto"/>
        <w:left w:val="none" w:sz="0" w:space="0" w:color="auto"/>
        <w:bottom w:val="none" w:sz="0" w:space="0" w:color="auto"/>
        <w:right w:val="none" w:sz="0" w:space="0" w:color="auto"/>
      </w:divBdr>
    </w:div>
    <w:div w:id="471602592">
      <w:marLeft w:val="640"/>
      <w:marRight w:val="0"/>
      <w:marTop w:val="0"/>
      <w:marBottom w:val="0"/>
      <w:divBdr>
        <w:top w:val="none" w:sz="0" w:space="0" w:color="auto"/>
        <w:left w:val="none" w:sz="0" w:space="0" w:color="auto"/>
        <w:bottom w:val="none" w:sz="0" w:space="0" w:color="auto"/>
        <w:right w:val="none" w:sz="0" w:space="0" w:color="auto"/>
      </w:divBdr>
    </w:div>
    <w:div w:id="471676311">
      <w:marLeft w:val="640"/>
      <w:marRight w:val="0"/>
      <w:marTop w:val="0"/>
      <w:marBottom w:val="0"/>
      <w:divBdr>
        <w:top w:val="none" w:sz="0" w:space="0" w:color="auto"/>
        <w:left w:val="none" w:sz="0" w:space="0" w:color="auto"/>
        <w:bottom w:val="none" w:sz="0" w:space="0" w:color="auto"/>
        <w:right w:val="none" w:sz="0" w:space="0" w:color="auto"/>
      </w:divBdr>
    </w:div>
    <w:div w:id="471679578">
      <w:marLeft w:val="640"/>
      <w:marRight w:val="0"/>
      <w:marTop w:val="0"/>
      <w:marBottom w:val="0"/>
      <w:divBdr>
        <w:top w:val="none" w:sz="0" w:space="0" w:color="auto"/>
        <w:left w:val="none" w:sz="0" w:space="0" w:color="auto"/>
        <w:bottom w:val="none" w:sz="0" w:space="0" w:color="auto"/>
        <w:right w:val="none" w:sz="0" w:space="0" w:color="auto"/>
      </w:divBdr>
    </w:div>
    <w:div w:id="471874281">
      <w:marLeft w:val="640"/>
      <w:marRight w:val="0"/>
      <w:marTop w:val="0"/>
      <w:marBottom w:val="0"/>
      <w:divBdr>
        <w:top w:val="none" w:sz="0" w:space="0" w:color="auto"/>
        <w:left w:val="none" w:sz="0" w:space="0" w:color="auto"/>
        <w:bottom w:val="none" w:sz="0" w:space="0" w:color="auto"/>
        <w:right w:val="none" w:sz="0" w:space="0" w:color="auto"/>
      </w:divBdr>
    </w:div>
    <w:div w:id="471944569">
      <w:marLeft w:val="640"/>
      <w:marRight w:val="0"/>
      <w:marTop w:val="0"/>
      <w:marBottom w:val="0"/>
      <w:divBdr>
        <w:top w:val="none" w:sz="0" w:space="0" w:color="auto"/>
        <w:left w:val="none" w:sz="0" w:space="0" w:color="auto"/>
        <w:bottom w:val="none" w:sz="0" w:space="0" w:color="auto"/>
        <w:right w:val="none" w:sz="0" w:space="0" w:color="auto"/>
      </w:divBdr>
    </w:div>
    <w:div w:id="471991442">
      <w:marLeft w:val="640"/>
      <w:marRight w:val="0"/>
      <w:marTop w:val="0"/>
      <w:marBottom w:val="0"/>
      <w:divBdr>
        <w:top w:val="none" w:sz="0" w:space="0" w:color="auto"/>
        <w:left w:val="none" w:sz="0" w:space="0" w:color="auto"/>
        <w:bottom w:val="none" w:sz="0" w:space="0" w:color="auto"/>
        <w:right w:val="none" w:sz="0" w:space="0" w:color="auto"/>
      </w:divBdr>
    </w:div>
    <w:div w:id="472019305">
      <w:marLeft w:val="640"/>
      <w:marRight w:val="0"/>
      <w:marTop w:val="0"/>
      <w:marBottom w:val="0"/>
      <w:divBdr>
        <w:top w:val="none" w:sz="0" w:space="0" w:color="auto"/>
        <w:left w:val="none" w:sz="0" w:space="0" w:color="auto"/>
        <w:bottom w:val="none" w:sz="0" w:space="0" w:color="auto"/>
        <w:right w:val="none" w:sz="0" w:space="0" w:color="auto"/>
      </w:divBdr>
    </w:div>
    <w:div w:id="472142667">
      <w:marLeft w:val="640"/>
      <w:marRight w:val="0"/>
      <w:marTop w:val="0"/>
      <w:marBottom w:val="0"/>
      <w:divBdr>
        <w:top w:val="none" w:sz="0" w:space="0" w:color="auto"/>
        <w:left w:val="none" w:sz="0" w:space="0" w:color="auto"/>
        <w:bottom w:val="none" w:sz="0" w:space="0" w:color="auto"/>
        <w:right w:val="none" w:sz="0" w:space="0" w:color="auto"/>
      </w:divBdr>
    </w:div>
    <w:div w:id="472144545">
      <w:marLeft w:val="640"/>
      <w:marRight w:val="0"/>
      <w:marTop w:val="0"/>
      <w:marBottom w:val="0"/>
      <w:divBdr>
        <w:top w:val="none" w:sz="0" w:space="0" w:color="auto"/>
        <w:left w:val="none" w:sz="0" w:space="0" w:color="auto"/>
        <w:bottom w:val="none" w:sz="0" w:space="0" w:color="auto"/>
        <w:right w:val="none" w:sz="0" w:space="0" w:color="auto"/>
      </w:divBdr>
    </w:div>
    <w:div w:id="472211853">
      <w:marLeft w:val="640"/>
      <w:marRight w:val="0"/>
      <w:marTop w:val="0"/>
      <w:marBottom w:val="0"/>
      <w:divBdr>
        <w:top w:val="none" w:sz="0" w:space="0" w:color="auto"/>
        <w:left w:val="none" w:sz="0" w:space="0" w:color="auto"/>
        <w:bottom w:val="none" w:sz="0" w:space="0" w:color="auto"/>
        <w:right w:val="none" w:sz="0" w:space="0" w:color="auto"/>
      </w:divBdr>
    </w:div>
    <w:div w:id="472454600">
      <w:marLeft w:val="640"/>
      <w:marRight w:val="0"/>
      <w:marTop w:val="0"/>
      <w:marBottom w:val="0"/>
      <w:divBdr>
        <w:top w:val="none" w:sz="0" w:space="0" w:color="auto"/>
        <w:left w:val="none" w:sz="0" w:space="0" w:color="auto"/>
        <w:bottom w:val="none" w:sz="0" w:space="0" w:color="auto"/>
        <w:right w:val="none" w:sz="0" w:space="0" w:color="auto"/>
      </w:divBdr>
    </w:div>
    <w:div w:id="472524622">
      <w:marLeft w:val="640"/>
      <w:marRight w:val="0"/>
      <w:marTop w:val="0"/>
      <w:marBottom w:val="0"/>
      <w:divBdr>
        <w:top w:val="none" w:sz="0" w:space="0" w:color="auto"/>
        <w:left w:val="none" w:sz="0" w:space="0" w:color="auto"/>
        <w:bottom w:val="none" w:sz="0" w:space="0" w:color="auto"/>
        <w:right w:val="none" w:sz="0" w:space="0" w:color="auto"/>
      </w:divBdr>
    </w:div>
    <w:div w:id="472525026">
      <w:marLeft w:val="640"/>
      <w:marRight w:val="0"/>
      <w:marTop w:val="0"/>
      <w:marBottom w:val="0"/>
      <w:divBdr>
        <w:top w:val="none" w:sz="0" w:space="0" w:color="auto"/>
        <w:left w:val="none" w:sz="0" w:space="0" w:color="auto"/>
        <w:bottom w:val="none" w:sz="0" w:space="0" w:color="auto"/>
        <w:right w:val="none" w:sz="0" w:space="0" w:color="auto"/>
      </w:divBdr>
    </w:div>
    <w:div w:id="472526581">
      <w:marLeft w:val="640"/>
      <w:marRight w:val="0"/>
      <w:marTop w:val="0"/>
      <w:marBottom w:val="0"/>
      <w:divBdr>
        <w:top w:val="none" w:sz="0" w:space="0" w:color="auto"/>
        <w:left w:val="none" w:sz="0" w:space="0" w:color="auto"/>
        <w:bottom w:val="none" w:sz="0" w:space="0" w:color="auto"/>
        <w:right w:val="none" w:sz="0" w:space="0" w:color="auto"/>
      </w:divBdr>
    </w:div>
    <w:div w:id="472646406">
      <w:marLeft w:val="640"/>
      <w:marRight w:val="0"/>
      <w:marTop w:val="0"/>
      <w:marBottom w:val="0"/>
      <w:divBdr>
        <w:top w:val="none" w:sz="0" w:space="0" w:color="auto"/>
        <w:left w:val="none" w:sz="0" w:space="0" w:color="auto"/>
        <w:bottom w:val="none" w:sz="0" w:space="0" w:color="auto"/>
        <w:right w:val="none" w:sz="0" w:space="0" w:color="auto"/>
      </w:divBdr>
    </w:div>
    <w:div w:id="472677277">
      <w:marLeft w:val="640"/>
      <w:marRight w:val="0"/>
      <w:marTop w:val="0"/>
      <w:marBottom w:val="0"/>
      <w:divBdr>
        <w:top w:val="none" w:sz="0" w:space="0" w:color="auto"/>
        <w:left w:val="none" w:sz="0" w:space="0" w:color="auto"/>
        <w:bottom w:val="none" w:sz="0" w:space="0" w:color="auto"/>
        <w:right w:val="none" w:sz="0" w:space="0" w:color="auto"/>
      </w:divBdr>
    </w:div>
    <w:div w:id="472795533">
      <w:marLeft w:val="640"/>
      <w:marRight w:val="0"/>
      <w:marTop w:val="0"/>
      <w:marBottom w:val="0"/>
      <w:divBdr>
        <w:top w:val="none" w:sz="0" w:space="0" w:color="auto"/>
        <w:left w:val="none" w:sz="0" w:space="0" w:color="auto"/>
        <w:bottom w:val="none" w:sz="0" w:space="0" w:color="auto"/>
        <w:right w:val="none" w:sz="0" w:space="0" w:color="auto"/>
      </w:divBdr>
    </w:div>
    <w:div w:id="472799700">
      <w:marLeft w:val="640"/>
      <w:marRight w:val="0"/>
      <w:marTop w:val="0"/>
      <w:marBottom w:val="0"/>
      <w:divBdr>
        <w:top w:val="none" w:sz="0" w:space="0" w:color="auto"/>
        <w:left w:val="none" w:sz="0" w:space="0" w:color="auto"/>
        <w:bottom w:val="none" w:sz="0" w:space="0" w:color="auto"/>
        <w:right w:val="none" w:sz="0" w:space="0" w:color="auto"/>
      </w:divBdr>
    </w:div>
    <w:div w:id="472874150">
      <w:marLeft w:val="640"/>
      <w:marRight w:val="0"/>
      <w:marTop w:val="0"/>
      <w:marBottom w:val="0"/>
      <w:divBdr>
        <w:top w:val="none" w:sz="0" w:space="0" w:color="auto"/>
        <w:left w:val="none" w:sz="0" w:space="0" w:color="auto"/>
        <w:bottom w:val="none" w:sz="0" w:space="0" w:color="auto"/>
        <w:right w:val="none" w:sz="0" w:space="0" w:color="auto"/>
      </w:divBdr>
    </w:div>
    <w:div w:id="472910423">
      <w:marLeft w:val="640"/>
      <w:marRight w:val="0"/>
      <w:marTop w:val="0"/>
      <w:marBottom w:val="0"/>
      <w:divBdr>
        <w:top w:val="none" w:sz="0" w:space="0" w:color="auto"/>
        <w:left w:val="none" w:sz="0" w:space="0" w:color="auto"/>
        <w:bottom w:val="none" w:sz="0" w:space="0" w:color="auto"/>
        <w:right w:val="none" w:sz="0" w:space="0" w:color="auto"/>
      </w:divBdr>
    </w:div>
    <w:div w:id="472917824">
      <w:marLeft w:val="640"/>
      <w:marRight w:val="0"/>
      <w:marTop w:val="0"/>
      <w:marBottom w:val="0"/>
      <w:divBdr>
        <w:top w:val="none" w:sz="0" w:space="0" w:color="auto"/>
        <w:left w:val="none" w:sz="0" w:space="0" w:color="auto"/>
        <w:bottom w:val="none" w:sz="0" w:space="0" w:color="auto"/>
        <w:right w:val="none" w:sz="0" w:space="0" w:color="auto"/>
      </w:divBdr>
    </w:div>
    <w:div w:id="473064295">
      <w:marLeft w:val="640"/>
      <w:marRight w:val="0"/>
      <w:marTop w:val="0"/>
      <w:marBottom w:val="0"/>
      <w:divBdr>
        <w:top w:val="none" w:sz="0" w:space="0" w:color="auto"/>
        <w:left w:val="none" w:sz="0" w:space="0" w:color="auto"/>
        <w:bottom w:val="none" w:sz="0" w:space="0" w:color="auto"/>
        <w:right w:val="none" w:sz="0" w:space="0" w:color="auto"/>
      </w:divBdr>
    </w:div>
    <w:div w:id="473105786">
      <w:marLeft w:val="640"/>
      <w:marRight w:val="0"/>
      <w:marTop w:val="0"/>
      <w:marBottom w:val="0"/>
      <w:divBdr>
        <w:top w:val="none" w:sz="0" w:space="0" w:color="auto"/>
        <w:left w:val="none" w:sz="0" w:space="0" w:color="auto"/>
        <w:bottom w:val="none" w:sz="0" w:space="0" w:color="auto"/>
        <w:right w:val="none" w:sz="0" w:space="0" w:color="auto"/>
      </w:divBdr>
    </w:div>
    <w:div w:id="473106503">
      <w:marLeft w:val="640"/>
      <w:marRight w:val="0"/>
      <w:marTop w:val="0"/>
      <w:marBottom w:val="0"/>
      <w:divBdr>
        <w:top w:val="none" w:sz="0" w:space="0" w:color="auto"/>
        <w:left w:val="none" w:sz="0" w:space="0" w:color="auto"/>
        <w:bottom w:val="none" w:sz="0" w:space="0" w:color="auto"/>
        <w:right w:val="none" w:sz="0" w:space="0" w:color="auto"/>
      </w:divBdr>
    </w:div>
    <w:div w:id="473181086">
      <w:marLeft w:val="640"/>
      <w:marRight w:val="0"/>
      <w:marTop w:val="0"/>
      <w:marBottom w:val="0"/>
      <w:divBdr>
        <w:top w:val="none" w:sz="0" w:space="0" w:color="auto"/>
        <w:left w:val="none" w:sz="0" w:space="0" w:color="auto"/>
        <w:bottom w:val="none" w:sz="0" w:space="0" w:color="auto"/>
        <w:right w:val="none" w:sz="0" w:space="0" w:color="auto"/>
      </w:divBdr>
    </w:div>
    <w:div w:id="473181152">
      <w:marLeft w:val="640"/>
      <w:marRight w:val="0"/>
      <w:marTop w:val="0"/>
      <w:marBottom w:val="0"/>
      <w:divBdr>
        <w:top w:val="none" w:sz="0" w:space="0" w:color="auto"/>
        <w:left w:val="none" w:sz="0" w:space="0" w:color="auto"/>
        <w:bottom w:val="none" w:sz="0" w:space="0" w:color="auto"/>
        <w:right w:val="none" w:sz="0" w:space="0" w:color="auto"/>
      </w:divBdr>
    </w:div>
    <w:div w:id="473370703">
      <w:marLeft w:val="640"/>
      <w:marRight w:val="0"/>
      <w:marTop w:val="0"/>
      <w:marBottom w:val="0"/>
      <w:divBdr>
        <w:top w:val="none" w:sz="0" w:space="0" w:color="auto"/>
        <w:left w:val="none" w:sz="0" w:space="0" w:color="auto"/>
        <w:bottom w:val="none" w:sz="0" w:space="0" w:color="auto"/>
        <w:right w:val="none" w:sz="0" w:space="0" w:color="auto"/>
      </w:divBdr>
    </w:div>
    <w:div w:id="473371996">
      <w:marLeft w:val="640"/>
      <w:marRight w:val="0"/>
      <w:marTop w:val="0"/>
      <w:marBottom w:val="0"/>
      <w:divBdr>
        <w:top w:val="none" w:sz="0" w:space="0" w:color="auto"/>
        <w:left w:val="none" w:sz="0" w:space="0" w:color="auto"/>
        <w:bottom w:val="none" w:sz="0" w:space="0" w:color="auto"/>
        <w:right w:val="none" w:sz="0" w:space="0" w:color="auto"/>
      </w:divBdr>
    </w:div>
    <w:div w:id="473568284">
      <w:marLeft w:val="640"/>
      <w:marRight w:val="0"/>
      <w:marTop w:val="0"/>
      <w:marBottom w:val="0"/>
      <w:divBdr>
        <w:top w:val="none" w:sz="0" w:space="0" w:color="auto"/>
        <w:left w:val="none" w:sz="0" w:space="0" w:color="auto"/>
        <w:bottom w:val="none" w:sz="0" w:space="0" w:color="auto"/>
        <w:right w:val="none" w:sz="0" w:space="0" w:color="auto"/>
      </w:divBdr>
    </w:div>
    <w:div w:id="473639799">
      <w:marLeft w:val="640"/>
      <w:marRight w:val="0"/>
      <w:marTop w:val="0"/>
      <w:marBottom w:val="0"/>
      <w:divBdr>
        <w:top w:val="none" w:sz="0" w:space="0" w:color="auto"/>
        <w:left w:val="none" w:sz="0" w:space="0" w:color="auto"/>
        <w:bottom w:val="none" w:sz="0" w:space="0" w:color="auto"/>
        <w:right w:val="none" w:sz="0" w:space="0" w:color="auto"/>
      </w:divBdr>
    </w:div>
    <w:div w:id="473790568">
      <w:marLeft w:val="640"/>
      <w:marRight w:val="0"/>
      <w:marTop w:val="0"/>
      <w:marBottom w:val="0"/>
      <w:divBdr>
        <w:top w:val="none" w:sz="0" w:space="0" w:color="auto"/>
        <w:left w:val="none" w:sz="0" w:space="0" w:color="auto"/>
        <w:bottom w:val="none" w:sz="0" w:space="0" w:color="auto"/>
        <w:right w:val="none" w:sz="0" w:space="0" w:color="auto"/>
      </w:divBdr>
    </w:div>
    <w:div w:id="473907434">
      <w:marLeft w:val="640"/>
      <w:marRight w:val="0"/>
      <w:marTop w:val="0"/>
      <w:marBottom w:val="0"/>
      <w:divBdr>
        <w:top w:val="none" w:sz="0" w:space="0" w:color="auto"/>
        <w:left w:val="none" w:sz="0" w:space="0" w:color="auto"/>
        <w:bottom w:val="none" w:sz="0" w:space="0" w:color="auto"/>
        <w:right w:val="none" w:sz="0" w:space="0" w:color="auto"/>
      </w:divBdr>
    </w:div>
    <w:div w:id="473914612">
      <w:marLeft w:val="640"/>
      <w:marRight w:val="0"/>
      <w:marTop w:val="0"/>
      <w:marBottom w:val="0"/>
      <w:divBdr>
        <w:top w:val="none" w:sz="0" w:space="0" w:color="auto"/>
        <w:left w:val="none" w:sz="0" w:space="0" w:color="auto"/>
        <w:bottom w:val="none" w:sz="0" w:space="0" w:color="auto"/>
        <w:right w:val="none" w:sz="0" w:space="0" w:color="auto"/>
      </w:divBdr>
    </w:div>
    <w:div w:id="473983518">
      <w:marLeft w:val="640"/>
      <w:marRight w:val="0"/>
      <w:marTop w:val="0"/>
      <w:marBottom w:val="0"/>
      <w:divBdr>
        <w:top w:val="none" w:sz="0" w:space="0" w:color="auto"/>
        <w:left w:val="none" w:sz="0" w:space="0" w:color="auto"/>
        <w:bottom w:val="none" w:sz="0" w:space="0" w:color="auto"/>
        <w:right w:val="none" w:sz="0" w:space="0" w:color="auto"/>
      </w:divBdr>
    </w:div>
    <w:div w:id="473983605">
      <w:marLeft w:val="640"/>
      <w:marRight w:val="0"/>
      <w:marTop w:val="0"/>
      <w:marBottom w:val="0"/>
      <w:divBdr>
        <w:top w:val="none" w:sz="0" w:space="0" w:color="auto"/>
        <w:left w:val="none" w:sz="0" w:space="0" w:color="auto"/>
        <w:bottom w:val="none" w:sz="0" w:space="0" w:color="auto"/>
        <w:right w:val="none" w:sz="0" w:space="0" w:color="auto"/>
      </w:divBdr>
    </w:div>
    <w:div w:id="474033143">
      <w:marLeft w:val="640"/>
      <w:marRight w:val="0"/>
      <w:marTop w:val="0"/>
      <w:marBottom w:val="0"/>
      <w:divBdr>
        <w:top w:val="none" w:sz="0" w:space="0" w:color="auto"/>
        <w:left w:val="none" w:sz="0" w:space="0" w:color="auto"/>
        <w:bottom w:val="none" w:sz="0" w:space="0" w:color="auto"/>
        <w:right w:val="none" w:sz="0" w:space="0" w:color="auto"/>
      </w:divBdr>
    </w:div>
    <w:div w:id="474103599">
      <w:marLeft w:val="640"/>
      <w:marRight w:val="0"/>
      <w:marTop w:val="0"/>
      <w:marBottom w:val="0"/>
      <w:divBdr>
        <w:top w:val="none" w:sz="0" w:space="0" w:color="auto"/>
        <w:left w:val="none" w:sz="0" w:space="0" w:color="auto"/>
        <w:bottom w:val="none" w:sz="0" w:space="0" w:color="auto"/>
        <w:right w:val="none" w:sz="0" w:space="0" w:color="auto"/>
      </w:divBdr>
    </w:div>
    <w:div w:id="474302331">
      <w:marLeft w:val="640"/>
      <w:marRight w:val="0"/>
      <w:marTop w:val="0"/>
      <w:marBottom w:val="0"/>
      <w:divBdr>
        <w:top w:val="none" w:sz="0" w:space="0" w:color="auto"/>
        <w:left w:val="none" w:sz="0" w:space="0" w:color="auto"/>
        <w:bottom w:val="none" w:sz="0" w:space="0" w:color="auto"/>
        <w:right w:val="none" w:sz="0" w:space="0" w:color="auto"/>
      </w:divBdr>
    </w:div>
    <w:div w:id="474372355">
      <w:marLeft w:val="640"/>
      <w:marRight w:val="0"/>
      <w:marTop w:val="0"/>
      <w:marBottom w:val="0"/>
      <w:divBdr>
        <w:top w:val="none" w:sz="0" w:space="0" w:color="auto"/>
        <w:left w:val="none" w:sz="0" w:space="0" w:color="auto"/>
        <w:bottom w:val="none" w:sz="0" w:space="0" w:color="auto"/>
        <w:right w:val="none" w:sz="0" w:space="0" w:color="auto"/>
      </w:divBdr>
    </w:div>
    <w:div w:id="474378752">
      <w:marLeft w:val="640"/>
      <w:marRight w:val="0"/>
      <w:marTop w:val="0"/>
      <w:marBottom w:val="0"/>
      <w:divBdr>
        <w:top w:val="none" w:sz="0" w:space="0" w:color="auto"/>
        <w:left w:val="none" w:sz="0" w:space="0" w:color="auto"/>
        <w:bottom w:val="none" w:sz="0" w:space="0" w:color="auto"/>
        <w:right w:val="none" w:sz="0" w:space="0" w:color="auto"/>
      </w:divBdr>
    </w:div>
    <w:div w:id="474487727">
      <w:marLeft w:val="640"/>
      <w:marRight w:val="0"/>
      <w:marTop w:val="0"/>
      <w:marBottom w:val="0"/>
      <w:divBdr>
        <w:top w:val="none" w:sz="0" w:space="0" w:color="auto"/>
        <w:left w:val="none" w:sz="0" w:space="0" w:color="auto"/>
        <w:bottom w:val="none" w:sz="0" w:space="0" w:color="auto"/>
        <w:right w:val="none" w:sz="0" w:space="0" w:color="auto"/>
      </w:divBdr>
    </w:div>
    <w:div w:id="474834950">
      <w:marLeft w:val="640"/>
      <w:marRight w:val="0"/>
      <w:marTop w:val="0"/>
      <w:marBottom w:val="0"/>
      <w:divBdr>
        <w:top w:val="none" w:sz="0" w:space="0" w:color="auto"/>
        <w:left w:val="none" w:sz="0" w:space="0" w:color="auto"/>
        <w:bottom w:val="none" w:sz="0" w:space="0" w:color="auto"/>
        <w:right w:val="none" w:sz="0" w:space="0" w:color="auto"/>
      </w:divBdr>
    </w:div>
    <w:div w:id="475028617">
      <w:marLeft w:val="640"/>
      <w:marRight w:val="0"/>
      <w:marTop w:val="0"/>
      <w:marBottom w:val="0"/>
      <w:divBdr>
        <w:top w:val="none" w:sz="0" w:space="0" w:color="auto"/>
        <w:left w:val="none" w:sz="0" w:space="0" w:color="auto"/>
        <w:bottom w:val="none" w:sz="0" w:space="0" w:color="auto"/>
        <w:right w:val="none" w:sz="0" w:space="0" w:color="auto"/>
      </w:divBdr>
    </w:div>
    <w:div w:id="475071665">
      <w:marLeft w:val="640"/>
      <w:marRight w:val="0"/>
      <w:marTop w:val="0"/>
      <w:marBottom w:val="0"/>
      <w:divBdr>
        <w:top w:val="none" w:sz="0" w:space="0" w:color="auto"/>
        <w:left w:val="none" w:sz="0" w:space="0" w:color="auto"/>
        <w:bottom w:val="none" w:sz="0" w:space="0" w:color="auto"/>
        <w:right w:val="none" w:sz="0" w:space="0" w:color="auto"/>
      </w:divBdr>
    </w:div>
    <w:div w:id="475102590">
      <w:marLeft w:val="640"/>
      <w:marRight w:val="0"/>
      <w:marTop w:val="0"/>
      <w:marBottom w:val="0"/>
      <w:divBdr>
        <w:top w:val="none" w:sz="0" w:space="0" w:color="auto"/>
        <w:left w:val="none" w:sz="0" w:space="0" w:color="auto"/>
        <w:bottom w:val="none" w:sz="0" w:space="0" w:color="auto"/>
        <w:right w:val="none" w:sz="0" w:space="0" w:color="auto"/>
      </w:divBdr>
    </w:div>
    <w:div w:id="475218477">
      <w:marLeft w:val="640"/>
      <w:marRight w:val="0"/>
      <w:marTop w:val="0"/>
      <w:marBottom w:val="0"/>
      <w:divBdr>
        <w:top w:val="none" w:sz="0" w:space="0" w:color="auto"/>
        <w:left w:val="none" w:sz="0" w:space="0" w:color="auto"/>
        <w:bottom w:val="none" w:sz="0" w:space="0" w:color="auto"/>
        <w:right w:val="none" w:sz="0" w:space="0" w:color="auto"/>
      </w:divBdr>
    </w:div>
    <w:div w:id="475294116">
      <w:marLeft w:val="640"/>
      <w:marRight w:val="0"/>
      <w:marTop w:val="0"/>
      <w:marBottom w:val="0"/>
      <w:divBdr>
        <w:top w:val="none" w:sz="0" w:space="0" w:color="auto"/>
        <w:left w:val="none" w:sz="0" w:space="0" w:color="auto"/>
        <w:bottom w:val="none" w:sz="0" w:space="0" w:color="auto"/>
        <w:right w:val="none" w:sz="0" w:space="0" w:color="auto"/>
      </w:divBdr>
    </w:div>
    <w:div w:id="475343804">
      <w:marLeft w:val="640"/>
      <w:marRight w:val="0"/>
      <w:marTop w:val="0"/>
      <w:marBottom w:val="0"/>
      <w:divBdr>
        <w:top w:val="none" w:sz="0" w:space="0" w:color="auto"/>
        <w:left w:val="none" w:sz="0" w:space="0" w:color="auto"/>
        <w:bottom w:val="none" w:sz="0" w:space="0" w:color="auto"/>
        <w:right w:val="none" w:sz="0" w:space="0" w:color="auto"/>
      </w:divBdr>
    </w:div>
    <w:div w:id="475489248">
      <w:marLeft w:val="640"/>
      <w:marRight w:val="0"/>
      <w:marTop w:val="0"/>
      <w:marBottom w:val="0"/>
      <w:divBdr>
        <w:top w:val="none" w:sz="0" w:space="0" w:color="auto"/>
        <w:left w:val="none" w:sz="0" w:space="0" w:color="auto"/>
        <w:bottom w:val="none" w:sz="0" w:space="0" w:color="auto"/>
        <w:right w:val="none" w:sz="0" w:space="0" w:color="auto"/>
      </w:divBdr>
    </w:div>
    <w:div w:id="475729698">
      <w:marLeft w:val="640"/>
      <w:marRight w:val="0"/>
      <w:marTop w:val="0"/>
      <w:marBottom w:val="0"/>
      <w:divBdr>
        <w:top w:val="none" w:sz="0" w:space="0" w:color="auto"/>
        <w:left w:val="none" w:sz="0" w:space="0" w:color="auto"/>
        <w:bottom w:val="none" w:sz="0" w:space="0" w:color="auto"/>
        <w:right w:val="none" w:sz="0" w:space="0" w:color="auto"/>
      </w:divBdr>
    </w:div>
    <w:div w:id="475802661">
      <w:marLeft w:val="640"/>
      <w:marRight w:val="0"/>
      <w:marTop w:val="0"/>
      <w:marBottom w:val="0"/>
      <w:divBdr>
        <w:top w:val="none" w:sz="0" w:space="0" w:color="auto"/>
        <w:left w:val="none" w:sz="0" w:space="0" w:color="auto"/>
        <w:bottom w:val="none" w:sz="0" w:space="0" w:color="auto"/>
        <w:right w:val="none" w:sz="0" w:space="0" w:color="auto"/>
      </w:divBdr>
    </w:div>
    <w:div w:id="475804664">
      <w:marLeft w:val="640"/>
      <w:marRight w:val="0"/>
      <w:marTop w:val="0"/>
      <w:marBottom w:val="0"/>
      <w:divBdr>
        <w:top w:val="none" w:sz="0" w:space="0" w:color="auto"/>
        <w:left w:val="none" w:sz="0" w:space="0" w:color="auto"/>
        <w:bottom w:val="none" w:sz="0" w:space="0" w:color="auto"/>
        <w:right w:val="none" w:sz="0" w:space="0" w:color="auto"/>
      </w:divBdr>
    </w:div>
    <w:div w:id="475876589">
      <w:marLeft w:val="640"/>
      <w:marRight w:val="0"/>
      <w:marTop w:val="0"/>
      <w:marBottom w:val="0"/>
      <w:divBdr>
        <w:top w:val="none" w:sz="0" w:space="0" w:color="auto"/>
        <w:left w:val="none" w:sz="0" w:space="0" w:color="auto"/>
        <w:bottom w:val="none" w:sz="0" w:space="0" w:color="auto"/>
        <w:right w:val="none" w:sz="0" w:space="0" w:color="auto"/>
      </w:divBdr>
    </w:div>
    <w:div w:id="475997561">
      <w:marLeft w:val="640"/>
      <w:marRight w:val="0"/>
      <w:marTop w:val="0"/>
      <w:marBottom w:val="0"/>
      <w:divBdr>
        <w:top w:val="none" w:sz="0" w:space="0" w:color="auto"/>
        <w:left w:val="none" w:sz="0" w:space="0" w:color="auto"/>
        <w:bottom w:val="none" w:sz="0" w:space="0" w:color="auto"/>
        <w:right w:val="none" w:sz="0" w:space="0" w:color="auto"/>
      </w:divBdr>
    </w:div>
    <w:div w:id="476074350">
      <w:marLeft w:val="640"/>
      <w:marRight w:val="0"/>
      <w:marTop w:val="0"/>
      <w:marBottom w:val="0"/>
      <w:divBdr>
        <w:top w:val="none" w:sz="0" w:space="0" w:color="auto"/>
        <w:left w:val="none" w:sz="0" w:space="0" w:color="auto"/>
        <w:bottom w:val="none" w:sz="0" w:space="0" w:color="auto"/>
        <w:right w:val="none" w:sz="0" w:space="0" w:color="auto"/>
      </w:divBdr>
    </w:div>
    <w:div w:id="476075582">
      <w:marLeft w:val="640"/>
      <w:marRight w:val="0"/>
      <w:marTop w:val="0"/>
      <w:marBottom w:val="0"/>
      <w:divBdr>
        <w:top w:val="none" w:sz="0" w:space="0" w:color="auto"/>
        <w:left w:val="none" w:sz="0" w:space="0" w:color="auto"/>
        <w:bottom w:val="none" w:sz="0" w:space="0" w:color="auto"/>
        <w:right w:val="none" w:sz="0" w:space="0" w:color="auto"/>
      </w:divBdr>
    </w:div>
    <w:div w:id="476142195">
      <w:marLeft w:val="640"/>
      <w:marRight w:val="0"/>
      <w:marTop w:val="0"/>
      <w:marBottom w:val="0"/>
      <w:divBdr>
        <w:top w:val="none" w:sz="0" w:space="0" w:color="auto"/>
        <w:left w:val="none" w:sz="0" w:space="0" w:color="auto"/>
        <w:bottom w:val="none" w:sz="0" w:space="0" w:color="auto"/>
        <w:right w:val="none" w:sz="0" w:space="0" w:color="auto"/>
      </w:divBdr>
    </w:div>
    <w:div w:id="476185686">
      <w:marLeft w:val="640"/>
      <w:marRight w:val="0"/>
      <w:marTop w:val="0"/>
      <w:marBottom w:val="0"/>
      <w:divBdr>
        <w:top w:val="none" w:sz="0" w:space="0" w:color="auto"/>
        <w:left w:val="none" w:sz="0" w:space="0" w:color="auto"/>
        <w:bottom w:val="none" w:sz="0" w:space="0" w:color="auto"/>
        <w:right w:val="none" w:sz="0" w:space="0" w:color="auto"/>
      </w:divBdr>
    </w:div>
    <w:div w:id="476193414">
      <w:marLeft w:val="640"/>
      <w:marRight w:val="0"/>
      <w:marTop w:val="0"/>
      <w:marBottom w:val="0"/>
      <w:divBdr>
        <w:top w:val="none" w:sz="0" w:space="0" w:color="auto"/>
        <w:left w:val="none" w:sz="0" w:space="0" w:color="auto"/>
        <w:bottom w:val="none" w:sz="0" w:space="0" w:color="auto"/>
        <w:right w:val="none" w:sz="0" w:space="0" w:color="auto"/>
      </w:divBdr>
    </w:div>
    <w:div w:id="476265897">
      <w:marLeft w:val="640"/>
      <w:marRight w:val="0"/>
      <w:marTop w:val="0"/>
      <w:marBottom w:val="0"/>
      <w:divBdr>
        <w:top w:val="none" w:sz="0" w:space="0" w:color="auto"/>
        <w:left w:val="none" w:sz="0" w:space="0" w:color="auto"/>
        <w:bottom w:val="none" w:sz="0" w:space="0" w:color="auto"/>
        <w:right w:val="none" w:sz="0" w:space="0" w:color="auto"/>
      </w:divBdr>
    </w:div>
    <w:div w:id="476269241">
      <w:marLeft w:val="640"/>
      <w:marRight w:val="0"/>
      <w:marTop w:val="0"/>
      <w:marBottom w:val="0"/>
      <w:divBdr>
        <w:top w:val="none" w:sz="0" w:space="0" w:color="auto"/>
        <w:left w:val="none" w:sz="0" w:space="0" w:color="auto"/>
        <w:bottom w:val="none" w:sz="0" w:space="0" w:color="auto"/>
        <w:right w:val="none" w:sz="0" w:space="0" w:color="auto"/>
      </w:divBdr>
    </w:div>
    <w:div w:id="476344365">
      <w:marLeft w:val="640"/>
      <w:marRight w:val="0"/>
      <w:marTop w:val="0"/>
      <w:marBottom w:val="0"/>
      <w:divBdr>
        <w:top w:val="none" w:sz="0" w:space="0" w:color="auto"/>
        <w:left w:val="none" w:sz="0" w:space="0" w:color="auto"/>
        <w:bottom w:val="none" w:sz="0" w:space="0" w:color="auto"/>
        <w:right w:val="none" w:sz="0" w:space="0" w:color="auto"/>
      </w:divBdr>
    </w:div>
    <w:div w:id="476531310">
      <w:marLeft w:val="640"/>
      <w:marRight w:val="0"/>
      <w:marTop w:val="0"/>
      <w:marBottom w:val="0"/>
      <w:divBdr>
        <w:top w:val="none" w:sz="0" w:space="0" w:color="auto"/>
        <w:left w:val="none" w:sz="0" w:space="0" w:color="auto"/>
        <w:bottom w:val="none" w:sz="0" w:space="0" w:color="auto"/>
        <w:right w:val="none" w:sz="0" w:space="0" w:color="auto"/>
      </w:divBdr>
    </w:div>
    <w:div w:id="476726947">
      <w:marLeft w:val="640"/>
      <w:marRight w:val="0"/>
      <w:marTop w:val="0"/>
      <w:marBottom w:val="0"/>
      <w:divBdr>
        <w:top w:val="none" w:sz="0" w:space="0" w:color="auto"/>
        <w:left w:val="none" w:sz="0" w:space="0" w:color="auto"/>
        <w:bottom w:val="none" w:sz="0" w:space="0" w:color="auto"/>
        <w:right w:val="none" w:sz="0" w:space="0" w:color="auto"/>
      </w:divBdr>
    </w:div>
    <w:div w:id="476728546">
      <w:marLeft w:val="640"/>
      <w:marRight w:val="0"/>
      <w:marTop w:val="0"/>
      <w:marBottom w:val="0"/>
      <w:divBdr>
        <w:top w:val="none" w:sz="0" w:space="0" w:color="auto"/>
        <w:left w:val="none" w:sz="0" w:space="0" w:color="auto"/>
        <w:bottom w:val="none" w:sz="0" w:space="0" w:color="auto"/>
        <w:right w:val="none" w:sz="0" w:space="0" w:color="auto"/>
      </w:divBdr>
    </w:div>
    <w:div w:id="476797797">
      <w:marLeft w:val="640"/>
      <w:marRight w:val="0"/>
      <w:marTop w:val="0"/>
      <w:marBottom w:val="0"/>
      <w:divBdr>
        <w:top w:val="none" w:sz="0" w:space="0" w:color="auto"/>
        <w:left w:val="none" w:sz="0" w:space="0" w:color="auto"/>
        <w:bottom w:val="none" w:sz="0" w:space="0" w:color="auto"/>
        <w:right w:val="none" w:sz="0" w:space="0" w:color="auto"/>
      </w:divBdr>
    </w:div>
    <w:div w:id="476799928">
      <w:marLeft w:val="640"/>
      <w:marRight w:val="0"/>
      <w:marTop w:val="0"/>
      <w:marBottom w:val="0"/>
      <w:divBdr>
        <w:top w:val="none" w:sz="0" w:space="0" w:color="auto"/>
        <w:left w:val="none" w:sz="0" w:space="0" w:color="auto"/>
        <w:bottom w:val="none" w:sz="0" w:space="0" w:color="auto"/>
        <w:right w:val="none" w:sz="0" w:space="0" w:color="auto"/>
      </w:divBdr>
    </w:div>
    <w:div w:id="476801653">
      <w:marLeft w:val="640"/>
      <w:marRight w:val="0"/>
      <w:marTop w:val="0"/>
      <w:marBottom w:val="0"/>
      <w:divBdr>
        <w:top w:val="none" w:sz="0" w:space="0" w:color="auto"/>
        <w:left w:val="none" w:sz="0" w:space="0" w:color="auto"/>
        <w:bottom w:val="none" w:sz="0" w:space="0" w:color="auto"/>
        <w:right w:val="none" w:sz="0" w:space="0" w:color="auto"/>
      </w:divBdr>
    </w:div>
    <w:div w:id="476804664">
      <w:marLeft w:val="640"/>
      <w:marRight w:val="0"/>
      <w:marTop w:val="0"/>
      <w:marBottom w:val="0"/>
      <w:divBdr>
        <w:top w:val="none" w:sz="0" w:space="0" w:color="auto"/>
        <w:left w:val="none" w:sz="0" w:space="0" w:color="auto"/>
        <w:bottom w:val="none" w:sz="0" w:space="0" w:color="auto"/>
        <w:right w:val="none" w:sz="0" w:space="0" w:color="auto"/>
      </w:divBdr>
    </w:div>
    <w:div w:id="476844860">
      <w:marLeft w:val="640"/>
      <w:marRight w:val="0"/>
      <w:marTop w:val="0"/>
      <w:marBottom w:val="0"/>
      <w:divBdr>
        <w:top w:val="none" w:sz="0" w:space="0" w:color="auto"/>
        <w:left w:val="none" w:sz="0" w:space="0" w:color="auto"/>
        <w:bottom w:val="none" w:sz="0" w:space="0" w:color="auto"/>
        <w:right w:val="none" w:sz="0" w:space="0" w:color="auto"/>
      </w:divBdr>
    </w:div>
    <w:div w:id="476990764">
      <w:marLeft w:val="640"/>
      <w:marRight w:val="0"/>
      <w:marTop w:val="0"/>
      <w:marBottom w:val="0"/>
      <w:divBdr>
        <w:top w:val="none" w:sz="0" w:space="0" w:color="auto"/>
        <w:left w:val="none" w:sz="0" w:space="0" w:color="auto"/>
        <w:bottom w:val="none" w:sz="0" w:space="0" w:color="auto"/>
        <w:right w:val="none" w:sz="0" w:space="0" w:color="auto"/>
      </w:divBdr>
    </w:div>
    <w:div w:id="477184706">
      <w:marLeft w:val="640"/>
      <w:marRight w:val="0"/>
      <w:marTop w:val="0"/>
      <w:marBottom w:val="0"/>
      <w:divBdr>
        <w:top w:val="none" w:sz="0" w:space="0" w:color="auto"/>
        <w:left w:val="none" w:sz="0" w:space="0" w:color="auto"/>
        <w:bottom w:val="none" w:sz="0" w:space="0" w:color="auto"/>
        <w:right w:val="none" w:sz="0" w:space="0" w:color="auto"/>
      </w:divBdr>
    </w:div>
    <w:div w:id="477186498">
      <w:marLeft w:val="640"/>
      <w:marRight w:val="0"/>
      <w:marTop w:val="0"/>
      <w:marBottom w:val="0"/>
      <w:divBdr>
        <w:top w:val="none" w:sz="0" w:space="0" w:color="auto"/>
        <w:left w:val="none" w:sz="0" w:space="0" w:color="auto"/>
        <w:bottom w:val="none" w:sz="0" w:space="0" w:color="auto"/>
        <w:right w:val="none" w:sz="0" w:space="0" w:color="auto"/>
      </w:divBdr>
    </w:div>
    <w:div w:id="477260121">
      <w:marLeft w:val="640"/>
      <w:marRight w:val="0"/>
      <w:marTop w:val="0"/>
      <w:marBottom w:val="0"/>
      <w:divBdr>
        <w:top w:val="none" w:sz="0" w:space="0" w:color="auto"/>
        <w:left w:val="none" w:sz="0" w:space="0" w:color="auto"/>
        <w:bottom w:val="none" w:sz="0" w:space="0" w:color="auto"/>
        <w:right w:val="none" w:sz="0" w:space="0" w:color="auto"/>
      </w:divBdr>
    </w:div>
    <w:div w:id="477263048">
      <w:marLeft w:val="640"/>
      <w:marRight w:val="0"/>
      <w:marTop w:val="0"/>
      <w:marBottom w:val="0"/>
      <w:divBdr>
        <w:top w:val="none" w:sz="0" w:space="0" w:color="auto"/>
        <w:left w:val="none" w:sz="0" w:space="0" w:color="auto"/>
        <w:bottom w:val="none" w:sz="0" w:space="0" w:color="auto"/>
        <w:right w:val="none" w:sz="0" w:space="0" w:color="auto"/>
      </w:divBdr>
    </w:div>
    <w:div w:id="477263140">
      <w:marLeft w:val="640"/>
      <w:marRight w:val="0"/>
      <w:marTop w:val="0"/>
      <w:marBottom w:val="0"/>
      <w:divBdr>
        <w:top w:val="none" w:sz="0" w:space="0" w:color="auto"/>
        <w:left w:val="none" w:sz="0" w:space="0" w:color="auto"/>
        <w:bottom w:val="none" w:sz="0" w:space="0" w:color="auto"/>
        <w:right w:val="none" w:sz="0" w:space="0" w:color="auto"/>
      </w:divBdr>
    </w:div>
    <w:div w:id="477453480">
      <w:marLeft w:val="640"/>
      <w:marRight w:val="0"/>
      <w:marTop w:val="0"/>
      <w:marBottom w:val="0"/>
      <w:divBdr>
        <w:top w:val="none" w:sz="0" w:space="0" w:color="auto"/>
        <w:left w:val="none" w:sz="0" w:space="0" w:color="auto"/>
        <w:bottom w:val="none" w:sz="0" w:space="0" w:color="auto"/>
        <w:right w:val="none" w:sz="0" w:space="0" w:color="auto"/>
      </w:divBdr>
    </w:div>
    <w:div w:id="477461115">
      <w:marLeft w:val="640"/>
      <w:marRight w:val="0"/>
      <w:marTop w:val="0"/>
      <w:marBottom w:val="0"/>
      <w:divBdr>
        <w:top w:val="none" w:sz="0" w:space="0" w:color="auto"/>
        <w:left w:val="none" w:sz="0" w:space="0" w:color="auto"/>
        <w:bottom w:val="none" w:sz="0" w:space="0" w:color="auto"/>
        <w:right w:val="none" w:sz="0" w:space="0" w:color="auto"/>
      </w:divBdr>
    </w:div>
    <w:div w:id="477496237">
      <w:marLeft w:val="640"/>
      <w:marRight w:val="0"/>
      <w:marTop w:val="0"/>
      <w:marBottom w:val="0"/>
      <w:divBdr>
        <w:top w:val="none" w:sz="0" w:space="0" w:color="auto"/>
        <w:left w:val="none" w:sz="0" w:space="0" w:color="auto"/>
        <w:bottom w:val="none" w:sz="0" w:space="0" w:color="auto"/>
        <w:right w:val="none" w:sz="0" w:space="0" w:color="auto"/>
      </w:divBdr>
    </w:div>
    <w:div w:id="477579919">
      <w:marLeft w:val="640"/>
      <w:marRight w:val="0"/>
      <w:marTop w:val="0"/>
      <w:marBottom w:val="0"/>
      <w:divBdr>
        <w:top w:val="none" w:sz="0" w:space="0" w:color="auto"/>
        <w:left w:val="none" w:sz="0" w:space="0" w:color="auto"/>
        <w:bottom w:val="none" w:sz="0" w:space="0" w:color="auto"/>
        <w:right w:val="none" w:sz="0" w:space="0" w:color="auto"/>
      </w:divBdr>
    </w:div>
    <w:div w:id="477647979">
      <w:marLeft w:val="640"/>
      <w:marRight w:val="0"/>
      <w:marTop w:val="0"/>
      <w:marBottom w:val="0"/>
      <w:divBdr>
        <w:top w:val="none" w:sz="0" w:space="0" w:color="auto"/>
        <w:left w:val="none" w:sz="0" w:space="0" w:color="auto"/>
        <w:bottom w:val="none" w:sz="0" w:space="0" w:color="auto"/>
        <w:right w:val="none" w:sz="0" w:space="0" w:color="auto"/>
      </w:divBdr>
    </w:div>
    <w:div w:id="477722141">
      <w:marLeft w:val="640"/>
      <w:marRight w:val="0"/>
      <w:marTop w:val="0"/>
      <w:marBottom w:val="0"/>
      <w:divBdr>
        <w:top w:val="none" w:sz="0" w:space="0" w:color="auto"/>
        <w:left w:val="none" w:sz="0" w:space="0" w:color="auto"/>
        <w:bottom w:val="none" w:sz="0" w:space="0" w:color="auto"/>
        <w:right w:val="none" w:sz="0" w:space="0" w:color="auto"/>
      </w:divBdr>
    </w:div>
    <w:div w:id="477918331">
      <w:marLeft w:val="640"/>
      <w:marRight w:val="0"/>
      <w:marTop w:val="0"/>
      <w:marBottom w:val="0"/>
      <w:divBdr>
        <w:top w:val="none" w:sz="0" w:space="0" w:color="auto"/>
        <w:left w:val="none" w:sz="0" w:space="0" w:color="auto"/>
        <w:bottom w:val="none" w:sz="0" w:space="0" w:color="auto"/>
        <w:right w:val="none" w:sz="0" w:space="0" w:color="auto"/>
      </w:divBdr>
    </w:div>
    <w:div w:id="477918334">
      <w:marLeft w:val="640"/>
      <w:marRight w:val="0"/>
      <w:marTop w:val="0"/>
      <w:marBottom w:val="0"/>
      <w:divBdr>
        <w:top w:val="none" w:sz="0" w:space="0" w:color="auto"/>
        <w:left w:val="none" w:sz="0" w:space="0" w:color="auto"/>
        <w:bottom w:val="none" w:sz="0" w:space="0" w:color="auto"/>
        <w:right w:val="none" w:sz="0" w:space="0" w:color="auto"/>
      </w:divBdr>
    </w:div>
    <w:div w:id="477957099">
      <w:marLeft w:val="640"/>
      <w:marRight w:val="0"/>
      <w:marTop w:val="0"/>
      <w:marBottom w:val="0"/>
      <w:divBdr>
        <w:top w:val="none" w:sz="0" w:space="0" w:color="auto"/>
        <w:left w:val="none" w:sz="0" w:space="0" w:color="auto"/>
        <w:bottom w:val="none" w:sz="0" w:space="0" w:color="auto"/>
        <w:right w:val="none" w:sz="0" w:space="0" w:color="auto"/>
      </w:divBdr>
    </w:div>
    <w:div w:id="478108285">
      <w:marLeft w:val="640"/>
      <w:marRight w:val="0"/>
      <w:marTop w:val="0"/>
      <w:marBottom w:val="0"/>
      <w:divBdr>
        <w:top w:val="none" w:sz="0" w:space="0" w:color="auto"/>
        <w:left w:val="none" w:sz="0" w:space="0" w:color="auto"/>
        <w:bottom w:val="none" w:sz="0" w:space="0" w:color="auto"/>
        <w:right w:val="none" w:sz="0" w:space="0" w:color="auto"/>
      </w:divBdr>
    </w:div>
    <w:div w:id="478116569">
      <w:marLeft w:val="640"/>
      <w:marRight w:val="0"/>
      <w:marTop w:val="0"/>
      <w:marBottom w:val="0"/>
      <w:divBdr>
        <w:top w:val="none" w:sz="0" w:space="0" w:color="auto"/>
        <w:left w:val="none" w:sz="0" w:space="0" w:color="auto"/>
        <w:bottom w:val="none" w:sz="0" w:space="0" w:color="auto"/>
        <w:right w:val="none" w:sz="0" w:space="0" w:color="auto"/>
      </w:divBdr>
    </w:div>
    <w:div w:id="478116617">
      <w:marLeft w:val="640"/>
      <w:marRight w:val="0"/>
      <w:marTop w:val="0"/>
      <w:marBottom w:val="0"/>
      <w:divBdr>
        <w:top w:val="none" w:sz="0" w:space="0" w:color="auto"/>
        <w:left w:val="none" w:sz="0" w:space="0" w:color="auto"/>
        <w:bottom w:val="none" w:sz="0" w:space="0" w:color="auto"/>
        <w:right w:val="none" w:sz="0" w:space="0" w:color="auto"/>
      </w:divBdr>
    </w:div>
    <w:div w:id="478156428">
      <w:marLeft w:val="640"/>
      <w:marRight w:val="0"/>
      <w:marTop w:val="0"/>
      <w:marBottom w:val="0"/>
      <w:divBdr>
        <w:top w:val="none" w:sz="0" w:space="0" w:color="auto"/>
        <w:left w:val="none" w:sz="0" w:space="0" w:color="auto"/>
        <w:bottom w:val="none" w:sz="0" w:space="0" w:color="auto"/>
        <w:right w:val="none" w:sz="0" w:space="0" w:color="auto"/>
      </w:divBdr>
    </w:div>
    <w:div w:id="478303909">
      <w:marLeft w:val="640"/>
      <w:marRight w:val="0"/>
      <w:marTop w:val="0"/>
      <w:marBottom w:val="0"/>
      <w:divBdr>
        <w:top w:val="none" w:sz="0" w:space="0" w:color="auto"/>
        <w:left w:val="none" w:sz="0" w:space="0" w:color="auto"/>
        <w:bottom w:val="none" w:sz="0" w:space="0" w:color="auto"/>
        <w:right w:val="none" w:sz="0" w:space="0" w:color="auto"/>
      </w:divBdr>
    </w:div>
    <w:div w:id="478424769">
      <w:marLeft w:val="640"/>
      <w:marRight w:val="0"/>
      <w:marTop w:val="0"/>
      <w:marBottom w:val="0"/>
      <w:divBdr>
        <w:top w:val="none" w:sz="0" w:space="0" w:color="auto"/>
        <w:left w:val="none" w:sz="0" w:space="0" w:color="auto"/>
        <w:bottom w:val="none" w:sz="0" w:space="0" w:color="auto"/>
        <w:right w:val="none" w:sz="0" w:space="0" w:color="auto"/>
      </w:divBdr>
    </w:div>
    <w:div w:id="478692541">
      <w:marLeft w:val="640"/>
      <w:marRight w:val="0"/>
      <w:marTop w:val="0"/>
      <w:marBottom w:val="0"/>
      <w:divBdr>
        <w:top w:val="none" w:sz="0" w:space="0" w:color="auto"/>
        <w:left w:val="none" w:sz="0" w:space="0" w:color="auto"/>
        <w:bottom w:val="none" w:sz="0" w:space="0" w:color="auto"/>
        <w:right w:val="none" w:sz="0" w:space="0" w:color="auto"/>
      </w:divBdr>
    </w:div>
    <w:div w:id="478693722">
      <w:marLeft w:val="640"/>
      <w:marRight w:val="0"/>
      <w:marTop w:val="0"/>
      <w:marBottom w:val="0"/>
      <w:divBdr>
        <w:top w:val="none" w:sz="0" w:space="0" w:color="auto"/>
        <w:left w:val="none" w:sz="0" w:space="0" w:color="auto"/>
        <w:bottom w:val="none" w:sz="0" w:space="0" w:color="auto"/>
        <w:right w:val="none" w:sz="0" w:space="0" w:color="auto"/>
      </w:divBdr>
    </w:div>
    <w:div w:id="478766505">
      <w:marLeft w:val="640"/>
      <w:marRight w:val="0"/>
      <w:marTop w:val="0"/>
      <w:marBottom w:val="0"/>
      <w:divBdr>
        <w:top w:val="none" w:sz="0" w:space="0" w:color="auto"/>
        <w:left w:val="none" w:sz="0" w:space="0" w:color="auto"/>
        <w:bottom w:val="none" w:sz="0" w:space="0" w:color="auto"/>
        <w:right w:val="none" w:sz="0" w:space="0" w:color="auto"/>
      </w:divBdr>
    </w:div>
    <w:div w:id="478815125">
      <w:marLeft w:val="640"/>
      <w:marRight w:val="0"/>
      <w:marTop w:val="0"/>
      <w:marBottom w:val="0"/>
      <w:divBdr>
        <w:top w:val="none" w:sz="0" w:space="0" w:color="auto"/>
        <w:left w:val="none" w:sz="0" w:space="0" w:color="auto"/>
        <w:bottom w:val="none" w:sz="0" w:space="0" w:color="auto"/>
        <w:right w:val="none" w:sz="0" w:space="0" w:color="auto"/>
      </w:divBdr>
    </w:div>
    <w:div w:id="478956328">
      <w:marLeft w:val="640"/>
      <w:marRight w:val="0"/>
      <w:marTop w:val="0"/>
      <w:marBottom w:val="0"/>
      <w:divBdr>
        <w:top w:val="none" w:sz="0" w:space="0" w:color="auto"/>
        <w:left w:val="none" w:sz="0" w:space="0" w:color="auto"/>
        <w:bottom w:val="none" w:sz="0" w:space="0" w:color="auto"/>
        <w:right w:val="none" w:sz="0" w:space="0" w:color="auto"/>
      </w:divBdr>
    </w:div>
    <w:div w:id="478964040">
      <w:marLeft w:val="640"/>
      <w:marRight w:val="0"/>
      <w:marTop w:val="0"/>
      <w:marBottom w:val="0"/>
      <w:divBdr>
        <w:top w:val="none" w:sz="0" w:space="0" w:color="auto"/>
        <w:left w:val="none" w:sz="0" w:space="0" w:color="auto"/>
        <w:bottom w:val="none" w:sz="0" w:space="0" w:color="auto"/>
        <w:right w:val="none" w:sz="0" w:space="0" w:color="auto"/>
      </w:divBdr>
    </w:div>
    <w:div w:id="479008103">
      <w:marLeft w:val="640"/>
      <w:marRight w:val="0"/>
      <w:marTop w:val="0"/>
      <w:marBottom w:val="0"/>
      <w:divBdr>
        <w:top w:val="none" w:sz="0" w:space="0" w:color="auto"/>
        <w:left w:val="none" w:sz="0" w:space="0" w:color="auto"/>
        <w:bottom w:val="none" w:sz="0" w:space="0" w:color="auto"/>
        <w:right w:val="none" w:sz="0" w:space="0" w:color="auto"/>
      </w:divBdr>
    </w:div>
    <w:div w:id="479034892">
      <w:marLeft w:val="640"/>
      <w:marRight w:val="0"/>
      <w:marTop w:val="0"/>
      <w:marBottom w:val="0"/>
      <w:divBdr>
        <w:top w:val="none" w:sz="0" w:space="0" w:color="auto"/>
        <w:left w:val="none" w:sz="0" w:space="0" w:color="auto"/>
        <w:bottom w:val="none" w:sz="0" w:space="0" w:color="auto"/>
        <w:right w:val="none" w:sz="0" w:space="0" w:color="auto"/>
      </w:divBdr>
    </w:div>
    <w:div w:id="479075503">
      <w:marLeft w:val="640"/>
      <w:marRight w:val="0"/>
      <w:marTop w:val="0"/>
      <w:marBottom w:val="0"/>
      <w:divBdr>
        <w:top w:val="none" w:sz="0" w:space="0" w:color="auto"/>
        <w:left w:val="none" w:sz="0" w:space="0" w:color="auto"/>
        <w:bottom w:val="none" w:sz="0" w:space="0" w:color="auto"/>
        <w:right w:val="none" w:sz="0" w:space="0" w:color="auto"/>
      </w:divBdr>
    </w:div>
    <w:div w:id="479082128">
      <w:marLeft w:val="640"/>
      <w:marRight w:val="0"/>
      <w:marTop w:val="0"/>
      <w:marBottom w:val="0"/>
      <w:divBdr>
        <w:top w:val="none" w:sz="0" w:space="0" w:color="auto"/>
        <w:left w:val="none" w:sz="0" w:space="0" w:color="auto"/>
        <w:bottom w:val="none" w:sz="0" w:space="0" w:color="auto"/>
        <w:right w:val="none" w:sz="0" w:space="0" w:color="auto"/>
      </w:divBdr>
    </w:div>
    <w:div w:id="479271362">
      <w:marLeft w:val="640"/>
      <w:marRight w:val="0"/>
      <w:marTop w:val="0"/>
      <w:marBottom w:val="0"/>
      <w:divBdr>
        <w:top w:val="none" w:sz="0" w:space="0" w:color="auto"/>
        <w:left w:val="none" w:sz="0" w:space="0" w:color="auto"/>
        <w:bottom w:val="none" w:sz="0" w:space="0" w:color="auto"/>
        <w:right w:val="none" w:sz="0" w:space="0" w:color="auto"/>
      </w:divBdr>
    </w:div>
    <w:div w:id="479345322">
      <w:marLeft w:val="640"/>
      <w:marRight w:val="0"/>
      <w:marTop w:val="0"/>
      <w:marBottom w:val="0"/>
      <w:divBdr>
        <w:top w:val="none" w:sz="0" w:space="0" w:color="auto"/>
        <w:left w:val="none" w:sz="0" w:space="0" w:color="auto"/>
        <w:bottom w:val="none" w:sz="0" w:space="0" w:color="auto"/>
        <w:right w:val="none" w:sz="0" w:space="0" w:color="auto"/>
      </w:divBdr>
    </w:div>
    <w:div w:id="479614941">
      <w:marLeft w:val="640"/>
      <w:marRight w:val="0"/>
      <w:marTop w:val="0"/>
      <w:marBottom w:val="0"/>
      <w:divBdr>
        <w:top w:val="none" w:sz="0" w:space="0" w:color="auto"/>
        <w:left w:val="none" w:sz="0" w:space="0" w:color="auto"/>
        <w:bottom w:val="none" w:sz="0" w:space="0" w:color="auto"/>
        <w:right w:val="none" w:sz="0" w:space="0" w:color="auto"/>
      </w:divBdr>
    </w:div>
    <w:div w:id="479660519">
      <w:marLeft w:val="640"/>
      <w:marRight w:val="0"/>
      <w:marTop w:val="0"/>
      <w:marBottom w:val="0"/>
      <w:divBdr>
        <w:top w:val="none" w:sz="0" w:space="0" w:color="auto"/>
        <w:left w:val="none" w:sz="0" w:space="0" w:color="auto"/>
        <w:bottom w:val="none" w:sz="0" w:space="0" w:color="auto"/>
        <w:right w:val="none" w:sz="0" w:space="0" w:color="auto"/>
      </w:divBdr>
    </w:div>
    <w:div w:id="479738082">
      <w:marLeft w:val="640"/>
      <w:marRight w:val="0"/>
      <w:marTop w:val="0"/>
      <w:marBottom w:val="0"/>
      <w:divBdr>
        <w:top w:val="none" w:sz="0" w:space="0" w:color="auto"/>
        <w:left w:val="none" w:sz="0" w:space="0" w:color="auto"/>
        <w:bottom w:val="none" w:sz="0" w:space="0" w:color="auto"/>
        <w:right w:val="none" w:sz="0" w:space="0" w:color="auto"/>
      </w:divBdr>
    </w:div>
    <w:div w:id="479883562">
      <w:marLeft w:val="640"/>
      <w:marRight w:val="0"/>
      <w:marTop w:val="0"/>
      <w:marBottom w:val="0"/>
      <w:divBdr>
        <w:top w:val="none" w:sz="0" w:space="0" w:color="auto"/>
        <w:left w:val="none" w:sz="0" w:space="0" w:color="auto"/>
        <w:bottom w:val="none" w:sz="0" w:space="0" w:color="auto"/>
        <w:right w:val="none" w:sz="0" w:space="0" w:color="auto"/>
      </w:divBdr>
    </w:div>
    <w:div w:id="479887018">
      <w:marLeft w:val="640"/>
      <w:marRight w:val="0"/>
      <w:marTop w:val="0"/>
      <w:marBottom w:val="0"/>
      <w:divBdr>
        <w:top w:val="none" w:sz="0" w:space="0" w:color="auto"/>
        <w:left w:val="none" w:sz="0" w:space="0" w:color="auto"/>
        <w:bottom w:val="none" w:sz="0" w:space="0" w:color="auto"/>
        <w:right w:val="none" w:sz="0" w:space="0" w:color="auto"/>
      </w:divBdr>
    </w:div>
    <w:div w:id="479928756">
      <w:marLeft w:val="640"/>
      <w:marRight w:val="0"/>
      <w:marTop w:val="0"/>
      <w:marBottom w:val="0"/>
      <w:divBdr>
        <w:top w:val="none" w:sz="0" w:space="0" w:color="auto"/>
        <w:left w:val="none" w:sz="0" w:space="0" w:color="auto"/>
        <w:bottom w:val="none" w:sz="0" w:space="0" w:color="auto"/>
        <w:right w:val="none" w:sz="0" w:space="0" w:color="auto"/>
      </w:divBdr>
    </w:div>
    <w:div w:id="480002984">
      <w:marLeft w:val="640"/>
      <w:marRight w:val="0"/>
      <w:marTop w:val="0"/>
      <w:marBottom w:val="0"/>
      <w:divBdr>
        <w:top w:val="none" w:sz="0" w:space="0" w:color="auto"/>
        <w:left w:val="none" w:sz="0" w:space="0" w:color="auto"/>
        <w:bottom w:val="none" w:sz="0" w:space="0" w:color="auto"/>
        <w:right w:val="none" w:sz="0" w:space="0" w:color="auto"/>
      </w:divBdr>
    </w:div>
    <w:div w:id="480075332">
      <w:marLeft w:val="640"/>
      <w:marRight w:val="0"/>
      <w:marTop w:val="0"/>
      <w:marBottom w:val="0"/>
      <w:divBdr>
        <w:top w:val="none" w:sz="0" w:space="0" w:color="auto"/>
        <w:left w:val="none" w:sz="0" w:space="0" w:color="auto"/>
        <w:bottom w:val="none" w:sz="0" w:space="0" w:color="auto"/>
        <w:right w:val="none" w:sz="0" w:space="0" w:color="auto"/>
      </w:divBdr>
    </w:div>
    <w:div w:id="480075562">
      <w:marLeft w:val="640"/>
      <w:marRight w:val="0"/>
      <w:marTop w:val="0"/>
      <w:marBottom w:val="0"/>
      <w:divBdr>
        <w:top w:val="none" w:sz="0" w:space="0" w:color="auto"/>
        <w:left w:val="none" w:sz="0" w:space="0" w:color="auto"/>
        <w:bottom w:val="none" w:sz="0" w:space="0" w:color="auto"/>
        <w:right w:val="none" w:sz="0" w:space="0" w:color="auto"/>
      </w:divBdr>
    </w:div>
    <w:div w:id="480079951">
      <w:marLeft w:val="640"/>
      <w:marRight w:val="0"/>
      <w:marTop w:val="0"/>
      <w:marBottom w:val="0"/>
      <w:divBdr>
        <w:top w:val="none" w:sz="0" w:space="0" w:color="auto"/>
        <w:left w:val="none" w:sz="0" w:space="0" w:color="auto"/>
        <w:bottom w:val="none" w:sz="0" w:space="0" w:color="auto"/>
        <w:right w:val="none" w:sz="0" w:space="0" w:color="auto"/>
      </w:divBdr>
    </w:div>
    <w:div w:id="480122794">
      <w:marLeft w:val="640"/>
      <w:marRight w:val="0"/>
      <w:marTop w:val="0"/>
      <w:marBottom w:val="0"/>
      <w:divBdr>
        <w:top w:val="none" w:sz="0" w:space="0" w:color="auto"/>
        <w:left w:val="none" w:sz="0" w:space="0" w:color="auto"/>
        <w:bottom w:val="none" w:sz="0" w:space="0" w:color="auto"/>
        <w:right w:val="none" w:sz="0" w:space="0" w:color="auto"/>
      </w:divBdr>
    </w:div>
    <w:div w:id="480272860">
      <w:marLeft w:val="640"/>
      <w:marRight w:val="0"/>
      <w:marTop w:val="0"/>
      <w:marBottom w:val="0"/>
      <w:divBdr>
        <w:top w:val="none" w:sz="0" w:space="0" w:color="auto"/>
        <w:left w:val="none" w:sz="0" w:space="0" w:color="auto"/>
        <w:bottom w:val="none" w:sz="0" w:space="0" w:color="auto"/>
        <w:right w:val="none" w:sz="0" w:space="0" w:color="auto"/>
      </w:divBdr>
    </w:div>
    <w:div w:id="480318916">
      <w:marLeft w:val="640"/>
      <w:marRight w:val="0"/>
      <w:marTop w:val="0"/>
      <w:marBottom w:val="0"/>
      <w:divBdr>
        <w:top w:val="none" w:sz="0" w:space="0" w:color="auto"/>
        <w:left w:val="none" w:sz="0" w:space="0" w:color="auto"/>
        <w:bottom w:val="none" w:sz="0" w:space="0" w:color="auto"/>
        <w:right w:val="none" w:sz="0" w:space="0" w:color="auto"/>
      </w:divBdr>
    </w:div>
    <w:div w:id="480387372">
      <w:marLeft w:val="640"/>
      <w:marRight w:val="0"/>
      <w:marTop w:val="0"/>
      <w:marBottom w:val="0"/>
      <w:divBdr>
        <w:top w:val="none" w:sz="0" w:space="0" w:color="auto"/>
        <w:left w:val="none" w:sz="0" w:space="0" w:color="auto"/>
        <w:bottom w:val="none" w:sz="0" w:space="0" w:color="auto"/>
        <w:right w:val="none" w:sz="0" w:space="0" w:color="auto"/>
      </w:divBdr>
    </w:div>
    <w:div w:id="480391547">
      <w:marLeft w:val="640"/>
      <w:marRight w:val="0"/>
      <w:marTop w:val="0"/>
      <w:marBottom w:val="0"/>
      <w:divBdr>
        <w:top w:val="none" w:sz="0" w:space="0" w:color="auto"/>
        <w:left w:val="none" w:sz="0" w:space="0" w:color="auto"/>
        <w:bottom w:val="none" w:sz="0" w:space="0" w:color="auto"/>
        <w:right w:val="none" w:sz="0" w:space="0" w:color="auto"/>
      </w:divBdr>
    </w:div>
    <w:div w:id="480461695">
      <w:marLeft w:val="640"/>
      <w:marRight w:val="0"/>
      <w:marTop w:val="0"/>
      <w:marBottom w:val="0"/>
      <w:divBdr>
        <w:top w:val="none" w:sz="0" w:space="0" w:color="auto"/>
        <w:left w:val="none" w:sz="0" w:space="0" w:color="auto"/>
        <w:bottom w:val="none" w:sz="0" w:space="0" w:color="auto"/>
        <w:right w:val="none" w:sz="0" w:space="0" w:color="auto"/>
      </w:divBdr>
    </w:div>
    <w:div w:id="480539524">
      <w:marLeft w:val="640"/>
      <w:marRight w:val="0"/>
      <w:marTop w:val="0"/>
      <w:marBottom w:val="0"/>
      <w:divBdr>
        <w:top w:val="none" w:sz="0" w:space="0" w:color="auto"/>
        <w:left w:val="none" w:sz="0" w:space="0" w:color="auto"/>
        <w:bottom w:val="none" w:sz="0" w:space="0" w:color="auto"/>
        <w:right w:val="none" w:sz="0" w:space="0" w:color="auto"/>
      </w:divBdr>
    </w:div>
    <w:div w:id="480584944">
      <w:marLeft w:val="640"/>
      <w:marRight w:val="0"/>
      <w:marTop w:val="0"/>
      <w:marBottom w:val="0"/>
      <w:divBdr>
        <w:top w:val="none" w:sz="0" w:space="0" w:color="auto"/>
        <w:left w:val="none" w:sz="0" w:space="0" w:color="auto"/>
        <w:bottom w:val="none" w:sz="0" w:space="0" w:color="auto"/>
        <w:right w:val="none" w:sz="0" w:space="0" w:color="auto"/>
      </w:divBdr>
    </w:div>
    <w:div w:id="480736147">
      <w:marLeft w:val="640"/>
      <w:marRight w:val="0"/>
      <w:marTop w:val="0"/>
      <w:marBottom w:val="0"/>
      <w:divBdr>
        <w:top w:val="none" w:sz="0" w:space="0" w:color="auto"/>
        <w:left w:val="none" w:sz="0" w:space="0" w:color="auto"/>
        <w:bottom w:val="none" w:sz="0" w:space="0" w:color="auto"/>
        <w:right w:val="none" w:sz="0" w:space="0" w:color="auto"/>
      </w:divBdr>
    </w:div>
    <w:div w:id="480855942">
      <w:marLeft w:val="640"/>
      <w:marRight w:val="0"/>
      <w:marTop w:val="0"/>
      <w:marBottom w:val="0"/>
      <w:divBdr>
        <w:top w:val="none" w:sz="0" w:space="0" w:color="auto"/>
        <w:left w:val="none" w:sz="0" w:space="0" w:color="auto"/>
        <w:bottom w:val="none" w:sz="0" w:space="0" w:color="auto"/>
        <w:right w:val="none" w:sz="0" w:space="0" w:color="auto"/>
      </w:divBdr>
    </w:div>
    <w:div w:id="481045191">
      <w:marLeft w:val="640"/>
      <w:marRight w:val="0"/>
      <w:marTop w:val="0"/>
      <w:marBottom w:val="0"/>
      <w:divBdr>
        <w:top w:val="none" w:sz="0" w:space="0" w:color="auto"/>
        <w:left w:val="none" w:sz="0" w:space="0" w:color="auto"/>
        <w:bottom w:val="none" w:sz="0" w:space="0" w:color="auto"/>
        <w:right w:val="none" w:sz="0" w:space="0" w:color="auto"/>
      </w:divBdr>
    </w:div>
    <w:div w:id="481117324">
      <w:marLeft w:val="640"/>
      <w:marRight w:val="0"/>
      <w:marTop w:val="0"/>
      <w:marBottom w:val="0"/>
      <w:divBdr>
        <w:top w:val="none" w:sz="0" w:space="0" w:color="auto"/>
        <w:left w:val="none" w:sz="0" w:space="0" w:color="auto"/>
        <w:bottom w:val="none" w:sz="0" w:space="0" w:color="auto"/>
        <w:right w:val="none" w:sz="0" w:space="0" w:color="auto"/>
      </w:divBdr>
    </w:div>
    <w:div w:id="481237137">
      <w:marLeft w:val="640"/>
      <w:marRight w:val="0"/>
      <w:marTop w:val="0"/>
      <w:marBottom w:val="0"/>
      <w:divBdr>
        <w:top w:val="none" w:sz="0" w:space="0" w:color="auto"/>
        <w:left w:val="none" w:sz="0" w:space="0" w:color="auto"/>
        <w:bottom w:val="none" w:sz="0" w:space="0" w:color="auto"/>
        <w:right w:val="none" w:sz="0" w:space="0" w:color="auto"/>
      </w:divBdr>
    </w:div>
    <w:div w:id="481242047">
      <w:marLeft w:val="640"/>
      <w:marRight w:val="0"/>
      <w:marTop w:val="0"/>
      <w:marBottom w:val="0"/>
      <w:divBdr>
        <w:top w:val="none" w:sz="0" w:space="0" w:color="auto"/>
        <w:left w:val="none" w:sz="0" w:space="0" w:color="auto"/>
        <w:bottom w:val="none" w:sz="0" w:space="0" w:color="auto"/>
        <w:right w:val="none" w:sz="0" w:space="0" w:color="auto"/>
      </w:divBdr>
    </w:div>
    <w:div w:id="481311489">
      <w:marLeft w:val="640"/>
      <w:marRight w:val="0"/>
      <w:marTop w:val="0"/>
      <w:marBottom w:val="0"/>
      <w:divBdr>
        <w:top w:val="none" w:sz="0" w:space="0" w:color="auto"/>
        <w:left w:val="none" w:sz="0" w:space="0" w:color="auto"/>
        <w:bottom w:val="none" w:sz="0" w:space="0" w:color="auto"/>
        <w:right w:val="none" w:sz="0" w:space="0" w:color="auto"/>
      </w:divBdr>
    </w:div>
    <w:div w:id="481313250">
      <w:marLeft w:val="640"/>
      <w:marRight w:val="0"/>
      <w:marTop w:val="0"/>
      <w:marBottom w:val="0"/>
      <w:divBdr>
        <w:top w:val="none" w:sz="0" w:space="0" w:color="auto"/>
        <w:left w:val="none" w:sz="0" w:space="0" w:color="auto"/>
        <w:bottom w:val="none" w:sz="0" w:space="0" w:color="auto"/>
        <w:right w:val="none" w:sz="0" w:space="0" w:color="auto"/>
      </w:divBdr>
    </w:div>
    <w:div w:id="481433623">
      <w:marLeft w:val="640"/>
      <w:marRight w:val="0"/>
      <w:marTop w:val="0"/>
      <w:marBottom w:val="0"/>
      <w:divBdr>
        <w:top w:val="none" w:sz="0" w:space="0" w:color="auto"/>
        <w:left w:val="none" w:sz="0" w:space="0" w:color="auto"/>
        <w:bottom w:val="none" w:sz="0" w:space="0" w:color="auto"/>
        <w:right w:val="none" w:sz="0" w:space="0" w:color="auto"/>
      </w:divBdr>
    </w:div>
    <w:div w:id="481509280">
      <w:marLeft w:val="640"/>
      <w:marRight w:val="0"/>
      <w:marTop w:val="0"/>
      <w:marBottom w:val="0"/>
      <w:divBdr>
        <w:top w:val="none" w:sz="0" w:space="0" w:color="auto"/>
        <w:left w:val="none" w:sz="0" w:space="0" w:color="auto"/>
        <w:bottom w:val="none" w:sz="0" w:space="0" w:color="auto"/>
        <w:right w:val="none" w:sz="0" w:space="0" w:color="auto"/>
      </w:divBdr>
    </w:div>
    <w:div w:id="481509409">
      <w:marLeft w:val="640"/>
      <w:marRight w:val="0"/>
      <w:marTop w:val="0"/>
      <w:marBottom w:val="0"/>
      <w:divBdr>
        <w:top w:val="none" w:sz="0" w:space="0" w:color="auto"/>
        <w:left w:val="none" w:sz="0" w:space="0" w:color="auto"/>
        <w:bottom w:val="none" w:sz="0" w:space="0" w:color="auto"/>
        <w:right w:val="none" w:sz="0" w:space="0" w:color="auto"/>
      </w:divBdr>
    </w:div>
    <w:div w:id="481579273">
      <w:marLeft w:val="640"/>
      <w:marRight w:val="0"/>
      <w:marTop w:val="0"/>
      <w:marBottom w:val="0"/>
      <w:divBdr>
        <w:top w:val="none" w:sz="0" w:space="0" w:color="auto"/>
        <w:left w:val="none" w:sz="0" w:space="0" w:color="auto"/>
        <w:bottom w:val="none" w:sz="0" w:space="0" w:color="auto"/>
        <w:right w:val="none" w:sz="0" w:space="0" w:color="auto"/>
      </w:divBdr>
    </w:div>
    <w:div w:id="481777728">
      <w:marLeft w:val="640"/>
      <w:marRight w:val="0"/>
      <w:marTop w:val="0"/>
      <w:marBottom w:val="0"/>
      <w:divBdr>
        <w:top w:val="none" w:sz="0" w:space="0" w:color="auto"/>
        <w:left w:val="none" w:sz="0" w:space="0" w:color="auto"/>
        <w:bottom w:val="none" w:sz="0" w:space="0" w:color="auto"/>
        <w:right w:val="none" w:sz="0" w:space="0" w:color="auto"/>
      </w:divBdr>
    </w:div>
    <w:div w:id="481779194">
      <w:marLeft w:val="640"/>
      <w:marRight w:val="0"/>
      <w:marTop w:val="0"/>
      <w:marBottom w:val="0"/>
      <w:divBdr>
        <w:top w:val="none" w:sz="0" w:space="0" w:color="auto"/>
        <w:left w:val="none" w:sz="0" w:space="0" w:color="auto"/>
        <w:bottom w:val="none" w:sz="0" w:space="0" w:color="auto"/>
        <w:right w:val="none" w:sz="0" w:space="0" w:color="auto"/>
      </w:divBdr>
    </w:div>
    <w:div w:id="481821567">
      <w:marLeft w:val="640"/>
      <w:marRight w:val="0"/>
      <w:marTop w:val="0"/>
      <w:marBottom w:val="0"/>
      <w:divBdr>
        <w:top w:val="none" w:sz="0" w:space="0" w:color="auto"/>
        <w:left w:val="none" w:sz="0" w:space="0" w:color="auto"/>
        <w:bottom w:val="none" w:sz="0" w:space="0" w:color="auto"/>
        <w:right w:val="none" w:sz="0" w:space="0" w:color="auto"/>
      </w:divBdr>
    </w:div>
    <w:div w:id="481897621">
      <w:marLeft w:val="640"/>
      <w:marRight w:val="0"/>
      <w:marTop w:val="0"/>
      <w:marBottom w:val="0"/>
      <w:divBdr>
        <w:top w:val="none" w:sz="0" w:space="0" w:color="auto"/>
        <w:left w:val="none" w:sz="0" w:space="0" w:color="auto"/>
        <w:bottom w:val="none" w:sz="0" w:space="0" w:color="auto"/>
        <w:right w:val="none" w:sz="0" w:space="0" w:color="auto"/>
      </w:divBdr>
    </w:div>
    <w:div w:id="481967365">
      <w:marLeft w:val="640"/>
      <w:marRight w:val="0"/>
      <w:marTop w:val="0"/>
      <w:marBottom w:val="0"/>
      <w:divBdr>
        <w:top w:val="none" w:sz="0" w:space="0" w:color="auto"/>
        <w:left w:val="none" w:sz="0" w:space="0" w:color="auto"/>
        <w:bottom w:val="none" w:sz="0" w:space="0" w:color="auto"/>
        <w:right w:val="none" w:sz="0" w:space="0" w:color="auto"/>
      </w:divBdr>
    </w:div>
    <w:div w:id="481973299">
      <w:marLeft w:val="640"/>
      <w:marRight w:val="0"/>
      <w:marTop w:val="0"/>
      <w:marBottom w:val="0"/>
      <w:divBdr>
        <w:top w:val="none" w:sz="0" w:space="0" w:color="auto"/>
        <w:left w:val="none" w:sz="0" w:space="0" w:color="auto"/>
        <w:bottom w:val="none" w:sz="0" w:space="0" w:color="auto"/>
        <w:right w:val="none" w:sz="0" w:space="0" w:color="auto"/>
      </w:divBdr>
    </w:div>
    <w:div w:id="482085676">
      <w:marLeft w:val="640"/>
      <w:marRight w:val="0"/>
      <w:marTop w:val="0"/>
      <w:marBottom w:val="0"/>
      <w:divBdr>
        <w:top w:val="none" w:sz="0" w:space="0" w:color="auto"/>
        <w:left w:val="none" w:sz="0" w:space="0" w:color="auto"/>
        <w:bottom w:val="none" w:sz="0" w:space="0" w:color="auto"/>
        <w:right w:val="none" w:sz="0" w:space="0" w:color="auto"/>
      </w:divBdr>
    </w:div>
    <w:div w:id="482089457">
      <w:marLeft w:val="640"/>
      <w:marRight w:val="0"/>
      <w:marTop w:val="0"/>
      <w:marBottom w:val="0"/>
      <w:divBdr>
        <w:top w:val="none" w:sz="0" w:space="0" w:color="auto"/>
        <w:left w:val="none" w:sz="0" w:space="0" w:color="auto"/>
        <w:bottom w:val="none" w:sz="0" w:space="0" w:color="auto"/>
        <w:right w:val="none" w:sz="0" w:space="0" w:color="auto"/>
      </w:divBdr>
    </w:div>
    <w:div w:id="482280334">
      <w:marLeft w:val="640"/>
      <w:marRight w:val="0"/>
      <w:marTop w:val="0"/>
      <w:marBottom w:val="0"/>
      <w:divBdr>
        <w:top w:val="none" w:sz="0" w:space="0" w:color="auto"/>
        <w:left w:val="none" w:sz="0" w:space="0" w:color="auto"/>
        <w:bottom w:val="none" w:sz="0" w:space="0" w:color="auto"/>
        <w:right w:val="none" w:sz="0" w:space="0" w:color="auto"/>
      </w:divBdr>
    </w:div>
    <w:div w:id="482280684">
      <w:marLeft w:val="640"/>
      <w:marRight w:val="0"/>
      <w:marTop w:val="0"/>
      <w:marBottom w:val="0"/>
      <w:divBdr>
        <w:top w:val="none" w:sz="0" w:space="0" w:color="auto"/>
        <w:left w:val="none" w:sz="0" w:space="0" w:color="auto"/>
        <w:bottom w:val="none" w:sz="0" w:space="0" w:color="auto"/>
        <w:right w:val="none" w:sz="0" w:space="0" w:color="auto"/>
      </w:divBdr>
    </w:div>
    <w:div w:id="482311397">
      <w:marLeft w:val="640"/>
      <w:marRight w:val="0"/>
      <w:marTop w:val="0"/>
      <w:marBottom w:val="0"/>
      <w:divBdr>
        <w:top w:val="none" w:sz="0" w:space="0" w:color="auto"/>
        <w:left w:val="none" w:sz="0" w:space="0" w:color="auto"/>
        <w:bottom w:val="none" w:sz="0" w:space="0" w:color="auto"/>
        <w:right w:val="none" w:sz="0" w:space="0" w:color="auto"/>
      </w:divBdr>
    </w:div>
    <w:div w:id="482432929">
      <w:marLeft w:val="640"/>
      <w:marRight w:val="0"/>
      <w:marTop w:val="0"/>
      <w:marBottom w:val="0"/>
      <w:divBdr>
        <w:top w:val="none" w:sz="0" w:space="0" w:color="auto"/>
        <w:left w:val="none" w:sz="0" w:space="0" w:color="auto"/>
        <w:bottom w:val="none" w:sz="0" w:space="0" w:color="auto"/>
        <w:right w:val="none" w:sz="0" w:space="0" w:color="auto"/>
      </w:divBdr>
    </w:div>
    <w:div w:id="482435518">
      <w:marLeft w:val="640"/>
      <w:marRight w:val="0"/>
      <w:marTop w:val="0"/>
      <w:marBottom w:val="0"/>
      <w:divBdr>
        <w:top w:val="none" w:sz="0" w:space="0" w:color="auto"/>
        <w:left w:val="none" w:sz="0" w:space="0" w:color="auto"/>
        <w:bottom w:val="none" w:sz="0" w:space="0" w:color="auto"/>
        <w:right w:val="none" w:sz="0" w:space="0" w:color="auto"/>
      </w:divBdr>
    </w:div>
    <w:div w:id="482544065">
      <w:marLeft w:val="640"/>
      <w:marRight w:val="0"/>
      <w:marTop w:val="0"/>
      <w:marBottom w:val="0"/>
      <w:divBdr>
        <w:top w:val="none" w:sz="0" w:space="0" w:color="auto"/>
        <w:left w:val="none" w:sz="0" w:space="0" w:color="auto"/>
        <w:bottom w:val="none" w:sz="0" w:space="0" w:color="auto"/>
        <w:right w:val="none" w:sz="0" w:space="0" w:color="auto"/>
      </w:divBdr>
    </w:div>
    <w:div w:id="482552020">
      <w:marLeft w:val="640"/>
      <w:marRight w:val="0"/>
      <w:marTop w:val="0"/>
      <w:marBottom w:val="0"/>
      <w:divBdr>
        <w:top w:val="none" w:sz="0" w:space="0" w:color="auto"/>
        <w:left w:val="none" w:sz="0" w:space="0" w:color="auto"/>
        <w:bottom w:val="none" w:sz="0" w:space="0" w:color="auto"/>
        <w:right w:val="none" w:sz="0" w:space="0" w:color="auto"/>
      </w:divBdr>
    </w:div>
    <w:div w:id="482814431">
      <w:marLeft w:val="640"/>
      <w:marRight w:val="0"/>
      <w:marTop w:val="0"/>
      <w:marBottom w:val="0"/>
      <w:divBdr>
        <w:top w:val="none" w:sz="0" w:space="0" w:color="auto"/>
        <w:left w:val="none" w:sz="0" w:space="0" w:color="auto"/>
        <w:bottom w:val="none" w:sz="0" w:space="0" w:color="auto"/>
        <w:right w:val="none" w:sz="0" w:space="0" w:color="auto"/>
      </w:divBdr>
    </w:div>
    <w:div w:id="482891311">
      <w:marLeft w:val="640"/>
      <w:marRight w:val="0"/>
      <w:marTop w:val="0"/>
      <w:marBottom w:val="0"/>
      <w:divBdr>
        <w:top w:val="none" w:sz="0" w:space="0" w:color="auto"/>
        <w:left w:val="none" w:sz="0" w:space="0" w:color="auto"/>
        <w:bottom w:val="none" w:sz="0" w:space="0" w:color="auto"/>
        <w:right w:val="none" w:sz="0" w:space="0" w:color="auto"/>
      </w:divBdr>
    </w:div>
    <w:div w:id="482895344">
      <w:marLeft w:val="640"/>
      <w:marRight w:val="0"/>
      <w:marTop w:val="0"/>
      <w:marBottom w:val="0"/>
      <w:divBdr>
        <w:top w:val="none" w:sz="0" w:space="0" w:color="auto"/>
        <w:left w:val="none" w:sz="0" w:space="0" w:color="auto"/>
        <w:bottom w:val="none" w:sz="0" w:space="0" w:color="auto"/>
        <w:right w:val="none" w:sz="0" w:space="0" w:color="auto"/>
      </w:divBdr>
    </w:div>
    <w:div w:id="483013770">
      <w:marLeft w:val="640"/>
      <w:marRight w:val="0"/>
      <w:marTop w:val="0"/>
      <w:marBottom w:val="0"/>
      <w:divBdr>
        <w:top w:val="none" w:sz="0" w:space="0" w:color="auto"/>
        <w:left w:val="none" w:sz="0" w:space="0" w:color="auto"/>
        <w:bottom w:val="none" w:sz="0" w:space="0" w:color="auto"/>
        <w:right w:val="none" w:sz="0" w:space="0" w:color="auto"/>
      </w:divBdr>
    </w:div>
    <w:div w:id="483082248">
      <w:marLeft w:val="640"/>
      <w:marRight w:val="0"/>
      <w:marTop w:val="0"/>
      <w:marBottom w:val="0"/>
      <w:divBdr>
        <w:top w:val="none" w:sz="0" w:space="0" w:color="auto"/>
        <w:left w:val="none" w:sz="0" w:space="0" w:color="auto"/>
        <w:bottom w:val="none" w:sz="0" w:space="0" w:color="auto"/>
        <w:right w:val="none" w:sz="0" w:space="0" w:color="auto"/>
      </w:divBdr>
    </w:div>
    <w:div w:id="483201123">
      <w:marLeft w:val="640"/>
      <w:marRight w:val="0"/>
      <w:marTop w:val="0"/>
      <w:marBottom w:val="0"/>
      <w:divBdr>
        <w:top w:val="none" w:sz="0" w:space="0" w:color="auto"/>
        <w:left w:val="none" w:sz="0" w:space="0" w:color="auto"/>
        <w:bottom w:val="none" w:sz="0" w:space="0" w:color="auto"/>
        <w:right w:val="none" w:sz="0" w:space="0" w:color="auto"/>
      </w:divBdr>
    </w:div>
    <w:div w:id="483276728">
      <w:marLeft w:val="640"/>
      <w:marRight w:val="0"/>
      <w:marTop w:val="0"/>
      <w:marBottom w:val="0"/>
      <w:divBdr>
        <w:top w:val="none" w:sz="0" w:space="0" w:color="auto"/>
        <w:left w:val="none" w:sz="0" w:space="0" w:color="auto"/>
        <w:bottom w:val="none" w:sz="0" w:space="0" w:color="auto"/>
        <w:right w:val="none" w:sz="0" w:space="0" w:color="auto"/>
      </w:divBdr>
    </w:div>
    <w:div w:id="483351186">
      <w:marLeft w:val="640"/>
      <w:marRight w:val="0"/>
      <w:marTop w:val="0"/>
      <w:marBottom w:val="0"/>
      <w:divBdr>
        <w:top w:val="none" w:sz="0" w:space="0" w:color="auto"/>
        <w:left w:val="none" w:sz="0" w:space="0" w:color="auto"/>
        <w:bottom w:val="none" w:sz="0" w:space="0" w:color="auto"/>
        <w:right w:val="none" w:sz="0" w:space="0" w:color="auto"/>
      </w:divBdr>
    </w:div>
    <w:div w:id="483395256">
      <w:marLeft w:val="640"/>
      <w:marRight w:val="0"/>
      <w:marTop w:val="0"/>
      <w:marBottom w:val="0"/>
      <w:divBdr>
        <w:top w:val="none" w:sz="0" w:space="0" w:color="auto"/>
        <w:left w:val="none" w:sz="0" w:space="0" w:color="auto"/>
        <w:bottom w:val="none" w:sz="0" w:space="0" w:color="auto"/>
        <w:right w:val="none" w:sz="0" w:space="0" w:color="auto"/>
      </w:divBdr>
    </w:div>
    <w:div w:id="483470506">
      <w:marLeft w:val="640"/>
      <w:marRight w:val="0"/>
      <w:marTop w:val="0"/>
      <w:marBottom w:val="0"/>
      <w:divBdr>
        <w:top w:val="none" w:sz="0" w:space="0" w:color="auto"/>
        <w:left w:val="none" w:sz="0" w:space="0" w:color="auto"/>
        <w:bottom w:val="none" w:sz="0" w:space="0" w:color="auto"/>
        <w:right w:val="none" w:sz="0" w:space="0" w:color="auto"/>
      </w:divBdr>
    </w:div>
    <w:div w:id="483741923">
      <w:marLeft w:val="640"/>
      <w:marRight w:val="0"/>
      <w:marTop w:val="0"/>
      <w:marBottom w:val="0"/>
      <w:divBdr>
        <w:top w:val="none" w:sz="0" w:space="0" w:color="auto"/>
        <w:left w:val="none" w:sz="0" w:space="0" w:color="auto"/>
        <w:bottom w:val="none" w:sz="0" w:space="0" w:color="auto"/>
        <w:right w:val="none" w:sz="0" w:space="0" w:color="auto"/>
      </w:divBdr>
    </w:div>
    <w:div w:id="483816771">
      <w:marLeft w:val="640"/>
      <w:marRight w:val="0"/>
      <w:marTop w:val="0"/>
      <w:marBottom w:val="0"/>
      <w:divBdr>
        <w:top w:val="none" w:sz="0" w:space="0" w:color="auto"/>
        <w:left w:val="none" w:sz="0" w:space="0" w:color="auto"/>
        <w:bottom w:val="none" w:sz="0" w:space="0" w:color="auto"/>
        <w:right w:val="none" w:sz="0" w:space="0" w:color="auto"/>
      </w:divBdr>
    </w:div>
    <w:div w:id="483818850">
      <w:marLeft w:val="640"/>
      <w:marRight w:val="0"/>
      <w:marTop w:val="0"/>
      <w:marBottom w:val="0"/>
      <w:divBdr>
        <w:top w:val="none" w:sz="0" w:space="0" w:color="auto"/>
        <w:left w:val="none" w:sz="0" w:space="0" w:color="auto"/>
        <w:bottom w:val="none" w:sz="0" w:space="0" w:color="auto"/>
        <w:right w:val="none" w:sz="0" w:space="0" w:color="auto"/>
      </w:divBdr>
    </w:div>
    <w:div w:id="484048995">
      <w:marLeft w:val="640"/>
      <w:marRight w:val="0"/>
      <w:marTop w:val="0"/>
      <w:marBottom w:val="0"/>
      <w:divBdr>
        <w:top w:val="none" w:sz="0" w:space="0" w:color="auto"/>
        <w:left w:val="none" w:sz="0" w:space="0" w:color="auto"/>
        <w:bottom w:val="none" w:sz="0" w:space="0" w:color="auto"/>
        <w:right w:val="none" w:sz="0" w:space="0" w:color="auto"/>
      </w:divBdr>
    </w:div>
    <w:div w:id="484049185">
      <w:marLeft w:val="640"/>
      <w:marRight w:val="0"/>
      <w:marTop w:val="0"/>
      <w:marBottom w:val="0"/>
      <w:divBdr>
        <w:top w:val="none" w:sz="0" w:space="0" w:color="auto"/>
        <w:left w:val="none" w:sz="0" w:space="0" w:color="auto"/>
        <w:bottom w:val="none" w:sz="0" w:space="0" w:color="auto"/>
        <w:right w:val="none" w:sz="0" w:space="0" w:color="auto"/>
      </w:divBdr>
    </w:div>
    <w:div w:id="484081274">
      <w:marLeft w:val="640"/>
      <w:marRight w:val="0"/>
      <w:marTop w:val="0"/>
      <w:marBottom w:val="0"/>
      <w:divBdr>
        <w:top w:val="none" w:sz="0" w:space="0" w:color="auto"/>
        <w:left w:val="none" w:sz="0" w:space="0" w:color="auto"/>
        <w:bottom w:val="none" w:sz="0" w:space="0" w:color="auto"/>
        <w:right w:val="none" w:sz="0" w:space="0" w:color="auto"/>
      </w:divBdr>
    </w:div>
    <w:div w:id="484201681">
      <w:marLeft w:val="640"/>
      <w:marRight w:val="0"/>
      <w:marTop w:val="0"/>
      <w:marBottom w:val="0"/>
      <w:divBdr>
        <w:top w:val="none" w:sz="0" w:space="0" w:color="auto"/>
        <w:left w:val="none" w:sz="0" w:space="0" w:color="auto"/>
        <w:bottom w:val="none" w:sz="0" w:space="0" w:color="auto"/>
        <w:right w:val="none" w:sz="0" w:space="0" w:color="auto"/>
      </w:divBdr>
    </w:div>
    <w:div w:id="484274055">
      <w:marLeft w:val="640"/>
      <w:marRight w:val="0"/>
      <w:marTop w:val="0"/>
      <w:marBottom w:val="0"/>
      <w:divBdr>
        <w:top w:val="none" w:sz="0" w:space="0" w:color="auto"/>
        <w:left w:val="none" w:sz="0" w:space="0" w:color="auto"/>
        <w:bottom w:val="none" w:sz="0" w:space="0" w:color="auto"/>
        <w:right w:val="none" w:sz="0" w:space="0" w:color="auto"/>
      </w:divBdr>
    </w:div>
    <w:div w:id="484319703">
      <w:marLeft w:val="640"/>
      <w:marRight w:val="0"/>
      <w:marTop w:val="0"/>
      <w:marBottom w:val="0"/>
      <w:divBdr>
        <w:top w:val="none" w:sz="0" w:space="0" w:color="auto"/>
        <w:left w:val="none" w:sz="0" w:space="0" w:color="auto"/>
        <w:bottom w:val="none" w:sz="0" w:space="0" w:color="auto"/>
        <w:right w:val="none" w:sz="0" w:space="0" w:color="auto"/>
      </w:divBdr>
    </w:div>
    <w:div w:id="484323320">
      <w:marLeft w:val="640"/>
      <w:marRight w:val="0"/>
      <w:marTop w:val="0"/>
      <w:marBottom w:val="0"/>
      <w:divBdr>
        <w:top w:val="none" w:sz="0" w:space="0" w:color="auto"/>
        <w:left w:val="none" w:sz="0" w:space="0" w:color="auto"/>
        <w:bottom w:val="none" w:sz="0" w:space="0" w:color="auto"/>
        <w:right w:val="none" w:sz="0" w:space="0" w:color="auto"/>
      </w:divBdr>
    </w:div>
    <w:div w:id="484393325">
      <w:marLeft w:val="640"/>
      <w:marRight w:val="0"/>
      <w:marTop w:val="0"/>
      <w:marBottom w:val="0"/>
      <w:divBdr>
        <w:top w:val="none" w:sz="0" w:space="0" w:color="auto"/>
        <w:left w:val="none" w:sz="0" w:space="0" w:color="auto"/>
        <w:bottom w:val="none" w:sz="0" w:space="0" w:color="auto"/>
        <w:right w:val="none" w:sz="0" w:space="0" w:color="auto"/>
      </w:divBdr>
    </w:div>
    <w:div w:id="484398745">
      <w:marLeft w:val="640"/>
      <w:marRight w:val="0"/>
      <w:marTop w:val="0"/>
      <w:marBottom w:val="0"/>
      <w:divBdr>
        <w:top w:val="none" w:sz="0" w:space="0" w:color="auto"/>
        <w:left w:val="none" w:sz="0" w:space="0" w:color="auto"/>
        <w:bottom w:val="none" w:sz="0" w:space="0" w:color="auto"/>
        <w:right w:val="none" w:sz="0" w:space="0" w:color="auto"/>
      </w:divBdr>
    </w:div>
    <w:div w:id="484400920">
      <w:marLeft w:val="640"/>
      <w:marRight w:val="0"/>
      <w:marTop w:val="0"/>
      <w:marBottom w:val="0"/>
      <w:divBdr>
        <w:top w:val="none" w:sz="0" w:space="0" w:color="auto"/>
        <w:left w:val="none" w:sz="0" w:space="0" w:color="auto"/>
        <w:bottom w:val="none" w:sz="0" w:space="0" w:color="auto"/>
        <w:right w:val="none" w:sz="0" w:space="0" w:color="auto"/>
      </w:divBdr>
    </w:div>
    <w:div w:id="484469246">
      <w:marLeft w:val="640"/>
      <w:marRight w:val="0"/>
      <w:marTop w:val="0"/>
      <w:marBottom w:val="0"/>
      <w:divBdr>
        <w:top w:val="none" w:sz="0" w:space="0" w:color="auto"/>
        <w:left w:val="none" w:sz="0" w:space="0" w:color="auto"/>
        <w:bottom w:val="none" w:sz="0" w:space="0" w:color="auto"/>
        <w:right w:val="none" w:sz="0" w:space="0" w:color="auto"/>
      </w:divBdr>
    </w:div>
    <w:div w:id="484511685">
      <w:marLeft w:val="640"/>
      <w:marRight w:val="0"/>
      <w:marTop w:val="0"/>
      <w:marBottom w:val="0"/>
      <w:divBdr>
        <w:top w:val="none" w:sz="0" w:space="0" w:color="auto"/>
        <w:left w:val="none" w:sz="0" w:space="0" w:color="auto"/>
        <w:bottom w:val="none" w:sz="0" w:space="0" w:color="auto"/>
        <w:right w:val="none" w:sz="0" w:space="0" w:color="auto"/>
      </w:divBdr>
    </w:div>
    <w:div w:id="484513226">
      <w:marLeft w:val="640"/>
      <w:marRight w:val="0"/>
      <w:marTop w:val="0"/>
      <w:marBottom w:val="0"/>
      <w:divBdr>
        <w:top w:val="none" w:sz="0" w:space="0" w:color="auto"/>
        <w:left w:val="none" w:sz="0" w:space="0" w:color="auto"/>
        <w:bottom w:val="none" w:sz="0" w:space="0" w:color="auto"/>
        <w:right w:val="none" w:sz="0" w:space="0" w:color="auto"/>
      </w:divBdr>
    </w:div>
    <w:div w:id="484517474">
      <w:marLeft w:val="640"/>
      <w:marRight w:val="0"/>
      <w:marTop w:val="0"/>
      <w:marBottom w:val="0"/>
      <w:divBdr>
        <w:top w:val="none" w:sz="0" w:space="0" w:color="auto"/>
        <w:left w:val="none" w:sz="0" w:space="0" w:color="auto"/>
        <w:bottom w:val="none" w:sz="0" w:space="0" w:color="auto"/>
        <w:right w:val="none" w:sz="0" w:space="0" w:color="auto"/>
      </w:divBdr>
    </w:div>
    <w:div w:id="484517856">
      <w:marLeft w:val="640"/>
      <w:marRight w:val="0"/>
      <w:marTop w:val="0"/>
      <w:marBottom w:val="0"/>
      <w:divBdr>
        <w:top w:val="none" w:sz="0" w:space="0" w:color="auto"/>
        <w:left w:val="none" w:sz="0" w:space="0" w:color="auto"/>
        <w:bottom w:val="none" w:sz="0" w:space="0" w:color="auto"/>
        <w:right w:val="none" w:sz="0" w:space="0" w:color="auto"/>
      </w:divBdr>
    </w:div>
    <w:div w:id="485048251">
      <w:marLeft w:val="640"/>
      <w:marRight w:val="0"/>
      <w:marTop w:val="0"/>
      <w:marBottom w:val="0"/>
      <w:divBdr>
        <w:top w:val="none" w:sz="0" w:space="0" w:color="auto"/>
        <w:left w:val="none" w:sz="0" w:space="0" w:color="auto"/>
        <w:bottom w:val="none" w:sz="0" w:space="0" w:color="auto"/>
        <w:right w:val="none" w:sz="0" w:space="0" w:color="auto"/>
      </w:divBdr>
    </w:div>
    <w:div w:id="485166623">
      <w:marLeft w:val="640"/>
      <w:marRight w:val="0"/>
      <w:marTop w:val="0"/>
      <w:marBottom w:val="0"/>
      <w:divBdr>
        <w:top w:val="none" w:sz="0" w:space="0" w:color="auto"/>
        <w:left w:val="none" w:sz="0" w:space="0" w:color="auto"/>
        <w:bottom w:val="none" w:sz="0" w:space="0" w:color="auto"/>
        <w:right w:val="none" w:sz="0" w:space="0" w:color="auto"/>
      </w:divBdr>
    </w:div>
    <w:div w:id="485168765">
      <w:marLeft w:val="640"/>
      <w:marRight w:val="0"/>
      <w:marTop w:val="0"/>
      <w:marBottom w:val="0"/>
      <w:divBdr>
        <w:top w:val="none" w:sz="0" w:space="0" w:color="auto"/>
        <w:left w:val="none" w:sz="0" w:space="0" w:color="auto"/>
        <w:bottom w:val="none" w:sz="0" w:space="0" w:color="auto"/>
        <w:right w:val="none" w:sz="0" w:space="0" w:color="auto"/>
      </w:divBdr>
    </w:div>
    <w:div w:id="485169333">
      <w:marLeft w:val="640"/>
      <w:marRight w:val="0"/>
      <w:marTop w:val="0"/>
      <w:marBottom w:val="0"/>
      <w:divBdr>
        <w:top w:val="none" w:sz="0" w:space="0" w:color="auto"/>
        <w:left w:val="none" w:sz="0" w:space="0" w:color="auto"/>
        <w:bottom w:val="none" w:sz="0" w:space="0" w:color="auto"/>
        <w:right w:val="none" w:sz="0" w:space="0" w:color="auto"/>
      </w:divBdr>
    </w:div>
    <w:div w:id="485362434">
      <w:marLeft w:val="640"/>
      <w:marRight w:val="0"/>
      <w:marTop w:val="0"/>
      <w:marBottom w:val="0"/>
      <w:divBdr>
        <w:top w:val="none" w:sz="0" w:space="0" w:color="auto"/>
        <w:left w:val="none" w:sz="0" w:space="0" w:color="auto"/>
        <w:bottom w:val="none" w:sz="0" w:space="0" w:color="auto"/>
        <w:right w:val="none" w:sz="0" w:space="0" w:color="auto"/>
      </w:divBdr>
    </w:div>
    <w:div w:id="485434073">
      <w:marLeft w:val="640"/>
      <w:marRight w:val="0"/>
      <w:marTop w:val="0"/>
      <w:marBottom w:val="0"/>
      <w:divBdr>
        <w:top w:val="none" w:sz="0" w:space="0" w:color="auto"/>
        <w:left w:val="none" w:sz="0" w:space="0" w:color="auto"/>
        <w:bottom w:val="none" w:sz="0" w:space="0" w:color="auto"/>
        <w:right w:val="none" w:sz="0" w:space="0" w:color="auto"/>
      </w:divBdr>
    </w:div>
    <w:div w:id="485635286">
      <w:marLeft w:val="640"/>
      <w:marRight w:val="0"/>
      <w:marTop w:val="0"/>
      <w:marBottom w:val="0"/>
      <w:divBdr>
        <w:top w:val="none" w:sz="0" w:space="0" w:color="auto"/>
        <w:left w:val="none" w:sz="0" w:space="0" w:color="auto"/>
        <w:bottom w:val="none" w:sz="0" w:space="0" w:color="auto"/>
        <w:right w:val="none" w:sz="0" w:space="0" w:color="auto"/>
      </w:divBdr>
    </w:div>
    <w:div w:id="485782494">
      <w:marLeft w:val="640"/>
      <w:marRight w:val="0"/>
      <w:marTop w:val="0"/>
      <w:marBottom w:val="0"/>
      <w:divBdr>
        <w:top w:val="none" w:sz="0" w:space="0" w:color="auto"/>
        <w:left w:val="none" w:sz="0" w:space="0" w:color="auto"/>
        <w:bottom w:val="none" w:sz="0" w:space="0" w:color="auto"/>
        <w:right w:val="none" w:sz="0" w:space="0" w:color="auto"/>
      </w:divBdr>
    </w:div>
    <w:div w:id="485821915">
      <w:marLeft w:val="640"/>
      <w:marRight w:val="0"/>
      <w:marTop w:val="0"/>
      <w:marBottom w:val="0"/>
      <w:divBdr>
        <w:top w:val="none" w:sz="0" w:space="0" w:color="auto"/>
        <w:left w:val="none" w:sz="0" w:space="0" w:color="auto"/>
        <w:bottom w:val="none" w:sz="0" w:space="0" w:color="auto"/>
        <w:right w:val="none" w:sz="0" w:space="0" w:color="auto"/>
      </w:divBdr>
    </w:div>
    <w:div w:id="485895776">
      <w:marLeft w:val="640"/>
      <w:marRight w:val="0"/>
      <w:marTop w:val="0"/>
      <w:marBottom w:val="0"/>
      <w:divBdr>
        <w:top w:val="none" w:sz="0" w:space="0" w:color="auto"/>
        <w:left w:val="none" w:sz="0" w:space="0" w:color="auto"/>
        <w:bottom w:val="none" w:sz="0" w:space="0" w:color="auto"/>
        <w:right w:val="none" w:sz="0" w:space="0" w:color="auto"/>
      </w:divBdr>
    </w:div>
    <w:div w:id="485898741">
      <w:marLeft w:val="640"/>
      <w:marRight w:val="0"/>
      <w:marTop w:val="0"/>
      <w:marBottom w:val="0"/>
      <w:divBdr>
        <w:top w:val="none" w:sz="0" w:space="0" w:color="auto"/>
        <w:left w:val="none" w:sz="0" w:space="0" w:color="auto"/>
        <w:bottom w:val="none" w:sz="0" w:space="0" w:color="auto"/>
        <w:right w:val="none" w:sz="0" w:space="0" w:color="auto"/>
      </w:divBdr>
    </w:div>
    <w:div w:id="485903940">
      <w:marLeft w:val="640"/>
      <w:marRight w:val="0"/>
      <w:marTop w:val="0"/>
      <w:marBottom w:val="0"/>
      <w:divBdr>
        <w:top w:val="none" w:sz="0" w:space="0" w:color="auto"/>
        <w:left w:val="none" w:sz="0" w:space="0" w:color="auto"/>
        <w:bottom w:val="none" w:sz="0" w:space="0" w:color="auto"/>
        <w:right w:val="none" w:sz="0" w:space="0" w:color="auto"/>
      </w:divBdr>
    </w:div>
    <w:div w:id="485975820">
      <w:marLeft w:val="640"/>
      <w:marRight w:val="0"/>
      <w:marTop w:val="0"/>
      <w:marBottom w:val="0"/>
      <w:divBdr>
        <w:top w:val="none" w:sz="0" w:space="0" w:color="auto"/>
        <w:left w:val="none" w:sz="0" w:space="0" w:color="auto"/>
        <w:bottom w:val="none" w:sz="0" w:space="0" w:color="auto"/>
        <w:right w:val="none" w:sz="0" w:space="0" w:color="auto"/>
      </w:divBdr>
    </w:div>
    <w:div w:id="486015653">
      <w:marLeft w:val="640"/>
      <w:marRight w:val="0"/>
      <w:marTop w:val="0"/>
      <w:marBottom w:val="0"/>
      <w:divBdr>
        <w:top w:val="none" w:sz="0" w:space="0" w:color="auto"/>
        <w:left w:val="none" w:sz="0" w:space="0" w:color="auto"/>
        <w:bottom w:val="none" w:sz="0" w:space="0" w:color="auto"/>
        <w:right w:val="none" w:sz="0" w:space="0" w:color="auto"/>
      </w:divBdr>
    </w:div>
    <w:div w:id="486022005">
      <w:marLeft w:val="640"/>
      <w:marRight w:val="0"/>
      <w:marTop w:val="0"/>
      <w:marBottom w:val="0"/>
      <w:divBdr>
        <w:top w:val="none" w:sz="0" w:space="0" w:color="auto"/>
        <w:left w:val="none" w:sz="0" w:space="0" w:color="auto"/>
        <w:bottom w:val="none" w:sz="0" w:space="0" w:color="auto"/>
        <w:right w:val="none" w:sz="0" w:space="0" w:color="auto"/>
      </w:divBdr>
    </w:div>
    <w:div w:id="486170166">
      <w:marLeft w:val="640"/>
      <w:marRight w:val="0"/>
      <w:marTop w:val="0"/>
      <w:marBottom w:val="0"/>
      <w:divBdr>
        <w:top w:val="none" w:sz="0" w:space="0" w:color="auto"/>
        <w:left w:val="none" w:sz="0" w:space="0" w:color="auto"/>
        <w:bottom w:val="none" w:sz="0" w:space="0" w:color="auto"/>
        <w:right w:val="none" w:sz="0" w:space="0" w:color="auto"/>
      </w:divBdr>
    </w:div>
    <w:div w:id="486170390">
      <w:marLeft w:val="640"/>
      <w:marRight w:val="0"/>
      <w:marTop w:val="0"/>
      <w:marBottom w:val="0"/>
      <w:divBdr>
        <w:top w:val="none" w:sz="0" w:space="0" w:color="auto"/>
        <w:left w:val="none" w:sz="0" w:space="0" w:color="auto"/>
        <w:bottom w:val="none" w:sz="0" w:space="0" w:color="auto"/>
        <w:right w:val="none" w:sz="0" w:space="0" w:color="auto"/>
      </w:divBdr>
    </w:div>
    <w:div w:id="486361111">
      <w:marLeft w:val="640"/>
      <w:marRight w:val="0"/>
      <w:marTop w:val="0"/>
      <w:marBottom w:val="0"/>
      <w:divBdr>
        <w:top w:val="none" w:sz="0" w:space="0" w:color="auto"/>
        <w:left w:val="none" w:sz="0" w:space="0" w:color="auto"/>
        <w:bottom w:val="none" w:sz="0" w:space="0" w:color="auto"/>
        <w:right w:val="none" w:sz="0" w:space="0" w:color="auto"/>
      </w:divBdr>
    </w:div>
    <w:div w:id="486365984">
      <w:marLeft w:val="640"/>
      <w:marRight w:val="0"/>
      <w:marTop w:val="0"/>
      <w:marBottom w:val="0"/>
      <w:divBdr>
        <w:top w:val="none" w:sz="0" w:space="0" w:color="auto"/>
        <w:left w:val="none" w:sz="0" w:space="0" w:color="auto"/>
        <w:bottom w:val="none" w:sz="0" w:space="0" w:color="auto"/>
        <w:right w:val="none" w:sz="0" w:space="0" w:color="auto"/>
      </w:divBdr>
    </w:div>
    <w:div w:id="486366803">
      <w:marLeft w:val="640"/>
      <w:marRight w:val="0"/>
      <w:marTop w:val="0"/>
      <w:marBottom w:val="0"/>
      <w:divBdr>
        <w:top w:val="none" w:sz="0" w:space="0" w:color="auto"/>
        <w:left w:val="none" w:sz="0" w:space="0" w:color="auto"/>
        <w:bottom w:val="none" w:sz="0" w:space="0" w:color="auto"/>
        <w:right w:val="none" w:sz="0" w:space="0" w:color="auto"/>
      </w:divBdr>
    </w:div>
    <w:div w:id="486435494">
      <w:marLeft w:val="640"/>
      <w:marRight w:val="0"/>
      <w:marTop w:val="0"/>
      <w:marBottom w:val="0"/>
      <w:divBdr>
        <w:top w:val="none" w:sz="0" w:space="0" w:color="auto"/>
        <w:left w:val="none" w:sz="0" w:space="0" w:color="auto"/>
        <w:bottom w:val="none" w:sz="0" w:space="0" w:color="auto"/>
        <w:right w:val="none" w:sz="0" w:space="0" w:color="auto"/>
      </w:divBdr>
    </w:div>
    <w:div w:id="486482145">
      <w:marLeft w:val="640"/>
      <w:marRight w:val="0"/>
      <w:marTop w:val="0"/>
      <w:marBottom w:val="0"/>
      <w:divBdr>
        <w:top w:val="none" w:sz="0" w:space="0" w:color="auto"/>
        <w:left w:val="none" w:sz="0" w:space="0" w:color="auto"/>
        <w:bottom w:val="none" w:sz="0" w:space="0" w:color="auto"/>
        <w:right w:val="none" w:sz="0" w:space="0" w:color="auto"/>
      </w:divBdr>
    </w:div>
    <w:div w:id="486482447">
      <w:marLeft w:val="640"/>
      <w:marRight w:val="0"/>
      <w:marTop w:val="0"/>
      <w:marBottom w:val="0"/>
      <w:divBdr>
        <w:top w:val="none" w:sz="0" w:space="0" w:color="auto"/>
        <w:left w:val="none" w:sz="0" w:space="0" w:color="auto"/>
        <w:bottom w:val="none" w:sz="0" w:space="0" w:color="auto"/>
        <w:right w:val="none" w:sz="0" w:space="0" w:color="auto"/>
      </w:divBdr>
    </w:div>
    <w:div w:id="486551013">
      <w:marLeft w:val="640"/>
      <w:marRight w:val="0"/>
      <w:marTop w:val="0"/>
      <w:marBottom w:val="0"/>
      <w:divBdr>
        <w:top w:val="none" w:sz="0" w:space="0" w:color="auto"/>
        <w:left w:val="none" w:sz="0" w:space="0" w:color="auto"/>
        <w:bottom w:val="none" w:sz="0" w:space="0" w:color="auto"/>
        <w:right w:val="none" w:sz="0" w:space="0" w:color="auto"/>
      </w:divBdr>
    </w:div>
    <w:div w:id="486552739">
      <w:marLeft w:val="640"/>
      <w:marRight w:val="0"/>
      <w:marTop w:val="0"/>
      <w:marBottom w:val="0"/>
      <w:divBdr>
        <w:top w:val="none" w:sz="0" w:space="0" w:color="auto"/>
        <w:left w:val="none" w:sz="0" w:space="0" w:color="auto"/>
        <w:bottom w:val="none" w:sz="0" w:space="0" w:color="auto"/>
        <w:right w:val="none" w:sz="0" w:space="0" w:color="auto"/>
      </w:divBdr>
    </w:div>
    <w:div w:id="486553438">
      <w:marLeft w:val="640"/>
      <w:marRight w:val="0"/>
      <w:marTop w:val="0"/>
      <w:marBottom w:val="0"/>
      <w:divBdr>
        <w:top w:val="none" w:sz="0" w:space="0" w:color="auto"/>
        <w:left w:val="none" w:sz="0" w:space="0" w:color="auto"/>
        <w:bottom w:val="none" w:sz="0" w:space="0" w:color="auto"/>
        <w:right w:val="none" w:sz="0" w:space="0" w:color="auto"/>
      </w:divBdr>
    </w:div>
    <w:div w:id="486557193">
      <w:marLeft w:val="640"/>
      <w:marRight w:val="0"/>
      <w:marTop w:val="0"/>
      <w:marBottom w:val="0"/>
      <w:divBdr>
        <w:top w:val="none" w:sz="0" w:space="0" w:color="auto"/>
        <w:left w:val="none" w:sz="0" w:space="0" w:color="auto"/>
        <w:bottom w:val="none" w:sz="0" w:space="0" w:color="auto"/>
        <w:right w:val="none" w:sz="0" w:space="0" w:color="auto"/>
      </w:divBdr>
    </w:div>
    <w:div w:id="486672283">
      <w:marLeft w:val="640"/>
      <w:marRight w:val="0"/>
      <w:marTop w:val="0"/>
      <w:marBottom w:val="0"/>
      <w:divBdr>
        <w:top w:val="none" w:sz="0" w:space="0" w:color="auto"/>
        <w:left w:val="none" w:sz="0" w:space="0" w:color="auto"/>
        <w:bottom w:val="none" w:sz="0" w:space="0" w:color="auto"/>
        <w:right w:val="none" w:sz="0" w:space="0" w:color="auto"/>
      </w:divBdr>
    </w:div>
    <w:div w:id="486824473">
      <w:marLeft w:val="640"/>
      <w:marRight w:val="0"/>
      <w:marTop w:val="0"/>
      <w:marBottom w:val="0"/>
      <w:divBdr>
        <w:top w:val="none" w:sz="0" w:space="0" w:color="auto"/>
        <w:left w:val="none" w:sz="0" w:space="0" w:color="auto"/>
        <w:bottom w:val="none" w:sz="0" w:space="0" w:color="auto"/>
        <w:right w:val="none" w:sz="0" w:space="0" w:color="auto"/>
      </w:divBdr>
    </w:div>
    <w:div w:id="486829154">
      <w:marLeft w:val="640"/>
      <w:marRight w:val="0"/>
      <w:marTop w:val="0"/>
      <w:marBottom w:val="0"/>
      <w:divBdr>
        <w:top w:val="none" w:sz="0" w:space="0" w:color="auto"/>
        <w:left w:val="none" w:sz="0" w:space="0" w:color="auto"/>
        <w:bottom w:val="none" w:sz="0" w:space="0" w:color="auto"/>
        <w:right w:val="none" w:sz="0" w:space="0" w:color="auto"/>
      </w:divBdr>
    </w:div>
    <w:div w:id="486870137">
      <w:marLeft w:val="640"/>
      <w:marRight w:val="0"/>
      <w:marTop w:val="0"/>
      <w:marBottom w:val="0"/>
      <w:divBdr>
        <w:top w:val="none" w:sz="0" w:space="0" w:color="auto"/>
        <w:left w:val="none" w:sz="0" w:space="0" w:color="auto"/>
        <w:bottom w:val="none" w:sz="0" w:space="0" w:color="auto"/>
        <w:right w:val="none" w:sz="0" w:space="0" w:color="auto"/>
      </w:divBdr>
    </w:div>
    <w:div w:id="486870234">
      <w:marLeft w:val="640"/>
      <w:marRight w:val="0"/>
      <w:marTop w:val="0"/>
      <w:marBottom w:val="0"/>
      <w:divBdr>
        <w:top w:val="none" w:sz="0" w:space="0" w:color="auto"/>
        <w:left w:val="none" w:sz="0" w:space="0" w:color="auto"/>
        <w:bottom w:val="none" w:sz="0" w:space="0" w:color="auto"/>
        <w:right w:val="none" w:sz="0" w:space="0" w:color="auto"/>
      </w:divBdr>
    </w:div>
    <w:div w:id="486895319">
      <w:marLeft w:val="640"/>
      <w:marRight w:val="0"/>
      <w:marTop w:val="0"/>
      <w:marBottom w:val="0"/>
      <w:divBdr>
        <w:top w:val="none" w:sz="0" w:space="0" w:color="auto"/>
        <w:left w:val="none" w:sz="0" w:space="0" w:color="auto"/>
        <w:bottom w:val="none" w:sz="0" w:space="0" w:color="auto"/>
        <w:right w:val="none" w:sz="0" w:space="0" w:color="auto"/>
      </w:divBdr>
    </w:div>
    <w:div w:id="486897374">
      <w:marLeft w:val="640"/>
      <w:marRight w:val="0"/>
      <w:marTop w:val="0"/>
      <w:marBottom w:val="0"/>
      <w:divBdr>
        <w:top w:val="none" w:sz="0" w:space="0" w:color="auto"/>
        <w:left w:val="none" w:sz="0" w:space="0" w:color="auto"/>
        <w:bottom w:val="none" w:sz="0" w:space="0" w:color="auto"/>
        <w:right w:val="none" w:sz="0" w:space="0" w:color="auto"/>
      </w:divBdr>
    </w:div>
    <w:div w:id="486937979">
      <w:marLeft w:val="640"/>
      <w:marRight w:val="0"/>
      <w:marTop w:val="0"/>
      <w:marBottom w:val="0"/>
      <w:divBdr>
        <w:top w:val="none" w:sz="0" w:space="0" w:color="auto"/>
        <w:left w:val="none" w:sz="0" w:space="0" w:color="auto"/>
        <w:bottom w:val="none" w:sz="0" w:space="0" w:color="auto"/>
        <w:right w:val="none" w:sz="0" w:space="0" w:color="auto"/>
      </w:divBdr>
    </w:div>
    <w:div w:id="486943853">
      <w:marLeft w:val="640"/>
      <w:marRight w:val="0"/>
      <w:marTop w:val="0"/>
      <w:marBottom w:val="0"/>
      <w:divBdr>
        <w:top w:val="none" w:sz="0" w:space="0" w:color="auto"/>
        <w:left w:val="none" w:sz="0" w:space="0" w:color="auto"/>
        <w:bottom w:val="none" w:sz="0" w:space="0" w:color="auto"/>
        <w:right w:val="none" w:sz="0" w:space="0" w:color="auto"/>
      </w:divBdr>
    </w:div>
    <w:div w:id="486945907">
      <w:marLeft w:val="640"/>
      <w:marRight w:val="0"/>
      <w:marTop w:val="0"/>
      <w:marBottom w:val="0"/>
      <w:divBdr>
        <w:top w:val="none" w:sz="0" w:space="0" w:color="auto"/>
        <w:left w:val="none" w:sz="0" w:space="0" w:color="auto"/>
        <w:bottom w:val="none" w:sz="0" w:space="0" w:color="auto"/>
        <w:right w:val="none" w:sz="0" w:space="0" w:color="auto"/>
      </w:divBdr>
    </w:div>
    <w:div w:id="487014048">
      <w:marLeft w:val="640"/>
      <w:marRight w:val="0"/>
      <w:marTop w:val="0"/>
      <w:marBottom w:val="0"/>
      <w:divBdr>
        <w:top w:val="none" w:sz="0" w:space="0" w:color="auto"/>
        <w:left w:val="none" w:sz="0" w:space="0" w:color="auto"/>
        <w:bottom w:val="none" w:sz="0" w:space="0" w:color="auto"/>
        <w:right w:val="none" w:sz="0" w:space="0" w:color="auto"/>
      </w:divBdr>
    </w:div>
    <w:div w:id="487014335">
      <w:marLeft w:val="640"/>
      <w:marRight w:val="0"/>
      <w:marTop w:val="0"/>
      <w:marBottom w:val="0"/>
      <w:divBdr>
        <w:top w:val="none" w:sz="0" w:space="0" w:color="auto"/>
        <w:left w:val="none" w:sz="0" w:space="0" w:color="auto"/>
        <w:bottom w:val="none" w:sz="0" w:space="0" w:color="auto"/>
        <w:right w:val="none" w:sz="0" w:space="0" w:color="auto"/>
      </w:divBdr>
    </w:div>
    <w:div w:id="487093116">
      <w:marLeft w:val="640"/>
      <w:marRight w:val="0"/>
      <w:marTop w:val="0"/>
      <w:marBottom w:val="0"/>
      <w:divBdr>
        <w:top w:val="none" w:sz="0" w:space="0" w:color="auto"/>
        <w:left w:val="none" w:sz="0" w:space="0" w:color="auto"/>
        <w:bottom w:val="none" w:sz="0" w:space="0" w:color="auto"/>
        <w:right w:val="none" w:sz="0" w:space="0" w:color="auto"/>
      </w:divBdr>
    </w:div>
    <w:div w:id="487133015">
      <w:marLeft w:val="640"/>
      <w:marRight w:val="0"/>
      <w:marTop w:val="0"/>
      <w:marBottom w:val="0"/>
      <w:divBdr>
        <w:top w:val="none" w:sz="0" w:space="0" w:color="auto"/>
        <w:left w:val="none" w:sz="0" w:space="0" w:color="auto"/>
        <w:bottom w:val="none" w:sz="0" w:space="0" w:color="auto"/>
        <w:right w:val="none" w:sz="0" w:space="0" w:color="auto"/>
      </w:divBdr>
    </w:div>
    <w:div w:id="487136451">
      <w:marLeft w:val="640"/>
      <w:marRight w:val="0"/>
      <w:marTop w:val="0"/>
      <w:marBottom w:val="0"/>
      <w:divBdr>
        <w:top w:val="none" w:sz="0" w:space="0" w:color="auto"/>
        <w:left w:val="none" w:sz="0" w:space="0" w:color="auto"/>
        <w:bottom w:val="none" w:sz="0" w:space="0" w:color="auto"/>
        <w:right w:val="none" w:sz="0" w:space="0" w:color="auto"/>
      </w:divBdr>
    </w:div>
    <w:div w:id="487482800">
      <w:marLeft w:val="640"/>
      <w:marRight w:val="0"/>
      <w:marTop w:val="0"/>
      <w:marBottom w:val="0"/>
      <w:divBdr>
        <w:top w:val="none" w:sz="0" w:space="0" w:color="auto"/>
        <w:left w:val="none" w:sz="0" w:space="0" w:color="auto"/>
        <w:bottom w:val="none" w:sz="0" w:space="0" w:color="auto"/>
        <w:right w:val="none" w:sz="0" w:space="0" w:color="auto"/>
      </w:divBdr>
    </w:div>
    <w:div w:id="487555050">
      <w:marLeft w:val="640"/>
      <w:marRight w:val="0"/>
      <w:marTop w:val="0"/>
      <w:marBottom w:val="0"/>
      <w:divBdr>
        <w:top w:val="none" w:sz="0" w:space="0" w:color="auto"/>
        <w:left w:val="none" w:sz="0" w:space="0" w:color="auto"/>
        <w:bottom w:val="none" w:sz="0" w:space="0" w:color="auto"/>
        <w:right w:val="none" w:sz="0" w:space="0" w:color="auto"/>
      </w:divBdr>
    </w:div>
    <w:div w:id="487673430">
      <w:marLeft w:val="640"/>
      <w:marRight w:val="0"/>
      <w:marTop w:val="0"/>
      <w:marBottom w:val="0"/>
      <w:divBdr>
        <w:top w:val="none" w:sz="0" w:space="0" w:color="auto"/>
        <w:left w:val="none" w:sz="0" w:space="0" w:color="auto"/>
        <w:bottom w:val="none" w:sz="0" w:space="0" w:color="auto"/>
        <w:right w:val="none" w:sz="0" w:space="0" w:color="auto"/>
      </w:divBdr>
    </w:div>
    <w:div w:id="487790061">
      <w:marLeft w:val="640"/>
      <w:marRight w:val="0"/>
      <w:marTop w:val="0"/>
      <w:marBottom w:val="0"/>
      <w:divBdr>
        <w:top w:val="none" w:sz="0" w:space="0" w:color="auto"/>
        <w:left w:val="none" w:sz="0" w:space="0" w:color="auto"/>
        <w:bottom w:val="none" w:sz="0" w:space="0" w:color="auto"/>
        <w:right w:val="none" w:sz="0" w:space="0" w:color="auto"/>
      </w:divBdr>
    </w:div>
    <w:div w:id="487793397">
      <w:marLeft w:val="640"/>
      <w:marRight w:val="0"/>
      <w:marTop w:val="0"/>
      <w:marBottom w:val="0"/>
      <w:divBdr>
        <w:top w:val="none" w:sz="0" w:space="0" w:color="auto"/>
        <w:left w:val="none" w:sz="0" w:space="0" w:color="auto"/>
        <w:bottom w:val="none" w:sz="0" w:space="0" w:color="auto"/>
        <w:right w:val="none" w:sz="0" w:space="0" w:color="auto"/>
      </w:divBdr>
    </w:div>
    <w:div w:id="487942106">
      <w:marLeft w:val="640"/>
      <w:marRight w:val="0"/>
      <w:marTop w:val="0"/>
      <w:marBottom w:val="0"/>
      <w:divBdr>
        <w:top w:val="none" w:sz="0" w:space="0" w:color="auto"/>
        <w:left w:val="none" w:sz="0" w:space="0" w:color="auto"/>
        <w:bottom w:val="none" w:sz="0" w:space="0" w:color="auto"/>
        <w:right w:val="none" w:sz="0" w:space="0" w:color="auto"/>
      </w:divBdr>
    </w:div>
    <w:div w:id="488057255">
      <w:marLeft w:val="640"/>
      <w:marRight w:val="0"/>
      <w:marTop w:val="0"/>
      <w:marBottom w:val="0"/>
      <w:divBdr>
        <w:top w:val="none" w:sz="0" w:space="0" w:color="auto"/>
        <w:left w:val="none" w:sz="0" w:space="0" w:color="auto"/>
        <w:bottom w:val="none" w:sz="0" w:space="0" w:color="auto"/>
        <w:right w:val="none" w:sz="0" w:space="0" w:color="auto"/>
      </w:divBdr>
    </w:div>
    <w:div w:id="488058870">
      <w:marLeft w:val="640"/>
      <w:marRight w:val="0"/>
      <w:marTop w:val="0"/>
      <w:marBottom w:val="0"/>
      <w:divBdr>
        <w:top w:val="none" w:sz="0" w:space="0" w:color="auto"/>
        <w:left w:val="none" w:sz="0" w:space="0" w:color="auto"/>
        <w:bottom w:val="none" w:sz="0" w:space="0" w:color="auto"/>
        <w:right w:val="none" w:sz="0" w:space="0" w:color="auto"/>
      </w:divBdr>
    </w:div>
    <w:div w:id="488063637">
      <w:marLeft w:val="640"/>
      <w:marRight w:val="0"/>
      <w:marTop w:val="0"/>
      <w:marBottom w:val="0"/>
      <w:divBdr>
        <w:top w:val="none" w:sz="0" w:space="0" w:color="auto"/>
        <w:left w:val="none" w:sz="0" w:space="0" w:color="auto"/>
        <w:bottom w:val="none" w:sz="0" w:space="0" w:color="auto"/>
        <w:right w:val="none" w:sz="0" w:space="0" w:color="auto"/>
      </w:divBdr>
    </w:div>
    <w:div w:id="488328495">
      <w:marLeft w:val="640"/>
      <w:marRight w:val="0"/>
      <w:marTop w:val="0"/>
      <w:marBottom w:val="0"/>
      <w:divBdr>
        <w:top w:val="none" w:sz="0" w:space="0" w:color="auto"/>
        <w:left w:val="none" w:sz="0" w:space="0" w:color="auto"/>
        <w:bottom w:val="none" w:sz="0" w:space="0" w:color="auto"/>
        <w:right w:val="none" w:sz="0" w:space="0" w:color="auto"/>
      </w:divBdr>
    </w:div>
    <w:div w:id="488401912">
      <w:marLeft w:val="640"/>
      <w:marRight w:val="0"/>
      <w:marTop w:val="0"/>
      <w:marBottom w:val="0"/>
      <w:divBdr>
        <w:top w:val="none" w:sz="0" w:space="0" w:color="auto"/>
        <w:left w:val="none" w:sz="0" w:space="0" w:color="auto"/>
        <w:bottom w:val="none" w:sz="0" w:space="0" w:color="auto"/>
        <w:right w:val="none" w:sz="0" w:space="0" w:color="auto"/>
      </w:divBdr>
    </w:div>
    <w:div w:id="488404723">
      <w:marLeft w:val="640"/>
      <w:marRight w:val="0"/>
      <w:marTop w:val="0"/>
      <w:marBottom w:val="0"/>
      <w:divBdr>
        <w:top w:val="none" w:sz="0" w:space="0" w:color="auto"/>
        <w:left w:val="none" w:sz="0" w:space="0" w:color="auto"/>
        <w:bottom w:val="none" w:sz="0" w:space="0" w:color="auto"/>
        <w:right w:val="none" w:sz="0" w:space="0" w:color="auto"/>
      </w:divBdr>
    </w:div>
    <w:div w:id="488447571">
      <w:marLeft w:val="640"/>
      <w:marRight w:val="0"/>
      <w:marTop w:val="0"/>
      <w:marBottom w:val="0"/>
      <w:divBdr>
        <w:top w:val="none" w:sz="0" w:space="0" w:color="auto"/>
        <w:left w:val="none" w:sz="0" w:space="0" w:color="auto"/>
        <w:bottom w:val="none" w:sz="0" w:space="0" w:color="auto"/>
        <w:right w:val="none" w:sz="0" w:space="0" w:color="auto"/>
      </w:divBdr>
    </w:div>
    <w:div w:id="488448037">
      <w:marLeft w:val="640"/>
      <w:marRight w:val="0"/>
      <w:marTop w:val="0"/>
      <w:marBottom w:val="0"/>
      <w:divBdr>
        <w:top w:val="none" w:sz="0" w:space="0" w:color="auto"/>
        <w:left w:val="none" w:sz="0" w:space="0" w:color="auto"/>
        <w:bottom w:val="none" w:sz="0" w:space="0" w:color="auto"/>
        <w:right w:val="none" w:sz="0" w:space="0" w:color="auto"/>
      </w:divBdr>
    </w:div>
    <w:div w:id="488450507">
      <w:marLeft w:val="640"/>
      <w:marRight w:val="0"/>
      <w:marTop w:val="0"/>
      <w:marBottom w:val="0"/>
      <w:divBdr>
        <w:top w:val="none" w:sz="0" w:space="0" w:color="auto"/>
        <w:left w:val="none" w:sz="0" w:space="0" w:color="auto"/>
        <w:bottom w:val="none" w:sz="0" w:space="0" w:color="auto"/>
        <w:right w:val="none" w:sz="0" w:space="0" w:color="auto"/>
      </w:divBdr>
    </w:div>
    <w:div w:id="488520242">
      <w:marLeft w:val="640"/>
      <w:marRight w:val="0"/>
      <w:marTop w:val="0"/>
      <w:marBottom w:val="0"/>
      <w:divBdr>
        <w:top w:val="none" w:sz="0" w:space="0" w:color="auto"/>
        <w:left w:val="none" w:sz="0" w:space="0" w:color="auto"/>
        <w:bottom w:val="none" w:sz="0" w:space="0" w:color="auto"/>
        <w:right w:val="none" w:sz="0" w:space="0" w:color="auto"/>
      </w:divBdr>
    </w:div>
    <w:div w:id="488521591">
      <w:marLeft w:val="640"/>
      <w:marRight w:val="0"/>
      <w:marTop w:val="0"/>
      <w:marBottom w:val="0"/>
      <w:divBdr>
        <w:top w:val="none" w:sz="0" w:space="0" w:color="auto"/>
        <w:left w:val="none" w:sz="0" w:space="0" w:color="auto"/>
        <w:bottom w:val="none" w:sz="0" w:space="0" w:color="auto"/>
        <w:right w:val="none" w:sz="0" w:space="0" w:color="auto"/>
      </w:divBdr>
    </w:div>
    <w:div w:id="488523416">
      <w:marLeft w:val="640"/>
      <w:marRight w:val="0"/>
      <w:marTop w:val="0"/>
      <w:marBottom w:val="0"/>
      <w:divBdr>
        <w:top w:val="none" w:sz="0" w:space="0" w:color="auto"/>
        <w:left w:val="none" w:sz="0" w:space="0" w:color="auto"/>
        <w:bottom w:val="none" w:sz="0" w:space="0" w:color="auto"/>
        <w:right w:val="none" w:sz="0" w:space="0" w:color="auto"/>
      </w:divBdr>
    </w:div>
    <w:div w:id="488600933">
      <w:marLeft w:val="640"/>
      <w:marRight w:val="0"/>
      <w:marTop w:val="0"/>
      <w:marBottom w:val="0"/>
      <w:divBdr>
        <w:top w:val="none" w:sz="0" w:space="0" w:color="auto"/>
        <w:left w:val="none" w:sz="0" w:space="0" w:color="auto"/>
        <w:bottom w:val="none" w:sz="0" w:space="0" w:color="auto"/>
        <w:right w:val="none" w:sz="0" w:space="0" w:color="auto"/>
      </w:divBdr>
    </w:div>
    <w:div w:id="488794952">
      <w:marLeft w:val="640"/>
      <w:marRight w:val="0"/>
      <w:marTop w:val="0"/>
      <w:marBottom w:val="0"/>
      <w:divBdr>
        <w:top w:val="none" w:sz="0" w:space="0" w:color="auto"/>
        <w:left w:val="none" w:sz="0" w:space="0" w:color="auto"/>
        <w:bottom w:val="none" w:sz="0" w:space="0" w:color="auto"/>
        <w:right w:val="none" w:sz="0" w:space="0" w:color="auto"/>
      </w:divBdr>
    </w:div>
    <w:div w:id="488861031">
      <w:marLeft w:val="640"/>
      <w:marRight w:val="0"/>
      <w:marTop w:val="0"/>
      <w:marBottom w:val="0"/>
      <w:divBdr>
        <w:top w:val="none" w:sz="0" w:space="0" w:color="auto"/>
        <w:left w:val="none" w:sz="0" w:space="0" w:color="auto"/>
        <w:bottom w:val="none" w:sz="0" w:space="0" w:color="auto"/>
        <w:right w:val="none" w:sz="0" w:space="0" w:color="auto"/>
      </w:divBdr>
    </w:div>
    <w:div w:id="488903242">
      <w:marLeft w:val="640"/>
      <w:marRight w:val="0"/>
      <w:marTop w:val="0"/>
      <w:marBottom w:val="0"/>
      <w:divBdr>
        <w:top w:val="none" w:sz="0" w:space="0" w:color="auto"/>
        <w:left w:val="none" w:sz="0" w:space="0" w:color="auto"/>
        <w:bottom w:val="none" w:sz="0" w:space="0" w:color="auto"/>
        <w:right w:val="none" w:sz="0" w:space="0" w:color="auto"/>
      </w:divBdr>
    </w:div>
    <w:div w:id="488979565">
      <w:marLeft w:val="640"/>
      <w:marRight w:val="0"/>
      <w:marTop w:val="0"/>
      <w:marBottom w:val="0"/>
      <w:divBdr>
        <w:top w:val="none" w:sz="0" w:space="0" w:color="auto"/>
        <w:left w:val="none" w:sz="0" w:space="0" w:color="auto"/>
        <w:bottom w:val="none" w:sz="0" w:space="0" w:color="auto"/>
        <w:right w:val="none" w:sz="0" w:space="0" w:color="auto"/>
      </w:divBdr>
    </w:div>
    <w:div w:id="489029694">
      <w:marLeft w:val="640"/>
      <w:marRight w:val="0"/>
      <w:marTop w:val="0"/>
      <w:marBottom w:val="0"/>
      <w:divBdr>
        <w:top w:val="none" w:sz="0" w:space="0" w:color="auto"/>
        <w:left w:val="none" w:sz="0" w:space="0" w:color="auto"/>
        <w:bottom w:val="none" w:sz="0" w:space="0" w:color="auto"/>
        <w:right w:val="none" w:sz="0" w:space="0" w:color="auto"/>
      </w:divBdr>
    </w:div>
    <w:div w:id="489177667">
      <w:marLeft w:val="640"/>
      <w:marRight w:val="0"/>
      <w:marTop w:val="0"/>
      <w:marBottom w:val="0"/>
      <w:divBdr>
        <w:top w:val="none" w:sz="0" w:space="0" w:color="auto"/>
        <w:left w:val="none" w:sz="0" w:space="0" w:color="auto"/>
        <w:bottom w:val="none" w:sz="0" w:space="0" w:color="auto"/>
        <w:right w:val="none" w:sz="0" w:space="0" w:color="auto"/>
      </w:divBdr>
    </w:div>
    <w:div w:id="489251735">
      <w:marLeft w:val="640"/>
      <w:marRight w:val="0"/>
      <w:marTop w:val="0"/>
      <w:marBottom w:val="0"/>
      <w:divBdr>
        <w:top w:val="none" w:sz="0" w:space="0" w:color="auto"/>
        <w:left w:val="none" w:sz="0" w:space="0" w:color="auto"/>
        <w:bottom w:val="none" w:sz="0" w:space="0" w:color="auto"/>
        <w:right w:val="none" w:sz="0" w:space="0" w:color="auto"/>
      </w:divBdr>
    </w:div>
    <w:div w:id="489254565">
      <w:marLeft w:val="640"/>
      <w:marRight w:val="0"/>
      <w:marTop w:val="0"/>
      <w:marBottom w:val="0"/>
      <w:divBdr>
        <w:top w:val="none" w:sz="0" w:space="0" w:color="auto"/>
        <w:left w:val="none" w:sz="0" w:space="0" w:color="auto"/>
        <w:bottom w:val="none" w:sz="0" w:space="0" w:color="auto"/>
        <w:right w:val="none" w:sz="0" w:space="0" w:color="auto"/>
      </w:divBdr>
    </w:div>
    <w:div w:id="489255793">
      <w:marLeft w:val="640"/>
      <w:marRight w:val="0"/>
      <w:marTop w:val="0"/>
      <w:marBottom w:val="0"/>
      <w:divBdr>
        <w:top w:val="none" w:sz="0" w:space="0" w:color="auto"/>
        <w:left w:val="none" w:sz="0" w:space="0" w:color="auto"/>
        <w:bottom w:val="none" w:sz="0" w:space="0" w:color="auto"/>
        <w:right w:val="none" w:sz="0" w:space="0" w:color="auto"/>
      </w:divBdr>
    </w:div>
    <w:div w:id="489298480">
      <w:marLeft w:val="640"/>
      <w:marRight w:val="0"/>
      <w:marTop w:val="0"/>
      <w:marBottom w:val="0"/>
      <w:divBdr>
        <w:top w:val="none" w:sz="0" w:space="0" w:color="auto"/>
        <w:left w:val="none" w:sz="0" w:space="0" w:color="auto"/>
        <w:bottom w:val="none" w:sz="0" w:space="0" w:color="auto"/>
        <w:right w:val="none" w:sz="0" w:space="0" w:color="auto"/>
      </w:divBdr>
    </w:div>
    <w:div w:id="489366019">
      <w:marLeft w:val="640"/>
      <w:marRight w:val="0"/>
      <w:marTop w:val="0"/>
      <w:marBottom w:val="0"/>
      <w:divBdr>
        <w:top w:val="none" w:sz="0" w:space="0" w:color="auto"/>
        <w:left w:val="none" w:sz="0" w:space="0" w:color="auto"/>
        <w:bottom w:val="none" w:sz="0" w:space="0" w:color="auto"/>
        <w:right w:val="none" w:sz="0" w:space="0" w:color="auto"/>
      </w:divBdr>
    </w:div>
    <w:div w:id="489369354">
      <w:marLeft w:val="640"/>
      <w:marRight w:val="0"/>
      <w:marTop w:val="0"/>
      <w:marBottom w:val="0"/>
      <w:divBdr>
        <w:top w:val="none" w:sz="0" w:space="0" w:color="auto"/>
        <w:left w:val="none" w:sz="0" w:space="0" w:color="auto"/>
        <w:bottom w:val="none" w:sz="0" w:space="0" w:color="auto"/>
        <w:right w:val="none" w:sz="0" w:space="0" w:color="auto"/>
      </w:divBdr>
    </w:div>
    <w:div w:id="489369890">
      <w:marLeft w:val="640"/>
      <w:marRight w:val="0"/>
      <w:marTop w:val="0"/>
      <w:marBottom w:val="0"/>
      <w:divBdr>
        <w:top w:val="none" w:sz="0" w:space="0" w:color="auto"/>
        <w:left w:val="none" w:sz="0" w:space="0" w:color="auto"/>
        <w:bottom w:val="none" w:sz="0" w:space="0" w:color="auto"/>
        <w:right w:val="none" w:sz="0" w:space="0" w:color="auto"/>
      </w:divBdr>
    </w:div>
    <w:div w:id="489442156">
      <w:marLeft w:val="640"/>
      <w:marRight w:val="0"/>
      <w:marTop w:val="0"/>
      <w:marBottom w:val="0"/>
      <w:divBdr>
        <w:top w:val="none" w:sz="0" w:space="0" w:color="auto"/>
        <w:left w:val="none" w:sz="0" w:space="0" w:color="auto"/>
        <w:bottom w:val="none" w:sz="0" w:space="0" w:color="auto"/>
        <w:right w:val="none" w:sz="0" w:space="0" w:color="auto"/>
      </w:divBdr>
    </w:div>
    <w:div w:id="489442553">
      <w:marLeft w:val="640"/>
      <w:marRight w:val="0"/>
      <w:marTop w:val="0"/>
      <w:marBottom w:val="0"/>
      <w:divBdr>
        <w:top w:val="none" w:sz="0" w:space="0" w:color="auto"/>
        <w:left w:val="none" w:sz="0" w:space="0" w:color="auto"/>
        <w:bottom w:val="none" w:sz="0" w:space="0" w:color="auto"/>
        <w:right w:val="none" w:sz="0" w:space="0" w:color="auto"/>
      </w:divBdr>
    </w:div>
    <w:div w:id="489686113">
      <w:marLeft w:val="640"/>
      <w:marRight w:val="0"/>
      <w:marTop w:val="0"/>
      <w:marBottom w:val="0"/>
      <w:divBdr>
        <w:top w:val="none" w:sz="0" w:space="0" w:color="auto"/>
        <w:left w:val="none" w:sz="0" w:space="0" w:color="auto"/>
        <w:bottom w:val="none" w:sz="0" w:space="0" w:color="auto"/>
        <w:right w:val="none" w:sz="0" w:space="0" w:color="auto"/>
      </w:divBdr>
    </w:div>
    <w:div w:id="489755886">
      <w:marLeft w:val="640"/>
      <w:marRight w:val="0"/>
      <w:marTop w:val="0"/>
      <w:marBottom w:val="0"/>
      <w:divBdr>
        <w:top w:val="none" w:sz="0" w:space="0" w:color="auto"/>
        <w:left w:val="none" w:sz="0" w:space="0" w:color="auto"/>
        <w:bottom w:val="none" w:sz="0" w:space="0" w:color="auto"/>
        <w:right w:val="none" w:sz="0" w:space="0" w:color="auto"/>
      </w:divBdr>
    </w:div>
    <w:div w:id="489830741">
      <w:marLeft w:val="640"/>
      <w:marRight w:val="0"/>
      <w:marTop w:val="0"/>
      <w:marBottom w:val="0"/>
      <w:divBdr>
        <w:top w:val="none" w:sz="0" w:space="0" w:color="auto"/>
        <w:left w:val="none" w:sz="0" w:space="0" w:color="auto"/>
        <w:bottom w:val="none" w:sz="0" w:space="0" w:color="auto"/>
        <w:right w:val="none" w:sz="0" w:space="0" w:color="auto"/>
      </w:divBdr>
    </w:div>
    <w:div w:id="489952089">
      <w:marLeft w:val="640"/>
      <w:marRight w:val="0"/>
      <w:marTop w:val="0"/>
      <w:marBottom w:val="0"/>
      <w:divBdr>
        <w:top w:val="none" w:sz="0" w:space="0" w:color="auto"/>
        <w:left w:val="none" w:sz="0" w:space="0" w:color="auto"/>
        <w:bottom w:val="none" w:sz="0" w:space="0" w:color="auto"/>
        <w:right w:val="none" w:sz="0" w:space="0" w:color="auto"/>
      </w:divBdr>
    </w:div>
    <w:div w:id="489978702">
      <w:marLeft w:val="640"/>
      <w:marRight w:val="0"/>
      <w:marTop w:val="0"/>
      <w:marBottom w:val="0"/>
      <w:divBdr>
        <w:top w:val="none" w:sz="0" w:space="0" w:color="auto"/>
        <w:left w:val="none" w:sz="0" w:space="0" w:color="auto"/>
        <w:bottom w:val="none" w:sz="0" w:space="0" w:color="auto"/>
        <w:right w:val="none" w:sz="0" w:space="0" w:color="auto"/>
      </w:divBdr>
    </w:div>
    <w:div w:id="490028900">
      <w:marLeft w:val="640"/>
      <w:marRight w:val="0"/>
      <w:marTop w:val="0"/>
      <w:marBottom w:val="0"/>
      <w:divBdr>
        <w:top w:val="none" w:sz="0" w:space="0" w:color="auto"/>
        <w:left w:val="none" w:sz="0" w:space="0" w:color="auto"/>
        <w:bottom w:val="none" w:sz="0" w:space="0" w:color="auto"/>
        <w:right w:val="none" w:sz="0" w:space="0" w:color="auto"/>
      </w:divBdr>
    </w:div>
    <w:div w:id="490370504">
      <w:marLeft w:val="640"/>
      <w:marRight w:val="0"/>
      <w:marTop w:val="0"/>
      <w:marBottom w:val="0"/>
      <w:divBdr>
        <w:top w:val="none" w:sz="0" w:space="0" w:color="auto"/>
        <w:left w:val="none" w:sz="0" w:space="0" w:color="auto"/>
        <w:bottom w:val="none" w:sz="0" w:space="0" w:color="auto"/>
        <w:right w:val="none" w:sz="0" w:space="0" w:color="auto"/>
      </w:divBdr>
    </w:div>
    <w:div w:id="490408217">
      <w:marLeft w:val="640"/>
      <w:marRight w:val="0"/>
      <w:marTop w:val="0"/>
      <w:marBottom w:val="0"/>
      <w:divBdr>
        <w:top w:val="none" w:sz="0" w:space="0" w:color="auto"/>
        <w:left w:val="none" w:sz="0" w:space="0" w:color="auto"/>
        <w:bottom w:val="none" w:sz="0" w:space="0" w:color="auto"/>
        <w:right w:val="none" w:sz="0" w:space="0" w:color="auto"/>
      </w:divBdr>
    </w:div>
    <w:div w:id="490415148">
      <w:marLeft w:val="640"/>
      <w:marRight w:val="0"/>
      <w:marTop w:val="0"/>
      <w:marBottom w:val="0"/>
      <w:divBdr>
        <w:top w:val="none" w:sz="0" w:space="0" w:color="auto"/>
        <w:left w:val="none" w:sz="0" w:space="0" w:color="auto"/>
        <w:bottom w:val="none" w:sz="0" w:space="0" w:color="auto"/>
        <w:right w:val="none" w:sz="0" w:space="0" w:color="auto"/>
      </w:divBdr>
    </w:div>
    <w:div w:id="490415397">
      <w:marLeft w:val="640"/>
      <w:marRight w:val="0"/>
      <w:marTop w:val="0"/>
      <w:marBottom w:val="0"/>
      <w:divBdr>
        <w:top w:val="none" w:sz="0" w:space="0" w:color="auto"/>
        <w:left w:val="none" w:sz="0" w:space="0" w:color="auto"/>
        <w:bottom w:val="none" w:sz="0" w:space="0" w:color="auto"/>
        <w:right w:val="none" w:sz="0" w:space="0" w:color="auto"/>
      </w:divBdr>
    </w:div>
    <w:div w:id="490872559">
      <w:marLeft w:val="640"/>
      <w:marRight w:val="0"/>
      <w:marTop w:val="0"/>
      <w:marBottom w:val="0"/>
      <w:divBdr>
        <w:top w:val="none" w:sz="0" w:space="0" w:color="auto"/>
        <w:left w:val="none" w:sz="0" w:space="0" w:color="auto"/>
        <w:bottom w:val="none" w:sz="0" w:space="0" w:color="auto"/>
        <w:right w:val="none" w:sz="0" w:space="0" w:color="auto"/>
      </w:divBdr>
    </w:div>
    <w:div w:id="490876874">
      <w:marLeft w:val="640"/>
      <w:marRight w:val="0"/>
      <w:marTop w:val="0"/>
      <w:marBottom w:val="0"/>
      <w:divBdr>
        <w:top w:val="none" w:sz="0" w:space="0" w:color="auto"/>
        <w:left w:val="none" w:sz="0" w:space="0" w:color="auto"/>
        <w:bottom w:val="none" w:sz="0" w:space="0" w:color="auto"/>
        <w:right w:val="none" w:sz="0" w:space="0" w:color="auto"/>
      </w:divBdr>
    </w:div>
    <w:div w:id="491027786">
      <w:marLeft w:val="640"/>
      <w:marRight w:val="0"/>
      <w:marTop w:val="0"/>
      <w:marBottom w:val="0"/>
      <w:divBdr>
        <w:top w:val="none" w:sz="0" w:space="0" w:color="auto"/>
        <w:left w:val="none" w:sz="0" w:space="0" w:color="auto"/>
        <w:bottom w:val="none" w:sz="0" w:space="0" w:color="auto"/>
        <w:right w:val="none" w:sz="0" w:space="0" w:color="auto"/>
      </w:divBdr>
    </w:div>
    <w:div w:id="491065159">
      <w:marLeft w:val="640"/>
      <w:marRight w:val="0"/>
      <w:marTop w:val="0"/>
      <w:marBottom w:val="0"/>
      <w:divBdr>
        <w:top w:val="none" w:sz="0" w:space="0" w:color="auto"/>
        <w:left w:val="none" w:sz="0" w:space="0" w:color="auto"/>
        <w:bottom w:val="none" w:sz="0" w:space="0" w:color="auto"/>
        <w:right w:val="none" w:sz="0" w:space="0" w:color="auto"/>
      </w:divBdr>
    </w:div>
    <w:div w:id="491140236">
      <w:marLeft w:val="640"/>
      <w:marRight w:val="0"/>
      <w:marTop w:val="0"/>
      <w:marBottom w:val="0"/>
      <w:divBdr>
        <w:top w:val="none" w:sz="0" w:space="0" w:color="auto"/>
        <w:left w:val="none" w:sz="0" w:space="0" w:color="auto"/>
        <w:bottom w:val="none" w:sz="0" w:space="0" w:color="auto"/>
        <w:right w:val="none" w:sz="0" w:space="0" w:color="auto"/>
      </w:divBdr>
    </w:div>
    <w:div w:id="491214331">
      <w:marLeft w:val="640"/>
      <w:marRight w:val="0"/>
      <w:marTop w:val="0"/>
      <w:marBottom w:val="0"/>
      <w:divBdr>
        <w:top w:val="none" w:sz="0" w:space="0" w:color="auto"/>
        <w:left w:val="none" w:sz="0" w:space="0" w:color="auto"/>
        <w:bottom w:val="none" w:sz="0" w:space="0" w:color="auto"/>
        <w:right w:val="none" w:sz="0" w:space="0" w:color="auto"/>
      </w:divBdr>
    </w:div>
    <w:div w:id="491220072">
      <w:marLeft w:val="640"/>
      <w:marRight w:val="0"/>
      <w:marTop w:val="0"/>
      <w:marBottom w:val="0"/>
      <w:divBdr>
        <w:top w:val="none" w:sz="0" w:space="0" w:color="auto"/>
        <w:left w:val="none" w:sz="0" w:space="0" w:color="auto"/>
        <w:bottom w:val="none" w:sz="0" w:space="0" w:color="auto"/>
        <w:right w:val="none" w:sz="0" w:space="0" w:color="auto"/>
      </w:divBdr>
    </w:div>
    <w:div w:id="491221108">
      <w:marLeft w:val="640"/>
      <w:marRight w:val="0"/>
      <w:marTop w:val="0"/>
      <w:marBottom w:val="0"/>
      <w:divBdr>
        <w:top w:val="none" w:sz="0" w:space="0" w:color="auto"/>
        <w:left w:val="none" w:sz="0" w:space="0" w:color="auto"/>
        <w:bottom w:val="none" w:sz="0" w:space="0" w:color="auto"/>
        <w:right w:val="none" w:sz="0" w:space="0" w:color="auto"/>
      </w:divBdr>
    </w:div>
    <w:div w:id="491407955">
      <w:marLeft w:val="640"/>
      <w:marRight w:val="0"/>
      <w:marTop w:val="0"/>
      <w:marBottom w:val="0"/>
      <w:divBdr>
        <w:top w:val="none" w:sz="0" w:space="0" w:color="auto"/>
        <w:left w:val="none" w:sz="0" w:space="0" w:color="auto"/>
        <w:bottom w:val="none" w:sz="0" w:space="0" w:color="auto"/>
        <w:right w:val="none" w:sz="0" w:space="0" w:color="auto"/>
      </w:divBdr>
    </w:div>
    <w:div w:id="491454593">
      <w:marLeft w:val="640"/>
      <w:marRight w:val="0"/>
      <w:marTop w:val="0"/>
      <w:marBottom w:val="0"/>
      <w:divBdr>
        <w:top w:val="none" w:sz="0" w:space="0" w:color="auto"/>
        <w:left w:val="none" w:sz="0" w:space="0" w:color="auto"/>
        <w:bottom w:val="none" w:sz="0" w:space="0" w:color="auto"/>
        <w:right w:val="none" w:sz="0" w:space="0" w:color="auto"/>
      </w:divBdr>
    </w:div>
    <w:div w:id="491484852">
      <w:marLeft w:val="640"/>
      <w:marRight w:val="0"/>
      <w:marTop w:val="0"/>
      <w:marBottom w:val="0"/>
      <w:divBdr>
        <w:top w:val="none" w:sz="0" w:space="0" w:color="auto"/>
        <w:left w:val="none" w:sz="0" w:space="0" w:color="auto"/>
        <w:bottom w:val="none" w:sz="0" w:space="0" w:color="auto"/>
        <w:right w:val="none" w:sz="0" w:space="0" w:color="auto"/>
      </w:divBdr>
    </w:div>
    <w:div w:id="491603923">
      <w:marLeft w:val="640"/>
      <w:marRight w:val="0"/>
      <w:marTop w:val="0"/>
      <w:marBottom w:val="0"/>
      <w:divBdr>
        <w:top w:val="none" w:sz="0" w:space="0" w:color="auto"/>
        <w:left w:val="none" w:sz="0" w:space="0" w:color="auto"/>
        <w:bottom w:val="none" w:sz="0" w:space="0" w:color="auto"/>
        <w:right w:val="none" w:sz="0" w:space="0" w:color="auto"/>
      </w:divBdr>
    </w:div>
    <w:div w:id="491606865">
      <w:marLeft w:val="640"/>
      <w:marRight w:val="0"/>
      <w:marTop w:val="0"/>
      <w:marBottom w:val="0"/>
      <w:divBdr>
        <w:top w:val="none" w:sz="0" w:space="0" w:color="auto"/>
        <w:left w:val="none" w:sz="0" w:space="0" w:color="auto"/>
        <w:bottom w:val="none" w:sz="0" w:space="0" w:color="auto"/>
        <w:right w:val="none" w:sz="0" w:space="0" w:color="auto"/>
      </w:divBdr>
    </w:div>
    <w:div w:id="491675112">
      <w:marLeft w:val="640"/>
      <w:marRight w:val="0"/>
      <w:marTop w:val="0"/>
      <w:marBottom w:val="0"/>
      <w:divBdr>
        <w:top w:val="none" w:sz="0" w:space="0" w:color="auto"/>
        <w:left w:val="none" w:sz="0" w:space="0" w:color="auto"/>
        <w:bottom w:val="none" w:sz="0" w:space="0" w:color="auto"/>
        <w:right w:val="none" w:sz="0" w:space="0" w:color="auto"/>
      </w:divBdr>
    </w:div>
    <w:div w:id="491719618">
      <w:marLeft w:val="640"/>
      <w:marRight w:val="0"/>
      <w:marTop w:val="0"/>
      <w:marBottom w:val="0"/>
      <w:divBdr>
        <w:top w:val="none" w:sz="0" w:space="0" w:color="auto"/>
        <w:left w:val="none" w:sz="0" w:space="0" w:color="auto"/>
        <w:bottom w:val="none" w:sz="0" w:space="0" w:color="auto"/>
        <w:right w:val="none" w:sz="0" w:space="0" w:color="auto"/>
      </w:divBdr>
    </w:div>
    <w:div w:id="491873555">
      <w:marLeft w:val="640"/>
      <w:marRight w:val="0"/>
      <w:marTop w:val="0"/>
      <w:marBottom w:val="0"/>
      <w:divBdr>
        <w:top w:val="none" w:sz="0" w:space="0" w:color="auto"/>
        <w:left w:val="none" w:sz="0" w:space="0" w:color="auto"/>
        <w:bottom w:val="none" w:sz="0" w:space="0" w:color="auto"/>
        <w:right w:val="none" w:sz="0" w:space="0" w:color="auto"/>
      </w:divBdr>
    </w:div>
    <w:div w:id="491876154">
      <w:marLeft w:val="640"/>
      <w:marRight w:val="0"/>
      <w:marTop w:val="0"/>
      <w:marBottom w:val="0"/>
      <w:divBdr>
        <w:top w:val="none" w:sz="0" w:space="0" w:color="auto"/>
        <w:left w:val="none" w:sz="0" w:space="0" w:color="auto"/>
        <w:bottom w:val="none" w:sz="0" w:space="0" w:color="auto"/>
        <w:right w:val="none" w:sz="0" w:space="0" w:color="auto"/>
      </w:divBdr>
    </w:div>
    <w:div w:id="491913291">
      <w:marLeft w:val="640"/>
      <w:marRight w:val="0"/>
      <w:marTop w:val="0"/>
      <w:marBottom w:val="0"/>
      <w:divBdr>
        <w:top w:val="none" w:sz="0" w:space="0" w:color="auto"/>
        <w:left w:val="none" w:sz="0" w:space="0" w:color="auto"/>
        <w:bottom w:val="none" w:sz="0" w:space="0" w:color="auto"/>
        <w:right w:val="none" w:sz="0" w:space="0" w:color="auto"/>
      </w:divBdr>
    </w:div>
    <w:div w:id="491915799">
      <w:marLeft w:val="640"/>
      <w:marRight w:val="0"/>
      <w:marTop w:val="0"/>
      <w:marBottom w:val="0"/>
      <w:divBdr>
        <w:top w:val="none" w:sz="0" w:space="0" w:color="auto"/>
        <w:left w:val="none" w:sz="0" w:space="0" w:color="auto"/>
        <w:bottom w:val="none" w:sz="0" w:space="0" w:color="auto"/>
        <w:right w:val="none" w:sz="0" w:space="0" w:color="auto"/>
      </w:divBdr>
    </w:div>
    <w:div w:id="491916567">
      <w:marLeft w:val="640"/>
      <w:marRight w:val="0"/>
      <w:marTop w:val="0"/>
      <w:marBottom w:val="0"/>
      <w:divBdr>
        <w:top w:val="none" w:sz="0" w:space="0" w:color="auto"/>
        <w:left w:val="none" w:sz="0" w:space="0" w:color="auto"/>
        <w:bottom w:val="none" w:sz="0" w:space="0" w:color="auto"/>
        <w:right w:val="none" w:sz="0" w:space="0" w:color="auto"/>
      </w:divBdr>
    </w:div>
    <w:div w:id="491919490">
      <w:marLeft w:val="640"/>
      <w:marRight w:val="0"/>
      <w:marTop w:val="0"/>
      <w:marBottom w:val="0"/>
      <w:divBdr>
        <w:top w:val="none" w:sz="0" w:space="0" w:color="auto"/>
        <w:left w:val="none" w:sz="0" w:space="0" w:color="auto"/>
        <w:bottom w:val="none" w:sz="0" w:space="0" w:color="auto"/>
        <w:right w:val="none" w:sz="0" w:space="0" w:color="auto"/>
      </w:divBdr>
    </w:div>
    <w:div w:id="492068484">
      <w:marLeft w:val="640"/>
      <w:marRight w:val="0"/>
      <w:marTop w:val="0"/>
      <w:marBottom w:val="0"/>
      <w:divBdr>
        <w:top w:val="none" w:sz="0" w:space="0" w:color="auto"/>
        <w:left w:val="none" w:sz="0" w:space="0" w:color="auto"/>
        <w:bottom w:val="none" w:sz="0" w:space="0" w:color="auto"/>
        <w:right w:val="none" w:sz="0" w:space="0" w:color="auto"/>
      </w:divBdr>
    </w:div>
    <w:div w:id="492180476">
      <w:marLeft w:val="640"/>
      <w:marRight w:val="0"/>
      <w:marTop w:val="0"/>
      <w:marBottom w:val="0"/>
      <w:divBdr>
        <w:top w:val="none" w:sz="0" w:space="0" w:color="auto"/>
        <w:left w:val="none" w:sz="0" w:space="0" w:color="auto"/>
        <w:bottom w:val="none" w:sz="0" w:space="0" w:color="auto"/>
        <w:right w:val="none" w:sz="0" w:space="0" w:color="auto"/>
      </w:divBdr>
    </w:div>
    <w:div w:id="492333560">
      <w:marLeft w:val="640"/>
      <w:marRight w:val="0"/>
      <w:marTop w:val="0"/>
      <w:marBottom w:val="0"/>
      <w:divBdr>
        <w:top w:val="none" w:sz="0" w:space="0" w:color="auto"/>
        <w:left w:val="none" w:sz="0" w:space="0" w:color="auto"/>
        <w:bottom w:val="none" w:sz="0" w:space="0" w:color="auto"/>
        <w:right w:val="none" w:sz="0" w:space="0" w:color="auto"/>
      </w:divBdr>
    </w:div>
    <w:div w:id="492335344">
      <w:marLeft w:val="640"/>
      <w:marRight w:val="0"/>
      <w:marTop w:val="0"/>
      <w:marBottom w:val="0"/>
      <w:divBdr>
        <w:top w:val="none" w:sz="0" w:space="0" w:color="auto"/>
        <w:left w:val="none" w:sz="0" w:space="0" w:color="auto"/>
        <w:bottom w:val="none" w:sz="0" w:space="0" w:color="auto"/>
        <w:right w:val="none" w:sz="0" w:space="0" w:color="auto"/>
      </w:divBdr>
    </w:div>
    <w:div w:id="492453870">
      <w:marLeft w:val="640"/>
      <w:marRight w:val="0"/>
      <w:marTop w:val="0"/>
      <w:marBottom w:val="0"/>
      <w:divBdr>
        <w:top w:val="none" w:sz="0" w:space="0" w:color="auto"/>
        <w:left w:val="none" w:sz="0" w:space="0" w:color="auto"/>
        <w:bottom w:val="none" w:sz="0" w:space="0" w:color="auto"/>
        <w:right w:val="none" w:sz="0" w:space="0" w:color="auto"/>
      </w:divBdr>
    </w:div>
    <w:div w:id="492524064">
      <w:marLeft w:val="640"/>
      <w:marRight w:val="0"/>
      <w:marTop w:val="0"/>
      <w:marBottom w:val="0"/>
      <w:divBdr>
        <w:top w:val="none" w:sz="0" w:space="0" w:color="auto"/>
        <w:left w:val="none" w:sz="0" w:space="0" w:color="auto"/>
        <w:bottom w:val="none" w:sz="0" w:space="0" w:color="auto"/>
        <w:right w:val="none" w:sz="0" w:space="0" w:color="auto"/>
      </w:divBdr>
    </w:div>
    <w:div w:id="492573749">
      <w:marLeft w:val="640"/>
      <w:marRight w:val="0"/>
      <w:marTop w:val="0"/>
      <w:marBottom w:val="0"/>
      <w:divBdr>
        <w:top w:val="none" w:sz="0" w:space="0" w:color="auto"/>
        <w:left w:val="none" w:sz="0" w:space="0" w:color="auto"/>
        <w:bottom w:val="none" w:sz="0" w:space="0" w:color="auto"/>
        <w:right w:val="none" w:sz="0" w:space="0" w:color="auto"/>
      </w:divBdr>
    </w:div>
    <w:div w:id="492644302">
      <w:marLeft w:val="640"/>
      <w:marRight w:val="0"/>
      <w:marTop w:val="0"/>
      <w:marBottom w:val="0"/>
      <w:divBdr>
        <w:top w:val="none" w:sz="0" w:space="0" w:color="auto"/>
        <w:left w:val="none" w:sz="0" w:space="0" w:color="auto"/>
        <w:bottom w:val="none" w:sz="0" w:space="0" w:color="auto"/>
        <w:right w:val="none" w:sz="0" w:space="0" w:color="auto"/>
      </w:divBdr>
    </w:div>
    <w:div w:id="492718205">
      <w:marLeft w:val="640"/>
      <w:marRight w:val="0"/>
      <w:marTop w:val="0"/>
      <w:marBottom w:val="0"/>
      <w:divBdr>
        <w:top w:val="none" w:sz="0" w:space="0" w:color="auto"/>
        <w:left w:val="none" w:sz="0" w:space="0" w:color="auto"/>
        <w:bottom w:val="none" w:sz="0" w:space="0" w:color="auto"/>
        <w:right w:val="none" w:sz="0" w:space="0" w:color="auto"/>
      </w:divBdr>
    </w:div>
    <w:div w:id="492725562">
      <w:marLeft w:val="640"/>
      <w:marRight w:val="0"/>
      <w:marTop w:val="0"/>
      <w:marBottom w:val="0"/>
      <w:divBdr>
        <w:top w:val="none" w:sz="0" w:space="0" w:color="auto"/>
        <w:left w:val="none" w:sz="0" w:space="0" w:color="auto"/>
        <w:bottom w:val="none" w:sz="0" w:space="0" w:color="auto"/>
        <w:right w:val="none" w:sz="0" w:space="0" w:color="auto"/>
      </w:divBdr>
    </w:div>
    <w:div w:id="492911715">
      <w:marLeft w:val="640"/>
      <w:marRight w:val="0"/>
      <w:marTop w:val="0"/>
      <w:marBottom w:val="0"/>
      <w:divBdr>
        <w:top w:val="none" w:sz="0" w:space="0" w:color="auto"/>
        <w:left w:val="none" w:sz="0" w:space="0" w:color="auto"/>
        <w:bottom w:val="none" w:sz="0" w:space="0" w:color="auto"/>
        <w:right w:val="none" w:sz="0" w:space="0" w:color="auto"/>
      </w:divBdr>
    </w:div>
    <w:div w:id="492915442">
      <w:marLeft w:val="640"/>
      <w:marRight w:val="0"/>
      <w:marTop w:val="0"/>
      <w:marBottom w:val="0"/>
      <w:divBdr>
        <w:top w:val="none" w:sz="0" w:space="0" w:color="auto"/>
        <w:left w:val="none" w:sz="0" w:space="0" w:color="auto"/>
        <w:bottom w:val="none" w:sz="0" w:space="0" w:color="auto"/>
        <w:right w:val="none" w:sz="0" w:space="0" w:color="auto"/>
      </w:divBdr>
    </w:div>
    <w:div w:id="492989292">
      <w:marLeft w:val="640"/>
      <w:marRight w:val="0"/>
      <w:marTop w:val="0"/>
      <w:marBottom w:val="0"/>
      <w:divBdr>
        <w:top w:val="none" w:sz="0" w:space="0" w:color="auto"/>
        <w:left w:val="none" w:sz="0" w:space="0" w:color="auto"/>
        <w:bottom w:val="none" w:sz="0" w:space="0" w:color="auto"/>
        <w:right w:val="none" w:sz="0" w:space="0" w:color="auto"/>
      </w:divBdr>
    </w:div>
    <w:div w:id="493030503">
      <w:marLeft w:val="640"/>
      <w:marRight w:val="0"/>
      <w:marTop w:val="0"/>
      <w:marBottom w:val="0"/>
      <w:divBdr>
        <w:top w:val="none" w:sz="0" w:space="0" w:color="auto"/>
        <w:left w:val="none" w:sz="0" w:space="0" w:color="auto"/>
        <w:bottom w:val="none" w:sz="0" w:space="0" w:color="auto"/>
        <w:right w:val="none" w:sz="0" w:space="0" w:color="auto"/>
      </w:divBdr>
    </w:div>
    <w:div w:id="493036352">
      <w:marLeft w:val="640"/>
      <w:marRight w:val="0"/>
      <w:marTop w:val="0"/>
      <w:marBottom w:val="0"/>
      <w:divBdr>
        <w:top w:val="none" w:sz="0" w:space="0" w:color="auto"/>
        <w:left w:val="none" w:sz="0" w:space="0" w:color="auto"/>
        <w:bottom w:val="none" w:sz="0" w:space="0" w:color="auto"/>
        <w:right w:val="none" w:sz="0" w:space="0" w:color="auto"/>
      </w:divBdr>
    </w:div>
    <w:div w:id="493179653">
      <w:marLeft w:val="640"/>
      <w:marRight w:val="0"/>
      <w:marTop w:val="0"/>
      <w:marBottom w:val="0"/>
      <w:divBdr>
        <w:top w:val="none" w:sz="0" w:space="0" w:color="auto"/>
        <w:left w:val="none" w:sz="0" w:space="0" w:color="auto"/>
        <w:bottom w:val="none" w:sz="0" w:space="0" w:color="auto"/>
        <w:right w:val="none" w:sz="0" w:space="0" w:color="auto"/>
      </w:divBdr>
    </w:div>
    <w:div w:id="493182394">
      <w:marLeft w:val="640"/>
      <w:marRight w:val="0"/>
      <w:marTop w:val="0"/>
      <w:marBottom w:val="0"/>
      <w:divBdr>
        <w:top w:val="none" w:sz="0" w:space="0" w:color="auto"/>
        <w:left w:val="none" w:sz="0" w:space="0" w:color="auto"/>
        <w:bottom w:val="none" w:sz="0" w:space="0" w:color="auto"/>
        <w:right w:val="none" w:sz="0" w:space="0" w:color="auto"/>
      </w:divBdr>
    </w:div>
    <w:div w:id="493298586">
      <w:marLeft w:val="640"/>
      <w:marRight w:val="0"/>
      <w:marTop w:val="0"/>
      <w:marBottom w:val="0"/>
      <w:divBdr>
        <w:top w:val="none" w:sz="0" w:space="0" w:color="auto"/>
        <w:left w:val="none" w:sz="0" w:space="0" w:color="auto"/>
        <w:bottom w:val="none" w:sz="0" w:space="0" w:color="auto"/>
        <w:right w:val="none" w:sz="0" w:space="0" w:color="auto"/>
      </w:divBdr>
    </w:div>
    <w:div w:id="493381029">
      <w:marLeft w:val="640"/>
      <w:marRight w:val="0"/>
      <w:marTop w:val="0"/>
      <w:marBottom w:val="0"/>
      <w:divBdr>
        <w:top w:val="none" w:sz="0" w:space="0" w:color="auto"/>
        <w:left w:val="none" w:sz="0" w:space="0" w:color="auto"/>
        <w:bottom w:val="none" w:sz="0" w:space="0" w:color="auto"/>
        <w:right w:val="none" w:sz="0" w:space="0" w:color="auto"/>
      </w:divBdr>
    </w:div>
    <w:div w:id="493451343">
      <w:marLeft w:val="640"/>
      <w:marRight w:val="0"/>
      <w:marTop w:val="0"/>
      <w:marBottom w:val="0"/>
      <w:divBdr>
        <w:top w:val="none" w:sz="0" w:space="0" w:color="auto"/>
        <w:left w:val="none" w:sz="0" w:space="0" w:color="auto"/>
        <w:bottom w:val="none" w:sz="0" w:space="0" w:color="auto"/>
        <w:right w:val="none" w:sz="0" w:space="0" w:color="auto"/>
      </w:divBdr>
    </w:div>
    <w:div w:id="493498643">
      <w:marLeft w:val="640"/>
      <w:marRight w:val="0"/>
      <w:marTop w:val="0"/>
      <w:marBottom w:val="0"/>
      <w:divBdr>
        <w:top w:val="none" w:sz="0" w:space="0" w:color="auto"/>
        <w:left w:val="none" w:sz="0" w:space="0" w:color="auto"/>
        <w:bottom w:val="none" w:sz="0" w:space="0" w:color="auto"/>
        <w:right w:val="none" w:sz="0" w:space="0" w:color="auto"/>
      </w:divBdr>
    </w:div>
    <w:div w:id="493646995">
      <w:marLeft w:val="640"/>
      <w:marRight w:val="0"/>
      <w:marTop w:val="0"/>
      <w:marBottom w:val="0"/>
      <w:divBdr>
        <w:top w:val="none" w:sz="0" w:space="0" w:color="auto"/>
        <w:left w:val="none" w:sz="0" w:space="0" w:color="auto"/>
        <w:bottom w:val="none" w:sz="0" w:space="0" w:color="auto"/>
        <w:right w:val="none" w:sz="0" w:space="0" w:color="auto"/>
      </w:divBdr>
    </w:div>
    <w:div w:id="493841279">
      <w:marLeft w:val="640"/>
      <w:marRight w:val="0"/>
      <w:marTop w:val="0"/>
      <w:marBottom w:val="0"/>
      <w:divBdr>
        <w:top w:val="none" w:sz="0" w:space="0" w:color="auto"/>
        <w:left w:val="none" w:sz="0" w:space="0" w:color="auto"/>
        <w:bottom w:val="none" w:sz="0" w:space="0" w:color="auto"/>
        <w:right w:val="none" w:sz="0" w:space="0" w:color="auto"/>
      </w:divBdr>
    </w:div>
    <w:div w:id="493884919">
      <w:marLeft w:val="640"/>
      <w:marRight w:val="0"/>
      <w:marTop w:val="0"/>
      <w:marBottom w:val="0"/>
      <w:divBdr>
        <w:top w:val="none" w:sz="0" w:space="0" w:color="auto"/>
        <w:left w:val="none" w:sz="0" w:space="0" w:color="auto"/>
        <w:bottom w:val="none" w:sz="0" w:space="0" w:color="auto"/>
        <w:right w:val="none" w:sz="0" w:space="0" w:color="auto"/>
      </w:divBdr>
    </w:div>
    <w:div w:id="493954611">
      <w:marLeft w:val="640"/>
      <w:marRight w:val="0"/>
      <w:marTop w:val="0"/>
      <w:marBottom w:val="0"/>
      <w:divBdr>
        <w:top w:val="none" w:sz="0" w:space="0" w:color="auto"/>
        <w:left w:val="none" w:sz="0" w:space="0" w:color="auto"/>
        <w:bottom w:val="none" w:sz="0" w:space="0" w:color="auto"/>
        <w:right w:val="none" w:sz="0" w:space="0" w:color="auto"/>
      </w:divBdr>
    </w:div>
    <w:div w:id="493961009">
      <w:marLeft w:val="640"/>
      <w:marRight w:val="0"/>
      <w:marTop w:val="0"/>
      <w:marBottom w:val="0"/>
      <w:divBdr>
        <w:top w:val="none" w:sz="0" w:space="0" w:color="auto"/>
        <w:left w:val="none" w:sz="0" w:space="0" w:color="auto"/>
        <w:bottom w:val="none" w:sz="0" w:space="0" w:color="auto"/>
        <w:right w:val="none" w:sz="0" w:space="0" w:color="auto"/>
      </w:divBdr>
    </w:div>
    <w:div w:id="494032233">
      <w:marLeft w:val="640"/>
      <w:marRight w:val="0"/>
      <w:marTop w:val="0"/>
      <w:marBottom w:val="0"/>
      <w:divBdr>
        <w:top w:val="none" w:sz="0" w:space="0" w:color="auto"/>
        <w:left w:val="none" w:sz="0" w:space="0" w:color="auto"/>
        <w:bottom w:val="none" w:sz="0" w:space="0" w:color="auto"/>
        <w:right w:val="none" w:sz="0" w:space="0" w:color="auto"/>
      </w:divBdr>
    </w:div>
    <w:div w:id="494035046">
      <w:marLeft w:val="640"/>
      <w:marRight w:val="0"/>
      <w:marTop w:val="0"/>
      <w:marBottom w:val="0"/>
      <w:divBdr>
        <w:top w:val="none" w:sz="0" w:space="0" w:color="auto"/>
        <w:left w:val="none" w:sz="0" w:space="0" w:color="auto"/>
        <w:bottom w:val="none" w:sz="0" w:space="0" w:color="auto"/>
        <w:right w:val="none" w:sz="0" w:space="0" w:color="auto"/>
      </w:divBdr>
    </w:div>
    <w:div w:id="494152204">
      <w:marLeft w:val="640"/>
      <w:marRight w:val="0"/>
      <w:marTop w:val="0"/>
      <w:marBottom w:val="0"/>
      <w:divBdr>
        <w:top w:val="none" w:sz="0" w:space="0" w:color="auto"/>
        <w:left w:val="none" w:sz="0" w:space="0" w:color="auto"/>
        <w:bottom w:val="none" w:sz="0" w:space="0" w:color="auto"/>
        <w:right w:val="none" w:sz="0" w:space="0" w:color="auto"/>
      </w:divBdr>
    </w:div>
    <w:div w:id="494299614">
      <w:marLeft w:val="640"/>
      <w:marRight w:val="0"/>
      <w:marTop w:val="0"/>
      <w:marBottom w:val="0"/>
      <w:divBdr>
        <w:top w:val="none" w:sz="0" w:space="0" w:color="auto"/>
        <w:left w:val="none" w:sz="0" w:space="0" w:color="auto"/>
        <w:bottom w:val="none" w:sz="0" w:space="0" w:color="auto"/>
        <w:right w:val="none" w:sz="0" w:space="0" w:color="auto"/>
      </w:divBdr>
    </w:div>
    <w:div w:id="494304833">
      <w:marLeft w:val="640"/>
      <w:marRight w:val="0"/>
      <w:marTop w:val="0"/>
      <w:marBottom w:val="0"/>
      <w:divBdr>
        <w:top w:val="none" w:sz="0" w:space="0" w:color="auto"/>
        <w:left w:val="none" w:sz="0" w:space="0" w:color="auto"/>
        <w:bottom w:val="none" w:sz="0" w:space="0" w:color="auto"/>
        <w:right w:val="none" w:sz="0" w:space="0" w:color="auto"/>
      </w:divBdr>
    </w:div>
    <w:div w:id="494341578">
      <w:marLeft w:val="640"/>
      <w:marRight w:val="0"/>
      <w:marTop w:val="0"/>
      <w:marBottom w:val="0"/>
      <w:divBdr>
        <w:top w:val="none" w:sz="0" w:space="0" w:color="auto"/>
        <w:left w:val="none" w:sz="0" w:space="0" w:color="auto"/>
        <w:bottom w:val="none" w:sz="0" w:space="0" w:color="auto"/>
        <w:right w:val="none" w:sz="0" w:space="0" w:color="auto"/>
      </w:divBdr>
    </w:div>
    <w:div w:id="494498012">
      <w:marLeft w:val="640"/>
      <w:marRight w:val="0"/>
      <w:marTop w:val="0"/>
      <w:marBottom w:val="0"/>
      <w:divBdr>
        <w:top w:val="none" w:sz="0" w:space="0" w:color="auto"/>
        <w:left w:val="none" w:sz="0" w:space="0" w:color="auto"/>
        <w:bottom w:val="none" w:sz="0" w:space="0" w:color="auto"/>
        <w:right w:val="none" w:sz="0" w:space="0" w:color="auto"/>
      </w:divBdr>
    </w:div>
    <w:div w:id="494564739">
      <w:marLeft w:val="640"/>
      <w:marRight w:val="0"/>
      <w:marTop w:val="0"/>
      <w:marBottom w:val="0"/>
      <w:divBdr>
        <w:top w:val="none" w:sz="0" w:space="0" w:color="auto"/>
        <w:left w:val="none" w:sz="0" w:space="0" w:color="auto"/>
        <w:bottom w:val="none" w:sz="0" w:space="0" w:color="auto"/>
        <w:right w:val="none" w:sz="0" w:space="0" w:color="auto"/>
      </w:divBdr>
    </w:div>
    <w:div w:id="494608215">
      <w:marLeft w:val="640"/>
      <w:marRight w:val="0"/>
      <w:marTop w:val="0"/>
      <w:marBottom w:val="0"/>
      <w:divBdr>
        <w:top w:val="none" w:sz="0" w:space="0" w:color="auto"/>
        <w:left w:val="none" w:sz="0" w:space="0" w:color="auto"/>
        <w:bottom w:val="none" w:sz="0" w:space="0" w:color="auto"/>
        <w:right w:val="none" w:sz="0" w:space="0" w:color="auto"/>
      </w:divBdr>
    </w:div>
    <w:div w:id="494616108">
      <w:marLeft w:val="640"/>
      <w:marRight w:val="0"/>
      <w:marTop w:val="0"/>
      <w:marBottom w:val="0"/>
      <w:divBdr>
        <w:top w:val="none" w:sz="0" w:space="0" w:color="auto"/>
        <w:left w:val="none" w:sz="0" w:space="0" w:color="auto"/>
        <w:bottom w:val="none" w:sz="0" w:space="0" w:color="auto"/>
        <w:right w:val="none" w:sz="0" w:space="0" w:color="auto"/>
      </w:divBdr>
    </w:div>
    <w:div w:id="494685974">
      <w:marLeft w:val="640"/>
      <w:marRight w:val="0"/>
      <w:marTop w:val="0"/>
      <w:marBottom w:val="0"/>
      <w:divBdr>
        <w:top w:val="none" w:sz="0" w:space="0" w:color="auto"/>
        <w:left w:val="none" w:sz="0" w:space="0" w:color="auto"/>
        <w:bottom w:val="none" w:sz="0" w:space="0" w:color="auto"/>
        <w:right w:val="none" w:sz="0" w:space="0" w:color="auto"/>
      </w:divBdr>
    </w:div>
    <w:div w:id="494686935">
      <w:marLeft w:val="640"/>
      <w:marRight w:val="0"/>
      <w:marTop w:val="0"/>
      <w:marBottom w:val="0"/>
      <w:divBdr>
        <w:top w:val="none" w:sz="0" w:space="0" w:color="auto"/>
        <w:left w:val="none" w:sz="0" w:space="0" w:color="auto"/>
        <w:bottom w:val="none" w:sz="0" w:space="0" w:color="auto"/>
        <w:right w:val="none" w:sz="0" w:space="0" w:color="auto"/>
      </w:divBdr>
    </w:div>
    <w:div w:id="494801047">
      <w:marLeft w:val="640"/>
      <w:marRight w:val="0"/>
      <w:marTop w:val="0"/>
      <w:marBottom w:val="0"/>
      <w:divBdr>
        <w:top w:val="none" w:sz="0" w:space="0" w:color="auto"/>
        <w:left w:val="none" w:sz="0" w:space="0" w:color="auto"/>
        <w:bottom w:val="none" w:sz="0" w:space="0" w:color="auto"/>
        <w:right w:val="none" w:sz="0" w:space="0" w:color="auto"/>
      </w:divBdr>
    </w:div>
    <w:div w:id="494878807">
      <w:marLeft w:val="640"/>
      <w:marRight w:val="0"/>
      <w:marTop w:val="0"/>
      <w:marBottom w:val="0"/>
      <w:divBdr>
        <w:top w:val="none" w:sz="0" w:space="0" w:color="auto"/>
        <w:left w:val="none" w:sz="0" w:space="0" w:color="auto"/>
        <w:bottom w:val="none" w:sz="0" w:space="0" w:color="auto"/>
        <w:right w:val="none" w:sz="0" w:space="0" w:color="auto"/>
      </w:divBdr>
    </w:div>
    <w:div w:id="494951993">
      <w:marLeft w:val="640"/>
      <w:marRight w:val="0"/>
      <w:marTop w:val="0"/>
      <w:marBottom w:val="0"/>
      <w:divBdr>
        <w:top w:val="none" w:sz="0" w:space="0" w:color="auto"/>
        <w:left w:val="none" w:sz="0" w:space="0" w:color="auto"/>
        <w:bottom w:val="none" w:sz="0" w:space="0" w:color="auto"/>
        <w:right w:val="none" w:sz="0" w:space="0" w:color="auto"/>
      </w:divBdr>
    </w:div>
    <w:div w:id="494953517">
      <w:marLeft w:val="640"/>
      <w:marRight w:val="0"/>
      <w:marTop w:val="0"/>
      <w:marBottom w:val="0"/>
      <w:divBdr>
        <w:top w:val="none" w:sz="0" w:space="0" w:color="auto"/>
        <w:left w:val="none" w:sz="0" w:space="0" w:color="auto"/>
        <w:bottom w:val="none" w:sz="0" w:space="0" w:color="auto"/>
        <w:right w:val="none" w:sz="0" w:space="0" w:color="auto"/>
      </w:divBdr>
    </w:div>
    <w:div w:id="494953643">
      <w:marLeft w:val="640"/>
      <w:marRight w:val="0"/>
      <w:marTop w:val="0"/>
      <w:marBottom w:val="0"/>
      <w:divBdr>
        <w:top w:val="none" w:sz="0" w:space="0" w:color="auto"/>
        <w:left w:val="none" w:sz="0" w:space="0" w:color="auto"/>
        <w:bottom w:val="none" w:sz="0" w:space="0" w:color="auto"/>
        <w:right w:val="none" w:sz="0" w:space="0" w:color="auto"/>
      </w:divBdr>
    </w:div>
    <w:div w:id="494957568">
      <w:marLeft w:val="640"/>
      <w:marRight w:val="0"/>
      <w:marTop w:val="0"/>
      <w:marBottom w:val="0"/>
      <w:divBdr>
        <w:top w:val="none" w:sz="0" w:space="0" w:color="auto"/>
        <w:left w:val="none" w:sz="0" w:space="0" w:color="auto"/>
        <w:bottom w:val="none" w:sz="0" w:space="0" w:color="auto"/>
        <w:right w:val="none" w:sz="0" w:space="0" w:color="auto"/>
      </w:divBdr>
    </w:div>
    <w:div w:id="494994834">
      <w:marLeft w:val="640"/>
      <w:marRight w:val="0"/>
      <w:marTop w:val="0"/>
      <w:marBottom w:val="0"/>
      <w:divBdr>
        <w:top w:val="none" w:sz="0" w:space="0" w:color="auto"/>
        <w:left w:val="none" w:sz="0" w:space="0" w:color="auto"/>
        <w:bottom w:val="none" w:sz="0" w:space="0" w:color="auto"/>
        <w:right w:val="none" w:sz="0" w:space="0" w:color="auto"/>
      </w:divBdr>
    </w:div>
    <w:div w:id="494997474">
      <w:marLeft w:val="640"/>
      <w:marRight w:val="0"/>
      <w:marTop w:val="0"/>
      <w:marBottom w:val="0"/>
      <w:divBdr>
        <w:top w:val="none" w:sz="0" w:space="0" w:color="auto"/>
        <w:left w:val="none" w:sz="0" w:space="0" w:color="auto"/>
        <w:bottom w:val="none" w:sz="0" w:space="0" w:color="auto"/>
        <w:right w:val="none" w:sz="0" w:space="0" w:color="auto"/>
      </w:divBdr>
    </w:div>
    <w:div w:id="495149226">
      <w:marLeft w:val="640"/>
      <w:marRight w:val="0"/>
      <w:marTop w:val="0"/>
      <w:marBottom w:val="0"/>
      <w:divBdr>
        <w:top w:val="none" w:sz="0" w:space="0" w:color="auto"/>
        <w:left w:val="none" w:sz="0" w:space="0" w:color="auto"/>
        <w:bottom w:val="none" w:sz="0" w:space="0" w:color="auto"/>
        <w:right w:val="none" w:sz="0" w:space="0" w:color="auto"/>
      </w:divBdr>
    </w:div>
    <w:div w:id="495190764">
      <w:marLeft w:val="640"/>
      <w:marRight w:val="0"/>
      <w:marTop w:val="0"/>
      <w:marBottom w:val="0"/>
      <w:divBdr>
        <w:top w:val="none" w:sz="0" w:space="0" w:color="auto"/>
        <w:left w:val="none" w:sz="0" w:space="0" w:color="auto"/>
        <w:bottom w:val="none" w:sz="0" w:space="0" w:color="auto"/>
        <w:right w:val="none" w:sz="0" w:space="0" w:color="auto"/>
      </w:divBdr>
    </w:div>
    <w:div w:id="495222705">
      <w:marLeft w:val="640"/>
      <w:marRight w:val="0"/>
      <w:marTop w:val="0"/>
      <w:marBottom w:val="0"/>
      <w:divBdr>
        <w:top w:val="none" w:sz="0" w:space="0" w:color="auto"/>
        <w:left w:val="none" w:sz="0" w:space="0" w:color="auto"/>
        <w:bottom w:val="none" w:sz="0" w:space="0" w:color="auto"/>
        <w:right w:val="none" w:sz="0" w:space="0" w:color="auto"/>
      </w:divBdr>
    </w:div>
    <w:div w:id="495265242">
      <w:marLeft w:val="640"/>
      <w:marRight w:val="0"/>
      <w:marTop w:val="0"/>
      <w:marBottom w:val="0"/>
      <w:divBdr>
        <w:top w:val="none" w:sz="0" w:space="0" w:color="auto"/>
        <w:left w:val="none" w:sz="0" w:space="0" w:color="auto"/>
        <w:bottom w:val="none" w:sz="0" w:space="0" w:color="auto"/>
        <w:right w:val="none" w:sz="0" w:space="0" w:color="auto"/>
      </w:divBdr>
    </w:div>
    <w:div w:id="495343654">
      <w:marLeft w:val="640"/>
      <w:marRight w:val="0"/>
      <w:marTop w:val="0"/>
      <w:marBottom w:val="0"/>
      <w:divBdr>
        <w:top w:val="none" w:sz="0" w:space="0" w:color="auto"/>
        <w:left w:val="none" w:sz="0" w:space="0" w:color="auto"/>
        <w:bottom w:val="none" w:sz="0" w:space="0" w:color="auto"/>
        <w:right w:val="none" w:sz="0" w:space="0" w:color="auto"/>
      </w:divBdr>
    </w:div>
    <w:div w:id="495387711">
      <w:marLeft w:val="640"/>
      <w:marRight w:val="0"/>
      <w:marTop w:val="0"/>
      <w:marBottom w:val="0"/>
      <w:divBdr>
        <w:top w:val="none" w:sz="0" w:space="0" w:color="auto"/>
        <w:left w:val="none" w:sz="0" w:space="0" w:color="auto"/>
        <w:bottom w:val="none" w:sz="0" w:space="0" w:color="auto"/>
        <w:right w:val="none" w:sz="0" w:space="0" w:color="auto"/>
      </w:divBdr>
    </w:div>
    <w:div w:id="495463296">
      <w:marLeft w:val="640"/>
      <w:marRight w:val="0"/>
      <w:marTop w:val="0"/>
      <w:marBottom w:val="0"/>
      <w:divBdr>
        <w:top w:val="none" w:sz="0" w:space="0" w:color="auto"/>
        <w:left w:val="none" w:sz="0" w:space="0" w:color="auto"/>
        <w:bottom w:val="none" w:sz="0" w:space="0" w:color="auto"/>
        <w:right w:val="none" w:sz="0" w:space="0" w:color="auto"/>
      </w:divBdr>
    </w:div>
    <w:div w:id="495583292">
      <w:marLeft w:val="640"/>
      <w:marRight w:val="0"/>
      <w:marTop w:val="0"/>
      <w:marBottom w:val="0"/>
      <w:divBdr>
        <w:top w:val="none" w:sz="0" w:space="0" w:color="auto"/>
        <w:left w:val="none" w:sz="0" w:space="0" w:color="auto"/>
        <w:bottom w:val="none" w:sz="0" w:space="0" w:color="auto"/>
        <w:right w:val="none" w:sz="0" w:space="0" w:color="auto"/>
      </w:divBdr>
    </w:div>
    <w:div w:id="495614270">
      <w:marLeft w:val="640"/>
      <w:marRight w:val="0"/>
      <w:marTop w:val="0"/>
      <w:marBottom w:val="0"/>
      <w:divBdr>
        <w:top w:val="none" w:sz="0" w:space="0" w:color="auto"/>
        <w:left w:val="none" w:sz="0" w:space="0" w:color="auto"/>
        <w:bottom w:val="none" w:sz="0" w:space="0" w:color="auto"/>
        <w:right w:val="none" w:sz="0" w:space="0" w:color="auto"/>
      </w:divBdr>
    </w:div>
    <w:div w:id="495649169">
      <w:marLeft w:val="640"/>
      <w:marRight w:val="0"/>
      <w:marTop w:val="0"/>
      <w:marBottom w:val="0"/>
      <w:divBdr>
        <w:top w:val="none" w:sz="0" w:space="0" w:color="auto"/>
        <w:left w:val="none" w:sz="0" w:space="0" w:color="auto"/>
        <w:bottom w:val="none" w:sz="0" w:space="0" w:color="auto"/>
        <w:right w:val="none" w:sz="0" w:space="0" w:color="auto"/>
      </w:divBdr>
    </w:div>
    <w:div w:id="495730520">
      <w:marLeft w:val="640"/>
      <w:marRight w:val="0"/>
      <w:marTop w:val="0"/>
      <w:marBottom w:val="0"/>
      <w:divBdr>
        <w:top w:val="none" w:sz="0" w:space="0" w:color="auto"/>
        <w:left w:val="none" w:sz="0" w:space="0" w:color="auto"/>
        <w:bottom w:val="none" w:sz="0" w:space="0" w:color="auto"/>
        <w:right w:val="none" w:sz="0" w:space="0" w:color="auto"/>
      </w:divBdr>
    </w:div>
    <w:div w:id="495807234">
      <w:marLeft w:val="640"/>
      <w:marRight w:val="0"/>
      <w:marTop w:val="0"/>
      <w:marBottom w:val="0"/>
      <w:divBdr>
        <w:top w:val="none" w:sz="0" w:space="0" w:color="auto"/>
        <w:left w:val="none" w:sz="0" w:space="0" w:color="auto"/>
        <w:bottom w:val="none" w:sz="0" w:space="0" w:color="auto"/>
        <w:right w:val="none" w:sz="0" w:space="0" w:color="auto"/>
      </w:divBdr>
    </w:div>
    <w:div w:id="496270040">
      <w:marLeft w:val="640"/>
      <w:marRight w:val="0"/>
      <w:marTop w:val="0"/>
      <w:marBottom w:val="0"/>
      <w:divBdr>
        <w:top w:val="none" w:sz="0" w:space="0" w:color="auto"/>
        <w:left w:val="none" w:sz="0" w:space="0" w:color="auto"/>
        <w:bottom w:val="none" w:sz="0" w:space="0" w:color="auto"/>
        <w:right w:val="none" w:sz="0" w:space="0" w:color="auto"/>
      </w:divBdr>
    </w:div>
    <w:div w:id="496270325">
      <w:marLeft w:val="640"/>
      <w:marRight w:val="0"/>
      <w:marTop w:val="0"/>
      <w:marBottom w:val="0"/>
      <w:divBdr>
        <w:top w:val="none" w:sz="0" w:space="0" w:color="auto"/>
        <w:left w:val="none" w:sz="0" w:space="0" w:color="auto"/>
        <w:bottom w:val="none" w:sz="0" w:space="0" w:color="auto"/>
        <w:right w:val="none" w:sz="0" w:space="0" w:color="auto"/>
      </w:divBdr>
    </w:div>
    <w:div w:id="496307270">
      <w:marLeft w:val="640"/>
      <w:marRight w:val="0"/>
      <w:marTop w:val="0"/>
      <w:marBottom w:val="0"/>
      <w:divBdr>
        <w:top w:val="none" w:sz="0" w:space="0" w:color="auto"/>
        <w:left w:val="none" w:sz="0" w:space="0" w:color="auto"/>
        <w:bottom w:val="none" w:sz="0" w:space="0" w:color="auto"/>
        <w:right w:val="none" w:sz="0" w:space="0" w:color="auto"/>
      </w:divBdr>
    </w:div>
    <w:div w:id="496458760">
      <w:marLeft w:val="640"/>
      <w:marRight w:val="0"/>
      <w:marTop w:val="0"/>
      <w:marBottom w:val="0"/>
      <w:divBdr>
        <w:top w:val="none" w:sz="0" w:space="0" w:color="auto"/>
        <w:left w:val="none" w:sz="0" w:space="0" w:color="auto"/>
        <w:bottom w:val="none" w:sz="0" w:space="0" w:color="auto"/>
        <w:right w:val="none" w:sz="0" w:space="0" w:color="auto"/>
      </w:divBdr>
    </w:div>
    <w:div w:id="496729909">
      <w:marLeft w:val="640"/>
      <w:marRight w:val="0"/>
      <w:marTop w:val="0"/>
      <w:marBottom w:val="0"/>
      <w:divBdr>
        <w:top w:val="none" w:sz="0" w:space="0" w:color="auto"/>
        <w:left w:val="none" w:sz="0" w:space="0" w:color="auto"/>
        <w:bottom w:val="none" w:sz="0" w:space="0" w:color="auto"/>
        <w:right w:val="none" w:sz="0" w:space="0" w:color="auto"/>
      </w:divBdr>
    </w:div>
    <w:div w:id="496772624">
      <w:marLeft w:val="640"/>
      <w:marRight w:val="0"/>
      <w:marTop w:val="0"/>
      <w:marBottom w:val="0"/>
      <w:divBdr>
        <w:top w:val="none" w:sz="0" w:space="0" w:color="auto"/>
        <w:left w:val="none" w:sz="0" w:space="0" w:color="auto"/>
        <w:bottom w:val="none" w:sz="0" w:space="0" w:color="auto"/>
        <w:right w:val="none" w:sz="0" w:space="0" w:color="auto"/>
      </w:divBdr>
    </w:div>
    <w:div w:id="496842974">
      <w:marLeft w:val="640"/>
      <w:marRight w:val="0"/>
      <w:marTop w:val="0"/>
      <w:marBottom w:val="0"/>
      <w:divBdr>
        <w:top w:val="none" w:sz="0" w:space="0" w:color="auto"/>
        <w:left w:val="none" w:sz="0" w:space="0" w:color="auto"/>
        <w:bottom w:val="none" w:sz="0" w:space="0" w:color="auto"/>
        <w:right w:val="none" w:sz="0" w:space="0" w:color="auto"/>
      </w:divBdr>
    </w:div>
    <w:div w:id="496843441">
      <w:marLeft w:val="640"/>
      <w:marRight w:val="0"/>
      <w:marTop w:val="0"/>
      <w:marBottom w:val="0"/>
      <w:divBdr>
        <w:top w:val="none" w:sz="0" w:space="0" w:color="auto"/>
        <w:left w:val="none" w:sz="0" w:space="0" w:color="auto"/>
        <w:bottom w:val="none" w:sz="0" w:space="0" w:color="auto"/>
        <w:right w:val="none" w:sz="0" w:space="0" w:color="auto"/>
      </w:divBdr>
    </w:div>
    <w:div w:id="496959872">
      <w:marLeft w:val="640"/>
      <w:marRight w:val="0"/>
      <w:marTop w:val="0"/>
      <w:marBottom w:val="0"/>
      <w:divBdr>
        <w:top w:val="none" w:sz="0" w:space="0" w:color="auto"/>
        <w:left w:val="none" w:sz="0" w:space="0" w:color="auto"/>
        <w:bottom w:val="none" w:sz="0" w:space="0" w:color="auto"/>
        <w:right w:val="none" w:sz="0" w:space="0" w:color="auto"/>
      </w:divBdr>
    </w:div>
    <w:div w:id="496961930">
      <w:marLeft w:val="640"/>
      <w:marRight w:val="0"/>
      <w:marTop w:val="0"/>
      <w:marBottom w:val="0"/>
      <w:divBdr>
        <w:top w:val="none" w:sz="0" w:space="0" w:color="auto"/>
        <w:left w:val="none" w:sz="0" w:space="0" w:color="auto"/>
        <w:bottom w:val="none" w:sz="0" w:space="0" w:color="auto"/>
        <w:right w:val="none" w:sz="0" w:space="0" w:color="auto"/>
      </w:divBdr>
    </w:div>
    <w:div w:id="496968071">
      <w:marLeft w:val="640"/>
      <w:marRight w:val="0"/>
      <w:marTop w:val="0"/>
      <w:marBottom w:val="0"/>
      <w:divBdr>
        <w:top w:val="none" w:sz="0" w:space="0" w:color="auto"/>
        <w:left w:val="none" w:sz="0" w:space="0" w:color="auto"/>
        <w:bottom w:val="none" w:sz="0" w:space="0" w:color="auto"/>
        <w:right w:val="none" w:sz="0" w:space="0" w:color="auto"/>
      </w:divBdr>
    </w:div>
    <w:div w:id="496969358">
      <w:marLeft w:val="640"/>
      <w:marRight w:val="0"/>
      <w:marTop w:val="0"/>
      <w:marBottom w:val="0"/>
      <w:divBdr>
        <w:top w:val="none" w:sz="0" w:space="0" w:color="auto"/>
        <w:left w:val="none" w:sz="0" w:space="0" w:color="auto"/>
        <w:bottom w:val="none" w:sz="0" w:space="0" w:color="auto"/>
        <w:right w:val="none" w:sz="0" w:space="0" w:color="auto"/>
      </w:divBdr>
    </w:div>
    <w:div w:id="497110891">
      <w:marLeft w:val="640"/>
      <w:marRight w:val="0"/>
      <w:marTop w:val="0"/>
      <w:marBottom w:val="0"/>
      <w:divBdr>
        <w:top w:val="none" w:sz="0" w:space="0" w:color="auto"/>
        <w:left w:val="none" w:sz="0" w:space="0" w:color="auto"/>
        <w:bottom w:val="none" w:sz="0" w:space="0" w:color="auto"/>
        <w:right w:val="none" w:sz="0" w:space="0" w:color="auto"/>
      </w:divBdr>
    </w:div>
    <w:div w:id="497159056">
      <w:marLeft w:val="640"/>
      <w:marRight w:val="0"/>
      <w:marTop w:val="0"/>
      <w:marBottom w:val="0"/>
      <w:divBdr>
        <w:top w:val="none" w:sz="0" w:space="0" w:color="auto"/>
        <w:left w:val="none" w:sz="0" w:space="0" w:color="auto"/>
        <w:bottom w:val="none" w:sz="0" w:space="0" w:color="auto"/>
        <w:right w:val="none" w:sz="0" w:space="0" w:color="auto"/>
      </w:divBdr>
    </w:div>
    <w:div w:id="497306788">
      <w:marLeft w:val="640"/>
      <w:marRight w:val="0"/>
      <w:marTop w:val="0"/>
      <w:marBottom w:val="0"/>
      <w:divBdr>
        <w:top w:val="none" w:sz="0" w:space="0" w:color="auto"/>
        <w:left w:val="none" w:sz="0" w:space="0" w:color="auto"/>
        <w:bottom w:val="none" w:sz="0" w:space="0" w:color="auto"/>
        <w:right w:val="none" w:sz="0" w:space="0" w:color="auto"/>
      </w:divBdr>
    </w:div>
    <w:div w:id="497310642">
      <w:marLeft w:val="640"/>
      <w:marRight w:val="0"/>
      <w:marTop w:val="0"/>
      <w:marBottom w:val="0"/>
      <w:divBdr>
        <w:top w:val="none" w:sz="0" w:space="0" w:color="auto"/>
        <w:left w:val="none" w:sz="0" w:space="0" w:color="auto"/>
        <w:bottom w:val="none" w:sz="0" w:space="0" w:color="auto"/>
        <w:right w:val="none" w:sz="0" w:space="0" w:color="auto"/>
      </w:divBdr>
    </w:div>
    <w:div w:id="497380149">
      <w:marLeft w:val="640"/>
      <w:marRight w:val="0"/>
      <w:marTop w:val="0"/>
      <w:marBottom w:val="0"/>
      <w:divBdr>
        <w:top w:val="none" w:sz="0" w:space="0" w:color="auto"/>
        <w:left w:val="none" w:sz="0" w:space="0" w:color="auto"/>
        <w:bottom w:val="none" w:sz="0" w:space="0" w:color="auto"/>
        <w:right w:val="none" w:sz="0" w:space="0" w:color="auto"/>
      </w:divBdr>
    </w:div>
    <w:div w:id="497424214">
      <w:marLeft w:val="640"/>
      <w:marRight w:val="0"/>
      <w:marTop w:val="0"/>
      <w:marBottom w:val="0"/>
      <w:divBdr>
        <w:top w:val="none" w:sz="0" w:space="0" w:color="auto"/>
        <w:left w:val="none" w:sz="0" w:space="0" w:color="auto"/>
        <w:bottom w:val="none" w:sz="0" w:space="0" w:color="auto"/>
        <w:right w:val="none" w:sz="0" w:space="0" w:color="auto"/>
      </w:divBdr>
    </w:div>
    <w:div w:id="497580542">
      <w:marLeft w:val="640"/>
      <w:marRight w:val="0"/>
      <w:marTop w:val="0"/>
      <w:marBottom w:val="0"/>
      <w:divBdr>
        <w:top w:val="none" w:sz="0" w:space="0" w:color="auto"/>
        <w:left w:val="none" w:sz="0" w:space="0" w:color="auto"/>
        <w:bottom w:val="none" w:sz="0" w:space="0" w:color="auto"/>
        <w:right w:val="none" w:sz="0" w:space="0" w:color="auto"/>
      </w:divBdr>
    </w:div>
    <w:div w:id="497817781">
      <w:marLeft w:val="640"/>
      <w:marRight w:val="0"/>
      <w:marTop w:val="0"/>
      <w:marBottom w:val="0"/>
      <w:divBdr>
        <w:top w:val="none" w:sz="0" w:space="0" w:color="auto"/>
        <w:left w:val="none" w:sz="0" w:space="0" w:color="auto"/>
        <w:bottom w:val="none" w:sz="0" w:space="0" w:color="auto"/>
        <w:right w:val="none" w:sz="0" w:space="0" w:color="auto"/>
      </w:divBdr>
    </w:div>
    <w:div w:id="497887221">
      <w:marLeft w:val="640"/>
      <w:marRight w:val="0"/>
      <w:marTop w:val="0"/>
      <w:marBottom w:val="0"/>
      <w:divBdr>
        <w:top w:val="none" w:sz="0" w:space="0" w:color="auto"/>
        <w:left w:val="none" w:sz="0" w:space="0" w:color="auto"/>
        <w:bottom w:val="none" w:sz="0" w:space="0" w:color="auto"/>
        <w:right w:val="none" w:sz="0" w:space="0" w:color="auto"/>
      </w:divBdr>
    </w:div>
    <w:div w:id="497890480">
      <w:marLeft w:val="640"/>
      <w:marRight w:val="0"/>
      <w:marTop w:val="0"/>
      <w:marBottom w:val="0"/>
      <w:divBdr>
        <w:top w:val="none" w:sz="0" w:space="0" w:color="auto"/>
        <w:left w:val="none" w:sz="0" w:space="0" w:color="auto"/>
        <w:bottom w:val="none" w:sz="0" w:space="0" w:color="auto"/>
        <w:right w:val="none" w:sz="0" w:space="0" w:color="auto"/>
      </w:divBdr>
    </w:div>
    <w:div w:id="497959080">
      <w:marLeft w:val="640"/>
      <w:marRight w:val="0"/>
      <w:marTop w:val="0"/>
      <w:marBottom w:val="0"/>
      <w:divBdr>
        <w:top w:val="none" w:sz="0" w:space="0" w:color="auto"/>
        <w:left w:val="none" w:sz="0" w:space="0" w:color="auto"/>
        <w:bottom w:val="none" w:sz="0" w:space="0" w:color="auto"/>
        <w:right w:val="none" w:sz="0" w:space="0" w:color="auto"/>
      </w:divBdr>
    </w:div>
    <w:div w:id="497964067">
      <w:marLeft w:val="640"/>
      <w:marRight w:val="0"/>
      <w:marTop w:val="0"/>
      <w:marBottom w:val="0"/>
      <w:divBdr>
        <w:top w:val="none" w:sz="0" w:space="0" w:color="auto"/>
        <w:left w:val="none" w:sz="0" w:space="0" w:color="auto"/>
        <w:bottom w:val="none" w:sz="0" w:space="0" w:color="auto"/>
        <w:right w:val="none" w:sz="0" w:space="0" w:color="auto"/>
      </w:divBdr>
    </w:div>
    <w:div w:id="497965997">
      <w:marLeft w:val="640"/>
      <w:marRight w:val="0"/>
      <w:marTop w:val="0"/>
      <w:marBottom w:val="0"/>
      <w:divBdr>
        <w:top w:val="none" w:sz="0" w:space="0" w:color="auto"/>
        <w:left w:val="none" w:sz="0" w:space="0" w:color="auto"/>
        <w:bottom w:val="none" w:sz="0" w:space="0" w:color="auto"/>
        <w:right w:val="none" w:sz="0" w:space="0" w:color="auto"/>
      </w:divBdr>
    </w:div>
    <w:div w:id="498082865">
      <w:marLeft w:val="640"/>
      <w:marRight w:val="0"/>
      <w:marTop w:val="0"/>
      <w:marBottom w:val="0"/>
      <w:divBdr>
        <w:top w:val="none" w:sz="0" w:space="0" w:color="auto"/>
        <w:left w:val="none" w:sz="0" w:space="0" w:color="auto"/>
        <w:bottom w:val="none" w:sz="0" w:space="0" w:color="auto"/>
        <w:right w:val="none" w:sz="0" w:space="0" w:color="auto"/>
      </w:divBdr>
    </w:div>
    <w:div w:id="498085391">
      <w:marLeft w:val="640"/>
      <w:marRight w:val="0"/>
      <w:marTop w:val="0"/>
      <w:marBottom w:val="0"/>
      <w:divBdr>
        <w:top w:val="none" w:sz="0" w:space="0" w:color="auto"/>
        <w:left w:val="none" w:sz="0" w:space="0" w:color="auto"/>
        <w:bottom w:val="none" w:sz="0" w:space="0" w:color="auto"/>
        <w:right w:val="none" w:sz="0" w:space="0" w:color="auto"/>
      </w:divBdr>
    </w:div>
    <w:div w:id="498273797">
      <w:marLeft w:val="640"/>
      <w:marRight w:val="0"/>
      <w:marTop w:val="0"/>
      <w:marBottom w:val="0"/>
      <w:divBdr>
        <w:top w:val="none" w:sz="0" w:space="0" w:color="auto"/>
        <w:left w:val="none" w:sz="0" w:space="0" w:color="auto"/>
        <w:bottom w:val="none" w:sz="0" w:space="0" w:color="auto"/>
        <w:right w:val="none" w:sz="0" w:space="0" w:color="auto"/>
      </w:divBdr>
    </w:div>
    <w:div w:id="498274015">
      <w:marLeft w:val="640"/>
      <w:marRight w:val="0"/>
      <w:marTop w:val="0"/>
      <w:marBottom w:val="0"/>
      <w:divBdr>
        <w:top w:val="none" w:sz="0" w:space="0" w:color="auto"/>
        <w:left w:val="none" w:sz="0" w:space="0" w:color="auto"/>
        <w:bottom w:val="none" w:sz="0" w:space="0" w:color="auto"/>
        <w:right w:val="none" w:sz="0" w:space="0" w:color="auto"/>
      </w:divBdr>
    </w:div>
    <w:div w:id="498351398">
      <w:marLeft w:val="640"/>
      <w:marRight w:val="0"/>
      <w:marTop w:val="0"/>
      <w:marBottom w:val="0"/>
      <w:divBdr>
        <w:top w:val="none" w:sz="0" w:space="0" w:color="auto"/>
        <w:left w:val="none" w:sz="0" w:space="0" w:color="auto"/>
        <w:bottom w:val="none" w:sz="0" w:space="0" w:color="auto"/>
        <w:right w:val="none" w:sz="0" w:space="0" w:color="auto"/>
      </w:divBdr>
    </w:div>
    <w:div w:id="498666384">
      <w:marLeft w:val="640"/>
      <w:marRight w:val="0"/>
      <w:marTop w:val="0"/>
      <w:marBottom w:val="0"/>
      <w:divBdr>
        <w:top w:val="none" w:sz="0" w:space="0" w:color="auto"/>
        <w:left w:val="none" w:sz="0" w:space="0" w:color="auto"/>
        <w:bottom w:val="none" w:sz="0" w:space="0" w:color="auto"/>
        <w:right w:val="none" w:sz="0" w:space="0" w:color="auto"/>
      </w:divBdr>
    </w:div>
    <w:div w:id="498694860">
      <w:marLeft w:val="640"/>
      <w:marRight w:val="0"/>
      <w:marTop w:val="0"/>
      <w:marBottom w:val="0"/>
      <w:divBdr>
        <w:top w:val="none" w:sz="0" w:space="0" w:color="auto"/>
        <w:left w:val="none" w:sz="0" w:space="0" w:color="auto"/>
        <w:bottom w:val="none" w:sz="0" w:space="0" w:color="auto"/>
        <w:right w:val="none" w:sz="0" w:space="0" w:color="auto"/>
      </w:divBdr>
    </w:div>
    <w:div w:id="498733585">
      <w:marLeft w:val="640"/>
      <w:marRight w:val="0"/>
      <w:marTop w:val="0"/>
      <w:marBottom w:val="0"/>
      <w:divBdr>
        <w:top w:val="none" w:sz="0" w:space="0" w:color="auto"/>
        <w:left w:val="none" w:sz="0" w:space="0" w:color="auto"/>
        <w:bottom w:val="none" w:sz="0" w:space="0" w:color="auto"/>
        <w:right w:val="none" w:sz="0" w:space="0" w:color="auto"/>
      </w:divBdr>
    </w:div>
    <w:div w:id="498739148">
      <w:marLeft w:val="640"/>
      <w:marRight w:val="0"/>
      <w:marTop w:val="0"/>
      <w:marBottom w:val="0"/>
      <w:divBdr>
        <w:top w:val="none" w:sz="0" w:space="0" w:color="auto"/>
        <w:left w:val="none" w:sz="0" w:space="0" w:color="auto"/>
        <w:bottom w:val="none" w:sz="0" w:space="0" w:color="auto"/>
        <w:right w:val="none" w:sz="0" w:space="0" w:color="auto"/>
      </w:divBdr>
    </w:div>
    <w:div w:id="498883633">
      <w:marLeft w:val="640"/>
      <w:marRight w:val="0"/>
      <w:marTop w:val="0"/>
      <w:marBottom w:val="0"/>
      <w:divBdr>
        <w:top w:val="none" w:sz="0" w:space="0" w:color="auto"/>
        <w:left w:val="none" w:sz="0" w:space="0" w:color="auto"/>
        <w:bottom w:val="none" w:sz="0" w:space="0" w:color="auto"/>
        <w:right w:val="none" w:sz="0" w:space="0" w:color="auto"/>
      </w:divBdr>
    </w:div>
    <w:div w:id="498884651">
      <w:marLeft w:val="640"/>
      <w:marRight w:val="0"/>
      <w:marTop w:val="0"/>
      <w:marBottom w:val="0"/>
      <w:divBdr>
        <w:top w:val="none" w:sz="0" w:space="0" w:color="auto"/>
        <w:left w:val="none" w:sz="0" w:space="0" w:color="auto"/>
        <w:bottom w:val="none" w:sz="0" w:space="0" w:color="auto"/>
        <w:right w:val="none" w:sz="0" w:space="0" w:color="auto"/>
      </w:divBdr>
    </w:div>
    <w:div w:id="498926918">
      <w:marLeft w:val="480"/>
      <w:marRight w:val="0"/>
      <w:marTop w:val="0"/>
      <w:marBottom w:val="0"/>
      <w:divBdr>
        <w:top w:val="none" w:sz="0" w:space="0" w:color="auto"/>
        <w:left w:val="none" w:sz="0" w:space="0" w:color="auto"/>
        <w:bottom w:val="none" w:sz="0" w:space="0" w:color="auto"/>
        <w:right w:val="none" w:sz="0" w:space="0" w:color="auto"/>
      </w:divBdr>
    </w:div>
    <w:div w:id="498928111">
      <w:marLeft w:val="640"/>
      <w:marRight w:val="0"/>
      <w:marTop w:val="0"/>
      <w:marBottom w:val="0"/>
      <w:divBdr>
        <w:top w:val="none" w:sz="0" w:space="0" w:color="auto"/>
        <w:left w:val="none" w:sz="0" w:space="0" w:color="auto"/>
        <w:bottom w:val="none" w:sz="0" w:space="0" w:color="auto"/>
        <w:right w:val="none" w:sz="0" w:space="0" w:color="auto"/>
      </w:divBdr>
    </w:div>
    <w:div w:id="499002780">
      <w:marLeft w:val="640"/>
      <w:marRight w:val="0"/>
      <w:marTop w:val="0"/>
      <w:marBottom w:val="0"/>
      <w:divBdr>
        <w:top w:val="none" w:sz="0" w:space="0" w:color="auto"/>
        <w:left w:val="none" w:sz="0" w:space="0" w:color="auto"/>
        <w:bottom w:val="none" w:sz="0" w:space="0" w:color="auto"/>
        <w:right w:val="none" w:sz="0" w:space="0" w:color="auto"/>
      </w:divBdr>
    </w:div>
    <w:div w:id="499154221">
      <w:marLeft w:val="640"/>
      <w:marRight w:val="0"/>
      <w:marTop w:val="0"/>
      <w:marBottom w:val="0"/>
      <w:divBdr>
        <w:top w:val="none" w:sz="0" w:space="0" w:color="auto"/>
        <w:left w:val="none" w:sz="0" w:space="0" w:color="auto"/>
        <w:bottom w:val="none" w:sz="0" w:space="0" w:color="auto"/>
        <w:right w:val="none" w:sz="0" w:space="0" w:color="auto"/>
      </w:divBdr>
    </w:div>
    <w:div w:id="499319512">
      <w:marLeft w:val="640"/>
      <w:marRight w:val="0"/>
      <w:marTop w:val="0"/>
      <w:marBottom w:val="0"/>
      <w:divBdr>
        <w:top w:val="none" w:sz="0" w:space="0" w:color="auto"/>
        <w:left w:val="none" w:sz="0" w:space="0" w:color="auto"/>
        <w:bottom w:val="none" w:sz="0" w:space="0" w:color="auto"/>
        <w:right w:val="none" w:sz="0" w:space="0" w:color="auto"/>
      </w:divBdr>
    </w:div>
    <w:div w:id="499735401">
      <w:marLeft w:val="640"/>
      <w:marRight w:val="0"/>
      <w:marTop w:val="0"/>
      <w:marBottom w:val="0"/>
      <w:divBdr>
        <w:top w:val="none" w:sz="0" w:space="0" w:color="auto"/>
        <w:left w:val="none" w:sz="0" w:space="0" w:color="auto"/>
        <w:bottom w:val="none" w:sz="0" w:space="0" w:color="auto"/>
        <w:right w:val="none" w:sz="0" w:space="0" w:color="auto"/>
      </w:divBdr>
    </w:div>
    <w:div w:id="499737731">
      <w:marLeft w:val="640"/>
      <w:marRight w:val="0"/>
      <w:marTop w:val="0"/>
      <w:marBottom w:val="0"/>
      <w:divBdr>
        <w:top w:val="none" w:sz="0" w:space="0" w:color="auto"/>
        <w:left w:val="none" w:sz="0" w:space="0" w:color="auto"/>
        <w:bottom w:val="none" w:sz="0" w:space="0" w:color="auto"/>
        <w:right w:val="none" w:sz="0" w:space="0" w:color="auto"/>
      </w:divBdr>
    </w:div>
    <w:div w:id="499807733">
      <w:marLeft w:val="640"/>
      <w:marRight w:val="0"/>
      <w:marTop w:val="0"/>
      <w:marBottom w:val="0"/>
      <w:divBdr>
        <w:top w:val="none" w:sz="0" w:space="0" w:color="auto"/>
        <w:left w:val="none" w:sz="0" w:space="0" w:color="auto"/>
        <w:bottom w:val="none" w:sz="0" w:space="0" w:color="auto"/>
        <w:right w:val="none" w:sz="0" w:space="0" w:color="auto"/>
      </w:divBdr>
    </w:div>
    <w:div w:id="499850113">
      <w:marLeft w:val="640"/>
      <w:marRight w:val="0"/>
      <w:marTop w:val="0"/>
      <w:marBottom w:val="0"/>
      <w:divBdr>
        <w:top w:val="none" w:sz="0" w:space="0" w:color="auto"/>
        <w:left w:val="none" w:sz="0" w:space="0" w:color="auto"/>
        <w:bottom w:val="none" w:sz="0" w:space="0" w:color="auto"/>
        <w:right w:val="none" w:sz="0" w:space="0" w:color="auto"/>
      </w:divBdr>
    </w:div>
    <w:div w:id="499855029">
      <w:marLeft w:val="640"/>
      <w:marRight w:val="0"/>
      <w:marTop w:val="0"/>
      <w:marBottom w:val="0"/>
      <w:divBdr>
        <w:top w:val="none" w:sz="0" w:space="0" w:color="auto"/>
        <w:left w:val="none" w:sz="0" w:space="0" w:color="auto"/>
        <w:bottom w:val="none" w:sz="0" w:space="0" w:color="auto"/>
        <w:right w:val="none" w:sz="0" w:space="0" w:color="auto"/>
      </w:divBdr>
    </w:div>
    <w:div w:id="499930350">
      <w:marLeft w:val="640"/>
      <w:marRight w:val="0"/>
      <w:marTop w:val="0"/>
      <w:marBottom w:val="0"/>
      <w:divBdr>
        <w:top w:val="none" w:sz="0" w:space="0" w:color="auto"/>
        <w:left w:val="none" w:sz="0" w:space="0" w:color="auto"/>
        <w:bottom w:val="none" w:sz="0" w:space="0" w:color="auto"/>
        <w:right w:val="none" w:sz="0" w:space="0" w:color="auto"/>
      </w:divBdr>
    </w:div>
    <w:div w:id="499975398">
      <w:marLeft w:val="640"/>
      <w:marRight w:val="0"/>
      <w:marTop w:val="0"/>
      <w:marBottom w:val="0"/>
      <w:divBdr>
        <w:top w:val="none" w:sz="0" w:space="0" w:color="auto"/>
        <w:left w:val="none" w:sz="0" w:space="0" w:color="auto"/>
        <w:bottom w:val="none" w:sz="0" w:space="0" w:color="auto"/>
        <w:right w:val="none" w:sz="0" w:space="0" w:color="auto"/>
      </w:divBdr>
    </w:div>
    <w:div w:id="500003690">
      <w:marLeft w:val="640"/>
      <w:marRight w:val="0"/>
      <w:marTop w:val="0"/>
      <w:marBottom w:val="0"/>
      <w:divBdr>
        <w:top w:val="none" w:sz="0" w:space="0" w:color="auto"/>
        <w:left w:val="none" w:sz="0" w:space="0" w:color="auto"/>
        <w:bottom w:val="none" w:sz="0" w:space="0" w:color="auto"/>
        <w:right w:val="none" w:sz="0" w:space="0" w:color="auto"/>
      </w:divBdr>
    </w:div>
    <w:div w:id="500005962">
      <w:marLeft w:val="640"/>
      <w:marRight w:val="0"/>
      <w:marTop w:val="0"/>
      <w:marBottom w:val="0"/>
      <w:divBdr>
        <w:top w:val="none" w:sz="0" w:space="0" w:color="auto"/>
        <w:left w:val="none" w:sz="0" w:space="0" w:color="auto"/>
        <w:bottom w:val="none" w:sz="0" w:space="0" w:color="auto"/>
        <w:right w:val="none" w:sz="0" w:space="0" w:color="auto"/>
      </w:divBdr>
    </w:div>
    <w:div w:id="500045852">
      <w:marLeft w:val="640"/>
      <w:marRight w:val="0"/>
      <w:marTop w:val="0"/>
      <w:marBottom w:val="0"/>
      <w:divBdr>
        <w:top w:val="none" w:sz="0" w:space="0" w:color="auto"/>
        <w:left w:val="none" w:sz="0" w:space="0" w:color="auto"/>
        <w:bottom w:val="none" w:sz="0" w:space="0" w:color="auto"/>
        <w:right w:val="none" w:sz="0" w:space="0" w:color="auto"/>
      </w:divBdr>
    </w:div>
    <w:div w:id="500047178">
      <w:marLeft w:val="640"/>
      <w:marRight w:val="0"/>
      <w:marTop w:val="0"/>
      <w:marBottom w:val="0"/>
      <w:divBdr>
        <w:top w:val="none" w:sz="0" w:space="0" w:color="auto"/>
        <w:left w:val="none" w:sz="0" w:space="0" w:color="auto"/>
        <w:bottom w:val="none" w:sz="0" w:space="0" w:color="auto"/>
        <w:right w:val="none" w:sz="0" w:space="0" w:color="auto"/>
      </w:divBdr>
    </w:div>
    <w:div w:id="500125231">
      <w:marLeft w:val="640"/>
      <w:marRight w:val="0"/>
      <w:marTop w:val="0"/>
      <w:marBottom w:val="0"/>
      <w:divBdr>
        <w:top w:val="none" w:sz="0" w:space="0" w:color="auto"/>
        <w:left w:val="none" w:sz="0" w:space="0" w:color="auto"/>
        <w:bottom w:val="none" w:sz="0" w:space="0" w:color="auto"/>
        <w:right w:val="none" w:sz="0" w:space="0" w:color="auto"/>
      </w:divBdr>
    </w:div>
    <w:div w:id="500240865">
      <w:marLeft w:val="640"/>
      <w:marRight w:val="0"/>
      <w:marTop w:val="0"/>
      <w:marBottom w:val="0"/>
      <w:divBdr>
        <w:top w:val="none" w:sz="0" w:space="0" w:color="auto"/>
        <w:left w:val="none" w:sz="0" w:space="0" w:color="auto"/>
        <w:bottom w:val="none" w:sz="0" w:space="0" w:color="auto"/>
        <w:right w:val="none" w:sz="0" w:space="0" w:color="auto"/>
      </w:divBdr>
    </w:div>
    <w:div w:id="500465021">
      <w:marLeft w:val="640"/>
      <w:marRight w:val="0"/>
      <w:marTop w:val="0"/>
      <w:marBottom w:val="0"/>
      <w:divBdr>
        <w:top w:val="none" w:sz="0" w:space="0" w:color="auto"/>
        <w:left w:val="none" w:sz="0" w:space="0" w:color="auto"/>
        <w:bottom w:val="none" w:sz="0" w:space="0" w:color="auto"/>
        <w:right w:val="none" w:sz="0" w:space="0" w:color="auto"/>
      </w:divBdr>
    </w:div>
    <w:div w:id="500581177">
      <w:marLeft w:val="640"/>
      <w:marRight w:val="0"/>
      <w:marTop w:val="0"/>
      <w:marBottom w:val="0"/>
      <w:divBdr>
        <w:top w:val="none" w:sz="0" w:space="0" w:color="auto"/>
        <w:left w:val="none" w:sz="0" w:space="0" w:color="auto"/>
        <w:bottom w:val="none" w:sz="0" w:space="0" w:color="auto"/>
        <w:right w:val="none" w:sz="0" w:space="0" w:color="auto"/>
      </w:divBdr>
    </w:div>
    <w:div w:id="500587235">
      <w:marLeft w:val="640"/>
      <w:marRight w:val="0"/>
      <w:marTop w:val="0"/>
      <w:marBottom w:val="0"/>
      <w:divBdr>
        <w:top w:val="none" w:sz="0" w:space="0" w:color="auto"/>
        <w:left w:val="none" w:sz="0" w:space="0" w:color="auto"/>
        <w:bottom w:val="none" w:sz="0" w:space="0" w:color="auto"/>
        <w:right w:val="none" w:sz="0" w:space="0" w:color="auto"/>
      </w:divBdr>
    </w:div>
    <w:div w:id="500660606">
      <w:marLeft w:val="640"/>
      <w:marRight w:val="0"/>
      <w:marTop w:val="0"/>
      <w:marBottom w:val="0"/>
      <w:divBdr>
        <w:top w:val="none" w:sz="0" w:space="0" w:color="auto"/>
        <w:left w:val="none" w:sz="0" w:space="0" w:color="auto"/>
        <w:bottom w:val="none" w:sz="0" w:space="0" w:color="auto"/>
        <w:right w:val="none" w:sz="0" w:space="0" w:color="auto"/>
      </w:divBdr>
    </w:div>
    <w:div w:id="500851282">
      <w:marLeft w:val="640"/>
      <w:marRight w:val="0"/>
      <w:marTop w:val="0"/>
      <w:marBottom w:val="0"/>
      <w:divBdr>
        <w:top w:val="none" w:sz="0" w:space="0" w:color="auto"/>
        <w:left w:val="none" w:sz="0" w:space="0" w:color="auto"/>
        <w:bottom w:val="none" w:sz="0" w:space="0" w:color="auto"/>
        <w:right w:val="none" w:sz="0" w:space="0" w:color="auto"/>
      </w:divBdr>
    </w:div>
    <w:div w:id="501045214">
      <w:marLeft w:val="640"/>
      <w:marRight w:val="0"/>
      <w:marTop w:val="0"/>
      <w:marBottom w:val="0"/>
      <w:divBdr>
        <w:top w:val="none" w:sz="0" w:space="0" w:color="auto"/>
        <w:left w:val="none" w:sz="0" w:space="0" w:color="auto"/>
        <w:bottom w:val="none" w:sz="0" w:space="0" w:color="auto"/>
        <w:right w:val="none" w:sz="0" w:space="0" w:color="auto"/>
      </w:divBdr>
    </w:div>
    <w:div w:id="501045883">
      <w:marLeft w:val="640"/>
      <w:marRight w:val="0"/>
      <w:marTop w:val="0"/>
      <w:marBottom w:val="0"/>
      <w:divBdr>
        <w:top w:val="none" w:sz="0" w:space="0" w:color="auto"/>
        <w:left w:val="none" w:sz="0" w:space="0" w:color="auto"/>
        <w:bottom w:val="none" w:sz="0" w:space="0" w:color="auto"/>
        <w:right w:val="none" w:sz="0" w:space="0" w:color="auto"/>
      </w:divBdr>
    </w:div>
    <w:div w:id="501164751">
      <w:marLeft w:val="640"/>
      <w:marRight w:val="0"/>
      <w:marTop w:val="0"/>
      <w:marBottom w:val="0"/>
      <w:divBdr>
        <w:top w:val="none" w:sz="0" w:space="0" w:color="auto"/>
        <w:left w:val="none" w:sz="0" w:space="0" w:color="auto"/>
        <w:bottom w:val="none" w:sz="0" w:space="0" w:color="auto"/>
        <w:right w:val="none" w:sz="0" w:space="0" w:color="auto"/>
      </w:divBdr>
    </w:div>
    <w:div w:id="501168681">
      <w:marLeft w:val="640"/>
      <w:marRight w:val="0"/>
      <w:marTop w:val="0"/>
      <w:marBottom w:val="0"/>
      <w:divBdr>
        <w:top w:val="none" w:sz="0" w:space="0" w:color="auto"/>
        <w:left w:val="none" w:sz="0" w:space="0" w:color="auto"/>
        <w:bottom w:val="none" w:sz="0" w:space="0" w:color="auto"/>
        <w:right w:val="none" w:sz="0" w:space="0" w:color="auto"/>
      </w:divBdr>
    </w:div>
    <w:div w:id="501239456">
      <w:marLeft w:val="640"/>
      <w:marRight w:val="0"/>
      <w:marTop w:val="0"/>
      <w:marBottom w:val="0"/>
      <w:divBdr>
        <w:top w:val="none" w:sz="0" w:space="0" w:color="auto"/>
        <w:left w:val="none" w:sz="0" w:space="0" w:color="auto"/>
        <w:bottom w:val="none" w:sz="0" w:space="0" w:color="auto"/>
        <w:right w:val="none" w:sz="0" w:space="0" w:color="auto"/>
      </w:divBdr>
    </w:div>
    <w:div w:id="501431959">
      <w:marLeft w:val="640"/>
      <w:marRight w:val="0"/>
      <w:marTop w:val="0"/>
      <w:marBottom w:val="0"/>
      <w:divBdr>
        <w:top w:val="none" w:sz="0" w:space="0" w:color="auto"/>
        <w:left w:val="none" w:sz="0" w:space="0" w:color="auto"/>
        <w:bottom w:val="none" w:sz="0" w:space="0" w:color="auto"/>
        <w:right w:val="none" w:sz="0" w:space="0" w:color="auto"/>
      </w:divBdr>
    </w:div>
    <w:div w:id="501507992">
      <w:marLeft w:val="640"/>
      <w:marRight w:val="0"/>
      <w:marTop w:val="0"/>
      <w:marBottom w:val="0"/>
      <w:divBdr>
        <w:top w:val="none" w:sz="0" w:space="0" w:color="auto"/>
        <w:left w:val="none" w:sz="0" w:space="0" w:color="auto"/>
        <w:bottom w:val="none" w:sz="0" w:space="0" w:color="auto"/>
        <w:right w:val="none" w:sz="0" w:space="0" w:color="auto"/>
      </w:divBdr>
    </w:div>
    <w:div w:id="501510844">
      <w:marLeft w:val="640"/>
      <w:marRight w:val="0"/>
      <w:marTop w:val="0"/>
      <w:marBottom w:val="0"/>
      <w:divBdr>
        <w:top w:val="none" w:sz="0" w:space="0" w:color="auto"/>
        <w:left w:val="none" w:sz="0" w:space="0" w:color="auto"/>
        <w:bottom w:val="none" w:sz="0" w:space="0" w:color="auto"/>
        <w:right w:val="none" w:sz="0" w:space="0" w:color="auto"/>
      </w:divBdr>
    </w:div>
    <w:div w:id="501550160">
      <w:marLeft w:val="640"/>
      <w:marRight w:val="0"/>
      <w:marTop w:val="0"/>
      <w:marBottom w:val="0"/>
      <w:divBdr>
        <w:top w:val="none" w:sz="0" w:space="0" w:color="auto"/>
        <w:left w:val="none" w:sz="0" w:space="0" w:color="auto"/>
        <w:bottom w:val="none" w:sz="0" w:space="0" w:color="auto"/>
        <w:right w:val="none" w:sz="0" w:space="0" w:color="auto"/>
      </w:divBdr>
    </w:div>
    <w:div w:id="501551142">
      <w:marLeft w:val="640"/>
      <w:marRight w:val="0"/>
      <w:marTop w:val="0"/>
      <w:marBottom w:val="0"/>
      <w:divBdr>
        <w:top w:val="none" w:sz="0" w:space="0" w:color="auto"/>
        <w:left w:val="none" w:sz="0" w:space="0" w:color="auto"/>
        <w:bottom w:val="none" w:sz="0" w:space="0" w:color="auto"/>
        <w:right w:val="none" w:sz="0" w:space="0" w:color="auto"/>
      </w:divBdr>
    </w:div>
    <w:div w:id="501555360">
      <w:marLeft w:val="640"/>
      <w:marRight w:val="0"/>
      <w:marTop w:val="0"/>
      <w:marBottom w:val="0"/>
      <w:divBdr>
        <w:top w:val="none" w:sz="0" w:space="0" w:color="auto"/>
        <w:left w:val="none" w:sz="0" w:space="0" w:color="auto"/>
        <w:bottom w:val="none" w:sz="0" w:space="0" w:color="auto"/>
        <w:right w:val="none" w:sz="0" w:space="0" w:color="auto"/>
      </w:divBdr>
    </w:div>
    <w:div w:id="501699112">
      <w:marLeft w:val="640"/>
      <w:marRight w:val="0"/>
      <w:marTop w:val="0"/>
      <w:marBottom w:val="0"/>
      <w:divBdr>
        <w:top w:val="none" w:sz="0" w:space="0" w:color="auto"/>
        <w:left w:val="none" w:sz="0" w:space="0" w:color="auto"/>
        <w:bottom w:val="none" w:sz="0" w:space="0" w:color="auto"/>
        <w:right w:val="none" w:sz="0" w:space="0" w:color="auto"/>
      </w:divBdr>
    </w:div>
    <w:div w:id="501701640">
      <w:marLeft w:val="640"/>
      <w:marRight w:val="0"/>
      <w:marTop w:val="0"/>
      <w:marBottom w:val="0"/>
      <w:divBdr>
        <w:top w:val="none" w:sz="0" w:space="0" w:color="auto"/>
        <w:left w:val="none" w:sz="0" w:space="0" w:color="auto"/>
        <w:bottom w:val="none" w:sz="0" w:space="0" w:color="auto"/>
        <w:right w:val="none" w:sz="0" w:space="0" w:color="auto"/>
      </w:divBdr>
    </w:div>
    <w:div w:id="501819351">
      <w:marLeft w:val="640"/>
      <w:marRight w:val="0"/>
      <w:marTop w:val="0"/>
      <w:marBottom w:val="0"/>
      <w:divBdr>
        <w:top w:val="none" w:sz="0" w:space="0" w:color="auto"/>
        <w:left w:val="none" w:sz="0" w:space="0" w:color="auto"/>
        <w:bottom w:val="none" w:sz="0" w:space="0" w:color="auto"/>
        <w:right w:val="none" w:sz="0" w:space="0" w:color="auto"/>
      </w:divBdr>
    </w:div>
    <w:div w:id="501821470">
      <w:marLeft w:val="640"/>
      <w:marRight w:val="0"/>
      <w:marTop w:val="0"/>
      <w:marBottom w:val="0"/>
      <w:divBdr>
        <w:top w:val="none" w:sz="0" w:space="0" w:color="auto"/>
        <w:left w:val="none" w:sz="0" w:space="0" w:color="auto"/>
        <w:bottom w:val="none" w:sz="0" w:space="0" w:color="auto"/>
        <w:right w:val="none" w:sz="0" w:space="0" w:color="auto"/>
      </w:divBdr>
    </w:div>
    <w:div w:id="501821894">
      <w:marLeft w:val="640"/>
      <w:marRight w:val="0"/>
      <w:marTop w:val="0"/>
      <w:marBottom w:val="0"/>
      <w:divBdr>
        <w:top w:val="none" w:sz="0" w:space="0" w:color="auto"/>
        <w:left w:val="none" w:sz="0" w:space="0" w:color="auto"/>
        <w:bottom w:val="none" w:sz="0" w:space="0" w:color="auto"/>
        <w:right w:val="none" w:sz="0" w:space="0" w:color="auto"/>
      </w:divBdr>
    </w:div>
    <w:div w:id="501896734">
      <w:marLeft w:val="640"/>
      <w:marRight w:val="0"/>
      <w:marTop w:val="0"/>
      <w:marBottom w:val="0"/>
      <w:divBdr>
        <w:top w:val="none" w:sz="0" w:space="0" w:color="auto"/>
        <w:left w:val="none" w:sz="0" w:space="0" w:color="auto"/>
        <w:bottom w:val="none" w:sz="0" w:space="0" w:color="auto"/>
        <w:right w:val="none" w:sz="0" w:space="0" w:color="auto"/>
      </w:divBdr>
    </w:div>
    <w:div w:id="501897625">
      <w:marLeft w:val="640"/>
      <w:marRight w:val="0"/>
      <w:marTop w:val="0"/>
      <w:marBottom w:val="0"/>
      <w:divBdr>
        <w:top w:val="none" w:sz="0" w:space="0" w:color="auto"/>
        <w:left w:val="none" w:sz="0" w:space="0" w:color="auto"/>
        <w:bottom w:val="none" w:sz="0" w:space="0" w:color="auto"/>
        <w:right w:val="none" w:sz="0" w:space="0" w:color="auto"/>
      </w:divBdr>
    </w:div>
    <w:div w:id="501966791">
      <w:marLeft w:val="640"/>
      <w:marRight w:val="0"/>
      <w:marTop w:val="0"/>
      <w:marBottom w:val="0"/>
      <w:divBdr>
        <w:top w:val="none" w:sz="0" w:space="0" w:color="auto"/>
        <w:left w:val="none" w:sz="0" w:space="0" w:color="auto"/>
        <w:bottom w:val="none" w:sz="0" w:space="0" w:color="auto"/>
        <w:right w:val="none" w:sz="0" w:space="0" w:color="auto"/>
      </w:divBdr>
    </w:div>
    <w:div w:id="502208034">
      <w:marLeft w:val="640"/>
      <w:marRight w:val="0"/>
      <w:marTop w:val="0"/>
      <w:marBottom w:val="0"/>
      <w:divBdr>
        <w:top w:val="none" w:sz="0" w:space="0" w:color="auto"/>
        <w:left w:val="none" w:sz="0" w:space="0" w:color="auto"/>
        <w:bottom w:val="none" w:sz="0" w:space="0" w:color="auto"/>
        <w:right w:val="none" w:sz="0" w:space="0" w:color="auto"/>
      </w:divBdr>
    </w:div>
    <w:div w:id="502278592">
      <w:marLeft w:val="640"/>
      <w:marRight w:val="0"/>
      <w:marTop w:val="0"/>
      <w:marBottom w:val="0"/>
      <w:divBdr>
        <w:top w:val="none" w:sz="0" w:space="0" w:color="auto"/>
        <w:left w:val="none" w:sz="0" w:space="0" w:color="auto"/>
        <w:bottom w:val="none" w:sz="0" w:space="0" w:color="auto"/>
        <w:right w:val="none" w:sz="0" w:space="0" w:color="auto"/>
      </w:divBdr>
    </w:div>
    <w:div w:id="502476123">
      <w:marLeft w:val="640"/>
      <w:marRight w:val="0"/>
      <w:marTop w:val="0"/>
      <w:marBottom w:val="0"/>
      <w:divBdr>
        <w:top w:val="none" w:sz="0" w:space="0" w:color="auto"/>
        <w:left w:val="none" w:sz="0" w:space="0" w:color="auto"/>
        <w:bottom w:val="none" w:sz="0" w:space="0" w:color="auto"/>
        <w:right w:val="none" w:sz="0" w:space="0" w:color="auto"/>
      </w:divBdr>
    </w:div>
    <w:div w:id="502546570">
      <w:marLeft w:val="640"/>
      <w:marRight w:val="0"/>
      <w:marTop w:val="0"/>
      <w:marBottom w:val="0"/>
      <w:divBdr>
        <w:top w:val="none" w:sz="0" w:space="0" w:color="auto"/>
        <w:left w:val="none" w:sz="0" w:space="0" w:color="auto"/>
        <w:bottom w:val="none" w:sz="0" w:space="0" w:color="auto"/>
        <w:right w:val="none" w:sz="0" w:space="0" w:color="auto"/>
      </w:divBdr>
    </w:div>
    <w:div w:id="502549294">
      <w:marLeft w:val="640"/>
      <w:marRight w:val="0"/>
      <w:marTop w:val="0"/>
      <w:marBottom w:val="0"/>
      <w:divBdr>
        <w:top w:val="none" w:sz="0" w:space="0" w:color="auto"/>
        <w:left w:val="none" w:sz="0" w:space="0" w:color="auto"/>
        <w:bottom w:val="none" w:sz="0" w:space="0" w:color="auto"/>
        <w:right w:val="none" w:sz="0" w:space="0" w:color="auto"/>
      </w:divBdr>
    </w:div>
    <w:div w:id="502819666">
      <w:marLeft w:val="640"/>
      <w:marRight w:val="0"/>
      <w:marTop w:val="0"/>
      <w:marBottom w:val="0"/>
      <w:divBdr>
        <w:top w:val="none" w:sz="0" w:space="0" w:color="auto"/>
        <w:left w:val="none" w:sz="0" w:space="0" w:color="auto"/>
        <w:bottom w:val="none" w:sz="0" w:space="0" w:color="auto"/>
        <w:right w:val="none" w:sz="0" w:space="0" w:color="auto"/>
      </w:divBdr>
    </w:div>
    <w:div w:id="502823268">
      <w:marLeft w:val="640"/>
      <w:marRight w:val="0"/>
      <w:marTop w:val="0"/>
      <w:marBottom w:val="0"/>
      <w:divBdr>
        <w:top w:val="none" w:sz="0" w:space="0" w:color="auto"/>
        <w:left w:val="none" w:sz="0" w:space="0" w:color="auto"/>
        <w:bottom w:val="none" w:sz="0" w:space="0" w:color="auto"/>
        <w:right w:val="none" w:sz="0" w:space="0" w:color="auto"/>
      </w:divBdr>
    </w:div>
    <w:div w:id="502932903">
      <w:marLeft w:val="640"/>
      <w:marRight w:val="0"/>
      <w:marTop w:val="0"/>
      <w:marBottom w:val="0"/>
      <w:divBdr>
        <w:top w:val="none" w:sz="0" w:space="0" w:color="auto"/>
        <w:left w:val="none" w:sz="0" w:space="0" w:color="auto"/>
        <w:bottom w:val="none" w:sz="0" w:space="0" w:color="auto"/>
        <w:right w:val="none" w:sz="0" w:space="0" w:color="auto"/>
      </w:divBdr>
    </w:div>
    <w:div w:id="503127202">
      <w:marLeft w:val="640"/>
      <w:marRight w:val="0"/>
      <w:marTop w:val="0"/>
      <w:marBottom w:val="0"/>
      <w:divBdr>
        <w:top w:val="none" w:sz="0" w:space="0" w:color="auto"/>
        <w:left w:val="none" w:sz="0" w:space="0" w:color="auto"/>
        <w:bottom w:val="none" w:sz="0" w:space="0" w:color="auto"/>
        <w:right w:val="none" w:sz="0" w:space="0" w:color="auto"/>
      </w:divBdr>
    </w:div>
    <w:div w:id="503203820">
      <w:marLeft w:val="640"/>
      <w:marRight w:val="0"/>
      <w:marTop w:val="0"/>
      <w:marBottom w:val="0"/>
      <w:divBdr>
        <w:top w:val="none" w:sz="0" w:space="0" w:color="auto"/>
        <w:left w:val="none" w:sz="0" w:space="0" w:color="auto"/>
        <w:bottom w:val="none" w:sz="0" w:space="0" w:color="auto"/>
        <w:right w:val="none" w:sz="0" w:space="0" w:color="auto"/>
      </w:divBdr>
    </w:div>
    <w:div w:id="503209297">
      <w:marLeft w:val="640"/>
      <w:marRight w:val="0"/>
      <w:marTop w:val="0"/>
      <w:marBottom w:val="0"/>
      <w:divBdr>
        <w:top w:val="none" w:sz="0" w:space="0" w:color="auto"/>
        <w:left w:val="none" w:sz="0" w:space="0" w:color="auto"/>
        <w:bottom w:val="none" w:sz="0" w:space="0" w:color="auto"/>
        <w:right w:val="none" w:sz="0" w:space="0" w:color="auto"/>
      </w:divBdr>
    </w:div>
    <w:div w:id="503210089">
      <w:marLeft w:val="640"/>
      <w:marRight w:val="0"/>
      <w:marTop w:val="0"/>
      <w:marBottom w:val="0"/>
      <w:divBdr>
        <w:top w:val="none" w:sz="0" w:space="0" w:color="auto"/>
        <w:left w:val="none" w:sz="0" w:space="0" w:color="auto"/>
        <w:bottom w:val="none" w:sz="0" w:space="0" w:color="auto"/>
        <w:right w:val="none" w:sz="0" w:space="0" w:color="auto"/>
      </w:divBdr>
    </w:div>
    <w:div w:id="503323118">
      <w:marLeft w:val="640"/>
      <w:marRight w:val="0"/>
      <w:marTop w:val="0"/>
      <w:marBottom w:val="0"/>
      <w:divBdr>
        <w:top w:val="none" w:sz="0" w:space="0" w:color="auto"/>
        <w:left w:val="none" w:sz="0" w:space="0" w:color="auto"/>
        <w:bottom w:val="none" w:sz="0" w:space="0" w:color="auto"/>
        <w:right w:val="none" w:sz="0" w:space="0" w:color="auto"/>
      </w:divBdr>
    </w:div>
    <w:div w:id="503401340">
      <w:marLeft w:val="640"/>
      <w:marRight w:val="0"/>
      <w:marTop w:val="0"/>
      <w:marBottom w:val="0"/>
      <w:divBdr>
        <w:top w:val="none" w:sz="0" w:space="0" w:color="auto"/>
        <w:left w:val="none" w:sz="0" w:space="0" w:color="auto"/>
        <w:bottom w:val="none" w:sz="0" w:space="0" w:color="auto"/>
        <w:right w:val="none" w:sz="0" w:space="0" w:color="auto"/>
      </w:divBdr>
    </w:div>
    <w:div w:id="503401641">
      <w:marLeft w:val="640"/>
      <w:marRight w:val="0"/>
      <w:marTop w:val="0"/>
      <w:marBottom w:val="0"/>
      <w:divBdr>
        <w:top w:val="none" w:sz="0" w:space="0" w:color="auto"/>
        <w:left w:val="none" w:sz="0" w:space="0" w:color="auto"/>
        <w:bottom w:val="none" w:sz="0" w:space="0" w:color="auto"/>
        <w:right w:val="none" w:sz="0" w:space="0" w:color="auto"/>
      </w:divBdr>
    </w:div>
    <w:div w:id="503665766">
      <w:marLeft w:val="640"/>
      <w:marRight w:val="0"/>
      <w:marTop w:val="0"/>
      <w:marBottom w:val="0"/>
      <w:divBdr>
        <w:top w:val="none" w:sz="0" w:space="0" w:color="auto"/>
        <w:left w:val="none" w:sz="0" w:space="0" w:color="auto"/>
        <w:bottom w:val="none" w:sz="0" w:space="0" w:color="auto"/>
        <w:right w:val="none" w:sz="0" w:space="0" w:color="auto"/>
      </w:divBdr>
    </w:div>
    <w:div w:id="503668587">
      <w:marLeft w:val="640"/>
      <w:marRight w:val="0"/>
      <w:marTop w:val="0"/>
      <w:marBottom w:val="0"/>
      <w:divBdr>
        <w:top w:val="none" w:sz="0" w:space="0" w:color="auto"/>
        <w:left w:val="none" w:sz="0" w:space="0" w:color="auto"/>
        <w:bottom w:val="none" w:sz="0" w:space="0" w:color="auto"/>
        <w:right w:val="none" w:sz="0" w:space="0" w:color="auto"/>
      </w:divBdr>
    </w:div>
    <w:div w:id="503713845">
      <w:marLeft w:val="640"/>
      <w:marRight w:val="0"/>
      <w:marTop w:val="0"/>
      <w:marBottom w:val="0"/>
      <w:divBdr>
        <w:top w:val="none" w:sz="0" w:space="0" w:color="auto"/>
        <w:left w:val="none" w:sz="0" w:space="0" w:color="auto"/>
        <w:bottom w:val="none" w:sz="0" w:space="0" w:color="auto"/>
        <w:right w:val="none" w:sz="0" w:space="0" w:color="auto"/>
      </w:divBdr>
    </w:div>
    <w:div w:id="503784974">
      <w:marLeft w:val="640"/>
      <w:marRight w:val="0"/>
      <w:marTop w:val="0"/>
      <w:marBottom w:val="0"/>
      <w:divBdr>
        <w:top w:val="none" w:sz="0" w:space="0" w:color="auto"/>
        <w:left w:val="none" w:sz="0" w:space="0" w:color="auto"/>
        <w:bottom w:val="none" w:sz="0" w:space="0" w:color="auto"/>
        <w:right w:val="none" w:sz="0" w:space="0" w:color="auto"/>
      </w:divBdr>
    </w:div>
    <w:div w:id="503862318">
      <w:marLeft w:val="640"/>
      <w:marRight w:val="0"/>
      <w:marTop w:val="0"/>
      <w:marBottom w:val="0"/>
      <w:divBdr>
        <w:top w:val="none" w:sz="0" w:space="0" w:color="auto"/>
        <w:left w:val="none" w:sz="0" w:space="0" w:color="auto"/>
        <w:bottom w:val="none" w:sz="0" w:space="0" w:color="auto"/>
        <w:right w:val="none" w:sz="0" w:space="0" w:color="auto"/>
      </w:divBdr>
    </w:div>
    <w:div w:id="503906703">
      <w:marLeft w:val="640"/>
      <w:marRight w:val="0"/>
      <w:marTop w:val="0"/>
      <w:marBottom w:val="0"/>
      <w:divBdr>
        <w:top w:val="none" w:sz="0" w:space="0" w:color="auto"/>
        <w:left w:val="none" w:sz="0" w:space="0" w:color="auto"/>
        <w:bottom w:val="none" w:sz="0" w:space="0" w:color="auto"/>
        <w:right w:val="none" w:sz="0" w:space="0" w:color="auto"/>
      </w:divBdr>
    </w:div>
    <w:div w:id="503934005">
      <w:marLeft w:val="640"/>
      <w:marRight w:val="0"/>
      <w:marTop w:val="0"/>
      <w:marBottom w:val="0"/>
      <w:divBdr>
        <w:top w:val="none" w:sz="0" w:space="0" w:color="auto"/>
        <w:left w:val="none" w:sz="0" w:space="0" w:color="auto"/>
        <w:bottom w:val="none" w:sz="0" w:space="0" w:color="auto"/>
        <w:right w:val="none" w:sz="0" w:space="0" w:color="auto"/>
      </w:divBdr>
    </w:div>
    <w:div w:id="504132302">
      <w:marLeft w:val="640"/>
      <w:marRight w:val="0"/>
      <w:marTop w:val="0"/>
      <w:marBottom w:val="0"/>
      <w:divBdr>
        <w:top w:val="none" w:sz="0" w:space="0" w:color="auto"/>
        <w:left w:val="none" w:sz="0" w:space="0" w:color="auto"/>
        <w:bottom w:val="none" w:sz="0" w:space="0" w:color="auto"/>
        <w:right w:val="none" w:sz="0" w:space="0" w:color="auto"/>
      </w:divBdr>
    </w:div>
    <w:div w:id="504176089">
      <w:marLeft w:val="640"/>
      <w:marRight w:val="0"/>
      <w:marTop w:val="0"/>
      <w:marBottom w:val="0"/>
      <w:divBdr>
        <w:top w:val="none" w:sz="0" w:space="0" w:color="auto"/>
        <w:left w:val="none" w:sz="0" w:space="0" w:color="auto"/>
        <w:bottom w:val="none" w:sz="0" w:space="0" w:color="auto"/>
        <w:right w:val="none" w:sz="0" w:space="0" w:color="auto"/>
      </w:divBdr>
    </w:div>
    <w:div w:id="504370409">
      <w:marLeft w:val="640"/>
      <w:marRight w:val="0"/>
      <w:marTop w:val="0"/>
      <w:marBottom w:val="0"/>
      <w:divBdr>
        <w:top w:val="none" w:sz="0" w:space="0" w:color="auto"/>
        <w:left w:val="none" w:sz="0" w:space="0" w:color="auto"/>
        <w:bottom w:val="none" w:sz="0" w:space="0" w:color="auto"/>
        <w:right w:val="none" w:sz="0" w:space="0" w:color="auto"/>
      </w:divBdr>
    </w:div>
    <w:div w:id="504440500">
      <w:marLeft w:val="640"/>
      <w:marRight w:val="0"/>
      <w:marTop w:val="0"/>
      <w:marBottom w:val="0"/>
      <w:divBdr>
        <w:top w:val="none" w:sz="0" w:space="0" w:color="auto"/>
        <w:left w:val="none" w:sz="0" w:space="0" w:color="auto"/>
        <w:bottom w:val="none" w:sz="0" w:space="0" w:color="auto"/>
        <w:right w:val="none" w:sz="0" w:space="0" w:color="auto"/>
      </w:divBdr>
    </w:div>
    <w:div w:id="504562746">
      <w:marLeft w:val="640"/>
      <w:marRight w:val="0"/>
      <w:marTop w:val="0"/>
      <w:marBottom w:val="0"/>
      <w:divBdr>
        <w:top w:val="none" w:sz="0" w:space="0" w:color="auto"/>
        <w:left w:val="none" w:sz="0" w:space="0" w:color="auto"/>
        <w:bottom w:val="none" w:sz="0" w:space="0" w:color="auto"/>
        <w:right w:val="none" w:sz="0" w:space="0" w:color="auto"/>
      </w:divBdr>
    </w:div>
    <w:div w:id="504637150">
      <w:marLeft w:val="640"/>
      <w:marRight w:val="0"/>
      <w:marTop w:val="0"/>
      <w:marBottom w:val="0"/>
      <w:divBdr>
        <w:top w:val="none" w:sz="0" w:space="0" w:color="auto"/>
        <w:left w:val="none" w:sz="0" w:space="0" w:color="auto"/>
        <w:bottom w:val="none" w:sz="0" w:space="0" w:color="auto"/>
        <w:right w:val="none" w:sz="0" w:space="0" w:color="auto"/>
      </w:divBdr>
    </w:div>
    <w:div w:id="504712507">
      <w:marLeft w:val="640"/>
      <w:marRight w:val="0"/>
      <w:marTop w:val="0"/>
      <w:marBottom w:val="0"/>
      <w:divBdr>
        <w:top w:val="none" w:sz="0" w:space="0" w:color="auto"/>
        <w:left w:val="none" w:sz="0" w:space="0" w:color="auto"/>
        <w:bottom w:val="none" w:sz="0" w:space="0" w:color="auto"/>
        <w:right w:val="none" w:sz="0" w:space="0" w:color="auto"/>
      </w:divBdr>
    </w:div>
    <w:div w:id="504789438">
      <w:marLeft w:val="640"/>
      <w:marRight w:val="0"/>
      <w:marTop w:val="0"/>
      <w:marBottom w:val="0"/>
      <w:divBdr>
        <w:top w:val="none" w:sz="0" w:space="0" w:color="auto"/>
        <w:left w:val="none" w:sz="0" w:space="0" w:color="auto"/>
        <w:bottom w:val="none" w:sz="0" w:space="0" w:color="auto"/>
        <w:right w:val="none" w:sz="0" w:space="0" w:color="auto"/>
      </w:divBdr>
    </w:div>
    <w:div w:id="504903400">
      <w:marLeft w:val="640"/>
      <w:marRight w:val="0"/>
      <w:marTop w:val="0"/>
      <w:marBottom w:val="0"/>
      <w:divBdr>
        <w:top w:val="none" w:sz="0" w:space="0" w:color="auto"/>
        <w:left w:val="none" w:sz="0" w:space="0" w:color="auto"/>
        <w:bottom w:val="none" w:sz="0" w:space="0" w:color="auto"/>
        <w:right w:val="none" w:sz="0" w:space="0" w:color="auto"/>
      </w:divBdr>
    </w:div>
    <w:div w:id="505095941">
      <w:marLeft w:val="640"/>
      <w:marRight w:val="0"/>
      <w:marTop w:val="0"/>
      <w:marBottom w:val="0"/>
      <w:divBdr>
        <w:top w:val="none" w:sz="0" w:space="0" w:color="auto"/>
        <w:left w:val="none" w:sz="0" w:space="0" w:color="auto"/>
        <w:bottom w:val="none" w:sz="0" w:space="0" w:color="auto"/>
        <w:right w:val="none" w:sz="0" w:space="0" w:color="auto"/>
      </w:divBdr>
    </w:div>
    <w:div w:id="505095942">
      <w:marLeft w:val="640"/>
      <w:marRight w:val="0"/>
      <w:marTop w:val="0"/>
      <w:marBottom w:val="0"/>
      <w:divBdr>
        <w:top w:val="none" w:sz="0" w:space="0" w:color="auto"/>
        <w:left w:val="none" w:sz="0" w:space="0" w:color="auto"/>
        <w:bottom w:val="none" w:sz="0" w:space="0" w:color="auto"/>
        <w:right w:val="none" w:sz="0" w:space="0" w:color="auto"/>
      </w:divBdr>
    </w:div>
    <w:div w:id="505168129">
      <w:marLeft w:val="640"/>
      <w:marRight w:val="0"/>
      <w:marTop w:val="0"/>
      <w:marBottom w:val="0"/>
      <w:divBdr>
        <w:top w:val="none" w:sz="0" w:space="0" w:color="auto"/>
        <w:left w:val="none" w:sz="0" w:space="0" w:color="auto"/>
        <w:bottom w:val="none" w:sz="0" w:space="0" w:color="auto"/>
        <w:right w:val="none" w:sz="0" w:space="0" w:color="auto"/>
      </w:divBdr>
    </w:div>
    <w:div w:id="505176119">
      <w:marLeft w:val="640"/>
      <w:marRight w:val="0"/>
      <w:marTop w:val="0"/>
      <w:marBottom w:val="0"/>
      <w:divBdr>
        <w:top w:val="none" w:sz="0" w:space="0" w:color="auto"/>
        <w:left w:val="none" w:sz="0" w:space="0" w:color="auto"/>
        <w:bottom w:val="none" w:sz="0" w:space="0" w:color="auto"/>
        <w:right w:val="none" w:sz="0" w:space="0" w:color="auto"/>
      </w:divBdr>
    </w:div>
    <w:div w:id="505368520">
      <w:marLeft w:val="640"/>
      <w:marRight w:val="0"/>
      <w:marTop w:val="0"/>
      <w:marBottom w:val="0"/>
      <w:divBdr>
        <w:top w:val="none" w:sz="0" w:space="0" w:color="auto"/>
        <w:left w:val="none" w:sz="0" w:space="0" w:color="auto"/>
        <w:bottom w:val="none" w:sz="0" w:space="0" w:color="auto"/>
        <w:right w:val="none" w:sz="0" w:space="0" w:color="auto"/>
      </w:divBdr>
    </w:div>
    <w:div w:id="505636705">
      <w:marLeft w:val="640"/>
      <w:marRight w:val="0"/>
      <w:marTop w:val="0"/>
      <w:marBottom w:val="0"/>
      <w:divBdr>
        <w:top w:val="none" w:sz="0" w:space="0" w:color="auto"/>
        <w:left w:val="none" w:sz="0" w:space="0" w:color="auto"/>
        <w:bottom w:val="none" w:sz="0" w:space="0" w:color="auto"/>
        <w:right w:val="none" w:sz="0" w:space="0" w:color="auto"/>
      </w:divBdr>
    </w:div>
    <w:div w:id="505678077">
      <w:marLeft w:val="640"/>
      <w:marRight w:val="0"/>
      <w:marTop w:val="0"/>
      <w:marBottom w:val="0"/>
      <w:divBdr>
        <w:top w:val="none" w:sz="0" w:space="0" w:color="auto"/>
        <w:left w:val="none" w:sz="0" w:space="0" w:color="auto"/>
        <w:bottom w:val="none" w:sz="0" w:space="0" w:color="auto"/>
        <w:right w:val="none" w:sz="0" w:space="0" w:color="auto"/>
      </w:divBdr>
    </w:div>
    <w:div w:id="505756581">
      <w:marLeft w:val="640"/>
      <w:marRight w:val="0"/>
      <w:marTop w:val="0"/>
      <w:marBottom w:val="0"/>
      <w:divBdr>
        <w:top w:val="none" w:sz="0" w:space="0" w:color="auto"/>
        <w:left w:val="none" w:sz="0" w:space="0" w:color="auto"/>
        <w:bottom w:val="none" w:sz="0" w:space="0" w:color="auto"/>
        <w:right w:val="none" w:sz="0" w:space="0" w:color="auto"/>
      </w:divBdr>
    </w:div>
    <w:div w:id="505872413">
      <w:marLeft w:val="640"/>
      <w:marRight w:val="0"/>
      <w:marTop w:val="0"/>
      <w:marBottom w:val="0"/>
      <w:divBdr>
        <w:top w:val="none" w:sz="0" w:space="0" w:color="auto"/>
        <w:left w:val="none" w:sz="0" w:space="0" w:color="auto"/>
        <w:bottom w:val="none" w:sz="0" w:space="0" w:color="auto"/>
        <w:right w:val="none" w:sz="0" w:space="0" w:color="auto"/>
      </w:divBdr>
    </w:div>
    <w:div w:id="505901848">
      <w:marLeft w:val="640"/>
      <w:marRight w:val="0"/>
      <w:marTop w:val="0"/>
      <w:marBottom w:val="0"/>
      <w:divBdr>
        <w:top w:val="none" w:sz="0" w:space="0" w:color="auto"/>
        <w:left w:val="none" w:sz="0" w:space="0" w:color="auto"/>
        <w:bottom w:val="none" w:sz="0" w:space="0" w:color="auto"/>
        <w:right w:val="none" w:sz="0" w:space="0" w:color="auto"/>
      </w:divBdr>
    </w:div>
    <w:div w:id="505947140">
      <w:marLeft w:val="640"/>
      <w:marRight w:val="0"/>
      <w:marTop w:val="0"/>
      <w:marBottom w:val="0"/>
      <w:divBdr>
        <w:top w:val="none" w:sz="0" w:space="0" w:color="auto"/>
        <w:left w:val="none" w:sz="0" w:space="0" w:color="auto"/>
        <w:bottom w:val="none" w:sz="0" w:space="0" w:color="auto"/>
        <w:right w:val="none" w:sz="0" w:space="0" w:color="auto"/>
      </w:divBdr>
    </w:div>
    <w:div w:id="506139910">
      <w:marLeft w:val="640"/>
      <w:marRight w:val="0"/>
      <w:marTop w:val="0"/>
      <w:marBottom w:val="0"/>
      <w:divBdr>
        <w:top w:val="none" w:sz="0" w:space="0" w:color="auto"/>
        <w:left w:val="none" w:sz="0" w:space="0" w:color="auto"/>
        <w:bottom w:val="none" w:sz="0" w:space="0" w:color="auto"/>
        <w:right w:val="none" w:sz="0" w:space="0" w:color="auto"/>
      </w:divBdr>
    </w:div>
    <w:div w:id="506214535">
      <w:marLeft w:val="640"/>
      <w:marRight w:val="0"/>
      <w:marTop w:val="0"/>
      <w:marBottom w:val="0"/>
      <w:divBdr>
        <w:top w:val="none" w:sz="0" w:space="0" w:color="auto"/>
        <w:left w:val="none" w:sz="0" w:space="0" w:color="auto"/>
        <w:bottom w:val="none" w:sz="0" w:space="0" w:color="auto"/>
        <w:right w:val="none" w:sz="0" w:space="0" w:color="auto"/>
      </w:divBdr>
    </w:div>
    <w:div w:id="506215518">
      <w:marLeft w:val="640"/>
      <w:marRight w:val="0"/>
      <w:marTop w:val="0"/>
      <w:marBottom w:val="0"/>
      <w:divBdr>
        <w:top w:val="none" w:sz="0" w:space="0" w:color="auto"/>
        <w:left w:val="none" w:sz="0" w:space="0" w:color="auto"/>
        <w:bottom w:val="none" w:sz="0" w:space="0" w:color="auto"/>
        <w:right w:val="none" w:sz="0" w:space="0" w:color="auto"/>
      </w:divBdr>
    </w:div>
    <w:div w:id="506284570">
      <w:marLeft w:val="640"/>
      <w:marRight w:val="0"/>
      <w:marTop w:val="0"/>
      <w:marBottom w:val="0"/>
      <w:divBdr>
        <w:top w:val="none" w:sz="0" w:space="0" w:color="auto"/>
        <w:left w:val="none" w:sz="0" w:space="0" w:color="auto"/>
        <w:bottom w:val="none" w:sz="0" w:space="0" w:color="auto"/>
        <w:right w:val="none" w:sz="0" w:space="0" w:color="auto"/>
      </w:divBdr>
    </w:div>
    <w:div w:id="506289504">
      <w:marLeft w:val="640"/>
      <w:marRight w:val="0"/>
      <w:marTop w:val="0"/>
      <w:marBottom w:val="0"/>
      <w:divBdr>
        <w:top w:val="none" w:sz="0" w:space="0" w:color="auto"/>
        <w:left w:val="none" w:sz="0" w:space="0" w:color="auto"/>
        <w:bottom w:val="none" w:sz="0" w:space="0" w:color="auto"/>
        <w:right w:val="none" w:sz="0" w:space="0" w:color="auto"/>
      </w:divBdr>
    </w:div>
    <w:div w:id="506292978">
      <w:marLeft w:val="640"/>
      <w:marRight w:val="0"/>
      <w:marTop w:val="0"/>
      <w:marBottom w:val="0"/>
      <w:divBdr>
        <w:top w:val="none" w:sz="0" w:space="0" w:color="auto"/>
        <w:left w:val="none" w:sz="0" w:space="0" w:color="auto"/>
        <w:bottom w:val="none" w:sz="0" w:space="0" w:color="auto"/>
        <w:right w:val="none" w:sz="0" w:space="0" w:color="auto"/>
      </w:divBdr>
    </w:div>
    <w:div w:id="506336351">
      <w:marLeft w:val="640"/>
      <w:marRight w:val="0"/>
      <w:marTop w:val="0"/>
      <w:marBottom w:val="0"/>
      <w:divBdr>
        <w:top w:val="none" w:sz="0" w:space="0" w:color="auto"/>
        <w:left w:val="none" w:sz="0" w:space="0" w:color="auto"/>
        <w:bottom w:val="none" w:sz="0" w:space="0" w:color="auto"/>
        <w:right w:val="none" w:sz="0" w:space="0" w:color="auto"/>
      </w:divBdr>
    </w:div>
    <w:div w:id="506409292">
      <w:marLeft w:val="640"/>
      <w:marRight w:val="0"/>
      <w:marTop w:val="0"/>
      <w:marBottom w:val="0"/>
      <w:divBdr>
        <w:top w:val="none" w:sz="0" w:space="0" w:color="auto"/>
        <w:left w:val="none" w:sz="0" w:space="0" w:color="auto"/>
        <w:bottom w:val="none" w:sz="0" w:space="0" w:color="auto"/>
        <w:right w:val="none" w:sz="0" w:space="0" w:color="auto"/>
      </w:divBdr>
    </w:div>
    <w:div w:id="506553825">
      <w:marLeft w:val="640"/>
      <w:marRight w:val="0"/>
      <w:marTop w:val="0"/>
      <w:marBottom w:val="0"/>
      <w:divBdr>
        <w:top w:val="none" w:sz="0" w:space="0" w:color="auto"/>
        <w:left w:val="none" w:sz="0" w:space="0" w:color="auto"/>
        <w:bottom w:val="none" w:sz="0" w:space="0" w:color="auto"/>
        <w:right w:val="none" w:sz="0" w:space="0" w:color="auto"/>
      </w:divBdr>
    </w:div>
    <w:div w:id="506751580">
      <w:marLeft w:val="640"/>
      <w:marRight w:val="0"/>
      <w:marTop w:val="0"/>
      <w:marBottom w:val="0"/>
      <w:divBdr>
        <w:top w:val="none" w:sz="0" w:space="0" w:color="auto"/>
        <w:left w:val="none" w:sz="0" w:space="0" w:color="auto"/>
        <w:bottom w:val="none" w:sz="0" w:space="0" w:color="auto"/>
        <w:right w:val="none" w:sz="0" w:space="0" w:color="auto"/>
      </w:divBdr>
    </w:div>
    <w:div w:id="506789891">
      <w:marLeft w:val="640"/>
      <w:marRight w:val="0"/>
      <w:marTop w:val="0"/>
      <w:marBottom w:val="0"/>
      <w:divBdr>
        <w:top w:val="none" w:sz="0" w:space="0" w:color="auto"/>
        <w:left w:val="none" w:sz="0" w:space="0" w:color="auto"/>
        <w:bottom w:val="none" w:sz="0" w:space="0" w:color="auto"/>
        <w:right w:val="none" w:sz="0" w:space="0" w:color="auto"/>
      </w:divBdr>
    </w:div>
    <w:div w:id="506794081">
      <w:marLeft w:val="640"/>
      <w:marRight w:val="0"/>
      <w:marTop w:val="0"/>
      <w:marBottom w:val="0"/>
      <w:divBdr>
        <w:top w:val="none" w:sz="0" w:space="0" w:color="auto"/>
        <w:left w:val="none" w:sz="0" w:space="0" w:color="auto"/>
        <w:bottom w:val="none" w:sz="0" w:space="0" w:color="auto"/>
        <w:right w:val="none" w:sz="0" w:space="0" w:color="auto"/>
      </w:divBdr>
    </w:div>
    <w:div w:id="506865526">
      <w:marLeft w:val="640"/>
      <w:marRight w:val="0"/>
      <w:marTop w:val="0"/>
      <w:marBottom w:val="0"/>
      <w:divBdr>
        <w:top w:val="none" w:sz="0" w:space="0" w:color="auto"/>
        <w:left w:val="none" w:sz="0" w:space="0" w:color="auto"/>
        <w:bottom w:val="none" w:sz="0" w:space="0" w:color="auto"/>
        <w:right w:val="none" w:sz="0" w:space="0" w:color="auto"/>
      </w:divBdr>
    </w:div>
    <w:div w:id="506945333">
      <w:marLeft w:val="640"/>
      <w:marRight w:val="0"/>
      <w:marTop w:val="0"/>
      <w:marBottom w:val="0"/>
      <w:divBdr>
        <w:top w:val="none" w:sz="0" w:space="0" w:color="auto"/>
        <w:left w:val="none" w:sz="0" w:space="0" w:color="auto"/>
        <w:bottom w:val="none" w:sz="0" w:space="0" w:color="auto"/>
        <w:right w:val="none" w:sz="0" w:space="0" w:color="auto"/>
      </w:divBdr>
    </w:div>
    <w:div w:id="507062340">
      <w:marLeft w:val="640"/>
      <w:marRight w:val="0"/>
      <w:marTop w:val="0"/>
      <w:marBottom w:val="0"/>
      <w:divBdr>
        <w:top w:val="none" w:sz="0" w:space="0" w:color="auto"/>
        <w:left w:val="none" w:sz="0" w:space="0" w:color="auto"/>
        <w:bottom w:val="none" w:sz="0" w:space="0" w:color="auto"/>
        <w:right w:val="none" w:sz="0" w:space="0" w:color="auto"/>
      </w:divBdr>
    </w:div>
    <w:div w:id="507064444">
      <w:marLeft w:val="640"/>
      <w:marRight w:val="0"/>
      <w:marTop w:val="0"/>
      <w:marBottom w:val="0"/>
      <w:divBdr>
        <w:top w:val="none" w:sz="0" w:space="0" w:color="auto"/>
        <w:left w:val="none" w:sz="0" w:space="0" w:color="auto"/>
        <w:bottom w:val="none" w:sz="0" w:space="0" w:color="auto"/>
        <w:right w:val="none" w:sz="0" w:space="0" w:color="auto"/>
      </w:divBdr>
    </w:div>
    <w:div w:id="507211682">
      <w:marLeft w:val="640"/>
      <w:marRight w:val="0"/>
      <w:marTop w:val="0"/>
      <w:marBottom w:val="0"/>
      <w:divBdr>
        <w:top w:val="none" w:sz="0" w:space="0" w:color="auto"/>
        <w:left w:val="none" w:sz="0" w:space="0" w:color="auto"/>
        <w:bottom w:val="none" w:sz="0" w:space="0" w:color="auto"/>
        <w:right w:val="none" w:sz="0" w:space="0" w:color="auto"/>
      </w:divBdr>
    </w:div>
    <w:div w:id="507251145">
      <w:marLeft w:val="640"/>
      <w:marRight w:val="0"/>
      <w:marTop w:val="0"/>
      <w:marBottom w:val="0"/>
      <w:divBdr>
        <w:top w:val="none" w:sz="0" w:space="0" w:color="auto"/>
        <w:left w:val="none" w:sz="0" w:space="0" w:color="auto"/>
        <w:bottom w:val="none" w:sz="0" w:space="0" w:color="auto"/>
        <w:right w:val="none" w:sz="0" w:space="0" w:color="auto"/>
      </w:divBdr>
    </w:div>
    <w:div w:id="507252803">
      <w:marLeft w:val="640"/>
      <w:marRight w:val="0"/>
      <w:marTop w:val="0"/>
      <w:marBottom w:val="0"/>
      <w:divBdr>
        <w:top w:val="none" w:sz="0" w:space="0" w:color="auto"/>
        <w:left w:val="none" w:sz="0" w:space="0" w:color="auto"/>
        <w:bottom w:val="none" w:sz="0" w:space="0" w:color="auto"/>
        <w:right w:val="none" w:sz="0" w:space="0" w:color="auto"/>
      </w:divBdr>
    </w:div>
    <w:div w:id="507256950">
      <w:marLeft w:val="640"/>
      <w:marRight w:val="0"/>
      <w:marTop w:val="0"/>
      <w:marBottom w:val="0"/>
      <w:divBdr>
        <w:top w:val="none" w:sz="0" w:space="0" w:color="auto"/>
        <w:left w:val="none" w:sz="0" w:space="0" w:color="auto"/>
        <w:bottom w:val="none" w:sz="0" w:space="0" w:color="auto"/>
        <w:right w:val="none" w:sz="0" w:space="0" w:color="auto"/>
      </w:divBdr>
    </w:div>
    <w:div w:id="507258382">
      <w:marLeft w:val="640"/>
      <w:marRight w:val="0"/>
      <w:marTop w:val="0"/>
      <w:marBottom w:val="0"/>
      <w:divBdr>
        <w:top w:val="none" w:sz="0" w:space="0" w:color="auto"/>
        <w:left w:val="none" w:sz="0" w:space="0" w:color="auto"/>
        <w:bottom w:val="none" w:sz="0" w:space="0" w:color="auto"/>
        <w:right w:val="none" w:sz="0" w:space="0" w:color="auto"/>
      </w:divBdr>
    </w:div>
    <w:div w:id="507328868">
      <w:marLeft w:val="640"/>
      <w:marRight w:val="0"/>
      <w:marTop w:val="0"/>
      <w:marBottom w:val="0"/>
      <w:divBdr>
        <w:top w:val="none" w:sz="0" w:space="0" w:color="auto"/>
        <w:left w:val="none" w:sz="0" w:space="0" w:color="auto"/>
        <w:bottom w:val="none" w:sz="0" w:space="0" w:color="auto"/>
        <w:right w:val="none" w:sz="0" w:space="0" w:color="auto"/>
      </w:divBdr>
    </w:div>
    <w:div w:id="507404177">
      <w:marLeft w:val="640"/>
      <w:marRight w:val="0"/>
      <w:marTop w:val="0"/>
      <w:marBottom w:val="0"/>
      <w:divBdr>
        <w:top w:val="none" w:sz="0" w:space="0" w:color="auto"/>
        <w:left w:val="none" w:sz="0" w:space="0" w:color="auto"/>
        <w:bottom w:val="none" w:sz="0" w:space="0" w:color="auto"/>
        <w:right w:val="none" w:sz="0" w:space="0" w:color="auto"/>
      </w:divBdr>
    </w:div>
    <w:div w:id="507451467">
      <w:marLeft w:val="640"/>
      <w:marRight w:val="0"/>
      <w:marTop w:val="0"/>
      <w:marBottom w:val="0"/>
      <w:divBdr>
        <w:top w:val="none" w:sz="0" w:space="0" w:color="auto"/>
        <w:left w:val="none" w:sz="0" w:space="0" w:color="auto"/>
        <w:bottom w:val="none" w:sz="0" w:space="0" w:color="auto"/>
        <w:right w:val="none" w:sz="0" w:space="0" w:color="auto"/>
      </w:divBdr>
    </w:div>
    <w:div w:id="507525653">
      <w:marLeft w:val="640"/>
      <w:marRight w:val="0"/>
      <w:marTop w:val="0"/>
      <w:marBottom w:val="0"/>
      <w:divBdr>
        <w:top w:val="none" w:sz="0" w:space="0" w:color="auto"/>
        <w:left w:val="none" w:sz="0" w:space="0" w:color="auto"/>
        <w:bottom w:val="none" w:sz="0" w:space="0" w:color="auto"/>
        <w:right w:val="none" w:sz="0" w:space="0" w:color="auto"/>
      </w:divBdr>
    </w:div>
    <w:div w:id="507906016">
      <w:marLeft w:val="640"/>
      <w:marRight w:val="0"/>
      <w:marTop w:val="0"/>
      <w:marBottom w:val="0"/>
      <w:divBdr>
        <w:top w:val="none" w:sz="0" w:space="0" w:color="auto"/>
        <w:left w:val="none" w:sz="0" w:space="0" w:color="auto"/>
        <w:bottom w:val="none" w:sz="0" w:space="0" w:color="auto"/>
        <w:right w:val="none" w:sz="0" w:space="0" w:color="auto"/>
      </w:divBdr>
    </w:div>
    <w:div w:id="508057347">
      <w:marLeft w:val="640"/>
      <w:marRight w:val="0"/>
      <w:marTop w:val="0"/>
      <w:marBottom w:val="0"/>
      <w:divBdr>
        <w:top w:val="none" w:sz="0" w:space="0" w:color="auto"/>
        <w:left w:val="none" w:sz="0" w:space="0" w:color="auto"/>
        <w:bottom w:val="none" w:sz="0" w:space="0" w:color="auto"/>
        <w:right w:val="none" w:sz="0" w:space="0" w:color="auto"/>
      </w:divBdr>
    </w:div>
    <w:div w:id="508105401">
      <w:marLeft w:val="640"/>
      <w:marRight w:val="0"/>
      <w:marTop w:val="0"/>
      <w:marBottom w:val="0"/>
      <w:divBdr>
        <w:top w:val="none" w:sz="0" w:space="0" w:color="auto"/>
        <w:left w:val="none" w:sz="0" w:space="0" w:color="auto"/>
        <w:bottom w:val="none" w:sz="0" w:space="0" w:color="auto"/>
        <w:right w:val="none" w:sz="0" w:space="0" w:color="auto"/>
      </w:divBdr>
    </w:div>
    <w:div w:id="508132697">
      <w:marLeft w:val="640"/>
      <w:marRight w:val="0"/>
      <w:marTop w:val="0"/>
      <w:marBottom w:val="0"/>
      <w:divBdr>
        <w:top w:val="none" w:sz="0" w:space="0" w:color="auto"/>
        <w:left w:val="none" w:sz="0" w:space="0" w:color="auto"/>
        <w:bottom w:val="none" w:sz="0" w:space="0" w:color="auto"/>
        <w:right w:val="none" w:sz="0" w:space="0" w:color="auto"/>
      </w:divBdr>
    </w:div>
    <w:div w:id="508251392">
      <w:marLeft w:val="640"/>
      <w:marRight w:val="0"/>
      <w:marTop w:val="0"/>
      <w:marBottom w:val="0"/>
      <w:divBdr>
        <w:top w:val="none" w:sz="0" w:space="0" w:color="auto"/>
        <w:left w:val="none" w:sz="0" w:space="0" w:color="auto"/>
        <w:bottom w:val="none" w:sz="0" w:space="0" w:color="auto"/>
        <w:right w:val="none" w:sz="0" w:space="0" w:color="auto"/>
      </w:divBdr>
    </w:div>
    <w:div w:id="508297238">
      <w:marLeft w:val="640"/>
      <w:marRight w:val="0"/>
      <w:marTop w:val="0"/>
      <w:marBottom w:val="0"/>
      <w:divBdr>
        <w:top w:val="none" w:sz="0" w:space="0" w:color="auto"/>
        <w:left w:val="none" w:sz="0" w:space="0" w:color="auto"/>
        <w:bottom w:val="none" w:sz="0" w:space="0" w:color="auto"/>
        <w:right w:val="none" w:sz="0" w:space="0" w:color="auto"/>
      </w:divBdr>
    </w:div>
    <w:div w:id="508371268">
      <w:marLeft w:val="640"/>
      <w:marRight w:val="0"/>
      <w:marTop w:val="0"/>
      <w:marBottom w:val="0"/>
      <w:divBdr>
        <w:top w:val="none" w:sz="0" w:space="0" w:color="auto"/>
        <w:left w:val="none" w:sz="0" w:space="0" w:color="auto"/>
        <w:bottom w:val="none" w:sz="0" w:space="0" w:color="auto"/>
        <w:right w:val="none" w:sz="0" w:space="0" w:color="auto"/>
      </w:divBdr>
    </w:div>
    <w:div w:id="508446648">
      <w:marLeft w:val="640"/>
      <w:marRight w:val="0"/>
      <w:marTop w:val="0"/>
      <w:marBottom w:val="0"/>
      <w:divBdr>
        <w:top w:val="none" w:sz="0" w:space="0" w:color="auto"/>
        <w:left w:val="none" w:sz="0" w:space="0" w:color="auto"/>
        <w:bottom w:val="none" w:sz="0" w:space="0" w:color="auto"/>
        <w:right w:val="none" w:sz="0" w:space="0" w:color="auto"/>
      </w:divBdr>
    </w:div>
    <w:div w:id="508451951">
      <w:marLeft w:val="640"/>
      <w:marRight w:val="0"/>
      <w:marTop w:val="0"/>
      <w:marBottom w:val="0"/>
      <w:divBdr>
        <w:top w:val="none" w:sz="0" w:space="0" w:color="auto"/>
        <w:left w:val="none" w:sz="0" w:space="0" w:color="auto"/>
        <w:bottom w:val="none" w:sz="0" w:space="0" w:color="auto"/>
        <w:right w:val="none" w:sz="0" w:space="0" w:color="auto"/>
      </w:divBdr>
    </w:div>
    <w:div w:id="508520571">
      <w:marLeft w:val="640"/>
      <w:marRight w:val="0"/>
      <w:marTop w:val="0"/>
      <w:marBottom w:val="0"/>
      <w:divBdr>
        <w:top w:val="none" w:sz="0" w:space="0" w:color="auto"/>
        <w:left w:val="none" w:sz="0" w:space="0" w:color="auto"/>
        <w:bottom w:val="none" w:sz="0" w:space="0" w:color="auto"/>
        <w:right w:val="none" w:sz="0" w:space="0" w:color="auto"/>
      </w:divBdr>
    </w:div>
    <w:div w:id="508642436">
      <w:marLeft w:val="640"/>
      <w:marRight w:val="0"/>
      <w:marTop w:val="0"/>
      <w:marBottom w:val="0"/>
      <w:divBdr>
        <w:top w:val="none" w:sz="0" w:space="0" w:color="auto"/>
        <w:left w:val="none" w:sz="0" w:space="0" w:color="auto"/>
        <w:bottom w:val="none" w:sz="0" w:space="0" w:color="auto"/>
        <w:right w:val="none" w:sz="0" w:space="0" w:color="auto"/>
      </w:divBdr>
    </w:div>
    <w:div w:id="508645086">
      <w:marLeft w:val="640"/>
      <w:marRight w:val="0"/>
      <w:marTop w:val="0"/>
      <w:marBottom w:val="0"/>
      <w:divBdr>
        <w:top w:val="none" w:sz="0" w:space="0" w:color="auto"/>
        <w:left w:val="none" w:sz="0" w:space="0" w:color="auto"/>
        <w:bottom w:val="none" w:sz="0" w:space="0" w:color="auto"/>
        <w:right w:val="none" w:sz="0" w:space="0" w:color="auto"/>
      </w:divBdr>
    </w:div>
    <w:div w:id="508646008">
      <w:marLeft w:val="640"/>
      <w:marRight w:val="0"/>
      <w:marTop w:val="0"/>
      <w:marBottom w:val="0"/>
      <w:divBdr>
        <w:top w:val="none" w:sz="0" w:space="0" w:color="auto"/>
        <w:left w:val="none" w:sz="0" w:space="0" w:color="auto"/>
        <w:bottom w:val="none" w:sz="0" w:space="0" w:color="auto"/>
        <w:right w:val="none" w:sz="0" w:space="0" w:color="auto"/>
      </w:divBdr>
    </w:div>
    <w:div w:id="508715278">
      <w:marLeft w:val="640"/>
      <w:marRight w:val="0"/>
      <w:marTop w:val="0"/>
      <w:marBottom w:val="0"/>
      <w:divBdr>
        <w:top w:val="none" w:sz="0" w:space="0" w:color="auto"/>
        <w:left w:val="none" w:sz="0" w:space="0" w:color="auto"/>
        <w:bottom w:val="none" w:sz="0" w:space="0" w:color="auto"/>
        <w:right w:val="none" w:sz="0" w:space="0" w:color="auto"/>
      </w:divBdr>
    </w:div>
    <w:div w:id="508756626">
      <w:marLeft w:val="640"/>
      <w:marRight w:val="0"/>
      <w:marTop w:val="0"/>
      <w:marBottom w:val="0"/>
      <w:divBdr>
        <w:top w:val="none" w:sz="0" w:space="0" w:color="auto"/>
        <w:left w:val="none" w:sz="0" w:space="0" w:color="auto"/>
        <w:bottom w:val="none" w:sz="0" w:space="0" w:color="auto"/>
        <w:right w:val="none" w:sz="0" w:space="0" w:color="auto"/>
      </w:divBdr>
    </w:div>
    <w:div w:id="508833637">
      <w:marLeft w:val="640"/>
      <w:marRight w:val="0"/>
      <w:marTop w:val="0"/>
      <w:marBottom w:val="0"/>
      <w:divBdr>
        <w:top w:val="none" w:sz="0" w:space="0" w:color="auto"/>
        <w:left w:val="none" w:sz="0" w:space="0" w:color="auto"/>
        <w:bottom w:val="none" w:sz="0" w:space="0" w:color="auto"/>
        <w:right w:val="none" w:sz="0" w:space="0" w:color="auto"/>
      </w:divBdr>
    </w:div>
    <w:div w:id="508837881">
      <w:marLeft w:val="640"/>
      <w:marRight w:val="0"/>
      <w:marTop w:val="0"/>
      <w:marBottom w:val="0"/>
      <w:divBdr>
        <w:top w:val="none" w:sz="0" w:space="0" w:color="auto"/>
        <w:left w:val="none" w:sz="0" w:space="0" w:color="auto"/>
        <w:bottom w:val="none" w:sz="0" w:space="0" w:color="auto"/>
        <w:right w:val="none" w:sz="0" w:space="0" w:color="auto"/>
      </w:divBdr>
    </w:div>
    <w:div w:id="508912994">
      <w:marLeft w:val="640"/>
      <w:marRight w:val="0"/>
      <w:marTop w:val="0"/>
      <w:marBottom w:val="0"/>
      <w:divBdr>
        <w:top w:val="none" w:sz="0" w:space="0" w:color="auto"/>
        <w:left w:val="none" w:sz="0" w:space="0" w:color="auto"/>
        <w:bottom w:val="none" w:sz="0" w:space="0" w:color="auto"/>
        <w:right w:val="none" w:sz="0" w:space="0" w:color="auto"/>
      </w:divBdr>
    </w:div>
    <w:div w:id="509181783">
      <w:marLeft w:val="640"/>
      <w:marRight w:val="0"/>
      <w:marTop w:val="0"/>
      <w:marBottom w:val="0"/>
      <w:divBdr>
        <w:top w:val="none" w:sz="0" w:space="0" w:color="auto"/>
        <w:left w:val="none" w:sz="0" w:space="0" w:color="auto"/>
        <w:bottom w:val="none" w:sz="0" w:space="0" w:color="auto"/>
        <w:right w:val="none" w:sz="0" w:space="0" w:color="auto"/>
      </w:divBdr>
    </w:div>
    <w:div w:id="509293612">
      <w:marLeft w:val="640"/>
      <w:marRight w:val="0"/>
      <w:marTop w:val="0"/>
      <w:marBottom w:val="0"/>
      <w:divBdr>
        <w:top w:val="none" w:sz="0" w:space="0" w:color="auto"/>
        <w:left w:val="none" w:sz="0" w:space="0" w:color="auto"/>
        <w:bottom w:val="none" w:sz="0" w:space="0" w:color="auto"/>
        <w:right w:val="none" w:sz="0" w:space="0" w:color="auto"/>
      </w:divBdr>
    </w:div>
    <w:div w:id="509299803">
      <w:marLeft w:val="640"/>
      <w:marRight w:val="0"/>
      <w:marTop w:val="0"/>
      <w:marBottom w:val="0"/>
      <w:divBdr>
        <w:top w:val="none" w:sz="0" w:space="0" w:color="auto"/>
        <w:left w:val="none" w:sz="0" w:space="0" w:color="auto"/>
        <w:bottom w:val="none" w:sz="0" w:space="0" w:color="auto"/>
        <w:right w:val="none" w:sz="0" w:space="0" w:color="auto"/>
      </w:divBdr>
    </w:div>
    <w:div w:id="509414801">
      <w:marLeft w:val="640"/>
      <w:marRight w:val="0"/>
      <w:marTop w:val="0"/>
      <w:marBottom w:val="0"/>
      <w:divBdr>
        <w:top w:val="none" w:sz="0" w:space="0" w:color="auto"/>
        <w:left w:val="none" w:sz="0" w:space="0" w:color="auto"/>
        <w:bottom w:val="none" w:sz="0" w:space="0" w:color="auto"/>
        <w:right w:val="none" w:sz="0" w:space="0" w:color="auto"/>
      </w:divBdr>
    </w:div>
    <w:div w:id="509417272">
      <w:marLeft w:val="640"/>
      <w:marRight w:val="0"/>
      <w:marTop w:val="0"/>
      <w:marBottom w:val="0"/>
      <w:divBdr>
        <w:top w:val="none" w:sz="0" w:space="0" w:color="auto"/>
        <w:left w:val="none" w:sz="0" w:space="0" w:color="auto"/>
        <w:bottom w:val="none" w:sz="0" w:space="0" w:color="auto"/>
        <w:right w:val="none" w:sz="0" w:space="0" w:color="auto"/>
      </w:divBdr>
    </w:div>
    <w:div w:id="509487357">
      <w:marLeft w:val="640"/>
      <w:marRight w:val="0"/>
      <w:marTop w:val="0"/>
      <w:marBottom w:val="0"/>
      <w:divBdr>
        <w:top w:val="none" w:sz="0" w:space="0" w:color="auto"/>
        <w:left w:val="none" w:sz="0" w:space="0" w:color="auto"/>
        <w:bottom w:val="none" w:sz="0" w:space="0" w:color="auto"/>
        <w:right w:val="none" w:sz="0" w:space="0" w:color="auto"/>
      </w:divBdr>
    </w:div>
    <w:div w:id="509491219">
      <w:marLeft w:val="640"/>
      <w:marRight w:val="0"/>
      <w:marTop w:val="0"/>
      <w:marBottom w:val="0"/>
      <w:divBdr>
        <w:top w:val="none" w:sz="0" w:space="0" w:color="auto"/>
        <w:left w:val="none" w:sz="0" w:space="0" w:color="auto"/>
        <w:bottom w:val="none" w:sz="0" w:space="0" w:color="auto"/>
        <w:right w:val="none" w:sz="0" w:space="0" w:color="auto"/>
      </w:divBdr>
    </w:div>
    <w:div w:id="509492948">
      <w:marLeft w:val="640"/>
      <w:marRight w:val="0"/>
      <w:marTop w:val="0"/>
      <w:marBottom w:val="0"/>
      <w:divBdr>
        <w:top w:val="none" w:sz="0" w:space="0" w:color="auto"/>
        <w:left w:val="none" w:sz="0" w:space="0" w:color="auto"/>
        <w:bottom w:val="none" w:sz="0" w:space="0" w:color="auto"/>
        <w:right w:val="none" w:sz="0" w:space="0" w:color="auto"/>
      </w:divBdr>
    </w:div>
    <w:div w:id="509564060">
      <w:marLeft w:val="640"/>
      <w:marRight w:val="0"/>
      <w:marTop w:val="0"/>
      <w:marBottom w:val="0"/>
      <w:divBdr>
        <w:top w:val="none" w:sz="0" w:space="0" w:color="auto"/>
        <w:left w:val="none" w:sz="0" w:space="0" w:color="auto"/>
        <w:bottom w:val="none" w:sz="0" w:space="0" w:color="auto"/>
        <w:right w:val="none" w:sz="0" w:space="0" w:color="auto"/>
      </w:divBdr>
    </w:div>
    <w:div w:id="509638609">
      <w:marLeft w:val="640"/>
      <w:marRight w:val="0"/>
      <w:marTop w:val="0"/>
      <w:marBottom w:val="0"/>
      <w:divBdr>
        <w:top w:val="none" w:sz="0" w:space="0" w:color="auto"/>
        <w:left w:val="none" w:sz="0" w:space="0" w:color="auto"/>
        <w:bottom w:val="none" w:sz="0" w:space="0" w:color="auto"/>
        <w:right w:val="none" w:sz="0" w:space="0" w:color="auto"/>
      </w:divBdr>
    </w:div>
    <w:div w:id="509681052">
      <w:marLeft w:val="640"/>
      <w:marRight w:val="0"/>
      <w:marTop w:val="0"/>
      <w:marBottom w:val="0"/>
      <w:divBdr>
        <w:top w:val="none" w:sz="0" w:space="0" w:color="auto"/>
        <w:left w:val="none" w:sz="0" w:space="0" w:color="auto"/>
        <w:bottom w:val="none" w:sz="0" w:space="0" w:color="auto"/>
        <w:right w:val="none" w:sz="0" w:space="0" w:color="auto"/>
      </w:divBdr>
    </w:div>
    <w:div w:id="509756101">
      <w:marLeft w:val="640"/>
      <w:marRight w:val="0"/>
      <w:marTop w:val="0"/>
      <w:marBottom w:val="0"/>
      <w:divBdr>
        <w:top w:val="none" w:sz="0" w:space="0" w:color="auto"/>
        <w:left w:val="none" w:sz="0" w:space="0" w:color="auto"/>
        <w:bottom w:val="none" w:sz="0" w:space="0" w:color="auto"/>
        <w:right w:val="none" w:sz="0" w:space="0" w:color="auto"/>
      </w:divBdr>
    </w:div>
    <w:div w:id="509760506">
      <w:marLeft w:val="640"/>
      <w:marRight w:val="0"/>
      <w:marTop w:val="0"/>
      <w:marBottom w:val="0"/>
      <w:divBdr>
        <w:top w:val="none" w:sz="0" w:space="0" w:color="auto"/>
        <w:left w:val="none" w:sz="0" w:space="0" w:color="auto"/>
        <w:bottom w:val="none" w:sz="0" w:space="0" w:color="auto"/>
        <w:right w:val="none" w:sz="0" w:space="0" w:color="auto"/>
      </w:divBdr>
    </w:div>
    <w:div w:id="509948912">
      <w:marLeft w:val="640"/>
      <w:marRight w:val="0"/>
      <w:marTop w:val="0"/>
      <w:marBottom w:val="0"/>
      <w:divBdr>
        <w:top w:val="none" w:sz="0" w:space="0" w:color="auto"/>
        <w:left w:val="none" w:sz="0" w:space="0" w:color="auto"/>
        <w:bottom w:val="none" w:sz="0" w:space="0" w:color="auto"/>
        <w:right w:val="none" w:sz="0" w:space="0" w:color="auto"/>
      </w:divBdr>
    </w:div>
    <w:div w:id="510068830">
      <w:marLeft w:val="640"/>
      <w:marRight w:val="0"/>
      <w:marTop w:val="0"/>
      <w:marBottom w:val="0"/>
      <w:divBdr>
        <w:top w:val="none" w:sz="0" w:space="0" w:color="auto"/>
        <w:left w:val="none" w:sz="0" w:space="0" w:color="auto"/>
        <w:bottom w:val="none" w:sz="0" w:space="0" w:color="auto"/>
        <w:right w:val="none" w:sz="0" w:space="0" w:color="auto"/>
      </w:divBdr>
    </w:div>
    <w:div w:id="510221497">
      <w:marLeft w:val="640"/>
      <w:marRight w:val="0"/>
      <w:marTop w:val="0"/>
      <w:marBottom w:val="0"/>
      <w:divBdr>
        <w:top w:val="none" w:sz="0" w:space="0" w:color="auto"/>
        <w:left w:val="none" w:sz="0" w:space="0" w:color="auto"/>
        <w:bottom w:val="none" w:sz="0" w:space="0" w:color="auto"/>
        <w:right w:val="none" w:sz="0" w:space="0" w:color="auto"/>
      </w:divBdr>
    </w:div>
    <w:div w:id="510337687">
      <w:marLeft w:val="640"/>
      <w:marRight w:val="0"/>
      <w:marTop w:val="0"/>
      <w:marBottom w:val="0"/>
      <w:divBdr>
        <w:top w:val="none" w:sz="0" w:space="0" w:color="auto"/>
        <w:left w:val="none" w:sz="0" w:space="0" w:color="auto"/>
        <w:bottom w:val="none" w:sz="0" w:space="0" w:color="auto"/>
        <w:right w:val="none" w:sz="0" w:space="0" w:color="auto"/>
      </w:divBdr>
    </w:div>
    <w:div w:id="510413761">
      <w:marLeft w:val="640"/>
      <w:marRight w:val="0"/>
      <w:marTop w:val="0"/>
      <w:marBottom w:val="0"/>
      <w:divBdr>
        <w:top w:val="none" w:sz="0" w:space="0" w:color="auto"/>
        <w:left w:val="none" w:sz="0" w:space="0" w:color="auto"/>
        <w:bottom w:val="none" w:sz="0" w:space="0" w:color="auto"/>
        <w:right w:val="none" w:sz="0" w:space="0" w:color="auto"/>
      </w:divBdr>
    </w:div>
    <w:div w:id="510418625">
      <w:marLeft w:val="640"/>
      <w:marRight w:val="0"/>
      <w:marTop w:val="0"/>
      <w:marBottom w:val="0"/>
      <w:divBdr>
        <w:top w:val="none" w:sz="0" w:space="0" w:color="auto"/>
        <w:left w:val="none" w:sz="0" w:space="0" w:color="auto"/>
        <w:bottom w:val="none" w:sz="0" w:space="0" w:color="auto"/>
        <w:right w:val="none" w:sz="0" w:space="0" w:color="auto"/>
      </w:divBdr>
    </w:div>
    <w:div w:id="510610423">
      <w:marLeft w:val="640"/>
      <w:marRight w:val="0"/>
      <w:marTop w:val="0"/>
      <w:marBottom w:val="0"/>
      <w:divBdr>
        <w:top w:val="none" w:sz="0" w:space="0" w:color="auto"/>
        <w:left w:val="none" w:sz="0" w:space="0" w:color="auto"/>
        <w:bottom w:val="none" w:sz="0" w:space="0" w:color="auto"/>
        <w:right w:val="none" w:sz="0" w:space="0" w:color="auto"/>
      </w:divBdr>
    </w:div>
    <w:div w:id="510804173">
      <w:marLeft w:val="640"/>
      <w:marRight w:val="0"/>
      <w:marTop w:val="0"/>
      <w:marBottom w:val="0"/>
      <w:divBdr>
        <w:top w:val="none" w:sz="0" w:space="0" w:color="auto"/>
        <w:left w:val="none" w:sz="0" w:space="0" w:color="auto"/>
        <w:bottom w:val="none" w:sz="0" w:space="0" w:color="auto"/>
        <w:right w:val="none" w:sz="0" w:space="0" w:color="auto"/>
      </w:divBdr>
    </w:div>
    <w:div w:id="510919159">
      <w:marLeft w:val="640"/>
      <w:marRight w:val="0"/>
      <w:marTop w:val="0"/>
      <w:marBottom w:val="0"/>
      <w:divBdr>
        <w:top w:val="none" w:sz="0" w:space="0" w:color="auto"/>
        <w:left w:val="none" w:sz="0" w:space="0" w:color="auto"/>
        <w:bottom w:val="none" w:sz="0" w:space="0" w:color="auto"/>
        <w:right w:val="none" w:sz="0" w:space="0" w:color="auto"/>
      </w:divBdr>
    </w:div>
    <w:div w:id="510920832">
      <w:marLeft w:val="640"/>
      <w:marRight w:val="0"/>
      <w:marTop w:val="0"/>
      <w:marBottom w:val="0"/>
      <w:divBdr>
        <w:top w:val="none" w:sz="0" w:space="0" w:color="auto"/>
        <w:left w:val="none" w:sz="0" w:space="0" w:color="auto"/>
        <w:bottom w:val="none" w:sz="0" w:space="0" w:color="auto"/>
        <w:right w:val="none" w:sz="0" w:space="0" w:color="auto"/>
      </w:divBdr>
    </w:div>
    <w:div w:id="510946603">
      <w:marLeft w:val="640"/>
      <w:marRight w:val="0"/>
      <w:marTop w:val="0"/>
      <w:marBottom w:val="0"/>
      <w:divBdr>
        <w:top w:val="none" w:sz="0" w:space="0" w:color="auto"/>
        <w:left w:val="none" w:sz="0" w:space="0" w:color="auto"/>
        <w:bottom w:val="none" w:sz="0" w:space="0" w:color="auto"/>
        <w:right w:val="none" w:sz="0" w:space="0" w:color="auto"/>
      </w:divBdr>
    </w:div>
    <w:div w:id="510947858">
      <w:marLeft w:val="640"/>
      <w:marRight w:val="0"/>
      <w:marTop w:val="0"/>
      <w:marBottom w:val="0"/>
      <w:divBdr>
        <w:top w:val="none" w:sz="0" w:space="0" w:color="auto"/>
        <w:left w:val="none" w:sz="0" w:space="0" w:color="auto"/>
        <w:bottom w:val="none" w:sz="0" w:space="0" w:color="auto"/>
        <w:right w:val="none" w:sz="0" w:space="0" w:color="auto"/>
      </w:divBdr>
    </w:div>
    <w:div w:id="510991070">
      <w:marLeft w:val="640"/>
      <w:marRight w:val="0"/>
      <w:marTop w:val="0"/>
      <w:marBottom w:val="0"/>
      <w:divBdr>
        <w:top w:val="none" w:sz="0" w:space="0" w:color="auto"/>
        <w:left w:val="none" w:sz="0" w:space="0" w:color="auto"/>
        <w:bottom w:val="none" w:sz="0" w:space="0" w:color="auto"/>
        <w:right w:val="none" w:sz="0" w:space="0" w:color="auto"/>
      </w:divBdr>
    </w:div>
    <w:div w:id="510994810">
      <w:marLeft w:val="640"/>
      <w:marRight w:val="0"/>
      <w:marTop w:val="0"/>
      <w:marBottom w:val="0"/>
      <w:divBdr>
        <w:top w:val="none" w:sz="0" w:space="0" w:color="auto"/>
        <w:left w:val="none" w:sz="0" w:space="0" w:color="auto"/>
        <w:bottom w:val="none" w:sz="0" w:space="0" w:color="auto"/>
        <w:right w:val="none" w:sz="0" w:space="0" w:color="auto"/>
      </w:divBdr>
    </w:div>
    <w:div w:id="511142004">
      <w:marLeft w:val="640"/>
      <w:marRight w:val="0"/>
      <w:marTop w:val="0"/>
      <w:marBottom w:val="0"/>
      <w:divBdr>
        <w:top w:val="none" w:sz="0" w:space="0" w:color="auto"/>
        <w:left w:val="none" w:sz="0" w:space="0" w:color="auto"/>
        <w:bottom w:val="none" w:sz="0" w:space="0" w:color="auto"/>
        <w:right w:val="none" w:sz="0" w:space="0" w:color="auto"/>
      </w:divBdr>
    </w:div>
    <w:div w:id="511143391">
      <w:marLeft w:val="640"/>
      <w:marRight w:val="0"/>
      <w:marTop w:val="0"/>
      <w:marBottom w:val="0"/>
      <w:divBdr>
        <w:top w:val="none" w:sz="0" w:space="0" w:color="auto"/>
        <w:left w:val="none" w:sz="0" w:space="0" w:color="auto"/>
        <w:bottom w:val="none" w:sz="0" w:space="0" w:color="auto"/>
        <w:right w:val="none" w:sz="0" w:space="0" w:color="auto"/>
      </w:divBdr>
    </w:div>
    <w:div w:id="511145608">
      <w:marLeft w:val="640"/>
      <w:marRight w:val="0"/>
      <w:marTop w:val="0"/>
      <w:marBottom w:val="0"/>
      <w:divBdr>
        <w:top w:val="none" w:sz="0" w:space="0" w:color="auto"/>
        <w:left w:val="none" w:sz="0" w:space="0" w:color="auto"/>
        <w:bottom w:val="none" w:sz="0" w:space="0" w:color="auto"/>
        <w:right w:val="none" w:sz="0" w:space="0" w:color="auto"/>
      </w:divBdr>
    </w:div>
    <w:div w:id="511147366">
      <w:marLeft w:val="640"/>
      <w:marRight w:val="0"/>
      <w:marTop w:val="0"/>
      <w:marBottom w:val="0"/>
      <w:divBdr>
        <w:top w:val="none" w:sz="0" w:space="0" w:color="auto"/>
        <w:left w:val="none" w:sz="0" w:space="0" w:color="auto"/>
        <w:bottom w:val="none" w:sz="0" w:space="0" w:color="auto"/>
        <w:right w:val="none" w:sz="0" w:space="0" w:color="auto"/>
      </w:divBdr>
    </w:div>
    <w:div w:id="511385081">
      <w:marLeft w:val="640"/>
      <w:marRight w:val="0"/>
      <w:marTop w:val="0"/>
      <w:marBottom w:val="0"/>
      <w:divBdr>
        <w:top w:val="none" w:sz="0" w:space="0" w:color="auto"/>
        <w:left w:val="none" w:sz="0" w:space="0" w:color="auto"/>
        <w:bottom w:val="none" w:sz="0" w:space="0" w:color="auto"/>
        <w:right w:val="none" w:sz="0" w:space="0" w:color="auto"/>
      </w:divBdr>
    </w:div>
    <w:div w:id="511453149">
      <w:marLeft w:val="640"/>
      <w:marRight w:val="0"/>
      <w:marTop w:val="0"/>
      <w:marBottom w:val="0"/>
      <w:divBdr>
        <w:top w:val="none" w:sz="0" w:space="0" w:color="auto"/>
        <w:left w:val="none" w:sz="0" w:space="0" w:color="auto"/>
        <w:bottom w:val="none" w:sz="0" w:space="0" w:color="auto"/>
        <w:right w:val="none" w:sz="0" w:space="0" w:color="auto"/>
      </w:divBdr>
    </w:div>
    <w:div w:id="511457643">
      <w:marLeft w:val="640"/>
      <w:marRight w:val="0"/>
      <w:marTop w:val="0"/>
      <w:marBottom w:val="0"/>
      <w:divBdr>
        <w:top w:val="none" w:sz="0" w:space="0" w:color="auto"/>
        <w:left w:val="none" w:sz="0" w:space="0" w:color="auto"/>
        <w:bottom w:val="none" w:sz="0" w:space="0" w:color="auto"/>
        <w:right w:val="none" w:sz="0" w:space="0" w:color="auto"/>
      </w:divBdr>
    </w:div>
    <w:div w:id="511530874">
      <w:marLeft w:val="640"/>
      <w:marRight w:val="0"/>
      <w:marTop w:val="0"/>
      <w:marBottom w:val="0"/>
      <w:divBdr>
        <w:top w:val="none" w:sz="0" w:space="0" w:color="auto"/>
        <w:left w:val="none" w:sz="0" w:space="0" w:color="auto"/>
        <w:bottom w:val="none" w:sz="0" w:space="0" w:color="auto"/>
        <w:right w:val="none" w:sz="0" w:space="0" w:color="auto"/>
      </w:divBdr>
    </w:div>
    <w:div w:id="511605371">
      <w:marLeft w:val="640"/>
      <w:marRight w:val="0"/>
      <w:marTop w:val="0"/>
      <w:marBottom w:val="0"/>
      <w:divBdr>
        <w:top w:val="none" w:sz="0" w:space="0" w:color="auto"/>
        <w:left w:val="none" w:sz="0" w:space="0" w:color="auto"/>
        <w:bottom w:val="none" w:sz="0" w:space="0" w:color="auto"/>
        <w:right w:val="none" w:sz="0" w:space="0" w:color="auto"/>
      </w:divBdr>
    </w:div>
    <w:div w:id="511606589">
      <w:marLeft w:val="640"/>
      <w:marRight w:val="0"/>
      <w:marTop w:val="0"/>
      <w:marBottom w:val="0"/>
      <w:divBdr>
        <w:top w:val="none" w:sz="0" w:space="0" w:color="auto"/>
        <w:left w:val="none" w:sz="0" w:space="0" w:color="auto"/>
        <w:bottom w:val="none" w:sz="0" w:space="0" w:color="auto"/>
        <w:right w:val="none" w:sz="0" w:space="0" w:color="auto"/>
      </w:divBdr>
    </w:div>
    <w:div w:id="511720626">
      <w:marLeft w:val="640"/>
      <w:marRight w:val="0"/>
      <w:marTop w:val="0"/>
      <w:marBottom w:val="0"/>
      <w:divBdr>
        <w:top w:val="none" w:sz="0" w:space="0" w:color="auto"/>
        <w:left w:val="none" w:sz="0" w:space="0" w:color="auto"/>
        <w:bottom w:val="none" w:sz="0" w:space="0" w:color="auto"/>
        <w:right w:val="none" w:sz="0" w:space="0" w:color="auto"/>
      </w:divBdr>
    </w:div>
    <w:div w:id="511800851">
      <w:marLeft w:val="640"/>
      <w:marRight w:val="0"/>
      <w:marTop w:val="0"/>
      <w:marBottom w:val="0"/>
      <w:divBdr>
        <w:top w:val="none" w:sz="0" w:space="0" w:color="auto"/>
        <w:left w:val="none" w:sz="0" w:space="0" w:color="auto"/>
        <w:bottom w:val="none" w:sz="0" w:space="0" w:color="auto"/>
        <w:right w:val="none" w:sz="0" w:space="0" w:color="auto"/>
      </w:divBdr>
    </w:div>
    <w:div w:id="511840617">
      <w:marLeft w:val="640"/>
      <w:marRight w:val="0"/>
      <w:marTop w:val="0"/>
      <w:marBottom w:val="0"/>
      <w:divBdr>
        <w:top w:val="none" w:sz="0" w:space="0" w:color="auto"/>
        <w:left w:val="none" w:sz="0" w:space="0" w:color="auto"/>
        <w:bottom w:val="none" w:sz="0" w:space="0" w:color="auto"/>
        <w:right w:val="none" w:sz="0" w:space="0" w:color="auto"/>
      </w:divBdr>
    </w:div>
    <w:div w:id="511919391">
      <w:marLeft w:val="640"/>
      <w:marRight w:val="0"/>
      <w:marTop w:val="0"/>
      <w:marBottom w:val="0"/>
      <w:divBdr>
        <w:top w:val="none" w:sz="0" w:space="0" w:color="auto"/>
        <w:left w:val="none" w:sz="0" w:space="0" w:color="auto"/>
        <w:bottom w:val="none" w:sz="0" w:space="0" w:color="auto"/>
        <w:right w:val="none" w:sz="0" w:space="0" w:color="auto"/>
      </w:divBdr>
    </w:div>
    <w:div w:id="512186745">
      <w:marLeft w:val="640"/>
      <w:marRight w:val="0"/>
      <w:marTop w:val="0"/>
      <w:marBottom w:val="0"/>
      <w:divBdr>
        <w:top w:val="none" w:sz="0" w:space="0" w:color="auto"/>
        <w:left w:val="none" w:sz="0" w:space="0" w:color="auto"/>
        <w:bottom w:val="none" w:sz="0" w:space="0" w:color="auto"/>
        <w:right w:val="none" w:sz="0" w:space="0" w:color="auto"/>
      </w:divBdr>
    </w:div>
    <w:div w:id="512190713">
      <w:marLeft w:val="640"/>
      <w:marRight w:val="0"/>
      <w:marTop w:val="0"/>
      <w:marBottom w:val="0"/>
      <w:divBdr>
        <w:top w:val="none" w:sz="0" w:space="0" w:color="auto"/>
        <w:left w:val="none" w:sz="0" w:space="0" w:color="auto"/>
        <w:bottom w:val="none" w:sz="0" w:space="0" w:color="auto"/>
        <w:right w:val="none" w:sz="0" w:space="0" w:color="auto"/>
      </w:divBdr>
    </w:div>
    <w:div w:id="512260099">
      <w:marLeft w:val="640"/>
      <w:marRight w:val="0"/>
      <w:marTop w:val="0"/>
      <w:marBottom w:val="0"/>
      <w:divBdr>
        <w:top w:val="none" w:sz="0" w:space="0" w:color="auto"/>
        <w:left w:val="none" w:sz="0" w:space="0" w:color="auto"/>
        <w:bottom w:val="none" w:sz="0" w:space="0" w:color="auto"/>
        <w:right w:val="none" w:sz="0" w:space="0" w:color="auto"/>
      </w:divBdr>
    </w:div>
    <w:div w:id="512260434">
      <w:marLeft w:val="640"/>
      <w:marRight w:val="0"/>
      <w:marTop w:val="0"/>
      <w:marBottom w:val="0"/>
      <w:divBdr>
        <w:top w:val="none" w:sz="0" w:space="0" w:color="auto"/>
        <w:left w:val="none" w:sz="0" w:space="0" w:color="auto"/>
        <w:bottom w:val="none" w:sz="0" w:space="0" w:color="auto"/>
        <w:right w:val="none" w:sz="0" w:space="0" w:color="auto"/>
      </w:divBdr>
    </w:div>
    <w:div w:id="512301761">
      <w:marLeft w:val="640"/>
      <w:marRight w:val="0"/>
      <w:marTop w:val="0"/>
      <w:marBottom w:val="0"/>
      <w:divBdr>
        <w:top w:val="none" w:sz="0" w:space="0" w:color="auto"/>
        <w:left w:val="none" w:sz="0" w:space="0" w:color="auto"/>
        <w:bottom w:val="none" w:sz="0" w:space="0" w:color="auto"/>
        <w:right w:val="none" w:sz="0" w:space="0" w:color="auto"/>
      </w:divBdr>
    </w:div>
    <w:div w:id="512302578">
      <w:marLeft w:val="640"/>
      <w:marRight w:val="0"/>
      <w:marTop w:val="0"/>
      <w:marBottom w:val="0"/>
      <w:divBdr>
        <w:top w:val="none" w:sz="0" w:space="0" w:color="auto"/>
        <w:left w:val="none" w:sz="0" w:space="0" w:color="auto"/>
        <w:bottom w:val="none" w:sz="0" w:space="0" w:color="auto"/>
        <w:right w:val="none" w:sz="0" w:space="0" w:color="auto"/>
      </w:divBdr>
    </w:div>
    <w:div w:id="512376090">
      <w:marLeft w:val="640"/>
      <w:marRight w:val="0"/>
      <w:marTop w:val="0"/>
      <w:marBottom w:val="0"/>
      <w:divBdr>
        <w:top w:val="none" w:sz="0" w:space="0" w:color="auto"/>
        <w:left w:val="none" w:sz="0" w:space="0" w:color="auto"/>
        <w:bottom w:val="none" w:sz="0" w:space="0" w:color="auto"/>
        <w:right w:val="none" w:sz="0" w:space="0" w:color="auto"/>
      </w:divBdr>
    </w:div>
    <w:div w:id="512380050">
      <w:marLeft w:val="640"/>
      <w:marRight w:val="0"/>
      <w:marTop w:val="0"/>
      <w:marBottom w:val="0"/>
      <w:divBdr>
        <w:top w:val="none" w:sz="0" w:space="0" w:color="auto"/>
        <w:left w:val="none" w:sz="0" w:space="0" w:color="auto"/>
        <w:bottom w:val="none" w:sz="0" w:space="0" w:color="auto"/>
        <w:right w:val="none" w:sz="0" w:space="0" w:color="auto"/>
      </w:divBdr>
    </w:div>
    <w:div w:id="512456595">
      <w:marLeft w:val="640"/>
      <w:marRight w:val="0"/>
      <w:marTop w:val="0"/>
      <w:marBottom w:val="0"/>
      <w:divBdr>
        <w:top w:val="none" w:sz="0" w:space="0" w:color="auto"/>
        <w:left w:val="none" w:sz="0" w:space="0" w:color="auto"/>
        <w:bottom w:val="none" w:sz="0" w:space="0" w:color="auto"/>
        <w:right w:val="none" w:sz="0" w:space="0" w:color="auto"/>
      </w:divBdr>
    </w:div>
    <w:div w:id="512497177">
      <w:marLeft w:val="640"/>
      <w:marRight w:val="0"/>
      <w:marTop w:val="0"/>
      <w:marBottom w:val="0"/>
      <w:divBdr>
        <w:top w:val="none" w:sz="0" w:space="0" w:color="auto"/>
        <w:left w:val="none" w:sz="0" w:space="0" w:color="auto"/>
        <w:bottom w:val="none" w:sz="0" w:space="0" w:color="auto"/>
        <w:right w:val="none" w:sz="0" w:space="0" w:color="auto"/>
      </w:divBdr>
    </w:div>
    <w:div w:id="512572241">
      <w:marLeft w:val="640"/>
      <w:marRight w:val="0"/>
      <w:marTop w:val="0"/>
      <w:marBottom w:val="0"/>
      <w:divBdr>
        <w:top w:val="none" w:sz="0" w:space="0" w:color="auto"/>
        <w:left w:val="none" w:sz="0" w:space="0" w:color="auto"/>
        <w:bottom w:val="none" w:sz="0" w:space="0" w:color="auto"/>
        <w:right w:val="none" w:sz="0" w:space="0" w:color="auto"/>
      </w:divBdr>
    </w:div>
    <w:div w:id="512575928">
      <w:marLeft w:val="640"/>
      <w:marRight w:val="0"/>
      <w:marTop w:val="0"/>
      <w:marBottom w:val="0"/>
      <w:divBdr>
        <w:top w:val="none" w:sz="0" w:space="0" w:color="auto"/>
        <w:left w:val="none" w:sz="0" w:space="0" w:color="auto"/>
        <w:bottom w:val="none" w:sz="0" w:space="0" w:color="auto"/>
        <w:right w:val="none" w:sz="0" w:space="0" w:color="auto"/>
      </w:divBdr>
    </w:div>
    <w:div w:id="512644140">
      <w:marLeft w:val="640"/>
      <w:marRight w:val="0"/>
      <w:marTop w:val="0"/>
      <w:marBottom w:val="0"/>
      <w:divBdr>
        <w:top w:val="none" w:sz="0" w:space="0" w:color="auto"/>
        <w:left w:val="none" w:sz="0" w:space="0" w:color="auto"/>
        <w:bottom w:val="none" w:sz="0" w:space="0" w:color="auto"/>
        <w:right w:val="none" w:sz="0" w:space="0" w:color="auto"/>
      </w:divBdr>
    </w:div>
    <w:div w:id="512648839">
      <w:marLeft w:val="640"/>
      <w:marRight w:val="0"/>
      <w:marTop w:val="0"/>
      <w:marBottom w:val="0"/>
      <w:divBdr>
        <w:top w:val="none" w:sz="0" w:space="0" w:color="auto"/>
        <w:left w:val="none" w:sz="0" w:space="0" w:color="auto"/>
        <w:bottom w:val="none" w:sz="0" w:space="0" w:color="auto"/>
        <w:right w:val="none" w:sz="0" w:space="0" w:color="auto"/>
      </w:divBdr>
    </w:div>
    <w:div w:id="512689674">
      <w:marLeft w:val="640"/>
      <w:marRight w:val="0"/>
      <w:marTop w:val="0"/>
      <w:marBottom w:val="0"/>
      <w:divBdr>
        <w:top w:val="none" w:sz="0" w:space="0" w:color="auto"/>
        <w:left w:val="none" w:sz="0" w:space="0" w:color="auto"/>
        <w:bottom w:val="none" w:sz="0" w:space="0" w:color="auto"/>
        <w:right w:val="none" w:sz="0" w:space="0" w:color="auto"/>
      </w:divBdr>
    </w:div>
    <w:div w:id="512768788">
      <w:marLeft w:val="640"/>
      <w:marRight w:val="0"/>
      <w:marTop w:val="0"/>
      <w:marBottom w:val="0"/>
      <w:divBdr>
        <w:top w:val="none" w:sz="0" w:space="0" w:color="auto"/>
        <w:left w:val="none" w:sz="0" w:space="0" w:color="auto"/>
        <w:bottom w:val="none" w:sz="0" w:space="0" w:color="auto"/>
        <w:right w:val="none" w:sz="0" w:space="0" w:color="auto"/>
      </w:divBdr>
    </w:div>
    <w:div w:id="512956299">
      <w:marLeft w:val="640"/>
      <w:marRight w:val="0"/>
      <w:marTop w:val="0"/>
      <w:marBottom w:val="0"/>
      <w:divBdr>
        <w:top w:val="none" w:sz="0" w:space="0" w:color="auto"/>
        <w:left w:val="none" w:sz="0" w:space="0" w:color="auto"/>
        <w:bottom w:val="none" w:sz="0" w:space="0" w:color="auto"/>
        <w:right w:val="none" w:sz="0" w:space="0" w:color="auto"/>
      </w:divBdr>
    </w:div>
    <w:div w:id="513110859">
      <w:marLeft w:val="640"/>
      <w:marRight w:val="0"/>
      <w:marTop w:val="0"/>
      <w:marBottom w:val="0"/>
      <w:divBdr>
        <w:top w:val="none" w:sz="0" w:space="0" w:color="auto"/>
        <w:left w:val="none" w:sz="0" w:space="0" w:color="auto"/>
        <w:bottom w:val="none" w:sz="0" w:space="0" w:color="auto"/>
        <w:right w:val="none" w:sz="0" w:space="0" w:color="auto"/>
      </w:divBdr>
    </w:div>
    <w:div w:id="513153803">
      <w:marLeft w:val="640"/>
      <w:marRight w:val="0"/>
      <w:marTop w:val="0"/>
      <w:marBottom w:val="0"/>
      <w:divBdr>
        <w:top w:val="none" w:sz="0" w:space="0" w:color="auto"/>
        <w:left w:val="none" w:sz="0" w:space="0" w:color="auto"/>
        <w:bottom w:val="none" w:sz="0" w:space="0" w:color="auto"/>
        <w:right w:val="none" w:sz="0" w:space="0" w:color="auto"/>
      </w:divBdr>
    </w:div>
    <w:div w:id="513225875">
      <w:marLeft w:val="640"/>
      <w:marRight w:val="0"/>
      <w:marTop w:val="0"/>
      <w:marBottom w:val="0"/>
      <w:divBdr>
        <w:top w:val="none" w:sz="0" w:space="0" w:color="auto"/>
        <w:left w:val="none" w:sz="0" w:space="0" w:color="auto"/>
        <w:bottom w:val="none" w:sz="0" w:space="0" w:color="auto"/>
        <w:right w:val="none" w:sz="0" w:space="0" w:color="auto"/>
      </w:divBdr>
    </w:div>
    <w:div w:id="513233236">
      <w:marLeft w:val="640"/>
      <w:marRight w:val="0"/>
      <w:marTop w:val="0"/>
      <w:marBottom w:val="0"/>
      <w:divBdr>
        <w:top w:val="none" w:sz="0" w:space="0" w:color="auto"/>
        <w:left w:val="none" w:sz="0" w:space="0" w:color="auto"/>
        <w:bottom w:val="none" w:sz="0" w:space="0" w:color="auto"/>
        <w:right w:val="none" w:sz="0" w:space="0" w:color="auto"/>
      </w:divBdr>
    </w:div>
    <w:div w:id="513346687">
      <w:marLeft w:val="640"/>
      <w:marRight w:val="0"/>
      <w:marTop w:val="0"/>
      <w:marBottom w:val="0"/>
      <w:divBdr>
        <w:top w:val="none" w:sz="0" w:space="0" w:color="auto"/>
        <w:left w:val="none" w:sz="0" w:space="0" w:color="auto"/>
        <w:bottom w:val="none" w:sz="0" w:space="0" w:color="auto"/>
        <w:right w:val="none" w:sz="0" w:space="0" w:color="auto"/>
      </w:divBdr>
    </w:div>
    <w:div w:id="513347722">
      <w:marLeft w:val="640"/>
      <w:marRight w:val="0"/>
      <w:marTop w:val="0"/>
      <w:marBottom w:val="0"/>
      <w:divBdr>
        <w:top w:val="none" w:sz="0" w:space="0" w:color="auto"/>
        <w:left w:val="none" w:sz="0" w:space="0" w:color="auto"/>
        <w:bottom w:val="none" w:sz="0" w:space="0" w:color="auto"/>
        <w:right w:val="none" w:sz="0" w:space="0" w:color="auto"/>
      </w:divBdr>
    </w:div>
    <w:div w:id="513417225">
      <w:marLeft w:val="640"/>
      <w:marRight w:val="0"/>
      <w:marTop w:val="0"/>
      <w:marBottom w:val="0"/>
      <w:divBdr>
        <w:top w:val="none" w:sz="0" w:space="0" w:color="auto"/>
        <w:left w:val="none" w:sz="0" w:space="0" w:color="auto"/>
        <w:bottom w:val="none" w:sz="0" w:space="0" w:color="auto"/>
        <w:right w:val="none" w:sz="0" w:space="0" w:color="auto"/>
      </w:divBdr>
    </w:div>
    <w:div w:id="513420841">
      <w:marLeft w:val="640"/>
      <w:marRight w:val="0"/>
      <w:marTop w:val="0"/>
      <w:marBottom w:val="0"/>
      <w:divBdr>
        <w:top w:val="none" w:sz="0" w:space="0" w:color="auto"/>
        <w:left w:val="none" w:sz="0" w:space="0" w:color="auto"/>
        <w:bottom w:val="none" w:sz="0" w:space="0" w:color="auto"/>
        <w:right w:val="none" w:sz="0" w:space="0" w:color="auto"/>
      </w:divBdr>
    </w:div>
    <w:div w:id="513422868">
      <w:marLeft w:val="640"/>
      <w:marRight w:val="0"/>
      <w:marTop w:val="0"/>
      <w:marBottom w:val="0"/>
      <w:divBdr>
        <w:top w:val="none" w:sz="0" w:space="0" w:color="auto"/>
        <w:left w:val="none" w:sz="0" w:space="0" w:color="auto"/>
        <w:bottom w:val="none" w:sz="0" w:space="0" w:color="auto"/>
        <w:right w:val="none" w:sz="0" w:space="0" w:color="auto"/>
      </w:divBdr>
    </w:div>
    <w:div w:id="513812059">
      <w:marLeft w:val="640"/>
      <w:marRight w:val="0"/>
      <w:marTop w:val="0"/>
      <w:marBottom w:val="0"/>
      <w:divBdr>
        <w:top w:val="none" w:sz="0" w:space="0" w:color="auto"/>
        <w:left w:val="none" w:sz="0" w:space="0" w:color="auto"/>
        <w:bottom w:val="none" w:sz="0" w:space="0" w:color="auto"/>
        <w:right w:val="none" w:sz="0" w:space="0" w:color="auto"/>
      </w:divBdr>
    </w:div>
    <w:div w:id="513959158">
      <w:marLeft w:val="640"/>
      <w:marRight w:val="0"/>
      <w:marTop w:val="0"/>
      <w:marBottom w:val="0"/>
      <w:divBdr>
        <w:top w:val="none" w:sz="0" w:space="0" w:color="auto"/>
        <w:left w:val="none" w:sz="0" w:space="0" w:color="auto"/>
        <w:bottom w:val="none" w:sz="0" w:space="0" w:color="auto"/>
        <w:right w:val="none" w:sz="0" w:space="0" w:color="auto"/>
      </w:divBdr>
    </w:div>
    <w:div w:id="514003477">
      <w:marLeft w:val="640"/>
      <w:marRight w:val="0"/>
      <w:marTop w:val="0"/>
      <w:marBottom w:val="0"/>
      <w:divBdr>
        <w:top w:val="none" w:sz="0" w:space="0" w:color="auto"/>
        <w:left w:val="none" w:sz="0" w:space="0" w:color="auto"/>
        <w:bottom w:val="none" w:sz="0" w:space="0" w:color="auto"/>
        <w:right w:val="none" w:sz="0" w:space="0" w:color="auto"/>
      </w:divBdr>
    </w:div>
    <w:div w:id="514223919">
      <w:marLeft w:val="640"/>
      <w:marRight w:val="0"/>
      <w:marTop w:val="0"/>
      <w:marBottom w:val="0"/>
      <w:divBdr>
        <w:top w:val="none" w:sz="0" w:space="0" w:color="auto"/>
        <w:left w:val="none" w:sz="0" w:space="0" w:color="auto"/>
        <w:bottom w:val="none" w:sz="0" w:space="0" w:color="auto"/>
        <w:right w:val="none" w:sz="0" w:space="0" w:color="auto"/>
      </w:divBdr>
    </w:div>
    <w:div w:id="514224686">
      <w:marLeft w:val="640"/>
      <w:marRight w:val="0"/>
      <w:marTop w:val="0"/>
      <w:marBottom w:val="0"/>
      <w:divBdr>
        <w:top w:val="none" w:sz="0" w:space="0" w:color="auto"/>
        <w:left w:val="none" w:sz="0" w:space="0" w:color="auto"/>
        <w:bottom w:val="none" w:sz="0" w:space="0" w:color="auto"/>
        <w:right w:val="none" w:sz="0" w:space="0" w:color="auto"/>
      </w:divBdr>
    </w:div>
    <w:div w:id="514227482">
      <w:marLeft w:val="640"/>
      <w:marRight w:val="0"/>
      <w:marTop w:val="0"/>
      <w:marBottom w:val="0"/>
      <w:divBdr>
        <w:top w:val="none" w:sz="0" w:space="0" w:color="auto"/>
        <w:left w:val="none" w:sz="0" w:space="0" w:color="auto"/>
        <w:bottom w:val="none" w:sz="0" w:space="0" w:color="auto"/>
        <w:right w:val="none" w:sz="0" w:space="0" w:color="auto"/>
      </w:divBdr>
    </w:div>
    <w:div w:id="514346697">
      <w:marLeft w:val="640"/>
      <w:marRight w:val="0"/>
      <w:marTop w:val="0"/>
      <w:marBottom w:val="0"/>
      <w:divBdr>
        <w:top w:val="none" w:sz="0" w:space="0" w:color="auto"/>
        <w:left w:val="none" w:sz="0" w:space="0" w:color="auto"/>
        <w:bottom w:val="none" w:sz="0" w:space="0" w:color="auto"/>
        <w:right w:val="none" w:sz="0" w:space="0" w:color="auto"/>
      </w:divBdr>
    </w:div>
    <w:div w:id="514417164">
      <w:marLeft w:val="640"/>
      <w:marRight w:val="0"/>
      <w:marTop w:val="0"/>
      <w:marBottom w:val="0"/>
      <w:divBdr>
        <w:top w:val="none" w:sz="0" w:space="0" w:color="auto"/>
        <w:left w:val="none" w:sz="0" w:space="0" w:color="auto"/>
        <w:bottom w:val="none" w:sz="0" w:space="0" w:color="auto"/>
        <w:right w:val="none" w:sz="0" w:space="0" w:color="auto"/>
      </w:divBdr>
    </w:div>
    <w:div w:id="514463479">
      <w:marLeft w:val="640"/>
      <w:marRight w:val="0"/>
      <w:marTop w:val="0"/>
      <w:marBottom w:val="0"/>
      <w:divBdr>
        <w:top w:val="none" w:sz="0" w:space="0" w:color="auto"/>
        <w:left w:val="none" w:sz="0" w:space="0" w:color="auto"/>
        <w:bottom w:val="none" w:sz="0" w:space="0" w:color="auto"/>
        <w:right w:val="none" w:sz="0" w:space="0" w:color="auto"/>
      </w:divBdr>
    </w:div>
    <w:div w:id="514465941">
      <w:marLeft w:val="640"/>
      <w:marRight w:val="0"/>
      <w:marTop w:val="0"/>
      <w:marBottom w:val="0"/>
      <w:divBdr>
        <w:top w:val="none" w:sz="0" w:space="0" w:color="auto"/>
        <w:left w:val="none" w:sz="0" w:space="0" w:color="auto"/>
        <w:bottom w:val="none" w:sz="0" w:space="0" w:color="auto"/>
        <w:right w:val="none" w:sz="0" w:space="0" w:color="auto"/>
      </w:divBdr>
    </w:div>
    <w:div w:id="514467371">
      <w:marLeft w:val="640"/>
      <w:marRight w:val="0"/>
      <w:marTop w:val="0"/>
      <w:marBottom w:val="0"/>
      <w:divBdr>
        <w:top w:val="none" w:sz="0" w:space="0" w:color="auto"/>
        <w:left w:val="none" w:sz="0" w:space="0" w:color="auto"/>
        <w:bottom w:val="none" w:sz="0" w:space="0" w:color="auto"/>
        <w:right w:val="none" w:sz="0" w:space="0" w:color="auto"/>
      </w:divBdr>
    </w:div>
    <w:div w:id="514658129">
      <w:marLeft w:val="640"/>
      <w:marRight w:val="0"/>
      <w:marTop w:val="0"/>
      <w:marBottom w:val="0"/>
      <w:divBdr>
        <w:top w:val="none" w:sz="0" w:space="0" w:color="auto"/>
        <w:left w:val="none" w:sz="0" w:space="0" w:color="auto"/>
        <w:bottom w:val="none" w:sz="0" w:space="0" w:color="auto"/>
        <w:right w:val="none" w:sz="0" w:space="0" w:color="auto"/>
      </w:divBdr>
    </w:div>
    <w:div w:id="514809104">
      <w:marLeft w:val="640"/>
      <w:marRight w:val="0"/>
      <w:marTop w:val="0"/>
      <w:marBottom w:val="0"/>
      <w:divBdr>
        <w:top w:val="none" w:sz="0" w:space="0" w:color="auto"/>
        <w:left w:val="none" w:sz="0" w:space="0" w:color="auto"/>
        <w:bottom w:val="none" w:sz="0" w:space="0" w:color="auto"/>
        <w:right w:val="none" w:sz="0" w:space="0" w:color="auto"/>
      </w:divBdr>
    </w:div>
    <w:div w:id="514880854">
      <w:marLeft w:val="640"/>
      <w:marRight w:val="0"/>
      <w:marTop w:val="0"/>
      <w:marBottom w:val="0"/>
      <w:divBdr>
        <w:top w:val="none" w:sz="0" w:space="0" w:color="auto"/>
        <w:left w:val="none" w:sz="0" w:space="0" w:color="auto"/>
        <w:bottom w:val="none" w:sz="0" w:space="0" w:color="auto"/>
        <w:right w:val="none" w:sz="0" w:space="0" w:color="auto"/>
      </w:divBdr>
    </w:div>
    <w:div w:id="514929217">
      <w:marLeft w:val="640"/>
      <w:marRight w:val="0"/>
      <w:marTop w:val="0"/>
      <w:marBottom w:val="0"/>
      <w:divBdr>
        <w:top w:val="none" w:sz="0" w:space="0" w:color="auto"/>
        <w:left w:val="none" w:sz="0" w:space="0" w:color="auto"/>
        <w:bottom w:val="none" w:sz="0" w:space="0" w:color="auto"/>
        <w:right w:val="none" w:sz="0" w:space="0" w:color="auto"/>
      </w:divBdr>
    </w:div>
    <w:div w:id="515078926">
      <w:marLeft w:val="640"/>
      <w:marRight w:val="0"/>
      <w:marTop w:val="0"/>
      <w:marBottom w:val="0"/>
      <w:divBdr>
        <w:top w:val="none" w:sz="0" w:space="0" w:color="auto"/>
        <w:left w:val="none" w:sz="0" w:space="0" w:color="auto"/>
        <w:bottom w:val="none" w:sz="0" w:space="0" w:color="auto"/>
        <w:right w:val="none" w:sz="0" w:space="0" w:color="auto"/>
      </w:divBdr>
    </w:div>
    <w:div w:id="515118371">
      <w:marLeft w:val="640"/>
      <w:marRight w:val="0"/>
      <w:marTop w:val="0"/>
      <w:marBottom w:val="0"/>
      <w:divBdr>
        <w:top w:val="none" w:sz="0" w:space="0" w:color="auto"/>
        <w:left w:val="none" w:sz="0" w:space="0" w:color="auto"/>
        <w:bottom w:val="none" w:sz="0" w:space="0" w:color="auto"/>
        <w:right w:val="none" w:sz="0" w:space="0" w:color="auto"/>
      </w:divBdr>
    </w:div>
    <w:div w:id="515267691">
      <w:marLeft w:val="640"/>
      <w:marRight w:val="0"/>
      <w:marTop w:val="0"/>
      <w:marBottom w:val="0"/>
      <w:divBdr>
        <w:top w:val="none" w:sz="0" w:space="0" w:color="auto"/>
        <w:left w:val="none" w:sz="0" w:space="0" w:color="auto"/>
        <w:bottom w:val="none" w:sz="0" w:space="0" w:color="auto"/>
        <w:right w:val="none" w:sz="0" w:space="0" w:color="auto"/>
      </w:divBdr>
    </w:div>
    <w:div w:id="515340790">
      <w:marLeft w:val="640"/>
      <w:marRight w:val="0"/>
      <w:marTop w:val="0"/>
      <w:marBottom w:val="0"/>
      <w:divBdr>
        <w:top w:val="none" w:sz="0" w:space="0" w:color="auto"/>
        <w:left w:val="none" w:sz="0" w:space="0" w:color="auto"/>
        <w:bottom w:val="none" w:sz="0" w:space="0" w:color="auto"/>
        <w:right w:val="none" w:sz="0" w:space="0" w:color="auto"/>
      </w:divBdr>
    </w:div>
    <w:div w:id="515385912">
      <w:marLeft w:val="640"/>
      <w:marRight w:val="0"/>
      <w:marTop w:val="0"/>
      <w:marBottom w:val="0"/>
      <w:divBdr>
        <w:top w:val="none" w:sz="0" w:space="0" w:color="auto"/>
        <w:left w:val="none" w:sz="0" w:space="0" w:color="auto"/>
        <w:bottom w:val="none" w:sz="0" w:space="0" w:color="auto"/>
        <w:right w:val="none" w:sz="0" w:space="0" w:color="auto"/>
      </w:divBdr>
    </w:div>
    <w:div w:id="515464780">
      <w:marLeft w:val="640"/>
      <w:marRight w:val="0"/>
      <w:marTop w:val="0"/>
      <w:marBottom w:val="0"/>
      <w:divBdr>
        <w:top w:val="none" w:sz="0" w:space="0" w:color="auto"/>
        <w:left w:val="none" w:sz="0" w:space="0" w:color="auto"/>
        <w:bottom w:val="none" w:sz="0" w:space="0" w:color="auto"/>
        <w:right w:val="none" w:sz="0" w:space="0" w:color="auto"/>
      </w:divBdr>
    </w:div>
    <w:div w:id="515535887">
      <w:marLeft w:val="640"/>
      <w:marRight w:val="0"/>
      <w:marTop w:val="0"/>
      <w:marBottom w:val="0"/>
      <w:divBdr>
        <w:top w:val="none" w:sz="0" w:space="0" w:color="auto"/>
        <w:left w:val="none" w:sz="0" w:space="0" w:color="auto"/>
        <w:bottom w:val="none" w:sz="0" w:space="0" w:color="auto"/>
        <w:right w:val="none" w:sz="0" w:space="0" w:color="auto"/>
      </w:divBdr>
    </w:div>
    <w:div w:id="515771710">
      <w:marLeft w:val="640"/>
      <w:marRight w:val="0"/>
      <w:marTop w:val="0"/>
      <w:marBottom w:val="0"/>
      <w:divBdr>
        <w:top w:val="none" w:sz="0" w:space="0" w:color="auto"/>
        <w:left w:val="none" w:sz="0" w:space="0" w:color="auto"/>
        <w:bottom w:val="none" w:sz="0" w:space="0" w:color="auto"/>
        <w:right w:val="none" w:sz="0" w:space="0" w:color="auto"/>
      </w:divBdr>
    </w:div>
    <w:div w:id="515850291">
      <w:marLeft w:val="640"/>
      <w:marRight w:val="0"/>
      <w:marTop w:val="0"/>
      <w:marBottom w:val="0"/>
      <w:divBdr>
        <w:top w:val="none" w:sz="0" w:space="0" w:color="auto"/>
        <w:left w:val="none" w:sz="0" w:space="0" w:color="auto"/>
        <w:bottom w:val="none" w:sz="0" w:space="0" w:color="auto"/>
        <w:right w:val="none" w:sz="0" w:space="0" w:color="auto"/>
      </w:divBdr>
    </w:div>
    <w:div w:id="515971010">
      <w:marLeft w:val="640"/>
      <w:marRight w:val="0"/>
      <w:marTop w:val="0"/>
      <w:marBottom w:val="0"/>
      <w:divBdr>
        <w:top w:val="none" w:sz="0" w:space="0" w:color="auto"/>
        <w:left w:val="none" w:sz="0" w:space="0" w:color="auto"/>
        <w:bottom w:val="none" w:sz="0" w:space="0" w:color="auto"/>
        <w:right w:val="none" w:sz="0" w:space="0" w:color="auto"/>
      </w:divBdr>
    </w:div>
    <w:div w:id="516119148">
      <w:marLeft w:val="640"/>
      <w:marRight w:val="0"/>
      <w:marTop w:val="0"/>
      <w:marBottom w:val="0"/>
      <w:divBdr>
        <w:top w:val="none" w:sz="0" w:space="0" w:color="auto"/>
        <w:left w:val="none" w:sz="0" w:space="0" w:color="auto"/>
        <w:bottom w:val="none" w:sz="0" w:space="0" w:color="auto"/>
        <w:right w:val="none" w:sz="0" w:space="0" w:color="auto"/>
      </w:divBdr>
    </w:div>
    <w:div w:id="516162384">
      <w:marLeft w:val="640"/>
      <w:marRight w:val="0"/>
      <w:marTop w:val="0"/>
      <w:marBottom w:val="0"/>
      <w:divBdr>
        <w:top w:val="none" w:sz="0" w:space="0" w:color="auto"/>
        <w:left w:val="none" w:sz="0" w:space="0" w:color="auto"/>
        <w:bottom w:val="none" w:sz="0" w:space="0" w:color="auto"/>
        <w:right w:val="none" w:sz="0" w:space="0" w:color="auto"/>
      </w:divBdr>
    </w:div>
    <w:div w:id="516239349">
      <w:marLeft w:val="640"/>
      <w:marRight w:val="0"/>
      <w:marTop w:val="0"/>
      <w:marBottom w:val="0"/>
      <w:divBdr>
        <w:top w:val="none" w:sz="0" w:space="0" w:color="auto"/>
        <w:left w:val="none" w:sz="0" w:space="0" w:color="auto"/>
        <w:bottom w:val="none" w:sz="0" w:space="0" w:color="auto"/>
        <w:right w:val="none" w:sz="0" w:space="0" w:color="auto"/>
      </w:divBdr>
    </w:div>
    <w:div w:id="516308730">
      <w:marLeft w:val="640"/>
      <w:marRight w:val="0"/>
      <w:marTop w:val="0"/>
      <w:marBottom w:val="0"/>
      <w:divBdr>
        <w:top w:val="none" w:sz="0" w:space="0" w:color="auto"/>
        <w:left w:val="none" w:sz="0" w:space="0" w:color="auto"/>
        <w:bottom w:val="none" w:sz="0" w:space="0" w:color="auto"/>
        <w:right w:val="none" w:sz="0" w:space="0" w:color="auto"/>
      </w:divBdr>
    </w:div>
    <w:div w:id="516580586">
      <w:marLeft w:val="640"/>
      <w:marRight w:val="0"/>
      <w:marTop w:val="0"/>
      <w:marBottom w:val="0"/>
      <w:divBdr>
        <w:top w:val="none" w:sz="0" w:space="0" w:color="auto"/>
        <w:left w:val="none" w:sz="0" w:space="0" w:color="auto"/>
        <w:bottom w:val="none" w:sz="0" w:space="0" w:color="auto"/>
        <w:right w:val="none" w:sz="0" w:space="0" w:color="auto"/>
      </w:divBdr>
    </w:div>
    <w:div w:id="516623077">
      <w:marLeft w:val="640"/>
      <w:marRight w:val="0"/>
      <w:marTop w:val="0"/>
      <w:marBottom w:val="0"/>
      <w:divBdr>
        <w:top w:val="none" w:sz="0" w:space="0" w:color="auto"/>
        <w:left w:val="none" w:sz="0" w:space="0" w:color="auto"/>
        <w:bottom w:val="none" w:sz="0" w:space="0" w:color="auto"/>
        <w:right w:val="none" w:sz="0" w:space="0" w:color="auto"/>
      </w:divBdr>
    </w:div>
    <w:div w:id="516651017">
      <w:marLeft w:val="640"/>
      <w:marRight w:val="0"/>
      <w:marTop w:val="0"/>
      <w:marBottom w:val="0"/>
      <w:divBdr>
        <w:top w:val="none" w:sz="0" w:space="0" w:color="auto"/>
        <w:left w:val="none" w:sz="0" w:space="0" w:color="auto"/>
        <w:bottom w:val="none" w:sz="0" w:space="0" w:color="auto"/>
        <w:right w:val="none" w:sz="0" w:space="0" w:color="auto"/>
      </w:divBdr>
    </w:div>
    <w:div w:id="516698478">
      <w:marLeft w:val="640"/>
      <w:marRight w:val="0"/>
      <w:marTop w:val="0"/>
      <w:marBottom w:val="0"/>
      <w:divBdr>
        <w:top w:val="none" w:sz="0" w:space="0" w:color="auto"/>
        <w:left w:val="none" w:sz="0" w:space="0" w:color="auto"/>
        <w:bottom w:val="none" w:sz="0" w:space="0" w:color="auto"/>
        <w:right w:val="none" w:sz="0" w:space="0" w:color="auto"/>
      </w:divBdr>
    </w:div>
    <w:div w:id="516773893">
      <w:marLeft w:val="640"/>
      <w:marRight w:val="0"/>
      <w:marTop w:val="0"/>
      <w:marBottom w:val="0"/>
      <w:divBdr>
        <w:top w:val="none" w:sz="0" w:space="0" w:color="auto"/>
        <w:left w:val="none" w:sz="0" w:space="0" w:color="auto"/>
        <w:bottom w:val="none" w:sz="0" w:space="0" w:color="auto"/>
        <w:right w:val="none" w:sz="0" w:space="0" w:color="auto"/>
      </w:divBdr>
    </w:div>
    <w:div w:id="516817784">
      <w:marLeft w:val="640"/>
      <w:marRight w:val="0"/>
      <w:marTop w:val="0"/>
      <w:marBottom w:val="0"/>
      <w:divBdr>
        <w:top w:val="none" w:sz="0" w:space="0" w:color="auto"/>
        <w:left w:val="none" w:sz="0" w:space="0" w:color="auto"/>
        <w:bottom w:val="none" w:sz="0" w:space="0" w:color="auto"/>
        <w:right w:val="none" w:sz="0" w:space="0" w:color="auto"/>
      </w:divBdr>
    </w:div>
    <w:div w:id="516849596">
      <w:marLeft w:val="640"/>
      <w:marRight w:val="0"/>
      <w:marTop w:val="0"/>
      <w:marBottom w:val="0"/>
      <w:divBdr>
        <w:top w:val="none" w:sz="0" w:space="0" w:color="auto"/>
        <w:left w:val="none" w:sz="0" w:space="0" w:color="auto"/>
        <w:bottom w:val="none" w:sz="0" w:space="0" w:color="auto"/>
        <w:right w:val="none" w:sz="0" w:space="0" w:color="auto"/>
      </w:divBdr>
    </w:div>
    <w:div w:id="516890093">
      <w:marLeft w:val="640"/>
      <w:marRight w:val="0"/>
      <w:marTop w:val="0"/>
      <w:marBottom w:val="0"/>
      <w:divBdr>
        <w:top w:val="none" w:sz="0" w:space="0" w:color="auto"/>
        <w:left w:val="none" w:sz="0" w:space="0" w:color="auto"/>
        <w:bottom w:val="none" w:sz="0" w:space="0" w:color="auto"/>
        <w:right w:val="none" w:sz="0" w:space="0" w:color="auto"/>
      </w:divBdr>
    </w:div>
    <w:div w:id="516967529">
      <w:marLeft w:val="640"/>
      <w:marRight w:val="0"/>
      <w:marTop w:val="0"/>
      <w:marBottom w:val="0"/>
      <w:divBdr>
        <w:top w:val="none" w:sz="0" w:space="0" w:color="auto"/>
        <w:left w:val="none" w:sz="0" w:space="0" w:color="auto"/>
        <w:bottom w:val="none" w:sz="0" w:space="0" w:color="auto"/>
        <w:right w:val="none" w:sz="0" w:space="0" w:color="auto"/>
      </w:divBdr>
    </w:div>
    <w:div w:id="517234773">
      <w:marLeft w:val="640"/>
      <w:marRight w:val="0"/>
      <w:marTop w:val="0"/>
      <w:marBottom w:val="0"/>
      <w:divBdr>
        <w:top w:val="none" w:sz="0" w:space="0" w:color="auto"/>
        <w:left w:val="none" w:sz="0" w:space="0" w:color="auto"/>
        <w:bottom w:val="none" w:sz="0" w:space="0" w:color="auto"/>
        <w:right w:val="none" w:sz="0" w:space="0" w:color="auto"/>
      </w:divBdr>
    </w:div>
    <w:div w:id="517279858">
      <w:marLeft w:val="640"/>
      <w:marRight w:val="0"/>
      <w:marTop w:val="0"/>
      <w:marBottom w:val="0"/>
      <w:divBdr>
        <w:top w:val="none" w:sz="0" w:space="0" w:color="auto"/>
        <w:left w:val="none" w:sz="0" w:space="0" w:color="auto"/>
        <w:bottom w:val="none" w:sz="0" w:space="0" w:color="auto"/>
        <w:right w:val="none" w:sz="0" w:space="0" w:color="auto"/>
      </w:divBdr>
    </w:div>
    <w:div w:id="517351287">
      <w:marLeft w:val="640"/>
      <w:marRight w:val="0"/>
      <w:marTop w:val="0"/>
      <w:marBottom w:val="0"/>
      <w:divBdr>
        <w:top w:val="none" w:sz="0" w:space="0" w:color="auto"/>
        <w:left w:val="none" w:sz="0" w:space="0" w:color="auto"/>
        <w:bottom w:val="none" w:sz="0" w:space="0" w:color="auto"/>
        <w:right w:val="none" w:sz="0" w:space="0" w:color="auto"/>
      </w:divBdr>
    </w:div>
    <w:div w:id="517546309">
      <w:marLeft w:val="640"/>
      <w:marRight w:val="0"/>
      <w:marTop w:val="0"/>
      <w:marBottom w:val="0"/>
      <w:divBdr>
        <w:top w:val="none" w:sz="0" w:space="0" w:color="auto"/>
        <w:left w:val="none" w:sz="0" w:space="0" w:color="auto"/>
        <w:bottom w:val="none" w:sz="0" w:space="0" w:color="auto"/>
        <w:right w:val="none" w:sz="0" w:space="0" w:color="auto"/>
      </w:divBdr>
    </w:div>
    <w:div w:id="517669328">
      <w:marLeft w:val="640"/>
      <w:marRight w:val="0"/>
      <w:marTop w:val="0"/>
      <w:marBottom w:val="0"/>
      <w:divBdr>
        <w:top w:val="none" w:sz="0" w:space="0" w:color="auto"/>
        <w:left w:val="none" w:sz="0" w:space="0" w:color="auto"/>
        <w:bottom w:val="none" w:sz="0" w:space="0" w:color="auto"/>
        <w:right w:val="none" w:sz="0" w:space="0" w:color="auto"/>
      </w:divBdr>
    </w:div>
    <w:div w:id="518200829">
      <w:marLeft w:val="640"/>
      <w:marRight w:val="0"/>
      <w:marTop w:val="0"/>
      <w:marBottom w:val="0"/>
      <w:divBdr>
        <w:top w:val="none" w:sz="0" w:space="0" w:color="auto"/>
        <w:left w:val="none" w:sz="0" w:space="0" w:color="auto"/>
        <w:bottom w:val="none" w:sz="0" w:space="0" w:color="auto"/>
        <w:right w:val="none" w:sz="0" w:space="0" w:color="auto"/>
      </w:divBdr>
    </w:div>
    <w:div w:id="518393855">
      <w:marLeft w:val="640"/>
      <w:marRight w:val="0"/>
      <w:marTop w:val="0"/>
      <w:marBottom w:val="0"/>
      <w:divBdr>
        <w:top w:val="none" w:sz="0" w:space="0" w:color="auto"/>
        <w:left w:val="none" w:sz="0" w:space="0" w:color="auto"/>
        <w:bottom w:val="none" w:sz="0" w:space="0" w:color="auto"/>
        <w:right w:val="none" w:sz="0" w:space="0" w:color="auto"/>
      </w:divBdr>
    </w:div>
    <w:div w:id="518474448">
      <w:marLeft w:val="640"/>
      <w:marRight w:val="0"/>
      <w:marTop w:val="0"/>
      <w:marBottom w:val="0"/>
      <w:divBdr>
        <w:top w:val="none" w:sz="0" w:space="0" w:color="auto"/>
        <w:left w:val="none" w:sz="0" w:space="0" w:color="auto"/>
        <w:bottom w:val="none" w:sz="0" w:space="0" w:color="auto"/>
        <w:right w:val="none" w:sz="0" w:space="0" w:color="auto"/>
      </w:divBdr>
    </w:div>
    <w:div w:id="518545185">
      <w:marLeft w:val="640"/>
      <w:marRight w:val="0"/>
      <w:marTop w:val="0"/>
      <w:marBottom w:val="0"/>
      <w:divBdr>
        <w:top w:val="none" w:sz="0" w:space="0" w:color="auto"/>
        <w:left w:val="none" w:sz="0" w:space="0" w:color="auto"/>
        <w:bottom w:val="none" w:sz="0" w:space="0" w:color="auto"/>
        <w:right w:val="none" w:sz="0" w:space="0" w:color="auto"/>
      </w:divBdr>
    </w:div>
    <w:div w:id="518617653">
      <w:marLeft w:val="640"/>
      <w:marRight w:val="0"/>
      <w:marTop w:val="0"/>
      <w:marBottom w:val="0"/>
      <w:divBdr>
        <w:top w:val="none" w:sz="0" w:space="0" w:color="auto"/>
        <w:left w:val="none" w:sz="0" w:space="0" w:color="auto"/>
        <w:bottom w:val="none" w:sz="0" w:space="0" w:color="auto"/>
        <w:right w:val="none" w:sz="0" w:space="0" w:color="auto"/>
      </w:divBdr>
    </w:div>
    <w:div w:id="518618312">
      <w:marLeft w:val="640"/>
      <w:marRight w:val="0"/>
      <w:marTop w:val="0"/>
      <w:marBottom w:val="0"/>
      <w:divBdr>
        <w:top w:val="none" w:sz="0" w:space="0" w:color="auto"/>
        <w:left w:val="none" w:sz="0" w:space="0" w:color="auto"/>
        <w:bottom w:val="none" w:sz="0" w:space="0" w:color="auto"/>
        <w:right w:val="none" w:sz="0" w:space="0" w:color="auto"/>
      </w:divBdr>
    </w:div>
    <w:div w:id="518812944">
      <w:marLeft w:val="640"/>
      <w:marRight w:val="0"/>
      <w:marTop w:val="0"/>
      <w:marBottom w:val="0"/>
      <w:divBdr>
        <w:top w:val="none" w:sz="0" w:space="0" w:color="auto"/>
        <w:left w:val="none" w:sz="0" w:space="0" w:color="auto"/>
        <w:bottom w:val="none" w:sz="0" w:space="0" w:color="auto"/>
        <w:right w:val="none" w:sz="0" w:space="0" w:color="auto"/>
      </w:divBdr>
    </w:div>
    <w:div w:id="518852524">
      <w:marLeft w:val="640"/>
      <w:marRight w:val="0"/>
      <w:marTop w:val="0"/>
      <w:marBottom w:val="0"/>
      <w:divBdr>
        <w:top w:val="none" w:sz="0" w:space="0" w:color="auto"/>
        <w:left w:val="none" w:sz="0" w:space="0" w:color="auto"/>
        <w:bottom w:val="none" w:sz="0" w:space="0" w:color="auto"/>
        <w:right w:val="none" w:sz="0" w:space="0" w:color="auto"/>
      </w:divBdr>
    </w:div>
    <w:div w:id="518858865">
      <w:marLeft w:val="640"/>
      <w:marRight w:val="0"/>
      <w:marTop w:val="0"/>
      <w:marBottom w:val="0"/>
      <w:divBdr>
        <w:top w:val="none" w:sz="0" w:space="0" w:color="auto"/>
        <w:left w:val="none" w:sz="0" w:space="0" w:color="auto"/>
        <w:bottom w:val="none" w:sz="0" w:space="0" w:color="auto"/>
        <w:right w:val="none" w:sz="0" w:space="0" w:color="auto"/>
      </w:divBdr>
    </w:div>
    <w:div w:id="518930180">
      <w:marLeft w:val="640"/>
      <w:marRight w:val="0"/>
      <w:marTop w:val="0"/>
      <w:marBottom w:val="0"/>
      <w:divBdr>
        <w:top w:val="none" w:sz="0" w:space="0" w:color="auto"/>
        <w:left w:val="none" w:sz="0" w:space="0" w:color="auto"/>
        <w:bottom w:val="none" w:sz="0" w:space="0" w:color="auto"/>
        <w:right w:val="none" w:sz="0" w:space="0" w:color="auto"/>
      </w:divBdr>
    </w:div>
    <w:div w:id="518934278">
      <w:marLeft w:val="640"/>
      <w:marRight w:val="0"/>
      <w:marTop w:val="0"/>
      <w:marBottom w:val="0"/>
      <w:divBdr>
        <w:top w:val="none" w:sz="0" w:space="0" w:color="auto"/>
        <w:left w:val="none" w:sz="0" w:space="0" w:color="auto"/>
        <w:bottom w:val="none" w:sz="0" w:space="0" w:color="auto"/>
        <w:right w:val="none" w:sz="0" w:space="0" w:color="auto"/>
      </w:divBdr>
    </w:div>
    <w:div w:id="519009909">
      <w:marLeft w:val="640"/>
      <w:marRight w:val="0"/>
      <w:marTop w:val="0"/>
      <w:marBottom w:val="0"/>
      <w:divBdr>
        <w:top w:val="none" w:sz="0" w:space="0" w:color="auto"/>
        <w:left w:val="none" w:sz="0" w:space="0" w:color="auto"/>
        <w:bottom w:val="none" w:sz="0" w:space="0" w:color="auto"/>
        <w:right w:val="none" w:sz="0" w:space="0" w:color="auto"/>
      </w:divBdr>
    </w:div>
    <w:div w:id="519011981">
      <w:marLeft w:val="640"/>
      <w:marRight w:val="0"/>
      <w:marTop w:val="0"/>
      <w:marBottom w:val="0"/>
      <w:divBdr>
        <w:top w:val="none" w:sz="0" w:space="0" w:color="auto"/>
        <w:left w:val="none" w:sz="0" w:space="0" w:color="auto"/>
        <w:bottom w:val="none" w:sz="0" w:space="0" w:color="auto"/>
        <w:right w:val="none" w:sz="0" w:space="0" w:color="auto"/>
      </w:divBdr>
    </w:div>
    <w:div w:id="519045515">
      <w:marLeft w:val="640"/>
      <w:marRight w:val="0"/>
      <w:marTop w:val="0"/>
      <w:marBottom w:val="0"/>
      <w:divBdr>
        <w:top w:val="none" w:sz="0" w:space="0" w:color="auto"/>
        <w:left w:val="none" w:sz="0" w:space="0" w:color="auto"/>
        <w:bottom w:val="none" w:sz="0" w:space="0" w:color="auto"/>
        <w:right w:val="none" w:sz="0" w:space="0" w:color="auto"/>
      </w:divBdr>
    </w:div>
    <w:div w:id="519201088">
      <w:marLeft w:val="640"/>
      <w:marRight w:val="0"/>
      <w:marTop w:val="0"/>
      <w:marBottom w:val="0"/>
      <w:divBdr>
        <w:top w:val="none" w:sz="0" w:space="0" w:color="auto"/>
        <w:left w:val="none" w:sz="0" w:space="0" w:color="auto"/>
        <w:bottom w:val="none" w:sz="0" w:space="0" w:color="auto"/>
        <w:right w:val="none" w:sz="0" w:space="0" w:color="auto"/>
      </w:divBdr>
    </w:div>
    <w:div w:id="519322034">
      <w:marLeft w:val="640"/>
      <w:marRight w:val="0"/>
      <w:marTop w:val="0"/>
      <w:marBottom w:val="0"/>
      <w:divBdr>
        <w:top w:val="none" w:sz="0" w:space="0" w:color="auto"/>
        <w:left w:val="none" w:sz="0" w:space="0" w:color="auto"/>
        <w:bottom w:val="none" w:sz="0" w:space="0" w:color="auto"/>
        <w:right w:val="none" w:sz="0" w:space="0" w:color="auto"/>
      </w:divBdr>
    </w:div>
    <w:div w:id="519439336">
      <w:marLeft w:val="640"/>
      <w:marRight w:val="0"/>
      <w:marTop w:val="0"/>
      <w:marBottom w:val="0"/>
      <w:divBdr>
        <w:top w:val="none" w:sz="0" w:space="0" w:color="auto"/>
        <w:left w:val="none" w:sz="0" w:space="0" w:color="auto"/>
        <w:bottom w:val="none" w:sz="0" w:space="0" w:color="auto"/>
        <w:right w:val="none" w:sz="0" w:space="0" w:color="auto"/>
      </w:divBdr>
    </w:div>
    <w:div w:id="519507606">
      <w:marLeft w:val="640"/>
      <w:marRight w:val="0"/>
      <w:marTop w:val="0"/>
      <w:marBottom w:val="0"/>
      <w:divBdr>
        <w:top w:val="none" w:sz="0" w:space="0" w:color="auto"/>
        <w:left w:val="none" w:sz="0" w:space="0" w:color="auto"/>
        <w:bottom w:val="none" w:sz="0" w:space="0" w:color="auto"/>
        <w:right w:val="none" w:sz="0" w:space="0" w:color="auto"/>
      </w:divBdr>
    </w:div>
    <w:div w:id="519511831">
      <w:marLeft w:val="640"/>
      <w:marRight w:val="0"/>
      <w:marTop w:val="0"/>
      <w:marBottom w:val="0"/>
      <w:divBdr>
        <w:top w:val="none" w:sz="0" w:space="0" w:color="auto"/>
        <w:left w:val="none" w:sz="0" w:space="0" w:color="auto"/>
        <w:bottom w:val="none" w:sz="0" w:space="0" w:color="auto"/>
        <w:right w:val="none" w:sz="0" w:space="0" w:color="auto"/>
      </w:divBdr>
    </w:div>
    <w:div w:id="519701273">
      <w:marLeft w:val="640"/>
      <w:marRight w:val="0"/>
      <w:marTop w:val="0"/>
      <w:marBottom w:val="0"/>
      <w:divBdr>
        <w:top w:val="none" w:sz="0" w:space="0" w:color="auto"/>
        <w:left w:val="none" w:sz="0" w:space="0" w:color="auto"/>
        <w:bottom w:val="none" w:sz="0" w:space="0" w:color="auto"/>
        <w:right w:val="none" w:sz="0" w:space="0" w:color="auto"/>
      </w:divBdr>
    </w:div>
    <w:div w:id="519783903">
      <w:marLeft w:val="640"/>
      <w:marRight w:val="0"/>
      <w:marTop w:val="0"/>
      <w:marBottom w:val="0"/>
      <w:divBdr>
        <w:top w:val="none" w:sz="0" w:space="0" w:color="auto"/>
        <w:left w:val="none" w:sz="0" w:space="0" w:color="auto"/>
        <w:bottom w:val="none" w:sz="0" w:space="0" w:color="auto"/>
        <w:right w:val="none" w:sz="0" w:space="0" w:color="auto"/>
      </w:divBdr>
    </w:div>
    <w:div w:id="519929764">
      <w:marLeft w:val="640"/>
      <w:marRight w:val="0"/>
      <w:marTop w:val="0"/>
      <w:marBottom w:val="0"/>
      <w:divBdr>
        <w:top w:val="none" w:sz="0" w:space="0" w:color="auto"/>
        <w:left w:val="none" w:sz="0" w:space="0" w:color="auto"/>
        <w:bottom w:val="none" w:sz="0" w:space="0" w:color="auto"/>
        <w:right w:val="none" w:sz="0" w:space="0" w:color="auto"/>
      </w:divBdr>
    </w:div>
    <w:div w:id="519929810">
      <w:marLeft w:val="640"/>
      <w:marRight w:val="0"/>
      <w:marTop w:val="0"/>
      <w:marBottom w:val="0"/>
      <w:divBdr>
        <w:top w:val="none" w:sz="0" w:space="0" w:color="auto"/>
        <w:left w:val="none" w:sz="0" w:space="0" w:color="auto"/>
        <w:bottom w:val="none" w:sz="0" w:space="0" w:color="auto"/>
        <w:right w:val="none" w:sz="0" w:space="0" w:color="auto"/>
      </w:divBdr>
    </w:div>
    <w:div w:id="519976579">
      <w:marLeft w:val="640"/>
      <w:marRight w:val="0"/>
      <w:marTop w:val="0"/>
      <w:marBottom w:val="0"/>
      <w:divBdr>
        <w:top w:val="none" w:sz="0" w:space="0" w:color="auto"/>
        <w:left w:val="none" w:sz="0" w:space="0" w:color="auto"/>
        <w:bottom w:val="none" w:sz="0" w:space="0" w:color="auto"/>
        <w:right w:val="none" w:sz="0" w:space="0" w:color="auto"/>
      </w:divBdr>
    </w:div>
    <w:div w:id="520048290">
      <w:marLeft w:val="640"/>
      <w:marRight w:val="0"/>
      <w:marTop w:val="0"/>
      <w:marBottom w:val="0"/>
      <w:divBdr>
        <w:top w:val="none" w:sz="0" w:space="0" w:color="auto"/>
        <w:left w:val="none" w:sz="0" w:space="0" w:color="auto"/>
        <w:bottom w:val="none" w:sz="0" w:space="0" w:color="auto"/>
        <w:right w:val="none" w:sz="0" w:space="0" w:color="auto"/>
      </w:divBdr>
    </w:div>
    <w:div w:id="520247882">
      <w:marLeft w:val="640"/>
      <w:marRight w:val="0"/>
      <w:marTop w:val="0"/>
      <w:marBottom w:val="0"/>
      <w:divBdr>
        <w:top w:val="none" w:sz="0" w:space="0" w:color="auto"/>
        <w:left w:val="none" w:sz="0" w:space="0" w:color="auto"/>
        <w:bottom w:val="none" w:sz="0" w:space="0" w:color="auto"/>
        <w:right w:val="none" w:sz="0" w:space="0" w:color="auto"/>
      </w:divBdr>
    </w:div>
    <w:div w:id="520318399">
      <w:marLeft w:val="640"/>
      <w:marRight w:val="0"/>
      <w:marTop w:val="0"/>
      <w:marBottom w:val="0"/>
      <w:divBdr>
        <w:top w:val="none" w:sz="0" w:space="0" w:color="auto"/>
        <w:left w:val="none" w:sz="0" w:space="0" w:color="auto"/>
        <w:bottom w:val="none" w:sz="0" w:space="0" w:color="auto"/>
        <w:right w:val="none" w:sz="0" w:space="0" w:color="auto"/>
      </w:divBdr>
    </w:div>
    <w:div w:id="520356160">
      <w:marLeft w:val="640"/>
      <w:marRight w:val="0"/>
      <w:marTop w:val="0"/>
      <w:marBottom w:val="0"/>
      <w:divBdr>
        <w:top w:val="none" w:sz="0" w:space="0" w:color="auto"/>
        <w:left w:val="none" w:sz="0" w:space="0" w:color="auto"/>
        <w:bottom w:val="none" w:sz="0" w:space="0" w:color="auto"/>
        <w:right w:val="none" w:sz="0" w:space="0" w:color="auto"/>
      </w:divBdr>
    </w:div>
    <w:div w:id="520509125">
      <w:marLeft w:val="640"/>
      <w:marRight w:val="0"/>
      <w:marTop w:val="0"/>
      <w:marBottom w:val="0"/>
      <w:divBdr>
        <w:top w:val="none" w:sz="0" w:space="0" w:color="auto"/>
        <w:left w:val="none" w:sz="0" w:space="0" w:color="auto"/>
        <w:bottom w:val="none" w:sz="0" w:space="0" w:color="auto"/>
        <w:right w:val="none" w:sz="0" w:space="0" w:color="auto"/>
      </w:divBdr>
    </w:div>
    <w:div w:id="520629509">
      <w:marLeft w:val="640"/>
      <w:marRight w:val="0"/>
      <w:marTop w:val="0"/>
      <w:marBottom w:val="0"/>
      <w:divBdr>
        <w:top w:val="none" w:sz="0" w:space="0" w:color="auto"/>
        <w:left w:val="none" w:sz="0" w:space="0" w:color="auto"/>
        <w:bottom w:val="none" w:sz="0" w:space="0" w:color="auto"/>
        <w:right w:val="none" w:sz="0" w:space="0" w:color="auto"/>
      </w:divBdr>
    </w:div>
    <w:div w:id="520630710">
      <w:marLeft w:val="640"/>
      <w:marRight w:val="0"/>
      <w:marTop w:val="0"/>
      <w:marBottom w:val="0"/>
      <w:divBdr>
        <w:top w:val="none" w:sz="0" w:space="0" w:color="auto"/>
        <w:left w:val="none" w:sz="0" w:space="0" w:color="auto"/>
        <w:bottom w:val="none" w:sz="0" w:space="0" w:color="auto"/>
        <w:right w:val="none" w:sz="0" w:space="0" w:color="auto"/>
      </w:divBdr>
    </w:div>
    <w:div w:id="520702244">
      <w:marLeft w:val="640"/>
      <w:marRight w:val="0"/>
      <w:marTop w:val="0"/>
      <w:marBottom w:val="0"/>
      <w:divBdr>
        <w:top w:val="none" w:sz="0" w:space="0" w:color="auto"/>
        <w:left w:val="none" w:sz="0" w:space="0" w:color="auto"/>
        <w:bottom w:val="none" w:sz="0" w:space="0" w:color="auto"/>
        <w:right w:val="none" w:sz="0" w:space="0" w:color="auto"/>
      </w:divBdr>
    </w:div>
    <w:div w:id="520702352">
      <w:marLeft w:val="640"/>
      <w:marRight w:val="0"/>
      <w:marTop w:val="0"/>
      <w:marBottom w:val="0"/>
      <w:divBdr>
        <w:top w:val="none" w:sz="0" w:space="0" w:color="auto"/>
        <w:left w:val="none" w:sz="0" w:space="0" w:color="auto"/>
        <w:bottom w:val="none" w:sz="0" w:space="0" w:color="auto"/>
        <w:right w:val="none" w:sz="0" w:space="0" w:color="auto"/>
      </w:divBdr>
    </w:div>
    <w:div w:id="520893428">
      <w:marLeft w:val="640"/>
      <w:marRight w:val="0"/>
      <w:marTop w:val="0"/>
      <w:marBottom w:val="0"/>
      <w:divBdr>
        <w:top w:val="none" w:sz="0" w:space="0" w:color="auto"/>
        <w:left w:val="none" w:sz="0" w:space="0" w:color="auto"/>
        <w:bottom w:val="none" w:sz="0" w:space="0" w:color="auto"/>
        <w:right w:val="none" w:sz="0" w:space="0" w:color="auto"/>
      </w:divBdr>
    </w:div>
    <w:div w:id="520898381">
      <w:marLeft w:val="640"/>
      <w:marRight w:val="0"/>
      <w:marTop w:val="0"/>
      <w:marBottom w:val="0"/>
      <w:divBdr>
        <w:top w:val="none" w:sz="0" w:space="0" w:color="auto"/>
        <w:left w:val="none" w:sz="0" w:space="0" w:color="auto"/>
        <w:bottom w:val="none" w:sz="0" w:space="0" w:color="auto"/>
        <w:right w:val="none" w:sz="0" w:space="0" w:color="auto"/>
      </w:divBdr>
    </w:div>
    <w:div w:id="520969267">
      <w:marLeft w:val="640"/>
      <w:marRight w:val="0"/>
      <w:marTop w:val="0"/>
      <w:marBottom w:val="0"/>
      <w:divBdr>
        <w:top w:val="none" w:sz="0" w:space="0" w:color="auto"/>
        <w:left w:val="none" w:sz="0" w:space="0" w:color="auto"/>
        <w:bottom w:val="none" w:sz="0" w:space="0" w:color="auto"/>
        <w:right w:val="none" w:sz="0" w:space="0" w:color="auto"/>
      </w:divBdr>
    </w:div>
    <w:div w:id="521019680">
      <w:marLeft w:val="640"/>
      <w:marRight w:val="0"/>
      <w:marTop w:val="0"/>
      <w:marBottom w:val="0"/>
      <w:divBdr>
        <w:top w:val="none" w:sz="0" w:space="0" w:color="auto"/>
        <w:left w:val="none" w:sz="0" w:space="0" w:color="auto"/>
        <w:bottom w:val="none" w:sz="0" w:space="0" w:color="auto"/>
        <w:right w:val="none" w:sz="0" w:space="0" w:color="auto"/>
      </w:divBdr>
    </w:div>
    <w:div w:id="521090344">
      <w:marLeft w:val="640"/>
      <w:marRight w:val="0"/>
      <w:marTop w:val="0"/>
      <w:marBottom w:val="0"/>
      <w:divBdr>
        <w:top w:val="none" w:sz="0" w:space="0" w:color="auto"/>
        <w:left w:val="none" w:sz="0" w:space="0" w:color="auto"/>
        <w:bottom w:val="none" w:sz="0" w:space="0" w:color="auto"/>
        <w:right w:val="none" w:sz="0" w:space="0" w:color="auto"/>
      </w:divBdr>
    </w:div>
    <w:div w:id="521164360">
      <w:marLeft w:val="640"/>
      <w:marRight w:val="0"/>
      <w:marTop w:val="0"/>
      <w:marBottom w:val="0"/>
      <w:divBdr>
        <w:top w:val="none" w:sz="0" w:space="0" w:color="auto"/>
        <w:left w:val="none" w:sz="0" w:space="0" w:color="auto"/>
        <w:bottom w:val="none" w:sz="0" w:space="0" w:color="auto"/>
        <w:right w:val="none" w:sz="0" w:space="0" w:color="auto"/>
      </w:divBdr>
    </w:div>
    <w:div w:id="521164833">
      <w:marLeft w:val="640"/>
      <w:marRight w:val="0"/>
      <w:marTop w:val="0"/>
      <w:marBottom w:val="0"/>
      <w:divBdr>
        <w:top w:val="none" w:sz="0" w:space="0" w:color="auto"/>
        <w:left w:val="none" w:sz="0" w:space="0" w:color="auto"/>
        <w:bottom w:val="none" w:sz="0" w:space="0" w:color="auto"/>
        <w:right w:val="none" w:sz="0" w:space="0" w:color="auto"/>
      </w:divBdr>
    </w:div>
    <w:div w:id="521284528">
      <w:marLeft w:val="640"/>
      <w:marRight w:val="0"/>
      <w:marTop w:val="0"/>
      <w:marBottom w:val="0"/>
      <w:divBdr>
        <w:top w:val="none" w:sz="0" w:space="0" w:color="auto"/>
        <w:left w:val="none" w:sz="0" w:space="0" w:color="auto"/>
        <w:bottom w:val="none" w:sz="0" w:space="0" w:color="auto"/>
        <w:right w:val="none" w:sz="0" w:space="0" w:color="auto"/>
      </w:divBdr>
    </w:div>
    <w:div w:id="521284651">
      <w:marLeft w:val="640"/>
      <w:marRight w:val="0"/>
      <w:marTop w:val="0"/>
      <w:marBottom w:val="0"/>
      <w:divBdr>
        <w:top w:val="none" w:sz="0" w:space="0" w:color="auto"/>
        <w:left w:val="none" w:sz="0" w:space="0" w:color="auto"/>
        <w:bottom w:val="none" w:sz="0" w:space="0" w:color="auto"/>
        <w:right w:val="none" w:sz="0" w:space="0" w:color="auto"/>
      </w:divBdr>
    </w:div>
    <w:div w:id="521430803">
      <w:marLeft w:val="640"/>
      <w:marRight w:val="0"/>
      <w:marTop w:val="0"/>
      <w:marBottom w:val="0"/>
      <w:divBdr>
        <w:top w:val="none" w:sz="0" w:space="0" w:color="auto"/>
        <w:left w:val="none" w:sz="0" w:space="0" w:color="auto"/>
        <w:bottom w:val="none" w:sz="0" w:space="0" w:color="auto"/>
        <w:right w:val="none" w:sz="0" w:space="0" w:color="auto"/>
      </w:divBdr>
    </w:div>
    <w:div w:id="521435993">
      <w:marLeft w:val="640"/>
      <w:marRight w:val="0"/>
      <w:marTop w:val="0"/>
      <w:marBottom w:val="0"/>
      <w:divBdr>
        <w:top w:val="none" w:sz="0" w:space="0" w:color="auto"/>
        <w:left w:val="none" w:sz="0" w:space="0" w:color="auto"/>
        <w:bottom w:val="none" w:sz="0" w:space="0" w:color="auto"/>
        <w:right w:val="none" w:sz="0" w:space="0" w:color="auto"/>
      </w:divBdr>
    </w:div>
    <w:div w:id="521481529">
      <w:marLeft w:val="640"/>
      <w:marRight w:val="0"/>
      <w:marTop w:val="0"/>
      <w:marBottom w:val="0"/>
      <w:divBdr>
        <w:top w:val="none" w:sz="0" w:space="0" w:color="auto"/>
        <w:left w:val="none" w:sz="0" w:space="0" w:color="auto"/>
        <w:bottom w:val="none" w:sz="0" w:space="0" w:color="auto"/>
        <w:right w:val="none" w:sz="0" w:space="0" w:color="auto"/>
      </w:divBdr>
    </w:div>
    <w:div w:id="521821236">
      <w:marLeft w:val="640"/>
      <w:marRight w:val="0"/>
      <w:marTop w:val="0"/>
      <w:marBottom w:val="0"/>
      <w:divBdr>
        <w:top w:val="none" w:sz="0" w:space="0" w:color="auto"/>
        <w:left w:val="none" w:sz="0" w:space="0" w:color="auto"/>
        <w:bottom w:val="none" w:sz="0" w:space="0" w:color="auto"/>
        <w:right w:val="none" w:sz="0" w:space="0" w:color="auto"/>
      </w:divBdr>
    </w:div>
    <w:div w:id="521893497">
      <w:marLeft w:val="640"/>
      <w:marRight w:val="0"/>
      <w:marTop w:val="0"/>
      <w:marBottom w:val="0"/>
      <w:divBdr>
        <w:top w:val="none" w:sz="0" w:space="0" w:color="auto"/>
        <w:left w:val="none" w:sz="0" w:space="0" w:color="auto"/>
        <w:bottom w:val="none" w:sz="0" w:space="0" w:color="auto"/>
        <w:right w:val="none" w:sz="0" w:space="0" w:color="auto"/>
      </w:divBdr>
    </w:div>
    <w:div w:id="521893556">
      <w:marLeft w:val="640"/>
      <w:marRight w:val="0"/>
      <w:marTop w:val="0"/>
      <w:marBottom w:val="0"/>
      <w:divBdr>
        <w:top w:val="none" w:sz="0" w:space="0" w:color="auto"/>
        <w:left w:val="none" w:sz="0" w:space="0" w:color="auto"/>
        <w:bottom w:val="none" w:sz="0" w:space="0" w:color="auto"/>
        <w:right w:val="none" w:sz="0" w:space="0" w:color="auto"/>
      </w:divBdr>
    </w:div>
    <w:div w:id="521894985">
      <w:marLeft w:val="640"/>
      <w:marRight w:val="0"/>
      <w:marTop w:val="0"/>
      <w:marBottom w:val="0"/>
      <w:divBdr>
        <w:top w:val="none" w:sz="0" w:space="0" w:color="auto"/>
        <w:left w:val="none" w:sz="0" w:space="0" w:color="auto"/>
        <w:bottom w:val="none" w:sz="0" w:space="0" w:color="auto"/>
        <w:right w:val="none" w:sz="0" w:space="0" w:color="auto"/>
      </w:divBdr>
    </w:div>
    <w:div w:id="522010634">
      <w:marLeft w:val="640"/>
      <w:marRight w:val="0"/>
      <w:marTop w:val="0"/>
      <w:marBottom w:val="0"/>
      <w:divBdr>
        <w:top w:val="none" w:sz="0" w:space="0" w:color="auto"/>
        <w:left w:val="none" w:sz="0" w:space="0" w:color="auto"/>
        <w:bottom w:val="none" w:sz="0" w:space="0" w:color="auto"/>
        <w:right w:val="none" w:sz="0" w:space="0" w:color="auto"/>
      </w:divBdr>
    </w:div>
    <w:div w:id="522013463">
      <w:marLeft w:val="640"/>
      <w:marRight w:val="0"/>
      <w:marTop w:val="0"/>
      <w:marBottom w:val="0"/>
      <w:divBdr>
        <w:top w:val="none" w:sz="0" w:space="0" w:color="auto"/>
        <w:left w:val="none" w:sz="0" w:space="0" w:color="auto"/>
        <w:bottom w:val="none" w:sz="0" w:space="0" w:color="auto"/>
        <w:right w:val="none" w:sz="0" w:space="0" w:color="auto"/>
      </w:divBdr>
    </w:div>
    <w:div w:id="522207980">
      <w:marLeft w:val="640"/>
      <w:marRight w:val="0"/>
      <w:marTop w:val="0"/>
      <w:marBottom w:val="0"/>
      <w:divBdr>
        <w:top w:val="none" w:sz="0" w:space="0" w:color="auto"/>
        <w:left w:val="none" w:sz="0" w:space="0" w:color="auto"/>
        <w:bottom w:val="none" w:sz="0" w:space="0" w:color="auto"/>
        <w:right w:val="none" w:sz="0" w:space="0" w:color="auto"/>
      </w:divBdr>
    </w:div>
    <w:div w:id="522281289">
      <w:marLeft w:val="640"/>
      <w:marRight w:val="0"/>
      <w:marTop w:val="0"/>
      <w:marBottom w:val="0"/>
      <w:divBdr>
        <w:top w:val="none" w:sz="0" w:space="0" w:color="auto"/>
        <w:left w:val="none" w:sz="0" w:space="0" w:color="auto"/>
        <w:bottom w:val="none" w:sz="0" w:space="0" w:color="auto"/>
        <w:right w:val="none" w:sz="0" w:space="0" w:color="auto"/>
      </w:divBdr>
    </w:div>
    <w:div w:id="522325655">
      <w:marLeft w:val="640"/>
      <w:marRight w:val="0"/>
      <w:marTop w:val="0"/>
      <w:marBottom w:val="0"/>
      <w:divBdr>
        <w:top w:val="none" w:sz="0" w:space="0" w:color="auto"/>
        <w:left w:val="none" w:sz="0" w:space="0" w:color="auto"/>
        <w:bottom w:val="none" w:sz="0" w:space="0" w:color="auto"/>
        <w:right w:val="none" w:sz="0" w:space="0" w:color="auto"/>
      </w:divBdr>
    </w:div>
    <w:div w:id="522472882">
      <w:marLeft w:val="640"/>
      <w:marRight w:val="0"/>
      <w:marTop w:val="0"/>
      <w:marBottom w:val="0"/>
      <w:divBdr>
        <w:top w:val="none" w:sz="0" w:space="0" w:color="auto"/>
        <w:left w:val="none" w:sz="0" w:space="0" w:color="auto"/>
        <w:bottom w:val="none" w:sz="0" w:space="0" w:color="auto"/>
        <w:right w:val="none" w:sz="0" w:space="0" w:color="auto"/>
      </w:divBdr>
    </w:div>
    <w:div w:id="522745191">
      <w:marLeft w:val="640"/>
      <w:marRight w:val="0"/>
      <w:marTop w:val="0"/>
      <w:marBottom w:val="0"/>
      <w:divBdr>
        <w:top w:val="none" w:sz="0" w:space="0" w:color="auto"/>
        <w:left w:val="none" w:sz="0" w:space="0" w:color="auto"/>
        <w:bottom w:val="none" w:sz="0" w:space="0" w:color="auto"/>
        <w:right w:val="none" w:sz="0" w:space="0" w:color="auto"/>
      </w:divBdr>
    </w:div>
    <w:div w:id="522860104">
      <w:marLeft w:val="640"/>
      <w:marRight w:val="0"/>
      <w:marTop w:val="0"/>
      <w:marBottom w:val="0"/>
      <w:divBdr>
        <w:top w:val="none" w:sz="0" w:space="0" w:color="auto"/>
        <w:left w:val="none" w:sz="0" w:space="0" w:color="auto"/>
        <w:bottom w:val="none" w:sz="0" w:space="0" w:color="auto"/>
        <w:right w:val="none" w:sz="0" w:space="0" w:color="auto"/>
      </w:divBdr>
    </w:div>
    <w:div w:id="522940992">
      <w:marLeft w:val="640"/>
      <w:marRight w:val="0"/>
      <w:marTop w:val="0"/>
      <w:marBottom w:val="0"/>
      <w:divBdr>
        <w:top w:val="none" w:sz="0" w:space="0" w:color="auto"/>
        <w:left w:val="none" w:sz="0" w:space="0" w:color="auto"/>
        <w:bottom w:val="none" w:sz="0" w:space="0" w:color="auto"/>
        <w:right w:val="none" w:sz="0" w:space="0" w:color="auto"/>
      </w:divBdr>
    </w:div>
    <w:div w:id="523135643">
      <w:marLeft w:val="640"/>
      <w:marRight w:val="0"/>
      <w:marTop w:val="0"/>
      <w:marBottom w:val="0"/>
      <w:divBdr>
        <w:top w:val="none" w:sz="0" w:space="0" w:color="auto"/>
        <w:left w:val="none" w:sz="0" w:space="0" w:color="auto"/>
        <w:bottom w:val="none" w:sz="0" w:space="0" w:color="auto"/>
        <w:right w:val="none" w:sz="0" w:space="0" w:color="auto"/>
      </w:divBdr>
    </w:div>
    <w:div w:id="523254921">
      <w:marLeft w:val="640"/>
      <w:marRight w:val="0"/>
      <w:marTop w:val="0"/>
      <w:marBottom w:val="0"/>
      <w:divBdr>
        <w:top w:val="none" w:sz="0" w:space="0" w:color="auto"/>
        <w:left w:val="none" w:sz="0" w:space="0" w:color="auto"/>
        <w:bottom w:val="none" w:sz="0" w:space="0" w:color="auto"/>
        <w:right w:val="none" w:sz="0" w:space="0" w:color="auto"/>
      </w:divBdr>
    </w:div>
    <w:div w:id="523321391">
      <w:marLeft w:val="640"/>
      <w:marRight w:val="0"/>
      <w:marTop w:val="0"/>
      <w:marBottom w:val="0"/>
      <w:divBdr>
        <w:top w:val="none" w:sz="0" w:space="0" w:color="auto"/>
        <w:left w:val="none" w:sz="0" w:space="0" w:color="auto"/>
        <w:bottom w:val="none" w:sz="0" w:space="0" w:color="auto"/>
        <w:right w:val="none" w:sz="0" w:space="0" w:color="auto"/>
      </w:divBdr>
    </w:div>
    <w:div w:id="523324747">
      <w:marLeft w:val="640"/>
      <w:marRight w:val="0"/>
      <w:marTop w:val="0"/>
      <w:marBottom w:val="0"/>
      <w:divBdr>
        <w:top w:val="none" w:sz="0" w:space="0" w:color="auto"/>
        <w:left w:val="none" w:sz="0" w:space="0" w:color="auto"/>
        <w:bottom w:val="none" w:sz="0" w:space="0" w:color="auto"/>
        <w:right w:val="none" w:sz="0" w:space="0" w:color="auto"/>
      </w:divBdr>
    </w:div>
    <w:div w:id="523370634">
      <w:marLeft w:val="640"/>
      <w:marRight w:val="0"/>
      <w:marTop w:val="0"/>
      <w:marBottom w:val="0"/>
      <w:divBdr>
        <w:top w:val="none" w:sz="0" w:space="0" w:color="auto"/>
        <w:left w:val="none" w:sz="0" w:space="0" w:color="auto"/>
        <w:bottom w:val="none" w:sz="0" w:space="0" w:color="auto"/>
        <w:right w:val="none" w:sz="0" w:space="0" w:color="auto"/>
      </w:divBdr>
    </w:div>
    <w:div w:id="523402761">
      <w:marLeft w:val="640"/>
      <w:marRight w:val="0"/>
      <w:marTop w:val="0"/>
      <w:marBottom w:val="0"/>
      <w:divBdr>
        <w:top w:val="none" w:sz="0" w:space="0" w:color="auto"/>
        <w:left w:val="none" w:sz="0" w:space="0" w:color="auto"/>
        <w:bottom w:val="none" w:sz="0" w:space="0" w:color="auto"/>
        <w:right w:val="none" w:sz="0" w:space="0" w:color="auto"/>
      </w:divBdr>
    </w:div>
    <w:div w:id="523445566">
      <w:marLeft w:val="640"/>
      <w:marRight w:val="0"/>
      <w:marTop w:val="0"/>
      <w:marBottom w:val="0"/>
      <w:divBdr>
        <w:top w:val="none" w:sz="0" w:space="0" w:color="auto"/>
        <w:left w:val="none" w:sz="0" w:space="0" w:color="auto"/>
        <w:bottom w:val="none" w:sz="0" w:space="0" w:color="auto"/>
        <w:right w:val="none" w:sz="0" w:space="0" w:color="auto"/>
      </w:divBdr>
    </w:div>
    <w:div w:id="523447791">
      <w:marLeft w:val="640"/>
      <w:marRight w:val="0"/>
      <w:marTop w:val="0"/>
      <w:marBottom w:val="0"/>
      <w:divBdr>
        <w:top w:val="none" w:sz="0" w:space="0" w:color="auto"/>
        <w:left w:val="none" w:sz="0" w:space="0" w:color="auto"/>
        <w:bottom w:val="none" w:sz="0" w:space="0" w:color="auto"/>
        <w:right w:val="none" w:sz="0" w:space="0" w:color="auto"/>
      </w:divBdr>
    </w:div>
    <w:div w:id="524027737">
      <w:marLeft w:val="640"/>
      <w:marRight w:val="0"/>
      <w:marTop w:val="0"/>
      <w:marBottom w:val="0"/>
      <w:divBdr>
        <w:top w:val="none" w:sz="0" w:space="0" w:color="auto"/>
        <w:left w:val="none" w:sz="0" w:space="0" w:color="auto"/>
        <w:bottom w:val="none" w:sz="0" w:space="0" w:color="auto"/>
        <w:right w:val="none" w:sz="0" w:space="0" w:color="auto"/>
      </w:divBdr>
    </w:div>
    <w:div w:id="524101981">
      <w:marLeft w:val="640"/>
      <w:marRight w:val="0"/>
      <w:marTop w:val="0"/>
      <w:marBottom w:val="0"/>
      <w:divBdr>
        <w:top w:val="none" w:sz="0" w:space="0" w:color="auto"/>
        <w:left w:val="none" w:sz="0" w:space="0" w:color="auto"/>
        <w:bottom w:val="none" w:sz="0" w:space="0" w:color="auto"/>
        <w:right w:val="none" w:sz="0" w:space="0" w:color="auto"/>
      </w:divBdr>
    </w:div>
    <w:div w:id="524174797">
      <w:marLeft w:val="640"/>
      <w:marRight w:val="0"/>
      <w:marTop w:val="0"/>
      <w:marBottom w:val="0"/>
      <w:divBdr>
        <w:top w:val="none" w:sz="0" w:space="0" w:color="auto"/>
        <w:left w:val="none" w:sz="0" w:space="0" w:color="auto"/>
        <w:bottom w:val="none" w:sz="0" w:space="0" w:color="auto"/>
        <w:right w:val="none" w:sz="0" w:space="0" w:color="auto"/>
      </w:divBdr>
    </w:div>
    <w:div w:id="524443317">
      <w:marLeft w:val="640"/>
      <w:marRight w:val="0"/>
      <w:marTop w:val="0"/>
      <w:marBottom w:val="0"/>
      <w:divBdr>
        <w:top w:val="none" w:sz="0" w:space="0" w:color="auto"/>
        <w:left w:val="none" w:sz="0" w:space="0" w:color="auto"/>
        <w:bottom w:val="none" w:sz="0" w:space="0" w:color="auto"/>
        <w:right w:val="none" w:sz="0" w:space="0" w:color="auto"/>
      </w:divBdr>
    </w:div>
    <w:div w:id="524489099">
      <w:marLeft w:val="640"/>
      <w:marRight w:val="0"/>
      <w:marTop w:val="0"/>
      <w:marBottom w:val="0"/>
      <w:divBdr>
        <w:top w:val="none" w:sz="0" w:space="0" w:color="auto"/>
        <w:left w:val="none" w:sz="0" w:space="0" w:color="auto"/>
        <w:bottom w:val="none" w:sz="0" w:space="0" w:color="auto"/>
        <w:right w:val="none" w:sz="0" w:space="0" w:color="auto"/>
      </w:divBdr>
    </w:div>
    <w:div w:id="524561363">
      <w:marLeft w:val="640"/>
      <w:marRight w:val="0"/>
      <w:marTop w:val="0"/>
      <w:marBottom w:val="0"/>
      <w:divBdr>
        <w:top w:val="none" w:sz="0" w:space="0" w:color="auto"/>
        <w:left w:val="none" w:sz="0" w:space="0" w:color="auto"/>
        <w:bottom w:val="none" w:sz="0" w:space="0" w:color="auto"/>
        <w:right w:val="none" w:sz="0" w:space="0" w:color="auto"/>
      </w:divBdr>
    </w:div>
    <w:div w:id="524565869">
      <w:marLeft w:val="640"/>
      <w:marRight w:val="0"/>
      <w:marTop w:val="0"/>
      <w:marBottom w:val="0"/>
      <w:divBdr>
        <w:top w:val="none" w:sz="0" w:space="0" w:color="auto"/>
        <w:left w:val="none" w:sz="0" w:space="0" w:color="auto"/>
        <w:bottom w:val="none" w:sz="0" w:space="0" w:color="auto"/>
        <w:right w:val="none" w:sz="0" w:space="0" w:color="auto"/>
      </w:divBdr>
    </w:div>
    <w:div w:id="524636668">
      <w:marLeft w:val="640"/>
      <w:marRight w:val="0"/>
      <w:marTop w:val="0"/>
      <w:marBottom w:val="0"/>
      <w:divBdr>
        <w:top w:val="none" w:sz="0" w:space="0" w:color="auto"/>
        <w:left w:val="none" w:sz="0" w:space="0" w:color="auto"/>
        <w:bottom w:val="none" w:sz="0" w:space="0" w:color="auto"/>
        <w:right w:val="none" w:sz="0" w:space="0" w:color="auto"/>
      </w:divBdr>
    </w:div>
    <w:div w:id="524641250">
      <w:marLeft w:val="640"/>
      <w:marRight w:val="0"/>
      <w:marTop w:val="0"/>
      <w:marBottom w:val="0"/>
      <w:divBdr>
        <w:top w:val="none" w:sz="0" w:space="0" w:color="auto"/>
        <w:left w:val="none" w:sz="0" w:space="0" w:color="auto"/>
        <w:bottom w:val="none" w:sz="0" w:space="0" w:color="auto"/>
        <w:right w:val="none" w:sz="0" w:space="0" w:color="auto"/>
      </w:divBdr>
    </w:div>
    <w:div w:id="524753737">
      <w:marLeft w:val="640"/>
      <w:marRight w:val="0"/>
      <w:marTop w:val="0"/>
      <w:marBottom w:val="0"/>
      <w:divBdr>
        <w:top w:val="none" w:sz="0" w:space="0" w:color="auto"/>
        <w:left w:val="none" w:sz="0" w:space="0" w:color="auto"/>
        <w:bottom w:val="none" w:sz="0" w:space="0" w:color="auto"/>
        <w:right w:val="none" w:sz="0" w:space="0" w:color="auto"/>
      </w:divBdr>
    </w:div>
    <w:div w:id="524757735">
      <w:marLeft w:val="640"/>
      <w:marRight w:val="0"/>
      <w:marTop w:val="0"/>
      <w:marBottom w:val="0"/>
      <w:divBdr>
        <w:top w:val="none" w:sz="0" w:space="0" w:color="auto"/>
        <w:left w:val="none" w:sz="0" w:space="0" w:color="auto"/>
        <w:bottom w:val="none" w:sz="0" w:space="0" w:color="auto"/>
        <w:right w:val="none" w:sz="0" w:space="0" w:color="auto"/>
      </w:divBdr>
    </w:div>
    <w:div w:id="524946492">
      <w:marLeft w:val="640"/>
      <w:marRight w:val="0"/>
      <w:marTop w:val="0"/>
      <w:marBottom w:val="0"/>
      <w:divBdr>
        <w:top w:val="none" w:sz="0" w:space="0" w:color="auto"/>
        <w:left w:val="none" w:sz="0" w:space="0" w:color="auto"/>
        <w:bottom w:val="none" w:sz="0" w:space="0" w:color="auto"/>
        <w:right w:val="none" w:sz="0" w:space="0" w:color="auto"/>
      </w:divBdr>
    </w:div>
    <w:div w:id="525100823">
      <w:marLeft w:val="640"/>
      <w:marRight w:val="0"/>
      <w:marTop w:val="0"/>
      <w:marBottom w:val="0"/>
      <w:divBdr>
        <w:top w:val="none" w:sz="0" w:space="0" w:color="auto"/>
        <w:left w:val="none" w:sz="0" w:space="0" w:color="auto"/>
        <w:bottom w:val="none" w:sz="0" w:space="0" w:color="auto"/>
        <w:right w:val="none" w:sz="0" w:space="0" w:color="auto"/>
      </w:divBdr>
    </w:div>
    <w:div w:id="525101073">
      <w:marLeft w:val="640"/>
      <w:marRight w:val="0"/>
      <w:marTop w:val="0"/>
      <w:marBottom w:val="0"/>
      <w:divBdr>
        <w:top w:val="none" w:sz="0" w:space="0" w:color="auto"/>
        <w:left w:val="none" w:sz="0" w:space="0" w:color="auto"/>
        <w:bottom w:val="none" w:sz="0" w:space="0" w:color="auto"/>
        <w:right w:val="none" w:sz="0" w:space="0" w:color="auto"/>
      </w:divBdr>
    </w:div>
    <w:div w:id="525140278">
      <w:marLeft w:val="640"/>
      <w:marRight w:val="0"/>
      <w:marTop w:val="0"/>
      <w:marBottom w:val="0"/>
      <w:divBdr>
        <w:top w:val="none" w:sz="0" w:space="0" w:color="auto"/>
        <w:left w:val="none" w:sz="0" w:space="0" w:color="auto"/>
        <w:bottom w:val="none" w:sz="0" w:space="0" w:color="auto"/>
        <w:right w:val="none" w:sz="0" w:space="0" w:color="auto"/>
      </w:divBdr>
    </w:div>
    <w:div w:id="525170346">
      <w:marLeft w:val="640"/>
      <w:marRight w:val="0"/>
      <w:marTop w:val="0"/>
      <w:marBottom w:val="0"/>
      <w:divBdr>
        <w:top w:val="none" w:sz="0" w:space="0" w:color="auto"/>
        <w:left w:val="none" w:sz="0" w:space="0" w:color="auto"/>
        <w:bottom w:val="none" w:sz="0" w:space="0" w:color="auto"/>
        <w:right w:val="none" w:sz="0" w:space="0" w:color="auto"/>
      </w:divBdr>
    </w:div>
    <w:div w:id="525338334">
      <w:marLeft w:val="640"/>
      <w:marRight w:val="0"/>
      <w:marTop w:val="0"/>
      <w:marBottom w:val="0"/>
      <w:divBdr>
        <w:top w:val="none" w:sz="0" w:space="0" w:color="auto"/>
        <w:left w:val="none" w:sz="0" w:space="0" w:color="auto"/>
        <w:bottom w:val="none" w:sz="0" w:space="0" w:color="auto"/>
        <w:right w:val="none" w:sz="0" w:space="0" w:color="auto"/>
      </w:divBdr>
    </w:div>
    <w:div w:id="525563475">
      <w:marLeft w:val="640"/>
      <w:marRight w:val="0"/>
      <w:marTop w:val="0"/>
      <w:marBottom w:val="0"/>
      <w:divBdr>
        <w:top w:val="none" w:sz="0" w:space="0" w:color="auto"/>
        <w:left w:val="none" w:sz="0" w:space="0" w:color="auto"/>
        <w:bottom w:val="none" w:sz="0" w:space="0" w:color="auto"/>
        <w:right w:val="none" w:sz="0" w:space="0" w:color="auto"/>
      </w:divBdr>
    </w:div>
    <w:div w:id="525677904">
      <w:marLeft w:val="640"/>
      <w:marRight w:val="0"/>
      <w:marTop w:val="0"/>
      <w:marBottom w:val="0"/>
      <w:divBdr>
        <w:top w:val="none" w:sz="0" w:space="0" w:color="auto"/>
        <w:left w:val="none" w:sz="0" w:space="0" w:color="auto"/>
        <w:bottom w:val="none" w:sz="0" w:space="0" w:color="auto"/>
        <w:right w:val="none" w:sz="0" w:space="0" w:color="auto"/>
      </w:divBdr>
    </w:div>
    <w:div w:id="526139803">
      <w:marLeft w:val="640"/>
      <w:marRight w:val="0"/>
      <w:marTop w:val="0"/>
      <w:marBottom w:val="0"/>
      <w:divBdr>
        <w:top w:val="none" w:sz="0" w:space="0" w:color="auto"/>
        <w:left w:val="none" w:sz="0" w:space="0" w:color="auto"/>
        <w:bottom w:val="none" w:sz="0" w:space="0" w:color="auto"/>
        <w:right w:val="none" w:sz="0" w:space="0" w:color="auto"/>
      </w:divBdr>
    </w:div>
    <w:div w:id="526145011">
      <w:marLeft w:val="640"/>
      <w:marRight w:val="0"/>
      <w:marTop w:val="0"/>
      <w:marBottom w:val="0"/>
      <w:divBdr>
        <w:top w:val="none" w:sz="0" w:space="0" w:color="auto"/>
        <w:left w:val="none" w:sz="0" w:space="0" w:color="auto"/>
        <w:bottom w:val="none" w:sz="0" w:space="0" w:color="auto"/>
        <w:right w:val="none" w:sz="0" w:space="0" w:color="auto"/>
      </w:divBdr>
    </w:div>
    <w:div w:id="526145339">
      <w:marLeft w:val="640"/>
      <w:marRight w:val="0"/>
      <w:marTop w:val="0"/>
      <w:marBottom w:val="0"/>
      <w:divBdr>
        <w:top w:val="none" w:sz="0" w:space="0" w:color="auto"/>
        <w:left w:val="none" w:sz="0" w:space="0" w:color="auto"/>
        <w:bottom w:val="none" w:sz="0" w:space="0" w:color="auto"/>
        <w:right w:val="none" w:sz="0" w:space="0" w:color="auto"/>
      </w:divBdr>
    </w:div>
    <w:div w:id="526211626">
      <w:marLeft w:val="640"/>
      <w:marRight w:val="0"/>
      <w:marTop w:val="0"/>
      <w:marBottom w:val="0"/>
      <w:divBdr>
        <w:top w:val="none" w:sz="0" w:space="0" w:color="auto"/>
        <w:left w:val="none" w:sz="0" w:space="0" w:color="auto"/>
        <w:bottom w:val="none" w:sz="0" w:space="0" w:color="auto"/>
        <w:right w:val="none" w:sz="0" w:space="0" w:color="auto"/>
      </w:divBdr>
    </w:div>
    <w:div w:id="526214835">
      <w:marLeft w:val="640"/>
      <w:marRight w:val="0"/>
      <w:marTop w:val="0"/>
      <w:marBottom w:val="0"/>
      <w:divBdr>
        <w:top w:val="none" w:sz="0" w:space="0" w:color="auto"/>
        <w:left w:val="none" w:sz="0" w:space="0" w:color="auto"/>
        <w:bottom w:val="none" w:sz="0" w:space="0" w:color="auto"/>
        <w:right w:val="none" w:sz="0" w:space="0" w:color="auto"/>
      </w:divBdr>
    </w:div>
    <w:div w:id="526334248">
      <w:marLeft w:val="640"/>
      <w:marRight w:val="0"/>
      <w:marTop w:val="0"/>
      <w:marBottom w:val="0"/>
      <w:divBdr>
        <w:top w:val="none" w:sz="0" w:space="0" w:color="auto"/>
        <w:left w:val="none" w:sz="0" w:space="0" w:color="auto"/>
        <w:bottom w:val="none" w:sz="0" w:space="0" w:color="auto"/>
        <w:right w:val="none" w:sz="0" w:space="0" w:color="auto"/>
      </w:divBdr>
    </w:div>
    <w:div w:id="526407593">
      <w:marLeft w:val="640"/>
      <w:marRight w:val="0"/>
      <w:marTop w:val="0"/>
      <w:marBottom w:val="0"/>
      <w:divBdr>
        <w:top w:val="none" w:sz="0" w:space="0" w:color="auto"/>
        <w:left w:val="none" w:sz="0" w:space="0" w:color="auto"/>
        <w:bottom w:val="none" w:sz="0" w:space="0" w:color="auto"/>
        <w:right w:val="none" w:sz="0" w:space="0" w:color="auto"/>
      </w:divBdr>
    </w:div>
    <w:div w:id="526451626">
      <w:marLeft w:val="640"/>
      <w:marRight w:val="0"/>
      <w:marTop w:val="0"/>
      <w:marBottom w:val="0"/>
      <w:divBdr>
        <w:top w:val="none" w:sz="0" w:space="0" w:color="auto"/>
        <w:left w:val="none" w:sz="0" w:space="0" w:color="auto"/>
        <w:bottom w:val="none" w:sz="0" w:space="0" w:color="auto"/>
        <w:right w:val="none" w:sz="0" w:space="0" w:color="auto"/>
      </w:divBdr>
    </w:div>
    <w:div w:id="526531458">
      <w:marLeft w:val="640"/>
      <w:marRight w:val="0"/>
      <w:marTop w:val="0"/>
      <w:marBottom w:val="0"/>
      <w:divBdr>
        <w:top w:val="none" w:sz="0" w:space="0" w:color="auto"/>
        <w:left w:val="none" w:sz="0" w:space="0" w:color="auto"/>
        <w:bottom w:val="none" w:sz="0" w:space="0" w:color="auto"/>
        <w:right w:val="none" w:sz="0" w:space="0" w:color="auto"/>
      </w:divBdr>
    </w:div>
    <w:div w:id="526604811">
      <w:marLeft w:val="640"/>
      <w:marRight w:val="0"/>
      <w:marTop w:val="0"/>
      <w:marBottom w:val="0"/>
      <w:divBdr>
        <w:top w:val="none" w:sz="0" w:space="0" w:color="auto"/>
        <w:left w:val="none" w:sz="0" w:space="0" w:color="auto"/>
        <w:bottom w:val="none" w:sz="0" w:space="0" w:color="auto"/>
        <w:right w:val="none" w:sz="0" w:space="0" w:color="auto"/>
      </w:divBdr>
    </w:div>
    <w:div w:id="526723126">
      <w:marLeft w:val="640"/>
      <w:marRight w:val="0"/>
      <w:marTop w:val="0"/>
      <w:marBottom w:val="0"/>
      <w:divBdr>
        <w:top w:val="none" w:sz="0" w:space="0" w:color="auto"/>
        <w:left w:val="none" w:sz="0" w:space="0" w:color="auto"/>
        <w:bottom w:val="none" w:sz="0" w:space="0" w:color="auto"/>
        <w:right w:val="none" w:sz="0" w:space="0" w:color="auto"/>
      </w:divBdr>
    </w:div>
    <w:div w:id="526792352">
      <w:marLeft w:val="640"/>
      <w:marRight w:val="0"/>
      <w:marTop w:val="0"/>
      <w:marBottom w:val="0"/>
      <w:divBdr>
        <w:top w:val="none" w:sz="0" w:space="0" w:color="auto"/>
        <w:left w:val="none" w:sz="0" w:space="0" w:color="auto"/>
        <w:bottom w:val="none" w:sz="0" w:space="0" w:color="auto"/>
        <w:right w:val="none" w:sz="0" w:space="0" w:color="auto"/>
      </w:divBdr>
    </w:div>
    <w:div w:id="526796802">
      <w:marLeft w:val="640"/>
      <w:marRight w:val="0"/>
      <w:marTop w:val="0"/>
      <w:marBottom w:val="0"/>
      <w:divBdr>
        <w:top w:val="none" w:sz="0" w:space="0" w:color="auto"/>
        <w:left w:val="none" w:sz="0" w:space="0" w:color="auto"/>
        <w:bottom w:val="none" w:sz="0" w:space="0" w:color="auto"/>
        <w:right w:val="none" w:sz="0" w:space="0" w:color="auto"/>
      </w:divBdr>
    </w:div>
    <w:div w:id="526799676">
      <w:marLeft w:val="640"/>
      <w:marRight w:val="0"/>
      <w:marTop w:val="0"/>
      <w:marBottom w:val="0"/>
      <w:divBdr>
        <w:top w:val="none" w:sz="0" w:space="0" w:color="auto"/>
        <w:left w:val="none" w:sz="0" w:space="0" w:color="auto"/>
        <w:bottom w:val="none" w:sz="0" w:space="0" w:color="auto"/>
        <w:right w:val="none" w:sz="0" w:space="0" w:color="auto"/>
      </w:divBdr>
    </w:div>
    <w:div w:id="526874719">
      <w:marLeft w:val="640"/>
      <w:marRight w:val="0"/>
      <w:marTop w:val="0"/>
      <w:marBottom w:val="0"/>
      <w:divBdr>
        <w:top w:val="none" w:sz="0" w:space="0" w:color="auto"/>
        <w:left w:val="none" w:sz="0" w:space="0" w:color="auto"/>
        <w:bottom w:val="none" w:sz="0" w:space="0" w:color="auto"/>
        <w:right w:val="none" w:sz="0" w:space="0" w:color="auto"/>
      </w:divBdr>
    </w:div>
    <w:div w:id="526909672">
      <w:marLeft w:val="640"/>
      <w:marRight w:val="0"/>
      <w:marTop w:val="0"/>
      <w:marBottom w:val="0"/>
      <w:divBdr>
        <w:top w:val="none" w:sz="0" w:space="0" w:color="auto"/>
        <w:left w:val="none" w:sz="0" w:space="0" w:color="auto"/>
        <w:bottom w:val="none" w:sz="0" w:space="0" w:color="auto"/>
        <w:right w:val="none" w:sz="0" w:space="0" w:color="auto"/>
      </w:divBdr>
    </w:div>
    <w:div w:id="527061903">
      <w:marLeft w:val="640"/>
      <w:marRight w:val="0"/>
      <w:marTop w:val="0"/>
      <w:marBottom w:val="0"/>
      <w:divBdr>
        <w:top w:val="none" w:sz="0" w:space="0" w:color="auto"/>
        <w:left w:val="none" w:sz="0" w:space="0" w:color="auto"/>
        <w:bottom w:val="none" w:sz="0" w:space="0" w:color="auto"/>
        <w:right w:val="none" w:sz="0" w:space="0" w:color="auto"/>
      </w:divBdr>
    </w:div>
    <w:div w:id="527066345">
      <w:marLeft w:val="640"/>
      <w:marRight w:val="0"/>
      <w:marTop w:val="0"/>
      <w:marBottom w:val="0"/>
      <w:divBdr>
        <w:top w:val="none" w:sz="0" w:space="0" w:color="auto"/>
        <w:left w:val="none" w:sz="0" w:space="0" w:color="auto"/>
        <w:bottom w:val="none" w:sz="0" w:space="0" w:color="auto"/>
        <w:right w:val="none" w:sz="0" w:space="0" w:color="auto"/>
      </w:divBdr>
    </w:div>
    <w:div w:id="527179137">
      <w:marLeft w:val="640"/>
      <w:marRight w:val="0"/>
      <w:marTop w:val="0"/>
      <w:marBottom w:val="0"/>
      <w:divBdr>
        <w:top w:val="none" w:sz="0" w:space="0" w:color="auto"/>
        <w:left w:val="none" w:sz="0" w:space="0" w:color="auto"/>
        <w:bottom w:val="none" w:sz="0" w:space="0" w:color="auto"/>
        <w:right w:val="none" w:sz="0" w:space="0" w:color="auto"/>
      </w:divBdr>
    </w:div>
    <w:div w:id="527257083">
      <w:marLeft w:val="640"/>
      <w:marRight w:val="0"/>
      <w:marTop w:val="0"/>
      <w:marBottom w:val="0"/>
      <w:divBdr>
        <w:top w:val="none" w:sz="0" w:space="0" w:color="auto"/>
        <w:left w:val="none" w:sz="0" w:space="0" w:color="auto"/>
        <w:bottom w:val="none" w:sz="0" w:space="0" w:color="auto"/>
        <w:right w:val="none" w:sz="0" w:space="0" w:color="auto"/>
      </w:divBdr>
    </w:div>
    <w:div w:id="527375371">
      <w:marLeft w:val="640"/>
      <w:marRight w:val="0"/>
      <w:marTop w:val="0"/>
      <w:marBottom w:val="0"/>
      <w:divBdr>
        <w:top w:val="none" w:sz="0" w:space="0" w:color="auto"/>
        <w:left w:val="none" w:sz="0" w:space="0" w:color="auto"/>
        <w:bottom w:val="none" w:sz="0" w:space="0" w:color="auto"/>
        <w:right w:val="none" w:sz="0" w:space="0" w:color="auto"/>
      </w:divBdr>
    </w:div>
    <w:div w:id="527375920">
      <w:marLeft w:val="640"/>
      <w:marRight w:val="0"/>
      <w:marTop w:val="0"/>
      <w:marBottom w:val="0"/>
      <w:divBdr>
        <w:top w:val="none" w:sz="0" w:space="0" w:color="auto"/>
        <w:left w:val="none" w:sz="0" w:space="0" w:color="auto"/>
        <w:bottom w:val="none" w:sz="0" w:space="0" w:color="auto"/>
        <w:right w:val="none" w:sz="0" w:space="0" w:color="auto"/>
      </w:divBdr>
    </w:div>
    <w:div w:id="527376519">
      <w:marLeft w:val="640"/>
      <w:marRight w:val="0"/>
      <w:marTop w:val="0"/>
      <w:marBottom w:val="0"/>
      <w:divBdr>
        <w:top w:val="none" w:sz="0" w:space="0" w:color="auto"/>
        <w:left w:val="none" w:sz="0" w:space="0" w:color="auto"/>
        <w:bottom w:val="none" w:sz="0" w:space="0" w:color="auto"/>
        <w:right w:val="none" w:sz="0" w:space="0" w:color="auto"/>
      </w:divBdr>
    </w:div>
    <w:div w:id="527840705">
      <w:marLeft w:val="640"/>
      <w:marRight w:val="0"/>
      <w:marTop w:val="0"/>
      <w:marBottom w:val="0"/>
      <w:divBdr>
        <w:top w:val="none" w:sz="0" w:space="0" w:color="auto"/>
        <w:left w:val="none" w:sz="0" w:space="0" w:color="auto"/>
        <w:bottom w:val="none" w:sz="0" w:space="0" w:color="auto"/>
        <w:right w:val="none" w:sz="0" w:space="0" w:color="auto"/>
      </w:divBdr>
    </w:div>
    <w:div w:id="527916187">
      <w:marLeft w:val="640"/>
      <w:marRight w:val="0"/>
      <w:marTop w:val="0"/>
      <w:marBottom w:val="0"/>
      <w:divBdr>
        <w:top w:val="none" w:sz="0" w:space="0" w:color="auto"/>
        <w:left w:val="none" w:sz="0" w:space="0" w:color="auto"/>
        <w:bottom w:val="none" w:sz="0" w:space="0" w:color="auto"/>
        <w:right w:val="none" w:sz="0" w:space="0" w:color="auto"/>
      </w:divBdr>
    </w:div>
    <w:div w:id="528103145">
      <w:marLeft w:val="640"/>
      <w:marRight w:val="0"/>
      <w:marTop w:val="0"/>
      <w:marBottom w:val="0"/>
      <w:divBdr>
        <w:top w:val="none" w:sz="0" w:space="0" w:color="auto"/>
        <w:left w:val="none" w:sz="0" w:space="0" w:color="auto"/>
        <w:bottom w:val="none" w:sz="0" w:space="0" w:color="auto"/>
        <w:right w:val="none" w:sz="0" w:space="0" w:color="auto"/>
      </w:divBdr>
    </w:div>
    <w:div w:id="528177064">
      <w:marLeft w:val="640"/>
      <w:marRight w:val="0"/>
      <w:marTop w:val="0"/>
      <w:marBottom w:val="0"/>
      <w:divBdr>
        <w:top w:val="none" w:sz="0" w:space="0" w:color="auto"/>
        <w:left w:val="none" w:sz="0" w:space="0" w:color="auto"/>
        <w:bottom w:val="none" w:sz="0" w:space="0" w:color="auto"/>
        <w:right w:val="none" w:sz="0" w:space="0" w:color="auto"/>
      </w:divBdr>
    </w:div>
    <w:div w:id="528178032">
      <w:marLeft w:val="640"/>
      <w:marRight w:val="0"/>
      <w:marTop w:val="0"/>
      <w:marBottom w:val="0"/>
      <w:divBdr>
        <w:top w:val="none" w:sz="0" w:space="0" w:color="auto"/>
        <w:left w:val="none" w:sz="0" w:space="0" w:color="auto"/>
        <w:bottom w:val="none" w:sz="0" w:space="0" w:color="auto"/>
        <w:right w:val="none" w:sz="0" w:space="0" w:color="auto"/>
      </w:divBdr>
    </w:div>
    <w:div w:id="528220709">
      <w:marLeft w:val="640"/>
      <w:marRight w:val="0"/>
      <w:marTop w:val="0"/>
      <w:marBottom w:val="0"/>
      <w:divBdr>
        <w:top w:val="none" w:sz="0" w:space="0" w:color="auto"/>
        <w:left w:val="none" w:sz="0" w:space="0" w:color="auto"/>
        <w:bottom w:val="none" w:sz="0" w:space="0" w:color="auto"/>
        <w:right w:val="none" w:sz="0" w:space="0" w:color="auto"/>
      </w:divBdr>
    </w:div>
    <w:div w:id="528226486">
      <w:marLeft w:val="640"/>
      <w:marRight w:val="0"/>
      <w:marTop w:val="0"/>
      <w:marBottom w:val="0"/>
      <w:divBdr>
        <w:top w:val="none" w:sz="0" w:space="0" w:color="auto"/>
        <w:left w:val="none" w:sz="0" w:space="0" w:color="auto"/>
        <w:bottom w:val="none" w:sz="0" w:space="0" w:color="auto"/>
        <w:right w:val="none" w:sz="0" w:space="0" w:color="auto"/>
      </w:divBdr>
    </w:div>
    <w:div w:id="528252774">
      <w:marLeft w:val="640"/>
      <w:marRight w:val="0"/>
      <w:marTop w:val="0"/>
      <w:marBottom w:val="0"/>
      <w:divBdr>
        <w:top w:val="none" w:sz="0" w:space="0" w:color="auto"/>
        <w:left w:val="none" w:sz="0" w:space="0" w:color="auto"/>
        <w:bottom w:val="none" w:sz="0" w:space="0" w:color="auto"/>
        <w:right w:val="none" w:sz="0" w:space="0" w:color="auto"/>
      </w:divBdr>
    </w:div>
    <w:div w:id="528297919">
      <w:marLeft w:val="640"/>
      <w:marRight w:val="0"/>
      <w:marTop w:val="0"/>
      <w:marBottom w:val="0"/>
      <w:divBdr>
        <w:top w:val="none" w:sz="0" w:space="0" w:color="auto"/>
        <w:left w:val="none" w:sz="0" w:space="0" w:color="auto"/>
        <w:bottom w:val="none" w:sz="0" w:space="0" w:color="auto"/>
        <w:right w:val="none" w:sz="0" w:space="0" w:color="auto"/>
      </w:divBdr>
    </w:div>
    <w:div w:id="528301085">
      <w:marLeft w:val="640"/>
      <w:marRight w:val="0"/>
      <w:marTop w:val="0"/>
      <w:marBottom w:val="0"/>
      <w:divBdr>
        <w:top w:val="none" w:sz="0" w:space="0" w:color="auto"/>
        <w:left w:val="none" w:sz="0" w:space="0" w:color="auto"/>
        <w:bottom w:val="none" w:sz="0" w:space="0" w:color="auto"/>
        <w:right w:val="none" w:sz="0" w:space="0" w:color="auto"/>
      </w:divBdr>
    </w:div>
    <w:div w:id="528370284">
      <w:marLeft w:val="640"/>
      <w:marRight w:val="0"/>
      <w:marTop w:val="0"/>
      <w:marBottom w:val="0"/>
      <w:divBdr>
        <w:top w:val="none" w:sz="0" w:space="0" w:color="auto"/>
        <w:left w:val="none" w:sz="0" w:space="0" w:color="auto"/>
        <w:bottom w:val="none" w:sz="0" w:space="0" w:color="auto"/>
        <w:right w:val="none" w:sz="0" w:space="0" w:color="auto"/>
      </w:divBdr>
    </w:div>
    <w:div w:id="528377617">
      <w:marLeft w:val="640"/>
      <w:marRight w:val="0"/>
      <w:marTop w:val="0"/>
      <w:marBottom w:val="0"/>
      <w:divBdr>
        <w:top w:val="none" w:sz="0" w:space="0" w:color="auto"/>
        <w:left w:val="none" w:sz="0" w:space="0" w:color="auto"/>
        <w:bottom w:val="none" w:sz="0" w:space="0" w:color="auto"/>
        <w:right w:val="none" w:sz="0" w:space="0" w:color="auto"/>
      </w:divBdr>
    </w:div>
    <w:div w:id="528448517">
      <w:marLeft w:val="640"/>
      <w:marRight w:val="0"/>
      <w:marTop w:val="0"/>
      <w:marBottom w:val="0"/>
      <w:divBdr>
        <w:top w:val="none" w:sz="0" w:space="0" w:color="auto"/>
        <w:left w:val="none" w:sz="0" w:space="0" w:color="auto"/>
        <w:bottom w:val="none" w:sz="0" w:space="0" w:color="auto"/>
        <w:right w:val="none" w:sz="0" w:space="0" w:color="auto"/>
      </w:divBdr>
    </w:div>
    <w:div w:id="528495965">
      <w:marLeft w:val="640"/>
      <w:marRight w:val="0"/>
      <w:marTop w:val="0"/>
      <w:marBottom w:val="0"/>
      <w:divBdr>
        <w:top w:val="none" w:sz="0" w:space="0" w:color="auto"/>
        <w:left w:val="none" w:sz="0" w:space="0" w:color="auto"/>
        <w:bottom w:val="none" w:sz="0" w:space="0" w:color="auto"/>
        <w:right w:val="none" w:sz="0" w:space="0" w:color="auto"/>
      </w:divBdr>
    </w:div>
    <w:div w:id="528569931">
      <w:marLeft w:val="640"/>
      <w:marRight w:val="0"/>
      <w:marTop w:val="0"/>
      <w:marBottom w:val="0"/>
      <w:divBdr>
        <w:top w:val="none" w:sz="0" w:space="0" w:color="auto"/>
        <w:left w:val="none" w:sz="0" w:space="0" w:color="auto"/>
        <w:bottom w:val="none" w:sz="0" w:space="0" w:color="auto"/>
        <w:right w:val="none" w:sz="0" w:space="0" w:color="auto"/>
      </w:divBdr>
    </w:div>
    <w:div w:id="528571260">
      <w:marLeft w:val="640"/>
      <w:marRight w:val="0"/>
      <w:marTop w:val="0"/>
      <w:marBottom w:val="0"/>
      <w:divBdr>
        <w:top w:val="none" w:sz="0" w:space="0" w:color="auto"/>
        <w:left w:val="none" w:sz="0" w:space="0" w:color="auto"/>
        <w:bottom w:val="none" w:sz="0" w:space="0" w:color="auto"/>
        <w:right w:val="none" w:sz="0" w:space="0" w:color="auto"/>
      </w:divBdr>
    </w:div>
    <w:div w:id="528614151">
      <w:marLeft w:val="640"/>
      <w:marRight w:val="0"/>
      <w:marTop w:val="0"/>
      <w:marBottom w:val="0"/>
      <w:divBdr>
        <w:top w:val="none" w:sz="0" w:space="0" w:color="auto"/>
        <w:left w:val="none" w:sz="0" w:space="0" w:color="auto"/>
        <w:bottom w:val="none" w:sz="0" w:space="0" w:color="auto"/>
        <w:right w:val="none" w:sz="0" w:space="0" w:color="auto"/>
      </w:divBdr>
    </w:div>
    <w:div w:id="528640131">
      <w:marLeft w:val="640"/>
      <w:marRight w:val="0"/>
      <w:marTop w:val="0"/>
      <w:marBottom w:val="0"/>
      <w:divBdr>
        <w:top w:val="none" w:sz="0" w:space="0" w:color="auto"/>
        <w:left w:val="none" w:sz="0" w:space="0" w:color="auto"/>
        <w:bottom w:val="none" w:sz="0" w:space="0" w:color="auto"/>
        <w:right w:val="none" w:sz="0" w:space="0" w:color="auto"/>
      </w:divBdr>
    </w:div>
    <w:div w:id="528690357">
      <w:marLeft w:val="640"/>
      <w:marRight w:val="0"/>
      <w:marTop w:val="0"/>
      <w:marBottom w:val="0"/>
      <w:divBdr>
        <w:top w:val="none" w:sz="0" w:space="0" w:color="auto"/>
        <w:left w:val="none" w:sz="0" w:space="0" w:color="auto"/>
        <w:bottom w:val="none" w:sz="0" w:space="0" w:color="auto"/>
        <w:right w:val="none" w:sz="0" w:space="0" w:color="auto"/>
      </w:divBdr>
    </w:div>
    <w:div w:id="528766017">
      <w:marLeft w:val="640"/>
      <w:marRight w:val="0"/>
      <w:marTop w:val="0"/>
      <w:marBottom w:val="0"/>
      <w:divBdr>
        <w:top w:val="none" w:sz="0" w:space="0" w:color="auto"/>
        <w:left w:val="none" w:sz="0" w:space="0" w:color="auto"/>
        <w:bottom w:val="none" w:sz="0" w:space="0" w:color="auto"/>
        <w:right w:val="none" w:sz="0" w:space="0" w:color="auto"/>
      </w:divBdr>
    </w:div>
    <w:div w:id="528766345">
      <w:marLeft w:val="640"/>
      <w:marRight w:val="0"/>
      <w:marTop w:val="0"/>
      <w:marBottom w:val="0"/>
      <w:divBdr>
        <w:top w:val="none" w:sz="0" w:space="0" w:color="auto"/>
        <w:left w:val="none" w:sz="0" w:space="0" w:color="auto"/>
        <w:bottom w:val="none" w:sz="0" w:space="0" w:color="auto"/>
        <w:right w:val="none" w:sz="0" w:space="0" w:color="auto"/>
      </w:divBdr>
    </w:div>
    <w:div w:id="528950129">
      <w:marLeft w:val="640"/>
      <w:marRight w:val="0"/>
      <w:marTop w:val="0"/>
      <w:marBottom w:val="0"/>
      <w:divBdr>
        <w:top w:val="none" w:sz="0" w:space="0" w:color="auto"/>
        <w:left w:val="none" w:sz="0" w:space="0" w:color="auto"/>
        <w:bottom w:val="none" w:sz="0" w:space="0" w:color="auto"/>
        <w:right w:val="none" w:sz="0" w:space="0" w:color="auto"/>
      </w:divBdr>
    </w:div>
    <w:div w:id="528958034">
      <w:marLeft w:val="640"/>
      <w:marRight w:val="0"/>
      <w:marTop w:val="0"/>
      <w:marBottom w:val="0"/>
      <w:divBdr>
        <w:top w:val="none" w:sz="0" w:space="0" w:color="auto"/>
        <w:left w:val="none" w:sz="0" w:space="0" w:color="auto"/>
        <w:bottom w:val="none" w:sz="0" w:space="0" w:color="auto"/>
        <w:right w:val="none" w:sz="0" w:space="0" w:color="auto"/>
      </w:divBdr>
    </w:div>
    <w:div w:id="529031132">
      <w:marLeft w:val="640"/>
      <w:marRight w:val="0"/>
      <w:marTop w:val="0"/>
      <w:marBottom w:val="0"/>
      <w:divBdr>
        <w:top w:val="none" w:sz="0" w:space="0" w:color="auto"/>
        <w:left w:val="none" w:sz="0" w:space="0" w:color="auto"/>
        <w:bottom w:val="none" w:sz="0" w:space="0" w:color="auto"/>
        <w:right w:val="none" w:sz="0" w:space="0" w:color="auto"/>
      </w:divBdr>
    </w:div>
    <w:div w:id="529150687">
      <w:marLeft w:val="640"/>
      <w:marRight w:val="0"/>
      <w:marTop w:val="0"/>
      <w:marBottom w:val="0"/>
      <w:divBdr>
        <w:top w:val="none" w:sz="0" w:space="0" w:color="auto"/>
        <w:left w:val="none" w:sz="0" w:space="0" w:color="auto"/>
        <w:bottom w:val="none" w:sz="0" w:space="0" w:color="auto"/>
        <w:right w:val="none" w:sz="0" w:space="0" w:color="auto"/>
      </w:divBdr>
    </w:div>
    <w:div w:id="529270747">
      <w:marLeft w:val="640"/>
      <w:marRight w:val="0"/>
      <w:marTop w:val="0"/>
      <w:marBottom w:val="0"/>
      <w:divBdr>
        <w:top w:val="none" w:sz="0" w:space="0" w:color="auto"/>
        <w:left w:val="none" w:sz="0" w:space="0" w:color="auto"/>
        <w:bottom w:val="none" w:sz="0" w:space="0" w:color="auto"/>
        <w:right w:val="none" w:sz="0" w:space="0" w:color="auto"/>
      </w:divBdr>
    </w:div>
    <w:div w:id="529337801">
      <w:marLeft w:val="640"/>
      <w:marRight w:val="0"/>
      <w:marTop w:val="0"/>
      <w:marBottom w:val="0"/>
      <w:divBdr>
        <w:top w:val="none" w:sz="0" w:space="0" w:color="auto"/>
        <w:left w:val="none" w:sz="0" w:space="0" w:color="auto"/>
        <w:bottom w:val="none" w:sz="0" w:space="0" w:color="auto"/>
        <w:right w:val="none" w:sz="0" w:space="0" w:color="auto"/>
      </w:divBdr>
    </w:div>
    <w:div w:id="529346309">
      <w:marLeft w:val="640"/>
      <w:marRight w:val="0"/>
      <w:marTop w:val="0"/>
      <w:marBottom w:val="0"/>
      <w:divBdr>
        <w:top w:val="none" w:sz="0" w:space="0" w:color="auto"/>
        <w:left w:val="none" w:sz="0" w:space="0" w:color="auto"/>
        <w:bottom w:val="none" w:sz="0" w:space="0" w:color="auto"/>
        <w:right w:val="none" w:sz="0" w:space="0" w:color="auto"/>
      </w:divBdr>
    </w:div>
    <w:div w:id="529413279">
      <w:marLeft w:val="640"/>
      <w:marRight w:val="0"/>
      <w:marTop w:val="0"/>
      <w:marBottom w:val="0"/>
      <w:divBdr>
        <w:top w:val="none" w:sz="0" w:space="0" w:color="auto"/>
        <w:left w:val="none" w:sz="0" w:space="0" w:color="auto"/>
        <w:bottom w:val="none" w:sz="0" w:space="0" w:color="auto"/>
        <w:right w:val="none" w:sz="0" w:space="0" w:color="auto"/>
      </w:divBdr>
    </w:div>
    <w:div w:id="530074104">
      <w:marLeft w:val="640"/>
      <w:marRight w:val="0"/>
      <w:marTop w:val="0"/>
      <w:marBottom w:val="0"/>
      <w:divBdr>
        <w:top w:val="none" w:sz="0" w:space="0" w:color="auto"/>
        <w:left w:val="none" w:sz="0" w:space="0" w:color="auto"/>
        <w:bottom w:val="none" w:sz="0" w:space="0" w:color="auto"/>
        <w:right w:val="none" w:sz="0" w:space="0" w:color="auto"/>
      </w:divBdr>
    </w:div>
    <w:div w:id="530076376">
      <w:marLeft w:val="640"/>
      <w:marRight w:val="0"/>
      <w:marTop w:val="0"/>
      <w:marBottom w:val="0"/>
      <w:divBdr>
        <w:top w:val="none" w:sz="0" w:space="0" w:color="auto"/>
        <w:left w:val="none" w:sz="0" w:space="0" w:color="auto"/>
        <w:bottom w:val="none" w:sz="0" w:space="0" w:color="auto"/>
        <w:right w:val="none" w:sz="0" w:space="0" w:color="auto"/>
      </w:divBdr>
    </w:div>
    <w:div w:id="530146899">
      <w:marLeft w:val="640"/>
      <w:marRight w:val="0"/>
      <w:marTop w:val="0"/>
      <w:marBottom w:val="0"/>
      <w:divBdr>
        <w:top w:val="none" w:sz="0" w:space="0" w:color="auto"/>
        <w:left w:val="none" w:sz="0" w:space="0" w:color="auto"/>
        <w:bottom w:val="none" w:sz="0" w:space="0" w:color="auto"/>
        <w:right w:val="none" w:sz="0" w:space="0" w:color="auto"/>
      </w:divBdr>
    </w:div>
    <w:div w:id="530187916">
      <w:marLeft w:val="640"/>
      <w:marRight w:val="0"/>
      <w:marTop w:val="0"/>
      <w:marBottom w:val="0"/>
      <w:divBdr>
        <w:top w:val="none" w:sz="0" w:space="0" w:color="auto"/>
        <w:left w:val="none" w:sz="0" w:space="0" w:color="auto"/>
        <w:bottom w:val="none" w:sz="0" w:space="0" w:color="auto"/>
        <w:right w:val="none" w:sz="0" w:space="0" w:color="auto"/>
      </w:divBdr>
    </w:div>
    <w:div w:id="530262911">
      <w:marLeft w:val="640"/>
      <w:marRight w:val="0"/>
      <w:marTop w:val="0"/>
      <w:marBottom w:val="0"/>
      <w:divBdr>
        <w:top w:val="none" w:sz="0" w:space="0" w:color="auto"/>
        <w:left w:val="none" w:sz="0" w:space="0" w:color="auto"/>
        <w:bottom w:val="none" w:sz="0" w:space="0" w:color="auto"/>
        <w:right w:val="none" w:sz="0" w:space="0" w:color="auto"/>
      </w:divBdr>
    </w:div>
    <w:div w:id="530457448">
      <w:marLeft w:val="640"/>
      <w:marRight w:val="0"/>
      <w:marTop w:val="0"/>
      <w:marBottom w:val="0"/>
      <w:divBdr>
        <w:top w:val="none" w:sz="0" w:space="0" w:color="auto"/>
        <w:left w:val="none" w:sz="0" w:space="0" w:color="auto"/>
        <w:bottom w:val="none" w:sz="0" w:space="0" w:color="auto"/>
        <w:right w:val="none" w:sz="0" w:space="0" w:color="auto"/>
      </w:divBdr>
    </w:div>
    <w:div w:id="530611025">
      <w:marLeft w:val="640"/>
      <w:marRight w:val="0"/>
      <w:marTop w:val="0"/>
      <w:marBottom w:val="0"/>
      <w:divBdr>
        <w:top w:val="none" w:sz="0" w:space="0" w:color="auto"/>
        <w:left w:val="none" w:sz="0" w:space="0" w:color="auto"/>
        <w:bottom w:val="none" w:sz="0" w:space="0" w:color="auto"/>
        <w:right w:val="none" w:sz="0" w:space="0" w:color="auto"/>
      </w:divBdr>
    </w:div>
    <w:div w:id="530654876">
      <w:marLeft w:val="640"/>
      <w:marRight w:val="0"/>
      <w:marTop w:val="0"/>
      <w:marBottom w:val="0"/>
      <w:divBdr>
        <w:top w:val="none" w:sz="0" w:space="0" w:color="auto"/>
        <w:left w:val="none" w:sz="0" w:space="0" w:color="auto"/>
        <w:bottom w:val="none" w:sz="0" w:space="0" w:color="auto"/>
        <w:right w:val="none" w:sz="0" w:space="0" w:color="auto"/>
      </w:divBdr>
    </w:div>
    <w:div w:id="530655881">
      <w:marLeft w:val="640"/>
      <w:marRight w:val="0"/>
      <w:marTop w:val="0"/>
      <w:marBottom w:val="0"/>
      <w:divBdr>
        <w:top w:val="none" w:sz="0" w:space="0" w:color="auto"/>
        <w:left w:val="none" w:sz="0" w:space="0" w:color="auto"/>
        <w:bottom w:val="none" w:sz="0" w:space="0" w:color="auto"/>
        <w:right w:val="none" w:sz="0" w:space="0" w:color="auto"/>
      </w:divBdr>
    </w:div>
    <w:div w:id="530724076">
      <w:marLeft w:val="640"/>
      <w:marRight w:val="0"/>
      <w:marTop w:val="0"/>
      <w:marBottom w:val="0"/>
      <w:divBdr>
        <w:top w:val="none" w:sz="0" w:space="0" w:color="auto"/>
        <w:left w:val="none" w:sz="0" w:space="0" w:color="auto"/>
        <w:bottom w:val="none" w:sz="0" w:space="0" w:color="auto"/>
        <w:right w:val="none" w:sz="0" w:space="0" w:color="auto"/>
      </w:divBdr>
    </w:div>
    <w:div w:id="530730959">
      <w:marLeft w:val="640"/>
      <w:marRight w:val="0"/>
      <w:marTop w:val="0"/>
      <w:marBottom w:val="0"/>
      <w:divBdr>
        <w:top w:val="none" w:sz="0" w:space="0" w:color="auto"/>
        <w:left w:val="none" w:sz="0" w:space="0" w:color="auto"/>
        <w:bottom w:val="none" w:sz="0" w:space="0" w:color="auto"/>
        <w:right w:val="none" w:sz="0" w:space="0" w:color="auto"/>
      </w:divBdr>
    </w:div>
    <w:div w:id="530802807">
      <w:marLeft w:val="640"/>
      <w:marRight w:val="0"/>
      <w:marTop w:val="0"/>
      <w:marBottom w:val="0"/>
      <w:divBdr>
        <w:top w:val="none" w:sz="0" w:space="0" w:color="auto"/>
        <w:left w:val="none" w:sz="0" w:space="0" w:color="auto"/>
        <w:bottom w:val="none" w:sz="0" w:space="0" w:color="auto"/>
        <w:right w:val="none" w:sz="0" w:space="0" w:color="auto"/>
      </w:divBdr>
    </w:div>
    <w:div w:id="530918696">
      <w:marLeft w:val="640"/>
      <w:marRight w:val="0"/>
      <w:marTop w:val="0"/>
      <w:marBottom w:val="0"/>
      <w:divBdr>
        <w:top w:val="none" w:sz="0" w:space="0" w:color="auto"/>
        <w:left w:val="none" w:sz="0" w:space="0" w:color="auto"/>
        <w:bottom w:val="none" w:sz="0" w:space="0" w:color="auto"/>
        <w:right w:val="none" w:sz="0" w:space="0" w:color="auto"/>
      </w:divBdr>
    </w:div>
    <w:div w:id="531000455">
      <w:marLeft w:val="640"/>
      <w:marRight w:val="0"/>
      <w:marTop w:val="0"/>
      <w:marBottom w:val="0"/>
      <w:divBdr>
        <w:top w:val="none" w:sz="0" w:space="0" w:color="auto"/>
        <w:left w:val="none" w:sz="0" w:space="0" w:color="auto"/>
        <w:bottom w:val="none" w:sz="0" w:space="0" w:color="auto"/>
        <w:right w:val="none" w:sz="0" w:space="0" w:color="auto"/>
      </w:divBdr>
    </w:div>
    <w:div w:id="531191045">
      <w:marLeft w:val="640"/>
      <w:marRight w:val="0"/>
      <w:marTop w:val="0"/>
      <w:marBottom w:val="0"/>
      <w:divBdr>
        <w:top w:val="none" w:sz="0" w:space="0" w:color="auto"/>
        <w:left w:val="none" w:sz="0" w:space="0" w:color="auto"/>
        <w:bottom w:val="none" w:sz="0" w:space="0" w:color="auto"/>
        <w:right w:val="none" w:sz="0" w:space="0" w:color="auto"/>
      </w:divBdr>
    </w:div>
    <w:div w:id="531262905">
      <w:marLeft w:val="640"/>
      <w:marRight w:val="0"/>
      <w:marTop w:val="0"/>
      <w:marBottom w:val="0"/>
      <w:divBdr>
        <w:top w:val="none" w:sz="0" w:space="0" w:color="auto"/>
        <w:left w:val="none" w:sz="0" w:space="0" w:color="auto"/>
        <w:bottom w:val="none" w:sz="0" w:space="0" w:color="auto"/>
        <w:right w:val="none" w:sz="0" w:space="0" w:color="auto"/>
      </w:divBdr>
    </w:div>
    <w:div w:id="531263933">
      <w:marLeft w:val="640"/>
      <w:marRight w:val="0"/>
      <w:marTop w:val="0"/>
      <w:marBottom w:val="0"/>
      <w:divBdr>
        <w:top w:val="none" w:sz="0" w:space="0" w:color="auto"/>
        <w:left w:val="none" w:sz="0" w:space="0" w:color="auto"/>
        <w:bottom w:val="none" w:sz="0" w:space="0" w:color="auto"/>
        <w:right w:val="none" w:sz="0" w:space="0" w:color="auto"/>
      </w:divBdr>
    </w:div>
    <w:div w:id="531385521">
      <w:marLeft w:val="640"/>
      <w:marRight w:val="0"/>
      <w:marTop w:val="0"/>
      <w:marBottom w:val="0"/>
      <w:divBdr>
        <w:top w:val="none" w:sz="0" w:space="0" w:color="auto"/>
        <w:left w:val="none" w:sz="0" w:space="0" w:color="auto"/>
        <w:bottom w:val="none" w:sz="0" w:space="0" w:color="auto"/>
        <w:right w:val="none" w:sz="0" w:space="0" w:color="auto"/>
      </w:divBdr>
    </w:div>
    <w:div w:id="531387178">
      <w:marLeft w:val="640"/>
      <w:marRight w:val="0"/>
      <w:marTop w:val="0"/>
      <w:marBottom w:val="0"/>
      <w:divBdr>
        <w:top w:val="none" w:sz="0" w:space="0" w:color="auto"/>
        <w:left w:val="none" w:sz="0" w:space="0" w:color="auto"/>
        <w:bottom w:val="none" w:sz="0" w:space="0" w:color="auto"/>
        <w:right w:val="none" w:sz="0" w:space="0" w:color="auto"/>
      </w:divBdr>
    </w:div>
    <w:div w:id="531460413">
      <w:marLeft w:val="640"/>
      <w:marRight w:val="0"/>
      <w:marTop w:val="0"/>
      <w:marBottom w:val="0"/>
      <w:divBdr>
        <w:top w:val="none" w:sz="0" w:space="0" w:color="auto"/>
        <w:left w:val="none" w:sz="0" w:space="0" w:color="auto"/>
        <w:bottom w:val="none" w:sz="0" w:space="0" w:color="auto"/>
        <w:right w:val="none" w:sz="0" w:space="0" w:color="auto"/>
      </w:divBdr>
    </w:div>
    <w:div w:id="531571513">
      <w:marLeft w:val="640"/>
      <w:marRight w:val="0"/>
      <w:marTop w:val="0"/>
      <w:marBottom w:val="0"/>
      <w:divBdr>
        <w:top w:val="none" w:sz="0" w:space="0" w:color="auto"/>
        <w:left w:val="none" w:sz="0" w:space="0" w:color="auto"/>
        <w:bottom w:val="none" w:sz="0" w:space="0" w:color="auto"/>
        <w:right w:val="none" w:sz="0" w:space="0" w:color="auto"/>
      </w:divBdr>
    </w:div>
    <w:div w:id="531580069">
      <w:marLeft w:val="640"/>
      <w:marRight w:val="0"/>
      <w:marTop w:val="0"/>
      <w:marBottom w:val="0"/>
      <w:divBdr>
        <w:top w:val="none" w:sz="0" w:space="0" w:color="auto"/>
        <w:left w:val="none" w:sz="0" w:space="0" w:color="auto"/>
        <w:bottom w:val="none" w:sz="0" w:space="0" w:color="auto"/>
        <w:right w:val="none" w:sz="0" w:space="0" w:color="auto"/>
      </w:divBdr>
    </w:div>
    <w:div w:id="531695432">
      <w:marLeft w:val="640"/>
      <w:marRight w:val="0"/>
      <w:marTop w:val="0"/>
      <w:marBottom w:val="0"/>
      <w:divBdr>
        <w:top w:val="none" w:sz="0" w:space="0" w:color="auto"/>
        <w:left w:val="none" w:sz="0" w:space="0" w:color="auto"/>
        <w:bottom w:val="none" w:sz="0" w:space="0" w:color="auto"/>
        <w:right w:val="none" w:sz="0" w:space="0" w:color="auto"/>
      </w:divBdr>
    </w:div>
    <w:div w:id="532108498">
      <w:marLeft w:val="640"/>
      <w:marRight w:val="0"/>
      <w:marTop w:val="0"/>
      <w:marBottom w:val="0"/>
      <w:divBdr>
        <w:top w:val="none" w:sz="0" w:space="0" w:color="auto"/>
        <w:left w:val="none" w:sz="0" w:space="0" w:color="auto"/>
        <w:bottom w:val="none" w:sz="0" w:space="0" w:color="auto"/>
        <w:right w:val="none" w:sz="0" w:space="0" w:color="auto"/>
      </w:divBdr>
    </w:div>
    <w:div w:id="532111214">
      <w:marLeft w:val="640"/>
      <w:marRight w:val="0"/>
      <w:marTop w:val="0"/>
      <w:marBottom w:val="0"/>
      <w:divBdr>
        <w:top w:val="none" w:sz="0" w:space="0" w:color="auto"/>
        <w:left w:val="none" w:sz="0" w:space="0" w:color="auto"/>
        <w:bottom w:val="none" w:sz="0" w:space="0" w:color="auto"/>
        <w:right w:val="none" w:sz="0" w:space="0" w:color="auto"/>
      </w:divBdr>
    </w:div>
    <w:div w:id="532160411">
      <w:marLeft w:val="640"/>
      <w:marRight w:val="0"/>
      <w:marTop w:val="0"/>
      <w:marBottom w:val="0"/>
      <w:divBdr>
        <w:top w:val="none" w:sz="0" w:space="0" w:color="auto"/>
        <w:left w:val="none" w:sz="0" w:space="0" w:color="auto"/>
        <w:bottom w:val="none" w:sz="0" w:space="0" w:color="auto"/>
        <w:right w:val="none" w:sz="0" w:space="0" w:color="auto"/>
      </w:divBdr>
    </w:div>
    <w:div w:id="532184443">
      <w:marLeft w:val="640"/>
      <w:marRight w:val="0"/>
      <w:marTop w:val="0"/>
      <w:marBottom w:val="0"/>
      <w:divBdr>
        <w:top w:val="none" w:sz="0" w:space="0" w:color="auto"/>
        <w:left w:val="none" w:sz="0" w:space="0" w:color="auto"/>
        <w:bottom w:val="none" w:sz="0" w:space="0" w:color="auto"/>
        <w:right w:val="none" w:sz="0" w:space="0" w:color="auto"/>
      </w:divBdr>
    </w:div>
    <w:div w:id="532304992">
      <w:marLeft w:val="640"/>
      <w:marRight w:val="0"/>
      <w:marTop w:val="0"/>
      <w:marBottom w:val="0"/>
      <w:divBdr>
        <w:top w:val="none" w:sz="0" w:space="0" w:color="auto"/>
        <w:left w:val="none" w:sz="0" w:space="0" w:color="auto"/>
        <w:bottom w:val="none" w:sz="0" w:space="0" w:color="auto"/>
        <w:right w:val="none" w:sz="0" w:space="0" w:color="auto"/>
      </w:divBdr>
    </w:div>
    <w:div w:id="532307994">
      <w:marLeft w:val="640"/>
      <w:marRight w:val="0"/>
      <w:marTop w:val="0"/>
      <w:marBottom w:val="0"/>
      <w:divBdr>
        <w:top w:val="none" w:sz="0" w:space="0" w:color="auto"/>
        <w:left w:val="none" w:sz="0" w:space="0" w:color="auto"/>
        <w:bottom w:val="none" w:sz="0" w:space="0" w:color="auto"/>
        <w:right w:val="none" w:sz="0" w:space="0" w:color="auto"/>
      </w:divBdr>
    </w:div>
    <w:div w:id="532308426">
      <w:marLeft w:val="640"/>
      <w:marRight w:val="0"/>
      <w:marTop w:val="0"/>
      <w:marBottom w:val="0"/>
      <w:divBdr>
        <w:top w:val="none" w:sz="0" w:space="0" w:color="auto"/>
        <w:left w:val="none" w:sz="0" w:space="0" w:color="auto"/>
        <w:bottom w:val="none" w:sz="0" w:space="0" w:color="auto"/>
        <w:right w:val="none" w:sz="0" w:space="0" w:color="auto"/>
      </w:divBdr>
    </w:div>
    <w:div w:id="532378815">
      <w:marLeft w:val="640"/>
      <w:marRight w:val="0"/>
      <w:marTop w:val="0"/>
      <w:marBottom w:val="0"/>
      <w:divBdr>
        <w:top w:val="none" w:sz="0" w:space="0" w:color="auto"/>
        <w:left w:val="none" w:sz="0" w:space="0" w:color="auto"/>
        <w:bottom w:val="none" w:sz="0" w:space="0" w:color="auto"/>
        <w:right w:val="none" w:sz="0" w:space="0" w:color="auto"/>
      </w:divBdr>
    </w:div>
    <w:div w:id="532424474">
      <w:marLeft w:val="640"/>
      <w:marRight w:val="0"/>
      <w:marTop w:val="0"/>
      <w:marBottom w:val="0"/>
      <w:divBdr>
        <w:top w:val="none" w:sz="0" w:space="0" w:color="auto"/>
        <w:left w:val="none" w:sz="0" w:space="0" w:color="auto"/>
        <w:bottom w:val="none" w:sz="0" w:space="0" w:color="auto"/>
        <w:right w:val="none" w:sz="0" w:space="0" w:color="auto"/>
      </w:divBdr>
    </w:div>
    <w:div w:id="532427317">
      <w:marLeft w:val="640"/>
      <w:marRight w:val="0"/>
      <w:marTop w:val="0"/>
      <w:marBottom w:val="0"/>
      <w:divBdr>
        <w:top w:val="none" w:sz="0" w:space="0" w:color="auto"/>
        <w:left w:val="none" w:sz="0" w:space="0" w:color="auto"/>
        <w:bottom w:val="none" w:sz="0" w:space="0" w:color="auto"/>
        <w:right w:val="none" w:sz="0" w:space="0" w:color="auto"/>
      </w:divBdr>
    </w:div>
    <w:div w:id="532770129">
      <w:marLeft w:val="640"/>
      <w:marRight w:val="0"/>
      <w:marTop w:val="0"/>
      <w:marBottom w:val="0"/>
      <w:divBdr>
        <w:top w:val="none" w:sz="0" w:space="0" w:color="auto"/>
        <w:left w:val="none" w:sz="0" w:space="0" w:color="auto"/>
        <w:bottom w:val="none" w:sz="0" w:space="0" w:color="auto"/>
        <w:right w:val="none" w:sz="0" w:space="0" w:color="auto"/>
      </w:divBdr>
    </w:div>
    <w:div w:id="532772058">
      <w:marLeft w:val="640"/>
      <w:marRight w:val="0"/>
      <w:marTop w:val="0"/>
      <w:marBottom w:val="0"/>
      <w:divBdr>
        <w:top w:val="none" w:sz="0" w:space="0" w:color="auto"/>
        <w:left w:val="none" w:sz="0" w:space="0" w:color="auto"/>
        <w:bottom w:val="none" w:sz="0" w:space="0" w:color="auto"/>
        <w:right w:val="none" w:sz="0" w:space="0" w:color="auto"/>
      </w:divBdr>
    </w:div>
    <w:div w:id="532807719">
      <w:marLeft w:val="640"/>
      <w:marRight w:val="0"/>
      <w:marTop w:val="0"/>
      <w:marBottom w:val="0"/>
      <w:divBdr>
        <w:top w:val="none" w:sz="0" w:space="0" w:color="auto"/>
        <w:left w:val="none" w:sz="0" w:space="0" w:color="auto"/>
        <w:bottom w:val="none" w:sz="0" w:space="0" w:color="auto"/>
        <w:right w:val="none" w:sz="0" w:space="0" w:color="auto"/>
      </w:divBdr>
    </w:div>
    <w:div w:id="532812841">
      <w:marLeft w:val="640"/>
      <w:marRight w:val="0"/>
      <w:marTop w:val="0"/>
      <w:marBottom w:val="0"/>
      <w:divBdr>
        <w:top w:val="none" w:sz="0" w:space="0" w:color="auto"/>
        <w:left w:val="none" w:sz="0" w:space="0" w:color="auto"/>
        <w:bottom w:val="none" w:sz="0" w:space="0" w:color="auto"/>
        <w:right w:val="none" w:sz="0" w:space="0" w:color="auto"/>
      </w:divBdr>
    </w:div>
    <w:div w:id="533228671">
      <w:marLeft w:val="640"/>
      <w:marRight w:val="0"/>
      <w:marTop w:val="0"/>
      <w:marBottom w:val="0"/>
      <w:divBdr>
        <w:top w:val="none" w:sz="0" w:space="0" w:color="auto"/>
        <w:left w:val="none" w:sz="0" w:space="0" w:color="auto"/>
        <w:bottom w:val="none" w:sz="0" w:space="0" w:color="auto"/>
        <w:right w:val="none" w:sz="0" w:space="0" w:color="auto"/>
      </w:divBdr>
    </w:div>
    <w:div w:id="533425406">
      <w:marLeft w:val="640"/>
      <w:marRight w:val="0"/>
      <w:marTop w:val="0"/>
      <w:marBottom w:val="0"/>
      <w:divBdr>
        <w:top w:val="none" w:sz="0" w:space="0" w:color="auto"/>
        <w:left w:val="none" w:sz="0" w:space="0" w:color="auto"/>
        <w:bottom w:val="none" w:sz="0" w:space="0" w:color="auto"/>
        <w:right w:val="none" w:sz="0" w:space="0" w:color="auto"/>
      </w:divBdr>
    </w:div>
    <w:div w:id="533616015">
      <w:marLeft w:val="640"/>
      <w:marRight w:val="0"/>
      <w:marTop w:val="0"/>
      <w:marBottom w:val="0"/>
      <w:divBdr>
        <w:top w:val="none" w:sz="0" w:space="0" w:color="auto"/>
        <w:left w:val="none" w:sz="0" w:space="0" w:color="auto"/>
        <w:bottom w:val="none" w:sz="0" w:space="0" w:color="auto"/>
        <w:right w:val="none" w:sz="0" w:space="0" w:color="auto"/>
      </w:divBdr>
    </w:div>
    <w:div w:id="533616465">
      <w:marLeft w:val="640"/>
      <w:marRight w:val="0"/>
      <w:marTop w:val="0"/>
      <w:marBottom w:val="0"/>
      <w:divBdr>
        <w:top w:val="none" w:sz="0" w:space="0" w:color="auto"/>
        <w:left w:val="none" w:sz="0" w:space="0" w:color="auto"/>
        <w:bottom w:val="none" w:sz="0" w:space="0" w:color="auto"/>
        <w:right w:val="none" w:sz="0" w:space="0" w:color="auto"/>
      </w:divBdr>
    </w:div>
    <w:div w:id="533737815">
      <w:marLeft w:val="640"/>
      <w:marRight w:val="0"/>
      <w:marTop w:val="0"/>
      <w:marBottom w:val="0"/>
      <w:divBdr>
        <w:top w:val="none" w:sz="0" w:space="0" w:color="auto"/>
        <w:left w:val="none" w:sz="0" w:space="0" w:color="auto"/>
        <w:bottom w:val="none" w:sz="0" w:space="0" w:color="auto"/>
        <w:right w:val="none" w:sz="0" w:space="0" w:color="auto"/>
      </w:divBdr>
    </w:div>
    <w:div w:id="533857521">
      <w:marLeft w:val="640"/>
      <w:marRight w:val="0"/>
      <w:marTop w:val="0"/>
      <w:marBottom w:val="0"/>
      <w:divBdr>
        <w:top w:val="none" w:sz="0" w:space="0" w:color="auto"/>
        <w:left w:val="none" w:sz="0" w:space="0" w:color="auto"/>
        <w:bottom w:val="none" w:sz="0" w:space="0" w:color="auto"/>
        <w:right w:val="none" w:sz="0" w:space="0" w:color="auto"/>
      </w:divBdr>
    </w:div>
    <w:div w:id="534003295">
      <w:marLeft w:val="640"/>
      <w:marRight w:val="0"/>
      <w:marTop w:val="0"/>
      <w:marBottom w:val="0"/>
      <w:divBdr>
        <w:top w:val="none" w:sz="0" w:space="0" w:color="auto"/>
        <w:left w:val="none" w:sz="0" w:space="0" w:color="auto"/>
        <w:bottom w:val="none" w:sz="0" w:space="0" w:color="auto"/>
        <w:right w:val="none" w:sz="0" w:space="0" w:color="auto"/>
      </w:divBdr>
    </w:div>
    <w:div w:id="534005661">
      <w:marLeft w:val="640"/>
      <w:marRight w:val="0"/>
      <w:marTop w:val="0"/>
      <w:marBottom w:val="0"/>
      <w:divBdr>
        <w:top w:val="none" w:sz="0" w:space="0" w:color="auto"/>
        <w:left w:val="none" w:sz="0" w:space="0" w:color="auto"/>
        <w:bottom w:val="none" w:sz="0" w:space="0" w:color="auto"/>
        <w:right w:val="none" w:sz="0" w:space="0" w:color="auto"/>
      </w:divBdr>
    </w:div>
    <w:div w:id="534193032">
      <w:marLeft w:val="640"/>
      <w:marRight w:val="0"/>
      <w:marTop w:val="0"/>
      <w:marBottom w:val="0"/>
      <w:divBdr>
        <w:top w:val="none" w:sz="0" w:space="0" w:color="auto"/>
        <w:left w:val="none" w:sz="0" w:space="0" w:color="auto"/>
        <w:bottom w:val="none" w:sz="0" w:space="0" w:color="auto"/>
        <w:right w:val="none" w:sz="0" w:space="0" w:color="auto"/>
      </w:divBdr>
    </w:div>
    <w:div w:id="534275952">
      <w:marLeft w:val="640"/>
      <w:marRight w:val="0"/>
      <w:marTop w:val="0"/>
      <w:marBottom w:val="0"/>
      <w:divBdr>
        <w:top w:val="none" w:sz="0" w:space="0" w:color="auto"/>
        <w:left w:val="none" w:sz="0" w:space="0" w:color="auto"/>
        <w:bottom w:val="none" w:sz="0" w:space="0" w:color="auto"/>
        <w:right w:val="none" w:sz="0" w:space="0" w:color="auto"/>
      </w:divBdr>
    </w:div>
    <w:div w:id="534315710">
      <w:marLeft w:val="640"/>
      <w:marRight w:val="0"/>
      <w:marTop w:val="0"/>
      <w:marBottom w:val="0"/>
      <w:divBdr>
        <w:top w:val="none" w:sz="0" w:space="0" w:color="auto"/>
        <w:left w:val="none" w:sz="0" w:space="0" w:color="auto"/>
        <w:bottom w:val="none" w:sz="0" w:space="0" w:color="auto"/>
        <w:right w:val="none" w:sz="0" w:space="0" w:color="auto"/>
      </w:divBdr>
    </w:div>
    <w:div w:id="534347720">
      <w:marLeft w:val="640"/>
      <w:marRight w:val="0"/>
      <w:marTop w:val="0"/>
      <w:marBottom w:val="0"/>
      <w:divBdr>
        <w:top w:val="none" w:sz="0" w:space="0" w:color="auto"/>
        <w:left w:val="none" w:sz="0" w:space="0" w:color="auto"/>
        <w:bottom w:val="none" w:sz="0" w:space="0" w:color="auto"/>
        <w:right w:val="none" w:sz="0" w:space="0" w:color="auto"/>
      </w:divBdr>
    </w:div>
    <w:div w:id="534586518">
      <w:marLeft w:val="640"/>
      <w:marRight w:val="0"/>
      <w:marTop w:val="0"/>
      <w:marBottom w:val="0"/>
      <w:divBdr>
        <w:top w:val="none" w:sz="0" w:space="0" w:color="auto"/>
        <w:left w:val="none" w:sz="0" w:space="0" w:color="auto"/>
        <w:bottom w:val="none" w:sz="0" w:space="0" w:color="auto"/>
        <w:right w:val="none" w:sz="0" w:space="0" w:color="auto"/>
      </w:divBdr>
    </w:div>
    <w:div w:id="534656710">
      <w:marLeft w:val="640"/>
      <w:marRight w:val="0"/>
      <w:marTop w:val="0"/>
      <w:marBottom w:val="0"/>
      <w:divBdr>
        <w:top w:val="none" w:sz="0" w:space="0" w:color="auto"/>
        <w:left w:val="none" w:sz="0" w:space="0" w:color="auto"/>
        <w:bottom w:val="none" w:sz="0" w:space="0" w:color="auto"/>
        <w:right w:val="none" w:sz="0" w:space="0" w:color="auto"/>
      </w:divBdr>
    </w:div>
    <w:div w:id="534657366">
      <w:marLeft w:val="640"/>
      <w:marRight w:val="0"/>
      <w:marTop w:val="0"/>
      <w:marBottom w:val="0"/>
      <w:divBdr>
        <w:top w:val="none" w:sz="0" w:space="0" w:color="auto"/>
        <w:left w:val="none" w:sz="0" w:space="0" w:color="auto"/>
        <w:bottom w:val="none" w:sz="0" w:space="0" w:color="auto"/>
        <w:right w:val="none" w:sz="0" w:space="0" w:color="auto"/>
      </w:divBdr>
    </w:div>
    <w:div w:id="534661733">
      <w:marLeft w:val="640"/>
      <w:marRight w:val="0"/>
      <w:marTop w:val="0"/>
      <w:marBottom w:val="0"/>
      <w:divBdr>
        <w:top w:val="none" w:sz="0" w:space="0" w:color="auto"/>
        <w:left w:val="none" w:sz="0" w:space="0" w:color="auto"/>
        <w:bottom w:val="none" w:sz="0" w:space="0" w:color="auto"/>
        <w:right w:val="none" w:sz="0" w:space="0" w:color="auto"/>
      </w:divBdr>
    </w:div>
    <w:div w:id="534971438">
      <w:marLeft w:val="640"/>
      <w:marRight w:val="0"/>
      <w:marTop w:val="0"/>
      <w:marBottom w:val="0"/>
      <w:divBdr>
        <w:top w:val="none" w:sz="0" w:space="0" w:color="auto"/>
        <w:left w:val="none" w:sz="0" w:space="0" w:color="auto"/>
        <w:bottom w:val="none" w:sz="0" w:space="0" w:color="auto"/>
        <w:right w:val="none" w:sz="0" w:space="0" w:color="auto"/>
      </w:divBdr>
    </w:div>
    <w:div w:id="535044700">
      <w:marLeft w:val="640"/>
      <w:marRight w:val="0"/>
      <w:marTop w:val="0"/>
      <w:marBottom w:val="0"/>
      <w:divBdr>
        <w:top w:val="none" w:sz="0" w:space="0" w:color="auto"/>
        <w:left w:val="none" w:sz="0" w:space="0" w:color="auto"/>
        <w:bottom w:val="none" w:sz="0" w:space="0" w:color="auto"/>
        <w:right w:val="none" w:sz="0" w:space="0" w:color="auto"/>
      </w:divBdr>
    </w:div>
    <w:div w:id="535118885">
      <w:marLeft w:val="640"/>
      <w:marRight w:val="0"/>
      <w:marTop w:val="0"/>
      <w:marBottom w:val="0"/>
      <w:divBdr>
        <w:top w:val="none" w:sz="0" w:space="0" w:color="auto"/>
        <w:left w:val="none" w:sz="0" w:space="0" w:color="auto"/>
        <w:bottom w:val="none" w:sz="0" w:space="0" w:color="auto"/>
        <w:right w:val="none" w:sz="0" w:space="0" w:color="auto"/>
      </w:divBdr>
    </w:div>
    <w:div w:id="535122300">
      <w:marLeft w:val="640"/>
      <w:marRight w:val="0"/>
      <w:marTop w:val="0"/>
      <w:marBottom w:val="0"/>
      <w:divBdr>
        <w:top w:val="none" w:sz="0" w:space="0" w:color="auto"/>
        <w:left w:val="none" w:sz="0" w:space="0" w:color="auto"/>
        <w:bottom w:val="none" w:sz="0" w:space="0" w:color="auto"/>
        <w:right w:val="none" w:sz="0" w:space="0" w:color="auto"/>
      </w:divBdr>
    </w:div>
    <w:div w:id="535431434">
      <w:marLeft w:val="640"/>
      <w:marRight w:val="0"/>
      <w:marTop w:val="0"/>
      <w:marBottom w:val="0"/>
      <w:divBdr>
        <w:top w:val="none" w:sz="0" w:space="0" w:color="auto"/>
        <w:left w:val="none" w:sz="0" w:space="0" w:color="auto"/>
        <w:bottom w:val="none" w:sz="0" w:space="0" w:color="auto"/>
        <w:right w:val="none" w:sz="0" w:space="0" w:color="auto"/>
      </w:divBdr>
    </w:div>
    <w:div w:id="535460898">
      <w:marLeft w:val="640"/>
      <w:marRight w:val="0"/>
      <w:marTop w:val="0"/>
      <w:marBottom w:val="0"/>
      <w:divBdr>
        <w:top w:val="none" w:sz="0" w:space="0" w:color="auto"/>
        <w:left w:val="none" w:sz="0" w:space="0" w:color="auto"/>
        <w:bottom w:val="none" w:sz="0" w:space="0" w:color="auto"/>
        <w:right w:val="none" w:sz="0" w:space="0" w:color="auto"/>
      </w:divBdr>
    </w:div>
    <w:div w:id="535502772">
      <w:marLeft w:val="640"/>
      <w:marRight w:val="0"/>
      <w:marTop w:val="0"/>
      <w:marBottom w:val="0"/>
      <w:divBdr>
        <w:top w:val="none" w:sz="0" w:space="0" w:color="auto"/>
        <w:left w:val="none" w:sz="0" w:space="0" w:color="auto"/>
        <w:bottom w:val="none" w:sz="0" w:space="0" w:color="auto"/>
        <w:right w:val="none" w:sz="0" w:space="0" w:color="auto"/>
      </w:divBdr>
    </w:div>
    <w:div w:id="535505826">
      <w:marLeft w:val="640"/>
      <w:marRight w:val="0"/>
      <w:marTop w:val="0"/>
      <w:marBottom w:val="0"/>
      <w:divBdr>
        <w:top w:val="none" w:sz="0" w:space="0" w:color="auto"/>
        <w:left w:val="none" w:sz="0" w:space="0" w:color="auto"/>
        <w:bottom w:val="none" w:sz="0" w:space="0" w:color="auto"/>
        <w:right w:val="none" w:sz="0" w:space="0" w:color="auto"/>
      </w:divBdr>
    </w:div>
    <w:div w:id="535629526">
      <w:marLeft w:val="640"/>
      <w:marRight w:val="0"/>
      <w:marTop w:val="0"/>
      <w:marBottom w:val="0"/>
      <w:divBdr>
        <w:top w:val="none" w:sz="0" w:space="0" w:color="auto"/>
        <w:left w:val="none" w:sz="0" w:space="0" w:color="auto"/>
        <w:bottom w:val="none" w:sz="0" w:space="0" w:color="auto"/>
        <w:right w:val="none" w:sz="0" w:space="0" w:color="auto"/>
      </w:divBdr>
    </w:div>
    <w:div w:id="535653422">
      <w:marLeft w:val="640"/>
      <w:marRight w:val="0"/>
      <w:marTop w:val="0"/>
      <w:marBottom w:val="0"/>
      <w:divBdr>
        <w:top w:val="none" w:sz="0" w:space="0" w:color="auto"/>
        <w:left w:val="none" w:sz="0" w:space="0" w:color="auto"/>
        <w:bottom w:val="none" w:sz="0" w:space="0" w:color="auto"/>
        <w:right w:val="none" w:sz="0" w:space="0" w:color="auto"/>
      </w:divBdr>
    </w:div>
    <w:div w:id="535656598">
      <w:marLeft w:val="640"/>
      <w:marRight w:val="0"/>
      <w:marTop w:val="0"/>
      <w:marBottom w:val="0"/>
      <w:divBdr>
        <w:top w:val="none" w:sz="0" w:space="0" w:color="auto"/>
        <w:left w:val="none" w:sz="0" w:space="0" w:color="auto"/>
        <w:bottom w:val="none" w:sz="0" w:space="0" w:color="auto"/>
        <w:right w:val="none" w:sz="0" w:space="0" w:color="auto"/>
      </w:divBdr>
    </w:div>
    <w:div w:id="535657643">
      <w:marLeft w:val="640"/>
      <w:marRight w:val="0"/>
      <w:marTop w:val="0"/>
      <w:marBottom w:val="0"/>
      <w:divBdr>
        <w:top w:val="none" w:sz="0" w:space="0" w:color="auto"/>
        <w:left w:val="none" w:sz="0" w:space="0" w:color="auto"/>
        <w:bottom w:val="none" w:sz="0" w:space="0" w:color="auto"/>
        <w:right w:val="none" w:sz="0" w:space="0" w:color="auto"/>
      </w:divBdr>
    </w:div>
    <w:div w:id="535889313">
      <w:marLeft w:val="640"/>
      <w:marRight w:val="0"/>
      <w:marTop w:val="0"/>
      <w:marBottom w:val="0"/>
      <w:divBdr>
        <w:top w:val="none" w:sz="0" w:space="0" w:color="auto"/>
        <w:left w:val="none" w:sz="0" w:space="0" w:color="auto"/>
        <w:bottom w:val="none" w:sz="0" w:space="0" w:color="auto"/>
        <w:right w:val="none" w:sz="0" w:space="0" w:color="auto"/>
      </w:divBdr>
    </w:div>
    <w:div w:id="535896204">
      <w:marLeft w:val="640"/>
      <w:marRight w:val="0"/>
      <w:marTop w:val="0"/>
      <w:marBottom w:val="0"/>
      <w:divBdr>
        <w:top w:val="none" w:sz="0" w:space="0" w:color="auto"/>
        <w:left w:val="none" w:sz="0" w:space="0" w:color="auto"/>
        <w:bottom w:val="none" w:sz="0" w:space="0" w:color="auto"/>
        <w:right w:val="none" w:sz="0" w:space="0" w:color="auto"/>
      </w:divBdr>
    </w:div>
    <w:div w:id="536089638">
      <w:marLeft w:val="640"/>
      <w:marRight w:val="0"/>
      <w:marTop w:val="0"/>
      <w:marBottom w:val="0"/>
      <w:divBdr>
        <w:top w:val="none" w:sz="0" w:space="0" w:color="auto"/>
        <w:left w:val="none" w:sz="0" w:space="0" w:color="auto"/>
        <w:bottom w:val="none" w:sz="0" w:space="0" w:color="auto"/>
        <w:right w:val="none" w:sz="0" w:space="0" w:color="auto"/>
      </w:divBdr>
    </w:div>
    <w:div w:id="536354914">
      <w:marLeft w:val="640"/>
      <w:marRight w:val="0"/>
      <w:marTop w:val="0"/>
      <w:marBottom w:val="0"/>
      <w:divBdr>
        <w:top w:val="none" w:sz="0" w:space="0" w:color="auto"/>
        <w:left w:val="none" w:sz="0" w:space="0" w:color="auto"/>
        <w:bottom w:val="none" w:sz="0" w:space="0" w:color="auto"/>
        <w:right w:val="none" w:sz="0" w:space="0" w:color="auto"/>
      </w:divBdr>
    </w:div>
    <w:div w:id="536505404">
      <w:marLeft w:val="640"/>
      <w:marRight w:val="0"/>
      <w:marTop w:val="0"/>
      <w:marBottom w:val="0"/>
      <w:divBdr>
        <w:top w:val="none" w:sz="0" w:space="0" w:color="auto"/>
        <w:left w:val="none" w:sz="0" w:space="0" w:color="auto"/>
        <w:bottom w:val="none" w:sz="0" w:space="0" w:color="auto"/>
        <w:right w:val="none" w:sz="0" w:space="0" w:color="auto"/>
      </w:divBdr>
    </w:div>
    <w:div w:id="536506804">
      <w:marLeft w:val="640"/>
      <w:marRight w:val="0"/>
      <w:marTop w:val="0"/>
      <w:marBottom w:val="0"/>
      <w:divBdr>
        <w:top w:val="none" w:sz="0" w:space="0" w:color="auto"/>
        <w:left w:val="none" w:sz="0" w:space="0" w:color="auto"/>
        <w:bottom w:val="none" w:sz="0" w:space="0" w:color="auto"/>
        <w:right w:val="none" w:sz="0" w:space="0" w:color="auto"/>
      </w:divBdr>
    </w:div>
    <w:div w:id="536552899">
      <w:marLeft w:val="640"/>
      <w:marRight w:val="0"/>
      <w:marTop w:val="0"/>
      <w:marBottom w:val="0"/>
      <w:divBdr>
        <w:top w:val="none" w:sz="0" w:space="0" w:color="auto"/>
        <w:left w:val="none" w:sz="0" w:space="0" w:color="auto"/>
        <w:bottom w:val="none" w:sz="0" w:space="0" w:color="auto"/>
        <w:right w:val="none" w:sz="0" w:space="0" w:color="auto"/>
      </w:divBdr>
    </w:div>
    <w:div w:id="536704889">
      <w:marLeft w:val="640"/>
      <w:marRight w:val="0"/>
      <w:marTop w:val="0"/>
      <w:marBottom w:val="0"/>
      <w:divBdr>
        <w:top w:val="none" w:sz="0" w:space="0" w:color="auto"/>
        <w:left w:val="none" w:sz="0" w:space="0" w:color="auto"/>
        <w:bottom w:val="none" w:sz="0" w:space="0" w:color="auto"/>
        <w:right w:val="none" w:sz="0" w:space="0" w:color="auto"/>
      </w:divBdr>
    </w:div>
    <w:div w:id="536739953">
      <w:marLeft w:val="640"/>
      <w:marRight w:val="0"/>
      <w:marTop w:val="0"/>
      <w:marBottom w:val="0"/>
      <w:divBdr>
        <w:top w:val="none" w:sz="0" w:space="0" w:color="auto"/>
        <w:left w:val="none" w:sz="0" w:space="0" w:color="auto"/>
        <w:bottom w:val="none" w:sz="0" w:space="0" w:color="auto"/>
        <w:right w:val="none" w:sz="0" w:space="0" w:color="auto"/>
      </w:divBdr>
    </w:div>
    <w:div w:id="536743974">
      <w:marLeft w:val="640"/>
      <w:marRight w:val="0"/>
      <w:marTop w:val="0"/>
      <w:marBottom w:val="0"/>
      <w:divBdr>
        <w:top w:val="none" w:sz="0" w:space="0" w:color="auto"/>
        <w:left w:val="none" w:sz="0" w:space="0" w:color="auto"/>
        <w:bottom w:val="none" w:sz="0" w:space="0" w:color="auto"/>
        <w:right w:val="none" w:sz="0" w:space="0" w:color="auto"/>
      </w:divBdr>
    </w:div>
    <w:div w:id="536891219">
      <w:marLeft w:val="640"/>
      <w:marRight w:val="0"/>
      <w:marTop w:val="0"/>
      <w:marBottom w:val="0"/>
      <w:divBdr>
        <w:top w:val="none" w:sz="0" w:space="0" w:color="auto"/>
        <w:left w:val="none" w:sz="0" w:space="0" w:color="auto"/>
        <w:bottom w:val="none" w:sz="0" w:space="0" w:color="auto"/>
        <w:right w:val="none" w:sz="0" w:space="0" w:color="auto"/>
      </w:divBdr>
    </w:div>
    <w:div w:id="536937297">
      <w:marLeft w:val="640"/>
      <w:marRight w:val="0"/>
      <w:marTop w:val="0"/>
      <w:marBottom w:val="0"/>
      <w:divBdr>
        <w:top w:val="none" w:sz="0" w:space="0" w:color="auto"/>
        <w:left w:val="none" w:sz="0" w:space="0" w:color="auto"/>
        <w:bottom w:val="none" w:sz="0" w:space="0" w:color="auto"/>
        <w:right w:val="none" w:sz="0" w:space="0" w:color="auto"/>
      </w:divBdr>
    </w:div>
    <w:div w:id="536965853">
      <w:marLeft w:val="640"/>
      <w:marRight w:val="0"/>
      <w:marTop w:val="0"/>
      <w:marBottom w:val="0"/>
      <w:divBdr>
        <w:top w:val="none" w:sz="0" w:space="0" w:color="auto"/>
        <w:left w:val="none" w:sz="0" w:space="0" w:color="auto"/>
        <w:bottom w:val="none" w:sz="0" w:space="0" w:color="auto"/>
        <w:right w:val="none" w:sz="0" w:space="0" w:color="auto"/>
      </w:divBdr>
    </w:div>
    <w:div w:id="537007206">
      <w:marLeft w:val="640"/>
      <w:marRight w:val="0"/>
      <w:marTop w:val="0"/>
      <w:marBottom w:val="0"/>
      <w:divBdr>
        <w:top w:val="none" w:sz="0" w:space="0" w:color="auto"/>
        <w:left w:val="none" w:sz="0" w:space="0" w:color="auto"/>
        <w:bottom w:val="none" w:sz="0" w:space="0" w:color="auto"/>
        <w:right w:val="none" w:sz="0" w:space="0" w:color="auto"/>
      </w:divBdr>
    </w:div>
    <w:div w:id="537012071">
      <w:marLeft w:val="640"/>
      <w:marRight w:val="0"/>
      <w:marTop w:val="0"/>
      <w:marBottom w:val="0"/>
      <w:divBdr>
        <w:top w:val="none" w:sz="0" w:space="0" w:color="auto"/>
        <w:left w:val="none" w:sz="0" w:space="0" w:color="auto"/>
        <w:bottom w:val="none" w:sz="0" w:space="0" w:color="auto"/>
        <w:right w:val="none" w:sz="0" w:space="0" w:color="auto"/>
      </w:divBdr>
    </w:div>
    <w:div w:id="537082593">
      <w:marLeft w:val="640"/>
      <w:marRight w:val="0"/>
      <w:marTop w:val="0"/>
      <w:marBottom w:val="0"/>
      <w:divBdr>
        <w:top w:val="none" w:sz="0" w:space="0" w:color="auto"/>
        <w:left w:val="none" w:sz="0" w:space="0" w:color="auto"/>
        <w:bottom w:val="none" w:sz="0" w:space="0" w:color="auto"/>
        <w:right w:val="none" w:sz="0" w:space="0" w:color="auto"/>
      </w:divBdr>
    </w:div>
    <w:div w:id="537164550">
      <w:marLeft w:val="640"/>
      <w:marRight w:val="0"/>
      <w:marTop w:val="0"/>
      <w:marBottom w:val="0"/>
      <w:divBdr>
        <w:top w:val="none" w:sz="0" w:space="0" w:color="auto"/>
        <w:left w:val="none" w:sz="0" w:space="0" w:color="auto"/>
        <w:bottom w:val="none" w:sz="0" w:space="0" w:color="auto"/>
        <w:right w:val="none" w:sz="0" w:space="0" w:color="auto"/>
      </w:divBdr>
    </w:div>
    <w:div w:id="537278436">
      <w:marLeft w:val="640"/>
      <w:marRight w:val="0"/>
      <w:marTop w:val="0"/>
      <w:marBottom w:val="0"/>
      <w:divBdr>
        <w:top w:val="none" w:sz="0" w:space="0" w:color="auto"/>
        <w:left w:val="none" w:sz="0" w:space="0" w:color="auto"/>
        <w:bottom w:val="none" w:sz="0" w:space="0" w:color="auto"/>
        <w:right w:val="none" w:sz="0" w:space="0" w:color="auto"/>
      </w:divBdr>
    </w:div>
    <w:div w:id="537469976">
      <w:marLeft w:val="640"/>
      <w:marRight w:val="0"/>
      <w:marTop w:val="0"/>
      <w:marBottom w:val="0"/>
      <w:divBdr>
        <w:top w:val="none" w:sz="0" w:space="0" w:color="auto"/>
        <w:left w:val="none" w:sz="0" w:space="0" w:color="auto"/>
        <w:bottom w:val="none" w:sz="0" w:space="0" w:color="auto"/>
        <w:right w:val="none" w:sz="0" w:space="0" w:color="auto"/>
      </w:divBdr>
    </w:div>
    <w:div w:id="537470624">
      <w:marLeft w:val="640"/>
      <w:marRight w:val="0"/>
      <w:marTop w:val="0"/>
      <w:marBottom w:val="0"/>
      <w:divBdr>
        <w:top w:val="none" w:sz="0" w:space="0" w:color="auto"/>
        <w:left w:val="none" w:sz="0" w:space="0" w:color="auto"/>
        <w:bottom w:val="none" w:sz="0" w:space="0" w:color="auto"/>
        <w:right w:val="none" w:sz="0" w:space="0" w:color="auto"/>
      </w:divBdr>
    </w:div>
    <w:div w:id="537550939">
      <w:marLeft w:val="640"/>
      <w:marRight w:val="0"/>
      <w:marTop w:val="0"/>
      <w:marBottom w:val="0"/>
      <w:divBdr>
        <w:top w:val="none" w:sz="0" w:space="0" w:color="auto"/>
        <w:left w:val="none" w:sz="0" w:space="0" w:color="auto"/>
        <w:bottom w:val="none" w:sz="0" w:space="0" w:color="auto"/>
        <w:right w:val="none" w:sz="0" w:space="0" w:color="auto"/>
      </w:divBdr>
    </w:div>
    <w:div w:id="537936506">
      <w:marLeft w:val="640"/>
      <w:marRight w:val="0"/>
      <w:marTop w:val="0"/>
      <w:marBottom w:val="0"/>
      <w:divBdr>
        <w:top w:val="none" w:sz="0" w:space="0" w:color="auto"/>
        <w:left w:val="none" w:sz="0" w:space="0" w:color="auto"/>
        <w:bottom w:val="none" w:sz="0" w:space="0" w:color="auto"/>
        <w:right w:val="none" w:sz="0" w:space="0" w:color="auto"/>
      </w:divBdr>
    </w:div>
    <w:div w:id="538081423">
      <w:marLeft w:val="640"/>
      <w:marRight w:val="0"/>
      <w:marTop w:val="0"/>
      <w:marBottom w:val="0"/>
      <w:divBdr>
        <w:top w:val="none" w:sz="0" w:space="0" w:color="auto"/>
        <w:left w:val="none" w:sz="0" w:space="0" w:color="auto"/>
        <w:bottom w:val="none" w:sz="0" w:space="0" w:color="auto"/>
        <w:right w:val="none" w:sz="0" w:space="0" w:color="auto"/>
      </w:divBdr>
    </w:div>
    <w:div w:id="538324746">
      <w:marLeft w:val="640"/>
      <w:marRight w:val="0"/>
      <w:marTop w:val="0"/>
      <w:marBottom w:val="0"/>
      <w:divBdr>
        <w:top w:val="none" w:sz="0" w:space="0" w:color="auto"/>
        <w:left w:val="none" w:sz="0" w:space="0" w:color="auto"/>
        <w:bottom w:val="none" w:sz="0" w:space="0" w:color="auto"/>
        <w:right w:val="none" w:sz="0" w:space="0" w:color="auto"/>
      </w:divBdr>
    </w:div>
    <w:div w:id="538587732">
      <w:marLeft w:val="640"/>
      <w:marRight w:val="0"/>
      <w:marTop w:val="0"/>
      <w:marBottom w:val="0"/>
      <w:divBdr>
        <w:top w:val="none" w:sz="0" w:space="0" w:color="auto"/>
        <w:left w:val="none" w:sz="0" w:space="0" w:color="auto"/>
        <w:bottom w:val="none" w:sz="0" w:space="0" w:color="auto"/>
        <w:right w:val="none" w:sz="0" w:space="0" w:color="auto"/>
      </w:divBdr>
    </w:div>
    <w:div w:id="538666609">
      <w:marLeft w:val="640"/>
      <w:marRight w:val="0"/>
      <w:marTop w:val="0"/>
      <w:marBottom w:val="0"/>
      <w:divBdr>
        <w:top w:val="none" w:sz="0" w:space="0" w:color="auto"/>
        <w:left w:val="none" w:sz="0" w:space="0" w:color="auto"/>
        <w:bottom w:val="none" w:sz="0" w:space="0" w:color="auto"/>
        <w:right w:val="none" w:sz="0" w:space="0" w:color="auto"/>
      </w:divBdr>
    </w:div>
    <w:div w:id="538666683">
      <w:marLeft w:val="640"/>
      <w:marRight w:val="0"/>
      <w:marTop w:val="0"/>
      <w:marBottom w:val="0"/>
      <w:divBdr>
        <w:top w:val="none" w:sz="0" w:space="0" w:color="auto"/>
        <w:left w:val="none" w:sz="0" w:space="0" w:color="auto"/>
        <w:bottom w:val="none" w:sz="0" w:space="0" w:color="auto"/>
        <w:right w:val="none" w:sz="0" w:space="0" w:color="auto"/>
      </w:divBdr>
    </w:div>
    <w:div w:id="538710237">
      <w:marLeft w:val="640"/>
      <w:marRight w:val="0"/>
      <w:marTop w:val="0"/>
      <w:marBottom w:val="0"/>
      <w:divBdr>
        <w:top w:val="none" w:sz="0" w:space="0" w:color="auto"/>
        <w:left w:val="none" w:sz="0" w:space="0" w:color="auto"/>
        <w:bottom w:val="none" w:sz="0" w:space="0" w:color="auto"/>
        <w:right w:val="none" w:sz="0" w:space="0" w:color="auto"/>
      </w:divBdr>
    </w:div>
    <w:div w:id="538785772">
      <w:marLeft w:val="640"/>
      <w:marRight w:val="0"/>
      <w:marTop w:val="0"/>
      <w:marBottom w:val="0"/>
      <w:divBdr>
        <w:top w:val="none" w:sz="0" w:space="0" w:color="auto"/>
        <w:left w:val="none" w:sz="0" w:space="0" w:color="auto"/>
        <w:bottom w:val="none" w:sz="0" w:space="0" w:color="auto"/>
        <w:right w:val="none" w:sz="0" w:space="0" w:color="auto"/>
      </w:divBdr>
    </w:div>
    <w:div w:id="538857312">
      <w:marLeft w:val="640"/>
      <w:marRight w:val="0"/>
      <w:marTop w:val="0"/>
      <w:marBottom w:val="0"/>
      <w:divBdr>
        <w:top w:val="none" w:sz="0" w:space="0" w:color="auto"/>
        <w:left w:val="none" w:sz="0" w:space="0" w:color="auto"/>
        <w:bottom w:val="none" w:sz="0" w:space="0" w:color="auto"/>
        <w:right w:val="none" w:sz="0" w:space="0" w:color="auto"/>
      </w:divBdr>
    </w:div>
    <w:div w:id="538903998">
      <w:marLeft w:val="640"/>
      <w:marRight w:val="0"/>
      <w:marTop w:val="0"/>
      <w:marBottom w:val="0"/>
      <w:divBdr>
        <w:top w:val="none" w:sz="0" w:space="0" w:color="auto"/>
        <w:left w:val="none" w:sz="0" w:space="0" w:color="auto"/>
        <w:bottom w:val="none" w:sz="0" w:space="0" w:color="auto"/>
        <w:right w:val="none" w:sz="0" w:space="0" w:color="auto"/>
      </w:divBdr>
    </w:div>
    <w:div w:id="539125679">
      <w:marLeft w:val="640"/>
      <w:marRight w:val="0"/>
      <w:marTop w:val="0"/>
      <w:marBottom w:val="0"/>
      <w:divBdr>
        <w:top w:val="none" w:sz="0" w:space="0" w:color="auto"/>
        <w:left w:val="none" w:sz="0" w:space="0" w:color="auto"/>
        <w:bottom w:val="none" w:sz="0" w:space="0" w:color="auto"/>
        <w:right w:val="none" w:sz="0" w:space="0" w:color="auto"/>
      </w:divBdr>
    </w:div>
    <w:div w:id="539243884">
      <w:marLeft w:val="640"/>
      <w:marRight w:val="0"/>
      <w:marTop w:val="0"/>
      <w:marBottom w:val="0"/>
      <w:divBdr>
        <w:top w:val="none" w:sz="0" w:space="0" w:color="auto"/>
        <w:left w:val="none" w:sz="0" w:space="0" w:color="auto"/>
        <w:bottom w:val="none" w:sz="0" w:space="0" w:color="auto"/>
        <w:right w:val="none" w:sz="0" w:space="0" w:color="auto"/>
      </w:divBdr>
    </w:div>
    <w:div w:id="539364406">
      <w:marLeft w:val="640"/>
      <w:marRight w:val="0"/>
      <w:marTop w:val="0"/>
      <w:marBottom w:val="0"/>
      <w:divBdr>
        <w:top w:val="none" w:sz="0" w:space="0" w:color="auto"/>
        <w:left w:val="none" w:sz="0" w:space="0" w:color="auto"/>
        <w:bottom w:val="none" w:sz="0" w:space="0" w:color="auto"/>
        <w:right w:val="none" w:sz="0" w:space="0" w:color="auto"/>
      </w:divBdr>
    </w:div>
    <w:div w:id="539439439">
      <w:marLeft w:val="640"/>
      <w:marRight w:val="0"/>
      <w:marTop w:val="0"/>
      <w:marBottom w:val="0"/>
      <w:divBdr>
        <w:top w:val="none" w:sz="0" w:space="0" w:color="auto"/>
        <w:left w:val="none" w:sz="0" w:space="0" w:color="auto"/>
        <w:bottom w:val="none" w:sz="0" w:space="0" w:color="auto"/>
        <w:right w:val="none" w:sz="0" w:space="0" w:color="auto"/>
      </w:divBdr>
    </w:div>
    <w:div w:id="539441815">
      <w:marLeft w:val="640"/>
      <w:marRight w:val="0"/>
      <w:marTop w:val="0"/>
      <w:marBottom w:val="0"/>
      <w:divBdr>
        <w:top w:val="none" w:sz="0" w:space="0" w:color="auto"/>
        <w:left w:val="none" w:sz="0" w:space="0" w:color="auto"/>
        <w:bottom w:val="none" w:sz="0" w:space="0" w:color="auto"/>
        <w:right w:val="none" w:sz="0" w:space="0" w:color="auto"/>
      </w:divBdr>
    </w:div>
    <w:div w:id="539442138">
      <w:marLeft w:val="640"/>
      <w:marRight w:val="0"/>
      <w:marTop w:val="0"/>
      <w:marBottom w:val="0"/>
      <w:divBdr>
        <w:top w:val="none" w:sz="0" w:space="0" w:color="auto"/>
        <w:left w:val="none" w:sz="0" w:space="0" w:color="auto"/>
        <w:bottom w:val="none" w:sz="0" w:space="0" w:color="auto"/>
        <w:right w:val="none" w:sz="0" w:space="0" w:color="auto"/>
      </w:divBdr>
    </w:div>
    <w:div w:id="539634656">
      <w:marLeft w:val="640"/>
      <w:marRight w:val="0"/>
      <w:marTop w:val="0"/>
      <w:marBottom w:val="0"/>
      <w:divBdr>
        <w:top w:val="none" w:sz="0" w:space="0" w:color="auto"/>
        <w:left w:val="none" w:sz="0" w:space="0" w:color="auto"/>
        <w:bottom w:val="none" w:sz="0" w:space="0" w:color="auto"/>
        <w:right w:val="none" w:sz="0" w:space="0" w:color="auto"/>
      </w:divBdr>
    </w:div>
    <w:div w:id="539708242">
      <w:marLeft w:val="640"/>
      <w:marRight w:val="0"/>
      <w:marTop w:val="0"/>
      <w:marBottom w:val="0"/>
      <w:divBdr>
        <w:top w:val="none" w:sz="0" w:space="0" w:color="auto"/>
        <w:left w:val="none" w:sz="0" w:space="0" w:color="auto"/>
        <w:bottom w:val="none" w:sz="0" w:space="0" w:color="auto"/>
        <w:right w:val="none" w:sz="0" w:space="0" w:color="auto"/>
      </w:divBdr>
    </w:div>
    <w:div w:id="539708675">
      <w:marLeft w:val="640"/>
      <w:marRight w:val="0"/>
      <w:marTop w:val="0"/>
      <w:marBottom w:val="0"/>
      <w:divBdr>
        <w:top w:val="none" w:sz="0" w:space="0" w:color="auto"/>
        <w:left w:val="none" w:sz="0" w:space="0" w:color="auto"/>
        <w:bottom w:val="none" w:sz="0" w:space="0" w:color="auto"/>
        <w:right w:val="none" w:sz="0" w:space="0" w:color="auto"/>
      </w:divBdr>
    </w:div>
    <w:div w:id="539784344">
      <w:marLeft w:val="640"/>
      <w:marRight w:val="0"/>
      <w:marTop w:val="0"/>
      <w:marBottom w:val="0"/>
      <w:divBdr>
        <w:top w:val="none" w:sz="0" w:space="0" w:color="auto"/>
        <w:left w:val="none" w:sz="0" w:space="0" w:color="auto"/>
        <w:bottom w:val="none" w:sz="0" w:space="0" w:color="auto"/>
        <w:right w:val="none" w:sz="0" w:space="0" w:color="auto"/>
      </w:divBdr>
    </w:div>
    <w:div w:id="539787109">
      <w:marLeft w:val="640"/>
      <w:marRight w:val="0"/>
      <w:marTop w:val="0"/>
      <w:marBottom w:val="0"/>
      <w:divBdr>
        <w:top w:val="none" w:sz="0" w:space="0" w:color="auto"/>
        <w:left w:val="none" w:sz="0" w:space="0" w:color="auto"/>
        <w:bottom w:val="none" w:sz="0" w:space="0" w:color="auto"/>
        <w:right w:val="none" w:sz="0" w:space="0" w:color="auto"/>
      </w:divBdr>
    </w:div>
    <w:div w:id="539978573">
      <w:marLeft w:val="640"/>
      <w:marRight w:val="0"/>
      <w:marTop w:val="0"/>
      <w:marBottom w:val="0"/>
      <w:divBdr>
        <w:top w:val="none" w:sz="0" w:space="0" w:color="auto"/>
        <w:left w:val="none" w:sz="0" w:space="0" w:color="auto"/>
        <w:bottom w:val="none" w:sz="0" w:space="0" w:color="auto"/>
        <w:right w:val="none" w:sz="0" w:space="0" w:color="auto"/>
      </w:divBdr>
    </w:div>
    <w:div w:id="540097740">
      <w:marLeft w:val="640"/>
      <w:marRight w:val="0"/>
      <w:marTop w:val="0"/>
      <w:marBottom w:val="0"/>
      <w:divBdr>
        <w:top w:val="none" w:sz="0" w:space="0" w:color="auto"/>
        <w:left w:val="none" w:sz="0" w:space="0" w:color="auto"/>
        <w:bottom w:val="none" w:sz="0" w:space="0" w:color="auto"/>
        <w:right w:val="none" w:sz="0" w:space="0" w:color="auto"/>
      </w:divBdr>
    </w:div>
    <w:div w:id="540213426">
      <w:marLeft w:val="640"/>
      <w:marRight w:val="0"/>
      <w:marTop w:val="0"/>
      <w:marBottom w:val="0"/>
      <w:divBdr>
        <w:top w:val="none" w:sz="0" w:space="0" w:color="auto"/>
        <w:left w:val="none" w:sz="0" w:space="0" w:color="auto"/>
        <w:bottom w:val="none" w:sz="0" w:space="0" w:color="auto"/>
        <w:right w:val="none" w:sz="0" w:space="0" w:color="auto"/>
      </w:divBdr>
    </w:div>
    <w:div w:id="540243701">
      <w:marLeft w:val="640"/>
      <w:marRight w:val="0"/>
      <w:marTop w:val="0"/>
      <w:marBottom w:val="0"/>
      <w:divBdr>
        <w:top w:val="none" w:sz="0" w:space="0" w:color="auto"/>
        <w:left w:val="none" w:sz="0" w:space="0" w:color="auto"/>
        <w:bottom w:val="none" w:sz="0" w:space="0" w:color="auto"/>
        <w:right w:val="none" w:sz="0" w:space="0" w:color="auto"/>
      </w:divBdr>
    </w:div>
    <w:div w:id="540245195">
      <w:marLeft w:val="640"/>
      <w:marRight w:val="0"/>
      <w:marTop w:val="0"/>
      <w:marBottom w:val="0"/>
      <w:divBdr>
        <w:top w:val="none" w:sz="0" w:space="0" w:color="auto"/>
        <w:left w:val="none" w:sz="0" w:space="0" w:color="auto"/>
        <w:bottom w:val="none" w:sz="0" w:space="0" w:color="auto"/>
        <w:right w:val="none" w:sz="0" w:space="0" w:color="auto"/>
      </w:divBdr>
    </w:div>
    <w:div w:id="540362660">
      <w:marLeft w:val="640"/>
      <w:marRight w:val="0"/>
      <w:marTop w:val="0"/>
      <w:marBottom w:val="0"/>
      <w:divBdr>
        <w:top w:val="none" w:sz="0" w:space="0" w:color="auto"/>
        <w:left w:val="none" w:sz="0" w:space="0" w:color="auto"/>
        <w:bottom w:val="none" w:sz="0" w:space="0" w:color="auto"/>
        <w:right w:val="none" w:sz="0" w:space="0" w:color="auto"/>
      </w:divBdr>
    </w:div>
    <w:div w:id="540441598">
      <w:marLeft w:val="640"/>
      <w:marRight w:val="0"/>
      <w:marTop w:val="0"/>
      <w:marBottom w:val="0"/>
      <w:divBdr>
        <w:top w:val="none" w:sz="0" w:space="0" w:color="auto"/>
        <w:left w:val="none" w:sz="0" w:space="0" w:color="auto"/>
        <w:bottom w:val="none" w:sz="0" w:space="0" w:color="auto"/>
        <w:right w:val="none" w:sz="0" w:space="0" w:color="auto"/>
      </w:divBdr>
    </w:div>
    <w:div w:id="540476337">
      <w:marLeft w:val="640"/>
      <w:marRight w:val="0"/>
      <w:marTop w:val="0"/>
      <w:marBottom w:val="0"/>
      <w:divBdr>
        <w:top w:val="none" w:sz="0" w:space="0" w:color="auto"/>
        <w:left w:val="none" w:sz="0" w:space="0" w:color="auto"/>
        <w:bottom w:val="none" w:sz="0" w:space="0" w:color="auto"/>
        <w:right w:val="none" w:sz="0" w:space="0" w:color="auto"/>
      </w:divBdr>
    </w:div>
    <w:div w:id="540633125">
      <w:marLeft w:val="640"/>
      <w:marRight w:val="0"/>
      <w:marTop w:val="0"/>
      <w:marBottom w:val="0"/>
      <w:divBdr>
        <w:top w:val="none" w:sz="0" w:space="0" w:color="auto"/>
        <w:left w:val="none" w:sz="0" w:space="0" w:color="auto"/>
        <w:bottom w:val="none" w:sz="0" w:space="0" w:color="auto"/>
        <w:right w:val="none" w:sz="0" w:space="0" w:color="auto"/>
      </w:divBdr>
    </w:div>
    <w:div w:id="540745819">
      <w:marLeft w:val="640"/>
      <w:marRight w:val="0"/>
      <w:marTop w:val="0"/>
      <w:marBottom w:val="0"/>
      <w:divBdr>
        <w:top w:val="none" w:sz="0" w:space="0" w:color="auto"/>
        <w:left w:val="none" w:sz="0" w:space="0" w:color="auto"/>
        <w:bottom w:val="none" w:sz="0" w:space="0" w:color="auto"/>
        <w:right w:val="none" w:sz="0" w:space="0" w:color="auto"/>
      </w:divBdr>
    </w:div>
    <w:div w:id="540827114">
      <w:marLeft w:val="640"/>
      <w:marRight w:val="0"/>
      <w:marTop w:val="0"/>
      <w:marBottom w:val="0"/>
      <w:divBdr>
        <w:top w:val="none" w:sz="0" w:space="0" w:color="auto"/>
        <w:left w:val="none" w:sz="0" w:space="0" w:color="auto"/>
        <w:bottom w:val="none" w:sz="0" w:space="0" w:color="auto"/>
        <w:right w:val="none" w:sz="0" w:space="0" w:color="auto"/>
      </w:divBdr>
    </w:div>
    <w:div w:id="540900665">
      <w:marLeft w:val="640"/>
      <w:marRight w:val="0"/>
      <w:marTop w:val="0"/>
      <w:marBottom w:val="0"/>
      <w:divBdr>
        <w:top w:val="none" w:sz="0" w:space="0" w:color="auto"/>
        <w:left w:val="none" w:sz="0" w:space="0" w:color="auto"/>
        <w:bottom w:val="none" w:sz="0" w:space="0" w:color="auto"/>
        <w:right w:val="none" w:sz="0" w:space="0" w:color="auto"/>
      </w:divBdr>
    </w:div>
    <w:div w:id="541139922">
      <w:marLeft w:val="640"/>
      <w:marRight w:val="0"/>
      <w:marTop w:val="0"/>
      <w:marBottom w:val="0"/>
      <w:divBdr>
        <w:top w:val="none" w:sz="0" w:space="0" w:color="auto"/>
        <w:left w:val="none" w:sz="0" w:space="0" w:color="auto"/>
        <w:bottom w:val="none" w:sz="0" w:space="0" w:color="auto"/>
        <w:right w:val="none" w:sz="0" w:space="0" w:color="auto"/>
      </w:divBdr>
    </w:div>
    <w:div w:id="541289994">
      <w:marLeft w:val="640"/>
      <w:marRight w:val="0"/>
      <w:marTop w:val="0"/>
      <w:marBottom w:val="0"/>
      <w:divBdr>
        <w:top w:val="none" w:sz="0" w:space="0" w:color="auto"/>
        <w:left w:val="none" w:sz="0" w:space="0" w:color="auto"/>
        <w:bottom w:val="none" w:sz="0" w:space="0" w:color="auto"/>
        <w:right w:val="none" w:sz="0" w:space="0" w:color="auto"/>
      </w:divBdr>
    </w:div>
    <w:div w:id="541328017">
      <w:marLeft w:val="640"/>
      <w:marRight w:val="0"/>
      <w:marTop w:val="0"/>
      <w:marBottom w:val="0"/>
      <w:divBdr>
        <w:top w:val="none" w:sz="0" w:space="0" w:color="auto"/>
        <w:left w:val="none" w:sz="0" w:space="0" w:color="auto"/>
        <w:bottom w:val="none" w:sz="0" w:space="0" w:color="auto"/>
        <w:right w:val="none" w:sz="0" w:space="0" w:color="auto"/>
      </w:divBdr>
    </w:div>
    <w:div w:id="541328910">
      <w:marLeft w:val="640"/>
      <w:marRight w:val="0"/>
      <w:marTop w:val="0"/>
      <w:marBottom w:val="0"/>
      <w:divBdr>
        <w:top w:val="none" w:sz="0" w:space="0" w:color="auto"/>
        <w:left w:val="none" w:sz="0" w:space="0" w:color="auto"/>
        <w:bottom w:val="none" w:sz="0" w:space="0" w:color="auto"/>
        <w:right w:val="none" w:sz="0" w:space="0" w:color="auto"/>
      </w:divBdr>
    </w:div>
    <w:div w:id="541408319">
      <w:marLeft w:val="640"/>
      <w:marRight w:val="0"/>
      <w:marTop w:val="0"/>
      <w:marBottom w:val="0"/>
      <w:divBdr>
        <w:top w:val="none" w:sz="0" w:space="0" w:color="auto"/>
        <w:left w:val="none" w:sz="0" w:space="0" w:color="auto"/>
        <w:bottom w:val="none" w:sz="0" w:space="0" w:color="auto"/>
        <w:right w:val="none" w:sz="0" w:space="0" w:color="auto"/>
      </w:divBdr>
    </w:div>
    <w:div w:id="541480491">
      <w:marLeft w:val="640"/>
      <w:marRight w:val="0"/>
      <w:marTop w:val="0"/>
      <w:marBottom w:val="0"/>
      <w:divBdr>
        <w:top w:val="none" w:sz="0" w:space="0" w:color="auto"/>
        <w:left w:val="none" w:sz="0" w:space="0" w:color="auto"/>
        <w:bottom w:val="none" w:sz="0" w:space="0" w:color="auto"/>
        <w:right w:val="none" w:sz="0" w:space="0" w:color="auto"/>
      </w:divBdr>
    </w:div>
    <w:div w:id="541484789">
      <w:marLeft w:val="480"/>
      <w:marRight w:val="0"/>
      <w:marTop w:val="0"/>
      <w:marBottom w:val="0"/>
      <w:divBdr>
        <w:top w:val="none" w:sz="0" w:space="0" w:color="auto"/>
        <w:left w:val="none" w:sz="0" w:space="0" w:color="auto"/>
        <w:bottom w:val="none" w:sz="0" w:space="0" w:color="auto"/>
        <w:right w:val="none" w:sz="0" w:space="0" w:color="auto"/>
      </w:divBdr>
    </w:div>
    <w:div w:id="541595410">
      <w:marLeft w:val="640"/>
      <w:marRight w:val="0"/>
      <w:marTop w:val="0"/>
      <w:marBottom w:val="0"/>
      <w:divBdr>
        <w:top w:val="none" w:sz="0" w:space="0" w:color="auto"/>
        <w:left w:val="none" w:sz="0" w:space="0" w:color="auto"/>
        <w:bottom w:val="none" w:sz="0" w:space="0" w:color="auto"/>
        <w:right w:val="none" w:sz="0" w:space="0" w:color="auto"/>
      </w:divBdr>
    </w:div>
    <w:div w:id="541669108">
      <w:marLeft w:val="640"/>
      <w:marRight w:val="0"/>
      <w:marTop w:val="0"/>
      <w:marBottom w:val="0"/>
      <w:divBdr>
        <w:top w:val="none" w:sz="0" w:space="0" w:color="auto"/>
        <w:left w:val="none" w:sz="0" w:space="0" w:color="auto"/>
        <w:bottom w:val="none" w:sz="0" w:space="0" w:color="auto"/>
        <w:right w:val="none" w:sz="0" w:space="0" w:color="auto"/>
      </w:divBdr>
    </w:div>
    <w:div w:id="541675323">
      <w:marLeft w:val="640"/>
      <w:marRight w:val="0"/>
      <w:marTop w:val="0"/>
      <w:marBottom w:val="0"/>
      <w:divBdr>
        <w:top w:val="none" w:sz="0" w:space="0" w:color="auto"/>
        <w:left w:val="none" w:sz="0" w:space="0" w:color="auto"/>
        <w:bottom w:val="none" w:sz="0" w:space="0" w:color="auto"/>
        <w:right w:val="none" w:sz="0" w:space="0" w:color="auto"/>
      </w:divBdr>
    </w:div>
    <w:div w:id="541796275">
      <w:marLeft w:val="640"/>
      <w:marRight w:val="0"/>
      <w:marTop w:val="0"/>
      <w:marBottom w:val="0"/>
      <w:divBdr>
        <w:top w:val="none" w:sz="0" w:space="0" w:color="auto"/>
        <w:left w:val="none" w:sz="0" w:space="0" w:color="auto"/>
        <w:bottom w:val="none" w:sz="0" w:space="0" w:color="auto"/>
        <w:right w:val="none" w:sz="0" w:space="0" w:color="auto"/>
      </w:divBdr>
    </w:div>
    <w:div w:id="542063244">
      <w:marLeft w:val="640"/>
      <w:marRight w:val="0"/>
      <w:marTop w:val="0"/>
      <w:marBottom w:val="0"/>
      <w:divBdr>
        <w:top w:val="none" w:sz="0" w:space="0" w:color="auto"/>
        <w:left w:val="none" w:sz="0" w:space="0" w:color="auto"/>
        <w:bottom w:val="none" w:sz="0" w:space="0" w:color="auto"/>
        <w:right w:val="none" w:sz="0" w:space="0" w:color="auto"/>
      </w:divBdr>
    </w:div>
    <w:div w:id="542133771">
      <w:marLeft w:val="640"/>
      <w:marRight w:val="0"/>
      <w:marTop w:val="0"/>
      <w:marBottom w:val="0"/>
      <w:divBdr>
        <w:top w:val="none" w:sz="0" w:space="0" w:color="auto"/>
        <w:left w:val="none" w:sz="0" w:space="0" w:color="auto"/>
        <w:bottom w:val="none" w:sz="0" w:space="0" w:color="auto"/>
        <w:right w:val="none" w:sz="0" w:space="0" w:color="auto"/>
      </w:divBdr>
    </w:div>
    <w:div w:id="542135282">
      <w:marLeft w:val="640"/>
      <w:marRight w:val="0"/>
      <w:marTop w:val="0"/>
      <w:marBottom w:val="0"/>
      <w:divBdr>
        <w:top w:val="none" w:sz="0" w:space="0" w:color="auto"/>
        <w:left w:val="none" w:sz="0" w:space="0" w:color="auto"/>
        <w:bottom w:val="none" w:sz="0" w:space="0" w:color="auto"/>
        <w:right w:val="none" w:sz="0" w:space="0" w:color="auto"/>
      </w:divBdr>
    </w:div>
    <w:div w:id="542250649">
      <w:marLeft w:val="640"/>
      <w:marRight w:val="0"/>
      <w:marTop w:val="0"/>
      <w:marBottom w:val="0"/>
      <w:divBdr>
        <w:top w:val="none" w:sz="0" w:space="0" w:color="auto"/>
        <w:left w:val="none" w:sz="0" w:space="0" w:color="auto"/>
        <w:bottom w:val="none" w:sz="0" w:space="0" w:color="auto"/>
        <w:right w:val="none" w:sz="0" w:space="0" w:color="auto"/>
      </w:divBdr>
    </w:div>
    <w:div w:id="542330437">
      <w:marLeft w:val="640"/>
      <w:marRight w:val="0"/>
      <w:marTop w:val="0"/>
      <w:marBottom w:val="0"/>
      <w:divBdr>
        <w:top w:val="none" w:sz="0" w:space="0" w:color="auto"/>
        <w:left w:val="none" w:sz="0" w:space="0" w:color="auto"/>
        <w:bottom w:val="none" w:sz="0" w:space="0" w:color="auto"/>
        <w:right w:val="none" w:sz="0" w:space="0" w:color="auto"/>
      </w:divBdr>
    </w:div>
    <w:div w:id="542449756">
      <w:marLeft w:val="640"/>
      <w:marRight w:val="0"/>
      <w:marTop w:val="0"/>
      <w:marBottom w:val="0"/>
      <w:divBdr>
        <w:top w:val="none" w:sz="0" w:space="0" w:color="auto"/>
        <w:left w:val="none" w:sz="0" w:space="0" w:color="auto"/>
        <w:bottom w:val="none" w:sz="0" w:space="0" w:color="auto"/>
        <w:right w:val="none" w:sz="0" w:space="0" w:color="auto"/>
      </w:divBdr>
    </w:div>
    <w:div w:id="542517700">
      <w:marLeft w:val="640"/>
      <w:marRight w:val="0"/>
      <w:marTop w:val="0"/>
      <w:marBottom w:val="0"/>
      <w:divBdr>
        <w:top w:val="none" w:sz="0" w:space="0" w:color="auto"/>
        <w:left w:val="none" w:sz="0" w:space="0" w:color="auto"/>
        <w:bottom w:val="none" w:sz="0" w:space="0" w:color="auto"/>
        <w:right w:val="none" w:sz="0" w:space="0" w:color="auto"/>
      </w:divBdr>
    </w:div>
    <w:div w:id="542525486">
      <w:marLeft w:val="640"/>
      <w:marRight w:val="0"/>
      <w:marTop w:val="0"/>
      <w:marBottom w:val="0"/>
      <w:divBdr>
        <w:top w:val="none" w:sz="0" w:space="0" w:color="auto"/>
        <w:left w:val="none" w:sz="0" w:space="0" w:color="auto"/>
        <w:bottom w:val="none" w:sz="0" w:space="0" w:color="auto"/>
        <w:right w:val="none" w:sz="0" w:space="0" w:color="auto"/>
      </w:divBdr>
    </w:div>
    <w:div w:id="542601411">
      <w:marLeft w:val="640"/>
      <w:marRight w:val="0"/>
      <w:marTop w:val="0"/>
      <w:marBottom w:val="0"/>
      <w:divBdr>
        <w:top w:val="none" w:sz="0" w:space="0" w:color="auto"/>
        <w:left w:val="none" w:sz="0" w:space="0" w:color="auto"/>
        <w:bottom w:val="none" w:sz="0" w:space="0" w:color="auto"/>
        <w:right w:val="none" w:sz="0" w:space="0" w:color="auto"/>
      </w:divBdr>
    </w:div>
    <w:div w:id="542788282">
      <w:marLeft w:val="640"/>
      <w:marRight w:val="0"/>
      <w:marTop w:val="0"/>
      <w:marBottom w:val="0"/>
      <w:divBdr>
        <w:top w:val="none" w:sz="0" w:space="0" w:color="auto"/>
        <w:left w:val="none" w:sz="0" w:space="0" w:color="auto"/>
        <w:bottom w:val="none" w:sz="0" w:space="0" w:color="auto"/>
        <w:right w:val="none" w:sz="0" w:space="0" w:color="auto"/>
      </w:divBdr>
    </w:div>
    <w:div w:id="542836519">
      <w:marLeft w:val="640"/>
      <w:marRight w:val="0"/>
      <w:marTop w:val="0"/>
      <w:marBottom w:val="0"/>
      <w:divBdr>
        <w:top w:val="none" w:sz="0" w:space="0" w:color="auto"/>
        <w:left w:val="none" w:sz="0" w:space="0" w:color="auto"/>
        <w:bottom w:val="none" w:sz="0" w:space="0" w:color="auto"/>
        <w:right w:val="none" w:sz="0" w:space="0" w:color="auto"/>
      </w:divBdr>
    </w:div>
    <w:div w:id="542905688">
      <w:marLeft w:val="640"/>
      <w:marRight w:val="0"/>
      <w:marTop w:val="0"/>
      <w:marBottom w:val="0"/>
      <w:divBdr>
        <w:top w:val="none" w:sz="0" w:space="0" w:color="auto"/>
        <w:left w:val="none" w:sz="0" w:space="0" w:color="auto"/>
        <w:bottom w:val="none" w:sz="0" w:space="0" w:color="auto"/>
        <w:right w:val="none" w:sz="0" w:space="0" w:color="auto"/>
      </w:divBdr>
    </w:div>
    <w:div w:id="542982676">
      <w:marLeft w:val="640"/>
      <w:marRight w:val="0"/>
      <w:marTop w:val="0"/>
      <w:marBottom w:val="0"/>
      <w:divBdr>
        <w:top w:val="none" w:sz="0" w:space="0" w:color="auto"/>
        <w:left w:val="none" w:sz="0" w:space="0" w:color="auto"/>
        <w:bottom w:val="none" w:sz="0" w:space="0" w:color="auto"/>
        <w:right w:val="none" w:sz="0" w:space="0" w:color="auto"/>
      </w:divBdr>
    </w:div>
    <w:div w:id="542984668">
      <w:marLeft w:val="640"/>
      <w:marRight w:val="0"/>
      <w:marTop w:val="0"/>
      <w:marBottom w:val="0"/>
      <w:divBdr>
        <w:top w:val="none" w:sz="0" w:space="0" w:color="auto"/>
        <w:left w:val="none" w:sz="0" w:space="0" w:color="auto"/>
        <w:bottom w:val="none" w:sz="0" w:space="0" w:color="auto"/>
        <w:right w:val="none" w:sz="0" w:space="0" w:color="auto"/>
      </w:divBdr>
    </w:div>
    <w:div w:id="542987017">
      <w:marLeft w:val="640"/>
      <w:marRight w:val="0"/>
      <w:marTop w:val="0"/>
      <w:marBottom w:val="0"/>
      <w:divBdr>
        <w:top w:val="none" w:sz="0" w:space="0" w:color="auto"/>
        <w:left w:val="none" w:sz="0" w:space="0" w:color="auto"/>
        <w:bottom w:val="none" w:sz="0" w:space="0" w:color="auto"/>
        <w:right w:val="none" w:sz="0" w:space="0" w:color="auto"/>
      </w:divBdr>
    </w:div>
    <w:div w:id="543104517">
      <w:marLeft w:val="640"/>
      <w:marRight w:val="0"/>
      <w:marTop w:val="0"/>
      <w:marBottom w:val="0"/>
      <w:divBdr>
        <w:top w:val="none" w:sz="0" w:space="0" w:color="auto"/>
        <w:left w:val="none" w:sz="0" w:space="0" w:color="auto"/>
        <w:bottom w:val="none" w:sz="0" w:space="0" w:color="auto"/>
        <w:right w:val="none" w:sz="0" w:space="0" w:color="auto"/>
      </w:divBdr>
    </w:div>
    <w:div w:id="543174728">
      <w:marLeft w:val="640"/>
      <w:marRight w:val="0"/>
      <w:marTop w:val="0"/>
      <w:marBottom w:val="0"/>
      <w:divBdr>
        <w:top w:val="none" w:sz="0" w:space="0" w:color="auto"/>
        <w:left w:val="none" w:sz="0" w:space="0" w:color="auto"/>
        <w:bottom w:val="none" w:sz="0" w:space="0" w:color="auto"/>
        <w:right w:val="none" w:sz="0" w:space="0" w:color="auto"/>
      </w:divBdr>
    </w:div>
    <w:div w:id="543179176">
      <w:marLeft w:val="640"/>
      <w:marRight w:val="0"/>
      <w:marTop w:val="0"/>
      <w:marBottom w:val="0"/>
      <w:divBdr>
        <w:top w:val="none" w:sz="0" w:space="0" w:color="auto"/>
        <w:left w:val="none" w:sz="0" w:space="0" w:color="auto"/>
        <w:bottom w:val="none" w:sz="0" w:space="0" w:color="auto"/>
        <w:right w:val="none" w:sz="0" w:space="0" w:color="auto"/>
      </w:divBdr>
    </w:div>
    <w:div w:id="543180402">
      <w:marLeft w:val="640"/>
      <w:marRight w:val="0"/>
      <w:marTop w:val="0"/>
      <w:marBottom w:val="0"/>
      <w:divBdr>
        <w:top w:val="none" w:sz="0" w:space="0" w:color="auto"/>
        <w:left w:val="none" w:sz="0" w:space="0" w:color="auto"/>
        <w:bottom w:val="none" w:sz="0" w:space="0" w:color="auto"/>
        <w:right w:val="none" w:sz="0" w:space="0" w:color="auto"/>
      </w:divBdr>
    </w:div>
    <w:div w:id="543180974">
      <w:marLeft w:val="640"/>
      <w:marRight w:val="0"/>
      <w:marTop w:val="0"/>
      <w:marBottom w:val="0"/>
      <w:divBdr>
        <w:top w:val="none" w:sz="0" w:space="0" w:color="auto"/>
        <w:left w:val="none" w:sz="0" w:space="0" w:color="auto"/>
        <w:bottom w:val="none" w:sz="0" w:space="0" w:color="auto"/>
        <w:right w:val="none" w:sz="0" w:space="0" w:color="auto"/>
      </w:divBdr>
    </w:div>
    <w:div w:id="543448787">
      <w:marLeft w:val="640"/>
      <w:marRight w:val="0"/>
      <w:marTop w:val="0"/>
      <w:marBottom w:val="0"/>
      <w:divBdr>
        <w:top w:val="none" w:sz="0" w:space="0" w:color="auto"/>
        <w:left w:val="none" w:sz="0" w:space="0" w:color="auto"/>
        <w:bottom w:val="none" w:sz="0" w:space="0" w:color="auto"/>
        <w:right w:val="none" w:sz="0" w:space="0" w:color="auto"/>
      </w:divBdr>
    </w:div>
    <w:div w:id="543635767">
      <w:marLeft w:val="640"/>
      <w:marRight w:val="0"/>
      <w:marTop w:val="0"/>
      <w:marBottom w:val="0"/>
      <w:divBdr>
        <w:top w:val="none" w:sz="0" w:space="0" w:color="auto"/>
        <w:left w:val="none" w:sz="0" w:space="0" w:color="auto"/>
        <w:bottom w:val="none" w:sz="0" w:space="0" w:color="auto"/>
        <w:right w:val="none" w:sz="0" w:space="0" w:color="auto"/>
      </w:divBdr>
    </w:div>
    <w:div w:id="543714337">
      <w:marLeft w:val="640"/>
      <w:marRight w:val="0"/>
      <w:marTop w:val="0"/>
      <w:marBottom w:val="0"/>
      <w:divBdr>
        <w:top w:val="none" w:sz="0" w:space="0" w:color="auto"/>
        <w:left w:val="none" w:sz="0" w:space="0" w:color="auto"/>
        <w:bottom w:val="none" w:sz="0" w:space="0" w:color="auto"/>
        <w:right w:val="none" w:sz="0" w:space="0" w:color="auto"/>
      </w:divBdr>
    </w:div>
    <w:div w:id="543903793">
      <w:marLeft w:val="640"/>
      <w:marRight w:val="0"/>
      <w:marTop w:val="0"/>
      <w:marBottom w:val="0"/>
      <w:divBdr>
        <w:top w:val="none" w:sz="0" w:space="0" w:color="auto"/>
        <w:left w:val="none" w:sz="0" w:space="0" w:color="auto"/>
        <w:bottom w:val="none" w:sz="0" w:space="0" w:color="auto"/>
        <w:right w:val="none" w:sz="0" w:space="0" w:color="auto"/>
      </w:divBdr>
    </w:div>
    <w:div w:id="543952330">
      <w:marLeft w:val="640"/>
      <w:marRight w:val="0"/>
      <w:marTop w:val="0"/>
      <w:marBottom w:val="0"/>
      <w:divBdr>
        <w:top w:val="none" w:sz="0" w:space="0" w:color="auto"/>
        <w:left w:val="none" w:sz="0" w:space="0" w:color="auto"/>
        <w:bottom w:val="none" w:sz="0" w:space="0" w:color="auto"/>
        <w:right w:val="none" w:sz="0" w:space="0" w:color="auto"/>
      </w:divBdr>
    </w:div>
    <w:div w:id="543981370">
      <w:marLeft w:val="640"/>
      <w:marRight w:val="0"/>
      <w:marTop w:val="0"/>
      <w:marBottom w:val="0"/>
      <w:divBdr>
        <w:top w:val="none" w:sz="0" w:space="0" w:color="auto"/>
        <w:left w:val="none" w:sz="0" w:space="0" w:color="auto"/>
        <w:bottom w:val="none" w:sz="0" w:space="0" w:color="auto"/>
        <w:right w:val="none" w:sz="0" w:space="0" w:color="auto"/>
      </w:divBdr>
    </w:div>
    <w:div w:id="544146293">
      <w:marLeft w:val="640"/>
      <w:marRight w:val="0"/>
      <w:marTop w:val="0"/>
      <w:marBottom w:val="0"/>
      <w:divBdr>
        <w:top w:val="none" w:sz="0" w:space="0" w:color="auto"/>
        <w:left w:val="none" w:sz="0" w:space="0" w:color="auto"/>
        <w:bottom w:val="none" w:sz="0" w:space="0" w:color="auto"/>
        <w:right w:val="none" w:sz="0" w:space="0" w:color="auto"/>
      </w:divBdr>
    </w:div>
    <w:div w:id="544174721">
      <w:marLeft w:val="640"/>
      <w:marRight w:val="0"/>
      <w:marTop w:val="0"/>
      <w:marBottom w:val="0"/>
      <w:divBdr>
        <w:top w:val="none" w:sz="0" w:space="0" w:color="auto"/>
        <w:left w:val="none" w:sz="0" w:space="0" w:color="auto"/>
        <w:bottom w:val="none" w:sz="0" w:space="0" w:color="auto"/>
        <w:right w:val="none" w:sz="0" w:space="0" w:color="auto"/>
      </w:divBdr>
    </w:div>
    <w:div w:id="544224063">
      <w:marLeft w:val="640"/>
      <w:marRight w:val="0"/>
      <w:marTop w:val="0"/>
      <w:marBottom w:val="0"/>
      <w:divBdr>
        <w:top w:val="none" w:sz="0" w:space="0" w:color="auto"/>
        <w:left w:val="none" w:sz="0" w:space="0" w:color="auto"/>
        <w:bottom w:val="none" w:sz="0" w:space="0" w:color="auto"/>
        <w:right w:val="none" w:sz="0" w:space="0" w:color="auto"/>
      </w:divBdr>
    </w:div>
    <w:div w:id="544416834">
      <w:marLeft w:val="640"/>
      <w:marRight w:val="0"/>
      <w:marTop w:val="0"/>
      <w:marBottom w:val="0"/>
      <w:divBdr>
        <w:top w:val="none" w:sz="0" w:space="0" w:color="auto"/>
        <w:left w:val="none" w:sz="0" w:space="0" w:color="auto"/>
        <w:bottom w:val="none" w:sz="0" w:space="0" w:color="auto"/>
        <w:right w:val="none" w:sz="0" w:space="0" w:color="auto"/>
      </w:divBdr>
    </w:div>
    <w:div w:id="544484323">
      <w:marLeft w:val="640"/>
      <w:marRight w:val="0"/>
      <w:marTop w:val="0"/>
      <w:marBottom w:val="0"/>
      <w:divBdr>
        <w:top w:val="none" w:sz="0" w:space="0" w:color="auto"/>
        <w:left w:val="none" w:sz="0" w:space="0" w:color="auto"/>
        <w:bottom w:val="none" w:sz="0" w:space="0" w:color="auto"/>
        <w:right w:val="none" w:sz="0" w:space="0" w:color="auto"/>
      </w:divBdr>
    </w:div>
    <w:div w:id="544486099">
      <w:marLeft w:val="640"/>
      <w:marRight w:val="0"/>
      <w:marTop w:val="0"/>
      <w:marBottom w:val="0"/>
      <w:divBdr>
        <w:top w:val="none" w:sz="0" w:space="0" w:color="auto"/>
        <w:left w:val="none" w:sz="0" w:space="0" w:color="auto"/>
        <w:bottom w:val="none" w:sz="0" w:space="0" w:color="auto"/>
        <w:right w:val="none" w:sz="0" w:space="0" w:color="auto"/>
      </w:divBdr>
    </w:div>
    <w:div w:id="544563156">
      <w:marLeft w:val="640"/>
      <w:marRight w:val="0"/>
      <w:marTop w:val="0"/>
      <w:marBottom w:val="0"/>
      <w:divBdr>
        <w:top w:val="none" w:sz="0" w:space="0" w:color="auto"/>
        <w:left w:val="none" w:sz="0" w:space="0" w:color="auto"/>
        <w:bottom w:val="none" w:sz="0" w:space="0" w:color="auto"/>
        <w:right w:val="none" w:sz="0" w:space="0" w:color="auto"/>
      </w:divBdr>
    </w:div>
    <w:div w:id="544567169">
      <w:marLeft w:val="640"/>
      <w:marRight w:val="0"/>
      <w:marTop w:val="0"/>
      <w:marBottom w:val="0"/>
      <w:divBdr>
        <w:top w:val="none" w:sz="0" w:space="0" w:color="auto"/>
        <w:left w:val="none" w:sz="0" w:space="0" w:color="auto"/>
        <w:bottom w:val="none" w:sz="0" w:space="0" w:color="auto"/>
        <w:right w:val="none" w:sz="0" w:space="0" w:color="auto"/>
      </w:divBdr>
    </w:div>
    <w:div w:id="544636243">
      <w:marLeft w:val="640"/>
      <w:marRight w:val="0"/>
      <w:marTop w:val="0"/>
      <w:marBottom w:val="0"/>
      <w:divBdr>
        <w:top w:val="none" w:sz="0" w:space="0" w:color="auto"/>
        <w:left w:val="none" w:sz="0" w:space="0" w:color="auto"/>
        <w:bottom w:val="none" w:sz="0" w:space="0" w:color="auto"/>
        <w:right w:val="none" w:sz="0" w:space="0" w:color="auto"/>
      </w:divBdr>
    </w:div>
    <w:div w:id="544753299">
      <w:marLeft w:val="640"/>
      <w:marRight w:val="0"/>
      <w:marTop w:val="0"/>
      <w:marBottom w:val="0"/>
      <w:divBdr>
        <w:top w:val="none" w:sz="0" w:space="0" w:color="auto"/>
        <w:left w:val="none" w:sz="0" w:space="0" w:color="auto"/>
        <w:bottom w:val="none" w:sz="0" w:space="0" w:color="auto"/>
        <w:right w:val="none" w:sz="0" w:space="0" w:color="auto"/>
      </w:divBdr>
    </w:div>
    <w:div w:id="544759218">
      <w:marLeft w:val="640"/>
      <w:marRight w:val="0"/>
      <w:marTop w:val="0"/>
      <w:marBottom w:val="0"/>
      <w:divBdr>
        <w:top w:val="none" w:sz="0" w:space="0" w:color="auto"/>
        <w:left w:val="none" w:sz="0" w:space="0" w:color="auto"/>
        <w:bottom w:val="none" w:sz="0" w:space="0" w:color="auto"/>
        <w:right w:val="none" w:sz="0" w:space="0" w:color="auto"/>
      </w:divBdr>
    </w:div>
    <w:div w:id="544804018">
      <w:marLeft w:val="640"/>
      <w:marRight w:val="0"/>
      <w:marTop w:val="0"/>
      <w:marBottom w:val="0"/>
      <w:divBdr>
        <w:top w:val="none" w:sz="0" w:space="0" w:color="auto"/>
        <w:left w:val="none" w:sz="0" w:space="0" w:color="auto"/>
        <w:bottom w:val="none" w:sz="0" w:space="0" w:color="auto"/>
        <w:right w:val="none" w:sz="0" w:space="0" w:color="auto"/>
      </w:divBdr>
    </w:div>
    <w:div w:id="544873340">
      <w:marLeft w:val="640"/>
      <w:marRight w:val="0"/>
      <w:marTop w:val="0"/>
      <w:marBottom w:val="0"/>
      <w:divBdr>
        <w:top w:val="none" w:sz="0" w:space="0" w:color="auto"/>
        <w:left w:val="none" w:sz="0" w:space="0" w:color="auto"/>
        <w:bottom w:val="none" w:sz="0" w:space="0" w:color="auto"/>
        <w:right w:val="none" w:sz="0" w:space="0" w:color="auto"/>
      </w:divBdr>
    </w:div>
    <w:div w:id="544949737">
      <w:marLeft w:val="640"/>
      <w:marRight w:val="0"/>
      <w:marTop w:val="0"/>
      <w:marBottom w:val="0"/>
      <w:divBdr>
        <w:top w:val="none" w:sz="0" w:space="0" w:color="auto"/>
        <w:left w:val="none" w:sz="0" w:space="0" w:color="auto"/>
        <w:bottom w:val="none" w:sz="0" w:space="0" w:color="auto"/>
        <w:right w:val="none" w:sz="0" w:space="0" w:color="auto"/>
      </w:divBdr>
    </w:div>
    <w:div w:id="545140179">
      <w:marLeft w:val="640"/>
      <w:marRight w:val="0"/>
      <w:marTop w:val="0"/>
      <w:marBottom w:val="0"/>
      <w:divBdr>
        <w:top w:val="none" w:sz="0" w:space="0" w:color="auto"/>
        <w:left w:val="none" w:sz="0" w:space="0" w:color="auto"/>
        <w:bottom w:val="none" w:sz="0" w:space="0" w:color="auto"/>
        <w:right w:val="none" w:sz="0" w:space="0" w:color="auto"/>
      </w:divBdr>
    </w:div>
    <w:div w:id="545141706">
      <w:marLeft w:val="640"/>
      <w:marRight w:val="0"/>
      <w:marTop w:val="0"/>
      <w:marBottom w:val="0"/>
      <w:divBdr>
        <w:top w:val="none" w:sz="0" w:space="0" w:color="auto"/>
        <w:left w:val="none" w:sz="0" w:space="0" w:color="auto"/>
        <w:bottom w:val="none" w:sz="0" w:space="0" w:color="auto"/>
        <w:right w:val="none" w:sz="0" w:space="0" w:color="auto"/>
      </w:divBdr>
    </w:div>
    <w:div w:id="545213876">
      <w:marLeft w:val="640"/>
      <w:marRight w:val="0"/>
      <w:marTop w:val="0"/>
      <w:marBottom w:val="0"/>
      <w:divBdr>
        <w:top w:val="none" w:sz="0" w:space="0" w:color="auto"/>
        <w:left w:val="none" w:sz="0" w:space="0" w:color="auto"/>
        <w:bottom w:val="none" w:sz="0" w:space="0" w:color="auto"/>
        <w:right w:val="none" w:sz="0" w:space="0" w:color="auto"/>
      </w:divBdr>
    </w:div>
    <w:div w:id="545265246">
      <w:marLeft w:val="640"/>
      <w:marRight w:val="0"/>
      <w:marTop w:val="0"/>
      <w:marBottom w:val="0"/>
      <w:divBdr>
        <w:top w:val="none" w:sz="0" w:space="0" w:color="auto"/>
        <w:left w:val="none" w:sz="0" w:space="0" w:color="auto"/>
        <w:bottom w:val="none" w:sz="0" w:space="0" w:color="auto"/>
        <w:right w:val="none" w:sz="0" w:space="0" w:color="auto"/>
      </w:divBdr>
    </w:div>
    <w:div w:id="545289677">
      <w:marLeft w:val="640"/>
      <w:marRight w:val="0"/>
      <w:marTop w:val="0"/>
      <w:marBottom w:val="0"/>
      <w:divBdr>
        <w:top w:val="none" w:sz="0" w:space="0" w:color="auto"/>
        <w:left w:val="none" w:sz="0" w:space="0" w:color="auto"/>
        <w:bottom w:val="none" w:sz="0" w:space="0" w:color="auto"/>
        <w:right w:val="none" w:sz="0" w:space="0" w:color="auto"/>
      </w:divBdr>
    </w:div>
    <w:div w:id="545338650">
      <w:marLeft w:val="640"/>
      <w:marRight w:val="0"/>
      <w:marTop w:val="0"/>
      <w:marBottom w:val="0"/>
      <w:divBdr>
        <w:top w:val="none" w:sz="0" w:space="0" w:color="auto"/>
        <w:left w:val="none" w:sz="0" w:space="0" w:color="auto"/>
        <w:bottom w:val="none" w:sz="0" w:space="0" w:color="auto"/>
        <w:right w:val="none" w:sz="0" w:space="0" w:color="auto"/>
      </w:divBdr>
    </w:div>
    <w:div w:id="545485168">
      <w:marLeft w:val="640"/>
      <w:marRight w:val="0"/>
      <w:marTop w:val="0"/>
      <w:marBottom w:val="0"/>
      <w:divBdr>
        <w:top w:val="none" w:sz="0" w:space="0" w:color="auto"/>
        <w:left w:val="none" w:sz="0" w:space="0" w:color="auto"/>
        <w:bottom w:val="none" w:sz="0" w:space="0" w:color="auto"/>
        <w:right w:val="none" w:sz="0" w:space="0" w:color="auto"/>
      </w:divBdr>
    </w:div>
    <w:div w:id="545528541">
      <w:marLeft w:val="640"/>
      <w:marRight w:val="0"/>
      <w:marTop w:val="0"/>
      <w:marBottom w:val="0"/>
      <w:divBdr>
        <w:top w:val="none" w:sz="0" w:space="0" w:color="auto"/>
        <w:left w:val="none" w:sz="0" w:space="0" w:color="auto"/>
        <w:bottom w:val="none" w:sz="0" w:space="0" w:color="auto"/>
        <w:right w:val="none" w:sz="0" w:space="0" w:color="auto"/>
      </w:divBdr>
    </w:div>
    <w:div w:id="545603085">
      <w:marLeft w:val="640"/>
      <w:marRight w:val="0"/>
      <w:marTop w:val="0"/>
      <w:marBottom w:val="0"/>
      <w:divBdr>
        <w:top w:val="none" w:sz="0" w:space="0" w:color="auto"/>
        <w:left w:val="none" w:sz="0" w:space="0" w:color="auto"/>
        <w:bottom w:val="none" w:sz="0" w:space="0" w:color="auto"/>
        <w:right w:val="none" w:sz="0" w:space="0" w:color="auto"/>
      </w:divBdr>
    </w:div>
    <w:div w:id="545675705">
      <w:marLeft w:val="640"/>
      <w:marRight w:val="0"/>
      <w:marTop w:val="0"/>
      <w:marBottom w:val="0"/>
      <w:divBdr>
        <w:top w:val="none" w:sz="0" w:space="0" w:color="auto"/>
        <w:left w:val="none" w:sz="0" w:space="0" w:color="auto"/>
        <w:bottom w:val="none" w:sz="0" w:space="0" w:color="auto"/>
        <w:right w:val="none" w:sz="0" w:space="0" w:color="auto"/>
      </w:divBdr>
    </w:div>
    <w:div w:id="545726727">
      <w:marLeft w:val="640"/>
      <w:marRight w:val="0"/>
      <w:marTop w:val="0"/>
      <w:marBottom w:val="0"/>
      <w:divBdr>
        <w:top w:val="none" w:sz="0" w:space="0" w:color="auto"/>
        <w:left w:val="none" w:sz="0" w:space="0" w:color="auto"/>
        <w:bottom w:val="none" w:sz="0" w:space="0" w:color="auto"/>
        <w:right w:val="none" w:sz="0" w:space="0" w:color="auto"/>
      </w:divBdr>
    </w:div>
    <w:div w:id="545797848">
      <w:marLeft w:val="640"/>
      <w:marRight w:val="0"/>
      <w:marTop w:val="0"/>
      <w:marBottom w:val="0"/>
      <w:divBdr>
        <w:top w:val="none" w:sz="0" w:space="0" w:color="auto"/>
        <w:left w:val="none" w:sz="0" w:space="0" w:color="auto"/>
        <w:bottom w:val="none" w:sz="0" w:space="0" w:color="auto"/>
        <w:right w:val="none" w:sz="0" w:space="0" w:color="auto"/>
      </w:divBdr>
    </w:div>
    <w:div w:id="545799044">
      <w:marLeft w:val="640"/>
      <w:marRight w:val="0"/>
      <w:marTop w:val="0"/>
      <w:marBottom w:val="0"/>
      <w:divBdr>
        <w:top w:val="none" w:sz="0" w:space="0" w:color="auto"/>
        <w:left w:val="none" w:sz="0" w:space="0" w:color="auto"/>
        <w:bottom w:val="none" w:sz="0" w:space="0" w:color="auto"/>
        <w:right w:val="none" w:sz="0" w:space="0" w:color="auto"/>
      </w:divBdr>
    </w:div>
    <w:div w:id="546067964">
      <w:marLeft w:val="640"/>
      <w:marRight w:val="0"/>
      <w:marTop w:val="0"/>
      <w:marBottom w:val="0"/>
      <w:divBdr>
        <w:top w:val="none" w:sz="0" w:space="0" w:color="auto"/>
        <w:left w:val="none" w:sz="0" w:space="0" w:color="auto"/>
        <w:bottom w:val="none" w:sz="0" w:space="0" w:color="auto"/>
        <w:right w:val="none" w:sz="0" w:space="0" w:color="auto"/>
      </w:divBdr>
    </w:div>
    <w:div w:id="546142179">
      <w:marLeft w:val="640"/>
      <w:marRight w:val="0"/>
      <w:marTop w:val="0"/>
      <w:marBottom w:val="0"/>
      <w:divBdr>
        <w:top w:val="none" w:sz="0" w:space="0" w:color="auto"/>
        <w:left w:val="none" w:sz="0" w:space="0" w:color="auto"/>
        <w:bottom w:val="none" w:sz="0" w:space="0" w:color="auto"/>
        <w:right w:val="none" w:sz="0" w:space="0" w:color="auto"/>
      </w:divBdr>
    </w:div>
    <w:div w:id="546142224">
      <w:marLeft w:val="640"/>
      <w:marRight w:val="0"/>
      <w:marTop w:val="0"/>
      <w:marBottom w:val="0"/>
      <w:divBdr>
        <w:top w:val="none" w:sz="0" w:space="0" w:color="auto"/>
        <w:left w:val="none" w:sz="0" w:space="0" w:color="auto"/>
        <w:bottom w:val="none" w:sz="0" w:space="0" w:color="auto"/>
        <w:right w:val="none" w:sz="0" w:space="0" w:color="auto"/>
      </w:divBdr>
    </w:div>
    <w:div w:id="546181173">
      <w:marLeft w:val="640"/>
      <w:marRight w:val="0"/>
      <w:marTop w:val="0"/>
      <w:marBottom w:val="0"/>
      <w:divBdr>
        <w:top w:val="none" w:sz="0" w:space="0" w:color="auto"/>
        <w:left w:val="none" w:sz="0" w:space="0" w:color="auto"/>
        <w:bottom w:val="none" w:sz="0" w:space="0" w:color="auto"/>
        <w:right w:val="none" w:sz="0" w:space="0" w:color="auto"/>
      </w:divBdr>
    </w:div>
    <w:div w:id="546181795">
      <w:marLeft w:val="640"/>
      <w:marRight w:val="0"/>
      <w:marTop w:val="0"/>
      <w:marBottom w:val="0"/>
      <w:divBdr>
        <w:top w:val="none" w:sz="0" w:space="0" w:color="auto"/>
        <w:left w:val="none" w:sz="0" w:space="0" w:color="auto"/>
        <w:bottom w:val="none" w:sz="0" w:space="0" w:color="auto"/>
        <w:right w:val="none" w:sz="0" w:space="0" w:color="auto"/>
      </w:divBdr>
    </w:div>
    <w:div w:id="546185847">
      <w:marLeft w:val="640"/>
      <w:marRight w:val="0"/>
      <w:marTop w:val="0"/>
      <w:marBottom w:val="0"/>
      <w:divBdr>
        <w:top w:val="none" w:sz="0" w:space="0" w:color="auto"/>
        <w:left w:val="none" w:sz="0" w:space="0" w:color="auto"/>
        <w:bottom w:val="none" w:sz="0" w:space="0" w:color="auto"/>
        <w:right w:val="none" w:sz="0" w:space="0" w:color="auto"/>
      </w:divBdr>
    </w:div>
    <w:div w:id="546189314">
      <w:marLeft w:val="640"/>
      <w:marRight w:val="0"/>
      <w:marTop w:val="0"/>
      <w:marBottom w:val="0"/>
      <w:divBdr>
        <w:top w:val="none" w:sz="0" w:space="0" w:color="auto"/>
        <w:left w:val="none" w:sz="0" w:space="0" w:color="auto"/>
        <w:bottom w:val="none" w:sz="0" w:space="0" w:color="auto"/>
        <w:right w:val="none" w:sz="0" w:space="0" w:color="auto"/>
      </w:divBdr>
    </w:div>
    <w:div w:id="546259038">
      <w:marLeft w:val="640"/>
      <w:marRight w:val="0"/>
      <w:marTop w:val="0"/>
      <w:marBottom w:val="0"/>
      <w:divBdr>
        <w:top w:val="none" w:sz="0" w:space="0" w:color="auto"/>
        <w:left w:val="none" w:sz="0" w:space="0" w:color="auto"/>
        <w:bottom w:val="none" w:sz="0" w:space="0" w:color="auto"/>
        <w:right w:val="none" w:sz="0" w:space="0" w:color="auto"/>
      </w:divBdr>
    </w:div>
    <w:div w:id="546260656">
      <w:marLeft w:val="640"/>
      <w:marRight w:val="0"/>
      <w:marTop w:val="0"/>
      <w:marBottom w:val="0"/>
      <w:divBdr>
        <w:top w:val="none" w:sz="0" w:space="0" w:color="auto"/>
        <w:left w:val="none" w:sz="0" w:space="0" w:color="auto"/>
        <w:bottom w:val="none" w:sz="0" w:space="0" w:color="auto"/>
        <w:right w:val="none" w:sz="0" w:space="0" w:color="auto"/>
      </w:divBdr>
    </w:div>
    <w:div w:id="546379537">
      <w:marLeft w:val="640"/>
      <w:marRight w:val="0"/>
      <w:marTop w:val="0"/>
      <w:marBottom w:val="0"/>
      <w:divBdr>
        <w:top w:val="none" w:sz="0" w:space="0" w:color="auto"/>
        <w:left w:val="none" w:sz="0" w:space="0" w:color="auto"/>
        <w:bottom w:val="none" w:sz="0" w:space="0" w:color="auto"/>
        <w:right w:val="none" w:sz="0" w:space="0" w:color="auto"/>
      </w:divBdr>
    </w:div>
    <w:div w:id="546533929">
      <w:marLeft w:val="640"/>
      <w:marRight w:val="0"/>
      <w:marTop w:val="0"/>
      <w:marBottom w:val="0"/>
      <w:divBdr>
        <w:top w:val="none" w:sz="0" w:space="0" w:color="auto"/>
        <w:left w:val="none" w:sz="0" w:space="0" w:color="auto"/>
        <w:bottom w:val="none" w:sz="0" w:space="0" w:color="auto"/>
        <w:right w:val="none" w:sz="0" w:space="0" w:color="auto"/>
      </w:divBdr>
    </w:div>
    <w:div w:id="546576602">
      <w:marLeft w:val="640"/>
      <w:marRight w:val="0"/>
      <w:marTop w:val="0"/>
      <w:marBottom w:val="0"/>
      <w:divBdr>
        <w:top w:val="none" w:sz="0" w:space="0" w:color="auto"/>
        <w:left w:val="none" w:sz="0" w:space="0" w:color="auto"/>
        <w:bottom w:val="none" w:sz="0" w:space="0" w:color="auto"/>
        <w:right w:val="none" w:sz="0" w:space="0" w:color="auto"/>
      </w:divBdr>
    </w:div>
    <w:div w:id="546836295">
      <w:marLeft w:val="640"/>
      <w:marRight w:val="0"/>
      <w:marTop w:val="0"/>
      <w:marBottom w:val="0"/>
      <w:divBdr>
        <w:top w:val="none" w:sz="0" w:space="0" w:color="auto"/>
        <w:left w:val="none" w:sz="0" w:space="0" w:color="auto"/>
        <w:bottom w:val="none" w:sz="0" w:space="0" w:color="auto"/>
        <w:right w:val="none" w:sz="0" w:space="0" w:color="auto"/>
      </w:divBdr>
    </w:div>
    <w:div w:id="546842413">
      <w:marLeft w:val="640"/>
      <w:marRight w:val="0"/>
      <w:marTop w:val="0"/>
      <w:marBottom w:val="0"/>
      <w:divBdr>
        <w:top w:val="none" w:sz="0" w:space="0" w:color="auto"/>
        <w:left w:val="none" w:sz="0" w:space="0" w:color="auto"/>
        <w:bottom w:val="none" w:sz="0" w:space="0" w:color="auto"/>
        <w:right w:val="none" w:sz="0" w:space="0" w:color="auto"/>
      </w:divBdr>
    </w:div>
    <w:div w:id="546918112">
      <w:marLeft w:val="640"/>
      <w:marRight w:val="0"/>
      <w:marTop w:val="0"/>
      <w:marBottom w:val="0"/>
      <w:divBdr>
        <w:top w:val="none" w:sz="0" w:space="0" w:color="auto"/>
        <w:left w:val="none" w:sz="0" w:space="0" w:color="auto"/>
        <w:bottom w:val="none" w:sz="0" w:space="0" w:color="auto"/>
        <w:right w:val="none" w:sz="0" w:space="0" w:color="auto"/>
      </w:divBdr>
    </w:div>
    <w:div w:id="546918460">
      <w:marLeft w:val="640"/>
      <w:marRight w:val="0"/>
      <w:marTop w:val="0"/>
      <w:marBottom w:val="0"/>
      <w:divBdr>
        <w:top w:val="none" w:sz="0" w:space="0" w:color="auto"/>
        <w:left w:val="none" w:sz="0" w:space="0" w:color="auto"/>
        <w:bottom w:val="none" w:sz="0" w:space="0" w:color="auto"/>
        <w:right w:val="none" w:sz="0" w:space="0" w:color="auto"/>
      </w:divBdr>
    </w:div>
    <w:div w:id="546989990">
      <w:marLeft w:val="640"/>
      <w:marRight w:val="0"/>
      <w:marTop w:val="0"/>
      <w:marBottom w:val="0"/>
      <w:divBdr>
        <w:top w:val="none" w:sz="0" w:space="0" w:color="auto"/>
        <w:left w:val="none" w:sz="0" w:space="0" w:color="auto"/>
        <w:bottom w:val="none" w:sz="0" w:space="0" w:color="auto"/>
        <w:right w:val="none" w:sz="0" w:space="0" w:color="auto"/>
      </w:divBdr>
    </w:div>
    <w:div w:id="546992443">
      <w:marLeft w:val="640"/>
      <w:marRight w:val="0"/>
      <w:marTop w:val="0"/>
      <w:marBottom w:val="0"/>
      <w:divBdr>
        <w:top w:val="none" w:sz="0" w:space="0" w:color="auto"/>
        <w:left w:val="none" w:sz="0" w:space="0" w:color="auto"/>
        <w:bottom w:val="none" w:sz="0" w:space="0" w:color="auto"/>
        <w:right w:val="none" w:sz="0" w:space="0" w:color="auto"/>
      </w:divBdr>
    </w:div>
    <w:div w:id="546995291">
      <w:marLeft w:val="640"/>
      <w:marRight w:val="0"/>
      <w:marTop w:val="0"/>
      <w:marBottom w:val="0"/>
      <w:divBdr>
        <w:top w:val="none" w:sz="0" w:space="0" w:color="auto"/>
        <w:left w:val="none" w:sz="0" w:space="0" w:color="auto"/>
        <w:bottom w:val="none" w:sz="0" w:space="0" w:color="auto"/>
        <w:right w:val="none" w:sz="0" w:space="0" w:color="auto"/>
      </w:divBdr>
    </w:div>
    <w:div w:id="547109460">
      <w:marLeft w:val="640"/>
      <w:marRight w:val="0"/>
      <w:marTop w:val="0"/>
      <w:marBottom w:val="0"/>
      <w:divBdr>
        <w:top w:val="none" w:sz="0" w:space="0" w:color="auto"/>
        <w:left w:val="none" w:sz="0" w:space="0" w:color="auto"/>
        <w:bottom w:val="none" w:sz="0" w:space="0" w:color="auto"/>
        <w:right w:val="none" w:sz="0" w:space="0" w:color="auto"/>
      </w:divBdr>
    </w:div>
    <w:div w:id="547183591">
      <w:marLeft w:val="640"/>
      <w:marRight w:val="0"/>
      <w:marTop w:val="0"/>
      <w:marBottom w:val="0"/>
      <w:divBdr>
        <w:top w:val="none" w:sz="0" w:space="0" w:color="auto"/>
        <w:left w:val="none" w:sz="0" w:space="0" w:color="auto"/>
        <w:bottom w:val="none" w:sz="0" w:space="0" w:color="auto"/>
        <w:right w:val="none" w:sz="0" w:space="0" w:color="auto"/>
      </w:divBdr>
    </w:div>
    <w:div w:id="547226402">
      <w:marLeft w:val="640"/>
      <w:marRight w:val="0"/>
      <w:marTop w:val="0"/>
      <w:marBottom w:val="0"/>
      <w:divBdr>
        <w:top w:val="none" w:sz="0" w:space="0" w:color="auto"/>
        <w:left w:val="none" w:sz="0" w:space="0" w:color="auto"/>
        <w:bottom w:val="none" w:sz="0" w:space="0" w:color="auto"/>
        <w:right w:val="none" w:sz="0" w:space="0" w:color="auto"/>
      </w:divBdr>
    </w:div>
    <w:div w:id="547227546">
      <w:marLeft w:val="640"/>
      <w:marRight w:val="0"/>
      <w:marTop w:val="0"/>
      <w:marBottom w:val="0"/>
      <w:divBdr>
        <w:top w:val="none" w:sz="0" w:space="0" w:color="auto"/>
        <w:left w:val="none" w:sz="0" w:space="0" w:color="auto"/>
        <w:bottom w:val="none" w:sz="0" w:space="0" w:color="auto"/>
        <w:right w:val="none" w:sz="0" w:space="0" w:color="auto"/>
      </w:divBdr>
    </w:div>
    <w:div w:id="547302504">
      <w:marLeft w:val="640"/>
      <w:marRight w:val="0"/>
      <w:marTop w:val="0"/>
      <w:marBottom w:val="0"/>
      <w:divBdr>
        <w:top w:val="none" w:sz="0" w:space="0" w:color="auto"/>
        <w:left w:val="none" w:sz="0" w:space="0" w:color="auto"/>
        <w:bottom w:val="none" w:sz="0" w:space="0" w:color="auto"/>
        <w:right w:val="none" w:sz="0" w:space="0" w:color="auto"/>
      </w:divBdr>
    </w:div>
    <w:div w:id="547496968">
      <w:marLeft w:val="640"/>
      <w:marRight w:val="0"/>
      <w:marTop w:val="0"/>
      <w:marBottom w:val="0"/>
      <w:divBdr>
        <w:top w:val="none" w:sz="0" w:space="0" w:color="auto"/>
        <w:left w:val="none" w:sz="0" w:space="0" w:color="auto"/>
        <w:bottom w:val="none" w:sz="0" w:space="0" w:color="auto"/>
        <w:right w:val="none" w:sz="0" w:space="0" w:color="auto"/>
      </w:divBdr>
    </w:div>
    <w:div w:id="547497670">
      <w:marLeft w:val="640"/>
      <w:marRight w:val="0"/>
      <w:marTop w:val="0"/>
      <w:marBottom w:val="0"/>
      <w:divBdr>
        <w:top w:val="none" w:sz="0" w:space="0" w:color="auto"/>
        <w:left w:val="none" w:sz="0" w:space="0" w:color="auto"/>
        <w:bottom w:val="none" w:sz="0" w:space="0" w:color="auto"/>
        <w:right w:val="none" w:sz="0" w:space="0" w:color="auto"/>
      </w:divBdr>
    </w:div>
    <w:div w:id="547566302">
      <w:marLeft w:val="640"/>
      <w:marRight w:val="0"/>
      <w:marTop w:val="0"/>
      <w:marBottom w:val="0"/>
      <w:divBdr>
        <w:top w:val="none" w:sz="0" w:space="0" w:color="auto"/>
        <w:left w:val="none" w:sz="0" w:space="0" w:color="auto"/>
        <w:bottom w:val="none" w:sz="0" w:space="0" w:color="auto"/>
        <w:right w:val="none" w:sz="0" w:space="0" w:color="auto"/>
      </w:divBdr>
    </w:div>
    <w:div w:id="547568400">
      <w:marLeft w:val="640"/>
      <w:marRight w:val="0"/>
      <w:marTop w:val="0"/>
      <w:marBottom w:val="0"/>
      <w:divBdr>
        <w:top w:val="none" w:sz="0" w:space="0" w:color="auto"/>
        <w:left w:val="none" w:sz="0" w:space="0" w:color="auto"/>
        <w:bottom w:val="none" w:sz="0" w:space="0" w:color="auto"/>
        <w:right w:val="none" w:sz="0" w:space="0" w:color="auto"/>
      </w:divBdr>
    </w:div>
    <w:div w:id="547571110">
      <w:marLeft w:val="640"/>
      <w:marRight w:val="0"/>
      <w:marTop w:val="0"/>
      <w:marBottom w:val="0"/>
      <w:divBdr>
        <w:top w:val="none" w:sz="0" w:space="0" w:color="auto"/>
        <w:left w:val="none" w:sz="0" w:space="0" w:color="auto"/>
        <w:bottom w:val="none" w:sz="0" w:space="0" w:color="auto"/>
        <w:right w:val="none" w:sz="0" w:space="0" w:color="auto"/>
      </w:divBdr>
    </w:div>
    <w:div w:id="547571140">
      <w:marLeft w:val="640"/>
      <w:marRight w:val="0"/>
      <w:marTop w:val="0"/>
      <w:marBottom w:val="0"/>
      <w:divBdr>
        <w:top w:val="none" w:sz="0" w:space="0" w:color="auto"/>
        <w:left w:val="none" w:sz="0" w:space="0" w:color="auto"/>
        <w:bottom w:val="none" w:sz="0" w:space="0" w:color="auto"/>
        <w:right w:val="none" w:sz="0" w:space="0" w:color="auto"/>
      </w:divBdr>
    </w:div>
    <w:div w:id="547647947">
      <w:marLeft w:val="640"/>
      <w:marRight w:val="0"/>
      <w:marTop w:val="0"/>
      <w:marBottom w:val="0"/>
      <w:divBdr>
        <w:top w:val="none" w:sz="0" w:space="0" w:color="auto"/>
        <w:left w:val="none" w:sz="0" w:space="0" w:color="auto"/>
        <w:bottom w:val="none" w:sz="0" w:space="0" w:color="auto"/>
        <w:right w:val="none" w:sz="0" w:space="0" w:color="auto"/>
      </w:divBdr>
    </w:div>
    <w:div w:id="547768473">
      <w:marLeft w:val="640"/>
      <w:marRight w:val="0"/>
      <w:marTop w:val="0"/>
      <w:marBottom w:val="0"/>
      <w:divBdr>
        <w:top w:val="none" w:sz="0" w:space="0" w:color="auto"/>
        <w:left w:val="none" w:sz="0" w:space="0" w:color="auto"/>
        <w:bottom w:val="none" w:sz="0" w:space="0" w:color="auto"/>
        <w:right w:val="none" w:sz="0" w:space="0" w:color="auto"/>
      </w:divBdr>
    </w:div>
    <w:div w:id="547836446">
      <w:marLeft w:val="640"/>
      <w:marRight w:val="0"/>
      <w:marTop w:val="0"/>
      <w:marBottom w:val="0"/>
      <w:divBdr>
        <w:top w:val="none" w:sz="0" w:space="0" w:color="auto"/>
        <w:left w:val="none" w:sz="0" w:space="0" w:color="auto"/>
        <w:bottom w:val="none" w:sz="0" w:space="0" w:color="auto"/>
        <w:right w:val="none" w:sz="0" w:space="0" w:color="auto"/>
      </w:divBdr>
    </w:div>
    <w:div w:id="547840992">
      <w:marLeft w:val="640"/>
      <w:marRight w:val="0"/>
      <w:marTop w:val="0"/>
      <w:marBottom w:val="0"/>
      <w:divBdr>
        <w:top w:val="none" w:sz="0" w:space="0" w:color="auto"/>
        <w:left w:val="none" w:sz="0" w:space="0" w:color="auto"/>
        <w:bottom w:val="none" w:sz="0" w:space="0" w:color="auto"/>
        <w:right w:val="none" w:sz="0" w:space="0" w:color="auto"/>
      </w:divBdr>
    </w:div>
    <w:div w:id="547881294">
      <w:marLeft w:val="640"/>
      <w:marRight w:val="0"/>
      <w:marTop w:val="0"/>
      <w:marBottom w:val="0"/>
      <w:divBdr>
        <w:top w:val="none" w:sz="0" w:space="0" w:color="auto"/>
        <w:left w:val="none" w:sz="0" w:space="0" w:color="auto"/>
        <w:bottom w:val="none" w:sz="0" w:space="0" w:color="auto"/>
        <w:right w:val="none" w:sz="0" w:space="0" w:color="auto"/>
      </w:divBdr>
    </w:div>
    <w:div w:id="547912740">
      <w:marLeft w:val="640"/>
      <w:marRight w:val="0"/>
      <w:marTop w:val="0"/>
      <w:marBottom w:val="0"/>
      <w:divBdr>
        <w:top w:val="none" w:sz="0" w:space="0" w:color="auto"/>
        <w:left w:val="none" w:sz="0" w:space="0" w:color="auto"/>
        <w:bottom w:val="none" w:sz="0" w:space="0" w:color="auto"/>
        <w:right w:val="none" w:sz="0" w:space="0" w:color="auto"/>
      </w:divBdr>
    </w:div>
    <w:div w:id="548105191">
      <w:marLeft w:val="640"/>
      <w:marRight w:val="0"/>
      <w:marTop w:val="0"/>
      <w:marBottom w:val="0"/>
      <w:divBdr>
        <w:top w:val="none" w:sz="0" w:space="0" w:color="auto"/>
        <w:left w:val="none" w:sz="0" w:space="0" w:color="auto"/>
        <w:bottom w:val="none" w:sz="0" w:space="0" w:color="auto"/>
        <w:right w:val="none" w:sz="0" w:space="0" w:color="auto"/>
      </w:divBdr>
    </w:div>
    <w:div w:id="548152158">
      <w:marLeft w:val="640"/>
      <w:marRight w:val="0"/>
      <w:marTop w:val="0"/>
      <w:marBottom w:val="0"/>
      <w:divBdr>
        <w:top w:val="none" w:sz="0" w:space="0" w:color="auto"/>
        <w:left w:val="none" w:sz="0" w:space="0" w:color="auto"/>
        <w:bottom w:val="none" w:sz="0" w:space="0" w:color="auto"/>
        <w:right w:val="none" w:sz="0" w:space="0" w:color="auto"/>
      </w:divBdr>
    </w:div>
    <w:div w:id="548303333">
      <w:marLeft w:val="640"/>
      <w:marRight w:val="0"/>
      <w:marTop w:val="0"/>
      <w:marBottom w:val="0"/>
      <w:divBdr>
        <w:top w:val="none" w:sz="0" w:space="0" w:color="auto"/>
        <w:left w:val="none" w:sz="0" w:space="0" w:color="auto"/>
        <w:bottom w:val="none" w:sz="0" w:space="0" w:color="auto"/>
        <w:right w:val="none" w:sz="0" w:space="0" w:color="auto"/>
      </w:divBdr>
    </w:div>
    <w:div w:id="548343732">
      <w:marLeft w:val="640"/>
      <w:marRight w:val="0"/>
      <w:marTop w:val="0"/>
      <w:marBottom w:val="0"/>
      <w:divBdr>
        <w:top w:val="none" w:sz="0" w:space="0" w:color="auto"/>
        <w:left w:val="none" w:sz="0" w:space="0" w:color="auto"/>
        <w:bottom w:val="none" w:sz="0" w:space="0" w:color="auto"/>
        <w:right w:val="none" w:sz="0" w:space="0" w:color="auto"/>
      </w:divBdr>
    </w:div>
    <w:div w:id="548348369">
      <w:marLeft w:val="640"/>
      <w:marRight w:val="0"/>
      <w:marTop w:val="0"/>
      <w:marBottom w:val="0"/>
      <w:divBdr>
        <w:top w:val="none" w:sz="0" w:space="0" w:color="auto"/>
        <w:left w:val="none" w:sz="0" w:space="0" w:color="auto"/>
        <w:bottom w:val="none" w:sz="0" w:space="0" w:color="auto"/>
        <w:right w:val="none" w:sz="0" w:space="0" w:color="auto"/>
      </w:divBdr>
    </w:div>
    <w:div w:id="548499641">
      <w:marLeft w:val="640"/>
      <w:marRight w:val="0"/>
      <w:marTop w:val="0"/>
      <w:marBottom w:val="0"/>
      <w:divBdr>
        <w:top w:val="none" w:sz="0" w:space="0" w:color="auto"/>
        <w:left w:val="none" w:sz="0" w:space="0" w:color="auto"/>
        <w:bottom w:val="none" w:sz="0" w:space="0" w:color="auto"/>
        <w:right w:val="none" w:sz="0" w:space="0" w:color="auto"/>
      </w:divBdr>
    </w:div>
    <w:div w:id="548538954">
      <w:marLeft w:val="640"/>
      <w:marRight w:val="0"/>
      <w:marTop w:val="0"/>
      <w:marBottom w:val="0"/>
      <w:divBdr>
        <w:top w:val="none" w:sz="0" w:space="0" w:color="auto"/>
        <w:left w:val="none" w:sz="0" w:space="0" w:color="auto"/>
        <w:bottom w:val="none" w:sz="0" w:space="0" w:color="auto"/>
        <w:right w:val="none" w:sz="0" w:space="0" w:color="auto"/>
      </w:divBdr>
    </w:div>
    <w:div w:id="548610109">
      <w:marLeft w:val="640"/>
      <w:marRight w:val="0"/>
      <w:marTop w:val="0"/>
      <w:marBottom w:val="0"/>
      <w:divBdr>
        <w:top w:val="none" w:sz="0" w:space="0" w:color="auto"/>
        <w:left w:val="none" w:sz="0" w:space="0" w:color="auto"/>
        <w:bottom w:val="none" w:sz="0" w:space="0" w:color="auto"/>
        <w:right w:val="none" w:sz="0" w:space="0" w:color="auto"/>
      </w:divBdr>
    </w:div>
    <w:div w:id="548762008">
      <w:marLeft w:val="640"/>
      <w:marRight w:val="0"/>
      <w:marTop w:val="0"/>
      <w:marBottom w:val="0"/>
      <w:divBdr>
        <w:top w:val="none" w:sz="0" w:space="0" w:color="auto"/>
        <w:left w:val="none" w:sz="0" w:space="0" w:color="auto"/>
        <w:bottom w:val="none" w:sz="0" w:space="0" w:color="auto"/>
        <w:right w:val="none" w:sz="0" w:space="0" w:color="auto"/>
      </w:divBdr>
    </w:div>
    <w:div w:id="548808832">
      <w:marLeft w:val="640"/>
      <w:marRight w:val="0"/>
      <w:marTop w:val="0"/>
      <w:marBottom w:val="0"/>
      <w:divBdr>
        <w:top w:val="none" w:sz="0" w:space="0" w:color="auto"/>
        <w:left w:val="none" w:sz="0" w:space="0" w:color="auto"/>
        <w:bottom w:val="none" w:sz="0" w:space="0" w:color="auto"/>
        <w:right w:val="none" w:sz="0" w:space="0" w:color="auto"/>
      </w:divBdr>
    </w:div>
    <w:div w:id="548880902">
      <w:marLeft w:val="640"/>
      <w:marRight w:val="0"/>
      <w:marTop w:val="0"/>
      <w:marBottom w:val="0"/>
      <w:divBdr>
        <w:top w:val="none" w:sz="0" w:space="0" w:color="auto"/>
        <w:left w:val="none" w:sz="0" w:space="0" w:color="auto"/>
        <w:bottom w:val="none" w:sz="0" w:space="0" w:color="auto"/>
        <w:right w:val="none" w:sz="0" w:space="0" w:color="auto"/>
      </w:divBdr>
    </w:div>
    <w:div w:id="548958445">
      <w:marLeft w:val="640"/>
      <w:marRight w:val="0"/>
      <w:marTop w:val="0"/>
      <w:marBottom w:val="0"/>
      <w:divBdr>
        <w:top w:val="none" w:sz="0" w:space="0" w:color="auto"/>
        <w:left w:val="none" w:sz="0" w:space="0" w:color="auto"/>
        <w:bottom w:val="none" w:sz="0" w:space="0" w:color="auto"/>
        <w:right w:val="none" w:sz="0" w:space="0" w:color="auto"/>
      </w:divBdr>
    </w:div>
    <w:div w:id="549149581">
      <w:marLeft w:val="640"/>
      <w:marRight w:val="0"/>
      <w:marTop w:val="0"/>
      <w:marBottom w:val="0"/>
      <w:divBdr>
        <w:top w:val="none" w:sz="0" w:space="0" w:color="auto"/>
        <w:left w:val="none" w:sz="0" w:space="0" w:color="auto"/>
        <w:bottom w:val="none" w:sz="0" w:space="0" w:color="auto"/>
        <w:right w:val="none" w:sz="0" w:space="0" w:color="auto"/>
      </w:divBdr>
    </w:div>
    <w:div w:id="549154727">
      <w:marLeft w:val="640"/>
      <w:marRight w:val="0"/>
      <w:marTop w:val="0"/>
      <w:marBottom w:val="0"/>
      <w:divBdr>
        <w:top w:val="none" w:sz="0" w:space="0" w:color="auto"/>
        <w:left w:val="none" w:sz="0" w:space="0" w:color="auto"/>
        <w:bottom w:val="none" w:sz="0" w:space="0" w:color="auto"/>
        <w:right w:val="none" w:sz="0" w:space="0" w:color="auto"/>
      </w:divBdr>
    </w:div>
    <w:div w:id="549195042">
      <w:marLeft w:val="640"/>
      <w:marRight w:val="0"/>
      <w:marTop w:val="0"/>
      <w:marBottom w:val="0"/>
      <w:divBdr>
        <w:top w:val="none" w:sz="0" w:space="0" w:color="auto"/>
        <w:left w:val="none" w:sz="0" w:space="0" w:color="auto"/>
        <w:bottom w:val="none" w:sz="0" w:space="0" w:color="auto"/>
        <w:right w:val="none" w:sz="0" w:space="0" w:color="auto"/>
      </w:divBdr>
    </w:div>
    <w:div w:id="549263502">
      <w:marLeft w:val="640"/>
      <w:marRight w:val="0"/>
      <w:marTop w:val="0"/>
      <w:marBottom w:val="0"/>
      <w:divBdr>
        <w:top w:val="none" w:sz="0" w:space="0" w:color="auto"/>
        <w:left w:val="none" w:sz="0" w:space="0" w:color="auto"/>
        <w:bottom w:val="none" w:sz="0" w:space="0" w:color="auto"/>
        <w:right w:val="none" w:sz="0" w:space="0" w:color="auto"/>
      </w:divBdr>
    </w:div>
    <w:div w:id="549265875">
      <w:marLeft w:val="640"/>
      <w:marRight w:val="0"/>
      <w:marTop w:val="0"/>
      <w:marBottom w:val="0"/>
      <w:divBdr>
        <w:top w:val="none" w:sz="0" w:space="0" w:color="auto"/>
        <w:left w:val="none" w:sz="0" w:space="0" w:color="auto"/>
        <w:bottom w:val="none" w:sz="0" w:space="0" w:color="auto"/>
        <w:right w:val="none" w:sz="0" w:space="0" w:color="auto"/>
      </w:divBdr>
    </w:div>
    <w:div w:id="549266834">
      <w:marLeft w:val="640"/>
      <w:marRight w:val="0"/>
      <w:marTop w:val="0"/>
      <w:marBottom w:val="0"/>
      <w:divBdr>
        <w:top w:val="none" w:sz="0" w:space="0" w:color="auto"/>
        <w:left w:val="none" w:sz="0" w:space="0" w:color="auto"/>
        <w:bottom w:val="none" w:sz="0" w:space="0" w:color="auto"/>
        <w:right w:val="none" w:sz="0" w:space="0" w:color="auto"/>
      </w:divBdr>
    </w:div>
    <w:div w:id="549267022">
      <w:marLeft w:val="640"/>
      <w:marRight w:val="0"/>
      <w:marTop w:val="0"/>
      <w:marBottom w:val="0"/>
      <w:divBdr>
        <w:top w:val="none" w:sz="0" w:space="0" w:color="auto"/>
        <w:left w:val="none" w:sz="0" w:space="0" w:color="auto"/>
        <w:bottom w:val="none" w:sz="0" w:space="0" w:color="auto"/>
        <w:right w:val="none" w:sz="0" w:space="0" w:color="auto"/>
      </w:divBdr>
    </w:div>
    <w:div w:id="549340088">
      <w:marLeft w:val="640"/>
      <w:marRight w:val="0"/>
      <w:marTop w:val="0"/>
      <w:marBottom w:val="0"/>
      <w:divBdr>
        <w:top w:val="none" w:sz="0" w:space="0" w:color="auto"/>
        <w:left w:val="none" w:sz="0" w:space="0" w:color="auto"/>
        <w:bottom w:val="none" w:sz="0" w:space="0" w:color="auto"/>
        <w:right w:val="none" w:sz="0" w:space="0" w:color="auto"/>
      </w:divBdr>
    </w:div>
    <w:div w:id="549345106">
      <w:marLeft w:val="640"/>
      <w:marRight w:val="0"/>
      <w:marTop w:val="0"/>
      <w:marBottom w:val="0"/>
      <w:divBdr>
        <w:top w:val="none" w:sz="0" w:space="0" w:color="auto"/>
        <w:left w:val="none" w:sz="0" w:space="0" w:color="auto"/>
        <w:bottom w:val="none" w:sz="0" w:space="0" w:color="auto"/>
        <w:right w:val="none" w:sz="0" w:space="0" w:color="auto"/>
      </w:divBdr>
    </w:div>
    <w:div w:id="549416786">
      <w:marLeft w:val="640"/>
      <w:marRight w:val="0"/>
      <w:marTop w:val="0"/>
      <w:marBottom w:val="0"/>
      <w:divBdr>
        <w:top w:val="none" w:sz="0" w:space="0" w:color="auto"/>
        <w:left w:val="none" w:sz="0" w:space="0" w:color="auto"/>
        <w:bottom w:val="none" w:sz="0" w:space="0" w:color="auto"/>
        <w:right w:val="none" w:sz="0" w:space="0" w:color="auto"/>
      </w:divBdr>
    </w:div>
    <w:div w:id="549533820">
      <w:marLeft w:val="640"/>
      <w:marRight w:val="0"/>
      <w:marTop w:val="0"/>
      <w:marBottom w:val="0"/>
      <w:divBdr>
        <w:top w:val="none" w:sz="0" w:space="0" w:color="auto"/>
        <w:left w:val="none" w:sz="0" w:space="0" w:color="auto"/>
        <w:bottom w:val="none" w:sz="0" w:space="0" w:color="auto"/>
        <w:right w:val="none" w:sz="0" w:space="0" w:color="auto"/>
      </w:divBdr>
    </w:div>
    <w:div w:id="549540463">
      <w:marLeft w:val="640"/>
      <w:marRight w:val="0"/>
      <w:marTop w:val="0"/>
      <w:marBottom w:val="0"/>
      <w:divBdr>
        <w:top w:val="none" w:sz="0" w:space="0" w:color="auto"/>
        <w:left w:val="none" w:sz="0" w:space="0" w:color="auto"/>
        <w:bottom w:val="none" w:sz="0" w:space="0" w:color="auto"/>
        <w:right w:val="none" w:sz="0" w:space="0" w:color="auto"/>
      </w:divBdr>
    </w:div>
    <w:div w:id="549657807">
      <w:marLeft w:val="640"/>
      <w:marRight w:val="0"/>
      <w:marTop w:val="0"/>
      <w:marBottom w:val="0"/>
      <w:divBdr>
        <w:top w:val="none" w:sz="0" w:space="0" w:color="auto"/>
        <w:left w:val="none" w:sz="0" w:space="0" w:color="auto"/>
        <w:bottom w:val="none" w:sz="0" w:space="0" w:color="auto"/>
        <w:right w:val="none" w:sz="0" w:space="0" w:color="auto"/>
      </w:divBdr>
    </w:div>
    <w:div w:id="549733004">
      <w:marLeft w:val="640"/>
      <w:marRight w:val="0"/>
      <w:marTop w:val="0"/>
      <w:marBottom w:val="0"/>
      <w:divBdr>
        <w:top w:val="none" w:sz="0" w:space="0" w:color="auto"/>
        <w:left w:val="none" w:sz="0" w:space="0" w:color="auto"/>
        <w:bottom w:val="none" w:sz="0" w:space="0" w:color="auto"/>
        <w:right w:val="none" w:sz="0" w:space="0" w:color="auto"/>
      </w:divBdr>
    </w:div>
    <w:div w:id="549879059">
      <w:marLeft w:val="640"/>
      <w:marRight w:val="0"/>
      <w:marTop w:val="0"/>
      <w:marBottom w:val="0"/>
      <w:divBdr>
        <w:top w:val="none" w:sz="0" w:space="0" w:color="auto"/>
        <w:left w:val="none" w:sz="0" w:space="0" w:color="auto"/>
        <w:bottom w:val="none" w:sz="0" w:space="0" w:color="auto"/>
        <w:right w:val="none" w:sz="0" w:space="0" w:color="auto"/>
      </w:divBdr>
    </w:div>
    <w:div w:id="549994630">
      <w:marLeft w:val="640"/>
      <w:marRight w:val="0"/>
      <w:marTop w:val="0"/>
      <w:marBottom w:val="0"/>
      <w:divBdr>
        <w:top w:val="none" w:sz="0" w:space="0" w:color="auto"/>
        <w:left w:val="none" w:sz="0" w:space="0" w:color="auto"/>
        <w:bottom w:val="none" w:sz="0" w:space="0" w:color="auto"/>
        <w:right w:val="none" w:sz="0" w:space="0" w:color="auto"/>
      </w:divBdr>
    </w:div>
    <w:div w:id="549998997">
      <w:marLeft w:val="640"/>
      <w:marRight w:val="0"/>
      <w:marTop w:val="0"/>
      <w:marBottom w:val="0"/>
      <w:divBdr>
        <w:top w:val="none" w:sz="0" w:space="0" w:color="auto"/>
        <w:left w:val="none" w:sz="0" w:space="0" w:color="auto"/>
        <w:bottom w:val="none" w:sz="0" w:space="0" w:color="auto"/>
        <w:right w:val="none" w:sz="0" w:space="0" w:color="auto"/>
      </w:divBdr>
    </w:div>
    <w:div w:id="550070589">
      <w:marLeft w:val="640"/>
      <w:marRight w:val="0"/>
      <w:marTop w:val="0"/>
      <w:marBottom w:val="0"/>
      <w:divBdr>
        <w:top w:val="none" w:sz="0" w:space="0" w:color="auto"/>
        <w:left w:val="none" w:sz="0" w:space="0" w:color="auto"/>
        <w:bottom w:val="none" w:sz="0" w:space="0" w:color="auto"/>
        <w:right w:val="none" w:sz="0" w:space="0" w:color="auto"/>
      </w:divBdr>
    </w:div>
    <w:div w:id="550112528">
      <w:marLeft w:val="640"/>
      <w:marRight w:val="0"/>
      <w:marTop w:val="0"/>
      <w:marBottom w:val="0"/>
      <w:divBdr>
        <w:top w:val="none" w:sz="0" w:space="0" w:color="auto"/>
        <w:left w:val="none" w:sz="0" w:space="0" w:color="auto"/>
        <w:bottom w:val="none" w:sz="0" w:space="0" w:color="auto"/>
        <w:right w:val="none" w:sz="0" w:space="0" w:color="auto"/>
      </w:divBdr>
    </w:div>
    <w:div w:id="550191609">
      <w:marLeft w:val="640"/>
      <w:marRight w:val="0"/>
      <w:marTop w:val="0"/>
      <w:marBottom w:val="0"/>
      <w:divBdr>
        <w:top w:val="none" w:sz="0" w:space="0" w:color="auto"/>
        <w:left w:val="none" w:sz="0" w:space="0" w:color="auto"/>
        <w:bottom w:val="none" w:sz="0" w:space="0" w:color="auto"/>
        <w:right w:val="none" w:sz="0" w:space="0" w:color="auto"/>
      </w:divBdr>
    </w:div>
    <w:div w:id="550263827">
      <w:marLeft w:val="640"/>
      <w:marRight w:val="0"/>
      <w:marTop w:val="0"/>
      <w:marBottom w:val="0"/>
      <w:divBdr>
        <w:top w:val="none" w:sz="0" w:space="0" w:color="auto"/>
        <w:left w:val="none" w:sz="0" w:space="0" w:color="auto"/>
        <w:bottom w:val="none" w:sz="0" w:space="0" w:color="auto"/>
        <w:right w:val="none" w:sz="0" w:space="0" w:color="auto"/>
      </w:divBdr>
    </w:div>
    <w:div w:id="550575059">
      <w:marLeft w:val="640"/>
      <w:marRight w:val="0"/>
      <w:marTop w:val="0"/>
      <w:marBottom w:val="0"/>
      <w:divBdr>
        <w:top w:val="none" w:sz="0" w:space="0" w:color="auto"/>
        <w:left w:val="none" w:sz="0" w:space="0" w:color="auto"/>
        <w:bottom w:val="none" w:sz="0" w:space="0" w:color="auto"/>
        <w:right w:val="none" w:sz="0" w:space="0" w:color="auto"/>
      </w:divBdr>
    </w:div>
    <w:div w:id="550576992">
      <w:marLeft w:val="640"/>
      <w:marRight w:val="0"/>
      <w:marTop w:val="0"/>
      <w:marBottom w:val="0"/>
      <w:divBdr>
        <w:top w:val="none" w:sz="0" w:space="0" w:color="auto"/>
        <w:left w:val="none" w:sz="0" w:space="0" w:color="auto"/>
        <w:bottom w:val="none" w:sz="0" w:space="0" w:color="auto"/>
        <w:right w:val="none" w:sz="0" w:space="0" w:color="auto"/>
      </w:divBdr>
    </w:div>
    <w:div w:id="550650717">
      <w:marLeft w:val="640"/>
      <w:marRight w:val="0"/>
      <w:marTop w:val="0"/>
      <w:marBottom w:val="0"/>
      <w:divBdr>
        <w:top w:val="none" w:sz="0" w:space="0" w:color="auto"/>
        <w:left w:val="none" w:sz="0" w:space="0" w:color="auto"/>
        <w:bottom w:val="none" w:sz="0" w:space="0" w:color="auto"/>
        <w:right w:val="none" w:sz="0" w:space="0" w:color="auto"/>
      </w:divBdr>
    </w:div>
    <w:div w:id="550654996">
      <w:marLeft w:val="640"/>
      <w:marRight w:val="0"/>
      <w:marTop w:val="0"/>
      <w:marBottom w:val="0"/>
      <w:divBdr>
        <w:top w:val="none" w:sz="0" w:space="0" w:color="auto"/>
        <w:left w:val="none" w:sz="0" w:space="0" w:color="auto"/>
        <w:bottom w:val="none" w:sz="0" w:space="0" w:color="auto"/>
        <w:right w:val="none" w:sz="0" w:space="0" w:color="auto"/>
      </w:divBdr>
    </w:div>
    <w:div w:id="550776098">
      <w:marLeft w:val="640"/>
      <w:marRight w:val="0"/>
      <w:marTop w:val="0"/>
      <w:marBottom w:val="0"/>
      <w:divBdr>
        <w:top w:val="none" w:sz="0" w:space="0" w:color="auto"/>
        <w:left w:val="none" w:sz="0" w:space="0" w:color="auto"/>
        <w:bottom w:val="none" w:sz="0" w:space="0" w:color="auto"/>
        <w:right w:val="none" w:sz="0" w:space="0" w:color="auto"/>
      </w:divBdr>
    </w:div>
    <w:div w:id="550846288">
      <w:marLeft w:val="640"/>
      <w:marRight w:val="0"/>
      <w:marTop w:val="0"/>
      <w:marBottom w:val="0"/>
      <w:divBdr>
        <w:top w:val="none" w:sz="0" w:space="0" w:color="auto"/>
        <w:left w:val="none" w:sz="0" w:space="0" w:color="auto"/>
        <w:bottom w:val="none" w:sz="0" w:space="0" w:color="auto"/>
        <w:right w:val="none" w:sz="0" w:space="0" w:color="auto"/>
      </w:divBdr>
    </w:div>
    <w:div w:id="550919247">
      <w:marLeft w:val="640"/>
      <w:marRight w:val="0"/>
      <w:marTop w:val="0"/>
      <w:marBottom w:val="0"/>
      <w:divBdr>
        <w:top w:val="none" w:sz="0" w:space="0" w:color="auto"/>
        <w:left w:val="none" w:sz="0" w:space="0" w:color="auto"/>
        <w:bottom w:val="none" w:sz="0" w:space="0" w:color="auto"/>
        <w:right w:val="none" w:sz="0" w:space="0" w:color="auto"/>
      </w:divBdr>
    </w:div>
    <w:div w:id="550925086">
      <w:marLeft w:val="640"/>
      <w:marRight w:val="0"/>
      <w:marTop w:val="0"/>
      <w:marBottom w:val="0"/>
      <w:divBdr>
        <w:top w:val="none" w:sz="0" w:space="0" w:color="auto"/>
        <w:left w:val="none" w:sz="0" w:space="0" w:color="auto"/>
        <w:bottom w:val="none" w:sz="0" w:space="0" w:color="auto"/>
        <w:right w:val="none" w:sz="0" w:space="0" w:color="auto"/>
      </w:divBdr>
    </w:div>
    <w:div w:id="550925722">
      <w:marLeft w:val="640"/>
      <w:marRight w:val="0"/>
      <w:marTop w:val="0"/>
      <w:marBottom w:val="0"/>
      <w:divBdr>
        <w:top w:val="none" w:sz="0" w:space="0" w:color="auto"/>
        <w:left w:val="none" w:sz="0" w:space="0" w:color="auto"/>
        <w:bottom w:val="none" w:sz="0" w:space="0" w:color="auto"/>
        <w:right w:val="none" w:sz="0" w:space="0" w:color="auto"/>
      </w:divBdr>
    </w:div>
    <w:div w:id="550962245">
      <w:marLeft w:val="640"/>
      <w:marRight w:val="0"/>
      <w:marTop w:val="0"/>
      <w:marBottom w:val="0"/>
      <w:divBdr>
        <w:top w:val="none" w:sz="0" w:space="0" w:color="auto"/>
        <w:left w:val="none" w:sz="0" w:space="0" w:color="auto"/>
        <w:bottom w:val="none" w:sz="0" w:space="0" w:color="auto"/>
        <w:right w:val="none" w:sz="0" w:space="0" w:color="auto"/>
      </w:divBdr>
    </w:div>
    <w:div w:id="551113477">
      <w:marLeft w:val="640"/>
      <w:marRight w:val="0"/>
      <w:marTop w:val="0"/>
      <w:marBottom w:val="0"/>
      <w:divBdr>
        <w:top w:val="none" w:sz="0" w:space="0" w:color="auto"/>
        <w:left w:val="none" w:sz="0" w:space="0" w:color="auto"/>
        <w:bottom w:val="none" w:sz="0" w:space="0" w:color="auto"/>
        <w:right w:val="none" w:sz="0" w:space="0" w:color="auto"/>
      </w:divBdr>
    </w:div>
    <w:div w:id="551160355">
      <w:marLeft w:val="640"/>
      <w:marRight w:val="0"/>
      <w:marTop w:val="0"/>
      <w:marBottom w:val="0"/>
      <w:divBdr>
        <w:top w:val="none" w:sz="0" w:space="0" w:color="auto"/>
        <w:left w:val="none" w:sz="0" w:space="0" w:color="auto"/>
        <w:bottom w:val="none" w:sz="0" w:space="0" w:color="auto"/>
        <w:right w:val="none" w:sz="0" w:space="0" w:color="auto"/>
      </w:divBdr>
    </w:div>
    <w:div w:id="551186705">
      <w:marLeft w:val="640"/>
      <w:marRight w:val="0"/>
      <w:marTop w:val="0"/>
      <w:marBottom w:val="0"/>
      <w:divBdr>
        <w:top w:val="none" w:sz="0" w:space="0" w:color="auto"/>
        <w:left w:val="none" w:sz="0" w:space="0" w:color="auto"/>
        <w:bottom w:val="none" w:sz="0" w:space="0" w:color="auto"/>
        <w:right w:val="none" w:sz="0" w:space="0" w:color="auto"/>
      </w:divBdr>
    </w:div>
    <w:div w:id="551232610">
      <w:marLeft w:val="640"/>
      <w:marRight w:val="0"/>
      <w:marTop w:val="0"/>
      <w:marBottom w:val="0"/>
      <w:divBdr>
        <w:top w:val="none" w:sz="0" w:space="0" w:color="auto"/>
        <w:left w:val="none" w:sz="0" w:space="0" w:color="auto"/>
        <w:bottom w:val="none" w:sz="0" w:space="0" w:color="auto"/>
        <w:right w:val="none" w:sz="0" w:space="0" w:color="auto"/>
      </w:divBdr>
    </w:div>
    <w:div w:id="551233190">
      <w:marLeft w:val="640"/>
      <w:marRight w:val="0"/>
      <w:marTop w:val="0"/>
      <w:marBottom w:val="0"/>
      <w:divBdr>
        <w:top w:val="none" w:sz="0" w:space="0" w:color="auto"/>
        <w:left w:val="none" w:sz="0" w:space="0" w:color="auto"/>
        <w:bottom w:val="none" w:sz="0" w:space="0" w:color="auto"/>
        <w:right w:val="none" w:sz="0" w:space="0" w:color="auto"/>
      </w:divBdr>
    </w:div>
    <w:div w:id="551237702">
      <w:marLeft w:val="640"/>
      <w:marRight w:val="0"/>
      <w:marTop w:val="0"/>
      <w:marBottom w:val="0"/>
      <w:divBdr>
        <w:top w:val="none" w:sz="0" w:space="0" w:color="auto"/>
        <w:left w:val="none" w:sz="0" w:space="0" w:color="auto"/>
        <w:bottom w:val="none" w:sz="0" w:space="0" w:color="auto"/>
        <w:right w:val="none" w:sz="0" w:space="0" w:color="auto"/>
      </w:divBdr>
    </w:div>
    <w:div w:id="551426417">
      <w:marLeft w:val="640"/>
      <w:marRight w:val="0"/>
      <w:marTop w:val="0"/>
      <w:marBottom w:val="0"/>
      <w:divBdr>
        <w:top w:val="none" w:sz="0" w:space="0" w:color="auto"/>
        <w:left w:val="none" w:sz="0" w:space="0" w:color="auto"/>
        <w:bottom w:val="none" w:sz="0" w:space="0" w:color="auto"/>
        <w:right w:val="none" w:sz="0" w:space="0" w:color="auto"/>
      </w:divBdr>
    </w:div>
    <w:div w:id="551500368">
      <w:marLeft w:val="640"/>
      <w:marRight w:val="0"/>
      <w:marTop w:val="0"/>
      <w:marBottom w:val="0"/>
      <w:divBdr>
        <w:top w:val="none" w:sz="0" w:space="0" w:color="auto"/>
        <w:left w:val="none" w:sz="0" w:space="0" w:color="auto"/>
        <w:bottom w:val="none" w:sz="0" w:space="0" w:color="auto"/>
        <w:right w:val="none" w:sz="0" w:space="0" w:color="auto"/>
      </w:divBdr>
    </w:div>
    <w:div w:id="551576275">
      <w:marLeft w:val="640"/>
      <w:marRight w:val="0"/>
      <w:marTop w:val="0"/>
      <w:marBottom w:val="0"/>
      <w:divBdr>
        <w:top w:val="none" w:sz="0" w:space="0" w:color="auto"/>
        <w:left w:val="none" w:sz="0" w:space="0" w:color="auto"/>
        <w:bottom w:val="none" w:sz="0" w:space="0" w:color="auto"/>
        <w:right w:val="none" w:sz="0" w:space="0" w:color="auto"/>
      </w:divBdr>
    </w:div>
    <w:div w:id="551578144">
      <w:marLeft w:val="640"/>
      <w:marRight w:val="0"/>
      <w:marTop w:val="0"/>
      <w:marBottom w:val="0"/>
      <w:divBdr>
        <w:top w:val="none" w:sz="0" w:space="0" w:color="auto"/>
        <w:left w:val="none" w:sz="0" w:space="0" w:color="auto"/>
        <w:bottom w:val="none" w:sz="0" w:space="0" w:color="auto"/>
        <w:right w:val="none" w:sz="0" w:space="0" w:color="auto"/>
      </w:divBdr>
    </w:div>
    <w:div w:id="551582293">
      <w:marLeft w:val="640"/>
      <w:marRight w:val="0"/>
      <w:marTop w:val="0"/>
      <w:marBottom w:val="0"/>
      <w:divBdr>
        <w:top w:val="none" w:sz="0" w:space="0" w:color="auto"/>
        <w:left w:val="none" w:sz="0" w:space="0" w:color="auto"/>
        <w:bottom w:val="none" w:sz="0" w:space="0" w:color="auto"/>
        <w:right w:val="none" w:sz="0" w:space="0" w:color="auto"/>
      </w:divBdr>
    </w:div>
    <w:div w:id="551616994">
      <w:marLeft w:val="640"/>
      <w:marRight w:val="0"/>
      <w:marTop w:val="0"/>
      <w:marBottom w:val="0"/>
      <w:divBdr>
        <w:top w:val="none" w:sz="0" w:space="0" w:color="auto"/>
        <w:left w:val="none" w:sz="0" w:space="0" w:color="auto"/>
        <w:bottom w:val="none" w:sz="0" w:space="0" w:color="auto"/>
        <w:right w:val="none" w:sz="0" w:space="0" w:color="auto"/>
      </w:divBdr>
    </w:div>
    <w:div w:id="551617114">
      <w:marLeft w:val="640"/>
      <w:marRight w:val="0"/>
      <w:marTop w:val="0"/>
      <w:marBottom w:val="0"/>
      <w:divBdr>
        <w:top w:val="none" w:sz="0" w:space="0" w:color="auto"/>
        <w:left w:val="none" w:sz="0" w:space="0" w:color="auto"/>
        <w:bottom w:val="none" w:sz="0" w:space="0" w:color="auto"/>
        <w:right w:val="none" w:sz="0" w:space="0" w:color="auto"/>
      </w:divBdr>
    </w:div>
    <w:div w:id="551623395">
      <w:marLeft w:val="640"/>
      <w:marRight w:val="0"/>
      <w:marTop w:val="0"/>
      <w:marBottom w:val="0"/>
      <w:divBdr>
        <w:top w:val="none" w:sz="0" w:space="0" w:color="auto"/>
        <w:left w:val="none" w:sz="0" w:space="0" w:color="auto"/>
        <w:bottom w:val="none" w:sz="0" w:space="0" w:color="auto"/>
        <w:right w:val="none" w:sz="0" w:space="0" w:color="auto"/>
      </w:divBdr>
    </w:div>
    <w:div w:id="551698600">
      <w:marLeft w:val="640"/>
      <w:marRight w:val="0"/>
      <w:marTop w:val="0"/>
      <w:marBottom w:val="0"/>
      <w:divBdr>
        <w:top w:val="none" w:sz="0" w:space="0" w:color="auto"/>
        <w:left w:val="none" w:sz="0" w:space="0" w:color="auto"/>
        <w:bottom w:val="none" w:sz="0" w:space="0" w:color="auto"/>
        <w:right w:val="none" w:sz="0" w:space="0" w:color="auto"/>
      </w:divBdr>
    </w:div>
    <w:div w:id="551843068">
      <w:marLeft w:val="640"/>
      <w:marRight w:val="0"/>
      <w:marTop w:val="0"/>
      <w:marBottom w:val="0"/>
      <w:divBdr>
        <w:top w:val="none" w:sz="0" w:space="0" w:color="auto"/>
        <w:left w:val="none" w:sz="0" w:space="0" w:color="auto"/>
        <w:bottom w:val="none" w:sz="0" w:space="0" w:color="auto"/>
        <w:right w:val="none" w:sz="0" w:space="0" w:color="auto"/>
      </w:divBdr>
    </w:div>
    <w:div w:id="551887171">
      <w:marLeft w:val="640"/>
      <w:marRight w:val="0"/>
      <w:marTop w:val="0"/>
      <w:marBottom w:val="0"/>
      <w:divBdr>
        <w:top w:val="none" w:sz="0" w:space="0" w:color="auto"/>
        <w:left w:val="none" w:sz="0" w:space="0" w:color="auto"/>
        <w:bottom w:val="none" w:sz="0" w:space="0" w:color="auto"/>
        <w:right w:val="none" w:sz="0" w:space="0" w:color="auto"/>
      </w:divBdr>
    </w:div>
    <w:div w:id="551891378">
      <w:marLeft w:val="640"/>
      <w:marRight w:val="0"/>
      <w:marTop w:val="0"/>
      <w:marBottom w:val="0"/>
      <w:divBdr>
        <w:top w:val="none" w:sz="0" w:space="0" w:color="auto"/>
        <w:left w:val="none" w:sz="0" w:space="0" w:color="auto"/>
        <w:bottom w:val="none" w:sz="0" w:space="0" w:color="auto"/>
        <w:right w:val="none" w:sz="0" w:space="0" w:color="auto"/>
      </w:divBdr>
    </w:div>
    <w:div w:id="552011071">
      <w:marLeft w:val="640"/>
      <w:marRight w:val="0"/>
      <w:marTop w:val="0"/>
      <w:marBottom w:val="0"/>
      <w:divBdr>
        <w:top w:val="none" w:sz="0" w:space="0" w:color="auto"/>
        <w:left w:val="none" w:sz="0" w:space="0" w:color="auto"/>
        <w:bottom w:val="none" w:sz="0" w:space="0" w:color="auto"/>
        <w:right w:val="none" w:sz="0" w:space="0" w:color="auto"/>
      </w:divBdr>
    </w:div>
    <w:div w:id="552157231">
      <w:marLeft w:val="640"/>
      <w:marRight w:val="0"/>
      <w:marTop w:val="0"/>
      <w:marBottom w:val="0"/>
      <w:divBdr>
        <w:top w:val="none" w:sz="0" w:space="0" w:color="auto"/>
        <w:left w:val="none" w:sz="0" w:space="0" w:color="auto"/>
        <w:bottom w:val="none" w:sz="0" w:space="0" w:color="auto"/>
        <w:right w:val="none" w:sz="0" w:space="0" w:color="auto"/>
      </w:divBdr>
    </w:div>
    <w:div w:id="552159270">
      <w:marLeft w:val="640"/>
      <w:marRight w:val="0"/>
      <w:marTop w:val="0"/>
      <w:marBottom w:val="0"/>
      <w:divBdr>
        <w:top w:val="none" w:sz="0" w:space="0" w:color="auto"/>
        <w:left w:val="none" w:sz="0" w:space="0" w:color="auto"/>
        <w:bottom w:val="none" w:sz="0" w:space="0" w:color="auto"/>
        <w:right w:val="none" w:sz="0" w:space="0" w:color="auto"/>
      </w:divBdr>
    </w:div>
    <w:div w:id="552160468">
      <w:marLeft w:val="640"/>
      <w:marRight w:val="0"/>
      <w:marTop w:val="0"/>
      <w:marBottom w:val="0"/>
      <w:divBdr>
        <w:top w:val="none" w:sz="0" w:space="0" w:color="auto"/>
        <w:left w:val="none" w:sz="0" w:space="0" w:color="auto"/>
        <w:bottom w:val="none" w:sz="0" w:space="0" w:color="auto"/>
        <w:right w:val="none" w:sz="0" w:space="0" w:color="auto"/>
      </w:divBdr>
    </w:div>
    <w:div w:id="552234094">
      <w:marLeft w:val="640"/>
      <w:marRight w:val="0"/>
      <w:marTop w:val="0"/>
      <w:marBottom w:val="0"/>
      <w:divBdr>
        <w:top w:val="none" w:sz="0" w:space="0" w:color="auto"/>
        <w:left w:val="none" w:sz="0" w:space="0" w:color="auto"/>
        <w:bottom w:val="none" w:sz="0" w:space="0" w:color="auto"/>
        <w:right w:val="none" w:sz="0" w:space="0" w:color="auto"/>
      </w:divBdr>
    </w:div>
    <w:div w:id="552273550">
      <w:marLeft w:val="640"/>
      <w:marRight w:val="0"/>
      <w:marTop w:val="0"/>
      <w:marBottom w:val="0"/>
      <w:divBdr>
        <w:top w:val="none" w:sz="0" w:space="0" w:color="auto"/>
        <w:left w:val="none" w:sz="0" w:space="0" w:color="auto"/>
        <w:bottom w:val="none" w:sz="0" w:space="0" w:color="auto"/>
        <w:right w:val="none" w:sz="0" w:space="0" w:color="auto"/>
      </w:divBdr>
    </w:div>
    <w:div w:id="552275745">
      <w:marLeft w:val="640"/>
      <w:marRight w:val="0"/>
      <w:marTop w:val="0"/>
      <w:marBottom w:val="0"/>
      <w:divBdr>
        <w:top w:val="none" w:sz="0" w:space="0" w:color="auto"/>
        <w:left w:val="none" w:sz="0" w:space="0" w:color="auto"/>
        <w:bottom w:val="none" w:sz="0" w:space="0" w:color="auto"/>
        <w:right w:val="none" w:sz="0" w:space="0" w:color="auto"/>
      </w:divBdr>
    </w:div>
    <w:div w:id="552276126">
      <w:marLeft w:val="640"/>
      <w:marRight w:val="0"/>
      <w:marTop w:val="0"/>
      <w:marBottom w:val="0"/>
      <w:divBdr>
        <w:top w:val="none" w:sz="0" w:space="0" w:color="auto"/>
        <w:left w:val="none" w:sz="0" w:space="0" w:color="auto"/>
        <w:bottom w:val="none" w:sz="0" w:space="0" w:color="auto"/>
        <w:right w:val="none" w:sz="0" w:space="0" w:color="auto"/>
      </w:divBdr>
    </w:div>
    <w:div w:id="552541478">
      <w:marLeft w:val="640"/>
      <w:marRight w:val="0"/>
      <w:marTop w:val="0"/>
      <w:marBottom w:val="0"/>
      <w:divBdr>
        <w:top w:val="none" w:sz="0" w:space="0" w:color="auto"/>
        <w:left w:val="none" w:sz="0" w:space="0" w:color="auto"/>
        <w:bottom w:val="none" w:sz="0" w:space="0" w:color="auto"/>
        <w:right w:val="none" w:sz="0" w:space="0" w:color="auto"/>
      </w:divBdr>
    </w:div>
    <w:div w:id="552736604">
      <w:marLeft w:val="640"/>
      <w:marRight w:val="0"/>
      <w:marTop w:val="0"/>
      <w:marBottom w:val="0"/>
      <w:divBdr>
        <w:top w:val="none" w:sz="0" w:space="0" w:color="auto"/>
        <w:left w:val="none" w:sz="0" w:space="0" w:color="auto"/>
        <w:bottom w:val="none" w:sz="0" w:space="0" w:color="auto"/>
        <w:right w:val="none" w:sz="0" w:space="0" w:color="auto"/>
      </w:divBdr>
    </w:div>
    <w:div w:id="552741086">
      <w:marLeft w:val="640"/>
      <w:marRight w:val="0"/>
      <w:marTop w:val="0"/>
      <w:marBottom w:val="0"/>
      <w:divBdr>
        <w:top w:val="none" w:sz="0" w:space="0" w:color="auto"/>
        <w:left w:val="none" w:sz="0" w:space="0" w:color="auto"/>
        <w:bottom w:val="none" w:sz="0" w:space="0" w:color="auto"/>
        <w:right w:val="none" w:sz="0" w:space="0" w:color="auto"/>
      </w:divBdr>
    </w:div>
    <w:div w:id="553154931">
      <w:marLeft w:val="640"/>
      <w:marRight w:val="0"/>
      <w:marTop w:val="0"/>
      <w:marBottom w:val="0"/>
      <w:divBdr>
        <w:top w:val="none" w:sz="0" w:space="0" w:color="auto"/>
        <w:left w:val="none" w:sz="0" w:space="0" w:color="auto"/>
        <w:bottom w:val="none" w:sz="0" w:space="0" w:color="auto"/>
        <w:right w:val="none" w:sz="0" w:space="0" w:color="auto"/>
      </w:divBdr>
    </w:div>
    <w:div w:id="553203919">
      <w:marLeft w:val="640"/>
      <w:marRight w:val="0"/>
      <w:marTop w:val="0"/>
      <w:marBottom w:val="0"/>
      <w:divBdr>
        <w:top w:val="none" w:sz="0" w:space="0" w:color="auto"/>
        <w:left w:val="none" w:sz="0" w:space="0" w:color="auto"/>
        <w:bottom w:val="none" w:sz="0" w:space="0" w:color="auto"/>
        <w:right w:val="none" w:sz="0" w:space="0" w:color="auto"/>
      </w:divBdr>
    </w:div>
    <w:div w:id="553271320">
      <w:marLeft w:val="640"/>
      <w:marRight w:val="0"/>
      <w:marTop w:val="0"/>
      <w:marBottom w:val="0"/>
      <w:divBdr>
        <w:top w:val="none" w:sz="0" w:space="0" w:color="auto"/>
        <w:left w:val="none" w:sz="0" w:space="0" w:color="auto"/>
        <w:bottom w:val="none" w:sz="0" w:space="0" w:color="auto"/>
        <w:right w:val="none" w:sz="0" w:space="0" w:color="auto"/>
      </w:divBdr>
    </w:div>
    <w:div w:id="553272566">
      <w:marLeft w:val="640"/>
      <w:marRight w:val="0"/>
      <w:marTop w:val="0"/>
      <w:marBottom w:val="0"/>
      <w:divBdr>
        <w:top w:val="none" w:sz="0" w:space="0" w:color="auto"/>
        <w:left w:val="none" w:sz="0" w:space="0" w:color="auto"/>
        <w:bottom w:val="none" w:sz="0" w:space="0" w:color="auto"/>
        <w:right w:val="none" w:sz="0" w:space="0" w:color="auto"/>
      </w:divBdr>
    </w:div>
    <w:div w:id="553346024">
      <w:marLeft w:val="640"/>
      <w:marRight w:val="0"/>
      <w:marTop w:val="0"/>
      <w:marBottom w:val="0"/>
      <w:divBdr>
        <w:top w:val="none" w:sz="0" w:space="0" w:color="auto"/>
        <w:left w:val="none" w:sz="0" w:space="0" w:color="auto"/>
        <w:bottom w:val="none" w:sz="0" w:space="0" w:color="auto"/>
        <w:right w:val="none" w:sz="0" w:space="0" w:color="auto"/>
      </w:divBdr>
    </w:div>
    <w:div w:id="553472894">
      <w:marLeft w:val="640"/>
      <w:marRight w:val="0"/>
      <w:marTop w:val="0"/>
      <w:marBottom w:val="0"/>
      <w:divBdr>
        <w:top w:val="none" w:sz="0" w:space="0" w:color="auto"/>
        <w:left w:val="none" w:sz="0" w:space="0" w:color="auto"/>
        <w:bottom w:val="none" w:sz="0" w:space="0" w:color="auto"/>
        <w:right w:val="none" w:sz="0" w:space="0" w:color="auto"/>
      </w:divBdr>
    </w:div>
    <w:div w:id="553660599">
      <w:marLeft w:val="640"/>
      <w:marRight w:val="0"/>
      <w:marTop w:val="0"/>
      <w:marBottom w:val="0"/>
      <w:divBdr>
        <w:top w:val="none" w:sz="0" w:space="0" w:color="auto"/>
        <w:left w:val="none" w:sz="0" w:space="0" w:color="auto"/>
        <w:bottom w:val="none" w:sz="0" w:space="0" w:color="auto"/>
        <w:right w:val="none" w:sz="0" w:space="0" w:color="auto"/>
      </w:divBdr>
    </w:div>
    <w:div w:id="553737072">
      <w:marLeft w:val="640"/>
      <w:marRight w:val="0"/>
      <w:marTop w:val="0"/>
      <w:marBottom w:val="0"/>
      <w:divBdr>
        <w:top w:val="none" w:sz="0" w:space="0" w:color="auto"/>
        <w:left w:val="none" w:sz="0" w:space="0" w:color="auto"/>
        <w:bottom w:val="none" w:sz="0" w:space="0" w:color="auto"/>
        <w:right w:val="none" w:sz="0" w:space="0" w:color="auto"/>
      </w:divBdr>
    </w:div>
    <w:div w:id="553782793">
      <w:marLeft w:val="640"/>
      <w:marRight w:val="0"/>
      <w:marTop w:val="0"/>
      <w:marBottom w:val="0"/>
      <w:divBdr>
        <w:top w:val="none" w:sz="0" w:space="0" w:color="auto"/>
        <w:left w:val="none" w:sz="0" w:space="0" w:color="auto"/>
        <w:bottom w:val="none" w:sz="0" w:space="0" w:color="auto"/>
        <w:right w:val="none" w:sz="0" w:space="0" w:color="auto"/>
      </w:divBdr>
    </w:div>
    <w:div w:id="553855488">
      <w:marLeft w:val="640"/>
      <w:marRight w:val="0"/>
      <w:marTop w:val="0"/>
      <w:marBottom w:val="0"/>
      <w:divBdr>
        <w:top w:val="none" w:sz="0" w:space="0" w:color="auto"/>
        <w:left w:val="none" w:sz="0" w:space="0" w:color="auto"/>
        <w:bottom w:val="none" w:sz="0" w:space="0" w:color="auto"/>
        <w:right w:val="none" w:sz="0" w:space="0" w:color="auto"/>
      </w:divBdr>
    </w:div>
    <w:div w:id="553934414">
      <w:marLeft w:val="640"/>
      <w:marRight w:val="0"/>
      <w:marTop w:val="0"/>
      <w:marBottom w:val="0"/>
      <w:divBdr>
        <w:top w:val="none" w:sz="0" w:space="0" w:color="auto"/>
        <w:left w:val="none" w:sz="0" w:space="0" w:color="auto"/>
        <w:bottom w:val="none" w:sz="0" w:space="0" w:color="auto"/>
        <w:right w:val="none" w:sz="0" w:space="0" w:color="auto"/>
      </w:divBdr>
    </w:div>
    <w:div w:id="553934464">
      <w:marLeft w:val="640"/>
      <w:marRight w:val="0"/>
      <w:marTop w:val="0"/>
      <w:marBottom w:val="0"/>
      <w:divBdr>
        <w:top w:val="none" w:sz="0" w:space="0" w:color="auto"/>
        <w:left w:val="none" w:sz="0" w:space="0" w:color="auto"/>
        <w:bottom w:val="none" w:sz="0" w:space="0" w:color="auto"/>
        <w:right w:val="none" w:sz="0" w:space="0" w:color="auto"/>
      </w:divBdr>
    </w:div>
    <w:div w:id="554320794">
      <w:marLeft w:val="640"/>
      <w:marRight w:val="0"/>
      <w:marTop w:val="0"/>
      <w:marBottom w:val="0"/>
      <w:divBdr>
        <w:top w:val="none" w:sz="0" w:space="0" w:color="auto"/>
        <w:left w:val="none" w:sz="0" w:space="0" w:color="auto"/>
        <w:bottom w:val="none" w:sz="0" w:space="0" w:color="auto"/>
        <w:right w:val="none" w:sz="0" w:space="0" w:color="auto"/>
      </w:divBdr>
    </w:div>
    <w:div w:id="554321390">
      <w:marLeft w:val="640"/>
      <w:marRight w:val="0"/>
      <w:marTop w:val="0"/>
      <w:marBottom w:val="0"/>
      <w:divBdr>
        <w:top w:val="none" w:sz="0" w:space="0" w:color="auto"/>
        <w:left w:val="none" w:sz="0" w:space="0" w:color="auto"/>
        <w:bottom w:val="none" w:sz="0" w:space="0" w:color="auto"/>
        <w:right w:val="none" w:sz="0" w:space="0" w:color="auto"/>
      </w:divBdr>
    </w:div>
    <w:div w:id="554389029">
      <w:marLeft w:val="640"/>
      <w:marRight w:val="0"/>
      <w:marTop w:val="0"/>
      <w:marBottom w:val="0"/>
      <w:divBdr>
        <w:top w:val="none" w:sz="0" w:space="0" w:color="auto"/>
        <w:left w:val="none" w:sz="0" w:space="0" w:color="auto"/>
        <w:bottom w:val="none" w:sz="0" w:space="0" w:color="auto"/>
        <w:right w:val="none" w:sz="0" w:space="0" w:color="auto"/>
      </w:divBdr>
    </w:div>
    <w:div w:id="554394356">
      <w:marLeft w:val="640"/>
      <w:marRight w:val="0"/>
      <w:marTop w:val="0"/>
      <w:marBottom w:val="0"/>
      <w:divBdr>
        <w:top w:val="none" w:sz="0" w:space="0" w:color="auto"/>
        <w:left w:val="none" w:sz="0" w:space="0" w:color="auto"/>
        <w:bottom w:val="none" w:sz="0" w:space="0" w:color="auto"/>
        <w:right w:val="none" w:sz="0" w:space="0" w:color="auto"/>
      </w:divBdr>
    </w:div>
    <w:div w:id="554437750">
      <w:marLeft w:val="640"/>
      <w:marRight w:val="0"/>
      <w:marTop w:val="0"/>
      <w:marBottom w:val="0"/>
      <w:divBdr>
        <w:top w:val="none" w:sz="0" w:space="0" w:color="auto"/>
        <w:left w:val="none" w:sz="0" w:space="0" w:color="auto"/>
        <w:bottom w:val="none" w:sz="0" w:space="0" w:color="auto"/>
        <w:right w:val="none" w:sz="0" w:space="0" w:color="auto"/>
      </w:divBdr>
    </w:div>
    <w:div w:id="554464619">
      <w:marLeft w:val="640"/>
      <w:marRight w:val="0"/>
      <w:marTop w:val="0"/>
      <w:marBottom w:val="0"/>
      <w:divBdr>
        <w:top w:val="none" w:sz="0" w:space="0" w:color="auto"/>
        <w:left w:val="none" w:sz="0" w:space="0" w:color="auto"/>
        <w:bottom w:val="none" w:sz="0" w:space="0" w:color="auto"/>
        <w:right w:val="none" w:sz="0" w:space="0" w:color="auto"/>
      </w:divBdr>
    </w:div>
    <w:div w:id="554584986">
      <w:marLeft w:val="640"/>
      <w:marRight w:val="0"/>
      <w:marTop w:val="0"/>
      <w:marBottom w:val="0"/>
      <w:divBdr>
        <w:top w:val="none" w:sz="0" w:space="0" w:color="auto"/>
        <w:left w:val="none" w:sz="0" w:space="0" w:color="auto"/>
        <w:bottom w:val="none" w:sz="0" w:space="0" w:color="auto"/>
        <w:right w:val="none" w:sz="0" w:space="0" w:color="auto"/>
      </w:divBdr>
    </w:div>
    <w:div w:id="554660236">
      <w:marLeft w:val="640"/>
      <w:marRight w:val="0"/>
      <w:marTop w:val="0"/>
      <w:marBottom w:val="0"/>
      <w:divBdr>
        <w:top w:val="none" w:sz="0" w:space="0" w:color="auto"/>
        <w:left w:val="none" w:sz="0" w:space="0" w:color="auto"/>
        <w:bottom w:val="none" w:sz="0" w:space="0" w:color="auto"/>
        <w:right w:val="none" w:sz="0" w:space="0" w:color="auto"/>
      </w:divBdr>
    </w:div>
    <w:div w:id="554897582">
      <w:marLeft w:val="640"/>
      <w:marRight w:val="0"/>
      <w:marTop w:val="0"/>
      <w:marBottom w:val="0"/>
      <w:divBdr>
        <w:top w:val="none" w:sz="0" w:space="0" w:color="auto"/>
        <w:left w:val="none" w:sz="0" w:space="0" w:color="auto"/>
        <w:bottom w:val="none" w:sz="0" w:space="0" w:color="auto"/>
        <w:right w:val="none" w:sz="0" w:space="0" w:color="auto"/>
      </w:divBdr>
    </w:div>
    <w:div w:id="554901427">
      <w:marLeft w:val="640"/>
      <w:marRight w:val="0"/>
      <w:marTop w:val="0"/>
      <w:marBottom w:val="0"/>
      <w:divBdr>
        <w:top w:val="none" w:sz="0" w:space="0" w:color="auto"/>
        <w:left w:val="none" w:sz="0" w:space="0" w:color="auto"/>
        <w:bottom w:val="none" w:sz="0" w:space="0" w:color="auto"/>
        <w:right w:val="none" w:sz="0" w:space="0" w:color="auto"/>
      </w:divBdr>
    </w:div>
    <w:div w:id="554901723">
      <w:marLeft w:val="640"/>
      <w:marRight w:val="0"/>
      <w:marTop w:val="0"/>
      <w:marBottom w:val="0"/>
      <w:divBdr>
        <w:top w:val="none" w:sz="0" w:space="0" w:color="auto"/>
        <w:left w:val="none" w:sz="0" w:space="0" w:color="auto"/>
        <w:bottom w:val="none" w:sz="0" w:space="0" w:color="auto"/>
        <w:right w:val="none" w:sz="0" w:space="0" w:color="auto"/>
      </w:divBdr>
    </w:div>
    <w:div w:id="554974627">
      <w:marLeft w:val="640"/>
      <w:marRight w:val="0"/>
      <w:marTop w:val="0"/>
      <w:marBottom w:val="0"/>
      <w:divBdr>
        <w:top w:val="none" w:sz="0" w:space="0" w:color="auto"/>
        <w:left w:val="none" w:sz="0" w:space="0" w:color="auto"/>
        <w:bottom w:val="none" w:sz="0" w:space="0" w:color="auto"/>
        <w:right w:val="none" w:sz="0" w:space="0" w:color="auto"/>
      </w:divBdr>
    </w:div>
    <w:div w:id="554976275">
      <w:marLeft w:val="640"/>
      <w:marRight w:val="0"/>
      <w:marTop w:val="0"/>
      <w:marBottom w:val="0"/>
      <w:divBdr>
        <w:top w:val="none" w:sz="0" w:space="0" w:color="auto"/>
        <w:left w:val="none" w:sz="0" w:space="0" w:color="auto"/>
        <w:bottom w:val="none" w:sz="0" w:space="0" w:color="auto"/>
        <w:right w:val="none" w:sz="0" w:space="0" w:color="auto"/>
      </w:divBdr>
    </w:div>
    <w:div w:id="555051086">
      <w:marLeft w:val="640"/>
      <w:marRight w:val="0"/>
      <w:marTop w:val="0"/>
      <w:marBottom w:val="0"/>
      <w:divBdr>
        <w:top w:val="none" w:sz="0" w:space="0" w:color="auto"/>
        <w:left w:val="none" w:sz="0" w:space="0" w:color="auto"/>
        <w:bottom w:val="none" w:sz="0" w:space="0" w:color="auto"/>
        <w:right w:val="none" w:sz="0" w:space="0" w:color="auto"/>
      </w:divBdr>
    </w:div>
    <w:div w:id="555241850">
      <w:marLeft w:val="640"/>
      <w:marRight w:val="0"/>
      <w:marTop w:val="0"/>
      <w:marBottom w:val="0"/>
      <w:divBdr>
        <w:top w:val="none" w:sz="0" w:space="0" w:color="auto"/>
        <w:left w:val="none" w:sz="0" w:space="0" w:color="auto"/>
        <w:bottom w:val="none" w:sz="0" w:space="0" w:color="auto"/>
        <w:right w:val="none" w:sz="0" w:space="0" w:color="auto"/>
      </w:divBdr>
    </w:div>
    <w:div w:id="555433503">
      <w:marLeft w:val="640"/>
      <w:marRight w:val="0"/>
      <w:marTop w:val="0"/>
      <w:marBottom w:val="0"/>
      <w:divBdr>
        <w:top w:val="none" w:sz="0" w:space="0" w:color="auto"/>
        <w:left w:val="none" w:sz="0" w:space="0" w:color="auto"/>
        <w:bottom w:val="none" w:sz="0" w:space="0" w:color="auto"/>
        <w:right w:val="none" w:sz="0" w:space="0" w:color="auto"/>
      </w:divBdr>
    </w:div>
    <w:div w:id="555437611">
      <w:marLeft w:val="640"/>
      <w:marRight w:val="0"/>
      <w:marTop w:val="0"/>
      <w:marBottom w:val="0"/>
      <w:divBdr>
        <w:top w:val="none" w:sz="0" w:space="0" w:color="auto"/>
        <w:left w:val="none" w:sz="0" w:space="0" w:color="auto"/>
        <w:bottom w:val="none" w:sz="0" w:space="0" w:color="auto"/>
        <w:right w:val="none" w:sz="0" w:space="0" w:color="auto"/>
      </w:divBdr>
    </w:div>
    <w:div w:id="555514168">
      <w:marLeft w:val="640"/>
      <w:marRight w:val="0"/>
      <w:marTop w:val="0"/>
      <w:marBottom w:val="0"/>
      <w:divBdr>
        <w:top w:val="none" w:sz="0" w:space="0" w:color="auto"/>
        <w:left w:val="none" w:sz="0" w:space="0" w:color="auto"/>
        <w:bottom w:val="none" w:sz="0" w:space="0" w:color="auto"/>
        <w:right w:val="none" w:sz="0" w:space="0" w:color="auto"/>
      </w:divBdr>
    </w:div>
    <w:div w:id="555551259">
      <w:marLeft w:val="640"/>
      <w:marRight w:val="0"/>
      <w:marTop w:val="0"/>
      <w:marBottom w:val="0"/>
      <w:divBdr>
        <w:top w:val="none" w:sz="0" w:space="0" w:color="auto"/>
        <w:left w:val="none" w:sz="0" w:space="0" w:color="auto"/>
        <w:bottom w:val="none" w:sz="0" w:space="0" w:color="auto"/>
        <w:right w:val="none" w:sz="0" w:space="0" w:color="auto"/>
      </w:divBdr>
    </w:div>
    <w:div w:id="555626831">
      <w:marLeft w:val="640"/>
      <w:marRight w:val="0"/>
      <w:marTop w:val="0"/>
      <w:marBottom w:val="0"/>
      <w:divBdr>
        <w:top w:val="none" w:sz="0" w:space="0" w:color="auto"/>
        <w:left w:val="none" w:sz="0" w:space="0" w:color="auto"/>
        <w:bottom w:val="none" w:sz="0" w:space="0" w:color="auto"/>
        <w:right w:val="none" w:sz="0" w:space="0" w:color="auto"/>
      </w:divBdr>
    </w:div>
    <w:div w:id="555630530">
      <w:marLeft w:val="640"/>
      <w:marRight w:val="0"/>
      <w:marTop w:val="0"/>
      <w:marBottom w:val="0"/>
      <w:divBdr>
        <w:top w:val="none" w:sz="0" w:space="0" w:color="auto"/>
        <w:left w:val="none" w:sz="0" w:space="0" w:color="auto"/>
        <w:bottom w:val="none" w:sz="0" w:space="0" w:color="auto"/>
        <w:right w:val="none" w:sz="0" w:space="0" w:color="auto"/>
      </w:divBdr>
    </w:div>
    <w:div w:id="555706470">
      <w:marLeft w:val="640"/>
      <w:marRight w:val="0"/>
      <w:marTop w:val="0"/>
      <w:marBottom w:val="0"/>
      <w:divBdr>
        <w:top w:val="none" w:sz="0" w:space="0" w:color="auto"/>
        <w:left w:val="none" w:sz="0" w:space="0" w:color="auto"/>
        <w:bottom w:val="none" w:sz="0" w:space="0" w:color="auto"/>
        <w:right w:val="none" w:sz="0" w:space="0" w:color="auto"/>
      </w:divBdr>
    </w:div>
    <w:div w:id="555822419">
      <w:marLeft w:val="640"/>
      <w:marRight w:val="0"/>
      <w:marTop w:val="0"/>
      <w:marBottom w:val="0"/>
      <w:divBdr>
        <w:top w:val="none" w:sz="0" w:space="0" w:color="auto"/>
        <w:left w:val="none" w:sz="0" w:space="0" w:color="auto"/>
        <w:bottom w:val="none" w:sz="0" w:space="0" w:color="auto"/>
        <w:right w:val="none" w:sz="0" w:space="0" w:color="auto"/>
      </w:divBdr>
    </w:div>
    <w:div w:id="556161174">
      <w:marLeft w:val="640"/>
      <w:marRight w:val="0"/>
      <w:marTop w:val="0"/>
      <w:marBottom w:val="0"/>
      <w:divBdr>
        <w:top w:val="none" w:sz="0" w:space="0" w:color="auto"/>
        <w:left w:val="none" w:sz="0" w:space="0" w:color="auto"/>
        <w:bottom w:val="none" w:sz="0" w:space="0" w:color="auto"/>
        <w:right w:val="none" w:sz="0" w:space="0" w:color="auto"/>
      </w:divBdr>
    </w:div>
    <w:div w:id="556282031">
      <w:marLeft w:val="640"/>
      <w:marRight w:val="0"/>
      <w:marTop w:val="0"/>
      <w:marBottom w:val="0"/>
      <w:divBdr>
        <w:top w:val="none" w:sz="0" w:space="0" w:color="auto"/>
        <w:left w:val="none" w:sz="0" w:space="0" w:color="auto"/>
        <w:bottom w:val="none" w:sz="0" w:space="0" w:color="auto"/>
        <w:right w:val="none" w:sz="0" w:space="0" w:color="auto"/>
      </w:divBdr>
    </w:div>
    <w:div w:id="556552937">
      <w:marLeft w:val="640"/>
      <w:marRight w:val="0"/>
      <w:marTop w:val="0"/>
      <w:marBottom w:val="0"/>
      <w:divBdr>
        <w:top w:val="none" w:sz="0" w:space="0" w:color="auto"/>
        <w:left w:val="none" w:sz="0" w:space="0" w:color="auto"/>
        <w:bottom w:val="none" w:sz="0" w:space="0" w:color="auto"/>
        <w:right w:val="none" w:sz="0" w:space="0" w:color="auto"/>
      </w:divBdr>
    </w:div>
    <w:div w:id="556624331">
      <w:marLeft w:val="640"/>
      <w:marRight w:val="0"/>
      <w:marTop w:val="0"/>
      <w:marBottom w:val="0"/>
      <w:divBdr>
        <w:top w:val="none" w:sz="0" w:space="0" w:color="auto"/>
        <w:left w:val="none" w:sz="0" w:space="0" w:color="auto"/>
        <w:bottom w:val="none" w:sz="0" w:space="0" w:color="auto"/>
        <w:right w:val="none" w:sz="0" w:space="0" w:color="auto"/>
      </w:divBdr>
    </w:div>
    <w:div w:id="556673269">
      <w:marLeft w:val="640"/>
      <w:marRight w:val="0"/>
      <w:marTop w:val="0"/>
      <w:marBottom w:val="0"/>
      <w:divBdr>
        <w:top w:val="none" w:sz="0" w:space="0" w:color="auto"/>
        <w:left w:val="none" w:sz="0" w:space="0" w:color="auto"/>
        <w:bottom w:val="none" w:sz="0" w:space="0" w:color="auto"/>
        <w:right w:val="none" w:sz="0" w:space="0" w:color="auto"/>
      </w:divBdr>
    </w:div>
    <w:div w:id="557012971">
      <w:marLeft w:val="640"/>
      <w:marRight w:val="0"/>
      <w:marTop w:val="0"/>
      <w:marBottom w:val="0"/>
      <w:divBdr>
        <w:top w:val="none" w:sz="0" w:space="0" w:color="auto"/>
        <w:left w:val="none" w:sz="0" w:space="0" w:color="auto"/>
        <w:bottom w:val="none" w:sz="0" w:space="0" w:color="auto"/>
        <w:right w:val="none" w:sz="0" w:space="0" w:color="auto"/>
      </w:divBdr>
    </w:div>
    <w:div w:id="557056760">
      <w:marLeft w:val="640"/>
      <w:marRight w:val="0"/>
      <w:marTop w:val="0"/>
      <w:marBottom w:val="0"/>
      <w:divBdr>
        <w:top w:val="none" w:sz="0" w:space="0" w:color="auto"/>
        <w:left w:val="none" w:sz="0" w:space="0" w:color="auto"/>
        <w:bottom w:val="none" w:sz="0" w:space="0" w:color="auto"/>
        <w:right w:val="none" w:sz="0" w:space="0" w:color="auto"/>
      </w:divBdr>
    </w:div>
    <w:div w:id="557546617">
      <w:marLeft w:val="640"/>
      <w:marRight w:val="0"/>
      <w:marTop w:val="0"/>
      <w:marBottom w:val="0"/>
      <w:divBdr>
        <w:top w:val="none" w:sz="0" w:space="0" w:color="auto"/>
        <w:left w:val="none" w:sz="0" w:space="0" w:color="auto"/>
        <w:bottom w:val="none" w:sz="0" w:space="0" w:color="auto"/>
        <w:right w:val="none" w:sz="0" w:space="0" w:color="auto"/>
      </w:divBdr>
    </w:div>
    <w:div w:id="557595801">
      <w:marLeft w:val="640"/>
      <w:marRight w:val="0"/>
      <w:marTop w:val="0"/>
      <w:marBottom w:val="0"/>
      <w:divBdr>
        <w:top w:val="none" w:sz="0" w:space="0" w:color="auto"/>
        <w:left w:val="none" w:sz="0" w:space="0" w:color="auto"/>
        <w:bottom w:val="none" w:sz="0" w:space="0" w:color="auto"/>
        <w:right w:val="none" w:sz="0" w:space="0" w:color="auto"/>
      </w:divBdr>
    </w:div>
    <w:div w:id="557595980">
      <w:marLeft w:val="640"/>
      <w:marRight w:val="0"/>
      <w:marTop w:val="0"/>
      <w:marBottom w:val="0"/>
      <w:divBdr>
        <w:top w:val="none" w:sz="0" w:space="0" w:color="auto"/>
        <w:left w:val="none" w:sz="0" w:space="0" w:color="auto"/>
        <w:bottom w:val="none" w:sz="0" w:space="0" w:color="auto"/>
        <w:right w:val="none" w:sz="0" w:space="0" w:color="auto"/>
      </w:divBdr>
    </w:div>
    <w:div w:id="557716018">
      <w:marLeft w:val="640"/>
      <w:marRight w:val="0"/>
      <w:marTop w:val="0"/>
      <w:marBottom w:val="0"/>
      <w:divBdr>
        <w:top w:val="none" w:sz="0" w:space="0" w:color="auto"/>
        <w:left w:val="none" w:sz="0" w:space="0" w:color="auto"/>
        <w:bottom w:val="none" w:sz="0" w:space="0" w:color="auto"/>
        <w:right w:val="none" w:sz="0" w:space="0" w:color="auto"/>
      </w:divBdr>
    </w:div>
    <w:div w:id="557740104">
      <w:marLeft w:val="640"/>
      <w:marRight w:val="0"/>
      <w:marTop w:val="0"/>
      <w:marBottom w:val="0"/>
      <w:divBdr>
        <w:top w:val="none" w:sz="0" w:space="0" w:color="auto"/>
        <w:left w:val="none" w:sz="0" w:space="0" w:color="auto"/>
        <w:bottom w:val="none" w:sz="0" w:space="0" w:color="auto"/>
        <w:right w:val="none" w:sz="0" w:space="0" w:color="auto"/>
      </w:divBdr>
    </w:div>
    <w:div w:id="557935691">
      <w:marLeft w:val="640"/>
      <w:marRight w:val="0"/>
      <w:marTop w:val="0"/>
      <w:marBottom w:val="0"/>
      <w:divBdr>
        <w:top w:val="none" w:sz="0" w:space="0" w:color="auto"/>
        <w:left w:val="none" w:sz="0" w:space="0" w:color="auto"/>
        <w:bottom w:val="none" w:sz="0" w:space="0" w:color="auto"/>
        <w:right w:val="none" w:sz="0" w:space="0" w:color="auto"/>
      </w:divBdr>
    </w:div>
    <w:div w:id="557977378">
      <w:marLeft w:val="640"/>
      <w:marRight w:val="0"/>
      <w:marTop w:val="0"/>
      <w:marBottom w:val="0"/>
      <w:divBdr>
        <w:top w:val="none" w:sz="0" w:space="0" w:color="auto"/>
        <w:left w:val="none" w:sz="0" w:space="0" w:color="auto"/>
        <w:bottom w:val="none" w:sz="0" w:space="0" w:color="auto"/>
        <w:right w:val="none" w:sz="0" w:space="0" w:color="auto"/>
      </w:divBdr>
    </w:div>
    <w:div w:id="557982532">
      <w:marLeft w:val="640"/>
      <w:marRight w:val="0"/>
      <w:marTop w:val="0"/>
      <w:marBottom w:val="0"/>
      <w:divBdr>
        <w:top w:val="none" w:sz="0" w:space="0" w:color="auto"/>
        <w:left w:val="none" w:sz="0" w:space="0" w:color="auto"/>
        <w:bottom w:val="none" w:sz="0" w:space="0" w:color="auto"/>
        <w:right w:val="none" w:sz="0" w:space="0" w:color="auto"/>
      </w:divBdr>
    </w:div>
    <w:div w:id="558056278">
      <w:marLeft w:val="640"/>
      <w:marRight w:val="0"/>
      <w:marTop w:val="0"/>
      <w:marBottom w:val="0"/>
      <w:divBdr>
        <w:top w:val="none" w:sz="0" w:space="0" w:color="auto"/>
        <w:left w:val="none" w:sz="0" w:space="0" w:color="auto"/>
        <w:bottom w:val="none" w:sz="0" w:space="0" w:color="auto"/>
        <w:right w:val="none" w:sz="0" w:space="0" w:color="auto"/>
      </w:divBdr>
    </w:div>
    <w:div w:id="558058283">
      <w:marLeft w:val="480"/>
      <w:marRight w:val="0"/>
      <w:marTop w:val="0"/>
      <w:marBottom w:val="0"/>
      <w:divBdr>
        <w:top w:val="none" w:sz="0" w:space="0" w:color="auto"/>
        <w:left w:val="none" w:sz="0" w:space="0" w:color="auto"/>
        <w:bottom w:val="none" w:sz="0" w:space="0" w:color="auto"/>
        <w:right w:val="none" w:sz="0" w:space="0" w:color="auto"/>
      </w:divBdr>
    </w:div>
    <w:div w:id="558397904">
      <w:marLeft w:val="640"/>
      <w:marRight w:val="0"/>
      <w:marTop w:val="0"/>
      <w:marBottom w:val="0"/>
      <w:divBdr>
        <w:top w:val="none" w:sz="0" w:space="0" w:color="auto"/>
        <w:left w:val="none" w:sz="0" w:space="0" w:color="auto"/>
        <w:bottom w:val="none" w:sz="0" w:space="0" w:color="auto"/>
        <w:right w:val="none" w:sz="0" w:space="0" w:color="auto"/>
      </w:divBdr>
    </w:div>
    <w:div w:id="558515195">
      <w:marLeft w:val="640"/>
      <w:marRight w:val="0"/>
      <w:marTop w:val="0"/>
      <w:marBottom w:val="0"/>
      <w:divBdr>
        <w:top w:val="none" w:sz="0" w:space="0" w:color="auto"/>
        <w:left w:val="none" w:sz="0" w:space="0" w:color="auto"/>
        <w:bottom w:val="none" w:sz="0" w:space="0" w:color="auto"/>
        <w:right w:val="none" w:sz="0" w:space="0" w:color="auto"/>
      </w:divBdr>
    </w:div>
    <w:div w:id="558785063">
      <w:marLeft w:val="640"/>
      <w:marRight w:val="0"/>
      <w:marTop w:val="0"/>
      <w:marBottom w:val="0"/>
      <w:divBdr>
        <w:top w:val="none" w:sz="0" w:space="0" w:color="auto"/>
        <w:left w:val="none" w:sz="0" w:space="0" w:color="auto"/>
        <w:bottom w:val="none" w:sz="0" w:space="0" w:color="auto"/>
        <w:right w:val="none" w:sz="0" w:space="0" w:color="auto"/>
      </w:divBdr>
    </w:div>
    <w:div w:id="558856919">
      <w:marLeft w:val="640"/>
      <w:marRight w:val="0"/>
      <w:marTop w:val="0"/>
      <w:marBottom w:val="0"/>
      <w:divBdr>
        <w:top w:val="none" w:sz="0" w:space="0" w:color="auto"/>
        <w:left w:val="none" w:sz="0" w:space="0" w:color="auto"/>
        <w:bottom w:val="none" w:sz="0" w:space="0" w:color="auto"/>
        <w:right w:val="none" w:sz="0" w:space="0" w:color="auto"/>
      </w:divBdr>
    </w:div>
    <w:div w:id="558857470">
      <w:marLeft w:val="640"/>
      <w:marRight w:val="0"/>
      <w:marTop w:val="0"/>
      <w:marBottom w:val="0"/>
      <w:divBdr>
        <w:top w:val="none" w:sz="0" w:space="0" w:color="auto"/>
        <w:left w:val="none" w:sz="0" w:space="0" w:color="auto"/>
        <w:bottom w:val="none" w:sz="0" w:space="0" w:color="auto"/>
        <w:right w:val="none" w:sz="0" w:space="0" w:color="auto"/>
      </w:divBdr>
    </w:div>
    <w:div w:id="558905799">
      <w:marLeft w:val="640"/>
      <w:marRight w:val="0"/>
      <w:marTop w:val="0"/>
      <w:marBottom w:val="0"/>
      <w:divBdr>
        <w:top w:val="none" w:sz="0" w:space="0" w:color="auto"/>
        <w:left w:val="none" w:sz="0" w:space="0" w:color="auto"/>
        <w:bottom w:val="none" w:sz="0" w:space="0" w:color="auto"/>
        <w:right w:val="none" w:sz="0" w:space="0" w:color="auto"/>
      </w:divBdr>
    </w:div>
    <w:div w:id="558906023">
      <w:marLeft w:val="640"/>
      <w:marRight w:val="0"/>
      <w:marTop w:val="0"/>
      <w:marBottom w:val="0"/>
      <w:divBdr>
        <w:top w:val="none" w:sz="0" w:space="0" w:color="auto"/>
        <w:left w:val="none" w:sz="0" w:space="0" w:color="auto"/>
        <w:bottom w:val="none" w:sz="0" w:space="0" w:color="auto"/>
        <w:right w:val="none" w:sz="0" w:space="0" w:color="auto"/>
      </w:divBdr>
    </w:div>
    <w:div w:id="558906762">
      <w:marLeft w:val="640"/>
      <w:marRight w:val="0"/>
      <w:marTop w:val="0"/>
      <w:marBottom w:val="0"/>
      <w:divBdr>
        <w:top w:val="none" w:sz="0" w:space="0" w:color="auto"/>
        <w:left w:val="none" w:sz="0" w:space="0" w:color="auto"/>
        <w:bottom w:val="none" w:sz="0" w:space="0" w:color="auto"/>
        <w:right w:val="none" w:sz="0" w:space="0" w:color="auto"/>
      </w:divBdr>
    </w:div>
    <w:div w:id="558979472">
      <w:marLeft w:val="640"/>
      <w:marRight w:val="0"/>
      <w:marTop w:val="0"/>
      <w:marBottom w:val="0"/>
      <w:divBdr>
        <w:top w:val="none" w:sz="0" w:space="0" w:color="auto"/>
        <w:left w:val="none" w:sz="0" w:space="0" w:color="auto"/>
        <w:bottom w:val="none" w:sz="0" w:space="0" w:color="auto"/>
        <w:right w:val="none" w:sz="0" w:space="0" w:color="auto"/>
      </w:divBdr>
    </w:div>
    <w:div w:id="559049959">
      <w:marLeft w:val="640"/>
      <w:marRight w:val="0"/>
      <w:marTop w:val="0"/>
      <w:marBottom w:val="0"/>
      <w:divBdr>
        <w:top w:val="none" w:sz="0" w:space="0" w:color="auto"/>
        <w:left w:val="none" w:sz="0" w:space="0" w:color="auto"/>
        <w:bottom w:val="none" w:sz="0" w:space="0" w:color="auto"/>
        <w:right w:val="none" w:sz="0" w:space="0" w:color="auto"/>
      </w:divBdr>
    </w:div>
    <w:div w:id="559052644">
      <w:marLeft w:val="640"/>
      <w:marRight w:val="0"/>
      <w:marTop w:val="0"/>
      <w:marBottom w:val="0"/>
      <w:divBdr>
        <w:top w:val="none" w:sz="0" w:space="0" w:color="auto"/>
        <w:left w:val="none" w:sz="0" w:space="0" w:color="auto"/>
        <w:bottom w:val="none" w:sz="0" w:space="0" w:color="auto"/>
        <w:right w:val="none" w:sz="0" w:space="0" w:color="auto"/>
      </w:divBdr>
    </w:div>
    <w:div w:id="559167991">
      <w:marLeft w:val="640"/>
      <w:marRight w:val="0"/>
      <w:marTop w:val="0"/>
      <w:marBottom w:val="0"/>
      <w:divBdr>
        <w:top w:val="none" w:sz="0" w:space="0" w:color="auto"/>
        <w:left w:val="none" w:sz="0" w:space="0" w:color="auto"/>
        <w:bottom w:val="none" w:sz="0" w:space="0" w:color="auto"/>
        <w:right w:val="none" w:sz="0" w:space="0" w:color="auto"/>
      </w:divBdr>
    </w:div>
    <w:div w:id="559249361">
      <w:marLeft w:val="640"/>
      <w:marRight w:val="0"/>
      <w:marTop w:val="0"/>
      <w:marBottom w:val="0"/>
      <w:divBdr>
        <w:top w:val="none" w:sz="0" w:space="0" w:color="auto"/>
        <w:left w:val="none" w:sz="0" w:space="0" w:color="auto"/>
        <w:bottom w:val="none" w:sz="0" w:space="0" w:color="auto"/>
        <w:right w:val="none" w:sz="0" w:space="0" w:color="auto"/>
      </w:divBdr>
    </w:div>
    <w:div w:id="559366168">
      <w:marLeft w:val="640"/>
      <w:marRight w:val="0"/>
      <w:marTop w:val="0"/>
      <w:marBottom w:val="0"/>
      <w:divBdr>
        <w:top w:val="none" w:sz="0" w:space="0" w:color="auto"/>
        <w:left w:val="none" w:sz="0" w:space="0" w:color="auto"/>
        <w:bottom w:val="none" w:sz="0" w:space="0" w:color="auto"/>
        <w:right w:val="none" w:sz="0" w:space="0" w:color="auto"/>
      </w:divBdr>
    </w:div>
    <w:div w:id="559488363">
      <w:marLeft w:val="640"/>
      <w:marRight w:val="0"/>
      <w:marTop w:val="0"/>
      <w:marBottom w:val="0"/>
      <w:divBdr>
        <w:top w:val="none" w:sz="0" w:space="0" w:color="auto"/>
        <w:left w:val="none" w:sz="0" w:space="0" w:color="auto"/>
        <w:bottom w:val="none" w:sz="0" w:space="0" w:color="auto"/>
        <w:right w:val="none" w:sz="0" w:space="0" w:color="auto"/>
      </w:divBdr>
    </w:div>
    <w:div w:id="559560245">
      <w:marLeft w:val="640"/>
      <w:marRight w:val="0"/>
      <w:marTop w:val="0"/>
      <w:marBottom w:val="0"/>
      <w:divBdr>
        <w:top w:val="none" w:sz="0" w:space="0" w:color="auto"/>
        <w:left w:val="none" w:sz="0" w:space="0" w:color="auto"/>
        <w:bottom w:val="none" w:sz="0" w:space="0" w:color="auto"/>
        <w:right w:val="none" w:sz="0" w:space="0" w:color="auto"/>
      </w:divBdr>
    </w:div>
    <w:div w:id="559635697">
      <w:marLeft w:val="640"/>
      <w:marRight w:val="0"/>
      <w:marTop w:val="0"/>
      <w:marBottom w:val="0"/>
      <w:divBdr>
        <w:top w:val="none" w:sz="0" w:space="0" w:color="auto"/>
        <w:left w:val="none" w:sz="0" w:space="0" w:color="auto"/>
        <w:bottom w:val="none" w:sz="0" w:space="0" w:color="auto"/>
        <w:right w:val="none" w:sz="0" w:space="0" w:color="auto"/>
      </w:divBdr>
    </w:div>
    <w:div w:id="559824139">
      <w:marLeft w:val="640"/>
      <w:marRight w:val="0"/>
      <w:marTop w:val="0"/>
      <w:marBottom w:val="0"/>
      <w:divBdr>
        <w:top w:val="none" w:sz="0" w:space="0" w:color="auto"/>
        <w:left w:val="none" w:sz="0" w:space="0" w:color="auto"/>
        <w:bottom w:val="none" w:sz="0" w:space="0" w:color="auto"/>
        <w:right w:val="none" w:sz="0" w:space="0" w:color="auto"/>
      </w:divBdr>
    </w:div>
    <w:div w:id="559826937">
      <w:marLeft w:val="640"/>
      <w:marRight w:val="0"/>
      <w:marTop w:val="0"/>
      <w:marBottom w:val="0"/>
      <w:divBdr>
        <w:top w:val="none" w:sz="0" w:space="0" w:color="auto"/>
        <w:left w:val="none" w:sz="0" w:space="0" w:color="auto"/>
        <w:bottom w:val="none" w:sz="0" w:space="0" w:color="auto"/>
        <w:right w:val="none" w:sz="0" w:space="0" w:color="auto"/>
      </w:divBdr>
    </w:div>
    <w:div w:id="559830939">
      <w:marLeft w:val="640"/>
      <w:marRight w:val="0"/>
      <w:marTop w:val="0"/>
      <w:marBottom w:val="0"/>
      <w:divBdr>
        <w:top w:val="none" w:sz="0" w:space="0" w:color="auto"/>
        <w:left w:val="none" w:sz="0" w:space="0" w:color="auto"/>
        <w:bottom w:val="none" w:sz="0" w:space="0" w:color="auto"/>
        <w:right w:val="none" w:sz="0" w:space="0" w:color="auto"/>
      </w:divBdr>
    </w:div>
    <w:div w:id="559947468">
      <w:marLeft w:val="640"/>
      <w:marRight w:val="0"/>
      <w:marTop w:val="0"/>
      <w:marBottom w:val="0"/>
      <w:divBdr>
        <w:top w:val="none" w:sz="0" w:space="0" w:color="auto"/>
        <w:left w:val="none" w:sz="0" w:space="0" w:color="auto"/>
        <w:bottom w:val="none" w:sz="0" w:space="0" w:color="auto"/>
        <w:right w:val="none" w:sz="0" w:space="0" w:color="auto"/>
      </w:divBdr>
    </w:div>
    <w:div w:id="560021757">
      <w:marLeft w:val="640"/>
      <w:marRight w:val="0"/>
      <w:marTop w:val="0"/>
      <w:marBottom w:val="0"/>
      <w:divBdr>
        <w:top w:val="none" w:sz="0" w:space="0" w:color="auto"/>
        <w:left w:val="none" w:sz="0" w:space="0" w:color="auto"/>
        <w:bottom w:val="none" w:sz="0" w:space="0" w:color="auto"/>
        <w:right w:val="none" w:sz="0" w:space="0" w:color="auto"/>
      </w:divBdr>
    </w:div>
    <w:div w:id="560025688">
      <w:marLeft w:val="640"/>
      <w:marRight w:val="0"/>
      <w:marTop w:val="0"/>
      <w:marBottom w:val="0"/>
      <w:divBdr>
        <w:top w:val="none" w:sz="0" w:space="0" w:color="auto"/>
        <w:left w:val="none" w:sz="0" w:space="0" w:color="auto"/>
        <w:bottom w:val="none" w:sz="0" w:space="0" w:color="auto"/>
        <w:right w:val="none" w:sz="0" w:space="0" w:color="auto"/>
      </w:divBdr>
    </w:div>
    <w:div w:id="560096006">
      <w:marLeft w:val="640"/>
      <w:marRight w:val="0"/>
      <w:marTop w:val="0"/>
      <w:marBottom w:val="0"/>
      <w:divBdr>
        <w:top w:val="none" w:sz="0" w:space="0" w:color="auto"/>
        <w:left w:val="none" w:sz="0" w:space="0" w:color="auto"/>
        <w:bottom w:val="none" w:sz="0" w:space="0" w:color="auto"/>
        <w:right w:val="none" w:sz="0" w:space="0" w:color="auto"/>
      </w:divBdr>
    </w:div>
    <w:div w:id="560098082">
      <w:marLeft w:val="640"/>
      <w:marRight w:val="0"/>
      <w:marTop w:val="0"/>
      <w:marBottom w:val="0"/>
      <w:divBdr>
        <w:top w:val="none" w:sz="0" w:space="0" w:color="auto"/>
        <w:left w:val="none" w:sz="0" w:space="0" w:color="auto"/>
        <w:bottom w:val="none" w:sz="0" w:space="0" w:color="auto"/>
        <w:right w:val="none" w:sz="0" w:space="0" w:color="auto"/>
      </w:divBdr>
    </w:div>
    <w:div w:id="560142081">
      <w:marLeft w:val="640"/>
      <w:marRight w:val="0"/>
      <w:marTop w:val="0"/>
      <w:marBottom w:val="0"/>
      <w:divBdr>
        <w:top w:val="none" w:sz="0" w:space="0" w:color="auto"/>
        <w:left w:val="none" w:sz="0" w:space="0" w:color="auto"/>
        <w:bottom w:val="none" w:sz="0" w:space="0" w:color="auto"/>
        <w:right w:val="none" w:sz="0" w:space="0" w:color="auto"/>
      </w:divBdr>
    </w:div>
    <w:div w:id="560168318">
      <w:marLeft w:val="640"/>
      <w:marRight w:val="0"/>
      <w:marTop w:val="0"/>
      <w:marBottom w:val="0"/>
      <w:divBdr>
        <w:top w:val="none" w:sz="0" w:space="0" w:color="auto"/>
        <w:left w:val="none" w:sz="0" w:space="0" w:color="auto"/>
        <w:bottom w:val="none" w:sz="0" w:space="0" w:color="auto"/>
        <w:right w:val="none" w:sz="0" w:space="0" w:color="auto"/>
      </w:divBdr>
    </w:div>
    <w:div w:id="560285571">
      <w:marLeft w:val="640"/>
      <w:marRight w:val="0"/>
      <w:marTop w:val="0"/>
      <w:marBottom w:val="0"/>
      <w:divBdr>
        <w:top w:val="none" w:sz="0" w:space="0" w:color="auto"/>
        <w:left w:val="none" w:sz="0" w:space="0" w:color="auto"/>
        <w:bottom w:val="none" w:sz="0" w:space="0" w:color="auto"/>
        <w:right w:val="none" w:sz="0" w:space="0" w:color="auto"/>
      </w:divBdr>
    </w:div>
    <w:div w:id="560289299">
      <w:marLeft w:val="640"/>
      <w:marRight w:val="0"/>
      <w:marTop w:val="0"/>
      <w:marBottom w:val="0"/>
      <w:divBdr>
        <w:top w:val="none" w:sz="0" w:space="0" w:color="auto"/>
        <w:left w:val="none" w:sz="0" w:space="0" w:color="auto"/>
        <w:bottom w:val="none" w:sz="0" w:space="0" w:color="auto"/>
        <w:right w:val="none" w:sz="0" w:space="0" w:color="auto"/>
      </w:divBdr>
    </w:div>
    <w:div w:id="560481888">
      <w:marLeft w:val="640"/>
      <w:marRight w:val="0"/>
      <w:marTop w:val="0"/>
      <w:marBottom w:val="0"/>
      <w:divBdr>
        <w:top w:val="none" w:sz="0" w:space="0" w:color="auto"/>
        <w:left w:val="none" w:sz="0" w:space="0" w:color="auto"/>
        <w:bottom w:val="none" w:sz="0" w:space="0" w:color="auto"/>
        <w:right w:val="none" w:sz="0" w:space="0" w:color="auto"/>
      </w:divBdr>
    </w:div>
    <w:div w:id="560556955">
      <w:marLeft w:val="640"/>
      <w:marRight w:val="0"/>
      <w:marTop w:val="0"/>
      <w:marBottom w:val="0"/>
      <w:divBdr>
        <w:top w:val="none" w:sz="0" w:space="0" w:color="auto"/>
        <w:left w:val="none" w:sz="0" w:space="0" w:color="auto"/>
        <w:bottom w:val="none" w:sz="0" w:space="0" w:color="auto"/>
        <w:right w:val="none" w:sz="0" w:space="0" w:color="auto"/>
      </w:divBdr>
    </w:div>
    <w:div w:id="560795814">
      <w:marLeft w:val="640"/>
      <w:marRight w:val="0"/>
      <w:marTop w:val="0"/>
      <w:marBottom w:val="0"/>
      <w:divBdr>
        <w:top w:val="none" w:sz="0" w:space="0" w:color="auto"/>
        <w:left w:val="none" w:sz="0" w:space="0" w:color="auto"/>
        <w:bottom w:val="none" w:sz="0" w:space="0" w:color="auto"/>
        <w:right w:val="none" w:sz="0" w:space="0" w:color="auto"/>
      </w:divBdr>
    </w:div>
    <w:div w:id="560823281">
      <w:marLeft w:val="640"/>
      <w:marRight w:val="0"/>
      <w:marTop w:val="0"/>
      <w:marBottom w:val="0"/>
      <w:divBdr>
        <w:top w:val="none" w:sz="0" w:space="0" w:color="auto"/>
        <w:left w:val="none" w:sz="0" w:space="0" w:color="auto"/>
        <w:bottom w:val="none" w:sz="0" w:space="0" w:color="auto"/>
        <w:right w:val="none" w:sz="0" w:space="0" w:color="auto"/>
      </w:divBdr>
    </w:div>
    <w:div w:id="560865231">
      <w:marLeft w:val="640"/>
      <w:marRight w:val="0"/>
      <w:marTop w:val="0"/>
      <w:marBottom w:val="0"/>
      <w:divBdr>
        <w:top w:val="none" w:sz="0" w:space="0" w:color="auto"/>
        <w:left w:val="none" w:sz="0" w:space="0" w:color="auto"/>
        <w:bottom w:val="none" w:sz="0" w:space="0" w:color="auto"/>
        <w:right w:val="none" w:sz="0" w:space="0" w:color="auto"/>
      </w:divBdr>
    </w:div>
    <w:div w:id="560873247">
      <w:marLeft w:val="640"/>
      <w:marRight w:val="0"/>
      <w:marTop w:val="0"/>
      <w:marBottom w:val="0"/>
      <w:divBdr>
        <w:top w:val="none" w:sz="0" w:space="0" w:color="auto"/>
        <w:left w:val="none" w:sz="0" w:space="0" w:color="auto"/>
        <w:bottom w:val="none" w:sz="0" w:space="0" w:color="auto"/>
        <w:right w:val="none" w:sz="0" w:space="0" w:color="auto"/>
      </w:divBdr>
    </w:div>
    <w:div w:id="561139208">
      <w:marLeft w:val="640"/>
      <w:marRight w:val="0"/>
      <w:marTop w:val="0"/>
      <w:marBottom w:val="0"/>
      <w:divBdr>
        <w:top w:val="none" w:sz="0" w:space="0" w:color="auto"/>
        <w:left w:val="none" w:sz="0" w:space="0" w:color="auto"/>
        <w:bottom w:val="none" w:sz="0" w:space="0" w:color="auto"/>
        <w:right w:val="none" w:sz="0" w:space="0" w:color="auto"/>
      </w:divBdr>
    </w:div>
    <w:div w:id="561141819">
      <w:marLeft w:val="640"/>
      <w:marRight w:val="0"/>
      <w:marTop w:val="0"/>
      <w:marBottom w:val="0"/>
      <w:divBdr>
        <w:top w:val="none" w:sz="0" w:space="0" w:color="auto"/>
        <w:left w:val="none" w:sz="0" w:space="0" w:color="auto"/>
        <w:bottom w:val="none" w:sz="0" w:space="0" w:color="auto"/>
        <w:right w:val="none" w:sz="0" w:space="0" w:color="auto"/>
      </w:divBdr>
    </w:div>
    <w:div w:id="561210712">
      <w:marLeft w:val="640"/>
      <w:marRight w:val="0"/>
      <w:marTop w:val="0"/>
      <w:marBottom w:val="0"/>
      <w:divBdr>
        <w:top w:val="none" w:sz="0" w:space="0" w:color="auto"/>
        <w:left w:val="none" w:sz="0" w:space="0" w:color="auto"/>
        <w:bottom w:val="none" w:sz="0" w:space="0" w:color="auto"/>
        <w:right w:val="none" w:sz="0" w:space="0" w:color="auto"/>
      </w:divBdr>
    </w:div>
    <w:div w:id="561254030">
      <w:marLeft w:val="640"/>
      <w:marRight w:val="0"/>
      <w:marTop w:val="0"/>
      <w:marBottom w:val="0"/>
      <w:divBdr>
        <w:top w:val="none" w:sz="0" w:space="0" w:color="auto"/>
        <w:left w:val="none" w:sz="0" w:space="0" w:color="auto"/>
        <w:bottom w:val="none" w:sz="0" w:space="0" w:color="auto"/>
        <w:right w:val="none" w:sz="0" w:space="0" w:color="auto"/>
      </w:divBdr>
    </w:div>
    <w:div w:id="561327504">
      <w:marLeft w:val="640"/>
      <w:marRight w:val="0"/>
      <w:marTop w:val="0"/>
      <w:marBottom w:val="0"/>
      <w:divBdr>
        <w:top w:val="none" w:sz="0" w:space="0" w:color="auto"/>
        <w:left w:val="none" w:sz="0" w:space="0" w:color="auto"/>
        <w:bottom w:val="none" w:sz="0" w:space="0" w:color="auto"/>
        <w:right w:val="none" w:sz="0" w:space="0" w:color="auto"/>
      </w:divBdr>
    </w:div>
    <w:div w:id="561402151">
      <w:marLeft w:val="640"/>
      <w:marRight w:val="0"/>
      <w:marTop w:val="0"/>
      <w:marBottom w:val="0"/>
      <w:divBdr>
        <w:top w:val="none" w:sz="0" w:space="0" w:color="auto"/>
        <w:left w:val="none" w:sz="0" w:space="0" w:color="auto"/>
        <w:bottom w:val="none" w:sz="0" w:space="0" w:color="auto"/>
        <w:right w:val="none" w:sz="0" w:space="0" w:color="auto"/>
      </w:divBdr>
    </w:div>
    <w:div w:id="561410429">
      <w:marLeft w:val="640"/>
      <w:marRight w:val="0"/>
      <w:marTop w:val="0"/>
      <w:marBottom w:val="0"/>
      <w:divBdr>
        <w:top w:val="none" w:sz="0" w:space="0" w:color="auto"/>
        <w:left w:val="none" w:sz="0" w:space="0" w:color="auto"/>
        <w:bottom w:val="none" w:sz="0" w:space="0" w:color="auto"/>
        <w:right w:val="none" w:sz="0" w:space="0" w:color="auto"/>
      </w:divBdr>
    </w:div>
    <w:div w:id="561643617">
      <w:marLeft w:val="640"/>
      <w:marRight w:val="0"/>
      <w:marTop w:val="0"/>
      <w:marBottom w:val="0"/>
      <w:divBdr>
        <w:top w:val="none" w:sz="0" w:space="0" w:color="auto"/>
        <w:left w:val="none" w:sz="0" w:space="0" w:color="auto"/>
        <w:bottom w:val="none" w:sz="0" w:space="0" w:color="auto"/>
        <w:right w:val="none" w:sz="0" w:space="0" w:color="auto"/>
      </w:divBdr>
    </w:div>
    <w:div w:id="561645653">
      <w:marLeft w:val="640"/>
      <w:marRight w:val="0"/>
      <w:marTop w:val="0"/>
      <w:marBottom w:val="0"/>
      <w:divBdr>
        <w:top w:val="none" w:sz="0" w:space="0" w:color="auto"/>
        <w:left w:val="none" w:sz="0" w:space="0" w:color="auto"/>
        <w:bottom w:val="none" w:sz="0" w:space="0" w:color="auto"/>
        <w:right w:val="none" w:sz="0" w:space="0" w:color="auto"/>
      </w:divBdr>
    </w:div>
    <w:div w:id="561719815">
      <w:marLeft w:val="640"/>
      <w:marRight w:val="0"/>
      <w:marTop w:val="0"/>
      <w:marBottom w:val="0"/>
      <w:divBdr>
        <w:top w:val="none" w:sz="0" w:space="0" w:color="auto"/>
        <w:left w:val="none" w:sz="0" w:space="0" w:color="auto"/>
        <w:bottom w:val="none" w:sz="0" w:space="0" w:color="auto"/>
        <w:right w:val="none" w:sz="0" w:space="0" w:color="auto"/>
      </w:divBdr>
    </w:div>
    <w:div w:id="561867786">
      <w:marLeft w:val="640"/>
      <w:marRight w:val="0"/>
      <w:marTop w:val="0"/>
      <w:marBottom w:val="0"/>
      <w:divBdr>
        <w:top w:val="none" w:sz="0" w:space="0" w:color="auto"/>
        <w:left w:val="none" w:sz="0" w:space="0" w:color="auto"/>
        <w:bottom w:val="none" w:sz="0" w:space="0" w:color="auto"/>
        <w:right w:val="none" w:sz="0" w:space="0" w:color="auto"/>
      </w:divBdr>
    </w:div>
    <w:div w:id="562134278">
      <w:marLeft w:val="640"/>
      <w:marRight w:val="0"/>
      <w:marTop w:val="0"/>
      <w:marBottom w:val="0"/>
      <w:divBdr>
        <w:top w:val="none" w:sz="0" w:space="0" w:color="auto"/>
        <w:left w:val="none" w:sz="0" w:space="0" w:color="auto"/>
        <w:bottom w:val="none" w:sz="0" w:space="0" w:color="auto"/>
        <w:right w:val="none" w:sz="0" w:space="0" w:color="auto"/>
      </w:divBdr>
    </w:div>
    <w:div w:id="562252470">
      <w:marLeft w:val="640"/>
      <w:marRight w:val="0"/>
      <w:marTop w:val="0"/>
      <w:marBottom w:val="0"/>
      <w:divBdr>
        <w:top w:val="none" w:sz="0" w:space="0" w:color="auto"/>
        <w:left w:val="none" w:sz="0" w:space="0" w:color="auto"/>
        <w:bottom w:val="none" w:sz="0" w:space="0" w:color="auto"/>
        <w:right w:val="none" w:sz="0" w:space="0" w:color="auto"/>
      </w:divBdr>
    </w:div>
    <w:div w:id="562300128">
      <w:marLeft w:val="640"/>
      <w:marRight w:val="0"/>
      <w:marTop w:val="0"/>
      <w:marBottom w:val="0"/>
      <w:divBdr>
        <w:top w:val="none" w:sz="0" w:space="0" w:color="auto"/>
        <w:left w:val="none" w:sz="0" w:space="0" w:color="auto"/>
        <w:bottom w:val="none" w:sz="0" w:space="0" w:color="auto"/>
        <w:right w:val="none" w:sz="0" w:space="0" w:color="auto"/>
      </w:divBdr>
    </w:div>
    <w:div w:id="562451234">
      <w:marLeft w:val="640"/>
      <w:marRight w:val="0"/>
      <w:marTop w:val="0"/>
      <w:marBottom w:val="0"/>
      <w:divBdr>
        <w:top w:val="none" w:sz="0" w:space="0" w:color="auto"/>
        <w:left w:val="none" w:sz="0" w:space="0" w:color="auto"/>
        <w:bottom w:val="none" w:sz="0" w:space="0" w:color="auto"/>
        <w:right w:val="none" w:sz="0" w:space="0" w:color="auto"/>
      </w:divBdr>
    </w:div>
    <w:div w:id="562564685">
      <w:marLeft w:val="640"/>
      <w:marRight w:val="0"/>
      <w:marTop w:val="0"/>
      <w:marBottom w:val="0"/>
      <w:divBdr>
        <w:top w:val="none" w:sz="0" w:space="0" w:color="auto"/>
        <w:left w:val="none" w:sz="0" w:space="0" w:color="auto"/>
        <w:bottom w:val="none" w:sz="0" w:space="0" w:color="auto"/>
        <w:right w:val="none" w:sz="0" w:space="0" w:color="auto"/>
      </w:divBdr>
    </w:div>
    <w:div w:id="562638858">
      <w:marLeft w:val="640"/>
      <w:marRight w:val="0"/>
      <w:marTop w:val="0"/>
      <w:marBottom w:val="0"/>
      <w:divBdr>
        <w:top w:val="none" w:sz="0" w:space="0" w:color="auto"/>
        <w:left w:val="none" w:sz="0" w:space="0" w:color="auto"/>
        <w:bottom w:val="none" w:sz="0" w:space="0" w:color="auto"/>
        <w:right w:val="none" w:sz="0" w:space="0" w:color="auto"/>
      </w:divBdr>
    </w:div>
    <w:div w:id="562839561">
      <w:marLeft w:val="640"/>
      <w:marRight w:val="0"/>
      <w:marTop w:val="0"/>
      <w:marBottom w:val="0"/>
      <w:divBdr>
        <w:top w:val="none" w:sz="0" w:space="0" w:color="auto"/>
        <w:left w:val="none" w:sz="0" w:space="0" w:color="auto"/>
        <w:bottom w:val="none" w:sz="0" w:space="0" w:color="auto"/>
        <w:right w:val="none" w:sz="0" w:space="0" w:color="auto"/>
      </w:divBdr>
    </w:div>
    <w:div w:id="562910088">
      <w:marLeft w:val="640"/>
      <w:marRight w:val="0"/>
      <w:marTop w:val="0"/>
      <w:marBottom w:val="0"/>
      <w:divBdr>
        <w:top w:val="none" w:sz="0" w:space="0" w:color="auto"/>
        <w:left w:val="none" w:sz="0" w:space="0" w:color="auto"/>
        <w:bottom w:val="none" w:sz="0" w:space="0" w:color="auto"/>
        <w:right w:val="none" w:sz="0" w:space="0" w:color="auto"/>
      </w:divBdr>
    </w:div>
    <w:div w:id="562956369">
      <w:marLeft w:val="640"/>
      <w:marRight w:val="0"/>
      <w:marTop w:val="0"/>
      <w:marBottom w:val="0"/>
      <w:divBdr>
        <w:top w:val="none" w:sz="0" w:space="0" w:color="auto"/>
        <w:left w:val="none" w:sz="0" w:space="0" w:color="auto"/>
        <w:bottom w:val="none" w:sz="0" w:space="0" w:color="auto"/>
        <w:right w:val="none" w:sz="0" w:space="0" w:color="auto"/>
      </w:divBdr>
    </w:div>
    <w:div w:id="562957903">
      <w:marLeft w:val="640"/>
      <w:marRight w:val="0"/>
      <w:marTop w:val="0"/>
      <w:marBottom w:val="0"/>
      <w:divBdr>
        <w:top w:val="none" w:sz="0" w:space="0" w:color="auto"/>
        <w:left w:val="none" w:sz="0" w:space="0" w:color="auto"/>
        <w:bottom w:val="none" w:sz="0" w:space="0" w:color="auto"/>
        <w:right w:val="none" w:sz="0" w:space="0" w:color="auto"/>
      </w:divBdr>
    </w:div>
    <w:div w:id="562982649">
      <w:marLeft w:val="640"/>
      <w:marRight w:val="0"/>
      <w:marTop w:val="0"/>
      <w:marBottom w:val="0"/>
      <w:divBdr>
        <w:top w:val="none" w:sz="0" w:space="0" w:color="auto"/>
        <w:left w:val="none" w:sz="0" w:space="0" w:color="auto"/>
        <w:bottom w:val="none" w:sz="0" w:space="0" w:color="auto"/>
        <w:right w:val="none" w:sz="0" w:space="0" w:color="auto"/>
      </w:divBdr>
    </w:div>
    <w:div w:id="562986363">
      <w:marLeft w:val="640"/>
      <w:marRight w:val="0"/>
      <w:marTop w:val="0"/>
      <w:marBottom w:val="0"/>
      <w:divBdr>
        <w:top w:val="none" w:sz="0" w:space="0" w:color="auto"/>
        <w:left w:val="none" w:sz="0" w:space="0" w:color="auto"/>
        <w:bottom w:val="none" w:sz="0" w:space="0" w:color="auto"/>
        <w:right w:val="none" w:sz="0" w:space="0" w:color="auto"/>
      </w:divBdr>
    </w:div>
    <w:div w:id="563370644">
      <w:marLeft w:val="640"/>
      <w:marRight w:val="0"/>
      <w:marTop w:val="0"/>
      <w:marBottom w:val="0"/>
      <w:divBdr>
        <w:top w:val="none" w:sz="0" w:space="0" w:color="auto"/>
        <w:left w:val="none" w:sz="0" w:space="0" w:color="auto"/>
        <w:bottom w:val="none" w:sz="0" w:space="0" w:color="auto"/>
        <w:right w:val="none" w:sz="0" w:space="0" w:color="auto"/>
      </w:divBdr>
    </w:div>
    <w:div w:id="563375698">
      <w:marLeft w:val="640"/>
      <w:marRight w:val="0"/>
      <w:marTop w:val="0"/>
      <w:marBottom w:val="0"/>
      <w:divBdr>
        <w:top w:val="none" w:sz="0" w:space="0" w:color="auto"/>
        <w:left w:val="none" w:sz="0" w:space="0" w:color="auto"/>
        <w:bottom w:val="none" w:sz="0" w:space="0" w:color="auto"/>
        <w:right w:val="none" w:sz="0" w:space="0" w:color="auto"/>
      </w:divBdr>
    </w:div>
    <w:div w:id="563413458">
      <w:marLeft w:val="640"/>
      <w:marRight w:val="0"/>
      <w:marTop w:val="0"/>
      <w:marBottom w:val="0"/>
      <w:divBdr>
        <w:top w:val="none" w:sz="0" w:space="0" w:color="auto"/>
        <w:left w:val="none" w:sz="0" w:space="0" w:color="auto"/>
        <w:bottom w:val="none" w:sz="0" w:space="0" w:color="auto"/>
        <w:right w:val="none" w:sz="0" w:space="0" w:color="auto"/>
      </w:divBdr>
    </w:div>
    <w:div w:id="563413683">
      <w:marLeft w:val="640"/>
      <w:marRight w:val="0"/>
      <w:marTop w:val="0"/>
      <w:marBottom w:val="0"/>
      <w:divBdr>
        <w:top w:val="none" w:sz="0" w:space="0" w:color="auto"/>
        <w:left w:val="none" w:sz="0" w:space="0" w:color="auto"/>
        <w:bottom w:val="none" w:sz="0" w:space="0" w:color="auto"/>
        <w:right w:val="none" w:sz="0" w:space="0" w:color="auto"/>
      </w:divBdr>
    </w:div>
    <w:div w:id="563418256">
      <w:marLeft w:val="640"/>
      <w:marRight w:val="0"/>
      <w:marTop w:val="0"/>
      <w:marBottom w:val="0"/>
      <w:divBdr>
        <w:top w:val="none" w:sz="0" w:space="0" w:color="auto"/>
        <w:left w:val="none" w:sz="0" w:space="0" w:color="auto"/>
        <w:bottom w:val="none" w:sz="0" w:space="0" w:color="auto"/>
        <w:right w:val="none" w:sz="0" w:space="0" w:color="auto"/>
      </w:divBdr>
    </w:div>
    <w:div w:id="563610614">
      <w:marLeft w:val="640"/>
      <w:marRight w:val="0"/>
      <w:marTop w:val="0"/>
      <w:marBottom w:val="0"/>
      <w:divBdr>
        <w:top w:val="none" w:sz="0" w:space="0" w:color="auto"/>
        <w:left w:val="none" w:sz="0" w:space="0" w:color="auto"/>
        <w:bottom w:val="none" w:sz="0" w:space="0" w:color="auto"/>
        <w:right w:val="none" w:sz="0" w:space="0" w:color="auto"/>
      </w:divBdr>
    </w:div>
    <w:div w:id="563688773">
      <w:marLeft w:val="640"/>
      <w:marRight w:val="0"/>
      <w:marTop w:val="0"/>
      <w:marBottom w:val="0"/>
      <w:divBdr>
        <w:top w:val="none" w:sz="0" w:space="0" w:color="auto"/>
        <w:left w:val="none" w:sz="0" w:space="0" w:color="auto"/>
        <w:bottom w:val="none" w:sz="0" w:space="0" w:color="auto"/>
        <w:right w:val="none" w:sz="0" w:space="0" w:color="auto"/>
      </w:divBdr>
    </w:div>
    <w:div w:id="563878351">
      <w:marLeft w:val="640"/>
      <w:marRight w:val="0"/>
      <w:marTop w:val="0"/>
      <w:marBottom w:val="0"/>
      <w:divBdr>
        <w:top w:val="none" w:sz="0" w:space="0" w:color="auto"/>
        <w:left w:val="none" w:sz="0" w:space="0" w:color="auto"/>
        <w:bottom w:val="none" w:sz="0" w:space="0" w:color="auto"/>
        <w:right w:val="none" w:sz="0" w:space="0" w:color="auto"/>
      </w:divBdr>
    </w:div>
    <w:div w:id="563950328">
      <w:marLeft w:val="640"/>
      <w:marRight w:val="0"/>
      <w:marTop w:val="0"/>
      <w:marBottom w:val="0"/>
      <w:divBdr>
        <w:top w:val="none" w:sz="0" w:space="0" w:color="auto"/>
        <w:left w:val="none" w:sz="0" w:space="0" w:color="auto"/>
        <w:bottom w:val="none" w:sz="0" w:space="0" w:color="auto"/>
        <w:right w:val="none" w:sz="0" w:space="0" w:color="auto"/>
      </w:divBdr>
    </w:div>
    <w:div w:id="564024436">
      <w:marLeft w:val="640"/>
      <w:marRight w:val="0"/>
      <w:marTop w:val="0"/>
      <w:marBottom w:val="0"/>
      <w:divBdr>
        <w:top w:val="none" w:sz="0" w:space="0" w:color="auto"/>
        <w:left w:val="none" w:sz="0" w:space="0" w:color="auto"/>
        <w:bottom w:val="none" w:sz="0" w:space="0" w:color="auto"/>
        <w:right w:val="none" w:sz="0" w:space="0" w:color="auto"/>
      </w:divBdr>
    </w:div>
    <w:div w:id="564026775">
      <w:marLeft w:val="640"/>
      <w:marRight w:val="0"/>
      <w:marTop w:val="0"/>
      <w:marBottom w:val="0"/>
      <w:divBdr>
        <w:top w:val="none" w:sz="0" w:space="0" w:color="auto"/>
        <w:left w:val="none" w:sz="0" w:space="0" w:color="auto"/>
        <w:bottom w:val="none" w:sz="0" w:space="0" w:color="auto"/>
        <w:right w:val="none" w:sz="0" w:space="0" w:color="auto"/>
      </w:divBdr>
    </w:div>
    <w:div w:id="564032857">
      <w:marLeft w:val="640"/>
      <w:marRight w:val="0"/>
      <w:marTop w:val="0"/>
      <w:marBottom w:val="0"/>
      <w:divBdr>
        <w:top w:val="none" w:sz="0" w:space="0" w:color="auto"/>
        <w:left w:val="none" w:sz="0" w:space="0" w:color="auto"/>
        <w:bottom w:val="none" w:sz="0" w:space="0" w:color="auto"/>
        <w:right w:val="none" w:sz="0" w:space="0" w:color="auto"/>
      </w:divBdr>
    </w:div>
    <w:div w:id="564074018">
      <w:marLeft w:val="640"/>
      <w:marRight w:val="0"/>
      <w:marTop w:val="0"/>
      <w:marBottom w:val="0"/>
      <w:divBdr>
        <w:top w:val="none" w:sz="0" w:space="0" w:color="auto"/>
        <w:left w:val="none" w:sz="0" w:space="0" w:color="auto"/>
        <w:bottom w:val="none" w:sz="0" w:space="0" w:color="auto"/>
        <w:right w:val="none" w:sz="0" w:space="0" w:color="auto"/>
      </w:divBdr>
    </w:div>
    <w:div w:id="564142847">
      <w:marLeft w:val="640"/>
      <w:marRight w:val="0"/>
      <w:marTop w:val="0"/>
      <w:marBottom w:val="0"/>
      <w:divBdr>
        <w:top w:val="none" w:sz="0" w:space="0" w:color="auto"/>
        <w:left w:val="none" w:sz="0" w:space="0" w:color="auto"/>
        <w:bottom w:val="none" w:sz="0" w:space="0" w:color="auto"/>
        <w:right w:val="none" w:sz="0" w:space="0" w:color="auto"/>
      </w:divBdr>
    </w:div>
    <w:div w:id="564150501">
      <w:marLeft w:val="640"/>
      <w:marRight w:val="0"/>
      <w:marTop w:val="0"/>
      <w:marBottom w:val="0"/>
      <w:divBdr>
        <w:top w:val="none" w:sz="0" w:space="0" w:color="auto"/>
        <w:left w:val="none" w:sz="0" w:space="0" w:color="auto"/>
        <w:bottom w:val="none" w:sz="0" w:space="0" w:color="auto"/>
        <w:right w:val="none" w:sz="0" w:space="0" w:color="auto"/>
      </w:divBdr>
    </w:div>
    <w:div w:id="564221550">
      <w:marLeft w:val="640"/>
      <w:marRight w:val="0"/>
      <w:marTop w:val="0"/>
      <w:marBottom w:val="0"/>
      <w:divBdr>
        <w:top w:val="none" w:sz="0" w:space="0" w:color="auto"/>
        <w:left w:val="none" w:sz="0" w:space="0" w:color="auto"/>
        <w:bottom w:val="none" w:sz="0" w:space="0" w:color="auto"/>
        <w:right w:val="none" w:sz="0" w:space="0" w:color="auto"/>
      </w:divBdr>
    </w:div>
    <w:div w:id="564410110">
      <w:marLeft w:val="640"/>
      <w:marRight w:val="0"/>
      <w:marTop w:val="0"/>
      <w:marBottom w:val="0"/>
      <w:divBdr>
        <w:top w:val="none" w:sz="0" w:space="0" w:color="auto"/>
        <w:left w:val="none" w:sz="0" w:space="0" w:color="auto"/>
        <w:bottom w:val="none" w:sz="0" w:space="0" w:color="auto"/>
        <w:right w:val="none" w:sz="0" w:space="0" w:color="auto"/>
      </w:divBdr>
    </w:div>
    <w:div w:id="564412155">
      <w:marLeft w:val="640"/>
      <w:marRight w:val="0"/>
      <w:marTop w:val="0"/>
      <w:marBottom w:val="0"/>
      <w:divBdr>
        <w:top w:val="none" w:sz="0" w:space="0" w:color="auto"/>
        <w:left w:val="none" w:sz="0" w:space="0" w:color="auto"/>
        <w:bottom w:val="none" w:sz="0" w:space="0" w:color="auto"/>
        <w:right w:val="none" w:sz="0" w:space="0" w:color="auto"/>
      </w:divBdr>
    </w:div>
    <w:div w:id="564414357">
      <w:marLeft w:val="640"/>
      <w:marRight w:val="0"/>
      <w:marTop w:val="0"/>
      <w:marBottom w:val="0"/>
      <w:divBdr>
        <w:top w:val="none" w:sz="0" w:space="0" w:color="auto"/>
        <w:left w:val="none" w:sz="0" w:space="0" w:color="auto"/>
        <w:bottom w:val="none" w:sz="0" w:space="0" w:color="auto"/>
        <w:right w:val="none" w:sz="0" w:space="0" w:color="auto"/>
      </w:divBdr>
    </w:div>
    <w:div w:id="564414464">
      <w:marLeft w:val="640"/>
      <w:marRight w:val="0"/>
      <w:marTop w:val="0"/>
      <w:marBottom w:val="0"/>
      <w:divBdr>
        <w:top w:val="none" w:sz="0" w:space="0" w:color="auto"/>
        <w:left w:val="none" w:sz="0" w:space="0" w:color="auto"/>
        <w:bottom w:val="none" w:sz="0" w:space="0" w:color="auto"/>
        <w:right w:val="none" w:sz="0" w:space="0" w:color="auto"/>
      </w:divBdr>
    </w:div>
    <w:div w:id="564415678">
      <w:marLeft w:val="640"/>
      <w:marRight w:val="0"/>
      <w:marTop w:val="0"/>
      <w:marBottom w:val="0"/>
      <w:divBdr>
        <w:top w:val="none" w:sz="0" w:space="0" w:color="auto"/>
        <w:left w:val="none" w:sz="0" w:space="0" w:color="auto"/>
        <w:bottom w:val="none" w:sz="0" w:space="0" w:color="auto"/>
        <w:right w:val="none" w:sz="0" w:space="0" w:color="auto"/>
      </w:divBdr>
    </w:div>
    <w:div w:id="564610826">
      <w:marLeft w:val="640"/>
      <w:marRight w:val="0"/>
      <w:marTop w:val="0"/>
      <w:marBottom w:val="0"/>
      <w:divBdr>
        <w:top w:val="none" w:sz="0" w:space="0" w:color="auto"/>
        <w:left w:val="none" w:sz="0" w:space="0" w:color="auto"/>
        <w:bottom w:val="none" w:sz="0" w:space="0" w:color="auto"/>
        <w:right w:val="none" w:sz="0" w:space="0" w:color="auto"/>
      </w:divBdr>
    </w:div>
    <w:div w:id="564728966">
      <w:marLeft w:val="640"/>
      <w:marRight w:val="0"/>
      <w:marTop w:val="0"/>
      <w:marBottom w:val="0"/>
      <w:divBdr>
        <w:top w:val="none" w:sz="0" w:space="0" w:color="auto"/>
        <w:left w:val="none" w:sz="0" w:space="0" w:color="auto"/>
        <w:bottom w:val="none" w:sz="0" w:space="0" w:color="auto"/>
        <w:right w:val="none" w:sz="0" w:space="0" w:color="auto"/>
      </w:divBdr>
    </w:div>
    <w:div w:id="564805381">
      <w:marLeft w:val="640"/>
      <w:marRight w:val="0"/>
      <w:marTop w:val="0"/>
      <w:marBottom w:val="0"/>
      <w:divBdr>
        <w:top w:val="none" w:sz="0" w:space="0" w:color="auto"/>
        <w:left w:val="none" w:sz="0" w:space="0" w:color="auto"/>
        <w:bottom w:val="none" w:sz="0" w:space="0" w:color="auto"/>
        <w:right w:val="none" w:sz="0" w:space="0" w:color="auto"/>
      </w:divBdr>
    </w:div>
    <w:div w:id="564922805">
      <w:marLeft w:val="640"/>
      <w:marRight w:val="0"/>
      <w:marTop w:val="0"/>
      <w:marBottom w:val="0"/>
      <w:divBdr>
        <w:top w:val="none" w:sz="0" w:space="0" w:color="auto"/>
        <w:left w:val="none" w:sz="0" w:space="0" w:color="auto"/>
        <w:bottom w:val="none" w:sz="0" w:space="0" w:color="auto"/>
        <w:right w:val="none" w:sz="0" w:space="0" w:color="auto"/>
      </w:divBdr>
    </w:div>
    <w:div w:id="564994436">
      <w:marLeft w:val="640"/>
      <w:marRight w:val="0"/>
      <w:marTop w:val="0"/>
      <w:marBottom w:val="0"/>
      <w:divBdr>
        <w:top w:val="none" w:sz="0" w:space="0" w:color="auto"/>
        <w:left w:val="none" w:sz="0" w:space="0" w:color="auto"/>
        <w:bottom w:val="none" w:sz="0" w:space="0" w:color="auto"/>
        <w:right w:val="none" w:sz="0" w:space="0" w:color="auto"/>
      </w:divBdr>
    </w:div>
    <w:div w:id="565183362">
      <w:marLeft w:val="640"/>
      <w:marRight w:val="0"/>
      <w:marTop w:val="0"/>
      <w:marBottom w:val="0"/>
      <w:divBdr>
        <w:top w:val="none" w:sz="0" w:space="0" w:color="auto"/>
        <w:left w:val="none" w:sz="0" w:space="0" w:color="auto"/>
        <w:bottom w:val="none" w:sz="0" w:space="0" w:color="auto"/>
        <w:right w:val="none" w:sz="0" w:space="0" w:color="auto"/>
      </w:divBdr>
    </w:div>
    <w:div w:id="565267552">
      <w:marLeft w:val="640"/>
      <w:marRight w:val="0"/>
      <w:marTop w:val="0"/>
      <w:marBottom w:val="0"/>
      <w:divBdr>
        <w:top w:val="none" w:sz="0" w:space="0" w:color="auto"/>
        <w:left w:val="none" w:sz="0" w:space="0" w:color="auto"/>
        <w:bottom w:val="none" w:sz="0" w:space="0" w:color="auto"/>
        <w:right w:val="none" w:sz="0" w:space="0" w:color="auto"/>
      </w:divBdr>
    </w:div>
    <w:div w:id="565342719">
      <w:marLeft w:val="640"/>
      <w:marRight w:val="0"/>
      <w:marTop w:val="0"/>
      <w:marBottom w:val="0"/>
      <w:divBdr>
        <w:top w:val="none" w:sz="0" w:space="0" w:color="auto"/>
        <w:left w:val="none" w:sz="0" w:space="0" w:color="auto"/>
        <w:bottom w:val="none" w:sz="0" w:space="0" w:color="auto"/>
        <w:right w:val="none" w:sz="0" w:space="0" w:color="auto"/>
      </w:divBdr>
    </w:div>
    <w:div w:id="565381845">
      <w:marLeft w:val="640"/>
      <w:marRight w:val="0"/>
      <w:marTop w:val="0"/>
      <w:marBottom w:val="0"/>
      <w:divBdr>
        <w:top w:val="none" w:sz="0" w:space="0" w:color="auto"/>
        <w:left w:val="none" w:sz="0" w:space="0" w:color="auto"/>
        <w:bottom w:val="none" w:sz="0" w:space="0" w:color="auto"/>
        <w:right w:val="none" w:sz="0" w:space="0" w:color="auto"/>
      </w:divBdr>
    </w:div>
    <w:div w:id="565452164">
      <w:marLeft w:val="640"/>
      <w:marRight w:val="0"/>
      <w:marTop w:val="0"/>
      <w:marBottom w:val="0"/>
      <w:divBdr>
        <w:top w:val="none" w:sz="0" w:space="0" w:color="auto"/>
        <w:left w:val="none" w:sz="0" w:space="0" w:color="auto"/>
        <w:bottom w:val="none" w:sz="0" w:space="0" w:color="auto"/>
        <w:right w:val="none" w:sz="0" w:space="0" w:color="auto"/>
      </w:divBdr>
    </w:div>
    <w:div w:id="565454749">
      <w:marLeft w:val="640"/>
      <w:marRight w:val="0"/>
      <w:marTop w:val="0"/>
      <w:marBottom w:val="0"/>
      <w:divBdr>
        <w:top w:val="none" w:sz="0" w:space="0" w:color="auto"/>
        <w:left w:val="none" w:sz="0" w:space="0" w:color="auto"/>
        <w:bottom w:val="none" w:sz="0" w:space="0" w:color="auto"/>
        <w:right w:val="none" w:sz="0" w:space="0" w:color="auto"/>
      </w:divBdr>
    </w:div>
    <w:div w:id="565459979">
      <w:marLeft w:val="640"/>
      <w:marRight w:val="0"/>
      <w:marTop w:val="0"/>
      <w:marBottom w:val="0"/>
      <w:divBdr>
        <w:top w:val="none" w:sz="0" w:space="0" w:color="auto"/>
        <w:left w:val="none" w:sz="0" w:space="0" w:color="auto"/>
        <w:bottom w:val="none" w:sz="0" w:space="0" w:color="auto"/>
        <w:right w:val="none" w:sz="0" w:space="0" w:color="auto"/>
      </w:divBdr>
    </w:div>
    <w:div w:id="565460161">
      <w:marLeft w:val="640"/>
      <w:marRight w:val="0"/>
      <w:marTop w:val="0"/>
      <w:marBottom w:val="0"/>
      <w:divBdr>
        <w:top w:val="none" w:sz="0" w:space="0" w:color="auto"/>
        <w:left w:val="none" w:sz="0" w:space="0" w:color="auto"/>
        <w:bottom w:val="none" w:sz="0" w:space="0" w:color="auto"/>
        <w:right w:val="none" w:sz="0" w:space="0" w:color="auto"/>
      </w:divBdr>
    </w:div>
    <w:div w:id="565536698">
      <w:marLeft w:val="640"/>
      <w:marRight w:val="0"/>
      <w:marTop w:val="0"/>
      <w:marBottom w:val="0"/>
      <w:divBdr>
        <w:top w:val="none" w:sz="0" w:space="0" w:color="auto"/>
        <w:left w:val="none" w:sz="0" w:space="0" w:color="auto"/>
        <w:bottom w:val="none" w:sz="0" w:space="0" w:color="auto"/>
        <w:right w:val="none" w:sz="0" w:space="0" w:color="auto"/>
      </w:divBdr>
    </w:div>
    <w:div w:id="565720672">
      <w:marLeft w:val="640"/>
      <w:marRight w:val="0"/>
      <w:marTop w:val="0"/>
      <w:marBottom w:val="0"/>
      <w:divBdr>
        <w:top w:val="none" w:sz="0" w:space="0" w:color="auto"/>
        <w:left w:val="none" w:sz="0" w:space="0" w:color="auto"/>
        <w:bottom w:val="none" w:sz="0" w:space="0" w:color="auto"/>
        <w:right w:val="none" w:sz="0" w:space="0" w:color="auto"/>
      </w:divBdr>
    </w:div>
    <w:div w:id="565848001">
      <w:marLeft w:val="640"/>
      <w:marRight w:val="0"/>
      <w:marTop w:val="0"/>
      <w:marBottom w:val="0"/>
      <w:divBdr>
        <w:top w:val="none" w:sz="0" w:space="0" w:color="auto"/>
        <w:left w:val="none" w:sz="0" w:space="0" w:color="auto"/>
        <w:bottom w:val="none" w:sz="0" w:space="0" w:color="auto"/>
        <w:right w:val="none" w:sz="0" w:space="0" w:color="auto"/>
      </w:divBdr>
    </w:div>
    <w:div w:id="565998409">
      <w:marLeft w:val="640"/>
      <w:marRight w:val="0"/>
      <w:marTop w:val="0"/>
      <w:marBottom w:val="0"/>
      <w:divBdr>
        <w:top w:val="none" w:sz="0" w:space="0" w:color="auto"/>
        <w:left w:val="none" w:sz="0" w:space="0" w:color="auto"/>
        <w:bottom w:val="none" w:sz="0" w:space="0" w:color="auto"/>
        <w:right w:val="none" w:sz="0" w:space="0" w:color="auto"/>
      </w:divBdr>
    </w:div>
    <w:div w:id="566064420">
      <w:marLeft w:val="640"/>
      <w:marRight w:val="0"/>
      <w:marTop w:val="0"/>
      <w:marBottom w:val="0"/>
      <w:divBdr>
        <w:top w:val="none" w:sz="0" w:space="0" w:color="auto"/>
        <w:left w:val="none" w:sz="0" w:space="0" w:color="auto"/>
        <w:bottom w:val="none" w:sz="0" w:space="0" w:color="auto"/>
        <w:right w:val="none" w:sz="0" w:space="0" w:color="auto"/>
      </w:divBdr>
    </w:div>
    <w:div w:id="566107953">
      <w:marLeft w:val="640"/>
      <w:marRight w:val="0"/>
      <w:marTop w:val="0"/>
      <w:marBottom w:val="0"/>
      <w:divBdr>
        <w:top w:val="none" w:sz="0" w:space="0" w:color="auto"/>
        <w:left w:val="none" w:sz="0" w:space="0" w:color="auto"/>
        <w:bottom w:val="none" w:sz="0" w:space="0" w:color="auto"/>
        <w:right w:val="none" w:sz="0" w:space="0" w:color="auto"/>
      </w:divBdr>
    </w:div>
    <w:div w:id="566234226">
      <w:marLeft w:val="640"/>
      <w:marRight w:val="0"/>
      <w:marTop w:val="0"/>
      <w:marBottom w:val="0"/>
      <w:divBdr>
        <w:top w:val="none" w:sz="0" w:space="0" w:color="auto"/>
        <w:left w:val="none" w:sz="0" w:space="0" w:color="auto"/>
        <w:bottom w:val="none" w:sz="0" w:space="0" w:color="auto"/>
        <w:right w:val="none" w:sz="0" w:space="0" w:color="auto"/>
      </w:divBdr>
    </w:div>
    <w:div w:id="566262991">
      <w:marLeft w:val="640"/>
      <w:marRight w:val="0"/>
      <w:marTop w:val="0"/>
      <w:marBottom w:val="0"/>
      <w:divBdr>
        <w:top w:val="none" w:sz="0" w:space="0" w:color="auto"/>
        <w:left w:val="none" w:sz="0" w:space="0" w:color="auto"/>
        <w:bottom w:val="none" w:sz="0" w:space="0" w:color="auto"/>
        <w:right w:val="none" w:sz="0" w:space="0" w:color="auto"/>
      </w:divBdr>
    </w:div>
    <w:div w:id="566305531">
      <w:marLeft w:val="640"/>
      <w:marRight w:val="0"/>
      <w:marTop w:val="0"/>
      <w:marBottom w:val="0"/>
      <w:divBdr>
        <w:top w:val="none" w:sz="0" w:space="0" w:color="auto"/>
        <w:left w:val="none" w:sz="0" w:space="0" w:color="auto"/>
        <w:bottom w:val="none" w:sz="0" w:space="0" w:color="auto"/>
        <w:right w:val="none" w:sz="0" w:space="0" w:color="auto"/>
      </w:divBdr>
    </w:div>
    <w:div w:id="566308569">
      <w:marLeft w:val="640"/>
      <w:marRight w:val="0"/>
      <w:marTop w:val="0"/>
      <w:marBottom w:val="0"/>
      <w:divBdr>
        <w:top w:val="none" w:sz="0" w:space="0" w:color="auto"/>
        <w:left w:val="none" w:sz="0" w:space="0" w:color="auto"/>
        <w:bottom w:val="none" w:sz="0" w:space="0" w:color="auto"/>
        <w:right w:val="none" w:sz="0" w:space="0" w:color="auto"/>
      </w:divBdr>
    </w:div>
    <w:div w:id="566375694">
      <w:marLeft w:val="640"/>
      <w:marRight w:val="0"/>
      <w:marTop w:val="0"/>
      <w:marBottom w:val="0"/>
      <w:divBdr>
        <w:top w:val="none" w:sz="0" w:space="0" w:color="auto"/>
        <w:left w:val="none" w:sz="0" w:space="0" w:color="auto"/>
        <w:bottom w:val="none" w:sz="0" w:space="0" w:color="auto"/>
        <w:right w:val="none" w:sz="0" w:space="0" w:color="auto"/>
      </w:divBdr>
    </w:div>
    <w:div w:id="566573807">
      <w:marLeft w:val="640"/>
      <w:marRight w:val="0"/>
      <w:marTop w:val="0"/>
      <w:marBottom w:val="0"/>
      <w:divBdr>
        <w:top w:val="none" w:sz="0" w:space="0" w:color="auto"/>
        <w:left w:val="none" w:sz="0" w:space="0" w:color="auto"/>
        <w:bottom w:val="none" w:sz="0" w:space="0" w:color="auto"/>
        <w:right w:val="none" w:sz="0" w:space="0" w:color="auto"/>
      </w:divBdr>
    </w:div>
    <w:div w:id="566575439">
      <w:marLeft w:val="640"/>
      <w:marRight w:val="0"/>
      <w:marTop w:val="0"/>
      <w:marBottom w:val="0"/>
      <w:divBdr>
        <w:top w:val="none" w:sz="0" w:space="0" w:color="auto"/>
        <w:left w:val="none" w:sz="0" w:space="0" w:color="auto"/>
        <w:bottom w:val="none" w:sz="0" w:space="0" w:color="auto"/>
        <w:right w:val="none" w:sz="0" w:space="0" w:color="auto"/>
      </w:divBdr>
    </w:div>
    <w:div w:id="566644319">
      <w:marLeft w:val="640"/>
      <w:marRight w:val="0"/>
      <w:marTop w:val="0"/>
      <w:marBottom w:val="0"/>
      <w:divBdr>
        <w:top w:val="none" w:sz="0" w:space="0" w:color="auto"/>
        <w:left w:val="none" w:sz="0" w:space="0" w:color="auto"/>
        <w:bottom w:val="none" w:sz="0" w:space="0" w:color="auto"/>
        <w:right w:val="none" w:sz="0" w:space="0" w:color="auto"/>
      </w:divBdr>
    </w:div>
    <w:div w:id="566650824">
      <w:marLeft w:val="640"/>
      <w:marRight w:val="0"/>
      <w:marTop w:val="0"/>
      <w:marBottom w:val="0"/>
      <w:divBdr>
        <w:top w:val="none" w:sz="0" w:space="0" w:color="auto"/>
        <w:left w:val="none" w:sz="0" w:space="0" w:color="auto"/>
        <w:bottom w:val="none" w:sz="0" w:space="0" w:color="auto"/>
        <w:right w:val="none" w:sz="0" w:space="0" w:color="auto"/>
      </w:divBdr>
    </w:div>
    <w:div w:id="566722081">
      <w:marLeft w:val="640"/>
      <w:marRight w:val="0"/>
      <w:marTop w:val="0"/>
      <w:marBottom w:val="0"/>
      <w:divBdr>
        <w:top w:val="none" w:sz="0" w:space="0" w:color="auto"/>
        <w:left w:val="none" w:sz="0" w:space="0" w:color="auto"/>
        <w:bottom w:val="none" w:sz="0" w:space="0" w:color="auto"/>
        <w:right w:val="none" w:sz="0" w:space="0" w:color="auto"/>
      </w:divBdr>
    </w:div>
    <w:div w:id="566762385">
      <w:marLeft w:val="640"/>
      <w:marRight w:val="0"/>
      <w:marTop w:val="0"/>
      <w:marBottom w:val="0"/>
      <w:divBdr>
        <w:top w:val="none" w:sz="0" w:space="0" w:color="auto"/>
        <w:left w:val="none" w:sz="0" w:space="0" w:color="auto"/>
        <w:bottom w:val="none" w:sz="0" w:space="0" w:color="auto"/>
        <w:right w:val="none" w:sz="0" w:space="0" w:color="auto"/>
      </w:divBdr>
    </w:div>
    <w:div w:id="566762791">
      <w:marLeft w:val="640"/>
      <w:marRight w:val="0"/>
      <w:marTop w:val="0"/>
      <w:marBottom w:val="0"/>
      <w:divBdr>
        <w:top w:val="none" w:sz="0" w:space="0" w:color="auto"/>
        <w:left w:val="none" w:sz="0" w:space="0" w:color="auto"/>
        <w:bottom w:val="none" w:sz="0" w:space="0" w:color="auto"/>
        <w:right w:val="none" w:sz="0" w:space="0" w:color="auto"/>
      </w:divBdr>
    </w:div>
    <w:div w:id="566765346">
      <w:marLeft w:val="640"/>
      <w:marRight w:val="0"/>
      <w:marTop w:val="0"/>
      <w:marBottom w:val="0"/>
      <w:divBdr>
        <w:top w:val="none" w:sz="0" w:space="0" w:color="auto"/>
        <w:left w:val="none" w:sz="0" w:space="0" w:color="auto"/>
        <w:bottom w:val="none" w:sz="0" w:space="0" w:color="auto"/>
        <w:right w:val="none" w:sz="0" w:space="0" w:color="auto"/>
      </w:divBdr>
    </w:div>
    <w:div w:id="566843754">
      <w:marLeft w:val="640"/>
      <w:marRight w:val="0"/>
      <w:marTop w:val="0"/>
      <w:marBottom w:val="0"/>
      <w:divBdr>
        <w:top w:val="none" w:sz="0" w:space="0" w:color="auto"/>
        <w:left w:val="none" w:sz="0" w:space="0" w:color="auto"/>
        <w:bottom w:val="none" w:sz="0" w:space="0" w:color="auto"/>
        <w:right w:val="none" w:sz="0" w:space="0" w:color="auto"/>
      </w:divBdr>
    </w:div>
    <w:div w:id="566887392">
      <w:marLeft w:val="640"/>
      <w:marRight w:val="0"/>
      <w:marTop w:val="0"/>
      <w:marBottom w:val="0"/>
      <w:divBdr>
        <w:top w:val="none" w:sz="0" w:space="0" w:color="auto"/>
        <w:left w:val="none" w:sz="0" w:space="0" w:color="auto"/>
        <w:bottom w:val="none" w:sz="0" w:space="0" w:color="auto"/>
        <w:right w:val="none" w:sz="0" w:space="0" w:color="auto"/>
      </w:divBdr>
    </w:div>
    <w:div w:id="567110140">
      <w:marLeft w:val="640"/>
      <w:marRight w:val="0"/>
      <w:marTop w:val="0"/>
      <w:marBottom w:val="0"/>
      <w:divBdr>
        <w:top w:val="none" w:sz="0" w:space="0" w:color="auto"/>
        <w:left w:val="none" w:sz="0" w:space="0" w:color="auto"/>
        <w:bottom w:val="none" w:sz="0" w:space="0" w:color="auto"/>
        <w:right w:val="none" w:sz="0" w:space="0" w:color="auto"/>
      </w:divBdr>
    </w:div>
    <w:div w:id="567308207">
      <w:marLeft w:val="640"/>
      <w:marRight w:val="0"/>
      <w:marTop w:val="0"/>
      <w:marBottom w:val="0"/>
      <w:divBdr>
        <w:top w:val="none" w:sz="0" w:space="0" w:color="auto"/>
        <w:left w:val="none" w:sz="0" w:space="0" w:color="auto"/>
        <w:bottom w:val="none" w:sz="0" w:space="0" w:color="auto"/>
        <w:right w:val="none" w:sz="0" w:space="0" w:color="auto"/>
      </w:divBdr>
    </w:div>
    <w:div w:id="567376255">
      <w:marLeft w:val="640"/>
      <w:marRight w:val="0"/>
      <w:marTop w:val="0"/>
      <w:marBottom w:val="0"/>
      <w:divBdr>
        <w:top w:val="none" w:sz="0" w:space="0" w:color="auto"/>
        <w:left w:val="none" w:sz="0" w:space="0" w:color="auto"/>
        <w:bottom w:val="none" w:sz="0" w:space="0" w:color="auto"/>
        <w:right w:val="none" w:sz="0" w:space="0" w:color="auto"/>
      </w:divBdr>
    </w:div>
    <w:div w:id="567418470">
      <w:marLeft w:val="640"/>
      <w:marRight w:val="0"/>
      <w:marTop w:val="0"/>
      <w:marBottom w:val="0"/>
      <w:divBdr>
        <w:top w:val="none" w:sz="0" w:space="0" w:color="auto"/>
        <w:left w:val="none" w:sz="0" w:space="0" w:color="auto"/>
        <w:bottom w:val="none" w:sz="0" w:space="0" w:color="auto"/>
        <w:right w:val="none" w:sz="0" w:space="0" w:color="auto"/>
      </w:divBdr>
    </w:div>
    <w:div w:id="567569927">
      <w:marLeft w:val="640"/>
      <w:marRight w:val="0"/>
      <w:marTop w:val="0"/>
      <w:marBottom w:val="0"/>
      <w:divBdr>
        <w:top w:val="none" w:sz="0" w:space="0" w:color="auto"/>
        <w:left w:val="none" w:sz="0" w:space="0" w:color="auto"/>
        <w:bottom w:val="none" w:sz="0" w:space="0" w:color="auto"/>
        <w:right w:val="none" w:sz="0" w:space="0" w:color="auto"/>
      </w:divBdr>
    </w:div>
    <w:div w:id="567573191">
      <w:marLeft w:val="640"/>
      <w:marRight w:val="0"/>
      <w:marTop w:val="0"/>
      <w:marBottom w:val="0"/>
      <w:divBdr>
        <w:top w:val="none" w:sz="0" w:space="0" w:color="auto"/>
        <w:left w:val="none" w:sz="0" w:space="0" w:color="auto"/>
        <w:bottom w:val="none" w:sz="0" w:space="0" w:color="auto"/>
        <w:right w:val="none" w:sz="0" w:space="0" w:color="auto"/>
      </w:divBdr>
    </w:div>
    <w:div w:id="567613211">
      <w:marLeft w:val="640"/>
      <w:marRight w:val="0"/>
      <w:marTop w:val="0"/>
      <w:marBottom w:val="0"/>
      <w:divBdr>
        <w:top w:val="none" w:sz="0" w:space="0" w:color="auto"/>
        <w:left w:val="none" w:sz="0" w:space="0" w:color="auto"/>
        <w:bottom w:val="none" w:sz="0" w:space="0" w:color="auto"/>
        <w:right w:val="none" w:sz="0" w:space="0" w:color="auto"/>
      </w:divBdr>
    </w:div>
    <w:div w:id="567613651">
      <w:marLeft w:val="640"/>
      <w:marRight w:val="0"/>
      <w:marTop w:val="0"/>
      <w:marBottom w:val="0"/>
      <w:divBdr>
        <w:top w:val="none" w:sz="0" w:space="0" w:color="auto"/>
        <w:left w:val="none" w:sz="0" w:space="0" w:color="auto"/>
        <w:bottom w:val="none" w:sz="0" w:space="0" w:color="auto"/>
        <w:right w:val="none" w:sz="0" w:space="0" w:color="auto"/>
      </w:divBdr>
    </w:div>
    <w:div w:id="567614799">
      <w:marLeft w:val="640"/>
      <w:marRight w:val="0"/>
      <w:marTop w:val="0"/>
      <w:marBottom w:val="0"/>
      <w:divBdr>
        <w:top w:val="none" w:sz="0" w:space="0" w:color="auto"/>
        <w:left w:val="none" w:sz="0" w:space="0" w:color="auto"/>
        <w:bottom w:val="none" w:sz="0" w:space="0" w:color="auto"/>
        <w:right w:val="none" w:sz="0" w:space="0" w:color="auto"/>
      </w:divBdr>
    </w:div>
    <w:div w:id="567693812">
      <w:marLeft w:val="640"/>
      <w:marRight w:val="0"/>
      <w:marTop w:val="0"/>
      <w:marBottom w:val="0"/>
      <w:divBdr>
        <w:top w:val="none" w:sz="0" w:space="0" w:color="auto"/>
        <w:left w:val="none" w:sz="0" w:space="0" w:color="auto"/>
        <w:bottom w:val="none" w:sz="0" w:space="0" w:color="auto"/>
        <w:right w:val="none" w:sz="0" w:space="0" w:color="auto"/>
      </w:divBdr>
    </w:div>
    <w:div w:id="567962021">
      <w:marLeft w:val="640"/>
      <w:marRight w:val="0"/>
      <w:marTop w:val="0"/>
      <w:marBottom w:val="0"/>
      <w:divBdr>
        <w:top w:val="none" w:sz="0" w:space="0" w:color="auto"/>
        <w:left w:val="none" w:sz="0" w:space="0" w:color="auto"/>
        <w:bottom w:val="none" w:sz="0" w:space="0" w:color="auto"/>
        <w:right w:val="none" w:sz="0" w:space="0" w:color="auto"/>
      </w:divBdr>
    </w:div>
    <w:div w:id="568004064">
      <w:marLeft w:val="640"/>
      <w:marRight w:val="0"/>
      <w:marTop w:val="0"/>
      <w:marBottom w:val="0"/>
      <w:divBdr>
        <w:top w:val="none" w:sz="0" w:space="0" w:color="auto"/>
        <w:left w:val="none" w:sz="0" w:space="0" w:color="auto"/>
        <w:bottom w:val="none" w:sz="0" w:space="0" w:color="auto"/>
        <w:right w:val="none" w:sz="0" w:space="0" w:color="auto"/>
      </w:divBdr>
    </w:div>
    <w:div w:id="568153737">
      <w:marLeft w:val="640"/>
      <w:marRight w:val="0"/>
      <w:marTop w:val="0"/>
      <w:marBottom w:val="0"/>
      <w:divBdr>
        <w:top w:val="none" w:sz="0" w:space="0" w:color="auto"/>
        <w:left w:val="none" w:sz="0" w:space="0" w:color="auto"/>
        <w:bottom w:val="none" w:sz="0" w:space="0" w:color="auto"/>
        <w:right w:val="none" w:sz="0" w:space="0" w:color="auto"/>
      </w:divBdr>
    </w:div>
    <w:div w:id="568154198">
      <w:marLeft w:val="640"/>
      <w:marRight w:val="0"/>
      <w:marTop w:val="0"/>
      <w:marBottom w:val="0"/>
      <w:divBdr>
        <w:top w:val="none" w:sz="0" w:space="0" w:color="auto"/>
        <w:left w:val="none" w:sz="0" w:space="0" w:color="auto"/>
        <w:bottom w:val="none" w:sz="0" w:space="0" w:color="auto"/>
        <w:right w:val="none" w:sz="0" w:space="0" w:color="auto"/>
      </w:divBdr>
    </w:div>
    <w:div w:id="568155796">
      <w:marLeft w:val="640"/>
      <w:marRight w:val="0"/>
      <w:marTop w:val="0"/>
      <w:marBottom w:val="0"/>
      <w:divBdr>
        <w:top w:val="none" w:sz="0" w:space="0" w:color="auto"/>
        <w:left w:val="none" w:sz="0" w:space="0" w:color="auto"/>
        <w:bottom w:val="none" w:sz="0" w:space="0" w:color="auto"/>
        <w:right w:val="none" w:sz="0" w:space="0" w:color="auto"/>
      </w:divBdr>
    </w:div>
    <w:div w:id="568156604">
      <w:marLeft w:val="640"/>
      <w:marRight w:val="0"/>
      <w:marTop w:val="0"/>
      <w:marBottom w:val="0"/>
      <w:divBdr>
        <w:top w:val="none" w:sz="0" w:space="0" w:color="auto"/>
        <w:left w:val="none" w:sz="0" w:space="0" w:color="auto"/>
        <w:bottom w:val="none" w:sz="0" w:space="0" w:color="auto"/>
        <w:right w:val="none" w:sz="0" w:space="0" w:color="auto"/>
      </w:divBdr>
    </w:div>
    <w:div w:id="568267284">
      <w:marLeft w:val="640"/>
      <w:marRight w:val="0"/>
      <w:marTop w:val="0"/>
      <w:marBottom w:val="0"/>
      <w:divBdr>
        <w:top w:val="none" w:sz="0" w:space="0" w:color="auto"/>
        <w:left w:val="none" w:sz="0" w:space="0" w:color="auto"/>
        <w:bottom w:val="none" w:sz="0" w:space="0" w:color="auto"/>
        <w:right w:val="none" w:sz="0" w:space="0" w:color="auto"/>
      </w:divBdr>
    </w:div>
    <w:div w:id="568274113">
      <w:marLeft w:val="640"/>
      <w:marRight w:val="0"/>
      <w:marTop w:val="0"/>
      <w:marBottom w:val="0"/>
      <w:divBdr>
        <w:top w:val="none" w:sz="0" w:space="0" w:color="auto"/>
        <w:left w:val="none" w:sz="0" w:space="0" w:color="auto"/>
        <w:bottom w:val="none" w:sz="0" w:space="0" w:color="auto"/>
        <w:right w:val="none" w:sz="0" w:space="0" w:color="auto"/>
      </w:divBdr>
    </w:div>
    <w:div w:id="568461929">
      <w:marLeft w:val="640"/>
      <w:marRight w:val="0"/>
      <w:marTop w:val="0"/>
      <w:marBottom w:val="0"/>
      <w:divBdr>
        <w:top w:val="none" w:sz="0" w:space="0" w:color="auto"/>
        <w:left w:val="none" w:sz="0" w:space="0" w:color="auto"/>
        <w:bottom w:val="none" w:sz="0" w:space="0" w:color="auto"/>
        <w:right w:val="none" w:sz="0" w:space="0" w:color="auto"/>
      </w:divBdr>
    </w:div>
    <w:div w:id="568464204">
      <w:marLeft w:val="640"/>
      <w:marRight w:val="0"/>
      <w:marTop w:val="0"/>
      <w:marBottom w:val="0"/>
      <w:divBdr>
        <w:top w:val="none" w:sz="0" w:space="0" w:color="auto"/>
        <w:left w:val="none" w:sz="0" w:space="0" w:color="auto"/>
        <w:bottom w:val="none" w:sz="0" w:space="0" w:color="auto"/>
        <w:right w:val="none" w:sz="0" w:space="0" w:color="auto"/>
      </w:divBdr>
    </w:div>
    <w:div w:id="568465742">
      <w:marLeft w:val="640"/>
      <w:marRight w:val="0"/>
      <w:marTop w:val="0"/>
      <w:marBottom w:val="0"/>
      <w:divBdr>
        <w:top w:val="none" w:sz="0" w:space="0" w:color="auto"/>
        <w:left w:val="none" w:sz="0" w:space="0" w:color="auto"/>
        <w:bottom w:val="none" w:sz="0" w:space="0" w:color="auto"/>
        <w:right w:val="none" w:sz="0" w:space="0" w:color="auto"/>
      </w:divBdr>
    </w:div>
    <w:div w:id="568612420">
      <w:marLeft w:val="640"/>
      <w:marRight w:val="0"/>
      <w:marTop w:val="0"/>
      <w:marBottom w:val="0"/>
      <w:divBdr>
        <w:top w:val="none" w:sz="0" w:space="0" w:color="auto"/>
        <w:left w:val="none" w:sz="0" w:space="0" w:color="auto"/>
        <w:bottom w:val="none" w:sz="0" w:space="0" w:color="auto"/>
        <w:right w:val="none" w:sz="0" w:space="0" w:color="auto"/>
      </w:divBdr>
    </w:div>
    <w:div w:id="568614469">
      <w:marLeft w:val="640"/>
      <w:marRight w:val="0"/>
      <w:marTop w:val="0"/>
      <w:marBottom w:val="0"/>
      <w:divBdr>
        <w:top w:val="none" w:sz="0" w:space="0" w:color="auto"/>
        <w:left w:val="none" w:sz="0" w:space="0" w:color="auto"/>
        <w:bottom w:val="none" w:sz="0" w:space="0" w:color="auto"/>
        <w:right w:val="none" w:sz="0" w:space="0" w:color="auto"/>
      </w:divBdr>
    </w:div>
    <w:div w:id="568729909">
      <w:marLeft w:val="640"/>
      <w:marRight w:val="0"/>
      <w:marTop w:val="0"/>
      <w:marBottom w:val="0"/>
      <w:divBdr>
        <w:top w:val="none" w:sz="0" w:space="0" w:color="auto"/>
        <w:left w:val="none" w:sz="0" w:space="0" w:color="auto"/>
        <w:bottom w:val="none" w:sz="0" w:space="0" w:color="auto"/>
        <w:right w:val="none" w:sz="0" w:space="0" w:color="auto"/>
      </w:divBdr>
    </w:div>
    <w:div w:id="568807774">
      <w:marLeft w:val="640"/>
      <w:marRight w:val="0"/>
      <w:marTop w:val="0"/>
      <w:marBottom w:val="0"/>
      <w:divBdr>
        <w:top w:val="none" w:sz="0" w:space="0" w:color="auto"/>
        <w:left w:val="none" w:sz="0" w:space="0" w:color="auto"/>
        <w:bottom w:val="none" w:sz="0" w:space="0" w:color="auto"/>
        <w:right w:val="none" w:sz="0" w:space="0" w:color="auto"/>
      </w:divBdr>
    </w:div>
    <w:div w:id="568878874">
      <w:marLeft w:val="640"/>
      <w:marRight w:val="0"/>
      <w:marTop w:val="0"/>
      <w:marBottom w:val="0"/>
      <w:divBdr>
        <w:top w:val="none" w:sz="0" w:space="0" w:color="auto"/>
        <w:left w:val="none" w:sz="0" w:space="0" w:color="auto"/>
        <w:bottom w:val="none" w:sz="0" w:space="0" w:color="auto"/>
        <w:right w:val="none" w:sz="0" w:space="0" w:color="auto"/>
      </w:divBdr>
    </w:div>
    <w:div w:id="568878892">
      <w:marLeft w:val="640"/>
      <w:marRight w:val="0"/>
      <w:marTop w:val="0"/>
      <w:marBottom w:val="0"/>
      <w:divBdr>
        <w:top w:val="none" w:sz="0" w:space="0" w:color="auto"/>
        <w:left w:val="none" w:sz="0" w:space="0" w:color="auto"/>
        <w:bottom w:val="none" w:sz="0" w:space="0" w:color="auto"/>
        <w:right w:val="none" w:sz="0" w:space="0" w:color="auto"/>
      </w:divBdr>
    </w:div>
    <w:div w:id="568924153">
      <w:marLeft w:val="640"/>
      <w:marRight w:val="0"/>
      <w:marTop w:val="0"/>
      <w:marBottom w:val="0"/>
      <w:divBdr>
        <w:top w:val="none" w:sz="0" w:space="0" w:color="auto"/>
        <w:left w:val="none" w:sz="0" w:space="0" w:color="auto"/>
        <w:bottom w:val="none" w:sz="0" w:space="0" w:color="auto"/>
        <w:right w:val="none" w:sz="0" w:space="0" w:color="auto"/>
      </w:divBdr>
    </w:div>
    <w:div w:id="568925355">
      <w:marLeft w:val="640"/>
      <w:marRight w:val="0"/>
      <w:marTop w:val="0"/>
      <w:marBottom w:val="0"/>
      <w:divBdr>
        <w:top w:val="none" w:sz="0" w:space="0" w:color="auto"/>
        <w:left w:val="none" w:sz="0" w:space="0" w:color="auto"/>
        <w:bottom w:val="none" w:sz="0" w:space="0" w:color="auto"/>
        <w:right w:val="none" w:sz="0" w:space="0" w:color="auto"/>
      </w:divBdr>
    </w:div>
    <w:div w:id="568998836">
      <w:marLeft w:val="640"/>
      <w:marRight w:val="0"/>
      <w:marTop w:val="0"/>
      <w:marBottom w:val="0"/>
      <w:divBdr>
        <w:top w:val="none" w:sz="0" w:space="0" w:color="auto"/>
        <w:left w:val="none" w:sz="0" w:space="0" w:color="auto"/>
        <w:bottom w:val="none" w:sz="0" w:space="0" w:color="auto"/>
        <w:right w:val="none" w:sz="0" w:space="0" w:color="auto"/>
      </w:divBdr>
    </w:div>
    <w:div w:id="569072289">
      <w:marLeft w:val="640"/>
      <w:marRight w:val="0"/>
      <w:marTop w:val="0"/>
      <w:marBottom w:val="0"/>
      <w:divBdr>
        <w:top w:val="none" w:sz="0" w:space="0" w:color="auto"/>
        <w:left w:val="none" w:sz="0" w:space="0" w:color="auto"/>
        <w:bottom w:val="none" w:sz="0" w:space="0" w:color="auto"/>
        <w:right w:val="none" w:sz="0" w:space="0" w:color="auto"/>
      </w:divBdr>
    </w:div>
    <w:div w:id="569072502">
      <w:marLeft w:val="640"/>
      <w:marRight w:val="0"/>
      <w:marTop w:val="0"/>
      <w:marBottom w:val="0"/>
      <w:divBdr>
        <w:top w:val="none" w:sz="0" w:space="0" w:color="auto"/>
        <w:left w:val="none" w:sz="0" w:space="0" w:color="auto"/>
        <w:bottom w:val="none" w:sz="0" w:space="0" w:color="auto"/>
        <w:right w:val="none" w:sz="0" w:space="0" w:color="auto"/>
      </w:divBdr>
    </w:div>
    <w:div w:id="569117346">
      <w:marLeft w:val="640"/>
      <w:marRight w:val="0"/>
      <w:marTop w:val="0"/>
      <w:marBottom w:val="0"/>
      <w:divBdr>
        <w:top w:val="none" w:sz="0" w:space="0" w:color="auto"/>
        <w:left w:val="none" w:sz="0" w:space="0" w:color="auto"/>
        <w:bottom w:val="none" w:sz="0" w:space="0" w:color="auto"/>
        <w:right w:val="none" w:sz="0" w:space="0" w:color="auto"/>
      </w:divBdr>
    </w:div>
    <w:div w:id="569463851">
      <w:marLeft w:val="640"/>
      <w:marRight w:val="0"/>
      <w:marTop w:val="0"/>
      <w:marBottom w:val="0"/>
      <w:divBdr>
        <w:top w:val="none" w:sz="0" w:space="0" w:color="auto"/>
        <w:left w:val="none" w:sz="0" w:space="0" w:color="auto"/>
        <w:bottom w:val="none" w:sz="0" w:space="0" w:color="auto"/>
        <w:right w:val="none" w:sz="0" w:space="0" w:color="auto"/>
      </w:divBdr>
    </w:div>
    <w:div w:id="569465947">
      <w:marLeft w:val="640"/>
      <w:marRight w:val="0"/>
      <w:marTop w:val="0"/>
      <w:marBottom w:val="0"/>
      <w:divBdr>
        <w:top w:val="none" w:sz="0" w:space="0" w:color="auto"/>
        <w:left w:val="none" w:sz="0" w:space="0" w:color="auto"/>
        <w:bottom w:val="none" w:sz="0" w:space="0" w:color="auto"/>
        <w:right w:val="none" w:sz="0" w:space="0" w:color="auto"/>
      </w:divBdr>
    </w:div>
    <w:div w:id="569540284">
      <w:marLeft w:val="640"/>
      <w:marRight w:val="0"/>
      <w:marTop w:val="0"/>
      <w:marBottom w:val="0"/>
      <w:divBdr>
        <w:top w:val="none" w:sz="0" w:space="0" w:color="auto"/>
        <w:left w:val="none" w:sz="0" w:space="0" w:color="auto"/>
        <w:bottom w:val="none" w:sz="0" w:space="0" w:color="auto"/>
        <w:right w:val="none" w:sz="0" w:space="0" w:color="auto"/>
      </w:divBdr>
    </w:div>
    <w:div w:id="569659573">
      <w:marLeft w:val="640"/>
      <w:marRight w:val="0"/>
      <w:marTop w:val="0"/>
      <w:marBottom w:val="0"/>
      <w:divBdr>
        <w:top w:val="none" w:sz="0" w:space="0" w:color="auto"/>
        <w:left w:val="none" w:sz="0" w:space="0" w:color="auto"/>
        <w:bottom w:val="none" w:sz="0" w:space="0" w:color="auto"/>
        <w:right w:val="none" w:sz="0" w:space="0" w:color="auto"/>
      </w:divBdr>
    </w:div>
    <w:div w:id="569777531">
      <w:marLeft w:val="640"/>
      <w:marRight w:val="0"/>
      <w:marTop w:val="0"/>
      <w:marBottom w:val="0"/>
      <w:divBdr>
        <w:top w:val="none" w:sz="0" w:space="0" w:color="auto"/>
        <w:left w:val="none" w:sz="0" w:space="0" w:color="auto"/>
        <w:bottom w:val="none" w:sz="0" w:space="0" w:color="auto"/>
        <w:right w:val="none" w:sz="0" w:space="0" w:color="auto"/>
      </w:divBdr>
    </w:div>
    <w:div w:id="569802660">
      <w:marLeft w:val="640"/>
      <w:marRight w:val="0"/>
      <w:marTop w:val="0"/>
      <w:marBottom w:val="0"/>
      <w:divBdr>
        <w:top w:val="none" w:sz="0" w:space="0" w:color="auto"/>
        <w:left w:val="none" w:sz="0" w:space="0" w:color="auto"/>
        <w:bottom w:val="none" w:sz="0" w:space="0" w:color="auto"/>
        <w:right w:val="none" w:sz="0" w:space="0" w:color="auto"/>
      </w:divBdr>
    </w:div>
    <w:div w:id="569849541">
      <w:marLeft w:val="640"/>
      <w:marRight w:val="0"/>
      <w:marTop w:val="0"/>
      <w:marBottom w:val="0"/>
      <w:divBdr>
        <w:top w:val="none" w:sz="0" w:space="0" w:color="auto"/>
        <w:left w:val="none" w:sz="0" w:space="0" w:color="auto"/>
        <w:bottom w:val="none" w:sz="0" w:space="0" w:color="auto"/>
        <w:right w:val="none" w:sz="0" w:space="0" w:color="auto"/>
      </w:divBdr>
    </w:div>
    <w:div w:id="569923167">
      <w:marLeft w:val="640"/>
      <w:marRight w:val="0"/>
      <w:marTop w:val="0"/>
      <w:marBottom w:val="0"/>
      <w:divBdr>
        <w:top w:val="none" w:sz="0" w:space="0" w:color="auto"/>
        <w:left w:val="none" w:sz="0" w:space="0" w:color="auto"/>
        <w:bottom w:val="none" w:sz="0" w:space="0" w:color="auto"/>
        <w:right w:val="none" w:sz="0" w:space="0" w:color="auto"/>
      </w:divBdr>
    </w:div>
    <w:div w:id="569928182">
      <w:marLeft w:val="640"/>
      <w:marRight w:val="0"/>
      <w:marTop w:val="0"/>
      <w:marBottom w:val="0"/>
      <w:divBdr>
        <w:top w:val="none" w:sz="0" w:space="0" w:color="auto"/>
        <w:left w:val="none" w:sz="0" w:space="0" w:color="auto"/>
        <w:bottom w:val="none" w:sz="0" w:space="0" w:color="auto"/>
        <w:right w:val="none" w:sz="0" w:space="0" w:color="auto"/>
      </w:divBdr>
    </w:div>
    <w:div w:id="569968135">
      <w:marLeft w:val="640"/>
      <w:marRight w:val="0"/>
      <w:marTop w:val="0"/>
      <w:marBottom w:val="0"/>
      <w:divBdr>
        <w:top w:val="none" w:sz="0" w:space="0" w:color="auto"/>
        <w:left w:val="none" w:sz="0" w:space="0" w:color="auto"/>
        <w:bottom w:val="none" w:sz="0" w:space="0" w:color="auto"/>
        <w:right w:val="none" w:sz="0" w:space="0" w:color="auto"/>
      </w:divBdr>
    </w:div>
    <w:div w:id="569971020">
      <w:marLeft w:val="640"/>
      <w:marRight w:val="0"/>
      <w:marTop w:val="0"/>
      <w:marBottom w:val="0"/>
      <w:divBdr>
        <w:top w:val="none" w:sz="0" w:space="0" w:color="auto"/>
        <w:left w:val="none" w:sz="0" w:space="0" w:color="auto"/>
        <w:bottom w:val="none" w:sz="0" w:space="0" w:color="auto"/>
        <w:right w:val="none" w:sz="0" w:space="0" w:color="auto"/>
      </w:divBdr>
    </w:div>
    <w:div w:id="570045681">
      <w:marLeft w:val="640"/>
      <w:marRight w:val="0"/>
      <w:marTop w:val="0"/>
      <w:marBottom w:val="0"/>
      <w:divBdr>
        <w:top w:val="none" w:sz="0" w:space="0" w:color="auto"/>
        <w:left w:val="none" w:sz="0" w:space="0" w:color="auto"/>
        <w:bottom w:val="none" w:sz="0" w:space="0" w:color="auto"/>
        <w:right w:val="none" w:sz="0" w:space="0" w:color="auto"/>
      </w:divBdr>
    </w:div>
    <w:div w:id="570116400">
      <w:marLeft w:val="640"/>
      <w:marRight w:val="0"/>
      <w:marTop w:val="0"/>
      <w:marBottom w:val="0"/>
      <w:divBdr>
        <w:top w:val="none" w:sz="0" w:space="0" w:color="auto"/>
        <w:left w:val="none" w:sz="0" w:space="0" w:color="auto"/>
        <w:bottom w:val="none" w:sz="0" w:space="0" w:color="auto"/>
        <w:right w:val="none" w:sz="0" w:space="0" w:color="auto"/>
      </w:divBdr>
    </w:div>
    <w:div w:id="570233801">
      <w:marLeft w:val="640"/>
      <w:marRight w:val="0"/>
      <w:marTop w:val="0"/>
      <w:marBottom w:val="0"/>
      <w:divBdr>
        <w:top w:val="none" w:sz="0" w:space="0" w:color="auto"/>
        <w:left w:val="none" w:sz="0" w:space="0" w:color="auto"/>
        <w:bottom w:val="none" w:sz="0" w:space="0" w:color="auto"/>
        <w:right w:val="none" w:sz="0" w:space="0" w:color="auto"/>
      </w:divBdr>
    </w:div>
    <w:div w:id="570307393">
      <w:marLeft w:val="640"/>
      <w:marRight w:val="0"/>
      <w:marTop w:val="0"/>
      <w:marBottom w:val="0"/>
      <w:divBdr>
        <w:top w:val="none" w:sz="0" w:space="0" w:color="auto"/>
        <w:left w:val="none" w:sz="0" w:space="0" w:color="auto"/>
        <w:bottom w:val="none" w:sz="0" w:space="0" w:color="auto"/>
        <w:right w:val="none" w:sz="0" w:space="0" w:color="auto"/>
      </w:divBdr>
    </w:div>
    <w:div w:id="570428807">
      <w:marLeft w:val="640"/>
      <w:marRight w:val="0"/>
      <w:marTop w:val="0"/>
      <w:marBottom w:val="0"/>
      <w:divBdr>
        <w:top w:val="none" w:sz="0" w:space="0" w:color="auto"/>
        <w:left w:val="none" w:sz="0" w:space="0" w:color="auto"/>
        <w:bottom w:val="none" w:sz="0" w:space="0" w:color="auto"/>
        <w:right w:val="none" w:sz="0" w:space="0" w:color="auto"/>
      </w:divBdr>
    </w:div>
    <w:div w:id="570580884">
      <w:marLeft w:val="640"/>
      <w:marRight w:val="0"/>
      <w:marTop w:val="0"/>
      <w:marBottom w:val="0"/>
      <w:divBdr>
        <w:top w:val="none" w:sz="0" w:space="0" w:color="auto"/>
        <w:left w:val="none" w:sz="0" w:space="0" w:color="auto"/>
        <w:bottom w:val="none" w:sz="0" w:space="0" w:color="auto"/>
        <w:right w:val="none" w:sz="0" w:space="0" w:color="auto"/>
      </w:divBdr>
    </w:div>
    <w:div w:id="570581739">
      <w:marLeft w:val="640"/>
      <w:marRight w:val="0"/>
      <w:marTop w:val="0"/>
      <w:marBottom w:val="0"/>
      <w:divBdr>
        <w:top w:val="none" w:sz="0" w:space="0" w:color="auto"/>
        <w:left w:val="none" w:sz="0" w:space="0" w:color="auto"/>
        <w:bottom w:val="none" w:sz="0" w:space="0" w:color="auto"/>
        <w:right w:val="none" w:sz="0" w:space="0" w:color="auto"/>
      </w:divBdr>
    </w:div>
    <w:div w:id="570625028">
      <w:marLeft w:val="640"/>
      <w:marRight w:val="0"/>
      <w:marTop w:val="0"/>
      <w:marBottom w:val="0"/>
      <w:divBdr>
        <w:top w:val="none" w:sz="0" w:space="0" w:color="auto"/>
        <w:left w:val="none" w:sz="0" w:space="0" w:color="auto"/>
        <w:bottom w:val="none" w:sz="0" w:space="0" w:color="auto"/>
        <w:right w:val="none" w:sz="0" w:space="0" w:color="auto"/>
      </w:divBdr>
    </w:div>
    <w:div w:id="571041644">
      <w:marLeft w:val="640"/>
      <w:marRight w:val="0"/>
      <w:marTop w:val="0"/>
      <w:marBottom w:val="0"/>
      <w:divBdr>
        <w:top w:val="none" w:sz="0" w:space="0" w:color="auto"/>
        <w:left w:val="none" w:sz="0" w:space="0" w:color="auto"/>
        <w:bottom w:val="none" w:sz="0" w:space="0" w:color="auto"/>
        <w:right w:val="none" w:sz="0" w:space="0" w:color="auto"/>
      </w:divBdr>
    </w:div>
    <w:div w:id="571113391">
      <w:marLeft w:val="640"/>
      <w:marRight w:val="0"/>
      <w:marTop w:val="0"/>
      <w:marBottom w:val="0"/>
      <w:divBdr>
        <w:top w:val="none" w:sz="0" w:space="0" w:color="auto"/>
        <w:left w:val="none" w:sz="0" w:space="0" w:color="auto"/>
        <w:bottom w:val="none" w:sz="0" w:space="0" w:color="auto"/>
        <w:right w:val="none" w:sz="0" w:space="0" w:color="auto"/>
      </w:divBdr>
    </w:div>
    <w:div w:id="571232066">
      <w:marLeft w:val="640"/>
      <w:marRight w:val="0"/>
      <w:marTop w:val="0"/>
      <w:marBottom w:val="0"/>
      <w:divBdr>
        <w:top w:val="none" w:sz="0" w:space="0" w:color="auto"/>
        <w:left w:val="none" w:sz="0" w:space="0" w:color="auto"/>
        <w:bottom w:val="none" w:sz="0" w:space="0" w:color="auto"/>
        <w:right w:val="none" w:sz="0" w:space="0" w:color="auto"/>
      </w:divBdr>
    </w:div>
    <w:div w:id="571544715">
      <w:marLeft w:val="640"/>
      <w:marRight w:val="0"/>
      <w:marTop w:val="0"/>
      <w:marBottom w:val="0"/>
      <w:divBdr>
        <w:top w:val="none" w:sz="0" w:space="0" w:color="auto"/>
        <w:left w:val="none" w:sz="0" w:space="0" w:color="auto"/>
        <w:bottom w:val="none" w:sz="0" w:space="0" w:color="auto"/>
        <w:right w:val="none" w:sz="0" w:space="0" w:color="auto"/>
      </w:divBdr>
    </w:div>
    <w:div w:id="571548362">
      <w:marLeft w:val="640"/>
      <w:marRight w:val="0"/>
      <w:marTop w:val="0"/>
      <w:marBottom w:val="0"/>
      <w:divBdr>
        <w:top w:val="none" w:sz="0" w:space="0" w:color="auto"/>
        <w:left w:val="none" w:sz="0" w:space="0" w:color="auto"/>
        <w:bottom w:val="none" w:sz="0" w:space="0" w:color="auto"/>
        <w:right w:val="none" w:sz="0" w:space="0" w:color="auto"/>
      </w:divBdr>
    </w:div>
    <w:div w:id="571768541">
      <w:marLeft w:val="640"/>
      <w:marRight w:val="0"/>
      <w:marTop w:val="0"/>
      <w:marBottom w:val="0"/>
      <w:divBdr>
        <w:top w:val="none" w:sz="0" w:space="0" w:color="auto"/>
        <w:left w:val="none" w:sz="0" w:space="0" w:color="auto"/>
        <w:bottom w:val="none" w:sz="0" w:space="0" w:color="auto"/>
        <w:right w:val="none" w:sz="0" w:space="0" w:color="auto"/>
      </w:divBdr>
    </w:div>
    <w:div w:id="571814193">
      <w:marLeft w:val="640"/>
      <w:marRight w:val="0"/>
      <w:marTop w:val="0"/>
      <w:marBottom w:val="0"/>
      <w:divBdr>
        <w:top w:val="none" w:sz="0" w:space="0" w:color="auto"/>
        <w:left w:val="none" w:sz="0" w:space="0" w:color="auto"/>
        <w:bottom w:val="none" w:sz="0" w:space="0" w:color="auto"/>
        <w:right w:val="none" w:sz="0" w:space="0" w:color="auto"/>
      </w:divBdr>
    </w:div>
    <w:div w:id="572080441">
      <w:marLeft w:val="640"/>
      <w:marRight w:val="0"/>
      <w:marTop w:val="0"/>
      <w:marBottom w:val="0"/>
      <w:divBdr>
        <w:top w:val="none" w:sz="0" w:space="0" w:color="auto"/>
        <w:left w:val="none" w:sz="0" w:space="0" w:color="auto"/>
        <w:bottom w:val="none" w:sz="0" w:space="0" w:color="auto"/>
        <w:right w:val="none" w:sz="0" w:space="0" w:color="auto"/>
      </w:divBdr>
    </w:div>
    <w:div w:id="572156839">
      <w:marLeft w:val="640"/>
      <w:marRight w:val="0"/>
      <w:marTop w:val="0"/>
      <w:marBottom w:val="0"/>
      <w:divBdr>
        <w:top w:val="none" w:sz="0" w:space="0" w:color="auto"/>
        <w:left w:val="none" w:sz="0" w:space="0" w:color="auto"/>
        <w:bottom w:val="none" w:sz="0" w:space="0" w:color="auto"/>
        <w:right w:val="none" w:sz="0" w:space="0" w:color="auto"/>
      </w:divBdr>
    </w:div>
    <w:div w:id="572349161">
      <w:marLeft w:val="640"/>
      <w:marRight w:val="0"/>
      <w:marTop w:val="0"/>
      <w:marBottom w:val="0"/>
      <w:divBdr>
        <w:top w:val="none" w:sz="0" w:space="0" w:color="auto"/>
        <w:left w:val="none" w:sz="0" w:space="0" w:color="auto"/>
        <w:bottom w:val="none" w:sz="0" w:space="0" w:color="auto"/>
        <w:right w:val="none" w:sz="0" w:space="0" w:color="auto"/>
      </w:divBdr>
    </w:div>
    <w:div w:id="572391487">
      <w:marLeft w:val="640"/>
      <w:marRight w:val="0"/>
      <w:marTop w:val="0"/>
      <w:marBottom w:val="0"/>
      <w:divBdr>
        <w:top w:val="none" w:sz="0" w:space="0" w:color="auto"/>
        <w:left w:val="none" w:sz="0" w:space="0" w:color="auto"/>
        <w:bottom w:val="none" w:sz="0" w:space="0" w:color="auto"/>
        <w:right w:val="none" w:sz="0" w:space="0" w:color="auto"/>
      </w:divBdr>
    </w:div>
    <w:div w:id="572395098">
      <w:marLeft w:val="640"/>
      <w:marRight w:val="0"/>
      <w:marTop w:val="0"/>
      <w:marBottom w:val="0"/>
      <w:divBdr>
        <w:top w:val="none" w:sz="0" w:space="0" w:color="auto"/>
        <w:left w:val="none" w:sz="0" w:space="0" w:color="auto"/>
        <w:bottom w:val="none" w:sz="0" w:space="0" w:color="auto"/>
        <w:right w:val="none" w:sz="0" w:space="0" w:color="auto"/>
      </w:divBdr>
    </w:div>
    <w:div w:id="572543806">
      <w:marLeft w:val="640"/>
      <w:marRight w:val="0"/>
      <w:marTop w:val="0"/>
      <w:marBottom w:val="0"/>
      <w:divBdr>
        <w:top w:val="none" w:sz="0" w:space="0" w:color="auto"/>
        <w:left w:val="none" w:sz="0" w:space="0" w:color="auto"/>
        <w:bottom w:val="none" w:sz="0" w:space="0" w:color="auto"/>
        <w:right w:val="none" w:sz="0" w:space="0" w:color="auto"/>
      </w:divBdr>
    </w:div>
    <w:div w:id="572550944">
      <w:marLeft w:val="640"/>
      <w:marRight w:val="0"/>
      <w:marTop w:val="0"/>
      <w:marBottom w:val="0"/>
      <w:divBdr>
        <w:top w:val="none" w:sz="0" w:space="0" w:color="auto"/>
        <w:left w:val="none" w:sz="0" w:space="0" w:color="auto"/>
        <w:bottom w:val="none" w:sz="0" w:space="0" w:color="auto"/>
        <w:right w:val="none" w:sz="0" w:space="0" w:color="auto"/>
      </w:divBdr>
    </w:div>
    <w:div w:id="572667036">
      <w:marLeft w:val="640"/>
      <w:marRight w:val="0"/>
      <w:marTop w:val="0"/>
      <w:marBottom w:val="0"/>
      <w:divBdr>
        <w:top w:val="none" w:sz="0" w:space="0" w:color="auto"/>
        <w:left w:val="none" w:sz="0" w:space="0" w:color="auto"/>
        <w:bottom w:val="none" w:sz="0" w:space="0" w:color="auto"/>
        <w:right w:val="none" w:sz="0" w:space="0" w:color="auto"/>
      </w:divBdr>
    </w:div>
    <w:div w:id="572737859">
      <w:marLeft w:val="640"/>
      <w:marRight w:val="0"/>
      <w:marTop w:val="0"/>
      <w:marBottom w:val="0"/>
      <w:divBdr>
        <w:top w:val="none" w:sz="0" w:space="0" w:color="auto"/>
        <w:left w:val="none" w:sz="0" w:space="0" w:color="auto"/>
        <w:bottom w:val="none" w:sz="0" w:space="0" w:color="auto"/>
        <w:right w:val="none" w:sz="0" w:space="0" w:color="auto"/>
      </w:divBdr>
    </w:div>
    <w:div w:id="572810717">
      <w:marLeft w:val="640"/>
      <w:marRight w:val="0"/>
      <w:marTop w:val="0"/>
      <w:marBottom w:val="0"/>
      <w:divBdr>
        <w:top w:val="none" w:sz="0" w:space="0" w:color="auto"/>
        <w:left w:val="none" w:sz="0" w:space="0" w:color="auto"/>
        <w:bottom w:val="none" w:sz="0" w:space="0" w:color="auto"/>
        <w:right w:val="none" w:sz="0" w:space="0" w:color="auto"/>
      </w:divBdr>
    </w:div>
    <w:div w:id="572817363">
      <w:marLeft w:val="640"/>
      <w:marRight w:val="0"/>
      <w:marTop w:val="0"/>
      <w:marBottom w:val="0"/>
      <w:divBdr>
        <w:top w:val="none" w:sz="0" w:space="0" w:color="auto"/>
        <w:left w:val="none" w:sz="0" w:space="0" w:color="auto"/>
        <w:bottom w:val="none" w:sz="0" w:space="0" w:color="auto"/>
        <w:right w:val="none" w:sz="0" w:space="0" w:color="auto"/>
      </w:divBdr>
    </w:div>
    <w:div w:id="573125745">
      <w:marLeft w:val="640"/>
      <w:marRight w:val="0"/>
      <w:marTop w:val="0"/>
      <w:marBottom w:val="0"/>
      <w:divBdr>
        <w:top w:val="none" w:sz="0" w:space="0" w:color="auto"/>
        <w:left w:val="none" w:sz="0" w:space="0" w:color="auto"/>
        <w:bottom w:val="none" w:sz="0" w:space="0" w:color="auto"/>
        <w:right w:val="none" w:sz="0" w:space="0" w:color="auto"/>
      </w:divBdr>
    </w:div>
    <w:div w:id="573201592">
      <w:marLeft w:val="640"/>
      <w:marRight w:val="0"/>
      <w:marTop w:val="0"/>
      <w:marBottom w:val="0"/>
      <w:divBdr>
        <w:top w:val="none" w:sz="0" w:space="0" w:color="auto"/>
        <w:left w:val="none" w:sz="0" w:space="0" w:color="auto"/>
        <w:bottom w:val="none" w:sz="0" w:space="0" w:color="auto"/>
        <w:right w:val="none" w:sz="0" w:space="0" w:color="auto"/>
      </w:divBdr>
    </w:div>
    <w:div w:id="573275836">
      <w:marLeft w:val="640"/>
      <w:marRight w:val="0"/>
      <w:marTop w:val="0"/>
      <w:marBottom w:val="0"/>
      <w:divBdr>
        <w:top w:val="none" w:sz="0" w:space="0" w:color="auto"/>
        <w:left w:val="none" w:sz="0" w:space="0" w:color="auto"/>
        <w:bottom w:val="none" w:sz="0" w:space="0" w:color="auto"/>
        <w:right w:val="none" w:sz="0" w:space="0" w:color="auto"/>
      </w:divBdr>
    </w:div>
    <w:div w:id="573394438">
      <w:marLeft w:val="640"/>
      <w:marRight w:val="0"/>
      <w:marTop w:val="0"/>
      <w:marBottom w:val="0"/>
      <w:divBdr>
        <w:top w:val="none" w:sz="0" w:space="0" w:color="auto"/>
        <w:left w:val="none" w:sz="0" w:space="0" w:color="auto"/>
        <w:bottom w:val="none" w:sz="0" w:space="0" w:color="auto"/>
        <w:right w:val="none" w:sz="0" w:space="0" w:color="auto"/>
      </w:divBdr>
    </w:div>
    <w:div w:id="573517088">
      <w:marLeft w:val="640"/>
      <w:marRight w:val="0"/>
      <w:marTop w:val="0"/>
      <w:marBottom w:val="0"/>
      <w:divBdr>
        <w:top w:val="none" w:sz="0" w:space="0" w:color="auto"/>
        <w:left w:val="none" w:sz="0" w:space="0" w:color="auto"/>
        <w:bottom w:val="none" w:sz="0" w:space="0" w:color="auto"/>
        <w:right w:val="none" w:sz="0" w:space="0" w:color="auto"/>
      </w:divBdr>
    </w:div>
    <w:div w:id="573706359">
      <w:marLeft w:val="640"/>
      <w:marRight w:val="0"/>
      <w:marTop w:val="0"/>
      <w:marBottom w:val="0"/>
      <w:divBdr>
        <w:top w:val="none" w:sz="0" w:space="0" w:color="auto"/>
        <w:left w:val="none" w:sz="0" w:space="0" w:color="auto"/>
        <w:bottom w:val="none" w:sz="0" w:space="0" w:color="auto"/>
        <w:right w:val="none" w:sz="0" w:space="0" w:color="auto"/>
      </w:divBdr>
    </w:div>
    <w:div w:id="573777282">
      <w:marLeft w:val="640"/>
      <w:marRight w:val="0"/>
      <w:marTop w:val="0"/>
      <w:marBottom w:val="0"/>
      <w:divBdr>
        <w:top w:val="none" w:sz="0" w:space="0" w:color="auto"/>
        <w:left w:val="none" w:sz="0" w:space="0" w:color="auto"/>
        <w:bottom w:val="none" w:sz="0" w:space="0" w:color="auto"/>
        <w:right w:val="none" w:sz="0" w:space="0" w:color="auto"/>
      </w:divBdr>
    </w:div>
    <w:div w:id="573786346">
      <w:marLeft w:val="640"/>
      <w:marRight w:val="0"/>
      <w:marTop w:val="0"/>
      <w:marBottom w:val="0"/>
      <w:divBdr>
        <w:top w:val="none" w:sz="0" w:space="0" w:color="auto"/>
        <w:left w:val="none" w:sz="0" w:space="0" w:color="auto"/>
        <w:bottom w:val="none" w:sz="0" w:space="0" w:color="auto"/>
        <w:right w:val="none" w:sz="0" w:space="0" w:color="auto"/>
      </w:divBdr>
    </w:div>
    <w:div w:id="573853573">
      <w:marLeft w:val="640"/>
      <w:marRight w:val="0"/>
      <w:marTop w:val="0"/>
      <w:marBottom w:val="0"/>
      <w:divBdr>
        <w:top w:val="none" w:sz="0" w:space="0" w:color="auto"/>
        <w:left w:val="none" w:sz="0" w:space="0" w:color="auto"/>
        <w:bottom w:val="none" w:sz="0" w:space="0" w:color="auto"/>
        <w:right w:val="none" w:sz="0" w:space="0" w:color="auto"/>
      </w:divBdr>
    </w:div>
    <w:div w:id="573973460">
      <w:marLeft w:val="640"/>
      <w:marRight w:val="0"/>
      <w:marTop w:val="0"/>
      <w:marBottom w:val="0"/>
      <w:divBdr>
        <w:top w:val="none" w:sz="0" w:space="0" w:color="auto"/>
        <w:left w:val="none" w:sz="0" w:space="0" w:color="auto"/>
        <w:bottom w:val="none" w:sz="0" w:space="0" w:color="auto"/>
        <w:right w:val="none" w:sz="0" w:space="0" w:color="auto"/>
      </w:divBdr>
    </w:div>
    <w:div w:id="574045572">
      <w:marLeft w:val="640"/>
      <w:marRight w:val="0"/>
      <w:marTop w:val="0"/>
      <w:marBottom w:val="0"/>
      <w:divBdr>
        <w:top w:val="none" w:sz="0" w:space="0" w:color="auto"/>
        <w:left w:val="none" w:sz="0" w:space="0" w:color="auto"/>
        <w:bottom w:val="none" w:sz="0" w:space="0" w:color="auto"/>
        <w:right w:val="none" w:sz="0" w:space="0" w:color="auto"/>
      </w:divBdr>
    </w:div>
    <w:div w:id="574050595">
      <w:marLeft w:val="640"/>
      <w:marRight w:val="0"/>
      <w:marTop w:val="0"/>
      <w:marBottom w:val="0"/>
      <w:divBdr>
        <w:top w:val="none" w:sz="0" w:space="0" w:color="auto"/>
        <w:left w:val="none" w:sz="0" w:space="0" w:color="auto"/>
        <w:bottom w:val="none" w:sz="0" w:space="0" w:color="auto"/>
        <w:right w:val="none" w:sz="0" w:space="0" w:color="auto"/>
      </w:divBdr>
    </w:div>
    <w:div w:id="574054934">
      <w:marLeft w:val="480"/>
      <w:marRight w:val="0"/>
      <w:marTop w:val="0"/>
      <w:marBottom w:val="0"/>
      <w:divBdr>
        <w:top w:val="none" w:sz="0" w:space="0" w:color="auto"/>
        <w:left w:val="none" w:sz="0" w:space="0" w:color="auto"/>
        <w:bottom w:val="none" w:sz="0" w:space="0" w:color="auto"/>
        <w:right w:val="none" w:sz="0" w:space="0" w:color="auto"/>
      </w:divBdr>
    </w:div>
    <w:div w:id="574166071">
      <w:marLeft w:val="640"/>
      <w:marRight w:val="0"/>
      <w:marTop w:val="0"/>
      <w:marBottom w:val="0"/>
      <w:divBdr>
        <w:top w:val="none" w:sz="0" w:space="0" w:color="auto"/>
        <w:left w:val="none" w:sz="0" w:space="0" w:color="auto"/>
        <w:bottom w:val="none" w:sz="0" w:space="0" w:color="auto"/>
        <w:right w:val="none" w:sz="0" w:space="0" w:color="auto"/>
      </w:divBdr>
    </w:div>
    <w:div w:id="574168683">
      <w:marLeft w:val="640"/>
      <w:marRight w:val="0"/>
      <w:marTop w:val="0"/>
      <w:marBottom w:val="0"/>
      <w:divBdr>
        <w:top w:val="none" w:sz="0" w:space="0" w:color="auto"/>
        <w:left w:val="none" w:sz="0" w:space="0" w:color="auto"/>
        <w:bottom w:val="none" w:sz="0" w:space="0" w:color="auto"/>
        <w:right w:val="none" w:sz="0" w:space="0" w:color="auto"/>
      </w:divBdr>
    </w:div>
    <w:div w:id="574441429">
      <w:marLeft w:val="640"/>
      <w:marRight w:val="0"/>
      <w:marTop w:val="0"/>
      <w:marBottom w:val="0"/>
      <w:divBdr>
        <w:top w:val="none" w:sz="0" w:space="0" w:color="auto"/>
        <w:left w:val="none" w:sz="0" w:space="0" w:color="auto"/>
        <w:bottom w:val="none" w:sz="0" w:space="0" w:color="auto"/>
        <w:right w:val="none" w:sz="0" w:space="0" w:color="auto"/>
      </w:divBdr>
    </w:div>
    <w:div w:id="574709829">
      <w:marLeft w:val="640"/>
      <w:marRight w:val="0"/>
      <w:marTop w:val="0"/>
      <w:marBottom w:val="0"/>
      <w:divBdr>
        <w:top w:val="none" w:sz="0" w:space="0" w:color="auto"/>
        <w:left w:val="none" w:sz="0" w:space="0" w:color="auto"/>
        <w:bottom w:val="none" w:sz="0" w:space="0" w:color="auto"/>
        <w:right w:val="none" w:sz="0" w:space="0" w:color="auto"/>
      </w:divBdr>
    </w:div>
    <w:div w:id="574826842">
      <w:marLeft w:val="640"/>
      <w:marRight w:val="0"/>
      <w:marTop w:val="0"/>
      <w:marBottom w:val="0"/>
      <w:divBdr>
        <w:top w:val="none" w:sz="0" w:space="0" w:color="auto"/>
        <w:left w:val="none" w:sz="0" w:space="0" w:color="auto"/>
        <w:bottom w:val="none" w:sz="0" w:space="0" w:color="auto"/>
        <w:right w:val="none" w:sz="0" w:space="0" w:color="auto"/>
      </w:divBdr>
    </w:div>
    <w:div w:id="574898892">
      <w:marLeft w:val="640"/>
      <w:marRight w:val="0"/>
      <w:marTop w:val="0"/>
      <w:marBottom w:val="0"/>
      <w:divBdr>
        <w:top w:val="none" w:sz="0" w:space="0" w:color="auto"/>
        <w:left w:val="none" w:sz="0" w:space="0" w:color="auto"/>
        <w:bottom w:val="none" w:sz="0" w:space="0" w:color="auto"/>
        <w:right w:val="none" w:sz="0" w:space="0" w:color="auto"/>
      </w:divBdr>
    </w:div>
    <w:div w:id="574970018">
      <w:marLeft w:val="640"/>
      <w:marRight w:val="0"/>
      <w:marTop w:val="0"/>
      <w:marBottom w:val="0"/>
      <w:divBdr>
        <w:top w:val="none" w:sz="0" w:space="0" w:color="auto"/>
        <w:left w:val="none" w:sz="0" w:space="0" w:color="auto"/>
        <w:bottom w:val="none" w:sz="0" w:space="0" w:color="auto"/>
        <w:right w:val="none" w:sz="0" w:space="0" w:color="auto"/>
      </w:divBdr>
    </w:div>
    <w:div w:id="574976147">
      <w:marLeft w:val="640"/>
      <w:marRight w:val="0"/>
      <w:marTop w:val="0"/>
      <w:marBottom w:val="0"/>
      <w:divBdr>
        <w:top w:val="none" w:sz="0" w:space="0" w:color="auto"/>
        <w:left w:val="none" w:sz="0" w:space="0" w:color="auto"/>
        <w:bottom w:val="none" w:sz="0" w:space="0" w:color="auto"/>
        <w:right w:val="none" w:sz="0" w:space="0" w:color="auto"/>
      </w:divBdr>
    </w:div>
    <w:div w:id="574976884">
      <w:marLeft w:val="640"/>
      <w:marRight w:val="0"/>
      <w:marTop w:val="0"/>
      <w:marBottom w:val="0"/>
      <w:divBdr>
        <w:top w:val="none" w:sz="0" w:space="0" w:color="auto"/>
        <w:left w:val="none" w:sz="0" w:space="0" w:color="auto"/>
        <w:bottom w:val="none" w:sz="0" w:space="0" w:color="auto"/>
        <w:right w:val="none" w:sz="0" w:space="0" w:color="auto"/>
      </w:divBdr>
    </w:div>
    <w:div w:id="575019975">
      <w:marLeft w:val="640"/>
      <w:marRight w:val="0"/>
      <w:marTop w:val="0"/>
      <w:marBottom w:val="0"/>
      <w:divBdr>
        <w:top w:val="none" w:sz="0" w:space="0" w:color="auto"/>
        <w:left w:val="none" w:sz="0" w:space="0" w:color="auto"/>
        <w:bottom w:val="none" w:sz="0" w:space="0" w:color="auto"/>
        <w:right w:val="none" w:sz="0" w:space="0" w:color="auto"/>
      </w:divBdr>
    </w:div>
    <w:div w:id="575097106">
      <w:marLeft w:val="640"/>
      <w:marRight w:val="0"/>
      <w:marTop w:val="0"/>
      <w:marBottom w:val="0"/>
      <w:divBdr>
        <w:top w:val="none" w:sz="0" w:space="0" w:color="auto"/>
        <w:left w:val="none" w:sz="0" w:space="0" w:color="auto"/>
        <w:bottom w:val="none" w:sz="0" w:space="0" w:color="auto"/>
        <w:right w:val="none" w:sz="0" w:space="0" w:color="auto"/>
      </w:divBdr>
    </w:div>
    <w:div w:id="575209825">
      <w:marLeft w:val="640"/>
      <w:marRight w:val="0"/>
      <w:marTop w:val="0"/>
      <w:marBottom w:val="0"/>
      <w:divBdr>
        <w:top w:val="none" w:sz="0" w:space="0" w:color="auto"/>
        <w:left w:val="none" w:sz="0" w:space="0" w:color="auto"/>
        <w:bottom w:val="none" w:sz="0" w:space="0" w:color="auto"/>
        <w:right w:val="none" w:sz="0" w:space="0" w:color="auto"/>
      </w:divBdr>
    </w:div>
    <w:div w:id="575284547">
      <w:marLeft w:val="640"/>
      <w:marRight w:val="0"/>
      <w:marTop w:val="0"/>
      <w:marBottom w:val="0"/>
      <w:divBdr>
        <w:top w:val="none" w:sz="0" w:space="0" w:color="auto"/>
        <w:left w:val="none" w:sz="0" w:space="0" w:color="auto"/>
        <w:bottom w:val="none" w:sz="0" w:space="0" w:color="auto"/>
        <w:right w:val="none" w:sz="0" w:space="0" w:color="auto"/>
      </w:divBdr>
    </w:div>
    <w:div w:id="575432733">
      <w:marLeft w:val="640"/>
      <w:marRight w:val="0"/>
      <w:marTop w:val="0"/>
      <w:marBottom w:val="0"/>
      <w:divBdr>
        <w:top w:val="none" w:sz="0" w:space="0" w:color="auto"/>
        <w:left w:val="none" w:sz="0" w:space="0" w:color="auto"/>
        <w:bottom w:val="none" w:sz="0" w:space="0" w:color="auto"/>
        <w:right w:val="none" w:sz="0" w:space="0" w:color="auto"/>
      </w:divBdr>
    </w:div>
    <w:div w:id="575672830">
      <w:marLeft w:val="640"/>
      <w:marRight w:val="0"/>
      <w:marTop w:val="0"/>
      <w:marBottom w:val="0"/>
      <w:divBdr>
        <w:top w:val="none" w:sz="0" w:space="0" w:color="auto"/>
        <w:left w:val="none" w:sz="0" w:space="0" w:color="auto"/>
        <w:bottom w:val="none" w:sz="0" w:space="0" w:color="auto"/>
        <w:right w:val="none" w:sz="0" w:space="0" w:color="auto"/>
      </w:divBdr>
    </w:div>
    <w:div w:id="575746633">
      <w:marLeft w:val="640"/>
      <w:marRight w:val="0"/>
      <w:marTop w:val="0"/>
      <w:marBottom w:val="0"/>
      <w:divBdr>
        <w:top w:val="none" w:sz="0" w:space="0" w:color="auto"/>
        <w:left w:val="none" w:sz="0" w:space="0" w:color="auto"/>
        <w:bottom w:val="none" w:sz="0" w:space="0" w:color="auto"/>
        <w:right w:val="none" w:sz="0" w:space="0" w:color="auto"/>
      </w:divBdr>
    </w:div>
    <w:div w:id="575866847">
      <w:marLeft w:val="640"/>
      <w:marRight w:val="0"/>
      <w:marTop w:val="0"/>
      <w:marBottom w:val="0"/>
      <w:divBdr>
        <w:top w:val="none" w:sz="0" w:space="0" w:color="auto"/>
        <w:left w:val="none" w:sz="0" w:space="0" w:color="auto"/>
        <w:bottom w:val="none" w:sz="0" w:space="0" w:color="auto"/>
        <w:right w:val="none" w:sz="0" w:space="0" w:color="auto"/>
      </w:divBdr>
    </w:div>
    <w:div w:id="576017308">
      <w:marLeft w:val="640"/>
      <w:marRight w:val="0"/>
      <w:marTop w:val="0"/>
      <w:marBottom w:val="0"/>
      <w:divBdr>
        <w:top w:val="none" w:sz="0" w:space="0" w:color="auto"/>
        <w:left w:val="none" w:sz="0" w:space="0" w:color="auto"/>
        <w:bottom w:val="none" w:sz="0" w:space="0" w:color="auto"/>
        <w:right w:val="none" w:sz="0" w:space="0" w:color="auto"/>
      </w:divBdr>
    </w:div>
    <w:div w:id="576063449">
      <w:marLeft w:val="640"/>
      <w:marRight w:val="0"/>
      <w:marTop w:val="0"/>
      <w:marBottom w:val="0"/>
      <w:divBdr>
        <w:top w:val="none" w:sz="0" w:space="0" w:color="auto"/>
        <w:left w:val="none" w:sz="0" w:space="0" w:color="auto"/>
        <w:bottom w:val="none" w:sz="0" w:space="0" w:color="auto"/>
        <w:right w:val="none" w:sz="0" w:space="0" w:color="auto"/>
      </w:divBdr>
    </w:div>
    <w:div w:id="576131537">
      <w:marLeft w:val="640"/>
      <w:marRight w:val="0"/>
      <w:marTop w:val="0"/>
      <w:marBottom w:val="0"/>
      <w:divBdr>
        <w:top w:val="none" w:sz="0" w:space="0" w:color="auto"/>
        <w:left w:val="none" w:sz="0" w:space="0" w:color="auto"/>
        <w:bottom w:val="none" w:sz="0" w:space="0" w:color="auto"/>
        <w:right w:val="none" w:sz="0" w:space="0" w:color="auto"/>
      </w:divBdr>
    </w:div>
    <w:div w:id="576206361">
      <w:marLeft w:val="640"/>
      <w:marRight w:val="0"/>
      <w:marTop w:val="0"/>
      <w:marBottom w:val="0"/>
      <w:divBdr>
        <w:top w:val="none" w:sz="0" w:space="0" w:color="auto"/>
        <w:left w:val="none" w:sz="0" w:space="0" w:color="auto"/>
        <w:bottom w:val="none" w:sz="0" w:space="0" w:color="auto"/>
        <w:right w:val="none" w:sz="0" w:space="0" w:color="auto"/>
      </w:divBdr>
    </w:div>
    <w:div w:id="576207032">
      <w:marLeft w:val="640"/>
      <w:marRight w:val="0"/>
      <w:marTop w:val="0"/>
      <w:marBottom w:val="0"/>
      <w:divBdr>
        <w:top w:val="none" w:sz="0" w:space="0" w:color="auto"/>
        <w:left w:val="none" w:sz="0" w:space="0" w:color="auto"/>
        <w:bottom w:val="none" w:sz="0" w:space="0" w:color="auto"/>
        <w:right w:val="none" w:sz="0" w:space="0" w:color="auto"/>
      </w:divBdr>
    </w:div>
    <w:div w:id="576207620">
      <w:marLeft w:val="640"/>
      <w:marRight w:val="0"/>
      <w:marTop w:val="0"/>
      <w:marBottom w:val="0"/>
      <w:divBdr>
        <w:top w:val="none" w:sz="0" w:space="0" w:color="auto"/>
        <w:left w:val="none" w:sz="0" w:space="0" w:color="auto"/>
        <w:bottom w:val="none" w:sz="0" w:space="0" w:color="auto"/>
        <w:right w:val="none" w:sz="0" w:space="0" w:color="auto"/>
      </w:divBdr>
    </w:div>
    <w:div w:id="576286033">
      <w:marLeft w:val="640"/>
      <w:marRight w:val="0"/>
      <w:marTop w:val="0"/>
      <w:marBottom w:val="0"/>
      <w:divBdr>
        <w:top w:val="none" w:sz="0" w:space="0" w:color="auto"/>
        <w:left w:val="none" w:sz="0" w:space="0" w:color="auto"/>
        <w:bottom w:val="none" w:sz="0" w:space="0" w:color="auto"/>
        <w:right w:val="none" w:sz="0" w:space="0" w:color="auto"/>
      </w:divBdr>
    </w:div>
    <w:div w:id="576404876">
      <w:marLeft w:val="640"/>
      <w:marRight w:val="0"/>
      <w:marTop w:val="0"/>
      <w:marBottom w:val="0"/>
      <w:divBdr>
        <w:top w:val="none" w:sz="0" w:space="0" w:color="auto"/>
        <w:left w:val="none" w:sz="0" w:space="0" w:color="auto"/>
        <w:bottom w:val="none" w:sz="0" w:space="0" w:color="auto"/>
        <w:right w:val="none" w:sz="0" w:space="0" w:color="auto"/>
      </w:divBdr>
    </w:div>
    <w:div w:id="576478533">
      <w:marLeft w:val="640"/>
      <w:marRight w:val="0"/>
      <w:marTop w:val="0"/>
      <w:marBottom w:val="0"/>
      <w:divBdr>
        <w:top w:val="none" w:sz="0" w:space="0" w:color="auto"/>
        <w:left w:val="none" w:sz="0" w:space="0" w:color="auto"/>
        <w:bottom w:val="none" w:sz="0" w:space="0" w:color="auto"/>
        <w:right w:val="none" w:sz="0" w:space="0" w:color="auto"/>
      </w:divBdr>
    </w:div>
    <w:div w:id="576675291">
      <w:marLeft w:val="640"/>
      <w:marRight w:val="0"/>
      <w:marTop w:val="0"/>
      <w:marBottom w:val="0"/>
      <w:divBdr>
        <w:top w:val="none" w:sz="0" w:space="0" w:color="auto"/>
        <w:left w:val="none" w:sz="0" w:space="0" w:color="auto"/>
        <w:bottom w:val="none" w:sz="0" w:space="0" w:color="auto"/>
        <w:right w:val="none" w:sz="0" w:space="0" w:color="auto"/>
      </w:divBdr>
    </w:div>
    <w:div w:id="576791800">
      <w:marLeft w:val="640"/>
      <w:marRight w:val="0"/>
      <w:marTop w:val="0"/>
      <w:marBottom w:val="0"/>
      <w:divBdr>
        <w:top w:val="none" w:sz="0" w:space="0" w:color="auto"/>
        <w:left w:val="none" w:sz="0" w:space="0" w:color="auto"/>
        <w:bottom w:val="none" w:sz="0" w:space="0" w:color="auto"/>
        <w:right w:val="none" w:sz="0" w:space="0" w:color="auto"/>
      </w:divBdr>
    </w:div>
    <w:div w:id="576860713">
      <w:marLeft w:val="640"/>
      <w:marRight w:val="0"/>
      <w:marTop w:val="0"/>
      <w:marBottom w:val="0"/>
      <w:divBdr>
        <w:top w:val="none" w:sz="0" w:space="0" w:color="auto"/>
        <w:left w:val="none" w:sz="0" w:space="0" w:color="auto"/>
        <w:bottom w:val="none" w:sz="0" w:space="0" w:color="auto"/>
        <w:right w:val="none" w:sz="0" w:space="0" w:color="auto"/>
      </w:divBdr>
    </w:div>
    <w:div w:id="576936831">
      <w:marLeft w:val="640"/>
      <w:marRight w:val="0"/>
      <w:marTop w:val="0"/>
      <w:marBottom w:val="0"/>
      <w:divBdr>
        <w:top w:val="none" w:sz="0" w:space="0" w:color="auto"/>
        <w:left w:val="none" w:sz="0" w:space="0" w:color="auto"/>
        <w:bottom w:val="none" w:sz="0" w:space="0" w:color="auto"/>
        <w:right w:val="none" w:sz="0" w:space="0" w:color="auto"/>
      </w:divBdr>
    </w:div>
    <w:div w:id="576983465">
      <w:marLeft w:val="640"/>
      <w:marRight w:val="0"/>
      <w:marTop w:val="0"/>
      <w:marBottom w:val="0"/>
      <w:divBdr>
        <w:top w:val="none" w:sz="0" w:space="0" w:color="auto"/>
        <w:left w:val="none" w:sz="0" w:space="0" w:color="auto"/>
        <w:bottom w:val="none" w:sz="0" w:space="0" w:color="auto"/>
        <w:right w:val="none" w:sz="0" w:space="0" w:color="auto"/>
      </w:divBdr>
    </w:div>
    <w:div w:id="576985995">
      <w:marLeft w:val="640"/>
      <w:marRight w:val="0"/>
      <w:marTop w:val="0"/>
      <w:marBottom w:val="0"/>
      <w:divBdr>
        <w:top w:val="none" w:sz="0" w:space="0" w:color="auto"/>
        <w:left w:val="none" w:sz="0" w:space="0" w:color="auto"/>
        <w:bottom w:val="none" w:sz="0" w:space="0" w:color="auto"/>
        <w:right w:val="none" w:sz="0" w:space="0" w:color="auto"/>
      </w:divBdr>
    </w:div>
    <w:div w:id="576986771">
      <w:marLeft w:val="640"/>
      <w:marRight w:val="0"/>
      <w:marTop w:val="0"/>
      <w:marBottom w:val="0"/>
      <w:divBdr>
        <w:top w:val="none" w:sz="0" w:space="0" w:color="auto"/>
        <w:left w:val="none" w:sz="0" w:space="0" w:color="auto"/>
        <w:bottom w:val="none" w:sz="0" w:space="0" w:color="auto"/>
        <w:right w:val="none" w:sz="0" w:space="0" w:color="auto"/>
      </w:divBdr>
    </w:div>
    <w:div w:id="577132543">
      <w:marLeft w:val="640"/>
      <w:marRight w:val="0"/>
      <w:marTop w:val="0"/>
      <w:marBottom w:val="0"/>
      <w:divBdr>
        <w:top w:val="none" w:sz="0" w:space="0" w:color="auto"/>
        <w:left w:val="none" w:sz="0" w:space="0" w:color="auto"/>
        <w:bottom w:val="none" w:sz="0" w:space="0" w:color="auto"/>
        <w:right w:val="none" w:sz="0" w:space="0" w:color="auto"/>
      </w:divBdr>
    </w:div>
    <w:div w:id="577178930">
      <w:marLeft w:val="640"/>
      <w:marRight w:val="0"/>
      <w:marTop w:val="0"/>
      <w:marBottom w:val="0"/>
      <w:divBdr>
        <w:top w:val="none" w:sz="0" w:space="0" w:color="auto"/>
        <w:left w:val="none" w:sz="0" w:space="0" w:color="auto"/>
        <w:bottom w:val="none" w:sz="0" w:space="0" w:color="auto"/>
        <w:right w:val="none" w:sz="0" w:space="0" w:color="auto"/>
      </w:divBdr>
    </w:div>
    <w:div w:id="577208230">
      <w:marLeft w:val="640"/>
      <w:marRight w:val="0"/>
      <w:marTop w:val="0"/>
      <w:marBottom w:val="0"/>
      <w:divBdr>
        <w:top w:val="none" w:sz="0" w:space="0" w:color="auto"/>
        <w:left w:val="none" w:sz="0" w:space="0" w:color="auto"/>
        <w:bottom w:val="none" w:sz="0" w:space="0" w:color="auto"/>
        <w:right w:val="none" w:sz="0" w:space="0" w:color="auto"/>
      </w:divBdr>
    </w:div>
    <w:div w:id="577250050">
      <w:marLeft w:val="640"/>
      <w:marRight w:val="0"/>
      <w:marTop w:val="0"/>
      <w:marBottom w:val="0"/>
      <w:divBdr>
        <w:top w:val="none" w:sz="0" w:space="0" w:color="auto"/>
        <w:left w:val="none" w:sz="0" w:space="0" w:color="auto"/>
        <w:bottom w:val="none" w:sz="0" w:space="0" w:color="auto"/>
        <w:right w:val="none" w:sz="0" w:space="0" w:color="auto"/>
      </w:divBdr>
    </w:div>
    <w:div w:id="577327609">
      <w:marLeft w:val="640"/>
      <w:marRight w:val="0"/>
      <w:marTop w:val="0"/>
      <w:marBottom w:val="0"/>
      <w:divBdr>
        <w:top w:val="none" w:sz="0" w:space="0" w:color="auto"/>
        <w:left w:val="none" w:sz="0" w:space="0" w:color="auto"/>
        <w:bottom w:val="none" w:sz="0" w:space="0" w:color="auto"/>
        <w:right w:val="none" w:sz="0" w:space="0" w:color="auto"/>
      </w:divBdr>
    </w:div>
    <w:div w:id="577329589">
      <w:marLeft w:val="640"/>
      <w:marRight w:val="0"/>
      <w:marTop w:val="0"/>
      <w:marBottom w:val="0"/>
      <w:divBdr>
        <w:top w:val="none" w:sz="0" w:space="0" w:color="auto"/>
        <w:left w:val="none" w:sz="0" w:space="0" w:color="auto"/>
        <w:bottom w:val="none" w:sz="0" w:space="0" w:color="auto"/>
        <w:right w:val="none" w:sz="0" w:space="0" w:color="auto"/>
      </w:divBdr>
    </w:div>
    <w:div w:id="577440150">
      <w:marLeft w:val="640"/>
      <w:marRight w:val="0"/>
      <w:marTop w:val="0"/>
      <w:marBottom w:val="0"/>
      <w:divBdr>
        <w:top w:val="none" w:sz="0" w:space="0" w:color="auto"/>
        <w:left w:val="none" w:sz="0" w:space="0" w:color="auto"/>
        <w:bottom w:val="none" w:sz="0" w:space="0" w:color="auto"/>
        <w:right w:val="none" w:sz="0" w:space="0" w:color="auto"/>
      </w:divBdr>
    </w:div>
    <w:div w:id="577444290">
      <w:marLeft w:val="640"/>
      <w:marRight w:val="0"/>
      <w:marTop w:val="0"/>
      <w:marBottom w:val="0"/>
      <w:divBdr>
        <w:top w:val="none" w:sz="0" w:space="0" w:color="auto"/>
        <w:left w:val="none" w:sz="0" w:space="0" w:color="auto"/>
        <w:bottom w:val="none" w:sz="0" w:space="0" w:color="auto"/>
        <w:right w:val="none" w:sz="0" w:space="0" w:color="auto"/>
      </w:divBdr>
    </w:div>
    <w:div w:id="577522869">
      <w:marLeft w:val="640"/>
      <w:marRight w:val="0"/>
      <w:marTop w:val="0"/>
      <w:marBottom w:val="0"/>
      <w:divBdr>
        <w:top w:val="none" w:sz="0" w:space="0" w:color="auto"/>
        <w:left w:val="none" w:sz="0" w:space="0" w:color="auto"/>
        <w:bottom w:val="none" w:sz="0" w:space="0" w:color="auto"/>
        <w:right w:val="none" w:sz="0" w:space="0" w:color="auto"/>
      </w:divBdr>
    </w:div>
    <w:div w:id="577597313">
      <w:marLeft w:val="640"/>
      <w:marRight w:val="0"/>
      <w:marTop w:val="0"/>
      <w:marBottom w:val="0"/>
      <w:divBdr>
        <w:top w:val="none" w:sz="0" w:space="0" w:color="auto"/>
        <w:left w:val="none" w:sz="0" w:space="0" w:color="auto"/>
        <w:bottom w:val="none" w:sz="0" w:space="0" w:color="auto"/>
        <w:right w:val="none" w:sz="0" w:space="0" w:color="auto"/>
      </w:divBdr>
    </w:div>
    <w:div w:id="577786881">
      <w:marLeft w:val="640"/>
      <w:marRight w:val="0"/>
      <w:marTop w:val="0"/>
      <w:marBottom w:val="0"/>
      <w:divBdr>
        <w:top w:val="none" w:sz="0" w:space="0" w:color="auto"/>
        <w:left w:val="none" w:sz="0" w:space="0" w:color="auto"/>
        <w:bottom w:val="none" w:sz="0" w:space="0" w:color="auto"/>
        <w:right w:val="none" w:sz="0" w:space="0" w:color="auto"/>
      </w:divBdr>
    </w:div>
    <w:div w:id="577835815">
      <w:marLeft w:val="640"/>
      <w:marRight w:val="0"/>
      <w:marTop w:val="0"/>
      <w:marBottom w:val="0"/>
      <w:divBdr>
        <w:top w:val="none" w:sz="0" w:space="0" w:color="auto"/>
        <w:left w:val="none" w:sz="0" w:space="0" w:color="auto"/>
        <w:bottom w:val="none" w:sz="0" w:space="0" w:color="auto"/>
        <w:right w:val="none" w:sz="0" w:space="0" w:color="auto"/>
      </w:divBdr>
    </w:div>
    <w:div w:id="577907124">
      <w:marLeft w:val="640"/>
      <w:marRight w:val="0"/>
      <w:marTop w:val="0"/>
      <w:marBottom w:val="0"/>
      <w:divBdr>
        <w:top w:val="none" w:sz="0" w:space="0" w:color="auto"/>
        <w:left w:val="none" w:sz="0" w:space="0" w:color="auto"/>
        <w:bottom w:val="none" w:sz="0" w:space="0" w:color="auto"/>
        <w:right w:val="none" w:sz="0" w:space="0" w:color="auto"/>
      </w:divBdr>
    </w:div>
    <w:div w:id="577978168">
      <w:marLeft w:val="640"/>
      <w:marRight w:val="0"/>
      <w:marTop w:val="0"/>
      <w:marBottom w:val="0"/>
      <w:divBdr>
        <w:top w:val="none" w:sz="0" w:space="0" w:color="auto"/>
        <w:left w:val="none" w:sz="0" w:space="0" w:color="auto"/>
        <w:bottom w:val="none" w:sz="0" w:space="0" w:color="auto"/>
        <w:right w:val="none" w:sz="0" w:space="0" w:color="auto"/>
      </w:divBdr>
    </w:div>
    <w:div w:id="578102000">
      <w:marLeft w:val="640"/>
      <w:marRight w:val="0"/>
      <w:marTop w:val="0"/>
      <w:marBottom w:val="0"/>
      <w:divBdr>
        <w:top w:val="none" w:sz="0" w:space="0" w:color="auto"/>
        <w:left w:val="none" w:sz="0" w:space="0" w:color="auto"/>
        <w:bottom w:val="none" w:sz="0" w:space="0" w:color="auto"/>
        <w:right w:val="none" w:sz="0" w:space="0" w:color="auto"/>
      </w:divBdr>
    </w:div>
    <w:div w:id="578180130">
      <w:marLeft w:val="640"/>
      <w:marRight w:val="0"/>
      <w:marTop w:val="0"/>
      <w:marBottom w:val="0"/>
      <w:divBdr>
        <w:top w:val="none" w:sz="0" w:space="0" w:color="auto"/>
        <w:left w:val="none" w:sz="0" w:space="0" w:color="auto"/>
        <w:bottom w:val="none" w:sz="0" w:space="0" w:color="auto"/>
        <w:right w:val="none" w:sz="0" w:space="0" w:color="auto"/>
      </w:divBdr>
    </w:div>
    <w:div w:id="578295636">
      <w:marLeft w:val="640"/>
      <w:marRight w:val="0"/>
      <w:marTop w:val="0"/>
      <w:marBottom w:val="0"/>
      <w:divBdr>
        <w:top w:val="none" w:sz="0" w:space="0" w:color="auto"/>
        <w:left w:val="none" w:sz="0" w:space="0" w:color="auto"/>
        <w:bottom w:val="none" w:sz="0" w:space="0" w:color="auto"/>
        <w:right w:val="none" w:sz="0" w:space="0" w:color="auto"/>
      </w:divBdr>
    </w:div>
    <w:div w:id="578370723">
      <w:marLeft w:val="640"/>
      <w:marRight w:val="0"/>
      <w:marTop w:val="0"/>
      <w:marBottom w:val="0"/>
      <w:divBdr>
        <w:top w:val="none" w:sz="0" w:space="0" w:color="auto"/>
        <w:left w:val="none" w:sz="0" w:space="0" w:color="auto"/>
        <w:bottom w:val="none" w:sz="0" w:space="0" w:color="auto"/>
        <w:right w:val="none" w:sz="0" w:space="0" w:color="auto"/>
      </w:divBdr>
    </w:div>
    <w:div w:id="578370853">
      <w:marLeft w:val="640"/>
      <w:marRight w:val="0"/>
      <w:marTop w:val="0"/>
      <w:marBottom w:val="0"/>
      <w:divBdr>
        <w:top w:val="none" w:sz="0" w:space="0" w:color="auto"/>
        <w:left w:val="none" w:sz="0" w:space="0" w:color="auto"/>
        <w:bottom w:val="none" w:sz="0" w:space="0" w:color="auto"/>
        <w:right w:val="none" w:sz="0" w:space="0" w:color="auto"/>
      </w:divBdr>
    </w:div>
    <w:div w:id="578371891">
      <w:marLeft w:val="640"/>
      <w:marRight w:val="0"/>
      <w:marTop w:val="0"/>
      <w:marBottom w:val="0"/>
      <w:divBdr>
        <w:top w:val="none" w:sz="0" w:space="0" w:color="auto"/>
        <w:left w:val="none" w:sz="0" w:space="0" w:color="auto"/>
        <w:bottom w:val="none" w:sz="0" w:space="0" w:color="auto"/>
        <w:right w:val="none" w:sz="0" w:space="0" w:color="auto"/>
      </w:divBdr>
    </w:div>
    <w:div w:id="578514756">
      <w:marLeft w:val="640"/>
      <w:marRight w:val="0"/>
      <w:marTop w:val="0"/>
      <w:marBottom w:val="0"/>
      <w:divBdr>
        <w:top w:val="none" w:sz="0" w:space="0" w:color="auto"/>
        <w:left w:val="none" w:sz="0" w:space="0" w:color="auto"/>
        <w:bottom w:val="none" w:sz="0" w:space="0" w:color="auto"/>
        <w:right w:val="none" w:sz="0" w:space="0" w:color="auto"/>
      </w:divBdr>
    </w:div>
    <w:div w:id="578559976">
      <w:marLeft w:val="640"/>
      <w:marRight w:val="0"/>
      <w:marTop w:val="0"/>
      <w:marBottom w:val="0"/>
      <w:divBdr>
        <w:top w:val="none" w:sz="0" w:space="0" w:color="auto"/>
        <w:left w:val="none" w:sz="0" w:space="0" w:color="auto"/>
        <w:bottom w:val="none" w:sz="0" w:space="0" w:color="auto"/>
        <w:right w:val="none" w:sz="0" w:space="0" w:color="auto"/>
      </w:divBdr>
    </w:div>
    <w:div w:id="578636522">
      <w:marLeft w:val="640"/>
      <w:marRight w:val="0"/>
      <w:marTop w:val="0"/>
      <w:marBottom w:val="0"/>
      <w:divBdr>
        <w:top w:val="none" w:sz="0" w:space="0" w:color="auto"/>
        <w:left w:val="none" w:sz="0" w:space="0" w:color="auto"/>
        <w:bottom w:val="none" w:sz="0" w:space="0" w:color="auto"/>
        <w:right w:val="none" w:sz="0" w:space="0" w:color="auto"/>
      </w:divBdr>
    </w:div>
    <w:div w:id="578708921">
      <w:marLeft w:val="640"/>
      <w:marRight w:val="0"/>
      <w:marTop w:val="0"/>
      <w:marBottom w:val="0"/>
      <w:divBdr>
        <w:top w:val="none" w:sz="0" w:space="0" w:color="auto"/>
        <w:left w:val="none" w:sz="0" w:space="0" w:color="auto"/>
        <w:bottom w:val="none" w:sz="0" w:space="0" w:color="auto"/>
        <w:right w:val="none" w:sz="0" w:space="0" w:color="auto"/>
      </w:divBdr>
    </w:div>
    <w:div w:id="578714686">
      <w:marLeft w:val="640"/>
      <w:marRight w:val="0"/>
      <w:marTop w:val="0"/>
      <w:marBottom w:val="0"/>
      <w:divBdr>
        <w:top w:val="none" w:sz="0" w:space="0" w:color="auto"/>
        <w:left w:val="none" w:sz="0" w:space="0" w:color="auto"/>
        <w:bottom w:val="none" w:sz="0" w:space="0" w:color="auto"/>
        <w:right w:val="none" w:sz="0" w:space="0" w:color="auto"/>
      </w:divBdr>
    </w:div>
    <w:div w:id="578759124">
      <w:marLeft w:val="640"/>
      <w:marRight w:val="0"/>
      <w:marTop w:val="0"/>
      <w:marBottom w:val="0"/>
      <w:divBdr>
        <w:top w:val="none" w:sz="0" w:space="0" w:color="auto"/>
        <w:left w:val="none" w:sz="0" w:space="0" w:color="auto"/>
        <w:bottom w:val="none" w:sz="0" w:space="0" w:color="auto"/>
        <w:right w:val="none" w:sz="0" w:space="0" w:color="auto"/>
      </w:divBdr>
    </w:div>
    <w:div w:id="579145858">
      <w:marLeft w:val="640"/>
      <w:marRight w:val="0"/>
      <w:marTop w:val="0"/>
      <w:marBottom w:val="0"/>
      <w:divBdr>
        <w:top w:val="none" w:sz="0" w:space="0" w:color="auto"/>
        <w:left w:val="none" w:sz="0" w:space="0" w:color="auto"/>
        <w:bottom w:val="none" w:sz="0" w:space="0" w:color="auto"/>
        <w:right w:val="none" w:sz="0" w:space="0" w:color="auto"/>
      </w:divBdr>
    </w:div>
    <w:div w:id="579146246">
      <w:marLeft w:val="640"/>
      <w:marRight w:val="0"/>
      <w:marTop w:val="0"/>
      <w:marBottom w:val="0"/>
      <w:divBdr>
        <w:top w:val="none" w:sz="0" w:space="0" w:color="auto"/>
        <w:left w:val="none" w:sz="0" w:space="0" w:color="auto"/>
        <w:bottom w:val="none" w:sz="0" w:space="0" w:color="auto"/>
        <w:right w:val="none" w:sz="0" w:space="0" w:color="auto"/>
      </w:divBdr>
    </w:div>
    <w:div w:id="579368424">
      <w:marLeft w:val="640"/>
      <w:marRight w:val="0"/>
      <w:marTop w:val="0"/>
      <w:marBottom w:val="0"/>
      <w:divBdr>
        <w:top w:val="none" w:sz="0" w:space="0" w:color="auto"/>
        <w:left w:val="none" w:sz="0" w:space="0" w:color="auto"/>
        <w:bottom w:val="none" w:sz="0" w:space="0" w:color="auto"/>
        <w:right w:val="none" w:sz="0" w:space="0" w:color="auto"/>
      </w:divBdr>
    </w:div>
    <w:div w:id="579406205">
      <w:marLeft w:val="640"/>
      <w:marRight w:val="0"/>
      <w:marTop w:val="0"/>
      <w:marBottom w:val="0"/>
      <w:divBdr>
        <w:top w:val="none" w:sz="0" w:space="0" w:color="auto"/>
        <w:left w:val="none" w:sz="0" w:space="0" w:color="auto"/>
        <w:bottom w:val="none" w:sz="0" w:space="0" w:color="auto"/>
        <w:right w:val="none" w:sz="0" w:space="0" w:color="auto"/>
      </w:divBdr>
    </w:div>
    <w:div w:id="579412761">
      <w:marLeft w:val="640"/>
      <w:marRight w:val="0"/>
      <w:marTop w:val="0"/>
      <w:marBottom w:val="0"/>
      <w:divBdr>
        <w:top w:val="none" w:sz="0" w:space="0" w:color="auto"/>
        <w:left w:val="none" w:sz="0" w:space="0" w:color="auto"/>
        <w:bottom w:val="none" w:sz="0" w:space="0" w:color="auto"/>
        <w:right w:val="none" w:sz="0" w:space="0" w:color="auto"/>
      </w:divBdr>
    </w:div>
    <w:div w:id="579413411">
      <w:marLeft w:val="640"/>
      <w:marRight w:val="0"/>
      <w:marTop w:val="0"/>
      <w:marBottom w:val="0"/>
      <w:divBdr>
        <w:top w:val="none" w:sz="0" w:space="0" w:color="auto"/>
        <w:left w:val="none" w:sz="0" w:space="0" w:color="auto"/>
        <w:bottom w:val="none" w:sz="0" w:space="0" w:color="auto"/>
        <w:right w:val="none" w:sz="0" w:space="0" w:color="auto"/>
      </w:divBdr>
    </w:div>
    <w:div w:id="579564045">
      <w:marLeft w:val="640"/>
      <w:marRight w:val="0"/>
      <w:marTop w:val="0"/>
      <w:marBottom w:val="0"/>
      <w:divBdr>
        <w:top w:val="none" w:sz="0" w:space="0" w:color="auto"/>
        <w:left w:val="none" w:sz="0" w:space="0" w:color="auto"/>
        <w:bottom w:val="none" w:sz="0" w:space="0" w:color="auto"/>
        <w:right w:val="none" w:sz="0" w:space="0" w:color="auto"/>
      </w:divBdr>
    </w:div>
    <w:div w:id="579600910">
      <w:marLeft w:val="640"/>
      <w:marRight w:val="0"/>
      <w:marTop w:val="0"/>
      <w:marBottom w:val="0"/>
      <w:divBdr>
        <w:top w:val="none" w:sz="0" w:space="0" w:color="auto"/>
        <w:left w:val="none" w:sz="0" w:space="0" w:color="auto"/>
        <w:bottom w:val="none" w:sz="0" w:space="0" w:color="auto"/>
        <w:right w:val="none" w:sz="0" w:space="0" w:color="auto"/>
      </w:divBdr>
    </w:div>
    <w:div w:id="579754412">
      <w:marLeft w:val="640"/>
      <w:marRight w:val="0"/>
      <w:marTop w:val="0"/>
      <w:marBottom w:val="0"/>
      <w:divBdr>
        <w:top w:val="none" w:sz="0" w:space="0" w:color="auto"/>
        <w:left w:val="none" w:sz="0" w:space="0" w:color="auto"/>
        <w:bottom w:val="none" w:sz="0" w:space="0" w:color="auto"/>
        <w:right w:val="none" w:sz="0" w:space="0" w:color="auto"/>
      </w:divBdr>
    </w:div>
    <w:div w:id="579868609">
      <w:marLeft w:val="640"/>
      <w:marRight w:val="0"/>
      <w:marTop w:val="0"/>
      <w:marBottom w:val="0"/>
      <w:divBdr>
        <w:top w:val="none" w:sz="0" w:space="0" w:color="auto"/>
        <w:left w:val="none" w:sz="0" w:space="0" w:color="auto"/>
        <w:bottom w:val="none" w:sz="0" w:space="0" w:color="auto"/>
        <w:right w:val="none" w:sz="0" w:space="0" w:color="auto"/>
      </w:divBdr>
    </w:div>
    <w:div w:id="579948872">
      <w:marLeft w:val="640"/>
      <w:marRight w:val="0"/>
      <w:marTop w:val="0"/>
      <w:marBottom w:val="0"/>
      <w:divBdr>
        <w:top w:val="none" w:sz="0" w:space="0" w:color="auto"/>
        <w:left w:val="none" w:sz="0" w:space="0" w:color="auto"/>
        <w:bottom w:val="none" w:sz="0" w:space="0" w:color="auto"/>
        <w:right w:val="none" w:sz="0" w:space="0" w:color="auto"/>
      </w:divBdr>
    </w:div>
    <w:div w:id="579949369">
      <w:marLeft w:val="640"/>
      <w:marRight w:val="0"/>
      <w:marTop w:val="0"/>
      <w:marBottom w:val="0"/>
      <w:divBdr>
        <w:top w:val="none" w:sz="0" w:space="0" w:color="auto"/>
        <w:left w:val="none" w:sz="0" w:space="0" w:color="auto"/>
        <w:bottom w:val="none" w:sz="0" w:space="0" w:color="auto"/>
        <w:right w:val="none" w:sz="0" w:space="0" w:color="auto"/>
      </w:divBdr>
    </w:div>
    <w:div w:id="580023662">
      <w:marLeft w:val="640"/>
      <w:marRight w:val="0"/>
      <w:marTop w:val="0"/>
      <w:marBottom w:val="0"/>
      <w:divBdr>
        <w:top w:val="none" w:sz="0" w:space="0" w:color="auto"/>
        <w:left w:val="none" w:sz="0" w:space="0" w:color="auto"/>
        <w:bottom w:val="none" w:sz="0" w:space="0" w:color="auto"/>
        <w:right w:val="none" w:sz="0" w:space="0" w:color="auto"/>
      </w:divBdr>
    </w:div>
    <w:div w:id="580211989">
      <w:marLeft w:val="640"/>
      <w:marRight w:val="0"/>
      <w:marTop w:val="0"/>
      <w:marBottom w:val="0"/>
      <w:divBdr>
        <w:top w:val="none" w:sz="0" w:space="0" w:color="auto"/>
        <w:left w:val="none" w:sz="0" w:space="0" w:color="auto"/>
        <w:bottom w:val="none" w:sz="0" w:space="0" w:color="auto"/>
        <w:right w:val="none" w:sz="0" w:space="0" w:color="auto"/>
      </w:divBdr>
    </w:div>
    <w:div w:id="580216127">
      <w:marLeft w:val="640"/>
      <w:marRight w:val="0"/>
      <w:marTop w:val="0"/>
      <w:marBottom w:val="0"/>
      <w:divBdr>
        <w:top w:val="none" w:sz="0" w:space="0" w:color="auto"/>
        <w:left w:val="none" w:sz="0" w:space="0" w:color="auto"/>
        <w:bottom w:val="none" w:sz="0" w:space="0" w:color="auto"/>
        <w:right w:val="none" w:sz="0" w:space="0" w:color="auto"/>
      </w:divBdr>
    </w:div>
    <w:div w:id="580257907">
      <w:marLeft w:val="640"/>
      <w:marRight w:val="0"/>
      <w:marTop w:val="0"/>
      <w:marBottom w:val="0"/>
      <w:divBdr>
        <w:top w:val="none" w:sz="0" w:space="0" w:color="auto"/>
        <w:left w:val="none" w:sz="0" w:space="0" w:color="auto"/>
        <w:bottom w:val="none" w:sz="0" w:space="0" w:color="auto"/>
        <w:right w:val="none" w:sz="0" w:space="0" w:color="auto"/>
      </w:divBdr>
    </w:div>
    <w:div w:id="580337356">
      <w:marLeft w:val="640"/>
      <w:marRight w:val="0"/>
      <w:marTop w:val="0"/>
      <w:marBottom w:val="0"/>
      <w:divBdr>
        <w:top w:val="none" w:sz="0" w:space="0" w:color="auto"/>
        <w:left w:val="none" w:sz="0" w:space="0" w:color="auto"/>
        <w:bottom w:val="none" w:sz="0" w:space="0" w:color="auto"/>
        <w:right w:val="none" w:sz="0" w:space="0" w:color="auto"/>
      </w:divBdr>
    </w:div>
    <w:div w:id="580482975">
      <w:marLeft w:val="640"/>
      <w:marRight w:val="0"/>
      <w:marTop w:val="0"/>
      <w:marBottom w:val="0"/>
      <w:divBdr>
        <w:top w:val="none" w:sz="0" w:space="0" w:color="auto"/>
        <w:left w:val="none" w:sz="0" w:space="0" w:color="auto"/>
        <w:bottom w:val="none" w:sz="0" w:space="0" w:color="auto"/>
        <w:right w:val="none" w:sz="0" w:space="0" w:color="auto"/>
      </w:divBdr>
    </w:div>
    <w:div w:id="580526961">
      <w:marLeft w:val="640"/>
      <w:marRight w:val="0"/>
      <w:marTop w:val="0"/>
      <w:marBottom w:val="0"/>
      <w:divBdr>
        <w:top w:val="none" w:sz="0" w:space="0" w:color="auto"/>
        <w:left w:val="none" w:sz="0" w:space="0" w:color="auto"/>
        <w:bottom w:val="none" w:sz="0" w:space="0" w:color="auto"/>
        <w:right w:val="none" w:sz="0" w:space="0" w:color="auto"/>
      </w:divBdr>
    </w:div>
    <w:div w:id="580599927">
      <w:marLeft w:val="640"/>
      <w:marRight w:val="0"/>
      <w:marTop w:val="0"/>
      <w:marBottom w:val="0"/>
      <w:divBdr>
        <w:top w:val="none" w:sz="0" w:space="0" w:color="auto"/>
        <w:left w:val="none" w:sz="0" w:space="0" w:color="auto"/>
        <w:bottom w:val="none" w:sz="0" w:space="0" w:color="auto"/>
        <w:right w:val="none" w:sz="0" w:space="0" w:color="auto"/>
      </w:divBdr>
    </w:div>
    <w:div w:id="580607281">
      <w:marLeft w:val="640"/>
      <w:marRight w:val="0"/>
      <w:marTop w:val="0"/>
      <w:marBottom w:val="0"/>
      <w:divBdr>
        <w:top w:val="none" w:sz="0" w:space="0" w:color="auto"/>
        <w:left w:val="none" w:sz="0" w:space="0" w:color="auto"/>
        <w:bottom w:val="none" w:sz="0" w:space="0" w:color="auto"/>
        <w:right w:val="none" w:sz="0" w:space="0" w:color="auto"/>
      </w:divBdr>
    </w:div>
    <w:div w:id="580674601">
      <w:marLeft w:val="640"/>
      <w:marRight w:val="0"/>
      <w:marTop w:val="0"/>
      <w:marBottom w:val="0"/>
      <w:divBdr>
        <w:top w:val="none" w:sz="0" w:space="0" w:color="auto"/>
        <w:left w:val="none" w:sz="0" w:space="0" w:color="auto"/>
        <w:bottom w:val="none" w:sz="0" w:space="0" w:color="auto"/>
        <w:right w:val="none" w:sz="0" w:space="0" w:color="auto"/>
      </w:divBdr>
    </w:div>
    <w:div w:id="580717703">
      <w:marLeft w:val="640"/>
      <w:marRight w:val="0"/>
      <w:marTop w:val="0"/>
      <w:marBottom w:val="0"/>
      <w:divBdr>
        <w:top w:val="none" w:sz="0" w:space="0" w:color="auto"/>
        <w:left w:val="none" w:sz="0" w:space="0" w:color="auto"/>
        <w:bottom w:val="none" w:sz="0" w:space="0" w:color="auto"/>
        <w:right w:val="none" w:sz="0" w:space="0" w:color="auto"/>
      </w:divBdr>
    </w:div>
    <w:div w:id="580725092">
      <w:marLeft w:val="640"/>
      <w:marRight w:val="0"/>
      <w:marTop w:val="0"/>
      <w:marBottom w:val="0"/>
      <w:divBdr>
        <w:top w:val="none" w:sz="0" w:space="0" w:color="auto"/>
        <w:left w:val="none" w:sz="0" w:space="0" w:color="auto"/>
        <w:bottom w:val="none" w:sz="0" w:space="0" w:color="auto"/>
        <w:right w:val="none" w:sz="0" w:space="0" w:color="auto"/>
      </w:divBdr>
    </w:div>
    <w:div w:id="580916320">
      <w:marLeft w:val="640"/>
      <w:marRight w:val="0"/>
      <w:marTop w:val="0"/>
      <w:marBottom w:val="0"/>
      <w:divBdr>
        <w:top w:val="none" w:sz="0" w:space="0" w:color="auto"/>
        <w:left w:val="none" w:sz="0" w:space="0" w:color="auto"/>
        <w:bottom w:val="none" w:sz="0" w:space="0" w:color="auto"/>
        <w:right w:val="none" w:sz="0" w:space="0" w:color="auto"/>
      </w:divBdr>
    </w:div>
    <w:div w:id="580986363">
      <w:marLeft w:val="640"/>
      <w:marRight w:val="0"/>
      <w:marTop w:val="0"/>
      <w:marBottom w:val="0"/>
      <w:divBdr>
        <w:top w:val="none" w:sz="0" w:space="0" w:color="auto"/>
        <w:left w:val="none" w:sz="0" w:space="0" w:color="auto"/>
        <w:bottom w:val="none" w:sz="0" w:space="0" w:color="auto"/>
        <w:right w:val="none" w:sz="0" w:space="0" w:color="auto"/>
      </w:divBdr>
    </w:div>
    <w:div w:id="580989947">
      <w:marLeft w:val="640"/>
      <w:marRight w:val="0"/>
      <w:marTop w:val="0"/>
      <w:marBottom w:val="0"/>
      <w:divBdr>
        <w:top w:val="none" w:sz="0" w:space="0" w:color="auto"/>
        <w:left w:val="none" w:sz="0" w:space="0" w:color="auto"/>
        <w:bottom w:val="none" w:sz="0" w:space="0" w:color="auto"/>
        <w:right w:val="none" w:sz="0" w:space="0" w:color="auto"/>
      </w:divBdr>
    </w:div>
    <w:div w:id="581064599">
      <w:marLeft w:val="640"/>
      <w:marRight w:val="0"/>
      <w:marTop w:val="0"/>
      <w:marBottom w:val="0"/>
      <w:divBdr>
        <w:top w:val="none" w:sz="0" w:space="0" w:color="auto"/>
        <w:left w:val="none" w:sz="0" w:space="0" w:color="auto"/>
        <w:bottom w:val="none" w:sz="0" w:space="0" w:color="auto"/>
        <w:right w:val="none" w:sz="0" w:space="0" w:color="auto"/>
      </w:divBdr>
    </w:div>
    <w:div w:id="581136347">
      <w:marLeft w:val="640"/>
      <w:marRight w:val="0"/>
      <w:marTop w:val="0"/>
      <w:marBottom w:val="0"/>
      <w:divBdr>
        <w:top w:val="none" w:sz="0" w:space="0" w:color="auto"/>
        <w:left w:val="none" w:sz="0" w:space="0" w:color="auto"/>
        <w:bottom w:val="none" w:sz="0" w:space="0" w:color="auto"/>
        <w:right w:val="none" w:sz="0" w:space="0" w:color="auto"/>
      </w:divBdr>
    </w:div>
    <w:div w:id="581178645">
      <w:marLeft w:val="640"/>
      <w:marRight w:val="0"/>
      <w:marTop w:val="0"/>
      <w:marBottom w:val="0"/>
      <w:divBdr>
        <w:top w:val="none" w:sz="0" w:space="0" w:color="auto"/>
        <w:left w:val="none" w:sz="0" w:space="0" w:color="auto"/>
        <w:bottom w:val="none" w:sz="0" w:space="0" w:color="auto"/>
        <w:right w:val="none" w:sz="0" w:space="0" w:color="auto"/>
      </w:divBdr>
    </w:div>
    <w:div w:id="581178686">
      <w:marLeft w:val="640"/>
      <w:marRight w:val="0"/>
      <w:marTop w:val="0"/>
      <w:marBottom w:val="0"/>
      <w:divBdr>
        <w:top w:val="none" w:sz="0" w:space="0" w:color="auto"/>
        <w:left w:val="none" w:sz="0" w:space="0" w:color="auto"/>
        <w:bottom w:val="none" w:sz="0" w:space="0" w:color="auto"/>
        <w:right w:val="none" w:sz="0" w:space="0" w:color="auto"/>
      </w:divBdr>
    </w:div>
    <w:div w:id="581182486">
      <w:marLeft w:val="640"/>
      <w:marRight w:val="0"/>
      <w:marTop w:val="0"/>
      <w:marBottom w:val="0"/>
      <w:divBdr>
        <w:top w:val="none" w:sz="0" w:space="0" w:color="auto"/>
        <w:left w:val="none" w:sz="0" w:space="0" w:color="auto"/>
        <w:bottom w:val="none" w:sz="0" w:space="0" w:color="auto"/>
        <w:right w:val="none" w:sz="0" w:space="0" w:color="auto"/>
      </w:divBdr>
    </w:div>
    <w:div w:id="581184532">
      <w:marLeft w:val="640"/>
      <w:marRight w:val="0"/>
      <w:marTop w:val="0"/>
      <w:marBottom w:val="0"/>
      <w:divBdr>
        <w:top w:val="none" w:sz="0" w:space="0" w:color="auto"/>
        <w:left w:val="none" w:sz="0" w:space="0" w:color="auto"/>
        <w:bottom w:val="none" w:sz="0" w:space="0" w:color="auto"/>
        <w:right w:val="none" w:sz="0" w:space="0" w:color="auto"/>
      </w:divBdr>
    </w:div>
    <w:div w:id="581529092">
      <w:marLeft w:val="640"/>
      <w:marRight w:val="0"/>
      <w:marTop w:val="0"/>
      <w:marBottom w:val="0"/>
      <w:divBdr>
        <w:top w:val="none" w:sz="0" w:space="0" w:color="auto"/>
        <w:left w:val="none" w:sz="0" w:space="0" w:color="auto"/>
        <w:bottom w:val="none" w:sz="0" w:space="0" w:color="auto"/>
        <w:right w:val="none" w:sz="0" w:space="0" w:color="auto"/>
      </w:divBdr>
    </w:div>
    <w:div w:id="581722032">
      <w:marLeft w:val="640"/>
      <w:marRight w:val="0"/>
      <w:marTop w:val="0"/>
      <w:marBottom w:val="0"/>
      <w:divBdr>
        <w:top w:val="none" w:sz="0" w:space="0" w:color="auto"/>
        <w:left w:val="none" w:sz="0" w:space="0" w:color="auto"/>
        <w:bottom w:val="none" w:sz="0" w:space="0" w:color="auto"/>
        <w:right w:val="none" w:sz="0" w:space="0" w:color="auto"/>
      </w:divBdr>
    </w:div>
    <w:div w:id="581794348">
      <w:marLeft w:val="640"/>
      <w:marRight w:val="0"/>
      <w:marTop w:val="0"/>
      <w:marBottom w:val="0"/>
      <w:divBdr>
        <w:top w:val="none" w:sz="0" w:space="0" w:color="auto"/>
        <w:left w:val="none" w:sz="0" w:space="0" w:color="auto"/>
        <w:bottom w:val="none" w:sz="0" w:space="0" w:color="auto"/>
        <w:right w:val="none" w:sz="0" w:space="0" w:color="auto"/>
      </w:divBdr>
    </w:div>
    <w:div w:id="581795021">
      <w:marLeft w:val="640"/>
      <w:marRight w:val="0"/>
      <w:marTop w:val="0"/>
      <w:marBottom w:val="0"/>
      <w:divBdr>
        <w:top w:val="none" w:sz="0" w:space="0" w:color="auto"/>
        <w:left w:val="none" w:sz="0" w:space="0" w:color="auto"/>
        <w:bottom w:val="none" w:sz="0" w:space="0" w:color="auto"/>
        <w:right w:val="none" w:sz="0" w:space="0" w:color="auto"/>
      </w:divBdr>
    </w:div>
    <w:div w:id="581840248">
      <w:marLeft w:val="640"/>
      <w:marRight w:val="0"/>
      <w:marTop w:val="0"/>
      <w:marBottom w:val="0"/>
      <w:divBdr>
        <w:top w:val="none" w:sz="0" w:space="0" w:color="auto"/>
        <w:left w:val="none" w:sz="0" w:space="0" w:color="auto"/>
        <w:bottom w:val="none" w:sz="0" w:space="0" w:color="auto"/>
        <w:right w:val="none" w:sz="0" w:space="0" w:color="auto"/>
      </w:divBdr>
    </w:div>
    <w:div w:id="581986226">
      <w:marLeft w:val="640"/>
      <w:marRight w:val="0"/>
      <w:marTop w:val="0"/>
      <w:marBottom w:val="0"/>
      <w:divBdr>
        <w:top w:val="none" w:sz="0" w:space="0" w:color="auto"/>
        <w:left w:val="none" w:sz="0" w:space="0" w:color="auto"/>
        <w:bottom w:val="none" w:sz="0" w:space="0" w:color="auto"/>
        <w:right w:val="none" w:sz="0" w:space="0" w:color="auto"/>
      </w:divBdr>
    </w:div>
    <w:div w:id="582108206">
      <w:marLeft w:val="640"/>
      <w:marRight w:val="0"/>
      <w:marTop w:val="0"/>
      <w:marBottom w:val="0"/>
      <w:divBdr>
        <w:top w:val="none" w:sz="0" w:space="0" w:color="auto"/>
        <w:left w:val="none" w:sz="0" w:space="0" w:color="auto"/>
        <w:bottom w:val="none" w:sz="0" w:space="0" w:color="auto"/>
        <w:right w:val="none" w:sz="0" w:space="0" w:color="auto"/>
      </w:divBdr>
    </w:div>
    <w:div w:id="582228133">
      <w:marLeft w:val="640"/>
      <w:marRight w:val="0"/>
      <w:marTop w:val="0"/>
      <w:marBottom w:val="0"/>
      <w:divBdr>
        <w:top w:val="none" w:sz="0" w:space="0" w:color="auto"/>
        <w:left w:val="none" w:sz="0" w:space="0" w:color="auto"/>
        <w:bottom w:val="none" w:sz="0" w:space="0" w:color="auto"/>
        <w:right w:val="none" w:sz="0" w:space="0" w:color="auto"/>
      </w:divBdr>
    </w:div>
    <w:div w:id="582229178">
      <w:marLeft w:val="640"/>
      <w:marRight w:val="0"/>
      <w:marTop w:val="0"/>
      <w:marBottom w:val="0"/>
      <w:divBdr>
        <w:top w:val="none" w:sz="0" w:space="0" w:color="auto"/>
        <w:left w:val="none" w:sz="0" w:space="0" w:color="auto"/>
        <w:bottom w:val="none" w:sz="0" w:space="0" w:color="auto"/>
        <w:right w:val="none" w:sz="0" w:space="0" w:color="auto"/>
      </w:divBdr>
    </w:div>
    <w:div w:id="582371798">
      <w:marLeft w:val="640"/>
      <w:marRight w:val="0"/>
      <w:marTop w:val="0"/>
      <w:marBottom w:val="0"/>
      <w:divBdr>
        <w:top w:val="none" w:sz="0" w:space="0" w:color="auto"/>
        <w:left w:val="none" w:sz="0" w:space="0" w:color="auto"/>
        <w:bottom w:val="none" w:sz="0" w:space="0" w:color="auto"/>
        <w:right w:val="none" w:sz="0" w:space="0" w:color="auto"/>
      </w:divBdr>
    </w:div>
    <w:div w:id="582375264">
      <w:marLeft w:val="640"/>
      <w:marRight w:val="0"/>
      <w:marTop w:val="0"/>
      <w:marBottom w:val="0"/>
      <w:divBdr>
        <w:top w:val="none" w:sz="0" w:space="0" w:color="auto"/>
        <w:left w:val="none" w:sz="0" w:space="0" w:color="auto"/>
        <w:bottom w:val="none" w:sz="0" w:space="0" w:color="auto"/>
        <w:right w:val="none" w:sz="0" w:space="0" w:color="auto"/>
      </w:divBdr>
    </w:div>
    <w:div w:id="582449441">
      <w:marLeft w:val="640"/>
      <w:marRight w:val="0"/>
      <w:marTop w:val="0"/>
      <w:marBottom w:val="0"/>
      <w:divBdr>
        <w:top w:val="none" w:sz="0" w:space="0" w:color="auto"/>
        <w:left w:val="none" w:sz="0" w:space="0" w:color="auto"/>
        <w:bottom w:val="none" w:sz="0" w:space="0" w:color="auto"/>
        <w:right w:val="none" w:sz="0" w:space="0" w:color="auto"/>
      </w:divBdr>
    </w:div>
    <w:div w:id="582450467">
      <w:marLeft w:val="640"/>
      <w:marRight w:val="0"/>
      <w:marTop w:val="0"/>
      <w:marBottom w:val="0"/>
      <w:divBdr>
        <w:top w:val="none" w:sz="0" w:space="0" w:color="auto"/>
        <w:left w:val="none" w:sz="0" w:space="0" w:color="auto"/>
        <w:bottom w:val="none" w:sz="0" w:space="0" w:color="auto"/>
        <w:right w:val="none" w:sz="0" w:space="0" w:color="auto"/>
      </w:divBdr>
    </w:div>
    <w:div w:id="582567322">
      <w:marLeft w:val="640"/>
      <w:marRight w:val="0"/>
      <w:marTop w:val="0"/>
      <w:marBottom w:val="0"/>
      <w:divBdr>
        <w:top w:val="none" w:sz="0" w:space="0" w:color="auto"/>
        <w:left w:val="none" w:sz="0" w:space="0" w:color="auto"/>
        <w:bottom w:val="none" w:sz="0" w:space="0" w:color="auto"/>
        <w:right w:val="none" w:sz="0" w:space="0" w:color="auto"/>
      </w:divBdr>
    </w:div>
    <w:div w:id="582766036">
      <w:marLeft w:val="640"/>
      <w:marRight w:val="0"/>
      <w:marTop w:val="0"/>
      <w:marBottom w:val="0"/>
      <w:divBdr>
        <w:top w:val="none" w:sz="0" w:space="0" w:color="auto"/>
        <w:left w:val="none" w:sz="0" w:space="0" w:color="auto"/>
        <w:bottom w:val="none" w:sz="0" w:space="0" w:color="auto"/>
        <w:right w:val="none" w:sz="0" w:space="0" w:color="auto"/>
      </w:divBdr>
    </w:div>
    <w:div w:id="582879742">
      <w:marLeft w:val="640"/>
      <w:marRight w:val="0"/>
      <w:marTop w:val="0"/>
      <w:marBottom w:val="0"/>
      <w:divBdr>
        <w:top w:val="none" w:sz="0" w:space="0" w:color="auto"/>
        <w:left w:val="none" w:sz="0" w:space="0" w:color="auto"/>
        <w:bottom w:val="none" w:sz="0" w:space="0" w:color="auto"/>
        <w:right w:val="none" w:sz="0" w:space="0" w:color="auto"/>
      </w:divBdr>
    </w:div>
    <w:div w:id="582956310">
      <w:marLeft w:val="640"/>
      <w:marRight w:val="0"/>
      <w:marTop w:val="0"/>
      <w:marBottom w:val="0"/>
      <w:divBdr>
        <w:top w:val="none" w:sz="0" w:space="0" w:color="auto"/>
        <w:left w:val="none" w:sz="0" w:space="0" w:color="auto"/>
        <w:bottom w:val="none" w:sz="0" w:space="0" w:color="auto"/>
        <w:right w:val="none" w:sz="0" w:space="0" w:color="auto"/>
      </w:divBdr>
    </w:div>
    <w:div w:id="583076715">
      <w:marLeft w:val="640"/>
      <w:marRight w:val="0"/>
      <w:marTop w:val="0"/>
      <w:marBottom w:val="0"/>
      <w:divBdr>
        <w:top w:val="none" w:sz="0" w:space="0" w:color="auto"/>
        <w:left w:val="none" w:sz="0" w:space="0" w:color="auto"/>
        <w:bottom w:val="none" w:sz="0" w:space="0" w:color="auto"/>
        <w:right w:val="none" w:sz="0" w:space="0" w:color="auto"/>
      </w:divBdr>
    </w:div>
    <w:div w:id="583226375">
      <w:marLeft w:val="640"/>
      <w:marRight w:val="0"/>
      <w:marTop w:val="0"/>
      <w:marBottom w:val="0"/>
      <w:divBdr>
        <w:top w:val="none" w:sz="0" w:space="0" w:color="auto"/>
        <w:left w:val="none" w:sz="0" w:space="0" w:color="auto"/>
        <w:bottom w:val="none" w:sz="0" w:space="0" w:color="auto"/>
        <w:right w:val="none" w:sz="0" w:space="0" w:color="auto"/>
      </w:divBdr>
    </w:div>
    <w:div w:id="583228416">
      <w:marLeft w:val="640"/>
      <w:marRight w:val="0"/>
      <w:marTop w:val="0"/>
      <w:marBottom w:val="0"/>
      <w:divBdr>
        <w:top w:val="none" w:sz="0" w:space="0" w:color="auto"/>
        <w:left w:val="none" w:sz="0" w:space="0" w:color="auto"/>
        <w:bottom w:val="none" w:sz="0" w:space="0" w:color="auto"/>
        <w:right w:val="none" w:sz="0" w:space="0" w:color="auto"/>
      </w:divBdr>
    </w:div>
    <w:div w:id="583228783">
      <w:marLeft w:val="640"/>
      <w:marRight w:val="0"/>
      <w:marTop w:val="0"/>
      <w:marBottom w:val="0"/>
      <w:divBdr>
        <w:top w:val="none" w:sz="0" w:space="0" w:color="auto"/>
        <w:left w:val="none" w:sz="0" w:space="0" w:color="auto"/>
        <w:bottom w:val="none" w:sz="0" w:space="0" w:color="auto"/>
        <w:right w:val="none" w:sz="0" w:space="0" w:color="auto"/>
      </w:divBdr>
    </w:div>
    <w:div w:id="583494408">
      <w:marLeft w:val="640"/>
      <w:marRight w:val="0"/>
      <w:marTop w:val="0"/>
      <w:marBottom w:val="0"/>
      <w:divBdr>
        <w:top w:val="none" w:sz="0" w:space="0" w:color="auto"/>
        <w:left w:val="none" w:sz="0" w:space="0" w:color="auto"/>
        <w:bottom w:val="none" w:sz="0" w:space="0" w:color="auto"/>
        <w:right w:val="none" w:sz="0" w:space="0" w:color="auto"/>
      </w:divBdr>
    </w:div>
    <w:div w:id="583534738">
      <w:marLeft w:val="640"/>
      <w:marRight w:val="0"/>
      <w:marTop w:val="0"/>
      <w:marBottom w:val="0"/>
      <w:divBdr>
        <w:top w:val="none" w:sz="0" w:space="0" w:color="auto"/>
        <w:left w:val="none" w:sz="0" w:space="0" w:color="auto"/>
        <w:bottom w:val="none" w:sz="0" w:space="0" w:color="auto"/>
        <w:right w:val="none" w:sz="0" w:space="0" w:color="auto"/>
      </w:divBdr>
    </w:div>
    <w:div w:id="583534934">
      <w:marLeft w:val="640"/>
      <w:marRight w:val="0"/>
      <w:marTop w:val="0"/>
      <w:marBottom w:val="0"/>
      <w:divBdr>
        <w:top w:val="none" w:sz="0" w:space="0" w:color="auto"/>
        <w:left w:val="none" w:sz="0" w:space="0" w:color="auto"/>
        <w:bottom w:val="none" w:sz="0" w:space="0" w:color="auto"/>
        <w:right w:val="none" w:sz="0" w:space="0" w:color="auto"/>
      </w:divBdr>
    </w:div>
    <w:div w:id="583612461">
      <w:marLeft w:val="640"/>
      <w:marRight w:val="0"/>
      <w:marTop w:val="0"/>
      <w:marBottom w:val="0"/>
      <w:divBdr>
        <w:top w:val="none" w:sz="0" w:space="0" w:color="auto"/>
        <w:left w:val="none" w:sz="0" w:space="0" w:color="auto"/>
        <w:bottom w:val="none" w:sz="0" w:space="0" w:color="auto"/>
        <w:right w:val="none" w:sz="0" w:space="0" w:color="auto"/>
      </w:divBdr>
    </w:div>
    <w:div w:id="583686571">
      <w:marLeft w:val="640"/>
      <w:marRight w:val="0"/>
      <w:marTop w:val="0"/>
      <w:marBottom w:val="0"/>
      <w:divBdr>
        <w:top w:val="none" w:sz="0" w:space="0" w:color="auto"/>
        <w:left w:val="none" w:sz="0" w:space="0" w:color="auto"/>
        <w:bottom w:val="none" w:sz="0" w:space="0" w:color="auto"/>
        <w:right w:val="none" w:sz="0" w:space="0" w:color="auto"/>
      </w:divBdr>
    </w:div>
    <w:div w:id="583880744">
      <w:marLeft w:val="640"/>
      <w:marRight w:val="0"/>
      <w:marTop w:val="0"/>
      <w:marBottom w:val="0"/>
      <w:divBdr>
        <w:top w:val="none" w:sz="0" w:space="0" w:color="auto"/>
        <w:left w:val="none" w:sz="0" w:space="0" w:color="auto"/>
        <w:bottom w:val="none" w:sz="0" w:space="0" w:color="auto"/>
        <w:right w:val="none" w:sz="0" w:space="0" w:color="auto"/>
      </w:divBdr>
    </w:div>
    <w:div w:id="583882495">
      <w:marLeft w:val="640"/>
      <w:marRight w:val="0"/>
      <w:marTop w:val="0"/>
      <w:marBottom w:val="0"/>
      <w:divBdr>
        <w:top w:val="none" w:sz="0" w:space="0" w:color="auto"/>
        <w:left w:val="none" w:sz="0" w:space="0" w:color="auto"/>
        <w:bottom w:val="none" w:sz="0" w:space="0" w:color="auto"/>
        <w:right w:val="none" w:sz="0" w:space="0" w:color="auto"/>
      </w:divBdr>
    </w:div>
    <w:div w:id="583957630">
      <w:marLeft w:val="640"/>
      <w:marRight w:val="0"/>
      <w:marTop w:val="0"/>
      <w:marBottom w:val="0"/>
      <w:divBdr>
        <w:top w:val="none" w:sz="0" w:space="0" w:color="auto"/>
        <w:left w:val="none" w:sz="0" w:space="0" w:color="auto"/>
        <w:bottom w:val="none" w:sz="0" w:space="0" w:color="auto"/>
        <w:right w:val="none" w:sz="0" w:space="0" w:color="auto"/>
      </w:divBdr>
    </w:div>
    <w:div w:id="583994991">
      <w:marLeft w:val="640"/>
      <w:marRight w:val="0"/>
      <w:marTop w:val="0"/>
      <w:marBottom w:val="0"/>
      <w:divBdr>
        <w:top w:val="none" w:sz="0" w:space="0" w:color="auto"/>
        <w:left w:val="none" w:sz="0" w:space="0" w:color="auto"/>
        <w:bottom w:val="none" w:sz="0" w:space="0" w:color="auto"/>
        <w:right w:val="none" w:sz="0" w:space="0" w:color="auto"/>
      </w:divBdr>
    </w:div>
    <w:div w:id="584070003">
      <w:marLeft w:val="640"/>
      <w:marRight w:val="0"/>
      <w:marTop w:val="0"/>
      <w:marBottom w:val="0"/>
      <w:divBdr>
        <w:top w:val="none" w:sz="0" w:space="0" w:color="auto"/>
        <w:left w:val="none" w:sz="0" w:space="0" w:color="auto"/>
        <w:bottom w:val="none" w:sz="0" w:space="0" w:color="auto"/>
        <w:right w:val="none" w:sz="0" w:space="0" w:color="auto"/>
      </w:divBdr>
    </w:div>
    <w:div w:id="584076113">
      <w:marLeft w:val="640"/>
      <w:marRight w:val="0"/>
      <w:marTop w:val="0"/>
      <w:marBottom w:val="0"/>
      <w:divBdr>
        <w:top w:val="none" w:sz="0" w:space="0" w:color="auto"/>
        <w:left w:val="none" w:sz="0" w:space="0" w:color="auto"/>
        <w:bottom w:val="none" w:sz="0" w:space="0" w:color="auto"/>
        <w:right w:val="none" w:sz="0" w:space="0" w:color="auto"/>
      </w:divBdr>
    </w:div>
    <w:div w:id="584145885">
      <w:marLeft w:val="640"/>
      <w:marRight w:val="0"/>
      <w:marTop w:val="0"/>
      <w:marBottom w:val="0"/>
      <w:divBdr>
        <w:top w:val="none" w:sz="0" w:space="0" w:color="auto"/>
        <w:left w:val="none" w:sz="0" w:space="0" w:color="auto"/>
        <w:bottom w:val="none" w:sz="0" w:space="0" w:color="auto"/>
        <w:right w:val="none" w:sz="0" w:space="0" w:color="auto"/>
      </w:divBdr>
    </w:div>
    <w:div w:id="584341416">
      <w:marLeft w:val="640"/>
      <w:marRight w:val="0"/>
      <w:marTop w:val="0"/>
      <w:marBottom w:val="0"/>
      <w:divBdr>
        <w:top w:val="none" w:sz="0" w:space="0" w:color="auto"/>
        <w:left w:val="none" w:sz="0" w:space="0" w:color="auto"/>
        <w:bottom w:val="none" w:sz="0" w:space="0" w:color="auto"/>
        <w:right w:val="none" w:sz="0" w:space="0" w:color="auto"/>
      </w:divBdr>
    </w:div>
    <w:div w:id="584342242">
      <w:marLeft w:val="640"/>
      <w:marRight w:val="0"/>
      <w:marTop w:val="0"/>
      <w:marBottom w:val="0"/>
      <w:divBdr>
        <w:top w:val="none" w:sz="0" w:space="0" w:color="auto"/>
        <w:left w:val="none" w:sz="0" w:space="0" w:color="auto"/>
        <w:bottom w:val="none" w:sz="0" w:space="0" w:color="auto"/>
        <w:right w:val="none" w:sz="0" w:space="0" w:color="auto"/>
      </w:divBdr>
    </w:div>
    <w:div w:id="584388856">
      <w:marLeft w:val="640"/>
      <w:marRight w:val="0"/>
      <w:marTop w:val="0"/>
      <w:marBottom w:val="0"/>
      <w:divBdr>
        <w:top w:val="none" w:sz="0" w:space="0" w:color="auto"/>
        <w:left w:val="none" w:sz="0" w:space="0" w:color="auto"/>
        <w:bottom w:val="none" w:sz="0" w:space="0" w:color="auto"/>
        <w:right w:val="none" w:sz="0" w:space="0" w:color="auto"/>
      </w:divBdr>
    </w:div>
    <w:div w:id="584538902">
      <w:marLeft w:val="640"/>
      <w:marRight w:val="0"/>
      <w:marTop w:val="0"/>
      <w:marBottom w:val="0"/>
      <w:divBdr>
        <w:top w:val="none" w:sz="0" w:space="0" w:color="auto"/>
        <w:left w:val="none" w:sz="0" w:space="0" w:color="auto"/>
        <w:bottom w:val="none" w:sz="0" w:space="0" w:color="auto"/>
        <w:right w:val="none" w:sz="0" w:space="0" w:color="auto"/>
      </w:divBdr>
    </w:div>
    <w:div w:id="584610187">
      <w:marLeft w:val="640"/>
      <w:marRight w:val="0"/>
      <w:marTop w:val="0"/>
      <w:marBottom w:val="0"/>
      <w:divBdr>
        <w:top w:val="none" w:sz="0" w:space="0" w:color="auto"/>
        <w:left w:val="none" w:sz="0" w:space="0" w:color="auto"/>
        <w:bottom w:val="none" w:sz="0" w:space="0" w:color="auto"/>
        <w:right w:val="none" w:sz="0" w:space="0" w:color="auto"/>
      </w:divBdr>
    </w:div>
    <w:div w:id="585040387">
      <w:marLeft w:val="640"/>
      <w:marRight w:val="0"/>
      <w:marTop w:val="0"/>
      <w:marBottom w:val="0"/>
      <w:divBdr>
        <w:top w:val="none" w:sz="0" w:space="0" w:color="auto"/>
        <w:left w:val="none" w:sz="0" w:space="0" w:color="auto"/>
        <w:bottom w:val="none" w:sz="0" w:space="0" w:color="auto"/>
        <w:right w:val="none" w:sz="0" w:space="0" w:color="auto"/>
      </w:divBdr>
    </w:div>
    <w:div w:id="585114009">
      <w:marLeft w:val="640"/>
      <w:marRight w:val="0"/>
      <w:marTop w:val="0"/>
      <w:marBottom w:val="0"/>
      <w:divBdr>
        <w:top w:val="none" w:sz="0" w:space="0" w:color="auto"/>
        <w:left w:val="none" w:sz="0" w:space="0" w:color="auto"/>
        <w:bottom w:val="none" w:sz="0" w:space="0" w:color="auto"/>
        <w:right w:val="none" w:sz="0" w:space="0" w:color="auto"/>
      </w:divBdr>
    </w:div>
    <w:div w:id="585266858">
      <w:marLeft w:val="640"/>
      <w:marRight w:val="0"/>
      <w:marTop w:val="0"/>
      <w:marBottom w:val="0"/>
      <w:divBdr>
        <w:top w:val="none" w:sz="0" w:space="0" w:color="auto"/>
        <w:left w:val="none" w:sz="0" w:space="0" w:color="auto"/>
        <w:bottom w:val="none" w:sz="0" w:space="0" w:color="auto"/>
        <w:right w:val="none" w:sz="0" w:space="0" w:color="auto"/>
      </w:divBdr>
    </w:div>
    <w:div w:id="585304067">
      <w:marLeft w:val="640"/>
      <w:marRight w:val="0"/>
      <w:marTop w:val="0"/>
      <w:marBottom w:val="0"/>
      <w:divBdr>
        <w:top w:val="none" w:sz="0" w:space="0" w:color="auto"/>
        <w:left w:val="none" w:sz="0" w:space="0" w:color="auto"/>
        <w:bottom w:val="none" w:sz="0" w:space="0" w:color="auto"/>
        <w:right w:val="none" w:sz="0" w:space="0" w:color="auto"/>
      </w:divBdr>
    </w:div>
    <w:div w:id="585311871">
      <w:marLeft w:val="640"/>
      <w:marRight w:val="0"/>
      <w:marTop w:val="0"/>
      <w:marBottom w:val="0"/>
      <w:divBdr>
        <w:top w:val="none" w:sz="0" w:space="0" w:color="auto"/>
        <w:left w:val="none" w:sz="0" w:space="0" w:color="auto"/>
        <w:bottom w:val="none" w:sz="0" w:space="0" w:color="auto"/>
        <w:right w:val="none" w:sz="0" w:space="0" w:color="auto"/>
      </w:divBdr>
    </w:div>
    <w:div w:id="585501977">
      <w:marLeft w:val="640"/>
      <w:marRight w:val="0"/>
      <w:marTop w:val="0"/>
      <w:marBottom w:val="0"/>
      <w:divBdr>
        <w:top w:val="none" w:sz="0" w:space="0" w:color="auto"/>
        <w:left w:val="none" w:sz="0" w:space="0" w:color="auto"/>
        <w:bottom w:val="none" w:sz="0" w:space="0" w:color="auto"/>
        <w:right w:val="none" w:sz="0" w:space="0" w:color="auto"/>
      </w:divBdr>
    </w:div>
    <w:div w:id="585576936">
      <w:marLeft w:val="640"/>
      <w:marRight w:val="0"/>
      <w:marTop w:val="0"/>
      <w:marBottom w:val="0"/>
      <w:divBdr>
        <w:top w:val="none" w:sz="0" w:space="0" w:color="auto"/>
        <w:left w:val="none" w:sz="0" w:space="0" w:color="auto"/>
        <w:bottom w:val="none" w:sz="0" w:space="0" w:color="auto"/>
        <w:right w:val="none" w:sz="0" w:space="0" w:color="auto"/>
      </w:divBdr>
    </w:div>
    <w:div w:id="585695820">
      <w:marLeft w:val="640"/>
      <w:marRight w:val="0"/>
      <w:marTop w:val="0"/>
      <w:marBottom w:val="0"/>
      <w:divBdr>
        <w:top w:val="none" w:sz="0" w:space="0" w:color="auto"/>
        <w:left w:val="none" w:sz="0" w:space="0" w:color="auto"/>
        <w:bottom w:val="none" w:sz="0" w:space="0" w:color="auto"/>
        <w:right w:val="none" w:sz="0" w:space="0" w:color="auto"/>
      </w:divBdr>
    </w:div>
    <w:div w:id="585846531">
      <w:marLeft w:val="640"/>
      <w:marRight w:val="0"/>
      <w:marTop w:val="0"/>
      <w:marBottom w:val="0"/>
      <w:divBdr>
        <w:top w:val="none" w:sz="0" w:space="0" w:color="auto"/>
        <w:left w:val="none" w:sz="0" w:space="0" w:color="auto"/>
        <w:bottom w:val="none" w:sz="0" w:space="0" w:color="auto"/>
        <w:right w:val="none" w:sz="0" w:space="0" w:color="auto"/>
      </w:divBdr>
    </w:div>
    <w:div w:id="585849589">
      <w:marLeft w:val="640"/>
      <w:marRight w:val="0"/>
      <w:marTop w:val="0"/>
      <w:marBottom w:val="0"/>
      <w:divBdr>
        <w:top w:val="none" w:sz="0" w:space="0" w:color="auto"/>
        <w:left w:val="none" w:sz="0" w:space="0" w:color="auto"/>
        <w:bottom w:val="none" w:sz="0" w:space="0" w:color="auto"/>
        <w:right w:val="none" w:sz="0" w:space="0" w:color="auto"/>
      </w:divBdr>
    </w:div>
    <w:div w:id="586116838">
      <w:marLeft w:val="640"/>
      <w:marRight w:val="0"/>
      <w:marTop w:val="0"/>
      <w:marBottom w:val="0"/>
      <w:divBdr>
        <w:top w:val="none" w:sz="0" w:space="0" w:color="auto"/>
        <w:left w:val="none" w:sz="0" w:space="0" w:color="auto"/>
        <w:bottom w:val="none" w:sz="0" w:space="0" w:color="auto"/>
        <w:right w:val="none" w:sz="0" w:space="0" w:color="auto"/>
      </w:divBdr>
    </w:div>
    <w:div w:id="586161136">
      <w:marLeft w:val="640"/>
      <w:marRight w:val="0"/>
      <w:marTop w:val="0"/>
      <w:marBottom w:val="0"/>
      <w:divBdr>
        <w:top w:val="none" w:sz="0" w:space="0" w:color="auto"/>
        <w:left w:val="none" w:sz="0" w:space="0" w:color="auto"/>
        <w:bottom w:val="none" w:sz="0" w:space="0" w:color="auto"/>
        <w:right w:val="none" w:sz="0" w:space="0" w:color="auto"/>
      </w:divBdr>
    </w:div>
    <w:div w:id="586229414">
      <w:marLeft w:val="640"/>
      <w:marRight w:val="0"/>
      <w:marTop w:val="0"/>
      <w:marBottom w:val="0"/>
      <w:divBdr>
        <w:top w:val="none" w:sz="0" w:space="0" w:color="auto"/>
        <w:left w:val="none" w:sz="0" w:space="0" w:color="auto"/>
        <w:bottom w:val="none" w:sz="0" w:space="0" w:color="auto"/>
        <w:right w:val="none" w:sz="0" w:space="0" w:color="auto"/>
      </w:divBdr>
    </w:div>
    <w:div w:id="586303239">
      <w:marLeft w:val="640"/>
      <w:marRight w:val="0"/>
      <w:marTop w:val="0"/>
      <w:marBottom w:val="0"/>
      <w:divBdr>
        <w:top w:val="none" w:sz="0" w:space="0" w:color="auto"/>
        <w:left w:val="none" w:sz="0" w:space="0" w:color="auto"/>
        <w:bottom w:val="none" w:sz="0" w:space="0" w:color="auto"/>
        <w:right w:val="none" w:sz="0" w:space="0" w:color="auto"/>
      </w:divBdr>
    </w:div>
    <w:div w:id="586495854">
      <w:marLeft w:val="640"/>
      <w:marRight w:val="0"/>
      <w:marTop w:val="0"/>
      <w:marBottom w:val="0"/>
      <w:divBdr>
        <w:top w:val="none" w:sz="0" w:space="0" w:color="auto"/>
        <w:left w:val="none" w:sz="0" w:space="0" w:color="auto"/>
        <w:bottom w:val="none" w:sz="0" w:space="0" w:color="auto"/>
        <w:right w:val="none" w:sz="0" w:space="0" w:color="auto"/>
      </w:divBdr>
    </w:div>
    <w:div w:id="586496130">
      <w:marLeft w:val="640"/>
      <w:marRight w:val="0"/>
      <w:marTop w:val="0"/>
      <w:marBottom w:val="0"/>
      <w:divBdr>
        <w:top w:val="none" w:sz="0" w:space="0" w:color="auto"/>
        <w:left w:val="none" w:sz="0" w:space="0" w:color="auto"/>
        <w:bottom w:val="none" w:sz="0" w:space="0" w:color="auto"/>
        <w:right w:val="none" w:sz="0" w:space="0" w:color="auto"/>
      </w:divBdr>
    </w:div>
    <w:div w:id="586576398">
      <w:marLeft w:val="640"/>
      <w:marRight w:val="0"/>
      <w:marTop w:val="0"/>
      <w:marBottom w:val="0"/>
      <w:divBdr>
        <w:top w:val="none" w:sz="0" w:space="0" w:color="auto"/>
        <w:left w:val="none" w:sz="0" w:space="0" w:color="auto"/>
        <w:bottom w:val="none" w:sz="0" w:space="0" w:color="auto"/>
        <w:right w:val="none" w:sz="0" w:space="0" w:color="auto"/>
      </w:divBdr>
    </w:div>
    <w:div w:id="586613679">
      <w:marLeft w:val="640"/>
      <w:marRight w:val="0"/>
      <w:marTop w:val="0"/>
      <w:marBottom w:val="0"/>
      <w:divBdr>
        <w:top w:val="none" w:sz="0" w:space="0" w:color="auto"/>
        <w:left w:val="none" w:sz="0" w:space="0" w:color="auto"/>
        <w:bottom w:val="none" w:sz="0" w:space="0" w:color="auto"/>
        <w:right w:val="none" w:sz="0" w:space="0" w:color="auto"/>
      </w:divBdr>
    </w:div>
    <w:div w:id="586614564">
      <w:marLeft w:val="640"/>
      <w:marRight w:val="0"/>
      <w:marTop w:val="0"/>
      <w:marBottom w:val="0"/>
      <w:divBdr>
        <w:top w:val="none" w:sz="0" w:space="0" w:color="auto"/>
        <w:left w:val="none" w:sz="0" w:space="0" w:color="auto"/>
        <w:bottom w:val="none" w:sz="0" w:space="0" w:color="auto"/>
        <w:right w:val="none" w:sz="0" w:space="0" w:color="auto"/>
      </w:divBdr>
    </w:div>
    <w:div w:id="586886526">
      <w:marLeft w:val="640"/>
      <w:marRight w:val="0"/>
      <w:marTop w:val="0"/>
      <w:marBottom w:val="0"/>
      <w:divBdr>
        <w:top w:val="none" w:sz="0" w:space="0" w:color="auto"/>
        <w:left w:val="none" w:sz="0" w:space="0" w:color="auto"/>
        <w:bottom w:val="none" w:sz="0" w:space="0" w:color="auto"/>
        <w:right w:val="none" w:sz="0" w:space="0" w:color="auto"/>
      </w:divBdr>
    </w:div>
    <w:div w:id="586961265">
      <w:marLeft w:val="640"/>
      <w:marRight w:val="0"/>
      <w:marTop w:val="0"/>
      <w:marBottom w:val="0"/>
      <w:divBdr>
        <w:top w:val="none" w:sz="0" w:space="0" w:color="auto"/>
        <w:left w:val="none" w:sz="0" w:space="0" w:color="auto"/>
        <w:bottom w:val="none" w:sz="0" w:space="0" w:color="auto"/>
        <w:right w:val="none" w:sz="0" w:space="0" w:color="auto"/>
      </w:divBdr>
    </w:div>
    <w:div w:id="587076188">
      <w:marLeft w:val="640"/>
      <w:marRight w:val="0"/>
      <w:marTop w:val="0"/>
      <w:marBottom w:val="0"/>
      <w:divBdr>
        <w:top w:val="none" w:sz="0" w:space="0" w:color="auto"/>
        <w:left w:val="none" w:sz="0" w:space="0" w:color="auto"/>
        <w:bottom w:val="none" w:sz="0" w:space="0" w:color="auto"/>
        <w:right w:val="none" w:sz="0" w:space="0" w:color="auto"/>
      </w:divBdr>
    </w:div>
    <w:div w:id="587079514">
      <w:marLeft w:val="640"/>
      <w:marRight w:val="0"/>
      <w:marTop w:val="0"/>
      <w:marBottom w:val="0"/>
      <w:divBdr>
        <w:top w:val="none" w:sz="0" w:space="0" w:color="auto"/>
        <w:left w:val="none" w:sz="0" w:space="0" w:color="auto"/>
        <w:bottom w:val="none" w:sz="0" w:space="0" w:color="auto"/>
        <w:right w:val="none" w:sz="0" w:space="0" w:color="auto"/>
      </w:divBdr>
    </w:div>
    <w:div w:id="587155540">
      <w:marLeft w:val="640"/>
      <w:marRight w:val="0"/>
      <w:marTop w:val="0"/>
      <w:marBottom w:val="0"/>
      <w:divBdr>
        <w:top w:val="none" w:sz="0" w:space="0" w:color="auto"/>
        <w:left w:val="none" w:sz="0" w:space="0" w:color="auto"/>
        <w:bottom w:val="none" w:sz="0" w:space="0" w:color="auto"/>
        <w:right w:val="none" w:sz="0" w:space="0" w:color="auto"/>
      </w:divBdr>
    </w:div>
    <w:div w:id="587227869">
      <w:marLeft w:val="640"/>
      <w:marRight w:val="0"/>
      <w:marTop w:val="0"/>
      <w:marBottom w:val="0"/>
      <w:divBdr>
        <w:top w:val="none" w:sz="0" w:space="0" w:color="auto"/>
        <w:left w:val="none" w:sz="0" w:space="0" w:color="auto"/>
        <w:bottom w:val="none" w:sz="0" w:space="0" w:color="auto"/>
        <w:right w:val="none" w:sz="0" w:space="0" w:color="auto"/>
      </w:divBdr>
    </w:div>
    <w:div w:id="587271224">
      <w:marLeft w:val="640"/>
      <w:marRight w:val="0"/>
      <w:marTop w:val="0"/>
      <w:marBottom w:val="0"/>
      <w:divBdr>
        <w:top w:val="none" w:sz="0" w:space="0" w:color="auto"/>
        <w:left w:val="none" w:sz="0" w:space="0" w:color="auto"/>
        <w:bottom w:val="none" w:sz="0" w:space="0" w:color="auto"/>
        <w:right w:val="none" w:sz="0" w:space="0" w:color="auto"/>
      </w:divBdr>
    </w:div>
    <w:div w:id="587273166">
      <w:marLeft w:val="640"/>
      <w:marRight w:val="0"/>
      <w:marTop w:val="0"/>
      <w:marBottom w:val="0"/>
      <w:divBdr>
        <w:top w:val="none" w:sz="0" w:space="0" w:color="auto"/>
        <w:left w:val="none" w:sz="0" w:space="0" w:color="auto"/>
        <w:bottom w:val="none" w:sz="0" w:space="0" w:color="auto"/>
        <w:right w:val="none" w:sz="0" w:space="0" w:color="auto"/>
      </w:divBdr>
    </w:div>
    <w:div w:id="587274423">
      <w:marLeft w:val="640"/>
      <w:marRight w:val="0"/>
      <w:marTop w:val="0"/>
      <w:marBottom w:val="0"/>
      <w:divBdr>
        <w:top w:val="none" w:sz="0" w:space="0" w:color="auto"/>
        <w:left w:val="none" w:sz="0" w:space="0" w:color="auto"/>
        <w:bottom w:val="none" w:sz="0" w:space="0" w:color="auto"/>
        <w:right w:val="none" w:sz="0" w:space="0" w:color="auto"/>
      </w:divBdr>
    </w:div>
    <w:div w:id="587349144">
      <w:marLeft w:val="640"/>
      <w:marRight w:val="0"/>
      <w:marTop w:val="0"/>
      <w:marBottom w:val="0"/>
      <w:divBdr>
        <w:top w:val="none" w:sz="0" w:space="0" w:color="auto"/>
        <w:left w:val="none" w:sz="0" w:space="0" w:color="auto"/>
        <w:bottom w:val="none" w:sz="0" w:space="0" w:color="auto"/>
        <w:right w:val="none" w:sz="0" w:space="0" w:color="auto"/>
      </w:divBdr>
    </w:div>
    <w:div w:id="587349154">
      <w:marLeft w:val="640"/>
      <w:marRight w:val="0"/>
      <w:marTop w:val="0"/>
      <w:marBottom w:val="0"/>
      <w:divBdr>
        <w:top w:val="none" w:sz="0" w:space="0" w:color="auto"/>
        <w:left w:val="none" w:sz="0" w:space="0" w:color="auto"/>
        <w:bottom w:val="none" w:sz="0" w:space="0" w:color="auto"/>
        <w:right w:val="none" w:sz="0" w:space="0" w:color="auto"/>
      </w:divBdr>
    </w:div>
    <w:div w:id="587421188">
      <w:marLeft w:val="640"/>
      <w:marRight w:val="0"/>
      <w:marTop w:val="0"/>
      <w:marBottom w:val="0"/>
      <w:divBdr>
        <w:top w:val="none" w:sz="0" w:space="0" w:color="auto"/>
        <w:left w:val="none" w:sz="0" w:space="0" w:color="auto"/>
        <w:bottom w:val="none" w:sz="0" w:space="0" w:color="auto"/>
        <w:right w:val="none" w:sz="0" w:space="0" w:color="auto"/>
      </w:divBdr>
    </w:div>
    <w:div w:id="587421789">
      <w:marLeft w:val="640"/>
      <w:marRight w:val="0"/>
      <w:marTop w:val="0"/>
      <w:marBottom w:val="0"/>
      <w:divBdr>
        <w:top w:val="none" w:sz="0" w:space="0" w:color="auto"/>
        <w:left w:val="none" w:sz="0" w:space="0" w:color="auto"/>
        <w:bottom w:val="none" w:sz="0" w:space="0" w:color="auto"/>
        <w:right w:val="none" w:sz="0" w:space="0" w:color="auto"/>
      </w:divBdr>
    </w:div>
    <w:div w:id="587422304">
      <w:marLeft w:val="640"/>
      <w:marRight w:val="0"/>
      <w:marTop w:val="0"/>
      <w:marBottom w:val="0"/>
      <w:divBdr>
        <w:top w:val="none" w:sz="0" w:space="0" w:color="auto"/>
        <w:left w:val="none" w:sz="0" w:space="0" w:color="auto"/>
        <w:bottom w:val="none" w:sz="0" w:space="0" w:color="auto"/>
        <w:right w:val="none" w:sz="0" w:space="0" w:color="auto"/>
      </w:divBdr>
    </w:div>
    <w:div w:id="587926245">
      <w:marLeft w:val="640"/>
      <w:marRight w:val="0"/>
      <w:marTop w:val="0"/>
      <w:marBottom w:val="0"/>
      <w:divBdr>
        <w:top w:val="none" w:sz="0" w:space="0" w:color="auto"/>
        <w:left w:val="none" w:sz="0" w:space="0" w:color="auto"/>
        <w:bottom w:val="none" w:sz="0" w:space="0" w:color="auto"/>
        <w:right w:val="none" w:sz="0" w:space="0" w:color="auto"/>
      </w:divBdr>
    </w:div>
    <w:div w:id="588000733">
      <w:marLeft w:val="640"/>
      <w:marRight w:val="0"/>
      <w:marTop w:val="0"/>
      <w:marBottom w:val="0"/>
      <w:divBdr>
        <w:top w:val="none" w:sz="0" w:space="0" w:color="auto"/>
        <w:left w:val="none" w:sz="0" w:space="0" w:color="auto"/>
        <w:bottom w:val="none" w:sz="0" w:space="0" w:color="auto"/>
        <w:right w:val="none" w:sz="0" w:space="0" w:color="auto"/>
      </w:divBdr>
    </w:div>
    <w:div w:id="588005601">
      <w:marLeft w:val="640"/>
      <w:marRight w:val="0"/>
      <w:marTop w:val="0"/>
      <w:marBottom w:val="0"/>
      <w:divBdr>
        <w:top w:val="none" w:sz="0" w:space="0" w:color="auto"/>
        <w:left w:val="none" w:sz="0" w:space="0" w:color="auto"/>
        <w:bottom w:val="none" w:sz="0" w:space="0" w:color="auto"/>
        <w:right w:val="none" w:sz="0" w:space="0" w:color="auto"/>
      </w:divBdr>
    </w:div>
    <w:div w:id="588008490">
      <w:marLeft w:val="640"/>
      <w:marRight w:val="0"/>
      <w:marTop w:val="0"/>
      <w:marBottom w:val="0"/>
      <w:divBdr>
        <w:top w:val="none" w:sz="0" w:space="0" w:color="auto"/>
        <w:left w:val="none" w:sz="0" w:space="0" w:color="auto"/>
        <w:bottom w:val="none" w:sz="0" w:space="0" w:color="auto"/>
        <w:right w:val="none" w:sz="0" w:space="0" w:color="auto"/>
      </w:divBdr>
    </w:div>
    <w:div w:id="588074842">
      <w:marLeft w:val="640"/>
      <w:marRight w:val="0"/>
      <w:marTop w:val="0"/>
      <w:marBottom w:val="0"/>
      <w:divBdr>
        <w:top w:val="none" w:sz="0" w:space="0" w:color="auto"/>
        <w:left w:val="none" w:sz="0" w:space="0" w:color="auto"/>
        <w:bottom w:val="none" w:sz="0" w:space="0" w:color="auto"/>
        <w:right w:val="none" w:sz="0" w:space="0" w:color="auto"/>
      </w:divBdr>
    </w:div>
    <w:div w:id="588124683">
      <w:marLeft w:val="640"/>
      <w:marRight w:val="0"/>
      <w:marTop w:val="0"/>
      <w:marBottom w:val="0"/>
      <w:divBdr>
        <w:top w:val="none" w:sz="0" w:space="0" w:color="auto"/>
        <w:left w:val="none" w:sz="0" w:space="0" w:color="auto"/>
        <w:bottom w:val="none" w:sz="0" w:space="0" w:color="auto"/>
        <w:right w:val="none" w:sz="0" w:space="0" w:color="auto"/>
      </w:divBdr>
    </w:div>
    <w:div w:id="588125148">
      <w:marLeft w:val="640"/>
      <w:marRight w:val="0"/>
      <w:marTop w:val="0"/>
      <w:marBottom w:val="0"/>
      <w:divBdr>
        <w:top w:val="none" w:sz="0" w:space="0" w:color="auto"/>
        <w:left w:val="none" w:sz="0" w:space="0" w:color="auto"/>
        <w:bottom w:val="none" w:sz="0" w:space="0" w:color="auto"/>
        <w:right w:val="none" w:sz="0" w:space="0" w:color="auto"/>
      </w:divBdr>
    </w:div>
    <w:div w:id="588152193">
      <w:marLeft w:val="640"/>
      <w:marRight w:val="0"/>
      <w:marTop w:val="0"/>
      <w:marBottom w:val="0"/>
      <w:divBdr>
        <w:top w:val="none" w:sz="0" w:space="0" w:color="auto"/>
        <w:left w:val="none" w:sz="0" w:space="0" w:color="auto"/>
        <w:bottom w:val="none" w:sz="0" w:space="0" w:color="auto"/>
        <w:right w:val="none" w:sz="0" w:space="0" w:color="auto"/>
      </w:divBdr>
    </w:div>
    <w:div w:id="588466121">
      <w:marLeft w:val="640"/>
      <w:marRight w:val="0"/>
      <w:marTop w:val="0"/>
      <w:marBottom w:val="0"/>
      <w:divBdr>
        <w:top w:val="none" w:sz="0" w:space="0" w:color="auto"/>
        <w:left w:val="none" w:sz="0" w:space="0" w:color="auto"/>
        <w:bottom w:val="none" w:sz="0" w:space="0" w:color="auto"/>
        <w:right w:val="none" w:sz="0" w:space="0" w:color="auto"/>
      </w:divBdr>
    </w:div>
    <w:div w:id="588582627">
      <w:marLeft w:val="640"/>
      <w:marRight w:val="0"/>
      <w:marTop w:val="0"/>
      <w:marBottom w:val="0"/>
      <w:divBdr>
        <w:top w:val="none" w:sz="0" w:space="0" w:color="auto"/>
        <w:left w:val="none" w:sz="0" w:space="0" w:color="auto"/>
        <w:bottom w:val="none" w:sz="0" w:space="0" w:color="auto"/>
        <w:right w:val="none" w:sz="0" w:space="0" w:color="auto"/>
      </w:divBdr>
    </w:div>
    <w:div w:id="588781256">
      <w:marLeft w:val="640"/>
      <w:marRight w:val="0"/>
      <w:marTop w:val="0"/>
      <w:marBottom w:val="0"/>
      <w:divBdr>
        <w:top w:val="none" w:sz="0" w:space="0" w:color="auto"/>
        <w:left w:val="none" w:sz="0" w:space="0" w:color="auto"/>
        <w:bottom w:val="none" w:sz="0" w:space="0" w:color="auto"/>
        <w:right w:val="none" w:sz="0" w:space="0" w:color="auto"/>
      </w:divBdr>
    </w:div>
    <w:div w:id="588805742">
      <w:marLeft w:val="640"/>
      <w:marRight w:val="0"/>
      <w:marTop w:val="0"/>
      <w:marBottom w:val="0"/>
      <w:divBdr>
        <w:top w:val="none" w:sz="0" w:space="0" w:color="auto"/>
        <w:left w:val="none" w:sz="0" w:space="0" w:color="auto"/>
        <w:bottom w:val="none" w:sz="0" w:space="0" w:color="auto"/>
        <w:right w:val="none" w:sz="0" w:space="0" w:color="auto"/>
      </w:divBdr>
    </w:div>
    <w:div w:id="588852148">
      <w:marLeft w:val="640"/>
      <w:marRight w:val="0"/>
      <w:marTop w:val="0"/>
      <w:marBottom w:val="0"/>
      <w:divBdr>
        <w:top w:val="none" w:sz="0" w:space="0" w:color="auto"/>
        <w:left w:val="none" w:sz="0" w:space="0" w:color="auto"/>
        <w:bottom w:val="none" w:sz="0" w:space="0" w:color="auto"/>
        <w:right w:val="none" w:sz="0" w:space="0" w:color="auto"/>
      </w:divBdr>
    </w:div>
    <w:div w:id="588854020">
      <w:marLeft w:val="640"/>
      <w:marRight w:val="0"/>
      <w:marTop w:val="0"/>
      <w:marBottom w:val="0"/>
      <w:divBdr>
        <w:top w:val="none" w:sz="0" w:space="0" w:color="auto"/>
        <w:left w:val="none" w:sz="0" w:space="0" w:color="auto"/>
        <w:bottom w:val="none" w:sz="0" w:space="0" w:color="auto"/>
        <w:right w:val="none" w:sz="0" w:space="0" w:color="auto"/>
      </w:divBdr>
    </w:div>
    <w:div w:id="588926599">
      <w:marLeft w:val="640"/>
      <w:marRight w:val="0"/>
      <w:marTop w:val="0"/>
      <w:marBottom w:val="0"/>
      <w:divBdr>
        <w:top w:val="none" w:sz="0" w:space="0" w:color="auto"/>
        <w:left w:val="none" w:sz="0" w:space="0" w:color="auto"/>
        <w:bottom w:val="none" w:sz="0" w:space="0" w:color="auto"/>
        <w:right w:val="none" w:sz="0" w:space="0" w:color="auto"/>
      </w:divBdr>
    </w:div>
    <w:div w:id="589002165">
      <w:marLeft w:val="640"/>
      <w:marRight w:val="0"/>
      <w:marTop w:val="0"/>
      <w:marBottom w:val="0"/>
      <w:divBdr>
        <w:top w:val="none" w:sz="0" w:space="0" w:color="auto"/>
        <w:left w:val="none" w:sz="0" w:space="0" w:color="auto"/>
        <w:bottom w:val="none" w:sz="0" w:space="0" w:color="auto"/>
        <w:right w:val="none" w:sz="0" w:space="0" w:color="auto"/>
      </w:divBdr>
    </w:div>
    <w:div w:id="589042736">
      <w:marLeft w:val="640"/>
      <w:marRight w:val="0"/>
      <w:marTop w:val="0"/>
      <w:marBottom w:val="0"/>
      <w:divBdr>
        <w:top w:val="none" w:sz="0" w:space="0" w:color="auto"/>
        <w:left w:val="none" w:sz="0" w:space="0" w:color="auto"/>
        <w:bottom w:val="none" w:sz="0" w:space="0" w:color="auto"/>
        <w:right w:val="none" w:sz="0" w:space="0" w:color="auto"/>
      </w:divBdr>
    </w:div>
    <w:div w:id="589045336">
      <w:marLeft w:val="640"/>
      <w:marRight w:val="0"/>
      <w:marTop w:val="0"/>
      <w:marBottom w:val="0"/>
      <w:divBdr>
        <w:top w:val="none" w:sz="0" w:space="0" w:color="auto"/>
        <w:left w:val="none" w:sz="0" w:space="0" w:color="auto"/>
        <w:bottom w:val="none" w:sz="0" w:space="0" w:color="auto"/>
        <w:right w:val="none" w:sz="0" w:space="0" w:color="auto"/>
      </w:divBdr>
    </w:div>
    <w:div w:id="589045612">
      <w:marLeft w:val="640"/>
      <w:marRight w:val="0"/>
      <w:marTop w:val="0"/>
      <w:marBottom w:val="0"/>
      <w:divBdr>
        <w:top w:val="none" w:sz="0" w:space="0" w:color="auto"/>
        <w:left w:val="none" w:sz="0" w:space="0" w:color="auto"/>
        <w:bottom w:val="none" w:sz="0" w:space="0" w:color="auto"/>
        <w:right w:val="none" w:sz="0" w:space="0" w:color="auto"/>
      </w:divBdr>
    </w:div>
    <w:div w:id="589049006">
      <w:marLeft w:val="640"/>
      <w:marRight w:val="0"/>
      <w:marTop w:val="0"/>
      <w:marBottom w:val="0"/>
      <w:divBdr>
        <w:top w:val="none" w:sz="0" w:space="0" w:color="auto"/>
        <w:left w:val="none" w:sz="0" w:space="0" w:color="auto"/>
        <w:bottom w:val="none" w:sz="0" w:space="0" w:color="auto"/>
        <w:right w:val="none" w:sz="0" w:space="0" w:color="auto"/>
      </w:divBdr>
    </w:div>
    <w:div w:id="589508020">
      <w:marLeft w:val="640"/>
      <w:marRight w:val="0"/>
      <w:marTop w:val="0"/>
      <w:marBottom w:val="0"/>
      <w:divBdr>
        <w:top w:val="none" w:sz="0" w:space="0" w:color="auto"/>
        <w:left w:val="none" w:sz="0" w:space="0" w:color="auto"/>
        <w:bottom w:val="none" w:sz="0" w:space="0" w:color="auto"/>
        <w:right w:val="none" w:sz="0" w:space="0" w:color="auto"/>
      </w:divBdr>
    </w:div>
    <w:div w:id="589774646">
      <w:marLeft w:val="640"/>
      <w:marRight w:val="0"/>
      <w:marTop w:val="0"/>
      <w:marBottom w:val="0"/>
      <w:divBdr>
        <w:top w:val="none" w:sz="0" w:space="0" w:color="auto"/>
        <w:left w:val="none" w:sz="0" w:space="0" w:color="auto"/>
        <w:bottom w:val="none" w:sz="0" w:space="0" w:color="auto"/>
        <w:right w:val="none" w:sz="0" w:space="0" w:color="auto"/>
      </w:divBdr>
    </w:div>
    <w:div w:id="589893329">
      <w:marLeft w:val="640"/>
      <w:marRight w:val="0"/>
      <w:marTop w:val="0"/>
      <w:marBottom w:val="0"/>
      <w:divBdr>
        <w:top w:val="none" w:sz="0" w:space="0" w:color="auto"/>
        <w:left w:val="none" w:sz="0" w:space="0" w:color="auto"/>
        <w:bottom w:val="none" w:sz="0" w:space="0" w:color="auto"/>
        <w:right w:val="none" w:sz="0" w:space="0" w:color="auto"/>
      </w:divBdr>
    </w:div>
    <w:div w:id="589898053">
      <w:marLeft w:val="640"/>
      <w:marRight w:val="0"/>
      <w:marTop w:val="0"/>
      <w:marBottom w:val="0"/>
      <w:divBdr>
        <w:top w:val="none" w:sz="0" w:space="0" w:color="auto"/>
        <w:left w:val="none" w:sz="0" w:space="0" w:color="auto"/>
        <w:bottom w:val="none" w:sz="0" w:space="0" w:color="auto"/>
        <w:right w:val="none" w:sz="0" w:space="0" w:color="auto"/>
      </w:divBdr>
    </w:div>
    <w:div w:id="589969350">
      <w:marLeft w:val="640"/>
      <w:marRight w:val="0"/>
      <w:marTop w:val="0"/>
      <w:marBottom w:val="0"/>
      <w:divBdr>
        <w:top w:val="none" w:sz="0" w:space="0" w:color="auto"/>
        <w:left w:val="none" w:sz="0" w:space="0" w:color="auto"/>
        <w:bottom w:val="none" w:sz="0" w:space="0" w:color="auto"/>
        <w:right w:val="none" w:sz="0" w:space="0" w:color="auto"/>
      </w:divBdr>
    </w:div>
    <w:div w:id="590091852">
      <w:marLeft w:val="640"/>
      <w:marRight w:val="0"/>
      <w:marTop w:val="0"/>
      <w:marBottom w:val="0"/>
      <w:divBdr>
        <w:top w:val="none" w:sz="0" w:space="0" w:color="auto"/>
        <w:left w:val="none" w:sz="0" w:space="0" w:color="auto"/>
        <w:bottom w:val="none" w:sz="0" w:space="0" w:color="auto"/>
        <w:right w:val="none" w:sz="0" w:space="0" w:color="auto"/>
      </w:divBdr>
    </w:div>
    <w:div w:id="590116041">
      <w:marLeft w:val="640"/>
      <w:marRight w:val="0"/>
      <w:marTop w:val="0"/>
      <w:marBottom w:val="0"/>
      <w:divBdr>
        <w:top w:val="none" w:sz="0" w:space="0" w:color="auto"/>
        <w:left w:val="none" w:sz="0" w:space="0" w:color="auto"/>
        <w:bottom w:val="none" w:sz="0" w:space="0" w:color="auto"/>
        <w:right w:val="none" w:sz="0" w:space="0" w:color="auto"/>
      </w:divBdr>
    </w:div>
    <w:div w:id="590284773">
      <w:marLeft w:val="640"/>
      <w:marRight w:val="0"/>
      <w:marTop w:val="0"/>
      <w:marBottom w:val="0"/>
      <w:divBdr>
        <w:top w:val="none" w:sz="0" w:space="0" w:color="auto"/>
        <w:left w:val="none" w:sz="0" w:space="0" w:color="auto"/>
        <w:bottom w:val="none" w:sz="0" w:space="0" w:color="auto"/>
        <w:right w:val="none" w:sz="0" w:space="0" w:color="auto"/>
      </w:divBdr>
    </w:div>
    <w:div w:id="590311052">
      <w:marLeft w:val="640"/>
      <w:marRight w:val="0"/>
      <w:marTop w:val="0"/>
      <w:marBottom w:val="0"/>
      <w:divBdr>
        <w:top w:val="none" w:sz="0" w:space="0" w:color="auto"/>
        <w:left w:val="none" w:sz="0" w:space="0" w:color="auto"/>
        <w:bottom w:val="none" w:sz="0" w:space="0" w:color="auto"/>
        <w:right w:val="none" w:sz="0" w:space="0" w:color="auto"/>
      </w:divBdr>
    </w:div>
    <w:div w:id="590311586">
      <w:marLeft w:val="640"/>
      <w:marRight w:val="0"/>
      <w:marTop w:val="0"/>
      <w:marBottom w:val="0"/>
      <w:divBdr>
        <w:top w:val="none" w:sz="0" w:space="0" w:color="auto"/>
        <w:left w:val="none" w:sz="0" w:space="0" w:color="auto"/>
        <w:bottom w:val="none" w:sz="0" w:space="0" w:color="auto"/>
        <w:right w:val="none" w:sz="0" w:space="0" w:color="auto"/>
      </w:divBdr>
    </w:div>
    <w:div w:id="590359001">
      <w:marLeft w:val="640"/>
      <w:marRight w:val="0"/>
      <w:marTop w:val="0"/>
      <w:marBottom w:val="0"/>
      <w:divBdr>
        <w:top w:val="none" w:sz="0" w:space="0" w:color="auto"/>
        <w:left w:val="none" w:sz="0" w:space="0" w:color="auto"/>
        <w:bottom w:val="none" w:sz="0" w:space="0" w:color="auto"/>
        <w:right w:val="none" w:sz="0" w:space="0" w:color="auto"/>
      </w:divBdr>
    </w:div>
    <w:div w:id="590624495">
      <w:marLeft w:val="640"/>
      <w:marRight w:val="0"/>
      <w:marTop w:val="0"/>
      <w:marBottom w:val="0"/>
      <w:divBdr>
        <w:top w:val="none" w:sz="0" w:space="0" w:color="auto"/>
        <w:left w:val="none" w:sz="0" w:space="0" w:color="auto"/>
        <w:bottom w:val="none" w:sz="0" w:space="0" w:color="auto"/>
        <w:right w:val="none" w:sz="0" w:space="0" w:color="auto"/>
      </w:divBdr>
    </w:div>
    <w:div w:id="590698476">
      <w:marLeft w:val="640"/>
      <w:marRight w:val="0"/>
      <w:marTop w:val="0"/>
      <w:marBottom w:val="0"/>
      <w:divBdr>
        <w:top w:val="none" w:sz="0" w:space="0" w:color="auto"/>
        <w:left w:val="none" w:sz="0" w:space="0" w:color="auto"/>
        <w:bottom w:val="none" w:sz="0" w:space="0" w:color="auto"/>
        <w:right w:val="none" w:sz="0" w:space="0" w:color="auto"/>
      </w:divBdr>
    </w:div>
    <w:div w:id="590700425">
      <w:marLeft w:val="640"/>
      <w:marRight w:val="0"/>
      <w:marTop w:val="0"/>
      <w:marBottom w:val="0"/>
      <w:divBdr>
        <w:top w:val="none" w:sz="0" w:space="0" w:color="auto"/>
        <w:left w:val="none" w:sz="0" w:space="0" w:color="auto"/>
        <w:bottom w:val="none" w:sz="0" w:space="0" w:color="auto"/>
        <w:right w:val="none" w:sz="0" w:space="0" w:color="auto"/>
      </w:divBdr>
    </w:div>
    <w:div w:id="590744009">
      <w:marLeft w:val="640"/>
      <w:marRight w:val="0"/>
      <w:marTop w:val="0"/>
      <w:marBottom w:val="0"/>
      <w:divBdr>
        <w:top w:val="none" w:sz="0" w:space="0" w:color="auto"/>
        <w:left w:val="none" w:sz="0" w:space="0" w:color="auto"/>
        <w:bottom w:val="none" w:sz="0" w:space="0" w:color="auto"/>
        <w:right w:val="none" w:sz="0" w:space="0" w:color="auto"/>
      </w:divBdr>
    </w:div>
    <w:div w:id="590819835">
      <w:marLeft w:val="640"/>
      <w:marRight w:val="0"/>
      <w:marTop w:val="0"/>
      <w:marBottom w:val="0"/>
      <w:divBdr>
        <w:top w:val="none" w:sz="0" w:space="0" w:color="auto"/>
        <w:left w:val="none" w:sz="0" w:space="0" w:color="auto"/>
        <w:bottom w:val="none" w:sz="0" w:space="0" w:color="auto"/>
        <w:right w:val="none" w:sz="0" w:space="0" w:color="auto"/>
      </w:divBdr>
    </w:div>
    <w:div w:id="590822888">
      <w:marLeft w:val="640"/>
      <w:marRight w:val="0"/>
      <w:marTop w:val="0"/>
      <w:marBottom w:val="0"/>
      <w:divBdr>
        <w:top w:val="none" w:sz="0" w:space="0" w:color="auto"/>
        <w:left w:val="none" w:sz="0" w:space="0" w:color="auto"/>
        <w:bottom w:val="none" w:sz="0" w:space="0" w:color="auto"/>
        <w:right w:val="none" w:sz="0" w:space="0" w:color="auto"/>
      </w:divBdr>
    </w:div>
    <w:div w:id="590823304">
      <w:marLeft w:val="640"/>
      <w:marRight w:val="0"/>
      <w:marTop w:val="0"/>
      <w:marBottom w:val="0"/>
      <w:divBdr>
        <w:top w:val="none" w:sz="0" w:space="0" w:color="auto"/>
        <w:left w:val="none" w:sz="0" w:space="0" w:color="auto"/>
        <w:bottom w:val="none" w:sz="0" w:space="0" w:color="auto"/>
        <w:right w:val="none" w:sz="0" w:space="0" w:color="auto"/>
      </w:divBdr>
    </w:div>
    <w:div w:id="590895214">
      <w:marLeft w:val="640"/>
      <w:marRight w:val="0"/>
      <w:marTop w:val="0"/>
      <w:marBottom w:val="0"/>
      <w:divBdr>
        <w:top w:val="none" w:sz="0" w:space="0" w:color="auto"/>
        <w:left w:val="none" w:sz="0" w:space="0" w:color="auto"/>
        <w:bottom w:val="none" w:sz="0" w:space="0" w:color="auto"/>
        <w:right w:val="none" w:sz="0" w:space="0" w:color="auto"/>
      </w:divBdr>
    </w:div>
    <w:div w:id="590939837">
      <w:marLeft w:val="640"/>
      <w:marRight w:val="0"/>
      <w:marTop w:val="0"/>
      <w:marBottom w:val="0"/>
      <w:divBdr>
        <w:top w:val="none" w:sz="0" w:space="0" w:color="auto"/>
        <w:left w:val="none" w:sz="0" w:space="0" w:color="auto"/>
        <w:bottom w:val="none" w:sz="0" w:space="0" w:color="auto"/>
        <w:right w:val="none" w:sz="0" w:space="0" w:color="auto"/>
      </w:divBdr>
    </w:div>
    <w:div w:id="590967307">
      <w:marLeft w:val="640"/>
      <w:marRight w:val="0"/>
      <w:marTop w:val="0"/>
      <w:marBottom w:val="0"/>
      <w:divBdr>
        <w:top w:val="none" w:sz="0" w:space="0" w:color="auto"/>
        <w:left w:val="none" w:sz="0" w:space="0" w:color="auto"/>
        <w:bottom w:val="none" w:sz="0" w:space="0" w:color="auto"/>
        <w:right w:val="none" w:sz="0" w:space="0" w:color="auto"/>
      </w:divBdr>
    </w:div>
    <w:div w:id="591088610">
      <w:marLeft w:val="640"/>
      <w:marRight w:val="0"/>
      <w:marTop w:val="0"/>
      <w:marBottom w:val="0"/>
      <w:divBdr>
        <w:top w:val="none" w:sz="0" w:space="0" w:color="auto"/>
        <w:left w:val="none" w:sz="0" w:space="0" w:color="auto"/>
        <w:bottom w:val="none" w:sz="0" w:space="0" w:color="auto"/>
        <w:right w:val="none" w:sz="0" w:space="0" w:color="auto"/>
      </w:divBdr>
    </w:div>
    <w:div w:id="591092233">
      <w:marLeft w:val="640"/>
      <w:marRight w:val="0"/>
      <w:marTop w:val="0"/>
      <w:marBottom w:val="0"/>
      <w:divBdr>
        <w:top w:val="none" w:sz="0" w:space="0" w:color="auto"/>
        <w:left w:val="none" w:sz="0" w:space="0" w:color="auto"/>
        <w:bottom w:val="none" w:sz="0" w:space="0" w:color="auto"/>
        <w:right w:val="none" w:sz="0" w:space="0" w:color="auto"/>
      </w:divBdr>
    </w:div>
    <w:div w:id="591163883">
      <w:marLeft w:val="640"/>
      <w:marRight w:val="0"/>
      <w:marTop w:val="0"/>
      <w:marBottom w:val="0"/>
      <w:divBdr>
        <w:top w:val="none" w:sz="0" w:space="0" w:color="auto"/>
        <w:left w:val="none" w:sz="0" w:space="0" w:color="auto"/>
        <w:bottom w:val="none" w:sz="0" w:space="0" w:color="auto"/>
        <w:right w:val="none" w:sz="0" w:space="0" w:color="auto"/>
      </w:divBdr>
    </w:div>
    <w:div w:id="591284625">
      <w:marLeft w:val="640"/>
      <w:marRight w:val="0"/>
      <w:marTop w:val="0"/>
      <w:marBottom w:val="0"/>
      <w:divBdr>
        <w:top w:val="none" w:sz="0" w:space="0" w:color="auto"/>
        <w:left w:val="none" w:sz="0" w:space="0" w:color="auto"/>
        <w:bottom w:val="none" w:sz="0" w:space="0" w:color="auto"/>
        <w:right w:val="none" w:sz="0" w:space="0" w:color="auto"/>
      </w:divBdr>
    </w:div>
    <w:div w:id="591355203">
      <w:marLeft w:val="640"/>
      <w:marRight w:val="0"/>
      <w:marTop w:val="0"/>
      <w:marBottom w:val="0"/>
      <w:divBdr>
        <w:top w:val="none" w:sz="0" w:space="0" w:color="auto"/>
        <w:left w:val="none" w:sz="0" w:space="0" w:color="auto"/>
        <w:bottom w:val="none" w:sz="0" w:space="0" w:color="auto"/>
        <w:right w:val="none" w:sz="0" w:space="0" w:color="auto"/>
      </w:divBdr>
    </w:div>
    <w:div w:id="591400806">
      <w:marLeft w:val="640"/>
      <w:marRight w:val="0"/>
      <w:marTop w:val="0"/>
      <w:marBottom w:val="0"/>
      <w:divBdr>
        <w:top w:val="none" w:sz="0" w:space="0" w:color="auto"/>
        <w:left w:val="none" w:sz="0" w:space="0" w:color="auto"/>
        <w:bottom w:val="none" w:sz="0" w:space="0" w:color="auto"/>
        <w:right w:val="none" w:sz="0" w:space="0" w:color="auto"/>
      </w:divBdr>
    </w:div>
    <w:div w:id="591427007">
      <w:marLeft w:val="640"/>
      <w:marRight w:val="0"/>
      <w:marTop w:val="0"/>
      <w:marBottom w:val="0"/>
      <w:divBdr>
        <w:top w:val="none" w:sz="0" w:space="0" w:color="auto"/>
        <w:left w:val="none" w:sz="0" w:space="0" w:color="auto"/>
        <w:bottom w:val="none" w:sz="0" w:space="0" w:color="auto"/>
        <w:right w:val="none" w:sz="0" w:space="0" w:color="auto"/>
      </w:divBdr>
    </w:div>
    <w:div w:id="591428149">
      <w:marLeft w:val="640"/>
      <w:marRight w:val="0"/>
      <w:marTop w:val="0"/>
      <w:marBottom w:val="0"/>
      <w:divBdr>
        <w:top w:val="none" w:sz="0" w:space="0" w:color="auto"/>
        <w:left w:val="none" w:sz="0" w:space="0" w:color="auto"/>
        <w:bottom w:val="none" w:sz="0" w:space="0" w:color="auto"/>
        <w:right w:val="none" w:sz="0" w:space="0" w:color="auto"/>
      </w:divBdr>
    </w:div>
    <w:div w:id="591547429">
      <w:marLeft w:val="640"/>
      <w:marRight w:val="0"/>
      <w:marTop w:val="0"/>
      <w:marBottom w:val="0"/>
      <w:divBdr>
        <w:top w:val="none" w:sz="0" w:space="0" w:color="auto"/>
        <w:left w:val="none" w:sz="0" w:space="0" w:color="auto"/>
        <w:bottom w:val="none" w:sz="0" w:space="0" w:color="auto"/>
        <w:right w:val="none" w:sz="0" w:space="0" w:color="auto"/>
      </w:divBdr>
    </w:div>
    <w:div w:id="591663066">
      <w:marLeft w:val="640"/>
      <w:marRight w:val="0"/>
      <w:marTop w:val="0"/>
      <w:marBottom w:val="0"/>
      <w:divBdr>
        <w:top w:val="none" w:sz="0" w:space="0" w:color="auto"/>
        <w:left w:val="none" w:sz="0" w:space="0" w:color="auto"/>
        <w:bottom w:val="none" w:sz="0" w:space="0" w:color="auto"/>
        <w:right w:val="none" w:sz="0" w:space="0" w:color="auto"/>
      </w:divBdr>
    </w:div>
    <w:div w:id="591670699">
      <w:marLeft w:val="640"/>
      <w:marRight w:val="0"/>
      <w:marTop w:val="0"/>
      <w:marBottom w:val="0"/>
      <w:divBdr>
        <w:top w:val="none" w:sz="0" w:space="0" w:color="auto"/>
        <w:left w:val="none" w:sz="0" w:space="0" w:color="auto"/>
        <w:bottom w:val="none" w:sz="0" w:space="0" w:color="auto"/>
        <w:right w:val="none" w:sz="0" w:space="0" w:color="auto"/>
      </w:divBdr>
    </w:div>
    <w:div w:id="591859372">
      <w:marLeft w:val="640"/>
      <w:marRight w:val="0"/>
      <w:marTop w:val="0"/>
      <w:marBottom w:val="0"/>
      <w:divBdr>
        <w:top w:val="none" w:sz="0" w:space="0" w:color="auto"/>
        <w:left w:val="none" w:sz="0" w:space="0" w:color="auto"/>
        <w:bottom w:val="none" w:sz="0" w:space="0" w:color="auto"/>
        <w:right w:val="none" w:sz="0" w:space="0" w:color="auto"/>
      </w:divBdr>
    </w:div>
    <w:div w:id="591859883">
      <w:marLeft w:val="640"/>
      <w:marRight w:val="0"/>
      <w:marTop w:val="0"/>
      <w:marBottom w:val="0"/>
      <w:divBdr>
        <w:top w:val="none" w:sz="0" w:space="0" w:color="auto"/>
        <w:left w:val="none" w:sz="0" w:space="0" w:color="auto"/>
        <w:bottom w:val="none" w:sz="0" w:space="0" w:color="auto"/>
        <w:right w:val="none" w:sz="0" w:space="0" w:color="auto"/>
      </w:divBdr>
    </w:div>
    <w:div w:id="592015584">
      <w:marLeft w:val="640"/>
      <w:marRight w:val="0"/>
      <w:marTop w:val="0"/>
      <w:marBottom w:val="0"/>
      <w:divBdr>
        <w:top w:val="none" w:sz="0" w:space="0" w:color="auto"/>
        <w:left w:val="none" w:sz="0" w:space="0" w:color="auto"/>
        <w:bottom w:val="none" w:sz="0" w:space="0" w:color="auto"/>
        <w:right w:val="none" w:sz="0" w:space="0" w:color="auto"/>
      </w:divBdr>
    </w:div>
    <w:div w:id="592131835">
      <w:marLeft w:val="640"/>
      <w:marRight w:val="0"/>
      <w:marTop w:val="0"/>
      <w:marBottom w:val="0"/>
      <w:divBdr>
        <w:top w:val="none" w:sz="0" w:space="0" w:color="auto"/>
        <w:left w:val="none" w:sz="0" w:space="0" w:color="auto"/>
        <w:bottom w:val="none" w:sz="0" w:space="0" w:color="auto"/>
        <w:right w:val="none" w:sz="0" w:space="0" w:color="auto"/>
      </w:divBdr>
    </w:div>
    <w:div w:id="592133845">
      <w:marLeft w:val="640"/>
      <w:marRight w:val="0"/>
      <w:marTop w:val="0"/>
      <w:marBottom w:val="0"/>
      <w:divBdr>
        <w:top w:val="none" w:sz="0" w:space="0" w:color="auto"/>
        <w:left w:val="none" w:sz="0" w:space="0" w:color="auto"/>
        <w:bottom w:val="none" w:sz="0" w:space="0" w:color="auto"/>
        <w:right w:val="none" w:sz="0" w:space="0" w:color="auto"/>
      </w:divBdr>
    </w:div>
    <w:div w:id="592326363">
      <w:marLeft w:val="640"/>
      <w:marRight w:val="0"/>
      <w:marTop w:val="0"/>
      <w:marBottom w:val="0"/>
      <w:divBdr>
        <w:top w:val="none" w:sz="0" w:space="0" w:color="auto"/>
        <w:left w:val="none" w:sz="0" w:space="0" w:color="auto"/>
        <w:bottom w:val="none" w:sz="0" w:space="0" w:color="auto"/>
        <w:right w:val="none" w:sz="0" w:space="0" w:color="auto"/>
      </w:divBdr>
    </w:div>
    <w:div w:id="592475799">
      <w:marLeft w:val="640"/>
      <w:marRight w:val="0"/>
      <w:marTop w:val="0"/>
      <w:marBottom w:val="0"/>
      <w:divBdr>
        <w:top w:val="none" w:sz="0" w:space="0" w:color="auto"/>
        <w:left w:val="none" w:sz="0" w:space="0" w:color="auto"/>
        <w:bottom w:val="none" w:sz="0" w:space="0" w:color="auto"/>
        <w:right w:val="none" w:sz="0" w:space="0" w:color="auto"/>
      </w:divBdr>
    </w:div>
    <w:div w:id="592514832">
      <w:marLeft w:val="640"/>
      <w:marRight w:val="0"/>
      <w:marTop w:val="0"/>
      <w:marBottom w:val="0"/>
      <w:divBdr>
        <w:top w:val="none" w:sz="0" w:space="0" w:color="auto"/>
        <w:left w:val="none" w:sz="0" w:space="0" w:color="auto"/>
        <w:bottom w:val="none" w:sz="0" w:space="0" w:color="auto"/>
        <w:right w:val="none" w:sz="0" w:space="0" w:color="auto"/>
      </w:divBdr>
    </w:div>
    <w:div w:id="592780155">
      <w:marLeft w:val="640"/>
      <w:marRight w:val="0"/>
      <w:marTop w:val="0"/>
      <w:marBottom w:val="0"/>
      <w:divBdr>
        <w:top w:val="none" w:sz="0" w:space="0" w:color="auto"/>
        <w:left w:val="none" w:sz="0" w:space="0" w:color="auto"/>
        <w:bottom w:val="none" w:sz="0" w:space="0" w:color="auto"/>
        <w:right w:val="none" w:sz="0" w:space="0" w:color="auto"/>
      </w:divBdr>
    </w:div>
    <w:div w:id="592784204">
      <w:marLeft w:val="640"/>
      <w:marRight w:val="0"/>
      <w:marTop w:val="0"/>
      <w:marBottom w:val="0"/>
      <w:divBdr>
        <w:top w:val="none" w:sz="0" w:space="0" w:color="auto"/>
        <w:left w:val="none" w:sz="0" w:space="0" w:color="auto"/>
        <w:bottom w:val="none" w:sz="0" w:space="0" w:color="auto"/>
        <w:right w:val="none" w:sz="0" w:space="0" w:color="auto"/>
      </w:divBdr>
    </w:div>
    <w:div w:id="592856575">
      <w:marLeft w:val="640"/>
      <w:marRight w:val="0"/>
      <w:marTop w:val="0"/>
      <w:marBottom w:val="0"/>
      <w:divBdr>
        <w:top w:val="none" w:sz="0" w:space="0" w:color="auto"/>
        <w:left w:val="none" w:sz="0" w:space="0" w:color="auto"/>
        <w:bottom w:val="none" w:sz="0" w:space="0" w:color="auto"/>
        <w:right w:val="none" w:sz="0" w:space="0" w:color="auto"/>
      </w:divBdr>
    </w:div>
    <w:div w:id="592931905">
      <w:marLeft w:val="640"/>
      <w:marRight w:val="0"/>
      <w:marTop w:val="0"/>
      <w:marBottom w:val="0"/>
      <w:divBdr>
        <w:top w:val="none" w:sz="0" w:space="0" w:color="auto"/>
        <w:left w:val="none" w:sz="0" w:space="0" w:color="auto"/>
        <w:bottom w:val="none" w:sz="0" w:space="0" w:color="auto"/>
        <w:right w:val="none" w:sz="0" w:space="0" w:color="auto"/>
      </w:divBdr>
    </w:div>
    <w:div w:id="593167711">
      <w:marLeft w:val="640"/>
      <w:marRight w:val="0"/>
      <w:marTop w:val="0"/>
      <w:marBottom w:val="0"/>
      <w:divBdr>
        <w:top w:val="none" w:sz="0" w:space="0" w:color="auto"/>
        <w:left w:val="none" w:sz="0" w:space="0" w:color="auto"/>
        <w:bottom w:val="none" w:sz="0" w:space="0" w:color="auto"/>
        <w:right w:val="none" w:sz="0" w:space="0" w:color="auto"/>
      </w:divBdr>
    </w:div>
    <w:div w:id="593171212">
      <w:marLeft w:val="640"/>
      <w:marRight w:val="0"/>
      <w:marTop w:val="0"/>
      <w:marBottom w:val="0"/>
      <w:divBdr>
        <w:top w:val="none" w:sz="0" w:space="0" w:color="auto"/>
        <w:left w:val="none" w:sz="0" w:space="0" w:color="auto"/>
        <w:bottom w:val="none" w:sz="0" w:space="0" w:color="auto"/>
        <w:right w:val="none" w:sz="0" w:space="0" w:color="auto"/>
      </w:divBdr>
    </w:div>
    <w:div w:id="593251329">
      <w:marLeft w:val="640"/>
      <w:marRight w:val="0"/>
      <w:marTop w:val="0"/>
      <w:marBottom w:val="0"/>
      <w:divBdr>
        <w:top w:val="none" w:sz="0" w:space="0" w:color="auto"/>
        <w:left w:val="none" w:sz="0" w:space="0" w:color="auto"/>
        <w:bottom w:val="none" w:sz="0" w:space="0" w:color="auto"/>
        <w:right w:val="none" w:sz="0" w:space="0" w:color="auto"/>
      </w:divBdr>
    </w:div>
    <w:div w:id="593512451">
      <w:marLeft w:val="640"/>
      <w:marRight w:val="0"/>
      <w:marTop w:val="0"/>
      <w:marBottom w:val="0"/>
      <w:divBdr>
        <w:top w:val="none" w:sz="0" w:space="0" w:color="auto"/>
        <w:left w:val="none" w:sz="0" w:space="0" w:color="auto"/>
        <w:bottom w:val="none" w:sz="0" w:space="0" w:color="auto"/>
        <w:right w:val="none" w:sz="0" w:space="0" w:color="auto"/>
      </w:divBdr>
    </w:div>
    <w:div w:id="593706012">
      <w:marLeft w:val="640"/>
      <w:marRight w:val="0"/>
      <w:marTop w:val="0"/>
      <w:marBottom w:val="0"/>
      <w:divBdr>
        <w:top w:val="none" w:sz="0" w:space="0" w:color="auto"/>
        <w:left w:val="none" w:sz="0" w:space="0" w:color="auto"/>
        <w:bottom w:val="none" w:sz="0" w:space="0" w:color="auto"/>
        <w:right w:val="none" w:sz="0" w:space="0" w:color="auto"/>
      </w:divBdr>
    </w:div>
    <w:div w:id="593821931">
      <w:marLeft w:val="640"/>
      <w:marRight w:val="0"/>
      <w:marTop w:val="0"/>
      <w:marBottom w:val="0"/>
      <w:divBdr>
        <w:top w:val="none" w:sz="0" w:space="0" w:color="auto"/>
        <w:left w:val="none" w:sz="0" w:space="0" w:color="auto"/>
        <w:bottom w:val="none" w:sz="0" w:space="0" w:color="auto"/>
        <w:right w:val="none" w:sz="0" w:space="0" w:color="auto"/>
      </w:divBdr>
    </w:div>
    <w:div w:id="593899499">
      <w:marLeft w:val="640"/>
      <w:marRight w:val="0"/>
      <w:marTop w:val="0"/>
      <w:marBottom w:val="0"/>
      <w:divBdr>
        <w:top w:val="none" w:sz="0" w:space="0" w:color="auto"/>
        <w:left w:val="none" w:sz="0" w:space="0" w:color="auto"/>
        <w:bottom w:val="none" w:sz="0" w:space="0" w:color="auto"/>
        <w:right w:val="none" w:sz="0" w:space="0" w:color="auto"/>
      </w:divBdr>
    </w:div>
    <w:div w:id="593900315">
      <w:marLeft w:val="640"/>
      <w:marRight w:val="0"/>
      <w:marTop w:val="0"/>
      <w:marBottom w:val="0"/>
      <w:divBdr>
        <w:top w:val="none" w:sz="0" w:space="0" w:color="auto"/>
        <w:left w:val="none" w:sz="0" w:space="0" w:color="auto"/>
        <w:bottom w:val="none" w:sz="0" w:space="0" w:color="auto"/>
        <w:right w:val="none" w:sz="0" w:space="0" w:color="auto"/>
      </w:divBdr>
    </w:div>
    <w:div w:id="593974610">
      <w:marLeft w:val="640"/>
      <w:marRight w:val="0"/>
      <w:marTop w:val="0"/>
      <w:marBottom w:val="0"/>
      <w:divBdr>
        <w:top w:val="none" w:sz="0" w:space="0" w:color="auto"/>
        <w:left w:val="none" w:sz="0" w:space="0" w:color="auto"/>
        <w:bottom w:val="none" w:sz="0" w:space="0" w:color="auto"/>
        <w:right w:val="none" w:sz="0" w:space="0" w:color="auto"/>
      </w:divBdr>
    </w:div>
    <w:div w:id="593975603">
      <w:marLeft w:val="640"/>
      <w:marRight w:val="0"/>
      <w:marTop w:val="0"/>
      <w:marBottom w:val="0"/>
      <w:divBdr>
        <w:top w:val="none" w:sz="0" w:space="0" w:color="auto"/>
        <w:left w:val="none" w:sz="0" w:space="0" w:color="auto"/>
        <w:bottom w:val="none" w:sz="0" w:space="0" w:color="auto"/>
        <w:right w:val="none" w:sz="0" w:space="0" w:color="auto"/>
      </w:divBdr>
    </w:div>
    <w:div w:id="594020976">
      <w:marLeft w:val="640"/>
      <w:marRight w:val="0"/>
      <w:marTop w:val="0"/>
      <w:marBottom w:val="0"/>
      <w:divBdr>
        <w:top w:val="none" w:sz="0" w:space="0" w:color="auto"/>
        <w:left w:val="none" w:sz="0" w:space="0" w:color="auto"/>
        <w:bottom w:val="none" w:sz="0" w:space="0" w:color="auto"/>
        <w:right w:val="none" w:sz="0" w:space="0" w:color="auto"/>
      </w:divBdr>
    </w:div>
    <w:div w:id="594050098">
      <w:marLeft w:val="640"/>
      <w:marRight w:val="0"/>
      <w:marTop w:val="0"/>
      <w:marBottom w:val="0"/>
      <w:divBdr>
        <w:top w:val="none" w:sz="0" w:space="0" w:color="auto"/>
        <w:left w:val="none" w:sz="0" w:space="0" w:color="auto"/>
        <w:bottom w:val="none" w:sz="0" w:space="0" w:color="auto"/>
        <w:right w:val="none" w:sz="0" w:space="0" w:color="auto"/>
      </w:divBdr>
    </w:div>
    <w:div w:id="594090362">
      <w:marLeft w:val="480"/>
      <w:marRight w:val="0"/>
      <w:marTop w:val="0"/>
      <w:marBottom w:val="0"/>
      <w:divBdr>
        <w:top w:val="none" w:sz="0" w:space="0" w:color="auto"/>
        <w:left w:val="none" w:sz="0" w:space="0" w:color="auto"/>
        <w:bottom w:val="none" w:sz="0" w:space="0" w:color="auto"/>
        <w:right w:val="none" w:sz="0" w:space="0" w:color="auto"/>
      </w:divBdr>
    </w:div>
    <w:div w:id="594094124">
      <w:marLeft w:val="640"/>
      <w:marRight w:val="0"/>
      <w:marTop w:val="0"/>
      <w:marBottom w:val="0"/>
      <w:divBdr>
        <w:top w:val="none" w:sz="0" w:space="0" w:color="auto"/>
        <w:left w:val="none" w:sz="0" w:space="0" w:color="auto"/>
        <w:bottom w:val="none" w:sz="0" w:space="0" w:color="auto"/>
        <w:right w:val="none" w:sz="0" w:space="0" w:color="auto"/>
      </w:divBdr>
    </w:div>
    <w:div w:id="594172107">
      <w:marLeft w:val="640"/>
      <w:marRight w:val="0"/>
      <w:marTop w:val="0"/>
      <w:marBottom w:val="0"/>
      <w:divBdr>
        <w:top w:val="none" w:sz="0" w:space="0" w:color="auto"/>
        <w:left w:val="none" w:sz="0" w:space="0" w:color="auto"/>
        <w:bottom w:val="none" w:sz="0" w:space="0" w:color="auto"/>
        <w:right w:val="none" w:sz="0" w:space="0" w:color="auto"/>
      </w:divBdr>
    </w:div>
    <w:div w:id="594215709">
      <w:marLeft w:val="640"/>
      <w:marRight w:val="0"/>
      <w:marTop w:val="0"/>
      <w:marBottom w:val="0"/>
      <w:divBdr>
        <w:top w:val="none" w:sz="0" w:space="0" w:color="auto"/>
        <w:left w:val="none" w:sz="0" w:space="0" w:color="auto"/>
        <w:bottom w:val="none" w:sz="0" w:space="0" w:color="auto"/>
        <w:right w:val="none" w:sz="0" w:space="0" w:color="auto"/>
      </w:divBdr>
    </w:div>
    <w:div w:id="594241950">
      <w:marLeft w:val="640"/>
      <w:marRight w:val="0"/>
      <w:marTop w:val="0"/>
      <w:marBottom w:val="0"/>
      <w:divBdr>
        <w:top w:val="none" w:sz="0" w:space="0" w:color="auto"/>
        <w:left w:val="none" w:sz="0" w:space="0" w:color="auto"/>
        <w:bottom w:val="none" w:sz="0" w:space="0" w:color="auto"/>
        <w:right w:val="none" w:sz="0" w:space="0" w:color="auto"/>
      </w:divBdr>
    </w:div>
    <w:div w:id="594439435">
      <w:marLeft w:val="640"/>
      <w:marRight w:val="0"/>
      <w:marTop w:val="0"/>
      <w:marBottom w:val="0"/>
      <w:divBdr>
        <w:top w:val="none" w:sz="0" w:space="0" w:color="auto"/>
        <w:left w:val="none" w:sz="0" w:space="0" w:color="auto"/>
        <w:bottom w:val="none" w:sz="0" w:space="0" w:color="auto"/>
        <w:right w:val="none" w:sz="0" w:space="0" w:color="auto"/>
      </w:divBdr>
    </w:div>
    <w:div w:id="594485972">
      <w:marLeft w:val="640"/>
      <w:marRight w:val="0"/>
      <w:marTop w:val="0"/>
      <w:marBottom w:val="0"/>
      <w:divBdr>
        <w:top w:val="none" w:sz="0" w:space="0" w:color="auto"/>
        <w:left w:val="none" w:sz="0" w:space="0" w:color="auto"/>
        <w:bottom w:val="none" w:sz="0" w:space="0" w:color="auto"/>
        <w:right w:val="none" w:sz="0" w:space="0" w:color="auto"/>
      </w:divBdr>
    </w:div>
    <w:div w:id="594509770">
      <w:marLeft w:val="640"/>
      <w:marRight w:val="0"/>
      <w:marTop w:val="0"/>
      <w:marBottom w:val="0"/>
      <w:divBdr>
        <w:top w:val="none" w:sz="0" w:space="0" w:color="auto"/>
        <w:left w:val="none" w:sz="0" w:space="0" w:color="auto"/>
        <w:bottom w:val="none" w:sz="0" w:space="0" w:color="auto"/>
        <w:right w:val="none" w:sz="0" w:space="0" w:color="auto"/>
      </w:divBdr>
    </w:div>
    <w:div w:id="594558379">
      <w:marLeft w:val="640"/>
      <w:marRight w:val="0"/>
      <w:marTop w:val="0"/>
      <w:marBottom w:val="0"/>
      <w:divBdr>
        <w:top w:val="none" w:sz="0" w:space="0" w:color="auto"/>
        <w:left w:val="none" w:sz="0" w:space="0" w:color="auto"/>
        <w:bottom w:val="none" w:sz="0" w:space="0" w:color="auto"/>
        <w:right w:val="none" w:sz="0" w:space="0" w:color="auto"/>
      </w:divBdr>
    </w:div>
    <w:div w:id="594705540">
      <w:marLeft w:val="640"/>
      <w:marRight w:val="0"/>
      <w:marTop w:val="0"/>
      <w:marBottom w:val="0"/>
      <w:divBdr>
        <w:top w:val="none" w:sz="0" w:space="0" w:color="auto"/>
        <w:left w:val="none" w:sz="0" w:space="0" w:color="auto"/>
        <w:bottom w:val="none" w:sz="0" w:space="0" w:color="auto"/>
        <w:right w:val="none" w:sz="0" w:space="0" w:color="auto"/>
      </w:divBdr>
    </w:div>
    <w:div w:id="594745994">
      <w:marLeft w:val="640"/>
      <w:marRight w:val="0"/>
      <w:marTop w:val="0"/>
      <w:marBottom w:val="0"/>
      <w:divBdr>
        <w:top w:val="none" w:sz="0" w:space="0" w:color="auto"/>
        <w:left w:val="none" w:sz="0" w:space="0" w:color="auto"/>
        <w:bottom w:val="none" w:sz="0" w:space="0" w:color="auto"/>
        <w:right w:val="none" w:sz="0" w:space="0" w:color="auto"/>
      </w:divBdr>
    </w:div>
    <w:div w:id="594749922">
      <w:marLeft w:val="640"/>
      <w:marRight w:val="0"/>
      <w:marTop w:val="0"/>
      <w:marBottom w:val="0"/>
      <w:divBdr>
        <w:top w:val="none" w:sz="0" w:space="0" w:color="auto"/>
        <w:left w:val="none" w:sz="0" w:space="0" w:color="auto"/>
        <w:bottom w:val="none" w:sz="0" w:space="0" w:color="auto"/>
        <w:right w:val="none" w:sz="0" w:space="0" w:color="auto"/>
      </w:divBdr>
    </w:div>
    <w:div w:id="594750907">
      <w:marLeft w:val="640"/>
      <w:marRight w:val="0"/>
      <w:marTop w:val="0"/>
      <w:marBottom w:val="0"/>
      <w:divBdr>
        <w:top w:val="none" w:sz="0" w:space="0" w:color="auto"/>
        <w:left w:val="none" w:sz="0" w:space="0" w:color="auto"/>
        <w:bottom w:val="none" w:sz="0" w:space="0" w:color="auto"/>
        <w:right w:val="none" w:sz="0" w:space="0" w:color="auto"/>
      </w:divBdr>
    </w:div>
    <w:div w:id="594871478">
      <w:marLeft w:val="640"/>
      <w:marRight w:val="0"/>
      <w:marTop w:val="0"/>
      <w:marBottom w:val="0"/>
      <w:divBdr>
        <w:top w:val="none" w:sz="0" w:space="0" w:color="auto"/>
        <w:left w:val="none" w:sz="0" w:space="0" w:color="auto"/>
        <w:bottom w:val="none" w:sz="0" w:space="0" w:color="auto"/>
        <w:right w:val="none" w:sz="0" w:space="0" w:color="auto"/>
      </w:divBdr>
    </w:div>
    <w:div w:id="595018920">
      <w:marLeft w:val="640"/>
      <w:marRight w:val="0"/>
      <w:marTop w:val="0"/>
      <w:marBottom w:val="0"/>
      <w:divBdr>
        <w:top w:val="none" w:sz="0" w:space="0" w:color="auto"/>
        <w:left w:val="none" w:sz="0" w:space="0" w:color="auto"/>
        <w:bottom w:val="none" w:sz="0" w:space="0" w:color="auto"/>
        <w:right w:val="none" w:sz="0" w:space="0" w:color="auto"/>
      </w:divBdr>
    </w:div>
    <w:div w:id="595136377">
      <w:marLeft w:val="640"/>
      <w:marRight w:val="0"/>
      <w:marTop w:val="0"/>
      <w:marBottom w:val="0"/>
      <w:divBdr>
        <w:top w:val="none" w:sz="0" w:space="0" w:color="auto"/>
        <w:left w:val="none" w:sz="0" w:space="0" w:color="auto"/>
        <w:bottom w:val="none" w:sz="0" w:space="0" w:color="auto"/>
        <w:right w:val="none" w:sz="0" w:space="0" w:color="auto"/>
      </w:divBdr>
    </w:div>
    <w:div w:id="595402752">
      <w:marLeft w:val="640"/>
      <w:marRight w:val="0"/>
      <w:marTop w:val="0"/>
      <w:marBottom w:val="0"/>
      <w:divBdr>
        <w:top w:val="none" w:sz="0" w:space="0" w:color="auto"/>
        <w:left w:val="none" w:sz="0" w:space="0" w:color="auto"/>
        <w:bottom w:val="none" w:sz="0" w:space="0" w:color="auto"/>
        <w:right w:val="none" w:sz="0" w:space="0" w:color="auto"/>
      </w:divBdr>
    </w:div>
    <w:div w:id="595403903">
      <w:marLeft w:val="640"/>
      <w:marRight w:val="0"/>
      <w:marTop w:val="0"/>
      <w:marBottom w:val="0"/>
      <w:divBdr>
        <w:top w:val="none" w:sz="0" w:space="0" w:color="auto"/>
        <w:left w:val="none" w:sz="0" w:space="0" w:color="auto"/>
        <w:bottom w:val="none" w:sz="0" w:space="0" w:color="auto"/>
        <w:right w:val="none" w:sz="0" w:space="0" w:color="auto"/>
      </w:divBdr>
    </w:div>
    <w:div w:id="595409471">
      <w:marLeft w:val="640"/>
      <w:marRight w:val="0"/>
      <w:marTop w:val="0"/>
      <w:marBottom w:val="0"/>
      <w:divBdr>
        <w:top w:val="none" w:sz="0" w:space="0" w:color="auto"/>
        <w:left w:val="none" w:sz="0" w:space="0" w:color="auto"/>
        <w:bottom w:val="none" w:sz="0" w:space="0" w:color="auto"/>
        <w:right w:val="none" w:sz="0" w:space="0" w:color="auto"/>
      </w:divBdr>
    </w:div>
    <w:div w:id="595745764">
      <w:marLeft w:val="640"/>
      <w:marRight w:val="0"/>
      <w:marTop w:val="0"/>
      <w:marBottom w:val="0"/>
      <w:divBdr>
        <w:top w:val="none" w:sz="0" w:space="0" w:color="auto"/>
        <w:left w:val="none" w:sz="0" w:space="0" w:color="auto"/>
        <w:bottom w:val="none" w:sz="0" w:space="0" w:color="auto"/>
        <w:right w:val="none" w:sz="0" w:space="0" w:color="auto"/>
      </w:divBdr>
    </w:div>
    <w:div w:id="595793047">
      <w:marLeft w:val="640"/>
      <w:marRight w:val="0"/>
      <w:marTop w:val="0"/>
      <w:marBottom w:val="0"/>
      <w:divBdr>
        <w:top w:val="none" w:sz="0" w:space="0" w:color="auto"/>
        <w:left w:val="none" w:sz="0" w:space="0" w:color="auto"/>
        <w:bottom w:val="none" w:sz="0" w:space="0" w:color="auto"/>
        <w:right w:val="none" w:sz="0" w:space="0" w:color="auto"/>
      </w:divBdr>
    </w:div>
    <w:div w:id="595866625">
      <w:marLeft w:val="640"/>
      <w:marRight w:val="0"/>
      <w:marTop w:val="0"/>
      <w:marBottom w:val="0"/>
      <w:divBdr>
        <w:top w:val="none" w:sz="0" w:space="0" w:color="auto"/>
        <w:left w:val="none" w:sz="0" w:space="0" w:color="auto"/>
        <w:bottom w:val="none" w:sz="0" w:space="0" w:color="auto"/>
        <w:right w:val="none" w:sz="0" w:space="0" w:color="auto"/>
      </w:divBdr>
    </w:div>
    <w:div w:id="595946214">
      <w:marLeft w:val="640"/>
      <w:marRight w:val="0"/>
      <w:marTop w:val="0"/>
      <w:marBottom w:val="0"/>
      <w:divBdr>
        <w:top w:val="none" w:sz="0" w:space="0" w:color="auto"/>
        <w:left w:val="none" w:sz="0" w:space="0" w:color="auto"/>
        <w:bottom w:val="none" w:sz="0" w:space="0" w:color="auto"/>
        <w:right w:val="none" w:sz="0" w:space="0" w:color="auto"/>
      </w:divBdr>
    </w:div>
    <w:div w:id="596061687">
      <w:marLeft w:val="640"/>
      <w:marRight w:val="0"/>
      <w:marTop w:val="0"/>
      <w:marBottom w:val="0"/>
      <w:divBdr>
        <w:top w:val="none" w:sz="0" w:space="0" w:color="auto"/>
        <w:left w:val="none" w:sz="0" w:space="0" w:color="auto"/>
        <w:bottom w:val="none" w:sz="0" w:space="0" w:color="auto"/>
        <w:right w:val="none" w:sz="0" w:space="0" w:color="auto"/>
      </w:divBdr>
    </w:div>
    <w:div w:id="596134216">
      <w:marLeft w:val="640"/>
      <w:marRight w:val="0"/>
      <w:marTop w:val="0"/>
      <w:marBottom w:val="0"/>
      <w:divBdr>
        <w:top w:val="none" w:sz="0" w:space="0" w:color="auto"/>
        <w:left w:val="none" w:sz="0" w:space="0" w:color="auto"/>
        <w:bottom w:val="none" w:sz="0" w:space="0" w:color="auto"/>
        <w:right w:val="none" w:sz="0" w:space="0" w:color="auto"/>
      </w:divBdr>
    </w:div>
    <w:div w:id="596134359">
      <w:marLeft w:val="640"/>
      <w:marRight w:val="0"/>
      <w:marTop w:val="0"/>
      <w:marBottom w:val="0"/>
      <w:divBdr>
        <w:top w:val="none" w:sz="0" w:space="0" w:color="auto"/>
        <w:left w:val="none" w:sz="0" w:space="0" w:color="auto"/>
        <w:bottom w:val="none" w:sz="0" w:space="0" w:color="auto"/>
        <w:right w:val="none" w:sz="0" w:space="0" w:color="auto"/>
      </w:divBdr>
    </w:div>
    <w:div w:id="596134559">
      <w:marLeft w:val="640"/>
      <w:marRight w:val="0"/>
      <w:marTop w:val="0"/>
      <w:marBottom w:val="0"/>
      <w:divBdr>
        <w:top w:val="none" w:sz="0" w:space="0" w:color="auto"/>
        <w:left w:val="none" w:sz="0" w:space="0" w:color="auto"/>
        <w:bottom w:val="none" w:sz="0" w:space="0" w:color="auto"/>
        <w:right w:val="none" w:sz="0" w:space="0" w:color="auto"/>
      </w:divBdr>
    </w:div>
    <w:div w:id="596404239">
      <w:marLeft w:val="640"/>
      <w:marRight w:val="0"/>
      <w:marTop w:val="0"/>
      <w:marBottom w:val="0"/>
      <w:divBdr>
        <w:top w:val="none" w:sz="0" w:space="0" w:color="auto"/>
        <w:left w:val="none" w:sz="0" w:space="0" w:color="auto"/>
        <w:bottom w:val="none" w:sz="0" w:space="0" w:color="auto"/>
        <w:right w:val="none" w:sz="0" w:space="0" w:color="auto"/>
      </w:divBdr>
    </w:div>
    <w:div w:id="596445160">
      <w:marLeft w:val="640"/>
      <w:marRight w:val="0"/>
      <w:marTop w:val="0"/>
      <w:marBottom w:val="0"/>
      <w:divBdr>
        <w:top w:val="none" w:sz="0" w:space="0" w:color="auto"/>
        <w:left w:val="none" w:sz="0" w:space="0" w:color="auto"/>
        <w:bottom w:val="none" w:sz="0" w:space="0" w:color="auto"/>
        <w:right w:val="none" w:sz="0" w:space="0" w:color="auto"/>
      </w:divBdr>
    </w:div>
    <w:div w:id="596520113">
      <w:marLeft w:val="640"/>
      <w:marRight w:val="0"/>
      <w:marTop w:val="0"/>
      <w:marBottom w:val="0"/>
      <w:divBdr>
        <w:top w:val="none" w:sz="0" w:space="0" w:color="auto"/>
        <w:left w:val="none" w:sz="0" w:space="0" w:color="auto"/>
        <w:bottom w:val="none" w:sz="0" w:space="0" w:color="auto"/>
        <w:right w:val="none" w:sz="0" w:space="0" w:color="auto"/>
      </w:divBdr>
    </w:div>
    <w:div w:id="596640768">
      <w:marLeft w:val="640"/>
      <w:marRight w:val="0"/>
      <w:marTop w:val="0"/>
      <w:marBottom w:val="0"/>
      <w:divBdr>
        <w:top w:val="none" w:sz="0" w:space="0" w:color="auto"/>
        <w:left w:val="none" w:sz="0" w:space="0" w:color="auto"/>
        <w:bottom w:val="none" w:sz="0" w:space="0" w:color="auto"/>
        <w:right w:val="none" w:sz="0" w:space="0" w:color="auto"/>
      </w:divBdr>
    </w:div>
    <w:div w:id="596643122">
      <w:marLeft w:val="640"/>
      <w:marRight w:val="0"/>
      <w:marTop w:val="0"/>
      <w:marBottom w:val="0"/>
      <w:divBdr>
        <w:top w:val="none" w:sz="0" w:space="0" w:color="auto"/>
        <w:left w:val="none" w:sz="0" w:space="0" w:color="auto"/>
        <w:bottom w:val="none" w:sz="0" w:space="0" w:color="auto"/>
        <w:right w:val="none" w:sz="0" w:space="0" w:color="auto"/>
      </w:divBdr>
    </w:div>
    <w:div w:id="596837895">
      <w:marLeft w:val="640"/>
      <w:marRight w:val="0"/>
      <w:marTop w:val="0"/>
      <w:marBottom w:val="0"/>
      <w:divBdr>
        <w:top w:val="none" w:sz="0" w:space="0" w:color="auto"/>
        <w:left w:val="none" w:sz="0" w:space="0" w:color="auto"/>
        <w:bottom w:val="none" w:sz="0" w:space="0" w:color="auto"/>
        <w:right w:val="none" w:sz="0" w:space="0" w:color="auto"/>
      </w:divBdr>
    </w:div>
    <w:div w:id="596865297">
      <w:marLeft w:val="640"/>
      <w:marRight w:val="0"/>
      <w:marTop w:val="0"/>
      <w:marBottom w:val="0"/>
      <w:divBdr>
        <w:top w:val="none" w:sz="0" w:space="0" w:color="auto"/>
        <w:left w:val="none" w:sz="0" w:space="0" w:color="auto"/>
        <w:bottom w:val="none" w:sz="0" w:space="0" w:color="auto"/>
        <w:right w:val="none" w:sz="0" w:space="0" w:color="auto"/>
      </w:divBdr>
    </w:div>
    <w:div w:id="596980038">
      <w:marLeft w:val="640"/>
      <w:marRight w:val="0"/>
      <w:marTop w:val="0"/>
      <w:marBottom w:val="0"/>
      <w:divBdr>
        <w:top w:val="none" w:sz="0" w:space="0" w:color="auto"/>
        <w:left w:val="none" w:sz="0" w:space="0" w:color="auto"/>
        <w:bottom w:val="none" w:sz="0" w:space="0" w:color="auto"/>
        <w:right w:val="none" w:sz="0" w:space="0" w:color="auto"/>
      </w:divBdr>
    </w:div>
    <w:div w:id="597181179">
      <w:marLeft w:val="640"/>
      <w:marRight w:val="0"/>
      <w:marTop w:val="0"/>
      <w:marBottom w:val="0"/>
      <w:divBdr>
        <w:top w:val="none" w:sz="0" w:space="0" w:color="auto"/>
        <w:left w:val="none" w:sz="0" w:space="0" w:color="auto"/>
        <w:bottom w:val="none" w:sz="0" w:space="0" w:color="auto"/>
        <w:right w:val="none" w:sz="0" w:space="0" w:color="auto"/>
      </w:divBdr>
    </w:div>
    <w:div w:id="597296906">
      <w:marLeft w:val="640"/>
      <w:marRight w:val="0"/>
      <w:marTop w:val="0"/>
      <w:marBottom w:val="0"/>
      <w:divBdr>
        <w:top w:val="none" w:sz="0" w:space="0" w:color="auto"/>
        <w:left w:val="none" w:sz="0" w:space="0" w:color="auto"/>
        <w:bottom w:val="none" w:sz="0" w:space="0" w:color="auto"/>
        <w:right w:val="none" w:sz="0" w:space="0" w:color="auto"/>
      </w:divBdr>
    </w:div>
    <w:div w:id="597565054">
      <w:marLeft w:val="640"/>
      <w:marRight w:val="0"/>
      <w:marTop w:val="0"/>
      <w:marBottom w:val="0"/>
      <w:divBdr>
        <w:top w:val="none" w:sz="0" w:space="0" w:color="auto"/>
        <w:left w:val="none" w:sz="0" w:space="0" w:color="auto"/>
        <w:bottom w:val="none" w:sz="0" w:space="0" w:color="auto"/>
        <w:right w:val="none" w:sz="0" w:space="0" w:color="auto"/>
      </w:divBdr>
    </w:div>
    <w:div w:id="597755349">
      <w:marLeft w:val="640"/>
      <w:marRight w:val="0"/>
      <w:marTop w:val="0"/>
      <w:marBottom w:val="0"/>
      <w:divBdr>
        <w:top w:val="none" w:sz="0" w:space="0" w:color="auto"/>
        <w:left w:val="none" w:sz="0" w:space="0" w:color="auto"/>
        <w:bottom w:val="none" w:sz="0" w:space="0" w:color="auto"/>
        <w:right w:val="none" w:sz="0" w:space="0" w:color="auto"/>
      </w:divBdr>
    </w:div>
    <w:div w:id="597906772">
      <w:marLeft w:val="640"/>
      <w:marRight w:val="0"/>
      <w:marTop w:val="0"/>
      <w:marBottom w:val="0"/>
      <w:divBdr>
        <w:top w:val="none" w:sz="0" w:space="0" w:color="auto"/>
        <w:left w:val="none" w:sz="0" w:space="0" w:color="auto"/>
        <w:bottom w:val="none" w:sz="0" w:space="0" w:color="auto"/>
        <w:right w:val="none" w:sz="0" w:space="0" w:color="auto"/>
      </w:divBdr>
    </w:div>
    <w:div w:id="597907440">
      <w:marLeft w:val="640"/>
      <w:marRight w:val="0"/>
      <w:marTop w:val="0"/>
      <w:marBottom w:val="0"/>
      <w:divBdr>
        <w:top w:val="none" w:sz="0" w:space="0" w:color="auto"/>
        <w:left w:val="none" w:sz="0" w:space="0" w:color="auto"/>
        <w:bottom w:val="none" w:sz="0" w:space="0" w:color="auto"/>
        <w:right w:val="none" w:sz="0" w:space="0" w:color="auto"/>
      </w:divBdr>
    </w:div>
    <w:div w:id="597953570">
      <w:marLeft w:val="640"/>
      <w:marRight w:val="0"/>
      <w:marTop w:val="0"/>
      <w:marBottom w:val="0"/>
      <w:divBdr>
        <w:top w:val="none" w:sz="0" w:space="0" w:color="auto"/>
        <w:left w:val="none" w:sz="0" w:space="0" w:color="auto"/>
        <w:bottom w:val="none" w:sz="0" w:space="0" w:color="auto"/>
        <w:right w:val="none" w:sz="0" w:space="0" w:color="auto"/>
      </w:divBdr>
    </w:div>
    <w:div w:id="598025157">
      <w:marLeft w:val="640"/>
      <w:marRight w:val="0"/>
      <w:marTop w:val="0"/>
      <w:marBottom w:val="0"/>
      <w:divBdr>
        <w:top w:val="none" w:sz="0" w:space="0" w:color="auto"/>
        <w:left w:val="none" w:sz="0" w:space="0" w:color="auto"/>
        <w:bottom w:val="none" w:sz="0" w:space="0" w:color="auto"/>
        <w:right w:val="none" w:sz="0" w:space="0" w:color="auto"/>
      </w:divBdr>
    </w:div>
    <w:div w:id="598100312">
      <w:marLeft w:val="640"/>
      <w:marRight w:val="0"/>
      <w:marTop w:val="0"/>
      <w:marBottom w:val="0"/>
      <w:divBdr>
        <w:top w:val="none" w:sz="0" w:space="0" w:color="auto"/>
        <w:left w:val="none" w:sz="0" w:space="0" w:color="auto"/>
        <w:bottom w:val="none" w:sz="0" w:space="0" w:color="auto"/>
        <w:right w:val="none" w:sz="0" w:space="0" w:color="auto"/>
      </w:divBdr>
    </w:div>
    <w:div w:id="598104122">
      <w:marLeft w:val="640"/>
      <w:marRight w:val="0"/>
      <w:marTop w:val="0"/>
      <w:marBottom w:val="0"/>
      <w:divBdr>
        <w:top w:val="none" w:sz="0" w:space="0" w:color="auto"/>
        <w:left w:val="none" w:sz="0" w:space="0" w:color="auto"/>
        <w:bottom w:val="none" w:sz="0" w:space="0" w:color="auto"/>
        <w:right w:val="none" w:sz="0" w:space="0" w:color="auto"/>
      </w:divBdr>
    </w:div>
    <w:div w:id="598223522">
      <w:marLeft w:val="640"/>
      <w:marRight w:val="0"/>
      <w:marTop w:val="0"/>
      <w:marBottom w:val="0"/>
      <w:divBdr>
        <w:top w:val="none" w:sz="0" w:space="0" w:color="auto"/>
        <w:left w:val="none" w:sz="0" w:space="0" w:color="auto"/>
        <w:bottom w:val="none" w:sz="0" w:space="0" w:color="auto"/>
        <w:right w:val="none" w:sz="0" w:space="0" w:color="auto"/>
      </w:divBdr>
    </w:div>
    <w:div w:id="598374102">
      <w:marLeft w:val="640"/>
      <w:marRight w:val="0"/>
      <w:marTop w:val="0"/>
      <w:marBottom w:val="0"/>
      <w:divBdr>
        <w:top w:val="none" w:sz="0" w:space="0" w:color="auto"/>
        <w:left w:val="none" w:sz="0" w:space="0" w:color="auto"/>
        <w:bottom w:val="none" w:sz="0" w:space="0" w:color="auto"/>
        <w:right w:val="none" w:sz="0" w:space="0" w:color="auto"/>
      </w:divBdr>
    </w:div>
    <w:div w:id="598487838">
      <w:marLeft w:val="640"/>
      <w:marRight w:val="0"/>
      <w:marTop w:val="0"/>
      <w:marBottom w:val="0"/>
      <w:divBdr>
        <w:top w:val="none" w:sz="0" w:space="0" w:color="auto"/>
        <w:left w:val="none" w:sz="0" w:space="0" w:color="auto"/>
        <w:bottom w:val="none" w:sz="0" w:space="0" w:color="auto"/>
        <w:right w:val="none" w:sz="0" w:space="0" w:color="auto"/>
      </w:divBdr>
    </w:div>
    <w:div w:id="598489660">
      <w:marLeft w:val="640"/>
      <w:marRight w:val="0"/>
      <w:marTop w:val="0"/>
      <w:marBottom w:val="0"/>
      <w:divBdr>
        <w:top w:val="none" w:sz="0" w:space="0" w:color="auto"/>
        <w:left w:val="none" w:sz="0" w:space="0" w:color="auto"/>
        <w:bottom w:val="none" w:sz="0" w:space="0" w:color="auto"/>
        <w:right w:val="none" w:sz="0" w:space="0" w:color="auto"/>
      </w:divBdr>
    </w:div>
    <w:div w:id="598568548">
      <w:marLeft w:val="640"/>
      <w:marRight w:val="0"/>
      <w:marTop w:val="0"/>
      <w:marBottom w:val="0"/>
      <w:divBdr>
        <w:top w:val="none" w:sz="0" w:space="0" w:color="auto"/>
        <w:left w:val="none" w:sz="0" w:space="0" w:color="auto"/>
        <w:bottom w:val="none" w:sz="0" w:space="0" w:color="auto"/>
        <w:right w:val="none" w:sz="0" w:space="0" w:color="auto"/>
      </w:divBdr>
    </w:div>
    <w:div w:id="598682529">
      <w:marLeft w:val="640"/>
      <w:marRight w:val="0"/>
      <w:marTop w:val="0"/>
      <w:marBottom w:val="0"/>
      <w:divBdr>
        <w:top w:val="none" w:sz="0" w:space="0" w:color="auto"/>
        <w:left w:val="none" w:sz="0" w:space="0" w:color="auto"/>
        <w:bottom w:val="none" w:sz="0" w:space="0" w:color="auto"/>
        <w:right w:val="none" w:sz="0" w:space="0" w:color="auto"/>
      </w:divBdr>
    </w:div>
    <w:div w:id="598758576">
      <w:marLeft w:val="640"/>
      <w:marRight w:val="0"/>
      <w:marTop w:val="0"/>
      <w:marBottom w:val="0"/>
      <w:divBdr>
        <w:top w:val="none" w:sz="0" w:space="0" w:color="auto"/>
        <w:left w:val="none" w:sz="0" w:space="0" w:color="auto"/>
        <w:bottom w:val="none" w:sz="0" w:space="0" w:color="auto"/>
        <w:right w:val="none" w:sz="0" w:space="0" w:color="auto"/>
      </w:divBdr>
    </w:div>
    <w:div w:id="598803349">
      <w:marLeft w:val="640"/>
      <w:marRight w:val="0"/>
      <w:marTop w:val="0"/>
      <w:marBottom w:val="0"/>
      <w:divBdr>
        <w:top w:val="none" w:sz="0" w:space="0" w:color="auto"/>
        <w:left w:val="none" w:sz="0" w:space="0" w:color="auto"/>
        <w:bottom w:val="none" w:sz="0" w:space="0" w:color="auto"/>
        <w:right w:val="none" w:sz="0" w:space="0" w:color="auto"/>
      </w:divBdr>
    </w:div>
    <w:div w:id="598871526">
      <w:marLeft w:val="640"/>
      <w:marRight w:val="0"/>
      <w:marTop w:val="0"/>
      <w:marBottom w:val="0"/>
      <w:divBdr>
        <w:top w:val="none" w:sz="0" w:space="0" w:color="auto"/>
        <w:left w:val="none" w:sz="0" w:space="0" w:color="auto"/>
        <w:bottom w:val="none" w:sz="0" w:space="0" w:color="auto"/>
        <w:right w:val="none" w:sz="0" w:space="0" w:color="auto"/>
      </w:divBdr>
    </w:div>
    <w:div w:id="598871867">
      <w:marLeft w:val="640"/>
      <w:marRight w:val="0"/>
      <w:marTop w:val="0"/>
      <w:marBottom w:val="0"/>
      <w:divBdr>
        <w:top w:val="none" w:sz="0" w:space="0" w:color="auto"/>
        <w:left w:val="none" w:sz="0" w:space="0" w:color="auto"/>
        <w:bottom w:val="none" w:sz="0" w:space="0" w:color="auto"/>
        <w:right w:val="none" w:sz="0" w:space="0" w:color="auto"/>
      </w:divBdr>
    </w:div>
    <w:div w:id="598946533">
      <w:marLeft w:val="640"/>
      <w:marRight w:val="0"/>
      <w:marTop w:val="0"/>
      <w:marBottom w:val="0"/>
      <w:divBdr>
        <w:top w:val="none" w:sz="0" w:space="0" w:color="auto"/>
        <w:left w:val="none" w:sz="0" w:space="0" w:color="auto"/>
        <w:bottom w:val="none" w:sz="0" w:space="0" w:color="auto"/>
        <w:right w:val="none" w:sz="0" w:space="0" w:color="auto"/>
      </w:divBdr>
    </w:div>
    <w:div w:id="598950131">
      <w:marLeft w:val="640"/>
      <w:marRight w:val="0"/>
      <w:marTop w:val="0"/>
      <w:marBottom w:val="0"/>
      <w:divBdr>
        <w:top w:val="none" w:sz="0" w:space="0" w:color="auto"/>
        <w:left w:val="none" w:sz="0" w:space="0" w:color="auto"/>
        <w:bottom w:val="none" w:sz="0" w:space="0" w:color="auto"/>
        <w:right w:val="none" w:sz="0" w:space="0" w:color="auto"/>
      </w:divBdr>
    </w:div>
    <w:div w:id="599021648">
      <w:marLeft w:val="640"/>
      <w:marRight w:val="0"/>
      <w:marTop w:val="0"/>
      <w:marBottom w:val="0"/>
      <w:divBdr>
        <w:top w:val="none" w:sz="0" w:space="0" w:color="auto"/>
        <w:left w:val="none" w:sz="0" w:space="0" w:color="auto"/>
        <w:bottom w:val="none" w:sz="0" w:space="0" w:color="auto"/>
        <w:right w:val="none" w:sz="0" w:space="0" w:color="auto"/>
      </w:divBdr>
    </w:div>
    <w:div w:id="599022641">
      <w:marLeft w:val="640"/>
      <w:marRight w:val="0"/>
      <w:marTop w:val="0"/>
      <w:marBottom w:val="0"/>
      <w:divBdr>
        <w:top w:val="none" w:sz="0" w:space="0" w:color="auto"/>
        <w:left w:val="none" w:sz="0" w:space="0" w:color="auto"/>
        <w:bottom w:val="none" w:sz="0" w:space="0" w:color="auto"/>
        <w:right w:val="none" w:sz="0" w:space="0" w:color="auto"/>
      </w:divBdr>
    </w:div>
    <w:div w:id="599022794">
      <w:marLeft w:val="640"/>
      <w:marRight w:val="0"/>
      <w:marTop w:val="0"/>
      <w:marBottom w:val="0"/>
      <w:divBdr>
        <w:top w:val="none" w:sz="0" w:space="0" w:color="auto"/>
        <w:left w:val="none" w:sz="0" w:space="0" w:color="auto"/>
        <w:bottom w:val="none" w:sz="0" w:space="0" w:color="auto"/>
        <w:right w:val="none" w:sz="0" w:space="0" w:color="auto"/>
      </w:divBdr>
    </w:div>
    <w:div w:id="599143109">
      <w:marLeft w:val="640"/>
      <w:marRight w:val="0"/>
      <w:marTop w:val="0"/>
      <w:marBottom w:val="0"/>
      <w:divBdr>
        <w:top w:val="none" w:sz="0" w:space="0" w:color="auto"/>
        <w:left w:val="none" w:sz="0" w:space="0" w:color="auto"/>
        <w:bottom w:val="none" w:sz="0" w:space="0" w:color="auto"/>
        <w:right w:val="none" w:sz="0" w:space="0" w:color="auto"/>
      </w:divBdr>
    </w:div>
    <w:div w:id="599215355">
      <w:marLeft w:val="640"/>
      <w:marRight w:val="0"/>
      <w:marTop w:val="0"/>
      <w:marBottom w:val="0"/>
      <w:divBdr>
        <w:top w:val="none" w:sz="0" w:space="0" w:color="auto"/>
        <w:left w:val="none" w:sz="0" w:space="0" w:color="auto"/>
        <w:bottom w:val="none" w:sz="0" w:space="0" w:color="auto"/>
        <w:right w:val="none" w:sz="0" w:space="0" w:color="auto"/>
      </w:divBdr>
    </w:div>
    <w:div w:id="599408708">
      <w:marLeft w:val="640"/>
      <w:marRight w:val="0"/>
      <w:marTop w:val="0"/>
      <w:marBottom w:val="0"/>
      <w:divBdr>
        <w:top w:val="none" w:sz="0" w:space="0" w:color="auto"/>
        <w:left w:val="none" w:sz="0" w:space="0" w:color="auto"/>
        <w:bottom w:val="none" w:sz="0" w:space="0" w:color="auto"/>
        <w:right w:val="none" w:sz="0" w:space="0" w:color="auto"/>
      </w:divBdr>
    </w:div>
    <w:div w:id="599483388">
      <w:marLeft w:val="640"/>
      <w:marRight w:val="0"/>
      <w:marTop w:val="0"/>
      <w:marBottom w:val="0"/>
      <w:divBdr>
        <w:top w:val="none" w:sz="0" w:space="0" w:color="auto"/>
        <w:left w:val="none" w:sz="0" w:space="0" w:color="auto"/>
        <w:bottom w:val="none" w:sz="0" w:space="0" w:color="auto"/>
        <w:right w:val="none" w:sz="0" w:space="0" w:color="auto"/>
      </w:divBdr>
    </w:div>
    <w:div w:id="599528947">
      <w:marLeft w:val="640"/>
      <w:marRight w:val="0"/>
      <w:marTop w:val="0"/>
      <w:marBottom w:val="0"/>
      <w:divBdr>
        <w:top w:val="none" w:sz="0" w:space="0" w:color="auto"/>
        <w:left w:val="none" w:sz="0" w:space="0" w:color="auto"/>
        <w:bottom w:val="none" w:sz="0" w:space="0" w:color="auto"/>
        <w:right w:val="none" w:sz="0" w:space="0" w:color="auto"/>
      </w:divBdr>
    </w:div>
    <w:div w:id="599603877">
      <w:marLeft w:val="640"/>
      <w:marRight w:val="0"/>
      <w:marTop w:val="0"/>
      <w:marBottom w:val="0"/>
      <w:divBdr>
        <w:top w:val="none" w:sz="0" w:space="0" w:color="auto"/>
        <w:left w:val="none" w:sz="0" w:space="0" w:color="auto"/>
        <w:bottom w:val="none" w:sz="0" w:space="0" w:color="auto"/>
        <w:right w:val="none" w:sz="0" w:space="0" w:color="auto"/>
      </w:divBdr>
    </w:div>
    <w:div w:id="599686165">
      <w:marLeft w:val="640"/>
      <w:marRight w:val="0"/>
      <w:marTop w:val="0"/>
      <w:marBottom w:val="0"/>
      <w:divBdr>
        <w:top w:val="none" w:sz="0" w:space="0" w:color="auto"/>
        <w:left w:val="none" w:sz="0" w:space="0" w:color="auto"/>
        <w:bottom w:val="none" w:sz="0" w:space="0" w:color="auto"/>
        <w:right w:val="none" w:sz="0" w:space="0" w:color="auto"/>
      </w:divBdr>
    </w:div>
    <w:div w:id="599802331">
      <w:marLeft w:val="640"/>
      <w:marRight w:val="0"/>
      <w:marTop w:val="0"/>
      <w:marBottom w:val="0"/>
      <w:divBdr>
        <w:top w:val="none" w:sz="0" w:space="0" w:color="auto"/>
        <w:left w:val="none" w:sz="0" w:space="0" w:color="auto"/>
        <w:bottom w:val="none" w:sz="0" w:space="0" w:color="auto"/>
        <w:right w:val="none" w:sz="0" w:space="0" w:color="auto"/>
      </w:divBdr>
    </w:div>
    <w:div w:id="599916753">
      <w:marLeft w:val="640"/>
      <w:marRight w:val="0"/>
      <w:marTop w:val="0"/>
      <w:marBottom w:val="0"/>
      <w:divBdr>
        <w:top w:val="none" w:sz="0" w:space="0" w:color="auto"/>
        <w:left w:val="none" w:sz="0" w:space="0" w:color="auto"/>
        <w:bottom w:val="none" w:sz="0" w:space="0" w:color="auto"/>
        <w:right w:val="none" w:sz="0" w:space="0" w:color="auto"/>
      </w:divBdr>
    </w:div>
    <w:div w:id="599948179">
      <w:marLeft w:val="640"/>
      <w:marRight w:val="0"/>
      <w:marTop w:val="0"/>
      <w:marBottom w:val="0"/>
      <w:divBdr>
        <w:top w:val="none" w:sz="0" w:space="0" w:color="auto"/>
        <w:left w:val="none" w:sz="0" w:space="0" w:color="auto"/>
        <w:bottom w:val="none" w:sz="0" w:space="0" w:color="auto"/>
        <w:right w:val="none" w:sz="0" w:space="0" w:color="auto"/>
      </w:divBdr>
    </w:div>
    <w:div w:id="600144418">
      <w:marLeft w:val="640"/>
      <w:marRight w:val="0"/>
      <w:marTop w:val="0"/>
      <w:marBottom w:val="0"/>
      <w:divBdr>
        <w:top w:val="none" w:sz="0" w:space="0" w:color="auto"/>
        <w:left w:val="none" w:sz="0" w:space="0" w:color="auto"/>
        <w:bottom w:val="none" w:sz="0" w:space="0" w:color="auto"/>
        <w:right w:val="none" w:sz="0" w:space="0" w:color="auto"/>
      </w:divBdr>
    </w:div>
    <w:div w:id="600184546">
      <w:marLeft w:val="640"/>
      <w:marRight w:val="0"/>
      <w:marTop w:val="0"/>
      <w:marBottom w:val="0"/>
      <w:divBdr>
        <w:top w:val="none" w:sz="0" w:space="0" w:color="auto"/>
        <w:left w:val="none" w:sz="0" w:space="0" w:color="auto"/>
        <w:bottom w:val="none" w:sz="0" w:space="0" w:color="auto"/>
        <w:right w:val="none" w:sz="0" w:space="0" w:color="auto"/>
      </w:divBdr>
    </w:div>
    <w:div w:id="600263359">
      <w:marLeft w:val="640"/>
      <w:marRight w:val="0"/>
      <w:marTop w:val="0"/>
      <w:marBottom w:val="0"/>
      <w:divBdr>
        <w:top w:val="none" w:sz="0" w:space="0" w:color="auto"/>
        <w:left w:val="none" w:sz="0" w:space="0" w:color="auto"/>
        <w:bottom w:val="none" w:sz="0" w:space="0" w:color="auto"/>
        <w:right w:val="none" w:sz="0" w:space="0" w:color="auto"/>
      </w:divBdr>
    </w:div>
    <w:div w:id="600337649">
      <w:marLeft w:val="640"/>
      <w:marRight w:val="0"/>
      <w:marTop w:val="0"/>
      <w:marBottom w:val="0"/>
      <w:divBdr>
        <w:top w:val="none" w:sz="0" w:space="0" w:color="auto"/>
        <w:left w:val="none" w:sz="0" w:space="0" w:color="auto"/>
        <w:bottom w:val="none" w:sz="0" w:space="0" w:color="auto"/>
        <w:right w:val="none" w:sz="0" w:space="0" w:color="auto"/>
      </w:divBdr>
    </w:div>
    <w:div w:id="600338074">
      <w:marLeft w:val="640"/>
      <w:marRight w:val="0"/>
      <w:marTop w:val="0"/>
      <w:marBottom w:val="0"/>
      <w:divBdr>
        <w:top w:val="none" w:sz="0" w:space="0" w:color="auto"/>
        <w:left w:val="none" w:sz="0" w:space="0" w:color="auto"/>
        <w:bottom w:val="none" w:sz="0" w:space="0" w:color="auto"/>
        <w:right w:val="none" w:sz="0" w:space="0" w:color="auto"/>
      </w:divBdr>
    </w:div>
    <w:div w:id="600376394">
      <w:marLeft w:val="640"/>
      <w:marRight w:val="0"/>
      <w:marTop w:val="0"/>
      <w:marBottom w:val="0"/>
      <w:divBdr>
        <w:top w:val="none" w:sz="0" w:space="0" w:color="auto"/>
        <w:left w:val="none" w:sz="0" w:space="0" w:color="auto"/>
        <w:bottom w:val="none" w:sz="0" w:space="0" w:color="auto"/>
        <w:right w:val="none" w:sz="0" w:space="0" w:color="auto"/>
      </w:divBdr>
    </w:div>
    <w:div w:id="600378802">
      <w:marLeft w:val="640"/>
      <w:marRight w:val="0"/>
      <w:marTop w:val="0"/>
      <w:marBottom w:val="0"/>
      <w:divBdr>
        <w:top w:val="none" w:sz="0" w:space="0" w:color="auto"/>
        <w:left w:val="none" w:sz="0" w:space="0" w:color="auto"/>
        <w:bottom w:val="none" w:sz="0" w:space="0" w:color="auto"/>
        <w:right w:val="none" w:sz="0" w:space="0" w:color="auto"/>
      </w:divBdr>
    </w:div>
    <w:div w:id="600450219">
      <w:marLeft w:val="640"/>
      <w:marRight w:val="0"/>
      <w:marTop w:val="0"/>
      <w:marBottom w:val="0"/>
      <w:divBdr>
        <w:top w:val="none" w:sz="0" w:space="0" w:color="auto"/>
        <w:left w:val="none" w:sz="0" w:space="0" w:color="auto"/>
        <w:bottom w:val="none" w:sz="0" w:space="0" w:color="auto"/>
        <w:right w:val="none" w:sz="0" w:space="0" w:color="auto"/>
      </w:divBdr>
    </w:div>
    <w:div w:id="600459011">
      <w:marLeft w:val="640"/>
      <w:marRight w:val="0"/>
      <w:marTop w:val="0"/>
      <w:marBottom w:val="0"/>
      <w:divBdr>
        <w:top w:val="none" w:sz="0" w:space="0" w:color="auto"/>
        <w:left w:val="none" w:sz="0" w:space="0" w:color="auto"/>
        <w:bottom w:val="none" w:sz="0" w:space="0" w:color="auto"/>
        <w:right w:val="none" w:sz="0" w:space="0" w:color="auto"/>
      </w:divBdr>
    </w:div>
    <w:div w:id="600527675">
      <w:marLeft w:val="640"/>
      <w:marRight w:val="0"/>
      <w:marTop w:val="0"/>
      <w:marBottom w:val="0"/>
      <w:divBdr>
        <w:top w:val="none" w:sz="0" w:space="0" w:color="auto"/>
        <w:left w:val="none" w:sz="0" w:space="0" w:color="auto"/>
        <w:bottom w:val="none" w:sz="0" w:space="0" w:color="auto"/>
        <w:right w:val="none" w:sz="0" w:space="0" w:color="auto"/>
      </w:divBdr>
    </w:div>
    <w:div w:id="600601464">
      <w:marLeft w:val="640"/>
      <w:marRight w:val="0"/>
      <w:marTop w:val="0"/>
      <w:marBottom w:val="0"/>
      <w:divBdr>
        <w:top w:val="none" w:sz="0" w:space="0" w:color="auto"/>
        <w:left w:val="none" w:sz="0" w:space="0" w:color="auto"/>
        <w:bottom w:val="none" w:sz="0" w:space="0" w:color="auto"/>
        <w:right w:val="none" w:sz="0" w:space="0" w:color="auto"/>
      </w:divBdr>
    </w:div>
    <w:div w:id="600603424">
      <w:marLeft w:val="640"/>
      <w:marRight w:val="0"/>
      <w:marTop w:val="0"/>
      <w:marBottom w:val="0"/>
      <w:divBdr>
        <w:top w:val="none" w:sz="0" w:space="0" w:color="auto"/>
        <w:left w:val="none" w:sz="0" w:space="0" w:color="auto"/>
        <w:bottom w:val="none" w:sz="0" w:space="0" w:color="auto"/>
        <w:right w:val="none" w:sz="0" w:space="0" w:color="auto"/>
      </w:divBdr>
    </w:div>
    <w:div w:id="600643960">
      <w:marLeft w:val="640"/>
      <w:marRight w:val="0"/>
      <w:marTop w:val="0"/>
      <w:marBottom w:val="0"/>
      <w:divBdr>
        <w:top w:val="none" w:sz="0" w:space="0" w:color="auto"/>
        <w:left w:val="none" w:sz="0" w:space="0" w:color="auto"/>
        <w:bottom w:val="none" w:sz="0" w:space="0" w:color="auto"/>
        <w:right w:val="none" w:sz="0" w:space="0" w:color="auto"/>
      </w:divBdr>
    </w:div>
    <w:div w:id="600837862">
      <w:marLeft w:val="640"/>
      <w:marRight w:val="0"/>
      <w:marTop w:val="0"/>
      <w:marBottom w:val="0"/>
      <w:divBdr>
        <w:top w:val="none" w:sz="0" w:space="0" w:color="auto"/>
        <w:left w:val="none" w:sz="0" w:space="0" w:color="auto"/>
        <w:bottom w:val="none" w:sz="0" w:space="0" w:color="auto"/>
        <w:right w:val="none" w:sz="0" w:space="0" w:color="auto"/>
      </w:divBdr>
    </w:div>
    <w:div w:id="600916307">
      <w:marLeft w:val="640"/>
      <w:marRight w:val="0"/>
      <w:marTop w:val="0"/>
      <w:marBottom w:val="0"/>
      <w:divBdr>
        <w:top w:val="none" w:sz="0" w:space="0" w:color="auto"/>
        <w:left w:val="none" w:sz="0" w:space="0" w:color="auto"/>
        <w:bottom w:val="none" w:sz="0" w:space="0" w:color="auto"/>
        <w:right w:val="none" w:sz="0" w:space="0" w:color="auto"/>
      </w:divBdr>
    </w:div>
    <w:div w:id="600921356">
      <w:marLeft w:val="640"/>
      <w:marRight w:val="0"/>
      <w:marTop w:val="0"/>
      <w:marBottom w:val="0"/>
      <w:divBdr>
        <w:top w:val="none" w:sz="0" w:space="0" w:color="auto"/>
        <w:left w:val="none" w:sz="0" w:space="0" w:color="auto"/>
        <w:bottom w:val="none" w:sz="0" w:space="0" w:color="auto"/>
        <w:right w:val="none" w:sz="0" w:space="0" w:color="auto"/>
      </w:divBdr>
    </w:div>
    <w:div w:id="600988371">
      <w:marLeft w:val="640"/>
      <w:marRight w:val="0"/>
      <w:marTop w:val="0"/>
      <w:marBottom w:val="0"/>
      <w:divBdr>
        <w:top w:val="none" w:sz="0" w:space="0" w:color="auto"/>
        <w:left w:val="none" w:sz="0" w:space="0" w:color="auto"/>
        <w:bottom w:val="none" w:sz="0" w:space="0" w:color="auto"/>
        <w:right w:val="none" w:sz="0" w:space="0" w:color="auto"/>
      </w:divBdr>
    </w:div>
    <w:div w:id="601030896">
      <w:marLeft w:val="640"/>
      <w:marRight w:val="0"/>
      <w:marTop w:val="0"/>
      <w:marBottom w:val="0"/>
      <w:divBdr>
        <w:top w:val="none" w:sz="0" w:space="0" w:color="auto"/>
        <w:left w:val="none" w:sz="0" w:space="0" w:color="auto"/>
        <w:bottom w:val="none" w:sz="0" w:space="0" w:color="auto"/>
        <w:right w:val="none" w:sz="0" w:space="0" w:color="auto"/>
      </w:divBdr>
    </w:div>
    <w:div w:id="601034525">
      <w:marLeft w:val="640"/>
      <w:marRight w:val="0"/>
      <w:marTop w:val="0"/>
      <w:marBottom w:val="0"/>
      <w:divBdr>
        <w:top w:val="none" w:sz="0" w:space="0" w:color="auto"/>
        <w:left w:val="none" w:sz="0" w:space="0" w:color="auto"/>
        <w:bottom w:val="none" w:sz="0" w:space="0" w:color="auto"/>
        <w:right w:val="none" w:sz="0" w:space="0" w:color="auto"/>
      </w:divBdr>
    </w:div>
    <w:div w:id="601035951">
      <w:marLeft w:val="640"/>
      <w:marRight w:val="0"/>
      <w:marTop w:val="0"/>
      <w:marBottom w:val="0"/>
      <w:divBdr>
        <w:top w:val="none" w:sz="0" w:space="0" w:color="auto"/>
        <w:left w:val="none" w:sz="0" w:space="0" w:color="auto"/>
        <w:bottom w:val="none" w:sz="0" w:space="0" w:color="auto"/>
        <w:right w:val="none" w:sz="0" w:space="0" w:color="auto"/>
      </w:divBdr>
    </w:div>
    <w:div w:id="601184188">
      <w:marLeft w:val="640"/>
      <w:marRight w:val="0"/>
      <w:marTop w:val="0"/>
      <w:marBottom w:val="0"/>
      <w:divBdr>
        <w:top w:val="none" w:sz="0" w:space="0" w:color="auto"/>
        <w:left w:val="none" w:sz="0" w:space="0" w:color="auto"/>
        <w:bottom w:val="none" w:sz="0" w:space="0" w:color="auto"/>
        <w:right w:val="none" w:sz="0" w:space="0" w:color="auto"/>
      </w:divBdr>
    </w:div>
    <w:div w:id="601256703">
      <w:marLeft w:val="640"/>
      <w:marRight w:val="0"/>
      <w:marTop w:val="0"/>
      <w:marBottom w:val="0"/>
      <w:divBdr>
        <w:top w:val="none" w:sz="0" w:space="0" w:color="auto"/>
        <w:left w:val="none" w:sz="0" w:space="0" w:color="auto"/>
        <w:bottom w:val="none" w:sz="0" w:space="0" w:color="auto"/>
        <w:right w:val="none" w:sz="0" w:space="0" w:color="auto"/>
      </w:divBdr>
    </w:div>
    <w:div w:id="601300483">
      <w:marLeft w:val="640"/>
      <w:marRight w:val="0"/>
      <w:marTop w:val="0"/>
      <w:marBottom w:val="0"/>
      <w:divBdr>
        <w:top w:val="none" w:sz="0" w:space="0" w:color="auto"/>
        <w:left w:val="none" w:sz="0" w:space="0" w:color="auto"/>
        <w:bottom w:val="none" w:sz="0" w:space="0" w:color="auto"/>
        <w:right w:val="none" w:sz="0" w:space="0" w:color="auto"/>
      </w:divBdr>
    </w:div>
    <w:div w:id="601374137">
      <w:marLeft w:val="640"/>
      <w:marRight w:val="0"/>
      <w:marTop w:val="0"/>
      <w:marBottom w:val="0"/>
      <w:divBdr>
        <w:top w:val="none" w:sz="0" w:space="0" w:color="auto"/>
        <w:left w:val="none" w:sz="0" w:space="0" w:color="auto"/>
        <w:bottom w:val="none" w:sz="0" w:space="0" w:color="auto"/>
        <w:right w:val="none" w:sz="0" w:space="0" w:color="auto"/>
      </w:divBdr>
    </w:div>
    <w:div w:id="601454878">
      <w:marLeft w:val="640"/>
      <w:marRight w:val="0"/>
      <w:marTop w:val="0"/>
      <w:marBottom w:val="0"/>
      <w:divBdr>
        <w:top w:val="none" w:sz="0" w:space="0" w:color="auto"/>
        <w:left w:val="none" w:sz="0" w:space="0" w:color="auto"/>
        <w:bottom w:val="none" w:sz="0" w:space="0" w:color="auto"/>
        <w:right w:val="none" w:sz="0" w:space="0" w:color="auto"/>
      </w:divBdr>
    </w:div>
    <w:div w:id="601494961">
      <w:marLeft w:val="640"/>
      <w:marRight w:val="0"/>
      <w:marTop w:val="0"/>
      <w:marBottom w:val="0"/>
      <w:divBdr>
        <w:top w:val="none" w:sz="0" w:space="0" w:color="auto"/>
        <w:left w:val="none" w:sz="0" w:space="0" w:color="auto"/>
        <w:bottom w:val="none" w:sz="0" w:space="0" w:color="auto"/>
        <w:right w:val="none" w:sz="0" w:space="0" w:color="auto"/>
      </w:divBdr>
    </w:div>
    <w:div w:id="601499217">
      <w:marLeft w:val="640"/>
      <w:marRight w:val="0"/>
      <w:marTop w:val="0"/>
      <w:marBottom w:val="0"/>
      <w:divBdr>
        <w:top w:val="none" w:sz="0" w:space="0" w:color="auto"/>
        <w:left w:val="none" w:sz="0" w:space="0" w:color="auto"/>
        <w:bottom w:val="none" w:sz="0" w:space="0" w:color="auto"/>
        <w:right w:val="none" w:sz="0" w:space="0" w:color="auto"/>
      </w:divBdr>
    </w:div>
    <w:div w:id="601645057">
      <w:marLeft w:val="640"/>
      <w:marRight w:val="0"/>
      <w:marTop w:val="0"/>
      <w:marBottom w:val="0"/>
      <w:divBdr>
        <w:top w:val="none" w:sz="0" w:space="0" w:color="auto"/>
        <w:left w:val="none" w:sz="0" w:space="0" w:color="auto"/>
        <w:bottom w:val="none" w:sz="0" w:space="0" w:color="auto"/>
        <w:right w:val="none" w:sz="0" w:space="0" w:color="auto"/>
      </w:divBdr>
    </w:div>
    <w:div w:id="601694567">
      <w:marLeft w:val="640"/>
      <w:marRight w:val="0"/>
      <w:marTop w:val="0"/>
      <w:marBottom w:val="0"/>
      <w:divBdr>
        <w:top w:val="none" w:sz="0" w:space="0" w:color="auto"/>
        <w:left w:val="none" w:sz="0" w:space="0" w:color="auto"/>
        <w:bottom w:val="none" w:sz="0" w:space="0" w:color="auto"/>
        <w:right w:val="none" w:sz="0" w:space="0" w:color="auto"/>
      </w:divBdr>
    </w:div>
    <w:div w:id="602030867">
      <w:marLeft w:val="640"/>
      <w:marRight w:val="0"/>
      <w:marTop w:val="0"/>
      <w:marBottom w:val="0"/>
      <w:divBdr>
        <w:top w:val="none" w:sz="0" w:space="0" w:color="auto"/>
        <w:left w:val="none" w:sz="0" w:space="0" w:color="auto"/>
        <w:bottom w:val="none" w:sz="0" w:space="0" w:color="auto"/>
        <w:right w:val="none" w:sz="0" w:space="0" w:color="auto"/>
      </w:divBdr>
    </w:div>
    <w:div w:id="602226152">
      <w:marLeft w:val="640"/>
      <w:marRight w:val="0"/>
      <w:marTop w:val="0"/>
      <w:marBottom w:val="0"/>
      <w:divBdr>
        <w:top w:val="none" w:sz="0" w:space="0" w:color="auto"/>
        <w:left w:val="none" w:sz="0" w:space="0" w:color="auto"/>
        <w:bottom w:val="none" w:sz="0" w:space="0" w:color="auto"/>
        <w:right w:val="none" w:sz="0" w:space="0" w:color="auto"/>
      </w:divBdr>
    </w:div>
    <w:div w:id="602304738">
      <w:marLeft w:val="640"/>
      <w:marRight w:val="0"/>
      <w:marTop w:val="0"/>
      <w:marBottom w:val="0"/>
      <w:divBdr>
        <w:top w:val="none" w:sz="0" w:space="0" w:color="auto"/>
        <w:left w:val="none" w:sz="0" w:space="0" w:color="auto"/>
        <w:bottom w:val="none" w:sz="0" w:space="0" w:color="auto"/>
        <w:right w:val="none" w:sz="0" w:space="0" w:color="auto"/>
      </w:divBdr>
    </w:div>
    <w:div w:id="602344609">
      <w:marLeft w:val="640"/>
      <w:marRight w:val="0"/>
      <w:marTop w:val="0"/>
      <w:marBottom w:val="0"/>
      <w:divBdr>
        <w:top w:val="none" w:sz="0" w:space="0" w:color="auto"/>
        <w:left w:val="none" w:sz="0" w:space="0" w:color="auto"/>
        <w:bottom w:val="none" w:sz="0" w:space="0" w:color="auto"/>
        <w:right w:val="none" w:sz="0" w:space="0" w:color="auto"/>
      </w:divBdr>
    </w:div>
    <w:div w:id="602491047">
      <w:marLeft w:val="640"/>
      <w:marRight w:val="0"/>
      <w:marTop w:val="0"/>
      <w:marBottom w:val="0"/>
      <w:divBdr>
        <w:top w:val="none" w:sz="0" w:space="0" w:color="auto"/>
        <w:left w:val="none" w:sz="0" w:space="0" w:color="auto"/>
        <w:bottom w:val="none" w:sz="0" w:space="0" w:color="auto"/>
        <w:right w:val="none" w:sz="0" w:space="0" w:color="auto"/>
      </w:divBdr>
    </w:div>
    <w:div w:id="602567391">
      <w:marLeft w:val="640"/>
      <w:marRight w:val="0"/>
      <w:marTop w:val="0"/>
      <w:marBottom w:val="0"/>
      <w:divBdr>
        <w:top w:val="none" w:sz="0" w:space="0" w:color="auto"/>
        <w:left w:val="none" w:sz="0" w:space="0" w:color="auto"/>
        <w:bottom w:val="none" w:sz="0" w:space="0" w:color="auto"/>
        <w:right w:val="none" w:sz="0" w:space="0" w:color="auto"/>
      </w:divBdr>
    </w:div>
    <w:div w:id="602762016">
      <w:marLeft w:val="640"/>
      <w:marRight w:val="0"/>
      <w:marTop w:val="0"/>
      <w:marBottom w:val="0"/>
      <w:divBdr>
        <w:top w:val="none" w:sz="0" w:space="0" w:color="auto"/>
        <w:left w:val="none" w:sz="0" w:space="0" w:color="auto"/>
        <w:bottom w:val="none" w:sz="0" w:space="0" w:color="auto"/>
        <w:right w:val="none" w:sz="0" w:space="0" w:color="auto"/>
      </w:divBdr>
    </w:div>
    <w:div w:id="602762374">
      <w:marLeft w:val="640"/>
      <w:marRight w:val="0"/>
      <w:marTop w:val="0"/>
      <w:marBottom w:val="0"/>
      <w:divBdr>
        <w:top w:val="none" w:sz="0" w:space="0" w:color="auto"/>
        <w:left w:val="none" w:sz="0" w:space="0" w:color="auto"/>
        <w:bottom w:val="none" w:sz="0" w:space="0" w:color="auto"/>
        <w:right w:val="none" w:sz="0" w:space="0" w:color="auto"/>
      </w:divBdr>
    </w:div>
    <w:div w:id="602805805">
      <w:marLeft w:val="640"/>
      <w:marRight w:val="0"/>
      <w:marTop w:val="0"/>
      <w:marBottom w:val="0"/>
      <w:divBdr>
        <w:top w:val="none" w:sz="0" w:space="0" w:color="auto"/>
        <w:left w:val="none" w:sz="0" w:space="0" w:color="auto"/>
        <w:bottom w:val="none" w:sz="0" w:space="0" w:color="auto"/>
        <w:right w:val="none" w:sz="0" w:space="0" w:color="auto"/>
      </w:divBdr>
    </w:div>
    <w:div w:id="602877909">
      <w:marLeft w:val="640"/>
      <w:marRight w:val="0"/>
      <w:marTop w:val="0"/>
      <w:marBottom w:val="0"/>
      <w:divBdr>
        <w:top w:val="none" w:sz="0" w:space="0" w:color="auto"/>
        <w:left w:val="none" w:sz="0" w:space="0" w:color="auto"/>
        <w:bottom w:val="none" w:sz="0" w:space="0" w:color="auto"/>
        <w:right w:val="none" w:sz="0" w:space="0" w:color="auto"/>
      </w:divBdr>
    </w:div>
    <w:div w:id="602883765">
      <w:marLeft w:val="640"/>
      <w:marRight w:val="0"/>
      <w:marTop w:val="0"/>
      <w:marBottom w:val="0"/>
      <w:divBdr>
        <w:top w:val="none" w:sz="0" w:space="0" w:color="auto"/>
        <w:left w:val="none" w:sz="0" w:space="0" w:color="auto"/>
        <w:bottom w:val="none" w:sz="0" w:space="0" w:color="auto"/>
        <w:right w:val="none" w:sz="0" w:space="0" w:color="auto"/>
      </w:divBdr>
    </w:div>
    <w:div w:id="602960499">
      <w:marLeft w:val="640"/>
      <w:marRight w:val="0"/>
      <w:marTop w:val="0"/>
      <w:marBottom w:val="0"/>
      <w:divBdr>
        <w:top w:val="none" w:sz="0" w:space="0" w:color="auto"/>
        <w:left w:val="none" w:sz="0" w:space="0" w:color="auto"/>
        <w:bottom w:val="none" w:sz="0" w:space="0" w:color="auto"/>
        <w:right w:val="none" w:sz="0" w:space="0" w:color="auto"/>
      </w:divBdr>
    </w:div>
    <w:div w:id="602960884">
      <w:marLeft w:val="640"/>
      <w:marRight w:val="0"/>
      <w:marTop w:val="0"/>
      <w:marBottom w:val="0"/>
      <w:divBdr>
        <w:top w:val="none" w:sz="0" w:space="0" w:color="auto"/>
        <w:left w:val="none" w:sz="0" w:space="0" w:color="auto"/>
        <w:bottom w:val="none" w:sz="0" w:space="0" w:color="auto"/>
        <w:right w:val="none" w:sz="0" w:space="0" w:color="auto"/>
      </w:divBdr>
    </w:div>
    <w:div w:id="603151651">
      <w:marLeft w:val="640"/>
      <w:marRight w:val="0"/>
      <w:marTop w:val="0"/>
      <w:marBottom w:val="0"/>
      <w:divBdr>
        <w:top w:val="none" w:sz="0" w:space="0" w:color="auto"/>
        <w:left w:val="none" w:sz="0" w:space="0" w:color="auto"/>
        <w:bottom w:val="none" w:sz="0" w:space="0" w:color="auto"/>
        <w:right w:val="none" w:sz="0" w:space="0" w:color="auto"/>
      </w:divBdr>
    </w:div>
    <w:div w:id="603154756">
      <w:marLeft w:val="640"/>
      <w:marRight w:val="0"/>
      <w:marTop w:val="0"/>
      <w:marBottom w:val="0"/>
      <w:divBdr>
        <w:top w:val="none" w:sz="0" w:space="0" w:color="auto"/>
        <w:left w:val="none" w:sz="0" w:space="0" w:color="auto"/>
        <w:bottom w:val="none" w:sz="0" w:space="0" w:color="auto"/>
        <w:right w:val="none" w:sz="0" w:space="0" w:color="auto"/>
      </w:divBdr>
    </w:div>
    <w:div w:id="603344123">
      <w:marLeft w:val="640"/>
      <w:marRight w:val="0"/>
      <w:marTop w:val="0"/>
      <w:marBottom w:val="0"/>
      <w:divBdr>
        <w:top w:val="none" w:sz="0" w:space="0" w:color="auto"/>
        <w:left w:val="none" w:sz="0" w:space="0" w:color="auto"/>
        <w:bottom w:val="none" w:sz="0" w:space="0" w:color="auto"/>
        <w:right w:val="none" w:sz="0" w:space="0" w:color="auto"/>
      </w:divBdr>
    </w:div>
    <w:div w:id="603347298">
      <w:marLeft w:val="640"/>
      <w:marRight w:val="0"/>
      <w:marTop w:val="0"/>
      <w:marBottom w:val="0"/>
      <w:divBdr>
        <w:top w:val="none" w:sz="0" w:space="0" w:color="auto"/>
        <w:left w:val="none" w:sz="0" w:space="0" w:color="auto"/>
        <w:bottom w:val="none" w:sz="0" w:space="0" w:color="auto"/>
        <w:right w:val="none" w:sz="0" w:space="0" w:color="auto"/>
      </w:divBdr>
    </w:div>
    <w:div w:id="603416224">
      <w:marLeft w:val="640"/>
      <w:marRight w:val="0"/>
      <w:marTop w:val="0"/>
      <w:marBottom w:val="0"/>
      <w:divBdr>
        <w:top w:val="none" w:sz="0" w:space="0" w:color="auto"/>
        <w:left w:val="none" w:sz="0" w:space="0" w:color="auto"/>
        <w:bottom w:val="none" w:sz="0" w:space="0" w:color="auto"/>
        <w:right w:val="none" w:sz="0" w:space="0" w:color="auto"/>
      </w:divBdr>
    </w:div>
    <w:div w:id="603417727">
      <w:marLeft w:val="640"/>
      <w:marRight w:val="0"/>
      <w:marTop w:val="0"/>
      <w:marBottom w:val="0"/>
      <w:divBdr>
        <w:top w:val="none" w:sz="0" w:space="0" w:color="auto"/>
        <w:left w:val="none" w:sz="0" w:space="0" w:color="auto"/>
        <w:bottom w:val="none" w:sz="0" w:space="0" w:color="auto"/>
        <w:right w:val="none" w:sz="0" w:space="0" w:color="auto"/>
      </w:divBdr>
    </w:div>
    <w:div w:id="603612479">
      <w:marLeft w:val="640"/>
      <w:marRight w:val="0"/>
      <w:marTop w:val="0"/>
      <w:marBottom w:val="0"/>
      <w:divBdr>
        <w:top w:val="none" w:sz="0" w:space="0" w:color="auto"/>
        <w:left w:val="none" w:sz="0" w:space="0" w:color="auto"/>
        <w:bottom w:val="none" w:sz="0" w:space="0" w:color="auto"/>
        <w:right w:val="none" w:sz="0" w:space="0" w:color="auto"/>
      </w:divBdr>
    </w:div>
    <w:div w:id="603617753">
      <w:marLeft w:val="640"/>
      <w:marRight w:val="0"/>
      <w:marTop w:val="0"/>
      <w:marBottom w:val="0"/>
      <w:divBdr>
        <w:top w:val="none" w:sz="0" w:space="0" w:color="auto"/>
        <w:left w:val="none" w:sz="0" w:space="0" w:color="auto"/>
        <w:bottom w:val="none" w:sz="0" w:space="0" w:color="auto"/>
        <w:right w:val="none" w:sz="0" w:space="0" w:color="auto"/>
      </w:divBdr>
    </w:div>
    <w:div w:id="603733414">
      <w:marLeft w:val="640"/>
      <w:marRight w:val="0"/>
      <w:marTop w:val="0"/>
      <w:marBottom w:val="0"/>
      <w:divBdr>
        <w:top w:val="none" w:sz="0" w:space="0" w:color="auto"/>
        <w:left w:val="none" w:sz="0" w:space="0" w:color="auto"/>
        <w:bottom w:val="none" w:sz="0" w:space="0" w:color="auto"/>
        <w:right w:val="none" w:sz="0" w:space="0" w:color="auto"/>
      </w:divBdr>
    </w:div>
    <w:div w:id="603734730">
      <w:marLeft w:val="640"/>
      <w:marRight w:val="0"/>
      <w:marTop w:val="0"/>
      <w:marBottom w:val="0"/>
      <w:divBdr>
        <w:top w:val="none" w:sz="0" w:space="0" w:color="auto"/>
        <w:left w:val="none" w:sz="0" w:space="0" w:color="auto"/>
        <w:bottom w:val="none" w:sz="0" w:space="0" w:color="auto"/>
        <w:right w:val="none" w:sz="0" w:space="0" w:color="auto"/>
      </w:divBdr>
    </w:div>
    <w:div w:id="603802740">
      <w:marLeft w:val="640"/>
      <w:marRight w:val="0"/>
      <w:marTop w:val="0"/>
      <w:marBottom w:val="0"/>
      <w:divBdr>
        <w:top w:val="none" w:sz="0" w:space="0" w:color="auto"/>
        <w:left w:val="none" w:sz="0" w:space="0" w:color="auto"/>
        <w:bottom w:val="none" w:sz="0" w:space="0" w:color="auto"/>
        <w:right w:val="none" w:sz="0" w:space="0" w:color="auto"/>
      </w:divBdr>
    </w:div>
    <w:div w:id="603806101">
      <w:marLeft w:val="640"/>
      <w:marRight w:val="0"/>
      <w:marTop w:val="0"/>
      <w:marBottom w:val="0"/>
      <w:divBdr>
        <w:top w:val="none" w:sz="0" w:space="0" w:color="auto"/>
        <w:left w:val="none" w:sz="0" w:space="0" w:color="auto"/>
        <w:bottom w:val="none" w:sz="0" w:space="0" w:color="auto"/>
        <w:right w:val="none" w:sz="0" w:space="0" w:color="auto"/>
      </w:divBdr>
    </w:div>
    <w:div w:id="603877523">
      <w:marLeft w:val="640"/>
      <w:marRight w:val="0"/>
      <w:marTop w:val="0"/>
      <w:marBottom w:val="0"/>
      <w:divBdr>
        <w:top w:val="none" w:sz="0" w:space="0" w:color="auto"/>
        <w:left w:val="none" w:sz="0" w:space="0" w:color="auto"/>
        <w:bottom w:val="none" w:sz="0" w:space="0" w:color="auto"/>
        <w:right w:val="none" w:sz="0" w:space="0" w:color="auto"/>
      </w:divBdr>
    </w:div>
    <w:div w:id="604002887">
      <w:marLeft w:val="640"/>
      <w:marRight w:val="0"/>
      <w:marTop w:val="0"/>
      <w:marBottom w:val="0"/>
      <w:divBdr>
        <w:top w:val="none" w:sz="0" w:space="0" w:color="auto"/>
        <w:left w:val="none" w:sz="0" w:space="0" w:color="auto"/>
        <w:bottom w:val="none" w:sz="0" w:space="0" w:color="auto"/>
        <w:right w:val="none" w:sz="0" w:space="0" w:color="auto"/>
      </w:divBdr>
    </w:div>
    <w:div w:id="604071484">
      <w:marLeft w:val="640"/>
      <w:marRight w:val="0"/>
      <w:marTop w:val="0"/>
      <w:marBottom w:val="0"/>
      <w:divBdr>
        <w:top w:val="none" w:sz="0" w:space="0" w:color="auto"/>
        <w:left w:val="none" w:sz="0" w:space="0" w:color="auto"/>
        <w:bottom w:val="none" w:sz="0" w:space="0" w:color="auto"/>
        <w:right w:val="none" w:sz="0" w:space="0" w:color="auto"/>
      </w:divBdr>
    </w:div>
    <w:div w:id="604077334">
      <w:marLeft w:val="640"/>
      <w:marRight w:val="0"/>
      <w:marTop w:val="0"/>
      <w:marBottom w:val="0"/>
      <w:divBdr>
        <w:top w:val="none" w:sz="0" w:space="0" w:color="auto"/>
        <w:left w:val="none" w:sz="0" w:space="0" w:color="auto"/>
        <w:bottom w:val="none" w:sz="0" w:space="0" w:color="auto"/>
        <w:right w:val="none" w:sz="0" w:space="0" w:color="auto"/>
      </w:divBdr>
    </w:div>
    <w:div w:id="604190261">
      <w:marLeft w:val="640"/>
      <w:marRight w:val="0"/>
      <w:marTop w:val="0"/>
      <w:marBottom w:val="0"/>
      <w:divBdr>
        <w:top w:val="none" w:sz="0" w:space="0" w:color="auto"/>
        <w:left w:val="none" w:sz="0" w:space="0" w:color="auto"/>
        <w:bottom w:val="none" w:sz="0" w:space="0" w:color="auto"/>
        <w:right w:val="none" w:sz="0" w:space="0" w:color="auto"/>
      </w:divBdr>
    </w:div>
    <w:div w:id="604192514">
      <w:marLeft w:val="640"/>
      <w:marRight w:val="0"/>
      <w:marTop w:val="0"/>
      <w:marBottom w:val="0"/>
      <w:divBdr>
        <w:top w:val="none" w:sz="0" w:space="0" w:color="auto"/>
        <w:left w:val="none" w:sz="0" w:space="0" w:color="auto"/>
        <w:bottom w:val="none" w:sz="0" w:space="0" w:color="auto"/>
        <w:right w:val="none" w:sz="0" w:space="0" w:color="auto"/>
      </w:divBdr>
    </w:div>
    <w:div w:id="604266178">
      <w:marLeft w:val="640"/>
      <w:marRight w:val="0"/>
      <w:marTop w:val="0"/>
      <w:marBottom w:val="0"/>
      <w:divBdr>
        <w:top w:val="none" w:sz="0" w:space="0" w:color="auto"/>
        <w:left w:val="none" w:sz="0" w:space="0" w:color="auto"/>
        <w:bottom w:val="none" w:sz="0" w:space="0" w:color="auto"/>
        <w:right w:val="none" w:sz="0" w:space="0" w:color="auto"/>
      </w:divBdr>
    </w:div>
    <w:div w:id="604272996">
      <w:marLeft w:val="640"/>
      <w:marRight w:val="0"/>
      <w:marTop w:val="0"/>
      <w:marBottom w:val="0"/>
      <w:divBdr>
        <w:top w:val="none" w:sz="0" w:space="0" w:color="auto"/>
        <w:left w:val="none" w:sz="0" w:space="0" w:color="auto"/>
        <w:bottom w:val="none" w:sz="0" w:space="0" w:color="auto"/>
        <w:right w:val="none" w:sz="0" w:space="0" w:color="auto"/>
      </w:divBdr>
    </w:div>
    <w:div w:id="604309058">
      <w:marLeft w:val="640"/>
      <w:marRight w:val="0"/>
      <w:marTop w:val="0"/>
      <w:marBottom w:val="0"/>
      <w:divBdr>
        <w:top w:val="none" w:sz="0" w:space="0" w:color="auto"/>
        <w:left w:val="none" w:sz="0" w:space="0" w:color="auto"/>
        <w:bottom w:val="none" w:sz="0" w:space="0" w:color="auto"/>
        <w:right w:val="none" w:sz="0" w:space="0" w:color="auto"/>
      </w:divBdr>
    </w:div>
    <w:div w:id="604387238">
      <w:marLeft w:val="640"/>
      <w:marRight w:val="0"/>
      <w:marTop w:val="0"/>
      <w:marBottom w:val="0"/>
      <w:divBdr>
        <w:top w:val="none" w:sz="0" w:space="0" w:color="auto"/>
        <w:left w:val="none" w:sz="0" w:space="0" w:color="auto"/>
        <w:bottom w:val="none" w:sz="0" w:space="0" w:color="auto"/>
        <w:right w:val="none" w:sz="0" w:space="0" w:color="auto"/>
      </w:divBdr>
    </w:div>
    <w:div w:id="604578841">
      <w:marLeft w:val="640"/>
      <w:marRight w:val="0"/>
      <w:marTop w:val="0"/>
      <w:marBottom w:val="0"/>
      <w:divBdr>
        <w:top w:val="none" w:sz="0" w:space="0" w:color="auto"/>
        <w:left w:val="none" w:sz="0" w:space="0" w:color="auto"/>
        <w:bottom w:val="none" w:sz="0" w:space="0" w:color="auto"/>
        <w:right w:val="none" w:sz="0" w:space="0" w:color="auto"/>
      </w:divBdr>
    </w:div>
    <w:div w:id="604700818">
      <w:marLeft w:val="640"/>
      <w:marRight w:val="0"/>
      <w:marTop w:val="0"/>
      <w:marBottom w:val="0"/>
      <w:divBdr>
        <w:top w:val="none" w:sz="0" w:space="0" w:color="auto"/>
        <w:left w:val="none" w:sz="0" w:space="0" w:color="auto"/>
        <w:bottom w:val="none" w:sz="0" w:space="0" w:color="auto"/>
        <w:right w:val="none" w:sz="0" w:space="0" w:color="auto"/>
      </w:divBdr>
    </w:div>
    <w:div w:id="604727379">
      <w:marLeft w:val="640"/>
      <w:marRight w:val="0"/>
      <w:marTop w:val="0"/>
      <w:marBottom w:val="0"/>
      <w:divBdr>
        <w:top w:val="none" w:sz="0" w:space="0" w:color="auto"/>
        <w:left w:val="none" w:sz="0" w:space="0" w:color="auto"/>
        <w:bottom w:val="none" w:sz="0" w:space="0" w:color="auto"/>
        <w:right w:val="none" w:sz="0" w:space="0" w:color="auto"/>
      </w:divBdr>
    </w:div>
    <w:div w:id="604773919">
      <w:marLeft w:val="640"/>
      <w:marRight w:val="0"/>
      <w:marTop w:val="0"/>
      <w:marBottom w:val="0"/>
      <w:divBdr>
        <w:top w:val="none" w:sz="0" w:space="0" w:color="auto"/>
        <w:left w:val="none" w:sz="0" w:space="0" w:color="auto"/>
        <w:bottom w:val="none" w:sz="0" w:space="0" w:color="auto"/>
        <w:right w:val="none" w:sz="0" w:space="0" w:color="auto"/>
      </w:divBdr>
    </w:div>
    <w:div w:id="604774063">
      <w:marLeft w:val="640"/>
      <w:marRight w:val="0"/>
      <w:marTop w:val="0"/>
      <w:marBottom w:val="0"/>
      <w:divBdr>
        <w:top w:val="none" w:sz="0" w:space="0" w:color="auto"/>
        <w:left w:val="none" w:sz="0" w:space="0" w:color="auto"/>
        <w:bottom w:val="none" w:sz="0" w:space="0" w:color="auto"/>
        <w:right w:val="none" w:sz="0" w:space="0" w:color="auto"/>
      </w:divBdr>
    </w:div>
    <w:div w:id="604844829">
      <w:marLeft w:val="640"/>
      <w:marRight w:val="0"/>
      <w:marTop w:val="0"/>
      <w:marBottom w:val="0"/>
      <w:divBdr>
        <w:top w:val="none" w:sz="0" w:space="0" w:color="auto"/>
        <w:left w:val="none" w:sz="0" w:space="0" w:color="auto"/>
        <w:bottom w:val="none" w:sz="0" w:space="0" w:color="auto"/>
        <w:right w:val="none" w:sz="0" w:space="0" w:color="auto"/>
      </w:divBdr>
    </w:div>
    <w:div w:id="604921797">
      <w:marLeft w:val="640"/>
      <w:marRight w:val="0"/>
      <w:marTop w:val="0"/>
      <w:marBottom w:val="0"/>
      <w:divBdr>
        <w:top w:val="none" w:sz="0" w:space="0" w:color="auto"/>
        <w:left w:val="none" w:sz="0" w:space="0" w:color="auto"/>
        <w:bottom w:val="none" w:sz="0" w:space="0" w:color="auto"/>
        <w:right w:val="none" w:sz="0" w:space="0" w:color="auto"/>
      </w:divBdr>
    </w:div>
    <w:div w:id="604968424">
      <w:marLeft w:val="640"/>
      <w:marRight w:val="0"/>
      <w:marTop w:val="0"/>
      <w:marBottom w:val="0"/>
      <w:divBdr>
        <w:top w:val="none" w:sz="0" w:space="0" w:color="auto"/>
        <w:left w:val="none" w:sz="0" w:space="0" w:color="auto"/>
        <w:bottom w:val="none" w:sz="0" w:space="0" w:color="auto"/>
        <w:right w:val="none" w:sz="0" w:space="0" w:color="auto"/>
      </w:divBdr>
    </w:div>
    <w:div w:id="604969541">
      <w:marLeft w:val="640"/>
      <w:marRight w:val="0"/>
      <w:marTop w:val="0"/>
      <w:marBottom w:val="0"/>
      <w:divBdr>
        <w:top w:val="none" w:sz="0" w:space="0" w:color="auto"/>
        <w:left w:val="none" w:sz="0" w:space="0" w:color="auto"/>
        <w:bottom w:val="none" w:sz="0" w:space="0" w:color="auto"/>
        <w:right w:val="none" w:sz="0" w:space="0" w:color="auto"/>
      </w:divBdr>
    </w:div>
    <w:div w:id="605191749">
      <w:marLeft w:val="640"/>
      <w:marRight w:val="0"/>
      <w:marTop w:val="0"/>
      <w:marBottom w:val="0"/>
      <w:divBdr>
        <w:top w:val="none" w:sz="0" w:space="0" w:color="auto"/>
        <w:left w:val="none" w:sz="0" w:space="0" w:color="auto"/>
        <w:bottom w:val="none" w:sz="0" w:space="0" w:color="auto"/>
        <w:right w:val="none" w:sz="0" w:space="0" w:color="auto"/>
      </w:divBdr>
    </w:div>
    <w:div w:id="605233925">
      <w:marLeft w:val="640"/>
      <w:marRight w:val="0"/>
      <w:marTop w:val="0"/>
      <w:marBottom w:val="0"/>
      <w:divBdr>
        <w:top w:val="none" w:sz="0" w:space="0" w:color="auto"/>
        <w:left w:val="none" w:sz="0" w:space="0" w:color="auto"/>
        <w:bottom w:val="none" w:sz="0" w:space="0" w:color="auto"/>
        <w:right w:val="none" w:sz="0" w:space="0" w:color="auto"/>
      </w:divBdr>
    </w:div>
    <w:div w:id="605383827">
      <w:marLeft w:val="640"/>
      <w:marRight w:val="0"/>
      <w:marTop w:val="0"/>
      <w:marBottom w:val="0"/>
      <w:divBdr>
        <w:top w:val="none" w:sz="0" w:space="0" w:color="auto"/>
        <w:left w:val="none" w:sz="0" w:space="0" w:color="auto"/>
        <w:bottom w:val="none" w:sz="0" w:space="0" w:color="auto"/>
        <w:right w:val="none" w:sz="0" w:space="0" w:color="auto"/>
      </w:divBdr>
    </w:div>
    <w:div w:id="605507416">
      <w:marLeft w:val="640"/>
      <w:marRight w:val="0"/>
      <w:marTop w:val="0"/>
      <w:marBottom w:val="0"/>
      <w:divBdr>
        <w:top w:val="none" w:sz="0" w:space="0" w:color="auto"/>
        <w:left w:val="none" w:sz="0" w:space="0" w:color="auto"/>
        <w:bottom w:val="none" w:sz="0" w:space="0" w:color="auto"/>
        <w:right w:val="none" w:sz="0" w:space="0" w:color="auto"/>
      </w:divBdr>
    </w:div>
    <w:div w:id="605619036">
      <w:marLeft w:val="640"/>
      <w:marRight w:val="0"/>
      <w:marTop w:val="0"/>
      <w:marBottom w:val="0"/>
      <w:divBdr>
        <w:top w:val="none" w:sz="0" w:space="0" w:color="auto"/>
        <w:left w:val="none" w:sz="0" w:space="0" w:color="auto"/>
        <w:bottom w:val="none" w:sz="0" w:space="0" w:color="auto"/>
        <w:right w:val="none" w:sz="0" w:space="0" w:color="auto"/>
      </w:divBdr>
    </w:div>
    <w:div w:id="605619745">
      <w:marLeft w:val="640"/>
      <w:marRight w:val="0"/>
      <w:marTop w:val="0"/>
      <w:marBottom w:val="0"/>
      <w:divBdr>
        <w:top w:val="none" w:sz="0" w:space="0" w:color="auto"/>
        <w:left w:val="none" w:sz="0" w:space="0" w:color="auto"/>
        <w:bottom w:val="none" w:sz="0" w:space="0" w:color="auto"/>
        <w:right w:val="none" w:sz="0" w:space="0" w:color="auto"/>
      </w:divBdr>
    </w:div>
    <w:div w:id="605694623">
      <w:marLeft w:val="640"/>
      <w:marRight w:val="0"/>
      <w:marTop w:val="0"/>
      <w:marBottom w:val="0"/>
      <w:divBdr>
        <w:top w:val="none" w:sz="0" w:space="0" w:color="auto"/>
        <w:left w:val="none" w:sz="0" w:space="0" w:color="auto"/>
        <w:bottom w:val="none" w:sz="0" w:space="0" w:color="auto"/>
        <w:right w:val="none" w:sz="0" w:space="0" w:color="auto"/>
      </w:divBdr>
    </w:div>
    <w:div w:id="605770252">
      <w:marLeft w:val="640"/>
      <w:marRight w:val="0"/>
      <w:marTop w:val="0"/>
      <w:marBottom w:val="0"/>
      <w:divBdr>
        <w:top w:val="none" w:sz="0" w:space="0" w:color="auto"/>
        <w:left w:val="none" w:sz="0" w:space="0" w:color="auto"/>
        <w:bottom w:val="none" w:sz="0" w:space="0" w:color="auto"/>
        <w:right w:val="none" w:sz="0" w:space="0" w:color="auto"/>
      </w:divBdr>
    </w:div>
    <w:div w:id="605963633">
      <w:marLeft w:val="640"/>
      <w:marRight w:val="0"/>
      <w:marTop w:val="0"/>
      <w:marBottom w:val="0"/>
      <w:divBdr>
        <w:top w:val="none" w:sz="0" w:space="0" w:color="auto"/>
        <w:left w:val="none" w:sz="0" w:space="0" w:color="auto"/>
        <w:bottom w:val="none" w:sz="0" w:space="0" w:color="auto"/>
        <w:right w:val="none" w:sz="0" w:space="0" w:color="auto"/>
      </w:divBdr>
    </w:div>
    <w:div w:id="606078928">
      <w:marLeft w:val="640"/>
      <w:marRight w:val="0"/>
      <w:marTop w:val="0"/>
      <w:marBottom w:val="0"/>
      <w:divBdr>
        <w:top w:val="none" w:sz="0" w:space="0" w:color="auto"/>
        <w:left w:val="none" w:sz="0" w:space="0" w:color="auto"/>
        <w:bottom w:val="none" w:sz="0" w:space="0" w:color="auto"/>
        <w:right w:val="none" w:sz="0" w:space="0" w:color="auto"/>
      </w:divBdr>
    </w:div>
    <w:div w:id="606233782">
      <w:marLeft w:val="640"/>
      <w:marRight w:val="0"/>
      <w:marTop w:val="0"/>
      <w:marBottom w:val="0"/>
      <w:divBdr>
        <w:top w:val="none" w:sz="0" w:space="0" w:color="auto"/>
        <w:left w:val="none" w:sz="0" w:space="0" w:color="auto"/>
        <w:bottom w:val="none" w:sz="0" w:space="0" w:color="auto"/>
        <w:right w:val="none" w:sz="0" w:space="0" w:color="auto"/>
      </w:divBdr>
    </w:div>
    <w:div w:id="606236880">
      <w:marLeft w:val="640"/>
      <w:marRight w:val="0"/>
      <w:marTop w:val="0"/>
      <w:marBottom w:val="0"/>
      <w:divBdr>
        <w:top w:val="none" w:sz="0" w:space="0" w:color="auto"/>
        <w:left w:val="none" w:sz="0" w:space="0" w:color="auto"/>
        <w:bottom w:val="none" w:sz="0" w:space="0" w:color="auto"/>
        <w:right w:val="none" w:sz="0" w:space="0" w:color="auto"/>
      </w:divBdr>
    </w:div>
    <w:div w:id="606356784">
      <w:marLeft w:val="640"/>
      <w:marRight w:val="0"/>
      <w:marTop w:val="0"/>
      <w:marBottom w:val="0"/>
      <w:divBdr>
        <w:top w:val="none" w:sz="0" w:space="0" w:color="auto"/>
        <w:left w:val="none" w:sz="0" w:space="0" w:color="auto"/>
        <w:bottom w:val="none" w:sz="0" w:space="0" w:color="auto"/>
        <w:right w:val="none" w:sz="0" w:space="0" w:color="auto"/>
      </w:divBdr>
    </w:div>
    <w:div w:id="606431793">
      <w:marLeft w:val="640"/>
      <w:marRight w:val="0"/>
      <w:marTop w:val="0"/>
      <w:marBottom w:val="0"/>
      <w:divBdr>
        <w:top w:val="none" w:sz="0" w:space="0" w:color="auto"/>
        <w:left w:val="none" w:sz="0" w:space="0" w:color="auto"/>
        <w:bottom w:val="none" w:sz="0" w:space="0" w:color="auto"/>
        <w:right w:val="none" w:sz="0" w:space="0" w:color="auto"/>
      </w:divBdr>
    </w:div>
    <w:div w:id="606545462">
      <w:marLeft w:val="640"/>
      <w:marRight w:val="0"/>
      <w:marTop w:val="0"/>
      <w:marBottom w:val="0"/>
      <w:divBdr>
        <w:top w:val="none" w:sz="0" w:space="0" w:color="auto"/>
        <w:left w:val="none" w:sz="0" w:space="0" w:color="auto"/>
        <w:bottom w:val="none" w:sz="0" w:space="0" w:color="auto"/>
        <w:right w:val="none" w:sz="0" w:space="0" w:color="auto"/>
      </w:divBdr>
    </w:div>
    <w:div w:id="606618352">
      <w:marLeft w:val="640"/>
      <w:marRight w:val="0"/>
      <w:marTop w:val="0"/>
      <w:marBottom w:val="0"/>
      <w:divBdr>
        <w:top w:val="none" w:sz="0" w:space="0" w:color="auto"/>
        <w:left w:val="none" w:sz="0" w:space="0" w:color="auto"/>
        <w:bottom w:val="none" w:sz="0" w:space="0" w:color="auto"/>
        <w:right w:val="none" w:sz="0" w:space="0" w:color="auto"/>
      </w:divBdr>
    </w:div>
    <w:div w:id="606816180">
      <w:marLeft w:val="640"/>
      <w:marRight w:val="0"/>
      <w:marTop w:val="0"/>
      <w:marBottom w:val="0"/>
      <w:divBdr>
        <w:top w:val="none" w:sz="0" w:space="0" w:color="auto"/>
        <w:left w:val="none" w:sz="0" w:space="0" w:color="auto"/>
        <w:bottom w:val="none" w:sz="0" w:space="0" w:color="auto"/>
        <w:right w:val="none" w:sz="0" w:space="0" w:color="auto"/>
      </w:divBdr>
    </w:div>
    <w:div w:id="606890443">
      <w:marLeft w:val="640"/>
      <w:marRight w:val="0"/>
      <w:marTop w:val="0"/>
      <w:marBottom w:val="0"/>
      <w:divBdr>
        <w:top w:val="none" w:sz="0" w:space="0" w:color="auto"/>
        <w:left w:val="none" w:sz="0" w:space="0" w:color="auto"/>
        <w:bottom w:val="none" w:sz="0" w:space="0" w:color="auto"/>
        <w:right w:val="none" w:sz="0" w:space="0" w:color="auto"/>
      </w:divBdr>
    </w:div>
    <w:div w:id="606893451">
      <w:marLeft w:val="640"/>
      <w:marRight w:val="0"/>
      <w:marTop w:val="0"/>
      <w:marBottom w:val="0"/>
      <w:divBdr>
        <w:top w:val="none" w:sz="0" w:space="0" w:color="auto"/>
        <w:left w:val="none" w:sz="0" w:space="0" w:color="auto"/>
        <w:bottom w:val="none" w:sz="0" w:space="0" w:color="auto"/>
        <w:right w:val="none" w:sz="0" w:space="0" w:color="auto"/>
      </w:divBdr>
    </w:div>
    <w:div w:id="606935363">
      <w:marLeft w:val="640"/>
      <w:marRight w:val="0"/>
      <w:marTop w:val="0"/>
      <w:marBottom w:val="0"/>
      <w:divBdr>
        <w:top w:val="none" w:sz="0" w:space="0" w:color="auto"/>
        <w:left w:val="none" w:sz="0" w:space="0" w:color="auto"/>
        <w:bottom w:val="none" w:sz="0" w:space="0" w:color="auto"/>
        <w:right w:val="none" w:sz="0" w:space="0" w:color="auto"/>
      </w:divBdr>
    </w:div>
    <w:div w:id="607008139">
      <w:marLeft w:val="640"/>
      <w:marRight w:val="0"/>
      <w:marTop w:val="0"/>
      <w:marBottom w:val="0"/>
      <w:divBdr>
        <w:top w:val="none" w:sz="0" w:space="0" w:color="auto"/>
        <w:left w:val="none" w:sz="0" w:space="0" w:color="auto"/>
        <w:bottom w:val="none" w:sz="0" w:space="0" w:color="auto"/>
        <w:right w:val="none" w:sz="0" w:space="0" w:color="auto"/>
      </w:divBdr>
    </w:div>
    <w:div w:id="607078086">
      <w:marLeft w:val="640"/>
      <w:marRight w:val="0"/>
      <w:marTop w:val="0"/>
      <w:marBottom w:val="0"/>
      <w:divBdr>
        <w:top w:val="none" w:sz="0" w:space="0" w:color="auto"/>
        <w:left w:val="none" w:sz="0" w:space="0" w:color="auto"/>
        <w:bottom w:val="none" w:sz="0" w:space="0" w:color="auto"/>
        <w:right w:val="none" w:sz="0" w:space="0" w:color="auto"/>
      </w:divBdr>
    </w:div>
    <w:div w:id="607080178">
      <w:marLeft w:val="640"/>
      <w:marRight w:val="0"/>
      <w:marTop w:val="0"/>
      <w:marBottom w:val="0"/>
      <w:divBdr>
        <w:top w:val="none" w:sz="0" w:space="0" w:color="auto"/>
        <w:left w:val="none" w:sz="0" w:space="0" w:color="auto"/>
        <w:bottom w:val="none" w:sz="0" w:space="0" w:color="auto"/>
        <w:right w:val="none" w:sz="0" w:space="0" w:color="auto"/>
      </w:divBdr>
    </w:div>
    <w:div w:id="607156085">
      <w:marLeft w:val="640"/>
      <w:marRight w:val="0"/>
      <w:marTop w:val="0"/>
      <w:marBottom w:val="0"/>
      <w:divBdr>
        <w:top w:val="none" w:sz="0" w:space="0" w:color="auto"/>
        <w:left w:val="none" w:sz="0" w:space="0" w:color="auto"/>
        <w:bottom w:val="none" w:sz="0" w:space="0" w:color="auto"/>
        <w:right w:val="none" w:sz="0" w:space="0" w:color="auto"/>
      </w:divBdr>
    </w:div>
    <w:div w:id="607158048">
      <w:marLeft w:val="640"/>
      <w:marRight w:val="0"/>
      <w:marTop w:val="0"/>
      <w:marBottom w:val="0"/>
      <w:divBdr>
        <w:top w:val="none" w:sz="0" w:space="0" w:color="auto"/>
        <w:left w:val="none" w:sz="0" w:space="0" w:color="auto"/>
        <w:bottom w:val="none" w:sz="0" w:space="0" w:color="auto"/>
        <w:right w:val="none" w:sz="0" w:space="0" w:color="auto"/>
      </w:divBdr>
    </w:div>
    <w:div w:id="607196051">
      <w:marLeft w:val="640"/>
      <w:marRight w:val="0"/>
      <w:marTop w:val="0"/>
      <w:marBottom w:val="0"/>
      <w:divBdr>
        <w:top w:val="none" w:sz="0" w:space="0" w:color="auto"/>
        <w:left w:val="none" w:sz="0" w:space="0" w:color="auto"/>
        <w:bottom w:val="none" w:sz="0" w:space="0" w:color="auto"/>
        <w:right w:val="none" w:sz="0" w:space="0" w:color="auto"/>
      </w:divBdr>
    </w:div>
    <w:div w:id="607196512">
      <w:marLeft w:val="640"/>
      <w:marRight w:val="0"/>
      <w:marTop w:val="0"/>
      <w:marBottom w:val="0"/>
      <w:divBdr>
        <w:top w:val="none" w:sz="0" w:space="0" w:color="auto"/>
        <w:left w:val="none" w:sz="0" w:space="0" w:color="auto"/>
        <w:bottom w:val="none" w:sz="0" w:space="0" w:color="auto"/>
        <w:right w:val="none" w:sz="0" w:space="0" w:color="auto"/>
      </w:divBdr>
    </w:div>
    <w:div w:id="607275433">
      <w:marLeft w:val="640"/>
      <w:marRight w:val="0"/>
      <w:marTop w:val="0"/>
      <w:marBottom w:val="0"/>
      <w:divBdr>
        <w:top w:val="none" w:sz="0" w:space="0" w:color="auto"/>
        <w:left w:val="none" w:sz="0" w:space="0" w:color="auto"/>
        <w:bottom w:val="none" w:sz="0" w:space="0" w:color="auto"/>
        <w:right w:val="none" w:sz="0" w:space="0" w:color="auto"/>
      </w:divBdr>
    </w:div>
    <w:div w:id="607277631">
      <w:marLeft w:val="640"/>
      <w:marRight w:val="0"/>
      <w:marTop w:val="0"/>
      <w:marBottom w:val="0"/>
      <w:divBdr>
        <w:top w:val="none" w:sz="0" w:space="0" w:color="auto"/>
        <w:left w:val="none" w:sz="0" w:space="0" w:color="auto"/>
        <w:bottom w:val="none" w:sz="0" w:space="0" w:color="auto"/>
        <w:right w:val="none" w:sz="0" w:space="0" w:color="auto"/>
      </w:divBdr>
    </w:div>
    <w:div w:id="607472250">
      <w:marLeft w:val="640"/>
      <w:marRight w:val="0"/>
      <w:marTop w:val="0"/>
      <w:marBottom w:val="0"/>
      <w:divBdr>
        <w:top w:val="none" w:sz="0" w:space="0" w:color="auto"/>
        <w:left w:val="none" w:sz="0" w:space="0" w:color="auto"/>
        <w:bottom w:val="none" w:sz="0" w:space="0" w:color="auto"/>
        <w:right w:val="none" w:sz="0" w:space="0" w:color="auto"/>
      </w:divBdr>
    </w:div>
    <w:div w:id="607547128">
      <w:marLeft w:val="640"/>
      <w:marRight w:val="0"/>
      <w:marTop w:val="0"/>
      <w:marBottom w:val="0"/>
      <w:divBdr>
        <w:top w:val="none" w:sz="0" w:space="0" w:color="auto"/>
        <w:left w:val="none" w:sz="0" w:space="0" w:color="auto"/>
        <w:bottom w:val="none" w:sz="0" w:space="0" w:color="auto"/>
        <w:right w:val="none" w:sz="0" w:space="0" w:color="auto"/>
      </w:divBdr>
    </w:div>
    <w:div w:id="607736489">
      <w:marLeft w:val="640"/>
      <w:marRight w:val="0"/>
      <w:marTop w:val="0"/>
      <w:marBottom w:val="0"/>
      <w:divBdr>
        <w:top w:val="none" w:sz="0" w:space="0" w:color="auto"/>
        <w:left w:val="none" w:sz="0" w:space="0" w:color="auto"/>
        <w:bottom w:val="none" w:sz="0" w:space="0" w:color="auto"/>
        <w:right w:val="none" w:sz="0" w:space="0" w:color="auto"/>
      </w:divBdr>
    </w:div>
    <w:div w:id="607784724">
      <w:marLeft w:val="640"/>
      <w:marRight w:val="0"/>
      <w:marTop w:val="0"/>
      <w:marBottom w:val="0"/>
      <w:divBdr>
        <w:top w:val="none" w:sz="0" w:space="0" w:color="auto"/>
        <w:left w:val="none" w:sz="0" w:space="0" w:color="auto"/>
        <w:bottom w:val="none" w:sz="0" w:space="0" w:color="auto"/>
        <w:right w:val="none" w:sz="0" w:space="0" w:color="auto"/>
      </w:divBdr>
    </w:div>
    <w:div w:id="607856866">
      <w:marLeft w:val="640"/>
      <w:marRight w:val="0"/>
      <w:marTop w:val="0"/>
      <w:marBottom w:val="0"/>
      <w:divBdr>
        <w:top w:val="none" w:sz="0" w:space="0" w:color="auto"/>
        <w:left w:val="none" w:sz="0" w:space="0" w:color="auto"/>
        <w:bottom w:val="none" w:sz="0" w:space="0" w:color="auto"/>
        <w:right w:val="none" w:sz="0" w:space="0" w:color="auto"/>
      </w:divBdr>
    </w:div>
    <w:div w:id="607857138">
      <w:marLeft w:val="640"/>
      <w:marRight w:val="0"/>
      <w:marTop w:val="0"/>
      <w:marBottom w:val="0"/>
      <w:divBdr>
        <w:top w:val="none" w:sz="0" w:space="0" w:color="auto"/>
        <w:left w:val="none" w:sz="0" w:space="0" w:color="auto"/>
        <w:bottom w:val="none" w:sz="0" w:space="0" w:color="auto"/>
        <w:right w:val="none" w:sz="0" w:space="0" w:color="auto"/>
      </w:divBdr>
    </w:div>
    <w:div w:id="607930509">
      <w:marLeft w:val="640"/>
      <w:marRight w:val="0"/>
      <w:marTop w:val="0"/>
      <w:marBottom w:val="0"/>
      <w:divBdr>
        <w:top w:val="none" w:sz="0" w:space="0" w:color="auto"/>
        <w:left w:val="none" w:sz="0" w:space="0" w:color="auto"/>
        <w:bottom w:val="none" w:sz="0" w:space="0" w:color="auto"/>
        <w:right w:val="none" w:sz="0" w:space="0" w:color="auto"/>
      </w:divBdr>
    </w:div>
    <w:div w:id="608002190">
      <w:marLeft w:val="640"/>
      <w:marRight w:val="0"/>
      <w:marTop w:val="0"/>
      <w:marBottom w:val="0"/>
      <w:divBdr>
        <w:top w:val="none" w:sz="0" w:space="0" w:color="auto"/>
        <w:left w:val="none" w:sz="0" w:space="0" w:color="auto"/>
        <w:bottom w:val="none" w:sz="0" w:space="0" w:color="auto"/>
        <w:right w:val="none" w:sz="0" w:space="0" w:color="auto"/>
      </w:divBdr>
    </w:div>
    <w:div w:id="608044147">
      <w:marLeft w:val="640"/>
      <w:marRight w:val="0"/>
      <w:marTop w:val="0"/>
      <w:marBottom w:val="0"/>
      <w:divBdr>
        <w:top w:val="none" w:sz="0" w:space="0" w:color="auto"/>
        <w:left w:val="none" w:sz="0" w:space="0" w:color="auto"/>
        <w:bottom w:val="none" w:sz="0" w:space="0" w:color="auto"/>
        <w:right w:val="none" w:sz="0" w:space="0" w:color="auto"/>
      </w:divBdr>
    </w:div>
    <w:div w:id="608049095">
      <w:marLeft w:val="640"/>
      <w:marRight w:val="0"/>
      <w:marTop w:val="0"/>
      <w:marBottom w:val="0"/>
      <w:divBdr>
        <w:top w:val="none" w:sz="0" w:space="0" w:color="auto"/>
        <w:left w:val="none" w:sz="0" w:space="0" w:color="auto"/>
        <w:bottom w:val="none" w:sz="0" w:space="0" w:color="auto"/>
        <w:right w:val="none" w:sz="0" w:space="0" w:color="auto"/>
      </w:divBdr>
    </w:div>
    <w:div w:id="608049264">
      <w:marLeft w:val="640"/>
      <w:marRight w:val="0"/>
      <w:marTop w:val="0"/>
      <w:marBottom w:val="0"/>
      <w:divBdr>
        <w:top w:val="none" w:sz="0" w:space="0" w:color="auto"/>
        <w:left w:val="none" w:sz="0" w:space="0" w:color="auto"/>
        <w:bottom w:val="none" w:sz="0" w:space="0" w:color="auto"/>
        <w:right w:val="none" w:sz="0" w:space="0" w:color="auto"/>
      </w:divBdr>
    </w:div>
    <w:div w:id="608198695">
      <w:marLeft w:val="640"/>
      <w:marRight w:val="0"/>
      <w:marTop w:val="0"/>
      <w:marBottom w:val="0"/>
      <w:divBdr>
        <w:top w:val="none" w:sz="0" w:space="0" w:color="auto"/>
        <w:left w:val="none" w:sz="0" w:space="0" w:color="auto"/>
        <w:bottom w:val="none" w:sz="0" w:space="0" w:color="auto"/>
        <w:right w:val="none" w:sz="0" w:space="0" w:color="auto"/>
      </w:divBdr>
    </w:div>
    <w:div w:id="608201316">
      <w:marLeft w:val="640"/>
      <w:marRight w:val="0"/>
      <w:marTop w:val="0"/>
      <w:marBottom w:val="0"/>
      <w:divBdr>
        <w:top w:val="none" w:sz="0" w:space="0" w:color="auto"/>
        <w:left w:val="none" w:sz="0" w:space="0" w:color="auto"/>
        <w:bottom w:val="none" w:sz="0" w:space="0" w:color="auto"/>
        <w:right w:val="none" w:sz="0" w:space="0" w:color="auto"/>
      </w:divBdr>
    </w:div>
    <w:div w:id="608202066">
      <w:marLeft w:val="640"/>
      <w:marRight w:val="0"/>
      <w:marTop w:val="0"/>
      <w:marBottom w:val="0"/>
      <w:divBdr>
        <w:top w:val="none" w:sz="0" w:space="0" w:color="auto"/>
        <w:left w:val="none" w:sz="0" w:space="0" w:color="auto"/>
        <w:bottom w:val="none" w:sz="0" w:space="0" w:color="auto"/>
        <w:right w:val="none" w:sz="0" w:space="0" w:color="auto"/>
      </w:divBdr>
    </w:div>
    <w:div w:id="608239894">
      <w:marLeft w:val="640"/>
      <w:marRight w:val="0"/>
      <w:marTop w:val="0"/>
      <w:marBottom w:val="0"/>
      <w:divBdr>
        <w:top w:val="none" w:sz="0" w:space="0" w:color="auto"/>
        <w:left w:val="none" w:sz="0" w:space="0" w:color="auto"/>
        <w:bottom w:val="none" w:sz="0" w:space="0" w:color="auto"/>
        <w:right w:val="none" w:sz="0" w:space="0" w:color="auto"/>
      </w:divBdr>
    </w:div>
    <w:div w:id="608316116">
      <w:marLeft w:val="640"/>
      <w:marRight w:val="0"/>
      <w:marTop w:val="0"/>
      <w:marBottom w:val="0"/>
      <w:divBdr>
        <w:top w:val="none" w:sz="0" w:space="0" w:color="auto"/>
        <w:left w:val="none" w:sz="0" w:space="0" w:color="auto"/>
        <w:bottom w:val="none" w:sz="0" w:space="0" w:color="auto"/>
        <w:right w:val="none" w:sz="0" w:space="0" w:color="auto"/>
      </w:divBdr>
    </w:div>
    <w:div w:id="608438818">
      <w:marLeft w:val="640"/>
      <w:marRight w:val="0"/>
      <w:marTop w:val="0"/>
      <w:marBottom w:val="0"/>
      <w:divBdr>
        <w:top w:val="none" w:sz="0" w:space="0" w:color="auto"/>
        <w:left w:val="none" w:sz="0" w:space="0" w:color="auto"/>
        <w:bottom w:val="none" w:sz="0" w:space="0" w:color="auto"/>
        <w:right w:val="none" w:sz="0" w:space="0" w:color="auto"/>
      </w:divBdr>
    </w:div>
    <w:div w:id="608581788">
      <w:marLeft w:val="640"/>
      <w:marRight w:val="0"/>
      <w:marTop w:val="0"/>
      <w:marBottom w:val="0"/>
      <w:divBdr>
        <w:top w:val="none" w:sz="0" w:space="0" w:color="auto"/>
        <w:left w:val="none" w:sz="0" w:space="0" w:color="auto"/>
        <w:bottom w:val="none" w:sz="0" w:space="0" w:color="auto"/>
        <w:right w:val="none" w:sz="0" w:space="0" w:color="auto"/>
      </w:divBdr>
    </w:div>
    <w:div w:id="608851061">
      <w:marLeft w:val="640"/>
      <w:marRight w:val="0"/>
      <w:marTop w:val="0"/>
      <w:marBottom w:val="0"/>
      <w:divBdr>
        <w:top w:val="none" w:sz="0" w:space="0" w:color="auto"/>
        <w:left w:val="none" w:sz="0" w:space="0" w:color="auto"/>
        <w:bottom w:val="none" w:sz="0" w:space="0" w:color="auto"/>
        <w:right w:val="none" w:sz="0" w:space="0" w:color="auto"/>
      </w:divBdr>
    </w:div>
    <w:div w:id="608856047">
      <w:marLeft w:val="640"/>
      <w:marRight w:val="0"/>
      <w:marTop w:val="0"/>
      <w:marBottom w:val="0"/>
      <w:divBdr>
        <w:top w:val="none" w:sz="0" w:space="0" w:color="auto"/>
        <w:left w:val="none" w:sz="0" w:space="0" w:color="auto"/>
        <w:bottom w:val="none" w:sz="0" w:space="0" w:color="auto"/>
        <w:right w:val="none" w:sz="0" w:space="0" w:color="auto"/>
      </w:divBdr>
    </w:div>
    <w:div w:id="608926992">
      <w:marLeft w:val="640"/>
      <w:marRight w:val="0"/>
      <w:marTop w:val="0"/>
      <w:marBottom w:val="0"/>
      <w:divBdr>
        <w:top w:val="none" w:sz="0" w:space="0" w:color="auto"/>
        <w:left w:val="none" w:sz="0" w:space="0" w:color="auto"/>
        <w:bottom w:val="none" w:sz="0" w:space="0" w:color="auto"/>
        <w:right w:val="none" w:sz="0" w:space="0" w:color="auto"/>
      </w:divBdr>
    </w:div>
    <w:div w:id="608975956">
      <w:marLeft w:val="640"/>
      <w:marRight w:val="0"/>
      <w:marTop w:val="0"/>
      <w:marBottom w:val="0"/>
      <w:divBdr>
        <w:top w:val="none" w:sz="0" w:space="0" w:color="auto"/>
        <w:left w:val="none" w:sz="0" w:space="0" w:color="auto"/>
        <w:bottom w:val="none" w:sz="0" w:space="0" w:color="auto"/>
        <w:right w:val="none" w:sz="0" w:space="0" w:color="auto"/>
      </w:divBdr>
    </w:div>
    <w:div w:id="608976447">
      <w:marLeft w:val="640"/>
      <w:marRight w:val="0"/>
      <w:marTop w:val="0"/>
      <w:marBottom w:val="0"/>
      <w:divBdr>
        <w:top w:val="none" w:sz="0" w:space="0" w:color="auto"/>
        <w:left w:val="none" w:sz="0" w:space="0" w:color="auto"/>
        <w:bottom w:val="none" w:sz="0" w:space="0" w:color="auto"/>
        <w:right w:val="none" w:sz="0" w:space="0" w:color="auto"/>
      </w:divBdr>
    </w:div>
    <w:div w:id="609047104">
      <w:marLeft w:val="640"/>
      <w:marRight w:val="0"/>
      <w:marTop w:val="0"/>
      <w:marBottom w:val="0"/>
      <w:divBdr>
        <w:top w:val="none" w:sz="0" w:space="0" w:color="auto"/>
        <w:left w:val="none" w:sz="0" w:space="0" w:color="auto"/>
        <w:bottom w:val="none" w:sz="0" w:space="0" w:color="auto"/>
        <w:right w:val="none" w:sz="0" w:space="0" w:color="auto"/>
      </w:divBdr>
    </w:div>
    <w:div w:id="609051221">
      <w:marLeft w:val="640"/>
      <w:marRight w:val="0"/>
      <w:marTop w:val="0"/>
      <w:marBottom w:val="0"/>
      <w:divBdr>
        <w:top w:val="none" w:sz="0" w:space="0" w:color="auto"/>
        <w:left w:val="none" w:sz="0" w:space="0" w:color="auto"/>
        <w:bottom w:val="none" w:sz="0" w:space="0" w:color="auto"/>
        <w:right w:val="none" w:sz="0" w:space="0" w:color="auto"/>
      </w:divBdr>
    </w:div>
    <w:div w:id="609091797">
      <w:marLeft w:val="640"/>
      <w:marRight w:val="0"/>
      <w:marTop w:val="0"/>
      <w:marBottom w:val="0"/>
      <w:divBdr>
        <w:top w:val="none" w:sz="0" w:space="0" w:color="auto"/>
        <w:left w:val="none" w:sz="0" w:space="0" w:color="auto"/>
        <w:bottom w:val="none" w:sz="0" w:space="0" w:color="auto"/>
        <w:right w:val="none" w:sz="0" w:space="0" w:color="auto"/>
      </w:divBdr>
    </w:div>
    <w:div w:id="609162505">
      <w:marLeft w:val="640"/>
      <w:marRight w:val="0"/>
      <w:marTop w:val="0"/>
      <w:marBottom w:val="0"/>
      <w:divBdr>
        <w:top w:val="none" w:sz="0" w:space="0" w:color="auto"/>
        <w:left w:val="none" w:sz="0" w:space="0" w:color="auto"/>
        <w:bottom w:val="none" w:sz="0" w:space="0" w:color="auto"/>
        <w:right w:val="none" w:sz="0" w:space="0" w:color="auto"/>
      </w:divBdr>
    </w:div>
    <w:div w:id="609164193">
      <w:marLeft w:val="640"/>
      <w:marRight w:val="0"/>
      <w:marTop w:val="0"/>
      <w:marBottom w:val="0"/>
      <w:divBdr>
        <w:top w:val="none" w:sz="0" w:space="0" w:color="auto"/>
        <w:left w:val="none" w:sz="0" w:space="0" w:color="auto"/>
        <w:bottom w:val="none" w:sz="0" w:space="0" w:color="auto"/>
        <w:right w:val="none" w:sz="0" w:space="0" w:color="auto"/>
      </w:divBdr>
    </w:div>
    <w:div w:id="609246429">
      <w:marLeft w:val="640"/>
      <w:marRight w:val="0"/>
      <w:marTop w:val="0"/>
      <w:marBottom w:val="0"/>
      <w:divBdr>
        <w:top w:val="none" w:sz="0" w:space="0" w:color="auto"/>
        <w:left w:val="none" w:sz="0" w:space="0" w:color="auto"/>
        <w:bottom w:val="none" w:sz="0" w:space="0" w:color="auto"/>
        <w:right w:val="none" w:sz="0" w:space="0" w:color="auto"/>
      </w:divBdr>
    </w:div>
    <w:div w:id="609314419">
      <w:marLeft w:val="640"/>
      <w:marRight w:val="0"/>
      <w:marTop w:val="0"/>
      <w:marBottom w:val="0"/>
      <w:divBdr>
        <w:top w:val="none" w:sz="0" w:space="0" w:color="auto"/>
        <w:left w:val="none" w:sz="0" w:space="0" w:color="auto"/>
        <w:bottom w:val="none" w:sz="0" w:space="0" w:color="auto"/>
        <w:right w:val="none" w:sz="0" w:space="0" w:color="auto"/>
      </w:divBdr>
    </w:div>
    <w:div w:id="609431674">
      <w:marLeft w:val="640"/>
      <w:marRight w:val="0"/>
      <w:marTop w:val="0"/>
      <w:marBottom w:val="0"/>
      <w:divBdr>
        <w:top w:val="none" w:sz="0" w:space="0" w:color="auto"/>
        <w:left w:val="none" w:sz="0" w:space="0" w:color="auto"/>
        <w:bottom w:val="none" w:sz="0" w:space="0" w:color="auto"/>
        <w:right w:val="none" w:sz="0" w:space="0" w:color="auto"/>
      </w:divBdr>
    </w:div>
    <w:div w:id="609437128">
      <w:marLeft w:val="640"/>
      <w:marRight w:val="0"/>
      <w:marTop w:val="0"/>
      <w:marBottom w:val="0"/>
      <w:divBdr>
        <w:top w:val="none" w:sz="0" w:space="0" w:color="auto"/>
        <w:left w:val="none" w:sz="0" w:space="0" w:color="auto"/>
        <w:bottom w:val="none" w:sz="0" w:space="0" w:color="auto"/>
        <w:right w:val="none" w:sz="0" w:space="0" w:color="auto"/>
      </w:divBdr>
    </w:div>
    <w:div w:id="609438014">
      <w:marLeft w:val="640"/>
      <w:marRight w:val="0"/>
      <w:marTop w:val="0"/>
      <w:marBottom w:val="0"/>
      <w:divBdr>
        <w:top w:val="none" w:sz="0" w:space="0" w:color="auto"/>
        <w:left w:val="none" w:sz="0" w:space="0" w:color="auto"/>
        <w:bottom w:val="none" w:sz="0" w:space="0" w:color="auto"/>
        <w:right w:val="none" w:sz="0" w:space="0" w:color="auto"/>
      </w:divBdr>
    </w:div>
    <w:div w:id="609749557">
      <w:marLeft w:val="640"/>
      <w:marRight w:val="0"/>
      <w:marTop w:val="0"/>
      <w:marBottom w:val="0"/>
      <w:divBdr>
        <w:top w:val="none" w:sz="0" w:space="0" w:color="auto"/>
        <w:left w:val="none" w:sz="0" w:space="0" w:color="auto"/>
        <w:bottom w:val="none" w:sz="0" w:space="0" w:color="auto"/>
        <w:right w:val="none" w:sz="0" w:space="0" w:color="auto"/>
      </w:divBdr>
    </w:div>
    <w:div w:id="609749944">
      <w:marLeft w:val="640"/>
      <w:marRight w:val="0"/>
      <w:marTop w:val="0"/>
      <w:marBottom w:val="0"/>
      <w:divBdr>
        <w:top w:val="none" w:sz="0" w:space="0" w:color="auto"/>
        <w:left w:val="none" w:sz="0" w:space="0" w:color="auto"/>
        <w:bottom w:val="none" w:sz="0" w:space="0" w:color="auto"/>
        <w:right w:val="none" w:sz="0" w:space="0" w:color="auto"/>
      </w:divBdr>
    </w:div>
    <w:div w:id="609775786">
      <w:marLeft w:val="640"/>
      <w:marRight w:val="0"/>
      <w:marTop w:val="0"/>
      <w:marBottom w:val="0"/>
      <w:divBdr>
        <w:top w:val="none" w:sz="0" w:space="0" w:color="auto"/>
        <w:left w:val="none" w:sz="0" w:space="0" w:color="auto"/>
        <w:bottom w:val="none" w:sz="0" w:space="0" w:color="auto"/>
        <w:right w:val="none" w:sz="0" w:space="0" w:color="auto"/>
      </w:divBdr>
    </w:div>
    <w:div w:id="609820939">
      <w:marLeft w:val="640"/>
      <w:marRight w:val="0"/>
      <w:marTop w:val="0"/>
      <w:marBottom w:val="0"/>
      <w:divBdr>
        <w:top w:val="none" w:sz="0" w:space="0" w:color="auto"/>
        <w:left w:val="none" w:sz="0" w:space="0" w:color="auto"/>
        <w:bottom w:val="none" w:sz="0" w:space="0" w:color="auto"/>
        <w:right w:val="none" w:sz="0" w:space="0" w:color="auto"/>
      </w:divBdr>
    </w:div>
    <w:div w:id="609823712">
      <w:marLeft w:val="640"/>
      <w:marRight w:val="0"/>
      <w:marTop w:val="0"/>
      <w:marBottom w:val="0"/>
      <w:divBdr>
        <w:top w:val="none" w:sz="0" w:space="0" w:color="auto"/>
        <w:left w:val="none" w:sz="0" w:space="0" w:color="auto"/>
        <w:bottom w:val="none" w:sz="0" w:space="0" w:color="auto"/>
        <w:right w:val="none" w:sz="0" w:space="0" w:color="auto"/>
      </w:divBdr>
    </w:div>
    <w:div w:id="609894891">
      <w:marLeft w:val="640"/>
      <w:marRight w:val="0"/>
      <w:marTop w:val="0"/>
      <w:marBottom w:val="0"/>
      <w:divBdr>
        <w:top w:val="none" w:sz="0" w:space="0" w:color="auto"/>
        <w:left w:val="none" w:sz="0" w:space="0" w:color="auto"/>
        <w:bottom w:val="none" w:sz="0" w:space="0" w:color="auto"/>
        <w:right w:val="none" w:sz="0" w:space="0" w:color="auto"/>
      </w:divBdr>
    </w:div>
    <w:div w:id="610088490">
      <w:marLeft w:val="640"/>
      <w:marRight w:val="0"/>
      <w:marTop w:val="0"/>
      <w:marBottom w:val="0"/>
      <w:divBdr>
        <w:top w:val="none" w:sz="0" w:space="0" w:color="auto"/>
        <w:left w:val="none" w:sz="0" w:space="0" w:color="auto"/>
        <w:bottom w:val="none" w:sz="0" w:space="0" w:color="auto"/>
        <w:right w:val="none" w:sz="0" w:space="0" w:color="auto"/>
      </w:divBdr>
    </w:div>
    <w:div w:id="610091156">
      <w:marLeft w:val="640"/>
      <w:marRight w:val="0"/>
      <w:marTop w:val="0"/>
      <w:marBottom w:val="0"/>
      <w:divBdr>
        <w:top w:val="none" w:sz="0" w:space="0" w:color="auto"/>
        <w:left w:val="none" w:sz="0" w:space="0" w:color="auto"/>
        <w:bottom w:val="none" w:sz="0" w:space="0" w:color="auto"/>
        <w:right w:val="none" w:sz="0" w:space="0" w:color="auto"/>
      </w:divBdr>
    </w:div>
    <w:div w:id="610094557">
      <w:marLeft w:val="640"/>
      <w:marRight w:val="0"/>
      <w:marTop w:val="0"/>
      <w:marBottom w:val="0"/>
      <w:divBdr>
        <w:top w:val="none" w:sz="0" w:space="0" w:color="auto"/>
        <w:left w:val="none" w:sz="0" w:space="0" w:color="auto"/>
        <w:bottom w:val="none" w:sz="0" w:space="0" w:color="auto"/>
        <w:right w:val="none" w:sz="0" w:space="0" w:color="auto"/>
      </w:divBdr>
    </w:div>
    <w:div w:id="610168827">
      <w:marLeft w:val="640"/>
      <w:marRight w:val="0"/>
      <w:marTop w:val="0"/>
      <w:marBottom w:val="0"/>
      <w:divBdr>
        <w:top w:val="none" w:sz="0" w:space="0" w:color="auto"/>
        <w:left w:val="none" w:sz="0" w:space="0" w:color="auto"/>
        <w:bottom w:val="none" w:sz="0" w:space="0" w:color="auto"/>
        <w:right w:val="none" w:sz="0" w:space="0" w:color="auto"/>
      </w:divBdr>
    </w:div>
    <w:div w:id="610210395">
      <w:marLeft w:val="640"/>
      <w:marRight w:val="0"/>
      <w:marTop w:val="0"/>
      <w:marBottom w:val="0"/>
      <w:divBdr>
        <w:top w:val="none" w:sz="0" w:space="0" w:color="auto"/>
        <w:left w:val="none" w:sz="0" w:space="0" w:color="auto"/>
        <w:bottom w:val="none" w:sz="0" w:space="0" w:color="auto"/>
        <w:right w:val="none" w:sz="0" w:space="0" w:color="auto"/>
      </w:divBdr>
    </w:div>
    <w:div w:id="610286256">
      <w:marLeft w:val="640"/>
      <w:marRight w:val="0"/>
      <w:marTop w:val="0"/>
      <w:marBottom w:val="0"/>
      <w:divBdr>
        <w:top w:val="none" w:sz="0" w:space="0" w:color="auto"/>
        <w:left w:val="none" w:sz="0" w:space="0" w:color="auto"/>
        <w:bottom w:val="none" w:sz="0" w:space="0" w:color="auto"/>
        <w:right w:val="none" w:sz="0" w:space="0" w:color="auto"/>
      </w:divBdr>
    </w:div>
    <w:div w:id="610552638">
      <w:marLeft w:val="640"/>
      <w:marRight w:val="0"/>
      <w:marTop w:val="0"/>
      <w:marBottom w:val="0"/>
      <w:divBdr>
        <w:top w:val="none" w:sz="0" w:space="0" w:color="auto"/>
        <w:left w:val="none" w:sz="0" w:space="0" w:color="auto"/>
        <w:bottom w:val="none" w:sz="0" w:space="0" w:color="auto"/>
        <w:right w:val="none" w:sz="0" w:space="0" w:color="auto"/>
      </w:divBdr>
    </w:div>
    <w:div w:id="610627607">
      <w:marLeft w:val="640"/>
      <w:marRight w:val="0"/>
      <w:marTop w:val="0"/>
      <w:marBottom w:val="0"/>
      <w:divBdr>
        <w:top w:val="none" w:sz="0" w:space="0" w:color="auto"/>
        <w:left w:val="none" w:sz="0" w:space="0" w:color="auto"/>
        <w:bottom w:val="none" w:sz="0" w:space="0" w:color="auto"/>
        <w:right w:val="none" w:sz="0" w:space="0" w:color="auto"/>
      </w:divBdr>
    </w:div>
    <w:div w:id="610748725">
      <w:marLeft w:val="640"/>
      <w:marRight w:val="0"/>
      <w:marTop w:val="0"/>
      <w:marBottom w:val="0"/>
      <w:divBdr>
        <w:top w:val="none" w:sz="0" w:space="0" w:color="auto"/>
        <w:left w:val="none" w:sz="0" w:space="0" w:color="auto"/>
        <w:bottom w:val="none" w:sz="0" w:space="0" w:color="auto"/>
        <w:right w:val="none" w:sz="0" w:space="0" w:color="auto"/>
      </w:divBdr>
    </w:div>
    <w:div w:id="610750397">
      <w:marLeft w:val="640"/>
      <w:marRight w:val="0"/>
      <w:marTop w:val="0"/>
      <w:marBottom w:val="0"/>
      <w:divBdr>
        <w:top w:val="none" w:sz="0" w:space="0" w:color="auto"/>
        <w:left w:val="none" w:sz="0" w:space="0" w:color="auto"/>
        <w:bottom w:val="none" w:sz="0" w:space="0" w:color="auto"/>
        <w:right w:val="none" w:sz="0" w:space="0" w:color="auto"/>
      </w:divBdr>
    </w:div>
    <w:div w:id="610865963">
      <w:marLeft w:val="640"/>
      <w:marRight w:val="0"/>
      <w:marTop w:val="0"/>
      <w:marBottom w:val="0"/>
      <w:divBdr>
        <w:top w:val="none" w:sz="0" w:space="0" w:color="auto"/>
        <w:left w:val="none" w:sz="0" w:space="0" w:color="auto"/>
        <w:bottom w:val="none" w:sz="0" w:space="0" w:color="auto"/>
        <w:right w:val="none" w:sz="0" w:space="0" w:color="auto"/>
      </w:divBdr>
    </w:div>
    <w:div w:id="610937821">
      <w:marLeft w:val="640"/>
      <w:marRight w:val="0"/>
      <w:marTop w:val="0"/>
      <w:marBottom w:val="0"/>
      <w:divBdr>
        <w:top w:val="none" w:sz="0" w:space="0" w:color="auto"/>
        <w:left w:val="none" w:sz="0" w:space="0" w:color="auto"/>
        <w:bottom w:val="none" w:sz="0" w:space="0" w:color="auto"/>
        <w:right w:val="none" w:sz="0" w:space="0" w:color="auto"/>
      </w:divBdr>
    </w:div>
    <w:div w:id="610941114">
      <w:marLeft w:val="640"/>
      <w:marRight w:val="0"/>
      <w:marTop w:val="0"/>
      <w:marBottom w:val="0"/>
      <w:divBdr>
        <w:top w:val="none" w:sz="0" w:space="0" w:color="auto"/>
        <w:left w:val="none" w:sz="0" w:space="0" w:color="auto"/>
        <w:bottom w:val="none" w:sz="0" w:space="0" w:color="auto"/>
        <w:right w:val="none" w:sz="0" w:space="0" w:color="auto"/>
      </w:divBdr>
    </w:div>
    <w:div w:id="611016446">
      <w:marLeft w:val="640"/>
      <w:marRight w:val="0"/>
      <w:marTop w:val="0"/>
      <w:marBottom w:val="0"/>
      <w:divBdr>
        <w:top w:val="none" w:sz="0" w:space="0" w:color="auto"/>
        <w:left w:val="none" w:sz="0" w:space="0" w:color="auto"/>
        <w:bottom w:val="none" w:sz="0" w:space="0" w:color="auto"/>
        <w:right w:val="none" w:sz="0" w:space="0" w:color="auto"/>
      </w:divBdr>
    </w:div>
    <w:div w:id="611018343">
      <w:marLeft w:val="640"/>
      <w:marRight w:val="0"/>
      <w:marTop w:val="0"/>
      <w:marBottom w:val="0"/>
      <w:divBdr>
        <w:top w:val="none" w:sz="0" w:space="0" w:color="auto"/>
        <w:left w:val="none" w:sz="0" w:space="0" w:color="auto"/>
        <w:bottom w:val="none" w:sz="0" w:space="0" w:color="auto"/>
        <w:right w:val="none" w:sz="0" w:space="0" w:color="auto"/>
      </w:divBdr>
    </w:div>
    <w:div w:id="611129242">
      <w:marLeft w:val="640"/>
      <w:marRight w:val="0"/>
      <w:marTop w:val="0"/>
      <w:marBottom w:val="0"/>
      <w:divBdr>
        <w:top w:val="none" w:sz="0" w:space="0" w:color="auto"/>
        <w:left w:val="none" w:sz="0" w:space="0" w:color="auto"/>
        <w:bottom w:val="none" w:sz="0" w:space="0" w:color="auto"/>
        <w:right w:val="none" w:sz="0" w:space="0" w:color="auto"/>
      </w:divBdr>
    </w:div>
    <w:div w:id="611207597">
      <w:marLeft w:val="640"/>
      <w:marRight w:val="0"/>
      <w:marTop w:val="0"/>
      <w:marBottom w:val="0"/>
      <w:divBdr>
        <w:top w:val="none" w:sz="0" w:space="0" w:color="auto"/>
        <w:left w:val="none" w:sz="0" w:space="0" w:color="auto"/>
        <w:bottom w:val="none" w:sz="0" w:space="0" w:color="auto"/>
        <w:right w:val="none" w:sz="0" w:space="0" w:color="auto"/>
      </w:divBdr>
    </w:div>
    <w:div w:id="611328967">
      <w:marLeft w:val="640"/>
      <w:marRight w:val="0"/>
      <w:marTop w:val="0"/>
      <w:marBottom w:val="0"/>
      <w:divBdr>
        <w:top w:val="none" w:sz="0" w:space="0" w:color="auto"/>
        <w:left w:val="none" w:sz="0" w:space="0" w:color="auto"/>
        <w:bottom w:val="none" w:sz="0" w:space="0" w:color="auto"/>
        <w:right w:val="none" w:sz="0" w:space="0" w:color="auto"/>
      </w:divBdr>
    </w:div>
    <w:div w:id="611402231">
      <w:marLeft w:val="640"/>
      <w:marRight w:val="0"/>
      <w:marTop w:val="0"/>
      <w:marBottom w:val="0"/>
      <w:divBdr>
        <w:top w:val="none" w:sz="0" w:space="0" w:color="auto"/>
        <w:left w:val="none" w:sz="0" w:space="0" w:color="auto"/>
        <w:bottom w:val="none" w:sz="0" w:space="0" w:color="auto"/>
        <w:right w:val="none" w:sz="0" w:space="0" w:color="auto"/>
      </w:divBdr>
    </w:div>
    <w:div w:id="611517024">
      <w:marLeft w:val="640"/>
      <w:marRight w:val="0"/>
      <w:marTop w:val="0"/>
      <w:marBottom w:val="0"/>
      <w:divBdr>
        <w:top w:val="none" w:sz="0" w:space="0" w:color="auto"/>
        <w:left w:val="none" w:sz="0" w:space="0" w:color="auto"/>
        <w:bottom w:val="none" w:sz="0" w:space="0" w:color="auto"/>
        <w:right w:val="none" w:sz="0" w:space="0" w:color="auto"/>
      </w:divBdr>
    </w:div>
    <w:div w:id="611520067">
      <w:marLeft w:val="640"/>
      <w:marRight w:val="0"/>
      <w:marTop w:val="0"/>
      <w:marBottom w:val="0"/>
      <w:divBdr>
        <w:top w:val="none" w:sz="0" w:space="0" w:color="auto"/>
        <w:left w:val="none" w:sz="0" w:space="0" w:color="auto"/>
        <w:bottom w:val="none" w:sz="0" w:space="0" w:color="auto"/>
        <w:right w:val="none" w:sz="0" w:space="0" w:color="auto"/>
      </w:divBdr>
    </w:div>
    <w:div w:id="611522680">
      <w:marLeft w:val="640"/>
      <w:marRight w:val="0"/>
      <w:marTop w:val="0"/>
      <w:marBottom w:val="0"/>
      <w:divBdr>
        <w:top w:val="none" w:sz="0" w:space="0" w:color="auto"/>
        <w:left w:val="none" w:sz="0" w:space="0" w:color="auto"/>
        <w:bottom w:val="none" w:sz="0" w:space="0" w:color="auto"/>
        <w:right w:val="none" w:sz="0" w:space="0" w:color="auto"/>
      </w:divBdr>
    </w:div>
    <w:div w:id="611589946">
      <w:marLeft w:val="640"/>
      <w:marRight w:val="0"/>
      <w:marTop w:val="0"/>
      <w:marBottom w:val="0"/>
      <w:divBdr>
        <w:top w:val="none" w:sz="0" w:space="0" w:color="auto"/>
        <w:left w:val="none" w:sz="0" w:space="0" w:color="auto"/>
        <w:bottom w:val="none" w:sz="0" w:space="0" w:color="auto"/>
        <w:right w:val="none" w:sz="0" w:space="0" w:color="auto"/>
      </w:divBdr>
    </w:div>
    <w:div w:id="611596682">
      <w:marLeft w:val="640"/>
      <w:marRight w:val="0"/>
      <w:marTop w:val="0"/>
      <w:marBottom w:val="0"/>
      <w:divBdr>
        <w:top w:val="none" w:sz="0" w:space="0" w:color="auto"/>
        <w:left w:val="none" w:sz="0" w:space="0" w:color="auto"/>
        <w:bottom w:val="none" w:sz="0" w:space="0" w:color="auto"/>
        <w:right w:val="none" w:sz="0" w:space="0" w:color="auto"/>
      </w:divBdr>
    </w:div>
    <w:div w:id="611743273">
      <w:marLeft w:val="640"/>
      <w:marRight w:val="0"/>
      <w:marTop w:val="0"/>
      <w:marBottom w:val="0"/>
      <w:divBdr>
        <w:top w:val="none" w:sz="0" w:space="0" w:color="auto"/>
        <w:left w:val="none" w:sz="0" w:space="0" w:color="auto"/>
        <w:bottom w:val="none" w:sz="0" w:space="0" w:color="auto"/>
        <w:right w:val="none" w:sz="0" w:space="0" w:color="auto"/>
      </w:divBdr>
    </w:div>
    <w:div w:id="611743572">
      <w:marLeft w:val="640"/>
      <w:marRight w:val="0"/>
      <w:marTop w:val="0"/>
      <w:marBottom w:val="0"/>
      <w:divBdr>
        <w:top w:val="none" w:sz="0" w:space="0" w:color="auto"/>
        <w:left w:val="none" w:sz="0" w:space="0" w:color="auto"/>
        <w:bottom w:val="none" w:sz="0" w:space="0" w:color="auto"/>
        <w:right w:val="none" w:sz="0" w:space="0" w:color="auto"/>
      </w:divBdr>
    </w:div>
    <w:div w:id="611782940">
      <w:marLeft w:val="640"/>
      <w:marRight w:val="0"/>
      <w:marTop w:val="0"/>
      <w:marBottom w:val="0"/>
      <w:divBdr>
        <w:top w:val="none" w:sz="0" w:space="0" w:color="auto"/>
        <w:left w:val="none" w:sz="0" w:space="0" w:color="auto"/>
        <w:bottom w:val="none" w:sz="0" w:space="0" w:color="auto"/>
        <w:right w:val="none" w:sz="0" w:space="0" w:color="auto"/>
      </w:divBdr>
    </w:div>
    <w:div w:id="611984304">
      <w:marLeft w:val="640"/>
      <w:marRight w:val="0"/>
      <w:marTop w:val="0"/>
      <w:marBottom w:val="0"/>
      <w:divBdr>
        <w:top w:val="none" w:sz="0" w:space="0" w:color="auto"/>
        <w:left w:val="none" w:sz="0" w:space="0" w:color="auto"/>
        <w:bottom w:val="none" w:sz="0" w:space="0" w:color="auto"/>
        <w:right w:val="none" w:sz="0" w:space="0" w:color="auto"/>
      </w:divBdr>
    </w:div>
    <w:div w:id="612246441">
      <w:marLeft w:val="640"/>
      <w:marRight w:val="0"/>
      <w:marTop w:val="0"/>
      <w:marBottom w:val="0"/>
      <w:divBdr>
        <w:top w:val="none" w:sz="0" w:space="0" w:color="auto"/>
        <w:left w:val="none" w:sz="0" w:space="0" w:color="auto"/>
        <w:bottom w:val="none" w:sz="0" w:space="0" w:color="auto"/>
        <w:right w:val="none" w:sz="0" w:space="0" w:color="auto"/>
      </w:divBdr>
    </w:div>
    <w:div w:id="612249432">
      <w:marLeft w:val="640"/>
      <w:marRight w:val="0"/>
      <w:marTop w:val="0"/>
      <w:marBottom w:val="0"/>
      <w:divBdr>
        <w:top w:val="none" w:sz="0" w:space="0" w:color="auto"/>
        <w:left w:val="none" w:sz="0" w:space="0" w:color="auto"/>
        <w:bottom w:val="none" w:sz="0" w:space="0" w:color="auto"/>
        <w:right w:val="none" w:sz="0" w:space="0" w:color="auto"/>
      </w:divBdr>
    </w:div>
    <w:div w:id="612252341">
      <w:marLeft w:val="640"/>
      <w:marRight w:val="0"/>
      <w:marTop w:val="0"/>
      <w:marBottom w:val="0"/>
      <w:divBdr>
        <w:top w:val="none" w:sz="0" w:space="0" w:color="auto"/>
        <w:left w:val="none" w:sz="0" w:space="0" w:color="auto"/>
        <w:bottom w:val="none" w:sz="0" w:space="0" w:color="auto"/>
        <w:right w:val="none" w:sz="0" w:space="0" w:color="auto"/>
      </w:divBdr>
    </w:div>
    <w:div w:id="612439727">
      <w:marLeft w:val="640"/>
      <w:marRight w:val="0"/>
      <w:marTop w:val="0"/>
      <w:marBottom w:val="0"/>
      <w:divBdr>
        <w:top w:val="none" w:sz="0" w:space="0" w:color="auto"/>
        <w:left w:val="none" w:sz="0" w:space="0" w:color="auto"/>
        <w:bottom w:val="none" w:sz="0" w:space="0" w:color="auto"/>
        <w:right w:val="none" w:sz="0" w:space="0" w:color="auto"/>
      </w:divBdr>
    </w:div>
    <w:div w:id="612445109">
      <w:marLeft w:val="640"/>
      <w:marRight w:val="0"/>
      <w:marTop w:val="0"/>
      <w:marBottom w:val="0"/>
      <w:divBdr>
        <w:top w:val="none" w:sz="0" w:space="0" w:color="auto"/>
        <w:left w:val="none" w:sz="0" w:space="0" w:color="auto"/>
        <w:bottom w:val="none" w:sz="0" w:space="0" w:color="auto"/>
        <w:right w:val="none" w:sz="0" w:space="0" w:color="auto"/>
      </w:divBdr>
    </w:div>
    <w:div w:id="612514192">
      <w:marLeft w:val="640"/>
      <w:marRight w:val="0"/>
      <w:marTop w:val="0"/>
      <w:marBottom w:val="0"/>
      <w:divBdr>
        <w:top w:val="none" w:sz="0" w:space="0" w:color="auto"/>
        <w:left w:val="none" w:sz="0" w:space="0" w:color="auto"/>
        <w:bottom w:val="none" w:sz="0" w:space="0" w:color="auto"/>
        <w:right w:val="none" w:sz="0" w:space="0" w:color="auto"/>
      </w:divBdr>
    </w:div>
    <w:div w:id="612514749">
      <w:marLeft w:val="640"/>
      <w:marRight w:val="0"/>
      <w:marTop w:val="0"/>
      <w:marBottom w:val="0"/>
      <w:divBdr>
        <w:top w:val="none" w:sz="0" w:space="0" w:color="auto"/>
        <w:left w:val="none" w:sz="0" w:space="0" w:color="auto"/>
        <w:bottom w:val="none" w:sz="0" w:space="0" w:color="auto"/>
        <w:right w:val="none" w:sz="0" w:space="0" w:color="auto"/>
      </w:divBdr>
    </w:div>
    <w:div w:id="612593998">
      <w:marLeft w:val="640"/>
      <w:marRight w:val="0"/>
      <w:marTop w:val="0"/>
      <w:marBottom w:val="0"/>
      <w:divBdr>
        <w:top w:val="none" w:sz="0" w:space="0" w:color="auto"/>
        <w:left w:val="none" w:sz="0" w:space="0" w:color="auto"/>
        <w:bottom w:val="none" w:sz="0" w:space="0" w:color="auto"/>
        <w:right w:val="none" w:sz="0" w:space="0" w:color="auto"/>
      </w:divBdr>
    </w:div>
    <w:div w:id="612633771">
      <w:marLeft w:val="640"/>
      <w:marRight w:val="0"/>
      <w:marTop w:val="0"/>
      <w:marBottom w:val="0"/>
      <w:divBdr>
        <w:top w:val="none" w:sz="0" w:space="0" w:color="auto"/>
        <w:left w:val="none" w:sz="0" w:space="0" w:color="auto"/>
        <w:bottom w:val="none" w:sz="0" w:space="0" w:color="auto"/>
        <w:right w:val="none" w:sz="0" w:space="0" w:color="auto"/>
      </w:divBdr>
    </w:div>
    <w:div w:id="612706884">
      <w:marLeft w:val="640"/>
      <w:marRight w:val="0"/>
      <w:marTop w:val="0"/>
      <w:marBottom w:val="0"/>
      <w:divBdr>
        <w:top w:val="none" w:sz="0" w:space="0" w:color="auto"/>
        <w:left w:val="none" w:sz="0" w:space="0" w:color="auto"/>
        <w:bottom w:val="none" w:sz="0" w:space="0" w:color="auto"/>
        <w:right w:val="none" w:sz="0" w:space="0" w:color="auto"/>
      </w:divBdr>
    </w:div>
    <w:div w:id="612708491">
      <w:marLeft w:val="640"/>
      <w:marRight w:val="0"/>
      <w:marTop w:val="0"/>
      <w:marBottom w:val="0"/>
      <w:divBdr>
        <w:top w:val="none" w:sz="0" w:space="0" w:color="auto"/>
        <w:left w:val="none" w:sz="0" w:space="0" w:color="auto"/>
        <w:bottom w:val="none" w:sz="0" w:space="0" w:color="auto"/>
        <w:right w:val="none" w:sz="0" w:space="0" w:color="auto"/>
      </w:divBdr>
    </w:div>
    <w:div w:id="612828463">
      <w:marLeft w:val="640"/>
      <w:marRight w:val="0"/>
      <w:marTop w:val="0"/>
      <w:marBottom w:val="0"/>
      <w:divBdr>
        <w:top w:val="none" w:sz="0" w:space="0" w:color="auto"/>
        <w:left w:val="none" w:sz="0" w:space="0" w:color="auto"/>
        <w:bottom w:val="none" w:sz="0" w:space="0" w:color="auto"/>
        <w:right w:val="none" w:sz="0" w:space="0" w:color="auto"/>
      </w:divBdr>
    </w:div>
    <w:div w:id="613026554">
      <w:marLeft w:val="640"/>
      <w:marRight w:val="0"/>
      <w:marTop w:val="0"/>
      <w:marBottom w:val="0"/>
      <w:divBdr>
        <w:top w:val="none" w:sz="0" w:space="0" w:color="auto"/>
        <w:left w:val="none" w:sz="0" w:space="0" w:color="auto"/>
        <w:bottom w:val="none" w:sz="0" w:space="0" w:color="auto"/>
        <w:right w:val="none" w:sz="0" w:space="0" w:color="auto"/>
      </w:divBdr>
    </w:div>
    <w:div w:id="613056354">
      <w:marLeft w:val="640"/>
      <w:marRight w:val="0"/>
      <w:marTop w:val="0"/>
      <w:marBottom w:val="0"/>
      <w:divBdr>
        <w:top w:val="none" w:sz="0" w:space="0" w:color="auto"/>
        <w:left w:val="none" w:sz="0" w:space="0" w:color="auto"/>
        <w:bottom w:val="none" w:sz="0" w:space="0" w:color="auto"/>
        <w:right w:val="none" w:sz="0" w:space="0" w:color="auto"/>
      </w:divBdr>
    </w:div>
    <w:div w:id="613095847">
      <w:marLeft w:val="640"/>
      <w:marRight w:val="0"/>
      <w:marTop w:val="0"/>
      <w:marBottom w:val="0"/>
      <w:divBdr>
        <w:top w:val="none" w:sz="0" w:space="0" w:color="auto"/>
        <w:left w:val="none" w:sz="0" w:space="0" w:color="auto"/>
        <w:bottom w:val="none" w:sz="0" w:space="0" w:color="auto"/>
        <w:right w:val="none" w:sz="0" w:space="0" w:color="auto"/>
      </w:divBdr>
    </w:div>
    <w:div w:id="613220440">
      <w:marLeft w:val="640"/>
      <w:marRight w:val="0"/>
      <w:marTop w:val="0"/>
      <w:marBottom w:val="0"/>
      <w:divBdr>
        <w:top w:val="none" w:sz="0" w:space="0" w:color="auto"/>
        <w:left w:val="none" w:sz="0" w:space="0" w:color="auto"/>
        <w:bottom w:val="none" w:sz="0" w:space="0" w:color="auto"/>
        <w:right w:val="none" w:sz="0" w:space="0" w:color="auto"/>
      </w:divBdr>
    </w:div>
    <w:div w:id="613247262">
      <w:marLeft w:val="640"/>
      <w:marRight w:val="0"/>
      <w:marTop w:val="0"/>
      <w:marBottom w:val="0"/>
      <w:divBdr>
        <w:top w:val="none" w:sz="0" w:space="0" w:color="auto"/>
        <w:left w:val="none" w:sz="0" w:space="0" w:color="auto"/>
        <w:bottom w:val="none" w:sz="0" w:space="0" w:color="auto"/>
        <w:right w:val="none" w:sz="0" w:space="0" w:color="auto"/>
      </w:divBdr>
    </w:div>
    <w:div w:id="613287042">
      <w:marLeft w:val="640"/>
      <w:marRight w:val="0"/>
      <w:marTop w:val="0"/>
      <w:marBottom w:val="0"/>
      <w:divBdr>
        <w:top w:val="none" w:sz="0" w:space="0" w:color="auto"/>
        <w:left w:val="none" w:sz="0" w:space="0" w:color="auto"/>
        <w:bottom w:val="none" w:sz="0" w:space="0" w:color="auto"/>
        <w:right w:val="none" w:sz="0" w:space="0" w:color="auto"/>
      </w:divBdr>
    </w:div>
    <w:div w:id="613289522">
      <w:marLeft w:val="640"/>
      <w:marRight w:val="0"/>
      <w:marTop w:val="0"/>
      <w:marBottom w:val="0"/>
      <w:divBdr>
        <w:top w:val="none" w:sz="0" w:space="0" w:color="auto"/>
        <w:left w:val="none" w:sz="0" w:space="0" w:color="auto"/>
        <w:bottom w:val="none" w:sz="0" w:space="0" w:color="auto"/>
        <w:right w:val="none" w:sz="0" w:space="0" w:color="auto"/>
      </w:divBdr>
    </w:div>
    <w:div w:id="613367633">
      <w:marLeft w:val="640"/>
      <w:marRight w:val="0"/>
      <w:marTop w:val="0"/>
      <w:marBottom w:val="0"/>
      <w:divBdr>
        <w:top w:val="none" w:sz="0" w:space="0" w:color="auto"/>
        <w:left w:val="none" w:sz="0" w:space="0" w:color="auto"/>
        <w:bottom w:val="none" w:sz="0" w:space="0" w:color="auto"/>
        <w:right w:val="none" w:sz="0" w:space="0" w:color="auto"/>
      </w:divBdr>
    </w:div>
    <w:div w:id="613369079">
      <w:marLeft w:val="640"/>
      <w:marRight w:val="0"/>
      <w:marTop w:val="0"/>
      <w:marBottom w:val="0"/>
      <w:divBdr>
        <w:top w:val="none" w:sz="0" w:space="0" w:color="auto"/>
        <w:left w:val="none" w:sz="0" w:space="0" w:color="auto"/>
        <w:bottom w:val="none" w:sz="0" w:space="0" w:color="auto"/>
        <w:right w:val="none" w:sz="0" w:space="0" w:color="auto"/>
      </w:divBdr>
    </w:div>
    <w:div w:id="613444814">
      <w:marLeft w:val="640"/>
      <w:marRight w:val="0"/>
      <w:marTop w:val="0"/>
      <w:marBottom w:val="0"/>
      <w:divBdr>
        <w:top w:val="none" w:sz="0" w:space="0" w:color="auto"/>
        <w:left w:val="none" w:sz="0" w:space="0" w:color="auto"/>
        <w:bottom w:val="none" w:sz="0" w:space="0" w:color="auto"/>
        <w:right w:val="none" w:sz="0" w:space="0" w:color="auto"/>
      </w:divBdr>
    </w:div>
    <w:div w:id="613486242">
      <w:marLeft w:val="640"/>
      <w:marRight w:val="0"/>
      <w:marTop w:val="0"/>
      <w:marBottom w:val="0"/>
      <w:divBdr>
        <w:top w:val="none" w:sz="0" w:space="0" w:color="auto"/>
        <w:left w:val="none" w:sz="0" w:space="0" w:color="auto"/>
        <w:bottom w:val="none" w:sz="0" w:space="0" w:color="auto"/>
        <w:right w:val="none" w:sz="0" w:space="0" w:color="auto"/>
      </w:divBdr>
    </w:div>
    <w:div w:id="613488976">
      <w:marLeft w:val="640"/>
      <w:marRight w:val="0"/>
      <w:marTop w:val="0"/>
      <w:marBottom w:val="0"/>
      <w:divBdr>
        <w:top w:val="none" w:sz="0" w:space="0" w:color="auto"/>
        <w:left w:val="none" w:sz="0" w:space="0" w:color="auto"/>
        <w:bottom w:val="none" w:sz="0" w:space="0" w:color="auto"/>
        <w:right w:val="none" w:sz="0" w:space="0" w:color="auto"/>
      </w:divBdr>
    </w:div>
    <w:div w:id="613637271">
      <w:marLeft w:val="640"/>
      <w:marRight w:val="0"/>
      <w:marTop w:val="0"/>
      <w:marBottom w:val="0"/>
      <w:divBdr>
        <w:top w:val="none" w:sz="0" w:space="0" w:color="auto"/>
        <w:left w:val="none" w:sz="0" w:space="0" w:color="auto"/>
        <w:bottom w:val="none" w:sz="0" w:space="0" w:color="auto"/>
        <w:right w:val="none" w:sz="0" w:space="0" w:color="auto"/>
      </w:divBdr>
    </w:div>
    <w:div w:id="613901450">
      <w:marLeft w:val="640"/>
      <w:marRight w:val="0"/>
      <w:marTop w:val="0"/>
      <w:marBottom w:val="0"/>
      <w:divBdr>
        <w:top w:val="none" w:sz="0" w:space="0" w:color="auto"/>
        <w:left w:val="none" w:sz="0" w:space="0" w:color="auto"/>
        <w:bottom w:val="none" w:sz="0" w:space="0" w:color="auto"/>
        <w:right w:val="none" w:sz="0" w:space="0" w:color="auto"/>
      </w:divBdr>
    </w:div>
    <w:div w:id="614017120">
      <w:marLeft w:val="640"/>
      <w:marRight w:val="0"/>
      <w:marTop w:val="0"/>
      <w:marBottom w:val="0"/>
      <w:divBdr>
        <w:top w:val="none" w:sz="0" w:space="0" w:color="auto"/>
        <w:left w:val="none" w:sz="0" w:space="0" w:color="auto"/>
        <w:bottom w:val="none" w:sz="0" w:space="0" w:color="auto"/>
        <w:right w:val="none" w:sz="0" w:space="0" w:color="auto"/>
      </w:divBdr>
    </w:div>
    <w:div w:id="614018039">
      <w:marLeft w:val="640"/>
      <w:marRight w:val="0"/>
      <w:marTop w:val="0"/>
      <w:marBottom w:val="0"/>
      <w:divBdr>
        <w:top w:val="none" w:sz="0" w:space="0" w:color="auto"/>
        <w:left w:val="none" w:sz="0" w:space="0" w:color="auto"/>
        <w:bottom w:val="none" w:sz="0" w:space="0" w:color="auto"/>
        <w:right w:val="none" w:sz="0" w:space="0" w:color="auto"/>
      </w:divBdr>
    </w:div>
    <w:div w:id="614026061">
      <w:marLeft w:val="640"/>
      <w:marRight w:val="0"/>
      <w:marTop w:val="0"/>
      <w:marBottom w:val="0"/>
      <w:divBdr>
        <w:top w:val="none" w:sz="0" w:space="0" w:color="auto"/>
        <w:left w:val="none" w:sz="0" w:space="0" w:color="auto"/>
        <w:bottom w:val="none" w:sz="0" w:space="0" w:color="auto"/>
        <w:right w:val="none" w:sz="0" w:space="0" w:color="auto"/>
      </w:divBdr>
    </w:div>
    <w:div w:id="614026153">
      <w:marLeft w:val="640"/>
      <w:marRight w:val="0"/>
      <w:marTop w:val="0"/>
      <w:marBottom w:val="0"/>
      <w:divBdr>
        <w:top w:val="none" w:sz="0" w:space="0" w:color="auto"/>
        <w:left w:val="none" w:sz="0" w:space="0" w:color="auto"/>
        <w:bottom w:val="none" w:sz="0" w:space="0" w:color="auto"/>
        <w:right w:val="none" w:sz="0" w:space="0" w:color="auto"/>
      </w:divBdr>
    </w:div>
    <w:div w:id="614139208">
      <w:marLeft w:val="640"/>
      <w:marRight w:val="0"/>
      <w:marTop w:val="0"/>
      <w:marBottom w:val="0"/>
      <w:divBdr>
        <w:top w:val="none" w:sz="0" w:space="0" w:color="auto"/>
        <w:left w:val="none" w:sz="0" w:space="0" w:color="auto"/>
        <w:bottom w:val="none" w:sz="0" w:space="0" w:color="auto"/>
        <w:right w:val="none" w:sz="0" w:space="0" w:color="auto"/>
      </w:divBdr>
    </w:div>
    <w:div w:id="614140829">
      <w:marLeft w:val="640"/>
      <w:marRight w:val="0"/>
      <w:marTop w:val="0"/>
      <w:marBottom w:val="0"/>
      <w:divBdr>
        <w:top w:val="none" w:sz="0" w:space="0" w:color="auto"/>
        <w:left w:val="none" w:sz="0" w:space="0" w:color="auto"/>
        <w:bottom w:val="none" w:sz="0" w:space="0" w:color="auto"/>
        <w:right w:val="none" w:sz="0" w:space="0" w:color="auto"/>
      </w:divBdr>
    </w:div>
    <w:div w:id="614600143">
      <w:marLeft w:val="640"/>
      <w:marRight w:val="0"/>
      <w:marTop w:val="0"/>
      <w:marBottom w:val="0"/>
      <w:divBdr>
        <w:top w:val="none" w:sz="0" w:space="0" w:color="auto"/>
        <w:left w:val="none" w:sz="0" w:space="0" w:color="auto"/>
        <w:bottom w:val="none" w:sz="0" w:space="0" w:color="auto"/>
        <w:right w:val="none" w:sz="0" w:space="0" w:color="auto"/>
      </w:divBdr>
    </w:div>
    <w:div w:id="614604574">
      <w:marLeft w:val="640"/>
      <w:marRight w:val="0"/>
      <w:marTop w:val="0"/>
      <w:marBottom w:val="0"/>
      <w:divBdr>
        <w:top w:val="none" w:sz="0" w:space="0" w:color="auto"/>
        <w:left w:val="none" w:sz="0" w:space="0" w:color="auto"/>
        <w:bottom w:val="none" w:sz="0" w:space="0" w:color="auto"/>
        <w:right w:val="none" w:sz="0" w:space="0" w:color="auto"/>
      </w:divBdr>
    </w:div>
    <w:div w:id="614751309">
      <w:marLeft w:val="640"/>
      <w:marRight w:val="0"/>
      <w:marTop w:val="0"/>
      <w:marBottom w:val="0"/>
      <w:divBdr>
        <w:top w:val="none" w:sz="0" w:space="0" w:color="auto"/>
        <w:left w:val="none" w:sz="0" w:space="0" w:color="auto"/>
        <w:bottom w:val="none" w:sz="0" w:space="0" w:color="auto"/>
        <w:right w:val="none" w:sz="0" w:space="0" w:color="auto"/>
      </w:divBdr>
    </w:div>
    <w:div w:id="614755121">
      <w:marLeft w:val="640"/>
      <w:marRight w:val="0"/>
      <w:marTop w:val="0"/>
      <w:marBottom w:val="0"/>
      <w:divBdr>
        <w:top w:val="none" w:sz="0" w:space="0" w:color="auto"/>
        <w:left w:val="none" w:sz="0" w:space="0" w:color="auto"/>
        <w:bottom w:val="none" w:sz="0" w:space="0" w:color="auto"/>
        <w:right w:val="none" w:sz="0" w:space="0" w:color="auto"/>
      </w:divBdr>
    </w:div>
    <w:div w:id="614824813">
      <w:marLeft w:val="640"/>
      <w:marRight w:val="0"/>
      <w:marTop w:val="0"/>
      <w:marBottom w:val="0"/>
      <w:divBdr>
        <w:top w:val="none" w:sz="0" w:space="0" w:color="auto"/>
        <w:left w:val="none" w:sz="0" w:space="0" w:color="auto"/>
        <w:bottom w:val="none" w:sz="0" w:space="0" w:color="auto"/>
        <w:right w:val="none" w:sz="0" w:space="0" w:color="auto"/>
      </w:divBdr>
    </w:div>
    <w:div w:id="614868202">
      <w:marLeft w:val="640"/>
      <w:marRight w:val="0"/>
      <w:marTop w:val="0"/>
      <w:marBottom w:val="0"/>
      <w:divBdr>
        <w:top w:val="none" w:sz="0" w:space="0" w:color="auto"/>
        <w:left w:val="none" w:sz="0" w:space="0" w:color="auto"/>
        <w:bottom w:val="none" w:sz="0" w:space="0" w:color="auto"/>
        <w:right w:val="none" w:sz="0" w:space="0" w:color="auto"/>
      </w:divBdr>
    </w:div>
    <w:div w:id="614868813">
      <w:marLeft w:val="640"/>
      <w:marRight w:val="0"/>
      <w:marTop w:val="0"/>
      <w:marBottom w:val="0"/>
      <w:divBdr>
        <w:top w:val="none" w:sz="0" w:space="0" w:color="auto"/>
        <w:left w:val="none" w:sz="0" w:space="0" w:color="auto"/>
        <w:bottom w:val="none" w:sz="0" w:space="0" w:color="auto"/>
        <w:right w:val="none" w:sz="0" w:space="0" w:color="auto"/>
      </w:divBdr>
    </w:div>
    <w:div w:id="614874849">
      <w:marLeft w:val="640"/>
      <w:marRight w:val="0"/>
      <w:marTop w:val="0"/>
      <w:marBottom w:val="0"/>
      <w:divBdr>
        <w:top w:val="none" w:sz="0" w:space="0" w:color="auto"/>
        <w:left w:val="none" w:sz="0" w:space="0" w:color="auto"/>
        <w:bottom w:val="none" w:sz="0" w:space="0" w:color="auto"/>
        <w:right w:val="none" w:sz="0" w:space="0" w:color="auto"/>
      </w:divBdr>
    </w:div>
    <w:div w:id="615063553">
      <w:marLeft w:val="640"/>
      <w:marRight w:val="0"/>
      <w:marTop w:val="0"/>
      <w:marBottom w:val="0"/>
      <w:divBdr>
        <w:top w:val="none" w:sz="0" w:space="0" w:color="auto"/>
        <w:left w:val="none" w:sz="0" w:space="0" w:color="auto"/>
        <w:bottom w:val="none" w:sz="0" w:space="0" w:color="auto"/>
        <w:right w:val="none" w:sz="0" w:space="0" w:color="auto"/>
      </w:divBdr>
    </w:div>
    <w:div w:id="615063830">
      <w:marLeft w:val="640"/>
      <w:marRight w:val="0"/>
      <w:marTop w:val="0"/>
      <w:marBottom w:val="0"/>
      <w:divBdr>
        <w:top w:val="none" w:sz="0" w:space="0" w:color="auto"/>
        <w:left w:val="none" w:sz="0" w:space="0" w:color="auto"/>
        <w:bottom w:val="none" w:sz="0" w:space="0" w:color="auto"/>
        <w:right w:val="none" w:sz="0" w:space="0" w:color="auto"/>
      </w:divBdr>
    </w:div>
    <w:div w:id="615139293">
      <w:marLeft w:val="640"/>
      <w:marRight w:val="0"/>
      <w:marTop w:val="0"/>
      <w:marBottom w:val="0"/>
      <w:divBdr>
        <w:top w:val="none" w:sz="0" w:space="0" w:color="auto"/>
        <w:left w:val="none" w:sz="0" w:space="0" w:color="auto"/>
        <w:bottom w:val="none" w:sz="0" w:space="0" w:color="auto"/>
        <w:right w:val="none" w:sz="0" w:space="0" w:color="auto"/>
      </w:divBdr>
    </w:div>
    <w:div w:id="615213404">
      <w:marLeft w:val="640"/>
      <w:marRight w:val="0"/>
      <w:marTop w:val="0"/>
      <w:marBottom w:val="0"/>
      <w:divBdr>
        <w:top w:val="none" w:sz="0" w:space="0" w:color="auto"/>
        <w:left w:val="none" w:sz="0" w:space="0" w:color="auto"/>
        <w:bottom w:val="none" w:sz="0" w:space="0" w:color="auto"/>
        <w:right w:val="none" w:sz="0" w:space="0" w:color="auto"/>
      </w:divBdr>
    </w:div>
    <w:div w:id="615406959">
      <w:marLeft w:val="640"/>
      <w:marRight w:val="0"/>
      <w:marTop w:val="0"/>
      <w:marBottom w:val="0"/>
      <w:divBdr>
        <w:top w:val="none" w:sz="0" w:space="0" w:color="auto"/>
        <w:left w:val="none" w:sz="0" w:space="0" w:color="auto"/>
        <w:bottom w:val="none" w:sz="0" w:space="0" w:color="auto"/>
        <w:right w:val="none" w:sz="0" w:space="0" w:color="auto"/>
      </w:divBdr>
    </w:div>
    <w:div w:id="615452713">
      <w:marLeft w:val="640"/>
      <w:marRight w:val="0"/>
      <w:marTop w:val="0"/>
      <w:marBottom w:val="0"/>
      <w:divBdr>
        <w:top w:val="none" w:sz="0" w:space="0" w:color="auto"/>
        <w:left w:val="none" w:sz="0" w:space="0" w:color="auto"/>
        <w:bottom w:val="none" w:sz="0" w:space="0" w:color="auto"/>
        <w:right w:val="none" w:sz="0" w:space="0" w:color="auto"/>
      </w:divBdr>
    </w:div>
    <w:div w:id="615522277">
      <w:marLeft w:val="640"/>
      <w:marRight w:val="0"/>
      <w:marTop w:val="0"/>
      <w:marBottom w:val="0"/>
      <w:divBdr>
        <w:top w:val="none" w:sz="0" w:space="0" w:color="auto"/>
        <w:left w:val="none" w:sz="0" w:space="0" w:color="auto"/>
        <w:bottom w:val="none" w:sz="0" w:space="0" w:color="auto"/>
        <w:right w:val="none" w:sz="0" w:space="0" w:color="auto"/>
      </w:divBdr>
    </w:div>
    <w:div w:id="615601236">
      <w:marLeft w:val="640"/>
      <w:marRight w:val="0"/>
      <w:marTop w:val="0"/>
      <w:marBottom w:val="0"/>
      <w:divBdr>
        <w:top w:val="none" w:sz="0" w:space="0" w:color="auto"/>
        <w:left w:val="none" w:sz="0" w:space="0" w:color="auto"/>
        <w:bottom w:val="none" w:sz="0" w:space="0" w:color="auto"/>
        <w:right w:val="none" w:sz="0" w:space="0" w:color="auto"/>
      </w:divBdr>
    </w:div>
    <w:div w:id="615672107">
      <w:marLeft w:val="640"/>
      <w:marRight w:val="0"/>
      <w:marTop w:val="0"/>
      <w:marBottom w:val="0"/>
      <w:divBdr>
        <w:top w:val="none" w:sz="0" w:space="0" w:color="auto"/>
        <w:left w:val="none" w:sz="0" w:space="0" w:color="auto"/>
        <w:bottom w:val="none" w:sz="0" w:space="0" w:color="auto"/>
        <w:right w:val="none" w:sz="0" w:space="0" w:color="auto"/>
      </w:divBdr>
    </w:div>
    <w:div w:id="615677056">
      <w:marLeft w:val="640"/>
      <w:marRight w:val="0"/>
      <w:marTop w:val="0"/>
      <w:marBottom w:val="0"/>
      <w:divBdr>
        <w:top w:val="none" w:sz="0" w:space="0" w:color="auto"/>
        <w:left w:val="none" w:sz="0" w:space="0" w:color="auto"/>
        <w:bottom w:val="none" w:sz="0" w:space="0" w:color="auto"/>
        <w:right w:val="none" w:sz="0" w:space="0" w:color="auto"/>
      </w:divBdr>
    </w:div>
    <w:div w:id="615791786">
      <w:marLeft w:val="640"/>
      <w:marRight w:val="0"/>
      <w:marTop w:val="0"/>
      <w:marBottom w:val="0"/>
      <w:divBdr>
        <w:top w:val="none" w:sz="0" w:space="0" w:color="auto"/>
        <w:left w:val="none" w:sz="0" w:space="0" w:color="auto"/>
        <w:bottom w:val="none" w:sz="0" w:space="0" w:color="auto"/>
        <w:right w:val="none" w:sz="0" w:space="0" w:color="auto"/>
      </w:divBdr>
    </w:div>
    <w:div w:id="615795865">
      <w:marLeft w:val="640"/>
      <w:marRight w:val="0"/>
      <w:marTop w:val="0"/>
      <w:marBottom w:val="0"/>
      <w:divBdr>
        <w:top w:val="none" w:sz="0" w:space="0" w:color="auto"/>
        <w:left w:val="none" w:sz="0" w:space="0" w:color="auto"/>
        <w:bottom w:val="none" w:sz="0" w:space="0" w:color="auto"/>
        <w:right w:val="none" w:sz="0" w:space="0" w:color="auto"/>
      </w:divBdr>
    </w:div>
    <w:div w:id="615868104">
      <w:marLeft w:val="640"/>
      <w:marRight w:val="0"/>
      <w:marTop w:val="0"/>
      <w:marBottom w:val="0"/>
      <w:divBdr>
        <w:top w:val="none" w:sz="0" w:space="0" w:color="auto"/>
        <w:left w:val="none" w:sz="0" w:space="0" w:color="auto"/>
        <w:bottom w:val="none" w:sz="0" w:space="0" w:color="auto"/>
        <w:right w:val="none" w:sz="0" w:space="0" w:color="auto"/>
      </w:divBdr>
    </w:div>
    <w:div w:id="615910223">
      <w:marLeft w:val="640"/>
      <w:marRight w:val="0"/>
      <w:marTop w:val="0"/>
      <w:marBottom w:val="0"/>
      <w:divBdr>
        <w:top w:val="none" w:sz="0" w:space="0" w:color="auto"/>
        <w:left w:val="none" w:sz="0" w:space="0" w:color="auto"/>
        <w:bottom w:val="none" w:sz="0" w:space="0" w:color="auto"/>
        <w:right w:val="none" w:sz="0" w:space="0" w:color="auto"/>
      </w:divBdr>
    </w:div>
    <w:div w:id="616063851">
      <w:marLeft w:val="640"/>
      <w:marRight w:val="0"/>
      <w:marTop w:val="0"/>
      <w:marBottom w:val="0"/>
      <w:divBdr>
        <w:top w:val="none" w:sz="0" w:space="0" w:color="auto"/>
        <w:left w:val="none" w:sz="0" w:space="0" w:color="auto"/>
        <w:bottom w:val="none" w:sz="0" w:space="0" w:color="auto"/>
        <w:right w:val="none" w:sz="0" w:space="0" w:color="auto"/>
      </w:divBdr>
    </w:div>
    <w:div w:id="616529065">
      <w:marLeft w:val="640"/>
      <w:marRight w:val="0"/>
      <w:marTop w:val="0"/>
      <w:marBottom w:val="0"/>
      <w:divBdr>
        <w:top w:val="none" w:sz="0" w:space="0" w:color="auto"/>
        <w:left w:val="none" w:sz="0" w:space="0" w:color="auto"/>
        <w:bottom w:val="none" w:sz="0" w:space="0" w:color="auto"/>
        <w:right w:val="none" w:sz="0" w:space="0" w:color="auto"/>
      </w:divBdr>
    </w:div>
    <w:div w:id="616529069">
      <w:marLeft w:val="640"/>
      <w:marRight w:val="0"/>
      <w:marTop w:val="0"/>
      <w:marBottom w:val="0"/>
      <w:divBdr>
        <w:top w:val="none" w:sz="0" w:space="0" w:color="auto"/>
        <w:left w:val="none" w:sz="0" w:space="0" w:color="auto"/>
        <w:bottom w:val="none" w:sz="0" w:space="0" w:color="auto"/>
        <w:right w:val="none" w:sz="0" w:space="0" w:color="auto"/>
      </w:divBdr>
    </w:div>
    <w:div w:id="616791293">
      <w:marLeft w:val="640"/>
      <w:marRight w:val="0"/>
      <w:marTop w:val="0"/>
      <w:marBottom w:val="0"/>
      <w:divBdr>
        <w:top w:val="none" w:sz="0" w:space="0" w:color="auto"/>
        <w:left w:val="none" w:sz="0" w:space="0" w:color="auto"/>
        <w:bottom w:val="none" w:sz="0" w:space="0" w:color="auto"/>
        <w:right w:val="none" w:sz="0" w:space="0" w:color="auto"/>
      </w:divBdr>
    </w:div>
    <w:div w:id="616908392">
      <w:marLeft w:val="640"/>
      <w:marRight w:val="0"/>
      <w:marTop w:val="0"/>
      <w:marBottom w:val="0"/>
      <w:divBdr>
        <w:top w:val="none" w:sz="0" w:space="0" w:color="auto"/>
        <w:left w:val="none" w:sz="0" w:space="0" w:color="auto"/>
        <w:bottom w:val="none" w:sz="0" w:space="0" w:color="auto"/>
        <w:right w:val="none" w:sz="0" w:space="0" w:color="auto"/>
      </w:divBdr>
    </w:div>
    <w:div w:id="616910882">
      <w:marLeft w:val="640"/>
      <w:marRight w:val="0"/>
      <w:marTop w:val="0"/>
      <w:marBottom w:val="0"/>
      <w:divBdr>
        <w:top w:val="none" w:sz="0" w:space="0" w:color="auto"/>
        <w:left w:val="none" w:sz="0" w:space="0" w:color="auto"/>
        <w:bottom w:val="none" w:sz="0" w:space="0" w:color="auto"/>
        <w:right w:val="none" w:sz="0" w:space="0" w:color="auto"/>
      </w:divBdr>
    </w:div>
    <w:div w:id="616910944">
      <w:marLeft w:val="640"/>
      <w:marRight w:val="0"/>
      <w:marTop w:val="0"/>
      <w:marBottom w:val="0"/>
      <w:divBdr>
        <w:top w:val="none" w:sz="0" w:space="0" w:color="auto"/>
        <w:left w:val="none" w:sz="0" w:space="0" w:color="auto"/>
        <w:bottom w:val="none" w:sz="0" w:space="0" w:color="auto"/>
        <w:right w:val="none" w:sz="0" w:space="0" w:color="auto"/>
      </w:divBdr>
    </w:div>
    <w:div w:id="616984218">
      <w:marLeft w:val="640"/>
      <w:marRight w:val="0"/>
      <w:marTop w:val="0"/>
      <w:marBottom w:val="0"/>
      <w:divBdr>
        <w:top w:val="none" w:sz="0" w:space="0" w:color="auto"/>
        <w:left w:val="none" w:sz="0" w:space="0" w:color="auto"/>
        <w:bottom w:val="none" w:sz="0" w:space="0" w:color="auto"/>
        <w:right w:val="none" w:sz="0" w:space="0" w:color="auto"/>
      </w:divBdr>
    </w:div>
    <w:div w:id="616987513">
      <w:marLeft w:val="640"/>
      <w:marRight w:val="0"/>
      <w:marTop w:val="0"/>
      <w:marBottom w:val="0"/>
      <w:divBdr>
        <w:top w:val="none" w:sz="0" w:space="0" w:color="auto"/>
        <w:left w:val="none" w:sz="0" w:space="0" w:color="auto"/>
        <w:bottom w:val="none" w:sz="0" w:space="0" w:color="auto"/>
        <w:right w:val="none" w:sz="0" w:space="0" w:color="auto"/>
      </w:divBdr>
    </w:div>
    <w:div w:id="617025748">
      <w:marLeft w:val="640"/>
      <w:marRight w:val="0"/>
      <w:marTop w:val="0"/>
      <w:marBottom w:val="0"/>
      <w:divBdr>
        <w:top w:val="none" w:sz="0" w:space="0" w:color="auto"/>
        <w:left w:val="none" w:sz="0" w:space="0" w:color="auto"/>
        <w:bottom w:val="none" w:sz="0" w:space="0" w:color="auto"/>
        <w:right w:val="none" w:sz="0" w:space="0" w:color="auto"/>
      </w:divBdr>
    </w:div>
    <w:div w:id="617104852">
      <w:marLeft w:val="640"/>
      <w:marRight w:val="0"/>
      <w:marTop w:val="0"/>
      <w:marBottom w:val="0"/>
      <w:divBdr>
        <w:top w:val="none" w:sz="0" w:space="0" w:color="auto"/>
        <w:left w:val="none" w:sz="0" w:space="0" w:color="auto"/>
        <w:bottom w:val="none" w:sz="0" w:space="0" w:color="auto"/>
        <w:right w:val="none" w:sz="0" w:space="0" w:color="auto"/>
      </w:divBdr>
    </w:div>
    <w:div w:id="617302032">
      <w:marLeft w:val="640"/>
      <w:marRight w:val="0"/>
      <w:marTop w:val="0"/>
      <w:marBottom w:val="0"/>
      <w:divBdr>
        <w:top w:val="none" w:sz="0" w:space="0" w:color="auto"/>
        <w:left w:val="none" w:sz="0" w:space="0" w:color="auto"/>
        <w:bottom w:val="none" w:sz="0" w:space="0" w:color="auto"/>
        <w:right w:val="none" w:sz="0" w:space="0" w:color="auto"/>
      </w:divBdr>
    </w:div>
    <w:div w:id="617302591">
      <w:marLeft w:val="640"/>
      <w:marRight w:val="0"/>
      <w:marTop w:val="0"/>
      <w:marBottom w:val="0"/>
      <w:divBdr>
        <w:top w:val="none" w:sz="0" w:space="0" w:color="auto"/>
        <w:left w:val="none" w:sz="0" w:space="0" w:color="auto"/>
        <w:bottom w:val="none" w:sz="0" w:space="0" w:color="auto"/>
        <w:right w:val="none" w:sz="0" w:space="0" w:color="auto"/>
      </w:divBdr>
    </w:div>
    <w:div w:id="617303083">
      <w:marLeft w:val="640"/>
      <w:marRight w:val="0"/>
      <w:marTop w:val="0"/>
      <w:marBottom w:val="0"/>
      <w:divBdr>
        <w:top w:val="none" w:sz="0" w:space="0" w:color="auto"/>
        <w:left w:val="none" w:sz="0" w:space="0" w:color="auto"/>
        <w:bottom w:val="none" w:sz="0" w:space="0" w:color="auto"/>
        <w:right w:val="none" w:sz="0" w:space="0" w:color="auto"/>
      </w:divBdr>
    </w:div>
    <w:div w:id="617371896">
      <w:marLeft w:val="640"/>
      <w:marRight w:val="0"/>
      <w:marTop w:val="0"/>
      <w:marBottom w:val="0"/>
      <w:divBdr>
        <w:top w:val="none" w:sz="0" w:space="0" w:color="auto"/>
        <w:left w:val="none" w:sz="0" w:space="0" w:color="auto"/>
        <w:bottom w:val="none" w:sz="0" w:space="0" w:color="auto"/>
        <w:right w:val="none" w:sz="0" w:space="0" w:color="auto"/>
      </w:divBdr>
    </w:div>
    <w:div w:id="617372962">
      <w:marLeft w:val="640"/>
      <w:marRight w:val="0"/>
      <w:marTop w:val="0"/>
      <w:marBottom w:val="0"/>
      <w:divBdr>
        <w:top w:val="none" w:sz="0" w:space="0" w:color="auto"/>
        <w:left w:val="none" w:sz="0" w:space="0" w:color="auto"/>
        <w:bottom w:val="none" w:sz="0" w:space="0" w:color="auto"/>
        <w:right w:val="none" w:sz="0" w:space="0" w:color="auto"/>
      </w:divBdr>
    </w:div>
    <w:div w:id="617378209">
      <w:marLeft w:val="640"/>
      <w:marRight w:val="0"/>
      <w:marTop w:val="0"/>
      <w:marBottom w:val="0"/>
      <w:divBdr>
        <w:top w:val="none" w:sz="0" w:space="0" w:color="auto"/>
        <w:left w:val="none" w:sz="0" w:space="0" w:color="auto"/>
        <w:bottom w:val="none" w:sz="0" w:space="0" w:color="auto"/>
        <w:right w:val="none" w:sz="0" w:space="0" w:color="auto"/>
      </w:divBdr>
    </w:div>
    <w:div w:id="617417992">
      <w:marLeft w:val="640"/>
      <w:marRight w:val="0"/>
      <w:marTop w:val="0"/>
      <w:marBottom w:val="0"/>
      <w:divBdr>
        <w:top w:val="none" w:sz="0" w:space="0" w:color="auto"/>
        <w:left w:val="none" w:sz="0" w:space="0" w:color="auto"/>
        <w:bottom w:val="none" w:sz="0" w:space="0" w:color="auto"/>
        <w:right w:val="none" w:sz="0" w:space="0" w:color="auto"/>
      </w:divBdr>
    </w:div>
    <w:div w:id="617637459">
      <w:marLeft w:val="640"/>
      <w:marRight w:val="0"/>
      <w:marTop w:val="0"/>
      <w:marBottom w:val="0"/>
      <w:divBdr>
        <w:top w:val="none" w:sz="0" w:space="0" w:color="auto"/>
        <w:left w:val="none" w:sz="0" w:space="0" w:color="auto"/>
        <w:bottom w:val="none" w:sz="0" w:space="0" w:color="auto"/>
        <w:right w:val="none" w:sz="0" w:space="0" w:color="auto"/>
      </w:divBdr>
    </w:div>
    <w:div w:id="617642952">
      <w:marLeft w:val="640"/>
      <w:marRight w:val="0"/>
      <w:marTop w:val="0"/>
      <w:marBottom w:val="0"/>
      <w:divBdr>
        <w:top w:val="none" w:sz="0" w:space="0" w:color="auto"/>
        <w:left w:val="none" w:sz="0" w:space="0" w:color="auto"/>
        <w:bottom w:val="none" w:sz="0" w:space="0" w:color="auto"/>
        <w:right w:val="none" w:sz="0" w:space="0" w:color="auto"/>
      </w:divBdr>
    </w:div>
    <w:div w:id="617833603">
      <w:marLeft w:val="640"/>
      <w:marRight w:val="0"/>
      <w:marTop w:val="0"/>
      <w:marBottom w:val="0"/>
      <w:divBdr>
        <w:top w:val="none" w:sz="0" w:space="0" w:color="auto"/>
        <w:left w:val="none" w:sz="0" w:space="0" w:color="auto"/>
        <w:bottom w:val="none" w:sz="0" w:space="0" w:color="auto"/>
        <w:right w:val="none" w:sz="0" w:space="0" w:color="auto"/>
      </w:divBdr>
    </w:div>
    <w:div w:id="617835387">
      <w:marLeft w:val="640"/>
      <w:marRight w:val="0"/>
      <w:marTop w:val="0"/>
      <w:marBottom w:val="0"/>
      <w:divBdr>
        <w:top w:val="none" w:sz="0" w:space="0" w:color="auto"/>
        <w:left w:val="none" w:sz="0" w:space="0" w:color="auto"/>
        <w:bottom w:val="none" w:sz="0" w:space="0" w:color="auto"/>
        <w:right w:val="none" w:sz="0" w:space="0" w:color="auto"/>
      </w:divBdr>
    </w:div>
    <w:div w:id="617952282">
      <w:marLeft w:val="640"/>
      <w:marRight w:val="0"/>
      <w:marTop w:val="0"/>
      <w:marBottom w:val="0"/>
      <w:divBdr>
        <w:top w:val="none" w:sz="0" w:space="0" w:color="auto"/>
        <w:left w:val="none" w:sz="0" w:space="0" w:color="auto"/>
        <w:bottom w:val="none" w:sz="0" w:space="0" w:color="auto"/>
        <w:right w:val="none" w:sz="0" w:space="0" w:color="auto"/>
      </w:divBdr>
    </w:div>
    <w:div w:id="618221634">
      <w:marLeft w:val="640"/>
      <w:marRight w:val="0"/>
      <w:marTop w:val="0"/>
      <w:marBottom w:val="0"/>
      <w:divBdr>
        <w:top w:val="none" w:sz="0" w:space="0" w:color="auto"/>
        <w:left w:val="none" w:sz="0" w:space="0" w:color="auto"/>
        <w:bottom w:val="none" w:sz="0" w:space="0" w:color="auto"/>
        <w:right w:val="none" w:sz="0" w:space="0" w:color="auto"/>
      </w:divBdr>
    </w:div>
    <w:div w:id="618487302">
      <w:marLeft w:val="640"/>
      <w:marRight w:val="0"/>
      <w:marTop w:val="0"/>
      <w:marBottom w:val="0"/>
      <w:divBdr>
        <w:top w:val="none" w:sz="0" w:space="0" w:color="auto"/>
        <w:left w:val="none" w:sz="0" w:space="0" w:color="auto"/>
        <w:bottom w:val="none" w:sz="0" w:space="0" w:color="auto"/>
        <w:right w:val="none" w:sz="0" w:space="0" w:color="auto"/>
      </w:divBdr>
    </w:div>
    <w:div w:id="618487802">
      <w:marLeft w:val="640"/>
      <w:marRight w:val="0"/>
      <w:marTop w:val="0"/>
      <w:marBottom w:val="0"/>
      <w:divBdr>
        <w:top w:val="none" w:sz="0" w:space="0" w:color="auto"/>
        <w:left w:val="none" w:sz="0" w:space="0" w:color="auto"/>
        <w:bottom w:val="none" w:sz="0" w:space="0" w:color="auto"/>
        <w:right w:val="none" w:sz="0" w:space="0" w:color="auto"/>
      </w:divBdr>
    </w:div>
    <w:div w:id="618491180">
      <w:marLeft w:val="640"/>
      <w:marRight w:val="0"/>
      <w:marTop w:val="0"/>
      <w:marBottom w:val="0"/>
      <w:divBdr>
        <w:top w:val="none" w:sz="0" w:space="0" w:color="auto"/>
        <w:left w:val="none" w:sz="0" w:space="0" w:color="auto"/>
        <w:bottom w:val="none" w:sz="0" w:space="0" w:color="auto"/>
        <w:right w:val="none" w:sz="0" w:space="0" w:color="auto"/>
      </w:divBdr>
    </w:div>
    <w:div w:id="618611767">
      <w:marLeft w:val="640"/>
      <w:marRight w:val="0"/>
      <w:marTop w:val="0"/>
      <w:marBottom w:val="0"/>
      <w:divBdr>
        <w:top w:val="none" w:sz="0" w:space="0" w:color="auto"/>
        <w:left w:val="none" w:sz="0" w:space="0" w:color="auto"/>
        <w:bottom w:val="none" w:sz="0" w:space="0" w:color="auto"/>
        <w:right w:val="none" w:sz="0" w:space="0" w:color="auto"/>
      </w:divBdr>
    </w:div>
    <w:div w:id="618613165">
      <w:marLeft w:val="640"/>
      <w:marRight w:val="0"/>
      <w:marTop w:val="0"/>
      <w:marBottom w:val="0"/>
      <w:divBdr>
        <w:top w:val="none" w:sz="0" w:space="0" w:color="auto"/>
        <w:left w:val="none" w:sz="0" w:space="0" w:color="auto"/>
        <w:bottom w:val="none" w:sz="0" w:space="0" w:color="auto"/>
        <w:right w:val="none" w:sz="0" w:space="0" w:color="auto"/>
      </w:divBdr>
    </w:div>
    <w:div w:id="618875002">
      <w:marLeft w:val="640"/>
      <w:marRight w:val="0"/>
      <w:marTop w:val="0"/>
      <w:marBottom w:val="0"/>
      <w:divBdr>
        <w:top w:val="none" w:sz="0" w:space="0" w:color="auto"/>
        <w:left w:val="none" w:sz="0" w:space="0" w:color="auto"/>
        <w:bottom w:val="none" w:sz="0" w:space="0" w:color="auto"/>
        <w:right w:val="none" w:sz="0" w:space="0" w:color="auto"/>
      </w:divBdr>
    </w:div>
    <w:div w:id="618995370">
      <w:marLeft w:val="640"/>
      <w:marRight w:val="0"/>
      <w:marTop w:val="0"/>
      <w:marBottom w:val="0"/>
      <w:divBdr>
        <w:top w:val="none" w:sz="0" w:space="0" w:color="auto"/>
        <w:left w:val="none" w:sz="0" w:space="0" w:color="auto"/>
        <w:bottom w:val="none" w:sz="0" w:space="0" w:color="auto"/>
        <w:right w:val="none" w:sz="0" w:space="0" w:color="auto"/>
      </w:divBdr>
    </w:div>
    <w:div w:id="619068328">
      <w:marLeft w:val="640"/>
      <w:marRight w:val="0"/>
      <w:marTop w:val="0"/>
      <w:marBottom w:val="0"/>
      <w:divBdr>
        <w:top w:val="none" w:sz="0" w:space="0" w:color="auto"/>
        <w:left w:val="none" w:sz="0" w:space="0" w:color="auto"/>
        <w:bottom w:val="none" w:sz="0" w:space="0" w:color="auto"/>
        <w:right w:val="none" w:sz="0" w:space="0" w:color="auto"/>
      </w:divBdr>
    </w:div>
    <w:div w:id="619075196">
      <w:marLeft w:val="640"/>
      <w:marRight w:val="0"/>
      <w:marTop w:val="0"/>
      <w:marBottom w:val="0"/>
      <w:divBdr>
        <w:top w:val="none" w:sz="0" w:space="0" w:color="auto"/>
        <w:left w:val="none" w:sz="0" w:space="0" w:color="auto"/>
        <w:bottom w:val="none" w:sz="0" w:space="0" w:color="auto"/>
        <w:right w:val="none" w:sz="0" w:space="0" w:color="auto"/>
      </w:divBdr>
    </w:div>
    <w:div w:id="619141473">
      <w:marLeft w:val="640"/>
      <w:marRight w:val="0"/>
      <w:marTop w:val="0"/>
      <w:marBottom w:val="0"/>
      <w:divBdr>
        <w:top w:val="none" w:sz="0" w:space="0" w:color="auto"/>
        <w:left w:val="none" w:sz="0" w:space="0" w:color="auto"/>
        <w:bottom w:val="none" w:sz="0" w:space="0" w:color="auto"/>
        <w:right w:val="none" w:sz="0" w:space="0" w:color="auto"/>
      </w:divBdr>
    </w:div>
    <w:div w:id="619146987">
      <w:marLeft w:val="640"/>
      <w:marRight w:val="0"/>
      <w:marTop w:val="0"/>
      <w:marBottom w:val="0"/>
      <w:divBdr>
        <w:top w:val="none" w:sz="0" w:space="0" w:color="auto"/>
        <w:left w:val="none" w:sz="0" w:space="0" w:color="auto"/>
        <w:bottom w:val="none" w:sz="0" w:space="0" w:color="auto"/>
        <w:right w:val="none" w:sz="0" w:space="0" w:color="auto"/>
      </w:divBdr>
    </w:div>
    <w:div w:id="619336561">
      <w:marLeft w:val="640"/>
      <w:marRight w:val="0"/>
      <w:marTop w:val="0"/>
      <w:marBottom w:val="0"/>
      <w:divBdr>
        <w:top w:val="none" w:sz="0" w:space="0" w:color="auto"/>
        <w:left w:val="none" w:sz="0" w:space="0" w:color="auto"/>
        <w:bottom w:val="none" w:sz="0" w:space="0" w:color="auto"/>
        <w:right w:val="none" w:sz="0" w:space="0" w:color="auto"/>
      </w:divBdr>
    </w:div>
    <w:div w:id="619342984">
      <w:marLeft w:val="640"/>
      <w:marRight w:val="0"/>
      <w:marTop w:val="0"/>
      <w:marBottom w:val="0"/>
      <w:divBdr>
        <w:top w:val="none" w:sz="0" w:space="0" w:color="auto"/>
        <w:left w:val="none" w:sz="0" w:space="0" w:color="auto"/>
        <w:bottom w:val="none" w:sz="0" w:space="0" w:color="auto"/>
        <w:right w:val="none" w:sz="0" w:space="0" w:color="auto"/>
      </w:divBdr>
    </w:div>
    <w:div w:id="619343960">
      <w:marLeft w:val="640"/>
      <w:marRight w:val="0"/>
      <w:marTop w:val="0"/>
      <w:marBottom w:val="0"/>
      <w:divBdr>
        <w:top w:val="none" w:sz="0" w:space="0" w:color="auto"/>
        <w:left w:val="none" w:sz="0" w:space="0" w:color="auto"/>
        <w:bottom w:val="none" w:sz="0" w:space="0" w:color="auto"/>
        <w:right w:val="none" w:sz="0" w:space="0" w:color="auto"/>
      </w:divBdr>
    </w:div>
    <w:div w:id="619382348">
      <w:marLeft w:val="640"/>
      <w:marRight w:val="0"/>
      <w:marTop w:val="0"/>
      <w:marBottom w:val="0"/>
      <w:divBdr>
        <w:top w:val="none" w:sz="0" w:space="0" w:color="auto"/>
        <w:left w:val="none" w:sz="0" w:space="0" w:color="auto"/>
        <w:bottom w:val="none" w:sz="0" w:space="0" w:color="auto"/>
        <w:right w:val="none" w:sz="0" w:space="0" w:color="auto"/>
      </w:divBdr>
    </w:div>
    <w:div w:id="619459065">
      <w:marLeft w:val="640"/>
      <w:marRight w:val="0"/>
      <w:marTop w:val="0"/>
      <w:marBottom w:val="0"/>
      <w:divBdr>
        <w:top w:val="none" w:sz="0" w:space="0" w:color="auto"/>
        <w:left w:val="none" w:sz="0" w:space="0" w:color="auto"/>
        <w:bottom w:val="none" w:sz="0" w:space="0" w:color="auto"/>
        <w:right w:val="none" w:sz="0" w:space="0" w:color="auto"/>
      </w:divBdr>
    </w:div>
    <w:div w:id="619606596">
      <w:marLeft w:val="640"/>
      <w:marRight w:val="0"/>
      <w:marTop w:val="0"/>
      <w:marBottom w:val="0"/>
      <w:divBdr>
        <w:top w:val="none" w:sz="0" w:space="0" w:color="auto"/>
        <w:left w:val="none" w:sz="0" w:space="0" w:color="auto"/>
        <w:bottom w:val="none" w:sz="0" w:space="0" w:color="auto"/>
        <w:right w:val="none" w:sz="0" w:space="0" w:color="auto"/>
      </w:divBdr>
    </w:div>
    <w:div w:id="619607026">
      <w:marLeft w:val="640"/>
      <w:marRight w:val="0"/>
      <w:marTop w:val="0"/>
      <w:marBottom w:val="0"/>
      <w:divBdr>
        <w:top w:val="none" w:sz="0" w:space="0" w:color="auto"/>
        <w:left w:val="none" w:sz="0" w:space="0" w:color="auto"/>
        <w:bottom w:val="none" w:sz="0" w:space="0" w:color="auto"/>
        <w:right w:val="none" w:sz="0" w:space="0" w:color="auto"/>
      </w:divBdr>
    </w:div>
    <w:div w:id="619653546">
      <w:marLeft w:val="640"/>
      <w:marRight w:val="0"/>
      <w:marTop w:val="0"/>
      <w:marBottom w:val="0"/>
      <w:divBdr>
        <w:top w:val="none" w:sz="0" w:space="0" w:color="auto"/>
        <w:left w:val="none" w:sz="0" w:space="0" w:color="auto"/>
        <w:bottom w:val="none" w:sz="0" w:space="0" w:color="auto"/>
        <w:right w:val="none" w:sz="0" w:space="0" w:color="auto"/>
      </w:divBdr>
    </w:div>
    <w:div w:id="619804849">
      <w:marLeft w:val="640"/>
      <w:marRight w:val="0"/>
      <w:marTop w:val="0"/>
      <w:marBottom w:val="0"/>
      <w:divBdr>
        <w:top w:val="none" w:sz="0" w:space="0" w:color="auto"/>
        <w:left w:val="none" w:sz="0" w:space="0" w:color="auto"/>
        <w:bottom w:val="none" w:sz="0" w:space="0" w:color="auto"/>
        <w:right w:val="none" w:sz="0" w:space="0" w:color="auto"/>
      </w:divBdr>
    </w:div>
    <w:div w:id="619921804">
      <w:marLeft w:val="640"/>
      <w:marRight w:val="0"/>
      <w:marTop w:val="0"/>
      <w:marBottom w:val="0"/>
      <w:divBdr>
        <w:top w:val="none" w:sz="0" w:space="0" w:color="auto"/>
        <w:left w:val="none" w:sz="0" w:space="0" w:color="auto"/>
        <w:bottom w:val="none" w:sz="0" w:space="0" w:color="auto"/>
        <w:right w:val="none" w:sz="0" w:space="0" w:color="auto"/>
      </w:divBdr>
    </w:div>
    <w:div w:id="619922958">
      <w:marLeft w:val="640"/>
      <w:marRight w:val="0"/>
      <w:marTop w:val="0"/>
      <w:marBottom w:val="0"/>
      <w:divBdr>
        <w:top w:val="none" w:sz="0" w:space="0" w:color="auto"/>
        <w:left w:val="none" w:sz="0" w:space="0" w:color="auto"/>
        <w:bottom w:val="none" w:sz="0" w:space="0" w:color="auto"/>
        <w:right w:val="none" w:sz="0" w:space="0" w:color="auto"/>
      </w:divBdr>
    </w:div>
    <w:div w:id="620068587">
      <w:marLeft w:val="640"/>
      <w:marRight w:val="0"/>
      <w:marTop w:val="0"/>
      <w:marBottom w:val="0"/>
      <w:divBdr>
        <w:top w:val="none" w:sz="0" w:space="0" w:color="auto"/>
        <w:left w:val="none" w:sz="0" w:space="0" w:color="auto"/>
        <w:bottom w:val="none" w:sz="0" w:space="0" w:color="auto"/>
        <w:right w:val="none" w:sz="0" w:space="0" w:color="auto"/>
      </w:divBdr>
    </w:div>
    <w:div w:id="620108192">
      <w:marLeft w:val="640"/>
      <w:marRight w:val="0"/>
      <w:marTop w:val="0"/>
      <w:marBottom w:val="0"/>
      <w:divBdr>
        <w:top w:val="none" w:sz="0" w:space="0" w:color="auto"/>
        <w:left w:val="none" w:sz="0" w:space="0" w:color="auto"/>
        <w:bottom w:val="none" w:sz="0" w:space="0" w:color="auto"/>
        <w:right w:val="none" w:sz="0" w:space="0" w:color="auto"/>
      </w:divBdr>
    </w:div>
    <w:div w:id="620191372">
      <w:marLeft w:val="640"/>
      <w:marRight w:val="0"/>
      <w:marTop w:val="0"/>
      <w:marBottom w:val="0"/>
      <w:divBdr>
        <w:top w:val="none" w:sz="0" w:space="0" w:color="auto"/>
        <w:left w:val="none" w:sz="0" w:space="0" w:color="auto"/>
        <w:bottom w:val="none" w:sz="0" w:space="0" w:color="auto"/>
        <w:right w:val="none" w:sz="0" w:space="0" w:color="auto"/>
      </w:divBdr>
    </w:div>
    <w:div w:id="620262166">
      <w:marLeft w:val="640"/>
      <w:marRight w:val="0"/>
      <w:marTop w:val="0"/>
      <w:marBottom w:val="0"/>
      <w:divBdr>
        <w:top w:val="none" w:sz="0" w:space="0" w:color="auto"/>
        <w:left w:val="none" w:sz="0" w:space="0" w:color="auto"/>
        <w:bottom w:val="none" w:sz="0" w:space="0" w:color="auto"/>
        <w:right w:val="none" w:sz="0" w:space="0" w:color="auto"/>
      </w:divBdr>
    </w:div>
    <w:div w:id="620302480">
      <w:marLeft w:val="640"/>
      <w:marRight w:val="0"/>
      <w:marTop w:val="0"/>
      <w:marBottom w:val="0"/>
      <w:divBdr>
        <w:top w:val="none" w:sz="0" w:space="0" w:color="auto"/>
        <w:left w:val="none" w:sz="0" w:space="0" w:color="auto"/>
        <w:bottom w:val="none" w:sz="0" w:space="0" w:color="auto"/>
        <w:right w:val="none" w:sz="0" w:space="0" w:color="auto"/>
      </w:divBdr>
    </w:div>
    <w:div w:id="620308909">
      <w:marLeft w:val="640"/>
      <w:marRight w:val="0"/>
      <w:marTop w:val="0"/>
      <w:marBottom w:val="0"/>
      <w:divBdr>
        <w:top w:val="none" w:sz="0" w:space="0" w:color="auto"/>
        <w:left w:val="none" w:sz="0" w:space="0" w:color="auto"/>
        <w:bottom w:val="none" w:sz="0" w:space="0" w:color="auto"/>
        <w:right w:val="none" w:sz="0" w:space="0" w:color="auto"/>
      </w:divBdr>
    </w:div>
    <w:div w:id="620376533">
      <w:marLeft w:val="640"/>
      <w:marRight w:val="0"/>
      <w:marTop w:val="0"/>
      <w:marBottom w:val="0"/>
      <w:divBdr>
        <w:top w:val="none" w:sz="0" w:space="0" w:color="auto"/>
        <w:left w:val="none" w:sz="0" w:space="0" w:color="auto"/>
        <w:bottom w:val="none" w:sz="0" w:space="0" w:color="auto"/>
        <w:right w:val="none" w:sz="0" w:space="0" w:color="auto"/>
      </w:divBdr>
    </w:div>
    <w:div w:id="620646503">
      <w:marLeft w:val="640"/>
      <w:marRight w:val="0"/>
      <w:marTop w:val="0"/>
      <w:marBottom w:val="0"/>
      <w:divBdr>
        <w:top w:val="none" w:sz="0" w:space="0" w:color="auto"/>
        <w:left w:val="none" w:sz="0" w:space="0" w:color="auto"/>
        <w:bottom w:val="none" w:sz="0" w:space="0" w:color="auto"/>
        <w:right w:val="none" w:sz="0" w:space="0" w:color="auto"/>
      </w:divBdr>
    </w:div>
    <w:div w:id="620696036">
      <w:marLeft w:val="640"/>
      <w:marRight w:val="0"/>
      <w:marTop w:val="0"/>
      <w:marBottom w:val="0"/>
      <w:divBdr>
        <w:top w:val="none" w:sz="0" w:space="0" w:color="auto"/>
        <w:left w:val="none" w:sz="0" w:space="0" w:color="auto"/>
        <w:bottom w:val="none" w:sz="0" w:space="0" w:color="auto"/>
        <w:right w:val="none" w:sz="0" w:space="0" w:color="auto"/>
      </w:divBdr>
    </w:div>
    <w:div w:id="620723682">
      <w:marLeft w:val="640"/>
      <w:marRight w:val="0"/>
      <w:marTop w:val="0"/>
      <w:marBottom w:val="0"/>
      <w:divBdr>
        <w:top w:val="none" w:sz="0" w:space="0" w:color="auto"/>
        <w:left w:val="none" w:sz="0" w:space="0" w:color="auto"/>
        <w:bottom w:val="none" w:sz="0" w:space="0" w:color="auto"/>
        <w:right w:val="none" w:sz="0" w:space="0" w:color="auto"/>
      </w:divBdr>
    </w:div>
    <w:div w:id="620890002">
      <w:marLeft w:val="640"/>
      <w:marRight w:val="0"/>
      <w:marTop w:val="0"/>
      <w:marBottom w:val="0"/>
      <w:divBdr>
        <w:top w:val="none" w:sz="0" w:space="0" w:color="auto"/>
        <w:left w:val="none" w:sz="0" w:space="0" w:color="auto"/>
        <w:bottom w:val="none" w:sz="0" w:space="0" w:color="auto"/>
        <w:right w:val="none" w:sz="0" w:space="0" w:color="auto"/>
      </w:divBdr>
    </w:div>
    <w:div w:id="620963658">
      <w:marLeft w:val="640"/>
      <w:marRight w:val="0"/>
      <w:marTop w:val="0"/>
      <w:marBottom w:val="0"/>
      <w:divBdr>
        <w:top w:val="none" w:sz="0" w:space="0" w:color="auto"/>
        <w:left w:val="none" w:sz="0" w:space="0" w:color="auto"/>
        <w:bottom w:val="none" w:sz="0" w:space="0" w:color="auto"/>
        <w:right w:val="none" w:sz="0" w:space="0" w:color="auto"/>
      </w:divBdr>
    </w:div>
    <w:div w:id="621110538">
      <w:marLeft w:val="640"/>
      <w:marRight w:val="0"/>
      <w:marTop w:val="0"/>
      <w:marBottom w:val="0"/>
      <w:divBdr>
        <w:top w:val="none" w:sz="0" w:space="0" w:color="auto"/>
        <w:left w:val="none" w:sz="0" w:space="0" w:color="auto"/>
        <w:bottom w:val="none" w:sz="0" w:space="0" w:color="auto"/>
        <w:right w:val="none" w:sz="0" w:space="0" w:color="auto"/>
      </w:divBdr>
    </w:div>
    <w:div w:id="621153419">
      <w:marLeft w:val="640"/>
      <w:marRight w:val="0"/>
      <w:marTop w:val="0"/>
      <w:marBottom w:val="0"/>
      <w:divBdr>
        <w:top w:val="none" w:sz="0" w:space="0" w:color="auto"/>
        <w:left w:val="none" w:sz="0" w:space="0" w:color="auto"/>
        <w:bottom w:val="none" w:sz="0" w:space="0" w:color="auto"/>
        <w:right w:val="none" w:sz="0" w:space="0" w:color="auto"/>
      </w:divBdr>
    </w:div>
    <w:div w:id="621349050">
      <w:marLeft w:val="640"/>
      <w:marRight w:val="0"/>
      <w:marTop w:val="0"/>
      <w:marBottom w:val="0"/>
      <w:divBdr>
        <w:top w:val="none" w:sz="0" w:space="0" w:color="auto"/>
        <w:left w:val="none" w:sz="0" w:space="0" w:color="auto"/>
        <w:bottom w:val="none" w:sz="0" w:space="0" w:color="auto"/>
        <w:right w:val="none" w:sz="0" w:space="0" w:color="auto"/>
      </w:divBdr>
    </w:div>
    <w:div w:id="621349602">
      <w:marLeft w:val="640"/>
      <w:marRight w:val="0"/>
      <w:marTop w:val="0"/>
      <w:marBottom w:val="0"/>
      <w:divBdr>
        <w:top w:val="none" w:sz="0" w:space="0" w:color="auto"/>
        <w:left w:val="none" w:sz="0" w:space="0" w:color="auto"/>
        <w:bottom w:val="none" w:sz="0" w:space="0" w:color="auto"/>
        <w:right w:val="none" w:sz="0" w:space="0" w:color="auto"/>
      </w:divBdr>
    </w:div>
    <w:div w:id="621544221">
      <w:marLeft w:val="640"/>
      <w:marRight w:val="0"/>
      <w:marTop w:val="0"/>
      <w:marBottom w:val="0"/>
      <w:divBdr>
        <w:top w:val="none" w:sz="0" w:space="0" w:color="auto"/>
        <w:left w:val="none" w:sz="0" w:space="0" w:color="auto"/>
        <w:bottom w:val="none" w:sz="0" w:space="0" w:color="auto"/>
        <w:right w:val="none" w:sz="0" w:space="0" w:color="auto"/>
      </w:divBdr>
    </w:div>
    <w:div w:id="621574296">
      <w:marLeft w:val="640"/>
      <w:marRight w:val="0"/>
      <w:marTop w:val="0"/>
      <w:marBottom w:val="0"/>
      <w:divBdr>
        <w:top w:val="none" w:sz="0" w:space="0" w:color="auto"/>
        <w:left w:val="none" w:sz="0" w:space="0" w:color="auto"/>
        <w:bottom w:val="none" w:sz="0" w:space="0" w:color="auto"/>
        <w:right w:val="none" w:sz="0" w:space="0" w:color="auto"/>
      </w:divBdr>
    </w:div>
    <w:div w:id="621620584">
      <w:marLeft w:val="640"/>
      <w:marRight w:val="0"/>
      <w:marTop w:val="0"/>
      <w:marBottom w:val="0"/>
      <w:divBdr>
        <w:top w:val="none" w:sz="0" w:space="0" w:color="auto"/>
        <w:left w:val="none" w:sz="0" w:space="0" w:color="auto"/>
        <w:bottom w:val="none" w:sz="0" w:space="0" w:color="auto"/>
        <w:right w:val="none" w:sz="0" w:space="0" w:color="auto"/>
      </w:divBdr>
    </w:div>
    <w:div w:id="621694903">
      <w:marLeft w:val="640"/>
      <w:marRight w:val="0"/>
      <w:marTop w:val="0"/>
      <w:marBottom w:val="0"/>
      <w:divBdr>
        <w:top w:val="none" w:sz="0" w:space="0" w:color="auto"/>
        <w:left w:val="none" w:sz="0" w:space="0" w:color="auto"/>
        <w:bottom w:val="none" w:sz="0" w:space="0" w:color="auto"/>
        <w:right w:val="none" w:sz="0" w:space="0" w:color="auto"/>
      </w:divBdr>
    </w:div>
    <w:div w:id="621763122">
      <w:marLeft w:val="640"/>
      <w:marRight w:val="0"/>
      <w:marTop w:val="0"/>
      <w:marBottom w:val="0"/>
      <w:divBdr>
        <w:top w:val="none" w:sz="0" w:space="0" w:color="auto"/>
        <w:left w:val="none" w:sz="0" w:space="0" w:color="auto"/>
        <w:bottom w:val="none" w:sz="0" w:space="0" w:color="auto"/>
        <w:right w:val="none" w:sz="0" w:space="0" w:color="auto"/>
      </w:divBdr>
    </w:div>
    <w:div w:id="622154374">
      <w:marLeft w:val="640"/>
      <w:marRight w:val="0"/>
      <w:marTop w:val="0"/>
      <w:marBottom w:val="0"/>
      <w:divBdr>
        <w:top w:val="none" w:sz="0" w:space="0" w:color="auto"/>
        <w:left w:val="none" w:sz="0" w:space="0" w:color="auto"/>
        <w:bottom w:val="none" w:sz="0" w:space="0" w:color="auto"/>
        <w:right w:val="none" w:sz="0" w:space="0" w:color="auto"/>
      </w:divBdr>
    </w:div>
    <w:div w:id="622200587">
      <w:marLeft w:val="640"/>
      <w:marRight w:val="0"/>
      <w:marTop w:val="0"/>
      <w:marBottom w:val="0"/>
      <w:divBdr>
        <w:top w:val="none" w:sz="0" w:space="0" w:color="auto"/>
        <w:left w:val="none" w:sz="0" w:space="0" w:color="auto"/>
        <w:bottom w:val="none" w:sz="0" w:space="0" w:color="auto"/>
        <w:right w:val="none" w:sz="0" w:space="0" w:color="auto"/>
      </w:divBdr>
    </w:div>
    <w:div w:id="622227516">
      <w:marLeft w:val="640"/>
      <w:marRight w:val="0"/>
      <w:marTop w:val="0"/>
      <w:marBottom w:val="0"/>
      <w:divBdr>
        <w:top w:val="none" w:sz="0" w:space="0" w:color="auto"/>
        <w:left w:val="none" w:sz="0" w:space="0" w:color="auto"/>
        <w:bottom w:val="none" w:sz="0" w:space="0" w:color="auto"/>
        <w:right w:val="none" w:sz="0" w:space="0" w:color="auto"/>
      </w:divBdr>
    </w:div>
    <w:div w:id="622271769">
      <w:marLeft w:val="640"/>
      <w:marRight w:val="0"/>
      <w:marTop w:val="0"/>
      <w:marBottom w:val="0"/>
      <w:divBdr>
        <w:top w:val="none" w:sz="0" w:space="0" w:color="auto"/>
        <w:left w:val="none" w:sz="0" w:space="0" w:color="auto"/>
        <w:bottom w:val="none" w:sz="0" w:space="0" w:color="auto"/>
        <w:right w:val="none" w:sz="0" w:space="0" w:color="auto"/>
      </w:divBdr>
    </w:div>
    <w:div w:id="622350212">
      <w:marLeft w:val="640"/>
      <w:marRight w:val="0"/>
      <w:marTop w:val="0"/>
      <w:marBottom w:val="0"/>
      <w:divBdr>
        <w:top w:val="none" w:sz="0" w:space="0" w:color="auto"/>
        <w:left w:val="none" w:sz="0" w:space="0" w:color="auto"/>
        <w:bottom w:val="none" w:sz="0" w:space="0" w:color="auto"/>
        <w:right w:val="none" w:sz="0" w:space="0" w:color="auto"/>
      </w:divBdr>
    </w:div>
    <w:div w:id="622426804">
      <w:marLeft w:val="640"/>
      <w:marRight w:val="0"/>
      <w:marTop w:val="0"/>
      <w:marBottom w:val="0"/>
      <w:divBdr>
        <w:top w:val="none" w:sz="0" w:space="0" w:color="auto"/>
        <w:left w:val="none" w:sz="0" w:space="0" w:color="auto"/>
        <w:bottom w:val="none" w:sz="0" w:space="0" w:color="auto"/>
        <w:right w:val="none" w:sz="0" w:space="0" w:color="auto"/>
      </w:divBdr>
    </w:div>
    <w:div w:id="622538693">
      <w:marLeft w:val="640"/>
      <w:marRight w:val="0"/>
      <w:marTop w:val="0"/>
      <w:marBottom w:val="0"/>
      <w:divBdr>
        <w:top w:val="none" w:sz="0" w:space="0" w:color="auto"/>
        <w:left w:val="none" w:sz="0" w:space="0" w:color="auto"/>
        <w:bottom w:val="none" w:sz="0" w:space="0" w:color="auto"/>
        <w:right w:val="none" w:sz="0" w:space="0" w:color="auto"/>
      </w:divBdr>
    </w:div>
    <w:div w:id="622544236">
      <w:marLeft w:val="640"/>
      <w:marRight w:val="0"/>
      <w:marTop w:val="0"/>
      <w:marBottom w:val="0"/>
      <w:divBdr>
        <w:top w:val="none" w:sz="0" w:space="0" w:color="auto"/>
        <w:left w:val="none" w:sz="0" w:space="0" w:color="auto"/>
        <w:bottom w:val="none" w:sz="0" w:space="0" w:color="auto"/>
        <w:right w:val="none" w:sz="0" w:space="0" w:color="auto"/>
      </w:divBdr>
    </w:div>
    <w:div w:id="622731614">
      <w:marLeft w:val="640"/>
      <w:marRight w:val="0"/>
      <w:marTop w:val="0"/>
      <w:marBottom w:val="0"/>
      <w:divBdr>
        <w:top w:val="none" w:sz="0" w:space="0" w:color="auto"/>
        <w:left w:val="none" w:sz="0" w:space="0" w:color="auto"/>
        <w:bottom w:val="none" w:sz="0" w:space="0" w:color="auto"/>
        <w:right w:val="none" w:sz="0" w:space="0" w:color="auto"/>
      </w:divBdr>
    </w:div>
    <w:div w:id="622810710">
      <w:marLeft w:val="640"/>
      <w:marRight w:val="0"/>
      <w:marTop w:val="0"/>
      <w:marBottom w:val="0"/>
      <w:divBdr>
        <w:top w:val="none" w:sz="0" w:space="0" w:color="auto"/>
        <w:left w:val="none" w:sz="0" w:space="0" w:color="auto"/>
        <w:bottom w:val="none" w:sz="0" w:space="0" w:color="auto"/>
        <w:right w:val="none" w:sz="0" w:space="0" w:color="auto"/>
      </w:divBdr>
    </w:div>
    <w:div w:id="622927690">
      <w:marLeft w:val="640"/>
      <w:marRight w:val="0"/>
      <w:marTop w:val="0"/>
      <w:marBottom w:val="0"/>
      <w:divBdr>
        <w:top w:val="none" w:sz="0" w:space="0" w:color="auto"/>
        <w:left w:val="none" w:sz="0" w:space="0" w:color="auto"/>
        <w:bottom w:val="none" w:sz="0" w:space="0" w:color="auto"/>
        <w:right w:val="none" w:sz="0" w:space="0" w:color="auto"/>
      </w:divBdr>
    </w:div>
    <w:div w:id="622999318">
      <w:marLeft w:val="640"/>
      <w:marRight w:val="0"/>
      <w:marTop w:val="0"/>
      <w:marBottom w:val="0"/>
      <w:divBdr>
        <w:top w:val="none" w:sz="0" w:space="0" w:color="auto"/>
        <w:left w:val="none" w:sz="0" w:space="0" w:color="auto"/>
        <w:bottom w:val="none" w:sz="0" w:space="0" w:color="auto"/>
        <w:right w:val="none" w:sz="0" w:space="0" w:color="auto"/>
      </w:divBdr>
    </w:div>
    <w:div w:id="623078370">
      <w:marLeft w:val="640"/>
      <w:marRight w:val="0"/>
      <w:marTop w:val="0"/>
      <w:marBottom w:val="0"/>
      <w:divBdr>
        <w:top w:val="none" w:sz="0" w:space="0" w:color="auto"/>
        <w:left w:val="none" w:sz="0" w:space="0" w:color="auto"/>
        <w:bottom w:val="none" w:sz="0" w:space="0" w:color="auto"/>
        <w:right w:val="none" w:sz="0" w:space="0" w:color="auto"/>
      </w:divBdr>
    </w:div>
    <w:div w:id="623082143">
      <w:marLeft w:val="640"/>
      <w:marRight w:val="0"/>
      <w:marTop w:val="0"/>
      <w:marBottom w:val="0"/>
      <w:divBdr>
        <w:top w:val="none" w:sz="0" w:space="0" w:color="auto"/>
        <w:left w:val="none" w:sz="0" w:space="0" w:color="auto"/>
        <w:bottom w:val="none" w:sz="0" w:space="0" w:color="auto"/>
        <w:right w:val="none" w:sz="0" w:space="0" w:color="auto"/>
      </w:divBdr>
    </w:div>
    <w:div w:id="623116493">
      <w:marLeft w:val="640"/>
      <w:marRight w:val="0"/>
      <w:marTop w:val="0"/>
      <w:marBottom w:val="0"/>
      <w:divBdr>
        <w:top w:val="none" w:sz="0" w:space="0" w:color="auto"/>
        <w:left w:val="none" w:sz="0" w:space="0" w:color="auto"/>
        <w:bottom w:val="none" w:sz="0" w:space="0" w:color="auto"/>
        <w:right w:val="none" w:sz="0" w:space="0" w:color="auto"/>
      </w:divBdr>
    </w:div>
    <w:div w:id="623120946">
      <w:marLeft w:val="640"/>
      <w:marRight w:val="0"/>
      <w:marTop w:val="0"/>
      <w:marBottom w:val="0"/>
      <w:divBdr>
        <w:top w:val="none" w:sz="0" w:space="0" w:color="auto"/>
        <w:left w:val="none" w:sz="0" w:space="0" w:color="auto"/>
        <w:bottom w:val="none" w:sz="0" w:space="0" w:color="auto"/>
        <w:right w:val="none" w:sz="0" w:space="0" w:color="auto"/>
      </w:divBdr>
    </w:div>
    <w:div w:id="623271652">
      <w:marLeft w:val="640"/>
      <w:marRight w:val="0"/>
      <w:marTop w:val="0"/>
      <w:marBottom w:val="0"/>
      <w:divBdr>
        <w:top w:val="none" w:sz="0" w:space="0" w:color="auto"/>
        <w:left w:val="none" w:sz="0" w:space="0" w:color="auto"/>
        <w:bottom w:val="none" w:sz="0" w:space="0" w:color="auto"/>
        <w:right w:val="none" w:sz="0" w:space="0" w:color="auto"/>
      </w:divBdr>
    </w:div>
    <w:div w:id="623275483">
      <w:marLeft w:val="640"/>
      <w:marRight w:val="0"/>
      <w:marTop w:val="0"/>
      <w:marBottom w:val="0"/>
      <w:divBdr>
        <w:top w:val="none" w:sz="0" w:space="0" w:color="auto"/>
        <w:left w:val="none" w:sz="0" w:space="0" w:color="auto"/>
        <w:bottom w:val="none" w:sz="0" w:space="0" w:color="auto"/>
        <w:right w:val="none" w:sz="0" w:space="0" w:color="auto"/>
      </w:divBdr>
    </w:div>
    <w:div w:id="623389801">
      <w:marLeft w:val="640"/>
      <w:marRight w:val="0"/>
      <w:marTop w:val="0"/>
      <w:marBottom w:val="0"/>
      <w:divBdr>
        <w:top w:val="none" w:sz="0" w:space="0" w:color="auto"/>
        <w:left w:val="none" w:sz="0" w:space="0" w:color="auto"/>
        <w:bottom w:val="none" w:sz="0" w:space="0" w:color="auto"/>
        <w:right w:val="none" w:sz="0" w:space="0" w:color="auto"/>
      </w:divBdr>
    </w:div>
    <w:div w:id="623660209">
      <w:marLeft w:val="640"/>
      <w:marRight w:val="0"/>
      <w:marTop w:val="0"/>
      <w:marBottom w:val="0"/>
      <w:divBdr>
        <w:top w:val="none" w:sz="0" w:space="0" w:color="auto"/>
        <w:left w:val="none" w:sz="0" w:space="0" w:color="auto"/>
        <w:bottom w:val="none" w:sz="0" w:space="0" w:color="auto"/>
        <w:right w:val="none" w:sz="0" w:space="0" w:color="auto"/>
      </w:divBdr>
    </w:div>
    <w:div w:id="623661180">
      <w:marLeft w:val="640"/>
      <w:marRight w:val="0"/>
      <w:marTop w:val="0"/>
      <w:marBottom w:val="0"/>
      <w:divBdr>
        <w:top w:val="none" w:sz="0" w:space="0" w:color="auto"/>
        <w:left w:val="none" w:sz="0" w:space="0" w:color="auto"/>
        <w:bottom w:val="none" w:sz="0" w:space="0" w:color="auto"/>
        <w:right w:val="none" w:sz="0" w:space="0" w:color="auto"/>
      </w:divBdr>
    </w:div>
    <w:div w:id="623771791">
      <w:marLeft w:val="640"/>
      <w:marRight w:val="0"/>
      <w:marTop w:val="0"/>
      <w:marBottom w:val="0"/>
      <w:divBdr>
        <w:top w:val="none" w:sz="0" w:space="0" w:color="auto"/>
        <w:left w:val="none" w:sz="0" w:space="0" w:color="auto"/>
        <w:bottom w:val="none" w:sz="0" w:space="0" w:color="auto"/>
        <w:right w:val="none" w:sz="0" w:space="0" w:color="auto"/>
      </w:divBdr>
    </w:div>
    <w:div w:id="623925084">
      <w:marLeft w:val="640"/>
      <w:marRight w:val="0"/>
      <w:marTop w:val="0"/>
      <w:marBottom w:val="0"/>
      <w:divBdr>
        <w:top w:val="none" w:sz="0" w:space="0" w:color="auto"/>
        <w:left w:val="none" w:sz="0" w:space="0" w:color="auto"/>
        <w:bottom w:val="none" w:sz="0" w:space="0" w:color="auto"/>
        <w:right w:val="none" w:sz="0" w:space="0" w:color="auto"/>
      </w:divBdr>
    </w:div>
    <w:div w:id="623970886">
      <w:marLeft w:val="640"/>
      <w:marRight w:val="0"/>
      <w:marTop w:val="0"/>
      <w:marBottom w:val="0"/>
      <w:divBdr>
        <w:top w:val="none" w:sz="0" w:space="0" w:color="auto"/>
        <w:left w:val="none" w:sz="0" w:space="0" w:color="auto"/>
        <w:bottom w:val="none" w:sz="0" w:space="0" w:color="auto"/>
        <w:right w:val="none" w:sz="0" w:space="0" w:color="auto"/>
      </w:divBdr>
    </w:div>
    <w:div w:id="623999332">
      <w:marLeft w:val="640"/>
      <w:marRight w:val="0"/>
      <w:marTop w:val="0"/>
      <w:marBottom w:val="0"/>
      <w:divBdr>
        <w:top w:val="none" w:sz="0" w:space="0" w:color="auto"/>
        <w:left w:val="none" w:sz="0" w:space="0" w:color="auto"/>
        <w:bottom w:val="none" w:sz="0" w:space="0" w:color="auto"/>
        <w:right w:val="none" w:sz="0" w:space="0" w:color="auto"/>
      </w:divBdr>
    </w:div>
    <w:div w:id="624122265">
      <w:marLeft w:val="640"/>
      <w:marRight w:val="0"/>
      <w:marTop w:val="0"/>
      <w:marBottom w:val="0"/>
      <w:divBdr>
        <w:top w:val="none" w:sz="0" w:space="0" w:color="auto"/>
        <w:left w:val="none" w:sz="0" w:space="0" w:color="auto"/>
        <w:bottom w:val="none" w:sz="0" w:space="0" w:color="auto"/>
        <w:right w:val="none" w:sz="0" w:space="0" w:color="auto"/>
      </w:divBdr>
    </w:div>
    <w:div w:id="624195887">
      <w:marLeft w:val="640"/>
      <w:marRight w:val="0"/>
      <w:marTop w:val="0"/>
      <w:marBottom w:val="0"/>
      <w:divBdr>
        <w:top w:val="none" w:sz="0" w:space="0" w:color="auto"/>
        <w:left w:val="none" w:sz="0" w:space="0" w:color="auto"/>
        <w:bottom w:val="none" w:sz="0" w:space="0" w:color="auto"/>
        <w:right w:val="none" w:sz="0" w:space="0" w:color="auto"/>
      </w:divBdr>
    </w:div>
    <w:div w:id="624237439">
      <w:marLeft w:val="640"/>
      <w:marRight w:val="0"/>
      <w:marTop w:val="0"/>
      <w:marBottom w:val="0"/>
      <w:divBdr>
        <w:top w:val="none" w:sz="0" w:space="0" w:color="auto"/>
        <w:left w:val="none" w:sz="0" w:space="0" w:color="auto"/>
        <w:bottom w:val="none" w:sz="0" w:space="0" w:color="auto"/>
        <w:right w:val="none" w:sz="0" w:space="0" w:color="auto"/>
      </w:divBdr>
    </w:div>
    <w:div w:id="624240296">
      <w:marLeft w:val="640"/>
      <w:marRight w:val="0"/>
      <w:marTop w:val="0"/>
      <w:marBottom w:val="0"/>
      <w:divBdr>
        <w:top w:val="none" w:sz="0" w:space="0" w:color="auto"/>
        <w:left w:val="none" w:sz="0" w:space="0" w:color="auto"/>
        <w:bottom w:val="none" w:sz="0" w:space="0" w:color="auto"/>
        <w:right w:val="none" w:sz="0" w:space="0" w:color="auto"/>
      </w:divBdr>
    </w:div>
    <w:div w:id="624310948">
      <w:marLeft w:val="640"/>
      <w:marRight w:val="0"/>
      <w:marTop w:val="0"/>
      <w:marBottom w:val="0"/>
      <w:divBdr>
        <w:top w:val="none" w:sz="0" w:space="0" w:color="auto"/>
        <w:left w:val="none" w:sz="0" w:space="0" w:color="auto"/>
        <w:bottom w:val="none" w:sz="0" w:space="0" w:color="auto"/>
        <w:right w:val="none" w:sz="0" w:space="0" w:color="auto"/>
      </w:divBdr>
    </w:div>
    <w:div w:id="624384791">
      <w:marLeft w:val="640"/>
      <w:marRight w:val="0"/>
      <w:marTop w:val="0"/>
      <w:marBottom w:val="0"/>
      <w:divBdr>
        <w:top w:val="none" w:sz="0" w:space="0" w:color="auto"/>
        <w:left w:val="none" w:sz="0" w:space="0" w:color="auto"/>
        <w:bottom w:val="none" w:sz="0" w:space="0" w:color="auto"/>
        <w:right w:val="none" w:sz="0" w:space="0" w:color="auto"/>
      </w:divBdr>
    </w:div>
    <w:div w:id="624585470">
      <w:marLeft w:val="640"/>
      <w:marRight w:val="0"/>
      <w:marTop w:val="0"/>
      <w:marBottom w:val="0"/>
      <w:divBdr>
        <w:top w:val="none" w:sz="0" w:space="0" w:color="auto"/>
        <w:left w:val="none" w:sz="0" w:space="0" w:color="auto"/>
        <w:bottom w:val="none" w:sz="0" w:space="0" w:color="auto"/>
        <w:right w:val="none" w:sz="0" w:space="0" w:color="auto"/>
      </w:divBdr>
    </w:div>
    <w:div w:id="624628450">
      <w:marLeft w:val="640"/>
      <w:marRight w:val="0"/>
      <w:marTop w:val="0"/>
      <w:marBottom w:val="0"/>
      <w:divBdr>
        <w:top w:val="none" w:sz="0" w:space="0" w:color="auto"/>
        <w:left w:val="none" w:sz="0" w:space="0" w:color="auto"/>
        <w:bottom w:val="none" w:sz="0" w:space="0" w:color="auto"/>
        <w:right w:val="none" w:sz="0" w:space="0" w:color="auto"/>
      </w:divBdr>
    </w:div>
    <w:div w:id="624655698">
      <w:marLeft w:val="640"/>
      <w:marRight w:val="0"/>
      <w:marTop w:val="0"/>
      <w:marBottom w:val="0"/>
      <w:divBdr>
        <w:top w:val="none" w:sz="0" w:space="0" w:color="auto"/>
        <w:left w:val="none" w:sz="0" w:space="0" w:color="auto"/>
        <w:bottom w:val="none" w:sz="0" w:space="0" w:color="auto"/>
        <w:right w:val="none" w:sz="0" w:space="0" w:color="auto"/>
      </w:divBdr>
    </w:div>
    <w:div w:id="624821787">
      <w:marLeft w:val="640"/>
      <w:marRight w:val="0"/>
      <w:marTop w:val="0"/>
      <w:marBottom w:val="0"/>
      <w:divBdr>
        <w:top w:val="none" w:sz="0" w:space="0" w:color="auto"/>
        <w:left w:val="none" w:sz="0" w:space="0" w:color="auto"/>
        <w:bottom w:val="none" w:sz="0" w:space="0" w:color="auto"/>
        <w:right w:val="none" w:sz="0" w:space="0" w:color="auto"/>
      </w:divBdr>
    </w:div>
    <w:div w:id="624821882">
      <w:marLeft w:val="640"/>
      <w:marRight w:val="0"/>
      <w:marTop w:val="0"/>
      <w:marBottom w:val="0"/>
      <w:divBdr>
        <w:top w:val="none" w:sz="0" w:space="0" w:color="auto"/>
        <w:left w:val="none" w:sz="0" w:space="0" w:color="auto"/>
        <w:bottom w:val="none" w:sz="0" w:space="0" w:color="auto"/>
        <w:right w:val="none" w:sz="0" w:space="0" w:color="auto"/>
      </w:divBdr>
    </w:div>
    <w:div w:id="624894555">
      <w:marLeft w:val="640"/>
      <w:marRight w:val="0"/>
      <w:marTop w:val="0"/>
      <w:marBottom w:val="0"/>
      <w:divBdr>
        <w:top w:val="none" w:sz="0" w:space="0" w:color="auto"/>
        <w:left w:val="none" w:sz="0" w:space="0" w:color="auto"/>
        <w:bottom w:val="none" w:sz="0" w:space="0" w:color="auto"/>
        <w:right w:val="none" w:sz="0" w:space="0" w:color="auto"/>
      </w:divBdr>
    </w:div>
    <w:div w:id="624965433">
      <w:marLeft w:val="640"/>
      <w:marRight w:val="0"/>
      <w:marTop w:val="0"/>
      <w:marBottom w:val="0"/>
      <w:divBdr>
        <w:top w:val="none" w:sz="0" w:space="0" w:color="auto"/>
        <w:left w:val="none" w:sz="0" w:space="0" w:color="auto"/>
        <w:bottom w:val="none" w:sz="0" w:space="0" w:color="auto"/>
        <w:right w:val="none" w:sz="0" w:space="0" w:color="auto"/>
      </w:divBdr>
    </w:div>
    <w:div w:id="625083654">
      <w:marLeft w:val="640"/>
      <w:marRight w:val="0"/>
      <w:marTop w:val="0"/>
      <w:marBottom w:val="0"/>
      <w:divBdr>
        <w:top w:val="none" w:sz="0" w:space="0" w:color="auto"/>
        <w:left w:val="none" w:sz="0" w:space="0" w:color="auto"/>
        <w:bottom w:val="none" w:sz="0" w:space="0" w:color="auto"/>
        <w:right w:val="none" w:sz="0" w:space="0" w:color="auto"/>
      </w:divBdr>
    </w:div>
    <w:div w:id="625090172">
      <w:marLeft w:val="640"/>
      <w:marRight w:val="0"/>
      <w:marTop w:val="0"/>
      <w:marBottom w:val="0"/>
      <w:divBdr>
        <w:top w:val="none" w:sz="0" w:space="0" w:color="auto"/>
        <w:left w:val="none" w:sz="0" w:space="0" w:color="auto"/>
        <w:bottom w:val="none" w:sz="0" w:space="0" w:color="auto"/>
        <w:right w:val="none" w:sz="0" w:space="0" w:color="auto"/>
      </w:divBdr>
    </w:div>
    <w:div w:id="625235272">
      <w:marLeft w:val="640"/>
      <w:marRight w:val="0"/>
      <w:marTop w:val="0"/>
      <w:marBottom w:val="0"/>
      <w:divBdr>
        <w:top w:val="none" w:sz="0" w:space="0" w:color="auto"/>
        <w:left w:val="none" w:sz="0" w:space="0" w:color="auto"/>
        <w:bottom w:val="none" w:sz="0" w:space="0" w:color="auto"/>
        <w:right w:val="none" w:sz="0" w:space="0" w:color="auto"/>
      </w:divBdr>
    </w:div>
    <w:div w:id="625280329">
      <w:marLeft w:val="640"/>
      <w:marRight w:val="0"/>
      <w:marTop w:val="0"/>
      <w:marBottom w:val="0"/>
      <w:divBdr>
        <w:top w:val="none" w:sz="0" w:space="0" w:color="auto"/>
        <w:left w:val="none" w:sz="0" w:space="0" w:color="auto"/>
        <w:bottom w:val="none" w:sz="0" w:space="0" w:color="auto"/>
        <w:right w:val="none" w:sz="0" w:space="0" w:color="auto"/>
      </w:divBdr>
    </w:div>
    <w:div w:id="625354897">
      <w:marLeft w:val="640"/>
      <w:marRight w:val="0"/>
      <w:marTop w:val="0"/>
      <w:marBottom w:val="0"/>
      <w:divBdr>
        <w:top w:val="none" w:sz="0" w:space="0" w:color="auto"/>
        <w:left w:val="none" w:sz="0" w:space="0" w:color="auto"/>
        <w:bottom w:val="none" w:sz="0" w:space="0" w:color="auto"/>
        <w:right w:val="none" w:sz="0" w:space="0" w:color="auto"/>
      </w:divBdr>
    </w:div>
    <w:div w:id="625551471">
      <w:marLeft w:val="640"/>
      <w:marRight w:val="0"/>
      <w:marTop w:val="0"/>
      <w:marBottom w:val="0"/>
      <w:divBdr>
        <w:top w:val="none" w:sz="0" w:space="0" w:color="auto"/>
        <w:left w:val="none" w:sz="0" w:space="0" w:color="auto"/>
        <w:bottom w:val="none" w:sz="0" w:space="0" w:color="auto"/>
        <w:right w:val="none" w:sz="0" w:space="0" w:color="auto"/>
      </w:divBdr>
    </w:div>
    <w:div w:id="625622326">
      <w:marLeft w:val="640"/>
      <w:marRight w:val="0"/>
      <w:marTop w:val="0"/>
      <w:marBottom w:val="0"/>
      <w:divBdr>
        <w:top w:val="none" w:sz="0" w:space="0" w:color="auto"/>
        <w:left w:val="none" w:sz="0" w:space="0" w:color="auto"/>
        <w:bottom w:val="none" w:sz="0" w:space="0" w:color="auto"/>
        <w:right w:val="none" w:sz="0" w:space="0" w:color="auto"/>
      </w:divBdr>
    </w:div>
    <w:div w:id="625622356">
      <w:marLeft w:val="640"/>
      <w:marRight w:val="0"/>
      <w:marTop w:val="0"/>
      <w:marBottom w:val="0"/>
      <w:divBdr>
        <w:top w:val="none" w:sz="0" w:space="0" w:color="auto"/>
        <w:left w:val="none" w:sz="0" w:space="0" w:color="auto"/>
        <w:bottom w:val="none" w:sz="0" w:space="0" w:color="auto"/>
        <w:right w:val="none" w:sz="0" w:space="0" w:color="auto"/>
      </w:divBdr>
    </w:div>
    <w:div w:id="625700810">
      <w:marLeft w:val="640"/>
      <w:marRight w:val="0"/>
      <w:marTop w:val="0"/>
      <w:marBottom w:val="0"/>
      <w:divBdr>
        <w:top w:val="none" w:sz="0" w:space="0" w:color="auto"/>
        <w:left w:val="none" w:sz="0" w:space="0" w:color="auto"/>
        <w:bottom w:val="none" w:sz="0" w:space="0" w:color="auto"/>
        <w:right w:val="none" w:sz="0" w:space="0" w:color="auto"/>
      </w:divBdr>
    </w:div>
    <w:div w:id="625743404">
      <w:marLeft w:val="640"/>
      <w:marRight w:val="0"/>
      <w:marTop w:val="0"/>
      <w:marBottom w:val="0"/>
      <w:divBdr>
        <w:top w:val="none" w:sz="0" w:space="0" w:color="auto"/>
        <w:left w:val="none" w:sz="0" w:space="0" w:color="auto"/>
        <w:bottom w:val="none" w:sz="0" w:space="0" w:color="auto"/>
        <w:right w:val="none" w:sz="0" w:space="0" w:color="auto"/>
      </w:divBdr>
    </w:div>
    <w:div w:id="625816352">
      <w:marLeft w:val="640"/>
      <w:marRight w:val="0"/>
      <w:marTop w:val="0"/>
      <w:marBottom w:val="0"/>
      <w:divBdr>
        <w:top w:val="none" w:sz="0" w:space="0" w:color="auto"/>
        <w:left w:val="none" w:sz="0" w:space="0" w:color="auto"/>
        <w:bottom w:val="none" w:sz="0" w:space="0" w:color="auto"/>
        <w:right w:val="none" w:sz="0" w:space="0" w:color="auto"/>
      </w:divBdr>
    </w:div>
    <w:div w:id="625893650">
      <w:marLeft w:val="640"/>
      <w:marRight w:val="0"/>
      <w:marTop w:val="0"/>
      <w:marBottom w:val="0"/>
      <w:divBdr>
        <w:top w:val="none" w:sz="0" w:space="0" w:color="auto"/>
        <w:left w:val="none" w:sz="0" w:space="0" w:color="auto"/>
        <w:bottom w:val="none" w:sz="0" w:space="0" w:color="auto"/>
        <w:right w:val="none" w:sz="0" w:space="0" w:color="auto"/>
      </w:divBdr>
    </w:div>
    <w:div w:id="626010827">
      <w:marLeft w:val="640"/>
      <w:marRight w:val="0"/>
      <w:marTop w:val="0"/>
      <w:marBottom w:val="0"/>
      <w:divBdr>
        <w:top w:val="none" w:sz="0" w:space="0" w:color="auto"/>
        <w:left w:val="none" w:sz="0" w:space="0" w:color="auto"/>
        <w:bottom w:val="none" w:sz="0" w:space="0" w:color="auto"/>
        <w:right w:val="none" w:sz="0" w:space="0" w:color="auto"/>
      </w:divBdr>
    </w:div>
    <w:div w:id="626013249">
      <w:marLeft w:val="640"/>
      <w:marRight w:val="0"/>
      <w:marTop w:val="0"/>
      <w:marBottom w:val="0"/>
      <w:divBdr>
        <w:top w:val="none" w:sz="0" w:space="0" w:color="auto"/>
        <w:left w:val="none" w:sz="0" w:space="0" w:color="auto"/>
        <w:bottom w:val="none" w:sz="0" w:space="0" w:color="auto"/>
        <w:right w:val="none" w:sz="0" w:space="0" w:color="auto"/>
      </w:divBdr>
    </w:div>
    <w:div w:id="626014222">
      <w:marLeft w:val="640"/>
      <w:marRight w:val="0"/>
      <w:marTop w:val="0"/>
      <w:marBottom w:val="0"/>
      <w:divBdr>
        <w:top w:val="none" w:sz="0" w:space="0" w:color="auto"/>
        <w:left w:val="none" w:sz="0" w:space="0" w:color="auto"/>
        <w:bottom w:val="none" w:sz="0" w:space="0" w:color="auto"/>
        <w:right w:val="none" w:sz="0" w:space="0" w:color="auto"/>
      </w:divBdr>
    </w:div>
    <w:div w:id="626080996">
      <w:marLeft w:val="640"/>
      <w:marRight w:val="0"/>
      <w:marTop w:val="0"/>
      <w:marBottom w:val="0"/>
      <w:divBdr>
        <w:top w:val="none" w:sz="0" w:space="0" w:color="auto"/>
        <w:left w:val="none" w:sz="0" w:space="0" w:color="auto"/>
        <w:bottom w:val="none" w:sz="0" w:space="0" w:color="auto"/>
        <w:right w:val="none" w:sz="0" w:space="0" w:color="auto"/>
      </w:divBdr>
    </w:div>
    <w:div w:id="626160294">
      <w:marLeft w:val="640"/>
      <w:marRight w:val="0"/>
      <w:marTop w:val="0"/>
      <w:marBottom w:val="0"/>
      <w:divBdr>
        <w:top w:val="none" w:sz="0" w:space="0" w:color="auto"/>
        <w:left w:val="none" w:sz="0" w:space="0" w:color="auto"/>
        <w:bottom w:val="none" w:sz="0" w:space="0" w:color="auto"/>
        <w:right w:val="none" w:sz="0" w:space="0" w:color="auto"/>
      </w:divBdr>
    </w:div>
    <w:div w:id="626470367">
      <w:marLeft w:val="640"/>
      <w:marRight w:val="0"/>
      <w:marTop w:val="0"/>
      <w:marBottom w:val="0"/>
      <w:divBdr>
        <w:top w:val="none" w:sz="0" w:space="0" w:color="auto"/>
        <w:left w:val="none" w:sz="0" w:space="0" w:color="auto"/>
        <w:bottom w:val="none" w:sz="0" w:space="0" w:color="auto"/>
        <w:right w:val="none" w:sz="0" w:space="0" w:color="auto"/>
      </w:divBdr>
    </w:div>
    <w:div w:id="626475851">
      <w:marLeft w:val="640"/>
      <w:marRight w:val="0"/>
      <w:marTop w:val="0"/>
      <w:marBottom w:val="0"/>
      <w:divBdr>
        <w:top w:val="none" w:sz="0" w:space="0" w:color="auto"/>
        <w:left w:val="none" w:sz="0" w:space="0" w:color="auto"/>
        <w:bottom w:val="none" w:sz="0" w:space="0" w:color="auto"/>
        <w:right w:val="none" w:sz="0" w:space="0" w:color="auto"/>
      </w:divBdr>
    </w:div>
    <w:div w:id="626811517">
      <w:marLeft w:val="640"/>
      <w:marRight w:val="0"/>
      <w:marTop w:val="0"/>
      <w:marBottom w:val="0"/>
      <w:divBdr>
        <w:top w:val="none" w:sz="0" w:space="0" w:color="auto"/>
        <w:left w:val="none" w:sz="0" w:space="0" w:color="auto"/>
        <w:bottom w:val="none" w:sz="0" w:space="0" w:color="auto"/>
        <w:right w:val="none" w:sz="0" w:space="0" w:color="auto"/>
      </w:divBdr>
    </w:div>
    <w:div w:id="626818813">
      <w:marLeft w:val="640"/>
      <w:marRight w:val="0"/>
      <w:marTop w:val="0"/>
      <w:marBottom w:val="0"/>
      <w:divBdr>
        <w:top w:val="none" w:sz="0" w:space="0" w:color="auto"/>
        <w:left w:val="none" w:sz="0" w:space="0" w:color="auto"/>
        <w:bottom w:val="none" w:sz="0" w:space="0" w:color="auto"/>
        <w:right w:val="none" w:sz="0" w:space="0" w:color="auto"/>
      </w:divBdr>
    </w:div>
    <w:div w:id="626854174">
      <w:marLeft w:val="640"/>
      <w:marRight w:val="0"/>
      <w:marTop w:val="0"/>
      <w:marBottom w:val="0"/>
      <w:divBdr>
        <w:top w:val="none" w:sz="0" w:space="0" w:color="auto"/>
        <w:left w:val="none" w:sz="0" w:space="0" w:color="auto"/>
        <w:bottom w:val="none" w:sz="0" w:space="0" w:color="auto"/>
        <w:right w:val="none" w:sz="0" w:space="0" w:color="auto"/>
      </w:divBdr>
    </w:div>
    <w:div w:id="626936658">
      <w:marLeft w:val="640"/>
      <w:marRight w:val="0"/>
      <w:marTop w:val="0"/>
      <w:marBottom w:val="0"/>
      <w:divBdr>
        <w:top w:val="none" w:sz="0" w:space="0" w:color="auto"/>
        <w:left w:val="none" w:sz="0" w:space="0" w:color="auto"/>
        <w:bottom w:val="none" w:sz="0" w:space="0" w:color="auto"/>
        <w:right w:val="none" w:sz="0" w:space="0" w:color="auto"/>
      </w:divBdr>
    </w:div>
    <w:div w:id="627318608">
      <w:marLeft w:val="640"/>
      <w:marRight w:val="0"/>
      <w:marTop w:val="0"/>
      <w:marBottom w:val="0"/>
      <w:divBdr>
        <w:top w:val="none" w:sz="0" w:space="0" w:color="auto"/>
        <w:left w:val="none" w:sz="0" w:space="0" w:color="auto"/>
        <w:bottom w:val="none" w:sz="0" w:space="0" w:color="auto"/>
        <w:right w:val="none" w:sz="0" w:space="0" w:color="auto"/>
      </w:divBdr>
    </w:div>
    <w:div w:id="627321051">
      <w:marLeft w:val="640"/>
      <w:marRight w:val="0"/>
      <w:marTop w:val="0"/>
      <w:marBottom w:val="0"/>
      <w:divBdr>
        <w:top w:val="none" w:sz="0" w:space="0" w:color="auto"/>
        <w:left w:val="none" w:sz="0" w:space="0" w:color="auto"/>
        <w:bottom w:val="none" w:sz="0" w:space="0" w:color="auto"/>
        <w:right w:val="none" w:sz="0" w:space="0" w:color="auto"/>
      </w:divBdr>
    </w:div>
    <w:div w:id="627393513">
      <w:marLeft w:val="480"/>
      <w:marRight w:val="0"/>
      <w:marTop w:val="0"/>
      <w:marBottom w:val="0"/>
      <w:divBdr>
        <w:top w:val="none" w:sz="0" w:space="0" w:color="auto"/>
        <w:left w:val="none" w:sz="0" w:space="0" w:color="auto"/>
        <w:bottom w:val="none" w:sz="0" w:space="0" w:color="auto"/>
        <w:right w:val="none" w:sz="0" w:space="0" w:color="auto"/>
      </w:divBdr>
    </w:div>
    <w:div w:id="627396086">
      <w:marLeft w:val="640"/>
      <w:marRight w:val="0"/>
      <w:marTop w:val="0"/>
      <w:marBottom w:val="0"/>
      <w:divBdr>
        <w:top w:val="none" w:sz="0" w:space="0" w:color="auto"/>
        <w:left w:val="none" w:sz="0" w:space="0" w:color="auto"/>
        <w:bottom w:val="none" w:sz="0" w:space="0" w:color="auto"/>
        <w:right w:val="none" w:sz="0" w:space="0" w:color="auto"/>
      </w:divBdr>
    </w:div>
    <w:div w:id="627586231">
      <w:marLeft w:val="640"/>
      <w:marRight w:val="0"/>
      <w:marTop w:val="0"/>
      <w:marBottom w:val="0"/>
      <w:divBdr>
        <w:top w:val="none" w:sz="0" w:space="0" w:color="auto"/>
        <w:left w:val="none" w:sz="0" w:space="0" w:color="auto"/>
        <w:bottom w:val="none" w:sz="0" w:space="0" w:color="auto"/>
        <w:right w:val="none" w:sz="0" w:space="0" w:color="auto"/>
      </w:divBdr>
    </w:div>
    <w:div w:id="627660810">
      <w:marLeft w:val="640"/>
      <w:marRight w:val="0"/>
      <w:marTop w:val="0"/>
      <w:marBottom w:val="0"/>
      <w:divBdr>
        <w:top w:val="none" w:sz="0" w:space="0" w:color="auto"/>
        <w:left w:val="none" w:sz="0" w:space="0" w:color="auto"/>
        <w:bottom w:val="none" w:sz="0" w:space="0" w:color="auto"/>
        <w:right w:val="none" w:sz="0" w:space="0" w:color="auto"/>
      </w:divBdr>
    </w:div>
    <w:div w:id="627662745">
      <w:marLeft w:val="640"/>
      <w:marRight w:val="0"/>
      <w:marTop w:val="0"/>
      <w:marBottom w:val="0"/>
      <w:divBdr>
        <w:top w:val="none" w:sz="0" w:space="0" w:color="auto"/>
        <w:left w:val="none" w:sz="0" w:space="0" w:color="auto"/>
        <w:bottom w:val="none" w:sz="0" w:space="0" w:color="auto"/>
        <w:right w:val="none" w:sz="0" w:space="0" w:color="auto"/>
      </w:divBdr>
    </w:div>
    <w:div w:id="627711822">
      <w:marLeft w:val="640"/>
      <w:marRight w:val="0"/>
      <w:marTop w:val="0"/>
      <w:marBottom w:val="0"/>
      <w:divBdr>
        <w:top w:val="none" w:sz="0" w:space="0" w:color="auto"/>
        <w:left w:val="none" w:sz="0" w:space="0" w:color="auto"/>
        <w:bottom w:val="none" w:sz="0" w:space="0" w:color="auto"/>
        <w:right w:val="none" w:sz="0" w:space="0" w:color="auto"/>
      </w:divBdr>
    </w:div>
    <w:div w:id="627786885">
      <w:marLeft w:val="640"/>
      <w:marRight w:val="0"/>
      <w:marTop w:val="0"/>
      <w:marBottom w:val="0"/>
      <w:divBdr>
        <w:top w:val="none" w:sz="0" w:space="0" w:color="auto"/>
        <w:left w:val="none" w:sz="0" w:space="0" w:color="auto"/>
        <w:bottom w:val="none" w:sz="0" w:space="0" w:color="auto"/>
        <w:right w:val="none" w:sz="0" w:space="0" w:color="auto"/>
      </w:divBdr>
    </w:div>
    <w:div w:id="627857570">
      <w:marLeft w:val="640"/>
      <w:marRight w:val="0"/>
      <w:marTop w:val="0"/>
      <w:marBottom w:val="0"/>
      <w:divBdr>
        <w:top w:val="none" w:sz="0" w:space="0" w:color="auto"/>
        <w:left w:val="none" w:sz="0" w:space="0" w:color="auto"/>
        <w:bottom w:val="none" w:sz="0" w:space="0" w:color="auto"/>
        <w:right w:val="none" w:sz="0" w:space="0" w:color="auto"/>
      </w:divBdr>
    </w:div>
    <w:div w:id="627904740">
      <w:marLeft w:val="640"/>
      <w:marRight w:val="0"/>
      <w:marTop w:val="0"/>
      <w:marBottom w:val="0"/>
      <w:divBdr>
        <w:top w:val="none" w:sz="0" w:space="0" w:color="auto"/>
        <w:left w:val="none" w:sz="0" w:space="0" w:color="auto"/>
        <w:bottom w:val="none" w:sz="0" w:space="0" w:color="auto"/>
        <w:right w:val="none" w:sz="0" w:space="0" w:color="auto"/>
      </w:divBdr>
    </w:div>
    <w:div w:id="628052212">
      <w:marLeft w:val="640"/>
      <w:marRight w:val="0"/>
      <w:marTop w:val="0"/>
      <w:marBottom w:val="0"/>
      <w:divBdr>
        <w:top w:val="none" w:sz="0" w:space="0" w:color="auto"/>
        <w:left w:val="none" w:sz="0" w:space="0" w:color="auto"/>
        <w:bottom w:val="none" w:sz="0" w:space="0" w:color="auto"/>
        <w:right w:val="none" w:sz="0" w:space="0" w:color="auto"/>
      </w:divBdr>
    </w:div>
    <w:div w:id="628055409">
      <w:marLeft w:val="640"/>
      <w:marRight w:val="0"/>
      <w:marTop w:val="0"/>
      <w:marBottom w:val="0"/>
      <w:divBdr>
        <w:top w:val="none" w:sz="0" w:space="0" w:color="auto"/>
        <w:left w:val="none" w:sz="0" w:space="0" w:color="auto"/>
        <w:bottom w:val="none" w:sz="0" w:space="0" w:color="auto"/>
        <w:right w:val="none" w:sz="0" w:space="0" w:color="auto"/>
      </w:divBdr>
    </w:div>
    <w:div w:id="628127411">
      <w:marLeft w:val="640"/>
      <w:marRight w:val="0"/>
      <w:marTop w:val="0"/>
      <w:marBottom w:val="0"/>
      <w:divBdr>
        <w:top w:val="none" w:sz="0" w:space="0" w:color="auto"/>
        <w:left w:val="none" w:sz="0" w:space="0" w:color="auto"/>
        <w:bottom w:val="none" w:sz="0" w:space="0" w:color="auto"/>
        <w:right w:val="none" w:sz="0" w:space="0" w:color="auto"/>
      </w:divBdr>
    </w:div>
    <w:div w:id="628167911">
      <w:marLeft w:val="640"/>
      <w:marRight w:val="0"/>
      <w:marTop w:val="0"/>
      <w:marBottom w:val="0"/>
      <w:divBdr>
        <w:top w:val="none" w:sz="0" w:space="0" w:color="auto"/>
        <w:left w:val="none" w:sz="0" w:space="0" w:color="auto"/>
        <w:bottom w:val="none" w:sz="0" w:space="0" w:color="auto"/>
        <w:right w:val="none" w:sz="0" w:space="0" w:color="auto"/>
      </w:divBdr>
    </w:div>
    <w:div w:id="628239707">
      <w:marLeft w:val="640"/>
      <w:marRight w:val="0"/>
      <w:marTop w:val="0"/>
      <w:marBottom w:val="0"/>
      <w:divBdr>
        <w:top w:val="none" w:sz="0" w:space="0" w:color="auto"/>
        <w:left w:val="none" w:sz="0" w:space="0" w:color="auto"/>
        <w:bottom w:val="none" w:sz="0" w:space="0" w:color="auto"/>
        <w:right w:val="none" w:sz="0" w:space="0" w:color="auto"/>
      </w:divBdr>
    </w:div>
    <w:div w:id="628240820">
      <w:marLeft w:val="640"/>
      <w:marRight w:val="0"/>
      <w:marTop w:val="0"/>
      <w:marBottom w:val="0"/>
      <w:divBdr>
        <w:top w:val="none" w:sz="0" w:space="0" w:color="auto"/>
        <w:left w:val="none" w:sz="0" w:space="0" w:color="auto"/>
        <w:bottom w:val="none" w:sz="0" w:space="0" w:color="auto"/>
        <w:right w:val="none" w:sz="0" w:space="0" w:color="auto"/>
      </w:divBdr>
    </w:div>
    <w:div w:id="628632986">
      <w:marLeft w:val="640"/>
      <w:marRight w:val="0"/>
      <w:marTop w:val="0"/>
      <w:marBottom w:val="0"/>
      <w:divBdr>
        <w:top w:val="none" w:sz="0" w:space="0" w:color="auto"/>
        <w:left w:val="none" w:sz="0" w:space="0" w:color="auto"/>
        <w:bottom w:val="none" w:sz="0" w:space="0" w:color="auto"/>
        <w:right w:val="none" w:sz="0" w:space="0" w:color="auto"/>
      </w:divBdr>
    </w:div>
    <w:div w:id="628704541">
      <w:marLeft w:val="640"/>
      <w:marRight w:val="0"/>
      <w:marTop w:val="0"/>
      <w:marBottom w:val="0"/>
      <w:divBdr>
        <w:top w:val="none" w:sz="0" w:space="0" w:color="auto"/>
        <w:left w:val="none" w:sz="0" w:space="0" w:color="auto"/>
        <w:bottom w:val="none" w:sz="0" w:space="0" w:color="auto"/>
        <w:right w:val="none" w:sz="0" w:space="0" w:color="auto"/>
      </w:divBdr>
    </w:div>
    <w:div w:id="628704875">
      <w:marLeft w:val="640"/>
      <w:marRight w:val="0"/>
      <w:marTop w:val="0"/>
      <w:marBottom w:val="0"/>
      <w:divBdr>
        <w:top w:val="none" w:sz="0" w:space="0" w:color="auto"/>
        <w:left w:val="none" w:sz="0" w:space="0" w:color="auto"/>
        <w:bottom w:val="none" w:sz="0" w:space="0" w:color="auto"/>
        <w:right w:val="none" w:sz="0" w:space="0" w:color="auto"/>
      </w:divBdr>
    </w:div>
    <w:div w:id="628782634">
      <w:marLeft w:val="640"/>
      <w:marRight w:val="0"/>
      <w:marTop w:val="0"/>
      <w:marBottom w:val="0"/>
      <w:divBdr>
        <w:top w:val="none" w:sz="0" w:space="0" w:color="auto"/>
        <w:left w:val="none" w:sz="0" w:space="0" w:color="auto"/>
        <w:bottom w:val="none" w:sz="0" w:space="0" w:color="auto"/>
        <w:right w:val="none" w:sz="0" w:space="0" w:color="auto"/>
      </w:divBdr>
    </w:div>
    <w:div w:id="628820252">
      <w:marLeft w:val="640"/>
      <w:marRight w:val="0"/>
      <w:marTop w:val="0"/>
      <w:marBottom w:val="0"/>
      <w:divBdr>
        <w:top w:val="none" w:sz="0" w:space="0" w:color="auto"/>
        <w:left w:val="none" w:sz="0" w:space="0" w:color="auto"/>
        <w:bottom w:val="none" w:sz="0" w:space="0" w:color="auto"/>
        <w:right w:val="none" w:sz="0" w:space="0" w:color="auto"/>
      </w:divBdr>
    </w:div>
    <w:div w:id="628822297">
      <w:marLeft w:val="640"/>
      <w:marRight w:val="0"/>
      <w:marTop w:val="0"/>
      <w:marBottom w:val="0"/>
      <w:divBdr>
        <w:top w:val="none" w:sz="0" w:space="0" w:color="auto"/>
        <w:left w:val="none" w:sz="0" w:space="0" w:color="auto"/>
        <w:bottom w:val="none" w:sz="0" w:space="0" w:color="auto"/>
        <w:right w:val="none" w:sz="0" w:space="0" w:color="auto"/>
      </w:divBdr>
    </w:div>
    <w:div w:id="629093682">
      <w:marLeft w:val="640"/>
      <w:marRight w:val="0"/>
      <w:marTop w:val="0"/>
      <w:marBottom w:val="0"/>
      <w:divBdr>
        <w:top w:val="none" w:sz="0" w:space="0" w:color="auto"/>
        <w:left w:val="none" w:sz="0" w:space="0" w:color="auto"/>
        <w:bottom w:val="none" w:sz="0" w:space="0" w:color="auto"/>
        <w:right w:val="none" w:sz="0" w:space="0" w:color="auto"/>
      </w:divBdr>
    </w:div>
    <w:div w:id="629096845">
      <w:marLeft w:val="640"/>
      <w:marRight w:val="0"/>
      <w:marTop w:val="0"/>
      <w:marBottom w:val="0"/>
      <w:divBdr>
        <w:top w:val="none" w:sz="0" w:space="0" w:color="auto"/>
        <w:left w:val="none" w:sz="0" w:space="0" w:color="auto"/>
        <w:bottom w:val="none" w:sz="0" w:space="0" w:color="auto"/>
        <w:right w:val="none" w:sz="0" w:space="0" w:color="auto"/>
      </w:divBdr>
    </w:div>
    <w:div w:id="629168255">
      <w:marLeft w:val="640"/>
      <w:marRight w:val="0"/>
      <w:marTop w:val="0"/>
      <w:marBottom w:val="0"/>
      <w:divBdr>
        <w:top w:val="none" w:sz="0" w:space="0" w:color="auto"/>
        <w:left w:val="none" w:sz="0" w:space="0" w:color="auto"/>
        <w:bottom w:val="none" w:sz="0" w:space="0" w:color="auto"/>
        <w:right w:val="none" w:sz="0" w:space="0" w:color="auto"/>
      </w:divBdr>
    </w:div>
    <w:div w:id="629172474">
      <w:marLeft w:val="640"/>
      <w:marRight w:val="0"/>
      <w:marTop w:val="0"/>
      <w:marBottom w:val="0"/>
      <w:divBdr>
        <w:top w:val="none" w:sz="0" w:space="0" w:color="auto"/>
        <w:left w:val="none" w:sz="0" w:space="0" w:color="auto"/>
        <w:bottom w:val="none" w:sz="0" w:space="0" w:color="auto"/>
        <w:right w:val="none" w:sz="0" w:space="0" w:color="auto"/>
      </w:divBdr>
    </w:div>
    <w:div w:id="629172761">
      <w:marLeft w:val="640"/>
      <w:marRight w:val="0"/>
      <w:marTop w:val="0"/>
      <w:marBottom w:val="0"/>
      <w:divBdr>
        <w:top w:val="none" w:sz="0" w:space="0" w:color="auto"/>
        <w:left w:val="none" w:sz="0" w:space="0" w:color="auto"/>
        <w:bottom w:val="none" w:sz="0" w:space="0" w:color="auto"/>
        <w:right w:val="none" w:sz="0" w:space="0" w:color="auto"/>
      </w:divBdr>
    </w:div>
    <w:div w:id="629212528">
      <w:marLeft w:val="640"/>
      <w:marRight w:val="0"/>
      <w:marTop w:val="0"/>
      <w:marBottom w:val="0"/>
      <w:divBdr>
        <w:top w:val="none" w:sz="0" w:space="0" w:color="auto"/>
        <w:left w:val="none" w:sz="0" w:space="0" w:color="auto"/>
        <w:bottom w:val="none" w:sz="0" w:space="0" w:color="auto"/>
        <w:right w:val="none" w:sz="0" w:space="0" w:color="auto"/>
      </w:divBdr>
    </w:div>
    <w:div w:id="629283636">
      <w:marLeft w:val="640"/>
      <w:marRight w:val="0"/>
      <w:marTop w:val="0"/>
      <w:marBottom w:val="0"/>
      <w:divBdr>
        <w:top w:val="none" w:sz="0" w:space="0" w:color="auto"/>
        <w:left w:val="none" w:sz="0" w:space="0" w:color="auto"/>
        <w:bottom w:val="none" w:sz="0" w:space="0" w:color="auto"/>
        <w:right w:val="none" w:sz="0" w:space="0" w:color="auto"/>
      </w:divBdr>
    </w:div>
    <w:div w:id="629408139">
      <w:marLeft w:val="640"/>
      <w:marRight w:val="0"/>
      <w:marTop w:val="0"/>
      <w:marBottom w:val="0"/>
      <w:divBdr>
        <w:top w:val="none" w:sz="0" w:space="0" w:color="auto"/>
        <w:left w:val="none" w:sz="0" w:space="0" w:color="auto"/>
        <w:bottom w:val="none" w:sz="0" w:space="0" w:color="auto"/>
        <w:right w:val="none" w:sz="0" w:space="0" w:color="auto"/>
      </w:divBdr>
    </w:div>
    <w:div w:id="629552921">
      <w:marLeft w:val="640"/>
      <w:marRight w:val="0"/>
      <w:marTop w:val="0"/>
      <w:marBottom w:val="0"/>
      <w:divBdr>
        <w:top w:val="none" w:sz="0" w:space="0" w:color="auto"/>
        <w:left w:val="none" w:sz="0" w:space="0" w:color="auto"/>
        <w:bottom w:val="none" w:sz="0" w:space="0" w:color="auto"/>
        <w:right w:val="none" w:sz="0" w:space="0" w:color="auto"/>
      </w:divBdr>
    </w:div>
    <w:div w:id="629559582">
      <w:marLeft w:val="640"/>
      <w:marRight w:val="0"/>
      <w:marTop w:val="0"/>
      <w:marBottom w:val="0"/>
      <w:divBdr>
        <w:top w:val="none" w:sz="0" w:space="0" w:color="auto"/>
        <w:left w:val="none" w:sz="0" w:space="0" w:color="auto"/>
        <w:bottom w:val="none" w:sz="0" w:space="0" w:color="auto"/>
        <w:right w:val="none" w:sz="0" w:space="0" w:color="auto"/>
      </w:divBdr>
    </w:div>
    <w:div w:id="629671451">
      <w:marLeft w:val="640"/>
      <w:marRight w:val="0"/>
      <w:marTop w:val="0"/>
      <w:marBottom w:val="0"/>
      <w:divBdr>
        <w:top w:val="none" w:sz="0" w:space="0" w:color="auto"/>
        <w:left w:val="none" w:sz="0" w:space="0" w:color="auto"/>
        <w:bottom w:val="none" w:sz="0" w:space="0" w:color="auto"/>
        <w:right w:val="none" w:sz="0" w:space="0" w:color="auto"/>
      </w:divBdr>
    </w:div>
    <w:div w:id="630020405">
      <w:marLeft w:val="640"/>
      <w:marRight w:val="0"/>
      <w:marTop w:val="0"/>
      <w:marBottom w:val="0"/>
      <w:divBdr>
        <w:top w:val="none" w:sz="0" w:space="0" w:color="auto"/>
        <w:left w:val="none" w:sz="0" w:space="0" w:color="auto"/>
        <w:bottom w:val="none" w:sz="0" w:space="0" w:color="auto"/>
        <w:right w:val="none" w:sz="0" w:space="0" w:color="auto"/>
      </w:divBdr>
    </w:div>
    <w:div w:id="630089074">
      <w:marLeft w:val="640"/>
      <w:marRight w:val="0"/>
      <w:marTop w:val="0"/>
      <w:marBottom w:val="0"/>
      <w:divBdr>
        <w:top w:val="none" w:sz="0" w:space="0" w:color="auto"/>
        <w:left w:val="none" w:sz="0" w:space="0" w:color="auto"/>
        <w:bottom w:val="none" w:sz="0" w:space="0" w:color="auto"/>
        <w:right w:val="none" w:sz="0" w:space="0" w:color="auto"/>
      </w:divBdr>
    </w:div>
    <w:div w:id="630091046">
      <w:marLeft w:val="640"/>
      <w:marRight w:val="0"/>
      <w:marTop w:val="0"/>
      <w:marBottom w:val="0"/>
      <w:divBdr>
        <w:top w:val="none" w:sz="0" w:space="0" w:color="auto"/>
        <w:left w:val="none" w:sz="0" w:space="0" w:color="auto"/>
        <w:bottom w:val="none" w:sz="0" w:space="0" w:color="auto"/>
        <w:right w:val="none" w:sz="0" w:space="0" w:color="auto"/>
      </w:divBdr>
    </w:div>
    <w:div w:id="630207613">
      <w:marLeft w:val="640"/>
      <w:marRight w:val="0"/>
      <w:marTop w:val="0"/>
      <w:marBottom w:val="0"/>
      <w:divBdr>
        <w:top w:val="none" w:sz="0" w:space="0" w:color="auto"/>
        <w:left w:val="none" w:sz="0" w:space="0" w:color="auto"/>
        <w:bottom w:val="none" w:sz="0" w:space="0" w:color="auto"/>
        <w:right w:val="none" w:sz="0" w:space="0" w:color="auto"/>
      </w:divBdr>
    </w:div>
    <w:div w:id="630214610">
      <w:marLeft w:val="640"/>
      <w:marRight w:val="0"/>
      <w:marTop w:val="0"/>
      <w:marBottom w:val="0"/>
      <w:divBdr>
        <w:top w:val="none" w:sz="0" w:space="0" w:color="auto"/>
        <w:left w:val="none" w:sz="0" w:space="0" w:color="auto"/>
        <w:bottom w:val="none" w:sz="0" w:space="0" w:color="auto"/>
        <w:right w:val="none" w:sz="0" w:space="0" w:color="auto"/>
      </w:divBdr>
    </w:div>
    <w:div w:id="630482589">
      <w:marLeft w:val="640"/>
      <w:marRight w:val="0"/>
      <w:marTop w:val="0"/>
      <w:marBottom w:val="0"/>
      <w:divBdr>
        <w:top w:val="none" w:sz="0" w:space="0" w:color="auto"/>
        <w:left w:val="none" w:sz="0" w:space="0" w:color="auto"/>
        <w:bottom w:val="none" w:sz="0" w:space="0" w:color="auto"/>
        <w:right w:val="none" w:sz="0" w:space="0" w:color="auto"/>
      </w:divBdr>
    </w:div>
    <w:div w:id="630522298">
      <w:marLeft w:val="640"/>
      <w:marRight w:val="0"/>
      <w:marTop w:val="0"/>
      <w:marBottom w:val="0"/>
      <w:divBdr>
        <w:top w:val="none" w:sz="0" w:space="0" w:color="auto"/>
        <w:left w:val="none" w:sz="0" w:space="0" w:color="auto"/>
        <w:bottom w:val="none" w:sz="0" w:space="0" w:color="auto"/>
        <w:right w:val="none" w:sz="0" w:space="0" w:color="auto"/>
      </w:divBdr>
    </w:div>
    <w:div w:id="630549638">
      <w:marLeft w:val="640"/>
      <w:marRight w:val="0"/>
      <w:marTop w:val="0"/>
      <w:marBottom w:val="0"/>
      <w:divBdr>
        <w:top w:val="none" w:sz="0" w:space="0" w:color="auto"/>
        <w:left w:val="none" w:sz="0" w:space="0" w:color="auto"/>
        <w:bottom w:val="none" w:sz="0" w:space="0" w:color="auto"/>
        <w:right w:val="none" w:sz="0" w:space="0" w:color="auto"/>
      </w:divBdr>
    </w:div>
    <w:div w:id="630743381">
      <w:marLeft w:val="640"/>
      <w:marRight w:val="0"/>
      <w:marTop w:val="0"/>
      <w:marBottom w:val="0"/>
      <w:divBdr>
        <w:top w:val="none" w:sz="0" w:space="0" w:color="auto"/>
        <w:left w:val="none" w:sz="0" w:space="0" w:color="auto"/>
        <w:bottom w:val="none" w:sz="0" w:space="0" w:color="auto"/>
        <w:right w:val="none" w:sz="0" w:space="0" w:color="auto"/>
      </w:divBdr>
    </w:div>
    <w:div w:id="630743410">
      <w:marLeft w:val="640"/>
      <w:marRight w:val="0"/>
      <w:marTop w:val="0"/>
      <w:marBottom w:val="0"/>
      <w:divBdr>
        <w:top w:val="none" w:sz="0" w:space="0" w:color="auto"/>
        <w:left w:val="none" w:sz="0" w:space="0" w:color="auto"/>
        <w:bottom w:val="none" w:sz="0" w:space="0" w:color="auto"/>
        <w:right w:val="none" w:sz="0" w:space="0" w:color="auto"/>
      </w:divBdr>
    </w:div>
    <w:div w:id="630748179">
      <w:marLeft w:val="640"/>
      <w:marRight w:val="0"/>
      <w:marTop w:val="0"/>
      <w:marBottom w:val="0"/>
      <w:divBdr>
        <w:top w:val="none" w:sz="0" w:space="0" w:color="auto"/>
        <w:left w:val="none" w:sz="0" w:space="0" w:color="auto"/>
        <w:bottom w:val="none" w:sz="0" w:space="0" w:color="auto"/>
        <w:right w:val="none" w:sz="0" w:space="0" w:color="auto"/>
      </w:divBdr>
    </w:div>
    <w:div w:id="630785739">
      <w:marLeft w:val="640"/>
      <w:marRight w:val="0"/>
      <w:marTop w:val="0"/>
      <w:marBottom w:val="0"/>
      <w:divBdr>
        <w:top w:val="none" w:sz="0" w:space="0" w:color="auto"/>
        <w:left w:val="none" w:sz="0" w:space="0" w:color="auto"/>
        <w:bottom w:val="none" w:sz="0" w:space="0" w:color="auto"/>
        <w:right w:val="none" w:sz="0" w:space="0" w:color="auto"/>
      </w:divBdr>
    </w:div>
    <w:div w:id="630986984">
      <w:marLeft w:val="640"/>
      <w:marRight w:val="0"/>
      <w:marTop w:val="0"/>
      <w:marBottom w:val="0"/>
      <w:divBdr>
        <w:top w:val="none" w:sz="0" w:space="0" w:color="auto"/>
        <w:left w:val="none" w:sz="0" w:space="0" w:color="auto"/>
        <w:bottom w:val="none" w:sz="0" w:space="0" w:color="auto"/>
        <w:right w:val="none" w:sz="0" w:space="0" w:color="auto"/>
      </w:divBdr>
    </w:div>
    <w:div w:id="631132289">
      <w:marLeft w:val="640"/>
      <w:marRight w:val="0"/>
      <w:marTop w:val="0"/>
      <w:marBottom w:val="0"/>
      <w:divBdr>
        <w:top w:val="none" w:sz="0" w:space="0" w:color="auto"/>
        <w:left w:val="none" w:sz="0" w:space="0" w:color="auto"/>
        <w:bottom w:val="none" w:sz="0" w:space="0" w:color="auto"/>
        <w:right w:val="none" w:sz="0" w:space="0" w:color="auto"/>
      </w:divBdr>
    </w:div>
    <w:div w:id="631135678">
      <w:marLeft w:val="640"/>
      <w:marRight w:val="0"/>
      <w:marTop w:val="0"/>
      <w:marBottom w:val="0"/>
      <w:divBdr>
        <w:top w:val="none" w:sz="0" w:space="0" w:color="auto"/>
        <w:left w:val="none" w:sz="0" w:space="0" w:color="auto"/>
        <w:bottom w:val="none" w:sz="0" w:space="0" w:color="auto"/>
        <w:right w:val="none" w:sz="0" w:space="0" w:color="auto"/>
      </w:divBdr>
    </w:div>
    <w:div w:id="631138118">
      <w:marLeft w:val="640"/>
      <w:marRight w:val="0"/>
      <w:marTop w:val="0"/>
      <w:marBottom w:val="0"/>
      <w:divBdr>
        <w:top w:val="none" w:sz="0" w:space="0" w:color="auto"/>
        <w:left w:val="none" w:sz="0" w:space="0" w:color="auto"/>
        <w:bottom w:val="none" w:sz="0" w:space="0" w:color="auto"/>
        <w:right w:val="none" w:sz="0" w:space="0" w:color="auto"/>
      </w:divBdr>
    </w:div>
    <w:div w:id="631205198">
      <w:marLeft w:val="640"/>
      <w:marRight w:val="0"/>
      <w:marTop w:val="0"/>
      <w:marBottom w:val="0"/>
      <w:divBdr>
        <w:top w:val="none" w:sz="0" w:space="0" w:color="auto"/>
        <w:left w:val="none" w:sz="0" w:space="0" w:color="auto"/>
        <w:bottom w:val="none" w:sz="0" w:space="0" w:color="auto"/>
        <w:right w:val="none" w:sz="0" w:space="0" w:color="auto"/>
      </w:divBdr>
    </w:div>
    <w:div w:id="631256071">
      <w:marLeft w:val="640"/>
      <w:marRight w:val="0"/>
      <w:marTop w:val="0"/>
      <w:marBottom w:val="0"/>
      <w:divBdr>
        <w:top w:val="none" w:sz="0" w:space="0" w:color="auto"/>
        <w:left w:val="none" w:sz="0" w:space="0" w:color="auto"/>
        <w:bottom w:val="none" w:sz="0" w:space="0" w:color="auto"/>
        <w:right w:val="none" w:sz="0" w:space="0" w:color="auto"/>
      </w:divBdr>
    </w:div>
    <w:div w:id="631323333">
      <w:marLeft w:val="640"/>
      <w:marRight w:val="0"/>
      <w:marTop w:val="0"/>
      <w:marBottom w:val="0"/>
      <w:divBdr>
        <w:top w:val="none" w:sz="0" w:space="0" w:color="auto"/>
        <w:left w:val="none" w:sz="0" w:space="0" w:color="auto"/>
        <w:bottom w:val="none" w:sz="0" w:space="0" w:color="auto"/>
        <w:right w:val="none" w:sz="0" w:space="0" w:color="auto"/>
      </w:divBdr>
    </w:div>
    <w:div w:id="631642136">
      <w:marLeft w:val="640"/>
      <w:marRight w:val="0"/>
      <w:marTop w:val="0"/>
      <w:marBottom w:val="0"/>
      <w:divBdr>
        <w:top w:val="none" w:sz="0" w:space="0" w:color="auto"/>
        <w:left w:val="none" w:sz="0" w:space="0" w:color="auto"/>
        <w:bottom w:val="none" w:sz="0" w:space="0" w:color="auto"/>
        <w:right w:val="none" w:sz="0" w:space="0" w:color="auto"/>
      </w:divBdr>
    </w:div>
    <w:div w:id="631792718">
      <w:marLeft w:val="640"/>
      <w:marRight w:val="0"/>
      <w:marTop w:val="0"/>
      <w:marBottom w:val="0"/>
      <w:divBdr>
        <w:top w:val="none" w:sz="0" w:space="0" w:color="auto"/>
        <w:left w:val="none" w:sz="0" w:space="0" w:color="auto"/>
        <w:bottom w:val="none" w:sz="0" w:space="0" w:color="auto"/>
        <w:right w:val="none" w:sz="0" w:space="0" w:color="auto"/>
      </w:divBdr>
    </w:div>
    <w:div w:id="631985209">
      <w:marLeft w:val="640"/>
      <w:marRight w:val="0"/>
      <w:marTop w:val="0"/>
      <w:marBottom w:val="0"/>
      <w:divBdr>
        <w:top w:val="none" w:sz="0" w:space="0" w:color="auto"/>
        <w:left w:val="none" w:sz="0" w:space="0" w:color="auto"/>
        <w:bottom w:val="none" w:sz="0" w:space="0" w:color="auto"/>
        <w:right w:val="none" w:sz="0" w:space="0" w:color="auto"/>
      </w:divBdr>
    </w:div>
    <w:div w:id="631986104">
      <w:marLeft w:val="640"/>
      <w:marRight w:val="0"/>
      <w:marTop w:val="0"/>
      <w:marBottom w:val="0"/>
      <w:divBdr>
        <w:top w:val="none" w:sz="0" w:space="0" w:color="auto"/>
        <w:left w:val="none" w:sz="0" w:space="0" w:color="auto"/>
        <w:bottom w:val="none" w:sz="0" w:space="0" w:color="auto"/>
        <w:right w:val="none" w:sz="0" w:space="0" w:color="auto"/>
      </w:divBdr>
    </w:div>
    <w:div w:id="631986952">
      <w:marLeft w:val="640"/>
      <w:marRight w:val="0"/>
      <w:marTop w:val="0"/>
      <w:marBottom w:val="0"/>
      <w:divBdr>
        <w:top w:val="none" w:sz="0" w:space="0" w:color="auto"/>
        <w:left w:val="none" w:sz="0" w:space="0" w:color="auto"/>
        <w:bottom w:val="none" w:sz="0" w:space="0" w:color="auto"/>
        <w:right w:val="none" w:sz="0" w:space="0" w:color="auto"/>
      </w:divBdr>
    </w:div>
    <w:div w:id="632098554">
      <w:marLeft w:val="640"/>
      <w:marRight w:val="0"/>
      <w:marTop w:val="0"/>
      <w:marBottom w:val="0"/>
      <w:divBdr>
        <w:top w:val="none" w:sz="0" w:space="0" w:color="auto"/>
        <w:left w:val="none" w:sz="0" w:space="0" w:color="auto"/>
        <w:bottom w:val="none" w:sz="0" w:space="0" w:color="auto"/>
        <w:right w:val="none" w:sz="0" w:space="0" w:color="auto"/>
      </w:divBdr>
    </w:div>
    <w:div w:id="632175418">
      <w:marLeft w:val="640"/>
      <w:marRight w:val="0"/>
      <w:marTop w:val="0"/>
      <w:marBottom w:val="0"/>
      <w:divBdr>
        <w:top w:val="none" w:sz="0" w:space="0" w:color="auto"/>
        <w:left w:val="none" w:sz="0" w:space="0" w:color="auto"/>
        <w:bottom w:val="none" w:sz="0" w:space="0" w:color="auto"/>
        <w:right w:val="none" w:sz="0" w:space="0" w:color="auto"/>
      </w:divBdr>
    </w:div>
    <w:div w:id="632297882">
      <w:marLeft w:val="640"/>
      <w:marRight w:val="0"/>
      <w:marTop w:val="0"/>
      <w:marBottom w:val="0"/>
      <w:divBdr>
        <w:top w:val="none" w:sz="0" w:space="0" w:color="auto"/>
        <w:left w:val="none" w:sz="0" w:space="0" w:color="auto"/>
        <w:bottom w:val="none" w:sz="0" w:space="0" w:color="auto"/>
        <w:right w:val="none" w:sz="0" w:space="0" w:color="auto"/>
      </w:divBdr>
    </w:div>
    <w:div w:id="632369546">
      <w:marLeft w:val="640"/>
      <w:marRight w:val="0"/>
      <w:marTop w:val="0"/>
      <w:marBottom w:val="0"/>
      <w:divBdr>
        <w:top w:val="none" w:sz="0" w:space="0" w:color="auto"/>
        <w:left w:val="none" w:sz="0" w:space="0" w:color="auto"/>
        <w:bottom w:val="none" w:sz="0" w:space="0" w:color="auto"/>
        <w:right w:val="none" w:sz="0" w:space="0" w:color="auto"/>
      </w:divBdr>
    </w:div>
    <w:div w:id="632372132">
      <w:marLeft w:val="640"/>
      <w:marRight w:val="0"/>
      <w:marTop w:val="0"/>
      <w:marBottom w:val="0"/>
      <w:divBdr>
        <w:top w:val="none" w:sz="0" w:space="0" w:color="auto"/>
        <w:left w:val="none" w:sz="0" w:space="0" w:color="auto"/>
        <w:bottom w:val="none" w:sz="0" w:space="0" w:color="auto"/>
        <w:right w:val="none" w:sz="0" w:space="0" w:color="auto"/>
      </w:divBdr>
    </w:div>
    <w:div w:id="632446721">
      <w:marLeft w:val="640"/>
      <w:marRight w:val="0"/>
      <w:marTop w:val="0"/>
      <w:marBottom w:val="0"/>
      <w:divBdr>
        <w:top w:val="none" w:sz="0" w:space="0" w:color="auto"/>
        <w:left w:val="none" w:sz="0" w:space="0" w:color="auto"/>
        <w:bottom w:val="none" w:sz="0" w:space="0" w:color="auto"/>
        <w:right w:val="none" w:sz="0" w:space="0" w:color="auto"/>
      </w:divBdr>
    </w:div>
    <w:div w:id="632489568">
      <w:marLeft w:val="640"/>
      <w:marRight w:val="0"/>
      <w:marTop w:val="0"/>
      <w:marBottom w:val="0"/>
      <w:divBdr>
        <w:top w:val="none" w:sz="0" w:space="0" w:color="auto"/>
        <w:left w:val="none" w:sz="0" w:space="0" w:color="auto"/>
        <w:bottom w:val="none" w:sz="0" w:space="0" w:color="auto"/>
        <w:right w:val="none" w:sz="0" w:space="0" w:color="auto"/>
      </w:divBdr>
    </w:div>
    <w:div w:id="632637896">
      <w:marLeft w:val="640"/>
      <w:marRight w:val="0"/>
      <w:marTop w:val="0"/>
      <w:marBottom w:val="0"/>
      <w:divBdr>
        <w:top w:val="none" w:sz="0" w:space="0" w:color="auto"/>
        <w:left w:val="none" w:sz="0" w:space="0" w:color="auto"/>
        <w:bottom w:val="none" w:sz="0" w:space="0" w:color="auto"/>
        <w:right w:val="none" w:sz="0" w:space="0" w:color="auto"/>
      </w:divBdr>
    </w:div>
    <w:div w:id="632717082">
      <w:marLeft w:val="640"/>
      <w:marRight w:val="0"/>
      <w:marTop w:val="0"/>
      <w:marBottom w:val="0"/>
      <w:divBdr>
        <w:top w:val="none" w:sz="0" w:space="0" w:color="auto"/>
        <w:left w:val="none" w:sz="0" w:space="0" w:color="auto"/>
        <w:bottom w:val="none" w:sz="0" w:space="0" w:color="auto"/>
        <w:right w:val="none" w:sz="0" w:space="0" w:color="auto"/>
      </w:divBdr>
    </w:div>
    <w:div w:id="632954101">
      <w:marLeft w:val="640"/>
      <w:marRight w:val="0"/>
      <w:marTop w:val="0"/>
      <w:marBottom w:val="0"/>
      <w:divBdr>
        <w:top w:val="none" w:sz="0" w:space="0" w:color="auto"/>
        <w:left w:val="none" w:sz="0" w:space="0" w:color="auto"/>
        <w:bottom w:val="none" w:sz="0" w:space="0" w:color="auto"/>
        <w:right w:val="none" w:sz="0" w:space="0" w:color="auto"/>
      </w:divBdr>
    </w:div>
    <w:div w:id="632979114">
      <w:marLeft w:val="640"/>
      <w:marRight w:val="0"/>
      <w:marTop w:val="0"/>
      <w:marBottom w:val="0"/>
      <w:divBdr>
        <w:top w:val="none" w:sz="0" w:space="0" w:color="auto"/>
        <w:left w:val="none" w:sz="0" w:space="0" w:color="auto"/>
        <w:bottom w:val="none" w:sz="0" w:space="0" w:color="auto"/>
        <w:right w:val="none" w:sz="0" w:space="0" w:color="auto"/>
      </w:divBdr>
    </w:div>
    <w:div w:id="633095696">
      <w:marLeft w:val="640"/>
      <w:marRight w:val="0"/>
      <w:marTop w:val="0"/>
      <w:marBottom w:val="0"/>
      <w:divBdr>
        <w:top w:val="none" w:sz="0" w:space="0" w:color="auto"/>
        <w:left w:val="none" w:sz="0" w:space="0" w:color="auto"/>
        <w:bottom w:val="none" w:sz="0" w:space="0" w:color="auto"/>
        <w:right w:val="none" w:sz="0" w:space="0" w:color="auto"/>
      </w:divBdr>
    </w:div>
    <w:div w:id="633291802">
      <w:marLeft w:val="640"/>
      <w:marRight w:val="0"/>
      <w:marTop w:val="0"/>
      <w:marBottom w:val="0"/>
      <w:divBdr>
        <w:top w:val="none" w:sz="0" w:space="0" w:color="auto"/>
        <w:left w:val="none" w:sz="0" w:space="0" w:color="auto"/>
        <w:bottom w:val="none" w:sz="0" w:space="0" w:color="auto"/>
        <w:right w:val="none" w:sz="0" w:space="0" w:color="auto"/>
      </w:divBdr>
    </w:div>
    <w:div w:id="633367673">
      <w:marLeft w:val="640"/>
      <w:marRight w:val="0"/>
      <w:marTop w:val="0"/>
      <w:marBottom w:val="0"/>
      <w:divBdr>
        <w:top w:val="none" w:sz="0" w:space="0" w:color="auto"/>
        <w:left w:val="none" w:sz="0" w:space="0" w:color="auto"/>
        <w:bottom w:val="none" w:sz="0" w:space="0" w:color="auto"/>
        <w:right w:val="none" w:sz="0" w:space="0" w:color="auto"/>
      </w:divBdr>
    </w:div>
    <w:div w:id="633562437">
      <w:marLeft w:val="640"/>
      <w:marRight w:val="0"/>
      <w:marTop w:val="0"/>
      <w:marBottom w:val="0"/>
      <w:divBdr>
        <w:top w:val="none" w:sz="0" w:space="0" w:color="auto"/>
        <w:left w:val="none" w:sz="0" w:space="0" w:color="auto"/>
        <w:bottom w:val="none" w:sz="0" w:space="0" w:color="auto"/>
        <w:right w:val="none" w:sz="0" w:space="0" w:color="auto"/>
      </w:divBdr>
    </w:div>
    <w:div w:id="633605118">
      <w:marLeft w:val="640"/>
      <w:marRight w:val="0"/>
      <w:marTop w:val="0"/>
      <w:marBottom w:val="0"/>
      <w:divBdr>
        <w:top w:val="none" w:sz="0" w:space="0" w:color="auto"/>
        <w:left w:val="none" w:sz="0" w:space="0" w:color="auto"/>
        <w:bottom w:val="none" w:sz="0" w:space="0" w:color="auto"/>
        <w:right w:val="none" w:sz="0" w:space="0" w:color="auto"/>
      </w:divBdr>
    </w:div>
    <w:div w:id="633680087">
      <w:marLeft w:val="640"/>
      <w:marRight w:val="0"/>
      <w:marTop w:val="0"/>
      <w:marBottom w:val="0"/>
      <w:divBdr>
        <w:top w:val="none" w:sz="0" w:space="0" w:color="auto"/>
        <w:left w:val="none" w:sz="0" w:space="0" w:color="auto"/>
        <w:bottom w:val="none" w:sz="0" w:space="0" w:color="auto"/>
        <w:right w:val="none" w:sz="0" w:space="0" w:color="auto"/>
      </w:divBdr>
    </w:div>
    <w:div w:id="633683585">
      <w:marLeft w:val="640"/>
      <w:marRight w:val="0"/>
      <w:marTop w:val="0"/>
      <w:marBottom w:val="0"/>
      <w:divBdr>
        <w:top w:val="none" w:sz="0" w:space="0" w:color="auto"/>
        <w:left w:val="none" w:sz="0" w:space="0" w:color="auto"/>
        <w:bottom w:val="none" w:sz="0" w:space="0" w:color="auto"/>
        <w:right w:val="none" w:sz="0" w:space="0" w:color="auto"/>
      </w:divBdr>
    </w:div>
    <w:div w:id="633874205">
      <w:marLeft w:val="640"/>
      <w:marRight w:val="0"/>
      <w:marTop w:val="0"/>
      <w:marBottom w:val="0"/>
      <w:divBdr>
        <w:top w:val="none" w:sz="0" w:space="0" w:color="auto"/>
        <w:left w:val="none" w:sz="0" w:space="0" w:color="auto"/>
        <w:bottom w:val="none" w:sz="0" w:space="0" w:color="auto"/>
        <w:right w:val="none" w:sz="0" w:space="0" w:color="auto"/>
      </w:divBdr>
    </w:div>
    <w:div w:id="634025395">
      <w:marLeft w:val="640"/>
      <w:marRight w:val="0"/>
      <w:marTop w:val="0"/>
      <w:marBottom w:val="0"/>
      <w:divBdr>
        <w:top w:val="none" w:sz="0" w:space="0" w:color="auto"/>
        <w:left w:val="none" w:sz="0" w:space="0" w:color="auto"/>
        <w:bottom w:val="none" w:sz="0" w:space="0" w:color="auto"/>
        <w:right w:val="none" w:sz="0" w:space="0" w:color="auto"/>
      </w:divBdr>
    </w:div>
    <w:div w:id="634145358">
      <w:marLeft w:val="640"/>
      <w:marRight w:val="0"/>
      <w:marTop w:val="0"/>
      <w:marBottom w:val="0"/>
      <w:divBdr>
        <w:top w:val="none" w:sz="0" w:space="0" w:color="auto"/>
        <w:left w:val="none" w:sz="0" w:space="0" w:color="auto"/>
        <w:bottom w:val="none" w:sz="0" w:space="0" w:color="auto"/>
        <w:right w:val="none" w:sz="0" w:space="0" w:color="auto"/>
      </w:divBdr>
    </w:div>
    <w:div w:id="634221231">
      <w:marLeft w:val="640"/>
      <w:marRight w:val="0"/>
      <w:marTop w:val="0"/>
      <w:marBottom w:val="0"/>
      <w:divBdr>
        <w:top w:val="none" w:sz="0" w:space="0" w:color="auto"/>
        <w:left w:val="none" w:sz="0" w:space="0" w:color="auto"/>
        <w:bottom w:val="none" w:sz="0" w:space="0" w:color="auto"/>
        <w:right w:val="none" w:sz="0" w:space="0" w:color="auto"/>
      </w:divBdr>
    </w:div>
    <w:div w:id="634289303">
      <w:marLeft w:val="640"/>
      <w:marRight w:val="0"/>
      <w:marTop w:val="0"/>
      <w:marBottom w:val="0"/>
      <w:divBdr>
        <w:top w:val="none" w:sz="0" w:space="0" w:color="auto"/>
        <w:left w:val="none" w:sz="0" w:space="0" w:color="auto"/>
        <w:bottom w:val="none" w:sz="0" w:space="0" w:color="auto"/>
        <w:right w:val="none" w:sz="0" w:space="0" w:color="auto"/>
      </w:divBdr>
    </w:div>
    <w:div w:id="634290014">
      <w:marLeft w:val="640"/>
      <w:marRight w:val="0"/>
      <w:marTop w:val="0"/>
      <w:marBottom w:val="0"/>
      <w:divBdr>
        <w:top w:val="none" w:sz="0" w:space="0" w:color="auto"/>
        <w:left w:val="none" w:sz="0" w:space="0" w:color="auto"/>
        <w:bottom w:val="none" w:sz="0" w:space="0" w:color="auto"/>
        <w:right w:val="none" w:sz="0" w:space="0" w:color="auto"/>
      </w:divBdr>
    </w:div>
    <w:div w:id="634332812">
      <w:marLeft w:val="640"/>
      <w:marRight w:val="0"/>
      <w:marTop w:val="0"/>
      <w:marBottom w:val="0"/>
      <w:divBdr>
        <w:top w:val="none" w:sz="0" w:space="0" w:color="auto"/>
        <w:left w:val="none" w:sz="0" w:space="0" w:color="auto"/>
        <w:bottom w:val="none" w:sz="0" w:space="0" w:color="auto"/>
        <w:right w:val="none" w:sz="0" w:space="0" w:color="auto"/>
      </w:divBdr>
    </w:div>
    <w:div w:id="634677771">
      <w:marLeft w:val="640"/>
      <w:marRight w:val="0"/>
      <w:marTop w:val="0"/>
      <w:marBottom w:val="0"/>
      <w:divBdr>
        <w:top w:val="none" w:sz="0" w:space="0" w:color="auto"/>
        <w:left w:val="none" w:sz="0" w:space="0" w:color="auto"/>
        <w:bottom w:val="none" w:sz="0" w:space="0" w:color="auto"/>
        <w:right w:val="none" w:sz="0" w:space="0" w:color="auto"/>
      </w:divBdr>
    </w:div>
    <w:div w:id="634680559">
      <w:marLeft w:val="640"/>
      <w:marRight w:val="0"/>
      <w:marTop w:val="0"/>
      <w:marBottom w:val="0"/>
      <w:divBdr>
        <w:top w:val="none" w:sz="0" w:space="0" w:color="auto"/>
        <w:left w:val="none" w:sz="0" w:space="0" w:color="auto"/>
        <w:bottom w:val="none" w:sz="0" w:space="0" w:color="auto"/>
        <w:right w:val="none" w:sz="0" w:space="0" w:color="auto"/>
      </w:divBdr>
    </w:div>
    <w:div w:id="634722493">
      <w:marLeft w:val="640"/>
      <w:marRight w:val="0"/>
      <w:marTop w:val="0"/>
      <w:marBottom w:val="0"/>
      <w:divBdr>
        <w:top w:val="none" w:sz="0" w:space="0" w:color="auto"/>
        <w:left w:val="none" w:sz="0" w:space="0" w:color="auto"/>
        <w:bottom w:val="none" w:sz="0" w:space="0" w:color="auto"/>
        <w:right w:val="none" w:sz="0" w:space="0" w:color="auto"/>
      </w:divBdr>
    </w:div>
    <w:div w:id="634990391">
      <w:marLeft w:val="640"/>
      <w:marRight w:val="0"/>
      <w:marTop w:val="0"/>
      <w:marBottom w:val="0"/>
      <w:divBdr>
        <w:top w:val="none" w:sz="0" w:space="0" w:color="auto"/>
        <w:left w:val="none" w:sz="0" w:space="0" w:color="auto"/>
        <w:bottom w:val="none" w:sz="0" w:space="0" w:color="auto"/>
        <w:right w:val="none" w:sz="0" w:space="0" w:color="auto"/>
      </w:divBdr>
    </w:div>
    <w:div w:id="635109741">
      <w:marLeft w:val="640"/>
      <w:marRight w:val="0"/>
      <w:marTop w:val="0"/>
      <w:marBottom w:val="0"/>
      <w:divBdr>
        <w:top w:val="none" w:sz="0" w:space="0" w:color="auto"/>
        <w:left w:val="none" w:sz="0" w:space="0" w:color="auto"/>
        <w:bottom w:val="none" w:sz="0" w:space="0" w:color="auto"/>
        <w:right w:val="none" w:sz="0" w:space="0" w:color="auto"/>
      </w:divBdr>
    </w:div>
    <w:div w:id="635110958">
      <w:marLeft w:val="640"/>
      <w:marRight w:val="0"/>
      <w:marTop w:val="0"/>
      <w:marBottom w:val="0"/>
      <w:divBdr>
        <w:top w:val="none" w:sz="0" w:space="0" w:color="auto"/>
        <w:left w:val="none" w:sz="0" w:space="0" w:color="auto"/>
        <w:bottom w:val="none" w:sz="0" w:space="0" w:color="auto"/>
        <w:right w:val="none" w:sz="0" w:space="0" w:color="auto"/>
      </w:divBdr>
    </w:div>
    <w:div w:id="635260227">
      <w:marLeft w:val="640"/>
      <w:marRight w:val="0"/>
      <w:marTop w:val="0"/>
      <w:marBottom w:val="0"/>
      <w:divBdr>
        <w:top w:val="none" w:sz="0" w:space="0" w:color="auto"/>
        <w:left w:val="none" w:sz="0" w:space="0" w:color="auto"/>
        <w:bottom w:val="none" w:sz="0" w:space="0" w:color="auto"/>
        <w:right w:val="none" w:sz="0" w:space="0" w:color="auto"/>
      </w:divBdr>
    </w:div>
    <w:div w:id="635525580">
      <w:marLeft w:val="640"/>
      <w:marRight w:val="0"/>
      <w:marTop w:val="0"/>
      <w:marBottom w:val="0"/>
      <w:divBdr>
        <w:top w:val="none" w:sz="0" w:space="0" w:color="auto"/>
        <w:left w:val="none" w:sz="0" w:space="0" w:color="auto"/>
        <w:bottom w:val="none" w:sz="0" w:space="0" w:color="auto"/>
        <w:right w:val="none" w:sz="0" w:space="0" w:color="auto"/>
      </w:divBdr>
    </w:div>
    <w:div w:id="635531830">
      <w:marLeft w:val="640"/>
      <w:marRight w:val="0"/>
      <w:marTop w:val="0"/>
      <w:marBottom w:val="0"/>
      <w:divBdr>
        <w:top w:val="none" w:sz="0" w:space="0" w:color="auto"/>
        <w:left w:val="none" w:sz="0" w:space="0" w:color="auto"/>
        <w:bottom w:val="none" w:sz="0" w:space="0" w:color="auto"/>
        <w:right w:val="none" w:sz="0" w:space="0" w:color="auto"/>
      </w:divBdr>
    </w:div>
    <w:div w:id="635575051">
      <w:marLeft w:val="640"/>
      <w:marRight w:val="0"/>
      <w:marTop w:val="0"/>
      <w:marBottom w:val="0"/>
      <w:divBdr>
        <w:top w:val="none" w:sz="0" w:space="0" w:color="auto"/>
        <w:left w:val="none" w:sz="0" w:space="0" w:color="auto"/>
        <w:bottom w:val="none" w:sz="0" w:space="0" w:color="auto"/>
        <w:right w:val="none" w:sz="0" w:space="0" w:color="auto"/>
      </w:divBdr>
    </w:div>
    <w:div w:id="635598272">
      <w:marLeft w:val="640"/>
      <w:marRight w:val="0"/>
      <w:marTop w:val="0"/>
      <w:marBottom w:val="0"/>
      <w:divBdr>
        <w:top w:val="none" w:sz="0" w:space="0" w:color="auto"/>
        <w:left w:val="none" w:sz="0" w:space="0" w:color="auto"/>
        <w:bottom w:val="none" w:sz="0" w:space="0" w:color="auto"/>
        <w:right w:val="none" w:sz="0" w:space="0" w:color="auto"/>
      </w:divBdr>
    </w:div>
    <w:div w:id="635797161">
      <w:marLeft w:val="640"/>
      <w:marRight w:val="0"/>
      <w:marTop w:val="0"/>
      <w:marBottom w:val="0"/>
      <w:divBdr>
        <w:top w:val="none" w:sz="0" w:space="0" w:color="auto"/>
        <w:left w:val="none" w:sz="0" w:space="0" w:color="auto"/>
        <w:bottom w:val="none" w:sz="0" w:space="0" w:color="auto"/>
        <w:right w:val="none" w:sz="0" w:space="0" w:color="auto"/>
      </w:divBdr>
    </w:div>
    <w:div w:id="635840606">
      <w:marLeft w:val="640"/>
      <w:marRight w:val="0"/>
      <w:marTop w:val="0"/>
      <w:marBottom w:val="0"/>
      <w:divBdr>
        <w:top w:val="none" w:sz="0" w:space="0" w:color="auto"/>
        <w:left w:val="none" w:sz="0" w:space="0" w:color="auto"/>
        <w:bottom w:val="none" w:sz="0" w:space="0" w:color="auto"/>
        <w:right w:val="none" w:sz="0" w:space="0" w:color="auto"/>
      </w:divBdr>
    </w:div>
    <w:div w:id="635842084">
      <w:marLeft w:val="640"/>
      <w:marRight w:val="0"/>
      <w:marTop w:val="0"/>
      <w:marBottom w:val="0"/>
      <w:divBdr>
        <w:top w:val="none" w:sz="0" w:space="0" w:color="auto"/>
        <w:left w:val="none" w:sz="0" w:space="0" w:color="auto"/>
        <w:bottom w:val="none" w:sz="0" w:space="0" w:color="auto"/>
        <w:right w:val="none" w:sz="0" w:space="0" w:color="auto"/>
      </w:divBdr>
    </w:div>
    <w:div w:id="635914168">
      <w:marLeft w:val="640"/>
      <w:marRight w:val="0"/>
      <w:marTop w:val="0"/>
      <w:marBottom w:val="0"/>
      <w:divBdr>
        <w:top w:val="none" w:sz="0" w:space="0" w:color="auto"/>
        <w:left w:val="none" w:sz="0" w:space="0" w:color="auto"/>
        <w:bottom w:val="none" w:sz="0" w:space="0" w:color="auto"/>
        <w:right w:val="none" w:sz="0" w:space="0" w:color="auto"/>
      </w:divBdr>
    </w:div>
    <w:div w:id="635989912">
      <w:marLeft w:val="640"/>
      <w:marRight w:val="0"/>
      <w:marTop w:val="0"/>
      <w:marBottom w:val="0"/>
      <w:divBdr>
        <w:top w:val="none" w:sz="0" w:space="0" w:color="auto"/>
        <w:left w:val="none" w:sz="0" w:space="0" w:color="auto"/>
        <w:bottom w:val="none" w:sz="0" w:space="0" w:color="auto"/>
        <w:right w:val="none" w:sz="0" w:space="0" w:color="auto"/>
      </w:divBdr>
    </w:div>
    <w:div w:id="635991617">
      <w:marLeft w:val="640"/>
      <w:marRight w:val="0"/>
      <w:marTop w:val="0"/>
      <w:marBottom w:val="0"/>
      <w:divBdr>
        <w:top w:val="none" w:sz="0" w:space="0" w:color="auto"/>
        <w:left w:val="none" w:sz="0" w:space="0" w:color="auto"/>
        <w:bottom w:val="none" w:sz="0" w:space="0" w:color="auto"/>
        <w:right w:val="none" w:sz="0" w:space="0" w:color="auto"/>
      </w:divBdr>
    </w:div>
    <w:div w:id="636183706">
      <w:marLeft w:val="640"/>
      <w:marRight w:val="0"/>
      <w:marTop w:val="0"/>
      <w:marBottom w:val="0"/>
      <w:divBdr>
        <w:top w:val="none" w:sz="0" w:space="0" w:color="auto"/>
        <w:left w:val="none" w:sz="0" w:space="0" w:color="auto"/>
        <w:bottom w:val="none" w:sz="0" w:space="0" w:color="auto"/>
        <w:right w:val="none" w:sz="0" w:space="0" w:color="auto"/>
      </w:divBdr>
    </w:div>
    <w:div w:id="636226503">
      <w:marLeft w:val="640"/>
      <w:marRight w:val="0"/>
      <w:marTop w:val="0"/>
      <w:marBottom w:val="0"/>
      <w:divBdr>
        <w:top w:val="none" w:sz="0" w:space="0" w:color="auto"/>
        <w:left w:val="none" w:sz="0" w:space="0" w:color="auto"/>
        <w:bottom w:val="none" w:sz="0" w:space="0" w:color="auto"/>
        <w:right w:val="none" w:sz="0" w:space="0" w:color="auto"/>
      </w:divBdr>
    </w:div>
    <w:div w:id="636228757">
      <w:marLeft w:val="640"/>
      <w:marRight w:val="0"/>
      <w:marTop w:val="0"/>
      <w:marBottom w:val="0"/>
      <w:divBdr>
        <w:top w:val="none" w:sz="0" w:space="0" w:color="auto"/>
        <w:left w:val="none" w:sz="0" w:space="0" w:color="auto"/>
        <w:bottom w:val="none" w:sz="0" w:space="0" w:color="auto"/>
        <w:right w:val="none" w:sz="0" w:space="0" w:color="auto"/>
      </w:divBdr>
    </w:div>
    <w:div w:id="636255473">
      <w:marLeft w:val="640"/>
      <w:marRight w:val="0"/>
      <w:marTop w:val="0"/>
      <w:marBottom w:val="0"/>
      <w:divBdr>
        <w:top w:val="none" w:sz="0" w:space="0" w:color="auto"/>
        <w:left w:val="none" w:sz="0" w:space="0" w:color="auto"/>
        <w:bottom w:val="none" w:sz="0" w:space="0" w:color="auto"/>
        <w:right w:val="none" w:sz="0" w:space="0" w:color="auto"/>
      </w:divBdr>
    </w:div>
    <w:div w:id="636490793">
      <w:marLeft w:val="640"/>
      <w:marRight w:val="0"/>
      <w:marTop w:val="0"/>
      <w:marBottom w:val="0"/>
      <w:divBdr>
        <w:top w:val="none" w:sz="0" w:space="0" w:color="auto"/>
        <w:left w:val="none" w:sz="0" w:space="0" w:color="auto"/>
        <w:bottom w:val="none" w:sz="0" w:space="0" w:color="auto"/>
        <w:right w:val="none" w:sz="0" w:space="0" w:color="auto"/>
      </w:divBdr>
    </w:div>
    <w:div w:id="636567336">
      <w:marLeft w:val="640"/>
      <w:marRight w:val="0"/>
      <w:marTop w:val="0"/>
      <w:marBottom w:val="0"/>
      <w:divBdr>
        <w:top w:val="none" w:sz="0" w:space="0" w:color="auto"/>
        <w:left w:val="none" w:sz="0" w:space="0" w:color="auto"/>
        <w:bottom w:val="none" w:sz="0" w:space="0" w:color="auto"/>
        <w:right w:val="none" w:sz="0" w:space="0" w:color="auto"/>
      </w:divBdr>
    </w:div>
    <w:div w:id="636573536">
      <w:marLeft w:val="640"/>
      <w:marRight w:val="0"/>
      <w:marTop w:val="0"/>
      <w:marBottom w:val="0"/>
      <w:divBdr>
        <w:top w:val="none" w:sz="0" w:space="0" w:color="auto"/>
        <w:left w:val="none" w:sz="0" w:space="0" w:color="auto"/>
        <w:bottom w:val="none" w:sz="0" w:space="0" w:color="auto"/>
        <w:right w:val="none" w:sz="0" w:space="0" w:color="auto"/>
      </w:divBdr>
    </w:div>
    <w:div w:id="636616752">
      <w:marLeft w:val="640"/>
      <w:marRight w:val="0"/>
      <w:marTop w:val="0"/>
      <w:marBottom w:val="0"/>
      <w:divBdr>
        <w:top w:val="none" w:sz="0" w:space="0" w:color="auto"/>
        <w:left w:val="none" w:sz="0" w:space="0" w:color="auto"/>
        <w:bottom w:val="none" w:sz="0" w:space="0" w:color="auto"/>
        <w:right w:val="none" w:sz="0" w:space="0" w:color="auto"/>
      </w:divBdr>
    </w:div>
    <w:div w:id="636640748">
      <w:marLeft w:val="640"/>
      <w:marRight w:val="0"/>
      <w:marTop w:val="0"/>
      <w:marBottom w:val="0"/>
      <w:divBdr>
        <w:top w:val="none" w:sz="0" w:space="0" w:color="auto"/>
        <w:left w:val="none" w:sz="0" w:space="0" w:color="auto"/>
        <w:bottom w:val="none" w:sz="0" w:space="0" w:color="auto"/>
        <w:right w:val="none" w:sz="0" w:space="0" w:color="auto"/>
      </w:divBdr>
    </w:div>
    <w:div w:id="636759968">
      <w:marLeft w:val="640"/>
      <w:marRight w:val="0"/>
      <w:marTop w:val="0"/>
      <w:marBottom w:val="0"/>
      <w:divBdr>
        <w:top w:val="none" w:sz="0" w:space="0" w:color="auto"/>
        <w:left w:val="none" w:sz="0" w:space="0" w:color="auto"/>
        <w:bottom w:val="none" w:sz="0" w:space="0" w:color="auto"/>
        <w:right w:val="none" w:sz="0" w:space="0" w:color="auto"/>
      </w:divBdr>
    </w:div>
    <w:div w:id="636881402">
      <w:marLeft w:val="640"/>
      <w:marRight w:val="0"/>
      <w:marTop w:val="0"/>
      <w:marBottom w:val="0"/>
      <w:divBdr>
        <w:top w:val="none" w:sz="0" w:space="0" w:color="auto"/>
        <w:left w:val="none" w:sz="0" w:space="0" w:color="auto"/>
        <w:bottom w:val="none" w:sz="0" w:space="0" w:color="auto"/>
        <w:right w:val="none" w:sz="0" w:space="0" w:color="auto"/>
      </w:divBdr>
    </w:div>
    <w:div w:id="636883129">
      <w:marLeft w:val="640"/>
      <w:marRight w:val="0"/>
      <w:marTop w:val="0"/>
      <w:marBottom w:val="0"/>
      <w:divBdr>
        <w:top w:val="none" w:sz="0" w:space="0" w:color="auto"/>
        <w:left w:val="none" w:sz="0" w:space="0" w:color="auto"/>
        <w:bottom w:val="none" w:sz="0" w:space="0" w:color="auto"/>
        <w:right w:val="none" w:sz="0" w:space="0" w:color="auto"/>
      </w:divBdr>
    </w:div>
    <w:div w:id="636953070">
      <w:marLeft w:val="640"/>
      <w:marRight w:val="0"/>
      <w:marTop w:val="0"/>
      <w:marBottom w:val="0"/>
      <w:divBdr>
        <w:top w:val="none" w:sz="0" w:space="0" w:color="auto"/>
        <w:left w:val="none" w:sz="0" w:space="0" w:color="auto"/>
        <w:bottom w:val="none" w:sz="0" w:space="0" w:color="auto"/>
        <w:right w:val="none" w:sz="0" w:space="0" w:color="auto"/>
      </w:divBdr>
    </w:div>
    <w:div w:id="637027823">
      <w:marLeft w:val="640"/>
      <w:marRight w:val="0"/>
      <w:marTop w:val="0"/>
      <w:marBottom w:val="0"/>
      <w:divBdr>
        <w:top w:val="none" w:sz="0" w:space="0" w:color="auto"/>
        <w:left w:val="none" w:sz="0" w:space="0" w:color="auto"/>
        <w:bottom w:val="none" w:sz="0" w:space="0" w:color="auto"/>
        <w:right w:val="none" w:sz="0" w:space="0" w:color="auto"/>
      </w:divBdr>
    </w:div>
    <w:div w:id="637303764">
      <w:marLeft w:val="640"/>
      <w:marRight w:val="0"/>
      <w:marTop w:val="0"/>
      <w:marBottom w:val="0"/>
      <w:divBdr>
        <w:top w:val="none" w:sz="0" w:space="0" w:color="auto"/>
        <w:left w:val="none" w:sz="0" w:space="0" w:color="auto"/>
        <w:bottom w:val="none" w:sz="0" w:space="0" w:color="auto"/>
        <w:right w:val="none" w:sz="0" w:space="0" w:color="auto"/>
      </w:divBdr>
    </w:div>
    <w:div w:id="637344905">
      <w:marLeft w:val="640"/>
      <w:marRight w:val="0"/>
      <w:marTop w:val="0"/>
      <w:marBottom w:val="0"/>
      <w:divBdr>
        <w:top w:val="none" w:sz="0" w:space="0" w:color="auto"/>
        <w:left w:val="none" w:sz="0" w:space="0" w:color="auto"/>
        <w:bottom w:val="none" w:sz="0" w:space="0" w:color="auto"/>
        <w:right w:val="none" w:sz="0" w:space="0" w:color="auto"/>
      </w:divBdr>
    </w:div>
    <w:div w:id="637489260">
      <w:marLeft w:val="640"/>
      <w:marRight w:val="0"/>
      <w:marTop w:val="0"/>
      <w:marBottom w:val="0"/>
      <w:divBdr>
        <w:top w:val="none" w:sz="0" w:space="0" w:color="auto"/>
        <w:left w:val="none" w:sz="0" w:space="0" w:color="auto"/>
        <w:bottom w:val="none" w:sz="0" w:space="0" w:color="auto"/>
        <w:right w:val="none" w:sz="0" w:space="0" w:color="auto"/>
      </w:divBdr>
    </w:div>
    <w:div w:id="637494359">
      <w:marLeft w:val="640"/>
      <w:marRight w:val="0"/>
      <w:marTop w:val="0"/>
      <w:marBottom w:val="0"/>
      <w:divBdr>
        <w:top w:val="none" w:sz="0" w:space="0" w:color="auto"/>
        <w:left w:val="none" w:sz="0" w:space="0" w:color="auto"/>
        <w:bottom w:val="none" w:sz="0" w:space="0" w:color="auto"/>
        <w:right w:val="none" w:sz="0" w:space="0" w:color="auto"/>
      </w:divBdr>
    </w:div>
    <w:div w:id="637539354">
      <w:marLeft w:val="640"/>
      <w:marRight w:val="0"/>
      <w:marTop w:val="0"/>
      <w:marBottom w:val="0"/>
      <w:divBdr>
        <w:top w:val="none" w:sz="0" w:space="0" w:color="auto"/>
        <w:left w:val="none" w:sz="0" w:space="0" w:color="auto"/>
        <w:bottom w:val="none" w:sz="0" w:space="0" w:color="auto"/>
        <w:right w:val="none" w:sz="0" w:space="0" w:color="auto"/>
      </w:divBdr>
    </w:div>
    <w:div w:id="637608656">
      <w:marLeft w:val="640"/>
      <w:marRight w:val="0"/>
      <w:marTop w:val="0"/>
      <w:marBottom w:val="0"/>
      <w:divBdr>
        <w:top w:val="none" w:sz="0" w:space="0" w:color="auto"/>
        <w:left w:val="none" w:sz="0" w:space="0" w:color="auto"/>
        <w:bottom w:val="none" w:sz="0" w:space="0" w:color="auto"/>
        <w:right w:val="none" w:sz="0" w:space="0" w:color="auto"/>
      </w:divBdr>
    </w:div>
    <w:div w:id="637875631">
      <w:marLeft w:val="640"/>
      <w:marRight w:val="0"/>
      <w:marTop w:val="0"/>
      <w:marBottom w:val="0"/>
      <w:divBdr>
        <w:top w:val="none" w:sz="0" w:space="0" w:color="auto"/>
        <w:left w:val="none" w:sz="0" w:space="0" w:color="auto"/>
        <w:bottom w:val="none" w:sz="0" w:space="0" w:color="auto"/>
        <w:right w:val="none" w:sz="0" w:space="0" w:color="auto"/>
      </w:divBdr>
    </w:div>
    <w:div w:id="637878594">
      <w:marLeft w:val="640"/>
      <w:marRight w:val="0"/>
      <w:marTop w:val="0"/>
      <w:marBottom w:val="0"/>
      <w:divBdr>
        <w:top w:val="none" w:sz="0" w:space="0" w:color="auto"/>
        <w:left w:val="none" w:sz="0" w:space="0" w:color="auto"/>
        <w:bottom w:val="none" w:sz="0" w:space="0" w:color="auto"/>
        <w:right w:val="none" w:sz="0" w:space="0" w:color="auto"/>
      </w:divBdr>
    </w:div>
    <w:div w:id="637880175">
      <w:marLeft w:val="640"/>
      <w:marRight w:val="0"/>
      <w:marTop w:val="0"/>
      <w:marBottom w:val="0"/>
      <w:divBdr>
        <w:top w:val="none" w:sz="0" w:space="0" w:color="auto"/>
        <w:left w:val="none" w:sz="0" w:space="0" w:color="auto"/>
        <w:bottom w:val="none" w:sz="0" w:space="0" w:color="auto"/>
        <w:right w:val="none" w:sz="0" w:space="0" w:color="auto"/>
      </w:divBdr>
    </w:div>
    <w:div w:id="637958765">
      <w:marLeft w:val="640"/>
      <w:marRight w:val="0"/>
      <w:marTop w:val="0"/>
      <w:marBottom w:val="0"/>
      <w:divBdr>
        <w:top w:val="none" w:sz="0" w:space="0" w:color="auto"/>
        <w:left w:val="none" w:sz="0" w:space="0" w:color="auto"/>
        <w:bottom w:val="none" w:sz="0" w:space="0" w:color="auto"/>
        <w:right w:val="none" w:sz="0" w:space="0" w:color="auto"/>
      </w:divBdr>
    </w:div>
    <w:div w:id="637999919">
      <w:marLeft w:val="640"/>
      <w:marRight w:val="0"/>
      <w:marTop w:val="0"/>
      <w:marBottom w:val="0"/>
      <w:divBdr>
        <w:top w:val="none" w:sz="0" w:space="0" w:color="auto"/>
        <w:left w:val="none" w:sz="0" w:space="0" w:color="auto"/>
        <w:bottom w:val="none" w:sz="0" w:space="0" w:color="auto"/>
        <w:right w:val="none" w:sz="0" w:space="0" w:color="auto"/>
      </w:divBdr>
    </w:div>
    <w:div w:id="638072686">
      <w:marLeft w:val="640"/>
      <w:marRight w:val="0"/>
      <w:marTop w:val="0"/>
      <w:marBottom w:val="0"/>
      <w:divBdr>
        <w:top w:val="none" w:sz="0" w:space="0" w:color="auto"/>
        <w:left w:val="none" w:sz="0" w:space="0" w:color="auto"/>
        <w:bottom w:val="none" w:sz="0" w:space="0" w:color="auto"/>
        <w:right w:val="none" w:sz="0" w:space="0" w:color="auto"/>
      </w:divBdr>
    </w:div>
    <w:div w:id="638078014">
      <w:marLeft w:val="640"/>
      <w:marRight w:val="0"/>
      <w:marTop w:val="0"/>
      <w:marBottom w:val="0"/>
      <w:divBdr>
        <w:top w:val="none" w:sz="0" w:space="0" w:color="auto"/>
        <w:left w:val="none" w:sz="0" w:space="0" w:color="auto"/>
        <w:bottom w:val="none" w:sz="0" w:space="0" w:color="auto"/>
        <w:right w:val="none" w:sz="0" w:space="0" w:color="auto"/>
      </w:divBdr>
    </w:div>
    <w:div w:id="638153257">
      <w:marLeft w:val="640"/>
      <w:marRight w:val="0"/>
      <w:marTop w:val="0"/>
      <w:marBottom w:val="0"/>
      <w:divBdr>
        <w:top w:val="none" w:sz="0" w:space="0" w:color="auto"/>
        <w:left w:val="none" w:sz="0" w:space="0" w:color="auto"/>
        <w:bottom w:val="none" w:sz="0" w:space="0" w:color="auto"/>
        <w:right w:val="none" w:sz="0" w:space="0" w:color="auto"/>
      </w:divBdr>
    </w:div>
    <w:div w:id="638389385">
      <w:marLeft w:val="640"/>
      <w:marRight w:val="0"/>
      <w:marTop w:val="0"/>
      <w:marBottom w:val="0"/>
      <w:divBdr>
        <w:top w:val="none" w:sz="0" w:space="0" w:color="auto"/>
        <w:left w:val="none" w:sz="0" w:space="0" w:color="auto"/>
        <w:bottom w:val="none" w:sz="0" w:space="0" w:color="auto"/>
        <w:right w:val="none" w:sz="0" w:space="0" w:color="auto"/>
      </w:divBdr>
    </w:div>
    <w:div w:id="638418937">
      <w:marLeft w:val="640"/>
      <w:marRight w:val="0"/>
      <w:marTop w:val="0"/>
      <w:marBottom w:val="0"/>
      <w:divBdr>
        <w:top w:val="none" w:sz="0" w:space="0" w:color="auto"/>
        <w:left w:val="none" w:sz="0" w:space="0" w:color="auto"/>
        <w:bottom w:val="none" w:sz="0" w:space="0" w:color="auto"/>
        <w:right w:val="none" w:sz="0" w:space="0" w:color="auto"/>
      </w:divBdr>
    </w:div>
    <w:div w:id="638460139">
      <w:marLeft w:val="640"/>
      <w:marRight w:val="0"/>
      <w:marTop w:val="0"/>
      <w:marBottom w:val="0"/>
      <w:divBdr>
        <w:top w:val="none" w:sz="0" w:space="0" w:color="auto"/>
        <w:left w:val="none" w:sz="0" w:space="0" w:color="auto"/>
        <w:bottom w:val="none" w:sz="0" w:space="0" w:color="auto"/>
        <w:right w:val="none" w:sz="0" w:space="0" w:color="auto"/>
      </w:divBdr>
    </w:div>
    <w:div w:id="638462802">
      <w:marLeft w:val="640"/>
      <w:marRight w:val="0"/>
      <w:marTop w:val="0"/>
      <w:marBottom w:val="0"/>
      <w:divBdr>
        <w:top w:val="none" w:sz="0" w:space="0" w:color="auto"/>
        <w:left w:val="none" w:sz="0" w:space="0" w:color="auto"/>
        <w:bottom w:val="none" w:sz="0" w:space="0" w:color="auto"/>
        <w:right w:val="none" w:sz="0" w:space="0" w:color="auto"/>
      </w:divBdr>
    </w:div>
    <w:div w:id="638534819">
      <w:marLeft w:val="640"/>
      <w:marRight w:val="0"/>
      <w:marTop w:val="0"/>
      <w:marBottom w:val="0"/>
      <w:divBdr>
        <w:top w:val="none" w:sz="0" w:space="0" w:color="auto"/>
        <w:left w:val="none" w:sz="0" w:space="0" w:color="auto"/>
        <w:bottom w:val="none" w:sz="0" w:space="0" w:color="auto"/>
        <w:right w:val="none" w:sz="0" w:space="0" w:color="auto"/>
      </w:divBdr>
    </w:div>
    <w:div w:id="638608230">
      <w:marLeft w:val="640"/>
      <w:marRight w:val="0"/>
      <w:marTop w:val="0"/>
      <w:marBottom w:val="0"/>
      <w:divBdr>
        <w:top w:val="none" w:sz="0" w:space="0" w:color="auto"/>
        <w:left w:val="none" w:sz="0" w:space="0" w:color="auto"/>
        <w:bottom w:val="none" w:sz="0" w:space="0" w:color="auto"/>
        <w:right w:val="none" w:sz="0" w:space="0" w:color="auto"/>
      </w:divBdr>
    </w:div>
    <w:div w:id="638654162">
      <w:marLeft w:val="640"/>
      <w:marRight w:val="0"/>
      <w:marTop w:val="0"/>
      <w:marBottom w:val="0"/>
      <w:divBdr>
        <w:top w:val="none" w:sz="0" w:space="0" w:color="auto"/>
        <w:left w:val="none" w:sz="0" w:space="0" w:color="auto"/>
        <w:bottom w:val="none" w:sz="0" w:space="0" w:color="auto"/>
        <w:right w:val="none" w:sz="0" w:space="0" w:color="auto"/>
      </w:divBdr>
    </w:div>
    <w:div w:id="638729732">
      <w:marLeft w:val="640"/>
      <w:marRight w:val="0"/>
      <w:marTop w:val="0"/>
      <w:marBottom w:val="0"/>
      <w:divBdr>
        <w:top w:val="none" w:sz="0" w:space="0" w:color="auto"/>
        <w:left w:val="none" w:sz="0" w:space="0" w:color="auto"/>
        <w:bottom w:val="none" w:sz="0" w:space="0" w:color="auto"/>
        <w:right w:val="none" w:sz="0" w:space="0" w:color="auto"/>
      </w:divBdr>
    </w:div>
    <w:div w:id="638731670">
      <w:marLeft w:val="640"/>
      <w:marRight w:val="0"/>
      <w:marTop w:val="0"/>
      <w:marBottom w:val="0"/>
      <w:divBdr>
        <w:top w:val="none" w:sz="0" w:space="0" w:color="auto"/>
        <w:left w:val="none" w:sz="0" w:space="0" w:color="auto"/>
        <w:bottom w:val="none" w:sz="0" w:space="0" w:color="auto"/>
        <w:right w:val="none" w:sz="0" w:space="0" w:color="auto"/>
      </w:divBdr>
    </w:div>
    <w:div w:id="638800491">
      <w:marLeft w:val="640"/>
      <w:marRight w:val="0"/>
      <w:marTop w:val="0"/>
      <w:marBottom w:val="0"/>
      <w:divBdr>
        <w:top w:val="none" w:sz="0" w:space="0" w:color="auto"/>
        <w:left w:val="none" w:sz="0" w:space="0" w:color="auto"/>
        <w:bottom w:val="none" w:sz="0" w:space="0" w:color="auto"/>
        <w:right w:val="none" w:sz="0" w:space="0" w:color="auto"/>
      </w:divBdr>
    </w:div>
    <w:div w:id="638802422">
      <w:marLeft w:val="640"/>
      <w:marRight w:val="0"/>
      <w:marTop w:val="0"/>
      <w:marBottom w:val="0"/>
      <w:divBdr>
        <w:top w:val="none" w:sz="0" w:space="0" w:color="auto"/>
        <w:left w:val="none" w:sz="0" w:space="0" w:color="auto"/>
        <w:bottom w:val="none" w:sz="0" w:space="0" w:color="auto"/>
        <w:right w:val="none" w:sz="0" w:space="0" w:color="auto"/>
      </w:divBdr>
    </w:div>
    <w:div w:id="638806625">
      <w:marLeft w:val="640"/>
      <w:marRight w:val="0"/>
      <w:marTop w:val="0"/>
      <w:marBottom w:val="0"/>
      <w:divBdr>
        <w:top w:val="none" w:sz="0" w:space="0" w:color="auto"/>
        <w:left w:val="none" w:sz="0" w:space="0" w:color="auto"/>
        <w:bottom w:val="none" w:sz="0" w:space="0" w:color="auto"/>
        <w:right w:val="none" w:sz="0" w:space="0" w:color="auto"/>
      </w:divBdr>
    </w:div>
    <w:div w:id="638850102">
      <w:marLeft w:val="640"/>
      <w:marRight w:val="0"/>
      <w:marTop w:val="0"/>
      <w:marBottom w:val="0"/>
      <w:divBdr>
        <w:top w:val="none" w:sz="0" w:space="0" w:color="auto"/>
        <w:left w:val="none" w:sz="0" w:space="0" w:color="auto"/>
        <w:bottom w:val="none" w:sz="0" w:space="0" w:color="auto"/>
        <w:right w:val="none" w:sz="0" w:space="0" w:color="auto"/>
      </w:divBdr>
    </w:div>
    <w:div w:id="638995372">
      <w:marLeft w:val="640"/>
      <w:marRight w:val="0"/>
      <w:marTop w:val="0"/>
      <w:marBottom w:val="0"/>
      <w:divBdr>
        <w:top w:val="none" w:sz="0" w:space="0" w:color="auto"/>
        <w:left w:val="none" w:sz="0" w:space="0" w:color="auto"/>
        <w:bottom w:val="none" w:sz="0" w:space="0" w:color="auto"/>
        <w:right w:val="none" w:sz="0" w:space="0" w:color="auto"/>
      </w:divBdr>
    </w:div>
    <w:div w:id="639042096">
      <w:marLeft w:val="640"/>
      <w:marRight w:val="0"/>
      <w:marTop w:val="0"/>
      <w:marBottom w:val="0"/>
      <w:divBdr>
        <w:top w:val="none" w:sz="0" w:space="0" w:color="auto"/>
        <w:left w:val="none" w:sz="0" w:space="0" w:color="auto"/>
        <w:bottom w:val="none" w:sz="0" w:space="0" w:color="auto"/>
        <w:right w:val="none" w:sz="0" w:space="0" w:color="auto"/>
      </w:divBdr>
    </w:div>
    <w:div w:id="639067918">
      <w:marLeft w:val="640"/>
      <w:marRight w:val="0"/>
      <w:marTop w:val="0"/>
      <w:marBottom w:val="0"/>
      <w:divBdr>
        <w:top w:val="none" w:sz="0" w:space="0" w:color="auto"/>
        <w:left w:val="none" w:sz="0" w:space="0" w:color="auto"/>
        <w:bottom w:val="none" w:sz="0" w:space="0" w:color="auto"/>
        <w:right w:val="none" w:sz="0" w:space="0" w:color="auto"/>
      </w:divBdr>
    </w:div>
    <w:div w:id="639186041">
      <w:marLeft w:val="640"/>
      <w:marRight w:val="0"/>
      <w:marTop w:val="0"/>
      <w:marBottom w:val="0"/>
      <w:divBdr>
        <w:top w:val="none" w:sz="0" w:space="0" w:color="auto"/>
        <w:left w:val="none" w:sz="0" w:space="0" w:color="auto"/>
        <w:bottom w:val="none" w:sz="0" w:space="0" w:color="auto"/>
        <w:right w:val="none" w:sz="0" w:space="0" w:color="auto"/>
      </w:divBdr>
    </w:div>
    <w:div w:id="639189273">
      <w:marLeft w:val="640"/>
      <w:marRight w:val="0"/>
      <w:marTop w:val="0"/>
      <w:marBottom w:val="0"/>
      <w:divBdr>
        <w:top w:val="none" w:sz="0" w:space="0" w:color="auto"/>
        <w:left w:val="none" w:sz="0" w:space="0" w:color="auto"/>
        <w:bottom w:val="none" w:sz="0" w:space="0" w:color="auto"/>
        <w:right w:val="none" w:sz="0" w:space="0" w:color="auto"/>
      </w:divBdr>
    </w:div>
    <w:div w:id="639193762">
      <w:marLeft w:val="640"/>
      <w:marRight w:val="0"/>
      <w:marTop w:val="0"/>
      <w:marBottom w:val="0"/>
      <w:divBdr>
        <w:top w:val="none" w:sz="0" w:space="0" w:color="auto"/>
        <w:left w:val="none" w:sz="0" w:space="0" w:color="auto"/>
        <w:bottom w:val="none" w:sz="0" w:space="0" w:color="auto"/>
        <w:right w:val="none" w:sz="0" w:space="0" w:color="auto"/>
      </w:divBdr>
    </w:div>
    <w:div w:id="639194188">
      <w:marLeft w:val="640"/>
      <w:marRight w:val="0"/>
      <w:marTop w:val="0"/>
      <w:marBottom w:val="0"/>
      <w:divBdr>
        <w:top w:val="none" w:sz="0" w:space="0" w:color="auto"/>
        <w:left w:val="none" w:sz="0" w:space="0" w:color="auto"/>
        <w:bottom w:val="none" w:sz="0" w:space="0" w:color="auto"/>
        <w:right w:val="none" w:sz="0" w:space="0" w:color="auto"/>
      </w:divBdr>
    </w:div>
    <w:div w:id="639387931">
      <w:marLeft w:val="640"/>
      <w:marRight w:val="0"/>
      <w:marTop w:val="0"/>
      <w:marBottom w:val="0"/>
      <w:divBdr>
        <w:top w:val="none" w:sz="0" w:space="0" w:color="auto"/>
        <w:left w:val="none" w:sz="0" w:space="0" w:color="auto"/>
        <w:bottom w:val="none" w:sz="0" w:space="0" w:color="auto"/>
        <w:right w:val="none" w:sz="0" w:space="0" w:color="auto"/>
      </w:divBdr>
    </w:div>
    <w:div w:id="639388393">
      <w:marLeft w:val="640"/>
      <w:marRight w:val="0"/>
      <w:marTop w:val="0"/>
      <w:marBottom w:val="0"/>
      <w:divBdr>
        <w:top w:val="none" w:sz="0" w:space="0" w:color="auto"/>
        <w:left w:val="none" w:sz="0" w:space="0" w:color="auto"/>
        <w:bottom w:val="none" w:sz="0" w:space="0" w:color="auto"/>
        <w:right w:val="none" w:sz="0" w:space="0" w:color="auto"/>
      </w:divBdr>
    </w:div>
    <w:div w:id="639458146">
      <w:marLeft w:val="640"/>
      <w:marRight w:val="0"/>
      <w:marTop w:val="0"/>
      <w:marBottom w:val="0"/>
      <w:divBdr>
        <w:top w:val="none" w:sz="0" w:space="0" w:color="auto"/>
        <w:left w:val="none" w:sz="0" w:space="0" w:color="auto"/>
        <w:bottom w:val="none" w:sz="0" w:space="0" w:color="auto"/>
        <w:right w:val="none" w:sz="0" w:space="0" w:color="auto"/>
      </w:divBdr>
    </w:div>
    <w:div w:id="639460386">
      <w:marLeft w:val="640"/>
      <w:marRight w:val="0"/>
      <w:marTop w:val="0"/>
      <w:marBottom w:val="0"/>
      <w:divBdr>
        <w:top w:val="none" w:sz="0" w:space="0" w:color="auto"/>
        <w:left w:val="none" w:sz="0" w:space="0" w:color="auto"/>
        <w:bottom w:val="none" w:sz="0" w:space="0" w:color="auto"/>
        <w:right w:val="none" w:sz="0" w:space="0" w:color="auto"/>
      </w:divBdr>
    </w:div>
    <w:div w:id="639502822">
      <w:marLeft w:val="640"/>
      <w:marRight w:val="0"/>
      <w:marTop w:val="0"/>
      <w:marBottom w:val="0"/>
      <w:divBdr>
        <w:top w:val="none" w:sz="0" w:space="0" w:color="auto"/>
        <w:left w:val="none" w:sz="0" w:space="0" w:color="auto"/>
        <w:bottom w:val="none" w:sz="0" w:space="0" w:color="auto"/>
        <w:right w:val="none" w:sz="0" w:space="0" w:color="auto"/>
      </w:divBdr>
    </w:div>
    <w:div w:id="639503145">
      <w:marLeft w:val="640"/>
      <w:marRight w:val="0"/>
      <w:marTop w:val="0"/>
      <w:marBottom w:val="0"/>
      <w:divBdr>
        <w:top w:val="none" w:sz="0" w:space="0" w:color="auto"/>
        <w:left w:val="none" w:sz="0" w:space="0" w:color="auto"/>
        <w:bottom w:val="none" w:sz="0" w:space="0" w:color="auto"/>
        <w:right w:val="none" w:sz="0" w:space="0" w:color="auto"/>
      </w:divBdr>
    </w:div>
    <w:div w:id="639505951">
      <w:marLeft w:val="640"/>
      <w:marRight w:val="0"/>
      <w:marTop w:val="0"/>
      <w:marBottom w:val="0"/>
      <w:divBdr>
        <w:top w:val="none" w:sz="0" w:space="0" w:color="auto"/>
        <w:left w:val="none" w:sz="0" w:space="0" w:color="auto"/>
        <w:bottom w:val="none" w:sz="0" w:space="0" w:color="auto"/>
        <w:right w:val="none" w:sz="0" w:space="0" w:color="auto"/>
      </w:divBdr>
    </w:div>
    <w:div w:id="639530399">
      <w:marLeft w:val="640"/>
      <w:marRight w:val="0"/>
      <w:marTop w:val="0"/>
      <w:marBottom w:val="0"/>
      <w:divBdr>
        <w:top w:val="none" w:sz="0" w:space="0" w:color="auto"/>
        <w:left w:val="none" w:sz="0" w:space="0" w:color="auto"/>
        <w:bottom w:val="none" w:sz="0" w:space="0" w:color="auto"/>
        <w:right w:val="none" w:sz="0" w:space="0" w:color="auto"/>
      </w:divBdr>
    </w:div>
    <w:div w:id="639572844">
      <w:marLeft w:val="640"/>
      <w:marRight w:val="0"/>
      <w:marTop w:val="0"/>
      <w:marBottom w:val="0"/>
      <w:divBdr>
        <w:top w:val="none" w:sz="0" w:space="0" w:color="auto"/>
        <w:left w:val="none" w:sz="0" w:space="0" w:color="auto"/>
        <w:bottom w:val="none" w:sz="0" w:space="0" w:color="auto"/>
        <w:right w:val="none" w:sz="0" w:space="0" w:color="auto"/>
      </w:divBdr>
    </w:div>
    <w:div w:id="639697250">
      <w:marLeft w:val="640"/>
      <w:marRight w:val="0"/>
      <w:marTop w:val="0"/>
      <w:marBottom w:val="0"/>
      <w:divBdr>
        <w:top w:val="none" w:sz="0" w:space="0" w:color="auto"/>
        <w:left w:val="none" w:sz="0" w:space="0" w:color="auto"/>
        <w:bottom w:val="none" w:sz="0" w:space="0" w:color="auto"/>
        <w:right w:val="none" w:sz="0" w:space="0" w:color="auto"/>
      </w:divBdr>
    </w:div>
    <w:div w:id="639921400">
      <w:marLeft w:val="640"/>
      <w:marRight w:val="0"/>
      <w:marTop w:val="0"/>
      <w:marBottom w:val="0"/>
      <w:divBdr>
        <w:top w:val="none" w:sz="0" w:space="0" w:color="auto"/>
        <w:left w:val="none" w:sz="0" w:space="0" w:color="auto"/>
        <w:bottom w:val="none" w:sz="0" w:space="0" w:color="auto"/>
        <w:right w:val="none" w:sz="0" w:space="0" w:color="auto"/>
      </w:divBdr>
    </w:div>
    <w:div w:id="640038229">
      <w:marLeft w:val="640"/>
      <w:marRight w:val="0"/>
      <w:marTop w:val="0"/>
      <w:marBottom w:val="0"/>
      <w:divBdr>
        <w:top w:val="none" w:sz="0" w:space="0" w:color="auto"/>
        <w:left w:val="none" w:sz="0" w:space="0" w:color="auto"/>
        <w:bottom w:val="none" w:sz="0" w:space="0" w:color="auto"/>
        <w:right w:val="none" w:sz="0" w:space="0" w:color="auto"/>
      </w:divBdr>
    </w:div>
    <w:div w:id="640042584">
      <w:marLeft w:val="640"/>
      <w:marRight w:val="0"/>
      <w:marTop w:val="0"/>
      <w:marBottom w:val="0"/>
      <w:divBdr>
        <w:top w:val="none" w:sz="0" w:space="0" w:color="auto"/>
        <w:left w:val="none" w:sz="0" w:space="0" w:color="auto"/>
        <w:bottom w:val="none" w:sz="0" w:space="0" w:color="auto"/>
        <w:right w:val="none" w:sz="0" w:space="0" w:color="auto"/>
      </w:divBdr>
    </w:div>
    <w:div w:id="640112345">
      <w:marLeft w:val="640"/>
      <w:marRight w:val="0"/>
      <w:marTop w:val="0"/>
      <w:marBottom w:val="0"/>
      <w:divBdr>
        <w:top w:val="none" w:sz="0" w:space="0" w:color="auto"/>
        <w:left w:val="none" w:sz="0" w:space="0" w:color="auto"/>
        <w:bottom w:val="none" w:sz="0" w:space="0" w:color="auto"/>
        <w:right w:val="none" w:sz="0" w:space="0" w:color="auto"/>
      </w:divBdr>
    </w:div>
    <w:div w:id="640188287">
      <w:marLeft w:val="640"/>
      <w:marRight w:val="0"/>
      <w:marTop w:val="0"/>
      <w:marBottom w:val="0"/>
      <w:divBdr>
        <w:top w:val="none" w:sz="0" w:space="0" w:color="auto"/>
        <w:left w:val="none" w:sz="0" w:space="0" w:color="auto"/>
        <w:bottom w:val="none" w:sz="0" w:space="0" w:color="auto"/>
        <w:right w:val="none" w:sz="0" w:space="0" w:color="auto"/>
      </w:divBdr>
    </w:div>
    <w:div w:id="640231779">
      <w:marLeft w:val="640"/>
      <w:marRight w:val="0"/>
      <w:marTop w:val="0"/>
      <w:marBottom w:val="0"/>
      <w:divBdr>
        <w:top w:val="none" w:sz="0" w:space="0" w:color="auto"/>
        <w:left w:val="none" w:sz="0" w:space="0" w:color="auto"/>
        <w:bottom w:val="none" w:sz="0" w:space="0" w:color="auto"/>
        <w:right w:val="none" w:sz="0" w:space="0" w:color="auto"/>
      </w:divBdr>
    </w:div>
    <w:div w:id="640385001">
      <w:marLeft w:val="640"/>
      <w:marRight w:val="0"/>
      <w:marTop w:val="0"/>
      <w:marBottom w:val="0"/>
      <w:divBdr>
        <w:top w:val="none" w:sz="0" w:space="0" w:color="auto"/>
        <w:left w:val="none" w:sz="0" w:space="0" w:color="auto"/>
        <w:bottom w:val="none" w:sz="0" w:space="0" w:color="auto"/>
        <w:right w:val="none" w:sz="0" w:space="0" w:color="auto"/>
      </w:divBdr>
    </w:div>
    <w:div w:id="640426178">
      <w:marLeft w:val="640"/>
      <w:marRight w:val="0"/>
      <w:marTop w:val="0"/>
      <w:marBottom w:val="0"/>
      <w:divBdr>
        <w:top w:val="none" w:sz="0" w:space="0" w:color="auto"/>
        <w:left w:val="none" w:sz="0" w:space="0" w:color="auto"/>
        <w:bottom w:val="none" w:sz="0" w:space="0" w:color="auto"/>
        <w:right w:val="none" w:sz="0" w:space="0" w:color="auto"/>
      </w:divBdr>
    </w:div>
    <w:div w:id="640497707">
      <w:marLeft w:val="640"/>
      <w:marRight w:val="0"/>
      <w:marTop w:val="0"/>
      <w:marBottom w:val="0"/>
      <w:divBdr>
        <w:top w:val="none" w:sz="0" w:space="0" w:color="auto"/>
        <w:left w:val="none" w:sz="0" w:space="0" w:color="auto"/>
        <w:bottom w:val="none" w:sz="0" w:space="0" w:color="auto"/>
        <w:right w:val="none" w:sz="0" w:space="0" w:color="auto"/>
      </w:divBdr>
    </w:div>
    <w:div w:id="640616990">
      <w:marLeft w:val="640"/>
      <w:marRight w:val="0"/>
      <w:marTop w:val="0"/>
      <w:marBottom w:val="0"/>
      <w:divBdr>
        <w:top w:val="none" w:sz="0" w:space="0" w:color="auto"/>
        <w:left w:val="none" w:sz="0" w:space="0" w:color="auto"/>
        <w:bottom w:val="none" w:sz="0" w:space="0" w:color="auto"/>
        <w:right w:val="none" w:sz="0" w:space="0" w:color="auto"/>
      </w:divBdr>
    </w:div>
    <w:div w:id="640842789">
      <w:marLeft w:val="640"/>
      <w:marRight w:val="0"/>
      <w:marTop w:val="0"/>
      <w:marBottom w:val="0"/>
      <w:divBdr>
        <w:top w:val="none" w:sz="0" w:space="0" w:color="auto"/>
        <w:left w:val="none" w:sz="0" w:space="0" w:color="auto"/>
        <w:bottom w:val="none" w:sz="0" w:space="0" w:color="auto"/>
        <w:right w:val="none" w:sz="0" w:space="0" w:color="auto"/>
      </w:divBdr>
    </w:div>
    <w:div w:id="640842902">
      <w:marLeft w:val="640"/>
      <w:marRight w:val="0"/>
      <w:marTop w:val="0"/>
      <w:marBottom w:val="0"/>
      <w:divBdr>
        <w:top w:val="none" w:sz="0" w:space="0" w:color="auto"/>
        <w:left w:val="none" w:sz="0" w:space="0" w:color="auto"/>
        <w:bottom w:val="none" w:sz="0" w:space="0" w:color="auto"/>
        <w:right w:val="none" w:sz="0" w:space="0" w:color="auto"/>
      </w:divBdr>
    </w:div>
    <w:div w:id="640892072">
      <w:marLeft w:val="640"/>
      <w:marRight w:val="0"/>
      <w:marTop w:val="0"/>
      <w:marBottom w:val="0"/>
      <w:divBdr>
        <w:top w:val="none" w:sz="0" w:space="0" w:color="auto"/>
        <w:left w:val="none" w:sz="0" w:space="0" w:color="auto"/>
        <w:bottom w:val="none" w:sz="0" w:space="0" w:color="auto"/>
        <w:right w:val="none" w:sz="0" w:space="0" w:color="auto"/>
      </w:divBdr>
    </w:div>
    <w:div w:id="640962616">
      <w:marLeft w:val="640"/>
      <w:marRight w:val="0"/>
      <w:marTop w:val="0"/>
      <w:marBottom w:val="0"/>
      <w:divBdr>
        <w:top w:val="none" w:sz="0" w:space="0" w:color="auto"/>
        <w:left w:val="none" w:sz="0" w:space="0" w:color="auto"/>
        <w:bottom w:val="none" w:sz="0" w:space="0" w:color="auto"/>
        <w:right w:val="none" w:sz="0" w:space="0" w:color="auto"/>
      </w:divBdr>
    </w:div>
    <w:div w:id="641081327">
      <w:marLeft w:val="640"/>
      <w:marRight w:val="0"/>
      <w:marTop w:val="0"/>
      <w:marBottom w:val="0"/>
      <w:divBdr>
        <w:top w:val="none" w:sz="0" w:space="0" w:color="auto"/>
        <w:left w:val="none" w:sz="0" w:space="0" w:color="auto"/>
        <w:bottom w:val="none" w:sz="0" w:space="0" w:color="auto"/>
        <w:right w:val="none" w:sz="0" w:space="0" w:color="auto"/>
      </w:divBdr>
    </w:div>
    <w:div w:id="641083139">
      <w:marLeft w:val="640"/>
      <w:marRight w:val="0"/>
      <w:marTop w:val="0"/>
      <w:marBottom w:val="0"/>
      <w:divBdr>
        <w:top w:val="none" w:sz="0" w:space="0" w:color="auto"/>
        <w:left w:val="none" w:sz="0" w:space="0" w:color="auto"/>
        <w:bottom w:val="none" w:sz="0" w:space="0" w:color="auto"/>
        <w:right w:val="none" w:sz="0" w:space="0" w:color="auto"/>
      </w:divBdr>
    </w:div>
    <w:div w:id="641154683">
      <w:marLeft w:val="640"/>
      <w:marRight w:val="0"/>
      <w:marTop w:val="0"/>
      <w:marBottom w:val="0"/>
      <w:divBdr>
        <w:top w:val="none" w:sz="0" w:space="0" w:color="auto"/>
        <w:left w:val="none" w:sz="0" w:space="0" w:color="auto"/>
        <w:bottom w:val="none" w:sz="0" w:space="0" w:color="auto"/>
        <w:right w:val="none" w:sz="0" w:space="0" w:color="auto"/>
      </w:divBdr>
    </w:div>
    <w:div w:id="641235851">
      <w:marLeft w:val="640"/>
      <w:marRight w:val="0"/>
      <w:marTop w:val="0"/>
      <w:marBottom w:val="0"/>
      <w:divBdr>
        <w:top w:val="none" w:sz="0" w:space="0" w:color="auto"/>
        <w:left w:val="none" w:sz="0" w:space="0" w:color="auto"/>
        <w:bottom w:val="none" w:sz="0" w:space="0" w:color="auto"/>
        <w:right w:val="none" w:sz="0" w:space="0" w:color="auto"/>
      </w:divBdr>
    </w:div>
    <w:div w:id="641353429">
      <w:marLeft w:val="640"/>
      <w:marRight w:val="0"/>
      <w:marTop w:val="0"/>
      <w:marBottom w:val="0"/>
      <w:divBdr>
        <w:top w:val="none" w:sz="0" w:space="0" w:color="auto"/>
        <w:left w:val="none" w:sz="0" w:space="0" w:color="auto"/>
        <w:bottom w:val="none" w:sz="0" w:space="0" w:color="auto"/>
        <w:right w:val="none" w:sz="0" w:space="0" w:color="auto"/>
      </w:divBdr>
    </w:div>
    <w:div w:id="641497221">
      <w:marLeft w:val="640"/>
      <w:marRight w:val="0"/>
      <w:marTop w:val="0"/>
      <w:marBottom w:val="0"/>
      <w:divBdr>
        <w:top w:val="none" w:sz="0" w:space="0" w:color="auto"/>
        <w:left w:val="none" w:sz="0" w:space="0" w:color="auto"/>
        <w:bottom w:val="none" w:sz="0" w:space="0" w:color="auto"/>
        <w:right w:val="none" w:sz="0" w:space="0" w:color="auto"/>
      </w:divBdr>
    </w:div>
    <w:div w:id="641539133">
      <w:marLeft w:val="640"/>
      <w:marRight w:val="0"/>
      <w:marTop w:val="0"/>
      <w:marBottom w:val="0"/>
      <w:divBdr>
        <w:top w:val="none" w:sz="0" w:space="0" w:color="auto"/>
        <w:left w:val="none" w:sz="0" w:space="0" w:color="auto"/>
        <w:bottom w:val="none" w:sz="0" w:space="0" w:color="auto"/>
        <w:right w:val="none" w:sz="0" w:space="0" w:color="auto"/>
      </w:divBdr>
    </w:div>
    <w:div w:id="641545743">
      <w:marLeft w:val="640"/>
      <w:marRight w:val="0"/>
      <w:marTop w:val="0"/>
      <w:marBottom w:val="0"/>
      <w:divBdr>
        <w:top w:val="none" w:sz="0" w:space="0" w:color="auto"/>
        <w:left w:val="none" w:sz="0" w:space="0" w:color="auto"/>
        <w:bottom w:val="none" w:sz="0" w:space="0" w:color="auto"/>
        <w:right w:val="none" w:sz="0" w:space="0" w:color="auto"/>
      </w:divBdr>
    </w:div>
    <w:div w:id="641616151">
      <w:marLeft w:val="640"/>
      <w:marRight w:val="0"/>
      <w:marTop w:val="0"/>
      <w:marBottom w:val="0"/>
      <w:divBdr>
        <w:top w:val="none" w:sz="0" w:space="0" w:color="auto"/>
        <w:left w:val="none" w:sz="0" w:space="0" w:color="auto"/>
        <w:bottom w:val="none" w:sz="0" w:space="0" w:color="auto"/>
        <w:right w:val="none" w:sz="0" w:space="0" w:color="auto"/>
      </w:divBdr>
    </w:div>
    <w:div w:id="641691880">
      <w:marLeft w:val="640"/>
      <w:marRight w:val="0"/>
      <w:marTop w:val="0"/>
      <w:marBottom w:val="0"/>
      <w:divBdr>
        <w:top w:val="none" w:sz="0" w:space="0" w:color="auto"/>
        <w:left w:val="none" w:sz="0" w:space="0" w:color="auto"/>
        <w:bottom w:val="none" w:sz="0" w:space="0" w:color="auto"/>
        <w:right w:val="none" w:sz="0" w:space="0" w:color="auto"/>
      </w:divBdr>
    </w:div>
    <w:div w:id="641816329">
      <w:marLeft w:val="640"/>
      <w:marRight w:val="0"/>
      <w:marTop w:val="0"/>
      <w:marBottom w:val="0"/>
      <w:divBdr>
        <w:top w:val="none" w:sz="0" w:space="0" w:color="auto"/>
        <w:left w:val="none" w:sz="0" w:space="0" w:color="auto"/>
        <w:bottom w:val="none" w:sz="0" w:space="0" w:color="auto"/>
        <w:right w:val="none" w:sz="0" w:space="0" w:color="auto"/>
      </w:divBdr>
    </w:div>
    <w:div w:id="641886278">
      <w:marLeft w:val="640"/>
      <w:marRight w:val="0"/>
      <w:marTop w:val="0"/>
      <w:marBottom w:val="0"/>
      <w:divBdr>
        <w:top w:val="none" w:sz="0" w:space="0" w:color="auto"/>
        <w:left w:val="none" w:sz="0" w:space="0" w:color="auto"/>
        <w:bottom w:val="none" w:sz="0" w:space="0" w:color="auto"/>
        <w:right w:val="none" w:sz="0" w:space="0" w:color="auto"/>
      </w:divBdr>
    </w:div>
    <w:div w:id="641886302">
      <w:marLeft w:val="640"/>
      <w:marRight w:val="0"/>
      <w:marTop w:val="0"/>
      <w:marBottom w:val="0"/>
      <w:divBdr>
        <w:top w:val="none" w:sz="0" w:space="0" w:color="auto"/>
        <w:left w:val="none" w:sz="0" w:space="0" w:color="auto"/>
        <w:bottom w:val="none" w:sz="0" w:space="0" w:color="auto"/>
        <w:right w:val="none" w:sz="0" w:space="0" w:color="auto"/>
      </w:divBdr>
    </w:div>
    <w:div w:id="641886727">
      <w:marLeft w:val="640"/>
      <w:marRight w:val="0"/>
      <w:marTop w:val="0"/>
      <w:marBottom w:val="0"/>
      <w:divBdr>
        <w:top w:val="none" w:sz="0" w:space="0" w:color="auto"/>
        <w:left w:val="none" w:sz="0" w:space="0" w:color="auto"/>
        <w:bottom w:val="none" w:sz="0" w:space="0" w:color="auto"/>
        <w:right w:val="none" w:sz="0" w:space="0" w:color="auto"/>
      </w:divBdr>
    </w:div>
    <w:div w:id="641930838">
      <w:marLeft w:val="640"/>
      <w:marRight w:val="0"/>
      <w:marTop w:val="0"/>
      <w:marBottom w:val="0"/>
      <w:divBdr>
        <w:top w:val="none" w:sz="0" w:space="0" w:color="auto"/>
        <w:left w:val="none" w:sz="0" w:space="0" w:color="auto"/>
        <w:bottom w:val="none" w:sz="0" w:space="0" w:color="auto"/>
        <w:right w:val="none" w:sz="0" w:space="0" w:color="auto"/>
      </w:divBdr>
    </w:div>
    <w:div w:id="641934390">
      <w:marLeft w:val="640"/>
      <w:marRight w:val="0"/>
      <w:marTop w:val="0"/>
      <w:marBottom w:val="0"/>
      <w:divBdr>
        <w:top w:val="none" w:sz="0" w:space="0" w:color="auto"/>
        <w:left w:val="none" w:sz="0" w:space="0" w:color="auto"/>
        <w:bottom w:val="none" w:sz="0" w:space="0" w:color="auto"/>
        <w:right w:val="none" w:sz="0" w:space="0" w:color="auto"/>
      </w:divBdr>
    </w:div>
    <w:div w:id="642077158">
      <w:marLeft w:val="640"/>
      <w:marRight w:val="0"/>
      <w:marTop w:val="0"/>
      <w:marBottom w:val="0"/>
      <w:divBdr>
        <w:top w:val="none" w:sz="0" w:space="0" w:color="auto"/>
        <w:left w:val="none" w:sz="0" w:space="0" w:color="auto"/>
        <w:bottom w:val="none" w:sz="0" w:space="0" w:color="auto"/>
        <w:right w:val="none" w:sz="0" w:space="0" w:color="auto"/>
      </w:divBdr>
    </w:div>
    <w:div w:id="642081657">
      <w:marLeft w:val="640"/>
      <w:marRight w:val="0"/>
      <w:marTop w:val="0"/>
      <w:marBottom w:val="0"/>
      <w:divBdr>
        <w:top w:val="none" w:sz="0" w:space="0" w:color="auto"/>
        <w:left w:val="none" w:sz="0" w:space="0" w:color="auto"/>
        <w:bottom w:val="none" w:sz="0" w:space="0" w:color="auto"/>
        <w:right w:val="none" w:sz="0" w:space="0" w:color="auto"/>
      </w:divBdr>
    </w:div>
    <w:div w:id="642193695">
      <w:marLeft w:val="640"/>
      <w:marRight w:val="0"/>
      <w:marTop w:val="0"/>
      <w:marBottom w:val="0"/>
      <w:divBdr>
        <w:top w:val="none" w:sz="0" w:space="0" w:color="auto"/>
        <w:left w:val="none" w:sz="0" w:space="0" w:color="auto"/>
        <w:bottom w:val="none" w:sz="0" w:space="0" w:color="auto"/>
        <w:right w:val="none" w:sz="0" w:space="0" w:color="auto"/>
      </w:divBdr>
    </w:div>
    <w:div w:id="642277938">
      <w:marLeft w:val="640"/>
      <w:marRight w:val="0"/>
      <w:marTop w:val="0"/>
      <w:marBottom w:val="0"/>
      <w:divBdr>
        <w:top w:val="none" w:sz="0" w:space="0" w:color="auto"/>
        <w:left w:val="none" w:sz="0" w:space="0" w:color="auto"/>
        <w:bottom w:val="none" w:sz="0" w:space="0" w:color="auto"/>
        <w:right w:val="none" w:sz="0" w:space="0" w:color="auto"/>
      </w:divBdr>
    </w:div>
    <w:div w:id="642278098">
      <w:marLeft w:val="640"/>
      <w:marRight w:val="0"/>
      <w:marTop w:val="0"/>
      <w:marBottom w:val="0"/>
      <w:divBdr>
        <w:top w:val="none" w:sz="0" w:space="0" w:color="auto"/>
        <w:left w:val="none" w:sz="0" w:space="0" w:color="auto"/>
        <w:bottom w:val="none" w:sz="0" w:space="0" w:color="auto"/>
        <w:right w:val="none" w:sz="0" w:space="0" w:color="auto"/>
      </w:divBdr>
    </w:div>
    <w:div w:id="642344262">
      <w:marLeft w:val="640"/>
      <w:marRight w:val="0"/>
      <w:marTop w:val="0"/>
      <w:marBottom w:val="0"/>
      <w:divBdr>
        <w:top w:val="none" w:sz="0" w:space="0" w:color="auto"/>
        <w:left w:val="none" w:sz="0" w:space="0" w:color="auto"/>
        <w:bottom w:val="none" w:sz="0" w:space="0" w:color="auto"/>
        <w:right w:val="none" w:sz="0" w:space="0" w:color="auto"/>
      </w:divBdr>
    </w:div>
    <w:div w:id="642345029">
      <w:marLeft w:val="640"/>
      <w:marRight w:val="0"/>
      <w:marTop w:val="0"/>
      <w:marBottom w:val="0"/>
      <w:divBdr>
        <w:top w:val="none" w:sz="0" w:space="0" w:color="auto"/>
        <w:left w:val="none" w:sz="0" w:space="0" w:color="auto"/>
        <w:bottom w:val="none" w:sz="0" w:space="0" w:color="auto"/>
        <w:right w:val="none" w:sz="0" w:space="0" w:color="auto"/>
      </w:divBdr>
    </w:div>
    <w:div w:id="642540475">
      <w:marLeft w:val="640"/>
      <w:marRight w:val="0"/>
      <w:marTop w:val="0"/>
      <w:marBottom w:val="0"/>
      <w:divBdr>
        <w:top w:val="none" w:sz="0" w:space="0" w:color="auto"/>
        <w:left w:val="none" w:sz="0" w:space="0" w:color="auto"/>
        <w:bottom w:val="none" w:sz="0" w:space="0" w:color="auto"/>
        <w:right w:val="none" w:sz="0" w:space="0" w:color="auto"/>
      </w:divBdr>
    </w:div>
    <w:div w:id="642857535">
      <w:marLeft w:val="640"/>
      <w:marRight w:val="0"/>
      <w:marTop w:val="0"/>
      <w:marBottom w:val="0"/>
      <w:divBdr>
        <w:top w:val="none" w:sz="0" w:space="0" w:color="auto"/>
        <w:left w:val="none" w:sz="0" w:space="0" w:color="auto"/>
        <w:bottom w:val="none" w:sz="0" w:space="0" w:color="auto"/>
        <w:right w:val="none" w:sz="0" w:space="0" w:color="auto"/>
      </w:divBdr>
    </w:div>
    <w:div w:id="642927351">
      <w:marLeft w:val="640"/>
      <w:marRight w:val="0"/>
      <w:marTop w:val="0"/>
      <w:marBottom w:val="0"/>
      <w:divBdr>
        <w:top w:val="none" w:sz="0" w:space="0" w:color="auto"/>
        <w:left w:val="none" w:sz="0" w:space="0" w:color="auto"/>
        <w:bottom w:val="none" w:sz="0" w:space="0" w:color="auto"/>
        <w:right w:val="none" w:sz="0" w:space="0" w:color="auto"/>
      </w:divBdr>
    </w:div>
    <w:div w:id="642927841">
      <w:marLeft w:val="640"/>
      <w:marRight w:val="0"/>
      <w:marTop w:val="0"/>
      <w:marBottom w:val="0"/>
      <w:divBdr>
        <w:top w:val="none" w:sz="0" w:space="0" w:color="auto"/>
        <w:left w:val="none" w:sz="0" w:space="0" w:color="auto"/>
        <w:bottom w:val="none" w:sz="0" w:space="0" w:color="auto"/>
        <w:right w:val="none" w:sz="0" w:space="0" w:color="auto"/>
      </w:divBdr>
    </w:div>
    <w:div w:id="643201835">
      <w:marLeft w:val="640"/>
      <w:marRight w:val="0"/>
      <w:marTop w:val="0"/>
      <w:marBottom w:val="0"/>
      <w:divBdr>
        <w:top w:val="none" w:sz="0" w:space="0" w:color="auto"/>
        <w:left w:val="none" w:sz="0" w:space="0" w:color="auto"/>
        <w:bottom w:val="none" w:sz="0" w:space="0" w:color="auto"/>
        <w:right w:val="none" w:sz="0" w:space="0" w:color="auto"/>
      </w:divBdr>
    </w:div>
    <w:div w:id="643202581">
      <w:marLeft w:val="640"/>
      <w:marRight w:val="0"/>
      <w:marTop w:val="0"/>
      <w:marBottom w:val="0"/>
      <w:divBdr>
        <w:top w:val="none" w:sz="0" w:space="0" w:color="auto"/>
        <w:left w:val="none" w:sz="0" w:space="0" w:color="auto"/>
        <w:bottom w:val="none" w:sz="0" w:space="0" w:color="auto"/>
        <w:right w:val="none" w:sz="0" w:space="0" w:color="auto"/>
      </w:divBdr>
    </w:div>
    <w:div w:id="643240813">
      <w:marLeft w:val="640"/>
      <w:marRight w:val="0"/>
      <w:marTop w:val="0"/>
      <w:marBottom w:val="0"/>
      <w:divBdr>
        <w:top w:val="none" w:sz="0" w:space="0" w:color="auto"/>
        <w:left w:val="none" w:sz="0" w:space="0" w:color="auto"/>
        <w:bottom w:val="none" w:sz="0" w:space="0" w:color="auto"/>
        <w:right w:val="none" w:sz="0" w:space="0" w:color="auto"/>
      </w:divBdr>
    </w:div>
    <w:div w:id="643774118">
      <w:marLeft w:val="640"/>
      <w:marRight w:val="0"/>
      <w:marTop w:val="0"/>
      <w:marBottom w:val="0"/>
      <w:divBdr>
        <w:top w:val="none" w:sz="0" w:space="0" w:color="auto"/>
        <w:left w:val="none" w:sz="0" w:space="0" w:color="auto"/>
        <w:bottom w:val="none" w:sz="0" w:space="0" w:color="auto"/>
        <w:right w:val="none" w:sz="0" w:space="0" w:color="auto"/>
      </w:divBdr>
    </w:div>
    <w:div w:id="643854556">
      <w:marLeft w:val="640"/>
      <w:marRight w:val="0"/>
      <w:marTop w:val="0"/>
      <w:marBottom w:val="0"/>
      <w:divBdr>
        <w:top w:val="none" w:sz="0" w:space="0" w:color="auto"/>
        <w:left w:val="none" w:sz="0" w:space="0" w:color="auto"/>
        <w:bottom w:val="none" w:sz="0" w:space="0" w:color="auto"/>
        <w:right w:val="none" w:sz="0" w:space="0" w:color="auto"/>
      </w:divBdr>
    </w:div>
    <w:div w:id="643974688">
      <w:marLeft w:val="640"/>
      <w:marRight w:val="0"/>
      <w:marTop w:val="0"/>
      <w:marBottom w:val="0"/>
      <w:divBdr>
        <w:top w:val="none" w:sz="0" w:space="0" w:color="auto"/>
        <w:left w:val="none" w:sz="0" w:space="0" w:color="auto"/>
        <w:bottom w:val="none" w:sz="0" w:space="0" w:color="auto"/>
        <w:right w:val="none" w:sz="0" w:space="0" w:color="auto"/>
      </w:divBdr>
    </w:div>
    <w:div w:id="644165585">
      <w:marLeft w:val="640"/>
      <w:marRight w:val="0"/>
      <w:marTop w:val="0"/>
      <w:marBottom w:val="0"/>
      <w:divBdr>
        <w:top w:val="none" w:sz="0" w:space="0" w:color="auto"/>
        <w:left w:val="none" w:sz="0" w:space="0" w:color="auto"/>
        <w:bottom w:val="none" w:sz="0" w:space="0" w:color="auto"/>
        <w:right w:val="none" w:sz="0" w:space="0" w:color="auto"/>
      </w:divBdr>
    </w:div>
    <w:div w:id="644355561">
      <w:marLeft w:val="640"/>
      <w:marRight w:val="0"/>
      <w:marTop w:val="0"/>
      <w:marBottom w:val="0"/>
      <w:divBdr>
        <w:top w:val="none" w:sz="0" w:space="0" w:color="auto"/>
        <w:left w:val="none" w:sz="0" w:space="0" w:color="auto"/>
        <w:bottom w:val="none" w:sz="0" w:space="0" w:color="auto"/>
        <w:right w:val="none" w:sz="0" w:space="0" w:color="auto"/>
      </w:divBdr>
    </w:div>
    <w:div w:id="644435360">
      <w:marLeft w:val="640"/>
      <w:marRight w:val="0"/>
      <w:marTop w:val="0"/>
      <w:marBottom w:val="0"/>
      <w:divBdr>
        <w:top w:val="none" w:sz="0" w:space="0" w:color="auto"/>
        <w:left w:val="none" w:sz="0" w:space="0" w:color="auto"/>
        <w:bottom w:val="none" w:sz="0" w:space="0" w:color="auto"/>
        <w:right w:val="none" w:sz="0" w:space="0" w:color="auto"/>
      </w:divBdr>
    </w:div>
    <w:div w:id="644554673">
      <w:marLeft w:val="640"/>
      <w:marRight w:val="0"/>
      <w:marTop w:val="0"/>
      <w:marBottom w:val="0"/>
      <w:divBdr>
        <w:top w:val="none" w:sz="0" w:space="0" w:color="auto"/>
        <w:left w:val="none" w:sz="0" w:space="0" w:color="auto"/>
        <w:bottom w:val="none" w:sz="0" w:space="0" w:color="auto"/>
        <w:right w:val="none" w:sz="0" w:space="0" w:color="auto"/>
      </w:divBdr>
    </w:div>
    <w:div w:id="644625122">
      <w:marLeft w:val="640"/>
      <w:marRight w:val="0"/>
      <w:marTop w:val="0"/>
      <w:marBottom w:val="0"/>
      <w:divBdr>
        <w:top w:val="none" w:sz="0" w:space="0" w:color="auto"/>
        <w:left w:val="none" w:sz="0" w:space="0" w:color="auto"/>
        <w:bottom w:val="none" w:sz="0" w:space="0" w:color="auto"/>
        <w:right w:val="none" w:sz="0" w:space="0" w:color="auto"/>
      </w:divBdr>
    </w:div>
    <w:div w:id="644701394">
      <w:marLeft w:val="640"/>
      <w:marRight w:val="0"/>
      <w:marTop w:val="0"/>
      <w:marBottom w:val="0"/>
      <w:divBdr>
        <w:top w:val="none" w:sz="0" w:space="0" w:color="auto"/>
        <w:left w:val="none" w:sz="0" w:space="0" w:color="auto"/>
        <w:bottom w:val="none" w:sz="0" w:space="0" w:color="auto"/>
        <w:right w:val="none" w:sz="0" w:space="0" w:color="auto"/>
      </w:divBdr>
    </w:div>
    <w:div w:id="644704106">
      <w:marLeft w:val="640"/>
      <w:marRight w:val="0"/>
      <w:marTop w:val="0"/>
      <w:marBottom w:val="0"/>
      <w:divBdr>
        <w:top w:val="none" w:sz="0" w:space="0" w:color="auto"/>
        <w:left w:val="none" w:sz="0" w:space="0" w:color="auto"/>
        <w:bottom w:val="none" w:sz="0" w:space="0" w:color="auto"/>
        <w:right w:val="none" w:sz="0" w:space="0" w:color="auto"/>
      </w:divBdr>
    </w:div>
    <w:div w:id="644705935">
      <w:marLeft w:val="640"/>
      <w:marRight w:val="0"/>
      <w:marTop w:val="0"/>
      <w:marBottom w:val="0"/>
      <w:divBdr>
        <w:top w:val="none" w:sz="0" w:space="0" w:color="auto"/>
        <w:left w:val="none" w:sz="0" w:space="0" w:color="auto"/>
        <w:bottom w:val="none" w:sz="0" w:space="0" w:color="auto"/>
        <w:right w:val="none" w:sz="0" w:space="0" w:color="auto"/>
      </w:divBdr>
    </w:div>
    <w:div w:id="644746147">
      <w:marLeft w:val="640"/>
      <w:marRight w:val="0"/>
      <w:marTop w:val="0"/>
      <w:marBottom w:val="0"/>
      <w:divBdr>
        <w:top w:val="none" w:sz="0" w:space="0" w:color="auto"/>
        <w:left w:val="none" w:sz="0" w:space="0" w:color="auto"/>
        <w:bottom w:val="none" w:sz="0" w:space="0" w:color="auto"/>
        <w:right w:val="none" w:sz="0" w:space="0" w:color="auto"/>
      </w:divBdr>
    </w:div>
    <w:div w:id="644747954">
      <w:marLeft w:val="640"/>
      <w:marRight w:val="0"/>
      <w:marTop w:val="0"/>
      <w:marBottom w:val="0"/>
      <w:divBdr>
        <w:top w:val="none" w:sz="0" w:space="0" w:color="auto"/>
        <w:left w:val="none" w:sz="0" w:space="0" w:color="auto"/>
        <w:bottom w:val="none" w:sz="0" w:space="0" w:color="auto"/>
        <w:right w:val="none" w:sz="0" w:space="0" w:color="auto"/>
      </w:divBdr>
    </w:div>
    <w:div w:id="644816650">
      <w:marLeft w:val="640"/>
      <w:marRight w:val="0"/>
      <w:marTop w:val="0"/>
      <w:marBottom w:val="0"/>
      <w:divBdr>
        <w:top w:val="none" w:sz="0" w:space="0" w:color="auto"/>
        <w:left w:val="none" w:sz="0" w:space="0" w:color="auto"/>
        <w:bottom w:val="none" w:sz="0" w:space="0" w:color="auto"/>
        <w:right w:val="none" w:sz="0" w:space="0" w:color="auto"/>
      </w:divBdr>
    </w:div>
    <w:div w:id="644816789">
      <w:marLeft w:val="640"/>
      <w:marRight w:val="0"/>
      <w:marTop w:val="0"/>
      <w:marBottom w:val="0"/>
      <w:divBdr>
        <w:top w:val="none" w:sz="0" w:space="0" w:color="auto"/>
        <w:left w:val="none" w:sz="0" w:space="0" w:color="auto"/>
        <w:bottom w:val="none" w:sz="0" w:space="0" w:color="auto"/>
        <w:right w:val="none" w:sz="0" w:space="0" w:color="auto"/>
      </w:divBdr>
    </w:div>
    <w:div w:id="644821047">
      <w:marLeft w:val="640"/>
      <w:marRight w:val="0"/>
      <w:marTop w:val="0"/>
      <w:marBottom w:val="0"/>
      <w:divBdr>
        <w:top w:val="none" w:sz="0" w:space="0" w:color="auto"/>
        <w:left w:val="none" w:sz="0" w:space="0" w:color="auto"/>
        <w:bottom w:val="none" w:sz="0" w:space="0" w:color="auto"/>
        <w:right w:val="none" w:sz="0" w:space="0" w:color="auto"/>
      </w:divBdr>
    </w:div>
    <w:div w:id="644823401">
      <w:marLeft w:val="640"/>
      <w:marRight w:val="0"/>
      <w:marTop w:val="0"/>
      <w:marBottom w:val="0"/>
      <w:divBdr>
        <w:top w:val="none" w:sz="0" w:space="0" w:color="auto"/>
        <w:left w:val="none" w:sz="0" w:space="0" w:color="auto"/>
        <w:bottom w:val="none" w:sz="0" w:space="0" w:color="auto"/>
        <w:right w:val="none" w:sz="0" w:space="0" w:color="auto"/>
      </w:divBdr>
    </w:div>
    <w:div w:id="645010669">
      <w:marLeft w:val="640"/>
      <w:marRight w:val="0"/>
      <w:marTop w:val="0"/>
      <w:marBottom w:val="0"/>
      <w:divBdr>
        <w:top w:val="none" w:sz="0" w:space="0" w:color="auto"/>
        <w:left w:val="none" w:sz="0" w:space="0" w:color="auto"/>
        <w:bottom w:val="none" w:sz="0" w:space="0" w:color="auto"/>
        <w:right w:val="none" w:sz="0" w:space="0" w:color="auto"/>
      </w:divBdr>
    </w:div>
    <w:div w:id="645015122">
      <w:marLeft w:val="640"/>
      <w:marRight w:val="0"/>
      <w:marTop w:val="0"/>
      <w:marBottom w:val="0"/>
      <w:divBdr>
        <w:top w:val="none" w:sz="0" w:space="0" w:color="auto"/>
        <w:left w:val="none" w:sz="0" w:space="0" w:color="auto"/>
        <w:bottom w:val="none" w:sz="0" w:space="0" w:color="auto"/>
        <w:right w:val="none" w:sz="0" w:space="0" w:color="auto"/>
      </w:divBdr>
    </w:div>
    <w:div w:id="645205178">
      <w:marLeft w:val="640"/>
      <w:marRight w:val="0"/>
      <w:marTop w:val="0"/>
      <w:marBottom w:val="0"/>
      <w:divBdr>
        <w:top w:val="none" w:sz="0" w:space="0" w:color="auto"/>
        <w:left w:val="none" w:sz="0" w:space="0" w:color="auto"/>
        <w:bottom w:val="none" w:sz="0" w:space="0" w:color="auto"/>
        <w:right w:val="none" w:sz="0" w:space="0" w:color="auto"/>
      </w:divBdr>
    </w:div>
    <w:div w:id="645208330">
      <w:marLeft w:val="640"/>
      <w:marRight w:val="0"/>
      <w:marTop w:val="0"/>
      <w:marBottom w:val="0"/>
      <w:divBdr>
        <w:top w:val="none" w:sz="0" w:space="0" w:color="auto"/>
        <w:left w:val="none" w:sz="0" w:space="0" w:color="auto"/>
        <w:bottom w:val="none" w:sz="0" w:space="0" w:color="auto"/>
        <w:right w:val="none" w:sz="0" w:space="0" w:color="auto"/>
      </w:divBdr>
    </w:div>
    <w:div w:id="645671564">
      <w:marLeft w:val="640"/>
      <w:marRight w:val="0"/>
      <w:marTop w:val="0"/>
      <w:marBottom w:val="0"/>
      <w:divBdr>
        <w:top w:val="none" w:sz="0" w:space="0" w:color="auto"/>
        <w:left w:val="none" w:sz="0" w:space="0" w:color="auto"/>
        <w:bottom w:val="none" w:sz="0" w:space="0" w:color="auto"/>
        <w:right w:val="none" w:sz="0" w:space="0" w:color="auto"/>
      </w:divBdr>
    </w:div>
    <w:div w:id="645740065">
      <w:marLeft w:val="640"/>
      <w:marRight w:val="0"/>
      <w:marTop w:val="0"/>
      <w:marBottom w:val="0"/>
      <w:divBdr>
        <w:top w:val="none" w:sz="0" w:space="0" w:color="auto"/>
        <w:left w:val="none" w:sz="0" w:space="0" w:color="auto"/>
        <w:bottom w:val="none" w:sz="0" w:space="0" w:color="auto"/>
        <w:right w:val="none" w:sz="0" w:space="0" w:color="auto"/>
      </w:divBdr>
    </w:div>
    <w:div w:id="645940498">
      <w:marLeft w:val="640"/>
      <w:marRight w:val="0"/>
      <w:marTop w:val="0"/>
      <w:marBottom w:val="0"/>
      <w:divBdr>
        <w:top w:val="none" w:sz="0" w:space="0" w:color="auto"/>
        <w:left w:val="none" w:sz="0" w:space="0" w:color="auto"/>
        <w:bottom w:val="none" w:sz="0" w:space="0" w:color="auto"/>
        <w:right w:val="none" w:sz="0" w:space="0" w:color="auto"/>
      </w:divBdr>
    </w:div>
    <w:div w:id="646013546">
      <w:marLeft w:val="640"/>
      <w:marRight w:val="0"/>
      <w:marTop w:val="0"/>
      <w:marBottom w:val="0"/>
      <w:divBdr>
        <w:top w:val="none" w:sz="0" w:space="0" w:color="auto"/>
        <w:left w:val="none" w:sz="0" w:space="0" w:color="auto"/>
        <w:bottom w:val="none" w:sz="0" w:space="0" w:color="auto"/>
        <w:right w:val="none" w:sz="0" w:space="0" w:color="auto"/>
      </w:divBdr>
    </w:div>
    <w:div w:id="646014821">
      <w:marLeft w:val="640"/>
      <w:marRight w:val="0"/>
      <w:marTop w:val="0"/>
      <w:marBottom w:val="0"/>
      <w:divBdr>
        <w:top w:val="none" w:sz="0" w:space="0" w:color="auto"/>
        <w:left w:val="none" w:sz="0" w:space="0" w:color="auto"/>
        <w:bottom w:val="none" w:sz="0" w:space="0" w:color="auto"/>
        <w:right w:val="none" w:sz="0" w:space="0" w:color="auto"/>
      </w:divBdr>
    </w:div>
    <w:div w:id="646015507">
      <w:marLeft w:val="640"/>
      <w:marRight w:val="0"/>
      <w:marTop w:val="0"/>
      <w:marBottom w:val="0"/>
      <w:divBdr>
        <w:top w:val="none" w:sz="0" w:space="0" w:color="auto"/>
        <w:left w:val="none" w:sz="0" w:space="0" w:color="auto"/>
        <w:bottom w:val="none" w:sz="0" w:space="0" w:color="auto"/>
        <w:right w:val="none" w:sz="0" w:space="0" w:color="auto"/>
      </w:divBdr>
    </w:div>
    <w:div w:id="646322534">
      <w:marLeft w:val="640"/>
      <w:marRight w:val="0"/>
      <w:marTop w:val="0"/>
      <w:marBottom w:val="0"/>
      <w:divBdr>
        <w:top w:val="none" w:sz="0" w:space="0" w:color="auto"/>
        <w:left w:val="none" w:sz="0" w:space="0" w:color="auto"/>
        <w:bottom w:val="none" w:sz="0" w:space="0" w:color="auto"/>
        <w:right w:val="none" w:sz="0" w:space="0" w:color="auto"/>
      </w:divBdr>
    </w:div>
    <w:div w:id="646323482">
      <w:marLeft w:val="640"/>
      <w:marRight w:val="0"/>
      <w:marTop w:val="0"/>
      <w:marBottom w:val="0"/>
      <w:divBdr>
        <w:top w:val="none" w:sz="0" w:space="0" w:color="auto"/>
        <w:left w:val="none" w:sz="0" w:space="0" w:color="auto"/>
        <w:bottom w:val="none" w:sz="0" w:space="0" w:color="auto"/>
        <w:right w:val="none" w:sz="0" w:space="0" w:color="auto"/>
      </w:divBdr>
    </w:div>
    <w:div w:id="646470429">
      <w:marLeft w:val="640"/>
      <w:marRight w:val="0"/>
      <w:marTop w:val="0"/>
      <w:marBottom w:val="0"/>
      <w:divBdr>
        <w:top w:val="none" w:sz="0" w:space="0" w:color="auto"/>
        <w:left w:val="none" w:sz="0" w:space="0" w:color="auto"/>
        <w:bottom w:val="none" w:sz="0" w:space="0" w:color="auto"/>
        <w:right w:val="none" w:sz="0" w:space="0" w:color="auto"/>
      </w:divBdr>
    </w:div>
    <w:div w:id="646473655">
      <w:marLeft w:val="640"/>
      <w:marRight w:val="0"/>
      <w:marTop w:val="0"/>
      <w:marBottom w:val="0"/>
      <w:divBdr>
        <w:top w:val="none" w:sz="0" w:space="0" w:color="auto"/>
        <w:left w:val="none" w:sz="0" w:space="0" w:color="auto"/>
        <w:bottom w:val="none" w:sz="0" w:space="0" w:color="auto"/>
        <w:right w:val="none" w:sz="0" w:space="0" w:color="auto"/>
      </w:divBdr>
    </w:div>
    <w:div w:id="646784210">
      <w:marLeft w:val="640"/>
      <w:marRight w:val="0"/>
      <w:marTop w:val="0"/>
      <w:marBottom w:val="0"/>
      <w:divBdr>
        <w:top w:val="none" w:sz="0" w:space="0" w:color="auto"/>
        <w:left w:val="none" w:sz="0" w:space="0" w:color="auto"/>
        <w:bottom w:val="none" w:sz="0" w:space="0" w:color="auto"/>
        <w:right w:val="none" w:sz="0" w:space="0" w:color="auto"/>
      </w:divBdr>
    </w:div>
    <w:div w:id="646907361">
      <w:marLeft w:val="640"/>
      <w:marRight w:val="0"/>
      <w:marTop w:val="0"/>
      <w:marBottom w:val="0"/>
      <w:divBdr>
        <w:top w:val="none" w:sz="0" w:space="0" w:color="auto"/>
        <w:left w:val="none" w:sz="0" w:space="0" w:color="auto"/>
        <w:bottom w:val="none" w:sz="0" w:space="0" w:color="auto"/>
        <w:right w:val="none" w:sz="0" w:space="0" w:color="auto"/>
      </w:divBdr>
    </w:div>
    <w:div w:id="647052733">
      <w:marLeft w:val="640"/>
      <w:marRight w:val="0"/>
      <w:marTop w:val="0"/>
      <w:marBottom w:val="0"/>
      <w:divBdr>
        <w:top w:val="none" w:sz="0" w:space="0" w:color="auto"/>
        <w:left w:val="none" w:sz="0" w:space="0" w:color="auto"/>
        <w:bottom w:val="none" w:sz="0" w:space="0" w:color="auto"/>
        <w:right w:val="none" w:sz="0" w:space="0" w:color="auto"/>
      </w:divBdr>
    </w:div>
    <w:div w:id="647055802">
      <w:marLeft w:val="640"/>
      <w:marRight w:val="0"/>
      <w:marTop w:val="0"/>
      <w:marBottom w:val="0"/>
      <w:divBdr>
        <w:top w:val="none" w:sz="0" w:space="0" w:color="auto"/>
        <w:left w:val="none" w:sz="0" w:space="0" w:color="auto"/>
        <w:bottom w:val="none" w:sz="0" w:space="0" w:color="auto"/>
        <w:right w:val="none" w:sz="0" w:space="0" w:color="auto"/>
      </w:divBdr>
    </w:div>
    <w:div w:id="647128293">
      <w:marLeft w:val="640"/>
      <w:marRight w:val="0"/>
      <w:marTop w:val="0"/>
      <w:marBottom w:val="0"/>
      <w:divBdr>
        <w:top w:val="none" w:sz="0" w:space="0" w:color="auto"/>
        <w:left w:val="none" w:sz="0" w:space="0" w:color="auto"/>
        <w:bottom w:val="none" w:sz="0" w:space="0" w:color="auto"/>
        <w:right w:val="none" w:sz="0" w:space="0" w:color="auto"/>
      </w:divBdr>
    </w:div>
    <w:div w:id="647134180">
      <w:marLeft w:val="640"/>
      <w:marRight w:val="0"/>
      <w:marTop w:val="0"/>
      <w:marBottom w:val="0"/>
      <w:divBdr>
        <w:top w:val="none" w:sz="0" w:space="0" w:color="auto"/>
        <w:left w:val="none" w:sz="0" w:space="0" w:color="auto"/>
        <w:bottom w:val="none" w:sz="0" w:space="0" w:color="auto"/>
        <w:right w:val="none" w:sz="0" w:space="0" w:color="auto"/>
      </w:divBdr>
    </w:div>
    <w:div w:id="647172409">
      <w:marLeft w:val="640"/>
      <w:marRight w:val="0"/>
      <w:marTop w:val="0"/>
      <w:marBottom w:val="0"/>
      <w:divBdr>
        <w:top w:val="none" w:sz="0" w:space="0" w:color="auto"/>
        <w:left w:val="none" w:sz="0" w:space="0" w:color="auto"/>
        <w:bottom w:val="none" w:sz="0" w:space="0" w:color="auto"/>
        <w:right w:val="none" w:sz="0" w:space="0" w:color="auto"/>
      </w:divBdr>
    </w:div>
    <w:div w:id="647243428">
      <w:marLeft w:val="640"/>
      <w:marRight w:val="0"/>
      <w:marTop w:val="0"/>
      <w:marBottom w:val="0"/>
      <w:divBdr>
        <w:top w:val="none" w:sz="0" w:space="0" w:color="auto"/>
        <w:left w:val="none" w:sz="0" w:space="0" w:color="auto"/>
        <w:bottom w:val="none" w:sz="0" w:space="0" w:color="auto"/>
        <w:right w:val="none" w:sz="0" w:space="0" w:color="auto"/>
      </w:divBdr>
    </w:div>
    <w:div w:id="647245234">
      <w:marLeft w:val="640"/>
      <w:marRight w:val="0"/>
      <w:marTop w:val="0"/>
      <w:marBottom w:val="0"/>
      <w:divBdr>
        <w:top w:val="none" w:sz="0" w:space="0" w:color="auto"/>
        <w:left w:val="none" w:sz="0" w:space="0" w:color="auto"/>
        <w:bottom w:val="none" w:sz="0" w:space="0" w:color="auto"/>
        <w:right w:val="none" w:sz="0" w:space="0" w:color="auto"/>
      </w:divBdr>
    </w:div>
    <w:div w:id="647319093">
      <w:marLeft w:val="640"/>
      <w:marRight w:val="0"/>
      <w:marTop w:val="0"/>
      <w:marBottom w:val="0"/>
      <w:divBdr>
        <w:top w:val="none" w:sz="0" w:space="0" w:color="auto"/>
        <w:left w:val="none" w:sz="0" w:space="0" w:color="auto"/>
        <w:bottom w:val="none" w:sz="0" w:space="0" w:color="auto"/>
        <w:right w:val="none" w:sz="0" w:space="0" w:color="auto"/>
      </w:divBdr>
    </w:div>
    <w:div w:id="647324355">
      <w:marLeft w:val="640"/>
      <w:marRight w:val="0"/>
      <w:marTop w:val="0"/>
      <w:marBottom w:val="0"/>
      <w:divBdr>
        <w:top w:val="none" w:sz="0" w:space="0" w:color="auto"/>
        <w:left w:val="none" w:sz="0" w:space="0" w:color="auto"/>
        <w:bottom w:val="none" w:sz="0" w:space="0" w:color="auto"/>
        <w:right w:val="none" w:sz="0" w:space="0" w:color="auto"/>
      </w:divBdr>
    </w:div>
    <w:div w:id="647443074">
      <w:marLeft w:val="640"/>
      <w:marRight w:val="0"/>
      <w:marTop w:val="0"/>
      <w:marBottom w:val="0"/>
      <w:divBdr>
        <w:top w:val="none" w:sz="0" w:space="0" w:color="auto"/>
        <w:left w:val="none" w:sz="0" w:space="0" w:color="auto"/>
        <w:bottom w:val="none" w:sz="0" w:space="0" w:color="auto"/>
        <w:right w:val="none" w:sz="0" w:space="0" w:color="auto"/>
      </w:divBdr>
    </w:div>
    <w:div w:id="647590209">
      <w:marLeft w:val="640"/>
      <w:marRight w:val="0"/>
      <w:marTop w:val="0"/>
      <w:marBottom w:val="0"/>
      <w:divBdr>
        <w:top w:val="none" w:sz="0" w:space="0" w:color="auto"/>
        <w:left w:val="none" w:sz="0" w:space="0" w:color="auto"/>
        <w:bottom w:val="none" w:sz="0" w:space="0" w:color="auto"/>
        <w:right w:val="none" w:sz="0" w:space="0" w:color="auto"/>
      </w:divBdr>
    </w:div>
    <w:div w:id="647630397">
      <w:marLeft w:val="640"/>
      <w:marRight w:val="0"/>
      <w:marTop w:val="0"/>
      <w:marBottom w:val="0"/>
      <w:divBdr>
        <w:top w:val="none" w:sz="0" w:space="0" w:color="auto"/>
        <w:left w:val="none" w:sz="0" w:space="0" w:color="auto"/>
        <w:bottom w:val="none" w:sz="0" w:space="0" w:color="auto"/>
        <w:right w:val="none" w:sz="0" w:space="0" w:color="auto"/>
      </w:divBdr>
    </w:div>
    <w:div w:id="647638322">
      <w:marLeft w:val="640"/>
      <w:marRight w:val="0"/>
      <w:marTop w:val="0"/>
      <w:marBottom w:val="0"/>
      <w:divBdr>
        <w:top w:val="none" w:sz="0" w:space="0" w:color="auto"/>
        <w:left w:val="none" w:sz="0" w:space="0" w:color="auto"/>
        <w:bottom w:val="none" w:sz="0" w:space="0" w:color="auto"/>
        <w:right w:val="none" w:sz="0" w:space="0" w:color="auto"/>
      </w:divBdr>
    </w:div>
    <w:div w:id="647782123">
      <w:marLeft w:val="640"/>
      <w:marRight w:val="0"/>
      <w:marTop w:val="0"/>
      <w:marBottom w:val="0"/>
      <w:divBdr>
        <w:top w:val="none" w:sz="0" w:space="0" w:color="auto"/>
        <w:left w:val="none" w:sz="0" w:space="0" w:color="auto"/>
        <w:bottom w:val="none" w:sz="0" w:space="0" w:color="auto"/>
        <w:right w:val="none" w:sz="0" w:space="0" w:color="auto"/>
      </w:divBdr>
    </w:div>
    <w:div w:id="647903881">
      <w:marLeft w:val="640"/>
      <w:marRight w:val="0"/>
      <w:marTop w:val="0"/>
      <w:marBottom w:val="0"/>
      <w:divBdr>
        <w:top w:val="none" w:sz="0" w:space="0" w:color="auto"/>
        <w:left w:val="none" w:sz="0" w:space="0" w:color="auto"/>
        <w:bottom w:val="none" w:sz="0" w:space="0" w:color="auto"/>
        <w:right w:val="none" w:sz="0" w:space="0" w:color="auto"/>
      </w:divBdr>
    </w:div>
    <w:div w:id="647975395">
      <w:marLeft w:val="640"/>
      <w:marRight w:val="0"/>
      <w:marTop w:val="0"/>
      <w:marBottom w:val="0"/>
      <w:divBdr>
        <w:top w:val="none" w:sz="0" w:space="0" w:color="auto"/>
        <w:left w:val="none" w:sz="0" w:space="0" w:color="auto"/>
        <w:bottom w:val="none" w:sz="0" w:space="0" w:color="auto"/>
        <w:right w:val="none" w:sz="0" w:space="0" w:color="auto"/>
      </w:divBdr>
    </w:div>
    <w:div w:id="648090987">
      <w:marLeft w:val="640"/>
      <w:marRight w:val="0"/>
      <w:marTop w:val="0"/>
      <w:marBottom w:val="0"/>
      <w:divBdr>
        <w:top w:val="none" w:sz="0" w:space="0" w:color="auto"/>
        <w:left w:val="none" w:sz="0" w:space="0" w:color="auto"/>
        <w:bottom w:val="none" w:sz="0" w:space="0" w:color="auto"/>
        <w:right w:val="none" w:sz="0" w:space="0" w:color="auto"/>
      </w:divBdr>
    </w:div>
    <w:div w:id="648094253">
      <w:marLeft w:val="640"/>
      <w:marRight w:val="0"/>
      <w:marTop w:val="0"/>
      <w:marBottom w:val="0"/>
      <w:divBdr>
        <w:top w:val="none" w:sz="0" w:space="0" w:color="auto"/>
        <w:left w:val="none" w:sz="0" w:space="0" w:color="auto"/>
        <w:bottom w:val="none" w:sz="0" w:space="0" w:color="auto"/>
        <w:right w:val="none" w:sz="0" w:space="0" w:color="auto"/>
      </w:divBdr>
    </w:div>
    <w:div w:id="648216758">
      <w:marLeft w:val="640"/>
      <w:marRight w:val="0"/>
      <w:marTop w:val="0"/>
      <w:marBottom w:val="0"/>
      <w:divBdr>
        <w:top w:val="none" w:sz="0" w:space="0" w:color="auto"/>
        <w:left w:val="none" w:sz="0" w:space="0" w:color="auto"/>
        <w:bottom w:val="none" w:sz="0" w:space="0" w:color="auto"/>
        <w:right w:val="none" w:sz="0" w:space="0" w:color="auto"/>
      </w:divBdr>
    </w:div>
    <w:div w:id="648284768">
      <w:marLeft w:val="640"/>
      <w:marRight w:val="0"/>
      <w:marTop w:val="0"/>
      <w:marBottom w:val="0"/>
      <w:divBdr>
        <w:top w:val="none" w:sz="0" w:space="0" w:color="auto"/>
        <w:left w:val="none" w:sz="0" w:space="0" w:color="auto"/>
        <w:bottom w:val="none" w:sz="0" w:space="0" w:color="auto"/>
        <w:right w:val="none" w:sz="0" w:space="0" w:color="auto"/>
      </w:divBdr>
    </w:div>
    <w:div w:id="648360493">
      <w:marLeft w:val="640"/>
      <w:marRight w:val="0"/>
      <w:marTop w:val="0"/>
      <w:marBottom w:val="0"/>
      <w:divBdr>
        <w:top w:val="none" w:sz="0" w:space="0" w:color="auto"/>
        <w:left w:val="none" w:sz="0" w:space="0" w:color="auto"/>
        <w:bottom w:val="none" w:sz="0" w:space="0" w:color="auto"/>
        <w:right w:val="none" w:sz="0" w:space="0" w:color="auto"/>
      </w:divBdr>
    </w:div>
    <w:div w:id="648361670">
      <w:marLeft w:val="640"/>
      <w:marRight w:val="0"/>
      <w:marTop w:val="0"/>
      <w:marBottom w:val="0"/>
      <w:divBdr>
        <w:top w:val="none" w:sz="0" w:space="0" w:color="auto"/>
        <w:left w:val="none" w:sz="0" w:space="0" w:color="auto"/>
        <w:bottom w:val="none" w:sz="0" w:space="0" w:color="auto"/>
        <w:right w:val="none" w:sz="0" w:space="0" w:color="auto"/>
      </w:divBdr>
    </w:div>
    <w:div w:id="648437279">
      <w:marLeft w:val="640"/>
      <w:marRight w:val="0"/>
      <w:marTop w:val="0"/>
      <w:marBottom w:val="0"/>
      <w:divBdr>
        <w:top w:val="none" w:sz="0" w:space="0" w:color="auto"/>
        <w:left w:val="none" w:sz="0" w:space="0" w:color="auto"/>
        <w:bottom w:val="none" w:sz="0" w:space="0" w:color="auto"/>
        <w:right w:val="none" w:sz="0" w:space="0" w:color="auto"/>
      </w:divBdr>
    </w:div>
    <w:div w:id="648437891">
      <w:marLeft w:val="640"/>
      <w:marRight w:val="0"/>
      <w:marTop w:val="0"/>
      <w:marBottom w:val="0"/>
      <w:divBdr>
        <w:top w:val="none" w:sz="0" w:space="0" w:color="auto"/>
        <w:left w:val="none" w:sz="0" w:space="0" w:color="auto"/>
        <w:bottom w:val="none" w:sz="0" w:space="0" w:color="auto"/>
        <w:right w:val="none" w:sz="0" w:space="0" w:color="auto"/>
      </w:divBdr>
    </w:div>
    <w:div w:id="648439494">
      <w:marLeft w:val="640"/>
      <w:marRight w:val="0"/>
      <w:marTop w:val="0"/>
      <w:marBottom w:val="0"/>
      <w:divBdr>
        <w:top w:val="none" w:sz="0" w:space="0" w:color="auto"/>
        <w:left w:val="none" w:sz="0" w:space="0" w:color="auto"/>
        <w:bottom w:val="none" w:sz="0" w:space="0" w:color="auto"/>
        <w:right w:val="none" w:sz="0" w:space="0" w:color="auto"/>
      </w:divBdr>
    </w:div>
    <w:div w:id="648441327">
      <w:marLeft w:val="640"/>
      <w:marRight w:val="0"/>
      <w:marTop w:val="0"/>
      <w:marBottom w:val="0"/>
      <w:divBdr>
        <w:top w:val="none" w:sz="0" w:space="0" w:color="auto"/>
        <w:left w:val="none" w:sz="0" w:space="0" w:color="auto"/>
        <w:bottom w:val="none" w:sz="0" w:space="0" w:color="auto"/>
        <w:right w:val="none" w:sz="0" w:space="0" w:color="auto"/>
      </w:divBdr>
    </w:div>
    <w:div w:id="648442009">
      <w:marLeft w:val="640"/>
      <w:marRight w:val="0"/>
      <w:marTop w:val="0"/>
      <w:marBottom w:val="0"/>
      <w:divBdr>
        <w:top w:val="none" w:sz="0" w:space="0" w:color="auto"/>
        <w:left w:val="none" w:sz="0" w:space="0" w:color="auto"/>
        <w:bottom w:val="none" w:sz="0" w:space="0" w:color="auto"/>
        <w:right w:val="none" w:sz="0" w:space="0" w:color="auto"/>
      </w:divBdr>
    </w:div>
    <w:div w:id="648561158">
      <w:marLeft w:val="640"/>
      <w:marRight w:val="0"/>
      <w:marTop w:val="0"/>
      <w:marBottom w:val="0"/>
      <w:divBdr>
        <w:top w:val="none" w:sz="0" w:space="0" w:color="auto"/>
        <w:left w:val="none" w:sz="0" w:space="0" w:color="auto"/>
        <w:bottom w:val="none" w:sz="0" w:space="0" w:color="auto"/>
        <w:right w:val="none" w:sz="0" w:space="0" w:color="auto"/>
      </w:divBdr>
    </w:div>
    <w:div w:id="648561692">
      <w:marLeft w:val="640"/>
      <w:marRight w:val="0"/>
      <w:marTop w:val="0"/>
      <w:marBottom w:val="0"/>
      <w:divBdr>
        <w:top w:val="none" w:sz="0" w:space="0" w:color="auto"/>
        <w:left w:val="none" w:sz="0" w:space="0" w:color="auto"/>
        <w:bottom w:val="none" w:sz="0" w:space="0" w:color="auto"/>
        <w:right w:val="none" w:sz="0" w:space="0" w:color="auto"/>
      </w:divBdr>
    </w:div>
    <w:div w:id="648676878">
      <w:marLeft w:val="640"/>
      <w:marRight w:val="0"/>
      <w:marTop w:val="0"/>
      <w:marBottom w:val="0"/>
      <w:divBdr>
        <w:top w:val="none" w:sz="0" w:space="0" w:color="auto"/>
        <w:left w:val="none" w:sz="0" w:space="0" w:color="auto"/>
        <w:bottom w:val="none" w:sz="0" w:space="0" w:color="auto"/>
        <w:right w:val="none" w:sz="0" w:space="0" w:color="auto"/>
      </w:divBdr>
    </w:div>
    <w:div w:id="648750965">
      <w:marLeft w:val="640"/>
      <w:marRight w:val="0"/>
      <w:marTop w:val="0"/>
      <w:marBottom w:val="0"/>
      <w:divBdr>
        <w:top w:val="none" w:sz="0" w:space="0" w:color="auto"/>
        <w:left w:val="none" w:sz="0" w:space="0" w:color="auto"/>
        <w:bottom w:val="none" w:sz="0" w:space="0" w:color="auto"/>
        <w:right w:val="none" w:sz="0" w:space="0" w:color="auto"/>
      </w:divBdr>
    </w:div>
    <w:div w:id="648826119">
      <w:marLeft w:val="640"/>
      <w:marRight w:val="0"/>
      <w:marTop w:val="0"/>
      <w:marBottom w:val="0"/>
      <w:divBdr>
        <w:top w:val="none" w:sz="0" w:space="0" w:color="auto"/>
        <w:left w:val="none" w:sz="0" w:space="0" w:color="auto"/>
        <w:bottom w:val="none" w:sz="0" w:space="0" w:color="auto"/>
        <w:right w:val="none" w:sz="0" w:space="0" w:color="auto"/>
      </w:divBdr>
    </w:div>
    <w:div w:id="648826887">
      <w:marLeft w:val="640"/>
      <w:marRight w:val="0"/>
      <w:marTop w:val="0"/>
      <w:marBottom w:val="0"/>
      <w:divBdr>
        <w:top w:val="none" w:sz="0" w:space="0" w:color="auto"/>
        <w:left w:val="none" w:sz="0" w:space="0" w:color="auto"/>
        <w:bottom w:val="none" w:sz="0" w:space="0" w:color="auto"/>
        <w:right w:val="none" w:sz="0" w:space="0" w:color="auto"/>
      </w:divBdr>
    </w:div>
    <w:div w:id="648872112">
      <w:marLeft w:val="640"/>
      <w:marRight w:val="0"/>
      <w:marTop w:val="0"/>
      <w:marBottom w:val="0"/>
      <w:divBdr>
        <w:top w:val="none" w:sz="0" w:space="0" w:color="auto"/>
        <w:left w:val="none" w:sz="0" w:space="0" w:color="auto"/>
        <w:bottom w:val="none" w:sz="0" w:space="0" w:color="auto"/>
        <w:right w:val="none" w:sz="0" w:space="0" w:color="auto"/>
      </w:divBdr>
    </w:div>
    <w:div w:id="648897565">
      <w:marLeft w:val="640"/>
      <w:marRight w:val="0"/>
      <w:marTop w:val="0"/>
      <w:marBottom w:val="0"/>
      <w:divBdr>
        <w:top w:val="none" w:sz="0" w:space="0" w:color="auto"/>
        <w:left w:val="none" w:sz="0" w:space="0" w:color="auto"/>
        <w:bottom w:val="none" w:sz="0" w:space="0" w:color="auto"/>
        <w:right w:val="none" w:sz="0" w:space="0" w:color="auto"/>
      </w:divBdr>
    </w:div>
    <w:div w:id="648943202">
      <w:marLeft w:val="640"/>
      <w:marRight w:val="0"/>
      <w:marTop w:val="0"/>
      <w:marBottom w:val="0"/>
      <w:divBdr>
        <w:top w:val="none" w:sz="0" w:space="0" w:color="auto"/>
        <w:left w:val="none" w:sz="0" w:space="0" w:color="auto"/>
        <w:bottom w:val="none" w:sz="0" w:space="0" w:color="auto"/>
        <w:right w:val="none" w:sz="0" w:space="0" w:color="auto"/>
      </w:divBdr>
    </w:div>
    <w:div w:id="649020606">
      <w:marLeft w:val="640"/>
      <w:marRight w:val="0"/>
      <w:marTop w:val="0"/>
      <w:marBottom w:val="0"/>
      <w:divBdr>
        <w:top w:val="none" w:sz="0" w:space="0" w:color="auto"/>
        <w:left w:val="none" w:sz="0" w:space="0" w:color="auto"/>
        <w:bottom w:val="none" w:sz="0" w:space="0" w:color="auto"/>
        <w:right w:val="none" w:sz="0" w:space="0" w:color="auto"/>
      </w:divBdr>
    </w:div>
    <w:div w:id="649217002">
      <w:marLeft w:val="640"/>
      <w:marRight w:val="0"/>
      <w:marTop w:val="0"/>
      <w:marBottom w:val="0"/>
      <w:divBdr>
        <w:top w:val="none" w:sz="0" w:space="0" w:color="auto"/>
        <w:left w:val="none" w:sz="0" w:space="0" w:color="auto"/>
        <w:bottom w:val="none" w:sz="0" w:space="0" w:color="auto"/>
        <w:right w:val="none" w:sz="0" w:space="0" w:color="auto"/>
      </w:divBdr>
    </w:div>
    <w:div w:id="649406754">
      <w:marLeft w:val="640"/>
      <w:marRight w:val="0"/>
      <w:marTop w:val="0"/>
      <w:marBottom w:val="0"/>
      <w:divBdr>
        <w:top w:val="none" w:sz="0" w:space="0" w:color="auto"/>
        <w:left w:val="none" w:sz="0" w:space="0" w:color="auto"/>
        <w:bottom w:val="none" w:sz="0" w:space="0" w:color="auto"/>
        <w:right w:val="none" w:sz="0" w:space="0" w:color="auto"/>
      </w:divBdr>
    </w:div>
    <w:div w:id="649485330">
      <w:marLeft w:val="640"/>
      <w:marRight w:val="0"/>
      <w:marTop w:val="0"/>
      <w:marBottom w:val="0"/>
      <w:divBdr>
        <w:top w:val="none" w:sz="0" w:space="0" w:color="auto"/>
        <w:left w:val="none" w:sz="0" w:space="0" w:color="auto"/>
        <w:bottom w:val="none" w:sz="0" w:space="0" w:color="auto"/>
        <w:right w:val="none" w:sz="0" w:space="0" w:color="auto"/>
      </w:divBdr>
    </w:div>
    <w:div w:id="649602875">
      <w:marLeft w:val="640"/>
      <w:marRight w:val="0"/>
      <w:marTop w:val="0"/>
      <w:marBottom w:val="0"/>
      <w:divBdr>
        <w:top w:val="none" w:sz="0" w:space="0" w:color="auto"/>
        <w:left w:val="none" w:sz="0" w:space="0" w:color="auto"/>
        <w:bottom w:val="none" w:sz="0" w:space="0" w:color="auto"/>
        <w:right w:val="none" w:sz="0" w:space="0" w:color="auto"/>
      </w:divBdr>
    </w:div>
    <w:div w:id="649866507">
      <w:marLeft w:val="640"/>
      <w:marRight w:val="0"/>
      <w:marTop w:val="0"/>
      <w:marBottom w:val="0"/>
      <w:divBdr>
        <w:top w:val="none" w:sz="0" w:space="0" w:color="auto"/>
        <w:left w:val="none" w:sz="0" w:space="0" w:color="auto"/>
        <w:bottom w:val="none" w:sz="0" w:space="0" w:color="auto"/>
        <w:right w:val="none" w:sz="0" w:space="0" w:color="auto"/>
      </w:divBdr>
    </w:div>
    <w:div w:id="650014494">
      <w:marLeft w:val="640"/>
      <w:marRight w:val="0"/>
      <w:marTop w:val="0"/>
      <w:marBottom w:val="0"/>
      <w:divBdr>
        <w:top w:val="none" w:sz="0" w:space="0" w:color="auto"/>
        <w:left w:val="none" w:sz="0" w:space="0" w:color="auto"/>
        <w:bottom w:val="none" w:sz="0" w:space="0" w:color="auto"/>
        <w:right w:val="none" w:sz="0" w:space="0" w:color="auto"/>
      </w:divBdr>
    </w:div>
    <w:div w:id="650057857">
      <w:marLeft w:val="640"/>
      <w:marRight w:val="0"/>
      <w:marTop w:val="0"/>
      <w:marBottom w:val="0"/>
      <w:divBdr>
        <w:top w:val="none" w:sz="0" w:space="0" w:color="auto"/>
        <w:left w:val="none" w:sz="0" w:space="0" w:color="auto"/>
        <w:bottom w:val="none" w:sz="0" w:space="0" w:color="auto"/>
        <w:right w:val="none" w:sz="0" w:space="0" w:color="auto"/>
      </w:divBdr>
    </w:div>
    <w:div w:id="650183211">
      <w:marLeft w:val="640"/>
      <w:marRight w:val="0"/>
      <w:marTop w:val="0"/>
      <w:marBottom w:val="0"/>
      <w:divBdr>
        <w:top w:val="none" w:sz="0" w:space="0" w:color="auto"/>
        <w:left w:val="none" w:sz="0" w:space="0" w:color="auto"/>
        <w:bottom w:val="none" w:sz="0" w:space="0" w:color="auto"/>
        <w:right w:val="none" w:sz="0" w:space="0" w:color="auto"/>
      </w:divBdr>
    </w:div>
    <w:div w:id="650210895">
      <w:marLeft w:val="640"/>
      <w:marRight w:val="0"/>
      <w:marTop w:val="0"/>
      <w:marBottom w:val="0"/>
      <w:divBdr>
        <w:top w:val="none" w:sz="0" w:space="0" w:color="auto"/>
        <w:left w:val="none" w:sz="0" w:space="0" w:color="auto"/>
        <w:bottom w:val="none" w:sz="0" w:space="0" w:color="auto"/>
        <w:right w:val="none" w:sz="0" w:space="0" w:color="auto"/>
      </w:divBdr>
    </w:div>
    <w:div w:id="650213746">
      <w:marLeft w:val="640"/>
      <w:marRight w:val="0"/>
      <w:marTop w:val="0"/>
      <w:marBottom w:val="0"/>
      <w:divBdr>
        <w:top w:val="none" w:sz="0" w:space="0" w:color="auto"/>
        <w:left w:val="none" w:sz="0" w:space="0" w:color="auto"/>
        <w:bottom w:val="none" w:sz="0" w:space="0" w:color="auto"/>
        <w:right w:val="none" w:sz="0" w:space="0" w:color="auto"/>
      </w:divBdr>
    </w:div>
    <w:div w:id="650257171">
      <w:marLeft w:val="640"/>
      <w:marRight w:val="0"/>
      <w:marTop w:val="0"/>
      <w:marBottom w:val="0"/>
      <w:divBdr>
        <w:top w:val="none" w:sz="0" w:space="0" w:color="auto"/>
        <w:left w:val="none" w:sz="0" w:space="0" w:color="auto"/>
        <w:bottom w:val="none" w:sz="0" w:space="0" w:color="auto"/>
        <w:right w:val="none" w:sz="0" w:space="0" w:color="auto"/>
      </w:divBdr>
    </w:div>
    <w:div w:id="650332629">
      <w:marLeft w:val="640"/>
      <w:marRight w:val="0"/>
      <w:marTop w:val="0"/>
      <w:marBottom w:val="0"/>
      <w:divBdr>
        <w:top w:val="none" w:sz="0" w:space="0" w:color="auto"/>
        <w:left w:val="none" w:sz="0" w:space="0" w:color="auto"/>
        <w:bottom w:val="none" w:sz="0" w:space="0" w:color="auto"/>
        <w:right w:val="none" w:sz="0" w:space="0" w:color="auto"/>
      </w:divBdr>
    </w:div>
    <w:div w:id="650520511">
      <w:marLeft w:val="640"/>
      <w:marRight w:val="0"/>
      <w:marTop w:val="0"/>
      <w:marBottom w:val="0"/>
      <w:divBdr>
        <w:top w:val="none" w:sz="0" w:space="0" w:color="auto"/>
        <w:left w:val="none" w:sz="0" w:space="0" w:color="auto"/>
        <w:bottom w:val="none" w:sz="0" w:space="0" w:color="auto"/>
        <w:right w:val="none" w:sz="0" w:space="0" w:color="auto"/>
      </w:divBdr>
    </w:div>
    <w:div w:id="650521752">
      <w:marLeft w:val="640"/>
      <w:marRight w:val="0"/>
      <w:marTop w:val="0"/>
      <w:marBottom w:val="0"/>
      <w:divBdr>
        <w:top w:val="none" w:sz="0" w:space="0" w:color="auto"/>
        <w:left w:val="none" w:sz="0" w:space="0" w:color="auto"/>
        <w:bottom w:val="none" w:sz="0" w:space="0" w:color="auto"/>
        <w:right w:val="none" w:sz="0" w:space="0" w:color="auto"/>
      </w:divBdr>
    </w:div>
    <w:div w:id="650524807">
      <w:marLeft w:val="640"/>
      <w:marRight w:val="0"/>
      <w:marTop w:val="0"/>
      <w:marBottom w:val="0"/>
      <w:divBdr>
        <w:top w:val="none" w:sz="0" w:space="0" w:color="auto"/>
        <w:left w:val="none" w:sz="0" w:space="0" w:color="auto"/>
        <w:bottom w:val="none" w:sz="0" w:space="0" w:color="auto"/>
        <w:right w:val="none" w:sz="0" w:space="0" w:color="auto"/>
      </w:divBdr>
    </w:div>
    <w:div w:id="650600746">
      <w:marLeft w:val="640"/>
      <w:marRight w:val="0"/>
      <w:marTop w:val="0"/>
      <w:marBottom w:val="0"/>
      <w:divBdr>
        <w:top w:val="none" w:sz="0" w:space="0" w:color="auto"/>
        <w:left w:val="none" w:sz="0" w:space="0" w:color="auto"/>
        <w:bottom w:val="none" w:sz="0" w:space="0" w:color="auto"/>
        <w:right w:val="none" w:sz="0" w:space="0" w:color="auto"/>
      </w:divBdr>
    </w:div>
    <w:div w:id="650673448">
      <w:marLeft w:val="640"/>
      <w:marRight w:val="0"/>
      <w:marTop w:val="0"/>
      <w:marBottom w:val="0"/>
      <w:divBdr>
        <w:top w:val="none" w:sz="0" w:space="0" w:color="auto"/>
        <w:left w:val="none" w:sz="0" w:space="0" w:color="auto"/>
        <w:bottom w:val="none" w:sz="0" w:space="0" w:color="auto"/>
        <w:right w:val="none" w:sz="0" w:space="0" w:color="auto"/>
      </w:divBdr>
    </w:div>
    <w:div w:id="650867025">
      <w:marLeft w:val="640"/>
      <w:marRight w:val="0"/>
      <w:marTop w:val="0"/>
      <w:marBottom w:val="0"/>
      <w:divBdr>
        <w:top w:val="none" w:sz="0" w:space="0" w:color="auto"/>
        <w:left w:val="none" w:sz="0" w:space="0" w:color="auto"/>
        <w:bottom w:val="none" w:sz="0" w:space="0" w:color="auto"/>
        <w:right w:val="none" w:sz="0" w:space="0" w:color="auto"/>
      </w:divBdr>
    </w:div>
    <w:div w:id="650911977">
      <w:marLeft w:val="640"/>
      <w:marRight w:val="0"/>
      <w:marTop w:val="0"/>
      <w:marBottom w:val="0"/>
      <w:divBdr>
        <w:top w:val="none" w:sz="0" w:space="0" w:color="auto"/>
        <w:left w:val="none" w:sz="0" w:space="0" w:color="auto"/>
        <w:bottom w:val="none" w:sz="0" w:space="0" w:color="auto"/>
        <w:right w:val="none" w:sz="0" w:space="0" w:color="auto"/>
      </w:divBdr>
    </w:div>
    <w:div w:id="650989729">
      <w:marLeft w:val="640"/>
      <w:marRight w:val="0"/>
      <w:marTop w:val="0"/>
      <w:marBottom w:val="0"/>
      <w:divBdr>
        <w:top w:val="none" w:sz="0" w:space="0" w:color="auto"/>
        <w:left w:val="none" w:sz="0" w:space="0" w:color="auto"/>
        <w:bottom w:val="none" w:sz="0" w:space="0" w:color="auto"/>
        <w:right w:val="none" w:sz="0" w:space="0" w:color="auto"/>
      </w:divBdr>
    </w:div>
    <w:div w:id="651056556">
      <w:marLeft w:val="640"/>
      <w:marRight w:val="0"/>
      <w:marTop w:val="0"/>
      <w:marBottom w:val="0"/>
      <w:divBdr>
        <w:top w:val="none" w:sz="0" w:space="0" w:color="auto"/>
        <w:left w:val="none" w:sz="0" w:space="0" w:color="auto"/>
        <w:bottom w:val="none" w:sz="0" w:space="0" w:color="auto"/>
        <w:right w:val="none" w:sz="0" w:space="0" w:color="auto"/>
      </w:divBdr>
    </w:div>
    <w:div w:id="651061490">
      <w:marLeft w:val="640"/>
      <w:marRight w:val="0"/>
      <w:marTop w:val="0"/>
      <w:marBottom w:val="0"/>
      <w:divBdr>
        <w:top w:val="none" w:sz="0" w:space="0" w:color="auto"/>
        <w:left w:val="none" w:sz="0" w:space="0" w:color="auto"/>
        <w:bottom w:val="none" w:sz="0" w:space="0" w:color="auto"/>
        <w:right w:val="none" w:sz="0" w:space="0" w:color="auto"/>
      </w:divBdr>
    </w:div>
    <w:div w:id="651064319">
      <w:marLeft w:val="640"/>
      <w:marRight w:val="0"/>
      <w:marTop w:val="0"/>
      <w:marBottom w:val="0"/>
      <w:divBdr>
        <w:top w:val="none" w:sz="0" w:space="0" w:color="auto"/>
        <w:left w:val="none" w:sz="0" w:space="0" w:color="auto"/>
        <w:bottom w:val="none" w:sz="0" w:space="0" w:color="auto"/>
        <w:right w:val="none" w:sz="0" w:space="0" w:color="auto"/>
      </w:divBdr>
    </w:div>
    <w:div w:id="651103135">
      <w:marLeft w:val="640"/>
      <w:marRight w:val="0"/>
      <w:marTop w:val="0"/>
      <w:marBottom w:val="0"/>
      <w:divBdr>
        <w:top w:val="none" w:sz="0" w:space="0" w:color="auto"/>
        <w:left w:val="none" w:sz="0" w:space="0" w:color="auto"/>
        <w:bottom w:val="none" w:sz="0" w:space="0" w:color="auto"/>
        <w:right w:val="none" w:sz="0" w:space="0" w:color="auto"/>
      </w:divBdr>
    </w:div>
    <w:div w:id="651371727">
      <w:marLeft w:val="640"/>
      <w:marRight w:val="0"/>
      <w:marTop w:val="0"/>
      <w:marBottom w:val="0"/>
      <w:divBdr>
        <w:top w:val="none" w:sz="0" w:space="0" w:color="auto"/>
        <w:left w:val="none" w:sz="0" w:space="0" w:color="auto"/>
        <w:bottom w:val="none" w:sz="0" w:space="0" w:color="auto"/>
        <w:right w:val="none" w:sz="0" w:space="0" w:color="auto"/>
      </w:divBdr>
    </w:div>
    <w:div w:id="651371866">
      <w:marLeft w:val="640"/>
      <w:marRight w:val="0"/>
      <w:marTop w:val="0"/>
      <w:marBottom w:val="0"/>
      <w:divBdr>
        <w:top w:val="none" w:sz="0" w:space="0" w:color="auto"/>
        <w:left w:val="none" w:sz="0" w:space="0" w:color="auto"/>
        <w:bottom w:val="none" w:sz="0" w:space="0" w:color="auto"/>
        <w:right w:val="none" w:sz="0" w:space="0" w:color="auto"/>
      </w:divBdr>
    </w:div>
    <w:div w:id="651374863">
      <w:marLeft w:val="640"/>
      <w:marRight w:val="0"/>
      <w:marTop w:val="0"/>
      <w:marBottom w:val="0"/>
      <w:divBdr>
        <w:top w:val="none" w:sz="0" w:space="0" w:color="auto"/>
        <w:left w:val="none" w:sz="0" w:space="0" w:color="auto"/>
        <w:bottom w:val="none" w:sz="0" w:space="0" w:color="auto"/>
        <w:right w:val="none" w:sz="0" w:space="0" w:color="auto"/>
      </w:divBdr>
    </w:div>
    <w:div w:id="651494250">
      <w:marLeft w:val="640"/>
      <w:marRight w:val="0"/>
      <w:marTop w:val="0"/>
      <w:marBottom w:val="0"/>
      <w:divBdr>
        <w:top w:val="none" w:sz="0" w:space="0" w:color="auto"/>
        <w:left w:val="none" w:sz="0" w:space="0" w:color="auto"/>
        <w:bottom w:val="none" w:sz="0" w:space="0" w:color="auto"/>
        <w:right w:val="none" w:sz="0" w:space="0" w:color="auto"/>
      </w:divBdr>
    </w:div>
    <w:div w:id="651567317">
      <w:marLeft w:val="640"/>
      <w:marRight w:val="0"/>
      <w:marTop w:val="0"/>
      <w:marBottom w:val="0"/>
      <w:divBdr>
        <w:top w:val="none" w:sz="0" w:space="0" w:color="auto"/>
        <w:left w:val="none" w:sz="0" w:space="0" w:color="auto"/>
        <w:bottom w:val="none" w:sz="0" w:space="0" w:color="auto"/>
        <w:right w:val="none" w:sz="0" w:space="0" w:color="auto"/>
      </w:divBdr>
    </w:div>
    <w:div w:id="651711431">
      <w:marLeft w:val="640"/>
      <w:marRight w:val="0"/>
      <w:marTop w:val="0"/>
      <w:marBottom w:val="0"/>
      <w:divBdr>
        <w:top w:val="none" w:sz="0" w:space="0" w:color="auto"/>
        <w:left w:val="none" w:sz="0" w:space="0" w:color="auto"/>
        <w:bottom w:val="none" w:sz="0" w:space="0" w:color="auto"/>
        <w:right w:val="none" w:sz="0" w:space="0" w:color="auto"/>
      </w:divBdr>
    </w:div>
    <w:div w:id="651711571">
      <w:marLeft w:val="640"/>
      <w:marRight w:val="0"/>
      <w:marTop w:val="0"/>
      <w:marBottom w:val="0"/>
      <w:divBdr>
        <w:top w:val="none" w:sz="0" w:space="0" w:color="auto"/>
        <w:left w:val="none" w:sz="0" w:space="0" w:color="auto"/>
        <w:bottom w:val="none" w:sz="0" w:space="0" w:color="auto"/>
        <w:right w:val="none" w:sz="0" w:space="0" w:color="auto"/>
      </w:divBdr>
    </w:div>
    <w:div w:id="652099829">
      <w:marLeft w:val="640"/>
      <w:marRight w:val="0"/>
      <w:marTop w:val="0"/>
      <w:marBottom w:val="0"/>
      <w:divBdr>
        <w:top w:val="none" w:sz="0" w:space="0" w:color="auto"/>
        <w:left w:val="none" w:sz="0" w:space="0" w:color="auto"/>
        <w:bottom w:val="none" w:sz="0" w:space="0" w:color="auto"/>
        <w:right w:val="none" w:sz="0" w:space="0" w:color="auto"/>
      </w:divBdr>
    </w:div>
    <w:div w:id="652687224">
      <w:marLeft w:val="640"/>
      <w:marRight w:val="0"/>
      <w:marTop w:val="0"/>
      <w:marBottom w:val="0"/>
      <w:divBdr>
        <w:top w:val="none" w:sz="0" w:space="0" w:color="auto"/>
        <w:left w:val="none" w:sz="0" w:space="0" w:color="auto"/>
        <w:bottom w:val="none" w:sz="0" w:space="0" w:color="auto"/>
        <w:right w:val="none" w:sz="0" w:space="0" w:color="auto"/>
      </w:divBdr>
    </w:div>
    <w:div w:id="652754484">
      <w:marLeft w:val="640"/>
      <w:marRight w:val="0"/>
      <w:marTop w:val="0"/>
      <w:marBottom w:val="0"/>
      <w:divBdr>
        <w:top w:val="none" w:sz="0" w:space="0" w:color="auto"/>
        <w:left w:val="none" w:sz="0" w:space="0" w:color="auto"/>
        <w:bottom w:val="none" w:sz="0" w:space="0" w:color="auto"/>
        <w:right w:val="none" w:sz="0" w:space="0" w:color="auto"/>
      </w:divBdr>
    </w:div>
    <w:div w:id="652762232">
      <w:marLeft w:val="640"/>
      <w:marRight w:val="0"/>
      <w:marTop w:val="0"/>
      <w:marBottom w:val="0"/>
      <w:divBdr>
        <w:top w:val="none" w:sz="0" w:space="0" w:color="auto"/>
        <w:left w:val="none" w:sz="0" w:space="0" w:color="auto"/>
        <w:bottom w:val="none" w:sz="0" w:space="0" w:color="auto"/>
        <w:right w:val="none" w:sz="0" w:space="0" w:color="auto"/>
      </w:divBdr>
    </w:div>
    <w:div w:id="652805166">
      <w:marLeft w:val="640"/>
      <w:marRight w:val="0"/>
      <w:marTop w:val="0"/>
      <w:marBottom w:val="0"/>
      <w:divBdr>
        <w:top w:val="none" w:sz="0" w:space="0" w:color="auto"/>
        <w:left w:val="none" w:sz="0" w:space="0" w:color="auto"/>
        <w:bottom w:val="none" w:sz="0" w:space="0" w:color="auto"/>
        <w:right w:val="none" w:sz="0" w:space="0" w:color="auto"/>
      </w:divBdr>
    </w:div>
    <w:div w:id="653066677">
      <w:marLeft w:val="640"/>
      <w:marRight w:val="0"/>
      <w:marTop w:val="0"/>
      <w:marBottom w:val="0"/>
      <w:divBdr>
        <w:top w:val="none" w:sz="0" w:space="0" w:color="auto"/>
        <w:left w:val="none" w:sz="0" w:space="0" w:color="auto"/>
        <w:bottom w:val="none" w:sz="0" w:space="0" w:color="auto"/>
        <w:right w:val="none" w:sz="0" w:space="0" w:color="auto"/>
      </w:divBdr>
    </w:div>
    <w:div w:id="653144144">
      <w:marLeft w:val="640"/>
      <w:marRight w:val="0"/>
      <w:marTop w:val="0"/>
      <w:marBottom w:val="0"/>
      <w:divBdr>
        <w:top w:val="none" w:sz="0" w:space="0" w:color="auto"/>
        <w:left w:val="none" w:sz="0" w:space="0" w:color="auto"/>
        <w:bottom w:val="none" w:sz="0" w:space="0" w:color="auto"/>
        <w:right w:val="none" w:sz="0" w:space="0" w:color="auto"/>
      </w:divBdr>
    </w:div>
    <w:div w:id="653220385">
      <w:marLeft w:val="640"/>
      <w:marRight w:val="0"/>
      <w:marTop w:val="0"/>
      <w:marBottom w:val="0"/>
      <w:divBdr>
        <w:top w:val="none" w:sz="0" w:space="0" w:color="auto"/>
        <w:left w:val="none" w:sz="0" w:space="0" w:color="auto"/>
        <w:bottom w:val="none" w:sz="0" w:space="0" w:color="auto"/>
        <w:right w:val="none" w:sz="0" w:space="0" w:color="auto"/>
      </w:divBdr>
    </w:div>
    <w:div w:id="653220656">
      <w:marLeft w:val="640"/>
      <w:marRight w:val="0"/>
      <w:marTop w:val="0"/>
      <w:marBottom w:val="0"/>
      <w:divBdr>
        <w:top w:val="none" w:sz="0" w:space="0" w:color="auto"/>
        <w:left w:val="none" w:sz="0" w:space="0" w:color="auto"/>
        <w:bottom w:val="none" w:sz="0" w:space="0" w:color="auto"/>
        <w:right w:val="none" w:sz="0" w:space="0" w:color="auto"/>
      </w:divBdr>
    </w:div>
    <w:div w:id="653416959">
      <w:marLeft w:val="640"/>
      <w:marRight w:val="0"/>
      <w:marTop w:val="0"/>
      <w:marBottom w:val="0"/>
      <w:divBdr>
        <w:top w:val="none" w:sz="0" w:space="0" w:color="auto"/>
        <w:left w:val="none" w:sz="0" w:space="0" w:color="auto"/>
        <w:bottom w:val="none" w:sz="0" w:space="0" w:color="auto"/>
        <w:right w:val="none" w:sz="0" w:space="0" w:color="auto"/>
      </w:divBdr>
    </w:div>
    <w:div w:id="653417068">
      <w:marLeft w:val="640"/>
      <w:marRight w:val="0"/>
      <w:marTop w:val="0"/>
      <w:marBottom w:val="0"/>
      <w:divBdr>
        <w:top w:val="none" w:sz="0" w:space="0" w:color="auto"/>
        <w:left w:val="none" w:sz="0" w:space="0" w:color="auto"/>
        <w:bottom w:val="none" w:sz="0" w:space="0" w:color="auto"/>
        <w:right w:val="none" w:sz="0" w:space="0" w:color="auto"/>
      </w:divBdr>
    </w:div>
    <w:div w:id="653483830">
      <w:marLeft w:val="640"/>
      <w:marRight w:val="0"/>
      <w:marTop w:val="0"/>
      <w:marBottom w:val="0"/>
      <w:divBdr>
        <w:top w:val="none" w:sz="0" w:space="0" w:color="auto"/>
        <w:left w:val="none" w:sz="0" w:space="0" w:color="auto"/>
        <w:bottom w:val="none" w:sz="0" w:space="0" w:color="auto"/>
        <w:right w:val="none" w:sz="0" w:space="0" w:color="auto"/>
      </w:divBdr>
    </w:div>
    <w:div w:id="653485027">
      <w:marLeft w:val="640"/>
      <w:marRight w:val="0"/>
      <w:marTop w:val="0"/>
      <w:marBottom w:val="0"/>
      <w:divBdr>
        <w:top w:val="none" w:sz="0" w:space="0" w:color="auto"/>
        <w:left w:val="none" w:sz="0" w:space="0" w:color="auto"/>
        <w:bottom w:val="none" w:sz="0" w:space="0" w:color="auto"/>
        <w:right w:val="none" w:sz="0" w:space="0" w:color="auto"/>
      </w:divBdr>
    </w:div>
    <w:div w:id="653610138">
      <w:marLeft w:val="640"/>
      <w:marRight w:val="0"/>
      <w:marTop w:val="0"/>
      <w:marBottom w:val="0"/>
      <w:divBdr>
        <w:top w:val="none" w:sz="0" w:space="0" w:color="auto"/>
        <w:left w:val="none" w:sz="0" w:space="0" w:color="auto"/>
        <w:bottom w:val="none" w:sz="0" w:space="0" w:color="auto"/>
        <w:right w:val="none" w:sz="0" w:space="0" w:color="auto"/>
      </w:divBdr>
    </w:div>
    <w:div w:id="653725824">
      <w:marLeft w:val="640"/>
      <w:marRight w:val="0"/>
      <w:marTop w:val="0"/>
      <w:marBottom w:val="0"/>
      <w:divBdr>
        <w:top w:val="none" w:sz="0" w:space="0" w:color="auto"/>
        <w:left w:val="none" w:sz="0" w:space="0" w:color="auto"/>
        <w:bottom w:val="none" w:sz="0" w:space="0" w:color="auto"/>
        <w:right w:val="none" w:sz="0" w:space="0" w:color="auto"/>
      </w:divBdr>
    </w:div>
    <w:div w:id="653728354">
      <w:marLeft w:val="640"/>
      <w:marRight w:val="0"/>
      <w:marTop w:val="0"/>
      <w:marBottom w:val="0"/>
      <w:divBdr>
        <w:top w:val="none" w:sz="0" w:space="0" w:color="auto"/>
        <w:left w:val="none" w:sz="0" w:space="0" w:color="auto"/>
        <w:bottom w:val="none" w:sz="0" w:space="0" w:color="auto"/>
        <w:right w:val="none" w:sz="0" w:space="0" w:color="auto"/>
      </w:divBdr>
    </w:div>
    <w:div w:id="653875780">
      <w:marLeft w:val="640"/>
      <w:marRight w:val="0"/>
      <w:marTop w:val="0"/>
      <w:marBottom w:val="0"/>
      <w:divBdr>
        <w:top w:val="none" w:sz="0" w:space="0" w:color="auto"/>
        <w:left w:val="none" w:sz="0" w:space="0" w:color="auto"/>
        <w:bottom w:val="none" w:sz="0" w:space="0" w:color="auto"/>
        <w:right w:val="none" w:sz="0" w:space="0" w:color="auto"/>
      </w:divBdr>
    </w:div>
    <w:div w:id="653920067">
      <w:marLeft w:val="640"/>
      <w:marRight w:val="0"/>
      <w:marTop w:val="0"/>
      <w:marBottom w:val="0"/>
      <w:divBdr>
        <w:top w:val="none" w:sz="0" w:space="0" w:color="auto"/>
        <w:left w:val="none" w:sz="0" w:space="0" w:color="auto"/>
        <w:bottom w:val="none" w:sz="0" w:space="0" w:color="auto"/>
        <w:right w:val="none" w:sz="0" w:space="0" w:color="auto"/>
      </w:divBdr>
    </w:div>
    <w:div w:id="653989127">
      <w:marLeft w:val="640"/>
      <w:marRight w:val="0"/>
      <w:marTop w:val="0"/>
      <w:marBottom w:val="0"/>
      <w:divBdr>
        <w:top w:val="none" w:sz="0" w:space="0" w:color="auto"/>
        <w:left w:val="none" w:sz="0" w:space="0" w:color="auto"/>
        <w:bottom w:val="none" w:sz="0" w:space="0" w:color="auto"/>
        <w:right w:val="none" w:sz="0" w:space="0" w:color="auto"/>
      </w:divBdr>
    </w:div>
    <w:div w:id="654067371">
      <w:marLeft w:val="640"/>
      <w:marRight w:val="0"/>
      <w:marTop w:val="0"/>
      <w:marBottom w:val="0"/>
      <w:divBdr>
        <w:top w:val="none" w:sz="0" w:space="0" w:color="auto"/>
        <w:left w:val="none" w:sz="0" w:space="0" w:color="auto"/>
        <w:bottom w:val="none" w:sz="0" w:space="0" w:color="auto"/>
        <w:right w:val="none" w:sz="0" w:space="0" w:color="auto"/>
      </w:divBdr>
    </w:div>
    <w:div w:id="654183573">
      <w:marLeft w:val="640"/>
      <w:marRight w:val="0"/>
      <w:marTop w:val="0"/>
      <w:marBottom w:val="0"/>
      <w:divBdr>
        <w:top w:val="none" w:sz="0" w:space="0" w:color="auto"/>
        <w:left w:val="none" w:sz="0" w:space="0" w:color="auto"/>
        <w:bottom w:val="none" w:sz="0" w:space="0" w:color="auto"/>
        <w:right w:val="none" w:sz="0" w:space="0" w:color="auto"/>
      </w:divBdr>
    </w:div>
    <w:div w:id="654262511">
      <w:marLeft w:val="640"/>
      <w:marRight w:val="0"/>
      <w:marTop w:val="0"/>
      <w:marBottom w:val="0"/>
      <w:divBdr>
        <w:top w:val="none" w:sz="0" w:space="0" w:color="auto"/>
        <w:left w:val="none" w:sz="0" w:space="0" w:color="auto"/>
        <w:bottom w:val="none" w:sz="0" w:space="0" w:color="auto"/>
        <w:right w:val="none" w:sz="0" w:space="0" w:color="auto"/>
      </w:divBdr>
    </w:div>
    <w:div w:id="654266295">
      <w:marLeft w:val="640"/>
      <w:marRight w:val="0"/>
      <w:marTop w:val="0"/>
      <w:marBottom w:val="0"/>
      <w:divBdr>
        <w:top w:val="none" w:sz="0" w:space="0" w:color="auto"/>
        <w:left w:val="none" w:sz="0" w:space="0" w:color="auto"/>
        <w:bottom w:val="none" w:sz="0" w:space="0" w:color="auto"/>
        <w:right w:val="none" w:sz="0" w:space="0" w:color="auto"/>
      </w:divBdr>
    </w:div>
    <w:div w:id="654339480">
      <w:marLeft w:val="640"/>
      <w:marRight w:val="0"/>
      <w:marTop w:val="0"/>
      <w:marBottom w:val="0"/>
      <w:divBdr>
        <w:top w:val="none" w:sz="0" w:space="0" w:color="auto"/>
        <w:left w:val="none" w:sz="0" w:space="0" w:color="auto"/>
        <w:bottom w:val="none" w:sz="0" w:space="0" w:color="auto"/>
        <w:right w:val="none" w:sz="0" w:space="0" w:color="auto"/>
      </w:divBdr>
    </w:div>
    <w:div w:id="654381099">
      <w:marLeft w:val="640"/>
      <w:marRight w:val="0"/>
      <w:marTop w:val="0"/>
      <w:marBottom w:val="0"/>
      <w:divBdr>
        <w:top w:val="none" w:sz="0" w:space="0" w:color="auto"/>
        <w:left w:val="none" w:sz="0" w:space="0" w:color="auto"/>
        <w:bottom w:val="none" w:sz="0" w:space="0" w:color="auto"/>
        <w:right w:val="none" w:sz="0" w:space="0" w:color="auto"/>
      </w:divBdr>
    </w:div>
    <w:div w:id="654726066">
      <w:marLeft w:val="640"/>
      <w:marRight w:val="0"/>
      <w:marTop w:val="0"/>
      <w:marBottom w:val="0"/>
      <w:divBdr>
        <w:top w:val="none" w:sz="0" w:space="0" w:color="auto"/>
        <w:left w:val="none" w:sz="0" w:space="0" w:color="auto"/>
        <w:bottom w:val="none" w:sz="0" w:space="0" w:color="auto"/>
        <w:right w:val="none" w:sz="0" w:space="0" w:color="auto"/>
      </w:divBdr>
    </w:div>
    <w:div w:id="654801888">
      <w:marLeft w:val="640"/>
      <w:marRight w:val="0"/>
      <w:marTop w:val="0"/>
      <w:marBottom w:val="0"/>
      <w:divBdr>
        <w:top w:val="none" w:sz="0" w:space="0" w:color="auto"/>
        <w:left w:val="none" w:sz="0" w:space="0" w:color="auto"/>
        <w:bottom w:val="none" w:sz="0" w:space="0" w:color="auto"/>
        <w:right w:val="none" w:sz="0" w:space="0" w:color="auto"/>
      </w:divBdr>
    </w:div>
    <w:div w:id="654912615">
      <w:marLeft w:val="640"/>
      <w:marRight w:val="0"/>
      <w:marTop w:val="0"/>
      <w:marBottom w:val="0"/>
      <w:divBdr>
        <w:top w:val="none" w:sz="0" w:space="0" w:color="auto"/>
        <w:left w:val="none" w:sz="0" w:space="0" w:color="auto"/>
        <w:bottom w:val="none" w:sz="0" w:space="0" w:color="auto"/>
        <w:right w:val="none" w:sz="0" w:space="0" w:color="auto"/>
      </w:divBdr>
    </w:div>
    <w:div w:id="654993920">
      <w:marLeft w:val="640"/>
      <w:marRight w:val="0"/>
      <w:marTop w:val="0"/>
      <w:marBottom w:val="0"/>
      <w:divBdr>
        <w:top w:val="none" w:sz="0" w:space="0" w:color="auto"/>
        <w:left w:val="none" w:sz="0" w:space="0" w:color="auto"/>
        <w:bottom w:val="none" w:sz="0" w:space="0" w:color="auto"/>
        <w:right w:val="none" w:sz="0" w:space="0" w:color="auto"/>
      </w:divBdr>
    </w:div>
    <w:div w:id="654994072">
      <w:marLeft w:val="640"/>
      <w:marRight w:val="0"/>
      <w:marTop w:val="0"/>
      <w:marBottom w:val="0"/>
      <w:divBdr>
        <w:top w:val="none" w:sz="0" w:space="0" w:color="auto"/>
        <w:left w:val="none" w:sz="0" w:space="0" w:color="auto"/>
        <w:bottom w:val="none" w:sz="0" w:space="0" w:color="auto"/>
        <w:right w:val="none" w:sz="0" w:space="0" w:color="auto"/>
      </w:divBdr>
    </w:div>
    <w:div w:id="655063335">
      <w:marLeft w:val="640"/>
      <w:marRight w:val="0"/>
      <w:marTop w:val="0"/>
      <w:marBottom w:val="0"/>
      <w:divBdr>
        <w:top w:val="none" w:sz="0" w:space="0" w:color="auto"/>
        <w:left w:val="none" w:sz="0" w:space="0" w:color="auto"/>
        <w:bottom w:val="none" w:sz="0" w:space="0" w:color="auto"/>
        <w:right w:val="none" w:sz="0" w:space="0" w:color="auto"/>
      </w:divBdr>
    </w:div>
    <w:div w:id="655113422">
      <w:marLeft w:val="640"/>
      <w:marRight w:val="0"/>
      <w:marTop w:val="0"/>
      <w:marBottom w:val="0"/>
      <w:divBdr>
        <w:top w:val="none" w:sz="0" w:space="0" w:color="auto"/>
        <w:left w:val="none" w:sz="0" w:space="0" w:color="auto"/>
        <w:bottom w:val="none" w:sz="0" w:space="0" w:color="auto"/>
        <w:right w:val="none" w:sz="0" w:space="0" w:color="auto"/>
      </w:divBdr>
    </w:div>
    <w:div w:id="655189197">
      <w:marLeft w:val="640"/>
      <w:marRight w:val="0"/>
      <w:marTop w:val="0"/>
      <w:marBottom w:val="0"/>
      <w:divBdr>
        <w:top w:val="none" w:sz="0" w:space="0" w:color="auto"/>
        <w:left w:val="none" w:sz="0" w:space="0" w:color="auto"/>
        <w:bottom w:val="none" w:sz="0" w:space="0" w:color="auto"/>
        <w:right w:val="none" w:sz="0" w:space="0" w:color="auto"/>
      </w:divBdr>
    </w:div>
    <w:div w:id="655229438">
      <w:marLeft w:val="640"/>
      <w:marRight w:val="0"/>
      <w:marTop w:val="0"/>
      <w:marBottom w:val="0"/>
      <w:divBdr>
        <w:top w:val="none" w:sz="0" w:space="0" w:color="auto"/>
        <w:left w:val="none" w:sz="0" w:space="0" w:color="auto"/>
        <w:bottom w:val="none" w:sz="0" w:space="0" w:color="auto"/>
        <w:right w:val="none" w:sz="0" w:space="0" w:color="auto"/>
      </w:divBdr>
    </w:div>
    <w:div w:id="655257672">
      <w:marLeft w:val="640"/>
      <w:marRight w:val="0"/>
      <w:marTop w:val="0"/>
      <w:marBottom w:val="0"/>
      <w:divBdr>
        <w:top w:val="none" w:sz="0" w:space="0" w:color="auto"/>
        <w:left w:val="none" w:sz="0" w:space="0" w:color="auto"/>
        <w:bottom w:val="none" w:sz="0" w:space="0" w:color="auto"/>
        <w:right w:val="none" w:sz="0" w:space="0" w:color="auto"/>
      </w:divBdr>
    </w:div>
    <w:div w:id="655302888">
      <w:marLeft w:val="640"/>
      <w:marRight w:val="0"/>
      <w:marTop w:val="0"/>
      <w:marBottom w:val="0"/>
      <w:divBdr>
        <w:top w:val="none" w:sz="0" w:space="0" w:color="auto"/>
        <w:left w:val="none" w:sz="0" w:space="0" w:color="auto"/>
        <w:bottom w:val="none" w:sz="0" w:space="0" w:color="auto"/>
        <w:right w:val="none" w:sz="0" w:space="0" w:color="auto"/>
      </w:divBdr>
    </w:div>
    <w:div w:id="655305333">
      <w:marLeft w:val="640"/>
      <w:marRight w:val="0"/>
      <w:marTop w:val="0"/>
      <w:marBottom w:val="0"/>
      <w:divBdr>
        <w:top w:val="none" w:sz="0" w:space="0" w:color="auto"/>
        <w:left w:val="none" w:sz="0" w:space="0" w:color="auto"/>
        <w:bottom w:val="none" w:sz="0" w:space="0" w:color="auto"/>
        <w:right w:val="none" w:sz="0" w:space="0" w:color="auto"/>
      </w:divBdr>
    </w:div>
    <w:div w:id="655376930">
      <w:marLeft w:val="640"/>
      <w:marRight w:val="0"/>
      <w:marTop w:val="0"/>
      <w:marBottom w:val="0"/>
      <w:divBdr>
        <w:top w:val="none" w:sz="0" w:space="0" w:color="auto"/>
        <w:left w:val="none" w:sz="0" w:space="0" w:color="auto"/>
        <w:bottom w:val="none" w:sz="0" w:space="0" w:color="auto"/>
        <w:right w:val="none" w:sz="0" w:space="0" w:color="auto"/>
      </w:divBdr>
    </w:div>
    <w:div w:id="655377740">
      <w:marLeft w:val="640"/>
      <w:marRight w:val="0"/>
      <w:marTop w:val="0"/>
      <w:marBottom w:val="0"/>
      <w:divBdr>
        <w:top w:val="none" w:sz="0" w:space="0" w:color="auto"/>
        <w:left w:val="none" w:sz="0" w:space="0" w:color="auto"/>
        <w:bottom w:val="none" w:sz="0" w:space="0" w:color="auto"/>
        <w:right w:val="none" w:sz="0" w:space="0" w:color="auto"/>
      </w:divBdr>
    </w:div>
    <w:div w:id="655382561">
      <w:marLeft w:val="640"/>
      <w:marRight w:val="0"/>
      <w:marTop w:val="0"/>
      <w:marBottom w:val="0"/>
      <w:divBdr>
        <w:top w:val="none" w:sz="0" w:space="0" w:color="auto"/>
        <w:left w:val="none" w:sz="0" w:space="0" w:color="auto"/>
        <w:bottom w:val="none" w:sz="0" w:space="0" w:color="auto"/>
        <w:right w:val="none" w:sz="0" w:space="0" w:color="auto"/>
      </w:divBdr>
    </w:div>
    <w:div w:id="655495611">
      <w:marLeft w:val="640"/>
      <w:marRight w:val="0"/>
      <w:marTop w:val="0"/>
      <w:marBottom w:val="0"/>
      <w:divBdr>
        <w:top w:val="none" w:sz="0" w:space="0" w:color="auto"/>
        <w:left w:val="none" w:sz="0" w:space="0" w:color="auto"/>
        <w:bottom w:val="none" w:sz="0" w:space="0" w:color="auto"/>
        <w:right w:val="none" w:sz="0" w:space="0" w:color="auto"/>
      </w:divBdr>
    </w:div>
    <w:div w:id="655571625">
      <w:marLeft w:val="640"/>
      <w:marRight w:val="0"/>
      <w:marTop w:val="0"/>
      <w:marBottom w:val="0"/>
      <w:divBdr>
        <w:top w:val="none" w:sz="0" w:space="0" w:color="auto"/>
        <w:left w:val="none" w:sz="0" w:space="0" w:color="auto"/>
        <w:bottom w:val="none" w:sz="0" w:space="0" w:color="auto"/>
        <w:right w:val="none" w:sz="0" w:space="0" w:color="auto"/>
      </w:divBdr>
    </w:div>
    <w:div w:id="655650557">
      <w:marLeft w:val="640"/>
      <w:marRight w:val="0"/>
      <w:marTop w:val="0"/>
      <w:marBottom w:val="0"/>
      <w:divBdr>
        <w:top w:val="none" w:sz="0" w:space="0" w:color="auto"/>
        <w:left w:val="none" w:sz="0" w:space="0" w:color="auto"/>
        <w:bottom w:val="none" w:sz="0" w:space="0" w:color="auto"/>
        <w:right w:val="none" w:sz="0" w:space="0" w:color="auto"/>
      </w:divBdr>
    </w:div>
    <w:div w:id="655688360">
      <w:marLeft w:val="640"/>
      <w:marRight w:val="0"/>
      <w:marTop w:val="0"/>
      <w:marBottom w:val="0"/>
      <w:divBdr>
        <w:top w:val="none" w:sz="0" w:space="0" w:color="auto"/>
        <w:left w:val="none" w:sz="0" w:space="0" w:color="auto"/>
        <w:bottom w:val="none" w:sz="0" w:space="0" w:color="auto"/>
        <w:right w:val="none" w:sz="0" w:space="0" w:color="auto"/>
      </w:divBdr>
    </w:div>
    <w:div w:id="655842886">
      <w:marLeft w:val="640"/>
      <w:marRight w:val="0"/>
      <w:marTop w:val="0"/>
      <w:marBottom w:val="0"/>
      <w:divBdr>
        <w:top w:val="none" w:sz="0" w:space="0" w:color="auto"/>
        <w:left w:val="none" w:sz="0" w:space="0" w:color="auto"/>
        <w:bottom w:val="none" w:sz="0" w:space="0" w:color="auto"/>
        <w:right w:val="none" w:sz="0" w:space="0" w:color="auto"/>
      </w:divBdr>
    </w:div>
    <w:div w:id="655885381">
      <w:marLeft w:val="640"/>
      <w:marRight w:val="0"/>
      <w:marTop w:val="0"/>
      <w:marBottom w:val="0"/>
      <w:divBdr>
        <w:top w:val="none" w:sz="0" w:space="0" w:color="auto"/>
        <w:left w:val="none" w:sz="0" w:space="0" w:color="auto"/>
        <w:bottom w:val="none" w:sz="0" w:space="0" w:color="auto"/>
        <w:right w:val="none" w:sz="0" w:space="0" w:color="auto"/>
      </w:divBdr>
    </w:div>
    <w:div w:id="655886633">
      <w:marLeft w:val="640"/>
      <w:marRight w:val="0"/>
      <w:marTop w:val="0"/>
      <w:marBottom w:val="0"/>
      <w:divBdr>
        <w:top w:val="none" w:sz="0" w:space="0" w:color="auto"/>
        <w:left w:val="none" w:sz="0" w:space="0" w:color="auto"/>
        <w:bottom w:val="none" w:sz="0" w:space="0" w:color="auto"/>
        <w:right w:val="none" w:sz="0" w:space="0" w:color="auto"/>
      </w:divBdr>
    </w:div>
    <w:div w:id="655912962">
      <w:marLeft w:val="640"/>
      <w:marRight w:val="0"/>
      <w:marTop w:val="0"/>
      <w:marBottom w:val="0"/>
      <w:divBdr>
        <w:top w:val="none" w:sz="0" w:space="0" w:color="auto"/>
        <w:left w:val="none" w:sz="0" w:space="0" w:color="auto"/>
        <w:bottom w:val="none" w:sz="0" w:space="0" w:color="auto"/>
        <w:right w:val="none" w:sz="0" w:space="0" w:color="auto"/>
      </w:divBdr>
    </w:div>
    <w:div w:id="655956040">
      <w:marLeft w:val="640"/>
      <w:marRight w:val="0"/>
      <w:marTop w:val="0"/>
      <w:marBottom w:val="0"/>
      <w:divBdr>
        <w:top w:val="none" w:sz="0" w:space="0" w:color="auto"/>
        <w:left w:val="none" w:sz="0" w:space="0" w:color="auto"/>
        <w:bottom w:val="none" w:sz="0" w:space="0" w:color="auto"/>
        <w:right w:val="none" w:sz="0" w:space="0" w:color="auto"/>
      </w:divBdr>
    </w:div>
    <w:div w:id="656032817">
      <w:marLeft w:val="640"/>
      <w:marRight w:val="0"/>
      <w:marTop w:val="0"/>
      <w:marBottom w:val="0"/>
      <w:divBdr>
        <w:top w:val="none" w:sz="0" w:space="0" w:color="auto"/>
        <w:left w:val="none" w:sz="0" w:space="0" w:color="auto"/>
        <w:bottom w:val="none" w:sz="0" w:space="0" w:color="auto"/>
        <w:right w:val="none" w:sz="0" w:space="0" w:color="auto"/>
      </w:divBdr>
    </w:div>
    <w:div w:id="656105011">
      <w:marLeft w:val="640"/>
      <w:marRight w:val="0"/>
      <w:marTop w:val="0"/>
      <w:marBottom w:val="0"/>
      <w:divBdr>
        <w:top w:val="none" w:sz="0" w:space="0" w:color="auto"/>
        <w:left w:val="none" w:sz="0" w:space="0" w:color="auto"/>
        <w:bottom w:val="none" w:sz="0" w:space="0" w:color="auto"/>
        <w:right w:val="none" w:sz="0" w:space="0" w:color="auto"/>
      </w:divBdr>
    </w:div>
    <w:div w:id="656343854">
      <w:marLeft w:val="640"/>
      <w:marRight w:val="0"/>
      <w:marTop w:val="0"/>
      <w:marBottom w:val="0"/>
      <w:divBdr>
        <w:top w:val="none" w:sz="0" w:space="0" w:color="auto"/>
        <w:left w:val="none" w:sz="0" w:space="0" w:color="auto"/>
        <w:bottom w:val="none" w:sz="0" w:space="0" w:color="auto"/>
        <w:right w:val="none" w:sz="0" w:space="0" w:color="auto"/>
      </w:divBdr>
    </w:div>
    <w:div w:id="656417384">
      <w:marLeft w:val="640"/>
      <w:marRight w:val="0"/>
      <w:marTop w:val="0"/>
      <w:marBottom w:val="0"/>
      <w:divBdr>
        <w:top w:val="none" w:sz="0" w:space="0" w:color="auto"/>
        <w:left w:val="none" w:sz="0" w:space="0" w:color="auto"/>
        <w:bottom w:val="none" w:sz="0" w:space="0" w:color="auto"/>
        <w:right w:val="none" w:sz="0" w:space="0" w:color="auto"/>
      </w:divBdr>
    </w:div>
    <w:div w:id="656540979">
      <w:marLeft w:val="640"/>
      <w:marRight w:val="0"/>
      <w:marTop w:val="0"/>
      <w:marBottom w:val="0"/>
      <w:divBdr>
        <w:top w:val="none" w:sz="0" w:space="0" w:color="auto"/>
        <w:left w:val="none" w:sz="0" w:space="0" w:color="auto"/>
        <w:bottom w:val="none" w:sz="0" w:space="0" w:color="auto"/>
        <w:right w:val="none" w:sz="0" w:space="0" w:color="auto"/>
      </w:divBdr>
    </w:div>
    <w:div w:id="656541908">
      <w:marLeft w:val="640"/>
      <w:marRight w:val="0"/>
      <w:marTop w:val="0"/>
      <w:marBottom w:val="0"/>
      <w:divBdr>
        <w:top w:val="none" w:sz="0" w:space="0" w:color="auto"/>
        <w:left w:val="none" w:sz="0" w:space="0" w:color="auto"/>
        <w:bottom w:val="none" w:sz="0" w:space="0" w:color="auto"/>
        <w:right w:val="none" w:sz="0" w:space="0" w:color="auto"/>
      </w:divBdr>
    </w:div>
    <w:div w:id="656615544">
      <w:marLeft w:val="640"/>
      <w:marRight w:val="0"/>
      <w:marTop w:val="0"/>
      <w:marBottom w:val="0"/>
      <w:divBdr>
        <w:top w:val="none" w:sz="0" w:space="0" w:color="auto"/>
        <w:left w:val="none" w:sz="0" w:space="0" w:color="auto"/>
        <w:bottom w:val="none" w:sz="0" w:space="0" w:color="auto"/>
        <w:right w:val="none" w:sz="0" w:space="0" w:color="auto"/>
      </w:divBdr>
    </w:div>
    <w:div w:id="656686206">
      <w:marLeft w:val="640"/>
      <w:marRight w:val="0"/>
      <w:marTop w:val="0"/>
      <w:marBottom w:val="0"/>
      <w:divBdr>
        <w:top w:val="none" w:sz="0" w:space="0" w:color="auto"/>
        <w:left w:val="none" w:sz="0" w:space="0" w:color="auto"/>
        <w:bottom w:val="none" w:sz="0" w:space="0" w:color="auto"/>
        <w:right w:val="none" w:sz="0" w:space="0" w:color="auto"/>
      </w:divBdr>
    </w:div>
    <w:div w:id="656805565">
      <w:marLeft w:val="640"/>
      <w:marRight w:val="0"/>
      <w:marTop w:val="0"/>
      <w:marBottom w:val="0"/>
      <w:divBdr>
        <w:top w:val="none" w:sz="0" w:space="0" w:color="auto"/>
        <w:left w:val="none" w:sz="0" w:space="0" w:color="auto"/>
        <w:bottom w:val="none" w:sz="0" w:space="0" w:color="auto"/>
        <w:right w:val="none" w:sz="0" w:space="0" w:color="auto"/>
      </w:divBdr>
    </w:div>
    <w:div w:id="656883157">
      <w:marLeft w:val="640"/>
      <w:marRight w:val="0"/>
      <w:marTop w:val="0"/>
      <w:marBottom w:val="0"/>
      <w:divBdr>
        <w:top w:val="none" w:sz="0" w:space="0" w:color="auto"/>
        <w:left w:val="none" w:sz="0" w:space="0" w:color="auto"/>
        <w:bottom w:val="none" w:sz="0" w:space="0" w:color="auto"/>
        <w:right w:val="none" w:sz="0" w:space="0" w:color="auto"/>
      </w:divBdr>
    </w:div>
    <w:div w:id="657002458">
      <w:marLeft w:val="640"/>
      <w:marRight w:val="0"/>
      <w:marTop w:val="0"/>
      <w:marBottom w:val="0"/>
      <w:divBdr>
        <w:top w:val="none" w:sz="0" w:space="0" w:color="auto"/>
        <w:left w:val="none" w:sz="0" w:space="0" w:color="auto"/>
        <w:bottom w:val="none" w:sz="0" w:space="0" w:color="auto"/>
        <w:right w:val="none" w:sz="0" w:space="0" w:color="auto"/>
      </w:divBdr>
    </w:div>
    <w:div w:id="657274150">
      <w:marLeft w:val="640"/>
      <w:marRight w:val="0"/>
      <w:marTop w:val="0"/>
      <w:marBottom w:val="0"/>
      <w:divBdr>
        <w:top w:val="none" w:sz="0" w:space="0" w:color="auto"/>
        <w:left w:val="none" w:sz="0" w:space="0" w:color="auto"/>
        <w:bottom w:val="none" w:sz="0" w:space="0" w:color="auto"/>
        <w:right w:val="none" w:sz="0" w:space="0" w:color="auto"/>
      </w:divBdr>
    </w:div>
    <w:div w:id="657421738">
      <w:marLeft w:val="640"/>
      <w:marRight w:val="0"/>
      <w:marTop w:val="0"/>
      <w:marBottom w:val="0"/>
      <w:divBdr>
        <w:top w:val="none" w:sz="0" w:space="0" w:color="auto"/>
        <w:left w:val="none" w:sz="0" w:space="0" w:color="auto"/>
        <w:bottom w:val="none" w:sz="0" w:space="0" w:color="auto"/>
        <w:right w:val="none" w:sz="0" w:space="0" w:color="auto"/>
      </w:divBdr>
    </w:div>
    <w:div w:id="657463359">
      <w:marLeft w:val="640"/>
      <w:marRight w:val="0"/>
      <w:marTop w:val="0"/>
      <w:marBottom w:val="0"/>
      <w:divBdr>
        <w:top w:val="none" w:sz="0" w:space="0" w:color="auto"/>
        <w:left w:val="none" w:sz="0" w:space="0" w:color="auto"/>
        <w:bottom w:val="none" w:sz="0" w:space="0" w:color="auto"/>
        <w:right w:val="none" w:sz="0" w:space="0" w:color="auto"/>
      </w:divBdr>
    </w:div>
    <w:div w:id="657655710">
      <w:marLeft w:val="640"/>
      <w:marRight w:val="0"/>
      <w:marTop w:val="0"/>
      <w:marBottom w:val="0"/>
      <w:divBdr>
        <w:top w:val="none" w:sz="0" w:space="0" w:color="auto"/>
        <w:left w:val="none" w:sz="0" w:space="0" w:color="auto"/>
        <w:bottom w:val="none" w:sz="0" w:space="0" w:color="auto"/>
        <w:right w:val="none" w:sz="0" w:space="0" w:color="auto"/>
      </w:divBdr>
    </w:div>
    <w:div w:id="657657854">
      <w:marLeft w:val="640"/>
      <w:marRight w:val="0"/>
      <w:marTop w:val="0"/>
      <w:marBottom w:val="0"/>
      <w:divBdr>
        <w:top w:val="none" w:sz="0" w:space="0" w:color="auto"/>
        <w:left w:val="none" w:sz="0" w:space="0" w:color="auto"/>
        <w:bottom w:val="none" w:sz="0" w:space="0" w:color="auto"/>
        <w:right w:val="none" w:sz="0" w:space="0" w:color="auto"/>
      </w:divBdr>
    </w:div>
    <w:div w:id="657684593">
      <w:marLeft w:val="640"/>
      <w:marRight w:val="0"/>
      <w:marTop w:val="0"/>
      <w:marBottom w:val="0"/>
      <w:divBdr>
        <w:top w:val="none" w:sz="0" w:space="0" w:color="auto"/>
        <w:left w:val="none" w:sz="0" w:space="0" w:color="auto"/>
        <w:bottom w:val="none" w:sz="0" w:space="0" w:color="auto"/>
        <w:right w:val="none" w:sz="0" w:space="0" w:color="auto"/>
      </w:divBdr>
    </w:div>
    <w:div w:id="657802949">
      <w:marLeft w:val="640"/>
      <w:marRight w:val="0"/>
      <w:marTop w:val="0"/>
      <w:marBottom w:val="0"/>
      <w:divBdr>
        <w:top w:val="none" w:sz="0" w:space="0" w:color="auto"/>
        <w:left w:val="none" w:sz="0" w:space="0" w:color="auto"/>
        <w:bottom w:val="none" w:sz="0" w:space="0" w:color="auto"/>
        <w:right w:val="none" w:sz="0" w:space="0" w:color="auto"/>
      </w:divBdr>
    </w:div>
    <w:div w:id="657851508">
      <w:marLeft w:val="640"/>
      <w:marRight w:val="0"/>
      <w:marTop w:val="0"/>
      <w:marBottom w:val="0"/>
      <w:divBdr>
        <w:top w:val="none" w:sz="0" w:space="0" w:color="auto"/>
        <w:left w:val="none" w:sz="0" w:space="0" w:color="auto"/>
        <w:bottom w:val="none" w:sz="0" w:space="0" w:color="auto"/>
        <w:right w:val="none" w:sz="0" w:space="0" w:color="auto"/>
      </w:divBdr>
    </w:div>
    <w:div w:id="657854152">
      <w:marLeft w:val="640"/>
      <w:marRight w:val="0"/>
      <w:marTop w:val="0"/>
      <w:marBottom w:val="0"/>
      <w:divBdr>
        <w:top w:val="none" w:sz="0" w:space="0" w:color="auto"/>
        <w:left w:val="none" w:sz="0" w:space="0" w:color="auto"/>
        <w:bottom w:val="none" w:sz="0" w:space="0" w:color="auto"/>
        <w:right w:val="none" w:sz="0" w:space="0" w:color="auto"/>
      </w:divBdr>
    </w:div>
    <w:div w:id="658002481">
      <w:marLeft w:val="640"/>
      <w:marRight w:val="0"/>
      <w:marTop w:val="0"/>
      <w:marBottom w:val="0"/>
      <w:divBdr>
        <w:top w:val="none" w:sz="0" w:space="0" w:color="auto"/>
        <w:left w:val="none" w:sz="0" w:space="0" w:color="auto"/>
        <w:bottom w:val="none" w:sz="0" w:space="0" w:color="auto"/>
        <w:right w:val="none" w:sz="0" w:space="0" w:color="auto"/>
      </w:divBdr>
    </w:div>
    <w:div w:id="658114293">
      <w:marLeft w:val="640"/>
      <w:marRight w:val="0"/>
      <w:marTop w:val="0"/>
      <w:marBottom w:val="0"/>
      <w:divBdr>
        <w:top w:val="none" w:sz="0" w:space="0" w:color="auto"/>
        <w:left w:val="none" w:sz="0" w:space="0" w:color="auto"/>
        <w:bottom w:val="none" w:sz="0" w:space="0" w:color="auto"/>
        <w:right w:val="none" w:sz="0" w:space="0" w:color="auto"/>
      </w:divBdr>
    </w:div>
    <w:div w:id="658194805">
      <w:marLeft w:val="640"/>
      <w:marRight w:val="0"/>
      <w:marTop w:val="0"/>
      <w:marBottom w:val="0"/>
      <w:divBdr>
        <w:top w:val="none" w:sz="0" w:space="0" w:color="auto"/>
        <w:left w:val="none" w:sz="0" w:space="0" w:color="auto"/>
        <w:bottom w:val="none" w:sz="0" w:space="0" w:color="auto"/>
        <w:right w:val="none" w:sz="0" w:space="0" w:color="auto"/>
      </w:divBdr>
    </w:div>
    <w:div w:id="658266914">
      <w:marLeft w:val="640"/>
      <w:marRight w:val="0"/>
      <w:marTop w:val="0"/>
      <w:marBottom w:val="0"/>
      <w:divBdr>
        <w:top w:val="none" w:sz="0" w:space="0" w:color="auto"/>
        <w:left w:val="none" w:sz="0" w:space="0" w:color="auto"/>
        <w:bottom w:val="none" w:sz="0" w:space="0" w:color="auto"/>
        <w:right w:val="none" w:sz="0" w:space="0" w:color="auto"/>
      </w:divBdr>
    </w:div>
    <w:div w:id="658272989">
      <w:marLeft w:val="640"/>
      <w:marRight w:val="0"/>
      <w:marTop w:val="0"/>
      <w:marBottom w:val="0"/>
      <w:divBdr>
        <w:top w:val="none" w:sz="0" w:space="0" w:color="auto"/>
        <w:left w:val="none" w:sz="0" w:space="0" w:color="auto"/>
        <w:bottom w:val="none" w:sz="0" w:space="0" w:color="auto"/>
        <w:right w:val="none" w:sz="0" w:space="0" w:color="auto"/>
      </w:divBdr>
    </w:div>
    <w:div w:id="658314698">
      <w:marLeft w:val="640"/>
      <w:marRight w:val="0"/>
      <w:marTop w:val="0"/>
      <w:marBottom w:val="0"/>
      <w:divBdr>
        <w:top w:val="none" w:sz="0" w:space="0" w:color="auto"/>
        <w:left w:val="none" w:sz="0" w:space="0" w:color="auto"/>
        <w:bottom w:val="none" w:sz="0" w:space="0" w:color="auto"/>
        <w:right w:val="none" w:sz="0" w:space="0" w:color="auto"/>
      </w:divBdr>
    </w:div>
    <w:div w:id="658382747">
      <w:marLeft w:val="640"/>
      <w:marRight w:val="0"/>
      <w:marTop w:val="0"/>
      <w:marBottom w:val="0"/>
      <w:divBdr>
        <w:top w:val="none" w:sz="0" w:space="0" w:color="auto"/>
        <w:left w:val="none" w:sz="0" w:space="0" w:color="auto"/>
        <w:bottom w:val="none" w:sz="0" w:space="0" w:color="auto"/>
        <w:right w:val="none" w:sz="0" w:space="0" w:color="auto"/>
      </w:divBdr>
    </w:div>
    <w:div w:id="658463062">
      <w:marLeft w:val="640"/>
      <w:marRight w:val="0"/>
      <w:marTop w:val="0"/>
      <w:marBottom w:val="0"/>
      <w:divBdr>
        <w:top w:val="none" w:sz="0" w:space="0" w:color="auto"/>
        <w:left w:val="none" w:sz="0" w:space="0" w:color="auto"/>
        <w:bottom w:val="none" w:sz="0" w:space="0" w:color="auto"/>
        <w:right w:val="none" w:sz="0" w:space="0" w:color="auto"/>
      </w:divBdr>
    </w:div>
    <w:div w:id="658577307">
      <w:marLeft w:val="640"/>
      <w:marRight w:val="0"/>
      <w:marTop w:val="0"/>
      <w:marBottom w:val="0"/>
      <w:divBdr>
        <w:top w:val="none" w:sz="0" w:space="0" w:color="auto"/>
        <w:left w:val="none" w:sz="0" w:space="0" w:color="auto"/>
        <w:bottom w:val="none" w:sz="0" w:space="0" w:color="auto"/>
        <w:right w:val="none" w:sz="0" w:space="0" w:color="auto"/>
      </w:divBdr>
    </w:div>
    <w:div w:id="658659456">
      <w:marLeft w:val="640"/>
      <w:marRight w:val="0"/>
      <w:marTop w:val="0"/>
      <w:marBottom w:val="0"/>
      <w:divBdr>
        <w:top w:val="none" w:sz="0" w:space="0" w:color="auto"/>
        <w:left w:val="none" w:sz="0" w:space="0" w:color="auto"/>
        <w:bottom w:val="none" w:sz="0" w:space="0" w:color="auto"/>
        <w:right w:val="none" w:sz="0" w:space="0" w:color="auto"/>
      </w:divBdr>
    </w:div>
    <w:div w:id="658769275">
      <w:marLeft w:val="640"/>
      <w:marRight w:val="0"/>
      <w:marTop w:val="0"/>
      <w:marBottom w:val="0"/>
      <w:divBdr>
        <w:top w:val="none" w:sz="0" w:space="0" w:color="auto"/>
        <w:left w:val="none" w:sz="0" w:space="0" w:color="auto"/>
        <w:bottom w:val="none" w:sz="0" w:space="0" w:color="auto"/>
        <w:right w:val="none" w:sz="0" w:space="0" w:color="auto"/>
      </w:divBdr>
    </w:div>
    <w:div w:id="658926779">
      <w:marLeft w:val="640"/>
      <w:marRight w:val="0"/>
      <w:marTop w:val="0"/>
      <w:marBottom w:val="0"/>
      <w:divBdr>
        <w:top w:val="none" w:sz="0" w:space="0" w:color="auto"/>
        <w:left w:val="none" w:sz="0" w:space="0" w:color="auto"/>
        <w:bottom w:val="none" w:sz="0" w:space="0" w:color="auto"/>
        <w:right w:val="none" w:sz="0" w:space="0" w:color="auto"/>
      </w:divBdr>
    </w:div>
    <w:div w:id="658928169">
      <w:marLeft w:val="640"/>
      <w:marRight w:val="0"/>
      <w:marTop w:val="0"/>
      <w:marBottom w:val="0"/>
      <w:divBdr>
        <w:top w:val="none" w:sz="0" w:space="0" w:color="auto"/>
        <w:left w:val="none" w:sz="0" w:space="0" w:color="auto"/>
        <w:bottom w:val="none" w:sz="0" w:space="0" w:color="auto"/>
        <w:right w:val="none" w:sz="0" w:space="0" w:color="auto"/>
      </w:divBdr>
    </w:div>
    <w:div w:id="659119695">
      <w:marLeft w:val="640"/>
      <w:marRight w:val="0"/>
      <w:marTop w:val="0"/>
      <w:marBottom w:val="0"/>
      <w:divBdr>
        <w:top w:val="none" w:sz="0" w:space="0" w:color="auto"/>
        <w:left w:val="none" w:sz="0" w:space="0" w:color="auto"/>
        <w:bottom w:val="none" w:sz="0" w:space="0" w:color="auto"/>
        <w:right w:val="none" w:sz="0" w:space="0" w:color="auto"/>
      </w:divBdr>
    </w:div>
    <w:div w:id="659428937">
      <w:marLeft w:val="640"/>
      <w:marRight w:val="0"/>
      <w:marTop w:val="0"/>
      <w:marBottom w:val="0"/>
      <w:divBdr>
        <w:top w:val="none" w:sz="0" w:space="0" w:color="auto"/>
        <w:left w:val="none" w:sz="0" w:space="0" w:color="auto"/>
        <w:bottom w:val="none" w:sz="0" w:space="0" w:color="auto"/>
        <w:right w:val="none" w:sz="0" w:space="0" w:color="auto"/>
      </w:divBdr>
    </w:div>
    <w:div w:id="659501012">
      <w:marLeft w:val="640"/>
      <w:marRight w:val="0"/>
      <w:marTop w:val="0"/>
      <w:marBottom w:val="0"/>
      <w:divBdr>
        <w:top w:val="none" w:sz="0" w:space="0" w:color="auto"/>
        <w:left w:val="none" w:sz="0" w:space="0" w:color="auto"/>
        <w:bottom w:val="none" w:sz="0" w:space="0" w:color="auto"/>
        <w:right w:val="none" w:sz="0" w:space="0" w:color="auto"/>
      </w:divBdr>
    </w:div>
    <w:div w:id="659651009">
      <w:marLeft w:val="640"/>
      <w:marRight w:val="0"/>
      <w:marTop w:val="0"/>
      <w:marBottom w:val="0"/>
      <w:divBdr>
        <w:top w:val="none" w:sz="0" w:space="0" w:color="auto"/>
        <w:left w:val="none" w:sz="0" w:space="0" w:color="auto"/>
        <w:bottom w:val="none" w:sz="0" w:space="0" w:color="auto"/>
        <w:right w:val="none" w:sz="0" w:space="0" w:color="auto"/>
      </w:divBdr>
    </w:div>
    <w:div w:id="659770529">
      <w:marLeft w:val="640"/>
      <w:marRight w:val="0"/>
      <w:marTop w:val="0"/>
      <w:marBottom w:val="0"/>
      <w:divBdr>
        <w:top w:val="none" w:sz="0" w:space="0" w:color="auto"/>
        <w:left w:val="none" w:sz="0" w:space="0" w:color="auto"/>
        <w:bottom w:val="none" w:sz="0" w:space="0" w:color="auto"/>
        <w:right w:val="none" w:sz="0" w:space="0" w:color="auto"/>
      </w:divBdr>
    </w:div>
    <w:div w:id="660039548">
      <w:marLeft w:val="640"/>
      <w:marRight w:val="0"/>
      <w:marTop w:val="0"/>
      <w:marBottom w:val="0"/>
      <w:divBdr>
        <w:top w:val="none" w:sz="0" w:space="0" w:color="auto"/>
        <w:left w:val="none" w:sz="0" w:space="0" w:color="auto"/>
        <w:bottom w:val="none" w:sz="0" w:space="0" w:color="auto"/>
        <w:right w:val="none" w:sz="0" w:space="0" w:color="auto"/>
      </w:divBdr>
    </w:div>
    <w:div w:id="660045674">
      <w:marLeft w:val="640"/>
      <w:marRight w:val="0"/>
      <w:marTop w:val="0"/>
      <w:marBottom w:val="0"/>
      <w:divBdr>
        <w:top w:val="none" w:sz="0" w:space="0" w:color="auto"/>
        <w:left w:val="none" w:sz="0" w:space="0" w:color="auto"/>
        <w:bottom w:val="none" w:sz="0" w:space="0" w:color="auto"/>
        <w:right w:val="none" w:sz="0" w:space="0" w:color="auto"/>
      </w:divBdr>
    </w:div>
    <w:div w:id="660088853">
      <w:marLeft w:val="640"/>
      <w:marRight w:val="0"/>
      <w:marTop w:val="0"/>
      <w:marBottom w:val="0"/>
      <w:divBdr>
        <w:top w:val="none" w:sz="0" w:space="0" w:color="auto"/>
        <w:left w:val="none" w:sz="0" w:space="0" w:color="auto"/>
        <w:bottom w:val="none" w:sz="0" w:space="0" w:color="auto"/>
        <w:right w:val="none" w:sz="0" w:space="0" w:color="auto"/>
      </w:divBdr>
    </w:div>
    <w:div w:id="660154414">
      <w:marLeft w:val="640"/>
      <w:marRight w:val="0"/>
      <w:marTop w:val="0"/>
      <w:marBottom w:val="0"/>
      <w:divBdr>
        <w:top w:val="none" w:sz="0" w:space="0" w:color="auto"/>
        <w:left w:val="none" w:sz="0" w:space="0" w:color="auto"/>
        <w:bottom w:val="none" w:sz="0" w:space="0" w:color="auto"/>
        <w:right w:val="none" w:sz="0" w:space="0" w:color="auto"/>
      </w:divBdr>
    </w:div>
    <w:div w:id="660306891">
      <w:marLeft w:val="640"/>
      <w:marRight w:val="0"/>
      <w:marTop w:val="0"/>
      <w:marBottom w:val="0"/>
      <w:divBdr>
        <w:top w:val="none" w:sz="0" w:space="0" w:color="auto"/>
        <w:left w:val="none" w:sz="0" w:space="0" w:color="auto"/>
        <w:bottom w:val="none" w:sz="0" w:space="0" w:color="auto"/>
        <w:right w:val="none" w:sz="0" w:space="0" w:color="auto"/>
      </w:divBdr>
    </w:div>
    <w:div w:id="660349945">
      <w:marLeft w:val="640"/>
      <w:marRight w:val="0"/>
      <w:marTop w:val="0"/>
      <w:marBottom w:val="0"/>
      <w:divBdr>
        <w:top w:val="none" w:sz="0" w:space="0" w:color="auto"/>
        <w:left w:val="none" w:sz="0" w:space="0" w:color="auto"/>
        <w:bottom w:val="none" w:sz="0" w:space="0" w:color="auto"/>
        <w:right w:val="none" w:sz="0" w:space="0" w:color="auto"/>
      </w:divBdr>
    </w:div>
    <w:div w:id="660475328">
      <w:marLeft w:val="640"/>
      <w:marRight w:val="0"/>
      <w:marTop w:val="0"/>
      <w:marBottom w:val="0"/>
      <w:divBdr>
        <w:top w:val="none" w:sz="0" w:space="0" w:color="auto"/>
        <w:left w:val="none" w:sz="0" w:space="0" w:color="auto"/>
        <w:bottom w:val="none" w:sz="0" w:space="0" w:color="auto"/>
        <w:right w:val="none" w:sz="0" w:space="0" w:color="auto"/>
      </w:divBdr>
    </w:div>
    <w:div w:id="660547173">
      <w:marLeft w:val="640"/>
      <w:marRight w:val="0"/>
      <w:marTop w:val="0"/>
      <w:marBottom w:val="0"/>
      <w:divBdr>
        <w:top w:val="none" w:sz="0" w:space="0" w:color="auto"/>
        <w:left w:val="none" w:sz="0" w:space="0" w:color="auto"/>
        <w:bottom w:val="none" w:sz="0" w:space="0" w:color="auto"/>
        <w:right w:val="none" w:sz="0" w:space="0" w:color="auto"/>
      </w:divBdr>
    </w:div>
    <w:div w:id="660695045">
      <w:marLeft w:val="640"/>
      <w:marRight w:val="0"/>
      <w:marTop w:val="0"/>
      <w:marBottom w:val="0"/>
      <w:divBdr>
        <w:top w:val="none" w:sz="0" w:space="0" w:color="auto"/>
        <w:left w:val="none" w:sz="0" w:space="0" w:color="auto"/>
        <w:bottom w:val="none" w:sz="0" w:space="0" w:color="auto"/>
        <w:right w:val="none" w:sz="0" w:space="0" w:color="auto"/>
      </w:divBdr>
    </w:div>
    <w:div w:id="660813373">
      <w:marLeft w:val="640"/>
      <w:marRight w:val="0"/>
      <w:marTop w:val="0"/>
      <w:marBottom w:val="0"/>
      <w:divBdr>
        <w:top w:val="none" w:sz="0" w:space="0" w:color="auto"/>
        <w:left w:val="none" w:sz="0" w:space="0" w:color="auto"/>
        <w:bottom w:val="none" w:sz="0" w:space="0" w:color="auto"/>
        <w:right w:val="none" w:sz="0" w:space="0" w:color="auto"/>
      </w:divBdr>
    </w:div>
    <w:div w:id="660814609">
      <w:marLeft w:val="640"/>
      <w:marRight w:val="0"/>
      <w:marTop w:val="0"/>
      <w:marBottom w:val="0"/>
      <w:divBdr>
        <w:top w:val="none" w:sz="0" w:space="0" w:color="auto"/>
        <w:left w:val="none" w:sz="0" w:space="0" w:color="auto"/>
        <w:bottom w:val="none" w:sz="0" w:space="0" w:color="auto"/>
        <w:right w:val="none" w:sz="0" w:space="0" w:color="auto"/>
      </w:divBdr>
    </w:div>
    <w:div w:id="660818554">
      <w:marLeft w:val="640"/>
      <w:marRight w:val="0"/>
      <w:marTop w:val="0"/>
      <w:marBottom w:val="0"/>
      <w:divBdr>
        <w:top w:val="none" w:sz="0" w:space="0" w:color="auto"/>
        <w:left w:val="none" w:sz="0" w:space="0" w:color="auto"/>
        <w:bottom w:val="none" w:sz="0" w:space="0" w:color="auto"/>
        <w:right w:val="none" w:sz="0" w:space="0" w:color="auto"/>
      </w:divBdr>
    </w:div>
    <w:div w:id="660961616">
      <w:marLeft w:val="640"/>
      <w:marRight w:val="0"/>
      <w:marTop w:val="0"/>
      <w:marBottom w:val="0"/>
      <w:divBdr>
        <w:top w:val="none" w:sz="0" w:space="0" w:color="auto"/>
        <w:left w:val="none" w:sz="0" w:space="0" w:color="auto"/>
        <w:bottom w:val="none" w:sz="0" w:space="0" w:color="auto"/>
        <w:right w:val="none" w:sz="0" w:space="0" w:color="auto"/>
      </w:divBdr>
    </w:div>
    <w:div w:id="660962822">
      <w:marLeft w:val="640"/>
      <w:marRight w:val="0"/>
      <w:marTop w:val="0"/>
      <w:marBottom w:val="0"/>
      <w:divBdr>
        <w:top w:val="none" w:sz="0" w:space="0" w:color="auto"/>
        <w:left w:val="none" w:sz="0" w:space="0" w:color="auto"/>
        <w:bottom w:val="none" w:sz="0" w:space="0" w:color="auto"/>
        <w:right w:val="none" w:sz="0" w:space="0" w:color="auto"/>
      </w:divBdr>
    </w:div>
    <w:div w:id="660963222">
      <w:marLeft w:val="640"/>
      <w:marRight w:val="0"/>
      <w:marTop w:val="0"/>
      <w:marBottom w:val="0"/>
      <w:divBdr>
        <w:top w:val="none" w:sz="0" w:space="0" w:color="auto"/>
        <w:left w:val="none" w:sz="0" w:space="0" w:color="auto"/>
        <w:bottom w:val="none" w:sz="0" w:space="0" w:color="auto"/>
        <w:right w:val="none" w:sz="0" w:space="0" w:color="auto"/>
      </w:divBdr>
    </w:div>
    <w:div w:id="661198737">
      <w:marLeft w:val="640"/>
      <w:marRight w:val="0"/>
      <w:marTop w:val="0"/>
      <w:marBottom w:val="0"/>
      <w:divBdr>
        <w:top w:val="none" w:sz="0" w:space="0" w:color="auto"/>
        <w:left w:val="none" w:sz="0" w:space="0" w:color="auto"/>
        <w:bottom w:val="none" w:sz="0" w:space="0" w:color="auto"/>
        <w:right w:val="none" w:sz="0" w:space="0" w:color="auto"/>
      </w:divBdr>
    </w:div>
    <w:div w:id="661199873">
      <w:marLeft w:val="640"/>
      <w:marRight w:val="0"/>
      <w:marTop w:val="0"/>
      <w:marBottom w:val="0"/>
      <w:divBdr>
        <w:top w:val="none" w:sz="0" w:space="0" w:color="auto"/>
        <w:left w:val="none" w:sz="0" w:space="0" w:color="auto"/>
        <w:bottom w:val="none" w:sz="0" w:space="0" w:color="auto"/>
        <w:right w:val="none" w:sz="0" w:space="0" w:color="auto"/>
      </w:divBdr>
    </w:div>
    <w:div w:id="661201137">
      <w:marLeft w:val="640"/>
      <w:marRight w:val="0"/>
      <w:marTop w:val="0"/>
      <w:marBottom w:val="0"/>
      <w:divBdr>
        <w:top w:val="none" w:sz="0" w:space="0" w:color="auto"/>
        <w:left w:val="none" w:sz="0" w:space="0" w:color="auto"/>
        <w:bottom w:val="none" w:sz="0" w:space="0" w:color="auto"/>
        <w:right w:val="none" w:sz="0" w:space="0" w:color="auto"/>
      </w:divBdr>
    </w:div>
    <w:div w:id="661201791">
      <w:marLeft w:val="640"/>
      <w:marRight w:val="0"/>
      <w:marTop w:val="0"/>
      <w:marBottom w:val="0"/>
      <w:divBdr>
        <w:top w:val="none" w:sz="0" w:space="0" w:color="auto"/>
        <w:left w:val="none" w:sz="0" w:space="0" w:color="auto"/>
        <w:bottom w:val="none" w:sz="0" w:space="0" w:color="auto"/>
        <w:right w:val="none" w:sz="0" w:space="0" w:color="auto"/>
      </w:divBdr>
    </w:div>
    <w:div w:id="661278872">
      <w:marLeft w:val="640"/>
      <w:marRight w:val="0"/>
      <w:marTop w:val="0"/>
      <w:marBottom w:val="0"/>
      <w:divBdr>
        <w:top w:val="none" w:sz="0" w:space="0" w:color="auto"/>
        <w:left w:val="none" w:sz="0" w:space="0" w:color="auto"/>
        <w:bottom w:val="none" w:sz="0" w:space="0" w:color="auto"/>
        <w:right w:val="none" w:sz="0" w:space="0" w:color="auto"/>
      </w:divBdr>
    </w:div>
    <w:div w:id="661281119">
      <w:marLeft w:val="640"/>
      <w:marRight w:val="0"/>
      <w:marTop w:val="0"/>
      <w:marBottom w:val="0"/>
      <w:divBdr>
        <w:top w:val="none" w:sz="0" w:space="0" w:color="auto"/>
        <w:left w:val="none" w:sz="0" w:space="0" w:color="auto"/>
        <w:bottom w:val="none" w:sz="0" w:space="0" w:color="auto"/>
        <w:right w:val="none" w:sz="0" w:space="0" w:color="auto"/>
      </w:divBdr>
    </w:div>
    <w:div w:id="661467417">
      <w:marLeft w:val="640"/>
      <w:marRight w:val="0"/>
      <w:marTop w:val="0"/>
      <w:marBottom w:val="0"/>
      <w:divBdr>
        <w:top w:val="none" w:sz="0" w:space="0" w:color="auto"/>
        <w:left w:val="none" w:sz="0" w:space="0" w:color="auto"/>
        <w:bottom w:val="none" w:sz="0" w:space="0" w:color="auto"/>
        <w:right w:val="none" w:sz="0" w:space="0" w:color="auto"/>
      </w:divBdr>
    </w:div>
    <w:div w:id="661470766">
      <w:marLeft w:val="640"/>
      <w:marRight w:val="0"/>
      <w:marTop w:val="0"/>
      <w:marBottom w:val="0"/>
      <w:divBdr>
        <w:top w:val="none" w:sz="0" w:space="0" w:color="auto"/>
        <w:left w:val="none" w:sz="0" w:space="0" w:color="auto"/>
        <w:bottom w:val="none" w:sz="0" w:space="0" w:color="auto"/>
        <w:right w:val="none" w:sz="0" w:space="0" w:color="auto"/>
      </w:divBdr>
    </w:div>
    <w:div w:id="661471553">
      <w:marLeft w:val="640"/>
      <w:marRight w:val="0"/>
      <w:marTop w:val="0"/>
      <w:marBottom w:val="0"/>
      <w:divBdr>
        <w:top w:val="none" w:sz="0" w:space="0" w:color="auto"/>
        <w:left w:val="none" w:sz="0" w:space="0" w:color="auto"/>
        <w:bottom w:val="none" w:sz="0" w:space="0" w:color="auto"/>
        <w:right w:val="none" w:sz="0" w:space="0" w:color="auto"/>
      </w:divBdr>
    </w:div>
    <w:div w:id="661587540">
      <w:marLeft w:val="640"/>
      <w:marRight w:val="0"/>
      <w:marTop w:val="0"/>
      <w:marBottom w:val="0"/>
      <w:divBdr>
        <w:top w:val="none" w:sz="0" w:space="0" w:color="auto"/>
        <w:left w:val="none" w:sz="0" w:space="0" w:color="auto"/>
        <w:bottom w:val="none" w:sz="0" w:space="0" w:color="auto"/>
        <w:right w:val="none" w:sz="0" w:space="0" w:color="auto"/>
      </w:divBdr>
    </w:div>
    <w:div w:id="661738090">
      <w:marLeft w:val="640"/>
      <w:marRight w:val="0"/>
      <w:marTop w:val="0"/>
      <w:marBottom w:val="0"/>
      <w:divBdr>
        <w:top w:val="none" w:sz="0" w:space="0" w:color="auto"/>
        <w:left w:val="none" w:sz="0" w:space="0" w:color="auto"/>
        <w:bottom w:val="none" w:sz="0" w:space="0" w:color="auto"/>
        <w:right w:val="none" w:sz="0" w:space="0" w:color="auto"/>
      </w:divBdr>
    </w:div>
    <w:div w:id="661861168">
      <w:marLeft w:val="640"/>
      <w:marRight w:val="0"/>
      <w:marTop w:val="0"/>
      <w:marBottom w:val="0"/>
      <w:divBdr>
        <w:top w:val="none" w:sz="0" w:space="0" w:color="auto"/>
        <w:left w:val="none" w:sz="0" w:space="0" w:color="auto"/>
        <w:bottom w:val="none" w:sz="0" w:space="0" w:color="auto"/>
        <w:right w:val="none" w:sz="0" w:space="0" w:color="auto"/>
      </w:divBdr>
    </w:div>
    <w:div w:id="662045182">
      <w:marLeft w:val="640"/>
      <w:marRight w:val="0"/>
      <w:marTop w:val="0"/>
      <w:marBottom w:val="0"/>
      <w:divBdr>
        <w:top w:val="none" w:sz="0" w:space="0" w:color="auto"/>
        <w:left w:val="none" w:sz="0" w:space="0" w:color="auto"/>
        <w:bottom w:val="none" w:sz="0" w:space="0" w:color="auto"/>
        <w:right w:val="none" w:sz="0" w:space="0" w:color="auto"/>
      </w:divBdr>
    </w:div>
    <w:div w:id="662049437">
      <w:marLeft w:val="640"/>
      <w:marRight w:val="0"/>
      <w:marTop w:val="0"/>
      <w:marBottom w:val="0"/>
      <w:divBdr>
        <w:top w:val="none" w:sz="0" w:space="0" w:color="auto"/>
        <w:left w:val="none" w:sz="0" w:space="0" w:color="auto"/>
        <w:bottom w:val="none" w:sz="0" w:space="0" w:color="auto"/>
        <w:right w:val="none" w:sz="0" w:space="0" w:color="auto"/>
      </w:divBdr>
    </w:div>
    <w:div w:id="662052477">
      <w:marLeft w:val="640"/>
      <w:marRight w:val="0"/>
      <w:marTop w:val="0"/>
      <w:marBottom w:val="0"/>
      <w:divBdr>
        <w:top w:val="none" w:sz="0" w:space="0" w:color="auto"/>
        <w:left w:val="none" w:sz="0" w:space="0" w:color="auto"/>
        <w:bottom w:val="none" w:sz="0" w:space="0" w:color="auto"/>
        <w:right w:val="none" w:sz="0" w:space="0" w:color="auto"/>
      </w:divBdr>
    </w:div>
    <w:div w:id="662201896">
      <w:marLeft w:val="640"/>
      <w:marRight w:val="0"/>
      <w:marTop w:val="0"/>
      <w:marBottom w:val="0"/>
      <w:divBdr>
        <w:top w:val="none" w:sz="0" w:space="0" w:color="auto"/>
        <w:left w:val="none" w:sz="0" w:space="0" w:color="auto"/>
        <w:bottom w:val="none" w:sz="0" w:space="0" w:color="auto"/>
        <w:right w:val="none" w:sz="0" w:space="0" w:color="auto"/>
      </w:divBdr>
    </w:div>
    <w:div w:id="662270973">
      <w:marLeft w:val="640"/>
      <w:marRight w:val="0"/>
      <w:marTop w:val="0"/>
      <w:marBottom w:val="0"/>
      <w:divBdr>
        <w:top w:val="none" w:sz="0" w:space="0" w:color="auto"/>
        <w:left w:val="none" w:sz="0" w:space="0" w:color="auto"/>
        <w:bottom w:val="none" w:sz="0" w:space="0" w:color="auto"/>
        <w:right w:val="none" w:sz="0" w:space="0" w:color="auto"/>
      </w:divBdr>
    </w:div>
    <w:div w:id="662314931">
      <w:marLeft w:val="640"/>
      <w:marRight w:val="0"/>
      <w:marTop w:val="0"/>
      <w:marBottom w:val="0"/>
      <w:divBdr>
        <w:top w:val="none" w:sz="0" w:space="0" w:color="auto"/>
        <w:left w:val="none" w:sz="0" w:space="0" w:color="auto"/>
        <w:bottom w:val="none" w:sz="0" w:space="0" w:color="auto"/>
        <w:right w:val="none" w:sz="0" w:space="0" w:color="auto"/>
      </w:divBdr>
    </w:div>
    <w:div w:id="662318924">
      <w:marLeft w:val="640"/>
      <w:marRight w:val="0"/>
      <w:marTop w:val="0"/>
      <w:marBottom w:val="0"/>
      <w:divBdr>
        <w:top w:val="none" w:sz="0" w:space="0" w:color="auto"/>
        <w:left w:val="none" w:sz="0" w:space="0" w:color="auto"/>
        <w:bottom w:val="none" w:sz="0" w:space="0" w:color="auto"/>
        <w:right w:val="none" w:sz="0" w:space="0" w:color="auto"/>
      </w:divBdr>
    </w:div>
    <w:div w:id="662389858">
      <w:marLeft w:val="640"/>
      <w:marRight w:val="0"/>
      <w:marTop w:val="0"/>
      <w:marBottom w:val="0"/>
      <w:divBdr>
        <w:top w:val="none" w:sz="0" w:space="0" w:color="auto"/>
        <w:left w:val="none" w:sz="0" w:space="0" w:color="auto"/>
        <w:bottom w:val="none" w:sz="0" w:space="0" w:color="auto"/>
        <w:right w:val="none" w:sz="0" w:space="0" w:color="auto"/>
      </w:divBdr>
    </w:div>
    <w:div w:id="662464911">
      <w:marLeft w:val="640"/>
      <w:marRight w:val="0"/>
      <w:marTop w:val="0"/>
      <w:marBottom w:val="0"/>
      <w:divBdr>
        <w:top w:val="none" w:sz="0" w:space="0" w:color="auto"/>
        <w:left w:val="none" w:sz="0" w:space="0" w:color="auto"/>
        <w:bottom w:val="none" w:sz="0" w:space="0" w:color="auto"/>
        <w:right w:val="none" w:sz="0" w:space="0" w:color="auto"/>
      </w:divBdr>
    </w:div>
    <w:div w:id="662590990">
      <w:marLeft w:val="640"/>
      <w:marRight w:val="0"/>
      <w:marTop w:val="0"/>
      <w:marBottom w:val="0"/>
      <w:divBdr>
        <w:top w:val="none" w:sz="0" w:space="0" w:color="auto"/>
        <w:left w:val="none" w:sz="0" w:space="0" w:color="auto"/>
        <w:bottom w:val="none" w:sz="0" w:space="0" w:color="auto"/>
        <w:right w:val="none" w:sz="0" w:space="0" w:color="auto"/>
      </w:divBdr>
    </w:div>
    <w:div w:id="662634565">
      <w:marLeft w:val="640"/>
      <w:marRight w:val="0"/>
      <w:marTop w:val="0"/>
      <w:marBottom w:val="0"/>
      <w:divBdr>
        <w:top w:val="none" w:sz="0" w:space="0" w:color="auto"/>
        <w:left w:val="none" w:sz="0" w:space="0" w:color="auto"/>
        <w:bottom w:val="none" w:sz="0" w:space="0" w:color="auto"/>
        <w:right w:val="none" w:sz="0" w:space="0" w:color="auto"/>
      </w:divBdr>
    </w:div>
    <w:div w:id="662658593">
      <w:marLeft w:val="640"/>
      <w:marRight w:val="0"/>
      <w:marTop w:val="0"/>
      <w:marBottom w:val="0"/>
      <w:divBdr>
        <w:top w:val="none" w:sz="0" w:space="0" w:color="auto"/>
        <w:left w:val="none" w:sz="0" w:space="0" w:color="auto"/>
        <w:bottom w:val="none" w:sz="0" w:space="0" w:color="auto"/>
        <w:right w:val="none" w:sz="0" w:space="0" w:color="auto"/>
      </w:divBdr>
    </w:div>
    <w:div w:id="662857365">
      <w:marLeft w:val="640"/>
      <w:marRight w:val="0"/>
      <w:marTop w:val="0"/>
      <w:marBottom w:val="0"/>
      <w:divBdr>
        <w:top w:val="none" w:sz="0" w:space="0" w:color="auto"/>
        <w:left w:val="none" w:sz="0" w:space="0" w:color="auto"/>
        <w:bottom w:val="none" w:sz="0" w:space="0" w:color="auto"/>
        <w:right w:val="none" w:sz="0" w:space="0" w:color="auto"/>
      </w:divBdr>
    </w:div>
    <w:div w:id="662976227">
      <w:marLeft w:val="640"/>
      <w:marRight w:val="0"/>
      <w:marTop w:val="0"/>
      <w:marBottom w:val="0"/>
      <w:divBdr>
        <w:top w:val="none" w:sz="0" w:space="0" w:color="auto"/>
        <w:left w:val="none" w:sz="0" w:space="0" w:color="auto"/>
        <w:bottom w:val="none" w:sz="0" w:space="0" w:color="auto"/>
        <w:right w:val="none" w:sz="0" w:space="0" w:color="auto"/>
      </w:divBdr>
    </w:div>
    <w:div w:id="663048932">
      <w:marLeft w:val="640"/>
      <w:marRight w:val="0"/>
      <w:marTop w:val="0"/>
      <w:marBottom w:val="0"/>
      <w:divBdr>
        <w:top w:val="none" w:sz="0" w:space="0" w:color="auto"/>
        <w:left w:val="none" w:sz="0" w:space="0" w:color="auto"/>
        <w:bottom w:val="none" w:sz="0" w:space="0" w:color="auto"/>
        <w:right w:val="none" w:sz="0" w:space="0" w:color="auto"/>
      </w:divBdr>
    </w:div>
    <w:div w:id="663094992">
      <w:marLeft w:val="640"/>
      <w:marRight w:val="0"/>
      <w:marTop w:val="0"/>
      <w:marBottom w:val="0"/>
      <w:divBdr>
        <w:top w:val="none" w:sz="0" w:space="0" w:color="auto"/>
        <w:left w:val="none" w:sz="0" w:space="0" w:color="auto"/>
        <w:bottom w:val="none" w:sz="0" w:space="0" w:color="auto"/>
        <w:right w:val="none" w:sz="0" w:space="0" w:color="auto"/>
      </w:divBdr>
    </w:div>
    <w:div w:id="663121443">
      <w:marLeft w:val="640"/>
      <w:marRight w:val="0"/>
      <w:marTop w:val="0"/>
      <w:marBottom w:val="0"/>
      <w:divBdr>
        <w:top w:val="none" w:sz="0" w:space="0" w:color="auto"/>
        <w:left w:val="none" w:sz="0" w:space="0" w:color="auto"/>
        <w:bottom w:val="none" w:sz="0" w:space="0" w:color="auto"/>
        <w:right w:val="none" w:sz="0" w:space="0" w:color="auto"/>
      </w:divBdr>
    </w:div>
    <w:div w:id="663315312">
      <w:marLeft w:val="640"/>
      <w:marRight w:val="0"/>
      <w:marTop w:val="0"/>
      <w:marBottom w:val="0"/>
      <w:divBdr>
        <w:top w:val="none" w:sz="0" w:space="0" w:color="auto"/>
        <w:left w:val="none" w:sz="0" w:space="0" w:color="auto"/>
        <w:bottom w:val="none" w:sz="0" w:space="0" w:color="auto"/>
        <w:right w:val="none" w:sz="0" w:space="0" w:color="auto"/>
      </w:divBdr>
    </w:div>
    <w:div w:id="663320472">
      <w:marLeft w:val="640"/>
      <w:marRight w:val="0"/>
      <w:marTop w:val="0"/>
      <w:marBottom w:val="0"/>
      <w:divBdr>
        <w:top w:val="none" w:sz="0" w:space="0" w:color="auto"/>
        <w:left w:val="none" w:sz="0" w:space="0" w:color="auto"/>
        <w:bottom w:val="none" w:sz="0" w:space="0" w:color="auto"/>
        <w:right w:val="none" w:sz="0" w:space="0" w:color="auto"/>
      </w:divBdr>
    </w:div>
    <w:div w:id="663356401">
      <w:marLeft w:val="640"/>
      <w:marRight w:val="0"/>
      <w:marTop w:val="0"/>
      <w:marBottom w:val="0"/>
      <w:divBdr>
        <w:top w:val="none" w:sz="0" w:space="0" w:color="auto"/>
        <w:left w:val="none" w:sz="0" w:space="0" w:color="auto"/>
        <w:bottom w:val="none" w:sz="0" w:space="0" w:color="auto"/>
        <w:right w:val="none" w:sz="0" w:space="0" w:color="auto"/>
      </w:divBdr>
    </w:div>
    <w:div w:id="663359995">
      <w:marLeft w:val="640"/>
      <w:marRight w:val="0"/>
      <w:marTop w:val="0"/>
      <w:marBottom w:val="0"/>
      <w:divBdr>
        <w:top w:val="none" w:sz="0" w:space="0" w:color="auto"/>
        <w:left w:val="none" w:sz="0" w:space="0" w:color="auto"/>
        <w:bottom w:val="none" w:sz="0" w:space="0" w:color="auto"/>
        <w:right w:val="none" w:sz="0" w:space="0" w:color="auto"/>
      </w:divBdr>
    </w:div>
    <w:div w:id="663439362">
      <w:marLeft w:val="640"/>
      <w:marRight w:val="0"/>
      <w:marTop w:val="0"/>
      <w:marBottom w:val="0"/>
      <w:divBdr>
        <w:top w:val="none" w:sz="0" w:space="0" w:color="auto"/>
        <w:left w:val="none" w:sz="0" w:space="0" w:color="auto"/>
        <w:bottom w:val="none" w:sz="0" w:space="0" w:color="auto"/>
        <w:right w:val="none" w:sz="0" w:space="0" w:color="auto"/>
      </w:divBdr>
    </w:div>
    <w:div w:id="663624826">
      <w:marLeft w:val="640"/>
      <w:marRight w:val="0"/>
      <w:marTop w:val="0"/>
      <w:marBottom w:val="0"/>
      <w:divBdr>
        <w:top w:val="none" w:sz="0" w:space="0" w:color="auto"/>
        <w:left w:val="none" w:sz="0" w:space="0" w:color="auto"/>
        <w:bottom w:val="none" w:sz="0" w:space="0" w:color="auto"/>
        <w:right w:val="none" w:sz="0" w:space="0" w:color="auto"/>
      </w:divBdr>
    </w:div>
    <w:div w:id="663705674">
      <w:marLeft w:val="640"/>
      <w:marRight w:val="0"/>
      <w:marTop w:val="0"/>
      <w:marBottom w:val="0"/>
      <w:divBdr>
        <w:top w:val="none" w:sz="0" w:space="0" w:color="auto"/>
        <w:left w:val="none" w:sz="0" w:space="0" w:color="auto"/>
        <w:bottom w:val="none" w:sz="0" w:space="0" w:color="auto"/>
        <w:right w:val="none" w:sz="0" w:space="0" w:color="auto"/>
      </w:divBdr>
    </w:div>
    <w:div w:id="663749933">
      <w:marLeft w:val="640"/>
      <w:marRight w:val="0"/>
      <w:marTop w:val="0"/>
      <w:marBottom w:val="0"/>
      <w:divBdr>
        <w:top w:val="none" w:sz="0" w:space="0" w:color="auto"/>
        <w:left w:val="none" w:sz="0" w:space="0" w:color="auto"/>
        <w:bottom w:val="none" w:sz="0" w:space="0" w:color="auto"/>
        <w:right w:val="none" w:sz="0" w:space="0" w:color="auto"/>
      </w:divBdr>
    </w:div>
    <w:div w:id="663777640">
      <w:marLeft w:val="640"/>
      <w:marRight w:val="0"/>
      <w:marTop w:val="0"/>
      <w:marBottom w:val="0"/>
      <w:divBdr>
        <w:top w:val="none" w:sz="0" w:space="0" w:color="auto"/>
        <w:left w:val="none" w:sz="0" w:space="0" w:color="auto"/>
        <w:bottom w:val="none" w:sz="0" w:space="0" w:color="auto"/>
        <w:right w:val="none" w:sz="0" w:space="0" w:color="auto"/>
      </w:divBdr>
    </w:div>
    <w:div w:id="663820256">
      <w:marLeft w:val="640"/>
      <w:marRight w:val="0"/>
      <w:marTop w:val="0"/>
      <w:marBottom w:val="0"/>
      <w:divBdr>
        <w:top w:val="none" w:sz="0" w:space="0" w:color="auto"/>
        <w:left w:val="none" w:sz="0" w:space="0" w:color="auto"/>
        <w:bottom w:val="none" w:sz="0" w:space="0" w:color="auto"/>
        <w:right w:val="none" w:sz="0" w:space="0" w:color="auto"/>
      </w:divBdr>
    </w:div>
    <w:div w:id="663901703">
      <w:marLeft w:val="640"/>
      <w:marRight w:val="0"/>
      <w:marTop w:val="0"/>
      <w:marBottom w:val="0"/>
      <w:divBdr>
        <w:top w:val="none" w:sz="0" w:space="0" w:color="auto"/>
        <w:left w:val="none" w:sz="0" w:space="0" w:color="auto"/>
        <w:bottom w:val="none" w:sz="0" w:space="0" w:color="auto"/>
        <w:right w:val="none" w:sz="0" w:space="0" w:color="auto"/>
      </w:divBdr>
    </w:div>
    <w:div w:id="664016200">
      <w:marLeft w:val="640"/>
      <w:marRight w:val="0"/>
      <w:marTop w:val="0"/>
      <w:marBottom w:val="0"/>
      <w:divBdr>
        <w:top w:val="none" w:sz="0" w:space="0" w:color="auto"/>
        <w:left w:val="none" w:sz="0" w:space="0" w:color="auto"/>
        <w:bottom w:val="none" w:sz="0" w:space="0" w:color="auto"/>
        <w:right w:val="none" w:sz="0" w:space="0" w:color="auto"/>
      </w:divBdr>
    </w:div>
    <w:div w:id="664168045">
      <w:marLeft w:val="640"/>
      <w:marRight w:val="0"/>
      <w:marTop w:val="0"/>
      <w:marBottom w:val="0"/>
      <w:divBdr>
        <w:top w:val="none" w:sz="0" w:space="0" w:color="auto"/>
        <w:left w:val="none" w:sz="0" w:space="0" w:color="auto"/>
        <w:bottom w:val="none" w:sz="0" w:space="0" w:color="auto"/>
        <w:right w:val="none" w:sz="0" w:space="0" w:color="auto"/>
      </w:divBdr>
    </w:div>
    <w:div w:id="664168060">
      <w:marLeft w:val="640"/>
      <w:marRight w:val="0"/>
      <w:marTop w:val="0"/>
      <w:marBottom w:val="0"/>
      <w:divBdr>
        <w:top w:val="none" w:sz="0" w:space="0" w:color="auto"/>
        <w:left w:val="none" w:sz="0" w:space="0" w:color="auto"/>
        <w:bottom w:val="none" w:sz="0" w:space="0" w:color="auto"/>
        <w:right w:val="none" w:sz="0" w:space="0" w:color="auto"/>
      </w:divBdr>
    </w:div>
    <w:div w:id="664360067">
      <w:marLeft w:val="640"/>
      <w:marRight w:val="0"/>
      <w:marTop w:val="0"/>
      <w:marBottom w:val="0"/>
      <w:divBdr>
        <w:top w:val="none" w:sz="0" w:space="0" w:color="auto"/>
        <w:left w:val="none" w:sz="0" w:space="0" w:color="auto"/>
        <w:bottom w:val="none" w:sz="0" w:space="0" w:color="auto"/>
        <w:right w:val="none" w:sz="0" w:space="0" w:color="auto"/>
      </w:divBdr>
    </w:div>
    <w:div w:id="664362822">
      <w:marLeft w:val="640"/>
      <w:marRight w:val="0"/>
      <w:marTop w:val="0"/>
      <w:marBottom w:val="0"/>
      <w:divBdr>
        <w:top w:val="none" w:sz="0" w:space="0" w:color="auto"/>
        <w:left w:val="none" w:sz="0" w:space="0" w:color="auto"/>
        <w:bottom w:val="none" w:sz="0" w:space="0" w:color="auto"/>
        <w:right w:val="none" w:sz="0" w:space="0" w:color="auto"/>
      </w:divBdr>
    </w:div>
    <w:div w:id="664431209">
      <w:marLeft w:val="640"/>
      <w:marRight w:val="0"/>
      <w:marTop w:val="0"/>
      <w:marBottom w:val="0"/>
      <w:divBdr>
        <w:top w:val="none" w:sz="0" w:space="0" w:color="auto"/>
        <w:left w:val="none" w:sz="0" w:space="0" w:color="auto"/>
        <w:bottom w:val="none" w:sz="0" w:space="0" w:color="auto"/>
        <w:right w:val="none" w:sz="0" w:space="0" w:color="auto"/>
      </w:divBdr>
    </w:div>
    <w:div w:id="664431337">
      <w:marLeft w:val="640"/>
      <w:marRight w:val="0"/>
      <w:marTop w:val="0"/>
      <w:marBottom w:val="0"/>
      <w:divBdr>
        <w:top w:val="none" w:sz="0" w:space="0" w:color="auto"/>
        <w:left w:val="none" w:sz="0" w:space="0" w:color="auto"/>
        <w:bottom w:val="none" w:sz="0" w:space="0" w:color="auto"/>
        <w:right w:val="none" w:sz="0" w:space="0" w:color="auto"/>
      </w:divBdr>
    </w:div>
    <w:div w:id="664627955">
      <w:marLeft w:val="640"/>
      <w:marRight w:val="0"/>
      <w:marTop w:val="0"/>
      <w:marBottom w:val="0"/>
      <w:divBdr>
        <w:top w:val="none" w:sz="0" w:space="0" w:color="auto"/>
        <w:left w:val="none" w:sz="0" w:space="0" w:color="auto"/>
        <w:bottom w:val="none" w:sz="0" w:space="0" w:color="auto"/>
        <w:right w:val="none" w:sz="0" w:space="0" w:color="auto"/>
      </w:divBdr>
    </w:div>
    <w:div w:id="664669821">
      <w:marLeft w:val="640"/>
      <w:marRight w:val="0"/>
      <w:marTop w:val="0"/>
      <w:marBottom w:val="0"/>
      <w:divBdr>
        <w:top w:val="none" w:sz="0" w:space="0" w:color="auto"/>
        <w:left w:val="none" w:sz="0" w:space="0" w:color="auto"/>
        <w:bottom w:val="none" w:sz="0" w:space="0" w:color="auto"/>
        <w:right w:val="none" w:sz="0" w:space="0" w:color="auto"/>
      </w:divBdr>
    </w:div>
    <w:div w:id="664672502">
      <w:marLeft w:val="640"/>
      <w:marRight w:val="0"/>
      <w:marTop w:val="0"/>
      <w:marBottom w:val="0"/>
      <w:divBdr>
        <w:top w:val="none" w:sz="0" w:space="0" w:color="auto"/>
        <w:left w:val="none" w:sz="0" w:space="0" w:color="auto"/>
        <w:bottom w:val="none" w:sz="0" w:space="0" w:color="auto"/>
        <w:right w:val="none" w:sz="0" w:space="0" w:color="auto"/>
      </w:divBdr>
    </w:div>
    <w:div w:id="664936978">
      <w:marLeft w:val="640"/>
      <w:marRight w:val="0"/>
      <w:marTop w:val="0"/>
      <w:marBottom w:val="0"/>
      <w:divBdr>
        <w:top w:val="none" w:sz="0" w:space="0" w:color="auto"/>
        <w:left w:val="none" w:sz="0" w:space="0" w:color="auto"/>
        <w:bottom w:val="none" w:sz="0" w:space="0" w:color="auto"/>
        <w:right w:val="none" w:sz="0" w:space="0" w:color="auto"/>
      </w:divBdr>
    </w:div>
    <w:div w:id="665134947">
      <w:marLeft w:val="640"/>
      <w:marRight w:val="0"/>
      <w:marTop w:val="0"/>
      <w:marBottom w:val="0"/>
      <w:divBdr>
        <w:top w:val="none" w:sz="0" w:space="0" w:color="auto"/>
        <w:left w:val="none" w:sz="0" w:space="0" w:color="auto"/>
        <w:bottom w:val="none" w:sz="0" w:space="0" w:color="auto"/>
        <w:right w:val="none" w:sz="0" w:space="0" w:color="auto"/>
      </w:divBdr>
    </w:div>
    <w:div w:id="665209580">
      <w:marLeft w:val="640"/>
      <w:marRight w:val="0"/>
      <w:marTop w:val="0"/>
      <w:marBottom w:val="0"/>
      <w:divBdr>
        <w:top w:val="none" w:sz="0" w:space="0" w:color="auto"/>
        <w:left w:val="none" w:sz="0" w:space="0" w:color="auto"/>
        <w:bottom w:val="none" w:sz="0" w:space="0" w:color="auto"/>
        <w:right w:val="none" w:sz="0" w:space="0" w:color="auto"/>
      </w:divBdr>
    </w:div>
    <w:div w:id="665284607">
      <w:marLeft w:val="640"/>
      <w:marRight w:val="0"/>
      <w:marTop w:val="0"/>
      <w:marBottom w:val="0"/>
      <w:divBdr>
        <w:top w:val="none" w:sz="0" w:space="0" w:color="auto"/>
        <w:left w:val="none" w:sz="0" w:space="0" w:color="auto"/>
        <w:bottom w:val="none" w:sz="0" w:space="0" w:color="auto"/>
        <w:right w:val="none" w:sz="0" w:space="0" w:color="auto"/>
      </w:divBdr>
    </w:div>
    <w:div w:id="665520681">
      <w:marLeft w:val="640"/>
      <w:marRight w:val="0"/>
      <w:marTop w:val="0"/>
      <w:marBottom w:val="0"/>
      <w:divBdr>
        <w:top w:val="none" w:sz="0" w:space="0" w:color="auto"/>
        <w:left w:val="none" w:sz="0" w:space="0" w:color="auto"/>
        <w:bottom w:val="none" w:sz="0" w:space="0" w:color="auto"/>
        <w:right w:val="none" w:sz="0" w:space="0" w:color="auto"/>
      </w:divBdr>
    </w:div>
    <w:div w:id="665716582">
      <w:marLeft w:val="640"/>
      <w:marRight w:val="0"/>
      <w:marTop w:val="0"/>
      <w:marBottom w:val="0"/>
      <w:divBdr>
        <w:top w:val="none" w:sz="0" w:space="0" w:color="auto"/>
        <w:left w:val="none" w:sz="0" w:space="0" w:color="auto"/>
        <w:bottom w:val="none" w:sz="0" w:space="0" w:color="auto"/>
        <w:right w:val="none" w:sz="0" w:space="0" w:color="auto"/>
      </w:divBdr>
    </w:div>
    <w:div w:id="665788690">
      <w:marLeft w:val="640"/>
      <w:marRight w:val="0"/>
      <w:marTop w:val="0"/>
      <w:marBottom w:val="0"/>
      <w:divBdr>
        <w:top w:val="none" w:sz="0" w:space="0" w:color="auto"/>
        <w:left w:val="none" w:sz="0" w:space="0" w:color="auto"/>
        <w:bottom w:val="none" w:sz="0" w:space="0" w:color="auto"/>
        <w:right w:val="none" w:sz="0" w:space="0" w:color="auto"/>
      </w:divBdr>
    </w:div>
    <w:div w:id="665790330">
      <w:marLeft w:val="640"/>
      <w:marRight w:val="0"/>
      <w:marTop w:val="0"/>
      <w:marBottom w:val="0"/>
      <w:divBdr>
        <w:top w:val="none" w:sz="0" w:space="0" w:color="auto"/>
        <w:left w:val="none" w:sz="0" w:space="0" w:color="auto"/>
        <w:bottom w:val="none" w:sz="0" w:space="0" w:color="auto"/>
        <w:right w:val="none" w:sz="0" w:space="0" w:color="auto"/>
      </w:divBdr>
    </w:div>
    <w:div w:id="665791223">
      <w:marLeft w:val="640"/>
      <w:marRight w:val="0"/>
      <w:marTop w:val="0"/>
      <w:marBottom w:val="0"/>
      <w:divBdr>
        <w:top w:val="none" w:sz="0" w:space="0" w:color="auto"/>
        <w:left w:val="none" w:sz="0" w:space="0" w:color="auto"/>
        <w:bottom w:val="none" w:sz="0" w:space="0" w:color="auto"/>
        <w:right w:val="none" w:sz="0" w:space="0" w:color="auto"/>
      </w:divBdr>
    </w:div>
    <w:div w:id="665859824">
      <w:marLeft w:val="640"/>
      <w:marRight w:val="0"/>
      <w:marTop w:val="0"/>
      <w:marBottom w:val="0"/>
      <w:divBdr>
        <w:top w:val="none" w:sz="0" w:space="0" w:color="auto"/>
        <w:left w:val="none" w:sz="0" w:space="0" w:color="auto"/>
        <w:bottom w:val="none" w:sz="0" w:space="0" w:color="auto"/>
        <w:right w:val="none" w:sz="0" w:space="0" w:color="auto"/>
      </w:divBdr>
    </w:div>
    <w:div w:id="665860991">
      <w:marLeft w:val="640"/>
      <w:marRight w:val="0"/>
      <w:marTop w:val="0"/>
      <w:marBottom w:val="0"/>
      <w:divBdr>
        <w:top w:val="none" w:sz="0" w:space="0" w:color="auto"/>
        <w:left w:val="none" w:sz="0" w:space="0" w:color="auto"/>
        <w:bottom w:val="none" w:sz="0" w:space="0" w:color="auto"/>
        <w:right w:val="none" w:sz="0" w:space="0" w:color="auto"/>
      </w:divBdr>
    </w:div>
    <w:div w:id="665863315">
      <w:marLeft w:val="640"/>
      <w:marRight w:val="0"/>
      <w:marTop w:val="0"/>
      <w:marBottom w:val="0"/>
      <w:divBdr>
        <w:top w:val="none" w:sz="0" w:space="0" w:color="auto"/>
        <w:left w:val="none" w:sz="0" w:space="0" w:color="auto"/>
        <w:bottom w:val="none" w:sz="0" w:space="0" w:color="auto"/>
        <w:right w:val="none" w:sz="0" w:space="0" w:color="auto"/>
      </w:divBdr>
    </w:div>
    <w:div w:id="665936888">
      <w:marLeft w:val="640"/>
      <w:marRight w:val="0"/>
      <w:marTop w:val="0"/>
      <w:marBottom w:val="0"/>
      <w:divBdr>
        <w:top w:val="none" w:sz="0" w:space="0" w:color="auto"/>
        <w:left w:val="none" w:sz="0" w:space="0" w:color="auto"/>
        <w:bottom w:val="none" w:sz="0" w:space="0" w:color="auto"/>
        <w:right w:val="none" w:sz="0" w:space="0" w:color="auto"/>
      </w:divBdr>
    </w:div>
    <w:div w:id="665978044">
      <w:marLeft w:val="640"/>
      <w:marRight w:val="0"/>
      <w:marTop w:val="0"/>
      <w:marBottom w:val="0"/>
      <w:divBdr>
        <w:top w:val="none" w:sz="0" w:space="0" w:color="auto"/>
        <w:left w:val="none" w:sz="0" w:space="0" w:color="auto"/>
        <w:bottom w:val="none" w:sz="0" w:space="0" w:color="auto"/>
        <w:right w:val="none" w:sz="0" w:space="0" w:color="auto"/>
      </w:divBdr>
    </w:div>
    <w:div w:id="666054758">
      <w:marLeft w:val="640"/>
      <w:marRight w:val="0"/>
      <w:marTop w:val="0"/>
      <w:marBottom w:val="0"/>
      <w:divBdr>
        <w:top w:val="none" w:sz="0" w:space="0" w:color="auto"/>
        <w:left w:val="none" w:sz="0" w:space="0" w:color="auto"/>
        <w:bottom w:val="none" w:sz="0" w:space="0" w:color="auto"/>
        <w:right w:val="none" w:sz="0" w:space="0" w:color="auto"/>
      </w:divBdr>
    </w:div>
    <w:div w:id="666129359">
      <w:marLeft w:val="640"/>
      <w:marRight w:val="0"/>
      <w:marTop w:val="0"/>
      <w:marBottom w:val="0"/>
      <w:divBdr>
        <w:top w:val="none" w:sz="0" w:space="0" w:color="auto"/>
        <w:left w:val="none" w:sz="0" w:space="0" w:color="auto"/>
        <w:bottom w:val="none" w:sz="0" w:space="0" w:color="auto"/>
        <w:right w:val="none" w:sz="0" w:space="0" w:color="auto"/>
      </w:divBdr>
    </w:div>
    <w:div w:id="666204308">
      <w:marLeft w:val="640"/>
      <w:marRight w:val="0"/>
      <w:marTop w:val="0"/>
      <w:marBottom w:val="0"/>
      <w:divBdr>
        <w:top w:val="none" w:sz="0" w:space="0" w:color="auto"/>
        <w:left w:val="none" w:sz="0" w:space="0" w:color="auto"/>
        <w:bottom w:val="none" w:sz="0" w:space="0" w:color="auto"/>
        <w:right w:val="none" w:sz="0" w:space="0" w:color="auto"/>
      </w:divBdr>
    </w:div>
    <w:div w:id="666442602">
      <w:marLeft w:val="640"/>
      <w:marRight w:val="0"/>
      <w:marTop w:val="0"/>
      <w:marBottom w:val="0"/>
      <w:divBdr>
        <w:top w:val="none" w:sz="0" w:space="0" w:color="auto"/>
        <w:left w:val="none" w:sz="0" w:space="0" w:color="auto"/>
        <w:bottom w:val="none" w:sz="0" w:space="0" w:color="auto"/>
        <w:right w:val="none" w:sz="0" w:space="0" w:color="auto"/>
      </w:divBdr>
    </w:div>
    <w:div w:id="666712873">
      <w:marLeft w:val="640"/>
      <w:marRight w:val="0"/>
      <w:marTop w:val="0"/>
      <w:marBottom w:val="0"/>
      <w:divBdr>
        <w:top w:val="none" w:sz="0" w:space="0" w:color="auto"/>
        <w:left w:val="none" w:sz="0" w:space="0" w:color="auto"/>
        <w:bottom w:val="none" w:sz="0" w:space="0" w:color="auto"/>
        <w:right w:val="none" w:sz="0" w:space="0" w:color="auto"/>
      </w:divBdr>
    </w:div>
    <w:div w:id="666784177">
      <w:marLeft w:val="640"/>
      <w:marRight w:val="0"/>
      <w:marTop w:val="0"/>
      <w:marBottom w:val="0"/>
      <w:divBdr>
        <w:top w:val="none" w:sz="0" w:space="0" w:color="auto"/>
        <w:left w:val="none" w:sz="0" w:space="0" w:color="auto"/>
        <w:bottom w:val="none" w:sz="0" w:space="0" w:color="auto"/>
        <w:right w:val="none" w:sz="0" w:space="0" w:color="auto"/>
      </w:divBdr>
    </w:div>
    <w:div w:id="666786286">
      <w:marLeft w:val="640"/>
      <w:marRight w:val="0"/>
      <w:marTop w:val="0"/>
      <w:marBottom w:val="0"/>
      <w:divBdr>
        <w:top w:val="none" w:sz="0" w:space="0" w:color="auto"/>
        <w:left w:val="none" w:sz="0" w:space="0" w:color="auto"/>
        <w:bottom w:val="none" w:sz="0" w:space="0" w:color="auto"/>
        <w:right w:val="none" w:sz="0" w:space="0" w:color="auto"/>
      </w:divBdr>
    </w:div>
    <w:div w:id="666786886">
      <w:marLeft w:val="640"/>
      <w:marRight w:val="0"/>
      <w:marTop w:val="0"/>
      <w:marBottom w:val="0"/>
      <w:divBdr>
        <w:top w:val="none" w:sz="0" w:space="0" w:color="auto"/>
        <w:left w:val="none" w:sz="0" w:space="0" w:color="auto"/>
        <w:bottom w:val="none" w:sz="0" w:space="0" w:color="auto"/>
        <w:right w:val="none" w:sz="0" w:space="0" w:color="auto"/>
      </w:divBdr>
    </w:div>
    <w:div w:id="666787721">
      <w:marLeft w:val="640"/>
      <w:marRight w:val="0"/>
      <w:marTop w:val="0"/>
      <w:marBottom w:val="0"/>
      <w:divBdr>
        <w:top w:val="none" w:sz="0" w:space="0" w:color="auto"/>
        <w:left w:val="none" w:sz="0" w:space="0" w:color="auto"/>
        <w:bottom w:val="none" w:sz="0" w:space="0" w:color="auto"/>
        <w:right w:val="none" w:sz="0" w:space="0" w:color="auto"/>
      </w:divBdr>
    </w:div>
    <w:div w:id="666900950">
      <w:marLeft w:val="640"/>
      <w:marRight w:val="0"/>
      <w:marTop w:val="0"/>
      <w:marBottom w:val="0"/>
      <w:divBdr>
        <w:top w:val="none" w:sz="0" w:space="0" w:color="auto"/>
        <w:left w:val="none" w:sz="0" w:space="0" w:color="auto"/>
        <w:bottom w:val="none" w:sz="0" w:space="0" w:color="auto"/>
        <w:right w:val="none" w:sz="0" w:space="0" w:color="auto"/>
      </w:divBdr>
    </w:div>
    <w:div w:id="666977436">
      <w:marLeft w:val="640"/>
      <w:marRight w:val="0"/>
      <w:marTop w:val="0"/>
      <w:marBottom w:val="0"/>
      <w:divBdr>
        <w:top w:val="none" w:sz="0" w:space="0" w:color="auto"/>
        <w:left w:val="none" w:sz="0" w:space="0" w:color="auto"/>
        <w:bottom w:val="none" w:sz="0" w:space="0" w:color="auto"/>
        <w:right w:val="none" w:sz="0" w:space="0" w:color="auto"/>
      </w:divBdr>
    </w:div>
    <w:div w:id="666982011">
      <w:marLeft w:val="640"/>
      <w:marRight w:val="0"/>
      <w:marTop w:val="0"/>
      <w:marBottom w:val="0"/>
      <w:divBdr>
        <w:top w:val="none" w:sz="0" w:space="0" w:color="auto"/>
        <w:left w:val="none" w:sz="0" w:space="0" w:color="auto"/>
        <w:bottom w:val="none" w:sz="0" w:space="0" w:color="auto"/>
        <w:right w:val="none" w:sz="0" w:space="0" w:color="auto"/>
      </w:divBdr>
    </w:div>
    <w:div w:id="667178073">
      <w:marLeft w:val="640"/>
      <w:marRight w:val="0"/>
      <w:marTop w:val="0"/>
      <w:marBottom w:val="0"/>
      <w:divBdr>
        <w:top w:val="none" w:sz="0" w:space="0" w:color="auto"/>
        <w:left w:val="none" w:sz="0" w:space="0" w:color="auto"/>
        <w:bottom w:val="none" w:sz="0" w:space="0" w:color="auto"/>
        <w:right w:val="none" w:sz="0" w:space="0" w:color="auto"/>
      </w:divBdr>
    </w:div>
    <w:div w:id="667437896">
      <w:marLeft w:val="640"/>
      <w:marRight w:val="0"/>
      <w:marTop w:val="0"/>
      <w:marBottom w:val="0"/>
      <w:divBdr>
        <w:top w:val="none" w:sz="0" w:space="0" w:color="auto"/>
        <w:left w:val="none" w:sz="0" w:space="0" w:color="auto"/>
        <w:bottom w:val="none" w:sz="0" w:space="0" w:color="auto"/>
        <w:right w:val="none" w:sz="0" w:space="0" w:color="auto"/>
      </w:divBdr>
    </w:div>
    <w:div w:id="667485187">
      <w:marLeft w:val="640"/>
      <w:marRight w:val="0"/>
      <w:marTop w:val="0"/>
      <w:marBottom w:val="0"/>
      <w:divBdr>
        <w:top w:val="none" w:sz="0" w:space="0" w:color="auto"/>
        <w:left w:val="none" w:sz="0" w:space="0" w:color="auto"/>
        <w:bottom w:val="none" w:sz="0" w:space="0" w:color="auto"/>
        <w:right w:val="none" w:sz="0" w:space="0" w:color="auto"/>
      </w:divBdr>
    </w:div>
    <w:div w:id="667559610">
      <w:marLeft w:val="640"/>
      <w:marRight w:val="0"/>
      <w:marTop w:val="0"/>
      <w:marBottom w:val="0"/>
      <w:divBdr>
        <w:top w:val="none" w:sz="0" w:space="0" w:color="auto"/>
        <w:left w:val="none" w:sz="0" w:space="0" w:color="auto"/>
        <w:bottom w:val="none" w:sz="0" w:space="0" w:color="auto"/>
        <w:right w:val="none" w:sz="0" w:space="0" w:color="auto"/>
      </w:divBdr>
    </w:div>
    <w:div w:id="667708071">
      <w:marLeft w:val="640"/>
      <w:marRight w:val="0"/>
      <w:marTop w:val="0"/>
      <w:marBottom w:val="0"/>
      <w:divBdr>
        <w:top w:val="none" w:sz="0" w:space="0" w:color="auto"/>
        <w:left w:val="none" w:sz="0" w:space="0" w:color="auto"/>
        <w:bottom w:val="none" w:sz="0" w:space="0" w:color="auto"/>
        <w:right w:val="none" w:sz="0" w:space="0" w:color="auto"/>
      </w:divBdr>
    </w:div>
    <w:div w:id="667709171">
      <w:marLeft w:val="640"/>
      <w:marRight w:val="0"/>
      <w:marTop w:val="0"/>
      <w:marBottom w:val="0"/>
      <w:divBdr>
        <w:top w:val="none" w:sz="0" w:space="0" w:color="auto"/>
        <w:left w:val="none" w:sz="0" w:space="0" w:color="auto"/>
        <w:bottom w:val="none" w:sz="0" w:space="0" w:color="auto"/>
        <w:right w:val="none" w:sz="0" w:space="0" w:color="auto"/>
      </w:divBdr>
    </w:div>
    <w:div w:id="667752014">
      <w:marLeft w:val="640"/>
      <w:marRight w:val="0"/>
      <w:marTop w:val="0"/>
      <w:marBottom w:val="0"/>
      <w:divBdr>
        <w:top w:val="none" w:sz="0" w:space="0" w:color="auto"/>
        <w:left w:val="none" w:sz="0" w:space="0" w:color="auto"/>
        <w:bottom w:val="none" w:sz="0" w:space="0" w:color="auto"/>
        <w:right w:val="none" w:sz="0" w:space="0" w:color="auto"/>
      </w:divBdr>
    </w:div>
    <w:div w:id="667900200">
      <w:marLeft w:val="640"/>
      <w:marRight w:val="0"/>
      <w:marTop w:val="0"/>
      <w:marBottom w:val="0"/>
      <w:divBdr>
        <w:top w:val="none" w:sz="0" w:space="0" w:color="auto"/>
        <w:left w:val="none" w:sz="0" w:space="0" w:color="auto"/>
        <w:bottom w:val="none" w:sz="0" w:space="0" w:color="auto"/>
        <w:right w:val="none" w:sz="0" w:space="0" w:color="auto"/>
      </w:divBdr>
    </w:div>
    <w:div w:id="667904973">
      <w:marLeft w:val="640"/>
      <w:marRight w:val="0"/>
      <w:marTop w:val="0"/>
      <w:marBottom w:val="0"/>
      <w:divBdr>
        <w:top w:val="none" w:sz="0" w:space="0" w:color="auto"/>
        <w:left w:val="none" w:sz="0" w:space="0" w:color="auto"/>
        <w:bottom w:val="none" w:sz="0" w:space="0" w:color="auto"/>
        <w:right w:val="none" w:sz="0" w:space="0" w:color="auto"/>
      </w:divBdr>
    </w:div>
    <w:div w:id="667909202">
      <w:marLeft w:val="640"/>
      <w:marRight w:val="0"/>
      <w:marTop w:val="0"/>
      <w:marBottom w:val="0"/>
      <w:divBdr>
        <w:top w:val="none" w:sz="0" w:space="0" w:color="auto"/>
        <w:left w:val="none" w:sz="0" w:space="0" w:color="auto"/>
        <w:bottom w:val="none" w:sz="0" w:space="0" w:color="auto"/>
        <w:right w:val="none" w:sz="0" w:space="0" w:color="auto"/>
      </w:divBdr>
    </w:div>
    <w:div w:id="667909419">
      <w:marLeft w:val="640"/>
      <w:marRight w:val="0"/>
      <w:marTop w:val="0"/>
      <w:marBottom w:val="0"/>
      <w:divBdr>
        <w:top w:val="none" w:sz="0" w:space="0" w:color="auto"/>
        <w:left w:val="none" w:sz="0" w:space="0" w:color="auto"/>
        <w:bottom w:val="none" w:sz="0" w:space="0" w:color="auto"/>
        <w:right w:val="none" w:sz="0" w:space="0" w:color="auto"/>
      </w:divBdr>
    </w:div>
    <w:div w:id="667948160">
      <w:marLeft w:val="640"/>
      <w:marRight w:val="0"/>
      <w:marTop w:val="0"/>
      <w:marBottom w:val="0"/>
      <w:divBdr>
        <w:top w:val="none" w:sz="0" w:space="0" w:color="auto"/>
        <w:left w:val="none" w:sz="0" w:space="0" w:color="auto"/>
        <w:bottom w:val="none" w:sz="0" w:space="0" w:color="auto"/>
        <w:right w:val="none" w:sz="0" w:space="0" w:color="auto"/>
      </w:divBdr>
    </w:div>
    <w:div w:id="668093480">
      <w:marLeft w:val="640"/>
      <w:marRight w:val="0"/>
      <w:marTop w:val="0"/>
      <w:marBottom w:val="0"/>
      <w:divBdr>
        <w:top w:val="none" w:sz="0" w:space="0" w:color="auto"/>
        <w:left w:val="none" w:sz="0" w:space="0" w:color="auto"/>
        <w:bottom w:val="none" w:sz="0" w:space="0" w:color="auto"/>
        <w:right w:val="none" w:sz="0" w:space="0" w:color="auto"/>
      </w:divBdr>
    </w:div>
    <w:div w:id="668140653">
      <w:marLeft w:val="640"/>
      <w:marRight w:val="0"/>
      <w:marTop w:val="0"/>
      <w:marBottom w:val="0"/>
      <w:divBdr>
        <w:top w:val="none" w:sz="0" w:space="0" w:color="auto"/>
        <w:left w:val="none" w:sz="0" w:space="0" w:color="auto"/>
        <w:bottom w:val="none" w:sz="0" w:space="0" w:color="auto"/>
        <w:right w:val="none" w:sz="0" w:space="0" w:color="auto"/>
      </w:divBdr>
    </w:div>
    <w:div w:id="668168533">
      <w:marLeft w:val="640"/>
      <w:marRight w:val="0"/>
      <w:marTop w:val="0"/>
      <w:marBottom w:val="0"/>
      <w:divBdr>
        <w:top w:val="none" w:sz="0" w:space="0" w:color="auto"/>
        <w:left w:val="none" w:sz="0" w:space="0" w:color="auto"/>
        <w:bottom w:val="none" w:sz="0" w:space="0" w:color="auto"/>
        <w:right w:val="none" w:sz="0" w:space="0" w:color="auto"/>
      </w:divBdr>
    </w:div>
    <w:div w:id="668212174">
      <w:marLeft w:val="640"/>
      <w:marRight w:val="0"/>
      <w:marTop w:val="0"/>
      <w:marBottom w:val="0"/>
      <w:divBdr>
        <w:top w:val="none" w:sz="0" w:space="0" w:color="auto"/>
        <w:left w:val="none" w:sz="0" w:space="0" w:color="auto"/>
        <w:bottom w:val="none" w:sz="0" w:space="0" w:color="auto"/>
        <w:right w:val="none" w:sz="0" w:space="0" w:color="auto"/>
      </w:divBdr>
    </w:div>
    <w:div w:id="668338243">
      <w:marLeft w:val="640"/>
      <w:marRight w:val="0"/>
      <w:marTop w:val="0"/>
      <w:marBottom w:val="0"/>
      <w:divBdr>
        <w:top w:val="none" w:sz="0" w:space="0" w:color="auto"/>
        <w:left w:val="none" w:sz="0" w:space="0" w:color="auto"/>
        <w:bottom w:val="none" w:sz="0" w:space="0" w:color="auto"/>
        <w:right w:val="none" w:sz="0" w:space="0" w:color="auto"/>
      </w:divBdr>
    </w:div>
    <w:div w:id="668412484">
      <w:marLeft w:val="640"/>
      <w:marRight w:val="0"/>
      <w:marTop w:val="0"/>
      <w:marBottom w:val="0"/>
      <w:divBdr>
        <w:top w:val="none" w:sz="0" w:space="0" w:color="auto"/>
        <w:left w:val="none" w:sz="0" w:space="0" w:color="auto"/>
        <w:bottom w:val="none" w:sz="0" w:space="0" w:color="auto"/>
        <w:right w:val="none" w:sz="0" w:space="0" w:color="auto"/>
      </w:divBdr>
    </w:div>
    <w:div w:id="668486498">
      <w:marLeft w:val="640"/>
      <w:marRight w:val="0"/>
      <w:marTop w:val="0"/>
      <w:marBottom w:val="0"/>
      <w:divBdr>
        <w:top w:val="none" w:sz="0" w:space="0" w:color="auto"/>
        <w:left w:val="none" w:sz="0" w:space="0" w:color="auto"/>
        <w:bottom w:val="none" w:sz="0" w:space="0" w:color="auto"/>
        <w:right w:val="none" w:sz="0" w:space="0" w:color="auto"/>
      </w:divBdr>
    </w:div>
    <w:div w:id="668487007">
      <w:marLeft w:val="640"/>
      <w:marRight w:val="0"/>
      <w:marTop w:val="0"/>
      <w:marBottom w:val="0"/>
      <w:divBdr>
        <w:top w:val="none" w:sz="0" w:space="0" w:color="auto"/>
        <w:left w:val="none" w:sz="0" w:space="0" w:color="auto"/>
        <w:bottom w:val="none" w:sz="0" w:space="0" w:color="auto"/>
        <w:right w:val="none" w:sz="0" w:space="0" w:color="auto"/>
      </w:divBdr>
    </w:div>
    <w:div w:id="668673481">
      <w:marLeft w:val="640"/>
      <w:marRight w:val="0"/>
      <w:marTop w:val="0"/>
      <w:marBottom w:val="0"/>
      <w:divBdr>
        <w:top w:val="none" w:sz="0" w:space="0" w:color="auto"/>
        <w:left w:val="none" w:sz="0" w:space="0" w:color="auto"/>
        <w:bottom w:val="none" w:sz="0" w:space="0" w:color="auto"/>
        <w:right w:val="none" w:sz="0" w:space="0" w:color="auto"/>
      </w:divBdr>
    </w:div>
    <w:div w:id="668677589">
      <w:marLeft w:val="640"/>
      <w:marRight w:val="0"/>
      <w:marTop w:val="0"/>
      <w:marBottom w:val="0"/>
      <w:divBdr>
        <w:top w:val="none" w:sz="0" w:space="0" w:color="auto"/>
        <w:left w:val="none" w:sz="0" w:space="0" w:color="auto"/>
        <w:bottom w:val="none" w:sz="0" w:space="0" w:color="auto"/>
        <w:right w:val="none" w:sz="0" w:space="0" w:color="auto"/>
      </w:divBdr>
    </w:div>
    <w:div w:id="668678232">
      <w:marLeft w:val="640"/>
      <w:marRight w:val="0"/>
      <w:marTop w:val="0"/>
      <w:marBottom w:val="0"/>
      <w:divBdr>
        <w:top w:val="none" w:sz="0" w:space="0" w:color="auto"/>
        <w:left w:val="none" w:sz="0" w:space="0" w:color="auto"/>
        <w:bottom w:val="none" w:sz="0" w:space="0" w:color="auto"/>
        <w:right w:val="none" w:sz="0" w:space="0" w:color="auto"/>
      </w:divBdr>
    </w:div>
    <w:div w:id="668755199">
      <w:marLeft w:val="640"/>
      <w:marRight w:val="0"/>
      <w:marTop w:val="0"/>
      <w:marBottom w:val="0"/>
      <w:divBdr>
        <w:top w:val="none" w:sz="0" w:space="0" w:color="auto"/>
        <w:left w:val="none" w:sz="0" w:space="0" w:color="auto"/>
        <w:bottom w:val="none" w:sz="0" w:space="0" w:color="auto"/>
        <w:right w:val="none" w:sz="0" w:space="0" w:color="auto"/>
      </w:divBdr>
    </w:div>
    <w:div w:id="668800594">
      <w:marLeft w:val="640"/>
      <w:marRight w:val="0"/>
      <w:marTop w:val="0"/>
      <w:marBottom w:val="0"/>
      <w:divBdr>
        <w:top w:val="none" w:sz="0" w:space="0" w:color="auto"/>
        <w:left w:val="none" w:sz="0" w:space="0" w:color="auto"/>
        <w:bottom w:val="none" w:sz="0" w:space="0" w:color="auto"/>
        <w:right w:val="none" w:sz="0" w:space="0" w:color="auto"/>
      </w:divBdr>
    </w:div>
    <w:div w:id="668872777">
      <w:marLeft w:val="640"/>
      <w:marRight w:val="0"/>
      <w:marTop w:val="0"/>
      <w:marBottom w:val="0"/>
      <w:divBdr>
        <w:top w:val="none" w:sz="0" w:space="0" w:color="auto"/>
        <w:left w:val="none" w:sz="0" w:space="0" w:color="auto"/>
        <w:bottom w:val="none" w:sz="0" w:space="0" w:color="auto"/>
        <w:right w:val="none" w:sz="0" w:space="0" w:color="auto"/>
      </w:divBdr>
    </w:div>
    <w:div w:id="668943824">
      <w:marLeft w:val="640"/>
      <w:marRight w:val="0"/>
      <w:marTop w:val="0"/>
      <w:marBottom w:val="0"/>
      <w:divBdr>
        <w:top w:val="none" w:sz="0" w:space="0" w:color="auto"/>
        <w:left w:val="none" w:sz="0" w:space="0" w:color="auto"/>
        <w:bottom w:val="none" w:sz="0" w:space="0" w:color="auto"/>
        <w:right w:val="none" w:sz="0" w:space="0" w:color="auto"/>
      </w:divBdr>
    </w:div>
    <w:div w:id="668950032">
      <w:marLeft w:val="640"/>
      <w:marRight w:val="0"/>
      <w:marTop w:val="0"/>
      <w:marBottom w:val="0"/>
      <w:divBdr>
        <w:top w:val="none" w:sz="0" w:space="0" w:color="auto"/>
        <w:left w:val="none" w:sz="0" w:space="0" w:color="auto"/>
        <w:bottom w:val="none" w:sz="0" w:space="0" w:color="auto"/>
        <w:right w:val="none" w:sz="0" w:space="0" w:color="auto"/>
      </w:divBdr>
    </w:div>
    <w:div w:id="668992265">
      <w:marLeft w:val="640"/>
      <w:marRight w:val="0"/>
      <w:marTop w:val="0"/>
      <w:marBottom w:val="0"/>
      <w:divBdr>
        <w:top w:val="none" w:sz="0" w:space="0" w:color="auto"/>
        <w:left w:val="none" w:sz="0" w:space="0" w:color="auto"/>
        <w:bottom w:val="none" w:sz="0" w:space="0" w:color="auto"/>
        <w:right w:val="none" w:sz="0" w:space="0" w:color="auto"/>
      </w:divBdr>
    </w:div>
    <w:div w:id="669069132">
      <w:marLeft w:val="640"/>
      <w:marRight w:val="0"/>
      <w:marTop w:val="0"/>
      <w:marBottom w:val="0"/>
      <w:divBdr>
        <w:top w:val="none" w:sz="0" w:space="0" w:color="auto"/>
        <w:left w:val="none" w:sz="0" w:space="0" w:color="auto"/>
        <w:bottom w:val="none" w:sz="0" w:space="0" w:color="auto"/>
        <w:right w:val="none" w:sz="0" w:space="0" w:color="auto"/>
      </w:divBdr>
    </w:div>
    <w:div w:id="669141109">
      <w:marLeft w:val="640"/>
      <w:marRight w:val="0"/>
      <w:marTop w:val="0"/>
      <w:marBottom w:val="0"/>
      <w:divBdr>
        <w:top w:val="none" w:sz="0" w:space="0" w:color="auto"/>
        <w:left w:val="none" w:sz="0" w:space="0" w:color="auto"/>
        <w:bottom w:val="none" w:sz="0" w:space="0" w:color="auto"/>
        <w:right w:val="none" w:sz="0" w:space="0" w:color="auto"/>
      </w:divBdr>
    </w:div>
    <w:div w:id="669143875">
      <w:marLeft w:val="640"/>
      <w:marRight w:val="0"/>
      <w:marTop w:val="0"/>
      <w:marBottom w:val="0"/>
      <w:divBdr>
        <w:top w:val="none" w:sz="0" w:space="0" w:color="auto"/>
        <w:left w:val="none" w:sz="0" w:space="0" w:color="auto"/>
        <w:bottom w:val="none" w:sz="0" w:space="0" w:color="auto"/>
        <w:right w:val="none" w:sz="0" w:space="0" w:color="auto"/>
      </w:divBdr>
    </w:div>
    <w:div w:id="669144615">
      <w:marLeft w:val="640"/>
      <w:marRight w:val="0"/>
      <w:marTop w:val="0"/>
      <w:marBottom w:val="0"/>
      <w:divBdr>
        <w:top w:val="none" w:sz="0" w:space="0" w:color="auto"/>
        <w:left w:val="none" w:sz="0" w:space="0" w:color="auto"/>
        <w:bottom w:val="none" w:sz="0" w:space="0" w:color="auto"/>
        <w:right w:val="none" w:sz="0" w:space="0" w:color="auto"/>
      </w:divBdr>
    </w:div>
    <w:div w:id="669217052">
      <w:marLeft w:val="640"/>
      <w:marRight w:val="0"/>
      <w:marTop w:val="0"/>
      <w:marBottom w:val="0"/>
      <w:divBdr>
        <w:top w:val="none" w:sz="0" w:space="0" w:color="auto"/>
        <w:left w:val="none" w:sz="0" w:space="0" w:color="auto"/>
        <w:bottom w:val="none" w:sz="0" w:space="0" w:color="auto"/>
        <w:right w:val="none" w:sz="0" w:space="0" w:color="auto"/>
      </w:divBdr>
    </w:div>
    <w:div w:id="669219150">
      <w:marLeft w:val="640"/>
      <w:marRight w:val="0"/>
      <w:marTop w:val="0"/>
      <w:marBottom w:val="0"/>
      <w:divBdr>
        <w:top w:val="none" w:sz="0" w:space="0" w:color="auto"/>
        <w:left w:val="none" w:sz="0" w:space="0" w:color="auto"/>
        <w:bottom w:val="none" w:sz="0" w:space="0" w:color="auto"/>
        <w:right w:val="none" w:sz="0" w:space="0" w:color="auto"/>
      </w:divBdr>
    </w:div>
    <w:div w:id="669453929">
      <w:marLeft w:val="640"/>
      <w:marRight w:val="0"/>
      <w:marTop w:val="0"/>
      <w:marBottom w:val="0"/>
      <w:divBdr>
        <w:top w:val="none" w:sz="0" w:space="0" w:color="auto"/>
        <w:left w:val="none" w:sz="0" w:space="0" w:color="auto"/>
        <w:bottom w:val="none" w:sz="0" w:space="0" w:color="auto"/>
        <w:right w:val="none" w:sz="0" w:space="0" w:color="auto"/>
      </w:divBdr>
    </w:div>
    <w:div w:id="669454143">
      <w:marLeft w:val="640"/>
      <w:marRight w:val="0"/>
      <w:marTop w:val="0"/>
      <w:marBottom w:val="0"/>
      <w:divBdr>
        <w:top w:val="none" w:sz="0" w:space="0" w:color="auto"/>
        <w:left w:val="none" w:sz="0" w:space="0" w:color="auto"/>
        <w:bottom w:val="none" w:sz="0" w:space="0" w:color="auto"/>
        <w:right w:val="none" w:sz="0" w:space="0" w:color="auto"/>
      </w:divBdr>
    </w:div>
    <w:div w:id="669478981">
      <w:marLeft w:val="640"/>
      <w:marRight w:val="0"/>
      <w:marTop w:val="0"/>
      <w:marBottom w:val="0"/>
      <w:divBdr>
        <w:top w:val="none" w:sz="0" w:space="0" w:color="auto"/>
        <w:left w:val="none" w:sz="0" w:space="0" w:color="auto"/>
        <w:bottom w:val="none" w:sz="0" w:space="0" w:color="auto"/>
        <w:right w:val="none" w:sz="0" w:space="0" w:color="auto"/>
      </w:divBdr>
    </w:div>
    <w:div w:id="669597042">
      <w:marLeft w:val="640"/>
      <w:marRight w:val="0"/>
      <w:marTop w:val="0"/>
      <w:marBottom w:val="0"/>
      <w:divBdr>
        <w:top w:val="none" w:sz="0" w:space="0" w:color="auto"/>
        <w:left w:val="none" w:sz="0" w:space="0" w:color="auto"/>
        <w:bottom w:val="none" w:sz="0" w:space="0" w:color="auto"/>
        <w:right w:val="none" w:sz="0" w:space="0" w:color="auto"/>
      </w:divBdr>
    </w:div>
    <w:div w:id="669600698">
      <w:marLeft w:val="640"/>
      <w:marRight w:val="0"/>
      <w:marTop w:val="0"/>
      <w:marBottom w:val="0"/>
      <w:divBdr>
        <w:top w:val="none" w:sz="0" w:space="0" w:color="auto"/>
        <w:left w:val="none" w:sz="0" w:space="0" w:color="auto"/>
        <w:bottom w:val="none" w:sz="0" w:space="0" w:color="auto"/>
        <w:right w:val="none" w:sz="0" w:space="0" w:color="auto"/>
      </w:divBdr>
    </w:div>
    <w:div w:id="669647554">
      <w:marLeft w:val="640"/>
      <w:marRight w:val="0"/>
      <w:marTop w:val="0"/>
      <w:marBottom w:val="0"/>
      <w:divBdr>
        <w:top w:val="none" w:sz="0" w:space="0" w:color="auto"/>
        <w:left w:val="none" w:sz="0" w:space="0" w:color="auto"/>
        <w:bottom w:val="none" w:sz="0" w:space="0" w:color="auto"/>
        <w:right w:val="none" w:sz="0" w:space="0" w:color="auto"/>
      </w:divBdr>
    </w:div>
    <w:div w:id="669873465">
      <w:marLeft w:val="640"/>
      <w:marRight w:val="0"/>
      <w:marTop w:val="0"/>
      <w:marBottom w:val="0"/>
      <w:divBdr>
        <w:top w:val="none" w:sz="0" w:space="0" w:color="auto"/>
        <w:left w:val="none" w:sz="0" w:space="0" w:color="auto"/>
        <w:bottom w:val="none" w:sz="0" w:space="0" w:color="auto"/>
        <w:right w:val="none" w:sz="0" w:space="0" w:color="auto"/>
      </w:divBdr>
    </w:div>
    <w:div w:id="669917183">
      <w:marLeft w:val="640"/>
      <w:marRight w:val="0"/>
      <w:marTop w:val="0"/>
      <w:marBottom w:val="0"/>
      <w:divBdr>
        <w:top w:val="none" w:sz="0" w:space="0" w:color="auto"/>
        <w:left w:val="none" w:sz="0" w:space="0" w:color="auto"/>
        <w:bottom w:val="none" w:sz="0" w:space="0" w:color="auto"/>
        <w:right w:val="none" w:sz="0" w:space="0" w:color="auto"/>
      </w:divBdr>
    </w:div>
    <w:div w:id="669940870">
      <w:marLeft w:val="640"/>
      <w:marRight w:val="0"/>
      <w:marTop w:val="0"/>
      <w:marBottom w:val="0"/>
      <w:divBdr>
        <w:top w:val="none" w:sz="0" w:space="0" w:color="auto"/>
        <w:left w:val="none" w:sz="0" w:space="0" w:color="auto"/>
        <w:bottom w:val="none" w:sz="0" w:space="0" w:color="auto"/>
        <w:right w:val="none" w:sz="0" w:space="0" w:color="auto"/>
      </w:divBdr>
    </w:div>
    <w:div w:id="670185860">
      <w:marLeft w:val="640"/>
      <w:marRight w:val="0"/>
      <w:marTop w:val="0"/>
      <w:marBottom w:val="0"/>
      <w:divBdr>
        <w:top w:val="none" w:sz="0" w:space="0" w:color="auto"/>
        <w:left w:val="none" w:sz="0" w:space="0" w:color="auto"/>
        <w:bottom w:val="none" w:sz="0" w:space="0" w:color="auto"/>
        <w:right w:val="none" w:sz="0" w:space="0" w:color="auto"/>
      </w:divBdr>
    </w:div>
    <w:div w:id="670259449">
      <w:marLeft w:val="640"/>
      <w:marRight w:val="0"/>
      <w:marTop w:val="0"/>
      <w:marBottom w:val="0"/>
      <w:divBdr>
        <w:top w:val="none" w:sz="0" w:space="0" w:color="auto"/>
        <w:left w:val="none" w:sz="0" w:space="0" w:color="auto"/>
        <w:bottom w:val="none" w:sz="0" w:space="0" w:color="auto"/>
        <w:right w:val="none" w:sz="0" w:space="0" w:color="auto"/>
      </w:divBdr>
    </w:div>
    <w:div w:id="670330772">
      <w:marLeft w:val="640"/>
      <w:marRight w:val="0"/>
      <w:marTop w:val="0"/>
      <w:marBottom w:val="0"/>
      <w:divBdr>
        <w:top w:val="none" w:sz="0" w:space="0" w:color="auto"/>
        <w:left w:val="none" w:sz="0" w:space="0" w:color="auto"/>
        <w:bottom w:val="none" w:sz="0" w:space="0" w:color="auto"/>
        <w:right w:val="none" w:sz="0" w:space="0" w:color="auto"/>
      </w:divBdr>
    </w:div>
    <w:div w:id="670332394">
      <w:marLeft w:val="640"/>
      <w:marRight w:val="0"/>
      <w:marTop w:val="0"/>
      <w:marBottom w:val="0"/>
      <w:divBdr>
        <w:top w:val="none" w:sz="0" w:space="0" w:color="auto"/>
        <w:left w:val="none" w:sz="0" w:space="0" w:color="auto"/>
        <w:bottom w:val="none" w:sz="0" w:space="0" w:color="auto"/>
        <w:right w:val="none" w:sz="0" w:space="0" w:color="auto"/>
      </w:divBdr>
    </w:div>
    <w:div w:id="670375652">
      <w:marLeft w:val="640"/>
      <w:marRight w:val="0"/>
      <w:marTop w:val="0"/>
      <w:marBottom w:val="0"/>
      <w:divBdr>
        <w:top w:val="none" w:sz="0" w:space="0" w:color="auto"/>
        <w:left w:val="none" w:sz="0" w:space="0" w:color="auto"/>
        <w:bottom w:val="none" w:sz="0" w:space="0" w:color="auto"/>
        <w:right w:val="none" w:sz="0" w:space="0" w:color="auto"/>
      </w:divBdr>
    </w:div>
    <w:div w:id="670526932">
      <w:marLeft w:val="640"/>
      <w:marRight w:val="0"/>
      <w:marTop w:val="0"/>
      <w:marBottom w:val="0"/>
      <w:divBdr>
        <w:top w:val="none" w:sz="0" w:space="0" w:color="auto"/>
        <w:left w:val="none" w:sz="0" w:space="0" w:color="auto"/>
        <w:bottom w:val="none" w:sz="0" w:space="0" w:color="auto"/>
        <w:right w:val="none" w:sz="0" w:space="0" w:color="auto"/>
      </w:divBdr>
    </w:div>
    <w:div w:id="670715948">
      <w:marLeft w:val="640"/>
      <w:marRight w:val="0"/>
      <w:marTop w:val="0"/>
      <w:marBottom w:val="0"/>
      <w:divBdr>
        <w:top w:val="none" w:sz="0" w:space="0" w:color="auto"/>
        <w:left w:val="none" w:sz="0" w:space="0" w:color="auto"/>
        <w:bottom w:val="none" w:sz="0" w:space="0" w:color="auto"/>
        <w:right w:val="none" w:sz="0" w:space="0" w:color="auto"/>
      </w:divBdr>
    </w:div>
    <w:div w:id="670721305">
      <w:marLeft w:val="640"/>
      <w:marRight w:val="0"/>
      <w:marTop w:val="0"/>
      <w:marBottom w:val="0"/>
      <w:divBdr>
        <w:top w:val="none" w:sz="0" w:space="0" w:color="auto"/>
        <w:left w:val="none" w:sz="0" w:space="0" w:color="auto"/>
        <w:bottom w:val="none" w:sz="0" w:space="0" w:color="auto"/>
        <w:right w:val="none" w:sz="0" w:space="0" w:color="auto"/>
      </w:divBdr>
    </w:div>
    <w:div w:id="670789938">
      <w:marLeft w:val="640"/>
      <w:marRight w:val="0"/>
      <w:marTop w:val="0"/>
      <w:marBottom w:val="0"/>
      <w:divBdr>
        <w:top w:val="none" w:sz="0" w:space="0" w:color="auto"/>
        <w:left w:val="none" w:sz="0" w:space="0" w:color="auto"/>
        <w:bottom w:val="none" w:sz="0" w:space="0" w:color="auto"/>
        <w:right w:val="none" w:sz="0" w:space="0" w:color="auto"/>
      </w:divBdr>
    </w:div>
    <w:div w:id="670911706">
      <w:marLeft w:val="640"/>
      <w:marRight w:val="0"/>
      <w:marTop w:val="0"/>
      <w:marBottom w:val="0"/>
      <w:divBdr>
        <w:top w:val="none" w:sz="0" w:space="0" w:color="auto"/>
        <w:left w:val="none" w:sz="0" w:space="0" w:color="auto"/>
        <w:bottom w:val="none" w:sz="0" w:space="0" w:color="auto"/>
        <w:right w:val="none" w:sz="0" w:space="0" w:color="auto"/>
      </w:divBdr>
    </w:div>
    <w:div w:id="671030202">
      <w:marLeft w:val="640"/>
      <w:marRight w:val="0"/>
      <w:marTop w:val="0"/>
      <w:marBottom w:val="0"/>
      <w:divBdr>
        <w:top w:val="none" w:sz="0" w:space="0" w:color="auto"/>
        <w:left w:val="none" w:sz="0" w:space="0" w:color="auto"/>
        <w:bottom w:val="none" w:sz="0" w:space="0" w:color="auto"/>
        <w:right w:val="none" w:sz="0" w:space="0" w:color="auto"/>
      </w:divBdr>
    </w:div>
    <w:div w:id="671030803">
      <w:marLeft w:val="640"/>
      <w:marRight w:val="0"/>
      <w:marTop w:val="0"/>
      <w:marBottom w:val="0"/>
      <w:divBdr>
        <w:top w:val="none" w:sz="0" w:space="0" w:color="auto"/>
        <w:left w:val="none" w:sz="0" w:space="0" w:color="auto"/>
        <w:bottom w:val="none" w:sz="0" w:space="0" w:color="auto"/>
        <w:right w:val="none" w:sz="0" w:space="0" w:color="auto"/>
      </w:divBdr>
    </w:div>
    <w:div w:id="671180206">
      <w:marLeft w:val="640"/>
      <w:marRight w:val="0"/>
      <w:marTop w:val="0"/>
      <w:marBottom w:val="0"/>
      <w:divBdr>
        <w:top w:val="none" w:sz="0" w:space="0" w:color="auto"/>
        <w:left w:val="none" w:sz="0" w:space="0" w:color="auto"/>
        <w:bottom w:val="none" w:sz="0" w:space="0" w:color="auto"/>
        <w:right w:val="none" w:sz="0" w:space="0" w:color="auto"/>
      </w:divBdr>
    </w:div>
    <w:div w:id="671182365">
      <w:marLeft w:val="640"/>
      <w:marRight w:val="0"/>
      <w:marTop w:val="0"/>
      <w:marBottom w:val="0"/>
      <w:divBdr>
        <w:top w:val="none" w:sz="0" w:space="0" w:color="auto"/>
        <w:left w:val="none" w:sz="0" w:space="0" w:color="auto"/>
        <w:bottom w:val="none" w:sz="0" w:space="0" w:color="auto"/>
        <w:right w:val="none" w:sz="0" w:space="0" w:color="auto"/>
      </w:divBdr>
    </w:div>
    <w:div w:id="671375533">
      <w:marLeft w:val="640"/>
      <w:marRight w:val="0"/>
      <w:marTop w:val="0"/>
      <w:marBottom w:val="0"/>
      <w:divBdr>
        <w:top w:val="none" w:sz="0" w:space="0" w:color="auto"/>
        <w:left w:val="none" w:sz="0" w:space="0" w:color="auto"/>
        <w:bottom w:val="none" w:sz="0" w:space="0" w:color="auto"/>
        <w:right w:val="none" w:sz="0" w:space="0" w:color="auto"/>
      </w:divBdr>
    </w:div>
    <w:div w:id="671564241">
      <w:marLeft w:val="640"/>
      <w:marRight w:val="0"/>
      <w:marTop w:val="0"/>
      <w:marBottom w:val="0"/>
      <w:divBdr>
        <w:top w:val="none" w:sz="0" w:space="0" w:color="auto"/>
        <w:left w:val="none" w:sz="0" w:space="0" w:color="auto"/>
        <w:bottom w:val="none" w:sz="0" w:space="0" w:color="auto"/>
        <w:right w:val="none" w:sz="0" w:space="0" w:color="auto"/>
      </w:divBdr>
    </w:div>
    <w:div w:id="671565347">
      <w:marLeft w:val="640"/>
      <w:marRight w:val="0"/>
      <w:marTop w:val="0"/>
      <w:marBottom w:val="0"/>
      <w:divBdr>
        <w:top w:val="none" w:sz="0" w:space="0" w:color="auto"/>
        <w:left w:val="none" w:sz="0" w:space="0" w:color="auto"/>
        <w:bottom w:val="none" w:sz="0" w:space="0" w:color="auto"/>
        <w:right w:val="none" w:sz="0" w:space="0" w:color="auto"/>
      </w:divBdr>
    </w:div>
    <w:div w:id="671683800">
      <w:marLeft w:val="640"/>
      <w:marRight w:val="0"/>
      <w:marTop w:val="0"/>
      <w:marBottom w:val="0"/>
      <w:divBdr>
        <w:top w:val="none" w:sz="0" w:space="0" w:color="auto"/>
        <w:left w:val="none" w:sz="0" w:space="0" w:color="auto"/>
        <w:bottom w:val="none" w:sz="0" w:space="0" w:color="auto"/>
        <w:right w:val="none" w:sz="0" w:space="0" w:color="auto"/>
      </w:divBdr>
    </w:div>
    <w:div w:id="671687042">
      <w:marLeft w:val="640"/>
      <w:marRight w:val="0"/>
      <w:marTop w:val="0"/>
      <w:marBottom w:val="0"/>
      <w:divBdr>
        <w:top w:val="none" w:sz="0" w:space="0" w:color="auto"/>
        <w:left w:val="none" w:sz="0" w:space="0" w:color="auto"/>
        <w:bottom w:val="none" w:sz="0" w:space="0" w:color="auto"/>
        <w:right w:val="none" w:sz="0" w:space="0" w:color="auto"/>
      </w:divBdr>
    </w:div>
    <w:div w:id="671757870">
      <w:marLeft w:val="640"/>
      <w:marRight w:val="0"/>
      <w:marTop w:val="0"/>
      <w:marBottom w:val="0"/>
      <w:divBdr>
        <w:top w:val="none" w:sz="0" w:space="0" w:color="auto"/>
        <w:left w:val="none" w:sz="0" w:space="0" w:color="auto"/>
        <w:bottom w:val="none" w:sz="0" w:space="0" w:color="auto"/>
        <w:right w:val="none" w:sz="0" w:space="0" w:color="auto"/>
      </w:divBdr>
    </w:div>
    <w:div w:id="671839254">
      <w:marLeft w:val="640"/>
      <w:marRight w:val="0"/>
      <w:marTop w:val="0"/>
      <w:marBottom w:val="0"/>
      <w:divBdr>
        <w:top w:val="none" w:sz="0" w:space="0" w:color="auto"/>
        <w:left w:val="none" w:sz="0" w:space="0" w:color="auto"/>
        <w:bottom w:val="none" w:sz="0" w:space="0" w:color="auto"/>
        <w:right w:val="none" w:sz="0" w:space="0" w:color="auto"/>
      </w:divBdr>
    </w:div>
    <w:div w:id="671880106">
      <w:marLeft w:val="640"/>
      <w:marRight w:val="0"/>
      <w:marTop w:val="0"/>
      <w:marBottom w:val="0"/>
      <w:divBdr>
        <w:top w:val="none" w:sz="0" w:space="0" w:color="auto"/>
        <w:left w:val="none" w:sz="0" w:space="0" w:color="auto"/>
        <w:bottom w:val="none" w:sz="0" w:space="0" w:color="auto"/>
        <w:right w:val="none" w:sz="0" w:space="0" w:color="auto"/>
      </w:divBdr>
    </w:div>
    <w:div w:id="671952217">
      <w:marLeft w:val="640"/>
      <w:marRight w:val="0"/>
      <w:marTop w:val="0"/>
      <w:marBottom w:val="0"/>
      <w:divBdr>
        <w:top w:val="none" w:sz="0" w:space="0" w:color="auto"/>
        <w:left w:val="none" w:sz="0" w:space="0" w:color="auto"/>
        <w:bottom w:val="none" w:sz="0" w:space="0" w:color="auto"/>
        <w:right w:val="none" w:sz="0" w:space="0" w:color="auto"/>
      </w:divBdr>
    </w:div>
    <w:div w:id="672029046">
      <w:marLeft w:val="640"/>
      <w:marRight w:val="0"/>
      <w:marTop w:val="0"/>
      <w:marBottom w:val="0"/>
      <w:divBdr>
        <w:top w:val="none" w:sz="0" w:space="0" w:color="auto"/>
        <w:left w:val="none" w:sz="0" w:space="0" w:color="auto"/>
        <w:bottom w:val="none" w:sz="0" w:space="0" w:color="auto"/>
        <w:right w:val="none" w:sz="0" w:space="0" w:color="auto"/>
      </w:divBdr>
    </w:div>
    <w:div w:id="672031306">
      <w:marLeft w:val="640"/>
      <w:marRight w:val="0"/>
      <w:marTop w:val="0"/>
      <w:marBottom w:val="0"/>
      <w:divBdr>
        <w:top w:val="none" w:sz="0" w:space="0" w:color="auto"/>
        <w:left w:val="none" w:sz="0" w:space="0" w:color="auto"/>
        <w:bottom w:val="none" w:sz="0" w:space="0" w:color="auto"/>
        <w:right w:val="none" w:sz="0" w:space="0" w:color="auto"/>
      </w:divBdr>
    </w:div>
    <w:div w:id="672074150">
      <w:marLeft w:val="640"/>
      <w:marRight w:val="0"/>
      <w:marTop w:val="0"/>
      <w:marBottom w:val="0"/>
      <w:divBdr>
        <w:top w:val="none" w:sz="0" w:space="0" w:color="auto"/>
        <w:left w:val="none" w:sz="0" w:space="0" w:color="auto"/>
        <w:bottom w:val="none" w:sz="0" w:space="0" w:color="auto"/>
        <w:right w:val="none" w:sz="0" w:space="0" w:color="auto"/>
      </w:divBdr>
    </w:div>
    <w:div w:id="672343846">
      <w:marLeft w:val="640"/>
      <w:marRight w:val="0"/>
      <w:marTop w:val="0"/>
      <w:marBottom w:val="0"/>
      <w:divBdr>
        <w:top w:val="none" w:sz="0" w:space="0" w:color="auto"/>
        <w:left w:val="none" w:sz="0" w:space="0" w:color="auto"/>
        <w:bottom w:val="none" w:sz="0" w:space="0" w:color="auto"/>
        <w:right w:val="none" w:sz="0" w:space="0" w:color="auto"/>
      </w:divBdr>
    </w:div>
    <w:div w:id="672411828">
      <w:marLeft w:val="640"/>
      <w:marRight w:val="0"/>
      <w:marTop w:val="0"/>
      <w:marBottom w:val="0"/>
      <w:divBdr>
        <w:top w:val="none" w:sz="0" w:space="0" w:color="auto"/>
        <w:left w:val="none" w:sz="0" w:space="0" w:color="auto"/>
        <w:bottom w:val="none" w:sz="0" w:space="0" w:color="auto"/>
        <w:right w:val="none" w:sz="0" w:space="0" w:color="auto"/>
      </w:divBdr>
    </w:div>
    <w:div w:id="672688754">
      <w:marLeft w:val="640"/>
      <w:marRight w:val="0"/>
      <w:marTop w:val="0"/>
      <w:marBottom w:val="0"/>
      <w:divBdr>
        <w:top w:val="none" w:sz="0" w:space="0" w:color="auto"/>
        <w:left w:val="none" w:sz="0" w:space="0" w:color="auto"/>
        <w:bottom w:val="none" w:sz="0" w:space="0" w:color="auto"/>
        <w:right w:val="none" w:sz="0" w:space="0" w:color="auto"/>
      </w:divBdr>
    </w:div>
    <w:div w:id="672802647">
      <w:marLeft w:val="640"/>
      <w:marRight w:val="0"/>
      <w:marTop w:val="0"/>
      <w:marBottom w:val="0"/>
      <w:divBdr>
        <w:top w:val="none" w:sz="0" w:space="0" w:color="auto"/>
        <w:left w:val="none" w:sz="0" w:space="0" w:color="auto"/>
        <w:bottom w:val="none" w:sz="0" w:space="0" w:color="auto"/>
        <w:right w:val="none" w:sz="0" w:space="0" w:color="auto"/>
      </w:divBdr>
    </w:div>
    <w:div w:id="672995019">
      <w:marLeft w:val="640"/>
      <w:marRight w:val="0"/>
      <w:marTop w:val="0"/>
      <w:marBottom w:val="0"/>
      <w:divBdr>
        <w:top w:val="none" w:sz="0" w:space="0" w:color="auto"/>
        <w:left w:val="none" w:sz="0" w:space="0" w:color="auto"/>
        <w:bottom w:val="none" w:sz="0" w:space="0" w:color="auto"/>
        <w:right w:val="none" w:sz="0" w:space="0" w:color="auto"/>
      </w:divBdr>
    </w:div>
    <w:div w:id="673066713">
      <w:marLeft w:val="640"/>
      <w:marRight w:val="0"/>
      <w:marTop w:val="0"/>
      <w:marBottom w:val="0"/>
      <w:divBdr>
        <w:top w:val="none" w:sz="0" w:space="0" w:color="auto"/>
        <w:left w:val="none" w:sz="0" w:space="0" w:color="auto"/>
        <w:bottom w:val="none" w:sz="0" w:space="0" w:color="auto"/>
        <w:right w:val="none" w:sz="0" w:space="0" w:color="auto"/>
      </w:divBdr>
    </w:div>
    <w:div w:id="673075180">
      <w:marLeft w:val="640"/>
      <w:marRight w:val="0"/>
      <w:marTop w:val="0"/>
      <w:marBottom w:val="0"/>
      <w:divBdr>
        <w:top w:val="none" w:sz="0" w:space="0" w:color="auto"/>
        <w:left w:val="none" w:sz="0" w:space="0" w:color="auto"/>
        <w:bottom w:val="none" w:sz="0" w:space="0" w:color="auto"/>
        <w:right w:val="none" w:sz="0" w:space="0" w:color="auto"/>
      </w:divBdr>
    </w:div>
    <w:div w:id="673142793">
      <w:marLeft w:val="640"/>
      <w:marRight w:val="0"/>
      <w:marTop w:val="0"/>
      <w:marBottom w:val="0"/>
      <w:divBdr>
        <w:top w:val="none" w:sz="0" w:space="0" w:color="auto"/>
        <w:left w:val="none" w:sz="0" w:space="0" w:color="auto"/>
        <w:bottom w:val="none" w:sz="0" w:space="0" w:color="auto"/>
        <w:right w:val="none" w:sz="0" w:space="0" w:color="auto"/>
      </w:divBdr>
    </w:div>
    <w:div w:id="673145845">
      <w:marLeft w:val="640"/>
      <w:marRight w:val="0"/>
      <w:marTop w:val="0"/>
      <w:marBottom w:val="0"/>
      <w:divBdr>
        <w:top w:val="none" w:sz="0" w:space="0" w:color="auto"/>
        <w:left w:val="none" w:sz="0" w:space="0" w:color="auto"/>
        <w:bottom w:val="none" w:sz="0" w:space="0" w:color="auto"/>
        <w:right w:val="none" w:sz="0" w:space="0" w:color="auto"/>
      </w:divBdr>
    </w:div>
    <w:div w:id="673335304">
      <w:marLeft w:val="640"/>
      <w:marRight w:val="0"/>
      <w:marTop w:val="0"/>
      <w:marBottom w:val="0"/>
      <w:divBdr>
        <w:top w:val="none" w:sz="0" w:space="0" w:color="auto"/>
        <w:left w:val="none" w:sz="0" w:space="0" w:color="auto"/>
        <w:bottom w:val="none" w:sz="0" w:space="0" w:color="auto"/>
        <w:right w:val="none" w:sz="0" w:space="0" w:color="auto"/>
      </w:divBdr>
    </w:div>
    <w:div w:id="673462682">
      <w:marLeft w:val="640"/>
      <w:marRight w:val="0"/>
      <w:marTop w:val="0"/>
      <w:marBottom w:val="0"/>
      <w:divBdr>
        <w:top w:val="none" w:sz="0" w:space="0" w:color="auto"/>
        <w:left w:val="none" w:sz="0" w:space="0" w:color="auto"/>
        <w:bottom w:val="none" w:sz="0" w:space="0" w:color="auto"/>
        <w:right w:val="none" w:sz="0" w:space="0" w:color="auto"/>
      </w:divBdr>
    </w:div>
    <w:div w:id="673646553">
      <w:marLeft w:val="640"/>
      <w:marRight w:val="0"/>
      <w:marTop w:val="0"/>
      <w:marBottom w:val="0"/>
      <w:divBdr>
        <w:top w:val="none" w:sz="0" w:space="0" w:color="auto"/>
        <w:left w:val="none" w:sz="0" w:space="0" w:color="auto"/>
        <w:bottom w:val="none" w:sz="0" w:space="0" w:color="auto"/>
        <w:right w:val="none" w:sz="0" w:space="0" w:color="auto"/>
      </w:divBdr>
    </w:div>
    <w:div w:id="673844166">
      <w:marLeft w:val="640"/>
      <w:marRight w:val="0"/>
      <w:marTop w:val="0"/>
      <w:marBottom w:val="0"/>
      <w:divBdr>
        <w:top w:val="none" w:sz="0" w:space="0" w:color="auto"/>
        <w:left w:val="none" w:sz="0" w:space="0" w:color="auto"/>
        <w:bottom w:val="none" w:sz="0" w:space="0" w:color="auto"/>
        <w:right w:val="none" w:sz="0" w:space="0" w:color="auto"/>
      </w:divBdr>
    </w:div>
    <w:div w:id="673849330">
      <w:marLeft w:val="640"/>
      <w:marRight w:val="0"/>
      <w:marTop w:val="0"/>
      <w:marBottom w:val="0"/>
      <w:divBdr>
        <w:top w:val="none" w:sz="0" w:space="0" w:color="auto"/>
        <w:left w:val="none" w:sz="0" w:space="0" w:color="auto"/>
        <w:bottom w:val="none" w:sz="0" w:space="0" w:color="auto"/>
        <w:right w:val="none" w:sz="0" w:space="0" w:color="auto"/>
      </w:divBdr>
    </w:div>
    <w:div w:id="673873093">
      <w:marLeft w:val="640"/>
      <w:marRight w:val="0"/>
      <w:marTop w:val="0"/>
      <w:marBottom w:val="0"/>
      <w:divBdr>
        <w:top w:val="none" w:sz="0" w:space="0" w:color="auto"/>
        <w:left w:val="none" w:sz="0" w:space="0" w:color="auto"/>
        <w:bottom w:val="none" w:sz="0" w:space="0" w:color="auto"/>
        <w:right w:val="none" w:sz="0" w:space="0" w:color="auto"/>
      </w:divBdr>
    </w:div>
    <w:div w:id="673924016">
      <w:marLeft w:val="640"/>
      <w:marRight w:val="0"/>
      <w:marTop w:val="0"/>
      <w:marBottom w:val="0"/>
      <w:divBdr>
        <w:top w:val="none" w:sz="0" w:space="0" w:color="auto"/>
        <w:left w:val="none" w:sz="0" w:space="0" w:color="auto"/>
        <w:bottom w:val="none" w:sz="0" w:space="0" w:color="auto"/>
        <w:right w:val="none" w:sz="0" w:space="0" w:color="auto"/>
      </w:divBdr>
    </w:div>
    <w:div w:id="673999421">
      <w:marLeft w:val="640"/>
      <w:marRight w:val="0"/>
      <w:marTop w:val="0"/>
      <w:marBottom w:val="0"/>
      <w:divBdr>
        <w:top w:val="none" w:sz="0" w:space="0" w:color="auto"/>
        <w:left w:val="none" w:sz="0" w:space="0" w:color="auto"/>
        <w:bottom w:val="none" w:sz="0" w:space="0" w:color="auto"/>
        <w:right w:val="none" w:sz="0" w:space="0" w:color="auto"/>
      </w:divBdr>
    </w:div>
    <w:div w:id="674041292">
      <w:marLeft w:val="640"/>
      <w:marRight w:val="0"/>
      <w:marTop w:val="0"/>
      <w:marBottom w:val="0"/>
      <w:divBdr>
        <w:top w:val="none" w:sz="0" w:space="0" w:color="auto"/>
        <w:left w:val="none" w:sz="0" w:space="0" w:color="auto"/>
        <w:bottom w:val="none" w:sz="0" w:space="0" w:color="auto"/>
        <w:right w:val="none" w:sz="0" w:space="0" w:color="auto"/>
      </w:divBdr>
    </w:div>
    <w:div w:id="674191166">
      <w:marLeft w:val="640"/>
      <w:marRight w:val="0"/>
      <w:marTop w:val="0"/>
      <w:marBottom w:val="0"/>
      <w:divBdr>
        <w:top w:val="none" w:sz="0" w:space="0" w:color="auto"/>
        <w:left w:val="none" w:sz="0" w:space="0" w:color="auto"/>
        <w:bottom w:val="none" w:sz="0" w:space="0" w:color="auto"/>
        <w:right w:val="none" w:sz="0" w:space="0" w:color="auto"/>
      </w:divBdr>
    </w:div>
    <w:div w:id="674302137">
      <w:marLeft w:val="640"/>
      <w:marRight w:val="0"/>
      <w:marTop w:val="0"/>
      <w:marBottom w:val="0"/>
      <w:divBdr>
        <w:top w:val="none" w:sz="0" w:space="0" w:color="auto"/>
        <w:left w:val="none" w:sz="0" w:space="0" w:color="auto"/>
        <w:bottom w:val="none" w:sz="0" w:space="0" w:color="auto"/>
        <w:right w:val="none" w:sz="0" w:space="0" w:color="auto"/>
      </w:divBdr>
    </w:div>
    <w:div w:id="674385791">
      <w:marLeft w:val="640"/>
      <w:marRight w:val="0"/>
      <w:marTop w:val="0"/>
      <w:marBottom w:val="0"/>
      <w:divBdr>
        <w:top w:val="none" w:sz="0" w:space="0" w:color="auto"/>
        <w:left w:val="none" w:sz="0" w:space="0" w:color="auto"/>
        <w:bottom w:val="none" w:sz="0" w:space="0" w:color="auto"/>
        <w:right w:val="none" w:sz="0" w:space="0" w:color="auto"/>
      </w:divBdr>
    </w:div>
    <w:div w:id="674460643">
      <w:marLeft w:val="640"/>
      <w:marRight w:val="0"/>
      <w:marTop w:val="0"/>
      <w:marBottom w:val="0"/>
      <w:divBdr>
        <w:top w:val="none" w:sz="0" w:space="0" w:color="auto"/>
        <w:left w:val="none" w:sz="0" w:space="0" w:color="auto"/>
        <w:bottom w:val="none" w:sz="0" w:space="0" w:color="auto"/>
        <w:right w:val="none" w:sz="0" w:space="0" w:color="auto"/>
      </w:divBdr>
    </w:div>
    <w:div w:id="674460725">
      <w:marLeft w:val="640"/>
      <w:marRight w:val="0"/>
      <w:marTop w:val="0"/>
      <w:marBottom w:val="0"/>
      <w:divBdr>
        <w:top w:val="none" w:sz="0" w:space="0" w:color="auto"/>
        <w:left w:val="none" w:sz="0" w:space="0" w:color="auto"/>
        <w:bottom w:val="none" w:sz="0" w:space="0" w:color="auto"/>
        <w:right w:val="none" w:sz="0" w:space="0" w:color="auto"/>
      </w:divBdr>
    </w:div>
    <w:div w:id="674497201">
      <w:marLeft w:val="640"/>
      <w:marRight w:val="0"/>
      <w:marTop w:val="0"/>
      <w:marBottom w:val="0"/>
      <w:divBdr>
        <w:top w:val="none" w:sz="0" w:space="0" w:color="auto"/>
        <w:left w:val="none" w:sz="0" w:space="0" w:color="auto"/>
        <w:bottom w:val="none" w:sz="0" w:space="0" w:color="auto"/>
        <w:right w:val="none" w:sz="0" w:space="0" w:color="auto"/>
      </w:divBdr>
    </w:div>
    <w:div w:id="674572839">
      <w:marLeft w:val="640"/>
      <w:marRight w:val="0"/>
      <w:marTop w:val="0"/>
      <w:marBottom w:val="0"/>
      <w:divBdr>
        <w:top w:val="none" w:sz="0" w:space="0" w:color="auto"/>
        <w:left w:val="none" w:sz="0" w:space="0" w:color="auto"/>
        <w:bottom w:val="none" w:sz="0" w:space="0" w:color="auto"/>
        <w:right w:val="none" w:sz="0" w:space="0" w:color="auto"/>
      </w:divBdr>
    </w:div>
    <w:div w:id="674576625">
      <w:marLeft w:val="640"/>
      <w:marRight w:val="0"/>
      <w:marTop w:val="0"/>
      <w:marBottom w:val="0"/>
      <w:divBdr>
        <w:top w:val="none" w:sz="0" w:space="0" w:color="auto"/>
        <w:left w:val="none" w:sz="0" w:space="0" w:color="auto"/>
        <w:bottom w:val="none" w:sz="0" w:space="0" w:color="auto"/>
        <w:right w:val="none" w:sz="0" w:space="0" w:color="auto"/>
      </w:divBdr>
    </w:div>
    <w:div w:id="674579379">
      <w:marLeft w:val="640"/>
      <w:marRight w:val="0"/>
      <w:marTop w:val="0"/>
      <w:marBottom w:val="0"/>
      <w:divBdr>
        <w:top w:val="none" w:sz="0" w:space="0" w:color="auto"/>
        <w:left w:val="none" w:sz="0" w:space="0" w:color="auto"/>
        <w:bottom w:val="none" w:sz="0" w:space="0" w:color="auto"/>
        <w:right w:val="none" w:sz="0" w:space="0" w:color="auto"/>
      </w:divBdr>
    </w:div>
    <w:div w:id="674695912">
      <w:marLeft w:val="640"/>
      <w:marRight w:val="0"/>
      <w:marTop w:val="0"/>
      <w:marBottom w:val="0"/>
      <w:divBdr>
        <w:top w:val="none" w:sz="0" w:space="0" w:color="auto"/>
        <w:left w:val="none" w:sz="0" w:space="0" w:color="auto"/>
        <w:bottom w:val="none" w:sz="0" w:space="0" w:color="auto"/>
        <w:right w:val="none" w:sz="0" w:space="0" w:color="auto"/>
      </w:divBdr>
    </w:div>
    <w:div w:id="674722346">
      <w:marLeft w:val="640"/>
      <w:marRight w:val="0"/>
      <w:marTop w:val="0"/>
      <w:marBottom w:val="0"/>
      <w:divBdr>
        <w:top w:val="none" w:sz="0" w:space="0" w:color="auto"/>
        <w:left w:val="none" w:sz="0" w:space="0" w:color="auto"/>
        <w:bottom w:val="none" w:sz="0" w:space="0" w:color="auto"/>
        <w:right w:val="none" w:sz="0" w:space="0" w:color="auto"/>
      </w:divBdr>
    </w:div>
    <w:div w:id="674843275">
      <w:marLeft w:val="640"/>
      <w:marRight w:val="0"/>
      <w:marTop w:val="0"/>
      <w:marBottom w:val="0"/>
      <w:divBdr>
        <w:top w:val="none" w:sz="0" w:space="0" w:color="auto"/>
        <w:left w:val="none" w:sz="0" w:space="0" w:color="auto"/>
        <w:bottom w:val="none" w:sz="0" w:space="0" w:color="auto"/>
        <w:right w:val="none" w:sz="0" w:space="0" w:color="auto"/>
      </w:divBdr>
    </w:div>
    <w:div w:id="674958627">
      <w:marLeft w:val="640"/>
      <w:marRight w:val="0"/>
      <w:marTop w:val="0"/>
      <w:marBottom w:val="0"/>
      <w:divBdr>
        <w:top w:val="none" w:sz="0" w:space="0" w:color="auto"/>
        <w:left w:val="none" w:sz="0" w:space="0" w:color="auto"/>
        <w:bottom w:val="none" w:sz="0" w:space="0" w:color="auto"/>
        <w:right w:val="none" w:sz="0" w:space="0" w:color="auto"/>
      </w:divBdr>
    </w:div>
    <w:div w:id="675039324">
      <w:marLeft w:val="640"/>
      <w:marRight w:val="0"/>
      <w:marTop w:val="0"/>
      <w:marBottom w:val="0"/>
      <w:divBdr>
        <w:top w:val="none" w:sz="0" w:space="0" w:color="auto"/>
        <w:left w:val="none" w:sz="0" w:space="0" w:color="auto"/>
        <w:bottom w:val="none" w:sz="0" w:space="0" w:color="auto"/>
        <w:right w:val="none" w:sz="0" w:space="0" w:color="auto"/>
      </w:divBdr>
    </w:div>
    <w:div w:id="675041052">
      <w:marLeft w:val="640"/>
      <w:marRight w:val="0"/>
      <w:marTop w:val="0"/>
      <w:marBottom w:val="0"/>
      <w:divBdr>
        <w:top w:val="none" w:sz="0" w:space="0" w:color="auto"/>
        <w:left w:val="none" w:sz="0" w:space="0" w:color="auto"/>
        <w:bottom w:val="none" w:sz="0" w:space="0" w:color="auto"/>
        <w:right w:val="none" w:sz="0" w:space="0" w:color="auto"/>
      </w:divBdr>
    </w:div>
    <w:div w:id="675225916">
      <w:marLeft w:val="640"/>
      <w:marRight w:val="0"/>
      <w:marTop w:val="0"/>
      <w:marBottom w:val="0"/>
      <w:divBdr>
        <w:top w:val="none" w:sz="0" w:space="0" w:color="auto"/>
        <w:left w:val="none" w:sz="0" w:space="0" w:color="auto"/>
        <w:bottom w:val="none" w:sz="0" w:space="0" w:color="auto"/>
        <w:right w:val="none" w:sz="0" w:space="0" w:color="auto"/>
      </w:divBdr>
    </w:div>
    <w:div w:id="675305393">
      <w:marLeft w:val="640"/>
      <w:marRight w:val="0"/>
      <w:marTop w:val="0"/>
      <w:marBottom w:val="0"/>
      <w:divBdr>
        <w:top w:val="none" w:sz="0" w:space="0" w:color="auto"/>
        <w:left w:val="none" w:sz="0" w:space="0" w:color="auto"/>
        <w:bottom w:val="none" w:sz="0" w:space="0" w:color="auto"/>
        <w:right w:val="none" w:sz="0" w:space="0" w:color="auto"/>
      </w:divBdr>
    </w:div>
    <w:div w:id="675350724">
      <w:marLeft w:val="640"/>
      <w:marRight w:val="0"/>
      <w:marTop w:val="0"/>
      <w:marBottom w:val="0"/>
      <w:divBdr>
        <w:top w:val="none" w:sz="0" w:space="0" w:color="auto"/>
        <w:left w:val="none" w:sz="0" w:space="0" w:color="auto"/>
        <w:bottom w:val="none" w:sz="0" w:space="0" w:color="auto"/>
        <w:right w:val="none" w:sz="0" w:space="0" w:color="auto"/>
      </w:divBdr>
    </w:div>
    <w:div w:id="675379491">
      <w:marLeft w:val="640"/>
      <w:marRight w:val="0"/>
      <w:marTop w:val="0"/>
      <w:marBottom w:val="0"/>
      <w:divBdr>
        <w:top w:val="none" w:sz="0" w:space="0" w:color="auto"/>
        <w:left w:val="none" w:sz="0" w:space="0" w:color="auto"/>
        <w:bottom w:val="none" w:sz="0" w:space="0" w:color="auto"/>
        <w:right w:val="none" w:sz="0" w:space="0" w:color="auto"/>
      </w:divBdr>
    </w:div>
    <w:div w:id="675423422">
      <w:marLeft w:val="640"/>
      <w:marRight w:val="0"/>
      <w:marTop w:val="0"/>
      <w:marBottom w:val="0"/>
      <w:divBdr>
        <w:top w:val="none" w:sz="0" w:space="0" w:color="auto"/>
        <w:left w:val="none" w:sz="0" w:space="0" w:color="auto"/>
        <w:bottom w:val="none" w:sz="0" w:space="0" w:color="auto"/>
        <w:right w:val="none" w:sz="0" w:space="0" w:color="auto"/>
      </w:divBdr>
    </w:div>
    <w:div w:id="675502678">
      <w:marLeft w:val="640"/>
      <w:marRight w:val="0"/>
      <w:marTop w:val="0"/>
      <w:marBottom w:val="0"/>
      <w:divBdr>
        <w:top w:val="none" w:sz="0" w:space="0" w:color="auto"/>
        <w:left w:val="none" w:sz="0" w:space="0" w:color="auto"/>
        <w:bottom w:val="none" w:sz="0" w:space="0" w:color="auto"/>
        <w:right w:val="none" w:sz="0" w:space="0" w:color="auto"/>
      </w:divBdr>
    </w:div>
    <w:div w:id="675766062">
      <w:marLeft w:val="640"/>
      <w:marRight w:val="0"/>
      <w:marTop w:val="0"/>
      <w:marBottom w:val="0"/>
      <w:divBdr>
        <w:top w:val="none" w:sz="0" w:space="0" w:color="auto"/>
        <w:left w:val="none" w:sz="0" w:space="0" w:color="auto"/>
        <w:bottom w:val="none" w:sz="0" w:space="0" w:color="auto"/>
        <w:right w:val="none" w:sz="0" w:space="0" w:color="auto"/>
      </w:divBdr>
    </w:div>
    <w:div w:id="675809986">
      <w:marLeft w:val="640"/>
      <w:marRight w:val="0"/>
      <w:marTop w:val="0"/>
      <w:marBottom w:val="0"/>
      <w:divBdr>
        <w:top w:val="none" w:sz="0" w:space="0" w:color="auto"/>
        <w:left w:val="none" w:sz="0" w:space="0" w:color="auto"/>
        <w:bottom w:val="none" w:sz="0" w:space="0" w:color="auto"/>
        <w:right w:val="none" w:sz="0" w:space="0" w:color="auto"/>
      </w:divBdr>
    </w:div>
    <w:div w:id="675838823">
      <w:marLeft w:val="640"/>
      <w:marRight w:val="0"/>
      <w:marTop w:val="0"/>
      <w:marBottom w:val="0"/>
      <w:divBdr>
        <w:top w:val="none" w:sz="0" w:space="0" w:color="auto"/>
        <w:left w:val="none" w:sz="0" w:space="0" w:color="auto"/>
        <w:bottom w:val="none" w:sz="0" w:space="0" w:color="auto"/>
        <w:right w:val="none" w:sz="0" w:space="0" w:color="auto"/>
      </w:divBdr>
    </w:div>
    <w:div w:id="676076537">
      <w:marLeft w:val="640"/>
      <w:marRight w:val="0"/>
      <w:marTop w:val="0"/>
      <w:marBottom w:val="0"/>
      <w:divBdr>
        <w:top w:val="none" w:sz="0" w:space="0" w:color="auto"/>
        <w:left w:val="none" w:sz="0" w:space="0" w:color="auto"/>
        <w:bottom w:val="none" w:sz="0" w:space="0" w:color="auto"/>
        <w:right w:val="none" w:sz="0" w:space="0" w:color="auto"/>
      </w:divBdr>
    </w:div>
    <w:div w:id="676077497">
      <w:marLeft w:val="640"/>
      <w:marRight w:val="0"/>
      <w:marTop w:val="0"/>
      <w:marBottom w:val="0"/>
      <w:divBdr>
        <w:top w:val="none" w:sz="0" w:space="0" w:color="auto"/>
        <w:left w:val="none" w:sz="0" w:space="0" w:color="auto"/>
        <w:bottom w:val="none" w:sz="0" w:space="0" w:color="auto"/>
        <w:right w:val="none" w:sz="0" w:space="0" w:color="auto"/>
      </w:divBdr>
    </w:div>
    <w:div w:id="676081535">
      <w:marLeft w:val="640"/>
      <w:marRight w:val="0"/>
      <w:marTop w:val="0"/>
      <w:marBottom w:val="0"/>
      <w:divBdr>
        <w:top w:val="none" w:sz="0" w:space="0" w:color="auto"/>
        <w:left w:val="none" w:sz="0" w:space="0" w:color="auto"/>
        <w:bottom w:val="none" w:sz="0" w:space="0" w:color="auto"/>
        <w:right w:val="none" w:sz="0" w:space="0" w:color="auto"/>
      </w:divBdr>
    </w:div>
    <w:div w:id="676152537">
      <w:marLeft w:val="640"/>
      <w:marRight w:val="0"/>
      <w:marTop w:val="0"/>
      <w:marBottom w:val="0"/>
      <w:divBdr>
        <w:top w:val="none" w:sz="0" w:space="0" w:color="auto"/>
        <w:left w:val="none" w:sz="0" w:space="0" w:color="auto"/>
        <w:bottom w:val="none" w:sz="0" w:space="0" w:color="auto"/>
        <w:right w:val="none" w:sz="0" w:space="0" w:color="auto"/>
      </w:divBdr>
    </w:div>
    <w:div w:id="676154343">
      <w:marLeft w:val="640"/>
      <w:marRight w:val="0"/>
      <w:marTop w:val="0"/>
      <w:marBottom w:val="0"/>
      <w:divBdr>
        <w:top w:val="none" w:sz="0" w:space="0" w:color="auto"/>
        <w:left w:val="none" w:sz="0" w:space="0" w:color="auto"/>
        <w:bottom w:val="none" w:sz="0" w:space="0" w:color="auto"/>
        <w:right w:val="none" w:sz="0" w:space="0" w:color="auto"/>
      </w:divBdr>
    </w:div>
    <w:div w:id="676224982">
      <w:marLeft w:val="640"/>
      <w:marRight w:val="0"/>
      <w:marTop w:val="0"/>
      <w:marBottom w:val="0"/>
      <w:divBdr>
        <w:top w:val="none" w:sz="0" w:space="0" w:color="auto"/>
        <w:left w:val="none" w:sz="0" w:space="0" w:color="auto"/>
        <w:bottom w:val="none" w:sz="0" w:space="0" w:color="auto"/>
        <w:right w:val="none" w:sz="0" w:space="0" w:color="auto"/>
      </w:divBdr>
    </w:div>
    <w:div w:id="676232990">
      <w:marLeft w:val="640"/>
      <w:marRight w:val="0"/>
      <w:marTop w:val="0"/>
      <w:marBottom w:val="0"/>
      <w:divBdr>
        <w:top w:val="none" w:sz="0" w:space="0" w:color="auto"/>
        <w:left w:val="none" w:sz="0" w:space="0" w:color="auto"/>
        <w:bottom w:val="none" w:sz="0" w:space="0" w:color="auto"/>
        <w:right w:val="none" w:sz="0" w:space="0" w:color="auto"/>
      </w:divBdr>
    </w:div>
    <w:div w:id="676276408">
      <w:marLeft w:val="640"/>
      <w:marRight w:val="0"/>
      <w:marTop w:val="0"/>
      <w:marBottom w:val="0"/>
      <w:divBdr>
        <w:top w:val="none" w:sz="0" w:space="0" w:color="auto"/>
        <w:left w:val="none" w:sz="0" w:space="0" w:color="auto"/>
        <w:bottom w:val="none" w:sz="0" w:space="0" w:color="auto"/>
        <w:right w:val="none" w:sz="0" w:space="0" w:color="auto"/>
      </w:divBdr>
    </w:div>
    <w:div w:id="676344052">
      <w:marLeft w:val="640"/>
      <w:marRight w:val="0"/>
      <w:marTop w:val="0"/>
      <w:marBottom w:val="0"/>
      <w:divBdr>
        <w:top w:val="none" w:sz="0" w:space="0" w:color="auto"/>
        <w:left w:val="none" w:sz="0" w:space="0" w:color="auto"/>
        <w:bottom w:val="none" w:sz="0" w:space="0" w:color="auto"/>
        <w:right w:val="none" w:sz="0" w:space="0" w:color="auto"/>
      </w:divBdr>
    </w:div>
    <w:div w:id="676346243">
      <w:marLeft w:val="640"/>
      <w:marRight w:val="0"/>
      <w:marTop w:val="0"/>
      <w:marBottom w:val="0"/>
      <w:divBdr>
        <w:top w:val="none" w:sz="0" w:space="0" w:color="auto"/>
        <w:left w:val="none" w:sz="0" w:space="0" w:color="auto"/>
        <w:bottom w:val="none" w:sz="0" w:space="0" w:color="auto"/>
        <w:right w:val="none" w:sz="0" w:space="0" w:color="auto"/>
      </w:divBdr>
    </w:div>
    <w:div w:id="676469726">
      <w:marLeft w:val="640"/>
      <w:marRight w:val="0"/>
      <w:marTop w:val="0"/>
      <w:marBottom w:val="0"/>
      <w:divBdr>
        <w:top w:val="none" w:sz="0" w:space="0" w:color="auto"/>
        <w:left w:val="none" w:sz="0" w:space="0" w:color="auto"/>
        <w:bottom w:val="none" w:sz="0" w:space="0" w:color="auto"/>
        <w:right w:val="none" w:sz="0" w:space="0" w:color="auto"/>
      </w:divBdr>
    </w:div>
    <w:div w:id="676539735">
      <w:marLeft w:val="640"/>
      <w:marRight w:val="0"/>
      <w:marTop w:val="0"/>
      <w:marBottom w:val="0"/>
      <w:divBdr>
        <w:top w:val="none" w:sz="0" w:space="0" w:color="auto"/>
        <w:left w:val="none" w:sz="0" w:space="0" w:color="auto"/>
        <w:bottom w:val="none" w:sz="0" w:space="0" w:color="auto"/>
        <w:right w:val="none" w:sz="0" w:space="0" w:color="auto"/>
      </w:divBdr>
    </w:div>
    <w:div w:id="676615272">
      <w:marLeft w:val="640"/>
      <w:marRight w:val="0"/>
      <w:marTop w:val="0"/>
      <w:marBottom w:val="0"/>
      <w:divBdr>
        <w:top w:val="none" w:sz="0" w:space="0" w:color="auto"/>
        <w:left w:val="none" w:sz="0" w:space="0" w:color="auto"/>
        <w:bottom w:val="none" w:sz="0" w:space="0" w:color="auto"/>
        <w:right w:val="none" w:sz="0" w:space="0" w:color="auto"/>
      </w:divBdr>
    </w:div>
    <w:div w:id="676621179">
      <w:marLeft w:val="640"/>
      <w:marRight w:val="0"/>
      <w:marTop w:val="0"/>
      <w:marBottom w:val="0"/>
      <w:divBdr>
        <w:top w:val="none" w:sz="0" w:space="0" w:color="auto"/>
        <w:left w:val="none" w:sz="0" w:space="0" w:color="auto"/>
        <w:bottom w:val="none" w:sz="0" w:space="0" w:color="auto"/>
        <w:right w:val="none" w:sz="0" w:space="0" w:color="auto"/>
      </w:divBdr>
    </w:div>
    <w:div w:id="676689687">
      <w:marLeft w:val="640"/>
      <w:marRight w:val="0"/>
      <w:marTop w:val="0"/>
      <w:marBottom w:val="0"/>
      <w:divBdr>
        <w:top w:val="none" w:sz="0" w:space="0" w:color="auto"/>
        <w:left w:val="none" w:sz="0" w:space="0" w:color="auto"/>
        <w:bottom w:val="none" w:sz="0" w:space="0" w:color="auto"/>
        <w:right w:val="none" w:sz="0" w:space="0" w:color="auto"/>
      </w:divBdr>
    </w:div>
    <w:div w:id="676736590">
      <w:marLeft w:val="640"/>
      <w:marRight w:val="0"/>
      <w:marTop w:val="0"/>
      <w:marBottom w:val="0"/>
      <w:divBdr>
        <w:top w:val="none" w:sz="0" w:space="0" w:color="auto"/>
        <w:left w:val="none" w:sz="0" w:space="0" w:color="auto"/>
        <w:bottom w:val="none" w:sz="0" w:space="0" w:color="auto"/>
        <w:right w:val="none" w:sz="0" w:space="0" w:color="auto"/>
      </w:divBdr>
    </w:div>
    <w:div w:id="676926030">
      <w:marLeft w:val="640"/>
      <w:marRight w:val="0"/>
      <w:marTop w:val="0"/>
      <w:marBottom w:val="0"/>
      <w:divBdr>
        <w:top w:val="none" w:sz="0" w:space="0" w:color="auto"/>
        <w:left w:val="none" w:sz="0" w:space="0" w:color="auto"/>
        <w:bottom w:val="none" w:sz="0" w:space="0" w:color="auto"/>
        <w:right w:val="none" w:sz="0" w:space="0" w:color="auto"/>
      </w:divBdr>
    </w:div>
    <w:div w:id="676930444">
      <w:marLeft w:val="640"/>
      <w:marRight w:val="0"/>
      <w:marTop w:val="0"/>
      <w:marBottom w:val="0"/>
      <w:divBdr>
        <w:top w:val="none" w:sz="0" w:space="0" w:color="auto"/>
        <w:left w:val="none" w:sz="0" w:space="0" w:color="auto"/>
        <w:bottom w:val="none" w:sz="0" w:space="0" w:color="auto"/>
        <w:right w:val="none" w:sz="0" w:space="0" w:color="auto"/>
      </w:divBdr>
    </w:div>
    <w:div w:id="677123201">
      <w:marLeft w:val="640"/>
      <w:marRight w:val="0"/>
      <w:marTop w:val="0"/>
      <w:marBottom w:val="0"/>
      <w:divBdr>
        <w:top w:val="none" w:sz="0" w:space="0" w:color="auto"/>
        <w:left w:val="none" w:sz="0" w:space="0" w:color="auto"/>
        <w:bottom w:val="none" w:sz="0" w:space="0" w:color="auto"/>
        <w:right w:val="none" w:sz="0" w:space="0" w:color="auto"/>
      </w:divBdr>
    </w:div>
    <w:div w:id="677123241">
      <w:marLeft w:val="640"/>
      <w:marRight w:val="0"/>
      <w:marTop w:val="0"/>
      <w:marBottom w:val="0"/>
      <w:divBdr>
        <w:top w:val="none" w:sz="0" w:space="0" w:color="auto"/>
        <w:left w:val="none" w:sz="0" w:space="0" w:color="auto"/>
        <w:bottom w:val="none" w:sz="0" w:space="0" w:color="auto"/>
        <w:right w:val="none" w:sz="0" w:space="0" w:color="auto"/>
      </w:divBdr>
    </w:div>
    <w:div w:id="677149098">
      <w:marLeft w:val="640"/>
      <w:marRight w:val="0"/>
      <w:marTop w:val="0"/>
      <w:marBottom w:val="0"/>
      <w:divBdr>
        <w:top w:val="none" w:sz="0" w:space="0" w:color="auto"/>
        <w:left w:val="none" w:sz="0" w:space="0" w:color="auto"/>
        <w:bottom w:val="none" w:sz="0" w:space="0" w:color="auto"/>
        <w:right w:val="none" w:sz="0" w:space="0" w:color="auto"/>
      </w:divBdr>
    </w:div>
    <w:div w:id="677197182">
      <w:marLeft w:val="640"/>
      <w:marRight w:val="0"/>
      <w:marTop w:val="0"/>
      <w:marBottom w:val="0"/>
      <w:divBdr>
        <w:top w:val="none" w:sz="0" w:space="0" w:color="auto"/>
        <w:left w:val="none" w:sz="0" w:space="0" w:color="auto"/>
        <w:bottom w:val="none" w:sz="0" w:space="0" w:color="auto"/>
        <w:right w:val="none" w:sz="0" w:space="0" w:color="auto"/>
      </w:divBdr>
    </w:div>
    <w:div w:id="677200971">
      <w:marLeft w:val="640"/>
      <w:marRight w:val="0"/>
      <w:marTop w:val="0"/>
      <w:marBottom w:val="0"/>
      <w:divBdr>
        <w:top w:val="none" w:sz="0" w:space="0" w:color="auto"/>
        <w:left w:val="none" w:sz="0" w:space="0" w:color="auto"/>
        <w:bottom w:val="none" w:sz="0" w:space="0" w:color="auto"/>
        <w:right w:val="none" w:sz="0" w:space="0" w:color="auto"/>
      </w:divBdr>
    </w:div>
    <w:div w:id="677344332">
      <w:marLeft w:val="640"/>
      <w:marRight w:val="0"/>
      <w:marTop w:val="0"/>
      <w:marBottom w:val="0"/>
      <w:divBdr>
        <w:top w:val="none" w:sz="0" w:space="0" w:color="auto"/>
        <w:left w:val="none" w:sz="0" w:space="0" w:color="auto"/>
        <w:bottom w:val="none" w:sz="0" w:space="0" w:color="auto"/>
        <w:right w:val="none" w:sz="0" w:space="0" w:color="auto"/>
      </w:divBdr>
    </w:div>
    <w:div w:id="677384748">
      <w:marLeft w:val="640"/>
      <w:marRight w:val="0"/>
      <w:marTop w:val="0"/>
      <w:marBottom w:val="0"/>
      <w:divBdr>
        <w:top w:val="none" w:sz="0" w:space="0" w:color="auto"/>
        <w:left w:val="none" w:sz="0" w:space="0" w:color="auto"/>
        <w:bottom w:val="none" w:sz="0" w:space="0" w:color="auto"/>
        <w:right w:val="none" w:sz="0" w:space="0" w:color="auto"/>
      </w:divBdr>
    </w:div>
    <w:div w:id="677393286">
      <w:marLeft w:val="640"/>
      <w:marRight w:val="0"/>
      <w:marTop w:val="0"/>
      <w:marBottom w:val="0"/>
      <w:divBdr>
        <w:top w:val="none" w:sz="0" w:space="0" w:color="auto"/>
        <w:left w:val="none" w:sz="0" w:space="0" w:color="auto"/>
        <w:bottom w:val="none" w:sz="0" w:space="0" w:color="auto"/>
        <w:right w:val="none" w:sz="0" w:space="0" w:color="auto"/>
      </w:divBdr>
    </w:div>
    <w:div w:id="677581188">
      <w:marLeft w:val="640"/>
      <w:marRight w:val="0"/>
      <w:marTop w:val="0"/>
      <w:marBottom w:val="0"/>
      <w:divBdr>
        <w:top w:val="none" w:sz="0" w:space="0" w:color="auto"/>
        <w:left w:val="none" w:sz="0" w:space="0" w:color="auto"/>
        <w:bottom w:val="none" w:sz="0" w:space="0" w:color="auto"/>
        <w:right w:val="none" w:sz="0" w:space="0" w:color="auto"/>
      </w:divBdr>
    </w:div>
    <w:div w:id="677583603">
      <w:marLeft w:val="640"/>
      <w:marRight w:val="0"/>
      <w:marTop w:val="0"/>
      <w:marBottom w:val="0"/>
      <w:divBdr>
        <w:top w:val="none" w:sz="0" w:space="0" w:color="auto"/>
        <w:left w:val="none" w:sz="0" w:space="0" w:color="auto"/>
        <w:bottom w:val="none" w:sz="0" w:space="0" w:color="auto"/>
        <w:right w:val="none" w:sz="0" w:space="0" w:color="auto"/>
      </w:divBdr>
    </w:div>
    <w:div w:id="677660465">
      <w:marLeft w:val="640"/>
      <w:marRight w:val="0"/>
      <w:marTop w:val="0"/>
      <w:marBottom w:val="0"/>
      <w:divBdr>
        <w:top w:val="none" w:sz="0" w:space="0" w:color="auto"/>
        <w:left w:val="none" w:sz="0" w:space="0" w:color="auto"/>
        <w:bottom w:val="none" w:sz="0" w:space="0" w:color="auto"/>
        <w:right w:val="none" w:sz="0" w:space="0" w:color="auto"/>
      </w:divBdr>
    </w:div>
    <w:div w:id="677661223">
      <w:marLeft w:val="640"/>
      <w:marRight w:val="0"/>
      <w:marTop w:val="0"/>
      <w:marBottom w:val="0"/>
      <w:divBdr>
        <w:top w:val="none" w:sz="0" w:space="0" w:color="auto"/>
        <w:left w:val="none" w:sz="0" w:space="0" w:color="auto"/>
        <w:bottom w:val="none" w:sz="0" w:space="0" w:color="auto"/>
        <w:right w:val="none" w:sz="0" w:space="0" w:color="auto"/>
      </w:divBdr>
    </w:div>
    <w:div w:id="677730553">
      <w:marLeft w:val="640"/>
      <w:marRight w:val="0"/>
      <w:marTop w:val="0"/>
      <w:marBottom w:val="0"/>
      <w:divBdr>
        <w:top w:val="none" w:sz="0" w:space="0" w:color="auto"/>
        <w:left w:val="none" w:sz="0" w:space="0" w:color="auto"/>
        <w:bottom w:val="none" w:sz="0" w:space="0" w:color="auto"/>
        <w:right w:val="none" w:sz="0" w:space="0" w:color="auto"/>
      </w:divBdr>
    </w:div>
    <w:div w:id="677846893">
      <w:marLeft w:val="640"/>
      <w:marRight w:val="0"/>
      <w:marTop w:val="0"/>
      <w:marBottom w:val="0"/>
      <w:divBdr>
        <w:top w:val="none" w:sz="0" w:space="0" w:color="auto"/>
        <w:left w:val="none" w:sz="0" w:space="0" w:color="auto"/>
        <w:bottom w:val="none" w:sz="0" w:space="0" w:color="auto"/>
        <w:right w:val="none" w:sz="0" w:space="0" w:color="auto"/>
      </w:divBdr>
    </w:div>
    <w:div w:id="677929644">
      <w:marLeft w:val="640"/>
      <w:marRight w:val="0"/>
      <w:marTop w:val="0"/>
      <w:marBottom w:val="0"/>
      <w:divBdr>
        <w:top w:val="none" w:sz="0" w:space="0" w:color="auto"/>
        <w:left w:val="none" w:sz="0" w:space="0" w:color="auto"/>
        <w:bottom w:val="none" w:sz="0" w:space="0" w:color="auto"/>
        <w:right w:val="none" w:sz="0" w:space="0" w:color="auto"/>
      </w:divBdr>
    </w:div>
    <w:div w:id="677972562">
      <w:marLeft w:val="640"/>
      <w:marRight w:val="0"/>
      <w:marTop w:val="0"/>
      <w:marBottom w:val="0"/>
      <w:divBdr>
        <w:top w:val="none" w:sz="0" w:space="0" w:color="auto"/>
        <w:left w:val="none" w:sz="0" w:space="0" w:color="auto"/>
        <w:bottom w:val="none" w:sz="0" w:space="0" w:color="auto"/>
        <w:right w:val="none" w:sz="0" w:space="0" w:color="auto"/>
      </w:divBdr>
    </w:div>
    <w:div w:id="678044739">
      <w:marLeft w:val="640"/>
      <w:marRight w:val="0"/>
      <w:marTop w:val="0"/>
      <w:marBottom w:val="0"/>
      <w:divBdr>
        <w:top w:val="none" w:sz="0" w:space="0" w:color="auto"/>
        <w:left w:val="none" w:sz="0" w:space="0" w:color="auto"/>
        <w:bottom w:val="none" w:sz="0" w:space="0" w:color="auto"/>
        <w:right w:val="none" w:sz="0" w:space="0" w:color="auto"/>
      </w:divBdr>
    </w:div>
    <w:div w:id="678045581">
      <w:marLeft w:val="640"/>
      <w:marRight w:val="0"/>
      <w:marTop w:val="0"/>
      <w:marBottom w:val="0"/>
      <w:divBdr>
        <w:top w:val="none" w:sz="0" w:space="0" w:color="auto"/>
        <w:left w:val="none" w:sz="0" w:space="0" w:color="auto"/>
        <w:bottom w:val="none" w:sz="0" w:space="0" w:color="auto"/>
        <w:right w:val="none" w:sz="0" w:space="0" w:color="auto"/>
      </w:divBdr>
    </w:div>
    <w:div w:id="678198622">
      <w:marLeft w:val="640"/>
      <w:marRight w:val="0"/>
      <w:marTop w:val="0"/>
      <w:marBottom w:val="0"/>
      <w:divBdr>
        <w:top w:val="none" w:sz="0" w:space="0" w:color="auto"/>
        <w:left w:val="none" w:sz="0" w:space="0" w:color="auto"/>
        <w:bottom w:val="none" w:sz="0" w:space="0" w:color="auto"/>
        <w:right w:val="none" w:sz="0" w:space="0" w:color="auto"/>
      </w:divBdr>
    </w:div>
    <w:div w:id="678389715">
      <w:marLeft w:val="640"/>
      <w:marRight w:val="0"/>
      <w:marTop w:val="0"/>
      <w:marBottom w:val="0"/>
      <w:divBdr>
        <w:top w:val="none" w:sz="0" w:space="0" w:color="auto"/>
        <w:left w:val="none" w:sz="0" w:space="0" w:color="auto"/>
        <w:bottom w:val="none" w:sz="0" w:space="0" w:color="auto"/>
        <w:right w:val="none" w:sz="0" w:space="0" w:color="auto"/>
      </w:divBdr>
    </w:div>
    <w:div w:id="678393074">
      <w:marLeft w:val="640"/>
      <w:marRight w:val="0"/>
      <w:marTop w:val="0"/>
      <w:marBottom w:val="0"/>
      <w:divBdr>
        <w:top w:val="none" w:sz="0" w:space="0" w:color="auto"/>
        <w:left w:val="none" w:sz="0" w:space="0" w:color="auto"/>
        <w:bottom w:val="none" w:sz="0" w:space="0" w:color="auto"/>
        <w:right w:val="none" w:sz="0" w:space="0" w:color="auto"/>
      </w:divBdr>
    </w:div>
    <w:div w:id="678779967">
      <w:marLeft w:val="640"/>
      <w:marRight w:val="0"/>
      <w:marTop w:val="0"/>
      <w:marBottom w:val="0"/>
      <w:divBdr>
        <w:top w:val="none" w:sz="0" w:space="0" w:color="auto"/>
        <w:left w:val="none" w:sz="0" w:space="0" w:color="auto"/>
        <w:bottom w:val="none" w:sz="0" w:space="0" w:color="auto"/>
        <w:right w:val="none" w:sz="0" w:space="0" w:color="auto"/>
      </w:divBdr>
    </w:div>
    <w:div w:id="678822917">
      <w:marLeft w:val="640"/>
      <w:marRight w:val="0"/>
      <w:marTop w:val="0"/>
      <w:marBottom w:val="0"/>
      <w:divBdr>
        <w:top w:val="none" w:sz="0" w:space="0" w:color="auto"/>
        <w:left w:val="none" w:sz="0" w:space="0" w:color="auto"/>
        <w:bottom w:val="none" w:sz="0" w:space="0" w:color="auto"/>
        <w:right w:val="none" w:sz="0" w:space="0" w:color="auto"/>
      </w:divBdr>
    </w:div>
    <w:div w:id="678893337">
      <w:marLeft w:val="640"/>
      <w:marRight w:val="0"/>
      <w:marTop w:val="0"/>
      <w:marBottom w:val="0"/>
      <w:divBdr>
        <w:top w:val="none" w:sz="0" w:space="0" w:color="auto"/>
        <w:left w:val="none" w:sz="0" w:space="0" w:color="auto"/>
        <w:bottom w:val="none" w:sz="0" w:space="0" w:color="auto"/>
        <w:right w:val="none" w:sz="0" w:space="0" w:color="auto"/>
      </w:divBdr>
    </w:div>
    <w:div w:id="679039273">
      <w:marLeft w:val="640"/>
      <w:marRight w:val="0"/>
      <w:marTop w:val="0"/>
      <w:marBottom w:val="0"/>
      <w:divBdr>
        <w:top w:val="none" w:sz="0" w:space="0" w:color="auto"/>
        <w:left w:val="none" w:sz="0" w:space="0" w:color="auto"/>
        <w:bottom w:val="none" w:sz="0" w:space="0" w:color="auto"/>
        <w:right w:val="none" w:sz="0" w:space="0" w:color="auto"/>
      </w:divBdr>
    </w:div>
    <w:div w:id="679044243">
      <w:marLeft w:val="640"/>
      <w:marRight w:val="0"/>
      <w:marTop w:val="0"/>
      <w:marBottom w:val="0"/>
      <w:divBdr>
        <w:top w:val="none" w:sz="0" w:space="0" w:color="auto"/>
        <w:left w:val="none" w:sz="0" w:space="0" w:color="auto"/>
        <w:bottom w:val="none" w:sz="0" w:space="0" w:color="auto"/>
        <w:right w:val="none" w:sz="0" w:space="0" w:color="auto"/>
      </w:divBdr>
    </w:div>
    <w:div w:id="679165923">
      <w:marLeft w:val="640"/>
      <w:marRight w:val="0"/>
      <w:marTop w:val="0"/>
      <w:marBottom w:val="0"/>
      <w:divBdr>
        <w:top w:val="none" w:sz="0" w:space="0" w:color="auto"/>
        <w:left w:val="none" w:sz="0" w:space="0" w:color="auto"/>
        <w:bottom w:val="none" w:sz="0" w:space="0" w:color="auto"/>
        <w:right w:val="none" w:sz="0" w:space="0" w:color="auto"/>
      </w:divBdr>
    </w:div>
    <w:div w:id="679283251">
      <w:marLeft w:val="640"/>
      <w:marRight w:val="0"/>
      <w:marTop w:val="0"/>
      <w:marBottom w:val="0"/>
      <w:divBdr>
        <w:top w:val="none" w:sz="0" w:space="0" w:color="auto"/>
        <w:left w:val="none" w:sz="0" w:space="0" w:color="auto"/>
        <w:bottom w:val="none" w:sz="0" w:space="0" w:color="auto"/>
        <w:right w:val="none" w:sz="0" w:space="0" w:color="auto"/>
      </w:divBdr>
    </w:div>
    <w:div w:id="679313140">
      <w:marLeft w:val="640"/>
      <w:marRight w:val="0"/>
      <w:marTop w:val="0"/>
      <w:marBottom w:val="0"/>
      <w:divBdr>
        <w:top w:val="none" w:sz="0" w:space="0" w:color="auto"/>
        <w:left w:val="none" w:sz="0" w:space="0" w:color="auto"/>
        <w:bottom w:val="none" w:sz="0" w:space="0" w:color="auto"/>
        <w:right w:val="none" w:sz="0" w:space="0" w:color="auto"/>
      </w:divBdr>
    </w:div>
    <w:div w:id="679504868">
      <w:marLeft w:val="640"/>
      <w:marRight w:val="0"/>
      <w:marTop w:val="0"/>
      <w:marBottom w:val="0"/>
      <w:divBdr>
        <w:top w:val="none" w:sz="0" w:space="0" w:color="auto"/>
        <w:left w:val="none" w:sz="0" w:space="0" w:color="auto"/>
        <w:bottom w:val="none" w:sz="0" w:space="0" w:color="auto"/>
        <w:right w:val="none" w:sz="0" w:space="0" w:color="auto"/>
      </w:divBdr>
    </w:div>
    <w:div w:id="679553178">
      <w:marLeft w:val="640"/>
      <w:marRight w:val="0"/>
      <w:marTop w:val="0"/>
      <w:marBottom w:val="0"/>
      <w:divBdr>
        <w:top w:val="none" w:sz="0" w:space="0" w:color="auto"/>
        <w:left w:val="none" w:sz="0" w:space="0" w:color="auto"/>
        <w:bottom w:val="none" w:sz="0" w:space="0" w:color="auto"/>
        <w:right w:val="none" w:sz="0" w:space="0" w:color="auto"/>
      </w:divBdr>
    </w:div>
    <w:div w:id="679622732">
      <w:marLeft w:val="640"/>
      <w:marRight w:val="0"/>
      <w:marTop w:val="0"/>
      <w:marBottom w:val="0"/>
      <w:divBdr>
        <w:top w:val="none" w:sz="0" w:space="0" w:color="auto"/>
        <w:left w:val="none" w:sz="0" w:space="0" w:color="auto"/>
        <w:bottom w:val="none" w:sz="0" w:space="0" w:color="auto"/>
        <w:right w:val="none" w:sz="0" w:space="0" w:color="auto"/>
      </w:divBdr>
    </w:div>
    <w:div w:id="679624563">
      <w:marLeft w:val="640"/>
      <w:marRight w:val="0"/>
      <w:marTop w:val="0"/>
      <w:marBottom w:val="0"/>
      <w:divBdr>
        <w:top w:val="none" w:sz="0" w:space="0" w:color="auto"/>
        <w:left w:val="none" w:sz="0" w:space="0" w:color="auto"/>
        <w:bottom w:val="none" w:sz="0" w:space="0" w:color="auto"/>
        <w:right w:val="none" w:sz="0" w:space="0" w:color="auto"/>
      </w:divBdr>
    </w:div>
    <w:div w:id="679821769">
      <w:marLeft w:val="640"/>
      <w:marRight w:val="0"/>
      <w:marTop w:val="0"/>
      <w:marBottom w:val="0"/>
      <w:divBdr>
        <w:top w:val="none" w:sz="0" w:space="0" w:color="auto"/>
        <w:left w:val="none" w:sz="0" w:space="0" w:color="auto"/>
        <w:bottom w:val="none" w:sz="0" w:space="0" w:color="auto"/>
        <w:right w:val="none" w:sz="0" w:space="0" w:color="auto"/>
      </w:divBdr>
    </w:div>
    <w:div w:id="679890918">
      <w:marLeft w:val="640"/>
      <w:marRight w:val="0"/>
      <w:marTop w:val="0"/>
      <w:marBottom w:val="0"/>
      <w:divBdr>
        <w:top w:val="none" w:sz="0" w:space="0" w:color="auto"/>
        <w:left w:val="none" w:sz="0" w:space="0" w:color="auto"/>
        <w:bottom w:val="none" w:sz="0" w:space="0" w:color="auto"/>
        <w:right w:val="none" w:sz="0" w:space="0" w:color="auto"/>
      </w:divBdr>
    </w:div>
    <w:div w:id="679938873">
      <w:marLeft w:val="640"/>
      <w:marRight w:val="0"/>
      <w:marTop w:val="0"/>
      <w:marBottom w:val="0"/>
      <w:divBdr>
        <w:top w:val="none" w:sz="0" w:space="0" w:color="auto"/>
        <w:left w:val="none" w:sz="0" w:space="0" w:color="auto"/>
        <w:bottom w:val="none" w:sz="0" w:space="0" w:color="auto"/>
        <w:right w:val="none" w:sz="0" w:space="0" w:color="auto"/>
      </w:divBdr>
    </w:div>
    <w:div w:id="680008836">
      <w:marLeft w:val="640"/>
      <w:marRight w:val="0"/>
      <w:marTop w:val="0"/>
      <w:marBottom w:val="0"/>
      <w:divBdr>
        <w:top w:val="none" w:sz="0" w:space="0" w:color="auto"/>
        <w:left w:val="none" w:sz="0" w:space="0" w:color="auto"/>
        <w:bottom w:val="none" w:sz="0" w:space="0" w:color="auto"/>
        <w:right w:val="none" w:sz="0" w:space="0" w:color="auto"/>
      </w:divBdr>
    </w:div>
    <w:div w:id="680203080">
      <w:marLeft w:val="640"/>
      <w:marRight w:val="0"/>
      <w:marTop w:val="0"/>
      <w:marBottom w:val="0"/>
      <w:divBdr>
        <w:top w:val="none" w:sz="0" w:space="0" w:color="auto"/>
        <w:left w:val="none" w:sz="0" w:space="0" w:color="auto"/>
        <w:bottom w:val="none" w:sz="0" w:space="0" w:color="auto"/>
        <w:right w:val="none" w:sz="0" w:space="0" w:color="auto"/>
      </w:divBdr>
    </w:div>
    <w:div w:id="680354343">
      <w:marLeft w:val="640"/>
      <w:marRight w:val="0"/>
      <w:marTop w:val="0"/>
      <w:marBottom w:val="0"/>
      <w:divBdr>
        <w:top w:val="none" w:sz="0" w:space="0" w:color="auto"/>
        <w:left w:val="none" w:sz="0" w:space="0" w:color="auto"/>
        <w:bottom w:val="none" w:sz="0" w:space="0" w:color="auto"/>
        <w:right w:val="none" w:sz="0" w:space="0" w:color="auto"/>
      </w:divBdr>
    </w:div>
    <w:div w:id="680469071">
      <w:marLeft w:val="640"/>
      <w:marRight w:val="0"/>
      <w:marTop w:val="0"/>
      <w:marBottom w:val="0"/>
      <w:divBdr>
        <w:top w:val="none" w:sz="0" w:space="0" w:color="auto"/>
        <w:left w:val="none" w:sz="0" w:space="0" w:color="auto"/>
        <w:bottom w:val="none" w:sz="0" w:space="0" w:color="auto"/>
        <w:right w:val="none" w:sz="0" w:space="0" w:color="auto"/>
      </w:divBdr>
    </w:div>
    <w:div w:id="680740751">
      <w:marLeft w:val="640"/>
      <w:marRight w:val="0"/>
      <w:marTop w:val="0"/>
      <w:marBottom w:val="0"/>
      <w:divBdr>
        <w:top w:val="none" w:sz="0" w:space="0" w:color="auto"/>
        <w:left w:val="none" w:sz="0" w:space="0" w:color="auto"/>
        <w:bottom w:val="none" w:sz="0" w:space="0" w:color="auto"/>
        <w:right w:val="none" w:sz="0" w:space="0" w:color="auto"/>
      </w:divBdr>
    </w:div>
    <w:div w:id="680855386">
      <w:marLeft w:val="640"/>
      <w:marRight w:val="0"/>
      <w:marTop w:val="0"/>
      <w:marBottom w:val="0"/>
      <w:divBdr>
        <w:top w:val="none" w:sz="0" w:space="0" w:color="auto"/>
        <w:left w:val="none" w:sz="0" w:space="0" w:color="auto"/>
        <w:bottom w:val="none" w:sz="0" w:space="0" w:color="auto"/>
        <w:right w:val="none" w:sz="0" w:space="0" w:color="auto"/>
      </w:divBdr>
    </w:div>
    <w:div w:id="680856017">
      <w:marLeft w:val="640"/>
      <w:marRight w:val="0"/>
      <w:marTop w:val="0"/>
      <w:marBottom w:val="0"/>
      <w:divBdr>
        <w:top w:val="none" w:sz="0" w:space="0" w:color="auto"/>
        <w:left w:val="none" w:sz="0" w:space="0" w:color="auto"/>
        <w:bottom w:val="none" w:sz="0" w:space="0" w:color="auto"/>
        <w:right w:val="none" w:sz="0" w:space="0" w:color="auto"/>
      </w:divBdr>
    </w:div>
    <w:div w:id="680861226">
      <w:marLeft w:val="640"/>
      <w:marRight w:val="0"/>
      <w:marTop w:val="0"/>
      <w:marBottom w:val="0"/>
      <w:divBdr>
        <w:top w:val="none" w:sz="0" w:space="0" w:color="auto"/>
        <w:left w:val="none" w:sz="0" w:space="0" w:color="auto"/>
        <w:bottom w:val="none" w:sz="0" w:space="0" w:color="auto"/>
        <w:right w:val="none" w:sz="0" w:space="0" w:color="auto"/>
      </w:divBdr>
    </w:div>
    <w:div w:id="680929718">
      <w:marLeft w:val="640"/>
      <w:marRight w:val="0"/>
      <w:marTop w:val="0"/>
      <w:marBottom w:val="0"/>
      <w:divBdr>
        <w:top w:val="none" w:sz="0" w:space="0" w:color="auto"/>
        <w:left w:val="none" w:sz="0" w:space="0" w:color="auto"/>
        <w:bottom w:val="none" w:sz="0" w:space="0" w:color="auto"/>
        <w:right w:val="none" w:sz="0" w:space="0" w:color="auto"/>
      </w:divBdr>
    </w:div>
    <w:div w:id="681203391">
      <w:marLeft w:val="640"/>
      <w:marRight w:val="0"/>
      <w:marTop w:val="0"/>
      <w:marBottom w:val="0"/>
      <w:divBdr>
        <w:top w:val="none" w:sz="0" w:space="0" w:color="auto"/>
        <w:left w:val="none" w:sz="0" w:space="0" w:color="auto"/>
        <w:bottom w:val="none" w:sz="0" w:space="0" w:color="auto"/>
        <w:right w:val="none" w:sz="0" w:space="0" w:color="auto"/>
      </w:divBdr>
    </w:div>
    <w:div w:id="681275413">
      <w:marLeft w:val="640"/>
      <w:marRight w:val="0"/>
      <w:marTop w:val="0"/>
      <w:marBottom w:val="0"/>
      <w:divBdr>
        <w:top w:val="none" w:sz="0" w:space="0" w:color="auto"/>
        <w:left w:val="none" w:sz="0" w:space="0" w:color="auto"/>
        <w:bottom w:val="none" w:sz="0" w:space="0" w:color="auto"/>
        <w:right w:val="none" w:sz="0" w:space="0" w:color="auto"/>
      </w:divBdr>
    </w:div>
    <w:div w:id="681320574">
      <w:marLeft w:val="640"/>
      <w:marRight w:val="0"/>
      <w:marTop w:val="0"/>
      <w:marBottom w:val="0"/>
      <w:divBdr>
        <w:top w:val="none" w:sz="0" w:space="0" w:color="auto"/>
        <w:left w:val="none" w:sz="0" w:space="0" w:color="auto"/>
        <w:bottom w:val="none" w:sz="0" w:space="0" w:color="auto"/>
        <w:right w:val="none" w:sz="0" w:space="0" w:color="auto"/>
      </w:divBdr>
    </w:div>
    <w:div w:id="681709816">
      <w:marLeft w:val="640"/>
      <w:marRight w:val="0"/>
      <w:marTop w:val="0"/>
      <w:marBottom w:val="0"/>
      <w:divBdr>
        <w:top w:val="none" w:sz="0" w:space="0" w:color="auto"/>
        <w:left w:val="none" w:sz="0" w:space="0" w:color="auto"/>
        <w:bottom w:val="none" w:sz="0" w:space="0" w:color="auto"/>
        <w:right w:val="none" w:sz="0" w:space="0" w:color="auto"/>
      </w:divBdr>
    </w:div>
    <w:div w:id="681737515">
      <w:marLeft w:val="640"/>
      <w:marRight w:val="0"/>
      <w:marTop w:val="0"/>
      <w:marBottom w:val="0"/>
      <w:divBdr>
        <w:top w:val="none" w:sz="0" w:space="0" w:color="auto"/>
        <w:left w:val="none" w:sz="0" w:space="0" w:color="auto"/>
        <w:bottom w:val="none" w:sz="0" w:space="0" w:color="auto"/>
        <w:right w:val="none" w:sz="0" w:space="0" w:color="auto"/>
      </w:divBdr>
    </w:div>
    <w:div w:id="681785060">
      <w:marLeft w:val="640"/>
      <w:marRight w:val="0"/>
      <w:marTop w:val="0"/>
      <w:marBottom w:val="0"/>
      <w:divBdr>
        <w:top w:val="none" w:sz="0" w:space="0" w:color="auto"/>
        <w:left w:val="none" w:sz="0" w:space="0" w:color="auto"/>
        <w:bottom w:val="none" w:sz="0" w:space="0" w:color="auto"/>
        <w:right w:val="none" w:sz="0" w:space="0" w:color="auto"/>
      </w:divBdr>
    </w:div>
    <w:div w:id="681862938">
      <w:marLeft w:val="640"/>
      <w:marRight w:val="0"/>
      <w:marTop w:val="0"/>
      <w:marBottom w:val="0"/>
      <w:divBdr>
        <w:top w:val="none" w:sz="0" w:space="0" w:color="auto"/>
        <w:left w:val="none" w:sz="0" w:space="0" w:color="auto"/>
        <w:bottom w:val="none" w:sz="0" w:space="0" w:color="auto"/>
        <w:right w:val="none" w:sz="0" w:space="0" w:color="auto"/>
      </w:divBdr>
    </w:div>
    <w:div w:id="681977186">
      <w:marLeft w:val="640"/>
      <w:marRight w:val="0"/>
      <w:marTop w:val="0"/>
      <w:marBottom w:val="0"/>
      <w:divBdr>
        <w:top w:val="none" w:sz="0" w:space="0" w:color="auto"/>
        <w:left w:val="none" w:sz="0" w:space="0" w:color="auto"/>
        <w:bottom w:val="none" w:sz="0" w:space="0" w:color="auto"/>
        <w:right w:val="none" w:sz="0" w:space="0" w:color="auto"/>
      </w:divBdr>
    </w:div>
    <w:div w:id="681977984">
      <w:marLeft w:val="640"/>
      <w:marRight w:val="0"/>
      <w:marTop w:val="0"/>
      <w:marBottom w:val="0"/>
      <w:divBdr>
        <w:top w:val="none" w:sz="0" w:space="0" w:color="auto"/>
        <w:left w:val="none" w:sz="0" w:space="0" w:color="auto"/>
        <w:bottom w:val="none" w:sz="0" w:space="0" w:color="auto"/>
        <w:right w:val="none" w:sz="0" w:space="0" w:color="auto"/>
      </w:divBdr>
    </w:div>
    <w:div w:id="682559829">
      <w:marLeft w:val="640"/>
      <w:marRight w:val="0"/>
      <w:marTop w:val="0"/>
      <w:marBottom w:val="0"/>
      <w:divBdr>
        <w:top w:val="none" w:sz="0" w:space="0" w:color="auto"/>
        <w:left w:val="none" w:sz="0" w:space="0" w:color="auto"/>
        <w:bottom w:val="none" w:sz="0" w:space="0" w:color="auto"/>
        <w:right w:val="none" w:sz="0" w:space="0" w:color="auto"/>
      </w:divBdr>
    </w:div>
    <w:div w:id="682587715">
      <w:marLeft w:val="640"/>
      <w:marRight w:val="0"/>
      <w:marTop w:val="0"/>
      <w:marBottom w:val="0"/>
      <w:divBdr>
        <w:top w:val="none" w:sz="0" w:space="0" w:color="auto"/>
        <w:left w:val="none" w:sz="0" w:space="0" w:color="auto"/>
        <w:bottom w:val="none" w:sz="0" w:space="0" w:color="auto"/>
        <w:right w:val="none" w:sz="0" w:space="0" w:color="auto"/>
      </w:divBdr>
    </w:div>
    <w:div w:id="682702623">
      <w:marLeft w:val="640"/>
      <w:marRight w:val="0"/>
      <w:marTop w:val="0"/>
      <w:marBottom w:val="0"/>
      <w:divBdr>
        <w:top w:val="none" w:sz="0" w:space="0" w:color="auto"/>
        <w:left w:val="none" w:sz="0" w:space="0" w:color="auto"/>
        <w:bottom w:val="none" w:sz="0" w:space="0" w:color="auto"/>
        <w:right w:val="none" w:sz="0" w:space="0" w:color="auto"/>
      </w:divBdr>
    </w:div>
    <w:div w:id="682782520">
      <w:marLeft w:val="640"/>
      <w:marRight w:val="0"/>
      <w:marTop w:val="0"/>
      <w:marBottom w:val="0"/>
      <w:divBdr>
        <w:top w:val="none" w:sz="0" w:space="0" w:color="auto"/>
        <w:left w:val="none" w:sz="0" w:space="0" w:color="auto"/>
        <w:bottom w:val="none" w:sz="0" w:space="0" w:color="auto"/>
        <w:right w:val="none" w:sz="0" w:space="0" w:color="auto"/>
      </w:divBdr>
    </w:div>
    <w:div w:id="682825719">
      <w:marLeft w:val="640"/>
      <w:marRight w:val="0"/>
      <w:marTop w:val="0"/>
      <w:marBottom w:val="0"/>
      <w:divBdr>
        <w:top w:val="none" w:sz="0" w:space="0" w:color="auto"/>
        <w:left w:val="none" w:sz="0" w:space="0" w:color="auto"/>
        <w:bottom w:val="none" w:sz="0" w:space="0" w:color="auto"/>
        <w:right w:val="none" w:sz="0" w:space="0" w:color="auto"/>
      </w:divBdr>
    </w:div>
    <w:div w:id="682904450">
      <w:marLeft w:val="640"/>
      <w:marRight w:val="0"/>
      <w:marTop w:val="0"/>
      <w:marBottom w:val="0"/>
      <w:divBdr>
        <w:top w:val="none" w:sz="0" w:space="0" w:color="auto"/>
        <w:left w:val="none" w:sz="0" w:space="0" w:color="auto"/>
        <w:bottom w:val="none" w:sz="0" w:space="0" w:color="auto"/>
        <w:right w:val="none" w:sz="0" w:space="0" w:color="auto"/>
      </w:divBdr>
    </w:div>
    <w:div w:id="683016979">
      <w:marLeft w:val="640"/>
      <w:marRight w:val="0"/>
      <w:marTop w:val="0"/>
      <w:marBottom w:val="0"/>
      <w:divBdr>
        <w:top w:val="none" w:sz="0" w:space="0" w:color="auto"/>
        <w:left w:val="none" w:sz="0" w:space="0" w:color="auto"/>
        <w:bottom w:val="none" w:sz="0" w:space="0" w:color="auto"/>
        <w:right w:val="none" w:sz="0" w:space="0" w:color="auto"/>
      </w:divBdr>
    </w:div>
    <w:div w:id="683164626">
      <w:marLeft w:val="640"/>
      <w:marRight w:val="0"/>
      <w:marTop w:val="0"/>
      <w:marBottom w:val="0"/>
      <w:divBdr>
        <w:top w:val="none" w:sz="0" w:space="0" w:color="auto"/>
        <w:left w:val="none" w:sz="0" w:space="0" w:color="auto"/>
        <w:bottom w:val="none" w:sz="0" w:space="0" w:color="auto"/>
        <w:right w:val="none" w:sz="0" w:space="0" w:color="auto"/>
      </w:divBdr>
    </w:div>
    <w:div w:id="683166729">
      <w:marLeft w:val="640"/>
      <w:marRight w:val="0"/>
      <w:marTop w:val="0"/>
      <w:marBottom w:val="0"/>
      <w:divBdr>
        <w:top w:val="none" w:sz="0" w:space="0" w:color="auto"/>
        <w:left w:val="none" w:sz="0" w:space="0" w:color="auto"/>
        <w:bottom w:val="none" w:sz="0" w:space="0" w:color="auto"/>
        <w:right w:val="none" w:sz="0" w:space="0" w:color="auto"/>
      </w:divBdr>
    </w:div>
    <w:div w:id="683168812">
      <w:marLeft w:val="640"/>
      <w:marRight w:val="0"/>
      <w:marTop w:val="0"/>
      <w:marBottom w:val="0"/>
      <w:divBdr>
        <w:top w:val="none" w:sz="0" w:space="0" w:color="auto"/>
        <w:left w:val="none" w:sz="0" w:space="0" w:color="auto"/>
        <w:bottom w:val="none" w:sz="0" w:space="0" w:color="auto"/>
        <w:right w:val="none" w:sz="0" w:space="0" w:color="auto"/>
      </w:divBdr>
    </w:div>
    <w:div w:id="683239693">
      <w:marLeft w:val="640"/>
      <w:marRight w:val="0"/>
      <w:marTop w:val="0"/>
      <w:marBottom w:val="0"/>
      <w:divBdr>
        <w:top w:val="none" w:sz="0" w:space="0" w:color="auto"/>
        <w:left w:val="none" w:sz="0" w:space="0" w:color="auto"/>
        <w:bottom w:val="none" w:sz="0" w:space="0" w:color="auto"/>
        <w:right w:val="none" w:sz="0" w:space="0" w:color="auto"/>
      </w:divBdr>
    </w:div>
    <w:div w:id="683476793">
      <w:marLeft w:val="640"/>
      <w:marRight w:val="0"/>
      <w:marTop w:val="0"/>
      <w:marBottom w:val="0"/>
      <w:divBdr>
        <w:top w:val="none" w:sz="0" w:space="0" w:color="auto"/>
        <w:left w:val="none" w:sz="0" w:space="0" w:color="auto"/>
        <w:bottom w:val="none" w:sz="0" w:space="0" w:color="auto"/>
        <w:right w:val="none" w:sz="0" w:space="0" w:color="auto"/>
      </w:divBdr>
    </w:div>
    <w:div w:id="683479093">
      <w:marLeft w:val="640"/>
      <w:marRight w:val="0"/>
      <w:marTop w:val="0"/>
      <w:marBottom w:val="0"/>
      <w:divBdr>
        <w:top w:val="none" w:sz="0" w:space="0" w:color="auto"/>
        <w:left w:val="none" w:sz="0" w:space="0" w:color="auto"/>
        <w:bottom w:val="none" w:sz="0" w:space="0" w:color="auto"/>
        <w:right w:val="none" w:sz="0" w:space="0" w:color="auto"/>
      </w:divBdr>
    </w:div>
    <w:div w:id="683479199">
      <w:marLeft w:val="640"/>
      <w:marRight w:val="0"/>
      <w:marTop w:val="0"/>
      <w:marBottom w:val="0"/>
      <w:divBdr>
        <w:top w:val="none" w:sz="0" w:space="0" w:color="auto"/>
        <w:left w:val="none" w:sz="0" w:space="0" w:color="auto"/>
        <w:bottom w:val="none" w:sz="0" w:space="0" w:color="auto"/>
        <w:right w:val="none" w:sz="0" w:space="0" w:color="auto"/>
      </w:divBdr>
    </w:div>
    <w:div w:id="683557760">
      <w:marLeft w:val="640"/>
      <w:marRight w:val="0"/>
      <w:marTop w:val="0"/>
      <w:marBottom w:val="0"/>
      <w:divBdr>
        <w:top w:val="none" w:sz="0" w:space="0" w:color="auto"/>
        <w:left w:val="none" w:sz="0" w:space="0" w:color="auto"/>
        <w:bottom w:val="none" w:sz="0" w:space="0" w:color="auto"/>
        <w:right w:val="none" w:sz="0" w:space="0" w:color="auto"/>
      </w:divBdr>
    </w:div>
    <w:div w:id="683557829">
      <w:marLeft w:val="640"/>
      <w:marRight w:val="0"/>
      <w:marTop w:val="0"/>
      <w:marBottom w:val="0"/>
      <w:divBdr>
        <w:top w:val="none" w:sz="0" w:space="0" w:color="auto"/>
        <w:left w:val="none" w:sz="0" w:space="0" w:color="auto"/>
        <w:bottom w:val="none" w:sz="0" w:space="0" w:color="auto"/>
        <w:right w:val="none" w:sz="0" w:space="0" w:color="auto"/>
      </w:divBdr>
    </w:div>
    <w:div w:id="683626722">
      <w:marLeft w:val="640"/>
      <w:marRight w:val="0"/>
      <w:marTop w:val="0"/>
      <w:marBottom w:val="0"/>
      <w:divBdr>
        <w:top w:val="none" w:sz="0" w:space="0" w:color="auto"/>
        <w:left w:val="none" w:sz="0" w:space="0" w:color="auto"/>
        <w:bottom w:val="none" w:sz="0" w:space="0" w:color="auto"/>
        <w:right w:val="none" w:sz="0" w:space="0" w:color="auto"/>
      </w:divBdr>
    </w:div>
    <w:div w:id="683676491">
      <w:marLeft w:val="640"/>
      <w:marRight w:val="0"/>
      <w:marTop w:val="0"/>
      <w:marBottom w:val="0"/>
      <w:divBdr>
        <w:top w:val="none" w:sz="0" w:space="0" w:color="auto"/>
        <w:left w:val="none" w:sz="0" w:space="0" w:color="auto"/>
        <w:bottom w:val="none" w:sz="0" w:space="0" w:color="auto"/>
        <w:right w:val="none" w:sz="0" w:space="0" w:color="auto"/>
      </w:divBdr>
    </w:div>
    <w:div w:id="683750916">
      <w:marLeft w:val="640"/>
      <w:marRight w:val="0"/>
      <w:marTop w:val="0"/>
      <w:marBottom w:val="0"/>
      <w:divBdr>
        <w:top w:val="none" w:sz="0" w:space="0" w:color="auto"/>
        <w:left w:val="none" w:sz="0" w:space="0" w:color="auto"/>
        <w:bottom w:val="none" w:sz="0" w:space="0" w:color="auto"/>
        <w:right w:val="none" w:sz="0" w:space="0" w:color="auto"/>
      </w:divBdr>
    </w:div>
    <w:div w:id="683827300">
      <w:marLeft w:val="640"/>
      <w:marRight w:val="0"/>
      <w:marTop w:val="0"/>
      <w:marBottom w:val="0"/>
      <w:divBdr>
        <w:top w:val="none" w:sz="0" w:space="0" w:color="auto"/>
        <w:left w:val="none" w:sz="0" w:space="0" w:color="auto"/>
        <w:bottom w:val="none" w:sz="0" w:space="0" w:color="auto"/>
        <w:right w:val="none" w:sz="0" w:space="0" w:color="auto"/>
      </w:divBdr>
    </w:div>
    <w:div w:id="683827908">
      <w:marLeft w:val="640"/>
      <w:marRight w:val="0"/>
      <w:marTop w:val="0"/>
      <w:marBottom w:val="0"/>
      <w:divBdr>
        <w:top w:val="none" w:sz="0" w:space="0" w:color="auto"/>
        <w:left w:val="none" w:sz="0" w:space="0" w:color="auto"/>
        <w:bottom w:val="none" w:sz="0" w:space="0" w:color="auto"/>
        <w:right w:val="none" w:sz="0" w:space="0" w:color="auto"/>
      </w:divBdr>
    </w:div>
    <w:div w:id="683868215">
      <w:marLeft w:val="640"/>
      <w:marRight w:val="0"/>
      <w:marTop w:val="0"/>
      <w:marBottom w:val="0"/>
      <w:divBdr>
        <w:top w:val="none" w:sz="0" w:space="0" w:color="auto"/>
        <w:left w:val="none" w:sz="0" w:space="0" w:color="auto"/>
        <w:bottom w:val="none" w:sz="0" w:space="0" w:color="auto"/>
        <w:right w:val="none" w:sz="0" w:space="0" w:color="auto"/>
      </w:divBdr>
    </w:div>
    <w:div w:id="684017533">
      <w:marLeft w:val="640"/>
      <w:marRight w:val="0"/>
      <w:marTop w:val="0"/>
      <w:marBottom w:val="0"/>
      <w:divBdr>
        <w:top w:val="none" w:sz="0" w:space="0" w:color="auto"/>
        <w:left w:val="none" w:sz="0" w:space="0" w:color="auto"/>
        <w:bottom w:val="none" w:sz="0" w:space="0" w:color="auto"/>
        <w:right w:val="none" w:sz="0" w:space="0" w:color="auto"/>
      </w:divBdr>
    </w:div>
    <w:div w:id="684020404">
      <w:marLeft w:val="640"/>
      <w:marRight w:val="0"/>
      <w:marTop w:val="0"/>
      <w:marBottom w:val="0"/>
      <w:divBdr>
        <w:top w:val="none" w:sz="0" w:space="0" w:color="auto"/>
        <w:left w:val="none" w:sz="0" w:space="0" w:color="auto"/>
        <w:bottom w:val="none" w:sz="0" w:space="0" w:color="auto"/>
        <w:right w:val="none" w:sz="0" w:space="0" w:color="auto"/>
      </w:divBdr>
    </w:div>
    <w:div w:id="684131958">
      <w:marLeft w:val="640"/>
      <w:marRight w:val="0"/>
      <w:marTop w:val="0"/>
      <w:marBottom w:val="0"/>
      <w:divBdr>
        <w:top w:val="none" w:sz="0" w:space="0" w:color="auto"/>
        <w:left w:val="none" w:sz="0" w:space="0" w:color="auto"/>
        <w:bottom w:val="none" w:sz="0" w:space="0" w:color="auto"/>
        <w:right w:val="none" w:sz="0" w:space="0" w:color="auto"/>
      </w:divBdr>
    </w:div>
    <w:div w:id="684139722">
      <w:marLeft w:val="640"/>
      <w:marRight w:val="0"/>
      <w:marTop w:val="0"/>
      <w:marBottom w:val="0"/>
      <w:divBdr>
        <w:top w:val="none" w:sz="0" w:space="0" w:color="auto"/>
        <w:left w:val="none" w:sz="0" w:space="0" w:color="auto"/>
        <w:bottom w:val="none" w:sz="0" w:space="0" w:color="auto"/>
        <w:right w:val="none" w:sz="0" w:space="0" w:color="auto"/>
      </w:divBdr>
    </w:div>
    <w:div w:id="684206838">
      <w:marLeft w:val="640"/>
      <w:marRight w:val="0"/>
      <w:marTop w:val="0"/>
      <w:marBottom w:val="0"/>
      <w:divBdr>
        <w:top w:val="none" w:sz="0" w:space="0" w:color="auto"/>
        <w:left w:val="none" w:sz="0" w:space="0" w:color="auto"/>
        <w:bottom w:val="none" w:sz="0" w:space="0" w:color="auto"/>
        <w:right w:val="none" w:sz="0" w:space="0" w:color="auto"/>
      </w:divBdr>
    </w:div>
    <w:div w:id="684283427">
      <w:marLeft w:val="640"/>
      <w:marRight w:val="0"/>
      <w:marTop w:val="0"/>
      <w:marBottom w:val="0"/>
      <w:divBdr>
        <w:top w:val="none" w:sz="0" w:space="0" w:color="auto"/>
        <w:left w:val="none" w:sz="0" w:space="0" w:color="auto"/>
        <w:bottom w:val="none" w:sz="0" w:space="0" w:color="auto"/>
        <w:right w:val="none" w:sz="0" w:space="0" w:color="auto"/>
      </w:divBdr>
    </w:div>
    <w:div w:id="684285364">
      <w:marLeft w:val="640"/>
      <w:marRight w:val="0"/>
      <w:marTop w:val="0"/>
      <w:marBottom w:val="0"/>
      <w:divBdr>
        <w:top w:val="none" w:sz="0" w:space="0" w:color="auto"/>
        <w:left w:val="none" w:sz="0" w:space="0" w:color="auto"/>
        <w:bottom w:val="none" w:sz="0" w:space="0" w:color="auto"/>
        <w:right w:val="none" w:sz="0" w:space="0" w:color="auto"/>
      </w:divBdr>
    </w:div>
    <w:div w:id="684358256">
      <w:marLeft w:val="640"/>
      <w:marRight w:val="0"/>
      <w:marTop w:val="0"/>
      <w:marBottom w:val="0"/>
      <w:divBdr>
        <w:top w:val="none" w:sz="0" w:space="0" w:color="auto"/>
        <w:left w:val="none" w:sz="0" w:space="0" w:color="auto"/>
        <w:bottom w:val="none" w:sz="0" w:space="0" w:color="auto"/>
        <w:right w:val="none" w:sz="0" w:space="0" w:color="auto"/>
      </w:divBdr>
    </w:div>
    <w:div w:id="684402499">
      <w:marLeft w:val="640"/>
      <w:marRight w:val="0"/>
      <w:marTop w:val="0"/>
      <w:marBottom w:val="0"/>
      <w:divBdr>
        <w:top w:val="none" w:sz="0" w:space="0" w:color="auto"/>
        <w:left w:val="none" w:sz="0" w:space="0" w:color="auto"/>
        <w:bottom w:val="none" w:sz="0" w:space="0" w:color="auto"/>
        <w:right w:val="none" w:sz="0" w:space="0" w:color="auto"/>
      </w:divBdr>
    </w:div>
    <w:div w:id="684407885">
      <w:marLeft w:val="640"/>
      <w:marRight w:val="0"/>
      <w:marTop w:val="0"/>
      <w:marBottom w:val="0"/>
      <w:divBdr>
        <w:top w:val="none" w:sz="0" w:space="0" w:color="auto"/>
        <w:left w:val="none" w:sz="0" w:space="0" w:color="auto"/>
        <w:bottom w:val="none" w:sz="0" w:space="0" w:color="auto"/>
        <w:right w:val="none" w:sz="0" w:space="0" w:color="auto"/>
      </w:divBdr>
    </w:div>
    <w:div w:id="684483486">
      <w:marLeft w:val="640"/>
      <w:marRight w:val="0"/>
      <w:marTop w:val="0"/>
      <w:marBottom w:val="0"/>
      <w:divBdr>
        <w:top w:val="none" w:sz="0" w:space="0" w:color="auto"/>
        <w:left w:val="none" w:sz="0" w:space="0" w:color="auto"/>
        <w:bottom w:val="none" w:sz="0" w:space="0" w:color="auto"/>
        <w:right w:val="none" w:sz="0" w:space="0" w:color="auto"/>
      </w:divBdr>
    </w:div>
    <w:div w:id="684599589">
      <w:marLeft w:val="640"/>
      <w:marRight w:val="0"/>
      <w:marTop w:val="0"/>
      <w:marBottom w:val="0"/>
      <w:divBdr>
        <w:top w:val="none" w:sz="0" w:space="0" w:color="auto"/>
        <w:left w:val="none" w:sz="0" w:space="0" w:color="auto"/>
        <w:bottom w:val="none" w:sz="0" w:space="0" w:color="auto"/>
        <w:right w:val="none" w:sz="0" w:space="0" w:color="auto"/>
      </w:divBdr>
    </w:div>
    <w:div w:id="684744272">
      <w:marLeft w:val="640"/>
      <w:marRight w:val="0"/>
      <w:marTop w:val="0"/>
      <w:marBottom w:val="0"/>
      <w:divBdr>
        <w:top w:val="none" w:sz="0" w:space="0" w:color="auto"/>
        <w:left w:val="none" w:sz="0" w:space="0" w:color="auto"/>
        <w:bottom w:val="none" w:sz="0" w:space="0" w:color="auto"/>
        <w:right w:val="none" w:sz="0" w:space="0" w:color="auto"/>
      </w:divBdr>
    </w:div>
    <w:div w:id="684870021">
      <w:marLeft w:val="640"/>
      <w:marRight w:val="0"/>
      <w:marTop w:val="0"/>
      <w:marBottom w:val="0"/>
      <w:divBdr>
        <w:top w:val="none" w:sz="0" w:space="0" w:color="auto"/>
        <w:left w:val="none" w:sz="0" w:space="0" w:color="auto"/>
        <w:bottom w:val="none" w:sz="0" w:space="0" w:color="auto"/>
        <w:right w:val="none" w:sz="0" w:space="0" w:color="auto"/>
      </w:divBdr>
    </w:div>
    <w:div w:id="685062109">
      <w:marLeft w:val="640"/>
      <w:marRight w:val="0"/>
      <w:marTop w:val="0"/>
      <w:marBottom w:val="0"/>
      <w:divBdr>
        <w:top w:val="none" w:sz="0" w:space="0" w:color="auto"/>
        <w:left w:val="none" w:sz="0" w:space="0" w:color="auto"/>
        <w:bottom w:val="none" w:sz="0" w:space="0" w:color="auto"/>
        <w:right w:val="none" w:sz="0" w:space="0" w:color="auto"/>
      </w:divBdr>
    </w:div>
    <w:div w:id="685328745">
      <w:marLeft w:val="640"/>
      <w:marRight w:val="0"/>
      <w:marTop w:val="0"/>
      <w:marBottom w:val="0"/>
      <w:divBdr>
        <w:top w:val="none" w:sz="0" w:space="0" w:color="auto"/>
        <w:left w:val="none" w:sz="0" w:space="0" w:color="auto"/>
        <w:bottom w:val="none" w:sz="0" w:space="0" w:color="auto"/>
        <w:right w:val="none" w:sz="0" w:space="0" w:color="auto"/>
      </w:divBdr>
    </w:div>
    <w:div w:id="685443762">
      <w:marLeft w:val="640"/>
      <w:marRight w:val="0"/>
      <w:marTop w:val="0"/>
      <w:marBottom w:val="0"/>
      <w:divBdr>
        <w:top w:val="none" w:sz="0" w:space="0" w:color="auto"/>
        <w:left w:val="none" w:sz="0" w:space="0" w:color="auto"/>
        <w:bottom w:val="none" w:sz="0" w:space="0" w:color="auto"/>
        <w:right w:val="none" w:sz="0" w:space="0" w:color="auto"/>
      </w:divBdr>
    </w:div>
    <w:div w:id="685517308">
      <w:marLeft w:val="640"/>
      <w:marRight w:val="0"/>
      <w:marTop w:val="0"/>
      <w:marBottom w:val="0"/>
      <w:divBdr>
        <w:top w:val="none" w:sz="0" w:space="0" w:color="auto"/>
        <w:left w:val="none" w:sz="0" w:space="0" w:color="auto"/>
        <w:bottom w:val="none" w:sz="0" w:space="0" w:color="auto"/>
        <w:right w:val="none" w:sz="0" w:space="0" w:color="auto"/>
      </w:divBdr>
    </w:div>
    <w:div w:id="685524198">
      <w:marLeft w:val="640"/>
      <w:marRight w:val="0"/>
      <w:marTop w:val="0"/>
      <w:marBottom w:val="0"/>
      <w:divBdr>
        <w:top w:val="none" w:sz="0" w:space="0" w:color="auto"/>
        <w:left w:val="none" w:sz="0" w:space="0" w:color="auto"/>
        <w:bottom w:val="none" w:sz="0" w:space="0" w:color="auto"/>
        <w:right w:val="none" w:sz="0" w:space="0" w:color="auto"/>
      </w:divBdr>
    </w:div>
    <w:div w:id="685637774">
      <w:marLeft w:val="640"/>
      <w:marRight w:val="0"/>
      <w:marTop w:val="0"/>
      <w:marBottom w:val="0"/>
      <w:divBdr>
        <w:top w:val="none" w:sz="0" w:space="0" w:color="auto"/>
        <w:left w:val="none" w:sz="0" w:space="0" w:color="auto"/>
        <w:bottom w:val="none" w:sz="0" w:space="0" w:color="auto"/>
        <w:right w:val="none" w:sz="0" w:space="0" w:color="auto"/>
      </w:divBdr>
    </w:div>
    <w:div w:id="685719244">
      <w:marLeft w:val="640"/>
      <w:marRight w:val="0"/>
      <w:marTop w:val="0"/>
      <w:marBottom w:val="0"/>
      <w:divBdr>
        <w:top w:val="none" w:sz="0" w:space="0" w:color="auto"/>
        <w:left w:val="none" w:sz="0" w:space="0" w:color="auto"/>
        <w:bottom w:val="none" w:sz="0" w:space="0" w:color="auto"/>
        <w:right w:val="none" w:sz="0" w:space="0" w:color="auto"/>
      </w:divBdr>
    </w:div>
    <w:div w:id="685791940">
      <w:marLeft w:val="640"/>
      <w:marRight w:val="0"/>
      <w:marTop w:val="0"/>
      <w:marBottom w:val="0"/>
      <w:divBdr>
        <w:top w:val="none" w:sz="0" w:space="0" w:color="auto"/>
        <w:left w:val="none" w:sz="0" w:space="0" w:color="auto"/>
        <w:bottom w:val="none" w:sz="0" w:space="0" w:color="auto"/>
        <w:right w:val="none" w:sz="0" w:space="0" w:color="auto"/>
      </w:divBdr>
    </w:div>
    <w:div w:id="685907020">
      <w:marLeft w:val="640"/>
      <w:marRight w:val="0"/>
      <w:marTop w:val="0"/>
      <w:marBottom w:val="0"/>
      <w:divBdr>
        <w:top w:val="none" w:sz="0" w:space="0" w:color="auto"/>
        <w:left w:val="none" w:sz="0" w:space="0" w:color="auto"/>
        <w:bottom w:val="none" w:sz="0" w:space="0" w:color="auto"/>
        <w:right w:val="none" w:sz="0" w:space="0" w:color="auto"/>
      </w:divBdr>
    </w:div>
    <w:div w:id="686054253">
      <w:marLeft w:val="640"/>
      <w:marRight w:val="0"/>
      <w:marTop w:val="0"/>
      <w:marBottom w:val="0"/>
      <w:divBdr>
        <w:top w:val="none" w:sz="0" w:space="0" w:color="auto"/>
        <w:left w:val="none" w:sz="0" w:space="0" w:color="auto"/>
        <w:bottom w:val="none" w:sz="0" w:space="0" w:color="auto"/>
        <w:right w:val="none" w:sz="0" w:space="0" w:color="auto"/>
      </w:divBdr>
    </w:div>
    <w:div w:id="686060649">
      <w:marLeft w:val="640"/>
      <w:marRight w:val="0"/>
      <w:marTop w:val="0"/>
      <w:marBottom w:val="0"/>
      <w:divBdr>
        <w:top w:val="none" w:sz="0" w:space="0" w:color="auto"/>
        <w:left w:val="none" w:sz="0" w:space="0" w:color="auto"/>
        <w:bottom w:val="none" w:sz="0" w:space="0" w:color="auto"/>
        <w:right w:val="none" w:sz="0" w:space="0" w:color="auto"/>
      </w:divBdr>
    </w:div>
    <w:div w:id="686100352">
      <w:marLeft w:val="640"/>
      <w:marRight w:val="0"/>
      <w:marTop w:val="0"/>
      <w:marBottom w:val="0"/>
      <w:divBdr>
        <w:top w:val="none" w:sz="0" w:space="0" w:color="auto"/>
        <w:left w:val="none" w:sz="0" w:space="0" w:color="auto"/>
        <w:bottom w:val="none" w:sz="0" w:space="0" w:color="auto"/>
        <w:right w:val="none" w:sz="0" w:space="0" w:color="auto"/>
      </w:divBdr>
    </w:div>
    <w:div w:id="686253922">
      <w:marLeft w:val="640"/>
      <w:marRight w:val="0"/>
      <w:marTop w:val="0"/>
      <w:marBottom w:val="0"/>
      <w:divBdr>
        <w:top w:val="none" w:sz="0" w:space="0" w:color="auto"/>
        <w:left w:val="none" w:sz="0" w:space="0" w:color="auto"/>
        <w:bottom w:val="none" w:sz="0" w:space="0" w:color="auto"/>
        <w:right w:val="none" w:sz="0" w:space="0" w:color="auto"/>
      </w:divBdr>
    </w:div>
    <w:div w:id="686442987">
      <w:marLeft w:val="640"/>
      <w:marRight w:val="0"/>
      <w:marTop w:val="0"/>
      <w:marBottom w:val="0"/>
      <w:divBdr>
        <w:top w:val="none" w:sz="0" w:space="0" w:color="auto"/>
        <w:left w:val="none" w:sz="0" w:space="0" w:color="auto"/>
        <w:bottom w:val="none" w:sz="0" w:space="0" w:color="auto"/>
        <w:right w:val="none" w:sz="0" w:space="0" w:color="auto"/>
      </w:divBdr>
    </w:div>
    <w:div w:id="686712048">
      <w:marLeft w:val="640"/>
      <w:marRight w:val="0"/>
      <w:marTop w:val="0"/>
      <w:marBottom w:val="0"/>
      <w:divBdr>
        <w:top w:val="none" w:sz="0" w:space="0" w:color="auto"/>
        <w:left w:val="none" w:sz="0" w:space="0" w:color="auto"/>
        <w:bottom w:val="none" w:sz="0" w:space="0" w:color="auto"/>
        <w:right w:val="none" w:sz="0" w:space="0" w:color="auto"/>
      </w:divBdr>
    </w:div>
    <w:div w:id="686755096">
      <w:marLeft w:val="640"/>
      <w:marRight w:val="0"/>
      <w:marTop w:val="0"/>
      <w:marBottom w:val="0"/>
      <w:divBdr>
        <w:top w:val="none" w:sz="0" w:space="0" w:color="auto"/>
        <w:left w:val="none" w:sz="0" w:space="0" w:color="auto"/>
        <w:bottom w:val="none" w:sz="0" w:space="0" w:color="auto"/>
        <w:right w:val="none" w:sz="0" w:space="0" w:color="auto"/>
      </w:divBdr>
    </w:div>
    <w:div w:id="686953727">
      <w:marLeft w:val="640"/>
      <w:marRight w:val="0"/>
      <w:marTop w:val="0"/>
      <w:marBottom w:val="0"/>
      <w:divBdr>
        <w:top w:val="none" w:sz="0" w:space="0" w:color="auto"/>
        <w:left w:val="none" w:sz="0" w:space="0" w:color="auto"/>
        <w:bottom w:val="none" w:sz="0" w:space="0" w:color="auto"/>
        <w:right w:val="none" w:sz="0" w:space="0" w:color="auto"/>
      </w:divBdr>
    </w:div>
    <w:div w:id="687096614">
      <w:marLeft w:val="640"/>
      <w:marRight w:val="0"/>
      <w:marTop w:val="0"/>
      <w:marBottom w:val="0"/>
      <w:divBdr>
        <w:top w:val="none" w:sz="0" w:space="0" w:color="auto"/>
        <w:left w:val="none" w:sz="0" w:space="0" w:color="auto"/>
        <w:bottom w:val="none" w:sz="0" w:space="0" w:color="auto"/>
        <w:right w:val="none" w:sz="0" w:space="0" w:color="auto"/>
      </w:divBdr>
    </w:div>
    <w:div w:id="687221211">
      <w:marLeft w:val="640"/>
      <w:marRight w:val="0"/>
      <w:marTop w:val="0"/>
      <w:marBottom w:val="0"/>
      <w:divBdr>
        <w:top w:val="none" w:sz="0" w:space="0" w:color="auto"/>
        <w:left w:val="none" w:sz="0" w:space="0" w:color="auto"/>
        <w:bottom w:val="none" w:sz="0" w:space="0" w:color="auto"/>
        <w:right w:val="none" w:sz="0" w:space="0" w:color="auto"/>
      </w:divBdr>
    </w:div>
    <w:div w:id="687293445">
      <w:marLeft w:val="640"/>
      <w:marRight w:val="0"/>
      <w:marTop w:val="0"/>
      <w:marBottom w:val="0"/>
      <w:divBdr>
        <w:top w:val="none" w:sz="0" w:space="0" w:color="auto"/>
        <w:left w:val="none" w:sz="0" w:space="0" w:color="auto"/>
        <w:bottom w:val="none" w:sz="0" w:space="0" w:color="auto"/>
        <w:right w:val="none" w:sz="0" w:space="0" w:color="auto"/>
      </w:divBdr>
    </w:div>
    <w:div w:id="687369118">
      <w:marLeft w:val="640"/>
      <w:marRight w:val="0"/>
      <w:marTop w:val="0"/>
      <w:marBottom w:val="0"/>
      <w:divBdr>
        <w:top w:val="none" w:sz="0" w:space="0" w:color="auto"/>
        <w:left w:val="none" w:sz="0" w:space="0" w:color="auto"/>
        <w:bottom w:val="none" w:sz="0" w:space="0" w:color="auto"/>
        <w:right w:val="none" w:sz="0" w:space="0" w:color="auto"/>
      </w:divBdr>
    </w:div>
    <w:div w:id="687407962">
      <w:marLeft w:val="640"/>
      <w:marRight w:val="0"/>
      <w:marTop w:val="0"/>
      <w:marBottom w:val="0"/>
      <w:divBdr>
        <w:top w:val="none" w:sz="0" w:space="0" w:color="auto"/>
        <w:left w:val="none" w:sz="0" w:space="0" w:color="auto"/>
        <w:bottom w:val="none" w:sz="0" w:space="0" w:color="auto"/>
        <w:right w:val="none" w:sz="0" w:space="0" w:color="auto"/>
      </w:divBdr>
    </w:div>
    <w:div w:id="687412999">
      <w:marLeft w:val="640"/>
      <w:marRight w:val="0"/>
      <w:marTop w:val="0"/>
      <w:marBottom w:val="0"/>
      <w:divBdr>
        <w:top w:val="none" w:sz="0" w:space="0" w:color="auto"/>
        <w:left w:val="none" w:sz="0" w:space="0" w:color="auto"/>
        <w:bottom w:val="none" w:sz="0" w:space="0" w:color="auto"/>
        <w:right w:val="none" w:sz="0" w:space="0" w:color="auto"/>
      </w:divBdr>
    </w:div>
    <w:div w:id="687484087">
      <w:marLeft w:val="640"/>
      <w:marRight w:val="0"/>
      <w:marTop w:val="0"/>
      <w:marBottom w:val="0"/>
      <w:divBdr>
        <w:top w:val="none" w:sz="0" w:space="0" w:color="auto"/>
        <w:left w:val="none" w:sz="0" w:space="0" w:color="auto"/>
        <w:bottom w:val="none" w:sz="0" w:space="0" w:color="auto"/>
        <w:right w:val="none" w:sz="0" w:space="0" w:color="auto"/>
      </w:divBdr>
    </w:div>
    <w:div w:id="687680892">
      <w:marLeft w:val="640"/>
      <w:marRight w:val="0"/>
      <w:marTop w:val="0"/>
      <w:marBottom w:val="0"/>
      <w:divBdr>
        <w:top w:val="none" w:sz="0" w:space="0" w:color="auto"/>
        <w:left w:val="none" w:sz="0" w:space="0" w:color="auto"/>
        <w:bottom w:val="none" w:sz="0" w:space="0" w:color="auto"/>
        <w:right w:val="none" w:sz="0" w:space="0" w:color="auto"/>
      </w:divBdr>
    </w:div>
    <w:div w:id="687682649">
      <w:marLeft w:val="640"/>
      <w:marRight w:val="0"/>
      <w:marTop w:val="0"/>
      <w:marBottom w:val="0"/>
      <w:divBdr>
        <w:top w:val="none" w:sz="0" w:space="0" w:color="auto"/>
        <w:left w:val="none" w:sz="0" w:space="0" w:color="auto"/>
        <w:bottom w:val="none" w:sz="0" w:space="0" w:color="auto"/>
        <w:right w:val="none" w:sz="0" w:space="0" w:color="auto"/>
      </w:divBdr>
    </w:div>
    <w:div w:id="687802579">
      <w:marLeft w:val="640"/>
      <w:marRight w:val="0"/>
      <w:marTop w:val="0"/>
      <w:marBottom w:val="0"/>
      <w:divBdr>
        <w:top w:val="none" w:sz="0" w:space="0" w:color="auto"/>
        <w:left w:val="none" w:sz="0" w:space="0" w:color="auto"/>
        <w:bottom w:val="none" w:sz="0" w:space="0" w:color="auto"/>
        <w:right w:val="none" w:sz="0" w:space="0" w:color="auto"/>
      </w:divBdr>
    </w:div>
    <w:div w:id="687832391">
      <w:marLeft w:val="640"/>
      <w:marRight w:val="0"/>
      <w:marTop w:val="0"/>
      <w:marBottom w:val="0"/>
      <w:divBdr>
        <w:top w:val="none" w:sz="0" w:space="0" w:color="auto"/>
        <w:left w:val="none" w:sz="0" w:space="0" w:color="auto"/>
        <w:bottom w:val="none" w:sz="0" w:space="0" w:color="auto"/>
        <w:right w:val="none" w:sz="0" w:space="0" w:color="auto"/>
      </w:divBdr>
    </w:div>
    <w:div w:id="687871720">
      <w:marLeft w:val="640"/>
      <w:marRight w:val="0"/>
      <w:marTop w:val="0"/>
      <w:marBottom w:val="0"/>
      <w:divBdr>
        <w:top w:val="none" w:sz="0" w:space="0" w:color="auto"/>
        <w:left w:val="none" w:sz="0" w:space="0" w:color="auto"/>
        <w:bottom w:val="none" w:sz="0" w:space="0" w:color="auto"/>
        <w:right w:val="none" w:sz="0" w:space="0" w:color="auto"/>
      </w:divBdr>
    </w:div>
    <w:div w:id="687875066">
      <w:marLeft w:val="640"/>
      <w:marRight w:val="0"/>
      <w:marTop w:val="0"/>
      <w:marBottom w:val="0"/>
      <w:divBdr>
        <w:top w:val="none" w:sz="0" w:space="0" w:color="auto"/>
        <w:left w:val="none" w:sz="0" w:space="0" w:color="auto"/>
        <w:bottom w:val="none" w:sz="0" w:space="0" w:color="auto"/>
        <w:right w:val="none" w:sz="0" w:space="0" w:color="auto"/>
      </w:divBdr>
    </w:div>
    <w:div w:id="687878538">
      <w:marLeft w:val="640"/>
      <w:marRight w:val="0"/>
      <w:marTop w:val="0"/>
      <w:marBottom w:val="0"/>
      <w:divBdr>
        <w:top w:val="none" w:sz="0" w:space="0" w:color="auto"/>
        <w:left w:val="none" w:sz="0" w:space="0" w:color="auto"/>
        <w:bottom w:val="none" w:sz="0" w:space="0" w:color="auto"/>
        <w:right w:val="none" w:sz="0" w:space="0" w:color="auto"/>
      </w:divBdr>
    </w:div>
    <w:div w:id="688146684">
      <w:marLeft w:val="640"/>
      <w:marRight w:val="0"/>
      <w:marTop w:val="0"/>
      <w:marBottom w:val="0"/>
      <w:divBdr>
        <w:top w:val="none" w:sz="0" w:space="0" w:color="auto"/>
        <w:left w:val="none" w:sz="0" w:space="0" w:color="auto"/>
        <w:bottom w:val="none" w:sz="0" w:space="0" w:color="auto"/>
        <w:right w:val="none" w:sz="0" w:space="0" w:color="auto"/>
      </w:divBdr>
    </w:div>
    <w:div w:id="688220477">
      <w:marLeft w:val="640"/>
      <w:marRight w:val="0"/>
      <w:marTop w:val="0"/>
      <w:marBottom w:val="0"/>
      <w:divBdr>
        <w:top w:val="none" w:sz="0" w:space="0" w:color="auto"/>
        <w:left w:val="none" w:sz="0" w:space="0" w:color="auto"/>
        <w:bottom w:val="none" w:sz="0" w:space="0" w:color="auto"/>
        <w:right w:val="none" w:sz="0" w:space="0" w:color="auto"/>
      </w:divBdr>
    </w:div>
    <w:div w:id="688264308">
      <w:marLeft w:val="640"/>
      <w:marRight w:val="0"/>
      <w:marTop w:val="0"/>
      <w:marBottom w:val="0"/>
      <w:divBdr>
        <w:top w:val="none" w:sz="0" w:space="0" w:color="auto"/>
        <w:left w:val="none" w:sz="0" w:space="0" w:color="auto"/>
        <w:bottom w:val="none" w:sz="0" w:space="0" w:color="auto"/>
        <w:right w:val="none" w:sz="0" w:space="0" w:color="auto"/>
      </w:divBdr>
    </w:div>
    <w:div w:id="688333786">
      <w:marLeft w:val="640"/>
      <w:marRight w:val="0"/>
      <w:marTop w:val="0"/>
      <w:marBottom w:val="0"/>
      <w:divBdr>
        <w:top w:val="none" w:sz="0" w:space="0" w:color="auto"/>
        <w:left w:val="none" w:sz="0" w:space="0" w:color="auto"/>
        <w:bottom w:val="none" w:sz="0" w:space="0" w:color="auto"/>
        <w:right w:val="none" w:sz="0" w:space="0" w:color="auto"/>
      </w:divBdr>
    </w:div>
    <w:div w:id="688406903">
      <w:marLeft w:val="640"/>
      <w:marRight w:val="0"/>
      <w:marTop w:val="0"/>
      <w:marBottom w:val="0"/>
      <w:divBdr>
        <w:top w:val="none" w:sz="0" w:space="0" w:color="auto"/>
        <w:left w:val="none" w:sz="0" w:space="0" w:color="auto"/>
        <w:bottom w:val="none" w:sz="0" w:space="0" w:color="auto"/>
        <w:right w:val="none" w:sz="0" w:space="0" w:color="auto"/>
      </w:divBdr>
    </w:div>
    <w:div w:id="688482289">
      <w:marLeft w:val="640"/>
      <w:marRight w:val="0"/>
      <w:marTop w:val="0"/>
      <w:marBottom w:val="0"/>
      <w:divBdr>
        <w:top w:val="none" w:sz="0" w:space="0" w:color="auto"/>
        <w:left w:val="none" w:sz="0" w:space="0" w:color="auto"/>
        <w:bottom w:val="none" w:sz="0" w:space="0" w:color="auto"/>
        <w:right w:val="none" w:sz="0" w:space="0" w:color="auto"/>
      </w:divBdr>
    </w:div>
    <w:div w:id="688602848">
      <w:marLeft w:val="640"/>
      <w:marRight w:val="0"/>
      <w:marTop w:val="0"/>
      <w:marBottom w:val="0"/>
      <w:divBdr>
        <w:top w:val="none" w:sz="0" w:space="0" w:color="auto"/>
        <w:left w:val="none" w:sz="0" w:space="0" w:color="auto"/>
        <w:bottom w:val="none" w:sz="0" w:space="0" w:color="auto"/>
        <w:right w:val="none" w:sz="0" w:space="0" w:color="auto"/>
      </w:divBdr>
    </w:div>
    <w:div w:id="688606703">
      <w:marLeft w:val="640"/>
      <w:marRight w:val="0"/>
      <w:marTop w:val="0"/>
      <w:marBottom w:val="0"/>
      <w:divBdr>
        <w:top w:val="none" w:sz="0" w:space="0" w:color="auto"/>
        <w:left w:val="none" w:sz="0" w:space="0" w:color="auto"/>
        <w:bottom w:val="none" w:sz="0" w:space="0" w:color="auto"/>
        <w:right w:val="none" w:sz="0" w:space="0" w:color="auto"/>
      </w:divBdr>
    </w:div>
    <w:div w:id="688679941">
      <w:marLeft w:val="640"/>
      <w:marRight w:val="0"/>
      <w:marTop w:val="0"/>
      <w:marBottom w:val="0"/>
      <w:divBdr>
        <w:top w:val="none" w:sz="0" w:space="0" w:color="auto"/>
        <w:left w:val="none" w:sz="0" w:space="0" w:color="auto"/>
        <w:bottom w:val="none" w:sz="0" w:space="0" w:color="auto"/>
        <w:right w:val="none" w:sz="0" w:space="0" w:color="auto"/>
      </w:divBdr>
    </w:div>
    <w:div w:id="688682742">
      <w:marLeft w:val="640"/>
      <w:marRight w:val="0"/>
      <w:marTop w:val="0"/>
      <w:marBottom w:val="0"/>
      <w:divBdr>
        <w:top w:val="none" w:sz="0" w:space="0" w:color="auto"/>
        <w:left w:val="none" w:sz="0" w:space="0" w:color="auto"/>
        <w:bottom w:val="none" w:sz="0" w:space="0" w:color="auto"/>
        <w:right w:val="none" w:sz="0" w:space="0" w:color="auto"/>
      </w:divBdr>
    </w:div>
    <w:div w:id="688722079">
      <w:marLeft w:val="640"/>
      <w:marRight w:val="0"/>
      <w:marTop w:val="0"/>
      <w:marBottom w:val="0"/>
      <w:divBdr>
        <w:top w:val="none" w:sz="0" w:space="0" w:color="auto"/>
        <w:left w:val="none" w:sz="0" w:space="0" w:color="auto"/>
        <w:bottom w:val="none" w:sz="0" w:space="0" w:color="auto"/>
        <w:right w:val="none" w:sz="0" w:space="0" w:color="auto"/>
      </w:divBdr>
    </w:div>
    <w:div w:id="688986289">
      <w:marLeft w:val="640"/>
      <w:marRight w:val="0"/>
      <w:marTop w:val="0"/>
      <w:marBottom w:val="0"/>
      <w:divBdr>
        <w:top w:val="none" w:sz="0" w:space="0" w:color="auto"/>
        <w:left w:val="none" w:sz="0" w:space="0" w:color="auto"/>
        <w:bottom w:val="none" w:sz="0" w:space="0" w:color="auto"/>
        <w:right w:val="none" w:sz="0" w:space="0" w:color="auto"/>
      </w:divBdr>
    </w:div>
    <w:div w:id="689063034">
      <w:marLeft w:val="640"/>
      <w:marRight w:val="0"/>
      <w:marTop w:val="0"/>
      <w:marBottom w:val="0"/>
      <w:divBdr>
        <w:top w:val="none" w:sz="0" w:space="0" w:color="auto"/>
        <w:left w:val="none" w:sz="0" w:space="0" w:color="auto"/>
        <w:bottom w:val="none" w:sz="0" w:space="0" w:color="auto"/>
        <w:right w:val="none" w:sz="0" w:space="0" w:color="auto"/>
      </w:divBdr>
    </w:div>
    <w:div w:id="689111430">
      <w:marLeft w:val="640"/>
      <w:marRight w:val="0"/>
      <w:marTop w:val="0"/>
      <w:marBottom w:val="0"/>
      <w:divBdr>
        <w:top w:val="none" w:sz="0" w:space="0" w:color="auto"/>
        <w:left w:val="none" w:sz="0" w:space="0" w:color="auto"/>
        <w:bottom w:val="none" w:sz="0" w:space="0" w:color="auto"/>
        <w:right w:val="none" w:sz="0" w:space="0" w:color="auto"/>
      </w:divBdr>
    </w:div>
    <w:div w:id="689137939">
      <w:marLeft w:val="640"/>
      <w:marRight w:val="0"/>
      <w:marTop w:val="0"/>
      <w:marBottom w:val="0"/>
      <w:divBdr>
        <w:top w:val="none" w:sz="0" w:space="0" w:color="auto"/>
        <w:left w:val="none" w:sz="0" w:space="0" w:color="auto"/>
        <w:bottom w:val="none" w:sz="0" w:space="0" w:color="auto"/>
        <w:right w:val="none" w:sz="0" w:space="0" w:color="auto"/>
      </w:divBdr>
    </w:div>
    <w:div w:id="689257862">
      <w:marLeft w:val="640"/>
      <w:marRight w:val="0"/>
      <w:marTop w:val="0"/>
      <w:marBottom w:val="0"/>
      <w:divBdr>
        <w:top w:val="none" w:sz="0" w:space="0" w:color="auto"/>
        <w:left w:val="none" w:sz="0" w:space="0" w:color="auto"/>
        <w:bottom w:val="none" w:sz="0" w:space="0" w:color="auto"/>
        <w:right w:val="none" w:sz="0" w:space="0" w:color="auto"/>
      </w:divBdr>
    </w:div>
    <w:div w:id="689264331">
      <w:marLeft w:val="640"/>
      <w:marRight w:val="0"/>
      <w:marTop w:val="0"/>
      <w:marBottom w:val="0"/>
      <w:divBdr>
        <w:top w:val="none" w:sz="0" w:space="0" w:color="auto"/>
        <w:left w:val="none" w:sz="0" w:space="0" w:color="auto"/>
        <w:bottom w:val="none" w:sz="0" w:space="0" w:color="auto"/>
        <w:right w:val="none" w:sz="0" w:space="0" w:color="auto"/>
      </w:divBdr>
    </w:div>
    <w:div w:id="689379155">
      <w:marLeft w:val="640"/>
      <w:marRight w:val="0"/>
      <w:marTop w:val="0"/>
      <w:marBottom w:val="0"/>
      <w:divBdr>
        <w:top w:val="none" w:sz="0" w:space="0" w:color="auto"/>
        <w:left w:val="none" w:sz="0" w:space="0" w:color="auto"/>
        <w:bottom w:val="none" w:sz="0" w:space="0" w:color="auto"/>
        <w:right w:val="none" w:sz="0" w:space="0" w:color="auto"/>
      </w:divBdr>
    </w:div>
    <w:div w:id="689528999">
      <w:marLeft w:val="640"/>
      <w:marRight w:val="0"/>
      <w:marTop w:val="0"/>
      <w:marBottom w:val="0"/>
      <w:divBdr>
        <w:top w:val="none" w:sz="0" w:space="0" w:color="auto"/>
        <w:left w:val="none" w:sz="0" w:space="0" w:color="auto"/>
        <w:bottom w:val="none" w:sz="0" w:space="0" w:color="auto"/>
        <w:right w:val="none" w:sz="0" w:space="0" w:color="auto"/>
      </w:divBdr>
    </w:div>
    <w:div w:id="689530324">
      <w:marLeft w:val="640"/>
      <w:marRight w:val="0"/>
      <w:marTop w:val="0"/>
      <w:marBottom w:val="0"/>
      <w:divBdr>
        <w:top w:val="none" w:sz="0" w:space="0" w:color="auto"/>
        <w:left w:val="none" w:sz="0" w:space="0" w:color="auto"/>
        <w:bottom w:val="none" w:sz="0" w:space="0" w:color="auto"/>
        <w:right w:val="none" w:sz="0" w:space="0" w:color="auto"/>
      </w:divBdr>
    </w:div>
    <w:div w:id="689643417">
      <w:marLeft w:val="640"/>
      <w:marRight w:val="0"/>
      <w:marTop w:val="0"/>
      <w:marBottom w:val="0"/>
      <w:divBdr>
        <w:top w:val="none" w:sz="0" w:space="0" w:color="auto"/>
        <w:left w:val="none" w:sz="0" w:space="0" w:color="auto"/>
        <w:bottom w:val="none" w:sz="0" w:space="0" w:color="auto"/>
        <w:right w:val="none" w:sz="0" w:space="0" w:color="auto"/>
      </w:divBdr>
    </w:div>
    <w:div w:id="689650369">
      <w:marLeft w:val="640"/>
      <w:marRight w:val="0"/>
      <w:marTop w:val="0"/>
      <w:marBottom w:val="0"/>
      <w:divBdr>
        <w:top w:val="none" w:sz="0" w:space="0" w:color="auto"/>
        <w:left w:val="none" w:sz="0" w:space="0" w:color="auto"/>
        <w:bottom w:val="none" w:sz="0" w:space="0" w:color="auto"/>
        <w:right w:val="none" w:sz="0" w:space="0" w:color="auto"/>
      </w:divBdr>
    </w:div>
    <w:div w:id="689837199">
      <w:marLeft w:val="640"/>
      <w:marRight w:val="0"/>
      <w:marTop w:val="0"/>
      <w:marBottom w:val="0"/>
      <w:divBdr>
        <w:top w:val="none" w:sz="0" w:space="0" w:color="auto"/>
        <w:left w:val="none" w:sz="0" w:space="0" w:color="auto"/>
        <w:bottom w:val="none" w:sz="0" w:space="0" w:color="auto"/>
        <w:right w:val="none" w:sz="0" w:space="0" w:color="auto"/>
      </w:divBdr>
    </w:div>
    <w:div w:id="690226549">
      <w:marLeft w:val="640"/>
      <w:marRight w:val="0"/>
      <w:marTop w:val="0"/>
      <w:marBottom w:val="0"/>
      <w:divBdr>
        <w:top w:val="none" w:sz="0" w:space="0" w:color="auto"/>
        <w:left w:val="none" w:sz="0" w:space="0" w:color="auto"/>
        <w:bottom w:val="none" w:sz="0" w:space="0" w:color="auto"/>
        <w:right w:val="none" w:sz="0" w:space="0" w:color="auto"/>
      </w:divBdr>
    </w:div>
    <w:div w:id="690372550">
      <w:marLeft w:val="640"/>
      <w:marRight w:val="0"/>
      <w:marTop w:val="0"/>
      <w:marBottom w:val="0"/>
      <w:divBdr>
        <w:top w:val="none" w:sz="0" w:space="0" w:color="auto"/>
        <w:left w:val="none" w:sz="0" w:space="0" w:color="auto"/>
        <w:bottom w:val="none" w:sz="0" w:space="0" w:color="auto"/>
        <w:right w:val="none" w:sz="0" w:space="0" w:color="auto"/>
      </w:divBdr>
    </w:div>
    <w:div w:id="690447912">
      <w:marLeft w:val="640"/>
      <w:marRight w:val="0"/>
      <w:marTop w:val="0"/>
      <w:marBottom w:val="0"/>
      <w:divBdr>
        <w:top w:val="none" w:sz="0" w:space="0" w:color="auto"/>
        <w:left w:val="none" w:sz="0" w:space="0" w:color="auto"/>
        <w:bottom w:val="none" w:sz="0" w:space="0" w:color="auto"/>
        <w:right w:val="none" w:sz="0" w:space="0" w:color="auto"/>
      </w:divBdr>
    </w:div>
    <w:div w:id="690649135">
      <w:marLeft w:val="640"/>
      <w:marRight w:val="0"/>
      <w:marTop w:val="0"/>
      <w:marBottom w:val="0"/>
      <w:divBdr>
        <w:top w:val="none" w:sz="0" w:space="0" w:color="auto"/>
        <w:left w:val="none" w:sz="0" w:space="0" w:color="auto"/>
        <w:bottom w:val="none" w:sz="0" w:space="0" w:color="auto"/>
        <w:right w:val="none" w:sz="0" w:space="0" w:color="auto"/>
      </w:divBdr>
    </w:div>
    <w:div w:id="690685711">
      <w:marLeft w:val="640"/>
      <w:marRight w:val="0"/>
      <w:marTop w:val="0"/>
      <w:marBottom w:val="0"/>
      <w:divBdr>
        <w:top w:val="none" w:sz="0" w:space="0" w:color="auto"/>
        <w:left w:val="none" w:sz="0" w:space="0" w:color="auto"/>
        <w:bottom w:val="none" w:sz="0" w:space="0" w:color="auto"/>
        <w:right w:val="none" w:sz="0" w:space="0" w:color="auto"/>
      </w:divBdr>
    </w:div>
    <w:div w:id="690689944">
      <w:marLeft w:val="640"/>
      <w:marRight w:val="0"/>
      <w:marTop w:val="0"/>
      <w:marBottom w:val="0"/>
      <w:divBdr>
        <w:top w:val="none" w:sz="0" w:space="0" w:color="auto"/>
        <w:left w:val="none" w:sz="0" w:space="0" w:color="auto"/>
        <w:bottom w:val="none" w:sz="0" w:space="0" w:color="auto"/>
        <w:right w:val="none" w:sz="0" w:space="0" w:color="auto"/>
      </w:divBdr>
    </w:div>
    <w:div w:id="690693124">
      <w:marLeft w:val="640"/>
      <w:marRight w:val="0"/>
      <w:marTop w:val="0"/>
      <w:marBottom w:val="0"/>
      <w:divBdr>
        <w:top w:val="none" w:sz="0" w:space="0" w:color="auto"/>
        <w:left w:val="none" w:sz="0" w:space="0" w:color="auto"/>
        <w:bottom w:val="none" w:sz="0" w:space="0" w:color="auto"/>
        <w:right w:val="none" w:sz="0" w:space="0" w:color="auto"/>
      </w:divBdr>
    </w:div>
    <w:div w:id="690842732">
      <w:marLeft w:val="640"/>
      <w:marRight w:val="0"/>
      <w:marTop w:val="0"/>
      <w:marBottom w:val="0"/>
      <w:divBdr>
        <w:top w:val="none" w:sz="0" w:space="0" w:color="auto"/>
        <w:left w:val="none" w:sz="0" w:space="0" w:color="auto"/>
        <w:bottom w:val="none" w:sz="0" w:space="0" w:color="auto"/>
        <w:right w:val="none" w:sz="0" w:space="0" w:color="auto"/>
      </w:divBdr>
    </w:div>
    <w:div w:id="690910573">
      <w:marLeft w:val="640"/>
      <w:marRight w:val="0"/>
      <w:marTop w:val="0"/>
      <w:marBottom w:val="0"/>
      <w:divBdr>
        <w:top w:val="none" w:sz="0" w:space="0" w:color="auto"/>
        <w:left w:val="none" w:sz="0" w:space="0" w:color="auto"/>
        <w:bottom w:val="none" w:sz="0" w:space="0" w:color="auto"/>
        <w:right w:val="none" w:sz="0" w:space="0" w:color="auto"/>
      </w:divBdr>
    </w:div>
    <w:div w:id="690910826">
      <w:marLeft w:val="640"/>
      <w:marRight w:val="0"/>
      <w:marTop w:val="0"/>
      <w:marBottom w:val="0"/>
      <w:divBdr>
        <w:top w:val="none" w:sz="0" w:space="0" w:color="auto"/>
        <w:left w:val="none" w:sz="0" w:space="0" w:color="auto"/>
        <w:bottom w:val="none" w:sz="0" w:space="0" w:color="auto"/>
        <w:right w:val="none" w:sz="0" w:space="0" w:color="auto"/>
      </w:divBdr>
    </w:div>
    <w:div w:id="690954781">
      <w:marLeft w:val="640"/>
      <w:marRight w:val="0"/>
      <w:marTop w:val="0"/>
      <w:marBottom w:val="0"/>
      <w:divBdr>
        <w:top w:val="none" w:sz="0" w:space="0" w:color="auto"/>
        <w:left w:val="none" w:sz="0" w:space="0" w:color="auto"/>
        <w:bottom w:val="none" w:sz="0" w:space="0" w:color="auto"/>
        <w:right w:val="none" w:sz="0" w:space="0" w:color="auto"/>
      </w:divBdr>
    </w:div>
    <w:div w:id="690958390">
      <w:marLeft w:val="640"/>
      <w:marRight w:val="0"/>
      <w:marTop w:val="0"/>
      <w:marBottom w:val="0"/>
      <w:divBdr>
        <w:top w:val="none" w:sz="0" w:space="0" w:color="auto"/>
        <w:left w:val="none" w:sz="0" w:space="0" w:color="auto"/>
        <w:bottom w:val="none" w:sz="0" w:space="0" w:color="auto"/>
        <w:right w:val="none" w:sz="0" w:space="0" w:color="auto"/>
      </w:divBdr>
    </w:div>
    <w:div w:id="691106874">
      <w:marLeft w:val="640"/>
      <w:marRight w:val="0"/>
      <w:marTop w:val="0"/>
      <w:marBottom w:val="0"/>
      <w:divBdr>
        <w:top w:val="none" w:sz="0" w:space="0" w:color="auto"/>
        <w:left w:val="none" w:sz="0" w:space="0" w:color="auto"/>
        <w:bottom w:val="none" w:sz="0" w:space="0" w:color="auto"/>
        <w:right w:val="none" w:sz="0" w:space="0" w:color="auto"/>
      </w:divBdr>
    </w:div>
    <w:div w:id="691109885">
      <w:marLeft w:val="640"/>
      <w:marRight w:val="0"/>
      <w:marTop w:val="0"/>
      <w:marBottom w:val="0"/>
      <w:divBdr>
        <w:top w:val="none" w:sz="0" w:space="0" w:color="auto"/>
        <w:left w:val="none" w:sz="0" w:space="0" w:color="auto"/>
        <w:bottom w:val="none" w:sz="0" w:space="0" w:color="auto"/>
        <w:right w:val="none" w:sz="0" w:space="0" w:color="auto"/>
      </w:divBdr>
    </w:div>
    <w:div w:id="691153723">
      <w:marLeft w:val="640"/>
      <w:marRight w:val="0"/>
      <w:marTop w:val="0"/>
      <w:marBottom w:val="0"/>
      <w:divBdr>
        <w:top w:val="none" w:sz="0" w:space="0" w:color="auto"/>
        <w:left w:val="none" w:sz="0" w:space="0" w:color="auto"/>
        <w:bottom w:val="none" w:sz="0" w:space="0" w:color="auto"/>
        <w:right w:val="none" w:sz="0" w:space="0" w:color="auto"/>
      </w:divBdr>
    </w:div>
    <w:div w:id="691302270">
      <w:marLeft w:val="640"/>
      <w:marRight w:val="0"/>
      <w:marTop w:val="0"/>
      <w:marBottom w:val="0"/>
      <w:divBdr>
        <w:top w:val="none" w:sz="0" w:space="0" w:color="auto"/>
        <w:left w:val="none" w:sz="0" w:space="0" w:color="auto"/>
        <w:bottom w:val="none" w:sz="0" w:space="0" w:color="auto"/>
        <w:right w:val="none" w:sz="0" w:space="0" w:color="auto"/>
      </w:divBdr>
    </w:div>
    <w:div w:id="691344766">
      <w:marLeft w:val="640"/>
      <w:marRight w:val="0"/>
      <w:marTop w:val="0"/>
      <w:marBottom w:val="0"/>
      <w:divBdr>
        <w:top w:val="none" w:sz="0" w:space="0" w:color="auto"/>
        <w:left w:val="none" w:sz="0" w:space="0" w:color="auto"/>
        <w:bottom w:val="none" w:sz="0" w:space="0" w:color="auto"/>
        <w:right w:val="none" w:sz="0" w:space="0" w:color="auto"/>
      </w:divBdr>
    </w:div>
    <w:div w:id="691345397">
      <w:marLeft w:val="640"/>
      <w:marRight w:val="0"/>
      <w:marTop w:val="0"/>
      <w:marBottom w:val="0"/>
      <w:divBdr>
        <w:top w:val="none" w:sz="0" w:space="0" w:color="auto"/>
        <w:left w:val="none" w:sz="0" w:space="0" w:color="auto"/>
        <w:bottom w:val="none" w:sz="0" w:space="0" w:color="auto"/>
        <w:right w:val="none" w:sz="0" w:space="0" w:color="auto"/>
      </w:divBdr>
    </w:div>
    <w:div w:id="691497491">
      <w:marLeft w:val="640"/>
      <w:marRight w:val="0"/>
      <w:marTop w:val="0"/>
      <w:marBottom w:val="0"/>
      <w:divBdr>
        <w:top w:val="none" w:sz="0" w:space="0" w:color="auto"/>
        <w:left w:val="none" w:sz="0" w:space="0" w:color="auto"/>
        <w:bottom w:val="none" w:sz="0" w:space="0" w:color="auto"/>
        <w:right w:val="none" w:sz="0" w:space="0" w:color="auto"/>
      </w:divBdr>
    </w:div>
    <w:div w:id="691497623">
      <w:marLeft w:val="640"/>
      <w:marRight w:val="0"/>
      <w:marTop w:val="0"/>
      <w:marBottom w:val="0"/>
      <w:divBdr>
        <w:top w:val="none" w:sz="0" w:space="0" w:color="auto"/>
        <w:left w:val="none" w:sz="0" w:space="0" w:color="auto"/>
        <w:bottom w:val="none" w:sz="0" w:space="0" w:color="auto"/>
        <w:right w:val="none" w:sz="0" w:space="0" w:color="auto"/>
      </w:divBdr>
    </w:div>
    <w:div w:id="691498795">
      <w:marLeft w:val="640"/>
      <w:marRight w:val="0"/>
      <w:marTop w:val="0"/>
      <w:marBottom w:val="0"/>
      <w:divBdr>
        <w:top w:val="none" w:sz="0" w:space="0" w:color="auto"/>
        <w:left w:val="none" w:sz="0" w:space="0" w:color="auto"/>
        <w:bottom w:val="none" w:sz="0" w:space="0" w:color="auto"/>
        <w:right w:val="none" w:sz="0" w:space="0" w:color="auto"/>
      </w:divBdr>
    </w:div>
    <w:div w:id="691540790">
      <w:marLeft w:val="640"/>
      <w:marRight w:val="0"/>
      <w:marTop w:val="0"/>
      <w:marBottom w:val="0"/>
      <w:divBdr>
        <w:top w:val="none" w:sz="0" w:space="0" w:color="auto"/>
        <w:left w:val="none" w:sz="0" w:space="0" w:color="auto"/>
        <w:bottom w:val="none" w:sz="0" w:space="0" w:color="auto"/>
        <w:right w:val="none" w:sz="0" w:space="0" w:color="auto"/>
      </w:divBdr>
    </w:div>
    <w:div w:id="691615637">
      <w:marLeft w:val="640"/>
      <w:marRight w:val="0"/>
      <w:marTop w:val="0"/>
      <w:marBottom w:val="0"/>
      <w:divBdr>
        <w:top w:val="none" w:sz="0" w:space="0" w:color="auto"/>
        <w:left w:val="none" w:sz="0" w:space="0" w:color="auto"/>
        <w:bottom w:val="none" w:sz="0" w:space="0" w:color="auto"/>
        <w:right w:val="none" w:sz="0" w:space="0" w:color="auto"/>
      </w:divBdr>
    </w:div>
    <w:div w:id="691802281">
      <w:marLeft w:val="640"/>
      <w:marRight w:val="0"/>
      <w:marTop w:val="0"/>
      <w:marBottom w:val="0"/>
      <w:divBdr>
        <w:top w:val="none" w:sz="0" w:space="0" w:color="auto"/>
        <w:left w:val="none" w:sz="0" w:space="0" w:color="auto"/>
        <w:bottom w:val="none" w:sz="0" w:space="0" w:color="auto"/>
        <w:right w:val="none" w:sz="0" w:space="0" w:color="auto"/>
      </w:divBdr>
    </w:div>
    <w:div w:id="691884031">
      <w:marLeft w:val="640"/>
      <w:marRight w:val="0"/>
      <w:marTop w:val="0"/>
      <w:marBottom w:val="0"/>
      <w:divBdr>
        <w:top w:val="none" w:sz="0" w:space="0" w:color="auto"/>
        <w:left w:val="none" w:sz="0" w:space="0" w:color="auto"/>
        <w:bottom w:val="none" w:sz="0" w:space="0" w:color="auto"/>
        <w:right w:val="none" w:sz="0" w:space="0" w:color="auto"/>
      </w:divBdr>
    </w:div>
    <w:div w:id="691960477">
      <w:marLeft w:val="640"/>
      <w:marRight w:val="0"/>
      <w:marTop w:val="0"/>
      <w:marBottom w:val="0"/>
      <w:divBdr>
        <w:top w:val="none" w:sz="0" w:space="0" w:color="auto"/>
        <w:left w:val="none" w:sz="0" w:space="0" w:color="auto"/>
        <w:bottom w:val="none" w:sz="0" w:space="0" w:color="auto"/>
        <w:right w:val="none" w:sz="0" w:space="0" w:color="auto"/>
      </w:divBdr>
    </w:div>
    <w:div w:id="692146255">
      <w:marLeft w:val="640"/>
      <w:marRight w:val="0"/>
      <w:marTop w:val="0"/>
      <w:marBottom w:val="0"/>
      <w:divBdr>
        <w:top w:val="none" w:sz="0" w:space="0" w:color="auto"/>
        <w:left w:val="none" w:sz="0" w:space="0" w:color="auto"/>
        <w:bottom w:val="none" w:sz="0" w:space="0" w:color="auto"/>
        <w:right w:val="none" w:sz="0" w:space="0" w:color="auto"/>
      </w:divBdr>
    </w:div>
    <w:div w:id="692150053">
      <w:marLeft w:val="640"/>
      <w:marRight w:val="0"/>
      <w:marTop w:val="0"/>
      <w:marBottom w:val="0"/>
      <w:divBdr>
        <w:top w:val="none" w:sz="0" w:space="0" w:color="auto"/>
        <w:left w:val="none" w:sz="0" w:space="0" w:color="auto"/>
        <w:bottom w:val="none" w:sz="0" w:space="0" w:color="auto"/>
        <w:right w:val="none" w:sz="0" w:space="0" w:color="auto"/>
      </w:divBdr>
    </w:div>
    <w:div w:id="692150638">
      <w:marLeft w:val="640"/>
      <w:marRight w:val="0"/>
      <w:marTop w:val="0"/>
      <w:marBottom w:val="0"/>
      <w:divBdr>
        <w:top w:val="none" w:sz="0" w:space="0" w:color="auto"/>
        <w:left w:val="none" w:sz="0" w:space="0" w:color="auto"/>
        <w:bottom w:val="none" w:sz="0" w:space="0" w:color="auto"/>
        <w:right w:val="none" w:sz="0" w:space="0" w:color="auto"/>
      </w:divBdr>
    </w:div>
    <w:div w:id="692194472">
      <w:marLeft w:val="640"/>
      <w:marRight w:val="0"/>
      <w:marTop w:val="0"/>
      <w:marBottom w:val="0"/>
      <w:divBdr>
        <w:top w:val="none" w:sz="0" w:space="0" w:color="auto"/>
        <w:left w:val="none" w:sz="0" w:space="0" w:color="auto"/>
        <w:bottom w:val="none" w:sz="0" w:space="0" w:color="auto"/>
        <w:right w:val="none" w:sz="0" w:space="0" w:color="auto"/>
      </w:divBdr>
    </w:div>
    <w:div w:id="692344474">
      <w:marLeft w:val="640"/>
      <w:marRight w:val="0"/>
      <w:marTop w:val="0"/>
      <w:marBottom w:val="0"/>
      <w:divBdr>
        <w:top w:val="none" w:sz="0" w:space="0" w:color="auto"/>
        <w:left w:val="none" w:sz="0" w:space="0" w:color="auto"/>
        <w:bottom w:val="none" w:sz="0" w:space="0" w:color="auto"/>
        <w:right w:val="none" w:sz="0" w:space="0" w:color="auto"/>
      </w:divBdr>
    </w:div>
    <w:div w:id="692345332">
      <w:marLeft w:val="640"/>
      <w:marRight w:val="0"/>
      <w:marTop w:val="0"/>
      <w:marBottom w:val="0"/>
      <w:divBdr>
        <w:top w:val="none" w:sz="0" w:space="0" w:color="auto"/>
        <w:left w:val="none" w:sz="0" w:space="0" w:color="auto"/>
        <w:bottom w:val="none" w:sz="0" w:space="0" w:color="auto"/>
        <w:right w:val="none" w:sz="0" w:space="0" w:color="auto"/>
      </w:divBdr>
    </w:div>
    <w:div w:id="692389957">
      <w:marLeft w:val="640"/>
      <w:marRight w:val="0"/>
      <w:marTop w:val="0"/>
      <w:marBottom w:val="0"/>
      <w:divBdr>
        <w:top w:val="none" w:sz="0" w:space="0" w:color="auto"/>
        <w:left w:val="none" w:sz="0" w:space="0" w:color="auto"/>
        <w:bottom w:val="none" w:sz="0" w:space="0" w:color="auto"/>
        <w:right w:val="none" w:sz="0" w:space="0" w:color="auto"/>
      </w:divBdr>
    </w:div>
    <w:div w:id="692420500">
      <w:marLeft w:val="640"/>
      <w:marRight w:val="0"/>
      <w:marTop w:val="0"/>
      <w:marBottom w:val="0"/>
      <w:divBdr>
        <w:top w:val="none" w:sz="0" w:space="0" w:color="auto"/>
        <w:left w:val="none" w:sz="0" w:space="0" w:color="auto"/>
        <w:bottom w:val="none" w:sz="0" w:space="0" w:color="auto"/>
        <w:right w:val="none" w:sz="0" w:space="0" w:color="auto"/>
      </w:divBdr>
    </w:div>
    <w:div w:id="692531677">
      <w:marLeft w:val="640"/>
      <w:marRight w:val="0"/>
      <w:marTop w:val="0"/>
      <w:marBottom w:val="0"/>
      <w:divBdr>
        <w:top w:val="none" w:sz="0" w:space="0" w:color="auto"/>
        <w:left w:val="none" w:sz="0" w:space="0" w:color="auto"/>
        <w:bottom w:val="none" w:sz="0" w:space="0" w:color="auto"/>
        <w:right w:val="none" w:sz="0" w:space="0" w:color="auto"/>
      </w:divBdr>
    </w:div>
    <w:div w:id="692610660">
      <w:marLeft w:val="640"/>
      <w:marRight w:val="0"/>
      <w:marTop w:val="0"/>
      <w:marBottom w:val="0"/>
      <w:divBdr>
        <w:top w:val="none" w:sz="0" w:space="0" w:color="auto"/>
        <w:left w:val="none" w:sz="0" w:space="0" w:color="auto"/>
        <w:bottom w:val="none" w:sz="0" w:space="0" w:color="auto"/>
        <w:right w:val="none" w:sz="0" w:space="0" w:color="auto"/>
      </w:divBdr>
    </w:div>
    <w:div w:id="692656742">
      <w:marLeft w:val="640"/>
      <w:marRight w:val="0"/>
      <w:marTop w:val="0"/>
      <w:marBottom w:val="0"/>
      <w:divBdr>
        <w:top w:val="none" w:sz="0" w:space="0" w:color="auto"/>
        <w:left w:val="none" w:sz="0" w:space="0" w:color="auto"/>
        <w:bottom w:val="none" w:sz="0" w:space="0" w:color="auto"/>
        <w:right w:val="none" w:sz="0" w:space="0" w:color="auto"/>
      </w:divBdr>
    </w:div>
    <w:div w:id="692724799">
      <w:marLeft w:val="640"/>
      <w:marRight w:val="0"/>
      <w:marTop w:val="0"/>
      <w:marBottom w:val="0"/>
      <w:divBdr>
        <w:top w:val="none" w:sz="0" w:space="0" w:color="auto"/>
        <w:left w:val="none" w:sz="0" w:space="0" w:color="auto"/>
        <w:bottom w:val="none" w:sz="0" w:space="0" w:color="auto"/>
        <w:right w:val="none" w:sz="0" w:space="0" w:color="auto"/>
      </w:divBdr>
    </w:div>
    <w:div w:id="692923397">
      <w:marLeft w:val="640"/>
      <w:marRight w:val="0"/>
      <w:marTop w:val="0"/>
      <w:marBottom w:val="0"/>
      <w:divBdr>
        <w:top w:val="none" w:sz="0" w:space="0" w:color="auto"/>
        <w:left w:val="none" w:sz="0" w:space="0" w:color="auto"/>
        <w:bottom w:val="none" w:sz="0" w:space="0" w:color="auto"/>
        <w:right w:val="none" w:sz="0" w:space="0" w:color="auto"/>
      </w:divBdr>
    </w:div>
    <w:div w:id="693045194">
      <w:marLeft w:val="640"/>
      <w:marRight w:val="0"/>
      <w:marTop w:val="0"/>
      <w:marBottom w:val="0"/>
      <w:divBdr>
        <w:top w:val="none" w:sz="0" w:space="0" w:color="auto"/>
        <w:left w:val="none" w:sz="0" w:space="0" w:color="auto"/>
        <w:bottom w:val="none" w:sz="0" w:space="0" w:color="auto"/>
        <w:right w:val="none" w:sz="0" w:space="0" w:color="auto"/>
      </w:divBdr>
    </w:div>
    <w:div w:id="693193412">
      <w:marLeft w:val="640"/>
      <w:marRight w:val="0"/>
      <w:marTop w:val="0"/>
      <w:marBottom w:val="0"/>
      <w:divBdr>
        <w:top w:val="none" w:sz="0" w:space="0" w:color="auto"/>
        <w:left w:val="none" w:sz="0" w:space="0" w:color="auto"/>
        <w:bottom w:val="none" w:sz="0" w:space="0" w:color="auto"/>
        <w:right w:val="none" w:sz="0" w:space="0" w:color="auto"/>
      </w:divBdr>
    </w:div>
    <w:div w:id="693457590">
      <w:marLeft w:val="640"/>
      <w:marRight w:val="0"/>
      <w:marTop w:val="0"/>
      <w:marBottom w:val="0"/>
      <w:divBdr>
        <w:top w:val="none" w:sz="0" w:space="0" w:color="auto"/>
        <w:left w:val="none" w:sz="0" w:space="0" w:color="auto"/>
        <w:bottom w:val="none" w:sz="0" w:space="0" w:color="auto"/>
        <w:right w:val="none" w:sz="0" w:space="0" w:color="auto"/>
      </w:divBdr>
    </w:div>
    <w:div w:id="693699258">
      <w:marLeft w:val="640"/>
      <w:marRight w:val="0"/>
      <w:marTop w:val="0"/>
      <w:marBottom w:val="0"/>
      <w:divBdr>
        <w:top w:val="none" w:sz="0" w:space="0" w:color="auto"/>
        <w:left w:val="none" w:sz="0" w:space="0" w:color="auto"/>
        <w:bottom w:val="none" w:sz="0" w:space="0" w:color="auto"/>
        <w:right w:val="none" w:sz="0" w:space="0" w:color="auto"/>
      </w:divBdr>
    </w:div>
    <w:div w:id="693725349">
      <w:marLeft w:val="640"/>
      <w:marRight w:val="0"/>
      <w:marTop w:val="0"/>
      <w:marBottom w:val="0"/>
      <w:divBdr>
        <w:top w:val="none" w:sz="0" w:space="0" w:color="auto"/>
        <w:left w:val="none" w:sz="0" w:space="0" w:color="auto"/>
        <w:bottom w:val="none" w:sz="0" w:space="0" w:color="auto"/>
        <w:right w:val="none" w:sz="0" w:space="0" w:color="auto"/>
      </w:divBdr>
    </w:div>
    <w:div w:id="693850650">
      <w:marLeft w:val="640"/>
      <w:marRight w:val="0"/>
      <w:marTop w:val="0"/>
      <w:marBottom w:val="0"/>
      <w:divBdr>
        <w:top w:val="none" w:sz="0" w:space="0" w:color="auto"/>
        <w:left w:val="none" w:sz="0" w:space="0" w:color="auto"/>
        <w:bottom w:val="none" w:sz="0" w:space="0" w:color="auto"/>
        <w:right w:val="none" w:sz="0" w:space="0" w:color="auto"/>
      </w:divBdr>
    </w:div>
    <w:div w:id="693919621">
      <w:marLeft w:val="640"/>
      <w:marRight w:val="0"/>
      <w:marTop w:val="0"/>
      <w:marBottom w:val="0"/>
      <w:divBdr>
        <w:top w:val="none" w:sz="0" w:space="0" w:color="auto"/>
        <w:left w:val="none" w:sz="0" w:space="0" w:color="auto"/>
        <w:bottom w:val="none" w:sz="0" w:space="0" w:color="auto"/>
        <w:right w:val="none" w:sz="0" w:space="0" w:color="auto"/>
      </w:divBdr>
    </w:div>
    <w:div w:id="693964771">
      <w:marLeft w:val="640"/>
      <w:marRight w:val="0"/>
      <w:marTop w:val="0"/>
      <w:marBottom w:val="0"/>
      <w:divBdr>
        <w:top w:val="none" w:sz="0" w:space="0" w:color="auto"/>
        <w:left w:val="none" w:sz="0" w:space="0" w:color="auto"/>
        <w:bottom w:val="none" w:sz="0" w:space="0" w:color="auto"/>
        <w:right w:val="none" w:sz="0" w:space="0" w:color="auto"/>
      </w:divBdr>
    </w:div>
    <w:div w:id="694111075">
      <w:marLeft w:val="640"/>
      <w:marRight w:val="0"/>
      <w:marTop w:val="0"/>
      <w:marBottom w:val="0"/>
      <w:divBdr>
        <w:top w:val="none" w:sz="0" w:space="0" w:color="auto"/>
        <w:left w:val="none" w:sz="0" w:space="0" w:color="auto"/>
        <w:bottom w:val="none" w:sz="0" w:space="0" w:color="auto"/>
        <w:right w:val="none" w:sz="0" w:space="0" w:color="auto"/>
      </w:divBdr>
    </w:div>
    <w:div w:id="694162576">
      <w:marLeft w:val="640"/>
      <w:marRight w:val="0"/>
      <w:marTop w:val="0"/>
      <w:marBottom w:val="0"/>
      <w:divBdr>
        <w:top w:val="none" w:sz="0" w:space="0" w:color="auto"/>
        <w:left w:val="none" w:sz="0" w:space="0" w:color="auto"/>
        <w:bottom w:val="none" w:sz="0" w:space="0" w:color="auto"/>
        <w:right w:val="none" w:sz="0" w:space="0" w:color="auto"/>
      </w:divBdr>
    </w:div>
    <w:div w:id="694232680">
      <w:marLeft w:val="640"/>
      <w:marRight w:val="0"/>
      <w:marTop w:val="0"/>
      <w:marBottom w:val="0"/>
      <w:divBdr>
        <w:top w:val="none" w:sz="0" w:space="0" w:color="auto"/>
        <w:left w:val="none" w:sz="0" w:space="0" w:color="auto"/>
        <w:bottom w:val="none" w:sz="0" w:space="0" w:color="auto"/>
        <w:right w:val="none" w:sz="0" w:space="0" w:color="auto"/>
      </w:divBdr>
    </w:div>
    <w:div w:id="694305842">
      <w:marLeft w:val="640"/>
      <w:marRight w:val="0"/>
      <w:marTop w:val="0"/>
      <w:marBottom w:val="0"/>
      <w:divBdr>
        <w:top w:val="none" w:sz="0" w:space="0" w:color="auto"/>
        <w:left w:val="none" w:sz="0" w:space="0" w:color="auto"/>
        <w:bottom w:val="none" w:sz="0" w:space="0" w:color="auto"/>
        <w:right w:val="none" w:sz="0" w:space="0" w:color="auto"/>
      </w:divBdr>
    </w:div>
    <w:div w:id="694384196">
      <w:marLeft w:val="640"/>
      <w:marRight w:val="0"/>
      <w:marTop w:val="0"/>
      <w:marBottom w:val="0"/>
      <w:divBdr>
        <w:top w:val="none" w:sz="0" w:space="0" w:color="auto"/>
        <w:left w:val="none" w:sz="0" w:space="0" w:color="auto"/>
        <w:bottom w:val="none" w:sz="0" w:space="0" w:color="auto"/>
        <w:right w:val="none" w:sz="0" w:space="0" w:color="auto"/>
      </w:divBdr>
    </w:div>
    <w:div w:id="694386648">
      <w:marLeft w:val="640"/>
      <w:marRight w:val="0"/>
      <w:marTop w:val="0"/>
      <w:marBottom w:val="0"/>
      <w:divBdr>
        <w:top w:val="none" w:sz="0" w:space="0" w:color="auto"/>
        <w:left w:val="none" w:sz="0" w:space="0" w:color="auto"/>
        <w:bottom w:val="none" w:sz="0" w:space="0" w:color="auto"/>
        <w:right w:val="none" w:sz="0" w:space="0" w:color="auto"/>
      </w:divBdr>
    </w:div>
    <w:div w:id="694422846">
      <w:marLeft w:val="640"/>
      <w:marRight w:val="0"/>
      <w:marTop w:val="0"/>
      <w:marBottom w:val="0"/>
      <w:divBdr>
        <w:top w:val="none" w:sz="0" w:space="0" w:color="auto"/>
        <w:left w:val="none" w:sz="0" w:space="0" w:color="auto"/>
        <w:bottom w:val="none" w:sz="0" w:space="0" w:color="auto"/>
        <w:right w:val="none" w:sz="0" w:space="0" w:color="auto"/>
      </w:divBdr>
    </w:div>
    <w:div w:id="694502090">
      <w:marLeft w:val="640"/>
      <w:marRight w:val="0"/>
      <w:marTop w:val="0"/>
      <w:marBottom w:val="0"/>
      <w:divBdr>
        <w:top w:val="none" w:sz="0" w:space="0" w:color="auto"/>
        <w:left w:val="none" w:sz="0" w:space="0" w:color="auto"/>
        <w:bottom w:val="none" w:sz="0" w:space="0" w:color="auto"/>
        <w:right w:val="none" w:sz="0" w:space="0" w:color="auto"/>
      </w:divBdr>
    </w:div>
    <w:div w:id="694620204">
      <w:marLeft w:val="640"/>
      <w:marRight w:val="0"/>
      <w:marTop w:val="0"/>
      <w:marBottom w:val="0"/>
      <w:divBdr>
        <w:top w:val="none" w:sz="0" w:space="0" w:color="auto"/>
        <w:left w:val="none" w:sz="0" w:space="0" w:color="auto"/>
        <w:bottom w:val="none" w:sz="0" w:space="0" w:color="auto"/>
        <w:right w:val="none" w:sz="0" w:space="0" w:color="auto"/>
      </w:divBdr>
    </w:div>
    <w:div w:id="694768012">
      <w:marLeft w:val="640"/>
      <w:marRight w:val="0"/>
      <w:marTop w:val="0"/>
      <w:marBottom w:val="0"/>
      <w:divBdr>
        <w:top w:val="none" w:sz="0" w:space="0" w:color="auto"/>
        <w:left w:val="none" w:sz="0" w:space="0" w:color="auto"/>
        <w:bottom w:val="none" w:sz="0" w:space="0" w:color="auto"/>
        <w:right w:val="none" w:sz="0" w:space="0" w:color="auto"/>
      </w:divBdr>
    </w:div>
    <w:div w:id="694770918">
      <w:marLeft w:val="640"/>
      <w:marRight w:val="0"/>
      <w:marTop w:val="0"/>
      <w:marBottom w:val="0"/>
      <w:divBdr>
        <w:top w:val="none" w:sz="0" w:space="0" w:color="auto"/>
        <w:left w:val="none" w:sz="0" w:space="0" w:color="auto"/>
        <w:bottom w:val="none" w:sz="0" w:space="0" w:color="auto"/>
        <w:right w:val="none" w:sz="0" w:space="0" w:color="auto"/>
      </w:divBdr>
    </w:div>
    <w:div w:id="694775242">
      <w:marLeft w:val="640"/>
      <w:marRight w:val="0"/>
      <w:marTop w:val="0"/>
      <w:marBottom w:val="0"/>
      <w:divBdr>
        <w:top w:val="none" w:sz="0" w:space="0" w:color="auto"/>
        <w:left w:val="none" w:sz="0" w:space="0" w:color="auto"/>
        <w:bottom w:val="none" w:sz="0" w:space="0" w:color="auto"/>
        <w:right w:val="none" w:sz="0" w:space="0" w:color="auto"/>
      </w:divBdr>
    </w:div>
    <w:div w:id="694813919">
      <w:marLeft w:val="640"/>
      <w:marRight w:val="0"/>
      <w:marTop w:val="0"/>
      <w:marBottom w:val="0"/>
      <w:divBdr>
        <w:top w:val="none" w:sz="0" w:space="0" w:color="auto"/>
        <w:left w:val="none" w:sz="0" w:space="0" w:color="auto"/>
        <w:bottom w:val="none" w:sz="0" w:space="0" w:color="auto"/>
        <w:right w:val="none" w:sz="0" w:space="0" w:color="auto"/>
      </w:divBdr>
    </w:div>
    <w:div w:id="694843315">
      <w:marLeft w:val="640"/>
      <w:marRight w:val="0"/>
      <w:marTop w:val="0"/>
      <w:marBottom w:val="0"/>
      <w:divBdr>
        <w:top w:val="none" w:sz="0" w:space="0" w:color="auto"/>
        <w:left w:val="none" w:sz="0" w:space="0" w:color="auto"/>
        <w:bottom w:val="none" w:sz="0" w:space="0" w:color="auto"/>
        <w:right w:val="none" w:sz="0" w:space="0" w:color="auto"/>
      </w:divBdr>
    </w:div>
    <w:div w:id="694967327">
      <w:marLeft w:val="640"/>
      <w:marRight w:val="0"/>
      <w:marTop w:val="0"/>
      <w:marBottom w:val="0"/>
      <w:divBdr>
        <w:top w:val="none" w:sz="0" w:space="0" w:color="auto"/>
        <w:left w:val="none" w:sz="0" w:space="0" w:color="auto"/>
        <w:bottom w:val="none" w:sz="0" w:space="0" w:color="auto"/>
        <w:right w:val="none" w:sz="0" w:space="0" w:color="auto"/>
      </w:divBdr>
    </w:div>
    <w:div w:id="695081671">
      <w:marLeft w:val="640"/>
      <w:marRight w:val="0"/>
      <w:marTop w:val="0"/>
      <w:marBottom w:val="0"/>
      <w:divBdr>
        <w:top w:val="none" w:sz="0" w:space="0" w:color="auto"/>
        <w:left w:val="none" w:sz="0" w:space="0" w:color="auto"/>
        <w:bottom w:val="none" w:sz="0" w:space="0" w:color="auto"/>
        <w:right w:val="none" w:sz="0" w:space="0" w:color="auto"/>
      </w:divBdr>
    </w:div>
    <w:div w:id="695160430">
      <w:marLeft w:val="640"/>
      <w:marRight w:val="0"/>
      <w:marTop w:val="0"/>
      <w:marBottom w:val="0"/>
      <w:divBdr>
        <w:top w:val="none" w:sz="0" w:space="0" w:color="auto"/>
        <w:left w:val="none" w:sz="0" w:space="0" w:color="auto"/>
        <w:bottom w:val="none" w:sz="0" w:space="0" w:color="auto"/>
        <w:right w:val="none" w:sz="0" w:space="0" w:color="auto"/>
      </w:divBdr>
    </w:div>
    <w:div w:id="695236648">
      <w:marLeft w:val="640"/>
      <w:marRight w:val="0"/>
      <w:marTop w:val="0"/>
      <w:marBottom w:val="0"/>
      <w:divBdr>
        <w:top w:val="none" w:sz="0" w:space="0" w:color="auto"/>
        <w:left w:val="none" w:sz="0" w:space="0" w:color="auto"/>
        <w:bottom w:val="none" w:sz="0" w:space="0" w:color="auto"/>
        <w:right w:val="none" w:sz="0" w:space="0" w:color="auto"/>
      </w:divBdr>
    </w:div>
    <w:div w:id="695620126">
      <w:marLeft w:val="640"/>
      <w:marRight w:val="0"/>
      <w:marTop w:val="0"/>
      <w:marBottom w:val="0"/>
      <w:divBdr>
        <w:top w:val="none" w:sz="0" w:space="0" w:color="auto"/>
        <w:left w:val="none" w:sz="0" w:space="0" w:color="auto"/>
        <w:bottom w:val="none" w:sz="0" w:space="0" w:color="auto"/>
        <w:right w:val="none" w:sz="0" w:space="0" w:color="auto"/>
      </w:divBdr>
    </w:div>
    <w:div w:id="695620336">
      <w:marLeft w:val="640"/>
      <w:marRight w:val="0"/>
      <w:marTop w:val="0"/>
      <w:marBottom w:val="0"/>
      <w:divBdr>
        <w:top w:val="none" w:sz="0" w:space="0" w:color="auto"/>
        <w:left w:val="none" w:sz="0" w:space="0" w:color="auto"/>
        <w:bottom w:val="none" w:sz="0" w:space="0" w:color="auto"/>
        <w:right w:val="none" w:sz="0" w:space="0" w:color="auto"/>
      </w:divBdr>
    </w:div>
    <w:div w:id="695736440">
      <w:marLeft w:val="640"/>
      <w:marRight w:val="0"/>
      <w:marTop w:val="0"/>
      <w:marBottom w:val="0"/>
      <w:divBdr>
        <w:top w:val="none" w:sz="0" w:space="0" w:color="auto"/>
        <w:left w:val="none" w:sz="0" w:space="0" w:color="auto"/>
        <w:bottom w:val="none" w:sz="0" w:space="0" w:color="auto"/>
        <w:right w:val="none" w:sz="0" w:space="0" w:color="auto"/>
      </w:divBdr>
    </w:div>
    <w:div w:id="695807711">
      <w:marLeft w:val="640"/>
      <w:marRight w:val="0"/>
      <w:marTop w:val="0"/>
      <w:marBottom w:val="0"/>
      <w:divBdr>
        <w:top w:val="none" w:sz="0" w:space="0" w:color="auto"/>
        <w:left w:val="none" w:sz="0" w:space="0" w:color="auto"/>
        <w:bottom w:val="none" w:sz="0" w:space="0" w:color="auto"/>
        <w:right w:val="none" w:sz="0" w:space="0" w:color="auto"/>
      </w:divBdr>
    </w:div>
    <w:div w:id="695887921">
      <w:marLeft w:val="640"/>
      <w:marRight w:val="0"/>
      <w:marTop w:val="0"/>
      <w:marBottom w:val="0"/>
      <w:divBdr>
        <w:top w:val="none" w:sz="0" w:space="0" w:color="auto"/>
        <w:left w:val="none" w:sz="0" w:space="0" w:color="auto"/>
        <w:bottom w:val="none" w:sz="0" w:space="0" w:color="auto"/>
        <w:right w:val="none" w:sz="0" w:space="0" w:color="auto"/>
      </w:divBdr>
    </w:div>
    <w:div w:id="695927912">
      <w:marLeft w:val="640"/>
      <w:marRight w:val="0"/>
      <w:marTop w:val="0"/>
      <w:marBottom w:val="0"/>
      <w:divBdr>
        <w:top w:val="none" w:sz="0" w:space="0" w:color="auto"/>
        <w:left w:val="none" w:sz="0" w:space="0" w:color="auto"/>
        <w:bottom w:val="none" w:sz="0" w:space="0" w:color="auto"/>
        <w:right w:val="none" w:sz="0" w:space="0" w:color="auto"/>
      </w:divBdr>
    </w:div>
    <w:div w:id="695930554">
      <w:marLeft w:val="640"/>
      <w:marRight w:val="0"/>
      <w:marTop w:val="0"/>
      <w:marBottom w:val="0"/>
      <w:divBdr>
        <w:top w:val="none" w:sz="0" w:space="0" w:color="auto"/>
        <w:left w:val="none" w:sz="0" w:space="0" w:color="auto"/>
        <w:bottom w:val="none" w:sz="0" w:space="0" w:color="auto"/>
        <w:right w:val="none" w:sz="0" w:space="0" w:color="auto"/>
      </w:divBdr>
    </w:div>
    <w:div w:id="695933222">
      <w:marLeft w:val="640"/>
      <w:marRight w:val="0"/>
      <w:marTop w:val="0"/>
      <w:marBottom w:val="0"/>
      <w:divBdr>
        <w:top w:val="none" w:sz="0" w:space="0" w:color="auto"/>
        <w:left w:val="none" w:sz="0" w:space="0" w:color="auto"/>
        <w:bottom w:val="none" w:sz="0" w:space="0" w:color="auto"/>
        <w:right w:val="none" w:sz="0" w:space="0" w:color="auto"/>
      </w:divBdr>
    </w:div>
    <w:div w:id="695934152">
      <w:marLeft w:val="640"/>
      <w:marRight w:val="0"/>
      <w:marTop w:val="0"/>
      <w:marBottom w:val="0"/>
      <w:divBdr>
        <w:top w:val="none" w:sz="0" w:space="0" w:color="auto"/>
        <w:left w:val="none" w:sz="0" w:space="0" w:color="auto"/>
        <w:bottom w:val="none" w:sz="0" w:space="0" w:color="auto"/>
        <w:right w:val="none" w:sz="0" w:space="0" w:color="auto"/>
      </w:divBdr>
    </w:div>
    <w:div w:id="696078590">
      <w:marLeft w:val="640"/>
      <w:marRight w:val="0"/>
      <w:marTop w:val="0"/>
      <w:marBottom w:val="0"/>
      <w:divBdr>
        <w:top w:val="none" w:sz="0" w:space="0" w:color="auto"/>
        <w:left w:val="none" w:sz="0" w:space="0" w:color="auto"/>
        <w:bottom w:val="none" w:sz="0" w:space="0" w:color="auto"/>
        <w:right w:val="none" w:sz="0" w:space="0" w:color="auto"/>
      </w:divBdr>
    </w:div>
    <w:div w:id="696085370">
      <w:marLeft w:val="640"/>
      <w:marRight w:val="0"/>
      <w:marTop w:val="0"/>
      <w:marBottom w:val="0"/>
      <w:divBdr>
        <w:top w:val="none" w:sz="0" w:space="0" w:color="auto"/>
        <w:left w:val="none" w:sz="0" w:space="0" w:color="auto"/>
        <w:bottom w:val="none" w:sz="0" w:space="0" w:color="auto"/>
        <w:right w:val="none" w:sz="0" w:space="0" w:color="auto"/>
      </w:divBdr>
    </w:div>
    <w:div w:id="696346567">
      <w:marLeft w:val="640"/>
      <w:marRight w:val="0"/>
      <w:marTop w:val="0"/>
      <w:marBottom w:val="0"/>
      <w:divBdr>
        <w:top w:val="none" w:sz="0" w:space="0" w:color="auto"/>
        <w:left w:val="none" w:sz="0" w:space="0" w:color="auto"/>
        <w:bottom w:val="none" w:sz="0" w:space="0" w:color="auto"/>
        <w:right w:val="none" w:sz="0" w:space="0" w:color="auto"/>
      </w:divBdr>
    </w:div>
    <w:div w:id="696393570">
      <w:marLeft w:val="640"/>
      <w:marRight w:val="0"/>
      <w:marTop w:val="0"/>
      <w:marBottom w:val="0"/>
      <w:divBdr>
        <w:top w:val="none" w:sz="0" w:space="0" w:color="auto"/>
        <w:left w:val="none" w:sz="0" w:space="0" w:color="auto"/>
        <w:bottom w:val="none" w:sz="0" w:space="0" w:color="auto"/>
        <w:right w:val="none" w:sz="0" w:space="0" w:color="auto"/>
      </w:divBdr>
    </w:div>
    <w:div w:id="696546753">
      <w:marLeft w:val="640"/>
      <w:marRight w:val="0"/>
      <w:marTop w:val="0"/>
      <w:marBottom w:val="0"/>
      <w:divBdr>
        <w:top w:val="none" w:sz="0" w:space="0" w:color="auto"/>
        <w:left w:val="none" w:sz="0" w:space="0" w:color="auto"/>
        <w:bottom w:val="none" w:sz="0" w:space="0" w:color="auto"/>
        <w:right w:val="none" w:sz="0" w:space="0" w:color="auto"/>
      </w:divBdr>
    </w:div>
    <w:div w:id="696933793">
      <w:marLeft w:val="640"/>
      <w:marRight w:val="0"/>
      <w:marTop w:val="0"/>
      <w:marBottom w:val="0"/>
      <w:divBdr>
        <w:top w:val="none" w:sz="0" w:space="0" w:color="auto"/>
        <w:left w:val="none" w:sz="0" w:space="0" w:color="auto"/>
        <w:bottom w:val="none" w:sz="0" w:space="0" w:color="auto"/>
        <w:right w:val="none" w:sz="0" w:space="0" w:color="auto"/>
      </w:divBdr>
    </w:div>
    <w:div w:id="697000710">
      <w:marLeft w:val="640"/>
      <w:marRight w:val="0"/>
      <w:marTop w:val="0"/>
      <w:marBottom w:val="0"/>
      <w:divBdr>
        <w:top w:val="none" w:sz="0" w:space="0" w:color="auto"/>
        <w:left w:val="none" w:sz="0" w:space="0" w:color="auto"/>
        <w:bottom w:val="none" w:sz="0" w:space="0" w:color="auto"/>
        <w:right w:val="none" w:sz="0" w:space="0" w:color="auto"/>
      </w:divBdr>
    </w:div>
    <w:div w:id="697196538">
      <w:marLeft w:val="640"/>
      <w:marRight w:val="0"/>
      <w:marTop w:val="0"/>
      <w:marBottom w:val="0"/>
      <w:divBdr>
        <w:top w:val="none" w:sz="0" w:space="0" w:color="auto"/>
        <w:left w:val="none" w:sz="0" w:space="0" w:color="auto"/>
        <w:bottom w:val="none" w:sz="0" w:space="0" w:color="auto"/>
        <w:right w:val="none" w:sz="0" w:space="0" w:color="auto"/>
      </w:divBdr>
    </w:div>
    <w:div w:id="697320197">
      <w:marLeft w:val="640"/>
      <w:marRight w:val="0"/>
      <w:marTop w:val="0"/>
      <w:marBottom w:val="0"/>
      <w:divBdr>
        <w:top w:val="none" w:sz="0" w:space="0" w:color="auto"/>
        <w:left w:val="none" w:sz="0" w:space="0" w:color="auto"/>
        <w:bottom w:val="none" w:sz="0" w:space="0" w:color="auto"/>
        <w:right w:val="none" w:sz="0" w:space="0" w:color="auto"/>
      </w:divBdr>
    </w:div>
    <w:div w:id="697394830">
      <w:marLeft w:val="640"/>
      <w:marRight w:val="0"/>
      <w:marTop w:val="0"/>
      <w:marBottom w:val="0"/>
      <w:divBdr>
        <w:top w:val="none" w:sz="0" w:space="0" w:color="auto"/>
        <w:left w:val="none" w:sz="0" w:space="0" w:color="auto"/>
        <w:bottom w:val="none" w:sz="0" w:space="0" w:color="auto"/>
        <w:right w:val="none" w:sz="0" w:space="0" w:color="auto"/>
      </w:divBdr>
    </w:div>
    <w:div w:id="697465703">
      <w:marLeft w:val="640"/>
      <w:marRight w:val="0"/>
      <w:marTop w:val="0"/>
      <w:marBottom w:val="0"/>
      <w:divBdr>
        <w:top w:val="none" w:sz="0" w:space="0" w:color="auto"/>
        <w:left w:val="none" w:sz="0" w:space="0" w:color="auto"/>
        <w:bottom w:val="none" w:sz="0" w:space="0" w:color="auto"/>
        <w:right w:val="none" w:sz="0" w:space="0" w:color="auto"/>
      </w:divBdr>
    </w:div>
    <w:div w:id="697511688">
      <w:marLeft w:val="640"/>
      <w:marRight w:val="0"/>
      <w:marTop w:val="0"/>
      <w:marBottom w:val="0"/>
      <w:divBdr>
        <w:top w:val="none" w:sz="0" w:space="0" w:color="auto"/>
        <w:left w:val="none" w:sz="0" w:space="0" w:color="auto"/>
        <w:bottom w:val="none" w:sz="0" w:space="0" w:color="auto"/>
        <w:right w:val="none" w:sz="0" w:space="0" w:color="auto"/>
      </w:divBdr>
    </w:div>
    <w:div w:id="697656541">
      <w:marLeft w:val="640"/>
      <w:marRight w:val="0"/>
      <w:marTop w:val="0"/>
      <w:marBottom w:val="0"/>
      <w:divBdr>
        <w:top w:val="none" w:sz="0" w:space="0" w:color="auto"/>
        <w:left w:val="none" w:sz="0" w:space="0" w:color="auto"/>
        <w:bottom w:val="none" w:sz="0" w:space="0" w:color="auto"/>
        <w:right w:val="none" w:sz="0" w:space="0" w:color="auto"/>
      </w:divBdr>
    </w:div>
    <w:div w:id="697698435">
      <w:marLeft w:val="640"/>
      <w:marRight w:val="0"/>
      <w:marTop w:val="0"/>
      <w:marBottom w:val="0"/>
      <w:divBdr>
        <w:top w:val="none" w:sz="0" w:space="0" w:color="auto"/>
        <w:left w:val="none" w:sz="0" w:space="0" w:color="auto"/>
        <w:bottom w:val="none" w:sz="0" w:space="0" w:color="auto"/>
        <w:right w:val="none" w:sz="0" w:space="0" w:color="auto"/>
      </w:divBdr>
    </w:div>
    <w:div w:id="697700589">
      <w:marLeft w:val="640"/>
      <w:marRight w:val="0"/>
      <w:marTop w:val="0"/>
      <w:marBottom w:val="0"/>
      <w:divBdr>
        <w:top w:val="none" w:sz="0" w:space="0" w:color="auto"/>
        <w:left w:val="none" w:sz="0" w:space="0" w:color="auto"/>
        <w:bottom w:val="none" w:sz="0" w:space="0" w:color="auto"/>
        <w:right w:val="none" w:sz="0" w:space="0" w:color="auto"/>
      </w:divBdr>
    </w:div>
    <w:div w:id="697851107">
      <w:marLeft w:val="640"/>
      <w:marRight w:val="0"/>
      <w:marTop w:val="0"/>
      <w:marBottom w:val="0"/>
      <w:divBdr>
        <w:top w:val="none" w:sz="0" w:space="0" w:color="auto"/>
        <w:left w:val="none" w:sz="0" w:space="0" w:color="auto"/>
        <w:bottom w:val="none" w:sz="0" w:space="0" w:color="auto"/>
        <w:right w:val="none" w:sz="0" w:space="0" w:color="auto"/>
      </w:divBdr>
    </w:div>
    <w:div w:id="697895627">
      <w:marLeft w:val="640"/>
      <w:marRight w:val="0"/>
      <w:marTop w:val="0"/>
      <w:marBottom w:val="0"/>
      <w:divBdr>
        <w:top w:val="none" w:sz="0" w:space="0" w:color="auto"/>
        <w:left w:val="none" w:sz="0" w:space="0" w:color="auto"/>
        <w:bottom w:val="none" w:sz="0" w:space="0" w:color="auto"/>
        <w:right w:val="none" w:sz="0" w:space="0" w:color="auto"/>
      </w:divBdr>
    </w:div>
    <w:div w:id="697897467">
      <w:marLeft w:val="640"/>
      <w:marRight w:val="0"/>
      <w:marTop w:val="0"/>
      <w:marBottom w:val="0"/>
      <w:divBdr>
        <w:top w:val="none" w:sz="0" w:space="0" w:color="auto"/>
        <w:left w:val="none" w:sz="0" w:space="0" w:color="auto"/>
        <w:bottom w:val="none" w:sz="0" w:space="0" w:color="auto"/>
        <w:right w:val="none" w:sz="0" w:space="0" w:color="auto"/>
      </w:divBdr>
    </w:div>
    <w:div w:id="697899292">
      <w:marLeft w:val="640"/>
      <w:marRight w:val="0"/>
      <w:marTop w:val="0"/>
      <w:marBottom w:val="0"/>
      <w:divBdr>
        <w:top w:val="none" w:sz="0" w:space="0" w:color="auto"/>
        <w:left w:val="none" w:sz="0" w:space="0" w:color="auto"/>
        <w:bottom w:val="none" w:sz="0" w:space="0" w:color="auto"/>
        <w:right w:val="none" w:sz="0" w:space="0" w:color="auto"/>
      </w:divBdr>
    </w:div>
    <w:div w:id="698242018">
      <w:marLeft w:val="640"/>
      <w:marRight w:val="0"/>
      <w:marTop w:val="0"/>
      <w:marBottom w:val="0"/>
      <w:divBdr>
        <w:top w:val="none" w:sz="0" w:space="0" w:color="auto"/>
        <w:left w:val="none" w:sz="0" w:space="0" w:color="auto"/>
        <w:bottom w:val="none" w:sz="0" w:space="0" w:color="auto"/>
        <w:right w:val="none" w:sz="0" w:space="0" w:color="auto"/>
      </w:divBdr>
    </w:div>
    <w:div w:id="698243462">
      <w:marLeft w:val="640"/>
      <w:marRight w:val="0"/>
      <w:marTop w:val="0"/>
      <w:marBottom w:val="0"/>
      <w:divBdr>
        <w:top w:val="none" w:sz="0" w:space="0" w:color="auto"/>
        <w:left w:val="none" w:sz="0" w:space="0" w:color="auto"/>
        <w:bottom w:val="none" w:sz="0" w:space="0" w:color="auto"/>
        <w:right w:val="none" w:sz="0" w:space="0" w:color="auto"/>
      </w:divBdr>
    </w:div>
    <w:div w:id="698362769">
      <w:marLeft w:val="640"/>
      <w:marRight w:val="0"/>
      <w:marTop w:val="0"/>
      <w:marBottom w:val="0"/>
      <w:divBdr>
        <w:top w:val="none" w:sz="0" w:space="0" w:color="auto"/>
        <w:left w:val="none" w:sz="0" w:space="0" w:color="auto"/>
        <w:bottom w:val="none" w:sz="0" w:space="0" w:color="auto"/>
        <w:right w:val="none" w:sz="0" w:space="0" w:color="auto"/>
      </w:divBdr>
    </w:div>
    <w:div w:id="698430001">
      <w:marLeft w:val="640"/>
      <w:marRight w:val="0"/>
      <w:marTop w:val="0"/>
      <w:marBottom w:val="0"/>
      <w:divBdr>
        <w:top w:val="none" w:sz="0" w:space="0" w:color="auto"/>
        <w:left w:val="none" w:sz="0" w:space="0" w:color="auto"/>
        <w:bottom w:val="none" w:sz="0" w:space="0" w:color="auto"/>
        <w:right w:val="none" w:sz="0" w:space="0" w:color="auto"/>
      </w:divBdr>
    </w:div>
    <w:div w:id="698432067">
      <w:marLeft w:val="640"/>
      <w:marRight w:val="0"/>
      <w:marTop w:val="0"/>
      <w:marBottom w:val="0"/>
      <w:divBdr>
        <w:top w:val="none" w:sz="0" w:space="0" w:color="auto"/>
        <w:left w:val="none" w:sz="0" w:space="0" w:color="auto"/>
        <w:bottom w:val="none" w:sz="0" w:space="0" w:color="auto"/>
        <w:right w:val="none" w:sz="0" w:space="0" w:color="auto"/>
      </w:divBdr>
    </w:div>
    <w:div w:id="698580448">
      <w:marLeft w:val="640"/>
      <w:marRight w:val="0"/>
      <w:marTop w:val="0"/>
      <w:marBottom w:val="0"/>
      <w:divBdr>
        <w:top w:val="none" w:sz="0" w:space="0" w:color="auto"/>
        <w:left w:val="none" w:sz="0" w:space="0" w:color="auto"/>
        <w:bottom w:val="none" w:sz="0" w:space="0" w:color="auto"/>
        <w:right w:val="none" w:sz="0" w:space="0" w:color="auto"/>
      </w:divBdr>
    </w:div>
    <w:div w:id="698700898">
      <w:marLeft w:val="640"/>
      <w:marRight w:val="0"/>
      <w:marTop w:val="0"/>
      <w:marBottom w:val="0"/>
      <w:divBdr>
        <w:top w:val="none" w:sz="0" w:space="0" w:color="auto"/>
        <w:left w:val="none" w:sz="0" w:space="0" w:color="auto"/>
        <w:bottom w:val="none" w:sz="0" w:space="0" w:color="auto"/>
        <w:right w:val="none" w:sz="0" w:space="0" w:color="auto"/>
      </w:divBdr>
    </w:div>
    <w:div w:id="698703468">
      <w:marLeft w:val="640"/>
      <w:marRight w:val="0"/>
      <w:marTop w:val="0"/>
      <w:marBottom w:val="0"/>
      <w:divBdr>
        <w:top w:val="none" w:sz="0" w:space="0" w:color="auto"/>
        <w:left w:val="none" w:sz="0" w:space="0" w:color="auto"/>
        <w:bottom w:val="none" w:sz="0" w:space="0" w:color="auto"/>
        <w:right w:val="none" w:sz="0" w:space="0" w:color="auto"/>
      </w:divBdr>
    </w:div>
    <w:div w:id="699017708">
      <w:marLeft w:val="640"/>
      <w:marRight w:val="0"/>
      <w:marTop w:val="0"/>
      <w:marBottom w:val="0"/>
      <w:divBdr>
        <w:top w:val="none" w:sz="0" w:space="0" w:color="auto"/>
        <w:left w:val="none" w:sz="0" w:space="0" w:color="auto"/>
        <w:bottom w:val="none" w:sz="0" w:space="0" w:color="auto"/>
        <w:right w:val="none" w:sz="0" w:space="0" w:color="auto"/>
      </w:divBdr>
    </w:div>
    <w:div w:id="699164769">
      <w:marLeft w:val="640"/>
      <w:marRight w:val="0"/>
      <w:marTop w:val="0"/>
      <w:marBottom w:val="0"/>
      <w:divBdr>
        <w:top w:val="none" w:sz="0" w:space="0" w:color="auto"/>
        <w:left w:val="none" w:sz="0" w:space="0" w:color="auto"/>
        <w:bottom w:val="none" w:sz="0" w:space="0" w:color="auto"/>
        <w:right w:val="none" w:sz="0" w:space="0" w:color="auto"/>
      </w:divBdr>
    </w:div>
    <w:div w:id="699279028">
      <w:marLeft w:val="640"/>
      <w:marRight w:val="0"/>
      <w:marTop w:val="0"/>
      <w:marBottom w:val="0"/>
      <w:divBdr>
        <w:top w:val="none" w:sz="0" w:space="0" w:color="auto"/>
        <w:left w:val="none" w:sz="0" w:space="0" w:color="auto"/>
        <w:bottom w:val="none" w:sz="0" w:space="0" w:color="auto"/>
        <w:right w:val="none" w:sz="0" w:space="0" w:color="auto"/>
      </w:divBdr>
    </w:div>
    <w:div w:id="699431151">
      <w:marLeft w:val="640"/>
      <w:marRight w:val="0"/>
      <w:marTop w:val="0"/>
      <w:marBottom w:val="0"/>
      <w:divBdr>
        <w:top w:val="none" w:sz="0" w:space="0" w:color="auto"/>
        <w:left w:val="none" w:sz="0" w:space="0" w:color="auto"/>
        <w:bottom w:val="none" w:sz="0" w:space="0" w:color="auto"/>
        <w:right w:val="none" w:sz="0" w:space="0" w:color="auto"/>
      </w:divBdr>
    </w:div>
    <w:div w:id="699743449">
      <w:marLeft w:val="640"/>
      <w:marRight w:val="0"/>
      <w:marTop w:val="0"/>
      <w:marBottom w:val="0"/>
      <w:divBdr>
        <w:top w:val="none" w:sz="0" w:space="0" w:color="auto"/>
        <w:left w:val="none" w:sz="0" w:space="0" w:color="auto"/>
        <w:bottom w:val="none" w:sz="0" w:space="0" w:color="auto"/>
        <w:right w:val="none" w:sz="0" w:space="0" w:color="auto"/>
      </w:divBdr>
    </w:div>
    <w:div w:id="699817519">
      <w:marLeft w:val="640"/>
      <w:marRight w:val="0"/>
      <w:marTop w:val="0"/>
      <w:marBottom w:val="0"/>
      <w:divBdr>
        <w:top w:val="none" w:sz="0" w:space="0" w:color="auto"/>
        <w:left w:val="none" w:sz="0" w:space="0" w:color="auto"/>
        <w:bottom w:val="none" w:sz="0" w:space="0" w:color="auto"/>
        <w:right w:val="none" w:sz="0" w:space="0" w:color="auto"/>
      </w:divBdr>
    </w:div>
    <w:div w:id="699822799">
      <w:marLeft w:val="640"/>
      <w:marRight w:val="0"/>
      <w:marTop w:val="0"/>
      <w:marBottom w:val="0"/>
      <w:divBdr>
        <w:top w:val="none" w:sz="0" w:space="0" w:color="auto"/>
        <w:left w:val="none" w:sz="0" w:space="0" w:color="auto"/>
        <w:bottom w:val="none" w:sz="0" w:space="0" w:color="auto"/>
        <w:right w:val="none" w:sz="0" w:space="0" w:color="auto"/>
      </w:divBdr>
    </w:div>
    <w:div w:id="699861114">
      <w:marLeft w:val="640"/>
      <w:marRight w:val="0"/>
      <w:marTop w:val="0"/>
      <w:marBottom w:val="0"/>
      <w:divBdr>
        <w:top w:val="none" w:sz="0" w:space="0" w:color="auto"/>
        <w:left w:val="none" w:sz="0" w:space="0" w:color="auto"/>
        <w:bottom w:val="none" w:sz="0" w:space="0" w:color="auto"/>
        <w:right w:val="none" w:sz="0" w:space="0" w:color="auto"/>
      </w:divBdr>
    </w:div>
    <w:div w:id="699936667">
      <w:marLeft w:val="640"/>
      <w:marRight w:val="0"/>
      <w:marTop w:val="0"/>
      <w:marBottom w:val="0"/>
      <w:divBdr>
        <w:top w:val="none" w:sz="0" w:space="0" w:color="auto"/>
        <w:left w:val="none" w:sz="0" w:space="0" w:color="auto"/>
        <w:bottom w:val="none" w:sz="0" w:space="0" w:color="auto"/>
        <w:right w:val="none" w:sz="0" w:space="0" w:color="auto"/>
      </w:divBdr>
    </w:div>
    <w:div w:id="700133310">
      <w:marLeft w:val="640"/>
      <w:marRight w:val="0"/>
      <w:marTop w:val="0"/>
      <w:marBottom w:val="0"/>
      <w:divBdr>
        <w:top w:val="none" w:sz="0" w:space="0" w:color="auto"/>
        <w:left w:val="none" w:sz="0" w:space="0" w:color="auto"/>
        <w:bottom w:val="none" w:sz="0" w:space="0" w:color="auto"/>
        <w:right w:val="none" w:sz="0" w:space="0" w:color="auto"/>
      </w:divBdr>
    </w:div>
    <w:div w:id="700253549">
      <w:marLeft w:val="640"/>
      <w:marRight w:val="0"/>
      <w:marTop w:val="0"/>
      <w:marBottom w:val="0"/>
      <w:divBdr>
        <w:top w:val="none" w:sz="0" w:space="0" w:color="auto"/>
        <w:left w:val="none" w:sz="0" w:space="0" w:color="auto"/>
        <w:bottom w:val="none" w:sz="0" w:space="0" w:color="auto"/>
        <w:right w:val="none" w:sz="0" w:space="0" w:color="auto"/>
      </w:divBdr>
    </w:div>
    <w:div w:id="700473429">
      <w:marLeft w:val="640"/>
      <w:marRight w:val="0"/>
      <w:marTop w:val="0"/>
      <w:marBottom w:val="0"/>
      <w:divBdr>
        <w:top w:val="none" w:sz="0" w:space="0" w:color="auto"/>
        <w:left w:val="none" w:sz="0" w:space="0" w:color="auto"/>
        <w:bottom w:val="none" w:sz="0" w:space="0" w:color="auto"/>
        <w:right w:val="none" w:sz="0" w:space="0" w:color="auto"/>
      </w:divBdr>
    </w:div>
    <w:div w:id="700790640">
      <w:marLeft w:val="640"/>
      <w:marRight w:val="0"/>
      <w:marTop w:val="0"/>
      <w:marBottom w:val="0"/>
      <w:divBdr>
        <w:top w:val="none" w:sz="0" w:space="0" w:color="auto"/>
        <w:left w:val="none" w:sz="0" w:space="0" w:color="auto"/>
        <w:bottom w:val="none" w:sz="0" w:space="0" w:color="auto"/>
        <w:right w:val="none" w:sz="0" w:space="0" w:color="auto"/>
      </w:divBdr>
    </w:div>
    <w:div w:id="700857643">
      <w:marLeft w:val="640"/>
      <w:marRight w:val="0"/>
      <w:marTop w:val="0"/>
      <w:marBottom w:val="0"/>
      <w:divBdr>
        <w:top w:val="none" w:sz="0" w:space="0" w:color="auto"/>
        <w:left w:val="none" w:sz="0" w:space="0" w:color="auto"/>
        <w:bottom w:val="none" w:sz="0" w:space="0" w:color="auto"/>
        <w:right w:val="none" w:sz="0" w:space="0" w:color="auto"/>
      </w:divBdr>
    </w:div>
    <w:div w:id="700857719">
      <w:marLeft w:val="640"/>
      <w:marRight w:val="0"/>
      <w:marTop w:val="0"/>
      <w:marBottom w:val="0"/>
      <w:divBdr>
        <w:top w:val="none" w:sz="0" w:space="0" w:color="auto"/>
        <w:left w:val="none" w:sz="0" w:space="0" w:color="auto"/>
        <w:bottom w:val="none" w:sz="0" w:space="0" w:color="auto"/>
        <w:right w:val="none" w:sz="0" w:space="0" w:color="auto"/>
      </w:divBdr>
    </w:div>
    <w:div w:id="700858828">
      <w:marLeft w:val="640"/>
      <w:marRight w:val="0"/>
      <w:marTop w:val="0"/>
      <w:marBottom w:val="0"/>
      <w:divBdr>
        <w:top w:val="none" w:sz="0" w:space="0" w:color="auto"/>
        <w:left w:val="none" w:sz="0" w:space="0" w:color="auto"/>
        <w:bottom w:val="none" w:sz="0" w:space="0" w:color="auto"/>
        <w:right w:val="none" w:sz="0" w:space="0" w:color="auto"/>
      </w:divBdr>
    </w:div>
    <w:div w:id="700976732">
      <w:marLeft w:val="640"/>
      <w:marRight w:val="0"/>
      <w:marTop w:val="0"/>
      <w:marBottom w:val="0"/>
      <w:divBdr>
        <w:top w:val="none" w:sz="0" w:space="0" w:color="auto"/>
        <w:left w:val="none" w:sz="0" w:space="0" w:color="auto"/>
        <w:bottom w:val="none" w:sz="0" w:space="0" w:color="auto"/>
        <w:right w:val="none" w:sz="0" w:space="0" w:color="auto"/>
      </w:divBdr>
    </w:div>
    <w:div w:id="701054664">
      <w:marLeft w:val="640"/>
      <w:marRight w:val="0"/>
      <w:marTop w:val="0"/>
      <w:marBottom w:val="0"/>
      <w:divBdr>
        <w:top w:val="none" w:sz="0" w:space="0" w:color="auto"/>
        <w:left w:val="none" w:sz="0" w:space="0" w:color="auto"/>
        <w:bottom w:val="none" w:sz="0" w:space="0" w:color="auto"/>
        <w:right w:val="none" w:sz="0" w:space="0" w:color="auto"/>
      </w:divBdr>
    </w:div>
    <w:div w:id="701057154">
      <w:marLeft w:val="640"/>
      <w:marRight w:val="0"/>
      <w:marTop w:val="0"/>
      <w:marBottom w:val="0"/>
      <w:divBdr>
        <w:top w:val="none" w:sz="0" w:space="0" w:color="auto"/>
        <w:left w:val="none" w:sz="0" w:space="0" w:color="auto"/>
        <w:bottom w:val="none" w:sz="0" w:space="0" w:color="auto"/>
        <w:right w:val="none" w:sz="0" w:space="0" w:color="auto"/>
      </w:divBdr>
    </w:div>
    <w:div w:id="701127103">
      <w:marLeft w:val="640"/>
      <w:marRight w:val="0"/>
      <w:marTop w:val="0"/>
      <w:marBottom w:val="0"/>
      <w:divBdr>
        <w:top w:val="none" w:sz="0" w:space="0" w:color="auto"/>
        <w:left w:val="none" w:sz="0" w:space="0" w:color="auto"/>
        <w:bottom w:val="none" w:sz="0" w:space="0" w:color="auto"/>
        <w:right w:val="none" w:sz="0" w:space="0" w:color="auto"/>
      </w:divBdr>
    </w:div>
    <w:div w:id="701128393">
      <w:marLeft w:val="640"/>
      <w:marRight w:val="0"/>
      <w:marTop w:val="0"/>
      <w:marBottom w:val="0"/>
      <w:divBdr>
        <w:top w:val="none" w:sz="0" w:space="0" w:color="auto"/>
        <w:left w:val="none" w:sz="0" w:space="0" w:color="auto"/>
        <w:bottom w:val="none" w:sz="0" w:space="0" w:color="auto"/>
        <w:right w:val="none" w:sz="0" w:space="0" w:color="auto"/>
      </w:divBdr>
    </w:div>
    <w:div w:id="701325961">
      <w:marLeft w:val="640"/>
      <w:marRight w:val="0"/>
      <w:marTop w:val="0"/>
      <w:marBottom w:val="0"/>
      <w:divBdr>
        <w:top w:val="none" w:sz="0" w:space="0" w:color="auto"/>
        <w:left w:val="none" w:sz="0" w:space="0" w:color="auto"/>
        <w:bottom w:val="none" w:sz="0" w:space="0" w:color="auto"/>
        <w:right w:val="none" w:sz="0" w:space="0" w:color="auto"/>
      </w:divBdr>
    </w:div>
    <w:div w:id="701367130">
      <w:marLeft w:val="640"/>
      <w:marRight w:val="0"/>
      <w:marTop w:val="0"/>
      <w:marBottom w:val="0"/>
      <w:divBdr>
        <w:top w:val="none" w:sz="0" w:space="0" w:color="auto"/>
        <w:left w:val="none" w:sz="0" w:space="0" w:color="auto"/>
        <w:bottom w:val="none" w:sz="0" w:space="0" w:color="auto"/>
        <w:right w:val="none" w:sz="0" w:space="0" w:color="auto"/>
      </w:divBdr>
    </w:div>
    <w:div w:id="701395687">
      <w:marLeft w:val="640"/>
      <w:marRight w:val="0"/>
      <w:marTop w:val="0"/>
      <w:marBottom w:val="0"/>
      <w:divBdr>
        <w:top w:val="none" w:sz="0" w:space="0" w:color="auto"/>
        <w:left w:val="none" w:sz="0" w:space="0" w:color="auto"/>
        <w:bottom w:val="none" w:sz="0" w:space="0" w:color="auto"/>
        <w:right w:val="none" w:sz="0" w:space="0" w:color="auto"/>
      </w:divBdr>
    </w:div>
    <w:div w:id="701513713">
      <w:marLeft w:val="640"/>
      <w:marRight w:val="0"/>
      <w:marTop w:val="0"/>
      <w:marBottom w:val="0"/>
      <w:divBdr>
        <w:top w:val="none" w:sz="0" w:space="0" w:color="auto"/>
        <w:left w:val="none" w:sz="0" w:space="0" w:color="auto"/>
        <w:bottom w:val="none" w:sz="0" w:space="0" w:color="auto"/>
        <w:right w:val="none" w:sz="0" w:space="0" w:color="auto"/>
      </w:divBdr>
    </w:div>
    <w:div w:id="701587120">
      <w:marLeft w:val="640"/>
      <w:marRight w:val="0"/>
      <w:marTop w:val="0"/>
      <w:marBottom w:val="0"/>
      <w:divBdr>
        <w:top w:val="none" w:sz="0" w:space="0" w:color="auto"/>
        <w:left w:val="none" w:sz="0" w:space="0" w:color="auto"/>
        <w:bottom w:val="none" w:sz="0" w:space="0" w:color="auto"/>
        <w:right w:val="none" w:sz="0" w:space="0" w:color="auto"/>
      </w:divBdr>
    </w:div>
    <w:div w:id="701588274">
      <w:marLeft w:val="640"/>
      <w:marRight w:val="0"/>
      <w:marTop w:val="0"/>
      <w:marBottom w:val="0"/>
      <w:divBdr>
        <w:top w:val="none" w:sz="0" w:space="0" w:color="auto"/>
        <w:left w:val="none" w:sz="0" w:space="0" w:color="auto"/>
        <w:bottom w:val="none" w:sz="0" w:space="0" w:color="auto"/>
        <w:right w:val="none" w:sz="0" w:space="0" w:color="auto"/>
      </w:divBdr>
    </w:div>
    <w:div w:id="701639011">
      <w:marLeft w:val="640"/>
      <w:marRight w:val="0"/>
      <w:marTop w:val="0"/>
      <w:marBottom w:val="0"/>
      <w:divBdr>
        <w:top w:val="none" w:sz="0" w:space="0" w:color="auto"/>
        <w:left w:val="none" w:sz="0" w:space="0" w:color="auto"/>
        <w:bottom w:val="none" w:sz="0" w:space="0" w:color="auto"/>
        <w:right w:val="none" w:sz="0" w:space="0" w:color="auto"/>
      </w:divBdr>
    </w:div>
    <w:div w:id="701783184">
      <w:marLeft w:val="640"/>
      <w:marRight w:val="0"/>
      <w:marTop w:val="0"/>
      <w:marBottom w:val="0"/>
      <w:divBdr>
        <w:top w:val="none" w:sz="0" w:space="0" w:color="auto"/>
        <w:left w:val="none" w:sz="0" w:space="0" w:color="auto"/>
        <w:bottom w:val="none" w:sz="0" w:space="0" w:color="auto"/>
        <w:right w:val="none" w:sz="0" w:space="0" w:color="auto"/>
      </w:divBdr>
    </w:div>
    <w:div w:id="701901284">
      <w:marLeft w:val="640"/>
      <w:marRight w:val="0"/>
      <w:marTop w:val="0"/>
      <w:marBottom w:val="0"/>
      <w:divBdr>
        <w:top w:val="none" w:sz="0" w:space="0" w:color="auto"/>
        <w:left w:val="none" w:sz="0" w:space="0" w:color="auto"/>
        <w:bottom w:val="none" w:sz="0" w:space="0" w:color="auto"/>
        <w:right w:val="none" w:sz="0" w:space="0" w:color="auto"/>
      </w:divBdr>
    </w:div>
    <w:div w:id="701974516">
      <w:marLeft w:val="640"/>
      <w:marRight w:val="0"/>
      <w:marTop w:val="0"/>
      <w:marBottom w:val="0"/>
      <w:divBdr>
        <w:top w:val="none" w:sz="0" w:space="0" w:color="auto"/>
        <w:left w:val="none" w:sz="0" w:space="0" w:color="auto"/>
        <w:bottom w:val="none" w:sz="0" w:space="0" w:color="auto"/>
        <w:right w:val="none" w:sz="0" w:space="0" w:color="auto"/>
      </w:divBdr>
    </w:div>
    <w:div w:id="702024340">
      <w:marLeft w:val="640"/>
      <w:marRight w:val="0"/>
      <w:marTop w:val="0"/>
      <w:marBottom w:val="0"/>
      <w:divBdr>
        <w:top w:val="none" w:sz="0" w:space="0" w:color="auto"/>
        <w:left w:val="none" w:sz="0" w:space="0" w:color="auto"/>
        <w:bottom w:val="none" w:sz="0" w:space="0" w:color="auto"/>
        <w:right w:val="none" w:sz="0" w:space="0" w:color="auto"/>
      </w:divBdr>
    </w:div>
    <w:div w:id="702092740">
      <w:marLeft w:val="640"/>
      <w:marRight w:val="0"/>
      <w:marTop w:val="0"/>
      <w:marBottom w:val="0"/>
      <w:divBdr>
        <w:top w:val="none" w:sz="0" w:space="0" w:color="auto"/>
        <w:left w:val="none" w:sz="0" w:space="0" w:color="auto"/>
        <w:bottom w:val="none" w:sz="0" w:space="0" w:color="auto"/>
        <w:right w:val="none" w:sz="0" w:space="0" w:color="auto"/>
      </w:divBdr>
    </w:div>
    <w:div w:id="702095768">
      <w:marLeft w:val="640"/>
      <w:marRight w:val="0"/>
      <w:marTop w:val="0"/>
      <w:marBottom w:val="0"/>
      <w:divBdr>
        <w:top w:val="none" w:sz="0" w:space="0" w:color="auto"/>
        <w:left w:val="none" w:sz="0" w:space="0" w:color="auto"/>
        <w:bottom w:val="none" w:sz="0" w:space="0" w:color="auto"/>
        <w:right w:val="none" w:sz="0" w:space="0" w:color="auto"/>
      </w:divBdr>
    </w:div>
    <w:div w:id="702098015">
      <w:marLeft w:val="640"/>
      <w:marRight w:val="0"/>
      <w:marTop w:val="0"/>
      <w:marBottom w:val="0"/>
      <w:divBdr>
        <w:top w:val="none" w:sz="0" w:space="0" w:color="auto"/>
        <w:left w:val="none" w:sz="0" w:space="0" w:color="auto"/>
        <w:bottom w:val="none" w:sz="0" w:space="0" w:color="auto"/>
        <w:right w:val="none" w:sz="0" w:space="0" w:color="auto"/>
      </w:divBdr>
    </w:div>
    <w:div w:id="702098413">
      <w:marLeft w:val="640"/>
      <w:marRight w:val="0"/>
      <w:marTop w:val="0"/>
      <w:marBottom w:val="0"/>
      <w:divBdr>
        <w:top w:val="none" w:sz="0" w:space="0" w:color="auto"/>
        <w:left w:val="none" w:sz="0" w:space="0" w:color="auto"/>
        <w:bottom w:val="none" w:sz="0" w:space="0" w:color="auto"/>
        <w:right w:val="none" w:sz="0" w:space="0" w:color="auto"/>
      </w:divBdr>
    </w:div>
    <w:div w:id="702369215">
      <w:marLeft w:val="640"/>
      <w:marRight w:val="0"/>
      <w:marTop w:val="0"/>
      <w:marBottom w:val="0"/>
      <w:divBdr>
        <w:top w:val="none" w:sz="0" w:space="0" w:color="auto"/>
        <w:left w:val="none" w:sz="0" w:space="0" w:color="auto"/>
        <w:bottom w:val="none" w:sz="0" w:space="0" w:color="auto"/>
        <w:right w:val="none" w:sz="0" w:space="0" w:color="auto"/>
      </w:divBdr>
    </w:div>
    <w:div w:id="702485597">
      <w:marLeft w:val="640"/>
      <w:marRight w:val="0"/>
      <w:marTop w:val="0"/>
      <w:marBottom w:val="0"/>
      <w:divBdr>
        <w:top w:val="none" w:sz="0" w:space="0" w:color="auto"/>
        <w:left w:val="none" w:sz="0" w:space="0" w:color="auto"/>
        <w:bottom w:val="none" w:sz="0" w:space="0" w:color="auto"/>
        <w:right w:val="none" w:sz="0" w:space="0" w:color="auto"/>
      </w:divBdr>
    </w:div>
    <w:div w:id="702557917">
      <w:marLeft w:val="640"/>
      <w:marRight w:val="0"/>
      <w:marTop w:val="0"/>
      <w:marBottom w:val="0"/>
      <w:divBdr>
        <w:top w:val="none" w:sz="0" w:space="0" w:color="auto"/>
        <w:left w:val="none" w:sz="0" w:space="0" w:color="auto"/>
        <w:bottom w:val="none" w:sz="0" w:space="0" w:color="auto"/>
        <w:right w:val="none" w:sz="0" w:space="0" w:color="auto"/>
      </w:divBdr>
    </w:div>
    <w:div w:id="702560038">
      <w:marLeft w:val="640"/>
      <w:marRight w:val="0"/>
      <w:marTop w:val="0"/>
      <w:marBottom w:val="0"/>
      <w:divBdr>
        <w:top w:val="none" w:sz="0" w:space="0" w:color="auto"/>
        <w:left w:val="none" w:sz="0" w:space="0" w:color="auto"/>
        <w:bottom w:val="none" w:sz="0" w:space="0" w:color="auto"/>
        <w:right w:val="none" w:sz="0" w:space="0" w:color="auto"/>
      </w:divBdr>
    </w:div>
    <w:div w:id="702563357">
      <w:marLeft w:val="640"/>
      <w:marRight w:val="0"/>
      <w:marTop w:val="0"/>
      <w:marBottom w:val="0"/>
      <w:divBdr>
        <w:top w:val="none" w:sz="0" w:space="0" w:color="auto"/>
        <w:left w:val="none" w:sz="0" w:space="0" w:color="auto"/>
        <w:bottom w:val="none" w:sz="0" w:space="0" w:color="auto"/>
        <w:right w:val="none" w:sz="0" w:space="0" w:color="auto"/>
      </w:divBdr>
    </w:div>
    <w:div w:id="702635981">
      <w:marLeft w:val="640"/>
      <w:marRight w:val="0"/>
      <w:marTop w:val="0"/>
      <w:marBottom w:val="0"/>
      <w:divBdr>
        <w:top w:val="none" w:sz="0" w:space="0" w:color="auto"/>
        <w:left w:val="none" w:sz="0" w:space="0" w:color="auto"/>
        <w:bottom w:val="none" w:sz="0" w:space="0" w:color="auto"/>
        <w:right w:val="none" w:sz="0" w:space="0" w:color="auto"/>
      </w:divBdr>
    </w:div>
    <w:div w:id="702706401">
      <w:marLeft w:val="640"/>
      <w:marRight w:val="0"/>
      <w:marTop w:val="0"/>
      <w:marBottom w:val="0"/>
      <w:divBdr>
        <w:top w:val="none" w:sz="0" w:space="0" w:color="auto"/>
        <w:left w:val="none" w:sz="0" w:space="0" w:color="auto"/>
        <w:bottom w:val="none" w:sz="0" w:space="0" w:color="auto"/>
        <w:right w:val="none" w:sz="0" w:space="0" w:color="auto"/>
      </w:divBdr>
    </w:div>
    <w:div w:id="702753376">
      <w:marLeft w:val="640"/>
      <w:marRight w:val="0"/>
      <w:marTop w:val="0"/>
      <w:marBottom w:val="0"/>
      <w:divBdr>
        <w:top w:val="none" w:sz="0" w:space="0" w:color="auto"/>
        <w:left w:val="none" w:sz="0" w:space="0" w:color="auto"/>
        <w:bottom w:val="none" w:sz="0" w:space="0" w:color="auto"/>
        <w:right w:val="none" w:sz="0" w:space="0" w:color="auto"/>
      </w:divBdr>
    </w:div>
    <w:div w:id="702754847">
      <w:marLeft w:val="640"/>
      <w:marRight w:val="0"/>
      <w:marTop w:val="0"/>
      <w:marBottom w:val="0"/>
      <w:divBdr>
        <w:top w:val="none" w:sz="0" w:space="0" w:color="auto"/>
        <w:left w:val="none" w:sz="0" w:space="0" w:color="auto"/>
        <w:bottom w:val="none" w:sz="0" w:space="0" w:color="auto"/>
        <w:right w:val="none" w:sz="0" w:space="0" w:color="auto"/>
      </w:divBdr>
    </w:div>
    <w:div w:id="702900903">
      <w:marLeft w:val="640"/>
      <w:marRight w:val="0"/>
      <w:marTop w:val="0"/>
      <w:marBottom w:val="0"/>
      <w:divBdr>
        <w:top w:val="none" w:sz="0" w:space="0" w:color="auto"/>
        <w:left w:val="none" w:sz="0" w:space="0" w:color="auto"/>
        <w:bottom w:val="none" w:sz="0" w:space="0" w:color="auto"/>
        <w:right w:val="none" w:sz="0" w:space="0" w:color="auto"/>
      </w:divBdr>
    </w:div>
    <w:div w:id="702944623">
      <w:marLeft w:val="640"/>
      <w:marRight w:val="0"/>
      <w:marTop w:val="0"/>
      <w:marBottom w:val="0"/>
      <w:divBdr>
        <w:top w:val="none" w:sz="0" w:space="0" w:color="auto"/>
        <w:left w:val="none" w:sz="0" w:space="0" w:color="auto"/>
        <w:bottom w:val="none" w:sz="0" w:space="0" w:color="auto"/>
        <w:right w:val="none" w:sz="0" w:space="0" w:color="auto"/>
      </w:divBdr>
    </w:div>
    <w:div w:id="702949071">
      <w:marLeft w:val="640"/>
      <w:marRight w:val="0"/>
      <w:marTop w:val="0"/>
      <w:marBottom w:val="0"/>
      <w:divBdr>
        <w:top w:val="none" w:sz="0" w:space="0" w:color="auto"/>
        <w:left w:val="none" w:sz="0" w:space="0" w:color="auto"/>
        <w:bottom w:val="none" w:sz="0" w:space="0" w:color="auto"/>
        <w:right w:val="none" w:sz="0" w:space="0" w:color="auto"/>
      </w:divBdr>
    </w:div>
    <w:div w:id="702949741">
      <w:marLeft w:val="640"/>
      <w:marRight w:val="0"/>
      <w:marTop w:val="0"/>
      <w:marBottom w:val="0"/>
      <w:divBdr>
        <w:top w:val="none" w:sz="0" w:space="0" w:color="auto"/>
        <w:left w:val="none" w:sz="0" w:space="0" w:color="auto"/>
        <w:bottom w:val="none" w:sz="0" w:space="0" w:color="auto"/>
        <w:right w:val="none" w:sz="0" w:space="0" w:color="auto"/>
      </w:divBdr>
    </w:div>
    <w:div w:id="703022027">
      <w:marLeft w:val="640"/>
      <w:marRight w:val="0"/>
      <w:marTop w:val="0"/>
      <w:marBottom w:val="0"/>
      <w:divBdr>
        <w:top w:val="none" w:sz="0" w:space="0" w:color="auto"/>
        <w:left w:val="none" w:sz="0" w:space="0" w:color="auto"/>
        <w:bottom w:val="none" w:sz="0" w:space="0" w:color="auto"/>
        <w:right w:val="none" w:sz="0" w:space="0" w:color="auto"/>
      </w:divBdr>
    </w:div>
    <w:div w:id="703022387">
      <w:marLeft w:val="640"/>
      <w:marRight w:val="0"/>
      <w:marTop w:val="0"/>
      <w:marBottom w:val="0"/>
      <w:divBdr>
        <w:top w:val="none" w:sz="0" w:space="0" w:color="auto"/>
        <w:left w:val="none" w:sz="0" w:space="0" w:color="auto"/>
        <w:bottom w:val="none" w:sz="0" w:space="0" w:color="auto"/>
        <w:right w:val="none" w:sz="0" w:space="0" w:color="auto"/>
      </w:divBdr>
    </w:div>
    <w:div w:id="703672520">
      <w:marLeft w:val="640"/>
      <w:marRight w:val="0"/>
      <w:marTop w:val="0"/>
      <w:marBottom w:val="0"/>
      <w:divBdr>
        <w:top w:val="none" w:sz="0" w:space="0" w:color="auto"/>
        <w:left w:val="none" w:sz="0" w:space="0" w:color="auto"/>
        <w:bottom w:val="none" w:sz="0" w:space="0" w:color="auto"/>
        <w:right w:val="none" w:sz="0" w:space="0" w:color="auto"/>
      </w:divBdr>
    </w:div>
    <w:div w:id="703679078">
      <w:marLeft w:val="640"/>
      <w:marRight w:val="0"/>
      <w:marTop w:val="0"/>
      <w:marBottom w:val="0"/>
      <w:divBdr>
        <w:top w:val="none" w:sz="0" w:space="0" w:color="auto"/>
        <w:left w:val="none" w:sz="0" w:space="0" w:color="auto"/>
        <w:bottom w:val="none" w:sz="0" w:space="0" w:color="auto"/>
        <w:right w:val="none" w:sz="0" w:space="0" w:color="auto"/>
      </w:divBdr>
    </w:div>
    <w:div w:id="703748313">
      <w:marLeft w:val="640"/>
      <w:marRight w:val="0"/>
      <w:marTop w:val="0"/>
      <w:marBottom w:val="0"/>
      <w:divBdr>
        <w:top w:val="none" w:sz="0" w:space="0" w:color="auto"/>
        <w:left w:val="none" w:sz="0" w:space="0" w:color="auto"/>
        <w:bottom w:val="none" w:sz="0" w:space="0" w:color="auto"/>
        <w:right w:val="none" w:sz="0" w:space="0" w:color="auto"/>
      </w:divBdr>
    </w:div>
    <w:div w:id="703748558">
      <w:marLeft w:val="640"/>
      <w:marRight w:val="0"/>
      <w:marTop w:val="0"/>
      <w:marBottom w:val="0"/>
      <w:divBdr>
        <w:top w:val="none" w:sz="0" w:space="0" w:color="auto"/>
        <w:left w:val="none" w:sz="0" w:space="0" w:color="auto"/>
        <w:bottom w:val="none" w:sz="0" w:space="0" w:color="auto"/>
        <w:right w:val="none" w:sz="0" w:space="0" w:color="auto"/>
      </w:divBdr>
    </w:div>
    <w:div w:id="703867195">
      <w:marLeft w:val="640"/>
      <w:marRight w:val="0"/>
      <w:marTop w:val="0"/>
      <w:marBottom w:val="0"/>
      <w:divBdr>
        <w:top w:val="none" w:sz="0" w:space="0" w:color="auto"/>
        <w:left w:val="none" w:sz="0" w:space="0" w:color="auto"/>
        <w:bottom w:val="none" w:sz="0" w:space="0" w:color="auto"/>
        <w:right w:val="none" w:sz="0" w:space="0" w:color="auto"/>
      </w:divBdr>
    </w:div>
    <w:div w:id="703867912">
      <w:marLeft w:val="640"/>
      <w:marRight w:val="0"/>
      <w:marTop w:val="0"/>
      <w:marBottom w:val="0"/>
      <w:divBdr>
        <w:top w:val="none" w:sz="0" w:space="0" w:color="auto"/>
        <w:left w:val="none" w:sz="0" w:space="0" w:color="auto"/>
        <w:bottom w:val="none" w:sz="0" w:space="0" w:color="auto"/>
        <w:right w:val="none" w:sz="0" w:space="0" w:color="auto"/>
      </w:divBdr>
    </w:div>
    <w:div w:id="703940945">
      <w:marLeft w:val="640"/>
      <w:marRight w:val="0"/>
      <w:marTop w:val="0"/>
      <w:marBottom w:val="0"/>
      <w:divBdr>
        <w:top w:val="none" w:sz="0" w:space="0" w:color="auto"/>
        <w:left w:val="none" w:sz="0" w:space="0" w:color="auto"/>
        <w:bottom w:val="none" w:sz="0" w:space="0" w:color="auto"/>
        <w:right w:val="none" w:sz="0" w:space="0" w:color="auto"/>
      </w:divBdr>
    </w:div>
    <w:div w:id="703942263">
      <w:marLeft w:val="640"/>
      <w:marRight w:val="0"/>
      <w:marTop w:val="0"/>
      <w:marBottom w:val="0"/>
      <w:divBdr>
        <w:top w:val="none" w:sz="0" w:space="0" w:color="auto"/>
        <w:left w:val="none" w:sz="0" w:space="0" w:color="auto"/>
        <w:bottom w:val="none" w:sz="0" w:space="0" w:color="auto"/>
        <w:right w:val="none" w:sz="0" w:space="0" w:color="auto"/>
      </w:divBdr>
    </w:div>
    <w:div w:id="704016964">
      <w:marLeft w:val="640"/>
      <w:marRight w:val="0"/>
      <w:marTop w:val="0"/>
      <w:marBottom w:val="0"/>
      <w:divBdr>
        <w:top w:val="none" w:sz="0" w:space="0" w:color="auto"/>
        <w:left w:val="none" w:sz="0" w:space="0" w:color="auto"/>
        <w:bottom w:val="none" w:sz="0" w:space="0" w:color="auto"/>
        <w:right w:val="none" w:sz="0" w:space="0" w:color="auto"/>
      </w:divBdr>
    </w:div>
    <w:div w:id="704329846">
      <w:marLeft w:val="640"/>
      <w:marRight w:val="0"/>
      <w:marTop w:val="0"/>
      <w:marBottom w:val="0"/>
      <w:divBdr>
        <w:top w:val="none" w:sz="0" w:space="0" w:color="auto"/>
        <w:left w:val="none" w:sz="0" w:space="0" w:color="auto"/>
        <w:bottom w:val="none" w:sz="0" w:space="0" w:color="auto"/>
        <w:right w:val="none" w:sz="0" w:space="0" w:color="auto"/>
      </w:divBdr>
    </w:div>
    <w:div w:id="704330699">
      <w:marLeft w:val="640"/>
      <w:marRight w:val="0"/>
      <w:marTop w:val="0"/>
      <w:marBottom w:val="0"/>
      <w:divBdr>
        <w:top w:val="none" w:sz="0" w:space="0" w:color="auto"/>
        <w:left w:val="none" w:sz="0" w:space="0" w:color="auto"/>
        <w:bottom w:val="none" w:sz="0" w:space="0" w:color="auto"/>
        <w:right w:val="none" w:sz="0" w:space="0" w:color="auto"/>
      </w:divBdr>
    </w:div>
    <w:div w:id="704408766">
      <w:marLeft w:val="640"/>
      <w:marRight w:val="0"/>
      <w:marTop w:val="0"/>
      <w:marBottom w:val="0"/>
      <w:divBdr>
        <w:top w:val="none" w:sz="0" w:space="0" w:color="auto"/>
        <w:left w:val="none" w:sz="0" w:space="0" w:color="auto"/>
        <w:bottom w:val="none" w:sz="0" w:space="0" w:color="auto"/>
        <w:right w:val="none" w:sz="0" w:space="0" w:color="auto"/>
      </w:divBdr>
    </w:div>
    <w:div w:id="704451041">
      <w:marLeft w:val="640"/>
      <w:marRight w:val="0"/>
      <w:marTop w:val="0"/>
      <w:marBottom w:val="0"/>
      <w:divBdr>
        <w:top w:val="none" w:sz="0" w:space="0" w:color="auto"/>
        <w:left w:val="none" w:sz="0" w:space="0" w:color="auto"/>
        <w:bottom w:val="none" w:sz="0" w:space="0" w:color="auto"/>
        <w:right w:val="none" w:sz="0" w:space="0" w:color="auto"/>
      </w:divBdr>
    </w:div>
    <w:div w:id="704478839">
      <w:marLeft w:val="640"/>
      <w:marRight w:val="0"/>
      <w:marTop w:val="0"/>
      <w:marBottom w:val="0"/>
      <w:divBdr>
        <w:top w:val="none" w:sz="0" w:space="0" w:color="auto"/>
        <w:left w:val="none" w:sz="0" w:space="0" w:color="auto"/>
        <w:bottom w:val="none" w:sz="0" w:space="0" w:color="auto"/>
        <w:right w:val="none" w:sz="0" w:space="0" w:color="auto"/>
      </w:divBdr>
    </w:div>
    <w:div w:id="704595559">
      <w:marLeft w:val="640"/>
      <w:marRight w:val="0"/>
      <w:marTop w:val="0"/>
      <w:marBottom w:val="0"/>
      <w:divBdr>
        <w:top w:val="none" w:sz="0" w:space="0" w:color="auto"/>
        <w:left w:val="none" w:sz="0" w:space="0" w:color="auto"/>
        <w:bottom w:val="none" w:sz="0" w:space="0" w:color="auto"/>
        <w:right w:val="none" w:sz="0" w:space="0" w:color="auto"/>
      </w:divBdr>
    </w:div>
    <w:div w:id="704644823">
      <w:marLeft w:val="640"/>
      <w:marRight w:val="0"/>
      <w:marTop w:val="0"/>
      <w:marBottom w:val="0"/>
      <w:divBdr>
        <w:top w:val="none" w:sz="0" w:space="0" w:color="auto"/>
        <w:left w:val="none" w:sz="0" w:space="0" w:color="auto"/>
        <w:bottom w:val="none" w:sz="0" w:space="0" w:color="auto"/>
        <w:right w:val="none" w:sz="0" w:space="0" w:color="auto"/>
      </w:divBdr>
    </w:div>
    <w:div w:id="704715821">
      <w:marLeft w:val="640"/>
      <w:marRight w:val="0"/>
      <w:marTop w:val="0"/>
      <w:marBottom w:val="0"/>
      <w:divBdr>
        <w:top w:val="none" w:sz="0" w:space="0" w:color="auto"/>
        <w:left w:val="none" w:sz="0" w:space="0" w:color="auto"/>
        <w:bottom w:val="none" w:sz="0" w:space="0" w:color="auto"/>
        <w:right w:val="none" w:sz="0" w:space="0" w:color="auto"/>
      </w:divBdr>
    </w:div>
    <w:div w:id="704865723">
      <w:marLeft w:val="640"/>
      <w:marRight w:val="0"/>
      <w:marTop w:val="0"/>
      <w:marBottom w:val="0"/>
      <w:divBdr>
        <w:top w:val="none" w:sz="0" w:space="0" w:color="auto"/>
        <w:left w:val="none" w:sz="0" w:space="0" w:color="auto"/>
        <w:bottom w:val="none" w:sz="0" w:space="0" w:color="auto"/>
        <w:right w:val="none" w:sz="0" w:space="0" w:color="auto"/>
      </w:divBdr>
    </w:div>
    <w:div w:id="704870973">
      <w:marLeft w:val="640"/>
      <w:marRight w:val="0"/>
      <w:marTop w:val="0"/>
      <w:marBottom w:val="0"/>
      <w:divBdr>
        <w:top w:val="none" w:sz="0" w:space="0" w:color="auto"/>
        <w:left w:val="none" w:sz="0" w:space="0" w:color="auto"/>
        <w:bottom w:val="none" w:sz="0" w:space="0" w:color="auto"/>
        <w:right w:val="none" w:sz="0" w:space="0" w:color="auto"/>
      </w:divBdr>
    </w:div>
    <w:div w:id="704987576">
      <w:marLeft w:val="640"/>
      <w:marRight w:val="0"/>
      <w:marTop w:val="0"/>
      <w:marBottom w:val="0"/>
      <w:divBdr>
        <w:top w:val="none" w:sz="0" w:space="0" w:color="auto"/>
        <w:left w:val="none" w:sz="0" w:space="0" w:color="auto"/>
        <w:bottom w:val="none" w:sz="0" w:space="0" w:color="auto"/>
        <w:right w:val="none" w:sz="0" w:space="0" w:color="auto"/>
      </w:divBdr>
    </w:div>
    <w:div w:id="704989514">
      <w:marLeft w:val="640"/>
      <w:marRight w:val="0"/>
      <w:marTop w:val="0"/>
      <w:marBottom w:val="0"/>
      <w:divBdr>
        <w:top w:val="none" w:sz="0" w:space="0" w:color="auto"/>
        <w:left w:val="none" w:sz="0" w:space="0" w:color="auto"/>
        <w:bottom w:val="none" w:sz="0" w:space="0" w:color="auto"/>
        <w:right w:val="none" w:sz="0" w:space="0" w:color="auto"/>
      </w:divBdr>
    </w:div>
    <w:div w:id="705177767">
      <w:marLeft w:val="640"/>
      <w:marRight w:val="0"/>
      <w:marTop w:val="0"/>
      <w:marBottom w:val="0"/>
      <w:divBdr>
        <w:top w:val="none" w:sz="0" w:space="0" w:color="auto"/>
        <w:left w:val="none" w:sz="0" w:space="0" w:color="auto"/>
        <w:bottom w:val="none" w:sz="0" w:space="0" w:color="auto"/>
        <w:right w:val="none" w:sz="0" w:space="0" w:color="auto"/>
      </w:divBdr>
    </w:div>
    <w:div w:id="705178462">
      <w:marLeft w:val="640"/>
      <w:marRight w:val="0"/>
      <w:marTop w:val="0"/>
      <w:marBottom w:val="0"/>
      <w:divBdr>
        <w:top w:val="none" w:sz="0" w:space="0" w:color="auto"/>
        <w:left w:val="none" w:sz="0" w:space="0" w:color="auto"/>
        <w:bottom w:val="none" w:sz="0" w:space="0" w:color="auto"/>
        <w:right w:val="none" w:sz="0" w:space="0" w:color="auto"/>
      </w:divBdr>
    </w:div>
    <w:div w:id="705301732">
      <w:marLeft w:val="640"/>
      <w:marRight w:val="0"/>
      <w:marTop w:val="0"/>
      <w:marBottom w:val="0"/>
      <w:divBdr>
        <w:top w:val="none" w:sz="0" w:space="0" w:color="auto"/>
        <w:left w:val="none" w:sz="0" w:space="0" w:color="auto"/>
        <w:bottom w:val="none" w:sz="0" w:space="0" w:color="auto"/>
        <w:right w:val="none" w:sz="0" w:space="0" w:color="auto"/>
      </w:divBdr>
    </w:div>
    <w:div w:id="705369250">
      <w:marLeft w:val="640"/>
      <w:marRight w:val="0"/>
      <w:marTop w:val="0"/>
      <w:marBottom w:val="0"/>
      <w:divBdr>
        <w:top w:val="none" w:sz="0" w:space="0" w:color="auto"/>
        <w:left w:val="none" w:sz="0" w:space="0" w:color="auto"/>
        <w:bottom w:val="none" w:sz="0" w:space="0" w:color="auto"/>
        <w:right w:val="none" w:sz="0" w:space="0" w:color="auto"/>
      </w:divBdr>
    </w:div>
    <w:div w:id="705372302">
      <w:marLeft w:val="640"/>
      <w:marRight w:val="0"/>
      <w:marTop w:val="0"/>
      <w:marBottom w:val="0"/>
      <w:divBdr>
        <w:top w:val="none" w:sz="0" w:space="0" w:color="auto"/>
        <w:left w:val="none" w:sz="0" w:space="0" w:color="auto"/>
        <w:bottom w:val="none" w:sz="0" w:space="0" w:color="auto"/>
        <w:right w:val="none" w:sz="0" w:space="0" w:color="auto"/>
      </w:divBdr>
    </w:div>
    <w:div w:id="705452911">
      <w:marLeft w:val="640"/>
      <w:marRight w:val="0"/>
      <w:marTop w:val="0"/>
      <w:marBottom w:val="0"/>
      <w:divBdr>
        <w:top w:val="none" w:sz="0" w:space="0" w:color="auto"/>
        <w:left w:val="none" w:sz="0" w:space="0" w:color="auto"/>
        <w:bottom w:val="none" w:sz="0" w:space="0" w:color="auto"/>
        <w:right w:val="none" w:sz="0" w:space="0" w:color="auto"/>
      </w:divBdr>
    </w:div>
    <w:div w:id="705561671">
      <w:marLeft w:val="640"/>
      <w:marRight w:val="0"/>
      <w:marTop w:val="0"/>
      <w:marBottom w:val="0"/>
      <w:divBdr>
        <w:top w:val="none" w:sz="0" w:space="0" w:color="auto"/>
        <w:left w:val="none" w:sz="0" w:space="0" w:color="auto"/>
        <w:bottom w:val="none" w:sz="0" w:space="0" w:color="auto"/>
        <w:right w:val="none" w:sz="0" w:space="0" w:color="auto"/>
      </w:divBdr>
    </w:div>
    <w:div w:id="705564913">
      <w:marLeft w:val="640"/>
      <w:marRight w:val="0"/>
      <w:marTop w:val="0"/>
      <w:marBottom w:val="0"/>
      <w:divBdr>
        <w:top w:val="none" w:sz="0" w:space="0" w:color="auto"/>
        <w:left w:val="none" w:sz="0" w:space="0" w:color="auto"/>
        <w:bottom w:val="none" w:sz="0" w:space="0" w:color="auto"/>
        <w:right w:val="none" w:sz="0" w:space="0" w:color="auto"/>
      </w:divBdr>
    </w:div>
    <w:div w:id="705643040">
      <w:marLeft w:val="640"/>
      <w:marRight w:val="0"/>
      <w:marTop w:val="0"/>
      <w:marBottom w:val="0"/>
      <w:divBdr>
        <w:top w:val="none" w:sz="0" w:space="0" w:color="auto"/>
        <w:left w:val="none" w:sz="0" w:space="0" w:color="auto"/>
        <w:bottom w:val="none" w:sz="0" w:space="0" w:color="auto"/>
        <w:right w:val="none" w:sz="0" w:space="0" w:color="auto"/>
      </w:divBdr>
    </w:div>
    <w:div w:id="705717333">
      <w:marLeft w:val="640"/>
      <w:marRight w:val="0"/>
      <w:marTop w:val="0"/>
      <w:marBottom w:val="0"/>
      <w:divBdr>
        <w:top w:val="none" w:sz="0" w:space="0" w:color="auto"/>
        <w:left w:val="none" w:sz="0" w:space="0" w:color="auto"/>
        <w:bottom w:val="none" w:sz="0" w:space="0" w:color="auto"/>
        <w:right w:val="none" w:sz="0" w:space="0" w:color="auto"/>
      </w:divBdr>
    </w:div>
    <w:div w:id="705758955">
      <w:marLeft w:val="640"/>
      <w:marRight w:val="0"/>
      <w:marTop w:val="0"/>
      <w:marBottom w:val="0"/>
      <w:divBdr>
        <w:top w:val="none" w:sz="0" w:space="0" w:color="auto"/>
        <w:left w:val="none" w:sz="0" w:space="0" w:color="auto"/>
        <w:bottom w:val="none" w:sz="0" w:space="0" w:color="auto"/>
        <w:right w:val="none" w:sz="0" w:space="0" w:color="auto"/>
      </w:divBdr>
    </w:div>
    <w:div w:id="705832398">
      <w:marLeft w:val="640"/>
      <w:marRight w:val="0"/>
      <w:marTop w:val="0"/>
      <w:marBottom w:val="0"/>
      <w:divBdr>
        <w:top w:val="none" w:sz="0" w:space="0" w:color="auto"/>
        <w:left w:val="none" w:sz="0" w:space="0" w:color="auto"/>
        <w:bottom w:val="none" w:sz="0" w:space="0" w:color="auto"/>
        <w:right w:val="none" w:sz="0" w:space="0" w:color="auto"/>
      </w:divBdr>
    </w:div>
    <w:div w:id="706099166">
      <w:marLeft w:val="640"/>
      <w:marRight w:val="0"/>
      <w:marTop w:val="0"/>
      <w:marBottom w:val="0"/>
      <w:divBdr>
        <w:top w:val="none" w:sz="0" w:space="0" w:color="auto"/>
        <w:left w:val="none" w:sz="0" w:space="0" w:color="auto"/>
        <w:bottom w:val="none" w:sz="0" w:space="0" w:color="auto"/>
        <w:right w:val="none" w:sz="0" w:space="0" w:color="auto"/>
      </w:divBdr>
    </w:div>
    <w:div w:id="706181482">
      <w:marLeft w:val="640"/>
      <w:marRight w:val="0"/>
      <w:marTop w:val="0"/>
      <w:marBottom w:val="0"/>
      <w:divBdr>
        <w:top w:val="none" w:sz="0" w:space="0" w:color="auto"/>
        <w:left w:val="none" w:sz="0" w:space="0" w:color="auto"/>
        <w:bottom w:val="none" w:sz="0" w:space="0" w:color="auto"/>
        <w:right w:val="none" w:sz="0" w:space="0" w:color="auto"/>
      </w:divBdr>
    </w:div>
    <w:div w:id="706369607">
      <w:marLeft w:val="640"/>
      <w:marRight w:val="0"/>
      <w:marTop w:val="0"/>
      <w:marBottom w:val="0"/>
      <w:divBdr>
        <w:top w:val="none" w:sz="0" w:space="0" w:color="auto"/>
        <w:left w:val="none" w:sz="0" w:space="0" w:color="auto"/>
        <w:bottom w:val="none" w:sz="0" w:space="0" w:color="auto"/>
        <w:right w:val="none" w:sz="0" w:space="0" w:color="auto"/>
      </w:divBdr>
    </w:div>
    <w:div w:id="706560587">
      <w:marLeft w:val="640"/>
      <w:marRight w:val="0"/>
      <w:marTop w:val="0"/>
      <w:marBottom w:val="0"/>
      <w:divBdr>
        <w:top w:val="none" w:sz="0" w:space="0" w:color="auto"/>
        <w:left w:val="none" w:sz="0" w:space="0" w:color="auto"/>
        <w:bottom w:val="none" w:sz="0" w:space="0" w:color="auto"/>
        <w:right w:val="none" w:sz="0" w:space="0" w:color="auto"/>
      </w:divBdr>
    </w:div>
    <w:div w:id="706639943">
      <w:marLeft w:val="480"/>
      <w:marRight w:val="0"/>
      <w:marTop w:val="0"/>
      <w:marBottom w:val="0"/>
      <w:divBdr>
        <w:top w:val="none" w:sz="0" w:space="0" w:color="auto"/>
        <w:left w:val="none" w:sz="0" w:space="0" w:color="auto"/>
        <w:bottom w:val="none" w:sz="0" w:space="0" w:color="auto"/>
        <w:right w:val="none" w:sz="0" w:space="0" w:color="auto"/>
      </w:divBdr>
    </w:div>
    <w:div w:id="706756507">
      <w:marLeft w:val="640"/>
      <w:marRight w:val="0"/>
      <w:marTop w:val="0"/>
      <w:marBottom w:val="0"/>
      <w:divBdr>
        <w:top w:val="none" w:sz="0" w:space="0" w:color="auto"/>
        <w:left w:val="none" w:sz="0" w:space="0" w:color="auto"/>
        <w:bottom w:val="none" w:sz="0" w:space="0" w:color="auto"/>
        <w:right w:val="none" w:sz="0" w:space="0" w:color="auto"/>
      </w:divBdr>
    </w:div>
    <w:div w:id="706760905">
      <w:marLeft w:val="640"/>
      <w:marRight w:val="0"/>
      <w:marTop w:val="0"/>
      <w:marBottom w:val="0"/>
      <w:divBdr>
        <w:top w:val="none" w:sz="0" w:space="0" w:color="auto"/>
        <w:left w:val="none" w:sz="0" w:space="0" w:color="auto"/>
        <w:bottom w:val="none" w:sz="0" w:space="0" w:color="auto"/>
        <w:right w:val="none" w:sz="0" w:space="0" w:color="auto"/>
      </w:divBdr>
    </w:div>
    <w:div w:id="706875365">
      <w:marLeft w:val="640"/>
      <w:marRight w:val="0"/>
      <w:marTop w:val="0"/>
      <w:marBottom w:val="0"/>
      <w:divBdr>
        <w:top w:val="none" w:sz="0" w:space="0" w:color="auto"/>
        <w:left w:val="none" w:sz="0" w:space="0" w:color="auto"/>
        <w:bottom w:val="none" w:sz="0" w:space="0" w:color="auto"/>
        <w:right w:val="none" w:sz="0" w:space="0" w:color="auto"/>
      </w:divBdr>
    </w:div>
    <w:div w:id="707100047">
      <w:marLeft w:val="640"/>
      <w:marRight w:val="0"/>
      <w:marTop w:val="0"/>
      <w:marBottom w:val="0"/>
      <w:divBdr>
        <w:top w:val="none" w:sz="0" w:space="0" w:color="auto"/>
        <w:left w:val="none" w:sz="0" w:space="0" w:color="auto"/>
        <w:bottom w:val="none" w:sz="0" w:space="0" w:color="auto"/>
        <w:right w:val="none" w:sz="0" w:space="0" w:color="auto"/>
      </w:divBdr>
    </w:div>
    <w:div w:id="707144346">
      <w:marLeft w:val="640"/>
      <w:marRight w:val="0"/>
      <w:marTop w:val="0"/>
      <w:marBottom w:val="0"/>
      <w:divBdr>
        <w:top w:val="none" w:sz="0" w:space="0" w:color="auto"/>
        <w:left w:val="none" w:sz="0" w:space="0" w:color="auto"/>
        <w:bottom w:val="none" w:sz="0" w:space="0" w:color="auto"/>
        <w:right w:val="none" w:sz="0" w:space="0" w:color="auto"/>
      </w:divBdr>
    </w:div>
    <w:div w:id="707219484">
      <w:marLeft w:val="640"/>
      <w:marRight w:val="0"/>
      <w:marTop w:val="0"/>
      <w:marBottom w:val="0"/>
      <w:divBdr>
        <w:top w:val="none" w:sz="0" w:space="0" w:color="auto"/>
        <w:left w:val="none" w:sz="0" w:space="0" w:color="auto"/>
        <w:bottom w:val="none" w:sz="0" w:space="0" w:color="auto"/>
        <w:right w:val="none" w:sz="0" w:space="0" w:color="auto"/>
      </w:divBdr>
    </w:div>
    <w:div w:id="707488355">
      <w:marLeft w:val="640"/>
      <w:marRight w:val="0"/>
      <w:marTop w:val="0"/>
      <w:marBottom w:val="0"/>
      <w:divBdr>
        <w:top w:val="none" w:sz="0" w:space="0" w:color="auto"/>
        <w:left w:val="none" w:sz="0" w:space="0" w:color="auto"/>
        <w:bottom w:val="none" w:sz="0" w:space="0" w:color="auto"/>
        <w:right w:val="none" w:sz="0" w:space="0" w:color="auto"/>
      </w:divBdr>
    </w:div>
    <w:div w:id="707603862">
      <w:marLeft w:val="640"/>
      <w:marRight w:val="0"/>
      <w:marTop w:val="0"/>
      <w:marBottom w:val="0"/>
      <w:divBdr>
        <w:top w:val="none" w:sz="0" w:space="0" w:color="auto"/>
        <w:left w:val="none" w:sz="0" w:space="0" w:color="auto"/>
        <w:bottom w:val="none" w:sz="0" w:space="0" w:color="auto"/>
        <w:right w:val="none" w:sz="0" w:space="0" w:color="auto"/>
      </w:divBdr>
    </w:div>
    <w:div w:id="707681761">
      <w:marLeft w:val="640"/>
      <w:marRight w:val="0"/>
      <w:marTop w:val="0"/>
      <w:marBottom w:val="0"/>
      <w:divBdr>
        <w:top w:val="none" w:sz="0" w:space="0" w:color="auto"/>
        <w:left w:val="none" w:sz="0" w:space="0" w:color="auto"/>
        <w:bottom w:val="none" w:sz="0" w:space="0" w:color="auto"/>
        <w:right w:val="none" w:sz="0" w:space="0" w:color="auto"/>
      </w:divBdr>
    </w:div>
    <w:div w:id="707682862">
      <w:marLeft w:val="640"/>
      <w:marRight w:val="0"/>
      <w:marTop w:val="0"/>
      <w:marBottom w:val="0"/>
      <w:divBdr>
        <w:top w:val="none" w:sz="0" w:space="0" w:color="auto"/>
        <w:left w:val="none" w:sz="0" w:space="0" w:color="auto"/>
        <w:bottom w:val="none" w:sz="0" w:space="0" w:color="auto"/>
        <w:right w:val="none" w:sz="0" w:space="0" w:color="auto"/>
      </w:divBdr>
    </w:div>
    <w:div w:id="707684259">
      <w:marLeft w:val="640"/>
      <w:marRight w:val="0"/>
      <w:marTop w:val="0"/>
      <w:marBottom w:val="0"/>
      <w:divBdr>
        <w:top w:val="none" w:sz="0" w:space="0" w:color="auto"/>
        <w:left w:val="none" w:sz="0" w:space="0" w:color="auto"/>
        <w:bottom w:val="none" w:sz="0" w:space="0" w:color="auto"/>
        <w:right w:val="none" w:sz="0" w:space="0" w:color="auto"/>
      </w:divBdr>
    </w:div>
    <w:div w:id="707873962">
      <w:marLeft w:val="640"/>
      <w:marRight w:val="0"/>
      <w:marTop w:val="0"/>
      <w:marBottom w:val="0"/>
      <w:divBdr>
        <w:top w:val="none" w:sz="0" w:space="0" w:color="auto"/>
        <w:left w:val="none" w:sz="0" w:space="0" w:color="auto"/>
        <w:bottom w:val="none" w:sz="0" w:space="0" w:color="auto"/>
        <w:right w:val="none" w:sz="0" w:space="0" w:color="auto"/>
      </w:divBdr>
    </w:div>
    <w:div w:id="707946918">
      <w:marLeft w:val="640"/>
      <w:marRight w:val="0"/>
      <w:marTop w:val="0"/>
      <w:marBottom w:val="0"/>
      <w:divBdr>
        <w:top w:val="none" w:sz="0" w:space="0" w:color="auto"/>
        <w:left w:val="none" w:sz="0" w:space="0" w:color="auto"/>
        <w:bottom w:val="none" w:sz="0" w:space="0" w:color="auto"/>
        <w:right w:val="none" w:sz="0" w:space="0" w:color="auto"/>
      </w:divBdr>
    </w:div>
    <w:div w:id="707948350">
      <w:marLeft w:val="640"/>
      <w:marRight w:val="0"/>
      <w:marTop w:val="0"/>
      <w:marBottom w:val="0"/>
      <w:divBdr>
        <w:top w:val="none" w:sz="0" w:space="0" w:color="auto"/>
        <w:left w:val="none" w:sz="0" w:space="0" w:color="auto"/>
        <w:bottom w:val="none" w:sz="0" w:space="0" w:color="auto"/>
        <w:right w:val="none" w:sz="0" w:space="0" w:color="auto"/>
      </w:divBdr>
    </w:div>
    <w:div w:id="708066191">
      <w:marLeft w:val="640"/>
      <w:marRight w:val="0"/>
      <w:marTop w:val="0"/>
      <w:marBottom w:val="0"/>
      <w:divBdr>
        <w:top w:val="none" w:sz="0" w:space="0" w:color="auto"/>
        <w:left w:val="none" w:sz="0" w:space="0" w:color="auto"/>
        <w:bottom w:val="none" w:sz="0" w:space="0" w:color="auto"/>
        <w:right w:val="none" w:sz="0" w:space="0" w:color="auto"/>
      </w:divBdr>
    </w:div>
    <w:div w:id="708072181">
      <w:marLeft w:val="640"/>
      <w:marRight w:val="0"/>
      <w:marTop w:val="0"/>
      <w:marBottom w:val="0"/>
      <w:divBdr>
        <w:top w:val="none" w:sz="0" w:space="0" w:color="auto"/>
        <w:left w:val="none" w:sz="0" w:space="0" w:color="auto"/>
        <w:bottom w:val="none" w:sz="0" w:space="0" w:color="auto"/>
        <w:right w:val="none" w:sz="0" w:space="0" w:color="auto"/>
      </w:divBdr>
    </w:div>
    <w:div w:id="708264603">
      <w:marLeft w:val="640"/>
      <w:marRight w:val="0"/>
      <w:marTop w:val="0"/>
      <w:marBottom w:val="0"/>
      <w:divBdr>
        <w:top w:val="none" w:sz="0" w:space="0" w:color="auto"/>
        <w:left w:val="none" w:sz="0" w:space="0" w:color="auto"/>
        <w:bottom w:val="none" w:sz="0" w:space="0" w:color="auto"/>
        <w:right w:val="none" w:sz="0" w:space="0" w:color="auto"/>
      </w:divBdr>
    </w:div>
    <w:div w:id="708334006">
      <w:marLeft w:val="640"/>
      <w:marRight w:val="0"/>
      <w:marTop w:val="0"/>
      <w:marBottom w:val="0"/>
      <w:divBdr>
        <w:top w:val="none" w:sz="0" w:space="0" w:color="auto"/>
        <w:left w:val="none" w:sz="0" w:space="0" w:color="auto"/>
        <w:bottom w:val="none" w:sz="0" w:space="0" w:color="auto"/>
        <w:right w:val="none" w:sz="0" w:space="0" w:color="auto"/>
      </w:divBdr>
    </w:div>
    <w:div w:id="708379378">
      <w:marLeft w:val="640"/>
      <w:marRight w:val="0"/>
      <w:marTop w:val="0"/>
      <w:marBottom w:val="0"/>
      <w:divBdr>
        <w:top w:val="none" w:sz="0" w:space="0" w:color="auto"/>
        <w:left w:val="none" w:sz="0" w:space="0" w:color="auto"/>
        <w:bottom w:val="none" w:sz="0" w:space="0" w:color="auto"/>
        <w:right w:val="none" w:sz="0" w:space="0" w:color="auto"/>
      </w:divBdr>
    </w:div>
    <w:div w:id="708410206">
      <w:marLeft w:val="640"/>
      <w:marRight w:val="0"/>
      <w:marTop w:val="0"/>
      <w:marBottom w:val="0"/>
      <w:divBdr>
        <w:top w:val="none" w:sz="0" w:space="0" w:color="auto"/>
        <w:left w:val="none" w:sz="0" w:space="0" w:color="auto"/>
        <w:bottom w:val="none" w:sz="0" w:space="0" w:color="auto"/>
        <w:right w:val="none" w:sz="0" w:space="0" w:color="auto"/>
      </w:divBdr>
    </w:div>
    <w:div w:id="708530905">
      <w:marLeft w:val="640"/>
      <w:marRight w:val="0"/>
      <w:marTop w:val="0"/>
      <w:marBottom w:val="0"/>
      <w:divBdr>
        <w:top w:val="none" w:sz="0" w:space="0" w:color="auto"/>
        <w:left w:val="none" w:sz="0" w:space="0" w:color="auto"/>
        <w:bottom w:val="none" w:sz="0" w:space="0" w:color="auto"/>
        <w:right w:val="none" w:sz="0" w:space="0" w:color="auto"/>
      </w:divBdr>
    </w:div>
    <w:div w:id="708652594">
      <w:marLeft w:val="640"/>
      <w:marRight w:val="0"/>
      <w:marTop w:val="0"/>
      <w:marBottom w:val="0"/>
      <w:divBdr>
        <w:top w:val="none" w:sz="0" w:space="0" w:color="auto"/>
        <w:left w:val="none" w:sz="0" w:space="0" w:color="auto"/>
        <w:bottom w:val="none" w:sz="0" w:space="0" w:color="auto"/>
        <w:right w:val="none" w:sz="0" w:space="0" w:color="auto"/>
      </w:divBdr>
    </w:div>
    <w:div w:id="708653049">
      <w:marLeft w:val="640"/>
      <w:marRight w:val="0"/>
      <w:marTop w:val="0"/>
      <w:marBottom w:val="0"/>
      <w:divBdr>
        <w:top w:val="none" w:sz="0" w:space="0" w:color="auto"/>
        <w:left w:val="none" w:sz="0" w:space="0" w:color="auto"/>
        <w:bottom w:val="none" w:sz="0" w:space="0" w:color="auto"/>
        <w:right w:val="none" w:sz="0" w:space="0" w:color="auto"/>
      </w:divBdr>
    </w:div>
    <w:div w:id="708721077">
      <w:marLeft w:val="640"/>
      <w:marRight w:val="0"/>
      <w:marTop w:val="0"/>
      <w:marBottom w:val="0"/>
      <w:divBdr>
        <w:top w:val="none" w:sz="0" w:space="0" w:color="auto"/>
        <w:left w:val="none" w:sz="0" w:space="0" w:color="auto"/>
        <w:bottom w:val="none" w:sz="0" w:space="0" w:color="auto"/>
        <w:right w:val="none" w:sz="0" w:space="0" w:color="auto"/>
      </w:divBdr>
    </w:div>
    <w:div w:id="708728173">
      <w:marLeft w:val="640"/>
      <w:marRight w:val="0"/>
      <w:marTop w:val="0"/>
      <w:marBottom w:val="0"/>
      <w:divBdr>
        <w:top w:val="none" w:sz="0" w:space="0" w:color="auto"/>
        <w:left w:val="none" w:sz="0" w:space="0" w:color="auto"/>
        <w:bottom w:val="none" w:sz="0" w:space="0" w:color="auto"/>
        <w:right w:val="none" w:sz="0" w:space="0" w:color="auto"/>
      </w:divBdr>
    </w:div>
    <w:div w:id="708844299">
      <w:marLeft w:val="640"/>
      <w:marRight w:val="0"/>
      <w:marTop w:val="0"/>
      <w:marBottom w:val="0"/>
      <w:divBdr>
        <w:top w:val="none" w:sz="0" w:space="0" w:color="auto"/>
        <w:left w:val="none" w:sz="0" w:space="0" w:color="auto"/>
        <w:bottom w:val="none" w:sz="0" w:space="0" w:color="auto"/>
        <w:right w:val="none" w:sz="0" w:space="0" w:color="auto"/>
      </w:divBdr>
    </w:div>
    <w:div w:id="708918091">
      <w:marLeft w:val="640"/>
      <w:marRight w:val="0"/>
      <w:marTop w:val="0"/>
      <w:marBottom w:val="0"/>
      <w:divBdr>
        <w:top w:val="none" w:sz="0" w:space="0" w:color="auto"/>
        <w:left w:val="none" w:sz="0" w:space="0" w:color="auto"/>
        <w:bottom w:val="none" w:sz="0" w:space="0" w:color="auto"/>
        <w:right w:val="none" w:sz="0" w:space="0" w:color="auto"/>
      </w:divBdr>
    </w:div>
    <w:div w:id="708989176">
      <w:marLeft w:val="640"/>
      <w:marRight w:val="0"/>
      <w:marTop w:val="0"/>
      <w:marBottom w:val="0"/>
      <w:divBdr>
        <w:top w:val="none" w:sz="0" w:space="0" w:color="auto"/>
        <w:left w:val="none" w:sz="0" w:space="0" w:color="auto"/>
        <w:bottom w:val="none" w:sz="0" w:space="0" w:color="auto"/>
        <w:right w:val="none" w:sz="0" w:space="0" w:color="auto"/>
      </w:divBdr>
    </w:div>
    <w:div w:id="709038963">
      <w:marLeft w:val="640"/>
      <w:marRight w:val="0"/>
      <w:marTop w:val="0"/>
      <w:marBottom w:val="0"/>
      <w:divBdr>
        <w:top w:val="none" w:sz="0" w:space="0" w:color="auto"/>
        <w:left w:val="none" w:sz="0" w:space="0" w:color="auto"/>
        <w:bottom w:val="none" w:sz="0" w:space="0" w:color="auto"/>
        <w:right w:val="none" w:sz="0" w:space="0" w:color="auto"/>
      </w:divBdr>
    </w:div>
    <w:div w:id="709040283">
      <w:marLeft w:val="640"/>
      <w:marRight w:val="0"/>
      <w:marTop w:val="0"/>
      <w:marBottom w:val="0"/>
      <w:divBdr>
        <w:top w:val="none" w:sz="0" w:space="0" w:color="auto"/>
        <w:left w:val="none" w:sz="0" w:space="0" w:color="auto"/>
        <w:bottom w:val="none" w:sz="0" w:space="0" w:color="auto"/>
        <w:right w:val="none" w:sz="0" w:space="0" w:color="auto"/>
      </w:divBdr>
    </w:div>
    <w:div w:id="709107325">
      <w:marLeft w:val="640"/>
      <w:marRight w:val="0"/>
      <w:marTop w:val="0"/>
      <w:marBottom w:val="0"/>
      <w:divBdr>
        <w:top w:val="none" w:sz="0" w:space="0" w:color="auto"/>
        <w:left w:val="none" w:sz="0" w:space="0" w:color="auto"/>
        <w:bottom w:val="none" w:sz="0" w:space="0" w:color="auto"/>
        <w:right w:val="none" w:sz="0" w:space="0" w:color="auto"/>
      </w:divBdr>
    </w:div>
    <w:div w:id="709109472">
      <w:marLeft w:val="640"/>
      <w:marRight w:val="0"/>
      <w:marTop w:val="0"/>
      <w:marBottom w:val="0"/>
      <w:divBdr>
        <w:top w:val="none" w:sz="0" w:space="0" w:color="auto"/>
        <w:left w:val="none" w:sz="0" w:space="0" w:color="auto"/>
        <w:bottom w:val="none" w:sz="0" w:space="0" w:color="auto"/>
        <w:right w:val="none" w:sz="0" w:space="0" w:color="auto"/>
      </w:divBdr>
    </w:div>
    <w:div w:id="709261543">
      <w:marLeft w:val="640"/>
      <w:marRight w:val="0"/>
      <w:marTop w:val="0"/>
      <w:marBottom w:val="0"/>
      <w:divBdr>
        <w:top w:val="none" w:sz="0" w:space="0" w:color="auto"/>
        <w:left w:val="none" w:sz="0" w:space="0" w:color="auto"/>
        <w:bottom w:val="none" w:sz="0" w:space="0" w:color="auto"/>
        <w:right w:val="none" w:sz="0" w:space="0" w:color="auto"/>
      </w:divBdr>
    </w:div>
    <w:div w:id="709375761">
      <w:marLeft w:val="640"/>
      <w:marRight w:val="0"/>
      <w:marTop w:val="0"/>
      <w:marBottom w:val="0"/>
      <w:divBdr>
        <w:top w:val="none" w:sz="0" w:space="0" w:color="auto"/>
        <w:left w:val="none" w:sz="0" w:space="0" w:color="auto"/>
        <w:bottom w:val="none" w:sz="0" w:space="0" w:color="auto"/>
        <w:right w:val="none" w:sz="0" w:space="0" w:color="auto"/>
      </w:divBdr>
    </w:div>
    <w:div w:id="709383030">
      <w:marLeft w:val="640"/>
      <w:marRight w:val="0"/>
      <w:marTop w:val="0"/>
      <w:marBottom w:val="0"/>
      <w:divBdr>
        <w:top w:val="none" w:sz="0" w:space="0" w:color="auto"/>
        <w:left w:val="none" w:sz="0" w:space="0" w:color="auto"/>
        <w:bottom w:val="none" w:sz="0" w:space="0" w:color="auto"/>
        <w:right w:val="none" w:sz="0" w:space="0" w:color="auto"/>
      </w:divBdr>
    </w:div>
    <w:div w:id="709384511">
      <w:marLeft w:val="640"/>
      <w:marRight w:val="0"/>
      <w:marTop w:val="0"/>
      <w:marBottom w:val="0"/>
      <w:divBdr>
        <w:top w:val="none" w:sz="0" w:space="0" w:color="auto"/>
        <w:left w:val="none" w:sz="0" w:space="0" w:color="auto"/>
        <w:bottom w:val="none" w:sz="0" w:space="0" w:color="auto"/>
        <w:right w:val="none" w:sz="0" w:space="0" w:color="auto"/>
      </w:divBdr>
    </w:div>
    <w:div w:id="709457300">
      <w:marLeft w:val="640"/>
      <w:marRight w:val="0"/>
      <w:marTop w:val="0"/>
      <w:marBottom w:val="0"/>
      <w:divBdr>
        <w:top w:val="none" w:sz="0" w:space="0" w:color="auto"/>
        <w:left w:val="none" w:sz="0" w:space="0" w:color="auto"/>
        <w:bottom w:val="none" w:sz="0" w:space="0" w:color="auto"/>
        <w:right w:val="none" w:sz="0" w:space="0" w:color="auto"/>
      </w:divBdr>
    </w:div>
    <w:div w:id="709459763">
      <w:marLeft w:val="640"/>
      <w:marRight w:val="0"/>
      <w:marTop w:val="0"/>
      <w:marBottom w:val="0"/>
      <w:divBdr>
        <w:top w:val="none" w:sz="0" w:space="0" w:color="auto"/>
        <w:left w:val="none" w:sz="0" w:space="0" w:color="auto"/>
        <w:bottom w:val="none" w:sz="0" w:space="0" w:color="auto"/>
        <w:right w:val="none" w:sz="0" w:space="0" w:color="auto"/>
      </w:divBdr>
    </w:div>
    <w:div w:id="709496360">
      <w:marLeft w:val="640"/>
      <w:marRight w:val="0"/>
      <w:marTop w:val="0"/>
      <w:marBottom w:val="0"/>
      <w:divBdr>
        <w:top w:val="none" w:sz="0" w:space="0" w:color="auto"/>
        <w:left w:val="none" w:sz="0" w:space="0" w:color="auto"/>
        <w:bottom w:val="none" w:sz="0" w:space="0" w:color="auto"/>
        <w:right w:val="none" w:sz="0" w:space="0" w:color="auto"/>
      </w:divBdr>
    </w:div>
    <w:div w:id="709498018">
      <w:marLeft w:val="640"/>
      <w:marRight w:val="0"/>
      <w:marTop w:val="0"/>
      <w:marBottom w:val="0"/>
      <w:divBdr>
        <w:top w:val="none" w:sz="0" w:space="0" w:color="auto"/>
        <w:left w:val="none" w:sz="0" w:space="0" w:color="auto"/>
        <w:bottom w:val="none" w:sz="0" w:space="0" w:color="auto"/>
        <w:right w:val="none" w:sz="0" w:space="0" w:color="auto"/>
      </w:divBdr>
    </w:div>
    <w:div w:id="709573238">
      <w:marLeft w:val="640"/>
      <w:marRight w:val="0"/>
      <w:marTop w:val="0"/>
      <w:marBottom w:val="0"/>
      <w:divBdr>
        <w:top w:val="none" w:sz="0" w:space="0" w:color="auto"/>
        <w:left w:val="none" w:sz="0" w:space="0" w:color="auto"/>
        <w:bottom w:val="none" w:sz="0" w:space="0" w:color="auto"/>
        <w:right w:val="none" w:sz="0" w:space="0" w:color="auto"/>
      </w:divBdr>
    </w:div>
    <w:div w:id="709645263">
      <w:marLeft w:val="640"/>
      <w:marRight w:val="0"/>
      <w:marTop w:val="0"/>
      <w:marBottom w:val="0"/>
      <w:divBdr>
        <w:top w:val="none" w:sz="0" w:space="0" w:color="auto"/>
        <w:left w:val="none" w:sz="0" w:space="0" w:color="auto"/>
        <w:bottom w:val="none" w:sz="0" w:space="0" w:color="auto"/>
        <w:right w:val="none" w:sz="0" w:space="0" w:color="auto"/>
      </w:divBdr>
    </w:div>
    <w:div w:id="709692242">
      <w:marLeft w:val="640"/>
      <w:marRight w:val="0"/>
      <w:marTop w:val="0"/>
      <w:marBottom w:val="0"/>
      <w:divBdr>
        <w:top w:val="none" w:sz="0" w:space="0" w:color="auto"/>
        <w:left w:val="none" w:sz="0" w:space="0" w:color="auto"/>
        <w:bottom w:val="none" w:sz="0" w:space="0" w:color="auto"/>
        <w:right w:val="none" w:sz="0" w:space="0" w:color="auto"/>
      </w:divBdr>
    </w:div>
    <w:div w:id="709914294">
      <w:marLeft w:val="640"/>
      <w:marRight w:val="0"/>
      <w:marTop w:val="0"/>
      <w:marBottom w:val="0"/>
      <w:divBdr>
        <w:top w:val="none" w:sz="0" w:space="0" w:color="auto"/>
        <w:left w:val="none" w:sz="0" w:space="0" w:color="auto"/>
        <w:bottom w:val="none" w:sz="0" w:space="0" w:color="auto"/>
        <w:right w:val="none" w:sz="0" w:space="0" w:color="auto"/>
      </w:divBdr>
    </w:div>
    <w:div w:id="709915596">
      <w:marLeft w:val="640"/>
      <w:marRight w:val="0"/>
      <w:marTop w:val="0"/>
      <w:marBottom w:val="0"/>
      <w:divBdr>
        <w:top w:val="none" w:sz="0" w:space="0" w:color="auto"/>
        <w:left w:val="none" w:sz="0" w:space="0" w:color="auto"/>
        <w:bottom w:val="none" w:sz="0" w:space="0" w:color="auto"/>
        <w:right w:val="none" w:sz="0" w:space="0" w:color="auto"/>
      </w:divBdr>
    </w:div>
    <w:div w:id="709915656">
      <w:marLeft w:val="640"/>
      <w:marRight w:val="0"/>
      <w:marTop w:val="0"/>
      <w:marBottom w:val="0"/>
      <w:divBdr>
        <w:top w:val="none" w:sz="0" w:space="0" w:color="auto"/>
        <w:left w:val="none" w:sz="0" w:space="0" w:color="auto"/>
        <w:bottom w:val="none" w:sz="0" w:space="0" w:color="auto"/>
        <w:right w:val="none" w:sz="0" w:space="0" w:color="auto"/>
      </w:divBdr>
    </w:div>
    <w:div w:id="710036849">
      <w:marLeft w:val="640"/>
      <w:marRight w:val="0"/>
      <w:marTop w:val="0"/>
      <w:marBottom w:val="0"/>
      <w:divBdr>
        <w:top w:val="none" w:sz="0" w:space="0" w:color="auto"/>
        <w:left w:val="none" w:sz="0" w:space="0" w:color="auto"/>
        <w:bottom w:val="none" w:sz="0" w:space="0" w:color="auto"/>
        <w:right w:val="none" w:sz="0" w:space="0" w:color="auto"/>
      </w:divBdr>
    </w:div>
    <w:div w:id="710114402">
      <w:marLeft w:val="640"/>
      <w:marRight w:val="0"/>
      <w:marTop w:val="0"/>
      <w:marBottom w:val="0"/>
      <w:divBdr>
        <w:top w:val="none" w:sz="0" w:space="0" w:color="auto"/>
        <w:left w:val="none" w:sz="0" w:space="0" w:color="auto"/>
        <w:bottom w:val="none" w:sz="0" w:space="0" w:color="auto"/>
        <w:right w:val="none" w:sz="0" w:space="0" w:color="auto"/>
      </w:divBdr>
    </w:div>
    <w:div w:id="710150700">
      <w:marLeft w:val="640"/>
      <w:marRight w:val="0"/>
      <w:marTop w:val="0"/>
      <w:marBottom w:val="0"/>
      <w:divBdr>
        <w:top w:val="none" w:sz="0" w:space="0" w:color="auto"/>
        <w:left w:val="none" w:sz="0" w:space="0" w:color="auto"/>
        <w:bottom w:val="none" w:sz="0" w:space="0" w:color="auto"/>
        <w:right w:val="none" w:sz="0" w:space="0" w:color="auto"/>
      </w:divBdr>
    </w:div>
    <w:div w:id="710303292">
      <w:marLeft w:val="640"/>
      <w:marRight w:val="0"/>
      <w:marTop w:val="0"/>
      <w:marBottom w:val="0"/>
      <w:divBdr>
        <w:top w:val="none" w:sz="0" w:space="0" w:color="auto"/>
        <w:left w:val="none" w:sz="0" w:space="0" w:color="auto"/>
        <w:bottom w:val="none" w:sz="0" w:space="0" w:color="auto"/>
        <w:right w:val="none" w:sz="0" w:space="0" w:color="auto"/>
      </w:divBdr>
    </w:div>
    <w:div w:id="710420324">
      <w:marLeft w:val="640"/>
      <w:marRight w:val="0"/>
      <w:marTop w:val="0"/>
      <w:marBottom w:val="0"/>
      <w:divBdr>
        <w:top w:val="none" w:sz="0" w:space="0" w:color="auto"/>
        <w:left w:val="none" w:sz="0" w:space="0" w:color="auto"/>
        <w:bottom w:val="none" w:sz="0" w:space="0" w:color="auto"/>
        <w:right w:val="none" w:sz="0" w:space="0" w:color="auto"/>
      </w:divBdr>
    </w:div>
    <w:div w:id="710572468">
      <w:marLeft w:val="640"/>
      <w:marRight w:val="0"/>
      <w:marTop w:val="0"/>
      <w:marBottom w:val="0"/>
      <w:divBdr>
        <w:top w:val="none" w:sz="0" w:space="0" w:color="auto"/>
        <w:left w:val="none" w:sz="0" w:space="0" w:color="auto"/>
        <w:bottom w:val="none" w:sz="0" w:space="0" w:color="auto"/>
        <w:right w:val="none" w:sz="0" w:space="0" w:color="auto"/>
      </w:divBdr>
    </w:div>
    <w:div w:id="710618352">
      <w:marLeft w:val="640"/>
      <w:marRight w:val="0"/>
      <w:marTop w:val="0"/>
      <w:marBottom w:val="0"/>
      <w:divBdr>
        <w:top w:val="none" w:sz="0" w:space="0" w:color="auto"/>
        <w:left w:val="none" w:sz="0" w:space="0" w:color="auto"/>
        <w:bottom w:val="none" w:sz="0" w:space="0" w:color="auto"/>
        <w:right w:val="none" w:sz="0" w:space="0" w:color="auto"/>
      </w:divBdr>
    </w:div>
    <w:div w:id="710619468">
      <w:marLeft w:val="640"/>
      <w:marRight w:val="0"/>
      <w:marTop w:val="0"/>
      <w:marBottom w:val="0"/>
      <w:divBdr>
        <w:top w:val="none" w:sz="0" w:space="0" w:color="auto"/>
        <w:left w:val="none" w:sz="0" w:space="0" w:color="auto"/>
        <w:bottom w:val="none" w:sz="0" w:space="0" w:color="auto"/>
        <w:right w:val="none" w:sz="0" w:space="0" w:color="auto"/>
      </w:divBdr>
    </w:div>
    <w:div w:id="710619686">
      <w:marLeft w:val="640"/>
      <w:marRight w:val="0"/>
      <w:marTop w:val="0"/>
      <w:marBottom w:val="0"/>
      <w:divBdr>
        <w:top w:val="none" w:sz="0" w:space="0" w:color="auto"/>
        <w:left w:val="none" w:sz="0" w:space="0" w:color="auto"/>
        <w:bottom w:val="none" w:sz="0" w:space="0" w:color="auto"/>
        <w:right w:val="none" w:sz="0" w:space="0" w:color="auto"/>
      </w:divBdr>
    </w:div>
    <w:div w:id="710688506">
      <w:marLeft w:val="640"/>
      <w:marRight w:val="0"/>
      <w:marTop w:val="0"/>
      <w:marBottom w:val="0"/>
      <w:divBdr>
        <w:top w:val="none" w:sz="0" w:space="0" w:color="auto"/>
        <w:left w:val="none" w:sz="0" w:space="0" w:color="auto"/>
        <w:bottom w:val="none" w:sz="0" w:space="0" w:color="auto"/>
        <w:right w:val="none" w:sz="0" w:space="0" w:color="auto"/>
      </w:divBdr>
    </w:div>
    <w:div w:id="710690095">
      <w:marLeft w:val="640"/>
      <w:marRight w:val="0"/>
      <w:marTop w:val="0"/>
      <w:marBottom w:val="0"/>
      <w:divBdr>
        <w:top w:val="none" w:sz="0" w:space="0" w:color="auto"/>
        <w:left w:val="none" w:sz="0" w:space="0" w:color="auto"/>
        <w:bottom w:val="none" w:sz="0" w:space="0" w:color="auto"/>
        <w:right w:val="none" w:sz="0" w:space="0" w:color="auto"/>
      </w:divBdr>
    </w:div>
    <w:div w:id="710690804">
      <w:marLeft w:val="640"/>
      <w:marRight w:val="0"/>
      <w:marTop w:val="0"/>
      <w:marBottom w:val="0"/>
      <w:divBdr>
        <w:top w:val="none" w:sz="0" w:space="0" w:color="auto"/>
        <w:left w:val="none" w:sz="0" w:space="0" w:color="auto"/>
        <w:bottom w:val="none" w:sz="0" w:space="0" w:color="auto"/>
        <w:right w:val="none" w:sz="0" w:space="0" w:color="auto"/>
      </w:divBdr>
    </w:div>
    <w:div w:id="710806935">
      <w:marLeft w:val="640"/>
      <w:marRight w:val="0"/>
      <w:marTop w:val="0"/>
      <w:marBottom w:val="0"/>
      <w:divBdr>
        <w:top w:val="none" w:sz="0" w:space="0" w:color="auto"/>
        <w:left w:val="none" w:sz="0" w:space="0" w:color="auto"/>
        <w:bottom w:val="none" w:sz="0" w:space="0" w:color="auto"/>
        <w:right w:val="none" w:sz="0" w:space="0" w:color="auto"/>
      </w:divBdr>
    </w:div>
    <w:div w:id="710881661">
      <w:marLeft w:val="640"/>
      <w:marRight w:val="0"/>
      <w:marTop w:val="0"/>
      <w:marBottom w:val="0"/>
      <w:divBdr>
        <w:top w:val="none" w:sz="0" w:space="0" w:color="auto"/>
        <w:left w:val="none" w:sz="0" w:space="0" w:color="auto"/>
        <w:bottom w:val="none" w:sz="0" w:space="0" w:color="auto"/>
        <w:right w:val="none" w:sz="0" w:space="0" w:color="auto"/>
      </w:divBdr>
    </w:div>
    <w:div w:id="710886218">
      <w:marLeft w:val="640"/>
      <w:marRight w:val="0"/>
      <w:marTop w:val="0"/>
      <w:marBottom w:val="0"/>
      <w:divBdr>
        <w:top w:val="none" w:sz="0" w:space="0" w:color="auto"/>
        <w:left w:val="none" w:sz="0" w:space="0" w:color="auto"/>
        <w:bottom w:val="none" w:sz="0" w:space="0" w:color="auto"/>
        <w:right w:val="none" w:sz="0" w:space="0" w:color="auto"/>
      </w:divBdr>
    </w:div>
    <w:div w:id="710955430">
      <w:marLeft w:val="640"/>
      <w:marRight w:val="0"/>
      <w:marTop w:val="0"/>
      <w:marBottom w:val="0"/>
      <w:divBdr>
        <w:top w:val="none" w:sz="0" w:space="0" w:color="auto"/>
        <w:left w:val="none" w:sz="0" w:space="0" w:color="auto"/>
        <w:bottom w:val="none" w:sz="0" w:space="0" w:color="auto"/>
        <w:right w:val="none" w:sz="0" w:space="0" w:color="auto"/>
      </w:divBdr>
    </w:div>
    <w:div w:id="711149442">
      <w:marLeft w:val="640"/>
      <w:marRight w:val="0"/>
      <w:marTop w:val="0"/>
      <w:marBottom w:val="0"/>
      <w:divBdr>
        <w:top w:val="none" w:sz="0" w:space="0" w:color="auto"/>
        <w:left w:val="none" w:sz="0" w:space="0" w:color="auto"/>
        <w:bottom w:val="none" w:sz="0" w:space="0" w:color="auto"/>
        <w:right w:val="none" w:sz="0" w:space="0" w:color="auto"/>
      </w:divBdr>
    </w:div>
    <w:div w:id="711149957">
      <w:marLeft w:val="640"/>
      <w:marRight w:val="0"/>
      <w:marTop w:val="0"/>
      <w:marBottom w:val="0"/>
      <w:divBdr>
        <w:top w:val="none" w:sz="0" w:space="0" w:color="auto"/>
        <w:left w:val="none" w:sz="0" w:space="0" w:color="auto"/>
        <w:bottom w:val="none" w:sz="0" w:space="0" w:color="auto"/>
        <w:right w:val="none" w:sz="0" w:space="0" w:color="auto"/>
      </w:divBdr>
    </w:div>
    <w:div w:id="711613508">
      <w:marLeft w:val="640"/>
      <w:marRight w:val="0"/>
      <w:marTop w:val="0"/>
      <w:marBottom w:val="0"/>
      <w:divBdr>
        <w:top w:val="none" w:sz="0" w:space="0" w:color="auto"/>
        <w:left w:val="none" w:sz="0" w:space="0" w:color="auto"/>
        <w:bottom w:val="none" w:sz="0" w:space="0" w:color="auto"/>
        <w:right w:val="none" w:sz="0" w:space="0" w:color="auto"/>
      </w:divBdr>
    </w:div>
    <w:div w:id="711614234">
      <w:marLeft w:val="640"/>
      <w:marRight w:val="0"/>
      <w:marTop w:val="0"/>
      <w:marBottom w:val="0"/>
      <w:divBdr>
        <w:top w:val="none" w:sz="0" w:space="0" w:color="auto"/>
        <w:left w:val="none" w:sz="0" w:space="0" w:color="auto"/>
        <w:bottom w:val="none" w:sz="0" w:space="0" w:color="auto"/>
        <w:right w:val="none" w:sz="0" w:space="0" w:color="auto"/>
      </w:divBdr>
    </w:div>
    <w:div w:id="711732735">
      <w:marLeft w:val="640"/>
      <w:marRight w:val="0"/>
      <w:marTop w:val="0"/>
      <w:marBottom w:val="0"/>
      <w:divBdr>
        <w:top w:val="none" w:sz="0" w:space="0" w:color="auto"/>
        <w:left w:val="none" w:sz="0" w:space="0" w:color="auto"/>
        <w:bottom w:val="none" w:sz="0" w:space="0" w:color="auto"/>
        <w:right w:val="none" w:sz="0" w:space="0" w:color="auto"/>
      </w:divBdr>
    </w:div>
    <w:div w:id="711809472">
      <w:marLeft w:val="640"/>
      <w:marRight w:val="0"/>
      <w:marTop w:val="0"/>
      <w:marBottom w:val="0"/>
      <w:divBdr>
        <w:top w:val="none" w:sz="0" w:space="0" w:color="auto"/>
        <w:left w:val="none" w:sz="0" w:space="0" w:color="auto"/>
        <w:bottom w:val="none" w:sz="0" w:space="0" w:color="auto"/>
        <w:right w:val="none" w:sz="0" w:space="0" w:color="auto"/>
      </w:divBdr>
    </w:div>
    <w:div w:id="711854097">
      <w:marLeft w:val="640"/>
      <w:marRight w:val="0"/>
      <w:marTop w:val="0"/>
      <w:marBottom w:val="0"/>
      <w:divBdr>
        <w:top w:val="none" w:sz="0" w:space="0" w:color="auto"/>
        <w:left w:val="none" w:sz="0" w:space="0" w:color="auto"/>
        <w:bottom w:val="none" w:sz="0" w:space="0" w:color="auto"/>
        <w:right w:val="none" w:sz="0" w:space="0" w:color="auto"/>
      </w:divBdr>
    </w:div>
    <w:div w:id="712115846">
      <w:marLeft w:val="640"/>
      <w:marRight w:val="0"/>
      <w:marTop w:val="0"/>
      <w:marBottom w:val="0"/>
      <w:divBdr>
        <w:top w:val="none" w:sz="0" w:space="0" w:color="auto"/>
        <w:left w:val="none" w:sz="0" w:space="0" w:color="auto"/>
        <w:bottom w:val="none" w:sz="0" w:space="0" w:color="auto"/>
        <w:right w:val="none" w:sz="0" w:space="0" w:color="auto"/>
      </w:divBdr>
    </w:div>
    <w:div w:id="712190632">
      <w:marLeft w:val="640"/>
      <w:marRight w:val="0"/>
      <w:marTop w:val="0"/>
      <w:marBottom w:val="0"/>
      <w:divBdr>
        <w:top w:val="none" w:sz="0" w:space="0" w:color="auto"/>
        <w:left w:val="none" w:sz="0" w:space="0" w:color="auto"/>
        <w:bottom w:val="none" w:sz="0" w:space="0" w:color="auto"/>
        <w:right w:val="none" w:sz="0" w:space="0" w:color="auto"/>
      </w:divBdr>
    </w:div>
    <w:div w:id="712193726">
      <w:marLeft w:val="640"/>
      <w:marRight w:val="0"/>
      <w:marTop w:val="0"/>
      <w:marBottom w:val="0"/>
      <w:divBdr>
        <w:top w:val="none" w:sz="0" w:space="0" w:color="auto"/>
        <w:left w:val="none" w:sz="0" w:space="0" w:color="auto"/>
        <w:bottom w:val="none" w:sz="0" w:space="0" w:color="auto"/>
        <w:right w:val="none" w:sz="0" w:space="0" w:color="auto"/>
      </w:divBdr>
    </w:div>
    <w:div w:id="712265888">
      <w:marLeft w:val="640"/>
      <w:marRight w:val="0"/>
      <w:marTop w:val="0"/>
      <w:marBottom w:val="0"/>
      <w:divBdr>
        <w:top w:val="none" w:sz="0" w:space="0" w:color="auto"/>
        <w:left w:val="none" w:sz="0" w:space="0" w:color="auto"/>
        <w:bottom w:val="none" w:sz="0" w:space="0" w:color="auto"/>
        <w:right w:val="none" w:sz="0" w:space="0" w:color="auto"/>
      </w:divBdr>
    </w:div>
    <w:div w:id="712270284">
      <w:marLeft w:val="640"/>
      <w:marRight w:val="0"/>
      <w:marTop w:val="0"/>
      <w:marBottom w:val="0"/>
      <w:divBdr>
        <w:top w:val="none" w:sz="0" w:space="0" w:color="auto"/>
        <w:left w:val="none" w:sz="0" w:space="0" w:color="auto"/>
        <w:bottom w:val="none" w:sz="0" w:space="0" w:color="auto"/>
        <w:right w:val="none" w:sz="0" w:space="0" w:color="auto"/>
      </w:divBdr>
    </w:div>
    <w:div w:id="712387920">
      <w:marLeft w:val="640"/>
      <w:marRight w:val="0"/>
      <w:marTop w:val="0"/>
      <w:marBottom w:val="0"/>
      <w:divBdr>
        <w:top w:val="none" w:sz="0" w:space="0" w:color="auto"/>
        <w:left w:val="none" w:sz="0" w:space="0" w:color="auto"/>
        <w:bottom w:val="none" w:sz="0" w:space="0" w:color="auto"/>
        <w:right w:val="none" w:sz="0" w:space="0" w:color="auto"/>
      </w:divBdr>
    </w:div>
    <w:div w:id="712580547">
      <w:marLeft w:val="640"/>
      <w:marRight w:val="0"/>
      <w:marTop w:val="0"/>
      <w:marBottom w:val="0"/>
      <w:divBdr>
        <w:top w:val="none" w:sz="0" w:space="0" w:color="auto"/>
        <w:left w:val="none" w:sz="0" w:space="0" w:color="auto"/>
        <w:bottom w:val="none" w:sz="0" w:space="0" w:color="auto"/>
        <w:right w:val="none" w:sz="0" w:space="0" w:color="auto"/>
      </w:divBdr>
    </w:div>
    <w:div w:id="712732919">
      <w:marLeft w:val="640"/>
      <w:marRight w:val="0"/>
      <w:marTop w:val="0"/>
      <w:marBottom w:val="0"/>
      <w:divBdr>
        <w:top w:val="none" w:sz="0" w:space="0" w:color="auto"/>
        <w:left w:val="none" w:sz="0" w:space="0" w:color="auto"/>
        <w:bottom w:val="none" w:sz="0" w:space="0" w:color="auto"/>
        <w:right w:val="none" w:sz="0" w:space="0" w:color="auto"/>
      </w:divBdr>
    </w:div>
    <w:div w:id="712845230">
      <w:marLeft w:val="640"/>
      <w:marRight w:val="0"/>
      <w:marTop w:val="0"/>
      <w:marBottom w:val="0"/>
      <w:divBdr>
        <w:top w:val="none" w:sz="0" w:space="0" w:color="auto"/>
        <w:left w:val="none" w:sz="0" w:space="0" w:color="auto"/>
        <w:bottom w:val="none" w:sz="0" w:space="0" w:color="auto"/>
        <w:right w:val="none" w:sz="0" w:space="0" w:color="auto"/>
      </w:divBdr>
    </w:div>
    <w:div w:id="712848455">
      <w:marLeft w:val="640"/>
      <w:marRight w:val="0"/>
      <w:marTop w:val="0"/>
      <w:marBottom w:val="0"/>
      <w:divBdr>
        <w:top w:val="none" w:sz="0" w:space="0" w:color="auto"/>
        <w:left w:val="none" w:sz="0" w:space="0" w:color="auto"/>
        <w:bottom w:val="none" w:sz="0" w:space="0" w:color="auto"/>
        <w:right w:val="none" w:sz="0" w:space="0" w:color="auto"/>
      </w:divBdr>
    </w:div>
    <w:div w:id="713039494">
      <w:marLeft w:val="640"/>
      <w:marRight w:val="0"/>
      <w:marTop w:val="0"/>
      <w:marBottom w:val="0"/>
      <w:divBdr>
        <w:top w:val="none" w:sz="0" w:space="0" w:color="auto"/>
        <w:left w:val="none" w:sz="0" w:space="0" w:color="auto"/>
        <w:bottom w:val="none" w:sz="0" w:space="0" w:color="auto"/>
        <w:right w:val="none" w:sz="0" w:space="0" w:color="auto"/>
      </w:divBdr>
    </w:div>
    <w:div w:id="713235628">
      <w:marLeft w:val="640"/>
      <w:marRight w:val="0"/>
      <w:marTop w:val="0"/>
      <w:marBottom w:val="0"/>
      <w:divBdr>
        <w:top w:val="none" w:sz="0" w:space="0" w:color="auto"/>
        <w:left w:val="none" w:sz="0" w:space="0" w:color="auto"/>
        <w:bottom w:val="none" w:sz="0" w:space="0" w:color="auto"/>
        <w:right w:val="none" w:sz="0" w:space="0" w:color="auto"/>
      </w:divBdr>
    </w:div>
    <w:div w:id="713240147">
      <w:marLeft w:val="640"/>
      <w:marRight w:val="0"/>
      <w:marTop w:val="0"/>
      <w:marBottom w:val="0"/>
      <w:divBdr>
        <w:top w:val="none" w:sz="0" w:space="0" w:color="auto"/>
        <w:left w:val="none" w:sz="0" w:space="0" w:color="auto"/>
        <w:bottom w:val="none" w:sz="0" w:space="0" w:color="auto"/>
        <w:right w:val="none" w:sz="0" w:space="0" w:color="auto"/>
      </w:divBdr>
    </w:div>
    <w:div w:id="713381931">
      <w:marLeft w:val="640"/>
      <w:marRight w:val="0"/>
      <w:marTop w:val="0"/>
      <w:marBottom w:val="0"/>
      <w:divBdr>
        <w:top w:val="none" w:sz="0" w:space="0" w:color="auto"/>
        <w:left w:val="none" w:sz="0" w:space="0" w:color="auto"/>
        <w:bottom w:val="none" w:sz="0" w:space="0" w:color="auto"/>
        <w:right w:val="none" w:sz="0" w:space="0" w:color="auto"/>
      </w:divBdr>
    </w:div>
    <w:div w:id="713385127">
      <w:marLeft w:val="640"/>
      <w:marRight w:val="0"/>
      <w:marTop w:val="0"/>
      <w:marBottom w:val="0"/>
      <w:divBdr>
        <w:top w:val="none" w:sz="0" w:space="0" w:color="auto"/>
        <w:left w:val="none" w:sz="0" w:space="0" w:color="auto"/>
        <w:bottom w:val="none" w:sz="0" w:space="0" w:color="auto"/>
        <w:right w:val="none" w:sz="0" w:space="0" w:color="auto"/>
      </w:divBdr>
    </w:div>
    <w:div w:id="713387920">
      <w:marLeft w:val="640"/>
      <w:marRight w:val="0"/>
      <w:marTop w:val="0"/>
      <w:marBottom w:val="0"/>
      <w:divBdr>
        <w:top w:val="none" w:sz="0" w:space="0" w:color="auto"/>
        <w:left w:val="none" w:sz="0" w:space="0" w:color="auto"/>
        <w:bottom w:val="none" w:sz="0" w:space="0" w:color="auto"/>
        <w:right w:val="none" w:sz="0" w:space="0" w:color="auto"/>
      </w:divBdr>
    </w:div>
    <w:div w:id="713577950">
      <w:marLeft w:val="640"/>
      <w:marRight w:val="0"/>
      <w:marTop w:val="0"/>
      <w:marBottom w:val="0"/>
      <w:divBdr>
        <w:top w:val="none" w:sz="0" w:space="0" w:color="auto"/>
        <w:left w:val="none" w:sz="0" w:space="0" w:color="auto"/>
        <w:bottom w:val="none" w:sz="0" w:space="0" w:color="auto"/>
        <w:right w:val="none" w:sz="0" w:space="0" w:color="auto"/>
      </w:divBdr>
    </w:div>
    <w:div w:id="713578235">
      <w:marLeft w:val="640"/>
      <w:marRight w:val="0"/>
      <w:marTop w:val="0"/>
      <w:marBottom w:val="0"/>
      <w:divBdr>
        <w:top w:val="none" w:sz="0" w:space="0" w:color="auto"/>
        <w:left w:val="none" w:sz="0" w:space="0" w:color="auto"/>
        <w:bottom w:val="none" w:sz="0" w:space="0" w:color="auto"/>
        <w:right w:val="none" w:sz="0" w:space="0" w:color="auto"/>
      </w:divBdr>
    </w:div>
    <w:div w:id="713846494">
      <w:marLeft w:val="640"/>
      <w:marRight w:val="0"/>
      <w:marTop w:val="0"/>
      <w:marBottom w:val="0"/>
      <w:divBdr>
        <w:top w:val="none" w:sz="0" w:space="0" w:color="auto"/>
        <w:left w:val="none" w:sz="0" w:space="0" w:color="auto"/>
        <w:bottom w:val="none" w:sz="0" w:space="0" w:color="auto"/>
        <w:right w:val="none" w:sz="0" w:space="0" w:color="auto"/>
      </w:divBdr>
    </w:div>
    <w:div w:id="713893307">
      <w:marLeft w:val="640"/>
      <w:marRight w:val="0"/>
      <w:marTop w:val="0"/>
      <w:marBottom w:val="0"/>
      <w:divBdr>
        <w:top w:val="none" w:sz="0" w:space="0" w:color="auto"/>
        <w:left w:val="none" w:sz="0" w:space="0" w:color="auto"/>
        <w:bottom w:val="none" w:sz="0" w:space="0" w:color="auto"/>
        <w:right w:val="none" w:sz="0" w:space="0" w:color="auto"/>
      </w:divBdr>
    </w:div>
    <w:div w:id="713894049">
      <w:marLeft w:val="640"/>
      <w:marRight w:val="0"/>
      <w:marTop w:val="0"/>
      <w:marBottom w:val="0"/>
      <w:divBdr>
        <w:top w:val="none" w:sz="0" w:space="0" w:color="auto"/>
        <w:left w:val="none" w:sz="0" w:space="0" w:color="auto"/>
        <w:bottom w:val="none" w:sz="0" w:space="0" w:color="auto"/>
        <w:right w:val="none" w:sz="0" w:space="0" w:color="auto"/>
      </w:divBdr>
    </w:div>
    <w:div w:id="714160690">
      <w:marLeft w:val="640"/>
      <w:marRight w:val="0"/>
      <w:marTop w:val="0"/>
      <w:marBottom w:val="0"/>
      <w:divBdr>
        <w:top w:val="none" w:sz="0" w:space="0" w:color="auto"/>
        <w:left w:val="none" w:sz="0" w:space="0" w:color="auto"/>
        <w:bottom w:val="none" w:sz="0" w:space="0" w:color="auto"/>
        <w:right w:val="none" w:sz="0" w:space="0" w:color="auto"/>
      </w:divBdr>
    </w:div>
    <w:div w:id="714231528">
      <w:marLeft w:val="640"/>
      <w:marRight w:val="0"/>
      <w:marTop w:val="0"/>
      <w:marBottom w:val="0"/>
      <w:divBdr>
        <w:top w:val="none" w:sz="0" w:space="0" w:color="auto"/>
        <w:left w:val="none" w:sz="0" w:space="0" w:color="auto"/>
        <w:bottom w:val="none" w:sz="0" w:space="0" w:color="auto"/>
        <w:right w:val="none" w:sz="0" w:space="0" w:color="auto"/>
      </w:divBdr>
    </w:div>
    <w:div w:id="714233750">
      <w:marLeft w:val="640"/>
      <w:marRight w:val="0"/>
      <w:marTop w:val="0"/>
      <w:marBottom w:val="0"/>
      <w:divBdr>
        <w:top w:val="none" w:sz="0" w:space="0" w:color="auto"/>
        <w:left w:val="none" w:sz="0" w:space="0" w:color="auto"/>
        <w:bottom w:val="none" w:sz="0" w:space="0" w:color="auto"/>
        <w:right w:val="none" w:sz="0" w:space="0" w:color="auto"/>
      </w:divBdr>
    </w:div>
    <w:div w:id="714279608">
      <w:marLeft w:val="640"/>
      <w:marRight w:val="0"/>
      <w:marTop w:val="0"/>
      <w:marBottom w:val="0"/>
      <w:divBdr>
        <w:top w:val="none" w:sz="0" w:space="0" w:color="auto"/>
        <w:left w:val="none" w:sz="0" w:space="0" w:color="auto"/>
        <w:bottom w:val="none" w:sz="0" w:space="0" w:color="auto"/>
        <w:right w:val="none" w:sz="0" w:space="0" w:color="auto"/>
      </w:divBdr>
    </w:div>
    <w:div w:id="714425633">
      <w:marLeft w:val="640"/>
      <w:marRight w:val="0"/>
      <w:marTop w:val="0"/>
      <w:marBottom w:val="0"/>
      <w:divBdr>
        <w:top w:val="none" w:sz="0" w:space="0" w:color="auto"/>
        <w:left w:val="none" w:sz="0" w:space="0" w:color="auto"/>
        <w:bottom w:val="none" w:sz="0" w:space="0" w:color="auto"/>
        <w:right w:val="none" w:sz="0" w:space="0" w:color="auto"/>
      </w:divBdr>
    </w:div>
    <w:div w:id="714890066">
      <w:marLeft w:val="640"/>
      <w:marRight w:val="0"/>
      <w:marTop w:val="0"/>
      <w:marBottom w:val="0"/>
      <w:divBdr>
        <w:top w:val="none" w:sz="0" w:space="0" w:color="auto"/>
        <w:left w:val="none" w:sz="0" w:space="0" w:color="auto"/>
        <w:bottom w:val="none" w:sz="0" w:space="0" w:color="auto"/>
        <w:right w:val="none" w:sz="0" w:space="0" w:color="auto"/>
      </w:divBdr>
    </w:div>
    <w:div w:id="714933803">
      <w:marLeft w:val="640"/>
      <w:marRight w:val="0"/>
      <w:marTop w:val="0"/>
      <w:marBottom w:val="0"/>
      <w:divBdr>
        <w:top w:val="none" w:sz="0" w:space="0" w:color="auto"/>
        <w:left w:val="none" w:sz="0" w:space="0" w:color="auto"/>
        <w:bottom w:val="none" w:sz="0" w:space="0" w:color="auto"/>
        <w:right w:val="none" w:sz="0" w:space="0" w:color="auto"/>
      </w:divBdr>
    </w:div>
    <w:div w:id="714935598">
      <w:marLeft w:val="640"/>
      <w:marRight w:val="0"/>
      <w:marTop w:val="0"/>
      <w:marBottom w:val="0"/>
      <w:divBdr>
        <w:top w:val="none" w:sz="0" w:space="0" w:color="auto"/>
        <w:left w:val="none" w:sz="0" w:space="0" w:color="auto"/>
        <w:bottom w:val="none" w:sz="0" w:space="0" w:color="auto"/>
        <w:right w:val="none" w:sz="0" w:space="0" w:color="auto"/>
      </w:divBdr>
    </w:div>
    <w:div w:id="715204092">
      <w:marLeft w:val="640"/>
      <w:marRight w:val="0"/>
      <w:marTop w:val="0"/>
      <w:marBottom w:val="0"/>
      <w:divBdr>
        <w:top w:val="none" w:sz="0" w:space="0" w:color="auto"/>
        <w:left w:val="none" w:sz="0" w:space="0" w:color="auto"/>
        <w:bottom w:val="none" w:sz="0" w:space="0" w:color="auto"/>
        <w:right w:val="none" w:sz="0" w:space="0" w:color="auto"/>
      </w:divBdr>
    </w:div>
    <w:div w:id="715279217">
      <w:marLeft w:val="640"/>
      <w:marRight w:val="0"/>
      <w:marTop w:val="0"/>
      <w:marBottom w:val="0"/>
      <w:divBdr>
        <w:top w:val="none" w:sz="0" w:space="0" w:color="auto"/>
        <w:left w:val="none" w:sz="0" w:space="0" w:color="auto"/>
        <w:bottom w:val="none" w:sz="0" w:space="0" w:color="auto"/>
        <w:right w:val="none" w:sz="0" w:space="0" w:color="auto"/>
      </w:divBdr>
    </w:div>
    <w:div w:id="715353162">
      <w:marLeft w:val="640"/>
      <w:marRight w:val="0"/>
      <w:marTop w:val="0"/>
      <w:marBottom w:val="0"/>
      <w:divBdr>
        <w:top w:val="none" w:sz="0" w:space="0" w:color="auto"/>
        <w:left w:val="none" w:sz="0" w:space="0" w:color="auto"/>
        <w:bottom w:val="none" w:sz="0" w:space="0" w:color="auto"/>
        <w:right w:val="none" w:sz="0" w:space="0" w:color="auto"/>
      </w:divBdr>
    </w:div>
    <w:div w:id="715357483">
      <w:marLeft w:val="640"/>
      <w:marRight w:val="0"/>
      <w:marTop w:val="0"/>
      <w:marBottom w:val="0"/>
      <w:divBdr>
        <w:top w:val="none" w:sz="0" w:space="0" w:color="auto"/>
        <w:left w:val="none" w:sz="0" w:space="0" w:color="auto"/>
        <w:bottom w:val="none" w:sz="0" w:space="0" w:color="auto"/>
        <w:right w:val="none" w:sz="0" w:space="0" w:color="auto"/>
      </w:divBdr>
    </w:div>
    <w:div w:id="715392464">
      <w:marLeft w:val="640"/>
      <w:marRight w:val="0"/>
      <w:marTop w:val="0"/>
      <w:marBottom w:val="0"/>
      <w:divBdr>
        <w:top w:val="none" w:sz="0" w:space="0" w:color="auto"/>
        <w:left w:val="none" w:sz="0" w:space="0" w:color="auto"/>
        <w:bottom w:val="none" w:sz="0" w:space="0" w:color="auto"/>
        <w:right w:val="none" w:sz="0" w:space="0" w:color="auto"/>
      </w:divBdr>
    </w:div>
    <w:div w:id="715468678">
      <w:marLeft w:val="640"/>
      <w:marRight w:val="0"/>
      <w:marTop w:val="0"/>
      <w:marBottom w:val="0"/>
      <w:divBdr>
        <w:top w:val="none" w:sz="0" w:space="0" w:color="auto"/>
        <w:left w:val="none" w:sz="0" w:space="0" w:color="auto"/>
        <w:bottom w:val="none" w:sz="0" w:space="0" w:color="auto"/>
        <w:right w:val="none" w:sz="0" w:space="0" w:color="auto"/>
      </w:divBdr>
    </w:div>
    <w:div w:id="715475155">
      <w:marLeft w:val="640"/>
      <w:marRight w:val="0"/>
      <w:marTop w:val="0"/>
      <w:marBottom w:val="0"/>
      <w:divBdr>
        <w:top w:val="none" w:sz="0" w:space="0" w:color="auto"/>
        <w:left w:val="none" w:sz="0" w:space="0" w:color="auto"/>
        <w:bottom w:val="none" w:sz="0" w:space="0" w:color="auto"/>
        <w:right w:val="none" w:sz="0" w:space="0" w:color="auto"/>
      </w:divBdr>
    </w:div>
    <w:div w:id="715546380">
      <w:marLeft w:val="640"/>
      <w:marRight w:val="0"/>
      <w:marTop w:val="0"/>
      <w:marBottom w:val="0"/>
      <w:divBdr>
        <w:top w:val="none" w:sz="0" w:space="0" w:color="auto"/>
        <w:left w:val="none" w:sz="0" w:space="0" w:color="auto"/>
        <w:bottom w:val="none" w:sz="0" w:space="0" w:color="auto"/>
        <w:right w:val="none" w:sz="0" w:space="0" w:color="auto"/>
      </w:divBdr>
    </w:div>
    <w:div w:id="715592680">
      <w:marLeft w:val="640"/>
      <w:marRight w:val="0"/>
      <w:marTop w:val="0"/>
      <w:marBottom w:val="0"/>
      <w:divBdr>
        <w:top w:val="none" w:sz="0" w:space="0" w:color="auto"/>
        <w:left w:val="none" w:sz="0" w:space="0" w:color="auto"/>
        <w:bottom w:val="none" w:sz="0" w:space="0" w:color="auto"/>
        <w:right w:val="none" w:sz="0" w:space="0" w:color="auto"/>
      </w:divBdr>
    </w:div>
    <w:div w:id="715619195">
      <w:marLeft w:val="640"/>
      <w:marRight w:val="0"/>
      <w:marTop w:val="0"/>
      <w:marBottom w:val="0"/>
      <w:divBdr>
        <w:top w:val="none" w:sz="0" w:space="0" w:color="auto"/>
        <w:left w:val="none" w:sz="0" w:space="0" w:color="auto"/>
        <w:bottom w:val="none" w:sz="0" w:space="0" w:color="auto"/>
        <w:right w:val="none" w:sz="0" w:space="0" w:color="auto"/>
      </w:divBdr>
    </w:div>
    <w:div w:id="715661838">
      <w:marLeft w:val="640"/>
      <w:marRight w:val="0"/>
      <w:marTop w:val="0"/>
      <w:marBottom w:val="0"/>
      <w:divBdr>
        <w:top w:val="none" w:sz="0" w:space="0" w:color="auto"/>
        <w:left w:val="none" w:sz="0" w:space="0" w:color="auto"/>
        <w:bottom w:val="none" w:sz="0" w:space="0" w:color="auto"/>
        <w:right w:val="none" w:sz="0" w:space="0" w:color="auto"/>
      </w:divBdr>
    </w:div>
    <w:div w:id="715743289">
      <w:marLeft w:val="640"/>
      <w:marRight w:val="0"/>
      <w:marTop w:val="0"/>
      <w:marBottom w:val="0"/>
      <w:divBdr>
        <w:top w:val="none" w:sz="0" w:space="0" w:color="auto"/>
        <w:left w:val="none" w:sz="0" w:space="0" w:color="auto"/>
        <w:bottom w:val="none" w:sz="0" w:space="0" w:color="auto"/>
        <w:right w:val="none" w:sz="0" w:space="0" w:color="auto"/>
      </w:divBdr>
    </w:div>
    <w:div w:id="715815111">
      <w:marLeft w:val="640"/>
      <w:marRight w:val="0"/>
      <w:marTop w:val="0"/>
      <w:marBottom w:val="0"/>
      <w:divBdr>
        <w:top w:val="none" w:sz="0" w:space="0" w:color="auto"/>
        <w:left w:val="none" w:sz="0" w:space="0" w:color="auto"/>
        <w:bottom w:val="none" w:sz="0" w:space="0" w:color="auto"/>
        <w:right w:val="none" w:sz="0" w:space="0" w:color="auto"/>
      </w:divBdr>
    </w:div>
    <w:div w:id="715858516">
      <w:marLeft w:val="640"/>
      <w:marRight w:val="0"/>
      <w:marTop w:val="0"/>
      <w:marBottom w:val="0"/>
      <w:divBdr>
        <w:top w:val="none" w:sz="0" w:space="0" w:color="auto"/>
        <w:left w:val="none" w:sz="0" w:space="0" w:color="auto"/>
        <w:bottom w:val="none" w:sz="0" w:space="0" w:color="auto"/>
        <w:right w:val="none" w:sz="0" w:space="0" w:color="auto"/>
      </w:divBdr>
    </w:div>
    <w:div w:id="715860008">
      <w:marLeft w:val="640"/>
      <w:marRight w:val="0"/>
      <w:marTop w:val="0"/>
      <w:marBottom w:val="0"/>
      <w:divBdr>
        <w:top w:val="none" w:sz="0" w:space="0" w:color="auto"/>
        <w:left w:val="none" w:sz="0" w:space="0" w:color="auto"/>
        <w:bottom w:val="none" w:sz="0" w:space="0" w:color="auto"/>
        <w:right w:val="none" w:sz="0" w:space="0" w:color="auto"/>
      </w:divBdr>
    </w:div>
    <w:div w:id="715934470">
      <w:marLeft w:val="640"/>
      <w:marRight w:val="0"/>
      <w:marTop w:val="0"/>
      <w:marBottom w:val="0"/>
      <w:divBdr>
        <w:top w:val="none" w:sz="0" w:space="0" w:color="auto"/>
        <w:left w:val="none" w:sz="0" w:space="0" w:color="auto"/>
        <w:bottom w:val="none" w:sz="0" w:space="0" w:color="auto"/>
        <w:right w:val="none" w:sz="0" w:space="0" w:color="auto"/>
      </w:divBdr>
    </w:div>
    <w:div w:id="715934828">
      <w:marLeft w:val="640"/>
      <w:marRight w:val="0"/>
      <w:marTop w:val="0"/>
      <w:marBottom w:val="0"/>
      <w:divBdr>
        <w:top w:val="none" w:sz="0" w:space="0" w:color="auto"/>
        <w:left w:val="none" w:sz="0" w:space="0" w:color="auto"/>
        <w:bottom w:val="none" w:sz="0" w:space="0" w:color="auto"/>
        <w:right w:val="none" w:sz="0" w:space="0" w:color="auto"/>
      </w:divBdr>
    </w:div>
    <w:div w:id="716047224">
      <w:marLeft w:val="640"/>
      <w:marRight w:val="0"/>
      <w:marTop w:val="0"/>
      <w:marBottom w:val="0"/>
      <w:divBdr>
        <w:top w:val="none" w:sz="0" w:space="0" w:color="auto"/>
        <w:left w:val="none" w:sz="0" w:space="0" w:color="auto"/>
        <w:bottom w:val="none" w:sz="0" w:space="0" w:color="auto"/>
        <w:right w:val="none" w:sz="0" w:space="0" w:color="auto"/>
      </w:divBdr>
    </w:div>
    <w:div w:id="716051123">
      <w:marLeft w:val="640"/>
      <w:marRight w:val="0"/>
      <w:marTop w:val="0"/>
      <w:marBottom w:val="0"/>
      <w:divBdr>
        <w:top w:val="none" w:sz="0" w:space="0" w:color="auto"/>
        <w:left w:val="none" w:sz="0" w:space="0" w:color="auto"/>
        <w:bottom w:val="none" w:sz="0" w:space="0" w:color="auto"/>
        <w:right w:val="none" w:sz="0" w:space="0" w:color="auto"/>
      </w:divBdr>
    </w:div>
    <w:div w:id="716052284">
      <w:marLeft w:val="640"/>
      <w:marRight w:val="0"/>
      <w:marTop w:val="0"/>
      <w:marBottom w:val="0"/>
      <w:divBdr>
        <w:top w:val="none" w:sz="0" w:space="0" w:color="auto"/>
        <w:left w:val="none" w:sz="0" w:space="0" w:color="auto"/>
        <w:bottom w:val="none" w:sz="0" w:space="0" w:color="auto"/>
        <w:right w:val="none" w:sz="0" w:space="0" w:color="auto"/>
      </w:divBdr>
    </w:div>
    <w:div w:id="716273194">
      <w:marLeft w:val="640"/>
      <w:marRight w:val="0"/>
      <w:marTop w:val="0"/>
      <w:marBottom w:val="0"/>
      <w:divBdr>
        <w:top w:val="none" w:sz="0" w:space="0" w:color="auto"/>
        <w:left w:val="none" w:sz="0" w:space="0" w:color="auto"/>
        <w:bottom w:val="none" w:sz="0" w:space="0" w:color="auto"/>
        <w:right w:val="none" w:sz="0" w:space="0" w:color="auto"/>
      </w:divBdr>
    </w:div>
    <w:div w:id="716315381">
      <w:marLeft w:val="640"/>
      <w:marRight w:val="0"/>
      <w:marTop w:val="0"/>
      <w:marBottom w:val="0"/>
      <w:divBdr>
        <w:top w:val="none" w:sz="0" w:space="0" w:color="auto"/>
        <w:left w:val="none" w:sz="0" w:space="0" w:color="auto"/>
        <w:bottom w:val="none" w:sz="0" w:space="0" w:color="auto"/>
        <w:right w:val="none" w:sz="0" w:space="0" w:color="auto"/>
      </w:divBdr>
    </w:div>
    <w:div w:id="716658390">
      <w:marLeft w:val="640"/>
      <w:marRight w:val="0"/>
      <w:marTop w:val="0"/>
      <w:marBottom w:val="0"/>
      <w:divBdr>
        <w:top w:val="none" w:sz="0" w:space="0" w:color="auto"/>
        <w:left w:val="none" w:sz="0" w:space="0" w:color="auto"/>
        <w:bottom w:val="none" w:sz="0" w:space="0" w:color="auto"/>
        <w:right w:val="none" w:sz="0" w:space="0" w:color="auto"/>
      </w:divBdr>
    </w:div>
    <w:div w:id="716705989">
      <w:marLeft w:val="640"/>
      <w:marRight w:val="0"/>
      <w:marTop w:val="0"/>
      <w:marBottom w:val="0"/>
      <w:divBdr>
        <w:top w:val="none" w:sz="0" w:space="0" w:color="auto"/>
        <w:left w:val="none" w:sz="0" w:space="0" w:color="auto"/>
        <w:bottom w:val="none" w:sz="0" w:space="0" w:color="auto"/>
        <w:right w:val="none" w:sz="0" w:space="0" w:color="auto"/>
      </w:divBdr>
    </w:div>
    <w:div w:id="716860117">
      <w:marLeft w:val="640"/>
      <w:marRight w:val="0"/>
      <w:marTop w:val="0"/>
      <w:marBottom w:val="0"/>
      <w:divBdr>
        <w:top w:val="none" w:sz="0" w:space="0" w:color="auto"/>
        <w:left w:val="none" w:sz="0" w:space="0" w:color="auto"/>
        <w:bottom w:val="none" w:sz="0" w:space="0" w:color="auto"/>
        <w:right w:val="none" w:sz="0" w:space="0" w:color="auto"/>
      </w:divBdr>
    </w:div>
    <w:div w:id="716975560">
      <w:marLeft w:val="640"/>
      <w:marRight w:val="0"/>
      <w:marTop w:val="0"/>
      <w:marBottom w:val="0"/>
      <w:divBdr>
        <w:top w:val="none" w:sz="0" w:space="0" w:color="auto"/>
        <w:left w:val="none" w:sz="0" w:space="0" w:color="auto"/>
        <w:bottom w:val="none" w:sz="0" w:space="0" w:color="auto"/>
        <w:right w:val="none" w:sz="0" w:space="0" w:color="auto"/>
      </w:divBdr>
    </w:div>
    <w:div w:id="716976768">
      <w:marLeft w:val="640"/>
      <w:marRight w:val="0"/>
      <w:marTop w:val="0"/>
      <w:marBottom w:val="0"/>
      <w:divBdr>
        <w:top w:val="none" w:sz="0" w:space="0" w:color="auto"/>
        <w:left w:val="none" w:sz="0" w:space="0" w:color="auto"/>
        <w:bottom w:val="none" w:sz="0" w:space="0" w:color="auto"/>
        <w:right w:val="none" w:sz="0" w:space="0" w:color="auto"/>
      </w:divBdr>
    </w:div>
    <w:div w:id="716978077">
      <w:marLeft w:val="640"/>
      <w:marRight w:val="0"/>
      <w:marTop w:val="0"/>
      <w:marBottom w:val="0"/>
      <w:divBdr>
        <w:top w:val="none" w:sz="0" w:space="0" w:color="auto"/>
        <w:left w:val="none" w:sz="0" w:space="0" w:color="auto"/>
        <w:bottom w:val="none" w:sz="0" w:space="0" w:color="auto"/>
        <w:right w:val="none" w:sz="0" w:space="0" w:color="auto"/>
      </w:divBdr>
    </w:div>
    <w:div w:id="717095717">
      <w:marLeft w:val="640"/>
      <w:marRight w:val="0"/>
      <w:marTop w:val="0"/>
      <w:marBottom w:val="0"/>
      <w:divBdr>
        <w:top w:val="none" w:sz="0" w:space="0" w:color="auto"/>
        <w:left w:val="none" w:sz="0" w:space="0" w:color="auto"/>
        <w:bottom w:val="none" w:sz="0" w:space="0" w:color="auto"/>
        <w:right w:val="none" w:sz="0" w:space="0" w:color="auto"/>
      </w:divBdr>
    </w:div>
    <w:div w:id="717322301">
      <w:marLeft w:val="640"/>
      <w:marRight w:val="0"/>
      <w:marTop w:val="0"/>
      <w:marBottom w:val="0"/>
      <w:divBdr>
        <w:top w:val="none" w:sz="0" w:space="0" w:color="auto"/>
        <w:left w:val="none" w:sz="0" w:space="0" w:color="auto"/>
        <w:bottom w:val="none" w:sz="0" w:space="0" w:color="auto"/>
        <w:right w:val="none" w:sz="0" w:space="0" w:color="auto"/>
      </w:divBdr>
    </w:div>
    <w:div w:id="717506928">
      <w:marLeft w:val="640"/>
      <w:marRight w:val="0"/>
      <w:marTop w:val="0"/>
      <w:marBottom w:val="0"/>
      <w:divBdr>
        <w:top w:val="none" w:sz="0" w:space="0" w:color="auto"/>
        <w:left w:val="none" w:sz="0" w:space="0" w:color="auto"/>
        <w:bottom w:val="none" w:sz="0" w:space="0" w:color="auto"/>
        <w:right w:val="none" w:sz="0" w:space="0" w:color="auto"/>
      </w:divBdr>
    </w:div>
    <w:div w:id="717629184">
      <w:marLeft w:val="640"/>
      <w:marRight w:val="0"/>
      <w:marTop w:val="0"/>
      <w:marBottom w:val="0"/>
      <w:divBdr>
        <w:top w:val="none" w:sz="0" w:space="0" w:color="auto"/>
        <w:left w:val="none" w:sz="0" w:space="0" w:color="auto"/>
        <w:bottom w:val="none" w:sz="0" w:space="0" w:color="auto"/>
        <w:right w:val="none" w:sz="0" w:space="0" w:color="auto"/>
      </w:divBdr>
    </w:div>
    <w:div w:id="717704016">
      <w:marLeft w:val="640"/>
      <w:marRight w:val="0"/>
      <w:marTop w:val="0"/>
      <w:marBottom w:val="0"/>
      <w:divBdr>
        <w:top w:val="none" w:sz="0" w:space="0" w:color="auto"/>
        <w:left w:val="none" w:sz="0" w:space="0" w:color="auto"/>
        <w:bottom w:val="none" w:sz="0" w:space="0" w:color="auto"/>
        <w:right w:val="none" w:sz="0" w:space="0" w:color="auto"/>
      </w:divBdr>
    </w:div>
    <w:div w:id="717970360">
      <w:marLeft w:val="640"/>
      <w:marRight w:val="0"/>
      <w:marTop w:val="0"/>
      <w:marBottom w:val="0"/>
      <w:divBdr>
        <w:top w:val="none" w:sz="0" w:space="0" w:color="auto"/>
        <w:left w:val="none" w:sz="0" w:space="0" w:color="auto"/>
        <w:bottom w:val="none" w:sz="0" w:space="0" w:color="auto"/>
        <w:right w:val="none" w:sz="0" w:space="0" w:color="auto"/>
      </w:divBdr>
    </w:div>
    <w:div w:id="718165956">
      <w:marLeft w:val="640"/>
      <w:marRight w:val="0"/>
      <w:marTop w:val="0"/>
      <w:marBottom w:val="0"/>
      <w:divBdr>
        <w:top w:val="none" w:sz="0" w:space="0" w:color="auto"/>
        <w:left w:val="none" w:sz="0" w:space="0" w:color="auto"/>
        <w:bottom w:val="none" w:sz="0" w:space="0" w:color="auto"/>
        <w:right w:val="none" w:sz="0" w:space="0" w:color="auto"/>
      </w:divBdr>
    </w:div>
    <w:div w:id="718280399">
      <w:marLeft w:val="640"/>
      <w:marRight w:val="0"/>
      <w:marTop w:val="0"/>
      <w:marBottom w:val="0"/>
      <w:divBdr>
        <w:top w:val="none" w:sz="0" w:space="0" w:color="auto"/>
        <w:left w:val="none" w:sz="0" w:space="0" w:color="auto"/>
        <w:bottom w:val="none" w:sz="0" w:space="0" w:color="auto"/>
        <w:right w:val="none" w:sz="0" w:space="0" w:color="auto"/>
      </w:divBdr>
    </w:div>
    <w:div w:id="718356487">
      <w:marLeft w:val="640"/>
      <w:marRight w:val="0"/>
      <w:marTop w:val="0"/>
      <w:marBottom w:val="0"/>
      <w:divBdr>
        <w:top w:val="none" w:sz="0" w:space="0" w:color="auto"/>
        <w:left w:val="none" w:sz="0" w:space="0" w:color="auto"/>
        <w:bottom w:val="none" w:sz="0" w:space="0" w:color="auto"/>
        <w:right w:val="none" w:sz="0" w:space="0" w:color="auto"/>
      </w:divBdr>
    </w:div>
    <w:div w:id="718358575">
      <w:marLeft w:val="640"/>
      <w:marRight w:val="0"/>
      <w:marTop w:val="0"/>
      <w:marBottom w:val="0"/>
      <w:divBdr>
        <w:top w:val="none" w:sz="0" w:space="0" w:color="auto"/>
        <w:left w:val="none" w:sz="0" w:space="0" w:color="auto"/>
        <w:bottom w:val="none" w:sz="0" w:space="0" w:color="auto"/>
        <w:right w:val="none" w:sz="0" w:space="0" w:color="auto"/>
      </w:divBdr>
    </w:div>
    <w:div w:id="718364631">
      <w:marLeft w:val="640"/>
      <w:marRight w:val="0"/>
      <w:marTop w:val="0"/>
      <w:marBottom w:val="0"/>
      <w:divBdr>
        <w:top w:val="none" w:sz="0" w:space="0" w:color="auto"/>
        <w:left w:val="none" w:sz="0" w:space="0" w:color="auto"/>
        <w:bottom w:val="none" w:sz="0" w:space="0" w:color="auto"/>
        <w:right w:val="none" w:sz="0" w:space="0" w:color="auto"/>
      </w:divBdr>
    </w:div>
    <w:div w:id="718482862">
      <w:marLeft w:val="640"/>
      <w:marRight w:val="0"/>
      <w:marTop w:val="0"/>
      <w:marBottom w:val="0"/>
      <w:divBdr>
        <w:top w:val="none" w:sz="0" w:space="0" w:color="auto"/>
        <w:left w:val="none" w:sz="0" w:space="0" w:color="auto"/>
        <w:bottom w:val="none" w:sz="0" w:space="0" w:color="auto"/>
        <w:right w:val="none" w:sz="0" w:space="0" w:color="auto"/>
      </w:divBdr>
    </w:div>
    <w:div w:id="718550595">
      <w:marLeft w:val="640"/>
      <w:marRight w:val="0"/>
      <w:marTop w:val="0"/>
      <w:marBottom w:val="0"/>
      <w:divBdr>
        <w:top w:val="none" w:sz="0" w:space="0" w:color="auto"/>
        <w:left w:val="none" w:sz="0" w:space="0" w:color="auto"/>
        <w:bottom w:val="none" w:sz="0" w:space="0" w:color="auto"/>
        <w:right w:val="none" w:sz="0" w:space="0" w:color="auto"/>
      </w:divBdr>
    </w:div>
    <w:div w:id="718673209">
      <w:marLeft w:val="640"/>
      <w:marRight w:val="0"/>
      <w:marTop w:val="0"/>
      <w:marBottom w:val="0"/>
      <w:divBdr>
        <w:top w:val="none" w:sz="0" w:space="0" w:color="auto"/>
        <w:left w:val="none" w:sz="0" w:space="0" w:color="auto"/>
        <w:bottom w:val="none" w:sz="0" w:space="0" w:color="auto"/>
        <w:right w:val="none" w:sz="0" w:space="0" w:color="auto"/>
      </w:divBdr>
    </w:div>
    <w:div w:id="719088326">
      <w:marLeft w:val="640"/>
      <w:marRight w:val="0"/>
      <w:marTop w:val="0"/>
      <w:marBottom w:val="0"/>
      <w:divBdr>
        <w:top w:val="none" w:sz="0" w:space="0" w:color="auto"/>
        <w:left w:val="none" w:sz="0" w:space="0" w:color="auto"/>
        <w:bottom w:val="none" w:sz="0" w:space="0" w:color="auto"/>
        <w:right w:val="none" w:sz="0" w:space="0" w:color="auto"/>
      </w:divBdr>
    </w:div>
    <w:div w:id="719090431">
      <w:marLeft w:val="640"/>
      <w:marRight w:val="0"/>
      <w:marTop w:val="0"/>
      <w:marBottom w:val="0"/>
      <w:divBdr>
        <w:top w:val="none" w:sz="0" w:space="0" w:color="auto"/>
        <w:left w:val="none" w:sz="0" w:space="0" w:color="auto"/>
        <w:bottom w:val="none" w:sz="0" w:space="0" w:color="auto"/>
        <w:right w:val="none" w:sz="0" w:space="0" w:color="auto"/>
      </w:divBdr>
    </w:div>
    <w:div w:id="719130812">
      <w:marLeft w:val="640"/>
      <w:marRight w:val="0"/>
      <w:marTop w:val="0"/>
      <w:marBottom w:val="0"/>
      <w:divBdr>
        <w:top w:val="none" w:sz="0" w:space="0" w:color="auto"/>
        <w:left w:val="none" w:sz="0" w:space="0" w:color="auto"/>
        <w:bottom w:val="none" w:sz="0" w:space="0" w:color="auto"/>
        <w:right w:val="none" w:sz="0" w:space="0" w:color="auto"/>
      </w:divBdr>
    </w:div>
    <w:div w:id="719279821">
      <w:marLeft w:val="640"/>
      <w:marRight w:val="0"/>
      <w:marTop w:val="0"/>
      <w:marBottom w:val="0"/>
      <w:divBdr>
        <w:top w:val="none" w:sz="0" w:space="0" w:color="auto"/>
        <w:left w:val="none" w:sz="0" w:space="0" w:color="auto"/>
        <w:bottom w:val="none" w:sz="0" w:space="0" w:color="auto"/>
        <w:right w:val="none" w:sz="0" w:space="0" w:color="auto"/>
      </w:divBdr>
    </w:div>
    <w:div w:id="719328987">
      <w:marLeft w:val="640"/>
      <w:marRight w:val="0"/>
      <w:marTop w:val="0"/>
      <w:marBottom w:val="0"/>
      <w:divBdr>
        <w:top w:val="none" w:sz="0" w:space="0" w:color="auto"/>
        <w:left w:val="none" w:sz="0" w:space="0" w:color="auto"/>
        <w:bottom w:val="none" w:sz="0" w:space="0" w:color="auto"/>
        <w:right w:val="none" w:sz="0" w:space="0" w:color="auto"/>
      </w:divBdr>
    </w:div>
    <w:div w:id="719406003">
      <w:marLeft w:val="640"/>
      <w:marRight w:val="0"/>
      <w:marTop w:val="0"/>
      <w:marBottom w:val="0"/>
      <w:divBdr>
        <w:top w:val="none" w:sz="0" w:space="0" w:color="auto"/>
        <w:left w:val="none" w:sz="0" w:space="0" w:color="auto"/>
        <w:bottom w:val="none" w:sz="0" w:space="0" w:color="auto"/>
        <w:right w:val="none" w:sz="0" w:space="0" w:color="auto"/>
      </w:divBdr>
    </w:div>
    <w:div w:id="719599362">
      <w:marLeft w:val="640"/>
      <w:marRight w:val="0"/>
      <w:marTop w:val="0"/>
      <w:marBottom w:val="0"/>
      <w:divBdr>
        <w:top w:val="none" w:sz="0" w:space="0" w:color="auto"/>
        <w:left w:val="none" w:sz="0" w:space="0" w:color="auto"/>
        <w:bottom w:val="none" w:sz="0" w:space="0" w:color="auto"/>
        <w:right w:val="none" w:sz="0" w:space="0" w:color="auto"/>
      </w:divBdr>
    </w:div>
    <w:div w:id="719717324">
      <w:marLeft w:val="640"/>
      <w:marRight w:val="0"/>
      <w:marTop w:val="0"/>
      <w:marBottom w:val="0"/>
      <w:divBdr>
        <w:top w:val="none" w:sz="0" w:space="0" w:color="auto"/>
        <w:left w:val="none" w:sz="0" w:space="0" w:color="auto"/>
        <w:bottom w:val="none" w:sz="0" w:space="0" w:color="auto"/>
        <w:right w:val="none" w:sz="0" w:space="0" w:color="auto"/>
      </w:divBdr>
    </w:div>
    <w:div w:id="719935449">
      <w:marLeft w:val="640"/>
      <w:marRight w:val="0"/>
      <w:marTop w:val="0"/>
      <w:marBottom w:val="0"/>
      <w:divBdr>
        <w:top w:val="none" w:sz="0" w:space="0" w:color="auto"/>
        <w:left w:val="none" w:sz="0" w:space="0" w:color="auto"/>
        <w:bottom w:val="none" w:sz="0" w:space="0" w:color="auto"/>
        <w:right w:val="none" w:sz="0" w:space="0" w:color="auto"/>
      </w:divBdr>
    </w:div>
    <w:div w:id="719986556">
      <w:marLeft w:val="640"/>
      <w:marRight w:val="0"/>
      <w:marTop w:val="0"/>
      <w:marBottom w:val="0"/>
      <w:divBdr>
        <w:top w:val="none" w:sz="0" w:space="0" w:color="auto"/>
        <w:left w:val="none" w:sz="0" w:space="0" w:color="auto"/>
        <w:bottom w:val="none" w:sz="0" w:space="0" w:color="auto"/>
        <w:right w:val="none" w:sz="0" w:space="0" w:color="auto"/>
      </w:divBdr>
    </w:div>
    <w:div w:id="720134717">
      <w:marLeft w:val="640"/>
      <w:marRight w:val="0"/>
      <w:marTop w:val="0"/>
      <w:marBottom w:val="0"/>
      <w:divBdr>
        <w:top w:val="none" w:sz="0" w:space="0" w:color="auto"/>
        <w:left w:val="none" w:sz="0" w:space="0" w:color="auto"/>
        <w:bottom w:val="none" w:sz="0" w:space="0" w:color="auto"/>
        <w:right w:val="none" w:sz="0" w:space="0" w:color="auto"/>
      </w:divBdr>
    </w:div>
    <w:div w:id="720135540">
      <w:marLeft w:val="640"/>
      <w:marRight w:val="0"/>
      <w:marTop w:val="0"/>
      <w:marBottom w:val="0"/>
      <w:divBdr>
        <w:top w:val="none" w:sz="0" w:space="0" w:color="auto"/>
        <w:left w:val="none" w:sz="0" w:space="0" w:color="auto"/>
        <w:bottom w:val="none" w:sz="0" w:space="0" w:color="auto"/>
        <w:right w:val="none" w:sz="0" w:space="0" w:color="auto"/>
      </w:divBdr>
    </w:div>
    <w:div w:id="720175340">
      <w:marLeft w:val="640"/>
      <w:marRight w:val="0"/>
      <w:marTop w:val="0"/>
      <w:marBottom w:val="0"/>
      <w:divBdr>
        <w:top w:val="none" w:sz="0" w:space="0" w:color="auto"/>
        <w:left w:val="none" w:sz="0" w:space="0" w:color="auto"/>
        <w:bottom w:val="none" w:sz="0" w:space="0" w:color="auto"/>
        <w:right w:val="none" w:sz="0" w:space="0" w:color="auto"/>
      </w:divBdr>
    </w:div>
    <w:div w:id="720396683">
      <w:marLeft w:val="640"/>
      <w:marRight w:val="0"/>
      <w:marTop w:val="0"/>
      <w:marBottom w:val="0"/>
      <w:divBdr>
        <w:top w:val="none" w:sz="0" w:space="0" w:color="auto"/>
        <w:left w:val="none" w:sz="0" w:space="0" w:color="auto"/>
        <w:bottom w:val="none" w:sz="0" w:space="0" w:color="auto"/>
        <w:right w:val="none" w:sz="0" w:space="0" w:color="auto"/>
      </w:divBdr>
    </w:div>
    <w:div w:id="720446608">
      <w:marLeft w:val="640"/>
      <w:marRight w:val="0"/>
      <w:marTop w:val="0"/>
      <w:marBottom w:val="0"/>
      <w:divBdr>
        <w:top w:val="none" w:sz="0" w:space="0" w:color="auto"/>
        <w:left w:val="none" w:sz="0" w:space="0" w:color="auto"/>
        <w:bottom w:val="none" w:sz="0" w:space="0" w:color="auto"/>
        <w:right w:val="none" w:sz="0" w:space="0" w:color="auto"/>
      </w:divBdr>
    </w:div>
    <w:div w:id="720639824">
      <w:marLeft w:val="640"/>
      <w:marRight w:val="0"/>
      <w:marTop w:val="0"/>
      <w:marBottom w:val="0"/>
      <w:divBdr>
        <w:top w:val="none" w:sz="0" w:space="0" w:color="auto"/>
        <w:left w:val="none" w:sz="0" w:space="0" w:color="auto"/>
        <w:bottom w:val="none" w:sz="0" w:space="0" w:color="auto"/>
        <w:right w:val="none" w:sz="0" w:space="0" w:color="auto"/>
      </w:divBdr>
    </w:div>
    <w:div w:id="720785856">
      <w:marLeft w:val="640"/>
      <w:marRight w:val="0"/>
      <w:marTop w:val="0"/>
      <w:marBottom w:val="0"/>
      <w:divBdr>
        <w:top w:val="none" w:sz="0" w:space="0" w:color="auto"/>
        <w:left w:val="none" w:sz="0" w:space="0" w:color="auto"/>
        <w:bottom w:val="none" w:sz="0" w:space="0" w:color="auto"/>
        <w:right w:val="none" w:sz="0" w:space="0" w:color="auto"/>
      </w:divBdr>
    </w:div>
    <w:div w:id="720902485">
      <w:marLeft w:val="640"/>
      <w:marRight w:val="0"/>
      <w:marTop w:val="0"/>
      <w:marBottom w:val="0"/>
      <w:divBdr>
        <w:top w:val="none" w:sz="0" w:space="0" w:color="auto"/>
        <w:left w:val="none" w:sz="0" w:space="0" w:color="auto"/>
        <w:bottom w:val="none" w:sz="0" w:space="0" w:color="auto"/>
        <w:right w:val="none" w:sz="0" w:space="0" w:color="auto"/>
      </w:divBdr>
    </w:div>
    <w:div w:id="720902510">
      <w:marLeft w:val="640"/>
      <w:marRight w:val="0"/>
      <w:marTop w:val="0"/>
      <w:marBottom w:val="0"/>
      <w:divBdr>
        <w:top w:val="none" w:sz="0" w:space="0" w:color="auto"/>
        <w:left w:val="none" w:sz="0" w:space="0" w:color="auto"/>
        <w:bottom w:val="none" w:sz="0" w:space="0" w:color="auto"/>
        <w:right w:val="none" w:sz="0" w:space="0" w:color="auto"/>
      </w:divBdr>
    </w:div>
    <w:div w:id="720902627">
      <w:marLeft w:val="640"/>
      <w:marRight w:val="0"/>
      <w:marTop w:val="0"/>
      <w:marBottom w:val="0"/>
      <w:divBdr>
        <w:top w:val="none" w:sz="0" w:space="0" w:color="auto"/>
        <w:left w:val="none" w:sz="0" w:space="0" w:color="auto"/>
        <w:bottom w:val="none" w:sz="0" w:space="0" w:color="auto"/>
        <w:right w:val="none" w:sz="0" w:space="0" w:color="auto"/>
      </w:divBdr>
    </w:div>
    <w:div w:id="721094967">
      <w:marLeft w:val="640"/>
      <w:marRight w:val="0"/>
      <w:marTop w:val="0"/>
      <w:marBottom w:val="0"/>
      <w:divBdr>
        <w:top w:val="none" w:sz="0" w:space="0" w:color="auto"/>
        <w:left w:val="none" w:sz="0" w:space="0" w:color="auto"/>
        <w:bottom w:val="none" w:sz="0" w:space="0" w:color="auto"/>
        <w:right w:val="none" w:sz="0" w:space="0" w:color="auto"/>
      </w:divBdr>
    </w:div>
    <w:div w:id="721170833">
      <w:marLeft w:val="640"/>
      <w:marRight w:val="0"/>
      <w:marTop w:val="0"/>
      <w:marBottom w:val="0"/>
      <w:divBdr>
        <w:top w:val="none" w:sz="0" w:space="0" w:color="auto"/>
        <w:left w:val="none" w:sz="0" w:space="0" w:color="auto"/>
        <w:bottom w:val="none" w:sz="0" w:space="0" w:color="auto"/>
        <w:right w:val="none" w:sz="0" w:space="0" w:color="auto"/>
      </w:divBdr>
    </w:div>
    <w:div w:id="721174539">
      <w:marLeft w:val="640"/>
      <w:marRight w:val="0"/>
      <w:marTop w:val="0"/>
      <w:marBottom w:val="0"/>
      <w:divBdr>
        <w:top w:val="none" w:sz="0" w:space="0" w:color="auto"/>
        <w:left w:val="none" w:sz="0" w:space="0" w:color="auto"/>
        <w:bottom w:val="none" w:sz="0" w:space="0" w:color="auto"/>
        <w:right w:val="none" w:sz="0" w:space="0" w:color="auto"/>
      </w:divBdr>
    </w:div>
    <w:div w:id="721363324">
      <w:marLeft w:val="640"/>
      <w:marRight w:val="0"/>
      <w:marTop w:val="0"/>
      <w:marBottom w:val="0"/>
      <w:divBdr>
        <w:top w:val="none" w:sz="0" w:space="0" w:color="auto"/>
        <w:left w:val="none" w:sz="0" w:space="0" w:color="auto"/>
        <w:bottom w:val="none" w:sz="0" w:space="0" w:color="auto"/>
        <w:right w:val="none" w:sz="0" w:space="0" w:color="auto"/>
      </w:divBdr>
    </w:div>
    <w:div w:id="721369986">
      <w:marLeft w:val="640"/>
      <w:marRight w:val="0"/>
      <w:marTop w:val="0"/>
      <w:marBottom w:val="0"/>
      <w:divBdr>
        <w:top w:val="none" w:sz="0" w:space="0" w:color="auto"/>
        <w:left w:val="none" w:sz="0" w:space="0" w:color="auto"/>
        <w:bottom w:val="none" w:sz="0" w:space="0" w:color="auto"/>
        <w:right w:val="none" w:sz="0" w:space="0" w:color="auto"/>
      </w:divBdr>
    </w:div>
    <w:div w:id="721439508">
      <w:marLeft w:val="640"/>
      <w:marRight w:val="0"/>
      <w:marTop w:val="0"/>
      <w:marBottom w:val="0"/>
      <w:divBdr>
        <w:top w:val="none" w:sz="0" w:space="0" w:color="auto"/>
        <w:left w:val="none" w:sz="0" w:space="0" w:color="auto"/>
        <w:bottom w:val="none" w:sz="0" w:space="0" w:color="auto"/>
        <w:right w:val="none" w:sz="0" w:space="0" w:color="auto"/>
      </w:divBdr>
    </w:div>
    <w:div w:id="721513966">
      <w:marLeft w:val="640"/>
      <w:marRight w:val="0"/>
      <w:marTop w:val="0"/>
      <w:marBottom w:val="0"/>
      <w:divBdr>
        <w:top w:val="none" w:sz="0" w:space="0" w:color="auto"/>
        <w:left w:val="none" w:sz="0" w:space="0" w:color="auto"/>
        <w:bottom w:val="none" w:sz="0" w:space="0" w:color="auto"/>
        <w:right w:val="none" w:sz="0" w:space="0" w:color="auto"/>
      </w:divBdr>
    </w:div>
    <w:div w:id="721515791">
      <w:marLeft w:val="640"/>
      <w:marRight w:val="0"/>
      <w:marTop w:val="0"/>
      <w:marBottom w:val="0"/>
      <w:divBdr>
        <w:top w:val="none" w:sz="0" w:space="0" w:color="auto"/>
        <w:left w:val="none" w:sz="0" w:space="0" w:color="auto"/>
        <w:bottom w:val="none" w:sz="0" w:space="0" w:color="auto"/>
        <w:right w:val="none" w:sz="0" w:space="0" w:color="auto"/>
      </w:divBdr>
    </w:div>
    <w:div w:id="721560275">
      <w:marLeft w:val="640"/>
      <w:marRight w:val="0"/>
      <w:marTop w:val="0"/>
      <w:marBottom w:val="0"/>
      <w:divBdr>
        <w:top w:val="none" w:sz="0" w:space="0" w:color="auto"/>
        <w:left w:val="none" w:sz="0" w:space="0" w:color="auto"/>
        <w:bottom w:val="none" w:sz="0" w:space="0" w:color="auto"/>
        <w:right w:val="none" w:sz="0" w:space="0" w:color="auto"/>
      </w:divBdr>
    </w:div>
    <w:div w:id="721633053">
      <w:marLeft w:val="640"/>
      <w:marRight w:val="0"/>
      <w:marTop w:val="0"/>
      <w:marBottom w:val="0"/>
      <w:divBdr>
        <w:top w:val="none" w:sz="0" w:space="0" w:color="auto"/>
        <w:left w:val="none" w:sz="0" w:space="0" w:color="auto"/>
        <w:bottom w:val="none" w:sz="0" w:space="0" w:color="auto"/>
        <w:right w:val="none" w:sz="0" w:space="0" w:color="auto"/>
      </w:divBdr>
    </w:div>
    <w:div w:id="721751876">
      <w:marLeft w:val="640"/>
      <w:marRight w:val="0"/>
      <w:marTop w:val="0"/>
      <w:marBottom w:val="0"/>
      <w:divBdr>
        <w:top w:val="none" w:sz="0" w:space="0" w:color="auto"/>
        <w:left w:val="none" w:sz="0" w:space="0" w:color="auto"/>
        <w:bottom w:val="none" w:sz="0" w:space="0" w:color="auto"/>
        <w:right w:val="none" w:sz="0" w:space="0" w:color="auto"/>
      </w:divBdr>
    </w:div>
    <w:div w:id="721827310">
      <w:marLeft w:val="640"/>
      <w:marRight w:val="0"/>
      <w:marTop w:val="0"/>
      <w:marBottom w:val="0"/>
      <w:divBdr>
        <w:top w:val="none" w:sz="0" w:space="0" w:color="auto"/>
        <w:left w:val="none" w:sz="0" w:space="0" w:color="auto"/>
        <w:bottom w:val="none" w:sz="0" w:space="0" w:color="auto"/>
        <w:right w:val="none" w:sz="0" w:space="0" w:color="auto"/>
      </w:divBdr>
    </w:div>
    <w:div w:id="721900994">
      <w:marLeft w:val="640"/>
      <w:marRight w:val="0"/>
      <w:marTop w:val="0"/>
      <w:marBottom w:val="0"/>
      <w:divBdr>
        <w:top w:val="none" w:sz="0" w:space="0" w:color="auto"/>
        <w:left w:val="none" w:sz="0" w:space="0" w:color="auto"/>
        <w:bottom w:val="none" w:sz="0" w:space="0" w:color="auto"/>
        <w:right w:val="none" w:sz="0" w:space="0" w:color="auto"/>
      </w:divBdr>
    </w:div>
    <w:div w:id="721904350">
      <w:marLeft w:val="640"/>
      <w:marRight w:val="0"/>
      <w:marTop w:val="0"/>
      <w:marBottom w:val="0"/>
      <w:divBdr>
        <w:top w:val="none" w:sz="0" w:space="0" w:color="auto"/>
        <w:left w:val="none" w:sz="0" w:space="0" w:color="auto"/>
        <w:bottom w:val="none" w:sz="0" w:space="0" w:color="auto"/>
        <w:right w:val="none" w:sz="0" w:space="0" w:color="auto"/>
      </w:divBdr>
    </w:div>
    <w:div w:id="721945266">
      <w:marLeft w:val="640"/>
      <w:marRight w:val="0"/>
      <w:marTop w:val="0"/>
      <w:marBottom w:val="0"/>
      <w:divBdr>
        <w:top w:val="none" w:sz="0" w:space="0" w:color="auto"/>
        <w:left w:val="none" w:sz="0" w:space="0" w:color="auto"/>
        <w:bottom w:val="none" w:sz="0" w:space="0" w:color="auto"/>
        <w:right w:val="none" w:sz="0" w:space="0" w:color="auto"/>
      </w:divBdr>
    </w:div>
    <w:div w:id="721950313">
      <w:marLeft w:val="640"/>
      <w:marRight w:val="0"/>
      <w:marTop w:val="0"/>
      <w:marBottom w:val="0"/>
      <w:divBdr>
        <w:top w:val="none" w:sz="0" w:space="0" w:color="auto"/>
        <w:left w:val="none" w:sz="0" w:space="0" w:color="auto"/>
        <w:bottom w:val="none" w:sz="0" w:space="0" w:color="auto"/>
        <w:right w:val="none" w:sz="0" w:space="0" w:color="auto"/>
      </w:divBdr>
    </w:div>
    <w:div w:id="722024542">
      <w:marLeft w:val="640"/>
      <w:marRight w:val="0"/>
      <w:marTop w:val="0"/>
      <w:marBottom w:val="0"/>
      <w:divBdr>
        <w:top w:val="none" w:sz="0" w:space="0" w:color="auto"/>
        <w:left w:val="none" w:sz="0" w:space="0" w:color="auto"/>
        <w:bottom w:val="none" w:sz="0" w:space="0" w:color="auto"/>
        <w:right w:val="none" w:sz="0" w:space="0" w:color="auto"/>
      </w:divBdr>
    </w:div>
    <w:div w:id="722026171">
      <w:marLeft w:val="640"/>
      <w:marRight w:val="0"/>
      <w:marTop w:val="0"/>
      <w:marBottom w:val="0"/>
      <w:divBdr>
        <w:top w:val="none" w:sz="0" w:space="0" w:color="auto"/>
        <w:left w:val="none" w:sz="0" w:space="0" w:color="auto"/>
        <w:bottom w:val="none" w:sz="0" w:space="0" w:color="auto"/>
        <w:right w:val="none" w:sz="0" w:space="0" w:color="auto"/>
      </w:divBdr>
    </w:div>
    <w:div w:id="722169463">
      <w:marLeft w:val="640"/>
      <w:marRight w:val="0"/>
      <w:marTop w:val="0"/>
      <w:marBottom w:val="0"/>
      <w:divBdr>
        <w:top w:val="none" w:sz="0" w:space="0" w:color="auto"/>
        <w:left w:val="none" w:sz="0" w:space="0" w:color="auto"/>
        <w:bottom w:val="none" w:sz="0" w:space="0" w:color="auto"/>
        <w:right w:val="none" w:sz="0" w:space="0" w:color="auto"/>
      </w:divBdr>
    </w:div>
    <w:div w:id="722337928">
      <w:marLeft w:val="640"/>
      <w:marRight w:val="0"/>
      <w:marTop w:val="0"/>
      <w:marBottom w:val="0"/>
      <w:divBdr>
        <w:top w:val="none" w:sz="0" w:space="0" w:color="auto"/>
        <w:left w:val="none" w:sz="0" w:space="0" w:color="auto"/>
        <w:bottom w:val="none" w:sz="0" w:space="0" w:color="auto"/>
        <w:right w:val="none" w:sz="0" w:space="0" w:color="auto"/>
      </w:divBdr>
    </w:div>
    <w:div w:id="722408535">
      <w:marLeft w:val="640"/>
      <w:marRight w:val="0"/>
      <w:marTop w:val="0"/>
      <w:marBottom w:val="0"/>
      <w:divBdr>
        <w:top w:val="none" w:sz="0" w:space="0" w:color="auto"/>
        <w:left w:val="none" w:sz="0" w:space="0" w:color="auto"/>
        <w:bottom w:val="none" w:sz="0" w:space="0" w:color="auto"/>
        <w:right w:val="none" w:sz="0" w:space="0" w:color="auto"/>
      </w:divBdr>
    </w:div>
    <w:div w:id="722481686">
      <w:marLeft w:val="640"/>
      <w:marRight w:val="0"/>
      <w:marTop w:val="0"/>
      <w:marBottom w:val="0"/>
      <w:divBdr>
        <w:top w:val="none" w:sz="0" w:space="0" w:color="auto"/>
        <w:left w:val="none" w:sz="0" w:space="0" w:color="auto"/>
        <w:bottom w:val="none" w:sz="0" w:space="0" w:color="auto"/>
        <w:right w:val="none" w:sz="0" w:space="0" w:color="auto"/>
      </w:divBdr>
    </w:div>
    <w:div w:id="722558041">
      <w:marLeft w:val="640"/>
      <w:marRight w:val="0"/>
      <w:marTop w:val="0"/>
      <w:marBottom w:val="0"/>
      <w:divBdr>
        <w:top w:val="none" w:sz="0" w:space="0" w:color="auto"/>
        <w:left w:val="none" w:sz="0" w:space="0" w:color="auto"/>
        <w:bottom w:val="none" w:sz="0" w:space="0" w:color="auto"/>
        <w:right w:val="none" w:sz="0" w:space="0" w:color="auto"/>
      </w:divBdr>
    </w:div>
    <w:div w:id="722558541">
      <w:marLeft w:val="640"/>
      <w:marRight w:val="0"/>
      <w:marTop w:val="0"/>
      <w:marBottom w:val="0"/>
      <w:divBdr>
        <w:top w:val="none" w:sz="0" w:space="0" w:color="auto"/>
        <w:left w:val="none" w:sz="0" w:space="0" w:color="auto"/>
        <w:bottom w:val="none" w:sz="0" w:space="0" w:color="auto"/>
        <w:right w:val="none" w:sz="0" w:space="0" w:color="auto"/>
      </w:divBdr>
    </w:div>
    <w:div w:id="722673654">
      <w:marLeft w:val="640"/>
      <w:marRight w:val="0"/>
      <w:marTop w:val="0"/>
      <w:marBottom w:val="0"/>
      <w:divBdr>
        <w:top w:val="none" w:sz="0" w:space="0" w:color="auto"/>
        <w:left w:val="none" w:sz="0" w:space="0" w:color="auto"/>
        <w:bottom w:val="none" w:sz="0" w:space="0" w:color="auto"/>
        <w:right w:val="none" w:sz="0" w:space="0" w:color="auto"/>
      </w:divBdr>
    </w:div>
    <w:div w:id="722675649">
      <w:marLeft w:val="640"/>
      <w:marRight w:val="0"/>
      <w:marTop w:val="0"/>
      <w:marBottom w:val="0"/>
      <w:divBdr>
        <w:top w:val="none" w:sz="0" w:space="0" w:color="auto"/>
        <w:left w:val="none" w:sz="0" w:space="0" w:color="auto"/>
        <w:bottom w:val="none" w:sz="0" w:space="0" w:color="auto"/>
        <w:right w:val="none" w:sz="0" w:space="0" w:color="auto"/>
      </w:divBdr>
    </w:div>
    <w:div w:id="722751854">
      <w:marLeft w:val="640"/>
      <w:marRight w:val="0"/>
      <w:marTop w:val="0"/>
      <w:marBottom w:val="0"/>
      <w:divBdr>
        <w:top w:val="none" w:sz="0" w:space="0" w:color="auto"/>
        <w:left w:val="none" w:sz="0" w:space="0" w:color="auto"/>
        <w:bottom w:val="none" w:sz="0" w:space="0" w:color="auto"/>
        <w:right w:val="none" w:sz="0" w:space="0" w:color="auto"/>
      </w:divBdr>
    </w:div>
    <w:div w:id="722753973">
      <w:marLeft w:val="640"/>
      <w:marRight w:val="0"/>
      <w:marTop w:val="0"/>
      <w:marBottom w:val="0"/>
      <w:divBdr>
        <w:top w:val="none" w:sz="0" w:space="0" w:color="auto"/>
        <w:left w:val="none" w:sz="0" w:space="0" w:color="auto"/>
        <w:bottom w:val="none" w:sz="0" w:space="0" w:color="auto"/>
        <w:right w:val="none" w:sz="0" w:space="0" w:color="auto"/>
      </w:divBdr>
    </w:div>
    <w:div w:id="722799999">
      <w:marLeft w:val="640"/>
      <w:marRight w:val="0"/>
      <w:marTop w:val="0"/>
      <w:marBottom w:val="0"/>
      <w:divBdr>
        <w:top w:val="none" w:sz="0" w:space="0" w:color="auto"/>
        <w:left w:val="none" w:sz="0" w:space="0" w:color="auto"/>
        <w:bottom w:val="none" w:sz="0" w:space="0" w:color="auto"/>
        <w:right w:val="none" w:sz="0" w:space="0" w:color="auto"/>
      </w:divBdr>
    </w:div>
    <w:div w:id="722827399">
      <w:marLeft w:val="640"/>
      <w:marRight w:val="0"/>
      <w:marTop w:val="0"/>
      <w:marBottom w:val="0"/>
      <w:divBdr>
        <w:top w:val="none" w:sz="0" w:space="0" w:color="auto"/>
        <w:left w:val="none" w:sz="0" w:space="0" w:color="auto"/>
        <w:bottom w:val="none" w:sz="0" w:space="0" w:color="auto"/>
        <w:right w:val="none" w:sz="0" w:space="0" w:color="auto"/>
      </w:divBdr>
    </w:div>
    <w:div w:id="722867041">
      <w:marLeft w:val="640"/>
      <w:marRight w:val="0"/>
      <w:marTop w:val="0"/>
      <w:marBottom w:val="0"/>
      <w:divBdr>
        <w:top w:val="none" w:sz="0" w:space="0" w:color="auto"/>
        <w:left w:val="none" w:sz="0" w:space="0" w:color="auto"/>
        <w:bottom w:val="none" w:sz="0" w:space="0" w:color="auto"/>
        <w:right w:val="none" w:sz="0" w:space="0" w:color="auto"/>
      </w:divBdr>
    </w:div>
    <w:div w:id="722868380">
      <w:marLeft w:val="640"/>
      <w:marRight w:val="0"/>
      <w:marTop w:val="0"/>
      <w:marBottom w:val="0"/>
      <w:divBdr>
        <w:top w:val="none" w:sz="0" w:space="0" w:color="auto"/>
        <w:left w:val="none" w:sz="0" w:space="0" w:color="auto"/>
        <w:bottom w:val="none" w:sz="0" w:space="0" w:color="auto"/>
        <w:right w:val="none" w:sz="0" w:space="0" w:color="auto"/>
      </w:divBdr>
    </w:div>
    <w:div w:id="722944980">
      <w:marLeft w:val="640"/>
      <w:marRight w:val="0"/>
      <w:marTop w:val="0"/>
      <w:marBottom w:val="0"/>
      <w:divBdr>
        <w:top w:val="none" w:sz="0" w:space="0" w:color="auto"/>
        <w:left w:val="none" w:sz="0" w:space="0" w:color="auto"/>
        <w:bottom w:val="none" w:sz="0" w:space="0" w:color="auto"/>
        <w:right w:val="none" w:sz="0" w:space="0" w:color="auto"/>
      </w:divBdr>
    </w:div>
    <w:div w:id="723063442">
      <w:marLeft w:val="640"/>
      <w:marRight w:val="0"/>
      <w:marTop w:val="0"/>
      <w:marBottom w:val="0"/>
      <w:divBdr>
        <w:top w:val="none" w:sz="0" w:space="0" w:color="auto"/>
        <w:left w:val="none" w:sz="0" w:space="0" w:color="auto"/>
        <w:bottom w:val="none" w:sz="0" w:space="0" w:color="auto"/>
        <w:right w:val="none" w:sz="0" w:space="0" w:color="auto"/>
      </w:divBdr>
    </w:div>
    <w:div w:id="723064293">
      <w:marLeft w:val="640"/>
      <w:marRight w:val="0"/>
      <w:marTop w:val="0"/>
      <w:marBottom w:val="0"/>
      <w:divBdr>
        <w:top w:val="none" w:sz="0" w:space="0" w:color="auto"/>
        <w:left w:val="none" w:sz="0" w:space="0" w:color="auto"/>
        <w:bottom w:val="none" w:sz="0" w:space="0" w:color="auto"/>
        <w:right w:val="none" w:sz="0" w:space="0" w:color="auto"/>
      </w:divBdr>
    </w:div>
    <w:div w:id="723064603">
      <w:marLeft w:val="640"/>
      <w:marRight w:val="0"/>
      <w:marTop w:val="0"/>
      <w:marBottom w:val="0"/>
      <w:divBdr>
        <w:top w:val="none" w:sz="0" w:space="0" w:color="auto"/>
        <w:left w:val="none" w:sz="0" w:space="0" w:color="auto"/>
        <w:bottom w:val="none" w:sz="0" w:space="0" w:color="auto"/>
        <w:right w:val="none" w:sz="0" w:space="0" w:color="auto"/>
      </w:divBdr>
    </w:div>
    <w:div w:id="723138461">
      <w:marLeft w:val="640"/>
      <w:marRight w:val="0"/>
      <w:marTop w:val="0"/>
      <w:marBottom w:val="0"/>
      <w:divBdr>
        <w:top w:val="none" w:sz="0" w:space="0" w:color="auto"/>
        <w:left w:val="none" w:sz="0" w:space="0" w:color="auto"/>
        <w:bottom w:val="none" w:sz="0" w:space="0" w:color="auto"/>
        <w:right w:val="none" w:sz="0" w:space="0" w:color="auto"/>
      </w:divBdr>
    </w:div>
    <w:div w:id="723140782">
      <w:marLeft w:val="640"/>
      <w:marRight w:val="0"/>
      <w:marTop w:val="0"/>
      <w:marBottom w:val="0"/>
      <w:divBdr>
        <w:top w:val="none" w:sz="0" w:space="0" w:color="auto"/>
        <w:left w:val="none" w:sz="0" w:space="0" w:color="auto"/>
        <w:bottom w:val="none" w:sz="0" w:space="0" w:color="auto"/>
        <w:right w:val="none" w:sz="0" w:space="0" w:color="auto"/>
      </w:divBdr>
    </w:div>
    <w:div w:id="723452203">
      <w:marLeft w:val="640"/>
      <w:marRight w:val="0"/>
      <w:marTop w:val="0"/>
      <w:marBottom w:val="0"/>
      <w:divBdr>
        <w:top w:val="none" w:sz="0" w:space="0" w:color="auto"/>
        <w:left w:val="none" w:sz="0" w:space="0" w:color="auto"/>
        <w:bottom w:val="none" w:sz="0" w:space="0" w:color="auto"/>
        <w:right w:val="none" w:sz="0" w:space="0" w:color="auto"/>
      </w:divBdr>
    </w:div>
    <w:div w:id="723523979">
      <w:marLeft w:val="640"/>
      <w:marRight w:val="0"/>
      <w:marTop w:val="0"/>
      <w:marBottom w:val="0"/>
      <w:divBdr>
        <w:top w:val="none" w:sz="0" w:space="0" w:color="auto"/>
        <w:left w:val="none" w:sz="0" w:space="0" w:color="auto"/>
        <w:bottom w:val="none" w:sz="0" w:space="0" w:color="auto"/>
        <w:right w:val="none" w:sz="0" w:space="0" w:color="auto"/>
      </w:divBdr>
    </w:div>
    <w:div w:id="723715998">
      <w:marLeft w:val="640"/>
      <w:marRight w:val="0"/>
      <w:marTop w:val="0"/>
      <w:marBottom w:val="0"/>
      <w:divBdr>
        <w:top w:val="none" w:sz="0" w:space="0" w:color="auto"/>
        <w:left w:val="none" w:sz="0" w:space="0" w:color="auto"/>
        <w:bottom w:val="none" w:sz="0" w:space="0" w:color="auto"/>
        <w:right w:val="none" w:sz="0" w:space="0" w:color="auto"/>
      </w:divBdr>
    </w:div>
    <w:div w:id="723721992">
      <w:marLeft w:val="640"/>
      <w:marRight w:val="0"/>
      <w:marTop w:val="0"/>
      <w:marBottom w:val="0"/>
      <w:divBdr>
        <w:top w:val="none" w:sz="0" w:space="0" w:color="auto"/>
        <w:left w:val="none" w:sz="0" w:space="0" w:color="auto"/>
        <w:bottom w:val="none" w:sz="0" w:space="0" w:color="auto"/>
        <w:right w:val="none" w:sz="0" w:space="0" w:color="auto"/>
      </w:divBdr>
    </w:div>
    <w:div w:id="723791771">
      <w:marLeft w:val="640"/>
      <w:marRight w:val="0"/>
      <w:marTop w:val="0"/>
      <w:marBottom w:val="0"/>
      <w:divBdr>
        <w:top w:val="none" w:sz="0" w:space="0" w:color="auto"/>
        <w:left w:val="none" w:sz="0" w:space="0" w:color="auto"/>
        <w:bottom w:val="none" w:sz="0" w:space="0" w:color="auto"/>
        <w:right w:val="none" w:sz="0" w:space="0" w:color="auto"/>
      </w:divBdr>
    </w:div>
    <w:div w:id="723869398">
      <w:marLeft w:val="640"/>
      <w:marRight w:val="0"/>
      <w:marTop w:val="0"/>
      <w:marBottom w:val="0"/>
      <w:divBdr>
        <w:top w:val="none" w:sz="0" w:space="0" w:color="auto"/>
        <w:left w:val="none" w:sz="0" w:space="0" w:color="auto"/>
        <w:bottom w:val="none" w:sz="0" w:space="0" w:color="auto"/>
        <w:right w:val="none" w:sz="0" w:space="0" w:color="auto"/>
      </w:divBdr>
    </w:div>
    <w:div w:id="723984389">
      <w:marLeft w:val="640"/>
      <w:marRight w:val="0"/>
      <w:marTop w:val="0"/>
      <w:marBottom w:val="0"/>
      <w:divBdr>
        <w:top w:val="none" w:sz="0" w:space="0" w:color="auto"/>
        <w:left w:val="none" w:sz="0" w:space="0" w:color="auto"/>
        <w:bottom w:val="none" w:sz="0" w:space="0" w:color="auto"/>
        <w:right w:val="none" w:sz="0" w:space="0" w:color="auto"/>
      </w:divBdr>
    </w:div>
    <w:div w:id="724110058">
      <w:marLeft w:val="640"/>
      <w:marRight w:val="0"/>
      <w:marTop w:val="0"/>
      <w:marBottom w:val="0"/>
      <w:divBdr>
        <w:top w:val="none" w:sz="0" w:space="0" w:color="auto"/>
        <w:left w:val="none" w:sz="0" w:space="0" w:color="auto"/>
        <w:bottom w:val="none" w:sz="0" w:space="0" w:color="auto"/>
        <w:right w:val="none" w:sz="0" w:space="0" w:color="auto"/>
      </w:divBdr>
    </w:div>
    <w:div w:id="724378954">
      <w:marLeft w:val="640"/>
      <w:marRight w:val="0"/>
      <w:marTop w:val="0"/>
      <w:marBottom w:val="0"/>
      <w:divBdr>
        <w:top w:val="none" w:sz="0" w:space="0" w:color="auto"/>
        <w:left w:val="none" w:sz="0" w:space="0" w:color="auto"/>
        <w:bottom w:val="none" w:sz="0" w:space="0" w:color="auto"/>
        <w:right w:val="none" w:sz="0" w:space="0" w:color="auto"/>
      </w:divBdr>
    </w:div>
    <w:div w:id="724380357">
      <w:marLeft w:val="640"/>
      <w:marRight w:val="0"/>
      <w:marTop w:val="0"/>
      <w:marBottom w:val="0"/>
      <w:divBdr>
        <w:top w:val="none" w:sz="0" w:space="0" w:color="auto"/>
        <w:left w:val="none" w:sz="0" w:space="0" w:color="auto"/>
        <w:bottom w:val="none" w:sz="0" w:space="0" w:color="auto"/>
        <w:right w:val="none" w:sz="0" w:space="0" w:color="auto"/>
      </w:divBdr>
    </w:div>
    <w:div w:id="724449193">
      <w:marLeft w:val="640"/>
      <w:marRight w:val="0"/>
      <w:marTop w:val="0"/>
      <w:marBottom w:val="0"/>
      <w:divBdr>
        <w:top w:val="none" w:sz="0" w:space="0" w:color="auto"/>
        <w:left w:val="none" w:sz="0" w:space="0" w:color="auto"/>
        <w:bottom w:val="none" w:sz="0" w:space="0" w:color="auto"/>
        <w:right w:val="none" w:sz="0" w:space="0" w:color="auto"/>
      </w:divBdr>
    </w:div>
    <w:div w:id="724452300">
      <w:marLeft w:val="640"/>
      <w:marRight w:val="0"/>
      <w:marTop w:val="0"/>
      <w:marBottom w:val="0"/>
      <w:divBdr>
        <w:top w:val="none" w:sz="0" w:space="0" w:color="auto"/>
        <w:left w:val="none" w:sz="0" w:space="0" w:color="auto"/>
        <w:bottom w:val="none" w:sz="0" w:space="0" w:color="auto"/>
        <w:right w:val="none" w:sz="0" w:space="0" w:color="auto"/>
      </w:divBdr>
    </w:div>
    <w:div w:id="724529960">
      <w:marLeft w:val="640"/>
      <w:marRight w:val="0"/>
      <w:marTop w:val="0"/>
      <w:marBottom w:val="0"/>
      <w:divBdr>
        <w:top w:val="none" w:sz="0" w:space="0" w:color="auto"/>
        <w:left w:val="none" w:sz="0" w:space="0" w:color="auto"/>
        <w:bottom w:val="none" w:sz="0" w:space="0" w:color="auto"/>
        <w:right w:val="none" w:sz="0" w:space="0" w:color="auto"/>
      </w:divBdr>
    </w:div>
    <w:div w:id="724569019">
      <w:marLeft w:val="640"/>
      <w:marRight w:val="0"/>
      <w:marTop w:val="0"/>
      <w:marBottom w:val="0"/>
      <w:divBdr>
        <w:top w:val="none" w:sz="0" w:space="0" w:color="auto"/>
        <w:left w:val="none" w:sz="0" w:space="0" w:color="auto"/>
        <w:bottom w:val="none" w:sz="0" w:space="0" w:color="auto"/>
        <w:right w:val="none" w:sz="0" w:space="0" w:color="auto"/>
      </w:divBdr>
    </w:div>
    <w:div w:id="724569671">
      <w:marLeft w:val="640"/>
      <w:marRight w:val="0"/>
      <w:marTop w:val="0"/>
      <w:marBottom w:val="0"/>
      <w:divBdr>
        <w:top w:val="none" w:sz="0" w:space="0" w:color="auto"/>
        <w:left w:val="none" w:sz="0" w:space="0" w:color="auto"/>
        <w:bottom w:val="none" w:sz="0" w:space="0" w:color="auto"/>
        <w:right w:val="none" w:sz="0" w:space="0" w:color="auto"/>
      </w:divBdr>
    </w:div>
    <w:div w:id="724647453">
      <w:marLeft w:val="640"/>
      <w:marRight w:val="0"/>
      <w:marTop w:val="0"/>
      <w:marBottom w:val="0"/>
      <w:divBdr>
        <w:top w:val="none" w:sz="0" w:space="0" w:color="auto"/>
        <w:left w:val="none" w:sz="0" w:space="0" w:color="auto"/>
        <w:bottom w:val="none" w:sz="0" w:space="0" w:color="auto"/>
        <w:right w:val="none" w:sz="0" w:space="0" w:color="auto"/>
      </w:divBdr>
    </w:div>
    <w:div w:id="724763377">
      <w:marLeft w:val="640"/>
      <w:marRight w:val="0"/>
      <w:marTop w:val="0"/>
      <w:marBottom w:val="0"/>
      <w:divBdr>
        <w:top w:val="none" w:sz="0" w:space="0" w:color="auto"/>
        <w:left w:val="none" w:sz="0" w:space="0" w:color="auto"/>
        <w:bottom w:val="none" w:sz="0" w:space="0" w:color="auto"/>
        <w:right w:val="none" w:sz="0" w:space="0" w:color="auto"/>
      </w:divBdr>
    </w:div>
    <w:div w:id="724837074">
      <w:marLeft w:val="640"/>
      <w:marRight w:val="0"/>
      <w:marTop w:val="0"/>
      <w:marBottom w:val="0"/>
      <w:divBdr>
        <w:top w:val="none" w:sz="0" w:space="0" w:color="auto"/>
        <w:left w:val="none" w:sz="0" w:space="0" w:color="auto"/>
        <w:bottom w:val="none" w:sz="0" w:space="0" w:color="auto"/>
        <w:right w:val="none" w:sz="0" w:space="0" w:color="auto"/>
      </w:divBdr>
    </w:div>
    <w:div w:id="725225722">
      <w:marLeft w:val="640"/>
      <w:marRight w:val="0"/>
      <w:marTop w:val="0"/>
      <w:marBottom w:val="0"/>
      <w:divBdr>
        <w:top w:val="none" w:sz="0" w:space="0" w:color="auto"/>
        <w:left w:val="none" w:sz="0" w:space="0" w:color="auto"/>
        <w:bottom w:val="none" w:sz="0" w:space="0" w:color="auto"/>
        <w:right w:val="none" w:sz="0" w:space="0" w:color="auto"/>
      </w:divBdr>
    </w:div>
    <w:div w:id="725371771">
      <w:marLeft w:val="640"/>
      <w:marRight w:val="0"/>
      <w:marTop w:val="0"/>
      <w:marBottom w:val="0"/>
      <w:divBdr>
        <w:top w:val="none" w:sz="0" w:space="0" w:color="auto"/>
        <w:left w:val="none" w:sz="0" w:space="0" w:color="auto"/>
        <w:bottom w:val="none" w:sz="0" w:space="0" w:color="auto"/>
        <w:right w:val="none" w:sz="0" w:space="0" w:color="auto"/>
      </w:divBdr>
    </w:div>
    <w:div w:id="725376825">
      <w:marLeft w:val="640"/>
      <w:marRight w:val="0"/>
      <w:marTop w:val="0"/>
      <w:marBottom w:val="0"/>
      <w:divBdr>
        <w:top w:val="none" w:sz="0" w:space="0" w:color="auto"/>
        <w:left w:val="none" w:sz="0" w:space="0" w:color="auto"/>
        <w:bottom w:val="none" w:sz="0" w:space="0" w:color="auto"/>
        <w:right w:val="none" w:sz="0" w:space="0" w:color="auto"/>
      </w:divBdr>
    </w:div>
    <w:div w:id="725447342">
      <w:marLeft w:val="640"/>
      <w:marRight w:val="0"/>
      <w:marTop w:val="0"/>
      <w:marBottom w:val="0"/>
      <w:divBdr>
        <w:top w:val="none" w:sz="0" w:space="0" w:color="auto"/>
        <w:left w:val="none" w:sz="0" w:space="0" w:color="auto"/>
        <w:bottom w:val="none" w:sz="0" w:space="0" w:color="auto"/>
        <w:right w:val="none" w:sz="0" w:space="0" w:color="auto"/>
      </w:divBdr>
    </w:div>
    <w:div w:id="725681466">
      <w:marLeft w:val="640"/>
      <w:marRight w:val="0"/>
      <w:marTop w:val="0"/>
      <w:marBottom w:val="0"/>
      <w:divBdr>
        <w:top w:val="none" w:sz="0" w:space="0" w:color="auto"/>
        <w:left w:val="none" w:sz="0" w:space="0" w:color="auto"/>
        <w:bottom w:val="none" w:sz="0" w:space="0" w:color="auto"/>
        <w:right w:val="none" w:sz="0" w:space="0" w:color="auto"/>
      </w:divBdr>
    </w:div>
    <w:div w:id="725683586">
      <w:marLeft w:val="640"/>
      <w:marRight w:val="0"/>
      <w:marTop w:val="0"/>
      <w:marBottom w:val="0"/>
      <w:divBdr>
        <w:top w:val="none" w:sz="0" w:space="0" w:color="auto"/>
        <w:left w:val="none" w:sz="0" w:space="0" w:color="auto"/>
        <w:bottom w:val="none" w:sz="0" w:space="0" w:color="auto"/>
        <w:right w:val="none" w:sz="0" w:space="0" w:color="auto"/>
      </w:divBdr>
    </w:div>
    <w:div w:id="725877458">
      <w:marLeft w:val="640"/>
      <w:marRight w:val="0"/>
      <w:marTop w:val="0"/>
      <w:marBottom w:val="0"/>
      <w:divBdr>
        <w:top w:val="none" w:sz="0" w:space="0" w:color="auto"/>
        <w:left w:val="none" w:sz="0" w:space="0" w:color="auto"/>
        <w:bottom w:val="none" w:sz="0" w:space="0" w:color="auto"/>
        <w:right w:val="none" w:sz="0" w:space="0" w:color="auto"/>
      </w:divBdr>
    </w:div>
    <w:div w:id="725880757">
      <w:marLeft w:val="640"/>
      <w:marRight w:val="0"/>
      <w:marTop w:val="0"/>
      <w:marBottom w:val="0"/>
      <w:divBdr>
        <w:top w:val="none" w:sz="0" w:space="0" w:color="auto"/>
        <w:left w:val="none" w:sz="0" w:space="0" w:color="auto"/>
        <w:bottom w:val="none" w:sz="0" w:space="0" w:color="auto"/>
        <w:right w:val="none" w:sz="0" w:space="0" w:color="auto"/>
      </w:divBdr>
    </w:div>
    <w:div w:id="725881983">
      <w:marLeft w:val="640"/>
      <w:marRight w:val="0"/>
      <w:marTop w:val="0"/>
      <w:marBottom w:val="0"/>
      <w:divBdr>
        <w:top w:val="none" w:sz="0" w:space="0" w:color="auto"/>
        <w:left w:val="none" w:sz="0" w:space="0" w:color="auto"/>
        <w:bottom w:val="none" w:sz="0" w:space="0" w:color="auto"/>
        <w:right w:val="none" w:sz="0" w:space="0" w:color="auto"/>
      </w:divBdr>
    </w:div>
    <w:div w:id="725883918">
      <w:marLeft w:val="640"/>
      <w:marRight w:val="0"/>
      <w:marTop w:val="0"/>
      <w:marBottom w:val="0"/>
      <w:divBdr>
        <w:top w:val="none" w:sz="0" w:space="0" w:color="auto"/>
        <w:left w:val="none" w:sz="0" w:space="0" w:color="auto"/>
        <w:bottom w:val="none" w:sz="0" w:space="0" w:color="auto"/>
        <w:right w:val="none" w:sz="0" w:space="0" w:color="auto"/>
      </w:divBdr>
    </w:div>
    <w:div w:id="725950988">
      <w:marLeft w:val="640"/>
      <w:marRight w:val="0"/>
      <w:marTop w:val="0"/>
      <w:marBottom w:val="0"/>
      <w:divBdr>
        <w:top w:val="none" w:sz="0" w:space="0" w:color="auto"/>
        <w:left w:val="none" w:sz="0" w:space="0" w:color="auto"/>
        <w:bottom w:val="none" w:sz="0" w:space="0" w:color="auto"/>
        <w:right w:val="none" w:sz="0" w:space="0" w:color="auto"/>
      </w:divBdr>
    </w:div>
    <w:div w:id="726221589">
      <w:marLeft w:val="640"/>
      <w:marRight w:val="0"/>
      <w:marTop w:val="0"/>
      <w:marBottom w:val="0"/>
      <w:divBdr>
        <w:top w:val="none" w:sz="0" w:space="0" w:color="auto"/>
        <w:left w:val="none" w:sz="0" w:space="0" w:color="auto"/>
        <w:bottom w:val="none" w:sz="0" w:space="0" w:color="auto"/>
        <w:right w:val="none" w:sz="0" w:space="0" w:color="auto"/>
      </w:divBdr>
    </w:div>
    <w:div w:id="726336825">
      <w:marLeft w:val="640"/>
      <w:marRight w:val="0"/>
      <w:marTop w:val="0"/>
      <w:marBottom w:val="0"/>
      <w:divBdr>
        <w:top w:val="none" w:sz="0" w:space="0" w:color="auto"/>
        <w:left w:val="none" w:sz="0" w:space="0" w:color="auto"/>
        <w:bottom w:val="none" w:sz="0" w:space="0" w:color="auto"/>
        <w:right w:val="none" w:sz="0" w:space="0" w:color="auto"/>
      </w:divBdr>
    </w:div>
    <w:div w:id="726340704">
      <w:marLeft w:val="640"/>
      <w:marRight w:val="0"/>
      <w:marTop w:val="0"/>
      <w:marBottom w:val="0"/>
      <w:divBdr>
        <w:top w:val="none" w:sz="0" w:space="0" w:color="auto"/>
        <w:left w:val="none" w:sz="0" w:space="0" w:color="auto"/>
        <w:bottom w:val="none" w:sz="0" w:space="0" w:color="auto"/>
        <w:right w:val="none" w:sz="0" w:space="0" w:color="auto"/>
      </w:divBdr>
    </w:div>
    <w:div w:id="726412263">
      <w:marLeft w:val="640"/>
      <w:marRight w:val="0"/>
      <w:marTop w:val="0"/>
      <w:marBottom w:val="0"/>
      <w:divBdr>
        <w:top w:val="none" w:sz="0" w:space="0" w:color="auto"/>
        <w:left w:val="none" w:sz="0" w:space="0" w:color="auto"/>
        <w:bottom w:val="none" w:sz="0" w:space="0" w:color="auto"/>
        <w:right w:val="none" w:sz="0" w:space="0" w:color="auto"/>
      </w:divBdr>
    </w:div>
    <w:div w:id="726537604">
      <w:marLeft w:val="640"/>
      <w:marRight w:val="0"/>
      <w:marTop w:val="0"/>
      <w:marBottom w:val="0"/>
      <w:divBdr>
        <w:top w:val="none" w:sz="0" w:space="0" w:color="auto"/>
        <w:left w:val="none" w:sz="0" w:space="0" w:color="auto"/>
        <w:bottom w:val="none" w:sz="0" w:space="0" w:color="auto"/>
        <w:right w:val="none" w:sz="0" w:space="0" w:color="auto"/>
      </w:divBdr>
    </w:div>
    <w:div w:id="726613072">
      <w:marLeft w:val="640"/>
      <w:marRight w:val="0"/>
      <w:marTop w:val="0"/>
      <w:marBottom w:val="0"/>
      <w:divBdr>
        <w:top w:val="none" w:sz="0" w:space="0" w:color="auto"/>
        <w:left w:val="none" w:sz="0" w:space="0" w:color="auto"/>
        <w:bottom w:val="none" w:sz="0" w:space="0" w:color="auto"/>
        <w:right w:val="none" w:sz="0" w:space="0" w:color="auto"/>
      </w:divBdr>
    </w:div>
    <w:div w:id="726683953">
      <w:marLeft w:val="640"/>
      <w:marRight w:val="0"/>
      <w:marTop w:val="0"/>
      <w:marBottom w:val="0"/>
      <w:divBdr>
        <w:top w:val="none" w:sz="0" w:space="0" w:color="auto"/>
        <w:left w:val="none" w:sz="0" w:space="0" w:color="auto"/>
        <w:bottom w:val="none" w:sz="0" w:space="0" w:color="auto"/>
        <w:right w:val="none" w:sz="0" w:space="0" w:color="auto"/>
      </w:divBdr>
    </w:div>
    <w:div w:id="726689793">
      <w:marLeft w:val="640"/>
      <w:marRight w:val="0"/>
      <w:marTop w:val="0"/>
      <w:marBottom w:val="0"/>
      <w:divBdr>
        <w:top w:val="none" w:sz="0" w:space="0" w:color="auto"/>
        <w:left w:val="none" w:sz="0" w:space="0" w:color="auto"/>
        <w:bottom w:val="none" w:sz="0" w:space="0" w:color="auto"/>
        <w:right w:val="none" w:sz="0" w:space="0" w:color="auto"/>
      </w:divBdr>
    </w:div>
    <w:div w:id="726733010">
      <w:marLeft w:val="640"/>
      <w:marRight w:val="0"/>
      <w:marTop w:val="0"/>
      <w:marBottom w:val="0"/>
      <w:divBdr>
        <w:top w:val="none" w:sz="0" w:space="0" w:color="auto"/>
        <w:left w:val="none" w:sz="0" w:space="0" w:color="auto"/>
        <w:bottom w:val="none" w:sz="0" w:space="0" w:color="auto"/>
        <w:right w:val="none" w:sz="0" w:space="0" w:color="auto"/>
      </w:divBdr>
    </w:div>
    <w:div w:id="726799936">
      <w:marLeft w:val="640"/>
      <w:marRight w:val="0"/>
      <w:marTop w:val="0"/>
      <w:marBottom w:val="0"/>
      <w:divBdr>
        <w:top w:val="none" w:sz="0" w:space="0" w:color="auto"/>
        <w:left w:val="none" w:sz="0" w:space="0" w:color="auto"/>
        <w:bottom w:val="none" w:sz="0" w:space="0" w:color="auto"/>
        <w:right w:val="none" w:sz="0" w:space="0" w:color="auto"/>
      </w:divBdr>
    </w:div>
    <w:div w:id="726807626">
      <w:marLeft w:val="640"/>
      <w:marRight w:val="0"/>
      <w:marTop w:val="0"/>
      <w:marBottom w:val="0"/>
      <w:divBdr>
        <w:top w:val="none" w:sz="0" w:space="0" w:color="auto"/>
        <w:left w:val="none" w:sz="0" w:space="0" w:color="auto"/>
        <w:bottom w:val="none" w:sz="0" w:space="0" w:color="auto"/>
        <w:right w:val="none" w:sz="0" w:space="0" w:color="auto"/>
      </w:divBdr>
    </w:div>
    <w:div w:id="726881489">
      <w:marLeft w:val="640"/>
      <w:marRight w:val="0"/>
      <w:marTop w:val="0"/>
      <w:marBottom w:val="0"/>
      <w:divBdr>
        <w:top w:val="none" w:sz="0" w:space="0" w:color="auto"/>
        <w:left w:val="none" w:sz="0" w:space="0" w:color="auto"/>
        <w:bottom w:val="none" w:sz="0" w:space="0" w:color="auto"/>
        <w:right w:val="none" w:sz="0" w:space="0" w:color="auto"/>
      </w:divBdr>
    </w:div>
    <w:div w:id="726949303">
      <w:marLeft w:val="640"/>
      <w:marRight w:val="0"/>
      <w:marTop w:val="0"/>
      <w:marBottom w:val="0"/>
      <w:divBdr>
        <w:top w:val="none" w:sz="0" w:space="0" w:color="auto"/>
        <w:left w:val="none" w:sz="0" w:space="0" w:color="auto"/>
        <w:bottom w:val="none" w:sz="0" w:space="0" w:color="auto"/>
        <w:right w:val="none" w:sz="0" w:space="0" w:color="auto"/>
      </w:divBdr>
    </w:div>
    <w:div w:id="726955490">
      <w:marLeft w:val="640"/>
      <w:marRight w:val="0"/>
      <w:marTop w:val="0"/>
      <w:marBottom w:val="0"/>
      <w:divBdr>
        <w:top w:val="none" w:sz="0" w:space="0" w:color="auto"/>
        <w:left w:val="none" w:sz="0" w:space="0" w:color="auto"/>
        <w:bottom w:val="none" w:sz="0" w:space="0" w:color="auto"/>
        <w:right w:val="none" w:sz="0" w:space="0" w:color="auto"/>
      </w:divBdr>
    </w:div>
    <w:div w:id="726998160">
      <w:marLeft w:val="640"/>
      <w:marRight w:val="0"/>
      <w:marTop w:val="0"/>
      <w:marBottom w:val="0"/>
      <w:divBdr>
        <w:top w:val="none" w:sz="0" w:space="0" w:color="auto"/>
        <w:left w:val="none" w:sz="0" w:space="0" w:color="auto"/>
        <w:bottom w:val="none" w:sz="0" w:space="0" w:color="auto"/>
        <w:right w:val="none" w:sz="0" w:space="0" w:color="auto"/>
      </w:divBdr>
    </w:div>
    <w:div w:id="727143424">
      <w:marLeft w:val="640"/>
      <w:marRight w:val="0"/>
      <w:marTop w:val="0"/>
      <w:marBottom w:val="0"/>
      <w:divBdr>
        <w:top w:val="none" w:sz="0" w:space="0" w:color="auto"/>
        <w:left w:val="none" w:sz="0" w:space="0" w:color="auto"/>
        <w:bottom w:val="none" w:sz="0" w:space="0" w:color="auto"/>
        <w:right w:val="none" w:sz="0" w:space="0" w:color="auto"/>
      </w:divBdr>
    </w:div>
    <w:div w:id="727144427">
      <w:marLeft w:val="640"/>
      <w:marRight w:val="0"/>
      <w:marTop w:val="0"/>
      <w:marBottom w:val="0"/>
      <w:divBdr>
        <w:top w:val="none" w:sz="0" w:space="0" w:color="auto"/>
        <w:left w:val="none" w:sz="0" w:space="0" w:color="auto"/>
        <w:bottom w:val="none" w:sz="0" w:space="0" w:color="auto"/>
        <w:right w:val="none" w:sz="0" w:space="0" w:color="auto"/>
      </w:divBdr>
    </w:div>
    <w:div w:id="727265179">
      <w:marLeft w:val="640"/>
      <w:marRight w:val="0"/>
      <w:marTop w:val="0"/>
      <w:marBottom w:val="0"/>
      <w:divBdr>
        <w:top w:val="none" w:sz="0" w:space="0" w:color="auto"/>
        <w:left w:val="none" w:sz="0" w:space="0" w:color="auto"/>
        <w:bottom w:val="none" w:sz="0" w:space="0" w:color="auto"/>
        <w:right w:val="none" w:sz="0" w:space="0" w:color="auto"/>
      </w:divBdr>
    </w:div>
    <w:div w:id="727266147">
      <w:marLeft w:val="640"/>
      <w:marRight w:val="0"/>
      <w:marTop w:val="0"/>
      <w:marBottom w:val="0"/>
      <w:divBdr>
        <w:top w:val="none" w:sz="0" w:space="0" w:color="auto"/>
        <w:left w:val="none" w:sz="0" w:space="0" w:color="auto"/>
        <w:bottom w:val="none" w:sz="0" w:space="0" w:color="auto"/>
        <w:right w:val="none" w:sz="0" w:space="0" w:color="auto"/>
      </w:divBdr>
    </w:div>
    <w:div w:id="727266313">
      <w:marLeft w:val="640"/>
      <w:marRight w:val="0"/>
      <w:marTop w:val="0"/>
      <w:marBottom w:val="0"/>
      <w:divBdr>
        <w:top w:val="none" w:sz="0" w:space="0" w:color="auto"/>
        <w:left w:val="none" w:sz="0" w:space="0" w:color="auto"/>
        <w:bottom w:val="none" w:sz="0" w:space="0" w:color="auto"/>
        <w:right w:val="none" w:sz="0" w:space="0" w:color="auto"/>
      </w:divBdr>
    </w:div>
    <w:div w:id="727454860">
      <w:marLeft w:val="640"/>
      <w:marRight w:val="0"/>
      <w:marTop w:val="0"/>
      <w:marBottom w:val="0"/>
      <w:divBdr>
        <w:top w:val="none" w:sz="0" w:space="0" w:color="auto"/>
        <w:left w:val="none" w:sz="0" w:space="0" w:color="auto"/>
        <w:bottom w:val="none" w:sz="0" w:space="0" w:color="auto"/>
        <w:right w:val="none" w:sz="0" w:space="0" w:color="auto"/>
      </w:divBdr>
    </w:div>
    <w:div w:id="727457385">
      <w:marLeft w:val="640"/>
      <w:marRight w:val="0"/>
      <w:marTop w:val="0"/>
      <w:marBottom w:val="0"/>
      <w:divBdr>
        <w:top w:val="none" w:sz="0" w:space="0" w:color="auto"/>
        <w:left w:val="none" w:sz="0" w:space="0" w:color="auto"/>
        <w:bottom w:val="none" w:sz="0" w:space="0" w:color="auto"/>
        <w:right w:val="none" w:sz="0" w:space="0" w:color="auto"/>
      </w:divBdr>
    </w:div>
    <w:div w:id="727459675">
      <w:marLeft w:val="640"/>
      <w:marRight w:val="0"/>
      <w:marTop w:val="0"/>
      <w:marBottom w:val="0"/>
      <w:divBdr>
        <w:top w:val="none" w:sz="0" w:space="0" w:color="auto"/>
        <w:left w:val="none" w:sz="0" w:space="0" w:color="auto"/>
        <w:bottom w:val="none" w:sz="0" w:space="0" w:color="auto"/>
        <w:right w:val="none" w:sz="0" w:space="0" w:color="auto"/>
      </w:divBdr>
    </w:div>
    <w:div w:id="727461957">
      <w:marLeft w:val="640"/>
      <w:marRight w:val="0"/>
      <w:marTop w:val="0"/>
      <w:marBottom w:val="0"/>
      <w:divBdr>
        <w:top w:val="none" w:sz="0" w:space="0" w:color="auto"/>
        <w:left w:val="none" w:sz="0" w:space="0" w:color="auto"/>
        <w:bottom w:val="none" w:sz="0" w:space="0" w:color="auto"/>
        <w:right w:val="none" w:sz="0" w:space="0" w:color="auto"/>
      </w:divBdr>
    </w:div>
    <w:div w:id="727530599">
      <w:marLeft w:val="640"/>
      <w:marRight w:val="0"/>
      <w:marTop w:val="0"/>
      <w:marBottom w:val="0"/>
      <w:divBdr>
        <w:top w:val="none" w:sz="0" w:space="0" w:color="auto"/>
        <w:left w:val="none" w:sz="0" w:space="0" w:color="auto"/>
        <w:bottom w:val="none" w:sz="0" w:space="0" w:color="auto"/>
        <w:right w:val="none" w:sz="0" w:space="0" w:color="auto"/>
      </w:divBdr>
    </w:div>
    <w:div w:id="727611041">
      <w:marLeft w:val="640"/>
      <w:marRight w:val="0"/>
      <w:marTop w:val="0"/>
      <w:marBottom w:val="0"/>
      <w:divBdr>
        <w:top w:val="none" w:sz="0" w:space="0" w:color="auto"/>
        <w:left w:val="none" w:sz="0" w:space="0" w:color="auto"/>
        <w:bottom w:val="none" w:sz="0" w:space="0" w:color="auto"/>
        <w:right w:val="none" w:sz="0" w:space="0" w:color="auto"/>
      </w:divBdr>
    </w:div>
    <w:div w:id="727919252">
      <w:marLeft w:val="640"/>
      <w:marRight w:val="0"/>
      <w:marTop w:val="0"/>
      <w:marBottom w:val="0"/>
      <w:divBdr>
        <w:top w:val="none" w:sz="0" w:space="0" w:color="auto"/>
        <w:left w:val="none" w:sz="0" w:space="0" w:color="auto"/>
        <w:bottom w:val="none" w:sz="0" w:space="0" w:color="auto"/>
        <w:right w:val="none" w:sz="0" w:space="0" w:color="auto"/>
      </w:divBdr>
    </w:div>
    <w:div w:id="728189786">
      <w:marLeft w:val="640"/>
      <w:marRight w:val="0"/>
      <w:marTop w:val="0"/>
      <w:marBottom w:val="0"/>
      <w:divBdr>
        <w:top w:val="none" w:sz="0" w:space="0" w:color="auto"/>
        <w:left w:val="none" w:sz="0" w:space="0" w:color="auto"/>
        <w:bottom w:val="none" w:sz="0" w:space="0" w:color="auto"/>
        <w:right w:val="none" w:sz="0" w:space="0" w:color="auto"/>
      </w:divBdr>
    </w:div>
    <w:div w:id="728265731">
      <w:marLeft w:val="640"/>
      <w:marRight w:val="0"/>
      <w:marTop w:val="0"/>
      <w:marBottom w:val="0"/>
      <w:divBdr>
        <w:top w:val="none" w:sz="0" w:space="0" w:color="auto"/>
        <w:left w:val="none" w:sz="0" w:space="0" w:color="auto"/>
        <w:bottom w:val="none" w:sz="0" w:space="0" w:color="auto"/>
        <w:right w:val="none" w:sz="0" w:space="0" w:color="auto"/>
      </w:divBdr>
    </w:div>
    <w:div w:id="728303014">
      <w:marLeft w:val="640"/>
      <w:marRight w:val="0"/>
      <w:marTop w:val="0"/>
      <w:marBottom w:val="0"/>
      <w:divBdr>
        <w:top w:val="none" w:sz="0" w:space="0" w:color="auto"/>
        <w:left w:val="none" w:sz="0" w:space="0" w:color="auto"/>
        <w:bottom w:val="none" w:sz="0" w:space="0" w:color="auto"/>
        <w:right w:val="none" w:sz="0" w:space="0" w:color="auto"/>
      </w:divBdr>
    </w:div>
    <w:div w:id="728305333">
      <w:marLeft w:val="640"/>
      <w:marRight w:val="0"/>
      <w:marTop w:val="0"/>
      <w:marBottom w:val="0"/>
      <w:divBdr>
        <w:top w:val="none" w:sz="0" w:space="0" w:color="auto"/>
        <w:left w:val="none" w:sz="0" w:space="0" w:color="auto"/>
        <w:bottom w:val="none" w:sz="0" w:space="0" w:color="auto"/>
        <w:right w:val="none" w:sz="0" w:space="0" w:color="auto"/>
      </w:divBdr>
    </w:div>
    <w:div w:id="728387233">
      <w:marLeft w:val="640"/>
      <w:marRight w:val="0"/>
      <w:marTop w:val="0"/>
      <w:marBottom w:val="0"/>
      <w:divBdr>
        <w:top w:val="none" w:sz="0" w:space="0" w:color="auto"/>
        <w:left w:val="none" w:sz="0" w:space="0" w:color="auto"/>
        <w:bottom w:val="none" w:sz="0" w:space="0" w:color="auto"/>
        <w:right w:val="none" w:sz="0" w:space="0" w:color="auto"/>
      </w:divBdr>
    </w:div>
    <w:div w:id="728459461">
      <w:marLeft w:val="640"/>
      <w:marRight w:val="0"/>
      <w:marTop w:val="0"/>
      <w:marBottom w:val="0"/>
      <w:divBdr>
        <w:top w:val="none" w:sz="0" w:space="0" w:color="auto"/>
        <w:left w:val="none" w:sz="0" w:space="0" w:color="auto"/>
        <w:bottom w:val="none" w:sz="0" w:space="0" w:color="auto"/>
        <w:right w:val="none" w:sz="0" w:space="0" w:color="auto"/>
      </w:divBdr>
    </w:div>
    <w:div w:id="728499978">
      <w:marLeft w:val="640"/>
      <w:marRight w:val="0"/>
      <w:marTop w:val="0"/>
      <w:marBottom w:val="0"/>
      <w:divBdr>
        <w:top w:val="none" w:sz="0" w:space="0" w:color="auto"/>
        <w:left w:val="none" w:sz="0" w:space="0" w:color="auto"/>
        <w:bottom w:val="none" w:sz="0" w:space="0" w:color="auto"/>
        <w:right w:val="none" w:sz="0" w:space="0" w:color="auto"/>
      </w:divBdr>
    </w:div>
    <w:div w:id="728504195">
      <w:marLeft w:val="640"/>
      <w:marRight w:val="0"/>
      <w:marTop w:val="0"/>
      <w:marBottom w:val="0"/>
      <w:divBdr>
        <w:top w:val="none" w:sz="0" w:space="0" w:color="auto"/>
        <w:left w:val="none" w:sz="0" w:space="0" w:color="auto"/>
        <w:bottom w:val="none" w:sz="0" w:space="0" w:color="auto"/>
        <w:right w:val="none" w:sz="0" w:space="0" w:color="auto"/>
      </w:divBdr>
    </w:div>
    <w:div w:id="728721770">
      <w:marLeft w:val="640"/>
      <w:marRight w:val="0"/>
      <w:marTop w:val="0"/>
      <w:marBottom w:val="0"/>
      <w:divBdr>
        <w:top w:val="none" w:sz="0" w:space="0" w:color="auto"/>
        <w:left w:val="none" w:sz="0" w:space="0" w:color="auto"/>
        <w:bottom w:val="none" w:sz="0" w:space="0" w:color="auto"/>
        <w:right w:val="none" w:sz="0" w:space="0" w:color="auto"/>
      </w:divBdr>
    </w:div>
    <w:div w:id="728725359">
      <w:marLeft w:val="640"/>
      <w:marRight w:val="0"/>
      <w:marTop w:val="0"/>
      <w:marBottom w:val="0"/>
      <w:divBdr>
        <w:top w:val="none" w:sz="0" w:space="0" w:color="auto"/>
        <w:left w:val="none" w:sz="0" w:space="0" w:color="auto"/>
        <w:bottom w:val="none" w:sz="0" w:space="0" w:color="auto"/>
        <w:right w:val="none" w:sz="0" w:space="0" w:color="auto"/>
      </w:divBdr>
    </w:div>
    <w:div w:id="728726326">
      <w:marLeft w:val="640"/>
      <w:marRight w:val="0"/>
      <w:marTop w:val="0"/>
      <w:marBottom w:val="0"/>
      <w:divBdr>
        <w:top w:val="none" w:sz="0" w:space="0" w:color="auto"/>
        <w:left w:val="none" w:sz="0" w:space="0" w:color="auto"/>
        <w:bottom w:val="none" w:sz="0" w:space="0" w:color="auto"/>
        <w:right w:val="none" w:sz="0" w:space="0" w:color="auto"/>
      </w:divBdr>
    </w:div>
    <w:div w:id="728765163">
      <w:marLeft w:val="640"/>
      <w:marRight w:val="0"/>
      <w:marTop w:val="0"/>
      <w:marBottom w:val="0"/>
      <w:divBdr>
        <w:top w:val="none" w:sz="0" w:space="0" w:color="auto"/>
        <w:left w:val="none" w:sz="0" w:space="0" w:color="auto"/>
        <w:bottom w:val="none" w:sz="0" w:space="0" w:color="auto"/>
        <w:right w:val="none" w:sz="0" w:space="0" w:color="auto"/>
      </w:divBdr>
    </w:div>
    <w:div w:id="728840554">
      <w:marLeft w:val="640"/>
      <w:marRight w:val="0"/>
      <w:marTop w:val="0"/>
      <w:marBottom w:val="0"/>
      <w:divBdr>
        <w:top w:val="none" w:sz="0" w:space="0" w:color="auto"/>
        <w:left w:val="none" w:sz="0" w:space="0" w:color="auto"/>
        <w:bottom w:val="none" w:sz="0" w:space="0" w:color="auto"/>
        <w:right w:val="none" w:sz="0" w:space="0" w:color="auto"/>
      </w:divBdr>
    </w:div>
    <w:div w:id="728919909">
      <w:marLeft w:val="640"/>
      <w:marRight w:val="0"/>
      <w:marTop w:val="0"/>
      <w:marBottom w:val="0"/>
      <w:divBdr>
        <w:top w:val="none" w:sz="0" w:space="0" w:color="auto"/>
        <w:left w:val="none" w:sz="0" w:space="0" w:color="auto"/>
        <w:bottom w:val="none" w:sz="0" w:space="0" w:color="auto"/>
        <w:right w:val="none" w:sz="0" w:space="0" w:color="auto"/>
      </w:divBdr>
    </w:div>
    <w:div w:id="729109233">
      <w:marLeft w:val="640"/>
      <w:marRight w:val="0"/>
      <w:marTop w:val="0"/>
      <w:marBottom w:val="0"/>
      <w:divBdr>
        <w:top w:val="none" w:sz="0" w:space="0" w:color="auto"/>
        <w:left w:val="none" w:sz="0" w:space="0" w:color="auto"/>
        <w:bottom w:val="none" w:sz="0" w:space="0" w:color="auto"/>
        <w:right w:val="none" w:sz="0" w:space="0" w:color="auto"/>
      </w:divBdr>
    </w:div>
    <w:div w:id="729156868">
      <w:marLeft w:val="640"/>
      <w:marRight w:val="0"/>
      <w:marTop w:val="0"/>
      <w:marBottom w:val="0"/>
      <w:divBdr>
        <w:top w:val="none" w:sz="0" w:space="0" w:color="auto"/>
        <w:left w:val="none" w:sz="0" w:space="0" w:color="auto"/>
        <w:bottom w:val="none" w:sz="0" w:space="0" w:color="auto"/>
        <w:right w:val="none" w:sz="0" w:space="0" w:color="auto"/>
      </w:divBdr>
    </w:div>
    <w:div w:id="729229473">
      <w:marLeft w:val="640"/>
      <w:marRight w:val="0"/>
      <w:marTop w:val="0"/>
      <w:marBottom w:val="0"/>
      <w:divBdr>
        <w:top w:val="none" w:sz="0" w:space="0" w:color="auto"/>
        <w:left w:val="none" w:sz="0" w:space="0" w:color="auto"/>
        <w:bottom w:val="none" w:sz="0" w:space="0" w:color="auto"/>
        <w:right w:val="none" w:sz="0" w:space="0" w:color="auto"/>
      </w:divBdr>
    </w:div>
    <w:div w:id="729232296">
      <w:marLeft w:val="640"/>
      <w:marRight w:val="0"/>
      <w:marTop w:val="0"/>
      <w:marBottom w:val="0"/>
      <w:divBdr>
        <w:top w:val="none" w:sz="0" w:space="0" w:color="auto"/>
        <w:left w:val="none" w:sz="0" w:space="0" w:color="auto"/>
        <w:bottom w:val="none" w:sz="0" w:space="0" w:color="auto"/>
        <w:right w:val="none" w:sz="0" w:space="0" w:color="auto"/>
      </w:divBdr>
    </w:div>
    <w:div w:id="729232370">
      <w:marLeft w:val="640"/>
      <w:marRight w:val="0"/>
      <w:marTop w:val="0"/>
      <w:marBottom w:val="0"/>
      <w:divBdr>
        <w:top w:val="none" w:sz="0" w:space="0" w:color="auto"/>
        <w:left w:val="none" w:sz="0" w:space="0" w:color="auto"/>
        <w:bottom w:val="none" w:sz="0" w:space="0" w:color="auto"/>
        <w:right w:val="none" w:sz="0" w:space="0" w:color="auto"/>
      </w:divBdr>
    </w:div>
    <w:div w:id="729353054">
      <w:marLeft w:val="640"/>
      <w:marRight w:val="0"/>
      <w:marTop w:val="0"/>
      <w:marBottom w:val="0"/>
      <w:divBdr>
        <w:top w:val="none" w:sz="0" w:space="0" w:color="auto"/>
        <w:left w:val="none" w:sz="0" w:space="0" w:color="auto"/>
        <w:bottom w:val="none" w:sz="0" w:space="0" w:color="auto"/>
        <w:right w:val="none" w:sz="0" w:space="0" w:color="auto"/>
      </w:divBdr>
    </w:div>
    <w:div w:id="729499241">
      <w:marLeft w:val="640"/>
      <w:marRight w:val="0"/>
      <w:marTop w:val="0"/>
      <w:marBottom w:val="0"/>
      <w:divBdr>
        <w:top w:val="none" w:sz="0" w:space="0" w:color="auto"/>
        <w:left w:val="none" w:sz="0" w:space="0" w:color="auto"/>
        <w:bottom w:val="none" w:sz="0" w:space="0" w:color="auto"/>
        <w:right w:val="none" w:sz="0" w:space="0" w:color="auto"/>
      </w:divBdr>
    </w:div>
    <w:div w:id="729695638">
      <w:marLeft w:val="640"/>
      <w:marRight w:val="0"/>
      <w:marTop w:val="0"/>
      <w:marBottom w:val="0"/>
      <w:divBdr>
        <w:top w:val="none" w:sz="0" w:space="0" w:color="auto"/>
        <w:left w:val="none" w:sz="0" w:space="0" w:color="auto"/>
        <w:bottom w:val="none" w:sz="0" w:space="0" w:color="auto"/>
        <w:right w:val="none" w:sz="0" w:space="0" w:color="auto"/>
      </w:divBdr>
    </w:div>
    <w:div w:id="729814449">
      <w:marLeft w:val="640"/>
      <w:marRight w:val="0"/>
      <w:marTop w:val="0"/>
      <w:marBottom w:val="0"/>
      <w:divBdr>
        <w:top w:val="none" w:sz="0" w:space="0" w:color="auto"/>
        <w:left w:val="none" w:sz="0" w:space="0" w:color="auto"/>
        <w:bottom w:val="none" w:sz="0" w:space="0" w:color="auto"/>
        <w:right w:val="none" w:sz="0" w:space="0" w:color="auto"/>
      </w:divBdr>
    </w:div>
    <w:div w:id="729964937">
      <w:marLeft w:val="640"/>
      <w:marRight w:val="0"/>
      <w:marTop w:val="0"/>
      <w:marBottom w:val="0"/>
      <w:divBdr>
        <w:top w:val="none" w:sz="0" w:space="0" w:color="auto"/>
        <w:left w:val="none" w:sz="0" w:space="0" w:color="auto"/>
        <w:bottom w:val="none" w:sz="0" w:space="0" w:color="auto"/>
        <w:right w:val="none" w:sz="0" w:space="0" w:color="auto"/>
      </w:divBdr>
    </w:div>
    <w:div w:id="730157835">
      <w:marLeft w:val="640"/>
      <w:marRight w:val="0"/>
      <w:marTop w:val="0"/>
      <w:marBottom w:val="0"/>
      <w:divBdr>
        <w:top w:val="none" w:sz="0" w:space="0" w:color="auto"/>
        <w:left w:val="none" w:sz="0" w:space="0" w:color="auto"/>
        <w:bottom w:val="none" w:sz="0" w:space="0" w:color="auto"/>
        <w:right w:val="none" w:sz="0" w:space="0" w:color="auto"/>
      </w:divBdr>
    </w:div>
    <w:div w:id="730422847">
      <w:marLeft w:val="640"/>
      <w:marRight w:val="0"/>
      <w:marTop w:val="0"/>
      <w:marBottom w:val="0"/>
      <w:divBdr>
        <w:top w:val="none" w:sz="0" w:space="0" w:color="auto"/>
        <w:left w:val="none" w:sz="0" w:space="0" w:color="auto"/>
        <w:bottom w:val="none" w:sz="0" w:space="0" w:color="auto"/>
        <w:right w:val="none" w:sz="0" w:space="0" w:color="auto"/>
      </w:divBdr>
    </w:div>
    <w:div w:id="730494849">
      <w:marLeft w:val="640"/>
      <w:marRight w:val="0"/>
      <w:marTop w:val="0"/>
      <w:marBottom w:val="0"/>
      <w:divBdr>
        <w:top w:val="none" w:sz="0" w:space="0" w:color="auto"/>
        <w:left w:val="none" w:sz="0" w:space="0" w:color="auto"/>
        <w:bottom w:val="none" w:sz="0" w:space="0" w:color="auto"/>
        <w:right w:val="none" w:sz="0" w:space="0" w:color="auto"/>
      </w:divBdr>
    </w:div>
    <w:div w:id="730540031">
      <w:marLeft w:val="640"/>
      <w:marRight w:val="0"/>
      <w:marTop w:val="0"/>
      <w:marBottom w:val="0"/>
      <w:divBdr>
        <w:top w:val="none" w:sz="0" w:space="0" w:color="auto"/>
        <w:left w:val="none" w:sz="0" w:space="0" w:color="auto"/>
        <w:bottom w:val="none" w:sz="0" w:space="0" w:color="auto"/>
        <w:right w:val="none" w:sz="0" w:space="0" w:color="auto"/>
      </w:divBdr>
    </w:div>
    <w:div w:id="730541903">
      <w:marLeft w:val="640"/>
      <w:marRight w:val="0"/>
      <w:marTop w:val="0"/>
      <w:marBottom w:val="0"/>
      <w:divBdr>
        <w:top w:val="none" w:sz="0" w:space="0" w:color="auto"/>
        <w:left w:val="none" w:sz="0" w:space="0" w:color="auto"/>
        <w:bottom w:val="none" w:sz="0" w:space="0" w:color="auto"/>
        <w:right w:val="none" w:sz="0" w:space="0" w:color="auto"/>
      </w:divBdr>
    </w:div>
    <w:div w:id="730690864">
      <w:marLeft w:val="640"/>
      <w:marRight w:val="0"/>
      <w:marTop w:val="0"/>
      <w:marBottom w:val="0"/>
      <w:divBdr>
        <w:top w:val="none" w:sz="0" w:space="0" w:color="auto"/>
        <w:left w:val="none" w:sz="0" w:space="0" w:color="auto"/>
        <w:bottom w:val="none" w:sz="0" w:space="0" w:color="auto"/>
        <w:right w:val="none" w:sz="0" w:space="0" w:color="auto"/>
      </w:divBdr>
    </w:div>
    <w:div w:id="730730755">
      <w:marLeft w:val="640"/>
      <w:marRight w:val="0"/>
      <w:marTop w:val="0"/>
      <w:marBottom w:val="0"/>
      <w:divBdr>
        <w:top w:val="none" w:sz="0" w:space="0" w:color="auto"/>
        <w:left w:val="none" w:sz="0" w:space="0" w:color="auto"/>
        <w:bottom w:val="none" w:sz="0" w:space="0" w:color="auto"/>
        <w:right w:val="none" w:sz="0" w:space="0" w:color="auto"/>
      </w:divBdr>
    </w:div>
    <w:div w:id="730887472">
      <w:marLeft w:val="640"/>
      <w:marRight w:val="0"/>
      <w:marTop w:val="0"/>
      <w:marBottom w:val="0"/>
      <w:divBdr>
        <w:top w:val="none" w:sz="0" w:space="0" w:color="auto"/>
        <w:left w:val="none" w:sz="0" w:space="0" w:color="auto"/>
        <w:bottom w:val="none" w:sz="0" w:space="0" w:color="auto"/>
        <w:right w:val="none" w:sz="0" w:space="0" w:color="auto"/>
      </w:divBdr>
    </w:div>
    <w:div w:id="730888374">
      <w:marLeft w:val="640"/>
      <w:marRight w:val="0"/>
      <w:marTop w:val="0"/>
      <w:marBottom w:val="0"/>
      <w:divBdr>
        <w:top w:val="none" w:sz="0" w:space="0" w:color="auto"/>
        <w:left w:val="none" w:sz="0" w:space="0" w:color="auto"/>
        <w:bottom w:val="none" w:sz="0" w:space="0" w:color="auto"/>
        <w:right w:val="none" w:sz="0" w:space="0" w:color="auto"/>
      </w:divBdr>
    </w:div>
    <w:div w:id="731075376">
      <w:marLeft w:val="640"/>
      <w:marRight w:val="0"/>
      <w:marTop w:val="0"/>
      <w:marBottom w:val="0"/>
      <w:divBdr>
        <w:top w:val="none" w:sz="0" w:space="0" w:color="auto"/>
        <w:left w:val="none" w:sz="0" w:space="0" w:color="auto"/>
        <w:bottom w:val="none" w:sz="0" w:space="0" w:color="auto"/>
        <w:right w:val="none" w:sz="0" w:space="0" w:color="auto"/>
      </w:divBdr>
    </w:div>
    <w:div w:id="731122791">
      <w:marLeft w:val="640"/>
      <w:marRight w:val="0"/>
      <w:marTop w:val="0"/>
      <w:marBottom w:val="0"/>
      <w:divBdr>
        <w:top w:val="none" w:sz="0" w:space="0" w:color="auto"/>
        <w:left w:val="none" w:sz="0" w:space="0" w:color="auto"/>
        <w:bottom w:val="none" w:sz="0" w:space="0" w:color="auto"/>
        <w:right w:val="none" w:sz="0" w:space="0" w:color="auto"/>
      </w:divBdr>
    </w:div>
    <w:div w:id="731200923">
      <w:marLeft w:val="640"/>
      <w:marRight w:val="0"/>
      <w:marTop w:val="0"/>
      <w:marBottom w:val="0"/>
      <w:divBdr>
        <w:top w:val="none" w:sz="0" w:space="0" w:color="auto"/>
        <w:left w:val="none" w:sz="0" w:space="0" w:color="auto"/>
        <w:bottom w:val="none" w:sz="0" w:space="0" w:color="auto"/>
        <w:right w:val="none" w:sz="0" w:space="0" w:color="auto"/>
      </w:divBdr>
    </w:div>
    <w:div w:id="731271103">
      <w:marLeft w:val="640"/>
      <w:marRight w:val="0"/>
      <w:marTop w:val="0"/>
      <w:marBottom w:val="0"/>
      <w:divBdr>
        <w:top w:val="none" w:sz="0" w:space="0" w:color="auto"/>
        <w:left w:val="none" w:sz="0" w:space="0" w:color="auto"/>
        <w:bottom w:val="none" w:sz="0" w:space="0" w:color="auto"/>
        <w:right w:val="none" w:sz="0" w:space="0" w:color="auto"/>
      </w:divBdr>
    </w:div>
    <w:div w:id="731316646">
      <w:marLeft w:val="640"/>
      <w:marRight w:val="0"/>
      <w:marTop w:val="0"/>
      <w:marBottom w:val="0"/>
      <w:divBdr>
        <w:top w:val="none" w:sz="0" w:space="0" w:color="auto"/>
        <w:left w:val="none" w:sz="0" w:space="0" w:color="auto"/>
        <w:bottom w:val="none" w:sz="0" w:space="0" w:color="auto"/>
        <w:right w:val="none" w:sz="0" w:space="0" w:color="auto"/>
      </w:divBdr>
    </w:div>
    <w:div w:id="731385726">
      <w:marLeft w:val="640"/>
      <w:marRight w:val="0"/>
      <w:marTop w:val="0"/>
      <w:marBottom w:val="0"/>
      <w:divBdr>
        <w:top w:val="none" w:sz="0" w:space="0" w:color="auto"/>
        <w:left w:val="none" w:sz="0" w:space="0" w:color="auto"/>
        <w:bottom w:val="none" w:sz="0" w:space="0" w:color="auto"/>
        <w:right w:val="none" w:sz="0" w:space="0" w:color="auto"/>
      </w:divBdr>
    </w:div>
    <w:div w:id="731386672">
      <w:marLeft w:val="640"/>
      <w:marRight w:val="0"/>
      <w:marTop w:val="0"/>
      <w:marBottom w:val="0"/>
      <w:divBdr>
        <w:top w:val="none" w:sz="0" w:space="0" w:color="auto"/>
        <w:left w:val="none" w:sz="0" w:space="0" w:color="auto"/>
        <w:bottom w:val="none" w:sz="0" w:space="0" w:color="auto"/>
        <w:right w:val="none" w:sz="0" w:space="0" w:color="auto"/>
      </w:divBdr>
    </w:div>
    <w:div w:id="731538166">
      <w:marLeft w:val="640"/>
      <w:marRight w:val="0"/>
      <w:marTop w:val="0"/>
      <w:marBottom w:val="0"/>
      <w:divBdr>
        <w:top w:val="none" w:sz="0" w:space="0" w:color="auto"/>
        <w:left w:val="none" w:sz="0" w:space="0" w:color="auto"/>
        <w:bottom w:val="none" w:sz="0" w:space="0" w:color="auto"/>
        <w:right w:val="none" w:sz="0" w:space="0" w:color="auto"/>
      </w:divBdr>
    </w:div>
    <w:div w:id="731540303">
      <w:marLeft w:val="640"/>
      <w:marRight w:val="0"/>
      <w:marTop w:val="0"/>
      <w:marBottom w:val="0"/>
      <w:divBdr>
        <w:top w:val="none" w:sz="0" w:space="0" w:color="auto"/>
        <w:left w:val="none" w:sz="0" w:space="0" w:color="auto"/>
        <w:bottom w:val="none" w:sz="0" w:space="0" w:color="auto"/>
        <w:right w:val="none" w:sz="0" w:space="0" w:color="auto"/>
      </w:divBdr>
    </w:div>
    <w:div w:id="731660778">
      <w:marLeft w:val="640"/>
      <w:marRight w:val="0"/>
      <w:marTop w:val="0"/>
      <w:marBottom w:val="0"/>
      <w:divBdr>
        <w:top w:val="none" w:sz="0" w:space="0" w:color="auto"/>
        <w:left w:val="none" w:sz="0" w:space="0" w:color="auto"/>
        <w:bottom w:val="none" w:sz="0" w:space="0" w:color="auto"/>
        <w:right w:val="none" w:sz="0" w:space="0" w:color="auto"/>
      </w:divBdr>
    </w:div>
    <w:div w:id="731736750">
      <w:marLeft w:val="640"/>
      <w:marRight w:val="0"/>
      <w:marTop w:val="0"/>
      <w:marBottom w:val="0"/>
      <w:divBdr>
        <w:top w:val="none" w:sz="0" w:space="0" w:color="auto"/>
        <w:left w:val="none" w:sz="0" w:space="0" w:color="auto"/>
        <w:bottom w:val="none" w:sz="0" w:space="0" w:color="auto"/>
        <w:right w:val="none" w:sz="0" w:space="0" w:color="auto"/>
      </w:divBdr>
    </w:div>
    <w:div w:id="731849059">
      <w:marLeft w:val="640"/>
      <w:marRight w:val="0"/>
      <w:marTop w:val="0"/>
      <w:marBottom w:val="0"/>
      <w:divBdr>
        <w:top w:val="none" w:sz="0" w:space="0" w:color="auto"/>
        <w:left w:val="none" w:sz="0" w:space="0" w:color="auto"/>
        <w:bottom w:val="none" w:sz="0" w:space="0" w:color="auto"/>
        <w:right w:val="none" w:sz="0" w:space="0" w:color="auto"/>
      </w:divBdr>
    </w:div>
    <w:div w:id="731853179">
      <w:marLeft w:val="640"/>
      <w:marRight w:val="0"/>
      <w:marTop w:val="0"/>
      <w:marBottom w:val="0"/>
      <w:divBdr>
        <w:top w:val="none" w:sz="0" w:space="0" w:color="auto"/>
        <w:left w:val="none" w:sz="0" w:space="0" w:color="auto"/>
        <w:bottom w:val="none" w:sz="0" w:space="0" w:color="auto"/>
        <w:right w:val="none" w:sz="0" w:space="0" w:color="auto"/>
      </w:divBdr>
    </w:div>
    <w:div w:id="731924244">
      <w:marLeft w:val="640"/>
      <w:marRight w:val="0"/>
      <w:marTop w:val="0"/>
      <w:marBottom w:val="0"/>
      <w:divBdr>
        <w:top w:val="none" w:sz="0" w:space="0" w:color="auto"/>
        <w:left w:val="none" w:sz="0" w:space="0" w:color="auto"/>
        <w:bottom w:val="none" w:sz="0" w:space="0" w:color="auto"/>
        <w:right w:val="none" w:sz="0" w:space="0" w:color="auto"/>
      </w:divBdr>
    </w:div>
    <w:div w:id="731931747">
      <w:marLeft w:val="640"/>
      <w:marRight w:val="0"/>
      <w:marTop w:val="0"/>
      <w:marBottom w:val="0"/>
      <w:divBdr>
        <w:top w:val="none" w:sz="0" w:space="0" w:color="auto"/>
        <w:left w:val="none" w:sz="0" w:space="0" w:color="auto"/>
        <w:bottom w:val="none" w:sz="0" w:space="0" w:color="auto"/>
        <w:right w:val="none" w:sz="0" w:space="0" w:color="auto"/>
      </w:divBdr>
    </w:div>
    <w:div w:id="731999921">
      <w:marLeft w:val="640"/>
      <w:marRight w:val="0"/>
      <w:marTop w:val="0"/>
      <w:marBottom w:val="0"/>
      <w:divBdr>
        <w:top w:val="none" w:sz="0" w:space="0" w:color="auto"/>
        <w:left w:val="none" w:sz="0" w:space="0" w:color="auto"/>
        <w:bottom w:val="none" w:sz="0" w:space="0" w:color="auto"/>
        <w:right w:val="none" w:sz="0" w:space="0" w:color="auto"/>
      </w:divBdr>
    </w:div>
    <w:div w:id="732004252">
      <w:marLeft w:val="640"/>
      <w:marRight w:val="0"/>
      <w:marTop w:val="0"/>
      <w:marBottom w:val="0"/>
      <w:divBdr>
        <w:top w:val="none" w:sz="0" w:space="0" w:color="auto"/>
        <w:left w:val="none" w:sz="0" w:space="0" w:color="auto"/>
        <w:bottom w:val="none" w:sz="0" w:space="0" w:color="auto"/>
        <w:right w:val="none" w:sz="0" w:space="0" w:color="auto"/>
      </w:divBdr>
    </w:div>
    <w:div w:id="732236933">
      <w:marLeft w:val="640"/>
      <w:marRight w:val="0"/>
      <w:marTop w:val="0"/>
      <w:marBottom w:val="0"/>
      <w:divBdr>
        <w:top w:val="none" w:sz="0" w:space="0" w:color="auto"/>
        <w:left w:val="none" w:sz="0" w:space="0" w:color="auto"/>
        <w:bottom w:val="none" w:sz="0" w:space="0" w:color="auto"/>
        <w:right w:val="none" w:sz="0" w:space="0" w:color="auto"/>
      </w:divBdr>
    </w:div>
    <w:div w:id="732243067">
      <w:marLeft w:val="640"/>
      <w:marRight w:val="0"/>
      <w:marTop w:val="0"/>
      <w:marBottom w:val="0"/>
      <w:divBdr>
        <w:top w:val="none" w:sz="0" w:space="0" w:color="auto"/>
        <w:left w:val="none" w:sz="0" w:space="0" w:color="auto"/>
        <w:bottom w:val="none" w:sz="0" w:space="0" w:color="auto"/>
        <w:right w:val="none" w:sz="0" w:space="0" w:color="auto"/>
      </w:divBdr>
    </w:div>
    <w:div w:id="732430466">
      <w:marLeft w:val="640"/>
      <w:marRight w:val="0"/>
      <w:marTop w:val="0"/>
      <w:marBottom w:val="0"/>
      <w:divBdr>
        <w:top w:val="none" w:sz="0" w:space="0" w:color="auto"/>
        <w:left w:val="none" w:sz="0" w:space="0" w:color="auto"/>
        <w:bottom w:val="none" w:sz="0" w:space="0" w:color="auto"/>
        <w:right w:val="none" w:sz="0" w:space="0" w:color="auto"/>
      </w:divBdr>
    </w:div>
    <w:div w:id="732433399">
      <w:marLeft w:val="640"/>
      <w:marRight w:val="0"/>
      <w:marTop w:val="0"/>
      <w:marBottom w:val="0"/>
      <w:divBdr>
        <w:top w:val="none" w:sz="0" w:space="0" w:color="auto"/>
        <w:left w:val="none" w:sz="0" w:space="0" w:color="auto"/>
        <w:bottom w:val="none" w:sz="0" w:space="0" w:color="auto"/>
        <w:right w:val="none" w:sz="0" w:space="0" w:color="auto"/>
      </w:divBdr>
    </w:div>
    <w:div w:id="732627380">
      <w:marLeft w:val="640"/>
      <w:marRight w:val="0"/>
      <w:marTop w:val="0"/>
      <w:marBottom w:val="0"/>
      <w:divBdr>
        <w:top w:val="none" w:sz="0" w:space="0" w:color="auto"/>
        <w:left w:val="none" w:sz="0" w:space="0" w:color="auto"/>
        <w:bottom w:val="none" w:sz="0" w:space="0" w:color="auto"/>
        <w:right w:val="none" w:sz="0" w:space="0" w:color="auto"/>
      </w:divBdr>
    </w:div>
    <w:div w:id="732699699">
      <w:marLeft w:val="640"/>
      <w:marRight w:val="0"/>
      <w:marTop w:val="0"/>
      <w:marBottom w:val="0"/>
      <w:divBdr>
        <w:top w:val="none" w:sz="0" w:space="0" w:color="auto"/>
        <w:left w:val="none" w:sz="0" w:space="0" w:color="auto"/>
        <w:bottom w:val="none" w:sz="0" w:space="0" w:color="auto"/>
        <w:right w:val="none" w:sz="0" w:space="0" w:color="auto"/>
      </w:divBdr>
    </w:div>
    <w:div w:id="732701022">
      <w:marLeft w:val="640"/>
      <w:marRight w:val="0"/>
      <w:marTop w:val="0"/>
      <w:marBottom w:val="0"/>
      <w:divBdr>
        <w:top w:val="none" w:sz="0" w:space="0" w:color="auto"/>
        <w:left w:val="none" w:sz="0" w:space="0" w:color="auto"/>
        <w:bottom w:val="none" w:sz="0" w:space="0" w:color="auto"/>
        <w:right w:val="none" w:sz="0" w:space="0" w:color="auto"/>
      </w:divBdr>
    </w:div>
    <w:div w:id="732776901">
      <w:marLeft w:val="640"/>
      <w:marRight w:val="0"/>
      <w:marTop w:val="0"/>
      <w:marBottom w:val="0"/>
      <w:divBdr>
        <w:top w:val="none" w:sz="0" w:space="0" w:color="auto"/>
        <w:left w:val="none" w:sz="0" w:space="0" w:color="auto"/>
        <w:bottom w:val="none" w:sz="0" w:space="0" w:color="auto"/>
        <w:right w:val="none" w:sz="0" w:space="0" w:color="auto"/>
      </w:divBdr>
    </w:div>
    <w:div w:id="732778688">
      <w:marLeft w:val="640"/>
      <w:marRight w:val="0"/>
      <w:marTop w:val="0"/>
      <w:marBottom w:val="0"/>
      <w:divBdr>
        <w:top w:val="none" w:sz="0" w:space="0" w:color="auto"/>
        <w:left w:val="none" w:sz="0" w:space="0" w:color="auto"/>
        <w:bottom w:val="none" w:sz="0" w:space="0" w:color="auto"/>
        <w:right w:val="none" w:sz="0" w:space="0" w:color="auto"/>
      </w:divBdr>
    </w:div>
    <w:div w:id="732780040">
      <w:marLeft w:val="640"/>
      <w:marRight w:val="0"/>
      <w:marTop w:val="0"/>
      <w:marBottom w:val="0"/>
      <w:divBdr>
        <w:top w:val="none" w:sz="0" w:space="0" w:color="auto"/>
        <w:left w:val="none" w:sz="0" w:space="0" w:color="auto"/>
        <w:bottom w:val="none" w:sz="0" w:space="0" w:color="auto"/>
        <w:right w:val="none" w:sz="0" w:space="0" w:color="auto"/>
      </w:divBdr>
    </w:div>
    <w:div w:id="732898966">
      <w:marLeft w:val="640"/>
      <w:marRight w:val="0"/>
      <w:marTop w:val="0"/>
      <w:marBottom w:val="0"/>
      <w:divBdr>
        <w:top w:val="none" w:sz="0" w:space="0" w:color="auto"/>
        <w:left w:val="none" w:sz="0" w:space="0" w:color="auto"/>
        <w:bottom w:val="none" w:sz="0" w:space="0" w:color="auto"/>
        <w:right w:val="none" w:sz="0" w:space="0" w:color="auto"/>
      </w:divBdr>
    </w:div>
    <w:div w:id="732969240">
      <w:marLeft w:val="640"/>
      <w:marRight w:val="0"/>
      <w:marTop w:val="0"/>
      <w:marBottom w:val="0"/>
      <w:divBdr>
        <w:top w:val="none" w:sz="0" w:space="0" w:color="auto"/>
        <w:left w:val="none" w:sz="0" w:space="0" w:color="auto"/>
        <w:bottom w:val="none" w:sz="0" w:space="0" w:color="auto"/>
        <w:right w:val="none" w:sz="0" w:space="0" w:color="auto"/>
      </w:divBdr>
    </w:div>
    <w:div w:id="733049538">
      <w:marLeft w:val="640"/>
      <w:marRight w:val="0"/>
      <w:marTop w:val="0"/>
      <w:marBottom w:val="0"/>
      <w:divBdr>
        <w:top w:val="none" w:sz="0" w:space="0" w:color="auto"/>
        <w:left w:val="none" w:sz="0" w:space="0" w:color="auto"/>
        <w:bottom w:val="none" w:sz="0" w:space="0" w:color="auto"/>
        <w:right w:val="none" w:sz="0" w:space="0" w:color="auto"/>
      </w:divBdr>
    </w:div>
    <w:div w:id="733285583">
      <w:marLeft w:val="640"/>
      <w:marRight w:val="0"/>
      <w:marTop w:val="0"/>
      <w:marBottom w:val="0"/>
      <w:divBdr>
        <w:top w:val="none" w:sz="0" w:space="0" w:color="auto"/>
        <w:left w:val="none" w:sz="0" w:space="0" w:color="auto"/>
        <w:bottom w:val="none" w:sz="0" w:space="0" w:color="auto"/>
        <w:right w:val="none" w:sz="0" w:space="0" w:color="auto"/>
      </w:divBdr>
    </w:div>
    <w:div w:id="733351814">
      <w:marLeft w:val="640"/>
      <w:marRight w:val="0"/>
      <w:marTop w:val="0"/>
      <w:marBottom w:val="0"/>
      <w:divBdr>
        <w:top w:val="none" w:sz="0" w:space="0" w:color="auto"/>
        <w:left w:val="none" w:sz="0" w:space="0" w:color="auto"/>
        <w:bottom w:val="none" w:sz="0" w:space="0" w:color="auto"/>
        <w:right w:val="none" w:sz="0" w:space="0" w:color="auto"/>
      </w:divBdr>
    </w:div>
    <w:div w:id="733547650">
      <w:marLeft w:val="640"/>
      <w:marRight w:val="0"/>
      <w:marTop w:val="0"/>
      <w:marBottom w:val="0"/>
      <w:divBdr>
        <w:top w:val="none" w:sz="0" w:space="0" w:color="auto"/>
        <w:left w:val="none" w:sz="0" w:space="0" w:color="auto"/>
        <w:bottom w:val="none" w:sz="0" w:space="0" w:color="auto"/>
        <w:right w:val="none" w:sz="0" w:space="0" w:color="auto"/>
      </w:divBdr>
    </w:div>
    <w:div w:id="733552667">
      <w:marLeft w:val="640"/>
      <w:marRight w:val="0"/>
      <w:marTop w:val="0"/>
      <w:marBottom w:val="0"/>
      <w:divBdr>
        <w:top w:val="none" w:sz="0" w:space="0" w:color="auto"/>
        <w:left w:val="none" w:sz="0" w:space="0" w:color="auto"/>
        <w:bottom w:val="none" w:sz="0" w:space="0" w:color="auto"/>
        <w:right w:val="none" w:sz="0" w:space="0" w:color="auto"/>
      </w:divBdr>
    </w:div>
    <w:div w:id="733742557">
      <w:marLeft w:val="640"/>
      <w:marRight w:val="0"/>
      <w:marTop w:val="0"/>
      <w:marBottom w:val="0"/>
      <w:divBdr>
        <w:top w:val="none" w:sz="0" w:space="0" w:color="auto"/>
        <w:left w:val="none" w:sz="0" w:space="0" w:color="auto"/>
        <w:bottom w:val="none" w:sz="0" w:space="0" w:color="auto"/>
        <w:right w:val="none" w:sz="0" w:space="0" w:color="auto"/>
      </w:divBdr>
    </w:div>
    <w:div w:id="733773015">
      <w:marLeft w:val="640"/>
      <w:marRight w:val="0"/>
      <w:marTop w:val="0"/>
      <w:marBottom w:val="0"/>
      <w:divBdr>
        <w:top w:val="none" w:sz="0" w:space="0" w:color="auto"/>
        <w:left w:val="none" w:sz="0" w:space="0" w:color="auto"/>
        <w:bottom w:val="none" w:sz="0" w:space="0" w:color="auto"/>
        <w:right w:val="none" w:sz="0" w:space="0" w:color="auto"/>
      </w:divBdr>
    </w:div>
    <w:div w:id="733816069">
      <w:marLeft w:val="640"/>
      <w:marRight w:val="0"/>
      <w:marTop w:val="0"/>
      <w:marBottom w:val="0"/>
      <w:divBdr>
        <w:top w:val="none" w:sz="0" w:space="0" w:color="auto"/>
        <w:left w:val="none" w:sz="0" w:space="0" w:color="auto"/>
        <w:bottom w:val="none" w:sz="0" w:space="0" w:color="auto"/>
        <w:right w:val="none" w:sz="0" w:space="0" w:color="auto"/>
      </w:divBdr>
    </w:div>
    <w:div w:id="734010784">
      <w:marLeft w:val="640"/>
      <w:marRight w:val="0"/>
      <w:marTop w:val="0"/>
      <w:marBottom w:val="0"/>
      <w:divBdr>
        <w:top w:val="none" w:sz="0" w:space="0" w:color="auto"/>
        <w:left w:val="none" w:sz="0" w:space="0" w:color="auto"/>
        <w:bottom w:val="none" w:sz="0" w:space="0" w:color="auto"/>
        <w:right w:val="none" w:sz="0" w:space="0" w:color="auto"/>
      </w:divBdr>
    </w:div>
    <w:div w:id="734283417">
      <w:marLeft w:val="640"/>
      <w:marRight w:val="0"/>
      <w:marTop w:val="0"/>
      <w:marBottom w:val="0"/>
      <w:divBdr>
        <w:top w:val="none" w:sz="0" w:space="0" w:color="auto"/>
        <w:left w:val="none" w:sz="0" w:space="0" w:color="auto"/>
        <w:bottom w:val="none" w:sz="0" w:space="0" w:color="auto"/>
        <w:right w:val="none" w:sz="0" w:space="0" w:color="auto"/>
      </w:divBdr>
    </w:div>
    <w:div w:id="734353231">
      <w:marLeft w:val="640"/>
      <w:marRight w:val="0"/>
      <w:marTop w:val="0"/>
      <w:marBottom w:val="0"/>
      <w:divBdr>
        <w:top w:val="none" w:sz="0" w:space="0" w:color="auto"/>
        <w:left w:val="none" w:sz="0" w:space="0" w:color="auto"/>
        <w:bottom w:val="none" w:sz="0" w:space="0" w:color="auto"/>
        <w:right w:val="none" w:sz="0" w:space="0" w:color="auto"/>
      </w:divBdr>
    </w:div>
    <w:div w:id="734396947">
      <w:marLeft w:val="640"/>
      <w:marRight w:val="0"/>
      <w:marTop w:val="0"/>
      <w:marBottom w:val="0"/>
      <w:divBdr>
        <w:top w:val="none" w:sz="0" w:space="0" w:color="auto"/>
        <w:left w:val="none" w:sz="0" w:space="0" w:color="auto"/>
        <w:bottom w:val="none" w:sz="0" w:space="0" w:color="auto"/>
        <w:right w:val="none" w:sz="0" w:space="0" w:color="auto"/>
      </w:divBdr>
    </w:div>
    <w:div w:id="734469776">
      <w:marLeft w:val="640"/>
      <w:marRight w:val="0"/>
      <w:marTop w:val="0"/>
      <w:marBottom w:val="0"/>
      <w:divBdr>
        <w:top w:val="none" w:sz="0" w:space="0" w:color="auto"/>
        <w:left w:val="none" w:sz="0" w:space="0" w:color="auto"/>
        <w:bottom w:val="none" w:sz="0" w:space="0" w:color="auto"/>
        <w:right w:val="none" w:sz="0" w:space="0" w:color="auto"/>
      </w:divBdr>
    </w:div>
    <w:div w:id="734473327">
      <w:marLeft w:val="640"/>
      <w:marRight w:val="0"/>
      <w:marTop w:val="0"/>
      <w:marBottom w:val="0"/>
      <w:divBdr>
        <w:top w:val="none" w:sz="0" w:space="0" w:color="auto"/>
        <w:left w:val="none" w:sz="0" w:space="0" w:color="auto"/>
        <w:bottom w:val="none" w:sz="0" w:space="0" w:color="auto"/>
        <w:right w:val="none" w:sz="0" w:space="0" w:color="auto"/>
      </w:divBdr>
    </w:div>
    <w:div w:id="734477572">
      <w:marLeft w:val="640"/>
      <w:marRight w:val="0"/>
      <w:marTop w:val="0"/>
      <w:marBottom w:val="0"/>
      <w:divBdr>
        <w:top w:val="none" w:sz="0" w:space="0" w:color="auto"/>
        <w:left w:val="none" w:sz="0" w:space="0" w:color="auto"/>
        <w:bottom w:val="none" w:sz="0" w:space="0" w:color="auto"/>
        <w:right w:val="none" w:sz="0" w:space="0" w:color="auto"/>
      </w:divBdr>
    </w:div>
    <w:div w:id="734553553">
      <w:marLeft w:val="640"/>
      <w:marRight w:val="0"/>
      <w:marTop w:val="0"/>
      <w:marBottom w:val="0"/>
      <w:divBdr>
        <w:top w:val="none" w:sz="0" w:space="0" w:color="auto"/>
        <w:left w:val="none" w:sz="0" w:space="0" w:color="auto"/>
        <w:bottom w:val="none" w:sz="0" w:space="0" w:color="auto"/>
        <w:right w:val="none" w:sz="0" w:space="0" w:color="auto"/>
      </w:divBdr>
    </w:div>
    <w:div w:id="734856726">
      <w:marLeft w:val="640"/>
      <w:marRight w:val="0"/>
      <w:marTop w:val="0"/>
      <w:marBottom w:val="0"/>
      <w:divBdr>
        <w:top w:val="none" w:sz="0" w:space="0" w:color="auto"/>
        <w:left w:val="none" w:sz="0" w:space="0" w:color="auto"/>
        <w:bottom w:val="none" w:sz="0" w:space="0" w:color="auto"/>
        <w:right w:val="none" w:sz="0" w:space="0" w:color="auto"/>
      </w:divBdr>
    </w:div>
    <w:div w:id="734860263">
      <w:marLeft w:val="640"/>
      <w:marRight w:val="0"/>
      <w:marTop w:val="0"/>
      <w:marBottom w:val="0"/>
      <w:divBdr>
        <w:top w:val="none" w:sz="0" w:space="0" w:color="auto"/>
        <w:left w:val="none" w:sz="0" w:space="0" w:color="auto"/>
        <w:bottom w:val="none" w:sz="0" w:space="0" w:color="auto"/>
        <w:right w:val="none" w:sz="0" w:space="0" w:color="auto"/>
      </w:divBdr>
    </w:div>
    <w:div w:id="734934196">
      <w:marLeft w:val="640"/>
      <w:marRight w:val="0"/>
      <w:marTop w:val="0"/>
      <w:marBottom w:val="0"/>
      <w:divBdr>
        <w:top w:val="none" w:sz="0" w:space="0" w:color="auto"/>
        <w:left w:val="none" w:sz="0" w:space="0" w:color="auto"/>
        <w:bottom w:val="none" w:sz="0" w:space="0" w:color="auto"/>
        <w:right w:val="none" w:sz="0" w:space="0" w:color="auto"/>
      </w:divBdr>
    </w:div>
    <w:div w:id="735008790">
      <w:marLeft w:val="640"/>
      <w:marRight w:val="0"/>
      <w:marTop w:val="0"/>
      <w:marBottom w:val="0"/>
      <w:divBdr>
        <w:top w:val="none" w:sz="0" w:space="0" w:color="auto"/>
        <w:left w:val="none" w:sz="0" w:space="0" w:color="auto"/>
        <w:bottom w:val="none" w:sz="0" w:space="0" w:color="auto"/>
        <w:right w:val="none" w:sz="0" w:space="0" w:color="auto"/>
      </w:divBdr>
    </w:div>
    <w:div w:id="735206174">
      <w:marLeft w:val="640"/>
      <w:marRight w:val="0"/>
      <w:marTop w:val="0"/>
      <w:marBottom w:val="0"/>
      <w:divBdr>
        <w:top w:val="none" w:sz="0" w:space="0" w:color="auto"/>
        <w:left w:val="none" w:sz="0" w:space="0" w:color="auto"/>
        <w:bottom w:val="none" w:sz="0" w:space="0" w:color="auto"/>
        <w:right w:val="none" w:sz="0" w:space="0" w:color="auto"/>
      </w:divBdr>
    </w:div>
    <w:div w:id="735278471">
      <w:marLeft w:val="640"/>
      <w:marRight w:val="0"/>
      <w:marTop w:val="0"/>
      <w:marBottom w:val="0"/>
      <w:divBdr>
        <w:top w:val="none" w:sz="0" w:space="0" w:color="auto"/>
        <w:left w:val="none" w:sz="0" w:space="0" w:color="auto"/>
        <w:bottom w:val="none" w:sz="0" w:space="0" w:color="auto"/>
        <w:right w:val="none" w:sz="0" w:space="0" w:color="auto"/>
      </w:divBdr>
    </w:div>
    <w:div w:id="735324313">
      <w:marLeft w:val="640"/>
      <w:marRight w:val="0"/>
      <w:marTop w:val="0"/>
      <w:marBottom w:val="0"/>
      <w:divBdr>
        <w:top w:val="none" w:sz="0" w:space="0" w:color="auto"/>
        <w:left w:val="none" w:sz="0" w:space="0" w:color="auto"/>
        <w:bottom w:val="none" w:sz="0" w:space="0" w:color="auto"/>
        <w:right w:val="none" w:sz="0" w:space="0" w:color="auto"/>
      </w:divBdr>
    </w:div>
    <w:div w:id="735709150">
      <w:marLeft w:val="640"/>
      <w:marRight w:val="0"/>
      <w:marTop w:val="0"/>
      <w:marBottom w:val="0"/>
      <w:divBdr>
        <w:top w:val="none" w:sz="0" w:space="0" w:color="auto"/>
        <w:left w:val="none" w:sz="0" w:space="0" w:color="auto"/>
        <w:bottom w:val="none" w:sz="0" w:space="0" w:color="auto"/>
        <w:right w:val="none" w:sz="0" w:space="0" w:color="auto"/>
      </w:divBdr>
    </w:div>
    <w:div w:id="735709570">
      <w:marLeft w:val="640"/>
      <w:marRight w:val="0"/>
      <w:marTop w:val="0"/>
      <w:marBottom w:val="0"/>
      <w:divBdr>
        <w:top w:val="none" w:sz="0" w:space="0" w:color="auto"/>
        <w:left w:val="none" w:sz="0" w:space="0" w:color="auto"/>
        <w:bottom w:val="none" w:sz="0" w:space="0" w:color="auto"/>
        <w:right w:val="none" w:sz="0" w:space="0" w:color="auto"/>
      </w:divBdr>
    </w:div>
    <w:div w:id="735976159">
      <w:marLeft w:val="640"/>
      <w:marRight w:val="0"/>
      <w:marTop w:val="0"/>
      <w:marBottom w:val="0"/>
      <w:divBdr>
        <w:top w:val="none" w:sz="0" w:space="0" w:color="auto"/>
        <w:left w:val="none" w:sz="0" w:space="0" w:color="auto"/>
        <w:bottom w:val="none" w:sz="0" w:space="0" w:color="auto"/>
        <w:right w:val="none" w:sz="0" w:space="0" w:color="auto"/>
      </w:divBdr>
    </w:div>
    <w:div w:id="736167027">
      <w:marLeft w:val="640"/>
      <w:marRight w:val="0"/>
      <w:marTop w:val="0"/>
      <w:marBottom w:val="0"/>
      <w:divBdr>
        <w:top w:val="none" w:sz="0" w:space="0" w:color="auto"/>
        <w:left w:val="none" w:sz="0" w:space="0" w:color="auto"/>
        <w:bottom w:val="none" w:sz="0" w:space="0" w:color="auto"/>
        <w:right w:val="none" w:sz="0" w:space="0" w:color="auto"/>
      </w:divBdr>
    </w:div>
    <w:div w:id="736171512">
      <w:marLeft w:val="640"/>
      <w:marRight w:val="0"/>
      <w:marTop w:val="0"/>
      <w:marBottom w:val="0"/>
      <w:divBdr>
        <w:top w:val="none" w:sz="0" w:space="0" w:color="auto"/>
        <w:left w:val="none" w:sz="0" w:space="0" w:color="auto"/>
        <w:bottom w:val="none" w:sz="0" w:space="0" w:color="auto"/>
        <w:right w:val="none" w:sz="0" w:space="0" w:color="auto"/>
      </w:divBdr>
    </w:div>
    <w:div w:id="736247766">
      <w:marLeft w:val="640"/>
      <w:marRight w:val="0"/>
      <w:marTop w:val="0"/>
      <w:marBottom w:val="0"/>
      <w:divBdr>
        <w:top w:val="none" w:sz="0" w:space="0" w:color="auto"/>
        <w:left w:val="none" w:sz="0" w:space="0" w:color="auto"/>
        <w:bottom w:val="none" w:sz="0" w:space="0" w:color="auto"/>
        <w:right w:val="none" w:sz="0" w:space="0" w:color="auto"/>
      </w:divBdr>
    </w:div>
    <w:div w:id="736589648">
      <w:marLeft w:val="640"/>
      <w:marRight w:val="0"/>
      <w:marTop w:val="0"/>
      <w:marBottom w:val="0"/>
      <w:divBdr>
        <w:top w:val="none" w:sz="0" w:space="0" w:color="auto"/>
        <w:left w:val="none" w:sz="0" w:space="0" w:color="auto"/>
        <w:bottom w:val="none" w:sz="0" w:space="0" w:color="auto"/>
        <w:right w:val="none" w:sz="0" w:space="0" w:color="auto"/>
      </w:divBdr>
    </w:div>
    <w:div w:id="736591754">
      <w:marLeft w:val="640"/>
      <w:marRight w:val="0"/>
      <w:marTop w:val="0"/>
      <w:marBottom w:val="0"/>
      <w:divBdr>
        <w:top w:val="none" w:sz="0" w:space="0" w:color="auto"/>
        <w:left w:val="none" w:sz="0" w:space="0" w:color="auto"/>
        <w:bottom w:val="none" w:sz="0" w:space="0" w:color="auto"/>
        <w:right w:val="none" w:sz="0" w:space="0" w:color="auto"/>
      </w:divBdr>
    </w:div>
    <w:div w:id="736628274">
      <w:marLeft w:val="640"/>
      <w:marRight w:val="0"/>
      <w:marTop w:val="0"/>
      <w:marBottom w:val="0"/>
      <w:divBdr>
        <w:top w:val="none" w:sz="0" w:space="0" w:color="auto"/>
        <w:left w:val="none" w:sz="0" w:space="0" w:color="auto"/>
        <w:bottom w:val="none" w:sz="0" w:space="0" w:color="auto"/>
        <w:right w:val="none" w:sz="0" w:space="0" w:color="auto"/>
      </w:divBdr>
    </w:div>
    <w:div w:id="736634585">
      <w:marLeft w:val="640"/>
      <w:marRight w:val="0"/>
      <w:marTop w:val="0"/>
      <w:marBottom w:val="0"/>
      <w:divBdr>
        <w:top w:val="none" w:sz="0" w:space="0" w:color="auto"/>
        <w:left w:val="none" w:sz="0" w:space="0" w:color="auto"/>
        <w:bottom w:val="none" w:sz="0" w:space="0" w:color="auto"/>
        <w:right w:val="none" w:sz="0" w:space="0" w:color="auto"/>
      </w:divBdr>
    </w:div>
    <w:div w:id="736785782">
      <w:marLeft w:val="640"/>
      <w:marRight w:val="0"/>
      <w:marTop w:val="0"/>
      <w:marBottom w:val="0"/>
      <w:divBdr>
        <w:top w:val="none" w:sz="0" w:space="0" w:color="auto"/>
        <w:left w:val="none" w:sz="0" w:space="0" w:color="auto"/>
        <w:bottom w:val="none" w:sz="0" w:space="0" w:color="auto"/>
        <w:right w:val="none" w:sz="0" w:space="0" w:color="auto"/>
      </w:divBdr>
    </w:div>
    <w:div w:id="736830443">
      <w:marLeft w:val="640"/>
      <w:marRight w:val="0"/>
      <w:marTop w:val="0"/>
      <w:marBottom w:val="0"/>
      <w:divBdr>
        <w:top w:val="none" w:sz="0" w:space="0" w:color="auto"/>
        <w:left w:val="none" w:sz="0" w:space="0" w:color="auto"/>
        <w:bottom w:val="none" w:sz="0" w:space="0" w:color="auto"/>
        <w:right w:val="none" w:sz="0" w:space="0" w:color="auto"/>
      </w:divBdr>
    </w:div>
    <w:div w:id="736897086">
      <w:marLeft w:val="640"/>
      <w:marRight w:val="0"/>
      <w:marTop w:val="0"/>
      <w:marBottom w:val="0"/>
      <w:divBdr>
        <w:top w:val="none" w:sz="0" w:space="0" w:color="auto"/>
        <w:left w:val="none" w:sz="0" w:space="0" w:color="auto"/>
        <w:bottom w:val="none" w:sz="0" w:space="0" w:color="auto"/>
        <w:right w:val="none" w:sz="0" w:space="0" w:color="auto"/>
      </w:divBdr>
    </w:div>
    <w:div w:id="736901449">
      <w:marLeft w:val="640"/>
      <w:marRight w:val="0"/>
      <w:marTop w:val="0"/>
      <w:marBottom w:val="0"/>
      <w:divBdr>
        <w:top w:val="none" w:sz="0" w:space="0" w:color="auto"/>
        <w:left w:val="none" w:sz="0" w:space="0" w:color="auto"/>
        <w:bottom w:val="none" w:sz="0" w:space="0" w:color="auto"/>
        <w:right w:val="none" w:sz="0" w:space="0" w:color="auto"/>
      </w:divBdr>
    </w:div>
    <w:div w:id="736971654">
      <w:marLeft w:val="640"/>
      <w:marRight w:val="0"/>
      <w:marTop w:val="0"/>
      <w:marBottom w:val="0"/>
      <w:divBdr>
        <w:top w:val="none" w:sz="0" w:space="0" w:color="auto"/>
        <w:left w:val="none" w:sz="0" w:space="0" w:color="auto"/>
        <w:bottom w:val="none" w:sz="0" w:space="0" w:color="auto"/>
        <w:right w:val="none" w:sz="0" w:space="0" w:color="auto"/>
      </w:divBdr>
    </w:div>
    <w:div w:id="736976465">
      <w:marLeft w:val="640"/>
      <w:marRight w:val="0"/>
      <w:marTop w:val="0"/>
      <w:marBottom w:val="0"/>
      <w:divBdr>
        <w:top w:val="none" w:sz="0" w:space="0" w:color="auto"/>
        <w:left w:val="none" w:sz="0" w:space="0" w:color="auto"/>
        <w:bottom w:val="none" w:sz="0" w:space="0" w:color="auto"/>
        <w:right w:val="none" w:sz="0" w:space="0" w:color="auto"/>
      </w:divBdr>
    </w:div>
    <w:div w:id="737023452">
      <w:marLeft w:val="640"/>
      <w:marRight w:val="0"/>
      <w:marTop w:val="0"/>
      <w:marBottom w:val="0"/>
      <w:divBdr>
        <w:top w:val="none" w:sz="0" w:space="0" w:color="auto"/>
        <w:left w:val="none" w:sz="0" w:space="0" w:color="auto"/>
        <w:bottom w:val="none" w:sz="0" w:space="0" w:color="auto"/>
        <w:right w:val="none" w:sz="0" w:space="0" w:color="auto"/>
      </w:divBdr>
    </w:div>
    <w:div w:id="737095819">
      <w:marLeft w:val="640"/>
      <w:marRight w:val="0"/>
      <w:marTop w:val="0"/>
      <w:marBottom w:val="0"/>
      <w:divBdr>
        <w:top w:val="none" w:sz="0" w:space="0" w:color="auto"/>
        <w:left w:val="none" w:sz="0" w:space="0" w:color="auto"/>
        <w:bottom w:val="none" w:sz="0" w:space="0" w:color="auto"/>
        <w:right w:val="none" w:sz="0" w:space="0" w:color="auto"/>
      </w:divBdr>
    </w:div>
    <w:div w:id="737245061">
      <w:marLeft w:val="640"/>
      <w:marRight w:val="0"/>
      <w:marTop w:val="0"/>
      <w:marBottom w:val="0"/>
      <w:divBdr>
        <w:top w:val="none" w:sz="0" w:space="0" w:color="auto"/>
        <w:left w:val="none" w:sz="0" w:space="0" w:color="auto"/>
        <w:bottom w:val="none" w:sz="0" w:space="0" w:color="auto"/>
        <w:right w:val="none" w:sz="0" w:space="0" w:color="auto"/>
      </w:divBdr>
    </w:div>
    <w:div w:id="737442145">
      <w:marLeft w:val="640"/>
      <w:marRight w:val="0"/>
      <w:marTop w:val="0"/>
      <w:marBottom w:val="0"/>
      <w:divBdr>
        <w:top w:val="none" w:sz="0" w:space="0" w:color="auto"/>
        <w:left w:val="none" w:sz="0" w:space="0" w:color="auto"/>
        <w:bottom w:val="none" w:sz="0" w:space="0" w:color="auto"/>
        <w:right w:val="none" w:sz="0" w:space="0" w:color="auto"/>
      </w:divBdr>
    </w:div>
    <w:div w:id="737476808">
      <w:marLeft w:val="640"/>
      <w:marRight w:val="0"/>
      <w:marTop w:val="0"/>
      <w:marBottom w:val="0"/>
      <w:divBdr>
        <w:top w:val="none" w:sz="0" w:space="0" w:color="auto"/>
        <w:left w:val="none" w:sz="0" w:space="0" w:color="auto"/>
        <w:bottom w:val="none" w:sz="0" w:space="0" w:color="auto"/>
        <w:right w:val="none" w:sz="0" w:space="0" w:color="auto"/>
      </w:divBdr>
    </w:div>
    <w:div w:id="737477631">
      <w:marLeft w:val="640"/>
      <w:marRight w:val="0"/>
      <w:marTop w:val="0"/>
      <w:marBottom w:val="0"/>
      <w:divBdr>
        <w:top w:val="none" w:sz="0" w:space="0" w:color="auto"/>
        <w:left w:val="none" w:sz="0" w:space="0" w:color="auto"/>
        <w:bottom w:val="none" w:sz="0" w:space="0" w:color="auto"/>
        <w:right w:val="none" w:sz="0" w:space="0" w:color="auto"/>
      </w:divBdr>
    </w:div>
    <w:div w:id="737627423">
      <w:marLeft w:val="640"/>
      <w:marRight w:val="0"/>
      <w:marTop w:val="0"/>
      <w:marBottom w:val="0"/>
      <w:divBdr>
        <w:top w:val="none" w:sz="0" w:space="0" w:color="auto"/>
        <w:left w:val="none" w:sz="0" w:space="0" w:color="auto"/>
        <w:bottom w:val="none" w:sz="0" w:space="0" w:color="auto"/>
        <w:right w:val="none" w:sz="0" w:space="0" w:color="auto"/>
      </w:divBdr>
    </w:div>
    <w:div w:id="737627517">
      <w:marLeft w:val="640"/>
      <w:marRight w:val="0"/>
      <w:marTop w:val="0"/>
      <w:marBottom w:val="0"/>
      <w:divBdr>
        <w:top w:val="none" w:sz="0" w:space="0" w:color="auto"/>
        <w:left w:val="none" w:sz="0" w:space="0" w:color="auto"/>
        <w:bottom w:val="none" w:sz="0" w:space="0" w:color="auto"/>
        <w:right w:val="none" w:sz="0" w:space="0" w:color="auto"/>
      </w:divBdr>
    </w:div>
    <w:div w:id="737631157">
      <w:marLeft w:val="640"/>
      <w:marRight w:val="0"/>
      <w:marTop w:val="0"/>
      <w:marBottom w:val="0"/>
      <w:divBdr>
        <w:top w:val="none" w:sz="0" w:space="0" w:color="auto"/>
        <w:left w:val="none" w:sz="0" w:space="0" w:color="auto"/>
        <w:bottom w:val="none" w:sz="0" w:space="0" w:color="auto"/>
        <w:right w:val="none" w:sz="0" w:space="0" w:color="auto"/>
      </w:divBdr>
    </w:div>
    <w:div w:id="737635466">
      <w:marLeft w:val="640"/>
      <w:marRight w:val="0"/>
      <w:marTop w:val="0"/>
      <w:marBottom w:val="0"/>
      <w:divBdr>
        <w:top w:val="none" w:sz="0" w:space="0" w:color="auto"/>
        <w:left w:val="none" w:sz="0" w:space="0" w:color="auto"/>
        <w:bottom w:val="none" w:sz="0" w:space="0" w:color="auto"/>
        <w:right w:val="none" w:sz="0" w:space="0" w:color="auto"/>
      </w:divBdr>
    </w:div>
    <w:div w:id="737675402">
      <w:marLeft w:val="640"/>
      <w:marRight w:val="0"/>
      <w:marTop w:val="0"/>
      <w:marBottom w:val="0"/>
      <w:divBdr>
        <w:top w:val="none" w:sz="0" w:space="0" w:color="auto"/>
        <w:left w:val="none" w:sz="0" w:space="0" w:color="auto"/>
        <w:bottom w:val="none" w:sz="0" w:space="0" w:color="auto"/>
        <w:right w:val="none" w:sz="0" w:space="0" w:color="auto"/>
      </w:divBdr>
    </w:div>
    <w:div w:id="737746547">
      <w:marLeft w:val="640"/>
      <w:marRight w:val="0"/>
      <w:marTop w:val="0"/>
      <w:marBottom w:val="0"/>
      <w:divBdr>
        <w:top w:val="none" w:sz="0" w:space="0" w:color="auto"/>
        <w:left w:val="none" w:sz="0" w:space="0" w:color="auto"/>
        <w:bottom w:val="none" w:sz="0" w:space="0" w:color="auto"/>
        <w:right w:val="none" w:sz="0" w:space="0" w:color="auto"/>
      </w:divBdr>
    </w:div>
    <w:div w:id="737897378">
      <w:marLeft w:val="640"/>
      <w:marRight w:val="0"/>
      <w:marTop w:val="0"/>
      <w:marBottom w:val="0"/>
      <w:divBdr>
        <w:top w:val="none" w:sz="0" w:space="0" w:color="auto"/>
        <w:left w:val="none" w:sz="0" w:space="0" w:color="auto"/>
        <w:bottom w:val="none" w:sz="0" w:space="0" w:color="auto"/>
        <w:right w:val="none" w:sz="0" w:space="0" w:color="auto"/>
      </w:divBdr>
    </w:div>
    <w:div w:id="737942906">
      <w:marLeft w:val="640"/>
      <w:marRight w:val="0"/>
      <w:marTop w:val="0"/>
      <w:marBottom w:val="0"/>
      <w:divBdr>
        <w:top w:val="none" w:sz="0" w:space="0" w:color="auto"/>
        <w:left w:val="none" w:sz="0" w:space="0" w:color="auto"/>
        <w:bottom w:val="none" w:sz="0" w:space="0" w:color="auto"/>
        <w:right w:val="none" w:sz="0" w:space="0" w:color="auto"/>
      </w:divBdr>
    </w:div>
    <w:div w:id="738020843">
      <w:marLeft w:val="640"/>
      <w:marRight w:val="0"/>
      <w:marTop w:val="0"/>
      <w:marBottom w:val="0"/>
      <w:divBdr>
        <w:top w:val="none" w:sz="0" w:space="0" w:color="auto"/>
        <w:left w:val="none" w:sz="0" w:space="0" w:color="auto"/>
        <w:bottom w:val="none" w:sz="0" w:space="0" w:color="auto"/>
        <w:right w:val="none" w:sz="0" w:space="0" w:color="auto"/>
      </w:divBdr>
    </w:div>
    <w:div w:id="738133463">
      <w:marLeft w:val="640"/>
      <w:marRight w:val="0"/>
      <w:marTop w:val="0"/>
      <w:marBottom w:val="0"/>
      <w:divBdr>
        <w:top w:val="none" w:sz="0" w:space="0" w:color="auto"/>
        <w:left w:val="none" w:sz="0" w:space="0" w:color="auto"/>
        <w:bottom w:val="none" w:sz="0" w:space="0" w:color="auto"/>
        <w:right w:val="none" w:sz="0" w:space="0" w:color="auto"/>
      </w:divBdr>
    </w:div>
    <w:div w:id="738134072">
      <w:marLeft w:val="640"/>
      <w:marRight w:val="0"/>
      <w:marTop w:val="0"/>
      <w:marBottom w:val="0"/>
      <w:divBdr>
        <w:top w:val="none" w:sz="0" w:space="0" w:color="auto"/>
        <w:left w:val="none" w:sz="0" w:space="0" w:color="auto"/>
        <w:bottom w:val="none" w:sz="0" w:space="0" w:color="auto"/>
        <w:right w:val="none" w:sz="0" w:space="0" w:color="auto"/>
      </w:divBdr>
    </w:div>
    <w:div w:id="738139097">
      <w:marLeft w:val="640"/>
      <w:marRight w:val="0"/>
      <w:marTop w:val="0"/>
      <w:marBottom w:val="0"/>
      <w:divBdr>
        <w:top w:val="none" w:sz="0" w:space="0" w:color="auto"/>
        <w:left w:val="none" w:sz="0" w:space="0" w:color="auto"/>
        <w:bottom w:val="none" w:sz="0" w:space="0" w:color="auto"/>
        <w:right w:val="none" w:sz="0" w:space="0" w:color="auto"/>
      </w:divBdr>
    </w:div>
    <w:div w:id="738141135">
      <w:marLeft w:val="640"/>
      <w:marRight w:val="0"/>
      <w:marTop w:val="0"/>
      <w:marBottom w:val="0"/>
      <w:divBdr>
        <w:top w:val="none" w:sz="0" w:space="0" w:color="auto"/>
        <w:left w:val="none" w:sz="0" w:space="0" w:color="auto"/>
        <w:bottom w:val="none" w:sz="0" w:space="0" w:color="auto"/>
        <w:right w:val="none" w:sz="0" w:space="0" w:color="auto"/>
      </w:divBdr>
    </w:div>
    <w:div w:id="738283677">
      <w:marLeft w:val="640"/>
      <w:marRight w:val="0"/>
      <w:marTop w:val="0"/>
      <w:marBottom w:val="0"/>
      <w:divBdr>
        <w:top w:val="none" w:sz="0" w:space="0" w:color="auto"/>
        <w:left w:val="none" w:sz="0" w:space="0" w:color="auto"/>
        <w:bottom w:val="none" w:sz="0" w:space="0" w:color="auto"/>
        <w:right w:val="none" w:sz="0" w:space="0" w:color="auto"/>
      </w:divBdr>
    </w:div>
    <w:div w:id="738334548">
      <w:marLeft w:val="640"/>
      <w:marRight w:val="0"/>
      <w:marTop w:val="0"/>
      <w:marBottom w:val="0"/>
      <w:divBdr>
        <w:top w:val="none" w:sz="0" w:space="0" w:color="auto"/>
        <w:left w:val="none" w:sz="0" w:space="0" w:color="auto"/>
        <w:bottom w:val="none" w:sz="0" w:space="0" w:color="auto"/>
        <w:right w:val="none" w:sz="0" w:space="0" w:color="auto"/>
      </w:divBdr>
    </w:div>
    <w:div w:id="738554481">
      <w:marLeft w:val="640"/>
      <w:marRight w:val="0"/>
      <w:marTop w:val="0"/>
      <w:marBottom w:val="0"/>
      <w:divBdr>
        <w:top w:val="none" w:sz="0" w:space="0" w:color="auto"/>
        <w:left w:val="none" w:sz="0" w:space="0" w:color="auto"/>
        <w:bottom w:val="none" w:sz="0" w:space="0" w:color="auto"/>
        <w:right w:val="none" w:sz="0" w:space="0" w:color="auto"/>
      </w:divBdr>
    </w:div>
    <w:div w:id="738555083">
      <w:marLeft w:val="640"/>
      <w:marRight w:val="0"/>
      <w:marTop w:val="0"/>
      <w:marBottom w:val="0"/>
      <w:divBdr>
        <w:top w:val="none" w:sz="0" w:space="0" w:color="auto"/>
        <w:left w:val="none" w:sz="0" w:space="0" w:color="auto"/>
        <w:bottom w:val="none" w:sz="0" w:space="0" w:color="auto"/>
        <w:right w:val="none" w:sz="0" w:space="0" w:color="auto"/>
      </w:divBdr>
    </w:div>
    <w:div w:id="738557436">
      <w:marLeft w:val="640"/>
      <w:marRight w:val="0"/>
      <w:marTop w:val="0"/>
      <w:marBottom w:val="0"/>
      <w:divBdr>
        <w:top w:val="none" w:sz="0" w:space="0" w:color="auto"/>
        <w:left w:val="none" w:sz="0" w:space="0" w:color="auto"/>
        <w:bottom w:val="none" w:sz="0" w:space="0" w:color="auto"/>
        <w:right w:val="none" w:sz="0" w:space="0" w:color="auto"/>
      </w:divBdr>
    </w:div>
    <w:div w:id="738599846">
      <w:marLeft w:val="640"/>
      <w:marRight w:val="0"/>
      <w:marTop w:val="0"/>
      <w:marBottom w:val="0"/>
      <w:divBdr>
        <w:top w:val="none" w:sz="0" w:space="0" w:color="auto"/>
        <w:left w:val="none" w:sz="0" w:space="0" w:color="auto"/>
        <w:bottom w:val="none" w:sz="0" w:space="0" w:color="auto"/>
        <w:right w:val="none" w:sz="0" w:space="0" w:color="auto"/>
      </w:divBdr>
    </w:div>
    <w:div w:id="738795177">
      <w:marLeft w:val="640"/>
      <w:marRight w:val="0"/>
      <w:marTop w:val="0"/>
      <w:marBottom w:val="0"/>
      <w:divBdr>
        <w:top w:val="none" w:sz="0" w:space="0" w:color="auto"/>
        <w:left w:val="none" w:sz="0" w:space="0" w:color="auto"/>
        <w:bottom w:val="none" w:sz="0" w:space="0" w:color="auto"/>
        <w:right w:val="none" w:sz="0" w:space="0" w:color="auto"/>
      </w:divBdr>
    </w:div>
    <w:div w:id="738795851">
      <w:marLeft w:val="640"/>
      <w:marRight w:val="0"/>
      <w:marTop w:val="0"/>
      <w:marBottom w:val="0"/>
      <w:divBdr>
        <w:top w:val="none" w:sz="0" w:space="0" w:color="auto"/>
        <w:left w:val="none" w:sz="0" w:space="0" w:color="auto"/>
        <w:bottom w:val="none" w:sz="0" w:space="0" w:color="auto"/>
        <w:right w:val="none" w:sz="0" w:space="0" w:color="auto"/>
      </w:divBdr>
    </w:div>
    <w:div w:id="738989689">
      <w:marLeft w:val="640"/>
      <w:marRight w:val="0"/>
      <w:marTop w:val="0"/>
      <w:marBottom w:val="0"/>
      <w:divBdr>
        <w:top w:val="none" w:sz="0" w:space="0" w:color="auto"/>
        <w:left w:val="none" w:sz="0" w:space="0" w:color="auto"/>
        <w:bottom w:val="none" w:sz="0" w:space="0" w:color="auto"/>
        <w:right w:val="none" w:sz="0" w:space="0" w:color="auto"/>
      </w:divBdr>
    </w:div>
    <w:div w:id="739256953">
      <w:marLeft w:val="640"/>
      <w:marRight w:val="0"/>
      <w:marTop w:val="0"/>
      <w:marBottom w:val="0"/>
      <w:divBdr>
        <w:top w:val="none" w:sz="0" w:space="0" w:color="auto"/>
        <w:left w:val="none" w:sz="0" w:space="0" w:color="auto"/>
        <w:bottom w:val="none" w:sz="0" w:space="0" w:color="auto"/>
        <w:right w:val="none" w:sz="0" w:space="0" w:color="auto"/>
      </w:divBdr>
    </w:div>
    <w:div w:id="739406161">
      <w:marLeft w:val="640"/>
      <w:marRight w:val="0"/>
      <w:marTop w:val="0"/>
      <w:marBottom w:val="0"/>
      <w:divBdr>
        <w:top w:val="none" w:sz="0" w:space="0" w:color="auto"/>
        <w:left w:val="none" w:sz="0" w:space="0" w:color="auto"/>
        <w:bottom w:val="none" w:sz="0" w:space="0" w:color="auto"/>
        <w:right w:val="none" w:sz="0" w:space="0" w:color="auto"/>
      </w:divBdr>
    </w:div>
    <w:div w:id="739523609">
      <w:marLeft w:val="640"/>
      <w:marRight w:val="0"/>
      <w:marTop w:val="0"/>
      <w:marBottom w:val="0"/>
      <w:divBdr>
        <w:top w:val="none" w:sz="0" w:space="0" w:color="auto"/>
        <w:left w:val="none" w:sz="0" w:space="0" w:color="auto"/>
        <w:bottom w:val="none" w:sz="0" w:space="0" w:color="auto"/>
        <w:right w:val="none" w:sz="0" w:space="0" w:color="auto"/>
      </w:divBdr>
    </w:div>
    <w:div w:id="739524756">
      <w:marLeft w:val="640"/>
      <w:marRight w:val="0"/>
      <w:marTop w:val="0"/>
      <w:marBottom w:val="0"/>
      <w:divBdr>
        <w:top w:val="none" w:sz="0" w:space="0" w:color="auto"/>
        <w:left w:val="none" w:sz="0" w:space="0" w:color="auto"/>
        <w:bottom w:val="none" w:sz="0" w:space="0" w:color="auto"/>
        <w:right w:val="none" w:sz="0" w:space="0" w:color="auto"/>
      </w:divBdr>
    </w:div>
    <w:div w:id="739836399">
      <w:marLeft w:val="640"/>
      <w:marRight w:val="0"/>
      <w:marTop w:val="0"/>
      <w:marBottom w:val="0"/>
      <w:divBdr>
        <w:top w:val="none" w:sz="0" w:space="0" w:color="auto"/>
        <w:left w:val="none" w:sz="0" w:space="0" w:color="auto"/>
        <w:bottom w:val="none" w:sz="0" w:space="0" w:color="auto"/>
        <w:right w:val="none" w:sz="0" w:space="0" w:color="auto"/>
      </w:divBdr>
    </w:div>
    <w:div w:id="739865375">
      <w:marLeft w:val="640"/>
      <w:marRight w:val="0"/>
      <w:marTop w:val="0"/>
      <w:marBottom w:val="0"/>
      <w:divBdr>
        <w:top w:val="none" w:sz="0" w:space="0" w:color="auto"/>
        <w:left w:val="none" w:sz="0" w:space="0" w:color="auto"/>
        <w:bottom w:val="none" w:sz="0" w:space="0" w:color="auto"/>
        <w:right w:val="none" w:sz="0" w:space="0" w:color="auto"/>
      </w:divBdr>
    </w:div>
    <w:div w:id="739865886">
      <w:marLeft w:val="640"/>
      <w:marRight w:val="0"/>
      <w:marTop w:val="0"/>
      <w:marBottom w:val="0"/>
      <w:divBdr>
        <w:top w:val="none" w:sz="0" w:space="0" w:color="auto"/>
        <w:left w:val="none" w:sz="0" w:space="0" w:color="auto"/>
        <w:bottom w:val="none" w:sz="0" w:space="0" w:color="auto"/>
        <w:right w:val="none" w:sz="0" w:space="0" w:color="auto"/>
      </w:divBdr>
    </w:div>
    <w:div w:id="739980202">
      <w:marLeft w:val="640"/>
      <w:marRight w:val="0"/>
      <w:marTop w:val="0"/>
      <w:marBottom w:val="0"/>
      <w:divBdr>
        <w:top w:val="none" w:sz="0" w:space="0" w:color="auto"/>
        <w:left w:val="none" w:sz="0" w:space="0" w:color="auto"/>
        <w:bottom w:val="none" w:sz="0" w:space="0" w:color="auto"/>
        <w:right w:val="none" w:sz="0" w:space="0" w:color="auto"/>
      </w:divBdr>
    </w:div>
    <w:div w:id="740324903">
      <w:marLeft w:val="640"/>
      <w:marRight w:val="0"/>
      <w:marTop w:val="0"/>
      <w:marBottom w:val="0"/>
      <w:divBdr>
        <w:top w:val="none" w:sz="0" w:space="0" w:color="auto"/>
        <w:left w:val="none" w:sz="0" w:space="0" w:color="auto"/>
        <w:bottom w:val="none" w:sz="0" w:space="0" w:color="auto"/>
        <w:right w:val="none" w:sz="0" w:space="0" w:color="auto"/>
      </w:divBdr>
    </w:div>
    <w:div w:id="740325632">
      <w:marLeft w:val="640"/>
      <w:marRight w:val="0"/>
      <w:marTop w:val="0"/>
      <w:marBottom w:val="0"/>
      <w:divBdr>
        <w:top w:val="none" w:sz="0" w:space="0" w:color="auto"/>
        <w:left w:val="none" w:sz="0" w:space="0" w:color="auto"/>
        <w:bottom w:val="none" w:sz="0" w:space="0" w:color="auto"/>
        <w:right w:val="none" w:sz="0" w:space="0" w:color="auto"/>
      </w:divBdr>
    </w:div>
    <w:div w:id="740369822">
      <w:marLeft w:val="640"/>
      <w:marRight w:val="0"/>
      <w:marTop w:val="0"/>
      <w:marBottom w:val="0"/>
      <w:divBdr>
        <w:top w:val="none" w:sz="0" w:space="0" w:color="auto"/>
        <w:left w:val="none" w:sz="0" w:space="0" w:color="auto"/>
        <w:bottom w:val="none" w:sz="0" w:space="0" w:color="auto"/>
        <w:right w:val="none" w:sz="0" w:space="0" w:color="auto"/>
      </w:divBdr>
    </w:div>
    <w:div w:id="740516842">
      <w:marLeft w:val="640"/>
      <w:marRight w:val="0"/>
      <w:marTop w:val="0"/>
      <w:marBottom w:val="0"/>
      <w:divBdr>
        <w:top w:val="none" w:sz="0" w:space="0" w:color="auto"/>
        <w:left w:val="none" w:sz="0" w:space="0" w:color="auto"/>
        <w:bottom w:val="none" w:sz="0" w:space="0" w:color="auto"/>
        <w:right w:val="none" w:sz="0" w:space="0" w:color="auto"/>
      </w:divBdr>
    </w:div>
    <w:div w:id="740567834">
      <w:marLeft w:val="640"/>
      <w:marRight w:val="0"/>
      <w:marTop w:val="0"/>
      <w:marBottom w:val="0"/>
      <w:divBdr>
        <w:top w:val="none" w:sz="0" w:space="0" w:color="auto"/>
        <w:left w:val="none" w:sz="0" w:space="0" w:color="auto"/>
        <w:bottom w:val="none" w:sz="0" w:space="0" w:color="auto"/>
        <w:right w:val="none" w:sz="0" w:space="0" w:color="auto"/>
      </w:divBdr>
    </w:div>
    <w:div w:id="740568930">
      <w:marLeft w:val="640"/>
      <w:marRight w:val="0"/>
      <w:marTop w:val="0"/>
      <w:marBottom w:val="0"/>
      <w:divBdr>
        <w:top w:val="none" w:sz="0" w:space="0" w:color="auto"/>
        <w:left w:val="none" w:sz="0" w:space="0" w:color="auto"/>
        <w:bottom w:val="none" w:sz="0" w:space="0" w:color="auto"/>
        <w:right w:val="none" w:sz="0" w:space="0" w:color="auto"/>
      </w:divBdr>
    </w:div>
    <w:div w:id="740753819">
      <w:marLeft w:val="640"/>
      <w:marRight w:val="0"/>
      <w:marTop w:val="0"/>
      <w:marBottom w:val="0"/>
      <w:divBdr>
        <w:top w:val="none" w:sz="0" w:space="0" w:color="auto"/>
        <w:left w:val="none" w:sz="0" w:space="0" w:color="auto"/>
        <w:bottom w:val="none" w:sz="0" w:space="0" w:color="auto"/>
        <w:right w:val="none" w:sz="0" w:space="0" w:color="auto"/>
      </w:divBdr>
    </w:div>
    <w:div w:id="740760229">
      <w:marLeft w:val="640"/>
      <w:marRight w:val="0"/>
      <w:marTop w:val="0"/>
      <w:marBottom w:val="0"/>
      <w:divBdr>
        <w:top w:val="none" w:sz="0" w:space="0" w:color="auto"/>
        <w:left w:val="none" w:sz="0" w:space="0" w:color="auto"/>
        <w:bottom w:val="none" w:sz="0" w:space="0" w:color="auto"/>
        <w:right w:val="none" w:sz="0" w:space="0" w:color="auto"/>
      </w:divBdr>
    </w:div>
    <w:div w:id="740950758">
      <w:marLeft w:val="640"/>
      <w:marRight w:val="0"/>
      <w:marTop w:val="0"/>
      <w:marBottom w:val="0"/>
      <w:divBdr>
        <w:top w:val="none" w:sz="0" w:space="0" w:color="auto"/>
        <w:left w:val="none" w:sz="0" w:space="0" w:color="auto"/>
        <w:bottom w:val="none" w:sz="0" w:space="0" w:color="auto"/>
        <w:right w:val="none" w:sz="0" w:space="0" w:color="auto"/>
      </w:divBdr>
    </w:div>
    <w:div w:id="740981613">
      <w:marLeft w:val="640"/>
      <w:marRight w:val="0"/>
      <w:marTop w:val="0"/>
      <w:marBottom w:val="0"/>
      <w:divBdr>
        <w:top w:val="none" w:sz="0" w:space="0" w:color="auto"/>
        <w:left w:val="none" w:sz="0" w:space="0" w:color="auto"/>
        <w:bottom w:val="none" w:sz="0" w:space="0" w:color="auto"/>
        <w:right w:val="none" w:sz="0" w:space="0" w:color="auto"/>
      </w:divBdr>
    </w:div>
    <w:div w:id="741021447">
      <w:marLeft w:val="640"/>
      <w:marRight w:val="0"/>
      <w:marTop w:val="0"/>
      <w:marBottom w:val="0"/>
      <w:divBdr>
        <w:top w:val="none" w:sz="0" w:space="0" w:color="auto"/>
        <w:left w:val="none" w:sz="0" w:space="0" w:color="auto"/>
        <w:bottom w:val="none" w:sz="0" w:space="0" w:color="auto"/>
        <w:right w:val="none" w:sz="0" w:space="0" w:color="auto"/>
      </w:divBdr>
    </w:div>
    <w:div w:id="741022305">
      <w:marLeft w:val="640"/>
      <w:marRight w:val="0"/>
      <w:marTop w:val="0"/>
      <w:marBottom w:val="0"/>
      <w:divBdr>
        <w:top w:val="none" w:sz="0" w:space="0" w:color="auto"/>
        <w:left w:val="none" w:sz="0" w:space="0" w:color="auto"/>
        <w:bottom w:val="none" w:sz="0" w:space="0" w:color="auto"/>
        <w:right w:val="none" w:sz="0" w:space="0" w:color="auto"/>
      </w:divBdr>
    </w:div>
    <w:div w:id="741027881">
      <w:marLeft w:val="640"/>
      <w:marRight w:val="0"/>
      <w:marTop w:val="0"/>
      <w:marBottom w:val="0"/>
      <w:divBdr>
        <w:top w:val="none" w:sz="0" w:space="0" w:color="auto"/>
        <w:left w:val="none" w:sz="0" w:space="0" w:color="auto"/>
        <w:bottom w:val="none" w:sz="0" w:space="0" w:color="auto"/>
        <w:right w:val="none" w:sz="0" w:space="0" w:color="auto"/>
      </w:divBdr>
    </w:div>
    <w:div w:id="741294348">
      <w:marLeft w:val="640"/>
      <w:marRight w:val="0"/>
      <w:marTop w:val="0"/>
      <w:marBottom w:val="0"/>
      <w:divBdr>
        <w:top w:val="none" w:sz="0" w:space="0" w:color="auto"/>
        <w:left w:val="none" w:sz="0" w:space="0" w:color="auto"/>
        <w:bottom w:val="none" w:sz="0" w:space="0" w:color="auto"/>
        <w:right w:val="none" w:sz="0" w:space="0" w:color="auto"/>
      </w:divBdr>
    </w:div>
    <w:div w:id="741607528">
      <w:marLeft w:val="640"/>
      <w:marRight w:val="0"/>
      <w:marTop w:val="0"/>
      <w:marBottom w:val="0"/>
      <w:divBdr>
        <w:top w:val="none" w:sz="0" w:space="0" w:color="auto"/>
        <w:left w:val="none" w:sz="0" w:space="0" w:color="auto"/>
        <w:bottom w:val="none" w:sz="0" w:space="0" w:color="auto"/>
        <w:right w:val="none" w:sz="0" w:space="0" w:color="auto"/>
      </w:divBdr>
    </w:div>
    <w:div w:id="741678570">
      <w:marLeft w:val="640"/>
      <w:marRight w:val="0"/>
      <w:marTop w:val="0"/>
      <w:marBottom w:val="0"/>
      <w:divBdr>
        <w:top w:val="none" w:sz="0" w:space="0" w:color="auto"/>
        <w:left w:val="none" w:sz="0" w:space="0" w:color="auto"/>
        <w:bottom w:val="none" w:sz="0" w:space="0" w:color="auto"/>
        <w:right w:val="none" w:sz="0" w:space="0" w:color="auto"/>
      </w:divBdr>
    </w:div>
    <w:div w:id="741679365">
      <w:marLeft w:val="640"/>
      <w:marRight w:val="0"/>
      <w:marTop w:val="0"/>
      <w:marBottom w:val="0"/>
      <w:divBdr>
        <w:top w:val="none" w:sz="0" w:space="0" w:color="auto"/>
        <w:left w:val="none" w:sz="0" w:space="0" w:color="auto"/>
        <w:bottom w:val="none" w:sz="0" w:space="0" w:color="auto"/>
        <w:right w:val="none" w:sz="0" w:space="0" w:color="auto"/>
      </w:divBdr>
    </w:div>
    <w:div w:id="741803097">
      <w:marLeft w:val="640"/>
      <w:marRight w:val="0"/>
      <w:marTop w:val="0"/>
      <w:marBottom w:val="0"/>
      <w:divBdr>
        <w:top w:val="none" w:sz="0" w:space="0" w:color="auto"/>
        <w:left w:val="none" w:sz="0" w:space="0" w:color="auto"/>
        <w:bottom w:val="none" w:sz="0" w:space="0" w:color="auto"/>
        <w:right w:val="none" w:sz="0" w:space="0" w:color="auto"/>
      </w:divBdr>
    </w:div>
    <w:div w:id="741831570">
      <w:marLeft w:val="640"/>
      <w:marRight w:val="0"/>
      <w:marTop w:val="0"/>
      <w:marBottom w:val="0"/>
      <w:divBdr>
        <w:top w:val="none" w:sz="0" w:space="0" w:color="auto"/>
        <w:left w:val="none" w:sz="0" w:space="0" w:color="auto"/>
        <w:bottom w:val="none" w:sz="0" w:space="0" w:color="auto"/>
        <w:right w:val="none" w:sz="0" w:space="0" w:color="auto"/>
      </w:divBdr>
    </w:div>
    <w:div w:id="741831588">
      <w:marLeft w:val="640"/>
      <w:marRight w:val="0"/>
      <w:marTop w:val="0"/>
      <w:marBottom w:val="0"/>
      <w:divBdr>
        <w:top w:val="none" w:sz="0" w:space="0" w:color="auto"/>
        <w:left w:val="none" w:sz="0" w:space="0" w:color="auto"/>
        <w:bottom w:val="none" w:sz="0" w:space="0" w:color="auto"/>
        <w:right w:val="none" w:sz="0" w:space="0" w:color="auto"/>
      </w:divBdr>
    </w:div>
    <w:div w:id="742025960">
      <w:marLeft w:val="640"/>
      <w:marRight w:val="0"/>
      <w:marTop w:val="0"/>
      <w:marBottom w:val="0"/>
      <w:divBdr>
        <w:top w:val="none" w:sz="0" w:space="0" w:color="auto"/>
        <w:left w:val="none" w:sz="0" w:space="0" w:color="auto"/>
        <w:bottom w:val="none" w:sz="0" w:space="0" w:color="auto"/>
        <w:right w:val="none" w:sz="0" w:space="0" w:color="auto"/>
      </w:divBdr>
    </w:div>
    <w:div w:id="742028949">
      <w:marLeft w:val="640"/>
      <w:marRight w:val="0"/>
      <w:marTop w:val="0"/>
      <w:marBottom w:val="0"/>
      <w:divBdr>
        <w:top w:val="none" w:sz="0" w:space="0" w:color="auto"/>
        <w:left w:val="none" w:sz="0" w:space="0" w:color="auto"/>
        <w:bottom w:val="none" w:sz="0" w:space="0" w:color="auto"/>
        <w:right w:val="none" w:sz="0" w:space="0" w:color="auto"/>
      </w:divBdr>
    </w:div>
    <w:div w:id="742064566">
      <w:marLeft w:val="640"/>
      <w:marRight w:val="0"/>
      <w:marTop w:val="0"/>
      <w:marBottom w:val="0"/>
      <w:divBdr>
        <w:top w:val="none" w:sz="0" w:space="0" w:color="auto"/>
        <w:left w:val="none" w:sz="0" w:space="0" w:color="auto"/>
        <w:bottom w:val="none" w:sz="0" w:space="0" w:color="auto"/>
        <w:right w:val="none" w:sz="0" w:space="0" w:color="auto"/>
      </w:divBdr>
    </w:div>
    <w:div w:id="742069468">
      <w:marLeft w:val="640"/>
      <w:marRight w:val="0"/>
      <w:marTop w:val="0"/>
      <w:marBottom w:val="0"/>
      <w:divBdr>
        <w:top w:val="none" w:sz="0" w:space="0" w:color="auto"/>
        <w:left w:val="none" w:sz="0" w:space="0" w:color="auto"/>
        <w:bottom w:val="none" w:sz="0" w:space="0" w:color="auto"/>
        <w:right w:val="none" w:sz="0" w:space="0" w:color="auto"/>
      </w:divBdr>
    </w:div>
    <w:div w:id="742071656">
      <w:marLeft w:val="640"/>
      <w:marRight w:val="0"/>
      <w:marTop w:val="0"/>
      <w:marBottom w:val="0"/>
      <w:divBdr>
        <w:top w:val="none" w:sz="0" w:space="0" w:color="auto"/>
        <w:left w:val="none" w:sz="0" w:space="0" w:color="auto"/>
        <w:bottom w:val="none" w:sz="0" w:space="0" w:color="auto"/>
        <w:right w:val="none" w:sz="0" w:space="0" w:color="auto"/>
      </w:divBdr>
    </w:div>
    <w:div w:id="742071798">
      <w:marLeft w:val="640"/>
      <w:marRight w:val="0"/>
      <w:marTop w:val="0"/>
      <w:marBottom w:val="0"/>
      <w:divBdr>
        <w:top w:val="none" w:sz="0" w:space="0" w:color="auto"/>
        <w:left w:val="none" w:sz="0" w:space="0" w:color="auto"/>
        <w:bottom w:val="none" w:sz="0" w:space="0" w:color="auto"/>
        <w:right w:val="none" w:sz="0" w:space="0" w:color="auto"/>
      </w:divBdr>
    </w:div>
    <w:div w:id="742144481">
      <w:marLeft w:val="640"/>
      <w:marRight w:val="0"/>
      <w:marTop w:val="0"/>
      <w:marBottom w:val="0"/>
      <w:divBdr>
        <w:top w:val="none" w:sz="0" w:space="0" w:color="auto"/>
        <w:left w:val="none" w:sz="0" w:space="0" w:color="auto"/>
        <w:bottom w:val="none" w:sz="0" w:space="0" w:color="auto"/>
        <w:right w:val="none" w:sz="0" w:space="0" w:color="auto"/>
      </w:divBdr>
    </w:div>
    <w:div w:id="742340759">
      <w:marLeft w:val="640"/>
      <w:marRight w:val="0"/>
      <w:marTop w:val="0"/>
      <w:marBottom w:val="0"/>
      <w:divBdr>
        <w:top w:val="none" w:sz="0" w:space="0" w:color="auto"/>
        <w:left w:val="none" w:sz="0" w:space="0" w:color="auto"/>
        <w:bottom w:val="none" w:sz="0" w:space="0" w:color="auto"/>
        <w:right w:val="none" w:sz="0" w:space="0" w:color="auto"/>
      </w:divBdr>
    </w:div>
    <w:div w:id="742486367">
      <w:marLeft w:val="640"/>
      <w:marRight w:val="0"/>
      <w:marTop w:val="0"/>
      <w:marBottom w:val="0"/>
      <w:divBdr>
        <w:top w:val="none" w:sz="0" w:space="0" w:color="auto"/>
        <w:left w:val="none" w:sz="0" w:space="0" w:color="auto"/>
        <w:bottom w:val="none" w:sz="0" w:space="0" w:color="auto"/>
        <w:right w:val="none" w:sz="0" w:space="0" w:color="auto"/>
      </w:divBdr>
    </w:div>
    <w:div w:id="742486705">
      <w:marLeft w:val="640"/>
      <w:marRight w:val="0"/>
      <w:marTop w:val="0"/>
      <w:marBottom w:val="0"/>
      <w:divBdr>
        <w:top w:val="none" w:sz="0" w:space="0" w:color="auto"/>
        <w:left w:val="none" w:sz="0" w:space="0" w:color="auto"/>
        <w:bottom w:val="none" w:sz="0" w:space="0" w:color="auto"/>
        <w:right w:val="none" w:sz="0" w:space="0" w:color="auto"/>
      </w:divBdr>
    </w:div>
    <w:div w:id="742528734">
      <w:marLeft w:val="640"/>
      <w:marRight w:val="0"/>
      <w:marTop w:val="0"/>
      <w:marBottom w:val="0"/>
      <w:divBdr>
        <w:top w:val="none" w:sz="0" w:space="0" w:color="auto"/>
        <w:left w:val="none" w:sz="0" w:space="0" w:color="auto"/>
        <w:bottom w:val="none" w:sz="0" w:space="0" w:color="auto"/>
        <w:right w:val="none" w:sz="0" w:space="0" w:color="auto"/>
      </w:divBdr>
    </w:div>
    <w:div w:id="742533639">
      <w:marLeft w:val="640"/>
      <w:marRight w:val="0"/>
      <w:marTop w:val="0"/>
      <w:marBottom w:val="0"/>
      <w:divBdr>
        <w:top w:val="none" w:sz="0" w:space="0" w:color="auto"/>
        <w:left w:val="none" w:sz="0" w:space="0" w:color="auto"/>
        <w:bottom w:val="none" w:sz="0" w:space="0" w:color="auto"/>
        <w:right w:val="none" w:sz="0" w:space="0" w:color="auto"/>
      </w:divBdr>
    </w:div>
    <w:div w:id="742601387">
      <w:marLeft w:val="640"/>
      <w:marRight w:val="0"/>
      <w:marTop w:val="0"/>
      <w:marBottom w:val="0"/>
      <w:divBdr>
        <w:top w:val="none" w:sz="0" w:space="0" w:color="auto"/>
        <w:left w:val="none" w:sz="0" w:space="0" w:color="auto"/>
        <w:bottom w:val="none" w:sz="0" w:space="0" w:color="auto"/>
        <w:right w:val="none" w:sz="0" w:space="0" w:color="auto"/>
      </w:divBdr>
    </w:div>
    <w:div w:id="742609812">
      <w:marLeft w:val="640"/>
      <w:marRight w:val="0"/>
      <w:marTop w:val="0"/>
      <w:marBottom w:val="0"/>
      <w:divBdr>
        <w:top w:val="none" w:sz="0" w:space="0" w:color="auto"/>
        <w:left w:val="none" w:sz="0" w:space="0" w:color="auto"/>
        <w:bottom w:val="none" w:sz="0" w:space="0" w:color="auto"/>
        <w:right w:val="none" w:sz="0" w:space="0" w:color="auto"/>
      </w:divBdr>
    </w:div>
    <w:div w:id="742678469">
      <w:marLeft w:val="640"/>
      <w:marRight w:val="0"/>
      <w:marTop w:val="0"/>
      <w:marBottom w:val="0"/>
      <w:divBdr>
        <w:top w:val="none" w:sz="0" w:space="0" w:color="auto"/>
        <w:left w:val="none" w:sz="0" w:space="0" w:color="auto"/>
        <w:bottom w:val="none" w:sz="0" w:space="0" w:color="auto"/>
        <w:right w:val="none" w:sz="0" w:space="0" w:color="auto"/>
      </w:divBdr>
    </w:div>
    <w:div w:id="742678649">
      <w:marLeft w:val="640"/>
      <w:marRight w:val="0"/>
      <w:marTop w:val="0"/>
      <w:marBottom w:val="0"/>
      <w:divBdr>
        <w:top w:val="none" w:sz="0" w:space="0" w:color="auto"/>
        <w:left w:val="none" w:sz="0" w:space="0" w:color="auto"/>
        <w:bottom w:val="none" w:sz="0" w:space="0" w:color="auto"/>
        <w:right w:val="none" w:sz="0" w:space="0" w:color="auto"/>
      </w:divBdr>
    </w:div>
    <w:div w:id="742725056">
      <w:marLeft w:val="640"/>
      <w:marRight w:val="0"/>
      <w:marTop w:val="0"/>
      <w:marBottom w:val="0"/>
      <w:divBdr>
        <w:top w:val="none" w:sz="0" w:space="0" w:color="auto"/>
        <w:left w:val="none" w:sz="0" w:space="0" w:color="auto"/>
        <w:bottom w:val="none" w:sz="0" w:space="0" w:color="auto"/>
        <w:right w:val="none" w:sz="0" w:space="0" w:color="auto"/>
      </w:divBdr>
    </w:div>
    <w:div w:id="742919189">
      <w:marLeft w:val="640"/>
      <w:marRight w:val="0"/>
      <w:marTop w:val="0"/>
      <w:marBottom w:val="0"/>
      <w:divBdr>
        <w:top w:val="none" w:sz="0" w:space="0" w:color="auto"/>
        <w:left w:val="none" w:sz="0" w:space="0" w:color="auto"/>
        <w:bottom w:val="none" w:sz="0" w:space="0" w:color="auto"/>
        <w:right w:val="none" w:sz="0" w:space="0" w:color="auto"/>
      </w:divBdr>
    </w:div>
    <w:div w:id="742945508">
      <w:marLeft w:val="640"/>
      <w:marRight w:val="0"/>
      <w:marTop w:val="0"/>
      <w:marBottom w:val="0"/>
      <w:divBdr>
        <w:top w:val="none" w:sz="0" w:space="0" w:color="auto"/>
        <w:left w:val="none" w:sz="0" w:space="0" w:color="auto"/>
        <w:bottom w:val="none" w:sz="0" w:space="0" w:color="auto"/>
        <w:right w:val="none" w:sz="0" w:space="0" w:color="auto"/>
      </w:divBdr>
    </w:div>
    <w:div w:id="742946827">
      <w:marLeft w:val="640"/>
      <w:marRight w:val="0"/>
      <w:marTop w:val="0"/>
      <w:marBottom w:val="0"/>
      <w:divBdr>
        <w:top w:val="none" w:sz="0" w:space="0" w:color="auto"/>
        <w:left w:val="none" w:sz="0" w:space="0" w:color="auto"/>
        <w:bottom w:val="none" w:sz="0" w:space="0" w:color="auto"/>
        <w:right w:val="none" w:sz="0" w:space="0" w:color="auto"/>
      </w:divBdr>
    </w:div>
    <w:div w:id="743138774">
      <w:marLeft w:val="640"/>
      <w:marRight w:val="0"/>
      <w:marTop w:val="0"/>
      <w:marBottom w:val="0"/>
      <w:divBdr>
        <w:top w:val="none" w:sz="0" w:space="0" w:color="auto"/>
        <w:left w:val="none" w:sz="0" w:space="0" w:color="auto"/>
        <w:bottom w:val="none" w:sz="0" w:space="0" w:color="auto"/>
        <w:right w:val="none" w:sz="0" w:space="0" w:color="auto"/>
      </w:divBdr>
    </w:div>
    <w:div w:id="743143068">
      <w:marLeft w:val="640"/>
      <w:marRight w:val="0"/>
      <w:marTop w:val="0"/>
      <w:marBottom w:val="0"/>
      <w:divBdr>
        <w:top w:val="none" w:sz="0" w:space="0" w:color="auto"/>
        <w:left w:val="none" w:sz="0" w:space="0" w:color="auto"/>
        <w:bottom w:val="none" w:sz="0" w:space="0" w:color="auto"/>
        <w:right w:val="none" w:sz="0" w:space="0" w:color="auto"/>
      </w:divBdr>
    </w:div>
    <w:div w:id="743143928">
      <w:marLeft w:val="640"/>
      <w:marRight w:val="0"/>
      <w:marTop w:val="0"/>
      <w:marBottom w:val="0"/>
      <w:divBdr>
        <w:top w:val="none" w:sz="0" w:space="0" w:color="auto"/>
        <w:left w:val="none" w:sz="0" w:space="0" w:color="auto"/>
        <w:bottom w:val="none" w:sz="0" w:space="0" w:color="auto"/>
        <w:right w:val="none" w:sz="0" w:space="0" w:color="auto"/>
      </w:divBdr>
    </w:div>
    <w:div w:id="743375015">
      <w:marLeft w:val="640"/>
      <w:marRight w:val="0"/>
      <w:marTop w:val="0"/>
      <w:marBottom w:val="0"/>
      <w:divBdr>
        <w:top w:val="none" w:sz="0" w:space="0" w:color="auto"/>
        <w:left w:val="none" w:sz="0" w:space="0" w:color="auto"/>
        <w:bottom w:val="none" w:sz="0" w:space="0" w:color="auto"/>
        <w:right w:val="none" w:sz="0" w:space="0" w:color="auto"/>
      </w:divBdr>
    </w:div>
    <w:div w:id="743452580">
      <w:marLeft w:val="640"/>
      <w:marRight w:val="0"/>
      <w:marTop w:val="0"/>
      <w:marBottom w:val="0"/>
      <w:divBdr>
        <w:top w:val="none" w:sz="0" w:space="0" w:color="auto"/>
        <w:left w:val="none" w:sz="0" w:space="0" w:color="auto"/>
        <w:bottom w:val="none" w:sz="0" w:space="0" w:color="auto"/>
        <w:right w:val="none" w:sz="0" w:space="0" w:color="auto"/>
      </w:divBdr>
    </w:div>
    <w:div w:id="743456910">
      <w:marLeft w:val="640"/>
      <w:marRight w:val="0"/>
      <w:marTop w:val="0"/>
      <w:marBottom w:val="0"/>
      <w:divBdr>
        <w:top w:val="none" w:sz="0" w:space="0" w:color="auto"/>
        <w:left w:val="none" w:sz="0" w:space="0" w:color="auto"/>
        <w:bottom w:val="none" w:sz="0" w:space="0" w:color="auto"/>
        <w:right w:val="none" w:sz="0" w:space="0" w:color="auto"/>
      </w:divBdr>
    </w:div>
    <w:div w:id="743573468">
      <w:marLeft w:val="640"/>
      <w:marRight w:val="0"/>
      <w:marTop w:val="0"/>
      <w:marBottom w:val="0"/>
      <w:divBdr>
        <w:top w:val="none" w:sz="0" w:space="0" w:color="auto"/>
        <w:left w:val="none" w:sz="0" w:space="0" w:color="auto"/>
        <w:bottom w:val="none" w:sz="0" w:space="0" w:color="auto"/>
        <w:right w:val="none" w:sz="0" w:space="0" w:color="auto"/>
      </w:divBdr>
    </w:div>
    <w:div w:id="743837295">
      <w:marLeft w:val="640"/>
      <w:marRight w:val="0"/>
      <w:marTop w:val="0"/>
      <w:marBottom w:val="0"/>
      <w:divBdr>
        <w:top w:val="none" w:sz="0" w:space="0" w:color="auto"/>
        <w:left w:val="none" w:sz="0" w:space="0" w:color="auto"/>
        <w:bottom w:val="none" w:sz="0" w:space="0" w:color="auto"/>
        <w:right w:val="none" w:sz="0" w:space="0" w:color="auto"/>
      </w:divBdr>
    </w:div>
    <w:div w:id="743842549">
      <w:marLeft w:val="640"/>
      <w:marRight w:val="0"/>
      <w:marTop w:val="0"/>
      <w:marBottom w:val="0"/>
      <w:divBdr>
        <w:top w:val="none" w:sz="0" w:space="0" w:color="auto"/>
        <w:left w:val="none" w:sz="0" w:space="0" w:color="auto"/>
        <w:bottom w:val="none" w:sz="0" w:space="0" w:color="auto"/>
        <w:right w:val="none" w:sz="0" w:space="0" w:color="auto"/>
      </w:divBdr>
    </w:div>
    <w:div w:id="743844707">
      <w:marLeft w:val="640"/>
      <w:marRight w:val="0"/>
      <w:marTop w:val="0"/>
      <w:marBottom w:val="0"/>
      <w:divBdr>
        <w:top w:val="none" w:sz="0" w:space="0" w:color="auto"/>
        <w:left w:val="none" w:sz="0" w:space="0" w:color="auto"/>
        <w:bottom w:val="none" w:sz="0" w:space="0" w:color="auto"/>
        <w:right w:val="none" w:sz="0" w:space="0" w:color="auto"/>
      </w:divBdr>
    </w:div>
    <w:div w:id="744037608">
      <w:marLeft w:val="640"/>
      <w:marRight w:val="0"/>
      <w:marTop w:val="0"/>
      <w:marBottom w:val="0"/>
      <w:divBdr>
        <w:top w:val="none" w:sz="0" w:space="0" w:color="auto"/>
        <w:left w:val="none" w:sz="0" w:space="0" w:color="auto"/>
        <w:bottom w:val="none" w:sz="0" w:space="0" w:color="auto"/>
        <w:right w:val="none" w:sz="0" w:space="0" w:color="auto"/>
      </w:divBdr>
    </w:div>
    <w:div w:id="744038395">
      <w:marLeft w:val="640"/>
      <w:marRight w:val="0"/>
      <w:marTop w:val="0"/>
      <w:marBottom w:val="0"/>
      <w:divBdr>
        <w:top w:val="none" w:sz="0" w:space="0" w:color="auto"/>
        <w:left w:val="none" w:sz="0" w:space="0" w:color="auto"/>
        <w:bottom w:val="none" w:sz="0" w:space="0" w:color="auto"/>
        <w:right w:val="none" w:sz="0" w:space="0" w:color="auto"/>
      </w:divBdr>
    </w:div>
    <w:div w:id="744107795">
      <w:marLeft w:val="640"/>
      <w:marRight w:val="0"/>
      <w:marTop w:val="0"/>
      <w:marBottom w:val="0"/>
      <w:divBdr>
        <w:top w:val="none" w:sz="0" w:space="0" w:color="auto"/>
        <w:left w:val="none" w:sz="0" w:space="0" w:color="auto"/>
        <w:bottom w:val="none" w:sz="0" w:space="0" w:color="auto"/>
        <w:right w:val="none" w:sz="0" w:space="0" w:color="auto"/>
      </w:divBdr>
    </w:div>
    <w:div w:id="744183096">
      <w:marLeft w:val="640"/>
      <w:marRight w:val="0"/>
      <w:marTop w:val="0"/>
      <w:marBottom w:val="0"/>
      <w:divBdr>
        <w:top w:val="none" w:sz="0" w:space="0" w:color="auto"/>
        <w:left w:val="none" w:sz="0" w:space="0" w:color="auto"/>
        <w:bottom w:val="none" w:sz="0" w:space="0" w:color="auto"/>
        <w:right w:val="none" w:sz="0" w:space="0" w:color="auto"/>
      </w:divBdr>
    </w:div>
    <w:div w:id="744184303">
      <w:marLeft w:val="640"/>
      <w:marRight w:val="0"/>
      <w:marTop w:val="0"/>
      <w:marBottom w:val="0"/>
      <w:divBdr>
        <w:top w:val="none" w:sz="0" w:space="0" w:color="auto"/>
        <w:left w:val="none" w:sz="0" w:space="0" w:color="auto"/>
        <w:bottom w:val="none" w:sz="0" w:space="0" w:color="auto"/>
        <w:right w:val="none" w:sz="0" w:space="0" w:color="auto"/>
      </w:divBdr>
    </w:div>
    <w:div w:id="744298981">
      <w:marLeft w:val="640"/>
      <w:marRight w:val="0"/>
      <w:marTop w:val="0"/>
      <w:marBottom w:val="0"/>
      <w:divBdr>
        <w:top w:val="none" w:sz="0" w:space="0" w:color="auto"/>
        <w:left w:val="none" w:sz="0" w:space="0" w:color="auto"/>
        <w:bottom w:val="none" w:sz="0" w:space="0" w:color="auto"/>
        <w:right w:val="none" w:sz="0" w:space="0" w:color="auto"/>
      </w:divBdr>
    </w:div>
    <w:div w:id="744374231">
      <w:marLeft w:val="640"/>
      <w:marRight w:val="0"/>
      <w:marTop w:val="0"/>
      <w:marBottom w:val="0"/>
      <w:divBdr>
        <w:top w:val="none" w:sz="0" w:space="0" w:color="auto"/>
        <w:left w:val="none" w:sz="0" w:space="0" w:color="auto"/>
        <w:bottom w:val="none" w:sz="0" w:space="0" w:color="auto"/>
        <w:right w:val="none" w:sz="0" w:space="0" w:color="auto"/>
      </w:divBdr>
    </w:div>
    <w:div w:id="744455911">
      <w:marLeft w:val="640"/>
      <w:marRight w:val="0"/>
      <w:marTop w:val="0"/>
      <w:marBottom w:val="0"/>
      <w:divBdr>
        <w:top w:val="none" w:sz="0" w:space="0" w:color="auto"/>
        <w:left w:val="none" w:sz="0" w:space="0" w:color="auto"/>
        <w:bottom w:val="none" w:sz="0" w:space="0" w:color="auto"/>
        <w:right w:val="none" w:sz="0" w:space="0" w:color="auto"/>
      </w:divBdr>
    </w:div>
    <w:div w:id="744492159">
      <w:marLeft w:val="640"/>
      <w:marRight w:val="0"/>
      <w:marTop w:val="0"/>
      <w:marBottom w:val="0"/>
      <w:divBdr>
        <w:top w:val="none" w:sz="0" w:space="0" w:color="auto"/>
        <w:left w:val="none" w:sz="0" w:space="0" w:color="auto"/>
        <w:bottom w:val="none" w:sz="0" w:space="0" w:color="auto"/>
        <w:right w:val="none" w:sz="0" w:space="0" w:color="auto"/>
      </w:divBdr>
    </w:div>
    <w:div w:id="744571865">
      <w:marLeft w:val="640"/>
      <w:marRight w:val="0"/>
      <w:marTop w:val="0"/>
      <w:marBottom w:val="0"/>
      <w:divBdr>
        <w:top w:val="none" w:sz="0" w:space="0" w:color="auto"/>
        <w:left w:val="none" w:sz="0" w:space="0" w:color="auto"/>
        <w:bottom w:val="none" w:sz="0" w:space="0" w:color="auto"/>
        <w:right w:val="none" w:sz="0" w:space="0" w:color="auto"/>
      </w:divBdr>
    </w:div>
    <w:div w:id="744650391">
      <w:marLeft w:val="640"/>
      <w:marRight w:val="0"/>
      <w:marTop w:val="0"/>
      <w:marBottom w:val="0"/>
      <w:divBdr>
        <w:top w:val="none" w:sz="0" w:space="0" w:color="auto"/>
        <w:left w:val="none" w:sz="0" w:space="0" w:color="auto"/>
        <w:bottom w:val="none" w:sz="0" w:space="0" w:color="auto"/>
        <w:right w:val="none" w:sz="0" w:space="0" w:color="auto"/>
      </w:divBdr>
    </w:div>
    <w:div w:id="744764186">
      <w:marLeft w:val="640"/>
      <w:marRight w:val="0"/>
      <w:marTop w:val="0"/>
      <w:marBottom w:val="0"/>
      <w:divBdr>
        <w:top w:val="none" w:sz="0" w:space="0" w:color="auto"/>
        <w:left w:val="none" w:sz="0" w:space="0" w:color="auto"/>
        <w:bottom w:val="none" w:sz="0" w:space="0" w:color="auto"/>
        <w:right w:val="none" w:sz="0" w:space="0" w:color="auto"/>
      </w:divBdr>
    </w:div>
    <w:div w:id="744955471">
      <w:marLeft w:val="640"/>
      <w:marRight w:val="0"/>
      <w:marTop w:val="0"/>
      <w:marBottom w:val="0"/>
      <w:divBdr>
        <w:top w:val="none" w:sz="0" w:space="0" w:color="auto"/>
        <w:left w:val="none" w:sz="0" w:space="0" w:color="auto"/>
        <w:bottom w:val="none" w:sz="0" w:space="0" w:color="auto"/>
        <w:right w:val="none" w:sz="0" w:space="0" w:color="auto"/>
      </w:divBdr>
    </w:div>
    <w:div w:id="744959853">
      <w:marLeft w:val="640"/>
      <w:marRight w:val="0"/>
      <w:marTop w:val="0"/>
      <w:marBottom w:val="0"/>
      <w:divBdr>
        <w:top w:val="none" w:sz="0" w:space="0" w:color="auto"/>
        <w:left w:val="none" w:sz="0" w:space="0" w:color="auto"/>
        <w:bottom w:val="none" w:sz="0" w:space="0" w:color="auto"/>
        <w:right w:val="none" w:sz="0" w:space="0" w:color="auto"/>
      </w:divBdr>
    </w:div>
    <w:div w:id="744962062">
      <w:marLeft w:val="640"/>
      <w:marRight w:val="0"/>
      <w:marTop w:val="0"/>
      <w:marBottom w:val="0"/>
      <w:divBdr>
        <w:top w:val="none" w:sz="0" w:space="0" w:color="auto"/>
        <w:left w:val="none" w:sz="0" w:space="0" w:color="auto"/>
        <w:bottom w:val="none" w:sz="0" w:space="0" w:color="auto"/>
        <w:right w:val="none" w:sz="0" w:space="0" w:color="auto"/>
      </w:divBdr>
    </w:div>
    <w:div w:id="745033456">
      <w:marLeft w:val="640"/>
      <w:marRight w:val="0"/>
      <w:marTop w:val="0"/>
      <w:marBottom w:val="0"/>
      <w:divBdr>
        <w:top w:val="none" w:sz="0" w:space="0" w:color="auto"/>
        <w:left w:val="none" w:sz="0" w:space="0" w:color="auto"/>
        <w:bottom w:val="none" w:sz="0" w:space="0" w:color="auto"/>
        <w:right w:val="none" w:sz="0" w:space="0" w:color="auto"/>
      </w:divBdr>
    </w:div>
    <w:div w:id="745149430">
      <w:marLeft w:val="640"/>
      <w:marRight w:val="0"/>
      <w:marTop w:val="0"/>
      <w:marBottom w:val="0"/>
      <w:divBdr>
        <w:top w:val="none" w:sz="0" w:space="0" w:color="auto"/>
        <w:left w:val="none" w:sz="0" w:space="0" w:color="auto"/>
        <w:bottom w:val="none" w:sz="0" w:space="0" w:color="auto"/>
        <w:right w:val="none" w:sz="0" w:space="0" w:color="auto"/>
      </w:divBdr>
    </w:div>
    <w:div w:id="745153910">
      <w:marLeft w:val="640"/>
      <w:marRight w:val="0"/>
      <w:marTop w:val="0"/>
      <w:marBottom w:val="0"/>
      <w:divBdr>
        <w:top w:val="none" w:sz="0" w:space="0" w:color="auto"/>
        <w:left w:val="none" w:sz="0" w:space="0" w:color="auto"/>
        <w:bottom w:val="none" w:sz="0" w:space="0" w:color="auto"/>
        <w:right w:val="none" w:sz="0" w:space="0" w:color="auto"/>
      </w:divBdr>
    </w:div>
    <w:div w:id="745222252">
      <w:marLeft w:val="640"/>
      <w:marRight w:val="0"/>
      <w:marTop w:val="0"/>
      <w:marBottom w:val="0"/>
      <w:divBdr>
        <w:top w:val="none" w:sz="0" w:space="0" w:color="auto"/>
        <w:left w:val="none" w:sz="0" w:space="0" w:color="auto"/>
        <w:bottom w:val="none" w:sz="0" w:space="0" w:color="auto"/>
        <w:right w:val="none" w:sz="0" w:space="0" w:color="auto"/>
      </w:divBdr>
    </w:div>
    <w:div w:id="745223197">
      <w:marLeft w:val="640"/>
      <w:marRight w:val="0"/>
      <w:marTop w:val="0"/>
      <w:marBottom w:val="0"/>
      <w:divBdr>
        <w:top w:val="none" w:sz="0" w:space="0" w:color="auto"/>
        <w:left w:val="none" w:sz="0" w:space="0" w:color="auto"/>
        <w:bottom w:val="none" w:sz="0" w:space="0" w:color="auto"/>
        <w:right w:val="none" w:sz="0" w:space="0" w:color="auto"/>
      </w:divBdr>
    </w:div>
    <w:div w:id="745342755">
      <w:marLeft w:val="640"/>
      <w:marRight w:val="0"/>
      <w:marTop w:val="0"/>
      <w:marBottom w:val="0"/>
      <w:divBdr>
        <w:top w:val="none" w:sz="0" w:space="0" w:color="auto"/>
        <w:left w:val="none" w:sz="0" w:space="0" w:color="auto"/>
        <w:bottom w:val="none" w:sz="0" w:space="0" w:color="auto"/>
        <w:right w:val="none" w:sz="0" w:space="0" w:color="auto"/>
      </w:divBdr>
    </w:div>
    <w:div w:id="745344321">
      <w:marLeft w:val="640"/>
      <w:marRight w:val="0"/>
      <w:marTop w:val="0"/>
      <w:marBottom w:val="0"/>
      <w:divBdr>
        <w:top w:val="none" w:sz="0" w:space="0" w:color="auto"/>
        <w:left w:val="none" w:sz="0" w:space="0" w:color="auto"/>
        <w:bottom w:val="none" w:sz="0" w:space="0" w:color="auto"/>
        <w:right w:val="none" w:sz="0" w:space="0" w:color="auto"/>
      </w:divBdr>
    </w:div>
    <w:div w:id="745419497">
      <w:marLeft w:val="640"/>
      <w:marRight w:val="0"/>
      <w:marTop w:val="0"/>
      <w:marBottom w:val="0"/>
      <w:divBdr>
        <w:top w:val="none" w:sz="0" w:space="0" w:color="auto"/>
        <w:left w:val="none" w:sz="0" w:space="0" w:color="auto"/>
        <w:bottom w:val="none" w:sz="0" w:space="0" w:color="auto"/>
        <w:right w:val="none" w:sz="0" w:space="0" w:color="auto"/>
      </w:divBdr>
    </w:div>
    <w:div w:id="745686417">
      <w:marLeft w:val="640"/>
      <w:marRight w:val="0"/>
      <w:marTop w:val="0"/>
      <w:marBottom w:val="0"/>
      <w:divBdr>
        <w:top w:val="none" w:sz="0" w:space="0" w:color="auto"/>
        <w:left w:val="none" w:sz="0" w:space="0" w:color="auto"/>
        <w:bottom w:val="none" w:sz="0" w:space="0" w:color="auto"/>
        <w:right w:val="none" w:sz="0" w:space="0" w:color="auto"/>
      </w:divBdr>
    </w:div>
    <w:div w:id="745735452">
      <w:marLeft w:val="640"/>
      <w:marRight w:val="0"/>
      <w:marTop w:val="0"/>
      <w:marBottom w:val="0"/>
      <w:divBdr>
        <w:top w:val="none" w:sz="0" w:space="0" w:color="auto"/>
        <w:left w:val="none" w:sz="0" w:space="0" w:color="auto"/>
        <w:bottom w:val="none" w:sz="0" w:space="0" w:color="auto"/>
        <w:right w:val="none" w:sz="0" w:space="0" w:color="auto"/>
      </w:divBdr>
    </w:div>
    <w:div w:id="745766178">
      <w:marLeft w:val="640"/>
      <w:marRight w:val="0"/>
      <w:marTop w:val="0"/>
      <w:marBottom w:val="0"/>
      <w:divBdr>
        <w:top w:val="none" w:sz="0" w:space="0" w:color="auto"/>
        <w:left w:val="none" w:sz="0" w:space="0" w:color="auto"/>
        <w:bottom w:val="none" w:sz="0" w:space="0" w:color="auto"/>
        <w:right w:val="none" w:sz="0" w:space="0" w:color="auto"/>
      </w:divBdr>
    </w:div>
    <w:div w:id="745809707">
      <w:marLeft w:val="640"/>
      <w:marRight w:val="0"/>
      <w:marTop w:val="0"/>
      <w:marBottom w:val="0"/>
      <w:divBdr>
        <w:top w:val="none" w:sz="0" w:space="0" w:color="auto"/>
        <w:left w:val="none" w:sz="0" w:space="0" w:color="auto"/>
        <w:bottom w:val="none" w:sz="0" w:space="0" w:color="auto"/>
        <w:right w:val="none" w:sz="0" w:space="0" w:color="auto"/>
      </w:divBdr>
    </w:div>
    <w:div w:id="745810430">
      <w:marLeft w:val="640"/>
      <w:marRight w:val="0"/>
      <w:marTop w:val="0"/>
      <w:marBottom w:val="0"/>
      <w:divBdr>
        <w:top w:val="none" w:sz="0" w:space="0" w:color="auto"/>
        <w:left w:val="none" w:sz="0" w:space="0" w:color="auto"/>
        <w:bottom w:val="none" w:sz="0" w:space="0" w:color="auto"/>
        <w:right w:val="none" w:sz="0" w:space="0" w:color="auto"/>
      </w:divBdr>
    </w:div>
    <w:div w:id="745886048">
      <w:marLeft w:val="640"/>
      <w:marRight w:val="0"/>
      <w:marTop w:val="0"/>
      <w:marBottom w:val="0"/>
      <w:divBdr>
        <w:top w:val="none" w:sz="0" w:space="0" w:color="auto"/>
        <w:left w:val="none" w:sz="0" w:space="0" w:color="auto"/>
        <w:bottom w:val="none" w:sz="0" w:space="0" w:color="auto"/>
        <w:right w:val="none" w:sz="0" w:space="0" w:color="auto"/>
      </w:divBdr>
    </w:div>
    <w:div w:id="746220986">
      <w:marLeft w:val="640"/>
      <w:marRight w:val="0"/>
      <w:marTop w:val="0"/>
      <w:marBottom w:val="0"/>
      <w:divBdr>
        <w:top w:val="none" w:sz="0" w:space="0" w:color="auto"/>
        <w:left w:val="none" w:sz="0" w:space="0" w:color="auto"/>
        <w:bottom w:val="none" w:sz="0" w:space="0" w:color="auto"/>
        <w:right w:val="none" w:sz="0" w:space="0" w:color="auto"/>
      </w:divBdr>
    </w:div>
    <w:div w:id="746341298">
      <w:marLeft w:val="640"/>
      <w:marRight w:val="0"/>
      <w:marTop w:val="0"/>
      <w:marBottom w:val="0"/>
      <w:divBdr>
        <w:top w:val="none" w:sz="0" w:space="0" w:color="auto"/>
        <w:left w:val="none" w:sz="0" w:space="0" w:color="auto"/>
        <w:bottom w:val="none" w:sz="0" w:space="0" w:color="auto"/>
        <w:right w:val="none" w:sz="0" w:space="0" w:color="auto"/>
      </w:divBdr>
    </w:div>
    <w:div w:id="746344412">
      <w:marLeft w:val="640"/>
      <w:marRight w:val="0"/>
      <w:marTop w:val="0"/>
      <w:marBottom w:val="0"/>
      <w:divBdr>
        <w:top w:val="none" w:sz="0" w:space="0" w:color="auto"/>
        <w:left w:val="none" w:sz="0" w:space="0" w:color="auto"/>
        <w:bottom w:val="none" w:sz="0" w:space="0" w:color="auto"/>
        <w:right w:val="none" w:sz="0" w:space="0" w:color="auto"/>
      </w:divBdr>
    </w:div>
    <w:div w:id="746414448">
      <w:marLeft w:val="640"/>
      <w:marRight w:val="0"/>
      <w:marTop w:val="0"/>
      <w:marBottom w:val="0"/>
      <w:divBdr>
        <w:top w:val="none" w:sz="0" w:space="0" w:color="auto"/>
        <w:left w:val="none" w:sz="0" w:space="0" w:color="auto"/>
        <w:bottom w:val="none" w:sz="0" w:space="0" w:color="auto"/>
        <w:right w:val="none" w:sz="0" w:space="0" w:color="auto"/>
      </w:divBdr>
    </w:div>
    <w:div w:id="746414973">
      <w:marLeft w:val="640"/>
      <w:marRight w:val="0"/>
      <w:marTop w:val="0"/>
      <w:marBottom w:val="0"/>
      <w:divBdr>
        <w:top w:val="none" w:sz="0" w:space="0" w:color="auto"/>
        <w:left w:val="none" w:sz="0" w:space="0" w:color="auto"/>
        <w:bottom w:val="none" w:sz="0" w:space="0" w:color="auto"/>
        <w:right w:val="none" w:sz="0" w:space="0" w:color="auto"/>
      </w:divBdr>
    </w:div>
    <w:div w:id="746419388">
      <w:marLeft w:val="640"/>
      <w:marRight w:val="0"/>
      <w:marTop w:val="0"/>
      <w:marBottom w:val="0"/>
      <w:divBdr>
        <w:top w:val="none" w:sz="0" w:space="0" w:color="auto"/>
        <w:left w:val="none" w:sz="0" w:space="0" w:color="auto"/>
        <w:bottom w:val="none" w:sz="0" w:space="0" w:color="auto"/>
        <w:right w:val="none" w:sz="0" w:space="0" w:color="auto"/>
      </w:divBdr>
    </w:div>
    <w:div w:id="746458818">
      <w:marLeft w:val="640"/>
      <w:marRight w:val="0"/>
      <w:marTop w:val="0"/>
      <w:marBottom w:val="0"/>
      <w:divBdr>
        <w:top w:val="none" w:sz="0" w:space="0" w:color="auto"/>
        <w:left w:val="none" w:sz="0" w:space="0" w:color="auto"/>
        <w:bottom w:val="none" w:sz="0" w:space="0" w:color="auto"/>
        <w:right w:val="none" w:sz="0" w:space="0" w:color="auto"/>
      </w:divBdr>
    </w:div>
    <w:div w:id="746538344">
      <w:marLeft w:val="640"/>
      <w:marRight w:val="0"/>
      <w:marTop w:val="0"/>
      <w:marBottom w:val="0"/>
      <w:divBdr>
        <w:top w:val="none" w:sz="0" w:space="0" w:color="auto"/>
        <w:left w:val="none" w:sz="0" w:space="0" w:color="auto"/>
        <w:bottom w:val="none" w:sz="0" w:space="0" w:color="auto"/>
        <w:right w:val="none" w:sz="0" w:space="0" w:color="auto"/>
      </w:divBdr>
    </w:div>
    <w:div w:id="746651722">
      <w:marLeft w:val="640"/>
      <w:marRight w:val="0"/>
      <w:marTop w:val="0"/>
      <w:marBottom w:val="0"/>
      <w:divBdr>
        <w:top w:val="none" w:sz="0" w:space="0" w:color="auto"/>
        <w:left w:val="none" w:sz="0" w:space="0" w:color="auto"/>
        <w:bottom w:val="none" w:sz="0" w:space="0" w:color="auto"/>
        <w:right w:val="none" w:sz="0" w:space="0" w:color="auto"/>
      </w:divBdr>
    </w:div>
    <w:div w:id="746851989">
      <w:marLeft w:val="640"/>
      <w:marRight w:val="0"/>
      <w:marTop w:val="0"/>
      <w:marBottom w:val="0"/>
      <w:divBdr>
        <w:top w:val="none" w:sz="0" w:space="0" w:color="auto"/>
        <w:left w:val="none" w:sz="0" w:space="0" w:color="auto"/>
        <w:bottom w:val="none" w:sz="0" w:space="0" w:color="auto"/>
        <w:right w:val="none" w:sz="0" w:space="0" w:color="auto"/>
      </w:divBdr>
    </w:div>
    <w:div w:id="746876032">
      <w:marLeft w:val="640"/>
      <w:marRight w:val="0"/>
      <w:marTop w:val="0"/>
      <w:marBottom w:val="0"/>
      <w:divBdr>
        <w:top w:val="none" w:sz="0" w:space="0" w:color="auto"/>
        <w:left w:val="none" w:sz="0" w:space="0" w:color="auto"/>
        <w:bottom w:val="none" w:sz="0" w:space="0" w:color="auto"/>
        <w:right w:val="none" w:sz="0" w:space="0" w:color="auto"/>
      </w:divBdr>
    </w:div>
    <w:div w:id="746877437">
      <w:marLeft w:val="640"/>
      <w:marRight w:val="0"/>
      <w:marTop w:val="0"/>
      <w:marBottom w:val="0"/>
      <w:divBdr>
        <w:top w:val="none" w:sz="0" w:space="0" w:color="auto"/>
        <w:left w:val="none" w:sz="0" w:space="0" w:color="auto"/>
        <w:bottom w:val="none" w:sz="0" w:space="0" w:color="auto"/>
        <w:right w:val="none" w:sz="0" w:space="0" w:color="auto"/>
      </w:divBdr>
    </w:div>
    <w:div w:id="746925605">
      <w:marLeft w:val="640"/>
      <w:marRight w:val="0"/>
      <w:marTop w:val="0"/>
      <w:marBottom w:val="0"/>
      <w:divBdr>
        <w:top w:val="none" w:sz="0" w:space="0" w:color="auto"/>
        <w:left w:val="none" w:sz="0" w:space="0" w:color="auto"/>
        <w:bottom w:val="none" w:sz="0" w:space="0" w:color="auto"/>
        <w:right w:val="none" w:sz="0" w:space="0" w:color="auto"/>
      </w:divBdr>
    </w:div>
    <w:div w:id="746928123">
      <w:marLeft w:val="640"/>
      <w:marRight w:val="0"/>
      <w:marTop w:val="0"/>
      <w:marBottom w:val="0"/>
      <w:divBdr>
        <w:top w:val="none" w:sz="0" w:space="0" w:color="auto"/>
        <w:left w:val="none" w:sz="0" w:space="0" w:color="auto"/>
        <w:bottom w:val="none" w:sz="0" w:space="0" w:color="auto"/>
        <w:right w:val="none" w:sz="0" w:space="0" w:color="auto"/>
      </w:divBdr>
    </w:div>
    <w:div w:id="747113773">
      <w:marLeft w:val="640"/>
      <w:marRight w:val="0"/>
      <w:marTop w:val="0"/>
      <w:marBottom w:val="0"/>
      <w:divBdr>
        <w:top w:val="none" w:sz="0" w:space="0" w:color="auto"/>
        <w:left w:val="none" w:sz="0" w:space="0" w:color="auto"/>
        <w:bottom w:val="none" w:sz="0" w:space="0" w:color="auto"/>
        <w:right w:val="none" w:sz="0" w:space="0" w:color="auto"/>
      </w:divBdr>
    </w:div>
    <w:div w:id="747115341">
      <w:marLeft w:val="640"/>
      <w:marRight w:val="0"/>
      <w:marTop w:val="0"/>
      <w:marBottom w:val="0"/>
      <w:divBdr>
        <w:top w:val="none" w:sz="0" w:space="0" w:color="auto"/>
        <w:left w:val="none" w:sz="0" w:space="0" w:color="auto"/>
        <w:bottom w:val="none" w:sz="0" w:space="0" w:color="auto"/>
        <w:right w:val="none" w:sz="0" w:space="0" w:color="auto"/>
      </w:divBdr>
    </w:div>
    <w:div w:id="747187637">
      <w:marLeft w:val="640"/>
      <w:marRight w:val="0"/>
      <w:marTop w:val="0"/>
      <w:marBottom w:val="0"/>
      <w:divBdr>
        <w:top w:val="none" w:sz="0" w:space="0" w:color="auto"/>
        <w:left w:val="none" w:sz="0" w:space="0" w:color="auto"/>
        <w:bottom w:val="none" w:sz="0" w:space="0" w:color="auto"/>
        <w:right w:val="none" w:sz="0" w:space="0" w:color="auto"/>
      </w:divBdr>
    </w:div>
    <w:div w:id="747194900">
      <w:marLeft w:val="640"/>
      <w:marRight w:val="0"/>
      <w:marTop w:val="0"/>
      <w:marBottom w:val="0"/>
      <w:divBdr>
        <w:top w:val="none" w:sz="0" w:space="0" w:color="auto"/>
        <w:left w:val="none" w:sz="0" w:space="0" w:color="auto"/>
        <w:bottom w:val="none" w:sz="0" w:space="0" w:color="auto"/>
        <w:right w:val="none" w:sz="0" w:space="0" w:color="auto"/>
      </w:divBdr>
    </w:div>
    <w:div w:id="747577450">
      <w:marLeft w:val="640"/>
      <w:marRight w:val="0"/>
      <w:marTop w:val="0"/>
      <w:marBottom w:val="0"/>
      <w:divBdr>
        <w:top w:val="none" w:sz="0" w:space="0" w:color="auto"/>
        <w:left w:val="none" w:sz="0" w:space="0" w:color="auto"/>
        <w:bottom w:val="none" w:sz="0" w:space="0" w:color="auto"/>
        <w:right w:val="none" w:sz="0" w:space="0" w:color="auto"/>
      </w:divBdr>
    </w:div>
    <w:div w:id="747650517">
      <w:marLeft w:val="640"/>
      <w:marRight w:val="0"/>
      <w:marTop w:val="0"/>
      <w:marBottom w:val="0"/>
      <w:divBdr>
        <w:top w:val="none" w:sz="0" w:space="0" w:color="auto"/>
        <w:left w:val="none" w:sz="0" w:space="0" w:color="auto"/>
        <w:bottom w:val="none" w:sz="0" w:space="0" w:color="auto"/>
        <w:right w:val="none" w:sz="0" w:space="0" w:color="auto"/>
      </w:divBdr>
    </w:div>
    <w:div w:id="747656118">
      <w:marLeft w:val="640"/>
      <w:marRight w:val="0"/>
      <w:marTop w:val="0"/>
      <w:marBottom w:val="0"/>
      <w:divBdr>
        <w:top w:val="none" w:sz="0" w:space="0" w:color="auto"/>
        <w:left w:val="none" w:sz="0" w:space="0" w:color="auto"/>
        <w:bottom w:val="none" w:sz="0" w:space="0" w:color="auto"/>
        <w:right w:val="none" w:sz="0" w:space="0" w:color="auto"/>
      </w:divBdr>
    </w:div>
    <w:div w:id="747656585">
      <w:marLeft w:val="640"/>
      <w:marRight w:val="0"/>
      <w:marTop w:val="0"/>
      <w:marBottom w:val="0"/>
      <w:divBdr>
        <w:top w:val="none" w:sz="0" w:space="0" w:color="auto"/>
        <w:left w:val="none" w:sz="0" w:space="0" w:color="auto"/>
        <w:bottom w:val="none" w:sz="0" w:space="0" w:color="auto"/>
        <w:right w:val="none" w:sz="0" w:space="0" w:color="auto"/>
      </w:divBdr>
    </w:div>
    <w:div w:id="747725369">
      <w:marLeft w:val="640"/>
      <w:marRight w:val="0"/>
      <w:marTop w:val="0"/>
      <w:marBottom w:val="0"/>
      <w:divBdr>
        <w:top w:val="none" w:sz="0" w:space="0" w:color="auto"/>
        <w:left w:val="none" w:sz="0" w:space="0" w:color="auto"/>
        <w:bottom w:val="none" w:sz="0" w:space="0" w:color="auto"/>
        <w:right w:val="none" w:sz="0" w:space="0" w:color="auto"/>
      </w:divBdr>
    </w:div>
    <w:div w:id="747845364">
      <w:marLeft w:val="640"/>
      <w:marRight w:val="0"/>
      <w:marTop w:val="0"/>
      <w:marBottom w:val="0"/>
      <w:divBdr>
        <w:top w:val="none" w:sz="0" w:space="0" w:color="auto"/>
        <w:left w:val="none" w:sz="0" w:space="0" w:color="auto"/>
        <w:bottom w:val="none" w:sz="0" w:space="0" w:color="auto"/>
        <w:right w:val="none" w:sz="0" w:space="0" w:color="auto"/>
      </w:divBdr>
    </w:div>
    <w:div w:id="747917898">
      <w:marLeft w:val="640"/>
      <w:marRight w:val="0"/>
      <w:marTop w:val="0"/>
      <w:marBottom w:val="0"/>
      <w:divBdr>
        <w:top w:val="none" w:sz="0" w:space="0" w:color="auto"/>
        <w:left w:val="none" w:sz="0" w:space="0" w:color="auto"/>
        <w:bottom w:val="none" w:sz="0" w:space="0" w:color="auto"/>
        <w:right w:val="none" w:sz="0" w:space="0" w:color="auto"/>
      </w:divBdr>
    </w:div>
    <w:div w:id="747922801">
      <w:marLeft w:val="640"/>
      <w:marRight w:val="0"/>
      <w:marTop w:val="0"/>
      <w:marBottom w:val="0"/>
      <w:divBdr>
        <w:top w:val="none" w:sz="0" w:space="0" w:color="auto"/>
        <w:left w:val="none" w:sz="0" w:space="0" w:color="auto"/>
        <w:bottom w:val="none" w:sz="0" w:space="0" w:color="auto"/>
        <w:right w:val="none" w:sz="0" w:space="0" w:color="auto"/>
      </w:divBdr>
    </w:div>
    <w:div w:id="747963060">
      <w:marLeft w:val="640"/>
      <w:marRight w:val="0"/>
      <w:marTop w:val="0"/>
      <w:marBottom w:val="0"/>
      <w:divBdr>
        <w:top w:val="none" w:sz="0" w:space="0" w:color="auto"/>
        <w:left w:val="none" w:sz="0" w:space="0" w:color="auto"/>
        <w:bottom w:val="none" w:sz="0" w:space="0" w:color="auto"/>
        <w:right w:val="none" w:sz="0" w:space="0" w:color="auto"/>
      </w:divBdr>
    </w:div>
    <w:div w:id="748038996">
      <w:marLeft w:val="640"/>
      <w:marRight w:val="0"/>
      <w:marTop w:val="0"/>
      <w:marBottom w:val="0"/>
      <w:divBdr>
        <w:top w:val="none" w:sz="0" w:space="0" w:color="auto"/>
        <w:left w:val="none" w:sz="0" w:space="0" w:color="auto"/>
        <w:bottom w:val="none" w:sz="0" w:space="0" w:color="auto"/>
        <w:right w:val="none" w:sz="0" w:space="0" w:color="auto"/>
      </w:divBdr>
    </w:div>
    <w:div w:id="748111242">
      <w:marLeft w:val="640"/>
      <w:marRight w:val="0"/>
      <w:marTop w:val="0"/>
      <w:marBottom w:val="0"/>
      <w:divBdr>
        <w:top w:val="none" w:sz="0" w:space="0" w:color="auto"/>
        <w:left w:val="none" w:sz="0" w:space="0" w:color="auto"/>
        <w:bottom w:val="none" w:sz="0" w:space="0" w:color="auto"/>
        <w:right w:val="none" w:sz="0" w:space="0" w:color="auto"/>
      </w:divBdr>
    </w:div>
    <w:div w:id="748115692">
      <w:marLeft w:val="640"/>
      <w:marRight w:val="0"/>
      <w:marTop w:val="0"/>
      <w:marBottom w:val="0"/>
      <w:divBdr>
        <w:top w:val="none" w:sz="0" w:space="0" w:color="auto"/>
        <w:left w:val="none" w:sz="0" w:space="0" w:color="auto"/>
        <w:bottom w:val="none" w:sz="0" w:space="0" w:color="auto"/>
        <w:right w:val="none" w:sz="0" w:space="0" w:color="auto"/>
      </w:divBdr>
    </w:div>
    <w:div w:id="748115975">
      <w:marLeft w:val="640"/>
      <w:marRight w:val="0"/>
      <w:marTop w:val="0"/>
      <w:marBottom w:val="0"/>
      <w:divBdr>
        <w:top w:val="none" w:sz="0" w:space="0" w:color="auto"/>
        <w:left w:val="none" w:sz="0" w:space="0" w:color="auto"/>
        <w:bottom w:val="none" w:sz="0" w:space="0" w:color="auto"/>
        <w:right w:val="none" w:sz="0" w:space="0" w:color="auto"/>
      </w:divBdr>
    </w:div>
    <w:div w:id="748119663">
      <w:marLeft w:val="640"/>
      <w:marRight w:val="0"/>
      <w:marTop w:val="0"/>
      <w:marBottom w:val="0"/>
      <w:divBdr>
        <w:top w:val="none" w:sz="0" w:space="0" w:color="auto"/>
        <w:left w:val="none" w:sz="0" w:space="0" w:color="auto"/>
        <w:bottom w:val="none" w:sz="0" w:space="0" w:color="auto"/>
        <w:right w:val="none" w:sz="0" w:space="0" w:color="auto"/>
      </w:divBdr>
    </w:div>
    <w:div w:id="748160643">
      <w:marLeft w:val="640"/>
      <w:marRight w:val="0"/>
      <w:marTop w:val="0"/>
      <w:marBottom w:val="0"/>
      <w:divBdr>
        <w:top w:val="none" w:sz="0" w:space="0" w:color="auto"/>
        <w:left w:val="none" w:sz="0" w:space="0" w:color="auto"/>
        <w:bottom w:val="none" w:sz="0" w:space="0" w:color="auto"/>
        <w:right w:val="none" w:sz="0" w:space="0" w:color="auto"/>
      </w:divBdr>
    </w:div>
    <w:div w:id="748231252">
      <w:marLeft w:val="640"/>
      <w:marRight w:val="0"/>
      <w:marTop w:val="0"/>
      <w:marBottom w:val="0"/>
      <w:divBdr>
        <w:top w:val="none" w:sz="0" w:space="0" w:color="auto"/>
        <w:left w:val="none" w:sz="0" w:space="0" w:color="auto"/>
        <w:bottom w:val="none" w:sz="0" w:space="0" w:color="auto"/>
        <w:right w:val="none" w:sz="0" w:space="0" w:color="auto"/>
      </w:divBdr>
    </w:div>
    <w:div w:id="748233500">
      <w:marLeft w:val="640"/>
      <w:marRight w:val="0"/>
      <w:marTop w:val="0"/>
      <w:marBottom w:val="0"/>
      <w:divBdr>
        <w:top w:val="none" w:sz="0" w:space="0" w:color="auto"/>
        <w:left w:val="none" w:sz="0" w:space="0" w:color="auto"/>
        <w:bottom w:val="none" w:sz="0" w:space="0" w:color="auto"/>
        <w:right w:val="none" w:sz="0" w:space="0" w:color="auto"/>
      </w:divBdr>
    </w:div>
    <w:div w:id="748234522">
      <w:marLeft w:val="640"/>
      <w:marRight w:val="0"/>
      <w:marTop w:val="0"/>
      <w:marBottom w:val="0"/>
      <w:divBdr>
        <w:top w:val="none" w:sz="0" w:space="0" w:color="auto"/>
        <w:left w:val="none" w:sz="0" w:space="0" w:color="auto"/>
        <w:bottom w:val="none" w:sz="0" w:space="0" w:color="auto"/>
        <w:right w:val="none" w:sz="0" w:space="0" w:color="auto"/>
      </w:divBdr>
    </w:div>
    <w:div w:id="748385066">
      <w:marLeft w:val="640"/>
      <w:marRight w:val="0"/>
      <w:marTop w:val="0"/>
      <w:marBottom w:val="0"/>
      <w:divBdr>
        <w:top w:val="none" w:sz="0" w:space="0" w:color="auto"/>
        <w:left w:val="none" w:sz="0" w:space="0" w:color="auto"/>
        <w:bottom w:val="none" w:sz="0" w:space="0" w:color="auto"/>
        <w:right w:val="none" w:sz="0" w:space="0" w:color="auto"/>
      </w:divBdr>
    </w:div>
    <w:div w:id="748619713">
      <w:marLeft w:val="640"/>
      <w:marRight w:val="0"/>
      <w:marTop w:val="0"/>
      <w:marBottom w:val="0"/>
      <w:divBdr>
        <w:top w:val="none" w:sz="0" w:space="0" w:color="auto"/>
        <w:left w:val="none" w:sz="0" w:space="0" w:color="auto"/>
        <w:bottom w:val="none" w:sz="0" w:space="0" w:color="auto"/>
        <w:right w:val="none" w:sz="0" w:space="0" w:color="auto"/>
      </w:divBdr>
    </w:div>
    <w:div w:id="748816449">
      <w:marLeft w:val="640"/>
      <w:marRight w:val="0"/>
      <w:marTop w:val="0"/>
      <w:marBottom w:val="0"/>
      <w:divBdr>
        <w:top w:val="none" w:sz="0" w:space="0" w:color="auto"/>
        <w:left w:val="none" w:sz="0" w:space="0" w:color="auto"/>
        <w:bottom w:val="none" w:sz="0" w:space="0" w:color="auto"/>
        <w:right w:val="none" w:sz="0" w:space="0" w:color="auto"/>
      </w:divBdr>
    </w:div>
    <w:div w:id="748893796">
      <w:marLeft w:val="640"/>
      <w:marRight w:val="0"/>
      <w:marTop w:val="0"/>
      <w:marBottom w:val="0"/>
      <w:divBdr>
        <w:top w:val="none" w:sz="0" w:space="0" w:color="auto"/>
        <w:left w:val="none" w:sz="0" w:space="0" w:color="auto"/>
        <w:bottom w:val="none" w:sz="0" w:space="0" w:color="auto"/>
        <w:right w:val="none" w:sz="0" w:space="0" w:color="auto"/>
      </w:divBdr>
    </w:div>
    <w:div w:id="748962800">
      <w:marLeft w:val="640"/>
      <w:marRight w:val="0"/>
      <w:marTop w:val="0"/>
      <w:marBottom w:val="0"/>
      <w:divBdr>
        <w:top w:val="none" w:sz="0" w:space="0" w:color="auto"/>
        <w:left w:val="none" w:sz="0" w:space="0" w:color="auto"/>
        <w:bottom w:val="none" w:sz="0" w:space="0" w:color="auto"/>
        <w:right w:val="none" w:sz="0" w:space="0" w:color="auto"/>
      </w:divBdr>
    </w:div>
    <w:div w:id="749036860">
      <w:marLeft w:val="640"/>
      <w:marRight w:val="0"/>
      <w:marTop w:val="0"/>
      <w:marBottom w:val="0"/>
      <w:divBdr>
        <w:top w:val="none" w:sz="0" w:space="0" w:color="auto"/>
        <w:left w:val="none" w:sz="0" w:space="0" w:color="auto"/>
        <w:bottom w:val="none" w:sz="0" w:space="0" w:color="auto"/>
        <w:right w:val="none" w:sz="0" w:space="0" w:color="auto"/>
      </w:divBdr>
    </w:div>
    <w:div w:id="749079645">
      <w:marLeft w:val="640"/>
      <w:marRight w:val="0"/>
      <w:marTop w:val="0"/>
      <w:marBottom w:val="0"/>
      <w:divBdr>
        <w:top w:val="none" w:sz="0" w:space="0" w:color="auto"/>
        <w:left w:val="none" w:sz="0" w:space="0" w:color="auto"/>
        <w:bottom w:val="none" w:sz="0" w:space="0" w:color="auto"/>
        <w:right w:val="none" w:sz="0" w:space="0" w:color="auto"/>
      </w:divBdr>
    </w:div>
    <w:div w:id="749085805">
      <w:marLeft w:val="640"/>
      <w:marRight w:val="0"/>
      <w:marTop w:val="0"/>
      <w:marBottom w:val="0"/>
      <w:divBdr>
        <w:top w:val="none" w:sz="0" w:space="0" w:color="auto"/>
        <w:left w:val="none" w:sz="0" w:space="0" w:color="auto"/>
        <w:bottom w:val="none" w:sz="0" w:space="0" w:color="auto"/>
        <w:right w:val="none" w:sz="0" w:space="0" w:color="auto"/>
      </w:divBdr>
    </w:div>
    <w:div w:id="749355596">
      <w:marLeft w:val="640"/>
      <w:marRight w:val="0"/>
      <w:marTop w:val="0"/>
      <w:marBottom w:val="0"/>
      <w:divBdr>
        <w:top w:val="none" w:sz="0" w:space="0" w:color="auto"/>
        <w:left w:val="none" w:sz="0" w:space="0" w:color="auto"/>
        <w:bottom w:val="none" w:sz="0" w:space="0" w:color="auto"/>
        <w:right w:val="none" w:sz="0" w:space="0" w:color="auto"/>
      </w:divBdr>
    </w:div>
    <w:div w:id="749666329">
      <w:marLeft w:val="640"/>
      <w:marRight w:val="0"/>
      <w:marTop w:val="0"/>
      <w:marBottom w:val="0"/>
      <w:divBdr>
        <w:top w:val="none" w:sz="0" w:space="0" w:color="auto"/>
        <w:left w:val="none" w:sz="0" w:space="0" w:color="auto"/>
        <w:bottom w:val="none" w:sz="0" w:space="0" w:color="auto"/>
        <w:right w:val="none" w:sz="0" w:space="0" w:color="auto"/>
      </w:divBdr>
    </w:div>
    <w:div w:id="749692001">
      <w:marLeft w:val="640"/>
      <w:marRight w:val="0"/>
      <w:marTop w:val="0"/>
      <w:marBottom w:val="0"/>
      <w:divBdr>
        <w:top w:val="none" w:sz="0" w:space="0" w:color="auto"/>
        <w:left w:val="none" w:sz="0" w:space="0" w:color="auto"/>
        <w:bottom w:val="none" w:sz="0" w:space="0" w:color="auto"/>
        <w:right w:val="none" w:sz="0" w:space="0" w:color="auto"/>
      </w:divBdr>
    </w:div>
    <w:div w:id="749697760">
      <w:marLeft w:val="640"/>
      <w:marRight w:val="0"/>
      <w:marTop w:val="0"/>
      <w:marBottom w:val="0"/>
      <w:divBdr>
        <w:top w:val="none" w:sz="0" w:space="0" w:color="auto"/>
        <w:left w:val="none" w:sz="0" w:space="0" w:color="auto"/>
        <w:bottom w:val="none" w:sz="0" w:space="0" w:color="auto"/>
        <w:right w:val="none" w:sz="0" w:space="0" w:color="auto"/>
      </w:divBdr>
    </w:div>
    <w:div w:id="749886363">
      <w:marLeft w:val="640"/>
      <w:marRight w:val="0"/>
      <w:marTop w:val="0"/>
      <w:marBottom w:val="0"/>
      <w:divBdr>
        <w:top w:val="none" w:sz="0" w:space="0" w:color="auto"/>
        <w:left w:val="none" w:sz="0" w:space="0" w:color="auto"/>
        <w:bottom w:val="none" w:sz="0" w:space="0" w:color="auto"/>
        <w:right w:val="none" w:sz="0" w:space="0" w:color="auto"/>
      </w:divBdr>
    </w:div>
    <w:div w:id="749960109">
      <w:marLeft w:val="640"/>
      <w:marRight w:val="0"/>
      <w:marTop w:val="0"/>
      <w:marBottom w:val="0"/>
      <w:divBdr>
        <w:top w:val="none" w:sz="0" w:space="0" w:color="auto"/>
        <w:left w:val="none" w:sz="0" w:space="0" w:color="auto"/>
        <w:bottom w:val="none" w:sz="0" w:space="0" w:color="auto"/>
        <w:right w:val="none" w:sz="0" w:space="0" w:color="auto"/>
      </w:divBdr>
    </w:div>
    <w:div w:id="750005160">
      <w:marLeft w:val="640"/>
      <w:marRight w:val="0"/>
      <w:marTop w:val="0"/>
      <w:marBottom w:val="0"/>
      <w:divBdr>
        <w:top w:val="none" w:sz="0" w:space="0" w:color="auto"/>
        <w:left w:val="none" w:sz="0" w:space="0" w:color="auto"/>
        <w:bottom w:val="none" w:sz="0" w:space="0" w:color="auto"/>
        <w:right w:val="none" w:sz="0" w:space="0" w:color="auto"/>
      </w:divBdr>
    </w:div>
    <w:div w:id="750008557">
      <w:marLeft w:val="640"/>
      <w:marRight w:val="0"/>
      <w:marTop w:val="0"/>
      <w:marBottom w:val="0"/>
      <w:divBdr>
        <w:top w:val="none" w:sz="0" w:space="0" w:color="auto"/>
        <w:left w:val="none" w:sz="0" w:space="0" w:color="auto"/>
        <w:bottom w:val="none" w:sz="0" w:space="0" w:color="auto"/>
        <w:right w:val="none" w:sz="0" w:space="0" w:color="auto"/>
      </w:divBdr>
    </w:div>
    <w:div w:id="750008576">
      <w:marLeft w:val="640"/>
      <w:marRight w:val="0"/>
      <w:marTop w:val="0"/>
      <w:marBottom w:val="0"/>
      <w:divBdr>
        <w:top w:val="none" w:sz="0" w:space="0" w:color="auto"/>
        <w:left w:val="none" w:sz="0" w:space="0" w:color="auto"/>
        <w:bottom w:val="none" w:sz="0" w:space="0" w:color="auto"/>
        <w:right w:val="none" w:sz="0" w:space="0" w:color="auto"/>
      </w:divBdr>
    </w:div>
    <w:div w:id="750127356">
      <w:marLeft w:val="640"/>
      <w:marRight w:val="0"/>
      <w:marTop w:val="0"/>
      <w:marBottom w:val="0"/>
      <w:divBdr>
        <w:top w:val="none" w:sz="0" w:space="0" w:color="auto"/>
        <w:left w:val="none" w:sz="0" w:space="0" w:color="auto"/>
        <w:bottom w:val="none" w:sz="0" w:space="0" w:color="auto"/>
        <w:right w:val="none" w:sz="0" w:space="0" w:color="auto"/>
      </w:divBdr>
    </w:div>
    <w:div w:id="750199180">
      <w:marLeft w:val="640"/>
      <w:marRight w:val="0"/>
      <w:marTop w:val="0"/>
      <w:marBottom w:val="0"/>
      <w:divBdr>
        <w:top w:val="none" w:sz="0" w:space="0" w:color="auto"/>
        <w:left w:val="none" w:sz="0" w:space="0" w:color="auto"/>
        <w:bottom w:val="none" w:sz="0" w:space="0" w:color="auto"/>
        <w:right w:val="none" w:sz="0" w:space="0" w:color="auto"/>
      </w:divBdr>
    </w:div>
    <w:div w:id="750202803">
      <w:marLeft w:val="640"/>
      <w:marRight w:val="0"/>
      <w:marTop w:val="0"/>
      <w:marBottom w:val="0"/>
      <w:divBdr>
        <w:top w:val="none" w:sz="0" w:space="0" w:color="auto"/>
        <w:left w:val="none" w:sz="0" w:space="0" w:color="auto"/>
        <w:bottom w:val="none" w:sz="0" w:space="0" w:color="auto"/>
        <w:right w:val="none" w:sz="0" w:space="0" w:color="auto"/>
      </w:divBdr>
    </w:div>
    <w:div w:id="750467482">
      <w:marLeft w:val="640"/>
      <w:marRight w:val="0"/>
      <w:marTop w:val="0"/>
      <w:marBottom w:val="0"/>
      <w:divBdr>
        <w:top w:val="none" w:sz="0" w:space="0" w:color="auto"/>
        <w:left w:val="none" w:sz="0" w:space="0" w:color="auto"/>
        <w:bottom w:val="none" w:sz="0" w:space="0" w:color="auto"/>
        <w:right w:val="none" w:sz="0" w:space="0" w:color="auto"/>
      </w:divBdr>
    </w:div>
    <w:div w:id="750546891">
      <w:marLeft w:val="640"/>
      <w:marRight w:val="0"/>
      <w:marTop w:val="0"/>
      <w:marBottom w:val="0"/>
      <w:divBdr>
        <w:top w:val="none" w:sz="0" w:space="0" w:color="auto"/>
        <w:left w:val="none" w:sz="0" w:space="0" w:color="auto"/>
        <w:bottom w:val="none" w:sz="0" w:space="0" w:color="auto"/>
        <w:right w:val="none" w:sz="0" w:space="0" w:color="auto"/>
      </w:divBdr>
    </w:div>
    <w:div w:id="750586161">
      <w:marLeft w:val="640"/>
      <w:marRight w:val="0"/>
      <w:marTop w:val="0"/>
      <w:marBottom w:val="0"/>
      <w:divBdr>
        <w:top w:val="none" w:sz="0" w:space="0" w:color="auto"/>
        <w:left w:val="none" w:sz="0" w:space="0" w:color="auto"/>
        <w:bottom w:val="none" w:sz="0" w:space="0" w:color="auto"/>
        <w:right w:val="none" w:sz="0" w:space="0" w:color="auto"/>
      </w:divBdr>
    </w:div>
    <w:div w:id="750811974">
      <w:marLeft w:val="640"/>
      <w:marRight w:val="0"/>
      <w:marTop w:val="0"/>
      <w:marBottom w:val="0"/>
      <w:divBdr>
        <w:top w:val="none" w:sz="0" w:space="0" w:color="auto"/>
        <w:left w:val="none" w:sz="0" w:space="0" w:color="auto"/>
        <w:bottom w:val="none" w:sz="0" w:space="0" w:color="auto"/>
        <w:right w:val="none" w:sz="0" w:space="0" w:color="auto"/>
      </w:divBdr>
    </w:div>
    <w:div w:id="751005442">
      <w:marLeft w:val="640"/>
      <w:marRight w:val="0"/>
      <w:marTop w:val="0"/>
      <w:marBottom w:val="0"/>
      <w:divBdr>
        <w:top w:val="none" w:sz="0" w:space="0" w:color="auto"/>
        <w:left w:val="none" w:sz="0" w:space="0" w:color="auto"/>
        <w:bottom w:val="none" w:sz="0" w:space="0" w:color="auto"/>
        <w:right w:val="none" w:sz="0" w:space="0" w:color="auto"/>
      </w:divBdr>
    </w:div>
    <w:div w:id="751051953">
      <w:marLeft w:val="640"/>
      <w:marRight w:val="0"/>
      <w:marTop w:val="0"/>
      <w:marBottom w:val="0"/>
      <w:divBdr>
        <w:top w:val="none" w:sz="0" w:space="0" w:color="auto"/>
        <w:left w:val="none" w:sz="0" w:space="0" w:color="auto"/>
        <w:bottom w:val="none" w:sz="0" w:space="0" w:color="auto"/>
        <w:right w:val="none" w:sz="0" w:space="0" w:color="auto"/>
      </w:divBdr>
    </w:div>
    <w:div w:id="751120107">
      <w:marLeft w:val="640"/>
      <w:marRight w:val="0"/>
      <w:marTop w:val="0"/>
      <w:marBottom w:val="0"/>
      <w:divBdr>
        <w:top w:val="none" w:sz="0" w:space="0" w:color="auto"/>
        <w:left w:val="none" w:sz="0" w:space="0" w:color="auto"/>
        <w:bottom w:val="none" w:sz="0" w:space="0" w:color="auto"/>
        <w:right w:val="none" w:sz="0" w:space="0" w:color="auto"/>
      </w:divBdr>
    </w:div>
    <w:div w:id="751127246">
      <w:marLeft w:val="640"/>
      <w:marRight w:val="0"/>
      <w:marTop w:val="0"/>
      <w:marBottom w:val="0"/>
      <w:divBdr>
        <w:top w:val="none" w:sz="0" w:space="0" w:color="auto"/>
        <w:left w:val="none" w:sz="0" w:space="0" w:color="auto"/>
        <w:bottom w:val="none" w:sz="0" w:space="0" w:color="auto"/>
        <w:right w:val="none" w:sz="0" w:space="0" w:color="auto"/>
      </w:divBdr>
    </w:div>
    <w:div w:id="751194674">
      <w:marLeft w:val="640"/>
      <w:marRight w:val="0"/>
      <w:marTop w:val="0"/>
      <w:marBottom w:val="0"/>
      <w:divBdr>
        <w:top w:val="none" w:sz="0" w:space="0" w:color="auto"/>
        <w:left w:val="none" w:sz="0" w:space="0" w:color="auto"/>
        <w:bottom w:val="none" w:sz="0" w:space="0" w:color="auto"/>
        <w:right w:val="none" w:sz="0" w:space="0" w:color="auto"/>
      </w:divBdr>
    </w:div>
    <w:div w:id="751239217">
      <w:marLeft w:val="640"/>
      <w:marRight w:val="0"/>
      <w:marTop w:val="0"/>
      <w:marBottom w:val="0"/>
      <w:divBdr>
        <w:top w:val="none" w:sz="0" w:space="0" w:color="auto"/>
        <w:left w:val="none" w:sz="0" w:space="0" w:color="auto"/>
        <w:bottom w:val="none" w:sz="0" w:space="0" w:color="auto"/>
        <w:right w:val="none" w:sz="0" w:space="0" w:color="auto"/>
      </w:divBdr>
    </w:div>
    <w:div w:id="751312323">
      <w:marLeft w:val="640"/>
      <w:marRight w:val="0"/>
      <w:marTop w:val="0"/>
      <w:marBottom w:val="0"/>
      <w:divBdr>
        <w:top w:val="none" w:sz="0" w:space="0" w:color="auto"/>
        <w:left w:val="none" w:sz="0" w:space="0" w:color="auto"/>
        <w:bottom w:val="none" w:sz="0" w:space="0" w:color="auto"/>
        <w:right w:val="none" w:sz="0" w:space="0" w:color="auto"/>
      </w:divBdr>
    </w:div>
    <w:div w:id="751319569">
      <w:marLeft w:val="640"/>
      <w:marRight w:val="0"/>
      <w:marTop w:val="0"/>
      <w:marBottom w:val="0"/>
      <w:divBdr>
        <w:top w:val="none" w:sz="0" w:space="0" w:color="auto"/>
        <w:left w:val="none" w:sz="0" w:space="0" w:color="auto"/>
        <w:bottom w:val="none" w:sz="0" w:space="0" w:color="auto"/>
        <w:right w:val="none" w:sz="0" w:space="0" w:color="auto"/>
      </w:divBdr>
    </w:div>
    <w:div w:id="751395178">
      <w:marLeft w:val="640"/>
      <w:marRight w:val="0"/>
      <w:marTop w:val="0"/>
      <w:marBottom w:val="0"/>
      <w:divBdr>
        <w:top w:val="none" w:sz="0" w:space="0" w:color="auto"/>
        <w:left w:val="none" w:sz="0" w:space="0" w:color="auto"/>
        <w:bottom w:val="none" w:sz="0" w:space="0" w:color="auto"/>
        <w:right w:val="none" w:sz="0" w:space="0" w:color="auto"/>
      </w:divBdr>
    </w:div>
    <w:div w:id="751462921">
      <w:marLeft w:val="640"/>
      <w:marRight w:val="0"/>
      <w:marTop w:val="0"/>
      <w:marBottom w:val="0"/>
      <w:divBdr>
        <w:top w:val="none" w:sz="0" w:space="0" w:color="auto"/>
        <w:left w:val="none" w:sz="0" w:space="0" w:color="auto"/>
        <w:bottom w:val="none" w:sz="0" w:space="0" w:color="auto"/>
        <w:right w:val="none" w:sz="0" w:space="0" w:color="auto"/>
      </w:divBdr>
    </w:div>
    <w:div w:id="751699318">
      <w:marLeft w:val="640"/>
      <w:marRight w:val="0"/>
      <w:marTop w:val="0"/>
      <w:marBottom w:val="0"/>
      <w:divBdr>
        <w:top w:val="none" w:sz="0" w:space="0" w:color="auto"/>
        <w:left w:val="none" w:sz="0" w:space="0" w:color="auto"/>
        <w:bottom w:val="none" w:sz="0" w:space="0" w:color="auto"/>
        <w:right w:val="none" w:sz="0" w:space="0" w:color="auto"/>
      </w:divBdr>
    </w:div>
    <w:div w:id="751851594">
      <w:marLeft w:val="640"/>
      <w:marRight w:val="0"/>
      <w:marTop w:val="0"/>
      <w:marBottom w:val="0"/>
      <w:divBdr>
        <w:top w:val="none" w:sz="0" w:space="0" w:color="auto"/>
        <w:left w:val="none" w:sz="0" w:space="0" w:color="auto"/>
        <w:bottom w:val="none" w:sz="0" w:space="0" w:color="auto"/>
        <w:right w:val="none" w:sz="0" w:space="0" w:color="auto"/>
      </w:divBdr>
    </w:div>
    <w:div w:id="752505178">
      <w:marLeft w:val="640"/>
      <w:marRight w:val="0"/>
      <w:marTop w:val="0"/>
      <w:marBottom w:val="0"/>
      <w:divBdr>
        <w:top w:val="none" w:sz="0" w:space="0" w:color="auto"/>
        <w:left w:val="none" w:sz="0" w:space="0" w:color="auto"/>
        <w:bottom w:val="none" w:sz="0" w:space="0" w:color="auto"/>
        <w:right w:val="none" w:sz="0" w:space="0" w:color="auto"/>
      </w:divBdr>
    </w:div>
    <w:div w:id="752705595">
      <w:marLeft w:val="640"/>
      <w:marRight w:val="0"/>
      <w:marTop w:val="0"/>
      <w:marBottom w:val="0"/>
      <w:divBdr>
        <w:top w:val="none" w:sz="0" w:space="0" w:color="auto"/>
        <w:left w:val="none" w:sz="0" w:space="0" w:color="auto"/>
        <w:bottom w:val="none" w:sz="0" w:space="0" w:color="auto"/>
        <w:right w:val="none" w:sz="0" w:space="0" w:color="auto"/>
      </w:divBdr>
    </w:div>
    <w:div w:id="752706994">
      <w:marLeft w:val="640"/>
      <w:marRight w:val="0"/>
      <w:marTop w:val="0"/>
      <w:marBottom w:val="0"/>
      <w:divBdr>
        <w:top w:val="none" w:sz="0" w:space="0" w:color="auto"/>
        <w:left w:val="none" w:sz="0" w:space="0" w:color="auto"/>
        <w:bottom w:val="none" w:sz="0" w:space="0" w:color="auto"/>
        <w:right w:val="none" w:sz="0" w:space="0" w:color="auto"/>
      </w:divBdr>
    </w:div>
    <w:div w:id="752747422">
      <w:marLeft w:val="640"/>
      <w:marRight w:val="0"/>
      <w:marTop w:val="0"/>
      <w:marBottom w:val="0"/>
      <w:divBdr>
        <w:top w:val="none" w:sz="0" w:space="0" w:color="auto"/>
        <w:left w:val="none" w:sz="0" w:space="0" w:color="auto"/>
        <w:bottom w:val="none" w:sz="0" w:space="0" w:color="auto"/>
        <w:right w:val="none" w:sz="0" w:space="0" w:color="auto"/>
      </w:divBdr>
    </w:div>
    <w:div w:id="752749419">
      <w:marLeft w:val="640"/>
      <w:marRight w:val="0"/>
      <w:marTop w:val="0"/>
      <w:marBottom w:val="0"/>
      <w:divBdr>
        <w:top w:val="none" w:sz="0" w:space="0" w:color="auto"/>
        <w:left w:val="none" w:sz="0" w:space="0" w:color="auto"/>
        <w:bottom w:val="none" w:sz="0" w:space="0" w:color="auto"/>
        <w:right w:val="none" w:sz="0" w:space="0" w:color="auto"/>
      </w:divBdr>
    </w:div>
    <w:div w:id="752894175">
      <w:marLeft w:val="640"/>
      <w:marRight w:val="0"/>
      <w:marTop w:val="0"/>
      <w:marBottom w:val="0"/>
      <w:divBdr>
        <w:top w:val="none" w:sz="0" w:space="0" w:color="auto"/>
        <w:left w:val="none" w:sz="0" w:space="0" w:color="auto"/>
        <w:bottom w:val="none" w:sz="0" w:space="0" w:color="auto"/>
        <w:right w:val="none" w:sz="0" w:space="0" w:color="auto"/>
      </w:divBdr>
    </w:div>
    <w:div w:id="752894869">
      <w:marLeft w:val="640"/>
      <w:marRight w:val="0"/>
      <w:marTop w:val="0"/>
      <w:marBottom w:val="0"/>
      <w:divBdr>
        <w:top w:val="none" w:sz="0" w:space="0" w:color="auto"/>
        <w:left w:val="none" w:sz="0" w:space="0" w:color="auto"/>
        <w:bottom w:val="none" w:sz="0" w:space="0" w:color="auto"/>
        <w:right w:val="none" w:sz="0" w:space="0" w:color="auto"/>
      </w:divBdr>
    </w:div>
    <w:div w:id="753169719">
      <w:marLeft w:val="640"/>
      <w:marRight w:val="0"/>
      <w:marTop w:val="0"/>
      <w:marBottom w:val="0"/>
      <w:divBdr>
        <w:top w:val="none" w:sz="0" w:space="0" w:color="auto"/>
        <w:left w:val="none" w:sz="0" w:space="0" w:color="auto"/>
        <w:bottom w:val="none" w:sz="0" w:space="0" w:color="auto"/>
        <w:right w:val="none" w:sz="0" w:space="0" w:color="auto"/>
      </w:divBdr>
    </w:div>
    <w:div w:id="753208476">
      <w:marLeft w:val="640"/>
      <w:marRight w:val="0"/>
      <w:marTop w:val="0"/>
      <w:marBottom w:val="0"/>
      <w:divBdr>
        <w:top w:val="none" w:sz="0" w:space="0" w:color="auto"/>
        <w:left w:val="none" w:sz="0" w:space="0" w:color="auto"/>
        <w:bottom w:val="none" w:sz="0" w:space="0" w:color="auto"/>
        <w:right w:val="none" w:sz="0" w:space="0" w:color="auto"/>
      </w:divBdr>
    </w:div>
    <w:div w:id="753471669">
      <w:marLeft w:val="640"/>
      <w:marRight w:val="0"/>
      <w:marTop w:val="0"/>
      <w:marBottom w:val="0"/>
      <w:divBdr>
        <w:top w:val="none" w:sz="0" w:space="0" w:color="auto"/>
        <w:left w:val="none" w:sz="0" w:space="0" w:color="auto"/>
        <w:bottom w:val="none" w:sz="0" w:space="0" w:color="auto"/>
        <w:right w:val="none" w:sz="0" w:space="0" w:color="auto"/>
      </w:divBdr>
    </w:div>
    <w:div w:id="753473170">
      <w:marLeft w:val="640"/>
      <w:marRight w:val="0"/>
      <w:marTop w:val="0"/>
      <w:marBottom w:val="0"/>
      <w:divBdr>
        <w:top w:val="none" w:sz="0" w:space="0" w:color="auto"/>
        <w:left w:val="none" w:sz="0" w:space="0" w:color="auto"/>
        <w:bottom w:val="none" w:sz="0" w:space="0" w:color="auto"/>
        <w:right w:val="none" w:sz="0" w:space="0" w:color="auto"/>
      </w:divBdr>
    </w:div>
    <w:div w:id="753473181">
      <w:marLeft w:val="640"/>
      <w:marRight w:val="0"/>
      <w:marTop w:val="0"/>
      <w:marBottom w:val="0"/>
      <w:divBdr>
        <w:top w:val="none" w:sz="0" w:space="0" w:color="auto"/>
        <w:left w:val="none" w:sz="0" w:space="0" w:color="auto"/>
        <w:bottom w:val="none" w:sz="0" w:space="0" w:color="auto"/>
        <w:right w:val="none" w:sz="0" w:space="0" w:color="auto"/>
      </w:divBdr>
    </w:div>
    <w:div w:id="753547040">
      <w:marLeft w:val="640"/>
      <w:marRight w:val="0"/>
      <w:marTop w:val="0"/>
      <w:marBottom w:val="0"/>
      <w:divBdr>
        <w:top w:val="none" w:sz="0" w:space="0" w:color="auto"/>
        <w:left w:val="none" w:sz="0" w:space="0" w:color="auto"/>
        <w:bottom w:val="none" w:sz="0" w:space="0" w:color="auto"/>
        <w:right w:val="none" w:sz="0" w:space="0" w:color="auto"/>
      </w:divBdr>
    </w:div>
    <w:div w:id="753552112">
      <w:marLeft w:val="640"/>
      <w:marRight w:val="0"/>
      <w:marTop w:val="0"/>
      <w:marBottom w:val="0"/>
      <w:divBdr>
        <w:top w:val="none" w:sz="0" w:space="0" w:color="auto"/>
        <w:left w:val="none" w:sz="0" w:space="0" w:color="auto"/>
        <w:bottom w:val="none" w:sz="0" w:space="0" w:color="auto"/>
        <w:right w:val="none" w:sz="0" w:space="0" w:color="auto"/>
      </w:divBdr>
    </w:div>
    <w:div w:id="753552702">
      <w:marLeft w:val="640"/>
      <w:marRight w:val="0"/>
      <w:marTop w:val="0"/>
      <w:marBottom w:val="0"/>
      <w:divBdr>
        <w:top w:val="none" w:sz="0" w:space="0" w:color="auto"/>
        <w:left w:val="none" w:sz="0" w:space="0" w:color="auto"/>
        <w:bottom w:val="none" w:sz="0" w:space="0" w:color="auto"/>
        <w:right w:val="none" w:sz="0" w:space="0" w:color="auto"/>
      </w:divBdr>
    </w:div>
    <w:div w:id="753627012">
      <w:marLeft w:val="640"/>
      <w:marRight w:val="0"/>
      <w:marTop w:val="0"/>
      <w:marBottom w:val="0"/>
      <w:divBdr>
        <w:top w:val="none" w:sz="0" w:space="0" w:color="auto"/>
        <w:left w:val="none" w:sz="0" w:space="0" w:color="auto"/>
        <w:bottom w:val="none" w:sz="0" w:space="0" w:color="auto"/>
        <w:right w:val="none" w:sz="0" w:space="0" w:color="auto"/>
      </w:divBdr>
    </w:div>
    <w:div w:id="753665042">
      <w:marLeft w:val="640"/>
      <w:marRight w:val="0"/>
      <w:marTop w:val="0"/>
      <w:marBottom w:val="0"/>
      <w:divBdr>
        <w:top w:val="none" w:sz="0" w:space="0" w:color="auto"/>
        <w:left w:val="none" w:sz="0" w:space="0" w:color="auto"/>
        <w:bottom w:val="none" w:sz="0" w:space="0" w:color="auto"/>
        <w:right w:val="none" w:sz="0" w:space="0" w:color="auto"/>
      </w:divBdr>
    </w:div>
    <w:div w:id="753743126">
      <w:marLeft w:val="640"/>
      <w:marRight w:val="0"/>
      <w:marTop w:val="0"/>
      <w:marBottom w:val="0"/>
      <w:divBdr>
        <w:top w:val="none" w:sz="0" w:space="0" w:color="auto"/>
        <w:left w:val="none" w:sz="0" w:space="0" w:color="auto"/>
        <w:bottom w:val="none" w:sz="0" w:space="0" w:color="auto"/>
        <w:right w:val="none" w:sz="0" w:space="0" w:color="auto"/>
      </w:divBdr>
    </w:div>
    <w:div w:id="754057727">
      <w:marLeft w:val="640"/>
      <w:marRight w:val="0"/>
      <w:marTop w:val="0"/>
      <w:marBottom w:val="0"/>
      <w:divBdr>
        <w:top w:val="none" w:sz="0" w:space="0" w:color="auto"/>
        <w:left w:val="none" w:sz="0" w:space="0" w:color="auto"/>
        <w:bottom w:val="none" w:sz="0" w:space="0" w:color="auto"/>
        <w:right w:val="none" w:sz="0" w:space="0" w:color="auto"/>
      </w:divBdr>
    </w:div>
    <w:div w:id="754127691">
      <w:marLeft w:val="640"/>
      <w:marRight w:val="0"/>
      <w:marTop w:val="0"/>
      <w:marBottom w:val="0"/>
      <w:divBdr>
        <w:top w:val="none" w:sz="0" w:space="0" w:color="auto"/>
        <w:left w:val="none" w:sz="0" w:space="0" w:color="auto"/>
        <w:bottom w:val="none" w:sz="0" w:space="0" w:color="auto"/>
        <w:right w:val="none" w:sz="0" w:space="0" w:color="auto"/>
      </w:divBdr>
    </w:div>
    <w:div w:id="754128632">
      <w:marLeft w:val="640"/>
      <w:marRight w:val="0"/>
      <w:marTop w:val="0"/>
      <w:marBottom w:val="0"/>
      <w:divBdr>
        <w:top w:val="none" w:sz="0" w:space="0" w:color="auto"/>
        <w:left w:val="none" w:sz="0" w:space="0" w:color="auto"/>
        <w:bottom w:val="none" w:sz="0" w:space="0" w:color="auto"/>
        <w:right w:val="none" w:sz="0" w:space="0" w:color="auto"/>
      </w:divBdr>
    </w:div>
    <w:div w:id="754134212">
      <w:marLeft w:val="640"/>
      <w:marRight w:val="0"/>
      <w:marTop w:val="0"/>
      <w:marBottom w:val="0"/>
      <w:divBdr>
        <w:top w:val="none" w:sz="0" w:space="0" w:color="auto"/>
        <w:left w:val="none" w:sz="0" w:space="0" w:color="auto"/>
        <w:bottom w:val="none" w:sz="0" w:space="0" w:color="auto"/>
        <w:right w:val="none" w:sz="0" w:space="0" w:color="auto"/>
      </w:divBdr>
    </w:div>
    <w:div w:id="754278806">
      <w:marLeft w:val="640"/>
      <w:marRight w:val="0"/>
      <w:marTop w:val="0"/>
      <w:marBottom w:val="0"/>
      <w:divBdr>
        <w:top w:val="none" w:sz="0" w:space="0" w:color="auto"/>
        <w:left w:val="none" w:sz="0" w:space="0" w:color="auto"/>
        <w:bottom w:val="none" w:sz="0" w:space="0" w:color="auto"/>
        <w:right w:val="none" w:sz="0" w:space="0" w:color="auto"/>
      </w:divBdr>
    </w:div>
    <w:div w:id="754281118">
      <w:marLeft w:val="640"/>
      <w:marRight w:val="0"/>
      <w:marTop w:val="0"/>
      <w:marBottom w:val="0"/>
      <w:divBdr>
        <w:top w:val="none" w:sz="0" w:space="0" w:color="auto"/>
        <w:left w:val="none" w:sz="0" w:space="0" w:color="auto"/>
        <w:bottom w:val="none" w:sz="0" w:space="0" w:color="auto"/>
        <w:right w:val="none" w:sz="0" w:space="0" w:color="auto"/>
      </w:divBdr>
    </w:div>
    <w:div w:id="754281899">
      <w:marLeft w:val="640"/>
      <w:marRight w:val="0"/>
      <w:marTop w:val="0"/>
      <w:marBottom w:val="0"/>
      <w:divBdr>
        <w:top w:val="none" w:sz="0" w:space="0" w:color="auto"/>
        <w:left w:val="none" w:sz="0" w:space="0" w:color="auto"/>
        <w:bottom w:val="none" w:sz="0" w:space="0" w:color="auto"/>
        <w:right w:val="none" w:sz="0" w:space="0" w:color="auto"/>
      </w:divBdr>
    </w:div>
    <w:div w:id="754591593">
      <w:marLeft w:val="640"/>
      <w:marRight w:val="0"/>
      <w:marTop w:val="0"/>
      <w:marBottom w:val="0"/>
      <w:divBdr>
        <w:top w:val="none" w:sz="0" w:space="0" w:color="auto"/>
        <w:left w:val="none" w:sz="0" w:space="0" w:color="auto"/>
        <w:bottom w:val="none" w:sz="0" w:space="0" w:color="auto"/>
        <w:right w:val="none" w:sz="0" w:space="0" w:color="auto"/>
      </w:divBdr>
    </w:div>
    <w:div w:id="754669225">
      <w:marLeft w:val="640"/>
      <w:marRight w:val="0"/>
      <w:marTop w:val="0"/>
      <w:marBottom w:val="0"/>
      <w:divBdr>
        <w:top w:val="none" w:sz="0" w:space="0" w:color="auto"/>
        <w:left w:val="none" w:sz="0" w:space="0" w:color="auto"/>
        <w:bottom w:val="none" w:sz="0" w:space="0" w:color="auto"/>
        <w:right w:val="none" w:sz="0" w:space="0" w:color="auto"/>
      </w:divBdr>
    </w:div>
    <w:div w:id="754713811">
      <w:marLeft w:val="640"/>
      <w:marRight w:val="0"/>
      <w:marTop w:val="0"/>
      <w:marBottom w:val="0"/>
      <w:divBdr>
        <w:top w:val="none" w:sz="0" w:space="0" w:color="auto"/>
        <w:left w:val="none" w:sz="0" w:space="0" w:color="auto"/>
        <w:bottom w:val="none" w:sz="0" w:space="0" w:color="auto"/>
        <w:right w:val="none" w:sz="0" w:space="0" w:color="auto"/>
      </w:divBdr>
    </w:div>
    <w:div w:id="754740257">
      <w:marLeft w:val="640"/>
      <w:marRight w:val="0"/>
      <w:marTop w:val="0"/>
      <w:marBottom w:val="0"/>
      <w:divBdr>
        <w:top w:val="none" w:sz="0" w:space="0" w:color="auto"/>
        <w:left w:val="none" w:sz="0" w:space="0" w:color="auto"/>
        <w:bottom w:val="none" w:sz="0" w:space="0" w:color="auto"/>
        <w:right w:val="none" w:sz="0" w:space="0" w:color="auto"/>
      </w:divBdr>
    </w:div>
    <w:div w:id="754862117">
      <w:marLeft w:val="640"/>
      <w:marRight w:val="0"/>
      <w:marTop w:val="0"/>
      <w:marBottom w:val="0"/>
      <w:divBdr>
        <w:top w:val="none" w:sz="0" w:space="0" w:color="auto"/>
        <w:left w:val="none" w:sz="0" w:space="0" w:color="auto"/>
        <w:bottom w:val="none" w:sz="0" w:space="0" w:color="auto"/>
        <w:right w:val="none" w:sz="0" w:space="0" w:color="auto"/>
      </w:divBdr>
    </w:div>
    <w:div w:id="755130195">
      <w:marLeft w:val="640"/>
      <w:marRight w:val="0"/>
      <w:marTop w:val="0"/>
      <w:marBottom w:val="0"/>
      <w:divBdr>
        <w:top w:val="none" w:sz="0" w:space="0" w:color="auto"/>
        <w:left w:val="none" w:sz="0" w:space="0" w:color="auto"/>
        <w:bottom w:val="none" w:sz="0" w:space="0" w:color="auto"/>
        <w:right w:val="none" w:sz="0" w:space="0" w:color="auto"/>
      </w:divBdr>
    </w:div>
    <w:div w:id="755134014">
      <w:marLeft w:val="640"/>
      <w:marRight w:val="0"/>
      <w:marTop w:val="0"/>
      <w:marBottom w:val="0"/>
      <w:divBdr>
        <w:top w:val="none" w:sz="0" w:space="0" w:color="auto"/>
        <w:left w:val="none" w:sz="0" w:space="0" w:color="auto"/>
        <w:bottom w:val="none" w:sz="0" w:space="0" w:color="auto"/>
        <w:right w:val="none" w:sz="0" w:space="0" w:color="auto"/>
      </w:divBdr>
    </w:div>
    <w:div w:id="755248553">
      <w:marLeft w:val="640"/>
      <w:marRight w:val="0"/>
      <w:marTop w:val="0"/>
      <w:marBottom w:val="0"/>
      <w:divBdr>
        <w:top w:val="none" w:sz="0" w:space="0" w:color="auto"/>
        <w:left w:val="none" w:sz="0" w:space="0" w:color="auto"/>
        <w:bottom w:val="none" w:sz="0" w:space="0" w:color="auto"/>
        <w:right w:val="none" w:sz="0" w:space="0" w:color="auto"/>
      </w:divBdr>
    </w:div>
    <w:div w:id="755438517">
      <w:marLeft w:val="640"/>
      <w:marRight w:val="0"/>
      <w:marTop w:val="0"/>
      <w:marBottom w:val="0"/>
      <w:divBdr>
        <w:top w:val="none" w:sz="0" w:space="0" w:color="auto"/>
        <w:left w:val="none" w:sz="0" w:space="0" w:color="auto"/>
        <w:bottom w:val="none" w:sz="0" w:space="0" w:color="auto"/>
        <w:right w:val="none" w:sz="0" w:space="0" w:color="auto"/>
      </w:divBdr>
    </w:div>
    <w:div w:id="755441190">
      <w:marLeft w:val="640"/>
      <w:marRight w:val="0"/>
      <w:marTop w:val="0"/>
      <w:marBottom w:val="0"/>
      <w:divBdr>
        <w:top w:val="none" w:sz="0" w:space="0" w:color="auto"/>
        <w:left w:val="none" w:sz="0" w:space="0" w:color="auto"/>
        <w:bottom w:val="none" w:sz="0" w:space="0" w:color="auto"/>
        <w:right w:val="none" w:sz="0" w:space="0" w:color="auto"/>
      </w:divBdr>
    </w:div>
    <w:div w:id="755521584">
      <w:marLeft w:val="640"/>
      <w:marRight w:val="0"/>
      <w:marTop w:val="0"/>
      <w:marBottom w:val="0"/>
      <w:divBdr>
        <w:top w:val="none" w:sz="0" w:space="0" w:color="auto"/>
        <w:left w:val="none" w:sz="0" w:space="0" w:color="auto"/>
        <w:bottom w:val="none" w:sz="0" w:space="0" w:color="auto"/>
        <w:right w:val="none" w:sz="0" w:space="0" w:color="auto"/>
      </w:divBdr>
    </w:div>
    <w:div w:id="755595893">
      <w:marLeft w:val="640"/>
      <w:marRight w:val="0"/>
      <w:marTop w:val="0"/>
      <w:marBottom w:val="0"/>
      <w:divBdr>
        <w:top w:val="none" w:sz="0" w:space="0" w:color="auto"/>
        <w:left w:val="none" w:sz="0" w:space="0" w:color="auto"/>
        <w:bottom w:val="none" w:sz="0" w:space="0" w:color="auto"/>
        <w:right w:val="none" w:sz="0" w:space="0" w:color="auto"/>
      </w:divBdr>
    </w:div>
    <w:div w:id="755634672">
      <w:marLeft w:val="640"/>
      <w:marRight w:val="0"/>
      <w:marTop w:val="0"/>
      <w:marBottom w:val="0"/>
      <w:divBdr>
        <w:top w:val="none" w:sz="0" w:space="0" w:color="auto"/>
        <w:left w:val="none" w:sz="0" w:space="0" w:color="auto"/>
        <w:bottom w:val="none" w:sz="0" w:space="0" w:color="auto"/>
        <w:right w:val="none" w:sz="0" w:space="0" w:color="auto"/>
      </w:divBdr>
    </w:div>
    <w:div w:id="755785217">
      <w:marLeft w:val="640"/>
      <w:marRight w:val="0"/>
      <w:marTop w:val="0"/>
      <w:marBottom w:val="0"/>
      <w:divBdr>
        <w:top w:val="none" w:sz="0" w:space="0" w:color="auto"/>
        <w:left w:val="none" w:sz="0" w:space="0" w:color="auto"/>
        <w:bottom w:val="none" w:sz="0" w:space="0" w:color="auto"/>
        <w:right w:val="none" w:sz="0" w:space="0" w:color="auto"/>
      </w:divBdr>
    </w:div>
    <w:div w:id="755832618">
      <w:marLeft w:val="640"/>
      <w:marRight w:val="0"/>
      <w:marTop w:val="0"/>
      <w:marBottom w:val="0"/>
      <w:divBdr>
        <w:top w:val="none" w:sz="0" w:space="0" w:color="auto"/>
        <w:left w:val="none" w:sz="0" w:space="0" w:color="auto"/>
        <w:bottom w:val="none" w:sz="0" w:space="0" w:color="auto"/>
        <w:right w:val="none" w:sz="0" w:space="0" w:color="auto"/>
      </w:divBdr>
    </w:div>
    <w:div w:id="755975424">
      <w:marLeft w:val="640"/>
      <w:marRight w:val="0"/>
      <w:marTop w:val="0"/>
      <w:marBottom w:val="0"/>
      <w:divBdr>
        <w:top w:val="none" w:sz="0" w:space="0" w:color="auto"/>
        <w:left w:val="none" w:sz="0" w:space="0" w:color="auto"/>
        <w:bottom w:val="none" w:sz="0" w:space="0" w:color="auto"/>
        <w:right w:val="none" w:sz="0" w:space="0" w:color="auto"/>
      </w:divBdr>
    </w:div>
    <w:div w:id="755978012">
      <w:marLeft w:val="640"/>
      <w:marRight w:val="0"/>
      <w:marTop w:val="0"/>
      <w:marBottom w:val="0"/>
      <w:divBdr>
        <w:top w:val="none" w:sz="0" w:space="0" w:color="auto"/>
        <w:left w:val="none" w:sz="0" w:space="0" w:color="auto"/>
        <w:bottom w:val="none" w:sz="0" w:space="0" w:color="auto"/>
        <w:right w:val="none" w:sz="0" w:space="0" w:color="auto"/>
      </w:divBdr>
    </w:div>
    <w:div w:id="755978810">
      <w:marLeft w:val="640"/>
      <w:marRight w:val="0"/>
      <w:marTop w:val="0"/>
      <w:marBottom w:val="0"/>
      <w:divBdr>
        <w:top w:val="none" w:sz="0" w:space="0" w:color="auto"/>
        <w:left w:val="none" w:sz="0" w:space="0" w:color="auto"/>
        <w:bottom w:val="none" w:sz="0" w:space="0" w:color="auto"/>
        <w:right w:val="none" w:sz="0" w:space="0" w:color="auto"/>
      </w:divBdr>
    </w:div>
    <w:div w:id="756172341">
      <w:marLeft w:val="640"/>
      <w:marRight w:val="0"/>
      <w:marTop w:val="0"/>
      <w:marBottom w:val="0"/>
      <w:divBdr>
        <w:top w:val="none" w:sz="0" w:space="0" w:color="auto"/>
        <w:left w:val="none" w:sz="0" w:space="0" w:color="auto"/>
        <w:bottom w:val="none" w:sz="0" w:space="0" w:color="auto"/>
        <w:right w:val="none" w:sz="0" w:space="0" w:color="auto"/>
      </w:divBdr>
    </w:div>
    <w:div w:id="756176696">
      <w:marLeft w:val="640"/>
      <w:marRight w:val="0"/>
      <w:marTop w:val="0"/>
      <w:marBottom w:val="0"/>
      <w:divBdr>
        <w:top w:val="none" w:sz="0" w:space="0" w:color="auto"/>
        <w:left w:val="none" w:sz="0" w:space="0" w:color="auto"/>
        <w:bottom w:val="none" w:sz="0" w:space="0" w:color="auto"/>
        <w:right w:val="none" w:sz="0" w:space="0" w:color="auto"/>
      </w:divBdr>
    </w:div>
    <w:div w:id="756289783">
      <w:marLeft w:val="640"/>
      <w:marRight w:val="0"/>
      <w:marTop w:val="0"/>
      <w:marBottom w:val="0"/>
      <w:divBdr>
        <w:top w:val="none" w:sz="0" w:space="0" w:color="auto"/>
        <w:left w:val="none" w:sz="0" w:space="0" w:color="auto"/>
        <w:bottom w:val="none" w:sz="0" w:space="0" w:color="auto"/>
        <w:right w:val="none" w:sz="0" w:space="0" w:color="auto"/>
      </w:divBdr>
    </w:div>
    <w:div w:id="756438149">
      <w:marLeft w:val="640"/>
      <w:marRight w:val="0"/>
      <w:marTop w:val="0"/>
      <w:marBottom w:val="0"/>
      <w:divBdr>
        <w:top w:val="none" w:sz="0" w:space="0" w:color="auto"/>
        <w:left w:val="none" w:sz="0" w:space="0" w:color="auto"/>
        <w:bottom w:val="none" w:sz="0" w:space="0" w:color="auto"/>
        <w:right w:val="none" w:sz="0" w:space="0" w:color="auto"/>
      </w:divBdr>
    </w:div>
    <w:div w:id="756440021">
      <w:marLeft w:val="640"/>
      <w:marRight w:val="0"/>
      <w:marTop w:val="0"/>
      <w:marBottom w:val="0"/>
      <w:divBdr>
        <w:top w:val="none" w:sz="0" w:space="0" w:color="auto"/>
        <w:left w:val="none" w:sz="0" w:space="0" w:color="auto"/>
        <w:bottom w:val="none" w:sz="0" w:space="0" w:color="auto"/>
        <w:right w:val="none" w:sz="0" w:space="0" w:color="auto"/>
      </w:divBdr>
    </w:div>
    <w:div w:id="756440478">
      <w:marLeft w:val="640"/>
      <w:marRight w:val="0"/>
      <w:marTop w:val="0"/>
      <w:marBottom w:val="0"/>
      <w:divBdr>
        <w:top w:val="none" w:sz="0" w:space="0" w:color="auto"/>
        <w:left w:val="none" w:sz="0" w:space="0" w:color="auto"/>
        <w:bottom w:val="none" w:sz="0" w:space="0" w:color="auto"/>
        <w:right w:val="none" w:sz="0" w:space="0" w:color="auto"/>
      </w:divBdr>
    </w:div>
    <w:div w:id="756482524">
      <w:marLeft w:val="640"/>
      <w:marRight w:val="0"/>
      <w:marTop w:val="0"/>
      <w:marBottom w:val="0"/>
      <w:divBdr>
        <w:top w:val="none" w:sz="0" w:space="0" w:color="auto"/>
        <w:left w:val="none" w:sz="0" w:space="0" w:color="auto"/>
        <w:bottom w:val="none" w:sz="0" w:space="0" w:color="auto"/>
        <w:right w:val="none" w:sz="0" w:space="0" w:color="auto"/>
      </w:divBdr>
    </w:div>
    <w:div w:id="756487859">
      <w:marLeft w:val="640"/>
      <w:marRight w:val="0"/>
      <w:marTop w:val="0"/>
      <w:marBottom w:val="0"/>
      <w:divBdr>
        <w:top w:val="none" w:sz="0" w:space="0" w:color="auto"/>
        <w:left w:val="none" w:sz="0" w:space="0" w:color="auto"/>
        <w:bottom w:val="none" w:sz="0" w:space="0" w:color="auto"/>
        <w:right w:val="none" w:sz="0" w:space="0" w:color="auto"/>
      </w:divBdr>
    </w:div>
    <w:div w:id="756561555">
      <w:marLeft w:val="640"/>
      <w:marRight w:val="0"/>
      <w:marTop w:val="0"/>
      <w:marBottom w:val="0"/>
      <w:divBdr>
        <w:top w:val="none" w:sz="0" w:space="0" w:color="auto"/>
        <w:left w:val="none" w:sz="0" w:space="0" w:color="auto"/>
        <w:bottom w:val="none" w:sz="0" w:space="0" w:color="auto"/>
        <w:right w:val="none" w:sz="0" w:space="0" w:color="auto"/>
      </w:divBdr>
    </w:div>
    <w:div w:id="756631273">
      <w:marLeft w:val="640"/>
      <w:marRight w:val="0"/>
      <w:marTop w:val="0"/>
      <w:marBottom w:val="0"/>
      <w:divBdr>
        <w:top w:val="none" w:sz="0" w:space="0" w:color="auto"/>
        <w:left w:val="none" w:sz="0" w:space="0" w:color="auto"/>
        <w:bottom w:val="none" w:sz="0" w:space="0" w:color="auto"/>
        <w:right w:val="none" w:sz="0" w:space="0" w:color="auto"/>
      </w:divBdr>
    </w:div>
    <w:div w:id="756678842">
      <w:marLeft w:val="640"/>
      <w:marRight w:val="0"/>
      <w:marTop w:val="0"/>
      <w:marBottom w:val="0"/>
      <w:divBdr>
        <w:top w:val="none" w:sz="0" w:space="0" w:color="auto"/>
        <w:left w:val="none" w:sz="0" w:space="0" w:color="auto"/>
        <w:bottom w:val="none" w:sz="0" w:space="0" w:color="auto"/>
        <w:right w:val="none" w:sz="0" w:space="0" w:color="auto"/>
      </w:divBdr>
    </w:div>
    <w:div w:id="756680593">
      <w:marLeft w:val="640"/>
      <w:marRight w:val="0"/>
      <w:marTop w:val="0"/>
      <w:marBottom w:val="0"/>
      <w:divBdr>
        <w:top w:val="none" w:sz="0" w:space="0" w:color="auto"/>
        <w:left w:val="none" w:sz="0" w:space="0" w:color="auto"/>
        <w:bottom w:val="none" w:sz="0" w:space="0" w:color="auto"/>
        <w:right w:val="none" w:sz="0" w:space="0" w:color="auto"/>
      </w:divBdr>
    </w:div>
    <w:div w:id="756681779">
      <w:marLeft w:val="640"/>
      <w:marRight w:val="0"/>
      <w:marTop w:val="0"/>
      <w:marBottom w:val="0"/>
      <w:divBdr>
        <w:top w:val="none" w:sz="0" w:space="0" w:color="auto"/>
        <w:left w:val="none" w:sz="0" w:space="0" w:color="auto"/>
        <w:bottom w:val="none" w:sz="0" w:space="0" w:color="auto"/>
        <w:right w:val="none" w:sz="0" w:space="0" w:color="auto"/>
      </w:divBdr>
    </w:div>
    <w:div w:id="756706163">
      <w:marLeft w:val="640"/>
      <w:marRight w:val="0"/>
      <w:marTop w:val="0"/>
      <w:marBottom w:val="0"/>
      <w:divBdr>
        <w:top w:val="none" w:sz="0" w:space="0" w:color="auto"/>
        <w:left w:val="none" w:sz="0" w:space="0" w:color="auto"/>
        <w:bottom w:val="none" w:sz="0" w:space="0" w:color="auto"/>
        <w:right w:val="none" w:sz="0" w:space="0" w:color="auto"/>
      </w:divBdr>
    </w:div>
    <w:div w:id="756824549">
      <w:marLeft w:val="640"/>
      <w:marRight w:val="0"/>
      <w:marTop w:val="0"/>
      <w:marBottom w:val="0"/>
      <w:divBdr>
        <w:top w:val="none" w:sz="0" w:space="0" w:color="auto"/>
        <w:left w:val="none" w:sz="0" w:space="0" w:color="auto"/>
        <w:bottom w:val="none" w:sz="0" w:space="0" w:color="auto"/>
        <w:right w:val="none" w:sz="0" w:space="0" w:color="auto"/>
      </w:divBdr>
    </w:div>
    <w:div w:id="756830385">
      <w:marLeft w:val="640"/>
      <w:marRight w:val="0"/>
      <w:marTop w:val="0"/>
      <w:marBottom w:val="0"/>
      <w:divBdr>
        <w:top w:val="none" w:sz="0" w:space="0" w:color="auto"/>
        <w:left w:val="none" w:sz="0" w:space="0" w:color="auto"/>
        <w:bottom w:val="none" w:sz="0" w:space="0" w:color="auto"/>
        <w:right w:val="none" w:sz="0" w:space="0" w:color="auto"/>
      </w:divBdr>
    </w:div>
    <w:div w:id="756901341">
      <w:marLeft w:val="640"/>
      <w:marRight w:val="0"/>
      <w:marTop w:val="0"/>
      <w:marBottom w:val="0"/>
      <w:divBdr>
        <w:top w:val="none" w:sz="0" w:space="0" w:color="auto"/>
        <w:left w:val="none" w:sz="0" w:space="0" w:color="auto"/>
        <w:bottom w:val="none" w:sz="0" w:space="0" w:color="auto"/>
        <w:right w:val="none" w:sz="0" w:space="0" w:color="auto"/>
      </w:divBdr>
    </w:div>
    <w:div w:id="756949471">
      <w:marLeft w:val="640"/>
      <w:marRight w:val="0"/>
      <w:marTop w:val="0"/>
      <w:marBottom w:val="0"/>
      <w:divBdr>
        <w:top w:val="none" w:sz="0" w:space="0" w:color="auto"/>
        <w:left w:val="none" w:sz="0" w:space="0" w:color="auto"/>
        <w:bottom w:val="none" w:sz="0" w:space="0" w:color="auto"/>
        <w:right w:val="none" w:sz="0" w:space="0" w:color="auto"/>
      </w:divBdr>
    </w:div>
    <w:div w:id="757020577">
      <w:marLeft w:val="640"/>
      <w:marRight w:val="0"/>
      <w:marTop w:val="0"/>
      <w:marBottom w:val="0"/>
      <w:divBdr>
        <w:top w:val="none" w:sz="0" w:space="0" w:color="auto"/>
        <w:left w:val="none" w:sz="0" w:space="0" w:color="auto"/>
        <w:bottom w:val="none" w:sz="0" w:space="0" w:color="auto"/>
        <w:right w:val="none" w:sz="0" w:space="0" w:color="auto"/>
      </w:divBdr>
    </w:div>
    <w:div w:id="757024724">
      <w:marLeft w:val="640"/>
      <w:marRight w:val="0"/>
      <w:marTop w:val="0"/>
      <w:marBottom w:val="0"/>
      <w:divBdr>
        <w:top w:val="none" w:sz="0" w:space="0" w:color="auto"/>
        <w:left w:val="none" w:sz="0" w:space="0" w:color="auto"/>
        <w:bottom w:val="none" w:sz="0" w:space="0" w:color="auto"/>
        <w:right w:val="none" w:sz="0" w:space="0" w:color="auto"/>
      </w:divBdr>
    </w:div>
    <w:div w:id="757094259">
      <w:marLeft w:val="640"/>
      <w:marRight w:val="0"/>
      <w:marTop w:val="0"/>
      <w:marBottom w:val="0"/>
      <w:divBdr>
        <w:top w:val="none" w:sz="0" w:space="0" w:color="auto"/>
        <w:left w:val="none" w:sz="0" w:space="0" w:color="auto"/>
        <w:bottom w:val="none" w:sz="0" w:space="0" w:color="auto"/>
        <w:right w:val="none" w:sz="0" w:space="0" w:color="auto"/>
      </w:divBdr>
    </w:div>
    <w:div w:id="757094906">
      <w:marLeft w:val="640"/>
      <w:marRight w:val="0"/>
      <w:marTop w:val="0"/>
      <w:marBottom w:val="0"/>
      <w:divBdr>
        <w:top w:val="none" w:sz="0" w:space="0" w:color="auto"/>
        <w:left w:val="none" w:sz="0" w:space="0" w:color="auto"/>
        <w:bottom w:val="none" w:sz="0" w:space="0" w:color="auto"/>
        <w:right w:val="none" w:sz="0" w:space="0" w:color="auto"/>
      </w:divBdr>
    </w:div>
    <w:div w:id="757141314">
      <w:marLeft w:val="640"/>
      <w:marRight w:val="0"/>
      <w:marTop w:val="0"/>
      <w:marBottom w:val="0"/>
      <w:divBdr>
        <w:top w:val="none" w:sz="0" w:space="0" w:color="auto"/>
        <w:left w:val="none" w:sz="0" w:space="0" w:color="auto"/>
        <w:bottom w:val="none" w:sz="0" w:space="0" w:color="auto"/>
        <w:right w:val="none" w:sz="0" w:space="0" w:color="auto"/>
      </w:divBdr>
    </w:div>
    <w:div w:id="757360932">
      <w:marLeft w:val="640"/>
      <w:marRight w:val="0"/>
      <w:marTop w:val="0"/>
      <w:marBottom w:val="0"/>
      <w:divBdr>
        <w:top w:val="none" w:sz="0" w:space="0" w:color="auto"/>
        <w:left w:val="none" w:sz="0" w:space="0" w:color="auto"/>
        <w:bottom w:val="none" w:sz="0" w:space="0" w:color="auto"/>
        <w:right w:val="none" w:sz="0" w:space="0" w:color="auto"/>
      </w:divBdr>
    </w:div>
    <w:div w:id="757484355">
      <w:marLeft w:val="640"/>
      <w:marRight w:val="0"/>
      <w:marTop w:val="0"/>
      <w:marBottom w:val="0"/>
      <w:divBdr>
        <w:top w:val="none" w:sz="0" w:space="0" w:color="auto"/>
        <w:left w:val="none" w:sz="0" w:space="0" w:color="auto"/>
        <w:bottom w:val="none" w:sz="0" w:space="0" w:color="auto"/>
        <w:right w:val="none" w:sz="0" w:space="0" w:color="auto"/>
      </w:divBdr>
    </w:div>
    <w:div w:id="757554655">
      <w:marLeft w:val="640"/>
      <w:marRight w:val="0"/>
      <w:marTop w:val="0"/>
      <w:marBottom w:val="0"/>
      <w:divBdr>
        <w:top w:val="none" w:sz="0" w:space="0" w:color="auto"/>
        <w:left w:val="none" w:sz="0" w:space="0" w:color="auto"/>
        <w:bottom w:val="none" w:sz="0" w:space="0" w:color="auto"/>
        <w:right w:val="none" w:sz="0" w:space="0" w:color="auto"/>
      </w:divBdr>
    </w:div>
    <w:div w:id="757678077">
      <w:marLeft w:val="640"/>
      <w:marRight w:val="0"/>
      <w:marTop w:val="0"/>
      <w:marBottom w:val="0"/>
      <w:divBdr>
        <w:top w:val="none" w:sz="0" w:space="0" w:color="auto"/>
        <w:left w:val="none" w:sz="0" w:space="0" w:color="auto"/>
        <w:bottom w:val="none" w:sz="0" w:space="0" w:color="auto"/>
        <w:right w:val="none" w:sz="0" w:space="0" w:color="auto"/>
      </w:divBdr>
    </w:div>
    <w:div w:id="757865460">
      <w:marLeft w:val="640"/>
      <w:marRight w:val="0"/>
      <w:marTop w:val="0"/>
      <w:marBottom w:val="0"/>
      <w:divBdr>
        <w:top w:val="none" w:sz="0" w:space="0" w:color="auto"/>
        <w:left w:val="none" w:sz="0" w:space="0" w:color="auto"/>
        <w:bottom w:val="none" w:sz="0" w:space="0" w:color="auto"/>
        <w:right w:val="none" w:sz="0" w:space="0" w:color="auto"/>
      </w:divBdr>
    </w:div>
    <w:div w:id="757946845">
      <w:marLeft w:val="640"/>
      <w:marRight w:val="0"/>
      <w:marTop w:val="0"/>
      <w:marBottom w:val="0"/>
      <w:divBdr>
        <w:top w:val="none" w:sz="0" w:space="0" w:color="auto"/>
        <w:left w:val="none" w:sz="0" w:space="0" w:color="auto"/>
        <w:bottom w:val="none" w:sz="0" w:space="0" w:color="auto"/>
        <w:right w:val="none" w:sz="0" w:space="0" w:color="auto"/>
      </w:divBdr>
    </w:div>
    <w:div w:id="758017794">
      <w:marLeft w:val="640"/>
      <w:marRight w:val="0"/>
      <w:marTop w:val="0"/>
      <w:marBottom w:val="0"/>
      <w:divBdr>
        <w:top w:val="none" w:sz="0" w:space="0" w:color="auto"/>
        <w:left w:val="none" w:sz="0" w:space="0" w:color="auto"/>
        <w:bottom w:val="none" w:sz="0" w:space="0" w:color="auto"/>
        <w:right w:val="none" w:sz="0" w:space="0" w:color="auto"/>
      </w:divBdr>
    </w:div>
    <w:div w:id="758066880">
      <w:marLeft w:val="640"/>
      <w:marRight w:val="0"/>
      <w:marTop w:val="0"/>
      <w:marBottom w:val="0"/>
      <w:divBdr>
        <w:top w:val="none" w:sz="0" w:space="0" w:color="auto"/>
        <w:left w:val="none" w:sz="0" w:space="0" w:color="auto"/>
        <w:bottom w:val="none" w:sz="0" w:space="0" w:color="auto"/>
        <w:right w:val="none" w:sz="0" w:space="0" w:color="auto"/>
      </w:divBdr>
    </w:div>
    <w:div w:id="758209799">
      <w:marLeft w:val="640"/>
      <w:marRight w:val="0"/>
      <w:marTop w:val="0"/>
      <w:marBottom w:val="0"/>
      <w:divBdr>
        <w:top w:val="none" w:sz="0" w:space="0" w:color="auto"/>
        <w:left w:val="none" w:sz="0" w:space="0" w:color="auto"/>
        <w:bottom w:val="none" w:sz="0" w:space="0" w:color="auto"/>
        <w:right w:val="none" w:sz="0" w:space="0" w:color="auto"/>
      </w:divBdr>
    </w:div>
    <w:div w:id="758211432">
      <w:marLeft w:val="640"/>
      <w:marRight w:val="0"/>
      <w:marTop w:val="0"/>
      <w:marBottom w:val="0"/>
      <w:divBdr>
        <w:top w:val="none" w:sz="0" w:space="0" w:color="auto"/>
        <w:left w:val="none" w:sz="0" w:space="0" w:color="auto"/>
        <w:bottom w:val="none" w:sz="0" w:space="0" w:color="auto"/>
        <w:right w:val="none" w:sz="0" w:space="0" w:color="auto"/>
      </w:divBdr>
    </w:div>
    <w:div w:id="758334086">
      <w:marLeft w:val="640"/>
      <w:marRight w:val="0"/>
      <w:marTop w:val="0"/>
      <w:marBottom w:val="0"/>
      <w:divBdr>
        <w:top w:val="none" w:sz="0" w:space="0" w:color="auto"/>
        <w:left w:val="none" w:sz="0" w:space="0" w:color="auto"/>
        <w:bottom w:val="none" w:sz="0" w:space="0" w:color="auto"/>
        <w:right w:val="none" w:sz="0" w:space="0" w:color="auto"/>
      </w:divBdr>
    </w:div>
    <w:div w:id="758409174">
      <w:marLeft w:val="640"/>
      <w:marRight w:val="0"/>
      <w:marTop w:val="0"/>
      <w:marBottom w:val="0"/>
      <w:divBdr>
        <w:top w:val="none" w:sz="0" w:space="0" w:color="auto"/>
        <w:left w:val="none" w:sz="0" w:space="0" w:color="auto"/>
        <w:bottom w:val="none" w:sz="0" w:space="0" w:color="auto"/>
        <w:right w:val="none" w:sz="0" w:space="0" w:color="auto"/>
      </w:divBdr>
    </w:div>
    <w:div w:id="758452693">
      <w:marLeft w:val="640"/>
      <w:marRight w:val="0"/>
      <w:marTop w:val="0"/>
      <w:marBottom w:val="0"/>
      <w:divBdr>
        <w:top w:val="none" w:sz="0" w:space="0" w:color="auto"/>
        <w:left w:val="none" w:sz="0" w:space="0" w:color="auto"/>
        <w:bottom w:val="none" w:sz="0" w:space="0" w:color="auto"/>
        <w:right w:val="none" w:sz="0" w:space="0" w:color="auto"/>
      </w:divBdr>
    </w:div>
    <w:div w:id="758479327">
      <w:marLeft w:val="640"/>
      <w:marRight w:val="0"/>
      <w:marTop w:val="0"/>
      <w:marBottom w:val="0"/>
      <w:divBdr>
        <w:top w:val="none" w:sz="0" w:space="0" w:color="auto"/>
        <w:left w:val="none" w:sz="0" w:space="0" w:color="auto"/>
        <w:bottom w:val="none" w:sz="0" w:space="0" w:color="auto"/>
        <w:right w:val="none" w:sz="0" w:space="0" w:color="auto"/>
      </w:divBdr>
    </w:div>
    <w:div w:id="758523587">
      <w:marLeft w:val="640"/>
      <w:marRight w:val="0"/>
      <w:marTop w:val="0"/>
      <w:marBottom w:val="0"/>
      <w:divBdr>
        <w:top w:val="none" w:sz="0" w:space="0" w:color="auto"/>
        <w:left w:val="none" w:sz="0" w:space="0" w:color="auto"/>
        <w:bottom w:val="none" w:sz="0" w:space="0" w:color="auto"/>
        <w:right w:val="none" w:sz="0" w:space="0" w:color="auto"/>
      </w:divBdr>
    </w:div>
    <w:div w:id="758672036">
      <w:marLeft w:val="640"/>
      <w:marRight w:val="0"/>
      <w:marTop w:val="0"/>
      <w:marBottom w:val="0"/>
      <w:divBdr>
        <w:top w:val="none" w:sz="0" w:space="0" w:color="auto"/>
        <w:left w:val="none" w:sz="0" w:space="0" w:color="auto"/>
        <w:bottom w:val="none" w:sz="0" w:space="0" w:color="auto"/>
        <w:right w:val="none" w:sz="0" w:space="0" w:color="auto"/>
      </w:divBdr>
    </w:div>
    <w:div w:id="758673610">
      <w:marLeft w:val="640"/>
      <w:marRight w:val="0"/>
      <w:marTop w:val="0"/>
      <w:marBottom w:val="0"/>
      <w:divBdr>
        <w:top w:val="none" w:sz="0" w:space="0" w:color="auto"/>
        <w:left w:val="none" w:sz="0" w:space="0" w:color="auto"/>
        <w:bottom w:val="none" w:sz="0" w:space="0" w:color="auto"/>
        <w:right w:val="none" w:sz="0" w:space="0" w:color="auto"/>
      </w:divBdr>
    </w:div>
    <w:div w:id="758720898">
      <w:marLeft w:val="640"/>
      <w:marRight w:val="0"/>
      <w:marTop w:val="0"/>
      <w:marBottom w:val="0"/>
      <w:divBdr>
        <w:top w:val="none" w:sz="0" w:space="0" w:color="auto"/>
        <w:left w:val="none" w:sz="0" w:space="0" w:color="auto"/>
        <w:bottom w:val="none" w:sz="0" w:space="0" w:color="auto"/>
        <w:right w:val="none" w:sz="0" w:space="0" w:color="auto"/>
      </w:divBdr>
    </w:div>
    <w:div w:id="758793626">
      <w:marLeft w:val="640"/>
      <w:marRight w:val="0"/>
      <w:marTop w:val="0"/>
      <w:marBottom w:val="0"/>
      <w:divBdr>
        <w:top w:val="none" w:sz="0" w:space="0" w:color="auto"/>
        <w:left w:val="none" w:sz="0" w:space="0" w:color="auto"/>
        <w:bottom w:val="none" w:sz="0" w:space="0" w:color="auto"/>
        <w:right w:val="none" w:sz="0" w:space="0" w:color="auto"/>
      </w:divBdr>
    </w:div>
    <w:div w:id="758916394">
      <w:marLeft w:val="640"/>
      <w:marRight w:val="0"/>
      <w:marTop w:val="0"/>
      <w:marBottom w:val="0"/>
      <w:divBdr>
        <w:top w:val="none" w:sz="0" w:space="0" w:color="auto"/>
        <w:left w:val="none" w:sz="0" w:space="0" w:color="auto"/>
        <w:bottom w:val="none" w:sz="0" w:space="0" w:color="auto"/>
        <w:right w:val="none" w:sz="0" w:space="0" w:color="auto"/>
      </w:divBdr>
    </w:div>
    <w:div w:id="758991583">
      <w:marLeft w:val="640"/>
      <w:marRight w:val="0"/>
      <w:marTop w:val="0"/>
      <w:marBottom w:val="0"/>
      <w:divBdr>
        <w:top w:val="none" w:sz="0" w:space="0" w:color="auto"/>
        <w:left w:val="none" w:sz="0" w:space="0" w:color="auto"/>
        <w:bottom w:val="none" w:sz="0" w:space="0" w:color="auto"/>
        <w:right w:val="none" w:sz="0" w:space="0" w:color="auto"/>
      </w:divBdr>
    </w:div>
    <w:div w:id="759105289">
      <w:marLeft w:val="640"/>
      <w:marRight w:val="0"/>
      <w:marTop w:val="0"/>
      <w:marBottom w:val="0"/>
      <w:divBdr>
        <w:top w:val="none" w:sz="0" w:space="0" w:color="auto"/>
        <w:left w:val="none" w:sz="0" w:space="0" w:color="auto"/>
        <w:bottom w:val="none" w:sz="0" w:space="0" w:color="auto"/>
        <w:right w:val="none" w:sz="0" w:space="0" w:color="auto"/>
      </w:divBdr>
    </w:div>
    <w:div w:id="759133153">
      <w:marLeft w:val="640"/>
      <w:marRight w:val="0"/>
      <w:marTop w:val="0"/>
      <w:marBottom w:val="0"/>
      <w:divBdr>
        <w:top w:val="none" w:sz="0" w:space="0" w:color="auto"/>
        <w:left w:val="none" w:sz="0" w:space="0" w:color="auto"/>
        <w:bottom w:val="none" w:sz="0" w:space="0" w:color="auto"/>
        <w:right w:val="none" w:sz="0" w:space="0" w:color="auto"/>
      </w:divBdr>
    </w:div>
    <w:div w:id="759252976">
      <w:marLeft w:val="640"/>
      <w:marRight w:val="0"/>
      <w:marTop w:val="0"/>
      <w:marBottom w:val="0"/>
      <w:divBdr>
        <w:top w:val="none" w:sz="0" w:space="0" w:color="auto"/>
        <w:left w:val="none" w:sz="0" w:space="0" w:color="auto"/>
        <w:bottom w:val="none" w:sz="0" w:space="0" w:color="auto"/>
        <w:right w:val="none" w:sz="0" w:space="0" w:color="auto"/>
      </w:divBdr>
    </w:div>
    <w:div w:id="759253762">
      <w:marLeft w:val="640"/>
      <w:marRight w:val="0"/>
      <w:marTop w:val="0"/>
      <w:marBottom w:val="0"/>
      <w:divBdr>
        <w:top w:val="none" w:sz="0" w:space="0" w:color="auto"/>
        <w:left w:val="none" w:sz="0" w:space="0" w:color="auto"/>
        <w:bottom w:val="none" w:sz="0" w:space="0" w:color="auto"/>
        <w:right w:val="none" w:sz="0" w:space="0" w:color="auto"/>
      </w:divBdr>
    </w:div>
    <w:div w:id="759446112">
      <w:marLeft w:val="640"/>
      <w:marRight w:val="0"/>
      <w:marTop w:val="0"/>
      <w:marBottom w:val="0"/>
      <w:divBdr>
        <w:top w:val="none" w:sz="0" w:space="0" w:color="auto"/>
        <w:left w:val="none" w:sz="0" w:space="0" w:color="auto"/>
        <w:bottom w:val="none" w:sz="0" w:space="0" w:color="auto"/>
        <w:right w:val="none" w:sz="0" w:space="0" w:color="auto"/>
      </w:divBdr>
    </w:div>
    <w:div w:id="759525802">
      <w:marLeft w:val="640"/>
      <w:marRight w:val="0"/>
      <w:marTop w:val="0"/>
      <w:marBottom w:val="0"/>
      <w:divBdr>
        <w:top w:val="none" w:sz="0" w:space="0" w:color="auto"/>
        <w:left w:val="none" w:sz="0" w:space="0" w:color="auto"/>
        <w:bottom w:val="none" w:sz="0" w:space="0" w:color="auto"/>
        <w:right w:val="none" w:sz="0" w:space="0" w:color="auto"/>
      </w:divBdr>
    </w:div>
    <w:div w:id="759525928">
      <w:marLeft w:val="640"/>
      <w:marRight w:val="0"/>
      <w:marTop w:val="0"/>
      <w:marBottom w:val="0"/>
      <w:divBdr>
        <w:top w:val="none" w:sz="0" w:space="0" w:color="auto"/>
        <w:left w:val="none" w:sz="0" w:space="0" w:color="auto"/>
        <w:bottom w:val="none" w:sz="0" w:space="0" w:color="auto"/>
        <w:right w:val="none" w:sz="0" w:space="0" w:color="auto"/>
      </w:divBdr>
    </w:div>
    <w:div w:id="759569805">
      <w:marLeft w:val="640"/>
      <w:marRight w:val="0"/>
      <w:marTop w:val="0"/>
      <w:marBottom w:val="0"/>
      <w:divBdr>
        <w:top w:val="none" w:sz="0" w:space="0" w:color="auto"/>
        <w:left w:val="none" w:sz="0" w:space="0" w:color="auto"/>
        <w:bottom w:val="none" w:sz="0" w:space="0" w:color="auto"/>
        <w:right w:val="none" w:sz="0" w:space="0" w:color="auto"/>
      </w:divBdr>
    </w:div>
    <w:div w:id="759569866">
      <w:marLeft w:val="640"/>
      <w:marRight w:val="0"/>
      <w:marTop w:val="0"/>
      <w:marBottom w:val="0"/>
      <w:divBdr>
        <w:top w:val="none" w:sz="0" w:space="0" w:color="auto"/>
        <w:left w:val="none" w:sz="0" w:space="0" w:color="auto"/>
        <w:bottom w:val="none" w:sz="0" w:space="0" w:color="auto"/>
        <w:right w:val="none" w:sz="0" w:space="0" w:color="auto"/>
      </w:divBdr>
    </w:div>
    <w:div w:id="759641544">
      <w:marLeft w:val="640"/>
      <w:marRight w:val="0"/>
      <w:marTop w:val="0"/>
      <w:marBottom w:val="0"/>
      <w:divBdr>
        <w:top w:val="none" w:sz="0" w:space="0" w:color="auto"/>
        <w:left w:val="none" w:sz="0" w:space="0" w:color="auto"/>
        <w:bottom w:val="none" w:sz="0" w:space="0" w:color="auto"/>
        <w:right w:val="none" w:sz="0" w:space="0" w:color="auto"/>
      </w:divBdr>
    </w:div>
    <w:div w:id="759791600">
      <w:marLeft w:val="640"/>
      <w:marRight w:val="0"/>
      <w:marTop w:val="0"/>
      <w:marBottom w:val="0"/>
      <w:divBdr>
        <w:top w:val="none" w:sz="0" w:space="0" w:color="auto"/>
        <w:left w:val="none" w:sz="0" w:space="0" w:color="auto"/>
        <w:bottom w:val="none" w:sz="0" w:space="0" w:color="auto"/>
        <w:right w:val="none" w:sz="0" w:space="0" w:color="auto"/>
      </w:divBdr>
    </w:div>
    <w:div w:id="759834114">
      <w:marLeft w:val="640"/>
      <w:marRight w:val="0"/>
      <w:marTop w:val="0"/>
      <w:marBottom w:val="0"/>
      <w:divBdr>
        <w:top w:val="none" w:sz="0" w:space="0" w:color="auto"/>
        <w:left w:val="none" w:sz="0" w:space="0" w:color="auto"/>
        <w:bottom w:val="none" w:sz="0" w:space="0" w:color="auto"/>
        <w:right w:val="none" w:sz="0" w:space="0" w:color="auto"/>
      </w:divBdr>
    </w:div>
    <w:div w:id="759907137">
      <w:marLeft w:val="640"/>
      <w:marRight w:val="0"/>
      <w:marTop w:val="0"/>
      <w:marBottom w:val="0"/>
      <w:divBdr>
        <w:top w:val="none" w:sz="0" w:space="0" w:color="auto"/>
        <w:left w:val="none" w:sz="0" w:space="0" w:color="auto"/>
        <w:bottom w:val="none" w:sz="0" w:space="0" w:color="auto"/>
        <w:right w:val="none" w:sz="0" w:space="0" w:color="auto"/>
      </w:divBdr>
    </w:div>
    <w:div w:id="759909583">
      <w:marLeft w:val="640"/>
      <w:marRight w:val="0"/>
      <w:marTop w:val="0"/>
      <w:marBottom w:val="0"/>
      <w:divBdr>
        <w:top w:val="none" w:sz="0" w:space="0" w:color="auto"/>
        <w:left w:val="none" w:sz="0" w:space="0" w:color="auto"/>
        <w:bottom w:val="none" w:sz="0" w:space="0" w:color="auto"/>
        <w:right w:val="none" w:sz="0" w:space="0" w:color="auto"/>
      </w:divBdr>
    </w:div>
    <w:div w:id="759910822">
      <w:marLeft w:val="640"/>
      <w:marRight w:val="0"/>
      <w:marTop w:val="0"/>
      <w:marBottom w:val="0"/>
      <w:divBdr>
        <w:top w:val="none" w:sz="0" w:space="0" w:color="auto"/>
        <w:left w:val="none" w:sz="0" w:space="0" w:color="auto"/>
        <w:bottom w:val="none" w:sz="0" w:space="0" w:color="auto"/>
        <w:right w:val="none" w:sz="0" w:space="0" w:color="auto"/>
      </w:divBdr>
    </w:div>
    <w:div w:id="759913632">
      <w:marLeft w:val="640"/>
      <w:marRight w:val="0"/>
      <w:marTop w:val="0"/>
      <w:marBottom w:val="0"/>
      <w:divBdr>
        <w:top w:val="none" w:sz="0" w:space="0" w:color="auto"/>
        <w:left w:val="none" w:sz="0" w:space="0" w:color="auto"/>
        <w:bottom w:val="none" w:sz="0" w:space="0" w:color="auto"/>
        <w:right w:val="none" w:sz="0" w:space="0" w:color="auto"/>
      </w:divBdr>
    </w:div>
    <w:div w:id="760025478">
      <w:marLeft w:val="640"/>
      <w:marRight w:val="0"/>
      <w:marTop w:val="0"/>
      <w:marBottom w:val="0"/>
      <w:divBdr>
        <w:top w:val="none" w:sz="0" w:space="0" w:color="auto"/>
        <w:left w:val="none" w:sz="0" w:space="0" w:color="auto"/>
        <w:bottom w:val="none" w:sz="0" w:space="0" w:color="auto"/>
        <w:right w:val="none" w:sz="0" w:space="0" w:color="auto"/>
      </w:divBdr>
    </w:div>
    <w:div w:id="760183996">
      <w:marLeft w:val="640"/>
      <w:marRight w:val="0"/>
      <w:marTop w:val="0"/>
      <w:marBottom w:val="0"/>
      <w:divBdr>
        <w:top w:val="none" w:sz="0" w:space="0" w:color="auto"/>
        <w:left w:val="none" w:sz="0" w:space="0" w:color="auto"/>
        <w:bottom w:val="none" w:sz="0" w:space="0" w:color="auto"/>
        <w:right w:val="none" w:sz="0" w:space="0" w:color="auto"/>
      </w:divBdr>
    </w:div>
    <w:div w:id="760295967">
      <w:marLeft w:val="640"/>
      <w:marRight w:val="0"/>
      <w:marTop w:val="0"/>
      <w:marBottom w:val="0"/>
      <w:divBdr>
        <w:top w:val="none" w:sz="0" w:space="0" w:color="auto"/>
        <w:left w:val="none" w:sz="0" w:space="0" w:color="auto"/>
        <w:bottom w:val="none" w:sz="0" w:space="0" w:color="auto"/>
        <w:right w:val="none" w:sz="0" w:space="0" w:color="auto"/>
      </w:divBdr>
    </w:div>
    <w:div w:id="760301953">
      <w:marLeft w:val="640"/>
      <w:marRight w:val="0"/>
      <w:marTop w:val="0"/>
      <w:marBottom w:val="0"/>
      <w:divBdr>
        <w:top w:val="none" w:sz="0" w:space="0" w:color="auto"/>
        <w:left w:val="none" w:sz="0" w:space="0" w:color="auto"/>
        <w:bottom w:val="none" w:sz="0" w:space="0" w:color="auto"/>
        <w:right w:val="none" w:sz="0" w:space="0" w:color="auto"/>
      </w:divBdr>
    </w:div>
    <w:div w:id="760374692">
      <w:marLeft w:val="640"/>
      <w:marRight w:val="0"/>
      <w:marTop w:val="0"/>
      <w:marBottom w:val="0"/>
      <w:divBdr>
        <w:top w:val="none" w:sz="0" w:space="0" w:color="auto"/>
        <w:left w:val="none" w:sz="0" w:space="0" w:color="auto"/>
        <w:bottom w:val="none" w:sz="0" w:space="0" w:color="auto"/>
        <w:right w:val="none" w:sz="0" w:space="0" w:color="auto"/>
      </w:divBdr>
    </w:div>
    <w:div w:id="760414865">
      <w:marLeft w:val="640"/>
      <w:marRight w:val="0"/>
      <w:marTop w:val="0"/>
      <w:marBottom w:val="0"/>
      <w:divBdr>
        <w:top w:val="none" w:sz="0" w:space="0" w:color="auto"/>
        <w:left w:val="none" w:sz="0" w:space="0" w:color="auto"/>
        <w:bottom w:val="none" w:sz="0" w:space="0" w:color="auto"/>
        <w:right w:val="none" w:sz="0" w:space="0" w:color="auto"/>
      </w:divBdr>
    </w:div>
    <w:div w:id="760443868">
      <w:marLeft w:val="640"/>
      <w:marRight w:val="0"/>
      <w:marTop w:val="0"/>
      <w:marBottom w:val="0"/>
      <w:divBdr>
        <w:top w:val="none" w:sz="0" w:space="0" w:color="auto"/>
        <w:left w:val="none" w:sz="0" w:space="0" w:color="auto"/>
        <w:bottom w:val="none" w:sz="0" w:space="0" w:color="auto"/>
        <w:right w:val="none" w:sz="0" w:space="0" w:color="auto"/>
      </w:divBdr>
    </w:div>
    <w:div w:id="760490724">
      <w:marLeft w:val="640"/>
      <w:marRight w:val="0"/>
      <w:marTop w:val="0"/>
      <w:marBottom w:val="0"/>
      <w:divBdr>
        <w:top w:val="none" w:sz="0" w:space="0" w:color="auto"/>
        <w:left w:val="none" w:sz="0" w:space="0" w:color="auto"/>
        <w:bottom w:val="none" w:sz="0" w:space="0" w:color="auto"/>
        <w:right w:val="none" w:sz="0" w:space="0" w:color="auto"/>
      </w:divBdr>
    </w:div>
    <w:div w:id="760492933">
      <w:marLeft w:val="640"/>
      <w:marRight w:val="0"/>
      <w:marTop w:val="0"/>
      <w:marBottom w:val="0"/>
      <w:divBdr>
        <w:top w:val="none" w:sz="0" w:space="0" w:color="auto"/>
        <w:left w:val="none" w:sz="0" w:space="0" w:color="auto"/>
        <w:bottom w:val="none" w:sz="0" w:space="0" w:color="auto"/>
        <w:right w:val="none" w:sz="0" w:space="0" w:color="auto"/>
      </w:divBdr>
    </w:div>
    <w:div w:id="760565115">
      <w:marLeft w:val="640"/>
      <w:marRight w:val="0"/>
      <w:marTop w:val="0"/>
      <w:marBottom w:val="0"/>
      <w:divBdr>
        <w:top w:val="none" w:sz="0" w:space="0" w:color="auto"/>
        <w:left w:val="none" w:sz="0" w:space="0" w:color="auto"/>
        <w:bottom w:val="none" w:sz="0" w:space="0" w:color="auto"/>
        <w:right w:val="none" w:sz="0" w:space="0" w:color="auto"/>
      </w:divBdr>
    </w:div>
    <w:div w:id="760757024">
      <w:marLeft w:val="640"/>
      <w:marRight w:val="0"/>
      <w:marTop w:val="0"/>
      <w:marBottom w:val="0"/>
      <w:divBdr>
        <w:top w:val="none" w:sz="0" w:space="0" w:color="auto"/>
        <w:left w:val="none" w:sz="0" w:space="0" w:color="auto"/>
        <w:bottom w:val="none" w:sz="0" w:space="0" w:color="auto"/>
        <w:right w:val="none" w:sz="0" w:space="0" w:color="auto"/>
      </w:divBdr>
    </w:div>
    <w:div w:id="760760636">
      <w:marLeft w:val="640"/>
      <w:marRight w:val="0"/>
      <w:marTop w:val="0"/>
      <w:marBottom w:val="0"/>
      <w:divBdr>
        <w:top w:val="none" w:sz="0" w:space="0" w:color="auto"/>
        <w:left w:val="none" w:sz="0" w:space="0" w:color="auto"/>
        <w:bottom w:val="none" w:sz="0" w:space="0" w:color="auto"/>
        <w:right w:val="none" w:sz="0" w:space="0" w:color="auto"/>
      </w:divBdr>
    </w:div>
    <w:div w:id="760837571">
      <w:marLeft w:val="640"/>
      <w:marRight w:val="0"/>
      <w:marTop w:val="0"/>
      <w:marBottom w:val="0"/>
      <w:divBdr>
        <w:top w:val="none" w:sz="0" w:space="0" w:color="auto"/>
        <w:left w:val="none" w:sz="0" w:space="0" w:color="auto"/>
        <w:bottom w:val="none" w:sz="0" w:space="0" w:color="auto"/>
        <w:right w:val="none" w:sz="0" w:space="0" w:color="auto"/>
      </w:divBdr>
    </w:div>
    <w:div w:id="760875149">
      <w:marLeft w:val="640"/>
      <w:marRight w:val="0"/>
      <w:marTop w:val="0"/>
      <w:marBottom w:val="0"/>
      <w:divBdr>
        <w:top w:val="none" w:sz="0" w:space="0" w:color="auto"/>
        <w:left w:val="none" w:sz="0" w:space="0" w:color="auto"/>
        <w:bottom w:val="none" w:sz="0" w:space="0" w:color="auto"/>
        <w:right w:val="none" w:sz="0" w:space="0" w:color="auto"/>
      </w:divBdr>
    </w:div>
    <w:div w:id="760952578">
      <w:marLeft w:val="640"/>
      <w:marRight w:val="0"/>
      <w:marTop w:val="0"/>
      <w:marBottom w:val="0"/>
      <w:divBdr>
        <w:top w:val="none" w:sz="0" w:space="0" w:color="auto"/>
        <w:left w:val="none" w:sz="0" w:space="0" w:color="auto"/>
        <w:bottom w:val="none" w:sz="0" w:space="0" w:color="auto"/>
        <w:right w:val="none" w:sz="0" w:space="0" w:color="auto"/>
      </w:divBdr>
    </w:div>
    <w:div w:id="761031526">
      <w:marLeft w:val="640"/>
      <w:marRight w:val="0"/>
      <w:marTop w:val="0"/>
      <w:marBottom w:val="0"/>
      <w:divBdr>
        <w:top w:val="none" w:sz="0" w:space="0" w:color="auto"/>
        <w:left w:val="none" w:sz="0" w:space="0" w:color="auto"/>
        <w:bottom w:val="none" w:sz="0" w:space="0" w:color="auto"/>
        <w:right w:val="none" w:sz="0" w:space="0" w:color="auto"/>
      </w:divBdr>
    </w:div>
    <w:div w:id="761070475">
      <w:marLeft w:val="640"/>
      <w:marRight w:val="0"/>
      <w:marTop w:val="0"/>
      <w:marBottom w:val="0"/>
      <w:divBdr>
        <w:top w:val="none" w:sz="0" w:space="0" w:color="auto"/>
        <w:left w:val="none" w:sz="0" w:space="0" w:color="auto"/>
        <w:bottom w:val="none" w:sz="0" w:space="0" w:color="auto"/>
        <w:right w:val="none" w:sz="0" w:space="0" w:color="auto"/>
      </w:divBdr>
    </w:div>
    <w:div w:id="761217096">
      <w:marLeft w:val="640"/>
      <w:marRight w:val="0"/>
      <w:marTop w:val="0"/>
      <w:marBottom w:val="0"/>
      <w:divBdr>
        <w:top w:val="none" w:sz="0" w:space="0" w:color="auto"/>
        <w:left w:val="none" w:sz="0" w:space="0" w:color="auto"/>
        <w:bottom w:val="none" w:sz="0" w:space="0" w:color="auto"/>
        <w:right w:val="none" w:sz="0" w:space="0" w:color="auto"/>
      </w:divBdr>
    </w:div>
    <w:div w:id="761222636">
      <w:marLeft w:val="640"/>
      <w:marRight w:val="0"/>
      <w:marTop w:val="0"/>
      <w:marBottom w:val="0"/>
      <w:divBdr>
        <w:top w:val="none" w:sz="0" w:space="0" w:color="auto"/>
        <w:left w:val="none" w:sz="0" w:space="0" w:color="auto"/>
        <w:bottom w:val="none" w:sz="0" w:space="0" w:color="auto"/>
        <w:right w:val="none" w:sz="0" w:space="0" w:color="auto"/>
      </w:divBdr>
    </w:div>
    <w:div w:id="761224639">
      <w:marLeft w:val="640"/>
      <w:marRight w:val="0"/>
      <w:marTop w:val="0"/>
      <w:marBottom w:val="0"/>
      <w:divBdr>
        <w:top w:val="none" w:sz="0" w:space="0" w:color="auto"/>
        <w:left w:val="none" w:sz="0" w:space="0" w:color="auto"/>
        <w:bottom w:val="none" w:sz="0" w:space="0" w:color="auto"/>
        <w:right w:val="none" w:sz="0" w:space="0" w:color="auto"/>
      </w:divBdr>
    </w:div>
    <w:div w:id="761412661">
      <w:marLeft w:val="640"/>
      <w:marRight w:val="0"/>
      <w:marTop w:val="0"/>
      <w:marBottom w:val="0"/>
      <w:divBdr>
        <w:top w:val="none" w:sz="0" w:space="0" w:color="auto"/>
        <w:left w:val="none" w:sz="0" w:space="0" w:color="auto"/>
        <w:bottom w:val="none" w:sz="0" w:space="0" w:color="auto"/>
        <w:right w:val="none" w:sz="0" w:space="0" w:color="auto"/>
      </w:divBdr>
    </w:div>
    <w:div w:id="761536797">
      <w:marLeft w:val="640"/>
      <w:marRight w:val="0"/>
      <w:marTop w:val="0"/>
      <w:marBottom w:val="0"/>
      <w:divBdr>
        <w:top w:val="none" w:sz="0" w:space="0" w:color="auto"/>
        <w:left w:val="none" w:sz="0" w:space="0" w:color="auto"/>
        <w:bottom w:val="none" w:sz="0" w:space="0" w:color="auto"/>
        <w:right w:val="none" w:sz="0" w:space="0" w:color="auto"/>
      </w:divBdr>
    </w:div>
    <w:div w:id="761604123">
      <w:marLeft w:val="640"/>
      <w:marRight w:val="0"/>
      <w:marTop w:val="0"/>
      <w:marBottom w:val="0"/>
      <w:divBdr>
        <w:top w:val="none" w:sz="0" w:space="0" w:color="auto"/>
        <w:left w:val="none" w:sz="0" w:space="0" w:color="auto"/>
        <w:bottom w:val="none" w:sz="0" w:space="0" w:color="auto"/>
        <w:right w:val="none" w:sz="0" w:space="0" w:color="auto"/>
      </w:divBdr>
    </w:div>
    <w:div w:id="761610199">
      <w:marLeft w:val="640"/>
      <w:marRight w:val="0"/>
      <w:marTop w:val="0"/>
      <w:marBottom w:val="0"/>
      <w:divBdr>
        <w:top w:val="none" w:sz="0" w:space="0" w:color="auto"/>
        <w:left w:val="none" w:sz="0" w:space="0" w:color="auto"/>
        <w:bottom w:val="none" w:sz="0" w:space="0" w:color="auto"/>
        <w:right w:val="none" w:sz="0" w:space="0" w:color="auto"/>
      </w:divBdr>
    </w:div>
    <w:div w:id="761682080">
      <w:marLeft w:val="640"/>
      <w:marRight w:val="0"/>
      <w:marTop w:val="0"/>
      <w:marBottom w:val="0"/>
      <w:divBdr>
        <w:top w:val="none" w:sz="0" w:space="0" w:color="auto"/>
        <w:left w:val="none" w:sz="0" w:space="0" w:color="auto"/>
        <w:bottom w:val="none" w:sz="0" w:space="0" w:color="auto"/>
        <w:right w:val="none" w:sz="0" w:space="0" w:color="auto"/>
      </w:divBdr>
    </w:div>
    <w:div w:id="761797871">
      <w:marLeft w:val="640"/>
      <w:marRight w:val="0"/>
      <w:marTop w:val="0"/>
      <w:marBottom w:val="0"/>
      <w:divBdr>
        <w:top w:val="none" w:sz="0" w:space="0" w:color="auto"/>
        <w:left w:val="none" w:sz="0" w:space="0" w:color="auto"/>
        <w:bottom w:val="none" w:sz="0" w:space="0" w:color="auto"/>
        <w:right w:val="none" w:sz="0" w:space="0" w:color="auto"/>
      </w:divBdr>
    </w:div>
    <w:div w:id="761800553">
      <w:marLeft w:val="640"/>
      <w:marRight w:val="0"/>
      <w:marTop w:val="0"/>
      <w:marBottom w:val="0"/>
      <w:divBdr>
        <w:top w:val="none" w:sz="0" w:space="0" w:color="auto"/>
        <w:left w:val="none" w:sz="0" w:space="0" w:color="auto"/>
        <w:bottom w:val="none" w:sz="0" w:space="0" w:color="auto"/>
        <w:right w:val="none" w:sz="0" w:space="0" w:color="auto"/>
      </w:divBdr>
    </w:div>
    <w:div w:id="761803810">
      <w:marLeft w:val="640"/>
      <w:marRight w:val="0"/>
      <w:marTop w:val="0"/>
      <w:marBottom w:val="0"/>
      <w:divBdr>
        <w:top w:val="none" w:sz="0" w:space="0" w:color="auto"/>
        <w:left w:val="none" w:sz="0" w:space="0" w:color="auto"/>
        <w:bottom w:val="none" w:sz="0" w:space="0" w:color="auto"/>
        <w:right w:val="none" w:sz="0" w:space="0" w:color="auto"/>
      </w:divBdr>
    </w:div>
    <w:div w:id="761921627">
      <w:marLeft w:val="640"/>
      <w:marRight w:val="0"/>
      <w:marTop w:val="0"/>
      <w:marBottom w:val="0"/>
      <w:divBdr>
        <w:top w:val="none" w:sz="0" w:space="0" w:color="auto"/>
        <w:left w:val="none" w:sz="0" w:space="0" w:color="auto"/>
        <w:bottom w:val="none" w:sz="0" w:space="0" w:color="auto"/>
        <w:right w:val="none" w:sz="0" w:space="0" w:color="auto"/>
      </w:divBdr>
    </w:div>
    <w:div w:id="761951691">
      <w:marLeft w:val="640"/>
      <w:marRight w:val="0"/>
      <w:marTop w:val="0"/>
      <w:marBottom w:val="0"/>
      <w:divBdr>
        <w:top w:val="none" w:sz="0" w:space="0" w:color="auto"/>
        <w:left w:val="none" w:sz="0" w:space="0" w:color="auto"/>
        <w:bottom w:val="none" w:sz="0" w:space="0" w:color="auto"/>
        <w:right w:val="none" w:sz="0" w:space="0" w:color="auto"/>
      </w:divBdr>
    </w:div>
    <w:div w:id="761952846">
      <w:marLeft w:val="640"/>
      <w:marRight w:val="0"/>
      <w:marTop w:val="0"/>
      <w:marBottom w:val="0"/>
      <w:divBdr>
        <w:top w:val="none" w:sz="0" w:space="0" w:color="auto"/>
        <w:left w:val="none" w:sz="0" w:space="0" w:color="auto"/>
        <w:bottom w:val="none" w:sz="0" w:space="0" w:color="auto"/>
        <w:right w:val="none" w:sz="0" w:space="0" w:color="auto"/>
      </w:divBdr>
    </w:div>
    <w:div w:id="761997949">
      <w:marLeft w:val="640"/>
      <w:marRight w:val="0"/>
      <w:marTop w:val="0"/>
      <w:marBottom w:val="0"/>
      <w:divBdr>
        <w:top w:val="none" w:sz="0" w:space="0" w:color="auto"/>
        <w:left w:val="none" w:sz="0" w:space="0" w:color="auto"/>
        <w:bottom w:val="none" w:sz="0" w:space="0" w:color="auto"/>
        <w:right w:val="none" w:sz="0" w:space="0" w:color="auto"/>
      </w:divBdr>
    </w:div>
    <w:div w:id="762073058">
      <w:marLeft w:val="640"/>
      <w:marRight w:val="0"/>
      <w:marTop w:val="0"/>
      <w:marBottom w:val="0"/>
      <w:divBdr>
        <w:top w:val="none" w:sz="0" w:space="0" w:color="auto"/>
        <w:left w:val="none" w:sz="0" w:space="0" w:color="auto"/>
        <w:bottom w:val="none" w:sz="0" w:space="0" w:color="auto"/>
        <w:right w:val="none" w:sz="0" w:space="0" w:color="auto"/>
      </w:divBdr>
    </w:div>
    <w:div w:id="762142634">
      <w:marLeft w:val="640"/>
      <w:marRight w:val="0"/>
      <w:marTop w:val="0"/>
      <w:marBottom w:val="0"/>
      <w:divBdr>
        <w:top w:val="none" w:sz="0" w:space="0" w:color="auto"/>
        <w:left w:val="none" w:sz="0" w:space="0" w:color="auto"/>
        <w:bottom w:val="none" w:sz="0" w:space="0" w:color="auto"/>
        <w:right w:val="none" w:sz="0" w:space="0" w:color="auto"/>
      </w:divBdr>
    </w:div>
    <w:div w:id="762145736">
      <w:marLeft w:val="640"/>
      <w:marRight w:val="0"/>
      <w:marTop w:val="0"/>
      <w:marBottom w:val="0"/>
      <w:divBdr>
        <w:top w:val="none" w:sz="0" w:space="0" w:color="auto"/>
        <w:left w:val="none" w:sz="0" w:space="0" w:color="auto"/>
        <w:bottom w:val="none" w:sz="0" w:space="0" w:color="auto"/>
        <w:right w:val="none" w:sz="0" w:space="0" w:color="auto"/>
      </w:divBdr>
    </w:div>
    <w:div w:id="762340647">
      <w:marLeft w:val="640"/>
      <w:marRight w:val="0"/>
      <w:marTop w:val="0"/>
      <w:marBottom w:val="0"/>
      <w:divBdr>
        <w:top w:val="none" w:sz="0" w:space="0" w:color="auto"/>
        <w:left w:val="none" w:sz="0" w:space="0" w:color="auto"/>
        <w:bottom w:val="none" w:sz="0" w:space="0" w:color="auto"/>
        <w:right w:val="none" w:sz="0" w:space="0" w:color="auto"/>
      </w:divBdr>
    </w:div>
    <w:div w:id="762459483">
      <w:marLeft w:val="640"/>
      <w:marRight w:val="0"/>
      <w:marTop w:val="0"/>
      <w:marBottom w:val="0"/>
      <w:divBdr>
        <w:top w:val="none" w:sz="0" w:space="0" w:color="auto"/>
        <w:left w:val="none" w:sz="0" w:space="0" w:color="auto"/>
        <w:bottom w:val="none" w:sz="0" w:space="0" w:color="auto"/>
        <w:right w:val="none" w:sz="0" w:space="0" w:color="auto"/>
      </w:divBdr>
    </w:div>
    <w:div w:id="762606350">
      <w:marLeft w:val="640"/>
      <w:marRight w:val="0"/>
      <w:marTop w:val="0"/>
      <w:marBottom w:val="0"/>
      <w:divBdr>
        <w:top w:val="none" w:sz="0" w:space="0" w:color="auto"/>
        <w:left w:val="none" w:sz="0" w:space="0" w:color="auto"/>
        <w:bottom w:val="none" w:sz="0" w:space="0" w:color="auto"/>
        <w:right w:val="none" w:sz="0" w:space="0" w:color="auto"/>
      </w:divBdr>
    </w:div>
    <w:div w:id="762840373">
      <w:marLeft w:val="640"/>
      <w:marRight w:val="0"/>
      <w:marTop w:val="0"/>
      <w:marBottom w:val="0"/>
      <w:divBdr>
        <w:top w:val="none" w:sz="0" w:space="0" w:color="auto"/>
        <w:left w:val="none" w:sz="0" w:space="0" w:color="auto"/>
        <w:bottom w:val="none" w:sz="0" w:space="0" w:color="auto"/>
        <w:right w:val="none" w:sz="0" w:space="0" w:color="auto"/>
      </w:divBdr>
    </w:div>
    <w:div w:id="762841887">
      <w:marLeft w:val="640"/>
      <w:marRight w:val="0"/>
      <w:marTop w:val="0"/>
      <w:marBottom w:val="0"/>
      <w:divBdr>
        <w:top w:val="none" w:sz="0" w:space="0" w:color="auto"/>
        <w:left w:val="none" w:sz="0" w:space="0" w:color="auto"/>
        <w:bottom w:val="none" w:sz="0" w:space="0" w:color="auto"/>
        <w:right w:val="none" w:sz="0" w:space="0" w:color="auto"/>
      </w:divBdr>
    </w:div>
    <w:div w:id="762994236">
      <w:marLeft w:val="640"/>
      <w:marRight w:val="0"/>
      <w:marTop w:val="0"/>
      <w:marBottom w:val="0"/>
      <w:divBdr>
        <w:top w:val="none" w:sz="0" w:space="0" w:color="auto"/>
        <w:left w:val="none" w:sz="0" w:space="0" w:color="auto"/>
        <w:bottom w:val="none" w:sz="0" w:space="0" w:color="auto"/>
        <w:right w:val="none" w:sz="0" w:space="0" w:color="auto"/>
      </w:divBdr>
    </w:div>
    <w:div w:id="763107410">
      <w:marLeft w:val="640"/>
      <w:marRight w:val="0"/>
      <w:marTop w:val="0"/>
      <w:marBottom w:val="0"/>
      <w:divBdr>
        <w:top w:val="none" w:sz="0" w:space="0" w:color="auto"/>
        <w:left w:val="none" w:sz="0" w:space="0" w:color="auto"/>
        <w:bottom w:val="none" w:sz="0" w:space="0" w:color="auto"/>
        <w:right w:val="none" w:sz="0" w:space="0" w:color="auto"/>
      </w:divBdr>
    </w:div>
    <w:div w:id="763183469">
      <w:marLeft w:val="640"/>
      <w:marRight w:val="0"/>
      <w:marTop w:val="0"/>
      <w:marBottom w:val="0"/>
      <w:divBdr>
        <w:top w:val="none" w:sz="0" w:space="0" w:color="auto"/>
        <w:left w:val="none" w:sz="0" w:space="0" w:color="auto"/>
        <w:bottom w:val="none" w:sz="0" w:space="0" w:color="auto"/>
        <w:right w:val="none" w:sz="0" w:space="0" w:color="auto"/>
      </w:divBdr>
    </w:div>
    <w:div w:id="763183739">
      <w:marLeft w:val="640"/>
      <w:marRight w:val="0"/>
      <w:marTop w:val="0"/>
      <w:marBottom w:val="0"/>
      <w:divBdr>
        <w:top w:val="none" w:sz="0" w:space="0" w:color="auto"/>
        <w:left w:val="none" w:sz="0" w:space="0" w:color="auto"/>
        <w:bottom w:val="none" w:sz="0" w:space="0" w:color="auto"/>
        <w:right w:val="none" w:sz="0" w:space="0" w:color="auto"/>
      </w:divBdr>
    </w:div>
    <w:div w:id="763189692">
      <w:marLeft w:val="640"/>
      <w:marRight w:val="0"/>
      <w:marTop w:val="0"/>
      <w:marBottom w:val="0"/>
      <w:divBdr>
        <w:top w:val="none" w:sz="0" w:space="0" w:color="auto"/>
        <w:left w:val="none" w:sz="0" w:space="0" w:color="auto"/>
        <w:bottom w:val="none" w:sz="0" w:space="0" w:color="auto"/>
        <w:right w:val="none" w:sz="0" w:space="0" w:color="auto"/>
      </w:divBdr>
    </w:div>
    <w:div w:id="763262862">
      <w:marLeft w:val="640"/>
      <w:marRight w:val="0"/>
      <w:marTop w:val="0"/>
      <w:marBottom w:val="0"/>
      <w:divBdr>
        <w:top w:val="none" w:sz="0" w:space="0" w:color="auto"/>
        <w:left w:val="none" w:sz="0" w:space="0" w:color="auto"/>
        <w:bottom w:val="none" w:sz="0" w:space="0" w:color="auto"/>
        <w:right w:val="none" w:sz="0" w:space="0" w:color="auto"/>
      </w:divBdr>
    </w:div>
    <w:div w:id="763380216">
      <w:marLeft w:val="640"/>
      <w:marRight w:val="0"/>
      <w:marTop w:val="0"/>
      <w:marBottom w:val="0"/>
      <w:divBdr>
        <w:top w:val="none" w:sz="0" w:space="0" w:color="auto"/>
        <w:left w:val="none" w:sz="0" w:space="0" w:color="auto"/>
        <w:bottom w:val="none" w:sz="0" w:space="0" w:color="auto"/>
        <w:right w:val="none" w:sz="0" w:space="0" w:color="auto"/>
      </w:divBdr>
    </w:div>
    <w:div w:id="763501341">
      <w:marLeft w:val="640"/>
      <w:marRight w:val="0"/>
      <w:marTop w:val="0"/>
      <w:marBottom w:val="0"/>
      <w:divBdr>
        <w:top w:val="none" w:sz="0" w:space="0" w:color="auto"/>
        <w:left w:val="none" w:sz="0" w:space="0" w:color="auto"/>
        <w:bottom w:val="none" w:sz="0" w:space="0" w:color="auto"/>
        <w:right w:val="none" w:sz="0" w:space="0" w:color="auto"/>
      </w:divBdr>
    </w:div>
    <w:div w:id="763573551">
      <w:marLeft w:val="640"/>
      <w:marRight w:val="0"/>
      <w:marTop w:val="0"/>
      <w:marBottom w:val="0"/>
      <w:divBdr>
        <w:top w:val="none" w:sz="0" w:space="0" w:color="auto"/>
        <w:left w:val="none" w:sz="0" w:space="0" w:color="auto"/>
        <w:bottom w:val="none" w:sz="0" w:space="0" w:color="auto"/>
        <w:right w:val="none" w:sz="0" w:space="0" w:color="auto"/>
      </w:divBdr>
    </w:div>
    <w:div w:id="763576989">
      <w:marLeft w:val="640"/>
      <w:marRight w:val="0"/>
      <w:marTop w:val="0"/>
      <w:marBottom w:val="0"/>
      <w:divBdr>
        <w:top w:val="none" w:sz="0" w:space="0" w:color="auto"/>
        <w:left w:val="none" w:sz="0" w:space="0" w:color="auto"/>
        <w:bottom w:val="none" w:sz="0" w:space="0" w:color="auto"/>
        <w:right w:val="none" w:sz="0" w:space="0" w:color="auto"/>
      </w:divBdr>
    </w:div>
    <w:div w:id="763766491">
      <w:marLeft w:val="640"/>
      <w:marRight w:val="0"/>
      <w:marTop w:val="0"/>
      <w:marBottom w:val="0"/>
      <w:divBdr>
        <w:top w:val="none" w:sz="0" w:space="0" w:color="auto"/>
        <w:left w:val="none" w:sz="0" w:space="0" w:color="auto"/>
        <w:bottom w:val="none" w:sz="0" w:space="0" w:color="auto"/>
        <w:right w:val="none" w:sz="0" w:space="0" w:color="auto"/>
      </w:divBdr>
    </w:div>
    <w:div w:id="763845819">
      <w:marLeft w:val="640"/>
      <w:marRight w:val="0"/>
      <w:marTop w:val="0"/>
      <w:marBottom w:val="0"/>
      <w:divBdr>
        <w:top w:val="none" w:sz="0" w:space="0" w:color="auto"/>
        <w:left w:val="none" w:sz="0" w:space="0" w:color="auto"/>
        <w:bottom w:val="none" w:sz="0" w:space="0" w:color="auto"/>
        <w:right w:val="none" w:sz="0" w:space="0" w:color="auto"/>
      </w:divBdr>
    </w:div>
    <w:div w:id="763845958">
      <w:marLeft w:val="640"/>
      <w:marRight w:val="0"/>
      <w:marTop w:val="0"/>
      <w:marBottom w:val="0"/>
      <w:divBdr>
        <w:top w:val="none" w:sz="0" w:space="0" w:color="auto"/>
        <w:left w:val="none" w:sz="0" w:space="0" w:color="auto"/>
        <w:bottom w:val="none" w:sz="0" w:space="0" w:color="auto"/>
        <w:right w:val="none" w:sz="0" w:space="0" w:color="auto"/>
      </w:divBdr>
    </w:div>
    <w:div w:id="763846131">
      <w:marLeft w:val="640"/>
      <w:marRight w:val="0"/>
      <w:marTop w:val="0"/>
      <w:marBottom w:val="0"/>
      <w:divBdr>
        <w:top w:val="none" w:sz="0" w:space="0" w:color="auto"/>
        <w:left w:val="none" w:sz="0" w:space="0" w:color="auto"/>
        <w:bottom w:val="none" w:sz="0" w:space="0" w:color="auto"/>
        <w:right w:val="none" w:sz="0" w:space="0" w:color="auto"/>
      </w:divBdr>
    </w:div>
    <w:div w:id="763916548">
      <w:marLeft w:val="640"/>
      <w:marRight w:val="0"/>
      <w:marTop w:val="0"/>
      <w:marBottom w:val="0"/>
      <w:divBdr>
        <w:top w:val="none" w:sz="0" w:space="0" w:color="auto"/>
        <w:left w:val="none" w:sz="0" w:space="0" w:color="auto"/>
        <w:bottom w:val="none" w:sz="0" w:space="0" w:color="auto"/>
        <w:right w:val="none" w:sz="0" w:space="0" w:color="auto"/>
      </w:divBdr>
    </w:div>
    <w:div w:id="763959600">
      <w:marLeft w:val="640"/>
      <w:marRight w:val="0"/>
      <w:marTop w:val="0"/>
      <w:marBottom w:val="0"/>
      <w:divBdr>
        <w:top w:val="none" w:sz="0" w:space="0" w:color="auto"/>
        <w:left w:val="none" w:sz="0" w:space="0" w:color="auto"/>
        <w:bottom w:val="none" w:sz="0" w:space="0" w:color="auto"/>
        <w:right w:val="none" w:sz="0" w:space="0" w:color="auto"/>
      </w:divBdr>
    </w:div>
    <w:div w:id="763963071">
      <w:marLeft w:val="640"/>
      <w:marRight w:val="0"/>
      <w:marTop w:val="0"/>
      <w:marBottom w:val="0"/>
      <w:divBdr>
        <w:top w:val="none" w:sz="0" w:space="0" w:color="auto"/>
        <w:left w:val="none" w:sz="0" w:space="0" w:color="auto"/>
        <w:bottom w:val="none" w:sz="0" w:space="0" w:color="auto"/>
        <w:right w:val="none" w:sz="0" w:space="0" w:color="auto"/>
      </w:divBdr>
    </w:div>
    <w:div w:id="763963562">
      <w:marLeft w:val="640"/>
      <w:marRight w:val="0"/>
      <w:marTop w:val="0"/>
      <w:marBottom w:val="0"/>
      <w:divBdr>
        <w:top w:val="none" w:sz="0" w:space="0" w:color="auto"/>
        <w:left w:val="none" w:sz="0" w:space="0" w:color="auto"/>
        <w:bottom w:val="none" w:sz="0" w:space="0" w:color="auto"/>
        <w:right w:val="none" w:sz="0" w:space="0" w:color="auto"/>
      </w:divBdr>
    </w:div>
    <w:div w:id="764038482">
      <w:marLeft w:val="640"/>
      <w:marRight w:val="0"/>
      <w:marTop w:val="0"/>
      <w:marBottom w:val="0"/>
      <w:divBdr>
        <w:top w:val="none" w:sz="0" w:space="0" w:color="auto"/>
        <w:left w:val="none" w:sz="0" w:space="0" w:color="auto"/>
        <w:bottom w:val="none" w:sz="0" w:space="0" w:color="auto"/>
        <w:right w:val="none" w:sz="0" w:space="0" w:color="auto"/>
      </w:divBdr>
    </w:div>
    <w:div w:id="764151283">
      <w:marLeft w:val="640"/>
      <w:marRight w:val="0"/>
      <w:marTop w:val="0"/>
      <w:marBottom w:val="0"/>
      <w:divBdr>
        <w:top w:val="none" w:sz="0" w:space="0" w:color="auto"/>
        <w:left w:val="none" w:sz="0" w:space="0" w:color="auto"/>
        <w:bottom w:val="none" w:sz="0" w:space="0" w:color="auto"/>
        <w:right w:val="none" w:sz="0" w:space="0" w:color="auto"/>
      </w:divBdr>
    </w:div>
    <w:div w:id="764226635">
      <w:marLeft w:val="640"/>
      <w:marRight w:val="0"/>
      <w:marTop w:val="0"/>
      <w:marBottom w:val="0"/>
      <w:divBdr>
        <w:top w:val="none" w:sz="0" w:space="0" w:color="auto"/>
        <w:left w:val="none" w:sz="0" w:space="0" w:color="auto"/>
        <w:bottom w:val="none" w:sz="0" w:space="0" w:color="auto"/>
        <w:right w:val="none" w:sz="0" w:space="0" w:color="auto"/>
      </w:divBdr>
    </w:div>
    <w:div w:id="764426881">
      <w:marLeft w:val="640"/>
      <w:marRight w:val="0"/>
      <w:marTop w:val="0"/>
      <w:marBottom w:val="0"/>
      <w:divBdr>
        <w:top w:val="none" w:sz="0" w:space="0" w:color="auto"/>
        <w:left w:val="none" w:sz="0" w:space="0" w:color="auto"/>
        <w:bottom w:val="none" w:sz="0" w:space="0" w:color="auto"/>
        <w:right w:val="none" w:sz="0" w:space="0" w:color="auto"/>
      </w:divBdr>
    </w:div>
    <w:div w:id="764612769">
      <w:marLeft w:val="640"/>
      <w:marRight w:val="0"/>
      <w:marTop w:val="0"/>
      <w:marBottom w:val="0"/>
      <w:divBdr>
        <w:top w:val="none" w:sz="0" w:space="0" w:color="auto"/>
        <w:left w:val="none" w:sz="0" w:space="0" w:color="auto"/>
        <w:bottom w:val="none" w:sz="0" w:space="0" w:color="auto"/>
        <w:right w:val="none" w:sz="0" w:space="0" w:color="auto"/>
      </w:divBdr>
    </w:div>
    <w:div w:id="764616850">
      <w:marLeft w:val="640"/>
      <w:marRight w:val="0"/>
      <w:marTop w:val="0"/>
      <w:marBottom w:val="0"/>
      <w:divBdr>
        <w:top w:val="none" w:sz="0" w:space="0" w:color="auto"/>
        <w:left w:val="none" w:sz="0" w:space="0" w:color="auto"/>
        <w:bottom w:val="none" w:sz="0" w:space="0" w:color="auto"/>
        <w:right w:val="none" w:sz="0" w:space="0" w:color="auto"/>
      </w:divBdr>
    </w:div>
    <w:div w:id="764618653">
      <w:marLeft w:val="640"/>
      <w:marRight w:val="0"/>
      <w:marTop w:val="0"/>
      <w:marBottom w:val="0"/>
      <w:divBdr>
        <w:top w:val="none" w:sz="0" w:space="0" w:color="auto"/>
        <w:left w:val="none" w:sz="0" w:space="0" w:color="auto"/>
        <w:bottom w:val="none" w:sz="0" w:space="0" w:color="auto"/>
        <w:right w:val="none" w:sz="0" w:space="0" w:color="auto"/>
      </w:divBdr>
    </w:div>
    <w:div w:id="764695074">
      <w:marLeft w:val="640"/>
      <w:marRight w:val="0"/>
      <w:marTop w:val="0"/>
      <w:marBottom w:val="0"/>
      <w:divBdr>
        <w:top w:val="none" w:sz="0" w:space="0" w:color="auto"/>
        <w:left w:val="none" w:sz="0" w:space="0" w:color="auto"/>
        <w:bottom w:val="none" w:sz="0" w:space="0" w:color="auto"/>
        <w:right w:val="none" w:sz="0" w:space="0" w:color="auto"/>
      </w:divBdr>
    </w:div>
    <w:div w:id="764768125">
      <w:marLeft w:val="640"/>
      <w:marRight w:val="0"/>
      <w:marTop w:val="0"/>
      <w:marBottom w:val="0"/>
      <w:divBdr>
        <w:top w:val="none" w:sz="0" w:space="0" w:color="auto"/>
        <w:left w:val="none" w:sz="0" w:space="0" w:color="auto"/>
        <w:bottom w:val="none" w:sz="0" w:space="0" w:color="auto"/>
        <w:right w:val="none" w:sz="0" w:space="0" w:color="auto"/>
      </w:divBdr>
    </w:div>
    <w:div w:id="765224870">
      <w:marLeft w:val="640"/>
      <w:marRight w:val="0"/>
      <w:marTop w:val="0"/>
      <w:marBottom w:val="0"/>
      <w:divBdr>
        <w:top w:val="none" w:sz="0" w:space="0" w:color="auto"/>
        <w:left w:val="none" w:sz="0" w:space="0" w:color="auto"/>
        <w:bottom w:val="none" w:sz="0" w:space="0" w:color="auto"/>
        <w:right w:val="none" w:sz="0" w:space="0" w:color="auto"/>
      </w:divBdr>
    </w:div>
    <w:div w:id="765469120">
      <w:marLeft w:val="640"/>
      <w:marRight w:val="0"/>
      <w:marTop w:val="0"/>
      <w:marBottom w:val="0"/>
      <w:divBdr>
        <w:top w:val="none" w:sz="0" w:space="0" w:color="auto"/>
        <w:left w:val="none" w:sz="0" w:space="0" w:color="auto"/>
        <w:bottom w:val="none" w:sz="0" w:space="0" w:color="auto"/>
        <w:right w:val="none" w:sz="0" w:space="0" w:color="auto"/>
      </w:divBdr>
    </w:div>
    <w:div w:id="765535101">
      <w:marLeft w:val="640"/>
      <w:marRight w:val="0"/>
      <w:marTop w:val="0"/>
      <w:marBottom w:val="0"/>
      <w:divBdr>
        <w:top w:val="none" w:sz="0" w:space="0" w:color="auto"/>
        <w:left w:val="none" w:sz="0" w:space="0" w:color="auto"/>
        <w:bottom w:val="none" w:sz="0" w:space="0" w:color="auto"/>
        <w:right w:val="none" w:sz="0" w:space="0" w:color="auto"/>
      </w:divBdr>
    </w:div>
    <w:div w:id="765540762">
      <w:marLeft w:val="640"/>
      <w:marRight w:val="0"/>
      <w:marTop w:val="0"/>
      <w:marBottom w:val="0"/>
      <w:divBdr>
        <w:top w:val="none" w:sz="0" w:space="0" w:color="auto"/>
        <w:left w:val="none" w:sz="0" w:space="0" w:color="auto"/>
        <w:bottom w:val="none" w:sz="0" w:space="0" w:color="auto"/>
        <w:right w:val="none" w:sz="0" w:space="0" w:color="auto"/>
      </w:divBdr>
    </w:div>
    <w:div w:id="765612681">
      <w:marLeft w:val="640"/>
      <w:marRight w:val="0"/>
      <w:marTop w:val="0"/>
      <w:marBottom w:val="0"/>
      <w:divBdr>
        <w:top w:val="none" w:sz="0" w:space="0" w:color="auto"/>
        <w:left w:val="none" w:sz="0" w:space="0" w:color="auto"/>
        <w:bottom w:val="none" w:sz="0" w:space="0" w:color="auto"/>
        <w:right w:val="none" w:sz="0" w:space="0" w:color="auto"/>
      </w:divBdr>
    </w:div>
    <w:div w:id="765803461">
      <w:marLeft w:val="640"/>
      <w:marRight w:val="0"/>
      <w:marTop w:val="0"/>
      <w:marBottom w:val="0"/>
      <w:divBdr>
        <w:top w:val="none" w:sz="0" w:space="0" w:color="auto"/>
        <w:left w:val="none" w:sz="0" w:space="0" w:color="auto"/>
        <w:bottom w:val="none" w:sz="0" w:space="0" w:color="auto"/>
        <w:right w:val="none" w:sz="0" w:space="0" w:color="auto"/>
      </w:divBdr>
    </w:div>
    <w:div w:id="765878919">
      <w:marLeft w:val="640"/>
      <w:marRight w:val="0"/>
      <w:marTop w:val="0"/>
      <w:marBottom w:val="0"/>
      <w:divBdr>
        <w:top w:val="none" w:sz="0" w:space="0" w:color="auto"/>
        <w:left w:val="none" w:sz="0" w:space="0" w:color="auto"/>
        <w:bottom w:val="none" w:sz="0" w:space="0" w:color="auto"/>
        <w:right w:val="none" w:sz="0" w:space="0" w:color="auto"/>
      </w:divBdr>
    </w:div>
    <w:div w:id="765997909">
      <w:marLeft w:val="640"/>
      <w:marRight w:val="0"/>
      <w:marTop w:val="0"/>
      <w:marBottom w:val="0"/>
      <w:divBdr>
        <w:top w:val="none" w:sz="0" w:space="0" w:color="auto"/>
        <w:left w:val="none" w:sz="0" w:space="0" w:color="auto"/>
        <w:bottom w:val="none" w:sz="0" w:space="0" w:color="auto"/>
        <w:right w:val="none" w:sz="0" w:space="0" w:color="auto"/>
      </w:divBdr>
    </w:div>
    <w:div w:id="766002642">
      <w:marLeft w:val="640"/>
      <w:marRight w:val="0"/>
      <w:marTop w:val="0"/>
      <w:marBottom w:val="0"/>
      <w:divBdr>
        <w:top w:val="none" w:sz="0" w:space="0" w:color="auto"/>
        <w:left w:val="none" w:sz="0" w:space="0" w:color="auto"/>
        <w:bottom w:val="none" w:sz="0" w:space="0" w:color="auto"/>
        <w:right w:val="none" w:sz="0" w:space="0" w:color="auto"/>
      </w:divBdr>
    </w:div>
    <w:div w:id="766006166">
      <w:marLeft w:val="640"/>
      <w:marRight w:val="0"/>
      <w:marTop w:val="0"/>
      <w:marBottom w:val="0"/>
      <w:divBdr>
        <w:top w:val="none" w:sz="0" w:space="0" w:color="auto"/>
        <w:left w:val="none" w:sz="0" w:space="0" w:color="auto"/>
        <w:bottom w:val="none" w:sz="0" w:space="0" w:color="auto"/>
        <w:right w:val="none" w:sz="0" w:space="0" w:color="auto"/>
      </w:divBdr>
    </w:div>
    <w:div w:id="766119582">
      <w:marLeft w:val="640"/>
      <w:marRight w:val="0"/>
      <w:marTop w:val="0"/>
      <w:marBottom w:val="0"/>
      <w:divBdr>
        <w:top w:val="none" w:sz="0" w:space="0" w:color="auto"/>
        <w:left w:val="none" w:sz="0" w:space="0" w:color="auto"/>
        <w:bottom w:val="none" w:sz="0" w:space="0" w:color="auto"/>
        <w:right w:val="none" w:sz="0" w:space="0" w:color="auto"/>
      </w:divBdr>
    </w:div>
    <w:div w:id="766269952">
      <w:marLeft w:val="640"/>
      <w:marRight w:val="0"/>
      <w:marTop w:val="0"/>
      <w:marBottom w:val="0"/>
      <w:divBdr>
        <w:top w:val="none" w:sz="0" w:space="0" w:color="auto"/>
        <w:left w:val="none" w:sz="0" w:space="0" w:color="auto"/>
        <w:bottom w:val="none" w:sz="0" w:space="0" w:color="auto"/>
        <w:right w:val="none" w:sz="0" w:space="0" w:color="auto"/>
      </w:divBdr>
    </w:div>
    <w:div w:id="766459168">
      <w:marLeft w:val="640"/>
      <w:marRight w:val="0"/>
      <w:marTop w:val="0"/>
      <w:marBottom w:val="0"/>
      <w:divBdr>
        <w:top w:val="none" w:sz="0" w:space="0" w:color="auto"/>
        <w:left w:val="none" w:sz="0" w:space="0" w:color="auto"/>
        <w:bottom w:val="none" w:sz="0" w:space="0" w:color="auto"/>
        <w:right w:val="none" w:sz="0" w:space="0" w:color="auto"/>
      </w:divBdr>
    </w:div>
    <w:div w:id="766660836">
      <w:marLeft w:val="640"/>
      <w:marRight w:val="0"/>
      <w:marTop w:val="0"/>
      <w:marBottom w:val="0"/>
      <w:divBdr>
        <w:top w:val="none" w:sz="0" w:space="0" w:color="auto"/>
        <w:left w:val="none" w:sz="0" w:space="0" w:color="auto"/>
        <w:bottom w:val="none" w:sz="0" w:space="0" w:color="auto"/>
        <w:right w:val="none" w:sz="0" w:space="0" w:color="auto"/>
      </w:divBdr>
    </w:div>
    <w:div w:id="766848521">
      <w:marLeft w:val="640"/>
      <w:marRight w:val="0"/>
      <w:marTop w:val="0"/>
      <w:marBottom w:val="0"/>
      <w:divBdr>
        <w:top w:val="none" w:sz="0" w:space="0" w:color="auto"/>
        <w:left w:val="none" w:sz="0" w:space="0" w:color="auto"/>
        <w:bottom w:val="none" w:sz="0" w:space="0" w:color="auto"/>
        <w:right w:val="none" w:sz="0" w:space="0" w:color="auto"/>
      </w:divBdr>
    </w:div>
    <w:div w:id="766920926">
      <w:marLeft w:val="640"/>
      <w:marRight w:val="0"/>
      <w:marTop w:val="0"/>
      <w:marBottom w:val="0"/>
      <w:divBdr>
        <w:top w:val="none" w:sz="0" w:space="0" w:color="auto"/>
        <w:left w:val="none" w:sz="0" w:space="0" w:color="auto"/>
        <w:bottom w:val="none" w:sz="0" w:space="0" w:color="auto"/>
        <w:right w:val="none" w:sz="0" w:space="0" w:color="auto"/>
      </w:divBdr>
    </w:div>
    <w:div w:id="767040352">
      <w:marLeft w:val="640"/>
      <w:marRight w:val="0"/>
      <w:marTop w:val="0"/>
      <w:marBottom w:val="0"/>
      <w:divBdr>
        <w:top w:val="none" w:sz="0" w:space="0" w:color="auto"/>
        <w:left w:val="none" w:sz="0" w:space="0" w:color="auto"/>
        <w:bottom w:val="none" w:sz="0" w:space="0" w:color="auto"/>
        <w:right w:val="none" w:sz="0" w:space="0" w:color="auto"/>
      </w:divBdr>
    </w:div>
    <w:div w:id="767240901">
      <w:marLeft w:val="640"/>
      <w:marRight w:val="0"/>
      <w:marTop w:val="0"/>
      <w:marBottom w:val="0"/>
      <w:divBdr>
        <w:top w:val="none" w:sz="0" w:space="0" w:color="auto"/>
        <w:left w:val="none" w:sz="0" w:space="0" w:color="auto"/>
        <w:bottom w:val="none" w:sz="0" w:space="0" w:color="auto"/>
        <w:right w:val="none" w:sz="0" w:space="0" w:color="auto"/>
      </w:divBdr>
    </w:div>
    <w:div w:id="767390616">
      <w:marLeft w:val="640"/>
      <w:marRight w:val="0"/>
      <w:marTop w:val="0"/>
      <w:marBottom w:val="0"/>
      <w:divBdr>
        <w:top w:val="none" w:sz="0" w:space="0" w:color="auto"/>
        <w:left w:val="none" w:sz="0" w:space="0" w:color="auto"/>
        <w:bottom w:val="none" w:sz="0" w:space="0" w:color="auto"/>
        <w:right w:val="none" w:sz="0" w:space="0" w:color="auto"/>
      </w:divBdr>
    </w:div>
    <w:div w:id="767430017">
      <w:marLeft w:val="640"/>
      <w:marRight w:val="0"/>
      <w:marTop w:val="0"/>
      <w:marBottom w:val="0"/>
      <w:divBdr>
        <w:top w:val="none" w:sz="0" w:space="0" w:color="auto"/>
        <w:left w:val="none" w:sz="0" w:space="0" w:color="auto"/>
        <w:bottom w:val="none" w:sz="0" w:space="0" w:color="auto"/>
        <w:right w:val="none" w:sz="0" w:space="0" w:color="auto"/>
      </w:divBdr>
    </w:div>
    <w:div w:id="767503181">
      <w:marLeft w:val="640"/>
      <w:marRight w:val="0"/>
      <w:marTop w:val="0"/>
      <w:marBottom w:val="0"/>
      <w:divBdr>
        <w:top w:val="none" w:sz="0" w:space="0" w:color="auto"/>
        <w:left w:val="none" w:sz="0" w:space="0" w:color="auto"/>
        <w:bottom w:val="none" w:sz="0" w:space="0" w:color="auto"/>
        <w:right w:val="none" w:sz="0" w:space="0" w:color="auto"/>
      </w:divBdr>
    </w:div>
    <w:div w:id="767578982">
      <w:marLeft w:val="640"/>
      <w:marRight w:val="0"/>
      <w:marTop w:val="0"/>
      <w:marBottom w:val="0"/>
      <w:divBdr>
        <w:top w:val="none" w:sz="0" w:space="0" w:color="auto"/>
        <w:left w:val="none" w:sz="0" w:space="0" w:color="auto"/>
        <w:bottom w:val="none" w:sz="0" w:space="0" w:color="auto"/>
        <w:right w:val="none" w:sz="0" w:space="0" w:color="auto"/>
      </w:divBdr>
    </w:div>
    <w:div w:id="767772697">
      <w:marLeft w:val="640"/>
      <w:marRight w:val="0"/>
      <w:marTop w:val="0"/>
      <w:marBottom w:val="0"/>
      <w:divBdr>
        <w:top w:val="none" w:sz="0" w:space="0" w:color="auto"/>
        <w:left w:val="none" w:sz="0" w:space="0" w:color="auto"/>
        <w:bottom w:val="none" w:sz="0" w:space="0" w:color="auto"/>
        <w:right w:val="none" w:sz="0" w:space="0" w:color="auto"/>
      </w:divBdr>
    </w:div>
    <w:div w:id="767820811">
      <w:marLeft w:val="640"/>
      <w:marRight w:val="0"/>
      <w:marTop w:val="0"/>
      <w:marBottom w:val="0"/>
      <w:divBdr>
        <w:top w:val="none" w:sz="0" w:space="0" w:color="auto"/>
        <w:left w:val="none" w:sz="0" w:space="0" w:color="auto"/>
        <w:bottom w:val="none" w:sz="0" w:space="0" w:color="auto"/>
        <w:right w:val="none" w:sz="0" w:space="0" w:color="auto"/>
      </w:divBdr>
    </w:div>
    <w:div w:id="767845314">
      <w:marLeft w:val="640"/>
      <w:marRight w:val="0"/>
      <w:marTop w:val="0"/>
      <w:marBottom w:val="0"/>
      <w:divBdr>
        <w:top w:val="none" w:sz="0" w:space="0" w:color="auto"/>
        <w:left w:val="none" w:sz="0" w:space="0" w:color="auto"/>
        <w:bottom w:val="none" w:sz="0" w:space="0" w:color="auto"/>
        <w:right w:val="none" w:sz="0" w:space="0" w:color="auto"/>
      </w:divBdr>
    </w:div>
    <w:div w:id="767846863">
      <w:marLeft w:val="640"/>
      <w:marRight w:val="0"/>
      <w:marTop w:val="0"/>
      <w:marBottom w:val="0"/>
      <w:divBdr>
        <w:top w:val="none" w:sz="0" w:space="0" w:color="auto"/>
        <w:left w:val="none" w:sz="0" w:space="0" w:color="auto"/>
        <w:bottom w:val="none" w:sz="0" w:space="0" w:color="auto"/>
        <w:right w:val="none" w:sz="0" w:space="0" w:color="auto"/>
      </w:divBdr>
    </w:div>
    <w:div w:id="767850253">
      <w:marLeft w:val="640"/>
      <w:marRight w:val="0"/>
      <w:marTop w:val="0"/>
      <w:marBottom w:val="0"/>
      <w:divBdr>
        <w:top w:val="none" w:sz="0" w:space="0" w:color="auto"/>
        <w:left w:val="none" w:sz="0" w:space="0" w:color="auto"/>
        <w:bottom w:val="none" w:sz="0" w:space="0" w:color="auto"/>
        <w:right w:val="none" w:sz="0" w:space="0" w:color="auto"/>
      </w:divBdr>
    </w:div>
    <w:div w:id="767966189">
      <w:marLeft w:val="640"/>
      <w:marRight w:val="0"/>
      <w:marTop w:val="0"/>
      <w:marBottom w:val="0"/>
      <w:divBdr>
        <w:top w:val="none" w:sz="0" w:space="0" w:color="auto"/>
        <w:left w:val="none" w:sz="0" w:space="0" w:color="auto"/>
        <w:bottom w:val="none" w:sz="0" w:space="0" w:color="auto"/>
        <w:right w:val="none" w:sz="0" w:space="0" w:color="auto"/>
      </w:divBdr>
    </w:div>
    <w:div w:id="768040505">
      <w:marLeft w:val="640"/>
      <w:marRight w:val="0"/>
      <w:marTop w:val="0"/>
      <w:marBottom w:val="0"/>
      <w:divBdr>
        <w:top w:val="none" w:sz="0" w:space="0" w:color="auto"/>
        <w:left w:val="none" w:sz="0" w:space="0" w:color="auto"/>
        <w:bottom w:val="none" w:sz="0" w:space="0" w:color="auto"/>
        <w:right w:val="none" w:sz="0" w:space="0" w:color="auto"/>
      </w:divBdr>
    </w:div>
    <w:div w:id="768084188">
      <w:marLeft w:val="640"/>
      <w:marRight w:val="0"/>
      <w:marTop w:val="0"/>
      <w:marBottom w:val="0"/>
      <w:divBdr>
        <w:top w:val="none" w:sz="0" w:space="0" w:color="auto"/>
        <w:left w:val="none" w:sz="0" w:space="0" w:color="auto"/>
        <w:bottom w:val="none" w:sz="0" w:space="0" w:color="auto"/>
        <w:right w:val="none" w:sz="0" w:space="0" w:color="auto"/>
      </w:divBdr>
    </w:div>
    <w:div w:id="768085451">
      <w:marLeft w:val="640"/>
      <w:marRight w:val="0"/>
      <w:marTop w:val="0"/>
      <w:marBottom w:val="0"/>
      <w:divBdr>
        <w:top w:val="none" w:sz="0" w:space="0" w:color="auto"/>
        <w:left w:val="none" w:sz="0" w:space="0" w:color="auto"/>
        <w:bottom w:val="none" w:sz="0" w:space="0" w:color="auto"/>
        <w:right w:val="none" w:sz="0" w:space="0" w:color="auto"/>
      </w:divBdr>
    </w:div>
    <w:div w:id="768161221">
      <w:marLeft w:val="640"/>
      <w:marRight w:val="0"/>
      <w:marTop w:val="0"/>
      <w:marBottom w:val="0"/>
      <w:divBdr>
        <w:top w:val="none" w:sz="0" w:space="0" w:color="auto"/>
        <w:left w:val="none" w:sz="0" w:space="0" w:color="auto"/>
        <w:bottom w:val="none" w:sz="0" w:space="0" w:color="auto"/>
        <w:right w:val="none" w:sz="0" w:space="0" w:color="auto"/>
      </w:divBdr>
    </w:div>
    <w:div w:id="768162987">
      <w:marLeft w:val="640"/>
      <w:marRight w:val="0"/>
      <w:marTop w:val="0"/>
      <w:marBottom w:val="0"/>
      <w:divBdr>
        <w:top w:val="none" w:sz="0" w:space="0" w:color="auto"/>
        <w:left w:val="none" w:sz="0" w:space="0" w:color="auto"/>
        <w:bottom w:val="none" w:sz="0" w:space="0" w:color="auto"/>
        <w:right w:val="none" w:sz="0" w:space="0" w:color="auto"/>
      </w:divBdr>
    </w:div>
    <w:div w:id="768238253">
      <w:marLeft w:val="640"/>
      <w:marRight w:val="0"/>
      <w:marTop w:val="0"/>
      <w:marBottom w:val="0"/>
      <w:divBdr>
        <w:top w:val="none" w:sz="0" w:space="0" w:color="auto"/>
        <w:left w:val="none" w:sz="0" w:space="0" w:color="auto"/>
        <w:bottom w:val="none" w:sz="0" w:space="0" w:color="auto"/>
        <w:right w:val="none" w:sz="0" w:space="0" w:color="auto"/>
      </w:divBdr>
    </w:div>
    <w:div w:id="768279423">
      <w:marLeft w:val="640"/>
      <w:marRight w:val="0"/>
      <w:marTop w:val="0"/>
      <w:marBottom w:val="0"/>
      <w:divBdr>
        <w:top w:val="none" w:sz="0" w:space="0" w:color="auto"/>
        <w:left w:val="none" w:sz="0" w:space="0" w:color="auto"/>
        <w:bottom w:val="none" w:sz="0" w:space="0" w:color="auto"/>
        <w:right w:val="none" w:sz="0" w:space="0" w:color="auto"/>
      </w:divBdr>
    </w:div>
    <w:div w:id="768431119">
      <w:marLeft w:val="640"/>
      <w:marRight w:val="0"/>
      <w:marTop w:val="0"/>
      <w:marBottom w:val="0"/>
      <w:divBdr>
        <w:top w:val="none" w:sz="0" w:space="0" w:color="auto"/>
        <w:left w:val="none" w:sz="0" w:space="0" w:color="auto"/>
        <w:bottom w:val="none" w:sz="0" w:space="0" w:color="auto"/>
        <w:right w:val="none" w:sz="0" w:space="0" w:color="auto"/>
      </w:divBdr>
    </w:div>
    <w:div w:id="768503980">
      <w:marLeft w:val="640"/>
      <w:marRight w:val="0"/>
      <w:marTop w:val="0"/>
      <w:marBottom w:val="0"/>
      <w:divBdr>
        <w:top w:val="none" w:sz="0" w:space="0" w:color="auto"/>
        <w:left w:val="none" w:sz="0" w:space="0" w:color="auto"/>
        <w:bottom w:val="none" w:sz="0" w:space="0" w:color="auto"/>
        <w:right w:val="none" w:sz="0" w:space="0" w:color="auto"/>
      </w:divBdr>
    </w:div>
    <w:div w:id="768618834">
      <w:marLeft w:val="640"/>
      <w:marRight w:val="0"/>
      <w:marTop w:val="0"/>
      <w:marBottom w:val="0"/>
      <w:divBdr>
        <w:top w:val="none" w:sz="0" w:space="0" w:color="auto"/>
        <w:left w:val="none" w:sz="0" w:space="0" w:color="auto"/>
        <w:bottom w:val="none" w:sz="0" w:space="0" w:color="auto"/>
        <w:right w:val="none" w:sz="0" w:space="0" w:color="auto"/>
      </w:divBdr>
    </w:div>
    <w:div w:id="768817372">
      <w:marLeft w:val="640"/>
      <w:marRight w:val="0"/>
      <w:marTop w:val="0"/>
      <w:marBottom w:val="0"/>
      <w:divBdr>
        <w:top w:val="none" w:sz="0" w:space="0" w:color="auto"/>
        <w:left w:val="none" w:sz="0" w:space="0" w:color="auto"/>
        <w:bottom w:val="none" w:sz="0" w:space="0" w:color="auto"/>
        <w:right w:val="none" w:sz="0" w:space="0" w:color="auto"/>
      </w:divBdr>
    </w:div>
    <w:div w:id="768820260">
      <w:marLeft w:val="640"/>
      <w:marRight w:val="0"/>
      <w:marTop w:val="0"/>
      <w:marBottom w:val="0"/>
      <w:divBdr>
        <w:top w:val="none" w:sz="0" w:space="0" w:color="auto"/>
        <w:left w:val="none" w:sz="0" w:space="0" w:color="auto"/>
        <w:bottom w:val="none" w:sz="0" w:space="0" w:color="auto"/>
        <w:right w:val="none" w:sz="0" w:space="0" w:color="auto"/>
      </w:divBdr>
    </w:div>
    <w:div w:id="768896158">
      <w:marLeft w:val="640"/>
      <w:marRight w:val="0"/>
      <w:marTop w:val="0"/>
      <w:marBottom w:val="0"/>
      <w:divBdr>
        <w:top w:val="none" w:sz="0" w:space="0" w:color="auto"/>
        <w:left w:val="none" w:sz="0" w:space="0" w:color="auto"/>
        <w:bottom w:val="none" w:sz="0" w:space="0" w:color="auto"/>
        <w:right w:val="none" w:sz="0" w:space="0" w:color="auto"/>
      </w:divBdr>
    </w:div>
    <w:div w:id="768936143">
      <w:marLeft w:val="640"/>
      <w:marRight w:val="0"/>
      <w:marTop w:val="0"/>
      <w:marBottom w:val="0"/>
      <w:divBdr>
        <w:top w:val="none" w:sz="0" w:space="0" w:color="auto"/>
        <w:left w:val="none" w:sz="0" w:space="0" w:color="auto"/>
        <w:bottom w:val="none" w:sz="0" w:space="0" w:color="auto"/>
        <w:right w:val="none" w:sz="0" w:space="0" w:color="auto"/>
      </w:divBdr>
    </w:div>
    <w:div w:id="769084082">
      <w:marLeft w:val="640"/>
      <w:marRight w:val="0"/>
      <w:marTop w:val="0"/>
      <w:marBottom w:val="0"/>
      <w:divBdr>
        <w:top w:val="none" w:sz="0" w:space="0" w:color="auto"/>
        <w:left w:val="none" w:sz="0" w:space="0" w:color="auto"/>
        <w:bottom w:val="none" w:sz="0" w:space="0" w:color="auto"/>
        <w:right w:val="none" w:sz="0" w:space="0" w:color="auto"/>
      </w:divBdr>
    </w:div>
    <w:div w:id="769351693">
      <w:marLeft w:val="640"/>
      <w:marRight w:val="0"/>
      <w:marTop w:val="0"/>
      <w:marBottom w:val="0"/>
      <w:divBdr>
        <w:top w:val="none" w:sz="0" w:space="0" w:color="auto"/>
        <w:left w:val="none" w:sz="0" w:space="0" w:color="auto"/>
        <w:bottom w:val="none" w:sz="0" w:space="0" w:color="auto"/>
        <w:right w:val="none" w:sz="0" w:space="0" w:color="auto"/>
      </w:divBdr>
    </w:div>
    <w:div w:id="769354224">
      <w:marLeft w:val="640"/>
      <w:marRight w:val="0"/>
      <w:marTop w:val="0"/>
      <w:marBottom w:val="0"/>
      <w:divBdr>
        <w:top w:val="none" w:sz="0" w:space="0" w:color="auto"/>
        <w:left w:val="none" w:sz="0" w:space="0" w:color="auto"/>
        <w:bottom w:val="none" w:sz="0" w:space="0" w:color="auto"/>
        <w:right w:val="none" w:sz="0" w:space="0" w:color="auto"/>
      </w:divBdr>
    </w:div>
    <w:div w:id="769355958">
      <w:marLeft w:val="640"/>
      <w:marRight w:val="0"/>
      <w:marTop w:val="0"/>
      <w:marBottom w:val="0"/>
      <w:divBdr>
        <w:top w:val="none" w:sz="0" w:space="0" w:color="auto"/>
        <w:left w:val="none" w:sz="0" w:space="0" w:color="auto"/>
        <w:bottom w:val="none" w:sz="0" w:space="0" w:color="auto"/>
        <w:right w:val="none" w:sz="0" w:space="0" w:color="auto"/>
      </w:divBdr>
    </w:div>
    <w:div w:id="769473875">
      <w:marLeft w:val="640"/>
      <w:marRight w:val="0"/>
      <w:marTop w:val="0"/>
      <w:marBottom w:val="0"/>
      <w:divBdr>
        <w:top w:val="none" w:sz="0" w:space="0" w:color="auto"/>
        <w:left w:val="none" w:sz="0" w:space="0" w:color="auto"/>
        <w:bottom w:val="none" w:sz="0" w:space="0" w:color="auto"/>
        <w:right w:val="none" w:sz="0" w:space="0" w:color="auto"/>
      </w:divBdr>
    </w:div>
    <w:div w:id="769735115">
      <w:marLeft w:val="640"/>
      <w:marRight w:val="0"/>
      <w:marTop w:val="0"/>
      <w:marBottom w:val="0"/>
      <w:divBdr>
        <w:top w:val="none" w:sz="0" w:space="0" w:color="auto"/>
        <w:left w:val="none" w:sz="0" w:space="0" w:color="auto"/>
        <w:bottom w:val="none" w:sz="0" w:space="0" w:color="auto"/>
        <w:right w:val="none" w:sz="0" w:space="0" w:color="auto"/>
      </w:divBdr>
    </w:div>
    <w:div w:id="769739948">
      <w:marLeft w:val="640"/>
      <w:marRight w:val="0"/>
      <w:marTop w:val="0"/>
      <w:marBottom w:val="0"/>
      <w:divBdr>
        <w:top w:val="none" w:sz="0" w:space="0" w:color="auto"/>
        <w:left w:val="none" w:sz="0" w:space="0" w:color="auto"/>
        <w:bottom w:val="none" w:sz="0" w:space="0" w:color="auto"/>
        <w:right w:val="none" w:sz="0" w:space="0" w:color="auto"/>
      </w:divBdr>
    </w:div>
    <w:div w:id="769856328">
      <w:marLeft w:val="640"/>
      <w:marRight w:val="0"/>
      <w:marTop w:val="0"/>
      <w:marBottom w:val="0"/>
      <w:divBdr>
        <w:top w:val="none" w:sz="0" w:space="0" w:color="auto"/>
        <w:left w:val="none" w:sz="0" w:space="0" w:color="auto"/>
        <w:bottom w:val="none" w:sz="0" w:space="0" w:color="auto"/>
        <w:right w:val="none" w:sz="0" w:space="0" w:color="auto"/>
      </w:divBdr>
    </w:div>
    <w:div w:id="769860773">
      <w:marLeft w:val="640"/>
      <w:marRight w:val="0"/>
      <w:marTop w:val="0"/>
      <w:marBottom w:val="0"/>
      <w:divBdr>
        <w:top w:val="none" w:sz="0" w:space="0" w:color="auto"/>
        <w:left w:val="none" w:sz="0" w:space="0" w:color="auto"/>
        <w:bottom w:val="none" w:sz="0" w:space="0" w:color="auto"/>
        <w:right w:val="none" w:sz="0" w:space="0" w:color="auto"/>
      </w:divBdr>
    </w:div>
    <w:div w:id="770206284">
      <w:marLeft w:val="640"/>
      <w:marRight w:val="0"/>
      <w:marTop w:val="0"/>
      <w:marBottom w:val="0"/>
      <w:divBdr>
        <w:top w:val="none" w:sz="0" w:space="0" w:color="auto"/>
        <w:left w:val="none" w:sz="0" w:space="0" w:color="auto"/>
        <w:bottom w:val="none" w:sz="0" w:space="0" w:color="auto"/>
        <w:right w:val="none" w:sz="0" w:space="0" w:color="auto"/>
      </w:divBdr>
    </w:div>
    <w:div w:id="770246293">
      <w:marLeft w:val="640"/>
      <w:marRight w:val="0"/>
      <w:marTop w:val="0"/>
      <w:marBottom w:val="0"/>
      <w:divBdr>
        <w:top w:val="none" w:sz="0" w:space="0" w:color="auto"/>
        <w:left w:val="none" w:sz="0" w:space="0" w:color="auto"/>
        <w:bottom w:val="none" w:sz="0" w:space="0" w:color="auto"/>
        <w:right w:val="none" w:sz="0" w:space="0" w:color="auto"/>
      </w:divBdr>
    </w:div>
    <w:div w:id="770273855">
      <w:marLeft w:val="640"/>
      <w:marRight w:val="0"/>
      <w:marTop w:val="0"/>
      <w:marBottom w:val="0"/>
      <w:divBdr>
        <w:top w:val="none" w:sz="0" w:space="0" w:color="auto"/>
        <w:left w:val="none" w:sz="0" w:space="0" w:color="auto"/>
        <w:bottom w:val="none" w:sz="0" w:space="0" w:color="auto"/>
        <w:right w:val="none" w:sz="0" w:space="0" w:color="auto"/>
      </w:divBdr>
    </w:div>
    <w:div w:id="770508533">
      <w:marLeft w:val="640"/>
      <w:marRight w:val="0"/>
      <w:marTop w:val="0"/>
      <w:marBottom w:val="0"/>
      <w:divBdr>
        <w:top w:val="none" w:sz="0" w:space="0" w:color="auto"/>
        <w:left w:val="none" w:sz="0" w:space="0" w:color="auto"/>
        <w:bottom w:val="none" w:sz="0" w:space="0" w:color="auto"/>
        <w:right w:val="none" w:sz="0" w:space="0" w:color="auto"/>
      </w:divBdr>
    </w:div>
    <w:div w:id="770589014">
      <w:marLeft w:val="640"/>
      <w:marRight w:val="0"/>
      <w:marTop w:val="0"/>
      <w:marBottom w:val="0"/>
      <w:divBdr>
        <w:top w:val="none" w:sz="0" w:space="0" w:color="auto"/>
        <w:left w:val="none" w:sz="0" w:space="0" w:color="auto"/>
        <w:bottom w:val="none" w:sz="0" w:space="0" w:color="auto"/>
        <w:right w:val="none" w:sz="0" w:space="0" w:color="auto"/>
      </w:divBdr>
    </w:div>
    <w:div w:id="770663163">
      <w:marLeft w:val="640"/>
      <w:marRight w:val="0"/>
      <w:marTop w:val="0"/>
      <w:marBottom w:val="0"/>
      <w:divBdr>
        <w:top w:val="none" w:sz="0" w:space="0" w:color="auto"/>
        <w:left w:val="none" w:sz="0" w:space="0" w:color="auto"/>
        <w:bottom w:val="none" w:sz="0" w:space="0" w:color="auto"/>
        <w:right w:val="none" w:sz="0" w:space="0" w:color="auto"/>
      </w:divBdr>
    </w:div>
    <w:div w:id="770665491">
      <w:marLeft w:val="640"/>
      <w:marRight w:val="0"/>
      <w:marTop w:val="0"/>
      <w:marBottom w:val="0"/>
      <w:divBdr>
        <w:top w:val="none" w:sz="0" w:space="0" w:color="auto"/>
        <w:left w:val="none" w:sz="0" w:space="0" w:color="auto"/>
        <w:bottom w:val="none" w:sz="0" w:space="0" w:color="auto"/>
        <w:right w:val="none" w:sz="0" w:space="0" w:color="auto"/>
      </w:divBdr>
    </w:div>
    <w:div w:id="770852535">
      <w:marLeft w:val="640"/>
      <w:marRight w:val="0"/>
      <w:marTop w:val="0"/>
      <w:marBottom w:val="0"/>
      <w:divBdr>
        <w:top w:val="none" w:sz="0" w:space="0" w:color="auto"/>
        <w:left w:val="none" w:sz="0" w:space="0" w:color="auto"/>
        <w:bottom w:val="none" w:sz="0" w:space="0" w:color="auto"/>
        <w:right w:val="none" w:sz="0" w:space="0" w:color="auto"/>
      </w:divBdr>
    </w:div>
    <w:div w:id="770855704">
      <w:marLeft w:val="640"/>
      <w:marRight w:val="0"/>
      <w:marTop w:val="0"/>
      <w:marBottom w:val="0"/>
      <w:divBdr>
        <w:top w:val="none" w:sz="0" w:space="0" w:color="auto"/>
        <w:left w:val="none" w:sz="0" w:space="0" w:color="auto"/>
        <w:bottom w:val="none" w:sz="0" w:space="0" w:color="auto"/>
        <w:right w:val="none" w:sz="0" w:space="0" w:color="auto"/>
      </w:divBdr>
    </w:div>
    <w:div w:id="771169262">
      <w:marLeft w:val="640"/>
      <w:marRight w:val="0"/>
      <w:marTop w:val="0"/>
      <w:marBottom w:val="0"/>
      <w:divBdr>
        <w:top w:val="none" w:sz="0" w:space="0" w:color="auto"/>
        <w:left w:val="none" w:sz="0" w:space="0" w:color="auto"/>
        <w:bottom w:val="none" w:sz="0" w:space="0" w:color="auto"/>
        <w:right w:val="none" w:sz="0" w:space="0" w:color="auto"/>
      </w:divBdr>
    </w:div>
    <w:div w:id="771248381">
      <w:marLeft w:val="640"/>
      <w:marRight w:val="0"/>
      <w:marTop w:val="0"/>
      <w:marBottom w:val="0"/>
      <w:divBdr>
        <w:top w:val="none" w:sz="0" w:space="0" w:color="auto"/>
        <w:left w:val="none" w:sz="0" w:space="0" w:color="auto"/>
        <w:bottom w:val="none" w:sz="0" w:space="0" w:color="auto"/>
        <w:right w:val="none" w:sz="0" w:space="0" w:color="auto"/>
      </w:divBdr>
    </w:div>
    <w:div w:id="771322010">
      <w:marLeft w:val="640"/>
      <w:marRight w:val="0"/>
      <w:marTop w:val="0"/>
      <w:marBottom w:val="0"/>
      <w:divBdr>
        <w:top w:val="none" w:sz="0" w:space="0" w:color="auto"/>
        <w:left w:val="none" w:sz="0" w:space="0" w:color="auto"/>
        <w:bottom w:val="none" w:sz="0" w:space="0" w:color="auto"/>
        <w:right w:val="none" w:sz="0" w:space="0" w:color="auto"/>
      </w:divBdr>
    </w:div>
    <w:div w:id="771389682">
      <w:marLeft w:val="640"/>
      <w:marRight w:val="0"/>
      <w:marTop w:val="0"/>
      <w:marBottom w:val="0"/>
      <w:divBdr>
        <w:top w:val="none" w:sz="0" w:space="0" w:color="auto"/>
        <w:left w:val="none" w:sz="0" w:space="0" w:color="auto"/>
        <w:bottom w:val="none" w:sz="0" w:space="0" w:color="auto"/>
        <w:right w:val="none" w:sz="0" w:space="0" w:color="auto"/>
      </w:divBdr>
    </w:div>
    <w:div w:id="771509239">
      <w:marLeft w:val="640"/>
      <w:marRight w:val="0"/>
      <w:marTop w:val="0"/>
      <w:marBottom w:val="0"/>
      <w:divBdr>
        <w:top w:val="none" w:sz="0" w:space="0" w:color="auto"/>
        <w:left w:val="none" w:sz="0" w:space="0" w:color="auto"/>
        <w:bottom w:val="none" w:sz="0" w:space="0" w:color="auto"/>
        <w:right w:val="none" w:sz="0" w:space="0" w:color="auto"/>
      </w:divBdr>
    </w:div>
    <w:div w:id="771629808">
      <w:marLeft w:val="640"/>
      <w:marRight w:val="0"/>
      <w:marTop w:val="0"/>
      <w:marBottom w:val="0"/>
      <w:divBdr>
        <w:top w:val="none" w:sz="0" w:space="0" w:color="auto"/>
        <w:left w:val="none" w:sz="0" w:space="0" w:color="auto"/>
        <w:bottom w:val="none" w:sz="0" w:space="0" w:color="auto"/>
        <w:right w:val="none" w:sz="0" w:space="0" w:color="auto"/>
      </w:divBdr>
    </w:div>
    <w:div w:id="771701461">
      <w:marLeft w:val="640"/>
      <w:marRight w:val="0"/>
      <w:marTop w:val="0"/>
      <w:marBottom w:val="0"/>
      <w:divBdr>
        <w:top w:val="none" w:sz="0" w:space="0" w:color="auto"/>
        <w:left w:val="none" w:sz="0" w:space="0" w:color="auto"/>
        <w:bottom w:val="none" w:sz="0" w:space="0" w:color="auto"/>
        <w:right w:val="none" w:sz="0" w:space="0" w:color="auto"/>
      </w:divBdr>
    </w:div>
    <w:div w:id="771703331">
      <w:marLeft w:val="640"/>
      <w:marRight w:val="0"/>
      <w:marTop w:val="0"/>
      <w:marBottom w:val="0"/>
      <w:divBdr>
        <w:top w:val="none" w:sz="0" w:space="0" w:color="auto"/>
        <w:left w:val="none" w:sz="0" w:space="0" w:color="auto"/>
        <w:bottom w:val="none" w:sz="0" w:space="0" w:color="auto"/>
        <w:right w:val="none" w:sz="0" w:space="0" w:color="auto"/>
      </w:divBdr>
    </w:div>
    <w:div w:id="771709353">
      <w:marLeft w:val="640"/>
      <w:marRight w:val="0"/>
      <w:marTop w:val="0"/>
      <w:marBottom w:val="0"/>
      <w:divBdr>
        <w:top w:val="none" w:sz="0" w:space="0" w:color="auto"/>
        <w:left w:val="none" w:sz="0" w:space="0" w:color="auto"/>
        <w:bottom w:val="none" w:sz="0" w:space="0" w:color="auto"/>
        <w:right w:val="none" w:sz="0" w:space="0" w:color="auto"/>
      </w:divBdr>
    </w:div>
    <w:div w:id="771898236">
      <w:marLeft w:val="640"/>
      <w:marRight w:val="0"/>
      <w:marTop w:val="0"/>
      <w:marBottom w:val="0"/>
      <w:divBdr>
        <w:top w:val="none" w:sz="0" w:space="0" w:color="auto"/>
        <w:left w:val="none" w:sz="0" w:space="0" w:color="auto"/>
        <w:bottom w:val="none" w:sz="0" w:space="0" w:color="auto"/>
        <w:right w:val="none" w:sz="0" w:space="0" w:color="auto"/>
      </w:divBdr>
    </w:div>
    <w:div w:id="771973484">
      <w:marLeft w:val="640"/>
      <w:marRight w:val="0"/>
      <w:marTop w:val="0"/>
      <w:marBottom w:val="0"/>
      <w:divBdr>
        <w:top w:val="none" w:sz="0" w:space="0" w:color="auto"/>
        <w:left w:val="none" w:sz="0" w:space="0" w:color="auto"/>
        <w:bottom w:val="none" w:sz="0" w:space="0" w:color="auto"/>
        <w:right w:val="none" w:sz="0" w:space="0" w:color="auto"/>
      </w:divBdr>
    </w:div>
    <w:div w:id="772358345">
      <w:marLeft w:val="640"/>
      <w:marRight w:val="0"/>
      <w:marTop w:val="0"/>
      <w:marBottom w:val="0"/>
      <w:divBdr>
        <w:top w:val="none" w:sz="0" w:space="0" w:color="auto"/>
        <w:left w:val="none" w:sz="0" w:space="0" w:color="auto"/>
        <w:bottom w:val="none" w:sz="0" w:space="0" w:color="auto"/>
        <w:right w:val="none" w:sz="0" w:space="0" w:color="auto"/>
      </w:divBdr>
    </w:div>
    <w:div w:id="772432626">
      <w:marLeft w:val="640"/>
      <w:marRight w:val="0"/>
      <w:marTop w:val="0"/>
      <w:marBottom w:val="0"/>
      <w:divBdr>
        <w:top w:val="none" w:sz="0" w:space="0" w:color="auto"/>
        <w:left w:val="none" w:sz="0" w:space="0" w:color="auto"/>
        <w:bottom w:val="none" w:sz="0" w:space="0" w:color="auto"/>
        <w:right w:val="none" w:sz="0" w:space="0" w:color="auto"/>
      </w:divBdr>
    </w:div>
    <w:div w:id="772550789">
      <w:marLeft w:val="640"/>
      <w:marRight w:val="0"/>
      <w:marTop w:val="0"/>
      <w:marBottom w:val="0"/>
      <w:divBdr>
        <w:top w:val="none" w:sz="0" w:space="0" w:color="auto"/>
        <w:left w:val="none" w:sz="0" w:space="0" w:color="auto"/>
        <w:bottom w:val="none" w:sz="0" w:space="0" w:color="auto"/>
        <w:right w:val="none" w:sz="0" w:space="0" w:color="auto"/>
      </w:divBdr>
    </w:div>
    <w:div w:id="772552249">
      <w:marLeft w:val="640"/>
      <w:marRight w:val="0"/>
      <w:marTop w:val="0"/>
      <w:marBottom w:val="0"/>
      <w:divBdr>
        <w:top w:val="none" w:sz="0" w:space="0" w:color="auto"/>
        <w:left w:val="none" w:sz="0" w:space="0" w:color="auto"/>
        <w:bottom w:val="none" w:sz="0" w:space="0" w:color="auto"/>
        <w:right w:val="none" w:sz="0" w:space="0" w:color="auto"/>
      </w:divBdr>
    </w:div>
    <w:div w:id="772634511">
      <w:marLeft w:val="640"/>
      <w:marRight w:val="0"/>
      <w:marTop w:val="0"/>
      <w:marBottom w:val="0"/>
      <w:divBdr>
        <w:top w:val="none" w:sz="0" w:space="0" w:color="auto"/>
        <w:left w:val="none" w:sz="0" w:space="0" w:color="auto"/>
        <w:bottom w:val="none" w:sz="0" w:space="0" w:color="auto"/>
        <w:right w:val="none" w:sz="0" w:space="0" w:color="auto"/>
      </w:divBdr>
    </w:div>
    <w:div w:id="772674753">
      <w:marLeft w:val="640"/>
      <w:marRight w:val="0"/>
      <w:marTop w:val="0"/>
      <w:marBottom w:val="0"/>
      <w:divBdr>
        <w:top w:val="none" w:sz="0" w:space="0" w:color="auto"/>
        <w:left w:val="none" w:sz="0" w:space="0" w:color="auto"/>
        <w:bottom w:val="none" w:sz="0" w:space="0" w:color="auto"/>
        <w:right w:val="none" w:sz="0" w:space="0" w:color="auto"/>
      </w:divBdr>
    </w:div>
    <w:div w:id="772937522">
      <w:marLeft w:val="640"/>
      <w:marRight w:val="0"/>
      <w:marTop w:val="0"/>
      <w:marBottom w:val="0"/>
      <w:divBdr>
        <w:top w:val="none" w:sz="0" w:space="0" w:color="auto"/>
        <w:left w:val="none" w:sz="0" w:space="0" w:color="auto"/>
        <w:bottom w:val="none" w:sz="0" w:space="0" w:color="auto"/>
        <w:right w:val="none" w:sz="0" w:space="0" w:color="auto"/>
      </w:divBdr>
    </w:div>
    <w:div w:id="773206209">
      <w:marLeft w:val="640"/>
      <w:marRight w:val="0"/>
      <w:marTop w:val="0"/>
      <w:marBottom w:val="0"/>
      <w:divBdr>
        <w:top w:val="none" w:sz="0" w:space="0" w:color="auto"/>
        <w:left w:val="none" w:sz="0" w:space="0" w:color="auto"/>
        <w:bottom w:val="none" w:sz="0" w:space="0" w:color="auto"/>
        <w:right w:val="none" w:sz="0" w:space="0" w:color="auto"/>
      </w:divBdr>
    </w:div>
    <w:div w:id="773213957">
      <w:marLeft w:val="640"/>
      <w:marRight w:val="0"/>
      <w:marTop w:val="0"/>
      <w:marBottom w:val="0"/>
      <w:divBdr>
        <w:top w:val="none" w:sz="0" w:space="0" w:color="auto"/>
        <w:left w:val="none" w:sz="0" w:space="0" w:color="auto"/>
        <w:bottom w:val="none" w:sz="0" w:space="0" w:color="auto"/>
        <w:right w:val="none" w:sz="0" w:space="0" w:color="auto"/>
      </w:divBdr>
    </w:div>
    <w:div w:id="773402380">
      <w:marLeft w:val="640"/>
      <w:marRight w:val="0"/>
      <w:marTop w:val="0"/>
      <w:marBottom w:val="0"/>
      <w:divBdr>
        <w:top w:val="none" w:sz="0" w:space="0" w:color="auto"/>
        <w:left w:val="none" w:sz="0" w:space="0" w:color="auto"/>
        <w:bottom w:val="none" w:sz="0" w:space="0" w:color="auto"/>
        <w:right w:val="none" w:sz="0" w:space="0" w:color="auto"/>
      </w:divBdr>
    </w:div>
    <w:div w:id="773402987">
      <w:marLeft w:val="640"/>
      <w:marRight w:val="0"/>
      <w:marTop w:val="0"/>
      <w:marBottom w:val="0"/>
      <w:divBdr>
        <w:top w:val="none" w:sz="0" w:space="0" w:color="auto"/>
        <w:left w:val="none" w:sz="0" w:space="0" w:color="auto"/>
        <w:bottom w:val="none" w:sz="0" w:space="0" w:color="auto"/>
        <w:right w:val="none" w:sz="0" w:space="0" w:color="auto"/>
      </w:divBdr>
    </w:div>
    <w:div w:id="773474095">
      <w:marLeft w:val="640"/>
      <w:marRight w:val="0"/>
      <w:marTop w:val="0"/>
      <w:marBottom w:val="0"/>
      <w:divBdr>
        <w:top w:val="none" w:sz="0" w:space="0" w:color="auto"/>
        <w:left w:val="none" w:sz="0" w:space="0" w:color="auto"/>
        <w:bottom w:val="none" w:sz="0" w:space="0" w:color="auto"/>
        <w:right w:val="none" w:sz="0" w:space="0" w:color="auto"/>
      </w:divBdr>
    </w:div>
    <w:div w:id="773478867">
      <w:marLeft w:val="640"/>
      <w:marRight w:val="0"/>
      <w:marTop w:val="0"/>
      <w:marBottom w:val="0"/>
      <w:divBdr>
        <w:top w:val="none" w:sz="0" w:space="0" w:color="auto"/>
        <w:left w:val="none" w:sz="0" w:space="0" w:color="auto"/>
        <w:bottom w:val="none" w:sz="0" w:space="0" w:color="auto"/>
        <w:right w:val="none" w:sz="0" w:space="0" w:color="auto"/>
      </w:divBdr>
    </w:div>
    <w:div w:id="773479560">
      <w:marLeft w:val="640"/>
      <w:marRight w:val="0"/>
      <w:marTop w:val="0"/>
      <w:marBottom w:val="0"/>
      <w:divBdr>
        <w:top w:val="none" w:sz="0" w:space="0" w:color="auto"/>
        <w:left w:val="none" w:sz="0" w:space="0" w:color="auto"/>
        <w:bottom w:val="none" w:sz="0" w:space="0" w:color="auto"/>
        <w:right w:val="none" w:sz="0" w:space="0" w:color="auto"/>
      </w:divBdr>
    </w:div>
    <w:div w:id="773749163">
      <w:marLeft w:val="640"/>
      <w:marRight w:val="0"/>
      <w:marTop w:val="0"/>
      <w:marBottom w:val="0"/>
      <w:divBdr>
        <w:top w:val="none" w:sz="0" w:space="0" w:color="auto"/>
        <w:left w:val="none" w:sz="0" w:space="0" w:color="auto"/>
        <w:bottom w:val="none" w:sz="0" w:space="0" w:color="auto"/>
        <w:right w:val="none" w:sz="0" w:space="0" w:color="auto"/>
      </w:divBdr>
    </w:div>
    <w:div w:id="773861565">
      <w:marLeft w:val="640"/>
      <w:marRight w:val="0"/>
      <w:marTop w:val="0"/>
      <w:marBottom w:val="0"/>
      <w:divBdr>
        <w:top w:val="none" w:sz="0" w:space="0" w:color="auto"/>
        <w:left w:val="none" w:sz="0" w:space="0" w:color="auto"/>
        <w:bottom w:val="none" w:sz="0" w:space="0" w:color="auto"/>
        <w:right w:val="none" w:sz="0" w:space="0" w:color="auto"/>
      </w:divBdr>
    </w:div>
    <w:div w:id="773867134">
      <w:marLeft w:val="640"/>
      <w:marRight w:val="0"/>
      <w:marTop w:val="0"/>
      <w:marBottom w:val="0"/>
      <w:divBdr>
        <w:top w:val="none" w:sz="0" w:space="0" w:color="auto"/>
        <w:left w:val="none" w:sz="0" w:space="0" w:color="auto"/>
        <w:bottom w:val="none" w:sz="0" w:space="0" w:color="auto"/>
        <w:right w:val="none" w:sz="0" w:space="0" w:color="auto"/>
      </w:divBdr>
    </w:div>
    <w:div w:id="773940575">
      <w:marLeft w:val="640"/>
      <w:marRight w:val="0"/>
      <w:marTop w:val="0"/>
      <w:marBottom w:val="0"/>
      <w:divBdr>
        <w:top w:val="none" w:sz="0" w:space="0" w:color="auto"/>
        <w:left w:val="none" w:sz="0" w:space="0" w:color="auto"/>
        <w:bottom w:val="none" w:sz="0" w:space="0" w:color="auto"/>
        <w:right w:val="none" w:sz="0" w:space="0" w:color="auto"/>
      </w:divBdr>
    </w:div>
    <w:div w:id="773984329">
      <w:marLeft w:val="640"/>
      <w:marRight w:val="0"/>
      <w:marTop w:val="0"/>
      <w:marBottom w:val="0"/>
      <w:divBdr>
        <w:top w:val="none" w:sz="0" w:space="0" w:color="auto"/>
        <w:left w:val="none" w:sz="0" w:space="0" w:color="auto"/>
        <w:bottom w:val="none" w:sz="0" w:space="0" w:color="auto"/>
        <w:right w:val="none" w:sz="0" w:space="0" w:color="auto"/>
      </w:divBdr>
    </w:div>
    <w:div w:id="774131329">
      <w:marLeft w:val="640"/>
      <w:marRight w:val="0"/>
      <w:marTop w:val="0"/>
      <w:marBottom w:val="0"/>
      <w:divBdr>
        <w:top w:val="none" w:sz="0" w:space="0" w:color="auto"/>
        <w:left w:val="none" w:sz="0" w:space="0" w:color="auto"/>
        <w:bottom w:val="none" w:sz="0" w:space="0" w:color="auto"/>
        <w:right w:val="none" w:sz="0" w:space="0" w:color="auto"/>
      </w:divBdr>
    </w:div>
    <w:div w:id="774132564">
      <w:marLeft w:val="640"/>
      <w:marRight w:val="0"/>
      <w:marTop w:val="0"/>
      <w:marBottom w:val="0"/>
      <w:divBdr>
        <w:top w:val="none" w:sz="0" w:space="0" w:color="auto"/>
        <w:left w:val="none" w:sz="0" w:space="0" w:color="auto"/>
        <w:bottom w:val="none" w:sz="0" w:space="0" w:color="auto"/>
        <w:right w:val="none" w:sz="0" w:space="0" w:color="auto"/>
      </w:divBdr>
    </w:div>
    <w:div w:id="774398190">
      <w:marLeft w:val="640"/>
      <w:marRight w:val="0"/>
      <w:marTop w:val="0"/>
      <w:marBottom w:val="0"/>
      <w:divBdr>
        <w:top w:val="none" w:sz="0" w:space="0" w:color="auto"/>
        <w:left w:val="none" w:sz="0" w:space="0" w:color="auto"/>
        <w:bottom w:val="none" w:sz="0" w:space="0" w:color="auto"/>
        <w:right w:val="none" w:sz="0" w:space="0" w:color="auto"/>
      </w:divBdr>
    </w:div>
    <w:div w:id="774523855">
      <w:marLeft w:val="640"/>
      <w:marRight w:val="0"/>
      <w:marTop w:val="0"/>
      <w:marBottom w:val="0"/>
      <w:divBdr>
        <w:top w:val="none" w:sz="0" w:space="0" w:color="auto"/>
        <w:left w:val="none" w:sz="0" w:space="0" w:color="auto"/>
        <w:bottom w:val="none" w:sz="0" w:space="0" w:color="auto"/>
        <w:right w:val="none" w:sz="0" w:space="0" w:color="auto"/>
      </w:divBdr>
    </w:div>
    <w:div w:id="774598504">
      <w:marLeft w:val="640"/>
      <w:marRight w:val="0"/>
      <w:marTop w:val="0"/>
      <w:marBottom w:val="0"/>
      <w:divBdr>
        <w:top w:val="none" w:sz="0" w:space="0" w:color="auto"/>
        <w:left w:val="none" w:sz="0" w:space="0" w:color="auto"/>
        <w:bottom w:val="none" w:sz="0" w:space="0" w:color="auto"/>
        <w:right w:val="none" w:sz="0" w:space="0" w:color="auto"/>
      </w:divBdr>
    </w:div>
    <w:div w:id="774599308">
      <w:marLeft w:val="640"/>
      <w:marRight w:val="0"/>
      <w:marTop w:val="0"/>
      <w:marBottom w:val="0"/>
      <w:divBdr>
        <w:top w:val="none" w:sz="0" w:space="0" w:color="auto"/>
        <w:left w:val="none" w:sz="0" w:space="0" w:color="auto"/>
        <w:bottom w:val="none" w:sz="0" w:space="0" w:color="auto"/>
        <w:right w:val="none" w:sz="0" w:space="0" w:color="auto"/>
      </w:divBdr>
    </w:div>
    <w:div w:id="774713623">
      <w:marLeft w:val="640"/>
      <w:marRight w:val="0"/>
      <w:marTop w:val="0"/>
      <w:marBottom w:val="0"/>
      <w:divBdr>
        <w:top w:val="none" w:sz="0" w:space="0" w:color="auto"/>
        <w:left w:val="none" w:sz="0" w:space="0" w:color="auto"/>
        <w:bottom w:val="none" w:sz="0" w:space="0" w:color="auto"/>
        <w:right w:val="none" w:sz="0" w:space="0" w:color="auto"/>
      </w:divBdr>
    </w:div>
    <w:div w:id="774907628">
      <w:marLeft w:val="640"/>
      <w:marRight w:val="0"/>
      <w:marTop w:val="0"/>
      <w:marBottom w:val="0"/>
      <w:divBdr>
        <w:top w:val="none" w:sz="0" w:space="0" w:color="auto"/>
        <w:left w:val="none" w:sz="0" w:space="0" w:color="auto"/>
        <w:bottom w:val="none" w:sz="0" w:space="0" w:color="auto"/>
        <w:right w:val="none" w:sz="0" w:space="0" w:color="auto"/>
      </w:divBdr>
    </w:div>
    <w:div w:id="774980422">
      <w:marLeft w:val="640"/>
      <w:marRight w:val="0"/>
      <w:marTop w:val="0"/>
      <w:marBottom w:val="0"/>
      <w:divBdr>
        <w:top w:val="none" w:sz="0" w:space="0" w:color="auto"/>
        <w:left w:val="none" w:sz="0" w:space="0" w:color="auto"/>
        <w:bottom w:val="none" w:sz="0" w:space="0" w:color="auto"/>
        <w:right w:val="none" w:sz="0" w:space="0" w:color="auto"/>
      </w:divBdr>
    </w:div>
    <w:div w:id="774980865">
      <w:marLeft w:val="640"/>
      <w:marRight w:val="0"/>
      <w:marTop w:val="0"/>
      <w:marBottom w:val="0"/>
      <w:divBdr>
        <w:top w:val="none" w:sz="0" w:space="0" w:color="auto"/>
        <w:left w:val="none" w:sz="0" w:space="0" w:color="auto"/>
        <w:bottom w:val="none" w:sz="0" w:space="0" w:color="auto"/>
        <w:right w:val="none" w:sz="0" w:space="0" w:color="auto"/>
      </w:divBdr>
    </w:div>
    <w:div w:id="774984271">
      <w:marLeft w:val="640"/>
      <w:marRight w:val="0"/>
      <w:marTop w:val="0"/>
      <w:marBottom w:val="0"/>
      <w:divBdr>
        <w:top w:val="none" w:sz="0" w:space="0" w:color="auto"/>
        <w:left w:val="none" w:sz="0" w:space="0" w:color="auto"/>
        <w:bottom w:val="none" w:sz="0" w:space="0" w:color="auto"/>
        <w:right w:val="none" w:sz="0" w:space="0" w:color="auto"/>
      </w:divBdr>
    </w:div>
    <w:div w:id="775029588">
      <w:marLeft w:val="640"/>
      <w:marRight w:val="0"/>
      <w:marTop w:val="0"/>
      <w:marBottom w:val="0"/>
      <w:divBdr>
        <w:top w:val="none" w:sz="0" w:space="0" w:color="auto"/>
        <w:left w:val="none" w:sz="0" w:space="0" w:color="auto"/>
        <w:bottom w:val="none" w:sz="0" w:space="0" w:color="auto"/>
        <w:right w:val="none" w:sz="0" w:space="0" w:color="auto"/>
      </w:divBdr>
    </w:div>
    <w:div w:id="775102650">
      <w:marLeft w:val="640"/>
      <w:marRight w:val="0"/>
      <w:marTop w:val="0"/>
      <w:marBottom w:val="0"/>
      <w:divBdr>
        <w:top w:val="none" w:sz="0" w:space="0" w:color="auto"/>
        <w:left w:val="none" w:sz="0" w:space="0" w:color="auto"/>
        <w:bottom w:val="none" w:sz="0" w:space="0" w:color="auto"/>
        <w:right w:val="none" w:sz="0" w:space="0" w:color="auto"/>
      </w:divBdr>
    </w:div>
    <w:div w:id="775293577">
      <w:marLeft w:val="640"/>
      <w:marRight w:val="0"/>
      <w:marTop w:val="0"/>
      <w:marBottom w:val="0"/>
      <w:divBdr>
        <w:top w:val="none" w:sz="0" w:space="0" w:color="auto"/>
        <w:left w:val="none" w:sz="0" w:space="0" w:color="auto"/>
        <w:bottom w:val="none" w:sz="0" w:space="0" w:color="auto"/>
        <w:right w:val="none" w:sz="0" w:space="0" w:color="auto"/>
      </w:divBdr>
    </w:div>
    <w:div w:id="775364266">
      <w:marLeft w:val="640"/>
      <w:marRight w:val="0"/>
      <w:marTop w:val="0"/>
      <w:marBottom w:val="0"/>
      <w:divBdr>
        <w:top w:val="none" w:sz="0" w:space="0" w:color="auto"/>
        <w:left w:val="none" w:sz="0" w:space="0" w:color="auto"/>
        <w:bottom w:val="none" w:sz="0" w:space="0" w:color="auto"/>
        <w:right w:val="none" w:sz="0" w:space="0" w:color="auto"/>
      </w:divBdr>
    </w:div>
    <w:div w:id="775369431">
      <w:marLeft w:val="640"/>
      <w:marRight w:val="0"/>
      <w:marTop w:val="0"/>
      <w:marBottom w:val="0"/>
      <w:divBdr>
        <w:top w:val="none" w:sz="0" w:space="0" w:color="auto"/>
        <w:left w:val="none" w:sz="0" w:space="0" w:color="auto"/>
        <w:bottom w:val="none" w:sz="0" w:space="0" w:color="auto"/>
        <w:right w:val="none" w:sz="0" w:space="0" w:color="auto"/>
      </w:divBdr>
    </w:div>
    <w:div w:id="775371048">
      <w:marLeft w:val="640"/>
      <w:marRight w:val="0"/>
      <w:marTop w:val="0"/>
      <w:marBottom w:val="0"/>
      <w:divBdr>
        <w:top w:val="none" w:sz="0" w:space="0" w:color="auto"/>
        <w:left w:val="none" w:sz="0" w:space="0" w:color="auto"/>
        <w:bottom w:val="none" w:sz="0" w:space="0" w:color="auto"/>
        <w:right w:val="none" w:sz="0" w:space="0" w:color="auto"/>
      </w:divBdr>
    </w:div>
    <w:div w:id="775371595">
      <w:marLeft w:val="640"/>
      <w:marRight w:val="0"/>
      <w:marTop w:val="0"/>
      <w:marBottom w:val="0"/>
      <w:divBdr>
        <w:top w:val="none" w:sz="0" w:space="0" w:color="auto"/>
        <w:left w:val="none" w:sz="0" w:space="0" w:color="auto"/>
        <w:bottom w:val="none" w:sz="0" w:space="0" w:color="auto"/>
        <w:right w:val="none" w:sz="0" w:space="0" w:color="auto"/>
      </w:divBdr>
    </w:div>
    <w:div w:id="775371902">
      <w:marLeft w:val="640"/>
      <w:marRight w:val="0"/>
      <w:marTop w:val="0"/>
      <w:marBottom w:val="0"/>
      <w:divBdr>
        <w:top w:val="none" w:sz="0" w:space="0" w:color="auto"/>
        <w:left w:val="none" w:sz="0" w:space="0" w:color="auto"/>
        <w:bottom w:val="none" w:sz="0" w:space="0" w:color="auto"/>
        <w:right w:val="none" w:sz="0" w:space="0" w:color="auto"/>
      </w:divBdr>
    </w:div>
    <w:div w:id="775518600">
      <w:marLeft w:val="640"/>
      <w:marRight w:val="0"/>
      <w:marTop w:val="0"/>
      <w:marBottom w:val="0"/>
      <w:divBdr>
        <w:top w:val="none" w:sz="0" w:space="0" w:color="auto"/>
        <w:left w:val="none" w:sz="0" w:space="0" w:color="auto"/>
        <w:bottom w:val="none" w:sz="0" w:space="0" w:color="auto"/>
        <w:right w:val="none" w:sz="0" w:space="0" w:color="auto"/>
      </w:divBdr>
    </w:div>
    <w:div w:id="775752380">
      <w:marLeft w:val="640"/>
      <w:marRight w:val="0"/>
      <w:marTop w:val="0"/>
      <w:marBottom w:val="0"/>
      <w:divBdr>
        <w:top w:val="none" w:sz="0" w:space="0" w:color="auto"/>
        <w:left w:val="none" w:sz="0" w:space="0" w:color="auto"/>
        <w:bottom w:val="none" w:sz="0" w:space="0" w:color="auto"/>
        <w:right w:val="none" w:sz="0" w:space="0" w:color="auto"/>
      </w:divBdr>
    </w:div>
    <w:div w:id="775829500">
      <w:marLeft w:val="640"/>
      <w:marRight w:val="0"/>
      <w:marTop w:val="0"/>
      <w:marBottom w:val="0"/>
      <w:divBdr>
        <w:top w:val="none" w:sz="0" w:space="0" w:color="auto"/>
        <w:left w:val="none" w:sz="0" w:space="0" w:color="auto"/>
        <w:bottom w:val="none" w:sz="0" w:space="0" w:color="auto"/>
        <w:right w:val="none" w:sz="0" w:space="0" w:color="auto"/>
      </w:divBdr>
    </w:div>
    <w:div w:id="775952789">
      <w:marLeft w:val="640"/>
      <w:marRight w:val="0"/>
      <w:marTop w:val="0"/>
      <w:marBottom w:val="0"/>
      <w:divBdr>
        <w:top w:val="none" w:sz="0" w:space="0" w:color="auto"/>
        <w:left w:val="none" w:sz="0" w:space="0" w:color="auto"/>
        <w:bottom w:val="none" w:sz="0" w:space="0" w:color="auto"/>
        <w:right w:val="none" w:sz="0" w:space="0" w:color="auto"/>
      </w:divBdr>
    </w:div>
    <w:div w:id="776020191">
      <w:marLeft w:val="640"/>
      <w:marRight w:val="0"/>
      <w:marTop w:val="0"/>
      <w:marBottom w:val="0"/>
      <w:divBdr>
        <w:top w:val="none" w:sz="0" w:space="0" w:color="auto"/>
        <w:left w:val="none" w:sz="0" w:space="0" w:color="auto"/>
        <w:bottom w:val="none" w:sz="0" w:space="0" w:color="auto"/>
        <w:right w:val="none" w:sz="0" w:space="0" w:color="auto"/>
      </w:divBdr>
    </w:div>
    <w:div w:id="776025901">
      <w:marLeft w:val="640"/>
      <w:marRight w:val="0"/>
      <w:marTop w:val="0"/>
      <w:marBottom w:val="0"/>
      <w:divBdr>
        <w:top w:val="none" w:sz="0" w:space="0" w:color="auto"/>
        <w:left w:val="none" w:sz="0" w:space="0" w:color="auto"/>
        <w:bottom w:val="none" w:sz="0" w:space="0" w:color="auto"/>
        <w:right w:val="none" w:sz="0" w:space="0" w:color="auto"/>
      </w:divBdr>
    </w:div>
    <w:div w:id="776097807">
      <w:marLeft w:val="640"/>
      <w:marRight w:val="0"/>
      <w:marTop w:val="0"/>
      <w:marBottom w:val="0"/>
      <w:divBdr>
        <w:top w:val="none" w:sz="0" w:space="0" w:color="auto"/>
        <w:left w:val="none" w:sz="0" w:space="0" w:color="auto"/>
        <w:bottom w:val="none" w:sz="0" w:space="0" w:color="auto"/>
        <w:right w:val="none" w:sz="0" w:space="0" w:color="auto"/>
      </w:divBdr>
    </w:div>
    <w:div w:id="776144471">
      <w:marLeft w:val="640"/>
      <w:marRight w:val="0"/>
      <w:marTop w:val="0"/>
      <w:marBottom w:val="0"/>
      <w:divBdr>
        <w:top w:val="none" w:sz="0" w:space="0" w:color="auto"/>
        <w:left w:val="none" w:sz="0" w:space="0" w:color="auto"/>
        <w:bottom w:val="none" w:sz="0" w:space="0" w:color="auto"/>
        <w:right w:val="none" w:sz="0" w:space="0" w:color="auto"/>
      </w:divBdr>
    </w:div>
    <w:div w:id="776292126">
      <w:marLeft w:val="640"/>
      <w:marRight w:val="0"/>
      <w:marTop w:val="0"/>
      <w:marBottom w:val="0"/>
      <w:divBdr>
        <w:top w:val="none" w:sz="0" w:space="0" w:color="auto"/>
        <w:left w:val="none" w:sz="0" w:space="0" w:color="auto"/>
        <w:bottom w:val="none" w:sz="0" w:space="0" w:color="auto"/>
        <w:right w:val="none" w:sz="0" w:space="0" w:color="auto"/>
      </w:divBdr>
    </w:div>
    <w:div w:id="776294957">
      <w:marLeft w:val="640"/>
      <w:marRight w:val="0"/>
      <w:marTop w:val="0"/>
      <w:marBottom w:val="0"/>
      <w:divBdr>
        <w:top w:val="none" w:sz="0" w:space="0" w:color="auto"/>
        <w:left w:val="none" w:sz="0" w:space="0" w:color="auto"/>
        <w:bottom w:val="none" w:sz="0" w:space="0" w:color="auto"/>
        <w:right w:val="none" w:sz="0" w:space="0" w:color="auto"/>
      </w:divBdr>
    </w:div>
    <w:div w:id="776296704">
      <w:marLeft w:val="640"/>
      <w:marRight w:val="0"/>
      <w:marTop w:val="0"/>
      <w:marBottom w:val="0"/>
      <w:divBdr>
        <w:top w:val="none" w:sz="0" w:space="0" w:color="auto"/>
        <w:left w:val="none" w:sz="0" w:space="0" w:color="auto"/>
        <w:bottom w:val="none" w:sz="0" w:space="0" w:color="auto"/>
        <w:right w:val="none" w:sz="0" w:space="0" w:color="auto"/>
      </w:divBdr>
    </w:div>
    <w:div w:id="776365906">
      <w:marLeft w:val="640"/>
      <w:marRight w:val="0"/>
      <w:marTop w:val="0"/>
      <w:marBottom w:val="0"/>
      <w:divBdr>
        <w:top w:val="none" w:sz="0" w:space="0" w:color="auto"/>
        <w:left w:val="none" w:sz="0" w:space="0" w:color="auto"/>
        <w:bottom w:val="none" w:sz="0" w:space="0" w:color="auto"/>
        <w:right w:val="none" w:sz="0" w:space="0" w:color="auto"/>
      </w:divBdr>
    </w:div>
    <w:div w:id="776414900">
      <w:marLeft w:val="640"/>
      <w:marRight w:val="0"/>
      <w:marTop w:val="0"/>
      <w:marBottom w:val="0"/>
      <w:divBdr>
        <w:top w:val="none" w:sz="0" w:space="0" w:color="auto"/>
        <w:left w:val="none" w:sz="0" w:space="0" w:color="auto"/>
        <w:bottom w:val="none" w:sz="0" w:space="0" w:color="auto"/>
        <w:right w:val="none" w:sz="0" w:space="0" w:color="auto"/>
      </w:divBdr>
    </w:div>
    <w:div w:id="776564128">
      <w:marLeft w:val="640"/>
      <w:marRight w:val="0"/>
      <w:marTop w:val="0"/>
      <w:marBottom w:val="0"/>
      <w:divBdr>
        <w:top w:val="none" w:sz="0" w:space="0" w:color="auto"/>
        <w:left w:val="none" w:sz="0" w:space="0" w:color="auto"/>
        <w:bottom w:val="none" w:sz="0" w:space="0" w:color="auto"/>
        <w:right w:val="none" w:sz="0" w:space="0" w:color="auto"/>
      </w:divBdr>
    </w:div>
    <w:div w:id="776675975">
      <w:marLeft w:val="640"/>
      <w:marRight w:val="0"/>
      <w:marTop w:val="0"/>
      <w:marBottom w:val="0"/>
      <w:divBdr>
        <w:top w:val="none" w:sz="0" w:space="0" w:color="auto"/>
        <w:left w:val="none" w:sz="0" w:space="0" w:color="auto"/>
        <w:bottom w:val="none" w:sz="0" w:space="0" w:color="auto"/>
        <w:right w:val="none" w:sz="0" w:space="0" w:color="auto"/>
      </w:divBdr>
    </w:div>
    <w:div w:id="776749757">
      <w:marLeft w:val="640"/>
      <w:marRight w:val="0"/>
      <w:marTop w:val="0"/>
      <w:marBottom w:val="0"/>
      <w:divBdr>
        <w:top w:val="none" w:sz="0" w:space="0" w:color="auto"/>
        <w:left w:val="none" w:sz="0" w:space="0" w:color="auto"/>
        <w:bottom w:val="none" w:sz="0" w:space="0" w:color="auto"/>
        <w:right w:val="none" w:sz="0" w:space="0" w:color="auto"/>
      </w:divBdr>
    </w:div>
    <w:div w:id="776756240">
      <w:marLeft w:val="640"/>
      <w:marRight w:val="0"/>
      <w:marTop w:val="0"/>
      <w:marBottom w:val="0"/>
      <w:divBdr>
        <w:top w:val="none" w:sz="0" w:space="0" w:color="auto"/>
        <w:left w:val="none" w:sz="0" w:space="0" w:color="auto"/>
        <w:bottom w:val="none" w:sz="0" w:space="0" w:color="auto"/>
        <w:right w:val="none" w:sz="0" w:space="0" w:color="auto"/>
      </w:divBdr>
    </w:div>
    <w:div w:id="776829131">
      <w:marLeft w:val="640"/>
      <w:marRight w:val="0"/>
      <w:marTop w:val="0"/>
      <w:marBottom w:val="0"/>
      <w:divBdr>
        <w:top w:val="none" w:sz="0" w:space="0" w:color="auto"/>
        <w:left w:val="none" w:sz="0" w:space="0" w:color="auto"/>
        <w:bottom w:val="none" w:sz="0" w:space="0" w:color="auto"/>
        <w:right w:val="none" w:sz="0" w:space="0" w:color="auto"/>
      </w:divBdr>
    </w:div>
    <w:div w:id="776829970">
      <w:marLeft w:val="640"/>
      <w:marRight w:val="0"/>
      <w:marTop w:val="0"/>
      <w:marBottom w:val="0"/>
      <w:divBdr>
        <w:top w:val="none" w:sz="0" w:space="0" w:color="auto"/>
        <w:left w:val="none" w:sz="0" w:space="0" w:color="auto"/>
        <w:bottom w:val="none" w:sz="0" w:space="0" w:color="auto"/>
        <w:right w:val="none" w:sz="0" w:space="0" w:color="auto"/>
      </w:divBdr>
    </w:div>
    <w:div w:id="776943875">
      <w:marLeft w:val="640"/>
      <w:marRight w:val="0"/>
      <w:marTop w:val="0"/>
      <w:marBottom w:val="0"/>
      <w:divBdr>
        <w:top w:val="none" w:sz="0" w:space="0" w:color="auto"/>
        <w:left w:val="none" w:sz="0" w:space="0" w:color="auto"/>
        <w:bottom w:val="none" w:sz="0" w:space="0" w:color="auto"/>
        <w:right w:val="none" w:sz="0" w:space="0" w:color="auto"/>
      </w:divBdr>
    </w:div>
    <w:div w:id="776945891">
      <w:marLeft w:val="640"/>
      <w:marRight w:val="0"/>
      <w:marTop w:val="0"/>
      <w:marBottom w:val="0"/>
      <w:divBdr>
        <w:top w:val="none" w:sz="0" w:space="0" w:color="auto"/>
        <w:left w:val="none" w:sz="0" w:space="0" w:color="auto"/>
        <w:bottom w:val="none" w:sz="0" w:space="0" w:color="auto"/>
        <w:right w:val="none" w:sz="0" w:space="0" w:color="auto"/>
      </w:divBdr>
    </w:div>
    <w:div w:id="777018574">
      <w:marLeft w:val="640"/>
      <w:marRight w:val="0"/>
      <w:marTop w:val="0"/>
      <w:marBottom w:val="0"/>
      <w:divBdr>
        <w:top w:val="none" w:sz="0" w:space="0" w:color="auto"/>
        <w:left w:val="none" w:sz="0" w:space="0" w:color="auto"/>
        <w:bottom w:val="none" w:sz="0" w:space="0" w:color="auto"/>
        <w:right w:val="none" w:sz="0" w:space="0" w:color="auto"/>
      </w:divBdr>
    </w:div>
    <w:div w:id="777024968">
      <w:marLeft w:val="640"/>
      <w:marRight w:val="0"/>
      <w:marTop w:val="0"/>
      <w:marBottom w:val="0"/>
      <w:divBdr>
        <w:top w:val="none" w:sz="0" w:space="0" w:color="auto"/>
        <w:left w:val="none" w:sz="0" w:space="0" w:color="auto"/>
        <w:bottom w:val="none" w:sz="0" w:space="0" w:color="auto"/>
        <w:right w:val="none" w:sz="0" w:space="0" w:color="auto"/>
      </w:divBdr>
    </w:div>
    <w:div w:id="777258639">
      <w:marLeft w:val="640"/>
      <w:marRight w:val="0"/>
      <w:marTop w:val="0"/>
      <w:marBottom w:val="0"/>
      <w:divBdr>
        <w:top w:val="none" w:sz="0" w:space="0" w:color="auto"/>
        <w:left w:val="none" w:sz="0" w:space="0" w:color="auto"/>
        <w:bottom w:val="none" w:sz="0" w:space="0" w:color="auto"/>
        <w:right w:val="none" w:sz="0" w:space="0" w:color="auto"/>
      </w:divBdr>
    </w:div>
    <w:div w:id="777258959">
      <w:marLeft w:val="640"/>
      <w:marRight w:val="0"/>
      <w:marTop w:val="0"/>
      <w:marBottom w:val="0"/>
      <w:divBdr>
        <w:top w:val="none" w:sz="0" w:space="0" w:color="auto"/>
        <w:left w:val="none" w:sz="0" w:space="0" w:color="auto"/>
        <w:bottom w:val="none" w:sz="0" w:space="0" w:color="auto"/>
        <w:right w:val="none" w:sz="0" w:space="0" w:color="auto"/>
      </w:divBdr>
    </w:div>
    <w:div w:id="777330877">
      <w:marLeft w:val="640"/>
      <w:marRight w:val="0"/>
      <w:marTop w:val="0"/>
      <w:marBottom w:val="0"/>
      <w:divBdr>
        <w:top w:val="none" w:sz="0" w:space="0" w:color="auto"/>
        <w:left w:val="none" w:sz="0" w:space="0" w:color="auto"/>
        <w:bottom w:val="none" w:sz="0" w:space="0" w:color="auto"/>
        <w:right w:val="none" w:sz="0" w:space="0" w:color="auto"/>
      </w:divBdr>
    </w:div>
    <w:div w:id="777334949">
      <w:marLeft w:val="640"/>
      <w:marRight w:val="0"/>
      <w:marTop w:val="0"/>
      <w:marBottom w:val="0"/>
      <w:divBdr>
        <w:top w:val="none" w:sz="0" w:space="0" w:color="auto"/>
        <w:left w:val="none" w:sz="0" w:space="0" w:color="auto"/>
        <w:bottom w:val="none" w:sz="0" w:space="0" w:color="auto"/>
        <w:right w:val="none" w:sz="0" w:space="0" w:color="auto"/>
      </w:divBdr>
    </w:div>
    <w:div w:id="777599413">
      <w:marLeft w:val="640"/>
      <w:marRight w:val="0"/>
      <w:marTop w:val="0"/>
      <w:marBottom w:val="0"/>
      <w:divBdr>
        <w:top w:val="none" w:sz="0" w:space="0" w:color="auto"/>
        <w:left w:val="none" w:sz="0" w:space="0" w:color="auto"/>
        <w:bottom w:val="none" w:sz="0" w:space="0" w:color="auto"/>
        <w:right w:val="none" w:sz="0" w:space="0" w:color="auto"/>
      </w:divBdr>
    </w:div>
    <w:div w:id="777678873">
      <w:marLeft w:val="640"/>
      <w:marRight w:val="0"/>
      <w:marTop w:val="0"/>
      <w:marBottom w:val="0"/>
      <w:divBdr>
        <w:top w:val="none" w:sz="0" w:space="0" w:color="auto"/>
        <w:left w:val="none" w:sz="0" w:space="0" w:color="auto"/>
        <w:bottom w:val="none" w:sz="0" w:space="0" w:color="auto"/>
        <w:right w:val="none" w:sz="0" w:space="0" w:color="auto"/>
      </w:divBdr>
    </w:div>
    <w:div w:id="777681497">
      <w:marLeft w:val="640"/>
      <w:marRight w:val="0"/>
      <w:marTop w:val="0"/>
      <w:marBottom w:val="0"/>
      <w:divBdr>
        <w:top w:val="none" w:sz="0" w:space="0" w:color="auto"/>
        <w:left w:val="none" w:sz="0" w:space="0" w:color="auto"/>
        <w:bottom w:val="none" w:sz="0" w:space="0" w:color="auto"/>
        <w:right w:val="none" w:sz="0" w:space="0" w:color="auto"/>
      </w:divBdr>
    </w:div>
    <w:div w:id="777723598">
      <w:marLeft w:val="640"/>
      <w:marRight w:val="0"/>
      <w:marTop w:val="0"/>
      <w:marBottom w:val="0"/>
      <w:divBdr>
        <w:top w:val="none" w:sz="0" w:space="0" w:color="auto"/>
        <w:left w:val="none" w:sz="0" w:space="0" w:color="auto"/>
        <w:bottom w:val="none" w:sz="0" w:space="0" w:color="auto"/>
        <w:right w:val="none" w:sz="0" w:space="0" w:color="auto"/>
      </w:divBdr>
    </w:div>
    <w:div w:id="777870129">
      <w:marLeft w:val="640"/>
      <w:marRight w:val="0"/>
      <w:marTop w:val="0"/>
      <w:marBottom w:val="0"/>
      <w:divBdr>
        <w:top w:val="none" w:sz="0" w:space="0" w:color="auto"/>
        <w:left w:val="none" w:sz="0" w:space="0" w:color="auto"/>
        <w:bottom w:val="none" w:sz="0" w:space="0" w:color="auto"/>
        <w:right w:val="none" w:sz="0" w:space="0" w:color="auto"/>
      </w:divBdr>
    </w:div>
    <w:div w:id="778069903">
      <w:marLeft w:val="640"/>
      <w:marRight w:val="0"/>
      <w:marTop w:val="0"/>
      <w:marBottom w:val="0"/>
      <w:divBdr>
        <w:top w:val="none" w:sz="0" w:space="0" w:color="auto"/>
        <w:left w:val="none" w:sz="0" w:space="0" w:color="auto"/>
        <w:bottom w:val="none" w:sz="0" w:space="0" w:color="auto"/>
        <w:right w:val="none" w:sz="0" w:space="0" w:color="auto"/>
      </w:divBdr>
    </w:div>
    <w:div w:id="778141013">
      <w:marLeft w:val="640"/>
      <w:marRight w:val="0"/>
      <w:marTop w:val="0"/>
      <w:marBottom w:val="0"/>
      <w:divBdr>
        <w:top w:val="none" w:sz="0" w:space="0" w:color="auto"/>
        <w:left w:val="none" w:sz="0" w:space="0" w:color="auto"/>
        <w:bottom w:val="none" w:sz="0" w:space="0" w:color="auto"/>
        <w:right w:val="none" w:sz="0" w:space="0" w:color="auto"/>
      </w:divBdr>
    </w:div>
    <w:div w:id="778254733">
      <w:marLeft w:val="640"/>
      <w:marRight w:val="0"/>
      <w:marTop w:val="0"/>
      <w:marBottom w:val="0"/>
      <w:divBdr>
        <w:top w:val="none" w:sz="0" w:space="0" w:color="auto"/>
        <w:left w:val="none" w:sz="0" w:space="0" w:color="auto"/>
        <w:bottom w:val="none" w:sz="0" w:space="0" w:color="auto"/>
        <w:right w:val="none" w:sz="0" w:space="0" w:color="auto"/>
      </w:divBdr>
    </w:div>
    <w:div w:id="778257315">
      <w:marLeft w:val="640"/>
      <w:marRight w:val="0"/>
      <w:marTop w:val="0"/>
      <w:marBottom w:val="0"/>
      <w:divBdr>
        <w:top w:val="none" w:sz="0" w:space="0" w:color="auto"/>
        <w:left w:val="none" w:sz="0" w:space="0" w:color="auto"/>
        <w:bottom w:val="none" w:sz="0" w:space="0" w:color="auto"/>
        <w:right w:val="none" w:sz="0" w:space="0" w:color="auto"/>
      </w:divBdr>
    </w:div>
    <w:div w:id="778329009">
      <w:marLeft w:val="640"/>
      <w:marRight w:val="0"/>
      <w:marTop w:val="0"/>
      <w:marBottom w:val="0"/>
      <w:divBdr>
        <w:top w:val="none" w:sz="0" w:space="0" w:color="auto"/>
        <w:left w:val="none" w:sz="0" w:space="0" w:color="auto"/>
        <w:bottom w:val="none" w:sz="0" w:space="0" w:color="auto"/>
        <w:right w:val="none" w:sz="0" w:space="0" w:color="auto"/>
      </w:divBdr>
    </w:div>
    <w:div w:id="778335436">
      <w:marLeft w:val="640"/>
      <w:marRight w:val="0"/>
      <w:marTop w:val="0"/>
      <w:marBottom w:val="0"/>
      <w:divBdr>
        <w:top w:val="none" w:sz="0" w:space="0" w:color="auto"/>
        <w:left w:val="none" w:sz="0" w:space="0" w:color="auto"/>
        <w:bottom w:val="none" w:sz="0" w:space="0" w:color="auto"/>
        <w:right w:val="none" w:sz="0" w:space="0" w:color="auto"/>
      </w:divBdr>
    </w:div>
    <w:div w:id="778526207">
      <w:marLeft w:val="640"/>
      <w:marRight w:val="0"/>
      <w:marTop w:val="0"/>
      <w:marBottom w:val="0"/>
      <w:divBdr>
        <w:top w:val="none" w:sz="0" w:space="0" w:color="auto"/>
        <w:left w:val="none" w:sz="0" w:space="0" w:color="auto"/>
        <w:bottom w:val="none" w:sz="0" w:space="0" w:color="auto"/>
        <w:right w:val="none" w:sz="0" w:space="0" w:color="auto"/>
      </w:divBdr>
    </w:div>
    <w:div w:id="778527384">
      <w:marLeft w:val="640"/>
      <w:marRight w:val="0"/>
      <w:marTop w:val="0"/>
      <w:marBottom w:val="0"/>
      <w:divBdr>
        <w:top w:val="none" w:sz="0" w:space="0" w:color="auto"/>
        <w:left w:val="none" w:sz="0" w:space="0" w:color="auto"/>
        <w:bottom w:val="none" w:sz="0" w:space="0" w:color="auto"/>
        <w:right w:val="none" w:sz="0" w:space="0" w:color="auto"/>
      </w:divBdr>
    </w:div>
    <w:div w:id="778568138">
      <w:marLeft w:val="640"/>
      <w:marRight w:val="0"/>
      <w:marTop w:val="0"/>
      <w:marBottom w:val="0"/>
      <w:divBdr>
        <w:top w:val="none" w:sz="0" w:space="0" w:color="auto"/>
        <w:left w:val="none" w:sz="0" w:space="0" w:color="auto"/>
        <w:bottom w:val="none" w:sz="0" w:space="0" w:color="auto"/>
        <w:right w:val="none" w:sz="0" w:space="0" w:color="auto"/>
      </w:divBdr>
    </w:div>
    <w:div w:id="778598558">
      <w:marLeft w:val="640"/>
      <w:marRight w:val="0"/>
      <w:marTop w:val="0"/>
      <w:marBottom w:val="0"/>
      <w:divBdr>
        <w:top w:val="none" w:sz="0" w:space="0" w:color="auto"/>
        <w:left w:val="none" w:sz="0" w:space="0" w:color="auto"/>
        <w:bottom w:val="none" w:sz="0" w:space="0" w:color="auto"/>
        <w:right w:val="none" w:sz="0" w:space="0" w:color="auto"/>
      </w:divBdr>
    </w:div>
    <w:div w:id="778646676">
      <w:marLeft w:val="640"/>
      <w:marRight w:val="0"/>
      <w:marTop w:val="0"/>
      <w:marBottom w:val="0"/>
      <w:divBdr>
        <w:top w:val="none" w:sz="0" w:space="0" w:color="auto"/>
        <w:left w:val="none" w:sz="0" w:space="0" w:color="auto"/>
        <w:bottom w:val="none" w:sz="0" w:space="0" w:color="auto"/>
        <w:right w:val="none" w:sz="0" w:space="0" w:color="auto"/>
      </w:divBdr>
    </w:div>
    <w:div w:id="778765506">
      <w:marLeft w:val="640"/>
      <w:marRight w:val="0"/>
      <w:marTop w:val="0"/>
      <w:marBottom w:val="0"/>
      <w:divBdr>
        <w:top w:val="none" w:sz="0" w:space="0" w:color="auto"/>
        <w:left w:val="none" w:sz="0" w:space="0" w:color="auto"/>
        <w:bottom w:val="none" w:sz="0" w:space="0" w:color="auto"/>
        <w:right w:val="none" w:sz="0" w:space="0" w:color="auto"/>
      </w:divBdr>
    </w:div>
    <w:div w:id="778985946">
      <w:marLeft w:val="640"/>
      <w:marRight w:val="0"/>
      <w:marTop w:val="0"/>
      <w:marBottom w:val="0"/>
      <w:divBdr>
        <w:top w:val="none" w:sz="0" w:space="0" w:color="auto"/>
        <w:left w:val="none" w:sz="0" w:space="0" w:color="auto"/>
        <w:bottom w:val="none" w:sz="0" w:space="0" w:color="auto"/>
        <w:right w:val="none" w:sz="0" w:space="0" w:color="auto"/>
      </w:divBdr>
    </w:div>
    <w:div w:id="779031287">
      <w:marLeft w:val="640"/>
      <w:marRight w:val="0"/>
      <w:marTop w:val="0"/>
      <w:marBottom w:val="0"/>
      <w:divBdr>
        <w:top w:val="none" w:sz="0" w:space="0" w:color="auto"/>
        <w:left w:val="none" w:sz="0" w:space="0" w:color="auto"/>
        <w:bottom w:val="none" w:sz="0" w:space="0" w:color="auto"/>
        <w:right w:val="none" w:sz="0" w:space="0" w:color="auto"/>
      </w:divBdr>
    </w:div>
    <w:div w:id="779105210">
      <w:marLeft w:val="640"/>
      <w:marRight w:val="0"/>
      <w:marTop w:val="0"/>
      <w:marBottom w:val="0"/>
      <w:divBdr>
        <w:top w:val="none" w:sz="0" w:space="0" w:color="auto"/>
        <w:left w:val="none" w:sz="0" w:space="0" w:color="auto"/>
        <w:bottom w:val="none" w:sz="0" w:space="0" w:color="auto"/>
        <w:right w:val="none" w:sz="0" w:space="0" w:color="auto"/>
      </w:divBdr>
    </w:div>
    <w:div w:id="779304552">
      <w:marLeft w:val="640"/>
      <w:marRight w:val="0"/>
      <w:marTop w:val="0"/>
      <w:marBottom w:val="0"/>
      <w:divBdr>
        <w:top w:val="none" w:sz="0" w:space="0" w:color="auto"/>
        <w:left w:val="none" w:sz="0" w:space="0" w:color="auto"/>
        <w:bottom w:val="none" w:sz="0" w:space="0" w:color="auto"/>
        <w:right w:val="none" w:sz="0" w:space="0" w:color="auto"/>
      </w:divBdr>
    </w:div>
    <w:div w:id="779568686">
      <w:marLeft w:val="640"/>
      <w:marRight w:val="0"/>
      <w:marTop w:val="0"/>
      <w:marBottom w:val="0"/>
      <w:divBdr>
        <w:top w:val="none" w:sz="0" w:space="0" w:color="auto"/>
        <w:left w:val="none" w:sz="0" w:space="0" w:color="auto"/>
        <w:bottom w:val="none" w:sz="0" w:space="0" w:color="auto"/>
        <w:right w:val="none" w:sz="0" w:space="0" w:color="auto"/>
      </w:divBdr>
    </w:div>
    <w:div w:id="779687171">
      <w:marLeft w:val="640"/>
      <w:marRight w:val="0"/>
      <w:marTop w:val="0"/>
      <w:marBottom w:val="0"/>
      <w:divBdr>
        <w:top w:val="none" w:sz="0" w:space="0" w:color="auto"/>
        <w:left w:val="none" w:sz="0" w:space="0" w:color="auto"/>
        <w:bottom w:val="none" w:sz="0" w:space="0" w:color="auto"/>
        <w:right w:val="none" w:sz="0" w:space="0" w:color="auto"/>
      </w:divBdr>
    </w:div>
    <w:div w:id="779762458">
      <w:marLeft w:val="640"/>
      <w:marRight w:val="0"/>
      <w:marTop w:val="0"/>
      <w:marBottom w:val="0"/>
      <w:divBdr>
        <w:top w:val="none" w:sz="0" w:space="0" w:color="auto"/>
        <w:left w:val="none" w:sz="0" w:space="0" w:color="auto"/>
        <w:bottom w:val="none" w:sz="0" w:space="0" w:color="auto"/>
        <w:right w:val="none" w:sz="0" w:space="0" w:color="auto"/>
      </w:divBdr>
    </w:div>
    <w:div w:id="779766460">
      <w:marLeft w:val="640"/>
      <w:marRight w:val="0"/>
      <w:marTop w:val="0"/>
      <w:marBottom w:val="0"/>
      <w:divBdr>
        <w:top w:val="none" w:sz="0" w:space="0" w:color="auto"/>
        <w:left w:val="none" w:sz="0" w:space="0" w:color="auto"/>
        <w:bottom w:val="none" w:sz="0" w:space="0" w:color="auto"/>
        <w:right w:val="none" w:sz="0" w:space="0" w:color="auto"/>
      </w:divBdr>
    </w:div>
    <w:div w:id="779959310">
      <w:marLeft w:val="640"/>
      <w:marRight w:val="0"/>
      <w:marTop w:val="0"/>
      <w:marBottom w:val="0"/>
      <w:divBdr>
        <w:top w:val="none" w:sz="0" w:space="0" w:color="auto"/>
        <w:left w:val="none" w:sz="0" w:space="0" w:color="auto"/>
        <w:bottom w:val="none" w:sz="0" w:space="0" w:color="auto"/>
        <w:right w:val="none" w:sz="0" w:space="0" w:color="auto"/>
      </w:divBdr>
    </w:div>
    <w:div w:id="780027282">
      <w:marLeft w:val="640"/>
      <w:marRight w:val="0"/>
      <w:marTop w:val="0"/>
      <w:marBottom w:val="0"/>
      <w:divBdr>
        <w:top w:val="none" w:sz="0" w:space="0" w:color="auto"/>
        <w:left w:val="none" w:sz="0" w:space="0" w:color="auto"/>
        <w:bottom w:val="none" w:sz="0" w:space="0" w:color="auto"/>
        <w:right w:val="none" w:sz="0" w:space="0" w:color="auto"/>
      </w:divBdr>
    </w:div>
    <w:div w:id="780220098">
      <w:marLeft w:val="640"/>
      <w:marRight w:val="0"/>
      <w:marTop w:val="0"/>
      <w:marBottom w:val="0"/>
      <w:divBdr>
        <w:top w:val="none" w:sz="0" w:space="0" w:color="auto"/>
        <w:left w:val="none" w:sz="0" w:space="0" w:color="auto"/>
        <w:bottom w:val="none" w:sz="0" w:space="0" w:color="auto"/>
        <w:right w:val="none" w:sz="0" w:space="0" w:color="auto"/>
      </w:divBdr>
    </w:div>
    <w:div w:id="780221994">
      <w:marLeft w:val="640"/>
      <w:marRight w:val="0"/>
      <w:marTop w:val="0"/>
      <w:marBottom w:val="0"/>
      <w:divBdr>
        <w:top w:val="none" w:sz="0" w:space="0" w:color="auto"/>
        <w:left w:val="none" w:sz="0" w:space="0" w:color="auto"/>
        <w:bottom w:val="none" w:sz="0" w:space="0" w:color="auto"/>
        <w:right w:val="none" w:sz="0" w:space="0" w:color="auto"/>
      </w:divBdr>
    </w:div>
    <w:div w:id="780224601">
      <w:marLeft w:val="640"/>
      <w:marRight w:val="0"/>
      <w:marTop w:val="0"/>
      <w:marBottom w:val="0"/>
      <w:divBdr>
        <w:top w:val="none" w:sz="0" w:space="0" w:color="auto"/>
        <w:left w:val="none" w:sz="0" w:space="0" w:color="auto"/>
        <w:bottom w:val="none" w:sz="0" w:space="0" w:color="auto"/>
        <w:right w:val="none" w:sz="0" w:space="0" w:color="auto"/>
      </w:divBdr>
    </w:div>
    <w:div w:id="780301536">
      <w:marLeft w:val="640"/>
      <w:marRight w:val="0"/>
      <w:marTop w:val="0"/>
      <w:marBottom w:val="0"/>
      <w:divBdr>
        <w:top w:val="none" w:sz="0" w:space="0" w:color="auto"/>
        <w:left w:val="none" w:sz="0" w:space="0" w:color="auto"/>
        <w:bottom w:val="none" w:sz="0" w:space="0" w:color="auto"/>
        <w:right w:val="none" w:sz="0" w:space="0" w:color="auto"/>
      </w:divBdr>
    </w:div>
    <w:div w:id="780490630">
      <w:marLeft w:val="640"/>
      <w:marRight w:val="0"/>
      <w:marTop w:val="0"/>
      <w:marBottom w:val="0"/>
      <w:divBdr>
        <w:top w:val="none" w:sz="0" w:space="0" w:color="auto"/>
        <w:left w:val="none" w:sz="0" w:space="0" w:color="auto"/>
        <w:bottom w:val="none" w:sz="0" w:space="0" w:color="auto"/>
        <w:right w:val="none" w:sz="0" w:space="0" w:color="auto"/>
      </w:divBdr>
    </w:div>
    <w:div w:id="780539389">
      <w:marLeft w:val="640"/>
      <w:marRight w:val="0"/>
      <w:marTop w:val="0"/>
      <w:marBottom w:val="0"/>
      <w:divBdr>
        <w:top w:val="none" w:sz="0" w:space="0" w:color="auto"/>
        <w:left w:val="none" w:sz="0" w:space="0" w:color="auto"/>
        <w:bottom w:val="none" w:sz="0" w:space="0" w:color="auto"/>
        <w:right w:val="none" w:sz="0" w:space="0" w:color="auto"/>
      </w:divBdr>
    </w:div>
    <w:div w:id="780564628">
      <w:marLeft w:val="640"/>
      <w:marRight w:val="0"/>
      <w:marTop w:val="0"/>
      <w:marBottom w:val="0"/>
      <w:divBdr>
        <w:top w:val="none" w:sz="0" w:space="0" w:color="auto"/>
        <w:left w:val="none" w:sz="0" w:space="0" w:color="auto"/>
        <w:bottom w:val="none" w:sz="0" w:space="0" w:color="auto"/>
        <w:right w:val="none" w:sz="0" w:space="0" w:color="auto"/>
      </w:divBdr>
    </w:div>
    <w:div w:id="781000530">
      <w:marLeft w:val="640"/>
      <w:marRight w:val="0"/>
      <w:marTop w:val="0"/>
      <w:marBottom w:val="0"/>
      <w:divBdr>
        <w:top w:val="none" w:sz="0" w:space="0" w:color="auto"/>
        <w:left w:val="none" w:sz="0" w:space="0" w:color="auto"/>
        <w:bottom w:val="none" w:sz="0" w:space="0" w:color="auto"/>
        <w:right w:val="none" w:sz="0" w:space="0" w:color="auto"/>
      </w:divBdr>
    </w:div>
    <w:div w:id="781000886">
      <w:marLeft w:val="640"/>
      <w:marRight w:val="0"/>
      <w:marTop w:val="0"/>
      <w:marBottom w:val="0"/>
      <w:divBdr>
        <w:top w:val="none" w:sz="0" w:space="0" w:color="auto"/>
        <w:left w:val="none" w:sz="0" w:space="0" w:color="auto"/>
        <w:bottom w:val="none" w:sz="0" w:space="0" w:color="auto"/>
        <w:right w:val="none" w:sz="0" w:space="0" w:color="auto"/>
      </w:divBdr>
    </w:div>
    <w:div w:id="781071060">
      <w:marLeft w:val="640"/>
      <w:marRight w:val="0"/>
      <w:marTop w:val="0"/>
      <w:marBottom w:val="0"/>
      <w:divBdr>
        <w:top w:val="none" w:sz="0" w:space="0" w:color="auto"/>
        <w:left w:val="none" w:sz="0" w:space="0" w:color="auto"/>
        <w:bottom w:val="none" w:sz="0" w:space="0" w:color="auto"/>
        <w:right w:val="none" w:sz="0" w:space="0" w:color="auto"/>
      </w:divBdr>
    </w:div>
    <w:div w:id="781075178">
      <w:marLeft w:val="640"/>
      <w:marRight w:val="0"/>
      <w:marTop w:val="0"/>
      <w:marBottom w:val="0"/>
      <w:divBdr>
        <w:top w:val="none" w:sz="0" w:space="0" w:color="auto"/>
        <w:left w:val="none" w:sz="0" w:space="0" w:color="auto"/>
        <w:bottom w:val="none" w:sz="0" w:space="0" w:color="auto"/>
        <w:right w:val="none" w:sz="0" w:space="0" w:color="auto"/>
      </w:divBdr>
    </w:div>
    <w:div w:id="781269949">
      <w:marLeft w:val="640"/>
      <w:marRight w:val="0"/>
      <w:marTop w:val="0"/>
      <w:marBottom w:val="0"/>
      <w:divBdr>
        <w:top w:val="none" w:sz="0" w:space="0" w:color="auto"/>
        <w:left w:val="none" w:sz="0" w:space="0" w:color="auto"/>
        <w:bottom w:val="none" w:sz="0" w:space="0" w:color="auto"/>
        <w:right w:val="none" w:sz="0" w:space="0" w:color="auto"/>
      </w:divBdr>
    </w:div>
    <w:div w:id="781345631">
      <w:marLeft w:val="640"/>
      <w:marRight w:val="0"/>
      <w:marTop w:val="0"/>
      <w:marBottom w:val="0"/>
      <w:divBdr>
        <w:top w:val="none" w:sz="0" w:space="0" w:color="auto"/>
        <w:left w:val="none" w:sz="0" w:space="0" w:color="auto"/>
        <w:bottom w:val="none" w:sz="0" w:space="0" w:color="auto"/>
        <w:right w:val="none" w:sz="0" w:space="0" w:color="auto"/>
      </w:divBdr>
    </w:div>
    <w:div w:id="781412892">
      <w:marLeft w:val="640"/>
      <w:marRight w:val="0"/>
      <w:marTop w:val="0"/>
      <w:marBottom w:val="0"/>
      <w:divBdr>
        <w:top w:val="none" w:sz="0" w:space="0" w:color="auto"/>
        <w:left w:val="none" w:sz="0" w:space="0" w:color="auto"/>
        <w:bottom w:val="none" w:sz="0" w:space="0" w:color="auto"/>
        <w:right w:val="none" w:sz="0" w:space="0" w:color="auto"/>
      </w:divBdr>
    </w:div>
    <w:div w:id="781413069">
      <w:marLeft w:val="640"/>
      <w:marRight w:val="0"/>
      <w:marTop w:val="0"/>
      <w:marBottom w:val="0"/>
      <w:divBdr>
        <w:top w:val="none" w:sz="0" w:space="0" w:color="auto"/>
        <w:left w:val="none" w:sz="0" w:space="0" w:color="auto"/>
        <w:bottom w:val="none" w:sz="0" w:space="0" w:color="auto"/>
        <w:right w:val="none" w:sz="0" w:space="0" w:color="auto"/>
      </w:divBdr>
    </w:div>
    <w:div w:id="781537902">
      <w:marLeft w:val="640"/>
      <w:marRight w:val="0"/>
      <w:marTop w:val="0"/>
      <w:marBottom w:val="0"/>
      <w:divBdr>
        <w:top w:val="none" w:sz="0" w:space="0" w:color="auto"/>
        <w:left w:val="none" w:sz="0" w:space="0" w:color="auto"/>
        <w:bottom w:val="none" w:sz="0" w:space="0" w:color="auto"/>
        <w:right w:val="none" w:sz="0" w:space="0" w:color="auto"/>
      </w:divBdr>
    </w:div>
    <w:div w:id="781916547">
      <w:marLeft w:val="640"/>
      <w:marRight w:val="0"/>
      <w:marTop w:val="0"/>
      <w:marBottom w:val="0"/>
      <w:divBdr>
        <w:top w:val="none" w:sz="0" w:space="0" w:color="auto"/>
        <w:left w:val="none" w:sz="0" w:space="0" w:color="auto"/>
        <w:bottom w:val="none" w:sz="0" w:space="0" w:color="auto"/>
        <w:right w:val="none" w:sz="0" w:space="0" w:color="auto"/>
      </w:divBdr>
    </w:div>
    <w:div w:id="782069513">
      <w:marLeft w:val="640"/>
      <w:marRight w:val="0"/>
      <w:marTop w:val="0"/>
      <w:marBottom w:val="0"/>
      <w:divBdr>
        <w:top w:val="none" w:sz="0" w:space="0" w:color="auto"/>
        <w:left w:val="none" w:sz="0" w:space="0" w:color="auto"/>
        <w:bottom w:val="none" w:sz="0" w:space="0" w:color="auto"/>
        <w:right w:val="none" w:sz="0" w:space="0" w:color="auto"/>
      </w:divBdr>
    </w:div>
    <w:div w:id="782113401">
      <w:marLeft w:val="640"/>
      <w:marRight w:val="0"/>
      <w:marTop w:val="0"/>
      <w:marBottom w:val="0"/>
      <w:divBdr>
        <w:top w:val="none" w:sz="0" w:space="0" w:color="auto"/>
        <w:left w:val="none" w:sz="0" w:space="0" w:color="auto"/>
        <w:bottom w:val="none" w:sz="0" w:space="0" w:color="auto"/>
        <w:right w:val="none" w:sz="0" w:space="0" w:color="auto"/>
      </w:divBdr>
    </w:div>
    <w:div w:id="782118866">
      <w:marLeft w:val="640"/>
      <w:marRight w:val="0"/>
      <w:marTop w:val="0"/>
      <w:marBottom w:val="0"/>
      <w:divBdr>
        <w:top w:val="none" w:sz="0" w:space="0" w:color="auto"/>
        <w:left w:val="none" w:sz="0" w:space="0" w:color="auto"/>
        <w:bottom w:val="none" w:sz="0" w:space="0" w:color="auto"/>
        <w:right w:val="none" w:sz="0" w:space="0" w:color="auto"/>
      </w:divBdr>
    </w:div>
    <w:div w:id="782265067">
      <w:marLeft w:val="640"/>
      <w:marRight w:val="0"/>
      <w:marTop w:val="0"/>
      <w:marBottom w:val="0"/>
      <w:divBdr>
        <w:top w:val="none" w:sz="0" w:space="0" w:color="auto"/>
        <w:left w:val="none" w:sz="0" w:space="0" w:color="auto"/>
        <w:bottom w:val="none" w:sz="0" w:space="0" w:color="auto"/>
        <w:right w:val="none" w:sz="0" w:space="0" w:color="auto"/>
      </w:divBdr>
    </w:div>
    <w:div w:id="782307079">
      <w:marLeft w:val="640"/>
      <w:marRight w:val="0"/>
      <w:marTop w:val="0"/>
      <w:marBottom w:val="0"/>
      <w:divBdr>
        <w:top w:val="none" w:sz="0" w:space="0" w:color="auto"/>
        <w:left w:val="none" w:sz="0" w:space="0" w:color="auto"/>
        <w:bottom w:val="none" w:sz="0" w:space="0" w:color="auto"/>
        <w:right w:val="none" w:sz="0" w:space="0" w:color="auto"/>
      </w:divBdr>
    </w:div>
    <w:div w:id="782388207">
      <w:marLeft w:val="640"/>
      <w:marRight w:val="0"/>
      <w:marTop w:val="0"/>
      <w:marBottom w:val="0"/>
      <w:divBdr>
        <w:top w:val="none" w:sz="0" w:space="0" w:color="auto"/>
        <w:left w:val="none" w:sz="0" w:space="0" w:color="auto"/>
        <w:bottom w:val="none" w:sz="0" w:space="0" w:color="auto"/>
        <w:right w:val="none" w:sz="0" w:space="0" w:color="auto"/>
      </w:divBdr>
    </w:div>
    <w:div w:id="782503100">
      <w:marLeft w:val="640"/>
      <w:marRight w:val="0"/>
      <w:marTop w:val="0"/>
      <w:marBottom w:val="0"/>
      <w:divBdr>
        <w:top w:val="none" w:sz="0" w:space="0" w:color="auto"/>
        <w:left w:val="none" w:sz="0" w:space="0" w:color="auto"/>
        <w:bottom w:val="none" w:sz="0" w:space="0" w:color="auto"/>
        <w:right w:val="none" w:sz="0" w:space="0" w:color="auto"/>
      </w:divBdr>
    </w:div>
    <w:div w:id="782530059">
      <w:marLeft w:val="640"/>
      <w:marRight w:val="0"/>
      <w:marTop w:val="0"/>
      <w:marBottom w:val="0"/>
      <w:divBdr>
        <w:top w:val="none" w:sz="0" w:space="0" w:color="auto"/>
        <w:left w:val="none" w:sz="0" w:space="0" w:color="auto"/>
        <w:bottom w:val="none" w:sz="0" w:space="0" w:color="auto"/>
        <w:right w:val="none" w:sz="0" w:space="0" w:color="auto"/>
      </w:divBdr>
    </w:div>
    <w:div w:id="782572813">
      <w:marLeft w:val="640"/>
      <w:marRight w:val="0"/>
      <w:marTop w:val="0"/>
      <w:marBottom w:val="0"/>
      <w:divBdr>
        <w:top w:val="none" w:sz="0" w:space="0" w:color="auto"/>
        <w:left w:val="none" w:sz="0" w:space="0" w:color="auto"/>
        <w:bottom w:val="none" w:sz="0" w:space="0" w:color="auto"/>
        <w:right w:val="none" w:sz="0" w:space="0" w:color="auto"/>
      </w:divBdr>
    </w:div>
    <w:div w:id="782767641">
      <w:marLeft w:val="640"/>
      <w:marRight w:val="0"/>
      <w:marTop w:val="0"/>
      <w:marBottom w:val="0"/>
      <w:divBdr>
        <w:top w:val="none" w:sz="0" w:space="0" w:color="auto"/>
        <w:left w:val="none" w:sz="0" w:space="0" w:color="auto"/>
        <w:bottom w:val="none" w:sz="0" w:space="0" w:color="auto"/>
        <w:right w:val="none" w:sz="0" w:space="0" w:color="auto"/>
      </w:divBdr>
    </w:div>
    <w:div w:id="782846397">
      <w:marLeft w:val="640"/>
      <w:marRight w:val="0"/>
      <w:marTop w:val="0"/>
      <w:marBottom w:val="0"/>
      <w:divBdr>
        <w:top w:val="none" w:sz="0" w:space="0" w:color="auto"/>
        <w:left w:val="none" w:sz="0" w:space="0" w:color="auto"/>
        <w:bottom w:val="none" w:sz="0" w:space="0" w:color="auto"/>
        <w:right w:val="none" w:sz="0" w:space="0" w:color="auto"/>
      </w:divBdr>
    </w:div>
    <w:div w:id="782920886">
      <w:marLeft w:val="640"/>
      <w:marRight w:val="0"/>
      <w:marTop w:val="0"/>
      <w:marBottom w:val="0"/>
      <w:divBdr>
        <w:top w:val="none" w:sz="0" w:space="0" w:color="auto"/>
        <w:left w:val="none" w:sz="0" w:space="0" w:color="auto"/>
        <w:bottom w:val="none" w:sz="0" w:space="0" w:color="auto"/>
        <w:right w:val="none" w:sz="0" w:space="0" w:color="auto"/>
      </w:divBdr>
    </w:div>
    <w:div w:id="782922016">
      <w:marLeft w:val="640"/>
      <w:marRight w:val="0"/>
      <w:marTop w:val="0"/>
      <w:marBottom w:val="0"/>
      <w:divBdr>
        <w:top w:val="none" w:sz="0" w:space="0" w:color="auto"/>
        <w:left w:val="none" w:sz="0" w:space="0" w:color="auto"/>
        <w:bottom w:val="none" w:sz="0" w:space="0" w:color="auto"/>
        <w:right w:val="none" w:sz="0" w:space="0" w:color="auto"/>
      </w:divBdr>
    </w:div>
    <w:div w:id="782922703">
      <w:marLeft w:val="640"/>
      <w:marRight w:val="0"/>
      <w:marTop w:val="0"/>
      <w:marBottom w:val="0"/>
      <w:divBdr>
        <w:top w:val="none" w:sz="0" w:space="0" w:color="auto"/>
        <w:left w:val="none" w:sz="0" w:space="0" w:color="auto"/>
        <w:bottom w:val="none" w:sz="0" w:space="0" w:color="auto"/>
        <w:right w:val="none" w:sz="0" w:space="0" w:color="auto"/>
      </w:divBdr>
    </w:div>
    <w:div w:id="782963159">
      <w:marLeft w:val="640"/>
      <w:marRight w:val="0"/>
      <w:marTop w:val="0"/>
      <w:marBottom w:val="0"/>
      <w:divBdr>
        <w:top w:val="none" w:sz="0" w:space="0" w:color="auto"/>
        <w:left w:val="none" w:sz="0" w:space="0" w:color="auto"/>
        <w:bottom w:val="none" w:sz="0" w:space="0" w:color="auto"/>
        <w:right w:val="none" w:sz="0" w:space="0" w:color="auto"/>
      </w:divBdr>
    </w:div>
    <w:div w:id="783035129">
      <w:marLeft w:val="640"/>
      <w:marRight w:val="0"/>
      <w:marTop w:val="0"/>
      <w:marBottom w:val="0"/>
      <w:divBdr>
        <w:top w:val="none" w:sz="0" w:space="0" w:color="auto"/>
        <w:left w:val="none" w:sz="0" w:space="0" w:color="auto"/>
        <w:bottom w:val="none" w:sz="0" w:space="0" w:color="auto"/>
        <w:right w:val="none" w:sz="0" w:space="0" w:color="auto"/>
      </w:divBdr>
    </w:div>
    <w:div w:id="783113322">
      <w:marLeft w:val="640"/>
      <w:marRight w:val="0"/>
      <w:marTop w:val="0"/>
      <w:marBottom w:val="0"/>
      <w:divBdr>
        <w:top w:val="none" w:sz="0" w:space="0" w:color="auto"/>
        <w:left w:val="none" w:sz="0" w:space="0" w:color="auto"/>
        <w:bottom w:val="none" w:sz="0" w:space="0" w:color="auto"/>
        <w:right w:val="none" w:sz="0" w:space="0" w:color="auto"/>
      </w:divBdr>
    </w:div>
    <w:div w:id="783158002">
      <w:marLeft w:val="640"/>
      <w:marRight w:val="0"/>
      <w:marTop w:val="0"/>
      <w:marBottom w:val="0"/>
      <w:divBdr>
        <w:top w:val="none" w:sz="0" w:space="0" w:color="auto"/>
        <w:left w:val="none" w:sz="0" w:space="0" w:color="auto"/>
        <w:bottom w:val="none" w:sz="0" w:space="0" w:color="auto"/>
        <w:right w:val="none" w:sz="0" w:space="0" w:color="auto"/>
      </w:divBdr>
    </w:div>
    <w:div w:id="783228046">
      <w:marLeft w:val="640"/>
      <w:marRight w:val="0"/>
      <w:marTop w:val="0"/>
      <w:marBottom w:val="0"/>
      <w:divBdr>
        <w:top w:val="none" w:sz="0" w:space="0" w:color="auto"/>
        <w:left w:val="none" w:sz="0" w:space="0" w:color="auto"/>
        <w:bottom w:val="none" w:sz="0" w:space="0" w:color="auto"/>
        <w:right w:val="none" w:sz="0" w:space="0" w:color="auto"/>
      </w:divBdr>
    </w:div>
    <w:div w:id="783302879">
      <w:marLeft w:val="640"/>
      <w:marRight w:val="0"/>
      <w:marTop w:val="0"/>
      <w:marBottom w:val="0"/>
      <w:divBdr>
        <w:top w:val="none" w:sz="0" w:space="0" w:color="auto"/>
        <w:left w:val="none" w:sz="0" w:space="0" w:color="auto"/>
        <w:bottom w:val="none" w:sz="0" w:space="0" w:color="auto"/>
        <w:right w:val="none" w:sz="0" w:space="0" w:color="auto"/>
      </w:divBdr>
    </w:div>
    <w:div w:id="783304443">
      <w:marLeft w:val="640"/>
      <w:marRight w:val="0"/>
      <w:marTop w:val="0"/>
      <w:marBottom w:val="0"/>
      <w:divBdr>
        <w:top w:val="none" w:sz="0" w:space="0" w:color="auto"/>
        <w:left w:val="none" w:sz="0" w:space="0" w:color="auto"/>
        <w:bottom w:val="none" w:sz="0" w:space="0" w:color="auto"/>
        <w:right w:val="none" w:sz="0" w:space="0" w:color="auto"/>
      </w:divBdr>
    </w:div>
    <w:div w:id="783304450">
      <w:marLeft w:val="640"/>
      <w:marRight w:val="0"/>
      <w:marTop w:val="0"/>
      <w:marBottom w:val="0"/>
      <w:divBdr>
        <w:top w:val="none" w:sz="0" w:space="0" w:color="auto"/>
        <w:left w:val="none" w:sz="0" w:space="0" w:color="auto"/>
        <w:bottom w:val="none" w:sz="0" w:space="0" w:color="auto"/>
        <w:right w:val="none" w:sz="0" w:space="0" w:color="auto"/>
      </w:divBdr>
    </w:div>
    <w:div w:id="783377942">
      <w:marLeft w:val="640"/>
      <w:marRight w:val="0"/>
      <w:marTop w:val="0"/>
      <w:marBottom w:val="0"/>
      <w:divBdr>
        <w:top w:val="none" w:sz="0" w:space="0" w:color="auto"/>
        <w:left w:val="none" w:sz="0" w:space="0" w:color="auto"/>
        <w:bottom w:val="none" w:sz="0" w:space="0" w:color="auto"/>
        <w:right w:val="none" w:sz="0" w:space="0" w:color="auto"/>
      </w:divBdr>
    </w:div>
    <w:div w:id="783427089">
      <w:marLeft w:val="640"/>
      <w:marRight w:val="0"/>
      <w:marTop w:val="0"/>
      <w:marBottom w:val="0"/>
      <w:divBdr>
        <w:top w:val="none" w:sz="0" w:space="0" w:color="auto"/>
        <w:left w:val="none" w:sz="0" w:space="0" w:color="auto"/>
        <w:bottom w:val="none" w:sz="0" w:space="0" w:color="auto"/>
        <w:right w:val="none" w:sz="0" w:space="0" w:color="auto"/>
      </w:divBdr>
    </w:div>
    <w:div w:id="783572604">
      <w:marLeft w:val="640"/>
      <w:marRight w:val="0"/>
      <w:marTop w:val="0"/>
      <w:marBottom w:val="0"/>
      <w:divBdr>
        <w:top w:val="none" w:sz="0" w:space="0" w:color="auto"/>
        <w:left w:val="none" w:sz="0" w:space="0" w:color="auto"/>
        <w:bottom w:val="none" w:sz="0" w:space="0" w:color="auto"/>
        <w:right w:val="none" w:sz="0" w:space="0" w:color="auto"/>
      </w:divBdr>
    </w:div>
    <w:div w:id="783580087">
      <w:marLeft w:val="640"/>
      <w:marRight w:val="0"/>
      <w:marTop w:val="0"/>
      <w:marBottom w:val="0"/>
      <w:divBdr>
        <w:top w:val="none" w:sz="0" w:space="0" w:color="auto"/>
        <w:left w:val="none" w:sz="0" w:space="0" w:color="auto"/>
        <w:bottom w:val="none" w:sz="0" w:space="0" w:color="auto"/>
        <w:right w:val="none" w:sz="0" w:space="0" w:color="auto"/>
      </w:divBdr>
    </w:div>
    <w:div w:id="783693976">
      <w:marLeft w:val="640"/>
      <w:marRight w:val="0"/>
      <w:marTop w:val="0"/>
      <w:marBottom w:val="0"/>
      <w:divBdr>
        <w:top w:val="none" w:sz="0" w:space="0" w:color="auto"/>
        <w:left w:val="none" w:sz="0" w:space="0" w:color="auto"/>
        <w:bottom w:val="none" w:sz="0" w:space="0" w:color="auto"/>
        <w:right w:val="none" w:sz="0" w:space="0" w:color="auto"/>
      </w:divBdr>
    </w:div>
    <w:div w:id="783694383">
      <w:marLeft w:val="640"/>
      <w:marRight w:val="0"/>
      <w:marTop w:val="0"/>
      <w:marBottom w:val="0"/>
      <w:divBdr>
        <w:top w:val="none" w:sz="0" w:space="0" w:color="auto"/>
        <w:left w:val="none" w:sz="0" w:space="0" w:color="auto"/>
        <w:bottom w:val="none" w:sz="0" w:space="0" w:color="auto"/>
        <w:right w:val="none" w:sz="0" w:space="0" w:color="auto"/>
      </w:divBdr>
    </w:div>
    <w:div w:id="783766562">
      <w:marLeft w:val="640"/>
      <w:marRight w:val="0"/>
      <w:marTop w:val="0"/>
      <w:marBottom w:val="0"/>
      <w:divBdr>
        <w:top w:val="none" w:sz="0" w:space="0" w:color="auto"/>
        <w:left w:val="none" w:sz="0" w:space="0" w:color="auto"/>
        <w:bottom w:val="none" w:sz="0" w:space="0" w:color="auto"/>
        <w:right w:val="none" w:sz="0" w:space="0" w:color="auto"/>
      </w:divBdr>
    </w:div>
    <w:div w:id="783841936">
      <w:marLeft w:val="640"/>
      <w:marRight w:val="0"/>
      <w:marTop w:val="0"/>
      <w:marBottom w:val="0"/>
      <w:divBdr>
        <w:top w:val="none" w:sz="0" w:space="0" w:color="auto"/>
        <w:left w:val="none" w:sz="0" w:space="0" w:color="auto"/>
        <w:bottom w:val="none" w:sz="0" w:space="0" w:color="auto"/>
        <w:right w:val="none" w:sz="0" w:space="0" w:color="auto"/>
      </w:divBdr>
    </w:div>
    <w:div w:id="783887253">
      <w:marLeft w:val="640"/>
      <w:marRight w:val="0"/>
      <w:marTop w:val="0"/>
      <w:marBottom w:val="0"/>
      <w:divBdr>
        <w:top w:val="none" w:sz="0" w:space="0" w:color="auto"/>
        <w:left w:val="none" w:sz="0" w:space="0" w:color="auto"/>
        <w:bottom w:val="none" w:sz="0" w:space="0" w:color="auto"/>
        <w:right w:val="none" w:sz="0" w:space="0" w:color="auto"/>
      </w:divBdr>
    </w:div>
    <w:div w:id="783888390">
      <w:marLeft w:val="640"/>
      <w:marRight w:val="0"/>
      <w:marTop w:val="0"/>
      <w:marBottom w:val="0"/>
      <w:divBdr>
        <w:top w:val="none" w:sz="0" w:space="0" w:color="auto"/>
        <w:left w:val="none" w:sz="0" w:space="0" w:color="auto"/>
        <w:bottom w:val="none" w:sz="0" w:space="0" w:color="auto"/>
        <w:right w:val="none" w:sz="0" w:space="0" w:color="auto"/>
      </w:divBdr>
    </w:div>
    <w:div w:id="783957965">
      <w:marLeft w:val="640"/>
      <w:marRight w:val="0"/>
      <w:marTop w:val="0"/>
      <w:marBottom w:val="0"/>
      <w:divBdr>
        <w:top w:val="none" w:sz="0" w:space="0" w:color="auto"/>
        <w:left w:val="none" w:sz="0" w:space="0" w:color="auto"/>
        <w:bottom w:val="none" w:sz="0" w:space="0" w:color="auto"/>
        <w:right w:val="none" w:sz="0" w:space="0" w:color="auto"/>
      </w:divBdr>
    </w:div>
    <w:div w:id="784226570">
      <w:marLeft w:val="640"/>
      <w:marRight w:val="0"/>
      <w:marTop w:val="0"/>
      <w:marBottom w:val="0"/>
      <w:divBdr>
        <w:top w:val="none" w:sz="0" w:space="0" w:color="auto"/>
        <w:left w:val="none" w:sz="0" w:space="0" w:color="auto"/>
        <w:bottom w:val="none" w:sz="0" w:space="0" w:color="auto"/>
        <w:right w:val="none" w:sz="0" w:space="0" w:color="auto"/>
      </w:divBdr>
    </w:div>
    <w:div w:id="784227704">
      <w:marLeft w:val="640"/>
      <w:marRight w:val="0"/>
      <w:marTop w:val="0"/>
      <w:marBottom w:val="0"/>
      <w:divBdr>
        <w:top w:val="none" w:sz="0" w:space="0" w:color="auto"/>
        <w:left w:val="none" w:sz="0" w:space="0" w:color="auto"/>
        <w:bottom w:val="none" w:sz="0" w:space="0" w:color="auto"/>
        <w:right w:val="none" w:sz="0" w:space="0" w:color="auto"/>
      </w:divBdr>
    </w:div>
    <w:div w:id="784228694">
      <w:marLeft w:val="640"/>
      <w:marRight w:val="0"/>
      <w:marTop w:val="0"/>
      <w:marBottom w:val="0"/>
      <w:divBdr>
        <w:top w:val="none" w:sz="0" w:space="0" w:color="auto"/>
        <w:left w:val="none" w:sz="0" w:space="0" w:color="auto"/>
        <w:bottom w:val="none" w:sz="0" w:space="0" w:color="auto"/>
        <w:right w:val="none" w:sz="0" w:space="0" w:color="auto"/>
      </w:divBdr>
    </w:div>
    <w:div w:id="784229260">
      <w:marLeft w:val="640"/>
      <w:marRight w:val="0"/>
      <w:marTop w:val="0"/>
      <w:marBottom w:val="0"/>
      <w:divBdr>
        <w:top w:val="none" w:sz="0" w:space="0" w:color="auto"/>
        <w:left w:val="none" w:sz="0" w:space="0" w:color="auto"/>
        <w:bottom w:val="none" w:sz="0" w:space="0" w:color="auto"/>
        <w:right w:val="none" w:sz="0" w:space="0" w:color="auto"/>
      </w:divBdr>
    </w:div>
    <w:div w:id="784353052">
      <w:marLeft w:val="640"/>
      <w:marRight w:val="0"/>
      <w:marTop w:val="0"/>
      <w:marBottom w:val="0"/>
      <w:divBdr>
        <w:top w:val="none" w:sz="0" w:space="0" w:color="auto"/>
        <w:left w:val="none" w:sz="0" w:space="0" w:color="auto"/>
        <w:bottom w:val="none" w:sz="0" w:space="0" w:color="auto"/>
        <w:right w:val="none" w:sz="0" w:space="0" w:color="auto"/>
      </w:divBdr>
    </w:div>
    <w:div w:id="784495104">
      <w:marLeft w:val="640"/>
      <w:marRight w:val="0"/>
      <w:marTop w:val="0"/>
      <w:marBottom w:val="0"/>
      <w:divBdr>
        <w:top w:val="none" w:sz="0" w:space="0" w:color="auto"/>
        <w:left w:val="none" w:sz="0" w:space="0" w:color="auto"/>
        <w:bottom w:val="none" w:sz="0" w:space="0" w:color="auto"/>
        <w:right w:val="none" w:sz="0" w:space="0" w:color="auto"/>
      </w:divBdr>
    </w:div>
    <w:div w:id="784496151">
      <w:marLeft w:val="640"/>
      <w:marRight w:val="0"/>
      <w:marTop w:val="0"/>
      <w:marBottom w:val="0"/>
      <w:divBdr>
        <w:top w:val="none" w:sz="0" w:space="0" w:color="auto"/>
        <w:left w:val="none" w:sz="0" w:space="0" w:color="auto"/>
        <w:bottom w:val="none" w:sz="0" w:space="0" w:color="auto"/>
        <w:right w:val="none" w:sz="0" w:space="0" w:color="auto"/>
      </w:divBdr>
    </w:div>
    <w:div w:id="784542172">
      <w:marLeft w:val="640"/>
      <w:marRight w:val="0"/>
      <w:marTop w:val="0"/>
      <w:marBottom w:val="0"/>
      <w:divBdr>
        <w:top w:val="none" w:sz="0" w:space="0" w:color="auto"/>
        <w:left w:val="none" w:sz="0" w:space="0" w:color="auto"/>
        <w:bottom w:val="none" w:sz="0" w:space="0" w:color="auto"/>
        <w:right w:val="none" w:sz="0" w:space="0" w:color="auto"/>
      </w:divBdr>
    </w:div>
    <w:div w:id="784694186">
      <w:marLeft w:val="640"/>
      <w:marRight w:val="0"/>
      <w:marTop w:val="0"/>
      <w:marBottom w:val="0"/>
      <w:divBdr>
        <w:top w:val="none" w:sz="0" w:space="0" w:color="auto"/>
        <w:left w:val="none" w:sz="0" w:space="0" w:color="auto"/>
        <w:bottom w:val="none" w:sz="0" w:space="0" w:color="auto"/>
        <w:right w:val="none" w:sz="0" w:space="0" w:color="auto"/>
      </w:divBdr>
    </w:div>
    <w:div w:id="784733435">
      <w:marLeft w:val="640"/>
      <w:marRight w:val="0"/>
      <w:marTop w:val="0"/>
      <w:marBottom w:val="0"/>
      <w:divBdr>
        <w:top w:val="none" w:sz="0" w:space="0" w:color="auto"/>
        <w:left w:val="none" w:sz="0" w:space="0" w:color="auto"/>
        <w:bottom w:val="none" w:sz="0" w:space="0" w:color="auto"/>
        <w:right w:val="none" w:sz="0" w:space="0" w:color="auto"/>
      </w:divBdr>
    </w:div>
    <w:div w:id="784735410">
      <w:marLeft w:val="640"/>
      <w:marRight w:val="0"/>
      <w:marTop w:val="0"/>
      <w:marBottom w:val="0"/>
      <w:divBdr>
        <w:top w:val="none" w:sz="0" w:space="0" w:color="auto"/>
        <w:left w:val="none" w:sz="0" w:space="0" w:color="auto"/>
        <w:bottom w:val="none" w:sz="0" w:space="0" w:color="auto"/>
        <w:right w:val="none" w:sz="0" w:space="0" w:color="auto"/>
      </w:divBdr>
    </w:div>
    <w:div w:id="784736466">
      <w:marLeft w:val="640"/>
      <w:marRight w:val="0"/>
      <w:marTop w:val="0"/>
      <w:marBottom w:val="0"/>
      <w:divBdr>
        <w:top w:val="none" w:sz="0" w:space="0" w:color="auto"/>
        <w:left w:val="none" w:sz="0" w:space="0" w:color="auto"/>
        <w:bottom w:val="none" w:sz="0" w:space="0" w:color="auto"/>
        <w:right w:val="none" w:sz="0" w:space="0" w:color="auto"/>
      </w:divBdr>
    </w:div>
    <w:div w:id="784811435">
      <w:marLeft w:val="640"/>
      <w:marRight w:val="0"/>
      <w:marTop w:val="0"/>
      <w:marBottom w:val="0"/>
      <w:divBdr>
        <w:top w:val="none" w:sz="0" w:space="0" w:color="auto"/>
        <w:left w:val="none" w:sz="0" w:space="0" w:color="auto"/>
        <w:bottom w:val="none" w:sz="0" w:space="0" w:color="auto"/>
        <w:right w:val="none" w:sz="0" w:space="0" w:color="auto"/>
      </w:divBdr>
    </w:div>
    <w:div w:id="784888981">
      <w:marLeft w:val="640"/>
      <w:marRight w:val="0"/>
      <w:marTop w:val="0"/>
      <w:marBottom w:val="0"/>
      <w:divBdr>
        <w:top w:val="none" w:sz="0" w:space="0" w:color="auto"/>
        <w:left w:val="none" w:sz="0" w:space="0" w:color="auto"/>
        <w:bottom w:val="none" w:sz="0" w:space="0" w:color="auto"/>
        <w:right w:val="none" w:sz="0" w:space="0" w:color="auto"/>
      </w:divBdr>
    </w:div>
    <w:div w:id="784890978">
      <w:marLeft w:val="640"/>
      <w:marRight w:val="0"/>
      <w:marTop w:val="0"/>
      <w:marBottom w:val="0"/>
      <w:divBdr>
        <w:top w:val="none" w:sz="0" w:space="0" w:color="auto"/>
        <w:left w:val="none" w:sz="0" w:space="0" w:color="auto"/>
        <w:bottom w:val="none" w:sz="0" w:space="0" w:color="auto"/>
        <w:right w:val="none" w:sz="0" w:space="0" w:color="auto"/>
      </w:divBdr>
    </w:div>
    <w:div w:id="785002317">
      <w:marLeft w:val="640"/>
      <w:marRight w:val="0"/>
      <w:marTop w:val="0"/>
      <w:marBottom w:val="0"/>
      <w:divBdr>
        <w:top w:val="none" w:sz="0" w:space="0" w:color="auto"/>
        <w:left w:val="none" w:sz="0" w:space="0" w:color="auto"/>
        <w:bottom w:val="none" w:sz="0" w:space="0" w:color="auto"/>
        <w:right w:val="none" w:sz="0" w:space="0" w:color="auto"/>
      </w:divBdr>
    </w:div>
    <w:div w:id="785074981">
      <w:marLeft w:val="640"/>
      <w:marRight w:val="0"/>
      <w:marTop w:val="0"/>
      <w:marBottom w:val="0"/>
      <w:divBdr>
        <w:top w:val="none" w:sz="0" w:space="0" w:color="auto"/>
        <w:left w:val="none" w:sz="0" w:space="0" w:color="auto"/>
        <w:bottom w:val="none" w:sz="0" w:space="0" w:color="auto"/>
        <w:right w:val="none" w:sz="0" w:space="0" w:color="auto"/>
      </w:divBdr>
    </w:div>
    <w:div w:id="785077375">
      <w:marLeft w:val="640"/>
      <w:marRight w:val="0"/>
      <w:marTop w:val="0"/>
      <w:marBottom w:val="0"/>
      <w:divBdr>
        <w:top w:val="none" w:sz="0" w:space="0" w:color="auto"/>
        <w:left w:val="none" w:sz="0" w:space="0" w:color="auto"/>
        <w:bottom w:val="none" w:sz="0" w:space="0" w:color="auto"/>
        <w:right w:val="none" w:sz="0" w:space="0" w:color="auto"/>
      </w:divBdr>
    </w:div>
    <w:div w:id="785078409">
      <w:marLeft w:val="640"/>
      <w:marRight w:val="0"/>
      <w:marTop w:val="0"/>
      <w:marBottom w:val="0"/>
      <w:divBdr>
        <w:top w:val="none" w:sz="0" w:space="0" w:color="auto"/>
        <w:left w:val="none" w:sz="0" w:space="0" w:color="auto"/>
        <w:bottom w:val="none" w:sz="0" w:space="0" w:color="auto"/>
        <w:right w:val="none" w:sz="0" w:space="0" w:color="auto"/>
      </w:divBdr>
    </w:div>
    <w:div w:id="785081672">
      <w:marLeft w:val="640"/>
      <w:marRight w:val="0"/>
      <w:marTop w:val="0"/>
      <w:marBottom w:val="0"/>
      <w:divBdr>
        <w:top w:val="none" w:sz="0" w:space="0" w:color="auto"/>
        <w:left w:val="none" w:sz="0" w:space="0" w:color="auto"/>
        <w:bottom w:val="none" w:sz="0" w:space="0" w:color="auto"/>
        <w:right w:val="none" w:sz="0" w:space="0" w:color="auto"/>
      </w:divBdr>
    </w:div>
    <w:div w:id="785125298">
      <w:marLeft w:val="640"/>
      <w:marRight w:val="0"/>
      <w:marTop w:val="0"/>
      <w:marBottom w:val="0"/>
      <w:divBdr>
        <w:top w:val="none" w:sz="0" w:space="0" w:color="auto"/>
        <w:left w:val="none" w:sz="0" w:space="0" w:color="auto"/>
        <w:bottom w:val="none" w:sz="0" w:space="0" w:color="auto"/>
        <w:right w:val="none" w:sz="0" w:space="0" w:color="auto"/>
      </w:divBdr>
    </w:div>
    <w:div w:id="785194799">
      <w:marLeft w:val="640"/>
      <w:marRight w:val="0"/>
      <w:marTop w:val="0"/>
      <w:marBottom w:val="0"/>
      <w:divBdr>
        <w:top w:val="none" w:sz="0" w:space="0" w:color="auto"/>
        <w:left w:val="none" w:sz="0" w:space="0" w:color="auto"/>
        <w:bottom w:val="none" w:sz="0" w:space="0" w:color="auto"/>
        <w:right w:val="none" w:sz="0" w:space="0" w:color="auto"/>
      </w:divBdr>
    </w:div>
    <w:div w:id="785466934">
      <w:marLeft w:val="640"/>
      <w:marRight w:val="0"/>
      <w:marTop w:val="0"/>
      <w:marBottom w:val="0"/>
      <w:divBdr>
        <w:top w:val="none" w:sz="0" w:space="0" w:color="auto"/>
        <w:left w:val="none" w:sz="0" w:space="0" w:color="auto"/>
        <w:bottom w:val="none" w:sz="0" w:space="0" w:color="auto"/>
        <w:right w:val="none" w:sz="0" w:space="0" w:color="auto"/>
      </w:divBdr>
    </w:div>
    <w:div w:id="785585603">
      <w:marLeft w:val="640"/>
      <w:marRight w:val="0"/>
      <w:marTop w:val="0"/>
      <w:marBottom w:val="0"/>
      <w:divBdr>
        <w:top w:val="none" w:sz="0" w:space="0" w:color="auto"/>
        <w:left w:val="none" w:sz="0" w:space="0" w:color="auto"/>
        <w:bottom w:val="none" w:sz="0" w:space="0" w:color="auto"/>
        <w:right w:val="none" w:sz="0" w:space="0" w:color="auto"/>
      </w:divBdr>
    </w:div>
    <w:div w:id="785806357">
      <w:marLeft w:val="640"/>
      <w:marRight w:val="0"/>
      <w:marTop w:val="0"/>
      <w:marBottom w:val="0"/>
      <w:divBdr>
        <w:top w:val="none" w:sz="0" w:space="0" w:color="auto"/>
        <w:left w:val="none" w:sz="0" w:space="0" w:color="auto"/>
        <w:bottom w:val="none" w:sz="0" w:space="0" w:color="auto"/>
        <w:right w:val="none" w:sz="0" w:space="0" w:color="auto"/>
      </w:divBdr>
    </w:div>
    <w:div w:id="785809011">
      <w:marLeft w:val="640"/>
      <w:marRight w:val="0"/>
      <w:marTop w:val="0"/>
      <w:marBottom w:val="0"/>
      <w:divBdr>
        <w:top w:val="none" w:sz="0" w:space="0" w:color="auto"/>
        <w:left w:val="none" w:sz="0" w:space="0" w:color="auto"/>
        <w:bottom w:val="none" w:sz="0" w:space="0" w:color="auto"/>
        <w:right w:val="none" w:sz="0" w:space="0" w:color="auto"/>
      </w:divBdr>
    </w:div>
    <w:div w:id="785849010">
      <w:marLeft w:val="640"/>
      <w:marRight w:val="0"/>
      <w:marTop w:val="0"/>
      <w:marBottom w:val="0"/>
      <w:divBdr>
        <w:top w:val="none" w:sz="0" w:space="0" w:color="auto"/>
        <w:left w:val="none" w:sz="0" w:space="0" w:color="auto"/>
        <w:bottom w:val="none" w:sz="0" w:space="0" w:color="auto"/>
        <w:right w:val="none" w:sz="0" w:space="0" w:color="auto"/>
      </w:divBdr>
    </w:div>
    <w:div w:id="785851705">
      <w:marLeft w:val="640"/>
      <w:marRight w:val="0"/>
      <w:marTop w:val="0"/>
      <w:marBottom w:val="0"/>
      <w:divBdr>
        <w:top w:val="none" w:sz="0" w:space="0" w:color="auto"/>
        <w:left w:val="none" w:sz="0" w:space="0" w:color="auto"/>
        <w:bottom w:val="none" w:sz="0" w:space="0" w:color="auto"/>
        <w:right w:val="none" w:sz="0" w:space="0" w:color="auto"/>
      </w:divBdr>
    </w:div>
    <w:div w:id="785857472">
      <w:marLeft w:val="640"/>
      <w:marRight w:val="0"/>
      <w:marTop w:val="0"/>
      <w:marBottom w:val="0"/>
      <w:divBdr>
        <w:top w:val="none" w:sz="0" w:space="0" w:color="auto"/>
        <w:left w:val="none" w:sz="0" w:space="0" w:color="auto"/>
        <w:bottom w:val="none" w:sz="0" w:space="0" w:color="auto"/>
        <w:right w:val="none" w:sz="0" w:space="0" w:color="auto"/>
      </w:divBdr>
    </w:div>
    <w:div w:id="785927987">
      <w:marLeft w:val="640"/>
      <w:marRight w:val="0"/>
      <w:marTop w:val="0"/>
      <w:marBottom w:val="0"/>
      <w:divBdr>
        <w:top w:val="none" w:sz="0" w:space="0" w:color="auto"/>
        <w:left w:val="none" w:sz="0" w:space="0" w:color="auto"/>
        <w:bottom w:val="none" w:sz="0" w:space="0" w:color="auto"/>
        <w:right w:val="none" w:sz="0" w:space="0" w:color="auto"/>
      </w:divBdr>
    </w:div>
    <w:div w:id="785932472">
      <w:marLeft w:val="640"/>
      <w:marRight w:val="0"/>
      <w:marTop w:val="0"/>
      <w:marBottom w:val="0"/>
      <w:divBdr>
        <w:top w:val="none" w:sz="0" w:space="0" w:color="auto"/>
        <w:left w:val="none" w:sz="0" w:space="0" w:color="auto"/>
        <w:bottom w:val="none" w:sz="0" w:space="0" w:color="auto"/>
        <w:right w:val="none" w:sz="0" w:space="0" w:color="auto"/>
      </w:divBdr>
    </w:div>
    <w:div w:id="785974513">
      <w:marLeft w:val="640"/>
      <w:marRight w:val="0"/>
      <w:marTop w:val="0"/>
      <w:marBottom w:val="0"/>
      <w:divBdr>
        <w:top w:val="none" w:sz="0" w:space="0" w:color="auto"/>
        <w:left w:val="none" w:sz="0" w:space="0" w:color="auto"/>
        <w:bottom w:val="none" w:sz="0" w:space="0" w:color="auto"/>
        <w:right w:val="none" w:sz="0" w:space="0" w:color="auto"/>
      </w:divBdr>
    </w:div>
    <w:div w:id="786000015">
      <w:marLeft w:val="640"/>
      <w:marRight w:val="0"/>
      <w:marTop w:val="0"/>
      <w:marBottom w:val="0"/>
      <w:divBdr>
        <w:top w:val="none" w:sz="0" w:space="0" w:color="auto"/>
        <w:left w:val="none" w:sz="0" w:space="0" w:color="auto"/>
        <w:bottom w:val="none" w:sz="0" w:space="0" w:color="auto"/>
        <w:right w:val="none" w:sz="0" w:space="0" w:color="auto"/>
      </w:divBdr>
    </w:div>
    <w:div w:id="786003546">
      <w:marLeft w:val="640"/>
      <w:marRight w:val="0"/>
      <w:marTop w:val="0"/>
      <w:marBottom w:val="0"/>
      <w:divBdr>
        <w:top w:val="none" w:sz="0" w:space="0" w:color="auto"/>
        <w:left w:val="none" w:sz="0" w:space="0" w:color="auto"/>
        <w:bottom w:val="none" w:sz="0" w:space="0" w:color="auto"/>
        <w:right w:val="none" w:sz="0" w:space="0" w:color="auto"/>
      </w:divBdr>
    </w:div>
    <w:div w:id="786119050">
      <w:marLeft w:val="640"/>
      <w:marRight w:val="0"/>
      <w:marTop w:val="0"/>
      <w:marBottom w:val="0"/>
      <w:divBdr>
        <w:top w:val="none" w:sz="0" w:space="0" w:color="auto"/>
        <w:left w:val="none" w:sz="0" w:space="0" w:color="auto"/>
        <w:bottom w:val="none" w:sz="0" w:space="0" w:color="auto"/>
        <w:right w:val="none" w:sz="0" w:space="0" w:color="auto"/>
      </w:divBdr>
    </w:div>
    <w:div w:id="786237378">
      <w:marLeft w:val="640"/>
      <w:marRight w:val="0"/>
      <w:marTop w:val="0"/>
      <w:marBottom w:val="0"/>
      <w:divBdr>
        <w:top w:val="none" w:sz="0" w:space="0" w:color="auto"/>
        <w:left w:val="none" w:sz="0" w:space="0" w:color="auto"/>
        <w:bottom w:val="none" w:sz="0" w:space="0" w:color="auto"/>
        <w:right w:val="none" w:sz="0" w:space="0" w:color="auto"/>
      </w:divBdr>
    </w:div>
    <w:div w:id="786240835">
      <w:marLeft w:val="640"/>
      <w:marRight w:val="0"/>
      <w:marTop w:val="0"/>
      <w:marBottom w:val="0"/>
      <w:divBdr>
        <w:top w:val="none" w:sz="0" w:space="0" w:color="auto"/>
        <w:left w:val="none" w:sz="0" w:space="0" w:color="auto"/>
        <w:bottom w:val="none" w:sz="0" w:space="0" w:color="auto"/>
        <w:right w:val="none" w:sz="0" w:space="0" w:color="auto"/>
      </w:divBdr>
    </w:div>
    <w:div w:id="786386739">
      <w:marLeft w:val="640"/>
      <w:marRight w:val="0"/>
      <w:marTop w:val="0"/>
      <w:marBottom w:val="0"/>
      <w:divBdr>
        <w:top w:val="none" w:sz="0" w:space="0" w:color="auto"/>
        <w:left w:val="none" w:sz="0" w:space="0" w:color="auto"/>
        <w:bottom w:val="none" w:sz="0" w:space="0" w:color="auto"/>
        <w:right w:val="none" w:sz="0" w:space="0" w:color="auto"/>
      </w:divBdr>
    </w:div>
    <w:div w:id="786388901">
      <w:marLeft w:val="640"/>
      <w:marRight w:val="0"/>
      <w:marTop w:val="0"/>
      <w:marBottom w:val="0"/>
      <w:divBdr>
        <w:top w:val="none" w:sz="0" w:space="0" w:color="auto"/>
        <w:left w:val="none" w:sz="0" w:space="0" w:color="auto"/>
        <w:bottom w:val="none" w:sz="0" w:space="0" w:color="auto"/>
        <w:right w:val="none" w:sz="0" w:space="0" w:color="auto"/>
      </w:divBdr>
    </w:div>
    <w:div w:id="786389797">
      <w:marLeft w:val="640"/>
      <w:marRight w:val="0"/>
      <w:marTop w:val="0"/>
      <w:marBottom w:val="0"/>
      <w:divBdr>
        <w:top w:val="none" w:sz="0" w:space="0" w:color="auto"/>
        <w:left w:val="none" w:sz="0" w:space="0" w:color="auto"/>
        <w:bottom w:val="none" w:sz="0" w:space="0" w:color="auto"/>
        <w:right w:val="none" w:sz="0" w:space="0" w:color="auto"/>
      </w:divBdr>
    </w:div>
    <w:div w:id="786630234">
      <w:marLeft w:val="640"/>
      <w:marRight w:val="0"/>
      <w:marTop w:val="0"/>
      <w:marBottom w:val="0"/>
      <w:divBdr>
        <w:top w:val="none" w:sz="0" w:space="0" w:color="auto"/>
        <w:left w:val="none" w:sz="0" w:space="0" w:color="auto"/>
        <w:bottom w:val="none" w:sz="0" w:space="0" w:color="auto"/>
        <w:right w:val="none" w:sz="0" w:space="0" w:color="auto"/>
      </w:divBdr>
    </w:div>
    <w:div w:id="786659237">
      <w:marLeft w:val="640"/>
      <w:marRight w:val="0"/>
      <w:marTop w:val="0"/>
      <w:marBottom w:val="0"/>
      <w:divBdr>
        <w:top w:val="none" w:sz="0" w:space="0" w:color="auto"/>
        <w:left w:val="none" w:sz="0" w:space="0" w:color="auto"/>
        <w:bottom w:val="none" w:sz="0" w:space="0" w:color="auto"/>
        <w:right w:val="none" w:sz="0" w:space="0" w:color="auto"/>
      </w:divBdr>
    </w:div>
    <w:div w:id="786661327">
      <w:marLeft w:val="640"/>
      <w:marRight w:val="0"/>
      <w:marTop w:val="0"/>
      <w:marBottom w:val="0"/>
      <w:divBdr>
        <w:top w:val="none" w:sz="0" w:space="0" w:color="auto"/>
        <w:left w:val="none" w:sz="0" w:space="0" w:color="auto"/>
        <w:bottom w:val="none" w:sz="0" w:space="0" w:color="auto"/>
        <w:right w:val="none" w:sz="0" w:space="0" w:color="auto"/>
      </w:divBdr>
    </w:div>
    <w:div w:id="786774005">
      <w:marLeft w:val="640"/>
      <w:marRight w:val="0"/>
      <w:marTop w:val="0"/>
      <w:marBottom w:val="0"/>
      <w:divBdr>
        <w:top w:val="none" w:sz="0" w:space="0" w:color="auto"/>
        <w:left w:val="none" w:sz="0" w:space="0" w:color="auto"/>
        <w:bottom w:val="none" w:sz="0" w:space="0" w:color="auto"/>
        <w:right w:val="none" w:sz="0" w:space="0" w:color="auto"/>
      </w:divBdr>
    </w:div>
    <w:div w:id="786896116">
      <w:marLeft w:val="640"/>
      <w:marRight w:val="0"/>
      <w:marTop w:val="0"/>
      <w:marBottom w:val="0"/>
      <w:divBdr>
        <w:top w:val="none" w:sz="0" w:space="0" w:color="auto"/>
        <w:left w:val="none" w:sz="0" w:space="0" w:color="auto"/>
        <w:bottom w:val="none" w:sz="0" w:space="0" w:color="auto"/>
        <w:right w:val="none" w:sz="0" w:space="0" w:color="auto"/>
      </w:divBdr>
    </w:div>
    <w:div w:id="786896121">
      <w:marLeft w:val="640"/>
      <w:marRight w:val="0"/>
      <w:marTop w:val="0"/>
      <w:marBottom w:val="0"/>
      <w:divBdr>
        <w:top w:val="none" w:sz="0" w:space="0" w:color="auto"/>
        <w:left w:val="none" w:sz="0" w:space="0" w:color="auto"/>
        <w:bottom w:val="none" w:sz="0" w:space="0" w:color="auto"/>
        <w:right w:val="none" w:sz="0" w:space="0" w:color="auto"/>
      </w:divBdr>
    </w:div>
    <w:div w:id="786898417">
      <w:marLeft w:val="640"/>
      <w:marRight w:val="0"/>
      <w:marTop w:val="0"/>
      <w:marBottom w:val="0"/>
      <w:divBdr>
        <w:top w:val="none" w:sz="0" w:space="0" w:color="auto"/>
        <w:left w:val="none" w:sz="0" w:space="0" w:color="auto"/>
        <w:bottom w:val="none" w:sz="0" w:space="0" w:color="auto"/>
        <w:right w:val="none" w:sz="0" w:space="0" w:color="auto"/>
      </w:divBdr>
    </w:div>
    <w:div w:id="786971597">
      <w:marLeft w:val="640"/>
      <w:marRight w:val="0"/>
      <w:marTop w:val="0"/>
      <w:marBottom w:val="0"/>
      <w:divBdr>
        <w:top w:val="none" w:sz="0" w:space="0" w:color="auto"/>
        <w:left w:val="none" w:sz="0" w:space="0" w:color="auto"/>
        <w:bottom w:val="none" w:sz="0" w:space="0" w:color="auto"/>
        <w:right w:val="none" w:sz="0" w:space="0" w:color="auto"/>
      </w:divBdr>
    </w:div>
    <w:div w:id="787087966">
      <w:marLeft w:val="640"/>
      <w:marRight w:val="0"/>
      <w:marTop w:val="0"/>
      <w:marBottom w:val="0"/>
      <w:divBdr>
        <w:top w:val="none" w:sz="0" w:space="0" w:color="auto"/>
        <w:left w:val="none" w:sz="0" w:space="0" w:color="auto"/>
        <w:bottom w:val="none" w:sz="0" w:space="0" w:color="auto"/>
        <w:right w:val="none" w:sz="0" w:space="0" w:color="auto"/>
      </w:divBdr>
    </w:div>
    <w:div w:id="787161081">
      <w:marLeft w:val="640"/>
      <w:marRight w:val="0"/>
      <w:marTop w:val="0"/>
      <w:marBottom w:val="0"/>
      <w:divBdr>
        <w:top w:val="none" w:sz="0" w:space="0" w:color="auto"/>
        <w:left w:val="none" w:sz="0" w:space="0" w:color="auto"/>
        <w:bottom w:val="none" w:sz="0" w:space="0" w:color="auto"/>
        <w:right w:val="none" w:sz="0" w:space="0" w:color="auto"/>
      </w:divBdr>
    </w:div>
    <w:div w:id="787360124">
      <w:marLeft w:val="640"/>
      <w:marRight w:val="0"/>
      <w:marTop w:val="0"/>
      <w:marBottom w:val="0"/>
      <w:divBdr>
        <w:top w:val="none" w:sz="0" w:space="0" w:color="auto"/>
        <w:left w:val="none" w:sz="0" w:space="0" w:color="auto"/>
        <w:bottom w:val="none" w:sz="0" w:space="0" w:color="auto"/>
        <w:right w:val="none" w:sz="0" w:space="0" w:color="auto"/>
      </w:divBdr>
    </w:div>
    <w:div w:id="787430512">
      <w:marLeft w:val="640"/>
      <w:marRight w:val="0"/>
      <w:marTop w:val="0"/>
      <w:marBottom w:val="0"/>
      <w:divBdr>
        <w:top w:val="none" w:sz="0" w:space="0" w:color="auto"/>
        <w:left w:val="none" w:sz="0" w:space="0" w:color="auto"/>
        <w:bottom w:val="none" w:sz="0" w:space="0" w:color="auto"/>
        <w:right w:val="none" w:sz="0" w:space="0" w:color="auto"/>
      </w:divBdr>
    </w:div>
    <w:div w:id="787432185">
      <w:marLeft w:val="640"/>
      <w:marRight w:val="0"/>
      <w:marTop w:val="0"/>
      <w:marBottom w:val="0"/>
      <w:divBdr>
        <w:top w:val="none" w:sz="0" w:space="0" w:color="auto"/>
        <w:left w:val="none" w:sz="0" w:space="0" w:color="auto"/>
        <w:bottom w:val="none" w:sz="0" w:space="0" w:color="auto"/>
        <w:right w:val="none" w:sz="0" w:space="0" w:color="auto"/>
      </w:divBdr>
    </w:div>
    <w:div w:id="787554758">
      <w:marLeft w:val="640"/>
      <w:marRight w:val="0"/>
      <w:marTop w:val="0"/>
      <w:marBottom w:val="0"/>
      <w:divBdr>
        <w:top w:val="none" w:sz="0" w:space="0" w:color="auto"/>
        <w:left w:val="none" w:sz="0" w:space="0" w:color="auto"/>
        <w:bottom w:val="none" w:sz="0" w:space="0" w:color="auto"/>
        <w:right w:val="none" w:sz="0" w:space="0" w:color="auto"/>
      </w:divBdr>
    </w:div>
    <w:div w:id="787578632">
      <w:marLeft w:val="640"/>
      <w:marRight w:val="0"/>
      <w:marTop w:val="0"/>
      <w:marBottom w:val="0"/>
      <w:divBdr>
        <w:top w:val="none" w:sz="0" w:space="0" w:color="auto"/>
        <w:left w:val="none" w:sz="0" w:space="0" w:color="auto"/>
        <w:bottom w:val="none" w:sz="0" w:space="0" w:color="auto"/>
        <w:right w:val="none" w:sz="0" w:space="0" w:color="auto"/>
      </w:divBdr>
    </w:div>
    <w:div w:id="787627393">
      <w:marLeft w:val="640"/>
      <w:marRight w:val="0"/>
      <w:marTop w:val="0"/>
      <w:marBottom w:val="0"/>
      <w:divBdr>
        <w:top w:val="none" w:sz="0" w:space="0" w:color="auto"/>
        <w:left w:val="none" w:sz="0" w:space="0" w:color="auto"/>
        <w:bottom w:val="none" w:sz="0" w:space="0" w:color="auto"/>
        <w:right w:val="none" w:sz="0" w:space="0" w:color="auto"/>
      </w:divBdr>
    </w:div>
    <w:div w:id="787701620">
      <w:marLeft w:val="640"/>
      <w:marRight w:val="0"/>
      <w:marTop w:val="0"/>
      <w:marBottom w:val="0"/>
      <w:divBdr>
        <w:top w:val="none" w:sz="0" w:space="0" w:color="auto"/>
        <w:left w:val="none" w:sz="0" w:space="0" w:color="auto"/>
        <w:bottom w:val="none" w:sz="0" w:space="0" w:color="auto"/>
        <w:right w:val="none" w:sz="0" w:space="0" w:color="auto"/>
      </w:divBdr>
    </w:div>
    <w:div w:id="787816469">
      <w:marLeft w:val="640"/>
      <w:marRight w:val="0"/>
      <w:marTop w:val="0"/>
      <w:marBottom w:val="0"/>
      <w:divBdr>
        <w:top w:val="none" w:sz="0" w:space="0" w:color="auto"/>
        <w:left w:val="none" w:sz="0" w:space="0" w:color="auto"/>
        <w:bottom w:val="none" w:sz="0" w:space="0" w:color="auto"/>
        <w:right w:val="none" w:sz="0" w:space="0" w:color="auto"/>
      </w:divBdr>
    </w:div>
    <w:div w:id="787817068">
      <w:marLeft w:val="640"/>
      <w:marRight w:val="0"/>
      <w:marTop w:val="0"/>
      <w:marBottom w:val="0"/>
      <w:divBdr>
        <w:top w:val="none" w:sz="0" w:space="0" w:color="auto"/>
        <w:left w:val="none" w:sz="0" w:space="0" w:color="auto"/>
        <w:bottom w:val="none" w:sz="0" w:space="0" w:color="auto"/>
        <w:right w:val="none" w:sz="0" w:space="0" w:color="auto"/>
      </w:divBdr>
    </w:div>
    <w:div w:id="787822762">
      <w:marLeft w:val="640"/>
      <w:marRight w:val="0"/>
      <w:marTop w:val="0"/>
      <w:marBottom w:val="0"/>
      <w:divBdr>
        <w:top w:val="none" w:sz="0" w:space="0" w:color="auto"/>
        <w:left w:val="none" w:sz="0" w:space="0" w:color="auto"/>
        <w:bottom w:val="none" w:sz="0" w:space="0" w:color="auto"/>
        <w:right w:val="none" w:sz="0" w:space="0" w:color="auto"/>
      </w:divBdr>
    </w:div>
    <w:div w:id="787940182">
      <w:marLeft w:val="640"/>
      <w:marRight w:val="0"/>
      <w:marTop w:val="0"/>
      <w:marBottom w:val="0"/>
      <w:divBdr>
        <w:top w:val="none" w:sz="0" w:space="0" w:color="auto"/>
        <w:left w:val="none" w:sz="0" w:space="0" w:color="auto"/>
        <w:bottom w:val="none" w:sz="0" w:space="0" w:color="auto"/>
        <w:right w:val="none" w:sz="0" w:space="0" w:color="auto"/>
      </w:divBdr>
    </w:div>
    <w:div w:id="787941615">
      <w:marLeft w:val="640"/>
      <w:marRight w:val="0"/>
      <w:marTop w:val="0"/>
      <w:marBottom w:val="0"/>
      <w:divBdr>
        <w:top w:val="none" w:sz="0" w:space="0" w:color="auto"/>
        <w:left w:val="none" w:sz="0" w:space="0" w:color="auto"/>
        <w:bottom w:val="none" w:sz="0" w:space="0" w:color="auto"/>
        <w:right w:val="none" w:sz="0" w:space="0" w:color="auto"/>
      </w:divBdr>
    </w:div>
    <w:div w:id="787970380">
      <w:marLeft w:val="640"/>
      <w:marRight w:val="0"/>
      <w:marTop w:val="0"/>
      <w:marBottom w:val="0"/>
      <w:divBdr>
        <w:top w:val="none" w:sz="0" w:space="0" w:color="auto"/>
        <w:left w:val="none" w:sz="0" w:space="0" w:color="auto"/>
        <w:bottom w:val="none" w:sz="0" w:space="0" w:color="auto"/>
        <w:right w:val="none" w:sz="0" w:space="0" w:color="auto"/>
      </w:divBdr>
    </w:div>
    <w:div w:id="788086535">
      <w:marLeft w:val="640"/>
      <w:marRight w:val="0"/>
      <w:marTop w:val="0"/>
      <w:marBottom w:val="0"/>
      <w:divBdr>
        <w:top w:val="none" w:sz="0" w:space="0" w:color="auto"/>
        <w:left w:val="none" w:sz="0" w:space="0" w:color="auto"/>
        <w:bottom w:val="none" w:sz="0" w:space="0" w:color="auto"/>
        <w:right w:val="none" w:sz="0" w:space="0" w:color="auto"/>
      </w:divBdr>
    </w:div>
    <w:div w:id="788087282">
      <w:marLeft w:val="640"/>
      <w:marRight w:val="0"/>
      <w:marTop w:val="0"/>
      <w:marBottom w:val="0"/>
      <w:divBdr>
        <w:top w:val="none" w:sz="0" w:space="0" w:color="auto"/>
        <w:left w:val="none" w:sz="0" w:space="0" w:color="auto"/>
        <w:bottom w:val="none" w:sz="0" w:space="0" w:color="auto"/>
        <w:right w:val="none" w:sz="0" w:space="0" w:color="auto"/>
      </w:divBdr>
    </w:div>
    <w:div w:id="788163294">
      <w:marLeft w:val="640"/>
      <w:marRight w:val="0"/>
      <w:marTop w:val="0"/>
      <w:marBottom w:val="0"/>
      <w:divBdr>
        <w:top w:val="none" w:sz="0" w:space="0" w:color="auto"/>
        <w:left w:val="none" w:sz="0" w:space="0" w:color="auto"/>
        <w:bottom w:val="none" w:sz="0" w:space="0" w:color="auto"/>
        <w:right w:val="none" w:sz="0" w:space="0" w:color="auto"/>
      </w:divBdr>
    </w:div>
    <w:div w:id="788233997">
      <w:marLeft w:val="640"/>
      <w:marRight w:val="0"/>
      <w:marTop w:val="0"/>
      <w:marBottom w:val="0"/>
      <w:divBdr>
        <w:top w:val="none" w:sz="0" w:space="0" w:color="auto"/>
        <w:left w:val="none" w:sz="0" w:space="0" w:color="auto"/>
        <w:bottom w:val="none" w:sz="0" w:space="0" w:color="auto"/>
        <w:right w:val="none" w:sz="0" w:space="0" w:color="auto"/>
      </w:divBdr>
    </w:div>
    <w:div w:id="788283907">
      <w:marLeft w:val="640"/>
      <w:marRight w:val="0"/>
      <w:marTop w:val="0"/>
      <w:marBottom w:val="0"/>
      <w:divBdr>
        <w:top w:val="none" w:sz="0" w:space="0" w:color="auto"/>
        <w:left w:val="none" w:sz="0" w:space="0" w:color="auto"/>
        <w:bottom w:val="none" w:sz="0" w:space="0" w:color="auto"/>
        <w:right w:val="none" w:sz="0" w:space="0" w:color="auto"/>
      </w:divBdr>
    </w:div>
    <w:div w:id="788352611">
      <w:marLeft w:val="640"/>
      <w:marRight w:val="0"/>
      <w:marTop w:val="0"/>
      <w:marBottom w:val="0"/>
      <w:divBdr>
        <w:top w:val="none" w:sz="0" w:space="0" w:color="auto"/>
        <w:left w:val="none" w:sz="0" w:space="0" w:color="auto"/>
        <w:bottom w:val="none" w:sz="0" w:space="0" w:color="auto"/>
        <w:right w:val="none" w:sz="0" w:space="0" w:color="auto"/>
      </w:divBdr>
    </w:div>
    <w:div w:id="788355487">
      <w:marLeft w:val="640"/>
      <w:marRight w:val="0"/>
      <w:marTop w:val="0"/>
      <w:marBottom w:val="0"/>
      <w:divBdr>
        <w:top w:val="none" w:sz="0" w:space="0" w:color="auto"/>
        <w:left w:val="none" w:sz="0" w:space="0" w:color="auto"/>
        <w:bottom w:val="none" w:sz="0" w:space="0" w:color="auto"/>
        <w:right w:val="none" w:sz="0" w:space="0" w:color="auto"/>
      </w:divBdr>
    </w:div>
    <w:div w:id="788665907">
      <w:marLeft w:val="640"/>
      <w:marRight w:val="0"/>
      <w:marTop w:val="0"/>
      <w:marBottom w:val="0"/>
      <w:divBdr>
        <w:top w:val="none" w:sz="0" w:space="0" w:color="auto"/>
        <w:left w:val="none" w:sz="0" w:space="0" w:color="auto"/>
        <w:bottom w:val="none" w:sz="0" w:space="0" w:color="auto"/>
        <w:right w:val="none" w:sz="0" w:space="0" w:color="auto"/>
      </w:divBdr>
    </w:div>
    <w:div w:id="788813528">
      <w:marLeft w:val="640"/>
      <w:marRight w:val="0"/>
      <w:marTop w:val="0"/>
      <w:marBottom w:val="0"/>
      <w:divBdr>
        <w:top w:val="none" w:sz="0" w:space="0" w:color="auto"/>
        <w:left w:val="none" w:sz="0" w:space="0" w:color="auto"/>
        <w:bottom w:val="none" w:sz="0" w:space="0" w:color="auto"/>
        <w:right w:val="none" w:sz="0" w:space="0" w:color="auto"/>
      </w:divBdr>
    </w:div>
    <w:div w:id="788813863">
      <w:marLeft w:val="640"/>
      <w:marRight w:val="0"/>
      <w:marTop w:val="0"/>
      <w:marBottom w:val="0"/>
      <w:divBdr>
        <w:top w:val="none" w:sz="0" w:space="0" w:color="auto"/>
        <w:left w:val="none" w:sz="0" w:space="0" w:color="auto"/>
        <w:bottom w:val="none" w:sz="0" w:space="0" w:color="auto"/>
        <w:right w:val="none" w:sz="0" w:space="0" w:color="auto"/>
      </w:divBdr>
    </w:div>
    <w:div w:id="788815159">
      <w:marLeft w:val="640"/>
      <w:marRight w:val="0"/>
      <w:marTop w:val="0"/>
      <w:marBottom w:val="0"/>
      <w:divBdr>
        <w:top w:val="none" w:sz="0" w:space="0" w:color="auto"/>
        <w:left w:val="none" w:sz="0" w:space="0" w:color="auto"/>
        <w:bottom w:val="none" w:sz="0" w:space="0" w:color="auto"/>
        <w:right w:val="none" w:sz="0" w:space="0" w:color="auto"/>
      </w:divBdr>
    </w:div>
    <w:div w:id="788817602">
      <w:marLeft w:val="640"/>
      <w:marRight w:val="0"/>
      <w:marTop w:val="0"/>
      <w:marBottom w:val="0"/>
      <w:divBdr>
        <w:top w:val="none" w:sz="0" w:space="0" w:color="auto"/>
        <w:left w:val="none" w:sz="0" w:space="0" w:color="auto"/>
        <w:bottom w:val="none" w:sz="0" w:space="0" w:color="auto"/>
        <w:right w:val="none" w:sz="0" w:space="0" w:color="auto"/>
      </w:divBdr>
    </w:div>
    <w:div w:id="788818489">
      <w:marLeft w:val="640"/>
      <w:marRight w:val="0"/>
      <w:marTop w:val="0"/>
      <w:marBottom w:val="0"/>
      <w:divBdr>
        <w:top w:val="none" w:sz="0" w:space="0" w:color="auto"/>
        <w:left w:val="none" w:sz="0" w:space="0" w:color="auto"/>
        <w:bottom w:val="none" w:sz="0" w:space="0" w:color="auto"/>
        <w:right w:val="none" w:sz="0" w:space="0" w:color="auto"/>
      </w:divBdr>
    </w:div>
    <w:div w:id="788821536">
      <w:marLeft w:val="640"/>
      <w:marRight w:val="0"/>
      <w:marTop w:val="0"/>
      <w:marBottom w:val="0"/>
      <w:divBdr>
        <w:top w:val="none" w:sz="0" w:space="0" w:color="auto"/>
        <w:left w:val="none" w:sz="0" w:space="0" w:color="auto"/>
        <w:bottom w:val="none" w:sz="0" w:space="0" w:color="auto"/>
        <w:right w:val="none" w:sz="0" w:space="0" w:color="auto"/>
      </w:divBdr>
    </w:div>
    <w:div w:id="789010716">
      <w:marLeft w:val="640"/>
      <w:marRight w:val="0"/>
      <w:marTop w:val="0"/>
      <w:marBottom w:val="0"/>
      <w:divBdr>
        <w:top w:val="none" w:sz="0" w:space="0" w:color="auto"/>
        <w:left w:val="none" w:sz="0" w:space="0" w:color="auto"/>
        <w:bottom w:val="none" w:sz="0" w:space="0" w:color="auto"/>
        <w:right w:val="none" w:sz="0" w:space="0" w:color="auto"/>
      </w:divBdr>
    </w:div>
    <w:div w:id="789012985">
      <w:marLeft w:val="640"/>
      <w:marRight w:val="0"/>
      <w:marTop w:val="0"/>
      <w:marBottom w:val="0"/>
      <w:divBdr>
        <w:top w:val="none" w:sz="0" w:space="0" w:color="auto"/>
        <w:left w:val="none" w:sz="0" w:space="0" w:color="auto"/>
        <w:bottom w:val="none" w:sz="0" w:space="0" w:color="auto"/>
        <w:right w:val="none" w:sz="0" w:space="0" w:color="auto"/>
      </w:divBdr>
    </w:div>
    <w:div w:id="789055742">
      <w:marLeft w:val="640"/>
      <w:marRight w:val="0"/>
      <w:marTop w:val="0"/>
      <w:marBottom w:val="0"/>
      <w:divBdr>
        <w:top w:val="none" w:sz="0" w:space="0" w:color="auto"/>
        <w:left w:val="none" w:sz="0" w:space="0" w:color="auto"/>
        <w:bottom w:val="none" w:sz="0" w:space="0" w:color="auto"/>
        <w:right w:val="none" w:sz="0" w:space="0" w:color="auto"/>
      </w:divBdr>
    </w:div>
    <w:div w:id="789083169">
      <w:marLeft w:val="640"/>
      <w:marRight w:val="0"/>
      <w:marTop w:val="0"/>
      <w:marBottom w:val="0"/>
      <w:divBdr>
        <w:top w:val="none" w:sz="0" w:space="0" w:color="auto"/>
        <w:left w:val="none" w:sz="0" w:space="0" w:color="auto"/>
        <w:bottom w:val="none" w:sz="0" w:space="0" w:color="auto"/>
        <w:right w:val="none" w:sz="0" w:space="0" w:color="auto"/>
      </w:divBdr>
    </w:div>
    <w:div w:id="789322639">
      <w:marLeft w:val="640"/>
      <w:marRight w:val="0"/>
      <w:marTop w:val="0"/>
      <w:marBottom w:val="0"/>
      <w:divBdr>
        <w:top w:val="none" w:sz="0" w:space="0" w:color="auto"/>
        <w:left w:val="none" w:sz="0" w:space="0" w:color="auto"/>
        <w:bottom w:val="none" w:sz="0" w:space="0" w:color="auto"/>
        <w:right w:val="none" w:sz="0" w:space="0" w:color="auto"/>
      </w:divBdr>
    </w:div>
    <w:div w:id="789395171">
      <w:marLeft w:val="640"/>
      <w:marRight w:val="0"/>
      <w:marTop w:val="0"/>
      <w:marBottom w:val="0"/>
      <w:divBdr>
        <w:top w:val="none" w:sz="0" w:space="0" w:color="auto"/>
        <w:left w:val="none" w:sz="0" w:space="0" w:color="auto"/>
        <w:bottom w:val="none" w:sz="0" w:space="0" w:color="auto"/>
        <w:right w:val="none" w:sz="0" w:space="0" w:color="auto"/>
      </w:divBdr>
    </w:div>
    <w:div w:id="789469204">
      <w:marLeft w:val="640"/>
      <w:marRight w:val="0"/>
      <w:marTop w:val="0"/>
      <w:marBottom w:val="0"/>
      <w:divBdr>
        <w:top w:val="none" w:sz="0" w:space="0" w:color="auto"/>
        <w:left w:val="none" w:sz="0" w:space="0" w:color="auto"/>
        <w:bottom w:val="none" w:sz="0" w:space="0" w:color="auto"/>
        <w:right w:val="none" w:sz="0" w:space="0" w:color="auto"/>
      </w:divBdr>
    </w:div>
    <w:div w:id="789513828">
      <w:marLeft w:val="640"/>
      <w:marRight w:val="0"/>
      <w:marTop w:val="0"/>
      <w:marBottom w:val="0"/>
      <w:divBdr>
        <w:top w:val="none" w:sz="0" w:space="0" w:color="auto"/>
        <w:left w:val="none" w:sz="0" w:space="0" w:color="auto"/>
        <w:bottom w:val="none" w:sz="0" w:space="0" w:color="auto"/>
        <w:right w:val="none" w:sz="0" w:space="0" w:color="auto"/>
      </w:divBdr>
    </w:div>
    <w:div w:id="789514915">
      <w:marLeft w:val="640"/>
      <w:marRight w:val="0"/>
      <w:marTop w:val="0"/>
      <w:marBottom w:val="0"/>
      <w:divBdr>
        <w:top w:val="none" w:sz="0" w:space="0" w:color="auto"/>
        <w:left w:val="none" w:sz="0" w:space="0" w:color="auto"/>
        <w:bottom w:val="none" w:sz="0" w:space="0" w:color="auto"/>
        <w:right w:val="none" w:sz="0" w:space="0" w:color="auto"/>
      </w:divBdr>
    </w:div>
    <w:div w:id="789594278">
      <w:marLeft w:val="640"/>
      <w:marRight w:val="0"/>
      <w:marTop w:val="0"/>
      <w:marBottom w:val="0"/>
      <w:divBdr>
        <w:top w:val="none" w:sz="0" w:space="0" w:color="auto"/>
        <w:left w:val="none" w:sz="0" w:space="0" w:color="auto"/>
        <w:bottom w:val="none" w:sz="0" w:space="0" w:color="auto"/>
        <w:right w:val="none" w:sz="0" w:space="0" w:color="auto"/>
      </w:divBdr>
    </w:div>
    <w:div w:id="789668910">
      <w:marLeft w:val="640"/>
      <w:marRight w:val="0"/>
      <w:marTop w:val="0"/>
      <w:marBottom w:val="0"/>
      <w:divBdr>
        <w:top w:val="none" w:sz="0" w:space="0" w:color="auto"/>
        <w:left w:val="none" w:sz="0" w:space="0" w:color="auto"/>
        <w:bottom w:val="none" w:sz="0" w:space="0" w:color="auto"/>
        <w:right w:val="none" w:sz="0" w:space="0" w:color="auto"/>
      </w:divBdr>
    </w:div>
    <w:div w:id="789740399">
      <w:marLeft w:val="640"/>
      <w:marRight w:val="0"/>
      <w:marTop w:val="0"/>
      <w:marBottom w:val="0"/>
      <w:divBdr>
        <w:top w:val="none" w:sz="0" w:space="0" w:color="auto"/>
        <w:left w:val="none" w:sz="0" w:space="0" w:color="auto"/>
        <w:bottom w:val="none" w:sz="0" w:space="0" w:color="auto"/>
        <w:right w:val="none" w:sz="0" w:space="0" w:color="auto"/>
      </w:divBdr>
    </w:div>
    <w:div w:id="789741145">
      <w:marLeft w:val="640"/>
      <w:marRight w:val="0"/>
      <w:marTop w:val="0"/>
      <w:marBottom w:val="0"/>
      <w:divBdr>
        <w:top w:val="none" w:sz="0" w:space="0" w:color="auto"/>
        <w:left w:val="none" w:sz="0" w:space="0" w:color="auto"/>
        <w:bottom w:val="none" w:sz="0" w:space="0" w:color="auto"/>
        <w:right w:val="none" w:sz="0" w:space="0" w:color="auto"/>
      </w:divBdr>
    </w:div>
    <w:div w:id="789930454">
      <w:marLeft w:val="640"/>
      <w:marRight w:val="0"/>
      <w:marTop w:val="0"/>
      <w:marBottom w:val="0"/>
      <w:divBdr>
        <w:top w:val="none" w:sz="0" w:space="0" w:color="auto"/>
        <w:left w:val="none" w:sz="0" w:space="0" w:color="auto"/>
        <w:bottom w:val="none" w:sz="0" w:space="0" w:color="auto"/>
        <w:right w:val="none" w:sz="0" w:space="0" w:color="auto"/>
      </w:divBdr>
    </w:div>
    <w:div w:id="789973542">
      <w:marLeft w:val="640"/>
      <w:marRight w:val="0"/>
      <w:marTop w:val="0"/>
      <w:marBottom w:val="0"/>
      <w:divBdr>
        <w:top w:val="none" w:sz="0" w:space="0" w:color="auto"/>
        <w:left w:val="none" w:sz="0" w:space="0" w:color="auto"/>
        <w:bottom w:val="none" w:sz="0" w:space="0" w:color="auto"/>
        <w:right w:val="none" w:sz="0" w:space="0" w:color="auto"/>
      </w:divBdr>
    </w:div>
    <w:div w:id="789980590">
      <w:marLeft w:val="640"/>
      <w:marRight w:val="0"/>
      <w:marTop w:val="0"/>
      <w:marBottom w:val="0"/>
      <w:divBdr>
        <w:top w:val="none" w:sz="0" w:space="0" w:color="auto"/>
        <w:left w:val="none" w:sz="0" w:space="0" w:color="auto"/>
        <w:bottom w:val="none" w:sz="0" w:space="0" w:color="auto"/>
        <w:right w:val="none" w:sz="0" w:space="0" w:color="auto"/>
      </w:divBdr>
    </w:div>
    <w:div w:id="790053035">
      <w:marLeft w:val="640"/>
      <w:marRight w:val="0"/>
      <w:marTop w:val="0"/>
      <w:marBottom w:val="0"/>
      <w:divBdr>
        <w:top w:val="none" w:sz="0" w:space="0" w:color="auto"/>
        <w:left w:val="none" w:sz="0" w:space="0" w:color="auto"/>
        <w:bottom w:val="none" w:sz="0" w:space="0" w:color="auto"/>
        <w:right w:val="none" w:sz="0" w:space="0" w:color="auto"/>
      </w:divBdr>
    </w:div>
    <w:div w:id="790368562">
      <w:marLeft w:val="640"/>
      <w:marRight w:val="0"/>
      <w:marTop w:val="0"/>
      <w:marBottom w:val="0"/>
      <w:divBdr>
        <w:top w:val="none" w:sz="0" w:space="0" w:color="auto"/>
        <w:left w:val="none" w:sz="0" w:space="0" w:color="auto"/>
        <w:bottom w:val="none" w:sz="0" w:space="0" w:color="auto"/>
        <w:right w:val="none" w:sz="0" w:space="0" w:color="auto"/>
      </w:divBdr>
    </w:div>
    <w:div w:id="790518693">
      <w:marLeft w:val="640"/>
      <w:marRight w:val="0"/>
      <w:marTop w:val="0"/>
      <w:marBottom w:val="0"/>
      <w:divBdr>
        <w:top w:val="none" w:sz="0" w:space="0" w:color="auto"/>
        <w:left w:val="none" w:sz="0" w:space="0" w:color="auto"/>
        <w:bottom w:val="none" w:sz="0" w:space="0" w:color="auto"/>
        <w:right w:val="none" w:sz="0" w:space="0" w:color="auto"/>
      </w:divBdr>
    </w:div>
    <w:div w:id="790587534">
      <w:marLeft w:val="640"/>
      <w:marRight w:val="0"/>
      <w:marTop w:val="0"/>
      <w:marBottom w:val="0"/>
      <w:divBdr>
        <w:top w:val="none" w:sz="0" w:space="0" w:color="auto"/>
        <w:left w:val="none" w:sz="0" w:space="0" w:color="auto"/>
        <w:bottom w:val="none" w:sz="0" w:space="0" w:color="auto"/>
        <w:right w:val="none" w:sz="0" w:space="0" w:color="auto"/>
      </w:divBdr>
    </w:div>
    <w:div w:id="790637005">
      <w:marLeft w:val="640"/>
      <w:marRight w:val="0"/>
      <w:marTop w:val="0"/>
      <w:marBottom w:val="0"/>
      <w:divBdr>
        <w:top w:val="none" w:sz="0" w:space="0" w:color="auto"/>
        <w:left w:val="none" w:sz="0" w:space="0" w:color="auto"/>
        <w:bottom w:val="none" w:sz="0" w:space="0" w:color="auto"/>
        <w:right w:val="none" w:sz="0" w:space="0" w:color="auto"/>
      </w:divBdr>
    </w:div>
    <w:div w:id="790782901">
      <w:marLeft w:val="640"/>
      <w:marRight w:val="0"/>
      <w:marTop w:val="0"/>
      <w:marBottom w:val="0"/>
      <w:divBdr>
        <w:top w:val="none" w:sz="0" w:space="0" w:color="auto"/>
        <w:left w:val="none" w:sz="0" w:space="0" w:color="auto"/>
        <w:bottom w:val="none" w:sz="0" w:space="0" w:color="auto"/>
        <w:right w:val="none" w:sz="0" w:space="0" w:color="auto"/>
      </w:divBdr>
    </w:div>
    <w:div w:id="790823300">
      <w:marLeft w:val="640"/>
      <w:marRight w:val="0"/>
      <w:marTop w:val="0"/>
      <w:marBottom w:val="0"/>
      <w:divBdr>
        <w:top w:val="none" w:sz="0" w:space="0" w:color="auto"/>
        <w:left w:val="none" w:sz="0" w:space="0" w:color="auto"/>
        <w:bottom w:val="none" w:sz="0" w:space="0" w:color="auto"/>
        <w:right w:val="none" w:sz="0" w:space="0" w:color="auto"/>
      </w:divBdr>
    </w:div>
    <w:div w:id="790897101">
      <w:marLeft w:val="640"/>
      <w:marRight w:val="0"/>
      <w:marTop w:val="0"/>
      <w:marBottom w:val="0"/>
      <w:divBdr>
        <w:top w:val="none" w:sz="0" w:space="0" w:color="auto"/>
        <w:left w:val="none" w:sz="0" w:space="0" w:color="auto"/>
        <w:bottom w:val="none" w:sz="0" w:space="0" w:color="auto"/>
        <w:right w:val="none" w:sz="0" w:space="0" w:color="auto"/>
      </w:divBdr>
    </w:div>
    <w:div w:id="791286186">
      <w:marLeft w:val="640"/>
      <w:marRight w:val="0"/>
      <w:marTop w:val="0"/>
      <w:marBottom w:val="0"/>
      <w:divBdr>
        <w:top w:val="none" w:sz="0" w:space="0" w:color="auto"/>
        <w:left w:val="none" w:sz="0" w:space="0" w:color="auto"/>
        <w:bottom w:val="none" w:sz="0" w:space="0" w:color="auto"/>
        <w:right w:val="none" w:sz="0" w:space="0" w:color="auto"/>
      </w:divBdr>
    </w:div>
    <w:div w:id="791366991">
      <w:marLeft w:val="640"/>
      <w:marRight w:val="0"/>
      <w:marTop w:val="0"/>
      <w:marBottom w:val="0"/>
      <w:divBdr>
        <w:top w:val="none" w:sz="0" w:space="0" w:color="auto"/>
        <w:left w:val="none" w:sz="0" w:space="0" w:color="auto"/>
        <w:bottom w:val="none" w:sz="0" w:space="0" w:color="auto"/>
        <w:right w:val="none" w:sz="0" w:space="0" w:color="auto"/>
      </w:divBdr>
    </w:div>
    <w:div w:id="791368457">
      <w:marLeft w:val="640"/>
      <w:marRight w:val="0"/>
      <w:marTop w:val="0"/>
      <w:marBottom w:val="0"/>
      <w:divBdr>
        <w:top w:val="none" w:sz="0" w:space="0" w:color="auto"/>
        <w:left w:val="none" w:sz="0" w:space="0" w:color="auto"/>
        <w:bottom w:val="none" w:sz="0" w:space="0" w:color="auto"/>
        <w:right w:val="none" w:sz="0" w:space="0" w:color="auto"/>
      </w:divBdr>
    </w:div>
    <w:div w:id="791441398">
      <w:marLeft w:val="640"/>
      <w:marRight w:val="0"/>
      <w:marTop w:val="0"/>
      <w:marBottom w:val="0"/>
      <w:divBdr>
        <w:top w:val="none" w:sz="0" w:space="0" w:color="auto"/>
        <w:left w:val="none" w:sz="0" w:space="0" w:color="auto"/>
        <w:bottom w:val="none" w:sz="0" w:space="0" w:color="auto"/>
        <w:right w:val="none" w:sz="0" w:space="0" w:color="auto"/>
      </w:divBdr>
    </w:div>
    <w:div w:id="791441714">
      <w:marLeft w:val="640"/>
      <w:marRight w:val="0"/>
      <w:marTop w:val="0"/>
      <w:marBottom w:val="0"/>
      <w:divBdr>
        <w:top w:val="none" w:sz="0" w:space="0" w:color="auto"/>
        <w:left w:val="none" w:sz="0" w:space="0" w:color="auto"/>
        <w:bottom w:val="none" w:sz="0" w:space="0" w:color="auto"/>
        <w:right w:val="none" w:sz="0" w:space="0" w:color="auto"/>
      </w:divBdr>
    </w:div>
    <w:div w:id="791750583">
      <w:marLeft w:val="640"/>
      <w:marRight w:val="0"/>
      <w:marTop w:val="0"/>
      <w:marBottom w:val="0"/>
      <w:divBdr>
        <w:top w:val="none" w:sz="0" w:space="0" w:color="auto"/>
        <w:left w:val="none" w:sz="0" w:space="0" w:color="auto"/>
        <w:bottom w:val="none" w:sz="0" w:space="0" w:color="auto"/>
        <w:right w:val="none" w:sz="0" w:space="0" w:color="auto"/>
      </w:divBdr>
    </w:div>
    <w:div w:id="791754492">
      <w:marLeft w:val="640"/>
      <w:marRight w:val="0"/>
      <w:marTop w:val="0"/>
      <w:marBottom w:val="0"/>
      <w:divBdr>
        <w:top w:val="none" w:sz="0" w:space="0" w:color="auto"/>
        <w:left w:val="none" w:sz="0" w:space="0" w:color="auto"/>
        <w:bottom w:val="none" w:sz="0" w:space="0" w:color="auto"/>
        <w:right w:val="none" w:sz="0" w:space="0" w:color="auto"/>
      </w:divBdr>
    </w:div>
    <w:div w:id="791902193">
      <w:marLeft w:val="640"/>
      <w:marRight w:val="0"/>
      <w:marTop w:val="0"/>
      <w:marBottom w:val="0"/>
      <w:divBdr>
        <w:top w:val="none" w:sz="0" w:space="0" w:color="auto"/>
        <w:left w:val="none" w:sz="0" w:space="0" w:color="auto"/>
        <w:bottom w:val="none" w:sz="0" w:space="0" w:color="auto"/>
        <w:right w:val="none" w:sz="0" w:space="0" w:color="auto"/>
      </w:divBdr>
    </w:div>
    <w:div w:id="791902520">
      <w:marLeft w:val="640"/>
      <w:marRight w:val="0"/>
      <w:marTop w:val="0"/>
      <w:marBottom w:val="0"/>
      <w:divBdr>
        <w:top w:val="none" w:sz="0" w:space="0" w:color="auto"/>
        <w:left w:val="none" w:sz="0" w:space="0" w:color="auto"/>
        <w:bottom w:val="none" w:sz="0" w:space="0" w:color="auto"/>
        <w:right w:val="none" w:sz="0" w:space="0" w:color="auto"/>
      </w:divBdr>
    </w:div>
    <w:div w:id="791943056">
      <w:marLeft w:val="640"/>
      <w:marRight w:val="0"/>
      <w:marTop w:val="0"/>
      <w:marBottom w:val="0"/>
      <w:divBdr>
        <w:top w:val="none" w:sz="0" w:space="0" w:color="auto"/>
        <w:left w:val="none" w:sz="0" w:space="0" w:color="auto"/>
        <w:bottom w:val="none" w:sz="0" w:space="0" w:color="auto"/>
        <w:right w:val="none" w:sz="0" w:space="0" w:color="auto"/>
      </w:divBdr>
    </w:div>
    <w:div w:id="792134051">
      <w:marLeft w:val="640"/>
      <w:marRight w:val="0"/>
      <w:marTop w:val="0"/>
      <w:marBottom w:val="0"/>
      <w:divBdr>
        <w:top w:val="none" w:sz="0" w:space="0" w:color="auto"/>
        <w:left w:val="none" w:sz="0" w:space="0" w:color="auto"/>
        <w:bottom w:val="none" w:sz="0" w:space="0" w:color="auto"/>
        <w:right w:val="none" w:sz="0" w:space="0" w:color="auto"/>
      </w:divBdr>
    </w:div>
    <w:div w:id="792215850">
      <w:marLeft w:val="640"/>
      <w:marRight w:val="0"/>
      <w:marTop w:val="0"/>
      <w:marBottom w:val="0"/>
      <w:divBdr>
        <w:top w:val="none" w:sz="0" w:space="0" w:color="auto"/>
        <w:left w:val="none" w:sz="0" w:space="0" w:color="auto"/>
        <w:bottom w:val="none" w:sz="0" w:space="0" w:color="auto"/>
        <w:right w:val="none" w:sz="0" w:space="0" w:color="auto"/>
      </w:divBdr>
    </w:div>
    <w:div w:id="792216682">
      <w:marLeft w:val="640"/>
      <w:marRight w:val="0"/>
      <w:marTop w:val="0"/>
      <w:marBottom w:val="0"/>
      <w:divBdr>
        <w:top w:val="none" w:sz="0" w:space="0" w:color="auto"/>
        <w:left w:val="none" w:sz="0" w:space="0" w:color="auto"/>
        <w:bottom w:val="none" w:sz="0" w:space="0" w:color="auto"/>
        <w:right w:val="none" w:sz="0" w:space="0" w:color="auto"/>
      </w:divBdr>
    </w:div>
    <w:div w:id="792330737">
      <w:marLeft w:val="640"/>
      <w:marRight w:val="0"/>
      <w:marTop w:val="0"/>
      <w:marBottom w:val="0"/>
      <w:divBdr>
        <w:top w:val="none" w:sz="0" w:space="0" w:color="auto"/>
        <w:left w:val="none" w:sz="0" w:space="0" w:color="auto"/>
        <w:bottom w:val="none" w:sz="0" w:space="0" w:color="auto"/>
        <w:right w:val="none" w:sz="0" w:space="0" w:color="auto"/>
      </w:divBdr>
    </w:div>
    <w:div w:id="792528389">
      <w:marLeft w:val="640"/>
      <w:marRight w:val="0"/>
      <w:marTop w:val="0"/>
      <w:marBottom w:val="0"/>
      <w:divBdr>
        <w:top w:val="none" w:sz="0" w:space="0" w:color="auto"/>
        <w:left w:val="none" w:sz="0" w:space="0" w:color="auto"/>
        <w:bottom w:val="none" w:sz="0" w:space="0" w:color="auto"/>
        <w:right w:val="none" w:sz="0" w:space="0" w:color="auto"/>
      </w:divBdr>
    </w:div>
    <w:div w:id="792553613">
      <w:marLeft w:val="640"/>
      <w:marRight w:val="0"/>
      <w:marTop w:val="0"/>
      <w:marBottom w:val="0"/>
      <w:divBdr>
        <w:top w:val="none" w:sz="0" w:space="0" w:color="auto"/>
        <w:left w:val="none" w:sz="0" w:space="0" w:color="auto"/>
        <w:bottom w:val="none" w:sz="0" w:space="0" w:color="auto"/>
        <w:right w:val="none" w:sz="0" w:space="0" w:color="auto"/>
      </w:divBdr>
    </w:div>
    <w:div w:id="792597611">
      <w:marLeft w:val="640"/>
      <w:marRight w:val="0"/>
      <w:marTop w:val="0"/>
      <w:marBottom w:val="0"/>
      <w:divBdr>
        <w:top w:val="none" w:sz="0" w:space="0" w:color="auto"/>
        <w:left w:val="none" w:sz="0" w:space="0" w:color="auto"/>
        <w:bottom w:val="none" w:sz="0" w:space="0" w:color="auto"/>
        <w:right w:val="none" w:sz="0" w:space="0" w:color="auto"/>
      </w:divBdr>
    </w:div>
    <w:div w:id="792746163">
      <w:marLeft w:val="640"/>
      <w:marRight w:val="0"/>
      <w:marTop w:val="0"/>
      <w:marBottom w:val="0"/>
      <w:divBdr>
        <w:top w:val="none" w:sz="0" w:space="0" w:color="auto"/>
        <w:left w:val="none" w:sz="0" w:space="0" w:color="auto"/>
        <w:bottom w:val="none" w:sz="0" w:space="0" w:color="auto"/>
        <w:right w:val="none" w:sz="0" w:space="0" w:color="auto"/>
      </w:divBdr>
    </w:div>
    <w:div w:id="792790705">
      <w:marLeft w:val="640"/>
      <w:marRight w:val="0"/>
      <w:marTop w:val="0"/>
      <w:marBottom w:val="0"/>
      <w:divBdr>
        <w:top w:val="none" w:sz="0" w:space="0" w:color="auto"/>
        <w:left w:val="none" w:sz="0" w:space="0" w:color="auto"/>
        <w:bottom w:val="none" w:sz="0" w:space="0" w:color="auto"/>
        <w:right w:val="none" w:sz="0" w:space="0" w:color="auto"/>
      </w:divBdr>
    </w:div>
    <w:div w:id="792871289">
      <w:marLeft w:val="640"/>
      <w:marRight w:val="0"/>
      <w:marTop w:val="0"/>
      <w:marBottom w:val="0"/>
      <w:divBdr>
        <w:top w:val="none" w:sz="0" w:space="0" w:color="auto"/>
        <w:left w:val="none" w:sz="0" w:space="0" w:color="auto"/>
        <w:bottom w:val="none" w:sz="0" w:space="0" w:color="auto"/>
        <w:right w:val="none" w:sz="0" w:space="0" w:color="auto"/>
      </w:divBdr>
    </w:div>
    <w:div w:id="793059017">
      <w:marLeft w:val="640"/>
      <w:marRight w:val="0"/>
      <w:marTop w:val="0"/>
      <w:marBottom w:val="0"/>
      <w:divBdr>
        <w:top w:val="none" w:sz="0" w:space="0" w:color="auto"/>
        <w:left w:val="none" w:sz="0" w:space="0" w:color="auto"/>
        <w:bottom w:val="none" w:sz="0" w:space="0" w:color="auto"/>
        <w:right w:val="none" w:sz="0" w:space="0" w:color="auto"/>
      </w:divBdr>
    </w:div>
    <w:div w:id="793061579">
      <w:marLeft w:val="640"/>
      <w:marRight w:val="0"/>
      <w:marTop w:val="0"/>
      <w:marBottom w:val="0"/>
      <w:divBdr>
        <w:top w:val="none" w:sz="0" w:space="0" w:color="auto"/>
        <w:left w:val="none" w:sz="0" w:space="0" w:color="auto"/>
        <w:bottom w:val="none" w:sz="0" w:space="0" w:color="auto"/>
        <w:right w:val="none" w:sz="0" w:space="0" w:color="auto"/>
      </w:divBdr>
    </w:div>
    <w:div w:id="793136015">
      <w:marLeft w:val="640"/>
      <w:marRight w:val="0"/>
      <w:marTop w:val="0"/>
      <w:marBottom w:val="0"/>
      <w:divBdr>
        <w:top w:val="none" w:sz="0" w:space="0" w:color="auto"/>
        <w:left w:val="none" w:sz="0" w:space="0" w:color="auto"/>
        <w:bottom w:val="none" w:sz="0" w:space="0" w:color="auto"/>
        <w:right w:val="none" w:sz="0" w:space="0" w:color="auto"/>
      </w:divBdr>
    </w:div>
    <w:div w:id="793209945">
      <w:marLeft w:val="640"/>
      <w:marRight w:val="0"/>
      <w:marTop w:val="0"/>
      <w:marBottom w:val="0"/>
      <w:divBdr>
        <w:top w:val="none" w:sz="0" w:space="0" w:color="auto"/>
        <w:left w:val="none" w:sz="0" w:space="0" w:color="auto"/>
        <w:bottom w:val="none" w:sz="0" w:space="0" w:color="auto"/>
        <w:right w:val="none" w:sz="0" w:space="0" w:color="auto"/>
      </w:divBdr>
    </w:div>
    <w:div w:id="793214483">
      <w:marLeft w:val="640"/>
      <w:marRight w:val="0"/>
      <w:marTop w:val="0"/>
      <w:marBottom w:val="0"/>
      <w:divBdr>
        <w:top w:val="none" w:sz="0" w:space="0" w:color="auto"/>
        <w:left w:val="none" w:sz="0" w:space="0" w:color="auto"/>
        <w:bottom w:val="none" w:sz="0" w:space="0" w:color="auto"/>
        <w:right w:val="none" w:sz="0" w:space="0" w:color="auto"/>
      </w:divBdr>
    </w:div>
    <w:div w:id="793250510">
      <w:marLeft w:val="640"/>
      <w:marRight w:val="0"/>
      <w:marTop w:val="0"/>
      <w:marBottom w:val="0"/>
      <w:divBdr>
        <w:top w:val="none" w:sz="0" w:space="0" w:color="auto"/>
        <w:left w:val="none" w:sz="0" w:space="0" w:color="auto"/>
        <w:bottom w:val="none" w:sz="0" w:space="0" w:color="auto"/>
        <w:right w:val="none" w:sz="0" w:space="0" w:color="auto"/>
      </w:divBdr>
    </w:div>
    <w:div w:id="793256924">
      <w:marLeft w:val="640"/>
      <w:marRight w:val="0"/>
      <w:marTop w:val="0"/>
      <w:marBottom w:val="0"/>
      <w:divBdr>
        <w:top w:val="none" w:sz="0" w:space="0" w:color="auto"/>
        <w:left w:val="none" w:sz="0" w:space="0" w:color="auto"/>
        <w:bottom w:val="none" w:sz="0" w:space="0" w:color="auto"/>
        <w:right w:val="none" w:sz="0" w:space="0" w:color="auto"/>
      </w:divBdr>
    </w:div>
    <w:div w:id="793333651">
      <w:marLeft w:val="640"/>
      <w:marRight w:val="0"/>
      <w:marTop w:val="0"/>
      <w:marBottom w:val="0"/>
      <w:divBdr>
        <w:top w:val="none" w:sz="0" w:space="0" w:color="auto"/>
        <w:left w:val="none" w:sz="0" w:space="0" w:color="auto"/>
        <w:bottom w:val="none" w:sz="0" w:space="0" w:color="auto"/>
        <w:right w:val="none" w:sz="0" w:space="0" w:color="auto"/>
      </w:divBdr>
    </w:div>
    <w:div w:id="793407996">
      <w:marLeft w:val="640"/>
      <w:marRight w:val="0"/>
      <w:marTop w:val="0"/>
      <w:marBottom w:val="0"/>
      <w:divBdr>
        <w:top w:val="none" w:sz="0" w:space="0" w:color="auto"/>
        <w:left w:val="none" w:sz="0" w:space="0" w:color="auto"/>
        <w:bottom w:val="none" w:sz="0" w:space="0" w:color="auto"/>
        <w:right w:val="none" w:sz="0" w:space="0" w:color="auto"/>
      </w:divBdr>
    </w:div>
    <w:div w:id="793449457">
      <w:marLeft w:val="640"/>
      <w:marRight w:val="0"/>
      <w:marTop w:val="0"/>
      <w:marBottom w:val="0"/>
      <w:divBdr>
        <w:top w:val="none" w:sz="0" w:space="0" w:color="auto"/>
        <w:left w:val="none" w:sz="0" w:space="0" w:color="auto"/>
        <w:bottom w:val="none" w:sz="0" w:space="0" w:color="auto"/>
        <w:right w:val="none" w:sz="0" w:space="0" w:color="auto"/>
      </w:divBdr>
    </w:div>
    <w:div w:id="793525072">
      <w:marLeft w:val="640"/>
      <w:marRight w:val="0"/>
      <w:marTop w:val="0"/>
      <w:marBottom w:val="0"/>
      <w:divBdr>
        <w:top w:val="none" w:sz="0" w:space="0" w:color="auto"/>
        <w:left w:val="none" w:sz="0" w:space="0" w:color="auto"/>
        <w:bottom w:val="none" w:sz="0" w:space="0" w:color="auto"/>
        <w:right w:val="none" w:sz="0" w:space="0" w:color="auto"/>
      </w:divBdr>
    </w:div>
    <w:div w:id="793712236">
      <w:marLeft w:val="640"/>
      <w:marRight w:val="0"/>
      <w:marTop w:val="0"/>
      <w:marBottom w:val="0"/>
      <w:divBdr>
        <w:top w:val="none" w:sz="0" w:space="0" w:color="auto"/>
        <w:left w:val="none" w:sz="0" w:space="0" w:color="auto"/>
        <w:bottom w:val="none" w:sz="0" w:space="0" w:color="auto"/>
        <w:right w:val="none" w:sz="0" w:space="0" w:color="auto"/>
      </w:divBdr>
    </w:div>
    <w:div w:id="793713134">
      <w:marLeft w:val="640"/>
      <w:marRight w:val="0"/>
      <w:marTop w:val="0"/>
      <w:marBottom w:val="0"/>
      <w:divBdr>
        <w:top w:val="none" w:sz="0" w:space="0" w:color="auto"/>
        <w:left w:val="none" w:sz="0" w:space="0" w:color="auto"/>
        <w:bottom w:val="none" w:sz="0" w:space="0" w:color="auto"/>
        <w:right w:val="none" w:sz="0" w:space="0" w:color="auto"/>
      </w:divBdr>
    </w:div>
    <w:div w:id="793983361">
      <w:marLeft w:val="640"/>
      <w:marRight w:val="0"/>
      <w:marTop w:val="0"/>
      <w:marBottom w:val="0"/>
      <w:divBdr>
        <w:top w:val="none" w:sz="0" w:space="0" w:color="auto"/>
        <w:left w:val="none" w:sz="0" w:space="0" w:color="auto"/>
        <w:bottom w:val="none" w:sz="0" w:space="0" w:color="auto"/>
        <w:right w:val="none" w:sz="0" w:space="0" w:color="auto"/>
      </w:divBdr>
    </w:div>
    <w:div w:id="794059220">
      <w:marLeft w:val="640"/>
      <w:marRight w:val="0"/>
      <w:marTop w:val="0"/>
      <w:marBottom w:val="0"/>
      <w:divBdr>
        <w:top w:val="none" w:sz="0" w:space="0" w:color="auto"/>
        <w:left w:val="none" w:sz="0" w:space="0" w:color="auto"/>
        <w:bottom w:val="none" w:sz="0" w:space="0" w:color="auto"/>
        <w:right w:val="none" w:sz="0" w:space="0" w:color="auto"/>
      </w:divBdr>
    </w:div>
    <w:div w:id="794102502">
      <w:marLeft w:val="640"/>
      <w:marRight w:val="0"/>
      <w:marTop w:val="0"/>
      <w:marBottom w:val="0"/>
      <w:divBdr>
        <w:top w:val="none" w:sz="0" w:space="0" w:color="auto"/>
        <w:left w:val="none" w:sz="0" w:space="0" w:color="auto"/>
        <w:bottom w:val="none" w:sz="0" w:space="0" w:color="auto"/>
        <w:right w:val="none" w:sz="0" w:space="0" w:color="auto"/>
      </w:divBdr>
    </w:div>
    <w:div w:id="794254998">
      <w:marLeft w:val="640"/>
      <w:marRight w:val="0"/>
      <w:marTop w:val="0"/>
      <w:marBottom w:val="0"/>
      <w:divBdr>
        <w:top w:val="none" w:sz="0" w:space="0" w:color="auto"/>
        <w:left w:val="none" w:sz="0" w:space="0" w:color="auto"/>
        <w:bottom w:val="none" w:sz="0" w:space="0" w:color="auto"/>
        <w:right w:val="none" w:sz="0" w:space="0" w:color="auto"/>
      </w:divBdr>
    </w:div>
    <w:div w:id="794329073">
      <w:marLeft w:val="640"/>
      <w:marRight w:val="0"/>
      <w:marTop w:val="0"/>
      <w:marBottom w:val="0"/>
      <w:divBdr>
        <w:top w:val="none" w:sz="0" w:space="0" w:color="auto"/>
        <w:left w:val="none" w:sz="0" w:space="0" w:color="auto"/>
        <w:bottom w:val="none" w:sz="0" w:space="0" w:color="auto"/>
        <w:right w:val="none" w:sz="0" w:space="0" w:color="auto"/>
      </w:divBdr>
    </w:div>
    <w:div w:id="794367864">
      <w:marLeft w:val="640"/>
      <w:marRight w:val="0"/>
      <w:marTop w:val="0"/>
      <w:marBottom w:val="0"/>
      <w:divBdr>
        <w:top w:val="none" w:sz="0" w:space="0" w:color="auto"/>
        <w:left w:val="none" w:sz="0" w:space="0" w:color="auto"/>
        <w:bottom w:val="none" w:sz="0" w:space="0" w:color="auto"/>
        <w:right w:val="none" w:sz="0" w:space="0" w:color="auto"/>
      </w:divBdr>
    </w:div>
    <w:div w:id="794713412">
      <w:marLeft w:val="640"/>
      <w:marRight w:val="0"/>
      <w:marTop w:val="0"/>
      <w:marBottom w:val="0"/>
      <w:divBdr>
        <w:top w:val="none" w:sz="0" w:space="0" w:color="auto"/>
        <w:left w:val="none" w:sz="0" w:space="0" w:color="auto"/>
        <w:bottom w:val="none" w:sz="0" w:space="0" w:color="auto"/>
        <w:right w:val="none" w:sz="0" w:space="0" w:color="auto"/>
      </w:divBdr>
    </w:div>
    <w:div w:id="794952223">
      <w:marLeft w:val="640"/>
      <w:marRight w:val="0"/>
      <w:marTop w:val="0"/>
      <w:marBottom w:val="0"/>
      <w:divBdr>
        <w:top w:val="none" w:sz="0" w:space="0" w:color="auto"/>
        <w:left w:val="none" w:sz="0" w:space="0" w:color="auto"/>
        <w:bottom w:val="none" w:sz="0" w:space="0" w:color="auto"/>
        <w:right w:val="none" w:sz="0" w:space="0" w:color="auto"/>
      </w:divBdr>
    </w:div>
    <w:div w:id="795102891">
      <w:marLeft w:val="640"/>
      <w:marRight w:val="0"/>
      <w:marTop w:val="0"/>
      <w:marBottom w:val="0"/>
      <w:divBdr>
        <w:top w:val="none" w:sz="0" w:space="0" w:color="auto"/>
        <w:left w:val="none" w:sz="0" w:space="0" w:color="auto"/>
        <w:bottom w:val="none" w:sz="0" w:space="0" w:color="auto"/>
        <w:right w:val="none" w:sz="0" w:space="0" w:color="auto"/>
      </w:divBdr>
    </w:div>
    <w:div w:id="795104588">
      <w:marLeft w:val="640"/>
      <w:marRight w:val="0"/>
      <w:marTop w:val="0"/>
      <w:marBottom w:val="0"/>
      <w:divBdr>
        <w:top w:val="none" w:sz="0" w:space="0" w:color="auto"/>
        <w:left w:val="none" w:sz="0" w:space="0" w:color="auto"/>
        <w:bottom w:val="none" w:sz="0" w:space="0" w:color="auto"/>
        <w:right w:val="none" w:sz="0" w:space="0" w:color="auto"/>
      </w:divBdr>
    </w:div>
    <w:div w:id="795295427">
      <w:marLeft w:val="640"/>
      <w:marRight w:val="0"/>
      <w:marTop w:val="0"/>
      <w:marBottom w:val="0"/>
      <w:divBdr>
        <w:top w:val="none" w:sz="0" w:space="0" w:color="auto"/>
        <w:left w:val="none" w:sz="0" w:space="0" w:color="auto"/>
        <w:bottom w:val="none" w:sz="0" w:space="0" w:color="auto"/>
        <w:right w:val="none" w:sz="0" w:space="0" w:color="auto"/>
      </w:divBdr>
    </w:div>
    <w:div w:id="795368680">
      <w:marLeft w:val="640"/>
      <w:marRight w:val="0"/>
      <w:marTop w:val="0"/>
      <w:marBottom w:val="0"/>
      <w:divBdr>
        <w:top w:val="none" w:sz="0" w:space="0" w:color="auto"/>
        <w:left w:val="none" w:sz="0" w:space="0" w:color="auto"/>
        <w:bottom w:val="none" w:sz="0" w:space="0" w:color="auto"/>
        <w:right w:val="none" w:sz="0" w:space="0" w:color="auto"/>
      </w:divBdr>
    </w:div>
    <w:div w:id="795373918">
      <w:marLeft w:val="640"/>
      <w:marRight w:val="0"/>
      <w:marTop w:val="0"/>
      <w:marBottom w:val="0"/>
      <w:divBdr>
        <w:top w:val="none" w:sz="0" w:space="0" w:color="auto"/>
        <w:left w:val="none" w:sz="0" w:space="0" w:color="auto"/>
        <w:bottom w:val="none" w:sz="0" w:space="0" w:color="auto"/>
        <w:right w:val="none" w:sz="0" w:space="0" w:color="auto"/>
      </w:divBdr>
    </w:div>
    <w:div w:id="795609302">
      <w:marLeft w:val="640"/>
      <w:marRight w:val="0"/>
      <w:marTop w:val="0"/>
      <w:marBottom w:val="0"/>
      <w:divBdr>
        <w:top w:val="none" w:sz="0" w:space="0" w:color="auto"/>
        <w:left w:val="none" w:sz="0" w:space="0" w:color="auto"/>
        <w:bottom w:val="none" w:sz="0" w:space="0" w:color="auto"/>
        <w:right w:val="none" w:sz="0" w:space="0" w:color="auto"/>
      </w:divBdr>
    </w:div>
    <w:div w:id="795685363">
      <w:marLeft w:val="640"/>
      <w:marRight w:val="0"/>
      <w:marTop w:val="0"/>
      <w:marBottom w:val="0"/>
      <w:divBdr>
        <w:top w:val="none" w:sz="0" w:space="0" w:color="auto"/>
        <w:left w:val="none" w:sz="0" w:space="0" w:color="auto"/>
        <w:bottom w:val="none" w:sz="0" w:space="0" w:color="auto"/>
        <w:right w:val="none" w:sz="0" w:space="0" w:color="auto"/>
      </w:divBdr>
    </w:div>
    <w:div w:id="795757018">
      <w:marLeft w:val="640"/>
      <w:marRight w:val="0"/>
      <w:marTop w:val="0"/>
      <w:marBottom w:val="0"/>
      <w:divBdr>
        <w:top w:val="none" w:sz="0" w:space="0" w:color="auto"/>
        <w:left w:val="none" w:sz="0" w:space="0" w:color="auto"/>
        <w:bottom w:val="none" w:sz="0" w:space="0" w:color="auto"/>
        <w:right w:val="none" w:sz="0" w:space="0" w:color="auto"/>
      </w:divBdr>
    </w:div>
    <w:div w:id="795830845">
      <w:marLeft w:val="640"/>
      <w:marRight w:val="0"/>
      <w:marTop w:val="0"/>
      <w:marBottom w:val="0"/>
      <w:divBdr>
        <w:top w:val="none" w:sz="0" w:space="0" w:color="auto"/>
        <w:left w:val="none" w:sz="0" w:space="0" w:color="auto"/>
        <w:bottom w:val="none" w:sz="0" w:space="0" w:color="auto"/>
        <w:right w:val="none" w:sz="0" w:space="0" w:color="auto"/>
      </w:divBdr>
    </w:div>
    <w:div w:id="795876203">
      <w:marLeft w:val="640"/>
      <w:marRight w:val="0"/>
      <w:marTop w:val="0"/>
      <w:marBottom w:val="0"/>
      <w:divBdr>
        <w:top w:val="none" w:sz="0" w:space="0" w:color="auto"/>
        <w:left w:val="none" w:sz="0" w:space="0" w:color="auto"/>
        <w:bottom w:val="none" w:sz="0" w:space="0" w:color="auto"/>
        <w:right w:val="none" w:sz="0" w:space="0" w:color="auto"/>
      </w:divBdr>
    </w:div>
    <w:div w:id="795878347">
      <w:marLeft w:val="640"/>
      <w:marRight w:val="0"/>
      <w:marTop w:val="0"/>
      <w:marBottom w:val="0"/>
      <w:divBdr>
        <w:top w:val="none" w:sz="0" w:space="0" w:color="auto"/>
        <w:left w:val="none" w:sz="0" w:space="0" w:color="auto"/>
        <w:bottom w:val="none" w:sz="0" w:space="0" w:color="auto"/>
        <w:right w:val="none" w:sz="0" w:space="0" w:color="auto"/>
      </w:divBdr>
    </w:div>
    <w:div w:id="795879843">
      <w:marLeft w:val="640"/>
      <w:marRight w:val="0"/>
      <w:marTop w:val="0"/>
      <w:marBottom w:val="0"/>
      <w:divBdr>
        <w:top w:val="none" w:sz="0" w:space="0" w:color="auto"/>
        <w:left w:val="none" w:sz="0" w:space="0" w:color="auto"/>
        <w:bottom w:val="none" w:sz="0" w:space="0" w:color="auto"/>
        <w:right w:val="none" w:sz="0" w:space="0" w:color="auto"/>
      </w:divBdr>
    </w:div>
    <w:div w:id="796140711">
      <w:marLeft w:val="640"/>
      <w:marRight w:val="0"/>
      <w:marTop w:val="0"/>
      <w:marBottom w:val="0"/>
      <w:divBdr>
        <w:top w:val="none" w:sz="0" w:space="0" w:color="auto"/>
        <w:left w:val="none" w:sz="0" w:space="0" w:color="auto"/>
        <w:bottom w:val="none" w:sz="0" w:space="0" w:color="auto"/>
        <w:right w:val="none" w:sz="0" w:space="0" w:color="auto"/>
      </w:divBdr>
    </w:div>
    <w:div w:id="796215772">
      <w:marLeft w:val="640"/>
      <w:marRight w:val="0"/>
      <w:marTop w:val="0"/>
      <w:marBottom w:val="0"/>
      <w:divBdr>
        <w:top w:val="none" w:sz="0" w:space="0" w:color="auto"/>
        <w:left w:val="none" w:sz="0" w:space="0" w:color="auto"/>
        <w:bottom w:val="none" w:sz="0" w:space="0" w:color="auto"/>
        <w:right w:val="none" w:sz="0" w:space="0" w:color="auto"/>
      </w:divBdr>
    </w:div>
    <w:div w:id="796338637">
      <w:marLeft w:val="640"/>
      <w:marRight w:val="0"/>
      <w:marTop w:val="0"/>
      <w:marBottom w:val="0"/>
      <w:divBdr>
        <w:top w:val="none" w:sz="0" w:space="0" w:color="auto"/>
        <w:left w:val="none" w:sz="0" w:space="0" w:color="auto"/>
        <w:bottom w:val="none" w:sz="0" w:space="0" w:color="auto"/>
        <w:right w:val="none" w:sz="0" w:space="0" w:color="auto"/>
      </w:divBdr>
    </w:div>
    <w:div w:id="796411635">
      <w:marLeft w:val="640"/>
      <w:marRight w:val="0"/>
      <w:marTop w:val="0"/>
      <w:marBottom w:val="0"/>
      <w:divBdr>
        <w:top w:val="none" w:sz="0" w:space="0" w:color="auto"/>
        <w:left w:val="none" w:sz="0" w:space="0" w:color="auto"/>
        <w:bottom w:val="none" w:sz="0" w:space="0" w:color="auto"/>
        <w:right w:val="none" w:sz="0" w:space="0" w:color="auto"/>
      </w:divBdr>
    </w:div>
    <w:div w:id="796417571">
      <w:marLeft w:val="640"/>
      <w:marRight w:val="0"/>
      <w:marTop w:val="0"/>
      <w:marBottom w:val="0"/>
      <w:divBdr>
        <w:top w:val="none" w:sz="0" w:space="0" w:color="auto"/>
        <w:left w:val="none" w:sz="0" w:space="0" w:color="auto"/>
        <w:bottom w:val="none" w:sz="0" w:space="0" w:color="auto"/>
        <w:right w:val="none" w:sz="0" w:space="0" w:color="auto"/>
      </w:divBdr>
    </w:div>
    <w:div w:id="796487266">
      <w:marLeft w:val="640"/>
      <w:marRight w:val="0"/>
      <w:marTop w:val="0"/>
      <w:marBottom w:val="0"/>
      <w:divBdr>
        <w:top w:val="none" w:sz="0" w:space="0" w:color="auto"/>
        <w:left w:val="none" w:sz="0" w:space="0" w:color="auto"/>
        <w:bottom w:val="none" w:sz="0" w:space="0" w:color="auto"/>
        <w:right w:val="none" w:sz="0" w:space="0" w:color="auto"/>
      </w:divBdr>
    </w:div>
    <w:div w:id="796604146">
      <w:marLeft w:val="640"/>
      <w:marRight w:val="0"/>
      <w:marTop w:val="0"/>
      <w:marBottom w:val="0"/>
      <w:divBdr>
        <w:top w:val="none" w:sz="0" w:space="0" w:color="auto"/>
        <w:left w:val="none" w:sz="0" w:space="0" w:color="auto"/>
        <w:bottom w:val="none" w:sz="0" w:space="0" w:color="auto"/>
        <w:right w:val="none" w:sz="0" w:space="0" w:color="auto"/>
      </w:divBdr>
    </w:div>
    <w:div w:id="796795678">
      <w:marLeft w:val="640"/>
      <w:marRight w:val="0"/>
      <w:marTop w:val="0"/>
      <w:marBottom w:val="0"/>
      <w:divBdr>
        <w:top w:val="none" w:sz="0" w:space="0" w:color="auto"/>
        <w:left w:val="none" w:sz="0" w:space="0" w:color="auto"/>
        <w:bottom w:val="none" w:sz="0" w:space="0" w:color="auto"/>
        <w:right w:val="none" w:sz="0" w:space="0" w:color="auto"/>
      </w:divBdr>
    </w:div>
    <w:div w:id="796873668">
      <w:marLeft w:val="640"/>
      <w:marRight w:val="0"/>
      <w:marTop w:val="0"/>
      <w:marBottom w:val="0"/>
      <w:divBdr>
        <w:top w:val="none" w:sz="0" w:space="0" w:color="auto"/>
        <w:left w:val="none" w:sz="0" w:space="0" w:color="auto"/>
        <w:bottom w:val="none" w:sz="0" w:space="0" w:color="auto"/>
        <w:right w:val="none" w:sz="0" w:space="0" w:color="auto"/>
      </w:divBdr>
    </w:div>
    <w:div w:id="796946206">
      <w:marLeft w:val="640"/>
      <w:marRight w:val="0"/>
      <w:marTop w:val="0"/>
      <w:marBottom w:val="0"/>
      <w:divBdr>
        <w:top w:val="none" w:sz="0" w:space="0" w:color="auto"/>
        <w:left w:val="none" w:sz="0" w:space="0" w:color="auto"/>
        <w:bottom w:val="none" w:sz="0" w:space="0" w:color="auto"/>
        <w:right w:val="none" w:sz="0" w:space="0" w:color="auto"/>
      </w:divBdr>
    </w:div>
    <w:div w:id="796947116">
      <w:marLeft w:val="640"/>
      <w:marRight w:val="0"/>
      <w:marTop w:val="0"/>
      <w:marBottom w:val="0"/>
      <w:divBdr>
        <w:top w:val="none" w:sz="0" w:space="0" w:color="auto"/>
        <w:left w:val="none" w:sz="0" w:space="0" w:color="auto"/>
        <w:bottom w:val="none" w:sz="0" w:space="0" w:color="auto"/>
        <w:right w:val="none" w:sz="0" w:space="0" w:color="auto"/>
      </w:divBdr>
    </w:div>
    <w:div w:id="796947762">
      <w:marLeft w:val="640"/>
      <w:marRight w:val="0"/>
      <w:marTop w:val="0"/>
      <w:marBottom w:val="0"/>
      <w:divBdr>
        <w:top w:val="none" w:sz="0" w:space="0" w:color="auto"/>
        <w:left w:val="none" w:sz="0" w:space="0" w:color="auto"/>
        <w:bottom w:val="none" w:sz="0" w:space="0" w:color="auto"/>
        <w:right w:val="none" w:sz="0" w:space="0" w:color="auto"/>
      </w:divBdr>
    </w:div>
    <w:div w:id="796990740">
      <w:marLeft w:val="640"/>
      <w:marRight w:val="0"/>
      <w:marTop w:val="0"/>
      <w:marBottom w:val="0"/>
      <w:divBdr>
        <w:top w:val="none" w:sz="0" w:space="0" w:color="auto"/>
        <w:left w:val="none" w:sz="0" w:space="0" w:color="auto"/>
        <w:bottom w:val="none" w:sz="0" w:space="0" w:color="auto"/>
        <w:right w:val="none" w:sz="0" w:space="0" w:color="auto"/>
      </w:divBdr>
    </w:div>
    <w:div w:id="796991386">
      <w:marLeft w:val="640"/>
      <w:marRight w:val="0"/>
      <w:marTop w:val="0"/>
      <w:marBottom w:val="0"/>
      <w:divBdr>
        <w:top w:val="none" w:sz="0" w:space="0" w:color="auto"/>
        <w:left w:val="none" w:sz="0" w:space="0" w:color="auto"/>
        <w:bottom w:val="none" w:sz="0" w:space="0" w:color="auto"/>
        <w:right w:val="none" w:sz="0" w:space="0" w:color="auto"/>
      </w:divBdr>
    </w:div>
    <w:div w:id="796997141">
      <w:marLeft w:val="640"/>
      <w:marRight w:val="0"/>
      <w:marTop w:val="0"/>
      <w:marBottom w:val="0"/>
      <w:divBdr>
        <w:top w:val="none" w:sz="0" w:space="0" w:color="auto"/>
        <w:left w:val="none" w:sz="0" w:space="0" w:color="auto"/>
        <w:bottom w:val="none" w:sz="0" w:space="0" w:color="auto"/>
        <w:right w:val="none" w:sz="0" w:space="0" w:color="auto"/>
      </w:divBdr>
    </w:div>
    <w:div w:id="797379806">
      <w:marLeft w:val="640"/>
      <w:marRight w:val="0"/>
      <w:marTop w:val="0"/>
      <w:marBottom w:val="0"/>
      <w:divBdr>
        <w:top w:val="none" w:sz="0" w:space="0" w:color="auto"/>
        <w:left w:val="none" w:sz="0" w:space="0" w:color="auto"/>
        <w:bottom w:val="none" w:sz="0" w:space="0" w:color="auto"/>
        <w:right w:val="none" w:sz="0" w:space="0" w:color="auto"/>
      </w:divBdr>
    </w:div>
    <w:div w:id="797380279">
      <w:marLeft w:val="640"/>
      <w:marRight w:val="0"/>
      <w:marTop w:val="0"/>
      <w:marBottom w:val="0"/>
      <w:divBdr>
        <w:top w:val="none" w:sz="0" w:space="0" w:color="auto"/>
        <w:left w:val="none" w:sz="0" w:space="0" w:color="auto"/>
        <w:bottom w:val="none" w:sz="0" w:space="0" w:color="auto"/>
        <w:right w:val="none" w:sz="0" w:space="0" w:color="auto"/>
      </w:divBdr>
    </w:div>
    <w:div w:id="797455573">
      <w:marLeft w:val="640"/>
      <w:marRight w:val="0"/>
      <w:marTop w:val="0"/>
      <w:marBottom w:val="0"/>
      <w:divBdr>
        <w:top w:val="none" w:sz="0" w:space="0" w:color="auto"/>
        <w:left w:val="none" w:sz="0" w:space="0" w:color="auto"/>
        <w:bottom w:val="none" w:sz="0" w:space="0" w:color="auto"/>
        <w:right w:val="none" w:sz="0" w:space="0" w:color="auto"/>
      </w:divBdr>
    </w:div>
    <w:div w:id="797456360">
      <w:marLeft w:val="640"/>
      <w:marRight w:val="0"/>
      <w:marTop w:val="0"/>
      <w:marBottom w:val="0"/>
      <w:divBdr>
        <w:top w:val="none" w:sz="0" w:space="0" w:color="auto"/>
        <w:left w:val="none" w:sz="0" w:space="0" w:color="auto"/>
        <w:bottom w:val="none" w:sz="0" w:space="0" w:color="auto"/>
        <w:right w:val="none" w:sz="0" w:space="0" w:color="auto"/>
      </w:divBdr>
    </w:div>
    <w:div w:id="797525812">
      <w:marLeft w:val="640"/>
      <w:marRight w:val="0"/>
      <w:marTop w:val="0"/>
      <w:marBottom w:val="0"/>
      <w:divBdr>
        <w:top w:val="none" w:sz="0" w:space="0" w:color="auto"/>
        <w:left w:val="none" w:sz="0" w:space="0" w:color="auto"/>
        <w:bottom w:val="none" w:sz="0" w:space="0" w:color="auto"/>
        <w:right w:val="none" w:sz="0" w:space="0" w:color="auto"/>
      </w:divBdr>
    </w:div>
    <w:div w:id="797719149">
      <w:marLeft w:val="640"/>
      <w:marRight w:val="0"/>
      <w:marTop w:val="0"/>
      <w:marBottom w:val="0"/>
      <w:divBdr>
        <w:top w:val="none" w:sz="0" w:space="0" w:color="auto"/>
        <w:left w:val="none" w:sz="0" w:space="0" w:color="auto"/>
        <w:bottom w:val="none" w:sz="0" w:space="0" w:color="auto"/>
        <w:right w:val="none" w:sz="0" w:space="0" w:color="auto"/>
      </w:divBdr>
    </w:div>
    <w:div w:id="797797964">
      <w:marLeft w:val="640"/>
      <w:marRight w:val="0"/>
      <w:marTop w:val="0"/>
      <w:marBottom w:val="0"/>
      <w:divBdr>
        <w:top w:val="none" w:sz="0" w:space="0" w:color="auto"/>
        <w:left w:val="none" w:sz="0" w:space="0" w:color="auto"/>
        <w:bottom w:val="none" w:sz="0" w:space="0" w:color="auto"/>
        <w:right w:val="none" w:sz="0" w:space="0" w:color="auto"/>
      </w:divBdr>
    </w:div>
    <w:div w:id="797844011">
      <w:marLeft w:val="640"/>
      <w:marRight w:val="0"/>
      <w:marTop w:val="0"/>
      <w:marBottom w:val="0"/>
      <w:divBdr>
        <w:top w:val="none" w:sz="0" w:space="0" w:color="auto"/>
        <w:left w:val="none" w:sz="0" w:space="0" w:color="auto"/>
        <w:bottom w:val="none" w:sz="0" w:space="0" w:color="auto"/>
        <w:right w:val="none" w:sz="0" w:space="0" w:color="auto"/>
      </w:divBdr>
    </w:div>
    <w:div w:id="797844294">
      <w:marLeft w:val="640"/>
      <w:marRight w:val="0"/>
      <w:marTop w:val="0"/>
      <w:marBottom w:val="0"/>
      <w:divBdr>
        <w:top w:val="none" w:sz="0" w:space="0" w:color="auto"/>
        <w:left w:val="none" w:sz="0" w:space="0" w:color="auto"/>
        <w:bottom w:val="none" w:sz="0" w:space="0" w:color="auto"/>
        <w:right w:val="none" w:sz="0" w:space="0" w:color="auto"/>
      </w:divBdr>
    </w:div>
    <w:div w:id="797912821">
      <w:marLeft w:val="640"/>
      <w:marRight w:val="0"/>
      <w:marTop w:val="0"/>
      <w:marBottom w:val="0"/>
      <w:divBdr>
        <w:top w:val="none" w:sz="0" w:space="0" w:color="auto"/>
        <w:left w:val="none" w:sz="0" w:space="0" w:color="auto"/>
        <w:bottom w:val="none" w:sz="0" w:space="0" w:color="auto"/>
        <w:right w:val="none" w:sz="0" w:space="0" w:color="auto"/>
      </w:divBdr>
    </w:div>
    <w:div w:id="797913215">
      <w:marLeft w:val="640"/>
      <w:marRight w:val="0"/>
      <w:marTop w:val="0"/>
      <w:marBottom w:val="0"/>
      <w:divBdr>
        <w:top w:val="none" w:sz="0" w:space="0" w:color="auto"/>
        <w:left w:val="none" w:sz="0" w:space="0" w:color="auto"/>
        <w:bottom w:val="none" w:sz="0" w:space="0" w:color="auto"/>
        <w:right w:val="none" w:sz="0" w:space="0" w:color="auto"/>
      </w:divBdr>
    </w:div>
    <w:div w:id="797917967">
      <w:marLeft w:val="640"/>
      <w:marRight w:val="0"/>
      <w:marTop w:val="0"/>
      <w:marBottom w:val="0"/>
      <w:divBdr>
        <w:top w:val="none" w:sz="0" w:space="0" w:color="auto"/>
        <w:left w:val="none" w:sz="0" w:space="0" w:color="auto"/>
        <w:bottom w:val="none" w:sz="0" w:space="0" w:color="auto"/>
        <w:right w:val="none" w:sz="0" w:space="0" w:color="auto"/>
      </w:divBdr>
    </w:div>
    <w:div w:id="798039009">
      <w:marLeft w:val="640"/>
      <w:marRight w:val="0"/>
      <w:marTop w:val="0"/>
      <w:marBottom w:val="0"/>
      <w:divBdr>
        <w:top w:val="none" w:sz="0" w:space="0" w:color="auto"/>
        <w:left w:val="none" w:sz="0" w:space="0" w:color="auto"/>
        <w:bottom w:val="none" w:sz="0" w:space="0" w:color="auto"/>
        <w:right w:val="none" w:sz="0" w:space="0" w:color="auto"/>
      </w:divBdr>
    </w:div>
    <w:div w:id="798180459">
      <w:marLeft w:val="640"/>
      <w:marRight w:val="0"/>
      <w:marTop w:val="0"/>
      <w:marBottom w:val="0"/>
      <w:divBdr>
        <w:top w:val="none" w:sz="0" w:space="0" w:color="auto"/>
        <w:left w:val="none" w:sz="0" w:space="0" w:color="auto"/>
        <w:bottom w:val="none" w:sz="0" w:space="0" w:color="auto"/>
        <w:right w:val="none" w:sz="0" w:space="0" w:color="auto"/>
      </w:divBdr>
    </w:div>
    <w:div w:id="798230063">
      <w:marLeft w:val="640"/>
      <w:marRight w:val="0"/>
      <w:marTop w:val="0"/>
      <w:marBottom w:val="0"/>
      <w:divBdr>
        <w:top w:val="none" w:sz="0" w:space="0" w:color="auto"/>
        <w:left w:val="none" w:sz="0" w:space="0" w:color="auto"/>
        <w:bottom w:val="none" w:sz="0" w:space="0" w:color="auto"/>
        <w:right w:val="none" w:sz="0" w:space="0" w:color="auto"/>
      </w:divBdr>
    </w:div>
    <w:div w:id="798380875">
      <w:marLeft w:val="640"/>
      <w:marRight w:val="0"/>
      <w:marTop w:val="0"/>
      <w:marBottom w:val="0"/>
      <w:divBdr>
        <w:top w:val="none" w:sz="0" w:space="0" w:color="auto"/>
        <w:left w:val="none" w:sz="0" w:space="0" w:color="auto"/>
        <w:bottom w:val="none" w:sz="0" w:space="0" w:color="auto"/>
        <w:right w:val="none" w:sz="0" w:space="0" w:color="auto"/>
      </w:divBdr>
    </w:div>
    <w:div w:id="798453923">
      <w:marLeft w:val="640"/>
      <w:marRight w:val="0"/>
      <w:marTop w:val="0"/>
      <w:marBottom w:val="0"/>
      <w:divBdr>
        <w:top w:val="none" w:sz="0" w:space="0" w:color="auto"/>
        <w:left w:val="none" w:sz="0" w:space="0" w:color="auto"/>
        <w:bottom w:val="none" w:sz="0" w:space="0" w:color="auto"/>
        <w:right w:val="none" w:sz="0" w:space="0" w:color="auto"/>
      </w:divBdr>
    </w:div>
    <w:div w:id="798454567">
      <w:marLeft w:val="640"/>
      <w:marRight w:val="0"/>
      <w:marTop w:val="0"/>
      <w:marBottom w:val="0"/>
      <w:divBdr>
        <w:top w:val="none" w:sz="0" w:space="0" w:color="auto"/>
        <w:left w:val="none" w:sz="0" w:space="0" w:color="auto"/>
        <w:bottom w:val="none" w:sz="0" w:space="0" w:color="auto"/>
        <w:right w:val="none" w:sz="0" w:space="0" w:color="auto"/>
      </w:divBdr>
    </w:div>
    <w:div w:id="798649369">
      <w:marLeft w:val="640"/>
      <w:marRight w:val="0"/>
      <w:marTop w:val="0"/>
      <w:marBottom w:val="0"/>
      <w:divBdr>
        <w:top w:val="none" w:sz="0" w:space="0" w:color="auto"/>
        <w:left w:val="none" w:sz="0" w:space="0" w:color="auto"/>
        <w:bottom w:val="none" w:sz="0" w:space="0" w:color="auto"/>
        <w:right w:val="none" w:sz="0" w:space="0" w:color="auto"/>
      </w:divBdr>
    </w:div>
    <w:div w:id="798650549">
      <w:marLeft w:val="640"/>
      <w:marRight w:val="0"/>
      <w:marTop w:val="0"/>
      <w:marBottom w:val="0"/>
      <w:divBdr>
        <w:top w:val="none" w:sz="0" w:space="0" w:color="auto"/>
        <w:left w:val="none" w:sz="0" w:space="0" w:color="auto"/>
        <w:bottom w:val="none" w:sz="0" w:space="0" w:color="auto"/>
        <w:right w:val="none" w:sz="0" w:space="0" w:color="auto"/>
      </w:divBdr>
    </w:div>
    <w:div w:id="798719868">
      <w:marLeft w:val="640"/>
      <w:marRight w:val="0"/>
      <w:marTop w:val="0"/>
      <w:marBottom w:val="0"/>
      <w:divBdr>
        <w:top w:val="none" w:sz="0" w:space="0" w:color="auto"/>
        <w:left w:val="none" w:sz="0" w:space="0" w:color="auto"/>
        <w:bottom w:val="none" w:sz="0" w:space="0" w:color="auto"/>
        <w:right w:val="none" w:sz="0" w:space="0" w:color="auto"/>
      </w:divBdr>
    </w:div>
    <w:div w:id="798760461">
      <w:marLeft w:val="640"/>
      <w:marRight w:val="0"/>
      <w:marTop w:val="0"/>
      <w:marBottom w:val="0"/>
      <w:divBdr>
        <w:top w:val="none" w:sz="0" w:space="0" w:color="auto"/>
        <w:left w:val="none" w:sz="0" w:space="0" w:color="auto"/>
        <w:bottom w:val="none" w:sz="0" w:space="0" w:color="auto"/>
        <w:right w:val="none" w:sz="0" w:space="0" w:color="auto"/>
      </w:divBdr>
    </w:div>
    <w:div w:id="798763425">
      <w:marLeft w:val="640"/>
      <w:marRight w:val="0"/>
      <w:marTop w:val="0"/>
      <w:marBottom w:val="0"/>
      <w:divBdr>
        <w:top w:val="none" w:sz="0" w:space="0" w:color="auto"/>
        <w:left w:val="none" w:sz="0" w:space="0" w:color="auto"/>
        <w:bottom w:val="none" w:sz="0" w:space="0" w:color="auto"/>
        <w:right w:val="none" w:sz="0" w:space="0" w:color="auto"/>
      </w:divBdr>
    </w:div>
    <w:div w:id="798914560">
      <w:marLeft w:val="640"/>
      <w:marRight w:val="0"/>
      <w:marTop w:val="0"/>
      <w:marBottom w:val="0"/>
      <w:divBdr>
        <w:top w:val="none" w:sz="0" w:space="0" w:color="auto"/>
        <w:left w:val="none" w:sz="0" w:space="0" w:color="auto"/>
        <w:bottom w:val="none" w:sz="0" w:space="0" w:color="auto"/>
        <w:right w:val="none" w:sz="0" w:space="0" w:color="auto"/>
      </w:divBdr>
    </w:div>
    <w:div w:id="798956311">
      <w:marLeft w:val="640"/>
      <w:marRight w:val="0"/>
      <w:marTop w:val="0"/>
      <w:marBottom w:val="0"/>
      <w:divBdr>
        <w:top w:val="none" w:sz="0" w:space="0" w:color="auto"/>
        <w:left w:val="none" w:sz="0" w:space="0" w:color="auto"/>
        <w:bottom w:val="none" w:sz="0" w:space="0" w:color="auto"/>
        <w:right w:val="none" w:sz="0" w:space="0" w:color="auto"/>
      </w:divBdr>
    </w:div>
    <w:div w:id="799030974">
      <w:marLeft w:val="640"/>
      <w:marRight w:val="0"/>
      <w:marTop w:val="0"/>
      <w:marBottom w:val="0"/>
      <w:divBdr>
        <w:top w:val="none" w:sz="0" w:space="0" w:color="auto"/>
        <w:left w:val="none" w:sz="0" w:space="0" w:color="auto"/>
        <w:bottom w:val="none" w:sz="0" w:space="0" w:color="auto"/>
        <w:right w:val="none" w:sz="0" w:space="0" w:color="auto"/>
      </w:divBdr>
    </w:div>
    <w:div w:id="799034163">
      <w:marLeft w:val="640"/>
      <w:marRight w:val="0"/>
      <w:marTop w:val="0"/>
      <w:marBottom w:val="0"/>
      <w:divBdr>
        <w:top w:val="none" w:sz="0" w:space="0" w:color="auto"/>
        <w:left w:val="none" w:sz="0" w:space="0" w:color="auto"/>
        <w:bottom w:val="none" w:sz="0" w:space="0" w:color="auto"/>
        <w:right w:val="none" w:sz="0" w:space="0" w:color="auto"/>
      </w:divBdr>
    </w:div>
    <w:div w:id="799034528">
      <w:marLeft w:val="640"/>
      <w:marRight w:val="0"/>
      <w:marTop w:val="0"/>
      <w:marBottom w:val="0"/>
      <w:divBdr>
        <w:top w:val="none" w:sz="0" w:space="0" w:color="auto"/>
        <w:left w:val="none" w:sz="0" w:space="0" w:color="auto"/>
        <w:bottom w:val="none" w:sz="0" w:space="0" w:color="auto"/>
        <w:right w:val="none" w:sz="0" w:space="0" w:color="auto"/>
      </w:divBdr>
    </w:div>
    <w:div w:id="799106838">
      <w:marLeft w:val="640"/>
      <w:marRight w:val="0"/>
      <w:marTop w:val="0"/>
      <w:marBottom w:val="0"/>
      <w:divBdr>
        <w:top w:val="none" w:sz="0" w:space="0" w:color="auto"/>
        <w:left w:val="none" w:sz="0" w:space="0" w:color="auto"/>
        <w:bottom w:val="none" w:sz="0" w:space="0" w:color="auto"/>
        <w:right w:val="none" w:sz="0" w:space="0" w:color="auto"/>
      </w:divBdr>
    </w:div>
    <w:div w:id="799150166">
      <w:marLeft w:val="640"/>
      <w:marRight w:val="0"/>
      <w:marTop w:val="0"/>
      <w:marBottom w:val="0"/>
      <w:divBdr>
        <w:top w:val="none" w:sz="0" w:space="0" w:color="auto"/>
        <w:left w:val="none" w:sz="0" w:space="0" w:color="auto"/>
        <w:bottom w:val="none" w:sz="0" w:space="0" w:color="auto"/>
        <w:right w:val="none" w:sz="0" w:space="0" w:color="auto"/>
      </w:divBdr>
    </w:div>
    <w:div w:id="799302616">
      <w:marLeft w:val="640"/>
      <w:marRight w:val="0"/>
      <w:marTop w:val="0"/>
      <w:marBottom w:val="0"/>
      <w:divBdr>
        <w:top w:val="none" w:sz="0" w:space="0" w:color="auto"/>
        <w:left w:val="none" w:sz="0" w:space="0" w:color="auto"/>
        <w:bottom w:val="none" w:sz="0" w:space="0" w:color="auto"/>
        <w:right w:val="none" w:sz="0" w:space="0" w:color="auto"/>
      </w:divBdr>
    </w:div>
    <w:div w:id="799302791">
      <w:marLeft w:val="640"/>
      <w:marRight w:val="0"/>
      <w:marTop w:val="0"/>
      <w:marBottom w:val="0"/>
      <w:divBdr>
        <w:top w:val="none" w:sz="0" w:space="0" w:color="auto"/>
        <w:left w:val="none" w:sz="0" w:space="0" w:color="auto"/>
        <w:bottom w:val="none" w:sz="0" w:space="0" w:color="auto"/>
        <w:right w:val="none" w:sz="0" w:space="0" w:color="auto"/>
      </w:divBdr>
    </w:div>
    <w:div w:id="799304793">
      <w:marLeft w:val="640"/>
      <w:marRight w:val="0"/>
      <w:marTop w:val="0"/>
      <w:marBottom w:val="0"/>
      <w:divBdr>
        <w:top w:val="none" w:sz="0" w:space="0" w:color="auto"/>
        <w:left w:val="none" w:sz="0" w:space="0" w:color="auto"/>
        <w:bottom w:val="none" w:sz="0" w:space="0" w:color="auto"/>
        <w:right w:val="none" w:sz="0" w:space="0" w:color="auto"/>
      </w:divBdr>
    </w:div>
    <w:div w:id="799343984">
      <w:marLeft w:val="640"/>
      <w:marRight w:val="0"/>
      <w:marTop w:val="0"/>
      <w:marBottom w:val="0"/>
      <w:divBdr>
        <w:top w:val="none" w:sz="0" w:space="0" w:color="auto"/>
        <w:left w:val="none" w:sz="0" w:space="0" w:color="auto"/>
        <w:bottom w:val="none" w:sz="0" w:space="0" w:color="auto"/>
        <w:right w:val="none" w:sz="0" w:space="0" w:color="auto"/>
      </w:divBdr>
    </w:div>
    <w:div w:id="799424249">
      <w:marLeft w:val="640"/>
      <w:marRight w:val="0"/>
      <w:marTop w:val="0"/>
      <w:marBottom w:val="0"/>
      <w:divBdr>
        <w:top w:val="none" w:sz="0" w:space="0" w:color="auto"/>
        <w:left w:val="none" w:sz="0" w:space="0" w:color="auto"/>
        <w:bottom w:val="none" w:sz="0" w:space="0" w:color="auto"/>
        <w:right w:val="none" w:sz="0" w:space="0" w:color="auto"/>
      </w:divBdr>
    </w:div>
    <w:div w:id="799495666">
      <w:marLeft w:val="640"/>
      <w:marRight w:val="0"/>
      <w:marTop w:val="0"/>
      <w:marBottom w:val="0"/>
      <w:divBdr>
        <w:top w:val="none" w:sz="0" w:space="0" w:color="auto"/>
        <w:left w:val="none" w:sz="0" w:space="0" w:color="auto"/>
        <w:bottom w:val="none" w:sz="0" w:space="0" w:color="auto"/>
        <w:right w:val="none" w:sz="0" w:space="0" w:color="auto"/>
      </w:divBdr>
    </w:div>
    <w:div w:id="799539704">
      <w:marLeft w:val="640"/>
      <w:marRight w:val="0"/>
      <w:marTop w:val="0"/>
      <w:marBottom w:val="0"/>
      <w:divBdr>
        <w:top w:val="none" w:sz="0" w:space="0" w:color="auto"/>
        <w:left w:val="none" w:sz="0" w:space="0" w:color="auto"/>
        <w:bottom w:val="none" w:sz="0" w:space="0" w:color="auto"/>
        <w:right w:val="none" w:sz="0" w:space="0" w:color="auto"/>
      </w:divBdr>
    </w:div>
    <w:div w:id="799613831">
      <w:marLeft w:val="640"/>
      <w:marRight w:val="0"/>
      <w:marTop w:val="0"/>
      <w:marBottom w:val="0"/>
      <w:divBdr>
        <w:top w:val="none" w:sz="0" w:space="0" w:color="auto"/>
        <w:left w:val="none" w:sz="0" w:space="0" w:color="auto"/>
        <w:bottom w:val="none" w:sz="0" w:space="0" w:color="auto"/>
        <w:right w:val="none" w:sz="0" w:space="0" w:color="auto"/>
      </w:divBdr>
    </w:div>
    <w:div w:id="799614409">
      <w:marLeft w:val="640"/>
      <w:marRight w:val="0"/>
      <w:marTop w:val="0"/>
      <w:marBottom w:val="0"/>
      <w:divBdr>
        <w:top w:val="none" w:sz="0" w:space="0" w:color="auto"/>
        <w:left w:val="none" w:sz="0" w:space="0" w:color="auto"/>
        <w:bottom w:val="none" w:sz="0" w:space="0" w:color="auto"/>
        <w:right w:val="none" w:sz="0" w:space="0" w:color="auto"/>
      </w:divBdr>
    </w:div>
    <w:div w:id="799618450">
      <w:marLeft w:val="640"/>
      <w:marRight w:val="0"/>
      <w:marTop w:val="0"/>
      <w:marBottom w:val="0"/>
      <w:divBdr>
        <w:top w:val="none" w:sz="0" w:space="0" w:color="auto"/>
        <w:left w:val="none" w:sz="0" w:space="0" w:color="auto"/>
        <w:bottom w:val="none" w:sz="0" w:space="0" w:color="auto"/>
        <w:right w:val="none" w:sz="0" w:space="0" w:color="auto"/>
      </w:divBdr>
    </w:div>
    <w:div w:id="799685554">
      <w:marLeft w:val="640"/>
      <w:marRight w:val="0"/>
      <w:marTop w:val="0"/>
      <w:marBottom w:val="0"/>
      <w:divBdr>
        <w:top w:val="none" w:sz="0" w:space="0" w:color="auto"/>
        <w:left w:val="none" w:sz="0" w:space="0" w:color="auto"/>
        <w:bottom w:val="none" w:sz="0" w:space="0" w:color="auto"/>
        <w:right w:val="none" w:sz="0" w:space="0" w:color="auto"/>
      </w:divBdr>
    </w:div>
    <w:div w:id="799691616">
      <w:marLeft w:val="640"/>
      <w:marRight w:val="0"/>
      <w:marTop w:val="0"/>
      <w:marBottom w:val="0"/>
      <w:divBdr>
        <w:top w:val="none" w:sz="0" w:space="0" w:color="auto"/>
        <w:left w:val="none" w:sz="0" w:space="0" w:color="auto"/>
        <w:bottom w:val="none" w:sz="0" w:space="0" w:color="auto"/>
        <w:right w:val="none" w:sz="0" w:space="0" w:color="auto"/>
      </w:divBdr>
    </w:div>
    <w:div w:id="799881604">
      <w:marLeft w:val="640"/>
      <w:marRight w:val="0"/>
      <w:marTop w:val="0"/>
      <w:marBottom w:val="0"/>
      <w:divBdr>
        <w:top w:val="none" w:sz="0" w:space="0" w:color="auto"/>
        <w:left w:val="none" w:sz="0" w:space="0" w:color="auto"/>
        <w:bottom w:val="none" w:sz="0" w:space="0" w:color="auto"/>
        <w:right w:val="none" w:sz="0" w:space="0" w:color="auto"/>
      </w:divBdr>
    </w:div>
    <w:div w:id="799884799">
      <w:marLeft w:val="640"/>
      <w:marRight w:val="0"/>
      <w:marTop w:val="0"/>
      <w:marBottom w:val="0"/>
      <w:divBdr>
        <w:top w:val="none" w:sz="0" w:space="0" w:color="auto"/>
        <w:left w:val="none" w:sz="0" w:space="0" w:color="auto"/>
        <w:bottom w:val="none" w:sz="0" w:space="0" w:color="auto"/>
        <w:right w:val="none" w:sz="0" w:space="0" w:color="auto"/>
      </w:divBdr>
    </w:div>
    <w:div w:id="799998791">
      <w:marLeft w:val="640"/>
      <w:marRight w:val="0"/>
      <w:marTop w:val="0"/>
      <w:marBottom w:val="0"/>
      <w:divBdr>
        <w:top w:val="none" w:sz="0" w:space="0" w:color="auto"/>
        <w:left w:val="none" w:sz="0" w:space="0" w:color="auto"/>
        <w:bottom w:val="none" w:sz="0" w:space="0" w:color="auto"/>
        <w:right w:val="none" w:sz="0" w:space="0" w:color="auto"/>
      </w:divBdr>
    </w:div>
    <w:div w:id="800151221">
      <w:marLeft w:val="640"/>
      <w:marRight w:val="0"/>
      <w:marTop w:val="0"/>
      <w:marBottom w:val="0"/>
      <w:divBdr>
        <w:top w:val="none" w:sz="0" w:space="0" w:color="auto"/>
        <w:left w:val="none" w:sz="0" w:space="0" w:color="auto"/>
        <w:bottom w:val="none" w:sz="0" w:space="0" w:color="auto"/>
        <w:right w:val="none" w:sz="0" w:space="0" w:color="auto"/>
      </w:divBdr>
    </w:div>
    <w:div w:id="800198387">
      <w:marLeft w:val="640"/>
      <w:marRight w:val="0"/>
      <w:marTop w:val="0"/>
      <w:marBottom w:val="0"/>
      <w:divBdr>
        <w:top w:val="none" w:sz="0" w:space="0" w:color="auto"/>
        <w:left w:val="none" w:sz="0" w:space="0" w:color="auto"/>
        <w:bottom w:val="none" w:sz="0" w:space="0" w:color="auto"/>
        <w:right w:val="none" w:sz="0" w:space="0" w:color="auto"/>
      </w:divBdr>
    </w:div>
    <w:div w:id="800416049">
      <w:marLeft w:val="640"/>
      <w:marRight w:val="0"/>
      <w:marTop w:val="0"/>
      <w:marBottom w:val="0"/>
      <w:divBdr>
        <w:top w:val="none" w:sz="0" w:space="0" w:color="auto"/>
        <w:left w:val="none" w:sz="0" w:space="0" w:color="auto"/>
        <w:bottom w:val="none" w:sz="0" w:space="0" w:color="auto"/>
        <w:right w:val="none" w:sz="0" w:space="0" w:color="auto"/>
      </w:divBdr>
    </w:div>
    <w:div w:id="800417219">
      <w:marLeft w:val="640"/>
      <w:marRight w:val="0"/>
      <w:marTop w:val="0"/>
      <w:marBottom w:val="0"/>
      <w:divBdr>
        <w:top w:val="none" w:sz="0" w:space="0" w:color="auto"/>
        <w:left w:val="none" w:sz="0" w:space="0" w:color="auto"/>
        <w:bottom w:val="none" w:sz="0" w:space="0" w:color="auto"/>
        <w:right w:val="none" w:sz="0" w:space="0" w:color="auto"/>
      </w:divBdr>
    </w:div>
    <w:div w:id="800421847">
      <w:marLeft w:val="640"/>
      <w:marRight w:val="0"/>
      <w:marTop w:val="0"/>
      <w:marBottom w:val="0"/>
      <w:divBdr>
        <w:top w:val="none" w:sz="0" w:space="0" w:color="auto"/>
        <w:left w:val="none" w:sz="0" w:space="0" w:color="auto"/>
        <w:bottom w:val="none" w:sz="0" w:space="0" w:color="auto"/>
        <w:right w:val="none" w:sz="0" w:space="0" w:color="auto"/>
      </w:divBdr>
    </w:div>
    <w:div w:id="800533185">
      <w:marLeft w:val="640"/>
      <w:marRight w:val="0"/>
      <w:marTop w:val="0"/>
      <w:marBottom w:val="0"/>
      <w:divBdr>
        <w:top w:val="none" w:sz="0" w:space="0" w:color="auto"/>
        <w:left w:val="none" w:sz="0" w:space="0" w:color="auto"/>
        <w:bottom w:val="none" w:sz="0" w:space="0" w:color="auto"/>
        <w:right w:val="none" w:sz="0" w:space="0" w:color="auto"/>
      </w:divBdr>
    </w:div>
    <w:div w:id="800614258">
      <w:marLeft w:val="640"/>
      <w:marRight w:val="0"/>
      <w:marTop w:val="0"/>
      <w:marBottom w:val="0"/>
      <w:divBdr>
        <w:top w:val="none" w:sz="0" w:space="0" w:color="auto"/>
        <w:left w:val="none" w:sz="0" w:space="0" w:color="auto"/>
        <w:bottom w:val="none" w:sz="0" w:space="0" w:color="auto"/>
        <w:right w:val="none" w:sz="0" w:space="0" w:color="auto"/>
      </w:divBdr>
    </w:div>
    <w:div w:id="800656526">
      <w:marLeft w:val="640"/>
      <w:marRight w:val="0"/>
      <w:marTop w:val="0"/>
      <w:marBottom w:val="0"/>
      <w:divBdr>
        <w:top w:val="none" w:sz="0" w:space="0" w:color="auto"/>
        <w:left w:val="none" w:sz="0" w:space="0" w:color="auto"/>
        <w:bottom w:val="none" w:sz="0" w:space="0" w:color="auto"/>
        <w:right w:val="none" w:sz="0" w:space="0" w:color="auto"/>
      </w:divBdr>
    </w:div>
    <w:div w:id="800807905">
      <w:marLeft w:val="640"/>
      <w:marRight w:val="0"/>
      <w:marTop w:val="0"/>
      <w:marBottom w:val="0"/>
      <w:divBdr>
        <w:top w:val="none" w:sz="0" w:space="0" w:color="auto"/>
        <w:left w:val="none" w:sz="0" w:space="0" w:color="auto"/>
        <w:bottom w:val="none" w:sz="0" w:space="0" w:color="auto"/>
        <w:right w:val="none" w:sz="0" w:space="0" w:color="auto"/>
      </w:divBdr>
    </w:div>
    <w:div w:id="800851379">
      <w:marLeft w:val="640"/>
      <w:marRight w:val="0"/>
      <w:marTop w:val="0"/>
      <w:marBottom w:val="0"/>
      <w:divBdr>
        <w:top w:val="none" w:sz="0" w:space="0" w:color="auto"/>
        <w:left w:val="none" w:sz="0" w:space="0" w:color="auto"/>
        <w:bottom w:val="none" w:sz="0" w:space="0" w:color="auto"/>
        <w:right w:val="none" w:sz="0" w:space="0" w:color="auto"/>
      </w:divBdr>
    </w:div>
    <w:div w:id="800923440">
      <w:marLeft w:val="640"/>
      <w:marRight w:val="0"/>
      <w:marTop w:val="0"/>
      <w:marBottom w:val="0"/>
      <w:divBdr>
        <w:top w:val="none" w:sz="0" w:space="0" w:color="auto"/>
        <w:left w:val="none" w:sz="0" w:space="0" w:color="auto"/>
        <w:bottom w:val="none" w:sz="0" w:space="0" w:color="auto"/>
        <w:right w:val="none" w:sz="0" w:space="0" w:color="auto"/>
      </w:divBdr>
    </w:div>
    <w:div w:id="800995974">
      <w:marLeft w:val="640"/>
      <w:marRight w:val="0"/>
      <w:marTop w:val="0"/>
      <w:marBottom w:val="0"/>
      <w:divBdr>
        <w:top w:val="none" w:sz="0" w:space="0" w:color="auto"/>
        <w:left w:val="none" w:sz="0" w:space="0" w:color="auto"/>
        <w:bottom w:val="none" w:sz="0" w:space="0" w:color="auto"/>
        <w:right w:val="none" w:sz="0" w:space="0" w:color="auto"/>
      </w:divBdr>
    </w:div>
    <w:div w:id="801003556">
      <w:marLeft w:val="640"/>
      <w:marRight w:val="0"/>
      <w:marTop w:val="0"/>
      <w:marBottom w:val="0"/>
      <w:divBdr>
        <w:top w:val="none" w:sz="0" w:space="0" w:color="auto"/>
        <w:left w:val="none" w:sz="0" w:space="0" w:color="auto"/>
        <w:bottom w:val="none" w:sz="0" w:space="0" w:color="auto"/>
        <w:right w:val="none" w:sz="0" w:space="0" w:color="auto"/>
      </w:divBdr>
    </w:div>
    <w:div w:id="801071914">
      <w:marLeft w:val="640"/>
      <w:marRight w:val="0"/>
      <w:marTop w:val="0"/>
      <w:marBottom w:val="0"/>
      <w:divBdr>
        <w:top w:val="none" w:sz="0" w:space="0" w:color="auto"/>
        <w:left w:val="none" w:sz="0" w:space="0" w:color="auto"/>
        <w:bottom w:val="none" w:sz="0" w:space="0" w:color="auto"/>
        <w:right w:val="none" w:sz="0" w:space="0" w:color="auto"/>
      </w:divBdr>
    </w:div>
    <w:div w:id="801190331">
      <w:marLeft w:val="640"/>
      <w:marRight w:val="0"/>
      <w:marTop w:val="0"/>
      <w:marBottom w:val="0"/>
      <w:divBdr>
        <w:top w:val="none" w:sz="0" w:space="0" w:color="auto"/>
        <w:left w:val="none" w:sz="0" w:space="0" w:color="auto"/>
        <w:bottom w:val="none" w:sz="0" w:space="0" w:color="auto"/>
        <w:right w:val="none" w:sz="0" w:space="0" w:color="auto"/>
      </w:divBdr>
    </w:div>
    <w:div w:id="801272990">
      <w:marLeft w:val="640"/>
      <w:marRight w:val="0"/>
      <w:marTop w:val="0"/>
      <w:marBottom w:val="0"/>
      <w:divBdr>
        <w:top w:val="none" w:sz="0" w:space="0" w:color="auto"/>
        <w:left w:val="none" w:sz="0" w:space="0" w:color="auto"/>
        <w:bottom w:val="none" w:sz="0" w:space="0" w:color="auto"/>
        <w:right w:val="none" w:sz="0" w:space="0" w:color="auto"/>
      </w:divBdr>
    </w:div>
    <w:div w:id="801387841">
      <w:marLeft w:val="640"/>
      <w:marRight w:val="0"/>
      <w:marTop w:val="0"/>
      <w:marBottom w:val="0"/>
      <w:divBdr>
        <w:top w:val="none" w:sz="0" w:space="0" w:color="auto"/>
        <w:left w:val="none" w:sz="0" w:space="0" w:color="auto"/>
        <w:bottom w:val="none" w:sz="0" w:space="0" w:color="auto"/>
        <w:right w:val="none" w:sz="0" w:space="0" w:color="auto"/>
      </w:divBdr>
    </w:div>
    <w:div w:id="801459208">
      <w:marLeft w:val="640"/>
      <w:marRight w:val="0"/>
      <w:marTop w:val="0"/>
      <w:marBottom w:val="0"/>
      <w:divBdr>
        <w:top w:val="none" w:sz="0" w:space="0" w:color="auto"/>
        <w:left w:val="none" w:sz="0" w:space="0" w:color="auto"/>
        <w:bottom w:val="none" w:sz="0" w:space="0" w:color="auto"/>
        <w:right w:val="none" w:sz="0" w:space="0" w:color="auto"/>
      </w:divBdr>
    </w:div>
    <w:div w:id="801656008">
      <w:marLeft w:val="640"/>
      <w:marRight w:val="0"/>
      <w:marTop w:val="0"/>
      <w:marBottom w:val="0"/>
      <w:divBdr>
        <w:top w:val="none" w:sz="0" w:space="0" w:color="auto"/>
        <w:left w:val="none" w:sz="0" w:space="0" w:color="auto"/>
        <w:bottom w:val="none" w:sz="0" w:space="0" w:color="auto"/>
        <w:right w:val="none" w:sz="0" w:space="0" w:color="auto"/>
      </w:divBdr>
    </w:div>
    <w:div w:id="801725920">
      <w:marLeft w:val="640"/>
      <w:marRight w:val="0"/>
      <w:marTop w:val="0"/>
      <w:marBottom w:val="0"/>
      <w:divBdr>
        <w:top w:val="none" w:sz="0" w:space="0" w:color="auto"/>
        <w:left w:val="none" w:sz="0" w:space="0" w:color="auto"/>
        <w:bottom w:val="none" w:sz="0" w:space="0" w:color="auto"/>
        <w:right w:val="none" w:sz="0" w:space="0" w:color="auto"/>
      </w:divBdr>
    </w:div>
    <w:div w:id="801727868">
      <w:marLeft w:val="640"/>
      <w:marRight w:val="0"/>
      <w:marTop w:val="0"/>
      <w:marBottom w:val="0"/>
      <w:divBdr>
        <w:top w:val="none" w:sz="0" w:space="0" w:color="auto"/>
        <w:left w:val="none" w:sz="0" w:space="0" w:color="auto"/>
        <w:bottom w:val="none" w:sz="0" w:space="0" w:color="auto"/>
        <w:right w:val="none" w:sz="0" w:space="0" w:color="auto"/>
      </w:divBdr>
    </w:div>
    <w:div w:id="801847612">
      <w:marLeft w:val="640"/>
      <w:marRight w:val="0"/>
      <w:marTop w:val="0"/>
      <w:marBottom w:val="0"/>
      <w:divBdr>
        <w:top w:val="none" w:sz="0" w:space="0" w:color="auto"/>
        <w:left w:val="none" w:sz="0" w:space="0" w:color="auto"/>
        <w:bottom w:val="none" w:sz="0" w:space="0" w:color="auto"/>
        <w:right w:val="none" w:sz="0" w:space="0" w:color="auto"/>
      </w:divBdr>
    </w:div>
    <w:div w:id="801965841">
      <w:marLeft w:val="640"/>
      <w:marRight w:val="0"/>
      <w:marTop w:val="0"/>
      <w:marBottom w:val="0"/>
      <w:divBdr>
        <w:top w:val="none" w:sz="0" w:space="0" w:color="auto"/>
        <w:left w:val="none" w:sz="0" w:space="0" w:color="auto"/>
        <w:bottom w:val="none" w:sz="0" w:space="0" w:color="auto"/>
        <w:right w:val="none" w:sz="0" w:space="0" w:color="auto"/>
      </w:divBdr>
    </w:div>
    <w:div w:id="801968124">
      <w:marLeft w:val="640"/>
      <w:marRight w:val="0"/>
      <w:marTop w:val="0"/>
      <w:marBottom w:val="0"/>
      <w:divBdr>
        <w:top w:val="none" w:sz="0" w:space="0" w:color="auto"/>
        <w:left w:val="none" w:sz="0" w:space="0" w:color="auto"/>
        <w:bottom w:val="none" w:sz="0" w:space="0" w:color="auto"/>
        <w:right w:val="none" w:sz="0" w:space="0" w:color="auto"/>
      </w:divBdr>
    </w:div>
    <w:div w:id="801968483">
      <w:marLeft w:val="640"/>
      <w:marRight w:val="0"/>
      <w:marTop w:val="0"/>
      <w:marBottom w:val="0"/>
      <w:divBdr>
        <w:top w:val="none" w:sz="0" w:space="0" w:color="auto"/>
        <w:left w:val="none" w:sz="0" w:space="0" w:color="auto"/>
        <w:bottom w:val="none" w:sz="0" w:space="0" w:color="auto"/>
        <w:right w:val="none" w:sz="0" w:space="0" w:color="auto"/>
      </w:divBdr>
    </w:div>
    <w:div w:id="801970626">
      <w:marLeft w:val="640"/>
      <w:marRight w:val="0"/>
      <w:marTop w:val="0"/>
      <w:marBottom w:val="0"/>
      <w:divBdr>
        <w:top w:val="none" w:sz="0" w:space="0" w:color="auto"/>
        <w:left w:val="none" w:sz="0" w:space="0" w:color="auto"/>
        <w:bottom w:val="none" w:sz="0" w:space="0" w:color="auto"/>
        <w:right w:val="none" w:sz="0" w:space="0" w:color="auto"/>
      </w:divBdr>
    </w:div>
    <w:div w:id="802039367">
      <w:marLeft w:val="640"/>
      <w:marRight w:val="0"/>
      <w:marTop w:val="0"/>
      <w:marBottom w:val="0"/>
      <w:divBdr>
        <w:top w:val="none" w:sz="0" w:space="0" w:color="auto"/>
        <w:left w:val="none" w:sz="0" w:space="0" w:color="auto"/>
        <w:bottom w:val="none" w:sz="0" w:space="0" w:color="auto"/>
        <w:right w:val="none" w:sz="0" w:space="0" w:color="auto"/>
      </w:divBdr>
    </w:div>
    <w:div w:id="802113109">
      <w:marLeft w:val="640"/>
      <w:marRight w:val="0"/>
      <w:marTop w:val="0"/>
      <w:marBottom w:val="0"/>
      <w:divBdr>
        <w:top w:val="none" w:sz="0" w:space="0" w:color="auto"/>
        <w:left w:val="none" w:sz="0" w:space="0" w:color="auto"/>
        <w:bottom w:val="none" w:sz="0" w:space="0" w:color="auto"/>
        <w:right w:val="none" w:sz="0" w:space="0" w:color="auto"/>
      </w:divBdr>
    </w:div>
    <w:div w:id="802190222">
      <w:marLeft w:val="640"/>
      <w:marRight w:val="0"/>
      <w:marTop w:val="0"/>
      <w:marBottom w:val="0"/>
      <w:divBdr>
        <w:top w:val="none" w:sz="0" w:space="0" w:color="auto"/>
        <w:left w:val="none" w:sz="0" w:space="0" w:color="auto"/>
        <w:bottom w:val="none" w:sz="0" w:space="0" w:color="auto"/>
        <w:right w:val="none" w:sz="0" w:space="0" w:color="auto"/>
      </w:divBdr>
    </w:div>
    <w:div w:id="802388955">
      <w:marLeft w:val="640"/>
      <w:marRight w:val="0"/>
      <w:marTop w:val="0"/>
      <w:marBottom w:val="0"/>
      <w:divBdr>
        <w:top w:val="none" w:sz="0" w:space="0" w:color="auto"/>
        <w:left w:val="none" w:sz="0" w:space="0" w:color="auto"/>
        <w:bottom w:val="none" w:sz="0" w:space="0" w:color="auto"/>
        <w:right w:val="none" w:sz="0" w:space="0" w:color="auto"/>
      </w:divBdr>
    </w:div>
    <w:div w:id="802582023">
      <w:marLeft w:val="640"/>
      <w:marRight w:val="0"/>
      <w:marTop w:val="0"/>
      <w:marBottom w:val="0"/>
      <w:divBdr>
        <w:top w:val="none" w:sz="0" w:space="0" w:color="auto"/>
        <w:left w:val="none" w:sz="0" w:space="0" w:color="auto"/>
        <w:bottom w:val="none" w:sz="0" w:space="0" w:color="auto"/>
        <w:right w:val="none" w:sz="0" w:space="0" w:color="auto"/>
      </w:divBdr>
    </w:div>
    <w:div w:id="802583283">
      <w:marLeft w:val="640"/>
      <w:marRight w:val="0"/>
      <w:marTop w:val="0"/>
      <w:marBottom w:val="0"/>
      <w:divBdr>
        <w:top w:val="none" w:sz="0" w:space="0" w:color="auto"/>
        <w:left w:val="none" w:sz="0" w:space="0" w:color="auto"/>
        <w:bottom w:val="none" w:sz="0" w:space="0" w:color="auto"/>
        <w:right w:val="none" w:sz="0" w:space="0" w:color="auto"/>
      </w:divBdr>
    </w:div>
    <w:div w:id="802624449">
      <w:marLeft w:val="640"/>
      <w:marRight w:val="0"/>
      <w:marTop w:val="0"/>
      <w:marBottom w:val="0"/>
      <w:divBdr>
        <w:top w:val="none" w:sz="0" w:space="0" w:color="auto"/>
        <w:left w:val="none" w:sz="0" w:space="0" w:color="auto"/>
        <w:bottom w:val="none" w:sz="0" w:space="0" w:color="auto"/>
        <w:right w:val="none" w:sz="0" w:space="0" w:color="auto"/>
      </w:divBdr>
    </w:div>
    <w:div w:id="802650156">
      <w:marLeft w:val="640"/>
      <w:marRight w:val="0"/>
      <w:marTop w:val="0"/>
      <w:marBottom w:val="0"/>
      <w:divBdr>
        <w:top w:val="none" w:sz="0" w:space="0" w:color="auto"/>
        <w:left w:val="none" w:sz="0" w:space="0" w:color="auto"/>
        <w:bottom w:val="none" w:sz="0" w:space="0" w:color="auto"/>
        <w:right w:val="none" w:sz="0" w:space="0" w:color="auto"/>
      </w:divBdr>
    </w:div>
    <w:div w:id="802650187">
      <w:marLeft w:val="640"/>
      <w:marRight w:val="0"/>
      <w:marTop w:val="0"/>
      <w:marBottom w:val="0"/>
      <w:divBdr>
        <w:top w:val="none" w:sz="0" w:space="0" w:color="auto"/>
        <w:left w:val="none" w:sz="0" w:space="0" w:color="auto"/>
        <w:bottom w:val="none" w:sz="0" w:space="0" w:color="auto"/>
        <w:right w:val="none" w:sz="0" w:space="0" w:color="auto"/>
      </w:divBdr>
    </w:div>
    <w:div w:id="802844615">
      <w:marLeft w:val="640"/>
      <w:marRight w:val="0"/>
      <w:marTop w:val="0"/>
      <w:marBottom w:val="0"/>
      <w:divBdr>
        <w:top w:val="none" w:sz="0" w:space="0" w:color="auto"/>
        <w:left w:val="none" w:sz="0" w:space="0" w:color="auto"/>
        <w:bottom w:val="none" w:sz="0" w:space="0" w:color="auto"/>
        <w:right w:val="none" w:sz="0" w:space="0" w:color="auto"/>
      </w:divBdr>
    </w:div>
    <w:div w:id="802886343">
      <w:marLeft w:val="640"/>
      <w:marRight w:val="0"/>
      <w:marTop w:val="0"/>
      <w:marBottom w:val="0"/>
      <w:divBdr>
        <w:top w:val="none" w:sz="0" w:space="0" w:color="auto"/>
        <w:left w:val="none" w:sz="0" w:space="0" w:color="auto"/>
        <w:bottom w:val="none" w:sz="0" w:space="0" w:color="auto"/>
        <w:right w:val="none" w:sz="0" w:space="0" w:color="auto"/>
      </w:divBdr>
    </w:div>
    <w:div w:id="802962809">
      <w:marLeft w:val="640"/>
      <w:marRight w:val="0"/>
      <w:marTop w:val="0"/>
      <w:marBottom w:val="0"/>
      <w:divBdr>
        <w:top w:val="none" w:sz="0" w:space="0" w:color="auto"/>
        <w:left w:val="none" w:sz="0" w:space="0" w:color="auto"/>
        <w:bottom w:val="none" w:sz="0" w:space="0" w:color="auto"/>
        <w:right w:val="none" w:sz="0" w:space="0" w:color="auto"/>
      </w:divBdr>
    </w:div>
    <w:div w:id="802970154">
      <w:marLeft w:val="640"/>
      <w:marRight w:val="0"/>
      <w:marTop w:val="0"/>
      <w:marBottom w:val="0"/>
      <w:divBdr>
        <w:top w:val="none" w:sz="0" w:space="0" w:color="auto"/>
        <w:left w:val="none" w:sz="0" w:space="0" w:color="auto"/>
        <w:bottom w:val="none" w:sz="0" w:space="0" w:color="auto"/>
        <w:right w:val="none" w:sz="0" w:space="0" w:color="auto"/>
      </w:divBdr>
    </w:div>
    <w:div w:id="803012805">
      <w:marLeft w:val="640"/>
      <w:marRight w:val="0"/>
      <w:marTop w:val="0"/>
      <w:marBottom w:val="0"/>
      <w:divBdr>
        <w:top w:val="none" w:sz="0" w:space="0" w:color="auto"/>
        <w:left w:val="none" w:sz="0" w:space="0" w:color="auto"/>
        <w:bottom w:val="none" w:sz="0" w:space="0" w:color="auto"/>
        <w:right w:val="none" w:sz="0" w:space="0" w:color="auto"/>
      </w:divBdr>
    </w:div>
    <w:div w:id="803160950">
      <w:marLeft w:val="640"/>
      <w:marRight w:val="0"/>
      <w:marTop w:val="0"/>
      <w:marBottom w:val="0"/>
      <w:divBdr>
        <w:top w:val="none" w:sz="0" w:space="0" w:color="auto"/>
        <w:left w:val="none" w:sz="0" w:space="0" w:color="auto"/>
        <w:bottom w:val="none" w:sz="0" w:space="0" w:color="auto"/>
        <w:right w:val="none" w:sz="0" w:space="0" w:color="auto"/>
      </w:divBdr>
    </w:div>
    <w:div w:id="803162125">
      <w:marLeft w:val="640"/>
      <w:marRight w:val="0"/>
      <w:marTop w:val="0"/>
      <w:marBottom w:val="0"/>
      <w:divBdr>
        <w:top w:val="none" w:sz="0" w:space="0" w:color="auto"/>
        <w:left w:val="none" w:sz="0" w:space="0" w:color="auto"/>
        <w:bottom w:val="none" w:sz="0" w:space="0" w:color="auto"/>
        <w:right w:val="none" w:sz="0" w:space="0" w:color="auto"/>
      </w:divBdr>
    </w:div>
    <w:div w:id="803231333">
      <w:marLeft w:val="640"/>
      <w:marRight w:val="0"/>
      <w:marTop w:val="0"/>
      <w:marBottom w:val="0"/>
      <w:divBdr>
        <w:top w:val="none" w:sz="0" w:space="0" w:color="auto"/>
        <w:left w:val="none" w:sz="0" w:space="0" w:color="auto"/>
        <w:bottom w:val="none" w:sz="0" w:space="0" w:color="auto"/>
        <w:right w:val="none" w:sz="0" w:space="0" w:color="auto"/>
      </w:divBdr>
    </w:div>
    <w:div w:id="803280711">
      <w:marLeft w:val="640"/>
      <w:marRight w:val="0"/>
      <w:marTop w:val="0"/>
      <w:marBottom w:val="0"/>
      <w:divBdr>
        <w:top w:val="none" w:sz="0" w:space="0" w:color="auto"/>
        <w:left w:val="none" w:sz="0" w:space="0" w:color="auto"/>
        <w:bottom w:val="none" w:sz="0" w:space="0" w:color="auto"/>
        <w:right w:val="none" w:sz="0" w:space="0" w:color="auto"/>
      </w:divBdr>
    </w:div>
    <w:div w:id="803424326">
      <w:marLeft w:val="640"/>
      <w:marRight w:val="0"/>
      <w:marTop w:val="0"/>
      <w:marBottom w:val="0"/>
      <w:divBdr>
        <w:top w:val="none" w:sz="0" w:space="0" w:color="auto"/>
        <w:left w:val="none" w:sz="0" w:space="0" w:color="auto"/>
        <w:bottom w:val="none" w:sz="0" w:space="0" w:color="auto"/>
        <w:right w:val="none" w:sz="0" w:space="0" w:color="auto"/>
      </w:divBdr>
    </w:div>
    <w:div w:id="803500370">
      <w:marLeft w:val="640"/>
      <w:marRight w:val="0"/>
      <w:marTop w:val="0"/>
      <w:marBottom w:val="0"/>
      <w:divBdr>
        <w:top w:val="none" w:sz="0" w:space="0" w:color="auto"/>
        <w:left w:val="none" w:sz="0" w:space="0" w:color="auto"/>
        <w:bottom w:val="none" w:sz="0" w:space="0" w:color="auto"/>
        <w:right w:val="none" w:sz="0" w:space="0" w:color="auto"/>
      </w:divBdr>
    </w:div>
    <w:div w:id="803544529">
      <w:marLeft w:val="640"/>
      <w:marRight w:val="0"/>
      <w:marTop w:val="0"/>
      <w:marBottom w:val="0"/>
      <w:divBdr>
        <w:top w:val="none" w:sz="0" w:space="0" w:color="auto"/>
        <w:left w:val="none" w:sz="0" w:space="0" w:color="auto"/>
        <w:bottom w:val="none" w:sz="0" w:space="0" w:color="auto"/>
        <w:right w:val="none" w:sz="0" w:space="0" w:color="auto"/>
      </w:divBdr>
    </w:div>
    <w:div w:id="803619125">
      <w:marLeft w:val="640"/>
      <w:marRight w:val="0"/>
      <w:marTop w:val="0"/>
      <w:marBottom w:val="0"/>
      <w:divBdr>
        <w:top w:val="none" w:sz="0" w:space="0" w:color="auto"/>
        <w:left w:val="none" w:sz="0" w:space="0" w:color="auto"/>
        <w:bottom w:val="none" w:sz="0" w:space="0" w:color="auto"/>
        <w:right w:val="none" w:sz="0" w:space="0" w:color="auto"/>
      </w:divBdr>
    </w:div>
    <w:div w:id="803816297">
      <w:marLeft w:val="640"/>
      <w:marRight w:val="0"/>
      <w:marTop w:val="0"/>
      <w:marBottom w:val="0"/>
      <w:divBdr>
        <w:top w:val="none" w:sz="0" w:space="0" w:color="auto"/>
        <w:left w:val="none" w:sz="0" w:space="0" w:color="auto"/>
        <w:bottom w:val="none" w:sz="0" w:space="0" w:color="auto"/>
        <w:right w:val="none" w:sz="0" w:space="0" w:color="auto"/>
      </w:divBdr>
    </w:div>
    <w:div w:id="804011973">
      <w:marLeft w:val="640"/>
      <w:marRight w:val="0"/>
      <w:marTop w:val="0"/>
      <w:marBottom w:val="0"/>
      <w:divBdr>
        <w:top w:val="none" w:sz="0" w:space="0" w:color="auto"/>
        <w:left w:val="none" w:sz="0" w:space="0" w:color="auto"/>
        <w:bottom w:val="none" w:sz="0" w:space="0" w:color="auto"/>
        <w:right w:val="none" w:sz="0" w:space="0" w:color="auto"/>
      </w:divBdr>
    </w:div>
    <w:div w:id="804086011">
      <w:marLeft w:val="640"/>
      <w:marRight w:val="0"/>
      <w:marTop w:val="0"/>
      <w:marBottom w:val="0"/>
      <w:divBdr>
        <w:top w:val="none" w:sz="0" w:space="0" w:color="auto"/>
        <w:left w:val="none" w:sz="0" w:space="0" w:color="auto"/>
        <w:bottom w:val="none" w:sz="0" w:space="0" w:color="auto"/>
        <w:right w:val="none" w:sz="0" w:space="0" w:color="auto"/>
      </w:divBdr>
    </w:div>
    <w:div w:id="804663760">
      <w:marLeft w:val="640"/>
      <w:marRight w:val="0"/>
      <w:marTop w:val="0"/>
      <w:marBottom w:val="0"/>
      <w:divBdr>
        <w:top w:val="none" w:sz="0" w:space="0" w:color="auto"/>
        <w:left w:val="none" w:sz="0" w:space="0" w:color="auto"/>
        <w:bottom w:val="none" w:sz="0" w:space="0" w:color="auto"/>
        <w:right w:val="none" w:sz="0" w:space="0" w:color="auto"/>
      </w:divBdr>
    </w:div>
    <w:div w:id="804783353">
      <w:marLeft w:val="640"/>
      <w:marRight w:val="0"/>
      <w:marTop w:val="0"/>
      <w:marBottom w:val="0"/>
      <w:divBdr>
        <w:top w:val="none" w:sz="0" w:space="0" w:color="auto"/>
        <w:left w:val="none" w:sz="0" w:space="0" w:color="auto"/>
        <w:bottom w:val="none" w:sz="0" w:space="0" w:color="auto"/>
        <w:right w:val="none" w:sz="0" w:space="0" w:color="auto"/>
      </w:divBdr>
    </w:div>
    <w:div w:id="804858463">
      <w:marLeft w:val="640"/>
      <w:marRight w:val="0"/>
      <w:marTop w:val="0"/>
      <w:marBottom w:val="0"/>
      <w:divBdr>
        <w:top w:val="none" w:sz="0" w:space="0" w:color="auto"/>
        <w:left w:val="none" w:sz="0" w:space="0" w:color="auto"/>
        <w:bottom w:val="none" w:sz="0" w:space="0" w:color="auto"/>
        <w:right w:val="none" w:sz="0" w:space="0" w:color="auto"/>
      </w:divBdr>
    </w:div>
    <w:div w:id="804860388">
      <w:marLeft w:val="640"/>
      <w:marRight w:val="0"/>
      <w:marTop w:val="0"/>
      <w:marBottom w:val="0"/>
      <w:divBdr>
        <w:top w:val="none" w:sz="0" w:space="0" w:color="auto"/>
        <w:left w:val="none" w:sz="0" w:space="0" w:color="auto"/>
        <w:bottom w:val="none" w:sz="0" w:space="0" w:color="auto"/>
        <w:right w:val="none" w:sz="0" w:space="0" w:color="auto"/>
      </w:divBdr>
    </w:div>
    <w:div w:id="805006590">
      <w:marLeft w:val="640"/>
      <w:marRight w:val="0"/>
      <w:marTop w:val="0"/>
      <w:marBottom w:val="0"/>
      <w:divBdr>
        <w:top w:val="none" w:sz="0" w:space="0" w:color="auto"/>
        <w:left w:val="none" w:sz="0" w:space="0" w:color="auto"/>
        <w:bottom w:val="none" w:sz="0" w:space="0" w:color="auto"/>
        <w:right w:val="none" w:sz="0" w:space="0" w:color="auto"/>
      </w:divBdr>
    </w:div>
    <w:div w:id="805010281">
      <w:marLeft w:val="640"/>
      <w:marRight w:val="0"/>
      <w:marTop w:val="0"/>
      <w:marBottom w:val="0"/>
      <w:divBdr>
        <w:top w:val="none" w:sz="0" w:space="0" w:color="auto"/>
        <w:left w:val="none" w:sz="0" w:space="0" w:color="auto"/>
        <w:bottom w:val="none" w:sz="0" w:space="0" w:color="auto"/>
        <w:right w:val="none" w:sz="0" w:space="0" w:color="auto"/>
      </w:divBdr>
    </w:div>
    <w:div w:id="805050817">
      <w:marLeft w:val="640"/>
      <w:marRight w:val="0"/>
      <w:marTop w:val="0"/>
      <w:marBottom w:val="0"/>
      <w:divBdr>
        <w:top w:val="none" w:sz="0" w:space="0" w:color="auto"/>
        <w:left w:val="none" w:sz="0" w:space="0" w:color="auto"/>
        <w:bottom w:val="none" w:sz="0" w:space="0" w:color="auto"/>
        <w:right w:val="none" w:sz="0" w:space="0" w:color="auto"/>
      </w:divBdr>
    </w:div>
    <w:div w:id="805122523">
      <w:marLeft w:val="640"/>
      <w:marRight w:val="0"/>
      <w:marTop w:val="0"/>
      <w:marBottom w:val="0"/>
      <w:divBdr>
        <w:top w:val="none" w:sz="0" w:space="0" w:color="auto"/>
        <w:left w:val="none" w:sz="0" w:space="0" w:color="auto"/>
        <w:bottom w:val="none" w:sz="0" w:space="0" w:color="auto"/>
        <w:right w:val="none" w:sz="0" w:space="0" w:color="auto"/>
      </w:divBdr>
    </w:div>
    <w:div w:id="805128642">
      <w:marLeft w:val="640"/>
      <w:marRight w:val="0"/>
      <w:marTop w:val="0"/>
      <w:marBottom w:val="0"/>
      <w:divBdr>
        <w:top w:val="none" w:sz="0" w:space="0" w:color="auto"/>
        <w:left w:val="none" w:sz="0" w:space="0" w:color="auto"/>
        <w:bottom w:val="none" w:sz="0" w:space="0" w:color="auto"/>
        <w:right w:val="none" w:sz="0" w:space="0" w:color="auto"/>
      </w:divBdr>
    </w:div>
    <w:div w:id="805196652">
      <w:marLeft w:val="640"/>
      <w:marRight w:val="0"/>
      <w:marTop w:val="0"/>
      <w:marBottom w:val="0"/>
      <w:divBdr>
        <w:top w:val="none" w:sz="0" w:space="0" w:color="auto"/>
        <w:left w:val="none" w:sz="0" w:space="0" w:color="auto"/>
        <w:bottom w:val="none" w:sz="0" w:space="0" w:color="auto"/>
        <w:right w:val="none" w:sz="0" w:space="0" w:color="auto"/>
      </w:divBdr>
    </w:div>
    <w:div w:id="805272853">
      <w:marLeft w:val="640"/>
      <w:marRight w:val="0"/>
      <w:marTop w:val="0"/>
      <w:marBottom w:val="0"/>
      <w:divBdr>
        <w:top w:val="none" w:sz="0" w:space="0" w:color="auto"/>
        <w:left w:val="none" w:sz="0" w:space="0" w:color="auto"/>
        <w:bottom w:val="none" w:sz="0" w:space="0" w:color="auto"/>
        <w:right w:val="none" w:sz="0" w:space="0" w:color="auto"/>
      </w:divBdr>
    </w:div>
    <w:div w:id="805390911">
      <w:marLeft w:val="640"/>
      <w:marRight w:val="0"/>
      <w:marTop w:val="0"/>
      <w:marBottom w:val="0"/>
      <w:divBdr>
        <w:top w:val="none" w:sz="0" w:space="0" w:color="auto"/>
        <w:left w:val="none" w:sz="0" w:space="0" w:color="auto"/>
        <w:bottom w:val="none" w:sz="0" w:space="0" w:color="auto"/>
        <w:right w:val="none" w:sz="0" w:space="0" w:color="auto"/>
      </w:divBdr>
    </w:div>
    <w:div w:id="805508006">
      <w:marLeft w:val="640"/>
      <w:marRight w:val="0"/>
      <w:marTop w:val="0"/>
      <w:marBottom w:val="0"/>
      <w:divBdr>
        <w:top w:val="none" w:sz="0" w:space="0" w:color="auto"/>
        <w:left w:val="none" w:sz="0" w:space="0" w:color="auto"/>
        <w:bottom w:val="none" w:sz="0" w:space="0" w:color="auto"/>
        <w:right w:val="none" w:sz="0" w:space="0" w:color="auto"/>
      </w:divBdr>
    </w:div>
    <w:div w:id="805508771">
      <w:marLeft w:val="640"/>
      <w:marRight w:val="0"/>
      <w:marTop w:val="0"/>
      <w:marBottom w:val="0"/>
      <w:divBdr>
        <w:top w:val="none" w:sz="0" w:space="0" w:color="auto"/>
        <w:left w:val="none" w:sz="0" w:space="0" w:color="auto"/>
        <w:bottom w:val="none" w:sz="0" w:space="0" w:color="auto"/>
        <w:right w:val="none" w:sz="0" w:space="0" w:color="auto"/>
      </w:divBdr>
    </w:div>
    <w:div w:id="805665332">
      <w:marLeft w:val="640"/>
      <w:marRight w:val="0"/>
      <w:marTop w:val="0"/>
      <w:marBottom w:val="0"/>
      <w:divBdr>
        <w:top w:val="none" w:sz="0" w:space="0" w:color="auto"/>
        <w:left w:val="none" w:sz="0" w:space="0" w:color="auto"/>
        <w:bottom w:val="none" w:sz="0" w:space="0" w:color="auto"/>
        <w:right w:val="none" w:sz="0" w:space="0" w:color="auto"/>
      </w:divBdr>
    </w:div>
    <w:div w:id="805666129">
      <w:marLeft w:val="640"/>
      <w:marRight w:val="0"/>
      <w:marTop w:val="0"/>
      <w:marBottom w:val="0"/>
      <w:divBdr>
        <w:top w:val="none" w:sz="0" w:space="0" w:color="auto"/>
        <w:left w:val="none" w:sz="0" w:space="0" w:color="auto"/>
        <w:bottom w:val="none" w:sz="0" w:space="0" w:color="auto"/>
        <w:right w:val="none" w:sz="0" w:space="0" w:color="auto"/>
      </w:divBdr>
    </w:div>
    <w:div w:id="805774970">
      <w:marLeft w:val="640"/>
      <w:marRight w:val="0"/>
      <w:marTop w:val="0"/>
      <w:marBottom w:val="0"/>
      <w:divBdr>
        <w:top w:val="none" w:sz="0" w:space="0" w:color="auto"/>
        <w:left w:val="none" w:sz="0" w:space="0" w:color="auto"/>
        <w:bottom w:val="none" w:sz="0" w:space="0" w:color="auto"/>
        <w:right w:val="none" w:sz="0" w:space="0" w:color="auto"/>
      </w:divBdr>
    </w:div>
    <w:div w:id="805858036">
      <w:marLeft w:val="640"/>
      <w:marRight w:val="0"/>
      <w:marTop w:val="0"/>
      <w:marBottom w:val="0"/>
      <w:divBdr>
        <w:top w:val="none" w:sz="0" w:space="0" w:color="auto"/>
        <w:left w:val="none" w:sz="0" w:space="0" w:color="auto"/>
        <w:bottom w:val="none" w:sz="0" w:space="0" w:color="auto"/>
        <w:right w:val="none" w:sz="0" w:space="0" w:color="auto"/>
      </w:divBdr>
    </w:div>
    <w:div w:id="805896732">
      <w:marLeft w:val="640"/>
      <w:marRight w:val="0"/>
      <w:marTop w:val="0"/>
      <w:marBottom w:val="0"/>
      <w:divBdr>
        <w:top w:val="none" w:sz="0" w:space="0" w:color="auto"/>
        <w:left w:val="none" w:sz="0" w:space="0" w:color="auto"/>
        <w:bottom w:val="none" w:sz="0" w:space="0" w:color="auto"/>
        <w:right w:val="none" w:sz="0" w:space="0" w:color="auto"/>
      </w:divBdr>
    </w:div>
    <w:div w:id="805901627">
      <w:marLeft w:val="640"/>
      <w:marRight w:val="0"/>
      <w:marTop w:val="0"/>
      <w:marBottom w:val="0"/>
      <w:divBdr>
        <w:top w:val="none" w:sz="0" w:space="0" w:color="auto"/>
        <w:left w:val="none" w:sz="0" w:space="0" w:color="auto"/>
        <w:bottom w:val="none" w:sz="0" w:space="0" w:color="auto"/>
        <w:right w:val="none" w:sz="0" w:space="0" w:color="auto"/>
      </w:divBdr>
    </w:div>
    <w:div w:id="805973854">
      <w:marLeft w:val="640"/>
      <w:marRight w:val="0"/>
      <w:marTop w:val="0"/>
      <w:marBottom w:val="0"/>
      <w:divBdr>
        <w:top w:val="none" w:sz="0" w:space="0" w:color="auto"/>
        <w:left w:val="none" w:sz="0" w:space="0" w:color="auto"/>
        <w:bottom w:val="none" w:sz="0" w:space="0" w:color="auto"/>
        <w:right w:val="none" w:sz="0" w:space="0" w:color="auto"/>
      </w:divBdr>
    </w:div>
    <w:div w:id="806245320">
      <w:marLeft w:val="640"/>
      <w:marRight w:val="0"/>
      <w:marTop w:val="0"/>
      <w:marBottom w:val="0"/>
      <w:divBdr>
        <w:top w:val="none" w:sz="0" w:space="0" w:color="auto"/>
        <w:left w:val="none" w:sz="0" w:space="0" w:color="auto"/>
        <w:bottom w:val="none" w:sz="0" w:space="0" w:color="auto"/>
        <w:right w:val="none" w:sz="0" w:space="0" w:color="auto"/>
      </w:divBdr>
    </w:div>
    <w:div w:id="806318928">
      <w:marLeft w:val="640"/>
      <w:marRight w:val="0"/>
      <w:marTop w:val="0"/>
      <w:marBottom w:val="0"/>
      <w:divBdr>
        <w:top w:val="none" w:sz="0" w:space="0" w:color="auto"/>
        <w:left w:val="none" w:sz="0" w:space="0" w:color="auto"/>
        <w:bottom w:val="none" w:sz="0" w:space="0" w:color="auto"/>
        <w:right w:val="none" w:sz="0" w:space="0" w:color="auto"/>
      </w:divBdr>
    </w:div>
    <w:div w:id="806321651">
      <w:marLeft w:val="640"/>
      <w:marRight w:val="0"/>
      <w:marTop w:val="0"/>
      <w:marBottom w:val="0"/>
      <w:divBdr>
        <w:top w:val="none" w:sz="0" w:space="0" w:color="auto"/>
        <w:left w:val="none" w:sz="0" w:space="0" w:color="auto"/>
        <w:bottom w:val="none" w:sz="0" w:space="0" w:color="auto"/>
        <w:right w:val="none" w:sz="0" w:space="0" w:color="auto"/>
      </w:divBdr>
    </w:div>
    <w:div w:id="806387673">
      <w:marLeft w:val="640"/>
      <w:marRight w:val="0"/>
      <w:marTop w:val="0"/>
      <w:marBottom w:val="0"/>
      <w:divBdr>
        <w:top w:val="none" w:sz="0" w:space="0" w:color="auto"/>
        <w:left w:val="none" w:sz="0" w:space="0" w:color="auto"/>
        <w:bottom w:val="none" w:sz="0" w:space="0" w:color="auto"/>
        <w:right w:val="none" w:sz="0" w:space="0" w:color="auto"/>
      </w:divBdr>
    </w:div>
    <w:div w:id="806514827">
      <w:marLeft w:val="640"/>
      <w:marRight w:val="0"/>
      <w:marTop w:val="0"/>
      <w:marBottom w:val="0"/>
      <w:divBdr>
        <w:top w:val="none" w:sz="0" w:space="0" w:color="auto"/>
        <w:left w:val="none" w:sz="0" w:space="0" w:color="auto"/>
        <w:bottom w:val="none" w:sz="0" w:space="0" w:color="auto"/>
        <w:right w:val="none" w:sz="0" w:space="0" w:color="auto"/>
      </w:divBdr>
    </w:div>
    <w:div w:id="806581877">
      <w:marLeft w:val="640"/>
      <w:marRight w:val="0"/>
      <w:marTop w:val="0"/>
      <w:marBottom w:val="0"/>
      <w:divBdr>
        <w:top w:val="none" w:sz="0" w:space="0" w:color="auto"/>
        <w:left w:val="none" w:sz="0" w:space="0" w:color="auto"/>
        <w:bottom w:val="none" w:sz="0" w:space="0" w:color="auto"/>
        <w:right w:val="none" w:sz="0" w:space="0" w:color="auto"/>
      </w:divBdr>
    </w:div>
    <w:div w:id="806778774">
      <w:marLeft w:val="640"/>
      <w:marRight w:val="0"/>
      <w:marTop w:val="0"/>
      <w:marBottom w:val="0"/>
      <w:divBdr>
        <w:top w:val="none" w:sz="0" w:space="0" w:color="auto"/>
        <w:left w:val="none" w:sz="0" w:space="0" w:color="auto"/>
        <w:bottom w:val="none" w:sz="0" w:space="0" w:color="auto"/>
        <w:right w:val="none" w:sz="0" w:space="0" w:color="auto"/>
      </w:divBdr>
    </w:div>
    <w:div w:id="806823474">
      <w:marLeft w:val="640"/>
      <w:marRight w:val="0"/>
      <w:marTop w:val="0"/>
      <w:marBottom w:val="0"/>
      <w:divBdr>
        <w:top w:val="none" w:sz="0" w:space="0" w:color="auto"/>
        <w:left w:val="none" w:sz="0" w:space="0" w:color="auto"/>
        <w:bottom w:val="none" w:sz="0" w:space="0" w:color="auto"/>
        <w:right w:val="none" w:sz="0" w:space="0" w:color="auto"/>
      </w:divBdr>
    </w:div>
    <w:div w:id="806897723">
      <w:marLeft w:val="640"/>
      <w:marRight w:val="0"/>
      <w:marTop w:val="0"/>
      <w:marBottom w:val="0"/>
      <w:divBdr>
        <w:top w:val="none" w:sz="0" w:space="0" w:color="auto"/>
        <w:left w:val="none" w:sz="0" w:space="0" w:color="auto"/>
        <w:bottom w:val="none" w:sz="0" w:space="0" w:color="auto"/>
        <w:right w:val="none" w:sz="0" w:space="0" w:color="auto"/>
      </w:divBdr>
    </w:div>
    <w:div w:id="807017321">
      <w:marLeft w:val="640"/>
      <w:marRight w:val="0"/>
      <w:marTop w:val="0"/>
      <w:marBottom w:val="0"/>
      <w:divBdr>
        <w:top w:val="none" w:sz="0" w:space="0" w:color="auto"/>
        <w:left w:val="none" w:sz="0" w:space="0" w:color="auto"/>
        <w:bottom w:val="none" w:sz="0" w:space="0" w:color="auto"/>
        <w:right w:val="none" w:sz="0" w:space="0" w:color="auto"/>
      </w:divBdr>
    </w:div>
    <w:div w:id="807018331">
      <w:marLeft w:val="640"/>
      <w:marRight w:val="0"/>
      <w:marTop w:val="0"/>
      <w:marBottom w:val="0"/>
      <w:divBdr>
        <w:top w:val="none" w:sz="0" w:space="0" w:color="auto"/>
        <w:left w:val="none" w:sz="0" w:space="0" w:color="auto"/>
        <w:bottom w:val="none" w:sz="0" w:space="0" w:color="auto"/>
        <w:right w:val="none" w:sz="0" w:space="0" w:color="auto"/>
      </w:divBdr>
    </w:div>
    <w:div w:id="807279369">
      <w:marLeft w:val="640"/>
      <w:marRight w:val="0"/>
      <w:marTop w:val="0"/>
      <w:marBottom w:val="0"/>
      <w:divBdr>
        <w:top w:val="none" w:sz="0" w:space="0" w:color="auto"/>
        <w:left w:val="none" w:sz="0" w:space="0" w:color="auto"/>
        <w:bottom w:val="none" w:sz="0" w:space="0" w:color="auto"/>
        <w:right w:val="none" w:sz="0" w:space="0" w:color="auto"/>
      </w:divBdr>
    </w:div>
    <w:div w:id="807283383">
      <w:marLeft w:val="640"/>
      <w:marRight w:val="0"/>
      <w:marTop w:val="0"/>
      <w:marBottom w:val="0"/>
      <w:divBdr>
        <w:top w:val="none" w:sz="0" w:space="0" w:color="auto"/>
        <w:left w:val="none" w:sz="0" w:space="0" w:color="auto"/>
        <w:bottom w:val="none" w:sz="0" w:space="0" w:color="auto"/>
        <w:right w:val="none" w:sz="0" w:space="0" w:color="auto"/>
      </w:divBdr>
    </w:div>
    <w:div w:id="807360193">
      <w:marLeft w:val="640"/>
      <w:marRight w:val="0"/>
      <w:marTop w:val="0"/>
      <w:marBottom w:val="0"/>
      <w:divBdr>
        <w:top w:val="none" w:sz="0" w:space="0" w:color="auto"/>
        <w:left w:val="none" w:sz="0" w:space="0" w:color="auto"/>
        <w:bottom w:val="none" w:sz="0" w:space="0" w:color="auto"/>
        <w:right w:val="none" w:sz="0" w:space="0" w:color="auto"/>
      </w:divBdr>
    </w:div>
    <w:div w:id="807629279">
      <w:marLeft w:val="640"/>
      <w:marRight w:val="0"/>
      <w:marTop w:val="0"/>
      <w:marBottom w:val="0"/>
      <w:divBdr>
        <w:top w:val="none" w:sz="0" w:space="0" w:color="auto"/>
        <w:left w:val="none" w:sz="0" w:space="0" w:color="auto"/>
        <w:bottom w:val="none" w:sz="0" w:space="0" w:color="auto"/>
        <w:right w:val="none" w:sz="0" w:space="0" w:color="auto"/>
      </w:divBdr>
    </w:div>
    <w:div w:id="807822041">
      <w:marLeft w:val="640"/>
      <w:marRight w:val="0"/>
      <w:marTop w:val="0"/>
      <w:marBottom w:val="0"/>
      <w:divBdr>
        <w:top w:val="none" w:sz="0" w:space="0" w:color="auto"/>
        <w:left w:val="none" w:sz="0" w:space="0" w:color="auto"/>
        <w:bottom w:val="none" w:sz="0" w:space="0" w:color="auto"/>
        <w:right w:val="none" w:sz="0" w:space="0" w:color="auto"/>
      </w:divBdr>
    </w:div>
    <w:div w:id="807936481">
      <w:marLeft w:val="640"/>
      <w:marRight w:val="0"/>
      <w:marTop w:val="0"/>
      <w:marBottom w:val="0"/>
      <w:divBdr>
        <w:top w:val="none" w:sz="0" w:space="0" w:color="auto"/>
        <w:left w:val="none" w:sz="0" w:space="0" w:color="auto"/>
        <w:bottom w:val="none" w:sz="0" w:space="0" w:color="auto"/>
        <w:right w:val="none" w:sz="0" w:space="0" w:color="auto"/>
      </w:divBdr>
    </w:div>
    <w:div w:id="808013409">
      <w:marLeft w:val="640"/>
      <w:marRight w:val="0"/>
      <w:marTop w:val="0"/>
      <w:marBottom w:val="0"/>
      <w:divBdr>
        <w:top w:val="none" w:sz="0" w:space="0" w:color="auto"/>
        <w:left w:val="none" w:sz="0" w:space="0" w:color="auto"/>
        <w:bottom w:val="none" w:sz="0" w:space="0" w:color="auto"/>
        <w:right w:val="none" w:sz="0" w:space="0" w:color="auto"/>
      </w:divBdr>
    </w:div>
    <w:div w:id="808018935">
      <w:marLeft w:val="640"/>
      <w:marRight w:val="0"/>
      <w:marTop w:val="0"/>
      <w:marBottom w:val="0"/>
      <w:divBdr>
        <w:top w:val="none" w:sz="0" w:space="0" w:color="auto"/>
        <w:left w:val="none" w:sz="0" w:space="0" w:color="auto"/>
        <w:bottom w:val="none" w:sz="0" w:space="0" w:color="auto"/>
        <w:right w:val="none" w:sz="0" w:space="0" w:color="auto"/>
      </w:divBdr>
    </w:div>
    <w:div w:id="808280975">
      <w:marLeft w:val="640"/>
      <w:marRight w:val="0"/>
      <w:marTop w:val="0"/>
      <w:marBottom w:val="0"/>
      <w:divBdr>
        <w:top w:val="none" w:sz="0" w:space="0" w:color="auto"/>
        <w:left w:val="none" w:sz="0" w:space="0" w:color="auto"/>
        <w:bottom w:val="none" w:sz="0" w:space="0" w:color="auto"/>
        <w:right w:val="none" w:sz="0" w:space="0" w:color="auto"/>
      </w:divBdr>
    </w:div>
    <w:div w:id="808287473">
      <w:marLeft w:val="640"/>
      <w:marRight w:val="0"/>
      <w:marTop w:val="0"/>
      <w:marBottom w:val="0"/>
      <w:divBdr>
        <w:top w:val="none" w:sz="0" w:space="0" w:color="auto"/>
        <w:left w:val="none" w:sz="0" w:space="0" w:color="auto"/>
        <w:bottom w:val="none" w:sz="0" w:space="0" w:color="auto"/>
        <w:right w:val="none" w:sz="0" w:space="0" w:color="auto"/>
      </w:divBdr>
    </w:div>
    <w:div w:id="808327600">
      <w:marLeft w:val="640"/>
      <w:marRight w:val="0"/>
      <w:marTop w:val="0"/>
      <w:marBottom w:val="0"/>
      <w:divBdr>
        <w:top w:val="none" w:sz="0" w:space="0" w:color="auto"/>
        <w:left w:val="none" w:sz="0" w:space="0" w:color="auto"/>
        <w:bottom w:val="none" w:sz="0" w:space="0" w:color="auto"/>
        <w:right w:val="none" w:sz="0" w:space="0" w:color="auto"/>
      </w:divBdr>
    </w:div>
    <w:div w:id="808474744">
      <w:marLeft w:val="640"/>
      <w:marRight w:val="0"/>
      <w:marTop w:val="0"/>
      <w:marBottom w:val="0"/>
      <w:divBdr>
        <w:top w:val="none" w:sz="0" w:space="0" w:color="auto"/>
        <w:left w:val="none" w:sz="0" w:space="0" w:color="auto"/>
        <w:bottom w:val="none" w:sz="0" w:space="0" w:color="auto"/>
        <w:right w:val="none" w:sz="0" w:space="0" w:color="auto"/>
      </w:divBdr>
    </w:div>
    <w:div w:id="808522700">
      <w:marLeft w:val="640"/>
      <w:marRight w:val="0"/>
      <w:marTop w:val="0"/>
      <w:marBottom w:val="0"/>
      <w:divBdr>
        <w:top w:val="none" w:sz="0" w:space="0" w:color="auto"/>
        <w:left w:val="none" w:sz="0" w:space="0" w:color="auto"/>
        <w:bottom w:val="none" w:sz="0" w:space="0" w:color="auto"/>
        <w:right w:val="none" w:sz="0" w:space="0" w:color="auto"/>
      </w:divBdr>
    </w:div>
    <w:div w:id="808549912">
      <w:marLeft w:val="640"/>
      <w:marRight w:val="0"/>
      <w:marTop w:val="0"/>
      <w:marBottom w:val="0"/>
      <w:divBdr>
        <w:top w:val="none" w:sz="0" w:space="0" w:color="auto"/>
        <w:left w:val="none" w:sz="0" w:space="0" w:color="auto"/>
        <w:bottom w:val="none" w:sz="0" w:space="0" w:color="auto"/>
        <w:right w:val="none" w:sz="0" w:space="0" w:color="auto"/>
      </w:divBdr>
    </w:div>
    <w:div w:id="808672014">
      <w:marLeft w:val="640"/>
      <w:marRight w:val="0"/>
      <w:marTop w:val="0"/>
      <w:marBottom w:val="0"/>
      <w:divBdr>
        <w:top w:val="none" w:sz="0" w:space="0" w:color="auto"/>
        <w:left w:val="none" w:sz="0" w:space="0" w:color="auto"/>
        <w:bottom w:val="none" w:sz="0" w:space="0" w:color="auto"/>
        <w:right w:val="none" w:sz="0" w:space="0" w:color="auto"/>
      </w:divBdr>
    </w:div>
    <w:div w:id="808673319">
      <w:marLeft w:val="640"/>
      <w:marRight w:val="0"/>
      <w:marTop w:val="0"/>
      <w:marBottom w:val="0"/>
      <w:divBdr>
        <w:top w:val="none" w:sz="0" w:space="0" w:color="auto"/>
        <w:left w:val="none" w:sz="0" w:space="0" w:color="auto"/>
        <w:bottom w:val="none" w:sz="0" w:space="0" w:color="auto"/>
        <w:right w:val="none" w:sz="0" w:space="0" w:color="auto"/>
      </w:divBdr>
    </w:div>
    <w:div w:id="808744421">
      <w:marLeft w:val="640"/>
      <w:marRight w:val="0"/>
      <w:marTop w:val="0"/>
      <w:marBottom w:val="0"/>
      <w:divBdr>
        <w:top w:val="none" w:sz="0" w:space="0" w:color="auto"/>
        <w:left w:val="none" w:sz="0" w:space="0" w:color="auto"/>
        <w:bottom w:val="none" w:sz="0" w:space="0" w:color="auto"/>
        <w:right w:val="none" w:sz="0" w:space="0" w:color="auto"/>
      </w:divBdr>
    </w:div>
    <w:div w:id="808784998">
      <w:marLeft w:val="640"/>
      <w:marRight w:val="0"/>
      <w:marTop w:val="0"/>
      <w:marBottom w:val="0"/>
      <w:divBdr>
        <w:top w:val="none" w:sz="0" w:space="0" w:color="auto"/>
        <w:left w:val="none" w:sz="0" w:space="0" w:color="auto"/>
        <w:bottom w:val="none" w:sz="0" w:space="0" w:color="auto"/>
        <w:right w:val="none" w:sz="0" w:space="0" w:color="auto"/>
      </w:divBdr>
    </w:div>
    <w:div w:id="808936607">
      <w:marLeft w:val="640"/>
      <w:marRight w:val="0"/>
      <w:marTop w:val="0"/>
      <w:marBottom w:val="0"/>
      <w:divBdr>
        <w:top w:val="none" w:sz="0" w:space="0" w:color="auto"/>
        <w:left w:val="none" w:sz="0" w:space="0" w:color="auto"/>
        <w:bottom w:val="none" w:sz="0" w:space="0" w:color="auto"/>
        <w:right w:val="none" w:sz="0" w:space="0" w:color="auto"/>
      </w:divBdr>
    </w:div>
    <w:div w:id="808979806">
      <w:marLeft w:val="640"/>
      <w:marRight w:val="0"/>
      <w:marTop w:val="0"/>
      <w:marBottom w:val="0"/>
      <w:divBdr>
        <w:top w:val="none" w:sz="0" w:space="0" w:color="auto"/>
        <w:left w:val="none" w:sz="0" w:space="0" w:color="auto"/>
        <w:bottom w:val="none" w:sz="0" w:space="0" w:color="auto"/>
        <w:right w:val="none" w:sz="0" w:space="0" w:color="auto"/>
      </w:divBdr>
    </w:div>
    <w:div w:id="809134016">
      <w:marLeft w:val="640"/>
      <w:marRight w:val="0"/>
      <w:marTop w:val="0"/>
      <w:marBottom w:val="0"/>
      <w:divBdr>
        <w:top w:val="none" w:sz="0" w:space="0" w:color="auto"/>
        <w:left w:val="none" w:sz="0" w:space="0" w:color="auto"/>
        <w:bottom w:val="none" w:sz="0" w:space="0" w:color="auto"/>
        <w:right w:val="none" w:sz="0" w:space="0" w:color="auto"/>
      </w:divBdr>
    </w:div>
    <w:div w:id="809177417">
      <w:marLeft w:val="640"/>
      <w:marRight w:val="0"/>
      <w:marTop w:val="0"/>
      <w:marBottom w:val="0"/>
      <w:divBdr>
        <w:top w:val="none" w:sz="0" w:space="0" w:color="auto"/>
        <w:left w:val="none" w:sz="0" w:space="0" w:color="auto"/>
        <w:bottom w:val="none" w:sz="0" w:space="0" w:color="auto"/>
        <w:right w:val="none" w:sz="0" w:space="0" w:color="auto"/>
      </w:divBdr>
    </w:div>
    <w:div w:id="809252432">
      <w:marLeft w:val="640"/>
      <w:marRight w:val="0"/>
      <w:marTop w:val="0"/>
      <w:marBottom w:val="0"/>
      <w:divBdr>
        <w:top w:val="none" w:sz="0" w:space="0" w:color="auto"/>
        <w:left w:val="none" w:sz="0" w:space="0" w:color="auto"/>
        <w:bottom w:val="none" w:sz="0" w:space="0" w:color="auto"/>
        <w:right w:val="none" w:sz="0" w:space="0" w:color="auto"/>
      </w:divBdr>
    </w:div>
    <w:div w:id="809328174">
      <w:marLeft w:val="640"/>
      <w:marRight w:val="0"/>
      <w:marTop w:val="0"/>
      <w:marBottom w:val="0"/>
      <w:divBdr>
        <w:top w:val="none" w:sz="0" w:space="0" w:color="auto"/>
        <w:left w:val="none" w:sz="0" w:space="0" w:color="auto"/>
        <w:bottom w:val="none" w:sz="0" w:space="0" w:color="auto"/>
        <w:right w:val="none" w:sz="0" w:space="0" w:color="auto"/>
      </w:divBdr>
    </w:div>
    <w:div w:id="809399158">
      <w:marLeft w:val="640"/>
      <w:marRight w:val="0"/>
      <w:marTop w:val="0"/>
      <w:marBottom w:val="0"/>
      <w:divBdr>
        <w:top w:val="none" w:sz="0" w:space="0" w:color="auto"/>
        <w:left w:val="none" w:sz="0" w:space="0" w:color="auto"/>
        <w:bottom w:val="none" w:sz="0" w:space="0" w:color="auto"/>
        <w:right w:val="none" w:sz="0" w:space="0" w:color="auto"/>
      </w:divBdr>
    </w:div>
    <w:div w:id="809399537">
      <w:marLeft w:val="640"/>
      <w:marRight w:val="0"/>
      <w:marTop w:val="0"/>
      <w:marBottom w:val="0"/>
      <w:divBdr>
        <w:top w:val="none" w:sz="0" w:space="0" w:color="auto"/>
        <w:left w:val="none" w:sz="0" w:space="0" w:color="auto"/>
        <w:bottom w:val="none" w:sz="0" w:space="0" w:color="auto"/>
        <w:right w:val="none" w:sz="0" w:space="0" w:color="auto"/>
      </w:divBdr>
    </w:div>
    <w:div w:id="809597759">
      <w:marLeft w:val="640"/>
      <w:marRight w:val="0"/>
      <w:marTop w:val="0"/>
      <w:marBottom w:val="0"/>
      <w:divBdr>
        <w:top w:val="none" w:sz="0" w:space="0" w:color="auto"/>
        <w:left w:val="none" w:sz="0" w:space="0" w:color="auto"/>
        <w:bottom w:val="none" w:sz="0" w:space="0" w:color="auto"/>
        <w:right w:val="none" w:sz="0" w:space="0" w:color="auto"/>
      </w:divBdr>
    </w:div>
    <w:div w:id="809790998">
      <w:marLeft w:val="640"/>
      <w:marRight w:val="0"/>
      <w:marTop w:val="0"/>
      <w:marBottom w:val="0"/>
      <w:divBdr>
        <w:top w:val="none" w:sz="0" w:space="0" w:color="auto"/>
        <w:left w:val="none" w:sz="0" w:space="0" w:color="auto"/>
        <w:bottom w:val="none" w:sz="0" w:space="0" w:color="auto"/>
        <w:right w:val="none" w:sz="0" w:space="0" w:color="auto"/>
      </w:divBdr>
    </w:div>
    <w:div w:id="809857214">
      <w:marLeft w:val="640"/>
      <w:marRight w:val="0"/>
      <w:marTop w:val="0"/>
      <w:marBottom w:val="0"/>
      <w:divBdr>
        <w:top w:val="none" w:sz="0" w:space="0" w:color="auto"/>
        <w:left w:val="none" w:sz="0" w:space="0" w:color="auto"/>
        <w:bottom w:val="none" w:sz="0" w:space="0" w:color="auto"/>
        <w:right w:val="none" w:sz="0" w:space="0" w:color="auto"/>
      </w:divBdr>
    </w:div>
    <w:div w:id="809903054">
      <w:marLeft w:val="640"/>
      <w:marRight w:val="0"/>
      <w:marTop w:val="0"/>
      <w:marBottom w:val="0"/>
      <w:divBdr>
        <w:top w:val="none" w:sz="0" w:space="0" w:color="auto"/>
        <w:left w:val="none" w:sz="0" w:space="0" w:color="auto"/>
        <w:bottom w:val="none" w:sz="0" w:space="0" w:color="auto"/>
        <w:right w:val="none" w:sz="0" w:space="0" w:color="auto"/>
      </w:divBdr>
    </w:div>
    <w:div w:id="809904722">
      <w:marLeft w:val="640"/>
      <w:marRight w:val="0"/>
      <w:marTop w:val="0"/>
      <w:marBottom w:val="0"/>
      <w:divBdr>
        <w:top w:val="none" w:sz="0" w:space="0" w:color="auto"/>
        <w:left w:val="none" w:sz="0" w:space="0" w:color="auto"/>
        <w:bottom w:val="none" w:sz="0" w:space="0" w:color="auto"/>
        <w:right w:val="none" w:sz="0" w:space="0" w:color="auto"/>
      </w:divBdr>
    </w:div>
    <w:div w:id="809905831">
      <w:marLeft w:val="640"/>
      <w:marRight w:val="0"/>
      <w:marTop w:val="0"/>
      <w:marBottom w:val="0"/>
      <w:divBdr>
        <w:top w:val="none" w:sz="0" w:space="0" w:color="auto"/>
        <w:left w:val="none" w:sz="0" w:space="0" w:color="auto"/>
        <w:bottom w:val="none" w:sz="0" w:space="0" w:color="auto"/>
        <w:right w:val="none" w:sz="0" w:space="0" w:color="auto"/>
      </w:divBdr>
    </w:div>
    <w:div w:id="809905898">
      <w:marLeft w:val="640"/>
      <w:marRight w:val="0"/>
      <w:marTop w:val="0"/>
      <w:marBottom w:val="0"/>
      <w:divBdr>
        <w:top w:val="none" w:sz="0" w:space="0" w:color="auto"/>
        <w:left w:val="none" w:sz="0" w:space="0" w:color="auto"/>
        <w:bottom w:val="none" w:sz="0" w:space="0" w:color="auto"/>
        <w:right w:val="none" w:sz="0" w:space="0" w:color="auto"/>
      </w:divBdr>
    </w:div>
    <w:div w:id="809984471">
      <w:marLeft w:val="640"/>
      <w:marRight w:val="0"/>
      <w:marTop w:val="0"/>
      <w:marBottom w:val="0"/>
      <w:divBdr>
        <w:top w:val="none" w:sz="0" w:space="0" w:color="auto"/>
        <w:left w:val="none" w:sz="0" w:space="0" w:color="auto"/>
        <w:bottom w:val="none" w:sz="0" w:space="0" w:color="auto"/>
        <w:right w:val="none" w:sz="0" w:space="0" w:color="auto"/>
      </w:divBdr>
    </w:div>
    <w:div w:id="810026184">
      <w:marLeft w:val="640"/>
      <w:marRight w:val="0"/>
      <w:marTop w:val="0"/>
      <w:marBottom w:val="0"/>
      <w:divBdr>
        <w:top w:val="none" w:sz="0" w:space="0" w:color="auto"/>
        <w:left w:val="none" w:sz="0" w:space="0" w:color="auto"/>
        <w:bottom w:val="none" w:sz="0" w:space="0" w:color="auto"/>
        <w:right w:val="none" w:sz="0" w:space="0" w:color="auto"/>
      </w:divBdr>
    </w:div>
    <w:div w:id="810169527">
      <w:marLeft w:val="640"/>
      <w:marRight w:val="0"/>
      <w:marTop w:val="0"/>
      <w:marBottom w:val="0"/>
      <w:divBdr>
        <w:top w:val="none" w:sz="0" w:space="0" w:color="auto"/>
        <w:left w:val="none" w:sz="0" w:space="0" w:color="auto"/>
        <w:bottom w:val="none" w:sz="0" w:space="0" w:color="auto"/>
        <w:right w:val="none" w:sz="0" w:space="0" w:color="auto"/>
      </w:divBdr>
    </w:div>
    <w:div w:id="810442148">
      <w:marLeft w:val="640"/>
      <w:marRight w:val="0"/>
      <w:marTop w:val="0"/>
      <w:marBottom w:val="0"/>
      <w:divBdr>
        <w:top w:val="none" w:sz="0" w:space="0" w:color="auto"/>
        <w:left w:val="none" w:sz="0" w:space="0" w:color="auto"/>
        <w:bottom w:val="none" w:sz="0" w:space="0" w:color="auto"/>
        <w:right w:val="none" w:sz="0" w:space="0" w:color="auto"/>
      </w:divBdr>
    </w:div>
    <w:div w:id="810445617">
      <w:marLeft w:val="640"/>
      <w:marRight w:val="0"/>
      <w:marTop w:val="0"/>
      <w:marBottom w:val="0"/>
      <w:divBdr>
        <w:top w:val="none" w:sz="0" w:space="0" w:color="auto"/>
        <w:left w:val="none" w:sz="0" w:space="0" w:color="auto"/>
        <w:bottom w:val="none" w:sz="0" w:space="0" w:color="auto"/>
        <w:right w:val="none" w:sz="0" w:space="0" w:color="auto"/>
      </w:divBdr>
    </w:div>
    <w:div w:id="810563618">
      <w:marLeft w:val="640"/>
      <w:marRight w:val="0"/>
      <w:marTop w:val="0"/>
      <w:marBottom w:val="0"/>
      <w:divBdr>
        <w:top w:val="none" w:sz="0" w:space="0" w:color="auto"/>
        <w:left w:val="none" w:sz="0" w:space="0" w:color="auto"/>
        <w:bottom w:val="none" w:sz="0" w:space="0" w:color="auto"/>
        <w:right w:val="none" w:sz="0" w:space="0" w:color="auto"/>
      </w:divBdr>
    </w:div>
    <w:div w:id="810634564">
      <w:marLeft w:val="640"/>
      <w:marRight w:val="0"/>
      <w:marTop w:val="0"/>
      <w:marBottom w:val="0"/>
      <w:divBdr>
        <w:top w:val="none" w:sz="0" w:space="0" w:color="auto"/>
        <w:left w:val="none" w:sz="0" w:space="0" w:color="auto"/>
        <w:bottom w:val="none" w:sz="0" w:space="0" w:color="auto"/>
        <w:right w:val="none" w:sz="0" w:space="0" w:color="auto"/>
      </w:divBdr>
    </w:div>
    <w:div w:id="810706411">
      <w:marLeft w:val="640"/>
      <w:marRight w:val="0"/>
      <w:marTop w:val="0"/>
      <w:marBottom w:val="0"/>
      <w:divBdr>
        <w:top w:val="none" w:sz="0" w:space="0" w:color="auto"/>
        <w:left w:val="none" w:sz="0" w:space="0" w:color="auto"/>
        <w:bottom w:val="none" w:sz="0" w:space="0" w:color="auto"/>
        <w:right w:val="none" w:sz="0" w:space="0" w:color="auto"/>
      </w:divBdr>
    </w:div>
    <w:div w:id="810752049">
      <w:marLeft w:val="640"/>
      <w:marRight w:val="0"/>
      <w:marTop w:val="0"/>
      <w:marBottom w:val="0"/>
      <w:divBdr>
        <w:top w:val="none" w:sz="0" w:space="0" w:color="auto"/>
        <w:left w:val="none" w:sz="0" w:space="0" w:color="auto"/>
        <w:bottom w:val="none" w:sz="0" w:space="0" w:color="auto"/>
        <w:right w:val="none" w:sz="0" w:space="0" w:color="auto"/>
      </w:divBdr>
    </w:div>
    <w:div w:id="810754094">
      <w:marLeft w:val="640"/>
      <w:marRight w:val="0"/>
      <w:marTop w:val="0"/>
      <w:marBottom w:val="0"/>
      <w:divBdr>
        <w:top w:val="none" w:sz="0" w:space="0" w:color="auto"/>
        <w:left w:val="none" w:sz="0" w:space="0" w:color="auto"/>
        <w:bottom w:val="none" w:sz="0" w:space="0" w:color="auto"/>
        <w:right w:val="none" w:sz="0" w:space="0" w:color="auto"/>
      </w:divBdr>
    </w:div>
    <w:div w:id="810757516">
      <w:marLeft w:val="640"/>
      <w:marRight w:val="0"/>
      <w:marTop w:val="0"/>
      <w:marBottom w:val="0"/>
      <w:divBdr>
        <w:top w:val="none" w:sz="0" w:space="0" w:color="auto"/>
        <w:left w:val="none" w:sz="0" w:space="0" w:color="auto"/>
        <w:bottom w:val="none" w:sz="0" w:space="0" w:color="auto"/>
        <w:right w:val="none" w:sz="0" w:space="0" w:color="auto"/>
      </w:divBdr>
    </w:div>
    <w:div w:id="810899552">
      <w:marLeft w:val="640"/>
      <w:marRight w:val="0"/>
      <w:marTop w:val="0"/>
      <w:marBottom w:val="0"/>
      <w:divBdr>
        <w:top w:val="none" w:sz="0" w:space="0" w:color="auto"/>
        <w:left w:val="none" w:sz="0" w:space="0" w:color="auto"/>
        <w:bottom w:val="none" w:sz="0" w:space="0" w:color="auto"/>
        <w:right w:val="none" w:sz="0" w:space="0" w:color="auto"/>
      </w:divBdr>
    </w:div>
    <w:div w:id="811018224">
      <w:marLeft w:val="640"/>
      <w:marRight w:val="0"/>
      <w:marTop w:val="0"/>
      <w:marBottom w:val="0"/>
      <w:divBdr>
        <w:top w:val="none" w:sz="0" w:space="0" w:color="auto"/>
        <w:left w:val="none" w:sz="0" w:space="0" w:color="auto"/>
        <w:bottom w:val="none" w:sz="0" w:space="0" w:color="auto"/>
        <w:right w:val="none" w:sz="0" w:space="0" w:color="auto"/>
      </w:divBdr>
    </w:div>
    <w:div w:id="811018691">
      <w:marLeft w:val="640"/>
      <w:marRight w:val="0"/>
      <w:marTop w:val="0"/>
      <w:marBottom w:val="0"/>
      <w:divBdr>
        <w:top w:val="none" w:sz="0" w:space="0" w:color="auto"/>
        <w:left w:val="none" w:sz="0" w:space="0" w:color="auto"/>
        <w:bottom w:val="none" w:sz="0" w:space="0" w:color="auto"/>
        <w:right w:val="none" w:sz="0" w:space="0" w:color="auto"/>
      </w:divBdr>
    </w:div>
    <w:div w:id="811023220">
      <w:marLeft w:val="640"/>
      <w:marRight w:val="0"/>
      <w:marTop w:val="0"/>
      <w:marBottom w:val="0"/>
      <w:divBdr>
        <w:top w:val="none" w:sz="0" w:space="0" w:color="auto"/>
        <w:left w:val="none" w:sz="0" w:space="0" w:color="auto"/>
        <w:bottom w:val="none" w:sz="0" w:space="0" w:color="auto"/>
        <w:right w:val="none" w:sz="0" w:space="0" w:color="auto"/>
      </w:divBdr>
    </w:div>
    <w:div w:id="811099871">
      <w:marLeft w:val="640"/>
      <w:marRight w:val="0"/>
      <w:marTop w:val="0"/>
      <w:marBottom w:val="0"/>
      <w:divBdr>
        <w:top w:val="none" w:sz="0" w:space="0" w:color="auto"/>
        <w:left w:val="none" w:sz="0" w:space="0" w:color="auto"/>
        <w:bottom w:val="none" w:sz="0" w:space="0" w:color="auto"/>
        <w:right w:val="none" w:sz="0" w:space="0" w:color="auto"/>
      </w:divBdr>
    </w:div>
    <w:div w:id="811102039">
      <w:marLeft w:val="640"/>
      <w:marRight w:val="0"/>
      <w:marTop w:val="0"/>
      <w:marBottom w:val="0"/>
      <w:divBdr>
        <w:top w:val="none" w:sz="0" w:space="0" w:color="auto"/>
        <w:left w:val="none" w:sz="0" w:space="0" w:color="auto"/>
        <w:bottom w:val="none" w:sz="0" w:space="0" w:color="auto"/>
        <w:right w:val="none" w:sz="0" w:space="0" w:color="auto"/>
      </w:divBdr>
    </w:div>
    <w:div w:id="811168295">
      <w:marLeft w:val="640"/>
      <w:marRight w:val="0"/>
      <w:marTop w:val="0"/>
      <w:marBottom w:val="0"/>
      <w:divBdr>
        <w:top w:val="none" w:sz="0" w:space="0" w:color="auto"/>
        <w:left w:val="none" w:sz="0" w:space="0" w:color="auto"/>
        <w:bottom w:val="none" w:sz="0" w:space="0" w:color="auto"/>
        <w:right w:val="none" w:sz="0" w:space="0" w:color="auto"/>
      </w:divBdr>
    </w:div>
    <w:div w:id="811215960">
      <w:marLeft w:val="640"/>
      <w:marRight w:val="0"/>
      <w:marTop w:val="0"/>
      <w:marBottom w:val="0"/>
      <w:divBdr>
        <w:top w:val="none" w:sz="0" w:space="0" w:color="auto"/>
        <w:left w:val="none" w:sz="0" w:space="0" w:color="auto"/>
        <w:bottom w:val="none" w:sz="0" w:space="0" w:color="auto"/>
        <w:right w:val="none" w:sz="0" w:space="0" w:color="auto"/>
      </w:divBdr>
    </w:div>
    <w:div w:id="811288528">
      <w:marLeft w:val="640"/>
      <w:marRight w:val="0"/>
      <w:marTop w:val="0"/>
      <w:marBottom w:val="0"/>
      <w:divBdr>
        <w:top w:val="none" w:sz="0" w:space="0" w:color="auto"/>
        <w:left w:val="none" w:sz="0" w:space="0" w:color="auto"/>
        <w:bottom w:val="none" w:sz="0" w:space="0" w:color="auto"/>
        <w:right w:val="none" w:sz="0" w:space="0" w:color="auto"/>
      </w:divBdr>
    </w:div>
    <w:div w:id="811293610">
      <w:marLeft w:val="640"/>
      <w:marRight w:val="0"/>
      <w:marTop w:val="0"/>
      <w:marBottom w:val="0"/>
      <w:divBdr>
        <w:top w:val="none" w:sz="0" w:space="0" w:color="auto"/>
        <w:left w:val="none" w:sz="0" w:space="0" w:color="auto"/>
        <w:bottom w:val="none" w:sz="0" w:space="0" w:color="auto"/>
        <w:right w:val="none" w:sz="0" w:space="0" w:color="auto"/>
      </w:divBdr>
    </w:div>
    <w:div w:id="811367012">
      <w:marLeft w:val="640"/>
      <w:marRight w:val="0"/>
      <w:marTop w:val="0"/>
      <w:marBottom w:val="0"/>
      <w:divBdr>
        <w:top w:val="none" w:sz="0" w:space="0" w:color="auto"/>
        <w:left w:val="none" w:sz="0" w:space="0" w:color="auto"/>
        <w:bottom w:val="none" w:sz="0" w:space="0" w:color="auto"/>
        <w:right w:val="none" w:sz="0" w:space="0" w:color="auto"/>
      </w:divBdr>
    </w:div>
    <w:div w:id="811367701">
      <w:marLeft w:val="640"/>
      <w:marRight w:val="0"/>
      <w:marTop w:val="0"/>
      <w:marBottom w:val="0"/>
      <w:divBdr>
        <w:top w:val="none" w:sz="0" w:space="0" w:color="auto"/>
        <w:left w:val="none" w:sz="0" w:space="0" w:color="auto"/>
        <w:bottom w:val="none" w:sz="0" w:space="0" w:color="auto"/>
        <w:right w:val="none" w:sz="0" w:space="0" w:color="auto"/>
      </w:divBdr>
    </w:div>
    <w:div w:id="811487699">
      <w:marLeft w:val="640"/>
      <w:marRight w:val="0"/>
      <w:marTop w:val="0"/>
      <w:marBottom w:val="0"/>
      <w:divBdr>
        <w:top w:val="none" w:sz="0" w:space="0" w:color="auto"/>
        <w:left w:val="none" w:sz="0" w:space="0" w:color="auto"/>
        <w:bottom w:val="none" w:sz="0" w:space="0" w:color="auto"/>
        <w:right w:val="none" w:sz="0" w:space="0" w:color="auto"/>
      </w:divBdr>
    </w:div>
    <w:div w:id="811560073">
      <w:marLeft w:val="640"/>
      <w:marRight w:val="0"/>
      <w:marTop w:val="0"/>
      <w:marBottom w:val="0"/>
      <w:divBdr>
        <w:top w:val="none" w:sz="0" w:space="0" w:color="auto"/>
        <w:left w:val="none" w:sz="0" w:space="0" w:color="auto"/>
        <w:bottom w:val="none" w:sz="0" w:space="0" w:color="auto"/>
        <w:right w:val="none" w:sz="0" w:space="0" w:color="auto"/>
      </w:divBdr>
    </w:div>
    <w:div w:id="811756552">
      <w:marLeft w:val="640"/>
      <w:marRight w:val="0"/>
      <w:marTop w:val="0"/>
      <w:marBottom w:val="0"/>
      <w:divBdr>
        <w:top w:val="none" w:sz="0" w:space="0" w:color="auto"/>
        <w:left w:val="none" w:sz="0" w:space="0" w:color="auto"/>
        <w:bottom w:val="none" w:sz="0" w:space="0" w:color="auto"/>
        <w:right w:val="none" w:sz="0" w:space="0" w:color="auto"/>
      </w:divBdr>
    </w:div>
    <w:div w:id="811797490">
      <w:marLeft w:val="640"/>
      <w:marRight w:val="0"/>
      <w:marTop w:val="0"/>
      <w:marBottom w:val="0"/>
      <w:divBdr>
        <w:top w:val="none" w:sz="0" w:space="0" w:color="auto"/>
        <w:left w:val="none" w:sz="0" w:space="0" w:color="auto"/>
        <w:bottom w:val="none" w:sz="0" w:space="0" w:color="auto"/>
        <w:right w:val="none" w:sz="0" w:space="0" w:color="auto"/>
      </w:divBdr>
    </w:div>
    <w:div w:id="811948069">
      <w:marLeft w:val="640"/>
      <w:marRight w:val="0"/>
      <w:marTop w:val="0"/>
      <w:marBottom w:val="0"/>
      <w:divBdr>
        <w:top w:val="none" w:sz="0" w:space="0" w:color="auto"/>
        <w:left w:val="none" w:sz="0" w:space="0" w:color="auto"/>
        <w:bottom w:val="none" w:sz="0" w:space="0" w:color="auto"/>
        <w:right w:val="none" w:sz="0" w:space="0" w:color="auto"/>
      </w:divBdr>
    </w:div>
    <w:div w:id="811992116">
      <w:marLeft w:val="640"/>
      <w:marRight w:val="0"/>
      <w:marTop w:val="0"/>
      <w:marBottom w:val="0"/>
      <w:divBdr>
        <w:top w:val="none" w:sz="0" w:space="0" w:color="auto"/>
        <w:left w:val="none" w:sz="0" w:space="0" w:color="auto"/>
        <w:bottom w:val="none" w:sz="0" w:space="0" w:color="auto"/>
        <w:right w:val="none" w:sz="0" w:space="0" w:color="auto"/>
      </w:divBdr>
    </w:div>
    <w:div w:id="812219165">
      <w:marLeft w:val="640"/>
      <w:marRight w:val="0"/>
      <w:marTop w:val="0"/>
      <w:marBottom w:val="0"/>
      <w:divBdr>
        <w:top w:val="none" w:sz="0" w:space="0" w:color="auto"/>
        <w:left w:val="none" w:sz="0" w:space="0" w:color="auto"/>
        <w:bottom w:val="none" w:sz="0" w:space="0" w:color="auto"/>
        <w:right w:val="none" w:sz="0" w:space="0" w:color="auto"/>
      </w:divBdr>
    </w:div>
    <w:div w:id="812219353">
      <w:marLeft w:val="640"/>
      <w:marRight w:val="0"/>
      <w:marTop w:val="0"/>
      <w:marBottom w:val="0"/>
      <w:divBdr>
        <w:top w:val="none" w:sz="0" w:space="0" w:color="auto"/>
        <w:left w:val="none" w:sz="0" w:space="0" w:color="auto"/>
        <w:bottom w:val="none" w:sz="0" w:space="0" w:color="auto"/>
        <w:right w:val="none" w:sz="0" w:space="0" w:color="auto"/>
      </w:divBdr>
    </w:div>
    <w:div w:id="812258006">
      <w:marLeft w:val="640"/>
      <w:marRight w:val="0"/>
      <w:marTop w:val="0"/>
      <w:marBottom w:val="0"/>
      <w:divBdr>
        <w:top w:val="none" w:sz="0" w:space="0" w:color="auto"/>
        <w:left w:val="none" w:sz="0" w:space="0" w:color="auto"/>
        <w:bottom w:val="none" w:sz="0" w:space="0" w:color="auto"/>
        <w:right w:val="none" w:sz="0" w:space="0" w:color="auto"/>
      </w:divBdr>
    </w:div>
    <w:div w:id="812412262">
      <w:marLeft w:val="640"/>
      <w:marRight w:val="0"/>
      <w:marTop w:val="0"/>
      <w:marBottom w:val="0"/>
      <w:divBdr>
        <w:top w:val="none" w:sz="0" w:space="0" w:color="auto"/>
        <w:left w:val="none" w:sz="0" w:space="0" w:color="auto"/>
        <w:bottom w:val="none" w:sz="0" w:space="0" w:color="auto"/>
        <w:right w:val="none" w:sz="0" w:space="0" w:color="auto"/>
      </w:divBdr>
    </w:div>
    <w:div w:id="812523534">
      <w:marLeft w:val="640"/>
      <w:marRight w:val="0"/>
      <w:marTop w:val="0"/>
      <w:marBottom w:val="0"/>
      <w:divBdr>
        <w:top w:val="none" w:sz="0" w:space="0" w:color="auto"/>
        <w:left w:val="none" w:sz="0" w:space="0" w:color="auto"/>
        <w:bottom w:val="none" w:sz="0" w:space="0" w:color="auto"/>
        <w:right w:val="none" w:sz="0" w:space="0" w:color="auto"/>
      </w:divBdr>
    </w:div>
    <w:div w:id="812646462">
      <w:marLeft w:val="640"/>
      <w:marRight w:val="0"/>
      <w:marTop w:val="0"/>
      <w:marBottom w:val="0"/>
      <w:divBdr>
        <w:top w:val="none" w:sz="0" w:space="0" w:color="auto"/>
        <w:left w:val="none" w:sz="0" w:space="0" w:color="auto"/>
        <w:bottom w:val="none" w:sz="0" w:space="0" w:color="auto"/>
        <w:right w:val="none" w:sz="0" w:space="0" w:color="auto"/>
      </w:divBdr>
    </w:div>
    <w:div w:id="812647149">
      <w:marLeft w:val="640"/>
      <w:marRight w:val="0"/>
      <w:marTop w:val="0"/>
      <w:marBottom w:val="0"/>
      <w:divBdr>
        <w:top w:val="none" w:sz="0" w:space="0" w:color="auto"/>
        <w:left w:val="none" w:sz="0" w:space="0" w:color="auto"/>
        <w:bottom w:val="none" w:sz="0" w:space="0" w:color="auto"/>
        <w:right w:val="none" w:sz="0" w:space="0" w:color="auto"/>
      </w:divBdr>
    </w:div>
    <w:div w:id="812792308">
      <w:marLeft w:val="640"/>
      <w:marRight w:val="0"/>
      <w:marTop w:val="0"/>
      <w:marBottom w:val="0"/>
      <w:divBdr>
        <w:top w:val="none" w:sz="0" w:space="0" w:color="auto"/>
        <w:left w:val="none" w:sz="0" w:space="0" w:color="auto"/>
        <w:bottom w:val="none" w:sz="0" w:space="0" w:color="auto"/>
        <w:right w:val="none" w:sz="0" w:space="0" w:color="auto"/>
      </w:divBdr>
    </w:div>
    <w:div w:id="812794710">
      <w:marLeft w:val="640"/>
      <w:marRight w:val="0"/>
      <w:marTop w:val="0"/>
      <w:marBottom w:val="0"/>
      <w:divBdr>
        <w:top w:val="none" w:sz="0" w:space="0" w:color="auto"/>
        <w:left w:val="none" w:sz="0" w:space="0" w:color="auto"/>
        <w:bottom w:val="none" w:sz="0" w:space="0" w:color="auto"/>
        <w:right w:val="none" w:sz="0" w:space="0" w:color="auto"/>
      </w:divBdr>
    </w:div>
    <w:div w:id="812794956">
      <w:marLeft w:val="640"/>
      <w:marRight w:val="0"/>
      <w:marTop w:val="0"/>
      <w:marBottom w:val="0"/>
      <w:divBdr>
        <w:top w:val="none" w:sz="0" w:space="0" w:color="auto"/>
        <w:left w:val="none" w:sz="0" w:space="0" w:color="auto"/>
        <w:bottom w:val="none" w:sz="0" w:space="0" w:color="auto"/>
        <w:right w:val="none" w:sz="0" w:space="0" w:color="auto"/>
      </w:divBdr>
    </w:div>
    <w:div w:id="812795125">
      <w:marLeft w:val="640"/>
      <w:marRight w:val="0"/>
      <w:marTop w:val="0"/>
      <w:marBottom w:val="0"/>
      <w:divBdr>
        <w:top w:val="none" w:sz="0" w:space="0" w:color="auto"/>
        <w:left w:val="none" w:sz="0" w:space="0" w:color="auto"/>
        <w:bottom w:val="none" w:sz="0" w:space="0" w:color="auto"/>
        <w:right w:val="none" w:sz="0" w:space="0" w:color="auto"/>
      </w:divBdr>
    </w:div>
    <w:div w:id="812866094">
      <w:marLeft w:val="640"/>
      <w:marRight w:val="0"/>
      <w:marTop w:val="0"/>
      <w:marBottom w:val="0"/>
      <w:divBdr>
        <w:top w:val="none" w:sz="0" w:space="0" w:color="auto"/>
        <w:left w:val="none" w:sz="0" w:space="0" w:color="auto"/>
        <w:bottom w:val="none" w:sz="0" w:space="0" w:color="auto"/>
        <w:right w:val="none" w:sz="0" w:space="0" w:color="auto"/>
      </w:divBdr>
    </w:div>
    <w:div w:id="812916762">
      <w:marLeft w:val="640"/>
      <w:marRight w:val="0"/>
      <w:marTop w:val="0"/>
      <w:marBottom w:val="0"/>
      <w:divBdr>
        <w:top w:val="none" w:sz="0" w:space="0" w:color="auto"/>
        <w:left w:val="none" w:sz="0" w:space="0" w:color="auto"/>
        <w:bottom w:val="none" w:sz="0" w:space="0" w:color="auto"/>
        <w:right w:val="none" w:sz="0" w:space="0" w:color="auto"/>
      </w:divBdr>
    </w:div>
    <w:div w:id="812984686">
      <w:marLeft w:val="640"/>
      <w:marRight w:val="0"/>
      <w:marTop w:val="0"/>
      <w:marBottom w:val="0"/>
      <w:divBdr>
        <w:top w:val="none" w:sz="0" w:space="0" w:color="auto"/>
        <w:left w:val="none" w:sz="0" w:space="0" w:color="auto"/>
        <w:bottom w:val="none" w:sz="0" w:space="0" w:color="auto"/>
        <w:right w:val="none" w:sz="0" w:space="0" w:color="auto"/>
      </w:divBdr>
    </w:div>
    <w:div w:id="813060684">
      <w:marLeft w:val="640"/>
      <w:marRight w:val="0"/>
      <w:marTop w:val="0"/>
      <w:marBottom w:val="0"/>
      <w:divBdr>
        <w:top w:val="none" w:sz="0" w:space="0" w:color="auto"/>
        <w:left w:val="none" w:sz="0" w:space="0" w:color="auto"/>
        <w:bottom w:val="none" w:sz="0" w:space="0" w:color="auto"/>
        <w:right w:val="none" w:sz="0" w:space="0" w:color="auto"/>
      </w:divBdr>
    </w:div>
    <w:div w:id="813334192">
      <w:marLeft w:val="640"/>
      <w:marRight w:val="0"/>
      <w:marTop w:val="0"/>
      <w:marBottom w:val="0"/>
      <w:divBdr>
        <w:top w:val="none" w:sz="0" w:space="0" w:color="auto"/>
        <w:left w:val="none" w:sz="0" w:space="0" w:color="auto"/>
        <w:bottom w:val="none" w:sz="0" w:space="0" w:color="auto"/>
        <w:right w:val="none" w:sz="0" w:space="0" w:color="auto"/>
      </w:divBdr>
    </w:div>
    <w:div w:id="813371058">
      <w:marLeft w:val="640"/>
      <w:marRight w:val="0"/>
      <w:marTop w:val="0"/>
      <w:marBottom w:val="0"/>
      <w:divBdr>
        <w:top w:val="none" w:sz="0" w:space="0" w:color="auto"/>
        <w:left w:val="none" w:sz="0" w:space="0" w:color="auto"/>
        <w:bottom w:val="none" w:sz="0" w:space="0" w:color="auto"/>
        <w:right w:val="none" w:sz="0" w:space="0" w:color="auto"/>
      </w:divBdr>
    </w:div>
    <w:div w:id="813449708">
      <w:marLeft w:val="640"/>
      <w:marRight w:val="0"/>
      <w:marTop w:val="0"/>
      <w:marBottom w:val="0"/>
      <w:divBdr>
        <w:top w:val="none" w:sz="0" w:space="0" w:color="auto"/>
        <w:left w:val="none" w:sz="0" w:space="0" w:color="auto"/>
        <w:bottom w:val="none" w:sz="0" w:space="0" w:color="auto"/>
        <w:right w:val="none" w:sz="0" w:space="0" w:color="auto"/>
      </w:divBdr>
    </w:div>
    <w:div w:id="813450182">
      <w:marLeft w:val="640"/>
      <w:marRight w:val="0"/>
      <w:marTop w:val="0"/>
      <w:marBottom w:val="0"/>
      <w:divBdr>
        <w:top w:val="none" w:sz="0" w:space="0" w:color="auto"/>
        <w:left w:val="none" w:sz="0" w:space="0" w:color="auto"/>
        <w:bottom w:val="none" w:sz="0" w:space="0" w:color="auto"/>
        <w:right w:val="none" w:sz="0" w:space="0" w:color="auto"/>
      </w:divBdr>
    </w:div>
    <w:div w:id="813452063">
      <w:marLeft w:val="640"/>
      <w:marRight w:val="0"/>
      <w:marTop w:val="0"/>
      <w:marBottom w:val="0"/>
      <w:divBdr>
        <w:top w:val="none" w:sz="0" w:space="0" w:color="auto"/>
        <w:left w:val="none" w:sz="0" w:space="0" w:color="auto"/>
        <w:bottom w:val="none" w:sz="0" w:space="0" w:color="auto"/>
        <w:right w:val="none" w:sz="0" w:space="0" w:color="auto"/>
      </w:divBdr>
    </w:div>
    <w:div w:id="813642863">
      <w:marLeft w:val="640"/>
      <w:marRight w:val="0"/>
      <w:marTop w:val="0"/>
      <w:marBottom w:val="0"/>
      <w:divBdr>
        <w:top w:val="none" w:sz="0" w:space="0" w:color="auto"/>
        <w:left w:val="none" w:sz="0" w:space="0" w:color="auto"/>
        <w:bottom w:val="none" w:sz="0" w:space="0" w:color="auto"/>
        <w:right w:val="none" w:sz="0" w:space="0" w:color="auto"/>
      </w:divBdr>
    </w:div>
    <w:div w:id="813791678">
      <w:marLeft w:val="640"/>
      <w:marRight w:val="0"/>
      <w:marTop w:val="0"/>
      <w:marBottom w:val="0"/>
      <w:divBdr>
        <w:top w:val="none" w:sz="0" w:space="0" w:color="auto"/>
        <w:left w:val="none" w:sz="0" w:space="0" w:color="auto"/>
        <w:bottom w:val="none" w:sz="0" w:space="0" w:color="auto"/>
        <w:right w:val="none" w:sz="0" w:space="0" w:color="auto"/>
      </w:divBdr>
    </w:div>
    <w:div w:id="813836125">
      <w:marLeft w:val="640"/>
      <w:marRight w:val="0"/>
      <w:marTop w:val="0"/>
      <w:marBottom w:val="0"/>
      <w:divBdr>
        <w:top w:val="none" w:sz="0" w:space="0" w:color="auto"/>
        <w:left w:val="none" w:sz="0" w:space="0" w:color="auto"/>
        <w:bottom w:val="none" w:sz="0" w:space="0" w:color="auto"/>
        <w:right w:val="none" w:sz="0" w:space="0" w:color="auto"/>
      </w:divBdr>
    </w:div>
    <w:div w:id="813957490">
      <w:marLeft w:val="640"/>
      <w:marRight w:val="0"/>
      <w:marTop w:val="0"/>
      <w:marBottom w:val="0"/>
      <w:divBdr>
        <w:top w:val="none" w:sz="0" w:space="0" w:color="auto"/>
        <w:left w:val="none" w:sz="0" w:space="0" w:color="auto"/>
        <w:bottom w:val="none" w:sz="0" w:space="0" w:color="auto"/>
        <w:right w:val="none" w:sz="0" w:space="0" w:color="auto"/>
      </w:divBdr>
    </w:div>
    <w:div w:id="814029542">
      <w:marLeft w:val="640"/>
      <w:marRight w:val="0"/>
      <w:marTop w:val="0"/>
      <w:marBottom w:val="0"/>
      <w:divBdr>
        <w:top w:val="none" w:sz="0" w:space="0" w:color="auto"/>
        <w:left w:val="none" w:sz="0" w:space="0" w:color="auto"/>
        <w:bottom w:val="none" w:sz="0" w:space="0" w:color="auto"/>
        <w:right w:val="none" w:sz="0" w:space="0" w:color="auto"/>
      </w:divBdr>
    </w:div>
    <w:div w:id="814182340">
      <w:marLeft w:val="640"/>
      <w:marRight w:val="0"/>
      <w:marTop w:val="0"/>
      <w:marBottom w:val="0"/>
      <w:divBdr>
        <w:top w:val="none" w:sz="0" w:space="0" w:color="auto"/>
        <w:left w:val="none" w:sz="0" w:space="0" w:color="auto"/>
        <w:bottom w:val="none" w:sz="0" w:space="0" w:color="auto"/>
        <w:right w:val="none" w:sz="0" w:space="0" w:color="auto"/>
      </w:divBdr>
    </w:div>
    <w:div w:id="814183404">
      <w:marLeft w:val="640"/>
      <w:marRight w:val="0"/>
      <w:marTop w:val="0"/>
      <w:marBottom w:val="0"/>
      <w:divBdr>
        <w:top w:val="none" w:sz="0" w:space="0" w:color="auto"/>
        <w:left w:val="none" w:sz="0" w:space="0" w:color="auto"/>
        <w:bottom w:val="none" w:sz="0" w:space="0" w:color="auto"/>
        <w:right w:val="none" w:sz="0" w:space="0" w:color="auto"/>
      </w:divBdr>
    </w:div>
    <w:div w:id="814184172">
      <w:marLeft w:val="640"/>
      <w:marRight w:val="0"/>
      <w:marTop w:val="0"/>
      <w:marBottom w:val="0"/>
      <w:divBdr>
        <w:top w:val="none" w:sz="0" w:space="0" w:color="auto"/>
        <w:left w:val="none" w:sz="0" w:space="0" w:color="auto"/>
        <w:bottom w:val="none" w:sz="0" w:space="0" w:color="auto"/>
        <w:right w:val="none" w:sz="0" w:space="0" w:color="auto"/>
      </w:divBdr>
    </w:div>
    <w:div w:id="814221095">
      <w:marLeft w:val="640"/>
      <w:marRight w:val="0"/>
      <w:marTop w:val="0"/>
      <w:marBottom w:val="0"/>
      <w:divBdr>
        <w:top w:val="none" w:sz="0" w:space="0" w:color="auto"/>
        <w:left w:val="none" w:sz="0" w:space="0" w:color="auto"/>
        <w:bottom w:val="none" w:sz="0" w:space="0" w:color="auto"/>
        <w:right w:val="none" w:sz="0" w:space="0" w:color="auto"/>
      </w:divBdr>
    </w:div>
    <w:div w:id="814680221">
      <w:marLeft w:val="640"/>
      <w:marRight w:val="0"/>
      <w:marTop w:val="0"/>
      <w:marBottom w:val="0"/>
      <w:divBdr>
        <w:top w:val="none" w:sz="0" w:space="0" w:color="auto"/>
        <w:left w:val="none" w:sz="0" w:space="0" w:color="auto"/>
        <w:bottom w:val="none" w:sz="0" w:space="0" w:color="auto"/>
        <w:right w:val="none" w:sz="0" w:space="0" w:color="auto"/>
      </w:divBdr>
    </w:div>
    <w:div w:id="814681080">
      <w:marLeft w:val="640"/>
      <w:marRight w:val="0"/>
      <w:marTop w:val="0"/>
      <w:marBottom w:val="0"/>
      <w:divBdr>
        <w:top w:val="none" w:sz="0" w:space="0" w:color="auto"/>
        <w:left w:val="none" w:sz="0" w:space="0" w:color="auto"/>
        <w:bottom w:val="none" w:sz="0" w:space="0" w:color="auto"/>
        <w:right w:val="none" w:sz="0" w:space="0" w:color="auto"/>
      </w:divBdr>
    </w:div>
    <w:div w:id="814880959">
      <w:marLeft w:val="640"/>
      <w:marRight w:val="0"/>
      <w:marTop w:val="0"/>
      <w:marBottom w:val="0"/>
      <w:divBdr>
        <w:top w:val="none" w:sz="0" w:space="0" w:color="auto"/>
        <w:left w:val="none" w:sz="0" w:space="0" w:color="auto"/>
        <w:bottom w:val="none" w:sz="0" w:space="0" w:color="auto"/>
        <w:right w:val="none" w:sz="0" w:space="0" w:color="auto"/>
      </w:divBdr>
    </w:div>
    <w:div w:id="815099532">
      <w:marLeft w:val="640"/>
      <w:marRight w:val="0"/>
      <w:marTop w:val="0"/>
      <w:marBottom w:val="0"/>
      <w:divBdr>
        <w:top w:val="none" w:sz="0" w:space="0" w:color="auto"/>
        <w:left w:val="none" w:sz="0" w:space="0" w:color="auto"/>
        <w:bottom w:val="none" w:sz="0" w:space="0" w:color="auto"/>
        <w:right w:val="none" w:sz="0" w:space="0" w:color="auto"/>
      </w:divBdr>
    </w:div>
    <w:div w:id="815145704">
      <w:marLeft w:val="640"/>
      <w:marRight w:val="0"/>
      <w:marTop w:val="0"/>
      <w:marBottom w:val="0"/>
      <w:divBdr>
        <w:top w:val="none" w:sz="0" w:space="0" w:color="auto"/>
        <w:left w:val="none" w:sz="0" w:space="0" w:color="auto"/>
        <w:bottom w:val="none" w:sz="0" w:space="0" w:color="auto"/>
        <w:right w:val="none" w:sz="0" w:space="0" w:color="auto"/>
      </w:divBdr>
    </w:div>
    <w:div w:id="815217519">
      <w:marLeft w:val="640"/>
      <w:marRight w:val="0"/>
      <w:marTop w:val="0"/>
      <w:marBottom w:val="0"/>
      <w:divBdr>
        <w:top w:val="none" w:sz="0" w:space="0" w:color="auto"/>
        <w:left w:val="none" w:sz="0" w:space="0" w:color="auto"/>
        <w:bottom w:val="none" w:sz="0" w:space="0" w:color="auto"/>
        <w:right w:val="none" w:sz="0" w:space="0" w:color="auto"/>
      </w:divBdr>
    </w:div>
    <w:div w:id="815223333">
      <w:marLeft w:val="640"/>
      <w:marRight w:val="0"/>
      <w:marTop w:val="0"/>
      <w:marBottom w:val="0"/>
      <w:divBdr>
        <w:top w:val="none" w:sz="0" w:space="0" w:color="auto"/>
        <w:left w:val="none" w:sz="0" w:space="0" w:color="auto"/>
        <w:bottom w:val="none" w:sz="0" w:space="0" w:color="auto"/>
        <w:right w:val="none" w:sz="0" w:space="0" w:color="auto"/>
      </w:divBdr>
    </w:div>
    <w:div w:id="815293662">
      <w:marLeft w:val="640"/>
      <w:marRight w:val="0"/>
      <w:marTop w:val="0"/>
      <w:marBottom w:val="0"/>
      <w:divBdr>
        <w:top w:val="none" w:sz="0" w:space="0" w:color="auto"/>
        <w:left w:val="none" w:sz="0" w:space="0" w:color="auto"/>
        <w:bottom w:val="none" w:sz="0" w:space="0" w:color="auto"/>
        <w:right w:val="none" w:sz="0" w:space="0" w:color="auto"/>
      </w:divBdr>
    </w:div>
    <w:div w:id="815297433">
      <w:marLeft w:val="640"/>
      <w:marRight w:val="0"/>
      <w:marTop w:val="0"/>
      <w:marBottom w:val="0"/>
      <w:divBdr>
        <w:top w:val="none" w:sz="0" w:space="0" w:color="auto"/>
        <w:left w:val="none" w:sz="0" w:space="0" w:color="auto"/>
        <w:bottom w:val="none" w:sz="0" w:space="0" w:color="auto"/>
        <w:right w:val="none" w:sz="0" w:space="0" w:color="auto"/>
      </w:divBdr>
    </w:div>
    <w:div w:id="815336519">
      <w:marLeft w:val="640"/>
      <w:marRight w:val="0"/>
      <w:marTop w:val="0"/>
      <w:marBottom w:val="0"/>
      <w:divBdr>
        <w:top w:val="none" w:sz="0" w:space="0" w:color="auto"/>
        <w:left w:val="none" w:sz="0" w:space="0" w:color="auto"/>
        <w:bottom w:val="none" w:sz="0" w:space="0" w:color="auto"/>
        <w:right w:val="none" w:sz="0" w:space="0" w:color="auto"/>
      </w:divBdr>
    </w:div>
    <w:div w:id="815419274">
      <w:marLeft w:val="640"/>
      <w:marRight w:val="0"/>
      <w:marTop w:val="0"/>
      <w:marBottom w:val="0"/>
      <w:divBdr>
        <w:top w:val="none" w:sz="0" w:space="0" w:color="auto"/>
        <w:left w:val="none" w:sz="0" w:space="0" w:color="auto"/>
        <w:bottom w:val="none" w:sz="0" w:space="0" w:color="auto"/>
        <w:right w:val="none" w:sz="0" w:space="0" w:color="auto"/>
      </w:divBdr>
    </w:div>
    <w:div w:id="815489065">
      <w:marLeft w:val="640"/>
      <w:marRight w:val="0"/>
      <w:marTop w:val="0"/>
      <w:marBottom w:val="0"/>
      <w:divBdr>
        <w:top w:val="none" w:sz="0" w:space="0" w:color="auto"/>
        <w:left w:val="none" w:sz="0" w:space="0" w:color="auto"/>
        <w:bottom w:val="none" w:sz="0" w:space="0" w:color="auto"/>
        <w:right w:val="none" w:sz="0" w:space="0" w:color="auto"/>
      </w:divBdr>
    </w:div>
    <w:div w:id="815687071">
      <w:marLeft w:val="640"/>
      <w:marRight w:val="0"/>
      <w:marTop w:val="0"/>
      <w:marBottom w:val="0"/>
      <w:divBdr>
        <w:top w:val="none" w:sz="0" w:space="0" w:color="auto"/>
        <w:left w:val="none" w:sz="0" w:space="0" w:color="auto"/>
        <w:bottom w:val="none" w:sz="0" w:space="0" w:color="auto"/>
        <w:right w:val="none" w:sz="0" w:space="0" w:color="auto"/>
      </w:divBdr>
    </w:div>
    <w:div w:id="815996069">
      <w:marLeft w:val="640"/>
      <w:marRight w:val="0"/>
      <w:marTop w:val="0"/>
      <w:marBottom w:val="0"/>
      <w:divBdr>
        <w:top w:val="none" w:sz="0" w:space="0" w:color="auto"/>
        <w:left w:val="none" w:sz="0" w:space="0" w:color="auto"/>
        <w:bottom w:val="none" w:sz="0" w:space="0" w:color="auto"/>
        <w:right w:val="none" w:sz="0" w:space="0" w:color="auto"/>
      </w:divBdr>
    </w:div>
    <w:div w:id="816144173">
      <w:marLeft w:val="640"/>
      <w:marRight w:val="0"/>
      <w:marTop w:val="0"/>
      <w:marBottom w:val="0"/>
      <w:divBdr>
        <w:top w:val="none" w:sz="0" w:space="0" w:color="auto"/>
        <w:left w:val="none" w:sz="0" w:space="0" w:color="auto"/>
        <w:bottom w:val="none" w:sz="0" w:space="0" w:color="auto"/>
        <w:right w:val="none" w:sz="0" w:space="0" w:color="auto"/>
      </w:divBdr>
    </w:div>
    <w:div w:id="816144378">
      <w:marLeft w:val="640"/>
      <w:marRight w:val="0"/>
      <w:marTop w:val="0"/>
      <w:marBottom w:val="0"/>
      <w:divBdr>
        <w:top w:val="none" w:sz="0" w:space="0" w:color="auto"/>
        <w:left w:val="none" w:sz="0" w:space="0" w:color="auto"/>
        <w:bottom w:val="none" w:sz="0" w:space="0" w:color="auto"/>
        <w:right w:val="none" w:sz="0" w:space="0" w:color="auto"/>
      </w:divBdr>
    </w:div>
    <w:div w:id="816148469">
      <w:marLeft w:val="640"/>
      <w:marRight w:val="0"/>
      <w:marTop w:val="0"/>
      <w:marBottom w:val="0"/>
      <w:divBdr>
        <w:top w:val="none" w:sz="0" w:space="0" w:color="auto"/>
        <w:left w:val="none" w:sz="0" w:space="0" w:color="auto"/>
        <w:bottom w:val="none" w:sz="0" w:space="0" w:color="auto"/>
        <w:right w:val="none" w:sz="0" w:space="0" w:color="auto"/>
      </w:divBdr>
    </w:div>
    <w:div w:id="816263457">
      <w:marLeft w:val="640"/>
      <w:marRight w:val="0"/>
      <w:marTop w:val="0"/>
      <w:marBottom w:val="0"/>
      <w:divBdr>
        <w:top w:val="none" w:sz="0" w:space="0" w:color="auto"/>
        <w:left w:val="none" w:sz="0" w:space="0" w:color="auto"/>
        <w:bottom w:val="none" w:sz="0" w:space="0" w:color="auto"/>
        <w:right w:val="none" w:sz="0" w:space="0" w:color="auto"/>
      </w:divBdr>
    </w:div>
    <w:div w:id="816268686">
      <w:marLeft w:val="640"/>
      <w:marRight w:val="0"/>
      <w:marTop w:val="0"/>
      <w:marBottom w:val="0"/>
      <w:divBdr>
        <w:top w:val="none" w:sz="0" w:space="0" w:color="auto"/>
        <w:left w:val="none" w:sz="0" w:space="0" w:color="auto"/>
        <w:bottom w:val="none" w:sz="0" w:space="0" w:color="auto"/>
        <w:right w:val="none" w:sz="0" w:space="0" w:color="auto"/>
      </w:divBdr>
    </w:div>
    <w:div w:id="816340338">
      <w:marLeft w:val="640"/>
      <w:marRight w:val="0"/>
      <w:marTop w:val="0"/>
      <w:marBottom w:val="0"/>
      <w:divBdr>
        <w:top w:val="none" w:sz="0" w:space="0" w:color="auto"/>
        <w:left w:val="none" w:sz="0" w:space="0" w:color="auto"/>
        <w:bottom w:val="none" w:sz="0" w:space="0" w:color="auto"/>
        <w:right w:val="none" w:sz="0" w:space="0" w:color="auto"/>
      </w:divBdr>
    </w:div>
    <w:div w:id="816386413">
      <w:marLeft w:val="640"/>
      <w:marRight w:val="0"/>
      <w:marTop w:val="0"/>
      <w:marBottom w:val="0"/>
      <w:divBdr>
        <w:top w:val="none" w:sz="0" w:space="0" w:color="auto"/>
        <w:left w:val="none" w:sz="0" w:space="0" w:color="auto"/>
        <w:bottom w:val="none" w:sz="0" w:space="0" w:color="auto"/>
        <w:right w:val="none" w:sz="0" w:space="0" w:color="auto"/>
      </w:divBdr>
    </w:div>
    <w:div w:id="816411005">
      <w:marLeft w:val="640"/>
      <w:marRight w:val="0"/>
      <w:marTop w:val="0"/>
      <w:marBottom w:val="0"/>
      <w:divBdr>
        <w:top w:val="none" w:sz="0" w:space="0" w:color="auto"/>
        <w:left w:val="none" w:sz="0" w:space="0" w:color="auto"/>
        <w:bottom w:val="none" w:sz="0" w:space="0" w:color="auto"/>
        <w:right w:val="none" w:sz="0" w:space="0" w:color="auto"/>
      </w:divBdr>
    </w:div>
    <w:div w:id="816531601">
      <w:marLeft w:val="640"/>
      <w:marRight w:val="0"/>
      <w:marTop w:val="0"/>
      <w:marBottom w:val="0"/>
      <w:divBdr>
        <w:top w:val="none" w:sz="0" w:space="0" w:color="auto"/>
        <w:left w:val="none" w:sz="0" w:space="0" w:color="auto"/>
        <w:bottom w:val="none" w:sz="0" w:space="0" w:color="auto"/>
        <w:right w:val="none" w:sz="0" w:space="0" w:color="auto"/>
      </w:divBdr>
    </w:div>
    <w:div w:id="816607431">
      <w:marLeft w:val="640"/>
      <w:marRight w:val="0"/>
      <w:marTop w:val="0"/>
      <w:marBottom w:val="0"/>
      <w:divBdr>
        <w:top w:val="none" w:sz="0" w:space="0" w:color="auto"/>
        <w:left w:val="none" w:sz="0" w:space="0" w:color="auto"/>
        <w:bottom w:val="none" w:sz="0" w:space="0" w:color="auto"/>
        <w:right w:val="none" w:sz="0" w:space="0" w:color="auto"/>
      </w:divBdr>
    </w:div>
    <w:div w:id="816654731">
      <w:marLeft w:val="640"/>
      <w:marRight w:val="0"/>
      <w:marTop w:val="0"/>
      <w:marBottom w:val="0"/>
      <w:divBdr>
        <w:top w:val="none" w:sz="0" w:space="0" w:color="auto"/>
        <w:left w:val="none" w:sz="0" w:space="0" w:color="auto"/>
        <w:bottom w:val="none" w:sz="0" w:space="0" w:color="auto"/>
        <w:right w:val="none" w:sz="0" w:space="0" w:color="auto"/>
      </w:divBdr>
    </w:div>
    <w:div w:id="816797015">
      <w:marLeft w:val="640"/>
      <w:marRight w:val="0"/>
      <w:marTop w:val="0"/>
      <w:marBottom w:val="0"/>
      <w:divBdr>
        <w:top w:val="none" w:sz="0" w:space="0" w:color="auto"/>
        <w:left w:val="none" w:sz="0" w:space="0" w:color="auto"/>
        <w:bottom w:val="none" w:sz="0" w:space="0" w:color="auto"/>
        <w:right w:val="none" w:sz="0" w:space="0" w:color="auto"/>
      </w:divBdr>
    </w:div>
    <w:div w:id="816993971">
      <w:marLeft w:val="640"/>
      <w:marRight w:val="0"/>
      <w:marTop w:val="0"/>
      <w:marBottom w:val="0"/>
      <w:divBdr>
        <w:top w:val="none" w:sz="0" w:space="0" w:color="auto"/>
        <w:left w:val="none" w:sz="0" w:space="0" w:color="auto"/>
        <w:bottom w:val="none" w:sz="0" w:space="0" w:color="auto"/>
        <w:right w:val="none" w:sz="0" w:space="0" w:color="auto"/>
      </w:divBdr>
    </w:div>
    <w:div w:id="817185642">
      <w:marLeft w:val="640"/>
      <w:marRight w:val="0"/>
      <w:marTop w:val="0"/>
      <w:marBottom w:val="0"/>
      <w:divBdr>
        <w:top w:val="none" w:sz="0" w:space="0" w:color="auto"/>
        <w:left w:val="none" w:sz="0" w:space="0" w:color="auto"/>
        <w:bottom w:val="none" w:sz="0" w:space="0" w:color="auto"/>
        <w:right w:val="none" w:sz="0" w:space="0" w:color="auto"/>
      </w:divBdr>
    </w:div>
    <w:div w:id="817192581">
      <w:marLeft w:val="640"/>
      <w:marRight w:val="0"/>
      <w:marTop w:val="0"/>
      <w:marBottom w:val="0"/>
      <w:divBdr>
        <w:top w:val="none" w:sz="0" w:space="0" w:color="auto"/>
        <w:left w:val="none" w:sz="0" w:space="0" w:color="auto"/>
        <w:bottom w:val="none" w:sz="0" w:space="0" w:color="auto"/>
        <w:right w:val="none" w:sz="0" w:space="0" w:color="auto"/>
      </w:divBdr>
    </w:div>
    <w:div w:id="817264704">
      <w:marLeft w:val="640"/>
      <w:marRight w:val="0"/>
      <w:marTop w:val="0"/>
      <w:marBottom w:val="0"/>
      <w:divBdr>
        <w:top w:val="none" w:sz="0" w:space="0" w:color="auto"/>
        <w:left w:val="none" w:sz="0" w:space="0" w:color="auto"/>
        <w:bottom w:val="none" w:sz="0" w:space="0" w:color="auto"/>
        <w:right w:val="none" w:sz="0" w:space="0" w:color="auto"/>
      </w:divBdr>
    </w:div>
    <w:div w:id="817302480">
      <w:marLeft w:val="640"/>
      <w:marRight w:val="0"/>
      <w:marTop w:val="0"/>
      <w:marBottom w:val="0"/>
      <w:divBdr>
        <w:top w:val="none" w:sz="0" w:space="0" w:color="auto"/>
        <w:left w:val="none" w:sz="0" w:space="0" w:color="auto"/>
        <w:bottom w:val="none" w:sz="0" w:space="0" w:color="auto"/>
        <w:right w:val="none" w:sz="0" w:space="0" w:color="auto"/>
      </w:divBdr>
    </w:div>
    <w:div w:id="817455795">
      <w:marLeft w:val="640"/>
      <w:marRight w:val="0"/>
      <w:marTop w:val="0"/>
      <w:marBottom w:val="0"/>
      <w:divBdr>
        <w:top w:val="none" w:sz="0" w:space="0" w:color="auto"/>
        <w:left w:val="none" w:sz="0" w:space="0" w:color="auto"/>
        <w:bottom w:val="none" w:sz="0" w:space="0" w:color="auto"/>
        <w:right w:val="none" w:sz="0" w:space="0" w:color="auto"/>
      </w:divBdr>
    </w:div>
    <w:div w:id="817654556">
      <w:marLeft w:val="640"/>
      <w:marRight w:val="0"/>
      <w:marTop w:val="0"/>
      <w:marBottom w:val="0"/>
      <w:divBdr>
        <w:top w:val="none" w:sz="0" w:space="0" w:color="auto"/>
        <w:left w:val="none" w:sz="0" w:space="0" w:color="auto"/>
        <w:bottom w:val="none" w:sz="0" w:space="0" w:color="auto"/>
        <w:right w:val="none" w:sz="0" w:space="0" w:color="auto"/>
      </w:divBdr>
    </w:div>
    <w:div w:id="817696316">
      <w:marLeft w:val="640"/>
      <w:marRight w:val="0"/>
      <w:marTop w:val="0"/>
      <w:marBottom w:val="0"/>
      <w:divBdr>
        <w:top w:val="none" w:sz="0" w:space="0" w:color="auto"/>
        <w:left w:val="none" w:sz="0" w:space="0" w:color="auto"/>
        <w:bottom w:val="none" w:sz="0" w:space="0" w:color="auto"/>
        <w:right w:val="none" w:sz="0" w:space="0" w:color="auto"/>
      </w:divBdr>
    </w:div>
    <w:div w:id="817764367">
      <w:marLeft w:val="640"/>
      <w:marRight w:val="0"/>
      <w:marTop w:val="0"/>
      <w:marBottom w:val="0"/>
      <w:divBdr>
        <w:top w:val="none" w:sz="0" w:space="0" w:color="auto"/>
        <w:left w:val="none" w:sz="0" w:space="0" w:color="auto"/>
        <w:bottom w:val="none" w:sz="0" w:space="0" w:color="auto"/>
        <w:right w:val="none" w:sz="0" w:space="0" w:color="auto"/>
      </w:divBdr>
    </w:div>
    <w:div w:id="817844221">
      <w:marLeft w:val="640"/>
      <w:marRight w:val="0"/>
      <w:marTop w:val="0"/>
      <w:marBottom w:val="0"/>
      <w:divBdr>
        <w:top w:val="none" w:sz="0" w:space="0" w:color="auto"/>
        <w:left w:val="none" w:sz="0" w:space="0" w:color="auto"/>
        <w:bottom w:val="none" w:sz="0" w:space="0" w:color="auto"/>
        <w:right w:val="none" w:sz="0" w:space="0" w:color="auto"/>
      </w:divBdr>
    </w:div>
    <w:div w:id="817913833">
      <w:marLeft w:val="640"/>
      <w:marRight w:val="0"/>
      <w:marTop w:val="0"/>
      <w:marBottom w:val="0"/>
      <w:divBdr>
        <w:top w:val="none" w:sz="0" w:space="0" w:color="auto"/>
        <w:left w:val="none" w:sz="0" w:space="0" w:color="auto"/>
        <w:bottom w:val="none" w:sz="0" w:space="0" w:color="auto"/>
        <w:right w:val="none" w:sz="0" w:space="0" w:color="auto"/>
      </w:divBdr>
    </w:div>
    <w:div w:id="817916882">
      <w:marLeft w:val="640"/>
      <w:marRight w:val="0"/>
      <w:marTop w:val="0"/>
      <w:marBottom w:val="0"/>
      <w:divBdr>
        <w:top w:val="none" w:sz="0" w:space="0" w:color="auto"/>
        <w:left w:val="none" w:sz="0" w:space="0" w:color="auto"/>
        <w:bottom w:val="none" w:sz="0" w:space="0" w:color="auto"/>
        <w:right w:val="none" w:sz="0" w:space="0" w:color="auto"/>
      </w:divBdr>
    </w:div>
    <w:div w:id="817963918">
      <w:marLeft w:val="640"/>
      <w:marRight w:val="0"/>
      <w:marTop w:val="0"/>
      <w:marBottom w:val="0"/>
      <w:divBdr>
        <w:top w:val="none" w:sz="0" w:space="0" w:color="auto"/>
        <w:left w:val="none" w:sz="0" w:space="0" w:color="auto"/>
        <w:bottom w:val="none" w:sz="0" w:space="0" w:color="auto"/>
        <w:right w:val="none" w:sz="0" w:space="0" w:color="auto"/>
      </w:divBdr>
    </w:div>
    <w:div w:id="818040342">
      <w:marLeft w:val="640"/>
      <w:marRight w:val="0"/>
      <w:marTop w:val="0"/>
      <w:marBottom w:val="0"/>
      <w:divBdr>
        <w:top w:val="none" w:sz="0" w:space="0" w:color="auto"/>
        <w:left w:val="none" w:sz="0" w:space="0" w:color="auto"/>
        <w:bottom w:val="none" w:sz="0" w:space="0" w:color="auto"/>
        <w:right w:val="none" w:sz="0" w:space="0" w:color="auto"/>
      </w:divBdr>
    </w:div>
    <w:div w:id="818113020">
      <w:marLeft w:val="640"/>
      <w:marRight w:val="0"/>
      <w:marTop w:val="0"/>
      <w:marBottom w:val="0"/>
      <w:divBdr>
        <w:top w:val="none" w:sz="0" w:space="0" w:color="auto"/>
        <w:left w:val="none" w:sz="0" w:space="0" w:color="auto"/>
        <w:bottom w:val="none" w:sz="0" w:space="0" w:color="auto"/>
        <w:right w:val="none" w:sz="0" w:space="0" w:color="auto"/>
      </w:divBdr>
    </w:div>
    <w:div w:id="818113482">
      <w:marLeft w:val="640"/>
      <w:marRight w:val="0"/>
      <w:marTop w:val="0"/>
      <w:marBottom w:val="0"/>
      <w:divBdr>
        <w:top w:val="none" w:sz="0" w:space="0" w:color="auto"/>
        <w:left w:val="none" w:sz="0" w:space="0" w:color="auto"/>
        <w:bottom w:val="none" w:sz="0" w:space="0" w:color="auto"/>
        <w:right w:val="none" w:sz="0" w:space="0" w:color="auto"/>
      </w:divBdr>
    </w:div>
    <w:div w:id="818115842">
      <w:marLeft w:val="640"/>
      <w:marRight w:val="0"/>
      <w:marTop w:val="0"/>
      <w:marBottom w:val="0"/>
      <w:divBdr>
        <w:top w:val="none" w:sz="0" w:space="0" w:color="auto"/>
        <w:left w:val="none" w:sz="0" w:space="0" w:color="auto"/>
        <w:bottom w:val="none" w:sz="0" w:space="0" w:color="auto"/>
        <w:right w:val="none" w:sz="0" w:space="0" w:color="auto"/>
      </w:divBdr>
    </w:div>
    <w:div w:id="818151438">
      <w:marLeft w:val="640"/>
      <w:marRight w:val="0"/>
      <w:marTop w:val="0"/>
      <w:marBottom w:val="0"/>
      <w:divBdr>
        <w:top w:val="none" w:sz="0" w:space="0" w:color="auto"/>
        <w:left w:val="none" w:sz="0" w:space="0" w:color="auto"/>
        <w:bottom w:val="none" w:sz="0" w:space="0" w:color="auto"/>
        <w:right w:val="none" w:sz="0" w:space="0" w:color="auto"/>
      </w:divBdr>
    </w:div>
    <w:div w:id="818156607">
      <w:marLeft w:val="640"/>
      <w:marRight w:val="0"/>
      <w:marTop w:val="0"/>
      <w:marBottom w:val="0"/>
      <w:divBdr>
        <w:top w:val="none" w:sz="0" w:space="0" w:color="auto"/>
        <w:left w:val="none" w:sz="0" w:space="0" w:color="auto"/>
        <w:bottom w:val="none" w:sz="0" w:space="0" w:color="auto"/>
        <w:right w:val="none" w:sz="0" w:space="0" w:color="auto"/>
      </w:divBdr>
    </w:div>
    <w:div w:id="818233266">
      <w:marLeft w:val="640"/>
      <w:marRight w:val="0"/>
      <w:marTop w:val="0"/>
      <w:marBottom w:val="0"/>
      <w:divBdr>
        <w:top w:val="none" w:sz="0" w:space="0" w:color="auto"/>
        <w:left w:val="none" w:sz="0" w:space="0" w:color="auto"/>
        <w:bottom w:val="none" w:sz="0" w:space="0" w:color="auto"/>
        <w:right w:val="none" w:sz="0" w:space="0" w:color="auto"/>
      </w:divBdr>
    </w:div>
    <w:div w:id="818349116">
      <w:marLeft w:val="640"/>
      <w:marRight w:val="0"/>
      <w:marTop w:val="0"/>
      <w:marBottom w:val="0"/>
      <w:divBdr>
        <w:top w:val="none" w:sz="0" w:space="0" w:color="auto"/>
        <w:left w:val="none" w:sz="0" w:space="0" w:color="auto"/>
        <w:bottom w:val="none" w:sz="0" w:space="0" w:color="auto"/>
        <w:right w:val="none" w:sz="0" w:space="0" w:color="auto"/>
      </w:divBdr>
    </w:div>
    <w:div w:id="818380369">
      <w:marLeft w:val="640"/>
      <w:marRight w:val="0"/>
      <w:marTop w:val="0"/>
      <w:marBottom w:val="0"/>
      <w:divBdr>
        <w:top w:val="none" w:sz="0" w:space="0" w:color="auto"/>
        <w:left w:val="none" w:sz="0" w:space="0" w:color="auto"/>
        <w:bottom w:val="none" w:sz="0" w:space="0" w:color="auto"/>
        <w:right w:val="none" w:sz="0" w:space="0" w:color="auto"/>
      </w:divBdr>
    </w:div>
    <w:div w:id="818418894">
      <w:marLeft w:val="640"/>
      <w:marRight w:val="0"/>
      <w:marTop w:val="0"/>
      <w:marBottom w:val="0"/>
      <w:divBdr>
        <w:top w:val="none" w:sz="0" w:space="0" w:color="auto"/>
        <w:left w:val="none" w:sz="0" w:space="0" w:color="auto"/>
        <w:bottom w:val="none" w:sz="0" w:space="0" w:color="auto"/>
        <w:right w:val="none" w:sz="0" w:space="0" w:color="auto"/>
      </w:divBdr>
    </w:div>
    <w:div w:id="818427484">
      <w:marLeft w:val="640"/>
      <w:marRight w:val="0"/>
      <w:marTop w:val="0"/>
      <w:marBottom w:val="0"/>
      <w:divBdr>
        <w:top w:val="none" w:sz="0" w:space="0" w:color="auto"/>
        <w:left w:val="none" w:sz="0" w:space="0" w:color="auto"/>
        <w:bottom w:val="none" w:sz="0" w:space="0" w:color="auto"/>
        <w:right w:val="none" w:sz="0" w:space="0" w:color="auto"/>
      </w:divBdr>
    </w:div>
    <w:div w:id="818494450">
      <w:marLeft w:val="640"/>
      <w:marRight w:val="0"/>
      <w:marTop w:val="0"/>
      <w:marBottom w:val="0"/>
      <w:divBdr>
        <w:top w:val="none" w:sz="0" w:space="0" w:color="auto"/>
        <w:left w:val="none" w:sz="0" w:space="0" w:color="auto"/>
        <w:bottom w:val="none" w:sz="0" w:space="0" w:color="auto"/>
        <w:right w:val="none" w:sz="0" w:space="0" w:color="auto"/>
      </w:divBdr>
    </w:div>
    <w:div w:id="818499745">
      <w:marLeft w:val="640"/>
      <w:marRight w:val="0"/>
      <w:marTop w:val="0"/>
      <w:marBottom w:val="0"/>
      <w:divBdr>
        <w:top w:val="none" w:sz="0" w:space="0" w:color="auto"/>
        <w:left w:val="none" w:sz="0" w:space="0" w:color="auto"/>
        <w:bottom w:val="none" w:sz="0" w:space="0" w:color="auto"/>
        <w:right w:val="none" w:sz="0" w:space="0" w:color="auto"/>
      </w:divBdr>
    </w:div>
    <w:div w:id="818766440">
      <w:marLeft w:val="640"/>
      <w:marRight w:val="0"/>
      <w:marTop w:val="0"/>
      <w:marBottom w:val="0"/>
      <w:divBdr>
        <w:top w:val="none" w:sz="0" w:space="0" w:color="auto"/>
        <w:left w:val="none" w:sz="0" w:space="0" w:color="auto"/>
        <w:bottom w:val="none" w:sz="0" w:space="0" w:color="auto"/>
        <w:right w:val="none" w:sz="0" w:space="0" w:color="auto"/>
      </w:divBdr>
    </w:div>
    <w:div w:id="818771972">
      <w:marLeft w:val="640"/>
      <w:marRight w:val="0"/>
      <w:marTop w:val="0"/>
      <w:marBottom w:val="0"/>
      <w:divBdr>
        <w:top w:val="none" w:sz="0" w:space="0" w:color="auto"/>
        <w:left w:val="none" w:sz="0" w:space="0" w:color="auto"/>
        <w:bottom w:val="none" w:sz="0" w:space="0" w:color="auto"/>
        <w:right w:val="none" w:sz="0" w:space="0" w:color="auto"/>
      </w:divBdr>
    </w:div>
    <w:div w:id="818882110">
      <w:marLeft w:val="640"/>
      <w:marRight w:val="0"/>
      <w:marTop w:val="0"/>
      <w:marBottom w:val="0"/>
      <w:divBdr>
        <w:top w:val="none" w:sz="0" w:space="0" w:color="auto"/>
        <w:left w:val="none" w:sz="0" w:space="0" w:color="auto"/>
        <w:bottom w:val="none" w:sz="0" w:space="0" w:color="auto"/>
        <w:right w:val="none" w:sz="0" w:space="0" w:color="auto"/>
      </w:divBdr>
    </w:div>
    <w:div w:id="819078797">
      <w:marLeft w:val="640"/>
      <w:marRight w:val="0"/>
      <w:marTop w:val="0"/>
      <w:marBottom w:val="0"/>
      <w:divBdr>
        <w:top w:val="none" w:sz="0" w:space="0" w:color="auto"/>
        <w:left w:val="none" w:sz="0" w:space="0" w:color="auto"/>
        <w:bottom w:val="none" w:sz="0" w:space="0" w:color="auto"/>
        <w:right w:val="none" w:sz="0" w:space="0" w:color="auto"/>
      </w:divBdr>
    </w:div>
    <w:div w:id="819156220">
      <w:marLeft w:val="640"/>
      <w:marRight w:val="0"/>
      <w:marTop w:val="0"/>
      <w:marBottom w:val="0"/>
      <w:divBdr>
        <w:top w:val="none" w:sz="0" w:space="0" w:color="auto"/>
        <w:left w:val="none" w:sz="0" w:space="0" w:color="auto"/>
        <w:bottom w:val="none" w:sz="0" w:space="0" w:color="auto"/>
        <w:right w:val="none" w:sz="0" w:space="0" w:color="auto"/>
      </w:divBdr>
    </w:div>
    <w:div w:id="819270898">
      <w:marLeft w:val="640"/>
      <w:marRight w:val="0"/>
      <w:marTop w:val="0"/>
      <w:marBottom w:val="0"/>
      <w:divBdr>
        <w:top w:val="none" w:sz="0" w:space="0" w:color="auto"/>
        <w:left w:val="none" w:sz="0" w:space="0" w:color="auto"/>
        <w:bottom w:val="none" w:sz="0" w:space="0" w:color="auto"/>
        <w:right w:val="none" w:sz="0" w:space="0" w:color="auto"/>
      </w:divBdr>
    </w:div>
    <w:div w:id="819462327">
      <w:marLeft w:val="640"/>
      <w:marRight w:val="0"/>
      <w:marTop w:val="0"/>
      <w:marBottom w:val="0"/>
      <w:divBdr>
        <w:top w:val="none" w:sz="0" w:space="0" w:color="auto"/>
        <w:left w:val="none" w:sz="0" w:space="0" w:color="auto"/>
        <w:bottom w:val="none" w:sz="0" w:space="0" w:color="auto"/>
        <w:right w:val="none" w:sz="0" w:space="0" w:color="auto"/>
      </w:divBdr>
    </w:div>
    <w:div w:id="819466970">
      <w:marLeft w:val="640"/>
      <w:marRight w:val="0"/>
      <w:marTop w:val="0"/>
      <w:marBottom w:val="0"/>
      <w:divBdr>
        <w:top w:val="none" w:sz="0" w:space="0" w:color="auto"/>
        <w:left w:val="none" w:sz="0" w:space="0" w:color="auto"/>
        <w:bottom w:val="none" w:sz="0" w:space="0" w:color="auto"/>
        <w:right w:val="none" w:sz="0" w:space="0" w:color="auto"/>
      </w:divBdr>
    </w:div>
    <w:div w:id="819540227">
      <w:marLeft w:val="640"/>
      <w:marRight w:val="0"/>
      <w:marTop w:val="0"/>
      <w:marBottom w:val="0"/>
      <w:divBdr>
        <w:top w:val="none" w:sz="0" w:space="0" w:color="auto"/>
        <w:left w:val="none" w:sz="0" w:space="0" w:color="auto"/>
        <w:bottom w:val="none" w:sz="0" w:space="0" w:color="auto"/>
        <w:right w:val="none" w:sz="0" w:space="0" w:color="auto"/>
      </w:divBdr>
    </w:div>
    <w:div w:id="819613077">
      <w:marLeft w:val="640"/>
      <w:marRight w:val="0"/>
      <w:marTop w:val="0"/>
      <w:marBottom w:val="0"/>
      <w:divBdr>
        <w:top w:val="none" w:sz="0" w:space="0" w:color="auto"/>
        <w:left w:val="none" w:sz="0" w:space="0" w:color="auto"/>
        <w:bottom w:val="none" w:sz="0" w:space="0" w:color="auto"/>
        <w:right w:val="none" w:sz="0" w:space="0" w:color="auto"/>
      </w:divBdr>
    </w:div>
    <w:div w:id="819617269">
      <w:marLeft w:val="640"/>
      <w:marRight w:val="0"/>
      <w:marTop w:val="0"/>
      <w:marBottom w:val="0"/>
      <w:divBdr>
        <w:top w:val="none" w:sz="0" w:space="0" w:color="auto"/>
        <w:left w:val="none" w:sz="0" w:space="0" w:color="auto"/>
        <w:bottom w:val="none" w:sz="0" w:space="0" w:color="auto"/>
        <w:right w:val="none" w:sz="0" w:space="0" w:color="auto"/>
      </w:divBdr>
    </w:div>
    <w:div w:id="819691133">
      <w:marLeft w:val="640"/>
      <w:marRight w:val="0"/>
      <w:marTop w:val="0"/>
      <w:marBottom w:val="0"/>
      <w:divBdr>
        <w:top w:val="none" w:sz="0" w:space="0" w:color="auto"/>
        <w:left w:val="none" w:sz="0" w:space="0" w:color="auto"/>
        <w:bottom w:val="none" w:sz="0" w:space="0" w:color="auto"/>
        <w:right w:val="none" w:sz="0" w:space="0" w:color="auto"/>
      </w:divBdr>
    </w:div>
    <w:div w:id="819811547">
      <w:marLeft w:val="640"/>
      <w:marRight w:val="0"/>
      <w:marTop w:val="0"/>
      <w:marBottom w:val="0"/>
      <w:divBdr>
        <w:top w:val="none" w:sz="0" w:space="0" w:color="auto"/>
        <w:left w:val="none" w:sz="0" w:space="0" w:color="auto"/>
        <w:bottom w:val="none" w:sz="0" w:space="0" w:color="auto"/>
        <w:right w:val="none" w:sz="0" w:space="0" w:color="auto"/>
      </w:divBdr>
    </w:div>
    <w:div w:id="819923897">
      <w:marLeft w:val="640"/>
      <w:marRight w:val="0"/>
      <w:marTop w:val="0"/>
      <w:marBottom w:val="0"/>
      <w:divBdr>
        <w:top w:val="none" w:sz="0" w:space="0" w:color="auto"/>
        <w:left w:val="none" w:sz="0" w:space="0" w:color="auto"/>
        <w:bottom w:val="none" w:sz="0" w:space="0" w:color="auto"/>
        <w:right w:val="none" w:sz="0" w:space="0" w:color="auto"/>
      </w:divBdr>
    </w:div>
    <w:div w:id="819925146">
      <w:marLeft w:val="640"/>
      <w:marRight w:val="0"/>
      <w:marTop w:val="0"/>
      <w:marBottom w:val="0"/>
      <w:divBdr>
        <w:top w:val="none" w:sz="0" w:space="0" w:color="auto"/>
        <w:left w:val="none" w:sz="0" w:space="0" w:color="auto"/>
        <w:bottom w:val="none" w:sz="0" w:space="0" w:color="auto"/>
        <w:right w:val="none" w:sz="0" w:space="0" w:color="auto"/>
      </w:divBdr>
    </w:div>
    <w:div w:id="819929706">
      <w:marLeft w:val="640"/>
      <w:marRight w:val="0"/>
      <w:marTop w:val="0"/>
      <w:marBottom w:val="0"/>
      <w:divBdr>
        <w:top w:val="none" w:sz="0" w:space="0" w:color="auto"/>
        <w:left w:val="none" w:sz="0" w:space="0" w:color="auto"/>
        <w:bottom w:val="none" w:sz="0" w:space="0" w:color="auto"/>
        <w:right w:val="none" w:sz="0" w:space="0" w:color="auto"/>
      </w:divBdr>
    </w:div>
    <w:div w:id="820073860">
      <w:marLeft w:val="640"/>
      <w:marRight w:val="0"/>
      <w:marTop w:val="0"/>
      <w:marBottom w:val="0"/>
      <w:divBdr>
        <w:top w:val="none" w:sz="0" w:space="0" w:color="auto"/>
        <w:left w:val="none" w:sz="0" w:space="0" w:color="auto"/>
        <w:bottom w:val="none" w:sz="0" w:space="0" w:color="auto"/>
        <w:right w:val="none" w:sz="0" w:space="0" w:color="auto"/>
      </w:divBdr>
    </w:div>
    <w:div w:id="820074821">
      <w:marLeft w:val="640"/>
      <w:marRight w:val="0"/>
      <w:marTop w:val="0"/>
      <w:marBottom w:val="0"/>
      <w:divBdr>
        <w:top w:val="none" w:sz="0" w:space="0" w:color="auto"/>
        <w:left w:val="none" w:sz="0" w:space="0" w:color="auto"/>
        <w:bottom w:val="none" w:sz="0" w:space="0" w:color="auto"/>
        <w:right w:val="none" w:sz="0" w:space="0" w:color="auto"/>
      </w:divBdr>
    </w:div>
    <w:div w:id="820081661">
      <w:marLeft w:val="640"/>
      <w:marRight w:val="0"/>
      <w:marTop w:val="0"/>
      <w:marBottom w:val="0"/>
      <w:divBdr>
        <w:top w:val="none" w:sz="0" w:space="0" w:color="auto"/>
        <w:left w:val="none" w:sz="0" w:space="0" w:color="auto"/>
        <w:bottom w:val="none" w:sz="0" w:space="0" w:color="auto"/>
        <w:right w:val="none" w:sz="0" w:space="0" w:color="auto"/>
      </w:divBdr>
    </w:div>
    <w:div w:id="820117975">
      <w:marLeft w:val="640"/>
      <w:marRight w:val="0"/>
      <w:marTop w:val="0"/>
      <w:marBottom w:val="0"/>
      <w:divBdr>
        <w:top w:val="none" w:sz="0" w:space="0" w:color="auto"/>
        <w:left w:val="none" w:sz="0" w:space="0" w:color="auto"/>
        <w:bottom w:val="none" w:sz="0" w:space="0" w:color="auto"/>
        <w:right w:val="none" w:sz="0" w:space="0" w:color="auto"/>
      </w:divBdr>
    </w:div>
    <w:div w:id="820119684">
      <w:marLeft w:val="640"/>
      <w:marRight w:val="0"/>
      <w:marTop w:val="0"/>
      <w:marBottom w:val="0"/>
      <w:divBdr>
        <w:top w:val="none" w:sz="0" w:space="0" w:color="auto"/>
        <w:left w:val="none" w:sz="0" w:space="0" w:color="auto"/>
        <w:bottom w:val="none" w:sz="0" w:space="0" w:color="auto"/>
        <w:right w:val="none" w:sz="0" w:space="0" w:color="auto"/>
      </w:divBdr>
    </w:div>
    <w:div w:id="820123584">
      <w:marLeft w:val="640"/>
      <w:marRight w:val="0"/>
      <w:marTop w:val="0"/>
      <w:marBottom w:val="0"/>
      <w:divBdr>
        <w:top w:val="none" w:sz="0" w:space="0" w:color="auto"/>
        <w:left w:val="none" w:sz="0" w:space="0" w:color="auto"/>
        <w:bottom w:val="none" w:sz="0" w:space="0" w:color="auto"/>
        <w:right w:val="none" w:sz="0" w:space="0" w:color="auto"/>
      </w:divBdr>
    </w:div>
    <w:div w:id="820317045">
      <w:marLeft w:val="640"/>
      <w:marRight w:val="0"/>
      <w:marTop w:val="0"/>
      <w:marBottom w:val="0"/>
      <w:divBdr>
        <w:top w:val="none" w:sz="0" w:space="0" w:color="auto"/>
        <w:left w:val="none" w:sz="0" w:space="0" w:color="auto"/>
        <w:bottom w:val="none" w:sz="0" w:space="0" w:color="auto"/>
        <w:right w:val="none" w:sz="0" w:space="0" w:color="auto"/>
      </w:divBdr>
    </w:div>
    <w:div w:id="820391398">
      <w:marLeft w:val="640"/>
      <w:marRight w:val="0"/>
      <w:marTop w:val="0"/>
      <w:marBottom w:val="0"/>
      <w:divBdr>
        <w:top w:val="none" w:sz="0" w:space="0" w:color="auto"/>
        <w:left w:val="none" w:sz="0" w:space="0" w:color="auto"/>
        <w:bottom w:val="none" w:sz="0" w:space="0" w:color="auto"/>
        <w:right w:val="none" w:sz="0" w:space="0" w:color="auto"/>
      </w:divBdr>
    </w:div>
    <w:div w:id="820393695">
      <w:marLeft w:val="640"/>
      <w:marRight w:val="0"/>
      <w:marTop w:val="0"/>
      <w:marBottom w:val="0"/>
      <w:divBdr>
        <w:top w:val="none" w:sz="0" w:space="0" w:color="auto"/>
        <w:left w:val="none" w:sz="0" w:space="0" w:color="auto"/>
        <w:bottom w:val="none" w:sz="0" w:space="0" w:color="auto"/>
        <w:right w:val="none" w:sz="0" w:space="0" w:color="auto"/>
      </w:divBdr>
    </w:div>
    <w:div w:id="820541601">
      <w:marLeft w:val="640"/>
      <w:marRight w:val="0"/>
      <w:marTop w:val="0"/>
      <w:marBottom w:val="0"/>
      <w:divBdr>
        <w:top w:val="none" w:sz="0" w:space="0" w:color="auto"/>
        <w:left w:val="none" w:sz="0" w:space="0" w:color="auto"/>
        <w:bottom w:val="none" w:sz="0" w:space="0" w:color="auto"/>
        <w:right w:val="none" w:sz="0" w:space="0" w:color="auto"/>
      </w:divBdr>
    </w:div>
    <w:div w:id="820846402">
      <w:marLeft w:val="640"/>
      <w:marRight w:val="0"/>
      <w:marTop w:val="0"/>
      <w:marBottom w:val="0"/>
      <w:divBdr>
        <w:top w:val="none" w:sz="0" w:space="0" w:color="auto"/>
        <w:left w:val="none" w:sz="0" w:space="0" w:color="auto"/>
        <w:bottom w:val="none" w:sz="0" w:space="0" w:color="auto"/>
        <w:right w:val="none" w:sz="0" w:space="0" w:color="auto"/>
      </w:divBdr>
    </w:div>
    <w:div w:id="820852055">
      <w:marLeft w:val="640"/>
      <w:marRight w:val="0"/>
      <w:marTop w:val="0"/>
      <w:marBottom w:val="0"/>
      <w:divBdr>
        <w:top w:val="none" w:sz="0" w:space="0" w:color="auto"/>
        <w:left w:val="none" w:sz="0" w:space="0" w:color="auto"/>
        <w:bottom w:val="none" w:sz="0" w:space="0" w:color="auto"/>
        <w:right w:val="none" w:sz="0" w:space="0" w:color="auto"/>
      </w:divBdr>
    </w:div>
    <w:div w:id="820854925">
      <w:marLeft w:val="640"/>
      <w:marRight w:val="0"/>
      <w:marTop w:val="0"/>
      <w:marBottom w:val="0"/>
      <w:divBdr>
        <w:top w:val="none" w:sz="0" w:space="0" w:color="auto"/>
        <w:left w:val="none" w:sz="0" w:space="0" w:color="auto"/>
        <w:bottom w:val="none" w:sz="0" w:space="0" w:color="auto"/>
        <w:right w:val="none" w:sz="0" w:space="0" w:color="auto"/>
      </w:divBdr>
    </w:div>
    <w:div w:id="820970025">
      <w:marLeft w:val="640"/>
      <w:marRight w:val="0"/>
      <w:marTop w:val="0"/>
      <w:marBottom w:val="0"/>
      <w:divBdr>
        <w:top w:val="none" w:sz="0" w:space="0" w:color="auto"/>
        <w:left w:val="none" w:sz="0" w:space="0" w:color="auto"/>
        <w:bottom w:val="none" w:sz="0" w:space="0" w:color="auto"/>
        <w:right w:val="none" w:sz="0" w:space="0" w:color="auto"/>
      </w:divBdr>
    </w:div>
    <w:div w:id="820971882">
      <w:marLeft w:val="640"/>
      <w:marRight w:val="0"/>
      <w:marTop w:val="0"/>
      <w:marBottom w:val="0"/>
      <w:divBdr>
        <w:top w:val="none" w:sz="0" w:space="0" w:color="auto"/>
        <w:left w:val="none" w:sz="0" w:space="0" w:color="auto"/>
        <w:bottom w:val="none" w:sz="0" w:space="0" w:color="auto"/>
        <w:right w:val="none" w:sz="0" w:space="0" w:color="auto"/>
      </w:divBdr>
    </w:div>
    <w:div w:id="820998418">
      <w:marLeft w:val="640"/>
      <w:marRight w:val="0"/>
      <w:marTop w:val="0"/>
      <w:marBottom w:val="0"/>
      <w:divBdr>
        <w:top w:val="none" w:sz="0" w:space="0" w:color="auto"/>
        <w:left w:val="none" w:sz="0" w:space="0" w:color="auto"/>
        <w:bottom w:val="none" w:sz="0" w:space="0" w:color="auto"/>
        <w:right w:val="none" w:sz="0" w:space="0" w:color="auto"/>
      </w:divBdr>
    </w:div>
    <w:div w:id="821120525">
      <w:marLeft w:val="640"/>
      <w:marRight w:val="0"/>
      <w:marTop w:val="0"/>
      <w:marBottom w:val="0"/>
      <w:divBdr>
        <w:top w:val="none" w:sz="0" w:space="0" w:color="auto"/>
        <w:left w:val="none" w:sz="0" w:space="0" w:color="auto"/>
        <w:bottom w:val="none" w:sz="0" w:space="0" w:color="auto"/>
        <w:right w:val="none" w:sz="0" w:space="0" w:color="auto"/>
      </w:divBdr>
    </w:div>
    <w:div w:id="821166345">
      <w:marLeft w:val="640"/>
      <w:marRight w:val="0"/>
      <w:marTop w:val="0"/>
      <w:marBottom w:val="0"/>
      <w:divBdr>
        <w:top w:val="none" w:sz="0" w:space="0" w:color="auto"/>
        <w:left w:val="none" w:sz="0" w:space="0" w:color="auto"/>
        <w:bottom w:val="none" w:sz="0" w:space="0" w:color="auto"/>
        <w:right w:val="none" w:sz="0" w:space="0" w:color="auto"/>
      </w:divBdr>
    </w:div>
    <w:div w:id="821192388">
      <w:marLeft w:val="640"/>
      <w:marRight w:val="0"/>
      <w:marTop w:val="0"/>
      <w:marBottom w:val="0"/>
      <w:divBdr>
        <w:top w:val="none" w:sz="0" w:space="0" w:color="auto"/>
        <w:left w:val="none" w:sz="0" w:space="0" w:color="auto"/>
        <w:bottom w:val="none" w:sz="0" w:space="0" w:color="auto"/>
        <w:right w:val="none" w:sz="0" w:space="0" w:color="auto"/>
      </w:divBdr>
    </w:div>
    <w:div w:id="821194157">
      <w:marLeft w:val="640"/>
      <w:marRight w:val="0"/>
      <w:marTop w:val="0"/>
      <w:marBottom w:val="0"/>
      <w:divBdr>
        <w:top w:val="none" w:sz="0" w:space="0" w:color="auto"/>
        <w:left w:val="none" w:sz="0" w:space="0" w:color="auto"/>
        <w:bottom w:val="none" w:sz="0" w:space="0" w:color="auto"/>
        <w:right w:val="none" w:sz="0" w:space="0" w:color="auto"/>
      </w:divBdr>
    </w:div>
    <w:div w:id="821387628">
      <w:marLeft w:val="640"/>
      <w:marRight w:val="0"/>
      <w:marTop w:val="0"/>
      <w:marBottom w:val="0"/>
      <w:divBdr>
        <w:top w:val="none" w:sz="0" w:space="0" w:color="auto"/>
        <w:left w:val="none" w:sz="0" w:space="0" w:color="auto"/>
        <w:bottom w:val="none" w:sz="0" w:space="0" w:color="auto"/>
        <w:right w:val="none" w:sz="0" w:space="0" w:color="auto"/>
      </w:divBdr>
    </w:div>
    <w:div w:id="821432955">
      <w:marLeft w:val="640"/>
      <w:marRight w:val="0"/>
      <w:marTop w:val="0"/>
      <w:marBottom w:val="0"/>
      <w:divBdr>
        <w:top w:val="none" w:sz="0" w:space="0" w:color="auto"/>
        <w:left w:val="none" w:sz="0" w:space="0" w:color="auto"/>
        <w:bottom w:val="none" w:sz="0" w:space="0" w:color="auto"/>
        <w:right w:val="none" w:sz="0" w:space="0" w:color="auto"/>
      </w:divBdr>
    </w:div>
    <w:div w:id="821501326">
      <w:marLeft w:val="640"/>
      <w:marRight w:val="0"/>
      <w:marTop w:val="0"/>
      <w:marBottom w:val="0"/>
      <w:divBdr>
        <w:top w:val="none" w:sz="0" w:space="0" w:color="auto"/>
        <w:left w:val="none" w:sz="0" w:space="0" w:color="auto"/>
        <w:bottom w:val="none" w:sz="0" w:space="0" w:color="auto"/>
        <w:right w:val="none" w:sz="0" w:space="0" w:color="auto"/>
      </w:divBdr>
    </w:div>
    <w:div w:id="821508495">
      <w:marLeft w:val="640"/>
      <w:marRight w:val="0"/>
      <w:marTop w:val="0"/>
      <w:marBottom w:val="0"/>
      <w:divBdr>
        <w:top w:val="none" w:sz="0" w:space="0" w:color="auto"/>
        <w:left w:val="none" w:sz="0" w:space="0" w:color="auto"/>
        <w:bottom w:val="none" w:sz="0" w:space="0" w:color="auto"/>
        <w:right w:val="none" w:sz="0" w:space="0" w:color="auto"/>
      </w:divBdr>
    </w:div>
    <w:div w:id="821509747">
      <w:marLeft w:val="640"/>
      <w:marRight w:val="0"/>
      <w:marTop w:val="0"/>
      <w:marBottom w:val="0"/>
      <w:divBdr>
        <w:top w:val="none" w:sz="0" w:space="0" w:color="auto"/>
        <w:left w:val="none" w:sz="0" w:space="0" w:color="auto"/>
        <w:bottom w:val="none" w:sz="0" w:space="0" w:color="auto"/>
        <w:right w:val="none" w:sz="0" w:space="0" w:color="auto"/>
      </w:divBdr>
    </w:div>
    <w:div w:id="821850318">
      <w:marLeft w:val="640"/>
      <w:marRight w:val="0"/>
      <w:marTop w:val="0"/>
      <w:marBottom w:val="0"/>
      <w:divBdr>
        <w:top w:val="none" w:sz="0" w:space="0" w:color="auto"/>
        <w:left w:val="none" w:sz="0" w:space="0" w:color="auto"/>
        <w:bottom w:val="none" w:sz="0" w:space="0" w:color="auto"/>
        <w:right w:val="none" w:sz="0" w:space="0" w:color="auto"/>
      </w:divBdr>
    </w:div>
    <w:div w:id="821852667">
      <w:marLeft w:val="640"/>
      <w:marRight w:val="0"/>
      <w:marTop w:val="0"/>
      <w:marBottom w:val="0"/>
      <w:divBdr>
        <w:top w:val="none" w:sz="0" w:space="0" w:color="auto"/>
        <w:left w:val="none" w:sz="0" w:space="0" w:color="auto"/>
        <w:bottom w:val="none" w:sz="0" w:space="0" w:color="auto"/>
        <w:right w:val="none" w:sz="0" w:space="0" w:color="auto"/>
      </w:divBdr>
    </w:div>
    <w:div w:id="821968328">
      <w:marLeft w:val="640"/>
      <w:marRight w:val="0"/>
      <w:marTop w:val="0"/>
      <w:marBottom w:val="0"/>
      <w:divBdr>
        <w:top w:val="none" w:sz="0" w:space="0" w:color="auto"/>
        <w:left w:val="none" w:sz="0" w:space="0" w:color="auto"/>
        <w:bottom w:val="none" w:sz="0" w:space="0" w:color="auto"/>
        <w:right w:val="none" w:sz="0" w:space="0" w:color="auto"/>
      </w:divBdr>
    </w:div>
    <w:div w:id="822089739">
      <w:marLeft w:val="640"/>
      <w:marRight w:val="0"/>
      <w:marTop w:val="0"/>
      <w:marBottom w:val="0"/>
      <w:divBdr>
        <w:top w:val="none" w:sz="0" w:space="0" w:color="auto"/>
        <w:left w:val="none" w:sz="0" w:space="0" w:color="auto"/>
        <w:bottom w:val="none" w:sz="0" w:space="0" w:color="auto"/>
        <w:right w:val="none" w:sz="0" w:space="0" w:color="auto"/>
      </w:divBdr>
    </w:div>
    <w:div w:id="822237640">
      <w:marLeft w:val="640"/>
      <w:marRight w:val="0"/>
      <w:marTop w:val="0"/>
      <w:marBottom w:val="0"/>
      <w:divBdr>
        <w:top w:val="none" w:sz="0" w:space="0" w:color="auto"/>
        <w:left w:val="none" w:sz="0" w:space="0" w:color="auto"/>
        <w:bottom w:val="none" w:sz="0" w:space="0" w:color="auto"/>
        <w:right w:val="none" w:sz="0" w:space="0" w:color="auto"/>
      </w:divBdr>
    </w:div>
    <w:div w:id="822240534">
      <w:marLeft w:val="640"/>
      <w:marRight w:val="0"/>
      <w:marTop w:val="0"/>
      <w:marBottom w:val="0"/>
      <w:divBdr>
        <w:top w:val="none" w:sz="0" w:space="0" w:color="auto"/>
        <w:left w:val="none" w:sz="0" w:space="0" w:color="auto"/>
        <w:bottom w:val="none" w:sz="0" w:space="0" w:color="auto"/>
        <w:right w:val="none" w:sz="0" w:space="0" w:color="auto"/>
      </w:divBdr>
    </w:div>
    <w:div w:id="822308311">
      <w:marLeft w:val="640"/>
      <w:marRight w:val="0"/>
      <w:marTop w:val="0"/>
      <w:marBottom w:val="0"/>
      <w:divBdr>
        <w:top w:val="none" w:sz="0" w:space="0" w:color="auto"/>
        <w:left w:val="none" w:sz="0" w:space="0" w:color="auto"/>
        <w:bottom w:val="none" w:sz="0" w:space="0" w:color="auto"/>
        <w:right w:val="none" w:sz="0" w:space="0" w:color="auto"/>
      </w:divBdr>
    </w:div>
    <w:div w:id="822309339">
      <w:marLeft w:val="640"/>
      <w:marRight w:val="0"/>
      <w:marTop w:val="0"/>
      <w:marBottom w:val="0"/>
      <w:divBdr>
        <w:top w:val="none" w:sz="0" w:space="0" w:color="auto"/>
        <w:left w:val="none" w:sz="0" w:space="0" w:color="auto"/>
        <w:bottom w:val="none" w:sz="0" w:space="0" w:color="auto"/>
        <w:right w:val="none" w:sz="0" w:space="0" w:color="auto"/>
      </w:divBdr>
    </w:div>
    <w:div w:id="822550210">
      <w:marLeft w:val="640"/>
      <w:marRight w:val="0"/>
      <w:marTop w:val="0"/>
      <w:marBottom w:val="0"/>
      <w:divBdr>
        <w:top w:val="none" w:sz="0" w:space="0" w:color="auto"/>
        <w:left w:val="none" w:sz="0" w:space="0" w:color="auto"/>
        <w:bottom w:val="none" w:sz="0" w:space="0" w:color="auto"/>
        <w:right w:val="none" w:sz="0" w:space="0" w:color="auto"/>
      </w:divBdr>
    </w:div>
    <w:div w:id="822626309">
      <w:marLeft w:val="640"/>
      <w:marRight w:val="0"/>
      <w:marTop w:val="0"/>
      <w:marBottom w:val="0"/>
      <w:divBdr>
        <w:top w:val="none" w:sz="0" w:space="0" w:color="auto"/>
        <w:left w:val="none" w:sz="0" w:space="0" w:color="auto"/>
        <w:bottom w:val="none" w:sz="0" w:space="0" w:color="auto"/>
        <w:right w:val="none" w:sz="0" w:space="0" w:color="auto"/>
      </w:divBdr>
    </w:div>
    <w:div w:id="822627057">
      <w:marLeft w:val="640"/>
      <w:marRight w:val="0"/>
      <w:marTop w:val="0"/>
      <w:marBottom w:val="0"/>
      <w:divBdr>
        <w:top w:val="none" w:sz="0" w:space="0" w:color="auto"/>
        <w:left w:val="none" w:sz="0" w:space="0" w:color="auto"/>
        <w:bottom w:val="none" w:sz="0" w:space="0" w:color="auto"/>
        <w:right w:val="none" w:sz="0" w:space="0" w:color="auto"/>
      </w:divBdr>
    </w:div>
    <w:div w:id="822627636">
      <w:marLeft w:val="640"/>
      <w:marRight w:val="0"/>
      <w:marTop w:val="0"/>
      <w:marBottom w:val="0"/>
      <w:divBdr>
        <w:top w:val="none" w:sz="0" w:space="0" w:color="auto"/>
        <w:left w:val="none" w:sz="0" w:space="0" w:color="auto"/>
        <w:bottom w:val="none" w:sz="0" w:space="0" w:color="auto"/>
        <w:right w:val="none" w:sz="0" w:space="0" w:color="auto"/>
      </w:divBdr>
    </w:div>
    <w:div w:id="822698330">
      <w:marLeft w:val="640"/>
      <w:marRight w:val="0"/>
      <w:marTop w:val="0"/>
      <w:marBottom w:val="0"/>
      <w:divBdr>
        <w:top w:val="none" w:sz="0" w:space="0" w:color="auto"/>
        <w:left w:val="none" w:sz="0" w:space="0" w:color="auto"/>
        <w:bottom w:val="none" w:sz="0" w:space="0" w:color="auto"/>
        <w:right w:val="none" w:sz="0" w:space="0" w:color="auto"/>
      </w:divBdr>
    </w:div>
    <w:div w:id="822818457">
      <w:marLeft w:val="640"/>
      <w:marRight w:val="0"/>
      <w:marTop w:val="0"/>
      <w:marBottom w:val="0"/>
      <w:divBdr>
        <w:top w:val="none" w:sz="0" w:space="0" w:color="auto"/>
        <w:left w:val="none" w:sz="0" w:space="0" w:color="auto"/>
        <w:bottom w:val="none" w:sz="0" w:space="0" w:color="auto"/>
        <w:right w:val="none" w:sz="0" w:space="0" w:color="auto"/>
      </w:divBdr>
    </w:div>
    <w:div w:id="822820941">
      <w:marLeft w:val="640"/>
      <w:marRight w:val="0"/>
      <w:marTop w:val="0"/>
      <w:marBottom w:val="0"/>
      <w:divBdr>
        <w:top w:val="none" w:sz="0" w:space="0" w:color="auto"/>
        <w:left w:val="none" w:sz="0" w:space="0" w:color="auto"/>
        <w:bottom w:val="none" w:sz="0" w:space="0" w:color="auto"/>
        <w:right w:val="none" w:sz="0" w:space="0" w:color="auto"/>
      </w:divBdr>
    </w:div>
    <w:div w:id="822889043">
      <w:marLeft w:val="640"/>
      <w:marRight w:val="0"/>
      <w:marTop w:val="0"/>
      <w:marBottom w:val="0"/>
      <w:divBdr>
        <w:top w:val="none" w:sz="0" w:space="0" w:color="auto"/>
        <w:left w:val="none" w:sz="0" w:space="0" w:color="auto"/>
        <w:bottom w:val="none" w:sz="0" w:space="0" w:color="auto"/>
        <w:right w:val="none" w:sz="0" w:space="0" w:color="auto"/>
      </w:divBdr>
    </w:div>
    <w:div w:id="822937214">
      <w:marLeft w:val="640"/>
      <w:marRight w:val="0"/>
      <w:marTop w:val="0"/>
      <w:marBottom w:val="0"/>
      <w:divBdr>
        <w:top w:val="none" w:sz="0" w:space="0" w:color="auto"/>
        <w:left w:val="none" w:sz="0" w:space="0" w:color="auto"/>
        <w:bottom w:val="none" w:sz="0" w:space="0" w:color="auto"/>
        <w:right w:val="none" w:sz="0" w:space="0" w:color="auto"/>
      </w:divBdr>
    </w:div>
    <w:div w:id="823085796">
      <w:marLeft w:val="640"/>
      <w:marRight w:val="0"/>
      <w:marTop w:val="0"/>
      <w:marBottom w:val="0"/>
      <w:divBdr>
        <w:top w:val="none" w:sz="0" w:space="0" w:color="auto"/>
        <w:left w:val="none" w:sz="0" w:space="0" w:color="auto"/>
        <w:bottom w:val="none" w:sz="0" w:space="0" w:color="auto"/>
        <w:right w:val="none" w:sz="0" w:space="0" w:color="auto"/>
      </w:divBdr>
    </w:div>
    <w:div w:id="823158530">
      <w:marLeft w:val="640"/>
      <w:marRight w:val="0"/>
      <w:marTop w:val="0"/>
      <w:marBottom w:val="0"/>
      <w:divBdr>
        <w:top w:val="none" w:sz="0" w:space="0" w:color="auto"/>
        <w:left w:val="none" w:sz="0" w:space="0" w:color="auto"/>
        <w:bottom w:val="none" w:sz="0" w:space="0" w:color="auto"/>
        <w:right w:val="none" w:sz="0" w:space="0" w:color="auto"/>
      </w:divBdr>
    </w:div>
    <w:div w:id="823160476">
      <w:marLeft w:val="640"/>
      <w:marRight w:val="0"/>
      <w:marTop w:val="0"/>
      <w:marBottom w:val="0"/>
      <w:divBdr>
        <w:top w:val="none" w:sz="0" w:space="0" w:color="auto"/>
        <w:left w:val="none" w:sz="0" w:space="0" w:color="auto"/>
        <w:bottom w:val="none" w:sz="0" w:space="0" w:color="auto"/>
        <w:right w:val="none" w:sz="0" w:space="0" w:color="auto"/>
      </w:divBdr>
    </w:div>
    <w:div w:id="823275674">
      <w:marLeft w:val="640"/>
      <w:marRight w:val="0"/>
      <w:marTop w:val="0"/>
      <w:marBottom w:val="0"/>
      <w:divBdr>
        <w:top w:val="none" w:sz="0" w:space="0" w:color="auto"/>
        <w:left w:val="none" w:sz="0" w:space="0" w:color="auto"/>
        <w:bottom w:val="none" w:sz="0" w:space="0" w:color="auto"/>
        <w:right w:val="none" w:sz="0" w:space="0" w:color="auto"/>
      </w:divBdr>
    </w:div>
    <w:div w:id="823355389">
      <w:marLeft w:val="640"/>
      <w:marRight w:val="0"/>
      <w:marTop w:val="0"/>
      <w:marBottom w:val="0"/>
      <w:divBdr>
        <w:top w:val="none" w:sz="0" w:space="0" w:color="auto"/>
        <w:left w:val="none" w:sz="0" w:space="0" w:color="auto"/>
        <w:bottom w:val="none" w:sz="0" w:space="0" w:color="auto"/>
        <w:right w:val="none" w:sz="0" w:space="0" w:color="auto"/>
      </w:divBdr>
    </w:div>
    <w:div w:id="823472397">
      <w:marLeft w:val="640"/>
      <w:marRight w:val="0"/>
      <w:marTop w:val="0"/>
      <w:marBottom w:val="0"/>
      <w:divBdr>
        <w:top w:val="none" w:sz="0" w:space="0" w:color="auto"/>
        <w:left w:val="none" w:sz="0" w:space="0" w:color="auto"/>
        <w:bottom w:val="none" w:sz="0" w:space="0" w:color="auto"/>
        <w:right w:val="none" w:sz="0" w:space="0" w:color="auto"/>
      </w:divBdr>
    </w:div>
    <w:div w:id="823618019">
      <w:marLeft w:val="640"/>
      <w:marRight w:val="0"/>
      <w:marTop w:val="0"/>
      <w:marBottom w:val="0"/>
      <w:divBdr>
        <w:top w:val="none" w:sz="0" w:space="0" w:color="auto"/>
        <w:left w:val="none" w:sz="0" w:space="0" w:color="auto"/>
        <w:bottom w:val="none" w:sz="0" w:space="0" w:color="auto"/>
        <w:right w:val="none" w:sz="0" w:space="0" w:color="auto"/>
      </w:divBdr>
    </w:div>
    <w:div w:id="823667880">
      <w:marLeft w:val="640"/>
      <w:marRight w:val="0"/>
      <w:marTop w:val="0"/>
      <w:marBottom w:val="0"/>
      <w:divBdr>
        <w:top w:val="none" w:sz="0" w:space="0" w:color="auto"/>
        <w:left w:val="none" w:sz="0" w:space="0" w:color="auto"/>
        <w:bottom w:val="none" w:sz="0" w:space="0" w:color="auto"/>
        <w:right w:val="none" w:sz="0" w:space="0" w:color="auto"/>
      </w:divBdr>
    </w:div>
    <w:div w:id="823813576">
      <w:marLeft w:val="640"/>
      <w:marRight w:val="0"/>
      <w:marTop w:val="0"/>
      <w:marBottom w:val="0"/>
      <w:divBdr>
        <w:top w:val="none" w:sz="0" w:space="0" w:color="auto"/>
        <w:left w:val="none" w:sz="0" w:space="0" w:color="auto"/>
        <w:bottom w:val="none" w:sz="0" w:space="0" w:color="auto"/>
        <w:right w:val="none" w:sz="0" w:space="0" w:color="auto"/>
      </w:divBdr>
    </w:div>
    <w:div w:id="823858008">
      <w:marLeft w:val="640"/>
      <w:marRight w:val="0"/>
      <w:marTop w:val="0"/>
      <w:marBottom w:val="0"/>
      <w:divBdr>
        <w:top w:val="none" w:sz="0" w:space="0" w:color="auto"/>
        <w:left w:val="none" w:sz="0" w:space="0" w:color="auto"/>
        <w:bottom w:val="none" w:sz="0" w:space="0" w:color="auto"/>
        <w:right w:val="none" w:sz="0" w:space="0" w:color="auto"/>
      </w:divBdr>
    </w:div>
    <w:div w:id="823931903">
      <w:marLeft w:val="640"/>
      <w:marRight w:val="0"/>
      <w:marTop w:val="0"/>
      <w:marBottom w:val="0"/>
      <w:divBdr>
        <w:top w:val="none" w:sz="0" w:space="0" w:color="auto"/>
        <w:left w:val="none" w:sz="0" w:space="0" w:color="auto"/>
        <w:bottom w:val="none" w:sz="0" w:space="0" w:color="auto"/>
        <w:right w:val="none" w:sz="0" w:space="0" w:color="auto"/>
      </w:divBdr>
    </w:div>
    <w:div w:id="823931943">
      <w:marLeft w:val="640"/>
      <w:marRight w:val="0"/>
      <w:marTop w:val="0"/>
      <w:marBottom w:val="0"/>
      <w:divBdr>
        <w:top w:val="none" w:sz="0" w:space="0" w:color="auto"/>
        <w:left w:val="none" w:sz="0" w:space="0" w:color="auto"/>
        <w:bottom w:val="none" w:sz="0" w:space="0" w:color="auto"/>
        <w:right w:val="none" w:sz="0" w:space="0" w:color="auto"/>
      </w:divBdr>
    </w:div>
    <w:div w:id="824273364">
      <w:marLeft w:val="640"/>
      <w:marRight w:val="0"/>
      <w:marTop w:val="0"/>
      <w:marBottom w:val="0"/>
      <w:divBdr>
        <w:top w:val="none" w:sz="0" w:space="0" w:color="auto"/>
        <w:left w:val="none" w:sz="0" w:space="0" w:color="auto"/>
        <w:bottom w:val="none" w:sz="0" w:space="0" w:color="auto"/>
        <w:right w:val="none" w:sz="0" w:space="0" w:color="auto"/>
      </w:divBdr>
    </w:div>
    <w:div w:id="824318242">
      <w:marLeft w:val="640"/>
      <w:marRight w:val="0"/>
      <w:marTop w:val="0"/>
      <w:marBottom w:val="0"/>
      <w:divBdr>
        <w:top w:val="none" w:sz="0" w:space="0" w:color="auto"/>
        <w:left w:val="none" w:sz="0" w:space="0" w:color="auto"/>
        <w:bottom w:val="none" w:sz="0" w:space="0" w:color="auto"/>
        <w:right w:val="none" w:sz="0" w:space="0" w:color="auto"/>
      </w:divBdr>
    </w:div>
    <w:div w:id="824392584">
      <w:marLeft w:val="640"/>
      <w:marRight w:val="0"/>
      <w:marTop w:val="0"/>
      <w:marBottom w:val="0"/>
      <w:divBdr>
        <w:top w:val="none" w:sz="0" w:space="0" w:color="auto"/>
        <w:left w:val="none" w:sz="0" w:space="0" w:color="auto"/>
        <w:bottom w:val="none" w:sz="0" w:space="0" w:color="auto"/>
        <w:right w:val="none" w:sz="0" w:space="0" w:color="auto"/>
      </w:divBdr>
    </w:div>
    <w:div w:id="824511384">
      <w:marLeft w:val="640"/>
      <w:marRight w:val="0"/>
      <w:marTop w:val="0"/>
      <w:marBottom w:val="0"/>
      <w:divBdr>
        <w:top w:val="none" w:sz="0" w:space="0" w:color="auto"/>
        <w:left w:val="none" w:sz="0" w:space="0" w:color="auto"/>
        <w:bottom w:val="none" w:sz="0" w:space="0" w:color="auto"/>
        <w:right w:val="none" w:sz="0" w:space="0" w:color="auto"/>
      </w:divBdr>
    </w:div>
    <w:div w:id="824705575">
      <w:marLeft w:val="640"/>
      <w:marRight w:val="0"/>
      <w:marTop w:val="0"/>
      <w:marBottom w:val="0"/>
      <w:divBdr>
        <w:top w:val="none" w:sz="0" w:space="0" w:color="auto"/>
        <w:left w:val="none" w:sz="0" w:space="0" w:color="auto"/>
        <w:bottom w:val="none" w:sz="0" w:space="0" w:color="auto"/>
        <w:right w:val="none" w:sz="0" w:space="0" w:color="auto"/>
      </w:divBdr>
    </w:div>
    <w:div w:id="824780400">
      <w:marLeft w:val="640"/>
      <w:marRight w:val="0"/>
      <w:marTop w:val="0"/>
      <w:marBottom w:val="0"/>
      <w:divBdr>
        <w:top w:val="none" w:sz="0" w:space="0" w:color="auto"/>
        <w:left w:val="none" w:sz="0" w:space="0" w:color="auto"/>
        <w:bottom w:val="none" w:sz="0" w:space="0" w:color="auto"/>
        <w:right w:val="none" w:sz="0" w:space="0" w:color="auto"/>
      </w:divBdr>
    </w:div>
    <w:div w:id="824859182">
      <w:marLeft w:val="640"/>
      <w:marRight w:val="0"/>
      <w:marTop w:val="0"/>
      <w:marBottom w:val="0"/>
      <w:divBdr>
        <w:top w:val="none" w:sz="0" w:space="0" w:color="auto"/>
        <w:left w:val="none" w:sz="0" w:space="0" w:color="auto"/>
        <w:bottom w:val="none" w:sz="0" w:space="0" w:color="auto"/>
        <w:right w:val="none" w:sz="0" w:space="0" w:color="auto"/>
      </w:divBdr>
    </w:div>
    <w:div w:id="825123334">
      <w:marLeft w:val="640"/>
      <w:marRight w:val="0"/>
      <w:marTop w:val="0"/>
      <w:marBottom w:val="0"/>
      <w:divBdr>
        <w:top w:val="none" w:sz="0" w:space="0" w:color="auto"/>
        <w:left w:val="none" w:sz="0" w:space="0" w:color="auto"/>
        <w:bottom w:val="none" w:sz="0" w:space="0" w:color="auto"/>
        <w:right w:val="none" w:sz="0" w:space="0" w:color="auto"/>
      </w:divBdr>
    </w:div>
    <w:div w:id="825170146">
      <w:marLeft w:val="640"/>
      <w:marRight w:val="0"/>
      <w:marTop w:val="0"/>
      <w:marBottom w:val="0"/>
      <w:divBdr>
        <w:top w:val="none" w:sz="0" w:space="0" w:color="auto"/>
        <w:left w:val="none" w:sz="0" w:space="0" w:color="auto"/>
        <w:bottom w:val="none" w:sz="0" w:space="0" w:color="auto"/>
        <w:right w:val="none" w:sz="0" w:space="0" w:color="auto"/>
      </w:divBdr>
    </w:div>
    <w:div w:id="825241703">
      <w:marLeft w:val="640"/>
      <w:marRight w:val="0"/>
      <w:marTop w:val="0"/>
      <w:marBottom w:val="0"/>
      <w:divBdr>
        <w:top w:val="none" w:sz="0" w:space="0" w:color="auto"/>
        <w:left w:val="none" w:sz="0" w:space="0" w:color="auto"/>
        <w:bottom w:val="none" w:sz="0" w:space="0" w:color="auto"/>
        <w:right w:val="none" w:sz="0" w:space="0" w:color="auto"/>
      </w:divBdr>
    </w:div>
    <w:div w:id="825316884">
      <w:marLeft w:val="640"/>
      <w:marRight w:val="0"/>
      <w:marTop w:val="0"/>
      <w:marBottom w:val="0"/>
      <w:divBdr>
        <w:top w:val="none" w:sz="0" w:space="0" w:color="auto"/>
        <w:left w:val="none" w:sz="0" w:space="0" w:color="auto"/>
        <w:bottom w:val="none" w:sz="0" w:space="0" w:color="auto"/>
        <w:right w:val="none" w:sz="0" w:space="0" w:color="auto"/>
      </w:divBdr>
    </w:div>
    <w:div w:id="825322034">
      <w:marLeft w:val="640"/>
      <w:marRight w:val="0"/>
      <w:marTop w:val="0"/>
      <w:marBottom w:val="0"/>
      <w:divBdr>
        <w:top w:val="none" w:sz="0" w:space="0" w:color="auto"/>
        <w:left w:val="none" w:sz="0" w:space="0" w:color="auto"/>
        <w:bottom w:val="none" w:sz="0" w:space="0" w:color="auto"/>
        <w:right w:val="none" w:sz="0" w:space="0" w:color="auto"/>
      </w:divBdr>
    </w:div>
    <w:div w:id="825514972">
      <w:marLeft w:val="640"/>
      <w:marRight w:val="0"/>
      <w:marTop w:val="0"/>
      <w:marBottom w:val="0"/>
      <w:divBdr>
        <w:top w:val="none" w:sz="0" w:space="0" w:color="auto"/>
        <w:left w:val="none" w:sz="0" w:space="0" w:color="auto"/>
        <w:bottom w:val="none" w:sz="0" w:space="0" w:color="auto"/>
        <w:right w:val="none" w:sz="0" w:space="0" w:color="auto"/>
      </w:divBdr>
    </w:div>
    <w:div w:id="825633202">
      <w:marLeft w:val="640"/>
      <w:marRight w:val="0"/>
      <w:marTop w:val="0"/>
      <w:marBottom w:val="0"/>
      <w:divBdr>
        <w:top w:val="none" w:sz="0" w:space="0" w:color="auto"/>
        <w:left w:val="none" w:sz="0" w:space="0" w:color="auto"/>
        <w:bottom w:val="none" w:sz="0" w:space="0" w:color="auto"/>
        <w:right w:val="none" w:sz="0" w:space="0" w:color="auto"/>
      </w:divBdr>
    </w:div>
    <w:div w:id="825704723">
      <w:marLeft w:val="640"/>
      <w:marRight w:val="0"/>
      <w:marTop w:val="0"/>
      <w:marBottom w:val="0"/>
      <w:divBdr>
        <w:top w:val="none" w:sz="0" w:space="0" w:color="auto"/>
        <w:left w:val="none" w:sz="0" w:space="0" w:color="auto"/>
        <w:bottom w:val="none" w:sz="0" w:space="0" w:color="auto"/>
        <w:right w:val="none" w:sz="0" w:space="0" w:color="auto"/>
      </w:divBdr>
    </w:div>
    <w:div w:id="825785450">
      <w:marLeft w:val="640"/>
      <w:marRight w:val="0"/>
      <w:marTop w:val="0"/>
      <w:marBottom w:val="0"/>
      <w:divBdr>
        <w:top w:val="none" w:sz="0" w:space="0" w:color="auto"/>
        <w:left w:val="none" w:sz="0" w:space="0" w:color="auto"/>
        <w:bottom w:val="none" w:sz="0" w:space="0" w:color="auto"/>
        <w:right w:val="none" w:sz="0" w:space="0" w:color="auto"/>
      </w:divBdr>
    </w:div>
    <w:div w:id="825827465">
      <w:marLeft w:val="640"/>
      <w:marRight w:val="0"/>
      <w:marTop w:val="0"/>
      <w:marBottom w:val="0"/>
      <w:divBdr>
        <w:top w:val="none" w:sz="0" w:space="0" w:color="auto"/>
        <w:left w:val="none" w:sz="0" w:space="0" w:color="auto"/>
        <w:bottom w:val="none" w:sz="0" w:space="0" w:color="auto"/>
        <w:right w:val="none" w:sz="0" w:space="0" w:color="auto"/>
      </w:divBdr>
    </w:div>
    <w:div w:id="825979628">
      <w:marLeft w:val="640"/>
      <w:marRight w:val="0"/>
      <w:marTop w:val="0"/>
      <w:marBottom w:val="0"/>
      <w:divBdr>
        <w:top w:val="none" w:sz="0" w:space="0" w:color="auto"/>
        <w:left w:val="none" w:sz="0" w:space="0" w:color="auto"/>
        <w:bottom w:val="none" w:sz="0" w:space="0" w:color="auto"/>
        <w:right w:val="none" w:sz="0" w:space="0" w:color="auto"/>
      </w:divBdr>
    </w:div>
    <w:div w:id="826022492">
      <w:marLeft w:val="640"/>
      <w:marRight w:val="0"/>
      <w:marTop w:val="0"/>
      <w:marBottom w:val="0"/>
      <w:divBdr>
        <w:top w:val="none" w:sz="0" w:space="0" w:color="auto"/>
        <w:left w:val="none" w:sz="0" w:space="0" w:color="auto"/>
        <w:bottom w:val="none" w:sz="0" w:space="0" w:color="auto"/>
        <w:right w:val="none" w:sz="0" w:space="0" w:color="auto"/>
      </w:divBdr>
    </w:div>
    <w:div w:id="826167552">
      <w:marLeft w:val="640"/>
      <w:marRight w:val="0"/>
      <w:marTop w:val="0"/>
      <w:marBottom w:val="0"/>
      <w:divBdr>
        <w:top w:val="none" w:sz="0" w:space="0" w:color="auto"/>
        <w:left w:val="none" w:sz="0" w:space="0" w:color="auto"/>
        <w:bottom w:val="none" w:sz="0" w:space="0" w:color="auto"/>
        <w:right w:val="none" w:sz="0" w:space="0" w:color="auto"/>
      </w:divBdr>
    </w:div>
    <w:div w:id="826360302">
      <w:marLeft w:val="480"/>
      <w:marRight w:val="0"/>
      <w:marTop w:val="0"/>
      <w:marBottom w:val="0"/>
      <w:divBdr>
        <w:top w:val="none" w:sz="0" w:space="0" w:color="auto"/>
        <w:left w:val="none" w:sz="0" w:space="0" w:color="auto"/>
        <w:bottom w:val="none" w:sz="0" w:space="0" w:color="auto"/>
        <w:right w:val="none" w:sz="0" w:space="0" w:color="auto"/>
      </w:divBdr>
    </w:div>
    <w:div w:id="826475547">
      <w:marLeft w:val="640"/>
      <w:marRight w:val="0"/>
      <w:marTop w:val="0"/>
      <w:marBottom w:val="0"/>
      <w:divBdr>
        <w:top w:val="none" w:sz="0" w:space="0" w:color="auto"/>
        <w:left w:val="none" w:sz="0" w:space="0" w:color="auto"/>
        <w:bottom w:val="none" w:sz="0" w:space="0" w:color="auto"/>
        <w:right w:val="none" w:sz="0" w:space="0" w:color="auto"/>
      </w:divBdr>
    </w:div>
    <w:div w:id="826483447">
      <w:marLeft w:val="640"/>
      <w:marRight w:val="0"/>
      <w:marTop w:val="0"/>
      <w:marBottom w:val="0"/>
      <w:divBdr>
        <w:top w:val="none" w:sz="0" w:space="0" w:color="auto"/>
        <w:left w:val="none" w:sz="0" w:space="0" w:color="auto"/>
        <w:bottom w:val="none" w:sz="0" w:space="0" w:color="auto"/>
        <w:right w:val="none" w:sz="0" w:space="0" w:color="auto"/>
      </w:divBdr>
    </w:div>
    <w:div w:id="826553291">
      <w:marLeft w:val="640"/>
      <w:marRight w:val="0"/>
      <w:marTop w:val="0"/>
      <w:marBottom w:val="0"/>
      <w:divBdr>
        <w:top w:val="none" w:sz="0" w:space="0" w:color="auto"/>
        <w:left w:val="none" w:sz="0" w:space="0" w:color="auto"/>
        <w:bottom w:val="none" w:sz="0" w:space="0" w:color="auto"/>
        <w:right w:val="none" w:sz="0" w:space="0" w:color="auto"/>
      </w:divBdr>
    </w:div>
    <w:div w:id="826629974">
      <w:marLeft w:val="640"/>
      <w:marRight w:val="0"/>
      <w:marTop w:val="0"/>
      <w:marBottom w:val="0"/>
      <w:divBdr>
        <w:top w:val="none" w:sz="0" w:space="0" w:color="auto"/>
        <w:left w:val="none" w:sz="0" w:space="0" w:color="auto"/>
        <w:bottom w:val="none" w:sz="0" w:space="0" w:color="auto"/>
        <w:right w:val="none" w:sz="0" w:space="0" w:color="auto"/>
      </w:divBdr>
    </w:div>
    <w:div w:id="826634435">
      <w:marLeft w:val="640"/>
      <w:marRight w:val="0"/>
      <w:marTop w:val="0"/>
      <w:marBottom w:val="0"/>
      <w:divBdr>
        <w:top w:val="none" w:sz="0" w:space="0" w:color="auto"/>
        <w:left w:val="none" w:sz="0" w:space="0" w:color="auto"/>
        <w:bottom w:val="none" w:sz="0" w:space="0" w:color="auto"/>
        <w:right w:val="none" w:sz="0" w:space="0" w:color="auto"/>
      </w:divBdr>
    </w:div>
    <w:div w:id="826749752">
      <w:marLeft w:val="640"/>
      <w:marRight w:val="0"/>
      <w:marTop w:val="0"/>
      <w:marBottom w:val="0"/>
      <w:divBdr>
        <w:top w:val="none" w:sz="0" w:space="0" w:color="auto"/>
        <w:left w:val="none" w:sz="0" w:space="0" w:color="auto"/>
        <w:bottom w:val="none" w:sz="0" w:space="0" w:color="auto"/>
        <w:right w:val="none" w:sz="0" w:space="0" w:color="auto"/>
      </w:divBdr>
    </w:div>
    <w:div w:id="826822137">
      <w:marLeft w:val="640"/>
      <w:marRight w:val="0"/>
      <w:marTop w:val="0"/>
      <w:marBottom w:val="0"/>
      <w:divBdr>
        <w:top w:val="none" w:sz="0" w:space="0" w:color="auto"/>
        <w:left w:val="none" w:sz="0" w:space="0" w:color="auto"/>
        <w:bottom w:val="none" w:sz="0" w:space="0" w:color="auto"/>
        <w:right w:val="none" w:sz="0" w:space="0" w:color="auto"/>
      </w:divBdr>
    </w:div>
    <w:div w:id="826945291">
      <w:marLeft w:val="640"/>
      <w:marRight w:val="0"/>
      <w:marTop w:val="0"/>
      <w:marBottom w:val="0"/>
      <w:divBdr>
        <w:top w:val="none" w:sz="0" w:space="0" w:color="auto"/>
        <w:left w:val="none" w:sz="0" w:space="0" w:color="auto"/>
        <w:bottom w:val="none" w:sz="0" w:space="0" w:color="auto"/>
        <w:right w:val="none" w:sz="0" w:space="0" w:color="auto"/>
      </w:divBdr>
    </w:div>
    <w:div w:id="827135998">
      <w:marLeft w:val="640"/>
      <w:marRight w:val="0"/>
      <w:marTop w:val="0"/>
      <w:marBottom w:val="0"/>
      <w:divBdr>
        <w:top w:val="none" w:sz="0" w:space="0" w:color="auto"/>
        <w:left w:val="none" w:sz="0" w:space="0" w:color="auto"/>
        <w:bottom w:val="none" w:sz="0" w:space="0" w:color="auto"/>
        <w:right w:val="none" w:sz="0" w:space="0" w:color="auto"/>
      </w:divBdr>
    </w:div>
    <w:div w:id="827477270">
      <w:marLeft w:val="640"/>
      <w:marRight w:val="0"/>
      <w:marTop w:val="0"/>
      <w:marBottom w:val="0"/>
      <w:divBdr>
        <w:top w:val="none" w:sz="0" w:space="0" w:color="auto"/>
        <w:left w:val="none" w:sz="0" w:space="0" w:color="auto"/>
        <w:bottom w:val="none" w:sz="0" w:space="0" w:color="auto"/>
        <w:right w:val="none" w:sz="0" w:space="0" w:color="auto"/>
      </w:divBdr>
    </w:div>
    <w:div w:id="827479360">
      <w:marLeft w:val="640"/>
      <w:marRight w:val="0"/>
      <w:marTop w:val="0"/>
      <w:marBottom w:val="0"/>
      <w:divBdr>
        <w:top w:val="none" w:sz="0" w:space="0" w:color="auto"/>
        <w:left w:val="none" w:sz="0" w:space="0" w:color="auto"/>
        <w:bottom w:val="none" w:sz="0" w:space="0" w:color="auto"/>
        <w:right w:val="none" w:sz="0" w:space="0" w:color="auto"/>
      </w:divBdr>
    </w:div>
    <w:div w:id="827597698">
      <w:marLeft w:val="640"/>
      <w:marRight w:val="0"/>
      <w:marTop w:val="0"/>
      <w:marBottom w:val="0"/>
      <w:divBdr>
        <w:top w:val="none" w:sz="0" w:space="0" w:color="auto"/>
        <w:left w:val="none" w:sz="0" w:space="0" w:color="auto"/>
        <w:bottom w:val="none" w:sz="0" w:space="0" w:color="auto"/>
        <w:right w:val="none" w:sz="0" w:space="0" w:color="auto"/>
      </w:divBdr>
    </w:div>
    <w:div w:id="827676767">
      <w:marLeft w:val="640"/>
      <w:marRight w:val="0"/>
      <w:marTop w:val="0"/>
      <w:marBottom w:val="0"/>
      <w:divBdr>
        <w:top w:val="none" w:sz="0" w:space="0" w:color="auto"/>
        <w:left w:val="none" w:sz="0" w:space="0" w:color="auto"/>
        <w:bottom w:val="none" w:sz="0" w:space="0" w:color="auto"/>
        <w:right w:val="none" w:sz="0" w:space="0" w:color="auto"/>
      </w:divBdr>
    </w:div>
    <w:div w:id="827747576">
      <w:marLeft w:val="640"/>
      <w:marRight w:val="0"/>
      <w:marTop w:val="0"/>
      <w:marBottom w:val="0"/>
      <w:divBdr>
        <w:top w:val="none" w:sz="0" w:space="0" w:color="auto"/>
        <w:left w:val="none" w:sz="0" w:space="0" w:color="auto"/>
        <w:bottom w:val="none" w:sz="0" w:space="0" w:color="auto"/>
        <w:right w:val="none" w:sz="0" w:space="0" w:color="auto"/>
      </w:divBdr>
    </w:div>
    <w:div w:id="827747636">
      <w:marLeft w:val="640"/>
      <w:marRight w:val="0"/>
      <w:marTop w:val="0"/>
      <w:marBottom w:val="0"/>
      <w:divBdr>
        <w:top w:val="none" w:sz="0" w:space="0" w:color="auto"/>
        <w:left w:val="none" w:sz="0" w:space="0" w:color="auto"/>
        <w:bottom w:val="none" w:sz="0" w:space="0" w:color="auto"/>
        <w:right w:val="none" w:sz="0" w:space="0" w:color="auto"/>
      </w:divBdr>
    </w:div>
    <w:div w:id="827748719">
      <w:marLeft w:val="640"/>
      <w:marRight w:val="0"/>
      <w:marTop w:val="0"/>
      <w:marBottom w:val="0"/>
      <w:divBdr>
        <w:top w:val="none" w:sz="0" w:space="0" w:color="auto"/>
        <w:left w:val="none" w:sz="0" w:space="0" w:color="auto"/>
        <w:bottom w:val="none" w:sz="0" w:space="0" w:color="auto"/>
        <w:right w:val="none" w:sz="0" w:space="0" w:color="auto"/>
      </w:divBdr>
    </w:div>
    <w:div w:id="827751519">
      <w:marLeft w:val="640"/>
      <w:marRight w:val="0"/>
      <w:marTop w:val="0"/>
      <w:marBottom w:val="0"/>
      <w:divBdr>
        <w:top w:val="none" w:sz="0" w:space="0" w:color="auto"/>
        <w:left w:val="none" w:sz="0" w:space="0" w:color="auto"/>
        <w:bottom w:val="none" w:sz="0" w:space="0" w:color="auto"/>
        <w:right w:val="none" w:sz="0" w:space="0" w:color="auto"/>
      </w:divBdr>
    </w:div>
    <w:div w:id="827864000">
      <w:marLeft w:val="640"/>
      <w:marRight w:val="0"/>
      <w:marTop w:val="0"/>
      <w:marBottom w:val="0"/>
      <w:divBdr>
        <w:top w:val="none" w:sz="0" w:space="0" w:color="auto"/>
        <w:left w:val="none" w:sz="0" w:space="0" w:color="auto"/>
        <w:bottom w:val="none" w:sz="0" w:space="0" w:color="auto"/>
        <w:right w:val="none" w:sz="0" w:space="0" w:color="auto"/>
      </w:divBdr>
    </w:div>
    <w:div w:id="827869434">
      <w:marLeft w:val="640"/>
      <w:marRight w:val="0"/>
      <w:marTop w:val="0"/>
      <w:marBottom w:val="0"/>
      <w:divBdr>
        <w:top w:val="none" w:sz="0" w:space="0" w:color="auto"/>
        <w:left w:val="none" w:sz="0" w:space="0" w:color="auto"/>
        <w:bottom w:val="none" w:sz="0" w:space="0" w:color="auto"/>
        <w:right w:val="none" w:sz="0" w:space="0" w:color="auto"/>
      </w:divBdr>
    </w:div>
    <w:div w:id="827939602">
      <w:marLeft w:val="640"/>
      <w:marRight w:val="0"/>
      <w:marTop w:val="0"/>
      <w:marBottom w:val="0"/>
      <w:divBdr>
        <w:top w:val="none" w:sz="0" w:space="0" w:color="auto"/>
        <w:left w:val="none" w:sz="0" w:space="0" w:color="auto"/>
        <w:bottom w:val="none" w:sz="0" w:space="0" w:color="auto"/>
        <w:right w:val="none" w:sz="0" w:space="0" w:color="auto"/>
      </w:divBdr>
    </w:div>
    <w:div w:id="828058626">
      <w:marLeft w:val="640"/>
      <w:marRight w:val="0"/>
      <w:marTop w:val="0"/>
      <w:marBottom w:val="0"/>
      <w:divBdr>
        <w:top w:val="none" w:sz="0" w:space="0" w:color="auto"/>
        <w:left w:val="none" w:sz="0" w:space="0" w:color="auto"/>
        <w:bottom w:val="none" w:sz="0" w:space="0" w:color="auto"/>
        <w:right w:val="none" w:sz="0" w:space="0" w:color="auto"/>
      </w:divBdr>
    </w:div>
    <w:div w:id="828058916">
      <w:marLeft w:val="640"/>
      <w:marRight w:val="0"/>
      <w:marTop w:val="0"/>
      <w:marBottom w:val="0"/>
      <w:divBdr>
        <w:top w:val="none" w:sz="0" w:space="0" w:color="auto"/>
        <w:left w:val="none" w:sz="0" w:space="0" w:color="auto"/>
        <w:bottom w:val="none" w:sz="0" w:space="0" w:color="auto"/>
        <w:right w:val="none" w:sz="0" w:space="0" w:color="auto"/>
      </w:divBdr>
    </w:div>
    <w:div w:id="828062793">
      <w:marLeft w:val="640"/>
      <w:marRight w:val="0"/>
      <w:marTop w:val="0"/>
      <w:marBottom w:val="0"/>
      <w:divBdr>
        <w:top w:val="none" w:sz="0" w:space="0" w:color="auto"/>
        <w:left w:val="none" w:sz="0" w:space="0" w:color="auto"/>
        <w:bottom w:val="none" w:sz="0" w:space="0" w:color="auto"/>
        <w:right w:val="none" w:sz="0" w:space="0" w:color="auto"/>
      </w:divBdr>
    </w:div>
    <w:div w:id="828130655">
      <w:marLeft w:val="640"/>
      <w:marRight w:val="0"/>
      <w:marTop w:val="0"/>
      <w:marBottom w:val="0"/>
      <w:divBdr>
        <w:top w:val="none" w:sz="0" w:space="0" w:color="auto"/>
        <w:left w:val="none" w:sz="0" w:space="0" w:color="auto"/>
        <w:bottom w:val="none" w:sz="0" w:space="0" w:color="auto"/>
        <w:right w:val="none" w:sz="0" w:space="0" w:color="auto"/>
      </w:divBdr>
    </w:div>
    <w:div w:id="828136619">
      <w:marLeft w:val="640"/>
      <w:marRight w:val="0"/>
      <w:marTop w:val="0"/>
      <w:marBottom w:val="0"/>
      <w:divBdr>
        <w:top w:val="none" w:sz="0" w:space="0" w:color="auto"/>
        <w:left w:val="none" w:sz="0" w:space="0" w:color="auto"/>
        <w:bottom w:val="none" w:sz="0" w:space="0" w:color="auto"/>
        <w:right w:val="none" w:sz="0" w:space="0" w:color="auto"/>
      </w:divBdr>
    </w:div>
    <w:div w:id="828207099">
      <w:marLeft w:val="640"/>
      <w:marRight w:val="0"/>
      <w:marTop w:val="0"/>
      <w:marBottom w:val="0"/>
      <w:divBdr>
        <w:top w:val="none" w:sz="0" w:space="0" w:color="auto"/>
        <w:left w:val="none" w:sz="0" w:space="0" w:color="auto"/>
        <w:bottom w:val="none" w:sz="0" w:space="0" w:color="auto"/>
        <w:right w:val="none" w:sz="0" w:space="0" w:color="auto"/>
      </w:divBdr>
    </w:div>
    <w:div w:id="828251055">
      <w:marLeft w:val="640"/>
      <w:marRight w:val="0"/>
      <w:marTop w:val="0"/>
      <w:marBottom w:val="0"/>
      <w:divBdr>
        <w:top w:val="none" w:sz="0" w:space="0" w:color="auto"/>
        <w:left w:val="none" w:sz="0" w:space="0" w:color="auto"/>
        <w:bottom w:val="none" w:sz="0" w:space="0" w:color="auto"/>
        <w:right w:val="none" w:sz="0" w:space="0" w:color="auto"/>
      </w:divBdr>
    </w:div>
    <w:div w:id="828330785">
      <w:marLeft w:val="640"/>
      <w:marRight w:val="0"/>
      <w:marTop w:val="0"/>
      <w:marBottom w:val="0"/>
      <w:divBdr>
        <w:top w:val="none" w:sz="0" w:space="0" w:color="auto"/>
        <w:left w:val="none" w:sz="0" w:space="0" w:color="auto"/>
        <w:bottom w:val="none" w:sz="0" w:space="0" w:color="auto"/>
        <w:right w:val="none" w:sz="0" w:space="0" w:color="auto"/>
      </w:divBdr>
    </w:div>
    <w:div w:id="828401593">
      <w:marLeft w:val="640"/>
      <w:marRight w:val="0"/>
      <w:marTop w:val="0"/>
      <w:marBottom w:val="0"/>
      <w:divBdr>
        <w:top w:val="none" w:sz="0" w:space="0" w:color="auto"/>
        <w:left w:val="none" w:sz="0" w:space="0" w:color="auto"/>
        <w:bottom w:val="none" w:sz="0" w:space="0" w:color="auto"/>
        <w:right w:val="none" w:sz="0" w:space="0" w:color="auto"/>
      </w:divBdr>
    </w:div>
    <w:div w:id="828593827">
      <w:marLeft w:val="640"/>
      <w:marRight w:val="0"/>
      <w:marTop w:val="0"/>
      <w:marBottom w:val="0"/>
      <w:divBdr>
        <w:top w:val="none" w:sz="0" w:space="0" w:color="auto"/>
        <w:left w:val="none" w:sz="0" w:space="0" w:color="auto"/>
        <w:bottom w:val="none" w:sz="0" w:space="0" w:color="auto"/>
        <w:right w:val="none" w:sz="0" w:space="0" w:color="auto"/>
      </w:divBdr>
    </w:div>
    <w:div w:id="828595506">
      <w:marLeft w:val="640"/>
      <w:marRight w:val="0"/>
      <w:marTop w:val="0"/>
      <w:marBottom w:val="0"/>
      <w:divBdr>
        <w:top w:val="none" w:sz="0" w:space="0" w:color="auto"/>
        <w:left w:val="none" w:sz="0" w:space="0" w:color="auto"/>
        <w:bottom w:val="none" w:sz="0" w:space="0" w:color="auto"/>
        <w:right w:val="none" w:sz="0" w:space="0" w:color="auto"/>
      </w:divBdr>
    </w:div>
    <w:div w:id="828598723">
      <w:marLeft w:val="640"/>
      <w:marRight w:val="0"/>
      <w:marTop w:val="0"/>
      <w:marBottom w:val="0"/>
      <w:divBdr>
        <w:top w:val="none" w:sz="0" w:space="0" w:color="auto"/>
        <w:left w:val="none" w:sz="0" w:space="0" w:color="auto"/>
        <w:bottom w:val="none" w:sz="0" w:space="0" w:color="auto"/>
        <w:right w:val="none" w:sz="0" w:space="0" w:color="auto"/>
      </w:divBdr>
    </w:div>
    <w:div w:id="828716998">
      <w:marLeft w:val="640"/>
      <w:marRight w:val="0"/>
      <w:marTop w:val="0"/>
      <w:marBottom w:val="0"/>
      <w:divBdr>
        <w:top w:val="none" w:sz="0" w:space="0" w:color="auto"/>
        <w:left w:val="none" w:sz="0" w:space="0" w:color="auto"/>
        <w:bottom w:val="none" w:sz="0" w:space="0" w:color="auto"/>
        <w:right w:val="none" w:sz="0" w:space="0" w:color="auto"/>
      </w:divBdr>
    </w:div>
    <w:div w:id="828835976">
      <w:marLeft w:val="640"/>
      <w:marRight w:val="0"/>
      <w:marTop w:val="0"/>
      <w:marBottom w:val="0"/>
      <w:divBdr>
        <w:top w:val="none" w:sz="0" w:space="0" w:color="auto"/>
        <w:left w:val="none" w:sz="0" w:space="0" w:color="auto"/>
        <w:bottom w:val="none" w:sz="0" w:space="0" w:color="auto"/>
        <w:right w:val="none" w:sz="0" w:space="0" w:color="auto"/>
      </w:divBdr>
    </w:div>
    <w:div w:id="828903535">
      <w:marLeft w:val="640"/>
      <w:marRight w:val="0"/>
      <w:marTop w:val="0"/>
      <w:marBottom w:val="0"/>
      <w:divBdr>
        <w:top w:val="none" w:sz="0" w:space="0" w:color="auto"/>
        <w:left w:val="none" w:sz="0" w:space="0" w:color="auto"/>
        <w:bottom w:val="none" w:sz="0" w:space="0" w:color="auto"/>
        <w:right w:val="none" w:sz="0" w:space="0" w:color="auto"/>
      </w:divBdr>
    </w:div>
    <w:div w:id="828979202">
      <w:marLeft w:val="640"/>
      <w:marRight w:val="0"/>
      <w:marTop w:val="0"/>
      <w:marBottom w:val="0"/>
      <w:divBdr>
        <w:top w:val="none" w:sz="0" w:space="0" w:color="auto"/>
        <w:left w:val="none" w:sz="0" w:space="0" w:color="auto"/>
        <w:bottom w:val="none" w:sz="0" w:space="0" w:color="auto"/>
        <w:right w:val="none" w:sz="0" w:space="0" w:color="auto"/>
      </w:divBdr>
    </w:div>
    <w:div w:id="829056208">
      <w:marLeft w:val="640"/>
      <w:marRight w:val="0"/>
      <w:marTop w:val="0"/>
      <w:marBottom w:val="0"/>
      <w:divBdr>
        <w:top w:val="none" w:sz="0" w:space="0" w:color="auto"/>
        <w:left w:val="none" w:sz="0" w:space="0" w:color="auto"/>
        <w:bottom w:val="none" w:sz="0" w:space="0" w:color="auto"/>
        <w:right w:val="none" w:sz="0" w:space="0" w:color="auto"/>
      </w:divBdr>
    </w:div>
    <w:div w:id="829058776">
      <w:marLeft w:val="640"/>
      <w:marRight w:val="0"/>
      <w:marTop w:val="0"/>
      <w:marBottom w:val="0"/>
      <w:divBdr>
        <w:top w:val="none" w:sz="0" w:space="0" w:color="auto"/>
        <w:left w:val="none" w:sz="0" w:space="0" w:color="auto"/>
        <w:bottom w:val="none" w:sz="0" w:space="0" w:color="auto"/>
        <w:right w:val="none" w:sz="0" w:space="0" w:color="auto"/>
      </w:divBdr>
    </w:div>
    <w:div w:id="829173105">
      <w:marLeft w:val="640"/>
      <w:marRight w:val="0"/>
      <w:marTop w:val="0"/>
      <w:marBottom w:val="0"/>
      <w:divBdr>
        <w:top w:val="none" w:sz="0" w:space="0" w:color="auto"/>
        <w:left w:val="none" w:sz="0" w:space="0" w:color="auto"/>
        <w:bottom w:val="none" w:sz="0" w:space="0" w:color="auto"/>
        <w:right w:val="none" w:sz="0" w:space="0" w:color="auto"/>
      </w:divBdr>
    </w:div>
    <w:div w:id="829255462">
      <w:marLeft w:val="640"/>
      <w:marRight w:val="0"/>
      <w:marTop w:val="0"/>
      <w:marBottom w:val="0"/>
      <w:divBdr>
        <w:top w:val="none" w:sz="0" w:space="0" w:color="auto"/>
        <w:left w:val="none" w:sz="0" w:space="0" w:color="auto"/>
        <w:bottom w:val="none" w:sz="0" w:space="0" w:color="auto"/>
        <w:right w:val="none" w:sz="0" w:space="0" w:color="auto"/>
      </w:divBdr>
    </w:div>
    <w:div w:id="829298080">
      <w:marLeft w:val="640"/>
      <w:marRight w:val="0"/>
      <w:marTop w:val="0"/>
      <w:marBottom w:val="0"/>
      <w:divBdr>
        <w:top w:val="none" w:sz="0" w:space="0" w:color="auto"/>
        <w:left w:val="none" w:sz="0" w:space="0" w:color="auto"/>
        <w:bottom w:val="none" w:sz="0" w:space="0" w:color="auto"/>
        <w:right w:val="none" w:sz="0" w:space="0" w:color="auto"/>
      </w:divBdr>
    </w:div>
    <w:div w:id="829560249">
      <w:marLeft w:val="640"/>
      <w:marRight w:val="0"/>
      <w:marTop w:val="0"/>
      <w:marBottom w:val="0"/>
      <w:divBdr>
        <w:top w:val="none" w:sz="0" w:space="0" w:color="auto"/>
        <w:left w:val="none" w:sz="0" w:space="0" w:color="auto"/>
        <w:bottom w:val="none" w:sz="0" w:space="0" w:color="auto"/>
        <w:right w:val="none" w:sz="0" w:space="0" w:color="auto"/>
      </w:divBdr>
    </w:div>
    <w:div w:id="829563384">
      <w:marLeft w:val="640"/>
      <w:marRight w:val="0"/>
      <w:marTop w:val="0"/>
      <w:marBottom w:val="0"/>
      <w:divBdr>
        <w:top w:val="none" w:sz="0" w:space="0" w:color="auto"/>
        <w:left w:val="none" w:sz="0" w:space="0" w:color="auto"/>
        <w:bottom w:val="none" w:sz="0" w:space="0" w:color="auto"/>
        <w:right w:val="none" w:sz="0" w:space="0" w:color="auto"/>
      </w:divBdr>
    </w:div>
    <w:div w:id="829639853">
      <w:marLeft w:val="640"/>
      <w:marRight w:val="0"/>
      <w:marTop w:val="0"/>
      <w:marBottom w:val="0"/>
      <w:divBdr>
        <w:top w:val="none" w:sz="0" w:space="0" w:color="auto"/>
        <w:left w:val="none" w:sz="0" w:space="0" w:color="auto"/>
        <w:bottom w:val="none" w:sz="0" w:space="0" w:color="auto"/>
        <w:right w:val="none" w:sz="0" w:space="0" w:color="auto"/>
      </w:divBdr>
    </w:div>
    <w:div w:id="829711523">
      <w:marLeft w:val="640"/>
      <w:marRight w:val="0"/>
      <w:marTop w:val="0"/>
      <w:marBottom w:val="0"/>
      <w:divBdr>
        <w:top w:val="none" w:sz="0" w:space="0" w:color="auto"/>
        <w:left w:val="none" w:sz="0" w:space="0" w:color="auto"/>
        <w:bottom w:val="none" w:sz="0" w:space="0" w:color="auto"/>
        <w:right w:val="none" w:sz="0" w:space="0" w:color="auto"/>
      </w:divBdr>
    </w:div>
    <w:div w:id="829716369">
      <w:marLeft w:val="640"/>
      <w:marRight w:val="0"/>
      <w:marTop w:val="0"/>
      <w:marBottom w:val="0"/>
      <w:divBdr>
        <w:top w:val="none" w:sz="0" w:space="0" w:color="auto"/>
        <w:left w:val="none" w:sz="0" w:space="0" w:color="auto"/>
        <w:bottom w:val="none" w:sz="0" w:space="0" w:color="auto"/>
        <w:right w:val="none" w:sz="0" w:space="0" w:color="auto"/>
      </w:divBdr>
    </w:div>
    <w:div w:id="829834739">
      <w:marLeft w:val="640"/>
      <w:marRight w:val="0"/>
      <w:marTop w:val="0"/>
      <w:marBottom w:val="0"/>
      <w:divBdr>
        <w:top w:val="none" w:sz="0" w:space="0" w:color="auto"/>
        <w:left w:val="none" w:sz="0" w:space="0" w:color="auto"/>
        <w:bottom w:val="none" w:sz="0" w:space="0" w:color="auto"/>
        <w:right w:val="none" w:sz="0" w:space="0" w:color="auto"/>
      </w:divBdr>
    </w:div>
    <w:div w:id="830021427">
      <w:marLeft w:val="640"/>
      <w:marRight w:val="0"/>
      <w:marTop w:val="0"/>
      <w:marBottom w:val="0"/>
      <w:divBdr>
        <w:top w:val="none" w:sz="0" w:space="0" w:color="auto"/>
        <w:left w:val="none" w:sz="0" w:space="0" w:color="auto"/>
        <w:bottom w:val="none" w:sz="0" w:space="0" w:color="auto"/>
        <w:right w:val="none" w:sz="0" w:space="0" w:color="auto"/>
      </w:divBdr>
    </w:div>
    <w:div w:id="830101532">
      <w:marLeft w:val="640"/>
      <w:marRight w:val="0"/>
      <w:marTop w:val="0"/>
      <w:marBottom w:val="0"/>
      <w:divBdr>
        <w:top w:val="none" w:sz="0" w:space="0" w:color="auto"/>
        <w:left w:val="none" w:sz="0" w:space="0" w:color="auto"/>
        <w:bottom w:val="none" w:sz="0" w:space="0" w:color="auto"/>
        <w:right w:val="none" w:sz="0" w:space="0" w:color="auto"/>
      </w:divBdr>
    </w:div>
    <w:div w:id="830171235">
      <w:marLeft w:val="640"/>
      <w:marRight w:val="0"/>
      <w:marTop w:val="0"/>
      <w:marBottom w:val="0"/>
      <w:divBdr>
        <w:top w:val="none" w:sz="0" w:space="0" w:color="auto"/>
        <w:left w:val="none" w:sz="0" w:space="0" w:color="auto"/>
        <w:bottom w:val="none" w:sz="0" w:space="0" w:color="auto"/>
        <w:right w:val="none" w:sz="0" w:space="0" w:color="auto"/>
      </w:divBdr>
    </w:div>
    <w:div w:id="830173656">
      <w:marLeft w:val="640"/>
      <w:marRight w:val="0"/>
      <w:marTop w:val="0"/>
      <w:marBottom w:val="0"/>
      <w:divBdr>
        <w:top w:val="none" w:sz="0" w:space="0" w:color="auto"/>
        <w:left w:val="none" w:sz="0" w:space="0" w:color="auto"/>
        <w:bottom w:val="none" w:sz="0" w:space="0" w:color="auto"/>
        <w:right w:val="none" w:sz="0" w:space="0" w:color="auto"/>
      </w:divBdr>
    </w:div>
    <w:div w:id="830174642">
      <w:marLeft w:val="640"/>
      <w:marRight w:val="0"/>
      <w:marTop w:val="0"/>
      <w:marBottom w:val="0"/>
      <w:divBdr>
        <w:top w:val="none" w:sz="0" w:space="0" w:color="auto"/>
        <w:left w:val="none" w:sz="0" w:space="0" w:color="auto"/>
        <w:bottom w:val="none" w:sz="0" w:space="0" w:color="auto"/>
        <w:right w:val="none" w:sz="0" w:space="0" w:color="auto"/>
      </w:divBdr>
    </w:div>
    <w:div w:id="830298051">
      <w:marLeft w:val="640"/>
      <w:marRight w:val="0"/>
      <w:marTop w:val="0"/>
      <w:marBottom w:val="0"/>
      <w:divBdr>
        <w:top w:val="none" w:sz="0" w:space="0" w:color="auto"/>
        <w:left w:val="none" w:sz="0" w:space="0" w:color="auto"/>
        <w:bottom w:val="none" w:sz="0" w:space="0" w:color="auto"/>
        <w:right w:val="none" w:sz="0" w:space="0" w:color="auto"/>
      </w:divBdr>
    </w:div>
    <w:div w:id="830370598">
      <w:marLeft w:val="640"/>
      <w:marRight w:val="0"/>
      <w:marTop w:val="0"/>
      <w:marBottom w:val="0"/>
      <w:divBdr>
        <w:top w:val="none" w:sz="0" w:space="0" w:color="auto"/>
        <w:left w:val="none" w:sz="0" w:space="0" w:color="auto"/>
        <w:bottom w:val="none" w:sz="0" w:space="0" w:color="auto"/>
        <w:right w:val="none" w:sz="0" w:space="0" w:color="auto"/>
      </w:divBdr>
    </w:div>
    <w:div w:id="830406721">
      <w:marLeft w:val="640"/>
      <w:marRight w:val="0"/>
      <w:marTop w:val="0"/>
      <w:marBottom w:val="0"/>
      <w:divBdr>
        <w:top w:val="none" w:sz="0" w:space="0" w:color="auto"/>
        <w:left w:val="none" w:sz="0" w:space="0" w:color="auto"/>
        <w:bottom w:val="none" w:sz="0" w:space="0" w:color="auto"/>
        <w:right w:val="none" w:sz="0" w:space="0" w:color="auto"/>
      </w:divBdr>
    </w:div>
    <w:div w:id="830482672">
      <w:marLeft w:val="640"/>
      <w:marRight w:val="0"/>
      <w:marTop w:val="0"/>
      <w:marBottom w:val="0"/>
      <w:divBdr>
        <w:top w:val="none" w:sz="0" w:space="0" w:color="auto"/>
        <w:left w:val="none" w:sz="0" w:space="0" w:color="auto"/>
        <w:bottom w:val="none" w:sz="0" w:space="0" w:color="auto"/>
        <w:right w:val="none" w:sz="0" w:space="0" w:color="auto"/>
      </w:divBdr>
    </w:div>
    <w:div w:id="830488587">
      <w:marLeft w:val="640"/>
      <w:marRight w:val="0"/>
      <w:marTop w:val="0"/>
      <w:marBottom w:val="0"/>
      <w:divBdr>
        <w:top w:val="none" w:sz="0" w:space="0" w:color="auto"/>
        <w:left w:val="none" w:sz="0" w:space="0" w:color="auto"/>
        <w:bottom w:val="none" w:sz="0" w:space="0" w:color="auto"/>
        <w:right w:val="none" w:sz="0" w:space="0" w:color="auto"/>
      </w:divBdr>
    </w:div>
    <w:div w:id="830489054">
      <w:marLeft w:val="640"/>
      <w:marRight w:val="0"/>
      <w:marTop w:val="0"/>
      <w:marBottom w:val="0"/>
      <w:divBdr>
        <w:top w:val="none" w:sz="0" w:space="0" w:color="auto"/>
        <w:left w:val="none" w:sz="0" w:space="0" w:color="auto"/>
        <w:bottom w:val="none" w:sz="0" w:space="0" w:color="auto"/>
        <w:right w:val="none" w:sz="0" w:space="0" w:color="auto"/>
      </w:divBdr>
    </w:div>
    <w:div w:id="830561650">
      <w:marLeft w:val="640"/>
      <w:marRight w:val="0"/>
      <w:marTop w:val="0"/>
      <w:marBottom w:val="0"/>
      <w:divBdr>
        <w:top w:val="none" w:sz="0" w:space="0" w:color="auto"/>
        <w:left w:val="none" w:sz="0" w:space="0" w:color="auto"/>
        <w:bottom w:val="none" w:sz="0" w:space="0" w:color="auto"/>
        <w:right w:val="none" w:sz="0" w:space="0" w:color="auto"/>
      </w:divBdr>
    </w:div>
    <w:div w:id="830675876">
      <w:marLeft w:val="640"/>
      <w:marRight w:val="0"/>
      <w:marTop w:val="0"/>
      <w:marBottom w:val="0"/>
      <w:divBdr>
        <w:top w:val="none" w:sz="0" w:space="0" w:color="auto"/>
        <w:left w:val="none" w:sz="0" w:space="0" w:color="auto"/>
        <w:bottom w:val="none" w:sz="0" w:space="0" w:color="auto"/>
        <w:right w:val="none" w:sz="0" w:space="0" w:color="auto"/>
      </w:divBdr>
    </w:div>
    <w:div w:id="830755614">
      <w:marLeft w:val="640"/>
      <w:marRight w:val="0"/>
      <w:marTop w:val="0"/>
      <w:marBottom w:val="0"/>
      <w:divBdr>
        <w:top w:val="none" w:sz="0" w:space="0" w:color="auto"/>
        <w:left w:val="none" w:sz="0" w:space="0" w:color="auto"/>
        <w:bottom w:val="none" w:sz="0" w:space="0" w:color="auto"/>
        <w:right w:val="none" w:sz="0" w:space="0" w:color="auto"/>
      </w:divBdr>
    </w:div>
    <w:div w:id="830756214">
      <w:marLeft w:val="640"/>
      <w:marRight w:val="0"/>
      <w:marTop w:val="0"/>
      <w:marBottom w:val="0"/>
      <w:divBdr>
        <w:top w:val="none" w:sz="0" w:space="0" w:color="auto"/>
        <w:left w:val="none" w:sz="0" w:space="0" w:color="auto"/>
        <w:bottom w:val="none" w:sz="0" w:space="0" w:color="auto"/>
        <w:right w:val="none" w:sz="0" w:space="0" w:color="auto"/>
      </w:divBdr>
    </w:div>
    <w:div w:id="830802568">
      <w:marLeft w:val="640"/>
      <w:marRight w:val="0"/>
      <w:marTop w:val="0"/>
      <w:marBottom w:val="0"/>
      <w:divBdr>
        <w:top w:val="none" w:sz="0" w:space="0" w:color="auto"/>
        <w:left w:val="none" w:sz="0" w:space="0" w:color="auto"/>
        <w:bottom w:val="none" w:sz="0" w:space="0" w:color="auto"/>
        <w:right w:val="none" w:sz="0" w:space="0" w:color="auto"/>
      </w:divBdr>
    </w:div>
    <w:div w:id="830873219">
      <w:marLeft w:val="640"/>
      <w:marRight w:val="0"/>
      <w:marTop w:val="0"/>
      <w:marBottom w:val="0"/>
      <w:divBdr>
        <w:top w:val="none" w:sz="0" w:space="0" w:color="auto"/>
        <w:left w:val="none" w:sz="0" w:space="0" w:color="auto"/>
        <w:bottom w:val="none" w:sz="0" w:space="0" w:color="auto"/>
        <w:right w:val="none" w:sz="0" w:space="0" w:color="auto"/>
      </w:divBdr>
    </w:div>
    <w:div w:id="830952250">
      <w:marLeft w:val="640"/>
      <w:marRight w:val="0"/>
      <w:marTop w:val="0"/>
      <w:marBottom w:val="0"/>
      <w:divBdr>
        <w:top w:val="none" w:sz="0" w:space="0" w:color="auto"/>
        <w:left w:val="none" w:sz="0" w:space="0" w:color="auto"/>
        <w:bottom w:val="none" w:sz="0" w:space="0" w:color="auto"/>
        <w:right w:val="none" w:sz="0" w:space="0" w:color="auto"/>
      </w:divBdr>
    </w:div>
    <w:div w:id="831144683">
      <w:marLeft w:val="640"/>
      <w:marRight w:val="0"/>
      <w:marTop w:val="0"/>
      <w:marBottom w:val="0"/>
      <w:divBdr>
        <w:top w:val="none" w:sz="0" w:space="0" w:color="auto"/>
        <w:left w:val="none" w:sz="0" w:space="0" w:color="auto"/>
        <w:bottom w:val="none" w:sz="0" w:space="0" w:color="auto"/>
        <w:right w:val="none" w:sz="0" w:space="0" w:color="auto"/>
      </w:divBdr>
    </w:div>
    <w:div w:id="831338325">
      <w:marLeft w:val="640"/>
      <w:marRight w:val="0"/>
      <w:marTop w:val="0"/>
      <w:marBottom w:val="0"/>
      <w:divBdr>
        <w:top w:val="none" w:sz="0" w:space="0" w:color="auto"/>
        <w:left w:val="none" w:sz="0" w:space="0" w:color="auto"/>
        <w:bottom w:val="none" w:sz="0" w:space="0" w:color="auto"/>
        <w:right w:val="none" w:sz="0" w:space="0" w:color="auto"/>
      </w:divBdr>
    </w:div>
    <w:div w:id="831456278">
      <w:marLeft w:val="640"/>
      <w:marRight w:val="0"/>
      <w:marTop w:val="0"/>
      <w:marBottom w:val="0"/>
      <w:divBdr>
        <w:top w:val="none" w:sz="0" w:space="0" w:color="auto"/>
        <w:left w:val="none" w:sz="0" w:space="0" w:color="auto"/>
        <w:bottom w:val="none" w:sz="0" w:space="0" w:color="auto"/>
        <w:right w:val="none" w:sz="0" w:space="0" w:color="auto"/>
      </w:divBdr>
    </w:div>
    <w:div w:id="831456904">
      <w:marLeft w:val="640"/>
      <w:marRight w:val="0"/>
      <w:marTop w:val="0"/>
      <w:marBottom w:val="0"/>
      <w:divBdr>
        <w:top w:val="none" w:sz="0" w:space="0" w:color="auto"/>
        <w:left w:val="none" w:sz="0" w:space="0" w:color="auto"/>
        <w:bottom w:val="none" w:sz="0" w:space="0" w:color="auto"/>
        <w:right w:val="none" w:sz="0" w:space="0" w:color="auto"/>
      </w:divBdr>
    </w:div>
    <w:div w:id="831485254">
      <w:marLeft w:val="640"/>
      <w:marRight w:val="0"/>
      <w:marTop w:val="0"/>
      <w:marBottom w:val="0"/>
      <w:divBdr>
        <w:top w:val="none" w:sz="0" w:space="0" w:color="auto"/>
        <w:left w:val="none" w:sz="0" w:space="0" w:color="auto"/>
        <w:bottom w:val="none" w:sz="0" w:space="0" w:color="auto"/>
        <w:right w:val="none" w:sz="0" w:space="0" w:color="auto"/>
      </w:divBdr>
    </w:div>
    <w:div w:id="831487052">
      <w:marLeft w:val="640"/>
      <w:marRight w:val="0"/>
      <w:marTop w:val="0"/>
      <w:marBottom w:val="0"/>
      <w:divBdr>
        <w:top w:val="none" w:sz="0" w:space="0" w:color="auto"/>
        <w:left w:val="none" w:sz="0" w:space="0" w:color="auto"/>
        <w:bottom w:val="none" w:sz="0" w:space="0" w:color="auto"/>
        <w:right w:val="none" w:sz="0" w:space="0" w:color="auto"/>
      </w:divBdr>
    </w:div>
    <w:div w:id="831599428">
      <w:marLeft w:val="640"/>
      <w:marRight w:val="0"/>
      <w:marTop w:val="0"/>
      <w:marBottom w:val="0"/>
      <w:divBdr>
        <w:top w:val="none" w:sz="0" w:space="0" w:color="auto"/>
        <w:left w:val="none" w:sz="0" w:space="0" w:color="auto"/>
        <w:bottom w:val="none" w:sz="0" w:space="0" w:color="auto"/>
        <w:right w:val="none" w:sz="0" w:space="0" w:color="auto"/>
      </w:divBdr>
    </w:div>
    <w:div w:id="831606947">
      <w:marLeft w:val="640"/>
      <w:marRight w:val="0"/>
      <w:marTop w:val="0"/>
      <w:marBottom w:val="0"/>
      <w:divBdr>
        <w:top w:val="none" w:sz="0" w:space="0" w:color="auto"/>
        <w:left w:val="none" w:sz="0" w:space="0" w:color="auto"/>
        <w:bottom w:val="none" w:sz="0" w:space="0" w:color="auto"/>
        <w:right w:val="none" w:sz="0" w:space="0" w:color="auto"/>
      </w:divBdr>
    </w:div>
    <w:div w:id="831719745">
      <w:marLeft w:val="640"/>
      <w:marRight w:val="0"/>
      <w:marTop w:val="0"/>
      <w:marBottom w:val="0"/>
      <w:divBdr>
        <w:top w:val="none" w:sz="0" w:space="0" w:color="auto"/>
        <w:left w:val="none" w:sz="0" w:space="0" w:color="auto"/>
        <w:bottom w:val="none" w:sz="0" w:space="0" w:color="auto"/>
        <w:right w:val="none" w:sz="0" w:space="0" w:color="auto"/>
      </w:divBdr>
    </w:div>
    <w:div w:id="831724046">
      <w:marLeft w:val="640"/>
      <w:marRight w:val="0"/>
      <w:marTop w:val="0"/>
      <w:marBottom w:val="0"/>
      <w:divBdr>
        <w:top w:val="none" w:sz="0" w:space="0" w:color="auto"/>
        <w:left w:val="none" w:sz="0" w:space="0" w:color="auto"/>
        <w:bottom w:val="none" w:sz="0" w:space="0" w:color="auto"/>
        <w:right w:val="none" w:sz="0" w:space="0" w:color="auto"/>
      </w:divBdr>
    </w:div>
    <w:div w:id="831867992">
      <w:marLeft w:val="640"/>
      <w:marRight w:val="0"/>
      <w:marTop w:val="0"/>
      <w:marBottom w:val="0"/>
      <w:divBdr>
        <w:top w:val="none" w:sz="0" w:space="0" w:color="auto"/>
        <w:left w:val="none" w:sz="0" w:space="0" w:color="auto"/>
        <w:bottom w:val="none" w:sz="0" w:space="0" w:color="auto"/>
        <w:right w:val="none" w:sz="0" w:space="0" w:color="auto"/>
      </w:divBdr>
    </w:div>
    <w:div w:id="831875640">
      <w:marLeft w:val="640"/>
      <w:marRight w:val="0"/>
      <w:marTop w:val="0"/>
      <w:marBottom w:val="0"/>
      <w:divBdr>
        <w:top w:val="none" w:sz="0" w:space="0" w:color="auto"/>
        <w:left w:val="none" w:sz="0" w:space="0" w:color="auto"/>
        <w:bottom w:val="none" w:sz="0" w:space="0" w:color="auto"/>
        <w:right w:val="none" w:sz="0" w:space="0" w:color="auto"/>
      </w:divBdr>
    </w:div>
    <w:div w:id="832065260">
      <w:marLeft w:val="640"/>
      <w:marRight w:val="0"/>
      <w:marTop w:val="0"/>
      <w:marBottom w:val="0"/>
      <w:divBdr>
        <w:top w:val="none" w:sz="0" w:space="0" w:color="auto"/>
        <w:left w:val="none" w:sz="0" w:space="0" w:color="auto"/>
        <w:bottom w:val="none" w:sz="0" w:space="0" w:color="auto"/>
        <w:right w:val="none" w:sz="0" w:space="0" w:color="auto"/>
      </w:divBdr>
    </w:div>
    <w:div w:id="832138173">
      <w:marLeft w:val="640"/>
      <w:marRight w:val="0"/>
      <w:marTop w:val="0"/>
      <w:marBottom w:val="0"/>
      <w:divBdr>
        <w:top w:val="none" w:sz="0" w:space="0" w:color="auto"/>
        <w:left w:val="none" w:sz="0" w:space="0" w:color="auto"/>
        <w:bottom w:val="none" w:sz="0" w:space="0" w:color="auto"/>
        <w:right w:val="none" w:sz="0" w:space="0" w:color="auto"/>
      </w:divBdr>
    </w:div>
    <w:div w:id="832138538">
      <w:marLeft w:val="640"/>
      <w:marRight w:val="0"/>
      <w:marTop w:val="0"/>
      <w:marBottom w:val="0"/>
      <w:divBdr>
        <w:top w:val="none" w:sz="0" w:space="0" w:color="auto"/>
        <w:left w:val="none" w:sz="0" w:space="0" w:color="auto"/>
        <w:bottom w:val="none" w:sz="0" w:space="0" w:color="auto"/>
        <w:right w:val="none" w:sz="0" w:space="0" w:color="auto"/>
      </w:divBdr>
    </w:div>
    <w:div w:id="832141898">
      <w:marLeft w:val="640"/>
      <w:marRight w:val="0"/>
      <w:marTop w:val="0"/>
      <w:marBottom w:val="0"/>
      <w:divBdr>
        <w:top w:val="none" w:sz="0" w:space="0" w:color="auto"/>
        <w:left w:val="none" w:sz="0" w:space="0" w:color="auto"/>
        <w:bottom w:val="none" w:sz="0" w:space="0" w:color="auto"/>
        <w:right w:val="none" w:sz="0" w:space="0" w:color="auto"/>
      </w:divBdr>
    </w:div>
    <w:div w:id="832262713">
      <w:marLeft w:val="640"/>
      <w:marRight w:val="0"/>
      <w:marTop w:val="0"/>
      <w:marBottom w:val="0"/>
      <w:divBdr>
        <w:top w:val="none" w:sz="0" w:space="0" w:color="auto"/>
        <w:left w:val="none" w:sz="0" w:space="0" w:color="auto"/>
        <w:bottom w:val="none" w:sz="0" w:space="0" w:color="auto"/>
        <w:right w:val="none" w:sz="0" w:space="0" w:color="auto"/>
      </w:divBdr>
    </w:div>
    <w:div w:id="832531865">
      <w:marLeft w:val="640"/>
      <w:marRight w:val="0"/>
      <w:marTop w:val="0"/>
      <w:marBottom w:val="0"/>
      <w:divBdr>
        <w:top w:val="none" w:sz="0" w:space="0" w:color="auto"/>
        <w:left w:val="none" w:sz="0" w:space="0" w:color="auto"/>
        <w:bottom w:val="none" w:sz="0" w:space="0" w:color="auto"/>
        <w:right w:val="none" w:sz="0" w:space="0" w:color="auto"/>
      </w:divBdr>
    </w:div>
    <w:div w:id="832766471">
      <w:marLeft w:val="640"/>
      <w:marRight w:val="0"/>
      <w:marTop w:val="0"/>
      <w:marBottom w:val="0"/>
      <w:divBdr>
        <w:top w:val="none" w:sz="0" w:space="0" w:color="auto"/>
        <w:left w:val="none" w:sz="0" w:space="0" w:color="auto"/>
        <w:bottom w:val="none" w:sz="0" w:space="0" w:color="auto"/>
        <w:right w:val="none" w:sz="0" w:space="0" w:color="auto"/>
      </w:divBdr>
    </w:div>
    <w:div w:id="832791870">
      <w:marLeft w:val="640"/>
      <w:marRight w:val="0"/>
      <w:marTop w:val="0"/>
      <w:marBottom w:val="0"/>
      <w:divBdr>
        <w:top w:val="none" w:sz="0" w:space="0" w:color="auto"/>
        <w:left w:val="none" w:sz="0" w:space="0" w:color="auto"/>
        <w:bottom w:val="none" w:sz="0" w:space="0" w:color="auto"/>
        <w:right w:val="none" w:sz="0" w:space="0" w:color="auto"/>
      </w:divBdr>
    </w:div>
    <w:div w:id="832917764">
      <w:marLeft w:val="640"/>
      <w:marRight w:val="0"/>
      <w:marTop w:val="0"/>
      <w:marBottom w:val="0"/>
      <w:divBdr>
        <w:top w:val="none" w:sz="0" w:space="0" w:color="auto"/>
        <w:left w:val="none" w:sz="0" w:space="0" w:color="auto"/>
        <w:bottom w:val="none" w:sz="0" w:space="0" w:color="auto"/>
        <w:right w:val="none" w:sz="0" w:space="0" w:color="auto"/>
      </w:divBdr>
    </w:div>
    <w:div w:id="832987088">
      <w:marLeft w:val="640"/>
      <w:marRight w:val="0"/>
      <w:marTop w:val="0"/>
      <w:marBottom w:val="0"/>
      <w:divBdr>
        <w:top w:val="none" w:sz="0" w:space="0" w:color="auto"/>
        <w:left w:val="none" w:sz="0" w:space="0" w:color="auto"/>
        <w:bottom w:val="none" w:sz="0" w:space="0" w:color="auto"/>
        <w:right w:val="none" w:sz="0" w:space="0" w:color="auto"/>
      </w:divBdr>
    </w:div>
    <w:div w:id="832989583">
      <w:marLeft w:val="640"/>
      <w:marRight w:val="0"/>
      <w:marTop w:val="0"/>
      <w:marBottom w:val="0"/>
      <w:divBdr>
        <w:top w:val="none" w:sz="0" w:space="0" w:color="auto"/>
        <w:left w:val="none" w:sz="0" w:space="0" w:color="auto"/>
        <w:bottom w:val="none" w:sz="0" w:space="0" w:color="auto"/>
        <w:right w:val="none" w:sz="0" w:space="0" w:color="auto"/>
      </w:divBdr>
    </w:div>
    <w:div w:id="833036128">
      <w:marLeft w:val="640"/>
      <w:marRight w:val="0"/>
      <w:marTop w:val="0"/>
      <w:marBottom w:val="0"/>
      <w:divBdr>
        <w:top w:val="none" w:sz="0" w:space="0" w:color="auto"/>
        <w:left w:val="none" w:sz="0" w:space="0" w:color="auto"/>
        <w:bottom w:val="none" w:sz="0" w:space="0" w:color="auto"/>
        <w:right w:val="none" w:sz="0" w:space="0" w:color="auto"/>
      </w:divBdr>
    </w:div>
    <w:div w:id="833104085">
      <w:marLeft w:val="640"/>
      <w:marRight w:val="0"/>
      <w:marTop w:val="0"/>
      <w:marBottom w:val="0"/>
      <w:divBdr>
        <w:top w:val="none" w:sz="0" w:space="0" w:color="auto"/>
        <w:left w:val="none" w:sz="0" w:space="0" w:color="auto"/>
        <w:bottom w:val="none" w:sz="0" w:space="0" w:color="auto"/>
        <w:right w:val="none" w:sz="0" w:space="0" w:color="auto"/>
      </w:divBdr>
    </w:div>
    <w:div w:id="833105335">
      <w:marLeft w:val="640"/>
      <w:marRight w:val="0"/>
      <w:marTop w:val="0"/>
      <w:marBottom w:val="0"/>
      <w:divBdr>
        <w:top w:val="none" w:sz="0" w:space="0" w:color="auto"/>
        <w:left w:val="none" w:sz="0" w:space="0" w:color="auto"/>
        <w:bottom w:val="none" w:sz="0" w:space="0" w:color="auto"/>
        <w:right w:val="none" w:sz="0" w:space="0" w:color="auto"/>
      </w:divBdr>
    </w:div>
    <w:div w:id="833111350">
      <w:marLeft w:val="640"/>
      <w:marRight w:val="0"/>
      <w:marTop w:val="0"/>
      <w:marBottom w:val="0"/>
      <w:divBdr>
        <w:top w:val="none" w:sz="0" w:space="0" w:color="auto"/>
        <w:left w:val="none" w:sz="0" w:space="0" w:color="auto"/>
        <w:bottom w:val="none" w:sz="0" w:space="0" w:color="auto"/>
        <w:right w:val="none" w:sz="0" w:space="0" w:color="auto"/>
      </w:divBdr>
    </w:div>
    <w:div w:id="833303069">
      <w:marLeft w:val="640"/>
      <w:marRight w:val="0"/>
      <w:marTop w:val="0"/>
      <w:marBottom w:val="0"/>
      <w:divBdr>
        <w:top w:val="none" w:sz="0" w:space="0" w:color="auto"/>
        <w:left w:val="none" w:sz="0" w:space="0" w:color="auto"/>
        <w:bottom w:val="none" w:sz="0" w:space="0" w:color="auto"/>
        <w:right w:val="none" w:sz="0" w:space="0" w:color="auto"/>
      </w:divBdr>
    </w:div>
    <w:div w:id="833453486">
      <w:marLeft w:val="640"/>
      <w:marRight w:val="0"/>
      <w:marTop w:val="0"/>
      <w:marBottom w:val="0"/>
      <w:divBdr>
        <w:top w:val="none" w:sz="0" w:space="0" w:color="auto"/>
        <w:left w:val="none" w:sz="0" w:space="0" w:color="auto"/>
        <w:bottom w:val="none" w:sz="0" w:space="0" w:color="auto"/>
        <w:right w:val="none" w:sz="0" w:space="0" w:color="auto"/>
      </w:divBdr>
    </w:div>
    <w:div w:id="833758325">
      <w:marLeft w:val="640"/>
      <w:marRight w:val="0"/>
      <w:marTop w:val="0"/>
      <w:marBottom w:val="0"/>
      <w:divBdr>
        <w:top w:val="none" w:sz="0" w:space="0" w:color="auto"/>
        <w:left w:val="none" w:sz="0" w:space="0" w:color="auto"/>
        <w:bottom w:val="none" w:sz="0" w:space="0" w:color="auto"/>
        <w:right w:val="none" w:sz="0" w:space="0" w:color="auto"/>
      </w:divBdr>
    </w:div>
    <w:div w:id="833912066">
      <w:marLeft w:val="640"/>
      <w:marRight w:val="0"/>
      <w:marTop w:val="0"/>
      <w:marBottom w:val="0"/>
      <w:divBdr>
        <w:top w:val="none" w:sz="0" w:space="0" w:color="auto"/>
        <w:left w:val="none" w:sz="0" w:space="0" w:color="auto"/>
        <w:bottom w:val="none" w:sz="0" w:space="0" w:color="auto"/>
        <w:right w:val="none" w:sz="0" w:space="0" w:color="auto"/>
      </w:divBdr>
    </w:div>
    <w:div w:id="834078474">
      <w:marLeft w:val="640"/>
      <w:marRight w:val="0"/>
      <w:marTop w:val="0"/>
      <w:marBottom w:val="0"/>
      <w:divBdr>
        <w:top w:val="none" w:sz="0" w:space="0" w:color="auto"/>
        <w:left w:val="none" w:sz="0" w:space="0" w:color="auto"/>
        <w:bottom w:val="none" w:sz="0" w:space="0" w:color="auto"/>
        <w:right w:val="none" w:sz="0" w:space="0" w:color="auto"/>
      </w:divBdr>
    </w:div>
    <w:div w:id="834108077">
      <w:marLeft w:val="640"/>
      <w:marRight w:val="0"/>
      <w:marTop w:val="0"/>
      <w:marBottom w:val="0"/>
      <w:divBdr>
        <w:top w:val="none" w:sz="0" w:space="0" w:color="auto"/>
        <w:left w:val="none" w:sz="0" w:space="0" w:color="auto"/>
        <w:bottom w:val="none" w:sz="0" w:space="0" w:color="auto"/>
        <w:right w:val="none" w:sz="0" w:space="0" w:color="auto"/>
      </w:divBdr>
    </w:div>
    <w:div w:id="834229336">
      <w:marLeft w:val="640"/>
      <w:marRight w:val="0"/>
      <w:marTop w:val="0"/>
      <w:marBottom w:val="0"/>
      <w:divBdr>
        <w:top w:val="none" w:sz="0" w:space="0" w:color="auto"/>
        <w:left w:val="none" w:sz="0" w:space="0" w:color="auto"/>
        <w:bottom w:val="none" w:sz="0" w:space="0" w:color="auto"/>
        <w:right w:val="none" w:sz="0" w:space="0" w:color="auto"/>
      </w:divBdr>
    </w:div>
    <w:div w:id="834420301">
      <w:marLeft w:val="640"/>
      <w:marRight w:val="0"/>
      <w:marTop w:val="0"/>
      <w:marBottom w:val="0"/>
      <w:divBdr>
        <w:top w:val="none" w:sz="0" w:space="0" w:color="auto"/>
        <w:left w:val="none" w:sz="0" w:space="0" w:color="auto"/>
        <w:bottom w:val="none" w:sz="0" w:space="0" w:color="auto"/>
        <w:right w:val="none" w:sz="0" w:space="0" w:color="auto"/>
      </w:divBdr>
    </w:div>
    <w:div w:id="834492825">
      <w:marLeft w:val="640"/>
      <w:marRight w:val="0"/>
      <w:marTop w:val="0"/>
      <w:marBottom w:val="0"/>
      <w:divBdr>
        <w:top w:val="none" w:sz="0" w:space="0" w:color="auto"/>
        <w:left w:val="none" w:sz="0" w:space="0" w:color="auto"/>
        <w:bottom w:val="none" w:sz="0" w:space="0" w:color="auto"/>
        <w:right w:val="none" w:sz="0" w:space="0" w:color="auto"/>
      </w:divBdr>
    </w:div>
    <w:div w:id="834608541">
      <w:marLeft w:val="640"/>
      <w:marRight w:val="0"/>
      <w:marTop w:val="0"/>
      <w:marBottom w:val="0"/>
      <w:divBdr>
        <w:top w:val="none" w:sz="0" w:space="0" w:color="auto"/>
        <w:left w:val="none" w:sz="0" w:space="0" w:color="auto"/>
        <w:bottom w:val="none" w:sz="0" w:space="0" w:color="auto"/>
        <w:right w:val="none" w:sz="0" w:space="0" w:color="auto"/>
      </w:divBdr>
    </w:div>
    <w:div w:id="834608812">
      <w:marLeft w:val="640"/>
      <w:marRight w:val="0"/>
      <w:marTop w:val="0"/>
      <w:marBottom w:val="0"/>
      <w:divBdr>
        <w:top w:val="none" w:sz="0" w:space="0" w:color="auto"/>
        <w:left w:val="none" w:sz="0" w:space="0" w:color="auto"/>
        <w:bottom w:val="none" w:sz="0" w:space="0" w:color="auto"/>
        <w:right w:val="none" w:sz="0" w:space="0" w:color="auto"/>
      </w:divBdr>
    </w:div>
    <w:div w:id="834611988">
      <w:marLeft w:val="640"/>
      <w:marRight w:val="0"/>
      <w:marTop w:val="0"/>
      <w:marBottom w:val="0"/>
      <w:divBdr>
        <w:top w:val="none" w:sz="0" w:space="0" w:color="auto"/>
        <w:left w:val="none" w:sz="0" w:space="0" w:color="auto"/>
        <w:bottom w:val="none" w:sz="0" w:space="0" w:color="auto"/>
        <w:right w:val="none" w:sz="0" w:space="0" w:color="auto"/>
      </w:divBdr>
    </w:div>
    <w:div w:id="834684326">
      <w:marLeft w:val="640"/>
      <w:marRight w:val="0"/>
      <w:marTop w:val="0"/>
      <w:marBottom w:val="0"/>
      <w:divBdr>
        <w:top w:val="none" w:sz="0" w:space="0" w:color="auto"/>
        <w:left w:val="none" w:sz="0" w:space="0" w:color="auto"/>
        <w:bottom w:val="none" w:sz="0" w:space="0" w:color="auto"/>
        <w:right w:val="none" w:sz="0" w:space="0" w:color="auto"/>
      </w:divBdr>
    </w:div>
    <w:div w:id="834762301">
      <w:marLeft w:val="640"/>
      <w:marRight w:val="0"/>
      <w:marTop w:val="0"/>
      <w:marBottom w:val="0"/>
      <w:divBdr>
        <w:top w:val="none" w:sz="0" w:space="0" w:color="auto"/>
        <w:left w:val="none" w:sz="0" w:space="0" w:color="auto"/>
        <w:bottom w:val="none" w:sz="0" w:space="0" w:color="auto"/>
        <w:right w:val="none" w:sz="0" w:space="0" w:color="auto"/>
      </w:divBdr>
    </w:div>
    <w:div w:id="834875522">
      <w:marLeft w:val="640"/>
      <w:marRight w:val="0"/>
      <w:marTop w:val="0"/>
      <w:marBottom w:val="0"/>
      <w:divBdr>
        <w:top w:val="none" w:sz="0" w:space="0" w:color="auto"/>
        <w:left w:val="none" w:sz="0" w:space="0" w:color="auto"/>
        <w:bottom w:val="none" w:sz="0" w:space="0" w:color="auto"/>
        <w:right w:val="none" w:sz="0" w:space="0" w:color="auto"/>
      </w:divBdr>
    </w:div>
    <w:div w:id="834875921">
      <w:marLeft w:val="640"/>
      <w:marRight w:val="0"/>
      <w:marTop w:val="0"/>
      <w:marBottom w:val="0"/>
      <w:divBdr>
        <w:top w:val="none" w:sz="0" w:space="0" w:color="auto"/>
        <w:left w:val="none" w:sz="0" w:space="0" w:color="auto"/>
        <w:bottom w:val="none" w:sz="0" w:space="0" w:color="auto"/>
        <w:right w:val="none" w:sz="0" w:space="0" w:color="auto"/>
      </w:divBdr>
    </w:div>
    <w:div w:id="834879237">
      <w:marLeft w:val="640"/>
      <w:marRight w:val="0"/>
      <w:marTop w:val="0"/>
      <w:marBottom w:val="0"/>
      <w:divBdr>
        <w:top w:val="none" w:sz="0" w:space="0" w:color="auto"/>
        <w:left w:val="none" w:sz="0" w:space="0" w:color="auto"/>
        <w:bottom w:val="none" w:sz="0" w:space="0" w:color="auto"/>
        <w:right w:val="none" w:sz="0" w:space="0" w:color="auto"/>
      </w:divBdr>
    </w:div>
    <w:div w:id="834994764">
      <w:marLeft w:val="640"/>
      <w:marRight w:val="0"/>
      <w:marTop w:val="0"/>
      <w:marBottom w:val="0"/>
      <w:divBdr>
        <w:top w:val="none" w:sz="0" w:space="0" w:color="auto"/>
        <w:left w:val="none" w:sz="0" w:space="0" w:color="auto"/>
        <w:bottom w:val="none" w:sz="0" w:space="0" w:color="auto"/>
        <w:right w:val="none" w:sz="0" w:space="0" w:color="auto"/>
      </w:divBdr>
    </w:div>
    <w:div w:id="835150634">
      <w:marLeft w:val="640"/>
      <w:marRight w:val="0"/>
      <w:marTop w:val="0"/>
      <w:marBottom w:val="0"/>
      <w:divBdr>
        <w:top w:val="none" w:sz="0" w:space="0" w:color="auto"/>
        <w:left w:val="none" w:sz="0" w:space="0" w:color="auto"/>
        <w:bottom w:val="none" w:sz="0" w:space="0" w:color="auto"/>
        <w:right w:val="none" w:sz="0" w:space="0" w:color="auto"/>
      </w:divBdr>
    </w:div>
    <w:div w:id="835152627">
      <w:marLeft w:val="640"/>
      <w:marRight w:val="0"/>
      <w:marTop w:val="0"/>
      <w:marBottom w:val="0"/>
      <w:divBdr>
        <w:top w:val="none" w:sz="0" w:space="0" w:color="auto"/>
        <w:left w:val="none" w:sz="0" w:space="0" w:color="auto"/>
        <w:bottom w:val="none" w:sz="0" w:space="0" w:color="auto"/>
        <w:right w:val="none" w:sz="0" w:space="0" w:color="auto"/>
      </w:divBdr>
    </w:div>
    <w:div w:id="835265392">
      <w:marLeft w:val="640"/>
      <w:marRight w:val="0"/>
      <w:marTop w:val="0"/>
      <w:marBottom w:val="0"/>
      <w:divBdr>
        <w:top w:val="none" w:sz="0" w:space="0" w:color="auto"/>
        <w:left w:val="none" w:sz="0" w:space="0" w:color="auto"/>
        <w:bottom w:val="none" w:sz="0" w:space="0" w:color="auto"/>
        <w:right w:val="none" w:sz="0" w:space="0" w:color="auto"/>
      </w:divBdr>
    </w:div>
    <w:div w:id="835389424">
      <w:marLeft w:val="640"/>
      <w:marRight w:val="0"/>
      <w:marTop w:val="0"/>
      <w:marBottom w:val="0"/>
      <w:divBdr>
        <w:top w:val="none" w:sz="0" w:space="0" w:color="auto"/>
        <w:left w:val="none" w:sz="0" w:space="0" w:color="auto"/>
        <w:bottom w:val="none" w:sz="0" w:space="0" w:color="auto"/>
        <w:right w:val="none" w:sz="0" w:space="0" w:color="auto"/>
      </w:divBdr>
    </w:div>
    <w:div w:id="835419826">
      <w:marLeft w:val="640"/>
      <w:marRight w:val="0"/>
      <w:marTop w:val="0"/>
      <w:marBottom w:val="0"/>
      <w:divBdr>
        <w:top w:val="none" w:sz="0" w:space="0" w:color="auto"/>
        <w:left w:val="none" w:sz="0" w:space="0" w:color="auto"/>
        <w:bottom w:val="none" w:sz="0" w:space="0" w:color="auto"/>
        <w:right w:val="none" w:sz="0" w:space="0" w:color="auto"/>
      </w:divBdr>
    </w:div>
    <w:div w:id="835420145">
      <w:marLeft w:val="640"/>
      <w:marRight w:val="0"/>
      <w:marTop w:val="0"/>
      <w:marBottom w:val="0"/>
      <w:divBdr>
        <w:top w:val="none" w:sz="0" w:space="0" w:color="auto"/>
        <w:left w:val="none" w:sz="0" w:space="0" w:color="auto"/>
        <w:bottom w:val="none" w:sz="0" w:space="0" w:color="auto"/>
        <w:right w:val="none" w:sz="0" w:space="0" w:color="auto"/>
      </w:divBdr>
    </w:div>
    <w:div w:id="835649648">
      <w:marLeft w:val="640"/>
      <w:marRight w:val="0"/>
      <w:marTop w:val="0"/>
      <w:marBottom w:val="0"/>
      <w:divBdr>
        <w:top w:val="none" w:sz="0" w:space="0" w:color="auto"/>
        <w:left w:val="none" w:sz="0" w:space="0" w:color="auto"/>
        <w:bottom w:val="none" w:sz="0" w:space="0" w:color="auto"/>
        <w:right w:val="none" w:sz="0" w:space="0" w:color="auto"/>
      </w:divBdr>
    </w:div>
    <w:div w:id="835649939">
      <w:marLeft w:val="640"/>
      <w:marRight w:val="0"/>
      <w:marTop w:val="0"/>
      <w:marBottom w:val="0"/>
      <w:divBdr>
        <w:top w:val="none" w:sz="0" w:space="0" w:color="auto"/>
        <w:left w:val="none" w:sz="0" w:space="0" w:color="auto"/>
        <w:bottom w:val="none" w:sz="0" w:space="0" w:color="auto"/>
        <w:right w:val="none" w:sz="0" w:space="0" w:color="auto"/>
      </w:divBdr>
    </w:div>
    <w:div w:id="835653764">
      <w:marLeft w:val="640"/>
      <w:marRight w:val="0"/>
      <w:marTop w:val="0"/>
      <w:marBottom w:val="0"/>
      <w:divBdr>
        <w:top w:val="none" w:sz="0" w:space="0" w:color="auto"/>
        <w:left w:val="none" w:sz="0" w:space="0" w:color="auto"/>
        <w:bottom w:val="none" w:sz="0" w:space="0" w:color="auto"/>
        <w:right w:val="none" w:sz="0" w:space="0" w:color="auto"/>
      </w:divBdr>
    </w:div>
    <w:div w:id="835846202">
      <w:marLeft w:val="640"/>
      <w:marRight w:val="0"/>
      <w:marTop w:val="0"/>
      <w:marBottom w:val="0"/>
      <w:divBdr>
        <w:top w:val="none" w:sz="0" w:space="0" w:color="auto"/>
        <w:left w:val="none" w:sz="0" w:space="0" w:color="auto"/>
        <w:bottom w:val="none" w:sz="0" w:space="0" w:color="auto"/>
        <w:right w:val="none" w:sz="0" w:space="0" w:color="auto"/>
      </w:divBdr>
    </w:div>
    <w:div w:id="835996705">
      <w:marLeft w:val="640"/>
      <w:marRight w:val="0"/>
      <w:marTop w:val="0"/>
      <w:marBottom w:val="0"/>
      <w:divBdr>
        <w:top w:val="none" w:sz="0" w:space="0" w:color="auto"/>
        <w:left w:val="none" w:sz="0" w:space="0" w:color="auto"/>
        <w:bottom w:val="none" w:sz="0" w:space="0" w:color="auto"/>
        <w:right w:val="none" w:sz="0" w:space="0" w:color="auto"/>
      </w:divBdr>
    </w:div>
    <w:div w:id="836069567">
      <w:marLeft w:val="640"/>
      <w:marRight w:val="0"/>
      <w:marTop w:val="0"/>
      <w:marBottom w:val="0"/>
      <w:divBdr>
        <w:top w:val="none" w:sz="0" w:space="0" w:color="auto"/>
        <w:left w:val="none" w:sz="0" w:space="0" w:color="auto"/>
        <w:bottom w:val="none" w:sz="0" w:space="0" w:color="auto"/>
        <w:right w:val="none" w:sz="0" w:space="0" w:color="auto"/>
      </w:divBdr>
    </w:div>
    <w:div w:id="836070586">
      <w:marLeft w:val="640"/>
      <w:marRight w:val="0"/>
      <w:marTop w:val="0"/>
      <w:marBottom w:val="0"/>
      <w:divBdr>
        <w:top w:val="none" w:sz="0" w:space="0" w:color="auto"/>
        <w:left w:val="none" w:sz="0" w:space="0" w:color="auto"/>
        <w:bottom w:val="none" w:sz="0" w:space="0" w:color="auto"/>
        <w:right w:val="none" w:sz="0" w:space="0" w:color="auto"/>
      </w:divBdr>
    </w:div>
    <w:div w:id="836111201">
      <w:marLeft w:val="640"/>
      <w:marRight w:val="0"/>
      <w:marTop w:val="0"/>
      <w:marBottom w:val="0"/>
      <w:divBdr>
        <w:top w:val="none" w:sz="0" w:space="0" w:color="auto"/>
        <w:left w:val="none" w:sz="0" w:space="0" w:color="auto"/>
        <w:bottom w:val="none" w:sz="0" w:space="0" w:color="auto"/>
        <w:right w:val="none" w:sz="0" w:space="0" w:color="auto"/>
      </w:divBdr>
    </w:div>
    <w:div w:id="836113719">
      <w:marLeft w:val="640"/>
      <w:marRight w:val="0"/>
      <w:marTop w:val="0"/>
      <w:marBottom w:val="0"/>
      <w:divBdr>
        <w:top w:val="none" w:sz="0" w:space="0" w:color="auto"/>
        <w:left w:val="none" w:sz="0" w:space="0" w:color="auto"/>
        <w:bottom w:val="none" w:sz="0" w:space="0" w:color="auto"/>
        <w:right w:val="none" w:sz="0" w:space="0" w:color="auto"/>
      </w:divBdr>
    </w:div>
    <w:div w:id="836115158">
      <w:marLeft w:val="640"/>
      <w:marRight w:val="0"/>
      <w:marTop w:val="0"/>
      <w:marBottom w:val="0"/>
      <w:divBdr>
        <w:top w:val="none" w:sz="0" w:space="0" w:color="auto"/>
        <w:left w:val="none" w:sz="0" w:space="0" w:color="auto"/>
        <w:bottom w:val="none" w:sz="0" w:space="0" w:color="auto"/>
        <w:right w:val="none" w:sz="0" w:space="0" w:color="auto"/>
      </w:divBdr>
    </w:div>
    <w:div w:id="836193406">
      <w:marLeft w:val="640"/>
      <w:marRight w:val="0"/>
      <w:marTop w:val="0"/>
      <w:marBottom w:val="0"/>
      <w:divBdr>
        <w:top w:val="none" w:sz="0" w:space="0" w:color="auto"/>
        <w:left w:val="none" w:sz="0" w:space="0" w:color="auto"/>
        <w:bottom w:val="none" w:sz="0" w:space="0" w:color="auto"/>
        <w:right w:val="none" w:sz="0" w:space="0" w:color="auto"/>
      </w:divBdr>
    </w:div>
    <w:div w:id="836463658">
      <w:marLeft w:val="640"/>
      <w:marRight w:val="0"/>
      <w:marTop w:val="0"/>
      <w:marBottom w:val="0"/>
      <w:divBdr>
        <w:top w:val="none" w:sz="0" w:space="0" w:color="auto"/>
        <w:left w:val="none" w:sz="0" w:space="0" w:color="auto"/>
        <w:bottom w:val="none" w:sz="0" w:space="0" w:color="auto"/>
        <w:right w:val="none" w:sz="0" w:space="0" w:color="auto"/>
      </w:divBdr>
    </w:div>
    <w:div w:id="836775182">
      <w:marLeft w:val="640"/>
      <w:marRight w:val="0"/>
      <w:marTop w:val="0"/>
      <w:marBottom w:val="0"/>
      <w:divBdr>
        <w:top w:val="none" w:sz="0" w:space="0" w:color="auto"/>
        <w:left w:val="none" w:sz="0" w:space="0" w:color="auto"/>
        <w:bottom w:val="none" w:sz="0" w:space="0" w:color="auto"/>
        <w:right w:val="none" w:sz="0" w:space="0" w:color="auto"/>
      </w:divBdr>
    </w:div>
    <w:div w:id="836843461">
      <w:marLeft w:val="640"/>
      <w:marRight w:val="0"/>
      <w:marTop w:val="0"/>
      <w:marBottom w:val="0"/>
      <w:divBdr>
        <w:top w:val="none" w:sz="0" w:space="0" w:color="auto"/>
        <w:left w:val="none" w:sz="0" w:space="0" w:color="auto"/>
        <w:bottom w:val="none" w:sz="0" w:space="0" w:color="auto"/>
        <w:right w:val="none" w:sz="0" w:space="0" w:color="auto"/>
      </w:divBdr>
    </w:div>
    <w:div w:id="836844511">
      <w:marLeft w:val="640"/>
      <w:marRight w:val="0"/>
      <w:marTop w:val="0"/>
      <w:marBottom w:val="0"/>
      <w:divBdr>
        <w:top w:val="none" w:sz="0" w:space="0" w:color="auto"/>
        <w:left w:val="none" w:sz="0" w:space="0" w:color="auto"/>
        <w:bottom w:val="none" w:sz="0" w:space="0" w:color="auto"/>
        <w:right w:val="none" w:sz="0" w:space="0" w:color="auto"/>
      </w:divBdr>
    </w:div>
    <w:div w:id="836919776">
      <w:marLeft w:val="640"/>
      <w:marRight w:val="0"/>
      <w:marTop w:val="0"/>
      <w:marBottom w:val="0"/>
      <w:divBdr>
        <w:top w:val="none" w:sz="0" w:space="0" w:color="auto"/>
        <w:left w:val="none" w:sz="0" w:space="0" w:color="auto"/>
        <w:bottom w:val="none" w:sz="0" w:space="0" w:color="auto"/>
        <w:right w:val="none" w:sz="0" w:space="0" w:color="auto"/>
      </w:divBdr>
    </w:div>
    <w:div w:id="836925203">
      <w:marLeft w:val="640"/>
      <w:marRight w:val="0"/>
      <w:marTop w:val="0"/>
      <w:marBottom w:val="0"/>
      <w:divBdr>
        <w:top w:val="none" w:sz="0" w:space="0" w:color="auto"/>
        <w:left w:val="none" w:sz="0" w:space="0" w:color="auto"/>
        <w:bottom w:val="none" w:sz="0" w:space="0" w:color="auto"/>
        <w:right w:val="none" w:sz="0" w:space="0" w:color="auto"/>
      </w:divBdr>
    </w:div>
    <w:div w:id="837157448">
      <w:marLeft w:val="640"/>
      <w:marRight w:val="0"/>
      <w:marTop w:val="0"/>
      <w:marBottom w:val="0"/>
      <w:divBdr>
        <w:top w:val="none" w:sz="0" w:space="0" w:color="auto"/>
        <w:left w:val="none" w:sz="0" w:space="0" w:color="auto"/>
        <w:bottom w:val="none" w:sz="0" w:space="0" w:color="auto"/>
        <w:right w:val="none" w:sz="0" w:space="0" w:color="auto"/>
      </w:divBdr>
    </w:div>
    <w:div w:id="837378529">
      <w:marLeft w:val="640"/>
      <w:marRight w:val="0"/>
      <w:marTop w:val="0"/>
      <w:marBottom w:val="0"/>
      <w:divBdr>
        <w:top w:val="none" w:sz="0" w:space="0" w:color="auto"/>
        <w:left w:val="none" w:sz="0" w:space="0" w:color="auto"/>
        <w:bottom w:val="none" w:sz="0" w:space="0" w:color="auto"/>
        <w:right w:val="none" w:sz="0" w:space="0" w:color="auto"/>
      </w:divBdr>
    </w:div>
    <w:div w:id="837378605">
      <w:marLeft w:val="640"/>
      <w:marRight w:val="0"/>
      <w:marTop w:val="0"/>
      <w:marBottom w:val="0"/>
      <w:divBdr>
        <w:top w:val="none" w:sz="0" w:space="0" w:color="auto"/>
        <w:left w:val="none" w:sz="0" w:space="0" w:color="auto"/>
        <w:bottom w:val="none" w:sz="0" w:space="0" w:color="auto"/>
        <w:right w:val="none" w:sz="0" w:space="0" w:color="auto"/>
      </w:divBdr>
    </w:div>
    <w:div w:id="837421243">
      <w:marLeft w:val="640"/>
      <w:marRight w:val="0"/>
      <w:marTop w:val="0"/>
      <w:marBottom w:val="0"/>
      <w:divBdr>
        <w:top w:val="none" w:sz="0" w:space="0" w:color="auto"/>
        <w:left w:val="none" w:sz="0" w:space="0" w:color="auto"/>
        <w:bottom w:val="none" w:sz="0" w:space="0" w:color="auto"/>
        <w:right w:val="none" w:sz="0" w:space="0" w:color="auto"/>
      </w:divBdr>
    </w:div>
    <w:div w:id="837427814">
      <w:marLeft w:val="640"/>
      <w:marRight w:val="0"/>
      <w:marTop w:val="0"/>
      <w:marBottom w:val="0"/>
      <w:divBdr>
        <w:top w:val="none" w:sz="0" w:space="0" w:color="auto"/>
        <w:left w:val="none" w:sz="0" w:space="0" w:color="auto"/>
        <w:bottom w:val="none" w:sz="0" w:space="0" w:color="auto"/>
        <w:right w:val="none" w:sz="0" w:space="0" w:color="auto"/>
      </w:divBdr>
    </w:div>
    <w:div w:id="837429884">
      <w:marLeft w:val="640"/>
      <w:marRight w:val="0"/>
      <w:marTop w:val="0"/>
      <w:marBottom w:val="0"/>
      <w:divBdr>
        <w:top w:val="none" w:sz="0" w:space="0" w:color="auto"/>
        <w:left w:val="none" w:sz="0" w:space="0" w:color="auto"/>
        <w:bottom w:val="none" w:sz="0" w:space="0" w:color="auto"/>
        <w:right w:val="none" w:sz="0" w:space="0" w:color="auto"/>
      </w:divBdr>
    </w:div>
    <w:div w:id="837430392">
      <w:marLeft w:val="640"/>
      <w:marRight w:val="0"/>
      <w:marTop w:val="0"/>
      <w:marBottom w:val="0"/>
      <w:divBdr>
        <w:top w:val="none" w:sz="0" w:space="0" w:color="auto"/>
        <w:left w:val="none" w:sz="0" w:space="0" w:color="auto"/>
        <w:bottom w:val="none" w:sz="0" w:space="0" w:color="auto"/>
        <w:right w:val="none" w:sz="0" w:space="0" w:color="auto"/>
      </w:divBdr>
    </w:div>
    <w:div w:id="837502598">
      <w:marLeft w:val="640"/>
      <w:marRight w:val="0"/>
      <w:marTop w:val="0"/>
      <w:marBottom w:val="0"/>
      <w:divBdr>
        <w:top w:val="none" w:sz="0" w:space="0" w:color="auto"/>
        <w:left w:val="none" w:sz="0" w:space="0" w:color="auto"/>
        <w:bottom w:val="none" w:sz="0" w:space="0" w:color="auto"/>
        <w:right w:val="none" w:sz="0" w:space="0" w:color="auto"/>
      </w:divBdr>
    </w:div>
    <w:div w:id="837502819">
      <w:marLeft w:val="640"/>
      <w:marRight w:val="0"/>
      <w:marTop w:val="0"/>
      <w:marBottom w:val="0"/>
      <w:divBdr>
        <w:top w:val="none" w:sz="0" w:space="0" w:color="auto"/>
        <w:left w:val="none" w:sz="0" w:space="0" w:color="auto"/>
        <w:bottom w:val="none" w:sz="0" w:space="0" w:color="auto"/>
        <w:right w:val="none" w:sz="0" w:space="0" w:color="auto"/>
      </w:divBdr>
    </w:div>
    <w:div w:id="837577236">
      <w:marLeft w:val="640"/>
      <w:marRight w:val="0"/>
      <w:marTop w:val="0"/>
      <w:marBottom w:val="0"/>
      <w:divBdr>
        <w:top w:val="none" w:sz="0" w:space="0" w:color="auto"/>
        <w:left w:val="none" w:sz="0" w:space="0" w:color="auto"/>
        <w:bottom w:val="none" w:sz="0" w:space="0" w:color="auto"/>
        <w:right w:val="none" w:sz="0" w:space="0" w:color="auto"/>
      </w:divBdr>
    </w:div>
    <w:div w:id="837622396">
      <w:marLeft w:val="640"/>
      <w:marRight w:val="0"/>
      <w:marTop w:val="0"/>
      <w:marBottom w:val="0"/>
      <w:divBdr>
        <w:top w:val="none" w:sz="0" w:space="0" w:color="auto"/>
        <w:left w:val="none" w:sz="0" w:space="0" w:color="auto"/>
        <w:bottom w:val="none" w:sz="0" w:space="0" w:color="auto"/>
        <w:right w:val="none" w:sz="0" w:space="0" w:color="auto"/>
      </w:divBdr>
    </w:div>
    <w:div w:id="837690837">
      <w:marLeft w:val="640"/>
      <w:marRight w:val="0"/>
      <w:marTop w:val="0"/>
      <w:marBottom w:val="0"/>
      <w:divBdr>
        <w:top w:val="none" w:sz="0" w:space="0" w:color="auto"/>
        <w:left w:val="none" w:sz="0" w:space="0" w:color="auto"/>
        <w:bottom w:val="none" w:sz="0" w:space="0" w:color="auto"/>
        <w:right w:val="none" w:sz="0" w:space="0" w:color="auto"/>
      </w:divBdr>
    </w:div>
    <w:div w:id="837769107">
      <w:marLeft w:val="640"/>
      <w:marRight w:val="0"/>
      <w:marTop w:val="0"/>
      <w:marBottom w:val="0"/>
      <w:divBdr>
        <w:top w:val="none" w:sz="0" w:space="0" w:color="auto"/>
        <w:left w:val="none" w:sz="0" w:space="0" w:color="auto"/>
        <w:bottom w:val="none" w:sz="0" w:space="0" w:color="auto"/>
        <w:right w:val="none" w:sz="0" w:space="0" w:color="auto"/>
      </w:divBdr>
    </w:div>
    <w:div w:id="837840740">
      <w:marLeft w:val="640"/>
      <w:marRight w:val="0"/>
      <w:marTop w:val="0"/>
      <w:marBottom w:val="0"/>
      <w:divBdr>
        <w:top w:val="none" w:sz="0" w:space="0" w:color="auto"/>
        <w:left w:val="none" w:sz="0" w:space="0" w:color="auto"/>
        <w:bottom w:val="none" w:sz="0" w:space="0" w:color="auto"/>
        <w:right w:val="none" w:sz="0" w:space="0" w:color="auto"/>
      </w:divBdr>
    </w:div>
    <w:div w:id="837884564">
      <w:marLeft w:val="640"/>
      <w:marRight w:val="0"/>
      <w:marTop w:val="0"/>
      <w:marBottom w:val="0"/>
      <w:divBdr>
        <w:top w:val="none" w:sz="0" w:space="0" w:color="auto"/>
        <w:left w:val="none" w:sz="0" w:space="0" w:color="auto"/>
        <w:bottom w:val="none" w:sz="0" w:space="0" w:color="auto"/>
        <w:right w:val="none" w:sz="0" w:space="0" w:color="auto"/>
      </w:divBdr>
    </w:div>
    <w:div w:id="837885524">
      <w:marLeft w:val="640"/>
      <w:marRight w:val="0"/>
      <w:marTop w:val="0"/>
      <w:marBottom w:val="0"/>
      <w:divBdr>
        <w:top w:val="none" w:sz="0" w:space="0" w:color="auto"/>
        <w:left w:val="none" w:sz="0" w:space="0" w:color="auto"/>
        <w:bottom w:val="none" w:sz="0" w:space="0" w:color="auto"/>
        <w:right w:val="none" w:sz="0" w:space="0" w:color="auto"/>
      </w:divBdr>
    </w:div>
    <w:div w:id="838084033">
      <w:marLeft w:val="640"/>
      <w:marRight w:val="0"/>
      <w:marTop w:val="0"/>
      <w:marBottom w:val="0"/>
      <w:divBdr>
        <w:top w:val="none" w:sz="0" w:space="0" w:color="auto"/>
        <w:left w:val="none" w:sz="0" w:space="0" w:color="auto"/>
        <w:bottom w:val="none" w:sz="0" w:space="0" w:color="auto"/>
        <w:right w:val="none" w:sz="0" w:space="0" w:color="auto"/>
      </w:divBdr>
    </w:div>
    <w:div w:id="838151851">
      <w:marLeft w:val="640"/>
      <w:marRight w:val="0"/>
      <w:marTop w:val="0"/>
      <w:marBottom w:val="0"/>
      <w:divBdr>
        <w:top w:val="none" w:sz="0" w:space="0" w:color="auto"/>
        <w:left w:val="none" w:sz="0" w:space="0" w:color="auto"/>
        <w:bottom w:val="none" w:sz="0" w:space="0" w:color="auto"/>
        <w:right w:val="none" w:sz="0" w:space="0" w:color="auto"/>
      </w:divBdr>
    </w:div>
    <w:div w:id="838159675">
      <w:marLeft w:val="640"/>
      <w:marRight w:val="0"/>
      <w:marTop w:val="0"/>
      <w:marBottom w:val="0"/>
      <w:divBdr>
        <w:top w:val="none" w:sz="0" w:space="0" w:color="auto"/>
        <w:left w:val="none" w:sz="0" w:space="0" w:color="auto"/>
        <w:bottom w:val="none" w:sz="0" w:space="0" w:color="auto"/>
        <w:right w:val="none" w:sz="0" w:space="0" w:color="auto"/>
      </w:divBdr>
    </w:div>
    <w:div w:id="838472226">
      <w:marLeft w:val="640"/>
      <w:marRight w:val="0"/>
      <w:marTop w:val="0"/>
      <w:marBottom w:val="0"/>
      <w:divBdr>
        <w:top w:val="none" w:sz="0" w:space="0" w:color="auto"/>
        <w:left w:val="none" w:sz="0" w:space="0" w:color="auto"/>
        <w:bottom w:val="none" w:sz="0" w:space="0" w:color="auto"/>
        <w:right w:val="none" w:sz="0" w:space="0" w:color="auto"/>
      </w:divBdr>
    </w:div>
    <w:div w:id="838499210">
      <w:marLeft w:val="640"/>
      <w:marRight w:val="0"/>
      <w:marTop w:val="0"/>
      <w:marBottom w:val="0"/>
      <w:divBdr>
        <w:top w:val="none" w:sz="0" w:space="0" w:color="auto"/>
        <w:left w:val="none" w:sz="0" w:space="0" w:color="auto"/>
        <w:bottom w:val="none" w:sz="0" w:space="0" w:color="auto"/>
        <w:right w:val="none" w:sz="0" w:space="0" w:color="auto"/>
      </w:divBdr>
    </w:div>
    <w:div w:id="838542012">
      <w:marLeft w:val="640"/>
      <w:marRight w:val="0"/>
      <w:marTop w:val="0"/>
      <w:marBottom w:val="0"/>
      <w:divBdr>
        <w:top w:val="none" w:sz="0" w:space="0" w:color="auto"/>
        <w:left w:val="none" w:sz="0" w:space="0" w:color="auto"/>
        <w:bottom w:val="none" w:sz="0" w:space="0" w:color="auto"/>
        <w:right w:val="none" w:sz="0" w:space="0" w:color="auto"/>
      </w:divBdr>
    </w:div>
    <w:div w:id="838621836">
      <w:marLeft w:val="640"/>
      <w:marRight w:val="0"/>
      <w:marTop w:val="0"/>
      <w:marBottom w:val="0"/>
      <w:divBdr>
        <w:top w:val="none" w:sz="0" w:space="0" w:color="auto"/>
        <w:left w:val="none" w:sz="0" w:space="0" w:color="auto"/>
        <w:bottom w:val="none" w:sz="0" w:space="0" w:color="auto"/>
        <w:right w:val="none" w:sz="0" w:space="0" w:color="auto"/>
      </w:divBdr>
    </w:div>
    <w:div w:id="838809603">
      <w:marLeft w:val="640"/>
      <w:marRight w:val="0"/>
      <w:marTop w:val="0"/>
      <w:marBottom w:val="0"/>
      <w:divBdr>
        <w:top w:val="none" w:sz="0" w:space="0" w:color="auto"/>
        <w:left w:val="none" w:sz="0" w:space="0" w:color="auto"/>
        <w:bottom w:val="none" w:sz="0" w:space="0" w:color="auto"/>
        <w:right w:val="none" w:sz="0" w:space="0" w:color="auto"/>
      </w:divBdr>
    </w:div>
    <w:div w:id="838814685">
      <w:marLeft w:val="640"/>
      <w:marRight w:val="0"/>
      <w:marTop w:val="0"/>
      <w:marBottom w:val="0"/>
      <w:divBdr>
        <w:top w:val="none" w:sz="0" w:space="0" w:color="auto"/>
        <w:left w:val="none" w:sz="0" w:space="0" w:color="auto"/>
        <w:bottom w:val="none" w:sz="0" w:space="0" w:color="auto"/>
        <w:right w:val="none" w:sz="0" w:space="0" w:color="auto"/>
      </w:divBdr>
    </w:div>
    <w:div w:id="838888311">
      <w:marLeft w:val="640"/>
      <w:marRight w:val="0"/>
      <w:marTop w:val="0"/>
      <w:marBottom w:val="0"/>
      <w:divBdr>
        <w:top w:val="none" w:sz="0" w:space="0" w:color="auto"/>
        <w:left w:val="none" w:sz="0" w:space="0" w:color="auto"/>
        <w:bottom w:val="none" w:sz="0" w:space="0" w:color="auto"/>
        <w:right w:val="none" w:sz="0" w:space="0" w:color="auto"/>
      </w:divBdr>
    </w:div>
    <w:div w:id="839083584">
      <w:marLeft w:val="640"/>
      <w:marRight w:val="0"/>
      <w:marTop w:val="0"/>
      <w:marBottom w:val="0"/>
      <w:divBdr>
        <w:top w:val="none" w:sz="0" w:space="0" w:color="auto"/>
        <w:left w:val="none" w:sz="0" w:space="0" w:color="auto"/>
        <w:bottom w:val="none" w:sz="0" w:space="0" w:color="auto"/>
        <w:right w:val="none" w:sz="0" w:space="0" w:color="auto"/>
      </w:divBdr>
    </w:div>
    <w:div w:id="839124374">
      <w:marLeft w:val="640"/>
      <w:marRight w:val="0"/>
      <w:marTop w:val="0"/>
      <w:marBottom w:val="0"/>
      <w:divBdr>
        <w:top w:val="none" w:sz="0" w:space="0" w:color="auto"/>
        <w:left w:val="none" w:sz="0" w:space="0" w:color="auto"/>
        <w:bottom w:val="none" w:sz="0" w:space="0" w:color="auto"/>
        <w:right w:val="none" w:sz="0" w:space="0" w:color="auto"/>
      </w:divBdr>
    </w:div>
    <w:div w:id="839153201">
      <w:marLeft w:val="640"/>
      <w:marRight w:val="0"/>
      <w:marTop w:val="0"/>
      <w:marBottom w:val="0"/>
      <w:divBdr>
        <w:top w:val="none" w:sz="0" w:space="0" w:color="auto"/>
        <w:left w:val="none" w:sz="0" w:space="0" w:color="auto"/>
        <w:bottom w:val="none" w:sz="0" w:space="0" w:color="auto"/>
        <w:right w:val="none" w:sz="0" w:space="0" w:color="auto"/>
      </w:divBdr>
    </w:div>
    <w:div w:id="839153697">
      <w:marLeft w:val="640"/>
      <w:marRight w:val="0"/>
      <w:marTop w:val="0"/>
      <w:marBottom w:val="0"/>
      <w:divBdr>
        <w:top w:val="none" w:sz="0" w:space="0" w:color="auto"/>
        <w:left w:val="none" w:sz="0" w:space="0" w:color="auto"/>
        <w:bottom w:val="none" w:sz="0" w:space="0" w:color="auto"/>
        <w:right w:val="none" w:sz="0" w:space="0" w:color="auto"/>
      </w:divBdr>
    </w:div>
    <w:div w:id="839153716">
      <w:marLeft w:val="640"/>
      <w:marRight w:val="0"/>
      <w:marTop w:val="0"/>
      <w:marBottom w:val="0"/>
      <w:divBdr>
        <w:top w:val="none" w:sz="0" w:space="0" w:color="auto"/>
        <w:left w:val="none" w:sz="0" w:space="0" w:color="auto"/>
        <w:bottom w:val="none" w:sz="0" w:space="0" w:color="auto"/>
        <w:right w:val="none" w:sz="0" w:space="0" w:color="auto"/>
      </w:divBdr>
    </w:div>
    <w:div w:id="839387053">
      <w:marLeft w:val="640"/>
      <w:marRight w:val="0"/>
      <w:marTop w:val="0"/>
      <w:marBottom w:val="0"/>
      <w:divBdr>
        <w:top w:val="none" w:sz="0" w:space="0" w:color="auto"/>
        <w:left w:val="none" w:sz="0" w:space="0" w:color="auto"/>
        <w:bottom w:val="none" w:sz="0" w:space="0" w:color="auto"/>
        <w:right w:val="none" w:sz="0" w:space="0" w:color="auto"/>
      </w:divBdr>
    </w:div>
    <w:div w:id="839462740">
      <w:marLeft w:val="640"/>
      <w:marRight w:val="0"/>
      <w:marTop w:val="0"/>
      <w:marBottom w:val="0"/>
      <w:divBdr>
        <w:top w:val="none" w:sz="0" w:space="0" w:color="auto"/>
        <w:left w:val="none" w:sz="0" w:space="0" w:color="auto"/>
        <w:bottom w:val="none" w:sz="0" w:space="0" w:color="auto"/>
        <w:right w:val="none" w:sz="0" w:space="0" w:color="auto"/>
      </w:divBdr>
    </w:div>
    <w:div w:id="839657615">
      <w:marLeft w:val="640"/>
      <w:marRight w:val="0"/>
      <w:marTop w:val="0"/>
      <w:marBottom w:val="0"/>
      <w:divBdr>
        <w:top w:val="none" w:sz="0" w:space="0" w:color="auto"/>
        <w:left w:val="none" w:sz="0" w:space="0" w:color="auto"/>
        <w:bottom w:val="none" w:sz="0" w:space="0" w:color="auto"/>
        <w:right w:val="none" w:sz="0" w:space="0" w:color="auto"/>
      </w:divBdr>
    </w:div>
    <w:div w:id="839735276">
      <w:marLeft w:val="640"/>
      <w:marRight w:val="0"/>
      <w:marTop w:val="0"/>
      <w:marBottom w:val="0"/>
      <w:divBdr>
        <w:top w:val="none" w:sz="0" w:space="0" w:color="auto"/>
        <w:left w:val="none" w:sz="0" w:space="0" w:color="auto"/>
        <w:bottom w:val="none" w:sz="0" w:space="0" w:color="auto"/>
        <w:right w:val="none" w:sz="0" w:space="0" w:color="auto"/>
      </w:divBdr>
    </w:div>
    <w:div w:id="839806788">
      <w:marLeft w:val="640"/>
      <w:marRight w:val="0"/>
      <w:marTop w:val="0"/>
      <w:marBottom w:val="0"/>
      <w:divBdr>
        <w:top w:val="none" w:sz="0" w:space="0" w:color="auto"/>
        <w:left w:val="none" w:sz="0" w:space="0" w:color="auto"/>
        <w:bottom w:val="none" w:sz="0" w:space="0" w:color="auto"/>
        <w:right w:val="none" w:sz="0" w:space="0" w:color="auto"/>
      </w:divBdr>
    </w:div>
    <w:div w:id="840000322">
      <w:marLeft w:val="640"/>
      <w:marRight w:val="0"/>
      <w:marTop w:val="0"/>
      <w:marBottom w:val="0"/>
      <w:divBdr>
        <w:top w:val="none" w:sz="0" w:space="0" w:color="auto"/>
        <w:left w:val="none" w:sz="0" w:space="0" w:color="auto"/>
        <w:bottom w:val="none" w:sz="0" w:space="0" w:color="auto"/>
        <w:right w:val="none" w:sz="0" w:space="0" w:color="auto"/>
      </w:divBdr>
    </w:div>
    <w:div w:id="840000617">
      <w:marLeft w:val="640"/>
      <w:marRight w:val="0"/>
      <w:marTop w:val="0"/>
      <w:marBottom w:val="0"/>
      <w:divBdr>
        <w:top w:val="none" w:sz="0" w:space="0" w:color="auto"/>
        <w:left w:val="none" w:sz="0" w:space="0" w:color="auto"/>
        <w:bottom w:val="none" w:sz="0" w:space="0" w:color="auto"/>
        <w:right w:val="none" w:sz="0" w:space="0" w:color="auto"/>
      </w:divBdr>
    </w:div>
    <w:div w:id="840197986">
      <w:marLeft w:val="640"/>
      <w:marRight w:val="0"/>
      <w:marTop w:val="0"/>
      <w:marBottom w:val="0"/>
      <w:divBdr>
        <w:top w:val="none" w:sz="0" w:space="0" w:color="auto"/>
        <w:left w:val="none" w:sz="0" w:space="0" w:color="auto"/>
        <w:bottom w:val="none" w:sz="0" w:space="0" w:color="auto"/>
        <w:right w:val="none" w:sz="0" w:space="0" w:color="auto"/>
      </w:divBdr>
    </w:div>
    <w:div w:id="840239725">
      <w:marLeft w:val="640"/>
      <w:marRight w:val="0"/>
      <w:marTop w:val="0"/>
      <w:marBottom w:val="0"/>
      <w:divBdr>
        <w:top w:val="none" w:sz="0" w:space="0" w:color="auto"/>
        <w:left w:val="none" w:sz="0" w:space="0" w:color="auto"/>
        <w:bottom w:val="none" w:sz="0" w:space="0" w:color="auto"/>
        <w:right w:val="none" w:sz="0" w:space="0" w:color="auto"/>
      </w:divBdr>
    </w:div>
    <w:div w:id="840240809">
      <w:marLeft w:val="640"/>
      <w:marRight w:val="0"/>
      <w:marTop w:val="0"/>
      <w:marBottom w:val="0"/>
      <w:divBdr>
        <w:top w:val="none" w:sz="0" w:space="0" w:color="auto"/>
        <w:left w:val="none" w:sz="0" w:space="0" w:color="auto"/>
        <w:bottom w:val="none" w:sz="0" w:space="0" w:color="auto"/>
        <w:right w:val="none" w:sz="0" w:space="0" w:color="auto"/>
      </w:divBdr>
    </w:div>
    <w:div w:id="840388334">
      <w:marLeft w:val="640"/>
      <w:marRight w:val="0"/>
      <w:marTop w:val="0"/>
      <w:marBottom w:val="0"/>
      <w:divBdr>
        <w:top w:val="none" w:sz="0" w:space="0" w:color="auto"/>
        <w:left w:val="none" w:sz="0" w:space="0" w:color="auto"/>
        <w:bottom w:val="none" w:sz="0" w:space="0" w:color="auto"/>
        <w:right w:val="none" w:sz="0" w:space="0" w:color="auto"/>
      </w:divBdr>
    </w:div>
    <w:div w:id="840657922">
      <w:marLeft w:val="640"/>
      <w:marRight w:val="0"/>
      <w:marTop w:val="0"/>
      <w:marBottom w:val="0"/>
      <w:divBdr>
        <w:top w:val="none" w:sz="0" w:space="0" w:color="auto"/>
        <w:left w:val="none" w:sz="0" w:space="0" w:color="auto"/>
        <w:bottom w:val="none" w:sz="0" w:space="0" w:color="auto"/>
        <w:right w:val="none" w:sz="0" w:space="0" w:color="auto"/>
      </w:divBdr>
    </w:div>
    <w:div w:id="840699493">
      <w:marLeft w:val="640"/>
      <w:marRight w:val="0"/>
      <w:marTop w:val="0"/>
      <w:marBottom w:val="0"/>
      <w:divBdr>
        <w:top w:val="none" w:sz="0" w:space="0" w:color="auto"/>
        <w:left w:val="none" w:sz="0" w:space="0" w:color="auto"/>
        <w:bottom w:val="none" w:sz="0" w:space="0" w:color="auto"/>
        <w:right w:val="none" w:sz="0" w:space="0" w:color="auto"/>
      </w:divBdr>
    </w:div>
    <w:div w:id="840852041">
      <w:marLeft w:val="640"/>
      <w:marRight w:val="0"/>
      <w:marTop w:val="0"/>
      <w:marBottom w:val="0"/>
      <w:divBdr>
        <w:top w:val="none" w:sz="0" w:space="0" w:color="auto"/>
        <w:left w:val="none" w:sz="0" w:space="0" w:color="auto"/>
        <w:bottom w:val="none" w:sz="0" w:space="0" w:color="auto"/>
        <w:right w:val="none" w:sz="0" w:space="0" w:color="auto"/>
      </w:divBdr>
    </w:div>
    <w:div w:id="840924616">
      <w:marLeft w:val="640"/>
      <w:marRight w:val="0"/>
      <w:marTop w:val="0"/>
      <w:marBottom w:val="0"/>
      <w:divBdr>
        <w:top w:val="none" w:sz="0" w:space="0" w:color="auto"/>
        <w:left w:val="none" w:sz="0" w:space="0" w:color="auto"/>
        <w:bottom w:val="none" w:sz="0" w:space="0" w:color="auto"/>
        <w:right w:val="none" w:sz="0" w:space="0" w:color="auto"/>
      </w:divBdr>
    </w:div>
    <w:div w:id="840969278">
      <w:marLeft w:val="640"/>
      <w:marRight w:val="0"/>
      <w:marTop w:val="0"/>
      <w:marBottom w:val="0"/>
      <w:divBdr>
        <w:top w:val="none" w:sz="0" w:space="0" w:color="auto"/>
        <w:left w:val="none" w:sz="0" w:space="0" w:color="auto"/>
        <w:bottom w:val="none" w:sz="0" w:space="0" w:color="auto"/>
        <w:right w:val="none" w:sz="0" w:space="0" w:color="auto"/>
      </w:divBdr>
    </w:div>
    <w:div w:id="840975128">
      <w:marLeft w:val="640"/>
      <w:marRight w:val="0"/>
      <w:marTop w:val="0"/>
      <w:marBottom w:val="0"/>
      <w:divBdr>
        <w:top w:val="none" w:sz="0" w:space="0" w:color="auto"/>
        <w:left w:val="none" w:sz="0" w:space="0" w:color="auto"/>
        <w:bottom w:val="none" w:sz="0" w:space="0" w:color="auto"/>
        <w:right w:val="none" w:sz="0" w:space="0" w:color="auto"/>
      </w:divBdr>
    </w:div>
    <w:div w:id="841043011">
      <w:marLeft w:val="640"/>
      <w:marRight w:val="0"/>
      <w:marTop w:val="0"/>
      <w:marBottom w:val="0"/>
      <w:divBdr>
        <w:top w:val="none" w:sz="0" w:space="0" w:color="auto"/>
        <w:left w:val="none" w:sz="0" w:space="0" w:color="auto"/>
        <w:bottom w:val="none" w:sz="0" w:space="0" w:color="auto"/>
        <w:right w:val="none" w:sz="0" w:space="0" w:color="auto"/>
      </w:divBdr>
    </w:div>
    <w:div w:id="841047377">
      <w:marLeft w:val="640"/>
      <w:marRight w:val="0"/>
      <w:marTop w:val="0"/>
      <w:marBottom w:val="0"/>
      <w:divBdr>
        <w:top w:val="none" w:sz="0" w:space="0" w:color="auto"/>
        <w:left w:val="none" w:sz="0" w:space="0" w:color="auto"/>
        <w:bottom w:val="none" w:sz="0" w:space="0" w:color="auto"/>
        <w:right w:val="none" w:sz="0" w:space="0" w:color="auto"/>
      </w:divBdr>
    </w:div>
    <w:div w:id="841089298">
      <w:marLeft w:val="640"/>
      <w:marRight w:val="0"/>
      <w:marTop w:val="0"/>
      <w:marBottom w:val="0"/>
      <w:divBdr>
        <w:top w:val="none" w:sz="0" w:space="0" w:color="auto"/>
        <w:left w:val="none" w:sz="0" w:space="0" w:color="auto"/>
        <w:bottom w:val="none" w:sz="0" w:space="0" w:color="auto"/>
        <w:right w:val="none" w:sz="0" w:space="0" w:color="auto"/>
      </w:divBdr>
    </w:div>
    <w:div w:id="841091711">
      <w:marLeft w:val="640"/>
      <w:marRight w:val="0"/>
      <w:marTop w:val="0"/>
      <w:marBottom w:val="0"/>
      <w:divBdr>
        <w:top w:val="none" w:sz="0" w:space="0" w:color="auto"/>
        <w:left w:val="none" w:sz="0" w:space="0" w:color="auto"/>
        <w:bottom w:val="none" w:sz="0" w:space="0" w:color="auto"/>
        <w:right w:val="none" w:sz="0" w:space="0" w:color="auto"/>
      </w:divBdr>
    </w:div>
    <w:div w:id="841117852">
      <w:marLeft w:val="640"/>
      <w:marRight w:val="0"/>
      <w:marTop w:val="0"/>
      <w:marBottom w:val="0"/>
      <w:divBdr>
        <w:top w:val="none" w:sz="0" w:space="0" w:color="auto"/>
        <w:left w:val="none" w:sz="0" w:space="0" w:color="auto"/>
        <w:bottom w:val="none" w:sz="0" w:space="0" w:color="auto"/>
        <w:right w:val="none" w:sz="0" w:space="0" w:color="auto"/>
      </w:divBdr>
    </w:div>
    <w:div w:id="841160420">
      <w:marLeft w:val="640"/>
      <w:marRight w:val="0"/>
      <w:marTop w:val="0"/>
      <w:marBottom w:val="0"/>
      <w:divBdr>
        <w:top w:val="none" w:sz="0" w:space="0" w:color="auto"/>
        <w:left w:val="none" w:sz="0" w:space="0" w:color="auto"/>
        <w:bottom w:val="none" w:sz="0" w:space="0" w:color="auto"/>
        <w:right w:val="none" w:sz="0" w:space="0" w:color="auto"/>
      </w:divBdr>
    </w:div>
    <w:div w:id="841168773">
      <w:marLeft w:val="640"/>
      <w:marRight w:val="0"/>
      <w:marTop w:val="0"/>
      <w:marBottom w:val="0"/>
      <w:divBdr>
        <w:top w:val="none" w:sz="0" w:space="0" w:color="auto"/>
        <w:left w:val="none" w:sz="0" w:space="0" w:color="auto"/>
        <w:bottom w:val="none" w:sz="0" w:space="0" w:color="auto"/>
        <w:right w:val="none" w:sz="0" w:space="0" w:color="auto"/>
      </w:divBdr>
    </w:div>
    <w:div w:id="841243156">
      <w:marLeft w:val="640"/>
      <w:marRight w:val="0"/>
      <w:marTop w:val="0"/>
      <w:marBottom w:val="0"/>
      <w:divBdr>
        <w:top w:val="none" w:sz="0" w:space="0" w:color="auto"/>
        <w:left w:val="none" w:sz="0" w:space="0" w:color="auto"/>
        <w:bottom w:val="none" w:sz="0" w:space="0" w:color="auto"/>
        <w:right w:val="none" w:sz="0" w:space="0" w:color="auto"/>
      </w:divBdr>
    </w:div>
    <w:div w:id="841356294">
      <w:marLeft w:val="640"/>
      <w:marRight w:val="0"/>
      <w:marTop w:val="0"/>
      <w:marBottom w:val="0"/>
      <w:divBdr>
        <w:top w:val="none" w:sz="0" w:space="0" w:color="auto"/>
        <w:left w:val="none" w:sz="0" w:space="0" w:color="auto"/>
        <w:bottom w:val="none" w:sz="0" w:space="0" w:color="auto"/>
        <w:right w:val="none" w:sz="0" w:space="0" w:color="auto"/>
      </w:divBdr>
    </w:div>
    <w:div w:id="841437348">
      <w:marLeft w:val="640"/>
      <w:marRight w:val="0"/>
      <w:marTop w:val="0"/>
      <w:marBottom w:val="0"/>
      <w:divBdr>
        <w:top w:val="none" w:sz="0" w:space="0" w:color="auto"/>
        <w:left w:val="none" w:sz="0" w:space="0" w:color="auto"/>
        <w:bottom w:val="none" w:sz="0" w:space="0" w:color="auto"/>
        <w:right w:val="none" w:sz="0" w:space="0" w:color="auto"/>
      </w:divBdr>
    </w:div>
    <w:div w:id="841549947">
      <w:marLeft w:val="640"/>
      <w:marRight w:val="0"/>
      <w:marTop w:val="0"/>
      <w:marBottom w:val="0"/>
      <w:divBdr>
        <w:top w:val="none" w:sz="0" w:space="0" w:color="auto"/>
        <w:left w:val="none" w:sz="0" w:space="0" w:color="auto"/>
        <w:bottom w:val="none" w:sz="0" w:space="0" w:color="auto"/>
        <w:right w:val="none" w:sz="0" w:space="0" w:color="auto"/>
      </w:divBdr>
    </w:div>
    <w:div w:id="841622268">
      <w:marLeft w:val="640"/>
      <w:marRight w:val="0"/>
      <w:marTop w:val="0"/>
      <w:marBottom w:val="0"/>
      <w:divBdr>
        <w:top w:val="none" w:sz="0" w:space="0" w:color="auto"/>
        <w:left w:val="none" w:sz="0" w:space="0" w:color="auto"/>
        <w:bottom w:val="none" w:sz="0" w:space="0" w:color="auto"/>
        <w:right w:val="none" w:sz="0" w:space="0" w:color="auto"/>
      </w:divBdr>
    </w:div>
    <w:div w:id="841623200">
      <w:marLeft w:val="640"/>
      <w:marRight w:val="0"/>
      <w:marTop w:val="0"/>
      <w:marBottom w:val="0"/>
      <w:divBdr>
        <w:top w:val="none" w:sz="0" w:space="0" w:color="auto"/>
        <w:left w:val="none" w:sz="0" w:space="0" w:color="auto"/>
        <w:bottom w:val="none" w:sz="0" w:space="0" w:color="auto"/>
        <w:right w:val="none" w:sz="0" w:space="0" w:color="auto"/>
      </w:divBdr>
    </w:div>
    <w:div w:id="841628501">
      <w:marLeft w:val="640"/>
      <w:marRight w:val="0"/>
      <w:marTop w:val="0"/>
      <w:marBottom w:val="0"/>
      <w:divBdr>
        <w:top w:val="none" w:sz="0" w:space="0" w:color="auto"/>
        <w:left w:val="none" w:sz="0" w:space="0" w:color="auto"/>
        <w:bottom w:val="none" w:sz="0" w:space="0" w:color="auto"/>
        <w:right w:val="none" w:sz="0" w:space="0" w:color="auto"/>
      </w:divBdr>
    </w:div>
    <w:div w:id="841629833">
      <w:marLeft w:val="640"/>
      <w:marRight w:val="0"/>
      <w:marTop w:val="0"/>
      <w:marBottom w:val="0"/>
      <w:divBdr>
        <w:top w:val="none" w:sz="0" w:space="0" w:color="auto"/>
        <w:left w:val="none" w:sz="0" w:space="0" w:color="auto"/>
        <w:bottom w:val="none" w:sz="0" w:space="0" w:color="auto"/>
        <w:right w:val="none" w:sz="0" w:space="0" w:color="auto"/>
      </w:divBdr>
    </w:div>
    <w:div w:id="841745340">
      <w:marLeft w:val="640"/>
      <w:marRight w:val="0"/>
      <w:marTop w:val="0"/>
      <w:marBottom w:val="0"/>
      <w:divBdr>
        <w:top w:val="none" w:sz="0" w:space="0" w:color="auto"/>
        <w:left w:val="none" w:sz="0" w:space="0" w:color="auto"/>
        <w:bottom w:val="none" w:sz="0" w:space="0" w:color="auto"/>
        <w:right w:val="none" w:sz="0" w:space="0" w:color="auto"/>
      </w:divBdr>
    </w:div>
    <w:div w:id="842008997">
      <w:marLeft w:val="640"/>
      <w:marRight w:val="0"/>
      <w:marTop w:val="0"/>
      <w:marBottom w:val="0"/>
      <w:divBdr>
        <w:top w:val="none" w:sz="0" w:space="0" w:color="auto"/>
        <w:left w:val="none" w:sz="0" w:space="0" w:color="auto"/>
        <w:bottom w:val="none" w:sz="0" w:space="0" w:color="auto"/>
        <w:right w:val="none" w:sz="0" w:space="0" w:color="auto"/>
      </w:divBdr>
    </w:div>
    <w:div w:id="842087166">
      <w:marLeft w:val="640"/>
      <w:marRight w:val="0"/>
      <w:marTop w:val="0"/>
      <w:marBottom w:val="0"/>
      <w:divBdr>
        <w:top w:val="none" w:sz="0" w:space="0" w:color="auto"/>
        <w:left w:val="none" w:sz="0" w:space="0" w:color="auto"/>
        <w:bottom w:val="none" w:sz="0" w:space="0" w:color="auto"/>
        <w:right w:val="none" w:sz="0" w:space="0" w:color="auto"/>
      </w:divBdr>
    </w:div>
    <w:div w:id="842164855">
      <w:marLeft w:val="640"/>
      <w:marRight w:val="0"/>
      <w:marTop w:val="0"/>
      <w:marBottom w:val="0"/>
      <w:divBdr>
        <w:top w:val="none" w:sz="0" w:space="0" w:color="auto"/>
        <w:left w:val="none" w:sz="0" w:space="0" w:color="auto"/>
        <w:bottom w:val="none" w:sz="0" w:space="0" w:color="auto"/>
        <w:right w:val="none" w:sz="0" w:space="0" w:color="auto"/>
      </w:divBdr>
    </w:div>
    <w:div w:id="842204915">
      <w:marLeft w:val="640"/>
      <w:marRight w:val="0"/>
      <w:marTop w:val="0"/>
      <w:marBottom w:val="0"/>
      <w:divBdr>
        <w:top w:val="none" w:sz="0" w:space="0" w:color="auto"/>
        <w:left w:val="none" w:sz="0" w:space="0" w:color="auto"/>
        <w:bottom w:val="none" w:sz="0" w:space="0" w:color="auto"/>
        <w:right w:val="none" w:sz="0" w:space="0" w:color="auto"/>
      </w:divBdr>
    </w:div>
    <w:div w:id="842283975">
      <w:marLeft w:val="640"/>
      <w:marRight w:val="0"/>
      <w:marTop w:val="0"/>
      <w:marBottom w:val="0"/>
      <w:divBdr>
        <w:top w:val="none" w:sz="0" w:space="0" w:color="auto"/>
        <w:left w:val="none" w:sz="0" w:space="0" w:color="auto"/>
        <w:bottom w:val="none" w:sz="0" w:space="0" w:color="auto"/>
        <w:right w:val="none" w:sz="0" w:space="0" w:color="auto"/>
      </w:divBdr>
    </w:div>
    <w:div w:id="842546884">
      <w:marLeft w:val="640"/>
      <w:marRight w:val="0"/>
      <w:marTop w:val="0"/>
      <w:marBottom w:val="0"/>
      <w:divBdr>
        <w:top w:val="none" w:sz="0" w:space="0" w:color="auto"/>
        <w:left w:val="none" w:sz="0" w:space="0" w:color="auto"/>
        <w:bottom w:val="none" w:sz="0" w:space="0" w:color="auto"/>
        <w:right w:val="none" w:sz="0" w:space="0" w:color="auto"/>
      </w:divBdr>
    </w:div>
    <w:div w:id="842547689">
      <w:marLeft w:val="640"/>
      <w:marRight w:val="0"/>
      <w:marTop w:val="0"/>
      <w:marBottom w:val="0"/>
      <w:divBdr>
        <w:top w:val="none" w:sz="0" w:space="0" w:color="auto"/>
        <w:left w:val="none" w:sz="0" w:space="0" w:color="auto"/>
        <w:bottom w:val="none" w:sz="0" w:space="0" w:color="auto"/>
        <w:right w:val="none" w:sz="0" w:space="0" w:color="auto"/>
      </w:divBdr>
    </w:div>
    <w:div w:id="842624660">
      <w:marLeft w:val="640"/>
      <w:marRight w:val="0"/>
      <w:marTop w:val="0"/>
      <w:marBottom w:val="0"/>
      <w:divBdr>
        <w:top w:val="none" w:sz="0" w:space="0" w:color="auto"/>
        <w:left w:val="none" w:sz="0" w:space="0" w:color="auto"/>
        <w:bottom w:val="none" w:sz="0" w:space="0" w:color="auto"/>
        <w:right w:val="none" w:sz="0" w:space="0" w:color="auto"/>
      </w:divBdr>
    </w:div>
    <w:div w:id="842665609">
      <w:marLeft w:val="640"/>
      <w:marRight w:val="0"/>
      <w:marTop w:val="0"/>
      <w:marBottom w:val="0"/>
      <w:divBdr>
        <w:top w:val="none" w:sz="0" w:space="0" w:color="auto"/>
        <w:left w:val="none" w:sz="0" w:space="0" w:color="auto"/>
        <w:bottom w:val="none" w:sz="0" w:space="0" w:color="auto"/>
        <w:right w:val="none" w:sz="0" w:space="0" w:color="auto"/>
      </w:divBdr>
    </w:div>
    <w:div w:id="842740199">
      <w:marLeft w:val="640"/>
      <w:marRight w:val="0"/>
      <w:marTop w:val="0"/>
      <w:marBottom w:val="0"/>
      <w:divBdr>
        <w:top w:val="none" w:sz="0" w:space="0" w:color="auto"/>
        <w:left w:val="none" w:sz="0" w:space="0" w:color="auto"/>
        <w:bottom w:val="none" w:sz="0" w:space="0" w:color="auto"/>
        <w:right w:val="none" w:sz="0" w:space="0" w:color="auto"/>
      </w:divBdr>
    </w:div>
    <w:div w:id="842741936">
      <w:marLeft w:val="640"/>
      <w:marRight w:val="0"/>
      <w:marTop w:val="0"/>
      <w:marBottom w:val="0"/>
      <w:divBdr>
        <w:top w:val="none" w:sz="0" w:space="0" w:color="auto"/>
        <w:left w:val="none" w:sz="0" w:space="0" w:color="auto"/>
        <w:bottom w:val="none" w:sz="0" w:space="0" w:color="auto"/>
        <w:right w:val="none" w:sz="0" w:space="0" w:color="auto"/>
      </w:divBdr>
    </w:div>
    <w:div w:id="842821725">
      <w:marLeft w:val="640"/>
      <w:marRight w:val="0"/>
      <w:marTop w:val="0"/>
      <w:marBottom w:val="0"/>
      <w:divBdr>
        <w:top w:val="none" w:sz="0" w:space="0" w:color="auto"/>
        <w:left w:val="none" w:sz="0" w:space="0" w:color="auto"/>
        <w:bottom w:val="none" w:sz="0" w:space="0" w:color="auto"/>
        <w:right w:val="none" w:sz="0" w:space="0" w:color="auto"/>
      </w:divBdr>
    </w:div>
    <w:div w:id="842891126">
      <w:marLeft w:val="640"/>
      <w:marRight w:val="0"/>
      <w:marTop w:val="0"/>
      <w:marBottom w:val="0"/>
      <w:divBdr>
        <w:top w:val="none" w:sz="0" w:space="0" w:color="auto"/>
        <w:left w:val="none" w:sz="0" w:space="0" w:color="auto"/>
        <w:bottom w:val="none" w:sz="0" w:space="0" w:color="auto"/>
        <w:right w:val="none" w:sz="0" w:space="0" w:color="auto"/>
      </w:divBdr>
    </w:div>
    <w:div w:id="842939431">
      <w:marLeft w:val="640"/>
      <w:marRight w:val="0"/>
      <w:marTop w:val="0"/>
      <w:marBottom w:val="0"/>
      <w:divBdr>
        <w:top w:val="none" w:sz="0" w:space="0" w:color="auto"/>
        <w:left w:val="none" w:sz="0" w:space="0" w:color="auto"/>
        <w:bottom w:val="none" w:sz="0" w:space="0" w:color="auto"/>
        <w:right w:val="none" w:sz="0" w:space="0" w:color="auto"/>
      </w:divBdr>
    </w:div>
    <w:div w:id="843084190">
      <w:marLeft w:val="640"/>
      <w:marRight w:val="0"/>
      <w:marTop w:val="0"/>
      <w:marBottom w:val="0"/>
      <w:divBdr>
        <w:top w:val="none" w:sz="0" w:space="0" w:color="auto"/>
        <w:left w:val="none" w:sz="0" w:space="0" w:color="auto"/>
        <w:bottom w:val="none" w:sz="0" w:space="0" w:color="auto"/>
        <w:right w:val="none" w:sz="0" w:space="0" w:color="auto"/>
      </w:divBdr>
    </w:div>
    <w:div w:id="843277713">
      <w:marLeft w:val="640"/>
      <w:marRight w:val="0"/>
      <w:marTop w:val="0"/>
      <w:marBottom w:val="0"/>
      <w:divBdr>
        <w:top w:val="none" w:sz="0" w:space="0" w:color="auto"/>
        <w:left w:val="none" w:sz="0" w:space="0" w:color="auto"/>
        <w:bottom w:val="none" w:sz="0" w:space="0" w:color="auto"/>
        <w:right w:val="none" w:sz="0" w:space="0" w:color="auto"/>
      </w:divBdr>
    </w:div>
    <w:div w:id="843277993">
      <w:marLeft w:val="640"/>
      <w:marRight w:val="0"/>
      <w:marTop w:val="0"/>
      <w:marBottom w:val="0"/>
      <w:divBdr>
        <w:top w:val="none" w:sz="0" w:space="0" w:color="auto"/>
        <w:left w:val="none" w:sz="0" w:space="0" w:color="auto"/>
        <w:bottom w:val="none" w:sz="0" w:space="0" w:color="auto"/>
        <w:right w:val="none" w:sz="0" w:space="0" w:color="auto"/>
      </w:divBdr>
    </w:div>
    <w:div w:id="843280360">
      <w:marLeft w:val="640"/>
      <w:marRight w:val="0"/>
      <w:marTop w:val="0"/>
      <w:marBottom w:val="0"/>
      <w:divBdr>
        <w:top w:val="none" w:sz="0" w:space="0" w:color="auto"/>
        <w:left w:val="none" w:sz="0" w:space="0" w:color="auto"/>
        <w:bottom w:val="none" w:sz="0" w:space="0" w:color="auto"/>
        <w:right w:val="none" w:sz="0" w:space="0" w:color="auto"/>
      </w:divBdr>
    </w:div>
    <w:div w:id="843281892">
      <w:marLeft w:val="640"/>
      <w:marRight w:val="0"/>
      <w:marTop w:val="0"/>
      <w:marBottom w:val="0"/>
      <w:divBdr>
        <w:top w:val="none" w:sz="0" w:space="0" w:color="auto"/>
        <w:left w:val="none" w:sz="0" w:space="0" w:color="auto"/>
        <w:bottom w:val="none" w:sz="0" w:space="0" w:color="auto"/>
        <w:right w:val="none" w:sz="0" w:space="0" w:color="auto"/>
      </w:divBdr>
    </w:div>
    <w:div w:id="843318959">
      <w:marLeft w:val="640"/>
      <w:marRight w:val="0"/>
      <w:marTop w:val="0"/>
      <w:marBottom w:val="0"/>
      <w:divBdr>
        <w:top w:val="none" w:sz="0" w:space="0" w:color="auto"/>
        <w:left w:val="none" w:sz="0" w:space="0" w:color="auto"/>
        <w:bottom w:val="none" w:sz="0" w:space="0" w:color="auto"/>
        <w:right w:val="none" w:sz="0" w:space="0" w:color="auto"/>
      </w:divBdr>
    </w:div>
    <w:div w:id="843471796">
      <w:marLeft w:val="640"/>
      <w:marRight w:val="0"/>
      <w:marTop w:val="0"/>
      <w:marBottom w:val="0"/>
      <w:divBdr>
        <w:top w:val="none" w:sz="0" w:space="0" w:color="auto"/>
        <w:left w:val="none" w:sz="0" w:space="0" w:color="auto"/>
        <w:bottom w:val="none" w:sz="0" w:space="0" w:color="auto"/>
        <w:right w:val="none" w:sz="0" w:space="0" w:color="auto"/>
      </w:divBdr>
    </w:div>
    <w:div w:id="843518724">
      <w:marLeft w:val="640"/>
      <w:marRight w:val="0"/>
      <w:marTop w:val="0"/>
      <w:marBottom w:val="0"/>
      <w:divBdr>
        <w:top w:val="none" w:sz="0" w:space="0" w:color="auto"/>
        <w:left w:val="none" w:sz="0" w:space="0" w:color="auto"/>
        <w:bottom w:val="none" w:sz="0" w:space="0" w:color="auto"/>
        <w:right w:val="none" w:sz="0" w:space="0" w:color="auto"/>
      </w:divBdr>
    </w:div>
    <w:div w:id="843711671">
      <w:marLeft w:val="640"/>
      <w:marRight w:val="0"/>
      <w:marTop w:val="0"/>
      <w:marBottom w:val="0"/>
      <w:divBdr>
        <w:top w:val="none" w:sz="0" w:space="0" w:color="auto"/>
        <w:left w:val="none" w:sz="0" w:space="0" w:color="auto"/>
        <w:bottom w:val="none" w:sz="0" w:space="0" w:color="auto"/>
        <w:right w:val="none" w:sz="0" w:space="0" w:color="auto"/>
      </w:divBdr>
    </w:div>
    <w:div w:id="843738055">
      <w:marLeft w:val="640"/>
      <w:marRight w:val="0"/>
      <w:marTop w:val="0"/>
      <w:marBottom w:val="0"/>
      <w:divBdr>
        <w:top w:val="none" w:sz="0" w:space="0" w:color="auto"/>
        <w:left w:val="none" w:sz="0" w:space="0" w:color="auto"/>
        <w:bottom w:val="none" w:sz="0" w:space="0" w:color="auto"/>
        <w:right w:val="none" w:sz="0" w:space="0" w:color="auto"/>
      </w:divBdr>
    </w:div>
    <w:div w:id="843864404">
      <w:marLeft w:val="640"/>
      <w:marRight w:val="0"/>
      <w:marTop w:val="0"/>
      <w:marBottom w:val="0"/>
      <w:divBdr>
        <w:top w:val="none" w:sz="0" w:space="0" w:color="auto"/>
        <w:left w:val="none" w:sz="0" w:space="0" w:color="auto"/>
        <w:bottom w:val="none" w:sz="0" w:space="0" w:color="auto"/>
        <w:right w:val="none" w:sz="0" w:space="0" w:color="auto"/>
      </w:divBdr>
    </w:div>
    <w:div w:id="843938676">
      <w:marLeft w:val="640"/>
      <w:marRight w:val="0"/>
      <w:marTop w:val="0"/>
      <w:marBottom w:val="0"/>
      <w:divBdr>
        <w:top w:val="none" w:sz="0" w:space="0" w:color="auto"/>
        <w:left w:val="none" w:sz="0" w:space="0" w:color="auto"/>
        <w:bottom w:val="none" w:sz="0" w:space="0" w:color="auto"/>
        <w:right w:val="none" w:sz="0" w:space="0" w:color="auto"/>
      </w:divBdr>
    </w:div>
    <w:div w:id="843939445">
      <w:marLeft w:val="640"/>
      <w:marRight w:val="0"/>
      <w:marTop w:val="0"/>
      <w:marBottom w:val="0"/>
      <w:divBdr>
        <w:top w:val="none" w:sz="0" w:space="0" w:color="auto"/>
        <w:left w:val="none" w:sz="0" w:space="0" w:color="auto"/>
        <w:bottom w:val="none" w:sz="0" w:space="0" w:color="auto"/>
        <w:right w:val="none" w:sz="0" w:space="0" w:color="auto"/>
      </w:divBdr>
    </w:div>
    <w:div w:id="844052871">
      <w:marLeft w:val="640"/>
      <w:marRight w:val="0"/>
      <w:marTop w:val="0"/>
      <w:marBottom w:val="0"/>
      <w:divBdr>
        <w:top w:val="none" w:sz="0" w:space="0" w:color="auto"/>
        <w:left w:val="none" w:sz="0" w:space="0" w:color="auto"/>
        <w:bottom w:val="none" w:sz="0" w:space="0" w:color="auto"/>
        <w:right w:val="none" w:sz="0" w:space="0" w:color="auto"/>
      </w:divBdr>
    </w:div>
    <w:div w:id="844174441">
      <w:marLeft w:val="640"/>
      <w:marRight w:val="0"/>
      <w:marTop w:val="0"/>
      <w:marBottom w:val="0"/>
      <w:divBdr>
        <w:top w:val="none" w:sz="0" w:space="0" w:color="auto"/>
        <w:left w:val="none" w:sz="0" w:space="0" w:color="auto"/>
        <w:bottom w:val="none" w:sz="0" w:space="0" w:color="auto"/>
        <w:right w:val="none" w:sz="0" w:space="0" w:color="auto"/>
      </w:divBdr>
    </w:div>
    <w:div w:id="844320893">
      <w:marLeft w:val="640"/>
      <w:marRight w:val="0"/>
      <w:marTop w:val="0"/>
      <w:marBottom w:val="0"/>
      <w:divBdr>
        <w:top w:val="none" w:sz="0" w:space="0" w:color="auto"/>
        <w:left w:val="none" w:sz="0" w:space="0" w:color="auto"/>
        <w:bottom w:val="none" w:sz="0" w:space="0" w:color="auto"/>
        <w:right w:val="none" w:sz="0" w:space="0" w:color="auto"/>
      </w:divBdr>
    </w:div>
    <w:div w:id="844327377">
      <w:marLeft w:val="640"/>
      <w:marRight w:val="0"/>
      <w:marTop w:val="0"/>
      <w:marBottom w:val="0"/>
      <w:divBdr>
        <w:top w:val="none" w:sz="0" w:space="0" w:color="auto"/>
        <w:left w:val="none" w:sz="0" w:space="0" w:color="auto"/>
        <w:bottom w:val="none" w:sz="0" w:space="0" w:color="auto"/>
        <w:right w:val="none" w:sz="0" w:space="0" w:color="auto"/>
      </w:divBdr>
    </w:div>
    <w:div w:id="844516037">
      <w:marLeft w:val="640"/>
      <w:marRight w:val="0"/>
      <w:marTop w:val="0"/>
      <w:marBottom w:val="0"/>
      <w:divBdr>
        <w:top w:val="none" w:sz="0" w:space="0" w:color="auto"/>
        <w:left w:val="none" w:sz="0" w:space="0" w:color="auto"/>
        <w:bottom w:val="none" w:sz="0" w:space="0" w:color="auto"/>
        <w:right w:val="none" w:sz="0" w:space="0" w:color="auto"/>
      </w:divBdr>
    </w:div>
    <w:div w:id="844779793">
      <w:marLeft w:val="640"/>
      <w:marRight w:val="0"/>
      <w:marTop w:val="0"/>
      <w:marBottom w:val="0"/>
      <w:divBdr>
        <w:top w:val="none" w:sz="0" w:space="0" w:color="auto"/>
        <w:left w:val="none" w:sz="0" w:space="0" w:color="auto"/>
        <w:bottom w:val="none" w:sz="0" w:space="0" w:color="auto"/>
        <w:right w:val="none" w:sz="0" w:space="0" w:color="auto"/>
      </w:divBdr>
    </w:div>
    <w:div w:id="844779900">
      <w:marLeft w:val="640"/>
      <w:marRight w:val="0"/>
      <w:marTop w:val="0"/>
      <w:marBottom w:val="0"/>
      <w:divBdr>
        <w:top w:val="none" w:sz="0" w:space="0" w:color="auto"/>
        <w:left w:val="none" w:sz="0" w:space="0" w:color="auto"/>
        <w:bottom w:val="none" w:sz="0" w:space="0" w:color="auto"/>
        <w:right w:val="none" w:sz="0" w:space="0" w:color="auto"/>
      </w:divBdr>
    </w:div>
    <w:div w:id="844782328">
      <w:marLeft w:val="640"/>
      <w:marRight w:val="0"/>
      <w:marTop w:val="0"/>
      <w:marBottom w:val="0"/>
      <w:divBdr>
        <w:top w:val="none" w:sz="0" w:space="0" w:color="auto"/>
        <w:left w:val="none" w:sz="0" w:space="0" w:color="auto"/>
        <w:bottom w:val="none" w:sz="0" w:space="0" w:color="auto"/>
        <w:right w:val="none" w:sz="0" w:space="0" w:color="auto"/>
      </w:divBdr>
    </w:div>
    <w:div w:id="844825049">
      <w:marLeft w:val="640"/>
      <w:marRight w:val="0"/>
      <w:marTop w:val="0"/>
      <w:marBottom w:val="0"/>
      <w:divBdr>
        <w:top w:val="none" w:sz="0" w:space="0" w:color="auto"/>
        <w:left w:val="none" w:sz="0" w:space="0" w:color="auto"/>
        <w:bottom w:val="none" w:sz="0" w:space="0" w:color="auto"/>
        <w:right w:val="none" w:sz="0" w:space="0" w:color="auto"/>
      </w:divBdr>
    </w:div>
    <w:div w:id="844974464">
      <w:marLeft w:val="640"/>
      <w:marRight w:val="0"/>
      <w:marTop w:val="0"/>
      <w:marBottom w:val="0"/>
      <w:divBdr>
        <w:top w:val="none" w:sz="0" w:space="0" w:color="auto"/>
        <w:left w:val="none" w:sz="0" w:space="0" w:color="auto"/>
        <w:bottom w:val="none" w:sz="0" w:space="0" w:color="auto"/>
        <w:right w:val="none" w:sz="0" w:space="0" w:color="auto"/>
      </w:divBdr>
    </w:div>
    <w:div w:id="844976332">
      <w:marLeft w:val="640"/>
      <w:marRight w:val="0"/>
      <w:marTop w:val="0"/>
      <w:marBottom w:val="0"/>
      <w:divBdr>
        <w:top w:val="none" w:sz="0" w:space="0" w:color="auto"/>
        <w:left w:val="none" w:sz="0" w:space="0" w:color="auto"/>
        <w:bottom w:val="none" w:sz="0" w:space="0" w:color="auto"/>
        <w:right w:val="none" w:sz="0" w:space="0" w:color="auto"/>
      </w:divBdr>
    </w:div>
    <w:div w:id="845049551">
      <w:marLeft w:val="640"/>
      <w:marRight w:val="0"/>
      <w:marTop w:val="0"/>
      <w:marBottom w:val="0"/>
      <w:divBdr>
        <w:top w:val="none" w:sz="0" w:space="0" w:color="auto"/>
        <w:left w:val="none" w:sz="0" w:space="0" w:color="auto"/>
        <w:bottom w:val="none" w:sz="0" w:space="0" w:color="auto"/>
        <w:right w:val="none" w:sz="0" w:space="0" w:color="auto"/>
      </w:divBdr>
    </w:div>
    <w:div w:id="845050231">
      <w:marLeft w:val="640"/>
      <w:marRight w:val="0"/>
      <w:marTop w:val="0"/>
      <w:marBottom w:val="0"/>
      <w:divBdr>
        <w:top w:val="none" w:sz="0" w:space="0" w:color="auto"/>
        <w:left w:val="none" w:sz="0" w:space="0" w:color="auto"/>
        <w:bottom w:val="none" w:sz="0" w:space="0" w:color="auto"/>
        <w:right w:val="none" w:sz="0" w:space="0" w:color="auto"/>
      </w:divBdr>
    </w:div>
    <w:div w:id="845095806">
      <w:marLeft w:val="640"/>
      <w:marRight w:val="0"/>
      <w:marTop w:val="0"/>
      <w:marBottom w:val="0"/>
      <w:divBdr>
        <w:top w:val="none" w:sz="0" w:space="0" w:color="auto"/>
        <w:left w:val="none" w:sz="0" w:space="0" w:color="auto"/>
        <w:bottom w:val="none" w:sz="0" w:space="0" w:color="auto"/>
        <w:right w:val="none" w:sz="0" w:space="0" w:color="auto"/>
      </w:divBdr>
    </w:div>
    <w:div w:id="845171400">
      <w:marLeft w:val="640"/>
      <w:marRight w:val="0"/>
      <w:marTop w:val="0"/>
      <w:marBottom w:val="0"/>
      <w:divBdr>
        <w:top w:val="none" w:sz="0" w:space="0" w:color="auto"/>
        <w:left w:val="none" w:sz="0" w:space="0" w:color="auto"/>
        <w:bottom w:val="none" w:sz="0" w:space="0" w:color="auto"/>
        <w:right w:val="none" w:sz="0" w:space="0" w:color="auto"/>
      </w:divBdr>
    </w:div>
    <w:div w:id="845244472">
      <w:marLeft w:val="640"/>
      <w:marRight w:val="0"/>
      <w:marTop w:val="0"/>
      <w:marBottom w:val="0"/>
      <w:divBdr>
        <w:top w:val="none" w:sz="0" w:space="0" w:color="auto"/>
        <w:left w:val="none" w:sz="0" w:space="0" w:color="auto"/>
        <w:bottom w:val="none" w:sz="0" w:space="0" w:color="auto"/>
        <w:right w:val="none" w:sz="0" w:space="0" w:color="auto"/>
      </w:divBdr>
    </w:div>
    <w:div w:id="845290585">
      <w:marLeft w:val="640"/>
      <w:marRight w:val="0"/>
      <w:marTop w:val="0"/>
      <w:marBottom w:val="0"/>
      <w:divBdr>
        <w:top w:val="none" w:sz="0" w:space="0" w:color="auto"/>
        <w:left w:val="none" w:sz="0" w:space="0" w:color="auto"/>
        <w:bottom w:val="none" w:sz="0" w:space="0" w:color="auto"/>
        <w:right w:val="none" w:sz="0" w:space="0" w:color="auto"/>
      </w:divBdr>
    </w:div>
    <w:div w:id="845553726">
      <w:marLeft w:val="640"/>
      <w:marRight w:val="0"/>
      <w:marTop w:val="0"/>
      <w:marBottom w:val="0"/>
      <w:divBdr>
        <w:top w:val="none" w:sz="0" w:space="0" w:color="auto"/>
        <w:left w:val="none" w:sz="0" w:space="0" w:color="auto"/>
        <w:bottom w:val="none" w:sz="0" w:space="0" w:color="auto"/>
        <w:right w:val="none" w:sz="0" w:space="0" w:color="auto"/>
      </w:divBdr>
    </w:div>
    <w:div w:id="845628526">
      <w:marLeft w:val="640"/>
      <w:marRight w:val="0"/>
      <w:marTop w:val="0"/>
      <w:marBottom w:val="0"/>
      <w:divBdr>
        <w:top w:val="none" w:sz="0" w:space="0" w:color="auto"/>
        <w:left w:val="none" w:sz="0" w:space="0" w:color="auto"/>
        <w:bottom w:val="none" w:sz="0" w:space="0" w:color="auto"/>
        <w:right w:val="none" w:sz="0" w:space="0" w:color="auto"/>
      </w:divBdr>
    </w:div>
    <w:div w:id="845631579">
      <w:marLeft w:val="640"/>
      <w:marRight w:val="0"/>
      <w:marTop w:val="0"/>
      <w:marBottom w:val="0"/>
      <w:divBdr>
        <w:top w:val="none" w:sz="0" w:space="0" w:color="auto"/>
        <w:left w:val="none" w:sz="0" w:space="0" w:color="auto"/>
        <w:bottom w:val="none" w:sz="0" w:space="0" w:color="auto"/>
        <w:right w:val="none" w:sz="0" w:space="0" w:color="auto"/>
      </w:divBdr>
    </w:div>
    <w:div w:id="845632370">
      <w:marLeft w:val="640"/>
      <w:marRight w:val="0"/>
      <w:marTop w:val="0"/>
      <w:marBottom w:val="0"/>
      <w:divBdr>
        <w:top w:val="none" w:sz="0" w:space="0" w:color="auto"/>
        <w:left w:val="none" w:sz="0" w:space="0" w:color="auto"/>
        <w:bottom w:val="none" w:sz="0" w:space="0" w:color="auto"/>
        <w:right w:val="none" w:sz="0" w:space="0" w:color="auto"/>
      </w:divBdr>
    </w:div>
    <w:div w:id="845678177">
      <w:marLeft w:val="640"/>
      <w:marRight w:val="0"/>
      <w:marTop w:val="0"/>
      <w:marBottom w:val="0"/>
      <w:divBdr>
        <w:top w:val="none" w:sz="0" w:space="0" w:color="auto"/>
        <w:left w:val="none" w:sz="0" w:space="0" w:color="auto"/>
        <w:bottom w:val="none" w:sz="0" w:space="0" w:color="auto"/>
        <w:right w:val="none" w:sz="0" w:space="0" w:color="auto"/>
      </w:divBdr>
    </w:div>
    <w:div w:id="845753679">
      <w:marLeft w:val="640"/>
      <w:marRight w:val="0"/>
      <w:marTop w:val="0"/>
      <w:marBottom w:val="0"/>
      <w:divBdr>
        <w:top w:val="none" w:sz="0" w:space="0" w:color="auto"/>
        <w:left w:val="none" w:sz="0" w:space="0" w:color="auto"/>
        <w:bottom w:val="none" w:sz="0" w:space="0" w:color="auto"/>
        <w:right w:val="none" w:sz="0" w:space="0" w:color="auto"/>
      </w:divBdr>
    </w:div>
    <w:div w:id="845942337">
      <w:marLeft w:val="640"/>
      <w:marRight w:val="0"/>
      <w:marTop w:val="0"/>
      <w:marBottom w:val="0"/>
      <w:divBdr>
        <w:top w:val="none" w:sz="0" w:space="0" w:color="auto"/>
        <w:left w:val="none" w:sz="0" w:space="0" w:color="auto"/>
        <w:bottom w:val="none" w:sz="0" w:space="0" w:color="auto"/>
        <w:right w:val="none" w:sz="0" w:space="0" w:color="auto"/>
      </w:divBdr>
    </w:div>
    <w:div w:id="846017935">
      <w:marLeft w:val="640"/>
      <w:marRight w:val="0"/>
      <w:marTop w:val="0"/>
      <w:marBottom w:val="0"/>
      <w:divBdr>
        <w:top w:val="none" w:sz="0" w:space="0" w:color="auto"/>
        <w:left w:val="none" w:sz="0" w:space="0" w:color="auto"/>
        <w:bottom w:val="none" w:sz="0" w:space="0" w:color="auto"/>
        <w:right w:val="none" w:sz="0" w:space="0" w:color="auto"/>
      </w:divBdr>
    </w:div>
    <w:div w:id="846138094">
      <w:marLeft w:val="640"/>
      <w:marRight w:val="0"/>
      <w:marTop w:val="0"/>
      <w:marBottom w:val="0"/>
      <w:divBdr>
        <w:top w:val="none" w:sz="0" w:space="0" w:color="auto"/>
        <w:left w:val="none" w:sz="0" w:space="0" w:color="auto"/>
        <w:bottom w:val="none" w:sz="0" w:space="0" w:color="auto"/>
        <w:right w:val="none" w:sz="0" w:space="0" w:color="auto"/>
      </w:divBdr>
    </w:div>
    <w:div w:id="846141914">
      <w:marLeft w:val="640"/>
      <w:marRight w:val="0"/>
      <w:marTop w:val="0"/>
      <w:marBottom w:val="0"/>
      <w:divBdr>
        <w:top w:val="none" w:sz="0" w:space="0" w:color="auto"/>
        <w:left w:val="none" w:sz="0" w:space="0" w:color="auto"/>
        <w:bottom w:val="none" w:sz="0" w:space="0" w:color="auto"/>
        <w:right w:val="none" w:sz="0" w:space="0" w:color="auto"/>
      </w:divBdr>
    </w:div>
    <w:div w:id="846213659">
      <w:marLeft w:val="640"/>
      <w:marRight w:val="0"/>
      <w:marTop w:val="0"/>
      <w:marBottom w:val="0"/>
      <w:divBdr>
        <w:top w:val="none" w:sz="0" w:space="0" w:color="auto"/>
        <w:left w:val="none" w:sz="0" w:space="0" w:color="auto"/>
        <w:bottom w:val="none" w:sz="0" w:space="0" w:color="auto"/>
        <w:right w:val="none" w:sz="0" w:space="0" w:color="auto"/>
      </w:divBdr>
    </w:div>
    <w:div w:id="846361415">
      <w:marLeft w:val="640"/>
      <w:marRight w:val="0"/>
      <w:marTop w:val="0"/>
      <w:marBottom w:val="0"/>
      <w:divBdr>
        <w:top w:val="none" w:sz="0" w:space="0" w:color="auto"/>
        <w:left w:val="none" w:sz="0" w:space="0" w:color="auto"/>
        <w:bottom w:val="none" w:sz="0" w:space="0" w:color="auto"/>
        <w:right w:val="none" w:sz="0" w:space="0" w:color="auto"/>
      </w:divBdr>
    </w:div>
    <w:div w:id="846407193">
      <w:marLeft w:val="640"/>
      <w:marRight w:val="0"/>
      <w:marTop w:val="0"/>
      <w:marBottom w:val="0"/>
      <w:divBdr>
        <w:top w:val="none" w:sz="0" w:space="0" w:color="auto"/>
        <w:left w:val="none" w:sz="0" w:space="0" w:color="auto"/>
        <w:bottom w:val="none" w:sz="0" w:space="0" w:color="auto"/>
        <w:right w:val="none" w:sz="0" w:space="0" w:color="auto"/>
      </w:divBdr>
    </w:div>
    <w:div w:id="846477166">
      <w:marLeft w:val="640"/>
      <w:marRight w:val="0"/>
      <w:marTop w:val="0"/>
      <w:marBottom w:val="0"/>
      <w:divBdr>
        <w:top w:val="none" w:sz="0" w:space="0" w:color="auto"/>
        <w:left w:val="none" w:sz="0" w:space="0" w:color="auto"/>
        <w:bottom w:val="none" w:sz="0" w:space="0" w:color="auto"/>
        <w:right w:val="none" w:sz="0" w:space="0" w:color="auto"/>
      </w:divBdr>
    </w:div>
    <w:div w:id="846480502">
      <w:marLeft w:val="640"/>
      <w:marRight w:val="0"/>
      <w:marTop w:val="0"/>
      <w:marBottom w:val="0"/>
      <w:divBdr>
        <w:top w:val="none" w:sz="0" w:space="0" w:color="auto"/>
        <w:left w:val="none" w:sz="0" w:space="0" w:color="auto"/>
        <w:bottom w:val="none" w:sz="0" w:space="0" w:color="auto"/>
        <w:right w:val="none" w:sz="0" w:space="0" w:color="auto"/>
      </w:divBdr>
    </w:div>
    <w:div w:id="846676295">
      <w:marLeft w:val="640"/>
      <w:marRight w:val="0"/>
      <w:marTop w:val="0"/>
      <w:marBottom w:val="0"/>
      <w:divBdr>
        <w:top w:val="none" w:sz="0" w:space="0" w:color="auto"/>
        <w:left w:val="none" w:sz="0" w:space="0" w:color="auto"/>
        <w:bottom w:val="none" w:sz="0" w:space="0" w:color="auto"/>
        <w:right w:val="none" w:sz="0" w:space="0" w:color="auto"/>
      </w:divBdr>
    </w:div>
    <w:div w:id="846678224">
      <w:marLeft w:val="640"/>
      <w:marRight w:val="0"/>
      <w:marTop w:val="0"/>
      <w:marBottom w:val="0"/>
      <w:divBdr>
        <w:top w:val="none" w:sz="0" w:space="0" w:color="auto"/>
        <w:left w:val="none" w:sz="0" w:space="0" w:color="auto"/>
        <w:bottom w:val="none" w:sz="0" w:space="0" w:color="auto"/>
        <w:right w:val="none" w:sz="0" w:space="0" w:color="auto"/>
      </w:divBdr>
    </w:div>
    <w:div w:id="846790710">
      <w:marLeft w:val="640"/>
      <w:marRight w:val="0"/>
      <w:marTop w:val="0"/>
      <w:marBottom w:val="0"/>
      <w:divBdr>
        <w:top w:val="none" w:sz="0" w:space="0" w:color="auto"/>
        <w:left w:val="none" w:sz="0" w:space="0" w:color="auto"/>
        <w:bottom w:val="none" w:sz="0" w:space="0" w:color="auto"/>
        <w:right w:val="none" w:sz="0" w:space="0" w:color="auto"/>
      </w:divBdr>
    </w:div>
    <w:div w:id="846863549">
      <w:marLeft w:val="640"/>
      <w:marRight w:val="0"/>
      <w:marTop w:val="0"/>
      <w:marBottom w:val="0"/>
      <w:divBdr>
        <w:top w:val="none" w:sz="0" w:space="0" w:color="auto"/>
        <w:left w:val="none" w:sz="0" w:space="0" w:color="auto"/>
        <w:bottom w:val="none" w:sz="0" w:space="0" w:color="auto"/>
        <w:right w:val="none" w:sz="0" w:space="0" w:color="auto"/>
      </w:divBdr>
    </w:div>
    <w:div w:id="846941849">
      <w:marLeft w:val="640"/>
      <w:marRight w:val="0"/>
      <w:marTop w:val="0"/>
      <w:marBottom w:val="0"/>
      <w:divBdr>
        <w:top w:val="none" w:sz="0" w:space="0" w:color="auto"/>
        <w:left w:val="none" w:sz="0" w:space="0" w:color="auto"/>
        <w:bottom w:val="none" w:sz="0" w:space="0" w:color="auto"/>
        <w:right w:val="none" w:sz="0" w:space="0" w:color="auto"/>
      </w:divBdr>
    </w:div>
    <w:div w:id="846942982">
      <w:marLeft w:val="640"/>
      <w:marRight w:val="0"/>
      <w:marTop w:val="0"/>
      <w:marBottom w:val="0"/>
      <w:divBdr>
        <w:top w:val="none" w:sz="0" w:space="0" w:color="auto"/>
        <w:left w:val="none" w:sz="0" w:space="0" w:color="auto"/>
        <w:bottom w:val="none" w:sz="0" w:space="0" w:color="auto"/>
        <w:right w:val="none" w:sz="0" w:space="0" w:color="auto"/>
      </w:divBdr>
    </w:div>
    <w:div w:id="846987436">
      <w:marLeft w:val="640"/>
      <w:marRight w:val="0"/>
      <w:marTop w:val="0"/>
      <w:marBottom w:val="0"/>
      <w:divBdr>
        <w:top w:val="none" w:sz="0" w:space="0" w:color="auto"/>
        <w:left w:val="none" w:sz="0" w:space="0" w:color="auto"/>
        <w:bottom w:val="none" w:sz="0" w:space="0" w:color="auto"/>
        <w:right w:val="none" w:sz="0" w:space="0" w:color="auto"/>
      </w:divBdr>
    </w:div>
    <w:div w:id="847133211">
      <w:marLeft w:val="640"/>
      <w:marRight w:val="0"/>
      <w:marTop w:val="0"/>
      <w:marBottom w:val="0"/>
      <w:divBdr>
        <w:top w:val="none" w:sz="0" w:space="0" w:color="auto"/>
        <w:left w:val="none" w:sz="0" w:space="0" w:color="auto"/>
        <w:bottom w:val="none" w:sz="0" w:space="0" w:color="auto"/>
        <w:right w:val="none" w:sz="0" w:space="0" w:color="auto"/>
      </w:divBdr>
    </w:div>
    <w:div w:id="847334190">
      <w:marLeft w:val="640"/>
      <w:marRight w:val="0"/>
      <w:marTop w:val="0"/>
      <w:marBottom w:val="0"/>
      <w:divBdr>
        <w:top w:val="none" w:sz="0" w:space="0" w:color="auto"/>
        <w:left w:val="none" w:sz="0" w:space="0" w:color="auto"/>
        <w:bottom w:val="none" w:sz="0" w:space="0" w:color="auto"/>
        <w:right w:val="none" w:sz="0" w:space="0" w:color="auto"/>
      </w:divBdr>
    </w:div>
    <w:div w:id="847405767">
      <w:marLeft w:val="640"/>
      <w:marRight w:val="0"/>
      <w:marTop w:val="0"/>
      <w:marBottom w:val="0"/>
      <w:divBdr>
        <w:top w:val="none" w:sz="0" w:space="0" w:color="auto"/>
        <w:left w:val="none" w:sz="0" w:space="0" w:color="auto"/>
        <w:bottom w:val="none" w:sz="0" w:space="0" w:color="auto"/>
        <w:right w:val="none" w:sz="0" w:space="0" w:color="auto"/>
      </w:divBdr>
    </w:div>
    <w:div w:id="847406696">
      <w:marLeft w:val="640"/>
      <w:marRight w:val="0"/>
      <w:marTop w:val="0"/>
      <w:marBottom w:val="0"/>
      <w:divBdr>
        <w:top w:val="none" w:sz="0" w:space="0" w:color="auto"/>
        <w:left w:val="none" w:sz="0" w:space="0" w:color="auto"/>
        <w:bottom w:val="none" w:sz="0" w:space="0" w:color="auto"/>
        <w:right w:val="none" w:sz="0" w:space="0" w:color="auto"/>
      </w:divBdr>
    </w:div>
    <w:div w:id="847449206">
      <w:marLeft w:val="640"/>
      <w:marRight w:val="0"/>
      <w:marTop w:val="0"/>
      <w:marBottom w:val="0"/>
      <w:divBdr>
        <w:top w:val="none" w:sz="0" w:space="0" w:color="auto"/>
        <w:left w:val="none" w:sz="0" w:space="0" w:color="auto"/>
        <w:bottom w:val="none" w:sz="0" w:space="0" w:color="auto"/>
        <w:right w:val="none" w:sz="0" w:space="0" w:color="auto"/>
      </w:divBdr>
    </w:div>
    <w:div w:id="847519388">
      <w:marLeft w:val="640"/>
      <w:marRight w:val="0"/>
      <w:marTop w:val="0"/>
      <w:marBottom w:val="0"/>
      <w:divBdr>
        <w:top w:val="none" w:sz="0" w:space="0" w:color="auto"/>
        <w:left w:val="none" w:sz="0" w:space="0" w:color="auto"/>
        <w:bottom w:val="none" w:sz="0" w:space="0" w:color="auto"/>
        <w:right w:val="none" w:sz="0" w:space="0" w:color="auto"/>
      </w:divBdr>
    </w:div>
    <w:div w:id="847717710">
      <w:marLeft w:val="640"/>
      <w:marRight w:val="0"/>
      <w:marTop w:val="0"/>
      <w:marBottom w:val="0"/>
      <w:divBdr>
        <w:top w:val="none" w:sz="0" w:space="0" w:color="auto"/>
        <w:left w:val="none" w:sz="0" w:space="0" w:color="auto"/>
        <w:bottom w:val="none" w:sz="0" w:space="0" w:color="auto"/>
        <w:right w:val="none" w:sz="0" w:space="0" w:color="auto"/>
      </w:divBdr>
    </w:div>
    <w:div w:id="848064276">
      <w:marLeft w:val="640"/>
      <w:marRight w:val="0"/>
      <w:marTop w:val="0"/>
      <w:marBottom w:val="0"/>
      <w:divBdr>
        <w:top w:val="none" w:sz="0" w:space="0" w:color="auto"/>
        <w:left w:val="none" w:sz="0" w:space="0" w:color="auto"/>
        <w:bottom w:val="none" w:sz="0" w:space="0" w:color="auto"/>
        <w:right w:val="none" w:sz="0" w:space="0" w:color="auto"/>
      </w:divBdr>
    </w:div>
    <w:div w:id="848104289">
      <w:marLeft w:val="640"/>
      <w:marRight w:val="0"/>
      <w:marTop w:val="0"/>
      <w:marBottom w:val="0"/>
      <w:divBdr>
        <w:top w:val="none" w:sz="0" w:space="0" w:color="auto"/>
        <w:left w:val="none" w:sz="0" w:space="0" w:color="auto"/>
        <w:bottom w:val="none" w:sz="0" w:space="0" w:color="auto"/>
        <w:right w:val="none" w:sz="0" w:space="0" w:color="auto"/>
      </w:divBdr>
    </w:div>
    <w:div w:id="848251465">
      <w:marLeft w:val="640"/>
      <w:marRight w:val="0"/>
      <w:marTop w:val="0"/>
      <w:marBottom w:val="0"/>
      <w:divBdr>
        <w:top w:val="none" w:sz="0" w:space="0" w:color="auto"/>
        <w:left w:val="none" w:sz="0" w:space="0" w:color="auto"/>
        <w:bottom w:val="none" w:sz="0" w:space="0" w:color="auto"/>
        <w:right w:val="none" w:sz="0" w:space="0" w:color="auto"/>
      </w:divBdr>
    </w:div>
    <w:div w:id="848259161">
      <w:marLeft w:val="640"/>
      <w:marRight w:val="0"/>
      <w:marTop w:val="0"/>
      <w:marBottom w:val="0"/>
      <w:divBdr>
        <w:top w:val="none" w:sz="0" w:space="0" w:color="auto"/>
        <w:left w:val="none" w:sz="0" w:space="0" w:color="auto"/>
        <w:bottom w:val="none" w:sz="0" w:space="0" w:color="auto"/>
        <w:right w:val="none" w:sz="0" w:space="0" w:color="auto"/>
      </w:divBdr>
    </w:div>
    <w:div w:id="848372117">
      <w:marLeft w:val="640"/>
      <w:marRight w:val="0"/>
      <w:marTop w:val="0"/>
      <w:marBottom w:val="0"/>
      <w:divBdr>
        <w:top w:val="none" w:sz="0" w:space="0" w:color="auto"/>
        <w:left w:val="none" w:sz="0" w:space="0" w:color="auto"/>
        <w:bottom w:val="none" w:sz="0" w:space="0" w:color="auto"/>
        <w:right w:val="none" w:sz="0" w:space="0" w:color="auto"/>
      </w:divBdr>
    </w:div>
    <w:div w:id="848376272">
      <w:marLeft w:val="640"/>
      <w:marRight w:val="0"/>
      <w:marTop w:val="0"/>
      <w:marBottom w:val="0"/>
      <w:divBdr>
        <w:top w:val="none" w:sz="0" w:space="0" w:color="auto"/>
        <w:left w:val="none" w:sz="0" w:space="0" w:color="auto"/>
        <w:bottom w:val="none" w:sz="0" w:space="0" w:color="auto"/>
        <w:right w:val="none" w:sz="0" w:space="0" w:color="auto"/>
      </w:divBdr>
    </w:div>
    <w:div w:id="848523212">
      <w:marLeft w:val="640"/>
      <w:marRight w:val="0"/>
      <w:marTop w:val="0"/>
      <w:marBottom w:val="0"/>
      <w:divBdr>
        <w:top w:val="none" w:sz="0" w:space="0" w:color="auto"/>
        <w:left w:val="none" w:sz="0" w:space="0" w:color="auto"/>
        <w:bottom w:val="none" w:sz="0" w:space="0" w:color="auto"/>
        <w:right w:val="none" w:sz="0" w:space="0" w:color="auto"/>
      </w:divBdr>
    </w:div>
    <w:div w:id="848563944">
      <w:marLeft w:val="640"/>
      <w:marRight w:val="0"/>
      <w:marTop w:val="0"/>
      <w:marBottom w:val="0"/>
      <w:divBdr>
        <w:top w:val="none" w:sz="0" w:space="0" w:color="auto"/>
        <w:left w:val="none" w:sz="0" w:space="0" w:color="auto"/>
        <w:bottom w:val="none" w:sz="0" w:space="0" w:color="auto"/>
        <w:right w:val="none" w:sz="0" w:space="0" w:color="auto"/>
      </w:divBdr>
    </w:div>
    <w:div w:id="848636618">
      <w:marLeft w:val="640"/>
      <w:marRight w:val="0"/>
      <w:marTop w:val="0"/>
      <w:marBottom w:val="0"/>
      <w:divBdr>
        <w:top w:val="none" w:sz="0" w:space="0" w:color="auto"/>
        <w:left w:val="none" w:sz="0" w:space="0" w:color="auto"/>
        <w:bottom w:val="none" w:sz="0" w:space="0" w:color="auto"/>
        <w:right w:val="none" w:sz="0" w:space="0" w:color="auto"/>
      </w:divBdr>
    </w:div>
    <w:div w:id="848711661">
      <w:marLeft w:val="640"/>
      <w:marRight w:val="0"/>
      <w:marTop w:val="0"/>
      <w:marBottom w:val="0"/>
      <w:divBdr>
        <w:top w:val="none" w:sz="0" w:space="0" w:color="auto"/>
        <w:left w:val="none" w:sz="0" w:space="0" w:color="auto"/>
        <w:bottom w:val="none" w:sz="0" w:space="0" w:color="auto"/>
        <w:right w:val="none" w:sz="0" w:space="0" w:color="auto"/>
      </w:divBdr>
    </w:div>
    <w:div w:id="848716867">
      <w:marLeft w:val="640"/>
      <w:marRight w:val="0"/>
      <w:marTop w:val="0"/>
      <w:marBottom w:val="0"/>
      <w:divBdr>
        <w:top w:val="none" w:sz="0" w:space="0" w:color="auto"/>
        <w:left w:val="none" w:sz="0" w:space="0" w:color="auto"/>
        <w:bottom w:val="none" w:sz="0" w:space="0" w:color="auto"/>
        <w:right w:val="none" w:sz="0" w:space="0" w:color="auto"/>
      </w:divBdr>
    </w:div>
    <w:div w:id="849023698">
      <w:marLeft w:val="640"/>
      <w:marRight w:val="0"/>
      <w:marTop w:val="0"/>
      <w:marBottom w:val="0"/>
      <w:divBdr>
        <w:top w:val="none" w:sz="0" w:space="0" w:color="auto"/>
        <w:left w:val="none" w:sz="0" w:space="0" w:color="auto"/>
        <w:bottom w:val="none" w:sz="0" w:space="0" w:color="auto"/>
        <w:right w:val="none" w:sz="0" w:space="0" w:color="auto"/>
      </w:divBdr>
    </w:div>
    <w:div w:id="849027433">
      <w:marLeft w:val="640"/>
      <w:marRight w:val="0"/>
      <w:marTop w:val="0"/>
      <w:marBottom w:val="0"/>
      <w:divBdr>
        <w:top w:val="none" w:sz="0" w:space="0" w:color="auto"/>
        <w:left w:val="none" w:sz="0" w:space="0" w:color="auto"/>
        <w:bottom w:val="none" w:sz="0" w:space="0" w:color="auto"/>
        <w:right w:val="none" w:sz="0" w:space="0" w:color="auto"/>
      </w:divBdr>
    </w:div>
    <w:div w:id="849028546">
      <w:marLeft w:val="640"/>
      <w:marRight w:val="0"/>
      <w:marTop w:val="0"/>
      <w:marBottom w:val="0"/>
      <w:divBdr>
        <w:top w:val="none" w:sz="0" w:space="0" w:color="auto"/>
        <w:left w:val="none" w:sz="0" w:space="0" w:color="auto"/>
        <w:bottom w:val="none" w:sz="0" w:space="0" w:color="auto"/>
        <w:right w:val="none" w:sz="0" w:space="0" w:color="auto"/>
      </w:divBdr>
    </w:div>
    <w:div w:id="849173950">
      <w:marLeft w:val="640"/>
      <w:marRight w:val="0"/>
      <w:marTop w:val="0"/>
      <w:marBottom w:val="0"/>
      <w:divBdr>
        <w:top w:val="none" w:sz="0" w:space="0" w:color="auto"/>
        <w:left w:val="none" w:sz="0" w:space="0" w:color="auto"/>
        <w:bottom w:val="none" w:sz="0" w:space="0" w:color="auto"/>
        <w:right w:val="none" w:sz="0" w:space="0" w:color="auto"/>
      </w:divBdr>
    </w:div>
    <w:div w:id="849177556">
      <w:marLeft w:val="640"/>
      <w:marRight w:val="0"/>
      <w:marTop w:val="0"/>
      <w:marBottom w:val="0"/>
      <w:divBdr>
        <w:top w:val="none" w:sz="0" w:space="0" w:color="auto"/>
        <w:left w:val="none" w:sz="0" w:space="0" w:color="auto"/>
        <w:bottom w:val="none" w:sz="0" w:space="0" w:color="auto"/>
        <w:right w:val="none" w:sz="0" w:space="0" w:color="auto"/>
      </w:divBdr>
    </w:div>
    <w:div w:id="849300781">
      <w:marLeft w:val="640"/>
      <w:marRight w:val="0"/>
      <w:marTop w:val="0"/>
      <w:marBottom w:val="0"/>
      <w:divBdr>
        <w:top w:val="none" w:sz="0" w:space="0" w:color="auto"/>
        <w:left w:val="none" w:sz="0" w:space="0" w:color="auto"/>
        <w:bottom w:val="none" w:sz="0" w:space="0" w:color="auto"/>
        <w:right w:val="none" w:sz="0" w:space="0" w:color="auto"/>
      </w:divBdr>
    </w:div>
    <w:div w:id="849559944">
      <w:marLeft w:val="640"/>
      <w:marRight w:val="0"/>
      <w:marTop w:val="0"/>
      <w:marBottom w:val="0"/>
      <w:divBdr>
        <w:top w:val="none" w:sz="0" w:space="0" w:color="auto"/>
        <w:left w:val="none" w:sz="0" w:space="0" w:color="auto"/>
        <w:bottom w:val="none" w:sz="0" w:space="0" w:color="auto"/>
        <w:right w:val="none" w:sz="0" w:space="0" w:color="auto"/>
      </w:divBdr>
    </w:div>
    <w:div w:id="849568625">
      <w:marLeft w:val="640"/>
      <w:marRight w:val="0"/>
      <w:marTop w:val="0"/>
      <w:marBottom w:val="0"/>
      <w:divBdr>
        <w:top w:val="none" w:sz="0" w:space="0" w:color="auto"/>
        <w:left w:val="none" w:sz="0" w:space="0" w:color="auto"/>
        <w:bottom w:val="none" w:sz="0" w:space="0" w:color="auto"/>
        <w:right w:val="none" w:sz="0" w:space="0" w:color="auto"/>
      </w:divBdr>
    </w:div>
    <w:div w:id="849755221">
      <w:marLeft w:val="640"/>
      <w:marRight w:val="0"/>
      <w:marTop w:val="0"/>
      <w:marBottom w:val="0"/>
      <w:divBdr>
        <w:top w:val="none" w:sz="0" w:space="0" w:color="auto"/>
        <w:left w:val="none" w:sz="0" w:space="0" w:color="auto"/>
        <w:bottom w:val="none" w:sz="0" w:space="0" w:color="auto"/>
        <w:right w:val="none" w:sz="0" w:space="0" w:color="auto"/>
      </w:divBdr>
    </w:div>
    <w:div w:id="849950437">
      <w:marLeft w:val="640"/>
      <w:marRight w:val="0"/>
      <w:marTop w:val="0"/>
      <w:marBottom w:val="0"/>
      <w:divBdr>
        <w:top w:val="none" w:sz="0" w:space="0" w:color="auto"/>
        <w:left w:val="none" w:sz="0" w:space="0" w:color="auto"/>
        <w:bottom w:val="none" w:sz="0" w:space="0" w:color="auto"/>
        <w:right w:val="none" w:sz="0" w:space="0" w:color="auto"/>
      </w:divBdr>
    </w:div>
    <w:div w:id="850069056">
      <w:marLeft w:val="640"/>
      <w:marRight w:val="0"/>
      <w:marTop w:val="0"/>
      <w:marBottom w:val="0"/>
      <w:divBdr>
        <w:top w:val="none" w:sz="0" w:space="0" w:color="auto"/>
        <w:left w:val="none" w:sz="0" w:space="0" w:color="auto"/>
        <w:bottom w:val="none" w:sz="0" w:space="0" w:color="auto"/>
        <w:right w:val="none" w:sz="0" w:space="0" w:color="auto"/>
      </w:divBdr>
    </w:div>
    <w:div w:id="850100013">
      <w:marLeft w:val="640"/>
      <w:marRight w:val="0"/>
      <w:marTop w:val="0"/>
      <w:marBottom w:val="0"/>
      <w:divBdr>
        <w:top w:val="none" w:sz="0" w:space="0" w:color="auto"/>
        <w:left w:val="none" w:sz="0" w:space="0" w:color="auto"/>
        <w:bottom w:val="none" w:sz="0" w:space="0" w:color="auto"/>
        <w:right w:val="none" w:sz="0" w:space="0" w:color="auto"/>
      </w:divBdr>
    </w:div>
    <w:div w:id="850220761">
      <w:marLeft w:val="640"/>
      <w:marRight w:val="0"/>
      <w:marTop w:val="0"/>
      <w:marBottom w:val="0"/>
      <w:divBdr>
        <w:top w:val="none" w:sz="0" w:space="0" w:color="auto"/>
        <w:left w:val="none" w:sz="0" w:space="0" w:color="auto"/>
        <w:bottom w:val="none" w:sz="0" w:space="0" w:color="auto"/>
        <w:right w:val="none" w:sz="0" w:space="0" w:color="auto"/>
      </w:divBdr>
    </w:div>
    <w:div w:id="850294517">
      <w:marLeft w:val="640"/>
      <w:marRight w:val="0"/>
      <w:marTop w:val="0"/>
      <w:marBottom w:val="0"/>
      <w:divBdr>
        <w:top w:val="none" w:sz="0" w:space="0" w:color="auto"/>
        <w:left w:val="none" w:sz="0" w:space="0" w:color="auto"/>
        <w:bottom w:val="none" w:sz="0" w:space="0" w:color="auto"/>
        <w:right w:val="none" w:sz="0" w:space="0" w:color="auto"/>
      </w:divBdr>
    </w:div>
    <w:div w:id="850296499">
      <w:marLeft w:val="640"/>
      <w:marRight w:val="0"/>
      <w:marTop w:val="0"/>
      <w:marBottom w:val="0"/>
      <w:divBdr>
        <w:top w:val="none" w:sz="0" w:space="0" w:color="auto"/>
        <w:left w:val="none" w:sz="0" w:space="0" w:color="auto"/>
        <w:bottom w:val="none" w:sz="0" w:space="0" w:color="auto"/>
        <w:right w:val="none" w:sz="0" w:space="0" w:color="auto"/>
      </w:divBdr>
    </w:div>
    <w:div w:id="850413394">
      <w:marLeft w:val="640"/>
      <w:marRight w:val="0"/>
      <w:marTop w:val="0"/>
      <w:marBottom w:val="0"/>
      <w:divBdr>
        <w:top w:val="none" w:sz="0" w:space="0" w:color="auto"/>
        <w:left w:val="none" w:sz="0" w:space="0" w:color="auto"/>
        <w:bottom w:val="none" w:sz="0" w:space="0" w:color="auto"/>
        <w:right w:val="none" w:sz="0" w:space="0" w:color="auto"/>
      </w:divBdr>
    </w:div>
    <w:div w:id="850415053">
      <w:marLeft w:val="640"/>
      <w:marRight w:val="0"/>
      <w:marTop w:val="0"/>
      <w:marBottom w:val="0"/>
      <w:divBdr>
        <w:top w:val="none" w:sz="0" w:space="0" w:color="auto"/>
        <w:left w:val="none" w:sz="0" w:space="0" w:color="auto"/>
        <w:bottom w:val="none" w:sz="0" w:space="0" w:color="auto"/>
        <w:right w:val="none" w:sz="0" w:space="0" w:color="auto"/>
      </w:divBdr>
    </w:div>
    <w:div w:id="850485989">
      <w:marLeft w:val="640"/>
      <w:marRight w:val="0"/>
      <w:marTop w:val="0"/>
      <w:marBottom w:val="0"/>
      <w:divBdr>
        <w:top w:val="none" w:sz="0" w:space="0" w:color="auto"/>
        <w:left w:val="none" w:sz="0" w:space="0" w:color="auto"/>
        <w:bottom w:val="none" w:sz="0" w:space="0" w:color="auto"/>
        <w:right w:val="none" w:sz="0" w:space="0" w:color="auto"/>
      </w:divBdr>
    </w:div>
    <w:div w:id="850532158">
      <w:marLeft w:val="640"/>
      <w:marRight w:val="0"/>
      <w:marTop w:val="0"/>
      <w:marBottom w:val="0"/>
      <w:divBdr>
        <w:top w:val="none" w:sz="0" w:space="0" w:color="auto"/>
        <w:left w:val="none" w:sz="0" w:space="0" w:color="auto"/>
        <w:bottom w:val="none" w:sz="0" w:space="0" w:color="auto"/>
        <w:right w:val="none" w:sz="0" w:space="0" w:color="auto"/>
      </w:divBdr>
    </w:div>
    <w:div w:id="850534810">
      <w:marLeft w:val="640"/>
      <w:marRight w:val="0"/>
      <w:marTop w:val="0"/>
      <w:marBottom w:val="0"/>
      <w:divBdr>
        <w:top w:val="none" w:sz="0" w:space="0" w:color="auto"/>
        <w:left w:val="none" w:sz="0" w:space="0" w:color="auto"/>
        <w:bottom w:val="none" w:sz="0" w:space="0" w:color="auto"/>
        <w:right w:val="none" w:sz="0" w:space="0" w:color="auto"/>
      </w:divBdr>
    </w:div>
    <w:div w:id="850946937">
      <w:marLeft w:val="640"/>
      <w:marRight w:val="0"/>
      <w:marTop w:val="0"/>
      <w:marBottom w:val="0"/>
      <w:divBdr>
        <w:top w:val="none" w:sz="0" w:space="0" w:color="auto"/>
        <w:left w:val="none" w:sz="0" w:space="0" w:color="auto"/>
        <w:bottom w:val="none" w:sz="0" w:space="0" w:color="auto"/>
        <w:right w:val="none" w:sz="0" w:space="0" w:color="auto"/>
      </w:divBdr>
    </w:div>
    <w:div w:id="851072201">
      <w:marLeft w:val="640"/>
      <w:marRight w:val="0"/>
      <w:marTop w:val="0"/>
      <w:marBottom w:val="0"/>
      <w:divBdr>
        <w:top w:val="none" w:sz="0" w:space="0" w:color="auto"/>
        <w:left w:val="none" w:sz="0" w:space="0" w:color="auto"/>
        <w:bottom w:val="none" w:sz="0" w:space="0" w:color="auto"/>
        <w:right w:val="none" w:sz="0" w:space="0" w:color="auto"/>
      </w:divBdr>
    </w:div>
    <w:div w:id="851454761">
      <w:marLeft w:val="640"/>
      <w:marRight w:val="0"/>
      <w:marTop w:val="0"/>
      <w:marBottom w:val="0"/>
      <w:divBdr>
        <w:top w:val="none" w:sz="0" w:space="0" w:color="auto"/>
        <w:left w:val="none" w:sz="0" w:space="0" w:color="auto"/>
        <w:bottom w:val="none" w:sz="0" w:space="0" w:color="auto"/>
        <w:right w:val="none" w:sz="0" w:space="0" w:color="auto"/>
      </w:divBdr>
    </w:div>
    <w:div w:id="851578003">
      <w:marLeft w:val="640"/>
      <w:marRight w:val="0"/>
      <w:marTop w:val="0"/>
      <w:marBottom w:val="0"/>
      <w:divBdr>
        <w:top w:val="none" w:sz="0" w:space="0" w:color="auto"/>
        <w:left w:val="none" w:sz="0" w:space="0" w:color="auto"/>
        <w:bottom w:val="none" w:sz="0" w:space="0" w:color="auto"/>
        <w:right w:val="none" w:sz="0" w:space="0" w:color="auto"/>
      </w:divBdr>
    </w:div>
    <w:div w:id="851840415">
      <w:marLeft w:val="640"/>
      <w:marRight w:val="0"/>
      <w:marTop w:val="0"/>
      <w:marBottom w:val="0"/>
      <w:divBdr>
        <w:top w:val="none" w:sz="0" w:space="0" w:color="auto"/>
        <w:left w:val="none" w:sz="0" w:space="0" w:color="auto"/>
        <w:bottom w:val="none" w:sz="0" w:space="0" w:color="auto"/>
        <w:right w:val="none" w:sz="0" w:space="0" w:color="auto"/>
      </w:divBdr>
    </w:div>
    <w:div w:id="851846064">
      <w:marLeft w:val="640"/>
      <w:marRight w:val="0"/>
      <w:marTop w:val="0"/>
      <w:marBottom w:val="0"/>
      <w:divBdr>
        <w:top w:val="none" w:sz="0" w:space="0" w:color="auto"/>
        <w:left w:val="none" w:sz="0" w:space="0" w:color="auto"/>
        <w:bottom w:val="none" w:sz="0" w:space="0" w:color="auto"/>
        <w:right w:val="none" w:sz="0" w:space="0" w:color="auto"/>
      </w:divBdr>
    </w:div>
    <w:div w:id="851918744">
      <w:marLeft w:val="640"/>
      <w:marRight w:val="0"/>
      <w:marTop w:val="0"/>
      <w:marBottom w:val="0"/>
      <w:divBdr>
        <w:top w:val="none" w:sz="0" w:space="0" w:color="auto"/>
        <w:left w:val="none" w:sz="0" w:space="0" w:color="auto"/>
        <w:bottom w:val="none" w:sz="0" w:space="0" w:color="auto"/>
        <w:right w:val="none" w:sz="0" w:space="0" w:color="auto"/>
      </w:divBdr>
    </w:div>
    <w:div w:id="851989244">
      <w:marLeft w:val="640"/>
      <w:marRight w:val="0"/>
      <w:marTop w:val="0"/>
      <w:marBottom w:val="0"/>
      <w:divBdr>
        <w:top w:val="none" w:sz="0" w:space="0" w:color="auto"/>
        <w:left w:val="none" w:sz="0" w:space="0" w:color="auto"/>
        <w:bottom w:val="none" w:sz="0" w:space="0" w:color="auto"/>
        <w:right w:val="none" w:sz="0" w:space="0" w:color="auto"/>
      </w:divBdr>
    </w:div>
    <w:div w:id="852256672">
      <w:marLeft w:val="640"/>
      <w:marRight w:val="0"/>
      <w:marTop w:val="0"/>
      <w:marBottom w:val="0"/>
      <w:divBdr>
        <w:top w:val="none" w:sz="0" w:space="0" w:color="auto"/>
        <w:left w:val="none" w:sz="0" w:space="0" w:color="auto"/>
        <w:bottom w:val="none" w:sz="0" w:space="0" w:color="auto"/>
        <w:right w:val="none" w:sz="0" w:space="0" w:color="auto"/>
      </w:divBdr>
    </w:div>
    <w:div w:id="852257107">
      <w:marLeft w:val="640"/>
      <w:marRight w:val="0"/>
      <w:marTop w:val="0"/>
      <w:marBottom w:val="0"/>
      <w:divBdr>
        <w:top w:val="none" w:sz="0" w:space="0" w:color="auto"/>
        <w:left w:val="none" w:sz="0" w:space="0" w:color="auto"/>
        <w:bottom w:val="none" w:sz="0" w:space="0" w:color="auto"/>
        <w:right w:val="none" w:sz="0" w:space="0" w:color="auto"/>
      </w:divBdr>
    </w:div>
    <w:div w:id="852300167">
      <w:marLeft w:val="640"/>
      <w:marRight w:val="0"/>
      <w:marTop w:val="0"/>
      <w:marBottom w:val="0"/>
      <w:divBdr>
        <w:top w:val="none" w:sz="0" w:space="0" w:color="auto"/>
        <w:left w:val="none" w:sz="0" w:space="0" w:color="auto"/>
        <w:bottom w:val="none" w:sz="0" w:space="0" w:color="auto"/>
        <w:right w:val="none" w:sz="0" w:space="0" w:color="auto"/>
      </w:divBdr>
    </w:div>
    <w:div w:id="852374869">
      <w:marLeft w:val="640"/>
      <w:marRight w:val="0"/>
      <w:marTop w:val="0"/>
      <w:marBottom w:val="0"/>
      <w:divBdr>
        <w:top w:val="none" w:sz="0" w:space="0" w:color="auto"/>
        <w:left w:val="none" w:sz="0" w:space="0" w:color="auto"/>
        <w:bottom w:val="none" w:sz="0" w:space="0" w:color="auto"/>
        <w:right w:val="none" w:sz="0" w:space="0" w:color="auto"/>
      </w:divBdr>
    </w:div>
    <w:div w:id="852378242">
      <w:marLeft w:val="640"/>
      <w:marRight w:val="0"/>
      <w:marTop w:val="0"/>
      <w:marBottom w:val="0"/>
      <w:divBdr>
        <w:top w:val="none" w:sz="0" w:space="0" w:color="auto"/>
        <w:left w:val="none" w:sz="0" w:space="0" w:color="auto"/>
        <w:bottom w:val="none" w:sz="0" w:space="0" w:color="auto"/>
        <w:right w:val="none" w:sz="0" w:space="0" w:color="auto"/>
      </w:divBdr>
    </w:div>
    <w:div w:id="852452675">
      <w:marLeft w:val="640"/>
      <w:marRight w:val="0"/>
      <w:marTop w:val="0"/>
      <w:marBottom w:val="0"/>
      <w:divBdr>
        <w:top w:val="none" w:sz="0" w:space="0" w:color="auto"/>
        <w:left w:val="none" w:sz="0" w:space="0" w:color="auto"/>
        <w:bottom w:val="none" w:sz="0" w:space="0" w:color="auto"/>
        <w:right w:val="none" w:sz="0" w:space="0" w:color="auto"/>
      </w:divBdr>
    </w:div>
    <w:div w:id="852497566">
      <w:marLeft w:val="640"/>
      <w:marRight w:val="0"/>
      <w:marTop w:val="0"/>
      <w:marBottom w:val="0"/>
      <w:divBdr>
        <w:top w:val="none" w:sz="0" w:space="0" w:color="auto"/>
        <w:left w:val="none" w:sz="0" w:space="0" w:color="auto"/>
        <w:bottom w:val="none" w:sz="0" w:space="0" w:color="auto"/>
        <w:right w:val="none" w:sz="0" w:space="0" w:color="auto"/>
      </w:divBdr>
    </w:div>
    <w:div w:id="852718450">
      <w:marLeft w:val="640"/>
      <w:marRight w:val="0"/>
      <w:marTop w:val="0"/>
      <w:marBottom w:val="0"/>
      <w:divBdr>
        <w:top w:val="none" w:sz="0" w:space="0" w:color="auto"/>
        <w:left w:val="none" w:sz="0" w:space="0" w:color="auto"/>
        <w:bottom w:val="none" w:sz="0" w:space="0" w:color="auto"/>
        <w:right w:val="none" w:sz="0" w:space="0" w:color="auto"/>
      </w:divBdr>
    </w:div>
    <w:div w:id="852764295">
      <w:marLeft w:val="640"/>
      <w:marRight w:val="0"/>
      <w:marTop w:val="0"/>
      <w:marBottom w:val="0"/>
      <w:divBdr>
        <w:top w:val="none" w:sz="0" w:space="0" w:color="auto"/>
        <w:left w:val="none" w:sz="0" w:space="0" w:color="auto"/>
        <w:bottom w:val="none" w:sz="0" w:space="0" w:color="auto"/>
        <w:right w:val="none" w:sz="0" w:space="0" w:color="auto"/>
      </w:divBdr>
    </w:div>
    <w:div w:id="852838374">
      <w:marLeft w:val="640"/>
      <w:marRight w:val="0"/>
      <w:marTop w:val="0"/>
      <w:marBottom w:val="0"/>
      <w:divBdr>
        <w:top w:val="none" w:sz="0" w:space="0" w:color="auto"/>
        <w:left w:val="none" w:sz="0" w:space="0" w:color="auto"/>
        <w:bottom w:val="none" w:sz="0" w:space="0" w:color="auto"/>
        <w:right w:val="none" w:sz="0" w:space="0" w:color="auto"/>
      </w:divBdr>
    </w:div>
    <w:div w:id="852845305">
      <w:marLeft w:val="640"/>
      <w:marRight w:val="0"/>
      <w:marTop w:val="0"/>
      <w:marBottom w:val="0"/>
      <w:divBdr>
        <w:top w:val="none" w:sz="0" w:space="0" w:color="auto"/>
        <w:left w:val="none" w:sz="0" w:space="0" w:color="auto"/>
        <w:bottom w:val="none" w:sz="0" w:space="0" w:color="auto"/>
        <w:right w:val="none" w:sz="0" w:space="0" w:color="auto"/>
      </w:divBdr>
    </w:div>
    <w:div w:id="852916645">
      <w:marLeft w:val="640"/>
      <w:marRight w:val="0"/>
      <w:marTop w:val="0"/>
      <w:marBottom w:val="0"/>
      <w:divBdr>
        <w:top w:val="none" w:sz="0" w:space="0" w:color="auto"/>
        <w:left w:val="none" w:sz="0" w:space="0" w:color="auto"/>
        <w:bottom w:val="none" w:sz="0" w:space="0" w:color="auto"/>
        <w:right w:val="none" w:sz="0" w:space="0" w:color="auto"/>
      </w:divBdr>
    </w:div>
    <w:div w:id="852960594">
      <w:marLeft w:val="640"/>
      <w:marRight w:val="0"/>
      <w:marTop w:val="0"/>
      <w:marBottom w:val="0"/>
      <w:divBdr>
        <w:top w:val="none" w:sz="0" w:space="0" w:color="auto"/>
        <w:left w:val="none" w:sz="0" w:space="0" w:color="auto"/>
        <w:bottom w:val="none" w:sz="0" w:space="0" w:color="auto"/>
        <w:right w:val="none" w:sz="0" w:space="0" w:color="auto"/>
      </w:divBdr>
    </w:div>
    <w:div w:id="853032205">
      <w:marLeft w:val="640"/>
      <w:marRight w:val="0"/>
      <w:marTop w:val="0"/>
      <w:marBottom w:val="0"/>
      <w:divBdr>
        <w:top w:val="none" w:sz="0" w:space="0" w:color="auto"/>
        <w:left w:val="none" w:sz="0" w:space="0" w:color="auto"/>
        <w:bottom w:val="none" w:sz="0" w:space="0" w:color="auto"/>
        <w:right w:val="none" w:sz="0" w:space="0" w:color="auto"/>
      </w:divBdr>
    </w:div>
    <w:div w:id="853106996">
      <w:marLeft w:val="640"/>
      <w:marRight w:val="0"/>
      <w:marTop w:val="0"/>
      <w:marBottom w:val="0"/>
      <w:divBdr>
        <w:top w:val="none" w:sz="0" w:space="0" w:color="auto"/>
        <w:left w:val="none" w:sz="0" w:space="0" w:color="auto"/>
        <w:bottom w:val="none" w:sz="0" w:space="0" w:color="auto"/>
        <w:right w:val="none" w:sz="0" w:space="0" w:color="auto"/>
      </w:divBdr>
    </w:div>
    <w:div w:id="853230049">
      <w:marLeft w:val="640"/>
      <w:marRight w:val="0"/>
      <w:marTop w:val="0"/>
      <w:marBottom w:val="0"/>
      <w:divBdr>
        <w:top w:val="none" w:sz="0" w:space="0" w:color="auto"/>
        <w:left w:val="none" w:sz="0" w:space="0" w:color="auto"/>
        <w:bottom w:val="none" w:sz="0" w:space="0" w:color="auto"/>
        <w:right w:val="none" w:sz="0" w:space="0" w:color="auto"/>
      </w:divBdr>
    </w:div>
    <w:div w:id="853344495">
      <w:marLeft w:val="640"/>
      <w:marRight w:val="0"/>
      <w:marTop w:val="0"/>
      <w:marBottom w:val="0"/>
      <w:divBdr>
        <w:top w:val="none" w:sz="0" w:space="0" w:color="auto"/>
        <w:left w:val="none" w:sz="0" w:space="0" w:color="auto"/>
        <w:bottom w:val="none" w:sz="0" w:space="0" w:color="auto"/>
        <w:right w:val="none" w:sz="0" w:space="0" w:color="auto"/>
      </w:divBdr>
    </w:div>
    <w:div w:id="853540902">
      <w:marLeft w:val="640"/>
      <w:marRight w:val="0"/>
      <w:marTop w:val="0"/>
      <w:marBottom w:val="0"/>
      <w:divBdr>
        <w:top w:val="none" w:sz="0" w:space="0" w:color="auto"/>
        <w:left w:val="none" w:sz="0" w:space="0" w:color="auto"/>
        <w:bottom w:val="none" w:sz="0" w:space="0" w:color="auto"/>
        <w:right w:val="none" w:sz="0" w:space="0" w:color="auto"/>
      </w:divBdr>
    </w:div>
    <w:div w:id="853570031">
      <w:marLeft w:val="640"/>
      <w:marRight w:val="0"/>
      <w:marTop w:val="0"/>
      <w:marBottom w:val="0"/>
      <w:divBdr>
        <w:top w:val="none" w:sz="0" w:space="0" w:color="auto"/>
        <w:left w:val="none" w:sz="0" w:space="0" w:color="auto"/>
        <w:bottom w:val="none" w:sz="0" w:space="0" w:color="auto"/>
        <w:right w:val="none" w:sz="0" w:space="0" w:color="auto"/>
      </w:divBdr>
    </w:div>
    <w:div w:id="853572114">
      <w:marLeft w:val="640"/>
      <w:marRight w:val="0"/>
      <w:marTop w:val="0"/>
      <w:marBottom w:val="0"/>
      <w:divBdr>
        <w:top w:val="none" w:sz="0" w:space="0" w:color="auto"/>
        <w:left w:val="none" w:sz="0" w:space="0" w:color="auto"/>
        <w:bottom w:val="none" w:sz="0" w:space="0" w:color="auto"/>
        <w:right w:val="none" w:sz="0" w:space="0" w:color="auto"/>
      </w:divBdr>
    </w:div>
    <w:div w:id="853613062">
      <w:marLeft w:val="640"/>
      <w:marRight w:val="0"/>
      <w:marTop w:val="0"/>
      <w:marBottom w:val="0"/>
      <w:divBdr>
        <w:top w:val="none" w:sz="0" w:space="0" w:color="auto"/>
        <w:left w:val="none" w:sz="0" w:space="0" w:color="auto"/>
        <w:bottom w:val="none" w:sz="0" w:space="0" w:color="auto"/>
        <w:right w:val="none" w:sz="0" w:space="0" w:color="auto"/>
      </w:divBdr>
    </w:div>
    <w:div w:id="853619002">
      <w:marLeft w:val="640"/>
      <w:marRight w:val="0"/>
      <w:marTop w:val="0"/>
      <w:marBottom w:val="0"/>
      <w:divBdr>
        <w:top w:val="none" w:sz="0" w:space="0" w:color="auto"/>
        <w:left w:val="none" w:sz="0" w:space="0" w:color="auto"/>
        <w:bottom w:val="none" w:sz="0" w:space="0" w:color="auto"/>
        <w:right w:val="none" w:sz="0" w:space="0" w:color="auto"/>
      </w:divBdr>
    </w:div>
    <w:div w:id="853691407">
      <w:marLeft w:val="640"/>
      <w:marRight w:val="0"/>
      <w:marTop w:val="0"/>
      <w:marBottom w:val="0"/>
      <w:divBdr>
        <w:top w:val="none" w:sz="0" w:space="0" w:color="auto"/>
        <w:left w:val="none" w:sz="0" w:space="0" w:color="auto"/>
        <w:bottom w:val="none" w:sz="0" w:space="0" w:color="auto"/>
        <w:right w:val="none" w:sz="0" w:space="0" w:color="auto"/>
      </w:divBdr>
    </w:div>
    <w:div w:id="853693563">
      <w:marLeft w:val="640"/>
      <w:marRight w:val="0"/>
      <w:marTop w:val="0"/>
      <w:marBottom w:val="0"/>
      <w:divBdr>
        <w:top w:val="none" w:sz="0" w:space="0" w:color="auto"/>
        <w:left w:val="none" w:sz="0" w:space="0" w:color="auto"/>
        <w:bottom w:val="none" w:sz="0" w:space="0" w:color="auto"/>
        <w:right w:val="none" w:sz="0" w:space="0" w:color="auto"/>
      </w:divBdr>
    </w:div>
    <w:div w:id="853762974">
      <w:marLeft w:val="640"/>
      <w:marRight w:val="0"/>
      <w:marTop w:val="0"/>
      <w:marBottom w:val="0"/>
      <w:divBdr>
        <w:top w:val="none" w:sz="0" w:space="0" w:color="auto"/>
        <w:left w:val="none" w:sz="0" w:space="0" w:color="auto"/>
        <w:bottom w:val="none" w:sz="0" w:space="0" w:color="auto"/>
        <w:right w:val="none" w:sz="0" w:space="0" w:color="auto"/>
      </w:divBdr>
    </w:div>
    <w:div w:id="853765345">
      <w:marLeft w:val="640"/>
      <w:marRight w:val="0"/>
      <w:marTop w:val="0"/>
      <w:marBottom w:val="0"/>
      <w:divBdr>
        <w:top w:val="none" w:sz="0" w:space="0" w:color="auto"/>
        <w:left w:val="none" w:sz="0" w:space="0" w:color="auto"/>
        <w:bottom w:val="none" w:sz="0" w:space="0" w:color="auto"/>
        <w:right w:val="none" w:sz="0" w:space="0" w:color="auto"/>
      </w:divBdr>
    </w:div>
    <w:div w:id="854271958">
      <w:marLeft w:val="640"/>
      <w:marRight w:val="0"/>
      <w:marTop w:val="0"/>
      <w:marBottom w:val="0"/>
      <w:divBdr>
        <w:top w:val="none" w:sz="0" w:space="0" w:color="auto"/>
        <w:left w:val="none" w:sz="0" w:space="0" w:color="auto"/>
        <w:bottom w:val="none" w:sz="0" w:space="0" w:color="auto"/>
        <w:right w:val="none" w:sz="0" w:space="0" w:color="auto"/>
      </w:divBdr>
    </w:div>
    <w:div w:id="854537311">
      <w:marLeft w:val="640"/>
      <w:marRight w:val="0"/>
      <w:marTop w:val="0"/>
      <w:marBottom w:val="0"/>
      <w:divBdr>
        <w:top w:val="none" w:sz="0" w:space="0" w:color="auto"/>
        <w:left w:val="none" w:sz="0" w:space="0" w:color="auto"/>
        <w:bottom w:val="none" w:sz="0" w:space="0" w:color="auto"/>
        <w:right w:val="none" w:sz="0" w:space="0" w:color="auto"/>
      </w:divBdr>
    </w:div>
    <w:div w:id="854612421">
      <w:marLeft w:val="640"/>
      <w:marRight w:val="0"/>
      <w:marTop w:val="0"/>
      <w:marBottom w:val="0"/>
      <w:divBdr>
        <w:top w:val="none" w:sz="0" w:space="0" w:color="auto"/>
        <w:left w:val="none" w:sz="0" w:space="0" w:color="auto"/>
        <w:bottom w:val="none" w:sz="0" w:space="0" w:color="auto"/>
        <w:right w:val="none" w:sz="0" w:space="0" w:color="auto"/>
      </w:divBdr>
    </w:div>
    <w:div w:id="854617606">
      <w:marLeft w:val="640"/>
      <w:marRight w:val="0"/>
      <w:marTop w:val="0"/>
      <w:marBottom w:val="0"/>
      <w:divBdr>
        <w:top w:val="none" w:sz="0" w:space="0" w:color="auto"/>
        <w:left w:val="none" w:sz="0" w:space="0" w:color="auto"/>
        <w:bottom w:val="none" w:sz="0" w:space="0" w:color="auto"/>
        <w:right w:val="none" w:sz="0" w:space="0" w:color="auto"/>
      </w:divBdr>
    </w:div>
    <w:div w:id="854656017">
      <w:marLeft w:val="640"/>
      <w:marRight w:val="0"/>
      <w:marTop w:val="0"/>
      <w:marBottom w:val="0"/>
      <w:divBdr>
        <w:top w:val="none" w:sz="0" w:space="0" w:color="auto"/>
        <w:left w:val="none" w:sz="0" w:space="0" w:color="auto"/>
        <w:bottom w:val="none" w:sz="0" w:space="0" w:color="auto"/>
        <w:right w:val="none" w:sz="0" w:space="0" w:color="auto"/>
      </w:divBdr>
    </w:div>
    <w:div w:id="854851981">
      <w:marLeft w:val="640"/>
      <w:marRight w:val="0"/>
      <w:marTop w:val="0"/>
      <w:marBottom w:val="0"/>
      <w:divBdr>
        <w:top w:val="none" w:sz="0" w:space="0" w:color="auto"/>
        <w:left w:val="none" w:sz="0" w:space="0" w:color="auto"/>
        <w:bottom w:val="none" w:sz="0" w:space="0" w:color="auto"/>
        <w:right w:val="none" w:sz="0" w:space="0" w:color="auto"/>
      </w:divBdr>
    </w:div>
    <w:div w:id="854853530">
      <w:marLeft w:val="640"/>
      <w:marRight w:val="0"/>
      <w:marTop w:val="0"/>
      <w:marBottom w:val="0"/>
      <w:divBdr>
        <w:top w:val="none" w:sz="0" w:space="0" w:color="auto"/>
        <w:left w:val="none" w:sz="0" w:space="0" w:color="auto"/>
        <w:bottom w:val="none" w:sz="0" w:space="0" w:color="auto"/>
        <w:right w:val="none" w:sz="0" w:space="0" w:color="auto"/>
      </w:divBdr>
    </w:div>
    <w:div w:id="854877437">
      <w:marLeft w:val="640"/>
      <w:marRight w:val="0"/>
      <w:marTop w:val="0"/>
      <w:marBottom w:val="0"/>
      <w:divBdr>
        <w:top w:val="none" w:sz="0" w:space="0" w:color="auto"/>
        <w:left w:val="none" w:sz="0" w:space="0" w:color="auto"/>
        <w:bottom w:val="none" w:sz="0" w:space="0" w:color="auto"/>
        <w:right w:val="none" w:sz="0" w:space="0" w:color="auto"/>
      </w:divBdr>
    </w:div>
    <w:div w:id="854878998">
      <w:marLeft w:val="640"/>
      <w:marRight w:val="0"/>
      <w:marTop w:val="0"/>
      <w:marBottom w:val="0"/>
      <w:divBdr>
        <w:top w:val="none" w:sz="0" w:space="0" w:color="auto"/>
        <w:left w:val="none" w:sz="0" w:space="0" w:color="auto"/>
        <w:bottom w:val="none" w:sz="0" w:space="0" w:color="auto"/>
        <w:right w:val="none" w:sz="0" w:space="0" w:color="auto"/>
      </w:divBdr>
    </w:div>
    <w:div w:id="854879960">
      <w:marLeft w:val="640"/>
      <w:marRight w:val="0"/>
      <w:marTop w:val="0"/>
      <w:marBottom w:val="0"/>
      <w:divBdr>
        <w:top w:val="none" w:sz="0" w:space="0" w:color="auto"/>
        <w:left w:val="none" w:sz="0" w:space="0" w:color="auto"/>
        <w:bottom w:val="none" w:sz="0" w:space="0" w:color="auto"/>
        <w:right w:val="none" w:sz="0" w:space="0" w:color="auto"/>
      </w:divBdr>
    </w:div>
    <w:div w:id="854924518">
      <w:marLeft w:val="640"/>
      <w:marRight w:val="0"/>
      <w:marTop w:val="0"/>
      <w:marBottom w:val="0"/>
      <w:divBdr>
        <w:top w:val="none" w:sz="0" w:space="0" w:color="auto"/>
        <w:left w:val="none" w:sz="0" w:space="0" w:color="auto"/>
        <w:bottom w:val="none" w:sz="0" w:space="0" w:color="auto"/>
        <w:right w:val="none" w:sz="0" w:space="0" w:color="auto"/>
      </w:divBdr>
    </w:div>
    <w:div w:id="854999489">
      <w:marLeft w:val="640"/>
      <w:marRight w:val="0"/>
      <w:marTop w:val="0"/>
      <w:marBottom w:val="0"/>
      <w:divBdr>
        <w:top w:val="none" w:sz="0" w:space="0" w:color="auto"/>
        <w:left w:val="none" w:sz="0" w:space="0" w:color="auto"/>
        <w:bottom w:val="none" w:sz="0" w:space="0" w:color="auto"/>
        <w:right w:val="none" w:sz="0" w:space="0" w:color="auto"/>
      </w:divBdr>
    </w:div>
    <w:div w:id="855002203">
      <w:marLeft w:val="640"/>
      <w:marRight w:val="0"/>
      <w:marTop w:val="0"/>
      <w:marBottom w:val="0"/>
      <w:divBdr>
        <w:top w:val="none" w:sz="0" w:space="0" w:color="auto"/>
        <w:left w:val="none" w:sz="0" w:space="0" w:color="auto"/>
        <w:bottom w:val="none" w:sz="0" w:space="0" w:color="auto"/>
        <w:right w:val="none" w:sz="0" w:space="0" w:color="auto"/>
      </w:divBdr>
    </w:div>
    <w:div w:id="855076716">
      <w:marLeft w:val="640"/>
      <w:marRight w:val="0"/>
      <w:marTop w:val="0"/>
      <w:marBottom w:val="0"/>
      <w:divBdr>
        <w:top w:val="none" w:sz="0" w:space="0" w:color="auto"/>
        <w:left w:val="none" w:sz="0" w:space="0" w:color="auto"/>
        <w:bottom w:val="none" w:sz="0" w:space="0" w:color="auto"/>
        <w:right w:val="none" w:sz="0" w:space="0" w:color="auto"/>
      </w:divBdr>
    </w:div>
    <w:div w:id="855311512">
      <w:marLeft w:val="640"/>
      <w:marRight w:val="0"/>
      <w:marTop w:val="0"/>
      <w:marBottom w:val="0"/>
      <w:divBdr>
        <w:top w:val="none" w:sz="0" w:space="0" w:color="auto"/>
        <w:left w:val="none" w:sz="0" w:space="0" w:color="auto"/>
        <w:bottom w:val="none" w:sz="0" w:space="0" w:color="auto"/>
        <w:right w:val="none" w:sz="0" w:space="0" w:color="auto"/>
      </w:divBdr>
    </w:div>
    <w:div w:id="855533635">
      <w:marLeft w:val="640"/>
      <w:marRight w:val="0"/>
      <w:marTop w:val="0"/>
      <w:marBottom w:val="0"/>
      <w:divBdr>
        <w:top w:val="none" w:sz="0" w:space="0" w:color="auto"/>
        <w:left w:val="none" w:sz="0" w:space="0" w:color="auto"/>
        <w:bottom w:val="none" w:sz="0" w:space="0" w:color="auto"/>
        <w:right w:val="none" w:sz="0" w:space="0" w:color="auto"/>
      </w:divBdr>
    </w:div>
    <w:div w:id="855919345">
      <w:marLeft w:val="640"/>
      <w:marRight w:val="0"/>
      <w:marTop w:val="0"/>
      <w:marBottom w:val="0"/>
      <w:divBdr>
        <w:top w:val="none" w:sz="0" w:space="0" w:color="auto"/>
        <w:left w:val="none" w:sz="0" w:space="0" w:color="auto"/>
        <w:bottom w:val="none" w:sz="0" w:space="0" w:color="auto"/>
        <w:right w:val="none" w:sz="0" w:space="0" w:color="auto"/>
      </w:divBdr>
    </w:div>
    <w:div w:id="855927355">
      <w:marLeft w:val="640"/>
      <w:marRight w:val="0"/>
      <w:marTop w:val="0"/>
      <w:marBottom w:val="0"/>
      <w:divBdr>
        <w:top w:val="none" w:sz="0" w:space="0" w:color="auto"/>
        <w:left w:val="none" w:sz="0" w:space="0" w:color="auto"/>
        <w:bottom w:val="none" w:sz="0" w:space="0" w:color="auto"/>
        <w:right w:val="none" w:sz="0" w:space="0" w:color="auto"/>
      </w:divBdr>
    </w:div>
    <w:div w:id="855969754">
      <w:marLeft w:val="640"/>
      <w:marRight w:val="0"/>
      <w:marTop w:val="0"/>
      <w:marBottom w:val="0"/>
      <w:divBdr>
        <w:top w:val="none" w:sz="0" w:space="0" w:color="auto"/>
        <w:left w:val="none" w:sz="0" w:space="0" w:color="auto"/>
        <w:bottom w:val="none" w:sz="0" w:space="0" w:color="auto"/>
        <w:right w:val="none" w:sz="0" w:space="0" w:color="auto"/>
      </w:divBdr>
    </w:div>
    <w:div w:id="856038359">
      <w:marLeft w:val="640"/>
      <w:marRight w:val="0"/>
      <w:marTop w:val="0"/>
      <w:marBottom w:val="0"/>
      <w:divBdr>
        <w:top w:val="none" w:sz="0" w:space="0" w:color="auto"/>
        <w:left w:val="none" w:sz="0" w:space="0" w:color="auto"/>
        <w:bottom w:val="none" w:sz="0" w:space="0" w:color="auto"/>
        <w:right w:val="none" w:sz="0" w:space="0" w:color="auto"/>
      </w:divBdr>
    </w:div>
    <w:div w:id="856191256">
      <w:marLeft w:val="640"/>
      <w:marRight w:val="0"/>
      <w:marTop w:val="0"/>
      <w:marBottom w:val="0"/>
      <w:divBdr>
        <w:top w:val="none" w:sz="0" w:space="0" w:color="auto"/>
        <w:left w:val="none" w:sz="0" w:space="0" w:color="auto"/>
        <w:bottom w:val="none" w:sz="0" w:space="0" w:color="auto"/>
        <w:right w:val="none" w:sz="0" w:space="0" w:color="auto"/>
      </w:divBdr>
    </w:div>
    <w:div w:id="856192383">
      <w:marLeft w:val="640"/>
      <w:marRight w:val="0"/>
      <w:marTop w:val="0"/>
      <w:marBottom w:val="0"/>
      <w:divBdr>
        <w:top w:val="none" w:sz="0" w:space="0" w:color="auto"/>
        <w:left w:val="none" w:sz="0" w:space="0" w:color="auto"/>
        <w:bottom w:val="none" w:sz="0" w:space="0" w:color="auto"/>
        <w:right w:val="none" w:sz="0" w:space="0" w:color="auto"/>
      </w:divBdr>
    </w:div>
    <w:div w:id="856313807">
      <w:marLeft w:val="640"/>
      <w:marRight w:val="0"/>
      <w:marTop w:val="0"/>
      <w:marBottom w:val="0"/>
      <w:divBdr>
        <w:top w:val="none" w:sz="0" w:space="0" w:color="auto"/>
        <w:left w:val="none" w:sz="0" w:space="0" w:color="auto"/>
        <w:bottom w:val="none" w:sz="0" w:space="0" w:color="auto"/>
        <w:right w:val="none" w:sz="0" w:space="0" w:color="auto"/>
      </w:divBdr>
    </w:div>
    <w:div w:id="856315606">
      <w:marLeft w:val="640"/>
      <w:marRight w:val="0"/>
      <w:marTop w:val="0"/>
      <w:marBottom w:val="0"/>
      <w:divBdr>
        <w:top w:val="none" w:sz="0" w:space="0" w:color="auto"/>
        <w:left w:val="none" w:sz="0" w:space="0" w:color="auto"/>
        <w:bottom w:val="none" w:sz="0" w:space="0" w:color="auto"/>
        <w:right w:val="none" w:sz="0" w:space="0" w:color="auto"/>
      </w:divBdr>
    </w:div>
    <w:div w:id="856389252">
      <w:marLeft w:val="640"/>
      <w:marRight w:val="0"/>
      <w:marTop w:val="0"/>
      <w:marBottom w:val="0"/>
      <w:divBdr>
        <w:top w:val="none" w:sz="0" w:space="0" w:color="auto"/>
        <w:left w:val="none" w:sz="0" w:space="0" w:color="auto"/>
        <w:bottom w:val="none" w:sz="0" w:space="0" w:color="auto"/>
        <w:right w:val="none" w:sz="0" w:space="0" w:color="auto"/>
      </w:divBdr>
    </w:div>
    <w:div w:id="856428928">
      <w:marLeft w:val="640"/>
      <w:marRight w:val="0"/>
      <w:marTop w:val="0"/>
      <w:marBottom w:val="0"/>
      <w:divBdr>
        <w:top w:val="none" w:sz="0" w:space="0" w:color="auto"/>
        <w:left w:val="none" w:sz="0" w:space="0" w:color="auto"/>
        <w:bottom w:val="none" w:sz="0" w:space="0" w:color="auto"/>
        <w:right w:val="none" w:sz="0" w:space="0" w:color="auto"/>
      </w:divBdr>
    </w:div>
    <w:div w:id="856503713">
      <w:marLeft w:val="640"/>
      <w:marRight w:val="0"/>
      <w:marTop w:val="0"/>
      <w:marBottom w:val="0"/>
      <w:divBdr>
        <w:top w:val="none" w:sz="0" w:space="0" w:color="auto"/>
        <w:left w:val="none" w:sz="0" w:space="0" w:color="auto"/>
        <w:bottom w:val="none" w:sz="0" w:space="0" w:color="auto"/>
        <w:right w:val="none" w:sz="0" w:space="0" w:color="auto"/>
      </w:divBdr>
    </w:div>
    <w:div w:id="856504371">
      <w:marLeft w:val="640"/>
      <w:marRight w:val="0"/>
      <w:marTop w:val="0"/>
      <w:marBottom w:val="0"/>
      <w:divBdr>
        <w:top w:val="none" w:sz="0" w:space="0" w:color="auto"/>
        <w:left w:val="none" w:sz="0" w:space="0" w:color="auto"/>
        <w:bottom w:val="none" w:sz="0" w:space="0" w:color="auto"/>
        <w:right w:val="none" w:sz="0" w:space="0" w:color="auto"/>
      </w:divBdr>
    </w:div>
    <w:div w:id="856576716">
      <w:marLeft w:val="640"/>
      <w:marRight w:val="0"/>
      <w:marTop w:val="0"/>
      <w:marBottom w:val="0"/>
      <w:divBdr>
        <w:top w:val="none" w:sz="0" w:space="0" w:color="auto"/>
        <w:left w:val="none" w:sz="0" w:space="0" w:color="auto"/>
        <w:bottom w:val="none" w:sz="0" w:space="0" w:color="auto"/>
        <w:right w:val="none" w:sz="0" w:space="0" w:color="auto"/>
      </w:divBdr>
    </w:div>
    <w:div w:id="856583977">
      <w:marLeft w:val="640"/>
      <w:marRight w:val="0"/>
      <w:marTop w:val="0"/>
      <w:marBottom w:val="0"/>
      <w:divBdr>
        <w:top w:val="none" w:sz="0" w:space="0" w:color="auto"/>
        <w:left w:val="none" w:sz="0" w:space="0" w:color="auto"/>
        <w:bottom w:val="none" w:sz="0" w:space="0" w:color="auto"/>
        <w:right w:val="none" w:sz="0" w:space="0" w:color="auto"/>
      </w:divBdr>
    </w:div>
    <w:div w:id="856623172">
      <w:marLeft w:val="640"/>
      <w:marRight w:val="0"/>
      <w:marTop w:val="0"/>
      <w:marBottom w:val="0"/>
      <w:divBdr>
        <w:top w:val="none" w:sz="0" w:space="0" w:color="auto"/>
        <w:left w:val="none" w:sz="0" w:space="0" w:color="auto"/>
        <w:bottom w:val="none" w:sz="0" w:space="0" w:color="auto"/>
        <w:right w:val="none" w:sz="0" w:space="0" w:color="auto"/>
      </w:divBdr>
    </w:div>
    <w:div w:id="857087312">
      <w:marLeft w:val="640"/>
      <w:marRight w:val="0"/>
      <w:marTop w:val="0"/>
      <w:marBottom w:val="0"/>
      <w:divBdr>
        <w:top w:val="none" w:sz="0" w:space="0" w:color="auto"/>
        <w:left w:val="none" w:sz="0" w:space="0" w:color="auto"/>
        <w:bottom w:val="none" w:sz="0" w:space="0" w:color="auto"/>
        <w:right w:val="none" w:sz="0" w:space="0" w:color="auto"/>
      </w:divBdr>
    </w:div>
    <w:div w:id="857088844">
      <w:marLeft w:val="640"/>
      <w:marRight w:val="0"/>
      <w:marTop w:val="0"/>
      <w:marBottom w:val="0"/>
      <w:divBdr>
        <w:top w:val="none" w:sz="0" w:space="0" w:color="auto"/>
        <w:left w:val="none" w:sz="0" w:space="0" w:color="auto"/>
        <w:bottom w:val="none" w:sz="0" w:space="0" w:color="auto"/>
        <w:right w:val="none" w:sz="0" w:space="0" w:color="auto"/>
      </w:divBdr>
    </w:div>
    <w:div w:id="857308680">
      <w:marLeft w:val="640"/>
      <w:marRight w:val="0"/>
      <w:marTop w:val="0"/>
      <w:marBottom w:val="0"/>
      <w:divBdr>
        <w:top w:val="none" w:sz="0" w:space="0" w:color="auto"/>
        <w:left w:val="none" w:sz="0" w:space="0" w:color="auto"/>
        <w:bottom w:val="none" w:sz="0" w:space="0" w:color="auto"/>
        <w:right w:val="none" w:sz="0" w:space="0" w:color="auto"/>
      </w:divBdr>
    </w:div>
    <w:div w:id="857351147">
      <w:marLeft w:val="640"/>
      <w:marRight w:val="0"/>
      <w:marTop w:val="0"/>
      <w:marBottom w:val="0"/>
      <w:divBdr>
        <w:top w:val="none" w:sz="0" w:space="0" w:color="auto"/>
        <w:left w:val="none" w:sz="0" w:space="0" w:color="auto"/>
        <w:bottom w:val="none" w:sz="0" w:space="0" w:color="auto"/>
        <w:right w:val="none" w:sz="0" w:space="0" w:color="auto"/>
      </w:divBdr>
    </w:div>
    <w:div w:id="857544285">
      <w:marLeft w:val="640"/>
      <w:marRight w:val="0"/>
      <w:marTop w:val="0"/>
      <w:marBottom w:val="0"/>
      <w:divBdr>
        <w:top w:val="none" w:sz="0" w:space="0" w:color="auto"/>
        <w:left w:val="none" w:sz="0" w:space="0" w:color="auto"/>
        <w:bottom w:val="none" w:sz="0" w:space="0" w:color="auto"/>
        <w:right w:val="none" w:sz="0" w:space="0" w:color="auto"/>
      </w:divBdr>
    </w:div>
    <w:div w:id="857545582">
      <w:marLeft w:val="640"/>
      <w:marRight w:val="0"/>
      <w:marTop w:val="0"/>
      <w:marBottom w:val="0"/>
      <w:divBdr>
        <w:top w:val="none" w:sz="0" w:space="0" w:color="auto"/>
        <w:left w:val="none" w:sz="0" w:space="0" w:color="auto"/>
        <w:bottom w:val="none" w:sz="0" w:space="0" w:color="auto"/>
        <w:right w:val="none" w:sz="0" w:space="0" w:color="auto"/>
      </w:divBdr>
    </w:div>
    <w:div w:id="857616900">
      <w:marLeft w:val="640"/>
      <w:marRight w:val="0"/>
      <w:marTop w:val="0"/>
      <w:marBottom w:val="0"/>
      <w:divBdr>
        <w:top w:val="none" w:sz="0" w:space="0" w:color="auto"/>
        <w:left w:val="none" w:sz="0" w:space="0" w:color="auto"/>
        <w:bottom w:val="none" w:sz="0" w:space="0" w:color="auto"/>
        <w:right w:val="none" w:sz="0" w:space="0" w:color="auto"/>
      </w:divBdr>
    </w:div>
    <w:div w:id="857735954">
      <w:marLeft w:val="640"/>
      <w:marRight w:val="0"/>
      <w:marTop w:val="0"/>
      <w:marBottom w:val="0"/>
      <w:divBdr>
        <w:top w:val="none" w:sz="0" w:space="0" w:color="auto"/>
        <w:left w:val="none" w:sz="0" w:space="0" w:color="auto"/>
        <w:bottom w:val="none" w:sz="0" w:space="0" w:color="auto"/>
        <w:right w:val="none" w:sz="0" w:space="0" w:color="auto"/>
      </w:divBdr>
    </w:div>
    <w:div w:id="858083597">
      <w:marLeft w:val="640"/>
      <w:marRight w:val="0"/>
      <w:marTop w:val="0"/>
      <w:marBottom w:val="0"/>
      <w:divBdr>
        <w:top w:val="none" w:sz="0" w:space="0" w:color="auto"/>
        <w:left w:val="none" w:sz="0" w:space="0" w:color="auto"/>
        <w:bottom w:val="none" w:sz="0" w:space="0" w:color="auto"/>
        <w:right w:val="none" w:sz="0" w:space="0" w:color="auto"/>
      </w:divBdr>
    </w:div>
    <w:div w:id="858087879">
      <w:marLeft w:val="640"/>
      <w:marRight w:val="0"/>
      <w:marTop w:val="0"/>
      <w:marBottom w:val="0"/>
      <w:divBdr>
        <w:top w:val="none" w:sz="0" w:space="0" w:color="auto"/>
        <w:left w:val="none" w:sz="0" w:space="0" w:color="auto"/>
        <w:bottom w:val="none" w:sz="0" w:space="0" w:color="auto"/>
        <w:right w:val="none" w:sz="0" w:space="0" w:color="auto"/>
      </w:divBdr>
    </w:div>
    <w:div w:id="858204035">
      <w:marLeft w:val="640"/>
      <w:marRight w:val="0"/>
      <w:marTop w:val="0"/>
      <w:marBottom w:val="0"/>
      <w:divBdr>
        <w:top w:val="none" w:sz="0" w:space="0" w:color="auto"/>
        <w:left w:val="none" w:sz="0" w:space="0" w:color="auto"/>
        <w:bottom w:val="none" w:sz="0" w:space="0" w:color="auto"/>
        <w:right w:val="none" w:sz="0" w:space="0" w:color="auto"/>
      </w:divBdr>
    </w:div>
    <w:div w:id="858272473">
      <w:marLeft w:val="640"/>
      <w:marRight w:val="0"/>
      <w:marTop w:val="0"/>
      <w:marBottom w:val="0"/>
      <w:divBdr>
        <w:top w:val="none" w:sz="0" w:space="0" w:color="auto"/>
        <w:left w:val="none" w:sz="0" w:space="0" w:color="auto"/>
        <w:bottom w:val="none" w:sz="0" w:space="0" w:color="auto"/>
        <w:right w:val="none" w:sz="0" w:space="0" w:color="auto"/>
      </w:divBdr>
    </w:div>
    <w:div w:id="858274957">
      <w:marLeft w:val="640"/>
      <w:marRight w:val="0"/>
      <w:marTop w:val="0"/>
      <w:marBottom w:val="0"/>
      <w:divBdr>
        <w:top w:val="none" w:sz="0" w:space="0" w:color="auto"/>
        <w:left w:val="none" w:sz="0" w:space="0" w:color="auto"/>
        <w:bottom w:val="none" w:sz="0" w:space="0" w:color="auto"/>
        <w:right w:val="none" w:sz="0" w:space="0" w:color="auto"/>
      </w:divBdr>
    </w:div>
    <w:div w:id="858277758">
      <w:marLeft w:val="640"/>
      <w:marRight w:val="0"/>
      <w:marTop w:val="0"/>
      <w:marBottom w:val="0"/>
      <w:divBdr>
        <w:top w:val="none" w:sz="0" w:space="0" w:color="auto"/>
        <w:left w:val="none" w:sz="0" w:space="0" w:color="auto"/>
        <w:bottom w:val="none" w:sz="0" w:space="0" w:color="auto"/>
        <w:right w:val="none" w:sz="0" w:space="0" w:color="auto"/>
      </w:divBdr>
    </w:div>
    <w:div w:id="858348632">
      <w:marLeft w:val="640"/>
      <w:marRight w:val="0"/>
      <w:marTop w:val="0"/>
      <w:marBottom w:val="0"/>
      <w:divBdr>
        <w:top w:val="none" w:sz="0" w:space="0" w:color="auto"/>
        <w:left w:val="none" w:sz="0" w:space="0" w:color="auto"/>
        <w:bottom w:val="none" w:sz="0" w:space="0" w:color="auto"/>
        <w:right w:val="none" w:sz="0" w:space="0" w:color="auto"/>
      </w:divBdr>
    </w:div>
    <w:div w:id="858391314">
      <w:marLeft w:val="640"/>
      <w:marRight w:val="0"/>
      <w:marTop w:val="0"/>
      <w:marBottom w:val="0"/>
      <w:divBdr>
        <w:top w:val="none" w:sz="0" w:space="0" w:color="auto"/>
        <w:left w:val="none" w:sz="0" w:space="0" w:color="auto"/>
        <w:bottom w:val="none" w:sz="0" w:space="0" w:color="auto"/>
        <w:right w:val="none" w:sz="0" w:space="0" w:color="auto"/>
      </w:divBdr>
    </w:div>
    <w:div w:id="858392617">
      <w:marLeft w:val="640"/>
      <w:marRight w:val="0"/>
      <w:marTop w:val="0"/>
      <w:marBottom w:val="0"/>
      <w:divBdr>
        <w:top w:val="none" w:sz="0" w:space="0" w:color="auto"/>
        <w:left w:val="none" w:sz="0" w:space="0" w:color="auto"/>
        <w:bottom w:val="none" w:sz="0" w:space="0" w:color="auto"/>
        <w:right w:val="none" w:sz="0" w:space="0" w:color="auto"/>
      </w:divBdr>
    </w:div>
    <w:div w:id="858422778">
      <w:marLeft w:val="640"/>
      <w:marRight w:val="0"/>
      <w:marTop w:val="0"/>
      <w:marBottom w:val="0"/>
      <w:divBdr>
        <w:top w:val="none" w:sz="0" w:space="0" w:color="auto"/>
        <w:left w:val="none" w:sz="0" w:space="0" w:color="auto"/>
        <w:bottom w:val="none" w:sz="0" w:space="0" w:color="auto"/>
        <w:right w:val="none" w:sz="0" w:space="0" w:color="auto"/>
      </w:divBdr>
    </w:div>
    <w:div w:id="858660099">
      <w:marLeft w:val="640"/>
      <w:marRight w:val="0"/>
      <w:marTop w:val="0"/>
      <w:marBottom w:val="0"/>
      <w:divBdr>
        <w:top w:val="none" w:sz="0" w:space="0" w:color="auto"/>
        <w:left w:val="none" w:sz="0" w:space="0" w:color="auto"/>
        <w:bottom w:val="none" w:sz="0" w:space="0" w:color="auto"/>
        <w:right w:val="none" w:sz="0" w:space="0" w:color="auto"/>
      </w:divBdr>
    </w:div>
    <w:div w:id="858738049">
      <w:marLeft w:val="640"/>
      <w:marRight w:val="0"/>
      <w:marTop w:val="0"/>
      <w:marBottom w:val="0"/>
      <w:divBdr>
        <w:top w:val="none" w:sz="0" w:space="0" w:color="auto"/>
        <w:left w:val="none" w:sz="0" w:space="0" w:color="auto"/>
        <w:bottom w:val="none" w:sz="0" w:space="0" w:color="auto"/>
        <w:right w:val="none" w:sz="0" w:space="0" w:color="auto"/>
      </w:divBdr>
    </w:div>
    <w:div w:id="858811523">
      <w:marLeft w:val="640"/>
      <w:marRight w:val="0"/>
      <w:marTop w:val="0"/>
      <w:marBottom w:val="0"/>
      <w:divBdr>
        <w:top w:val="none" w:sz="0" w:space="0" w:color="auto"/>
        <w:left w:val="none" w:sz="0" w:space="0" w:color="auto"/>
        <w:bottom w:val="none" w:sz="0" w:space="0" w:color="auto"/>
        <w:right w:val="none" w:sz="0" w:space="0" w:color="auto"/>
      </w:divBdr>
    </w:div>
    <w:div w:id="858813288">
      <w:marLeft w:val="640"/>
      <w:marRight w:val="0"/>
      <w:marTop w:val="0"/>
      <w:marBottom w:val="0"/>
      <w:divBdr>
        <w:top w:val="none" w:sz="0" w:space="0" w:color="auto"/>
        <w:left w:val="none" w:sz="0" w:space="0" w:color="auto"/>
        <w:bottom w:val="none" w:sz="0" w:space="0" w:color="auto"/>
        <w:right w:val="none" w:sz="0" w:space="0" w:color="auto"/>
      </w:divBdr>
    </w:div>
    <w:div w:id="858930628">
      <w:marLeft w:val="640"/>
      <w:marRight w:val="0"/>
      <w:marTop w:val="0"/>
      <w:marBottom w:val="0"/>
      <w:divBdr>
        <w:top w:val="none" w:sz="0" w:space="0" w:color="auto"/>
        <w:left w:val="none" w:sz="0" w:space="0" w:color="auto"/>
        <w:bottom w:val="none" w:sz="0" w:space="0" w:color="auto"/>
        <w:right w:val="none" w:sz="0" w:space="0" w:color="auto"/>
      </w:divBdr>
    </w:div>
    <w:div w:id="858935648">
      <w:marLeft w:val="640"/>
      <w:marRight w:val="0"/>
      <w:marTop w:val="0"/>
      <w:marBottom w:val="0"/>
      <w:divBdr>
        <w:top w:val="none" w:sz="0" w:space="0" w:color="auto"/>
        <w:left w:val="none" w:sz="0" w:space="0" w:color="auto"/>
        <w:bottom w:val="none" w:sz="0" w:space="0" w:color="auto"/>
        <w:right w:val="none" w:sz="0" w:space="0" w:color="auto"/>
      </w:divBdr>
    </w:div>
    <w:div w:id="859051835">
      <w:marLeft w:val="640"/>
      <w:marRight w:val="0"/>
      <w:marTop w:val="0"/>
      <w:marBottom w:val="0"/>
      <w:divBdr>
        <w:top w:val="none" w:sz="0" w:space="0" w:color="auto"/>
        <w:left w:val="none" w:sz="0" w:space="0" w:color="auto"/>
        <w:bottom w:val="none" w:sz="0" w:space="0" w:color="auto"/>
        <w:right w:val="none" w:sz="0" w:space="0" w:color="auto"/>
      </w:divBdr>
    </w:div>
    <w:div w:id="859203719">
      <w:marLeft w:val="640"/>
      <w:marRight w:val="0"/>
      <w:marTop w:val="0"/>
      <w:marBottom w:val="0"/>
      <w:divBdr>
        <w:top w:val="none" w:sz="0" w:space="0" w:color="auto"/>
        <w:left w:val="none" w:sz="0" w:space="0" w:color="auto"/>
        <w:bottom w:val="none" w:sz="0" w:space="0" w:color="auto"/>
        <w:right w:val="none" w:sz="0" w:space="0" w:color="auto"/>
      </w:divBdr>
    </w:div>
    <w:div w:id="859272576">
      <w:marLeft w:val="640"/>
      <w:marRight w:val="0"/>
      <w:marTop w:val="0"/>
      <w:marBottom w:val="0"/>
      <w:divBdr>
        <w:top w:val="none" w:sz="0" w:space="0" w:color="auto"/>
        <w:left w:val="none" w:sz="0" w:space="0" w:color="auto"/>
        <w:bottom w:val="none" w:sz="0" w:space="0" w:color="auto"/>
        <w:right w:val="none" w:sz="0" w:space="0" w:color="auto"/>
      </w:divBdr>
    </w:div>
    <w:div w:id="859319502">
      <w:marLeft w:val="640"/>
      <w:marRight w:val="0"/>
      <w:marTop w:val="0"/>
      <w:marBottom w:val="0"/>
      <w:divBdr>
        <w:top w:val="none" w:sz="0" w:space="0" w:color="auto"/>
        <w:left w:val="none" w:sz="0" w:space="0" w:color="auto"/>
        <w:bottom w:val="none" w:sz="0" w:space="0" w:color="auto"/>
        <w:right w:val="none" w:sz="0" w:space="0" w:color="auto"/>
      </w:divBdr>
    </w:div>
    <w:div w:id="859389492">
      <w:marLeft w:val="640"/>
      <w:marRight w:val="0"/>
      <w:marTop w:val="0"/>
      <w:marBottom w:val="0"/>
      <w:divBdr>
        <w:top w:val="none" w:sz="0" w:space="0" w:color="auto"/>
        <w:left w:val="none" w:sz="0" w:space="0" w:color="auto"/>
        <w:bottom w:val="none" w:sz="0" w:space="0" w:color="auto"/>
        <w:right w:val="none" w:sz="0" w:space="0" w:color="auto"/>
      </w:divBdr>
    </w:div>
    <w:div w:id="859855016">
      <w:marLeft w:val="640"/>
      <w:marRight w:val="0"/>
      <w:marTop w:val="0"/>
      <w:marBottom w:val="0"/>
      <w:divBdr>
        <w:top w:val="none" w:sz="0" w:space="0" w:color="auto"/>
        <w:left w:val="none" w:sz="0" w:space="0" w:color="auto"/>
        <w:bottom w:val="none" w:sz="0" w:space="0" w:color="auto"/>
        <w:right w:val="none" w:sz="0" w:space="0" w:color="auto"/>
      </w:divBdr>
    </w:div>
    <w:div w:id="859857084">
      <w:marLeft w:val="640"/>
      <w:marRight w:val="0"/>
      <w:marTop w:val="0"/>
      <w:marBottom w:val="0"/>
      <w:divBdr>
        <w:top w:val="none" w:sz="0" w:space="0" w:color="auto"/>
        <w:left w:val="none" w:sz="0" w:space="0" w:color="auto"/>
        <w:bottom w:val="none" w:sz="0" w:space="0" w:color="auto"/>
        <w:right w:val="none" w:sz="0" w:space="0" w:color="auto"/>
      </w:divBdr>
    </w:div>
    <w:div w:id="859857908">
      <w:marLeft w:val="640"/>
      <w:marRight w:val="0"/>
      <w:marTop w:val="0"/>
      <w:marBottom w:val="0"/>
      <w:divBdr>
        <w:top w:val="none" w:sz="0" w:space="0" w:color="auto"/>
        <w:left w:val="none" w:sz="0" w:space="0" w:color="auto"/>
        <w:bottom w:val="none" w:sz="0" w:space="0" w:color="auto"/>
        <w:right w:val="none" w:sz="0" w:space="0" w:color="auto"/>
      </w:divBdr>
    </w:div>
    <w:div w:id="860050284">
      <w:marLeft w:val="640"/>
      <w:marRight w:val="0"/>
      <w:marTop w:val="0"/>
      <w:marBottom w:val="0"/>
      <w:divBdr>
        <w:top w:val="none" w:sz="0" w:space="0" w:color="auto"/>
        <w:left w:val="none" w:sz="0" w:space="0" w:color="auto"/>
        <w:bottom w:val="none" w:sz="0" w:space="0" w:color="auto"/>
        <w:right w:val="none" w:sz="0" w:space="0" w:color="auto"/>
      </w:divBdr>
    </w:div>
    <w:div w:id="860167602">
      <w:marLeft w:val="640"/>
      <w:marRight w:val="0"/>
      <w:marTop w:val="0"/>
      <w:marBottom w:val="0"/>
      <w:divBdr>
        <w:top w:val="none" w:sz="0" w:space="0" w:color="auto"/>
        <w:left w:val="none" w:sz="0" w:space="0" w:color="auto"/>
        <w:bottom w:val="none" w:sz="0" w:space="0" w:color="auto"/>
        <w:right w:val="none" w:sz="0" w:space="0" w:color="auto"/>
      </w:divBdr>
    </w:div>
    <w:div w:id="860169764">
      <w:marLeft w:val="640"/>
      <w:marRight w:val="0"/>
      <w:marTop w:val="0"/>
      <w:marBottom w:val="0"/>
      <w:divBdr>
        <w:top w:val="none" w:sz="0" w:space="0" w:color="auto"/>
        <w:left w:val="none" w:sz="0" w:space="0" w:color="auto"/>
        <w:bottom w:val="none" w:sz="0" w:space="0" w:color="auto"/>
        <w:right w:val="none" w:sz="0" w:space="0" w:color="auto"/>
      </w:divBdr>
    </w:div>
    <w:div w:id="860509367">
      <w:marLeft w:val="640"/>
      <w:marRight w:val="0"/>
      <w:marTop w:val="0"/>
      <w:marBottom w:val="0"/>
      <w:divBdr>
        <w:top w:val="none" w:sz="0" w:space="0" w:color="auto"/>
        <w:left w:val="none" w:sz="0" w:space="0" w:color="auto"/>
        <w:bottom w:val="none" w:sz="0" w:space="0" w:color="auto"/>
        <w:right w:val="none" w:sz="0" w:space="0" w:color="auto"/>
      </w:divBdr>
    </w:div>
    <w:div w:id="860515164">
      <w:marLeft w:val="640"/>
      <w:marRight w:val="0"/>
      <w:marTop w:val="0"/>
      <w:marBottom w:val="0"/>
      <w:divBdr>
        <w:top w:val="none" w:sz="0" w:space="0" w:color="auto"/>
        <w:left w:val="none" w:sz="0" w:space="0" w:color="auto"/>
        <w:bottom w:val="none" w:sz="0" w:space="0" w:color="auto"/>
        <w:right w:val="none" w:sz="0" w:space="0" w:color="auto"/>
      </w:divBdr>
    </w:div>
    <w:div w:id="860557464">
      <w:marLeft w:val="640"/>
      <w:marRight w:val="0"/>
      <w:marTop w:val="0"/>
      <w:marBottom w:val="0"/>
      <w:divBdr>
        <w:top w:val="none" w:sz="0" w:space="0" w:color="auto"/>
        <w:left w:val="none" w:sz="0" w:space="0" w:color="auto"/>
        <w:bottom w:val="none" w:sz="0" w:space="0" w:color="auto"/>
        <w:right w:val="none" w:sz="0" w:space="0" w:color="auto"/>
      </w:divBdr>
    </w:div>
    <w:div w:id="860750565">
      <w:marLeft w:val="640"/>
      <w:marRight w:val="0"/>
      <w:marTop w:val="0"/>
      <w:marBottom w:val="0"/>
      <w:divBdr>
        <w:top w:val="none" w:sz="0" w:space="0" w:color="auto"/>
        <w:left w:val="none" w:sz="0" w:space="0" w:color="auto"/>
        <w:bottom w:val="none" w:sz="0" w:space="0" w:color="auto"/>
        <w:right w:val="none" w:sz="0" w:space="0" w:color="auto"/>
      </w:divBdr>
    </w:div>
    <w:div w:id="860893298">
      <w:marLeft w:val="640"/>
      <w:marRight w:val="0"/>
      <w:marTop w:val="0"/>
      <w:marBottom w:val="0"/>
      <w:divBdr>
        <w:top w:val="none" w:sz="0" w:space="0" w:color="auto"/>
        <w:left w:val="none" w:sz="0" w:space="0" w:color="auto"/>
        <w:bottom w:val="none" w:sz="0" w:space="0" w:color="auto"/>
        <w:right w:val="none" w:sz="0" w:space="0" w:color="auto"/>
      </w:divBdr>
    </w:div>
    <w:div w:id="860897908">
      <w:marLeft w:val="640"/>
      <w:marRight w:val="0"/>
      <w:marTop w:val="0"/>
      <w:marBottom w:val="0"/>
      <w:divBdr>
        <w:top w:val="none" w:sz="0" w:space="0" w:color="auto"/>
        <w:left w:val="none" w:sz="0" w:space="0" w:color="auto"/>
        <w:bottom w:val="none" w:sz="0" w:space="0" w:color="auto"/>
        <w:right w:val="none" w:sz="0" w:space="0" w:color="auto"/>
      </w:divBdr>
    </w:div>
    <w:div w:id="860969403">
      <w:marLeft w:val="640"/>
      <w:marRight w:val="0"/>
      <w:marTop w:val="0"/>
      <w:marBottom w:val="0"/>
      <w:divBdr>
        <w:top w:val="none" w:sz="0" w:space="0" w:color="auto"/>
        <w:left w:val="none" w:sz="0" w:space="0" w:color="auto"/>
        <w:bottom w:val="none" w:sz="0" w:space="0" w:color="auto"/>
        <w:right w:val="none" w:sz="0" w:space="0" w:color="auto"/>
      </w:divBdr>
    </w:div>
    <w:div w:id="860973244">
      <w:marLeft w:val="640"/>
      <w:marRight w:val="0"/>
      <w:marTop w:val="0"/>
      <w:marBottom w:val="0"/>
      <w:divBdr>
        <w:top w:val="none" w:sz="0" w:space="0" w:color="auto"/>
        <w:left w:val="none" w:sz="0" w:space="0" w:color="auto"/>
        <w:bottom w:val="none" w:sz="0" w:space="0" w:color="auto"/>
        <w:right w:val="none" w:sz="0" w:space="0" w:color="auto"/>
      </w:divBdr>
    </w:div>
    <w:div w:id="861086384">
      <w:marLeft w:val="640"/>
      <w:marRight w:val="0"/>
      <w:marTop w:val="0"/>
      <w:marBottom w:val="0"/>
      <w:divBdr>
        <w:top w:val="none" w:sz="0" w:space="0" w:color="auto"/>
        <w:left w:val="none" w:sz="0" w:space="0" w:color="auto"/>
        <w:bottom w:val="none" w:sz="0" w:space="0" w:color="auto"/>
        <w:right w:val="none" w:sz="0" w:space="0" w:color="auto"/>
      </w:divBdr>
    </w:div>
    <w:div w:id="861163939">
      <w:marLeft w:val="640"/>
      <w:marRight w:val="0"/>
      <w:marTop w:val="0"/>
      <w:marBottom w:val="0"/>
      <w:divBdr>
        <w:top w:val="none" w:sz="0" w:space="0" w:color="auto"/>
        <w:left w:val="none" w:sz="0" w:space="0" w:color="auto"/>
        <w:bottom w:val="none" w:sz="0" w:space="0" w:color="auto"/>
        <w:right w:val="none" w:sz="0" w:space="0" w:color="auto"/>
      </w:divBdr>
    </w:div>
    <w:div w:id="861240035">
      <w:marLeft w:val="640"/>
      <w:marRight w:val="0"/>
      <w:marTop w:val="0"/>
      <w:marBottom w:val="0"/>
      <w:divBdr>
        <w:top w:val="none" w:sz="0" w:space="0" w:color="auto"/>
        <w:left w:val="none" w:sz="0" w:space="0" w:color="auto"/>
        <w:bottom w:val="none" w:sz="0" w:space="0" w:color="auto"/>
        <w:right w:val="none" w:sz="0" w:space="0" w:color="auto"/>
      </w:divBdr>
    </w:div>
    <w:div w:id="861280169">
      <w:marLeft w:val="640"/>
      <w:marRight w:val="0"/>
      <w:marTop w:val="0"/>
      <w:marBottom w:val="0"/>
      <w:divBdr>
        <w:top w:val="none" w:sz="0" w:space="0" w:color="auto"/>
        <w:left w:val="none" w:sz="0" w:space="0" w:color="auto"/>
        <w:bottom w:val="none" w:sz="0" w:space="0" w:color="auto"/>
        <w:right w:val="none" w:sz="0" w:space="0" w:color="auto"/>
      </w:divBdr>
    </w:div>
    <w:div w:id="861280874">
      <w:marLeft w:val="640"/>
      <w:marRight w:val="0"/>
      <w:marTop w:val="0"/>
      <w:marBottom w:val="0"/>
      <w:divBdr>
        <w:top w:val="none" w:sz="0" w:space="0" w:color="auto"/>
        <w:left w:val="none" w:sz="0" w:space="0" w:color="auto"/>
        <w:bottom w:val="none" w:sz="0" w:space="0" w:color="auto"/>
        <w:right w:val="none" w:sz="0" w:space="0" w:color="auto"/>
      </w:divBdr>
    </w:div>
    <w:div w:id="861285546">
      <w:marLeft w:val="640"/>
      <w:marRight w:val="0"/>
      <w:marTop w:val="0"/>
      <w:marBottom w:val="0"/>
      <w:divBdr>
        <w:top w:val="none" w:sz="0" w:space="0" w:color="auto"/>
        <w:left w:val="none" w:sz="0" w:space="0" w:color="auto"/>
        <w:bottom w:val="none" w:sz="0" w:space="0" w:color="auto"/>
        <w:right w:val="none" w:sz="0" w:space="0" w:color="auto"/>
      </w:divBdr>
    </w:div>
    <w:div w:id="861362105">
      <w:marLeft w:val="640"/>
      <w:marRight w:val="0"/>
      <w:marTop w:val="0"/>
      <w:marBottom w:val="0"/>
      <w:divBdr>
        <w:top w:val="none" w:sz="0" w:space="0" w:color="auto"/>
        <w:left w:val="none" w:sz="0" w:space="0" w:color="auto"/>
        <w:bottom w:val="none" w:sz="0" w:space="0" w:color="auto"/>
        <w:right w:val="none" w:sz="0" w:space="0" w:color="auto"/>
      </w:divBdr>
    </w:div>
    <w:div w:id="861477837">
      <w:marLeft w:val="640"/>
      <w:marRight w:val="0"/>
      <w:marTop w:val="0"/>
      <w:marBottom w:val="0"/>
      <w:divBdr>
        <w:top w:val="none" w:sz="0" w:space="0" w:color="auto"/>
        <w:left w:val="none" w:sz="0" w:space="0" w:color="auto"/>
        <w:bottom w:val="none" w:sz="0" w:space="0" w:color="auto"/>
        <w:right w:val="none" w:sz="0" w:space="0" w:color="auto"/>
      </w:divBdr>
    </w:div>
    <w:div w:id="861632764">
      <w:marLeft w:val="640"/>
      <w:marRight w:val="0"/>
      <w:marTop w:val="0"/>
      <w:marBottom w:val="0"/>
      <w:divBdr>
        <w:top w:val="none" w:sz="0" w:space="0" w:color="auto"/>
        <w:left w:val="none" w:sz="0" w:space="0" w:color="auto"/>
        <w:bottom w:val="none" w:sz="0" w:space="0" w:color="auto"/>
        <w:right w:val="none" w:sz="0" w:space="0" w:color="auto"/>
      </w:divBdr>
    </w:div>
    <w:div w:id="861668406">
      <w:marLeft w:val="640"/>
      <w:marRight w:val="0"/>
      <w:marTop w:val="0"/>
      <w:marBottom w:val="0"/>
      <w:divBdr>
        <w:top w:val="none" w:sz="0" w:space="0" w:color="auto"/>
        <w:left w:val="none" w:sz="0" w:space="0" w:color="auto"/>
        <w:bottom w:val="none" w:sz="0" w:space="0" w:color="auto"/>
        <w:right w:val="none" w:sz="0" w:space="0" w:color="auto"/>
      </w:divBdr>
    </w:div>
    <w:div w:id="861742414">
      <w:marLeft w:val="640"/>
      <w:marRight w:val="0"/>
      <w:marTop w:val="0"/>
      <w:marBottom w:val="0"/>
      <w:divBdr>
        <w:top w:val="none" w:sz="0" w:space="0" w:color="auto"/>
        <w:left w:val="none" w:sz="0" w:space="0" w:color="auto"/>
        <w:bottom w:val="none" w:sz="0" w:space="0" w:color="auto"/>
        <w:right w:val="none" w:sz="0" w:space="0" w:color="auto"/>
      </w:divBdr>
    </w:div>
    <w:div w:id="861745476">
      <w:marLeft w:val="480"/>
      <w:marRight w:val="0"/>
      <w:marTop w:val="0"/>
      <w:marBottom w:val="0"/>
      <w:divBdr>
        <w:top w:val="none" w:sz="0" w:space="0" w:color="auto"/>
        <w:left w:val="none" w:sz="0" w:space="0" w:color="auto"/>
        <w:bottom w:val="none" w:sz="0" w:space="0" w:color="auto"/>
        <w:right w:val="none" w:sz="0" w:space="0" w:color="auto"/>
      </w:divBdr>
    </w:div>
    <w:div w:id="862015603">
      <w:marLeft w:val="640"/>
      <w:marRight w:val="0"/>
      <w:marTop w:val="0"/>
      <w:marBottom w:val="0"/>
      <w:divBdr>
        <w:top w:val="none" w:sz="0" w:space="0" w:color="auto"/>
        <w:left w:val="none" w:sz="0" w:space="0" w:color="auto"/>
        <w:bottom w:val="none" w:sz="0" w:space="0" w:color="auto"/>
        <w:right w:val="none" w:sz="0" w:space="0" w:color="auto"/>
      </w:divBdr>
    </w:div>
    <w:div w:id="862018638">
      <w:marLeft w:val="640"/>
      <w:marRight w:val="0"/>
      <w:marTop w:val="0"/>
      <w:marBottom w:val="0"/>
      <w:divBdr>
        <w:top w:val="none" w:sz="0" w:space="0" w:color="auto"/>
        <w:left w:val="none" w:sz="0" w:space="0" w:color="auto"/>
        <w:bottom w:val="none" w:sz="0" w:space="0" w:color="auto"/>
        <w:right w:val="none" w:sz="0" w:space="0" w:color="auto"/>
      </w:divBdr>
    </w:div>
    <w:div w:id="862088532">
      <w:marLeft w:val="640"/>
      <w:marRight w:val="0"/>
      <w:marTop w:val="0"/>
      <w:marBottom w:val="0"/>
      <w:divBdr>
        <w:top w:val="none" w:sz="0" w:space="0" w:color="auto"/>
        <w:left w:val="none" w:sz="0" w:space="0" w:color="auto"/>
        <w:bottom w:val="none" w:sz="0" w:space="0" w:color="auto"/>
        <w:right w:val="none" w:sz="0" w:space="0" w:color="auto"/>
      </w:divBdr>
    </w:div>
    <w:div w:id="862128559">
      <w:marLeft w:val="640"/>
      <w:marRight w:val="0"/>
      <w:marTop w:val="0"/>
      <w:marBottom w:val="0"/>
      <w:divBdr>
        <w:top w:val="none" w:sz="0" w:space="0" w:color="auto"/>
        <w:left w:val="none" w:sz="0" w:space="0" w:color="auto"/>
        <w:bottom w:val="none" w:sz="0" w:space="0" w:color="auto"/>
        <w:right w:val="none" w:sz="0" w:space="0" w:color="auto"/>
      </w:divBdr>
    </w:div>
    <w:div w:id="862204126">
      <w:marLeft w:val="640"/>
      <w:marRight w:val="0"/>
      <w:marTop w:val="0"/>
      <w:marBottom w:val="0"/>
      <w:divBdr>
        <w:top w:val="none" w:sz="0" w:space="0" w:color="auto"/>
        <w:left w:val="none" w:sz="0" w:space="0" w:color="auto"/>
        <w:bottom w:val="none" w:sz="0" w:space="0" w:color="auto"/>
        <w:right w:val="none" w:sz="0" w:space="0" w:color="auto"/>
      </w:divBdr>
    </w:div>
    <w:div w:id="862204359">
      <w:marLeft w:val="640"/>
      <w:marRight w:val="0"/>
      <w:marTop w:val="0"/>
      <w:marBottom w:val="0"/>
      <w:divBdr>
        <w:top w:val="none" w:sz="0" w:space="0" w:color="auto"/>
        <w:left w:val="none" w:sz="0" w:space="0" w:color="auto"/>
        <w:bottom w:val="none" w:sz="0" w:space="0" w:color="auto"/>
        <w:right w:val="none" w:sz="0" w:space="0" w:color="auto"/>
      </w:divBdr>
    </w:div>
    <w:div w:id="862208516">
      <w:marLeft w:val="640"/>
      <w:marRight w:val="0"/>
      <w:marTop w:val="0"/>
      <w:marBottom w:val="0"/>
      <w:divBdr>
        <w:top w:val="none" w:sz="0" w:space="0" w:color="auto"/>
        <w:left w:val="none" w:sz="0" w:space="0" w:color="auto"/>
        <w:bottom w:val="none" w:sz="0" w:space="0" w:color="auto"/>
        <w:right w:val="none" w:sz="0" w:space="0" w:color="auto"/>
      </w:divBdr>
    </w:div>
    <w:div w:id="862323782">
      <w:marLeft w:val="640"/>
      <w:marRight w:val="0"/>
      <w:marTop w:val="0"/>
      <w:marBottom w:val="0"/>
      <w:divBdr>
        <w:top w:val="none" w:sz="0" w:space="0" w:color="auto"/>
        <w:left w:val="none" w:sz="0" w:space="0" w:color="auto"/>
        <w:bottom w:val="none" w:sz="0" w:space="0" w:color="auto"/>
        <w:right w:val="none" w:sz="0" w:space="0" w:color="auto"/>
      </w:divBdr>
    </w:div>
    <w:div w:id="862397964">
      <w:marLeft w:val="640"/>
      <w:marRight w:val="0"/>
      <w:marTop w:val="0"/>
      <w:marBottom w:val="0"/>
      <w:divBdr>
        <w:top w:val="none" w:sz="0" w:space="0" w:color="auto"/>
        <w:left w:val="none" w:sz="0" w:space="0" w:color="auto"/>
        <w:bottom w:val="none" w:sz="0" w:space="0" w:color="auto"/>
        <w:right w:val="none" w:sz="0" w:space="0" w:color="auto"/>
      </w:divBdr>
    </w:div>
    <w:div w:id="862403216">
      <w:marLeft w:val="640"/>
      <w:marRight w:val="0"/>
      <w:marTop w:val="0"/>
      <w:marBottom w:val="0"/>
      <w:divBdr>
        <w:top w:val="none" w:sz="0" w:space="0" w:color="auto"/>
        <w:left w:val="none" w:sz="0" w:space="0" w:color="auto"/>
        <w:bottom w:val="none" w:sz="0" w:space="0" w:color="auto"/>
        <w:right w:val="none" w:sz="0" w:space="0" w:color="auto"/>
      </w:divBdr>
    </w:div>
    <w:div w:id="862474699">
      <w:marLeft w:val="640"/>
      <w:marRight w:val="0"/>
      <w:marTop w:val="0"/>
      <w:marBottom w:val="0"/>
      <w:divBdr>
        <w:top w:val="none" w:sz="0" w:space="0" w:color="auto"/>
        <w:left w:val="none" w:sz="0" w:space="0" w:color="auto"/>
        <w:bottom w:val="none" w:sz="0" w:space="0" w:color="auto"/>
        <w:right w:val="none" w:sz="0" w:space="0" w:color="auto"/>
      </w:divBdr>
    </w:div>
    <w:div w:id="862477303">
      <w:marLeft w:val="640"/>
      <w:marRight w:val="0"/>
      <w:marTop w:val="0"/>
      <w:marBottom w:val="0"/>
      <w:divBdr>
        <w:top w:val="none" w:sz="0" w:space="0" w:color="auto"/>
        <w:left w:val="none" w:sz="0" w:space="0" w:color="auto"/>
        <w:bottom w:val="none" w:sz="0" w:space="0" w:color="auto"/>
        <w:right w:val="none" w:sz="0" w:space="0" w:color="auto"/>
      </w:divBdr>
    </w:div>
    <w:div w:id="862590696">
      <w:marLeft w:val="640"/>
      <w:marRight w:val="0"/>
      <w:marTop w:val="0"/>
      <w:marBottom w:val="0"/>
      <w:divBdr>
        <w:top w:val="none" w:sz="0" w:space="0" w:color="auto"/>
        <w:left w:val="none" w:sz="0" w:space="0" w:color="auto"/>
        <w:bottom w:val="none" w:sz="0" w:space="0" w:color="auto"/>
        <w:right w:val="none" w:sz="0" w:space="0" w:color="auto"/>
      </w:divBdr>
    </w:div>
    <w:div w:id="862671306">
      <w:marLeft w:val="640"/>
      <w:marRight w:val="0"/>
      <w:marTop w:val="0"/>
      <w:marBottom w:val="0"/>
      <w:divBdr>
        <w:top w:val="none" w:sz="0" w:space="0" w:color="auto"/>
        <w:left w:val="none" w:sz="0" w:space="0" w:color="auto"/>
        <w:bottom w:val="none" w:sz="0" w:space="0" w:color="auto"/>
        <w:right w:val="none" w:sz="0" w:space="0" w:color="auto"/>
      </w:divBdr>
    </w:div>
    <w:div w:id="862671601">
      <w:marLeft w:val="640"/>
      <w:marRight w:val="0"/>
      <w:marTop w:val="0"/>
      <w:marBottom w:val="0"/>
      <w:divBdr>
        <w:top w:val="none" w:sz="0" w:space="0" w:color="auto"/>
        <w:left w:val="none" w:sz="0" w:space="0" w:color="auto"/>
        <w:bottom w:val="none" w:sz="0" w:space="0" w:color="auto"/>
        <w:right w:val="none" w:sz="0" w:space="0" w:color="auto"/>
      </w:divBdr>
    </w:div>
    <w:div w:id="862745160">
      <w:marLeft w:val="640"/>
      <w:marRight w:val="0"/>
      <w:marTop w:val="0"/>
      <w:marBottom w:val="0"/>
      <w:divBdr>
        <w:top w:val="none" w:sz="0" w:space="0" w:color="auto"/>
        <w:left w:val="none" w:sz="0" w:space="0" w:color="auto"/>
        <w:bottom w:val="none" w:sz="0" w:space="0" w:color="auto"/>
        <w:right w:val="none" w:sz="0" w:space="0" w:color="auto"/>
      </w:divBdr>
    </w:div>
    <w:div w:id="862789937">
      <w:marLeft w:val="640"/>
      <w:marRight w:val="0"/>
      <w:marTop w:val="0"/>
      <w:marBottom w:val="0"/>
      <w:divBdr>
        <w:top w:val="none" w:sz="0" w:space="0" w:color="auto"/>
        <w:left w:val="none" w:sz="0" w:space="0" w:color="auto"/>
        <w:bottom w:val="none" w:sz="0" w:space="0" w:color="auto"/>
        <w:right w:val="none" w:sz="0" w:space="0" w:color="auto"/>
      </w:divBdr>
    </w:div>
    <w:div w:id="862859429">
      <w:marLeft w:val="640"/>
      <w:marRight w:val="0"/>
      <w:marTop w:val="0"/>
      <w:marBottom w:val="0"/>
      <w:divBdr>
        <w:top w:val="none" w:sz="0" w:space="0" w:color="auto"/>
        <w:left w:val="none" w:sz="0" w:space="0" w:color="auto"/>
        <w:bottom w:val="none" w:sz="0" w:space="0" w:color="auto"/>
        <w:right w:val="none" w:sz="0" w:space="0" w:color="auto"/>
      </w:divBdr>
    </w:div>
    <w:div w:id="862864641">
      <w:marLeft w:val="640"/>
      <w:marRight w:val="0"/>
      <w:marTop w:val="0"/>
      <w:marBottom w:val="0"/>
      <w:divBdr>
        <w:top w:val="none" w:sz="0" w:space="0" w:color="auto"/>
        <w:left w:val="none" w:sz="0" w:space="0" w:color="auto"/>
        <w:bottom w:val="none" w:sz="0" w:space="0" w:color="auto"/>
        <w:right w:val="none" w:sz="0" w:space="0" w:color="auto"/>
      </w:divBdr>
    </w:div>
    <w:div w:id="862867506">
      <w:marLeft w:val="640"/>
      <w:marRight w:val="0"/>
      <w:marTop w:val="0"/>
      <w:marBottom w:val="0"/>
      <w:divBdr>
        <w:top w:val="none" w:sz="0" w:space="0" w:color="auto"/>
        <w:left w:val="none" w:sz="0" w:space="0" w:color="auto"/>
        <w:bottom w:val="none" w:sz="0" w:space="0" w:color="auto"/>
        <w:right w:val="none" w:sz="0" w:space="0" w:color="auto"/>
      </w:divBdr>
    </w:div>
    <w:div w:id="862980989">
      <w:marLeft w:val="640"/>
      <w:marRight w:val="0"/>
      <w:marTop w:val="0"/>
      <w:marBottom w:val="0"/>
      <w:divBdr>
        <w:top w:val="none" w:sz="0" w:space="0" w:color="auto"/>
        <w:left w:val="none" w:sz="0" w:space="0" w:color="auto"/>
        <w:bottom w:val="none" w:sz="0" w:space="0" w:color="auto"/>
        <w:right w:val="none" w:sz="0" w:space="0" w:color="auto"/>
      </w:divBdr>
    </w:div>
    <w:div w:id="863059904">
      <w:marLeft w:val="640"/>
      <w:marRight w:val="0"/>
      <w:marTop w:val="0"/>
      <w:marBottom w:val="0"/>
      <w:divBdr>
        <w:top w:val="none" w:sz="0" w:space="0" w:color="auto"/>
        <w:left w:val="none" w:sz="0" w:space="0" w:color="auto"/>
        <w:bottom w:val="none" w:sz="0" w:space="0" w:color="auto"/>
        <w:right w:val="none" w:sz="0" w:space="0" w:color="auto"/>
      </w:divBdr>
    </w:div>
    <w:div w:id="863135694">
      <w:marLeft w:val="640"/>
      <w:marRight w:val="0"/>
      <w:marTop w:val="0"/>
      <w:marBottom w:val="0"/>
      <w:divBdr>
        <w:top w:val="none" w:sz="0" w:space="0" w:color="auto"/>
        <w:left w:val="none" w:sz="0" w:space="0" w:color="auto"/>
        <w:bottom w:val="none" w:sz="0" w:space="0" w:color="auto"/>
        <w:right w:val="none" w:sz="0" w:space="0" w:color="auto"/>
      </w:divBdr>
    </w:div>
    <w:div w:id="863176681">
      <w:marLeft w:val="640"/>
      <w:marRight w:val="0"/>
      <w:marTop w:val="0"/>
      <w:marBottom w:val="0"/>
      <w:divBdr>
        <w:top w:val="none" w:sz="0" w:space="0" w:color="auto"/>
        <w:left w:val="none" w:sz="0" w:space="0" w:color="auto"/>
        <w:bottom w:val="none" w:sz="0" w:space="0" w:color="auto"/>
        <w:right w:val="none" w:sz="0" w:space="0" w:color="auto"/>
      </w:divBdr>
    </w:div>
    <w:div w:id="863178716">
      <w:marLeft w:val="640"/>
      <w:marRight w:val="0"/>
      <w:marTop w:val="0"/>
      <w:marBottom w:val="0"/>
      <w:divBdr>
        <w:top w:val="none" w:sz="0" w:space="0" w:color="auto"/>
        <w:left w:val="none" w:sz="0" w:space="0" w:color="auto"/>
        <w:bottom w:val="none" w:sz="0" w:space="0" w:color="auto"/>
        <w:right w:val="none" w:sz="0" w:space="0" w:color="auto"/>
      </w:divBdr>
    </w:div>
    <w:div w:id="863202781">
      <w:marLeft w:val="640"/>
      <w:marRight w:val="0"/>
      <w:marTop w:val="0"/>
      <w:marBottom w:val="0"/>
      <w:divBdr>
        <w:top w:val="none" w:sz="0" w:space="0" w:color="auto"/>
        <w:left w:val="none" w:sz="0" w:space="0" w:color="auto"/>
        <w:bottom w:val="none" w:sz="0" w:space="0" w:color="auto"/>
        <w:right w:val="none" w:sz="0" w:space="0" w:color="auto"/>
      </w:divBdr>
    </w:div>
    <w:div w:id="863251566">
      <w:marLeft w:val="640"/>
      <w:marRight w:val="0"/>
      <w:marTop w:val="0"/>
      <w:marBottom w:val="0"/>
      <w:divBdr>
        <w:top w:val="none" w:sz="0" w:space="0" w:color="auto"/>
        <w:left w:val="none" w:sz="0" w:space="0" w:color="auto"/>
        <w:bottom w:val="none" w:sz="0" w:space="0" w:color="auto"/>
        <w:right w:val="none" w:sz="0" w:space="0" w:color="auto"/>
      </w:divBdr>
    </w:div>
    <w:div w:id="863396027">
      <w:marLeft w:val="640"/>
      <w:marRight w:val="0"/>
      <w:marTop w:val="0"/>
      <w:marBottom w:val="0"/>
      <w:divBdr>
        <w:top w:val="none" w:sz="0" w:space="0" w:color="auto"/>
        <w:left w:val="none" w:sz="0" w:space="0" w:color="auto"/>
        <w:bottom w:val="none" w:sz="0" w:space="0" w:color="auto"/>
        <w:right w:val="none" w:sz="0" w:space="0" w:color="auto"/>
      </w:divBdr>
    </w:div>
    <w:div w:id="863519874">
      <w:marLeft w:val="640"/>
      <w:marRight w:val="0"/>
      <w:marTop w:val="0"/>
      <w:marBottom w:val="0"/>
      <w:divBdr>
        <w:top w:val="none" w:sz="0" w:space="0" w:color="auto"/>
        <w:left w:val="none" w:sz="0" w:space="0" w:color="auto"/>
        <w:bottom w:val="none" w:sz="0" w:space="0" w:color="auto"/>
        <w:right w:val="none" w:sz="0" w:space="0" w:color="auto"/>
      </w:divBdr>
    </w:div>
    <w:div w:id="863664785">
      <w:marLeft w:val="640"/>
      <w:marRight w:val="0"/>
      <w:marTop w:val="0"/>
      <w:marBottom w:val="0"/>
      <w:divBdr>
        <w:top w:val="none" w:sz="0" w:space="0" w:color="auto"/>
        <w:left w:val="none" w:sz="0" w:space="0" w:color="auto"/>
        <w:bottom w:val="none" w:sz="0" w:space="0" w:color="auto"/>
        <w:right w:val="none" w:sz="0" w:space="0" w:color="auto"/>
      </w:divBdr>
    </w:div>
    <w:div w:id="863831057">
      <w:marLeft w:val="640"/>
      <w:marRight w:val="0"/>
      <w:marTop w:val="0"/>
      <w:marBottom w:val="0"/>
      <w:divBdr>
        <w:top w:val="none" w:sz="0" w:space="0" w:color="auto"/>
        <w:left w:val="none" w:sz="0" w:space="0" w:color="auto"/>
        <w:bottom w:val="none" w:sz="0" w:space="0" w:color="auto"/>
        <w:right w:val="none" w:sz="0" w:space="0" w:color="auto"/>
      </w:divBdr>
    </w:div>
    <w:div w:id="863861233">
      <w:marLeft w:val="640"/>
      <w:marRight w:val="0"/>
      <w:marTop w:val="0"/>
      <w:marBottom w:val="0"/>
      <w:divBdr>
        <w:top w:val="none" w:sz="0" w:space="0" w:color="auto"/>
        <w:left w:val="none" w:sz="0" w:space="0" w:color="auto"/>
        <w:bottom w:val="none" w:sz="0" w:space="0" w:color="auto"/>
        <w:right w:val="none" w:sz="0" w:space="0" w:color="auto"/>
      </w:divBdr>
    </w:div>
    <w:div w:id="864054574">
      <w:marLeft w:val="640"/>
      <w:marRight w:val="0"/>
      <w:marTop w:val="0"/>
      <w:marBottom w:val="0"/>
      <w:divBdr>
        <w:top w:val="none" w:sz="0" w:space="0" w:color="auto"/>
        <w:left w:val="none" w:sz="0" w:space="0" w:color="auto"/>
        <w:bottom w:val="none" w:sz="0" w:space="0" w:color="auto"/>
        <w:right w:val="none" w:sz="0" w:space="0" w:color="auto"/>
      </w:divBdr>
    </w:div>
    <w:div w:id="864056989">
      <w:marLeft w:val="640"/>
      <w:marRight w:val="0"/>
      <w:marTop w:val="0"/>
      <w:marBottom w:val="0"/>
      <w:divBdr>
        <w:top w:val="none" w:sz="0" w:space="0" w:color="auto"/>
        <w:left w:val="none" w:sz="0" w:space="0" w:color="auto"/>
        <w:bottom w:val="none" w:sz="0" w:space="0" w:color="auto"/>
        <w:right w:val="none" w:sz="0" w:space="0" w:color="auto"/>
      </w:divBdr>
    </w:div>
    <w:div w:id="864291170">
      <w:marLeft w:val="640"/>
      <w:marRight w:val="0"/>
      <w:marTop w:val="0"/>
      <w:marBottom w:val="0"/>
      <w:divBdr>
        <w:top w:val="none" w:sz="0" w:space="0" w:color="auto"/>
        <w:left w:val="none" w:sz="0" w:space="0" w:color="auto"/>
        <w:bottom w:val="none" w:sz="0" w:space="0" w:color="auto"/>
        <w:right w:val="none" w:sz="0" w:space="0" w:color="auto"/>
      </w:divBdr>
    </w:div>
    <w:div w:id="864364792">
      <w:marLeft w:val="640"/>
      <w:marRight w:val="0"/>
      <w:marTop w:val="0"/>
      <w:marBottom w:val="0"/>
      <w:divBdr>
        <w:top w:val="none" w:sz="0" w:space="0" w:color="auto"/>
        <w:left w:val="none" w:sz="0" w:space="0" w:color="auto"/>
        <w:bottom w:val="none" w:sz="0" w:space="0" w:color="auto"/>
        <w:right w:val="none" w:sz="0" w:space="0" w:color="auto"/>
      </w:divBdr>
    </w:div>
    <w:div w:id="864635379">
      <w:marLeft w:val="640"/>
      <w:marRight w:val="0"/>
      <w:marTop w:val="0"/>
      <w:marBottom w:val="0"/>
      <w:divBdr>
        <w:top w:val="none" w:sz="0" w:space="0" w:color="auto"/>
        <w:left w:val="none" w:sz="0" w:space="0" w:color="auto"/>
        <w:bottom w:val="none" w:sz="0" w:space="0" w:color="auto"/>
        <w:right w:val="none" w:sz="0" w:space="0" w:color="auto"/>
      </w:divBdr>
    </w:div>
    <w:div w:id="864714427">
      <w:marLeft w:val="640"/>
      <w:marRight w:val="0"/>
      <w:marTop w:val="0"/>
      <w:marBottom w:val="0"/>
      <w:divBdr>
        <w:top w:val="none" w:sz="0" w:space="0" w:color="auto"/>
        <w:left w:val="none" w:sz="0" w:space="0" w:color="auto"/>
        <w:bottom w:val="none" w:sz="0" w:space="0" w:color="auto"/>
        <w:right w:val="none" w:sz="0" w:space="0" w:color="auto"/>
      </w:divBdr>
    </w:div>
    <w:div w:id="864944768">
      <w:marLeft w:val="640"/>
      <w:marRight w:val="0"/>
      <w:marTop w:val="0"/>
      <w:marBottom w:val="0"/>
      <w:divBdr>
        <w:top w:val="none" w:sz="0" w:space="0" w:color="auto"/>
        <w:left w:val="none" w:sz="0" w:space="0" w:color="auto"/>
        <w:bottom w:val="none" w:sz="0" w:space="0" w:color="auto"/>
        <w:right w:val="none" w:sz="0" w:space="0" w:color="auto"/>
      </w:divBdr>
    </w:div>
    <w:div w:id="865100938">
      <w:marLeft w:val="640"/>
      <w:marRight w:val="0"/>
      <w:marTop w:val="0"/>
      <w:marBottom w:val="0"/>
      <w:divBdr>
        <w:top w:val="none" w:sz="0" w:space="0" w:color="auto"/>
        <w:left w:val="none" w:sz="0" w:space="0" w:color="auto"/>
        <w:bottom w:val="none" w:sz="0" w:space="0" w:color="auto"/>
        <w:right w:val="none" w:sz="0" w:space="0" w:color="auto"/>
      </w:divBdr>
    </w:div>
    <w:div w:id="865102687">
      <w:marLeft w:val="640"/>
      <w:marRight w:val="0"/>
      <w:marTop w:val="0"/>
      <w:marBottom w:val="0"/>
      <w:divBdr>
        <w:top w:val="none" w:sz="0" w:space="0" w:color="auto"/>
        <w:left w:val="none" w:sz="0" w:space="0" w:color="auto"/>
        <w:bottom w:val="none" w:sz="0" w:space="0" w:color="auto"/>
        <w:right w:val="none" w:sz="0" w:space="0" w:color="auto"/>
      </w:divBdr>
    </w:div>
    <w:div w:id="865211266">
      <w:marLeft w:val="640"/>
      <w:marRight w:val="0"/>
      <w:marTop w:val="0"/>
      <w:marBottom w:val="0"/>
      <w:divBdr>
        <w:top w:val="none" w:sz="0" w:space="0" w:color="auto"/>
        <w:left w:val="none" w:sz="0" w:space="0" w:color="auto"/>
        <w:bottom w:val="none" w:sz="0" w:space="0" w:color="auto"/>
        <w:right w:val="none" w:sz="0" w:space="0" w:color="auto"/>
      </w:divBdr>
    </w:div>
    <w:div w:id="865212198">
      <w:marLeft w:val="640"/>
      <w:marRight w:val="0"/>
      <w:marTop w:val="0"/>
      <w:marBottom w:val="0"/>
      <w:divBdr>
        <w:top w:val="none" w:sz="0" w:space="0" w:color="auto"/>
        <w:left w:val="none" w:sz="0" w:space="0" w:color="auto"/>
        <w:bottom w:val="none" w:sz="0" w:space="0" w:color="auto"/>
        <w:right w:val="none" w:sz="0" w:space="0" w:color="auto"/>
      </w:divBdr>
    </w:div>
    <w:div w:id="865215474">
      <w:marLeft w:val="640"/>
      <w:marRight w:val="0"/>
      <w:marTop w:val="0"/>
      <w:marBottom w:val="0"/>
      <w:divBdr>
        <w:top w:val="none" w:sz="0" w:space="0" w:color="auto"/>
        <w:left w:val="none" w:sz="0" w:space="0" w:color="auto"/>
        <w:bottom w:val="none" w:sz="0" w:space="0" w:color="auto"/>
        <w:right w:val="none" w:sz="0" w:space="0" w:color="auto"/>
      </w:divBdr>
    </w:div>
    <w:div w:id="865368472">
      <w:marLeft w:val="640"/>
      <w:marRight w:val="0"/>
      <w:marTop w:val="0"/>
      <w:marBottom w:val="0"/>
      <w:divBdr>
        <w:top w:val="none" w:sz="0" w:space="0" w:color="auto"/>
        <w:left w:val="none" w:sz="0" w:space="0" w:color="auto"/>
        <w:bottom w:val="none" w:sz="0" w:space="0" w:color="auto"/>
        <w:right w:val="none" w:sz="0" w:space="0" w:color="auto"/>
      </w:divBdr>
    </w:div>
    <w:div w:id="865409026">
      <w:marLeft w:val="640"/>
      <w:marRight w:val="0"/>
      <w:marTop w:val="0"/>
      <w:marBottom w:val="0"/>
      <w:divBdr>
        <w:top w:val="none" w:sz="0" w:space="0" w:color="auto"/>
        <w:left w:val="none" w:sz="0" w:space="0" w:color="auto"/>
        <w:bottom w:val="none" w:sz="0" w:space="0" w:color="auto"/>
        <w:right w:val="none" w:sz="0" w:space="0" w:color="auto"/>
      </w:divBdr>
    </w:div>
    <w:div w:id="865488879">
      <w:marLeft w:val="640"/>
      <w:marRight w:val="0"/>
      <w:marTop w:val="0"/>
      <w:marBottom w:val="0"/>
      <w:divBdr>
        <w:top w:val="none" w:sz="0" w:space="0" w:color="auto"/>
        <w:left w:val="none" w:sz="0" w:space="0" w:color="auto"/>
        <w:bottom w:val="none" w:sz="0" w:space="0" w:color="auto"/>
        <w:right w:val="none" w:sz="0" w:space="0" w:color="auto"/>
      </w:divBdr>
    </w:div>
    <w:div w:id="865561068">
      <w:marLeft w:val="640"/>
      <w:marRight w:val="0"/>
      <w:marTop w:val="0"/>
      <w:marBottom w:val="0"/>
      <w:divBdr>
        <w:top w:val="none" w:sz="0" w:space="0" w:color="auto"/>
        <w:left w:val="none" w:sz="0" w:space="0" w:color="auto"/>
        <w:bottom w:val="none" w:sz="0" w:space="0" w:color="auto"/>
        <w:right w:val="none" w:sz="0" w:space="0" w:color="auto"/>
      </w:divBdr>
    </w:div>
    <w:div w:id="865563784">
      <w:marLeft w:val="640"/>
      <w:marRight w:val="0"/>
      <w:marTop w:val="0"/>
      <w:marBottom w:val="0"/>
      <w:divBdr>
        <w:top w:val="none" w:sz="0" w:space="0" w:color="auto"/>
        <w:left w:val="none" w:sz="0" w:space="0" w:color="auto"/>
        <w:bottom w:val="none" w:sz="0" w:space="0" w:color="auto"/>
        <w:right w:val="none" w:sz="0" w:space="0" w:color="auto"/>
      </w:divBdr>
    </w:div>
    <w:div w:id="865673544">
      <w:marLeft w:val="640"/>
      <w:marRight w:val="0"/>
      <w:marTop w:val="0"/>
      <w:marBottom w:val="0"/>
      <w:divBdr>
        <w:top w:val="none" w:sz="0" w:space="0" w:color="auto"/>
        <w:left w:val="none" w:sz="0" w:space="0" w:color="auto"/>
        <w:bottom w:val="none" w:sz="0" w:space="0" w:color="auto"/>
        <w:right w:val="none" w:sz="0" w:space="0" w:color="auto"/>
      </w:divBdr>
    </w:div>
    <w:div w:id="865676400">
      <w:marLeft w:val="640"/>
      <w:marRight w:val="0"/>
      <w:marTop w:val="0"/>
      <w:marBottom w:val="0"/>
      <w:divBdr>
        <w:top w:val="none" w:sz="0" w:space="0" w:color="auto"/>
        <w:left w:val="none" w:sz="0" w:space="0" w:color="auto"/>
        <w:bottom w:val="none" w:sz="0" w:space="0" w:color="auto"/>
        <w:right w:val="none" w:sz="0" w:space="0" w:color="auto"/>
      </w:divBdr>
    </w:div>
    <w:div w:id="865754167">
      <w:marLeft w:val="640"/>
      <w:marRight w:val="0"/>
      <w:marTop w:val="0"/>
      <w:marBottom w:val="0"/>
      <w:divBdr>
        <w:top w:val="none" w:sz="0" w:space="0" w:color="auto"/>
        <w:left w:val="none" w:sz="0" w:space="0" w:color="auto"/>
        <w:bottom w:val="none" w:sz="0" w:space="0" w:color="auto"/>
        <w:right w:val="none" w:sz="0" w:space="0" w:color="auto"/>
      </w:divBdr>
    </w:div>
    <w:div w:id="865824532">
      <w:marLeft w:val="640"/>
      <w:marRight w:val="0"/>
      <w:marTop w:val="0"/>
      <w:marBottom w:val="0"/>
      <w:divBdr>
        <w:top w:val="none" w:sz="0" w:space="0" w:color="auto"/>
        <w:left w:val="none" w:sz="0" w:space="0" w:color="auto"/>
        <w:bottom w:val="none" w:sz="0" w:space="0" w:color="auto"/>
        <w:right w:val="none" w:sz="0" w:space="0" w:color="auto"/>
      </w:divBdr>
    </w:div>
    <w:div w:id="865948438">
      <w:marLeft w:val="640"/>
      <w:marRight w:val="0"/>
      <w:marTop w:val="0"/>
      <w:marBottom w:val="0"/>
      <w:divBdr>
        <w:top w:val="none" w:sz="0" w:space="0" w:color="auto"/>
        <w:left w:val="none" w:sz="0" w:space="0" w:color="auto"/>
        <w:bottom w:val="none" w:sz="0" w:space="0" w:color="auto"/>
        <w:right w:val="none" w:sz="0" w:space="0" w:color="auto"/>
      </w:divBdr>
    </w:div>
    <w:div w:id="866025147">
      <w:marLeft w:val="640"/>
      <w:marRight w:val="0"/>
      <w:marTop w:val="0"/>
      <w:marBottom w:val="0"/>
      <w:divBdr>
        <w:top w:val="none" w:sz="0" w:space="0" w:color="auto"/>
        <w:left w:val="none" w:sz="0" w:space="0" w:color="auto"/>
        <w:bottom w:val="none" w:sz="0" w:space="0" w:color="auto"/>
        <w:right w:val="none" w:sz="0" w:space="0" w:color="auto"/>
      </w:divBdr>
    </w:div>
    <w:div w:id="866211816">
      <w:marLeft w:val="640"/>
      <w:marRight w:val="0"/>
      <w:marTop w:val="0"/>
      <w:marBottom w:val="0"/>
      <w:divBdr>
        <w:top w:val="none" w:sz="0" w:space="0" w:color="auto"/>
        <w:left w:val="none" w:sz="0" w:space="0" w:color="auto"/>
        <w:bottom w:val="none" w:sz="0" w:space="0" w:color="auto"/>
        <w:right w:val="none" w:sz="0" w:space="0" w:color="auto"/>
      </w:divBdr>
    </w:div>
    <w:div w:id="866212982">
      <w:marLeft w:val="640"/>
      <w:marRight w:val="0"/>
      <w:marTop w:val="0"/>
      <w:marBottom w:val="0"/>
      <w:divBdr>
        <w:top w:val="none" w:sz="0" w:space="0" w:color="auto"/>
        <w:left w:val="none" w:sz="0" w:space="0" w:color="auto"/>
        <w:bottom w:val="none" w:sz="0" w:space="0" w:color="auto"/>
        <w:right w:val="none" w:sz="0" w:space="0" w:color="auto"/>
      </w:divBdr>
    </w:div>
    <w:div w:id="866215679">
      <w:marLeft w:val="640"/>
      <w:marRight w:val="0"/>
      <w:marTop w:val="0"/>
      <w:marBottom w:val="0"/>
      <w:divBdr>
        <w:top w:val="none" w:sz="0" w:space="0" w:color="auto"/>
        <w:left w:val="none" w:sz="0" w:space="0" w:color="auto"/>
        <w:bottom w:val="none" w:sz="0" w:space="0" w:color="auto"/>
        <w:right w:val="none" w:sz="0" w:space="0" w:color="auto"/>
      </w:divBdr>
    </w:div>
    <w:div w:id="866256621">
      <w:marLeft w:val="640"/>
      <w:marRight w:val="0"/>
      <w:marTop w:val="0"/>
      <w:marBottom w:val="0"/>
      <w:divBdr>
        <w:top w:val="none" w:sz="0" w:space="0" w:color="auto"/>
        <w:left w:val="none" w:sz="0" w:space="0" w:color="auto"/>
        <w:bottom w:val="none" w:sz="0" w:space="0" w:color="auto"/>
        <w:right w:val="none" w:sz="0" w:space="0" w:color="auto"/>
      </w:divBdr>
    </w:div>
    <w:div w:id="866332062">
      <w:marLeft w:val="640"/>
      <w:marRight w:val="0"/>
      <w:marTop w:val="0"/>
      <w:marBottom w:val="0"/>
      <w:divBdr>
        <w:top w:val="none" w:sz="0" w:space="0" w:color="auto"/>
        <w:left w:val="none" w:sz="0" w:space="0" w:color="auto"/>
        <w:bottom w:val="none" w:sz="0" w:space="0" w:color="auto"/>
        <w:right w:val="none" w:sz="0" w:space="0" w:color="auto"/>
      </w:divBdr>
    </w:div>
    <w:div w:id="866526192">
      <w:marLeft w:val="640"/>
      <w:marRight w:val="0"/>
      <w:marTop w:val="0"/>
      <w:marBottom w:val="0"/>
      <w:divBdr>
        <w:top w:val="none" w:sz="0" w:space="0" w:color="auto"/>
        <w:left w:val="none" w:sz="0" w:space="0" w:color="auto"/>
        <w:bottom w:val="none" w:sz="0" w:space="0" w:color="auto"/>
        <w:right w:val="none" w:sz="0" w:space="0" w:color="auto"/>
      </w:divBdr>
    </w:div>
    <w:div w:id="866601828">
      <w:marLeft w:val="640"/>
      <w:marRight w:val="0"/>
      <w:marTop w:val="0"/>
      <w:marBottom w:val="0"/>
      <w:divBdr>
        <w:top w:val="none" w:sz="0" w:space="0" w:color="auto"/>
        <w:left w:val="none" w:sz="0" w:space="0" w:color="auto"/>
        <w:bottom w:val="none" w:sz="0" w:space="0" w:color="auto"/>
        <w:right w:val="none" w:sz="0" w:space="0" w:color="auto"/>
      </w:divBdr>
    </w:div>
    <w:div w:id="866872822">
      <w:marLeft w:val="640"/>
      <w:marRight w:val="0"/>
      <w:marTop w:val="0"/>
      <w:marBottom w:val="0"/>
      <w:divBdr>
        <w:top w:val="none" w:sz="0" w:space="0" w:color="auto"/>
        <w:left w:val="none" w:sz="0" w:space="0" w:color="auto"/>
        <w:bottom w:val="none" w:sz="0" w:space="0" w:color="auto"/>
        <w:right w:val="none" w:sz="0" w:space="0" w:color="auto"/>
      </w:divBdr>
    </w:div>
    <w:div w:id="866873932">
      <w:marLeft w:val="640"/>
      <w:marRight w:val="0"/>
      <w:marTop w:val="0"/>
      <w:marBottom w:val="0"/>
      <w:divBdr>
        <w:top w:val="none" w:sz="0" w:space="0" w:color="auto"/>
        <w:left w:val="none" w:sz="0" w:space="0" w:color="auto"/>
        <w:bottom w:val="none" w:sz="0" w:space="0" w:color="auto"/>
        <w:right w:val="none" w:sz="0" w:space="0" w:color="auto"/>
      </w:divBdr>
    </w:div>
    <w:div w:id="866874218">
      <w:marLeft w:val="640"/>
      <w:marRight w:val="0"/>
      <w:marTop w:val="0"/>
      <w:marBottom w:val="0"/>
      <w:divBdr>
        <w:top w:val="none" w:sz="0" w:space="0" w:color="auto"/>
        <w:left w:val="none" w:sz="0" w:space="0" w:color="auto"/>
        <w:bottom w:val="none" w:sz="0" w:space="0" w:color="auto"/>
        <w:right w:val="none" w:sz="0" w:space="0" w:color="auto"/>
      </w:divBdr>
    </w:div>
    <w:div w:id="867063966">
      <w:marLeft w:val="640"/>
      <w:marRight w:val="0"/>
      <w:marTop w:val="0"/>
      <w:marBottom w:val="0"/>
      <w:divBdr>
        <w:top w:val="none" w:sz="0" w:space="0" w:color="auto"/>
        <w:left w:val="none" w:sz="0" w:space="0" w:color="auto"/>
        <w:bottom w:val="none" w:sz="0" w:space="0" w:color="auto"/>
        <w:right w:val="none" w:sz="0" w:space="0" w:color="auto"/>
      </w:divBdr>
    </w:div>
    <w:div w:id="867255547">
      <w:marLeft w:val="640"/>
      <w:marRight w:val="0"/>
      <w:marTop w:val="0"/>
      <w:marBottom w:val="0"/>
      <w:divBdr>
        <w:top w:val="none" w:sz="0" w:space="0" w:color="auto"/>
        <w:left w:val="none" w:sz="0" w:space="0" w:color="auto"/>
        <w:bottom w:val="none" w:sz="0" w:space="0" w:color="auto"/>
        <w:right w:val="none" w:sz="0" w:space="0" w:color="auto"/>
      </w:divBdr>
    </w:div>
    <w:div w:id="867370740">
      <w:marLeft w:val="640"/>
      <w:marRight w:val="0"/>
      <w:marTop w:val="0"/>
      <w:marBottom w:val="0"/>
      <w:divBdr>
        <w:top w:val="none" w:sz="0" w:space="0" w:color="auto"/>
        <w:left w:val="none" w:sz="0" w:space="0" w:color="auto"/>
        <w:bottom w:val="none" w:sz="0" w:space="0" w:color="auto"/>
        <w:right w:val="none" w:sz="0" w:space="0" w:color="auto"/>
      </w:divBdr>
    </w:div>
    <w:div w:id="867378392">
      <w:marLeft w:val="640"/>
      <w:marRight w:val="0"/>
      <w:marTop w:val="0"/>
      <w:marBottom w:val="0"/>
      <w:divBdr>
        <w:top w:val="none" w:sz="0" w:space="0" w:color="auto"/>
        <w:left w:val="none" w:sz="0" w:space="0" w:color="auto"/>
        <w:bottom w:val="none" w:sz="0" w:space="0" w:color="auto"/>
        <w:right w:val="none" w:sz="0" w:space="0" w:color="auto"/>
      </w:divBdr>
    </w:div>
    <w:div w:id="867451279">
      <w:marLeft w:val="640"/>
      <w:marRight w:val="0"/>
      <w:marTop w:val="0"/>
      <w:marBottom w:val="0"/>
      <w:divBdr>
        <w:top w:val="none" w:sz="0" w:space="0" w:color="auto"/>
        <w:left w:val="none" w:sz="0" w:space="0" w:color="auto"/>
        <w:bottom w:val="none" w:sz="0" w:space="0" w:color="auto"/>
        <w:right w:val="none" w:sz="0" w:space="0" w:color="auto"/>
      </w:divBdr>
    </w:div>
    <w:div w:id="867451805">
      <w:marLeft w:val="640"/>
      <w:marRight w:val="0"/>
      <w:marTop w:val="0"/>
      <w:marBottom w:val="0"/>
      <w:divBdr>
        <w:top w:val="none" w:sz="0" w:space="0" w:color="auto"/>
        <w:left w:val="none" w:sz="0" w:space="0" w:color="auto"/>
        <w:bottom w:val="none" w:sz="0" w:space="0" w:color="auto"/>
        <w:right w:val="none" w:sz="0" w:space="0" w:color="auto"/>
      </w:divBdr>
    </w:div>
    <w:div w:id="867721692">
      <w:marLeft w:val="640"/>
      <w:marRight w:val="0"/>
      <w:marTop w:val="0"/>
      <w:marBottom w:val="0"/>
      <w:divBdr>
        <w:top w:val="none" w:sz="0" w:space="0" w:color="auto"/>
        <w:left w:val="none" w:sz="0" w:space="0" w:color="auto"/>
        <w:bottom w:val="none" w:sz="0" w:space="0" w:color="auto"/>
        <w:right w:val="none" w:sz="0" w:space="0" w:color="auto"/>
      </w:divBdr>
    </w:div>
    <w:div w:id="867764451">
      <w:marLeft w:val="640"/>
      <w:marRight w:val="0"/>
      <w:marTop w:val="0"/>
      <w:marBottom w:val="0"/>
      <w:divBdr>
        <w:top w:val="none" w:sz="0" w:space="0" w:color="auto"/>
        <w:left w:val="none" w:sz="0" w:space="0" w:color="auto"/>
        <w:bottom w:val="none" w:sz="0" w:space="0" w:color="auto"/>
        <w:right w:val="none" w:sz="0" w:space="0" w:color="auto"/>
      </w:divBdr>
    </w:div>
    <w:div w:id="867836999">
      <w:marLeft w:val="640"/>
      <w:marRight w:val="0"/>
      <w:marTop w:val="0"/>
      <w:marBottom w:val="0"/>
      <w:divBdr>
        <w:top w:val="none" w:sz="0" w:space="0" w:color="auto"/>
        <w:left w:val="none" w:sz="0" w:space="0" w:color="auto"/>
        <w:bottom w:val="none" w:sz="0" w:space="0" w:color="auto"/>
        <w:right w:val="none" w:sz="0" w:space="0" w:color="auto"/>
      </w:divBdr>
    </w:div>
    <w:div w:id="867909580">
      <w:marLeft w:val="640"/>
      <w:marRight w:val="0"/>
      <w:marTop w:val="0"/>
      <w:marBottom w:val="0"/>
      <w:divBdr>
        <w:top w:val="none" w:sz="0" w:space="0" w:color="auto"/>
        <w:left w:val="none" w:sz="0" w:space="0" w:color="auto"/>
        <w:bottom w:val="none" w:sz="0" w:space="0" w:color="auto"/>
        <w:right w:val="none" w:sz="0" w:space="0" w:color="auto"/>
      </w:divBdr>
    </w:div>
    <w:div w:id="868178097">
      <w:marLeft w:val="640"/>
      <w:marRight w:val="0"/>
      <w:marTop w:val="0"/>
      <w:marBottom w:val="0"/>
      <w:divBdr>
        <w:top w:val="none" w:sz="0" w:space="0" w:color="auto"/>
        <w:left w:val="none" w:sz="0" w:space="0" w:color="auto"/>
        <w:bottom w:val="none" w:sz="0" w:space="0" w:color="auto"/>
        <w:right w:val="none" w:sz="0" w:space="0" w:color="auto"/>
      </w:divBdr>
    </w:div>
    <w:div w:id="868421143">
      <w:marLeft w:val="640"/>
      <w:marRight w:val="0"/>
      <w:marTop w:val="0"/>
      <w:marBottom w:val="0"/>
      <w:divBdr>
        <w:top w:val="none" w:sz="0" w:space="0" w:color="auto"/>
        <w:left w:val="none" w:sz="0" w:space="0" w:color="auto"/>
        <w:bottom w:val="none" w:sz="0" w:space="0" w:color="auto"/>
        <w:right w:val="none" w:sz="0" w:space="0" w:color="auto"/>
      </w:divBdr>
    </w:div>
    <w:div w:id="868565871">
      <w:marLeft w:val="640"/>
      <w:marRight w:val="0"/>
      <w:marTop w:val="0"/>
      <w:marBottom w:val="0"/>
      <w:divBdr>
        <w:top w:val="none" w:sz="0" w:space="0" w:color="auto"/>
        <w:left w:val="none" w:sz="0" w:space="0" w:color="auto"/>
        <w:bottom w:val="none" w:sz="0" w:space="0" w:color="auto"/>
        <w:right w:val="none" w:sz="0" w:space="0" w:color="auto"/>
      </w:divBdr>
    </w:div>
    <w:div w:id="868568723">
      <w:marLeft w:val="640"/>
      <w:marRight w:val="0"/>
      <w:marTop w:val="0"/>
      <w:marBottom w:val="0"/>
      <w:divBdr>
        <w:top w:val="none" w:sz="0" w:space="0" w:color="auto"/>
        <w:left w:val="none" w:sz="0" w:space="0" w:color="auto"/>
        <w:bottom w:val="none" w:sz="0" w:space="0" w:color="auto"/>
        <w:right w:val="none" w:sz="0" w:space="0" w:color="auto"/>
      </w:divBdr>
    </w:div>
    <w:div w:id="868638169">
      <w:marLeft w:val="640"/>
      <w:marRight w:val="0"/>
      <w:marTop w:val="0"/>
      <w:marBottom w:val="0"/>
      <w:divBdr>
        <w:top w:val="none" w:sz="0" w:space="0" w:color="auto"/>
        <w:left w:val="none" w:sz="0" w:space="0" w:color="auto"/>
        <w:bottom w:val="none" w:sz="0" w:space="0" w:color="auto"/>
        <w:right w:val="none" w:sz="0" w:space="0" w:color="auto"/>
      </w:divBdr>
    </w:div>
    <w:div w:id="868640099">
      <w:marLeft w:val="640"/>
      <w:marRight w:val="0"/>
      <w:marTop w:val="0"/>
      <w:marBottom w:val="0"/>
      <w:divBdr>
        <w:top w:val="none" w:sz="0" w:space="0" w:color="auto"/>
        <w:left w:val="none" w:sz="0" w:space="0" w:color="auto"/>
        <w:bottom w:val="none" w:sz="0" w:space="0" w:color="auto"/>
        <w:right w:val="none" w:sz="0" w:space="0" w:color="auto"/>
      </w:divBdr>
    </w:div>
    <w:div w:id="868641341">
      <w:marLeft w:val="640"/>
      <w:marRight w:val="0"/>
      <w:marTop w:val="0"/>
      <w:marBottom w:val="0"/>
      <w:divBdr>
        <w:top w:val="none" w:sz="0" w:space="0" w:color="auto"/>
        <w:left w:val="none" w:sz="0" w:space="0" w:color="auto"/>
        <w:bottom w:val="none" w:sz="0" w:space="0" w:color="auto"/>
        <w:right w:val="none" w:sz="0" w:space="0" w:color="auto"/>
      </w:divBdr>
    </w:div>
    <w:div w:id="868761552">
      <w:marLeft w:val="640"/>
      <w:marRight w:val="0"/>
      <w:marTop w:val="0"/>
      <w:marBottom w:val="0"/>
      <w:divBdr>
        <w:top w:val="none" w:sz="0" w:space="0" w:color="auto"/>
        <w:left w:val="none" w:sz="0" w:space="0" w:color="auto"/>
        <w:bottom w:val="none" w:sz="0" w:space="0" w:color="auto"/>
        <w:right w:val="none" w:sz="0" w:space="0" w:color="auto"/>
      </w:divBdr>
    </w:div>
    <w:div w:id="868835641">
      <w:marLeft w:val="640"/>
      <w:marRight w:val="0"/>
      <w:marTop w:val="0"/>
      <w:marBottom w:val="0"/>
      <w:divBdr>
        <w:top w:val="none" w:sz="0" w:space="0" w:color="auto"/>
        <w:left w:val="none" w:sz="0" w:space="0" w:color="auto"/>
        <w:bottom w:val="none" w:sz="0" w:space="0" w:color="auto"/>
        <w:right w:val="none" w:sz="0" w:space="0" w:color="auto"/>
      </w:divBdr>
    </w:div>
    <w:div w:id="868907660">
      <w:marLeft w:val="640"/>
      <w:marRight w:val="0"/>
      <w:marTop w:val="0"/>
      <w:marBottom w:val="0"/>
      <w:divBdr>
        <w:top w:val="none" w:sz="0" w:space="0" w:color="auto"/>
        <w:left w:val="none" w:sz="0" w:space="0" w:color="auto"/>
        <w:bottom w:val="none" w:sz="0" w:space="0" w:color="auto"/>
        <w:right w:val="none" w:sz="0" w:space="0" w:color="auto"/>
      </w:divBdr>
    </w:div>
    <w:div w:id="868951885">
      <w:marLeft w:val="640"/>
      <w:marRight w:val="0"/>
      <w:marTop w:val="0"/>
      <w:marBottom w:val="0"/>
      <w:divBdr>
        <w:top w:val="none" w:sz="0" w:space="0" w:color="auto"/>
        <w:left w:val="none" w:sz="0" w:space="0" w:color="auto"/>
        <w:bottom w:val="none" w:sz="0" w:space="0" w:color="auto"/>
        <w:right w:val="none" w:sz="0" w:space="0" w:color="auto"/>
      </w:divBdr>
    </w:div>
    <w:div w:id="868956676">
      <w:marLeft w:val="640"/>
      <w:marRight w:val="0"/>
      <w:marTop w:val="0"/>
      <w:marBottom w:val="0"/>
      <w:divBdr>
        <w:top w:val="none" w:sz="0" w:space="0" w:color="auto"/>
        <w:left w:val="none" w:sz="0" w:space="0" w:color="auto"/>
        <w:bottom w:val="none" w:sz="0" w:space="0" w:color="auto"/>
        <w:right w:val="none" w:sz="0" w:space="0" w:color="auto"/>
      </w:divBdr>
    </w:div>
    <w:div w:id="868958473">
      <w:marLeft w:val="640"/>
      <w:marRight w:val="0"/>
      <w:marTop w:val="0"/>
      <w:marBottom w:val="0"/>
      <w:divBdr>
        <w:top w:val="none" w:sz="0" w:space="0" w:color="auto"/>
        <w:left w:val="none" w:sz="0" w:space="0" w:color="auto"/>
        <w:bottom w:val="none" w:sz="0" w:space="0" w:color="auto"/>
        <w:right w:val="none" w:sz="0" w:space="0" w:color="auto"/>
      </w:divBdr>
    </w:div>
    <w:div w:id="869299556">
      <w:marLeft w:val="640"/>
      <w:marRight w:val="0"/>
      <w:marTop w:val="0"/>
      <w:marBottom w:val="0"/>
      <w:divBdr>
        <w:top w:val="none" w:sz="0" w:space="0" w:color="auto"/>
        <w:left w:val="none" w:sz="0" w:space="0" w:color="auto"/>
        <w:bottom w:val="none" w:sz="0" w:space="0" w:color="auto"/>
        <w:right w:val="none" w:sz="0" w:space="0" w:color="auto"/>
      </w:divBdr>
    </w:div>
    <w:div w:id="869417373">
      <w:marLeft w:val="640"/>
      <w:marRight w:val="0"/>
      <w:marTop w:val="0"/>
      <w:marBottom w:val="0"/>
      <w:divBdr>
        <w:top w:val="none" w:sz="0" w:space="0" w:color="auto"/>
        <w:left w:val="none" w:sz="0" w:space="0" w:color="auto"/>
        <w:bottom w:val="none" w:sz="0" w:space="0" w:color="auto"/>
        <w:right w:val="none" w:sz="0" w:space="0" w:color="auto"/>
      </w:divBdr>
    </w:div>
    <w:div w:id="869605429">
      <w:marLeft w:val="640"/>
      <w:marRight w:val="0"/>
      <w:marTop w:val="0"/>
      <w:marBottom w:val="0"/>
      <w:divBdr>
        <w:top w:val="none" w:sz="0" w:space="0" w:color="auto"/>
        <w:left w:val="none" w:sz="0" w:space="0" w:color="auto"/>
        <w:bottom w:val="none" w:sz="0" w:space="0" w:color="auto"/>
        <w:right w:val="none" w:sz="0" w:space="0" w:color="auto"/>
      </w:divBdr>
    </w:div>
    <w:div w:id="869757303">
      <w:marLeft w:val="640"/>
      <w:marRight w:val="0"/>
      <w:marTop w:val="0"/>
      <w:marBottom w:val="0"/>
      <w:divBdr>
        <w:top w:val="none" w:sz="0" w:space="0" w:color="auto"/>
        <w:left w:val="none" w:sz="0" w:space="0" w:color="auto"/>
        <w:bottom w:val="none" w:sz="0" w:space="0" w:color="auto"/>
        <w:right w:val="none" w:sz="0" w:space="0" w:color="auto"/>
      </w:divBdr>
    </w:div>
    <w:div w:id="869798624">
      <w:marLeft w:val="640"/>
      <w:marRight w:val="0"/>
      <w:marTop w:val="0"/>
      <w:marBottom w:val="0"/>
      <w:divBdr>
        <w:top w:val="none" w:sz="0" w:space="0" w:color="auto"/>
        <w:left w:val="none" w:sz="0" w:space="0" w:color="auto"/>
        <w:bottom w:val="none" w:sz="0" w:space="0" w:color="auto"/>
        <w:right w:val="none" w:sz="0" w:space="0" w:color="auto"/>
      </w:divBdr>
    </w:div>
    <w:div w:id="870067827">
      <w:marLeft w:val="640"/>
      <w:marRight w:val="0"/>
      <w:marTop w:val="0"/>
      <w:marBottom w:val="0"/>
      <w:divBdr>
        <w:top w:val="none" w:sz="0" w:space="0" w:color="auto"/>
        <w:left w:val="none" w:sz="0" w:space="0" w:color="auto"/>
        <w:bottom w:val="none" w:sz="0" w:space="0" w:color="auto"/>
        <w:right w:val="none" w:sz="0" w:space="0" w:color="auto"/>
      </w:divBdr>
    </w:div>
    <w:div w:id="870075972">
      <w:marLeft w:val="640"/>
      <w:marRight w:val="0"/>
      <w:marTop w:val="0"/>
      <w:marBottom w:val="0"/>
      <w:divBdr>
        <w:top w:val="none" w:sz="0" w:space="0" w:color="auto"/>
        <w:left w:val="none" w:sz="0" w:space="0" w:color="auto"/>
        <w:bottom w:val="none" w:sz="0" w:space="0" w:color="auto"/>
        <w:right w:val="none" w:sz="0" w:space="0" w:color="auto"/>
      </w:divBdr>
    </w:div>
    <w:div w:id="870142828">
      <w:marLeft w:val="640"/>
      <w:marRight w:val="0"/>
      <w:marTop w:val="0"/>
      <w:marBottom w:val="0"/>
      <w:divBdr>
        <w:top w:val="none" w:sz="0" w:space="0" w:color="auto"/>
        <w:left w:val="none" w:sz="0" w:space="0" w:color="auto"/>
        <w:bottom w:val="none" w:sz="0" w:space="0" w:color="auto"/>
        <w:right w:val="none" w:sz="0" w:space="0" w:color="auto"/>
      </w:divBdr>
    </w:div>
    <w:div w:id="870150549">
      <w:marLeft w:val="640"/>
      <w:marRight w:val="0"/>
      <w:marTop w:val="0"/>
      <w:marBottom w:val="0"/>
      <w:divBdr>
        <w:top w:val="none" w:sz="0" w:space="0" w:color="auto"/>
        <w:left w:val="none" w:sz="0" w:space="0" w:color="auto"/>
        <w:bottom w:val="none" w:sz="0" w:space="0" w:color="auto"/>
        <w:right w:val="none" w:sz="0" w:space="0" w:color="auto"/>
      </w:divBdr>
    </w:div>
    <w:div w:id="870217669">
      <w:marLeft w:val="640"/>
      <w:marRight w:val="0"/>
      <w:marTop w:val="0"/>
      <w:marBottom w:val="0"/>
      <w:divBdr>
        <w:top w:val="none" w:sz="0" w:space="0" w:color="auto"/>
        <w:left w:val="none" w:sz="0" w:space="0" w:color="auto"/>
        <w:bottom w:val="none" w:sz="0" w:space="0" w:color="auto"/>
        <w:right w:val="none" w:sz="0" w:space="0" w:color="auto"/>
      </w:divBdr>
    </w:div>
    <w:div w:id="870335929">
      <w:marLeft w:val="640"/>
      <w:marRight w:val="0"/>
      <w:marTop w:val="0"/>
      <w:marBottom w:val="0"/>
      <w:divBdr>
        <w:top w:val="none" w:sz="0" w:space="0" w:color="auto"/>
        <w:left w:val="none" w:sz="0" w:space="0" w:color="auto"/>
        <w:bottom w:val="none" w:sz="0" w:space="0" w:color="auto"/>
        <w:right w:val="none" w:sz="0" w:space="0" w:color="auto"/>
      </w:divBdr>
    </w:div>
    <w:div w:id="870342844">
      <w:marLeft w:val="640"/>
      <w:marRight w:val="0"/>
      <w:marTop w:val="0"/>
      <w:marBottom w:val="0"/>
      <w:divBdr>
        <w:top w:val="none" w:sz="0" w:space="0" w:color="auto"/>
        <w:left w:val="none" w:sz="0" w:space="0" w:color="auto"/>
        <w:bottom w:val="none" w:sz="0" w:space="0" w:color="auto"/>
        <w:right w:val="none" w:sz="0" w:space="0" w:color="auto"/>
      </w:divBdr>
    </w:div>
    <w:div w:id="870343308">
      <w:marLeft w:val="640"/>
      <w:marRight w:val="0"/>
      <w:marTop w:val="0"/>
      <w:marBottom w:val="0"/>
      <w:divBdr>
        <w:top w:val="none" w:sz="0" w:space="0" w:color="auto"/>
        <w:left w:val="none" w:sz="0" w:space="0" w:color="auto"/>
        <w:bottom w:val="none" w:sz="0" w:space="0" w:color="auto"/>
        <w:right w:val="none" w:sz="0" w:space="0" w:color="auto"/>
      </w:divBdr>
    </w:div>
    <w:div w:id="870530328">
      <w:marLeft w:val="640"/>
      <w:marRight w:val="0"/>
      <w:marTop w:val="0"/>
      <w:marBottom w:val="0"/>
      <w:divBdr>
        <w:top w:val="none" w:sz="0" w:space="0" w:color="auto"/>
        <w:left w:val="none" w:sz="0" w:space="0" w:color="auto"/>
        <w:bottom w:val="none" w:sz="0" w:space="0" w:color="auto"/>
        <w:right w:val="none" w:sz="0" w:space="0" w:color="auto"/>
      </w:divBdr>
    </w:div>
    <w:div w:id="870800022">
      <w:marLeft w:val="640"/>
      <w:marRight w:val="0"/>
      <w:marTop w:val="0"/>
      <w:marBottom w:val="0"/>
      <w:divBdr>
        <w:top w:val="none" w:sz="0" w:space="0" w:color="auto"/>
        <w:left w:val="none" w:sz="0" w:space="0" w:color="auto"/>
        <w:bottom w:val="none" w:sz="0" w:space="0" w:color="auto"/>
        <w:right w:val="none" w:sz="0" w:space="0" w:color="auto"/>
      </w:divBdr>
    </w:div>
    <w:div w:id="870843628">
      <w:marLeft w:val="640"/>
      <w:marRight w:val="0"/>
      <w:marTop w:val="0"/>
      <w:marBottom w:val="0"/>
      <w:divBdr>
        <w:top w:val="none" w:sz="0" w:space="0" w:color="auto"/>
        <w:left w:val="none" w:sz="0" w:space="0" w:color="auto"/>
        <w:bottom w:val="none" w:sz="0" w:space="0" w:color="auto"/>
        <w:right w:val="none" w:sz="0" w:space="0" w:color="auto"/>
      </w:divBdr>
    </w:div>
    <w:div w:id="871042605">
      <w:marLeft w:val="640"/>
      <w:marRight w:val="0"/>
      <w:marTop w:val="0"/>
      <w:marBottom w:val="0"/>
      <w:divBdr>
        <w:top w:val="none" w:sz="0" w:space="0" w:color="auto"/>
        <w:left w:val="none" w:sz="0" w:space="0" w:color="auto"/>
        <w:bottom w:val="none" w:sz="0" w:space="0" w:color="auto"/>
        <w:right w:val="none" w:sz="0" w:space="0" w:color="auto"/>
      </w:divBdr>
    </w:div>
    <w:div w:id="871069750">
      <w:marLeft w:val="640"/>
      <w:marRight w:val="0"/>
      <w:marTop w:val="0"/>
      <w:marBottom w:val="0"/>
      <w:divBdr>
        <w:top w:val="none" w:sz="0" w:space="0" w:color="auto"/>
        <w:left w:val="none" w:sz="0" w:space="0" w:color="auto"/>
        <w:bottom w:val="none" w:sz="0" w:space="0" w:color="auto"/>
        <w:right w:val="none" w:sz="0" w:space="0" w:color="auto"/>
      </w:divBdr>
    </w:div>
    <w:div w:id="871071715">
      <w:marLeft w:val="640"/>
      <w:marRight w:val="0"/>
      <w:marTop w:val="0"/>
      <w:marBottom w:val="0"/>
      <w:divBdr>
        <w:top w:val="none" w:sz="0" w:space="0" w:color="auto"/>
        <w:left w:val="none" w:sz="0" w:space="0" w:color="auto"/>
        <w:bottom w:val="none" w:sz="0" w:space="0" w:color="auto"/>
        <w:right w:val="none" w:sz="0" w:space="0" w:color="auto"/>
      </w:divBdr>
    </w:div>
    <w:div w:id="871110326">
      <w:marLeft w:val="640"/>
      <w:marRight w:val="0"/>
      <w:marTop w:val="0"/>
      <w:marBottom w:val="0"/>
      <w:divBdr>
        <w:top w:val="none" w:sz="0" w:space="0" w:color="auto"/>
        <w:left w:val="none" w:sz="0" w:space="0" w:color="auto"/>
        <w:bottom w:val="none" w:sz="0" w:space="0" w:color="auto"/>
        <w:right w:val="none" w:sz="0" w:space="0" w:color="auto"/>
      </w:divBdr>
    </w:div>
    <w:div w:id="871110741">
      <w:marLeft w:val="640"/>
      <w:marRight w:val="0"/>
      <w:marTop w:val="0"/>
      <w:marBottom w:val="0"/>
      <w:divBdr>
        <w:top w:val="none" w:sz="0" w:space="0" w:color="auto"/>
        <w:left w:val="none" w:sz="0" w:space="0" w:color="auto"/>
        <w:bottom w:val="none" w:sz="0" w:space="0" w:color="auto"/>
        <w:right w:val="none" w:sz="0" w:space="0" w:color="auto"/>
      </w:divBdr>
    </w:div>
    <w:div w:id="871112395">
      <w:marLeft w:val="640"/>
      <w:marRight w:val="0"/>
      <w:marTop w:val="0"/>
      <w:marBottom w:val="0"/>
      <w:divBdr>
        <w:top w:val="none" w:sz="0" w:space="0" w:color="auto"/>
        <w:left w:val="none" w:sz="0" w:space="0" w:color="auto"/>
        <w:bottom w:val="none" w:sz="0" w:space="0" w:color="auto"/>
        <w:right w:val="none" w:sz="0" w:space="0" w:color="auto"/>
      </w:divBdr>
    </w:div>
    <w:div w:id="871112808">
      <w:marLeft w:val="640"/>
      <w:marRight w:val="0"/>
      <w:marTop w:val="0"/>
      <w:marBottom w:val="0"/>
      <w:divBdr>
        <w:top w:val="none" w:sz="0" w:space="0" w:color="auto"/>
        <w:left w:val="none" w:sz="0" w:space="0" w:color="auto"/>
        <w:bottom w:val="none" w:sz="0" w:space="0" w:color="auto"/>
        <w:right w:val="none" w:sz="0" w:space="0" w:color="auto"/>
      </w:divBdr>
    </w:div>
    <w:div w:id="871235637">
      <w:marLeft w:val="640"/>
      <w:marRight w:val="0"/>
      <w:marTop w:val="0"/>
      <w:marBottom w:val="0"/>
      <w:divBdr>
        <w:top w:val="none" w:sz="0" w:space="0" w:color="auto"/>
        <w:left w:val="none" w:sz="0" w:space="0" w:color="auto"/>
        <w:bottom w:val="none" w:sz="0" w:space="0" w:color="auto"/>
        <w:right w:val="none" w:sz="0" w:space="0" w:color="auto"/>
      </w:divBdr>
    </w:div>
    <w:div w:id="871263278">
      <w:marLeft w:val="640"/>
      <w:marRight w:val="0"/>
      <w:marTop w:val="0"/>
      <w:marBottom w:val="0"/>
      <w:divBdr>
        <w:top w:val="none" w:sz="0" w:space="0" w:color="auto"/>
        <w:left w:val="none" w:sz="0" w:space="0" w:color="auto"/>
        <w:bottom w:val="none" w:sz="0" w:space="0" w:color="auto"/>
        <w:right w:val="none" w:sz="0" w:space="0" w:color="auto"/>
      </w:divBdr>
    </w:div>
    <w:div w:id="871379909">
      <w:marLeft w:val="640"/>
      <w:marRight w:val="0"/>
      <w:marTop w:val="0"/>
      <w:marBottom w:val="0"/>
      <w:divBdr>
        <w:top w:val="none" w:sz="0" w:space="0" w:color="auto"/>
        <w:left w:val="none" w:sz="0" w:space="0" w:color="auto"/>
        <w:bottom w:val="none" w:sz="0" w:space="0" w:color="auto"/>
        <w:right w:val="none" w:sz="0" w:space="0" w:color="auto"/>
      </w:divBdr>
    </w:div>
    <w:div w:id="871380030">
      <w:marLeft w:val="640"/>
      <w:marRight w:val="0"/>
      <w:marTop w:val="0"/>
      <w:marBottom w:val="0"/>
      <w:divBdr>
        <w:top w:val="none" w:sz="0" w:space="0" w:color="auto"/>
        <w:left w:val="none" w:sz="0" w:space="0" w:color="auto"/>
        <w:bottom w:val="none" w:sz="0" w:space="0" w:color="auto"/>
        <w:right w:val="none" w:sz="0" w:space="0" w:color="auto"/>
      </w:divBdr>
    </w:div>
    <w:div w:id="871383784">
      <w:marLeft w:val="640"/>
      <w:marRight w:val="0"/>
      <w:marTop w:val="0"/>
      <w:marBottom w:val="0"/>
      <w:divBdr>
        <w:top w:val="none" w:sz="0" w:space="0" w:color="auto"/>
        <w:left w:val="none" w:sz="0" w:space="0" w:color="auto"/>
        <w:bottom w:val="none" w:sz="0" w:space="0" w:color="auto"/>
        <w:right w:val="none" w:sz="0" w:space="0" w:color="auto"/>
      </w:divBdr>
    </w:div>
    <w:div w:id="871452905">
      <w:marLeft w:val="640"/>
      <w:marRight w:val="0"/>
      <w:marTop w:val="0"/>
      <w:marBottom w:val="0"/>
      <w:divBdr>
        <w:top w:val="none" w:sz="0" w:space="0" w:color="auto"/>
        <w:left w:val="none" w:sz="0" w:space="0" w:color="auto"/>
        <w:bottom w:val="none" w:sz="0" w:space="0" w:color="auto"/>
        <w:right w:val="none" w:sz="0" w:space="0" w:color="auto"/>
      </w:divBdr>
    </w:div>
    <w:div w:id="871456521">
      <w:marLeft w:val="640"/>
      <w:marRight w:val="0"/>
      <w:marTop w:val="0"/>
      <w:marBottom w:val="0"/>
      <w:divBdr>
        <w:top w:val="none" w:sz="0" w:space="0" w:color="auto"/>
        <w:left w:val="none" w:sz="0" w:space="0" w:color="auto"/>
        <w:bottom w:val="none" w:sz="0" w:space="0" w:color="auto"/>
        <w:right w:val="none" w:sz="0" w:space="0" w:color="auto"/>
      </w:divBdr>
    </w:div>
    <w:div w:id="871843587">
      <w:marLeft w:val="640"/>
      <w:marRight w:val="0"/>
      <w:marTop w:val="0"/>
      <w:marBottom w:val="0"/>
      <w:divBdr>
        <w:top w:val="none" w:sz="0" w:space="0" w:color="auto"/>
        <w:left w:val="none" w:sz="0" w:space="0" w:color="auto"/>
        <w:bottom w:val="none" w:sz="0" w:space="0" w:color="auto"/>
        <w:right w:val="none" w:sz="0" w:space="0" w:color="auto"/>
      </w:divBdr>
    </w:div>
    <w:div w:id="871914836">
      <w:marLeft w:val="640"/>
      <w:marRight w:val="0"/>
      <w:marTop w:val="0"/>
      <w:marBottom w:val="0"/>
      <w:divBdr>
        <w:top w:val="none" w:sz="0" w:space="0" w:color="auto"/>
        <w:left w:val="none" w:sz="0" w:space="0" w:color="auto"/>
        <w:bottom w:val="none" w:sz="0" w:space="0" w:color="auto"/>
        <w:right w:val="none" w:sz="0" w:space="0" w:color="auto"/>
      </w:divBdr>
    </w:div>
    <w:div w:id="871960287">
      <w:marLeft w:val="640"/>
      <w:marRight w:val="0"/>
      <w:marTop w:val="0"/>
      <w:marBottom w:val="0"/>
      <w:divBdr>
        <w:top w:val="none" w:sz="0" w:space="0" w:color="auto"/>
        <w:left w:val="none" w:sz="0" w:space="0" w:color="auto"/>
        <w:bottom w:val="none" w:sz="0" w:space="0" w:color="auto"/>
        <w:right w:val="none" w:sz="0" w:space="0" w:color="auto"/>
      </w:divBdr>
    </w:div>
    <w:div w:id="872154863">
      <w:marLeft w:val="640"/>
      <w:marRight w:val="0"/>
      <w:marTop w:val="0"/>
      <w:marBottom w:val="0"/>
      <w:divBdr>
        <w:top w:val="none" w:sz="0" w:space="0" w:color="auto"/>
        <w:left w:val="none" w:sz="0" w:space="0" w:color="auto"/>
        <w:bottom w:val="none" w:sz="0" w:space="0" w:color="auto"/>
        <w:right w:val="none" w:sz="0" w:space="0" w:color="auto"/>
      </w:divBdr>
    </w:div>
    <w:div w:id="872233316">
      <w:marLeft w:val="640"/>
      <w:marRight w:val="0"/>
      <w:marTop w:val="0"/>
      <w:marBottom w:val="0"/>
      <w:divBdr>
        <w:top w:val="none" w:sz="0" w:space="0" w:color="auto"/>
        <w:left w:val="none" w:sz="0" w:space="0" w:color="auto"/>
        <w:bottom w:val="none" w:sz="0" w:space="0" w:color="auto"/>
        <w:right w:val="none" w:sz="0" w:space="0" w:color="auto"/>
      </w:divBdr>
    </w:div>
    <w:div w:id="872234784">
      <w:marLeft w:val="640"/>
      <w:marRight w:val="0"/>
      <w:marTop w:val="0"/>
      <w:marBottom w:val="0"/>
      <w:divBdr>
        <w:top w:val="none" w:sz="0" w:space="0" w:color="auto"/>
        <w:left w:val="none" w:sz="0" w:space="0" w:color="auto"/>
        <w:bottom w:val="none" w:sz="0" w:space="0" w:color="auto"/>
        <w:right w:val="none" w:sz="0" w:space="0" w:color="auto"/>
      </w:divBdr>
    </w:div>
    <w:div w:id="872304614">
      <w:marLeft w:val="640"/>
      <w:marRight w:val="0"/>
      <w:marTop w:val="0"/>
      <w:marBottom w:val="0"/>
      <w:divBdr>
        <w:top w:val="none" w:sz="0" w:space="0" w:color="auto"/>
        <w:left w:val="none" w:sz="0" w:space="0" w:color="auto"/>
        <w:bottom w:val="none" w:sz="0" w:space="0" w:color="auto"/>
        <w:right w:val="none" w:sz="0" w:space="0" w:color="auto"/>
      </w:divBdr>
    </w:div>
    <w:div w:id="872306851">
      <w:marLeft w:val="640"/>
      <w:marRight w:val="0"/>
      <w:marTop w:val="0"/>
      <w:marBottom w:val="0"/>
      <w:divBdr>
        <w:top w:val="none" w:sz="0" w:space="0" w:color="auto"/>
        <w:left w:val="none" w:sz="0" w:space="0" w:color="auto"/>
        <w:bottom w:val="none" w:sz="0" w:space="0" w:color="auto"/>
        <w:right w:val="none" w:sz="0" w:space="0" w:color="auto"/>
      </w:divBdr>
    </w:div>
    <w:div w:id="872573328">
      <w:marLeft w:val="640"/>
      <w:marRight w:val="0"/>
      <w:marTop w:val="0"/>
      <w:marBottom w:val="0"/>
      <w:divBdr>
        <w:top w:val="none" w:sz="0" w:space="0" w:color="auto"/>
        <w:left w:val="none" w:sz="0" w:space="0" w:color="auto"/>
        <w:bottom w:val="none" w:sz="0" w:space="0" w:color="auto"/>
        <w:right w:val="none" w:sz="0" w:space="0" w:color="auto"/>
      </w:divBdr>
    </w:div>
    <w:div w:id="872693144">
      <w:marLeft w:val="640"/>
      <w:marRight w:val="0"/>
      <w:marTop w:val="0"/>
      <w:marBottom w:val="0"/>
      <w:divBdr>
        <w:top w:val="none" w:sz="0" w:space="0" w:color="auto"/>
        <w:left w:val="none" w:sz="0" w:space="0" w:color="auto"/>
        <w:bottom w:val="none" w:sz="0" w:space="0" w:color="auto"/>
        <w:right w:val="none" w:sz="0" w:space="0" w:color="auto"/>
      </w:divBdr>
    </w:div>
    <w:div w:id="872763396">
      <w:marLeft w:val="640"/>
      <w:marRight w:val="0"/>
      <w:marTop w:val="0"/>
      <w:marBottom w:val="0"/>
      <w:divBdr>
        <w:top w:val="none" w:sz="0" w:space="0" w:color="auto"/>
        <w:left w:val="none" w:sz="0" w:space="0" w:color="auto"/>
        <w:bottom w:val="none" w:sz="0" w:space="0" w:color="auto"/>
        <w:right w:val="none" w:sz="0" w:space="0" w:color="auto"/>
      </w:divBdr>
    </w:div>
    <w:div w:id="872962394">
      <w:marLeft w:val="640"/>
      <w:marRight w:val="0"/>
      <w:marTop w:val="0"/>
      <w:marBottom w:val="0"/>
      <w:divBdr>
        <w:top w:val="none" w:sz="0" w:space="0" w:color="auto"/>
        <w:left w:val="none" w:sz="0" w:space="0" w:color="auto"/>
        <w:bottom w:val="none" w:sz="0" w:space="0" w:color="auto"/>
        <w:right w:val="none" w:sz="0" w:space="0" w:color="auto"/>
      </w:divBdr>
    </w:div>
    <w:div w:id="873074610">
      <w:marLeft w:val="640"/>
      <w:marRight w:val="0"/>
      <w:marTop w:val="0"/>
      <w:marBottom w:val="0"/>
      <w:divBdr>
        <w:top w:val="none" w:sz="0" w:space="0" w:color="auto"/>
        <w:left w:val="none" w:sz="0" w:space="0" w:color="auto"/>
        <w:bottom w:val="none" w:sz="0" w:space="0" w:color="auto"/>
        <w:right w:val="none" w:sz="0" w:space="0" w:color="auto"/>
      </w:divBdr>
    </w:div>
    <w:div w:id="873076756">
      <w:marLeft w:val="640"/>
      <w:marRight w:val="0"/>
      <w:marTop w:val="0"/>
      <w:marBottom w:val="0"/>
      <w:divBdr>
        <w:top w:val="none" w:sz="0" w:space="0" w:color="auto"/>
        <w:left w:val="none" w:sz="0" w:space="0" w:color="auto"/>
        <w:bottom w:val="none" w:sz="0" w:space="0" w:color="auto"/>
        <w:right w:val="none" w:sz="0" w:space="0" w:color="auto"/>
      </w:divBdr>
    </w:div>
    <w:div w:id="873150005">
      <w:marLeft w:val="640"/>
      <w:marRight w:val="0"/>
      <w:marTop w:val="0"/>
      <w:marBottom w:val="0"/>
      <w:divBdr>
        <w:top w:val="none" w:sz="0" w:space="0" w:color="auto"/>
        <w:left w:val="none" w:sz="0" w:space="0" w:color="auto"/>
        <w:bottom w:val="none" w:sz="0" w:space="0" w:color="auto"/>
        <w:right w:val="none" w:sz="0" w:space="0" w:color="auto"/>
      </w:divBdr>
    </w:div>
    <w:div w:id="873276213">
      <w:marLeft w:val="640"/>
      <w:marRight w:val="0"/>
      <w:marTop w:val="0"/>
      <w:marBottom w:val="0"/>
      <w:divBdr>
        <w:top w:val="none" w:sz="0" w:space="0" w:color="auto"/>
        <w:left w:val="none" w:sz="0" w:space="0" w:color="auto"/>
        <w:bottom w:val="none" w:sz="0" w:space="0" w:color="auto"/>
        <w:right w:val="none" w:sz="0" w:space="0" w:color="auto"/>
      </w:divBdr>
    </w:div>
    <w:div w:id="873343430">
      <w:marLeft w:val="640"/>
      <w:marRight w:val="0"/>
      <w:marTop w:val="0"/>
      <w:marBottom w:val="0"/>
      <w:divBdr>
        <w:top w:val="none" w:sz="0" w:space="0" w:color="auto"/>
        <w:left w:val="none" w:sz="0" w:space="0" w:color="auto"/>
        <w:bottom w:val="none" w:sz="0" w:space="0" w:color="auto"/>
        <w:right w:val="none" w:sz="0" w:space="0" w:color="auto"/>
      </w:divBdr>
    </w:div>
    <w:div w:id="873347679">
      <w:marLeft w:val="640"/>
      <w:marRight w:val="0"/>
      <w:marTop w:val="0"/>
      <w:marBottom w:val="0"/>
      <w:divBdr>
        <w:top w:val="none" w:sz="0" w:space="0" w:color="auto"/>
        <w:left w:val="none" w:sz="0" w:space="0" w:color="auto"/>
        <w:bottom w:val="none" w:sz="0" w:space="0" w:color="auto"/>
        <w:right w:val="none" w:sz="0" w:space="0" w:color="auto"/>
      </w:divBdr>
    </w:div>
    <w:div w:id="873348361">
      <w:marLeft w:val="640"/>
      <w:marRight w:val="0"/>
      <w:marTop w:val="0"/>
      <w:marBottom w:val="0"/>
      <w:divBdr>
        <w:top w:val="none" w:sz="0" w:space="0" w:color="auto"/>
        <w:left w:val="none" w:sz="0" w:space="0" w:color="auto"/>
        <w:bottom w:val="none" w:sz="0" w:space="0" w:color="auto"/>
        <w:right w:val="none" w:sz="0" w:space="0" w:color="auto"/>
      </w:divBdr>
    </w:div>
    <w:div w:id="873419368">
      <w:marLeft w:val="640"/>
      <w:marRight w:val="0"/>
      <w:marTop w:val="0"/>
      <w:marBottom w:val="0"/>
      <w:divBdr>
        <w:top w:val="none" w:sz="0" w:space="0" w:color="auto"/>
        <w:left w:val="none" w:sz="0" w:space="0" w:color="auto"/>
        <w:bottom w:val="none" w:sz="0" w:space="0" w:color="auto"/>
        <w:right w:val="none" w:sz="0" w:space="0" w:color="auto"/>
      </w:divBdr>
    </w:div>
    <w:div w:id="873467645">
      <w:marLeft w:val="640"/>
      <w:marRight w:val="0"/>
      <w:marTop w:val="0"/>
      <w:marBottom w:val="0"/>
      <w:divBdr>
        <w:top w:val="none" w:sz="0" w:space="0" w:color="auto"/>
        <w:left w:val="none" w:sz="0" w:space="0" w:color="auto"/>
        <w:bottom w:val="none" w:sz="0" w:space="0" w:color="auto"/>
        <w:right w:val="none" w:sz="0" w:space="0" w:color="auto"/>
      </w:divBdr>
    </w:div>
    <w:div w:id="873470074">
      <w:marLeft w:val="640"/>
      <w:marRight w:val="0"/>
      <w:marTop w:val="0"/>
      <w:marBottom w:val="0"/>
      <w:divBdr>
        <w:top w:val="none" w:sz="0" w:space="0" w:color="auto"/>
        <w:left w:val="none" w:sz="0" w:space="0" w:color="auto"/>
        <w:bottom w:val="none" w:sz="0" w:space="0" w:color="auto"/>
        <w:right w:val="none" w:sz="0" w:space="0" w:color="auto"/>
      </w:divBdr>
    </w:div>
    <w:div w:id="873495104">
      <w:marLeft w:val="640"/>
      <w:marRight w:val="0"/>
      <w:marTop w:val="0"/>
      <w:marBottom w:val="0"/>
      <w:divBdr>
        <w:top w:val="none" w:sz="0" w:space="0" w:color="auto"/>
        <w:left w:val="none" w:sz="0" w:space="0" w:color="auto"/>
        <w:bottom w:val="none" w:sz="0" w:space="0" w:color="auto"/>
        <w:right w:val="none" w:sz="0" w:space="0" w:color="auto"/>
      </w:divBdr>
    </w:div>
    <w:div w:id="873496364">
      <w:marLeft w:val="640"/>
      <w:marRight w:val="0"/>
      <w:marTop w:val="0"/>
      <w:marBottom w:val="0"/>
      <w:divBdr>
        <w:top w:val="none" w:sz="0" w:space="0" w:color="auto"/>
        <w:left w:val="none" w:sz="0" w:space="0" w:color="auto"/>
        <w:bottom w:val="none" w:sz="0" w:space="0" w:color="auto"/>
        <w:right w:val="none" w:sz="0" w:space="0" w:color="auto"/>
      </w:divBdr>
    </w:div>
    <w:div w:id="873539111">
      <w:marLeft w:val="640"/>
      <w:marRight w:val="0"/>
      <w:marTop w:val="0"/>
      <w:marBottom w:val="0"/>
      <w:divBdr>
        <w:top w:val="none" w:sz="0" w:space="0" w:color="auto"/>
        <w:left w:val="none" w:sz="0" w:space="0" w:color="auto"/>
        <w:bottom w:val="none" w:sz="0" w:space="0" w:color="auto"/>
        <w:right w:val="none" w:sz="0" w:space="0" w:color="auto"/>
      </w:divBdr>
    </w:div>
    <w:div w:id="873614362">
      <w:marLeft w:val="640"/>
      <w:marRight w:val="0"/>
      <w:marTop w:val="0"/>
      <w:marBottom w:val="0"/>
      <w:divBdr>
        <w:top w:val="none" w:sz="0" w:space="0" w:color="auto"/>
        <w:left w:val="none" w:sz="0" w:space="0" w:color="auto"/>
        <w:bottom w:val="none" w:sz="0" w:space="0" w:color="auto"/>
        <w:right w:val="none" w:sz="0" w:space="0" w:color="auto"/>
      </w:divBdr>
    </w:div>
    <w:div w:id="873617536">
      <w:marLeft w:val="640"/>
      <w:marRight w:val="0"/>
      <w:marTop w:val="0"/>
      <w:marBottom w:val="0"/>
      <w:divBdr>
        <w:top w:val="none" w:sz="0" w:space="0" w:color="auto"/>
        <w:left w:val="none" w:sz="0" w:space="0" w:color="auto"/>
        <w:bottom w:val="none" w:sz="0" w:space="0" w:color="auto"/>
        <w:right w:val="none" w:sz="0" w:space="0" w:color="auto"/>
      </w:divBdr>
    </w:div>
    <w:div w:id="873662995">
      <w:marLeft w:val="640"/>
      <w:marRight w:val="0"/>
      <w:marTop w:val="0"/>
      <w:marBottom w:val="0"/>
      <w:divBdr>
        <w:top w:val="none" w:sz="0" w:space="0" w:color="auto"/>
        <w:left w:val="none" w:sz="0" w:space="0" w:color="auto"/>
        <w:bottom w:val="none" w:sz="0" w:space="0" w:color="auto"/>
        <w:right w:val="none" w:sz="0" w:space="0" w:color="auto"/>
      </w:divBdr>
    </w:div>
    <w:div w:id="873731903">
      <w:marLeft w:val="640"/>
      <w:marRight w:val="0"/>
      <w:marTop w:val="0"/>
      <w:marBottom w:val="0"/>
      <w:divBdr>
        <w:top w:val="none" w:sz="0" w:space="0" w:color="auto"/>
        <w:left w:val="none" w:sz="0" w:space="0" w:color="auto"/>
        <w:bottom w:val="none" w:sz="0" w:space="0" w:color="auto"/>
        <w:right w:val="none" w:sz="0" w:space="0" w:color="auto"/>
      </w:divBdr>
    </w:div>
    <w:div w:id="873883570">
      <w:marLeft w:val="640"/>
      <w:marRight w:val="0"/>
      <w:marTop w:val="0"/>
      <w:marBottom w:val="0"/>
      <w:divBdr>
        <w:top w:val="none" w:sz="0" w:space="0" w:color="auto"/>
        <w:left w:val="none" w:sz="0" w:space="0" w:color="auto"/>
        <w:bottom w:val="none" w:sz="0" w:space="0" w:color="auto"/>
        <w:right w:val="none" w:sz="0" w:space="0" w:color="auto"/>
      </w:divBdr>
    </w:div>
    <w:div w:id="873889060">
      <w:marLeft w:val="640"/>
      <w:marRight w:val="0"/>
      <w:marTop w:val="0"/>
      <w:marBottom w:val="0"/>
      <w:divBdr>
        <w:top w:val="none" w:sz="0" w:space="0" w:color="auto"/>
        <w:left w:val="none" w:sz="0" w:space="0" w:color="auto"/>
        <w:bottom w:val="none" w:sz="0" w:space="0" w:color="auto"/>
        <w:right w:val="none" w:sz="0" w:space="0" w:color="auto"/>
      </w:divBdr>
    </w:div>
    <w:div w:id="874005415">
      <w:marLeft w:val="640"/>
      <w:marRight w:val="0"/>
      <w:marTop w:val="0"/>
      <w:marBottom w:val="0"/>
      <w:divBdr>
        <w:top w:val="none" w:sz="0" w:space="0" w:color="auto"/>
        <w:left w:val="none" w:sz="0" w:space="0" w:color="auto"/>
        <w:bottom w:val="none" w:sz="0" w:space="0" w:color="auto"/>
        <w:right w:val="none" w:sz="0" w:space="0" w:color="auto"/>
      </w:divBdr>
    </w:div>
    <w:div w:id="874075207">
      <w:marLeft w:val="640"/>
      <w:marRight w:val="0"/>
      <w:marTop w:val="0"/>
      <w:marBottom w:val="0"/>
      <w:divBdr>
        <w:top w:val="none" w:sz="0" w:space="0" w:color="auto"/>
        <w:left w:val="none" w:sz="0" w:space="0" w:color="auto"/>
        <w:bottom w:val="none" w:sz="0" w:space="0" w:color="auto"/>
        <w:right w:val="none" w:sz="0" w:space="0" w:color="auto"/>
      </w:divBdr>
    </w:div>
    <w:div w:id="874122702">
      <w:marLeft w:val="640"/>
      <w:marRight w:val="0"/>
      <w:marTop w:val="0"/>
      <w:marBottom w:val="0"/>
      <w:divBdr>
        <w:top w:val="none" w:sz="0" w:space="0" w:color="auto"/>
        <w:left w:val="none" w:sz="0" w:space="0" w:color="auto"/>
        <w:bottom w:val="none" w:sz="0" w:space="0" w:color="auto"/>
        <w:right w:val="none" w:sz="0" w:space="0" w:color="auto"/>
      </w:divBdr>
    </w:div>
    <w:div w:id="874270756">
      <w:marLeft w:val="640"/>
      <w:marRight w:val="0"/>
      <w:marTop w:val="0"/>
      <w:marBottom w:val="0"/>
      <w:divBdr>
        <w:top w:val="none" w:sz="0" w:space="0" w:color="auto"/>
        <w:left w:val="none" w:sz="0" w:space="0" w:color="auto"/>
        <w:bottom w:val="none" w:sz="0" w:space="0" w:color="auto"/>
        <w:right w:val="none" w:sz="0" w:space="0" w:color="auto"/>
      </w:divBdr>
    </w:div>
    <w:div w:id="874344465">
      <w:marLeft w:val="640"/>
      <w:marRight w:val="0"/>
      <w:marTop w:val="0"/>
      <w:marBottom w:val="0"/>
      <w:divBdr>
        <w:top w:val="none" w:sz="0" w:space="0" w:color="auto"/>
        <w:left w:val="none" w:sz="0" w:space="0" w:color="auto"/>
        <w:bottom w:val="none" w:sz="0" w:space="0" w:color="auto"/>
        <w:right w:val="none" w:sz="0" w:space="0" w:color="auto"/>
      </w:divBdr>
    </w:div>
    <w:div w:id="874392911">
      <w:marLeft w:val="640"/>
      <w:marRight w:val="0"/>
      <w:marTop w:val="0"/>
      <w:marBottom w:val="0"/>
      <w:divBdr>
        <w:top w:val="none" w:sz="0" w:space="0" w:color="auto"/>
        <w:left w:val="none" w:sz="0" w:space="0" w:color="auto"/>
        <w:bottom w:val="none" w:sz="0" w:space="0" w:color="auto"/>
        <w:right w:val="none" w:sz="0" w:space="0" w:color="auto"/>
      </w:divBdr>
    </w:div>
    <w:div w:id="874393679">
      <w:marLeft w:val="640"/>
      <w:marRight w:val="0"/>
      <w:marTop w:val="0"/>
      <w:marBottom w:val="0"/>
      <w:divBdr>
        <w:top w:val="none" w:sz="0" w:space="0" w:color="auto"/>
        <w:left w:val="none" w:sz="0" w:space="0" w:color="auto"/>
        <w:bottom w:val="none" w:sz="0" w:space="0" w:color="auto"/>
        <w:right w:val="none" w:sz="0" w:space="0" w:color="auto"/>
      </w:divBdr>
    </w:div>
    <w:div w:id="874583417">
      <w:marLeft w:val="640"/>
      <w:marRight w:val="0"/>
      <w:marTop w:val="0"/>
      <w:marBottom w:val="0"/>
      <w:divBdr>
        <w:top w:val="none" w:sz="0" w:space="0" w:color="auto"/>
        <w:left w:val="none" w:sz="0" w:space="0" w:color="auto"/>
        <w:bottom w:val="none" w:sz="0" w:space="0" w:color="auto"/>
        <w:right w:val="none" w:sz="0" w:space="0" w:color="auto"/>
      </w:divBdr>
    </w:div>
    <w:div w:id="874738560">
      <w:marLeft w:val="640"/>
      <w:marRight w:val="0"/>
      <w:marTop w:val="0"/>
      <w:marBottom w:val="0"/>
      <w:divBdr>
        <w:top w:val="none" w:sz="0" w:space="0" w:color="auto"/>
        <w:left w:val="none" w:sz="0" w:space="0" w:color="auto"/>
        <w:bottom w:val="none" w:sz="0" w:space="0" w:color="auto"/>
        <w:right w:val="none" w:sz="0" w:space="0" w:color="auto"/>
      </w:divBdr>
    </w:div>
    <w:div w:id="874848795">
      <w:marLeft w:val="640"/>
      <w:marRight w:val="0"/>
      <w:marTop w:val="0"/>
      <w:marBottom w:val="0"/>
      <w:divBdr>
        <w:top w:val="none" w:sz="0" w:space="0" w:color="auto"/>
        <w:left w:val="none" w:sz="0" w:space="0" w:color="auto"/>
        <w:bottom w:val="none" w:sz="0" w:space="0" w:color="auto"/>
        <w:right w:val="none" w:sz="0" w:space="0" w:color="auto"/>
      </w:divBdr>
    </w:div>
    <w:div w:id="874851213">
      <w:marLeft w:val="640"/>
      <w:marRight w:val="0"/>
      <w:marTop w:val="0"/>
      <w:marBottom w:val="0"/>
      <w:divBdr>
        <w:top w:val="none" w:sz="0" w:space="0" w:color="auto"/>
        <w:left w:val="none" w:sz="0" w:space="0" w:color="auto"/>
        <w:bottom w:val="none" w:sz="0" w:space="0" w:color="auto"/>
        <w:right w:val="none" w:sz="0" w:space="0" w:color="auto"/>
      </w:divBdr>
    </w:div>
    <w:div w:id="874922409">
      <w:marLeft w:val="640"/>
      <w:marRight w:val="0"/>
      <w:marTop w:val="0"/>
      <w:marBottom w:val="0"/>
      <w:divBdr>
        <w:top w:val="none" w:sz="0" w:space="0" w:color="auto"/>
        <w:left w:val="none" w:sz="0" w:space="0" w:color="auto"/>
        <w:bottom w:val="none" w:sz="0" w:space="0" w:color="auto"/>
        <w:right w:val="none" w:sz="0" w:space="0" w:color="auto"/>
      </w:divBdr>
    </w:div>
    <w:div w:id="875042397">
      <w:marLeft w:val="640"/>
      <w:marRight w:val="0"/>
      <w:marTop w:val="0"/>
      <w:marBottom w:val="0"/>
      <w:divBdr>
        <w:top w:val="none" w:sz="0" w:space="0" w:color="auto"/>
        <w:left w:val="none" w:sz="0" w:space="0" w:color="auto"/>
        <w:bottom w:val="none" w:sz="0" w:space="0" w:color="auto"/>
        <w:right w:val="none" w:sz="0" w:space="0" w:color="auto"/>
      </w:divBdr>
    </w:div>
    <w:div w:id="875235154">
      <w:marLeft w:val="640"/>
      <w:marRight w:val="0"/>
      <w:marTop w:val="0"/>
      <w:marBottom w:val="0"/>
      <w:divBdr>
        <w:top w:val="none" w:sz="0" w:space="0" w:color="auto"/>
        <w:left w:val="none" w:sz="0" w:space="0" w:color="auto"/>
        <w:bottom w:val="none" w:sz="0" w:space="0" w:color="auto"/>
        <w:right w:val="none" w:sz="0" w:space="0" w:color="auto"/>
      </w:divBdr>
    </w:div>
    <w:div w:id="875314609">
      <w:marLeft w:val="640"/>
      <w:marRight w:val="0"/>
      <w:marTop w:val="0"/>
      <w:marBottom w:val="0"/>
      <w:divBdr>
        <w:top w:val="none" w:sz="0" w:space="0" w:color="auto"/>
        <w:left w:val="none" w:sz="0" w:space="0" w:color="auto"/>
        <w:bottom w:val="none" w:sz="0" w:space="0" w:color="auto"/>
        <w:right w:val="none" w:sz="0" w:space="0" w:color="auto"/>
      </w:divBdr>
    </w:div>
    <w:div w:id="875435835">
      <w:marLeft w:val="640"/>
      <w:marRight w:val="0"/>
      <w:marTop w:val="0"/>
      <w:marBottom w:val="0"/>
      <w:divBdr>
        <w:top w:val="none" w:sz="0" w:space="0" w:color="auto"/>
        <w:left w:val="none" w:sz="0" w:space="0" w:color="auto"/>
        <w:bottom w:val="none" w:sz="0" w:space="0" w:color="auto"/>
        <w:right w:val="none" w:sz="0" w:space="0" w:color="auto"/>
      </w:divBdr>
    </w:div>
    <w:div w:id="875504700">
      <w:marLeft w:val="640"/>
      <w:marRight w:val="0"/>
      <w:marTop w:val="0"/>
      <w:marBottom w:val="0"/>
      <w:divBdr>
        <w:top w:val="none" w:sz="0" w:space="0" w:color="auto"/>
        <w:left w:val="none" w:sz="0" w:space="0" w:color="auto"/>
        <w:bottom w:val="none" w:sz="0" w:space="0" w:color="auto"/>
        <w:right w:val="none" w:sz="0" w:space="0" w:color="auto"/>
      </w:divBdr>
    </w:div>
    <w:div w:id="875584539">
      <w:marLeft w:val="640"/>
      <w:marRight w:val="0"/>
      <w:marTop w:val="0"/>
      <w:marBottom w:val="0"/>
      <w:divBdr>
        <w:top w:val="none" w:sz="0" w:space="0" w:color="auto"/>
        <w:left w:val="none" w:sz="0" w:space="0" w:color="auto"/>
        <w:bottom w:val="none" w:sz="0" w:space="0" w:color="auto"/>
        <w:right w:val="none" w:sz="0" w:space="0" w:color="auto"/>
      </w:divBdr>
    </w:div>
    <w:div w:id="875779883">
      <w:marLeft w:val="640"/>
      <w:marRight w:val="0"/>
      <w:marTop w:val="0"/>
      <w:marBottom w:val="0"/>
      <w:divBdr>
        <w:top w:val="none" w:sz="0" w:space="0" w:color="auto"/>
        <w:left w:val="none" w:sz="0" w:space="0" w:color="auto"/>
        <w:bottom w:val="none" w:sz="0" w:space="0" w:color="auto"/>
        <w:right w:val="none" w:sz="0" w:space="0" w:color="auto"/>
      </w:divBdr>
    </w:div>
    <w:div w:id="876045676">
      <w:marLeft w:val="640"/>
      <w:marRight w:val="0"/>
      <w:marTop w:val="0"/>
      <w:marBottom w:val="0"/>
      <w:divBdr>
        <w:top w:val="none" w:sz="0" w:space="0" w:color="auto"/>
        <w:left w:val="none" w:sz="0" w:space="0" w:color="auto"/>
        <w:bottom w:val="none" w:sz="0" w:space="0" w:color="auto"/>
        <w:right w:val="none" w:sz="0" w:space="0" w:color="auto"/>
      </w:divBdr>
    </w:div>
    <w:div w:id="876088174">
      <w:marLeft w:val="640"/>
      <w:marRight w:val="0"/>
      <w:marTop w:val="0"/>
      <w:marBottom w:val="0"/>
      <w:divBdr>
        <w:top w:val="none" w:sz="0" w:space="0" w:color="auto"/>
        <w:left w:val="none" w:sz="0" w:space="0" w:color="auto"/>
        <w:bottom w:val="none" w:sz="0" w:space="0" w:color="auto"/>
        <w:right w:val="none" w:sz="0" w:space="0" w:color="auto"/>
      </w:divBdr>
    </w:div>
    <w:div w:id="876089459">
      <w:marLeft w:val="640"/>
      <w:marRight w:val="0"/>
      <w:marTop w:val="0"/>
      <w:marBottom w:val="0"/>
      <w:divBdr>
        <w:top w:val="none" w:sz="0" w:space="0" w:color="auto"/>
        <w:left w:val="none" w:sz="0" w:space="0" w:color="auto"/>
        <w:bottom w:val="none" w:sz="0" w:space="0" w:color="auto"/>
        <w:right w:val="none" w:sz="0" w:space="0" w:color="auto"/>
      </w:divBdr>
    </w:div>
    <w:div w:id="876240608">
      <w:marLeft w:val="640"/>
      <w:marRight w:val="0"/>
      <w:marTop w:val="0"/>
      <w:marBottom w:val="0"/>
      <w:divBdr>
        <w:top w:val="none" w:sz="0" w:space="0" w:color="auto"/>
        <w:left w:val="none" w:sz="0" w:space="0" w:color="auto"/>
        <w:bottom w:val="none" w:sz="0" w:space="0" w:color="auto"/>
        <w:right w:val="none" w:sz="0" w:space="0" w:color="auto"/>
      </w:divBdr>
    </w:div>
    <w:div w:id="876353312">
      <w:marLeft w:val="640"/>
      <w:marRight w:val="0"/>
      <w:marTop w:val="0"/>
      <w:marBottom w:val="0"/>
      <w:divBdr>
        <w:top w:val="none" w:sz="0" w:space="0" w:color="auto"/>
        <w:left w:val="none" w:sz="0" w:space="0" w:color="auto"/>
        <w:bottom w:val="none" w:sz="0" w:space="0" w:color="auto"/>
        <w:right w:val="none" w:sz="0" w:space="0" w:color="auto"/>
      </w:divBdr>
    </w:div>
    <w:div w:id="876358768">
      <w:marLeft w:val="640"/>
      <w:marRight w:val="0"/>
      <w:marTop w:val="0"/>
      <w:marBottom w:val="0"/>
      <w:divBdr>
        <w:top w:val="none" w:sz="0" w:space="0" w:color="auto"/>
        <w:left w:val="none" w:sz="0" w:space="0" w:color="auto"/>
        <w:bottom w:val="none" w:sz="0" w:space="0" w:color="auto"/>
        <w:right w:val="none" w:sz="0" w:space="0" w:color="auto"/>
      </w:divBdr>
    </w:div>
    <w:div w:id="876360340">
      <w:marLeft w:val="640"/>
      <w:marRight w:val="0"/>
      <w:marTop w:val="0"/>
      <w:marBottom w:val="0"/>
      <w:divBdr>
        <w:top w:val="none" w:sz="0" w:space="0" w:color="auto"/>
        <w:left w:val="none" w:sz="0" w:space="0" w:color="auto"/>
        <w:bottom w:val="none" w:sz="0" w:space="0" w:color="auto"/>
        <w:right w:val="none" w:sz="0" w:space="0" w:color="auto"/>
      </w:divBdr>
    </w:div>
    <w:div w:id="876434753">
      <w:marLeft w:val="640"/>
      <w:marRight w:val="0"/>
      <w:marTop w:val="0"/>
      <w:marBottom w:val="0"/>
      <w:divBdr>
        <w:top w:val="none" w:sz="0" w:space="0" w:color="auto"/>
        <w:left w:val="none" w:sz="0" w:space="0" w:color="auto"/>
        <w:bottom w:val="none" w:sz="0" w:space="0" w:color="auto"/>
        <w:right w:val="none" w:sz="0" w:space="0" w:color="auto"/>
      </w:divBdr>
    </w:div>
    <w:div w:id="876504506">
      <w:marLeft w:val="640"/>
      <w:marRight w:val="0"/>
      <w:marTop w:val="0"/>
      <w:marBottom w:val="0"/>
      <w:divBdr>
        <w:top w:val="none" w:sz="0" w:space="0" w:color="auto"/>
        <w:left w:val="none" w:sz="0" w:space="0" w:color="auto"/>
        <w:bottom w:val="none" w:sz="0" w:space="0" w:color="auto"/>
        <w:right w:val="none" w:sz="0" w:space="0" w:color="auto"/>
      </w:divBdr>
    </w:div>
    <w:div w:id="876623882">
      <w:marLeft w:val="640"/>
      <w:marRight w:val="0"/>
      <w:marTop w:val="0"/>
      <w:marBottom w:val="0"/>
      <w:divBdr>
        <w:top w:val="none" w:sz="0" w:space="0" w:color="auto"/>
        <w:left w:val="none" w:sz="0" w:space="0" w:color="auto"/>
        <w:bottom w:val="none" w:sz="0" w:space="0" w:color="auto"/>
        <w:right w:val="none" w:sz="0" w:space="0" w:color="auto"/>
      </w:divBdr>
    </w:div>
    <w:div w:id="876624936">
      <w:marLeft w:val="640"/>
      <w:marRight w:val="0"/>
      <w:marTop w:val="0"/>
      <w:marBottom w:val="0"/>
      <w:divBdr>
        <w:top w:val="none" w:sz="0" w:space="0" w:color="auto"/>
        <w:left w:val="none" w:sz="0" w:space="0" w:color="auto"/>
        <w:bottom w:val="none" w:sz="0" w:space="0" w:color="auto"/>
        <w:right w:val="none" w:sz="0" w:space="0" w:color="auto"/>
      </w:divBdr>
    </w:div>
    <w:div w:id="876818897">
      <w:marLeft w:val="640"/>
      <w:marRight w:val="0"/>
      <w:marTop w:val="0"/>
      <w:marBottom w:val="0"/>
      <w:divBdr>
        <w:top w:val="none" w:sz="0" w:space="0" w:color="auto"/>
        <w:left w:val="none" w:sz="0" w:space="0" w:color="auto"/>
        <w:bottom w:val="none" w:sz="0" w:space="0" w:color="auto"/>
        <w:right w:val="none" w:sz="0" w:space="0" w:color="auto"/>
      </w:divBdr>
    </w:div>
    <w:div w:id="876893066">
      <w:marLeft w:val="640"/>
      <w:marRight w:val="0"/>
      <w:marTop w:val="0"/>
      <w:marBottom w:val="0"/>
      <w:divBdr>
        <w:top w:val="none" w:sz="0" w:space="0" w:color="auto"/>
        <w:left w:val="none" w:sz="0" w:space="0" w:color="auto"/>
        <w:bottom w:val="none" w:sz="0" w:space="0" w:color="auto"/>
        <w:right w:val="none" w:sz="0" w:space="0" w:color="auto"/>
      </w:divBdr>
    </w:div>
    <w:div w:id="876894755">
      <w:marLeft w:val="640"/>
      <w:marRight w:val="0"/>
      <w:marTop w:val="0"/>
      <w:marBottom w:val="0"/>
      <w:divBdr>
        <w:top w:val="none" w:sz="0" w:space="0" w:color="auto"/>
        <w:left w:val="none" w:sz="0" w:space="0" w:color="auto"/>
        <w:bottom w:val="none" w:sz="0" w:space="0" w:color="auto"/>
        <w:right w:val="none" w:sz="0" w:space="0" w:color="auto"/>
      </w:divBdr>
    </w:div>
    <w:div w:id="876938719">
      <w:marLeft w:val="640"/>
      <w:marRight w:val="0"/>
      <w:marTop w:val="0"/>
      <w:marBottom w:val="0"/>
      <w:divBdr>
        <w:top w:val="none" w:sz="0" w:space="0" w:color="auto"/>
        <w:left w:val="none" w:sz="0" w:space="0" w:color="auto"/>
        <w:bottom w:val="none" w:sz="0" w:space="0" w:color="auto"/>
        <w:right w:val="none" w:sz="0" w:space="0" w:color="auto"/>
      </w:divBdr>
    </w:div>
    <w:div w:id="877083928">
      <w:marLeft w:val="640"/>
      <w:marRight w:val="0"/>
      <w:marTop w:val="0"/>
      <w:marBottom w:val="0"/>
      <w:divBdr>
        <w:top w:val="none" w:sz="0" w:space="0" w:color="auto"/>
        <w:left w:val="none" w:sz="0" w:space="0" w:color="auto"/>
        <w:bottom w:val="none" w:sz="0" w:space="0" w:color="auto"/>
        <w:right w:val="none" w:sz="0" w:space="0" w:color="auto"/>
      </w:divBdr>
    </w:div>
    <w:div w:id="877163429">
      <w:marLeft w:val="640"/>
      <w:marRight w:val="0"/>
      <w:marTop w:val="0"/>
      <w:marBottom w:val="0"/>
      <w:divBdr>
        <w:top w:val="none" w:sz="0" w:space="0" w:color="auto"/>
        <w:left w:val="none" w:sz="0" w:space="0" w:color="auto"/>
        <w:bottom w:val="none" w:sz="0" w:space="0" w:color="auto"/>
        <w:right w:val="none" w:sz="0" w:space="0" w:color="auto"/>
      </w:divBdr>
    </w:div>
    <w:div w:id="877199926">
      <w:marLeft w:val="640"/>
      <w:marRight w:val="0"/>
      <w:marTop w:val="0"/>
      <w:marBottom w:val="0"/>
      <w:divBdr>
        <w:top w:val="none" w:sz="0" w:space="0" w:color="auto"/>
        <w:left w:val="none" w:sz="0" w:space="0" w:color="auto"/>
        <w:bottom w:val="none" w:sz="0" w:space="0" w:color="auto"/>
        <w:right w:val="none" w:sz="0" w:space="0" w:color="auto"/>
      </w:divBdr>
    </w:div>
    <w:div w:id="877200208">
      <w:marLeft w:val="640"/>
      <w:marRight w:val="0"/>
      <w:marTop w:val="0"/>
      <w:marBottom w:val="0"/>
      <w:divBdr>
        <w:top w:val="none" w:sz="0" w:space="0" w:color="auto"/>
        <w:left w:val="none" w:sz="0" w:space="0" w:color="auto"/>
        <w:bottom w:val="none" w:sz="0" w:space="0" w:color="auto"/>
        <w:right w:val="none" w:sz="0" w:space="0" w:color="auto"/>
      </w:divBdr>
    </w:div>
    <w:div w:id="877200531">
      <w:marLeft w:val="640"/>
      <w:marRight w:val="0"/>
      <w:marTop w:val="0"/>
      <w:marBottom w:val="0"/>
      <w:divBdr>
        <w:top w:val="none" w:sz="0" w:space="0" w:color="auto"/>
        <w:left w:val="none" w:sz="0" w:space="0" w:color="auto"/>
        <w:bottom w:val="none" w:sz="0" w:space="0" w:color="auto"/>
        <w:right w:val="none" w:sz="0" w:space="0" w:color="auto"/>
      </w:divBdr>
    </w:div>
    <w:div w:id="877203022">
      <w:marLeft w:val="640"/>
      <w:marRight w:val="0"/>
      <w:marTop w:val="0"/>
      <w:marBottom w:val="0"/>
      <w:divBdr>
        <w:top w:val="none" w:sz="0" w:space="0" w:color="auto"/>
        <w:left w:val="none" w:sz="0" w:space="0" w:color="auto"/>
        <w:bottom w:val="none" w:sz="0" w:space="0" w:color="auto"/>
        <w:right w:val="none" w:sz="0" w:space="0" w:color="auto"/>
      </w:divBdr>
    </w:div>
    <w:div w:id="877469721">
      <w:marLeft w:val="640"/>
      <w:marRight w:val="0"/>
      <w:marTop w:val="0"/>
      <w:marBottom w:val="0"/>
      <w:divBdr>
        <w:top w:val="none" w:sz="0" w:space="0" w:color="auto"/>
        <w:left w:val="none" w:sz="0" w:space="0" w:color="auto"/>
        <w:bottom w:val="none" w:sz="0" w:space="0" w:color="auto"/>
        <w:right w:val="none" w:sz="0" w:space="0" w:color="auto"/>
      </w:divBdr>
    </w:div>
    <w:div w:id="877470674">
      <w:marLeft w:val="640"/>
      <w:marRight w:val="0"/>
      <w:marTop w:val="0"/>
      <w:marBottom w:val="0"/>
      <w:divBdr>
        <w:top w:val="none" w:sz="0" w:space="0" w:color="auto"/>
        <w:left w:val="none" w:sz="0" w:space="0" w:color="auto"/>
        <w:bottom w:val="none" w:sz="0" w:space="0" w:color="auto"/>
        <w:right w:val="none" w:sz="0" w:space="0" w:color="auto"/>
      </w:divBdr>
    </w:div>
    <w:div w:id="877472159">
      <w:marLeft w:val="640"/>
      <w:marRight w:val="0"/>
      <w:marTop w:val="0"/>
      <w:marBottom w:val="0"/>
      <w:divBdr>
        <w:top w:val="none" w:sz="0" w:space="0" w:color="auto"/>
        <w:left w:val="none" w:sz="0" w:space="0" w:color="auto"/>
        <w:bottom w:val="none" w:sz="0" w:space="0" w:color="auto"/>
        <w:right w:val="none" w:sz="0" w:space="0" w:color="auto"/>
      </w:divBdr>
    </w:div>
    <w:div w:id="877472448">
      <w:marLeft w:val="640"/>
      <w:marRight w:val="0"/>
      <w:marTop w:val="0"/>
      <w:marBottom w:val="0"/>
      <w:divBdr>
        <w:top w:val="none" w:sz="0" w:space="0" w:color="auto"/>
        <w:left w:val="none" w:sz="0" w:space="0" w:color="auto"/>
        <w:bottom w:val="none" w:sz="0" w:space="0" w:color="auto"/>
        <w:right w:val="none" w:sz="0" w:space="0" w:color="auto"/>
      </w:divBdr>
    </w:div>
    <w:div w:id="877544159">
      <w:marLeft w:val="640"/>
      <w:marRight w:val="0"/>
      <w:marTop w:val="0"/>
      <w:marBottom w:val="0"/>
      <w:divBdr>
        <w:top w:val="none" w:sz="0" w:space="0" w:color="auto"/>
        <w:left w:val="none" w:sz="0" w:space="0" w:color="auto"/>
        <w:bottom w:val="none" w:sz="0" w:space="0" w:color="auto"/>
        <w:right w:val="none" w:sz="0" w:space="0" w:color="auto"/>
      </w:divBdr>
    </w:div>
    <w:div w:id="877551263">
      <w:marLeft w:val="640"/>
      <w:marRight w:val="0"/>
      <w:marTop w:val="0"/>
      <w:marBottom w:val="0"/>
      <w:divBdr>
        <w:top w:val="none" w:sz="0" w:space="0" w:color="auto"/>
        <w:left w:val="none" w:sz="0" w:space="0" w:color="auto"/>
        <w:bottom w:val="none" w:sz="0" w:space="0" w:color="auto"/>
        <w:right w:val="none" w:sz="0" w:space="0" w:color="auto"/>
      </w:divBdr>
    </w:div>
    <w:div w:id="877740935">
      <w:marLeft w:val="640"/>
      <w:marRight w:val="0"/>
      <w:marTop w:val="0"/>
      <w:marBottom w:val="0"/>
      <w:divBdr>
        <w:top w:val="none" w:sz="0" w:space="0" w:color="auto"/>
        <w:left w:val="none" w:sz="0" w:space="0" w:color="auto"/>
        <w:bottom w:val="none" w:sz="0" w:space="0" w:color="auto"/>
        <w:right w:val="none" w:sz="0" w:space="0" w:color="auto"/>
      </w:divBdr>
    </w:div>
    <w:div w:id="877741159">
      <w:marLeft w:val="640"/>
      <w:marRight w:val="0"/>
      <w:marTop w:val="0"/>
      <w:marBottom w:val="0"/>
      <w:divBdr>
        <w:top w:val="none" w:sz="0" w:space="0" w:color="auto"/>
        <w:left w:val="none" w:sz="0" w:space="0" w:color="auto"/>
        <w:bottom w:val="none" w:sz="0" w:space="0" w:color="auto"/>
        <w:right w:val="none" w:sz="0" w:space="0" w:color="auto"/>
      </w:divBdr>
    </w:div>
    <w:div w:id="877860902">
      <w:marLeft w:val="640"/>
      <w:marRight w:val="0"/>
      <w:marTop w:val="0"/>
      <w:marBottom w:val="0"/>
      <w:divBdr>
        <w:top w:val="none" w:sz="0" w:space="0" w:color="auto"/>
        <w:left w:val="none" w:sz="0" w:space="0" w:color="auto"/>
        <w:bottom w:val="none" w:sz="0" w:space="0" w:color="auto"/>
        <w:right w:val="none" w:sz="0" w:space="0" w:color="auto"/>
      </w:divBdr>
    </w:div>
    <w:div w:id="877930665">
      <w:marLeft w:val="640"/>
      <w:marRight w:val="0"/>
      <w:marTop w:val="0"/>
      <w:marBottom w:val="0"/>
      <w:divBdr>
        <w:top w:val="none" w:sz="0" w:space="0" w:color="auto"/>
        <w:left w:val="none" w:sz="0" w:space="0" w:color="auto"/>
        <w:bottom w:val="none" w:sz="0" w:space="0" w:color="auto"/>
        <w:right w:val="none" w:sz="0" w:space="0" w:color="auto"/>
      </w:divBdr>
    </w:div>
    <w:div w:id="878013358">
      <w:marLeft w:val="640"/>
      <w:marRight w:val="0"/>
      <w:marTop w:val="0"/>
      <w:marBottom w:val="0"/>
      <w:divBdr>
        <w:top w:val="none" w:sz="0" w:space="0" w:color="auto"/>
        <w:left w:val="none" w:sz="0" w:space="0" w:color="auto"/>
        <w:bottom w:val="none" w:sz="0" w:space="0" w:color="auto"/>
        <w:right w:val="none" w:sz="0" w:space="0" w:color="auto"/>
      </w:divBdr>
    </w:div>
    <w:div w:id="878051878">
      <w:marLeft w:val="640"/>
      <w:marRight w:val="0"/>
      <w:marTop w:val="0"/>
      <w:marBottom w:val="0"/>
      <w:divBdr>
        <w:top w:val="none" w:sz="0" w:space="0" w:color="auto"/>
        <w:left w:val="none" w:sz="0" w:space="0" w:color="auto"/>
        <w:bottom w:val="none" w:sz="0" w:space="0" w:color="auto"/>
        <w:right w:val="none" w:sz="0" w:space="0" w:color="auto"/>
      </w:divBdr>
    </w:div>
    <w:div w:id="878081262">
      <w:marLeft w:val="640"/>
      <w:marRight w:val="0"/>
      <w:marTop w:val="0"/>
      <w:marBottom w:val="0"/>
      <w:divBdr>
        <w:top w:val="none" w:sz="0" w:space="0" w:color="auto"/>
        <w:left w:val="none" w:sz="0" w:space="0" w:color="auto"/>
        <w:bottom w:val="none" w:sz="0" w:space="0" w:color="auto"/>
        <w:right w:val="none" w:sz="0" w:space="0" w:color="auto"/>
      </w:divBdr>
    </w:div>
    <w:div w:id="878124633">
      <w:marLeft w:val="640"/>
      <w:marRight w:val="0"/>
      <w:marTop w:val="0"/>
      <w:marBottom w:val="0"/>
      <w:divBdr>
        <w:top w:val="none" w:sz="0" w:space="0" w:color="auto"/>
        <w:left w:val="none" w:sz="0" w:space="0" w:color="auto"/>
        <w:bottom w:val="none" w:sz="0" w:space="0" w:color="auto"/>
        <w:right w:val="none" w:sz="0" w:space="0" w:color="auto"/>
      </w:divBdr>
    </w:div>
    <w:div w:id="878199175">
      <w:marLeft w:val="640"/>
      <w:marRight w:val="0"/>
      <w:marTop w:val="0"/>
      <w:marBottom w:val="0"/>
      <w:divBdr>
        <w:top w:val="none" w:sz="0" w:space="0" w:color="auto"/>
        <w:left w:val="none" w:sz="0" w:space="0" w:color="auto"/>
        <w:bottom w:val="none" w:sz="0" w:space="0" w:color="auto"/>
        <w:right w:val="none" w:sz="0" w:space="0" w:color="auto"/>
      </w:divBdr>
    </w:div>
    <w:div w:id="878317253">
      <w:marLeft w:val="640"/>
      <w:marRight w:val="0"/>
      <w:marTop w:val="0"/>
      <w:marBottom w:val="0"/>
      <w:divBdr>
        <w:top w:val="none" w:sz="0" w:space="0" w:color="auto"/>
        <w:left w:val="none" w:sz="0" w:space="0" w:color="auto"/>
        <w:bottom w:val="none" w:sz="0" w:space="0" w:color="auto"/>
        <w:right w:val="none" w:sz="0" w:space="0" w:color="auto"/>
      </w:divBdr>
    </w:div>
    <w:div w:id="878318292">
      <w:marLeft w:val="640"/>
      <w:marRight w:val="0"/>
      <w:marTop w:val="0"/>
      <w:marBottom w:val="0"/>
      <w:divBdr>
        <w:top w:val="none" w:sz="0" w:space="0" w:color="auto"/>
        <w:left w:val="none" w:sz="0" w:space="0" w:color="auto"/>
        <w:bottom w:val="none" w:sz="0" w:space="0" w:color="auto"/>
        <w:right w:val="none" w:sz="0" w:space="0" w:color="auto"/>
      </w:divBdr>
    </w:div>
    <w:div w:id="878396728">
      <w:marLeft w:val="640"/>
      <w:marRight w:val="0"/>
      <w:marTop w:val="0"/>
      <w:marBottom w:val="0"/>
      <w:divBdr>
        <w:top w:val="none" w:sz="0" w:space="0" w:color="auto"/>
        <w:left w:val="none" w:sz="0" w:space="0" w:color="auto"/>
        <w:bottom w:val="none" w:sz="0" w:space="0" w:color="auto"/>
        <w:right w:val="none" w:sz="0" w:space="0" w:color="auto"/>
      </w:divBdr>
    </w:div>
    <w:div w:id="878468526">
      <w:marLeft w:val="640"/>
      <w:marRight w:val="0"/>
      <w:marTop w:val="0"/>
      <w:marBottom w:val="0"/>
      <w:divBdr>
        <w:top w:val="none" w:sz="0" w:space="0" w:color="auto"/>
        <w:left w:val="none" w:sz="0" w:space="0" w:color="auto"/>
        <w:bottom w:val="none" w:sz="0" w:space="0" w:color="auto"/>
        <w:right w:val="none" w:sz="0" w:space="0" w:color="auto"/>
      </w:divBdr>
    </w:div>
    <w:div w:id="878585080">
      <w:marLeft w:val="640"/>
      <w:marRight w:val="0"/>
      <w:marTop w:val="0"/>
      <w:marBottom w:val="0"/>
      <w:divBdr>
        <w:top w:val="none" w:sz="0" w:space="0" w:color="auto"/>
        <w:left w:val="none" w:sz="0" w:space="0" w:color="auto"/>
        <w:bottom w:val="none" w:sz="0" w:space="0" w:color="auto"/>
        <w:right w:val="none" w:sz="0" w:space="0" w:color="auto"/>
      </w:divBdr>
    </w:div>
    <w:div w:id="878585395">
      <w:marLeft w:val="640"/>
      <w:marRight w:val="0"/>
      <w:marTop w:val="0"/>
      <w:marBottom w:val="0"/>
      <w:divBdr>
        <w:top w:val="none" w:sz="0" w:space="0" w:color="auto"/>
        <w:left w:val="none" w:sz="0" w:space="0" w:color="auto"/>
        <w:bottom w:val="none" w:sz="0" w:space="0" w:color="auto"/>
        <w:right w:val="none" w:sz="0" w:space="0" w:color="auto"/>
      </w:divBdr>
    </w:div>
    <w:div w:id="878708429">
      <w:marLeft w:val="640"/>
      <w:marRight w:val="0"/>
      <w:marTop w:val="0"/>
      <w:marBottom w:val="0"/>
      <w:divBdr>
        <w:top w:val="none" w:sz="0" w:space="0" w:color="auto"/>
        <w:left w:val="none" w:sz="0" w:space="0" w:color="auto"/>
        <w:bottom w:val="none" w:sz="0" w:space="0" w:color="auto"/>
        <w:right w:val="none" w:sz="0" w:space="0" w:color="auto"/>
      </w:divBdr>
    </w:div>
    <w:div w:id="878933104">
      <w:marLeft w:val="640"/>
      <w:marRight w:val="0"/>
      <w:marTop w:val="0"/>
      <w:marBottom w:val="0"/>
      <w:divBdr>
        <w:top w:val="none" w:sz="0" w:space="0" w:color="auto"/>
        <w:left w:val="none" w:sz="0" w:space="0" w:color="auto"/>
        <w:bottom w:val="none" w:sz="0" w:space="0" w:color="auto"/>
        <w:right w:val="none" w:sz="0" w:space="0" w:color="auto"/>
      </w:divBdr>
    </w:div>
    <w:div w:id="879047903">
      <w:marLeft w:val="640"/>
      <w:marRight w:val="0"/>
      <w:marTop w:val="0"/>
      <w:marBottom w:val="0"/>
      <w:divBdr>
        <w:top w:val="none" w:sz="0" w:space="0" w:color="auto"/>
        <w:left w:val="none" w:sz="0" w:space="0" w:color="auto"/>
        <w:bottom w:val="none" w:sz="0" w:space="0" w:color="auto"/>
        <w:right w:val="none" w:sz="0" w:space="0" w:color="auto"/>
      </w:divBdr>
    </w:div>
    <w:div w:id="879123878">
      <w:marLeft w:val="640"/>
      <w:marRight w:val="0"/>
      <w:marTop w:val="0"/>
      <w:marBottom w:val="0"/>
      <w:divBdr>
        <w:top w:val="none" w:sz="0" w:space="0" w:color="auto"/>
        <w:left w:val="none" w:sz="0" w:space="0" w:color="auto"/>
        <w:bottom w:val="none" w:sz="0" w:space="0" w:color="auto"/>
        <w:right w:val="none" w:sz="0" w:space="0" w:color="auto"/>
      </w:divBdr>
    </w:div>
    <w:div w:id="879323750">
      <w:marLeft w:val="640"/>
      <w:marRight w:val="0"/>
      <w:marTop w:val="0"/>
      <w:marBottom w:val="0"/>
      <w:divBdr>
        <w:top w:val="none" w:sz="0" w:space="0" w:color="auto"/>
        <w:left w:val="none" w:sz="0" w:space="0" w:color="auto"/>
        <w:bottom w:val="none" w:sz="0" w:space="0" w:color="auto"/>
        <w:right w:val="none" w:sz="0" w:space="0" w:color="auto"/>
      </w:divBdr>
    </w:div>
    <w:div w:id="879363288">
      <w:marLeft w:val="640"/>
      <w:marRight w:val="0"/>
      <w:marTop w:val="0"/>
      <w:marBottom w:val="0"/>
      <w:divBdr>
        <w:top w:val="none" w:sz="0" w:space="0" w:color="auto"/>
        <w:left w:val="none" w:sz="0" w:space="0" w:color="auto"/>
        <w:bottom w:val="none" w:sz="0" w:space="0" w:color="auto"/>
        <w:right w:val="none" w:sz="0" w:space="0" w:color="auto"/>
      </w:divBdr>
    </w:div>
    <w:div w:id="879440661">
      <w:marLeft w:val="640"/>
      <w:marRight w:val="0"/>
      <w:marTop w:val="0"/>
      <w:marBottom w:val="0"/>
      <w:divBdr>
        <w:top w:val="none" w:sz="0" w:space="0" w:color="auto"/>
        <w:left w:val="none" w:sz="0" w:space="0" w:color="auto"/>
        <w:bottom w:val="none" w:sz="0" w:space="0" w:color="auto"/>
        <w:right w:val="none" w:sz="0" w:space="0" w:color="auto"/>
      </w:divBdr>
    </w:div>
    <w:div w:id="879586088">
      <w:marLeft w:val="640"/>
      <w:marRight w:val="0"/>
      <w:marTop w:val="0"/>
      <w:marBottom w:val="0"/>
      <w:divBdr>
        <w:top w:val="none" w:sz="0" w:space="0" w:color="auto"/>
        <w:left w:val="none" w:sz="0" w:space="0" w:color="auto"/>
        <w:bottom w:val="none" w:sz="0" w:space="0" w:color="auto"/>
        <w:right w:val="none" w:sz="0" w:space="0" w:color="auto"/>
      </w:divBdr>
    </w:div>
    <w:div w:id="879711877">
      <w:marLeft w:val="640"/>
      <w:marRight w:val="0"/>
      <w:marTop w:val="0"/>
      <w:marBottom w:val="0"/>
      <w:divBdr>
        <w:top w:val="none" w:sz="0" w:space="0" w:color="auto"/>
        <w:left w:val="none" w:sz="0" w:space="0" w:color="auto"/>
        <w:bottom w:val="none" w:sz="0" w:space="0" w:color="auto"/>
        <w:right w:val="none" w:sz="0" w:space="0" w:color="auto"/>
      </w:divBdr>
    </w:div>
    <w:div w:id="879781595">
      <w:marLeft w:val="640"/>
      <w:marRight w:val="0"/>
      <w:marTop w:val="0"/>
      <w:marBottom w:val="0"/>
      <w:divBdr>
        <w:top w:val="none" w:sz="0" w:space="0" w:color="auto"/>
        <w:left w:val="none" w:sz="0" w:space="0" w:color="auto"/>
        <w:bottom w:val="none" w:sz="0" w:space="0" w:color="auto"/>
        <w:right w:val="none" w:sz="0" w:space="0" w:color="auto"/>
      </w:divBdr>
    </w:div>
    <w:div w:id="879904612">
      <w:marLeft w:val="640"/>
      <w:marRight w:val="0"/>
      <w:marTop w:val="0"/>
      <w:marBottom w:val="0"/>
      <w:divBdr>
        <w:top w:val="none" w:sz="0" w:space="0" w:color="auto"/>
        <w:left w:val="none" w:sz="0" w:space="0" w:color="auto"/>
        <w:bottom w:val="none" w:sz="0" w:space="0" w:color="auto"/>
        <w:right w:val="none" w:sz="0" w:space="0" w:color="auto"/>
      </w:divBdr>
    </w:div>
    <w:div w:id="880092858">
      <w:marLeft w:val="640"/>
      <w:marRight w:val="0"/>
      <w:marTop w:val="0"/>
      <w:marBottom w:val="0"/>
      <w:divBdr>
        <w:top w:val="none" w:sz="0" w:space="0" w:color="auto"/>
        <w:left w:val="none" w:sz="0" w:space="0" w:color="auto"/>
        <w:bottom w:val="none" w:sz="0" w:space="0" w:color="auto"/>
        <w:right w:val="none" w:sz="0" w:space="0" w:color="auto"/>
      </w:divBdr>
    </w:div>
    <w:div w:id="880092895">
      <w:marLeft w:val="640"/>
      <w:marRight w:val="0"/>
      <w:marTop w:val="0"/>
      <w:marBottom w:val="0"/>
      <w:divBdr>
        <w:top w:val="none" w:sz="0" w:space="0" w:color="auto"/>
        <w:left w:val="none" w:sz="0" w:space="0" w:color="auto"/>
        <w:bottom w:val="none" w:sz="0" w:space="0" w:color="auto"/>
        <w:right w:val="none" w:sz="0" w:space="0" w:color="auto"/>
      </w:divBdr>
    </w:div>
    <w:div w:id="880246150">
      <w:marLeft w:val="640"/>
      <w:marRight w:val="0"/>
      <w:marTop w:val="0"/>
      <w:marBottom w:val="0"/>
      <w:divBdr>
        <w:top w:val="none" w:sz="0" w:space="0" w:color="auto"/>
        <w:left w:val="none" w:sz="0" w:space="0" w:color="auto"/>
        <w:bottom w:val="none" w:sz="0" w:space="0" w:color="auto"/>
        <w:right w:val="none" w:sz="0" w:space="0" w:color="auto"/>
      </w:divBdr>
    </w:div>
    <w:div w:id="880284899">
      <w:marLeft w:val="640"/>
      <w:marRight w:val="0"/>
      <w:marTop w:val="0"/>
      <w:marBottom w:val="0"/>
      <w:divBdr>
        <w:top w:val="none" w:sz="0" w:space="0" w:color="auto"/>
        <w:left w:val="none" w:sz="0" w:space="0" w:color="auto"/>
        <w:bottom w:val="none" w:sz="0" w:space="0" w:color="auto"/>
        <w:right w:val="none" w:sz="0" w:space="0" w:color="auto"/>
      </w:divBdr>
    </w:div>
    <w:div w:id="880433388">
      <w:marLeft w:val="640"/>
      <w:marRight w:val="0"/>
      <w:marTop w:val="0"/>
      <w:marBottom w:val="0"/>
      <w:divBdr>
        <w:top w:val="none" w:sz="0" w:space="0" w:color="auto"/>
        <w:left w:val="none" w:sz="0" w:space="0" w:color="auto"/>
        <w:bottom w:val="none" w:sz="0" w:space="0" w:color="auto"/>
        <w:right w:val="none" w:sz="0" w:space="0" w:color="auto"/>
      </w:divBdr>
    </w:div>
    <w:div w:id="880631343">
      <w:marLeft w:val="640"/>
      <w:marRight w:val="0"/>
      <w:marTop w:val="0"/>
      <w:marBottom w:val="0"/>
      <w:divBdr>
        <w:top w:val="none" w:sz="0" w:space="0" w:color="auto"/>
        <w:left w:val="none" w:sz="0" w:space="0" w:color="auto"/>
        <w:bottom w:val="none" w:sz="0" w:space="0" w:color="auto"/>
        <w:right w:val="none" w:sz="0" w:space="0" w:color="auto"/>
      </w:divBdr>
    </w:div>
    <w:div w:id="880635060">
      <w:marLeft w:val="640"/>
      <w:marRight w:val="0"/>
      <w:marTop w:val="0"/>
      <w:marBottom w:val="0"/>
      <w:divBdr>
        <w:top w:val="none" w:sz="0" w:space="0" w:color="auto"/>
        <w:left w:val="none" w:sz="0" w:space="0" w:color="auto"/>
        <w:bottom w:val="none" w:sz="0" w:space="0" w:color="auto"/>
        <w:right w:val="none" w:sz="0" w:space="0" w:color="auto"/>
      </w:divBdr>
    </w:div>
    <w:div w:id="880674157">
      <w:marLeft w:val="640"/>
      <w:marRight w:val="0"/>
      <w:marTop w:val="0"/>
      <w:marBottom w:val="0"/>
      <w:divBdr>
        <w:top w:val="none" w:sz="0" w:space="0" w:color="auto"/>
        <w:left w:val="none" w:sz="0" w:space="0" w:color="auto"/>
        <w:bottom w:val="none" w:sz="0" w:space="0" w:color="auto"/>
        <w:right w:val="none" w:sz="0" w:space="0" w:color="auto"/>
      </w:divBdr>
    </w:div>
    <w:div w:id="880703171">
      <w:marLeft w:val="640"/>
      <w:marRight w:val="0"/>
      <w:marTop w:val="0"/>
      <w:marBottom w:val="0"/>
      <w:divBdr>
        <w:top w:val="none" w:sz="0" w:space="0" w:color="auto"/>
        <w:left w:val="none" w:sz="0" w:space="0" w:color="auto"/>
        <w:bottom w:val="none" w:sz="0" w:space="0" w:color="auto"/>
        <w:right w:val="none" w:sz="0" w:space="0" w:color="auto"/>
      </w:divBdr>
    </w:div>
    <w:div w:id="880705526">
      <w:marLeft w:val="640"/>
      <w:marRight w:val="0"/>
      <w:marTop w:val="0"/>
      <w:marBottom w:val="0"/>
      <w:divBdr>
        <w:top w:val="none" w:sz="0" w:space="0" w:color="auto"/>
        <w:left w:val="none" w:sz="0" w:space="0" w:color="auto"/>
        <w:bottom w:val="none" w:sz="0" w:space="0" w:color="auto"/>
        <w:right w:val="none" w:sz="0" w:space="0" w:color="auto"/>
      </w:divBdr>
    </w:div>
    <w:div w:id="880900310">
      <w:marLeft w:val="640"/>
      <w:marRight w:val="0"/>
      <w:marTop w:val="0"/>
      <w:marBottom w:val="0"/>
      <w:divBdr>
        <w:top w:val="none" w:sz="0" w:space="0" w:color="auto"/>
        <w:left w:val="none" w:sz="0" w:space="0" w:color="auto"/>
        <w:bottom w:val="none" w:sz="0" w:space="0" w:color="auto"/>
        <w:right w:val="none" w:sz="0" w:space="0" w:color="auto"/>
      </w:divBdr>
    </w:div>
    <w:div w:id="881097880">
      <w:marLeft w:val="640"/>
      <w:marRight w:val="0"/>
      <w:marTop w:val="0"/>
      <w:marBottom w:val="0"/>
      <w:divBdr>
        <w:top w:val="none" w:sz="0" w:space="0" w:color="auto"/>
        <w:left w:val="none" w:sz="0" w:space="0" w:color="auto"/>
        <w:bottom w:val="none" w:sz="0" w:space="0" w:color="auto"/>
        <w:right w:val="none" w:sz="0" w:space="0" w:color="auto"/>
      </w:divBdr>
    </w:div>
    <w:div w:id="881400053">
      <w:marLeft w:val="640"/>
      <w:marRight w:val="0"/>
      <w:marTop w:val="0"/>
      <w:marBottom w:val="0"/>
      <w:divBdr>
        <w:top w:val="none" w:sz="0" w:space="0" w:color="auto"/>
        <w:left w:val="none" w:sz="0" w:space="0" w:color="auto"/>
        <w:bottom w:val="none" w:sz="0" w:space="0" w:color="auto"/>
        <w:right w:val="none" w:sz="0" w:space="0" w:color="auto"/>
      </w:divBdr>
    </w:div>
    <w:div w:id="881403167">
      <w:marLeft w:val="640"/>
      <w:marRight w:val="0"/>
      <w:marTop w:val="0"/>
      <w:marBottom w:val="0"/>
      <w:divBdr>
        <w:top w:val="none" w:sz="0" w:space="0" w:color="auto"/>
        <w:left w:val="none" w:sz="0" w:space="0" w:color="auto"/>
        <w:bottom w:val="none" w:sz="0" w:space="0" w:color="auto"/>
        <w:right w:val="none" w:sz="0" w:space="0" w:color="auto"/>
      </w:divBdr>
    </w:div>
    <w:div w:id="881484576">
      <w:marLeft w:val="640"/>
      <w:marRight w:val="0"/>
      <w:marTop w:val="0"/>
      <w:marBottom w:val="0"/>
      <w:divBdr>
        <w:top w:val="none" w:sz="0" w:space="0" w:color="auto"/>
        <w:left w:val="none" w:sz="0" w:space="0" w:color="auto"/>
        <w:bottom w:val="none" w:sz="0" w:space="0" w:color="auto"/>
        <w:right w:val="none" w:sz="0" w:space="0" w:color="auto"/>
      </w:divBdr>
    </w:div>
    <w:div w:id="881552352">
      <w:marLeft w:val="640"/>
      <w:marRight w:val="0"/>
      <w:marTop w:val="0"/>
      <w:marBottom w:val="0"/>
      <w:divBdr>
        <w:top w:val="none" w:sz="0" w:space="0" w:color="auto"/>
        <w:left w:val="none" w:sz="0" w:space="0" w:color="auto"/>
        <w:bottom w:val="none" w:sz="0" w:space="0" w:color="auto"/>
        <w:right w:val="none" w:sz="0" w:space="0" w:color="auto"/>
      </w:divBdr>
    </w:div>
    <w:div w:id="881600260">
      <w:marLeft w:val="640"/>
      <w:marRight w:val="0"/>
      <w:marTop w:val="0"/>
      <w:marBottom w:val="0"/>
      <w:divBdr>
        <w:top w:val="none" w:sz="0" w:space="0" w:color="auto"/>
        <w:left w:val="none" w:sz="0" w:space="0" w:color="auto"/>
        <w:bottom w:val="none" w:sz="0" w:space="0" w:color="auto"/>
        <w:right w:val="none" w:sz="0" w:space="0" w:color="auto"/>
      </w:divBdr>
    </w:div>
    <w:div w:id="881668196">
      <w:marLeft w:val="640"/>
      <w:marRight w:val="0"/>
      <w:marTop w:val="0"/>
      <w:marBottom w:val="0"/>
      <w:divBdr>
        <w:top w:val="none" w:sz="0" w:space="0" w:color="auto"/>
        <w:left w:val="none" w:sz="0" w:space="0" w:color="auto"/>
        <w:bottom w:val="none" w:sz="0" w:space="0" w:color="auto"/>
        <w:right w:val="none" w:sz="0" w:space="0" w:color="auto"/>
      </w:divBdr>
    </w:div>
    <w:div w:id="881675801">
      <w:marLeft w:val="640"/>
      <w:marRight w:val="0"/>
      <w:marTop w:val="0"/>
      <w:marBottom w:val="0"/>
      <w:divBdr>
        <w:top w:val="none" w:sz="0" w:space="0" w:color="auto"/>
        <w:left w:val="none" w:sz="0" w:space="0" w:color="auto"/>
        <w:bottom w:val="none" w:sz="0" w:space="0" w:color="auto"/>
        <w:right w:val="none" w:sz="0" w:space="0" w:color="auto"/>
      </w:divBdr>
    </w:div>
    <w:div w:id="881750802">
      <w:marLeft w:val="640"/>
      <w:marRight w:val="0"/>
      <w:marTop w:val="0"/>
      <w:marBottom w:val="0"/>
      <w:divBdr>
        <w:top w:val="none" w:sz="0" w:space="0" w:color="auto"/>
        <w:left w:val="none" w:sz="0" w:space="0" w:color="auto"/>
        <w:bottom w:val="none" w:sz="0" w:space="0" w:color="auto"/>
        <w:right w:val="none" w:sz="0" w:space="0" w:color="auto"/>
      </w:divBdr>
    </w:div>
    <w:div w:id="881867689">
      <w:marLeft w:val="640"/>
      <w:marRight w:val="0"/>
      <w:marTop w:val="0"/>
      <w:marBottom w:val="0"/>
      <w:divBdr>
        <w:top w:val="none" w:sz="0" w:space="0" w:color="auto"/>
        <w:left w:val="none" w:sz="0" w:space="0" w:color="auto"/>
        <w:bottom w:val="none" w:sz="0" w:space="0" w:color="auto"/>
        <w:right w:val="none" w:sz="0" w:space="0" w:color="auto"/>
      </w:divBdr>
    </w:div>
    <w:div w:id="881870786">
      <w:marLeft w:val="640"/>
      <w:marRight w:val="0"/>
      <w:marTop w:val="0"/>
      <w:marBottom w:val="0"/>
      <w:divBdr>
        <w:top w:val="none" w:sz="0" w:space="0" w:color="auto"/>
        <w:left w:val="none" w:sz="0" w:space="0" w:color="auto"/>
        <w:bottom w:val="none" w:sz="0" w:space="0" w:color="auto"/>
        <w:right w:val="none" w:sz="0" w:space="0" w:color="auto"/>
      </w:divBdr>
    </w:div>
    <w:div w:id="881942695">
      <w:marLeft w:val="640"/>
      <w:marRight w:val="0"/>
      <w:marTop w:val="0"/>
      <w:marBottom w:val="0"/>
      <w:divBdr>
        <w:top w:val="none" w:sz="0" w:space="0" w:color="auto"/>
        <w:left w:val="none" w:sz="0" w:space="0" w:color="auto"/>
        <w:bottom w:val="none" w:sz="0" w:space="0" w:color="auto"/>
        <w:right w:val="none" w:sz="0" w:space="0" w:color="auto"/>
      </w:divBdr>
    </w:div>
    <w:div w:id="882058881">
      <w:marLeft w:val="640"/>
      <w:marRight w:val="0"/>
      <w:marTop w:val="0"/>
      <w:marBottom w:val="0"/>
      <w:divBdr>
        <w:top w:val="none" w:sz="0" w:space="0" w:color="auto"/>
        <w:left w:val="none" w:sz="0" w:space="0" w:color="auto"/>
        <w:bottom w:val="none" w:sz="0" w:space="0" w:color="auto"/>
        <w:right w:val="none" w:sz="0" w:space="0" w:color="auto"/>
      </w:divBdr>
    </w:div>
    <w:div w:id="882062265">
      <w:marLeft w:val="640"/>
      <w:marRight w:val="0"/>
      <w:marTop w:val="0"/>
      <w:marBottom w:val="0"/>
      <w:divBdr>
        <w:top w:val="none" w:sz="0" w:space="0" w:color="auto"/>
        <w:left w:val="none" w:sz="0" w:space="0" w:color="auto"/>
        <w:bottom w:val="none" w:sz="0" w:space="0" w:color="auto"/>
        <w:right w:val="none" w:sz="0" w:space="0" w:color="auto"/>
      </w:divBdr>
    </w:div>
    <w:div w:id="882135052">
      <w:marLeft w:val="640"/>
      <w:marRight w:val="0"/>
      <w:marTop w:val="0"/>
      <w:marBottom w:val="0"/>
      <w:divBdr>
        <w:top w:val="none" w:sz="0" w:space="0" w:color="auto"/>
        <w:left w:val="none" w:sz="0" w:space="0" w:color="auto"/>
        <w:bottom w:val="none" w:sz="0" w:space="0" w:color="auto"/>
        <w:right w:val="none" w:sz="0" w:space="0" w:color="auto"/>
      </w:divBdr>
    </w:div>
    <w:div w:id="882250993">
      <w:marLeft w:val="640"/>
      <w:marRight w:val="0"/>
      <w:marTop w:val="0"/>
      <w:marBottom w:val="0"/>
      <w:divBdr>
        <w:top w:val="none" w:sz="0" w:space="0" w:color="auto"/>
        <w:left w:val="none" w:sz="0" w:space="0" w:color="auto"/>
        <w:bottom w:val="none" w:sz="0" w:space="0" w:color="auto"/>
        <w:right w:val="none" w:sz="0" w:space="0" w:color="auto"/>
      </w:divBdr>
    </w:div>
    <w:div w:id="882324144">
      <w:marLeft w:val="640"/>
      <w:marRight w:val="0"/>
      <w:marTop w:val="0"/>
      <w:marBottom w:val="0"/>
      <w:divBdr>
        <w:top w:val="none" w:sz="0" w:space="0" w:color="auto"/>
        <w:left w:val="none" w:sz="0" w:space="0" w:color="auto"/>
        <w:bottom w:val="none" w:sz="0" w:space="0" w:color="auto"/>
        <w:right w:val="none" w:sz="0" w:space="0" w:color="auto"/>
      </w:divBdr>
    </w:div>
    <w:div w:id="882326187">
      <w:marLeft w:val="640"/>
      <w:marRight w:val="0"/>
      <w:marTop w:val="0"/>
      <w:marBottom w:val="0"/>
      <w:divBdr>
        <w:top w:val="none" w:sz="0" w:space="0" w:color="auto"/>
        <w:left w:val="none" w:sz="0" w:space="0" w:color="auto"/>
        <w:bottom w:val="none" w:sz="0" w:space="0" w:color="auto"/>
        <w:right w:val="none" w:sz="0" w:space="0" w:color="auto"/>
      </w:divBdr>
    </w:div>
    <w:div w:id="882408497">
      <w:marLeft w:val="640"/>
      <w:marRight w:val="0"/>
      <w:marTop w:val="0"/>
      <w:marBottom w:val="0"/>
      <w:divBdr>
        <w:top w:val="none" w:sz="0" w:space="0" w:color="auto"/>
        <w:left w:val="none" w:sz="0" w:space="0" w:color="auto"/>
        <w:bottom w:val="none" w:sz="0" w:space="0" w:color="auto"/>
        <w:right w:val="none" w:sz="0" w:space="0" w:color="auto"/>
      </w:divBdr>
    </w:div>
    <w:div w:id="882443820">
      <w:marLeft w:val="640"/>
      <w:marRight w:val="0"/>
      <w:marTop w:val="0"/>
      <w:marBottom w:val="0"/>
      <w:divBdr>
        <w:top w:val="none" w:sz="0" w:space="0" w:color="auto"/>
        <w:left w:val="none" w:sz="0" w:space="0" w:color="auto"/>
        <w:bottom w:val="none" w:sz="0" w:space="0" w:color="auto"/>
        <w:right w:val="none" w:sz="0" w:space="0" w:color="auto"/>
      </w:divBdr>
    </w:div>
    <w:div w:id="882450522">
      <w:marLeft w:val="640"/>
      <w:marRight w:val="0"/>
      <w:marTop w:val="0"/>
      <w:marBottom w:val="0"/>
      <w:divBdr>
        <w:top w:val="none" w:sz="0" w:space="0" w:color="auto"/>
        <w:left w:val="none" w:sz="0" w:space="0" w:color="auto"/>
        <w:bottom w:val="none" w:sz="0" w:space="0" w:color="auto"/>
        <w:right w:val="none" w:sz="0" w:space="0" w:color="auto"/>
      </w:divBdr>
    </w:div>
    <w:div w:id="882520778">
      <w:marLeft w:val="640"/>
      <w:marRight w:val="0"/>
      <w:marTop w:val="0"/>
      <w:marBottom w:val="0"/>
      <w:divBdr>
        <w:top w:val="none" w:sz="0" w:space="0" w:color="auto"/>
        <w:left w:val="none" w:sz="0" w:space="0" w:color="auto"/>
        <w:bottom w:val="none" w:sz="0" w:space="0" w:color="auto"/>
        <w:right w:val="none" w:sz="0" w:space="0" w:color="auto"/>
      </w:divBdr>
    </w:div>
    <w:div w:id="882524316">
      <w:marLeft w:val="640"/>
      <w:marRight w:val="0"/>
      <w:marTop w:val="0"/>
      <w:marBottom w:val="0"/>
      <w:divBdr>
        <w:top w:val="none" w:sz="0" w:space="0" w:color="auto"/>
        <w:left w:val="none" w:sz="0" w:space="0" w:color="auto"/>
        <w:bottom w:val="none" w:sz="0" w:space="0" w:color="auto"/>
        <w:right w:val="none" w:sz="0" w:space="0" w:color="auto"/>
      </w:divBdr>
    </w:div>
    <w:div w:id="882593785">
      <w:marLeft w:val="640"/>
      <w:marRight w:val="0"/>
      <w:marTop w:val="0"/>
      <w:marBottom w:val="0"/>
      <w:divBdr>
        <w:top w:val="none" w:sz="0" w:space="0" w:color="auto"/>
        <w:left w:val="none" w:sz="0" w:space="0" w:color="auto"/>
        <w:bottom w:val="none" w:sz="0" w:space="0" w:color="auto"/>
        <w:right w:val="none" w:sz="0" w:space="0" w:color="auto"/>
      </w:divBdr>
    </w:div>
    <w:div w:id="882595496">
      <w:marLeft w:val="640"/>
      <w:marRight w:val="0"/>
      <w:marTop w:val="0"/>
      <w:marBottom w:val="0"/>
      <w:divBdr>
        <w:top w:val="none" w:sz="0" w:space="0" w:color="auto"/>
        <w:left w:val="none" w:sz="0" w:space="0" w:color="auto"/>
        <w:bottom w:val="none" w:sz="0" w:space="0" w:color="auto"/>
        <w:right w:val="none" w:sz="0" w:space="0" w:color="auto"/>
      </w:divBdr>
    </w:div>
    <w:div w:id="882601606">
      <w:marLeft w:val="640"/>
      <w:marRight w:val="0"/>
      <w:marTop w:val="0"/>
      <w:marBottom w:val="0"/>
      <w:divBdr>
        <w:top w:val="none" w:sz="0" w:space="0" w:color="auto"/>
        <w:left w:val="none" w:sz="0" w:space="0" w:color="auto"/>
        <w:bottom w:val="none" w:sz="0" w:space="0" w:color="auto"/>
        <w:right w:val="none" w:sz="0" w:space="0" w:color="auto"/>
      </w:divBdr>
    </w:div>
    <w:div w:id="882837237">
      <w:marLeft w:val="640"/>
      <w:marRight w:val="0"/>
      <w:marTop w:val="0"/>
      <w:marBottom w:val="0"/>
      <w:divBdr>
        <w:top w:val="none" w:sz="0" w:space="0" w:color="auto"/>
        <w:left w:val="none" w:sz="0" w:space="0" w:color="auto"/>
        <w:bottom w:val="none" w:sz="0" w:space="0" w:color="auto"/>
        <w:right w:val="none" w:sz="0" w:space="0" w:color="auto"/>
      </w:divBdr>
    </w:div>
    <w:div w:id="882913028">
      <w:marLeft w:val="640"/>
      <w:marRight w:val="0"/>
      <w:marTop w:val="0"/>
      <w:marBottom w:val="0"/>
      <w:divBdr>
        <w:top w:val="none" w:sz="0" w:space="0" w:color="auto"/>
        <w:left w:val="none" w:sz="0" w:space="0" w:color="auto"/>
        <w:bottom w:val="none" w:sz="0" w:space="0" w:color="auto"/>
        <w:right w:val="none" w:sz="0" w:space="0" w:color="auto"/>
      </w:divBdr>
    </w:div>
    <w:div w:id="883175511">
      <w:marLeft w:val="640"/>
      <w:marRight w:val="0"/>
      <w:marTop w:val="0"/>
      <w:marBottom w:val="0"/>
      <w:divBdr>
        <w:top w:val="none" w:sz="0" w:space="0" w:color="auto"/>
        <w:left w:val="none" w:sz="0" w:space="0" w:color="auto"/>
        <w:bottom w:val="none" w:sz="0" w:space="0" w:color="auto"/>
        <w:right w:val="none" w:sz="0" w:space="0" w:color="auto"/>
      </w:divBdr>
    </w:div>
    <w:div w:id="883294649">
      <w:marLeft w:val="640"/>
      <w:marRight w:val="0"/>
      <w:marTop w:val="0"/>
      <w:marBottom w:val="0"/>
      <w:divBdr>
        <w:top w:val="none" w:sz="0" w:space="0" w:color="auto"/>
        <w:left w:val="none" w:sz="0" w:space="0" w:color="auto"/>
        <w:bottom w:val="none" w:sz="0" w:space="0" w:color="auto"/>
        <w:right w:val="none" w:sz="0" w:space="0" w:color="auto"/>
      </w:divBdr>
    </w:div>
    <w:div w:id="883297192">
      <w:marLeft w:val="640"/>
      <w:marRight w:val="0"/>
      <w:marTop w:val="0"/>
      <w:marBottom w:val="0"/>
      <w:divBdr>
        <w:top w:val="none" w:sz="0" w:space="0" w:color="auto"/>
        <w:left w:val="none" w:sz="0" w:space="0" w:color="auto"/>
        <w:bottom w:val="none" w:sz="0" w:space="0" w:color="auto"/>
        <w:right w:val="none" w:sz="0" w:space="0" w:color="auto"/>
      </w:divBdr>
    </w:div>
    <w:div w:id="883323164">
      <w:marLeft w:val="640"/>
      <w:marRight w:val="0"/>
      <w:marTop w:val="0"/>
      <w:marBottom w:val="0"/>
      <w:divBdr>
        <w:top w:val="none" w:sz="0" w:space="0" w:color="auto"/>
        <w:left w:val="none" w:sz="0" w:space="0" w:color="auto"/>
        <w:bottom w:val="none" w:sz="0" w:space="0" w:color="auto"/>
        <w:right w:val="none" w:sz="0" w:space="0" w:color="auto"/>
      </w:divBdr>
    </w:div>
    <w:div w:id="883366738">
      <w:marLeft w:val="640"/>
      <w:marRight w:val="0"/>
      <w:marTop w:val="0"/>
      <w:marBottom w:val="0"/>
      <w:divBdr>
        <w:top w:val="none" w:sz="0" w:space="0" w:color="auto"/>
        <w:left w:val="none" w:sz="0" w:space="0" w:color="auto"/>
        <w:bottom w:val="none" w:sz="0" w:space="0" w:color="auto"/>
        <w:right w:val="none" w:sz="0" w:space="0" w:color="auto"/>
      </w:divBdr>
    </w:div>
    <w:div w:id="883639404">
      <w:marLeft w:val="640"/>
      <w:marRight w:val="0"/>
      <w:marTop w:val="0"/>
      <w:marBottom w:val="0"/>
      <w:divBdr>
        <w:top w:val="none" w:sz="0" w:space="0" w:color="auto"/>
        <w:left w:val="none" w:sz="0" w:space="0" w:color="auto"/>
        <w:bottom w:val="none" w:sz="0" w:space="0" w:color="auto"/>
        <w:right w:val="none" w:sz="0" w:space="0" w:color="auto"/>
      </w:divBdr>
    </w:div>
    <w:div w:id="883711387">
      <w:marLeft w:val="640"/>
      <w:marRight w:val="0"/>
      <w:marTop w:val="0"/>
      <w:marBottom w:val="0"/>
      <w:divBdr>
        <w:top w:val="none" w:sz="0" w:space="0" w:color="auto"/>
        <w:left w:val="none" w:sz="0" w:space="0" w:color="auto"/>
        <w:bottom w:val="none" w:sz="0" w:space="0" w:color="auto"/>
        <w:right w:val="none" w:sz="0" w:space="0" w:color="auto"/>
      </w:divBdr>
    </w:div>
    <w:div w:id="883954605">
      <w:marLeft w:val="640"/>
      <w:marRight w:val="0"/>
      <w:marTop w:val="0"/>
      <w:marBottom w:val="0"/>
      <w:divBdr>
        <w:top w:val="none" w:sz="0" w:space="0" w:color="auto"/>
        <w:left w:val="none" w:sz="0" w:space="0" w:color="auto"/>
        <w:bottom w:val="none" w:sz="0" w:space="0" w:color="auto"/>
        <w:right w:val="none" w:sz="0" w:space="0" w:color="auto"/>
      </w:divBdr>
    </w:div>
    <w:div w:id="883978536">
      <w:marLeft w:val="640"/>
      <w:marRight w:val="0"/>
      <w:marTop w:val="0"/>
      <w:marBottom w:val="0"/>
      <w:divBdr>
        <w:top w:val="none" w:sz="0" w:space="0" w:color="auto"/>
        <w:left w:val="none" w:sz="0" w:space="0" w:color="auto"/>
        <w:bottom w:val="none" w:sz="0" w:space="0" w:color="auto"/>
        <w:right w:val="none" w:sz="0" w:space="0" w:color="auto"/>
      </w:divBdr>
    </w:div>
    <w:div w:id="883981229">
      <w:marLeft w:val="640"/>
      <w:marRight w:val="0"/>
      <w:marTop w:val="0"/>
      <w:marBottom w:val="0"/>
      <w:divBdr>
        <w:top w:val="none" w:sz="0" w:space="0" w:color="auto"/>
        <w:left w:val="none" w:sz="0" w:space="0" w:color="auto"/>
        <w:bottom w:val="none" w:sz="0" w:space="0" w:color="auto"/>
        <w:right w:val="none" w:sz="0" w:space="0" w:color="auto"/>
      </w:divBdr>
    </w:div>
    <w:div w:id="884027540">
      <w:marLeft w:val="640"/>
      <w:marRight w:val="0"/>
      <w:marTop w:val="0"/>
      <w:marBottom w:val="0"/>
      <w:divBdr>
        <w:top w:val="none" w:sz="0" w:space="0" w:color="auto"/>
        <w:left w:val="none" w:sz="0" w:space="0" w:color="auto"/>
        <w:bottom w:val="none" w:sz="0" w:space="0" w:color="auto"/>
        <w:right w:val="none" w:sz="0" w:space="0" w:color="auto"/>
      </w:divBdr>
    </w:div>
    <w:div w:id="884216612">
      <w:marLeft w:val="640"/>
      <w:marRight w:val="0"/>
      <w:marTop w:val="0"/>
      <w:marBottom w:val="0"/>
      <w:divBdr>
        <w:top w:val="none" w:sz="0" w:space="0" w:color="auto"/>
        <w:left w:val="none" w:sz="0" w:space="0" w:color="auto"/>
        <w:bottom w:val="none" w:sz="0" w:space="0" w:color="auto"/>
        <w:right w:val="none" w:sz="0" w:space="0" w:color="auto"/>
      </w:divBdr>
    </w:div>
    <w:div w:id="884218088">
      <w:marLeft w:val="640"/>
      <w:marRight w:val="0"/>
      <w:marTop w:val="0"/>
      <w:marBottom w:val="0"/>
      <w:divBdr>
        <w:top w:val="none" w:sz="0" w:space="0" w:color="auto"/>
        <w:left w:val="none" w:sz="0" w:space="0" w:color="auto"/>
        <w:bottom w:val="none" w:sz="0" w:space="0" w:color="auto"/>
        <w:right w:val="none" w:sz="0" w:space="0" w:color="auto"/>
      </w:divBdr>
    </w:div>
    <w:div w:id="884440341">
      <w:marLeft w:val="640"/>
      <w:marRight w:val="0"/>
      <w:marTop w:val="0"/>
      <w:marBottom w:val="0"/>
      <w:divBdr>
        <w:top w:val="none" w:sz="0" w:space="0" w:color="auto"/>
        <w:left w:val="none" w:sz="0" w:space="0" w:color="auto"/>
        <w:bottom w:val="none" w:sz="0" w:space="0" w:color="auto"/>
        <w:right w:val="none" w:sz="0" w:space="0" w:color="auto"/>
      </w:divBdr>
    </w:div>
    <w:div w:id="884566473">
      <w:marLeft w:val="640"/>
      <w:marRight w:val="0"/>
      <w:marTop w:val="0"/>
      <w:marBottom w:val="0"/>
      <w:divBdr>
        <w:top w:val="none" w:sz="0" w:space="0" w:color="auto"/>
        <w:left w:val="none" w:sz="0" w:space="0" w:color="auto"/>
        <w:bottom w:val="none" w:sz="0" w:space="0" w:color="auto"/>
        <w:right w:val="none" w:sz="0" w:space="0" w:color="auto"/>
      </w:divBdr>
    </w:div>
    <w:div w:id="884633949">
      <w:marLeft w:val="640"/>
      <w:marRight w:val="0"/>
      <w:marTop w:val="0"/>
      <w:marBottom w:val="0"/>
      <w:divBdr>
        <w:top w:val="none" w:sz="0" w:space="0" w:color="auto"/>
        <w:left w:val="none" w:sz="0" w:space="0" w:color="auto"/>
        <w:bottom w:val="none" w:sz="0" w:space="0" w:color="auto"/>
        <w:right w:val="none" w:sz="0" w:space="0" w:color="auto"/>
      </w:divBdr>
    </w:div>
    <w:div w:id="884751283">
      <w:marLeft w:val="480"/>
      <w:marRight w:val="0"/>
      <w:marTop w:val="0"/>
      <w:marBottom w:val="0"/>
      <w:divBdr>
        <w:top w:val="none" w:sz="0" w:space="0" w:color="auto"/>
        <w:left w:val="none" w:sz="0" w:space="0" w:color="auto"/>
        <w:bottom w:val="none" w:sz="0" w:space="0" w:color="auto"/>
        <w:right w:val="none" w:sz="0" w:space="0" w:color="auto"/>
      </w:divBdr>
    </w:div>
    <w:div w:id="884876235">
      <w:marLeft w:val="640"/>
      <w:marRight w:val="0"/>
      <w:marTop w:val="0"/>
      <w:marBottom w:val="0"/>
      <w:divBdr>
        <w:top w:val="none" w:sz="0" w:space="0" w:color="auto"/>
        <w:left w:val="none" w:sz="0" w:space="0" w:color="auto"/>
        <w:bottom w:val="none" w:sz="0" w:space="0" w:color="auto"/>
        <w:right w:val="none" w:sz="0" w:space="0" w:color="auto"/>
      </w:divBdr>
    </w:div>
    <w:div w:id="884953435">
      <w:marLeft w:val="640"/>
      <w:marRight w:val="0"/>
      <w:marTop w:val="0"/>
      <w:marBottom w:val="0"/>
      <w:divBdr>
        <w:top w:val="none" w:sz="0" w:space="0" w:color="auto"/>
        <w:left w:val="none" w:sz="0" w:space="0" w:color="auto"/>
        <w:bottom w:val="none" w:sz="0" w:space="0" w:color="auto"/>
        <w:right w:val="none" w:sz="0" w:space="0" w:color="auto"/>
      </w:divBdr>
    </w:div>
    <w:div w:id="885215605">
      <w:marLeft w:val="640"/>
      <w:marRight w:val="0"/>
      <w:marTop w:val="0"/>
      <w:marBottom w:val="0"/>
      <w:divBdr>
        <w:top w:val="none" w:sz="0" w:space="0" w:color="auto"/>
        <w:left w:val="none" w:sz="0" w:space="0" w:color="auto"/>
        <w:bottom w:val="none" w:sz="0" w:space="0" w:color="auto"/>
        <w:right w:val="none" w:sz="0" w:space="0" w:color="auto"/>
      </w:divBdr>
    </w:div>
    <w:div w:id="885221642">
      <w:marLeft w:val="640"/>
      <w:marRight w:val="0"/>
      <w:marTop w:val="0"/>
      <w:marBottom w:val="0"/>
      <w:divBdr>
        <w:top w:val="none" w:sz="0" w:space="0" w:color="auto"/>
        <w:left w:val="none" w:sz="0" w:space="0" w:color="auto"/>
        <w:bottom w:val="none" w:sz="0" w:space="0" w:color="auto"/>
        <w:right w:val="none" w:sz="0" w:space="0" w:color="auto"/>
      </w:divBdr>
    </w:div>
    <w:div w:id="885263445">
      <w:marLeft w:val="640"/>
      <w:marRight w:val="0"/>
      <w:marTop w:val="0"/>
      <w:marBottom w:val="0"/>
      <w:divBdr>
        <w:top w:val="none" w:sz="0" w:space="0" w:color="auto"/>
        <w:left w:val="none" w:sz="0" w:space="0" w:color="auto"/>
        <w:bottom w:val="none" w:sz="0" w:space="0" w:color="auto"/>
        <w:right w:val="none" w:sz="0" w:space="0" w:color="auto"/>
      </w:divBdr>
    </w:div>
    <w:div w:id="885335555">
      <w:marLeft w:val="640"/>
      <w:marRight w:val="0"/>
      <w:marTop w:val="0"/>
      <w:marBottom w:val="0"/>
      <w:divBdr>
        <w:top w:val="none" w:sz="0" w:space="0" w:color="auto"/>
        <w:left w:val="none" w:sz="0" w:space="0" w:color="auto"/>
        <w:bottom w:val="none" w:sz="0" w:space="0" w:color="auto"/>
        <w:right w:val="none" w:sz="0" w:space="0" w:color="auto"/>
      </w:divBdr>
    </w:div>
    <w:div w:id="885337806">
      <w:marLeft w:val="640"/>
      <w:marRight w:val="0"/>
      <w:marTop w:val="0"/>
      <w:marBottom w:val="0"/>
      <w:divBdr>
        <w:top w:val="none" w:sz="0" w:space="0" w:color="auto"/>
        <w:left w:val="none" w:sz="0" w:space="0" w:color="auto"/>
        <w:bottom w:val="none" w:sz="0" w:space="0" w:color="auto"/>
        <w:right w:val="none" w:sz="0" w:space="0" w:color="auto"/>
      </w:divBdr>
    </w:div>
    <w:div w:id="885680859">
      <w:marLeft w:val="640"/>
      <w:marRight w:val="0"/>
      <w:marTop w:val="0"/>
      <w:marBottom w:val="0"/>
      <w:divBdr>
        <w:top w:val="none" w:sz="0" w:space="0" w:color="auto"/>
        <w:left w:val="none" w:sz="0" w:space="0" w:color="auto"/>
        <w:bottom w:val="none" w:sz="0" w:space="0" w:color="auto"/>
        <w:right w:val="none" w:sz="0" w:space="0" w:color="auto"/>
      </w:divBdr>
    </w:div>
    <w:div w:id="885683098">
      <w:marLeft w:val="640"/>
      <w:marRight w:val="0"/>
      <w:marTop w:val="0"/>
      <w:marBottom w:val="0"/>
      <w:divBdr>
        <w:top w:val="none" w:sz="0" w:space="0" w:color="auto"/>
        <w:left w:val="none" w:sz="0" w:space="0" w:color="auto"/>
        <w:bottom w:val="none" w:sz="0" w:space="0" w:color="auto"/>
        <w:right w:val="none" w:sz="0" w:space="0" w:color="auto"/>
      </w:divBdr>
    </w:div>
    <w:div w:id="885723532">
      <w:marLeft w:val="640"/>
      <w:marRight w:val="0"/>
      <w:marTop w:val="0"/>
      <w:marBottom w:val="0"/>
      <w:divBdr>
        <w:top w:val="none" w:sz="0" w:space="0" w:color="auto"/>
        <w:left w:val="none" w:sz="0" w:space="0" w:color="auto"/>
        <w:bottom w:val="none" w:sz="0" w:space="0" w:color="auto"/>
        <w:right w:val="none" w:sz="0" w:space="0" w:color="auto"/>
      </w:divBdr>
    </w:div>
    <w:div w:id="885801915">
      <w:marLeft w:val="640"/>
      <w:marRight w:val="0"/>
      <w:marTop w:val="0"/>
      <w:marBottom w:val="0"/>
      <w:divBdr>
        <w:top w:val="none" w:sz="0" w:space="0" w:color="auto"/>
        <w:left w:val="none" w:sz="0" w:space="0" w:color="auto"/>
        <w:bottom w:val="none" w:sz="0" w:space="0" w:color="auto"/>
        <w:right w:val="none" w:sz="0" w:space="0" w:color="auto"/>
      </w:divBdr>
    </w:div>
    <w:div w:id="885870441">
      <w:marLeft w:val="640"/>
      <w:marRight w:val="0"/>
      <w:marTop w:val="0"/>
      <w:marBottom w:val="0"/>
      <w:divBdr>
        <w:top w:val="none" w:sz="0" w:space="0" w:color="auto"/>
        <w:left w:val="none" w:sz="0" w:space="0" w:color="auto"/>
        <w:bottom w:val="none" w:sz="0" w:space="0" w:color="auto"/>
        <w:right w:val="none" w:sz="0" w:space="0" w:color="auto"/>
      </w:divBdr>
    </w:div>
    <w:div w:id="885875528">
      <w:marLeft w:val="640"/>
      <w:marRight w:val="0"/>
      <w:marTop w:val="0"/>
      <w:marBottom w:val="0"/>
      <w:divBdr>
        <w:top w:val="none" w:sz="0" w:space="0" w:color="auto"/>
        <w:left w:val="none" w:sz="0" w:space="0" w:color="auto"/>
        <w:bottom w:val="none" w:sz="0" w:space="0" w:color="auto"/>
        <w:right w:val="none" w:sz="0" w:space="0" w:color="auto"/>
      </w:divBdr>
    </w:div>
    <w:div w:id="885875783">
      <w:marLeft w:val="640"/>
      <w:marRight w:val="0"/>
      <w:marTop w:val="0"/>
      <w:marBottom w:val="0"/>
      <w:divBdr>
        <w:top w:val="none" w:sz="0" w:space="0" w:color="auto"/>
        <w:left w:val="none" w:sz="0" w:space="0" w:color="auto"/>
        <w:bottom w:val="none" w:sz="0" w:space="0" w:color="auto"/>
        <w:right w:val="none" w:sz="0" w:space="0" w:color="auto"/>
      </w:divBdr>
    </w:div>
    <w:div w:id="885990824">
      <w:marLeft w:val="640"/>
      <w:marRight w:val="0"/>
      <w:marTop w:val="0"/>
      <w:marBottom w:val="0"/>
      <w:divBdr>
        <w:top w:val="none" w:sz="0" w:space="0" w:color="auto"/>
        <w:left w:val="none" w:sz="0" w:space="0" w:color="auto"/>
        <w:bottom w:val="none" w:sz="0" w:space="0" w:color="auto"/>
        <w:right w:val="none" w:sz="0" w:space="0" w:color="auto"/>
      </w:divBdr>
    </w:div>
    <w:div w:id="886064083">
      <w:marLeft w:val="640"/>
      <w:marRight w:val="0"/>
      <w:marTop w:val="0"/>
      <w:marBottom w:val="0"/>
      <w:divBdr>
        <w:top w:val="none" w:sz="0" w:space="0" w:color="auto"/>
        <w:left w:val="none" w:sz="0" w:space="0" w:color="auto"/>
        <w:bottom w:val="none" w:sz="0" w:space="0" w:color="auto"/>
        <w:right w:val="none" w:sz="0" w:space="0" w:color="auto"/>
      </w:divBdr>
    </w:div>
    <w:div w:id="886143337">
      <w:marLeft w:val="640"/>
      <w:marRight w:val="0"/>
      <w:marTop w:val="0"/>
      <w:marBottom w:val="0"/>
      <w:divBdr>
        <w:top w:val="none" w:sz="0" w:space="0" w:color="auto"/>
        <w:left w:val="none" w:sz="0" w:space="0" w:color="auto"/>
        <w:bottom w:val="none" w:sz="0" w:space="0" w:color="auto"/>
        <w:right w:val="none" w:sz="0" w:space="0" w:color="auto"/>
      </w:divBdr>
    </w:div>
    <w:div w:id="886180412">
      <w:marLeft w:val="640"/>
      <w:marRight w:val="0"/>
      <w:marTop w:val="0"/>
      <w:marBottom w:val="0"/>
      <w:divBdr>
        <w:top w:val="none" w:sz="0" w:space="0" w:color="auto"/>
        <w:left w:val="none" w:sz="0" w:space="0" w:color="auto"/>
        <w:bottom w:val="none" w:sz="0" w:space="0" w:color="auto"/>
        <w:right w:val="none" w:sz="0" w:space="0" w:color="auto"/>
      </w:divBdr>
    </w:div>
    <w:div w:id="886336291">
      <w:marLeft w:val="640"/>
      <w:marRight w:val="0"/>
      <w:marTop w:val="0"/>
      <w:marBottom w:val="0"/>
      <w:divBdr>
        <w:top w:val="none" w:sz="0" w:space="0" w:color="auto"/>
        <w:left w:val="none" w:sz="0" w:space="0" w:color="auto"/>
        <w:bottom w:val="none" w:sz="0" w:space="0" w:color="auto"/>
        <w:right w:val="none" w:sz="0" w:space="0" w:color="auto"/>
      </w:divBdr>
    </w:div>
    <w:div w:id="886377089">
      <w:marLeft w:val="640"/>
      <w:marRight w:val="0"/>
      <w:marTop w:val="0"/>
      <w:marBottom w:val="0"/>
      <w:divBdr>
        <w:top w:val="none" w:sz="0" w:space="0" w:color="auto"/>
        <w:left w:val="none" w:sz="0" w:space="0" w:color="auto"/>
        <w:bottom w:val="none" w:sz="0" w:space="0" w:color="auto"/>
        <w:right w:val="none" w:sz="0" w:space="0" w:color="auto"/>
      </w:divBdr>
    </w:div>
    <w:div w:id="886406986">
      <w:marLeft w:val="640"/>
      <w:marRight w:val="0"/>
      <w:marTop w:val="0"/>
      <w:marBottom w:val="0"/>
      <w:divBdr>
        <w:top w:val="none" w:sz="0" w:space="0" w:color="auto"/>
        <w:left w:val="none" w:sz="0" w:space="0" w:color="auto"/>
        <w:bottom w:val="none" w:sz="0" w:space="0" w:color="auto"/>
        <w:right w:val="none" w:sz="0" w:space="0" w:color="auto"/>
      </w:divBdr>
    </w:div>
    <w:div w:id="886457021">
      <w:marLeft w:val="640"/>
      <w:marRight w:val="0"/>
      <w:marTop w:val="0"/>
      <w:marBottom w:val="0"/>
      <w:divBdr>
        <w:top w:val="none" w:sz="0" w:space="0" w:color="auto"/>
        <w:left w:val="none" w:sz="0" w:space="0" w:color="auto"/>
        <w:bottom w:val="none" w:sz="0" w:space="0" w:color="auto"/>
        <w:right w:val="none" w:sz="0" w:space="0" w:color="auto"/>
      </w:divBdr>
    </w:div>
    <w:div w:id="886532296">
      <w:marLeft w:val="640"/>
      <w:marRight w:val="0"/>
      <w:marTop w:val="0"/>
      <w:marBottom w:val="0"/>
      <w:divBdr>
        <w:top w:val="none" w:sz="0" w:space="0" w:color="auto"/>
        <w:left w:val="none" w:sz="0" w:space="0" w:color="auto"/>
        <w:bottom w:val="none" w:sz="0" w:space="0" w:color="auto"/>
        <w:right w:val="none" w:sz="0" w:space="0" w:color="auto"/>
      </w:divBdr>
    </w:div>
    <w:div w:id="886601606">
      <w:marLeft w:val="640"/>
      <w:marRight w:val="0"/>
      <w:marTop w:val="0"/>
      <w:marBottom w:val="0"/>
      <w:divBdr>
        <w:top w:val="none" w:sz="0" w:space="0" w:color="auto"/>
        <w:left w:val="none" w:sz="0" w:space="0" w:color="auto"/>
        <w:bottom w:val="none" w:sz="0" w:space="0" w:color="auto"/>
        <w:right w:val="none" w:sz="0" w:space="0" w:color="auto"/>
      </w:divBdr>
    </w:div>
    <w:div w:id="886795696">
      <w:marLeft w:val="640"/>
      <w:marRight w:val="0"/>
      <w:marTop w:val="0"/>
      <w:marBottom w:val="0"/>
      <w:divBdr>
        <w:top w:val="none" w:sz="0" w:space="0" w:color="auto"/>
        <w:left w:val="none" w:sz="0" w:space="0" w:color="auto"/>
        <w:bottom w:val="none" w:sz="0" w:space="0" w:color="auto"/>
        <w:right w:val="none" w:sz="0" w:space="0" w:color="auto"/>
      </w:divBdr>
    </w:div>
    <w:div w:id="886799925">
      <w:marLeft w:val="640"/>
      <w:marRight w:val="0"/>
      <w:marTop w:val="0"/>
      <w:marBottom w:val="0"/>
      <w:divBdr>
        <w:top w:val="none" w:sz="0" w:space="0" w:color="auto"/>
        <w:left w:val="none" w:sz="0" w:space="0" w:color="auto"/>
        <w:bottom w:val="none" w:sz="0" w:space="0" w:color="auto"/>
        <w:right w:val="none" w:sz="0" w:space="0" w:color="auto"/>
      </w:divBdr>
    </w:div>
    <w:div w:id="886985747">
      <w:marLeft w:val="640"/>
      <w:marRight w:val="0"/>
      <w:marTop w:val="0"/>
      <w:marBottom w:val="0"/>
      <w:divBdr>
        <w:top w:val="none" w:sz="0" w:space="0" w:color="auto"/>
        <w:left w:val="none" w:sz="0" w:space="0" w:color="auto"/>
        <w:bottom w:val="none" w:sz="0" w:space="0" w:color="auto"/>
        <w:right w:val="none" w:sz="0" w:space="0" w:color="auto"/>
      </w:divBdr>
    </w:div>
    <w:div w:id="886995085">
      <w:marLeft w:val="640"/>
      <w:marRight w:val="0"/>
      <w:marTop w:val="0"/>
      <w:marBottom w:val="0"/>
      <w:divBdr>
        <w:top w:val="none" w:sz="0" w:space="0" w:color="auto"/>
        <w:left w:val="none" w:sz="0" w:space="0" w:color="auto"/>
        <w:bottom w:val="none" w:sz="0" w:space="0" w:color="auto"/>
        <w:right w:val="none" w:sz="0" w:space="0" w:color="auto"/>
      </w:divBdr>
    </w:div>
    <w:div w:id="887231168">
      <w:marLeft w:val="640"/>
      <w:marRight w:val="0"/>
      <w:marTop w:val="0"/>
      <w:marBottom w:val="0"/>
      <w:divBdr>
        <w:top w:val="none" w:sz="0" w:space="0" w:color="auto"/>
        <w:left w:val="none" w:sz="0" w:space="0" w:color="auto"/>
        <w:bottom w:val="none" w:sz="0" w:space="0" w:color="auto"/>
        <w:right w:val="none" w:sz="0" w:space="0" w:color="auto"/>
      </w:divBdr>
    </w:div>
    <w:div w:id="887254733">
      <w:marLeft w:val="640"/>
      <w:marRight w:val="0"/>
      <w:marTop w:val="0"/>
      <w:marBottom w:val="0"/>
      <w:divBdr>
        <w:top w:val="none" w:sz="0" w:space="0" w:color="auto"/>
        <w:left w:val="none" w:sz="0" w:space="0" w:color="auto"/>
        <w:bottom w:val="none" w:sz="0" w:space="0" w:color="auto"/>
        <w:right w:val="none" w:sz="0" w:space="0" w:color="auto"/>
      </w:divBdr>
    </w:div>
    <w:div w:id="887450360">
      <w:marLeft w:val="640"/>
      <w:marRight w:val="0"/>
      <w:marTop w:val="0"/>
      <w:marBottom w:val="0"/>
      <w:divBdr>
        <w:top w:val="none" w:sz="0" w:space="0" w:color="auto"/>
        <w:left w:val="none" w:sz="0" w:space="0" w:color="auto"/>
        <w:bottom w:val="none" w:sz="0" w:space="0" w:color="auto"/>
        <w:right w:val="none" w:sz="0" w:space="0" w:color="auto"/>
      </w:divBdr>
      <w:divsChild>
        <w:div w:id="1883902663">
          <w:marLeft w:val="640"/>
          <w:marRight w:val="0"/>
          <w:marTop w:val="0"/>
          <w:marBottom w:val="0"/>
          <w:divBdr>
            <w:top w:val="none" w:sz="0" w:space="0" w:color="auto"/>
            <w:left w:val="none" w:sz="0" w:space="0" w:color="auto"/>
            <w:bottom w:val="none" w:sz="0" w:space="0" w:color="auto"/>
            <w:right w:val="none" w:sz="0" w:space="0" w:color="auto"/>
          </w:divBdr>
        </w:div>
        <w:div w:id="1127432960">
          <w:marLeft w:val="640"/>
          <w:marRight w:val="0"/>
          <w:marTop w:val="0"/>
          <w:marBottom w:val="0"/>
          <w:divBdr>
            <w:top w:val="none" w:sz="0" w:space="0" w:color="auto"/>
            <w:left w:val="none" w:sz="0" w:space="0" w:color="auto"/>
            <w:bottom w:val="none" w:sz="0" w:space="0" w:color="auto"/>
            <w:right w:val="none" w:sz="0" w:space="0" w:color="auto"/>
          </w:divBdr>
        </w:div>
        <w:div w:id="841049067">
          <w:marLeft w:val="640"/>
          <w:marRight w:val="0"/>
          <w:marTop w:val="0"/>
          <w:marBottom w:val="0"/>
          <w:divBdr>
            <w:top w:val="none" w:sz="0" w:space="0" w:color="auto"/>
            <w:left w:val="none" w:sz="0" w:space="0" w:color="auto"/>
            <w:bottom w:val="none" w:sz="0" w:space="0" w:color="auto"/>
            <w:right w:val="none" w:sz="0" w:space="0" w:color="auto"/>
          </w:divBdr>
        </w:div>
        <w:div w:id="2035034304">
          <w:marLeft w:val="640"/>
          <w:marRight w:val="0"/>
          <w:marTop w:val="0"/>
          <w:marBottom w:val="0"/>
          <w:divBdr>
            <w:top w:val="none" w:sz="0" w:space="0" w:color="auto"/>
            <w:left w:val="none" w:sz="0" w:space="0" w:color="auto"/>
            <w:bottom w:val="none" w:sz="0" w:space="0" w:color="auto"/>
            <w:right w:val="none" w:sz="0" w:space="0" w:color="auto"/>
          </w:divBdr>
        </w:div>
        <w:div w:id="1919904140">
          <w:marLeft w:val="640"/>
          <w:marRight w:val="0"/>
          <w:marTop w:val="0"/>
          <w:marBottom w:val="0"/>
          <w:divBdr>
            <w:top w:val="none" w:sz="0" w:space="0" w:color="auto"/>
            <w:left w:val="none" w:sz="0" w:space="0" w:color="auto"/>
            <w:bottom w:val="none" w:sz="0" w:space="0" w:color="auto"/>
            <w:right w:val="none" w:sz="0" w:space="0" w:color="auto"/>
          </w:divBdr>
        </w:div>
        <w:div w:id="607584773">
          <w:marLeft w:val="640"/>
          <w:marRight w:val="0"/>
          <w:marTop w:val="0"/>
          <w:marBottom w:val="0"/>
          <w:divBdr>
            <w:top w:val="none" w:sz="0" w:space="0" w:color="auto"/>
            <w:left w:val="none" w:sz="0" w:space="0" w:color="auto"/>
            <w:bottom w:val="none" w:sz="0" w:space="0" w:color="auto"/>
            <w:right w:val="none" w:sz="0" w:space="0" w:color="auto"/>
          </w:divBdr>
        </w:div>
        <w:div w:id="232005792">
          <w:marLeft w:val="640"/>
          <w:marRight w:val="0"/>
          <w:marTop w:val="0"/>
          <w:marBottom w:val="0"/>
          <w:divBdr>
            <w:top w:val="none" w:sz="0" w:space="0" w:color="auto"/>
            <w:left w:val="none" w:sz="0" w:space="0" w:color="auto"/>
            <w:bottom w:val="none" w:sz="0" w:space="0" w:color="auto"/>
            <w:right w:val="none" w:sz="0" w:space="0" w:color="auto"/>
          </w:divBdr>
        </w:div>
        <w:div w:id="1790784419">
          <w:marLeft w:val="640"/>
          <w:marRight w:val="0"/>
          <w:marTop w:val="0"/>
          <w:marBottom w:val="0"/>
          <w:divBdr>
            <w:top w:val="none" w:sz="0" w:space="0" w:color="auto"/>
            <w:left w:val="none" w:sz="0" w:space="0" w:color="auto"/>
            <w:bottom w:val="none" w:sz="0" w:space="0" w:color="auto"/>
            <w:right w:val="none" w:sz="0" w:space="0" w:color="auto"/>
          </w:divBdr>
        </w:div>
        <w:div w:id="1418474592">
          <w:marLeft w:val="640"/>
          <w:marRight w:val="0"/>
          <w:marTop w:val="0"/>
          <w:marBottom w:val="0"/>
          <w:divBdr>
            <w:top w:val="none" w:sz="0" w:space="0" w:color="auto"/>
            <w:left w:val="none" w:sz="0" w:space="0" w:color="auto"/>
            <w:bottom w:val="none" w:sz="0" w:space="0" w:color="auto"/>
            <w:right w:val="none" w:sz="0" w:space="0" w:color="auto"/>
          </w:divBdr>
        </w:div>
        <w:div w:id="1694107201">
          <w:marLeft w:val="640"/>
          <w:marRight w:val="0"/>
          <w:marTop w:val="0"/>
          <w:marBottom w:val="0"/>
          <w:divBdr>
            <w:top w:val="none" w:sz="0" w:space="0" w:color="auto"/>
            <w:left w:val="none" w:sz="0" w:space="0" w:color="auto"/>
            <w:bottom w:val="none" w:sz="0" w:space="0" w:color="auto"/>
            <w:right w:val="none" w:sz="0" w:space="0" w:color="auto"/>
          </w:divBdr>
        </w:div>
        <w:div w:id="1975059651">
          <w:marLeft w:val="640"/>
          <w:marRight w:val="0"/>
          <w:marTop w:val="0"/>
          <w:marBottom w:val="0"/>
          <w:divBdr>
            <w:top w:val="none" w:sz="0" w:space="0" w:color="auto"/>
            <w:left w:val="none" w:sz="0" w:space="0" w:color="auto"/>
            <w:bottom w:val="none" w:sz="0" w:space="0" w:color="auto"/>
            <w:right w:val="none" w:sz="0" w:space="0" w:color="auto"/>
          </w:divBdr>
        </w:div>
        <w:div w:id="385765594">
          <w:marLeft w:val="640"/>
          <w:marRight w:val="0"/>
          <w:marTop w:val="0"/>
          <w:marBottom w:val="0"/>
          <w:divBdr>
            <w:top w:val="none" w:sz="0" w:space="0" w:color="auto"/>
            <w:left w:val="none" w:sz="0" w:space="0" w:color="auto"/>
            <w:bottom w:val="none" w:sz="0" w:space="0" w:color="auto"/>
            <w:right w:val="none" w:sz="0" w:space="0" w:color="auto"/>
          </w:divBdr>
        </w:div>
        <w:div w:id="393085903">
          <w:marLeft w:val="640"/>
          <w:marRight w:val="0"/>
          <w:marTop w:val="0"/>
          <w:marBottom w:val="0"/>
          <w:divBdr>
            <w:top w:val="none" w:sz="0" w:space="0" w:color="auto"/>
            <w:left w:val="none" w:sz="0" w:space="0" w:color="auto"/>
            <w:bottom w:val="none" w:sz="0" w:space="0" w:color="auto"/>
            <w:right w:val="none" w:sz="0" w:space="0" w:color="auto"/>
          </w:divBdr>
        </w:div>
        <w:div w:id="1864661988">
          <w:marLeft w:val="640"/>
          <w:marRight w:val="0"/>
          <w:marTop w:val="0"/>
          <w:marBottom w:val="0"/>
          <w:divBdr>
            <w:top w:val="none" w:sz="0" w:space="0" w:color="auto"/>
            <w:left w:val="none" w:sz="0" w:space="0" w:color="auto"/>
            <w:bottom w:val="none" w:sz="0" w:space="0" w:color="auto"/>
            <w:right w:val="none" w:sz="0" w:space="0" w:color="auto"/>
          </w:divBdr>
        </w:div>
        <w:div w:id="13920337">
          <w:marLeft w:val="640"/>
          <w:marRight w:val="0"/>
          <w:marTop w:val="0"/>
          <w:marBottom w:val="0"/>
          <w:divBdr>
            <w:top w:val="none" w:sz="0" w:space="0" w:color="auto"/>
            <w:left w:val="none" w:sz="0" w:space="0" w:color="auto"/>
            <w:bottom w:val="none" w:sz="0" w:space="0" w:color="auto"/>
            <w:right w:val="none" w:sz="0" w:space="0" w:color="auto"/>
          </w:divBdr>
        </w:div>
        <w:div w:id="254747245">
          <w:marLeft w:val="640"/>
          <w:marRight w:val="0"/>
          <w:marTop w:val="0"/>
          <w:marBottom w:val="0"/>
          <w:divBdr>
            <w:top w:val="none" w:sz="0" w:space="0" w:color="auto"/>
            <w:left w:val="none" w:sz="0" w:space="0" w:color="auto"/>
            <w:bottom w:val="none" w:sz="0" w:space="0" w:color="auto"/>
            <w:right w:val="none" w:sz="0" w:space="0" w:color="auto"/>
          </w:divBdr>
        </w:div>
        <w:div w:id="1078745459">
          <w:marLeft w:val="640"/>
          <w:marRight w:val="0"/>
          <w:marTop w:val="0"/>
          <w:marBottom w:val="0"/>
          <w:divBdr>
            <w:top w:val="none" w:sz="0" w:space="0" w:color="auto"/>
            <w:left w:val="none" w:sz="0" w:space="0" w:color="auto"/>
            <w:bottom w:val="none" w:sz="0" w:space="0" w:color="auto"/>
            <w:right w:val="none" w:sz="0" w:space="0" w:color="auto"/>
          </w:divBdr>
        </w:div>
        <w:div w:id="376128794">
          <w:marLeft w:val="640"/>
          <w:marRight w:val="0"/>
          <w:marTop w:val="0"/>
          <w:marBottom w:val="0"/>
          <w:divBdr>
            <w:top w:val="none" w:sz="0" w:space="0" w:color="auto"/>
            <w:left w:val="none" w:sz="0" w:space="0" w:color="auto"/>
            <w:bottom w:val="none" w:sz="0" w:space="0" w:color="auto"/>
            <w:right w:val="none" w:sz="0" w:space="0" w:color="auto"/>
          </w:divBdr>
        </w:div>
        <w:div w:id="198712343">
          <w:marLeft w:val="640"/>
          <w:marRight w:val="0"/>
          <w:marTop w:val="0"/>
          <w:marBottom w:val="0"/>
          <w:divBdr>
            <w:top w:val="none" w:sz="0" w:space="0" w:color="auto"/>
            <w:left w:val="none" w:sz="0" w:space="0" w:color="auto"/>
            <w:bottom w:val="none" w:sz="0" w:space="0" w:color="auto"/>
            <w:right w:val="none" w:sz="0" w:space="0" w:color="auto"/>
          </w:divBdr>
        </w:div>
        <w:div w:id="1538160527">
          <w:marLeft w:val="640"/>
          <w:marRight w:val="0"/>
          <w:marTop w:val="0"/>
          <w:marBottom w:val="0"/>
          <w:divBdr>
            <w:top w:val="none" w:sz="0" w:space="0" w:color="auto"/>
            <w:left w:val="none" w:sz="0" w:space="0" w:color="auto"/>
            <w:bottom w:val="none" w:sz="0" w:space="0" w:color="auto"/>
            <w:right w:val="none" w:sz="0" w:space="0" w:color="auto"/>
          </w:divBdr>
        </w:div>
        <w:div w:id="1086538779">
          <w:marLeft w:val="640"/>
          <w:marRight w:val="0"/>
          <w:marTop w:val="0"/>
          <w:marBottom w:val="0"/>
          <w:divBdr>
            <w:top w:val="none" w:sz="0" w:space="0" w:color="auto"/>
            <w:left w:val="none" w:sz="0" w:space="0" w:color="auto"/>
            <w:bottom w:val="none" w:sz="0" w:space="0" w:color="auto"/>
            <w:right w:val="none" w:sz="0" w:space="0" w:color="auto"/>
          </w:divBdr>
        </w:div>
        <w:div w:id="1079594791">
          <w:marLeft w:val="640"/>
          <w:marRight w:val="0"/>
          <w:marTop w:val="0"/>
          <w:marBottom w:val="0"/>
          <w:divBdr>
            <w:top w:val="none" w:sz="0" w:space="0" w:color="auto"/>
            <w:left w:val="none" w:sz="0" w:space="0" w:color="auto"/>
            <w:bottom w:val="none" w:sz="0" w:space="0" w:color="auto"/>
            <w:right w:val="none" w:sz="0" w:space="0" w:color="auto"/>
          </w:divBdr>
        </w:div>
        <w:div w:id="691955928">
          <w:marLeft w:val="640"/>
          <w:marRight w:val="0"/>
          <w:marTop w:val="0"/>
          <w:marBottom w:val="0"/>
          <w:divBdr>
            <w:top w:val="none" w:sz="0" w:space="0" w:color="auto"/>
            <w:left w:val="none" w:sz="0" w:space="0" w:color="auto"/>
            <w:bottom w:val="none" w:sz="0" w:space="0" w:color="auto"/>
            <w:right w:val="none" w:sz="0" w:space="0" w:color="auto"/>
          </w:divBdr>
        </w:div>
        <w:div w:id="1203783814">
          <w:marLeft w:val="640"/>
          <w:marRight w:val="0"/>
          <w:marTop w:val="0"/>
          <w:marBottom w:val="0"/>
          <w:divBdr>
            <w:top w:val="none" w:sz="0" w:space="0" w:color="auto"/>
            <w:left w:val="none" w:sz="0" w:space="0" w:color="auto"/>
            <w:bottom w:val="none" w:sz="0" w:space="0" w:color="auto"/>
            <w:right w:val="none" w:sz="0" w:space="0" w:color="auto"/>
          </w:divBdr>
        </w:div>
        <w:div w:id="1048800947">
          <w:marLeft w:val="640"/>
          <w:marRight w:val="0"/>
          <w:marTop w:val="0"/>
          <w:marBottom w:val="0"/>
          <w:divBdr>
            <w:top w:val="none" w:sz="0" w:space="0" w:color="auto"/>
            <w:left w:val="none" w:sz="0" w:space="0" w:color="auto"/>
            <w:bottom w:val="none" w:sz="0" w:space="0" w:color="auto"/>
            <w:right w:val="none" w:sz="0" w:space="0" w:color="auto"/>
          </w:divBdr>
        </w:div>
        <w:div w:id="1934586318">
          <w:marLeft w:val="640"/>
          <w:marRight w:val="0"/>
          <w:marTop w:val="0"/>
          <w:marBottom w:val="0"/>
          <w:divBdr>
            <w:top w:val="none" w:sz="0" w:space="0" w:color="auto"/>
            <w:left w:val="none" w:sz="0" w:space="0" w:color="auto"/>
            <w:bottom w:val="none" w:sz="0" w:space="0" w:color="auto"/>
            <w:right w:val="none" w:sz="0" w:space="0" w:color="auto"/>
          </w:divBdr>
        </w:div>
        <w:div w:id="103889670">
          <w:marLeft w:val="640"/>
          <w:marRight w:val="0"/>
          <w:marTop w:val="0"/>
          <w:marBottom w:val="0"/>
          <w:divBdr>
            <w:top w:val="none" w:sz="0" w:space="0" w:color="auto"/>
            <w:left w:val="none" w:sz="0" w:space="0" w:color="auto"/>
            <w:bottom w:val="none" w:sz="0" w:space="0" w:color="auto"/>
            <w:right w:val="none" w:sz="0" w:space="0" w:color="auto"/>
          </w:divBdr>
        </w:div>
        <w:div w:id="867376334">
          <w:marLeft w:val="640"/>
          <w:marRight w:val="0"/>
          <w:marTop w:val="0"/>
          <w:marBottom w:val="0"/>
          <w:divBdr>
            <w:top w:val="none" w:sz="0" w:space="0" w:color="auto"/>
            <w:left w:val="none" w:sz="0" w:space="0" w:color="auto"/>
            <w:bottom w:val="none" w:sz="0" w:space="0" w:color="auto"/>
            <w:right w:val="none" w:sz="0" w:space="0" w:color="auto"/>
          </w:divBdr>
        </w:div>
        <w:div w:id="1558589591">
          <w:marLeft w:val="640"/>
          <w:marRight w:val="0"/>
          <w:marTop w:val="0"/>
          <w:marBottom w:val="0"/>
          <w:divBdr>
            <w:top w:val="none" w:sz="0" w:space="0" w:color="auto"/>
            <w:left w:val="none" w:sz="0" w:space="0" w:color="auto"/>
            <w:bottom w:val="none" w:sz="0" w:space="0" w:color="auto"/>
            <w:right w:val="none" w:sz="0" w:space="0" w:color="auto"/>
          </w:divBdr>
        </w:div>
        <w:div w:id="762456434">
          <w:marLeft w:val="640"/>
          <w:marRight w:val="0"/>
          <w:marTop w:val="0"/>
          <w:marBottom w:val="0"/>
          <w:divBdr>
            <w:top w:val="none" w:sz="0" w:space="0" w:color="auto"/>
            <w:left w:val="none" w:sz="0" w:space="0" w:color="auto"/>
            <w:bottom w:val="none" w:sz="0" w:space="0" w:color="auto"/>
            <w:right w:val="none" w:sz="0" w:space="0" w:color="auto"/>
          </w:divBdr>
        </w:div>
        <w:div w:id="58137370">
          <w:marLeft w:val="640"/>
          <w:marRight w:val="0"/>
          <w:marTop w:val="0"/>
          <w:marBottom w:val="0"/>
          <w:divBdr>
            <w:top w:val="none" w:sz="0" w:space="0" w:color="auto"/>
            <w:left w:val="none" w:sz="0" w:space="0" w:color="auto"/>
            <w:bottom w:val="none" w:sz="0" w:space="0" w:color="auto"/>
            <w:right w:val="none" w:sz="0" w:space="0" w:color="auto"/>
          </w:divBdr>
        </w:div>
        <w:div w:id="1495800218">
          <w:marLeft w:val="640"/>
          <w:marRight w:val="0"/>
          <w:marTop w:val="0"/>
          <w:marBottom w:val="0"/>
          <w:divBdr>
            <w:top w:val="none" w:sz="0" w:space="0" w:color="auto"/>
            <w:left w:val="none" w:sz="0" w:space="0" w:color="auto"/>
            <w:bottom w:val="none" w:sz="0" w:space="0" w:color="auto"/>
            <w:right w:val="none" w:sz="0" w:space="0" w:color="auto"/>
          </w:divBdr>
        </w:div>
        <w:div w:id="424500614">
          <w:marLeft w:val="640"/>
          <w:marRight w:val="0"/>
          <w:marTop w:val="0"/>
          <w:marBottom w:val="0"/>
          <w:divBdr>
            <w:top w:val="none" w:sz="0" w:space="0" w:color="auto"/>
            <w:left w:val="none" w:sz="0" w:space="0" w:color="auto"/>
            <w:bottom w:val="none" w:sz="0" w:space="0" w:color="auto"/>
            <w:right w:val="none" w:sz="0" w:space="0" w:color="auto"/>
          </w:divBdr>
        </w:div>
        <w:div w:id="1665472985">
          <w:marLeft w:val="640"/>
          <w:marRight w:val="0"/>
          <w:marTop w:val="0"/>
          <w:marBottom w:val="0"/>
          <w:divBdr>
            <w:top w:val="none" w:sz="0" w:space="0" w:color="auto"/>
            <w:left w:val="none" w:sz="0" w:space="0" w:color="auto"/>
            <w:bottom w:val="none" w:sz="0" w:space="0" w:color="auto"/>
            <w:right w:val="none" w:sz="0" w:space="0" w:color="auto"/>
          </w:divBdr>
        </w:div>
        <w:div w:id="1120496572">
          <w:marLeft w:val="640"/>
          <w:marRight w:val="0"/>
          <w:marTop w:val="0"/>
          <w:marBottom w:val="0"/>
          <w:divBdr>
            <w:top w:val="none" w:sz="0" w:space="0" w:color="auto"/>
            <w:left w:val="none" w:sz="0" w:space="0" w:color="auto"/>
            <w:bottom w:val="none" w:sz="0" w:space="0" w:color="auto"/>
            <w:right w:val="none" w:sz="0" w:space="0" w:color="auto"/>
          </w:divBdr>
        </w:div>
        <w:div w:id="139807494">
          <w:marLeft w:val="640"/>
          <w:marRight w:val="0"/>
          <w:marTop w:val="0"/>
          <w:marBottom w:val="0"/>
          <w:divBdr>
            <w:top w:val="none" w:sz="0" w:space="0" w:color="auto"/>
            <w:left w:val="none" w:sz="0" w:space="0" w:color="auto"/>
            <w:bottom w:val="none" w:sz="0" w:space="0" w:color="auto"/>
            <w:right w:val="none" w:sz="0" w:space="0" w:color="auto"/>
          </w:divBdr>
        </w:div>
        <w:div w:id="622267839">
          <w:marLeft w:val="640"/>
          <w:marRight w:val="0"/>
          <w:marTop w:val="0"/>
          <w:marBottom w:val="0"/>
          <w:divBdr>
            <w:top w:val="none" w:sz="0" w:space="0" w:color="auto"/>
            <w:left w:val="none" w:sz="0" w:space="0" w:color="auto"/>
            <w:bottom w:val="none" w:sz="0" w:space="0" w:color="auto"/>
            <w:right w:val="none" w:sz="0" w:space="0" w:color="auto"/>
          </w:divBdr>
        </w:div>
        <w:div w:id="1518351850">
          <w:marLeft w:val="640"/>
          <w:marRight w:val="0"/>
          <w:marTop w:val="0"/>
          <w:marBottom w:val="0"/>
          <w:divBdr>
            <w:top w:val="none" w:sz="0" w:space="0" w:color="auto"/>
            <w:left w:val="none" w:sz="0" w:space="0" w:color="auto"/>
            <w:bottom w:val="none" w:sz="0" w:space="0" w:color="auto"/>
            <w:right w:val="none" w:sz="0" w:space="0" w:color="auto"/>
          </w:divBdr>
        </w:div>
        <w:div w:id="647901177">
          <w:marLeft w:val="640"/>
          <w:marRight w:val="0"/>
          <w:marTop w:val="0"/>
          <w:marBottom w:val="0"/>
          <w:divBdr>
            <w:top w:val="none" w:sz="0" w:space="0" w:color="auto"/>
            <w:left w:val="none" w:sz="0" w:space="0" w:color="auto"/>
            <w:bottom w:val="none" w:sz="0" w:space="0" w:color="auto"/>
            <w:right w:val="none" w:sz="0" w:space="0" w:color="auto"/>
          </w:divBdr>
        </w:div>
        <w:div w:id="768623518">
          <w:marLeft w:val="640"/>
          <w:marRight w:val="0"/>
          <w:marTop w:val="0"/>
          <w:marBottom w:val="0"/>
          <w:divBdr>
            <w:top w:val="none" w:sz="0" w:space="0" w:color="auto"/>
            <w:left w:val="none" w:sz="0" w:space="0" w:color="auto"/>
            <w:bottom w:val="none" w:sz="0" w:space="0" w:color="auto"/>
            <w:right w:val="none" w:sz="0" w:space="0" w:color="auto"/>
          </w:divBdr>
        </w:div>
        <w:div w:id="1103578056">
          <w:marLeft w:val="640"/>
          <w:marRight w:val="0"/>
          <w:marTop w:val="0"/>
          <w:marBottom w:val="0"/>
          <w:divBdr>
            <w:top w:val="none" w:sz="0" w:space="0" w:color="auto"/>
            <w:left w:val="none" w:sz="0" w:space="0" w:color="auto"/>
            <w:bottom w:val="none" w:sz="0" w:space="0" w:color="auto"/>
            <w:right w:val="none" w:sz="0" w:space="0" w:color="auto"/>
          </w:divBdr>
        </w:div>
        <w:div w:id="299264321">
          <w:marLeft w:val="640"/>
          <w:marRight w:val="0"/>
          <w:marTop w:val="0"/>
          <w:marBottom w:val="0"/>
          <w:divBdr>
            <w:top w:val="none" w:sz="0" w:space="0" w:color="auto"/>
            <w:left w:val="none" w:sz="0" w:space="0" w:color="auto"/>
            <w:bottom w:val="none" w:sz="0" w:space="0" w:color="auto"/>
            <w:right w:val="none" w:sz="0" w:space="0" w:color="auto"/>
          </w:divBdr>
        </w:div>
        <w:div w:id="1224760264">
          <w:marLeft w:val="640"/>
          <w:marRight w:val="0"/>
          <w:marTop w:val="0"/>
          <w:marBottom w:val="0"/>
          <w:divBdr>
            <w:top w:val="none" w:sz="0" w:space="0" w:color="auto"/>
            <w:left w:val="none" w:sz="0" w:space="0" w:color="auto"/>
            <w:bottom w:val="none" w:sz="0" w:space="0" w:color="auto"/>
            <w:right w:val="none" w:sz="0" w:space="0" w:color="auto"/>
          </w:divBdr>
        </w:div>
        <w:div w:id="1400639656">
          <w:marLeft w:val="640"/>
          <w:marRight w:val="0"/>
          <w:marTop w:val="0"/>
          <w:marBottom w:val="0"/>
          <w:divBdr>
            <w:top w:val="none" w:sz="0" w:space="0" w:color="auto"/>
            <w:left w:val="none" w:sz="0" w:space="0" w:color="auto"/>
            <w:bottom w:val="none" w:sz="0" w:space="0" w:color="auto"/>
            <w:right w:val="none" w:sz="0" w:space="0" w:color="auto"/>
          </w:divBdr>
        </w:div>
        <w:div w:id="285043029">
          <w:marLeft w:val="640"/>
          <w:marRight w:val="0"/>
          <w:marTop w:val="0"/>
          <w:marBottom w:val="0"/>
          <w:divBdr>
            <w:top w:val="none" w:sz="0" w:space="0" w:color="auto"/>
            <w:left w:val="none" w:sz="0" w:space="0" w:color="auto"/>
            <w:bottom w:val="none" w:sz="0" w:space="0" w:color="auto"/>
            <w:right w:val="none" w:sz="0" w:space="0" w:color="auto"/>
          </w:divBdr>
        </w:div>
        <w:div w:id="528419970">
          <w:marLeft w:val="640"/>
          <w:marRight w:val="0"/>
          <w:marTop w:val="0"/>
          <w:marBottom w:val="0"/>
          <w:divBdr>
            <w:top w:val="none" w:sz="0" w:space="0" w:color="auto"/>
            <w:left w:val="none" w:sz="0" w:space="0" w:color="auto"/>
            <w:bottom w:val="none" w:sz="0" w:space="0" w:color="auto"/>
            <w:right w:val="none" w:sz="0" w:space="0" w:color="auto"/>
          </w:divBdr>
        </w:div>
        <w:div w:id="852302490">
          <w:marLeft w:val="640"/>
          <w:marRight w:val="0"/>
          <w:marTop w:val="0"/>
          <w:marBottom w:val="0"/>
          <w:divBdr>
            <w:top w:val="none" w:sz="0" w:space="0" w:color="auto"/>
            <w:left w:val="none" w:sz="0" w:space="0" w:color="auto"/>
            <w:bottom w:val="none" w:sz="0" w:space="0" w:color="auto"/>
            <w:right w:val="none" w:sz="0" w:space="0" w:color="auto"/>
          </w:divBdr>
        </w:div>
        <w:div w:id="321470982">
          <w:marLeft w:val="640"/>
          <w:marRight w:val="0"/>
          <w:marTop w:val="0"/>
          <w:marBottom w:val="0"/>
          <w:divBdr>
            <w:top w:val="none" w:sz="0" w:space="0" w:color="auto"/>
            <w:left w:val="none" w:sz="0" w:space="0" w:color="auto"/>
            <w:bottom w:val="none" w:sz="0" w:space="0" w:color="auto"/>
            <w:right w:val="none" w:sz="0" w:space="0" w:color="auto"/>
          </w:divBdr>
        </w:div>
        <w:div w:id="610208313">
          <w:marLeft w:val="640"/>
          <w:marRight w:val="0"/>
          <w:marTop w:val="0"/>
          <w:marBottom w:val="0"/>
          <w:divBdr>
            <w:top w:val="none" w:sz="0" w:space="0" w:color="auto"/>
            <w:left w:val="none" w:sz="0" w:space="0" w:color="auto"/>
            <w:bottom w:val="none" w:sz="0" w:space="0" w:color="auto"/>
            <w:right w:val="none" w:sz="0" w:space="0" w:color="auto"/>
          </w:divBdr>
        </w:div>
        <w:div w:id="749810088">
          <w:marLeft w:val="640"/>
          <w:marRight w:val="0"/>
          <w:marTop w:val="0"/>
          <w:marBottom w:val="0"/>
          <w:divBdr>
            <w:top w:val="none" w:sz="0" w:space="0" w:color="auto"/>
            <w:left w:val="none" w:sz="0" w:space="0" w:color="auto"/>
            <w:bottom w:val="none" w:sz="0" w:space="0" w:color="auto"/>
            <w:right w:val="none" w:sz="0" w:space="0" w:color="auto"/>
          </w:divBdr>
        </w:div>
        <w:div w:id="156001603">
          <w:marLeft w:val="640"/>
          <w:marRight w:val="0"/>
          <w:marTop w:val="0"/>
          <w:marBottom w:val="0"/>
          <w:divBdr>
            <w:top w:val="none" w:sz="0" w:space="0" w:color="auto"/>
            <w:left w:val="none" w:sz="0" w:space="0" w:color="auto"/>
            <w:bottom w:val="none" w:sz="0" w:space="0" w:color="auto"/>
            <w:right w:val="none" w:sz="0" w:space="0" w:color="auto"/>
          </w:divBdr>
        </w:div>
        <w:div w:id="1868525750">
          <w:marLeft w:val="640"/>
          <w:marRight w:val="0"/>
          <w:marTop w:val="0"/>
          <w:marBottom w:val="0"/>
          <w:divBdr>
            <w:top w:val="none" w:sz="0" w:space="0" w:color="auto"/>
            <w:left w:val="none" w:sz="0" w:space="0" w:color="auto"/>
            <w:bottom w:val="none" w:sz="0" w:space="0" w:color="auto"/>
            <w:right w:val="none" w:sz="0" w:space="0" w:color="auto"/>
          </w:divBdr>
        </w:div>
        <w:div w:id="1730566204">
          <w:marLeft w:val="640"/>
          <w:marRight w:val="0"/>
          <w:marTop w:val="0"/>
          <w:marBottom w:val="0"/>
          <w:divBdr>
            <w:top w:val="none" w:sz="0" w:space="0" w:color="auto"/>
            <w:left w:val="none" w:sz="0" w:space="0" w:color="auto"/>
            <w:bottom w:val="none" w:sz="0" w:space="0" w:color="auto"/>
            <w:right w:val="none" w:sz="0" w:space="0" w:color="auto"/>
          </w:divBdr>
        </w:div>
        <w:div w:id="97726496">
          <w:marLeft w:val="640"/>
          <w:marRight w:val="0"/>
          <w:marTop w:val="0"/>
          <w:marBottom w:val="0"/>
          <w:divBdr>
            <w:top w:val="none" w:sz="0" w:space="0" w:color="auto"/>
            <w:left w:val="none" w:sz="0" w:space="0" w:color="auto"/>
            <w:bottom w:val="none" w:sz="0" w:space="0" w:color="auto"/>
            <w:right w:val="none" w:sz="0" w:space="0" w:color="auto"/>
          </w:divBdr>
        </w:div>
        <w:div w:id="2137554243">
          <w:marLeft w:val="640"/>
          <w:marRight w:val="0"/>
          <w:marTop w:val="0"/>
          <w:marBottom w:val="0"/>
          <w:divBdr>
            <w:top w:val="none" w:sz="0" w:space="0" w:color="auto"/>
            <w:left w:val="none" w:sz="0" w:space="0" w:color="auto"/>
            <w:bottom w:val="none" w:sz="0" w:space="0" w:color="auto"/>
            <w:right w:val="none" w:sz="0" w:space="0" w:color="auto"/>
          </w:divBdr>
        </w:div>
        <w:div w:id="1563131058">
          <w:marLeft w:val="640"/>
          <w:marRight w:val="0"/>
          <w:marTop w:val="0"/>
          <w:marBottom w:val="0"/>
          <w:divBdr>
            <w:top w:val="none" w:sz="0" w:space="0" w:color="auto"/>
            <w:left w:val="none" w:sz="0" w:space="0" w:color="auto"/>
            <w:bottom w:val="none" w:sz="0" w:space="0" w:color="auto"/>
            <w:right w:val="none" w:sz="0" w:space="0" w:color="auto"/>
          </w:divBdr>
        </w:div>
        <w:div w:id="437483241">
          <w:marLeft w:val="640"/>
          <w:marRight w:val="0"/>
          <w:marTop w:val="0"/>
          <w:marBottom w:val="0"/>
          <w:divBdr>
            <w:top w:val="none" w:sz="0" w:space="0" w:color="auto"/>
            <w:left w:val="none" w:sz="0" w:space="0" w:color="auto"/>
            <w:bottom w:val="none" w:sz="0" w:space="0" w:color="auto"/>
            <w:right w:val="none" w:sz="0" w:space="0" w:color="auto"/>
          </w:divBdr>
        </w:div>
        <w:div w:id="1641693299">
          <w:marLeft w:val="640"/>
          <w:marRight w:val="0"/>
          <w:marTop w:val="0"/>
          <w:marBottom w:val="0"/>
          <w:divBdr>
            <w:top w:val="none" w:sz="0" w:space="0" w:color="auto"/>
            <w:left w:val="none" w:sz="0" w:space="0" w:color="auto"/>
            <w:bottom w:val="none" w:sz="0" w:space="0" w:color="auto"/>
            <w:right w:val="none" w:sz="0" w:space="0" w:color="auto"/>
          </w:divBdr>
        </w:div>
        <w:div w:id="1999651638">
          <w:marLeft w:val="640"/>
          <w:marRight w:val="0"/>
          <w:marTop w:val="0"/>
          <w:marBottom w:val="0"/>
          <w:divBdr>
            <w:top w:val="none" w:sz="0" w:space="0" w:color="auto"/>
            <w:left w:val="none" w:sz="0" w:space="0" w:color="auto"/>
            <w:bottom w:val="none" w:sz="0" w:space="0" w:color="auto"/>
            <w:right w:val="none" w:sz="0" w:space="0" w:color="auto"/>
          </w:divBdr>
        </w:div>
        <w:div w:id="877551129">
          <w:marLeft w:val="640"/>
          <w:marRight w:val="0"/>
          <w:marTop w:val="0"/>
          <w:marBottom w:val="0"/>
          <w:divBdr>
            <w:top w:val="none" w:sz="0" w:space="0" w:color="auto"/>
            <w:left w:val="none" w:sz="0" w:space="0" w:color="auto"/>
            <w:bottom w:val="none" w:sz="0" w:space="0" w:color="auto"/>
            <w:right w:val="none" w:sz="0" w:space="0" w:color="auto"/>
          </w:divBdr>
        </w:div>
        <w:div w:id="1886060641">
          <w:marLeft w:val="640"/>
          <w:marRight w:val="0"/>
          <w:marTop w:val="0"/>
          <w:marBottom w:val="0"/>
          <w:divBdr>
            <w:top w:val="none" w:sz="0" w:space="0" w:color="auto"/>
            <w:left w:val="none" w:sz="0" w:space="0" w:color="auto"/>
            <w:bottom w:val="none" w:sz="0" w:space="0" w:color="auto"/>
            <w:right w:val="none" w:sz="0" w:space="0" w:color="auto"/>
          </w:divBdr>
        </w:div>
        <w:div w:id="1463769593">
          <w:marLeft w:val="640"/>
          <w:marRight w:val="0"/>
          <w:marTop w:val="0"/>
          <w:marBottom w:val="0"/>
          <w:divBdr>
            <w:top w:val="none" w:sz="0" w:space="0" w:color="auto"/>
            <w:left w:val="none" w:sz="0" w:space="0" w:color="auto"/>
            <w:bottom w:val="none" w:sz="0" w:space="0" w:color="auto"/>
            <w:right w:val="none" w:sz="0" w:space="0" w:color="auto"/>
          </w:divBdr>
        </w:div>
        <w:div w:id="731390606">
          <w:marLeft w:val="640"/>
          <w:marRight w:val="0"/>
          <w:marTop w:val="0"/>
          <w:marBottom w:val="0"/>
          <w:divBdr>
            <w:top w:val="none" w:sz="0" w:space="0" w:color="auto"/>
            <w:left w:val="none" w:sz="0" w:space="0" w:color="auto"/>
            <w:bottom w:val="none" w:sz="0" w:space="0" w:color="auto"/>
            <w:right w:val="none" w:sz="0" w:space="0" w:color="auto"/>
          </w:divBdr>
        </w:div>
        <w:div w:id="637420765">
          <w:marLeft w:val="640"/>
          <w:marRight w:val="0"/>
          <w:marTop w:val="0"/>
          <w:marBottom w:val="0"/>
          <w:divBdr>
            <w:top w:val="none" w:sz="0" w:space="0" w:color="auto"/>
            <w:left w:val="none" w:sz="0" w:space="0" w:color="auto"/>
            <w:bottom w:val="none" w:sz="0" w:space="0" w:color="auto"/>
            <w:right w:val="none" w:sz="0" w:space="0" w:color="auto"/>
          </w:divBdr>
        </w:div>
        <w:div w:id="2057006451">
          <w:marLeft w:val="640"/>
          <w:marRight w:val="0"/>
          <w:marTop w:val="0"/>
          <w:marBottom w:val="0"/>
          <w:divBdr>
            <w:top w:val="none" w:sz="0" w:space="0" w:color="auto"/>
            <w:left w:val="none" w:sz="0" w:space="0" w:color="auto"/>
            <w:bottom w:val="none" w:sz="0" w:space="0" w:color="auto"/>
            <w:right w:val="none" w:sz="0" w:space="0" w:color="auto"/>
          </w:divBdr>
        </w:div>
        <w:div w:id="702902869">
          <w:marLeft w:val="640"/>
          <w:marRight w:val="0"/>
          <w:marTop w:val="0"/>
          <w:marBottom w:val="0"/>
          <w:divBdr>
            <w:top w:val="none" w:sz="0" w:space="0" w:color="auto"/>
            <w:left w:val="none" w:sz="0" w:space="0" w:color="auto"/>
            <w:bottom w:val="none" w:sz="0" w:space="0" w:color="auto"/>
            <w:right w:val="none" w:sz="0" w:space="0" w:color="auto"/>
          </w:divBdr>
        </w:div>
        <w:div w:id="472406316">
          <w:marLeft w:val="640"/>
          <w:marRight w:val="0"/>
          <w:marTop w:val="0"/>
          <w:marBottom w:val="0"/>
          <w:divBdr>
            <w:top w:val="none" w:sz="0" w:space="0" w:color="auto"/>
            <w:left w:val="none" w:sz="0" w:space="0" w:color="auto"/>
            <w:bottom w:val="none" w:sz="0" w:space="0" w:color="auto"/>
            <w:right w:val="none" w:sz="0" w:space="0" w:color="auto"/>
          </w:divBdr>
        </w:div>
        <w:div w:id="769618126">
          <w:marLeft w:val="640"/>
          <w:marRight w:val="0"/>
          <w:marTop w:val="0"/>
          <w:marBottom w:val="0"/>
          <w:divBdr>
            <w:top w:val="none" w:sz="0" w:space="0" w:color="auto"/>
            <w:left w:val="none" w:sz="0" w:space="0" w:color="auto"/>
            <w:bottom w:val="none" w:sz="0" w:space="0" w:color="auto"/>
            <w:right w:val="none" w:sz="0" w:space="0" w:color="auto"/>
          </w:divBdr>
        </w:div>
        <w:div w:id="2067753553">
          <w:marLeft w:val="640"/>
          <w:marRight w:val="0"/>
          <w:marTop w:val="0"/>
          <w:marBottom w:val="0"/>
          <w:divBdr>
            <w:top w:val="none" w:sz="0" w:space="0" w:color="auto"/>
            <w:left w:val="none" w:sz="0" w:space="0" w:color="auto"/>
            <w:bottom w:val="none" w:sz="0" w:space="0" w:color="auto"/>
            <w:right w:val="none" w:sz="0" w:space="0" w:color="auto"/>
          </w:divBdr>
        </w:div>
        <w:div w:id="1852178657">
          <w:marLeft w:val="640"/>
          <w:marRight w:val="0"/>
          <w:marTop w:val="0"/>
          <w:marBottom w:val="0"/>
          <w:divBdr>
            <w:top w:val="none" w:sz="0" w:space="0" w:color="auto"/>
            <w:left w:val="none" w:sz="0" w:space="0" w:color="auto"/>
            <w:bottom w:val="none" w:sz="0" w:space="0" w:color="auto"/>
            <w:right w:val="none" w:sz="0" w:space="0" w:color="auto"/>
          </w:divBdr>
        </w:div>
        <w:div w:id="594825137">
          <w:marLeft w:val="640"/>
          <w:marRight w:val="0"/>
          <w:marTop w:val="0"/>
          <w:marBottom w:val="0"/>
          <w:divBdr>
            <w:top w:val="none" w:sz="0" w:space="0" w:color="auto"/>
            <w:left w:val="none" w:sz="0" w:space="0" w:color="auto"/>
            <w:bottom w:val="none" w:sz="0" w:space="0" w:color="auto"/>
            <w:right w:val="none" w:sz="0" w:space="0" w:color="auto"/>
          </w:divBdr>
        </w:div>
        <w:div w:id="1086000781">
          <w:marLeft w:val="640"/>
          <w:marRight w:val="0"/>
          <w:marTop w:val="0"/>
          <w:marBottom w:val="0"/>
          <w:divBdr>
            <w:top w:val="none" w:sz="0" w:space="0" w:color="auto"/>
            <w:left w:val="none" w:sz="0" w:space="0" w:color="auto"/>
            <w:bottom w:val="none" w:sz="0" w:space="0" w:color="auto"/>
            <w:right w:val="none" w:sz="0" w:space="0" w:color="auto"/>
          </w:divBdr>
        </w:div>
        <w:div w:id="933321009">
          <w:marLeft w:val="640"/>
          <w:marRight w:val="0"/>
          <w:marTop w:val="0"/>
          <w:marBottom w:val="0"/>
          <w:divBdr>
            <w:top w:val="none" w:sz="0" w:space="0" w:color="auto"/>
            <w:left w:val="none" w:sz="0" w:space="0" w:color="auto"/>
            <w:bottom w:val="none" w:sz="0" w:space="0" w:color="auto"/>
            <w:right w:val="none" w:sz="0" w:space="0" w:color="auto"/>
          </w:divBdr>
        </w:div>
        <w:div w:id="509756579">
          <w:marLeft w:val="640"/>
          <w:marRight w:val="0"/>
          <w:marTop w:val="0"/>
          <w:marBottom w:val="0"/>
          <w:divBdr>
            <w:top w:val="none" w:sz="0" w:space="0" w:color="auto"/>
            <w:left w:val="none" w:sz="0" w:space="0" w:color="auto"/>
            <w:bottom w:val="none" w:sz="0" w:space="0" w:color="auto"/>
            <w:right w:val="none" w:sz="0" w:space="0" w:color="auto"/>
          </w:divBdr>
        </w:div>
        <w:div w:id="235865267">
          <w:marLeft w:val="640"/>
          <w:marRight w:val="0"/>
          <w:marTop w:val="0"/>
          <w:marBottom w:val="0"/>
          <w:divBdr>
            <w:top w:val="none" w:sz="0" w:space="0" w:color="auto"/>
            <w:left w:val="none" w:sz="0" w:space="0" w:color="auto"/>
            <w:bottom w:val="none" w:sz="0" w:space="0" w:color="auto"/>
            <w:right w:val="none" w:sz="0" w:space="0" w:color="auto"/>
          </w:divBdr>
        </w:div>
        <w:div w:id="947857954">
          <w:marLeft w:val="640"/>
          <w:marRight w:val="0"/>
          <w:marTop w:val="0"/>
          <w:marBottom w:val="0"/>
          <w:divBdr>
            <w:top w:val="none" w:sz="0" w:space="0" w:color="auto"/>
            <w:left w:val="none" w:sz="0" w:space="0" w:color="auto"/>
            <w:bottom w:val="none" w:sz="0" w:space="0" w:color="auto"/>
            <w:right w:val="none" w:sz="0" w:space="0" w:color="auto"/>
          </w:divBdr>
        </w:div>
        <w:div w:id="1031564235">
          <w:marLeft w:val="640"/>
          <w:marRight w:val="0"/>
          <w:marTop w:val="0"/>
          <w:marBottom w:val="0"/>
          <w:divBdr>
            <w:top w:val="none" w:sz="0" w:space="0" w:color="auto"/>
            <w:left w:val="none" w:sz="0" w:space="0" w:color="auto"/>
            <w:bottom w:val="none" w:sz="0" w:space="0" w:color="auto"/>
            <w:right w:val="none" w:sz="0" w:space="0" w:color="auto"/>
          </w:divBdr>
        </w:div>
        <w:div w:id="476654927">
          <w:marLeft w:val="640"/>
          <w:marRight w:val="0"/>
          <w:marTop w:val="0"/>
          <w:marBottom w:val="0"/>
          <w:divBdr>
            <w:top w:val="none" w:sz="0" w:space="0" w:color="auto"/>
            <w:left w:val="none" w:sz="0" w:space="0" w:color="auto"/>
            <w:bottom w:val="none" w:sz="0" w:space="0" w:color="auto"/>
            <w:right w:val="none" w:sz="0" w:space="0" w:color="auto"/>
          </w:divBdr>
        </w:div>
        <w:div w:id="1039553657">
          <w:marLeft w:val="640"/>
          <w:marRight w:val="0"/>
          <w:marTop w:val="0"/>
          <w:marBottom w:val="0"/>
          <w:divBdr>
            <w:top w:val="none" w:sz="0" w:space="0" w:color="auto"/>
            <w:left w:val="none" w:sz="0" w:space="0" w:color="auto"/>
            <w:bottom w:val="none" w:sz="0" w:space="0" w:color="auto"/>
            <w:right w:val="none" w:sz="0" w:space="0" w:color="auto"/>
          </w:divBdr>
        </w:div>
        <w:div w:id="46417602">
          <w:marLeft w:val="640"/>
          <w:marRight w:val="0"/>
          <w:marTop w:val="0"/>
          <w:marBottom w:val="0"/>
          <w:divBdr>
            <w:top w:val="none" w:sz="0" w:space="0" w:color="auto"/>
            <w:left w:val="none" w:sz="0" w:space="0" w:color="auto"/>
            <w:bottom w:val="none" w:sz="0" w:space="0" w:color="auto"/>
            <w:right w:val="none" w:sz="0" w:space="0" w:color="auto"/>
          </w:divBdr>
        </w:div>
        <w:div w:id="552740173">
          <w:marLeft w:val="640"/>
          <w:marRight w:val="0"/>
          <w:marTop w:val="0"/>
          <w:marBottom w:val="0"/>
          <w:divBdr>
            <w:top w:val="none" w:sz="0" w:space="0" w:color="auto"/>
            <w:left w:val="none" w:sz="0" w:space="0" w:color="auto"/>
            <w:bottom w:val="none" w:sz="0" w:space="0" w:color="auto"/>
            <w:right w:val="none" w:sz="0" w:space="0" w:color="auto"/>
          </w:divBdr>
        </w:div>
        <w:div w:id="273441861">
          <w:marLeft w:val="640"/>
          <w:marRight w:val="0"/>
          <w:marTop w:val="0"/>
          <w:marBottom w:val="0"/>
          <w:divBdr>
            <w:top w:val="none" w:sz="0" w:space="0" w:color="auto"/>
            <w:left w:val="none" w:sz="0" w:space="0" w:color="auto"/>
            <w:bottom w:val="none" w:sz="0" w:space="0" w:color="auto"/>
            <w:right w:val="none" w:sz="0" w:space="0" w:color="auto"/>
          </w:divBdr>
        </w:div>
        <w:div w:id="1365909510">
          <w:marLeft w:val="640"/>
          <w:marRight w:val="0"/>
          <w:marTop w:val="0"/>
          <w:marBottom w:val="0"/>
          <w:divBdr>
            <w:top w:val="none" w:sz="0" w:space="0" w:color="auto"/>
            <w:left w:val="none" w:sz="0" w:space="0" w:color="auto"/>
            <w:bottom w:val="none" w:sz="0" w:space="0" w:color="auto"/>
            <w:right w:val="none" w:sz="0" w:space="0" w:color="auto"/>
          </w:divBdr>
        </w:div>
        <w:div w:id="2081827972">
          <w:marLeft w:val="640"/>
          <w:marRight w:val="0"/>
          <w:marTop w:val="0"/>
          <w:marBottom w:val="0"/>
          <w:divBdr>
            <w:top w:val="none" w:sz="0" w:space="0" w:color="auto"/>
            <w:left w:val="none" w:sz="0" w:space="0" w:color="auto"/>
            <w:bottom w:val="none" w:sz="0" w:space="0" w:color="auto"/>
            <w:right w:val="none" w:sz="0" w:space="0" w:color="auto"/>
          </w:divBdr>
        </w:div>
        <w:div w:id="888154770">
          <w:marLeft w:val="640"/>
          <w:marRight w:val="0"/>
          <w:marTop w:val="0"/>
          <w:marBottom w:val="0"/>
          <w:divBdr>
            <w:top w:val="none" w:sz="0" w:space="0" w:color="auto"/>
            <w:left w:val="none" w:sz="0" w:space="0" w:color="auto"/>
            <w:bottom w:val="none" w:sz="0" w:space="0" w:color="auto"/>
            <w:right w:val="none" w:sz="0" w:space="0" w:color="auto"/>
          </w:divBdr>
        </w:div>
        <w:div w:id="836267127">
          <w:marLeft w:val="640"/>
          <w:marRight w:val="0"/>
          <w:marTop w:val="0"/>
          <w:marBottom w:val="0"/>
          <w:divBdr>
            <w:top w:val="none" w:sz="0" w:space="0" w:color="auto"/>
            <w:left w:val="none" w:sz="0" w:space="0" w:color="auto"/>
            <w:bottom w:val="none" w:sz="0" w:space="0" w:color="auto"/>
            <w:right w:val="none" w:sz="0" w:space="0" w:color="auto"/>
          </w:divBdr>
        </w:div>
        <w:div w:id="600601718">
          <w:marLeft w:val="640"/>
          <w:marRight w:val="0"/>
          <w:marTop w:val="0"/>
          <w:marBottom w:val="0"/>
          <w:divBdr>
            <w:top w:val="none" w:sz="0" w:space="0" w:color="auto"/>
            <w:left w:val="none" w:sz="0" w:space="0" w:color="auto"/>
            <w:bottom w:val="none" w:sz="0" w:space="0" w:color="auto"/>
            <w:right w:val="none" w:sz="0" w:space="0" w:color="auto"/>
          </w:divBdr>
        </w:div>
        <w:div w:id="1040127582">
          <w:marLeft w:val="640"/>
          <w:marRight w:val="0"/>
          <w:marTop w:val="0"/>
          <w:marBottom w:val="0"/>
          <w:divBdr>
            <w:top w:val="none" w:sz="0" w:space="0" w:color="auto"/>
            <w:left w:val="none" w:sz="0" w:space="0" w:color="auto"/>
            <w:bottom w:val="none" w:sz="0" w:space="0" w:color="auto"/>
            <w:right w:val="none" w:sz="0" w:space="0" w:color="auto"/>
          </w:divBdr>
        </w:div>
        <w:div w:id="964391315">
          <w:marLeft w:val="640"/>
          <w:marRight w:val="0"/>
          <w:marTop w:val="0"/>
          <w:marBottom w:val="0"/>
          <w:divBdr>
            <w:top w:val="none" w:sz="0" w:space="0" w:color="auto"/>
            <w:left w:val="none" w:sz="0" w:space="0" w:color="auto"/>
            <w:bottom w:val="none" w:sz="0" w:space="0" w:color="auto"/>
            <w:right w:val="none" w:sz="0" w:space="0" w:color="auto"/>
          </w:divBdr>
        </w:div>
        <w:div w:id="1110510387">
          <w:marLeft w:val="640"/>
          <w:marRight w:val="0"/>
          <w:marTop w:val="0"/>
          <w:marBottom w:val="0"/>
          <w:divBdr>
            <w:top w:val="none" w:sz="0" w:space="0" w:color="auto"/>
            <w:left w:val="none" w:sz="0" w:space="0" w:color="auto"/>
            <w:bottom w:val="none" w:sz="0" w:space="0" w:color="auto"/>
            <w:right w:val="none" w:sz="0" w:space="0" w:color="auto"/>
          </w:divBdr>
        </w:div>
        <w:div w:id="1213350323">
          <w:marLeft w:val="640"/>
          <w:marRight w:val="0"/>
          <w:marTop w:val="0"/>
          <w:marBottom w:val="0"/>
          <w:divBdr>
            <w:top w:val="none" w:sz="0" w:space="0" w:color="auto"/>
            <w:left w:val="none" w:sz="0" w:space="0" w:color="auto"/>
            <w:bottom w:val="none" w:sz="0" w:space="0" w:color="auto"/>
            <w:right w:val="none" w:sz="0" w:space="0" w:color="auto"/>
          </w:divBdr>
        </w:div>
        <w:div w:id="253906442">
          <w:marLeft w:val="640"/>
          <w:marRight w:val="0"/>
          <w:marTop w:val="0"/>
          <w:marBottom w:val="0"/>
          <w:divBdr>
            <w:top w:val="none" w:sz="0" w:space="0" w:color="auto"/>
            <w:left w:val="none" w:sz="0" w:space="0" w:color="auto"/>
            <w:bottom w:val="none" w:sz="0" w:space="0" w:color="auto"/>
            <w:right w:val="none" w:sz="0" w:space="0" w:color="auto"/>
          </w:divBdr>
        </w:div>
        <w:div w:id="961961386">
          <w:marLeft w:val="640"/>
          <w:marRight w:val="0"/>
          <w:marTop w:val="0"/>
          <w:marBottom w:val="0"/>
          <w:divBdr>
            <w:top w:val="none" w:sz="0" w:space="0" w:color="auto"/>
            <w:left w:val="none" w:sz="0" w:space="0" w:color="auto"/>
            <w:bottom w:val="none" w:sz="0" w:space="0" w:color="auto"/>
            <w:right w:val="none" w:sz="0" w:space="0" w:color="auto"/>
          </w:divBdr>
        </w:div>
        <w:div w:id="595555244">
          <w:marLeft w:val="640"/>
          <w:marRight w:val="0"/>
          <w:marTop w:val="0"/>
          <w:marBottom w:val="0"/>
          <w:divBdr>
            <w:top w:val="none" w:sz="0" w:space="0" w:color="auto"/>
            <w:left w:val="none" w:sz="0" w:space="0" w:color="auto"/>
            <w:bottom w:val="none" w:sz="0" w:space="0" w:color="auto"/>
            <w:right w:val="none" w:sz="0" w:space="0" w:color="auto"/>
          </w:divBdr>
        </w:div>
        <w:div w:id="1947468113">
          <w:marLeft w:val="640"/>
          <w:marRight w:val="0"/>
          <w:marTop w:val="0"/>
          <w:marBottom w:val="0"/>
          <w:divBdr>
            <w:top w:val="none" w:sz="0" w:space="0" w:color="auto"/>
            <w:left w:val="none" w:sz="0" w:space="0" w:color="auto"/>
            <w:bottom w:val="none" w:sz="0" w:space="0" w:color="auto"/>
            <w:right w:val="none" w:sz="0" w:space="0" w:color="auto"/>
          </w:divBdr>
        </w:div>
        <w:div w:id="223755340">
          <w:marLeft w:val="640"/>
          <w:marRight w:val="0"/>
          <w:marTop w:val="0"/>
          <w:marBottom w:val="0"/>
          <w:divBdr>
            <w:top w:val="none" w:sz="0" w:space="0" w:color="auto"/>
            <w:left w:val="none" w:sz="0" w:space="0" w:color="auto"/>
            <w:bottom w:val="none" w:sz="0" w:space="0" w:color="auto"/>
            <w:right w:val="none" w:sz="0" w:space="0" w:color="auto"/>
          </w:divBdr>
        </w:div>
        <w:div w:id="134300182">
          <w:marLeft w:val="640"/>
          <w:marRight w:val="0"/>
          <w:marTop w:val="0"/>
          <w:marBottom w:val="0"/>
          <w:divBdr>
            <w:top w:val="none" w:sz="0" w:space="0" w:color="auto"/>
            <w:left w:val="none" w:sz="0" w:space="0" w:color="auto"/>
            <w:bottom w:val="none" w:sz="0" w:space="0" w:color="auto"/>
            <w:right w:val="none" w:sz="0" w:space="0" w:color="auto"/>
          </w:divBdr>
        </w:div>
        <w:div w:id="910389353">
          <w:marLeft w:val="640"/>
          <w:marRight w:val="0"/>
          <w:marTop w:val="0"/>
          <w:marBottom w:val="0"/>
          <w:divBdr>
            <w:top w:val="none" w:sz="0" w:space="0" w:color="auto"/>
            <w:left w:val="none" w:sz="0" w:space="0" w:color="auto"/>
            <w:bottom w:val="none" w:sz="0" w:space="0" w:color="auto"/>
            <w:right w:val="none" w:sz="0" w:space="0" w:color="auto"/>
          </w:divBdr>
        </w:div>
        <w:div w:id="394475063">
          <w:marLeft w:val="640"/>
          <w:marRight w:val="0"/>
          <w:marTop w:val="0"/>
          <w:marBottom w:val="0"/>
          <w:divBdr>
            <w:top w:val="none" w:sz="0" w:space="0" w:color="auto"/>
            <w:left w:val="none" w:sz="0" w:space="0" w:color="auto"/>
            <w:bottom w:val="none" w:sz="0" w:space="0" w:color="auto"/>
            <w:right w:val="none" w:sz="0" w:space="0" w:color="auto"/>
          </w:divBdr>
        </w:div>
        <w:div w:id="1326083781">
          <w:marLeft w:val="640"/>
          <w:marRight w:val="0"/>
          <w:marTop w:val="0"/>
          <w:marBottom w:val="0"/>
          <w:divBdr>
            <w:top w:val="none" w:sz="0" w:space="0" w:color="auto"/>
            <w:left w:val="none" w:sz="0" w:space="0" w:color="auto"/>
            <w:bottom w:val="none" w:sz="0" w:space="0" w:color="auto"/>
            <w:right w:val="none" w:sz="0" w:space="0" w:color="auto"/>
          </w:divBdr>
        </w:div>
        <w:div w:id="788400070">
          <w:marLeft w:val="640"/>
          <w:marRight w:val="0"/>
          <w:marTop w:val="0"/>
          <w:marBottom w:val="0"/>
          <w:divBdr>
            <w:top w:val="none" w:sz="0" w:space="0" w:color="auto"/>
            <w:left w:val="none" w:sz="0" w:space="0" w:color="auto"/>
            <w:bottom w:val="none" w:sz="0" w:space="0" w:color="auto"/>
            <w:right w:val="none" w:sz="0" w:space="0" w:color="auto"/>
          </w:divBdr>
        </w:div>
        <w:div w:id="891229780">
          <w:marLeft w:val="640"/>
          <w:marRight w:val="0"/>
          <w:marTop w:val="0"/>
          <w:marBottom w:val="0"/>
          <w:divBdr>
            <w:top w:val="none" w:sz="0" w:space="0" w:color="auto"/>
            <w:left w:val="none" w:sz="0" w:space="0" w:color="auto"/>
            <w:bottom w:val="none" w:sz="0" w:space="0" w:color="auto"/>
            <w:right w:val="none" w:sz="0" w:space="0" w:color="auto"/>
          </w:divBdr>
        </w:div>
        <w:div w:id="1605989760">
          <w:marLeft w:val="640"/>
          <w:marRight w:val="0"/>
          <w:marTop w:val="0"/>
          <w:marBottom w:val="0"/>
          <w:divBdr>
            <w:top w:val="none" w:sz="0" w:space="0" w:color="auto"/>
            <w:left w:val="none" w:sz="0" w:space="0" w:color="auto"/>
            <w:bottom w:val="none" w:sz="0" w:space="0" w:color="auto"/>
            <w:right w:val="none" w:sz="0" w:space="0" w:color="auto"/>
          </w:divBdr>
        </w:div>
        <w:div w:id="1469278353">
          <w:marLeft w:val="640"/>
          <w:marRight w:val="0"/>
          <w:marTop w:val="0"/>
          <w:marBottom w:val="0"/>
          <w:divBdr>
            <w:top w:val="none" w:sz="0" w:space="0" w:color="auto"/>
            <w:left w:val="none" w:sz="0" w:space="0" w:color="auto"/>
            <w:bottom w:val="none" w:sz="0" w:space="0" w:color="auto"/>
            <w:right w:val="none" w:sz="0" w:space="0" w:color="auto"/>
          </w:divBdr>
        </w:div>
        <w:div w:id="1319072748">
          <w:marLeft w:val="640"/>
          <w:marRight w:val="0"/>
          <w:marTop w:val="0"/>
          <w:marBottom w:val="0"/>
          <w:divBdr>
            <w:top w:val="none" w:sz="0" w:space="0" w:color="auto"/>
            <w:left w:val="none" w:sz="0" w:space="0" w:color="auto"/>
            <w:bottom w:val="none" w:sz="0" w:space="0" w:color="auto"/>
            <w:right w:val="none" w:sz="0" w:space="0" w:color="auto"/>
          </w:divBdr>
        </w:div>
        <w:div w:id="779497761">
          <w:marLeft w:val="640"/>
          <w:marRight w:val="0"/>
          <w:marTop w:val="0"/>
          <w:marBottom w:val="0"/>
          <w:divBdr>
            <w:top w:val="none" w:sz="0" w:space="0" w:color="auto"/>
            <w:left w:val="none" w:sz="0" w:space="0" w:color="auto"/>
            <w:bottom w:val="none" w:sz="0" w:space="0" w:color="auto"/>
            <w:right w:val="none" w:sz="0" w:space="0" w:color="auto"/>
          </w:divBdr>
        </w:div>
        <w:div w:id="1534344069">
          <w:marLeft w:val="640"/>
          <w:marRight w:val="0"/>
          <w:marTop w:val="0"/>
          <w:marBottom w:val="0"/>
          <w:divBdr>
            <w:top w:val="none" w:sz="0" w:space="0" w:color="auto"/>
            <w:left w:val="none" w:sz="0" w:space="0" w:color="auto"/>
            <w:bottom w:val="none" w:sz="0" w:space="0" w:color="auto"/>
            <w:right w:val="none" w:sz="0" w:space="0" w:color="auto"/>
          </w:divBdr>
        </w:div>
        <w:div w:id="1777747117">
          <w:marLeft w:val="640"/>
          <w:marRight w:val="0"/>
          <w:marTop w:val="0"/>
          <w:marBottom w:val="0"/>
          <w:divBdr>
            <w:top w:val="none" w:sz="0" w:space="0" w:color="auto"/>
            <w:left w:val="none" w:sz="0" w:space="0" w:color="auto"/>
            <w:bottom w:val="none" w:sz="0" w:space="0" w:color="auto"/>
            <w:right w:val="none" w:sz="0" w:space="0" w:color="auto"/>
          </w:divBdr>
        </w:div>
        <w:div w:id="1316683907">
          <w:marLeft w:val="640"/>
          <w:marRight w:val="0"/>
          <w:marTop w:val="0"/>
          <w:marBottom w:val="0"/>
          <w:divBdr>
            <w:top w:val="none" w:sz="0" w:space="0" w:color="auto"/>
            <w:left w:val="none" w:sz="0" w:space="0" w:color="auto"/>
            <w:bottom w:val="none" w:sz="0" w:space="0" w:color="auto"/>
            <w:right w:val="none" w:sz="0" w:space="0" w:color="auto"/>
          </w:divBdr>
        </w:div>
        <w:div w:id="524638321">
          <w:marLeft w:val="640"/>
          <w:marRight w:val="0"/>
          <w:marTop w:val="0"/>
          <w:marBottom w:val="0"/>
          <w:divBdr>
            <w:top w:val="none" w:sz="0" w:space="0" w:color="auto"/>
            <w:left w:val="none" w:sz="0" w:space="0" w:color="auto"/>
            <w:bottom w:val="none" w:sz="0" w:space="0" w:color="auto"/>
            <w:right w:val="none" w:sz="0" w:space="0" w:color="auto"/>
          </w:divBdr>
        </w:div>
        <w:div w:id="26104389">
          <w:marLeft w:val="640"/>
          <w:marRight w:val="0"/>
          <w:marTop w:val="0"/>
          <w:marBottom w:val="0"/>
          <w:divBdr>
            <w:top w:val="none" w:sz="0" w:space="0" w:color="auto"/>
            <w:left w:val="none" w:sz="0" w:space="0" w:color="auto"/>
            <w:bottom w:val="none" w:sz="0" w:space="0" w:color="auto"/>
            <w:right w:val="none" w:sz="0" w:space="0" w:color="auto"/>
          </w:divBdr>
        </w:div>
        <w:div w:id="1676031457">
          <w:marLeft w:val="640"/>
          <w:marRight w:val="0"/>
          <w:marTop w:val="0"/>
          <w:marBottom w:val="0"/>
          <w:divBdr>
            <w:top w:val="none" w:sz="0" w:space="0" w:color="auto"/>
            <w:left w:val="none" w:sz="0" w:space="0" w:color="auto"/>
            <w:bottom w:val="none" w:sz="0" w:space="0" w:color="auto"/>
            <w:right w:val="none" w:sz="0" w:space="0" w:color="auto"/>
          </w:divBdr>
        </w:div>
        <w:div w:id="2050180657">
          <w:marLeft w:val="640"/>
          <w:marRight w:val="0"/>
          <w:marTop w:val="0"/>
          <w:marBottom w:val="0"/>
          <w:divBdr>
            <w:top w:val="none" w:sz="0" w:space="0" w:color="auto"/>
            <w:left w:val="none" w:sz="0" w:space="0" w:color="auto"/>
            <w:bottom w:val="none" w:sz="0" w:space="0" w:color="auto"/>
            <w:right w:val="none" w:sz="0" w:space="0" w:color="auto"/>
          </w:divBdr>
        </w:div>
        <w:div w:id="101654240">
          <w:marLeft w:val="640"/>
          <w:marRight w:val="0"/>
          <w:marTop w:val="0"/>
          <w:marBottom w:val="0"/>
          <w:divBdr>
            <w:top w:val="none" w:sz="0" w:space="0" w:color="auto"/>
            <w:left w:val="none" w:sz="0" w:space="0" w:color="auto"/>
            <w:bottom w:val="none" w:sz="0" w:space="0" w:color="auto"/>
            <w:right w:val="none" w:sz="0" w:space="0" w:color="auto"/>
          </w:divBdr>
        </w:div>
        <w:div w:id="451093563">
          <w:marLeft w:val="640"/>
          <w:marRight w:val="0"/>
          <w:marTop w:val="0"/>
          <w:marBottom w:val="0"/>
          <w:divBdr>
            <w:top w:val="none" w:sz="0" w:space="0" w:color="auto"/>
            <w:left w:val="none" w:sz="0" w:space="0" w:color="auto"/>
            <w:bottom w:val="none" w:sz="0" w:space="0" w:color="auto"/>
            <w:right w:val="none" w:sz="0" w:space="0" w:color="auto"/>
          </w:divBdr>
        </w:div>
        <w:div w:id="2040736418">
          <w:marLeft w:val="640"/>
          <w:marRight w:val="0"/>
          <w:marTop w:val="0"/>
          <w:marBottom w:val="0"/>
          <w:divBdr>
            <w:top w:val="none" w:sz="0" w:space="0" w:color="auto"/>
            <w:left w:val="none" w:sz="0" w:space="0" w:color="auto"/>
            <w:bottom w:val="none" w:sz="0" w:space="0" w:color="auto"/>
            <w:right w:val="none" w:sz="0" w:space="0" w:color="auto"/>
          </w:divBdr>
        </w:div>
        <w:div w:id="480926475">
          <w:marLeft w:val="640"/>
          <w:marRight w:val="0"/>
          <w:marTop w:val="0"/>
          <w:marBottom w:val="0"/>
          <w:divBdr>
            <w:top w:val="none" w:sz="0" w:space="0" w:color="auto"/>
            <w:left w:val="none" w:sz="0" w:space="0" w:color="auto"/>
            <w:bottom w:val="none" w:sz="0" w:space="0" w:color="auto"/>
            <w:right w:val="none" w:sz="0" w:space="0" w:color="auto"/>
          </w:divBdr>
        </w:div>
        <w:div w:id="1486894231">
          <w:marLeft w:val="640"/>
          <w:marRight w:val="0"/>
          <w:marTop w:val="0"/>
          <w:marBottom w:val="0"/>
          <w:divBdr>
            <w:top w:val="none" w:sz="0" w:space="0" w:color="auto"/>
            <w:left w:val="none" w:sz="0" w:space="0" w:color="auto"/>
            <w:bottom w:val="none" w:sz="0" w:space="0" w:color="auto"/>
            <w:right w:val="none" w:sz="0" w:space="0" w:color="auto"/>
          </w:divBdr>
        </w:div>
        <w:div w:id="481891336">
          <w:marLeft w:val="640"/>
          <w:marRight w:val="0"/>
          <w:marTop w:val="0"/>
          <w:marBottom w:val="0"/>
          <w:divBdr>
            <w:top w:val="none" w:sz="0" w:space="0" w:color="auto"/>
            <w:left w:val="none" w:sz="0" w:space="0" w:color="auto"/>
            <w:bottom w:val="none" w:sz="0" w:space="0" w:color="auto"/>
            <w:right w:val="none" w:sz="0" w:space="0" w:color="auto"/>
          </w:divBdr>
        </w:div>
        <w:div w:id="549999451">
          <w:marLeft w:val="640"/>
          <w:marRight w:val="0"/>
          <w:marTop w:val="0"/>
          <w:marBottom w:val="0"/>
          <w:divBdr>
            <w:top w:val="none" w:sz="0" w:space="0" w:color="auto"/>
            <w:left w:val="none" w:sz="0" w:space="0" w:color="auto"/>
            <w:bottom w:val="none" w:sz="0" w:space="0" w:color="auto"/>
            <w:right w:val="none" w:sz="0" w:space="0" w:color="auto"/>
          </w:divBdr>
        </w:div>
        <w:div w:id="1017735039">
          <w:marLeft w:val="640"/>
          <w:marRight w:val="0"/>
          <w:marTop w:val="0"/>
          <w:marBottom w:val="0"/>
          <w:divBdr>
            <w:top w:val="none" w:sz="0" w:space="0" w:color="auto"/>
            <w:left w:val="none" w:sz="0" w:space="0" w:color="auto"/>
            <w:bottom w:val="none" w:sz="0" w:space="0" w:color="auto"/>
            <w:right w:val="none" w:sz="0" w:space="0" w:color="auto"/>
          </w:divBdr>
        </w:div>
        <w:div w:id="1805462716">
          <w:marLeft w:val="640"/>
          <w:marRight w:val="0"/>
          <w:marTop w:val="0"/>
          <w:marBottom w:val="0"/>
          <w:divBdr>
            <w:top w:val="none" w:sz="0" w:space="0" w:color="auto"/>
            <w:left w:val="none" w:sz="0" w:space="0" w:color="auto"/>
            <w:bottom w:val="none" w:sz="0" w:space="0" w:color="auto"/>
            <w:right w:val="none" w:sz="0" w:space="0" w:color="auto"/>
          </w:divBdr>
        </w:div>
      </w:divsChild>
    </w:div>
    <w:div w:id="887492087">
      <w:marLeft w:val="640"/>
      <w:marRight w:val="0"/>
      <w:marTop w:val="0"/>
      <w:marBottom w:val="0"/>
      <w:divBdr>
        <w:top w:val="none" w:sz="0" w:space="0" w:color="auto"/>
        <w:left w:val="none" w:sz="0" w:space="0" w:color="auto"/>
        <w:bottom w:val="none" w:sz="0" w:space="0" w:color="auto"/>
        <w:right w:val="none" w:sz="0" w:space="0" w:color="auto"/>
      </w:divBdr>
    </w:div>
    <w:div w:id="887568914">
      <w:marLeft w:val="640"/>
      <w:marRight w:val="0"/>
      <w:marTop w:val="0"/>
      <w:marBottom w:val="0"/>
      <w:divBdr>
        <w:top w:val="none" w:sz="0" w:space="0" w:color="auto"/>
        <w:left w:val="none" w:sz="0" w:space="0" w:color="auto"/>
        <w:bottom w:val="none" w:sz="0" w:space="0" w:color="auto"/>
        <w:right w:val="none" w:sz="0" w:space="0" w:color="auto"/>
      </w:divBdr>
    </w:div>
    <w:div w:id="887643880">
      <w:marLeft w:val="640"/>
      <w:marRight w:val="0"/>
      <w:marTop w:val="0"/>
      <w:marBottom w:val="0"/>
      <w:divBdr>
        <w:top w:val="none" w:sz="0" w:space="0" w:color="auto"/>
        <w:left w:val="none" w:sz="0" w:space="0" w:color="auto"/>
        <w:bottom w:val="none" w:sz="0" w:space="0" w:color="auto"/>
        <w:right w:val="none" w:sz="0" w:space="0" w:color="auto"/>
      </w:divBdr>
    </w:div>
    <w:div w:id="887646453">
      <w:marLeft w:val="640"/>
      <w:marRight w:val="0"/>
      <w:marTop w:val="0"/>
      <w:marBottom w:val="0"/>
      <w:divBdr>
        <w:top w:val="none" w:sz="0" w:space="0" w:color="auto"/>
        <w:left w:val="none" w:sz="0" w:space="0" w:color="auto"/>
        <w:bottom w:val="none" w:sz="0" w:space="0" w:color="auto"/>
        <w:right w:val="none" w:sz="0" w:space="0" w:color="auto"/>
      </w:divBdr>
    </w:div>
    <w:div w:id="887764397">
      <w:marLeft w:val="640"/>
      <w:marRight w:val="0"/>
      <w:marTop w:val="0"/>
      <w:marBottom w:val="0"/>
      <w:divBdr>
        <w:top w:val="none" w:sz="0" w:space="0" w:color="auto"/>
        <w:left w:val="none" w:sz="0" w:space="0" w:color="auto"/>
        <w:bottom w:val="none" w:sz="0" w:space="0" w:color="auto"/>
        <w:right w:val="none" w:sz="0" w:space="0" w:color="auto"/>
      </w:divBdr>
    </w:div>
    <w:div w:id="887842679">
      <w:marLeft w:val="640"/>
      <w:marRight w:val="0"/>
      <w:marTop w:val="0"/>
      <w:marBottom w:val="0"/>
      <w:divBdr>
        <w:top w:val="none" w:sz="0" w:space="0" w:color="auto"/>
        <w:left w:val="none" w:sz="0" w:space="0" w:color="auto"/>
        <w:bottom w:val="none" w:sz="0" w:space="0" w:color="auto"/>
        <w:right w:val="none" w:sz="0" w:space="0" w:color="auto"/>
      </w:divBdr>
    </w:div>
    <w:div w:id="887954636">
      <w:marLeft w:val="640"/>
      <w:marRight w:val="0"/>
      <w:marTop w:val="0"/>
      <w:marBottom w:val="0"/>
      <w:divBdr>
        <w:top w:val="none" w:sz="0" w:space="0" w:color="auto"/>
        <w:left w:val="none" w:sz="0" w:space="0" w:color="auto"/>
        <w:bottom w:val="none" w:sz="0" w:space="0" w:color="auto"/>
        <w:right w:val="none" w:sz="0" w:space="0" w:color="auto"/>
      </w:divBdr>
    </w:div>
    <w:div w:id="888034907">
      <w:marLeft w:val="640"/>
      <w:marRight w:val="0"/>
      <w:marTop w:val="0"/>
      <w:marBottom w:val="0"/>
      <w:divBdr>
        <w:top w:val="none" w:sz="0" w:space="0" w:color="auto"/>
        <w:left w:val="none" w:sz="0" w:space="0" w:color="auto"/>
        <w:bottom w:val="none" w:sz="0" w:space="0" w:color="auto"/>
        <w:right w:val="none" w:sz="0" w:space="0" w:color="auto"/>
      </w:divBdr>
    </w:div>
    <w:div w:id="888107664">
      <w:marLeft w:val="640"/>
      <w:marRight w:val="0"/>
      <w:marTop w:val="0"/>
      <w:marBottom w:val="0"/>
      <w:divBdr>
        <w:top w:val="none" w:sz="0" w:space="0" w:color="auto"/>
        <w:left w:val="none" w:sz="0" w:space="0" w:color="auto"/>
        <w:bottom w:val="none" w:sz="0" w:space="0" w:color="auto"/>
        <w:right w:val="none" w:sz="0" w:space="0" w:color="auto"/>
      </w:divBdr>
    </w:div>
    <w:div w:id="888146045">
      <w:marLeft w:val="640"/>
      <w:marRight w:val="0"/>
      <w:marTop w:val="0"/>
      <w:marBottom w:val="0"/>
      <w:divBdr>
        <w:top w:val="none" w:sz="0" w:space="0" w:color="auto"/>
        <w:left w:val="none" w:sz="0" w:space="0" w:color="auto"/>
        <w:bottom w:val="none" w:sz="0" w:space="0" w:color="auto"/>
        <w:right w:val="none" w:sz="0" w:space="0" w:color="auto"/>
      </w:divBdr>
    </w:div>
    <w:div w:id="888228528">
      <w:marLeft w:val="640"/>
      <w:marRight w:val="0"/>
      <w:marTop w:val="0"/>
      <w:marBottom w:val="0"/>
      <w:divBdr>
        <w:top w:val="none" w:sz="0" w:space="0" w:color="auto"/>
        <w:left w:val="none" w:sz="0" w:space="0" w:color="auto"/>
        <w:bottom w:val="none" w:sz="0" w:space="0" w:color="auto"/>
        <w:right w:val="none" w:sz="0" w:space="0" w:color="auto"/>
      </w:divBdr>
    </w:div>
    <w:div w:id="888304929">
      <w:marLeft w:val="640"/>
      <w:marRight w:val="0"/>
      <w:marTop w:val="0"/>
      <w:marBottom w:val="0"/>
      <w:divBdr>
        <w:top w:val="none" w:sz="0" w:space="0" w:color="auto"/>
        <w:left w:val="none" w:sz="0" w:space="0" w:color="auto"/>
        <w:bottom w:val="none" w:sz="0" w:space="0" w:color="auto"/>
        <w:right w:val="none" w:sz="0" w:space="0" w:color="auto"/>
      </w:divBdr>
    </w:div>
    <w:div w:id="888347377">
      <w:marLeft w:val="640"/>
      <w:marRight w:val="0"/>
      <w:marTop w:val="0"/>
      <w:marBottom w:val="0"/>
      <w:divBdr>
        <w:top w:val="none" w:sz="0" w:space="0" w:color="auto"/>
        <w:left w:val="none" w:sz="0" w:space="0" w:color="auto"/>
        <w:bottom w:val="none" w:sz="0" w:space="0" w:color="auto"/>
        <w:right w:val="none" w:sz="0" w:space="0" w:color="auto"/>
      </w:divBdr>
    </w:div>
    <w:div w:id="888423778">
      <w:marLeft w:val="640"/>
      <w:marRight w:val="0"/>
      <w:marTop w:val="0"/>
      <w:marBottom w:val="0"/>
      <w:divBdr>
        <w:top w:val="none" w:sz="0" w:space="0" w:color="auto"/>
        <w:left w:val="none" w:sz="0" w:space="0" w:color="auto"/>
        <w:bottom w:val="none" w:sz="0" w:space="0" w:color="auto"/>
        <w:right w:val="none" w:sz="0" w:space="0" w:color="auto"/>
      </w:divBdr>
    </w:div>
    <w:div w:id="888496199">
      <w:marLeft w:val="640"/>
      <w:marRight w:val="0"/>
      <w:marTop w:val="0"/>
      <w:marBottom w:val="0"/>
      <w:divBdr>
        <w:top w:val="none" w:sz="0" w:space="0" w:color="auto"/>
        <w:left w:val="none" w:sz="0" w:space="0" w:color="auto"/>
        <w:bottom w:val="none" w:sz="0" w:space="0" w:color="auto"/>
        <w:right w:val="none" w:sz="0" w:space="0" w:color="auto"/>
      </w:divBdr>
    </w:div>
    <w:div w:id="888611380">
      <w:marLeft w:val="640"/>
      <w:marRight w:val="0"/>
      <w:marTop w:val="0"/>
      <w:marBottom w:val="0"/>
      <w:divBdr>
        <w:top w:val="none" w:sz="0" w:space="0" w:color="auto"/>
        <w:left w:val="none" w:sz="0" w:space="0" w:color="auto"/>
        <w:bottom w:val="none" w:sz="0" w:space="0" w:color="auto"/>
        <w:right w:val="none" w:sz="0" w:space="0" w:color="auto"/>
      </w:divBdr>
    </w:div>
    <w:div w:id="888614627">
      <w:marLeft w:val="640"/>
      <w:marRight w:val="0"/>
      <w:marTop w:val="0"/>
      <w:marBottom w:val="0"/>
      <w:divBdr>
        <w:top w:val="none" w:sz="0" w:space="0" w:color="auto"/>
        <w:left w:val="none" w:sz="0" w:space="0" w:color="auto"/>
        <w:bottom w:val="none" w:sz="0" w:space="0" w:color="auto"/>
        <w:right w:val="none" w:sz="0" w:space="0" w:color="auto"/>
      </w:divBdr>
    </w:div>
    <w:div w:id="888809234">
      <w:marLeft w:val="640"/>
      <w:marRight w:val="0"/>
      <w:marTop w:val="0"/>
      <w:marBottom w:val="0"/>
      <w:divBdr>
        <w:top w:val="none" w:sz="0" w:space="0" w:color="auto"/>
        <w:left w:val="none" w:sz="0" w:space="0" w:color="auto"/>
        <w:bottom w:val="none" w:sz="0" w:space="0" w:color="auto"/>
        <w:right w:val="none" w:sz="0" w:space="0" w:color="auto"/>
      </w:divBdr>
    </w:div>
    <w:div w:id="888810303">
      <w:marLeft w:val="640"/>
      <w:marRight w:val="0"/>
      <w:marTop w:val="0"/>
      <w:marBottom w:val="0"/>
      <w:divBdr>
        <w:top w:val="none" w:sz="0" w:space="0" w:color="auto"/>
        <w:left w:val="none" w:sz="0" w:space="0" w:color="auto"/>
        <w:bottom w:val="none" w:sz="0" w:space="0" w:color="auto"/>
        <w:right w:val="none" w:sz="0" w:space="0" w:color="auto"/>
      </w:divBdr>
    </w:div>
    <w:div w:id="889265067">
      <w:marLeft w:val="640"/>
      <w:marRight w:val="0"/>
      <w:marTop w:val="0"/>
      <w:marBottom w:val="0"/>
      <w:divBdr>
        <w:top w:val="none" w:sz="0" w:space="0" w:color="auto"/>
        <w:left w:val="none" w:sz="0" w:space="0" w:color="auto"/>
        <w:bottom w:val="none" w:sz="0" w:space="0" w:color="auto"/>
        <w:right w:val="none" w:sz="0" w:space="0" w:color="auto"/>
      </w:divBdr>
    </w:div>
    <w:div w:id="889272153">
      <w:marLeft w:val="640"/>
      <w:marRight w:val="0"/>
      <w:marTop w:val="0"/>
      <w:marBottom w:val="0"/>
      <w:divBdr>
        <w:top w:val="none" w:sz="0" w:space="0" w:color="auto"/>
        <w:left w:val="none" w:sz="0" w:space="0" w:color="auto"/>
        <w:bottom w:val="none" w:sz="0" w:space="0" w:color="auto"/>
        <w:right w:val="none" w:sz="0" w:space="0" w:color="auto"/>
      </w:divBdr>
    </w:div>
    <w:div w:id="889457542">
      <w:marLeft w:val="640"/>
      <w:marRight w:val="0"/>
      <w:marTop w:val="0"/>
      <w:marBottom w:val="0"/>
      <w:divBdr>
        <w:top w:val="none" w:sz="0" w:space="0" w:color="auto"/>
        <w:left w:val="none" w:sz="0" w:space="0" w:color="auto"/>
        <w:bottom w:val="none" w:sz="0" w:space="0" w:color="auto"/>
        <w:right w:val="none" w:sz="0" w:space="0" w:color="auto"/>
      </w:divBdr>
    </w:div>
    <w:div w:id="889462292">
      <w:marLeft w:val="640"/>
      <w:marRight w:val="0"/>
      <w:marTop w:val="0"/>
      <w:marBottom w:val="0"/>
      <w:divBdr>
        <w:top w:val="none" w:sz="0" w:space="0" w:color="auto"/>
        <w:left w:val="none" w:sz="0" w:space="0" w:color="auto"/>
        <w:bottom w:val="none" w:sz="0" w:space="0" w:color="auto"/>
        <w:right w:val="none" w:sz="0" w:space="0" w:color="auto"/>
      </w:divBdr>
    </w:div>
    <w:div w:id="889531898">
      <w:marLeft w:val="640"/>
      <w:marRight w:val="0"/>
      <w:marTop w:val="0"/>
      <w:marBottom w:val="0"/>
      <w:divBdr>
        <w:top w:val="none" w:sz="0" w:space="0" w:color="auto"/>
        <w:left w:val="none" w:sz="0" w:space="0" w:color="auto"/>
        <w:bottom w:val="none" w:sz="0" w:space="0" w:color="auto"/>
        <w:right w:val="none" w:sz="0" w:space="0" w:color="auto"/>
      </w:divBdr>
    </w:div>
    <w:div w:id="889655096">
      <w:marLeft w:val="640"/>
      <w:marRight w:val="0"/>
      <w:marTop w:val="0"/>
      <w:marBottom w:val="0"/>
      <w:divBdr>
        <w:top w:val="none" w:sz="0" w:space="0" w:color="auto"/>
        <w:left w:val="none" w:sz="0" w:space="0" w:color="auto"/>
        <w:bottom w:val="none" w:sz="0" w:space="0" w:color="auto"/>
        <w:right w:val="none" w:sz="0" w:space="0" w:color="auto"/>
      </w:divBdr>
    </w:div>
    <w:div w:id="889659081">
      <w:marLeft w:val="640"/>
      <w:marRight w:val="0"/>
      <w:marTop w:val="0"/>
      <w:marBottom w:val="0"/>
      <w:divBdr>
        <w:top w:val="none" w:sz="0" w:space="0" w:color="auto"/>
        <w:left w:val="none" w:sz="0" w:space="0" w:color="auto"/>
        <w:bottom w:val="none" w:sz="0" w:space="0" w:color="auto"/>
        <w:right w:val="none" w:sz="0" w:space="0" w:color="auto"/>
      </w:divBdr>
    </w:div>
    <w:div w:id="889726924">
      <w:marLeft w:val="640"/>
      <w:marRight w:val="0"/>
      <w:marTop w:val="0"/>
      <w:marBottom w:val="0"/>
      <w:divBdr>
        <w:top w:val="none" w:sz="0" w:space="0" w:color="auto"/>
        <w:left w:val="none" w:sz="0" w:space="0" w:color="auto"/>
        <w:bottom w:val="none" w:sz="0" w:space="0" w:color="auto"/>
        <w:right w:val="none" w:sz="0" w:space="0" w:color="auto"/>
      </w:divBdr>
    </w:div>
    <w:div w:id="889734332">
      <w:marLeft w:val="640"/>
      <w:marRight w:val="0"/>
      <w:marTop w:val="0"/>
      <w:marBottom w:val="0"/>
      <w:divBdr>
        <w:top w:val="none" w:sz="0" w:space="0" w:color="auto"/>
        <w:left w:val="none" w:sz="0" w:space="0" w:color="auto"/>
        <w:bottom w:val="none" w:sz="0" w:space="0" w:color="auto"/>
        <w:right w:val="none" w:sz="0" w:space="0" w:color="auto"/>
      </w:divBdr>
    </w:div>
    <w:div w:id="889802536">
      <w:marLeft w:val="640"/>
      <w:marRight w:val="0"/>
      <w:marTop w:val="0"/>
      <w:marBottom w:val="0"/>
      <w:divBdr>
        <w:top w:val="none" w:sz="0" w:space="0" w:color="auto"/>
        <w:left w:val="none" w:sz="0" w:space="0" w:color="auto"/>
        <w:bottom w:val="none" w:sz="0" w:space="0" w:color="auto"/>
        <w:right w:val="none" w:sz="0" w:space="0" w:color="auto"/>
      </w:divBdr>
    </w:div>
    <w:div w:id="889808764">
      <w:marLeft w:val="640"/>
      <w:marRight w:val="0"/>
      <w:marTop w:val="0"/>
      <w:marBottom w:val="0"/>
      <w:divBdr>
        <w:top w:val="none" w:sz="0" w:space="0" w:color="auto"/>
        <w:left w:val="none" w:sz="0" w:space="0" w:color="auto"/>
        <w:bottom w:val="none" w:sz="0" w:space="0" w:color="auto"/>
        <w:right w:val="none" w:sz="0" w:space="0" w:color="auto"/>
      </w:divBdr>
    </w:div>
    <w:div w:id="889917967">
      <w:marLeft w:val="640"/>
      <w:marRight w:val="0"/>
      <w:marTop w:val="0"/>
      <w:marBottom w:val="0"/>
      <w:divBdr>
        <w:top w:val="none" w:sz="0" w:space="0" w:color="auto"/>
        <w:left w:val="none" w:sz="0" w:space="0" w:color="auto"/>
        <w:bottom w:val="none" w:sz="0" w:space="0" w:color="auto"/>
        <w:right w:val="none" w:sz="0" w:space="0" w:color="auto"/>
      </w:divBdr>
    </w:div>
    <w:div w:id="890120178">
      <w:marLeft w:val="640"/>
      <w:marRight w:val="0"/>
      <w:marTop w:val="0"/>
      <w:marBottom w:val="0"/>
      <w:divBdr>
        <w:top w:val="none" w:sz="0" w:space="0" w:color="auto"/>
        <w:left w:val="none" w:sz="0" w:space="0" w:color="auto"/>
        <w:bottom w:val="none" w:sz="0" w:space="0" w:color="auto"/>
        <w:right w:val="none" w:sz="0" w:space="0" w:color="auto"/>
      </w:divBdr>
    </w:div>
    <w:div w:id="890263599">
      <w:marLeft w:val="640"/>
      <w:marRight w:val="0"/>
      <w:marTop w:val="0"/>
      <w:marBottom w:val="0"/>
      <w:divBdr>
        <w:top w:val="none" w:sz="0" w:space="0" w:color="auto"/>
        <w:left w:val="none" w:sz="0" w:space="0" w:color="auto"/>
        <w:bottom w:val="none" w:sz="0" w:space="0" w:color="auto"/>
        <w:right w:val="none" w:sz="0" w:space="0" w:color="auto"/>
      </w:divBdr>
    </w:div>
    <w:div w:id="890455269">
      <w:marLeft w:val="640"/>
      <w:marRight w:val="0"/>
      <w:marTop w:val="0"/>
      <w:marBottom w:val="0"/>
      <w:divBdr>
        <w:top w:val="none" w:sz="0" w:space="0" w:color="auto"/>
        <w:left w:val="none" w:sz="0" w:space="0" w:color="auto"/>
        <w:bottom w:val="none" w:sz="0" w:space="0" w:color="auto"/>
        <w:right w:val="none" w:sz="0" w:space="0" w:color="auto"/>
      </w:divBdr>
    </w:div>
    <w:div w:id="890503235">
      <w:marLeft w:val="640"/>
      <w:marRight w:val="0"/>
      <w:marTop w:val="0"/>
      <w:marBottom w:val="0"/>
      <w:divBdr>
        <w:top w:val="none" w:sz="0" w:space="0" w:color="auto"/>
        <w:left w:val="none" w:sz="0" w:space="0" w:color="auto"/>
        <w:bottom w:val="none" w:sz="0" w:space="0" w:color="auto"/>
        <w:right w:val="none" w:sz="0" w:space="0" w:color="auto"/>
      </w:divBdr>
    </w:div>
    <w:div w:id="890504588">
      <w:marLeft w:val="640"/>
      <w:marRight w:val="0"/>
      <w:marTop w:val="0"/>
      <w:marBottom w:val="0"/>
      <w:divBdr>
        <w:top w:val="none" w:sz="0" w:space="0" w:color="auto"/>
        <w:left w:val="none" w:sz="0" w:space="0" w:color="auto"/>
        <w:bottom w:val="none" w:sz="0" w:space="0" w:color="auto"/>
        <w:right w:val="none" w:sz="0" w:space="0" w:color="auto"/>
      </w:divBdr>
    </w:div>
    <w:div w:id="890505401">
      <w:marLeft w:val="640"/>
      <w:marRight w:val="0"/>
      <w:marTop w:val="0"/>
      <w:marBottom w:val="0"/>
      <w:divBdr>
        <w:top w:val="none" w:sz="0" w:space="0" w:color="auto"/>
        <w:left w:val="none" w:sz="0" w:space="0" w:color="auto"/>
        <w:bottom w:val="none" w:sz="0" w:space="0" w:color="auto"/>
        <w:right w:val="none" w:sz="0" w:space="0" w:color="auto"/>
      </w:divBdr>
    </w:div>
    <w:div w:id="890575072">
      <w:marLeft w:val="640"/>
      <w:marRight w:val="0"/>
      <w:marTop w:val="0"/>
      <w:marBottom w:val="0"/>
      <w:divBdr>
        <w:top w:val="none" w:sz="0" w:space="0" w:color="auto"/>
        <w:left w:val="none" w:sz="0" w:space="0" w:color="auto"/>
        <w:bottom w:val="none" w:sz="0" w:space="0" w:color="auto"/>
        <w:right w:val="none" w:sz="0" w:space="0" w:color="auto"/>
      </w:divBdr>
    </w:div>
    <w:div w:id="890577948">
      <w:marLeft w:val="640"/>
      <w:marRight w:val="0"/>
      <w:marTop w:val="0"/>
      <w:marBottom w:val="0"/>
      <w:divBdr>
        <w:top w:val="none" w:sz="0" w:space="0" w:color="auto"/>
        <w:left w:val="none" w:sz="0" w:space="0" w:color="auto"/>
        <w:bottom w:val="none" w:sz="0" w:space="0" w:color="auto"/>
        <w:right w:val="none" w:sz="0" w:space="0" w:color="auto"/>
      </w:divBdr>
    </w:div>
    <w:div w:id="890582552">
      <w:marLeft w:val="640"/>
      <w:marRight w:val="0"/>
      <w:marTop w:val="0"/>
      <w:marBottom w:val="0"/>
      <w:divBdr>
        <w:top w:val="none" w:sz="0" w:space="0" w:color="auto"/>
        <w:left w:val="none" w:sz="0" w:space="0" w:color="auto"/>
        <w:bottom w:val="none" w:sz="0" w:space="0" w:color="auto"/>
        <w:right w:val="none" w:sz="0" w:space="0" w:color="auto"/>
      </w:divBdr>
    </w:div>
    <w:div w:id="890773165">
      <w:marLeft w:val="640"/>
      <w:marRight w:val="0"/>
      <w:marTop w:val="0"/>
      <w:marBottom w:val="0"/>
      <w:divBdr>
        <w:top w:val="none" w:sz="0" w:space="0" w:color="auto"/>
        <w:left w:val="none" w:sz="0" w:space="0" w:color="auto"/>
        <w:bottom w:val="none" w:sz="0" w:space="0" w:color="auto"/>
        <w:right w:val="none" w:sz="0" w:space="0" w:color="auto"/>
      </w:divBdr>
    </w:div>
    <w:div w:id="890850162">
      <w:marLeft w:val="640"/>
      <w:marRight w:val="0"/>
      <w:marTop w:val="0"/>
      <w:marBottom w:val="0"/>
      <w:divBdr>
        <w:top w:val="none" w:sz="0" w:space="0" w:color="auto"/>
        <w:left w:val="none" w:sz="0" w:space="0" w:color="auto"/>
        <w:bottom w:val="none" w:sz="0" w:space="0" w:color="auto"/>
        <w:right w:val="none" w:sz="0" w:space="0" w:color="auto"/>
      </w:divBdr>
    </w:div>
    <w:div w:id="891041148">
      <w:marLeft w:val="640"/>
      <w:marRight w:val="0"/>
      <w:marTop w:val="0"/>
      <w:marBottom w:val="0"/>
      <w:divBdr>
        <w:top w:val="none" w:sz="0" w:space="0" w:color="auto"/>
        <w:left w:val="none" w:sz="0" w:space="0" w:color="auto"/>
        <w:bottom w:val="none" w:sz="0" w:space="0" w:color="auto"/>
        <w:right w:val="none" w:sz="0" w:space="0" w:color="auto"/>
      </w:divBdr>
    </w:div>
    <w:div w:id="891118035">
      <w:marLeft w:val="640"/>
      <w:marRight w:val="0"/>
      <w:marTop w:val="0"/>
      <w:marBottom w:val="0"/>
      <w:divBdr>
        <w:top w:val="none" w:sz="0" w:space="0" w:color="auto"/>
        <w:left w:val="none" w:sz="0" w:space="0" w:color="auto"/>
        <w:bottom w:val="none" w:sz="0" w:space="0" w:color="auto"/>
        <w:right w:val="none" w:sz="0" w:space="0" w:color="auto"/>
      </w:divBdr>
    </w:div>
    <w:div w:id="891383595">
      <w:marLeft w:val="640"/>
      <w:marRight w:val="0"/>
      <w:marTop w:val="0"/>
      <w:marBottom w:val="0"/>
      <w:divBdr>
        <w:top w:val="none" w:sz="0" w:space="0" w:color="auto"/>
        <w:left w:val="none" w:sz="0" w:space="0" w:color="auto"/>
        <w:bottom w:val="none" w:sz="0" w:space="0" w:color="auto"/>
        <w:right w:val="none" w:sz="0" w:space="0" w:color="auto"/>
      </w:divBdr>
    </w:div>
    <w:div w:id="891422334">
      <w:marLeft w:val="640"/>
      <w:marRight w:val="0"/>
      <w:marTop w:val="0"/>
      <w:marBottom w:val="0"/>
      <w:divBdr>
        <w:top w:val="none" w:sz="0" w:space="0" w:color="auto"/>
        <w:left w:val="none" w:sz="0" w:space="0" w:color="auto"/>
        <w:bottom w:val="none" w:sz="0" w:space="0" w:color="auto"/>
        <w:right w:val="none" w:sz="0" w:space="0" w:color="auto"/>
      </w:divBdr>
    </w:div>
    <w:div w:id="891573817">
      <w:marLeft w:val="640"/>
      <w:marRight w:val="0"/>
      <w:marTop w:val="0"/>
      <w:marBottom w:val="0"/>
      <w:divBdr>
        <w:top w:val="none" w:sz="0" w:space="0" w:color="auto"/>
        <w:left w:val="none" w:sz="0" w:space="0" w:color="auto"/>
        <w:bottom w:val="none" w:sz="0" w:space="0" w:color="auto"/>
        <w:right w:val="none" w:sz="0" w:space="0" w:color="auto"/>
      </w:divBdr>
    </w:div>
    <w:div w:id="891578223">
      <w:marLeft w:val="640"/>
      <w:marRight w:val="0"/>
      <w:marTop w:val="0"/>
      <w:marBottom w:val="0"/>
      <w:divBdr>
        <w:top w:val="none" w:sz="0" w:space="0" w:color="auto"/>
        <w:left w:val="none" w:sz="0" w:space="0" w:color="auto"/>
        <w:bottom w:val="none" w:sz="0" w:space="0" w:color="auto"/>
        <w:right w:val="none" w:sz="0" w:space="0" w:color="auto"/>
      </w:divBdr>
    </w:div>
    <w:div w:id="891623205">
      <w:marLeft w:val="640"/>
      <w:marRight w:val="0"/>
      <w:marTop w:val="0"/>
      <w:marBottom w:val="0"/>
      <w:divBdr>
        <w:top w:val="none" w:sz="0" w:space="0" w:color="auto"/>
        <w:left w:val="none" w:sz="0" w:space="0" w:color="auto"/>
        <w:bottom w:val="none" w:sz="0" w:space="0" w:color="auto"/>
        <w:right w:val="none" w:sz="0" w:space="0" w:color="auto"/>
      </w:divBdr>
    </w:div>
    <w:div w:id="891699309">
      <w:marLeft w:val="640"/>
      <w:marRight w:val="0"/>
      <w:marTop w:val="0"/>
      <w:marBottom w:val="0"/>
      <w:divBdr>
        <w:top w:val="none" w:sz="0" w:space="0" w:color="auto"/>
        <w:left w:val="none" w:sz="0" w:space="0" w:color="auto"/>
        <w:bottom w:val="none" w:sz="0" w:space="0" w:color="auto"/>
        <w:right w:val="none" w:sz="0" w:space="0" w:color="auto"/>
      </w:divBdr>
    </w:div>
    <w:div w:id="891770482">
      <w:marLeft w:val="640"/>
      <w:marRight w:val="0"/>
      <w:marTop w:val="0"/>
      <w:marBottom w:val="0"/>
      <w:divBdr>
        <w:top w:val="none" w:sz="0" w:space="0" w:color="auto"/>
        <w:left w:val="none" w:sz="0" w:space="0" w:color="auto"/>
        <w:bottom w:val="none" w:sz="0" w:space="0" w:color="auto"/>
        <w:right w:val="none" w:sz="0" w:space="0" w:color="auto"/>
      </w:divBdr>
    </w:div>
    <w:div w:id="891815724">
      <w:marLeft w:val="640"/>
      <w:marRight w:val="0"/>
      <w:marTop w:val="0"/>
      <w:marBottom w:val="0"/>
      <w:divBdr>
        <w:top w:val="none" w:sz="0" w:space="0" w:color="auto"/>
        <w:left w:val="none" w:sz="0" w:space="0" w:color="auto"/>
        <w:bottom w:val="none" w:sz="0" w:space="0" w:color="auto"/>
        <w:right w:val="none" w:sz="0" w:space="0" w:color="auto"/>
      </w:divBdr>
    </w:div>
    <w:div w:id="891817984">
      <w:marLeft w:val="640"/>
      <w:marRight w:val="0"/>
      <w:marTop w:val="0"/>
      <w:marBottom w:val="0"/>
      <w:divBdr>
        <w:top w:val="none" w:sz="0" w:space="0" w:color="auto"/>
        <w:left w:val="none" w:sz="0" w:space="0" w:color="auto"/>
        <w:bottom w:val="none" w:sz="0" w:space="0" w:color="auto"/>
        <w:right w:val="none" w:sz="0" w:space="0" w:color="auto"/>
      </w:divBdr>
    </w:div>
    <w:div w:id="892036567">
      <w:marLeft w:val="640"/>
      <w:marRight w:val="0"/>
      <w:marTop w:val="0"/>
      <w:marBottom w:val="0"/>
      <w:divBdr>
        <w:top w:val="none" w:sz="0" w:space="0" w:color="auto"/>
        <w:left w:val="none" w:sz="0" w:space="0" w:color="auto"/>
        <w:bottom w:val="none" w:sz="0" w:space="0" w:color="auto"/>
        <w:right w:val="none" w:sz="0" w:space="0" w:color="auto"/>
      </w:divBdr>
    </w:div>
    <w:div w:id="892080979">
      <w:marLeft w:val="640"/>
      <w:marRight w:val="0"/>
      <w:marTop w:val="0"/>
      <w:marBottom w:val="0"/>
      <w:divBdr>
        <w:top w:val="none" w:sz="0" w:space="0" w:color="auto"/>
        <w:left w:val="none" w:sz="0" w:space="0" w:color="auto"/>
        <w:bottom w:val="none" w:sz="0" w:space="0" w:color="auto"/>
        <w:right w:val="none" w:sz="0" w:space="0" w:color="auto"/>
      </w:divBdr>
    </w:div>
    <w:div w:id="892349106">
      <w:marLeft w:val="640"/>
      <w:marRight w:val="0"/>
      <w:marTop w:val="0"/>
      <w:marBottom w:val="0"/>
      <w:divBdr>
        <w:top w:val="none" w:sz="0" w:space="0" w:color="auto"/>
        <w:left w:val="none" w:sz="0" w:space="0" w:color="auto"/>
        <w:bottom w:val="none" w:sz="0" w:space="0" w:color="auto"/>
        <w:right w:val="none" w:sz="0" w:space="0" w:color="auto"/>
      </w:divBdr>
    </w:div>
    <w:div w:id="892352362">
      <w:marLeft w:val="640"/>
      <w:marRight w:val="0"/>
      <w:marTop w:val="0"/>
      <w:marBottom w:val="0"/>
      <w:divBdr>
        <w:top w:val="none" w:sz="0" w:space="0" w:color="auto"/>
        <w:left w:val="none" w:sz="0" w:space="0" w:color="auto"/>
        <w:bottom w:val="none" w:sz="0" w:space="0" w:color="auto"/>
        <w:right w:val="none" w:sz="0" w:space="0" w:color="auto"/>
      </w:divBdr>
    </w:div>
    <w:div w:id="892353902">
      <w:marLeft w:val="640"/>
      <w:marRight w:val="0"/>
      <w:marTop w:val="0"/>
      <w:marBottom w:val="0"/>
      <w:divBdr>
        <w:top w:val="none" w:sz="0" w:space="0" w:color="auto"/>
        <w:left w:val="none" w:sz="0" w:space="0" w:color="auto"/>
        <w:bottom w:val="none" w:sz="0" w:space="0" w:color="auto"/>
        <w:right w:val="none" w:sz="0" w:space="0" w:color="auto"/>
      </w:divBdr>
    </w:div>
    <w:div w:id="892428016">
      <w:marLeft w:val="640"/>
      <w:marRight w:val="0"/>
      <w:marTop w:val="0"/>
      <w:marBottom w:val="0"/>
      <w:divBdr>
        <w:top w:val="none" w:sz="0" w:space="0" w:color="auto"/>
        <w:left w:val="none" w:sz="0" w:space="0" w:color="auto"/>
        <w:bottom w:val="none" w:sz="0" w:space="0" w:color="auto"/>
        <w:right w:val="none" w:sz="0" w:space="0" w:color="auto"/>
      </w:divBdr>
    </w:div>
    <w:div w:id="892498048">
      <w:marLeft w:val="640"/>
      <w:marRight w:val="0"/>
      <w:marTop w:val="0"/>
      <w:marBottom w:val="0"/>
      <w:divBdr>
        <w:top w:val="none" w:sz="0" w:space="0" w:color="auto"/>
        <w:left w:val="none" w:sz="0" w:space="0" w:color="auto"/>
        <w:bottom w:val="none" w:sz="0" w:space="0" w:color="auto"/>
        <w:right w:val="none" w:sz="0" w:space="0" w:color="auto"/>
      </w:divBdr>
    </w:div>
    <w:div w:id="892542793">
      <w:marLeft w:val="640"/>
      <w:marRight w:val="0"/>
      <w:marTop w:val="0"/>
      <w:marBottom w:val="0"/>
      <w:divBdr>
        <w:top w:val="none" w:sz="0" w:space="0" w:color="auto"/>
        <w:left w:val="none" w:sz="0" w:space="0" w:color="auto"/>
        <w:bottom w:val="none" w:sz="0" w:space="0" w:color="auto"/>
        <w:right w:val="none" w:sz="0" w:space="0" w:color="auto"/>
      </w:divBdr>
    </w:div>
    <w:div w:id="892544634">
      <w:marLeft w:val="640"/>
      <w:marRight w:val="0"/>
      <w:marTop w:val="0"/>
      <w:marBottom w:val="0"/>
      <w:divBdr>
        <w:top w:val="none" w:sz="0" w:space="0" w:color="auto"/>
        <w:left w:val="none" w:sz="0" w:space="0" w:color="auto"/>
        <w:bottom w:val="none" w:sz="0" w:space="0" w:color="auto"/>
        <w:right w:val="none" w:sz="0" w:space="0" w:color="auto"/>
      </w:divBdr>
    </w:div>
    <w:div w:id="892617973">
      <w:marLeft w:val="640"/>
      <w:marRight w:val="0"/>
      <w:marTop w:val="0"/>
      <w:marBottom w:val="0"/>
      <w:divBdr>
        <w:top w:val="none" w:sz="0" w:space="0" w:color="auto"/>
        <w:left w:val="none" w:sz="0" w:space="0" w:color="auto"/>
        <w:bottom w:val="none" w:sz="0" w:space="0" w:color="auto"/>
        <w:right w:val="none" w:sz="0" w:space="0" w:color="auto"/>
      </w:divBdr>
    </w:div>
    <w:div w:id="892695588">
      <w:marLeft w:val="640"/>
      <w:marRight w:val="0"/>
      <w:marTop w:val="0"/>
      <w:marBottom w:val="0"/>
      <w:divBdr>
        <w:top w:val="none" w:sz="0" w:space="0" w:color="auto"/>
        <w:left w:val="none" w:sz="0" w:space="0" w:color="auto"/>
        <w:bottom w:val="none" w:sz="0" w:space="0" w:color="auto"/>
        <w:right w:val="none" w:sz="0" w:space="0" w:color="auto"/>
      </w:divBdr>
    </w:div>
    <w:div w:id="892732533">
      <w:marLeft w:val="640"/>
      <w:marRight w:val="0"/>
      <w:marTop w:val="0"/>
      <w:marBottom w:val="0"/>
      <w:divBdr>
        <w:top w:val="none" w:sz="0" w:space="0" w:color="auto"/>
        <w:left w:val="none" w:sz="0" w:space="0" w:color="auto"/>
        <w:bottom w:val="none" w:sz="0" w:space="0" w:color="auto"/>
        <w:right w:val="none" w:sz="0" w:space="0" w:color="auto"/>
      </w:divBdr>
    </w:div>
    <w:div w:id="892734594">
      <w:marLeft w:val="640"/>
      <w:marRight w:val="0"/>
      <w:marTop w:val="0"/>
      <w:marBottom w:val="0"/>
      <w:divBdr>
        <w:top w:val="none" w:sz="0" w:space="0" w:color="auto"/>
        <w:left w:val="none" w:sz="0" w:space="0" w:color="auto"/>
        <w:bottom w:val="none" w:sz="0" w:space="0" w:color="auto"/>
        <w:right w:val="none" w:sz="0" w:space="0" w:color="auto"/>
      </w:divBdr>
    </w:div>
    <w:div w:id="892740215">
      <w:marLeft w:val="640"/>
      <w:marRight w:val="0"/>
      <w:marTop w:val="0"/>
      <w:marBottom w:val="0"/>
      <w:divBdr>
        <w:top w:val="none" w:sz="0" w:space="0" w:color="auto"/>
        <w:left w:val="none" w:sz="0" w:space="0" w:color="auto"/>
        <w:bottom w:val="none" w:sz="0" w:space="0" w:color="auto"/>
        <w:right w:val="none" w:sz="0" w:space="0" w:color="auto"/>
      </w:divBdr>
    </w:div>
    <w:div w:id="892741233">
      <w:marLeft w:val="640"/>
      <w:marRight w:val="0"/>
      <w:marTop w:val="0"/>
      <w:marBottom w:val="0"/>
      <w:divBdr>
        <w:top w:val="none" w:sz="0" w:space="0" w:color="auto"/>
        <w:left w:val="none" w:sz="0" w:space="0" w:color="auto"/>
        <w:bottom w:val="none" w:sz="0" w:space="0" w:color="auto"/>
        <w:right w:val="none" w:sz="0" w:space="0" w:color="auto"/>
      </w:divBdr>
    </w:div>
    <w:div w:id="892888903">
      <w:marLeft w:val="640"/>
      <w:marRight w:val="0"/>
      <w:marTop w:val="0"/>
      <w:marBottom w:val="0"/>
      <w:divBdr>
        <w:top w:val="none" w:sz="0" w:space="0" w:color="auto"/>
        <w:left w:val="none" w:sz="0" w:space="0" w:color="auto"/>
        <w:bottom w:val="none" w:sz="0" w:space="0" w:color="auto"/>
        <w:right w:val="none" w:sz="0" w:space="0" w:color="auto"/>
      </w:divBdr>
    </w:div>
    <w:div w:id="893003669">
      <w:marLeft w:val="640"/>
      <w:marRight w:val="0"/>
      <w:marTop w:val="0"/>
      <w:marBottom w:val="0"/>
      <w:divBdr>
        <w:top w:val="none" w:sz="0" w:space="0" w:color="auto"/>
        <w:left w:val="none" w:sz="0" w:space="0" w:color="auto"/>
        <w:bottom w:val="none" w:sz="0" w:space="0" w:color="auto"/>
        <w:right w:val="none" w:sz="0" w:space="0" w:color="auto"/>
      </w:divBdr>
    </w:div>
    <w:div w:id="893003824">
      <w:marLeft w:val="640"/>
      <w:marRight w:val="0"/>
      <w:marTop w:val="0"/>
      <w:marBottom w:val="0"/>
      <w:divBdr>
        <w:top w:val="none" w:sz="0" w:space="0" w:color="auto"/>
        <w:left w:val="none" w:sz="0" w:space="0" w:color="auto"/>
        <w:bottom w:val="none" w:sz="0" w:space="0" w:color="auto"/>
        <w:right w:val="none" w:sz="0" w:space="0" w:color="auto"/>
      </w:divBdr>
    </w:div>
    <w:div w:id="893076920">
      <w:marLeft w:val="640"/>
      <w:marRight w:val="0"/>
      <w:marTop w:val="0"/>
      <w:marBottom w:val="0"/>
      <w:divBdr>
        <w:top w:val="none" w:sz="0" w:space="0" w:color="auto"/>
        <w:left w:val="none" w:sz="0" w:space="0" w:color="auto"/>
        <w:bottom w:val="none" w:sz="0" w:space="0" w:color="auto"/>
        <w:right w:val="none" w:sz="0" w:space="0" w:color="auto"/>
      </w:divBdr>
    </w:div>
    <w:div w:id="893080021">
      <w:marLeft w:val="640"/>
      <w:marRight w:val="0"/>
      <w:marTop w:val="0"/>
      <w:marBottom w:val="0"/>
      <w:divBdr>
        <w:top w:val="none" w:sz="0" w:space="0" w:color="auto"/>
        <w:left w:val="none" w:sz="0" w:space="0" w:color="auto"/>
        <w:bottom w:val="none" w:sz="0" w:space="0" w:color="auto"/>
        <w:right w:val="none" w:sz="0" w:space="0" w:color="auto"/>
      </w:divBdr>
    </w:div>
    <w:div w:id="893152871">
      <w:marLeft w:val="640"/>
      <w:marRight w:val="0"/>
      <w:marTop w:val="0"/>
      <w:marBottom w:val="0"/>
      <w:divBdr>
        <w:top w:val="none" w:sz="0" w:space="0" w:color="auto"/>
        <w:left w:val="none" w:sz="0" w:space="0" w:color="auto"/>
        <w:bottom w:val="none" w:sz="0" w:space="0" w:color="auto"/>
        <w:right w:val="none" w:sz="0" w:space="0" w:color="auto"/>
      </w:divBdr>
    </w:div>
    <w:div w:id="893200810">
      <w:marLeft w:val="640"/>
      <w:marRight w:val="0"/>
      <w:marTop w:val="0"/>
      <w:marBottom w:val="0"/>
      <w:divBdr>
        <w:top w:val="none" w:sz="0" w:space="0" w:color="auto"/>
        <w:left w:val="none" w:sz="0" w:space="0" w:color="auto"/>
        <w:bottom w:val="none" w:sz="0" w:space="0" w:color="auto"/>
        <w:right w:val="none" w:sz="0" w:space="0" w:color="auto"/>
      </w:divBdr>
    </w:div>
    <w:div w:id="893277687">
      <w:marLeft w:val="640"/>
      <w:marRight w:val="0"/>
      <w:marTop w:val="0"/>
      <w:marBottom w:val="0"/>
      <w:divBdr>
        <w:top w:val="none" w:sz="0" w:space="0" w:color="auto"/>
        <w:left w:val="none" w:sz="0" w:space="0" w:color="auto"/>
        <w:bottom w:val="none" w:sz="0" w:space="0" w:color="auto"/>
        <w:right w:val="none" w:sz="0" w:space="0" w:color="auto"/>
      </w:divBdr>
    </w:div>
    <w:div w:id="893590117">
      <w:marLeft w:val="640"/>
      <w:marRight w:val="0"/>
      <w:marTop w:val="0"/>
      <w:marBottom w:val="0"/>
      <w:divBdr>
        <w:top w:val="none" w:sz="0" w:space="0" w:color="auto"/>
        <w:left w:val="none" w:sz="0" w:space="0" w:color="auto"/>
        <w:bottom w:val="none" w:sz="0" w:space="0" w:color="auto"/>
        <w:right w:val="none" w:sz="0" w:space="0" w:color="auto"/>
      </w:divBdr>
    </w:div>
    <w:div w:id="893736290">
      <w:marLeft w:val="640"/>
      <w:marRight w:val="0"/>
      <w:marTop w:val="0"/>
      <w:marBottom w:val="0"/>
      <w:divBdr>
        <w:top w:val="none" w:sz="0" w:space="0" w:color="auto"/>
        <w:left w:val="none" w:sz="0" w:space="0" w:color="auto"/>
        <w:bottom w:val="none" w:sz="0" w:space="0" w:color="auto"/>
        <w:right w:val="none" w:sz="0" w:space="0" w:color="auto"/>
      </w:divBdr>
    </w:div>
    <w:div w:id="893811671">
      <w:marLeft w:val="640"/>
      <w:marRight w:val="0"/>
      <w:marTop w:val="0"/>
      <w:marBottom w:val="0"/>
      <w:divBdr>
        <w:top w:val="none" w:sz="0" w:space="0" w:color="auto"/>
        <w:left w:val="none" w:sz="0" w:space="0" w:color="auto"/>
        <w:bottom w:val="none" w:sz="0" w:space="0" w:color="auto"/>
        <w:right w:val="none" w:sz="0" w:space="0" w:color="auto"/>
      </w:divBdr>
    </w:div>
    <w:div w:id="894000554">
      <w:marLeft w:val="640"/>
      <w:marRight w:val="0"/>
      <w:marTop w:val="0"/>
      <w:marBottom w:val="0"/>
      <w:divBdr>
        <w:top w:val="none" w:sz="0" w:space="0" w:color="auto"/>
        <w:left w:val="none" w:sz="0" w:space="0" w:color="auto"/>
        <w:bottom w:val="none" w:sz="0" w:space="0" w:color="auto"/>
        <w:right w:val="none" w:sz="0" w:space="0" w:color="auto"/>
      </w:divBdr>
    </w:div>
    <w:div w:id="894196679">
      <w:marLeft w:val="640"/>
      <w:marRight w:val="0"/>
      <w:marTop w:val="0"/>
      <w:marBottom w:val="0"/>
      <w:divBdr>
        <w:top w:val="none" w:sz="0" w:space="0" w:color="auto"/>
        <w:left w:val="none" w:sz="0" w:space="0" w:color="auto"/>
        <w:bottom w:val="none" w:sz="0" w:space="0" w:color="auto"/>
        <w:right w:val="none" w:sz="0" w:space="0" w:color="auto"/>
      </w:divBdr>
    </w:div>
    <w:div w:id="894238723">
      <w:marLeft w:val="640"/>
      <w:marRight w:val="0"/>
      <w:marTop w:val="0"/>
      <w:marBottom w:val="0"/>
      <w:divBdr>
        <w:top w:val="none" w:sz="0" w:space="0" w:color="auto"/>
        <w:left w:val="none" w:sz="0" w:space="0" w:color="auto"/>
        <w:bottom w:val="none" w:sz="0" w:space="0" w:color="auto"/>
        <w:right w:val="none" w:sz="0" w:space="0" w:color="auto"/>
      </w:divBdr>
    </w:div>
    <w:div w:id="894315419">
      <w:marLeft w:val="640"/>
      <w:marRight w:val="0"/>
      <w:marTop w:val="0"/>
      <w:marBottom w:val="0"/>
      <w:divBdr>
        <w:top w:val="none" w:sz="0" w:space="0" w:color="auto"/>
        <w:left w:val="none" w:sz="0" w:space="0" w:color="auto"/>
        <w:bottom w:val="none" w:sz="0" w:space="0" w:color="auto"/>
        <w:right w:val="none" w:sz="0" w:space="0" w:color="auto"/>
      </w:divBdr>
    </w:div>
    <w:div w:id="894316125">
      <w:marLeft w:val="640"/>
      <w:marRight w:val="0"/>
      <w:marTop w:val="0"/>
      <w:marBottom w:val="0"/>
      <w:divBdr>
        <w:top w:val="none" w:sz="0" w:space="0" w:color="auto"/>
        <w:left w:val="none" w:sz="0" w:space="0" w:color="auto"/>
        <w:bottom w:val="none" w:sz="0" w:space="0" w:color="auto"/>
        <w:right w:val="none" w:sz="0" w:space="0" w:color="auto"/>
      </w:divBdr>
    </w:div>
    <w:div w:id="894393441">
      <w:marLeft w:val="640"/>
      <w:marRight w:val="0"/>
      <w:marTop w:val="0"/>
      <w:marBottom w:val="0"/>
      <w:divBdr>
        <w:top w:val="none" w:sz="0" w:space="0" w:color="auto"/>
        <w:left w:val="none" w:sz="0" w:space="0" w:color="auto"/>
        <w:bottom w:val="none" w:sz="0" w:space="0" w:color="auto"/>
        <w:right w:val="none" w:sz="0" w:space="0" w:color="auto"/>
      </w:divBdr>
    </w:div>
    <w:div w:id="894465116">
      <w:marLeft w:val="640"/>
      <w:marRight w:val="0"/>
      <w:marTop w:val="0"/>
      <w:marBottom w:val="0"/>
      <w:divBdr>
        <w:top w:val="none" w:sz="0" w:space="0" w:color="auto"/>
        <w:left w:val="none" w:sz="0" w:space="0" w:color="auto"/>
        <w:bottom w:val="none" w:sz="0" w:space="0" w:color="auto"/>
        <w:right w:val="none" w:sz="0" w:space="0" w:color="auto"/>
      </w:divBdr>
    </w:div>
    <w:div w:id="894664187">
      <w:marLeft w:val="640"/>
      <w:marRight w:val="0"/>
      <w:marTop w:val="0"/>
      <w:marBottom w:val="0"/>
      <w:divBdr>
        <w:top w:val="none" w:sz="0" w:space="0" w:color="auto"/>
        <w:left w:val="none" w:sz="0" w:space="0" w:color="auto"/>
        <w:bottom w:val="none" w:sz="0" w:space="0" w:color="auto"/>
        <w:right w:val="none" w:sz="0" w:space="0" w:color="auto"/>
      </w:divBdr>
    </w:div>
    <w:div w:id="894777246">
      <w:marLeft w:val="640"/>
      <w:marRight w:val="0"/>
      <w:marTop w:val="0"/>
      <w:marBottom w:val="0"/>
      <w:divBdr>
        <w:top w:val="none" w:sz="0" w:space="0" w:color="auto"/>
        <w:left w:val="none" w:sz="0" w:space="0" w:color="auto"/>
        <w:bottom w:val="none" w:sz="0" w:space="0" w:color="auto"/>
        <w:right w:val="none" w:sz="0" w:space="0" w:color="auto"/>
      </w:divBdr>
    </w:div>
    <w:div w:id="894777948">
      <w:marLeft w:val="640"/>
      <w:marRight w:val="0"/>
      <w:marTop w:val="0"/>
      <w:marBottom w:val="0"/>
      <w:divBdr>
        <w:top w:val="none" w:sz="0" w:space="0" w:color="auto"/>
        <w:left w:val="none" w:sz="0" w:space="0" w:color="auto"/>
        <w:bottom w:val="none" w:sz="0" w:space="0" w:color="auto"/>
        <w:right w:val="none" w:sz="0" w:space="0" w:color="auto"/>
      </w:divBdr>
    </w:div>
    <w:div w:id="894854969">
      <w:marLeft w:val="640"/>
      <w:marRight w:val="0"/>
      <w:marTop w:val="0"/>
      <w:marBottom w:val="0"/>
      <w:divBdr>
        <w:top w:val="none" w:sz="0" w:space="0" w:color="auto"/>
        <w:left w:val="none" w:sz="0" w:space="0" w:color="auto"/>
        <w:bottom w:val="none" w:sz="0" w:space="0" w:color="auto"/>
        <w:right w:val="none" w:sz="0" w:space="0" w:color="auto"/>
      </w:divBdr>
    </w:div>
    <w:div w:id="894967734">
      <w:marLeft w:val="640"/>
      <w:marRight w:val="0"/>
      <w:marTop w:val="0"/>
      <w:marBottom w:val="0"/>
      <w:divBdr>
        <w:top w:val="none" w:sz="0" w:space="0" w:color="auto"/>
        <w:left w:val="none" w:sz="0" w:space="0" w:color="auto"/>
        <w:bottom w:val="none" w:sz="0" w:space="0" w:color="auto"/>
        <w:right w:val="none" w:sz="0" w:space="0" w:color="auto"/>
      </w:divBdr>
    </w:div>
    <w:div w:id="895165431">
      <w:marLeft w:val="640"/>
      <w:marRight w:val="0"/>
      <w:marTop w:val="0"/>
      <w:marBottom w:val="0"/>
      <w:divBdr>
        <w:top w:val="none" w:sz="0" w:space="0" w:color="auto"/>
        <w:left w:val="none" w:sz="0" w:space="0" w:color="auto"/>
        <w:bottom w:val="none" w:sz="0" w:space="0" w:color="auto"/>
        <w:right w:val="none" w:sz="0" w:space="0" w:color="auto"/>
      </w:divBdr>
    </w:div>
    <w:div w:id="895358021">
      <w:marLeft w:val="640"/>
      <w:marRight w:val="0"/>
      <w:marTop w:val="0"/>
      <w:marBottom w:val="0"/>
      <w:divBdr>
        <w:top w:val="none" w:sz="0" w:space="0" w:color="auto"/>
        <w:left w:val="none" w:sz="0" w:space="0" w:color="auto"/>
        <w:bottom w:val="none" w:sz="0" w:space="0" w:color="auto"/>
        <w:right w:val="none" w:sz="0" w:space="0" w:color="auto"/>
      </w:divBdr>
    </w:div>
    <w:div w:id="895361799">
      <w:marLeft w:val="640"/>
      <w:marRight w:val="0"/>
      <w:marTop w:val="0"/>
      <w:marBottom w:val="0"/>
      <w:divBdr>
        <w:top w:val="none" w:sz="0" w:space="0" w:color="auto"/>
        <w:left w:val="none" w:sz="0" w:space="0" w:color="auto"/>
        <w:bottom w:val="none" w:sz="0" w:space="0" w:color="auto"/>
        <w:right w:val="none" w:sz="0" w:space="0" w:color="auto"/>
      </w:divBdr>
    </w:div>
    <w:div w:id="895429137">
      <w:marLeft w:val="640"/>
      <w:marRight w:val="0"/>
      <w:marTop w:val="0"/>
      <w:marBottom w:val="0"/>
      <w:divBdr>
        <w:top w:val="none" w:sz="0" w:space="0" w:color="auto"/>
        <w:left w:val="none" w:sz="0" w:space="0" w:color="auto"/>
        <w:bottom w:val="none" w:sz="0" w:space="0" w:color="auto"/>
        <w:right w:val="none" w:sz="0" w:space="0" w:color="auto"/>
      </w:divBdr>
    </w:div>
    <w:div w:id="895436171">
      <w:marLeft w:val="640"/>
      <w:marRight w:val="0"/>
      <w:marTop w:val="0"/>
      <w:marBottom w:val="0"/>
      <w:divBdr>
        <w:top w:val="none" w:sz="0" w:space="0" w:color="auto"/>
        <w:left w:val="none" w:sz="0" w:space="0" w:color="auto"/>
        <w:bottom w:val="none" w:sz="0" w:space="0" w:color="auto"/>
        <w:right w:val="none" w:sz="0" w:space="0" w:color="auto"/>
      </w:divBdr>
    </w:div>
    <w:div w:id="895437843">
      <w:marLeft w:val="640"/>
      <w:marRight w:val="0"/>
      <w:marTop w:val="0"/>
      <w:marBottom w:val="0"/>
      <w:divBdr>
        <w:top w:val="none" w:sz="0" w:space="0" w:color="auto"/>
        <w:left w:val="none" w:sz="0" w:space="0" w:color="auto"/>
        <w:bottom w:val="none" w:sz="0" w:space="0" w:color="auto"/>
        <w:right w:val="none" w:sz="0" w:space="0" w:color="auto"/>
      </w:divBdr>
    </w:div>
    <w:div w:id="895438313">
      <w:marLeft w:val="640"/>
      <w:marRight w:val="0"/>
      <w:marTop w:val="0"/>
      <w:marBottom w:val="0"/>
      <w:divBdr>
        <w:top w:val="none" w:sz="0" w:space="0" w:color="auto"/>
        <w:left w:val="none" w:sz="0" w:space="0" w:color="auto"/>
        <w:bottom w:val="none" w:sz="0" w:space="0" w:color="auto"/>
        <w:right w:val="none" w:sz="0" w:space="0" w:color="auto"/>
      </w:divBdr>
    </w:div>
    <w:div w:id="895551538">
      <w:marLeft w:val="640"/>
      <w:marRight w:val="0"/>
      <w:marTop w:val="0"/>
      <w:marBottom w:val="0"/>
      <w:divBdr>
        <w:top w:val="none" w:sz="0" w:space="0" w:color="auto"/>
        <w:left w:val="none" w:sz="0" w:space="0" w:color="auto"/>
        <w:bottom w:val="none" w:sz="0" w:space="0" w:color="auto"/>
        <w:right w:val="none" w:sz="0" w:space="0" w:color="auto"/>
      </w:divBdr>
    </w:div>
    <w:div w:id="895579474">
      <w:marLeft w:val="640"/>
      <w:marRight w:val="0"/>
      <w:marTop w:val="0"/>
      <w:marBottom w:val="0"/>
      <w:divBdr>
        <w:top w:val="none" w:sz="0" w:space="0" w:color="auto"/>
        <w:left w:val="none" w:sz="0" w:space="0" w:color="auto"/>
        <w:bottom w:val="none" w:sz="0" w:space="0" w:color="auto"/>
        <w:right w:val="none" w:sz="0" w:space="0" w:color="auto"/>
      </w:divBdr>
    </w:div>
    <w:div w:id="895582051">
      <w:marLeft w:val="640"/>
      <w:marRight w:val="0"/>
      <w:marTop w:val="0"/>
      <w:marBottom w:val="0"/>
      <w:divBdr>
        <w:top w:val="none" w:sz="0" w:space="0" w:color="auto"/>
        <w:left w:val="none" w:sz="0" w:space="0" w:color="auto"/>
        <w:bottom w:val="none" w:sz="0" w:space="0" w:color="auto"/>
        <w:right w:val="none" w:sz="0" w:space="0" w:color="auto"/>
      </w:divBdr>
    </w:div>
    <w:div w:id="895706977">
      <w:marLeft w:val="640"/>
      <w:marRight w:val="0"/>
      <w:marTop w:val="0"/>
      <w:marBottom w:val="0"/>
      <w:divBdr>
        <w:top w:val="none" w:sz="0" w:space="0" w:color="auto"/>
        <w:left w:val="none" w:sz="0" w:space="0" w:color="auto"/>
        <w:bottom w:val="none" w:sz="0" w:space="0" w:color="auto"/>
        <w:right w:val="none" w:sz="0" w:space="0" w:color="auto"/>
      </w:divBdr>
    </w:div>
    <w:div w:id="895816486">
      <w:marLeft w:val="640"/>
      <w:marRight w:val="0"/>
      <w:marTop w:val="0"/>
      <w:marBottom w:val="0"/>
      <w:divBdr>
        <w:top w:val="none" w:sz="0" w:space="0" w:color="auto"/>
        <w:left w:val="none" w:sz="0" w:space="0" w:color="auto"/>
        <w:bottom w:val="none" w:sz="0" w:space="0" w:color="auto"/>
        <w:right w:val="none" w:sz="0" w:space="0" w:color="auto"/>
      </w:divBdr>
    </w:div>
    <w:div w:id="895817384">
      <w:marLeft w:val="640"/>
      <w:marRight w:val="0"/>
      <w:marTop w:val="0"/>
      <w:marBottom w:val="0"/>
      <w:divBdr>
        <w:top w:val="none" w:sz="0" w:space="0" w:color="auto"/>
        <w:left w:val="none" w:sz="0" w:space="0" w:color="auto"/>
        <w:bottom w:val="none" w:sz="0" w:space="0" w:color="auto"/>
        <w:right w:val="none" w:sz="0" w:space="0" w:color="auto"/>
      </w:divBdr>
    </w:div>
    <w:div w:id="895822549">
      <w:marLeft w:val="640"/>
      <w:marRight w:val="0"/>
      <w:marTop w:val="0"/>
      <w:marBottom w:val="0"/>
      <w:divBdr>
        <w:top w:val="none" w:sz="0" w:space="0" w:color="auto"/>
        <w:left w:val="none" w:sz="0" w:space="0" w:color="auto"/>
        <w:bottom w:val="none" w:sz="0" w:space="0" w:color="auto"/>
        <w:right w:val="none" w:sz="0" w:space="0" w:color="auto"/>
      </w:divBdr>
    </w:div>
    <w:div w:id="895895975">
      <w:marLeft w:val="640"/>
      <w:marRight w:val="0"/>
      <w:marTop w:val="0"/>
      <w:marBottom w:val="0"/>
      <w:divBdr>
        <w:top w:val="none" w:sz="0" w:space="0" w:color="auto"/>
        <w:left w:val="none" w:sz="0" w:space="0" w:color="auto"/>
        <w:bottom w:val="none" w:sz="0" w:space="0" w:color="auto"/>
        <w:right w:val="none" w:sz="0" w:space="0" w:color="auto"/>
      </w:divBdr>
    </w:div>
    <w:div w:id="895898090">
      <w:marLeft w:val="640"/>
      <w:marRight w:val="0"/>
      <w:marTop w:val="0"/>
      <w:marBottom w:val="0"/>
      <w:divBdr>
        <w:top w:val="none" w:sz="0" w:space="0" w:color="auto"/>
        <w:left w:val="none" w:sz="0" w:space="0" w:color="auto"/>
        <w:bottom w:val="none" w:sz="0" w:space="0" w:color="auto"/>
        <w:right w:val="none" w:sz="0" w:space="0" w:color="auto"/>
      </w:divBdr>
    </w:div>
    <w:div w:id="895899395">
      <w:marLeft w:val="640"/>
      <w:marRight w:val="0"/>
      <w:marTop w:val="0"/>
      <w:marBottom w:val="0"/>
      <w:divBdr>
        <w:top w:val="none" w:sz="0" w:space="0" w:color="auto"/>
        <w:left w:val="none" w:sz="0" w:space="0" w:color="auto"/>
        <w:bottom w:val="none" w:sz="0" w:space="0" w:color="auto"/>
        <w:right w:val="none" w:sz="0" w:space="0" w:color="auto"/>
      </w:divBdr>
    </w:div>
    <w:div w:id="896283537">
      <w:marLeft w:val="640"/>
      <w:marRight w:val="0"/>
      <w:marTop w:val="0"/>
      <w:marBottom w:val="0"/>
      <w:divBdr>
        <w:top w:val="none" w:sz="0" w:space="0" w:color="auto"/>
        <w:left w:val="none" w:sz="0" w:space="0" w:color="auto"/>
        <w:bottom w:val="none" w:sz="0" w:space="0" w:color="auto"/>
        <w:right w:val="none" w:sz="0" w:space="0" w:color="auto"/>
      </w:divBdr>
    </w:div>
    <w:div w:id="896353758">
      <w:marLeft w:val="640"/>
      <w:marRight w:val="0"/>
      <w:marTop w:val="0"/>
      <w:marBottom w:val="0"/>
      <w:divBdr>
        <w:top w:val="none" w:sz="0" w:space="0" w:color="auto"/>
        <w:left w:val="none" w:sz="0" w:space="0" w:color="auto"/>
        <w:bottom w:val="none" w:sz="0" w:space="0" w:color="auto"/>
        <w:right w:val="none" w:sz="0" w:space="0" w:color="auto"/>
      </w:divBdr>
    </w:div>
    <w:div w:id="896430542">
      <w:marLeft w:val="640"/>
      <w:marRight w:val="0"/>
      <w:marTop w:val="0"/>
      <w:marBottom w:val="0"/>
      <w:divBdr>
        <w:top w:val="none" w:sz="0" w:space="0" w:color="auto"/>
        <w:left w:val="none" w:sz="0" w:space="0" w:color="auto"/>
        <w:bottom w:val="none" w:sz="0" w:space="0" w:color="auto"/>
        <w:right w:val="none" w:sz="0" w:space="0" w:color="auto"/>
      </w:divBdr>
    </w:div>
    <w:div w:id="896473245">
      <w:marLeft w:val="640"/>
      <w:marRight w:val="0"/>
      <w:marTop w:val="0"/>
      <w:marBottom w:val="0"/>
      <w:divBdr>
        <w:top w:val="none" w:sz="0" w:space="0" w:color="auto"/>
        <w:left w:val="none" w:sz="0" w:space="0" w:color="auto"/>
        <w:bottom w:val="none" w:sz="0" w:space="0" w:color="auto"/>
        <w:right w:val="none" w:sz="0" w:space="0" w:color="auto"/>
      </w:divBdr>
    </w:div>
    <w:div w:id="896546440">
      <w:marLeft w:val="640"/>
      <w:marRight w:val="0"/>
      <w:marTop w:val="0"/>
      <w:marBottom w:val="0"/>
      <w:divBdr>
        <w:top w:val="none" w:sz="0" w:space="0" w:color="auto"/>
        <w:left w:val="none" w:sz="0" w:space="0" w:color="auto"/>
        <w:bottom w:val="none" w:sz="0" w:space="0" w:color="auto"/>
        <w:right w:val="none" w:sz="0" w:space="0" w:color="auto"/>
      </w:divBdr>
    </w:div>
    <w:div w:id="896622463">
      <w:marLeft w:val="640"/>
      <w:marRight w:val="0"/>
      <w:marTop w:val="0"/>
      <w:marBottom w:val="0"/>
      <w:divBdr>
        <w:top w:val="none" w:sz="0" w:space="0" w:color="auto"/>
        <w:left w:val="none" w:sz="0" w:space="0" w:color="auto"/>
        <w:bottom w:val="none" w:sz="0" w:space="0" w:color="auto"/>
        <w:right w:val="none" w:sz="0" w:space="0" w:color="auto"/>
      </w:divBdr>
    </w:div>
    <w:div w:id="896741569">
      <w:marLeft w:val="640"/>
      <w:marRight w:val="0"/>
      <w:marTop w:val="0"/>
      <w:marBottom w:val="0"/>
      <w:divBdr>
        <w:top w:val="none" w:sz="0" w:space="0" w:color="auto"/>
        <w:left w:val="none" w:sz="0" w:space="0" w:color="auto"/>
        <w:bottom w:val="none" w:sz="0" w:space="0" w:color="auto"/>
        <w:right w:val="none" w:sz="0" w:space="0" w:color="auto"/>
      </w:divBdr>
    </w:div>
    <w:div w:id="896817814">
      <w:marLeft w:val="640"/>
      <w:marRight w:val="0"/>
      <w:marTop w:val="0"/>
      <w:marBottom w:val="0"/>
      <w:divBdr>
        <w:top w:val="none" w:sz="0" w:space="0" w:color="auto"/>
        <w:left w:val="none" w:sz="0" w:space="0" w:color="auto"/>
        <w:bottom w:val="none" w:sz="0" w:space="0" w:color="auto"/>
        <w:right w:val="none" w:sz="0" w:space="0" w:color="auto"/>
      </w:divBdr>
    </w:div>
    <w:div w:id="897085884">
      <w:marLeft w:val="640"/>
      <w:marRight w:val="0"/>
      <w:marTop w:val="0"/>
      <w:marBottom w:val="0"/>
      <w:divBdr>
        <w:top w:val="none" w:sz="0" w:space="0" w:color="auto"/>
        <w:left w:val="none" w:sz="0" w:space="0" w:color="auto"/>
        <w:bottom w:val="none" w:sz="0" w:space="0" w:color="auto"/>
        <w:right w:val="none" w:sz="0" w:space="0" w:color="auto"/>
      </w:divBdr>
    </w:div>
    <w:div w:id="897325868">
      <w:marLeft w:val="640"/>
      <w:marRight w:val="0"/>
      <w:marTop w:val="0"/>
      <w:marBottom w:val="0"/>
      <w:divBdr>
        <w:top w:val="none" w:sz="0" w:space="0" w:color="auto"/>
        <w:left w:val="none" w:sz="0" w:space="0" w:color="auto"/>
        <w:bottom w:val="none" w:sz="0" w:space="0" w:color="auto"/>
        <w:right w:val="none" w:sz="0" w:space="0" w:color="auto"/>
      </w:divBdr>
    </w:div>
    <w:div w:id="897326910">
      <w:marLeft w:val="640"/>
      <w:marRight w:val="0"/>
      <w:marTop w:val="0"/>
      <w:marBottom w:val="0"/>
      <w:divBdr>
        <w:top w:val="none" w:sz="0" w:space="0" w:color="auto"/>
        <w:left w:val="none" w:sz="0" w:space="0" w:color="auto"/>
        <w:bottom w:val="none" w:sz="0" w:space="0" w:color="auto"/>
        <w:right w:val="none" w:sz="0" w:space="0" w:color="auto"/>
      </w:divBdr>
    </w:div>
    <w:div w:id="897521223">
      <w:marLeft w:val="640"/>
      <w:marRight w:val="0"/>
      <w:marTop w:val="0"/>
      <w:marBottom w:val="0"/>
      <w:divBdr>
        <w:top w:val="none" w:sz="0" w:space="0" w:color="auto"/>
        <w:left w:val="none" w:sz="0" w:space="0" w:color="auto"/>
        <w:bottom w:val="none" w:sz="0" w:space="0" w:color="auto"/>
        <w:right w:val="none" w:sz="0" w:space="0" w:color="auto"/>
      </w:divBdr>
    </w:div>
    <w:div w:id="897591494">
      <w:marLeft w:val="640"/>
      <w:marRight w:val="0"/>
      <w:marTop w:val="0"/>
      <w:marBottom w:val="0"/>
      <w:divBdr>
        <w:top w:val="none" w:sz="0" w:space="0" w:color="auto"/>
        <w:left w:val="none" w:sz="0" w:space="0" w:color="auto"/>
        <w:bottom w:val="none" w:sz="0" w:space="0" w:color="auto"/>
        <w:right w:val="none" w:sz="0" w:space="0" w:color="auto"/>
      </w:divBdr>
    </w:div>
    <w:div w:id="897594766">
      <w:marLeft w:val="640"/>
      <w:marRight w:val="0"/>
      <w:marTop w:val="0"/>
      <w:marBottom w:val="0"/>
      <w:divBdr>
        <w:top w:val="none" w:sz="0" w:space="0" w:color="auto"/>
        <w:left w:val="none" w:sz="0" w:space="0" w:color="auto"/>
        <w:bottom w:val="none" w:sz="0" w:space="0" w:color="auto"/>
        <w:right w:val="none" w:sz="0" w:space="0" w:color="auto"/>
      </w:divBdr>
    </w:div>
    <w:div w:id="897597124">
      <w:marLeft w:val="640"/>
      <w:marRight w:val="0"/>
      <w:marTop w:val="0"/>
      <w:marBottom w:val="0"/>
      <w:divBdr>
        <w:top w:val="none" w:sz="0" w:space="0" w:color="auto"/>
        <w:left w:val="none" w:sz="0" w:space="0" w:color="auto"/>
        <w:bottom w:val="none" w:sz="0" w:space="0" w:color="auto"/>
        <w:right w:val="none" w:sz="0" w:space="0" w:color="auto"/>
      </w:divBdr>
    </w:div>
    <w:div w:id="897597416">
      <w:marLeft w:val="640"/>
      <w:marRight w:val="0"/>
      <w:marTop w:val="0"/>
      <w:marBottom w:val="0"/>
      <w:divBdr>
        <w:top w:val="none" w:sz="0" w:space="0" w:color="auto"/>
        <w:left w:val="none" w:sz="0" w:space="0" w:color="auto"/>
        <w:bottom w:val="none" w:sz="0" w:space="0" w:color="auto"/>
        <w:right w:val="none" w:sz="0" w:space="0" w:color="auto"/>
      </w:divBdr>
    </w:div>
    <w:div w:id="897670753">
      <w:marLeft w:val="640"/>
      <w:marRight w:val="0"/>
      <w:marTop w:val="0"/>
      <w:marBottom w:val="0"/>
      <w:divBdr>
        <w:top w:val="none" w:sz="0" w:space="0" w:color="auto"/>
        <w:left w:val="none" w:sz="0" w:space="0" w:color="auto"/>
        <w:bottom w:val="none" w:sz="0" w:space="0" w:color="auto"/>
        <w:right w:val="none" w:sz="0" w:space="0" w:color="auto"/>
      </w:divBdr>
    </w:div>
    <w:div w:id="897783999">
      <w:marLeft w:val="640"/>
      <w:marRight w:val="0"/>
      <w:marTop w:val="0"/>
      <w:marBottom w:val="0"/>
      <w:divBdr>
        <w:top w:val="none" w:sz="0" w:space="0" w:color="auto"/>
        <w:left w:val="none" w:sz="0" w:space="0" w:color="auto"/>
        <w:bottom w:val="none" w:sz="0" w:space="0" w:color="auto"/>
        <w:right w:val="none" w:sz="0" w:space="0" w:color="auto"/>
      </w:divBdr>
    </w:div>
    <w:div w:id="897788498">
      <w:marLeft w:val="640"/>
      <w:marRight w:val="0"/>
      <w:marTop w:val="0"/>
      <w:marBottom w:val="0"/>
      <w:divBdr>
        <w:top w:val="none" w:sz="0" w:space="0" w:color="auto"/>
        <w:left w:val="none" w:sz="0" w:space="0" w:color="auto"/>
        <w:bottom w:val="none" w:sz="0" w:space="0" w:color="auto"/>
        <w:right w:val="none" w:sz="0" w:space="0" w:color="auto"/>
      </w:divBdr>
    </w:div>
    <w:div w:id="897862816">
      <w:marLeft w:val="640"/>
      <w:marRight w:val="0"/>
      <w:marTop w:val="0"/>
      <w:marBottom w:val="0"/>
      <w:divBdr>
        <w:top w:val="none" w:sz="0" w:space="0" w:color="auto"/>
        <w:left w:val="none" w:sz="0" w:space="0" w:color="auto"/>
        <w:bottom w:val="none" w:sz="0" w:space="0" w:color="auto"/>
        <w:right w:val="none" w:sz="0" w:space="0" w:color="auto"/>
      </w:divBdr>
    </w:div>
    <w:div w:id="897935920">
      <w:marLeft w:val="640"/>
      <w:marRight w:val="0"/>
      <w:marTop w:val="0"/>
      <w:marBottom w:val="0"/>
      <w:divBdr>
        <w:top w:val="none" w:sz="0" w:space="0" w:color="auto"/>
        <w:left w:val="none" w:sz="0" w:space="0" w:color="auto"/>
        <w:bottom w:val="none" w:sz="0" w:space="0" w:color="auto"/>
        <w:right w:val="none" w:sz="0" w:space="0" w:color="auto"/>
      </w:divBdr>
    </w:div>
    <w:div w:id="897938243">
      <w:marLeft w:val="640"/>
      <w:marRight w:val="0"/>
      <w:marTop w:val="0"/>
      <w:marBottom w:val="0"/>
      <w:divBdr>
        <w:top w:val="none" w:sz="0" w:space="0" w:color="auto"/>
        <w:left w:val="none" w:sz="0" w:space="0" w:color="auto"/>
        <w:bottom w:val="none" w:sz="0" w:space="0" w:color="auto"/>
        <w:right w:val="none" w:sz="0" w:space="0" w:color="auto"/>
      </w:divBdr>
    </w:div>
    <w:div w:id="897939171">
      <w:marLeft w:val="640"/>
      <w:marRight w:val="0"/>
      <w:marTop w:val="0"/>
      <w:marBottom w:val="0"/>
      <w:divBdr>
        <w:top w:val="none" w:sz="0" w:space="0" w:color="auto"/>
        <w:left w:val="none" w:sz="0" w:space="0" w:color="auto"/>
        <w:bottom w:val="none" w:sz="0" w:space="0" w:color="auto"/>
        <w:right w:val="none" w:sz="0" w:space="0" w:color="auto"/>
      </w:divBdr>
    </w:div>
    <w:div w:id="897975904">
      <w:marLeft w:val="640"/>
      <w:marRight w:val="0"/>
      <w:marTop w:val="0"/>
      <w:marBottom w:val="0"/>
      <w:divBdr>
        <w:top w:val="none" w:sz="0" w:space="0" w:color="auto"/>
        <w:left w:val="none" w:sz="0" w:space="0" w:color="auto"/>
        <w:bottom w:val="none" w:sz="0" w:space="0" w:color="auto"/>
        <w:right w:val="none" w:sz="0" w:space="0" w:color="auto"/>
      </w:divBdr>
    </w:div>
    <w:div w:id="897980592">
      <w:marLeft w:val="640"/>
      <w:marRight w:val="0"/>
      <w:marTop w:val="0"/>
      <w:marBottom w:val="0"/>
      <w:divBdr>
        <w:top w:val="none" w:sz="0" w:space="0" w:color="auto"/>
        <w:left w:val="none" w:sz="0" w:space="0" w:color="auto"/>
        <w:bottom w:val="none" w:sz="0" w:space="0" w:color="auto"/>
        <w:right w:val="none" w:sz="0" w:space="0" w:color="auto"/>
      </w:divBdr>
    </w:div>
    <w:div w:id="898052133">
      <w:marLeft w:val="640"/>
      <w:marRight w:val="0"/>
      <w:marTop w:val="0"/>
      <w:marBottom w:val="0"/>
      <w:divBdr>
        <w:top w:val="none" w:sz="0" w:space="0" w:color="auto"/>
        <w:left w:val="none" w:sz="0" w:space="0" w:color="auto"/>
        <w:bottom w:val="none" w:sz="0" w:space="0" w:color="auto"/>
        <w:right w:val="none" w:sz="0" w:space="0" w:color="auto"/>
      </w:divBdr>
    </w:div>
    <w:div w:id="898173058">
      <w:marLeft w:val="640"/>
      <w:marRight w:val="0"/>
      <w:marTop w:val="0"/>
      <w:marBottom w:val="0"/>
      <w:divBdr>
        <w:top w:val="none" w:sz="0" w:space="0" w:color="auto"/>
        <w:left w:val="none" w:sz="0" w:space="0" w:color="auto"/>
        <w:bottom w:val="none" w:sz="0" w:space="0" w:color="auto"/>
        <w:right w:val="none" w:sz="0" w:space="0" w:color="auto"/>
      </w:divBdr>
    </w:div>
    <w:div w:id="898243666">
      <w:marLeft w:val="640"/>
      <w:marRight w:val="0"/>
      <w:marTop w:val="0"/>
      <w:marBottom w:val="0"/>
      <w:divBdr>
        <w:top w:val="none" w:sz="0" w:space="0" w:color="auto"/>
        <w:left w:val="none" w:sz="0" w:space="0" w:color="auto"/>
        <w:bottom w:val="none" w:sz="0" w:space="0" w:color="auto"/>
        <w:right w:val="none" w:sz="0" w:space="0" w:color="auto"/>
      </w:divBdr>
    </w:div>
    <w:div w:id="898247849">
      <w:marLeft w:val="640"/>
      <w:marRight w:val="0"/>
      <w:marTop w:val="0"/>
      <w:marBottom w:val="0"/>
      <w:divBdr>
        <w:top w:val="none" w:sz="0" w:space="0" w:color="auto"/>
        <w:left w:val="none" w:sz="0" w:space="0" w:color="auto"/>
        <w:bottom w:val="none" w:sz="0" w:space="0" w:color="auto"/>
        <w:right w:val="none" w:sz="0" w:space="0" w:color="auto"/>
      </w:divBdr>
    </w:div>
    <w:div w:id="898320245">
      <w:marLeft w:val="640"/>
      <w:marRight w:val="0"/>
      <w:marTop w:val="0"/>
      <w:marBottom w:val="0"/>
      <w:divBdr>
        <w:top w:val="none" w:sz="0" w:space="0" w:color="auto"/>
        <w:left w:val="none" w:sz="0" w:space="0" w:color="auto"/>
        <w:bottom w:val="none" w:sz="0" w:space="0" w:color="auto"/>
        <w:right w:val="none" w:sz="0" w:space="0" w:color="auto"/>
      </w:divBdr>
    </w:div>
    <w:div w:id="898437030">
      <w:marLeft w:val="640"/>
      <w:marRight w:val="0"/>
      <w:marTop w:val="0"/>
      <w:marBottom w:val="0"/>
      <w:divBdr>
        <w:top w:val="none" w:sz="0" w:space="0" w:color="auto"/>
        <w:left w:val="none" w:sz="0" w:space="0" w:color="auto"/>
        <w:bottom w:val="none" w:sz="0" w:space="0" w:color="auto"/>
        <w:right w:val="none" w:sz="0" w:space="0" w:color="auto"/>
      </w:divBdr>
    </w:div>
    <w:div w:id="898592563">
      <w:marLeft w:val="640"/>
      <w:marRight w:val="0"/>
      <w:marTop w:val="0"/>
      <w:marBottom w:val="0"/>
      <w:divBdr>
        <w:top w:val="none" w:sz="0" w:space="0" w:color="auto"/>
        <w:left w:val="none" w:sz="0" w:space="0" w:color="auto"/>
        <w:bottom w:val="none" w:sz="0" w:space="0" w:color="auto"/>
        <w:right w:val="none" w:sz="0" w:space="0" w:color="auto"/>
      </w:divBdr>
    </w:div>
    <w:div w:id="898593945">
      <w:marLeft w:val="640"/>
      <w:marRight w:val="0"/>
      <w:marTop w:val="0"/>
      <w:marBottom w:val="0"/>
      <w:divBdr>
        <w:top w:val="none" w:sz="0" w:space="0" w:color="auto"/>
        <w:left w:val="none" w:sz="0" w:space="0" w:color="auto"/>
        <w:bottom w:val="none" w:sz="0" w:space="0" w:color="auto"/>
        <w:right w:val="none" w:sz="0" w:space="0" w:color="auto"/>
      </w:divBdr>
    </w:div>
    <w:div w:id="898710486">
      <w:marLeft w:val="640"/>
      <w:marRight w:val="0"/>
      <w:marTop w:val="0"/>
      <w:marBottom w:val="0"/>
      <w:divBdr>
        <w:top w:val="none" w:sz="0" w:space="0" w:color="auto"/>
        <w:left w:val="none" w:sz="0" w:space="0" w:color="auto"/>
        <w:bottom w:val="none" w:sz="0" w:space="0" w:color="auto"/>
        <w:right w:val="none" w:sz="0" w:space="0" w:color="auto"/>
      </w:divBdr>
    </w:div>
    <w:div w:id="898714461">
      <w:marLeft w:val="640"/>
      <w:marRight w:val="0"/>
      <w:marTop w:val="0"/>
      <w:marBottom w:val="0"/>
      <w:divBdr>
        <w:top w:val="none" w:sz="0" w:space="0" w:color="auto"/>
        <w:left w:val="none" w:sz="0" w:space="0" w:color="auto"/>
        <w:bottom w:val="none" w:sz="0" w:space="0" w:color="auto"/>
        <w:right w:val="none" w:sz="0" w:space="0" w:color="auto"/>
      </w:divBdr>
    </w:div>
    <w:div w:id="898781705">
      <w:marLeft w:val="640"/>
      <w:marRight w:val="0"/>
      <w:marTop w:val="0"/>
      <w:marBottom w:val="0"/>
      <w:divBdr>
        <w:top w:val="none" w:sz="0" w:space="0" w:color="auto"/>
        <w:left w:val="none" w:sz="0" w:space="0" w:color="auto"/>
        <w:bottom w:val="none" w:sz="0" w:space="0" w:color="auto"/>
        <w:right w:val="none" w:sz="0" w:space="0" w:color="auto"/>
      </w:divBdr>
    </w:div>
    <w:div w:id="898786533">
      <w:marLeft w:val="640"/>
      <w:marRight w:val="0"/>
      <w:marTop w:val="0"/>
      <w:marBottom w:val="0"/>
      <w:divBdr>
        <w:top w:val="none" w:sz="0" w:space="0" w:color="auto"/>
        <w:left w:val="none" w:sz="0" w:space="0" w:color="auto"/>
        <w:bottom w:val="none" w:sz="0" w:space="0" w:color="auto"/>
        <w:right w:val="none" w:sz="0" w:space="0" w:color="auto"/>
      </w:divBdr>
    </w:div>
    <w:div w:id="898789156">
      <w:marLeft w:val="640"/>
      <w:marRight w:val="0"/>
      <w:marTop w:val="0"/>
      <w:marBottom w:val="0"/>
      <w:divBdr>
        <w:top w:val="none" w:sz="0" w:space="0" w:color="auto"/>
        <w:left w:val="none" w:sz="0" w:space="0" w:color="auto"/>
        <w:bottom w:val="none" w:sz="0" w:space="0" w:color="auto"/>
        <w:right w:val="none" w:sz="0" w:space="0" w:color="auto"/>
      </w:divBdr>
    </w:div>
    <w:div w:id="898831461">
      <w:marLeft w:val="640"/>
      <w:marRight w:val="0"/>
      <w:marTop w:val="0"/>
      <w:marBottom w:val="0"/>
      <w:divBdr>
        <w:top w:val="none" w:sz="0" w:space="0" w:color="auto"/>
        <w:left w:val="none" w:sz="0" w:space="0" w:color="auto"/>
        <w:bottom w:val="none" w:sz="0" w:space="0" w:color="auto"/>
        <w:right w:val="none" w:sz="0" w:space="0" w:color="auto"/>
      </w:divBdr>
    </w:div>
    <w:div w:id="898898692">
      <w:marLeft w:val="640"/>
      <w:marRight w:val="0"/>
      <w:marTop w:val="0"/>
      <w:marBottom w:val="0"/>
      <w:divBdr>
        <w:top w:val="none" w:sz="0" w:space="0" w:color="auto"/>
        <w:left w:val="none" w:sz="0" w:space="0" w:color="auto"/>
        <w:bottom w:val="none" w:sz="0" w:space="0" w:color="auto"/>
        <w:right w:val="none" w:sz="0" w:space="0" w:color="auto"/>
      </w:divBdr>
    </w:div>
    <w:div w:id="898900739">
      <w:marLeft w:val="640"/>
      <w:marRight w:val="0"/>
      <w:marTop w:val="0"/>
      <w:marBottom w:val="0"/>
      <w:divBdr>
        <w:top w:val="none" w:sz="0" w:space="0" w:color="auto"/>
        <w:left w:val="none" w:sz="0" w:space="0" w:color="auto"/>
        <w:bottom w:val="none" w:sz="0" w:space="0" w:color="auto"/>
        <w:right w:val="none" w:sz="0" w:space="0" w:color="auto"/>
      </w:divBdr>
    </w:div>
    <w:div w:id="899054176">
      <w:marLeft w:val="640"/>
      <w:marRight w:val="0"/>
      <w:marTop w:val="0"/>
      <w:marBottom w:val="0"/>
      <w:divBdr>
        <w:top w:val="none" w:sz="0" w:space="0" w:color="auto"/>
        <w:left w:val="none" w:sz="0" w:space="0" w:color="auto"/>
        <w:bottom w:val="none" w:sz="0" w:space="0" w:color="auto"/>
        <w:right w:val="none" w:sz="0" w:space="0" w:color="auto"/>
      </w:divBdr>
    </w:div>
    <w:div w:id="899055520">
      <w:marLeft w:val="640"/>
      <w:marRight w:val="0"/>
      <w:marTop w:val="0"/>
      <w:marBottom w:val="0"/>
      <w:divBdr>
        <w:top w:val="none" w:sz="0" w:space="0" w:color="auto"/>
        <w:left w:val="none" w:sz="0" w:space="0" w:color="auto"/>
        <w:bottom w:val="none" w:sz="0" w:space="0" w:color="auto"/>
        <w:right w:val="none" w:sz="0" w:space="0" w:color="auto"/>
      </w:divBdr>
    </w:div>
    <w:div w:id="899169072">
      <w:marLeft w:val="640"/>
      <w:marRight w:val="0"/>
      <w:marTop w:val="0"/>
      <w:marBottom w:val="0"/>
      <w:divBdr>
        <w:top w:val="none" w:sz="0" w:space="0" w:color="auto"/>
        <w:left w:val="none" w:sz="0" w:space="0" w:color="auto"/>
        <w:bottom w:val="none" w:sz="0" w:space="0" w:color="auto"/>
        <w:right w:val="none" w:sz="0" w:space="0" w:color="auto"/>
      </w:divBdr>
    </w:div>
    <w:div w:id="899243212">
      <w:marLeft w:val="640"/>
      <w:marRight w:val="0"/>
      <w:marTop w:val="0"/>
      <w:marBottom w:val="0"/>
      <w:divBdr>
        <w:top w:val="none" w:sz="0" w:space="0" w:color="auto"/>
        <w:left w:val="none" w:sz="0" w:space="0" w:color="auto"/>
        <w:bottom w:val="none" w:sz="0" w:space="0" w:color="auto"/>
        <w:right w:val="none" w:sz="0" w:space="0" w:color="auto"/>
      </w:divBdr>
    </w:div>
    <w:div w:id="899244779">
      <w:marLeft w:val="640"/>
      <w:marRight w:val="0"/>
      <w:marTop w:val="0"/>
      <w:marBottom w:val="0"/>
      <w:divBdr>
        <w:top w:val="none" w:sz="0" w:space="0" w:color="auto"/>
        <w:left w:val="none" w:sz="0" w:space="0" w:color="auto"/>
        <w:bottom w:val="none" w:sz="0" w:space="0" w:color="auto"/>
        <w:right w:val="none" w:sz="0" w:space="0" w:color="auto"/>
      </w:divBdr>
    </w:div>
    <w:div w:id="899248466">
      <w:marLeft w:val="640"/>
      <w:marRight w:val="0"/>
      <w:marTop w:val="0"/>
      <w:marBottom w:val="0"/>
      <w:divBdr>
        <w:top w:val="none" w:sz="0" w:space="0" w:color="auto"/>
        <w:left w:val="none" w:sz="0" w:space="0" w:color="auto"/>
        <w:bottom w:val="none" w:sz="0" w:space="0" w:color="auto"/>
        <w:right w:val="none" w:sz="0" w:space="0" w:color="auto"/>
      </w:divBdr>
    </w:div>
    <w:div w:id="899289766">
      <w:marLeft w:val="640"/>
      <w:marRight w:val="0"/>
      <w:marTop w:val="0"/>
      <w:marBottom w:val="0"/>
      <w:divBdr>
        <w:top w:val="none" w:sz="0" w:space="0" w:color="auto"/>
        <w:left w:val="none" w:sz="0" w:space="0" w:color="auto"/>
        <w:bottom w:val="none" w:sz="0" w:space="0" w:color="auto"/>
        <w:right w:val="none" w:sz="0" w:space="0" w:color="auto"/>
      </w:divBdr>
    </w:div>
    <w:div w:id="899439806">
      <w:marLeft w:val="640"/>
      <w:marRight w:val="0"/>
      <w:marTop w:val="0"/>
      <w:marBottom w:val="0"/>
      <w:divBdr>
        <w:top w:val="none" w:sz="0" w:space="0" w:color="auto"/>
        <w:left w:val="none" w:sz="0" w:space="0" w:color="auto"/>
        <w:bottom w:val="none" w:sz="0" w:space="0" w:color="auto"/>
        <w:right w:val="none" w:sz="0" w:space="0" w:color="auto"/>
      </w:divBdr>
    </w:div>
    <w:div w:id="899441080">
      <w:marLeft w:val="640"/>
      <w:marRight w:val="0"/>
      <w:marTop w:val="0"/>
      <w:marBottom w:val="0"/>
      <w:divBdr>
        <w:top w:val="none" w:sz="0" w:space="0" w:color="auto"/>
        <w:left w:val="none" w:sz="0" w:space="0" w:color="auto"/>
        <w:bottom w:val="none" w:sz="0" w:space="0" w:color="auto"/>
        <w:right w:val="none" w:sz="0" w:space="0" w:color="auto"/>
      </w:divBdr>
    </w:div>
    <w:div w:id="899556902">
      <w:marLeft w:val="640"/>
      <w:marRight w:val="0"/>
      <w:marTop w:val="0"/>
      <w:marBottom w:val="0"/>
      <w:divBdr>
        <w:top w:val="none" w:sz="0" w:space="0" w:color="auto"/>
        <w:left w:val="none" w:sz="0" w:space="0" w:color="auto"/>
        <w:bottom w:val="none" w:sz="0" w:space="0" w:color="auto"/>
        <w:right w:val="none" w:sz="0" w:space="0" w:color="auto"/>
      </w:divBdr>
    </w:div>
    <w:div w:id="899637542">
      <w:marLeft w:val="640"/>
      <w:marRight w:val="0"/>
      <w:marTop w:val="0"/>
      <w:marBottom w:val="0"/>
      <w:divBdr>
        <w:top w:val="none" w:sz="0" w:space="0" w:color="auto"/>
        <w:left w:val="none" w:sz="0" w:space="0" w:color="auto"/>
        <w:bottom w:val="none" w:sz="0" w:space="0" w:color="auto"/>
        <w:right w:val="none" w:sz="0" w:space="0" w:color="auto"/>
      </w:divBdr>
    </w:div>
    <w:div w:id="899747317">
      <w:marLeft w:val="640"/>
      <w:marRight w:val="0"/>
      <w:marTop w:val="0"/>
      <w:marBottom w:val="0"/>
      <w:divBdr>
        <w:top w:val="none" w:sz="0" w:space="0" w:color="auto"/>
        <w:left w:val="none" w:sz="0" w:space="0" w:color="auto"/>
        <w:bottom w:val="none" w:sz="0" w:space="0" w:color="auto"/>
        <w:right w:val="none" w:sz="0" w:space="0" w:color="auto"/>
      </w:divBdr>
    </w:div>
    <w:div w:id="899752964">
      <w:marLeft w:val="640"/>
      <w:marRight w:val="0"/>
      <w:marTop w:val="0"/>
      <w:marBottom w:val="0"/>
      <w:divBdr>
        <w:top w:val="none" w:sz="0" w:space="0" w:color="auto"/>
        <w:left w:val="none" w:sz="0" w:space="0" w:color="auto"/>
        <w:bottom w:val="none" w:sz="0" w:space="0" w:color="auto"/>
        <w:right w:val="none" w:sz="0" w:space="0" w:color="auto"/>
      </w:divBdr>
    </w:div>
    <w:div w:id="899755552">
      <w:marLeft w:val="640"/>
      <w:marRight w:val="0"/>
      <w:marTop w:val="0"/>
      <w:marBottom w:val="0"/>
      <w:divBdr>
        <w:top w:val="none" w:sz="0" w:space="0" w:color="auto"/>
        <w:left w:val="none" w:sz="0" w:space="0" w:color="auto"/>
        <w:bottom w:val="none" w:sz="0" w:space="0" w:color="auto"/>
        <w:right w:val="none" w:sz="0" w:space="0" w:color="auto"/>
      </w:divBdr>
    </w:div>
    <w:div w:id="899831763">
      <w:marLeft w:val="640"/>
      <w:marRight w:val="0"/>
      <w:marTop w:val="0"/>
      <w:marBottom w:val="0"/>
      <w:divBdr>
        <w:top w:val="none" w:sz="0" w:space="0" w:color="auto"/>
        <w:left w:val="none" w:sz="0" w:space="0" w:color="auto"/>
        <w:bottom w:val="none" w:sz="0" w:space="0" w:color="auto"/>
        <w:right w:val="none" w:sz="0" w:space="0" w:color="auto"/>
      </w:divBdr>
    </w:div>
    <w:div w:id="899897961">
      <w:marLeft w:val="640"/>
      <w:marRight w:val="0"/>
      <w:marTop w:val="0"/>
      <w:marBottom w:val="0"/>
      <w:divBdr>
        <w:top w:val="none" w:sz="0" w:space="0" w:color="auto"/>
        <w:left w:val="none" w:sz="0" w:space="0" w:color="auto"/>
        <w:bottom w:val="none" w:sz="0" w:space="0" w:color="auto"/>
        <w:right w:val="none" w:sz="0" w:space="0" w:color="auto"/>
      </w:divBdr>
    </w:div>
    <w:div w:id="899898798">
      <w:marLeft w:val="640"/>
      <w:marRight w:val="0"/>
      <w:marTop w:val="0"/>
      <w:marBottom w:val="0"/>
      <w:divBdr>
        <w:top w:val="none" w:sz="0" w:space="0" w:color="auto"/>
        <w:left w:val="none" w:sz="0" w:space="0" w:color="auto"/>
        <w:bottom w:val="none" w:sz="0" w:space="0" w:color="auto"/>
        <w:right w:val="none" w:sz="0" w:space="0" w:color="auto"/>
      </w:divBdr>
    </w:div>
    <w:div w:id="899941373">
      <w:marLeft w:val="640"/>
      <w:marRight w:val="0"/>
      <w:marTop w:val="0"/>
      <w:marBottom w:val="0"/>
      <w:divBdr>
        <w:top w:val="none" w:sz="0" w:space="0" w:color="auto"/>
        <w:left w:val="none" w:sz="0" w:space="0" w:color="auto"/>
        <w:bottom w:val="none" w:sz="0" w:space="0" w:color="auto"/>
        <w:right w:val="none" w:sz="0" w:space="0" w:color="auto"/>
      </w:divBdr>
    </w:div>
    <w:div w:id="899945653">
      <w:marLeft w:val="640"/>
      <w:marRight w:val="0"/>
      <w:marTop w:val="0"/>
      <w:marBottom w:val="0"/>
      <w:divBdr>
        <w:top w:val="none" w:sz="0" w:space="0" w:color="auto"/>
        <w:left w:val="none" w:sz="0" w:space="0" w:color="auto"/>
        <w:bottom w:val="none" w:sz="0" w:space="0" w:color="auto"/>
        <w:right w:val="none" w:sz="0" w:space="0" w:color="auto"/>
      </w:divBdr>
    </w:div>
    <w:div w:id="900021994">
      <w:marLeft w:val="640"/>
      <w:marRight w:val="0"/>
      <w:marTop w:val="0"/>
      <w:marBottom w:val="0"/>
      <w:divBdr>
        <w:top w:val="none" w:sz="0" w:space="0" w:color="auto"/>
        <w:left w:val="none" w:sz="0" w:space="0" w:color="auto"/>
        <w:bottom w:val="none" w:sz="0" w:space="0" w:color="auto"/>
        <w:right w:val="none" w:sz="0" w:space="0" w:color="auto"/>
      </w:divBdr>
    </w:div>
    <w:div w:id="900024316">
      <w:marLeft w:val="640"/>
      <w:marRight w:val="0"/>
      <w:marTop w:val="0"/>
      <w:marBottom w:val="0"/>
      <w:divBdr>
        <w:top w:val="none" w:sz="0" w:space="0" w:color="auto"/>
        <w:left w:val="none" w:sz="0" w:space="0" w:color="auto"/>
        <w:bottom w:val="none" w:sz="0" w:space="0" w:color="auto"/>
        <w:right w:val="none" w:sz="0" w:space="0" w:color="auto"/>
      </w:divBdr>
    </w:div>
    <w:div w:id="900093646">
      <w:marLeft w:val="640"/>
      <w:marRight w:val="0"/>
      <w:marTop w:val="0"/>
      <w:marBottom w:val="0"/>
      <w:divBdr>
        <w:top w:val="none" w:sz="0" w:space="0" w:color="auto"/>
        <w:left w:val="none" w:sz="0" w:space="0" w:color="auto"/>
        <w:bottom w:val="none" w:sz="0" w:space="0" w:color="auto"/>
        <w:right w:val="none" w:sz="0" w:space="0" w:color="auto"/>
      </w:divBdr>
    </w:div>
    <w:div w:id="900095559">
      <w:marLeft w:val="640"/>
      <w:marRight w:val="0"/>
      <w:marTop w:val="0"/>
      <w:marBottom w:val="0"/>
      <w:divBdr>
        <w:top w:val="none" w:sz="0" w:space="0" w:color="auto"/>
        <w:left w:val="none" w:sz="0" w:space="0" w:color="auto"/>
        <w:bottom w:val="none" w:sz="0" w:space="0" w:color="auto"/>
        <w:right w:val="none" w:sz="0" w:space="0" w:color="auto"/>
      </w:divBdr>
    </w:div>
    <w:div w:id="900100393">
      <w:marLeft w:val="640"/>
      <w:marRight w:val="0"/>
      <w:marTop w:val="0"/>
      <w:marBottom w:val="0"/>
      <w:divBdr>
        <w:top w:val="none" w:sz="0" w:space="0" w:color="auto"/>
        <w:left w:val="none" w:sz="0" w:space="0" w:color="auto"/>
        <w:bottom w:val="none" w:sz="0" w:space="0" w:color="auto"/>
        <w:right w:val="none" w:sz="0" w:space="0" w:color="auto"/>
      </w:divBdr>
    </w:div>
    <w:div w:id="900166708">
      <w:marLeft w:val="640"/>
      <w:marRight w:val="0"/>
      <w:marTop w:val="0"/>
      <w:marBottom w:val="0"/>
      <w:divBdr>
        <w:top w:val="none" w:sz="0" w:space="0" w:color="auto"/>
        <w:left w:val="none" w:sz="0" w:space="0" w:color="auto"/>
        <w:bottom w:val="none" w:sz="0" w:space="0" w:color="auto"/>
        <w:right w:val="none" w:sz="0" w:space="0" w:color="auto"/>
      </w:divBdr>
    </w:div>
    <w:div w:id="900168967">
      <w:marLeft w:val="640"/>
      <w:marRight w:val="0"/>
      <w:marTop w:val="0"/>
      <w:marBottom w:val="0"/>
      <w:divBdr>
        <w:top w:val="none" w:sz="0" w:space="0" w:color="auto"/>
        <w:left w:val="none" w:sz="0" w:space="0" w:color="auto"/>
        <w:bottom w:val="none" w:sz="0" w:space="0" w:color="auto"/>
        <w:right w:val="none" w:sz="0" w:space="0" w:color="auto"/>
      </w:divBdr>
    </w:div>
    <w:div w:id="900217361">
      <w:marLeft w:val="640"/>
      <w:marRight w:val="0"/>
      <w:marTop w:val="0"/>
      <w:marBottom w:val="0"/>
      <w:divBdr>
        <w:top w:val="none" w:sz="0" w:space="0" w:color="auto"/>
        <w:left w:val="none" w:sz="0" w:space="0" w:color="auto"/>
        <w:bottom w:val="none" w:sz="0" w:space="0" w:color="auto"/>
        <w:right w:val="none" w:sz="0" w:space="0" w:color="auto"/>
      </w:divBdr>
    </w:div>
    <w:div w:id="900291131">
      <w:marLeft w:val="640"/>
      <w:marRight w:val="0"/>
      <w:marTop w:val="0"/>
      <w:marBottom w:val="0"/>
      <w:divBdr>
        <w:top w:val="none" w:sz="0" w:space="0" w:color="auto"/>
        <w:left w:val="none" w:sz="0" w:space="0" w:color="auto"/>
        <w:bottom w:val="none" w:sz="0" w:space="0" w:color="auto"/>
        <w:right w:val="none" w:sz="0" w:space="0" w:color="auto"/>
      </w:divBdr>
    </w:div>
    <w:div w:id="900365486">
      <w:marLeft w:val="640"/>
      <w:marRight w:val="0"/>
      <w:marTop w:val="0"/>
      <w:marBottom w:val="0"/>
      <w:divBdr>
        <w:top w:val="none" w:sz="0" w:space="0" w:color="auto"/>
        <w:left w:val="none" w:sz="0" w:space="0" w:color="auto"/>
        <w:bottom w:val="none" w:sz="0" w:space="0" w:color="auto"/>
        <w:right w:val="none" w:sz="0" w:space="0" w:color="auto"/>
      </w:divBdr>
    </w:div>
    <w:div w:id="900365565">
      <w:marLeft w:val="640"/>
      <w:marRight w:val="0"/>
      <w:marTop w:val="0"/>
      <w:marBottom w:val="0"/>
      <w:divBdr>
        <w:top w:val="none" w:sz="0" w:space="0" w:color="auto"/>
        <w:left w:val="none" w:sz="0" w:space="0" w:color="auto"/>
        <w:bottom w:val="none" w:sz="0" w:space="0" w:color="auto"/>
        <w:right w:val="none" w:sz="0" w:space="0" w:color="auto"/>
      </w:divBdr>
    </w:div>
    <w:div w:id="900406954">
      <w:marLeft w:val="640"/>
      <w:marRight w:val="0"/>
      <w:marTop w:val="0"/>
      <w:marBottom w:val="0"/>
      <w:divBdr>
        <w:top w:val="none" w:sz="0" w:space="0" w:color="auto"/>
        <w:left w:val="none" w:sz="0" w:space="0" w:color="auto"/>
        <w:bottom w:val="none" w:sz="0" w:space="0" w:color="auto"/>
        <w:right w:val="none" w:sz="0" w:space="0" w:color="auto"/>
      </w:divBdr>
    </w:div>
    <w:div w:id="900679570">
      <w:marLeft w:val="640"/>
      <w:marRight w:val="0"/>
      <w:marTop w:val="0"/>
      <w:marBottom w:val="0"/>
      <w:divBdr>
        <w:top w:val="none" w:sz="0" w:space="0" w:color="auto"/>
        <w:left w:val="none" w:sz="0" w:space="0" w:color="auto"/>
        <w:bottom w:val="none" w:sz="0" w:space="0" w:color="auto"/>
        <w:right w:val="none" w:sz="0" w:space="0" w:color="auto"/>
      </w:divBdr>
    </w:div>
    <w:div w:id="900946900">
      <w:marLeft w:val="640"/>
      <w:marRight w:val="0"/>
      <w:marTop w:val="0"/>
      <w:marBottom w:val="0"/>
      <w:divBdr>
        <w:top w:val="none" w:sz="0" w:space="0" w:color="auto"/>
        <w:left w:val="none" w:sz="0" w:space="0" w:color="auto"/>
        <w:bottom w:val="none" w:sz="0" w:space="0" w:color="auto"/>
        <w:right w:val="none" w:sz="0" w:space="0" w:color="auto"/>
      </w:divBdr>
    </w:div>
    <w:div w:id="901020549">
      <w:marLeft w:val="640"/>
      <w:marRight w:val="0"/>
      <w:marTop w:val="0"/>
      <w:marBottom w:val="0"/>
      <w:divBdr>
        <w:top w:val="none" w:sz="0" w:space="0" w:color="auto"/>
        <w:left w:val="none" w:sz="0" w:space="0" w:color="auto"/>
        <w:bottom w:val="none" w:sz="0" w:space="0" w:color="auto"/>
        <w:right w:val="none" w:sz="0" w:space="0" w:color="auto"/>
      </w:divBdr>
    </w:div>
    <w:div w:id="901064673">
      <w:marLeft w:val="640"/>
      <w:marRight w:val="0"/>
      <w:marTop w:val="0"/>
      <w:marBottom w:val="0"/>
      <w:divBdr>
        <w:top w:val="none" w:sz="0" w:space="0" w:color="auto"/>
        <w:left w:val="none" w:sz="0" w:space="0" w:color="auto"/>
        <w:bottom w:val="none" w:sz="0" w:space="0" w:color="auto"/>
        <w:right w:val="none" w:sz="0" w:space="0" w:color="auto"/>
      </w:divBdr>
    </w:div>
    <w:div w:id="901139021">
      <w:marLeft w:val="640"/>
      <w:marRight w:val="0"/>
      <w:marTop w:val="0"/>
      <w:marBottom w:val="0"/>
      <w:divBdr>
        <w:top w:val="none" w:sz="0" w:space="0" w:color="auto"/>
        <w:left w:val="none" w:sz="0" w:space="0" w:color="auto"/>
        <w:bottom w:val="none" w:sz="0" w:space="0" w:color="auto"/>
        <w:right w:val="none" w:sz="0" w:space="0" w:color="auto"/>
      </w:divBdr>
    </w:div>
    <w:div w:id="901256950">
      <w:marLeft w:val="640"/>
      <w:marRight w:val="0"/>
      <w:marTop w:val="0"/>
      <w:marBottom w:val="0"/>
      <w:divBdr>
        <w:top w:val="none" w:sz="0" w:space="0" w:color="auto"/>
        <w:left w:val="none" w:sz="0" w:space="0" w:color="auto"/>
        <w:bottom w:val="none" w:sz="0" w:space="0" w:color="auto"/>
        <w:right w:val="none" w:sz="0" w:space="0" w:color="auto"/>
      </w:divBdr>
    </w:div>
    <w:div w:id="901258927">
      <w:marLeft w:val="640"/>
      <w:marRight w:val="0"/>
      <w:marTop w:val="0"/>
      <w:marBottom w:val="0"/>
      <w:divBdr>
        <w:top w:val="none" w:sz="0" w:space="0" w:color="auto"/>
        <w:left w:val="none" w:sz="0" w:space="0" w:color="auto"/>
        <w:bottom w:val="none" w:sz="0" w:space="0" w:color="auto"/>
        <w:right w:val="none" w:sz="0" w:space="0" w:color="auto"/>
      </w:divBdr>
    </w:div>
    <w:div w:id="901327580">
      <w:marLeft w:val="640"/>
      <w:marRight w:val="0"/>
      <w:marTop w:val="0"/>
      <w:marBottom w:val="0"/>
      <w:divBdr>
        <w:top w:val="none" w:sz="0" w:space="0" w:color="auto"/>
        <w:left w:val="none" w:sz="0" w:space="0" w:color="auto"/>
        <w:bottom w:val="none" w:sz="0" w:space="0" w:color="auto"/>
        <w:right w:val="none" w:sz="0" w:space="0" w:color="auto"/>
      </w:divBdr>
    </w:div>
    <w:div w:id="901450112">
      <w:marLeft w:val="480"/>
      <w:marRight w:val="0"/>
      <w:marTop w:val="0"/>
      <w:marBottom w:val="0"/>
      <w:divBdr>
        <w:top w:val="none" w:sz="0" w:space="0" w:color="auto"/>
        <w:left w:val="none" w:sz="0" w:space="0" w:color="auto"/>
        <w:bottom w:val="none" w:sz="0" w:space="0" w:color="auto"/>
        <w:right w:val="none" w:sz="0" w:space="0" w:color="auto"/>
      </w:divBdr>
    </w:div>
    <w:div w:id="901477421">
      <w:marLeft w:val="640"/>
      <w:marRight w:val="0"/>
      <w:marTop w:val="0"/>
      <w:marBottom w:val="0"/>
      <w:divBdr>
        <w:top w:val="none" w:sz="0" w:space="0" w:color="auto"/>
        <w:left w:val="none" w:sz="0" w:space="0" w:color="auto"/>
        <w:bottom w:val="none" w:sz="0" w:space="0" w:color="auto"/>
        <w:right w:val="none" w:sz="0" w:space="0" w:color="auto"/>
      </w:divBdr>
    </w:div>
    <w:div w:id="901671746">
      <w:marLeft w:val="640"/>
      <w:marRight w:val="0"/>
      <w:marTop w:val="0"/>
      <w:marBottom w:val="0"/>
      <w:divBdr>
        <w:top w:val="none" w:sz="0" w:space="0" w:color="auto"/>
        <w:left w:val="none" w:sz="0" w:space="0" w:color="auto"/>
        <w:bottom w:val="none" w:sz="0" w:space="0" w:color="auto"/>
        <w:right w:val="none" w:sz="0" w:space="0" w:color="auto"/>
      </w:divBdr>
    </w:div>
    <w:div w:id="901788582">
      <w:marLeft w:val="640"/>
      <w:marRight w:val="0"/>
      <w:marTop w:val="0"/>
      <w:marBottom w:val="0"/>
      <w:divBdr>
        <w:top w:val="none" w:sz="0" w:space="0" w:color="auto"/>
        <w:left w:val="none" w:sz="0" w:space="0" w:color="auto"/>
        <w:bottom w:val="none" w:sz="0" w:space="0" w:color="auto"/>
        <w:right w:val="none" w:sz="0" w:space="0" w:color="auto"/>
      </w:divBdr>
    </w:div>
    <w:div w:id="901864541">
      <w:marLeft w:val="640"/>
      <w:marRight w:val="0"/>
      <w:marTop w:val="0"/>
      <w:marBottom w:val="0"/>
      <w:divBdr>
        <w:top w:val="none" w:sz="0" w:space="0" w:color="auto"/>
        <w:left w:val="none" w:sz="0" w:space="0" w:color="auto"/>
        <w:bottom w:val="none" w:sz="0" w:space="0" w:color="auto"/>
        <w:right w:val="none" w:sz="0" w:space="0" w:color="auto"/>
      </w:divBdr>
    </w:div>
    <w:div w:id="901868847">
      <w:marLeft w:val="640"/>
      <w:marRight w:val="0"/>
      <w:marTop w:val="0"/>
      <w:marBottom w:val="0"/>
      <w:divBdr>
        <w:top w:val="none" w:sz="0" w:space="0" w:color="auto"/>
        <w:left w:val="none" w:sz="0" w:space="0" w:color="auto"/>
        <w:bottom w:val="none" w:sz="0" w:space="0" w:color="auto"/>
        <w:right w:val="none" w:sz="0" w:space="0" w:color="auto"/>
      </w:divBdr>
    </w:div>
    <w:div w:id="901982524">
      <w:marLeft w:val="640"/>
      <w:marRight w:val="0"/>
      <w:marTop w:val="0"/>
      <w:marBottom w:val="0"/>
      <w:divBdr>
        <w:top w:val="none" w:sz="0" w:space="0" w:color="auto"/>
        <w:left w:val="none" w:sz="0" w:space="0" w:color="auto"/>
        <w:bottom w:val="none" w:sz="0" w:space="0" w:color="auto"/>
        <w:right w:val="none" w:sz="0" w:space="0" w:color="auto"/>
      </w:divBdr>
    </w:div>
    <w:div w:id="901987988">
      <w:marLeft w:val="640"/>
      <w:marRight w:val="0"/>
      <w:marTop w:val="0"/>
      <w:marBottom w:val="0"/>
      <w:divBdr>
        <w:top w:val="none" w:sz="0" w:space="0" w:color="auto"/>
        <w:left w:val="none" w:sz="0" w:space="0" w:color="auto"/>
        <w:bottom w:val="none" w:sz="0" w:space="0" w:color="auto"/>
        <w:right w:val="none" w:sz="0" w:space="0" w:color="auto"/>
      </w:divBdr>
    </w:div>
    <w:div w:id="902180129">
      <w:marLeft w:val="640"/>
      <w:marRight w:val="0"/>
      <w:marTop w:val="0"/>
      <w:marBottom w:val="0"/>
      <w:divBdr>
        <w:top w:val="none" w:sz="0" w:space="0" w:color="auto"/>
        <w:left w:val="none" w:sz="0" w:space="0" w:color="auto"/>
        <w:bottom w:val="none" w:sz="0" w:space="0" w:color="auto"/>
        <w:right w:val="none" w:sz="0" w:space="0" w:color="auto"/>
      </w:divBdr>
    </w:div>
    <w:div w:id="902331220">
      <w:marLeft w:val="640"/>
      <w:marRight w:val="0"/>
      <w:marTop w:val="0"/>
      <w:marBottom w:val="0"/>
      <w:divBdr>
        <w:top w:val="none" w:sz="0" w:space="0" w:color="auto"/>
        <w:left w:val="none" w:sz="0" w:space="0" w:color="auto"/>
        <w:bottom w:val="none" w:sz="0" w:space="0" w:color="auto"/>
        <w:right w:val="none" w:sz="0" w:space="0" w:color="auto"/>
      </w:divBdr>
    </w:div>
    <w:div w:id="902371774">
      <w:marLeft w:val="640"/>
      <w:marRight w:val="0"/>
      <w:marTop w:val="0"/>
      <w:marBottom w:val="0"/>
      <w:divBdr>
        <w:top w:val="none" w:sz="0" w:space="0" w:color="auto"/>
        <w:left w:val="none" w:sz="0" w:space="0" w:color="auto"/>
        <w:bottom w:val="none" w:sz="0" w:space="0" w:color="auto"/>
        <w:right w:val="none" w:sz="0" w:space="0" w:color="auto"/>
      </w:divBdr>
    </w:div>
    <w:div w:id="902371822">
      <w:marLeft w:val="640"/>
      <w:marRight w:val="0"/>
      <w:marTop w:val="0"/>
      <w:marBottom w:val="0"/>
      <w:divBdr>
        <w:top w:val="none" w:sz="0" w:space="0" w:color="auto"/>
        <w:left w:val="none" w:sz="0" w:space="0" w:color="auto"/>
        <w:bottom w:val="none" w:sz="0" w:space="0" w:color="auto"/>
        <w:right w:val="none" w:sz="0" w:space="0" w:color="auto"/>
      </w:divBdr>
    </w:div>
    <w:div w:id="902520553">
      <w:marLeft w:val="640"/>
      <w:marRight w:val="0"/>
      <w:marTop w:val="0"/>
      <w:marBottom w:val="0"/>
      <w:divBdr>
        <w:top w:val="none" w:sz="0" w:space="0" w:color="auto"/>
        <w:left w:val="none" w:sz="0" w:space="0" w:color="auto"/>
        <w:bottom w:val="none" w:sz="0" w:space="0" w:color="auto"/>
        <w:right w:val="none" w:sz="0" w:space="0" w:color="auto"/>
      </w:divBdr>
    </w:div>
    <w:div w:id="902525071">
      <w:marLeft w:val="640"/>
      <w:marRight w:val="0"/>
      <w:marTop w:val="0"/>
      <w:marBottom w:val="0"/>
      <w:divBdr>
        <w:top w:val="none" w:sz="0" w:space="0" w:color="auto"/>
        <w:left w:val="none" w:sz="0" w:space="0" w:color="auto"/>
        <w:bottom w:val="none" w:sz="0" w:space="0" w:color="auto"/>
        <w:right w:val="none" w:sz="0" w:space="0" w:color="auto"/>
      </w:divBdr>
    </w:div>
    <w:div w:id="902717759">
      <w:marLeft w:val="640"/>
      <w:marRight w:val="0"/>
      <w:marTop w:val="0"/>
      <w:marBottom w:val="0"/>
      <w:divBdr>
        <w:top w:val="none" w:sz="0" w:space="0" w:color="auto"/>
        <w:left w:val="none" w:sz="0" w:space="0" w:color="auto"/>
        <w:bottom w:val="none" w:sz="0" w:space="0" w:color="auto"/>
        <w:right w:val="none" w:sz="0" w:space="0" w:color="auto"/>
      </w:divBdr>
    </w:div>
    <w:div w:id="902760325">
      <w:marLeft w:val="640"/>
      <w:marRight w:val="0"/>
      <w:marTop w:val="0"/>
      <w:marBottom w:val="0"/>
      <w:divBdr>
        <w:top w:val="none" w:sz="0" w:space="0" w:color="auto"/>
        <w:left w:val="none" w:sz="0" w:space="0" w:color="auto"/>
        <w:bottom w:val="none" w:sz="0" w:space="0" w:color="auto"/>
        <w:right w:val="none" w:sz="0" w:space="0" w:color="auto"/>
      </w:divBdr>
    </w:div>
    <w:div w:id="902912496">
      <w:marLeft w:val="640"/>
      <w:marRight w:val="0"/>
      <w:marTop w:val="0"/>
      <w:marBottom w:val="0"/>
      <w:divBdr>
        <w:top w:val="none" w:sz="0" w:space="0" w:color="auto"/>
        <w:left w:val="none" w:sz="0" w:space="0" w:color="auto"/>
        <w:bottom w:val="none" w:sz="0" w:space="0" w:color="auto"/>
        <w:right w:val="none" w:sz="0" w:space="0" w:color="auto"/>
      </w:divBdr>
    </w:div>
    <w:div w:id="902981661">
      <w:marLeft w:val="640"/>
      <w:marRight w:val="0"/>
      <w:marTop w:val="0"/>
      <w:marBottom w:val="0"/>
      <w:divBdr>
        <w:top w:val="none" w:sz="0" w:space="0" w:color="auto"/>
        <w:left w:val="none" w:sz="0" w:space="0" w:color="auto"/>
        <w:bottom w:val="none" w:sz="0" w:space="0" w:color="auto"/>
        <w:right w:val="none" w:sz="0" w:space="0" w:color="auto"/>
      </w:divBdr>
    </w:div>
    <w:div w:id="902981682">
      <w:marLeft w:val="640"/>
      <w:marRight w:val="0"/>
      <w:marTop w:val="0"/>
      <w:marBottom w:val="0"/>
      <w:divBdr>
        <w:top w:val="none" w:sz="0" w:space="0" w:color="auto"/>
        <w:left w:val="none" w:sz="0" w:space="0" w:color="auto"/>
        <w:bottom w:val="none" w:sz="0" w:space="0" w:color="auto"/>
        <w:right w:val="none" w:sz="0" w:space="0" w:color="auto"/>
      </w:divBdr>
    </w:div>
    <w:div w:id="902987450">
      <w:marLeft w:val="640"/>
      <w:marRight w:val="0"/>
      <w:marTop w:val="0"/>
      <w:marBottom w:val="0"/>
      <w:divBdr>
        <w:top w:val="none" w:sz="0" w:space="0" w:color="auto"/>
        <w:left w:val="none" w:sz="0" w:space="0" w:color="auto"/>
        <w:bottom w:val="none" w:sz="0" w:space="0" w:color="auto"/>
        <w:right w:val="none" w:sz="0" w:space="0" w:color="auto"/>
      </w:divBdr>
    </w:div>
    <w:div w:id="903025201">
      <w:marLeft w:val="640"/>
      <w:marRight w:val="0"/>
      <w:marTop w:val="0"/>
      <w:marBottom w:val="0"/>
      <w:divBdr>
        <w:top w:val="none" w:sz="0" w:space="0" w:color="auto"/>
        <w:left w:val="none" w:sz="0" w:space="0" w:color="auto"/>
        <w:bottom w:val="none" w:sz="0" w:space="0" w:color="auto"/>
        <w:right w:val="none" w:sz="0" w:space="0" w:color="auto"/>
      </w:divBdr>
    </w:div>
    <w:div w:id="903104596">
      <w:marLeft w:val="640"/>
      <w:marRight w:val="0"/>
      <w:marTop w:val="0"/>
      <w:marBottom w:val="0"/>
      <w:divBdr>
        <w:top w:val="none" w:sz="0" w:space="0" w:color="auto"/>
        <w:left w:val="none" w:sz="0" w:space="0" w:color="auto"/>
        <w:bottom w:val="none" w:sz="0" w:space="0" w:color="auto"/>
        <w:right w:val="none" w:sz="0" w:space="0" w:color="auto"/>
      </w:divBdr>
    </w:div>
    <w:div w:id="903222690">
      <w:marLeft w:val="640"/>
      <w:marRight w:val="0"/>
      <w:marTop w:val="0"/>
      <w:marBottom w:val="0"/>
      <w:divBdr>
        <w:top w:val="none" w:sz="0" w:space="0" w:color="auto"/>
        <w:left w:val="none" w:sz="0" w:space="0" w:color="auto"/>
        <w:bottom w:val="none" w:sz="0" w:space="0" w:color="auto"/>
        <w:right w:val="none" w:sz="0" w:space="0" w:color="auto"/>
      </w:divBdr>
    </w:div>
    <w:div w:id="903301454">
      <w:marLeft w:val="640"/>
      <w:marRight w:val="0"/>
      <w:marTop w:val="0"/>
      <w:marBottom w:val="0"/>
      <w:divBdr>
        <w:top w:val="none" w:sz="0" w:space="0" w:color="auto"/>
        <w:left w:val="none" w:sz="0" w:space="0" w:color="auto"/>
        <w:bottom w:val="none" w:sz="0" w:space="0" w:color="auto"/>
        <w:right w:val="none" w:sz="0" w:space="0" w:color="auto"/>
      </w:divBdr>
    </w:div>
    <w:div w:id="903486100">
      <w:marLeft w:val="640"/>
      <w:marRight w:val="0"/>
      <w:marTop w:val="0"/>
      <w:marBottom w:val="0"/>
      <w:divBdr>
        <w:top w:val="none" w:sz="0" w:space="0" w:color="auto"/>
        <w:left w:val="none" w:sz="0" w:space="0" w:color="auto"/>
        <w:bottom w:val="none" w:sz="0" w:space="0" w:color="auto"/>
        <w:right w:val="none" w:sz="0" w:space="0" w:color="auto"/>
      </w:divBdr>
    </w:div>
    <w:div w:id="903494587">
      <w:marLeft w:val="640"/>
      <w:marRight w:val="0"/>
      <w:marTop w:val="0"/>
      <w:marBottom w:val="0"/>
      <w:divBdr>
        <w:top w:val="none" w:sz="0" w:space="0" w:color="auto"/>
        <w:left w:val="none" w:sz="0" w:space="0" w:color="auto"/>
        <w:bottom w:val="none" w:sz="0" w:space="0" w:color="auto"/>
        <w:right w:val="none" w:sz="0" w:space="0" w:color="auto"/>
      </w:divBdr>
    </w:div>
    <w:div w:id="903494996">
      <w:marLeft w:val="640"/>
      <w:marRight w:val="0"/>
      <w:marTop w:val="0"/>
      <w:marBottom w:val="0"/>
      <w:divBdr>
        <w:top w:val="none" w:sz="0" w:space="0" w:color="auto"/>
        <w:left w:val="none" w:sz="0" w:space="0" w:color="auto"/>
        <w:bottom w:val="none" w:sz="0" w:space="0" w:color="auto"/>
        <w:right w:val="none" w:sz="0" w:space="0" w:color="auto"/>
      </w:divBdr>
    </w:div>
    <w:div w:id="903562418">
      <w:marLeft w:val="640"/>
      <w:marRight w:val="0"/>
      <w:marTop w:val="0"/>
      <w:marBottom w:val="0"/>
      <w:divBdr>
        <w:top w:val="none" w:sz="0" w:space="0" w:color="auto"/>
        <w:left w:val="none" w:sz="0" w:space="0" w:color="auto"/>
        <w:bottom w:val="none" w:sz="0" w:space="0" w:color="auto"/>
        <w:right w:val="none" w:sz="0" w:space="0" w:color="auto"/>
      </w:divBdr>
    </w:div>
    <w:div w:id="903610817">
      <w:marLeft w:val="640"/>
      <w:marRight w:val="0"/>
      <w:marTop w:val="0"/>
      <w:marBottom w:val="0"/>
      <w:divBdr>
        <w:top w:val="none" w:sz="0" w:space="0" w:color="auto"/>
        <w:left w:val="none" w:sz="0" w:space="0" w:color="auto"/>
        <w:bottom w:val="none" w:sz="0" w:space="0" w:color="auto"/>
        <w:right w:val="none" w:sz="0" w:space="0" w:color="auto"/>
      </w:divBdr>
    </w:div>
    <w:div w:id="903679601">
      <w:marLeft w:val="640"/>
      <w:marRight w:val="0"/>
      <w:marTop w:val="0"/>
      <w:marBottom w:val="0"/>
      <w:divBdr>
        <w:top w:val="none" w:sz="0" w:space="0" w:color="auto"/>
        <w:left w:val="none" w:sz="0" w:space="0" w:color="auto"/>
        <w:bottom w:val="none" w:sz="0" w:space="0" w:color="auto"/>
        <w:right w:val="none" w:sz="0" w:space="0" w:color="auto"/>
      </w:divBdr>
    </w:div>
    <w:div w:id="903757153">
      <w:marLeft w:val="640"/>
      <w:marRight w:val="0"/>
      <w:marTop w:val="0"/>
      <w:marBottom w:val="0"/>
      <w:divBdr>
        <w:top w:val="none" w:sz="0" w:space="0" w:color="auto"/>
        <w:left w:val="none" w:sz="0" w:space="0" w:color="auto"/>
        <w:bottom w:val="none" w:sz="0" w:space="0" w:color="auto"/>
        <w:right w:val="none" w:sz="0" w:space="0" w:color="auto"/>
      </w:divBdr>
    </w:div>
    <w:div w:id="903832360">
      <w:marLeft w:val="640"/>
      <w:marRight w:val="0"/>
      <w:marTop w:val="0"/>
      <w:marBottom w:val="0"/>
      <w:divBdr>
        <w:top w:val="none" w:sz="0" w:space="0" w:color="auto"/>
        <w:left w:val="none" w:sz="0" w:space="0" w:color="auto"/>
        <w:bottom w:val="none" w:sz="0" w:space="0" w:color="auto"/>
        <w:right w:val="none" w:sz="0" w:space="0" w:color="auto"/>
      </w:divBdr>
    </w:div>
    <w:div w:id="903878060">
      <w:marLeft w:val="640"/>
      <w:marRight w:val="0"/>
      <w:marTop w:val="0"/>
      <w:marBottom w:val="0"/>
      <w:divBdr>
        <w:top w:val="none" w:sz="0" w:space="0" w:color="auto"/>
        <w:left w:val="none" w:sz="0" w:space="0" w:color="auto"/>
        <w:bottom w:val="none" w:sz="0" w:space="0" w:color="auto"/>
        <w:right w:val="none" w:sz="0" w:space="0" w:color="auto"/>
      </w:divBdr>
    </w:div>
    <w:div w:id="903954062">
      <w:marLeft w:val="640"/>
      <w:marRight w:val="0"/>
      <w:marTop w:val="0"/>
      <w:marBottom w:val="0"/>
      <w:divBdr>
        <w:top w:val="none" w:sz="0" w:space="0" w:color="auto"/>
        <w:left w:val="none" w:sz="0" w:space="0" w:color="auto"/>
        <w:bottom w:val="none" w:sz="0" w:space="0" w:color="auto"/>
        <w:right w:val="none" w:sz="0" w:space="0" w:color="auto"/>
      </w:divBdr>
    </w:div>
    <w:div w:id="904024600">
      <w:marLeft w:val="640"/>
      <w:marRight w:val="0"/>
      <w:marTop w:val="0"/>
      <w:marBottom w:val="0"/>
      <w:divBdr>
        <w:top w:val="none" w:sz="0" w:space="0" w:color="auto"/>
        <w:left w:val="none" w:sz="0" w:space="0" w:color="auto"/>
        <w:bottom w:val="none" w:sz="0" w:space="0" w:color="auto"/>
        <w:right w:val="none" w:sz="0" w:space="0" w:color="auto"/>
      </w:divBdr>
    </w:div>
    <w:div w:id="904142693">
      <w:marLeft w:val="640"/>
      <w:marRight w:val="0"/>
      <w:marTop w:val="0"/>
      <w:marBottom w:val="0"/>
      <w:divBdr>
        <w:top w:val="none" w:sz="0" w:space="0" w:color="auto"/>
        <w:left w:val="none" w:sz="0" w:space="0" w:color="auto"/>
        <w:bottom w:val="none" w:sz="0" w:space="0" w:color="auto"/>
        <w:right w:val="none" w:sz="0" w:space="0" w:color="auto"/>
      </w:divBdr>
    </w:div>
    <w:div w:id="904145866">
      <w:marLeft w:val="640"/>
      <w:marRight w:val="0"/>
      <w:marTop w:val="0"/>
      <w:marBottom w:val="0"/>
      <w:divBdr>
        <w:top w:val="none" w:sz="0" w:space="0" w:color="auto"/>
        <w:left w:val="none" w:sz="0" w:space="0" w:color="auto"/>
        <w:bottom w:val="none" w:sz="0" w:space="0" w:color="auto"/>
        <w:right w:val="none" w:sz="0" w:space="0" w:color="auto"/>
      </w:divBdr>
    </w:div>
    <w:div w:id="904149583">
      <w:marLeft w:val="640"/>
      <w:marRight w:val="0"/>
      <w:marTop w:val="0"/>
      <w:marBottom w:val="0"/>
      <w:divBdr>
        <w:top w:val="none" w:sz="0" w:space="0" w:color="auto"/>
        <w:left w:val="none" w:sz="0" w:space="0" w:color="auto"/>
        <w:bottom w:val="none" w:sz="0" w:space="0" w:color="auto"/>
        <w:right w:val="none" w:sz="0" w:space="0" w:color="auto"/>
      </w:divBdr>
    </w:div>
    <w:div w:id="904216345">
      <w:marLeft w:val="640"/>
      <w:marRight w:val="0"/>
      <w:marTop w:val="0"/>
      <w:marBottom w:val="0"/>
      <w:divBdr>
        <w:top w:val="none" w:sz="0" w:space="0" w:color="auto"/>
        <w:left w:val="none" w:sz="0" w:space="0" w:color="auto"/>
        <w:bottom w:val="none" w:sz="0" w:space="0" w:color="auto"/>
        <w:right w:val="none" w:sz="0" w:space="0" w:color="auto"/>
      </w:divBdr>
    </w:div>
    <w:div w:id="904219535">
      <w:marLeft w:val="640"/>
      <w:marRight w:val="0"/>
      <w:marTop w:val="0"/>
      <w:marBottom w:val="0"/>
      <w:divBdr>
        <w:top w:val="none" w:sz="0" w:space="0" w:color="auto"/>
        <w:left w:val="none" w:sz="0" w:space="0" w:color="auto"/>
        <w:bottom w:val="none" w:sz="0" w:space="0" w:color="auto"/>
        <w:right w:val="none" w:sz="0" w:space="0" w:color="auto"/>
      </w:divBdr>
    </w:div>
    <w:div w:id="904340587">
      <w:marLeft w:val="640"/>
      <w:marRight w:val="0"/>
      <w:marTop w:val="0"/>
      <w:marBottom w:val="0"/>
      <w:divBdr>
        <w:top w:val="none" w:sz="0" w:space="0" w:color="auto"/>
        <w:left w:val="none" w:sz="0" w:space="0" w:color="auto"/>
        <w:bottom w:val="none" w:sz="0" w:space="0" w:color="auto"/>
        <w:right w:val="none" w:sz="0" w:space="0" w:color="auto"/>
      </w:divBdr>
    </w:div>
    <w:div w:id="904415917">
      <w:marLeft w:val="640"/>
      <w:marRight w:val="0"/>
      <w:marTop w:val="0"/>
      <w:marBottom w:val="0"/>
      <w:divBdr>
        <w:top w:val="none" w:sz="0" w:space="0" w:color="auto"/>
        <w:left w:val="none" w:sz="0" w:space="0" w:color="auto"/>
        <w:bottom w:val="none" w:sz="0" w:space="0" w:color="auto"/>
        <w:right w:val="none" w:sz="0" w:space="0" w:color="auto"/>
      </w:divBdr>
    </w:div>
    <w:div w:id="904486725">
      <w:marLeft w:val="640"/>
      <w:marRight w:val="0"/>
      <w:marTop w:val="0"/>
      <w:marBottom w:val="0"/>
      <w:divBdr>
        <w:top w:val="none" w:sz="0" w:space="0" w:color="auto"/>
        <w:left w:val="none" w:sz="0" w:space="0" w:color="auto"/>
        <w:bottom w:val="none" w:sz="0" w:space="0" w:color="auto"/>
        <w:right w:val="none" w:sz="0" w:space="0" w:color="auto"/>
      </w:divBdr>
    </w:div>
    <w:div w:id="904487408">
      <w:marLeft w:val="640"/>
      <w:marRight w:val="0"/>
      <w:marTop w:val="0"/>
      <w:marBottom w:val="0"/>
      <w:divBdr>
        <w:top w:val="none" w:sz="0" w:space="0" w:color="auto"/>
        <w:left w:val="none" w:sz="0" w:space="0" w:color="auto"/>
        <w:bottom w:val="none" w:sz="0" w:space="0" w:color="auto"/>
        <w:right w:val="none" w:sz="0" w:space="0" w:color="auto"/>
      </w:divBdr>
    </w:div>
    <w:div w:id="904492831">
      <w:marLeft w:val="640"/>
      <w:marRight w:val="0"/>
      <w:marTop w:val="0"/>
      <w:marBottom w:val="0"/>
      <w:divBdr>
        <w:top w:val="none" w:sz="0" w:space="0" w:color="auto"/>
        <w:left w:val="none" w:sz="0" w:space="0" w:color="auto"/>
        <w:bottom w:val="none" w:sz="0" w:space="0" w:color="auto"/>
        <w:right w:val="none" w:sz="0" w:space="0" w:color="auto"/>
      </w:divBdr>
    </w:div>
    <w:div w:id="904492846">
      <w:marLeft w:val="640"/>
      <w:marRight w:val="0"/>
      <w:marTop w:val="0"/>
      <w:marBottom w:val="0"/>
      <w:divBdr>
        <w:top w:val="none" w:sz="0" w:space="0" w:color="auto"/>
        <w:left w:val="none" w:sz="0" w:space="0" w:color="auto"/>
        <w:bottom w:val="none" w:sz="0" w:space="0" w:color="auto"/>
        <w:right w:val="none" w:sz="0" w:space="0" w:color="auto"/>
      </w:divBdr>
    </w:div>
    <w:div w:id="904492890">
      <w:marLeft w:val="640"/>
      <w:marRight w:val="0"/>
      <w:marTop w:val="0"/>
      <w:marBottom w:val="0"/>
      <w:divBdr>
        <w:top w:val="none" w:sz="0" w:space="0" w:color="auto"/>
        <w:left w:val="none" w:sz="0" w:space="0" w:color="auto"/>
        <w:bottom w:val="none" w:sz="0" w:space="0" w:color="auto"/>
        <w:right w:val="none" w:sz="0" w:space="0" w:color="auto"/>
      </w:divBdr>
    </w:div>
    <w:div w:id="904605375">
      <w:marLeft w:val="640"/>
      <w:marRight w:val="0"/>
      <w:marTop w:val="0"/>
      <w:marBottom w:val="0"/>
      <w:divBdr>
        <w:top w:val="none" w:sz="0" w:space="0" w:color="auto"/>
        <w:left w:val="none" w:sz="0" w:space="0" w:color="auto"/>
        <w:bottom w:val="none" w:sz="0" w:space="0" w:color="auto"/>
        <w:right w:val="none" w:sz="0" w:space="0" w:color="auto"/>
      </w:divBdr>
    </w:div>
    <w:div w:id="904754617">
      <w:marLeft w:val="640"/>
      <w:marRight w:val="0"/>
      <w:marTop w:val="0"/>
      <w:marBottom w:val="0"/>
      <w:divBdr>
        <w:top w:val="none" w:sz="0" w:space="0" w:color="auto"/>
        <w:left w:val="none" w:sz="0" w:space="0" w:color="auto"/>
        <w:bottom w:val="none" w:sz="0" w:space="0" w:color="auto"/>
        <w:right w:val="none" w:sz="0" w:space="0" w:color="auto"/>
      </w:divBdr>
    </w:div>
    <w:div w:id="904797441">
      <w:marLeft w:val="640"/>
      <w:marRight w:val="0"/>
      <w:marTop w:val="0"/>
      <w:marBottom w:val="0"/>
      <w:divBdr>
        <w:top w:val="none" w:sz="0" w:space="0" w:color="auto"/>
        <w:left w:val="none" w:sz="0" w:space="0" w:color="auto"/>
        <w:bottom w:val="none" w:sz="0" w:space="0" w:color="auto"/>
        <w:right w:val="none" w:sz="0" w:space="0" w:color="auto"/>
      </w:divBdr>
    </w:div>
    <w:div w:id="905259333">
      <w:marLeft w:val="640"/>
      <w:marRight w:val="0"/>
      <w:marTop w:val="0"/>
      <w:marBottom w:val="0"/>
      <w:divBdr>
        <w:top w:val="none" w:sz="0" w:space="0" w:color="auto"/>
        <w:left w:val="none" w:sz="0" w:space="0" w:color="auto"/>
        <w:bottom w:val="none" w:sz="0" w:space="0" w:color="auto"/>
        <w:right w:val="none" w:sz="0" w:space="0" w:color="auto"/>
      </w:divBdr>
    </w:div>
    <w:div w:id="905409271">
      <w:marLeft w:val="640"/>
      <w:marRight w:val="0"/>
      <w:marTop w:val="0"/>
      <w:marBottom w:val="0"/>
      <w:divBdr>
        <w:top w:val="none" w:sz="0" w:space="0" w:color="auto"/>
        <w:left w:val="none" w:sz="0" w:space="0" w:color="auto"/>
        <w:bottom w:val="none" w:sz="0" w:space="0" w:color="auto"/>
        <w:right w:val="none" w:sz="0" w:space="0" w:color="auto"/>
      </w:divBdr>
    </w:div>
    <w:div w:id="905453046">
      <w:marLeft w:val="640"/>
      <w:marRight w:val="0"/>
      <w:marTop w:val="0"/>
      <w:marBottom w:val="0"/>
      <w:divBdr>
        <w:top w:val="none" w:sz="0" w:space="0" w:color="auto"/>
        <w:left w:val="none" w:sz="0" w:space="0" w:color="auto"/>
        <w:bottom w:val="none" w:sz="0" w:space="0" w:color="auto"/>
        <w:right w:val="none" w:sz="0" w:space="0" w:color="auto"/>
      </w:divBdr>
    </w:div>
    <w:div w:id="905453131">
      <w:marLeft w:val="640"/>
      <w:marRight w:val="0"/>
      <w:marTop w:val="0"/>
      <w:marBottom w:val="0"/>
      <w:divBdr>
        <w:top w:val="none" w:sz="0" w:space="0" w:color="auto"/>
        <w:left w:val="none" w:sz="0" w:space="0" w:color="auto"/>
        <w:bottom w:val="none" w:sz="0" w:space="0" w:color="auto"/>
        <w:right w:val="none" w:sz="0" w:space="0" w:color="auto"/>
      </w:divBdr>
    </w:div>
    <w:div w:id="905457643">
      <w:marLeft w:val="640"/>
      <w:marRight w:val="0"/>
      <w:marTop w:val="0"/>
      <w:marBottom w:val="0"/>
      <w:divBdr>
        <w:top w:val="none" w:sz="0" w:space="0" w:color="auto"/>
        <w:left w:val="none" w:sz="0" w:space="0" w:color="auto"/>
        <w:bottom w:val="none" w:sz="0" w:space="0" w:color="auto"/>
        <w:right w:val="none" w:sz="0" w:space="0" w:color="auto"/>
      </w:divBdr>
    </w:div>
    <w:div w:id="905531978">
      <w:marLeft w:val="640"/>
      <w:marRight w:val="0"/>
      <w:marTop w:val="0"/>
      <w:marBottom w:val="0"/>
      <w:divBdr>
        <w:top w:val="none" w:sz="0" w:space="0" w:color="auto"/>
        <w:left w:val="none" w:sz="0" w:space="0" w:color="auto"/>
        <w:bottom w:val="none" w:sz="0" w:space="0" w:color="auto"/>
        <w:right w:val="none" w:sz="0" w:space="0" w:color="auto"/>
      </w:divBdr>
    </w:div>
    <w:div w:id="905533507">
      <w:marLeft w:val="640"/>
      <w:marRight w:val="0"/>
      <w:marTop w:val="0"/>
      <w:marBottom w:val="0"/>
      <w:divBdr>
        <w:top w:val="none" w:sz="0" w:space="0" w:color="auto"/>
        <w:left w:val="none" w:sz="0" w:space="0" w:color="auto"/>
        <w:bottom w:val="none" w:sz="0" w:space="0" w:color="auto"/>
        <w:right w:val="none" w:sz="0" w:space="0" w:color="auto"/>
      </w:divBdr>
    </w:div>
    <w:div w:id="905646460">
      <w:marLeft w:val="640"/>
      <w:marRight w:val="0"/>
      <w:marTop w:val="0"/>
      <w:marBottom w:val="0"/>
      <w:divBdr>
        <w:top w:val="none" w:sz="0" w:space="0" w:color="auto"/>
        <w:left w:val="none" w:sz="0" w:space="0" w:color="auto"/>
        <w:bottom w:val="none" w:sz="0" w:space="0" w:color="auto"/>
        <w:right w:val="none" w:sz="0" w:space="0" w:color="auto"/>
      </w:divBdr>
    </w:div>
    <w:div w:id="905802869">
      <w:marLeft w:val="640"/>
      <w:marRight w:val="0"/>
      <w:marTop w:val="0"/>
      <w:marBottom w:val="0"/>
      <w:divBdr>
        <w:top w:val="none" w:sz="0" w:space="0" w:color="auto"/>
        <w:left w:val="none" w:sz="0" w:space="0" w:color="auto"/>
        <w:bottom w:val="none" w:sz="0" w:space="0" w:color="auto"/>
        <w:right w:val="none" w:sz="0" w:space="0" w:color="auto"/>
      </w:divBdr>
    </w:div>
    <w:div w:id="905840328">
      <w:marLeft w:val="640"/>
      <w:marRight w:val="0"/>
      <w:marTop w:val="0"/>
      <w:marBottom w:val="0"/>
      <w:divBdr>
        <w:top w:val="none" w:sz="0" w:space="0" w:color="auto"/>
        <w:left w:val="none" w:sz="0" w:space="0" w:color="auto"/>
        <w:bottom w:val="none" w:sz="0" w:space="0" w:color="auto"/>
        <w:right w:val="none" w:sz="0" w:space="0" w:color="auto"/>
      </w:divBdr>
    </w:div>
    <w:div w:id="906036465">
      <w:marLeft w:val="640"/>
      <w:marRight w:val="0"/>
      <w:marTop w:val="0"/>
      <w:marBottom w:val="0"/>
      <w:divBdr>
        <w:top w:val="none" w:sz="0" w:space="0" w:color="auto"/>
        <w:left w:val="none" w:sz="0" w:space="0" w:color="auto"/>
        <w:bottom w:val="none" w:sz="0" w:space="0" w:color="auto"/>
        <w:right w:val="none" w:sz="0" w:space="0" w:color="auto"/>
      </w:divBdr>
    </w:div>
    <w:div w:id="906037432">
      <w:marLeft w:val="640"/>
      <w:marRight w:val="0"/>
      <w:marTop w:val="0"/>
      <w:marBottom w:val="0"/>
      <w:divBdr>
        <w:top w:val="none" w:sz="0" w:space="0" w:color="auto"/>
        <w:left w:val="none" w:sz="0" w:space="0" w:color="auto"/>
        <w:bottom w:val="none" w:sz="0" w:space="0" w:color="auto"/>
        <w:right w:val="none" w:sz="0" w:space="0" w:color="auto"/>
      </w:divBdr>
    </w:div>
    <w:div w:id="906040184">
      <w:marLeft w:val="640"/>
      <w:marRight w:val="0"/>
      <w:marTop w:val="0"/>
      <w:marBottom w:val="0"/>
      <w:divBdr>
        <w:top w:val="none" w:sz="0" w:space="0" w:color="auto"/>
        <w:left w:val="none" w:sz="0" w:space="0" w:color="auto"/>
        <w:bottom w:val="none" w:sz="0" w:space="0" w:color="auto"/>
        <w:right w:val="none" w:sz="0" w:space="0" w:color="auto"/>
      </w:divBdr>
    </w:div>
    <w:div w:id="906067142">
      <w:marLeft w:val="640"/>
      <w:marRight w:val="0"/>
      <w:marTop w:val="0"/>
      <w:marBottom w:val="0"/>
      <w:divBdr>
        <w:top w:val="none" w:sz="0" w:space="0" w:color="auto"/>
        <w:left w:val="none" w:sz="0" w:space="0" w:color="auto"/>
        <w:bottom w:val="none" w:sz="0" w:space="0" w:color="auto"/>
        <w:right w:val="none" w:sz="0" w:space="0" w:color="auto"/>
      </w:divBdr>
    </w:div>
    <w:div w:id="906185139">
      <w:marLeft w:val="640"/>
      <w:marRight w:val="0"/>
      <w:marTop w:val="0"/>
      <w:marBottom w:val="0"/>
      <w:divBdr>
        <w:top w:val="none" w:sz="0" w:space="0" w:color="auto"/>
        <w:left w:val="none" w:sz="0" w:space="0" w:color="auto"/>
        <w:bottom w:val="none" w:sz="0" w:space="0" w:color="auto"/>
        <w:right w:val="none" w:sz="0" w:space="0" w:color="auto"/>
      </w:divBdr>
    </w:div>
    <w:div w:id="906233817">
      <w:marLeft w:val="640"/>
      <w:marRight w:val="0"/>
      <w:marTop w:val="0"/>
      <w:marBottom w:val="0"/>
      <w:divBdr>
        <w:top w:val="none" w:sz="0" w:space="0" w:color="auto"/>
        <w:left w:val="none" w:sz="0" w:space="0" w:color="auto"/>
        <w:bottom w:val="none" w:sz="0" w:space="0" w:color="auto"/>
        <w:right w:val="none" w:sz="0" w:space="0" w:color="auto"/>
      </w:divBdr>
    </w:div>
    <w:div w:id="906259232">
      <w:marLeft w:val="640"/>
      <w:marRight w:val="0"/>
      <w:marTop w:val="0"/>
      <w:marBottom w:val="0"/>
      <w:divBdr>
        <w:top w:val="none" w:sz="0" w:space="0" w:color="auto"/>
        <w:left w:val="none" w:sz="0" w:space="0" w:color="auto"/>
        <w:bottom w:val="none" w:sz="0" w:space="0" w:color="auto"/>
        <w:right w:val="none" w:sz="0" w:space="0" w:color="auto"/>
      </w:divBdr>
    </w:div>
    <w:div w:id="906375135">
      <w:marLeft w:val="640"/>
      <w:marRight w:val="0"/>
      <w:marTop w:val="0"/>
      <w:marBottom w:val="0"/>
      <w:divBdr>
        <w:top w:val="none" w:sz="0" w:space="0" w:color="auto"/>
        <w:left w:val="none" w:sz="0" w:space="0" w:color="auto"/>
        <w:bottom w:val="none" w:sz="0" w:space="0" w:color="auto"/>
        <w:right w:val="none" w:sz="0" w:space="0" w:color="auto"/>
      </w:divBdr>
    </w:div>
    <w:div w:id="906378414">
      <w:marLeft w:val="640"/>
      <w:marRight w:val="0"/>
      <w:marTop w:val="0"/>
      <w:marBottom w:val="0"/>
      <w:divBdr>
        <w:top w:val="none" w:sz="0" w:space="0" w:color="auto"/>
        <w:left w:val="none" w:sz="0" w:space="0" w:color="auto"/>
        <w:bottom w:val="none" w:sz="0" w:space="0" w:color="auto"/>
        <w:right w:val="none" w:sz="0" w:space="0" w:color="auto"/>
      </w:divBdr>
    </w:div>
    <w:div w:id="906382795">
      <w:marLeft w:val="640"/>
      <w:marRight w:val="0"/>
      <w:marTop w:val="0"/>
      <w:marBottom w:val="0"/>
      <w:divBdr>
        <w:top w:val="none" w:sz="0" w:space="0" w:color="auto"/>
        <w:left w:val="none" w:sz="0" w:space="0" w:color="auto"/>
        <w:bottom w:val="none" w:sz="0" w:space="0" w:color="auto"/>
        <w:right w:val="none" w:sz="0" w:space="0" w:color="auto"/>
      </w:divBdr>
    </w:div>
    <w:div w:id="906459538">
      <w:marLeft w:val="640"/>
      <w:marRight w:val="0"/>
      <w:marTop w:val="0"/>
      <w:marBottom w:val="0"/>
      <w:divBdr>
        <w:top w:val="none" w:sz="0" w:space="0" w:color="auto"/>
        <w:left w:val="none" w:sz="0" w:space="0" w:color="auto"/>
        <w:bottom w:val="none" w:sz="0" w:space="0" w:color="auto"/>
        <w:right w:val="none" w:sz="0" w:space="0" w:color="auto"/>
      </w:divBdr>
    </w:div>
    <w:div w:id="906577059">
      <w:marLeft w:val="640"/>
      <w:marRight w:val="0"/>
      <w:marTop w:val="0"/>
      <w:marBottom w:val="0"/>
      <w:divBdr>
        <w:top w:val="none" w:sz="0" w:space="0" w:color="auto"/>
        <w:left w:val="none" w:sz="0" w:space="0" w:color="auto"/>
        <w:bottom w:val="none" w:sz="0" w:space="0" w:color="auto"/>
        <w:right w:val="none" w:sz="0" w:space="0" w:color="auto"/>
      </w:divBdr>
    </w:div>
    <w:div w:id="906646300">
      <w:marLeft w:val="640"/>
      <w:marRight w:val="0"/>
      <w:marTop w:val="0"/>
      <w:marBottom w:val="0"/>
      <w:divBdr>
        <w:top w:val="none" w:sz="0" w:space="0" w:color="auto"/>
        <w:left w:val="none" w:sz="0" w:space="0" w:color="auto"/>
        <w:bottom w:val="none" w:sz="0" w:space="0" w:color="auto"/>
        <w:right w:val="none" w:sz="0" w:space="0" w:color="auto"/>
      </w:divBdr>
    </w:div>
    <w:div w:id="906651094">
      <w:marLeft w:val="640"/>
      <w:marRight w:val="0"/>
      <w:marTop w:val="0"/>
      <w:marBottom w:val="0"/>
      <w:divBdr>
        <w:top w:val="none" w:sz="0" w:space="0" w:color="auto"/>
        <w:left w:val="none" w:sz="0" w:space="0" w:color="auto"/>
        <w:bottom w:val="none" w:sz="0" w:space="0" w:color="auto"/>
        <w:right w:val="none" w:sz="0" w:space="0" w:color="auto"/>
      </w:divBdr>
    </w:div>
    <w:div w:id="906692136">
      <w:marLeft w:val="640"/>
      <w:marRight w:val="0"/>
      <w:marTop w:val="0"/>
      <w:marBottom w:val="0"/>
      <w:divBdr>
        <w:top w:val="none" w:sz="0" w:space="0" w:color="auto"/>
        <w:left w:val="none" w:sz="0" w:space="0" w:color="auto"/>
        <w:bottom w:val="none" w:sz="0" w:space="0" w:color="auto"/>
        <w:right w:val="none" w:sz="0" w:space="0" w:color="auto"/>
      </w:divBdr>
    </w:div>
    <w:div w:id="906765626">
      <w:marLeft w:val="640"/>
      <w:marRight w:val="0"/>
      <w:marTop w:val="0"/>
      <w:marBottom w:val="0"/>
      <w:divBdr>
        <w:top w:val="none" w:sz="0" w:space="0" w:color="auto"/>
        <w:left w:val="none" w:sz="0" w:space="0" w:color="auto"/>
        <w:bottom w:val="none" w:sz="0" w:space="0" w:color="auto"/>
        <w:right w:val="none" w:sz="0" w:space="0" w:color="auto"/>
      </w:divBdr>
    </w:div>
    <w:div w:id="906769505">
      <w:marLeft w:val="640"/>
      <w:marRight w:val="0"/>
      <w:marTop w:val="0"/>
      <w:marBottom w:val="0"/>
      <w:divBdr>
        <w:top w:val="none" w:sz="0" w:space="0" w:color="auto"/>
        <w:left w:val="none" w:sz="0" w:space="0" w:color="auto"/>
        <w:bottom w:val="none" w:sz="0" w:space="0" w:color="auto"/>
        <w:right w:val="none" w:sz="0" w:space="0" w:color="auto"/>
      </w:divBdr>
    </w:div>
    <w:div w:id="906957517">
      <w:marLeft w:val="640"/>
      <w:marRight w:val="0"/>
      <w:marTop w:val="0"/>
      <w:marBottom w:val="0"/>
      <w:divBdr>
        <w:top w:val="none" w:sz="0" w:space="0" w:color="auto"/>
        <w:left w:val="none" w:sz="0" w:space="0" w:color="auto"/>
        <w:bottom w:val="none" w:sz="0" w:space="0" w:color="auto"/>
        <w:right w:val="none" w:sz="0" w:space="0" w:color="auto"/>
      </w:divBdr>
    </w:div>
    <w:div w:id="906963671">
      <w:marLeft w:val="640"/>
      <w:marRight w:val="0"/>
      <w:marTop w:val="0"/>
      <w:marBottom w:val="0"/>
      <w:divBdr>
        <w:top w:val="none" w:sz="0" w:space="0" w:color="auto"/>
        <w:left w:val="none" w:sz="0" w:space="0" w:color="auto"/>
        <w:bottom w:val="none" w:sz="0" w:space="0" w:color="auto"/>
        <w:right w:val="none" w:sz="0" w:space="0" w:color="auto"/>
      </w:divBdr>
    </w:div>
    <w:div w:id="907038012">
      <w:marLeft w:val="640"/>
      <w:marRight w:val="0"/>
      <w:marTop w:val="0"/>
      <w:marBottom w:val="0"/>
      <w:divBdr>
        <w:top w:val="none" w:sz="0" w:space="0" w:color="auto"/>
        <w:left w:val="none" w:sz="0" w:space="0" w:color="auto"/>
        <w:bottom w:val="none" w:sz="0" w:space="0" w:color="auto"/>
        <w:right w:val="none" w:sz="0" w:space="0" w:color="auto"/>
      </w:divBdr>
    </w:div>
    <w:div w:id="907109133">
      <w:marLeft w:val="640"/>
      <w:marRight w:val="0"/>
      <w:marTop w:val="0"/>
      <w:marBottom w:val="0"/>
      <w:divBdr>
        <w:top w:val="none" w:sz="0" w:space="0" w:color="auto"/>
        <w:left w:val="none" w:sz="0" w:space="0" w:color="auto"/>
        <w:bottom w:val="none" w:sz="0" w:space="0" w:color="auto"/>
        <w:right w:val="none" w:sz="0" w:space="0" w:color="auto"/>
      </w:divBdr>
    </w:div>
    <w:div w:id="907114235">
      <w:marLeft w:val="640"/>
      <w:marRight w:val="0"/>
      <w:marTop w:val="0"/>
      <w:marBottom w:val="0"/>
      <w:divBdr>
        <w:top w:val="none" w:sz="0" w:space="0" w:color="auto"/>
        <w:left w:val="none" w:sz="0" w:space="0" w:color="auto"/>
        <w:bottom w:val="none" w:sz="0" w:space="0" w:color="auto"/>
        <w:right w:val="none" w:sz="0" w:space="0" w:color="auto"/>
      </w:divBdr>
    </w:div>
    <w:div w:id="907154070">
      <w:marLeft w:val="640"/>
      <w:marRight w:val="0"/>
      <w:marTop w:val="0"/>
      <w:marBottom w:val="0"/>
      <w:divBdr>
        <w:top w:val="none" w:sz="0" w:space="0" w:color="auto"/>
        <w:left w:val="none" w:sz="0" w:space="0" w:color="auto"/>
        <w:bottom w:val="none" w:sz="0" w:space="0" w:color="auto"/>
        <w:right w:val="none" w:sz="0" w:space="0" w:color="auto"/>
      </w:divBdr>
    </w:div>
    <w:div w:id="907228291">
      <w:marLeft w:val="640"/>
      <w:marRight w:val="0"/>
      <w:marTop w:val="0"/>
      <w:marBottom w:val="0"/>
      <w:divBdr>
        <w:top w:val="none" w:sz="0" w:space="0" w:color="auto"/>
        <w:left w:val="none" w:sz="0" w:space="0" w:color="auto"/>
        <w:bottom w:val="none" w:sz="0" w:space="0" w:color="auto"/>
        <w:right w:val="none" w:sz="0" w:space="0" w:color="auto"/>
      </w:divBdr>
    </w:div>
    <w:div w:id="907232863">
      <w:marLeft w:val="640"/>
      <w:marRight w:val="0"/>
      <w:marTop w:val="0"/>
      <w:marBottom w:val="0"/>
      <w:divBdr>
        <w:top w:val="none" w:sz="0" w:space="0" w:color="auto"/>
        <w:left w:val="none" w:sz="0" w:space="0" w:color="auto"/>
        <w:bottom w:val="none" w:sz="0" w:space="0" w:color="auto"/>
        <w:right w:val="none" w:sz="0" w:space="0" w:color="auto"/>
      </w:divBdr>
    </w:div>
    <w:div w:id="907232901">
      <w:marLeft w:val="640"/>
      <w:marRight w:val="0"/>
      <w:marTop w:val="0"/>
      <w:marBottom w:val="0"/>
      <w:divBdr>
        <w:top w:val="none" w:sz="0" w:space="0" w:color="auto"/>
        <w:left w:val="none" w:sz="0" w:space="0" w:color="auto"/>
        <w:bottom w:val="none" w:sz="0" w:space="0" w:color="auto"/>
        <w:right w:val="none" w:sz="0" w:space="0" w:color="auto"/>
      </w:divBdr>
    </w:div>
    <w:div w:id="907374970">
      <w:marLeft w:val="640"/>
      <w:marRight w:val="0"/>
      <w:marTop w:val="0"/>
      <w:marBottom w:val="0"/>
      <w:divBdr>
        <w:top w:val="none" w:sz="0" w:space="0" w:color="auto"/>
        <w:left w:val="none" w:sz="0" w:space="0" w:color="auto"/>
        <w:bottom w:val="none" w:sz="0" w:space="0" w:color="auto"/>
        <w:right w:val="none" w:sz="0" w:space="0" w:color="auto"/>
      </w:divBdr>
    </w:div>
    <w:div w:id="907423025">
      <w:marLeft w:val="640"/>
      <w:marRight w:val="0"/>
      <w:marTop w:val="0"/>
      <w:marBottom w:val="0"/>
      <w:divBdr>
        <w:top w:val="none" w:sz="0" w:space="0" w:color="auto"/>
        <w:left w:val="none" w:sz="0" w:space="0" w:color="auto"/>
        <w:bottom w:val="none" w:sz="0" w:space="0" w:color="auto"/>
        <w:right w:val="none" w:sz="0" w:space="0" w:color="auto"/>
      </w:divBdr>
    </w:div>
    <w:div w:id="907423604">
      <w:marLeft w:val="640"/>
      <w:marRight w:val="0"/>
      <w:marTop w:val="0"/>
      <w:marBottom w:val="0"/>
      <w:divBdr>
        <w:top w:val="none" w:sz="0" w:space="0" w:color="auto"/>
        <w:left w:val="none" w:sz="0" w:space="0" w:color="auto"/>
        <w:bottom w:val="none" w:sz="0" w:space="0" w:color="auto"/>
        <w:right w:val="none" w:sz="0" w:space="0" w:color="auto"/>
      </w:divBdr>
    </w:div>
    <w:div w:id="907495476">
      <w:marLeft w:val="640"/>
      <w:marRight w:val="0"/>
      <w:marTop w:val="0"/>
      <w:marBottom w:val="0"/>
      <w:divBdr>
        <w:top w:val="none" w:sz="0" w:space="0" w:color="auto"/>
        <w:left w:val="none" w:sz="0" w:space="0" w:color="auto"/>
        <w:bottom w:val="none" w:sz="0" w:space="0" w:color="auto"/>
        <w:right w:val="none" w:sz="0" w:space="0" w:color="auto"/>
      </w:divBdr>
    </w:div>
    <w:div w:id="907497047">
      <w:marLeft w:val="640"/>
      <w:marRight w:val="0"/>
      <w:marTop w:val="0"/>
      <w:marBottom w:val="0"/>
      <w:divBdr>
        <w:top w:val="none" w:sz="0" w:space="0" w:color="auto"/>
        <w:left w:val="none" w:sz="0" w:space="0" w:color="auto"/>
        <w:bottom w:val="none" w:sz="0" w:space="0" w:color="auto"/>
        <w:right w:val="none" w:sz="0" w:space="0" w:color="auto"/>
      </w:divBdr>
    </w:div>
    <w:div w:id="907572212">
      <w:marLeft w:val="640"/>
      <w:marRight w:val="0"/>
      <w:marTop w:val="0"/>
      <w:marBottom w:val="0"/>
      <w:divBdr>
        <w:top w:val="none" w:sz="0" w:space="0" w:color="auto"/>
        <w:left w:val="none" w:sz="0" w:space="0" w:color="auto"/>
        <w:bottom w:val="none" w:sz="0" w:space="0" w:color="auto"/>
        <w:right w:val="none" w:sz="0" w:space="0" w:color="auto"/>
      </w:divBdr>
    </w:div>
    <w:div w:id="907690808">
      <w:marLeft w:val="640"/>
      <w:marRight w:val="0"/>
      <w:marTop w:val="0"/>
      <w:marBottom w:val="0"/>
      <w:divBdr>
        <w:top w:val="none" w:sz="0" w:space="0" w:color="auto"/>
        <w:left w:val="none" w:sz="0" w:space="0" w:color="auto"/>
        <w:bottom w:val="none" w:sz="0" w:space="0" w:color="auto"/>
        <w:right w:val="none" w:sz="0" w:space="0" w:color="auto"/>
      </w:divBdr>
    </w:div>
    <w:div w:id="907883046">
      <w:marLeft w:val="640"/>
      <w:marRight w:val="0"/>
      <w:marTop w:val="0"/>
      <w:marBottom w:val="0"/>
      <w:divBdr>
        <w:top w:val="none" w:sz="0" w:space="0" w:color="auto"/>
        <w:left w:val="none" w:sz="0" w:space="0" w:color="auto"/>
        <w:bottom w:val="none" w:sz="0" w:space="0" w:color="auto"/>
        <w:right w:val="none" w:sz="0" w:space="0" w:color="auto"/>
      </w:divBdr>
    </w:div>
    <w:div w:id="907884892">
      <w:marLeft w:val="640"/>
      <w:marRight w:val="0"/>
      <w:marTop w:val="0"/>
      <w:marBottom w:val="0"/>
      <w:divBdr>
        <w:top w:val="none" w:sz="0" w:space="0" w:color="auto"/>
        <w:left w:val="none" w:sz="0" w:space="0" w:color="auto"/>
        <w:bottom w:val="none" w:sz="0" w:space="0" w:color="auto"/>
        <w:right w:val="none" w:sz="0" w:space="0" w:color="auto"/>
      </w:divBdr>
    </w:div>
    <w:div w:id="907962963">
      <w:marLeft w:val="640"/>
      <w:marRight w:val="0"/>
      <w:marTop w:val="0"/>
      <w:marBottom w:val="0"/>
      <w:divBdr>
        <w:top w:val="none" w:sz="0" w:space="0" w:color="auto"/>
        <w:left w:val="none" w:sz="0" w:space="0" w:color="auto"/>
        <w:bottom w:val="none" w:sz="0" w:space="0" w:color="auto"/>
        <w:right w:val="none" w:sz="0" w:space="0" w:color="auto"/>
      </w:divBdr>
    </w:div>
    <w:div w:id="908346591">
      <w:marLeft w:val="640"/>
      <w:marRight w:val="0"/>
      <w:marTop w:val="0"/>
      <w:marBottom w:val="0"/>
      <w:divBdr>
        <w:top w:val="none" w:sz="0" w:space="0" w:color="auto"/>
        <w:left w:val="none" w:sz="0" w:space="0" w:color="auto"/>
        <w:bottom w:val="none" w:sz="0" w:space="0" w:color="auto"/>
        <w:right w:val="none" w:sz="0" w:space="0" w:color="auto"/>
      </w:divBdr>
    </w:div>
    <w:div w:id="908416868">
      <w:marLeft w:val="640"/>
      <w:marRight w:val="0"/>
      <w:marTop w:val="0"/>
      <w:marBottom w:val="0"/>
      <w:divBdr>
        <w:top w:val="none" w:sz="0" w:space="0" w:color="auto"/>
        <w:left w:val="none" w:sz="0" w:space="0" w:color="auto"/>
        <w:bottom w:val="none" w:sz="0" w:space="0" w:color="auto"/>
        <w:right w:val="none" w:sz="0" w:space="0" w:color="auto"/>
      </w:divBdr>
    </w:div>
    <w:div w:id="908424866">
      <w:marLeft w:val="640"/>
      <w:marRight w:val="0"/>
      <w:marTop w:val="0"/>
      <w:marBottom w:val="0"/>
      <w:divBdr>
        <w:top w:val="none" w:sz="0" w:space="0" w:color="auto"/>
        <w:left w:val="none" w:sz="0" w:space="0" w:color="auto"/>
        <w:bottom w:val="none" w:sz="0" w:space="0" w:color="auto"/>
        <w:right w:val="none" w:sz="0" w:space="0" w:color="auto"/>
      </w:divBdr>
    </w:div>
    <w:div w:id="908460225">
      <w:marLeft w:val="640"/>
      <w:marRight w:val="0"/>
      <w:marTop w:val="0"/>
      <w:marBottom w:val="0"/>
      <w:divBdr>
        <w:top w:val="none" w:sz="0" w:space="0" w:color="auto"/>
        <w:left w:val="none" w:sz="0" w:space="0" w:color="auto"/>
        <w:bottom w:val="none" w:sz="0" w:space="0" w:color="auto"/>
        <w:right w:val="none" w:sz="0" w:space="0" w:color="auto"/>
      </w:divBdr>
    </w:div>
    <w:div w:id="908464002">
      <w:marLeft w:val="640"/>
      <w:marRight w:val="0"/>
      <w:marTop w:val="0"/>
      <w:marBottom w:val="0"/>
      <w:divBdr>
        <w:top w:val="none" w:sz="0" w:space="0" w:color="auto"/>
        <w:left w:val="none" w:sz="0" w:space="0" w:color="auto"/>
        <w:bottom w:val="none" w:sz="0" w:space="0" w:color="auto"/>
        <w:right w:val="none" w:sz="0" w:space="0" w:color="auto"/>
      </w:divBdr>
    </w:div>
    <w:div w:id="908539685">
      <w:marLeft w:val="640"/>
      <w:marRight w:val="0"/>
      <w:marTop w:val="0"/>
      <w:marBottom w:val="0"/>
      <w:divBdr>
        <w:top w:val="none" w:sz="0" w:space="0" w:color="auto"/>
        <w:left w:val="none" w:sz="0" w:space="0" w:color="auto"/>
        <w:bottom w:val="none" w:sz="0" w:space="0" w:color="auto"/>
        <w:right w:val="none" w:sz="0" w:space="0" w:color="auto"/>
      </w:divBdr>
    </w:div>
    <w:div w:id="908613584">
      <w:marLeft w:val="640"/>
      <w:marRight w:val="0"/>
      <w:marTop w:val="0"/>
      <w:marBottom w:val="0"/>
      <w:divBdr>
        <w:top w:val="none" w:sz="0" w:space="0" w:color="auto"/>
        <w:left w:val="none" w:sz="0" w:space="0" w:color="auto"/>
        <w:bottom w:val="none" w:sz="0" w:space="0" w:color="auto"/>
        <w:right w:val="none" w:sz="0" w:space="0" w:color="auto"/>
      </w:divBdr>
    </w:div>
    <w:div w:id="908617151">
      <w:marLeft w:val="640"/>
      <w:marRight w:val="0"/>
      <w:marTop w:val="0"/>
      <w:marBottom w:val="0"/>
      <w:divBdr>
        <w:top w:val="none" w:sz="0" w:space="0" w:color="auto"/>
        <w:left w:val="none" w:sz="0" w:space="0" w:color="auto"/>
        <w:bottom w:val="none" w:sz="0" w:space="0" w:color="auto"/>
        <w:right w:val="none" w:sz="0" w:space="0" w:color="auto"/>
      </w:divBdr>
    </w:div>
    <w:div w:id="908658976">
      <w:marLeft w:val="640"/>
      <w:marRight w:val="0"/>
      <w:marTop w:val="0"/>
      <w:marBottom w:val="0"/>
      <w:divBdr>
        <w:top w:val="none" w:sz="0" w:space="0" w:color="auto"/>
        <w:left w:val="none" w:sz="0" w:space="0" w:color="auto"/>
        <w:bottom w:val="none" w:sz="0" w:space="0" w:color="auto"/>
        <w:right w:val="none" w:sz="0" w:space="0" w:color="auto"/>
      </w:divBdr>
    </w:div>
    <w:div w:id="908684929">
      <w:marLeft w:val="640"/>
      <w:marRight w:val="0"/>
      <w:marTop w:val="0"/>
      <w:marBottom w:val="0"/>
      <w:divBdr>
        <w:top w:val="none" w:sz="0" w:space="0" w:color="auto"/>
        <w:left w:val="none" w:sz="0" w:space="0" w:color="auto"/>
        <w:bottom w:val="none" w:sz="0" w:space="0" w:color="auto"/>
        <w:right w:val="none" w:sz="0" w:space="0" w:color="auto"/>
      </w:divBdr>
    </w:div>
    <w:div w:id="908728118">
      <w:marLeft w:val="640"/>
      <w:marRight w:val="0"/>
      <w:marTop w:val="0"/>
      <w:marBottom w:val="0"/>
      <w:divBdr>
        <w:top w:val="none" w:sz="0" w:space="0" w:color="auto"/>
        <w:left w:val="none" w:sz="0" w:space="0" w:color="auto"/>
        <w:bottom w:val="none" w:sz="0" w:space="0" w:color="auto"/>
        <w:right w:val="none" w:sz="0" w:space="0" w:color="auto"/>
      </w:divBdr>
    </w:div>
    <w:div w:id="908734002">
      <w:marLeft w:val="640"/>
      <w:marRight w:val="0"/>
      <w:marTop w:val="0"/>
      <w:marBottom w:val="0"/>
      <w:divBdr>
        <w:top w:val="none" w:sz="0" w:space="0" w:color="auto"/>
        <w:left w:val="none" w:sz="0" w:space="0" w:color="auto"/>
        <w:bottom w:val="none" w:sz="0" w:space="0" w:color="auto"/>
        <w:right w:val="none" w:sz="0" w:space="0" w:color="auto"/>
      </w:divBdr>
    </w:div>
    <w:div w:id="908880125">
      <w:marLeft w:val="640"/>
      <w:marRight w:val="0"/>
      <w:marTop w:val="0"/>
      <w:marBottom w:val="0"/>
      <w:divBdr>
        <w:top w:val="none" w:sz="0" w:space="0" w:color="auto"/>
        <w:left w:val="none" w:sz="0" w:space="0" w:color="auto"/>
        <w:bottom w:val="none" w:sz="0" w:space="0" w:color="auto"/>
        <w:right w:val="none" w:sz="0" w:space="0" w:color="auto"/>
      </w:divBdr>
    </w:div>
    <w:div w:id="909072596">
      <w:marLeft w:val="640"/>
      <w:marRight w:val="0"/>
      <w:marTop w:val="0"/>
      <w:marBottom w:val="0"/>
      <w:divBdr>
        <w:top w:val="none" w:sz="0" w:space="0" w:color="auto"/>
        <w:left w:val="none" w:sz="0" w:space="0" w:color="auto"/>
        <w:bottom w:val="none" w:sz="0" w:space="0" w:color="auto"/>
        <w:right w:val="none" w:sz="0" w:space="0" w:color="auto"/>
      </w:divBdr>
    </w:div>
    <w:div w:id="909077055">
      <w:marLeft w:val="640"/>
      <w:marRight w:val="0"/>
      <w:marTop w:val="0"/>
      <w:marBottom w:val="0"/>
      <w:divBdr>
        <w:top w:val="none" w:sz="0" w:space="0" w:color="auto"/>
        <w:left w:val="none" w:sz="0" w:space="0" w:color="auto"/>
        <w:bottom w:val="none" w:sz="0" w:space="0" w:color="auto"/>
        <w:right w:val="none" w:sz="0" w:space="0" w:color="auto"/>
      </w:divBdr>
    </w:div>
    <w:div w:id="909274439">
      <w:marLeft w:val="640"/>
      <w:marRight w:val="0"/>
      <w:marTop w:val="0"/>
      <w:marBottom w:val="0"/>
      <w:divBdr>
        <w:top w:val="none" w:sz="0" w:space="0" w:color="auto"/>
        <w:left w:val="none" w:sz="0" w:space="0" w:color="auto"/>
        <w:bottom w:val="none" w:sz="0" w:space="0" w:color="auto"/>
        <w:right w:val="none" w:sz="0" w:space="0" w:color="auto"/>
      </w:divBdr>
    </w:div>
    <w:div w:id="909387194">
      <w:marLeft w:val="640"/>
      <w:marRight w:val="0"/>
      <w:marTop w:val="0"/>
      <w:marBottom w:val="0"/>
      <w:divBdr>
        <w:top w:val="none" w:sz="0" w:space="0" w:color="auto"/>
        <w:left w:val="none" w:sz="0" w:space="0" w:color="auto"/>
        <w:bottom w:val="none" w:sz="0" w:space="0" w:color="auto"/>
        <w:right w:val="none" w:sz="0" w:space="0" w:color="auto"/>
      </w:divBdr>
    </w:div>
    <w:div w:id="909464268">
      <w:marLeft w:val="640"/>
      <w:marRight w:val="0"/>
      <w:marTop w:val="0"/>
      <w:marBottom w:val="0"/>
      <w:divBdr>
        <w:top w:val="none" w:sz="0" w:space="0" w:color="auto"/>
        <w:left w:val="none" w:sz="0" w:space="0" w:color="auto"/>
        <w:bottom w:val="none" w:sz="0" w:space="0" w:color="auto"/>
        <w:right w:val="none" w:sz="0" w:space="0" w:color="auto"/>
      </w:divBdr>
    </w:div>
    <w:div w:id="909539731">
      <w:marLeft w:val="640"/>
      <w:marRight w:val="0"/>
      <w:marTop w:val="0"/>
      <w:marBottom w:val="0"/>
      <w:divBdr>
        <w:top w:val="none" w:sz="0" w:space="0" w:color="auto"/>
        <w:left w:val="none" w:sz="0" w:space="0" w:color="auto"/>
        <w:bottom w:val="none" w:sz="0" w:space="0" w:color="auto"/>
        <w:right w:val="none" w:sz="0" w:space="0" w:color="auto"/>
      </w:divBdr>
    </w:div>
    <w:div w:id="909730041">
      <w:marLeft w:val="640"/>
      <w:marRight w:val="0"/>
      <w:marTop w:val="0"/>
      <w:marBottom w:val="0"/>
      <w:divBdr>
        <w:top w:val="none" w:sz="0" w:space="0" w:color="auto"/>
        <w:left w:val="none" w:sz="0" w:space="0" w:color="auto"/>
        <w:bottom w:val="none" w:sz="0" w:space="0" w:color="auto"/>
        <w:right w:val="none" w:sz="0" w:space="0" w:color="auto"/>
      </w:divBdr>
    </w:div>
    <w:div w:id="909774332">
      <w:marLeft w:val="640"/>
      <w:marRight w:val="0"/>
      <w:marTop w:val="0"/>
      <w:marBottom w:val="0"/>
      <w:divBdr>
        <w:top w:val="none" w:sz="0" w:space="0" w:color="auto"/>
        <w:left w:val="none" w:sz="0" w:space="0" w:color="auto"/>
        <w:bottom w:val="none" w:sz="0" w:space="0" w:color="auto"/>
        <w:right w:val="none" w:sz="0" w:space="0" w:color="auto"/>
      </w:divBdr>
    </w:div>
    <w:div w:id="909774985">
      <w:marLeft w:val="640"/>
      <w:marRight w:val="0"/>
      <w:marTop w:val="0"/>
      <w:marBottom w:val="0"/>
      <w:divBdr>
        <w:top w:val="none" w:sz="0" w:space="0" w:color="auto"/>
        <w:left w:val="none" w:sz="0" w:space="0" w:color="auto"/>
        <w:bottom w:val="none" w:sz="0" w:space="0" w:color="auto"/>
        <w:right w:val="none" w:sz="0" w:space="0" w:color="auto"/>
      </w:divBdr>
    </w:div>
    <w:div w:id="909851088">
      <w:marLeft w:val="640"/>
      <w:marRight w:val="0"/>
      <w:marTop w:val="0"/>
      <w:marBottom w:val="0"/>
      <w:divBdr>
        <w:top w:val="none" w:sz="0" w:space="0" w:color="auto"/>
        <w:left w:val="none" w:sz="0" w:space="0" w:color="auto"/>
        <w:bottom w:val="none" w:sz="0" w:space="0" w:color="auto"/>
        <w:right w:val="none" w:sz="0" w:space="0" w:color="auto"/>
      </w:divBdr>
    </w:div>
    <w:div w:id="909853848">
      <w:marLeft w:val="640"/>
      <w:marRight w:val="0"/>
      <w:marTop w:val="0"/>
      <w:marBottom w:val="0"/>
      <w:divBdr>
        <w:top w:val="none" w:sz="0" w:space="0" w:color="auto"/>
        <w:left w:val="none" w:sz="0" w:space="0" w:color="auto"/>
        <w:bottom w:val="none" w:sz="0" w:space="0" w:color="auto"/>
        <w:right w:val="none" w:sz="0" w:space="0" w:color="auto"/>
      </w:divBdr>
    </w:div>
    <w:div w:id="909967404">
      <w:marLeft w:val="640"/>
      <w:marRight w:val="0"/>
      <w:marTop w:val="0"/>
      <w:marBottom w:val="0"/>
      <w:divBdr>
        <w:top w:val="none" w:sz="0" w:space="0" w:color="auto"/>
        <w:left w:val="none" w:sz="0" w:space="0" w:color="auto"/>
        <w:bottom w:val="none" w:sz="0" w:space="0" w:color="auto"/>
        <w:right w:val="none" w:sz="0" w:space="0" w:color="auto"/>
      </w:divBdr>
    </w:div>
    <w:div w:id="909967782">
      <w:marLeft w:val="640"/>
      <w:marRight w:val="0"/>
      <w:marTop w:val="0"/>
      <w:marBottom w:val="0"/>
      <w:divBdr>
        <w:top w:val="none" w:sz="0" w:space="0" w:color="auto"/>
        <w:left w:val="none" w:sz="0" w:space="0" w:color="auto"/>
        <w:bottom w:val="none" w:sz="0" w:space="0" w:color="auto"/>
        <w:right w:val="none" w:sz="0" w:space="0" w:color="auto"/>
      </w:divBdr>
    </w:div>
    <w:div w:id="909996599">
      <w:marLeft w:val="640"/>
      <w:marRight w:val="0"/>
      <w:marTop w:val="0"/>
      <w:marBottom w:val="0"/>
      <w:divBdr>
        <w:top w:val="none" w:sz="0" w:space="0" w:color="auto"/>
        <w:left w:val="none" w:sz="0" w:space="0" w:color="auto"/>
        <w:bottom w:val="none" w:sz="0" w:space="0" w:color="auto"/>
        <w:right w:val="none" w:sz="0" w:space="0" w:color="auto"/>
      </w:divBdr>
    </w:div>
    <w:div w:id="910043447">
      <w:marLeft w:val="640"/>
      <w:marRight w:val="0"/>
      <w:marTop w:val="0"/>
      <w:marBottom w:val="0"/>
      <w:divBdr>
        <w:top w:val="none" w:sz="0" w:space="0" w:color="auto"/>
        <w:left w:val="none" w:sz="0" w:space="0" w:color="auto"/>
        <w:bottom w:val="none" w:sz="0" w:space="0" w:color="auto"/>
        <w:right w:val="none" w:sz="0" w:space="0" w:color="auto"/>
      </w:divBdr>
    </w:div>
    <w:div w:id="910164178">
      <w:marLeft w:val="640"/>
      <w:marRight w:val="0"/>
      <w:marTop w:val="0"/>
      <w:marBottom w:val="0"/>
      <w:divBdr>
        <w:top w:val="none" w:sz="0" w:space="0" w:color="auto"/>
        <w:left w:val="none" w:sz="0" w:space="0" w:color="auto"/>
        <w:bottom w:val="none" w:sz="0" w:space="0" w:color="auto"/>
        <w:right w:val="none" w:sz="0" w:space="0" w:color="auto"/>
      </w:divBdr>
    </w:div>
    <w:div w:id="910188919">
      <w:marLeft w:val="640"/>
      <w:marRight w:val="0"/>
      <w:marTop w:val="0"/>
      <w:marBottom w:val="0"/>
      <w:divBdr>
        <w:top w:val="none" w:sz="0" w:space="0" w:color="auto"/>
        <w:left w:val="none" w:sz="0" w:space="0" w:color="auto"/>
        <w:bottom w:val="none" w:sz="0" w:space="0" w:color="auto"/>
        <w:right w:val="none" w:sz="0" w:space="0" w:color="auto"/>
      </w:divBdr>
    </w:div>
    <w:div w:id="910308682">
      <w:marLeft w:val="640"/>
      <w:marRight w:val="0"/>
      <w:marTop w:val="0"/>
      <w:marBottom w:val="0"/>
      <w:divBdr>
        <w:top w:val="none" w:sz="0" w:space="0" w:color="auto"/>
        <w:left w:val="none" w:sz="0" w:space="0" w:color="auto"/>
        <w:bottom w:val="none" w:sz="0" w:space="0" w:color="auto"/>
        <w:right w:val="none" w:sz="0" w:space="0" w:color="auto"/>
      </w:divBdr>
    </w:div>
    <w:div w:id="910313908">
      <w:marLeft w:val="640"/>
      <w:marRight w:val="0"/>
      <w:marTop w:val="0"/>
      <w:marBottom w:val="0"/>
      <w:divBdr>
        <w:top w:val="none" w:sz="0" w:space="0" w:color="auto"/>
        <w:left w:val="none" w:sz="0" w:space="0" w:color="auto"/>
        <w:bottom w:val="none" w:sz="0" w:space="0" w:color="auto"/>
        <w:right w:val="none" w:sz="0" w:space="0" w:color="auto"/>
      </w:divBdr>
    </w:div>
    <w:div w:id="910384866">
      <w:marLeft w:val="640"/>
      <w:marRight w:val="0"/>
      <w:marTop w:val="0"/>
      <w:marBottom w:val="0"/>
      <w:divBdr>
        <w:top w:val="none" w:sz="0" w:space="0" w:color="auto"/>
        <w:left w:val="none" w:sz="0" w:space="0" w:color="auto"/>
        <w:bottom w:val="none" w:sz="0" w:space="0" w:color="auto"/>
        <w:right w:val="none" w:sz="0" w:space="0" w:color="auto"/>
      </w:divBdr>
    </w:div>
    <w:div w:id="910432056">
      <w:marLeft w:val="640"/>
      <w:marRight w:val="0"/>
      <w:marTop w:val="0"/>
      <w:marBottom w:val="0"/>
      <w:divBdr>
        <w:top w:val="none" w:sz="0" w:space="0" w:color="auto"/>
        <w:left w:val="none" w:sz="0" w:space="0" w:color="auto"/>
        <w:bottom w:val="none" w:sz="0" w:space="0" w:color="auto"/>
        <w:right w:val="none" w:sz="0" w:space="0" w:color="auto"/>
      </w:divBdr>
    </w:div>
    <w:div w:id="910580494">
      <w:marLeft w:val="640"/>
      <w:marRight w:val="0"/>
      <w:marTop w:val="0"/>
      <w:marBottom w:val="0"/>
      <w:divBdr>
        <w:top w:val="none" w:sz="0" w:space="0" w:color="auto"/>
        <w:left w:val="none" w:sz="0" w:space="0" w:color="auto"/>
        <w:bottom w:val="none" w:sz="0" w:space="0" w:color="auto"/>
        <w:right w:val="none" w:sz="0" w:space="0" w:color="auto"/>
      </w:divBdr>
    </w:div>
    <w:div w:id="910655455">
      <w:marLeft w:val="640"/>
      <w:marRight w:val="0"/>
      <w:marTop w:val="0"/>
      <w:marBottom w:val="0"/>
      <w:divBdr>
        <w:top w:val="none" w:sz="0" w:space="0" w:color="auto"/>
        <w:left w:val="none" w:sz="0" w:space="0" w:color="auto"/>
        <w:bottom w:val="none" w:sz="0" w:space="0" w:color="auto"/>
        <w:right w:val="none" w:sz="0" w:space="0" w:color="auto"/>
      </w:divBdr>
    </w:div>
    <w:div w:id="910774633">
      <w:marLeft w:val="640"/>
      <w:marRight w:val="0"/>
      <w:marTop w:val="0"/>
      <w:marBottom w:val="0"/>
      <w:divBdr>
        <w:top w:val="none" w:sz="0" w:space="0" w:color="auto"/>
        <w:left w:val="none" w:sz="0" w:space="0" w:color="auto"/>
        <w:bottom w:val="none" w:sz="0" w:space="0" w:color="auto"/>
        <w:right w:val="none" w:sz="0" w:space="0" w:color="auto"/>
      </w:divBdr>
    </w:div>
    <w:div w:id="910775848">
      <w:marLeft w:val="640"/>
      <w:marRight w:val="0"/>
      <w:marTop w:val="0"/>
      <w:marBottom w:val="0"/>
      <w:divBdr>
        <w:top w:val="none" w:sz="0" w:space="0" w:color="auto"/>
        <w:left w:val="none" w:sz="0" w:space="0" w:color="auto"/>
        <w:bottom w:val="none" w:sz="0" w:space="0" w:color="auto"/>
        <w:right w:val="none" w:sz="0" w:space="0" w:color="auto"/>
      </w:divBdr>
    </w:div>
    <w:div w:id="910775933">
      <w:marLeft w:val="640"/>
      <w:marRight w:val="0"/>
      <w:marTop w:val="0"/>
      <w:marBottom w:val="0"/>
      <w:divBdr>
        <w:top w:val="none" w:sz="0" w:space="0" w:color="auto"/>
        <w:left w:val="none" w:sz="0" w:space="0" w:color="auto"/>
        <w:bottom w:val="none" w:sz="0" w:space="0" w:color="auto"/>
        <w:right w:val="none" w:sz="0" w:space="0" w:color="auto"/>
      </w:divBdr>
    </w:div>
    <w:div w:id="911040499">
      <w:marLeft w:val="640"/>
      <w:marRight w:val="0"/>
      <w:marTop w:val="0"/>
      <w:marBottom w:val="0"/>
      <w:divBdr>
        <w:top w:val="none" w:sz="0" w:space="0" w:color="auto"/>
        <w:left w:val="none" w:sz="0" w:space="0" w:color="auto"/>
        <w:bottom w:val="none" w:sz="0" w:space="0" w:color="auto"/>
        <w:right w:val="none" w:sz="0" w:space="0" w:color="auto"/>
      </w:divBdr>
    </w:div>
    <w:div w:id="911047058">
      <w:marLeft w:val="640"/>
      <w:marRight w:val="0"/>
      <w:marTop w:val="0"/>
      <w:marBottom w:val="0"/>
      <w:divBdr>
        <w:top w:val="none" w:sz="0" w:space="0" w:color="auto"/>
        <w:left w:val="none" w:sz="0" w:space="0" w:color="auto"/>
        <w:bottom w:val="none" w:sz="0" w:space="0" w:color="auto"/>
        <w:right w:val="none" w:sz="0" w:space="0" w:color="auto"/>
      </w:divBdr>
    </w:div>
    <w:div w:id="911232715">
      <w:marLeft w:val="640"/>
      <w:marRight w:val="0"/>
      <w:marTop w:val="0"/>
      <w:marBottom w:val="0"/>
      <w:divBdr>
        <w:top w:val="none" w:sz="0" w:space="0" w:color="auto"/>
        <w:left w:val="none" w:sz="0" w:space="0" w:color="auto"/>
        <w:bottom w:val="none" w:sz="0" w:space="0" w:color="auto"/>
        <w:right w:val="none" w:sz="0" w:space="0" w:color="auto"/>
      </w:divBdr>
    </w:div>
    <w:div w:id="911232764">
      <w:marLeft w:val="640"/>
      <w:marRight w:val="0"/>
      <w:marTop w:val="0"/>
      <w:marBottom w:val="0"/>
      <w:divBdr>
        <w:top w:val="none" w:sz="0" w:space="0" w:color="auto"/>
        <w:left w:val="none" w:sz="0" w:space="0" w:color="auto"/>
        <w:bottom w:val="none" w:sz="0" w:space="0" w:color="auto"/>
        <w:right w:val="none" w:sz="0" w:space="0" w:color="auto"/>
      </w:divBdr>
    </w:div>
    <w:div w:id="911237321">
      <w:marLeft w:val="640"/>
      <w:marRight w:val="0"/>
      <w:marTop w:val="0"/>
      <w:marBottom w:val="0"/>
      <w:divBdr>
        <w:top w:val="none" w:sz="0" w:space="0" w:color="auto"/>
        <w:left w:val="none" w:sz="0" w:space="0" w:color="auto"/>
        <w:bottom w:val="none" w:sz="0" w:space="0" w:color="auto"/>
        <w:right w:val="none" w:sz="0" w:space="0" w:color="auto"/>
      </w:divBdr>
    </w:div>
    <w:div w:id="911351089">
      <w:marLeft w:val="640"/>
      <w:marRight w:val="0"/>
      <w:marTop w:val="0"/>
      <w:marBottom w:val="0"/>
      <w:divBdr>
        <w:top w:val="none" w:sz="0" w:space="0" w:color="auto"/>
        <w:left w:val="none" w:sz="0" w:space="0" w:color="auto"/>
        <w:bottom w:val="none" w:sz="0" w:space="0" w:color="auto"/>
        <w:right w:val="none" w:sz="0" w:space="0" w:color="auto"/>
      </w:divBdr>
    </w:div>
    <w:div w:id="911357076">
      <w:marLeft w:val="640"/>
      <w:marRight w:val="0"/>
      <w:marTop w:val="0"/>
      <w:marBottom w:val="0"/>
      <w:divBdr>
        <w:top w:val="none" w:sz="0" w:space="0" w:color="auto"/>
        <w:left w:val="none" w:sz="0" w:space="0" w:color="auto"/>
        <w:bottom w:val="none" w:sz="0" w:space="0" w:color="auto"/>
        <w:right w:val="none" w:sz="0" w:space="0" w:color="auto"/>
      </w:divBdr>
    </w:div>
    <w:div w:id="911358114">
      <w:marLeft w:val="640"/>
      <w:marRight w:val="0"/>
      <w:marTop w:val="0"/>
      <w:marBottom w:val="0"/>
      <w:divBdr>
        <w:top w:val="none" w:sz="0" w:space="0" w:color="auto"/>
        <w:left w:val="none" w:sz="0" w:space="0" w:color="auto"/>
        <w:bottom w:val="none" w:sz="0" w:space="0" w:color="auto"/>
        <w:right w:val="none" w:sz="0" w:space="0" w:color="auto"/>
      </w:divBdr>
    </w:div>
    <w:div w:id="911424724">
      <w:marLeft w:val="640"/>
      <w:marRight w:val="0"/>
      <w:marTop w:val="0"/>
      <w:marBottom w:val="0"/>
      <w:divBdr>
        <w:top w:val="none" w:sz="0" w:space="0" w:color="auto"/>
        <w:left w:val="none" w:sz="0" w:space="0" w:color="auto"/>
        <w:bottom w:val="none" w:sz="0" w:space="0" w:color="auto"/>
        <w:right w:val="none" w:sz="0" w:space="0" w:color="auto"/>
      </w:divBdr>
    </w:div>
    <w:div w:id="911430794">
      <w:marLeft w:val="640"/>
      <w:marRight w:val="0"/>
      <w:marTop w:val="0"/>
      <w:marBottom w:val="0"/>
      <w:divBdr>
        <w:top w:val="none" w:sz="0" w:space="0" w:color="auto"/>
        <w:left w:val="none" w:sz="0" w:space="0" w:color="auto"/>
        <w:bottom w:val="none" w:sz="0" w:space="0" w:color="auto"/>
        <w:right w:val="none" w:sz="0" w:space="0" w:color="auto"/>
      </w:divBdr>
    </w:div>
    <w:div w:id="911547312">
      <w:marLeft w:val="640"/>
      <w:marRight w:val="0"/>
      <w:marTop w:val="0"/>
      <w:marBottom w:val="0"/>
      <w:divBdr>
        <w:top w:val="none" w:sz="0" w:space="0" w:color="auto"/>
        <w:left w:val="none" w:sz="0" w:space="0" w:color="auto"/>
        <w:bottom w:val="none" w:sz="0" w:space="0" w:color="auto"/>
        <w:right w:val="none" w:sz="0" w:space="0" w:color="auto"/>
      </w:divBdr>
    </w:div>
    <w:div w:id="911700522">
      <w:marLeft w:val="640"/>
      <w:marRight w:val="0"/>
      <w:marTop w:val="0"/>
      <w:marBottom w:val="0"/>
      <w:divBdr>
        <w:top w:val="none" w:sz="0" w:space="0" w:color="auto"/>
        <w:left w:val="none" w:sz="0" w:space="0" w:color="auto"/>
        <w:bottom w:val="none" w:sz="0" w:space="0" w:color="auto"/>
        <w:right w:val="none" w:sz="0" w:space="0" w:color="auto"/>
      </w:divBdr>
    </w:div>
    <w:div w:id="911815401">
      <w:marLeft w:val="640"/>
      <w:marRight w:val="0"/>
      <w:marTop w:val="0"/>
      <w:marBottom w:val="0"/>
      <w:divBdr>
        <w:top w:val="none" w:sz="0" w:space="0" w:color="auto"/>
        <w:left w:val="none" w:sz="0" w:space="0" w:color="auto"/>
        <w:bottom w:val="none" w:sz="0" w:space="0" w:color="auto"/>
        <w:right w:val="none" w:sz="0" w:space="0" w:color="auto"/>
      </w:divBdr>
    </w:div>
    <w:div w:id="911888188">
      <w:marLeft w:val="640"/>
      <w:marRight w:val="0"/>
      <w:marTop w:val="0"/>
      <w:marBottom w:val="0"/>
      <w:divBdr>
        <w:top w:val="none" w:sz="0" w:space="0" w:color="auto"/>
        <w:left w:val="none" w:sz="0" w:space="0" w:color="auto"/>
        <w:bottom w:val="none" w:sz="0" w:space="0" w:color="auto"/>
        <w:right w:val="none" w:sz="0" w:space="0" w:color="auto"/>
      </w:divBdr>
    </w:div>
    <w:div w:id="911937082">
      <w:marLeft w:val="640"/>
      <w:marRight w:val="0"/>
      <w:marTop w:val="0"/>
      <w:marBottom w:val="0"/>
      <w:divBdr>
        <w:top w:val="none" w:sz="0" w:space="0" w:color="auto"/>
        <w:left w:val="none" w:sz="0" w:space="0" w:color="auto"/>
        <w:bottom w:val="none" w:sz="0" w:space="0" w:color="auto"/>
        <w:right w:val="none" w:sz="0" w:space="0" w:color="auto"/>
      </w:divBdr>
    </w:div>
    <w:div w:id="912081224">
      <w:marLeft w:val="640"/>
      <w:marRight w:val="0"/>
      <w:marTop w:val="0"/>
      <w:marBottom w:val="0"/>
      <w:divBdr>
        <w:top w:val="none" w:sz="0" w:space="0" w:color="auto"/>
        <w:left w:val="none" w:sz="0" w:space="0" w:color="auto"/>
        <w:bottom w:val="none" w:sz="0" w:space="0" w:color="auto"/>
        <w:right w:val="none" w:sz="0" w:space="0" w:color="auto"/>
      </w:divBdr>
    </w:div>
    <w:div w:id="912159841">
      <w:marLeft w:val="640"/>
      <w:marRight w:val="0"/>
      <w:marTop w:val="0"/>
      <w:marBottom w:val="0"/>
      <w:divBdr>
        <w:top w:val="none" w:sz="0" w:space="0" w:color="auto"/>
        <w:left w:val="none" w:sz="0" w:space="0" w:color="auto"/>
        <w:bottom w:val="none" w:sz="0" w:space="0" w:color="auto"/>
        <w:right w:val="none" w:sz="0" w:space="0" w:color="auto"/>
      </w:divBdr>
    </w:div>
    <w:div w:id="912203810">
      <w:marLeft w:val="640"/>
      <w:marRight w:val="0"/>
      <w:marTop w:val="0"/>
      <w:marBottom w:val="0"/>
      <w:divBdr>
        <w:top w:val="none" w:sz="0" w:space="0" w:color="auto"/>
        <w:left w:val="none" w:sz="0" w:space="0" w:color="auto"/>
        <w:bottom w:val="none" w:sz="0" w:space="0" w:color="auto"/>
        <w:right w:val="none" w:sz="0" w:space="0" w:color="auto"/>
      </w:divBdr>
    </w:div>
    <w:div w:id="912278748">
      <w:marLeft w:val="640"/>
      <w:marRight w:val="0"/>
      <w:marTop w:val="0"/>
      <w:marBottom w:val="0"/>
      <w:divBdr>
        <w:top w:val="none" w:sz="0" w:space="0" w:color="auto"/>
        <w:left w:val="none" w:sz="0" w:space="0" w:color="auto"/>
        <w:bottom w:val="none" w:sz="0" w:space="0" w:color="auto"/>
        <w:right w:val="none" w:sz="0" w:space="0" w:color="auto"/>
      </w:divBdr>
    </w:div>
    <w:div w:id="912396491">
      <w:marLeft w:val="640"/>
      <w:marRight w:val="0"/>
      <w:marTop w:val="0"/>
      <w:marBottom w:val="0"/>
      <w:divBdr>
        <w:top w:val="none" w:sz="0" w:space="0" w:color="auto"/>
        <w:left w:val="none" w:sz="0" w:space="0" w:color="auto"/>
        <w:bottom w:val="none" w:sz="0" w:space="0" w:color="auto"/>
        <w:right w:val="none" w:sz="0" w:space="0" w:color="auto"/>
      </w:divBdr>
    </w:div>
    <w:div w:id="912546252">
      <w:marLeft w:val="640"/>
      <w:marRight w:val="0"/>
      <w:marTop w:val="0"/>
      <w:marBottom w:val="0"/>
      <w:divBdr>
        <w:top w:val="none" w:sz="0" w:space="0" w:color="auto"/>
        <w:left w:val="none" w:sz="0" w:space="0" w:color="auto"/>
        <w:bottom w:val="none" w:sz="0" w:space="0" w:color="auto"/>
        <w:right w:val="none" w:sz="0" w:space="0" w:color="auto"/>
      </w:divBdr>
    </w:div>
    <w:div w:id="912590991">
      <w:marLeft w:val="640"/>
      <w:marRight w:val="0"/>
      <w:marTop w:val="0"/>
      <w:marBottom w:val="0"/>
      <w:divBdr>
        <w:top w:val="none" w:sz="0" w:space="0" w:color="auto"/>
        <w:left w:val="none" w:sz="0" w:space="0" w:color="auto"/>
        <w:bottom w:val="none" w:sz="0" w:space="0" w:color="auto"/>
        <w:right w:val="none" w:sz="0" w:space="0" w:color="auto"/>
      </w:divBdr>
    </w:div>
    <w:div w:id="912936272">
      <w:marLeft w:val="640"/>
      <w:marRight w:val="0"/>
      <w:marTop w:val="0"/>
      <w:marBottom w:val="0"/>
      <w:divBdr>
        <w:top w:val="none" w:sz="0" w:space="0" w:color="auto"/>
        <w:left w:val="none" w:sz="0" w:space="0" w:color="auto"/>
        <w:bottom w:val="none" w:sz="0" w:space="0" w:color="auto"/>
        <w:right w:val="none" w:sz="0" w:space="0" w:color="auto"/>
      </w:divBdr>
    </w:div>
    <w:div w:id="913316551">
      <w:marLeft w:val="640"/>
      <w:marRight w:val="0"/>
      <w:marTop w:val="0"/>
      <w:marBottom w:val="0"/>
      <w:divBdr>
        <w:top w:val="none" w:sz="0" w:space="0" w:color="auto"/>
        <w:left w:val="none" w:sz="0" w:space="0" w:color="auto"/>
        <w:bottom w:val="none" w:sz="0" w:space="0" w:color="auto"/>
        <w:right w:val="none" w:sz="0" w:space="0" w:color="auto"/>
      </w:divBdr>
    </w:div>
    <w:div w:id="913466289">
      <w:marLeft w:val="640"/>
      <w:marRight w:val="0"/>
      <w:marTop w:val="0"/>
      <w:marBottom w:val="0"/>
      <w:divBdr>
        <w:top w:val="none" w:sz="0" w:space="0" w:color="auto"/>
        <w:left w:val="none" w:sz="0" w:space="0" w:color="auto"/>
        <w:bottom w:val="none" w:sz="0" w:space="0" w:color="auto"/>
        <w:right w:val="none" w:sz="0" w:space="0" w:color="auto"/>
      </w:divBdr>
    </w:div>
    <w:div w:id="913472679">
      <w:marLeft w:val="640"/>
      <w:marRight w:val="0"/>
      <w:marTop w:val="0"/>
      <w:marBottom w:val="0"/>
      <w:divBdr>
        <w:top w:val="none" w:sz="0" w:space="0" w:color="auto"/>
        <w:left w:val="none" w:sz="0" w:space="0" w:color="auto"/>
        <w:bottom w:val="none" w:sz="0" w:space="0" w:color="auto"/>
        <w:right w:val="none" w:sz="0" w:space="0" w:color="auto"/>
      </w:divBdr>
    </w:div>
    <w:div w:id="913512915">
      <w:marLeft w:val="640"/>
      <w:marRight w:val="0"/>
      <w:marTop w:val="0"/>
      <w:marBottom w:val="0"/>
      <w:divBdr>
        <w:top w:val="none" w:sz="0" w:space="0" w:color="auto"/>
        <w:left w:val="none" w:sz="0" w:space="0" w:color="auto"/>
        <w:bottom w:val="none" w:sz="0" w:space="0" w:color="auto"/>
        <w:right w:val="none" w:sz="0" w:space="0" w:color="auto"/>
      </w:divBdr>
    </w:div>
    <w:div w:id="913782641">
      <w:marLeft w:val="640"/>
      <w:marRight w:val="0"/>
      <w:marTop w:val="0"/>
      <w:marBottom w:val="0"/>
      <w:divBdr>
        <w:top w:val="none" w:sz="0" w:space="0" w:color="auto"/>
        <w:left w:val="none" w:sz="0" w:space="0" w:color="auto"/>
        <w:bottom w:val="none" w:sz="0" w:space="0" w:color="auto"/>
        <w:right w:val="none" w:sz="0" w:space="0" w:color="auto"/>
      </w:divBdr>
    </w:div>
    <w:div w:id="913783569">
      <w:marLeft w:val="640"/>
      <w:marRight w:val="0"/>
      <w:marTop w:val="0"/>
      <w:marBottom w:val="0"/>
      <w:divBdr>
        <w:top w:val="none" w:sz="0" w:space="0" w:color="auto"/>
        <w:left w:val="none" w:sz="0" w:space="0" w:color="auto"/>
        <w:bottom w:val="none" w:sz="0" w:space="0" w:color="auto"/>
        <w:right w:val="none" w:sz="0" w:space="0" w:color="auto"/>
      </w:divBdr>
    </w:div>
    <w:div w:id="913783958">
      <w:marLeft w:val="640"/>
      <w:marRight w:val="0"/>
      <w:marTop w:val="0"/>
      <w:marBottom w:val="0"/>
      <w:divBdr>
        <w:top w:val="none" w:sz="0" w:space="0" w:color="auto"/>
        <w:left w:val="none" w:sz="0" w:space="0" w:color="auto"/>
        <w:bottom w:val="none" w:sz="0" w:space="0" w:color="auto"/>
        <w:right w:val="none" w:sz="0" w:space="0" w:color="auto"/>
      </w:divBdr>
    </w:div>
    <w:div w:id="913901306">
      <w:marLeft w:val="640"/>
      <w:marRight w:val="0"/>
      <w:marTop w:val="0"/>
      <w:marBottom w:val="0"/>
      <w:divBdr>
        <w:top w:val="none" w:sz="0" w:space="0" w:color="auto"/>
        <w:left w:val="none" w:sz="0" w:space="0" w:color="auto"/>
        <w:bottom w:val="none" w:sz="0" w:space="0" w:color="auto"/>
        <w:right w:val="none" w:sz="0" w:space="0" w:color="auto"/>
      </w:divBdr>
    </w:div>
    <w:div w:id="913901450">
      <w:marLeft w:val="640"/>
      <w:marRight w:val="0"/>
      <w:marTop w:val="0"/>
      <w:marBottom w:val="0"/>
      <w:divBdr>
        <w:top w:val="none" w:sz="0" w:space="0" w:color="auto"/>
        <w:left w:val="none" w:sz="0" w:space="0" w:color="auto"/>
        <w:bottom w:val="none" w:sz="0" w:space="0" w:color="auto"/>
        <w:right w:val="none" w:sz="0" w:space="0" w:color="auto"/>
      </w:divBdr>
    </w:div>
    <w:div w:id="913927678">
      <w:marLeft w:val="640"/>
      <w:marRight w:val="0"/>
      <w:marTop w:val="0"/>
      <w:marBottom w:val="0"/>
      <w:divBdr>
        <w:top w:val="none" w:sz="0" w:space="0" w:color="auto"/>
        <w:left w:val="none" w:sz="0" w:space="0" w:color="auto"/>
        <w:bottom w:val="none" w:sz="0" w:space="0" w:color="auto"/>
        <w:right w:val="none" w:sz="0" w:space="0" w:color="auto"/>
      </w:divBdr>
    </w:div>
    <w:div w:id="913930367">
      <w:marLeft w:val="640"/>
      <w:marRight w:val="0"/>
      <w:marTop w:val="0"/>
      <w:marBottom w:val="0"/>
      <w:divBdr>
        <w:top w:val="none" w:sz="0" w:space="0" w:color="auto"/>
        <w:left w:val="none" w:sz="0" w:space="0" w:color="auto"/>
        <w:bottom w:val="none" w:sz="0" w:space="0" w:color="auto"/>
        <w:right w:val="none" w:sz="0" w:space="0" w:color="auto"/>
      </w:divBdr>
    </w:div>
    <w:div w:id="913931396">
      <w:marLeft w:val="640"/>
      <w:marRight w:val="0"/>
      <w:marTop w:val="0"/>
      <w:marBottom w:val="0"/>
      <w:divBdr>
        <w:top w:val="none" w:sz="0" w:space="0" w:color="auto"/>
        <w:left w:val="none" w:sz="0" w:space="0" w:color="auto"/>
        <w:bottom w:val="none" w:sz="0" w:space="0" w:color="auto"/>
        <w:right w:val="none" w:sz="0" w:space="0" w:color="auto"/>
      </w:divBdr>
    </w:div>
    <w:div w:id="913975954">
      <w:marLeft w:val="640"/>
      <w:marRight w:val="0"/>
      <w:marTop w:val="0"/>
      <w:marBottom w:val="0"/>
      <w:divBdr>
        <w:top w:val="none" w:sz="0" w:space="0" w:color="auto"/>
        <w:left w:val="none" w:sz="0" w:space="0" w:color="auto"/>
        <w:bottom w:val="none" w:sz="0" w:space="0" w:color="auto"/>
        <w:right w:val="none" w:sz="0" w:space="0" w:color="auto"/>
      </w:divBdr>
    </w:div>
    <w:div w:id="913977402">
      <w:marLeft w:val="640"/>
      <w:marRight w:val="0"/>
      <w:marTop w:val="0"/>
      <w:marBottom w:val="0"/>
      <w:divBdr>
        <w:top w:val="none" w:sz="0" w:space="0" w:color="auto"/>
        <w:left w:val="none" w:sz="0" w:space="0" w:color="auto"/>
        <w:bottom w:val="none" w:sz="0" w:space="0" w:color="auto"/>
        <w:right w:val="none" w:sz="0" w:space="0" w:color="auto"/>
      </w:divBdr>
    </w:div>
    <w:div w:id="914122374">
      <w:marLeft w:val="640"/>
      <w:marRight w:val="0"/>
      <w:marTop w:val="0"/>
      <w:marBottom w:val="0"/>
      <w:divBdr>
        <w:top w:val="none" w:sz="0" w:space="0" w:color="auto"/>
        <w:left w:val="none" w:sz="0" w:space="0" w:color="auto"/>
        <w:bottom w:val="none" w:sz="0" w:space="0" w:color="auto"/>
        <w:right w:val="none" w:sz="0" w:space="0" w:color="auto"/>
      </w:divBdr>
    </w:div>
    <w:div w:id="914168159">
      <w:marLeft w:val="640"/>
      <w:marRight w:val="0"/>
      <w:marTop w:val="0"/>
      <w:marBottom w:val="0"/>
      <w:divBdr>
        <w:top w:val="none" w:sz="0" w:space="0" w:color="auto"/>
        <w:left w:val="none" w:sz="0" w:space="0" w:color="auto"/>
        <w:bottom w:val="none" w:sz="0" w:space="0" w:color="auto"/>
        <w:right w:val="none" w:sz="0" w:space="0" w:color="auto"/>
      </w:divBdr>
    </w:div>
    <w:div w:id="914317223">
      <w:marLeft w:val="640"/>
      <w:marRight w:val="0"/>
      <w:marTop w:val="0"/>
      <w:marBottom w:val="0"/>
      <w:divBdr>
        <w:top w:val="none" w:sz="0" w:space="0" w:color="auto"/>
        <w:left w:val="none" w:sz="0" w:space="0" w:color="auto"/>
        <w:bottom w:val="none" w:sz="0" w:space="0" w:color="auto"/>
        <w:right w:val="none" w:sz="0" w:space="0" w:color="auto"/>
      </w:divBdr>
    </w:div>
    <w:div w:id="914318190">
      <w:marLeft w:val="640"/>
      <w:marRight w:val="0"/>
      <w:marTop w:val="0"/>
      <w:marBottom w:val="0"/>
      <w:divBdr>
        <w:top w:val="none" w:sz="0" w:space="0" w:color="auto"/>
        <w:left w:val="none" w:sz="0" w:space="0" w:color="auto"/>
        <w:bottom w:val="none" w:sz="0" w:space="0" w:color="auto"/>
        <w:right w:val="none" w:sz="0" w:space="0" w:color="auto"/>
      </w:divBdr>
    </w:div>
    <w:div w:id="914360119">
      <w:marLeft w:val="640"/>
      <w:marRight w:val="0"/>
      <w:marTop w:val="0"/>
      <w:marBottom w:val="0"/>
      <w:divBdr>
        <w:top w:val="none" w:sz="0" w:space="0" w:color="auto"/>
        <w:left w:val="none" w:sz="0" w:space="0" w:color="auto"/>
        <w:bottom w:val="none" w:sz="0" w:space="0" w:color="auto"/>
        <w:right w:val="none" w:sz="0" w:space="0" w:color="auto"/>
      </w:divBdr>
    </w:div>
    <w:div w:id="914514439">
      <w:marLeft w:val="640"/>
      <w:marRight w:val="0"/>
      <w:marTop w:val="0"/>
      <w:marBottom w:val="0"/>
      <w:divBdr>
        <w:top w:val="none" w:sz="0" w:space="0" w:color="auto"/>
        <w:left w:val="none" w:sz="0" w:space="0" w:color="auto"/>
        <w:bottom w:val="none" w:sz="0" w:space="0" w:color="auto"/>
        <w:right w:val="none" w:sz="0" w:space="0" w:color="auto"/>
      </w:divBdr>
    </w:div>
    <w:div w:id="914626873">
      <w:marLeft w:val="640"/>
      <w:marRight w:val="0"/>
      <w:marTop w:val="0"/>
      <w:marBottom w:val="0"/>
      <w:divBdr>
        <w:top w:val="none" w:sz="0" w:space="0" w:color="auto"/>
        <w:left w:val="none" w:sz="0" w:space="0" w:color="auto"/>
        <w:bottom w:val="none" w:sz="0" w:space="0" w:color="auto"/>
        <w:right w:val="none" w:sz="0" w:space="0" w:color="auto"/>
      </w:divBdr>
    </w:div>
    <w:div w:id="914629055">
      <w:marLeft w:val="640"/>
      <w:marRight w:val="0"/>
      <w:marTop w:val="0"/>
      <w:marBottom w:val="0"/>
      <w:divBdr>
        <w:top w:val="none" w:sz="0" w:space="0" w:color="auto"/>
        <w:left w:val="none" w:sz="0" w:space="0" w:color="auto"/>
        <w:bottom w:val="none" w:sz="0" w:space="0" w:color="auto"/>
        <w:right w:val="none" w:sz="0" w:space="0" w:color="auto"/>
      </w:divBdr>
    </w:div>
    <w:div w:id="914705408">
      <w:marLeft w:val="640"/>
      <w:marRight w:val="0"/>
      <w:marTop w:val="0"/>
      <w:marBottom w:val="0"/>
      <w:divBdr>
        <w:top w:val="none" w:sz="0" w:space="0" w:color="auto"/>
        <w:left w:val="none" w:sz="0" w:space="0" w:color="auto"/>
        <w:bottom w:val="none" w:sz="0" w:space="0" w:color="auto"/>
        <w:right w:val="none" w:sz="0" w:space="0" w:color="auto"/>
      </w:divBdr>
    </w:div>
    <w:div w:id="914706731">
      <w:marLeft w:val="640"/>
      <w:marRight w:val="0"/>
      <w:marTop w:val="0"/>
      <w:marBottom w:val="0"/>
      <w:divBdr>
        <w:top w:val="none" w:sz="0" w:space="0" w:color="auto"/>
        <w:left w:val="none" w:sz="0" w:space="0" w:color="auto"/>
        <w:bottom w:val="none" w:sz="0" w:space="0" w:color="auto"/>
        <w:right w:val="none" w:sz="0" w:space="0" w:color="auto"/>
      </w:divBdr>
    </w:div>
    <w:div w:id="914779802">
      <w:marLeft w:val="640"/>
      <w:marRight w:val="0"/>
      <w:marTop w:val="0"/>
      <w:marBottom w:val="0"/>
      <w:divBdr>
        <w:top w:val="none" w:sz="0" w:space="0" w:color="auto"/>
        <w:left w:val="none" w:sz="0" w:space="0" w:color="auto"/>
        <w:bottom w:val="none" w:sz="0" w:space="0" w:color="auto"/>
        <w:right w:val="none" w:sz="0" w:space="0" w:color="auto"/>
      </w:divBdr>
    </w:div>
    <w:div w:id="914825212">
      <w:marLeft w:val="640"/>
      <w:marRight w:val="0"/>
      <w:marTop w:val="0"/>
      <w:marBottom w:val="0"/>
      <w:divBdr>
        <w:top w:val="none" w:sz="0" w:space="0" w:color="auto"/>
        <w:left w:val="none" w:sz="0" w:space="0" w:color="auto"/>
        <w:bottom w:val="none" w:sz="0" w:space="0" w:color="auto"/>
        <w:right w:val="none" w:sz="0" w:space="0" w:color="auto"/>
      </w:divBdr>
    </w:div>
    <w:div w:id="915165848">
      <w:marLeft w:val="640"/>
      <w:marRight w:val="0"/>
      <w:marTop w:val="0"/>
      <w:marBottom w:val="0"/>
      <w:divBdr>
        <w:top w:val="none" w:sz="0" w:space="0" w:color="auto"/>
        <w:left w:val="none" w:sz="0" w:space="0" w:color="auto"/>
        <w:bottom w:val="none" w:sz="0" w:space="0" w:color="auto"/>
        <w:right w:val="none" w:sz="0" w:space="0" w:color="auto"/>
      </w:divBdr>
    </w:div>
    <w:div w:id="915211293">
      <w:marLeft w:val="640"/>
      <w:marRight w:val="0"/>
      <w:marTop w:val="0"/>
      <w:marBottom w:val="0"/>
      <w:divBdr>
        <w:top w:val="none" w:sz="0" w:space="0" w:color="auto"/>
        <w:left w:val="none" w:sz="0" w:space="0" w:color="auto"/>
        <w:bottom w:val="none" w:sz="0" w:space="0" w:color="auto"/>
        <w:right w:val="none" w:sz="0" w:space="0" w:color="auto"/>
      </w:divBdr>
    </w:div>
    <w:div w:id="915433142">
      <w:marLeft w:val="640"/>
      <w:marRight w:val="0"/>
      <w:marTop w:val="0"/>
      <w:marBottom w:val="0"/>
      <w:divBdr>
        <w:top w:val="none" w:sz="0" w:space="0" w:color="auto"/>
        <w:left w:val="none" w:sz="0" w:space="0" w:color="auto"/>
        <w:bottom w:val="none" w:sz="0" w:space="0" w:color="auto"/>
        <w:right w:val="none" w:sz="0" w:space="0" w:color="auto"/>
      </w:divBdr>
    </w:div>
    <w:div w:id="915554767">
      <w:marLeft w:val="640"/>
      <w:marRight w:val="0"/>
      <w:marTop w:val="0"/>
      <w:marBottom w:val="0"/>
      <w:divBdr>
        <w:top w:val="none" w:sz="0" w:space="0" w:color="auto"/>
        <w:left w:val="none" w:sz="0" w:space="0" w:color="auto"/>
        <w:bottom w:val="none" w:sz="0" w:space="0" w:color="auto"/>
        <w:right w:val="none" w:sz="0" w:space="0" w:color="auto"/>
      </w:divBdr>
    </w:div>
    <w:div w:id="915557253">
      <w:marLeft w:val="640"/>
      <w:marRight w:val="0"/>
      <w:marTop w:val="0"/>
      <w:marBottom w:val="0"/>
      <w:divBdr>
        <w:top w:val="none" w:sz="0" w:space="0" w:color="auto"/>
        <w:left w:val="none" w:sz="0" w:space="0" w:color="auto"/>
        <w:bottom w:val="none" w:sz="0" w:space="0" w:color="auto"/>
        <w:right w:val="none" w:sz="0" w:space="0" w:color="auto"/>
      </w:divBdr>
    </w:div>
    <w:div w:id="915626323">
      <w:marLeft w:val="640"/>
      <w:marRight w:val="0"/>
      <w:marTop w:val="0"/>
      <w:marBottom w:val="0"/>
      <w:divBdr>
        <w:top w:val="none" w:sz="0" w:space="0" w:color="auto"/>
        <w:left w:val="none" w:sz="0" w:space="0" w:color="auto"/>
        <w:bottom w:val="none" w:sz="0" w:space="0" w:color="auto"/>
        <w:right w:val="none" w:sz="0" w:space="0" w:color="auto"/>
      </w:divBdr>
    </w:div>
    <w:div w:id="915868980">
      <w:marLeft w:val="640"/>
      <w:marRight w:val="0"/>
      <w:marTop w:val="0"/>
      <w:marBottom w:val="0"/>
      <w:divBdr>
        <w:top w:val="none" w:sz="0" w:space="0" w:color="auto"/>
        <w:left w:val="none" w:sz="0" w:space="0" w:color="auto"/>
        <w:bottom w:val="none" w:sz="0" w:space="0" w:color="auto"/>
        <w:right w:val="none" w:sz="0" w:space="0" w:color="auto"/>
      </w:divBdr>
    </w:div>
    <w:div w:id="915897426">
      <w:marLeft w:val="640"/>
      <w:marRight w:val="0"/>
      <w:marTop w:val="0"/>
      <w:marBottom w:val="0"/>
      <w:divBdr>
        <w:top w:val="none" w:sz="0" w:space="0" w:color="auto"/>
        <w:left w:val="none" w:sz="0" w:space="0" w:color="auto"/>
        <w:bottom w:val="none" w:sz="0" w:space="0" w:color="auto"/>
        <w:right w:val="none" w:sz="0" w:space="0" w:color="auto"/>
      </w:divBdr>
    </w:div>
    <w:div w:id="915897641">
      <w:marLeft w:val="640"/>
      <w:marRight w:val="0"/>
      <w:marTop w:val="0"/>
      <w:marBottom w:val="0"/>
      <w:divBdr>
        <w:top w:val="none" w:sz="0" w:space="0" w:color="auto"/>
        <w:left w:val="none" w:sz="0" w:space="0" w:color="auto"/>
        <w:bottom w:val="none" w:sz="0" w:space="0" w:color="auto"/>
        <w:right w:val="none" w:sz="0" w:space="0" w:color="auto"/>
      </w:divBdr>
    </w:div>
    <w:div w:id="915940694">
      <w:marLeft w:val="640"/>
      <w:marRight w:val="0"/>
      <w:marTop w:val="0"/>
      <w:marBottom w:val="0"/>
      <w:divBdr>
        <w:top w:val="none" w:sz="0" w:space="0" w:color="auto"/>
        <w:left w:val="none" w:sz="0" w:space="0" w:color="auto"/>
        <w:bottom w:val="none" w:sz="0" w:space="0" w:color="auto"/>
        <w:right w:val="none" w:sz="0" w:space="0" w:color="auto"/>
      </w:divBdr>
    </w:div>
    <w:div w:id="916130606">
      <w:marLeft w:val="640"/>
      <w:marRight w:val="0"/>
      <w:marTop w:val="0"/>
      <w:marBottom w:val="0"/>
      <w:divBdr>
        <w:top w:val="none" w:sz="0" w:space="0" w:color="auto"/>
        <w:left w:val="none" w:sz="0" w:space="0" w:color="auto"/>
        <w:bottom w:val="none" w:sz="0" w:space="0" w:color="auto"/>
        <w:right w:val="none" w:sz="0" w:space="0" w:color="auto"/>
      </w:divBdr>
    </w:div>
    <w:div w:id="916206689">
      <w:marLeft w:val="640"/>
      <w:marRight w:val="0"/>
      <w:marTop w:val="0"/>
      <w:marBottom w:val="0"/>
      <w:divBdr>
        <w:top w:val="none" w:sz="0" w:space="0" w:color="auto"/>
        <w:left w:val="none" w:sz="0" w:space="0" w:color="auto"/>
        <w:bottom w:val="none" w:sz="0" w:space="0" w:color="auto"/>
        <w:right w:val="none" w:sz="0" w:space="0" w:color="auto"/>
      </w:divBdr>
    </w:div>
    <w:div w:id="916207304">
      <w:marLeft w:val="640"/>
      <w:marRight w:val="0"/>
      <w:marTop w:val="0"/>
      <w:marBottom w:val="0"/>
      <w:divBdr>
        <w:top w:val="none" w:sz="0" w:space="0" w:color="auto"/>
        <w:left w:val="none" w:sz="0" w:space="0" w:color="auto"/>
        <w:bottom w:val="none" w:sz="0" w:space="0" w:color="auto"/>
        <w:right w:val="none" w:sz="0" w:space="0" w:color="auto"/>
      </w:divBdr>
    </w:div>
    <w:div w:id="916208180">
      <w:marLeft w:val="640"/>
      <w:marRight w:val="0"/>
      <w:marTop w:val="0"/>
      <w:marBottom w:val="0"/>
      <w:divBdr>
        <w:top w:val="none" w:sz="0" w:space="0" w:color="auto"/>
        <w:left w:val="none" w:sz="0" w:space="0" w:color="auto"/>
        <w:bottom w:val="none" w:sz="0" w:space="0" w:color="auto"/>
        <w:right w:val="none" w:sz="0" w:space="0" w:color="auto"/>
      </w:divBdr>
    </w:div>
    <w:div w:id="916328725">
      <w:marLeft w:val="640"/>
      <w:marRight w:val="0"/>
      <w:marTop w:val="0"/>
      <w:marBottom w:val="0"/>
      <w:divBdr>
        <w:top w:val="none" w:sz="0" w:space="0" w:color="auto"/>
        <w:left w:val="none" w:sz="0" w:space="0" w:color="auto"/>
        <w:bottom w:val="none" w:sz="0" w:space="0" w:color="auto"/>
        <w:right w:val="none" w:sz="0" w:space="0" w:color="auto"/>
      </w:divBdr>
    </w:div>
    <w:div w:id="916402975">
      <w:marLeft w:val="640"/>
      <w:marRight w:val="0"/>
      <w:marTop w:val="0"/>
      <w:marBottom w:val="0"/>
      <w:divBdr>
        <w:top w:val="none" w:sz="0" w:space="0" w:color="auto"/>
        <w:left w:val="none" w:sz="0" w:space="0" w:color="auto"/>
        <w:bottom w:val="none" w:sz="0" w:space="0" w:color="auto"/>
        <w:right w:val="none" w:sz="0" w:space="0" w:color="auto"/>
      </w:divBdr>
    </w:div>
    <w:div w:id="916473741">
      <w:marLeft w:val="640"/>
      <w:marRight w:val="0"/>
      <w:marTop w:val="0"/>
      <w:marBottom w:val="0"/>
      <w:divBdr>
        <w:top w:val="none" w:sz="0" w:space="0" w:color="auto"/>
        <w:left w:val="none" w:sz="0" w:space="0" w:color="auto"/>
        <w:bottom w:val="none" w:sz="0" w:space="0" w:color="auto"/>
        <w:right w:val="none" w:sz="0" w:space="0" w:color="auto"/>
      </w:divBdr>
    </w:div>
    <w:div w:id="916476357">
      <w:marLeft w:val="640"/>
      <w:marRight w:val="0"/>
      <w:marTop w:val="0"/>
      <w:marBottom w:val="0"/>
      <w:divBdr>
        <w:top w:val="none" w:sz="0" w:space="0" w:color="auto"/>
        <w:left w:val="none" w:sz="0" w:space="0" w:color="auto"/>
        <w:bottom w:val="none" w:sz="0" w:space="0" w:color="auto"/>
        <w:right w:val="none" w:sz="0" w:space="0" w:color="auto"/>
      </w:divBdr>
    </w:div>
    <w:div w:id="916480024">
      <w:marLeft w:val="640"/>
      <w:marRight w:val="0"/>
      <w:marTop w:val="0"/>
      <w:marBottom w:val="0"/>
      <w:divBdr>
        <w:top w:val="none" w:sz="0" w:space="0" w:color="auto"/>
        <w:left w:val="none" w:sz="0" w:space="0" w:color="auto"/>
        <w:bottom w:val="none" w:sz="0" w:space="0" w:color="auto"/>
        <w:right w:val="none" w:sz="0" w:space="0" w:color="auto"/>
      </w:divBdr>
    </w:div>
    <w:div w:id="916599309">
      <w:marLeft w:val="640"/>
      <w:marRight w:val="0"/>
      <w:marTop w:val="0"/>
      <w:marBottom w:val="0"/>
      <w:divBdr>
        <w:top w:val="none" w:sz="0" w:space="0" w:color="auto"/>
        <w:left w:val="none" w:sz="0" w:space="0" w:color="auto"/>
        <w:bottom w:val="none" w:sz="0" w:space="0" w:color="auto"/>
        <w:right w:val="none" w:sz="0" w:space="0" w:color="auto"/>
      </w:divBdr>
    </w:div>
    <w:div w:id="916744257">
      <w:marLeft w:val="640"/>
      <w:marRight w:val="0"/>
      <w:marTop w:val="0"/>
      <w:marBottom w:val="0"/>
      <w:divBdr>
        <w:top w:val="none" w:sz="0" w:space="0" w:color="auto"/>
        <w:left w:val="none" w:sz="0" w:space="0" w:color="auto"/>
        <w:bottom w:val="none" w:sz="0" w:space="0" w:color="auto"/>
        <w:right w:val="none" w:sz="0" w:space="0" w:color="auto"/>
      </w:divBdr>
    </w:div>
    <w:div w:id="916792158">
      <w:marLeft w:val="640"/>
      <w:marRight w:val="0"/>
      <w:marTop w:val="0"/>
      <w:marBottom w:val="0"/>
      <w:divBdr>
        <w:top w:val="none" w:sz="0" w:space="0" w:color="auto"/>
        <w:left w:val="none" w:sz="0" w:space="0" w:color="auto"/>
        <w:bottom w:val="none" w:sz="0" w:space="0" w:color="auto"/>
        <w:right w:val="none" w:sz="0" w:space="0" w:color="auto"/>
      </w:divBdr>
    </w:div>
    <w:div w:id="917061529">
      <w:marLeft w:val="640"/>
      <w:marRight w:val="0"/>
      <w:marTop w:val="0"/>
      <w:marBottom w:val="0"/>
      <w:divBdr>
        <w:top w:val="none" w:sz="0" w:space="0" w:color="auto"/>
        <w:left w:val="none" w:sz="0" w:space="0" w:color="auto"/>
        <w:bottom w:val="none" w:sz="0" w:space="0" w:color="auto"/>
        <w:right w:val="none" w:sz="0" w:space="0" w:color="auto"/>
      </w:divBdr>
    </w:div>
    <w:div w:id="917127997">
      <w:marLeft w:val="640"/>
      <w:marRight w:val="0"/>
      <w:marTop w:val="0"/>
      <w:marBottom w:val="0"/>
      <w:divBdr>
        <w:top w:val="none" w:sz="0" w:space="0" w:color="auto"/>
        <w:left w:val="none" w:sz="0" w:space="0" w:color="auto"/>
        <w:bottom w:val="none" w:sz="0" w:space="0" w:color="auto"/>
        <w:right w:val="none" w:sz="0" w:space="0" w:color="auto"/>
      </w:divBdr>
    </w:div>
    <w:div w:id="917249022">
      <w:marLeft w:val="640"/>
      <w:marRight w:val="0"/>
      <w:marTop w:val="0"/>
      <w:marBottom w:val="0"/>
      <w:divBdr>
        <w:top w:val="none" w:sz="0" w:space="0" w:color="auto"/>
        <w:left w:val="none" w:sz="0" w:space="0" w:color="auto"/>
        <w:bottom w:val="none" w:sz="0" w:space="0" w:color="auto"/>
        <w:right w:val="none" w:sz="0" w:space="0" w:color="auto"/>
      </w:divBdr>
    </w:div>
    <w:div w:id="917322509">
      <w:marLeft w:val="640"/>
      <w:marRight w:val="0"/>
      <w:marTop w:val="0"/>
      <w:marBottom w:val="0"/>
      <w:divBdr>
        <w:top w:val="none" w:sz="0" w:space="0" w:color="auto"/>
        <w:left w:val="none" w:sz="0" w:space="0" w:color="auto"/>
        <w:bottom w:val="none" w:sz="0" w:space="0" w:color="auto"/>
        <w:right w:val="none" w:sz="0" w:space="0" w:color="auto"/>
      </w:divBdr>
    </w:div>
    <w:div w:id="917326559">
      <w:marLeft w:val="640"/>
      <w:marRight w:val="0"/>
      <w:marTop w:val="0"/>
      <w:marBottom w:val="0"/>
      <w:divBdr>
        <w:top w:val="none" w:sz="0" w:space="0" w:color="auto"/>
        <w:left w:val="none" w:sz="0" w:space="0" w:color="auto"/>
        <w:bottom w:val="none" w:sz="0" w:space="0" w:color="auto"/>
        <w:right w:val="none" w:sz="0" w:space="0" w:color="auto"/>
      </w:divBdr>
    </w:div>
    <w:div w:id="917444087">
      <w:marLeft w:val="640"/>
      <w:marRight w:val="0"/>
      <w:marTop w:val="0"/>
      <w:marBottom w:val="0"/>
      <w:divBdr>
        <w:top w:val="none" w:sz="0" w:space="0" w:color="auto"/>
        <w:left w:val="none" w:sz="0" w:space="0" w:color="auto"/>
        <w:bottom w:val="none" w:sz="0" w:space="0" w:color="auto"/>
        <w:right w:val="none" w:sz="0" w:space="0" w:color="auto"/>
      </w:divBdr>
    </w:div>
    <w:div w:id="917516496">
      <w:marLeft w:val="640"/>
      <w:marRight w:val="0"/>
      <w:marTop w:val="0"/>
      <w:marBottom w:val="0"/>
      <w:divBdr>
        <w:top w:val="none" w:sz="0" w:space="0" w:color="auto"/>
        <w:left w:val="none" w:sz="0" w:space="0" w:color="auto"/>
        <w:bottom w:val="none" w:sz="0" w:space="0" w:color="auto"/>
        <w:right w:val="none" w:sz="0" w:space="0" w:color="auto"/>
      </w:divBdr>
    </w:div>
    <w:div w:id="917638774">
      <w:marLeft w:val="640"/>
      <w:marRight w:val="0"/>
      <w:marTop w:val="0"/>
      <w:marBottom w:val="0"/>
      <w:divBdr>
        <w:top w:val="none" w:sz="0" w:space="0" w:color="auto"/>
        <w:left w:val="none" w:sz="0" w:space="0" w:color="auto"/>
        <w:bottom w:val="none" w:sz="0" w:space="0" w:color="auto"/>
        <w:right w:val="none" w:sz="0" w:space="0" w:color="auto"/>
      </w:divBdr>
    </w:div>
    <w:div w:id="917639096">
      <w:marLeft w:val="640"/>
      <w:marRight w:val="0"/>
      <w:marTop w:val="0"/>
      <w:marBottom w:val="0"/>
      <w:divBdr>
        <w:top w:val="none" w:sz="0" w:space="0" w:color="auto"/>
        <w:left w:val="none" w:sz="0" w:space="0" w:color="auto"/>
        <w:bottom w:val="none" w:sz="0" w:space="0" w:color="auto"/>
        <w:right w:val="none" w:sz="0" w:space="0" w:color="auto"/>
      </w:divBdr>
    </w:div>
    <w:div w:id="917639626">
      <w:marLeft w:val="640"/>
      <w:marRight w:val="0"/>
      <w:marTop w:val="0"/>
      <w:marBottom w:val="0"/>
      <w:divBdr>
        <w:top w:val="none" w:sz="0" w:space="0" w:color="auto"/>
        <w:left w:val="none" w:sz="0" w:space="0" w:color="auto"/>
        <w:bottom w:val="none" w:sz="0" w:space="0" w:color="auto"/>
        <w:right w:val="none" w:sz="0" w:space="0" w:color="auto"/>
      </w:divBdr>
    </w:div>
    <w:div w:id="917642348">
      <w:marLeft w:val="640"/>
      <w:marRight w:val="0"/>
      <w:marTop w:val="0"/>
      <w:marBottom w:val="0"/>
      <w:divBdr>
        <w:top w:val="none" w:sz="0" w:space="0" w:color="auto"/>
        <w:left w:val="none" w:sz="0" w:space="0" w:color="auto"/>
        <w:bottom w:val="none" w:sz="0" w:space="0" w:color="auto"/>
        <w:right w:val="none" w:sz="0" w:space="0" w:color="auto"/>
      </w:divBdr>
    </w:div>
    <w:div w:id="917665966">
      <w:marLeft w:val="640"/>
      <w:marRight w:val="0"/>
      <w:marTop w:val="0"/>
      <w:marBottom w:val="0"/>
      <w:divBdr>
        <w:top w:val="none" w:sz="0" w:space="0" w:color="auto"/>
        <w:left w:val="none" w:sz="0" w:space="0" w:color="auto"/>
        <w:bottom w:val="none" w:sz="0" w:space="0" w:color="auto"/>
        <w:right w:val="none" w:sz="0" w:space="0" w:color="auto"/>
      </w:divBdr>
    </w:div>
    <w:div w:id="917711234">
      <w:marLeft w:val="640"/>
      <w:marRight w:val="0"/>
      <w:marTop w:val="0"/>
      <w:marBottom w:val="0"/>
      <w:divBdr>
        <w:top w:val="none" w:sz="0" w:space="0" w:color="auto"/>
        <w:left w:val="none" w:sz="0" w:space="0" w:color="auto"/>
        <w:bottom w:val="none" w:sz="0" w:space="0" w:color="auto"/>
        <w:right w:val="none" w:sz="0" w:space="0" w:color="auto"/>
      </w:divBdr>
    </w:div>
    <w:div w:id="917714224">
      <w:marLeft w:val="640"/>
      <w:marRight w:val="0"/>
      <w:marTop w:val="0"/>
      <w:marBottom w:val="0"/>
      <w:divBdr>
        <w:top w:val="none" w:sz="0" w:space="0" w:color="auto"/>
        <w:left w:val="none" w:sz="0" w:space="0" w:color="auto"/>
        <w:bottom w:val="none" w:sz="0" w:space="0" w:color="auto"/>
        <w:right w:val="none" w:sz="0" w:space="0" w:color="auto"/>
      </w:divBdr>
    </w:div>
    <w:div w:id="918053082">
      <w:marLeft w:val="640"/>
      <w:marRight w:val="0"/>
      <w:marTop w:val="0"/>
      <w:marBottom w:val="0"/>
      <w:divBdr>
        <w:top w:val="none" w:sz="0" w:space="0" w:color="auto"/>
        <w:left w:val="none" w:sz="0" w:space="0" w:color="auto"/>
        <w:bottom w:val="none" w:sz="0" w:space="0" w:color="auto"/>
        <w:right w:val="none" w:sz="0" w:space="0" w:color="auto"/>
      </w:divBdr>
    </w:div>
    <w:div w:id="918249234">
      <w:marLeft w:val="640"/>
      <w:marRight w:val="0"/>
      <w:marTop w:val="0"/>
      <w:marBottom w:val="0"/>
      <w:divBdr>
        <w:top w:val="none" w:sz="0" w:space="0" w:color="auto"/>
        <w:left w:val="none" w:sz="0" w:space="0" w:color="auto"/>
        <w:bottom w:val="none" w:sz="0" w:space="0" w:color="auto"/>
        <w:right w:val="none" w:sz="0" w:space="0" w:color="auto"/>
      </w:divBdr>
    </w:div>
    <w:div w:id="918440056">
      <w:marLeft w:val="640"/>
      <w:marRight w:val="0"/>
      <w:marTop w:val="0"/>
      <w:marBottom w:val="0"/>
      <w:divBdr>
        <w:top w:val="none" w:sz="0" w:space="0" w:color="auto"/>
        <w:left w:val="none" w:sz="0" w:space="0" w:color="auto"/>
        <w:bottom w:val="none" w:sz="0" w:space="0" w:color="auto"/>
        <w:right w:val="none" w:sz="0" w:space="0" w:color="auto"/>
      </w:divBdr>
    </w:div>
    <w:div w:id="918440472">
      <w:marLeft w:val="640"/>
      <w:marRight w:val="0"/>
      <w:marTop w:val="0"/>
      <w:marBottom w:val="0"/>
      <w:divBdr>
        <w:top w:val="none" w:sz="0" w:space="0" w:color="auto"/>
        <w:left w:val="none" w:sz="0" w:space="0" w:color="auto"/>
        <w:bottom w:val="none" w:sz="0" w:space="0" w:color="auto"/>
        <w:right w:val="none" w:sz="0" w:space="0" w:color="auto"/>
      </w:divBdr>
    </w:div>
    <w:div w:id="918514734">
      <w:marLeft w:val="640"/>
      <w:marRight w:val="0"/>
      <w:marTop w:val="0"/>
      <w:marBottom w:val="0"/>
      <w:divBdr>
        <w:top w:val="none" w:sz="0" w:space="0" w:color="auto"/>
        <w:left w:val="none" w:sz="0" w:space="0" w:color="auto"/>
        <w:bottom w:val="none" w:sz="0" w:space="0" w:color="auto"/>
        <w:right w:val="none" w:sz="0" w:space="0" w:color="auto"/>
      </w:divBdr>
    </w:div>
    <w:div w:id="918635758">
      <w:marLeft w:val="640"/>
      <w:marRight w:val="0"/>
      <w:marTop w:val="0"/>
      <w:marBottom w:val="0"/>
      <w:divBdr>
        <w:top w:val="none" w:sz="0" w:space="0" w:color="auto"/>
        <w:left w:val="none" w:sz="0" w:space="0" w:color="auto"/>
        <w:bottom w:val="none" w:sz="0" w:space="0" w:color="auto"/>
        <w:right w:val="none" w:sz="0" w:space="0" w:color="auto"/>
      </w:divBdr>
    </w:div>
    <w:div w:id="918639162">
      <w:marLeft w:val="640"/>
      <w:marRight w:val="0"/>
      <w:marTop w:val="0"/>
      <w:marBottom w:val="0"/>
      <w:divBdr>
        <w:top w:val="none" w:sz="0" w:space="0" w:color="auto"/>
        <w:left w:val="none" w:sz="0" w:space="0" w:color="auto"/>
        <w:bottom w:val="none" w:sz="0" w:space="0" w:color="auto"/>
        <w:right w:val="none" w:sz="0" w:space="0" w:color="auto"/>
      </w:divBdr>
    </w:div>
    <w:div w:id="918707619">
      <w:marLeft w:val="640"/>
      <w:marRight w:val="0"/>
      <w:marTop w:val="0"/>
      <w:marBottom w:val="0"/>
      <w:divBdr>
        <w:top w:val="none" w:sz="0" w:space="0" w:color="auto"/>
        <w:left w:val="none" w:sz="0" w:space="0" w:color="auto"/>
        <w:bottom w:val="none" w:sz="0" w:space="0" w:color="auto"/>
        <w:right w:val="none" w:sz="0" w:space="0" w:color="auto"/>
      </w:divBdr>
    </w:div>
    <w:div w:id="918900521">
      <w:marLeft w:val="640"/>
      <w:marRight w:val="0"/>
      <w:marTop w:val="0"/>
      <w:marBottom w:val="0"/>
      <w:divBdr>
        <w:top w:val="none" w:sz="0" w:space="0" w:color="auto"/>
        <w:left w:val="none" w:sz="0" w:space="0" w:color="auto"/>
        <w:bottom w:val="none" w:sz="0" w:space="0" w:color="auto"/>
        <w:right w:val="none" w:sz="0" w:space="0" w:color="auto"/>
      </w:divBdr>
    </w:div>
    <w:div w:id="919022513">
      <w:marLeft w:val="640"/>
      <w:marRight w:val="0"/>
      <w:marTop w:val="0"/>
      <w:marBottom w:val="0"/>
      <w:divBdr>
        <w:top w:val="none" w:sz="0" w:space="0" w:color="auto"/>
        <w:left w:val="none" w:sz="0" w:space="0" w:color="auto"/>
        <w:bottom w:val="none" w:sz="0" w:space="0" w:color="auto"/>
        <w:right w:val="none" w:sz="0" w:space="0" w:color="auto"/>
      </w:divBdr>
    </w:div>
    <w:div w:id="919173718">
      <w:marLeft w:val="640"/>
      <w:marRight w:val="0"/>
      <w:marTop w:val="0"/>
      <w:marBottom w:val="0"/>
      <w:divBdr>
        <w:top w:val="none" w:sz="0" w:space="0" w:color="auto"/>
        <w:left w:val="none" w:sz="0" w:space="0" w:color="auto"/>
        <w:bottom w:val="none" w:sz="0" w:space="0" w:color="auto"/>
        <w:right w:val="none" w:sz="0" w:space="0" w:color="auto"/>
      </w:divBdr>
    </w:div>
    <w:div w:id="919173750">
      <w:marLeft w:val="640"/>
      <w:marRight w:val="0"/>
      <w:marTop w:val="0"/>
      <w:marBottom w:val="0"/>
      <w:divBdr>
        <w:top w:val="none" w:sz="0" w:space="0" w:color="auto"/>
        <w:left w:val="none" w:sz="0" w:space="0" w:color="auto"/>
        <w:bottom w:val="none" w:sz="0" w:space="0" w:color="auto"/>
        <w:right w:val="none" w:sz="0" w:space="0" w:color="auto"/>
      </w:divBdr>
    </w:div>
    <w:div w:id="919287414">
      <w:marLeft w:val="640"/>
      <w:marRight w:val="0"/>
      <w:marTop w:val="0"/>
      <w:marBottom w:val="0"/>
      <w:divBdr>
        <w:top w:val="none" w:sz="0" w:space="0" w:color="auto"/>
        <w:left w:val="none" w:sz="0" w:space="0" w:color="auto"/>
        <w:bottom w:val="none" w:sz="0" w:space="0" w:color="auto"/>
        <w:right w:val="none" w:sz="0" w:space="0" w:color="auto"/>
      </w:divBdr>
    </w:div>
    <w:div w:id="919367427">
      <w:marLeft w:val="640"/>
      <w:marRight w:val="0"/>
      <w:marTop w:val="0"/>
      <w:marBottom w:val="0"/>
      <w:divBdr>
        <w:top w:val="none" w:sz="0" w:space="0" w:color="auto"/>
        <w:left w:val="none" w:sz="0" w:space="0" w:color="auto"/>
        <w:bottom w:val="none" w:sz="0" w:space="0" w:color="auto"/>
        <w:right w:val="none" w:sz="0" w:space="0" w:color="auto"/>
      </w:divBdr>
    </w:div>
    <w:div w:id="919484523">
      <w:marLeft w:val="640"/>
      <w:marRight w:val="0"/>
      <w:marTop w:val="0"/>
      <w:marBottom w:val="0"/>
      <w:divBdr>
        <w:top w:val="none" w:sz="0" w:space="0" w:color="auto"/>
        <w:left w:val="none" w:sz="0" w:space="0" w:color="auto"/>
        <w:bottom w:val="none" w:sz="0" w:space="0" w:color="auto"/>
        <w:right w:val="none" w:sz="0" w:space="0" w:color="auto"/>
      </w:divBdr>
    </w:div>
    <w:div w:id="919555874">
      <w:marLeft w:val="640"/>
      <w:marRight w:val="0"/>
      <w:marTop w:val="0"/>
      <w:marBottom w:val="0"/>
      <w:divBdr>
        <w:top w:val="none" w:sz="0" w:space="0" w:color="auto"/>
        <w:left w:val="none" w:sz="0" w:space="0" w:color="auto"/>
        <w:bottom w:val="none" w:sz="0" w:space="0" w:color="auto"/>
        <w:right w:val="none" w:sz="0" w:space="0" w:color="auto"/>
      </w:divBdr>
    </w:div>
    <w:div w:id="919557369">
      <w:marLeft w:val="640"/>
      <w:marRight w:val="0"/>
      <w:marTop w:val="0"/>
      <w:marBottom w:val="0"/>
      <w:divBdr>
        <w:top w:val="none" w:sz="0" w:space="0" w:color="auto"/>
        <w:left w:val="none" w:sz="0" w:space="0" w:color="auto"/>
        <w:bottom w:val="none" w:sz="0" w:space="0" w:color="auto"/>
        <w:right w:val="none" w:sz="0" w:space="0" w:color="auto"/>
      </w:divBdr>
    </w:div>
    <w:div w:id="919681142">
      <w:marLeft w:val="640"/>
      <w:marRight w:val="0"/>
      <w:marTop w:val="0"/>
      <w:marBottom w:val="0"/>
      <w:divBdr>
        <w:top w:val="none" w:sz="0" w:space="0" w:color="auto"/>
        <w:left w:val="none" w:sz="0" w:space="0" w:color="auto"/>
        <w:bottom w:val="none" w:sz="0" w:space="0" w:color="auto"/>
        <w:right w:val="none" w:sz="0" w:space="0" w:color="auto"/>
      </w:divBdr>
    </w:div>
    <w:div w:id="919828057">
      <w:marLeft w:val="640"/>
      <w:marRight w:val="0"/>
      <w:marTop w:val="0"/>
      <w:marBottom w:val="0"/>
      <w:divBdr>
        <w:top w:val="none" w:sz="0" w:space="0" w:color="auto"/>
        <w:left w:val="none" w:sz="0" w:space="0" w:color="auto"/>
        <w:bottom w:val="none" w:sz="0" w:space="0" w:color="auto"/>
        <w:right w:val="none" w:sz="0" w:space="0" w:color="auto"/>
      </w:divBdr>
    </w:div>
    <w:div w:id="919872200">
      <w:marLeft w:val="640"/>
      <w:marRight w:val="0"/>
      <w:marTop w:val="0"/>
      <w:marBottom w:val="0"/>
      <w:divBdr>
        <w:top w:val="none" w:sz="0" w:space="0" w:color="auto"/>
        <w:left w:val="none" w:sz="0" w:space="0" w:color="auto"/>
        <w:bottom w:val="none" w:sz="0" w:space="0" w:color="auto"/>
        <w:right w:val="none" w:sz="0" w:space="0" w:color="auto"/>
      </w:divBdr>
    </w:div>
    <w:div w:id="920409198">
      <w:marLeft w:val="640"/>
      <w:marRight w:val="0"/>
      <w:marTop w:val="0"/>
      <w:marBottom w:val="0"/>
      <w:divBdr>
        <w:top w:val="none" w:sz="0" w:space="0" w:color="auto"/>
        <w:left w:val="none" w:sz="0" w:space="0" w:color="auto"/>
        <w:bottom w:val="none" w:sz="0" w:space="0" w:color="auto"/>
        <w:right w:val="none" w:sz="0" w:space="0" w:color="auto"/>
      </w:divBdr>
    </w:div>
    <w:div w:id="920481566">
      <w:marLeft w:val="640"/>
      <w:marRight w:val="0"/>
      <w:marTop w:val="0"/>
      <w:marBottom w:val="0"/>
      <w:divBdr>
        <w:top w:val="none" w:sz="0" w:space="0" w:color="auto"/>
        <w:left w:val="none" w:sz="0" w:space="0" w:color="auto"/>
        <w:bottom w:val="none" w:sz="0" w:space="0" w:color="auto"/>
        <w:right w:val="none" w:sz="0" w:space="0" w:color="auto"/>
      </w:divBdr>
    </w:div>
    <w:div w:id="920481600">
      <w:marLeft w:val="640"/>
      <w:marRight w:val="0"/>
      <w:marTop w:val="0"/>
      <w:marBottom w:val="0"/>
      <w:divBdr>
        <w:top w:val="none" w:sz="0" w:space="0" w:color="auto"/>
        <w:left w:val="none" w:sz="0" w:space="0" w:color="auto"/>
        <w:bottom w:val="none" w:sz="0" w:space="0" w:color="auto"/>
        <w:right w:val="none" w:sz="0" w:space="0" w:color="auto"/>
      </w:divBdr>
    </w:div>
    <w:div w:id="920672999">
      <w:marLeft w:val="640"/>
      <w:marRight w:val="0"/>
      <w:marTop w:val="0"/>
      <w:marBottom w:val="0"/>
      <w:divBdr>
        <w:top w:val="none" w:sz="0" w:space="0" w:color="auto"/>
        <w:left w:val="none" w:sz="0" w:space="0" w:color="auto"/>
        <w:bottom w:val="none" w:sz="0" w:space="0" w:color="auto"/>
        <w:right w:val="none" w:sz="0" w:space="0" w:color="auto"/>
      </w:divBdr>
    </w:div>
    <w:div w:id="920673205">
      <w:marLeft w:val="640"/>
      <w:marRight w:val="0"/>
      <w:marTop w:val="0"/>
      <w:marBottom w:val="0"/>
      <w:divBdr>
        <w:top w:val="none" w:sz="0" w:space="0" w:color="auto"/>
        <w:left w:val="none" w:sz="0" w:space="0" w:color="auto"/>
        <w:bottom w:val="none" w:sz="0" w:space="0" w:color="auto"/>
        <w:right w:val="none" w:sz="0" w:space="0" w:color="auto"/>
      </w:divBdr>
    </w:div>
    <w:div w:id="920723723">
      <w:marLeft w:val="640"/>
      <w:marRight w:val="0"/>
      <w:marTop w:val="0"/>
      <w:marBottom w:val="0"/>
      <w:divBdr>
        <w:top w:val="none" w:sz="0" w:space="0" w:color="auto"/>
        <w:left w:val="none" w:sz="0" w:space="0" w:color="auto"/>
        <w:bottom w:val="none" w:sz="0" w:space="0" w:color="auto"/>
        <w:right w:val="none" w:sz="0" w:space="0" w:color="auto"/>
      </w:divBdr>
    </w:div>
    <w:div w:id="920944160">
      <w:marLeft w:val="640"/>
      <w:marRight w:val="0"/>
      <w:marTop w:val="0"/>
      <w:marBottom w:val="0"/>
      <w:divBdr>
        <w:top w:val="none" w:sz="0" w:space="0" w:color="auto"/>
        <w:left w:val="none" w:sz="0" w:space="0" w:color="auto"/>
        <w:bottom w:val="none" w:sz="0" w:space="0" w:color="auto"/>
        <w:right w:val="none" w:sz="0" w:space="0" w:color="auto"/>
      </w:divBdr>
    </w:div>
    <w:div w:id="921062051">
      <w:marLeft w:val="640"/>
      <w:marRight w:val="0"/>
      <w:marTop w:val="0"/>
      <w:marBottom w:val="0"/>
      <w:divBdr>
        <w:top w:val="none" w:sz="0" w:space="0" w:color="auto"/>
        <w:left w:val="none" w:sz="0" w:space="0" w:color="auto"/>
        <w:bottom w:val="none" w:sz="0" w:space="0" w:color="auto"/>
        <w:right w:val="none" w:sz="0" w:space="0" w:color="auto"/>
      </w:divBdr>
    </w:div>
    <w:div w:id="921064076">
      <w:marLeft w:val="640"/>
      <w:marRight w:val="0"/>
      <w:marTop w:val="0"/>
      <w:marBottom w:val="0"/>
      <w:divBdr>
        <w:top w:val="none" w:sz="0" w:space="0" w:color="auto"/>
        <w:left w:val="none" w:sz="0" w:space="0" w:color="auto"/>
        <w:bottom w:val="none" w:sz="0" w:space="0" w:color="auto"/>
        <w:right w:val="none" w:sz="0" w:space="0" w:color="auto"/>
      </w:divBdr>
    </w:div>
    <w:div w:id="921067780">
      <w:marLeft w:val="640"/>
      <w:marRight w:val="0"/>
      <w:marTop w:val="0"/>
      <w:marBottom w:val="0"/>
      <w:divBdr>
        <w:top w:val="none" w:sz="0" w:space="0" w:color="auto"/>
        <w:left w:val="none" w:sz="0" w:space="0" w:color="auto"/>
        <w:bottom w:val="none" w:sz="0" w:space="0" w:color="auto"/>
        <w:right w:val="none" w:sz="0" w:space="0" w:color="auto"/>
      </w:divBdr>
    </w:div>
    <w:div w:id="921069040">
      <w:marLeft w:val="640"/>
      <w:marRight w:val="0"/>
      <w:marTop w:val="0"/>
      <w:marBottom w:val="0"/>
      <w:divBdr>
        <w:top w:val="none" w:sz="0" w:space="0" w:color="auto"/>
        <w:left w:val="none" w:sz="0" w:space="0" w:color="auto"/>
        <w:bottom w:val="none" w:sz="0" w:space="0" w:color="auto"/>
        <w:right w:val="none" w:sz="0" w:space="0" w:color="auto"/>
      </w:divBdr>
    </w:div>
    <w:div w:id="921185747">
      <w:marLeft w:val="640"/>
      <w:marRight w:val="0"/>
      <w:marTop w:val="0"/>
      <w:marBottom w:val="0"/>
      <w:divBdr>
        <w:top w:val="none" w:sz="0" w:space="0" w:color="auto"/>
        <w:left w:val="none" w:sz="0" w:space="0" w:color="auto"/>
        <w:bottom w:val="none" w:sz="0" w:space="0" w:color="auto"/>
        <w:right w:val="none" w:sz="0" w:space="0" w:color="auto"/>
      </w:divBdr>
    </w:div>
    <w:div w:id="921254165">
      <w:marLeft w:val="640"/>
      <w:marRight w:val="0"/>
      <w:marTop w:val="0"/>
      <w:marBottom w:val="0"/>
      <w:divBdr>
        <w:top w:val="none" w:sz="0" w:space="0" w:color="auto"/>
        <w:left w:val="none" w:sz="0" w:space="0" w:color="auto"/>
        <w:bottom w:val="none" w:sz="0" w:space="0" w:color="auto"/>
        <w:right w:val="none" w:sz="0" w:space="0" w:color="auto"/>
      </w:divBdr>
    </w:div>
    <w:div w:id="921372519">
      <w:marLeft w:val="640"/>
      <w:marRight w:val="0"/>
      <w:marTop w:val="0"/>
      <w:marBottom w:val="0"/>
      <w:divBdr>
        <w:top w:val="none" w:sz="0" w:space="0" w:color="auto"/>
        <w:left w:val="none" w:sz="0" w:space="0" w:color="auto"/>
        <w:bottom w:val="none" w:sz="0" w:space="0" w:color="auto"/>
        <w:right w:val="none" w:sz="0" w:space="0" w:color="auto"/>
      </w:divBdr>
    </w:div>
    <w:div w:id="921570946">
      <w:marLeft w:val="640"/>
      <w:marRight w:val="0"/>
      <w:marTop w:val="0"/>
      <w:marBottom w:val="0"/>
      <w:divBdr>
        <w:top w:val="none" w:sz="0" w:space="0" w:color="auto"/>
        <w:left w:val="none" w:sz="0" w:space="0" w:color="auto"/>
        <w:bottom w:val="none" w:sz="0" w:space="0" w:color="auto"/>
        <w:right w:val="none" w:sz="0" w:space="0" w:color="auto"/>
      </w:divBdr>
    </w:div>
    <w:div w:id="921599603">
      <w:marLeft w:val="640"/>
      <w:marRight w:val="0"/>
      <w:marTop w:val="0"/>
      <w:marBottom w:val="0"/>
      <w:divBdr>
        <w:top w:val="none" w:sz="0" w:space="0" w:color="auto"/>
        <w:left w:val="none" w:sz="0" w:space="0" w:color="auto"/>
        <w:bottom w:val="none" w:sz="0" w:space="0" w:color="auto"/>
        <w:right w:val="none" w:sz="0" w:space="0" w:color="auto"/>
      </w:divBdr>
    </w:div>
    <w:div w:id="921648118">
      <w:marLeft w:val="640"/>
      <w:marRight w:val="0"/>
      <w:marTop w:val="0"/>
      <w:marBottom w:val="0"/>
      <w:divBdr>
        <w:top w:val="none" w:sz="0" w:space="0" w:color="auto"/>
        <w:left w:val="none" w:sz="0" w:space="0" w:color="auto"/>
        <w:bottom w:val="none" w:sz="0" w:space="0" w:color="auto"/>
        <w:right w:val="none" w:sz="0" w:space="0" w:color="auto"/>
      </w:divBdr>
    </w:div>
    <w:div w:id="921717632">
      <w:marLeft w:val="640"/>
      <w:marRight w:val="0"/>
      <w:marTop w:val="0"/>
      <w:marBottom w:val="0"/>
      <w:divBdr>
        <w:top w:val="none" w:sz="0" w:space="0" w:color="auto"/>
        <w:left w:val="none" w:sz="0" w:space="0" w:color="auto"/>
        <w:bottom w:val="none" w:sz="0" w:space="0" w:color="auto"/>
        <w:right w:val="none" w:sz="0" w:space="0" w:color="auto"/>
      </w:divBdr>
    </w:div>
    <w:div w:id="921796042">
      <w:marLeft w:val="640"/>
      <w:marRight w:val="0"/>
      <w:marTop w:val="0"/>
      <w:marBottom w:val="0"/>
      <w:divBdr>
        <w:top w:val="none" w:sz="0" w:space="0" w:color="auto"/>
        <w:left w:val="none" w:sz="0" w:space="0" w:color="auto"/>
        <w:bottom w:val="none" w:sz="0" w:space="0" w:color="auto"/>
        <w:right w:val="none" w:sz="0" w:space="0" w:color="auto"/>
      </w:divBdr>
    </w:div>
    <w:div w:id="921841173">
      <w:marLeft w:val="640"/>
      <w:marRight w:val="0"/>
      <w:marTop w:val="0"/>
      <w:marBottom w:val="0"/>
      <w:divBdr>
        <w:top w:val="none" w:sz="0" w:space="0" w:color="auto"/>
        <w:left w:val="none" w:sz="0" w:space="0" w:color="auto"/>
        <w:bottom w:val="none" w:sz="0" w:space="0" w:color="auto"/>
        <w:right w:val="none" w:sz="0" w:space="0" w:color="auto"/>
      </w:divBdr>
    </w:div>
    <w:div w:id="921991834">
      <w:marLeft w:val="640"/>
      <w:marRight w:val="0"/>
      <w:marTop w:val="0"/>
      <w:marBottom w:val="0"/>
      <w:divBdr>
        <w:top w:val="none" w:sz="0" w:space="0" w:color="auto"/>
        <w:left w:val="none" w:sz="0" w:space="0" w:color="auto"/>
        <w:bottom w:val="none" w:sz="0" w:space="0" w:color="auto"/>
        <w:right w:val="none" w:sz="0" w:space="0" w:color="auto"/>
      </w:divBdr>
    </w:div>
    <w:div w:id="922034081">
      <w:marLeft w:val="640"/>
      <w:marRight w:val="0"/>
      <w:marTop w:val="0"/>
      <w:marBottom w:val="0"/>
      <w:divBdr>
        <w:top w:val="none" w:sz="0" w:space="0" w:color="auto"/>
        <w:left w:val="none" w:sz="0" w:space="0" w:color="auto"/>
        <w:bottom w:val="none" w:sz="0" w:space="0" w:color="auto"/>
        <w:right w:val="none" w:sz="0" w:space="0" w:color="auto"/>
      </w:divBdr>
    </w:div>
    <w:div w:id="922184269">
      <w:marLeft w:val="640"/>
      <w:marRight w:val="0"/>
      <w:marTop w:val="0"/>
      <w:marBottom w:val="0"/>
      <w:divBdr>
        <w:top w:val="none" w:sz="0" w:space="0" w:color="auto"/>
        <w:left w:val="none" w:sz="0" w:space="0" w:color="auto"/>
        <w:bottom w:val="none" w:sz="0" w:space="0" w:color="auto"/>
        <w:right w:val="none" w:sz="0" w:space="0" w:color="auto"/>
      </w:divBdr>
    </w:div>
    <w:div w:id="922224027">
      <w:marLeft w:val="640"/>
      <w:marRight w:val="0"/>
      <w:marTop w:val="0"/>
      <w:marBottom w:val="0"/>
      <w:divBdr>
        <w:top w:val="none" w:sz="0" w:space="0" w:color="auto"/>
        <w:left w:val="none" w:sz="0" w:space="0" w:color="auto"/>
        <w:bottom w:val="none" w:sz="0" w:space="0" w:color="auto"/>
        <w:right w:val="none" w:sz="0" w:space="0" w:color="auto"/>
      </w:divBdr>
    </w:div>
    <w:div w:id="922297268">
      <w:marLeft w:val="640"/>
      <w:marRight w:val="0"/>
      <w:marTop w:val="0"/>
      <w:marBottom w:val="0"/>
      <w:divBdr>
        <w:top w:val="none" w:sz="0" w:space="0" w:color="auto"/>
        <w:left w:val="none" w:sz="0" w:space="0" w:color="auto"/>
        <w:bottom w:val="none" w:sz="0" w:space="0" w:color="auto"/>
        <w:right w:val="none" w:sz="0" w:space="0" w:color="auto"/>
      </w:divBdr>
    </w:div>
    <w:div w:id="922300491">
      <w:marLeft w:val="640"/>
      <w:marRight w:val="0"/>
      <w:marTop w:val="0"/>
      <w:marBottom w:val="0"/>
      <w:divBdr>
        <w:top w:val="none" w:sz="0" w:space="0" w:color="auto"/>
        <w:left w:val="none" w:sz="0" w:space="0" w:color="auto"/>
        <w:bottom w:val="none" w:sz="0" w:space="0" w:color="auto"/>
        <w:right w:val="none" w:sz="0" w:space="0" w:color="auto"/>
      </w:divBdr>
    </w:div>
    <w:div w:id="922492188">
      <w:marLeft w:val="640"/>
      <w:marRight w:val="0"/>
      <w:marTop w:val="0"/>
      <w:marBottom w:val="0"/>
      <w:divBdr>
        <w:top w:val="none" w:sz="0" w:space="0" w:color="auto"/>
        <w:left w:val="none" w:sz="0" w:space="0" w:color="auto"/>
        <w:bottom w:val="none" w:sz="0" w:space="0" w:color="auto"/>
        <w:right w:val="none" w:sz="0" w:space="0" w:color="auto"/>
      </w:divBdr>
    </w:div>
    <w:div w:id="922496610">
      <w:marLeft w:val="640"/>
      <w:marRight w:val="0"/>
      <w:marTop w:val="0"/>
      <w:marBottom w:val="0"/>
      <w:divBdr>
        <w:top w:val="none" w:sz="0" w:space="0" w:color="auto"/>
        <w:left w:val="none" w:sz="0" w:space="0" w:color="auto"/>
        <w:bottom w:val="none" w:sz="0" w:space="0" w:color="auto"/>
        <w:right w:val="none" w:sz="0" w:space="0" w:color="auto"/>
      </w:divBdr>
    </w:div>
    <w:div w:id="922497179">
      <w:marLeft w:val="640"/>
      <w:marRight w:val="0"/>
      <w:marTop w:val="0"/>
      <w:marBottom w:val="0"/>
      <w:divBdr>
        <w:top w:val="none" w:sz="0" w:space="0" w:color="auto"/>
        <w:left w:val="none" w:sz="0" w:space="0" w:color="auto"/>
        <w:bottom w:val="none" w:sz="0" w:space="0" w:color="auto"/>
        <w:right w:val="none" w:sz="0" w:space="0" w:color="auto"/>
      </w:divBdr>
    </w:div>
    <w:div w:id="922564457">
      <w:marLeft w:val="640"/>
      <w:marRight w:val="0"/>
      <w:marTop w:val="0"/>
      <w:marBottom w:val="0"/>
      <w:divBdr>
        <w:top w:val="none" w:sz="0" w:space="0" w:color="auto"/>
        <w:left w:val="none" w:sz="0" w:space="0" w:color="auto"/>
        <w:bottom w:val="none" w:sz="0" w:space="0" w:color="auto"/>
        <w:right w:val="none" w:sz="0" w:space="0" w:color="auto"/>
      </w:divBdr>
    </w:div>
    <w:div w:id="922643886">
      <w:marLeft w:val="640"/>
      <w:marRight w:val="0"/>
      <w:marTop w:val="0"/>
      <w:marBottom w:val="0"/>
      <w:divBdr>
        <w:top w:val="none" w:sz="0" w:space="0" w:color="auto"/>
        <w:left w:val="none" w:sz="0" w:space="0" w:color="auto"/>
        <w:bottom w:val="none" w:sz="0" w:space="0" w:color="auto"/>
        <w:right w:val="none" w:sz="0" w:space="0" w:color="auto"/>
      </w:divBdr>
    </w:div>
    <w:div w:id="922644080">
      <w:marLeft w:val="640"/>
      <w:marRight w:val="0"/>
      <w:marTop w:val="0"/>
      <w:marBottom w:val="0"/>
      <w:divBdr>
        <w:top w:val="none" w:sz="0" w:space="0" w:color="auto"/>
        <w:left w:val="none" w:sz="0" w:space="0" w:color="auto"/>
        <w:bottom w:val="none" w:sz="0" w:space="0" w:color="auto"/>
        <w:right w:val="none" w:sz="0" w:space="0" w:color="auto"/>
      </w:divBdr>
    </w:div>
    <w:div w:id="922765805">
      <w:marLeft w:val="480"/>
      <w:marRight w:val="0"/>
      <w:marTop w:val="0"/>
      <w:marBottom w:val="0"/>
      <w:divBdr>
        <w:top w:val="none" w:sz="0" w:space="0" w:color="auto"/>
        <w:left w:val="none" w:sz="0" w:space="0" w:color="auto"/>
        <w:bottom w:val="none" w:sz="0" w:space="0" w:color="auto"/>
        <w:right w:val="none" w:sz="0" w:space="0" w:color="auto"/>
      </w:divBdr>
    </w:div>
    <w:div w:id="922840674">
      <w:marLeft w:val="640"/>
      <w:marRight w:val="0"/>
      <w:marTop w:val="0"/>
      <w:marBottom w:val="0"/>
      <w:divBdr>
        <w:top w:val="none" w:sz="0" w:space="0" w:color="auto"/>
        <w:left w:val="none" w:sz="0" w:space="0" w:color="auto"/>
        <w:bottom w:val="none" w:sz="0" w:space="0" w:color="auto"/>
        <w:right w:val="none" w:sz="0" w:space="0" w:color="auto"/>
      </w:divBdr>
    </w:div>
    <w:div w:id="922884173">
      <w:marLeft w:val="640"/>
      <w:marRight w:val="0"/>
      <w:marTop w:val="0"/>
      <w:marBottom w:val="0"/>
      <w:divBdr>
        <w:top w:val="none" w:sz="0" w:space="0" w:color="auto"/>
        <w:left w:val="none" w:sz="0" w:space="0" w:color="auto"/>
        <w:bottom w:val="none" w:sz="0" w:space="0" w:color="auto"/>
        <w:right w:val="none" w:sz="0" w:space="0" w:color="auto"/>
      </w:divBdr>
    </w:div>
    <w:div w:id="922956757">
      <w:marLeft w:val="640"/>
      <w:marRight w:val="0"/>
      <w:marTop w:val="0"/>
      <w:marBottom w:val="0"/>
      <w:divBdr>
        <w:top w:val="none" w:sz="0" w:space="0" w:color="auto"/>
        <w:left w:val="none" w:sz="0" w:space="0" w:color="auto"/>
        <w:bottom w:val="none" w:sz="0" w:space="0" w:color="auto"/>
        <w:right w:val="none" w:sz="0" w:space="0" w:color="auto"/>
      </w:divBdr>
    </w:div>
    <w:div w:id="923029045">
      <w:marLeft w:val="640"/>
      <w:marRight w:val="0"/>
      <w:marTop w:val="0"/>
      <w:marBottom w:val="0"/>
      <w:divBdr>
        <w:top w:val="none" w:sz="0" w:space="0" w:color="auto"/>
        <w:left w:val="none" w:sz="0" w:space="0" w:color="auto"/>
        <w:bottom w:val="none" w:sz="0" w:space="0" w:color="auto"/>
        <w:right w:val="none" w:sz="0" w:space="0" w:color="auto"/>
      </w:divBdr>
    </w:div>
    <w:div w:id="923074864">
      <w:marLeft w:val="640"/>
      <w:marRight w:val="0"/>
      <w:marTop w:val="0"/>
      <w:marBottom w:val="0"/>
      <w:divBdr>
        <w:top w:val="none" w:sz="0" w:space="0" w:color="auto"/>
        <w:left w:val="none" w:sz="0" w:space="0" w:color="auto"/>
        <w:bottom w:val="none" w:sz="0" w:space="0" w:color="auto"/>
        <w:right w:val="none" w:sz="0" w:space="0" w:color="auto"/>
      </w:divBdr>
    </w:div>
    <w:div w:id="923103580">
      <w:marLeft w:val="640"/>
      <w:marRight w:val="0"/>
      <w:marTop w:val="0"/>
      <w:marBottom w:val="0"/>
      <w:divBdr>
        <w:top w:val="none" w:sz="0" w:space="0" w:color="auto"/>
        <w:left w:val="none" w:sz="0" w:space="0" w:color="auto"/>
        <w:bottom w:val="none" w:sz="0" w:space="0" w:color="auto"/>
        <w:right w:val="none" w:sz="0" w:space="0" w:color="auto"/>
      </w:divBdr>
    </w:div>
    <w:div w:id="923106949">
      <w:marLeft w:val="640"/>
      <w:marRight w:val="0"/>
      <w:marTop w:val="0"/>
      <w:marBottom w:val="0"/>
      <w:divBdr>
        <w:top w:val="none" w:sz="0" w:space="0" w:color="auto"/>
        <w:left w:val="none" w:sz="0" w:space="0" w:color="auto"/>
        <w:bottom w:val="none" w:sz="0" w:space="0" w:color="auto"/>
        <w:right w:val="none" w:sz="0" w:space="0" w:color="auto"/>
      </w:divBdr>
    </w:div>
    <w:div w:id="923144384">
      <w:marLeft w:val="640"/>
      <w:marRight w:val="0"/>
      <w:marTop w:val="0"/>
      <w:marBottom w:val="0"/>
      <w:divBdr>
        <w:top w:val="none" w:sz="0" w:space="0" w:color="auto"/>
        <w:left w:val="none" w:sz="0" w:space="0" w:color="auto"/>
        <w:bottom w:val="none" w:sz="0" w:space="0" w:color="auto"/>
        <w:right w:val="none" w:sz="0" w:space="0" w:color="auto"/>
      </w:divBdr>
    </w:div>
    <w:div w:id="923300666">
      <w:marLeft w:val="640"/>
      <w:marRight w:val="0"/>
      <w:marTop w:val="0"/>
      <w:marBottom w:val="0"/>
      <w:divBdr>
        <w:top w:val="none" w:sz="0" w:space="0" w:color="auto"/>
        <w:left w:val="none" w:sz="0" w:space="0" w:color="auto"/>
        <w:bottom w:val="none" w:sz="0" w:space="0" w:color="auto"/>
        <w:right w:val="none" w:sz="0" w:space="0" w:color="auto"/>
      </w:divBdr>
    </w:div>
    <w:div w:id="923343966">
      <w:marLeft w:val="640"/>
      <w:marRight w:val="0"/>
      <w:marTop w:val="0"/>
      <w:marBottom w:val="0"/>
      <w:divBdr>
        <w:top w:val="none" w:sz="0" w:space="0" w:color="auto"/>
        <w:left w:val="none" w:sz="0" w:space="0" w:color="auto"/>
        <w:bottom w:val="none" w:sz="0" w:space="0" w:color="auto"/>
        <w:right w:val="none" w:sz="0" w:space="0" w:color="auto"/>
      </w:divBdr>
    </w:div>
    <w:div w:id="923418694">
      <w:marLeft w:val="640"/>
      <w:marRight w:val="0"/>
      <w:marTop w:val="0"/>
      <w:marBottom w:val="0"/>
      <w:divBdr>
        <w:top w:val="none" w:sz="0" w:space="0" w:color="auto"/>
        <w:left w:val="none" w:sz="0" w:space="0" w:color="auto"/>
        <w:bottom w:val="none" w:sz="0" w:space="0" w:color="auto"/>
        <w:right w:val="none" w:sz="0" w:space="0" w:color="auto"/>
      </w:divBdr>
    </w:div>
    <w:div w:id="923491584">
      <w:marLeft w:val="640"/>
      <w:marRight w:val="0"/>
      <w:marTop w:val="0"/>
      <w:marBottom w:val="0"/>
      <w:divBdr>
        <w:top w:val="none" w:sz="0" w:space="0" w:color="auto"/>
        <w:left w:val="none" w:sz="0" w:space="0" w:color="auto"/>
        <w:bottom w:val="none" w:sz="0" w:space="0" w:color="auto"/>
        <w:right w:val="none" w:sz="0" w:space="0" w:color="auto"/>
      </w:divBdr>
    </w:div>
    <w:div w:id="923494717">
      <w:marLeft w:val="640"/>
      <w:marRight w:val="0"/>
      <w:marTop w:val="0"/>
      <w:marBottom w:val="0"/>
      <w:divBdr>
        <w:top w:val="none" w:sz="0" w:space="0" w:color="auto"/>
        <w:left w:val="none" w:sz="0" w:space="0" w:color="auto"/>
        <w:bottom w:val="none" w:sz="0" w:space="0" w:color="auto"/>
        <w:right w:val="none" w:sz="0" w:space="0" w:color="auto"/>
      </w:divBdr>
    </w:div>
    <w:div w:id="923605533">
      <w:marLeft w:val="640"/>
      <w:marRight w:val="0"/>
      <w:marTop w:val="0"/>
      <w:marBottom w:val="0"/>
      <w:divBdr>
        <w:top w:val="none" w:sz="0" w:space="0" w:color="auto"/>
        <w:left w:val="none" w:sz="0" w:space="0" w:color="auto"/>
        <w:bottom w:val="none" w:sz="0" w:space="0" w:color="auto"/>
        <w:right w:val="none" w:sz="0" w:space="0" w:color="auto"/>
      </w:divBdr>
    </w:div>
    <w:div w:id="923613692">
      <w:marLeft w:val="640"/>
      <w:marRight w:val="0"/>
      <w:marTop w:val="0"/>
      <w:marBottom w:val="0"/>
      <w:divBdr>
        <w:top w:val="none" w:sz="0" w:space="0" w:color="auto"/>
        <w:left w:val="none" w:sz="0" w:space="0" w:color="auto"/>
        <w:bottom w:val="none" w:sz="0" w:space="0" w:color="auto"/>
        <w:right w:val="none" w:sz="0" w:space="0" w:color="auto"/>
      </w:divBdr>
    </w:div>
    <w:div w:id="923994235">
      <w:marLeft w:val="640"/>
      <w:marRight w:val="0"/>
      <w:marTop w:val="0"/>
      <w:marBottom w:val="0"/>
      <w:divBdr>
        <w:top w:val="none" w:sz="0" w:space="0" w:color="auto"/>
        <w:left w:val="none" w:sz="0" w:space="0" w:color="auto"/>
        <w:bottom w:val="none" w:sz="0" w:space="0" w:color="auto"/>
        <w:right w:val="none" w:sz="0" w:space="0" w:color="auto"/>
      </w:divBdr>
    </w:div>
    <w:div w:id="924074573">
      <w:marLeft w:val="640"/>
      <w:marRight w:val="0"/>
      <w:marTop w:val="0"/>
      <w:marBottom w:val="0"/>
      <w:divBdr>
        <w:top w:val="none" w:sz="0" w:space="0" w:color="auto"/>
        <w:left w:val="none" w:sz="0" w:space="0" w:color="auto"/>
        <w:bottom w:val="none" w:sz="0" w:space="0" w:color="auto"/>
        <w:right w:val="none" w:sz="0" w:space="0" w:color="auto"/>
      </w:divBdr>
    </w:div>
    <w:div w:id="924190439">
      <w:marLeft w:val="640"/>
      <w:marRight w:val="0"/>
      <w:marTop w:val="0"/>
      <w:marBottom w:val="0"/>
      <w:divBdr>
        <w:top w:val="none" w:sz="0" w:space="0" w:color="auto"/>
        <w:left w:val="none" w:sz="0" w:space="0" w:color="auto"/>
        <w:bottom w:val="none" w:sz="0" w:space="0" w:color="auto"/>
        <w:right w:val="none" w:sz="0" w:space="0" w:color="auto"/>
      </w:divBdr>
    </w:div>
    <w:div w:id="924220727">
      <w:marLeft w:val="640"/>
      <w:marRight w:val="0"/>
      <w:marTop w:val="0"/>
      <w:marBottom w:val="0"/>
      <w:divBdr>
        <w:top w:val="none" w:sz="0" w:space="0" w:color="auto"/>
        <w:left w:val="none" w:sz="0" w:space="0" w:color="auto"/>
        <w:bottom w:val="none" w:sz="0" w:space="0" w:color="auto"/>
        <w:right w:val="none" w:sz="0" w:space="0" w:color="auto"/>
      </w:divBdr>
    </w:div>
    <w:div w:id="924264764">
      <w:marLeft w:val="640"/>
      <w:marRight w:val="0"/>
      <w:marTop w:val="0"/>
      <w:marBottom w:val="0"/>
      <w:divBdr>
        <w:top w:val="none" w:sz="0" w:space="0" w:color="auto"/>
        <w:left w:val="none" w:sz="0" w:space="0" w:color="auto"/>
        <w:bottom w:val="none" w:sz="0" w:space="0" w:color="auto"/>
        <w:right w:val="none" w:sz="0" w:space="0" w:color="auto"/>
      </w:divBdr>
    </w:div>
    <w:div w:id="924344328">
      <w:marLeft w:val="640"/>
      <w:marRight w:val="0"/>
      <w:marTop w:val="0"/>
      <w:marBottom w:val="0"/>
      <w:divBdr>
        <w:top w:val="none" w:sz="0" w:space="0" w:color="auto"/>
        <w:left w:val="none" w:sz="0" w:space="0" w:color="auto"/>
        <w:bottom w:val="none" w:sz="0" w:space="0" w:color="auto"/>
        <w:right w:val="none" w:sz="0" w:space="0" w:color="auto"/>
      </w:divBdr>
    </w:div>
    <w:div w:id="924385443">
      <w:marLeft w:val="640"/>
      <w:marRight w:val="0"/>
      <w:marTop w:val="0"/>
      <w:marBottom w:val="0"/>
      <w:divBdr>
        <w:top w:val="none" w:sz="0" w:space="0" w:color="auto"/>
        <w:left w:val="none" w:sz="0" w:space="0" w:color="auto"/>
        <w:bottom w:val="none" w:sz="0" w:space="0" w:color="auto"/>
        <w:right w:val="none" w:sz="0" w:space="0" w:color="auto"/>
      </w:divBdr>
    </w:div>
    <w:div w:id="924415435">
      <w:marLeft w:val="640"/>
      <w:marRight w:val="0"/>
      <w:marTop w:val="0"/>
      <w:marBottom w:val="0"/>
      <w:divBdr>
        <w:top w:val="none" w:sz="0" w:space="0" w:color="auto"/>
        <w:left w:val="none" w:sz="0" w:space="0" w:color="auto"/>
        <w:bottom w:val="none" w:sz="0" w:space="0" w:color="auto"/>
        <w:right w:val="none" w:sz="0" w:space="0" w:color="auto"/>
      </w:divBdr>
    </w:div>
    <w:div w:id="924456865">
      <w:marLeft w:val="640"/>
      <w:marRight w:val="0"/>
      <w:marTop w:val="0"/>
      <w:marBottom w:val="0"/>
      <w:divBdr>
        <w:top w:val="none" w:sz="0" w:space="0" w:color="auto"/>
        <w:left w:val="none" w:sz="0" w:space="0" w:color="auto"/>
        <w:bottom w:val="none" w:sz="0" w:space="0" w:color="auto"/>
        <w:right w:val="none" w:sz="0" w:space="0" w:color="auto"/>
      </w:divBdr>
    </w:div>
    <w:div w:id="924609120">
      <w:marLeft w:val="640"/>
      <w:marRight w:val="0"/>
      <w:marTop w:val="0"/>
      <w:marBottom w:val="0"/>
      <w:divBdr>
        <w:top w:val="none" w:sz="0" w:space="0" w:color="auto"/>
        <w:left w:val="none" w:sz="0" w:space="0" w:color="auto"/>
        <w:bottom w:val="none" w:sz="0" w:space="0" w:color="auto"/>
        <w:right w:val="none" w:sz="0" w:space="0" w:color="auto"/>
      </w:divBdr>
    </w:div>
    <w:div w:id="924609711">
      <w:marLeft w:val="640"/>
      <w:marRight w:val="0"/>
      <w:marTop w:val="0"/>
      <w:marBottom w:val="0"/>
      <w:divBdr>
        <w:top w:val="none" w:sz="0" w:space="0" w:color="auto"/>
        <w:left w:val="none" w:sz="0" w:space="0" w:color="auto"/>
        <w:bottom w:val="none" w:sz="0" w:space="0" w:color="auto"/>
        <w:right w:val="none" w:sz="0" w:space="0" w:color="auto"/>
      </w:divBdr>
    </w:div>
    <w:div w:id="924724577">
      <w:marLeft w:val="640"/>
      <w:marRight w:val="0"/>
      <w:marTop w:val="0"/>
      <w:marBottom w:val="0"/>
      <w:divBdr>
        <w:top w:val="none" w:sz="0" w:space="0" w:color="auto"/>
        <w:left w:val="none" w:sz="0" w:space="0" w:color="auto"/>
        <w:bottom w:val="none" w:sz="0" w:space="0" w:color="auto"/>
        <w:right w:val="none" w:sz="0" w:space="0" w:color="auto"/>
      </w:divBdr>
    </w:div>
    <w:div w:id="924846806">
      <w:marLeft w:val="640"/>
      <w:marRight w:val="0"/>
      <w:marTop w:val="0"/>
      <w:marBottom w:val="0"/>
      <w:divBdr>
        <w:top w:val="none" w:sz="0" w:space="0" w:color="auto"/>
        <w:left w:val="none" w:sz="0" w:space="0" w:color="auto"/>
        <w:bottom w:val="none" w:sz="0" w:space="0" w:color="auto"/>
        <w:right w:val="none" w:sz="0" w:space="0" w:color="auto"/>
      </w:divBdr>
    </w:div>
    <w:div w:id="925068180">
      <w:marLeft w:val="640"/>
      <w:marRight w:val="0"/>
      <w:marTop w:val="0"/>
      <w:marBottom w:val="0"/>
      <w:divBdr>
        <w:top w:val="none" w:sz="0" w:space="0" w:color="auto"/>
        <w:left w:val="none" w:sz="0" w:space="0" w:color="auto"/>
        <w:bottom w:val="none" w:sz="0" w:space="0" w:color="auto"/>
        <w:right w:val="none" w:sz="0" w:space="0" w:color="auto"/>
      </w:divBdr>
    </w:div>
    <w:div w:id="925117044">
      <w:marLeft w:val="640"/>
      <w:marRight w:val="0"/>
      <w:marTop w:val="0"/>
      <w:marBottom w:val="0"/>
      <w:divBdr>
        <w:top w:val="none" w:sz="0" w:space="0" w:color="auto"/>
        <w:left w:val="none" w:sz="0" w:space="0" w:color="auto"/>
        <w:bottom w:val="none" w:sz="0" w:space="0" w:color="auto"/>
        <w:right w:val="none" w:sz="0" w:space="0" w:color="auto"/>
      </w:divBdr>
    </w:div>
    <w:div w:id="925189036">
      <w:marLeft w:val="640"/>
      <w:marRight w:val="0"/>
      <w:marTop w:val="0"/>
      <w:marBottom w:val="0"/>
      <w:divBdr>
        <w:top w:val="none" w:sz="0" w:space="0" w:color="auto"/>
        <w:left w:val="none" w:sz="0" w:space="0" w:color="auto"/>
        <w:bottom w:val="none" w:sz="0" w:space="0" w:color="auto"/>
        <w:right w:val="none" w:sz="0" w:space="0" w:color="auto"/>
      </w:divBdr>
    </w:div>
    <w:div w:id="925189179">
      <w:marLeft w:val="640"/>
      <w:marRight w:val="0"/>
      <w:marTop w:val="0"/>
      <w:marBottom w:val="0"/>
      <w:divBdr>
        <w:top w:val="none" w:sz="0" w:space="0" w:color="auto"/>
        <w:left w:val="none" w:sz="0" w:space="0" w:color="auto"/>
        <w:bottom w:val="none" w:sz="0" w:space="0" w:color="auto"/>
        <w:right w:val="none" w:sz="0" w:space="0" w:color="auto"/>
      </w:divBdr>
    </w:div>
    <w:div w:id="925573258">
      <w:marLeft w:val="640"/>
      <w:marRight w:val="0"/>
      <w:marTop w:val="0"/>
      <w:marBottom w:val="0"/>
      <w:divBdr>
        <w:top w:val="none" w:sz="0" w:space="0" w:color="auto"/>
        <w:left w:val="none" w:sz="0" w:space="0" w:color="auto"/>
        <w:bottom w:val="none" w:sz="0" w:space="0" w:color="auto"/>
        <w:right w:val="none" w:sz="0" w:space="0" w:color="auto"/>
      </w:divBdr>
    </w:div>
    <w:div w:id="925696564">
      <w:marLeft w:val="640"/>
      <w:marRight w:val="0"/>
      <w:marTop w:val="0"/>
      <w:marBottom w:val="0"/>
      <w:divBdr>
        <w:top w:val="none" w:sz="0" w:space="0" w:color="auto"/>
        <w:left w:val="none" w:sz="0" w:space="0" w:color="auto"/>
        <w:bottom w:val="none" w:sz="0" w:space="0" w:color="auto"/>
        <w:right w:val="none" w:sz="0" w:space="0" w:color="auto"/>
      </w:divBdr>
    </w:div>
    <w:div w:id="925697187">
      <w:marLeft w:val="640"/>
      <w:marRight w:val="0"/>
      <w:marTop w:val="0"/>
      <w:marBottom w:val="0"/>
      <w:divBdr>
        <w:top w:val="none" w:sz="0" w:space="0" w:color="auto"/>
        <w:left w:val="none" w:sz="0" w:space="0" w:color="auto"/>
        <w:bottom w:val="none" w:sz="0" w:space="0" w:color="auto"/>
        <w:right w:val="none" w:sz="0" w:space="0" w:color="auto"/>
      </w:divBdr>
    </w:div>
    <w:div w:id="925722057">
      <w:marLeft w:val="640"/>
      <w:marRight w:val="0"/>
      <w:marTop w:val="0"/>
      <w:marBottom w:val="0"/>
      <w:divBdr>
        <w:top w:val="none" w:sz="0" w:space="0" w:color="auto"/>
        <w:left w:val="none" w:sz="0" w:space="0" w:color="auto"/>
        <w:bottom w:val="none" w:sz="0" w:space="0" w:color="auto"/>
        <w:right w:val="none" w:sz="0" w:space="0" w:color="auto"/>
      </w:divBdr>
    </w:div>
    <w:div w:id="925960331">
      <w:marLeft w:val="640"/>
      <w:marRight w:val="0"/>
      <w:marTop w:val="0"/>
      <w:marBottom w:val="0"/>
      <w:divBdr>
        <w:top w:val="none" w:sz="0" w:space="0" w:color="auto"/>
        <w:left w:val="none" w:sz="0" w:space="0" w:color="auto"/>
        <w:bottom w:val="none" w:sz="0" w:space="0" w:color="auto"/>
        <w:right w:val="none" w:sz="0" w:space="0" w:color="auto"/>
      </w:divBdr>
    </w:div>
    <w:div w:id="925962504">
      <w:marLeft w:val="640"/>
      <w:marRight w:val="0"/>
      <w:marTop w:val="0"/>
      <w:marBottom w:val="0"/>
      <w:divBdr>
        <w:top w:val="none" w:sz="0" w:space="0" w:color="auto"/>
        <w:left w:val="none" w:sz="0" w:space="0" w:color="auto"/>
        <w:bottom w:val="none" w:sz="0" w:space="0" w:color="auto"/>
        <w:right w:val="none" w:sz="0" w:space="0" w:color="auto"/>
      </w:divBdr>
    </w:div>
    <w:div w:id="926034991">
      <w:marLeft w:val="640"/>
      <w:marRight w:val="0"/>
      <w:marTop w:val="0"/>
      <w:marBottom w:val="0"/>
      <w:divBdr>
        <w:top w:val="none" w:sz="0" w:space="0" w:color="auto"/>
        <w:left w:val="none" w:sz="0" w:space="0" w:color="auto"/>
        <w:bottom w:val="none" w:sz="0" w:space="0" w:color="auto"/>
        <w:right w:val="none" w:sz="0" w:space="0" w:color="auto"/>
      </w:divBdr>
    </w:div>
    <w:div w:id="926035865">
      <w:marLeft w:val="640"/>
      <w:marRight w:val="0"/>
      <w:marTop w:val="0"/>
      <w:marBottom w:val="0"/>
      <w:divBdr>
        <w:top w:val="none" w:sz="0" w:space="0" w:color="auto"/>
        <w:left w:val="none" w:sz="0" w:space="0" w:color="auto"/>
        <w:bottom w:val="none" w:sz="0" w:space="0" w:color="auto"/>
        <w:right w:val="none" w:sz="0" w:space="0" w:color="auto"/>
      </w:divBdr>
    </w:div>
    <w:div w:id="926114862">
      <w:marLeft w:val="640"/>
      <w:marRight w:val="0"/>
      <w:marTop w:val="0"/>
      <w:marBottom w:val="0"/>
      <w:divBdr>
        <w:top w:val="none" w:sz="0" w:space="0" w:color="auto"/>
        <w:left w:val="none" w:sz="0" w:space="0" w:color="auto"/>
        <w:bottom w:val="none" w:sz="0" w:space="0" w:color="auto"/>
        <w:right w:val="none" w:sz="0" w:space="0" w:color="auto"/>
      </w:divBdr>
    </w:div>
    <w:div w:id="926117329">
      <w:marLeft w:val="640"/>
      <w:marRight w:val="0"/>
      <w:marTop w:val="0"/>
      <w:marBottom w:val="0"/>
      <w:divBdr>
        <w:top w:val="none" w:sz="0" w:space="0" w:color="auto"/>
        <w:left w:val="none" w:sz="0" w:space="0" w:color="auto"/>
        <w:bottom w:val="none" w:sz="0" w:space="0" w:color="auto"/>
        <w:right w:val="none" w:sz="0" w:space="0" w:color="auto"/>
      </w:divBdr>
    </w:div>
    <w:div w:id="926184073">
      <w:marLeft w:val="640"/>
      <w:marRight w:val="0"/>
      <w:marTop w:val="0"/>
      <w:marBottom w:val="0"/>
      <w:divBdr>
        <w:top w:val="none" w:sz="0" w:space="0" w:color="auto"/>
        <w:left w:val="none" w:sz="0" w:space="0" w:color="auto"/>
        <w:bottom w:val="none" w:sz="0" w:space="0" w:color="auto"/>
        <w:right w:val="none" w:sz="0" w:space="0" w:color="auto"/>
      </w:divBdr>
    </w:div>
    <w:div w:id="926233426">
      <w:marLeft w:val="640"/>
      <w:marRight w:val="0"/>
      <w:marTop w:val="0"/>
      <w:marBottom w:val="0"/>
      <w:divBdr>
        <w:top w:val="none" w:sz="0" w:space="0" w:color="auto"/>
        <w:left w:val="none" w:sz="0" w:space="0" w:color="auto"/>
        <w:bottom w:val="none" w:sz="0" w:space="0" w:color="auto"/>
        <w:right w:val="none" w:sz="0" w:space="0" w:color="auto"/>
      </w:divBdr>
    </w:div>
    <w:div w:id="926425796">
      <w:marLeft w:val="640"/>
      <w:marRight w:val="0"/>
      <w:marTop w:val="0"/>
      <w:marBottom w:val="0"/>
      <w:divBdr>
        <w:top w:val="none" w:sz="0" w:space="0" w:color="auto"/>
        <w:left w:val="none" w:sz="0" w:space="0" w:color="auto"/>
        <w:bottom w:val="none" w:sz="0" w:space="0" w:color="auto"/>
        <w:right w:val="none" w:sz="0" w:space="0" w:color="auto"/>
      </w:divBdr>
    </w:div>
    <w:div w:id="926499909">
      <w:marLeft w:val="640"/>
      <w:marRight w:val="0"/>
      <w:marTop w:val="0"/>
      <w:marBottom w:val="0"/>
      <w:divBdr>
        <w:top w:val="none" w:sz="0" w:space="0" w:color="auto"/>
        <w:left w:val="none" w:sz="0" w:space="0" w:color="auto"/>
        <w:bottom w:val="none" w:sz="0" w:space="0" w:color="auto"/>
        <w:right w:val="none" w:sz="0" w:space="0" w:color="auto"/>
      </w:divBdr>
    </w:div>
    <w:div w:id="926501039">
      <w:marLeft w:val="640"/>
      <w:marRight w:val="0"/>
      <w:marTop w:val="0"/>
      <w:marBottom w:val="0"/>
      <w:divBdr>
        <w:top w:val="none" w:sz="0" w:space="0" w:color="auto"/>
        <w:left w:val="none" w:sz="0" w:space="0" w:color="auto"/>
        <w:bottom w:val="none" w:sz="0" w:space="0" w:color="auto"/>
        <w:right w:val="none" w:sz="0" w:space="0" w:color="auto"/>
      </w:divBdr>
    </w:div>
    <w:div w:id="926572814">
      <w:marLeft w:val="640"/>
      <w:marRight w:val="0"/>
      <w:marTop w:val="0"/>
      <w:marBottom w:val="0"/>
      <w:divBdr>
        <w:top w:val="none" w:sz="0" w:space="0" w:color="auto"/>
        <w:left w:val="none" w:sz="0" w:space="0" w:color="auto"/>
        <w:bottom w:val="none" w:sz="0" w:space="0" w:color="auto"/>
        <w:right w:val="none" w:sz="0" w:space="0" w:color="auto"/>
      </w:divBdr>
    </w:div>
    <w:div w:id="926771060">
      <w:marLeft w:val="640"/>
      <w:marRight w:val="0"/>
      <w:marTop w:val="0"/>
      <w:marBottom w:val="0"/>
      <w:divBdr>
        <w:top w:val="none" w:sz="0" w:space="0" w:color="auto"/>
        <w:left w:val="none" w:sz="0" w:space="0" w:color="auto"/>
        <w:bottom w:val="none" w:sz="0" w:space="0" w:color="auto"/>
        <w:right w:val="none" w:sz="0" w:space="0" w:color="auto"/>
      </w:divBdr>
    </w:div>
    <w:div w:id="926840212">
      <w:marLeft w:val="640"/>
      <w:marRight w:val="0"/>
      <w:marTop w:val="0"/>
      <w:marBottom w:val="0"/>
      <w:divBdr>
        <w:top w:val="none" w:sz="0" w:space="0" w:color="auto"/>
        <w:left w:val="none" w:sz="0" w:space="0" w:color="auto"/>
        <w:bottom w:val="none" w:sz="0" w:space="0" w:color="auto"/>
        <w:right w:val="none" w:sz="0" w:space="0" w:color="auto"/>
      </w:divBdr>
    </w:div>
    <w:div w:id="926890376">
      <w:marLeft w:val="640"/>
      <w:marRight w:val="0"/>
      <w:marTop w:val="0"/>
      <w:marBottom w:val="0"/>
      <w:divBdr>
        <w:top w:val="none" w:sz="0" w:space="0" w:color="auto"/>
        <w:left w:val="none" w:sz="0" w:space="0" w:color="auto"/>
        <w:bottom w:val="none" w:sz="0" w:space="0" w:color="auto"/>
        <w:right w:val="none" w:sz="0" w:space="0" w:color="auto"/>
      </w:divBdr>
    </w:div>
    <w:div w:id="927032672">
      <w:marLeft w:val="640"/>
      <w:marRight w:val="0"/>
      <w:marTop w:val="0"/>
      <w:marBottom w:val="0"/>
      <w:divBdr>
        <w:top w:val="none" w:sz="0" w:space="0" w:color="auto"/>
        <w:left w:val="none" w:sz="0" w:space="0" w:color="auto"/>
        <w:bottom w:val="none" w:sz="0" w:space="0" w:color="auto"/>
        <w:right w:val="none" w:sz="0" w:space="0" w:color="auto"/>
      </w:divBdr>
    </w:div>
    <w:div w:id="927033074">
      <w:marLeft w:val="640"/>
      <w:marRight w:val="0"/>
      <w:marTop w:val="0"/>
      <w:marBottom w:val="0"/>
      <w:divBdr>
        <w:top w:val="none" w:sz="0" w:space="0" w:color="auto"/>
        <w:left w:val="none" w:sz="0" w:space="0" w:color="auto"/>
        <w:bottom w:val="none" w:sz="0" w:space="0" w:color="auto"/>
        <w:right w:val="none" w:sz="0" w:space="0" w:color="auto"/>
      </w:divBdr>
    </w:div>
    <w:div w:id="927160059">
      <w:marLeft w:val="640"/>
      <w:marRight w:val="0"/>
      <w:marTop w:val="0"/>
      <w:marBottom w:val="0"/>
      <w:divBdr>
        <w:top w:val="none" w:sz="0" w:space="0" w:color="auto"/>
        <w:left w:val="none" w:sz="0" w:space="0" w:color="auto"/>
        <w:bottom w:val="none" w:sz="0" w:space="0" w:color="auto"/>
        <w:right w:val="none" w:sz="0" w:space="0" w:color="auto"/>
      </w:divBdr>
    </w:div>
    <w:div w:id="927350196">
      <w:marLeft w:val="640"/>
      <w:marRight w:val="0"/>
      <w:marTop w:val="0"/>
      <w:marBottom w:val="0"/>
      <w:divBdr>
        <w:top w:val="none" w:sz="0" w:space="0" w:color="auto"/>
        <w:left w:val="none" w:sz="0" w:space="0" w:color="auto"/>
        <w:bottom w:val="none" w:sz="0" w:space="0" w:color="auto"/>
        <w:right w:val="none" w:sz="0" w:space="0" w:color="auto"/>
      </w:divBdr>
    </w:div>
    <w:div w:id="927543751">
      <w:marLeft w:val="640"/>
      <w:marRight w:val="0"/>
      <w:marTop w:val="0"/>
      <w:marBottom w:val="0"/>
      <w:divBdr>
        <w:top w:val="none" w:sz="0" w:space="0" w:color="auto"/>
        <w:left w:val="none" w:sz="0" w:space="0" w:color="auto"/>
        <w:bottom w:val="none" w:sz="0" w:space="0" w:color="auto"/>
        <w:right w:val="none" w:sz="0" w:space="0" w:color="auto"/>
      </w:divBdr>
    </w:div>
    <w:div w:id="927545867">
      <w:marLeft w:val="640"/>
      <w:marRight w:val="0"/>
      <w:marTop w:val="0"/>
      <w:marBottom w:val="0"/>
      <w:divBdr>
        <w:top w:val="none" w:sz="0" w:space="0" w:color="auto"/>
        <w:left w:val="none" w:sz="0" w:space="0" w:color="auto"/>
        <w:bottom w:val="none" w:sz="0" w:space="0" w:color="auto"/>
        <w:right w:val="none" w:sz="0" w:space="0" w:color="auto"/>
      </w:divBdr>
    </w:div>
    <w:div w:id="927737718">
      <w:marLeft w:val="640"/>
      <w:marRight w:val="0"/>
      <w:marTop w:val="0"/>
      <w:marBottom w:val="0"/>
      <w:divBdr>
        <w:top w:val="none" w:sz="0" w:space="0" w:color="auto"/>
        <w:left w:val="none" w:sz="0" w:space="0" w:color="auto"/>
        <w:bottom w:val="none" w:sz="0" w:space="0" w:color="auto"/>
        <w:right w:val="none" w:sz="0" w:space="0" w:color="auto"/>
      </w:divBdr>
    </w:div>
    <w:div w:id="927815193">
      <w:marLeft w:val="640"/>
      <w:marRight w:val="0"/>
      <w:marTop w:val="0"/>
      <w:marBottom w:val="0"/>
      <w:divBdr>
        <w:top w:val="none" w:sz="0" w:space="0" w:color="auto"/>
        <w:left w:val="none" w:sz="0" w:space="0" w:color="auto"/>
        <w:bottom w:val="none" w:sz="0" w:space="0" w:color="auto"/>
        <w:right w:val="none" w:sz="0" w:space="0" w:color="auto"/>
      </w:divBdr>
    </w:div>
    <w:div w:id="927885904">
      <w:marLeft w:val="640"/>
      <w:marRight w:val="0"/>
      <w:marTop w:val="0"/>
      <w:marBottom w:val="0"/>
      <w:divBdr>
        <w:top w:val="none" w:sz="0" w:space="0" w:color="auto"/>
        <w:left w:val="none" w:sz="0" w:space="0" w:color="auto"/>
        <w:bottom w:val="none" w:sz="0" w:space="0" w:color="auto"/>
        <w:right w:val="none" w:sz="0" w:space="0" w:color="auto"/>
      </w:divBdr>
    </w:div>
    <w:div w:id="927889616">
      <w:marLeft w:val="640"/>
      <w:marRight w:val="0"/>
      <w:marTop w:val="0"/>
      <w:marBottom w:val="0"/>
      <w:divBdr>
        <w:top w:val="none" w:sz="0" w:space="0" w:color="auto"/>
        <w:left w:val="none" w:sz="0" w:space="0" w:color="auto"/>
        <w:bottom w:val="none" w:sz="0" w:space="0" w:color="auto"/>
        <w:right w:val="none" w:sz="0" w:space="0" w:color="auto"/>
      </w:divBdr>
    </w:div>
    <w:div w:id="927929037">
      <w:marLeft w:val="640"/>
      <w:marRight w:val="0"/>
      <w:marTop w:val="0"/>
      <w:marBottom w:val="0"/>
      <w:divBdr>
        <w:top w:val="none" w:sz="0" w:space="0" w:color="auto"/>
        <w:left w:val="none" w:sz="0" w:space="0" w:color="auto"/>
        <w:bottom w:val="none" w:sz="0" w:space="0" w:color="auto"/>
        <w:right w:val="none" w:sz="0" w:space="0" w:color="auto"/>
      </w:divBdr>
    </w:div>
    <w:div w:id="928000863">
      <w:marLeft w:val="640"/>
      <w:marRight w:val="0"/>
      <w:marTop w:val="0"/>
      <w:marBottom w:val="0"/>
      <w:divBdr>
        <w:top w:val="none" w:sz="0" w:space="0" w:color="auto"/>
        <w:left w:val="none" w:sz="0" w:space="0" w:color="auto"/>
        <w:bottom w:val="none" w:sz="0" w:space="0" w:color="auto"/>
        <w:right w:val="none" w:sz="0" w:space="0" w:color="auto"/>
      </w:divBdr>
    </w:div>
    <w:div w:id="928083916">
      <w:marLeft w:val="640"/>
      <w:marRight w:val="0"/>
      <w:marTop w:val="0"/>
      <w:marBottom w:val="0"/>
      <w:divBdr>
        <w:top w:val="none" w:sz="0" w:space="0" w:color="auto"/>
        <w:left w:val="none" w:sz="0" w:space="0" w:color="auto"/>
        <w:bottom w:val="none" w:sz="0" w:space="0" w:color="auto"/>
        <w:right w:val="none" w:sz="0" w:space="0" w:color="auto"/>
      </w:divBdr>
    </w:div>
    <w:div w:id="928149636">
      <w:marLeft w:val="640"/>
      <w:marRight w:val="0"/>
      <w:marTop w:val="0"/>
      <w:marBottom w:val="0"/>
      <w:divBdr>
        <w:top w:val="none" w:sz="0" w:space="0" w:color="auto"/>
        <w:left w:val="none" w:sz="0" w:space="0" w:color="auto"/>
        <w:bottom w:val="none" w:sz="0" w:space="0" w:color="auto"/>
        <w:right w:val="none" w:sz="0" w:space="0" w:color="auto"/>
      </w:divBdr>
    </w:div>
    <w:div w:id="928270613">
      <w:marLeft w:val="640"/>
      <w:marRight w:val="0"/>
      <w:marTop w:val="0"/>
      <w:marBottom w:val="0"/>
      <w:divBdr>
        <w:top w:val="none" w:sz="0" w:space="0" w:color="auto"/>
        <w:left w:val="none" w:sz="0" w:space="0" w:color="auto"/>
        <w:bottom w:val="none" w:sz="0" w:space="0" w:color="auto"/>
        <w:right w:val="none" w:sz="0" w:space="0" w:color="auto"/>
      </w:divBdr>
    </w:div>
    <w:div w:id="928273513">
      <w:marLeft w:val="640"/>
      <w:marRight w:val="0"/>
      <w:marTop w:val="0"/>
      <w:marBottom w:val="0"/>
      <w:divBdr>
        <w:top w:val="none" w:sz="0" w:space="0" w:color="auto"/>
        <w:left w:val="none" w:sz="0" w:space="0" w:color="auto"/>
        <w:bottom w:val="none" w:sz="0" w:space="0" w:color="auto"/>
        <w:right w:val="none" w:sz="0" w:space="0" w:color="auto"/>
      </w:divBdr>
    </w:div>
    <w:div w:id="928466424">
      <w:marLeft w:val="640"/>
      <w:marRight w:val="0"/>
      <w:marTop w:val="0"/>
      <w:marBottom w:val="0"/>
      <w:divBdr>
        <w:top w:val="none" w:sz="0" w:space="0" w:color="auto"/>
        <w:left w:val="none" w:sz="0" w:space="0" w:color="auto"/>
        <w:bottom w:val="none" w:sz="0" w:space="0" w:color="auto"/>
        <w:right w:val="none" w:sz="0" w:space="0" w:color="auto"/>
      </w:divBdr>
    </w:div>
    <w:div w:id="928580307">
      <w:marLeft w:val="640"/>
      <w:marRight w:val="0"/>
      <w:marTop w:val="0"/>
      <w:marBottom w:val="0"/>
      <w:divBdr>
        <w:top w:val="none" w:sz="0" w:space="0" w:color="auto"/>
        <w:left w:val="none" w:sz="0" w:space="0" w:color="auto"/>
        <w:bottom w:val="none" w:sz="0" w:space="0" w:color="auto"/>
        <w:right w:val="none" w:sz="0" w:space="0" w:color="auto"/>
      </w:divBdr>
    </w:div>
    <w:div w:id="928654534">
      <w:marLeft w:val="640"/>
      <w:marRight w:val="0"/>
      <w:marTop w:val="0"/>
      <w:marBottom w:val="0"/>
      <w:divBdr>
        <w:top w:val="none" w:sz="0" w:space="0" w:color="auto"/>
        <w:left w:val="none" w:sz="0" w:space="0" w:color="auto"/>
        <w:bottom w:val="none" w:sz="0" w:space="0" w:color="auto"/>
        <w:right w:val="none" w:sz="0" w:space="0" w:color="auto"/>
      </w:divBdr>
    </w:div>
    <w:div w:id="928777510">
      <w:marLeft w:val="640"/>
      <w:marRight w:val="0"/>
      <w:marTop w:val="0"/>
      <w:marBottom w:val="0"/>
      <w:divBdr>
        <w:top w:val="none" w:sz="0" w:space="0" w:color="auto"/>
        <w:left w:val="none" w:sz="0" w:space="0" w:color="auto"/>
        <w:bottom w:val="none" w:sz="0" w:space="0" w:color="auto"/>
        <w:right w:val="none" w:sz="0" w:space="0" w:color="auto"/>
      </w:divBdr>
    </w:div>
    <w:div w:id="928850538">
      <w:marLeft w:val="640"/>
      <w:marRight w:val="0"/>
      <w:marTop w:val="0"/>
      <w:marBottom w:val="0"/>
      <w:divBdr>
        <w:top w:val="none" w:sz="0" w:space="0" w:color="auto"/>
        <w:left w:val="none" w:sz="0" w:space="0" w:color="auto"/>
        <w:bottom w:val="none" w:sz="0" w:space="0" w:color="auto"/>
        <w:right w:val="none" w:sz="0" w:space="0" w:color="auto"/>
      </w:divBdr>
    </w:div>
    <w:div w:id="928927198">
      <w:marLeft w:val="640"/>
      <w:marRight w:val="0"/>
      <w:marTop w:val="0"/>
      <w:marBottom w:val="0"/>
      <w:divBdr>
        <w:top w:val="none" w:sz="0" w:space="0" w:color="auto"/>
        <w:left w:val="none" w:sz="0" w:space="0" w:color="auto"/>
        <w:bottom w:val="none" w:sz="0" w:space="0" w:color="auto"/>
        <w:right w:val="none" w:sz="0" w:space="0" w:color="auto"/>
      </w:divBdr>
    </w:div>
    <w:div w:id="929042887">
      <w:marLeft w:val="640"/>
      <w:marRight w:val="0"/>
      <w:marTop w:val="0"/>
      <w:marBottom w:val="0"/>
      <w:divBdr>
        <w:top w:val="none" w:sz="0" w:space="0" w:color="auto"/>
        <w:left w:val="none" w:sz="0" w:space="0" w:color="auto"/>
        <w:bottom w:val="none" w:sz="0" w:space="0" w:color="auto"/>
        <w:right w:val="none" w:sz="0" w:space="0" w:color="auto"/>
      </w:divBdr>
    </w:div>
    <w:div w:id="929191681">
      <w:marLeft w:val="640"/>
      <w:marRight w:val="0"/>
      <w:marTop w:val="0"/>
      <w:marBottom w:val="0"/>
      <w:divBdr>
        <w:top w:val="none" w:sz="0" w:space="0" w:color="auto"/>
        <w:left w:val="none" w:sz="0" w:space="0" w:color="auto"/>
        <w:bottom w:val="none" w:sz="0" w:space="0" w:color="auto"/>
        <w:right w:val="none" w:sz="0" w:space="0" w:color="auto"/>
      </w:divBdr>
    </w:div>
    <w:div w:id="929193895">
      <w:marLeft w:val="640"/>
      <w:marRight w:val="0"/>
      <w:marTop w:val="0"/>
      <w:marBottom w:val="0"/>
      <w:divBdr>
        <w:top w:val="none" w:sz="0" w:space="0" w:color="auto"/>
        <w:left w:val="none" w:sz="0" w:space="0" w:color="auto"/>
        <w:bottom w:val="none" w:sz="0" w:space="0" w:color="auto"/>
        <w:right w:val="none" w:sz="0" w:space="0" w:color="auto"/>
      </w:divBdr>
    </w:div>
    <w:div w:id="929235449">
      <w:marLeft w:val="640"/>
      <w:marRight w:val="0"/>
      <w:marTop w:val="0"/>
      <w:marBottom w:val="0"/>
      <w:divBdr>
        <w:top w:val="none" w:sz="0" w:space="0" w:color="auto"/>
        <w:left w:val="none" w:sz="0" w:space="0" w:color="auto"/>
        <w:bottom w:val="none" w:sz="0" w:space="0" w:color="auto"/>
        <w:right w:val="none" w:sz="0" w:space="0" w:color="auto"/>
      </w:divBdr>
    </w:div>
    <w:div w:id="929436349">
      <w:marLeft w:val="640"/>
      <w:marRight w:val="0"/>
      <w:marTop w:val="0"/>
      <w:marBottom w:val="0"/>
      <w:divBdr>
        <w:top w:val="none" w:sz="0" w:space="0" w:color="auto"/>
        <w:left w:val="none" w:sz="0" w:space="0" w:color="auto"/>
        <w:bottom w:val="none" w:sz="0" w:space="0" w:color="auto"/>
        <w:right w:val="none" w:sz="0" w:space="0" w:color="auto"/>
      </w:divBdr>
    </w:div>
    <w:div w:id="929581856">
      <w:marLeft w:val="640"/>
      <w:marRight w:val="0"/>
      <w:marTop w:val="0"/>
      <w:marBottom w:val="0"/>
      <w:divBdr>
        <w:top w:val="none" w:sz="0" w:space="0" w:color="auto"/>
        <w:left w:val="none" w:sz="0" w:space="0" w:color="auto"/>
        <w:bottom w:val="none" w:sz="0" w:space="0" w:color="auto"/>
        <w:right w:val="none" w:sz="0" w:space="0" w:color="auto"/>
      </w:divBdr>
    </w:div>
    <w:div w:id="929852536">
      <w:marLeft w:val="640"/>
      <w:marRight w:val="0"/>
      <w:marTop w:val="0"/>
      <w:marBottom w:val="0"/>
      <w:divBdr>
        <w:top w:val="none" w:sz="0" w:space="0" w:color="auto"/>
        <w:left w:val="none" w:sz="0" w:space="0" w:color="auto"/>
        <w:bottom w:val="none" w:sz="0" w:space="0" w:color="auto"/>
        <w:right w:val="none" w:sz="0" w:space="0" w:color="auto"/>
      </w:divBdr>
    </w:div>
    <w:div w:id="929967993">
      <w:marLeft w:val="640"/>
      <w:marRight w:val="0"/>
      <w:marTop w:val="0"/>
      <w:marBottom w:val="0"/>
      <w:divBdr>
        <w:top w:val="none" w:sz="0" w:space="0" w:color="auto"/>
        <w:left w:val="none" w:sz="0" w:space="0" w:color="auto"/>
        <w:bottom w:val="none" w:sz="0" w:space="0" w:color="auto"/>
        <w:right w:val="none" w:sz="0" w:space="0" w:color="auto"/>
      </w:divBdr>
    </w:div>
    <w:div w:id="929972637">
      <w:marLeft w:val="640"/>
      <w:marRight w:val="0"/>
      <w:marTop w:val="0"/>
      <w:marBottom w:val="0"/>
      <w:divBdr>
        <w:top w:val="none" w:sz="0" w:space="0" w:color="auto"/>
        <w:left w:val="none" w:sz="0" w:space="0" w:color="auto"/>
        <w:bottom w:val="none" w:sz="0" w:space="0" w:color="auto"/>
        <w:right w:val="none" w:sz="0" w:space="0" w:color="auto"/>
      </w:divBdr>
    </w:div>
    <w:div w:id="930238618">
      <w:marLeft w:val="640"/>
      <w:marRight w:val="0"/>
      <w:marTop w:val="0"/>
      <w:marBottom w:val="0"/>
      <w:divBdr>
        <w:top w:val="none" w:sz="0" w:space="0" w:color="auto"/>
        <w:left w:val="none" w:sz="0" w:space="0" w:color="auto"/>
        <w:bottom w:val="none" w:sz="0" w:space="0" w:color="auto"/>
        <w:right w:val="none" w:sz="0" w:space="0" w:color="auto"/>
      </w:divBdr>
    </w:div>
    <w:div w:id="930239857">
      <w:marLeft w:val="640"/>
      <w:marRight w:val="0"/>
      <w:marTop w:val="0"/>
      <w:marBottom w:val="0"/>
      <w:divBdr>
        <w:top w:val="none" w:sz="0" w:space="0" w:color="auto"/>
        <w:left w:val="none" w:sz="0" w:space="0" w:color="auto"/>
        <w:bottom w:val="none" w:sz="0" w:space="0" w:color="auto"/>
        <w:right w:val="none" w:sz="0" w:space="0" w:color="auto"/>
      </w:divBdr>
    </w:div>
    <w:div w:id="930356608">
      <w:marLeft w:val="640"/>
      <w:marRight w:val="0"/>
      <w:marTop w:val="0"/>
      <w:marBottom w:val="0"/>
      <w:divBdr>
        <w:top w:val="none" w:sz="0" w:space="0" w:color="auto"/>
        <w:left w:val="none" w:sz="0" w:space="0" w:color="auto"/>
        <w:bottom w:val="none" w:sz="0" w:space="0" w:color="auto"/>
        <w:right w:val="none" w:sz="0" w:space="0" w:color="auto"/>
      </w:divBdr>
    </w:div>
    <w:div w:id="930742326">
      <w:marLeft w:val="640"/>
      <w:marRight w:val="0"/>
      <w:marTop w:val="0"/>
      <w:marBottom w:val="0"/>
      <w:divBdr>
        <w:top w:val="none" w:sz="0" w:space="0" w:color="auto"/>
        <w:left w:val="none" w:sz="0" w:space="0" w:color="auto"/>
        <w:bottom w:val="none" w:sz="0" w:space="0" w:color="auto"/>
        <w:right w:val="none" w:sz="0" w:space="0" w:color="auto"/>
      </w:divBdr>
    </w:div>
    <w:div w:id="930815000">
      <w:marLeft w:val="640"/>
      <w:marRight w:val="0"/>
      <w:marTop w:val="0"/>
      <w:marBottom w:val="0"/>
      <w:divBdr>
        <w:top w:val="none" w:sz="0" w:space="0" w:color="auto"/>
        <w:left w:val="none" w:sz="0" w:space="0" w:color="auto"/>
        <w:bottom w:val="none" w:sz="0" w:space="0" w:color="auto"/>
        <w:right w:val="none" w:sz="0" w:space="0" w:color="auto"/>
      </w:divBdr>
    </w:div>
    <w:div w:id="930817437">
      <w:marLeft w:val="640"/>
      <w:marRight w:val="0"/>
      <w:marTop w:val="0"/>
      <w:marBottom w:val="0"/>
      <w:divBdr>
        <w:top w:val="none" w:sz="0" w:space="0" w:color="auto"/>
        <w:left w:val="none" w:sz="0" w:space="0" w:color="auto"/>
        <w:bottom w:val="none" w:sz="0" w:space="0" w:color="auto"/>
        <w:right w:val="none" w:sz="0" w:space="0" w:color="auto"/>
      </w:divBdr>
    </w:div>
    <w:div w:id="930890066">
      <w:marLeft w:val="640"/>
      <w:marRight w:val="0"/>
      <w:marTop w:val="0"/>
      <w:marBottom w:val="0"/>
      <w:divBdr>
        <w:top w:val="none" w:sz="0" w:space="0" w:color="auto"/>
        <w:left w:val="none" w:sz="0" w:space="0" w:color="auto"/>
        <w:bottom w:val="none" w:sz="0" w:space="0" w:color="auto"/>
        <w:right w:val="none" w:sz="0" w:space="0" w:color="auto"/>
      </w:divBdr>
    </w:div>
    <w:div w:id="930894632">
      <w:marLeft w:val="640"/>
      <w:marRight w:val="0"/>
      <w:marTop w:val="0"/>
      <w:marBottom w:val="0"/>
      <w:divBdr>
        <w:top w:val="none" w:sz="0" w:space="0" w:color="auto"/>
        <w:left w:val="none" w:sz="0" w:space="0" w:color="auto"/>
        <w:bottom w:val="none" w:sz="0" w:space="0" w:color="auto"/>
        <w:right w:val="none" w:sz="0" w:space="0" w:color="auto"/>
      </w:divBdr>
    </w:div>
    <w:div w:id="931011571">
      <w:marLeft w:val="640"/>
      <w:marRight w:val="0"/>
      <w:marTop w:val="0"/>
      <w:marBottom w:val="0"/>
      <w:divBdr>
        <w:top w:val="none" w:sz="0" w:space="0" w:color="auto"/>
        <w:left w:val="none" w:sz="0" w:space="0" w:color="auto"/>
        <w:bottom w:val="none" w:sz="0" w:space="0" w:color="auto"/>
        <w:right w:val="none" w:sz="0" w:space="0" w:color="auto"/>
      </w:divBdr>
    </w:div>
    <w:div w:id="931014327">
      <w:marLeft w:val="640"/>
      <w:marRight w:val="0"/>
      <w:marTop w:val="0"/>
      <w:marBottom w:val="0"/>
      <w:divBdr>
        <w:top w:val="none" w:sz="0" w:space="0" w:color="auto"/>
        <w:left w:val="none" w:sz="0" w:space="0" w:color="auto"/>
        <w:bottom w:val="none" w:sz="0" w:space="0" w:color="auto"/>
        <w:right w:val="none" w:sz="0" w:space="0" w:color="auto"/>
      </w:divBdr>
    </w:div>
    <w:div w:id="931277531">
      <w:marLeft w:val="640"/>
      <w:marRight w:val="0"/>
      <w:marTop w:val="0"/>
      <w:marBottom w:val="0"/>
      <w:divBdr>
        <w:top w:val="none" w:sz="0" w:space="0" w:color="auto"/>
        <w:left w:val="none" w:sz="0" w:space="0" w:color="auto"/>
        <w:bottom w:val="none" w:sz="0" w:space="0" w:color="auto"/>
        <w:right w:val="none" w:sz="0" w:space="0" w:color="auto"/>
      </w:divBdr>
    </w:div>
    <w:div w:id="931283902">
      <w:marLeft w:val="640"/>
      <w:marRight w:val="0"/>
      <w:marTop w:val="0"/>
      <w:marBottom w:val="0"/>
      <w:divBdr>
        <w:top w:val="none" w:sz="0" w:space="0" w:color="auto"/>
        <w:left w:val="none" w:sz="0" w:space="0" w:color="auto"/>
        <w:bottom w:val="none" w:sz="0" w:space="0" w:color="auto"/>
        <w:right w:val="none" w:sz="0" w:space="0" w:color="auto"/>
      </w:divBdr>
    </w:div>
    <w:div w:id="931398931">
      <w:marLeft w:val="640"/>
      <w:marRight w:val="0"/>
      <w:marTop w:val="0"/>
      <w:marBottom w:val="0"/>
      <w:divBdr>
        <w:top w:val="none" w:sz="0" w:space="0" w:color="auto"/>
        <w:left w:val="none" w:sz="0" w:space="0" w:color="auto"/>
        <w:bottom w:val="none" w:sz="0" w:space="0" w:color="auto"/>
        <w:right w:val="none" w:sz="0" w:space="0" w:color="auto"/>
      </w:divBdr>
    </w:div>
    <w:div w:id="931547222">
      <w:marLeft w:val="640"/>
      <w:marRight w:val="0"/>
      <w:marTop w:val="0"/>
      <w:marBottom w:val="0"/>
      <w:divBdr>
        <w:top w:val="none" w:sz="0" w:space="0" w:color="auto"/>
        <w:left w:val="none" w:sz="0" w:space="0" w:color="auto"/>
        <w:bottom w:val="none" w:sz="0" w:space="0" w:color="auto"/>
        <w:right w:val="none" w:sz="0" w:space="0" w:color="auto"/>
      </w:divBdr>
    </w:div>
    <w:div w:id="931619436">
      <w:marLeft w:val="640"/>
      <w:marRight w:val="0"/>
      <w:marTop w:val="0"/>
      <w:marBottom w:val="0"/>
      <w:divBdr>
        <w:top w:val="none" w:sz="0" w:space="0" w:color="auto"/>
        <w:left w:val="none" w:sz="0" w:space="0" w:color="auto"/>
        <w:bottom w:val="none" w:sz="0" w:space="0" w:color="auto"/>
        <w:right w:val="none" w:sz="0" w:space="0" w:color="auto"/>
      </w:divBdr>
    </w:div>
    <w:div w:id="931664935">
      <w:marLeft w:val="640"/>
      <w:marRight w:val="0"/>
      <w:marTop w:val="0"/>
      <w:marBottom w:val="0"/>
      <w:divBdr>
        <w:top w:val="none" w:sz="0" w:space="0" w:color="auto"/>
        <w:left w:val="none" w:sz="0" w:space="0" w:color="auto"/>
        <w:bottom w:val="none" w:sz="0" w:space="0" w:color="auto"/>
        <w:right w:val="none" w:sz="0" w:space="0" w:color="auto"/>
      </w:divBdr>
    </w:div>
    <w:div w:id="931742297">
      <w:marLeft w:val="640"/>
      <w:marRight w:val="0"/>
      <w:marTop w:val="0"/>
      <w:marBottom w:val="0"/>
      <w:divBdr>
        <w:top w:val="none" w:sz="0" w:space="0" w:color="auto"/>
        <w:left w:val="none" w:sz="0" w:space="0" w:color="auto"/>
        <w:bottom w:val="none" w:sz="0" w:space="0" w:color="auto"/>
        <w:right w:val="none" w:sz="0" w:space="0" w:color="auto"/>
      </w:divBdr>
    </w:div>
    <w:div w:id="931812879">
      <w:marLeft w:val="640"/>
      <w:marRight w:val="0"/>
      <w:marTop w:val="0"/>
      <w:marBottom w:val="0"/>
      <w:divBdr>
        <w:top w:val="none" w:sz="0" w:space="0" w:color="auto"/>
        <w:left w:val="none" w:sz="0" w:space="0" w:color="auto"/>
        <w:bottom w:val="none" w:sz="0" w:space="0" w:color="auto"/>
        <w:right w:val="none" w:sz="0" w:space="0" w:color="auto"/>
      </w:divBdr>
    </w:div>
    <w:div w:id="931940099">
      <w:marLeft w:val="640"/>
      <w:marRight w:val="0"/>
      <w:marTop w:val="0"/>
      <w:marBottom w:val="0"/>
      <w:divBdr>
        <w:top w:val="none" w:sz="0" w:space="0" w:color="auto"/>
        <w:left w:val="none" w:sz="0" w:space="0" w:color="auto"/>
        <w:bottom w:val="none" w:sz="0" w:space="0" w:color="auto"/>
        <w:right w:val="none" w:sz="0" w:space="0" w:color="auto"/>
      </w:divBdr>
    </w:div>
    <w:div w:id="932130716">
      <w:marLeft w:val="640"/>
      <w:marRight w:val="0"/>
      <w:marTop w:val="0"/>
      <w:marBottom w:val="0"/>
      <w:divBdr>
        <w:top w:val="none" w:sz="0" w:space="0" w:color="auto"/>
        <w:left w:val="none" w:sz="0" w:space="0" w:color="auto"/>
        <w:bottom w:val="none" w:sz="0" w:space="0" w:color="auto"/>
        <w:right w:val="none" w:sz="0" w:space="0" w:color="auto"/>
      </w:divBdr>
    </w:div>
    <w:div w:id="932250838">
      <w:marLeft w:val="640"/>
      <w:marRight w:val="0"/>
      <w:marTop w:val="0"/>
      <w:marBottom w:val="0"/>
      <w:divBdr>
        <w:top w:val="none" w:sz="0" w:space="0" w:color="auto"/>
        <w:left w:val="none" w:sz="0" w:space="0" w:color="auto"/>
        <w:bottom w:val="none" w:sz="0" w:space="0" w:color="auto"/>
        <w:right w:val="none" w:sz="0" w:space="0" w:color="auto"/>
      </w:divBdr>
    </w:div>
    <w:div w:id="932317137">
      <w:marLeft w:val="640"/>
      <w:marRight w:val="0"/>
      <w:marTop w:val="0"/>
      <w:marBottom w:val="0"/>
      <w:divBdr>
        <w:top w:val="none" w:sz="0" w:space="0" w:color="auto"/>
        <w:left w:val="none" w:sz="0" w:space="0" w:color="auto"/>
        <w:bottom w:val="none" w:sz="0" w:space="0" w:color="auto"/>
        <w:right w:val="none" w:sz="0" w:space="0" w:color="auto"/>
      </w:divBdr>
    </w:div>
    <w:div w:id="932592381">
      <w:marLeft w:val="640"/>
      <w:marRight w:val="0"/>
      <w:marTop w:val="0"/>
      <w:marBottom w:val="0"/>
      <w:divBdr>
        <w:top w:val="none" w:sz="0" w:space="0" w:color="auto"/>
        <w:left w:val="none" w:sz="0" w:space="0" w:color="auto"/>
        <w:bottom w:val="none" w:sz="0" w:space="0" w:color="auto"/>
        <w:right w:val="none" w:sz="0" w:space="0" w:color="auto"/>
      </w:divBdr>
    </w:div>
    <w:div w:id="932661850">
      <w:marLeft w:val="640"/>
      <w:marRight w:val="0"/>
      <w:marTop w:val="0"/>
      <w:marBottom w:val="0"/>
      <w:divBdr>
        <w:top w:val="none" w:sz="0" w:space="0" w:color="auto"/>
        <w:left w:val="none" w:sz="0" w:space="0" w:color="auto"/>
        <w:bottom w:val="none" w:sz="0" w:space="0" w:color="auto"/>
        <w:right w:val="none" w:sz="0" w:space="0" w:color="auto"/>
      </w:divBdr>
    </w:div>
    <w:div w:id="932739720">
      <w:marLeft w:val="640"/>
      <w:marRight w:val="0"/>
      <w:marTop w:val="0"/>
      <w:marBottom w:val="0"/>
      <w:divBdr>
        <w:top w:val="none" w:sz="0" w:space="0" w:color="auto"/>
        <w:left w:val="none" w:sz="0" w:space="0" w:color="auto"/>
        <w:bottom w:val="none" w:sz="0" w:space="0" w:color="auto"/>
        <w:right w:val="none" w:sz="0" w:space="0" w:color="auto"/>
      </w:divBdr>
    </w:div>
    <w:div w:id="932740742">
      <w:marLeft w:val="640"/>
      <w:marRight w:val="0"/>
      <w:marTop w:val="0"/>
      <w:marBottom w:val="0"/>
      <w:divBdr>
        <w:top w:val="none" w:sz="0" w:space="0" w:color="auto"/>
        <w:left w:val="none" w:sz="0" w:space="0" w:color="auto"/>
        <w:bottom w:val="none" w:sz="0" w:space="0" w:color="auto"/>
        <w:right w:val="none" w:sz="0" w:space="0" w:color="auto"/>
      </w:divBdr>
    </w:div>
    <w:div w:id="932781814">
      <w:marLeft w:val="640"/>
      <w:marRight w:val="0"/>
      <w:marTop w:val="0"/>
      <w:marBottom w:val="0"/>
      <w:divBdr>
        <w:top w:val="none" w:sz="0" w:space="0" w:color="auto"/>
        <w:left w:val="none" w:sz="0" w:space="0" w:color="auto"/>
        <w:bottom w:val="none" w:sz="0" w:space="0" w:color="auto"/>
        <w:right w:val="none" w:sz="0" w:space="0" w:color="auto"/>
      </w:divBdr>
    </w:div>
    <w:div w:id="932933483">
      <w:marLeft w:val="640"/>
      <w:marRight w:val="0"/>
      <w:marTop w:val="0"/>
      <w:marBottom w:val="0"/>
      <w:divBdr>
        <w:top w:val="none" w:sz="0" w:space="0" w:color="auto"/>
        <w:left w:val="none" w:sz="0" w:space="0" w:color="auto"/>
        <w:bottom w:val="none" w:sz="0" w:space="0" w:color="auto"/>
        <w:right w:val="none" w:sz="0" w:space="0" w:color="auto"/>
      </w:divBdr>
    </w:div>
    <w:div w:id="932933731">
      <w:marLeft w:val="640"/>
      <w:marRight w:val="0"/>
      <w:marTop w:val="0"/>
      <w:marBottom w:val="0"/>
      <w:divBdr>
        <w:top w:val="none" w:sz="0" w:space="0" w:color="auto"/>
        <w:left w:val="none" w:sz="0" w:space="0" w:color="auto"/>
        <w:bottom w:val="none" w:sz="0" w:space="0" w:color="auto"/>
        <w:right w:val="none" w:sz="0" w:space="0" w:color="auto"/>
      </w:divBdr>
    </w:div>
    <w:div w:id="932973832">
      <w:marLeft w:val="640"/>
      <w:marRight w:val="0"/>
      <w:marTop w:val="0"/>
      <w:marBottom w:val="0"/>
      <w:divBdr>
        <w:top w:val="none" w:sz="0" w:space="0" w:color="auto"/>
        <w:left w:val="none" w:sz="0" w:space="0" w:color="auto"/>
        <w:bottom w:val="none" w:sz="0" w:space="0" w:color="auto"/>
        <w:right w:val="none" w:sz="0" w:space="0" w:color="auto"/>
      </w:divBdr>
    </w:div>
    <w:div w:id="932979691">
      <w:marLeft w:val="640"/>
      <w:marRight w:val="0"/>
      <w:marTop w:val="0"/>
      <w:marBottom w:val="0"/>
      <w:divBdr>
        <w:top w:val="none" w:sz="0" w:space="0" w:color="auto"/>
        <w:left w:val="none" w:sz="0" w:space="0" w:color="auto"/>
        <w:bottom w:val="none" w:sz="0" w:space="0" w:color="auto"/>
        <w:right w:val="none" w:sz="0" w:space="0" w:color="auto"/>
      </w:divBdr>
    </w:div>
    <w:div w:id="932980160">
      <w:marLeft w:val="640"/>
      <w:marRight w:val="0"/>
      <w:marTop w:val="0"/>
      <w:marBottom w:val="0"/>
      <w:divBdr>
        <w:top w:val="none" w:sz="0" w:space="0" w:color="auto"/>
        <w:left w:val="none" w:sz="0" w:space="0" w:color="auto"/>
        <w:bottom w:val="none" w:sz="0" w:space="0" w:color="auto"/>
        <w:right w:val="none" w:sz="0" w:space="0" w:color="auto"/>
      </w:divBdr>
    </w:div>
    <w:div w:id="933172399">
      <w:marLeft w:val="640"/>
      <w:marRight w:val="0"/>
      <w:marTop w:val="0"/>
      <w:marBottom w:val="0"/>
      <w:divBdr>
        <w:top w:val="none" w:sz="0" w:space="0" w:color="auto"/>
        <w:left w:val="none" w:sz="0" w:space="0" w:color="auto"/>
        <w:bottom w:val="none" w:sz="0" w:space="0" w:color="auto"/>
        <w:right w:val="none" w:sz="0" w:space="0" w:color="auto"/>
      </w:divBdr>
    </w:div>
    <w:div w:id="933366621">
      <w:marLeft w:val="640"/>
      <w:marRight w:val="0"/>
      <w:marTop w:val="0"/>
      <w:marBottom w:val="0"/>
      <w:divBdr>
        <w:top w:val="none" w:sz="0" w:space="0" w:color="auto"/>
        <w:left w:val="none" w:sz="0" w:space="0" w:color="auto"/>
        <w:bottom w:val="none" w:sz="0" w:space="0" w:color="auto"/>
        <w:right w:val="none" w:sz="0" w:space="0" w:color="auto"/>
      </w:divBdr>
    </w:div>
    <w:div w:id="933435836">
      <w:marLeft w:val="640"/>
      <w:marRight w:val="0"/>
      <w:marTop w:val="0"/>
      <w:marBottom w:val="0"/>
      <w:divBdr>
        <w:top w:val="none" w:sz="0" w:space="0" w:color="auto"/>
        <w:left w:val="none" w:sz="0" w:space="0" w:color="auto"/>
        <w:bottom w:val="none" w:sz="0" w:space="0" w:color="auto"/>
        <w:right w:val="none" w:sz="0" w:space="0" w:color="auto"/>
      </w:divBdr>
    </w:div>
    <w:div w:id="933440820">
      <w:marLeft w:val="640"/>
      <w:marRight w:val="0"/>
      <w:marTop w:val="0"/>
      <w:marBottom w:val="0"/>
      <w:divBdr>
        <w:top w:val="none" w:sz="0" w:space="0" w:color="auto"/>
        <w:left w:val="none" w:sz="0" w:space="0" w:color="auto"/>
        <w:bottom w:val="none" w:sz="0" w:space="0" w:color="auto"/>
        <w:right w:val="none" w:sz="0" w:space="0" w:color="auto"/>
      </w:divBdr>
    </w:div>
    <w:div w:id="933441850">
      <w:marLeft w:val="640"/>
      <w:marRight w:val="0"/>
      <w:marTop w:val="0"/>
      <w:marBottom w:val="0"/>
      <w:divBdr>
        <w:top w:val="none" w:sz="0" w:space="0" w:color="auto"/>
        <w:left w:val="none" w:sz="0" w:space="0" w:color="auto"/>
        <w:bottom w:val="none" w:sz="0" w:space="0" w:color="auto"/>
        <w:right w:val="none" w:sz="0" w:space="0" w:color="auto"/>
      </w:divBdr>
    </w:div>
    <w:div w:id="933588783">
      <w:marLeft w:val="640"/>
      <w:marRight w:val="0"/>
      <w:marTop w:val="0"/>
      <w:marBottom w:val="0"/>
      <w:divBdr>
        <w:top w:val="none" w:sz="0" w:space="0" w:color="auto"/>
        <w:left w:val="none" w:sz="0" w:space="0" w:color="auto"/>
        <w:bottom w:val="none" w:sz="0" w:space="0" w:color="auto"/>
        <w:right w:val="none" w:sz="0" w:space="0" w:color="auto"/>
      </w:divBdr>
    </w:div>
    <w:div w:id="933785136">
      <w:marLeft w:val="640"/>
      <w:marRight w:val="0"/>
      <w:marTop w:val="0"/>
      <w:marBottom w:val="0"/>
      <w:divBdr>
        <w:top w:val="none" w:sz="0" w:space="0" w:color="auto"/>
        <w:left w:val="none" w:sz="0" w:space="0" w:color="auto"/>
        <w:bottom w:val="none" w:sz="0" w:space="0" w:color="auto"/>
        <w:right w:val="none" w:sz="0" w:space="0" w:color="auto"/>
      </w:divBdr>
    </w:div>
    <w:div w:id="933854451">
      <w:marLeft w:val="640"/>
      <w:marRight w:val="0"/>
      <w:marTop w:val="0"/>
      <w:marBottom w:val="0"/>
      <w:divBdr>
        <w:top w:val="none" w:sz="0" w:space="0" w:color="auto"/>
        <w:left w:val="none" w:sz="0" w:space="0" w:color="auto"/>
        <w:bottom w:val="none" w:sz="0" w:space="0" w:color="auto"/>
        <w:right w:val="none" w:sz="0" w:space="0" w:color="auto"/>
      </w:divBdr>
    </w:div>
    <w:div w:id="934092580">
      <w:marLeft w:val="640"/>
      <w:marRight w:val="0"/>
      <w:marTop w:val="0"/>
      <w:marBottom w:val="0"/>
      <w:divBdr>
        <w:top w:val="none" w:sz="0" w:space="0" w:color="auto"/>
        <w:left w:val="none" w:sz="0" w:space="0" w:color="auto"/>
        <w:bottom w:val="none" w:sz="0" w:space="0" w:color="auto"/>
        <w:right w:val="none" w:sz="0" w:space="0" w:color="auto"/>
      </w:divBdr>
    </w:div>
    <w:div w:id="934167271">
      <w:marLeft w:val="640"/>
      <w:marRight w:val="0"/>
      <w:marTop w:val="0"/>
      <w:marBottom w:val="0"/>
      <w:divBdr>
        <w:top w:val="none" w:sz="0" w:space="0" w:color="auto"/>
        <w:left w:val="none" w:sz="0" w:space="0" w:color="auto"/>
        <w:bottom w:val="none" w:sz="0" w:space="0" w:color="auto"/>
        <w:right w:val="none" w:sz="0" w:space="0" w:color="auto"/>
      </w:divBdr>
    </w:div>
    <w:div w:id="934215778">
      <w:marLeft w:val="640"/>
      <w:marRight w:val="0"/>
      <w:marTop w:val="0"/>
      <w:marBottom w:val="0"/>
      <w:divBdr>
        <w:top w:val="none" w:sz="0" w:space="0" w:color="auto"/>
        <w:left w:val="none" w:sz="0" w:space="0" w:color="auto"/>
        <w:bottom w:val="none" w:sz="0" w:space="0" w:color="auto"/>
        <w:right w:val="none" w:sz="0" w:space="0" w:color="auto"/>
      </w:divBdr>
    </w:div>
    <w:div w:id="934285817">
      <w:marLeft w:val="640"/>
      <w:marRight w:val="0"/>
      <w:marTop w:val="0"/>
      <w:marBottom w:val="0"/>
      <w:divBdr>
        <w:top w:val="none" w:sz="0" w:space="0" w:color="auto"/>
        <w:left w:val="none" w:sz="0" w:space="0" w:color="auto"/>
        <w:bottom w:val="none" w:sz="0" w:space="0" w:color="auto"/>
        <w:right w:val="none" w:sz="0" w:space="0" w:color="auto"/>
      </w:divBdr>
    </w:div>
    <w:div w:id="934361008">
      <w:marLeft w:val="640"/>
      <w:marRight w:val="0"/>
      <w:marTop w:val="0"/>
      <w:marBottom w:val="0"/>
      <w:divBdr>
        <w:top w:val="none" w:sz="0" w:space="0" w:color="auto"/>
        <w:left w:val="none" w:sz="0" w:space="0" w:color="auto"/>
        <w:bottom w:val="none" w:sz="0" w:space="0" w:color="auto"/>
        <w:right w:val="none" w:sz="0" w:space="0" w:color="auto"/>
      </w:divBdr>
    </w:div>
    <w:div w:id="934435887">
      <w:marLeft w:val="640"/>
      <w:marRight w:val="0"/>
      <w:marTop w:val="0"/>
      <w:marBottom w:val="0"/>
      <w:divBdr>
        <w:top w:val="none" w:sz="0" w:space="0" w:color="auto"/>
        <w:left w:val="none" w:sz="0" w:space="0" w:color="auto"/>
        <w:bottom w:val="none" w:sz="0" w:space="0" w:color="auto"/>
        <w:right w:val="none" w:sz="0" w:space="0" w:color="auto"/>
      </w:divBdr>
    </w:div>
    <w:div w:id="934436599">
      <w:marLeft w:val="640"/>
      <w:marRight w:val="0"/>
      <w:marTop w:val="0"/>
      <w:marBottom w:val="0"/>
      <w:divBdr>
        <w:top w:val="none" w:sz="0" w:space="0" w:color="auto"/>
        <w:left w:val="none" w:sz="0" w:space="0" w:color="auto"/>
        <w:bottom w:val="none" w:sz="0" w:space="0" w:color="auto"/>
        <w:right w:val="none" w:sz="0" w:space="0" w:color="auto"/>
      </w:divBdr>
    </w:div>
    <w:div w:id="934553945">
      <w:marLeft w:val="640"/>
      <w:marRight w:val="0"/>
      <w:marTop w:val="0"/>
      <w:marBottom w:val="0"/>
      <w:divBdr>
        <w:top w:val="none" w:sz="0" w:space="0" w:color="auto"/>
        <w:left w:val="none" w:sz="0" w:space="0" w:color="auto"/>
        <w:bottom w:val="none" w:sz="0" w:space="0" w:color="auto"/>
        <w:right w:val="none" w:sz="0" w:space="0" w:color="auto"/>
      </w:divBdr>
    </w:div>
    <w:div w:id="934559337">
      <w:marLeft w:val="640"/>
      <w:marRight w:val="0"/>
      <w:marTop w:val="0"/>
      <w:marBottom w:val="0"/>
      <w:divBdr>
        <w:top w:val="none" w:sz="0" w:space="0" w:color="auto"/>
        <w:left w:val="none" w:sz="0" w:space="0" w:color="auto"/>
        <w:bottom w:val="none" w:sz="0" w:space="0" w:color="auto"/>
        <w:right w:val="none" w:sz="0" w:space="0" w:color="auto"/>
      </w:divBdr>
    </w:div>
    <w:div w:id="934631837">
      <w:marLeft w:val="640"/>
      <w:marRight w:val="0"/>
      <w:marTop w:val="0"/>
      <w:marBottom w:val="0"/>
      <w:divBdr>
        <w:top w:val="none" w:sz="0" w:space="0" w:color="auto"/>
        <w:left w:val="none" w:sz="0" w:space="0" w:color="auto"/>
        <w:bottom w:val="none" w:sz="0" w:space="0" w:color="auto"/>
        <w:right w:val="none" w:sz="0" w:space="0" w:color="auto"/>
      </w:divBdr>
    </w:div>
    <w:div w:id="934897538">
      <w:marLeft w:val="640"/>
      <w:marRight w:val="0"/>
      <w:marTop w:val="0"/>
      <w:marBottom w:val="0"/>
      <w:divBdr>
        <w:top w:val="none" w:sz="0" w:space="0" w:color="auto"/>
        <w:left w:val="none" w:sz="0" w:space="0" w:color="auto"/>
        <w:bottom w:val="none" w:sz="0" w:space="0" w:color="auto"/>
        <w:right w:val="none" w:sz="0" w:space="0" w:color="auto"/>
      </w:divBdr>
    </w:div>
    <w:div w:id="935096007">
      <w:marLeft w:val="640"/>
      <w:marRight w:val="0"/>
      <w:marTop w:val="0"/>
      <w:marBottom w:val="0"/>
      <w:divBdr>
        <w:top w:val="none" w:sz="0" w:space="0" w:color="auto"/>
        <w:left w:val="none" w:sz="0" w:space="0" w:color="auto"/>
        <w:bottom w:val="none" w:sz="0" w:space="0" w:color="auto"/>
        <w:right w:val="none" w:sz="0" w:space="0" w:color="auto"/>
      </w:divBdr>
    </w:div>
    <w:div w:id="935139727">
      <w:marLeft w:val="640"/>
      <w:marRight w:val="0"/>
      <w:marTop w:val="0"/>
      <w:marBottom w:val="0"/>
      <w:divBdr>
        <w:top w:val="none" w:sz="0" w:space="0" w:color="auto"/>
        <w:left w:val="none" w:sz="0" w:space="0" w:color="auto"/>
        <w:bottom w:val="none" w:sz="0" w:space="0" w:color="auto"/>
        <w:right w:val="none" w:sz="0" w:space="0" w:color="auto"/>
      </w:divBdr>
    </w:div>
    <w:div w:id="935210243">
      <w:marLeft w:val="640"/>
      <w:marRight w:val="0"/>
      <w:marTop w:val="0"/>
      <w:marBottom w:val="0"/>
      <w:divBdr>
        <w:top w:val="none" w:sz="0" w:space="0" w:color="auto"/>
        <w:left w:val="none" w:sz="0" w:space="0" w:color="auto"/>
        <w:bottom w:val="none" w:sz="0" w:space="0" w:color="auto"/>
        <w:right w:val="none" w:sz="0" w:space="0" w:color="auto"/>
      </w:divBdr>
    </w:div>
    <w:div w:id="935594770">
      <w:marLeft w:val="640"/>
      <w:marRight w:val="0"/>
      <w:marTop w:val="0"/>
      <w:marBottom w:val="0"/>
      <w:divBdr>
        <w:top w:val="none" w:sz="0" w:space="0" w:color="auto"/>
        <w:left w:val="none" w:sz="0" w:space="0" w:color="auto"/>
        <w:bottom w:val="none" w:sz="0" w:space="0" w:color="auto"/>
        <w:right w:val="none" w:sz="0" w:space="0" w:color="auto"/>
      </w:divBdr>
    </w:div>
    <w:div w:id="935671488">
      <w:marLeft w:val="640"/>
      <w:marRight w:val="0"/>
      <w:marTop w:val="0"/>
      <w:marBottom w:val="0"/>
      <w:divBdr>
        <w:top w:val="none" w:sz="0" w:space="0" w:color="auto"/>
        <w:left w:val="none" w:sz="0" w:space="0" w:color="auto"/>
        <w:bottom w:val="none" w:sz="0" w:space="0" w:color="auto"/>
        <w:right w:val="none" w:sz="0" w:space="0" w:color="auto"/>
      </w:divBdr>
    </w:div>
    <w:div w:id="935819742">
      <w:marLeft w:val="640"/>
      <w:marRight w:val="0"/>
      <w:marTop w:val="0"/>
      <w:marBottom w:val="0"/>
      <w:divBdr>
        <w:top w:val="none" w:sz="0" w:space="0" w:color="auto"/>
        <w:left w:val="none" w:sz="0" w:space="0" w:color="auto"/>
        <w:bottom w:val="none" w:sz="0" w:space="0" w:color="auto"/>
        <w:right w:val="none" w:sz="0" w:space="0" w:color="auto"/>
      </w:divBdr>
    </w:div>
    <w:div w:id="936014414">
      <w:marLeft w:val="640"/>
      <w:marRight w:val="0"/>
      <w:marTop w:val="0"/>
      <w:marBottom w:val="0"/>
      <w:divBdr>
        <w:top w:val="none" w:sz="0" w:space="0" w:color="auto"/>
        <w:left w:val="none" w:sz="0" w:space="0" w:color="auto"/>
        <w:bottom w:val="none" w:sz="0" w:space="0" w:color="auto"/>
        <w:right w:val="none" w:sz="0" w:space="0" w:color="auto"/>
      </w:divBdr>
    </w:div>
    <w:div w:id="936139244">
      <w:marLeft w:val="640"/>
      <w:marRight w:val="0"/>
      <w:marTop w:val="0"/>
      <w:marBottom w:val="0"/>
      <w:divBdr>
        <w:top w:val="none" w:sz="0" w:space="0" w:color="auto"/>
        <w:left w:val="none" w:sz="0" w:space="0" w:color="auto"/>
        <w:bottom w:val="none" w:sz="0" w:space="0" w:color="auto"/>
        <w:right w:val="none" w:sz="0" w:space="0" w:color="auto"/>
      </w:divBdr>
    </w:div>
    <w:div w:id="936208776">
      <w:marLeft w:val="640"/>
      <w:marRight w:val="0"/>
      <w:marTop w:val="0"/>
      <w:marBottom w:val="0"/>
      <w:divBdr>
        <w:top w:val="none" w:sz="0" w:space="0" w:color="auto"/>
        <w:left w:val="none" w:sz="0" w:space="0" w:color="auto"/>
        <w:bottom w:val="none" w:sz="0" w:space="0" w:color="auto"/>
        <w:right w:val="none" w:sz="0" w:space="0" w:color="auto"/>
      </w:divBdr>
    </w:div>
    <w:div w:id="936251325">
      <w:marLeft w:val="640"/>
      <w:marRight w:val="0"/>
      <w:marTop w:val="0"/>
      <w:marBottom w:val="0"/>
      <w:divBdr>
        <w:top w:val="none" w:sz="0" w:space="0" w:color="auto"/>
        <w:left w:val="none" w:sz="0" w:space="0" w:color="auto"/>
        <w:bottom w:val="none" w:sz="0" w:space="0" w:color="auto"/>
        <w:right w:val="none" w:sz="0" w:space="0" w:color="auto"/>
      </w:divBdr>
    </w:div>
    <w:div w:id="936332955">
      <w:marLeft w:val="640"/>
      <w:marRight w:val="0"/>
      <w:marTop w:val="0"/>
      <w:marBottom w:val="0"/>
      <w:divBdr>
        <w:top w:val="none" w:sz="0" w:space="0" w:color="auto"/>
        <w:left w:val="none" w:sz="0" w:space="0" w:color="auto"/>
        <w:bottom w:val="none" w:sz="0" w:space="0" w:color="auto"/>
        <w:right w:val="none" w:sz="0" w:space="0" w:color="auto"/>
      </w:divBdr>
    </w:div>
    <w:div w:id="936403930">
      <w:marLeft w:val="640"/>
      <w:marRight w:val="0"/>
      <w:marTop w:val="0"/>
      <w:marBottom w:val="0"/>
      <w:divBdr>
        <w:top w:val="none" w:sz="0" w:space="0" w:color="auto"/>
        <w:left w:val="none" w:sz="0" w:space="0" w:color="auto"/>
        <w:bottom w:val="none" w:sz="0" w:space="0" w:color="auto"/>
        <w:right w:val="none" w:sz="0" w:space="0" w:color="auto"/>
      </w:divBdr>
    </w:div>
    <w:div w:id="936596370">
      <w:marLeft w:val="640"/>
      <w:marRight w:val="0"/>
      <w:marTop w:val="0"/>
      <w:marBottom w:val="0"/>
      <w:divBdr>
        <w:top w:val="none" w:sz="0" w:space="0" w:color="auto"/>
        <w:left w:val="none" w:sz="0" w:space="0" w:color="auto"/>
        <w:bottom w:val="none" w:sz="0" w:space="0" w:color="auto"/>
        <w:right w:val="none" w:sz="0" w:space="0" w:color="auto"/>
      </w:divBdr>
    </w:div>
    <w:div w:id="936714615">
      <w:marLeft w:val="640"/>
      <w:marRight w:val="0"/>
      <w:marTop w:val="0"/>
      <w:marBottom w:val="0"/>
      <w:divBdr>
        <w:top w:val="none" w:sz="0" w:space="0" w:color="auto"/>
        <w:left w:val="none" w:sz="0" w:space="0" w:color="auto"/>
        <w:bottom w:val="none" w:sz="0" w:space="0" w:color="auto"/>
        <w:right w:val="none" w:sz="0" w:space="0" w:color="auto"/>
      </w:divBdr>
    </w:div>
    <w:div w:id="936792142">
      <w:marLeft w:val="640"/>
      <w:marRight w:val="0"/>
      <w:marTop w:val="0"/>
      <w:marBottom w:val="0"/>
      <w:divBdr>
        <w:top w:val="none" w:sz="0" w:space="0" w:color="auto"/>
        <w:left w:val="none" w:sz="0" w:space="0" w:color="auto"/>
        <w:bottom w:val="none" w:sz="0" w:space="0" w:color="auto"/>
        <w:right w:val="none" w:sz="0" w:space="0" w:color="auto"/>
      </w:divBdr>
    </w:div>
    <w:div w:id="936794614">
      <w:marLeft w:val="640"/>
      <w:marRight w:val="0"/>
      <w:marTop w:val="0"/>
      <w:marBottom w:val="0"/>
      <w:divBdr>
        <w:top w:val="none" w:sz="0" w:space="0" w:color="auto"/>
        <w:left w:val="none" w:sz="0" w:space="0" w:color="auto"/>
        <w:bottom w:val="none" w:sz="0" w:space="0" w:color="auto"/>
        <w:right w:val="none" w:sz="0" w:space="0" w:color="auto"/>
      </w:divBdr>
    </w:div>
    <w:div w:id="936865377">
      <w:marLeft w:val="640"/>
      <w:marRight w:val="0"/>
      <w:marTop w:val="0"/>
      <w:marBottom w:val="0"/>
      <w:divBdr>
        <w:top w:val="none" w:sz="0" w:space="0" w:color="auto"/>
        <w:left w:val="none" w:sz="0" w:space="0" w:color="auto"/>
        <w:bottom w:val="none" w:sz="0" w:space="0" w:color="auto"/>
        <w:right w:val="none" w:sz="0" w:space="0" w:color="auto"/>
      </w:divBdr>
    </w:div>
    <w:div w:id="936868245">
      <w:marLeft w:val="640"/>
      <w:marRight w:val="0"/>
      <w:marTop w:val="0"/>
      <w:marBottom w:val="0"/>
      <w:divBdr>
        <w:top w:val="none" w:sz="0" w:space="0" w:color="auto"/>
        <w:left w:val="none" w:sz="0" w:space="0" w:color="auto"/>
        <w:bottom w:val="none" w:sz="0" w:space="0" w:color="auto"/>
        <w:right w:val="none" w:sz="0" w:space="0" w:color="auto"/>
      </w:divBdr>
    </w:div>
    <w:div w:id="936988759">
      <w:marLeft w:val="640"/>
      <w:marRight w:val="0"/>
      <w:marTop w:val="0"/>
      <w:marBottom w:val="0"/>
      <w:divBdr>
        <w:top w:val="none" w:sz="0" w:space="0" w:color="auto"/>
        <w:left w:val="none" w:sz="0" w:space="0" w:color="auto"/>
        <w:bottom w:val="none" w:sz="0" w:space="0" w:color="auto"/>
        <w:right w:val="none" w:sz="0" w:space="0" w:color="auto"/>
      </w:divBdr>
    </w:div>
    <w:div w:id="937055915">
      <w:marLeft w:val="640"/>
      <w:marRight w:val="0"/>
      <w:marTop w:val="0"/>
      <w:marBottom w:val="0"/>
      <w:divBdr>
        <w:top w:val="none" w:sz="0" w:space="0" w:color="auto"/>
        <w:left w:val="none" w:sz="0" w:space="0" w:color="auto"/>
        <w:bottom w:val="none" w:sz="0" w:space="0" w:color="auto"/>
        <w:right w:val="none" w:sz="0" w:space="0" w:color="auto"/>
      </w:divBdr>
    </w:div>
    <w:div w:id="937327904">
      <w:marLeft w:val="640"/>
      <w:marRight w:val="0"/>
      <w:marTop w:val="0"/>
      <w:marBottom w:val="0"/>
      <w:divBdr>
        <w:top w:val="none" w:sz="0" w:space="0" w:color="auto"/>
        <w:left w:val="none" w:sz="0" w:space="0" w:color="auto"/>
        <w:bottom w:val="none" w:sz="0" w:space="0" w:color="auto"/>
        <w:right w:val="none" w:sz="0" w:space="0" w:color="auto"/>
      </w:divBdr>
    </w:div>
    <w:div w:id="937369504">
      <w:marLeft w:val="640"/>
      <w:marRight w:val="0"/>
      <w:marTop w:val="0"/>
      <w:marBottom w:val="0"/>
      <w:divBdr>
        <w:top w:val="none" w:sz="0" w:space="0" w:color="auto"/>
        <w:left w:val="none" w:sz="0" w:space="0" w:color="auto"/>
        <w:bottom w:val="none" w:sz="0" w:space="0" w:color="auto"/>
        <w:right w:val="none" w:sz="0" w:space="0" w:color="auto"/>
      </w:divBdr>
    </w:div>
    <w:div w:id="937373140">
      <w:marLeft w:val="640"/>
      <w:marRight w:val="0"/>
      <w:marTop w:val="0"/>
      <w:marBottom w:val="0"/>
      <w:divBdr>
        <w:top w:val="none" w:sz="0" w:space="0" w:color="auto"/>
        <w:left w:val="none" w:sz="0" w:space="0" w:color="auto"/>
        <w:bottom w:val="none" w:sz="0" w:space="0" w:color="auto"/>
        <w:right w:val="none" w:sz="0" w:space="0" w:color="auto"/>
      </w:divBdr>
    </w:div>
    <w:div w:id="937447934">
      <w:marLeft w:val="640"/>
      <w:marRight w:val="0"/>
      <w:marTop w:val="0"/>
      <w:marBottom w:val="0"/>
      <w:divBdr>
        <w:top w:val="none" w:sz="0" w:space="0" w:color="auto"/>
        <w:left w:val="none" w:sz="0" w:space="0" w:color="auto"/>
        <w:bottom w:val="none" w:sz="0" w:space="0" w:color="auto"/>
        <w:right w:val="none" w:sz="0" w:space="0" w:color="auto"/>
      </w:divBdr>
    </w:div>
    <w:div w:id="937448732">
      <w:marLeft w:val="640"/>
      <w:marRight w:val="0"/>
      <w:marTop w:val="0"/>
      <w:marBottom w:val="0"/>
      <w:divBdr>
        <w:top w:val="none" w:sz="0" w:space="0" w:color="auto"/>
        <w:left w:val="none" w:sz="0" w:space="0" w:color="auto"/>
        <w:bottom w:val="none" w:sz="0" w:space="0" w:color="auto"/>
        <w:right w:val="none" w:sz="0" w:space="0" w:color="auto"/>
      </w:divBdr>
    </w:div>
    <w:div w:id="937520600">
      <w:marLeft w:val="640"/>
      <w:marRight w:val="0"/>
      <w:marTop w:val="0"/>
      <w:marBottom w:val="0"/>
      <w:divBdr>
        <w:top w:val="none" w:sz="0" w:space="0" w:color="auto"/>
        <w:left w:val="none" w:sz="0" w:space="0" w:color="auto"/>
        <w:bottom w:val="none" w:sz="0" w:space="0" w:color="auto"/>
        <w:right w:val="none" w:sz="0" w:space="0" w:color="auto"/>
      </w:divBdr>
    </w:div>
    <w:div w:id="937712707">
      <w:marLeft w:val="640"/>
      <w:marRight w:val="0"/>
      <w:marTop w:val="0"/>
      <w:marBottom w:val="0"/>
      <w:divBdr>
        <w:top w:val="none" w:sz="0" w:space="0" w:color="auto"/>
        <w:left w:val="none" w:sz="0" w:space="0" w:color="auto"/>
        <w:bottom w:val="none" w:sz="0" w:space="0" w:color="auto"/>
        <w:right w:val="none" w:sz="0" w:space="0" w:color="auto"/>
      </w:divBdr>
    </w:div>
    <w:div w:id="937713391">
      <w:marLeft w:val="640"/>
      <w:marRight w:val="0"/>
      <w:marTop w:val="0"/>
      <w:marBottom w:val="0"/>
      <w:divBdr>
        <w:top w:val="none" w:sz="0" w:space="0" w:color="auto"/>
        <w:left w:val="none" w:sz="0" w:space="0" w:color="auto"/>
        <w:bottom w:val="none" w:sz="0" w:space="0" w:color="auto"/>
        <w:right w:val="none" w:sz="0" w:space="0" w:color="auto"/>
      </w:divBdr>
    </w:div>
    <w:div w:id="937911230">
      <w:marLeft w:val="640"/>
      <w:marRight w:val="0"/>
      <w:marTop w:val="0"/>
      <w:marBottom w:val="0"/>
      <w:divBdr>
        <w:top w:val="none" w:sz="0" w:space="0" w:color="auto"/>
        <w:left w:val="none" w:sz="0" w:space="0" w:color="auto"/>
        <w:bottom w:val="none" w:sz="0" w:space="0" w:color="auto"/>
        <w:right w:val="none" w:sz="0" w:space="0" w:color="auto"/>
      </w:divBdr>
    </w:div>
    <w:div w:id="937955606">
      <w:marLeft w:val="640"/>
      <w:marRight w:val="0"/>
      <w:marTop w:val="0"/>
      <w:marBottom w:val="0"/>
      <w:divBdr>
        <w:top w:val="none" w:sz="0" w:space="0" w:color="auto"/>
        <w:left w:val="none" w:sz="0" w:space="0" w:color="auto"/>
        <w:bottom w:val="none" w:sz="0" w:space="0" w:color="auto"/>
        <w:right w:val="none" w:sz="0" w:space="0" w:color="auto"/>
      </w:divBdr>
    </w:div>
    <w:div w:id="938172974">
      <w:marLeft w:val="640"/>
      <w:marRight w:val="0"/>
      <w:marTop w:val="0"/>
      <w:marBottom w:val="0"/>
      <w:divBdr>
        <w:top w:val="none" w:sz="0" w:space="0" w:color="auto"/>
        <w:left w:val="none" w:sz="0" w:space="0" w:color="auto"/>
        <w:bottom w:val="none" w:sz="0" w:space="0" w:color="auto"/>
        <w:right w:val="none" w:sz="0" w:space="0" w:color="auto"/>
      </w:divBdr>
    </w:div>
    <w:div w:id="938216937">
      <w:marLeft w:val="640"/>
      <w:marRight w:val="0"/>
      <w:marTop w:val="0"/>
      <w:marBottom w:val="0"/>
      <w:divBdr>
        <w:top w:val="none" w:sz="0" w:space="0" w:color="auto"/>
        <w:left w:val="none" w:sz="0" w:space="0" w:color="auto"/>
        <w:bottom w:val="none" w:sz="0" w:space="0" w:color="auto"/>
        <w:right w:val="none" w:sz="0" w:space="0" w:color="auto"/>
      </w:divBdr>
    </w:div>
    <w:div w:id="938218769">
      <w:marLeft w:val="640"/>
      <w:marRight w:val="0"/>
      <w:marTop w:val="0"/>
      <w:marBottom w:val="0"/>
      <w:divBdr>
        <w:top w:val="none" w:sz="0" w:space="0" w:color="auto"/>
        <w:left w:val="none" w:sz="0" w:space="0" w:color="auto"/>
        <w:bottom w:val="none" w:sz="0" w:space="0" w:color="auto"/>
        <w:right w:val="none" w:sz="0" w:space="0" w:color="auto"/>
      </w:divBdr>
    </w:div>
    <w:div w:id="938295360">
      <w:marLeft w:val="640"/>
      <w:marRight w:val="0"/>
      <w:marTop w:val="0"/>
      <w:marBottom w:val="0"/>
      <w:divBdr>
        <w:top w:val="none" w:sz="0" w:space="0" w:color="auto"/>
        <w:left w:val="none" w:sz="0" w:space="0" w:color="auto"/>
        <w:bottom w:val="none" w:sz="0" w:space="0" w:color="auto"/>
        <w:right w:val="none" w:sz="0" w:space="0" w:color="auto"/>
      </w:divBdr>
    </w:div>
    <w:div w:id="938558827">
      <w:marLeft w:val="640"/>
      <w:marRight w:val="0"/>
      <w:marTop w:val="0"/>
      <w:marBottom w:val="0"/>
      <w:divBdr>
        <w:top w:val="none" w:sz="0" w:space="0" w:color="auto"/>
        <w:left w:val="none" w:sz="0" w:space="0" w:color="auto"/>
        <w:bottom w:val="none" w:sz="0" w:space="0" w:color="auto"/>
        <w:right w:val="none" w:sz="0" w:space="0" w:color="auto"/>
      </w:divBdr>
    </w:div>
    <w:div w:id="938560183">
      <w:marLeft w:val="640"/>
      <w:marRight w:val="0"/>
      <w:marTop w:val="0"/>
      <w:marBottom w:val="0"/>
      <w:divBdr>
        <w:top w:val="none" w:sz="0" w:space="0" w:color="auto"/>
        <w:left w:val="none" w:sz="0" w:space="0" w:color="auto"/>
        <w:bottom w:val="none" w:sz="0" w:space="0" w:color="auto"/>
        <w:right w:val="none" w:sz="0" w:space="0" w:color="auto"/>
      </w:divBdr>
    </w:div>
    <w:div w:id="938565229">
      <w:marLeft w:val="640"/>
      <w:marRight w:val="0"/>
      <w:marTop w:val="0"/>
      <w:marBottom w:val="0"/>
      <w:divBdr>
        <w:top w:val="none" w:sz="0" w:space="0" w:color="auto"/>
        <w:left w:val="none" w:sz="0" w:space="0" w:color="auto"/>
        <w:bottom w:val="none" w:sz="0" w:space="0" w:color="auto"/>
        <w:right w:val="none" w:sz="0" w:space="0" w:color="auto"/>
      </w:divBdr>
    </w:div>
    <w:div w:id="938678976">
      <w:marLeft w:val="640"/>
      <w:marRight w:val="0"/>
      <w:marTop w:val="0"/>
      <w:marBottom w:val="0"/>
      <w:divBdr>
        <w:top w:val="none" w:sz="0" w:space="0" w:color="auto"/>
        <w:left w:val="none" w:sz="0" w:space="0" w:color="auto"/>
        <w:bottom w:val="none" w:sz="0" w:space="0" w:color="auto"/>
        <w:right w:val="none" w:sz="0" w:space="0" w:color="auto"/>
      </w:divBdr>
    </w:div>
    <w:div w:id="938753492">
      <w:marLeft w:val="640"/>
      <w:marRight w:val="0"/>
      <w:marTop w:val="0"/>
      <w:marBottom w:val="0"/>
      <w:divBdr>
        <w:top w:val="none" w:sz="0" w:space="0" w:color="auto"/>
        <w:left w:val="none" w:sz="0" w:space="0" w:color="auto"/>
        <w:bottom w:val="none" w:sz="0" w:space="0" w:color="auto"/>
        <w:right w:val="none" w:sz="0" w:space="0" w:color="auto"/>
      </w:divBdr>
    </w:div>
    <w:div w:id="938758249">
      <w:marLeft w:val="640"/>
      <w:marRight w:val="0"/>
      <w:marTop w:val="0"/>
      <w:marBottom w:val="0"/>
      <w:divBdr>
        <w:top w:val="none" w:sz="0" w:space="0" w:color="auto"/>
        <w:left w:val="none" w:sz="0" w:space="0" w:color="auto"/>
        <w:bottom w:val="none" w:sz="0" w:space="0" w:color="auto"/>
        <w:right w:val="none" w:sz="0" w:space="0" w:color="auto"/>
      </w:divBdr>
    </w:div>
    <w:div w:id="938830600">
      <w:marLeft w:val="640"/>
      <w:marRight w:val="0"/>
      <w:marTop w:val="0"/>
      <w:marBottom w:val="0"/>
      <w:divBdr>
        <w:top w:val="none" w:sz="0" w:space="0" w:color="auto"/>
        <w:left w:val="none" w:sz="0" w:space="0" w:color="auto"/>
        <w:bottom w:val="none" w:sz="0" w:space="0" w:color="auto"/>
        <w:right w:val="none" w:sz="0" w:space="0" w:color="auto"/>
      </w:divBdr>
    </w:div>
    <w:div w:id="938953272">
      <w:marLeft w:val="640"/>
      <w:marRight w:val="0"/>
      <w:marTop w:val="0"/>
      <w:marBottom w:val="0"/>
      <w:divBdr>
        <w:top w:val="none" w:sz="0" w:space="0" w:color="auto"/>
        <w:left w:val="none" w:sz="0" w:space="0" w:color="auto"/>
        <w:bottom w:val="none" w:sz="0" w:space="0" w:color="auto"/>
        <w:right w:val="none" w:sz="0" w:space="0" w:color="auto"/>
      </w:divBdr>
    </w:div>
    <w:div w:id="939024826">
      <w:marLeft w:val="640"/>
      <w:marRight w:val="0"/>
      <w:marTop w:val="0"/>
      <w:marBottom w:val="0"/>
      <w:divBdr>
        <w:top w:val="none" w:sz="0" w:space="0" w:color="auto"/>
        <w:left w:val="none" w:sz="0" w:space="0" w:color="auto"/>
        <w:bottom w:val="none" w:sz="0" w:space="0" w:color="auto"/>
        <w:right w:val="none" w:sz="0" w:space="0" w:color="auto"/>
      </w:divBdr>
    </w:div>
    <w:div w:id="939097991">
      <w:marLeft w:val="640"/>
      <w:marRight w:val="0"/>
      <w:marTop w:val="0"/>
      <w:marBottom w:val="0"/>
      <w:divBdr>
        <w:top w:val="none" w:sz="0" w:space="0" w:color="auto"/>
        <w:left w:val="none" w:sz="0" w:space="0" w:color="auto"/>
        <w:bottom w:val="none" w:sz="0" w:space="0" w:color="auto"/>
        <w:right w:val="none" w:sz="0" w:space="0" w:color="auto"/>
      </w:divBdr>
    </w:div>
    <w:div w:id="939220272">
      <w:marLeft w:val="640"/>
      <w:marRight w:val="0"/>
      <w:marTop w:val="0"/>
      <w:marBottom w:val="0"/>
      <w:divBdr>
        <w:top w:val="none" w:sz="0" w:space="0" w:color="auto"/>
        <w:left w:val="none" w:sz="0" w:space="0" w:color="auto"/>
        <w:bottom w:val="none" w:sz="0" w:space="0" w:color="auto"/>
        <w:right w:val="none" w:sz="0" w:space="0" w:color="auto"/>
      </w:divBdr>
    </w:div>
    <w:div w:id="939336671">
      <w:marLeft w:val="640"/>
      <w:marRight w:val="0"/>
      <w:marTop w:val="0"/>
      <w:marBottom w:val="0"/>
      <w:divBdr>
        <w:top w:val="none" w:sz="0" w:space="0" w:color="auto"/>
        <w:left w:val="none" w:sz="0" w:space="0" w:color="auto"/>
        <w:bottom w:val="none" w:sz="0" w:space="0" w:color="auto"/>
        <w:right w:val="none" w:sz="0" w:space="0" w:color="auto"/>
      </w:divBdr>
    </w:div>
    <w:div w:id="939529599">
      <w:marLeft w:val="640"/>
      <w:marRight w:val="0"/>
      <w:marTop w:val="0"/>
      <w:marBottom w:val="0"/>
      <w:divBdr>
        <w:top w:val="none" w:sz="0" w:space="0" w:color="auto"/>
        <w:left w:val="none" w:sz="0" w:space="0" w:color="auto"/>
        <w:bottom w:val="none" w:sz="0" w:space="0" w:color="auto"/>
        <w:right w:val="none" w:sz="0" w:space="0" w:color="auto"/>
      </w:divBdr>
    </w:div>
    <w:div w:id="939679215">
      <w:marLeft w:val="640"/>
      <w:marRight w:val="0"/>
      <w:marTop w:val="0"/>
      <w:marBottom w:val="0"/>
      <w:divBdr>
        <w:top w:val="none" w:sz="0" w:space="0" w:color="auto"/>
        <w:left w:val="none" w:sz="0" w:space="0" w:color="auto"/>
        <w:bottom w:val="none" w:sz="0" w:space="0" w:color="auto"/>
        <w:right w:val="none" w:sz="0" w:space="0" w:color="auto"/>
      </w:divBdr>
    </w:div>
    <w:div w:id="939680745">
      <w:marLeft w:val="640"/>
      <w:marRight w:val="0"/>
      <w:marTop w:val="0"/>
      <w:marBottom w:val="0"/>
      <w:divBdr>
        <w:top w:val="none" w:sz="0" w:space="0" w:color="auto"/>
        <w:left w:val="none" w:sz="0" w:space="0" w:color="auto"/>
        <w:bottom w:val="none" w:sz="0" w:space="0" w:color="auto"/>
        <w:right w:val="none" w:sz="0" w:space="0" w:color="auto"/>
      </w:divBdr>
    </w:div>
    <w:div w:id="939725536">
      <w:marLeft w:val="640"/>
      <w:marRight w:val="0"/>
      <w:marTop w:val="0"/>
      <w:marBottom w:val="0"/>
      <w:divBdr>
        <w:top w:val="none" w:sz="0" w:space="0" w:color="auto"/>
        <w:left w:val="none" w:sz="0" w:space="0" w:color="auto"/>
        <w:bottom w:val="none" w:sz="0" w:space="0" w:color="auto"/>
        <w:right w:val="none" w:sz="0" w:space="0" w:color="auto"/>
      </w:divBdr>
    </w:div>
    <w:div w:id="939877052">
      <w:marLeft w:val="640"/>
      <w:marRight w:val="0"/>
      <w:marTop w:val="0"/>
      <w:marBottom w:val="0"/>
      <w:divBdr>
        <w:top w:val="none" w:sz="0" w:space="0" w:color="auto"/>
        <w:left w:val="none" w:sz="0" w:space="0" w:color="auto"/>
        <w:bottom w:val="none" w:sz="0" w:space="0" w:color="auto"/>
        <w:right w:val="none" w:sz="0" w:space="0" w:color="auto"/>
      </w:divBdr>
    </w:div>
    <w:div w:id="940070709">
      <w:marLeft w:val="640"/>
      <w:marRight w:val="0"/>
      <w:marTop w:val="0"/>
      <w:marBottom w:val="0"/>
      <w:divBdr>
        <w:top w:val="none" w:sz="0" w:space="0" w:color="auto"/>
        <w:left w:val="none" w:sz="0" w:space="0" w:color="auto"/>
        <w:bottom w:val="none" w:sz="0" w:space="0" w:color="auto"/>
        <w:right w:val="none" w:sz="0" w:space="0" w:color="auto"/>
      </w:divBdr>
    </w:div>
    <w:div w:id="940181402">
      <w:marLeft w:val="640"/>
      <w:marRight w:val="0"/>
      <w:marTop w:val="0"/>
      <w:marBottom w:val="0"/>
      <w:divBdr>
        <w:top w:val="none" w:sz="0" w:space="0" w:color="auto"/>
        <w:left w:val="none" w:sz="0" w:space="0" w:color="auto"/>
        <w:bottom w:val="none" w:sz="0" w:space="0" w:color="auto"/>
        <w:right w:val="none" w:sz="0" w:space="0" w:color="auto"/>
      </w:divBdr>
    </w:div>
    <w:div w:id="940187255">
      <w:marLeft w:val="640"/>
      <w:marRight w:val="0"/>
      <w:marTop w:val="0"/>
      <w:marBottom w:val="0"/>
      <w:divBdr>
        <w:top w:val="none" w:sz="0" w:space="0" w:color="auto"/>
        <w:left w:val="none" w:sz="0" w:space="0" w:color="auto"/>
        <w:bottom w:val="none" w:sz="0" w:space="0" w:color="auto"/>
        <w:right w:val="none" w:sz="0" w:space="0" w:color="auto"/>
      </w:divBdr>
    </w:div>
    <w:div w:id="940264628">
      <w:marLeft w:val="640"/>
      <w:marRight w:val="0"/>
      <w:marTop w:val="0"/>
      <w:marBottom w:val="0"/>
      <w:divBdr>
        <w:top w:val="none" w:sz="0" w:space="0" w:color="auto"/>
        <w:left w:val="none" w:sz="0" w:space="0" w:color="auto"/>
        <w:bottom w:val="none" w:sz="0" w:space="0" w:color="auto"/>
        <w:right w:val="none" w:sz="0" w:space="0" w:color="auto"/>
      </w:divBdr>
    </w:div>
    <w:div w:id="940335161">
      <w:marLeft w:val="640"/>
      <w:marRight w:val="0"/>
      <w:marTop w:val="0"/>
      <w:marBottom w:val="0"/>
      <w:divBdr>
        <w:top w:val="none" w:sz="0" w:space="0" w:color="auto"/>
        <w:left w:val="none" w:sz="0" w:space="0" w:color="auto"/>
        <w:bottom w:val="none" w:sz="0" w:space="0" w:color="auto"/>
        <w:right w:val="none" w:sz="0" w:space="0" w:color="auto"/>
      </w:divBdr>
    </w:div>
    <w:div w:id="940376239">
      <w:marLeft w:val="640"/>
      <w:marRight w:val="0"/>
      <w:marTop w:val="0"/>
      <w:marBottom w:val="0"/>
      <w:divBdr>
        <w:top w:val="none" w:sz="0" w:space="0" w:color="auto"/>
        <w:left w:val="none" w:sz="0" w:space="0" w:color="auto"/>
        <w:bottom w:val="none" w:sz="0" w:space="0" w:color="auto"/>
        <w:right w:val="none" w:sz="0" w:space="0" w:color="auto"/>
      </w:divBdr>
    </w:div>
    <w:div w:id="940602631">
      <w:marLeft w:val="640"/>
      <w:marRight w:val="0"/>
      <w:marTop w:val="0"/>
      <w:marBottom w:val="0"/>
      <w:divBdr>
        <w:top w:val="none" w:sz="0" w:space="0" w:color="auto"/>
        <w:left w:val="none" w:sz="0" w:space="0" w:color="auto"/>
        <w:bottom w:val="none" w:sz="0" w:space="0" w:color="auto"/>
        <w:right w:val="none" w:sz="0" w:space="0" w:color="auto"/>
      </w:divBdr>
    </w:div>
    <w:div w:id="940720540">
      <w:marLeft w:val="640"/>
      <w:marRight w:val="0"/>
      <w:marTop w:val="0"/>
      <w:marBottom w:val="0"/>
      <w:divBdr>
        <w:top w:val="none" w:sz="0" w:space="0" w:color="auto"/>
        <w:left w:val="none" w:sz="0" w:space="0" w:color="auto"/>
        <w:bottom w:val="none" w:sz="0" w:space="0" w:color="auto"/>
        <w:right w:val="none" w:sz="0" w:space="0" w:color="auto"/>
      </w:divBdr>
    </w:div>
    <w:div w:id="940836066">
      <w:marLeft w:val="640"/>
      <w:marRight w:val="0"/>
      <w:marTop w:val="0"/>
      <w:marBottom w:val="0"/>
      <w:divBdr>
        <w:top w:val="none" w:sz="0" w:space="0" w:color="auto"/>
        <w:left w:val="none" w:sz="0" w:space="0" w:color="auto"/>
        <w:bottom w:val="none" w:sz="0" w:space="0" w:color="auto"/>
        <w:right w:val="none" w:sz="0" w:space="0" w:color="auto"/>
      </w:divBdr>
    </w:div>
    <w:div w:id="940841875">
      <w:marLeft w:val="640"/>
      <w:marRight w:val="0"/>
      <w:marTop w:val="0"/>
      <w:marBottom w:val="0"/>
      <w:divBdr>
        <w:top w:val="none" w:sz="0" w:space="0" w:color="auto"/>
        <w:left w:val="none" w:sz="0" w:space="0" w:color="auto"/>
        <w:bottom w:val="none" w:sz="0" w:space="0" w:color="auto"/>
        <w:right w:val="none" w:sz="0" w:space="0" w:color="auto"/>
      </w:divBdr>
    </w:div>
    <w:div w:id="940917256">
      <w:marLeft w:val="640"/>
      <w:marRight w:val="0"/>
      <w:marTop w:val="0"/>
      <w:marBottom w:val="0"/>
      <w:divBdr>
        <w:top w:val="none" w:sz="0" w:space="0" w:color="auto"/>
        <w:left w:val="none" w:sz="0" w:space="0" w:color="auto"/>
        <w:bottom w:val="none" w:sz="0" w:space="0" w:color="auto"/>
        <w:right w:val="none" w:sz="0" w:space="0" w:color="auto"/>
      </w:divBdr>
    </w:div>
    <w:div w:id="940989925">
      <w:marLeft w:val="640"/>
      <w:marRight w:val="0"/>
      <w:marTop w:val="0"/>
      <w:marBottom w:val="0"/>
      <w:divBdr>
        <w:top w:val="none" w:sz="0" w:space="0" w:color="auto"/>
        <w:left w:val="none" w:sz="0" w:space="0" w:color="auto"/>
        <w:bottom w:val="none" w:sz="0" w:space="0" w:color="auto"/>
        <w:right w:val="none" w:sz="0" w:space="0" w:color="auto"/>
      </w:divBdr>
    </w:div>
    <w:div w:id="941035871">
      <w:marLeft w:val="640"/>
      <w:marRight w:val="0"/>
      <w:marTop w:val="0"/>
      <w:marBottom w:val="0"/>
      <w:divBdr>
        <w:top w:val="none" w:sz="0" w:space="0" w:color="auto"/>
        <w:left w:val="none" w:sz="0" w:space="0" w:color="auto"/>
        <w:bottom w:val="none" w:sz="0" w:space="0" w:color="auto"/>
        <w:right w:val="none" w:sz="0" w:space="0" w:color="auto"/>
      </w:divBdr>
    </w:div>
    <w:div w:id="941063201">
      <w:marLeft w:val="640"/>
      <w:marRight w:val="0"/>
      <w:marTop w:val="0"/>
      <w:marBottom w:val="0"/>
      <w:divBdr>
        <w:top w:val="none" w:sz="0" w:space="0" w:color="auto"/>
        <w:left w:val="none" w:sz="0" w:space="0" w:color="auto"/>
        <w:bottom w:val="none" w:sz="0" w:space="0" w:color="auto"/>
        <w:right w:val="none" w:sz="0" w:space="0" w:color="auto"/>
      </w:divBdr>
    </w:div>
    <w:div w:id="941257153">
      <w:marLeft w:val="640"/>
      <w:marRight w:val="0"/>
      <w:marTop w:val="0"/>
      <w:marBottom w:val="0"/>
      <w:divBdr>
        <w:top w:val="none" w:sz="0" w:space="0" w:color="auto"/>
        <w:left w:val="none" w:sz="0" w:space="0" w:color="auto"/>
        <w:bottom w:val="none" w:sz="0" w:space="0" w:color="auto"/>
        <w:right w:val="none" w:sz="0" w:space="0" w:color="auto"/>
      </w:divBdr>
    </w:div>
    <w:div w:id="941259071">
      <w:marLeft w:val="640"/>
      <w:marRight w:val="0"/>
      <w:marTop w:val="0"/>
      <w:marBottom w:val="0"/>
      <w:divBdr>
        <w:top w:val="none" w:sz="0" w:space="0" w:color="auto"/>
        <w:left w:val="none" w:sz="0" w:space="0" w:color="auto"/>
        <w:bottom w:val="none" w:sz="0" w:space="0" w:color="auto"/>
        <w:right w:val="none" w:sz="0" w:space="0" w:color="auto"/>
      </w:divBdr>
    </w:div>
    <w:div w:id="941491770">
      <w:marLeft w:val="640"/>
      <w:marRight w:val="0"/>
      <w:marTop w:val="0"/>
      <w:marBottom w:val="0"/>
      <w:divBdr>
        <w:top w:val="none" w:sz="0" w:space="0" w:color="auto"/>
        <w:left w:val="none" w:sz="0" w:space="0" w:color="auto"/>
        <w:bottom w:val="none" w:sz="0" w:space="0" w:color="auto"/>
        <w:right w:val="none" w:sz="0" w:space="0" w:color="auto"/>
      </w:divBdr>
    </w:div>
    <w:div w:id="941767143">
      <w:marLeft w:val="640"/>
      <w:marRight w:val="0"/>
      <w:marTop w:val="0"/>
      <w:marBottom w:val="0"/>
      <w:divBdr>
        <w:top w:val="none" w:sz="0" w:space="0" w:color="auto"/>
        <w:left w:val="none" w:sz="0" w:space="0" w:color="auto"/>
        <w:bottom w:val="none" w:sz="0" w:space="0" w:color="auto"/>
        <w:right w:val="none" w:sz="0" w:space="0" w:color="auto"/>
      </w:divBdr>
    </w:div>
    <w:div w:id="941841686">
      <w:marLeft w:val="640"/>
      <w:marRight w:val="0"/>
      <w:marTop w:val="0"/>
      <w:marBottom w:val="0"/>
      <w:divBdr>
        <w:top w:val="none" w:sz="0" w:space="0" w:color="auto"/>
        <w:left w:val="none" w:sz="0" w:space="0" w:color="auto"/>
        <w:bottom w:val="none" w:sz="0" w:space="0" w:color="auto"/>
        <w:right w:val="none" w:sz="0" w:space="0" w:color="auto"/>
      </w:divBdr>
    </w:div>
    <w:div w:id="941915383">
      <w:marLeft w:val="640"/>
      <w:marRight w:val="0"/>
      <w:marTop w:val="0"/>
      <w:marBottom w:val="0"/>
      <w:divBdr>
        <w:top w:val="none" w:sz="0" w:space="0" w:color="auto"/>
        <w:left w:val="none" w:sz="0" w:space="0" w:color="auto"/>
        <w:bottom w:val="none" w:sz="0" w:space="0" w:color="auto"/>
        <w:right w:val="none" w:sz="0" w:space="0" w:color="auto"/>
      </w:divBdr>
    </w:div>
    <w:div w:id="941916024">
      <w:marLeft w:val="640"/>
      <w:marRight w:val="0"/>
      <w:marTop w:val="0"/>
      <w:marBottom w:val="0"/>
      <w:divBdr>
        <w:top w:val="none" w:sz="0" w:space="0" w:color="auto"/>
        <w:left w:val="none" w:sz="0" w:space="0" w:color="auto"/>
        <w:bottom w:val="none" w:sz="0" w:space="0" w:color="auto"/>
        <w:right w:val="none" w:sz="0" w:space="0" w:color="auto"/>
      </w:divBdr>
    </w:div>
    <w:div w:id="942029189">
      <w:marLeft w:val="640"/>
      <w:marRight w:val="0"/>
      <w:marTop w:val="0"/>
      <w:marBottom w:val="0"/>
      <w:divBdr>
        <w:top w:val="none" w:sz="0" w:space="0" w:color="auto"/>
        <w:left w:val="none" w:sz="0" w:space="0" w:color="auto"/>
        <w:bottom w:val="none" w:sz="0" w:space="0" w:color="auto"/>
        <w:right w:val="none" w:sz="0" w:space="0" w:color="auto"/>
      </w:divBdr>
    </w:div>
    <w:div w:id="942110702">
      <w:marLeft w:val="640"/>
      <w:marRight w:val="0"/>
      <w:marTop w:val="0"/>
      <w:marBottom w:val="0"/>
      <w:divBdr>
        <w:top w:val="none" w:sz="0" w:space="0" w:color="auto"/>
        <w:left w:val="none" w:sz="0" w:space="0" w:color="auto"/>
        <w:bottom w:val="none" w:sz="0" w:space="0" w:color="auto"/>
        <w:right w:val="none" w:sz="0" w:space="0" w:color="auto"/>
      </w:divBdr>
    </w:div>
    <w:div w:id="942148038">
      <w:marLeft w:val="640"/>
      <w:marRight w:val="0"/>
      <w:marTop w:val="0"/>
      <w:marBottom w:val="0"/>
      <w:divBdr>
        <w:top w:val="none" w:sz="0" w:space="0" w:color="auto"/>
        <w:left w:val="none" w:sz="0" w:space="0" w:color="auto"/>
        <w:bottom w:val="none" w:sz="0" w:space="0" w:color="auto"/>
        <w:right w:val="none" w:sz="0" w:space="0" w:color="auto"/>
      </w:divBdr>
    </w:div>
    <w:div w:id="942222609">
      <w:marLeft w:val="640"/>
      <w:marRight w:val="0"/>
      <w:marTop w:val="0"/>
      <w:marBottom w:val="0"/>
      <w:divBdr>
        <w:top w:val="none" w:sz="0" w:space="0" w:color="auto"/>
        <w:left w:val="none" w:sz="0" w:space="0" w:color="auto"/>
        <w:bottom w:val="none" w:sz="0" w:space="0" w:color="auto"/>
        <w:right w:val="none" w:sz="0" w:space="0" w:color="auto"/>
      </w:divBdr>
    </w:div>
    <w:div w:id="942420269">
      <w:marLeft w:val="640"/>
      <w:marRight w:val="0"/>
      <w:marTop w:val="0"/>
      <w:marBottom w:val="0"/>
      <w:divBdr>
        <w:top w:val="none" w:sz="0" w:space="0" w:color="auto"/>
        <w:left w:val="none" w:sz="0" w:space="0" w:color="auto"/>
        <w:bottom w:val="none" w:sz="0" w:space="0" w:color="auto"/>
        <w:right w:val="none" w:sz="0" w:space="0" w:color="auto"/>
      </w:divBdr>
    </w:div>
    <w:div w:id="942684835">
      <w:marLeft w:val="640"/>
      <w:marRight w:val="0"/>
      <w:marTop w:val="0"/>
      <w:marBottom w:val="0"/>
      <w:divBdr>
        <w:top w:val="none" w:sz="0" w:space="0" w:color="auto"/>
        <w:left w:val="none" w:sz="0" w:space="0" w:color="auto"/>
        <w:bottom w:val="none" w:sz="0" w:space="0" w:color="auto"/>
        <w:right w:val="none" w:sz="0" w:space="0" w:color="auto"/>
      </w:divBdr>
    </w:div>
    <w:div w:id="942803656">
      <w:marLeft w:val="640"/>
      <w:marRight w:val="0"/>
      <w:marTop w:val="0"/>
      <w:marBottom w:val="0"/>
      <w:divBdr>
        <w:top w:val="none" w:sz="0" w:space="0" w:color="auto"/>
        <w:left w:val="none" w:sz="0" w:space="0" w:color="auto"/>
        <w:bottom w:val="none" w:sz="0" w:space="0" w:color="auto"/>
        <w:right w:val="none" w:sz="0" w:space="0" w:color="auto"/>
      </w:divBdr>
    </w:div>
    <w:div w:id="942879976">
      <w:marLeft w:val="640"/>
      <w:marRight w:val="0"/>
      <w:marTop w:val="0"/>
      <w:marBottom w:val="0"/>
      <w:divBdr>
        <w:top w:val="none" w:sz="0" w:space="0" w:color="auto"/>
        <w:left w:val="none" w:sz="0" w:space="0" w:color="auto"/>
        <w:bottom w:val="none" w:sz="0" w:space="0" w:color="auto"/>
        <w:right w:val="none" w:sz="0" w:space="0" w:color="auto"/>
      </w:divBdr>
    </w:div>
    <w:div w:id="942885753">
      <w:marLeft w:val="640"/>
      <w:marRight w:val="0"/>
      <w:marTop w:val="0"/>
      <w:marBottom w:val="0"/>
      <w:divBdr>
        <w:top w:val="none" w:sz="0" w:space="0" w:color="auto"/>
        <w:left w:val="none" w:sz="0" w:space="0" w:color="auto"/>
        <w:bottom w:val="none" w:sz="0" w:space="0" w:color="auto"/>
        <w:right w:val="none" w:sz="0" w:space="0" w:color="auto"/>
      </w:divBdr>
    </w:div>
    <w:div w:id="942952403">
      <w:marLeft w:val="640"/>
      <w:marRight w:val="0"/>
      <w:marTop w:val="0"/>
      <w:marBottom w:val="0"/>
      <w:divBdr>
        <w:top w:val="none" w:sz="0" w:space="0" w:color="auto"/>
        <w:left w:val="none" w:sz="0" w:space="0" w:color="auto"/>
        <w:bottom w:val="none" w:sz="0" w:space="0" w:color="auto"/>
        <w:right w:val="none" w:sz="0" w:space="0" w:color="auto"/>
      </w:divBdr>
    </w:div>
    <w:div w:id="942953978">
      <w:marLeft w:val="640"/>
      <w:marRight w:val="0"/>
      <w:marTop w:val="0"/>
      <w:marBottom w:val="0"/>
      <w:divBdr>
        <w:top w:val="none" w:sz="0" w:space="0" w:color="auto"/>
        <w:left w:val="none" w:sz="0" w:space="0" w:color="auto"/>
        <w:bottom w:val="none" w:sz="0" w:space="0" w:color="auto"/>
        <w:right w:val="none" w:sz="0" w:space="0" w:color="auto"/>
      </w:divBdr>
    </w:div>
    <w:div w:id="943002243">
      <w:marLeft w:val="640"/>
      <w:marRight w:val="0"/>
      <w:marTop w:val="0"/>
      <w:marBottom w:val="0"/>
      <w:divBdr>
        <w:top w:val="none" w:sz="0" w:space="0" w:color="auto"/>
        <w:left w:val="none" w:sz="0" w:space="0" w:color="auto"/>
        <w:bottom w:val="none" w:sz="0" w:space="0" w:color="auto"/>
        <w:right w:val="none" w:sz="0" w:space="0" w:color="auto"/>
      </w:divBdr>
    </w:div>
    <w:div w:id="943070653">
      <w:marLeft w:val="640"/>
      <w:marRight w:val="0"/>
      <w:marTop w:val="0"/>
      <w:marBottom w:val="0"/>
      <w:divBdr>
        <w:top w:val="none" w:sz="0" w:space="0" w:color="auto"/>
        <w:left w:val="none" w:sz="0" w:space="0" w:color="auto"/>
        <w:bottom w:val="none" w:sz="0" w:space="0" w:color="auto"/>
        <w:right w:val="none" w:sz="0" w:space="0" w:color="auto"/>
      </w:divBdr>
    </w:div>
    <w:div w:id="943149107">
      <w:marLeft w:val="640"/>
      <w:marRight w:val="0"/>
      <w:marTop w:val="0"/>
      <w:marBottom w:val="0"/>
      <w:divBdr>
        <w:top w:val="none" w:sz="0" w:space="0" w:color="auto"/>
        <w:left w:val="none" w:sz="0" w:space="0" w:color="auto"/>
        <w:bottom w:val="none" w:sz="0" w:space="0" w:color="auto"/>
        <w:right w:val="none" w:sz="0" w:space="0" w:color="auto"/>
      </w:divBdr>
    </w:div>
    <w:div w:id="943196201">
      <w:marLeft w:val="640"/>
      <w:marRight w:val="0"/>
      <w:marTop w:val="0"/>
      <w:marBottom w:val="0"/>
      <w:divBdr>
        <w:top w:val="none" w:sz="0" w:space="0" w:color="auto"/>
        <w:left w:val="none" w:sz="0" w:space="0" w:color="auto"/>
        <w:bottom w:val="none" w:sz="0" w:space="0" w:color="auto"/>
        <w:right w:val="none" w:sz="0" w:space="0" w:color="auto"/>
      </w:divBdr>
    </w:div>
    <w:div w:id="943226125">
      <w:marLeft w:val="640"/>
      <w:marRight w:val="0"/>
      <w:marTop w:val="0"/>
      <w:marBottom w:val="0"/>
      <w:divBdr>
        <w:top w:val="none" w:sz="0" w:space="0" w:color="auto"/>
        <w:left w:val="none" w:sz="0" w:space="0" w:color="auto"/>
        <w:bottom w:val="none" w:sz="0" w:space="0" w:color="auto"/>
        <w:right w:val="none" w:sz="0" w:space="0" w:color="auto"/>
      </w:divBdr>
    </w:div>
    <w:div w:id="943347527">
      <w:marLeft w:val="640"/>
      <w:marRight w:val="0"/>
      <w:marTop w:val="0"/>
      <w:marBottom w:val="0"/>
      <w:divBdr>
        <w:top w:val="none" w:sz="0" w:space="0" w:color="auto"/>
        <w:left w:val="none" w:sz="0" w:space="0" w:color="auto"/>
        <w:bottom w:val="none" w:sz="0" w:space="0" w:color="auto"/>
        <w:right w:val="none" w:sz="0" w:space="0" w:color="auto"/>
      </w:divBdr>
    </w:div>
    <w:div w:id="943420863">
      <w:marLeft w:val="640"/>
      <w:marRight w:val="0"/>
      <w:marTop w:val="0"/>
      <w:marBottom w:val="0"/>
      <w:divBdr>
        <w:top w:val="none" w:sz="0" w:space="0" w:color="auto"/>
        <w:left w:val="none" w:sz="0" w:space="0" w:color="auto"/>
        <w:bottom w:val="none" w:sz="0" w:space="0" w:color="auto"/>
        <w:right w:val="none" w:sz="0" w:space="0" w:color="auto"/>
      </w:divBdr>
    </w:div>
    <w:div w:id="943609287">
      <w:marLeft w:val="640"/>
      <w:marRight w:val="0"/>
      <w:marTop w:val="0"/>
      <w:marBottom w:val="0"/>
      <w:divBdr>
        <w:top w:val="none" w:sz="0" w:space="0" w:color="auto"/>
        <w:left w:val="none" w:sz="0" w:space="0" w:color="auto"/>
        <w:bottom w:val="none" w:sz="0" w:space="0" w:color="auto"/>
        <w:right w:val="none" w:sz="0" w:space="0" w:color="auto"/>
      </w:divBdr>
    </w:div>
    <w:div w:id="943653242">
      <w:marLeft w:val="640"/>
      <w:marRight w:val="0"/>
      <w:marTop w:val="0"/>
      <w:marBottom w:val="0"/>
      <w:divBdr>
        <w:top w:val="none" w:sz="0" w:space="0" w:color="auto"/>
        <w:left w:val="none" w:sz="0" w:space="0" w:color="auto"/>
        <w:bottom w:val="none" w:sz="0" w:space="0" w:color="auto"/>
        <w:right w:val="none" w:sz="0" w:space="0" w:color="auto"/>
      </w:divBdr>
    </w:div>
    <w:div w:id="943727846">
      <w:marLeft w:val="640"/>
      <w:marRight w:val="0"/>
      <w:marTop w:val="0"/>
      <w:marBottom w:val="0"/>
      <w:divBdr>
        <w:top w:val="none" w:sz="0" w:space="0" w:color="auto"/>
        <w:left w:val="none" w:sz="0" w:space="0" w:color="auto"/>
        <w:bottom w:val="none" w:sz="0" w:space="0" w:color="auto"/>
        <w:right w:val="none" w:sz="0" w:space="0" w:color="auto"/>
      </w:divBdr>
    </w:div>
    <w:div w:id="943919441">
      <w:marLeft w:val="640"/>
      <w:marRight w:val="0"/>
      <w:marTop w:val="0"/>
      <w:marBottom w:val="0"/>
      <w:divBdr>
        <w:top w:val="none" w:sz="0" w:space="0" w:color="auto"/>
        <w:left w:val="none" w:sz="0" w:space="0" w:color="auto"/>
        <w:bottom w:val="none" w:sz="0" w:space="0" w:color="auto"/>
        <w:right w:val="none" w:sz="0" w:space="0" w:color="auto"/>
      </w:divBdr>
    </w:div>
    <w:div w:id="943921162">
      <w:marLeft w:val="640"/>
      <w:marRight w:val="0"/>
      <w:marTop w:val="0"/>
      <w:marBottom w:val="0"/>
      <w:divBdr>
        <w:top w:val="none" w:sz="0" w:space="0" w:color="auto"/>
        <w:left w:val="none" w:sz="0" w:space="0" w:color="auto"/>
        <w:bottom w:val="none" w:sz="0" w:space="0" w:color="auto"/>
        <w:right w:val="none" w:sz="0" w:space="0" w:color="auto"/>
      </w:divBdr>
    </w:div>
    <w:div w:id="943998630">
      <w:marLeft w:val="640"/>
      <w:marRight w:val="0"/>
      <w:marTop w:val="0"/>
      <w:marBottom w:val="0"/>
      <w:divBdr>
        <w:top w:val="none" w:sz="0" w:space="0" w:color="auto"/>
        <w:left w:val="none" w:sz="0" w:space="0" w:color="auto"/>
        <w:bottom w:val="none" w:sz="0" w:space="0" w:color="auto"/>
        <w:right w:val="none" w:sz="0" w:space="0" w:color="auto"/>
      </w:divBdr>
    </w:div>
    <w:div w:id="944112126">
      <w:marLeft w:val="640"/>
      <w:marRight w:val="0"/>
      <w:marTop w:val="0"/>
      <w:marBottom w:val="0"/>
      <w:divBdr>
        <w:top w:val="none" w:sz="0" w:space="0" w:color="auto"/>
        <w:left w:val="none" w:sz="0" w:space="0" w:color="auto"/>
        <w:bottom w:val="none" w:sz="0" w:space="0" w:color="auto"/>
        <w:right w:val="none" w:sz="0" w:space="0" w:color="auto"/>
      </w:divBdr>
    </w:div>
    <w:div w:id="944113798">
      <w:marLeft w:val="640"/>
      <w:marRight w:val="0"/>
      <w:marTop w:val="0"/>
      <w:marBottom w:val="0"/>
      <w:divBdr>
        <w:top w:val="none" w:sz="0" w:space="0" w:color="auto"/>
        <w:left w:val="none" w:sz="0" w:space="0" w:color="auto"/>
        <w:bottom w:val="none" w:sz="0" w:space="0" w:color="auto"/>
        <w:right w:val="none" w:sz="0" w:space="0" w:color="auto"/>
      </w:divBdr>
    </w:div>
    <w:div w:id="944187668">
      <w:marLeft w:val="640"/>
      <w:marRight w:val="0"/>
      <w:marTop w:val="0"/>
      <w:marBottom w:val="0"/>
      <w:divBdr>
        <w:top w:val="none" w:sz="0" w:space="0" w:color="auto"/>
        <w:left w:val="none" w:sz="0" w:space="0" w:color="auto"/>
        <w:bottom w:val="none" w:sz="0" w:space="0" w:color="auto"/>
        <w:right w:val="none" w:sz="0" w:space="0" w:color="auto"/>
      </w:divBdr>
    </w:div>
    <w:div w:id="944189721">
      <w:marLeft w:val="640"/>
      <w:marRight w:val="0"/>
      <w:marTop w:val="0"/>
      <w:marBottom w:val="0"/>
      <w:divBdr>
        <w:top w:val="none" w:sz="0" w:space="0" w:color="auto"/>
        <w:left w:val="none" w:sz="0" w:space="0" w:color="auto"/>
        <w:bottom w:val="none" w:sz="0" w:space="0" w:color="auto"/>
        <w:right w:val="none" w:sz="0" w:space="0" w:color="auto"/>
      </w:divBdr>
    </w:div>
    <w:div w:id="944265971">
      <w:marLeft w:val="640"/>
      <w:marRight w:val="0"/>
      <w:marTop w:val="0"/>
      <w:marBottom w:val="0"/>
      <w:divBdr>
        <w:top w:val="none" w:sz="0" w:space="0" w:color="auto"/>
        <w:left w:val="none" w:sz="0" w:space="0" w:color="auto"/>
        <w:bottom w:val="none" w:sz="0" w:space="0" w:color="auto"/>
        <w:right w:val="none" w:sz="0" w:space="0" w:color="auto"/>
      </w:divBdr>
    </w:div>
    <w:div w:id="944461702">
      <w:marLeft w:val="640"/>
      <w:marRight w:val="0"/>
      <w:marTop w:val="0"/>
      <w:marBottom w:val="0"/>
      <w:divBdr>
        <w:top w:val="none" w:sz="0" w:space="0" w:color="auto"/>
        <w:left w:val="none" w:sz="0" w:space="0" w:color="auto"/>
        <w:bottom w:val="none" w:sz="0" w:space="0" w:color="auto"/>
        <w:right w:val="none" w:sz="0" w:space="0" w:color="auto"/>
      </w:divBdr>
    </w:div>
    <w:div w:id="944506660">
      <w:marLeft w:val="640"/>
      <w:marRight w:val="0"/>
      <w:marTop w:val="0"/>
      <w:marBottom w:val="0"/>
      <w:divBdr>
        <w:top w:val="none" w:sz="0" w:space="0" w:color="auto"/>
        <w:left w:val="none" w:sz="0" w:space="0" w:color="auto"/>
        <w:bottom w:val="none" w:sz="0" w:space="0" w:color="auto"/>
        <w:right w:val="none" w:sz="0" w:space="0" w:color="auto"/>
      </w:divBdr>
    </w:div>
    <w:div w:id="944507846">
      <w:marLeft w:val="640"/>
      <w:marRight w:val="0"/>
      <w:marTop w:val="0"/>
      <w:marBottom w:val="0"/>
      <w:divBdr>
        <w:top w:val="none" w:sz="0" w:space="0" w:color="auto"/>
        <w:left w:val="none" w:sz="0" w:space="0" w:color="auto"/>
        <w:bottom w:val="none" w:sz="0" w:space="0" w:color="auto"/>
        <w:right w:val="none" w:sz="0" w:space="0" w:color="auto"/>
      </w:divBdr>
    </w:div>
    <w:div w:id="944579732">
      <w:marLeft w:val="640"/>
      <w:marRight w:val="0"/>
      <w:marTop w:val="0"/>
      <w:marBottom w:val="0"/>
      <w:divBdr>
        <w:top w:val="none" w:sz="0" w:space="0" w:color="auto"/>
        <w:left w:val="none" w:sz="0" w:space="0" w:color="auto"/>
        <w:bottom w:val="none" w:sz="0" w:space="0" w:color="auto"/>
        <w:right w:val="none" w:sz="0" w:space="0" w:color="auto"/>
      </w:divBdr>
    </w:div>
    <w:div w:id="944657962">
      <w:marLeft w:val="640"/>
      <w:marRight w:val="0"/>
      <w:marTop w:val="0"/>
      <w:marBottom w:val="0"/>
      <w:divBdr>
        <w:top w:val="none" w:sz="0" w:space="0" w:color="auto"/>
        <w:left w:val="none" w:sz="0" w:space="0" w:color="auto"/>
        <w:bottom w:val="none" w:sz="0" w:space="0" w:color="auto"/>
        <w:right w:val="none" w:sz="0" w:space="0" w:color="auto"/>
      </w:divBdr>
    </w:div>
    <w:div w:id="944658424">
      <w:marLeft w:val="640"/>
      <w:marRight w:val="0"/>
      <w:marTop w:val="0"/>
      <w:marBottom w:val="0"/>
      <w:divBdr>
        <w:top w:val="none" w:sz="0" w:space="0" w:color="auto"/>
        <w:left w:val="none" w:sz="0" w:space="0" w:color="auto"/>
        <w:bottom w:val="none" w:sz="0" w:space="0" w:color="auto"/>
        <w:right w:val="none" w:sz="0" w:space="0" w:color="auto"/>
      </w:divBdr>
    </w:div>
    <w:div w:id="944731086">
      <w:marLeft w:val="640"/>
      <w:marRight w:val="0"/>
      <w:marTop w:val="0"/>
      <w:marBottom w:val="0"/>
      <w:divBdr>
        <w:top w:val="none" w:sz="0" w:space="0" w:color="auto"/>
        <w:left w:val="none" w:sz="0" w:space="0" w:color="auto"/>
        <w:bottom w:val="none" w:sz="0" w:space="0" w:color="auto"/>
        <w:right w:val="none" w:sz="0" w:space="0" w:color="auto"/>
      </w:divBdr>
    </w:div>
    <w:div w:id="944919077">
      <w:marLeft w:val="640"/>
      <w:marRight w:val="0"/>
      <w:marTop w:val="0"/>
      <w:marBottom w:val="0"/>
      <w:divBdr>
        <w:top w:val="none" w:sz="0" w:space="0" w:color="auto"/>
        <w:left w:val="none" w:sz="0" w:space="0" w:color="auto"/>
        <w:bottom w:val="none" w:sz="0" w:space="0" w:color="auto"/>
        <w:right w:val="none" w:sz="0" w:space="0" w:color="auto"/>
      </w:divBdr>
    </w:div>
    <w:div w:id="944925112">
      <w:marLeft w:val="640"/>
      <w:marRight w:val="0"/>
      <w:marTop w:val="0"/>
      <w:marBottom w:val="0"/>
      <w:divBdr>
        <w:top w:val="none" w:sz="0" w:space="0" w:color="auto"/>
        <w:left w:val="none" w:sz="0" w:space="0" w:color="auto"/>
        <w:bottom w:val="none" w:sz="0" w:space="0" w:color="auto"/>
        <w:right w:val="none" w:sz="0" w:space="0" w:color="auto"/>
      </w:divBdr>
    </w:div>
    <w:div w:id="945045186">
      <w:marLeft w:val="640"/>
      <w:marRight w:val="0"/>
      <w:marTop w:val="0"/>
      <w:marBottom w:val="0"/>
      <w:divBdr>
        <w:top w:val="none" w:sz="0" w:space="0" w:color="auto"/>
        <w:left w:val="none" w:sz="0" w:space="0" w:color="auto"/>
        <w:bottom w:val="none" w:sz="0" w:space="0" w:color="auto"/>
        <w:right w:val="none" w:sz="0" w:space="0" w:color="auto"/>
      </w:divBdr>
    </w:div>
    <w:div w:id="945117301">
      <w:marLeft w:val="640"/>
      <w:marRight w:val="0"/>
      <w:marTop w:val="0"/>
      <w:marBottom w:val="0"/>
      <w:divBdr>
        <w:top w:val="none" w:sz="0" w:space="0" w:color="auto"/>
        <w:left w:val="none" w:sz="0" w:space="0" w:color="auto"/>
        <w:bottom w:val="none" w:sz="0" w:space="0" w:color="auto"/>
        <w:right w:val="none" w:sz="0" w:space="0" w:color="auto"/>
      </w:divBdr>
    </w:div>
    <w:div w:id="945118698">
      <w:marLeft w:val="640"/>
      <w:marRight w:val="0"/>
      <w:marTop w:val="0"/>
      <w:marBottom w:val="0"/>
      <w:divBdr>
        <w:top w:val="none" w:sz="0" w:space="0" w:color="auto"/>
        <w:left w:val="none" w:sz="0" w:space="0" w:color="auto"/>
        <w:bottom w:val="none" w:sz="0" w:space="0" w:color="auto"/>
        <w:right w:val="none" w:sz="0" w:space="0" w:color="auto"/>
      </w:divBdr>
    </w:div>
    <w:div w:id="945162310">
      <w:marLeft w:val="640"/>
      <w:marRight w:val="0"/>
      <w:marTop w:val="0"/>
      <w:marBottom w:val="0"/>
      <w:divBdr>
        <w:top w:val="none" w:sz="0" w:space="0" w:color="auto"/>
        <w:left w:val="none" w:sz="0" w:space="0" w:color="auto"/>
        <w:bottom w:val="none" w:sz="0" w:space="0" w:color="auto"/>
        <w:right w:val="none" w:sz="0" w:space="0" w:color="auto"/>
      </w:divBdr>
    </w:div>
    <w:div w:id="945163264">
      <w:marLeft w:val="640"/>
      <w:marRight w:val="0"/>
      <w:marTop w:val="0"/>
      <w:marBottom w:val="0"/>
      <w:divBdr>
        <w:top w:val="none" w:sz="0" w:space="0" w:color="auto"/>
        <w:left w:val="none" w:sz="0" w:space="0" w:color="auto"/>
        <w:bottom w:val="none" w:sz="0" w:space="0" w:color="auto"/>
        <w:right w:val="none" w:sz="0" w:space="0" w:color="auto"/>
      </w:divBdr>
    </w:div>
    <w:div w:id="945428470">
      <w:marLeft w:val="640"/>
      <w:marRight w:val="0"/>
      <w:marTop w:val="0"/>
      <w:marBottom w:val="0"/>
      <w:divBdr>
        <w:top w:val="none" w:sz="0" w:space="0" w:color="auto"/>
        <w:left w:val="none" w:sz="0" w:space="0" w:color="auto"/>
        <w:bottom w:val="none" w:sz="0" w:space="0" w:color="auto"/>
        <w:right w:val="none" w:sz="0" w:space="0" w:color="auto"/>
      </w:divBdr>
    </w:div>
    <w:div w:id="945498297">
      <w:marLeft w:val="640"/>
      <w:marRight w:val="0"/>
      <w:marTop w:val="0"/>
      <w:marBottom w:val="0"/>
      <w:divBdr>
        <w:top w:val="none" w:sz="0" w:space="0" w:color="auto"/>
        <w:left w:val="none" w:sz="0" w:space="0" w:color="auto"/>
        <w:bottom w:val="none" w:sz="0" w:space="0" w:color="auto"/>
        <w:right w:val="none" w:sz="0" w:space="0" w:color="auto"/>
      </w:divBdr>
    </w:div>
    <w:div w:id="945577310">
      <w:marLeft w:val="640"/>
      <w:marRight w:val="0"/>
      <w:marTop w:val="0"/>
      <w:marBottom w:val="0"/>
      <w:divBdr>
        <w:top w:val="none" w:sz="0" w:space="0" w:color="auto"/>
        <w:left w:val="none" w:sz="0" w:space="0" w:color="auto"/>
        <w:bottom w:val="none" w:sz="0" w:space="0" w:color="auto"/>
        <w:right w:val="none" w:sz="0" w:space="0" w:color="auto"/>
      </w:divBdr>
    </w:div>
    <w:div w:id="945622343">
      <w:marLeft w:val="640"/>
      <w:marRight w:val="0"/>
      <w:marTop w:val="0"/>
      <w:marBottom w:val="0"/>
      <w:divBdr>
        <w:top w:val="none" w:sz="0" w:space="0" w:color="auto"/>
        <w:left w:val="none" w:sz="0" w:space="0" w:color="auto"/>
        <w:bottom w:val="none" w:sz="0" w:space="0" w:color="auto"/>
        <w:right w:val="none" w:sz="0" w:space="0" w:color="auto"/>
      </w:divBdr>
    </w:div>
    <w:div w:id="945691832">
      <w:marLeft w:val="640"/>
      <w:marRight w:val="0"/>
      <w:marTop w:val="0"/>
      <w:marBottom w:val="0"/>
      <w:divBdr>
        <w:top w:val="none" w:sz="0" w:space="0" w:color="auto"/>
        <w:left w:val="none" w:sz="0" w:space="0" w:color="auto"/>
        <w:bottom w:val="none" w:sz="0" w:space="0" w:color="auto"/>
        <w:right w:val="none" w:sz="0" w:space="0" w:color="auto"/>
      </w:divBdr>
    </w:div>
    <w:div w:id="945772080">
      <w:marLeft w:val="640"/>
      <w:marRight w:val="0"/>
      <w:marTop w:val="0"/>
      <w:marBottom w:val="0"/>
      <w:divBdr>
        <w:top w:val="none" w:sz="0" w:space="0" w:color="auto"/>
        <w:left w:val="none" w:sz="0" w:space="0" w:color="auto"/>
        <w:bottom w:val="none" w:sz="0" w:space="0" w:color="auto"/>
        <w:right w:val="none" w:sz="0" w:space="0" w:color="auto"/>
      </w:divBdr>
    </w:div>
    <w:div w:id="945893429">
      <w:marLeft w:val="640"/>
      <w:marRight w:val="0"/>
      <w:marTop w:val="0"/>
      <w:marBottom w:val="0"/>
      <w:divBdr>
        <w:top w:val="none" w:sz="0" w:space="0" w:color="auto"/>
        <w:left w:val="none" w:sz="0" w:space="0" w:color="auto"/>
        <w:bottom w:val="none" w:sz="0" w:space="0" w:color="auto"/>
        <w:right w:val="none" w:sz="0" w:space="0" w:color="auto"/>
      </w:divBdr>
    </w:div>
    <w:div w:id="945961994">
      <w:marLeft w:val="640"/>
      <w:marRight w:val="0"/>
      <w:marTop w:val="0"/>
      <w:marBottom w:val="0"/>
      <w:divBdr>
        <w:top w:val="none" w:sz="0" w:space="0" w:color="auto"/>
        <w:left w:val="none" w:sz="0" w:space="0" w:color="auto"/>
        <w:bottom w:val="none" w:sz="0" w:space="0" w:color="auto"/>
        <w:right w:val="none" w:sz="0" w:space="0" w:color="auto"/>
      </w:divBdr>
    </w:div>
    <w:div w:id="946036391">
      <w:marLeft w:val="640"/>
      <w:marRight w:val="0"/>
      <w:marTop w:val="0"/>
      <w:marBottom w:val="0"/>
      <w:divBdr>
        <w:top w:val="none" w:sz="0" w:space="0" w:color="auto"/>
        <w:left w:val="none" w:sz="0" w:space="0" w:color="auto"/>
        <w:bottom w:val="none" w:sz="0" w:space="0" w:color="auto"/>
        <w:right w:val="none" w:sz="0" w:space="0" w:color="auto"/>
      </w:divBdr>
    </w:div>
    <w:div w:id="946037483">
      <w:marLeft w:val="640"/>
      <w:marRight w:val="0"/>
      <w:marTop w:val="0"/>
      <w:marBottom w:val="0"/>
      <w:divBdr>
        <w:top w:val="none" w:sz="0" w:space="0" w:color="auto"/>
        <w:left w:val="none" w:sz="0" w:space="0" w:color="auto"/>
        <w:bottom w:val="none" w:sz="0" w:space="0" w:color="auto"/>
        <w:right w:val="none" w:sz="0" w:space="0" w:color="auto"/>
      </w:divBdr>
    </w:div>
    <w:div w:id="946044038">
      <w:marLeft w:val="640"/>
      <w:marRight w:val="0"/>
      <w:marTop w:val="0"/>
      <w:marBottom w:val="0"/>
      <w:divBdr>
        <w:top w:val="none" w:sz="0" w:space="0" w:color="auto"/>
        <w:left w:val="none" w:sz="0" w:space="0" w:color="auto"/>
        <w:bottom w:val="none" w:sz="0" w:space="0" w:color="auto"/>
        <w:right w:val="none" w:sz="0" w:space="0" w:color="auto"/>
      </w:divBdr>
    </w:div>
    <w:div w:id="946044519">
      <w:marLeft w:val="640"/>
      <w:marRight w:val="0"/>
      <w:marTop w:val="0"/>
      <w:marBottom w:val="0"/>
      <w:divBdr>
        <w:top w:val="none" w:sz="0" w:space="0" w:color="auto"/>
        <w:left w:val="none" w:sz="0" w:space="0" w:color="auto"/>
        <w:bottom w:val="none" w:sz="0" w:space="0" w:color="auto"/>
        <w:right w:val="none" w:sz="0" w:space="0" w:color="auto"/>
      </w:divBdr>
    </w:div>
    <w:div w:id="946083296">
      <w:marLeft w:val="640"/>
      <w:marRight w:val="0"/>
      <w:marTop w:val="0"/>
      <w:marBottom w:val="0"/>
      <w:divBdr>
        <w:top w:val="none" w:sz="0" w:space="0" w:color="auto"/>
        <w:left w:val="none" w:sz="0" w:space="0" w:color="auto"/>
        <w:bottom w:val="none" w:sz="0" w:space="0" w:color="auto"/>
        <w:right w:val="none" w:sz="0" w:space="0" w:color="auto"/>
      </w:divBdr>
    </w:div>
    <w:div w:id="946084360">
      <w:marLeft w:val="640"/>
      <w:marRight w:val="0"/>
      <w:marTop w:val="0"/>
      <w:marBottom w:val="0"/>
      <w:divBdr>
        <w:top w:val="none" w:sz="0" w:space="0" w:color="auto"/>
        <w:left w:val="none" w:sz="0" w:space="0" w:color="auto"/>
        <w:bottom w:val="none" w:sz="0" w:space="0" w:color="auto"/>
        <w:right w:val="none" w:sz="0" w:space="0" w:color="auto"/>
      </w:divBdr>
    </w:div>
    <w:div w:id="946157507">
      <w:marLeft w:val="640"/>
      <w:marRight w:val="0"/>
      <w:marTop w:val="0"/>
      <w:marBottom w:val="0"/>
      <w:divBdr>
        <w:top w:val="none" w:sz="0" w:space="0" w:color="auto"/>
        <w:left w:val="none" w:sz="0" w:space="0" w:color="auto"/>
        <w:bottom w:val="none" w:sz="0" w:space="0" w:color="auto"/>
        <w:right w:val="none" w:sz="0" w:space="0" w:color="auto"/>
      </w:divBdr>
    </w:div>
    <w:div w:id="946159918">
      <w:marLeft w:val="640"/>
      <w:marRight w:val="0"/>
      <w:marTop w:val="0"/>
      <w:marBottom w:val="0"/>
      <w:divBdr>
        <w:top w:val="none" w:sz="0" w:space="0" w:color="auto"/>
        <w:left w:val="none" w:sz="0" w:space="0" w:color="auto"/>
        <w:bottom w:val="none" w:sz="0" w:space="0" w:color="auto"/>
        <w:right w:val="none" w:sz="0" w:space="0" w:color="auto"/>
      </w:divBdr>
    </w:div>
    <w:div w:id="946236069">
      <w:marLeft w:val="640"/>
      <w:marRight w:val="0"/>
      <w:marTop w:val="0"/>
      <w:marBottom w:val="0"/>
      <w:divBdr>
        <w:top w:val="none" w:sz="0" w:space="0" w:color="auto"/>
        <w:left w:val="none" w:sz="0" w:space="0" w:color="auto"/>
        <w:bottom w:val="none" w:sz="0" w:space="0" w:color="auto"/>
        <w:right w:val="none" w:sz="0" w:space="0" w:color="auto"/>
      </w:divBdr>
    </w:div>
    <w:div w:id="946304257">
      <w:marLeft w:val="640"/>
      <w:marRight w:val="0"/>
      <w:marTop w:val="0"/>
      <w:marBottom w:val="0"/>
      <w:divBdr>
        <w:top w:val="none" w:sz="0" w:space="0" w:color="auto"/>
        <w:left w:val="none" w:sz="0" w:space="0" w:color="auto"/>
        <w:bottom w:val="none" w:sz="0" w:space="0" w:color="auto"/>
        <w:right w:val="none" w:sz="0" w:space="0" w:color="auto"/>
      </w:divBdr>
    </w:div>
    <w:div w:id="946355256">
      <w:marLeft w:val="640"/>
      <w:marRight w:val="0"/>
      <w:marTop w:val="0"/>
      <w:marBottom w:val="0"/>
      <w:divBdr>
        <w:top w:val="none" w:sz="0" w:space="0" w:color="auto"/>
        <w:left w:val="none" w:sz="0" w:space="0" w:color="auto"/>
        <w:bottom w:val="none" w:sz="0" w:space="0" w:color="auto"/>
        <w:right w:val="none" w:sz="0" w:space="0" w:color="auto"/>
      </w:divBdr>
    </w:div>
    <w:div w:id="946422282">
      <w:marLeft w:val="640"/>
      <w:marRight w:val="0"/>
      <w:marTop w:val="0"/>
      <w:marBottom w:val="0"/>
      <w:divBdr>
        <w:top w:val="none" w:sz="0" w:space="0" w:color="auto"/>
        <w:left w:val="none" w:sz="0" w:space="0" w:color="auto"/>
        <w:bottom w:val="none" w:sz="0" w:space="0" w:color="auto"/>
        <w:right w:val="none" w:sz="0" w:space="0" w:color="auto"/>
      </w:divBdr>
    </w:div>
    <w:div w:id="946500095">
      <w:marLeft w:val="640"/>
      <w:marRight w:val="0"/>
      <w:marTop w:val="0"/>
      <w:marBottom w:val="0"/>
      <w:divBdr>
        <w:top w:val="none" w:sz="0" w:space="0" w:color="auto"/>
        <w:left w:val="none" w:sz="0" w:space="0" w:color="auto"/>
        <w:bottom w:val="none" w:sz="0" w:space="0" w:color="auto"/>
        <w:right w:val="none" w:sz="0" w:space="0" w:color="auto"/>
      </w:divBdr>
    </w:div>
    <w:div w:id="946542071">
      <w:marLeft w:val="640"/>
      <w:marRight w:val="0"/>
      <w:marTop w:val="0"/>
      <w:marBottom w:val="0"/>
      <w:divBdr>
        <w:top w:val="none" w:sz="0" w:space="0" w:color="auto"/>
        <w:left w:val="none" w:sz="0" w:space="0" w:color="auto"/>
        <w:bottom w:val="none" w:sz="0" w:space="0" w:color="auto"/>
        <w:right w:val="none" w:sz="0" w:space="0" w:color="auto"/>
      </w:divBdr>
    </w:div>
    <w:div w:id="946546889">
      <w:marLeft w:val="640"/>
      <w:marRight w:val="0"/>
      <w:marTop w:val="0"/>
      <w:marBottom w:val="0"/>
      <w:divBdr>
        <w:top w:val="none" w:sz="0" w:space="0" w:color="auto"/>
        <w:left w:val="none" w:sz="0" w:space="0" w:color="auto"/>
        <w:bottom w:val="none" w:sz="0" w:space="0" w:color="auto"/>
        <w:right w:val="none" w:sz="0" w:space="0" w:color="auto"/>
      </w:divBdr>
    </w:div>
    <w:div w:id="946892695">
      <w:marLeft w:val="640"/>
      <w:marRight w:val="0"/>
      <w:marTop w:val="0"/>
      <w:marBottom w:val="0"/>
      <w:divBdr>
        <w:top w:val="none" w:sz="0" w:space="0" w:color="auto"/>
        <w:left w:val="none" w:sz="0" w:space="0" w:color="auto"/>
        <w:bottom w:val="none" w:sz="0" w:space="0" w:color="auto"/>
        <w:right w:val="none" w:sz="0" w:space="0" w:color="auto"/>
      </w:divBdr>
    </w:div>
    <w:div w:id="947011248">
      <w:marLeft w:val="640"/>
      <w:marRight w:val="0"/>
      <w:marTop w:val="0"/>
      <w:marBottom w:val="0"/>
      <w:divBdr>
        <w:top w:val="none" w:sz="0" w:space="0" w:color="auto"/>
        <w:left w:val="none" w:sz="0" w:space="0" w:color="auto"/>
        <w:bottom w:val="none" w:sz="0" w:space="0" w:color="auto"/>
        <w:right w:val="none" w:sz="0" w:space="0" w:color="auto"/>
      </w:divBdr>
    </w:div>
    <w:div w:id="947128770">
      <w:marLeft w:val="640"/>
      <w:marRight w:val="0"/>
      <w:marTop w:val="0"/>
      <w:marBottom w:val="0"/>
      <w:divBdr>
        <w:top w:val="none" w:sz="0" w:space="0" w:color="auto"/>
        <w:left w:val="none" w:sz="0" w:space="0" w:color="auto"/>
        <w:bottom w:val="none" w:sz="0" w:space="0" w:color="auto"/>
        <w:right w:val="none" w:sz="0" w:space="0" w:color="auto"/>
      </w:divBdr>
    </w:div>
    <w:div w:id="947158060">
      <w:marLeft w:val="640"/>
      <w:marRight w:val="0"/>
      <w:marTop w:val="0"/>
      <w:marBottom w:val="0"/>
      <w:divBdr>
        <w:top w:val="none" w:sz="0" w:space="0" w:color="auto"/>
        <w:left w:val="none" w:sz="0" w:space="0" w:color="auto"/>
        <w:bottom w:val="none" w:sz="0" w:space="0" w:color="auto"/>
        <w:right w:val="none" w:sz="0" w:space="0" w:color="auto"/>
      </w:divBdr>
    </w:div>
    <w:div w:id="947347886">
      <w:marLeft w:val="640"/>
      <w:marRight w:val="0"/>
      <w:marTop w:val="0"/>
      <w:marBottom w:val="0"/>
      <w:divBdr>
        <w:top w:val="none" w:sz="0" w:space="0" w:color="auto"/>
        <w:left w:val="none" w:sz="0" w:space="0" w:color="auto"/>
        <w:bottom w:val="none" w:sz="0" w:space="0" w:color="auto"/>
        <w:right w:val="none" w:sz="0" w:space="0" w:color="auto"/>
      </w:divBdr>
    </w:div>
    <w:div w:id="947392790">
      <w:marLeft w:val="640"/>
      <w:marRight w:val="0"/>
      <w:marTop w:val="0"/>
      <w:marBottom w:val="0"/>
      <w:divBdr>
        <w:top w:val="none" w:sz="0" w:space="0" w:color="auto"/>
        <w:left w:val="none" w:sz="0" w:space="0" w:color="auto"/>
        <w:bottom w:val="none" w:sz="0" w:space="0" w:color="auto"/>
        <w:right w:val="none" w:sz="0" w:space="0" w:color="auto"/>
      </w:divBdr>
    </w:div>
    <w:div w:id="947465190">
      <w:marLeft w:val="640"/>
      <w:marRight w:val="0"/>
      <w:marTop w:val="0"/>
      <w:marBottom w:val="0"/>
      <w:divBdr>
        <w:top w:val="none" w:sz="0" w:space="0" w:color="auto"/>
        <w:left w:val="none" w:sz="0" w:space="0" w:color="auto"/>
        <w:bottom w:val="none" w:sz="0" w:space="0" w:color="auto"/>
        <w:right w:val="none" w:sz="0" w:space="0" w:color="auto"/>
      </w:divBdr>
    </w:div>
    <w:div w:id="947465460">
      <w:marLeft w:val="640"/>
      <w:marRight w:val="0"/>
      <w:marTop w:val="0"/>
      <w:marBottom w:val="0"/>
      <w:divBdr>
        <w:top w:val="none" w:sz="0" w:space="0" w:color="auto"/>
        <w:left w:val="none" w:sz="0" w:space="0" w:color="auto"/>
        <w:bottom w:val="none" w:sz="0" w:space="0" w:color="auto"/>
        <w:right w:val="none" w:sz="0" w:space="0" w:color="auto"/>
      </w:divBdr>
    </w:div>
    <w:div w:id="947471876">
      <w:marLeft w:val="640"/>
      <w:marRight w:val="0"/>
      <w:marTop w:val="0"/>
      <w:marBottom w:val="0"/>
      <w:divBdr>
        <w:top w:val="none" w:sz="0" w:space="0" w:color="auto"/>
        <w:left w:val="none" w:sz="0" w:space="0" w:color="auto"/>
        <w:bottom w:val="none" w:sz="0" w:space="0" w:color="auto"/>
        <w:right w:val="none" w:sz="0" w:space="0" w:color="auto"/>
      </w:divBdr>
    </w:div>
    <w:div w:id="947542430">
      <w:marLeft w:val="640"/>
      <w:marRight w:val="0"/>
      <w:marTop w:val="0"/>
      <w:marBottom w:val="0"/>
      <w:divBdr>
        <w:top w:val="none" w:sz="0" w:space="0" w:color="auto"/>
        <w:left w:val="none" w:sz="0" w:space="0" w:color="auto"/>
        <w:bottom w:val="none" w:sz="0" w:space="0" w:color="auto"/>
        <w:right w:val="none" w:sz="0" w:space="0" w:color="auto"/>
      </w:divBdr>
    </w:div>
    <w:div w:id="947659584">
      <w:marLeft w:val="640"/>
      <w:marRight w:val="0"/>
      <w:marTop w:val="0"/>
      <w:marBottom w:val="0"/>
      <w:divBdr>
        <w:top w:val="none" w:sz="0" w:space="0" w:color="auto"/>
        <w:left w:val="none" w:sz="0" w:space="0" w:color="auto"/>
        <w:bottom w:val="none" w:sz="0" w:space="0" w:color="auto"/>
        <w:right w:val="none" w:sz="0" w:space="0" w:color="auto"/>
      </w:divBdr>
    </w:div>
    <w:div w:id="947741215">
      <w:marLeft w:val="640"/>
      <w:marRight w:val="0"/>
      <w:marTop w:val="0"/>
      <w:marBottom w:val="0"/>
      <w:divBdr>
        <w:top w:val="none" w:sz="0" w:space="0" w:color="auto"/>
        <w:left w:val="none" w:sz="0" w:space="0" w:color="auto"/>
        <w:bottom w:val="none" w:sz="0" w:space="0" w:color="auto"/>
        <w:right w:val="none" w:sz="0" w:space="0" w:color="auto"/>
      </w:divBdr>
    </w:div>
    <w:div w:id="947812917">
      <w:marLeft w:val="640"/>
      <w:marRight w:val="0"/>
      <w:marTop w:val="0"/>
      <w:marBottom w:val="0"/>
      <w:divBdr>
        <w:top w:val="none" w:sz="0" w:space="0" w:color="auto"/>
        <w:left w:val="none" w:sz="0" w:space="0" w:color="auto"/>
        <w:bottom w:val="none" w:sz="0" w:space="0" w:color="auto"/>
        <w:right w:val="none" w:sz="0" w:space="0" w:color="auto"/>
      </w:divBdr>
    </w:div>
    <w:div w:id="947852585">
      <w:marLeft w:val="640"/>
      <w:marRight w:val="0"/>
      <w:marTop w:val="0"/>
      <w:marBottom w:val="0"/>
      <w:divBdr>
        <w:top w:val="none" w:sz="0" w:space="0" w:color="auto"/>
        <w:left w:val="none" w:sz="0" w:space="0" w:color="auto"/>
        <w:bottom w:val="none" w:sz="0" w:space="0" w:color="auto"/>
        <w:right w:val="none" w:sz="0" w:space="0" w:color="auto"/>
      </w:divBdr>
    </w:div>
    <w:div w:id="947931995">
      <w:marLeft w:val="640"/>
      <w:marRight w:val="0"/>
      <w:marTop w:val="0"/>
      <w:marBottom w:val="0"/>
      <w:divBdr>
        <w:top w:val="none" w:sz="0" w:space="0" w:color="auto"/>
        <w:left w:val="none" w:sz="0" w:space="0" w:color="auto"/>
        <w:bottom w:val="none" w:sz="0" w:space="0" w:color="auto"/>
        <w:right w:val="none" w:sz="0" w:space="0" w:color="auto"/>
      </w:divBdr>
    </w:div>
    <w:div w:id="948004585">
      <w:marLeft w:val="640"/>
      <w:marRight w:val="0"/>
      <w:marTop w:val="0"/>
      <w:marBottom w:val="0"/>
      <w:divBdr>
        <w:top w:val="none" w:sz="0" w:space="0" w:color="auto"/>
        <w:left w:val="none" w:sz="0" w:space="0" w:color="auto"/>
        <w:bottom w:val="none" w:sz="0" w:space="0" w:color="auto"/>
        <w:right w:val="none" w:sz="0" w:space="0" w:color="auto"/>
      </w:divBdr>
    </w:div>
    <w:div w:id="948045849">
      <w:marLeft w:val="640"/>
      <w:marRight w:val="0"/>
      <w:marTop w:val="0"/>
      <w:marBottom w:val="0"/>
      <w:divBdr>
        <w:top w:val="none" w:sz="0" w:space="0" w:color="auto"/>
        <w:left w:val="none" w:sz="0" w:space="0" w:color="auto"/>
        <w:bottom w:val="none" w:sz="0" w:space="0" w:color="auto"/>
        <w:right w:val="none" w:sz="0" w:space="0" w:color="auto"/>
      </w:divBdr>
    </w:div>
    <w:div w:id="948203976">
      <w:marLeft w:val="640"/>
      <w:marRight w:val="0"/>
      <w:marTop w:val="0"/>
      <w:marBottom w:val="0"/>
      <w:divBdr>
        <w:top w:val="none" w:sz="0" w:space="0" w:color="auto"/>
        <w:left w:val="none" w:sz="0" w:space="0" w:color="auto"/>
        <w:bottom w:val="none" w:sz="0" w:space="0" w:color="auto"/>
        <w:right w:val="none" w:sz="0" w:space="0" w:color="auto"/>
      </w:divBdr>
    </w:div>
    <w:div w:id="948243805">
      <w:marLeft w:val="640"/>
      <w:marRight w:val="0"/>
      <w:marTop w:val="0"/>
      <w:marBottom w:val="0"/>
      <w:divBdr>
        <w:top w:val="none" w:sz="0" w:space="0" w:color="auto"/>
        <w:left w:val="none" w:sz="0" w:space="0" w:color="auto"/>
        <w:bottom w:val="none" w:sz="0" w:space="0" w:color="auto"/>
        <w:right w:val="none" w:sz="0" w:space="0" w:color="auto"/>
      </w:divBdr>
    </w:div>
    <w:div w:id="948317375">
      <w:marLeft w:val="640"/>
      <w:marRight w:val="0"/>
      <w:marTop w:val="0"/>
      <w:marBottom w:val="0"/>
      <w:divBdr>
        <w:top w:val="none" w:sz="0" w:space="0" w:color="auto"/>
        <w:left w:val="none" w:sz="0" w:space="0" w:color="auto"/>
        <w:bottom w:val="none" w:sz="0" w:space="0" w:color="auto"/>
        <w:right w:val="none" w:sz="0" w:space="0" w:color="auto"/>
      </w:divBdr>
    </w:div>
    <w:div w:id="948582099">
      <w:marLeft w:val="640"/>
      <w:marRight w:val="0"/>
      <w:marTop w:val="0"/>
      <w:marBottom w:val="0"/>
      <w:divBdr>
        <w:top w:val="none" w:sz="0" w:space="0" w:color="auto"/>
        <w:left w:val="none" w:sz="0" w:space="0" w:color="auto"/>
        <w:bottom w:val="none" w:sz="0" w:space="0" w:color="auto"/>
        <w:right w:val="none" w:sz="0" w:space="0" w:color="auto"/>
      </w:divBdr>
    </w:div>
    <w:div w:id="948704570">
      <w:marLeft w:val="640"/>
      <w:marRight w:val="0"/>
      <w:marTop w:val="0"/>
      <w:marBottom w:val="0"/>
      <w:divBdr>
        <w:top w:val="none" w:sz="0" w:space="0" w:color="auto"/>
        <w:left w:val="none" w:sz="0" w:space="0" w:color="auto"/>
        <w:bottom w:val="none" w:sz="0" w:space="0" w:color="auto"/>
        <w:right w:val="none" w:sz="0" w:space="0" w:color="auto"/>
      </w:divBdr>
    </w:div>
    <w:div w:id="948781967">
      <w:marLeft w:val="640"/>
      <w:marRight w:val="0"/>
      <w:marTop w:val="0"/>
      <w:marBottom w:val="0"/>
      <w:divBdr>
        <w:top w:val="none" w:sz="0" w:space="0" w:color="auto"/>
        <w:left w:val="none" w:sz="0" w:space="0" w:color="auto"/>
        <w:bottom w:val="none" w:sz="0" w:space="0" w:color="auto"/>
        <w:right w:val="none" w:sz="0" w:space="0" w:color="auto"/>
      </w:divBdr>
    </w:div>
    <w:div w:id="948782471">
      <w:marLeft w:val="640"/>
      <w:marRight w:val="0"/>
      <w:marTop w:val="0"/>
      <w:marBottom w:val="0"/>
      <w:divBdr>
        <w:top w:val="none" w:sz="0" w:space="0" w:color="auto"/>
        <w:left w:val="none" w:sz="0" w:space="0" w:color="auto"/>
        <w:bottom w:val="none" w:sz="0" w:space="0" w:color="auto"/>
        <w:right w:val="none" w:sz="0" w:space="0" w:color="auto"/>
      </w:divBdr>
    </w:div>
    <w:div w:id="948898051">
      <w:marLeft w:val="640"/>
      <w:marRight w:val="0"/>
      <w:marTop w:val="0"/>
      <w:marBottom w:val="0"/>
      <w:divBdr>
        <w:top w:val="none" w:sz="0" w:space="0" w:color="auto"/>
        <w:left w:val="none" w:sz="0" w:space="0" w:color="auto"/>
        <w:bottom w:val="none" w:sz="0" w:space="0" w:color="auto"/>
        <w:right w:val="none" w:sz="0" w:space="0" w:color="auto"/>
      </w:divBdr>
    </w:div>
    <w:div w:id="948971579">
      <w:marLeft w:val="640"/>
      <w:marRight w:val="0"/>
      <w:marTop w:val="0"/>
      <w:marBottom w:val="0"/>
      <w:divBdr>
        <w:top w:val="none" w:sz="0" w:space="0" w:color="auto"/>
        <w:left w:val="none" w:sz="0" w:space="0" w:color="auto"/>
        <w:bottom w:val="none" w:sz="0" w:space="0" w:color="auto"/>
        <w:right w:val="none" w:sz="0" w:space="0" w:color="auto"/>
      </w:divBdr>
    </w:div>
    <w:div w:id="948971951">
      <w:marLeft w:val="640"/>
      <w:marRight w:val="0"/>
      <w:marTop w:val="0"/>
      <w:marBottom w:val="0"/>
      <w:divBdr>
        <w:top w:val="none" w:sz="0" w:space="0" w:color="auto"/>
        <w:left w:val="none" w:sz="0" w:space="0" w:color="auto"/>
        <w:bottom w:val="none" w:sz="0" w:space="0" w:color="auto"/>
        <w:right w:val="none" w:sz="0" w:space="0" w:color="auto"/>
      </w:divBdr>
    </w:div>
    <w:div w:id="949051232">
      <w:marLeft w:val="640"/>
      <w:marRight w:val="0"/>
      <w:marTop w:val="0"/>
      <w:marBottom w:val="0"/>
      <w:divBdr>
        <w:top w:val="none" w:sz="0" w:space="0" w:color="auto"/>
        <w:left w:val="none" w:sz="0" w:space="0" w:color="auto"/>
        <w:bottom w:val="none" w:sz="0" w:space="0" w:color="auto"/>
        <w:right w:val="none" w:sz="0" w:space="0" w:color="auto"/>
      </w:divBdr>
    </w:div>
    <w:div w:id="949119887">
      <w:marLeft w:val="640"/>
      <w:marRight w:val="0"/>
      <w:marTop w:val="0"/>
      <w:marBottom w:val="0"/>
      <w:divBdr>
        <w:top w:val="none" w:sz="0" w:space="0" w:color="auto"/>
        <w:left w:val="none" w:sz="0" w:space="0" w:color="auto"/>
        <w:bottom w:val="none" w:sz="0" w:space="0" w:color="auto"/>
        <w:right w:val="none" w:sz="0" w:space="0" w:color="auto"/>
      </w:divBdr>
    </w:div>
    <w:div w:id="949164633">
      <w:marLeft w:val="640"/>
      <w:marRight w:val="0"/>
      <w:marTop w:val="0"/>
      <w:marBottom w:val="0"/>
      <w:divBdr>
        <w:top w:val="none" w:sz="0" w:space="0" w:color="auto"/>
        <w:left w:val="none" w:sz="0" w:space="0" w:color="auto"/>
        <w:bottom w:val="none" w:sz="0" w:space="0" w:color="auto"/>
        <w:right w:val="none" w:sz="0" w:space="0" w:color="auto"/>
      </w:divBdr>
    </w:div>
    <w:div w:id="949236392">
      <w:marLeft w:val="640"/>
      <w:marRight w:val="0"/>
      <w:marTop w:val="0"/>
      <w:marBottom w:val="0"/>
      <w:divBdr>
        <w:top w:val="none" w:sz="0" w:space="0" w:color="auto"/>
        <w:left w:val="none" w:sz="0" w:space="0" w:color="auto"/>
        <w:bottom w:val="none" w:sz="0" w:space="0" w:color="auto"/>
        <w:right w:val="none" w:sz="0" w:space="0" w:color="auto"/>
      </w:divBdr>
    </w:div>
    <w:div w:id="949319563">
      <w:marLeft w:val="640"/>
      <w:marRight w:val="0"/>
      <w:marTop w:val="0"/>
      <w:marBottom w:val="0"/>
      <w:divBdr>
        <w:top w:val="none" w:sz="0" w:space="0" w:color="auto"/>
        <w:left w:val="none" w:sz="0" w:space="0" w:color="auto"/>
        <w:bottom w:val="none" w:sz="0" w:space="0" w:color="auto"/>
        <w:right w:val="none" w:sz="0" w:space="0" w:color="auto"/>
      </w:divBdr>
    </w:div>
    <w:div w:id="949433467">
      <w:marLeft w:val="640"/>
      <w:marRight w:val="0"/>
      <w:marTop w:val="0"/>
      <w:marBottom w:val="0"/>
      <w:divBdr>
        <w:top w:val="none" w:sz="0" w:space="0" w:color="auto"/>
        <w:left w:val="none" w:sz="0" w:space="0" w:color="auto"/>
        <w:bottom w:val="none" w:sz="0" w:space="0" w:color="auto"/>
        <w:right w:val="none" w:sz="0" w:space="0" w:color="auto"/>
      </w:divBdr>
    </w:div>
    <w:div w:id="949553439">
      <w:marLeft w:val="640"/>
      <w:marRight w:val="0"/>
      <w:marTop w:val="0"/>
      <w:marBottom w:val="0"/>
      <w:divBdr>
        <w:top w:val="none" w:sz="0" w:space="0" w:color="auto"/>
        <w:left w:val="none" w:sz="0" w:space="0" w:color="auto"/>
        <w:bottom w:val="none" w:sz="0" w:space="0" w:color="auto"/>
        <w:right w:val="none" w:sz="0" w:space="0" w:color="auto"/>
      </w:divBdr>
    </w:div>
    <w:div w:id="949623656">
      <w:marLeft w:val="640"/>
      <w:marRight w:val="0"/>
      <w:marTop w:val="0"/>
      <w:marBottom w:val="0"/>
      <w:divBdr>
        <w:top w:val="none" w:sz="0" w:space="0" w:color="auto"/>
        <w:left w:val="none" w:sz="0" w:space="0" w:color="auto"/>
        <w:bottom w:val="none" w:sz="0" w:space="0" w:color="auto"/>
        <w:right w:val="none" w:sz="0" w:space="0" w:color="auto"/>
      </w:divBdr>
    </w:div>
    <w:div w:id="949774803">
      <w:marLeft w:val="640"/>
      <w:marRight w:val="0"/>
      <w:marTop w:val="0"/>
      <w:marBottom w:val="0"/>
      <w:divBdr>
        <w:top w:val="none" w:sz="0" w:space="0" w:color="auto"/>
        <w:left w:val="none" w:sz="0" w:space="0" w:color="auto"/>
        <w:bottom w:val="none" w:sz="0" w:space="0" w:color="auto"/>
        <w:right w:val="none" w:sz="0" w:space="0" w:color="auto"/>
      </w:divBdr>
    </w:div>
    <w:div w:id="949824287">
      <w:marLeft w:val="640"/>
      <w:marRight w:val="0"/>
      <w:marTop w:val="0"/>
      <w:marBottom w:val="0"/>
      <w:divBdr>
        <w:top w:val="none" w:sz="0" w:space="0" w:color="auto"/>
        <w:left w:val="none" w:sz="0" w:space="0" w:color="auto"/>
        <w:bottom w:val="none" w:sz="0" w:space="0" w:color="auto"/>
        <w:right w:val="none" w:sz="0" w:space="0" w:color="auto"/>
      </w:divBdr>
    </w:div>
    <w:div w:id="949969807">
      <w:marLeft w:val="640"/>
      <w:marRight w:val="0"/>
      <w:marTop w:val="0"/>
      <w:marBottom w:val="0"/>
      <w:divBdr>
        <w:top w:val="none" w:sz="0" w:space="0" w:color="auto"/>
        <w:left w:val="none" w:sz="0" w:space="0" w:color="auto"/>
        <w:bottom w:val="none" w:sz="0" w:space="0" w:color="auto"/>
        <w:right w:val="none" w:sz="0" w:space="0" w:color="auto"/>
      </w:divBdr>
    </w:div>
    <w:div w:id="949974762">
      <w:marLeft w:val="640"/>
      <w:marRight w:val="0"/>
      <w:marTop w:val="0"/>
      <w:marBottom w:val="0"/>
      <w:divBdr>
        <w:top w:val="none" w:sz="0" w:space="0" w:color="auto"/>
        <w:left w:val="none" w:sz="0" w:space="0" w:color="auto"/>
        <w:bottom w:val="none" w:sz="0" w:space="0" w:color="auto"/>
        <w:right w:val="none" w:sz="0" w:space="0" w:color="auto"/>
      </w:divBdr>
    </w:div>
    <w:div w:id="950088349">
      <w:marLeft w:val="640"/>
      <w:marRight w:val="0"/>
      <w:marTop w:val="0"/>
      <w:marBottom w:val="0"/>
      <w:divBdr>
        <w:top w:val="none" w:sz="0" w:space="0" w:color="auto"/>
        <w:left w:val="none" w:sz="0" w:space="0" w:color="auto"/>
        <w:bottom w:val="none" w:sz="0" w:space="0" w:color="auto"/>
        <w:right w:val="none" w:sz="0" w:space="0" w:color="auto"/>
      </w:divBdr>
    </w:div>
    <w:div w:id="950278691">
      <w:marLeft w:val="640"/>
      <w:marRight w:val="0"/>
      <w:marTop w:val="0"/>
      <w:marBottom w:val="0"/>
      <w:divBdr>
        <w:top w:val="none" w:sz="0" w:space="0" w:color="auto"/>
        <w:left w:val="none" w:sz="0" w:space="0" w:color="auto"/>
        <w:bottom w:val="none" w:sz="0" w:space="0" w:color="auto"/>
        <w:right w:val="none" w:sz="0" w:space="0" w:color="auto"/>
      </w:divBdr>
    </w:div>
    <w:div w:id="950358143">
      <w:marLeft w:val="640"/>
      <w:marRight w:val="0"/>
      <w:marTop w:val="0"/>
      <w:marBottom w:val="0"/>
      <w:divBdr>
        <w:top w:val="none" w:sz="0" w:space="0" w:color="auto"/>
        <w:left w:val="none" w:sz="0" w:space="0" w:color="auto"/>
        <w:bottom w:val="none" w:sz="0" w:space="0" w:color="auto"/>
        <w:right w:val="none" w:sz="0" w:space="0" w:color="auto"/>
      </w:divBdr>
    </w:div>
    <w:div w:id="950359371">
      <w:marLeft w:val="640"/>
      <w:marRight w:val="0"/>
      <w:marTop w:val="0"/>
      <w:marBottom w:val="0"/>
      <w:divBdr>
        <w:top w:val="none" w:sz="0" w:space="0" w:color="auto"/>
        <w:left w:val="none" w:sz="0" w:space="0" w:color="auto"/>
        <w:bottom w:val="none" w:sz="0" w:space="0" w:color="auto"/>
        <w:right w:val="none" w:sz="0" w:space="0" w:color="auto"/>
      </w:divBdr>
    </w:div>
    <w:div w:id="950547277">
      <w:marLeft w:val="640"/>
      <w:marRight w:val="0"/>
      <w:marTop w:val="0"/>
      <w:marBottom w:val="0"/>
      <w:divBdr>
        <w:top w:val="none" w:sz="0" w:space="0" w:color="auto"/>
        <w:left w:val="none" w:sz="0" w:space="0" w:color="auto"/>
        <w:bottom w:val="none" w:sz="0" w:space="0" w:color="auto"/>
        <w:right w:val="none" w:sz="0" w:space="0" w:color="auto"/>
      </w:divBdr>
    </w:div>
    <w:div w:id="950623906">
      <w:marLeft w:val="640"/>
      <w:marRight w:val="0"/>
      <w:marTop w:val="0"/>
      <w:marBottom w:val="0"/>
      <w:divBdr>
        <w:top w:val="none" w:sz="0" w:space="0" w:color="auto"/>
        <w:left w:val="none" w:sz="0" w:space="0" w:color="auto"/>
        <w:bottom w:val="none" w:sz="0" w:space="0" w:color="auto"/>
        <w:right w:val="none" w:sz="0" w:space="0" w:color="auto"/>
      </w:divBdr>
    </w:div>
    <w:div w:id="950624226">
      <w:marLeft w:val="640"/>
      <w:marRight w:val="0"/>
      <w:marTop w:val="0"/>
      <w:marBottom w:val="0"/>
      <w:divBdr>
        <w:top w:val="none" w:sz="0" w:space="0" w:color="auto"/>
        <w:left w:val="none" w:sz="0" w:space="0" w:color="auto"/>
        <w:bottom w:val="none" w:sz="0" w:space="0" w:color="auto"/>
        <w:right w:val="none" w:sz="0" w:space="0" w:color="auto"/>
      </w:divBdr>
    </w:div>
    <w:div w:id="950625429">
      <w:marLeft w:val="640"/>
      <w:marRight w:val="0"/>
      <w:marTop w:val="0"/>
      <w:marBottom w:val="0"/>
      <w:divBdr>
        <w:top w:val="none" w:sz="0" w:space="0" w:color="auto"/>
        <w:left w:val="none" w:sz="0" w:space="0" w:color="auto"/>
        <w:bottom w:val="none" w:sz="0" w:space="0" w:color="auto"/>
        <w:right w:val="none" w:sz="0" w:space="0" w:color="auto"/>
      </w:divBdr>
    </w:div>
    <w:div w:id="950936616">
      <w:marLeft w:val="640"/>
      <w:marRight w:val="0"/>
      <w:marTop w:val="0"/>
      <w:marBottom w:val="0"/>
      <w:divBdr>
        <w:top w:val="none" w:sz="0" w:space="0" w:color="auto"/>
        <w:left w:val="none" w:sz="0" w:space="0" w:color="auto"/>
        <w:bottom w:val="none" w:sz="0" w:space="0" w:color="auto"/>
        <w:right w:val="none" w:sz="0" w:space="0" w:color="auto"/>
      </w:divBdr>
    </w:div>
    <w:div w:id="951017032">
      <w:marLeft w:val="640"/>
      <w:marRight w:val="0"/>
      <w:marTop w:val="0"/>
      <w:marBottom w:val="0"/>
      <w:divBdr>
        <w:top w:val="none" w:sz="0" w:space="0" w:color="auto"/>
        <w:left w:val="none" w:sz="0" w:space="0" w:color="auto"/>
        <w:bottom w:val="none" w:sz="0" w:space="0" w:color="auto"/>
        <w:right w:val="none" w:sz="0" w:space="0" w:color="auto"/>
      </w:divBdr>
    </w:div>
    <w:div w:id="951328126">
      <w:marLeft w:val="640"/>
      <w:marRight w:val="0"/>
      <w:marTop w:val="0"/>
      <w:marBottom w:val="0"/>
      <w:divBdr>
        <w:top w:val="none" w:sz="0" w:space="0" w:color="auto"/>
        <w:left w:val="none" w:sz="0" w:space="0" w:color="auto"/>
        <w:bottom w:val="none" w:sz="0" w:space="0" w:color="auto"/>
        <w:right w:val="none" w:sz="0" w:space="0" w:color="auto"/>
      </w:divBdr>
    </w:div>
    <w:div w:id="951522795">
      <w:marLeft w:val="640"/>
      <w:marRight w:val="0"/>
      <w:marTop w:val="0"/>
      <w:marBottom w:val="0"/>
      <w:divBdr>
        <w:top w:val="none" w:sz="0" w:space="0" w:color="auto"/>
        <w:left w:val="none" w:sz="0" w:space="0" w:color="auto"/>
        <w:bottom w:val="none" w:sz="0" w:space="0" w:color="auto"/>
        <w:right w:val="none" w:sz="0" w:space="0" w:color="auto"/>
      </w:divBdr>
    </w:div>
    <w:div w:id="951594256">
      <w:marLeft w:val="640"/>
      <w:marRight w:val="0"/>
      <w:marTop w:val="0"/>
      <w:marBottom w:val="0"/>
      <w:divBdr>
        <w:top w:val="none" w:sz="0" w:space="0" w:color="auto"/>
        <w:left w:val="none" w:sz="0" w:space="0" w:color="auto"/>
        <w:bottom w:val="none" w:sz="0" w:space="0" w:color="auto"/>
        <w:right w:val="none" w:sz="0" w:space="0" w:color="auto"/>
      </w:divBdr>
    </w:div>
    <w:div w:id="951739463">
      <w:marLeft w:val="640"/>
      <w:marRight w:val="0"/>
      <w:marTop w:val="0"/>
      <w:marBottom w:val="0"/>
      <w:divBdr>
        <w:top w:val="none" w:sz="0" w:space="0" w:color="auto"/>
        <w:left w:val="none" w:sz="0" w:space="0" w:color="auto"/>
        <w:bottom w:val="none" w:sz="0" w:space="0" w:color="auto"/>
        <w:right w:val="none" w:sz="0" w:space="0" w:color="auto"/>
      </w:divBdr>
    </w:div>
    <w:div w:id="951742406">
      <w:marLeft w:val="640"/>
      <w:marRight w:val="0"/>
      <w:marTop w:val="0"/>
      <w:marBottom w:val="0"/>
      <w:divBdr>
        <w:top w:val="none" w:sz="0" w:space="0" w:color="auto"/>
        <w:left w:val="none" w:sz="0" w:space="0" w:color="auto"/>
        <w:bottom w:val="none" w:sz="0" w:space="0" w:color="auto"/>
        <w:right w:val="none" w:sz="0" w:space="0" w:color="auto"/>
      </w:divBdr>
    </w:div>
    <w:div w:id="951860587">
      <w:marLeft w:val="640"/>
      <w:marRight w:val="0"/>
      <w:marTop w:val="0"/>
      <w:marBottom w:val="0"/>
      <w:divBdr>
        <w:top w:val="none" w:sz="0" w:space="0" w:color="auto"/>
        <w:left w:val="none" w:sz="0" w:space="0" w:color="auto"/>
        <w:bottom w:val="none" w:sz="0" w:space="0" w:color="auto"/>
        <w:right w:val="none" w:sz="0" w:space="0" w:color="auto"/>
      </w:divBdr>
    </w:div>
    <w:div w:id="952129938">
      <w:marLeft w:val="640"/>
      <w:marRight w:val="0"/>
      <w:marTop w:val="0"/>
      <w:marBottom w:val="0"/>
      <w:divBdr>
        <w:top w:val="none" w:sz="0" w:space="0" w:color="auto"/>
        <w:left w:val="none" w:sz="0" w:space="0" w:color="auto"/>
        <w:bottom w:val="none" w:sz="0" w:space="0" w:color="auto"/>
        <w:right w:val="none" w:sz="0" w:space="0" w:color="auto"/>
      </w:divBdr>
    </w:div>
    <w:div w:id="952201811">
      <w:marLeft w:val="640"/>
      <w:marRight w:val="0"/>
      <w:marTop w:val="0"/>
      <w:marBottom w:val="0"/>
      <w:divBdr>
        <w:top w:val="none" w:sz="0" w:space="0" w:color="auto"/>
        <w:left w:val="none" w:sz="0" w:space="0" w:color="auto"/>
        <w:bottom w:val="none" w:sz="0" w:space="0" w:color="auto"/>
        <w:right w:val="none" w:sz="0" w:space="0" w:color="auto"/>
      </w:divBdr>
    </w:div>
    <w:div w:id="952323451">
      <w:marLeft w:val="640"/>
      <w:marRight w:val="0"/>
      <w:marTop w:val="0"/>
      <w:marBottom w:val="0"/>
      <w:divBdr>
        <w:top w:val="none" w:sz="0" w:space="0" w:color="auto"/>
        <w:left w:val="none" w:sz="0" w:space="0" w:color="auto"/>
        <w:bottom w:val="none" w:sz="0" w:space="0" w:color="auto"/>
        <w:right w:val="none" w:sz="0" w:space="0" w:color="auto"/>
      </w:divBdr>
    </w:div>
    <w:div w:id="952370173">
      <w:marLeft w:val="640"/>
      <w:marRight w:val="0"/>
      <w:marTop w:val="0"/>
      <w:marBottom w:val="0"/>
      <w:divBdr>
        <w:top w:val="none" w:sz="0" w:space="0" w:color="auto"/>
        <w:left w:val="none" w:sz="0" w:space="0" w:color="auto"/>
        <w:bottom w:val="none" w:sz="0" w:space="0" w:color="auto"/>
        <w:right w:val="none" w:sz="0" w:space="0" w:color="auto"/>
      </w:divBdr>
    </w:div>
    <w:div w:id="952400015">
      <w:marLeft w:val="640"/>
      <w:marRight w:val="0"/>
      <w:marTop w:val="0"/>
      <w:marBottom w:val="0"/>
      <w:divBdr>
        <w:top w:val="none" w:sz="0" w:space="0" w:color="auto"/>
        <w:left w:val="none" w:sz="0" w:space="0" w:color="auto"/>
        <w:bottom w:val="none" w:sz="0" w:space="0" w:color="auto"/>
        <w:right w:val="none" w:sz="0" w:space="0" w:color="auto"/>
      </w:divBdr>
    </w:div>
    <w:div w:id="952438462">
      <w:marLeft w:val="640"/>
      <w:marRight w:val="0"/>
      <w:marTop w:val="0"/>
      <w:marBottom w:val="0"/>
      <w:divBdr>
        <w:top w:val="none" w:sz="0" w:space="0" w:color="auto"/>
        <w:left w:val="none" w:sz="0" w:space="0" w:color="auto"/>
        <w:bottom w:val="none" w:sz="0" w:space="0" w:color="auto"/>
        <w:right w:val="none" w:sz="0" w:space="0" w:color="auto"/>
      </w:divBdr>
    </w:div>
    <w:div w:id="952513771">
      <w:marLeft w:val="640"/>
      <w:marRight w:val="0"/>
      <w:marTop w:val="0"/>
      <w:marBottom w:val="0"/>
      <w:divBdr>
        <w:top w:val="none" w:sz="0" w:space="0" w:color="auto"/>
        <w:left w:val="none" w:sz="0" w:space="0" w:color="auto"/>
        <w:bottom w:val="none" w:sz="0" w:space="0" w:color="auto"/>
        <w:right w:val="none" w:sz="0" w:space="0" w:color="auto"/>
      </w:divBdr>
    </w:div>
    <w:div w:id="952636381">
      <w:marLeft w:val="640"/>
      <w:marRight w:val="0"/>
      <w:marTop w:val="0"/>
      <w:marBottom w:val="0"/>
      <w:divBdr>
        <w:top w:val="none" w:sz="0" w:space="0" w:color="auto"/>
        <w:left w:val="none" w:sz="0" w:space="0" w:color="auto"/>
        <w:bottom w:val="none" w:sz="0" w:space="0" w:color="auto"/>
        <w:right w:val="none" w:sz="0" w:space="0" w:color="auto"/>
      </w:divBdr>
    </w:div>
    <w:div w:id="952639580">
      <w:marLeft w:val="640"/>
      <w:marRight w:val="0"/>
      <w:marTop w:val="0"/>
      <w:marBottom w:val="0"/>
      <w:divBdr>
        <w:top w:val="none" w:sz="0" w:space="0" w:color="auto"/>
        <w:left w:val="none" w:sz="0" w:space="0" w:color="auto"/>
        <w:bottom w:val="none" w:sz="0" w:space="0" w:color="auto"/>
        <w:right w:val="none" w:sz="0" w:space="0" w:color="auto"/>
      </w:divBdr>
    </w:div>
    <w:div w:id="952640021">
      <w:marLeft w:val="640"/>
      <w:marRight w:val="0"/>
      <w:marTop w:val="0"/>
      <w:marBottom w:val="0"/>
      <w:divBdr>
        <w:top w:val="none" w:sz="0" w:space="0" w:color="auto"/>
        <w:left w:val="none" w:sz="0" w:space="0" w:color="auto"/>
        <w:bottom w:val="none" w:sz="0" w:space="0" w:color="auto"/>
        <w:right w:val="none" w:sz="0" w:space="0" w:color="auto"/>
      </w:divBdr>
    </w:div>
    <w:div w:id="952708315">
      <w:marLeft w:val="640"/>
      <w:marRight w:val="0"/>
      <w:marTop w:val="0"/>
      <w:marBottom w:val="0"/>
      <w:divBdr>
        <w:top w:val="none" w:sz="0" w:space="0" w:color="auto"/>
        <w:left w:val="none" w:sz="0" w:space="0" w:color="auto"/>
        <w:bottom w:val="none" w:sz="0" w:space="0" w:color="auto"/>
        <w:right w:val="none" w:sz="0" w:space="0" w:color="auto"/>
      </w:divBdr>
    </w:div>
    <w:div w:id="952786562">
      <w:marLeft w:val="640"/>
      <w:marRight w:val="0"/>
      <w:marTop w:val="0"/>
      <w:marBottom w:val="0"/>
      <w:divBdr>
        <w:top w:val="none" w:sz="0" w:space="0" w:color="auto"/>
        <w:left w:val="none" w:sz="0" w:space="0" w:color="auto"/>
        <w:bottom w:val="none" w:sz="0" w:space="0" w:color="auto"/>
        <w:right w:val="none" w:sz="0" w:space="0" w:color="auto"/>
      </w:divBdr>
    </w:div>
    <w:div w:id="952903029">
      <w:marLeft w:val="640"/>
      <w:marRight w:val="0"/>
      <w:marTop w:val="0"/>
      <w:marBottom w:val="0"/>
      <w:divBdr>
        <w:top w:val="none" w:sz="0" w:space="0" w:color="auto"/>
        <w:left w:val="none" w:sz="0" w:space="0" w:color="auto"/>
        <w:bottom w:val="none" w:sz="0" w:space="0" w:color="auto"/>
        <w:right w:val="none" w:sz="0" w:space="0" w:color="auto"/>
      </w:divBdr>
    </w:div>
    <w:div w:id="953026484">
      <w:marLeft w:val="640"/>
      <w:marRight w:val="0"/>
      <w:marTop w:val="0"/>
      <w:marBottom w:val="0"/>
      <w:divBdr>
        <w:top w:val="none" w:sz="0" w:space="0" w:color="auto"/>
        <w:left w:val="none" w:sz="0" w:space="0" w:color="auto"/>
        <w:bottom w:val="none" w:sz="0" w:space="0" w:color="auto"/>
        <w:right w:val="none" w:sz="0" w:space="0" w:color="auto"/>
      </w:divBdr>
    </w:div>
    <w:div w:id="953049919">
      <w:marLeft w:val="640"/>
      <w:marRight w:val="0"/>
      <w:marTop w:val="0"/>
      <w:marBottom w:val="0"/>
      <w:divBdr>
        <w:top w:val="none" w:sz="0" w:space="0" w:color="auto"/>
        <w:left w:val="none" w:sz="0" w:space="0" w:color="auto"/>
        <w:bottom w:val="none" w:sz="0" w:space="0" w:color="auto"/>
        <w:right w:val="none" w:sz="0" w:space="0" w:color="auto"/>
      </w:divBdr>
    </w:div>
    <w:div w:id="953286806">
      <w:marLeft w:val="640"/>
      <w:marRight w:val="0"/>
      <w:marTop w:val="0"/>
      <w:marBottom w:val="0"/>
      <w:divBdr>
        <w:top w:val="none" w:sz="0" w:space="0" w:color="auto"/>
        <w:left w:val="none" w:sz="0" w:space="0" w:color="auto"/>
        <w:bottom w:val="none" w:sz="0" w:space="0" w:color="auto"/>
        <w:right w:val="none" w:sz="0" w:space="0" w:color="auto"/>
      </w:divBdr>
    </w:div>
    <w:div w:id="953369943">
      <w:marLeft w:val="640"/>
      <w:marRight w:val="0"/>
      <w:marTop w:val="0"/>
      <w:marBottom w:val="0"/>
      <w:divBdr>
        <w:top w:val="none" w:sz="0" w:space="0" w:color="auto"/>
        <w:left w:val="none" w:sz="0" w:space="0" w:color="auto"/>
        <w:bottom w:val="none" w:sz="0" w:space="0" w:color="auto"/>
        <w:right w:val="none" w:sz="0" w:space="0" w:color="auto"/>
      </w:divBdr>
    </w:div>
    <w:div w:id="953440656">
      <w:marLeft w:val="640"/>
      <w:marRight w:val="0"/>
      <w:marTop w:val="0"/>
      <w:marBottom w:val="0"/>
      <w:divBdr>
        <w:top w:val="none" w:sz="0" w:space="0" w:color="auto"/>
        <w:left w:val="none" w:sz="0" w:space="0" w:color="auto"/>
        <w:bottom w:val="none" w:sz="0" w:space="0" w:color="auto"/>
        <w:right w:val="none" w:sz="0" w:space="0" w:color="auto"/>
      </w:divBdr>
    </w:div>
    <w:div w:id="953485340">
      <w:marLeft w:val="640"/>
      <w:marRight w:val="0"/>
      <w:marTop w:val="0"/>
      <w:marBottom w:val="0"/>
      <w:divBdr>
        <w:top w:val="none" w:sz="0" w:space="0" w:color="auto"/>
        <w:left w:val="none" w:sz="0" w:space="0" w:color="auto"/>
        <w:bottom w:val="none" w:sz="0" w:space="0" w:color="auto"/>
        <w:right w:val="none" w:sz="0" w:space="0" w:color="auto"/>
      </w:divBdr>
    </w:div>
    <w:div w:id="953634613">
      <w:marLeft w:val="640"/>
      <w:marRight w:val="0"/>
      <w:marTop w:val="0"/>
      <w:marBottom w:val="0"/>
      <w:divBdr>
        <w:top w:val="none" w:sz="0" w:space="0" w:color="auto"/>
        <w:left w:val="none" w:sz="0" w:space="0" w:color="auto"/>
        <w:bottom w:val="none" w:sz="0" w:space="0" w:color="auto"/>
        <w:right w:val="none" w:sz="0" w:space="0" w:color="auto"/>
      </w:divBdr>
    </w:div>
    <w:div w:id="953680787">
      <w:marLeft w:val="640"/>
      <w:marRight w:val="0"/>
      <w:marTop w:val="0"/>
      <w:marBottom w:val="0"/>
      <w:divBdr>
        <w:top w:val="none" w:sz="0" w:space="0" w:color="auto"/>
        <w:left w:val="none" w:sz="0" w:space="0" w:color="auto"/>
        <w:bottom w:val="none" w:sz="0" w:space="0" w:color="auto"/>
        <w:right w:val="none" w:sz="0" w:space="0" w:color="auto"/>
      </w:divBdr>
    </w:div>
    <w:div w:id="953751307">
      <w:marLeft w:val="640"/>
      <w:marRight w:val="0"/>
      <w:marTop w:val="0"/>
      <w:marBottom w:val="0"/>
      <w:divBdr>
        <w:top w:val="none" w:sz="0" w:space="0" w:color="auto"/>
        <w:left w:val="none" w:sz="0" w:space="0" w:color="auto"/>
        <w:bottom w:val="none" w:sz="0" w:space="0" w:color="auto"/>
        <w:right w:val="none" w:sz="0" w:space="0" w:color="auto"/>
      </w:divBdr>
    </w:div>
    <w:div w:id="953757095">
      <w:marLeft w:val="640"/>
      <w:marRight w:val="0"/>
      <w:marTop w:val="0"/>
      <w:marBottom w:val="0"/>
      <w:divBdr>
        <w:top w:val="none" w:sz="0" w:space="0" w:color="auto"/>
        <w:left w:val="none" w:sz="0" w:space="0" w:color="auto"/>
        <w:bottom w:val="none" w:sz="0" w:space="0" w:color="auto"/>
        <w:right w:val="none" w:sz="0" w:space="0" w:color="auto"/>
      </w:divBdr>
    </w:div>
    <w:div w:id="953902021">
      <w:marLeft w:val="640"/>
      <w:marRight w:val="0"/>
      <w:marTop w:val="0"/>
      <w:marBottom w:val="0"/>
      <w:divBdr>
        <w:top w:val="none" w:sz="0" w:space="0" w:color="auto"/>
        <w:left w:val="none" w:sz="0" w:space="0" w:color="auto"/>
        <w:bottom w:val="none" w:sz="0" w:space="0" w:color="auto"/>
        <w:right w:val="none" w:sz="0" w:space="0" w:color="auto"/>
      </w:divBdr>
    </w:div>
    <w:div w:id="953943165">
      <w:marLeft w:val="640"/>
      <w:marRight w:val="0"/>
      <w:marTop w:val="0"/>
      <w:marBottom w:val="0"/>
      <w:divBdr>
        <w:top w:val="none" w:sz="0" w:space="0" w:color="auto"/>
        <w:left w:val="none" w:sz="0" w:space="0" w:color="auto"/>
        <w:bottom w:val="none" w:sz="0" w:space="0" w:color="auto"/>
        <w:right w:val="none" w:sz="0" w:space="0" w:color="auto"/>
      </w:divBdr>
    </w:div>
    <w:div w:id="954022110">
      <w:marLeft w:val="640"/>
      <w:marRight w:val="0"/>
      <w:marTop w:val="0"/>
      <w:marBottom w:val="0"/>
      <w:divBdr>
        <w:top w:val="none" w:sz="0" w:space="0" w:color="auto"/>
        <w:left w:val="none" w:sz="0" w:space="0" w:color="auto"/>
        <w:bottom w:val="none" w:sz="0" w:space="0" w:color="auto"/>
        <w:right w:val="none" w:sz="0" w:space="0" w:color="auto"/>
      </w:divBdr>
    </w:div>
    <w:div w:id="954099558">
      <w:marLeft w:val="640"/>
      <w:marRight w:val="0"/>
      <w:marTop w:val="0"/>
      <w:marBottom w:val="0"/>
      <w:divBdr>
        <w:top w:val="none" w:sz="0" w:space="0" w:color="auto"/>
        <w:left w:val="none" w:sz="0" w:space="0" w:color="auto"/>
        <w:bottom w:val="none" w:sz="0" w:space="0" w:color="auto"/>
        <w:right w:val="none" w:sz="0" w:space="0" w:color="auto"/>
      </w:divBdr>
    </w:div>
    <w:div w:id="954143985">
      <w:marLeft w:val="640"/>
      <w:marRight w:val="0"/>
      <w:marTop w:val="0"/>
      <w:marBottom w:val="0"/>
      <w:divBdr>
        <w:top w:val="none" w:sz="0" w:space="0" w:color="auto"/>
        <w:left w:val="none" w:sz="0" w:space="0" w:color="auto"/>
        <w:bottom w:val="none" w:sz="0" w:space="0" w:color="auto"/>
        <w:right w:val="none" w:sz="0" w:space="0" w:color="auto"/>
      </w:divBdr>
    </w:div>
    <w:div w:id="954212694">
      <w:marLeft w:val="640"/>
      <w:marRight w:val="0"/>
      <w:marTop w:val="0"/>
      <w:marBottom w:val="0"/>
      <w:divBdr>
        <w:top w:val="none" w:sz="0" w:space="0" w:color="auto"/>
        <w:left w:val="none" w:sz="0" w:space="0" w:color="auto"/>
        <w:bottom w:val="none" w:sz="0" w:space="0" w:color="auto"/>
        <w:right w:val="none" w:sz="0" w:space="0" w:color="auto"/>
      </w:divBdr>
    </w:div>
    <w:div w:id="954214292">
      <w:marLeft w:val="640"/>
      <w:marRight w:val="0"/>
      <w:marTop w:val="0"/>
      <w:marBottom w:val="0"/>
      <w:divBdr>
        <w:top w:val="none" w:sz="0" w:space="0" w:color="auto"/>
        <w:left w:val="none" w:sz="0" w:space="0" w:color="auto"/>
        <w:bottom w:val="none" w:sz="0" w:space="0" w:color="auto"/>
        <w:right w:val="none" w:sz="0" w:space="0" w:color="auto"/>
      </w:divBdr>
    </w:div>
    <w:div w:id="954290130">
      <w:marLeft w:val="640"/>
      <w:marRight w:val="0"/>
      <w:marTop w:val="0"/>
      <w:marBottom w:val="0"/>
      <w:divBdr>
        <w:top w:val="none" w:sz="0" w:space="0" w:color="auto"/>
        <w:left w:val="none" w:sz="0" w:space="0" w:color="auto"/>
        <w:bottom w:val="none" w:sz="0" w:space="0" w:color="auto"/>
        <w:right w:val="none" w:sz="0" w:space="0" w:color="auto"/>
      </w:divBdr>
    </w:div>
    <w:div w:id="954362355">
      <w:marLeft w:val="640"/>
      <w:marRight w:val="0"/>
      <w:marTop w:val="0"/>
      <w:marBottom w:val="0"/>
      <w:divBdr>
        <w:top w:val="none" w:sz="0" w:space="0" w:color="auto"/>
        <w:left w:val="none" w:sz="0" w:space="0" w:color="auto"/>
        <w:bottom w:val="none" w:sz="0" w:space="0" w:color="auto"/>
        <w:right w:val="none" w:sz="0" w:space="0" w:color="auto"/>
      </w:divBdr>
    </w:div>
    <w:div w:id="954406175">
      <w:marLeft w:val="640"/>
      <w:marRight w:val="0"/>
      <w:marTop w:val="0"/>
      <w:marBottom w:val="0"/>
      <w:divBdr>
        <w:top w:val="none" w:sz="0" w:space="0" w:color="auto"/>
        <w:left w:val="none" w:sz="0" w:space="0" w:color="auto"/>
        <w:bottom w:val="none" w:sz="0" w:space="0" w:color="auto"/>
        <w:right w:val="none" w:sz="0" w:space="0" w:color="auto"/>
      </w:divBdr>
    </w:div>
    <w:div w:id="954482717">
      <w:marLeft w:val="640"/>
      <w:marRight w:val="0"/>
      <w:marTop w:val="0"/>
      <w:marBottom w:val="0"/>
      <w:divBdr>
        <w:top w:val="none" w:sz="0" w:space="0" w:color="auto"/>
        <w:left w:val="none" w:sz="0" w:space="0" w:color="auto"/>
        <w:bottom w:val="none" w:sz="0" w:space="0" w:color="auto"/>
        <w:right w:val="none" w:sz="0" w:space="0" w:color="auto"/>
      </w:divBdr>
    </w:div>
    <w:div w:id="954558560">
      <w:marLeft w:val="640"/>
      <w:marRight w:val="0"/>
      <w:marTop w:val="0"/>
      <w:marBottom w:val="0"/>
      <w:divBdr>
        <w:top w:val="none" w:sz="0" w:space="0" w:color="auto"/>
        <w:left w:val="none" w:sz="0" w:space="0" w:color="auto"/>
        <w:bottom w:val="none" w:sz="0" w:space="0" w:color="auto"/>
        <w:right w:val="none" w:sz="0" w:space="0" w:color="auto"/>
      </w:divBdr>
    </w:div>
    <w:div w:id="954561749">
      <w:marLeft w:val="640"/>
      <w:marRight w:val="0"/>
      <w:marTop w:val="0"/>
      <w:marBottom w:val="0"/>
      <w:divBdr>
        <w:top w:val="none" w:sz="0" w:space="0" w:color="auto"/>
        <w:left w:val="none" w:sz="0" w:space="0" w:color="auto"/>
        <w:bottom w:val="none" w:sz="0" w:space="0" w:color="auto"/>
        <w:right w:val="none" w:sz="0" w:space="0" w:color="auto"/>
      </w:divBdr>
    </w:div>
    <w:div w:id="954597809">
      <w:marLeft w:val="640"/>
      <w:marRight w:val="0"/>
      <w:marTop w:val="0"/>
      <w:marBottom w:val="0"/>
      <w:divBdr>
        <w:top w:val="none" w:sz="0" w:space="0" w:color="auto"/>
        <w:left w:val="none" w:sz="0" w:space="0" w:color="auto"/>
        <w:bottom w:val="none" w:sz="0" w:space="0" w:color="auto"/>
        <w:right w:val="none" w:sz="0" w:space="0" w:color="auto"/>
      </w:divBdr>
    </w:div>
    <w:div w:id="954679810">
      <w:marLeft w:val="640"/>
      <w:marRight w:val="0"/>
      <w:marTop w:val="0"/>
      <w:marBottom w:val="0"/>
      <w:divBdr>
        <w:top w:val="none" w:sz="0" w:space="0" w:color="auto"/>
        <w:left w:val="none" w:sz="0" w:space="0" w:color="auto"/>
        <w:bottom w:val="none" w:sz="0" w:space="0" w:color="auto"/>
        <w:right w:val="none" w:sz="0" w:space="0" w:color="auto"/>
      </w:divBdr>
    </w:div>
    <w:div w:id="954750939">
      <w:marLeft w:val="640"/>
      <w:marRight w:val="0"/>
      <w:marTop w:val="0"/>
      <w:marBottom w:val="0"/>
      <w:divBdr>
        <w:top w:val="none" w:sz="0" w:space="0" w:color="auto"/>
        <w:left w:val="none" w:sz="0" w:space="0" w:color="auto"/>
        <w:bottom w:val="none" w:sz="0" w:space="0" w:color="auto"/>
        <w:right w:val="none" w:sz="0" w:space="0" w:color="auto"/>
      </w:divBdr>
    </w:div>
    <w:div w:id="954798782">
      <w:marLeft w:val="640"/>
      <w:marRight w:val="0"/>
      <w:marTop w:val="0"/>
      <w:marBottom w:val="0"/>
      <w:divBdr>
        <w:top w:val="none" w:sz="0" w:space="0" w:color="auto"/>
        <w:left w:val="none" w:sz="0" w:space="0" w:color="auto"/>
        <w:bottom w:val="none" w:sz="0" w:space="0" w:color="auto"/>
        <w:right w:val="none" w:sz="0" w:space="0" w:color="auto"/>
      </w:divBdr>
    </w:div>
    <w:div w:id="954825350">
      <w:marLeft w:val="640"/>
      <w:marRight w:val="0"/>
      <w:marTop w:val="0"/>
      <w:marBottom w:val="0"/>
      <w:divBdr>
        <w:top w:val="none" w:sz="0" w:space="0" w:color="auto"/>
        <w:left w:val="none" w:sz="0" w:space="0" w:color="auto"/>
        <w:bottom w:val="none" w:sz="0" w:space="0" w:color="auto"/>
        <w:right w:val="none" w:sz="0" w:space="0" w:color="auto"/>
      </w:divBdr>
    </w:div>
    <w:div w:id="954941524">
      <w:marLeft w:val="640"/>
      <w:marRight w:val="0"/>
      <w:marTop w:val="0"/>
      <w:marBottom w:val="0"/>
      <w:divBdr>
        <w:top w:val="none" w:sz="0" w:space="0" w:color="auto"/>
        <w:left w:val="none" w:sz="0" w:space="0" w:color="auto"/>
        <w:bottom w:val="none" w:sz="0" w:space="0" w:color="auto"/>
        <w:right w:val="none" w:sz="0" w:space="0" w:color="auto"/>
      </w:divBdr>
    </w:div>
    <w:div w:id="955018275">
      <w:marLeft w:val="640"/>
      <w:marRight w:val="0"/>
      <w:marTop w:val="0"/>
      <w:marBottom w:val="0"/>
      <w:divBdr>
        <w:top w:val="none" w:sz="0" w:space="0" w:color="auto"/>
        <w:left w:val="none" w:sz="0" w:space="0" w:color="auto"/>
        <w:bottom w:val="none" w:sz="0" w:space="0" w:color="auto"/>
        <w:right w:val="none" w:sz="0" w:space="0" w:color="auto"/>
      </w:divBdr>
    </w:div>
    <w:div w:id="955060732">
      <w:marLeft w:val="640"/>
      <w:marRight w:val="0"/>
      <w:marTop w:val="0"/>
      <w:marBottom w:val="0"/>
      <w:divBdr>
        <w:top w:val="none" w:sz="0" w:space="0" w:color="auto"/>
        <w:left w:val="none" w:sz="0" w:space="0" w:color="auto"/>
        <w:bottom w:val="none" w:sz="0" w:space="0" w:color="auto"/>
        <w:right w:val="none" w:sz="0" w:space="0" w:color="auto"/>
      </w:divBdr>
    </w:div>
    <w:div w:id="955064835">
      <w:marLeft w:val="640"/>
      <w:marRight w:val="0"/>
      <w:marTop w:val="0"/>
      <w:marBottom w:val="0"/>
      <w:divBdr>
        <w:top w:val="none" w:sz="0" w:space="0" w:color="auto"/>
        <w:left w:val="none" w:sz="0" w:space="0" w:color="auto"/>
        <w:bottom w:val="none" w:sz="0" w:space="0" w:color="auto"/>
        <w:right w:val="none" w:sz="0" w:space="0" w:color="auto"/>
      </w:divBdr>
    </w:div>
    <w:div w:id="955327916">
      <w:marLeft w:val="640"/>
      <w:marRight w:val="0"/>
      <w:marTop w:val="0"/>
      <w:marBottom w:val="0"/>
      <w:divBdr>
        <w:top w:val="none" w:sz="0" w:space="0" w:color="auto"/>
        <w:left w:val="none" w:sz="0" w:space="0" w:color="auto"/>
        <w:bottom w:val="none" w:sz="0" w:space="0" w:color="auto"/>
        <w:right w:val="none" w:sz="0" w:space="0" w:color="auto"/>
      </w:divBdr>
    </w:div>
    <w:div w:id="955328784">
      <w:marLeft w:val="640"/>
      <w:marRight w:val="0"/>
      <w:marTop w:val="0"/>
      <w:marBottom w:val="0"/>
      <w:divBdr>
        <w:top w:val="none" w:sz="0" w:space="0" w:color="auto"/>
        <w:left w:val="none" w:sz="0" w:space="0" w:color="auto"/>
        <w:bottom w:val="none" w:sz="0" w:space="0" w:color="auto"/>
        <w:right w:val="none" w:sz="0" w:space="0" w:color="auto"/>
      </w:divBdr>
    </w:div>
    <w:div w:id="955450325">
      <w:marLeft w:val="640"/>
      <w:marRight w:val="0"/>
      <w:marTop w:val="0"/>
      <w:marBottom w:val="0"/>
      <w:divBdr>
        <w:top w:val="none" w:sz="0" w:space="0" w:color="auto"/>
        <w:left w:val="none" w:sz="0" w:space="0" w:color="auto"/>
        <w:bottom w:val="none" w:sz="0" w:space="0" w:color="auto"/>
        <w:right w:val="none" w:sz="0" w:space="0" w:color="auto"/>
      </w:divBdr>
    </w:div>
    <w:div w:id="955451238">
      <w:marLeft w:val="640"/>
      <w:marRight w:val="0"/>
      <w:marTop w:val="0"/>
      <w:marBottom w:val="0"/>
      <w:divBdr>
        <w:top w:val="none" w:sz="0" w:space="0" w:color="auto"/>
        <w:left w:val="none" w:sz="0" w:space="0" w:color="auto"/>
        <w:bottom w:val="none" w:sz="0" w:space="0" w:color="auto"/>
        <w:right w:val="none" w:sz="0" w:space="0" w:color="auto"/>
      </w:divBdr>
    </w:div>
    <w:div w:id="955453922">
      <w:marLeft w:val="640"/>
      <w:marRight w:val="0"/>
      <w:marTop w:val="0"/>
      <w:marBottom w:val="0"/>
      <w:divBdr>
        <w:top w:val="none" w:sz="0" w:space="0" w:color="auto"/>
        <w:left w:val="none" w:sz="0" w:space="0" w:color="auto"/>
        <w:bottom w:val="none" w:sz="0" w:space="0" w:color="auto"/>
        <w:right w:val="none" w:sz="0" w:space="0" w:color="auto"/>
      </w:divBdr>
    </w:div>
    <w:div w:id="955600855">
      <w:marLeft w:val="640"/>
      <w:marRight w:val="0"/>
      <w:marTop w:val="0"/>
      <w:marBottom w:val="0"/>
      <w:divBdr>
        <w:top w:val="none" w:sz="0" w:space="0" w:color="auto"/>
        <w:left w:val="none" w:sz="0" w:space="0" w:color="auto"/>
        <w:bottom w:val="none" w:sz="0" w:space="0" w:color="auto"/>
        <w:right w:val="none" w:sz="0" w:space="0" w:color="auto"/>
      </w:divBdr>
    </w:div>
    <w:div w:id="955604533">
      <w:marLeft w:val="640"/>
      <w:marRight w:val="0"/>
      <w:marTop w:val="0"/>
      <w:marBottom w:val="0"/>
      <w:divBdr>
        <w:top w:val="none" w:sz="0" w:space="0" w:color="auto"/>
        <w:left w:val="none" w:sz="0" w:space="0" w:color="auto"/>
        <w:bottom w:val="none" w:sz="0" w:space="0" w:color="auto"/>
        <w:right w:val="none" w:sz="0" w:space="0" w:color="auto"/>
      </w:divBdr>
    </w:div>
    <w:div w:id="955674354">
      <w:marLeft w:val="640"/>
      <w:marRight w:val="0"/>
      <w:marTop w:val="0"/>
      <w:marBottom w:val="0"/>
      <w:divBdr>
        <w:top w:val="none" w:sz="0" w:space="0" w:color="auto"/>
        <w:left w:val="none" w:sz="0" w:space="0" w:color="auto"/>
        <w:bottom w:val="none" w:sz="0" w:space="0" w:color="auto"/>
        <w:right w:val="none" w:sz="0" w:space="0" w:color="auto"/>
      </w:divBdr>
    </w:div>
    <w:div w:id="955790971">
      <w:marLeft w:val="640"/>
      <w:marRight w:val="0"/>
      <w:marTop w:val="0"/>
      <w:marBottom w:val="0"/>
      <w:divBdr>
        <w:top w:val="none" w:sz="0" w:space="0" w:color="auto"/>
        <w:left w:val="none" w:sz="0" w:space="0" w:color="auto"/>
        <w:bottom w:val="none" w:sz="0" w:space="0" w:color="auto"/>
        <w:right w:val="none" w:sz="0" w:space="0" w:color="auto"/>
      </w:divBdr>
    </w:div>
    <w:div w:id="955940539">
      <w:marLeft w:val="640"/>
      <w:marRight w:val="0"/>
      <w:marTop w:val="0"/>
      <w:marBottom w:val="0"/>
      <w:divBdr>
        <w:top w:val="none" w:sz="0" w:space="0" w:color="auto"/>
        <w:left w:val="none" w:sz="0" w:space="0" w:color="auto"/>
        <w:bottom w:val="none" w:sz="0" w:space="0" w:color="auto"/>
        <w:right w:val="none" w:sz="0" w:space="0" w:color="auto"/>
      </w:divBdr>
    </w:div>
    <w:div w:id="956064514">
      <w:marLeft w:val="640"/>
      <w:marRight w:val="0"/>
      <w:marTop w:val="0"/>
      <w:marBottom w:val="0"/>
      <w:divBdr>
        <w:top w:val="none" w:sz="0" w:space="0" w:color="auto"/>
        <w:left w:val="none" w:sz="0" w:space="0" w:color="auto"/>
        <w:bottom w:val="none" w:sz="0" w:space="0" w:color="auto"/>
        <w:right w:val="none" w:sz="0" w:space="0" w:color="auto"/>
      </w:divBdr>
    </w:div>
    <w:div w:id="956108178">
      <w:marLeft w:val="640"/>
      <w:marRight w:val="0"/>
      <w:marTop w:val="0"/>
      <w:marBottom w:val="0"/>
      <w:divBdr>
        <w:top w:val="none" w:sz="0" w:space="0" w:color="auto"/>
        <w:left w:val="none" w:sz="0" w:space="0" w:color="auto"/>
        <w:bottom w:val="none" w:sz="0" w:space="0" w:color="auto"/>
        <w:right w:val="none" w:sz="0" w:space="0" w:color="auto"/>
      </w:divBdr>
    </w:div>
    <w:div w:id="956377475">
      <w:marLeft w:val="640"/>
      <w:marRight w:val="0"/>
      <w:marTop w:val="0"/>
      <w:marBottom w:val="0"/>
      <w:divBdr>
        <w:top w:val="none" w:sz="0" w:space="0" w:color="auto"/>
        <w:left w:val="none" w:sz="0" w:space="0" w:color="auto"/>
        <w:bottom w:val="none" w:sz="0" w:space="0" w:color="auto"/>
        <w:right w:val="none" w:sz="0" w:space="0" w:color="auto"/>
      </w:divBdr>
    </w:div>
    <w:div w:id="956643237">
      <w:marLeft w:val="640"/>
      <w:marRight w:val="0"/>
      <w:marTop w:val="0"/>
      <w:marBottom w:val="0"/>
      <w:divBdr>
        <w:top w:val="none" w:sz="0" w:space="0" w:color="auto"/>
        <w:left w:val="none" w:sz="0" w:space="0" w:color="auto"/>
        <w:bottom w:val="none" w:sz="0" w:space="0" w:color="auto"/>
        <w:right w:val="none" w:sz="0" w:space="0" w:color="auto"/>
      </w:divBdr>
    </w:div>
    <w:div w:id="956720935">
      <w:marLeft w:val="640"/>
      <w:marRight w:val="0"/>
      <w:marTop w:val="0"/>
      <w:marBottom w:val="0"/>
      <w:divBdr>
        <w:top w:val="none" w:sz="0" w:space="0" w:color="auto"/>
        <w:left w:val="none" w:sz="0" w:space="0" w:color="auto"/>
        <w:bottom w:val="none" w:sz="0" w:space="0" w:color="auto"/>
        <w:right w:val="none" w:sz="0" w:space="0" w:color="auto"/>
      </w:divBdr>
    </w:div>
    <w:div w:id="956789876">
      <w:marLeft w:val="640"/>
      <w:marRight w:val="0"/>
      <w:marTop w:val="0"/>
      <w:marBottom w:val="0"/>
      <w:divBdr>
        <w:top w:val="none" w:sz="0" w:space="0" w:color="auto"/>
        <w:left w:val="none" w:sz="0" w:space="0" w:color="auto"/>
        <w:bottom w:val="none" w:sz="0" w:space="0" w:color="auto"/>
        <w:right w:val="none" w:sz="0" w:space="0" w:color="auto"/>
      </w:divBdr>
    </w:div>
    <w:div w:id="956983590">
      <w:marLeft w:val="640"/>
      <w:marRight w:val="0"/>
      <w:marTop w:val="0"/>
      <w:marBottom w:val="0"/>
      <w:divBdr>
        <w:top w:val="none" w:sz="0" w:space="0" w:color="auto"/>
        <w:left w:val="none" w:sz="0" w:space="0" w:color="auto"/>
        <w:bottom w:val="none" w:sz="0" w:space="0" w:color="auto"/>
        <w:right w:val="none" w:sz="0" w:space="0" w:color="auto"/>
      </w:divBdr>
    </w:div>
    <w:div w:id="956983829">
      <w:marLeft w:val="640"/>
      <w:marRight w:val="0"/>
      <w:marTop w:val="0"/>
      <w:marBottom w:val="0"/>
      <w:divBdr>
        <w:top w:val="none" w:sz="0" w:space="0" w:color="auto"/>
        <w:left w:val="none" w:sz="0" w:space="0" w:color="auto"/>
        <w:bottom w:val="none" w:sz="0" w:space="0" w:color="auto"/>
        <w:right w:val="none" w:sz="0" w:space="0" w:color="auto"/>
      </w:divBdr>
    </w:div>
    <w:div w:id="957031136">
      <w:marLeft w:val="640"/>
      <w:marRight w:val="0"/>
      <w:marTop w:val="0"/>
      <w:marBottom w:val="0"/>
      <w:divBdr>
        <w:top w:val="none" w:sz="0" w:space="0" w:color="auto"/>
        <w:left w:val="none" w:sz="0" w:space="0" w:color="auto"/>
        <w:bottom w:val="none" w:sz="0" w:space="0" w:color="auto"/>
        <w:right w:val="none" w:sz="0" w:space="0" w:color="auto"/>
      </w:divBdr>
    </w:div>
    <w:div w:id="957033375">
      <w:marLeft w:val="640"/>
      <w:marRight w:val="0"/>
      <w:marTop w:val="0"/>
      <w:marBottom w:val="0"/>
      <w:divBdr>
        <w:top w:val="none" w:sz="0" w:space="0" w:color="auto"/>
        <w:left w:val="none" w:sz="0" w:space="0" w:color="auto"/>
        <w:bottom w:val="none" w:sz="0" w:space="0" w:color="auto"/>
        <w:right w:val="none" w:sz="0" w:space="0" w:color="auto"/>
      </w:divBdr>
    </w:div>
    <w:div w:id="957103674">
      <w:marLeft w:val="640"/>
      <w:marRight w:val="0"/>
      <w:marTop w:val="0"/>
      <w:marBottom w:val="0"/>
      <w:divBdr>
        <w:top w:val="none" w:sz="0" w:space="0" w:color="auto"/>
        <w:left w:val="none" w:sz="0" w:space="0" w:color="auto"/>
        <w:bottom w:val="none" w:sz="0" w:space="0" w:color="auto"/>
        <w:right w:val="none" w:sz="0" w:space="0" w:color="auto"/>
      </w:divBdr>
    </w:div>
    <w:div w:id="957292895">
      <w:marLeft w:val="640"/>
      <w:marRight w:val="0"/>
      <w:marTop w:val="0"/>
      <w:marBottom w:val="0"/>
      <w:divBdr>
        <w:top w:val="none" w:sz="0" w:space="0" w:color="auto"/>
        <w:left w:val="none" w:sz="0" w:space="0" w:color="auto"/>
        <w:bottom w:val="none" w:sz="0" w:space="0" w:color="auto"/>
        <w:right w:val="none" w:sz="0" w:space="0" w:color="auto"/>
      </w:divBdr>
    </w:div>
    <w:div w:id="957371509">
      <w:marLeft w:val="640"/>
      <w:marRight w:val="0"/>
      <w:marTop w:val="0"/>
      <w:marBottom w:val="0"/>
      <w:divBdr>
        <w:top w:val="none" w:sz="0" w:space="0" w:color="auto"/>
        <w:left w:val="none" w:sz="0" w:space="0" w:color="auto"/>
        <w:bottom w:val="none" w:sz="0" w:space="0" w:color="auto"/>
        <w:right w:val="none" w:sz="0" w:space="0" w:color="auto"/>
      </w:divBdr>
    </w:div>
    <w:div w:id="957445771">
      <w:marLeft w:val="640"/>
      <w:marRight w:val="0"/>
      <w:marTop w:val="0"/>
      <w:marBottom w:val="0"/>
      <w:divBdr>
        <w:top w:val="none" w:sz="0" w:space="0" w:color="auto"/>
        <w:left w:val="none" w:sz="0" w:space="0" w:color="auto"/>
        <w:bottom w:val="none" w:sz="0" w:space="0" w:color="auto"/>
        <w:right w:val="none" w:sz="0" w:space="0" w:color="auto"/>
      </w:divBdr>
    </w:div>
    <w:div w:id="957486709">
      <w:marLeft w:val="640"/>
      <w:marRight w:val="0"/>
      <w:marTop w:val="0"/>
      <w:marBottom w:val="0"/>
      <w:divBdr>
        <w:top w:val="none" w:sz="0" w:space="0" w:color="auto"/>
        <w:left w:val="none" w:sz="0" w:space="0" w:color="auto"/>
        <w:bottom w:val="none" w:sz="0" w:space="0" w:color="auto"/>
        <w:right w:val="none" w:sz="0" w:space="0" w:color="auto"/>
      </w:divBdr>
    </w:div>
    <w:div w:id="957639195">
      <w:marLeft w:val="640"/>
      <w:marRight w:val="0"/>
      <w:marTop w:val="0"/>
      <w:marBottom w:val="0"/>
      <w:divBdr>
        <w:top w:val="none" w:sz="0" w:space="0" w:color="auto"/>
        <w:left w:val="none" w:sz="0" w:space="0" w:color="auto"/>
        <w:bottom w:val="none" w:sz="0" w:space="0" w:color="auto"/>
        <w:right w:val="none" w:sz="0" w:space="0" w:color="auto"/>
      </w:divBdr>
    </w:div>
    <w:div w:id="957643010">
      <w:marLeft w:val="640"/>
      <w:marRight w:val="0"/>
      <w:marTop w:val="0"/>
      <w:marBottom w:val="0"/>
      <w:divBdr>
        <w:top w:val="none" w:sz="0" w:space="0" w:color="auto"/>
        <w:left w:val="none" w:sz="0" w:space="0" w:color="auto"/>
        <w:bottom w:val="none" w:sz="0" w:space="0" w:color="auto"/>
        <w:right w:val="none" w:sz="0" w:space="0" w:color="auto"/>
      </w:divBdr>
    </w:div>
    <w:div w:id="957688801">
      <w:marLeft w:val="640"/>
      <w:marRight w:val="0"/>
      <w:marTop w:val="0"/>
      <w:marBottom w:val="0"/>
      <w:divBdr>
        <w:top w:val="none" w:sz="0" w:space="0" w:color="auto"/>
        <w:left w:val="none" w:sz="0" w:space="0" w:color="auto"/>
        <w:bottom w:val="none" w:sz="0" w:space="0" w:color="auto"/>
        <w:right w:val="none" w:sz="0" w:space="0" w:color="auto"/>
      </w:divBdr>
    </w:div>
    <w:div w:id="957755010">
      <w:marLeft w:val="640"/>
      <w:marRight w:val="0"/>
      <w:marTop w:val="0"/>
      <w:marBottom w:val="0"/>
      <w:divBdr>
        <w:top w:val="none" w:sz="0" w:space="0" w:color="auto"/>
        <w:left w:val="none" w:sz="0" w:space="0" w:color="auto"/>
        <w:bottom w:val="none" w:sz="0" w:space="0" w:color="auto"/>
        <w:right w:val="none" w:sz="0" w:space="0" w:color="auto"/>
      </w:divBdr>
    </w:div>
    <w:div w:id="957832782">
      <w:marLeft w:val="640"/>
      <w:marRight w:val="0"/>
      <w:marTop w:val="0"/>
      <w:marBottom w:val="0"/>
      <w:divBdr>
        <w:top w:val="none" w:sz="0" w:space="0" w:color="auto"/>
        <w:left w:val="none" w:sz="0" w:space="0" w:color="auto"/>
        <w:bottom w:val="none" w:sz="0" w:space="0" w:color="auto"/>
        <w:right w:val="none" w:sz="0" w:space="0" w:color="auto"/>
      </w:divBdr>
    </w:div>
    <w:div w:id="957834667">
      <w:marLeft w:val="640"/>
      <w:marRight w:val="0"/>
      <w:marTop w:val="0"/>
      <w:marBottom w:val="0"/>
      <w:divBdr>
        <w:top w:val="none" w:sz="0" w:space="0" w:color="auto"/>
        <w:left w:val="none" w:sz="0" w:space="0" w:color="auto"/>
        <w:bottom w:val="none" w:sz="0" w:space="0" w:color="auto"/>
        <w:right w:val="none" w:sz="0" w:space="0" w:color="auto"/>
      </w:divBdr>
    </w:div>
    <w:div w:id="957948773">
      <w:marLeft w:val="640"/>
      <w:marRight w:val="0"/>
      <w:marTop w:val="0"/>
      <w:marBottom w:val="0"/>
      <w:divBdr>
        <w:top w:val="none" w:sz="0" w:space="0" w:color="auto"/>
        <w:left w:val="none" w:sz="0" w:space="0" w:color="auto"/>
        <w:bottom w:val="none" w:sz="0" w:space="0" w:color="auto"/>
        <w:right w:val="none" w:sz="0" w:space="0" w:color="auto"/>
      </w:divBdr>
    </w:div>
    <w:div w:id="958101788">
      <w:marLeft w:val="640"/>
      <w:marRight w:val="0"/>
      <w:marTop w:val="0"/>
      <w:marBottom w:val="0"/>
      <w:divBdr>
        <w:top w:val="none" w:sz="0" w:space="0" w:color="auto"/>
        <w:left w:val="none" w:sz="0" w:space="0" w:color="auto"/>
        <w:bottom w:val="none" w:sz="0" w:space="0" w:color="auto"/>
        <w:right w:val="none" w:sz="0" w:space="0" w:color="auto"/>
      </w:divBdr>
    </w:div>
    <w:div w:id="958142886">
      <w:marLeft w:val="640"/>
      <w:marRight w:val="0"/>
      <w:marTop w:val="0"/>
      <w:marBottom w:val="0"/>
      <w:divBdr>
        <w:top w:val="none" w:sz="0" w:space="0" w:color="auto"/>
        <w:left w:val="none" w:sz="0" w:space="0" w:color="auto"/>
        <w:bottom w:val="none" w:sz="0" w:space="0" w:color="auto"/>
        <w:right w:val="none" w:sz="0" w:space="0" w:color="auto"/>
      </w:divBdr>
    </w:div>
    <w:div w:id="958146356">
      <w:marLeft w:val="640"/>
      <w:marRight w:val="0"/>
      <w:marTop w:val="0"/>
      <w:marBottom w:val="0"/>
      <w:divBdr>
        <w:top w:val="none" w:sz="0" w:space="0" w:color="auto"/>
        <w:left w:val="none" w:sz="0" w:space="0" w:color="auto"/>
        <w:bottom w:val="none" w:sz="0" w:space="0" w:color="auto"/>
        <w:right w:val="none" w:sz="0" w:space="0" w:color="auto"/>
      </w:divBdr>
    </w:div>
    <w:div w:id="958216984">
      <w:marLeft w:val="640"/>
      <w:marRight w:val="0"/>
      <w:marTop w:val="0"/>
      <w:marBottom w:val="0"/>
      <w:divBdr>
        <w:top w:val="none" w:sz="0" w:space="0" w:color="auto"/>
        <w:left w:val="none" w:sz="0" w:space="0" w:color="auto"/>
        <w:bottom w:val="none" w:sz="0" w:space="0" w:color="auto"/>
        <w:right w:val="none" w:sz="0" w:space="0" w:color="auto"/>
      </w:divBdr>
    </w:div>
    <w:div w:id="958267662">
      <w:marLeft w:val="640"/>
      <w:marRight w:val="0"/>
      <w:marTop w:val="0"/>
      <w:marBottom w:val="0"/>
      <w:divBdr>
        <w:top w:val="none" w:sz="0" w:space="0" w:color="auto"/>
        <w:left w:val="none" w:sz="0" w:space="0" w:color="auto"/>
        <w:bottom w:val="none" w:sz="0" w:space="0" w:color="auto"/>
        <w:right w:val="none" w:sz="0" w:space="0" w:color="auto"/>
      </w:divBdr>
    </w:div>
    <w:div w:id="958414007">
      <w:marLeft w:val="640"/>
      <w:marRight w:val="0"/>
      <w:marTop w:val="0"/>
      <w:marBottom w:val="0"/>
      <w:divBdr>
        <w:top w:val="none" w:sz="0" w:space="0" w:color="auto"/>
        <w:left w:val="none" w:sz="0" w:space="0" w:color="auto"/>
        <w:bottom w:val="none" w:sz="0" w:space="0" w:color="auto"/>
        <w:right w:val="none" w:sz="0" w:space="0" w:color="auto"/>
      </w:divBdr>
    </w:div>
    <w:div w:id="958874673">
      <w:marLeft w:val="640"/>
      <w:marRight w:val="0"/>
      <w:marTop w:val="0"/>
      <w:marBottom w:val="0"/>
      <w:divBdr>
        <w:top w:val="none" w:sz="0" w:space="0" w:color="auto"/>
        <w:left w:val="none" w:sz="0" w:space="0" w:color="auto"/>
        <w:bottom w:val="none" w:sz="0" w:space="0" w:color="auto"/>
        <w:right w:val="none" w:sz="0" w:space="0" w:color="auto"/>
      </w:divBdr>
    </w:div>
    <w:div w:id="958875484">
      <w:marLeft w:val="640"/>
      <w:marRight w:val="0"/>
      <w:marTop w:val="0"/>
      <w:marBottom w:val="0"/>
      <w:divBdr>
        <w:top w:val="none" w:sz="0" w:space="0" w:color="auto"/>
        <w:left w:val="none" w:sz="0" w:space="0" w:color="auto"/>
        <w:bottom w:val="none" w:sz="0" w:space="0" w:color="auto"/>
        <w:right w:val="none" w:sz="0" w:space="0" w:color="auto"/>
      </w:divBdr>
    </w:div>
    <w:div w:id="958948104">
      <w:marLeft w:val="640"/>
      <w:marRight w:val="0"/>
      <w:marTop w:val="0"/>
      <w:marBottom w:val="0"/>
      <w:divBdr>
        <w:top w:val="none" w:sz="0" w:space="0" w:color="auto"/>
        <w:left w:val="none" w:sz="0" w:space="0" w:color="auto"/>
        <w:bottom w:val="none" w:sz="0" w:space="0" w:color="auto"/>
        <w:right w:val="none" w:sz="0" w:space="0" w:color="auto"/>
      </w:divBdr>
    </w:div>
    <w:div w:id="958950107">
      <w:marLeft w:val="640"/>
      <w:marRight w:val="0"/>
      <w:marTop w:val="0"/>
      <w:marBottom w:val="0"/>
      <w:divBdr>
        <w:top w:val="none" w:sz="0" w:space="0" w:color="auto"/>
        <w:left w:val="none" w:sz="0" w:space="0" w:color="auto"/>
        <w:bottom w:val="none" w:sz="0" w:space="0" w:color="auto"/>
        <w:right w:val="none" w:sz="0" w:space="0" w:color="auto"/>
      </w:divBdr>
    </w:div>
    <w:div w:id="958953697">
      <w:marLeft w:val="640"/>
      <w:marRight w:val="0"/>
      <w:marTop w:val="0"/>
      <w:marBottom w:val="0"/>
      <w:divBdr>
        <w:top w:val="none" w:sz="0" w:space="0" w:color="auto"/>
        <w:left w:val="none" w:sz="0" w:space="0" w:color="auto"/>
        <w:bottom w:val="none" w:sz="0" w:space="0" w:color="auto"/>
        <w:right w:val="none" w:sz="0" w:space="0" w:color="auto"/>
      </w:divBdr>
    </w:div>
    <w:div w:id="958992250">
      <w:marLeft w:val="640"/>
      <w:marRight w:val="0"/>
      <w:marTop w:val="0"/>
      <w:marBottom w:val="0"/>
      <w:divBdr>
        <w:top w:val="none" w:sz="0" w:space="0" w:color="auto"/>
        <w:left w:val="none" w:sz="0" w:space="0" w:color="auto"/>
        <w:bottom w:val="none" w:sz="0" w:space="0" w:color="auto"/>
        <w:right w:val="none" w:sz="0" w:space="0" w:color="auto"/>
      </w:divBdr>
    </w:div>
    <w:div w:id="958993682">
      <w:marLeft w:val="640"/>
      <w:marRight w:val="0"/>
      <w:marTop w:val="0"/>
      <w:marBottom w:val="0"/>
      <w:divBdr>
        <w:top w:val="none" w:sz="0" w:space="0" w:color="auto"/>
        <w:left w:val="none" w:sz="0" w:space="0" w:color="auto"/>
        <w:bottom w:val="none" w:sz="0" w:space="0" w:color="auto"/>
        <w:right w:val="none" w:sz="0" w:space="0" w:color="auto"/>
      </w:divBdr>
    </w:div>
    <w:div w:id="959148701">
      <w:marLeft w:val="640"/>
      <w:marRight w:val="0"/>
      <w:marTop w:val="0"/>
      <w:marBottom w:val="0"/>
      <w:divBdr>
        <w:top w:val="none" w:sz="0" w:space="0" w:color="auto"/>
        <w:left w:val="none" w:sz="0" w:space="0" w:color="auto"/>
        <w:bottom w:val="none" w:sz="0" w:space="0" w:color="auto"/>
        <w:right w:val="none" w:sz="0" w:space="0" w:color="auto"/>
      </w:divBdr>
    </w:div>
    <w:div w:id="959261713">
      <w:marLeft w:val="640"/>
      <w:marRight w:val="0"/>
      <w:marTop w:val="0"/>
      <w:marBottom w:val="0"/>
      <w:divBdr>
        <w:top w:val="none" w:sz="0" w:space="0" w:color="auto"/>
        <w:left w:val="none" w:sz="0" w:space="0" w:color="auto"/>
        <w:bottom w:val="none" w:sz="0" w:space="0" w:color="auto"/>
        <w:right w:val="none" w:sz="0" w:space="0" w:color="auto"/>
      </w:divBdr>
    </w:div>
    <w:div w:id="959531865">
      <w:marLeft w:val="640"/>
      <w:marRight w:val="0"/>
      <w:marTop w:val="0"/>
      <w:marBottom w:val="0"/>
      <w:divBdr>
        <w:top w:val="none" w:sz="0" w:space="0" w:color="auto"/>
        <w:left w:val="none" w:sz="0" w:space="0" w:color="auto"/>
        <w:bottom w:val="none" w:sz="0" w:space="0" w:color="auto"/>
        <w:right w:val="none" w:sz="0" w:space="0" w:color="auto"/>
      </w:divBdr>
    </w:div>
    <w:div w:id="959606899">
      <w:marLeft w:val="640"/>
      <w:marRight w:val="0"/>
      <w:marTop w:val="0"/>
      <w:marBottom w:val="0"/>
      <w:divBdr>
        <w:top w:val="none" w:sz="0" w:space="0" w:color="auto"/>
        <w:left w:val="none" w:sz="0" w:space="0" w:color="auto"/>
        <w:bottom w:val="none" w:sz="0" w:space="0" w:color="auto"/>
        <w:right w:val="none" w:sz="0" w:space="0" w:color="auto"/>
      </w:divBdr>
    </w:div>
    <w:div w:id="959647852">
      <w:marLeft w:val="640"/>
      <w:marRight w:val="0"/>
      <w:marTop w:val="0"/>
      <w:marBottom w:val="0"/>
      <w:divBdr>
        <w:top w:val="none" w:sz="0" w:space="0" w:color="auto"/>
        <w:left w:val="none" w:sz="0" w:space="0" w:color="auto"/>
        <w:bottom w:val="none" w:sz="0" w:space="0" w:color="auto"/>
        <w:right w:val="none" w:sz="0" w:space="0" w:color="auto"/>
      </w:divBdr>
    </w:div>
    <w:div w:id="959918674">
      <w:marLeft w:val="640"/>
      <w:marRight w:val="0"/>
      <w:marTop w:val="0"/>
      <w:marBottom w:val="0"/>
      <w:divBdr>
        <w:top w:val="none" w:sz="0" w:space="0" w:color="auto"/>
        <w:left w:val="none" w:sz="0" w:space="0" w:color="auto"/>
        <w:bottom w:val="none" w:sz="0" w:space="0" w:color="auto"/>
        <w:right w:val="none" w:sz="0" w:space="0" w:color="auto"/>
      </w:divBdr>
    </w:div>
    <w:div w:id="959920988">
      <w:marLeft w:val="640"/>
      <w:marRight w:val="0"/>
      <w:marTop w:val="0"/>
      <w:marBottom w:val="0"/>
      <w:divBdr>
        <w:top w:val="none" w:sz="0" w:space="0" w:color="auto"/>
        <w:left w:val="none" w:sz="0" w:space="0" w:color="auto"/>
        <w:bottom w:val="none" w:sz="0" w:space="0" w:color="auto"/>
        <w:right w:val="none" w:sz="0" w:space="0" w:color="auto"/>
      </w:divBdr>
    </w:div>
    <w:div w:id="959992867">
      <w:marLeft w:val="640"/>
      <w:marRight w:val="0"/>
      <w:marTop w:val="0"/>
      <w:marBottom w:val="0"/>
      <w:divBdr>
        <w:top w:val="none" w:sz="0" w:space="0" w:color="auto"/>
        <w:left w:val="none" w:sz="0" w:space="0" w:color="auto"/>
        <w:bottom w:val="none" w:sz="0" w:space="0" w:color="auto"/>
        <w:right w:val="none" w:sz="0" w:space="0" w:color="auto"/>
      </w:divBdr>
    </w:div>
    <w:div w:id="960233858">
      <w:marLeft w:val="640"/>
      <w:marRight w:val="0"/>
      <w:marTop w:val="0"/>
      <w:marBottom w:val="0"/>
      <w:divBdr>
        <w:top w:val="none" w:sz="0" w:space="0" w:color="auto"/>
        <w:left w:val="none" w:sz="0" w:space="0" w:color="auto"/>
        <w:bottom w:val="none" w:sz="0" w:space="0" w:color="auto"/>
        <w:right w:val="none" w:sz="0" w:space="0" w:color="auto"/>
      </w:divBdr>
    </w:div>
    <w:div w:id="960259481">
      <w:marLeft w:val="640"/>
      <w:marRight w:val="0"/>
      <w:marTop w:val="0"/>
      <w:marBottom w:val="0"/>
      <w:divBdr>
        <w:top w:val="none" w:sz="0" w:space="0" w:color="auto"/>
        <w:left w:val="none" w:sz="0" w:space="0" w:color="auto"/>
        <w:bottom w:val="none" w:sz="0" w:space="0" w:color="auto"/>
        <w:right w:val="none" w:sz="0" w:space="0" w:color="auto"/>
      </w:divBdr>
    </w:div>
    <w:div w:id="960264940">
      <w:marLeft w:val="640"/>
      <w:marRight w:val="0"/>
      <w:marTop w:val="0"/>
      <w:marBottom w:val="0"/>
      <w:divBdr>
        <w:top w:val="none" w:sz="0" w:space="0" w:color="auto"/>
        <w:left w:val="none" w:sz="0" w:space="0" w:color="auto"/>
        <w:bottom w:val="none" w:sz="0" w:space="0" w:color="auto"/>
        <w:right w:val="none" w:sz="0" w:space="0" w:color="auto"/>
      </w:divBdr>
    </w:div>
    <w:div w:id="960378877">
      <w:marLeft w:val="480"/>
      <w:marRight w:val="0"/>
      <w:marTop w:val="0"/>
      <w:marBottom w:val="0"/>
      <w:divBdr>
        <w:top w:val="none" w:sz="0" w:space="0" w:color="auto"/>
        <w:left w:val="none" w:sz="0" w:space="0" w:color="auto"/>
        <w:bottom w:val="none" w:sz="0" w:space="0" w:color="auto"/>
        <w:right w:val="none" w:sz="0" w:space="0" w:color="auto"/>
      </w:divBdr>
    </w:div>
    <w:div w:id="960526877">
      <w:marLeft w:val="640"/>
      <w:marRight w:val="0"/>
      <w:marTop w:val="0"/>
      <w:marBottom w:val="0"/>
      <w:divBdr>
        <w:top w:val="none" w:sz="0" w:space="0" w:color="auto"/>
        <w:left w:val="none" w:sz="0" w:space="0" w:color="auto"/>
        <w:bottom w:val="none" w:sz="0" w:space="0" w:color="auto"/>
        <w:right w:val="none" w:sz="0" w:space="0" w:color="auto"/>
      </w:divBdr>
    </w:div>
    <w:div w:id="960695021">
      <w:marLeft w:val="640"/>
      <w:marRight w:val="0"/>
      <w:marTop w:val="0"/>
      <w:marBottom w:val="0"/>
      <w:divBdr>
        <w:top w:val="none" w:sz="0" w:space="0" w:color="auto"/>
        <w:left w:val="none" w:sz="0" w:space="0" w:color="auto"/>
        <w:bottom w:val="none" w:sz="0" w:space="0" w:color="auto"/>
        <w:right w:val="none" w:sz="0" w:space="0" w:color="auto"/>
      </w:divBdr>
    </w:div>
    <w:div w:id="960724340">
      <w:marLeft w:val="640"/>
      <w:marRight w:val="0"/>
      <w:marTop w:val="0"/>
      <w:marBottom w:val="0"/>
      <w:divBdr>
        <w:top w:val="none" w:sz="0" w:space="0" w:color="auto"/>
        <w:left w:val="none" w:sz="0" w:space="0" w:color="auto"/>
        <w:bottom w:val="none" w:sz="0" w:space="0" w:color="auto"/>
        <w:right w:val="none" w:sz="0" w:space="0" w:color="auto"/>
      </w:divBdr>
    </w:div>
    <w:div w:id="960913066">
      <w:marLeft w:val="640"/>
      <w:marRight w:val="0"/>
      <w:marTop w:val="0"/>
      <w:marBottom w:val="0"/>
      <w:divBdr>
        <w:top w:val="none" w:sz="0" w:space="0" w:color="auto"/>
        <w:left w:val="none" w:sz="0" w:space="0" w:color="auto"/>
        <w:bottom w:val="none" w:sz="0" w:space="0" w:color="auto"/>
        <w:right w:val="none" w:sz="0" w:space="0" w:color="auto"/>
      </w:divBdr>
    </w:div>
    <w:div w:id="960957771">
      <w:marLeft w:val="640"/>
      <w:marRight w:val="0"/>
      <w:marTop w:val="0"/>
      <w:marBottom w:val="0"/>
      <w:divBdr>
        <w:top w:val="none" w:sz="0" w:space="0" w:color="auto"/>
        <w:left w:val="none" w:sz="0" w:space="0" w:color="auto"/>
        <w:bottom w:val="none" w:sz="0" w:space="0" w:color="auto"/>
        <w:right w:val="none" w:sz="0" w:space="0" w:color="auto"/>
      </w:divBdr>
    </w:div>
    <w:div w:id="960963052">
      <w:marLeft w:val="640"/>
      <w:marRight w:val="0"/>
      <w:marTop w:val="0"/>
      <w:marBottom w:val="0"/>
      <w:divBdr>
        <w:top w:val="none" w:sz="0" w:space="0" w:color="auto"/>
        <w:left w:val="none" w:sz="0" w:space="0" w:color="auto"/>
        <w:bottom w:val="none" w:sz="0" w:space="0" w:color="auto"/>
        <w:right w:val="none" w:sz="0" w:space="0" w:color="auto"/>
      </w:divBdr>
    </w:div>
    <w:div w:id="961033746">
      <w:marLeft w:val="640"/>
      <w:marRight w:val="0"/>
      <w:marTop w:val="0"/>
      <w:marBottom w:val="0"/>
      <w:divBdr>
        <w:top w:val="none" w:sz="0" w:space="0" w:color="auto"/>
        <w:left w:val="none" w:sz="0" w:space="0" w:color="auto"/>
        <w:bottom w:val="none" w:sz="0" w:space="0" w:color="auto"/>
        <w:right w:val="none" w:sz="0" w:space="0" w:color="auto"/>
      </w:divBdr>
    </w:div>
    <w:div w:id="961116036">
      <w:marLeft w:val="640"/>
      <w:marRight w:val="0"/>
      <w:marTop w:val="0"/>
      <w:marBottom w:val="0"/>
      <w:divBdr>
        <w:top w:val="none" w:sz="0" w:space="0" w:color="auto"/>
        <w:left w:val="none" w:sz="0" w:space="0" w:color="auto"/>
        <w:bottom w:val="none" w:sz="0" w:space="0" w:color="auto"/>
        <w:right w:val="none" w:sz="0" w:space="0" w:color="auto"/>
      </w:divBdr>
    </w:div>
    <w:div w:id="961154159">
      <w:marLeft w:val="640"/>
      <w:marRight w:val="0"/>
      <w:marTop w:val="0"/>
      <w:marBottom w:val="0"/>
      <w:divBdr>
        <w:top w:val="none" w:sz="0" w:space="0" w:color="auto"/>
        <w:left w:val="none" w:sz="0" w:space="0" w:color="auto"/>
        <w:bottom w:val="none" w:sz="0" w:space="0" w:color="auto"/>
        <w:right w:val="none" w:sz="0" w:space="0" w:color="auto"/>
      </w:divBdr>
    </w:div>
    <w:div w:id="961226080">
      <w:marLeft w:val="640"/>
      <w:marRight w:val="0"/>
      <w:marTop w:val="0"/>
      <w:marBottom w:val="0"/>
      <w:divBdr>
        <w:top w:val="none" w:sz="0" w:space="0" w:color="auto"/>
        <w:left w:val="none" w:sz="0" w:space="0" w:color="auto"/>
        <w:bottom w:val="none" w:sz="0" w:space="0" w:color="auto"/>
        <w:right w:val="none" w:sz="0" w:space="0" w:color="auto"/>
      </w:divBdr>
    </w:div>
    <w:div w:id="961226713">
      <w:marLeft w:val="640"/>
      <w:marRight w:val="0"/>
      <w:marTop w:val="0"/>
      <w:marBottom w:val="0"/>
      <w:divBdr>
        <w:top w:val="none" w:sz="0" w:space="0" w:color="auto"/>
        <w:left w:val="none" w:sz="0" w:space="0" w:color="auto"/>
        <w:bottom w:val="none" w:sz="0" w:space="0" w:color="auto"/>
        <w:right w:val="none" w:sz="0" w:space="0" w:color="auto"/>
      </w:divBdr>
    </w:div>
    <w:div w:id="961228494">
      <w:marLeft w:val="640"/>
      <w:marRight w:val="0"/>
      <w:marTop w:val="0"/>
      <w:marBottom w:val="0"/>
      <w:divBdr>
        <w:top w:val="none" w:sz="0" w:space="0" w:color="auto"/>
        <w:left w:val="none" w:sz="0" w:space="0" w:color="auto"/>
        <w:bottom w:val="none" w:sz="0" w:space="0" w:color="auto"/>
        <w:right w:val="none" w:sz="0" w:space="0" w:color="auto"/>
      </w:divBdr>
    </w:div>
    <w:div w:id="961377847">
      <w:marLeft w:val="640"/>
      <w:marRight w:val="0"/>
      <w:marTop w:val="0"/>
      <w:marBottom w:val="0"/>
      <w:divBdr>
        <w:top w:val="none" w:sz="0" w:space="0" w:color="auto"/>
        <w:left w:val="none" w:sz="0" w:space="0" w:color="auto"/>
        <w:bottom w:val="none" w:sz="0" w:space="0" w:color="auto"/>
        <w:right w:val="none" w:sz="0" w:space="0" w:color="auto"/>
      </w:divBdr>
    </w:div>
    <w:div w:id="961420977">
      <w:marLeft w:val="640"/>
      <w:marRight w:val="0"/>
      <w:marTop w:val="0"/>
      <w:marBottom w:val="0"/>
      <w:divBdr>
        <w:top w:val="none" w:sz="0" w:space="0" w:color="auto"/>
        <w:left w:val="none" w:sz="0" w:space="0" w:color="auto"/>
        <w:bottom w:val="none" w:sz="0" w:space="0" w:color="auto"/>
        <w:right w:val="none" w:sz="0" w:space="0" w:color="auto"/>
      </w:divBdr>
    </w:div>
    <w:div w:id="961496184">
      <w:marLeft w:val="640"/>
      <w:marRight w:val="0"/>
      <w:marTop w:val="0"/>
      <w:marBottom w:val="0"/>
      <w:divBdr>
        <w:top w:val="none" w:sz="0" w:space="0" w:color="auto"/>
        <w:left w:val="none" w:sz="0" w:space="0" w:color="auto"/>
        <w:bottom w:val="none" w:sz="0" w:space="0" w:color="auto"/>
        <w:right w:val="none" w:sz="0" w:space="0" w:color="auto"/>
      </w:divBdr>
    </w:div>
    <w:div w:id="961570362">
      <w:marLeft w:val="640"/>
      <w:marRight w:val="0"/>
      <w:marTop w:val="0"/>
      <w:marBottom w:val="0"/>
      <w:divBdr>
        <w:top w:val="none" w:sz="0" w:space="0" w:color="auto"/>
        <w:left w:val="none" w:sz="0" w:space="0" w:color="auto"/>
        <w:bottom w:val="none" w:sz="0" w:space="0" w:color="auto"/>
        <w:right w:val="none" w:sz="0" w:space="0" w:color="auto"/>
      </w:divBdr>
    </w:div>
    <w:div w:id="961616740">
      <w:marLeft w:val="640"/>
      <w:marRight w:val="0"/>
      <w:marTop w:val="0"/>
      <w:marBottom w:val="0"/>
      <w:divBdr>
        <w:top w:val="none" w:sz="0" w:space="0" w:color="auto"/>
        <w:left w:val="none" w:sz="0" w:space="0" w:color="auto"/>
        <w:bottom w:val="none" w:sz="0" w:space="0" w:color="auto"/>
        <w:right w:val="none" w:sz="0" w:space="0" w:color="auto"/>
      </w:divBdr>
    </w:div>
    <w:div w:id="961881051">
      <w:marLeft w:val="640"/>
      <w:marRight w:val="0"/>
      <w:marTop w:val="0"/>
      <w:marBottom w:val="0"/>
      <w:divBdr>
        <w:top w:val="none" w:sz="0" w:space="0" w:color="auto"/>
        <w:left w:val="none" w:sz="0" w:space="0" w:color="auto"/>
        <w:bottom w:val="none" w:sz="0" w:space="0" w:color="auto"/>
        <w:right w:val="none" w:sz="0" w:space="0" w:color="auto"/>
      </w:divBdr>
    </w:div>
    <w:div w:id="961887940">
      <w:marLeft w:val="640"/>
      <w:marRight w:val="0"/>
      <w:marTop w:val="0"/>
      <w:marBottom w:val="0"/>
      <w:divBdr>
        <w:top w:val="none" w:sz="0" w:space="0" w:color="auto"/>
        <w:left w:val="none" w:sz="0" w:space="0" w:color="auto"/>
        <w:bottom w:val="none" w:sz="0" w:space="0" w:color="auto"/>
        <w:right w:val="none" w:sz="0" w:space="0" w:color="auto"/>
      </w:divBdr>
    </w:div>
    <w:div w:id="962031146">
      <w:marLeft w:val="640"/>
      <w:marRight w:val="0"/>
      <w:marTop w:val="0"/>
      <w:marBottom w:val="0"/>
      <w:divBdr>
        <w:top w:val="none" w:sz="0" w:space="0" w:color="auto"/>
        <w:left w:val="none" w:sz="0" w:space="0" w:color="auto"/>
        <w:bottom w:val="none" w:sz="0" w:space="0" w:color="auto"/>
        <w:right w:val="none" w:sz="0" w:space="0" w:color="auto"/>
      </w:divBdr>
    </w:div>
    <w:div w:id="962464999">
      <w:marLeft w:val="640"/>
      <w:marRight w:val="0"/>
      <w:marTop w:val="0"/>
      <w:marBottom w:val="0"/>
      <w:divBdr>
        <w:top w:val="none" w:sz="0" w:space="0" w:color="auto"/>
        <w:left w:val="none" w:sz="0" w:space="0" w:color="auto"/>
        <w:bottom w:val="none" w:sz="0" w:space="0" w:color="auto"/>
        <w:right w:val="none" w:sz="0" w:space="0" w:color="auto"/>
      </w:divBdr>
    </w:div>
    <w:div w:id="962537949">
      <w:marLeft w:val="640"/>
      <w:marRight w:val="0"/>
      <w:marTop w:val="0"/>
      <w:marBottom w:val="0"/>
      <w:divBdr>
        <w:top w:val="none" w:sz="0" w:space="0" w:color="auto"/>
        <w:left w:val="none" w:sz="0" w:space="0" w:color="auto"/>
        <w:bottom w:val="none" w:sz="0" w:space="0" w:color="auto"/>
        <w:right w:val="none" w:sz="0" w:space="0" w:color="auto"/>
      </w:divBdr>
    </w:div>
    <w:div w:id="962542534">
      <w:marLeft w:val="640"/>
      <w:marRight w:val="0"/>
      <w:marTop w:val="0"/>
      <w:marBottom w:val="0"/>
      <w:divBdr>
        <w:top w:val="none" w:sz="0" w:space="0" w:color="auto"/>
        <w:left w:val="none" w:sz="0" w:space="0" w:color="auto"/>
        <w:bottom w:val="none" w:sz="0" w:space="0" w:color="auto"/>
        <w:right w:val="none" w:sz="0" w:space="0" w:color="auto"/>
      </w:divBdr>
    </w:div>
    <w:div w:id="962542648">
      <w:marLeft w:val="640"/>
      <w:marRight w:val="0"/>
      <w:marTop w:val="0"/>
      <w:marBottom w:val="0"/>
      <w:divBdr>
        <w:top w:val="none" w:sz="0" w:space="0" w:color="auto"/>
        <w:left w:val="none" w:sz="0" w:space="0" w:color="auto"/>
        <w:bottom w:val="none" w:sz="0" w:space="0" w:color="auto"/>
        <w:right w:val="none" w:sz="0" w:space="0" w:color="auto"/>
      </w:divBdr>
    </w:div>
    <w:div w:id="962662215">
      <w:marLeft w:val="640"/>
      <w:marRight w:val="0"/>
      <w:marTop w:val="0"/>
      <w:marBottom w:val="0"/>
      <w:divBdr>
        <w:top w:val="none" w:sz="0" w:space="0" w:color="auto"/>
        <w:left w:val="none" w:sz="0" w:space="0" w:color="auto"/>
        <w:bottom w:val="none" w:sz="0" w:space="0" w:color="auto"/>
        <w:right w:val="none" w:sz="0" w:space="0" w:color="auto"/>
      </w:divBdr>
    </w:div>
    <w:div w:id="962686621">
      <w:marLeft w:val="640"/>
      <w:marRight w:val="0"/>
      <w:marTop w:val="0"/>
      <w:marBottom w:val="0"/>
      <w:divBdr>
        <w:top w:val="none" w:sz="0" w:space="0" w:color="auto"/>
        <w:left w:val="none" w:sz="0" w:space="0" w:color="auto"/>
        <w:bottom w:val="none" w:sz="0" w:space="0" w:color="auto"/>
        <w:right w:val="none" w:sz="0" w:space="0" w:color="auto"/>
      </w:divBdr>
    </w:div>
    <w:div w:id="962812169">
      <w:marLeft w:val="640"/>
      <w:marRight w:val="0"/>
      <w:marTop w:val="0"/>
      <w:marBottom w:val="0"/>
      <w:divBdr>
        <w:top w:val="none" w:sz="0" w:space="0" w:color="auto"/>
        <w:left w:val="none" w:sz="0" w:space="0" w:color="auto"/>
        <w:bottom w:val="none" w:sz="0" w:space="0" w:color="auto"/>
        <w:right w:val="none" w:sz="0" w:space="0" w:color="auto"/>
      </w:divBdr>
    </w:div>
    <w:div w:id="962928430">
      <w:marLeft w:val="640"/>
      <w:marRight w:val="0"/>
      <w:marTop w:val="0"/>
      <w:marBottom w:val="0"/>
      <w:divBdr>
        <w:top w:val="none" w:sz="0" w:space="0" w:color="auto"/>
        <w:left w:val="none" w:sz="0" w:space="0" w:color="auto"/>
        <w:bottom w:val="none" w:sz="0" w:space="0" w:color="auto"/>
        <w:right w:val="none" w:sz="0" w:space="0" w:color="auto"/>
      </w:divBdr>
    </w:div>
    <w:div w:id="963078525">
      <w:marLeft w:val="640"/>
      <w:marRight w:val="0"/>
      <w:marTop w:val="0"/>
      <w:marBottom w:val="0"/>
      <w:divBdr>
        <w:top w:val="none" w:sz="0" w:space="0" w:color="auto"/>
        <w:left w:val="none" w:sz="0" w:space="0" w:color="auto"/>
        <w:bottom w:val="none" w:sz="0" w:space="0" w:color="auto"/>
        <w:right w:val="none" w:sz="0" w:space="0" w:color="auto"/>
      </w:divBdr>
    </w:div>
    <w:div w:id="963118869">
      <w:marLeft w:val="640"/>
      <w:marRight w:val="0"/>
      <w:marTop w:val="0"/>
      <w:marBottom w:val="0"/>
      <w:divBdr>
        <w:top w:val="none" w:sz="0" w:space="0" w:color="auto"/>
        <w:left w:val="none" w:sz="0" w:space="0" w:color="auto"/>
        <w:bottom w:val="none" w:sz="0" w:space="0" w:color="auto"/>
        <w:right w:val="none" w:sz="0" w:space="0" w:color="auto"/>
      </w:divBdr>
    </w:div>
    <w:div w:id="963120097">
      <w:marLeft w:val="640"/>
      <w:marRight w:val="0"/>
      <w:marTop w:val="0"/>
      <w:marBottom w:val="0"/>
      <w:divBdr>
        <w:top w:val="none" w:sz="0" w:space="0" w:color="auto"/>
        <w:left w:val="none" w:sz="0" w:space="0" w:color="auto"/>
        <w:bottom w:val="none" w:sz="0" w:space="0" w:color="auto"/>
        <w:right w:val="none" w:sz="0" w:space="0" w:color="auto"/>
      </w:divBdr>
    </w:div>
    <w:div w:id="963195470">
      <w:marLeft w:val="640"/>
      <w:marRight w:val="0"/>
      <w:marTop w:val="0"/>
      <w:marBottom w:val="0"/>
      <w:divBdr>
        <w:top w:val="none" w:sz="0" w:space="0" w:color="auto"/>
        <w:left w:val="none" w:sz="0" w:space="0" w:color="auto"/>
        <w:bottom w:val="none" w:sz="0" w:space="0" w:color="auto"/>
        <w:right w:val="none" w:sz="0" w:space="0" w:color="auto"/>
      </w:divBdr>
    </w:div>
    <w:div w:id="963199370">
      <w:marLeft w:val="640"/>
      <w:marRight w:val="0"/>
      <w:marTop w:val="0"/>
      <w:marBottom w:val="0"/>
      <w:divBdr>
        <w:top w:val="none" w:sz="0" w:space="0" w:color="auto"/>
        <w:left w:val="none" w:sz="0" w:space="0" w:color="auto"/>
        <w:bottom w:val="none" w:sz="0" w:space="0" w:color="auto"/>
        <w:right w:val="none" w:sz="0" w:space="0" w:color="auto"/>
      </w:divBdr>
    </w:div>
    <w:div w:id="963199785">
      <w:marLeft w:val="640"/>
      <w:marRight w:val="0"/>
      <w:marTop w:val="0"/>
      <w:marBottom w:val="0"/>
      <w:divBdr>
        <w:top w:val="none" w:sz="0" w:space="0" w:color="auto"/>
        <w:left w:val="none" w:sz="0" w:space="0" w:color="auto"/>
        <w:bottom w:val="none" w:sz="0" w:space="0" w:color="auto"/>
        <w:right w:val="none" w:sz="0" w:space="0" w:color="auto"/>
      </w:divBdr>
    </w:div>
    <w:div w:id="963269364">
      <w:marLeft w:val="640"/>
      <w:marRight w:val="0"/>
      <w:marTop w:val="0"/>
      <w:marBottom w:val="0"/>
      <w:divBdr>
        <w:top w:val="none" w:sz="0" w:space="0" w:color="auto"/>
        <w:left w:val="none" w:sz="0" w:space="0" w:color="auto"/>
        <w:bottom w:val="none" w:sz="0" w:space="0" w:color="auto"/>
        <w:right w:val="none" w:sz="0" w:space="0" w:color="auto"/>
      </w:divBdr>
    </w:div>
    <w:div w:id="963272931">
      <w:marLeft w:val="640"/>
      <w:marRight w:val="0"/>
      <w:marTop w:val="0"/>
      <w:marBottom w:val="0"/>
      <w:divBdr>
        <w:top w:val="none" w:sz="0" w:space="0" w:color="auto"/>
        <w:left w:val="none" w:sz="0" w:space="0" w:color="auto"/>
        <w:bottom w:val="none" w:sz="0" w:space="0" w:color="auto"/>
        <w:right w:val="none" w:sz="0" w:space="0" w:color="auto"/>
      </w:divBdr>
    </w:div>
    <w:div w:id="963314535">
      <w:marLeft w:val="640"/>
      <w:marRight w:val="0"/>
      <w:marTop w:val="0"/>
      <w:marBottom w:val="0"/>
      <w:divBdr>
        <w:top w:val="none" w:sz="0" w:space="0" w:color="auto"/>
        <w:left w:val="none" w:sz="0" w:space="0" w:color="auto"/>
        <w:bottom w:val="none" w:sz="0" w:space="0" w:color="auto"/>
        <w:right w:val="none" w:sz="0" w:space="0" w:color="auto"/>
      </w:divBdr>
    </w:div>
    <w:div w:id="963539847">
      <w:marLeft w:val="640"/>
      <w:marRight w:val="0"/>
      <w:marTop w:val="0"/>
      <w:marBottom w:val="0"/>
      <w:divBdr>
        <w:top w:val="none" w:sz="0" w:space="0" w:color="auto"/>
        <w:left w:val="none" w:sz="0" w:space="0" w:color="auto"/>
        <w:bottom w:val="none" w:sz="0" w:space="0" w:color="auto"/>
        <w:right w:val="none" w:sz="0" w:space="0" w:color="auto"/>
      </w:divBdr>
    </w:div>
    <w:div w:id="963652102">
      <w:marLeft w:val="640"/>
      <w:marRight w:val="0"/>
      <w:marTop w:val="0"/>
      <w:marBottom w:val="0"/>
      <w:divBdr>
        <w:top w:val="none" w:sz="0" w:space="0" w:color="auto"/>
        <w:left w:val="none" w:sz="0" w:space="0" w:color="auto"/>
        <w:bottom w:val="none" w:sz="0" w:space="0" w:color="auto"/>
        <w:right w:val="none" w:sz="0" w:space="0" w:color="auto"/>
      </w:divBdr>
    </w:div>
    <w:div w:id="963652424">
      <w:marLeft w:val="640"/>
      <w:marRight w:val="0"/>
      <w:marTop w:val="0"/>
      <w:marBottom w:val="0"/>
      <w:divBdr>
        <w:top w:val="none" w:sz="0" w:space="0" w:color="auto"/>
        <w:left w:val="none" w:sz="0" w:space="0" w:color="auto"/>
        <w:bottom w:val="none" w:sz="0" w:space="0" w:color="auto"/>
        <w:right w:val="none" w:sz="0" w:space="0" w:color="auto"/>
      </w:divBdr>
    </w:div>
    <w:div w:id="963846424">
      <w:marLeft w:val="640"/>
      <w:marRight w:val="0"/>
      <w:marTop w:val="0"/>
      <w:marBottom w:val="0"/>
      <w:divBdr>
        <w:top w:val="none" w:sz="0" w:space="0" w:color="auto"/>
        <w:left w:val="none" w:sz="0" w:space="0" w:color="auto"/>
        <w:bottom w:val="none" w:sz="0" w:space="0" w:color="auto"/>
        <w:right w:val="none" w:sz="0" w:space="0" w:color="auto"/>
      </w:divBdr>
    </w:div>
    <w:div w:id="963920843">
      <w:marLeft w:val="640"/>
      <w:marRight w:val="0"/>
      <w:marTop w:val="0"/>
      <w:marBottom w:val="0"/>
      <w:divBdr>
        <w:top w:val="none" w:sz="0" w:space="0" w:color="auto"/>
        <w:left w:val="none" w:sz="0" w:space="0" w:color="auto"/>
        <w:bottom w:val="none" w:sz="0" w:space="0" w:color="auto"/>
        <w:right w:val="none" w:sz="0" w:space="0" w:color="auto"/>
      </w:divBdr>
    </w:div>
    <w:div w:id="963926706">
      <w:marLeft w:val="640"/>
      <w:marRight w:val="0"/>
      <w:marTop w:val="0"/>
      <w:marBottom w:val="0"/>
      <w:divBdr>
        <w:top w:val="none" w:sz="0" w:space="0" w:color="auto"/>
        <w:left w:val="none" w:sz="0" w:space="0" w:color="auto"/>
        <w:bottom w:val="none" w:sz="0" w:space="0" w:color="auto"/>
        <w:right w:val="none" w:sz="0" w:space="0" w:color="auto"/>
      </w:divBdr>
    </w:div>
    <w:div w:id="963928416">
      <w:marLeft w:val="640"/>
      <w:marRight w:val="0"/>
      <w:marTop w:val="0"/>
      <w:marBottom w:val="0"/>
      <w:divBdr>
        <w:top w:val="none" w:sz="0" w:space="0" w:color="auto"/>
        <w:left w:val="none" w:sz="0" w:space="0" w:color="auto"/>
        <w:bottom w:val="none" w:sz="0" w:space="0" w:color="auto"/>
        <w:right w:val="none" w:sz="0" w:space="0" w:color="auto"/>
      </w:divBdr>
    </w:div>
    <w:div w:id="964043907">
      <w:marLeft w:val="640"/>
      <w:marRight w:val="0"/>
      <w:marTop w:val="0"/>
      <w:marBottom w:val="0"/>
      <w:divBdr>
        <w:top w:val="none" w:sz="0" w:space="0" w:color="auto"/>
        <w:left w:val="none" w:sz="0" w:space="0" w:color="auto"/>
        <w:bottom w:val="none" w:sz="0" w:space="0" w:color="auto"/>
        <w:right w:val="none" w:sz="0" w:space="0" w:color="auto"/>
      </w:divBdr>
    </w:div>
    <w:div w:id="964122331">
      <w:marLeft w:val="640"/>
      <w:marRight w:val="0"/>
      <w:marTop w:val="0"/>
      <w:marBottom w:val="0"/>
      <w:divBdr>
        <w:top w:val="none" w:sz="0" w:space="0" w:color="auto"/>
        <w:left w:val="none" w:sz="0" w:space="0" w:color="auto"/>
        <w:bottom w:val="none" w:sz="0" w:space="0" w:color="auto"/>
        <w:right w:val="none" w:sz="0" w:space="0" w:color="auto"/>
      </w:divBdr>
    </w:div>
    <w:div w:id="964233089">
      <w:marLeft w:val="640"/>
      <w:marRight w:val="0"/>
      <w:marTop w:val="0"/>
      <w:marBottom w:val="0"/>
      <w:divBdr>
        <w:top w:val="none" w:sz="0" w:space="0" w:color="auto"/>
        <w:left w:val="none" w:sz="0" w:space="0" w:color="auto"/>
        <w:bottom w:val="none" w:sz="0" w:space="0" w:color="auto"/>
        <w:right w:val="none" w:sz="0" w:space="0" w:color="auto"/>
      </w:divBdr>
    </w:div>
    <w:div w:id="964314848">
      <w:marLeft w:val="640"/>
      <w:marRight w:val="0"/>
      <w:marTop w:val="0"/>
      <w:marBottom w:val="0"/>
      <w:divBdr>
        <w:top w:val="none" w:sz="0" w:space="0" w:color="auto"/>
        <w:left w:val="none" w:sz="0" w:space="0" w:color="auto"/>
        <w:bottom w:val="none" w:sz="0" w:space="0" w:color="auto"/>
        <w:right w:val="none" w:sz="0" w:space="0" w:color="auto"/>
      </w:divBdr>
    </w:div>
    <w:div w:id="964579476">
      <w:marLeft w:val="640"/>
      <w:marRight w:val="0"/>
      <w:marTop w:val="0"/>
      <w:marBottom w:val="0"/>
      <w:divBdr>
        <w:top w:val="none" w:sz="0" w:space="0" w:color="auto"/>
        <w:left w:val="none" w:sz="0" w:space="0" w:color="auto"/>
        <w:bottom w:val="none" w:sz="0" w:space="0" w:color="auto"/>
        <w:right w:val="none" w:sz="0" w:space="0" w:color="auto"/>
      </w:divBdr>
    </w:div>
    <w:div w:id="964652739">
      <w:marLeft w:val="640"/>
      <w:marRight w:val="0"/>
      <w:marTop w:val="0"/>
      <w:marBottom w:val="0"/>
      <w:divBdr>
        <w:top w:val="none" w:sz="0" w:space="0" w:color="auto"/>
        <w:left w:val="none" w:sz="0" w:space="0" w:color="auto"/>
        <w:bottom w:val="none" w:sz="0" w:space="0" w:color="auto"/>
        <w:right w:val="none" w:sz="0" w:space="0" w:color="auto"/>
      </w:divBdr>
    </w:div>
    <w:div w:id="964656683">
      <w:marLeft w:val="640"/>
      <w:marRight w:val="0"/>
      <w:marTop w:val="0"/>
      <w:marBottom w:val="0"/>
      <w:divBdr>
        <w:top w:val="none" w:sz="0" w:space="0" w:color="auto"/>
        <w:left w:val="none" w:sz="0" w:space="0" w:color="auto"/>
        <w:bottom w:val="none" w:sz="0" w:space="0" w:color="auto"/>
        <w:right w:val="none" w:sz="0" w:space="0" w:color="auto"/>
      </w:divBdr>
    </w:div>
    <w:div w:id="965041483">
      <w:marLeft w:val="640"/>
      <w:marRight w:val="0"/>
      <w:marTop w:val="0"/>
      <w:marBottom w:val="0"/>
      <w:divBdr>
        <w:top w:val="none" w:sz="0" w:space="0" w:color="auto"/>
        <w:left w:val="none" w:sz="0" w:space="0" w:color="auto"/>
        <w:bottom w:val="none" w:sz="0" w:space="0" w:color="auto"/>
        <w:right w:val="none" w:sz="0" w:space="0" w:color="auto"/>
      </w:divBdr>
    </w:div>
    <w:div w:id="965307262">
      <w:marLeft w:val="640"/>
      <w:marRight w:val="0"/>
      <w:marTop w:val="0"/>
      <w:marBottom w:val="0"/>
      <w:divBdr>
        <w:top w:val="none" w:sz="0" w:space="0" w:color="auto"/>
        <w:left w:val="none" w:sz="0" w:space="0" w:color="auto"/>
        <w:bottom w:val="none" w:sz="0" w:space="0" w:color="auto"/>
        <w:right w:val="none" w:sz="0" w:space="0" w:color="auto"/>
      </w:divBdr>
    </w:div>
    <w:div w:id="965430577">
      <w:marLeft w:val="640"/>
      <w:marRight w:val="0"/>
      <w:marTop w:val="0"/>
      <w:marBottom w:val="0"/>
      <w:divBdr>
        <w:top w:val="none" w:sz="0" w:space="0" w:color="auto"/>
        <w:left w:val="none" w:sz="0" w:space="0" w:color="auto"/>
        <w:bottom w:val="none" w:sz="0" w:space="0" w:color="auto"/>
        <w:right w:val="none" w:sz="0" w:space="0" w:color="auto"/>
      </w:divBdr>
    </w:div>
    <w:div w:id="965501362">
      <w:marLeft w:val="640"/>
      <w:marRight w:val="0"/>
      <w:marTop w:val="0"/>
      <w:marBottom w:val="0"/>
      <w:divBdr>
        <w:top w:val="none" w:sz="0" w:space="0" w:color="auto"/>
        <w:left w:val="none" w:sz="0" w:space="0" w:color="auto"/>
        <w:bottom w:val="none" w:sz="0" w:space="0" w:color="auto"/>
        <w:right w:val="none" w:sz="0" w:space="0" w:color="auto"/>
      </w:divBdr>
    </w:div>
    <w:div w:id="965503035">
      <w:marLeft w:val="640"/>
      <w:marRight w:val="0"/>
      <w:marTop w:val="0"/>
      <w:marBottom w:val="0"/>
      <w:divBdr>
        <w:top w:val="none" w:sz="0" w:space="0" w:color="auto"/>
        <w:left w:val="none" w:sz="0" w:space="0" w:color="auto"/>
        <w:bottom w:val="none" w:sz="0" w:space="0" w:color="auto"/>
        <w:right w:val="none" w:sz="0" w:space="0" w:color="auto"/>
      </w:divBdr>
    </w:div>
    <w:div w:id="965505159">
      <w:marLeft w:val="640"/>
      <w:marRight w:val="0"/>
      <w:marTop w:val="0"/>
      <w:marBottom w:val="0"/>
      <w:divBdr>
        <w:top w:val="none" w:sz="0" w:space="0" w:color="auto"/>
        <w:left w:val="none" w:sz="0" w:space="0" w:color="auto"/>
        <w:bottom w:val="none" w:sz="0" w:space="0" w:color="auto"/>
        <w:right w:val="none" w:sz="0" w:space="0" w:color="auto"/>
      </w:divBdr>
    </w:div>
    <w:div w:id="965507321">
      <w:marLeft w:val="640"/>
      <w:marRight w:val="0"/>
      <w:marTop w:val="0"/>
      <w:marBottom w:val="0"/>
      <w:divBdr>
        <w:top w:val="none" w:sz="0" w:space="0" w:color="auto"/>
        <w:left w:val="none" w:sz="0" w:space="0" w:color="auto"/>
        <w:bottom w:val="none" w:sz="0" w:space="0" w:color="auto"/>
        <w:right w:val="none" w:sz="0" w:space="0" w:color="auto"/>
      </w:divBdr>
    </w:div>
    <w:div w:id="965549495">
      <w:marLeft w:val="640"/>
      <w:marRight w:val="0"/>
      <w:marTop w:val="0"/>
      <w:marBottom w:val="0"/>
      <w:divBdr>
        <w:top w:val="none" w:sz="0" w:space="0" w:color="auto"/>
        <w:left w:val="none" w:sz="0" w:space="0" w:color="auto"/>
        <w:bottom w:val="none" w:sz="0" w:space="0" w:color="auto"/>
        <w:right w:val="none" w:sz="0" w:space="0" w:color="auto"/>
      </w:divBdr>
    </w:div>
    <w:div w:id="965622277">
      <w:marLeft w:val="640"/>
      <w:marRight w:val="0"/>
      <w:marTop w:val="0"/>
      <w:marBottom w:val="0"/>
      <w:divBdr>
        <w:top w:val="none" w:sz="0" w:space="0" w:color="auto"/>
        <w:left w:val="none" w:sz="0" w:space="0" w:color="auto"/>
        <w:bottom w:val="none" w:sz="0" w:space="0" w:color="auto"/>
        <w:right w:val="none" w:sz="0" w:space="0" w:color="auto"/>
      </w:divBdr>
    </w:div>
    <w:div w:id="965699852">
      <w:marLeft w:val="640"/>
      <w:marRight w:val="0"/>
      <w:marTop w:val="0"/>
      <w:marBottom w:val="0"/>
      <w:divBdr>
        <w:top w:val="none" w:sz="0" w:space="0" w:color="auto"/>
        <w:left w:val="none" w:sz="0" w:space="0" w:color="auto"/>
        <w:bottom w:val="none" w:sz="0" w:space="0" w:color="auto"/>
        <w:right w:val="none" w:sz="0" w:space="0" w:color="auto"/>
      </w:divBdr>
    </w:div>
    <w:div w:id="965769375">
      <w:marLeft w:val="640"/>
      <w:marRight w:val="0"/>
      <w:marTop w:val="0"/>
      <w:marBottom w:val="0"/>
      <w:divBdr>
        <w:top w:val="none" w:sz="0" w:space="0" w:color="auto"/>
        <w:left w:val="none" w:sz="0" w:space="0" w:color="auto"/>
        <w:bottom w:val="none" w:sz="0" w:space="0" w:color="auto"/>
        <w:right w:val="none" w:sz="0" w:space="0" w:color="auto"/>
      </w:divBdr>
    </w:div>
    <w:div w:id="965815233">
      <w:marLeft w:val="640"/>
      <w:marRight w:val="0"/>
      <w:marTop w:val="0"/>
      <w:marBottom w:val="0"/>
      <w:divBdr>
        <w:top w:val="none" w:sz="0" w:space="0" w:color="auto"/>
        <w:left w:val="none" w:sz="0" w:space="0" w:color="auto"/>
        <w:bottom w:val="none" w:sz="0" w:space="0" w:color="auto"/>
        <w:right w:val="none" w:sz="0" w:space="0" w:color="auto"/>
      </w:divBdr>
    </w:div>
    <w:div w:id="965818168">
      <w:marLeft w:val="640"/>
      <w:marRight w:val="0"/>
      <w:marTop w:val="0"/>
      <w:marBottom w:val="0"/>
      <w:divBdr>
        <w:top w:val="none" w:sz="0" w:space="0" w:color="auto"/>
        <w:left w:val="none" w:sz="0" w:space="0" w:color="auto"/>
        <w:bottom w:val="none" w:sz="0" w:space="0" w:color="auto"/>
        <w:right w:val="none" w:sz="0" w:space="0" w:color="auto"/>
      </w:divBdr>
    </w:div>
    <w:div w:id="965889876">
      <w:marLeft w:val="640"/>
      <w:marRight w:val="0"/>
      <w:marTop w:val="0"/>
      <w:marBottom w:val="0"/>
      <w:divBdr>
        <w:top w:val="none" w:sz="0" w:space="0" w:color="auto"/>
        <w:left w:val="none" w:sz="0" w:space="0" w:color="auto"/>
        <w:bottom w:val="none" w:sz="0" w:space="0" w:color="auto"/>
        <w:right w:val="none" w:sz="0" w:space="0" w:color="auto"/>
      </w:divBdr>
    </w:div>
    <w:div w:id="966198890">
      <w:marLeft w:val="640"/>
      <w:marRight w:val="0"/>
      <w:marTop w:val="0"/>
      <w:marBottom w:val="0"/>
      <w:divBdr>
        <w:top w:val="none" w:sz="0" w:space="0" w:color="auto"/>
        <w:left w:val="none" w:sz="0" w:space="0" w:color="auto"/>
        <w:bottom w:val="none" w:sz="0" w:space="0" w:color="auto"/>
        <w:right w:val="none" w:sz="0" w:space="0" w:color="auto"/>
      </w:divBdr>
    </w:div>
    <w:div w:id="966354723">
      <w:marLeft w:val="640"/>
      <w:marRight w:val="0"/>
      <w:marTop w:val="0"/>
      <w:marBottom w:val="0"/>
      <w:divBdr>
        <w:top w:val="none" w:sz="0" w:space="0" w:color="auto"/>
        <w:left w:val="none" w:sz="0" w:space="0" w:color="auto"/>
        <w:bottom w:val="none" w:sz="0" w:space="0" w:color="auto"/>
        <w:right w:val="none" w:sz="0" w:space="0" w:color="auto"/>
      </w:divBdr>
    </w:div>
    <w:div w:id="966400178">
      <w:marLeft w:val="640"/>
      <w:marRight w:val="0"/>
      <w:marTop w:val="0"/>
      <w:marBottom w:val="0"/>
      <w:divBdr>
        <w:top w:val="none" w:sz="0" w:space="0" w:color="auto"/>
        <w:left w:val="none" w:sz="0" w:space="0" w:color="auto"/>
        <w:bottom w:val="none" w:sz="0" w:space="0" w:color="auto"/>
        <w:right w:val="none" w:sz="0" w:space="0" w:color="auto"/>
      </w:divBdr>
    </w:div>
    <w:div w:id="966543511">
      <w:marLeft w:val="640"/>
      <w:marRight w:val="0"/>
      <w:marTop w:val="0"/>
      <w:marBottom w:val="0"/>
      <w:divBdr>
        <w:top w:val="none" w:sz="0" w:space="0" w:color="auto"/>
        <w:left w:val="none" w:sz="0" w:space="0" w:color="auto"/>
        <w:bottom w:val="none" w:sz="0" w:space="0" w:color="auto"/>
        <w:right w:val="none" w:sz="0" w:space="0" w:color="auto"/>
      </w:divBdr>
    </w:div>
    <w:div w:id="966593197">
      <w:marLeft w:val="640"/>
      <w:marRight w:val="0"/>
      <w:marTop w:val="0"/>
      <w:marBottom w:val="0"/>
      <w:divBdr>
        <w:top w:val="none" w:sz="0" w:space="0" w:color="auto"/>
        <w:left w:val="none" w:sz="0" w:space="0" w:color="auto"/>
        <w:bottom w:val="none" w:sz="0" w:space="0" w:color="auto"/>
        <w:right w:val="none" w:sz="0" w:space="0" w:color="auto"/>
      </w:divBdr>
    </w:div>
    <w:div w:id="966663422">
      <w:marLeft w:val="640"/>
      <w:marRight w:val="0"/>
      <w:marTop w:val="0"/>
      <w:marBottom w:val="0"/>
      <w:divBdr>
        <w:top w:val="none" w:sz="0" w:space="0" w:color="auto"/>
        <w:left w:val="none" w:sz="0" w:space="0" w:color="auto"/>
        <w:bottom w:val="none" w:sz="0" w:space="0" w:color="auto"/>
        <w:right w:val="none" w:sz="0" w:space="0" w:color="auto"/>
      </w:divBdr>
    </w:div>
    <w:div w:id="966667673">
      <w:marLeft w:val="640"/>
      <w:marRight w:val="0"/>
      <w:marTop w:val="0"/>
      <w:marBottom w:val="0"/>
      <w:divBdr>
        <w:top w:val="none" w:sz="0" w:space="0" w:color="auto"/>
        <w:left w:val="none" w:sz="0" w:space="0" w:color="auto"/>
        <w:bottom w:val="none" w:sz="0" w:space="0" w:color="auto"/>
        <w:right w:val="none" w:sz="0" w:space="0" w:color="auto"/>
      </w:divBdr>
    </w:div>
    <w:div w:id="966669560">
      <w:marLeft w:val="640"/>
      <w:marRight w:val="0"/>
      <w:marTop w:val="0"/>
      <w:marBottom w:val="0"/>
      <w:divBdr>
        <w:top w:val="none" w:sz="0" w:space="0" w:color="auto"/>
        <w:left w:val="none" w:sz="0" w:space="0" w:color="auto"/>
        <w:bottom w:val="none" w:sz="0" w:space="0" w:color="auto"/>
        <w:right w:val="none" w:sz="0" w:space="0" w:color="auto"/>
      </w:divBdr>
    </w:div>
    <w:div w:id="966810961">
      <w:marLeft w:val="640"/>
      <w:marRight w:val="0"/>
      <w:marTop w:val="0"/>
      <w:marBottom w:val="0"/>
      <w:divBdr>
        <w:top w:val="none" w:sz="0" w:space="0" w:color="auto"/>
        <w:left w:val="none" w:sz="0" w:space="0" w:color="auto"/>
        <w:bottom w:val="none" w:sz="0" w:space="0" w:color="auto"/>
        <w:right w:val="none" w:sz="0" w:space="0" w:color="auto"/>
      </w:divBdr>
    </w:div>
    <w:div w:id="966816751">
      <w:marLeft w:val="640"/>
      <w:marRight w:val="0"/>
      <w:marTop w:val="0"/>
      <w:marBottom w:val="0"/>
      <w:divBdr>
        <w:top w:val="none" w:sz="0" w:space="0" w:color="auto"/>
        <w:left w:val="none" w:sz="0" w:space="0" w:color="auto"/>
        <w:bottom w:val="none" w:sz="0" w:space="0" w:color="auto"/>
        <w:right w:val="none" w:sz="0" w:space="0" w:color="auto"/>
      </w:divBdr>
    </w:div>
    <w:div w:id="966928778">
      <w:marLeft w:val="640"/>
      <w:marRight w:val="0"/>
      <w:marTop w:val="0"/>
      <w:marBottom w:val="0"/>
      <w:divBdr>
        <w:top w:val="none" w:sz="0" w:space="0" w:color="auto"/>
        <w:left w:val="none" w:sz="0" w:space="0" w:color="auto"/>
        <w:bottom w:val="none" w:sz="0" w:space="0" w:color="auto"/>
        <w:right w:val="none" w:sz="0" w:space="0" w:color="auto"/>
      </w:divBdr>
    </w:div>
    <w:div w:id="966931754">
      <w:marLeft w:val="640"/>
      <w:marRight w:val="0"/>
      <w:marTop w:val="0"/>
      <w:marBottom w:val="0"/>
      <w:divBdr>
        <w:top w:val="none" w:sz="0" w:space="0" w:color="auto"/>
        <w:left w:val="none" w:sz="0" w:space="0" w:color="auto"/>
        <w:bottom w:val="none" w:sz="0" w:space="0" w:color="auto"/>
        <w:right w:val="none" w:sz="0" w:space="0" w:color="auto"/>
      </w:divBdr>
    </w:div>
    <w:div w:id="966931942">
      <w:marLeft w:val="640"/>
      <w:marRight w:val="0"/>
      <w:marTop w:val="0"/>
      <w:marBottom w:val="0"/>
      <w:divBdr>
        <w:top w:val="none" w:sz="0" w:space="0" w:color="auto"/>
        <w:left w:val="none" w:sz="0" w:space="0" w:color="auto"/>
        <w:bottom w:val="none" w:sz="0" w:space="0" w:color="auto"/>
        <w:right w:val="none" w:sz="0" w:space="0" w:color="auto"/>
      </w:divBdr>
    </w:div>
    <w:div w:id="967054762">
      <w:marLeft w:val="640"/>
      <w:marRight w:val="0"/>
      <w:marTop w:val="0"/>
      <w:marBottom w:val="0"/>
      <w:divBdr>
        <w:top w:val="none" w:sz="0" w:space="0" w:color="auto"/>
        <w:left w:val="none" w:sz="0" w:space="0" w:color="auto"/>
        <w:bottom w:val="none" w:sz="0" w:space="0" w:color="auto"/>
        <w:right w:val="none" w:sz="0" w:space="0" w:color="auto"/>
      </w:divBdr>
    </w:div>
    <w:div w:id="967081127">
      <w:marLeft w:val="640"/>
      <w:marRight w:val="0"/>
      <w:marTop w:val="0"/>
      <w:marBottom w:val="0"/>
      <w:divBdr>
        <w:top w:val="none" w:sz="0" w:space="0" w:color="auto"/>
        <w:left w:val="none" w:sz="0" w:space="0" w:color="auto"/>
        <w:bottom w:val="none" w:sz="0" w:space="0" w:color="auto"/>
        <w:right w:val="none" w:sz="0" w:space="0" w:color="auto"/>
      </w:divBdr>
    </w:div>
    <w:div w:id="967125859">
      <w:marLeft w:val="640"/>
      <w:marRight w:val="0"/>
      <w:marTop w:val="0"/>
      <w:marBottom w:val="0"/>
      <w:divBdr>
        <w:top w:val="none" w:sz="0" w:space="0" w:color="auto"/>
        <w:left w:val="none" w:sz="0" w:space="0" w:color="auto"/>
        <w:bottom w:val="none" w:sz="0" w:space="0" w:color="auto"/>
        <w:right w:val="none" w:sz="0" w:space="0" w:color="auto"/>
      </w:divBdr>
    </w:div>
    <w:div w:id="967246926">
      <w:marLeft w:val="640"/>
      <w:marRight w:val="0"/>
      <w:marTop w:val="0"/>
      <w:marBottom w:val="0"/>
      <w:divBdr>
        <w:top w:val="none" w:sz="0" w:space="0" w:color="auto"/>
        <w:left w:val="none" w:sz="0" w:space="0" w:color="auto"/>
        <w:bottom w:val="none" w:sz="0" w:space="0" w:color="auto"/>
        <w:right w:val="none" w:sz="0" w:space="0" w:color="auto"/>
      </w:divBdr>
    </w:div>
    <w:div w:id="967248014">
      <w:marLeft w:val="640"/>
      <w:marRight w:val="0"/>
      <w:marTop w:val="0"/>
      <w:marBottom w:val="0"/>
      <w:divBdr>
        <w:top w:val="none" w:sz="0" w:space="0" w:color="auto"/>
        <w:left w:val="none" w:sz="0" w:space="0" w:color="auto"/>
        <w:bottom w:val="none" w:sz="0" w:space="0" w:color="auto"/>
        <w:right w:val="none" w:sz="0" w:space="0" w:color="auto"/>
      </w:divBdr>
    </w:div>
    <w:div w:id="967316220">
      <w:marLeft w:val="640"/>
      <w:marRight w:val="0"/>
      <w:marTop w:val="0"/>
      <w:marBottom w:val="0"/>
      <w:divBdr>
        <w:top w:val="none" w:sz="0" w:space="0" w:color="auto"/>
        <w:left w:val="none" w:sz="0" w:space="0" w:color="auto"/>
        <w:bottom w:val="none" w:sz="0" w:space="0" w:color="auto"/>
        <w:right w:val="none" w:sz="0" w:space="0" w:color="auto"/>
      </w:divBdr>
    </w:div>
    <w:div w:id="967323788">
      <w:marLeft w:val="640"/>
      <w:marRight w:val="0"/>
      <w:marTop w:val="0"/>
      <w:marBottom w:val="0"/>
      <w:divBdr>
        <w:top w:val="none" w:sz="0" w:space="0" w:color="auto"/>
        <w:left w:val="none" w:sz="0" w:space="0" w:color="auto"/>
        <w:bottom w:val="none" w:sz="0" w:space="0" w:color="auto"/>
        <w:right w:val="none" w:sz="0" w:space="0" w:color="auto"/>
      </w:divBdr>
    </w:div>
    <w:div w:id="967392230">
      <w:marLeft w:val="640"/>
      <w:marRight w:val="0"/>
      <w:marTop w:val="0"/>
      <w:marBottom w:val="0"/>
      <w:divBdr>
        <w:top w:val="none" w:sz="0" w:space="0" w:color="auto"/>
        <w:left w:val="none" w:sz="0" w:space="0" w:color="auto"/>
        <w:bottom w:val="none" w:sz="0" w:space="0" w:color="auto"/>
        <w:right w:val="none" w:sz="0" w:space="0" w:color="auto"/>
      </w:divBdr>
    </w:div>
    <w:div w:id="967471015">
      <w:marLeft w:val="640"/>
      <w:marRight w:val="0"/>
      <w:marTop w:val="0"/>
      <w:marBottom w:val="0"/>
      <w:divBdr>
        <w:top w:val="none" w:sz="0" w:space="0" w:color="auto"/>
        <w:left w:val="none" w:sz="0" w:space="0" w:color="auto"/>
        <w:bottom w:val="none" w:sz="0" w:space="0" w:color="auto"/>
        <w:right w:val="none" w:sz="0" w:space="0" w:color="auto"/>
      </w:divBdr>
    </w:div>
    <w:div w:id="967510755">
      <w:marLeft w:val="640"/>
      <w:marRight w:val="0"/>
      <w:marTop w:val="0"/>
      <w:marBottom w:val="0"/>
      <w:divBdr>
        <w:top w:val="none" w:sz="0" w:space="0" w:color="auto"/>
        <w:left w:val="none" w:sz="0" w:space="0" w:color="auto"/>
        <w:bottom w:val="none" w:sz="0" w:space="0" w:color="auto"/>
        <w:right w:val="none" w:sz="0" w:space="0" w:color="auto"/>
      </w:divBdr>
    </w:div>
    <w:div w:id="967665594">
      <w:marLeft w:val="640"/>
      <w:marRight w:val="0"/>
      <w:marTop w:val="0"/>
      <w:marBottom w:val="0"/>
      <w:divBdr>
        <w:top w:val="none" w:sz="0" w:space="0" w:color="auto"/>
        <w:left w:val="none" w:sz="0" w:space="0" w:color="auto"/>
        <w:bottom w:val="none" w:sz="0" w:space="0" w:color="auto"/>
        <w:right w:val="none" w:sz="0" w:space="0" w:color="auto"/>
      </w:divBdr>
    </w:div>
    <w:div w:id="967709717">
      <w:marLeft w:val="640"/>
      <w:marRight w:val="0"/>
      <w:marTop w:val="0"/>
      <w:marBottom w:val="0"/>
      <w:divBdr>
        <w:top w:val="none" w:sz="0" w:space="0" w:color="auto"/>
        <w:left w:val="none" w:sz="0" w:space="0" w:color="auto"/>
        <w:bottom w:val="none" w:sz="0" w:space="0" w:color="auto"/>
        <w:right w:val="none" w:sz="0" w:space="0" w:color="auto"/>
      </w:divBdr>
    </w:div>
    <w:div w:id="967780955">
      <w:marLeft w:val="640"/>
      <w:marRight w:val="0"/>
      <w:marTop w:val="0"/>
      <w:marBottom w:val="0"/>
      <w:divBdr>
        <w:top w:val="none" w:sz="0" w:space="0" w:color="auto"/>
        <w:left w:val="none" w:sz="0" w:space="0" w:color="auto"/>
        <w:bottom w:val="none" w:sz="0" w:space="0" w:color="auto"/>
        <w:right w:val="none" w:sz="0" w:space="0" w:color="auto"/>
      </w:divBdr>
    </w:div>
    <w:div w:id="968049175">
      <w:marLeft w:val="640"/>
      <w:marRight w:val="0"/>
      <w:marTop w:val="0"/>
      <w:marBottom w:val="0"/>
      <w:divBdr>
        <w:top w:val="none" w:sz="0" w:space="0" w:color="auto"/>
        <w:left w:val="none" w:sz="0" w:space="0" w:color="auto"/>
        <w:bottom w:val="none" w:sz="0" w:space="0" w:color="auto"/>
        <w:right w:val="none" w:sz="0" w:space="0" w:color="auto"/>
      </w:divBdr>
    </w:div>
    <w:div w:id="968122908">
      <w:marLeft w:val="640"/>
      <w:marRight w:val="0"/>
      <w:marTop w:val="0"/>
      <w:marBottom w:val="0"/>
      <w:divBdr>
        <w:top w:val="none" w:sz="0" w:space="0" w:color="auto"/>
        <w:left w:val="none" w:sz="0" w:space="0" w:color="auto"/>
        <w:bottom w:val="none" w:sz="0" w:space="0" w:color="auto"/>
        <w:right w:val="none" w:sz="0" w:space="0" w:color="auto"/>
      </w:divBdr>
    </w:div>
    <w:div w:id="968127663">
      <w:marLeft w:val="640"/>
      <w:marRight w:val="0"/>
      <w:marTop w:val="0"/>
      <w:marBottom w:val="0"/>
      <w:divBdr>
        <w:top w:val="none" w:sz="0" w:space="0" w:color="auto"/>
        <w:left w:val="none" w:sz="0" w:space="0" w:color="auto"/>
        <w:bottom w:val="none" w:sz="0" w:space="0" w:color="auto"/>
        <w:right w:val="none" w:sz="0" w:space="0" w:color="auto"/>
      </w:divBdr>
    </w:div>
    <w:div w:id="968129538">
      <w:marLeft w:val="640"/>
      <w:marRight w:val="0"/>
      <w:marTop w:val="0"/>
      <w:marBottom w:val="0"/>
      <w:divBdr>
        <w:top w:val="none" w:sz="0" w:space="0" w:color="auto"/>
        <w:left w:val="none" w:sz="0" w:space="0" w:color="auto"/>
        <w:bottom w:val="none" w:sz="0" w:space="0" w:color="auto"/>
        <w:right w:val="none" w:sz="0" w:space="0" w:color="auto"/>
      </w:divBdr>
    </w:div>
    <w:div w:id="968129949">
      <w:marLeft w:val="640"/>
      <w:marRight w:val="0"/>
      <w:marTop w:val="0"/>
      <w:marBottom w:val="0"/>
      <w:divBdr>
        <w:top w:val="none" w:sz="0" w:space="0" w:color="auto"/>
        <w:left w:val="none" w:sz="0" w:space="0" w:color="auto"/>
        <w:bottom w:val="none" w:sz="0" w:space="0" w:color="auto"/>
        <w:right w:val="none" w:sz="0" w:space="0" w:color="auto"/>
      </w:divBdr>
    </w:div>
    <w:div w:id="968167221">
      <w:marLeft w:val="640"/>
      <w:marRight w:val="0"/>
      <w:marTop w:val="0"/>
      <w:marBottom w:val="0"/>
      <w:divBdr>
        <w:top w:val="none" w:sz="0" w:space="0" w:color="auto"/>
        <w:left w:val="none" w:sz="0" w:space="0" w:color="auto"/>
        <w:bottom w:val="none" w:sz="0" w:space="0" w:color="auto"/>
        <w:right w:val="none" w:sz="0" w:space="0" w:color="auto"/>
      </w:divBdr>
    </w:div>
    <w:div w:id="968316057">
      <w:marLeft w:val="640"/>
      <w:marRight w:val="0"/>
      <w:marTop w:val="0"/>
      <w:marBottom w:val="0"/>
      <w:divBdr>
        <w:top w:val="none" w:sz="0" w:space="0" w:color="auto"/>
        <w:left w:val="none" w:sz="0" w:space="0" w:color="auto"/>
        <w:bottom w:val="none" w:sz="0" w:space="0" w:color="auto"/>
        <w:right w:val="none" w:sz="0" w:space="0" w:color="auto"/>
      </w:divBdr>
    </w:div>
    <w:div w:id="968362829">
      <w:marLeft w:val="640"/>
      <w:marRight w:val="0"/>
      <w:marTop w:val="0"/>
      <w:marBottom w:val="0"/>
      <w:divBdr>
        <w:top w:val="none" w:sz="0" w:space="0" w:color="auto"/>
        <w:left w:val="none" w:sz="0" w:space="0" w:color="auto"/>
        <w:bottom w:val="none" w:sz="0" w:space="0" w:color="auto"/>
        <w:right w:val="none" w:sz="0" w:space="0" w:color="auto"/>
      </w:divBdr>
    </w:div>
    <w:div w:id="968433059">
      <w:marLeft w:val="640"/>
      <w:marRight w:val="0"/>
      <w:marTop w:val="0"/>
      <w:marBottom w:val="0"/>
      <w:divBdr>
        <w:top w:val="none" w:sz="0" w:space="0" w:color="auto"/>
        <w:left w:val="none" w:sz="0" w:space="0" w:color="auto"/>
        <w:bottom w:val="none" w:sz="0" w:space="0" w:color="auto"/>
        <w:right w:val="none" w:sz="0" w:space="0" w:color="auto"/>
      </w:divBdr>
    </w:div>
    <w:div w:id="968436171">
      <w:marLeft w:val="640"/>
      <w:marRight w:val="0"/>
      <w:marTop w:val="0"/>
      <w:marBottom w:val="0"/>
      <w:divBdr>
        <w:top w:val="none" w:sz="0" w:space="0" w:color="auto"/>
        <w:left w:val="none" w:sz="0" w:space="0" w:color="auto"/>
        <w:bottom w:val="none" w:sz="0" w:space="0" w:color="auto"/>
        <w:right w:val="none" w:sz="0" w:space="0" w:color="auto"/>
      </w:divBdr>
    </w:div>
    <w:div w:id="968515765">
      <w:marLeft w:val="640"/>
      <w:marRight w:val="0"/>
      <w:marTop w:val="0"/>
      <w:marBottom w:val="0"/>
      <w:divBdr>
        <w:top w:val="none" w:sz="0" w:space="0" w:color="auto"/>
        <w:left w:val="none" w:sz="0" w:space="0" w:color="auto"/>
        <w:bottom w:val="none" w:sz="0" w:space="0" w:color="auto"/>
        <w:right w:val="none" w:sz="0" w:space="0" w:color="auto"/>
      </w:divBdr>
    </w:div>
    <w:div w:id="968585727">
      <w:marLeft w:val="640"/>
      <w:marRight w:val="0"/>
      <w:marTop w:val="0"/>
      <w:marBottom w:val="0"/>
      <w:divBdr>
        <w:top w:val="none" w:sz="0" w:space="0" w:color="auto"/>
        <w:left w:val="none" w:sz="0" w:space="0" w:color="auto"/>
        <w:bottom w:val="none" w:sz="0" w:space="0" w:color="auto"/>
        <w:right w:val="none" w:sz="0" w:space="0" w:color="auto"/>
      </w:divBdr>
    </w:div>
    <w:div w:id="968707142">
      <w:marLeft w:val="640"/>
      <w:marRight w:val="0"/>
      <w:marTop w:val="0"/>
      <w:marBottom w:val="0"/>
      <w:divBdr>
        <w:top w:val="none" w:sz="0" w:space="0" w:color="auto"/>
        <w:left w:val="none" w:sz="0" w:space="0" w:color="auto"/>
        <w:bottom w:val="none" w:sz="0" w:space="0" w:color="auto"/>
        <w:right w:val="none" w:sz="0" w:space="0" w:color="auto"/>
      </w:divBdr>
    </w:div>
    <w:div w:id="969088504">
      <w:marLeft w:val="640"/>
      <w:marRight w:val="0"/>
      <w:marTop w:val="0"/>
      <w:marBottom w:val="0"/>
      <w:divBdr>
        <w:top w:val="none" w:sz="0" w:space="0" w:color="auto"/>
        <w:left w:val="none" w:sz="0" w:space="0" w:color="auto"/>
        <w:bottom w:val="none" w:sz="0" w:space="0" w:color="auto"/>
        <w:right w:val="none" w:sz="0" w:space="0" w:color="auto"/>
      </w:divBdr>
    </w:div>
    <w:div w:id="969089039">
      <w:marLeft w:val="640"/>
      <w:marRight w:val="0"/>
      <w:marTop w:val="0"/>
      <w:marBottom w:val="0"/>
      <w:divBdr>
        <w:top w:val="none" w:sz="0" w:space="0" w:color="auto"/>
        <w:left w:val="none" w:sz="0" w:space="0" w:color="auto"/>
        <w:bottom w:val="none" w:sz="0" w:space="0" w:color="auto"/>
        <w:right w:val="none" w:sz="0" w:space="0" w:color="auto"/>
      </w:divBdr>
    </w:div>
    <w:div w:id="969163051">
      <w:marLeft w:val="640"/>
      <w:marRight w:val="0"/>
      <w:marTop w:val="0"/>
      <w:marBottom w:val="0"/>
      <w:divBdr>
        <w:top w:val="none" w:sz="0" w:space="0" w:color="auto"/>
        <w:left w:val="none" w:sz="0" w:space="0" w:color="auto"/>
        <w:bottom w:val="none" w:sz="0" w:space="0" w:color="auto"/>
        <w:right w:val="none" w:sz="0" w:space="0" w:color="auto"/>
      </w:divBdr>
    </w:div>
    <w:div w:id="969361302">
      <w:marLeft w:val="640"/>
      <w:marRight w:val="0"/>
      <w:marTop w:val="0"/>
      <w:marBottom w:val="0"/>
      <w:divBdr>
        <w:top w:val="none" w:sz="0" w:space="0" w:color="auto"/>
        <w:left w:val="none" w:sz="0" w:space="0" w:color="auto"/>
        <w:bottom w:val="none" w:sz="0" w:space="0" w:color="auto"/>
        <w:right w:val="none" w:sz="0" w:space="0" w:color="auto"/>
      </w:divBdr>
    </w:div>
    <w:div w:id="969476212">
      <w:marLeft w:val="640"/>
      <w:marRight w:val="0"/>
      <w:marTop w:val="0"/>
      <w:marBottom w:val="0"/>
      <w:divBdr>
        <w:top w:val="none" w:sz="0" w:space="0" w:color="auto"/>
        <w:left w:val="none" w:sz="0" w:space="0" w:color="auto"/>
        <w:bottom w:val="none" w:sz="0" w:space="0" w:color="auto"/>
        <w:right w:val="none" w:sz="0" w:space="0" w:color="auto"/>
      </w:divBdr>
    </w:div>
    <w:div w:id="969673124">
      <w:marLeft w:val="640"/>
      <w:marRight w:val="0"/>
      <w:marTop w:val="0"/>
      <w:marBottom w:val="0"/>
      <w:divBdr>
        <w:top w:val="none" w:sz="0" w:space="0" w:color="auto"/>
        <w:left w:val="none" w:sz="0" w:space="0" w:color="auto"/>
        <w:bottom w:val="none" w:sz="0" w:space="0" w:color="auto"/>
        <w:right w:val="none" w:sz="0" w:space="0" w:color="auto"/>
      </w:divBdr>
    </w:div>
    <w:div w:id="969745719">
      <w:marLeft w:val="640"/>
      <w:marRight w:val="0"/>
      <w:marTop w:val="0"/>
      <w:marBottom w:val="0"/>
      <w:divBdr>
        <w:top w:val="none" w:sz="0" w:space="0" w:color="auto"/>
        <w:left w:val="none" w:sz="0" w:space="0" w:color="auto"/>
        <w:bottom w:val="none" w:sz="0" w:space="0" w:color="auto"/>
        <w:right w:val="none" w:sz="0" w:space="0" w:color="auto"/>
      </w:divBdr>
    </w:div>
    <w:div w:id="969821571">
      <w:marLeft w:val="640"/>
      <w:marRight w:val="0"/>
      <w:marTop w:val="0"/>
      <w:marBottom w:val="0"/>
      <w:divBdr>
        <w:top w:val="none" w:sz="0" w:space="0" w:color="auto"/>
        <w:left w:val="none" w:sz="0" w:space="0" w:color="auto"/>
        <w:bottom w:val="none" w:sz="0" w:space="0" w:color="auto"/>
        <w:right w:val="none" w:sz="0" w:space="0" w:color="auto"/>
      </w:divBdr>
    </w:div>
    <w:div w:id="969899707">
      <w:marLeft w:val="640"/>
      <w:marRight w:val="0"/>
      <w:marTop w:val="0"/>
      <w:marBottom w:val="0"/>
      <w:divBdr>
        <w:top w:val="none" w:sz="0" w:space="0" w:color="auto"/>
        <w:left w:val="none" w:sz="0" w:space="0" w:color="auto"/>
        <w:bottom w:val="none" w:sz="0" w:space="0" w:color="auto"/>
        <w:right w:val="none" w:sz="0" w:space="0" w:color="auto"/>
      </w:divBdr>
    </w:div>
    <w:div w:id="969936399">
      <w:marLeft w:val="640"/>
      <w:marRight w:val="0"/>
      <w:marTop w:val="0"/>
      <w:marBottom w:val="0"/>
      <w:divBdr>
        <w:top w:val="none" w:sz="0" w:space="0" w:color="auto"/>
        <w:left w:val="none" w:sz="0" w:space="0" w:color="auto"/>
        <w:bottom w:val="none" w:sz="0" w:space="0" w:color="auto"/>
        <w:right w:val="none" w:sz="0" w:space="0" w:color="auto"/>
      </w:divBdr>
    </w:div>
    <w:div w:id="970132567">
      <w:marLeft w:val="640"/>
      <w:marRight w:val="0"/>
      <w:marTop w:val="0"/>
      <w:marBottom w:val="0"/>
      <w:divBdr>
        <w:top w:val="none" w:sz="0" w:space="0" w:color="auto"/>
        <w:left w:val="none" w:sz="0" w:space="0" w:color="auto"/>
        <w:bottom w:val="none" w:sz="0" w:space="0" w:color="auto"/>
        <w:right w:val="none" w:sz="0" w:space="0" w:color="auto"/>
      </w:divBdr>
    </w:div>
    <w:div w:id="970288786">
      <w:marLeft w:val="640"/>
      <w:marRight w:val="0"/>
      <w:marTop w:val="0"/>
      <w:marBottom w:val="0"/>
      <w:divBdr>
        <w:top w:val="none" w:sz="0" w:space="0" w:color="auto"/>
        <w:left w:val="none" w:sz="0" w:space="0" w:color="auto"/>
        <w:bottom w:val="none" w:sz="0" w:space="0" w:color="auto"/>
        <w:right w:val="none" w:sz="0" w:space="0" w:color="auto"/>
      </w:divBdr>
    </w:div>
    <w:div w:id="970398130">
      <w:marLeft w:val="640"/>
      <w:marRight w:val="0"/>
      <w:marTop w:val="0"/>
      <w:marBottom w:val="0"/>
      <w:divBdr>
        <w:top w:val="none" w:sz="0" w:space="0" w:color="auto"/>
        <w:left w:val="none" w:sz="0" w:space="0" w:color="auto"/>
        <w:bottom w:val="none" w:sz="0" w:space="0" w:color="auto"/>
        <w:right w:val="none" w:sz="0" w:space="0" w:color="auto"/>
      </w:divBdr>
    </w:div>
    <w:div w:id="970483226">
      <w:marLeft w:val="640"/>
      <w:marRight w:val="0"/>
      <w:marTop w:val="0"/>
      <w:marBottom w:val="0"/>
      <w:divBdr>
        <w:top w:val="none" w:sz="0" w:space="0" w:color="auto"/>
        <w:left w:val="none" w:sz="0" w:space="0" w:color="auto"/>
        <w:bottom w:val="none" w:sz="0" w:space="0" w:color="auto"/>
        <w:right w:val="none" w:sz="0" w:space="0" w:color="auto"/>
      </w:divBdr>
    </w:div>
    <w:div w:id="970670743">
      <w:marLeft w:val="640"/>
      <w:marRight w:val="0"/>
      <w:marTop w:val="0"/>
      <w:marBottom w:val="0"/>
      <w:divBdr>
        <w:top w:val="none" w:sz="0" w:space="0" w:color="auto"/>
        <w:left w:val="none" w:sz="0" w:space="0" w:color="auto"/>
        <w:bottom w:val="none" w:sz="0" w:space="0" w:color="auto"/>
        <w:right w:val="none" w:sz="0" w:space="0" w:color="auto"/>
      </w:divBdr>
    </w:div>
    <w:div w:id="970674004">
      <w:marLeft w:val="640"/>
      <w:marRight w:val="0"/>
      <w:marTop w:val="0"/>
      <w:marBottom w:val="0"/>
      <w:divBdr>
        <w:top w:val="none" w:sz="0" w:space="0" w:color="auto"/>
        <w:left w:val="none" w:sz="0" w:space="0" w:color="auto"/>
        <w:bottom w:val="none" w:sz="0" w:space="0" w:color="auto"/>
        <w:right w:val="none" w:sz="0" w:space="0" w:color="auto"/>
      </w:divBdr>
    </w:div>
    <w:div w:id="970786689">
      <w:marLeft w:val="640"/>
      <w:marRight w:val="0"/>
      <w:marTop w:val="0"/>
      <w:marBottom w:val="0"/>
      <w:divBdr>
        <w:top w:val="none" w:sz="0" w:space="0" w:color="auto"/>
        <w:left w:val="none" w:sz="0" w:space="0" w:color="auto"/>
        <w:bottom w:val="none" w:sz="0" w:space="0" w:color="auto"/>
        <w:right w:val="none" w:sz="0" w:space="0" w:color="auto"/>
      </w:divBdr>
    </w:div>
    <w:div w:id="970865604">
      <w:marLeft w:val="640"/>
      <w:marRight w:val="0"/>
      <w:marTop w:val="0"/>
      <w:marBottom w:val="0"/>
      <w:divBdr>
        <w:top w:val="none" w:sz="0" w:space="0" w:color="auto"/>
        <w:left w:val="none" w:sz="0" w:space="0" w:color="auto"/>
        <w:bottom w:val="none" w:sz="0" w:space="0" w:color="auto"/>
        <w:right w:val="none" w:sz="0" w:space="0" w:color="auto"/>
      </w:divBdr>
    </w:div>
    <w:div w:id="970869668">
      <w:marLeft w:val="640"/>
      <w:marRight w:val="0"/>
      <w:marTop w:val="0"/>
      <w:marBottom w:val="0"/>
      <w:divBdr>
        <w:top w:val="none" w:sz="0" w:space="0" w:color="auto"/>
        <w:left w:val="none" w:sz="0" w:space="0" w:color="auto"/>
        <w:bottom w:val="none" w:sz="0" w:space="0" w:color="auto"/>
        <w:right w:val="none" w:sz="0" w:space="0" w:color="auto"/>
      </w:divBdr>
    </w:div>
    <w:div w:id="970935900">
      <w:marLeft w:val="640"/>
      <w:marRight w:val="0"/>
      <w:marTop w:val="0"/>
      <w:marBottom w:val="0"/>
      <w:divBdr>
        <w:top w:val="none" w:sz="0" w:space="0" w:color="auto"/>
        <w:left w:val="none" w:sz="0" w:space="0" w:color="auto"/>
        <w:bottom w:val="none" w:sz="0" w:space="0" w:color="auto"/>
        <w:right w:val="none" w:sz="0" w:space="0" w:color="auto"/>
      </w:divBdr>
    </w:div>
    <w:div w:id="970935945">
      <w:marLeft w:val="640"/>
      <w:marRight w:val="0"/>
      <w:marTop w:val="0"/>
      <w:marBottom w:val="0"/>
      <w:divBdr>
        <w:top w:val="none" w:sz="0" w:space="0" w:color="auto"/>
        <w:left w:val="none" w:sz="0" w:space="0" w:color="auto"/>
        <w:bottom w:val="none" w:sz="0" w:space="0" w:color="auto"/>
        <w:right w:val="none" w:sz="0" w:space="0" w:color="auto"/>
      </w:divBdr>
    </w:div>
    <w:div w:id="971179724">
      <w:marLeft w:val="640"/>
      <w:marRight w:val="0"/>
      <w:marTop w:val="0"/>
      <w:marBottom w:val="0"/>
      <w:divBdr>
        <w:top w:val="none" w:sz="0" w:space="0" w:color="auto"/>
        <w:left w:val="none" w:sz="0" w:space="0" w:color="auto"/>
        <w:bottom w:val="none" w:sz="0" w:space="0" w:color="auto"/>
        <w:right w:val="none" w:sz="0" w:space="0" w:color="auto"/>
      </w:divBdr>
    </w:div>
    <w:div w:id="971399613">
      <w:marLeft w:val="640"/>
      <w:marRight w:val="0"/>
      <w:marTop w:val="0"/>
      <w:marBottom w:val="0"/>
      <w:divBdr>
        <w:top w:val="none" w:sz="0" w:space="0" w:color="auto"/>
        <w:left w:val="none" w:sz="0" w:space="0" w:color="auto"/>
        <w:bottom w:val="none" w:sz="0" w:space="0" w:color="auto"/>
        <w:right w:val="none" w:sz="0" w:space="0" w:color="auto"/>
      </w:divBdr>
    </w:div>
    <w:div w:id="971402030">
      <w:marLeft w:val="640"/>
      <w:marRight w:val="0"/>
      <w:marTop w:val="0"/>
      <w:marBottom w:val="0"/>
      <w:divBdr>
        <w:top w:val="none" w:sz="0" w:space="0" w:color="auto"/>
        <w:left w:val="none" w:sz="0" w:space="0" w:color="auto"/>
        <w:bottom w:val="none" w:sz="0" w:space="0" w:color="auto"/>
        <w:right w:val="none" w:sz="0" w:space="0" w:color="auto"/>
      </w:divBdr>
    </w:div>
    <w:div w:id="971403485">
      <w:marLeft w:val="640"/>
      <w:marRight w:val="0"/>
      <w:marTop w:val="0"/>
      <w:marBottom w:val="0"/>
      <w:divBdr>
        <w:top w:val="none" w:sz="0" w:space="0" w:color="auto"/>
        <w:left w:val="none" w:sz="0" w:space="0" w:color="auto"/>
        <w:bottom w:val="none" w:sz="0" w:space="0" w:color="auto"/>
        <w:right w:val="none" w:sz="0" w:space="0" w:color="auto"/>
      </w:divBdr>
    </w:div>
    <w:div w:id="971441031">
      <w:marLeft w:val="640"/>
      <w:marRight w:val="0"/>
      <w:marTop w:val="0"/>
      <w:marBottom w:val="0"/>
      <w:divBdr>
        <w:top w:val="none" w:sz="0" w:space="0" w:color="auto"/>
        <w:left w:val="none" w:sz="0" w:space="0" w:color="auto"/>
        <w:bottom w:val="none" w:sz="0" w:space="0" w:color="auto"/>
        <w:right w:val="none" w:sz="0" w:space="0" w:color="auto"/>
      </w:divBdr>
    </w:div>
    <w:div w:id="971441673">
      <w:marLeft w:val="640"/>
      <w:marRight w:val="0"/>
      <w:marTop w:val="0"/>
      <w:marBottom w:val="0"/>
      <w:divBdr>
        <w:top w:val="none" w:sz="0" w:space="0" w:color="auto"/>
        <w:left w:val="none" w:sz="0" w:space="0" w:color="auto"/>
        <w:bottom w:val="none" w:sz="0" w:space="0" w:color="auto"/>
        <w:right w:val="none" w:sz="0" w:space="0" w:color="auto"/>
      </w:divBdr>
    </w:div>
    <w:div w:id="971442384">
      <w:marLeft w:val="640"/>
      <w:marRight w:val="0"/>
      <w:marTop w:val="0"/>
      <w:marBottom w:val="0"/>
      <w:divBdr>
        <w:top w:val="none" w:sz="0" w:space="0" w:color="auto"/>
        <w:left w:val="none" w:sz="0" w:space="0" w:color="auto"/>
        <w:bottom w:val="none" w:sz="0" w:space="0" w:color="auto"/>
        <w:right w:val="none" w:sz="0" w:space="0" w:color="auto"/>
      </w:divBdr>
    </w:div>
    <w:div w:id="971444227">
      <w:marLeft w:val="640"/>
      <w:marRight w:val="0"/>
      <w:marTop w:val="0"/>
      <w:marBottom w:val="0"/>
      <w:divBdr>
        <w:top w:val="none" w:sz="0" w:space="0" w:color="auto"/>
        <w:left w:val="none" w:sz="0" w:space="0" w:color="auto"/>
        <w:bottom w:val="none" w:sz="0" w:space="0" w:color="auto"/>
        <w:right w:val="none" w:sz="0" w:space="0" w:color="auto"/>
      </w:divBdr>
    </w:div>
    <w:div w:id="971518786">
      <w:marLeft w:val="640"/>
      <w:marRight w:val="0"/>
      <w:marTop w:val="0"/>
      <w:marBottom w:val="0"/>
      <w:divBdr>
        <w:top w:val="none" w:sz="0" w:space="0" w:color="auto"/>
        <w:left w:val="none" w:sz="0" w:space="0" w:color="auto"/>
        <w:bottom w:val="none" w:sz="0" w:space="0" w:color="auto"/>
        <w:right w:val="none" w:sz="0" w:space="0" w:color="auto"/>
      </w:divBdr>
    </w:div>
    <w:div w:id="971592154">
      <w:marLeft w:val="640"/>
      <w:marRight w:val="0"/>
      <w:marTop w:val="0"/>
      <w:marBottom w:val="0"/>
      <w:divBdr>
        <w:top w:val="none" w:sz="0" w:space="0" w:color="auto"/>
        <w:left w:val="none" w:sz="0" w:space="0" w:color="auto"/>
        <w:bottom w:val="none" w:sz="0" w:space="0" w:color="auto"/>
        <w:right w:val="none" w:sz="0" w:space="0" w:color="auto"/>
      </w:divBdr>
    </w:div>
    <w:div w:id="971639708">
      <w:marLeft w:val="640"/>
      <w:marRight w:val="0"/>
      <w:marTop w:val="0"/>
      <w:marBottom w:val="0"/>
      <w:divBdr>
        <w:top w:val="none" w:sz="0" w:space="0" w:color="auto"/>
        <w:left w:val="none" w:sz="0" w:space="0" w:color="auto"/>
        <w:bottom w:val="none" w:sz="0" w:space="0" w:color="auto"/>
        <w:right w:val="none" w:sz="0" w:space="0" w:color="auto"/>
      </w:divBdr>
    </w:div>
    <w:div w:id="971711527">
      <w:marLeft w:val="640"/>
      <w:marRight w:val="0"/>
      <w:marTop w:val="0"/>
      <w:marBottom w:val="0"/>
      <w:divBdr>
        <w:top w:val="none" w:sz="0" w:space="0" w:color="auto"/>
        <w:left w:val="none" w:sz="0" w:space="0" w:color="auto"/>
        <w:bottom w:val="none" w:sz="0" w:space="0" w:color="auto"/>
        <w:right w:val="none" w:sz="0" w:space="0" w:color="auto"/>
      </w:divBdr>
    </w:div>
    <w:div w:id="971834744">
      <w:marLeft w:val="640"/>
      <w:marRight w:val="0"/>
      <w:marTop w:val="0"/>
      <w:marBottom w:val="0"/>
      <w:divBdr>
        <w:top w:val="none" w:sz="0" w:space="0" w:color="auto"/>
        <w:left w:val="none" w:sz="0" w:space="0" w:color="auto"/>
        <w:bottom w:val="none" w:sz="0" w:space="0" w:color="auto"/>
        <w:right w:val="none" w:sz="0" w:space="0" w:color="auto"/>
      </w:divBdr>
    </w:div>
    <w:div w:id="971905514">
      <w:marLeft w:val="640"/>
      <w:marRight w:val="0"/>
      <w:marTop w:val="0"/>
      <w:marBottom w:val="0"/>
      <w:divBdr>
        <w:top w:val="none" w:sz="0" w:space="0" w:color="auto"/>
        <w:left w:val="none" w:sz="0" w:space="0" w:color="auto"/>
        <w:bottom w:val="none" w:sz="0" w:space="0" w:color="auto"/>
        <w:right w:val="none" w:sz="0" w:space="0" w:color="auto"/>
      </w:divBdr>
    </w:div>
    <w:div w:id="972057439">
      <w:marLeft w:val="640"/>
      <w:marRight w:val="0"/>
      <w:marTop w:val="0"/>
      <w:marBottom w:val="0"/>
      <w:divBdr>
        <w:top w:val="none" w:sz="0" w:space="0" w:color="auto"/>
        <w:left w:val="none" w:sz="0" w:space="0" w:color="auto"/>
        <w:bottom w:val="none" w:sz="0" w:space="0" w:color="auto"/>
        <w:right w:val="none" w:sz="0" w:space="0" w:color="auto"/>
      </w:divBdr>
    </w:div>
    <w:div w:id="972059939">
      <w:marLeft w:val="640"/>
      <w:marRight w:val="0"/>
      <w:marTop w:val="0"/>
      <w:marBottom w:val="0"/>
      <w:divBdr>
        <w:top w:val="none" w:sz="0" w:space="0" w:color="auto"/>
        <w:left w:val="none" w:sz="0" w:space="0" w:color="auto"/>
        <w:bottom w:val="none" w:sz="0" w:space="0" w:color="auto"/>
        <w:right w:val="none" w:sz="0" w:space="0" w:color="auto"/>
      </w:divBdr>
    </w:div>
    <w:div w:id="972102695">
      <w:marLeft w:val="640"/>
      <w:marRight w:val="0"/>
      <w:marTop w:val="0"/>
      <w:marBottom w:val="0"/>
      <w:divBdr>
        <w:top w:val="none" w:sz="0" w:space="0" w:color="auto"/>
        <w:left w:val="none" w:sz="0" w:space="0" w:color="auto"/>
        <w:bottom w:val="none" w:sz="0" w:space="0" w:color="auto"/>
        <w:right w:val="none" w:sz="0" w:space="0" w:color="auto"/>
      </w:divBdr>
    </w:div>
    <w:div w:id="972176073">
      <w:marLeft w:val="640"/>
      <w:marRight w:val="0"/>
      <w:marTop w:val="0"/>
      <w:marBottom w:val="0"/>
      <w:divBdr>
        <w:top w:val="none" w:sz="0" w:space="0" w:color="auto"/>
        <w:left w:val="none" w:sz="0" w:space="0" w:color="auto"/>
        <w:bottom w:val="none" w:sz="0" w:space="0" w:color="auto"/>
        <w:right w:val="none" w:sz="0" w:space="0" w:color="auto"/>
      </w:divBdr>
    </w:div>
    <w:div w:id="972246767">
      <w:marLeft w:val="640"/>
      <w:marRight w:val="0"/>
      <w:marTop w:val="0"/>
      <w:marBottom w:val="0"/>
      <w:divBdr>
        <w:top w:val="none" w:sz="0" w:space="0" w:color="auto"/>
        <w:left w:val="none" w:sz="0" w:space="0" w:color="auto"/>
        <w:bottom w:val="none" w:sz="0" w:space="0" w:color="auto"/>
        <w:right w:val="none" w:sz="0" w:space="0" w:color="auto"/>
      </w:divBdr>
    </w:div>
    <w:div w:id="972254066">
      <w:marLeft w:val="640"/>
      <w:marRight w:val="0"/>
      <w:marTop w:val="0"/>
      <w:marBottom w:val="0"/>
      <w:divBdr>
        <w:top w:val="none" w:sz="0" w:space="0" w:color="auto"/>
        <w:left w:val="none" w:sz="0" w:space="0" w:color="auto"/>
        <w:bottom w:val="none" w:sz="0" w:space="0" w:color="auto"/>
        <w:right w:val="none" w:sz="0" w:space="0" w:color="auto"/>
      </w:divBdr>
    </w:div>
    <w:div w:id="972373529">
      <w:marLeft w:val="640"/>
      <w:marRight w:val="0"/>
      <w:marTop w:val="0"/>
      <w:marBottom w:val="0"/>
      <w:divBdr>
        <w:top w:val="none" w:sz="0" w:space="0" w:color="auto"/>
        <w:left w:val="none" w:sz="0" w:space="0" w:color="auto"/>
        <w:bottom w:val="none" w:sz="0" w:space="0" w:color="auto"/>
        <w:right w:val="none" w:sz="0" w:space="0" w:color="auto"/>
      </w:divBdr>
    </w:div>
    <w:div w:id="972488784">
      <w:marLeft w:val="640"/>
      <w:marRight w:val="0"/>
      <w:marTop w:val="0"/>
      <w:marBottom w:val="0"/>
      <w:divBdr>
        <w:top w:val="none" w:sz="0" w:space="0" w:color="auto"/>
        <w:left w:val="none" w:sz="0" w:space="0" w:color="auto"/>
        <w:bottom w:val="none" w:sz="0" w:space="0" w:color="auto"/>
        <w:right w:val="none" w:sz="0" w:space="0" w:color="auto"/>
      </w:divBdr>
    </w:div>
    <w:div w:id="972489523">
      <w:marLeft w:val="640"/>
      <w:marRight w:val="0"/>
      <w:marTop w:val="0"/>
      <w:marBottom w:val="0"/>
      <w:divBdr>
        <w:top w:val="none" w:sz="0" w:space="0" w:color="auto"/>
        <w:left w:val="none" w:sz="0" w:space="0" w:color="auto"/>
        <w:bottom w:val="none" w:sz="0" w:space="0" w:color="auto"/>
        <w:right w:val="none" w:sz="0" w:space="0" w:color="auto"/>
      </w:divBdr>
    </w:div>
    <w:div w:id="972518370">
      <w:marLeft w:val="640"/>
      <w:marRight w:val="0"/>
      <w:marTop w:val="0"/>
      <w:marBottom w:val="0"/>
      <w:divBdr>
        <w:top w:val="none" w:sz="0" w:space="0" w:color="auto"/>
        <w:left w:val="none" w:sz="0" w:space="0" w:color="auto"/>
        <w:bottom w:val="none" w:sz="0" w:space="0" w:color="auto"/>
        <w:right w:val="none" w:sz="0" w:space="0" w:color="auto"/>
      </w:divBdr>
    </w:div>
    <w:div w:id="972560071">
      <w:marLeft w:val="640"/>
      <w:marRight w:val="0"/>
      <w:marTop w:val="0"/>
      <w:marBottom w:val="0"/>
      <w:divBdr>
        <w:top w:val="none" w:sz="0" w:space="0" w:color="auto"/>
        <w:left w:val="none" w:sz="0" w:space="0" w:color="auto"/>
        <w:bottom w:val="none" w:sz="0" w:space="0" w:color="auto"/>
        <w:right w:val="none" w:sz="0" w:space="0" w:color="auto"/>
      </w:divBdr>
    </w:div>
    <w:div w:id="972563576">
      <w:marLeft w:val="640"/>
      <w:marRight w:val="0"/>
      <w:marTop w:val="0"/>
      <w:marBottom w:val="0"/>
      <w:divBdr>
        <w:top w:val="none" w:sz="0" w:space="0" w:color="auto"/>
        <w:left w:val="none" w:sz="0" w:space="0" w:color="auto"/>
        <w:bottom w:val="none" w:sz="0" w:space="0" w:color="auto"/>
        <w:right w:val="none" w:sz="0" w:space="0" w:color="auto"/>
      </w:divBdr>
    </w:div>
    <w:div w:id="972564119">
      <w:marLeft w:val="640"/>
      <w:marRight w:val="0"/>
      <w:marTop w:val="0"/>
      <w:marBottom w:val="0"/>
      <w:divBdr>
        <w:top w:val="none" w:sz="0" w:space="0" w:color="auto"/>
        <w:left w:val="none" w:sz="0" w:space="0" w:color="auto"/>
        <w:bottom w:val="none" w:sz="0" w:space="0" w:color="auto"/>
        <w:right w:val="none" w:sz="0" w:space="0" w:color="auto"/>
      </w:divBdr>
    </w:div>
    <w:div w:id="972716182">
      <w:marLeft w:val="640"/>
      <w:marRight w:val="0"/>
      <w:marTop w:val="0"/>
      <w:marBottom w:val="0"/>
      <w:divBdr>
        <w:top w:val="none" w:sz="0" w:space="0" w:color="auto"/>
        <w:left w:val="none" w:sz="0" w:space="0" w:color="auto"/>
        <w:bottom w:val="none" w:sz="0" w:space="0" w:color="auto"/>
        <w:right w:val="none" w:sz="0" w:space="0" w:color="auto"/>
      </w:divBdr>
    </w:div>
    <w:div w:id="972758573">
      <w:marLeft w:val="640"/>
      <w:marRight w:val="0"/>
      <w:marTop w:val="0"/>
      <w:marBottom w:val="0"/>
      <w:divBdr>
        <w:top w:val="none" w:sz="0" w:space="0" w:color="auto"/>
        <w:left w:val="none" w:sz="0" w:space="0" w:color="auto"/>
        <w:bottom w:val="none" w:sz="0" w:space="0" w:color="auto"/>
        <w:right w:val="none" w:sz="0" w:space="0" w:color="auto"/>
      </w:divBdr>
    </w:div>
    <w:div w:id="972906312">
      <w:marLeft w:val="640"/>
      <w:marRight w:val="0"/>
      <w:marTop w:val="0"/>
      <w:marBottom w:val="0"/>
      <w:divBdr>
        <w:top w:val="none" w:sz="0" w:space="0" w:color="auto"/>
        <w:left w:val="none" w:sz="0" w:space="0" w:color="auto"/>
        <w:bottom w:val="none" w:sz="0" w:space="0" w:color="auto"/>
        <w:right w:val="none" w:sz="0" w:space="0" w:color="auto"/>
      </w:divBdr>
    </w:div>
    <w:div w:id="972948111">
      <w:marLeft w:val="640"/>
      <w:marRight w:val="0"/>
      <w:marTop w:val="0"/>
      <w:marBottom w:val="0"/>
      <w:divBdr>
        <w:top w:val="none" w:sz="0" w:space="0" w:color="auto"/>
        <w:left w:val="none" w:sz="0" w:space="0" w:color="auto"/>
        <w:bottom w:val="none" w:sz="0" w:space="0" w:color="auto"/>
        <w:right w:val="none" w:sz="0" w:space="0" w:color="auto"/>
      </w:divBdr>
    </w:div>
    <w:div w:id="973027117">
      <w:marLeft w:val="640"/>
      <w:marRight w:val="0"/>
      <w:marTop w:val="0"/>
      <w:marBottom w:val="0"/>
      <w:divBdr>
        <w:top w:val="none" w:sz="0" w:space="0" w:color="auto"/>
        <w:left w:val="none" w:sz="0" w:space="0" w:color="auto"/>
        <w:bottom w:val="none" w:sz="0" w:space="0" w:color="auto"/>
        <w:right w:val="none" w:sz="0" w:space="0" w:color="auto"/>
      </w:divBdr>
    </w:div>
    <w:div w:id="973170833">
      <w:marLeft w:val="640"/>
      <w:marRight w:val="0"/>
      <w:marTop w:val="0"/>
      <w:marBottom w:val="0"/>
      <w:divBdr>
        <w:top w:val="none" w:sz="0" w:space="0" w:color="auto"/>
        <w:left w:val="none" w:sz="0" w:space="0" w:color="auto"/>
        <w:bottom w:val="none" w:sz="0" w:space="0" w:color="auto"/>
        <w:right w:val="none" w:sz="0" w:space="0" w:color="auto"/>
      </w:divBdr>
    </w:div>
    <w:div w:id="973217042">
      <w:marLeft w:val="640"/>
      <w:marRight w:val="0"/>
      <w:marTop w:val="0"/>
      <w:marBottom w:val="0"/>
      <w:divBdr>
        <w:top w:val="none" w:sz="0" w:space="0" w:color="auto"/>
        <w:left w:val="none" w:sz="0" w:space="0" w:color="auto"/>
        <w:bottom w:val="none" w:sz="0" w:space="0" w:color="auto"/>
        <w:right w:val="none" w:sz="0" w:space="0" w:color="auto"/>
      </w:divBdr>
    </w:div>
    <w:div w:id="973217109">
      <w:marLeft w:val="640"/>
      <w:marRight w:val="0"/>
      <w:marTop w:val="0"/>
      <w:marBottom w:val="0"/>
      <w:divBdr>
        <w:top w:val="none" w:sz="0" w:space="0" w:color="auto"/>
        <w:left w:val="none" w:sz="0" w:space="0" w:color="auto"/>
        <w:bottom w:val="none" w:sz="0" w:space="0" w:color="auto"/>
        <w:right w:val="none" w:sz="0" w:space="0" w:color="auto"/>
      </w:divBdr>
    </w:div>
    <w:div w:id="973368146">
      <w:marLeft w:val="640"/>
      <w:marRight w:val="0"/>
      <w:marTop w:val="0"/>
      <w:marBottom w:val="0"/>
      <w:divBdr>
        <w:top w:val="none" w:sz="0" w:space="0" w:color="auto"/>
        <w:left w:val="none" w:sz="0" w:space="0" w:color="auto"/>
        <w:bottom w:val="none" w:sz="0" w:space="0" w:color="auto"/>
        <w:right w:val="none" w:sz="0" w:space="0" w:color="auto"/>
      </w:divBdr>
    </w:div>
    <w:div w:id="973409666">
      <w:marLeft w:val="640"/>
      <w:marRight w:val="0"/>
      <w:marTop w:val="0"/>
      <w:marBottom w:val="0"/>
      <w:divBdr>
        <w:top w:val="none" w:sz="0" w:space="0" w:color="auto"/>
        <w:left w:val="none" w:sz="0" w:space="0" w:color="auto"/>
        <w:bottom w:val="none" w:sz="0" w:space="0" w:color="auto"/>
        <w:right w:val="none" w:sz="0" w:space="0" w:color="auto"/>
      </w:divBdr>
    </w:div>
    <w:div w:id="973481662">
      <w:marLeft w:val="640"/>
      <w:marRight w:val="0"/>
      <w:marTop w:val="0"/>
      <w:marBottom w:val="0"/>
      <w:divBdr>
        <w:top w:val="none" w:sz="0" w:space="0" w:color="auto"/>
        <w:left w:val="none" w:sz="0" w:space="0" w:color="auto"/>
        <w:bottom w:val="none" w:sz="0" w:space="0" w:color="auto"/>
        <w:right w:val="none" w:sz="0" w:space="0" w:color="auto"/>
      </w:divBdr>
    </w:div>
    <w:div w:id="973680131">
      <w:marLeft w:val="640"/>
      <w:marRight w:val="0"/>
      <w:marTop w:val="0"/>
      <w:marBottom w:val="0"/>
      <w:divBdr>
        <w:top w:val="none" w:sz="0" w:space="0" w:color="auto"/>
        <w:left w:val="none" w:sz="0" w:space="0" w:color="auto"/>
        <w:bottom w:val="none" w:sz="0" w:space="0" w:color="auto"/>
        <w:right w:val="none" w:sz="0" w:space="0" w:color="auto"/>
      </w:divBdr>
    </w:div>
    <w:div w:id="973682455">
      <w:marLeft w:val="640"/>
      <w:marRight w:val="0"/>
      <w:marTop w:val="0"/>
      <w:marBottom w:val="0"/>
      <w:divBdr>
        <w:top w:val="none" w:sz="0" w:space="0" w:color="auto"/>
        <w:left w:val="none" w:sz="0" w:space="0" w:color="auto"/>
        <w:bottom w:val="none" w:sz="0" w:space="0" w:color="auto"/>
        <w:right w:val="none" w:sz="0" w:space="0" w:color="auto"/>
      </w:divBdr>
    </w:div>
    <w:div w:id="973945085">
      <w:marLeft w:val="640"/>
      <w:marRight w:val="0"/>
      <w:marTop w:val="0"/>
      <w:marBottom w:val="0"/>
      <w:divBdr>
        <w:top w:val="none" w:sz="0" w:space="0" w:color="auto"/>
        <w:left w:val="none" w:sz="0" w:space="0" w:color="auto"/>
        <w:bottom w:val="none" w:sz="0" w:space="0" w:color="auto"/>
        <w:right w:val="none" w:sz="0" w:space="0" w:color="auto"/>
      </w:divBdr>
    </w:div>
    <w:div w:id="974020421">
      <w:marLeft w:val="640"/>
      <w:marRight w:val="0"/>
      <w:marTop w:val="0"/>
      <w:marBottom w:val="0"/>
      <w:divBdr>
        <w:top w:val="none" w:sz="0" w:space="0" w:color="auto"/>
        <w:left w:val="none" w:sz="0" w:space="0" w:color="auto"/>
        <w:bottom w:val="none" w:sz="0" w:space="0" w:color="auto"/>
        <w:right w:val="none" w:sz="0" w:space="0" w:color="auto"/>
      </w:divBdr>
    </w:div>
    <w:div w:id="974024237">
      <w:marLeft w:val="640"/>
      <w:marRight w:val="0"/>
      <w:marTop w:val="0"/>
      <w:marBottom w:val="0"/>
      <w:divBdr>
        <w:top w:val="none" w:sz="0" w:space="0" w:color="auto"/>
        <w:left w:val="none" w:sz="0" w:space="0" w:color="auto"/>
        <w:bottom w:val="none" w:sz="0" w:space="0" w:color="auto"/>
        <w:right w:val="none" w:sz="0" w:space="0" w:color="auto"/>
      </w:divBdr>
    </w:div>
    <w:div w:id="974061726">
      <w:marLeft w:val="640"/>
      <w:marRight w:val="0"/>
      <w:marTop w:val="0"/>
      <w:marBottom w:val="0"/>
      <w:divBdr>
        <w:top w:val="none" w:sz="0" w:space="0" w:color="auto"/>
        <w:left w:val="none" w:sz="0" w:space="0" w:color="auto"/>
        <w:bottom w:val="none" w:sz="0" w:space="0" w:color="auto"/>
        <w:right w:val="none" w:sz="0" w:space="0" w:color="auto"/>
      </w:divBdr>
    </w:div>
    <w:div w:id="974141715">
      <w:marLeft w:val="640"/>
      <w:marRight w:val="0"/>
      <w:marTop w:val="0"/>
      <w:marBottom w:val="0"/>
      <w:divBdr>
        <w:top w:val="none" w:sz="0" w:space="0" w:color="auto"/>
        <w:left w:val="none" w:sz="0" w:space="0" w:color="auto"/>
        <w:bottom w:val="none" w:sz="0" w:space="0" w:color="auto"/>
        <w:right w:val="none" w:sz="0" w:space="0" w:color="auto"/>
      </w:divBdr>
    </w:div>
    <w:div w:id="974217240">
      <w:marLeft w:val="640"/>
      <w:marRight w:val="0"/>
      <w:marTop w:val="0"/>
      <w:marBottom w:val="0"/>
      <w:divBdr>
        <w:top w:val="none" w:sz="0" w:space="0" w:color="auto"/>
        <w:left w:val="none" w:sz="0" w:space="0" w:color="auto"/>
        <w:bottom w:val="none" w:sz="0" w:space="0" w:color="auto"/>
        <w:right w:val="none" w:sz="0" w:space="0" w:color="auto"/>
      </w:divBdr>
    </w:div>
    <w:div w:id="974259520">
      <w:marLeft w:val="640"/>
      <w:marRight w:val="0"/>
      <w:marTop w:val="0"/>
      <w:marBottom w:val="0"/>
      <w:divBdr>
        <w:top w:val="none" w:sz="0" w:space="0" w:color="auto"/>
        <w:left w:val="none" w:sz="0" w:space="0" w:color="auto"/>
        <w:bottom w:val="none" w:sz="0" w:space="0" w:color="auto"/>
        <w:right w:val="none" w:sz="0" w:space="0" w:color="auto"/>
      </w:divBdr>
    </w:div>
    <w:div w:id="974406033">
      <w:marLeft w:val="640"/>
      <w:marRight w:val="0"/>
      <w:marTop w:val="0"/>
      <w:marBottom w:val="0"/>
      <w:divBdr>
        <w:top w:val="none" w:sz="0" w:space="0" w:color="auto"/>
        <w:left w:val="none" w:sz="0" w:space="0" w:color="auto"/>
        <w:bottom w:val="none" w:sz="0" w:space="0" w:color="auto"/>
        <w:right w:val="none" w:sz="0" w:space="0" w:color="auto"/>
      </w:divBdr>
    </w:div>
    <w:div w:id="974413044">
      <w:marLeft w:val="640"/>
      <w:marRight w:val="0"/>
      <w:marTop w:val="0"/>
      <w:marBottom w:val="0"/>
      <w:divBdr>
        <w:top w:val="none" w:sz="0" w:space="0" w:color="auto"/>
        <w:left w:val="none" w:sz="0" w:space="0" w:color="auto"/>
        <w:bottom w:val="none" w:sz="0" w:space="0" w:color="auto"/>
        <w:right w:val="none" w:sz="0" w:space="0" w:color="auto"/>
      </w:divBdr>
    </w:div>
    <w:div w:id="974680393">
      <w:marLeft w:val="640"/>
      <w:marRight w:val="0"/>
      <w:marTop w:val="0"/>
      <w:marBottom w:val="0"/>
      <w:divBdr>
        <w:top w:val="none" w:sz="0" w:space="0" w:color="auto"/>
        <w:left w:val="none" w:sz="0" w:space="0" w:color="auto"/>
        <w:bottom w:val="none" w:sz="0" w:space="0" w:color="auto"/>
        <w:right w:val="none" w:sz="0" w:space="0" w:color="auto"/>
      </w:divBdr>
    </w:div>
    <w:div w:id="974874195">
      <w:marLeft w:val="640"/>
      <w:marRight w:val="0"/>
      <w:marTop w:val="0"/>
      <w:marBottom w:val="0"/>
      <w:divBdr>
        <w:top w:val="none" w:sz="0" w:space="0" w:color="auto"/>
        <w:left w:val="none" w:sz="0" w:space="0" w:color="auto"/>
        <w:bottom w:val="none" w:sz="0" w:space="0" w:color="auto"/>
        <w:right w:val="none" w:sz="0" w:space="0" w:color="auto"/>
      </w:divBdr>
    </w:div>
    <w:div w:id="974942518">
      <w:marLeft w:val="640"/>
      <w:marRight w:val="0"/>
      <w:marTop w:val="0"/>
      <w:marBottom w:val="0"/>
      <w:divBdr>
        <w:top w:val="none" w:sz="0" w:space="0" w:color="auto"/>
        <w:left w:val="none" w:sz="0" w:space="0" w:color="auto"/>
        <w:bottom w:val="none" w:sz="0" w:space="0" w:color="auto"/>
        <w:right w:val="none" w:sz="0" w:space="0" w:color="auto"/>
      </w:divBdr>
    </w:div>
    <w:div w:id="974992876">
      <w:marLeft w:val="640"/>
      <w:marRight w:val="0"/>
      <w:marTop w:val="0"/>
      <w:marBottom w:val="0"/>
      <w:divBdr>
        <w:top w:val="none" w:sz="0" w:space="0" w:color="auto"/>
        <w:left w:val="none" w:sz="0" w:space="0" w:color="auto"/>
        <w:bottom w:val="none" w:sz="0" w:space="0" w:color="auto"/>
        <w:right w:val="none" w:sz="0" w:space="0" w:color="auto"/>
      </w:divBdr>
    </w:div>
    <w:div w:id="975068007">
      <w:marLeft w:val="640"/>
      <w:marRight w:val="0"/>
      <w:marTop w:val="0"/>
      <w:marBottom w:val="0"/>
      <w:divBdr>
        <w:top w:val="none" w:sz="0" w:space="0" w:color="auto"/>
        <w:left w:val="none" w:sz="0" w:space="0" w:color="auto"/>
        <w:bottom w:val="none" w:sz="0" w:space="0" w:color="auto"/>
        <w:right w:val="none" w:sz="0" w:space="0" w:color="auto"/>
      </w:divBdr>
    </w:div>
    <w:div w:id="975140255">
      <w:marLeft w:val="640"/>
      <w:marRight w:val="0"/>
      <w:marTop w:val="0"/>
      <w:marBottom w:val="0"/>
      <w:divBdr>
        <w:top w:val="none" w:sz="0" w:space="0" w:color="auto"/>
        <w:left w:val="none" w:sz="0" w:space="0" w:color="auto"/>
        <w:bottom w:val="none" w:sz="0" w:space="0" w:color="auto"/>
        <w:right w:val="none" w:sz="0" w:space="0" w:color="auto"/>
      </w:divBdr>
    </w:div>
    <w:div w:id="975181137">
      <w:marLeft w:val="640"/>
      <w:marRight w:val="0"/>
      <w:marTop w:val="0"/>
      <w:marBottom w:val="0"/>
      <w:divBdr>
        <w:top w:val="none" w:sz="0" w:space="0" w:color="auto"/>
        <w:left w:val="none" w:sz="0" w:space="0" w:color="auto"/>
        <w:bottom w:val="none" w:sz="0" w:space="0" w:color="auto"/>
        <w:right w:val="none" w:sz="0" w:space="0" w:color="auto"/>
      </w:divBdr>
    </w:div>
    <w:div w:id="975373456">
      <w:marLeft w:val="640"/>
      <w:marRight w:val="0"/>
      <w:marTop w:val="0"/>
      <w:marBottom w:val="0"/>
      <w:divBdr>
        <w:top w:val="none" w:sz="0" w:space="0" w:color="auto"/>
        <w:left w:val="none" w:sz="0" w:space="0" w:color="auto"/>
        <w:bottom w:val="none" w:sz="0" w:space="0" w:color="auto"/>
        <w:right w:val="none" w:sz="0" w:space="0" w:color="auto"/>
      </w:divBdr>
    </w:div>
    <w:div w:id="975374274">
      <w:marLeft w:val="640"/>
      <w:marRight w:val="0"/>
      <w:marTop w:val="0"/>
      <w:marBottom w:val="0"/>
      <w:divBdr>
        <w:top w:val="none" w:sz="0" w:space="0" w:color="auto"/>
        <w:left w:val="none" w:sz="0" w:space="0" w:color="auto"/>
        <w:bottom w:val="none" w:sz="0" w:space="0" w:color="auto"/>
        <w:right w:val="none" w:sz="0" w:space="0" w:color="auto"/>
      </w:divBdr>
    </w:div>
    <w:div w:id="975375403">
      <w:marLeft w:val="640"/>
      <w:marRight w:val="0"/>
      <w:marTop w:val="0"/>
      <w:marBottom w:val="0"/>
      <w:divBdr>
        <w:top w:val="none" w:sz="0" w:space="0" w:color="auto"/>
        <w:left w:val="none" w:sz="0" w:space="0" w:color="auto"/>
        <w:bottom w:val="none" w:sz="0" w:space="0" w:color="auto"/>
        <w:right w:val="none" w:sz="0" w:space="0" w:color="auto"/>
      </w:divBdr>
    </w:div>
    <w:div w:id="975380140">
      <w:marLeft w:val="640"/>
      <w:marRight w:val="0"/>
      <w:marTop w:val="0"/>
      <w:marBottom w:val="0"/>
      <w:divBdr>
        <w:top w:val="none" w:sz="0" w:space="0" w:color="auto"/>
        <w:left w:val="none" w:sz="0" w:space="0" w:color="auto"/>
        <w:bottom w:val="none" w:sz="0" w:space="0" w:color="auto"/>
        <w:right w:val="none" w:sz="0" w:space="0" w:color="auto"/>
      </w:divBdr>
    </w:div>
    <w:div w:id="975525141">
      <w:marLeft w:val="640"/>
      <w:marRight w:val="0"/>
      <w:marTop w:val="0"/>
      <w:marBottom w:val="0"/>
      <w:divBdr>
        <w:top w:val="none" w:sz="0" w:space="0" w:color="auto"/>
        <w:left w:val="none" w:sz="0" w:space="0" w:color="auto"/>
        <w:bottom w:val="none" w:sz="0" w:space="0" w:color="auto"/>
        <w:right w:val="none" w:sz="0" w:space="0" w:color="auto"/>
      </w:divBdr>
    </w:div>
    <w:div w:id="975599220">
      <w:marLeft w:val="640"/>
      <w:marRight w:val="0"/>
      <w:marTop w:val="0"/>
      <w:marBottom w:val="0"/>
      <w:divBdr>
        <w:top w:val="none" w:sz="0" w:space="0" w:color="auto"/>
        <w:left w:val="none" w:sz="0" w:space="0" w:color="auto"/>
        <w:bottom w:val="none" w:sz="0" w:space="0" w:color="auto"/>
        <w:right w:val="none" w:sz="0" w:space="0" w:color="auto"/>
      </w:divBdr>
    </w:div>
    <w:div w:id="975766392">
      <w:marLeft w:val="640"/>
      <w:marRight w:val="0"/>
      <w:marTop w:val="0"/>
      <w:marBottom w:val="0"/>
      <w:divBdr>
        <w:top w:val="none" w:sz="0" w:space="0" w:color="auto"/>
        <w:left w:val="none" w:sz="0" w:space="0" w:color="auto"/>
        <w:bottom w:val="none" w:sz="0" w:space="0" w:color="auto"/>
        <w:right w:val="none" w:sz="0" w:space="0" w:color="auto"/>
      </w:divBdr>
    </w:div>
    <w:div w:id="975915470">
      <w:marLeft w:val="640"/>
      <w:marRight w:val="0"/>
      <w:marTop w:val="0"/>
      <w:marBottom w:val="0"/>
      <w:divBdr>
        <w:top w:val="none" w:sz="0" w:space="0" w:color="auto"/>
        <w:left w:val="none" w:sz="0" w:space="0" w:color="auto"/>
        <w:bottom w:val="none" w:sz="0" w:space="0" w:color="auto"/>
        <w:right w:val="none" w:sz="0" w:space="0" w:color="auto"/>
      </w:divBdr>
    </w:div>
    <w:div w:id="975988057">
      <w:marLeft w:val="640"/>
      <w:marRight w:val="0"/>
      <w:marTop w:val="0"/>
      <w:marBottom w:val="0"/>
      <w:divBdr>
        <w:top w:val="none" w:sz="0" w:space="0" w:color="auto"/>
        <w:left w:val="none" w:sz="0" w:space="0" w:color="auto"/>
        <w:bottom w:val="none" w:sz="0" w:space="0" w:color="auto"/>
        <w:right w:val="none" w:sz="0" w:space="0" w:color="auto"/>
      </w:divBdr>
    </w:div>
    <w:div w:id="975988740">
      <w:marLeft w:val="640"/>
      <w:marRight w:val="0"/>
      <w:marTop w:val="0"/>
      <w:marBottom w:val="0"/>
      <w:divBdr>
        <w:top w:val="none" w:sz="0" w:space="0" w:color="auto"/>
        <w:left w:val="none" w:sz="0" w:space="0" w:color="auto"/>
        <w:bottom w:val="none" w:sz="0" w:space="0" w:color="auto"/>
        <w:right w:val="none" w:sz="0" w:space="0" w:color="auto"/>
      </w:divBdr>
    </w:div>
    <w:div w:id="976028540">
      <w:marLeft w:val="640"/>
      <w:marRight w:val="0"/>
      <w:marTop w:val="0"/>
      <w:marBottom w:val="0"/>
      <w:divBdr>
        <w:top w:val="none" w:sz="0" w:space="0" w:color="auto"/>
        <w:left w:val="none" w:sz="0" w:space="0" w:color="auto"/>
        <w:bottom w:val="none" w:sz="0" w:space="0" w:color="auto"/>
        <w:right w:val="none" w:sz="0" w:space="0" w:color="auto"/>
      </w:divBdr>
    </w:div>
    <w:div w:id="976032197">
      <w:marLeft w:val="640"/>
      <w:marRight w:val="0"/>
      <w:marTop w:val="0"/>
      <w:marBottom w:val="0"/>
      <w:divBdr>
        <w:top w:val="none" w:sz="0" w:space="0" w:color="auto"/>
        <w:left w:val="none" w:sz="0" w:space="0" w:color="auto"/>
        <w:bottom w:val="none" w:sz="0" w:space="0" w:color="auto"/>
        <w:right w:val="none" w:sz="0" w:space="0" w:color="auto"/>
      </w:divBdr>
    </w:div>
    <w:div w:id="976102813">
      <w:marLeft w:val="640"/>
      <w:marRight w:val="0"/>
      <w:marTop w:val="0"/>
      <w:marBottom w:val="0"/>
      <w:divBdr>
        <w:top w:val="none" w:sz="0" w:space="0" w:color="auto"/>
        <w:left w:val="none" w:sz="0" w:space="0" w:color="auto"/>
        <w:bottom w:val="none" w:sz="0" w:space="0" w:color="auto"/>
        <w:right w:val="none" w:sz="0" w:space="0" w:color="auto"/>
      </w:divBdr>
    </w:div>
    <w:div w:id="976103157">
      <w:marLeft w:val="640"/>
      <w:marRight w:val="0"/>
      <w:marTop w:val="0"/>
      <w:marBottom w:val="0"/>
      <w:divBdr>
        <w:top w:val="none" w:sz="0" w:space="0" w:color="auto"/>
        <w:left w:val="none" w:sz="0" w:space="0" w:color="auto"/>
        <w:bottom w:val="none" w:sz="0" w:space="0" w:color="auto"/>
        <w:right w:val="none" w:sz="0" w:space="0" w:color="auto"/>
      </w:divBdr>
    </w:div>
    <w:div w:id="976103724">
      <w:marLeft w:val="640"/>
      <w:marRight w:val="0"/>
      <w:marTop w:val="0"/>
      <w:marBottom w:val="0"/>
      <w:divBdr>
        <w:top w:val="none" w:sz="0" w:space="0" w:color="auto"/>
        <w:left w:val="none" w:sz="0" w:space="0" w:color="auto"/>
        <w:bottom w:val="none" w:sz="0" w:space="0" w:color="auto"/>
        <w:right w:val="none" w:sz="0" w:space="0" w:color="auto"/>
      </w:divBdr>
    </w:div>
    <w:div w:id="976104853">
      <w:marLeft w:val="640"/>
      <w:marRight w:val="0"/>
      <w:marTop w:val="0"/>
      <w:marBottom w:val="0"/>
      <w:divBdr>
        <w:top w:val="none" w:sz="0" w:space="0" w:color="auto"/>
        <w:left w:val="none" w:sz="0" w:space="0" w:color="auto"/>
        <w:bottom w:val="none" w:sz="0" w:space="0" w:color="auto"/>
        <w:right w:val="none" w:sz="0" w:space="0" w:color="auto"/>
      </w:divBdr>
    </w:div>
    <w:div w:id="976303807">
      <w:marLeft w:val="640"/>
      <w:marRight w:val="0"/>
      <w:marTop w:val="0"/>
      <w:marBottom w:val="0"/>
      <w:divBdr>
        <w:top w:val="none" w:sz="0" w:space="0" w:color="auto"/>
        <w:left w:val="none" w:sz="0" w:space="0" w:color="auto"/>
        <w:bottom w:val="none" w:sz="0" w:space="0" w:color="auto"/>
        <w:right w:val="none" w:sz="0" w:space="0" w:color="auto"/>
      </w:divBdr>
    </w:div>
    <w:div w:id="976422247">
      <w:marLeft w:val="640"/>
      <w:marRight w:val="0"/>
      <w:marTop w:val="0"/>
      <w:marBottom w:val="0"/>
      <w:divBdr>
        <w:top w:val="none" w:sz="0" w:space="0" w:color="auto"/>
        <w:left w:val="none" w:sz="0" w:space="0" w:color="auto"/>
        <w:bottom w:val="none" w:sz="0" w:space="0" w:color="auto"/>
        <w:right w:val="none" w:sz="0" w:space="0" w:color="auto"/>
      </w:divBdr>
    </w:div>
    <w:div w:id="976490334">
      <w:marLeft w:val="640"/>
      <w:marRight w:val="0"/>
      <w:marTop w:val="0"/>
      <w:marBottom w:val="0"/>
      <w:divBdr>
        <w:top w:val="none" w:sz="0" w:space="0" w:color="auto"/>
        <w:left w:val="none" w:sz="0" w:space="0" w:color="auto"/>
        <w:bottom w:val="none" w:sz="0" w:space="0" w:color="auto"/>
        <w:right w:val="none" w:sz="0" w:space="0" w:color="auto"/>
      </w:divBdr>
    </w:div>
    <w:div w:id="976687806">
      <w:marLeft w:val="640"/>
      <w:marRight w:val="0"/>
      <w:marTop w:val="0"/>
      <w:marBottom w:val="0"/>
      <w:divBdr>
        <w:top w:val="none" w:sz="0" w:space="0" w:color="auto"/>
        <w:left w:val="none" w:sz="0" w:space="0" w:color="auto"/>
        <w:bottom w:val="none" w:sz="0" w:space="0" w:color="auto"/>
        <w:right w:val="none" w:sz="0" w:space="0" w:color="auto"/>
      </w:divBdr>
    </w:div>
    <w:div w:id="976758398">
      <w:marLeft w:val="640"/>
      <w:marRight w:val="0"/>
      <w:marTop w:val="0"/>
      <w:marBottom w:val="0"/>
      <w:divBdr>
        <w:top w:val="none" w:sz="0" w:space="0" w:color="auto"/>
        <w:left w:val="none" w:sz="0" w:space="0" w:color="auto"/>
        <w:bottom w:val="none" w:sz="0" w:space="0" w:color="auto"/>
        <w:right w:val="none" w:sz="0" w:space="0" w:color="auto"/>
      </w:divBdr>
    </w:div>
    <w:div w:id="976910972">
      <w:marLeft w:val="640"/>
      <w:marRight w:val="0"/>
      <w:marTop w:val="0"/>
      <w:marBottom w:val="0"/>
      <w:divBdr>
        <w:top w:val="none" w:sz="0" w:space="0" w:color="auto"/>
        <w:left w:val="none" w:sz="0" w:space="0" w:color="auto"/>
        <w:bottom w:val="none" w:sz="0" w:space="0" w:color="auto"/>
        <w:right w:val="none" w:sz="0" w:space="0" w:color="auto"/>
      </w:divBdr>
    </w:div>
    <w:div w:id="976955030">
      <w:marLeft w:val="640"/>
      <w:marRight w:val="0"/>
      <w:marTop w:val="0"/>
      <w:marBottom w:val="0"/>
      <w:divBdr>
        <w:top w:val="none" w:sz="0" w:space="0" w:color="auto"/>
        <w:left w:val="none" w:sz="0" w:space="0" w:color="auto"/>
        <w:bottom w:val="none" w:sz="0" w:space="0" w:color="auto"/>
        <w:right w:val="none" w:sz="0" w:space="0" w:color="auto"/>
      </w:divBdr>
    </w:div>
    <w:div w:id="976955896">
      <w:marLeft w:val="640"/>
      <w:marRight w:val="0"/>
      <w:marTop w:val="0"/>
      <w:marBottom w:val="0"/>
      <w:divBdr>
        <w:top w:val="none" w:sz="0" w:space="0" w:color="auto"/>
        <w:left w:val="none" w:sz="0" w:space="0" w:color="auto"/>
        <w:bottom w:val="none" w:sz="0" w:space="0" w:color="auto"/>
        <w:right w:val="none" w:sz="0" w:space="0" w:color="auto"/>
      </w:divBdr>
    </w:div>
    <w:div w:id="976959582">
      <w:marLeft w:val="640"/>
      <w:marRight w:val="0"/>
      <w:marTop w:val="0"/>
      <w:marBottom w:val="0"/>
      <w:divBdr>
        <w:top w:val="none" w:sz="0" w:space="0" w:color="auto"/>
        <w:left w:val="none" w:sz="0" w:space="0" w:color="auto"/>
        <w:bottom w:val="none" w:sz="0" w:space="0" w:color="auto"/>
        <w:right w:val="none" w:sz="0" w:space="0" w:color="auto"/>
      </w:divBdr>
    </w:div>
    <w:div w:id="977226686">
      <w:marLeft w:val="640"/>
      <w:marRight w:val="0"/>
      <w:marTop w:val="0"/>
      <w:marBottom w:val="0"/>
      <w:divBdr>
        <w:top w:val="none" w:sz="0" w:space="0" w:color="auto"/>
        <w:left w:val="none" w:sz="0" w:space="0" w:color="auto"/>
        <w:bottom w:val="none" w:sz="0" w:space="0" w:color="auto"/>
        <w:right w:val="none" w:sz="0" w:space="0" w:color="auto"/>
      </w:divBdr>
    </w:div>
    <w:div w:id="977298784">
      <w:marLeft w:val="640"/>
      <w:marRight w:val="0"/>
      <w:marTop w:val="0"/>
      <w:marBottom w:val="0"/>
      <w:divBdr>
        <w:top w:val="none" w:sz="0" w:space="0" w:color="auto"/>
        <w:left w:val="none" w:sz="0" w:space="0" w:color="auto"/>
        <w:bottom w:val="none" w:sz="0" w:space="0" w:color="auto"/>
        <w:right w:val="none" w:sz="0" w:space="0" w:color="auto"/>
      </w:divBdr>
    </w:div>
    <w:div w:id="977338405">
      <w:marLeft w:val="640"/>
      <w:marRight w:val="0"/>
      <w:marTop w:val="0"/>
      <w:marBottom w:val="0"/>
      <w:divBdr>
        <w:top w:val="none" w:sz="0" w:space="0" w:color="auto"/>
        <w:left w:val="none" w:sz="0" w:space="0" w:color="auto"/>
        <w:bottom w:val="none" w:sz="0" w:space="0" w:color="auto"/>
        <w:right w:val="none" w:sz="0" w:space="0" w:color="auto"/>
      </w:divBdr>
    </w:div>
    <w:div w:id="977338454">
      <w:marLeft w:val="640"/>
      <w:marRight w:val="0"/>
      <w:marTop w:val="0"/>
      <w:marBottom w:val="0"/>
      <w:divBdr>
        <w:top w:val="none" w:sz="0" w:space="0" w:color="auto"/>
        <w:left w:val="none" w:sz="0" w:space="0" w:color="auto"/>
        <w:bottom w:val="none" w:sz="0" w:space="0" w:color="auto"/>
        <w:right w:val="none" w:sz="0" w:space="0" w:color="auto"/>
      </w:divBdr>
    </w:div>
    <w:div w:id="977419255">
      <w:marLeft w:val="640"/>
      <w:marRight w:val="0"/>
      <w:marTop w:val="0"/>
      <w:marBottom w:val="0"/>
      <w:divBdr>
        <w:top w:val="none" w:sz="0" w:space="0" w:color="auto"/>
        <w:left w:val="none" w:sz="0" w:space="0" w:color="auto"/>
        <w:bottom w:val="none" w:sz="0" w:space="0" w:color="auto"/>
        <w:right w:val="none" w:sz="0" w:space="0" w:color="auto"/>
      </w:divBdr>
    </w:div>
    <w:div w:id="977497227">
      <w:marLeft w:val="640"/>
      <w:marRight w:val="0"/>
      <w:marTop w:val="0"/>
      <w:marBottom w:val="0"/>
      <w:divBdr>
        <w:top w:val="none" w:sz="0" w:space="0" w:color="auto"/>
        <w:left w:val="none" w:sz="0" w:space="0" w:color="auto"/>
        <w:bottom w:val="none" w:sz="0" w:space="0" w:color="auto"/>
        <w:right w:val="none" w:sz="0" w:space="0" w:color="auto"/>
      </w:divBdr>
    </w:div>
    <w:div w:id="977877798">
      <w:marLeft w:val="640"/>
      <w:marRight w:val="0"/>
      <w:marTop w:val="0"/>
      <w:marBottom w:val="0"/>
      <w:divBdr>
        <w:top w:val="none" w:sz="0" w:space="0" w:color="auto"/>
        <w:left w:val="none" w:sz="0" w:space="0" w:color="auto"/>
        <w:bottom w:val="none" w:sz="0" w:space="0" w:color="auto"/>
        <w:right w:val="none" w:sz="0" w:space="0" w:color="auto"/>
      </w:divBdr>
    </w:div>
    <w:div w:id="977950263">
      <w:marLeft w:val="640"/>
      <w:marRight w:val="0"/>
      <w:marTop w:val="0"/>
      <w:marBottom w:val="0"/>
      <w:divBdr>
        <w:top w:val="none" w:sz="0" w:space="0" w:color="auto"/>
        <w:left w:val="none" w:sz="0" w:space="0" w:color="auto"/>
        <w:bottom w:val="none" w:sz="0" w:space="0" w:color="auto"/>
        <w:right w:val="none" w:sz="0" w:space="0" w:color="auto"/>
      </w:divBdr>
    </w:div>
    <w:div w:id="977954694">
      <w:marLeft w:val="640"/>
      <w:marRight w:val="0"/>
      <w:marTop w:val="0"/>
      <w:marBottom w:val="0"/>
      <w:divBdr>
        <w:top w:val="none" w:sz="0" w:space="0" w:color="auto"/>
        <w:left w:val="none" w:sz="0" w:space="0" w:color="auto"/>
        <w:bottom w:val="none" w:sz="0" w:space="0" w:color="auto"/>
        <w:right w:val="none" w:sz="0" w:space="0" w:color="auto"/>
      </w:divBdr>
    </w:div>
    <w:div w:id="977957005">
      <w:marLeft w:val="640"/>
      <w:marRight w:val="0"/>
      <w:marTop w:val="0"/>
      <w:marBottom w:val="0"/>
      <w:divBdr>
        <w:top w:val="none" w:sz="0" w:space="0" w:color="auto"/>
        <w:left w:val="none" w:sz="0" w:space="0" w:color="auto"/>
        <w:bottom w:val="none" w:sz="0" w:space="0" w:color="auto"/>
        <w:right w:val="none" w:sz="0" w:space="0" w:color="auto"/>
      </w:divBdr>
    </w:div>
    <w:div w:id="978071880">
      <w:marLeft w:val="640"/>
      <w:marRight w:val="0"/>
      <w:marTop w:val="0"/>
      <w:marBottom w:val="0"/>
      <w:divBdr>
        <w:top w:val="none" w:sz="0" w:space="0" w:color="auto"/>
        <w:left w:val="none" w:sz="0" w:space="0" w:color="auto"/>
        <w:bottom w:val="none" w:sz="0" w:space="0" w:color="auto"/>
        <w:right w:val="none" w:sz="0" w:space="0" w:color="auto"/>
      </w:divBdr>
    </w:div>
    <w:div w:id="978073212">
      <w:marLeft w:val="640"/>
      <w:marRight w:val="0"/>
      <w:marTop w:val="0"/>
      <w:marBottom w:val="0"/>
      <w:divBdr>
        <w:top w:val="none" w:sz="0" w:space="0" w:color="auto"/>
        <w:left w:val="none" w:sz="0" w:space="0" w:color="auto"/>
        <w:bottom w:val="none" w:sz="0" w:space="0" w:color="auto"/>
        <w:right w:val="none" w:sz="0" w:space="0" w:color="auto"/>
      </w:divBdr>
    </w:div>
    <w:div w:id="978268429">
      <w:marLeft w:val="640"/>
      <w:marRight w:val="0"/>
      <w:marTop w:val="0"/>
      <w:marBottom w:val="0"/>
      <w:divBdr>
        <w:top w:val="none" w:sz="0" w:space="0" w:color="auto"/>
        <w:left w:val="none" w:sz="0" w:space="0" w:color="auto"/>
        <w:bottom w:val="none" w:sz="0" w:space="0" w:color="auto"/>
        <w:right w:val="none" w:sz="0" w:space="0" w:color="auto"/>
      </w:divBdr>
    </w:div>
    <w:div w:id="978458663">
      <w:marLeft w:val="640"/>
      <w:marRight w:val="0"/>
      <w:marTop w:val="0"/>
      <w:marBottom w:val="0"/>
      <w:divBdr>
        <w:top w:val="none" w:sz="0" w:space="0" w:color="auto"/>
        <w:left w:val="none" w:sz="0" w:space="0" w:color="auto"/>
        <w:bottom w:val="none" w:sz="0" w:space="0" w:color="auto"/>
        <w:right w:val="none" w:sz="0" w:space="0" w:color="auto"/>
      </w:divBdr>
    </w:div>
    <w:div w:id="978649618">
      <w:marLeft w:val="640"/>
      <w:marRight w:val="0"/>
      <w:marTop w:val="0"/>
      <w:marBottom w:val="0"/>
      <w:divBdr>
        <w:top w:val="none" w:sz="0" w:space="0" w:color="auto"/>
        <w:left w:val="none" w:sz="0" w:space="0" w:color="auto"/>
        <w:bottom w:val="none" w:sz="0" w:space="0" w:color="auto"/>
        <w:right w:val="none" w:sz="0" w:space="0" w:color="auto"/>
      </w:divBdr>
    </w:div>
    <w:div w:id="978650416">
      <w:marLeft w:val="480"/>
      <w:marRight w:val="0"/>
      <w:marTop w:val="0"/>
      <w:marBottom w:val="0"/>
      <w:divBdr>
        <w:top w:val="none" w:sz="0" w:space="0" w:color="auto"/>
        <w:left w:val="none" w:sz="0" w:space="0" w:color="auto"/>
        <w:bottom w:val="none" w:sz="0" w:space="0" w:color="auto"/>
        <w:right w:val="none" w:sz="0" w:space="0" w:color="auto"/>
      </w:divBdr>
    </w:div>
    <w:div w:id="978655823">
      <w:marLeft w:val="640"/>
      <w:marRight w:val="0"/>
      <w:marTop w:val="0"/>
      <w:marBottom w:val="0"/>
      <w:divBdr>
        <w:top w:val="none" w:sz="0" w:space="0" w:color="auto"/>
        <w:left w:val="none" w:sz="0" w:space="0" w:color="auto"/>
        <w:bottom w:val="none" w:sz="0" w:space="0" w:color="auto"/>
        <w:right w:val="none" w:sz="0" w:space="0" w:color="auto"/>
      </w:divBdr>
    </w:div>
    <w:div w:id="978730555">
      <w:marLeft w:val="640"/>
      <w:marRight w:val="0"/>
      <w:marTop w:val="0"/>
      <w:marBottom w:val="0"/>
      <w:divBdr>
        <w:top w:val="none" w:sz="0" w:space="0" w:color="auto"/>
        <w:left w:val="none" w:sz="0" w:space="0" w:color="auto"/>
        <w:bottom w:val="none" w:sz="0" w:space="0" w:color="auto"/>
        <w:right w:val="none" w:sz="0" w:space="0" w:color="auto"/>
      </w:divBdr>
    </w:div>
    <w:div w:id="978845835">
      <w:marLeft w:val="640"/>
      <w:marRight w:val="0"/>
      <w:marTop w:val="0"/>
      <w:marBottom w:val="0"/>
      <w:divBdr>
        <w:top w:val="none" w:sz="0" w:space="0" w:color="auto"/>
        <w:left w:val="none" w:sz="0" w:space="0" w:color="auto"/>
        <w:bottom w:val="none" w:sz="0" w:space="0" w:color="auto"/>
        <w:right w:val="none" w:sz="0" w:space="0" w:color="auto"/>
      </w:divBdr>
    </w:div>
    <w:div w:id="978875107">
      <w:marLeft w:val="640"/>
      <w:marRight w:val="0"/>
      <w:marTop w:val="0"/>
      <w:marBottom w:val="0"/>
      <w:divBdr>
        <w:top w:val="none" w:sz="0" w:space="0" w:color="auto"/>
        <w:left w:val="none" w:sz="0" w:space="0" w:color="auto"/>
        <w:bottom w:val="none" w:sz="0" w:space="0" w:color="auto"/>
        <w:right w:val="none" w:sz="0" w:space="0" w:color="auto"/>
      </w:divBdr>
    </w:div>
    <w:div w:id="978877092">
      <w:marLeft w:val="640"/>
      <w:marRight w:val="0"/>
      <w:marTop w:val="0"/>
      <w:marBottom w:val="0"/>
      <w:divBdr>
        <w:top w:val="none" w:sz="0" w:space="0" w:color="auto"/>
        <w:left w:val="none" w:sz="0" w:space="0" w:color="auto"/>
        <w:bottom w:val="none" w:sz="0" w:space="0" w:color="auto"/>
        <w:right w:val="none" w:sz="0" w:space="0" w:color="auto"/>
      </w:divBdr>
    </w:div>
    <w:div w:id="978877111">
      <w:marLeft w:val="640"/>
      <w:marRight w:val="0"/>
      <w:marTop w:val="0"/>
      <w:marBottom w:val="0"/>
      <w:divBdr>
        <w:top w:val="none" w:sz="0" w:space="0" w:color="auto"/>
        <w:left w:val="none" w:sz="0" w:space="0" w:color="auto"/>
        <w:bottom w:val="none" w:sz="0" w:space="0" w:color="auto"/>
        <w:right w:val="none" w:sz="0" w:space="0" w:color="auto"/>
      </w:divBdr>
    </w:div>
    <w:div w:id="979074133">
      <w:marLeft w:val="640"/>
      <w:marRight w:val="0"/>
      <w:marTop w:val="0"/>
      <w:marBottom w:val="0"/>
      <w:divBdr>
        <w:top w:val="none" w:sz="0" w:space="0" w:color="auto"/>
        <w:left w:val="none" w:sz="0" w:space="0" w:color="auto"/>
        <w:bottom w:val="none" w:sz="0" w:space="0" w:color="auto"/>
        <w:right w:val="none" w:sz="0" w:space="0" w:color="auto"/>
      </w:divBdr>
    </w:div>
    <w:div w:id="979383193">
      <w:marLeft w:val="640"/>
      <w:marRight w:val="0"/>
      <w:marTop w:val="0"/>
      <w:marBottom w:val="0"/>
      <w:divBdr>
        <w:top w:val="none" w:sz="0" w:space="0" w:color="auto"/>
        <w:left w:val="none" w:sz="0" w:space="0" w:color="auto"/>
        <w:bottom w:val="none" w:sz="0" w:space="0" w:color="auto"/>
        <w:right w:val="none" w:sz="0" w:space="0" w:color="auto"/>
      </w:divBdr>
    </w:div>
    <w:div w:id="979387486">
      <w:marLeft w:val="640"/>
      <w:marRight w:val="0"/>
      <w:marTop w:val="0"/>
      <w:marBottom w:val="0"/>
      <w:divBdr>
        <w:top w:val="none" w:sz="0" w:space="0" w:color="auto"/>
        <w:left w:val="none" w:sz="0" w:space="0" w:color="auto"/>
        <w:bottom w:val="none" w:sz="0" w:space="0" w:color="auto"/>
        <w:right w:val="none" w:sz="0" w:space="0" w:color="auto"/>
      </w:divBdr>
    </w:div>
    <w:div w:id="979966519">
      <w:marLeft w:val="640"/>
      <w:marRight w:val="0"/>
      <w:marTop w:val="0"/>
      <w:marBottom w:val="0"/>
      <w:divBdr>
        <w:top w:val="none" w:sz="0" w:space="0" w:color="auto"/>
        <w:left w:val="none" w:sz="0" w:space="0" w:color="auto"/>
        <w:bottom w:val="none" w:sz="0" w:space="0" w:color="auto"/>
        <w:right w:val="none" w:sz="0" w:space="0" w:color="auto"/>
      </w:divBdr>
    </w:div>
    <w:div w:id="979966956">
      <w:marLeft w:val="640"/>
      <w:marRight w:val="0"/>
      <w:marTop w:val="0"/>
      <w:marBottom w:val="0"/>
      <w:divBdr>
        <w:top w:val="none" w:sz="0" w:space="0" w:color="auto"/>
        <w:left w:val="none" w:sz="0" w:space="0" w:color="auto"/>
        <w:bottom w:val="none" w:sz="0" w:space="0" w:color="auto"/>
        <w:right w:val="none" w:sz="0" w:space="0" w:color="auto"/>
      </w:divBdr>
    </w:div>
    <w:div w:id="979991400">
      <w:marLeft w:val="640"/>
      <w:marRight w:val="0"/>
      <w:marTop w:val="0"/>
      <w:marBottom w:val="0"/>
      <w:divBdr>
        <w:top w:val="none" w:sz="0" w:space="0" w:color="auto"/>
        <w:left w:val="none" w:sz="0" w:space="0" w:color="auto"/>
        <w:bottom w:val="none" w:sz="0" w:space="0" w:color="auto"/>
        <w:right w:val="none" w:sz="0" w:space="0" w:color="auto"/>
      </w:divBdr>
    </w:div>
    <w:div w:id="980113849">
      <w:marLeft w:val="640"/>
      <w:marRight w:val="0"/>
      <w:marTop w:val="0"/>
      <w:marBottom w:val="0"/>
      <w:divBdr>
        <w:top w:val="none" w:sz="0" w:space="0" w:color="auto"/>
        <w:left w:val="none" w:sz="0" w:space="0" w:color="auto"/>
        <w:bottom w:val="none" w:sz="0" w:space="0" w:color="auto"/>
        <w:right w:val="none" w:sz="0" w:space="0" w:color="auto"/>
      </w:divBdr>
    </w:div>
    <w:div w:id="980236598">
      <w:marLeft w:val="640"/>
      <w:marRight w:val="0"/>
      <w:marTop w:val="0"/>
      <w:marBottom w:val="0"/>
      <w:divBdr>
        <w:top w:val="none" w:sz="0" w:space="0" w:color="auto"/>
        <w:left w:val="none" w:sz="0" w:space="0" w:color="auto"/>
        <w:bottom w:val="none" w:sz="0" w:space="0" w:color="auto"/>
        <w:right w:val="none" w:sz="0" w:space="0" w:color="auto"/>
      </w:divBdr>
    </w:div>
    <w:div w:id="980382880">
      <w:marLeft w:val="640"/>
      <w:marRight w:val="0"/>
      <w:marTop w:val="0"/>
      <w:marBottom w:val="0"/>
      <w:divBdr>
        <w:top w:val="none" w:sz="0" w:space="0" w:color="auto"/>
        <w:left w:val="none" w:sz="0" w:space="0" w:color="auto"/>
        <w:bottom w:val="none" w:sz="0" w:space="0" w:color="auto"/>
        <w:right w:val="none" w:sz="0" w:space="0" w:color="auto"/>
      </w:divBdr>
    </w:div>
    <w:div w:id="980384719">
      <w:marLeft w:val="640"/>
      <w:marRight w:val="0"/>
      <w:marTop w:val="0"/>
      <w:marBottom w:val="0"/>
      <w:divBdr>
        <w:top w:val="none" w:sz="0" w:space="0" w:color="auto"/>
        <w:left w:val="none" w:sz="0" w:space="0" w:color="auto"/>
        <w:bottom w:val="none" w:sz="0" w:space="0" w:color="auto"/>
        <w:right w:val="none" w:sz="0" w:space="0" w:color="auto"/>
      </w:divBdr>
    </w:div>
    <w:div w:id="980424887">
      <w:marLeft w:val="640"/>
      <w:marRight w:val="0"/>
      <w:marTop w:val="0"/>
      <w:marBottom w:val="0"/>
      <w:divBdr>
        <w:top w:val="none" w:sz="0" w:space="0" w:color="auto"/>
        <w:left w:val="none" w:sz="0" w:space="0" w:color="auto"/>
        <w:bottom w:val="none" w:sz="0" w:space="0" w:color="auto"/>
        <w:right w:val="none" w:sz="0" w:space="0" w:color="auto"/>
      </w:divBdr>
    </w:div>
    <w:div w:id="980501990">
      <w:marLeft w:val="640"/>
      <w:marRight w:val="0"/>
      <w:marTop w:val="0"/>
      <w:marBottom w:val="0"/>
      <w:divBdr>
        <w:top w:val="none" w:sz="0" w:space="0" w:color="auto"/>
        <w:left w:val="none" w:sz="0" w:space="0" w:color="auto"/>
        <w:bottom w:val="none" w:sz="0" w:space="0" w:color="auto"/>
        <w:right w:val="none" w:sz="0" w:space="0" w:color="auto"/>
      </w:divBdr>
    </w:div>
    <w:div w:id="980504219">
      <w:marLeft w:val="640"/>
      <w:marRight w:val="0"/>
      <w:marTop w:val="0"/>
      <w:marBottom w:val="0"/>
      <w:divBdr>
        <w:top w:val="none" w:sz="0" w:space="0" w:color="auto"/>
        <w:left w:val="none" w:sz="0" w:space="0" w:color="auto"/>
        <w:bottom w:val="none" w:sz="0" w:space="0" w:color="auto"/>
        <w:right w:val="none" w:sz="0" w:space="0" w:color="auto"/>
      </w:divBdr>
    </w:div>
    <w:div w:id="980692008">
      <w:marLeft w:val="640"/>
      <w:marRight w:val="0"/>
      <w:marTop w:val="0"/>
      <w:marBottom w:val="0"/>
      <w:divBdr>
        <w:top w:val="none" w:sz="0" w:space="0" w:color="auto"/>
        <w:left w:val="none" w:sz="0" w:space="0" w:color="auto"/>
        <w:bottom w:val="none" w:sz="0" w:space="0" w:color="auto"/>
        <w:right w:val="none" w:sz="0" w:space="0" w:color="auto"/>
      </w:divBdr>
    </w:div>
    <w:div w:id="980697275">
      <w:marLeft w:val="640"/>
      <w:marRight w:val="0"/>
      <w:marTop w:val="0"/>
      <w:marBottom w:val="0"/>
      <w:divBdr>
        <w:top w:val="none" w:sz="0" w:space="0" w:color="auto"/>
        <w:left w:val="none" w:sz="0" w:space="0" w:color="auto"/>
        <w:bottom w:val="none" w:sz="0" w:space="0" w:color="auto"/>
        <w:right w:val="none" w:sz="0" w:space="0" w:color="auto"/>
      </w:divBdr>
    </w:div>
    <w:div w:id="980811943">
      <w:marLeft w:val="640"/>
      <w:marRight w:val="0"/>
      <w:marTop w:val="0"/>
      <w:marBottom w:val="0"/>
      <w:divBdr>
        <w:top w:val="none" w:sz="0" w:space="0" w:color="auto"/>
        <w:left w:val="none" w:sz="0" w:space="0" w:color="auto"/>
        <w:bottom w:val="none" w:sz="0" w:space="0" w:color="auto"/>
        <w:right w:val="none" w:sz="0" w:space="0" w:color="auto"/>
      </w:divBdr>
    </w:div>
    <w:div w:id="980891413">
      <w:marLeft w:val="640"/>
      <w:marRight w:val="0"/>
      <w:marTop w:val="0"/>
      <w:marBottom w:val="0"/>
      <w:divBdr>
        <w:top w:val="none" w:sz="0" w:space="0" w:color="auto"/>
        <w:left w:val="none" w:sz="0" w:space="0" w:color="auto"/>
        <w:bottom w:val="none" w:sz="0" w:space="0" w:color="auto"/>
        <w:right w:val="none" w:sz="0" w:space="0" w:color="auto"/>
      </w:divBdr>
    </w:div>
    <w:div w:id="981156193">
      <w:marLeft w:val="640"/>
      <w:marRight w:val="0"/>
      <w:marTop w:val="0"/>
      <w:marBottom w:val="0"/>
      <w:divBdr>
        <w:top w:val="none" w:sz="0" w:space="0" w:color="auto"/>
        <w:left w:val="none" w:sz="0" w:space="0" w:color="auto"/>
        <w:bottom w:val="none" w:sz="0" w:space="0" w:color="auto"/>
        <w:right w:val="none" w:sz="0" w:space="0" w:color="auto"/>
      </w:divBdr>
    </w:div>
    <w:div w:id="981275036">
      <w:marLeft w:val="640"/>
      <w:marRight w:val="0"/>
      <w:marTop w:val="0"/>
      <w:marBottom w:val="0"/>
      <w:divBdr>
        <w:top w:val="none" w:sz="0" w:space="0" w:color="auto"/>
        <w:left w:val="none" w:sz="0" w:space="0" w:color="auto"/>
        <w:bottom w:val="none" w:sz="0" w:space="0" w:color="auto"/>
        <w:right w:val="none" w:sz="0" w:space="0" w:color="auto"/>
      </w:divBdr>
    </w:div>
    <w:div w:id="981424001">
      <w:marLeft w:val="640"/>
      <w:marRight w:val="0"/>
      <w:marTop w:val="0"/>
      <w:marBottom w:val="0"/>
      <w:divBdr>
        <w:top w:val="none" w:sz="0" w:space="0" w:color="auto"/>
        <w:left w:val="none" w:sz="0" w:space="0" w:color="auto"/>
        <w:bottom w:val="none" w:sz="0" w:space="0" w:color="auto"/>
        <w:right w:val="none" w:sz="0" w:space="0" w:color="auto"/>
      </w:divBdr>
    </w:div>
    <w:div w:id="981425904">
      <w:marLeft w:val="640"/>
      <w:marRight w:val="0"/>
      <w:marTop w:val="0"/>
      <w:marBottom w:val="0"/>
      <w:divBdr>
        <w:top w:val="none" w:sz="0" w:space="0" w:color="auto"/>
        <w:left w:val="none" w:sz="0" w:space="0" w:color="auto"/>
        <w:bottom w:val="none" w:sz="0" w:space="0" w:color="auto"/>
        <w:right w:val="none" w:sz="0" w:space="0" w:color="auto"/>
      </w:divBdr>
    </w:div>
    <w:div w:id="981688934">
      <w:marLeft w:val="640"/>
      <w:marRight w:val="0"/>
      <w:marTop w:val="0"/>
      <w:marBottom w:val="0"/>
      <w:divBdr>
        <w:top w:val="none" w:sz="0" w:space="0" w:color="auto"/>
        <w:left w:val="none" w:sz="0" w:space="0" w:color="auto"/>
        <w:bottom w:val="none" w:sz="0" w:space="0" w:color="auto"/>
        <w:right w:val="none" w:sz="0" w:space="0" w:color="auto"/>
      </w:divBdr>
    </w:div>
    <w:div w:id="981814288">
      <w:marLeft w:val="640"/>
      <w:marRight w:val="0"/>
      <w:marTop w:val="0"/>
      <w:marBottom w:val="0"/>
      <w:divBdr>
        <w:top w:val="none" w:sz="0" w:space="0" w:color="auto"/>
        <w:left w:val="none" w:sz="0" w:space="0" w:color="auto"/>
        <w:bottom w:val="none" w:sz="0" w:space="0" w:color="auto"/>
        <w:right w:val="none" w:sz="0" w:space="0" w:color="auto"/>
      </w:divBdr>
    </w:div>
    <w:div w:id="981886538">
      <w:marLeft w:val="640"/>
      <w:marRight w:val="0"/>
      <w:marTop w:val="0"/>
      <w:marBottom w:val="0"/>
      <w:divBdr>
        <w:top w:val="none" w:sz="0" w:space="0" w:color="auto"/>
        <w:left w:val="none" w:sz="0" w:space="0" w:color="auto"/>
        <w:bottom w:val="none" w:sz="0" w:space="0" w:color="auto"/>
        <w:right w:val="none" w:sz="0" w:space="0" w:color="auto"/>
      </w:divBdr>
    </w:div>
    <w:div w:id="981888333">
      <w:marLeft w:val="640"/>
      <w:marRight w:val="0"/>
      <w:marTop w:val="0"/>
      <w:marBottom w:val="0"/>
      <w:divBdr>
        <w:top w:val="none" w:sz="0" w:space="0" w:color="auto"/>
        <w:left w:val="none" w:sz="0" w:space="0" w:color="auto"/>
        <w:bottom w:val="none" w:sz="0" w:space="0" w:color="auto"/>
        <w:right w:val="none" w:sz="0" w:space="0" w:color="auto"/>
      </w:divBdr>
    </w:div>
    <w:div w:id="981929002">
      <w:marLeft w:val="640"/>
      <w:marRight w:val="0"/>
      <w:marTop w:val="0"/>
      <w:marBottom w:val="0"/>
      <w:divBdr>
        <w:top w:val="none" w:sz="0" w:space="0" w:color="auto"/>
        <w:left w:val="none" w:sz="0" w:space="0" w:color="auto"/>
        <w:bottom w:val="none" w:sz="0" w:space="0" w:color="auto"/>
        <w:right w:val="none" w:sz="0" w:space="0" w:color="auto"/>
      </w:divBdr>
    </w:div>
    <w:div w:id="982125352">
      <w:marLeft w:val="640"/>
      <w:marRight w:val="0"/>
      <w:marTop w:val="0"/>
      <w:marBottom w:val="0"/>
      <w:divBdr>
        <w:top w:val="none" w:sz="0" w:space="0" w:color="auto"/>
        <w:left w:val="none" w:sz="0" w:space="0" w:color="auto"/>
        <w:bottom w:val="none" w:sz="0" w:space="0" w:color="auto"/>
        <w:right w:val="none" w:sz="0" w:space="0" w:color="auto"/>
      </w:divBdr>
    </w:div>
    <w:div w:id="982271969">
      <w:marLeft w:val="640"/>
      <w:marRight w:val="0"/>
      <w:marTop w:val="0"/>
      <w:marBottom w:val="0"/>
      <w:divBdr>
        <w:top w:val="none" w:sz="0" w:space="0" w:color="auto"/>
        <w:left w:val="none" w:sz="0" w:space="0" w:color="auto"/>
        <w:bottom w:val="none" w:sz="0" w:space="0" w:color="auto"/>
        <w:right w:val="none" w:sz="0" w:space="0" w:color="auto"/>
      </w:divBdr>
    </w:div>
    <w:div w:id="982350201">
      <w:marLeft w:val="640"/>
      <w:marRight w:val="0"/>
      <w:marTop w:val="0"/>
      <w:marBottom w:val="0"/>
      <w:divBdr>
        <w:top w:val="none" w:sz="0" w:space="0" w:color="auto"/>
        <w:left w:val="none" w:sz="0" w:space="0" w:color="auto"/>
        <w:bottom w:val="none" w:sz="0" w:space="0" w:color="auto"/>
        <w:right w:val="none" w:sz="0" w:space="0" w:color="auto"/>
      </w:divBdr>
    </w:div>
    <w:div w:id="982464618">
      <w:marLeft w:val="640"/>
      <w:marRight w:val="0"/>
      <w:marTop w:val="0"/>
      <w:marBottom w:val="0"/>
      <w:divBdr>
        <w:top w:val="none" w:sz="0" w:space="0" w:color="auto"/>
        <w:left w:val="none" w:sz="0" w:space="0" w:color="auto"/>
        <w:bottom w:val="none" w:sz="0" w:space="0" w:color="auto"/>
        <w:right w:val="none" w:sz="0" w:space="0" w:color="auto"/>
      </w:divBdr>
    </w:div>
    <w:div w:id="982542267">
      <w:marLeft w:val="640"/>
      <w:marRight w:val="0"/>
      <w:marTop w:val="0"/>
      <w:marBottom w:val="0"/>
      <w:divBdr>
        <w:top w:val="none" w:sz="0" w:space="0" w:color="auto"/>
        <w:left w:val="none" w:sz="0" w:space="0" w:color="auto"/>
        <w:bottom w:val="none" w:sz="0" w:space="0" w:color="auto"/>
        <w:right w:val="none" w:sz="0" w:space="0" w:color="auto"/>
      </w:divBdr>
    </w:div>
    <w:div w:id="982543736">
      <w:marLeft w:val="640"/>
      <w:marRight w:val="0"/>
      <w:marTop w:val="0"/>
      <w:marBottom w:val="0"/>
      <w:divBdr>
        <w:top w:val="none" w:sz="0" w:space="0" w:color="auto"/>
        <w:left w:val="none" w:sz="0" w:space="0" w:color="auto"/>
        <w:bottom w:val="none" w:sz="0" w:space="0" w:color="auto"/>
        <w:right w:val="none" w:sz="0" w:space="0" w:color="auto"/>
      </w:divBdr>
    </w:div>
    <w:div w:id="982732711">
      <w:marLeft w:val="640"/>
      <w:marRight w:val="0"/>
      <w:marTop w:val="0"/>
      <w:marBottom w:val="0"/>
      <w:divBdr>
        <w:top w:val="none" w:sz="0" w:space="0" w:color="auto"/>
        <w:left w:val="none" w:sz="0" w:space="0" w:color="auto"/>
        <w:bottom w:val="none" w:sz="0" w:space="0" w:color="auto"/>
        <w:right w:val="none" w:sz="0" w:space="0" w:color="auto"/>
      </w:divBdr>
    </w:div>
    <w:div w:id="982736886">
      <w:marLeft w:val="640"/>
      <w:marRight w:val="0"/>
      <w:marTop w:val="0"/>
      <w:marBottom w:val="0"/>
      <w:divBdr>
        <w:top w:val="none" w:sz="0" w:space="0" w:color="auto"/>
        <w:left w:val="none" w:sz="0" w:space="0" w:color="auto"/>
        <w:bottom w:val="none" w:sz="0" w:space="0" w:color="auto"/>
        <w:right w:val="none" w:sz="0" w:space="0" w:color="auto"/>
      </w:divBdr>
    </w:div>
    <w:div w:id="982737176">
      <w:marLeft w:val="640"/>
      <w:marRight w:val="0"/>
      <w:marTop w:val="0"/>
      <w:marBottom w:val="0"/>
      <w:divBdr>
        <w:top w:val="none" w:sz="0" w:space="0" w:color="auto"/>
        <w:left w:val="none" w:sz="0" w:space="0" w:color="auto"/>
        <w:bottom w:val="none" w:sz="0" w:space="0" w:color="auto"/>
        <w:right w:val="none" w:sz="0" w:space="0" w:color="auto"/>
      </w:divBdr>
    </w:div>
    <w:div w:id="982808671">
      <w:marLeft w:val="640"/>
      <w:marRight w:val="0"/>
      <w:marTop w:val="0"/>
      <w:marBottom w:val="0"/>
      <w:divBdr>
        <w:top w:val="none" w:sz="0" w:space="0" w:color="auto"/>
        <w:left w:val="none" w:sz="0" w:space="0" w:color="auto"/>
        <w:bottom w:val="none" w:sz="0" w:space="0" w:color="auto"/>
        <w:right w:val="none" w:sz="0" w:space="0" w:color="auto"/>
      </w:divBdr>
    </w:div>
    <w:div w:id="982854059">
      <w:marLeft w:val="640"/>
      <w:marRight w:val="0"/>
      <w:marTop w:val="0"/>
      <w:marBottom w:val="0"/>
      <w:divBdr>
        <w:top w:val="none" w:sz="0" w:space="0" w:color="auto"/>
        <w:left w:val="none" w:sz="0" w:space="0" w:color="auto"/>
        <w:bottom w:val="none" w:sz="0" w:space="0" w:color="auto"/>
        <w:right w:val="none" w:sz="0" w:space="0" w:color="auto"/>
      </w:divBdr>
    </w:div>
    <w:div w:id="982857547">
      <w:marLeft w:val="640"/>
      <w:marRight w:val="0"/>
      <w:marTop w:val="0"/>
      <w:marBottom w:val="0"/>
      <w:divBdr>
        <w:top w:val="none" w:sz="0" w:space="0" w:color="auto"/>
        <w:left w:val="none" w:sz="0" w:space="0" w:color="auto"/>
        <w:bottom w:val="none" w:sz="0" w:space="0" w:color="auto"/>
        <w:right w:val="none" w:sz="0" w:space="0" w:color="auto"/>
      </w:divBdr>
    </w:div>
    <w:div w:id="982975802">
      <w:marLeft w:val="640"/>
      <w:marRight w:val="0"/>
      <w:marTop w:val="0"/>
      <w:marBottom w:val="0"/>
      <w:divBdr>
        <w:top w:val="none" w:sz="0" w:space="0" w:color="auto"/>
        <w:left w:val="none" w:sz="0" w:space="0" w:color="auto"/>
        <w:bottom w:val="none" w:sz="0" w:space="0" w:color="auto"/>
        <w:right w:val="none" w:sz="0" w:space="0" w:color="auto"/>
      </w:divBdr>
    </w:div>
    <w:div w:id="983002590">
      <w:marLeft w:val="640"/>
      <w:marRight w:val="0"/>
      <w:marTop w:val="0"/>
      <w:marBottom w:val="0"/>
      <w:divBdr>
        <w:top w:val="none" w:sz="0" w:space="0" w:color="auto"/>
        <w:left w:val="none" w:sz="0" w:space="0" w:color="auto"/>
        <w:bottom w:val="none" w:sz="0" w:space="0" w:color="auto"/>
        <w:right w:val="none" w:sz="0" w:space="0" w:color="auto"/>
      </w:divBdr>
    </w:div>
    <w:div w:id="983003794">
      <w:marLeft w:val="640"/>
      <w:marRight w:val="0"/>
      <w:marTop w:val="0"/>
      <w:marBottom w:val="0"/>
      <w:divBdr>
        <w:top w:val="none" w:sz="0" w:space="0" w:color="auto"/>
        <w:left w:val="none" w:sz="0" w:space="0" w:color="auto"/>
        <w:bottom w:val="none" w:sz="0" w:space="0" w:color="auto"/>
        <w:right w:val="none" w:sz="0" w:space="0" w:color="auto"/>
      </w:divBdr>
    </w:div>
    <w:div w:id="983004322">
      <w:marLeft w:val="640"/>
      <w:marRight w:val="0"/>
      <w:marTop w:val="0"/>
      <w:marBottom w:val="0"/>
      <w:divBdr>
        <w:top w:val="none" w:sz="0" w:space="0" w:color="auto"/>
        <w:left w:val="none" w:sz="0" w:space="0" w:color="auto"/>
        <w:bottom w:val="none" w:sz="0" w:space="0" w:color="auto"/>
        <w:right w:val="none" w:sz="0" w:space="0" w:color="auto"/>
      </w:divBdr>
    </w:div>
    <w:div w:id="983049514">
      <w:marLeft w:val="640"/>
      <w:marRight w:val="0"/>
      <w:marTop w:val="0"/>
      <w:marBottom w:val="0"/>
      <w:divBdr>
        <w:top w:val="none" w:sz="0" w:space="0" w:color="auto"/>
        <w:left w:val="none" w:sz="0" w:space="0" w:color="auto"/>
        <w:bottom w:val="none" w:sz="0" w:space="0" w:color="auto"/>
        <w:right w:val="none" w:sz="0" w:space="0" w:color="auto"/>
      </w:divBdr>
    </w:div>
    <w:div w:id="983116895">
      <w:marLeft w:val="640"/>
      <w:marRight w:val="0"/>
      <w:marTop w:val="0"/>
      <w:marBottom w:val="0"/>
      <w:divBdr>
        <w:top w:val="none" w:sz="0" w:space="0" w:color="auto"/>
        <w:left w:val="none" w:sz="0" w:space="0" w:color="auto"/>
        <w:bottom w:val="none" w:sz="0" w:space="0" w:color="auto"/>
        <w:right w:val="none" w:sz="0" w:space="0" w:color="auto"/>
      </w:divBdr>
    </w:div>
    <w:div w:id="983120050">
      <w:marLeft w:val="640"/>
      <w:marRight w:val="0"/>
      <w:marTop w:val="0"/>
      <w:marBottom w:val="0"/>
      <w:divBdr>
        <w:top w:val="none" w:sz="0" w:space="0" w:color="auto"/>
        <w:left w:val="none" w:sz="0" w:space="0" w:color="auto"/>
        <w:bottom w:val="none" w:sz="0" w:space="0" w:color="auto"/>
        <w:right w:val="none" w:sz="0" w:space="0" w:color="auto"/>
      </w:divBdr>
    </w:div>
    <w:div w:id="983123507">
      <w:marLeft w:val="640"/>
      <w:marRight w:val="0"/>
      <w:marTop w:val="0"/>
      <w:marBottom w:val="0"/>
      <w:divBdr>
        <w:top w:val="none" w:sz="0" w:space="0" w:color="auto"/>
        <w:left w:val="none" w:sz="0" w:space="0" w:color="auto"/>
        <w:bottom w:val="none" w:sz="0" w:space="0" w:color="auto"/>
        <w:right w:val="none" w:sz="0" w:space="0" w:color="auto"/>
      </w:divBdr>
    </w:div>
    <w:div w:id="983316496">
      <w:marLeft w:val="640"/>
      <w:marRight w:val="0"/>
      <w:marTop w:val="0"/>
      <w:marBottom w:val="0"/>
      <w:divBdr>
        <w:top w:val="none" w:sz="0" w:space="0" w:color="auto"/>
        <w:left w:val="none" w:sz="0" w:space="0" w:color="auto"/>
        <w:bottom w:val="none" w:sz="0" w:space="0" w:color="auto"/>
        <w:right w:val="none" w:sz="0" w:space="0" w:color="auto"/>
      </w:divBdr>
    </w:div>
    <w:div w:id="983390436">
      <w:marLeft w:val="640"/>
      <w:marRight w:val="0"/>
      <w:marTop w:val="0"/>
      <w:marBottom w:val="0"/>
      <w:divBdr>
        <w:top w:val="none" w:sz="0" w:space="0" w:color="auto"/>
        <w:left w:val="none" w:sz="0" w:space="0" w:color="auto"/>
        <w:bottom w:val="none" w:sz="0" w:space="0" w:color="auto"/>
        <w:right w:val="none" w:sz="0" w:space="0" w:color="auto"/>
      </w:divBdr>
    </w:div>
    <w:div w:id="983512467">
      <w:marLeft w:val="640"/>
      <w:marRight w:val="0"/>
      <w:marTop w:val="0"/>
      <w:marBottom w:val="0"/>
      <w:divBdr>
        <w:top w:val="none" w:sz="0" w:space="0" w:color="auto"/>
        <w:left w:val="none" w:sz="0" w:space="0" w:color="auto"/>
        <w:bottom w:val="none" w:sz="0" w:space="0" w:color="auto"/>
        <w:right w:val="none" w:sz="0" w:space="0" w:color="auto"/>
      </w:divBdr>
    </w:div>
    <w:div w:id="983512837">
      <w:marLeft w:val="640"/>
      <w:marRight w:val="0"/>
      <w:marTop w:val="0"/>
      <w:marBottom w:val="0"/>
      <w:divBdr>
        <w:top w:val="none" w:sz="0" w:space="0" w:color="auto"/>
        <w:left w:val="none" w:sz="0" w:space="0" w:color="auto"/>
        <w:bottom w:val="none" w:sz="0" w:space="0" w:color="auto"/>
        <w:right w:val="none" w:sz="0" w:space="0" w:color="auto"/>
      </w:divBdr>
    </w:div>
    <w:div w:id="983630284">
      <w:marLeft w:val="640"/>
      <w:marRight w:val="0"/>
      <w:marTop w:val="0"/>
      <w:marBottom w:val="0"/>
      <w:divBdr>
        <w:top w:val="none" w:sz="0" w:space="0" w:color="auto"/>
        <w:left w:val="none" w:sz="0" w:space="0" w:color="auto"/>
        <w:bottom w:val="none" w:sz="0" w:space="0" w:color="auto"/>
        <w:right w:val="none" w:sz="0" w:space="0" w:color="auto"/>
      </w:divBdr>
    </w:div>
    <w:div w:id="983630689">
      <w:marLeft w:val="640"/>
      <w:marRight w:val="0"/>
      <w:marTop w:val="0"/>
      <w:marBottom w:val="0"/>
      <w:divBdr>
        <w:top w:val="none" w:sz="0" w:space="0" w:color="auto"/>
        <w:left w:val="none" w:sz="0" w:space="0" w:color="auto"/>
        <w:bottom w:val="none" w:sz="0" w:space="0" w:color="auto"/>
        <w:right w:val="none" w:sz="0" w:space="0" w:color="auto"/>
      </w:divBdr>
    </w:div>
    <w:div w:id="983774966">
      <w:marLeft w:val="640"/>
      <w:marRight w:val="0"/>
      <w:marTop w:val="0"/>
      <w:marBottom w:val="0"/>
      <w:divBdr>
        <w:top w:val="none" w:sz="0" w:space="0" w:color="auto"/>
        <w:left w:val="none" w:sz="0" w:space="0" w:color="auto"/>
        <w:bottom w:val="none" w:sz="0" w:space="0" w:color="auto"/>
        <w:right w:val="none" w:sz="0" w:space="0" w:color="auto"/>
      </w:divBdr>
    </w:div>
    <w:div w:id="983778232">
      <w:marLeft w:val="640"/>
      <w:marRight w:val="0"/>
      <w:marTop w:val="0"/>
      <w:marBottom w:val="0"/>
      <w:divBdr>
        <w:top w:val="none" w:sz="0" w:space="0" w:color="auto"/>
        <w:left w:val="none" w:sz="0" w:space="0" w:color="auto"/>
        <w:bottom w:val="none" w:sz="0" w:space="0" w:color="auto"/>
        <w:right w:val="none" w:sz="0" w:space="0" w:color="auto"/>
      </w:divBdr>
    </w:div>
    <w:div w:id="983892115">
      <w:marLeft w:val="640"/>
      <w:marRight w:val="0"/>
      <w:marTop w:val="0"/>
      <w:marBottom w:val="0"/>
      <w:divBdr>
        <w:top w:val="none" w:sz="0" w:space="0" w:color="auto"/>
        <w:left w:val="none" w:sz="0" w:space="0" w:color="auto"/>
        <w:bottom w:val="none" w:sz="0" w:space="0" w:color="auto"/>
        <w:right w:val="none" w:sz="0" w:space="0" w:color="auto"/>
      </w:divBdr>
    </w:div>
    <w:div w:id="984042283">
      <w:marLeft w:val="640"/>
      <w:marRight w:val="0"/>
      <w:marTop w:val="0"/>
      <w:marBottom w:val="0"/>
      <w:divBdr>
        <w:top w:val="none" w:sz="0" w:space="0" w:color="auto"/>
        <w:left w:val="none" w:sz="0" w:space="0" w:color="auto"/>
        <w:bottom w:val="none" w:sz="0" w:space="0" w:color="auto"/>
        <w:right w:val="none" w:sz="0" w:space="0" w:color="auto"/>
      </w:divBdr>
    </w:div>
    <w:div w:id="984117021">
      <w:marLeft w:val="640"/>
      <w:marRight w:val="0"/>
      <w:marTop w:val="0"/>
      <w:marBottom w:val="0"/>
      <w:divBdr>
        <w:top w:val="none" w:sz="0" w:space="0" w:color="auto"/>
        <w:left w:val="none" w:sz="0" w:space="0" w:color="auto"/>
        <w:bottom w:val="none" w:sz="0" w:space="0" w:color="auto"/>
        <w:right w:val="none" w:sz="0" w:space="0" w:color="auto"/>
      </w:divBdr>
    </w:div>
    <w:div w:id="984315942">
      <w:marLeft w:val="640"/>
      <w:marRight w:val="0"/>
      <w:marTop w:val="0"/>
      <w:marBottom w:val="0"/>
      <w:divBdr>
        <w:top w:val="none" w:sz="0" w:space="0" w:color="auto"/>
        <w:left w:val="none" w:sz="0" w:space="0" w:color="auto"/>
        <w:bottom w:val="none" w:sz="0" w:space="0" w:color="auto"/>
        <w:right w:val="none" w:sz="0" w:space="0" w:color="auto"/>
      </w:divBdr>
    </w:div>
    <w:div w:id="984317357">
      <w:marLeft w:val="640"/>
      <w:marRight w:val="0"/>
      <w:marTop w:val="0"/>
      <w:marBottom w:val="0"/>
      <w:divBdr>
        <w:top w:val="none" w:sz="0" w:space="0" w:color="auto"/>
        <w:left w:val="none" w:sz="0" w:space="0" w:color="auto"/>
        <w:bottom w:val="none" w:sz="0" w:space="0" w:color="auto"/>
        <w:right w:val="none" w:sz="0" w:space="0" w:color="auto"/>
      </w:divBdr>
    </w:div>
    <w:div w:id="984434483">
      <w:marLeft w:val="640"/>
      <w:marRight w:val="0"/>
      <w:marTop w:val="0"/>
      <w:marBottom w:val="0"/>
      <w:divBdr>
        <w:top w:val="none" w:sz="0" w:space="0" w:color="auto"/>
        <w:left w:val="none" w:sz="0" w:space="0" w:color="auto"/>
        <w:bottom w:val="none" w:sz="0" w:space="0" w:color="auto"/>
        <w:right w:val="none" w:sz="0" w:space="0" w:color="auto"/>
      </w:divBdr>
    </w:div>
    <w:div w:id="984553551">
      <w:marLeft w:val="640"/>
      <w:marRight w:val="0"/>
      <w:marTop w:val="0"/>
      <w:marBottom w:val="0"/>
      <w:divBdr>
        <w:top w:val="none" w:sz="0" w:space="0" w:color="auto"/>
        <w:left w:val="none" w:sz="0" w:space="0" w:color="auto"/>
        <w:bottom w:val="none" w:sz="0" w:space="0" w:color="auto"/>
        <w:right w:val="none" w:sz="0" w:space="0" w:color="auto"/>
      </w:divBdr>
    </w:div>
    <w:div w:id="984554855">
      <w:marLeft w:val="640"/>
      <w:marRight w:val="0"/>
      <w:marTop w:val="0"/>
      <w:marBottom w:val="0"/>
      <w:divBdr>
        <w:top w:val="none" w:sz="0" w:space="0" w:color="auto"/>
        <w:left w:val="none" w:sz="0" w:space="0" w:color="auto"/>
        <w:bottom w:val="none" w:sz="0" w:space="0" w:color="auto"/>
        <w:right w:val="none" w:sz="0" w:space="0" w:color="auto"/>
      </w:divBdr>
    </w:div>
    <w:div w:id="984625474">
      <w:marLeft w:val="640"/>
      <w:marRight w:val="0"/>
      <w:marTop w:val="0"/>
      <w:marBottom w:val="0"/>
      <w:divBdr>
        <w:top w:val="none" w:sz="0" w:space="0" w:color="auto"/>
        <w:left w:val="none" w:sz="0" w:space="0" w:color="auto"/>
        <w:bottom w:val="none" w:sz="0" w:space="0" w:color="auto"/>
        <w:right w:val="none" w:sz="0" w:space="0" w:color="auto"/>
      </w:divBdr>
    </w:div>
    <w:div w:id="984628409">
      <w:marLeft w:val="640"/>
      <w:marRight w:val="0"/>
      <w:marTop w:val="0"/>
      <w:marBottom w:val="0"/>
      <w:divBdr>
        <w:top w:val="none" w:sz="0" w:space="0" w:color="auto"/>
        <w:left w:val="none" w:sz="0" w:space="0" w:color="auto"/>
        <w:bottom w:val="none" w:sz="0" w:space="0" w:color="auto"/>
        <w:right w:val="none" w:sz="0" w:space="0" w:color="auto"/>
      </w:divBdr>
    </w:div>
    <w:div w:id="984815777">
      <w:marLeft w:val="640"/>
      <w:marRight w:val="0"/>
      <w:marTop w:val="0"/>
      <w:marBottom w:val="0"/>
      <w:divBdr>
        <w:top w:val="none" w:sz="0" w:space="0" w:color="auto"/>
        <w:left w:val="none" w:sz="0" w:space="0" w:color="auto"/>
        <w:bottom w:val="none" w:sz="0" w:space="0" w:color="auto"/>
        <w:right w:val="none" w:sz="0" w:space="0" w:color="auto"/>
      </w:divBdr>
    </w:div>
    <w:div w:id="984889536">
      <w:marLeft w:val="640"/>
      <w:marRight w:val="0"/>
      <w:marTop w:val="0"/>
      <w:marBottom w:val="0"/>
      <w:divBdr>
        <w:top w:val="none" w:sz="0" w:space="0" w:color="auto"/>
        <w:left w:val="none" w:sz="0" w:space="0" w:color="auto"/>
        <w:bottom w:val="none" w:sz="0" w:space="0" w:color="auto"/>
        <w:right w:val="none" w:sz="0" w:space="0" w:color="auto"/>
      </w:divBdr>
    </w:div>
    <w:div w:id="984895166">
      <w:marLeft w:val="640"/>
      <w:marRight w:val="0"/>
      <w:marTop w:val="0"/>
      <w:marBottom w:val="0"/>
      <w:divBdr>
        <w:top w:val="none" w:sz="0" w:space="0" w:color="auto"/>
        <w:left w:val="none" w:sz="0" w:space="0" w:color="auto"/>
        <w:bottom w:val="none" w:sz="0" w:space="0" w:color="auto"/>
        <w:right w:val="none" w:sz="0" w:space="0" w:color="auto"/>
      </w:divBdr>
    </w:div>
    <w:div w:id="984968244">
      <w:marLeft w:val="640"/>
      <w:marRight w:val="0"/>
      <w:marTop w:val="0"/>
      <w:marBottom w:val="0"/>
      <w:divBdr>
        <w:top w:val="none" w:sz="0" w:space="0" w:color="auto"/>
        <w:left w:val="none" w:sz="0" w:space="0" w:color="auto"/>
        <w:bottom w:val="none" w:sz="0" w:space="0" w:color="auto"/>
        <w:right w:val="none" w:sz="0" w:space="0" w:color="auto"/>
      </w:divBdr>
    </w:div>
    <w:div w:id="985015622">
      <w:marLeft w:val="640"/>
      <w:marRight w:val="0"/>
      <w:marTop w:val="0"/>
      <w:marBottom w:val="0"/>
      <w:divBdr>
        <w:top w:val="none" w:sz="0" w:space="0" w:color="auto"/>
        <w:left w:val="none" w:sz="0" w:space="0" w:color="auto"/>
        <w:bottom w:val="none" w:sz="0" w:space="0" w:color="auto"/>
        <w:right w:val="none" w:sz="0" w:space="0" w:color="auto"/>
      </w:divBdr>
    </w:div>
    <w:div w:id="985164816">
      <w:marLeft w:val="640"/>
      <w:marRight w:val="0"/>
      <w:marTop w:val="0"/>
      <w:marBottom w:val="0"/>
      <w:divBdr>
        <w:top w:val="none" w:sz="0" w:space="0" w:color="auto"/>
        <w:left w:val="none" w:sz="0" w:space="0" w:color="auto"/>
        <w:bottom w:val="none" w:sz="0" w:space="0" w:color="auto"/>
        <w:right w:val="none" w:sz="0" w:space="0" w:color="auto"/>
      </w:divBdr>
    </w:div>
    <w:div w:id="985203738">
      <w:marLeft w:val="640"/>
      <w:marRight w:val="0"/>
      <w:marTop w:val="0"/>
      <w:marBottom w:val="0"/>
      <w:divBdr>
        <w:top w:val="none" w:sz="0" w:space="0" w:color="auto"/>
        <w:left w:val="none" w:sz="0" w:space="0" w:color="auto"/>
        <w:bottom w:val="none" w:sz="0" w:space="0" w:color="auto"/>
        <w:right w:val="none" w:sz="0" w:space="0" w:color="auto"/>
      </w:divBdr>
    </w:div>
    <w:div w:id="985353612">
      <w:marLeft w:val="640"/>
      <w:marRight w:val="0"/>
      <w:marTop w:val="0"/>
      <w:marBottom w:val="0"/>
      <w:divBdr>
        <w:top w:val="none" w:sz="0" w:space="0" w:color="auto"/>
        <w:left w:val="none" w:sz="0" w:space="0" w:color="auto"/>
        <w:bottom w:val="none" w:sz="0" w:space="0" w:color="auto"/>
        <w:right w:val="none" w:sz="0" w:space="0" w:color="auto"/>
      </w:divBdr>
    </w:div>
    <w:div w:id="985474147">
      <w:marLeft w:val="640"/>
      <w:marRight w:val="0"/>
      <w:marTop w:val="0"/>
      <w:marBottom w:val="0"/>
      <w:divBdr>
        <w:top w:val="none" w:sz="0" w:space="0" w:color="auto"/>
        <w:left w:val="none" w:sz="0" w:space="0" w:color="auto"/>
        <w:bottom w:val="none" w:sz="0" w:space="0" w:color="auto"/>
        <w:right w:val="none" w:sz="0" w:space="0" w:color="auto"/>
      </w:divBdr>
    </w:div>
    <w:div w:id="985545581">
      <w:marLeft w:val="640"/>
      <w:marRight w:val="0"/>
      <w:marTop w:val="0"/>
      <w:marBottom w:val="0"/>
      <w:divBdr>
        <w:top w:val="none" w:sz="0" w:space="0" w:color="auto"/>
        <w:left w:val="none" w:sz="0" w:space="0" w:color="auto"/>
        <w:bottom w:val="none" w:sz="0" w:space="0" w:color="auto"/>
        <w:right w:val="none" w:sz="0" w:space="0" w:color="auto"/>
      </w:divBdr>
    </w:div>
    <w:div w:id="985628665">
      <w:marLeft w:val="640"/>
      <w:marRight w:val="0"/>
      <w:marTop w:val="0"/>
      <w:marBottom w:val="0"/>
      <w:divBdr>
        <w:top w:val="none" w:sz="0" w:space="0" w:color="auto"/>
        <w:left w:val="none" w:sz="0" w:space="0" w:color="auto"/>
        <w:bottom w:val="none" w:sz="0" w:space="0" w:color="auto"/>
        <w:right w:val="none" w:sz="0" w:space="0" w:color="auto"/>
      </w:divBdr>
    </w:div>
    <w:div w:id="985665578">
      <w:marLeft w:val="640"/>
      <w:marRight w:val="0"/>
      <w:marTop w:val="0"/>
      <w:marBottom w:val="0"/>
      <w:divBdr>
        <w:top w:val="none" w:sz="0" w:space="0" w:color="auto"/>
        <w:left w:val="none" w:sz="0" w:space="0" w:color="auto"/>
        <w:bottom w:val="none" w:sz="0" w:space="0" w:color="auto"/>
        <w:right w:val="none" w:sz="0" w:space="0" w:color="auto"/>
      </w:divBdr>
    </w:div>
    <w:div w:id="985938434">
      <w:marLeft w:val="640"/>
      <w:marRight w:val="0"/>
      <w:marTop w:val="0"/>
      <w:marBottom w:val="0"/>
      <w:divBdr>
        <w:top w:val="none" w:sz="0" w:space="0" w:color="auto"/>
        <w:left w:val="none" w:sz="0" w:space="0" w:color="auto"/>
        <w:bottom w:val="none" w:sz="0" w:space="0" w:color="auto"/>
        <w:right w:val="none" w:sz="0" w:space="0" w:color="auto"/>
      </w:divBdr>
    </w:div>
    <w:div w:id="986082828">
      <w:marLeft w:val="640"/>
      <w:marRight w:val="0"/>
      <w:marTop w:val="0"/>
      <w:marBottom w:val="0"/>
      <w:divBdr>
        <w:top w:val="none" w:sz="0" w:space="0" w:color="auto"/>
        <w:left w:val="none" w:sz="0" w:space="0" w:color="auto"/>
        <w:bottom w:val="none" w:sz="0" w:space="0" w:color="auto"/>
        <w:right w:val="none" w:sz="0" w:space="0" w:color="auto"/>
      </w:divBdr>
    </w:div>
    <w:div w:id="986084696">
      <w:marLeft w:val="640"/>
      <w:marRight w:val="0"/>
      <w:marTop w:val="0"/>
      <w:marBottom w:val="0"/>
      <w:divBdr>
        <w:top w:val="none" w:sz="0" w:space="0" w:color="auto"/>
        <w:left w:val="none" w:sz="0" w:space="0" w:color="auto"/>
        <w:bottom w:val="none" w:sz="0" w:space="0" w:color="auto"/>
        <w:right w:val="none" w:sz="0" w:space="0" w:color="auto"/>
      </w:divBdr>
    </w:div>
    <w:div w:id="986202139">
      <w:marLeft w:val="640"/>
      <w:marRight w:val="0"/>
      <w:marTop w:val="0"/>
      <w:marBottom w:val="0"/>
      <w:divBdr>
        <w:top w:val="none" w:sz="0" w:space="0" w:color="auto"/>
        <w:left w:val="none" w:sz="0" w:space="0" w:color="auto"/>
        <w:bottom w:val="none" w:sz="0" w:space="0" w:color="auto"/>
        <w:right w:val="none" w:sz="0" w:space="0" w:color="auto"/>
      </w:divBdr>
    </w:div>
    <w:div w:id="986205721">
      <w:marLeft w:val="640"/>
      <w:marRight w:val="0"/>
      <w:marTop w:val="0"/>
      <w:marBottom w:val="0"/>
      <w:divBdr>
        <w:top w:val="none" w:sz="0" w:space="0" w:color="auto"/>
        <w:left w:val="none" w:sz="0" w:space="0" w:color="auto"/>
        <w:bottom w:val="none" w:sz="0" w:space="0" w:color="auto"/>
        <w:right w:val="none" w:sz="0" w:space="0" w:color="auto"/>
      </w:divBdr>
    </w:div>
    <w:div w:id="986320868">
      <w:marLeft w:val="640"/>
      <w:marRight w:val="0"/>
      <w:marTop w:val="0"/>
      <w:marBottom w:val="0"/>
      <w:divBdr>
        <w:top w:val="none" w:sz="0" w:space="0" w:color="auto"/>
        <w:left w:val="none" w:sz="0" w:space="0" w:color="auto"/>
        <w:bottom w:val="none" w:sz="0" w:space="0" w:color="auto"/>
        <w:right w:val="none" w:sz="0" w:space="0" w:color="auto"/>
      </w:divBdr>
    </w:div>
    <w:div w:id="986326603">
      <w:marLeft w:val="640"/>
      <w:marRight w:val="0"/>
      <w:marTop w:val="0"/>
      <w:marBottom w:val="0"/>
      <w:divBdr>
        <w:top w:val="none" w:sz="0" w:space="0" w:color="auto"/>
        <w:left w:val="none" w:sz="0" w:space="0" w:color="auto"/>
        <w:bottom w:val="none" w:sz="0" w:space="0" w:color="auto"/>
        <w:right w:val="none" w:sz="0" w:space="0" w:color="auto"/>
      </w:divBdr>
    </w:div>
    <w:div w:id="986397755">
      <w:marLeft w:val="640"/>
      <w:marRight w:val="0"/>
      <w:marTop w:val="0"/>
      <w:marBottom w:val="0"/>
      <w:divBdr>
        <w:top w:val="none" w:sz="0" w:space="0" w:color="auto"/>
        <w:left w:val="none" w:sz="0" w:space="0" w:color="auto"/>
        <w:bottom w:val="none" w:sz="0" w:space="0" w:color="auto"/>
        <w:right w:val="none" w:sz="0" w:space="0" w:color="auto"/>
      </w:divBdr>
    </w:div>
    <w:div w:id="986474674">
      <w:marLeft w:val="640"/>
      <w:marRight w:val="0"/>
      <w:marTop w:val="0"/>
      <w:marBottom w:val="0"/>
      <w:divBdr>
        <w:top w:val="none" w:sz="0" w:space="0" w:color="auto"/>
        <w:left w:val="none" w:sz="0" w:space="0" w:color="auto"/>
        <w:bottom w:val="none" w:sz="0" w:space="0" w:color="auto"/>
        <w:right w:val="none" w:sz="0" w:space="0" w:color="auto"/>
      </w:divBdr>
    </w:div>
    <w:div w:id="986545484">
      <w:marLeft w:val="640"/>
      <w:marRight w:val="0"/>
      <w:marTop w:val="0"/>
      <w:marBottom w:val="0"/>
      <w:divBdr>
        <w:top w:val="none" w:sz="0" w:space="0" w:color="auto"/>
        <w:left w:val="none" w:sz="0" w:space="0" w:color="auto"/>
        <w:bottom w:val="none" w:sz="0" w:space="0" w:color="auto"/>
        <w:right w:val="none" w:sz="0" w:space="0" w:color="auto"/>
      </w:divBdr>
    </w:div>
    <w:div w:id="986712286">
      <w:marLeft w:val="640"/>
      <w:marRight w:val="0"/>
      <w:marTop w:val="0"/>
      <w:marBottom w:val="0"/>
      <w:divBdr>
        <w:top w:val="none" w:sz="0" w:space="0" w:color="auto"/>
        <w:left w:val="none" w:sz="0" w:space="0" w:color="auto"/>
        <w:bottom w:val="none" w:sz="0" w:space="0" w:color="auto"/>
        <w:right w:val="none" w:sz="0" w:space="0" w:color="auto"/>
      </w:divBdr>
    </w:div>
    <w:div w:id="986935560">
      <w:marLeft w:val="640"/>
      <w:marRight w:val="0"/>
      <w:marTop w:val="0"/>
      <w:marBottom w:val="0"/>
      <w:divBdr>
        <w:top w:val="none" w:sz="0" w:space="0" w:color="auto"/>
        <w:left w:val="none" w:sz="0" w:space="0" w:color="auto"/>
        <w:bottom w:val="none" w:sz="0" w:space="0" w:color="auto"/>
        <w:right w:val="none" w:sz="0" w:space="0" w:color="auto"/>
      </w:divBdr>
    </w:div>
    <w:div w:id="987049169">
      <w:marLeft w:val="640"/>
      <w:marRight w:val="0"/>
      <w:marTop w:val="0"/>
      <w:marBottom w:val="0"/>
      <w:divBdr>
        <w:top w:val="none" w:sz="0" w:space="0" w:color="auto"/>
        <w:left w:val="none" w:sz="0" w:space="0" w:color="auto"/>
        <w:bottom w:val="none" w:sz="0" w:space="0" w:color="auto"/>
        <w:right w:val="none" w:sz="0" w:space="0" w:color="auto"/>
      </w:divBdr>
    </w:div>
    <w:div w:id="987056048">
      <w:marLeft w:val="640"/>
      <w:marRight w:val="0"/>
      <w:marTop w:val="0"/>
      <w:marBottom w:val="0"/>
      <w:divBdr>
        <w:top w:val="none" w:sz="0" w:space="0" w:color="auto"/>
        <w:left w:val="none" w:sz="0" w:space="0" w:color="auto"/>
        <w:bottom w:val="none" w:sz="0" w:space="0" w:color="auto"/>
        <w:right w:val="none" w:sz="0" w:space="0" w:color="auto"/>
      </w:divBdr>
    </w:div>
    <w:div w:id="987124964">
      <w:marLeft w:val="640"/>
      <w:marRight w:val="0"/>
      <w:marTop w:val="0"/>
      <w:marBottom w:val="0"/>
      <w:divBdr>
        <w:top w:val="none" w:sz="0" w:space="0" w:color="auto"/>
        <w:left w:val="none" w:sz="0" w:space="0" w:color="auto"/>
        <w:bottom w:val="none" w:sz="0" w:space="0" w:color="auto"/>
        <w:right w:val="none" w:sz="0" w:space="0" w:color="auto"/>
      </w:divBdr>
    </w:div>
    <w:div w:id="987169969">
      <w:marLeft w:val="640"/>
      <w:marRight w:val="0"/>
      <w:marTop w:val="0"/>
      <w:marBottom w:val="0"/>
      <w:divBdr>
        <w:top w:val="none" w:sz="0" w:space="0" w:color="auto"/>
        <w:left w:val="none" w:sz="0" w:space="0" w:color="auto"/>
        <w:bottom w:val="none" w:sz="0" w:space="0" w:color="auto"/>
        <w:right w:val="none" w:sz="0" w:space="0" w:color="auto"/>
      </w:divBdr>
    </w:div>
    <w:div w:id="987326270">
      <w:marLeft w:val="640"/>
      <w:marRight w:val="0"/>
      <w:marTop w:val="0"/>
      <w:marBottom w:val="0"/>
      <w:divBdr>
        <w:top w:val="none" w:sz="0" w:space="0" w:color="auto"/>
        <w:left w:val="none" w:sz="0" w:space="0" w:color="auto"/>
        <w:bottom w:val="none" w:sz="0" w:space="0" w:color="auto"/>
        <w:right w:val="none" w:sz="0" w:space="0" w:color="auto"/>
      </w:divBdr>
    </w:div>
    <w:div w:id="987394660">
      <w:marLeft w:val="640"/>
      <w:marRight w:val="0"/>
      <w:marTop w:val="0"/>
      <w:marBottom w:val="0"/>
      <w:divBdr>
        <w:top w:val="none" w:sz="0" w:space="0" w:color="auto"/>
        <w:left w:val="none" w:sz="0" w:space="0" w:color="auto"/>
        <w:bottom w:val="none" w:sz="0" w:space="0" w:color="auto"/>
        <w:right w:val="none" w:sz="0" w:space="0" w:color="auto"/>
      </w:divBdr>
    </w:div>
    <w:div w:id="987586775">
      <w:marLeft w:val="640"/>
      <w:marRight w:val="0"/>
      <w:marTop w:val="0"/>
      <w:marBottom w:val="0"/>
      <w:divBdr>
        <w:top w:val="none" w:sz="0" w:space="0" w:color="auto"/>
        <w:left w:val="none" w:sz="0" w:space="0" w:color="auto"/>
        <w:bottom w:val="none" w:sz="0" w:space="0" w:color="auto"/>
        <w:right w:val="none" w:sz="0" w:space="0" w:color="auto"/>
      </w:divBdr>
    </w:div>
    <w:div w:id="987594385">
      <w:marLeft w:val="640"/>
      <w:marRight w:val="0"/>
      <w:marTop w:val="0"/>
      <w:marBottom w:val="0"/>
      <w:divBdr>
        <w:top w:val="none" w:sz="0" w:space="0" w:color="auto"/>
        <w:left w:val="none" w:sz="0" w:space="0" w:color="auto"/>
        <w:bottom w:val="none" w:sz="0" w:space="0" w:color="auto"/>
        <w:right w:val="none" w:sz="0" w:space="0" w:color="auto"/>
      </w:divBdr>
    </w:div>
    <w:div w:id="987784732">
      <w:marLeft w:val="640"/>
      <w:marRight w:val="0"/>
      <w:marTop w:val="0"/>
      <w:marBottom w:val="0"/>
      <w:divBdr>
        <w:top w:val="none" w:sz="0" w:space="0" w:color="auto"/>
        <w:left w:val="none" w:sz="0" w:space="0" w:color="auto"/>
        <w:bottom w:val="none" w:sz="0" w:space="0" w:color="auto"/>
        <w:right w:val="none" w:sz="0" w:space="0" w:color="auto"/>
      </w:divBdr>
    </w:div>
    <w:div w:id="987829733">
      <w:marLeft w:val="640"/>
      <w:marRight w:val="0"/>
      <w:marTop w:val="0"/>
      <w:marBottom w:val="0"/>
      <w:divBdr>
        <w:top w:val="none" w:sz="0" w:space="0" w:color="auto"/>
        <w:left w:val="none" w:sz="0" w:space="0" w:color="auto"/>
        <w:bottom w:val="none" w:sz="0" w:space="0" w:color="auto"/>
        <w:right w:val="none" w:sz="0" w:space="0" w:color="auto"/>
      </w:divBdr>
    </w:div>
    <w:div w:id="987901781">
      <w:marLeft w:val="640"/>
      <w:marRight w:val="0"/>
      <w:marTop w:val="0"/>
      <w:marBottom w:val="0"/>
      <w:divBdr>
        <w:top w:val="none" w:sz="0" w:space="0" w:color="auto"/>
        <w:left w:val="none" w:sz="0" w:space="0" w:color="auto"/>
        <w:bottom w:val="none" w:sz="0" w:space="0" w:color="auto"/>
        <w:right w:val="none" w:sz="0" w:space="0" w:color="auto"/>
      </w:divBdr>
    </w:div>
    <w:div w:id="987973646">
      <w:marLeft w:val="640"/>
      <w:marRight w:val="0"/>
      <w:marTop w:val="0"/>
      <w:marBottom w:val="0"/>
      <w:divBdr>
        <w:top w:val="none" w:sz="0" w:space="0" w:color="auto"/>
        <w:left w:val="none" w:sz="0" w:space="0" w:color="auto"/>
        <w:bottom w:val="none" w:sz="0" w:space="0" w:color="auto"/>
        <w:right w:val="none" w:sz="0" w:space="0" w:color="auto"/>
      </w:divBdr>
    </w:div>
    <w:div w:id="988094876">
      <w:marLeft w:val="640"/>
      <w:marRight w:val="0"/>
      <w:marTop w:val="0"/>
      <w:marBottom w:val="0"/>
      <w:divBdr>
        <w:top w:val="none" w:sz="0" w:space="0" w:color="auto"/>
        <w:left w:val="none" w:sz="0" w:space="0" w:color="auto"/>
        <w:bottom w:val="none" w:sz="0" w:space="0" w:color="auto"/>
        <w:right w:val="none" w:sz="0" w:space="0" w:color="auto"/>
      </w:divBdr>
    </w:div>
    <w:div w:id="988096466">
      <w:marLeft w:val="640"/>
      <w:marRight w:val="0"/>
      <w:marTop w:val="0"/>
      <w:marBottom w:val="0"/>
      <w:divBdr>
        <w:top w:val="none" w:sz="0" w:space="0" w:color="auto"/>
        <w:left w:val="none" w:sz="0" w:space="0" w:color="auto"/>
        <w:bottom w:val="none" w:sz="0" w:space="0" w:color="auto"/>
        <w:right w:val="none" w:sz="0" w:space="0" w:color="auto"/>
      </w:divBdr>
    </w:div>
    <w:div w:id="988096843">
      <w:marLeft w:val="640"/>
      <w:marRight w:val="0"/>
      <w:marTop w:val="0"/>
      <w:marBottom w:val="0"/>
      <w:divBdr>
        <w:top w:val="none" w:sz="0" w:space="0" w:color="auto"/>
        <w:left w:val="none" w:sz="0" w:space="0" w:color="auto"/>
        <w:bottom w:val="none" w:sz="0" w:space="0" w:color="auto"/>
        <w:right w:val="none" w:sz="0" w:space="0" w:color="auto"/>
      </w:divBdr>
    </w:div>
    <w:div w:id="988098089">
      <w:marLeft w:val="640"/>
      <w:marRight w:val="0"/>
      <w:marTop w:val="0"/>
      <w:marBottom w:val="0"/>
      <w:divBdr>
        <w:top w:val="none" w:sz="0" w:space="0" w:color="auto"/>
        <w:left w:val="none" w:sz="0" w:space="0" w:color="auto"/>
        <w:bottom w:val="none" w:sz="0" w:space="0" w:color="auto"/>
        <w:right w:val="none" w:sz="0" w:space="0" w:color="auto"/>
      </w:divBdr>
    </w:div>
    <w:div w:id="988288943">
      <w:marLeft w:val="640"/>
      <w:marRight w:val="0"/>
      <w:marTop w:val="0"/>
      <w:marBottom w:val="0"/>
      <w:divBdr>
        <w:top w:val="none" w:sz="0" w:space="0" w:color="auto"/>
        <w:left w:val="none" w:sz="0" w:space="0" w:color="auto"/>
        <w:bottom w:val="none" w:sz="0" w:space="0" w:color="auto"/>
        <w:right w:val="none" w:sz="0" w:space="0" w:color="auto"/>
      </w:divBdr>
    </w:div>
    <w:div w:id="988367782">
      <w:marLeft w:val="640"/>
      <w:marRight w:val="0"/>
      <w:marTop w:val="0"/>
      <w:marBottom w:val="0"/>
      <w:divBdr>
        <w:top w:val="none" w:sz="0" w:space="0" w:color="auto"/>
        <w:left w:val="none" w:sz="0" w:space="0" w:color="auto"/>
        <w:bottom w:val="none" w:sz="0" w:space="0" w:color="auto"/>
        <w:right w:val="none" w:sz="0" w:space="0" w:color="auto"/>
      </w:divBdr>
    </w:div>
    <w:div w:id="988368327">
      <w:marLeft w:val="640"/>
      <w:marRight w:val="0"/>
      <w:marTop w:val="0"/>
      <w:marBottom w:val="0"/>
      <w:divBdr>
        <w:top w:val="none" w:sz="0" w:space="0" w:color="auto"/>
        <w:left w:val="none" w:sz="0" w:space="0" w:color="auto"/>
        <w:bottom w:val="none" w:sz="0" w:space="0" w:color="auto"/>
        <w:right w:val="none" w:sz="0" w:space="0" w:color="auto"/>
      </w:divBdr>
    </w:div>
    <w:div w:id="988368819">
      <w:marLeft w:val="640"/>
      <w:marRight w:val="0"/>
      <w:marTop w:val="0"/>
      <w:marBottom w:val="0"/>
      <w:divBdr>
        <w:top w:val="none" w:sz="0" w:space="0" w:color="auto"/>
        <w:left w:val="none" w:sz="0" w:space="0" w:color="auto"/>
        <w:bottom w:val="none" w:sz="0" w:space="0" w:color="auto"/>
        <w:right w:val="none" w:sz="0" w:space="0" w:color="auto"/>
      </w:divBdr>
    </w:div>
    <w:div w:id="988443902">
      <w:marLeft w:val="640"/>
      <w:marRight w:val="0"/>
      <w:marTop w:val="0"/>
      <w:marBottom w:val="0"/>
      <w:divBdr>
        <w:top w:val="none" w:sz="0" w:space="0" w:color="auto"/>
        <w:left w:val="none" w:sz="0" w:space="0" w:color="auto"/>
        <w:bottom w:val="none" w:sz="0" w:space="0" w:color="auto"/>
        <w:right w:val="none" w:sz="0" w:space="0" w:color="auto"/>
      </w:divBdr>
    </w:div>
    <w:div w:id="988559799">
      <w:marLeft w:val="640"/>
      <w:marRight w:val="0"/>
      <w:marTop w:val="0"/>
      <w:marBottom w:val="0"/>
      <w:divBdr>
        <w:top w:val="none" w:sz="0" w:space="0" w:color="auto"/>
        <w:left w:val="none" w:sz="0" w:space="0" w:color="auto"/>
        <w:bottom w:val="none" w:sz="0" w:space="0" w:color="auto"/>
        <w:right w:val="none" w:sz="0" w:space="0" w:color="auto"/>
      </w:divBdr>
    </w:div>
    <w:div w:id="988824683">
      <w:marLeft w:val="640"/>
      <w:marRight w:val="0"/>
      <w:marTop w:val="0"/>
      <w:marBottom w:val="0"/>
      <w:divBdr>
        <w:top w:val="none" w:sz="0" w:space="0" w:color="auto"/>
        <w:left w:val="none" w:sz="0" w:space="0" w:color="auto"/>
        <w:bottom w:val="none" w:sz="0" w:space="0" w:color="auto"/>
        <w:right w:val="none" w:sz="0" w:space="0" w:color="auto"/>
      </w:divBdr>
    </w:div>
    <w:div w:id="988828555">
      <w:marLeft w:val="640"/>
      <w:marRight w:val="0"/>
      <w:marTop w:val="0"/>
      <w:marBottom w:val="0"/>
      <w:divBdr>
        <w:top w:val="none" w:sz="0" w:space="0" w:color="auto"/>
        <w:left w:val="none" w:sz="0" w:space="0" w:color="auto"/>
        <w:bottom w:val="none" w:sz="0" w:space="0" w:color="auto"/>
        <w:right w:val="none" w:sz="0" w:space="0" w:color="auto"/>
      </w:divBdr>
    </w:div>
    <w:div w:id="988901967">
      <w:marLeft w:val="640"/>
      <w:marRight w:val="0"/>
      <w:marTop w:val="0"/>
      <w:marBottom w:val="0"/>
      <w:divBdr>
        <w:top w:val="none" w:sz="0" w:space="0" w:color="auto"/>
        <w:left w:val="none" w:sz="0" w:space="0" w:color="auto"/>
        <w:bottom w:val="none" w:sz="0" w:space="0" w:color="auto"/>
        <w:right w:val="none" w:sz="0" w:space="0" w:color="auto"/>
      </w:divBdr>
    </w:div>
    <w:div w:id="988940735">
      <w:marLeft w:val="640"/>
      <w:marRight w:val="0"/>
      <w:marTop w:val="0"/>
      <w:marBottom w:val="0"/>
      <w:divBdr>
        <w:top w:val="none" w:sz="0" w:space="0" w:color="auto"/>
        <w:left w:val="none" w:sz="0" w:space="0" w:color="auto"/>
        <w:bottom w:val="none" w:sz="0" w:space="0" w:color="auto"/>
        <w:right w:val="none" w:sz="0" w:space="0" w:color="auto"/>
      </w:divBdr>
    </w:div>
    <w:div w:id="988944805">
      <w:marLeft w:val="640"/>
      <w:marRight w:val="0"/>
      <w:marTop w:val="0"/>
      <w:marBottom w:val="0"/>
      <w:divBdr>
        <w:top w:val="none" w:sz="0" w:space="0" w:color="auto"/>
        <w:left w:val="none" w:sz="0" w:space="0" w:color="auto"/>
        <w:bottom w:val="none" w:sz="0" w:space="0" w:color="auto"/>
        <w:right w:val="none" w:sz="0" w:space="0" w:color="auto"/>
      </w:divBdr>
    </w:div>
    <w:div w:id="988944982">
      <w:marLeft w:val="640"/>
      <w:marRight w:val="0"/>
      <w:marTop w:val="0"/>
      <w:marBottom w:val="0"/>
      <w:divBdr>
        <w:top w:val="none" w:sz="0" w:space="0" w:color="auto"/>
        <w:left w:val="none" w:sz="0" w:space="0" w:color="auto"/>
        <w:bottom w:val="none" w:sz="0" w:space="0" w:color="auto"/>
        <w:right w:val="none" w:sz="0" w:space="0" w:color="auto"/>
      </w:divBdr>
    </w:div>
    <w:div w:id="988948644">
      <w:marLeft w:val="640"/>
      <w:marRight w:val="0"/>
      <w:marTop w:val="0"/>
      <w:marBottom w:val="0"/>
      <w:divBdr>
        <w:top w:val="none" w:sz="0" w:space="0" w:color="auto"/>
        <w:left w:val="none" w:sz="0" w:space="0" w:color="auto"/>
        <w:bottom w:val="none" w:sz="0" w:space="0" w:color="auto"/>
        <w:right w:val="none" w:sz="0" w:space="0" w:color="auto"/>
      </w:divBdr>
    </w:div>
    <w:div w:id="989094648">
      <w:marLeft w:val="640"/>
      <w:marRight w:val="0"/>
      <w:marTop w:val="0"/>
      <w:marBottom w:val="0"/>
      <w:divBdr>
        <w:top w:val="none" w:sz="0" w:space="0" w:color="auto"/>
        <w:left w:val="none" w:sz="0" w:space="0" w:color="auto"/>
        <w:bottom w:val="none" w:sz="0" w:space="0" w:color="auto"/>
        <w:right w:val="none" w:sz="0" w:space="0" w:color="auto"/>
      </w:divBdr>
    </w:div>
    <w:div w:id="989139450">
      <w:marLeft w:val="640"/>
      <w:marRight w:val="0"/>
      <w:marTop w:val="0"/>
      <w:marBottom w:val="0"/>
      <w:divBdr>
        <w:top w:val="none" w:sz="0" w:space="0" w:color="auto"/>
        <w:left w:val="none" w:sz="0" w:space="0" w:color="auto"/>
        <w:bottom w:val="none" w:sz="0" w:space="0" w:color="auto"/>
        <w:right w:val="none" w:sz="0" w:space="0" w:color="auto"/>
      </w:divBdr>
    </w:div>
    <w:div w:id="989283837">
      <w:marLeft w:val="640"/>
      <w:marRight w:val="0"/>
      <w:marTop w:val="0"/>
      <w:marBottom w:val="0"/>
      <w:divBdr>
        <w:top w:val="none" w:sz="0" w:space="0" w:color="auto"/>
        <w:left w:val="none" w:sz="0" w:space="0" w:color="auto"/>
        <w:bottom w:val="none" w:sz="0" w:space="0" w:color="auto"/>
        <w:right w:val="none" w:sz="0" w:space="0" w:color="auto"/>
      </w:divBdr>
    </w:div>
    <w:div w:id="989289764">
      <w:marLeft w:val="640"/>
      <w:marRight w:val="0"/>
      <w:marTop w:val="0"/>
      <w:marBottom w:val="0"/>
      <w:divBdr>
        <w:top w:val="none" w:sz="0" w:space="0" w:color="auto"/>
        <w:left w:val="none" w:sz="0" w:space="0" w:color="auto"/>
        <w:bottom w:val="none" w:sz="0" w:space="0" w:color="auto"/>
        <w:right w:val="none" w:sz="0" w:space="0" w:color="auto"/>
      </w:divBdr>
    </w:div>
    <w:div w:id="989333036">
      <w:marLeft w:val="640"/>
      <w:marRight w:val="0"/>
      <w:marTop w:val="0"/>
      <w:marBottom w:val="0"/>
      <w:divBdr>
        <w:top w:val="none" w:sz="0" w:space="0" w:color="auto"/>
        <w:left w:val="none" w:sz="0" w:space="0" w:color="auto"/>
        <w:bottom w:val="none" w:sz="0" w:space="0" w:color="auto"/>
        <w:right w:val="none" w:sz="0" w:space="0" w:color="auto"/>
      </w:divBdr>
    </w:div>
    <w:div w:id="989482955">
      <w:marLeft w:val="640"/>
      <w:marRight w:val="0"/>
      <w:marTop w:val="0"/>
      <w:marBottom w:val="0"/>
      <w:divBdr>
        <w:top w:val="none" w:sz="0" w:space="0" w:color="auto"/>
        <w:left w:val="none" w:sz="0" w:space="0" w:color="auto"/>
        <w:bottom w:val="none" w:sz="0" w:space="0" w:color="auto"/>
        <w:right w:val="none" w:sz="0" w:space="0" w:color="auto"/>
      </w:divBdr>
    </w:div>
    <w:div w:id="989555356">
      <w:marLeft w:val="640"/>
      <w:marRight w:val="0"/>
      <w:marTop w:val="0"/>
      <w:marBottom w:val="0"/>
      <w:divBdr>
        <w:top w:val="none" w:sz="0" w:space="0" w:color="auto"/>
        <w:left w:val="none" w:sz="0" w:space="0" w:color="auto"/>
        <w:bottom w:val="none" w:sz="0" w:space="0" w:color="auto"/>
        <w:right w:val="none" w:sz="0" w:space="0" w:color="auto"/>
      </w:divBdr>
    </w:div>
    <w:div w:id="989600393">
      <w:marLeft w:val="640"/>
      <w:marRight w:val="0"/>
      <w:marTop w:val="0"/>
      <w:marBottom w:val="0"/>
      <w:divBdr>
        <w:top w:val="none" w:sz="0" w:space="0" w:color="auto"/>
        <w:left w:val="none" w:sz="0" w:space="0" w:color="auto"/>
        <w:bottom w:val="none" w:sz="0" w:space="0" w:color="auto"/>
        <w:right w:val="none" w:sz="0" w:space="0" w:color="auto"/>
      </w:divBdr>
    </w:div>
    <w:div w:id="989752846">
      <w:marLeft w:val="640"/>
      <w:marRight w:val="0"/>
      <w:marTop w:val="0"/>
      <w:marBottom w:val="0"/>
      <w:divBdr>
        <w:top w:val="none" w:sz="0" w:space="0" w:color="auto"/>
        <w:left w:val="none" w:sz="0" w:space="0" w:color="auto"/>
        <w:bottom w:val="none" w:sz="0" w:space="0" w:color="auto"/>
        <w:right w:val="none" w:sz="0" w:space="0" w:color="auto"/>
      </w:divBdr>
    </w:div>
    <w:div w:id="989822300">
      <w:marLeft w:val="640"/>
      <w:marRight w:val="0"/>
      <w:marTop w:val="0"/>
      <w:marBottom w:val="0"/>
      <w:divBdr>
        <w:top w:val="none" w:sz="0" w:space="0" w:color="auto"/>
        <w:left w:val="none" w:sz="0" w:space="0" w:color="auto"/>
        <w:bottom w:val="none" w:sz="0" w:space="0" w:color="auto"/>
        <w:right w:val="none" w:sz="0" w:space="0" w:color="auto"/>
      </w:divBdr>
    </w:div>
    <w:div w:id="989939829">
      <w:marLeft w:val="640"/>
      <w:marRight w:val="0"/>
      <w:marTop w:val="0"/>
      <w:marBottom w:val="0"/>
      <w:divBdr>
        <w:top w:val="none" w:sz="0" w:space="0" w:color="auto"/>
        <w:left w:val="none" w:sz="0" w:space="0" w:color="auto"/>
        <w:bottom w:val="none" w:sz="0" w:space="0" w:color="auto"/>
        <w:right w:val="none" w:sz="0" w:space="0" w:color="auto"/>
      </w:divBdr>
    </w:div>
    <w:div w:id="990332018">
      <w:marLeft w:val="640"/>
      <w:marRight w:val="0"/>
      <w:marTop w:val="0"/>
      <w:marBottom w:val="0"/>
      <w:divBdr>
        <w:top w:val="none" w:sz="0" w:space="0" w:color="auto"/>
        <w:left w:val="none" w:sz="0" w:space="0" w:color="auto"/>
        <w:bottom w:val="none" w:sz="0" w:space="0" w:color="auto"/>
        <w:right w:val="none" w:sz="0" w:space="0" w:color="auto"/>
      </w:divBdr>
    </w:div>
    <w:div w:id="990520306">
      <w:marLeft w:val="640"/>
      <w:marRight w:val="0"/>
      <w:marTop w:val="0"/>
      <w:marBottom w:val="0"/>
      <w:divBdr>
        <w:top w:val="none" w:sz="0" w:space="0" w:color="auto"/>
        <w:left w:val="none" w:sz="0" w:space="0" w:color="auto"/>
        <w:bottom w:val="none" w:sz="0" w:space="0" w:color="auto"/>
        <w:right w:val="none" w:sz="0" w:space="0" w:color="auto"/>
      </w:divBdr>
    </w:div>
    <w:div w:id="990594836">
      <w:marLeft w:val="640"/>
      <w:marRight w:val="0"/>
      <w:marTop w:val="0"/>
      <w:marBottom w:val="0"/>
      <w:divBdr>
        <w:top w:val="none" w:sz="0" w:space="0" w:color="auto"/>
        <w:left w:val="none" w:sz="0" w:space="0" w:color="auto"/>
        <w:bottom w:val="none" w:sz="0" w:space="0" w:color="auto"/>
        <w:right w:val="none" w:sz="0" w:space="0" w:color="auto"/>
      </w:divBdr>
    </w:div>
    <w:div w:id="990788921">
      <w:marLeft w:val="640"/>
      <w:marRight w:val="0"/>
      <w:marTop w:val="0"/>
      <w:marBottom w:val="0"/>
      <w:divBdr>
        <w:top w:val="none" w:sz="0" w:space="0" w:color="auto"/>
        <w:left w:val="none" w:sz="0" w:space="0" w:color="auto"/>
        <w:bottom w:val="none" w:sz="0" w:space="0" w:color="auto"/>
        <w:right w:val="none" w:sz="0" w:space="0" w:color="auto"/>
      </w:divBdr>
    </w:div>
    <w:div w:id="990790469">
      <w:marLeft w:val="640"/>
      <w:marRight w:val="0"/>
      <w:marTop w:val="0"/>
      <w:marBottom w:val="0"/>
      <w:divBdr>
        <w:top w:val="none" w:sz="0" w:space="0" w:color="auto"/>
        <w:left w:val="none" w:sz="0" w:space="0" w:color="auto"/>
        <w:bottom w:val="none" w:sz="0" w:space="0" w:color="auto"/>
        <w:right w:val="none" w:sz="0" w:space="0" w:color="auto"/>
      </w:divBdr>
    </w:div>
    <w:div w:id="990864534">
      <w:marLeft w:val="640"/>
      <w:marRight w:val="0"/>
      <w:marTop w:val="0"/>
      <w:marBottom w:val="0"/>
      <w:divBdr>
        <w:top w:val="none" w:sz="0" w:space="0" w:color="auto"/>
        <w:left w:val="none" w:sz="0" w:space="0" w:color="auto"/>
        <w:bottom w:val="none" w:sz="0" w:space="0" w:color="auto"/>
        <w:right w:val="none" w:sz="0" w:space="0" w:color="auto"/>
      </w:divBdr>
    </w:div>
    <w:div w:id="990870080">
      <w:marLeft w:val="640"/>
      <w:marRight w:val="0"/>
      <w:marTop w:val="0"/>
      <w:marBottom w:val="0"/>
      <w:divBdr>
        <w:top w:val="none" w:sz="0" w:space="0" w:color="auto"/>
        <w:left w:val="none" w:sz="0" w:space="0" w:color="auto"/>
        <w:bottom w:val="none" w:sz="0" w:space="0" w:color="auto"/>
        <w:right w:val="none" w:sz="0" w:space="0" w:color="auto"/>
      </w:divBdr>
    </w:div>
    <w:div w:id="990989229">
      <w:marLeft w:val="640"/>
      <w:marRight w:val="0"/>
      <w:marTop w:val="0"/>
      <w:marBottom w:val="0"/>
      <w:divBdr>
        <w:top w:val="none" w:sz="0" w:space="0" w:color="auto"/>
        <w:left w:val="none" w:sz="0" w:space="0" w:color="auto"/>
        <w:bottom w:val="none" w:sz="0" w:space="0" w:color="auto"/>
        <w:right w:val="none" w:sz="0" w:space="0" w:color="auto"/>
      </w:divBdr>
    </w:div>
    <w:div w:id="990989513">
      <w:marLeft w:val="640"/>
      <w:marRight w:val="0"/>
      <w:marTop w:val="0"/>
      <w:marBottom w:val="0"/>
      <w:divBdr>
        <w:top w:val="none" w:sz="0" w:space="0" w:color="auto"/>
        <w:left w:val="none" w:sz="0" w:space="0" w:color="auto"/>
        <w:bottom w:val="none" w:sz="0" w:space="0" w:color="auto"/>
        <w:right w:val="none" w:sz="0" w:space="0" w:color="auto"/>
      </w:divBdr>
    </w:div>
    <w:div w:id="991055727">
      <w:marLeft w:val="640"/>
      <w:marRight w:val="0"/>
      <w:marTop w:val="0"/>
      <w:marBottom w:val="0"/>
      <w:divBdr>
        <w:top w:val="none" w:sz="0" w:space="0" w:color="auto"/>
        <w:left w:val="none" w:sz="0" w:space="0" w:color="auto"/>
        <w:bottom w:val="none" w:sz="0" w:space="0" w:color="auto"/>
        <w:right w:val="none" w:sz="0" w:space="0" w:color="auto"/>
      </w:divBdr>
    </w:div>
    <w:div w:id="991056738">
      <w:marLeft w:val="640"/>
      <w:marRight w:val="0"/>
      <w:marTop w:val="0"/>
      <w:marBottom w:val="0"/>
      <w:divBdr>
        <w:top w:val="none" w:sz="0" w:space="0" w:color="auto"/>
        <w:left w:val="none" w:sz="0" w:space="0" w:color="auto"/>
        <w:bottom w:val="none" w:sz="0" w:space="0" w:color="auto"/>
        <w:right w:val="none" w:sz="0" w:space="0" w:color="auto"/>
      </w:divBdr>
    </w:div>
    <w:div w:id="991059007">
      <w:marLeft w:val="640"/>
      <w:marRight w:val="0"/>
      <w:marTop w:val="0"/>
      <w:marBottom w:val="0"/>
      <w:divBdr>
        <w:top w:val="none" w:sz="0" w:space="0" w:color="auto"/>
        <w:left w:val="none" w:sz="0" w:space="0" w:color="auto"/>
        <w:bottom w:val="none" w:sz="0" w:space="0" w:color="auto"/>
        <w:right w:val="none" w:sz="0" w:space="0" w:color="auto"/>
      </w:divBdr>
    </w:div>
    <w:div w:id="991063143">
      <w:marLeft w:val="640"/>
      <w:marRight w:val="0"/>
      <w:marTop w:val="0"/>
      <w:marBottom w:val="0"/>
      <w:divBdr>
        <w:top w:val="none" w:sz="0" w:space="0" w:color="auto"/>
        <w:left w:val="none" w:sz="0" w:space="0" w:color="auto"/>
        <w:bottom w:val="none" w:sz="0" w:space="0" w:color="auto"/>
        <w:right w:val="none" w:sz="0" w:space="0" w:color="auto"/>
      </w:divBdr>
    </w:div>
    <w:div w:id="991252845">
      <w:marLeft w:val="640"/>
      <w:marRight w:val="0"/>
      <w:marTop w:val="0"/>
      <w:marBottom w:val="0"/>
      <w:divBdr>
        <w:top w:val="none" w:sz="0" w:space="0" w:color="auto"/>
        <w:left w:val="none" w:sz="0" w:space="0" w:color="auto"/>
        <w:bottom w:val="none" w:sz="0" w:space="0" w:color="auto"/>
        <w:right w:val="none" w:sz="0" w:space="0" w:color="auto"/>
      </w:divBdr>
    </w:div>
    <w:div w:id="991253447">
      <w:marLeft w:val="640"/>
      <w:marRight w:val="0"/>
      <w:marTop w:val="0"/>
      <w:marBottom w:val="0"/>
      <w:divBdr>
        <w:top w:val="none" w:sz="0" w:space="0" w:color="auto"/>
        <w:left w:val="none" w:sz="0" w:space="0" w:color="auto"/>
        <w:bottom w:val="none" w:sz="0" w:space="0" w:color="auto"/>
        <w:right w:val="none" w:sz="0" w:space="0" w:color="auto"/>
      </w:divBdr>
    </w:div>
    <w:div w:id="991258340">
      <w:marLeft w:val="640"/>
      <w:marRight w:val="0"/>
      <w:marTop w:val="0"/>
      <w:marBottom w:val="0"/>
      <w:divBdr>
        <w:top w:val="none" w:sz="0" w:space="0" w:color="auto"/>
        <w:left w:val="none" w:sz="0" w:space="0" w:color="auto"/>
        <w:bottom w:val="none" w:sz="0" w:space="0" w:color="auto"/>
        <w:right w:val="none" w:sz="0" w:space="0" w:color="auto"/>
      </w:divBdr>
    </w:div>
    <w:div w:id="991299991">
      <w:marLeft w:val="640"/>
      <w:marRight w:val="0"/>
      <w:marTop w:val="0"/>
      <w:marBottom w:val="0"/>
      <w:divBdr>
        <w:top w:val="none" w:sz="0" w:space="0" w:color="auto"/>
        <w:left w:val="none" w:sz="0" w:space="0" w:color="auto"/>
        <w:bottom w:val="none" w:sz="0" w:space="0" w:color="auto"/>
        <w:right w:val="none" w:sz="0" w:space="0" w:color="auto"/>
      </w:divBdr>
    </w:div>
    <w:div w:id="991370118">
      <w:marLeft w:val="640"/>
      <w:marRight w:val="0"/>
      <w:marTop w:val="0"/>
      <w:marBottom w:val="0"/>
      <w:divBdr>
        <w:top w:val="none" w:sz="0" w:space="0" w:color="auto"/>
        <w:left w:val="none" w:sz="0" w:space="0" w:color="auto"/>
        <w:bottom w:val="none" w:sz="0" w:space="0" w:color="auto"/>
        <w:right w:val="none" w:sz="0" w:space="0" w:color="auto"/>
      </w:divBdr>
    </w:div>
    <w:div w:id="991450658">
      <w:marLeft w:val="640"/>
      <w:marRight w:val="0"/>
      <w:marTop w:val="0"/>
      <w:marBottom w:val="0"/>
      <w:divBdr>
        <w:top w:val="none" w:sz="0" w:space="0" w:color="auto"/>
        <w:left w:val="none" w:sz="0" w:space="0" w:color="auto"/>
        <w:bottom w:val="none" w:sz="0" w:space="0" w:color="auto"/>
        <w:right w:val="none" w:sz="0" w:space="0" w:color="auto"/>
      </w:divBdr>
    </w:div>
    <w:div w:id="991523620">
      <w:marLeft w:val="640"/>
      <w:marRight w:val="0"/>
      <w:marTop w:val="0"/>
      <w:marBottom w:val="0"/>
      <w:divBdr>
        <w:top w:val="none" w:sz="0" w:space="0" w:color="auto"/>
        <w:left w:val="none" w:sz="0" w:space="0" w:color="auto"/>
        <w:bottom w:val="none" w:sz="0" w:space="0" w:color="auto"/>
        <w:right w:val="none" w:sz="0" w:space="0" w:color="auto"/>
      </w:divBdr>
    </w:div>
    <w:div w:id="991560549">
      <w:marLeft w:val="640"/>
      <w:marRight w:val="0"/>
      <w:marTop w:val="0"/>
      <w:marBottom w:val="0"/>
      <w:divBdr>
        <w:top w:val="none" w:sz="0" w:space="0" w:color="auto"/>
        <w:left w:val="none" w:sz="0" w:space="0" w:color="auto"/>
        <w:bottom w:val="none" w:sz="0" w:space="0" w:color="auto"/>
        <w:right w:val="none" w:sz="0" w:space="0" w:color="auto"/>
      </w:divBdr>
    </w:div>
    <w:div w:id="991562067">
      <w:marLeft w:val="640"/>
      <w:marRight w:val="0"/>
      <w:marTop w:val="0"/>
      <w:marBottom w:val="0"/>
      <w:divBdr>
        <w:top w:val="none" w:sz="0" w:space="0" w:color="auto"/>
        <w:left w:val="none" w:sz="0" w:space="0" w:color="auto"/>
        <w:bottom w:val="none" w:sz="0" w:space="0" w:color="auto"/>
        <w:right w:val="none" w:sz="0" w:space="0" w:color="auto"/>
      </w:divBdr>
    </w:div>
    <w:div w:id="991567416">
      <w:marLeft w:val="640"/>
      <w:marRight w:val="0"/>
      <w:marTop w:val="0"/>
      <w:marBottom w:val="0"/>
      <w:divBdr>
        <w:top w:val="none" w:sz="0" w:space="0" w:color="auto"/>
        <w:left w:val="none" w:sz="0" w:space="0" w:color="auto"/>
        <w:bottom w:val="none" w:sz="0" w:space="0" w:color="auto"/>
        <w:right w:val="none" w:sz="0" w:space="0" w:color="auto"/>
      </w:divBdr>
    </w:div>
    <w:div w:id="991712346">
      <w:marLeft w:val="640"/>
      <w:marRight w:val="0"/>
      <w:marTop w:val="0"/>
      <w:marBottom w:val="0"/>
      <w:divBdr>
        <w:top w:val="none" w:sz="0" w:space="0" w:color="auto"/>
        <w:left w:val="none" w:sz="0" w:space="0" w:color="auto"/>
        <w:bottom w:val="none" w:sz="0" w:space="0" w:color="auto"/>
        <w:right w:val="none" w:sz="0" w:space="0" w:color="auto"/>
      </w:divBdr>
    </w:div>
    <w:div w:id="991715867">
      <w:marLeft w:val="640"/>
      <w:marRight w:val="0"/>
      <w:marTop w:val="0"/>
      <w:marBottom w:val="0"/>
      <w:divBdr>
        <w:top w:val="none" w:sz="0" w:space="0" w:color="auto"/>
        <w:left w:val="none" w:sz="0" w:space="0" w:color="auto"/>
        <w:bottom w:val="none" w:sz="0" w:space="0" w:color="auto"/>
        <w:right w:val="none" w:sz="0" w:space="0" w:color="auto"/>
      </w:divBdr>
    </w:div>
    <w:div w:id="991787688">
      <w:marLeft w:val="640"/>
      <w:marRight w:val="0"/>
      <w:marTop w:val="0"/>
      <w:marBottom w:val="0"/>
      <w:divBdr>
        <w:top w:val="none" w:sz="0" w:space="0" w:color="auto"/>
        <w:left w:val="none" w:sz="0" w:space="0" w:color="auto"/>
        <w:bottom w:val="none" w:sz="0" w:space="0" w:color="auto"/>
        <w:right w:val="none" w:sz="0" w:space="0" w:color="auto"/>
      </w:divBdr>
    </w:div>
    <w:div w:id="991788524">
      <w:marLeft w:val="640"/>
      <w:marRight w:val="0"/>
      <w:marTop w:val="0"/>
      <w:marBottom w:val="0"/>
      <w:divBdr>
        <w:top w:val="none" w:sz="0" w:space="0" w:color="auto"/>
        <w:left w:val="none" w:sz="0" w:space="0" w:color="auto"/>
        <w:bottom w:val="none" w:sz="0" w:space="0" w:color="auto"/>
        <w:right w:val="none" w:sz="0" w:space="0" w:color="auto"/>
      </w:divBdr>
    </w:div>
    <w:div w:id="991833145">
      <w:marLeft w:val="640"/>
      <w:marRight w:val="0"/>
      <w:marTop w:val="0"/>
      <w:marBottom w:val="0"/>
      <w:divBdr>
        <w:top w:val="none" w:sz="0" w:space="0" w:color="auto"/>
        <w:left w:val="none" w:sz="0" w:space="0" w:color="auto"/>
        <w:bottom w:val="none" w:sz="0" w:space="0" w:color="auto"/>
        <w:right w:val="none" w:sz="0" w:space="0" w:color="auto"/>
      </w:divBdr>
    </w:div>
    <w:div w:id="991835753">
      <w:marLeft w:val="640"/>
      <w:marRight w:val="0"/>
      <w:marTop w:val="0"/>
      <w:marBottom w:val="0"/>
      <w:divBdr>
        <w:top w:val="none" w:sz="0" w:space="0" w:color="auto"/>
        <w:left w:val="none" w:sz="0" w:space="0" w:color="auto"/>
        <w:bottom w:val="none" w:sz="0" w:space="0" w:color="auto"/>
        <w:right w:val="none" w:sz="0" w:space="0" w:color="auto"/>
      </w:divBdr>
    </w:div>
    <w:div w:id="991835902">
      <w:marLeft w:val="640"/>
      <w:marRight w:val="0"/>
      <w:marTop w:val="0"/>
      <w:marBottom w:val="0"/>
      <w:divBdr>
        <w:top w:val="none" w:sz="0" w:space="0" w:color="auto"/>
        <w:left w:val="none" w:sz="0" w:space="0" w:color="auto"/>
        <w:bottom w:val="none" w:sz="0" w:space="0" w:color="auto"/>
        <w:right w:val="none" w:sz="0" w:space="0" w:color="auto"/>
      </w:divBdr>
    </w:div>
    <w:div w:id="992022463">
      <w:marLeft w:val="640"/>
      <w:marRight w:val="0"/>
      <w:marTop w:val="0"/>
      <w:marBottom w:val="0"/>
      <w:divBdr>
        <w:top w:val="none" w:sz="0" w:space="0" w:color="auto"/>
        <w:left w:val="none" w:sz="0" w:space="0" w:color="auto"/>
        <w:bottom w:val="none" w:sz="0" w:space="0" w:color="auto"/>
        <w:right w:val="none" w:sz="0" w:space="0" w:color="auto"/>
      </w:divBdr>
    </w:div>
    <w:div w:id="992177732">
      <w:marLeft w:val="640"/>
      <w:marRight w:val="0"/>
      <w:marTop w:val="0"/>
      <w:marBottom w:val="0"/>
      <w:divBdr>
        <w:top w:val="none" w:sz="0" w:space="0" w:color="auto"/>
        <w:left w:val="none" w:sz="0" w:space="0" w:color="auto"/>
        <w:bottom w:val="none" w:sz="0" w:space="0" w:color="auto"/>
        <w:right w:val="none" w:sz="0" w:space="0" w:color="auto"/>
      </w:divBdr>
    </w:div>
    <w:div w:id="992178755">
      <w:marLeft w:val="640"/>
      <w:marRight w:val="0"/>
      <w:marTop w:val="0"/>
      <w:marBottom w:val="0"/>
      <w:divBdr>
        <w:top w:val="none" w:sz="0" w:space="0" w:color="auto"/>
        <w:left w:val="none" w:sz="0" w:space="0" w:color="auto"/>
        <w:bottom w:val="none" w:sz="0" w:space="0" w:color="auto"/>
        <w:right w:val="none" w:sz="0" w:space="0" w:color="auto"/>
      </w:divBdr>
    </w:div>
    <w:div w:id="992292824">
      <w:marLeft w:val="640"/>
      <w:marRight w:val="0"/>
      <w:marTop w:val="0"/>
      <w:marBottom w:val="0"/>
      <w:divBdr>
        <w:top w:val="none" w:sz="0" w:space="0" w:color="auto"/>
        <w:left w:val="none" w:sz="0" w:space="0" w:color="auto"/>
        <w:bottom w:val="none" w:sz="0" w:space="0" w:color="auto"/>
        <w:right w:val="none" w:sz="0" w:space="0" w:color="auto"/>
      </w:divBdr>
    </w:div>
    <w:div w:id="992293993">
      <w:marLeft w:val="640"/>
      <w:marRight w:val="0"/>
      <w:marTop w:val="0"/>
      <w:marBottom w:val="0"/>
      <w:divBdr>
        <w:top w:val="none" w:sz="0" w:space="0" w:color="auto"/>
        <w:left w:val="none" w:sz="0" w:space="0" w:color="auto"/>
        <w:bottom w:val="none" w:sz="0" w:space="0" w:color="auto"/>
        <w:right w:val="none" w:sz="0" w:space="0" w:color="auto"/>
      </w:divBdr>
    </w:div>
    <w:div w:id="992367001">
      <w:marLeft w:val="640"/>
      <w:marRight w:val="0"/>
      <w:marTop w:val="0"/>
      <w:marBottom w:val="0"/>
      <w:divBdr>
        <w:top w:val="none" w:sz="0" w:space="0" w:color="auto"/>
        <w:left w:val="none" w:sz="0" w:space="0" w:color="auto"/>
        <w:bottom w:val="none" w:sz="0" w:space="0" w:color="auto"/>
        <w:right w:val="none" w:sz="0" w:space="0" w:color="auto"/>
      </w:divBdr>
    </w:div>
    <w:div w:id="992485138">
      <w:marLeft w:val="640"/>
      <w:marRight w:val="0"/>
      <w:marTop w:val="0"/>
      <w:marBottom w:val="0"/>
      <w:divBdr>
        <w:top w:val="none" w:sz="0" w:space="0" w:color="auto"/>
        <w:left w:val="none" w:sz="0" w:space="0" w:color="auto"/>
        <w:bottom w:val="none" w:sz="0" w:space="0" w:color="auto"/>
        <w:right w:val="none" w:sz="0" w:space="0" w:color="auto"/>
      </w:divBdr>
    </w:div>
    <w:div w:id="992567965">
      <w:marLeft w:val="640"/>
      <w:marRight w:val="0"/>
      <w:marTop w:val="0"/>
      <w:marBottom w:val="0"/>
      <w:divBdr>
        <w:top w:val="none" w:sz="0" w:space="0" w:color="auto"/>
        <w:left w:val="none" w:sz="0" w:space="0" w:color="auto"/>
        <w:bottom w:val="none" w:sz="0" w:space="0" w:color="auto"/>
        <w:right w:val="none" w:sz="0" w:space="0" w:color="auto"/>
      </w:divBdr>
    </w:div>
    <w:div w:id="992685805">
      <w:marLeft w:val="640"/>
      <w:marRight w:val="0"/>
      <w:marTop w:val="0"/>
      <w:marBottom w:val="0"/>
      <w:divBdr>
        <w:top w:val="none" w:sz="0" w:space="0" w:color="auto"/>
        <w:left w:val="none" w:sz="0" w:space="0" w:color="auto"/>
        <w:bottom w:val="none" w:sz="0" w:space="0" w:color="auto"/>
        <w:right w:val="none" w:sz="0" w:space="0" w:color="auto"/>
      </w:divBdr>
    </w:div>
    <w:div w:id="992877864">
      <w:marLeft w:val="640"/>
      <w:marRight w:val="0"/>
      <w:marTop w:val="0"/>
      <w:marBottom w:val="0"/>
      <w:divBdr>
        <w:top w:val="none" w:sz="0" w:space="0" w:color="auto"/>
        <w:left w:val="none" w:sz="0" w:space="0" w:color="auto"/>
        <w:bottom w:val="none" w:sz="0" w:space="0" w:color="auto"/>
        <w:right w:val="none" w:sz="0" w:space="0" w:color="auto"/>
      </w:divBdr>
    </w:div>
    <w:div w:id="993068053">
      <w:marLeft w:val="640"/>
      <w:marRight w:val="0"/>
      <w:marTop w:val="0"/>
      <w:marBottom w:val="0"/>
      <w:divBdr>
        <w:top w:val="none" w:sz="0" w:space="0" w:color="auto"/>
        <w:left w:val="none" w:sz="0" w:space="0" w:color="auto"/>
        <w:bottom w:val="none" w:sz="0" w:space="0" w:color="auto"/>
        <w:right w:val="none" w:sz="0" w:space="0" w:color="auto"/>
      </w:divBdr>
    </w:div>
    <w:div w:id="993141748">
      <w:marLeft w:val="640"/>
      <w:marRight w:val="0"/>
      <w:marTop w:val="0"/>
      <w:marBottom w:val="0"/>
      <w:divBdr>
        <w:top w:val="none" w:sz="0" w:space="0" w:color="auto"/>
        <w:left w:val="none" w:sz="0" w:space="0" w:color="auto"/>
        <w:bottom w:val="none" w:sz="0" w:space="0" w:color="auto"/>
        <w:right w:val="none" w:sz="0" w:space="0" w:color="auto"/>
      </w:divBdr>
    </w:div>
    <w:div w:id="993220588">
      <w:marLeft w:val="640"/>
      <w:marRight w:val="0"/>
      <w:marTop w:val="0"/>
      <w:marBottom w:val="0"/>
      <w:divBdr>
        <w:top w:val="none" w:sz="0" w:space="0" w:color="auto"/>
        <w:left w:val="none" w:sz="0" w:space="0" w:color="auto"/>
        <w:bottom w:val="none" w:sz="0" w:space="0" w:color="auto"/>
        <w:right w:val="none" w:sz="0" w:space="0" w:color="auto"/>
      </w:divBdr>
    </w:div>
    <w:div w:id="993264484">
      <w:marLeft w:val="640"/>
      <w:marRight w:val="0"/>
      <w:marTop w:val="0"/>
      <w:marBottom w:val="0"/>
      <w:divBdr>
        <w:top w:val="none" w:sz="0" w:space="0" w:color="auto"/>
        <w:left w:val="none" w:sz="0" w:space="0" w:color="auto"/>
        <w:bottom w:val="none" w:sz="0" w:space="0" w:color="auto"/>
        <w:right w:val="none" w:sz="0" w:space="0" w:color="auto"/>
      </w:divBdr>
    </w:div>
    <w:div w:id="993266414">
      <w:marLeft w:val="640"/>
      <w:marRight w:val="0"/>
      <w:marTop w:val="0"/>
      <w:marBottom w:val="0"/>
      <w:divBdr>
        <w:top w:val="none" w:sz="0" w:space="0" w:color="auto"/>
        <w:left w:val="none" w:sz="0" w:space="0" w:color="auto"/>
        <w:bottom w:val="none" w:sz="0" w:space="0" w:color="auto"/>
        <w:right w:val="none" w:sz="0" w:space="0" w:color="auto"/>
      </w:divBdr>
    </w:div>
    <w:div w:id="993492664">
      <w:marLeft w:val="640"/>
      <w:marRight w:val="0"/>
      <w:marTop w:val="0"/>
      <w:marBottom w:val="0"/>
      <w:divBdr>
        <w:top w:val="none" w:sz="0" w:space="0" w:color="auto"/>
        <w:left w:val="none" w:sz="0" w:space="0" w:color="auto"/>
        <w:bottom w:val="none" w:sz="0" w:space="0" w:color="auto"/>
        <w:right w:val="none" w:sz="0" w:space="0" w:color="auto"/>
      </w:divBdr>
    </w:div>
    <w:div w:id="993526029">
      <w:marLeft w:val="640"/>
      <w:marRight w:val="0"/>
      <w:marTop w:val="0"/>
      <w:marBottom w:val="0"/>
      <w:divBdr>
        <w:top w:val="none" w:sz="0" w:space="0" w:color="auto"/>
        <w:left w:val="none" w:sz="0" w:space="0" w:color="auto"/>
        <w:bottom w:val="none" w:sz="0" w:space="0" w:color="auto"/>
        <w:right w:val="none" w:sz="0" w:space="0" w:color="auto"/>
      </w:divBdr>
    </w:div>
    <w:div w:id="993609018">
      <w:marLeft w:val="640"/>
      <w:marRight w:val="0"/>
      <w:marTop w:val="0"/>
      <w:marBottom w:val="0"/>
      <w:divBdr>
        <w:top w:val="none" w:sz="0" w:space="0" w:color="auto"/>
        <w:left w:val="none" w:sz="0" w:space="0" w:color="auto"/>
        <w:bottom w:val="none" w:sz="0" w:space="0" w:color="auto"/>
        <w:right w:val="none" w:sz="0" w:space="0" w:color="auto"/>
      </w:divBdr>
    </w:div>
    <w:div w:id="993724116">
      <w:marLeft w:val="640"/>
      <w:marRight w:val="0"/>
      <w:marTop w:val="0"/>
      <w:marBottom w:val="0"/>
      <w:divBdr>
        <w:top w:val="none" w:sz="0" w:space="0" w:color="auto"/>
        <w:left w:val="none" w:sz="0" w:space="0" w:color="auto"/>
        <w:bottom w:val="none" w:sz="0" w:space="0" w:color="auto"/>
        <w:right w:val="none" w:sz="0" w:space="0" w:color="auto"/>
      </w:divBdr>
    </w:div>
    <w:div w:id="993803257">
      <w:marLeft w:val="640"/>
      <w:marRight w:val="0"/>
      <w:marTop w:val="0"/>
      <w:marBottom w:val="0"/>
      <w:divBdr>
        <w:top w:val="none" w:sz="0" w:space="0" w:color="auto"/>
        <w:left w:val="none" w:sz="0" w:space="0" w:color="auto"/>
        <w:bottom w:val="none" w:sz="0" w:space="0" w:color="auto"/>
        <w:right w:val="none" w:sz="0" w:space="0" w:color="auto"/>
      </w:divBdr>
    </w:div>
    <w:div w:id="993872002">
      <w:marLeft w:val="640"/>
      <w:marRight w:val="0"/>
      <w:marTop w:val="0"/>
      <w:marBottom w:val="0"/>
      <w:divBdr>
        <w:top w:val="none" w:sz="0" w:space="0" w:color="auto"/>
        <w:left w:val="none" w:sz="0" w:space="0" w:color="auto"/>
        <w:bottom w:val="none" w:sz="0" w:space="0" w:color="auto"/>
        <w:right w:val="none" w:sz="0" w:space="0" w:color="auto"/>
      </w:divBdr>
    </w:div>
    <w:div w:id="993987817">
      <w:marLeft w:val="640"/>
      <w:marRight w:val="0"/>
      <w:marTop w:val="0"/>
      <w:marBottom w:val="0"/>
      <w:divBdr>
        <w:top w:val="none" w:sz="0" w:space="0" w:color="auto"/>
        <w:left w:val="none" w:sz="0" w:space="0" w:color="auto"/>
        <w:bottom w:val="none" w:sz="0" w:space="0" w:color="auto"/>
        <w:right w:val="none" w:sz="0" w:space="0" w:color="auto"/>
      </w:divBdr>
    </w:div>
    <w:div w:id="993992428">
      <w:marLeft w:val="640"/>
      <w:marRight w:val="0"/>
      <w:marTop w:val="0"/>
      <w:marBottom w:val="0"/>
      <w:divBdr>
        <w:top w:val="none" w:sz="0" w:space="0" w:color="auto"/>
        <w:left w:val="none" w:sz="0" w:space="0" w:color="auto"/>
        <w:bottom w:val="none" w:sz="0" w:space="0" w:color="auto"/>
        <w:right w:val="none" w:sz="0" w:space="0" w:color="auto"/>
      </w:divBdr>
    </w:div>
    <w:div w:id="993997004">
      <w:marLeft w:val="640"/>
      <w:marRight w:val="0"/>
      <w:marTop w:val="0"/>
      <w:marBottom w:val="0"/>
      <w:divBdr>
        <w:top w:val="none" w:sz="0" w:space="0" w:color="auto"/>
        <w:left w:val="none" w:sz="0" w:space="0" w:color="auto"/>
        <w:bottom w:val="none" w:sz="0" w:space="0" w:color="auto"/>
        <w:right w:val="none" w:sz="0" w:space="0" w:color="auto"/>
      </w:divBdr>
    </w:div>
    <w:div w:id="994063387">
      <w:marLeft w:val="640"/>
      <w:marRight w:val="0"/>
      <w:marTop w:val="0"/>
      <w:marBottom w:val="0"/>
      <w:divBdr>
        <w:top w:val="none" w:sz="0" w:space="0" w:color="auto"/>
        <w:left w:val="none" w:sz="0" w:space="0" w:color="auto"/>
        <w:bottom w:val="none" w:sz="0" w:space="0" w:color="auto"/>
        <w:right w:val="none" w:sz="0" w:space="0" w:color="auto"/>
      </w:divBdr>
    </w:div>
    <w:div w:id="994068965">
      <w:marLeft w:val="640"/>
      <w:marRight w:val="0"/>
      <w:marTop w:val="0"/>
      <w:marBottom w:val="0"/>
      <w:divBdr>
        <w:top w:val="none" w:sz="0" w:space="0" w:color="auto"/>
        <w:left w:val="none" w:sz="0" w:space="0" w:color="auto"/>
        <w:bottom w:val="none" w:sz="0" w:space="0" w:color="auto"/>
        <w:right w:val="none" w:sz="0" w:space="0" w:color="auto"/>
      </w:divBdr>
    </w:div>
    <w:div w:id="994140389">
      <w:marLeft w:val="640"/>
      <w:marRight w:val="0"/>
      <w:marTop w:val="0"/>
      <w:marBottom w:val="0"/>
      <w:divBdr>
        <w:top w:val="none" w:sz="0" w:space="0" w:color="auto"/>
        <w:left w:val="none" w:sz="0" w:space="0" w:color="auto"/>
        <w:bottom w:val="none" w:sz="0" w:space="0" w:color="auto"/>
        <w:right w:val="none" w:sz="0" w:space="0" w:color="auto"/>
      </w:divBdr>
    </w:div>
    <w:div w:id="994181287">
      <w:marLeft w:val="640"/>
      <w:marRight w:val="0"/>
      <w:marTop w:val="0"/>
      <w:marBottom w:val="0"/>
      <w:divBdr>
        <w:top w:val="none" w:sz="0" w:space="0" w:color="auto"/>
        <w:left w:val="none" w:sz="0" w:space="0" w:color="auto"/>
        <w:bottom w:val="none" w:sz="0" w:space="0" w:color="auto"/>
        <w:right w:val="none" w:sz="0" w:space="0" w:color="auto"/>
      </w:divBdr>
    </w:div>
    <w:div w:id="994189293">
      <w:marLeft w:val="640"/>
      <w:marRight w:val="0"/>
      <w:marTop w:val="0"/>
      <w:marBottom w:val="0"/>
      <w:divBdr>
        <w:top w:val="none" w:sz="0" w:space="0" w:color="auto"/>
        <w:left w:val="none" w:sz="0" w:space="0" w:color="auto"/>
        <w:bottom w:val="none" w:sz="0" w:space="0" w:color="auto"/>
        <w:right w:val="none" w:sz="0" w:space="0" w:color="auto"/>
      </w:divBdr>
    </w:div>
    <w:div w:id="994189518">
      <w:marLeft w:val="640"/>
      <w:marRight w:val="0"/>
      <w:marTop w:val="0"/>
      <w:marBottom w:val="0"/>
      <w:divBdr>
        <w:top w:val="none" w:sz="0" w:space="0" w:color="auto"/>
        <w:left w:val="none" w:sz="0" w:space="0" w:color="auto"/>
        <w:bottom w:val="none" w:sz="0" w:space="0" w:color="auto"/>
        <w:right w:val="none" w:sz="0" w:space="0" w:color="auto"/>
      </w:divBdr>
    </w:div>
    <w:div w:id="994257060">
      <w:marLeft w:val="640"/>
      <w:marRight w:val="0"/>
      <w:marTop w:val="0"/>
      <w:marBottom w:val="0"/>
      <w:divBdr>
        <w:top w:val="none" w:sz="0" w:space="0" w:color="auto"/>
        <w:left w:val="none" w:sz="0" w:space="0" w:color="auto"/>
        <w:bottom w:val="none" w:sz="0" w:space="0" w:color="auto"/>
        <w:right w:val="none" w:sz="0" w:space="0" w:color="auto"/>
      </w:divBdr>
    </w:div>
    <w:div w:id="994383064">
      <w:marLeft w:val="640"/>
      <w:marRight w:val="0"/>
      <w:marTop w:val="0"/>
      <w:marBottom w:val="0"/>
      <w:divBdr>
        <w:top w:val="none" w:sz="0" w:space="0" w:color="auto"/>
        <w:left w:val="none" w:sz="0" w:space="0" w:color="auto"/>
        <w:bottom w:val="none" w:sz="0" w:space="0" w:color="auto"/>
        <w:right w:val="none" w:sz="0" w:space="0" w:color="auto"/>
      </w:divBdr>
    </w:div>
    <w:div w:id="994410076">
      <w:marLeft w:val="640"/>
      <w:marRight w:val="0"/>
      <w:marTop w:val="0"/>
      <w:marBottom w:val="0"/>
      <w:divBdr>
        <w:top w:val="none" w:sz="0" w:space="0" w:color="auto"/>
        <w:left w:val="none" w:sz="0" w:space="0" w:color="auto"/>
        <w:bottom w:val="none" w:sz="0" w:space="0" w:color="auto"/>
        <w:right w:val="none" w:sz="0" w:space="0" w:color="auto"/>
      </w:divBdr>
    </w:div>
    <w:div w:id="994452357">
      <w:marLeft w:val="640"/>
      <w:marRight w:val="0"/>
      <w:marTop w:val="0"/>
      <w:marBottom w:val="0"/>
      <w:divBdr>
        <w:top w:val="none" w:sz="0" w:space="0" w:color="auto"/>
        <w:left w:val="none" w:sz="0" w:space="0" w:color="auto"/>
        <w:bottom w:val="none" w:sz="0" w:space="0" w:color="auto"/>
        <w:right w:val="none" w:sz="0" w:space="0" w:color="auto"/>
      </w:divBdr>
    </w:div>
    <w:div w:id="994600567">
      <w:marLeft w:val="640"/>
      <w:marRight w:val="0"/>
      <w:marTop w:val="0"/>
      <w:marBottom w:val="0"/>
      <w:divBdr>
        <w:top w:val="none" w:sz="0" w:space="0" w:color="auto"/>
        <w:left w:val="none" w:sz="0" w:space="0" w:color="auto"/>
        <w:bottom w:val="none" w:sz="0" w:space="0" w:color="auto"/>
        <w:right w:val="none" w:sz="0" w:space="0" w:color="auto"/>
      </w:divBdr>
    </w:div>
    <w:div w:id="994843687">
      <w:marLeft w:val="640"/>
      <w:marRight w:val="0"/>
      <w:marTop w:val="0"/>
      <w:marBottom w:val="0"/>
      <w:divBdr>
        <w:top w:val="none" w:sz="0" w:space="0" w:color="auto"/>
        <w:left w:val="none" w:sz="0" w:space="0" w:color="auto"/>
        <w:bottom w:val="none" w:sz="0" w:space="0" w:color="auto"/>
        <w:right w:val="none" w:sz="0" w:space="0" w:color="auto"/>
      </w:divBdr>
    </w:div>
    <w:div w:id="994991084">
      <w:marLeft w:val="640"/>
      <w:marRight w:val="0"/>
      <w:marTop w:val="0"/>
      <w:marBottom w:val="0"/>
      <w:divBdr>
        <w:top w:val="none" w:sz="0" w:space="0" w:color="auto"/>
        <w:left w:val="none" w:sz="0" w:space="0" w:color="auto"/>
        <w:bottom w:val="none" w:sz="0" w:space="0" w:color="auto"/>
        <w:right w:val="none" w:sz="0" w:space="0" w:color="auto"/>
      </w:divBdr>
    </w:div>
    <w:div w:id="994993710">
      <w:marLeft w:val="640"/>
      <w:marRight w:val="0"/>
      <w:marTop w:val="0"/>
      <w:marBottom w:val="0"/>
      <w:divBdr>
        <w:top w:val="none" w:sz="0" w:space="0" w:color="auto"/>
        <w:left w:val="none" w:sz="0" w:space="0" w:color="auto"/>
        <w:bottom w:val="none" w:sz="0" w:space="0" w:color="auto"/>
        <w:right w:val="none" w:sz="0" w:space="0" w:color="auto"/>
      </w:divBdr>
    </w:div>
    <w:div w:id="995036608">
      <w:marLeft w:val="640"/>
      <w:marRight w:val="0"/>
      <w:marTop w:val="0"/>
      <w:marBottom w:val="0"/>
      <w:divBdr>
        <w:top w:val="none" w:sz="0" w:space="0" w:color="auto"/>
        <w:left w:val="none" w:sz="0" w:space="0" w:color="auto"/>
        <w:bottom w:val="none" w:sz="0" w:space="0" w:color="auto"/>
        <w:right w:val="none" w:sz="0" w:space="0" w:color="auto"/>
      </w:divBdr>
    </w:div>
    <w:div w:id="995107445">
      <w:marLeft w:val="640"/>
      <w:marRight w:val="0"/>
      <w:marTop w:val="0"/>
      <w:marBottom w:val="0"/>
      <w:divBdr>
        <w:top w:val="none" w:sz="0" w:space="0" w:color="auto"/>
        <w:left w:val="none" w:sz="0" w:space="0" w:color="auto"/>
        <w:bottom w:val="none" w:sz="0" w:space="0" w:color="auto"/>
        <w:right w:val="none" w:sz="0" w:space="0" w:color="auto"/>
      </w:divBdr>
    </w:div>
    <w:div w:id="995189346">
      <w:marLeft w:val="640"/>
      <w:marRight w:val="0"/>
      <w:marTop w:val="0"/>
      <w:marBottom w:val="0"/>
      <w:divBdr>
        <w:top w:val="none" w:sz="0" w:space="0" w:color="auto"/>
        <w:left w:val="none" w:sz="0" w:space="0" w:color="auto"/>
        <w:bottom w:val="none" w:sz="0" w:space="0" w:color="auto"/>
        <w:right w:val="none" w:sz="0" w:space="0" w:color="auto"/>
      </w:divBdr>
    </w:div>
    <w:div w:id="995495700">
      <w:marLeft w:val="640"/>
      <w:marRight w:val="0"/>
      <w:marTop w:val="0"/>
      <w:marBottom w:val="0"/>
      <w:divBdr>
        <w:top w:val="none" w:sz="0" w:space="0" w:color="auto"/>
        <w:left w:val="none" w:sz="0" w:space="0" w:color="auto"/>
        <w:bottom w:val="none" w:sz="0" w:space="0" w:color="auto"/>
        <w:right w:val="none" w:sz="0" w:space="0" w:color="auto"/>
      </w:divBdr>
    </w:div>
    <w:div w:id="995524501">
      <w:marLeft w:val="640"/>
      <w:marRight w:val="0"/>
      <w:marTop w:val="0"/>
      <w:marBottom w:val="0"/>
      <w:divBdr>
        <w:top w:val="none" w:sz="0" w:space="0" w:color="auto"/>
        <w:left w:val="none" w:sz="0" w:space="0" w:color="auto"/>
        <w:bottom w:val="none" w:sz="0" w:space="0" w:color="auto"/>
        <w:right w:val="none" w:sz="0" w:space="0" w:color="auto"/>
      </w:divBdr>
    </w:div>
    <w:div w:id="995690510">
      <w:marLeft w:val="640"/>
      <w:marRight w:val="0"/>
      <w:marTop w:val="0"/>
      <w:marBottom w:val="0"/>
      <w:divBdr>
        <w:top w:val="none" w:sz="0" w:space="0" w:color="auto"/>
        <w:left w:val="none" w:sz="0" w:space="0" w:color="auto"/>
        <w:bottom w:val="none" w:sz="0" w:space="0" w:color="auto"/>
        <w:right w:val="none" w:sz="0" w:space="0" w:color="auto"/>
      </w:divBdr>
    </w:div>
    <w:div w:id="995691971">
      <w:marLeft w:val="640"/>
      <w:marRight w:val="0"/>
      <w:marTop w:val="0"/>
      <w:marBottom w:val="0"/>
      <w:divBdr>
        <w:top w:val="none" w:sz="0" w:space="0" w:color="auto"/>
        <w:left w:val="none" w:sz="0" w:space="0" w:color="auto"/>
        <w:bottom w:val="none" w:sz="0" w:space="0" w:color="auto"/>
        <w:right w:val="none" w:sz="0" w:space="0" w:color="auto"/>
      </w:divBdr>
    </w:div>
    <w:div w:id="995694272">
      <w:marLeft w:val="640"/>
      <w:marRight w:val="0"/>
      <w:marTop w:val="0"/>
      <w:marBottom w:val="0"/>
      <w:divBdr>
        <w:top w:val="none" w:sz="0" w:space="0" w:color="auto"/>
        <w:left w:val="none" w:sz="0" w:space="0" w:color="auto"/>
        <w:bottom w:val="none" w:sz="0" w:space="0" w:color="auto"/>
        <w:right w:val="none" w:sz="0" w:space="0" w:color="auto"/>
      </w:divBdr>
    </w:div>
    <w:div w:id="995765802">
      <w:marLeft w:val="640"/>
      <w:marRight w:val="0"/>
      <w:marTop w:val="0"/>
      <w:marBottom w:val="0"/>
      <w:divBdr>
        <w:top w:val="none" w:sz="0" w:space="0" w:color="auto"/>
        <w:left w:val="none" w:sz="0" w:space="0" w:color="auto"/>
        <w:bottom w:val="none" w:sz="0" w:space="0" w:color="auto"/>
        <w:right w:val="none" w:sz="0" w:space="0" w:color="auto"/>
      </w:divBdr>
    </w:div>
    <w:div w:id="995915740">
      <w:marLeft w:val="640"/>
      <w:marRight w:val="0"/>
      <w:marTop w:val="0"/>
      <w:marBottom w:val="0"/>
      <w:divBdr>
        <w:top w:val="none" w:sz="0" w:space="0" w:color="auto"/>
        <w:left w:val="none" w:sz="0" w:space="0" w:color="auto"/>
        <w:bottom w:val="none" w:sz="0" w:space="0" w:color="auto"/>
        <w:right w:val="none" w:sz="0" w:space="0" w:color="auto"/>
      </w:divBdr>
    </w:div>
    <w:div w:id="995916391">
      <w:marLeft w:val="640"/>
      <w:marRight w:val="0"/>
      <w:marTop w:val="0"/>
      <w:marBottom w:val="0"/>
      <w:divBdr>
        <w:top w:val="none" w:sz="0" w:space="0" w:color="auto"/>
        <w:left w:val="none" w:sz="0" w:space="0" w:color="auto"/>
        <w:bottom w:val="none" w:sz="0" w:space="0" w:color="auto"/>
        <w:right w:val="none" w:sz="0" w:space="0" w:color="auto"/>
      </w:divBdr>
    </w:div>
    <w:div w:id="995958079">
      <w:marLeft w:val="640"/>
      <w:marRight w:val="0"/>
      <w:marTop w:val="0"/>
      <w:marBottom w:val="0"/>
      <w:divBdr>
        <w:top w:val="none" w:sz="0" w:space="0" w:color="auto"/>
        <w:left w:val="none" w:sz="0" w:space="0" w:color="auto"/>
        <w:bottom w:val="none" w:sz="0" w:space="0" w:color="auto"/>
        <w:right w:val="none" w:sz="0" w:space="0" w:color="auto"/>
      </w:divBdr>
    </w:div>
    <w:div w:id="995959127">
      <w:marLeft w:val="640"/>
      <w:marRight w:val="0"/>
      <w:marTop w:val="0"/>
      <w:marBottom w:val="0"/>
      <w:divBdr>
        <w:top w:val="none" w:sz="0" w:space="0" w:color="auto"/>
        <w:left w:val="none" w:sz="0" w:space="0" w:color="auto"/>
        <w:bottom w:val="none" w:sz="0" w:space="0" w:color="auto"/>
        <w:right w:val="none" w:sz="0" w:space="0" w:color="auto"/>
      </w:divBdr>
    </w:div>
    <w:div w:id="996030709">
      <w:marLeft w:val="640"/>
      <w:marRight w:val="0"/>
      <w:marTop w:val="0"/>
      <w:marBottom w:val="0"/>
      <w:divBdr>
        <w:top w:val="none" w:sz="0" w:space="0" w:color="auto"/>
        <w:left w:val="none" w:sz="0" w:space="0" w:color="auto"/>
        <w:bottom w:val="none" w:sz="0" w:space="0" w:color="auto"/>
        <w:right w:val="none" w:sz="0" w:space="0" w:color="auto"/>
      </w:divBdr>
    </w:div>
    <w:div w:id="996107538">
      <w:marLeft w:val="640"/>
      <w:marRight w:val="0"/>
      <w:marTop w:val="0"/>
      <w:marBottom w:val="0"/>
      <w:divBdr>
        <w:top w:val="none" w:sz="0" w:space="0" w:color="auto"/>
        <w:left w:val="none" w:sz="0" w:space="0" w:color="auto"/>
        <w:bottom w:val="none" w:sz="0" w:space="0" w:color="auto"/>
        <w:right w:val="none" w:sz="0" w:space="0" w:color="auto"/>
      </w:divBdr>
    </w:div>
    <w:div w:id="996227913">
      <w:marLeft w:val="640"/>
      <w:marRight w:val="0"/>
      <w:marTop w:val="0"/>
      <w:marBottom w:val="0"/>
      <w:divBdr>
        <w:top w:val="none" w:sz="0" w:space="0" w:color="auto"/>
        <w:left w:val="none" w:sz="0" w:space="0" w:color="auto"/>
        <w:bottom w:val="none" w:sz="0" w:space="0" w:color="auto"/>
        <w:right w:val="none" w:sz="0" w:space="0" w:color="auto"/>
      </w:divBdr>
    </w:div>
    <w:div w:id="996230670">
      <w:marLeft w:val="640"/>
      <w:marRight w:val="0"/>
      <w:marTop w:val="0"/>
      <w:marBottom w:val="0"/>
      <w:divBdr>
        <w:top w:val="none" w:sz="0" w:space="0" w:color="auto"/>
        <w:left w:val="none" w:sz="0" w:space="0" w:color="auto"/>
        <w:bottom w:val="none" w:sz="0" w:space="0" w:color="auto"/>
        <w:right w:val="none" w:sz="0" w:space="0" w:color="auto"/>
      </w:divBdr>
    </w:div>
    <w:div w:id="996304459">
      <w:marLeft w:val="640"/>
      <w:marRight w:val="0"/>
      <w:marTop w:val="0"/>
      <w:marBottom w:val="0"/>
      <w:divBdr>
        <w:top w:val="none" w:sz="0" w:space="0" w:color="auto"/>
        <w:left w:val="none" w:sz="0" w:space="0" w:color="auto"/>
        <w:bottom w:val="none" w:sz="0" w:space="0" w:color="auto"/>
        <w:right w:val="none" w:sz="0" w:space="0" w:color="auto"/>
      </w:divBdr>
    </w:div>
    <w:div w:id="996376437">
      <w:marLeft w:val="640"/>
      <w:marRight w:val="0"/>
      <w:marTop w:val="0"/>
      <w:marBottom w:val="0"/>
      <w:divBdr>
        <w:top w:val="none" w:sz="0" w:space="0" w:color="auto"/>
        <w:left w:val="none" w:sz="0" w:space="0" w:color="auto"/>
        <w:bottom w:val="none" w:sz="0" w:space="0" w:color="auto"/>
        <w:right w:val="none" w:sz="0" w:space="0" w:color="auto"/>
      </w:divBdr>
    </w:div>
    <w:div w:id="996541447">
      <w:marLeft w:val="640"/>
      <w:marRight w:val="0"/>
      <w:marTop w:val="0"/>
      <w:marBottom w:val="0"/>
      <w:divBdr>
        <w:top w:val="none" w:sz="0" w:space="0" w:color="auto"/>
        <w:left w:val="none" w:sz="0" w:space="0" w:color="auto"/>
        <w:bottom w:val="none" w:sz="0" w:space="0" w:color="auto"/>
        <w:right w:val="none" w:sz="0" w:space="0" w:color="auto"/>
      </w:divBdr>
    </w:div>
    <w:div w:id="996542300">
      <w:marLeft w:val="640"/>
      <w:marRight w:val="0"/>
      <w:marTop w:val="0"/>
      <w:marBottom w:val="0"/>
      <w:divBdr>
        <w:top w:val="none" w:sz="0" w:space="0" w:color="auto"/>
        <w:left w:val="none" w:sz="0" w:space="0" w:color="auto"/>
        <w:bottom w:val="none" w:sz="0" w:space="0" w:color="auto"/>
        <w:right w:val="none" w:sz="0" w:space="0" w:color="auto"/>
      </w:divBdr>
    </w:div>
    <w:div w:id="996570689">
      <w:marLeft w:val="640"/>
      <w:marRight w:val="0"/>
      <w:marTop w:val="0"/>
      <w:marBottom w:val="0"/>
      <w:divBdr>
        <w:top w:val="none" w:sz="0" w:space="0" w:color="auto"/>
        <w:left w:val="none" w:sz="0" w:space="0" w:color="auto"/>
        <w:bottom w:val="none" w:sz="0" w:space="0" w:color="auto"/>
        <w:right w:val="none" w:sz="0" w:space="0" w:color="auto"/>
      </w:divBdr>
    </w:div>
    <w:div w:id="996572910">
      <w:marLeft w:val="640"/>
      <w:marRight w:val="0"/>
      <w:marTop w:val="0"/>
      <w:marBottom w:val="0"/>
      <w:divBdr>
        <w:top w:val="none" w:sz="0" w:space="0" w:color="auto"/>
        <w:left w:val="none" w:sz="0" w:space="0" w:color="auto"/>
        <w:bottom w:val="none" w:sz="0" w:space="0" w:color="auto"/>
        <w:right w:val="none" w:sz="0" w:space="0" w:color="auto"/>
      </w:divBdr>
    </w:div>
    <w:div w:id="996803563">
      <w:marLeft w:val="640"/>
      <w:marRight w:val="0"/>
      <w:marTop w:val="0"/>
      <w:marBottom w:val="0"/>
      <w:divBdr>
        <w:top w:val="none" w:sz="0" w:space="0" w:color="auto"/>
        <w:left w:val="none" w:sz="0" w:space="0" w:color="auto"/>
        <w:bottom w:val="none" w:sz="0" w:space="0" w:color="auto"/>
        <w:right w:val="none" w:sz="0" w:space="0" w:color="auto"/>
      </w:divBdr>
    </w:div>
    <w:div w:id="996808597">
      <w:marLeft w:val="640"/>
      <w:marRight w:val="0"/>
      <w:marTop w:val="0"/>
      <w:marBottom w:val="0"/>
      <w:divBdr>
        <w:top w:val="none" w:sz="0" w:space="0" w:color="auto"/>
        <w:left w:val="none" w:sz="0" w:space="0" w:color="auto"/>
        <w:bottom w:val="none" w:sz="0" w:space="0" w:color="auto"/>
        <w:right w:val="none" w:sz="0" w:space="0" w:color="auto"/>
      </w:divBdr>
    </w:div>
    <w:div w:id="996877774">
      <w:marLeft w:val="640"/>
      <w:marRight w:val="0"/>
      <w:marTop w:val="0"/>
      <w:marBottom w:val="0"/>
      <w:divBdr>
        <w:top w:val="none" w:sz="0" w:space="0" w:color="auto"/>
        <w:left w:val="none" w:sz="0" w:space="0" w:color="auto"/>
        <w:bottom w:val="none" w:sz="0" w:space="0" w:color="auto"/>
        <w:right w:val="none" w:sz="0" w:space="0" w:color="auto"/>
      </w:divBdr>
    </w:div>
    <w:div w:id="996879052">
      <w:marLeft w:val="640"/>
      <w:marRight w:val="0"/>
      <w:marTop w:val="0"/>
      <w:marBottom w:val="0"/>
      <w:divBdr>
        <w:top w:val="none" w:sz="0" w:space="0" w:color="auto"/>
        <w:left w:val="none" w:sz="0" w:space="0" w:color="auto"/>
        <w:bottom w:val="none" w:sz="0" w:space="0" w:color="auto"/>
        <w:right w:val="none" w:sz="0" w:space="0" w:color="auto"/>
      </w:divBdr>
    </w:div>
    <w:div w:id="996884445">
      <w:marLeft w:val="640"/>
      <w:marRight w:val="0"/>
      <w:marTop w:val="0"/>
      <w:marBottom w:val="0"/>
      <w:divBdr>
        <w:top w:val="none" w:sz="0" w:space="0" w:color="auto"/>
        <w:left w:val="none" w:sz="0" w:space="0" w:color="auto"/>
        <w:bottom w:val="none" w:sz="0" w:space="0" w:color="auto"/>
        <w:right w:val="none" w:sz="0" w:space="0" w:color="auto"/>
      </w:divBdr>
    </w:div>
    <w:div w:id="996958503">
      <w:marLeft w:val="640"/>
      <w:marRight w:val="0"/>
      <w:marTop w:val="0"/>
      <w:marBottom w:val="0"/>
      <w:divBdr>
        <w:top w:val="none" w:sz="0" w:space="0" w:color="auto"/>
        <w:left w:val="none" w:sz="0" w:space="0" w:color="auto"/>
        <w:bottom w:val="none" w:sz="0" w:space="0" w:color="auto"/>
        <w:right w:val="none" w:sz="0" w:space="0" w:color="auto"/>
      </w:divBdr>
    </w:div>
    <w:div w:id="996962397">
      <w:marLeft w:val="640"/>
      <w:marRight w:val="0"/>
      <w:marTop w:val="0"/>
      <w:marBottom w:val="0"/>
      <w:divBdr>
        <w:top w:val="none" w:sz="0" w:space="0" w:color="auto"/>
        <w:left w:val="none" w:sz="0" w:space="0" w:color="auto"/>
        <w:bottom w:val="none" w:sz="0" w:space="0" w:color="auto"/>
        <w:right w:val="none" w:sz="0" w:space="0" w:color="auto"/>
      </w:divBdr>
    </w:div>
    <w:div w:id="997002191">
      <w:marLeft w:val="640"/>
      <w:marRight w:val="0"/>
      <w:marTop w:val="0"/>
      <w:marBottom w:val="0"/>
      <w:divBdr>
        <w:top w:val="none" w:sz="0" w:space="0" w:color="auto"/>
        <w:left w:val="none" w:sz="0" w:space="0" w:color="auto"/>
        <w:bottom w:val="none" w:sz="0" w:space="0" w:color="auto"/>
        <w:right w:val="none" w:sz="0" w:space="0" w:color="auto"/>
      </w:divBdr>
    </w:div>
    <w:div w:id="997079168">
      <w:marLeft w:val="640"/>
      <w:marRight w:val="0"/>
      <w:marTop w:val="0"/>
      <w:marBottom w:val="0"/>
      <w:divBdr>
        <w:top w:val="none" w:sz="0" w:space="0" w:color="auto"/>
        <w:left w:val="none" w:sz="0" w:space="0" w:color="auto"/>
        <w:bottom w:val="none" w:sz="0" w:space="0" w:color="auto"/>
        <w:right w:val="none" w:sz="0" w:space="0" w:color="auto"/>
      </w:divBdr>
    </w:div>
    <w:div w:id="997266465">
      <w:marLeft w:val="640"/>
      <w:marRight w:val="0"/>
      <w:marTop w:val="0"/>
      <w:marBottom w:val="0"/>
      <w:divBdr>
        <w:top w:val="none" w:sz="0" w:space="0" w:color="auto"/>
        <w:left w:val="none" w:sz="0" w:space="0" w:color="auto"/>
        <w:bottom w:val="none" w:sz="0" w:space="0" w:color="auto"/>
        <w:right w:val="none" w:sz="0" w:space="0" w:color="auto"/>
      </w:divBdr>
    </w:div>
    <w:div w:id="997345513">
      <w:marLeft w:val="640"/>
      <w:marRight w:val="0"/>
      <w:marTop w:val="0"/>
      <w:marBottom w:val="0"/>
      <w:divBdr>
        <w:top w:val="none" w:sz="0" w:space="0" w:color="auto"/>
        <w:left w:val="none" w:sz="0" w:space="0" w:color="auto"/>
        <w:bottom w:val="none" w:sz="0" w:space="0" w:color="auto"/>
        <w:right w:val="none" w:sz="0" w:space="0" w:color="auto"/>
      </w:divBdr>
    </w:div>
    <w:div w:id="997536631">
      <w:marLeft w:val="640"/>
      <w:marRight w:val="0"/>
      <w:marTop w:val="0"/>
      <w:marBottom w:val="0"/>
      <w:divBdr>
        <w:top w:val="none" w:sz="0" w:space="0" w:color="auto"/>
        <w:left w:val="none" w:sz="0" w:space="0" w:color="auto"/>
        <w:bottom w:val="none" w:sz="0" w:space="0" w:color="auto"/>
        <w:right w:val="none" w:sz="0" w:space="0" w:color="auto"/>
      </w:divBdr>
    </w:div>
    <w:div w:id="997614870">
      <w:marLeft w:val="640"/>
      <w:marRight w:val="0"/>
      <w:marTop w:val="0"/>
      <w:marBottom w:val="0"/>
      <w:divBdr>
        <w:top w:val="none" w:sz="0" w:space="0" w:color="auto"/>
        <w:left w:val="none" w:sz="0" w:space="0" w:color="auto"/>
        <w:bottom w:val="none" w:sz="0" w:space="0" w:color="auto"/>
        <w:right w:val="none" w:sz="0" w:space="0" w:color="auto"/>
      </w:divBdr>
    </w:div>
    <w:div w:id="997686471">
      <w:marLeft w:val="640"/>
      <w:marRight w:val="0"/>
      <w:marTop w:val="0"/>
      <w:marBottom w:val="0"/>
      <w:divBdr>
        <w:top w:val="none" w:sz="0" w:space="0" w:color="auto"/>
        <w:left w:val="none" w:sz="0" w:space="0" w:color="auto"/>
        <w:bottom w:val="none" w:sz="0" w:space="0" w:color="auto"/>
        <w:right w:val="none" w:sz="0" w:space="0" w:color="auto"/>
      </w:divBdr>
    </w:div>
    <w:div w:id="997807791">
      <w:marLeft w:val="640"/>
      <w:marRight w:val="0"/>
      <w:marTop w:val="0"/>
      <w:marBottom w:val="0"/>
      <w:divBdr>
        <w:top w:val="none" w:sz="0" w:space="0" w:color="auto"/>
        <w:left w:val="none" w:sz="0" w:space="0" w:color="auto"/>
        <w:bottom w:val="none" w:sz="0" w:space="0" w:color="auto"/>
        <w:right w:val="none" w:sz="0" w:space="0" w:color="auto"/>
      </w:divBdr>
    </w:div>
    <w:div w:id="997879243">
      <w:marLeft w:val="640"/>
      <w:marRight w:val="0"/>
      <w:marTop w:val="0"/>
      <w:marBottom w:val="0"/>
      <w:divBdr>
        <w:top w:val="none" w:sz="0" w:space="0" w:color="auto"/>
        <w:left w:val="none" w:sz="0" w:space="0" w:color="auto"/>
        <w:bottom w:val="none" w:sz="0" w:space="0" w:color="auto"/>
        <w:right w:val="none" w:sz="0" w:space="0" w:color="auto"/>
      </w:divBdr>
    </w:div>
    <w:div w:id="997927597">
      <w:marLeft w:val="640"/>
      <w:marRight w:val="0"/>
      <w:marTop w:val="0"/>
      <w:marBottom w:val="0"/>
      <w:divBdr>
        <w:top w:val="none" w:sz="0" w:space="0" w:color="auto"/>
        <w:left w:val="none" w:sz="0" w:space="0" w:color="auto"/>
        <w:bottom w:val="none" w:sz="0" w:space="0" w:color="auto"/>
        <w:right w:val="none" w:sz="0" w:space="0" w:color="auto"/>
      </w:divBdr>
    </w:div>
    <w:div w:id="998001272">
      <w:marLeft w:val="640"/>
      <w:marRight w:val="0"/>
      <w:marTop w:val="0"/>
      <w:marBottom w:val="0"/>
      <w:divBdr>
        <w:top w:val="none" w:sz="0" w:space="0" w:color="auto"/>
        <w:left w:val="none" w:sz="0" w:space="0" w:color="auto"/>
        <w:bottom w:val="none" w:sz="0" w:space="0" w:color="auto"/>
        <w:right w:val="none" w:sz="0" w:space="0" w:color="auto"/>
      </w:divBdr>
    </w:div>
    <w:div w:id="998073820">
      <w:marLeft w:val="640"/>
      <w:marRight w:val="0"/>
      <w:marTop w:val="0"/>
      <w:marBottom w:val="0"/>
      <w:divBdr>
        <w:top w:val="none" w:sz="0" w:space="0" w:color="auto"/>
        <w:left w:val="none" w:sz="0" w:space="0" w:color="auto"/>
        <w:bottom w:val="none" w:sz="0" w:space="0" w:color="auto"/>
        <w:right w:val="none" w:sz="0" w:space="0" w:color="auto"/>
      </w:divBdr>
    </w:div>
    <w:div w:id="998192239">
      <w:marLeft w:val="640"/>
      <w:marRight w:val="0"/>
      <w:marTop w:val="0"/>
      <w:marBottom w:val="0"/>
      <w:divBdr>
        <w:top w:val="none" w:sz="0" w:space="0" w:color="auto"/>
        <w:left w:val="none" w:sz="0" w:space="0" w:color="auto"/>
        <w:bottom w:val="none" w:sz="0" w:space="0" w:color="auto"/>
        <w:right w:val="none" w:sz="0" w:space="0" w:color="auto"/>
      </w:divBdr>
    </w:div>
    <w:div w:id="998383823">
      <w:marLeft w:val="640"/>
      <w:marRight w:val="0"/>
      <w:marTop w:val="0"/>
      <w:marBottom w:val="0"/>
      <w:divBdr>
        <w:top w:val="none" w:sz="0" w:space="0" w:color="auto"/>
        <w:left w:val="none" w:sz="0" w:space="0" w:color="auto"/>
        <w:bottom w:val="none" w:sz="0" w:space="0" w:color="auto"/>
        <w:right w:val="none" w:sz="0" w:space="0" w:color="auto"/>
      </w:divBdr>
    </w:div>
    <w:div w:id="998465779">
      <w:marLeft w:val="640"/>
      <w:marRight w:val="0"/>
      <w:marTop w:val="0"/>
      <w:marBottom w:val="0"/>
      <w:divBdr>
        <w:top w:val="none" w:sz="0" w:space="0" w:color="auto"/>
        <w:left w:val="none" w:sz="0" w:space="0" w:color="auto"/>
        <w:bottom w:val="none" w:sz="0" w:space="0" w:color="auto"/>
        <w:right w:val="none" w:sz="0" w:space="0" w:color="auto"/>
      </w:divBdr>
    </w:div>
    <w:div w:id="998532204">
      <w:marLeft w:val="640"/>
      <w:marRight w:val="0"/>
      <w:marTop w:val="0"/>
      <w:marBottom w:val="0"/>
      <w:divBdr>
        <w:top w:val="none" w:sz="0" w:space="0" w:color="auto"/>
        <w:left w:val="none" w:sz="0" w:space="0" w:color="auto"/>
        <w:bottom w:val="none" w:sz="0" w:space="0" w:color="auto"/>
        <w:right w:val="none" w:sz="0" w:space="0" w:color="auto"/>
      </w:divBdr>
    </w:div>
    <w:div w:id="998537395">
      <w:marLeft w:val="640"/>
      <w:marRight w:val="0"/>
      <w:marTop w:val="0"/>
      <w:marBottom w:val="0"/>
      <w:divBdr>
        <w:top w:val="none" w:sz="0" w:space="0" w:color="auto"/>
        <w:left w:val="none" w:sz="0" w:space="0" w:color="auto"/>
        <w:bottom w:val="none" w:sz="0" w:space="0" w:color="auto"/>
        <w:right w:val="none" w:sz="0" w:space="0" w:color="auto"/>
      </w:divBdr>
    </w:div>
    <w:div w:id="998583622">
      <w:marLeft w:val="640"/>
      <w:marRight w:val="0"/>
      <w:marTop w:val="0"/>
      <w:marBottom w:val="0"/>
      <w:divBdr>
        <w:top w:val="none" w:sz="0" w:space="0" w:color="auto"/>
        <w:left w:val="none" w:sz="0" w:space="0" w:color="auto"/>
        <w:bottom w:val="none" w:sz="0" w:space="0" w:color="auto"/>
        <w:right w:val="none" w:sz="0" w:space="0" w:color="auto"/>
      </w:divBdr>
    </w:div>
    <w:div w:id="998726391">
      <w:marLeft w:val="640"/>
      <w:marRight w:val="0"/>
      <w:marTop w:val="0"/>
      <w:marBottom w:val="0"/>
      <w:divBdr>
        <w:top w:val="none" w:sz="0" w:space="0" w:color="auto"/>
        <w:left w:val="none" w:sz="0" w:space="0" w:color="auto"/>
        <w:bottom w:val="none" w:sz="0" w:space="0" w:color="auto"/>
        <w:right w:val="none" w:sz="0" w:space="0" w:color="auto"/>
      </w:divBdr>
    </w:div>
    <w:div w:id="998844516">
      <w:marLeft w:val="640"/>
      <w:marRight w:val="0"/>
      <w:marTop w:val="0"/>
      <w:marBottom w:val="0"/>
      <w:divBdr>
        <w:top w:val="none" w:sz="0" w:space="0" w:color="auto"/>
        <w:left w:val="none" w:sz="0" w:space="0" w:color="auto"/>
        <w:bottom w:val="none" w:sz="0" w:space="0" w:color="auto"/>
        <w:right w:val="none" w:sz="0" w:space="0" w:color="auto"/>
      </w:divBdr>
    </w:div>
    <w:div w:id="999043102">
      <w:marLeft w:val="640"/>
      <w:marRight w:val="0"/>
      <w:marTop w:val="0"/>
      <w:marBottom w:val="0"/>
      <w:divBdr>
        <w:top w:val="none" w:sz="0" w:space="0" w:color="auto"/>
        <w:left w:val="none" w:sz="0" w:space="0" w:color="auto"/>
        <w:bottom w:val="none" w:sz="0" w:space="0" w:color="auto"/>
        <w:right w:val="none" w:sz="0" w:space="0" w:color="auto"/>
      </w:divBdr>
    </w:div>
    <w:div w:id="999043124">
      <w:marLeft w:val="640"/>
      <w:marRight w:val="0"/>
      <w:marTop w:val="0"/>
      <w:marBottom w:val="0"/>
      <w:divBdr>
        <w:top w:val="none" w:sz="0" w:space="0" w:color="auto"/>
        <w:left w:val="none" w:sz="0" w:space="0" w:color="auto"/>
        <w:bottom w:val="none" w:sz="0" w:space="0" w:color="auto"/>
        <w:right w:val="none" w:sz="0" w:space="0" w:color="auto"/>
      </w:divBdr>
    </w:div>
    <w:div w:id="999163019">
      <w:marLeft w:val="640"/>
      <w:marRight w:val="0"/>
      <w:marTop w:val="0"/>
      <w:marBottom w:val="0"/>
      <w:divBdr>
        <w:top w:val="none" w:sz="0" w:space="0" w:color="auto"/>
        <w:left w:val="none" w:sz="0" w:space="0" w:color="auto"/>
        <w:bottom w:val="none" w:sz="0" w:space="0" w:color="auto"/>
        <w:right w:val="none" w:sz="0" w:space="0" w:color="auto"/>
      </w:divBdr>
    </w:div>
    <w:div w:id="999232846">
      <w:marLeft w:val="640"/>
      <w:marRight w:val="0"/>
      <w:marTop w:val="0"/>
      <w:marBottom w:val="0"/>
      <w:divBdr>
        <w:top w:val="none" w:sz="0" w:space="0" w:color="auto"/>
        <w:left w:val="none" w:sz="0" w:space="0" w:color="auto"/>
        <w:bottom w:val="none" w:sz="0" w:space="0" w:color="auto"/>
        <w:right w:val="none" w:sz="0" w:space="0" w:color="auto"/>
      </w:divBdr>
    </w:div>
    <w:div w:id="999427436">
      <w:marLeft w:val="640"/>
      <w:marRight w:val="0"/>
      <w:marTop w:val="0"/>
      <w:marBottom w:val="0"/>
      <w:divBdr>
        <w:top w:val="none" w:sz="0" w:space="0" w:color="auto"/>
        <w:left w:val="none" w:sz="0" w:space="0" w:color="auto"/>
        <w:bottom w:val="none" w:sz="0" w:space="0" w:color="auto"/>
        <w:right w:val="none" w:sz="0" w:space="0" w:color="auto"/>
      </w:divBdr>
    </w:div>
    <w:div w:id="999428478">
      <w:marLeft w:val="640"/>
      <w:marRight w:val="0"/>
      <w:marTop w:val="0"/>
      <w:marBottom w:val="0"/>
      <w:divBdr>
        <w:top w:val="none" w:sz="0" w:space="0" w:color="auto"/>
        <w:left w:val="none" w:sz="0" w:space="0" w:color="auto"/>
        <w:bottom w:val="none" w:sz="0" w:space="0" w:color="auto"/>
        <w:right w:val="none" w:sz="0" w:space="0" w:color="auto"/>
      </w:divBdr>
    </w:div>
    <w:div w:id="999501120">
      <w:marLeft w:val="640"/>
      <w:marRight w:val="0"/>
      <w:marTop w:val="0"/>
      <w:marBottom w:val="0"/>
      <w:divBdr>
        <w:top w:val="none" w:sz="0" w:space="0" w:color="auto"/>
        <w:left w:val="none" w:sz="0" w:space="0" w:color="auto"/>
        <w:bottom w:val="none" w:sz="0" w:space="0" w:color="auto"/>
        <w:right w:val="none" w:sz="0" w:space="0" w:color="auto"/>
      </w:divBdr>
    </w:div>
    <w:div w:id="999503746">
      <w:marLeft w:val="640"/>
      <w:marRight w:val="0"/>
      <w:marTop w:val="0"/>
      <w:marBottom w:val="0"/>
      <w:divBdr>
        <w:top w:val="none" w:sz="0" w:space="0" w:color="auto"/>
        <w:left w:val="none" w:sz="0" w:space="0" w:color="auto"/>
        <w:bottom w:val="none" w:sz="0" w:space="0" w:color="auto"/>
        <w:right w:val="none" w:sz="0" w:space="0" w:color="auto"/>
      </w:divBdr>
    </w:div>
    <w:div w:id="999504046">
      <w:marLeft w:val="640"/>
      <w:marRight w:val="0"/>
      <w:marTop w:val="0"/>
      <w:marBottom w:val="0"/>
      <w:divBdr>
        <w:top w:val="none" w:sz="0" w:space="0" w:color="auto"/>
        <w:left w:val="none" w:sz="0" w:space="0" w:color="auto"/>
        <w:bottom w:val="none" w:sz="0" w:space="0" w:color="auto"/>
        <w:right w:val="none" w:sz="0" w:space="0" w:color="auto"/>
      </w:divBdr>
    </w:div>
    <w:div w:id="999575468">
      <w:marLeft w:val="640"/>
      <w:marRight w:val="0"/>
      <w:marTop w:val="0"/>
      <w:marBottom w:val="0"/>
      <w:divBdr>
        <w:top w:val="none" w:sz="0" w:space="0" w:color="auto"/>
        <w:left w:val="none" w:sz="0" w:space="0" w:color="auto"/>
        <w:bottom w:val="none" w:sz="0" w:space="0" w:color="auto"/>
        <w:right w:val="none" w:sz="0" w:space="0" w:color="auto"/>
      </w:divBdr>
    </w:div>
    <w:div w:id="999696593">
      <w:marLeft w:val="640"/>
      <w:marRight w:val="0"/>
      <w:marTop w:val="0"/>
      <w:marBottom w:val="0"/>
      <w:divBdr>
        <w:top w:val="none" w:sz="0" w:space="0" w:color="auto"/>
        <w:left w:val="none" w:sz="0" w:space="0" w:color="auto"/>
        <w:bottom w:val="none" w:sz="0" w:space="0" w:color="auto"/>
        <w:right w:val="none" w:sz="0" w:space="0" w:color="auto"/>
      </w:divBdr>
    </w:div>
    <w:div w:id="999776475">
      <w:marLeft w:val="640"/>
      <w:marRight w:val="0"/>
      <w:marTop w:val="0"/>
      <w:marBottom w:val="0"/>
      <w:divBdr>
        <w:top w:val="none" w:sz="0" w:space="0" w:color="auto"/>
        <w:left w:val="none" w:sz="0" w:space="0" w:color="auto"/>
        <w:bottom w:val="none" w:sz="0" w:space="0" w:color="auto"/>
        <w:right w:val="none" w:sz="0" w:space="0" w:color="auto"/>
      </w:divBdr>
    </w:div>
    <w:div w:id="999776958">
      <w:marLeft w:val="640"/>
      <w:marRight w:val="0"/>
      <w:marTop w:val="0"/>
      <w:marBottom w:val="0"/>
      <w:divBdr>
        <w:top w:val="none" w:sz="0" w:space="0" w:color="auto"/>
        <w:left w:val="none" w:sz="0" w:space="0" w:color="auto"/>
        <w:bottom w:val="none" w:sz="0" w:space="0" w:color="auto"/>
        <w:right w:val="none" w:sz="0" w:space="0" w:color="auto"/>
      </w:divBdr>
    </w:div>
    <w:div w:id="999845584">
      <w:marLeft w:val="640"/>
      <w:marRight w:val="0"/>
      <w:marTop w:val="0"/>
      <w:marBottom w:val="0"/>
      <w:divBdr>
        <w:top w:val="none" w:sz="0" w:space="0" w:color="auto"/>
        <w:left w:val="none" w:sz="0" w:space="0" w:color="auto"/>
        <w:bottom w:val="none" w:sz="0" w:space="0" w:color="auto"/>
        <w:right w:val="none" w:sz="0" w:space="0" w:color="auto"/>
      </w:divBdr>
    </w:div>
    <w:div w:id="999848800">
      <w:marLeft w:val="640"/>
      <w:marRight w:val="0"/>
      <w:marTop w:val="0"/>
      <w:marBottom w:val="0"/>
      <w:divBdr>
        <w:top w:val="none" w:sz="0" w:space="0" w:color="auto"/>
        <w:left w:val="none" w:sz="0" w:space="0" w:color="auto"/>
        <w:bottom w:val="none" w:sz="0" w:space="0" w:color="auto"/>
        <w:right w:val="none" w:sz="0" w:space="0" w:color="auto"/>
      </w:divBdr>
    </w:div>
    <w:div w:id="999890705">
      <w:marLeft w:val="640"/>
      <w:marRight w:val="0"/>
      <w:marTop w:val="0"/>
      <w:marBottom w:val="0"/>
      <w:divBdr>
        <w:top w:val="none" w:sz="0" w:space="0" w:color="auto"/>
        <w:left w:val="none" w:sz="0" w:space="0" w:color="auto"/>
        <w:bottom w:val="none" w:sz="0" w:space="0" w:color="auto"/>
        <w:right w:val="none" w:sz="0" w:space="0" w:color="auto"/>
      </w:divBdr>
    </w:div>
    <w:div w:id="999969455">
      <w:marLeft w:val="640"/>
      <w:marRight w:val="0"/>
      <w:marTop w:val="0"/>
      <w:marBottom w:val="0"/>
      <w:divBdr>
        <w:top w:val="none" w:sz="0" w:space="0" w:color="auto"/>
        <w:left w:val="none" w:sz="0" w:space="0" w:color="auto"/>
        <w:bottom w:val="none" w:sz="0" w:space="0" w:color="auto"/>
        <w:right w:val="none" w:sz="0" w:space="0" w:color="auto"/>
      </w:divBdr>
    </w:div>
    <w:div w:id="1000036554">
      <w:marLeft w:val="640"/>
      <w:marRight w:val="0"/>
      <w:marTop w:val="0"/>
      <w:marBottom w:val="0"/>
      <w:divBdr>
        <w:top w:val="none" w:sz="0" w:space="0" w:color="auto"/>
        <w:left w:val="none" w:sz="0" w:space="0" w:color="auto"/>
        <w:bottom w:val="none" w:sz="0" w:space="0" w:color="auto"/>
        <w:right w:val="none" w:sz="0" w:space="0" w:color="auto"/>
      </w:divBdr>
    </w:div>
    <w:div w:id="1000039388">
      <w:marLeft w:val="640"/>
      <w:marRight w:val="0"/>
      <w:marTop w:val="0"/>
      <w:marBottom w:val="0"/>
      <w:divBdr>
        <w:top w:val="none" w:sz="0" w:space="0" w:color="auto"/>
        <w:left w:val="none" w:sz="0" w:space="0" w:color="auto"/>
        <w:bottom w:val="none" w:sz="0" w:space="0" w:color="auto"/>
        <w:right w:val="none" w:sz="0" w:space="0" w:color="auto"/>
      </w:divBdr>
    </w:div>
    <w:div w:id="1000040935">
      <w:marLeft w:val="640"/>
      <w:marRight w:val="0"/>
      <w:marTop w:val="0"/>
      <w:marBottom w:val="0"/>
      <w:divBdr>
        <w:top w:val="none" w:sz="0" w:space="0" w:color="auto"/>
        <w:left w:val="none" w:sz="0" w:space="0" w:color="auto"/>
        <w:bottom w:val="none" w:sz="0" w:space="0" w:color="auto"/>
        <w:right w:val="none" w:sz="0" w:space="0" w:color="auto"/>
      </w:divBdr>
    </w:div>
    <w:div w:id="1000155436">
      <w:marLeft w:val="640"/>
      <w:marRight w:val="0"/>
      <w:marTop w:val="0"/>
      <w:marBottom w:val="0"/>
      <w:divBdr>
        <w:top w:val="none" w:sz="0" w:space="0" w:color="auto"/>
        <w:left w:val="none" w:sz="0" w:space="0" w:color="auto"/>
        <w:bottom w:val="none" w:sz="0" w:space="0" w:color="auto"/>
        <w:right w:val="none" w:sz="0" w:space="0" w:color="auto"/>
      </w:divBdr>
    </w:div>
    <w:div w:id="1000159602">
      <w:marLeft w:val="640"/>
      <w:marRight w:val="0"/>
      <w:marTop w:val="0"/>
      <w:marBottom w:val="0"/>
      <w:divBdr>
        <w:top w:val="none" w:sz="0" w:space="0" w:color="auto"/>
        <w:left w:val="none" w:sz="0" w:space="0" w:color="auto"/>
        <w:bottom w:val="none" w:sz="0" w:space="0" w:color="auto"/>
        <w:right w:val="none" w:sz="0" w:space="0" w:color="auto"/>
      </w:divBdr>
    </w:div>
    <w:div w:id="1000159784">
      <w:marLeft w:val="640"/>
      <w:marRight w:val="0"/>
      <w:marTop w:val="0"/>
      <w:marBottom w:val="0"/>
      <w:divBdr>
        <w:top w:val="none" w:sz="0" w:space="0" w:color="auto"/>
        <w:left w:val="none" w:sz="0" w:space="0" w:color="auto"/>
        <w:bottom w:val="none" w:sz="0" w:space="0" w:color="auto"/>
        <w:right w:val="none" w:sz="0" w:space="0" w:color="auto"/>
      </w:divBdr>
    </w:div>
    <w:div w:id="1000160448">
      <w:marLeft w:val="640"/>
      <w:marRight w:val="0"/>
      <w:marTop w:val="0"/>
      <w:marBottom w:val="0"/>
      <w:divBdr>
        <w:top w:val="none" w:sz="0" w:space="0" w:color="auto"/>
        <w:left w:val="none" w:sz="0" w:space="0" w:color="auto"/>
        <w:bottom w:val="none" w:sz="0" w:space="0" w:color="auto"/>
        <w:right w:val="none" w:sz="0" w:space="0" w:color="auto"/>
      </w:divBdr>
    </w:div>
    <w:div w:id="1000306202">
      <w:marLeft w:val="640"/>
      <w:marRight w:val="0"/>
      <w:marTop w:val="0"/>
      <w:marBottom w:val="0"/>
      <w:divBdr>
        <w:top w:val="none" w:sz="0" w:space="0" w:color="auto"/>
        <w:left w:val="none" w:sz="0" w:space="0" w:color="auto"/>
        <w:bottom w:val="none" w:sz="0" w:space="0" w:color="auto"/>
        <w:right w:val="none" w:sz="0" w:space="0" w:color="auto"/>
      </w:divBdr>
    </w:div>
    <w:div w:id="1000308602">
      <w:marLeft w:val="640"/>
      <w:marRight w:val="0"/>
      <w:marTop w:val="0"/>
      <w:marBottom w:val="0"/>
      <w:divBdr>
        <w:top w:val="none" w:sz="0" w:space="0" w:color="auto"/>
        <w:left w:val="none" w:sz="0" w:space="0" w:color="auto"/>
        <w:bottom w:val="none" w:sz="0" w:space="0" w:color="auto"/>
        <w:right w:val="none" w:sz="0" w:space="0" w:color="auto"/>
      </w:divBdr>
    </w:div>
    <w:div w:id="1000546890">
      <w:marLeft w:val="640"/>
      <w:marRight w:val="0"/>
      <w:marTop w:val="0"/>
      <w:marBottom w:val="0"/>
      <w:divBdr>
        <w:top w:val="none" w:sz="0" w:space="0" w:color="auto"/>
        <w:left w:val="none" w:sz="0" w:space="0" w:color="auto"/>
        <w:bottom w:val="none" w:sz="0" w:space="0" w:color="auto"/>
        <w:right w:val="none" w:sz="0" w:space="0" w:color="auto"/>
      </w:divBdr>
    </w:div>
    <w:div w:id="1000691228">
      <w:marLeft w:val="640"/>
      <w:marRight w:val="0"/>
      <w:marTop w:val="0"/>
      <w:marBottom w:val="0"/>
      <w:divBdr>
        <w:top w:val="none" w:sz="0" w:space="0" w:color="auto"/>
        <w:left w:val="none" w:sz="0" w:space="0" w:color="auto"/>
        <w:bottom w:val="none" w:sz="0" w:space="0" w:color="auto"/>
        <w:right w:val="none" w:sz="0" w:space="0" w:color="auto"/>
      </w:divBdr>
    </w:div>
    <w:div w:id="1000809565">
      <w:marLeft w:val="640"/>
      <w:marRight w:val="0"/>
      <w:marTop w:val="0"/>
      <w:marBottom w:val="0"/>
      <w:divBdr>
        <w:top w:val="none" w:sz="0" w:space="0" w:color="auto"/>
        <w:left w:val="none" w:sz="0" w:space="0" w:color="auto"/>
        <w:bottom w:val="none" w:sz="0" w:space="0" w:color="auto"/>
        <w:right w:val="none" w:sz="0" w:space="0" w:color="auto"/>
      </w:divBdr>
    </w:div>
    <w:div w:id="1000888387">
      <w:marLeft w:val="640"/>
      <w:marRight w:val="0"/>
      <w:marTop w:val="0"/>
      <w:marBottom w:val="0"/>
      <w:divBdr>
        <w:top w:val="none" w:sz="0" w:space="0" w:color="auto"/>
        <w:left w:val="none" w:sz="0" w:space="0" w:color="auto"/>
        <w:bottom w:val="none" w:sz="0" w:space="0" w:color="auto"/>
        <w:right w:val="none" w:sz="0" w:space="0" w:color="auto"/>
      </w:divBdr>
    </w:div>
    <w:div w:id="1001085047">
      <w:marLeft w:val="640"/>
      <w:marRight w:val="0"/>
      <w:marTop w:val="0"/>
      <w:marBottom w:val="0"/>
      <w:divBdr>
        <w:top w:val="none" w:sz="0" w:space="0" w:color="auto"/>
        <w:left w:val="none" w:sz="0" w:space="0" w:color="auto"/>
        <w:bottom w:val="none" w:sz="0" w:space="0" w:color="auto"/>
        <w:right w:val="none" w:sz="0" w:space="0" w:color="auto"/>
      </w:divBdr>
    </w:div>
    <w:div w:id="1001197759">
      <w:marLeft w:val="640"/>
      <w:marRight w:val="0"/>
      <w:marTop w:val="0"/>
      <w:marBottom w:val="0"/>
      <w:divBdr>
        <w:top w:val="none" w:sz="0" w:space="0" w:color="auto"/>
        <w:left w:val="none" w:sz="0" w:space="0" w:color="auto"/>
        <w:bottom w:val="none" w:sz="0" w:space="0" w:color="auto"/>
        <w:right w:val="none" w:sz="0" w:space="0" w:color="auto"/>
      </w:divBdr>
    </w:div>
    <w:div w:id="1001466384">
      <w:marLeft w:val="640"/>
      <w:marRight w:val="0"/>
      <w:marTop w:val="0"/>
      <w:marBottom w:val="0"/>
      <w:divBdr>
        <w:top w:val="none" w:sz="0" w:space="0" w:color="auto"/>
        <w:left w:val="none" w:sz="0" w:space="0" w:color="auto"/>
        <w:bottom w:val="none" w:sz="0" w:space="0" w:color="auto"/>
        <w:right w:val="none" w:sz="0" w:space="0" w:color="auto"/>
      </w:divBdr>
    </w:div>
    <w:div w:id="1001542918">
      <w:marLeft w:val="640"/>
      <w:marRight w:val="0"/>
      <w:marTop w:val="0"/>
      <w:marBottom w:val="0"/>
      <w:divBdr>
        <w:top w:val="none" w:sz="0" w:space="0" w:color="auto"/>
        <w:left w:val="none" w:sz="0" w:space="0" w:color="auto"/>
        <w:bottom w:val="none" w:sz="0" w:space="0" w:color="auto"/>
        <w:right w:val="none" w:sz="0" w:space="0" w:color="auto"/>
      </w:divBdr>
    </w:div>
    <w:div w:id="1001548077">
      <w:marLeft w:val="640"/>
      <w:marRight w:val="0"/>
      <w:marTop w:val="0"/>
      <w:marBottom w:val="0"/>
      <w:divBdr>
        <w:top w:val="none" w:sz="0" w:space="0" w:color="auto"/>
        <w:left w:val="none" w:sz="0" w:space="0" w:color="auto"/>
        <w:bottom w:val="none" w:sz="0" w:space="0" w:color="auto"/>
        <w:right w:val="none" w:sz="0" w:space="0" w:color="auto"/>
      </w:divBdr>
    </w:div>
    <w:div w:id="1001587620">
      <w:marLeft w:val="640"/>
      <w:marRight w:val="0"/>
      <w:marTop w:val="0"/>
      <w:marBottom w:val="0"/>
      <w:divBdr>
        <w:top w:val="none" w:sz="0" w:space="0" w:color="auto"/>
        <w:left w:val="none" w:sz="0" w:space="0" w:color="auto"/>
        <w:bottom w:val="none" w:sz="0" w:space="0" w:color="auto"/>
        <w:right w:val="none" w:sz="0" w:space="0" w:color="auto"/>
      </w:divBdr>
    </w:div>
    <w:div w:id="1001589596">
      <w:marLeft w:val="640"/>
      <w:marRight w:val="0"/>
      <w:marTop w:val="0"/>
      <w:marBottom w:val="0"/>
      <w:divBdr>
        <w:top w:val="none" w:sz="0" w:space="0" w:color="auto"/>
        <w:left w:val="none" w:sz="0" w:space="0" w:color="auto"/>
        <w:bottom w:val="none" w:sz="0" w:space="0" w:color="auto"/>
        <w:right w:val="none" w:sz="0" w:space="0" w:color="auto"/>
      </w:divBdr>
    </w:div>
    <w:div w:id="1001618687">
      <w:marLeft w:val="640"/>
      <w:marRight w:val="0"/>
      <w:marTop w:val="0"/>
      <w:marBottom w:val="0"/>
      <w:divBdr>
        <w:top w:val="none" w:sz="0" w:space="0" w:color="auto"/>
        <w:left w:val="none" w:sz="0" w:space="0" w:color="auto"/>
        <w:bottom w:val="none" w:sz="0" w:space="0" w:color="auto"/>
        <w:right w:val="none" w:sz="0" w:space="0" w:color="auto"/>
      </w:divBdr>
    </w:div>
    <w:div w:id="1001662221">
      <w:marLeft w:val="640"/>
      <w:marRight w:val="0"/>
      <w:marTop w:val="0"/>
      <w:marBottom w:val="0"/>
      <w:divBdr>
        <w:top w:val="none" w:sz="0" w:space="0" w:color="auto"/>
        <w:left w:val="none" w:sz="0" w:space="0" w:color="auto"/>
        <w:bottom w:val="none" w:sz="0" w:space="0" w:color="auto"/>
        <w:right w:val="none" w:sz="0" w:space="0" w:color="auto"/>
      </w:divBdr>
    </w:div>
    <w:div w:id="1001663572">
      <w:marLeft w:val="640"/>
      <w:marRight w:val="0"/>
      <w:marTop w:val="0"/>
      <w:marBottom w:val="0"/>
      <w:divBdr>
        <w:top w:val="none" w:sz="0" w:space="0" w:color="auto"/>
        <w:left w:val="none" w:sz="0" w:space="0" w:color="auto"/>
        <w:bottom w:val="none" w:sz="0" w:space="0" w:color="auto"/>
        <w:right w:val="none" w:sz="0" w:space="0" w:color="auto"/>
      </w:divBdr>
    </w:div>
    <w:div w:id="1001666008">
      <w:marLeft w:val="640"/>
      <w:marRight w:val="0"/>
      <w:marTop w:val="0"/>
      <w:marBottom w:val="0"/>
      <w:divBdr>
        <w:top w:val="none" w:sz="0" w:space="0" w:color="auto"/>
        <w:left w:val="none" w:sz="0" w:space="0" w:color="auto"/>
        <w:bottom w:val="none" w:sz="0" w:space="0" w:color="auto"/>
        <w:right w:val="none" w:sz="0" w:space="0" w:color="auto"/>
      </w:divBdr>
    </w:div>
    <w:div w:id="1001857954">
      <w:marLeft w:val="640"/>
      <w:marRight w:val="0"/>
      <w:marTop w:val="0"/>
      <w:marBottom w:val="0"/>
      <w:divBdr>
        <w:top w:val="none" w:sz="0" w:space="0" w:color="auto"/>
        <w:left w:val="none" w:sz="0" w:space="0" w:color="auto"/>
        <w:bottom w:val="none" w:sz="0" w:space="0" w:color="auto"/>
        <w:right w:val="none" w:sz="0" w:space="0" w:color="auto"/>
      </w:divBdr>
    </w:div>
    <w:div w:id="1001929261">
      <w:marLeft w:val="640"/>
      <w:marRight w:val="0"/>
      <w:marTop w:val="0"/>
      <w:marBottom w:val="0"/>
      <w:divBdr>
        <w:top w:val="none" w:sz="0" w:space="0" w:color="auto"/>
        <w:left w:val="none" w:sz="0" w:space="0" w:color="auto"/>
        <w:bottom w:val="none" w:sz="0" w:space="0" w:color="auto"/>
        <w:right w:val="none" w:sz="0" w:space="0" w:color="auto"/>
      </w:divBdr>
    </w:div>
    <w:div w:id="1001931817">
      <w:marLeft w:val="640"/>
      <w:marRight w:val="0"/>
      <w:marTop w:val="0"/>
      <w:marBottom w:val="0"/>
      <w:divBdr>
        <w:top w:val="none" w:sz="0" w:space="0" w:color="auto"/>
        <w:left w:val="none" w:sz="0" w:space="0" w:color="auto"/>
        <w:bottom w:val="none" w:sz="0" w:space="0" w:color="auto"/>
        <w:right w:val="none" w:sz="0" w:space="0" w:color="auto"/>
      </w:divBdr>
    </w:div>
    <w:div w:id="1002002017">
      <w:marLeft w:val="640"/>
      <w:marRight w:val="0"/>
      <w:marTop w:val="0"/>
      <w:marBottom w:val="0"/>
      <w:divBdr>
        <w:top w:val="none" w:sz="0" w:space="0" w:color="auto"/>
        <w:left w:val="none" w:sz="0" w:space="0" w:color="auto"/>
        <w:bottom w:val="none" w:sz="0" w:space="0" w:color="auto"/>
        <w:right w:val="none" w:sz="0" w:space="0" w:color="auto"/>
      </w:divBdr>
    </w:div>
    <w:div w:id="1002011461">
      <w:marLeft w:val="640"/>
      <w:marRight w:val="0"/>
      <w:marTop w:val="0"/>
      <w:marBottom w:val="0"/>
      <w:divBdr>
        <w:top w:val="none" w:sz="0" w:space="0" w:color="auto"/>
        <w:left w:val="none" w:sz="0" w:space="0" w:color="auto"/>
        <w:bottom w:val="none" w:sz="0" w:space="0" w:color="auto"/>
        <w:right w:val="none" w:sz="0" w:space="0" w:color="auto"/>
      </w:divBdr>
    </w:div>
    <w:div w:id="1002048075">
      <w:marLeft w:val="640"/>
      <w:marRight w:val="0"/>
      <w:marTop w:val="0"/>
      <w:marBottom w:val="0"/>
      <w:divBdr>
        <w:top w:val="none" w:sz="0" w:space="0" w:color="auto"/>
        <w:left w:val="none" w:sz="0" w:space="0" w:color="auto"/>
        <w:bottom w:val="none" w:sz="0" w:space="0" w:color="auto"/>
        <w:right w:val="none" w:sz="0" w:space="0" w:color="auto"/>
      </w:divBdr>
    </w:div>
    <w:div w:id="1002128454">
      <w:marLeft w:val="640"/>
      <w:marRight w:val="0"/>
      <w:marTop w:val="0"/>
      <w:marBottom w:val="0"/>
      <w:divBdr>
        <w:top w:val="none" w:sz="0" w:space="0" w:color="auto"/>
        <w:left w:val="none" w:sz="0" w:space="0" w:color="auto"/>
        <w:bottom w:val="none" w:sz="0" w:space="0" w:color="auto"/>
        <w:right w:val="none" w:sz="0" w:space="0" w:color="auto"/>
      </w:divBdr>
    </w:div>
    <w:div w:id="1002202163">
      <w:marLeft w:val="640"/>
      <w:marRight w:val="0"/>
      <w:marTop w:val="0"/>
      <w:marBottom w:val="0"/>
      <w:divBdr>
        <w:top w:val="none" w:sz="0" w:space="0" w:color="auto"/>
        <w:left w:val="none" w:sz="0" w:space="0" w:color="auto"/>
        <w:bottom w:val="none" w:sz="0" w:space="0" w:color="auto"/>
        <w:right w:val="none" w:sz="0" w:space="0" w:color="auto"/>
      </w:divBdr>
    </w:div>
    <w:div w:id="1002274652">
      <w:marLeft w:val="640"/>
      <w:marRight w:val="0"/>
      <w:marTop w:val="0"/>
      <w:marBottom w:val="0"/>
      <w:divBdr>
        <w:top w:val="none" w:sz="0" w:space="0" w:color="auto"/>
        <w:left w:val="none" w:sz="0" w:space="0" w:color="auto"/>
        <w:bottom w:val="none" w:sz="0" w:space="0" w:color="auto"/>
        <w:right w:val="none" w:sz="0" w:space="0" w:color="auto"/>
      </w:divBdr>
    </w:div>
    <w:div w:id="1002464613">
      <w:marLeft w:val="640"/>
      <w:marRight w:val="0"/>
      <w:marTop w:val="0"/>
      <w:marBottom w:val="0"/>
      <w:divBdr>
        <w:top w:val="none" w:sz="0" w:space="0" w:color="auto"/>
        <w:left w:val="none" w:sz="0" w:space="0" w:color="auto"/>
        <w:bottom w:val="none" w:sz="0" w:space="0" w:color="auto"/>
        <w:right w:val="none" w:sz="0" w:space="0" w:color="auto"/>
      </w:divBdr>
    </w:div>
    <w:div w:id="1002584347">
      <w:marLeft w:val="640"/>
      <w:marRight w:val="0"/>
      <w:marTop w:val="0"/>
      <w:marBottom w:val="0"/>
      <w:divBdr>
        <w:top w:val="none" w:sz="0" w:space="0" w:color="auto"/>
        <w:left w:val="none" w:sz="0" w:space="0" w:color="auto"/>
        <w:bottom w:val="none" w:sz="0" w:space="0" w:color="auto"/>
        <w:right w:val="none" w:sz="0" w:space="0" w:color="auto"/>
      </w:divBdr>
    </w:div>
    <w:div w:id="1002661221">
      <w:marLeft w:val="640"/>
      <w:marRight w:val="0"/>
      <w:marTop w:val="0"/>
      <w:marBottom w:val="0"/>
      <w:divBdr>
        <w:top w:val="none" w:sz="0" w:space="0" w:color="auto"/>
        <w:left w:val="none" w:sz="0" w:space="0" w:color="auto"/>
        <w:bottom w:val="none" w:sz="0" w:space="0" w:color="auto"/>
        <w:right w:val="none" w:sz="0" w:space="0" w:color="auto"/>
      </w:divBdr>
    </w:div>
    <w:div w:id="1002662946">
      <w:marLeft w:val="640"/>
      <w:marRight w:val="0"/>
      <w:marTop w:val="0"/>
      <w:marBottom w:val="0"/>
      <w:divBdr>
        <w:top w:val="none" w:sz="0" w:space="0" w:color="auto"/>
        <w:left w:val="none" w:sz="0" w:space="0" w:color="auto"/>
        <w:bottom w:val="none" w:sz="0" w:space="0" w:color="auto"/>
        <w:right w:val="none" w:sz="0" w:space="0" w:color="auto"/>
      </w:divBdr>
    </w:div>
    <w:div w:id="1002664890">
      <w:marLeft w:val="640"/>
      <w:marRight w:val="0"/>
      <w:marTop w:val="0"/>
      <w:marBottom w:val="0"/>
      <w:divBdr>
        <w:top w:val="none" w:sz="0" w:space="0" w:color="auto"/>
        <w:left w:val="none" w:sz="0" w:space="0" w:color="auto"/>
        <w:bottom w:val="none" w:sz="0" w:space="0" w:color="auto"/>
        <w:right w:val="none" w:sz="0" w:space="0" w:color="auto"/>
      </w:divBdr>
    </w:div>
    <w:div w:id="1002701700">
      <w:marLeft w:val="640"/>
      <w:marRight w:val="0"/>
      <w:marTop w:val="0"/>
      <w:marBottom w:val="0"/>
      <w:divBdr>
        <w:top w:val="none" w:sz="0" w:space="0" w:color="auto"/>
        <w:left w:val="none" w:sz="0" w:space="0" w:color="auto"/>
        <w:bottom w:val="none" w:sz="0" w:space="0" w:color="auto"/>
        <w:right w:val="none" w:sz="0" w:space="0" w:color="auto"/>
      </w:divBdr>
    </w:div>
    <w:div w:id="1002704044">
      <w:marLeft w:val="640"/>
      <w:marRight w:val="0"/>
      <w:marTop w:val="0"/>
      <w:marBottom w:val="0"/>
      <w:divBdr>
        <w:top w:val="none" w:sz="0" w:space="0" w:color="auto"/>
        <w:left w:val="none" w:sz="0" w:space="0" w:color="auto"/>
        <w:bottom w:val="none" w:sz="0" w:space="0" w:color="auto"/>
        <w:right w:val="none" w:sz="0" w:space="0" w:color="auto"/>
      </w:divBdr>
    </w:div>
    <w:div w:id="1002857385">
      <w:marLeft w:val="640"/>
      <w:marRight w:val="0"/>
      <w:marTop w:val="0"/>
      <w:marBottom w:val="0"/>
      <w:divBdr>
        <w:top w:val="none" w:sz="0" w:space="0" w:color="auto"/>
        <w:left w:val="none" w:sz="0" w:space="0" w:color="auto"/>
        <w:bottom w:val="none" w:sz="0" w:space="0" w:color="auto"/>
        <w:right w:val="none" w:sz="0" w:space="0" w:color="auto"/>
      </w:divBdr>
    </w:div>
    <w:div w:id="1002897686">
      <w:marLeft w:val="640"/>
      <w:marRight w:val="0"/>
      <w:marTop w:val="0"/>
      <w:marBottom w:val="0"/>
      <w:divBdr>
        <w:top w:val="none" w:sz="0" w:space="0" w:color="auto"/>
        <w:left w:val="none" w:sz="0" w:space="0" w:color="auto"/>
        <w:bottom w:val="none" w:sz="0" w:space="0" w:color="auto"/>
        <w:right w:val="none" w:sz="0" w:space="0" w:color="auto"/>
      </w:divBdr>
    </w:div>
    <w:div w:id="1002898067">
      <w:marLeft w:val="640"/>
      <w:marRight w:val="0"/>
      <w:marTop w:val="0"/>
      <w:marBottom w:val="0"/>
      <w:divBdr>
        <w:top w:val="none" w:sz="0" w:space="0" w:color="auto"/>
        <w:left w:val="none" w:sz="0" w:space="0" w:color="auto"/>
        <w:bottom w:val="none" w:sz="0" w:space="0" w:color="auto"/>
        <w:right w:val="none" w:sz="0" w:space="0" w:color="auto"/>
      </w:divBdr>
    </w:div>
    <w:div w:id="1003051851">
      <w:marLeft w:val="640"/>
      <w:marRight w:val="0"/>
      <w:marTop w:val="0"/>
      <w:marBottom w:val="0"/>
      <w:divBdr>
        <w:top w:val="none" w:sz="0" w:space="0" w:color="auto"/>
        <w:left w:val="none" w:sz="0" w:space="0" w:color="auto"/>
        <w:bottom w:val="none" w:sz="0" w:space="0" w:color="auto"/>
        <w:right w:val="none" w:sz="0" w:space="0" w:color="auto"/>
      </w:divBdr>
    </w:div>
    <w:div w:id="1003094325">
      <w:marLeft w:val="640"/>
      <w:marRight w:val="0"/>
      <w:marTop w:val="0"/>
      <w:marBottom w:val="0"/>
      <w:divBdr>
        <w:top w:val="none" w:sz="0" w:space="0" w:color="auto"/>
        <w:left w:val="none" w:sz="0" w:space="0" w:color="auto"/>
        <w:bottom w:val="none" w:sz="0" w:space="0" w:color="auto"/>
        <w:right w:val="none" w:sz="0" w:space="0" w:color="auto"/>
      </w:divBdr>
    </w:div>
    <w:div w:id="1003243297">
      <w:marLeft w:val="640"/>
      <w:marRight w:val="0"/>
      <w:marTop w:val="0"/>
      <w:marBottom w:val="0"/>
      <w:divBdr>
        <w:top w:val="none" w:sz="0" w:space="0" w:color="auto"/>
        <w:left w:val="none" w:sz="0" w:space="0" w:color="auto"/>
        <w:bottom w:val="none" w:sz="0" w:space="0" w:color="auto"/>
        <w:right w:val="none" w:sz="0" w:space="0" w:color="auto"/>
      </w:divBdr>
    </w:div>
    <w:div w:id="1003245875">
      <w:marLeft w:val="640"/>
      <w:marRight w:val="0"/>
      <w:marTop w:val="0"/>
      <w:marBottom w:val="0"/>
      <w:divBdr>
        <w:top w:val="none" w:sz="0" w:space="0" w:color="auto"/>
        <w:left w:val="none" w:sz="0" w:space="0" w:color="auto"/>
        <w:bottom w:val="none" w:sz="0" w:space="0" w:color="auto"/>
        <w:right w:val="none" w:sz="0" w:space="0" w:color="auto"/>
      </w:divBdr>
    </w:div>
    <w:div w:id="1003362929">
      <w:marLeft w:val="640"/>
      <w:marRight w:val="0"/>
      <w:marTop w:val="0"/>
      <w:marBottom w:val="0"/>
      <w:divBdr>
        <w:top w:val="none" w:sz="0" w:space="0" w:color="auto"/>
        <w:left w:val="none" w:sz="0" w:space="0" w:color="auto"/>
        <w:bottom w:val="none" w:sz="0" w:space="0" w:color="auto"/>
        <w:right w:val="none" w:sz="0" w:space="0" w:color="auto"/>
      </w:divBdr>
    </w:div>
    <w:div w:id="1003432162">
      <w:marLeft w:val="640"/>
      <w:marRight w:val="0"/>
      <w:marTop w:val="0"/>
      <w:marBottom w:val="0"/>
      <w:divBdr>
        <w:top w:val="none" w:sz="0" w:space="0" w:color="auto"/>
        <w:left w:val="none" w:sz="0" w:space="0" w:color="auto"/>
        <w:bottom w:val="none" w:sz="0" w:space="0" w:color="auto"/>
        <w:right w:val="none" w:sz="0" w:space="0" w:color="auto"/>
      </w:divBdr>
    </w:div>
    <w:div w:id="1003439258">
      <w:marLeft w:val="640"/>
      <w:marRight w:val="0"/>
      <w:marTop w:val="0"/>
      <w:marBottom w:val="0"/>
      <w:divBdr>
        <w:top w:val="none" w:sz="0" w:space="0" w:color="auto"/>
        <w:left w:val="none" w:sz="0" w:space="0" w:color="auto"/>
        <w:bottom w:val="none" w:sz="0" w:space="0" w:color="auto"/>
        <w:right w:val="none" w:sz="0" w:space="0" w:color="auto"/>
      </w:divBdr>
    </w:div>
    <w:div w:id="1003507434">
      <w:marLeft w:val="640"/>
      <w:marRight w:val="0"/>
      <w:marTop w:val="0"/>
      <w:marBottom w:val="0"/>
      <w:divBdr>
        <w:top w:val="none" w:sz="0" w:space="0" w:color="auto"/>
        <w:left w:val="none" w:sz="0" w:space="0" w:color="auto"/>
        <w:bottom w:val="none" w:sz="0" w:space="0" w:color="auto"/>
        <w:right w:val="none" w:sz="0" w:space="0" w:color="auto"/>
      </w:divBdr>
    </w:div>
    <w:div w:id="1003629853">
      <w:marLeft w:val="640"/>
      <w:marRight w:val="0"/>
      <w:marTop w:val="0"/>
      <w:marBottom w:val="0"/>
      <w:divBdr>
        <w:top w:val="none" w:sz="0" w:space="0" w:color="auto"/>
        <w:left w:val="none" w:sz="0" w:space="0" w:color="auto"/>
        <w:bottom w:val="none" w:sz="0" w:space="0" w:color="auto"/>
        <w:right w:val="none" w:sz="0" w:space="0" w:color="auto"/>
      </w:divBdr>
    </w:div>
    <w:div w:id="1003824881">
      <w:marLeft w:val="640"/>
      <w:marRight w:val="0"/>
      <w:marTop w:val="0"/>
      <w:marBottom w:val="0"/>
      <w:divBdr>
        <w:top w:val="none" w:sz="0" w:space="0" w:color="auto"/>
        <w:left w:val="none" w:sz="0" w:space="0" w:color="auto"/>
        <w:bottom w:val="none" w:sz="0" w:space="0" w:color="auto"/>
        <w:right w:val="none" w:sz="0" w:space="0" w:color="auto"/>
      </w:divBdr>
    </w:div>
    <w:div w:id="1003896558">
      <w:marLeft w:val="640"/>
      <w:marRight w:val="0"/>
      <w:marTop w:val="0"/>
      <w:marBottom w:val="0"/>
      <w:divBdr>
        <w:top w:val="none" w:sz="0" w:space="0" w:color="auto"/>
        <w:left w:val="none" w:sz="0" w:space="0" w:color="auto"/>
        <w:bottom w:val="none" w:sz="0" w:space="0" w:color="auto"/>
        <w:right w:val="none" w:sz="0" w:space="0" w:color="auto"/>
      </w:divBdr>
    </w:div>
    <w:div w:id="1003900847">
      <w:marLeft w:val="640"/>
      <w:marRight w:val="0"/>
      <w:marTop w:val="0"/>
      <w:marBottom w:val="0"/>
      <w:divBdr>
        <w:top w:val="none" w:sz="0" w:space="0" w:color="auto"/>
        <w:left w:val="none" w:sz="0" w:space="0" w:color="auto"/>
        <w:bottom w:val="none" w:sz="0" w:space="0" w:color="auto"/>
        <w:right w:val="none" w:sz="0" w:space="0" w:color="auto"/>
      </w:divBdr>
    </w:div>
    <w:div w:id="1004013387">
      <w:marLeft w:val="640"/>
      <w:marRight w:val="0"/>
      <w:marTop w:val="0"/>
      <w:marBottom w:val="0"/>
      <w:divBdr>
        <w:top w:val="none" w:sz="0" w:space="0" w:color="auto"/>
        <w:left w:val="none" w:sz="0" w:space="0" w:color="auto"/>
        <w:bottom w:val="none" w:sz="0" w:space="0" w:color="auto"/>
        <w:right w:val="none" w:sz="0" w:space="0" w:color="auto"/>
      </w:divBdr>
    </w:div>
    <w:div w:id="1004161690">
      <w:marLeft w:val="640"/>
      <w:marRight w:val="0"/>
      <w:marTop w:val="0"/>
      <w:marBottom w:val="0"/>
      <w:divBdr>
        <w:top w:val="none" w:sz="0" w:space="0" w:color="auto"/>
        <w:left w:val="none" w:sz="0" w:space="0" w:color="auto"/>
        <w:bottom w:val="none" w:sz="0" w:space="0" w:color="auto"/>
        <w:right w:val="none" w:sz="0" w:space="0" w:color="auto"/>
      </w:divBdr>
    </w:div>
    <w:div w:id="1004165338">
      <w:marLeft w:val="480"/>
      <w:marRight w:val="0"/>
      <w:marTop w:val="0"/>
      <w:marBottom w:val="0"/>
      <w:divBdr>
        <w:top w:val="none" w:sz="0" w:space="0" w:color="auto"/>
        <w:left w:val="none" w:sz="0" w:space="0" w:color="auto"/>
        <w:bottom w:val="none" w:sz="0" w:space="0" w:color="auto"/>
        <w:right w:val="none" w:sz="0" w:space="0" w:color="auto"/>
      </w:divBdr>
    </w:div>
    <w:div w:id="1004475319">
      <w:marLeft w:val="640"/>
      <w:marRight w:val="0"/>
      <w:marTop w:val="0"/>
      <w:marBottom w:val="0"/>
      <w:divBdr>
        <w:top w:val="none" w:sz="0" w:space="0" w:color="auto"/>
        <w:left w:val="none" w:sz="0" w:space="0" w:color="auto"/>
        <w:bottom w:val="none" w:sz="0" w:space="0" w:color="auto"/>
        <w:right w:val="none" w:sz="0" w:space="0" w:color="auto"/>
      </w:divBdr>
    </w:div>
    <w:div w:id="1004475414">
      <w:marLeft w:val="640"/>
      <w:marRight w:val="0"/>
      <w:marTop w:val="0"/>
      <w:marBottom w:val="0"/>
      <w:divBdr>
        <w:top w:val="none" w:sz="0" w:space="0" w:color="auto"/>
        <w:left w:val="none" w:sz="0" w:space="0" w:color="auto"/>
        <w:bottom w:val="none" w:sz="0" w:space="0" w:color="auto"/>
        <w:right w:val="none" w:sz="0" w:space="0" w:color="auto"/>
      </w:divBdr>
    </w:div>
    <w:div w:id="1004555286">
      <w:marLeft w:val="640"/>
      <w:marRight w:val="0"/>
      <w:marTop w:val="0"/>
      <w:marBottom w:val="0"/>
      <w:divBdr>
        <w:top w:val="none" w:sz="0" w:space="0" w:color="auto"/>
        <w:left w:val="none" w:sz="0" w:space="0" w:color="auto"/>
        <w:bottom w:val="none" w:sz="0" w:space="0" w:color="auto"/>
        <w:right w:val="none" w:sz="0" w:space="0" w:color="auto"/>
      </w:divBdr>
    </w:div>
    <w:div w:id="1004555497">
      <w:marLeft w:val="640"/>
      <w:marRight w:val="0"/>
      <w:marTop w:val="0"/>
      <w:marBottom w:val="0"/>
      <w:divBdr>
        <w:top w:val="none" w:sz="0" w:space="0" w:color="auto"/>
        <w:left w:val="none" w:sz="0" w:space="0" w:color="auto"/>
        <w:bottom w:val="none" w:sz="0" w:space="0" w:color="auto"/>
        <w:right w:val="none" w:sz="0" w:space="0" w:color="auto"/>
      </w:divBdr>
    </w:div>
    <w:div w:id="1004625010">
      <w:marLeft w:val="640"/>
      <w:marRight w:val="0"/>
      <w:marTop w:val="0"/>
      <w:marBottom w:val="0"/>
      <w:divBdr>
        <w:top w:val="none" w:sz="0" w:space="0" w:color="auto"/>
        <w:left w:val="none" w:sz="0" w:space="0" w:color="auto"/>
        <w:bottom w:val="none" w:sz="0" w:space="0" w:color="auto"/>
        <w:right w:val="none" w:sz="0" w:space="0" w:color="auto"/>
      </w:divBdr>
    </w:div>
    <w:div w:id="1004625508">
      <w:marLeft w:val="640"/>
      <w:marRight w:val="0"/>
      <w:marTop w:val="0"/>
      <w:marBottom w:val="0"/>
      <w:divBdr>
        <w:top w:val="none" w:sz="0" w:space="0" w:color="auto"/>
        <w:left w:val="none" w:sz="0" w:space="0" w:color="auto"/>
        <w:bottom w:val="none" w:sz="0" w:space="0" w:color="auto"/>
        <w:right w:val="none" w:sz="0" w:space="0" w:color="auto"/>
      </w:divBdr>
    </w:div>
    <w:div w:id="1004628746">
      <w:marLeft w:val="640"/>
      <w:marRight w:val="0"/>
      <w:marTop w:val="0"/>
      <w:marBottom w:val="0"/>
      <w:divBdr>
        <w:top w:val="none" w:sz="0" w:space="0" w:color="auto"/>
        <w:left w:val="none" w:sz="0" w:space="0" w:color="auto"/>
        <w:bottom w:val="none" w:sz="0" w:space="0" w:color="auto"/>
        <w:right w:val="none" w:sz="0" w:space="0" w:color="auto"/>
      </w:divBdr>
    </w:div>
    <w:div w:id="1004742230">
      <w:marLeft w:val="640"/>
      <w:marRight w:val="0"/>
      <w:marTop w:val="0"/>
      <w:marBottom w:val="0"/>
      <w:divBdr>
        <w:top w:val="none" w:sz="0" w:space="0" w:color="auto"/>
        <w:left w:val="none" w:sz="0" w:space="0" w:color="auto"/>
        <w:bottom w:val="none" w:sz="0" w:space="0" w:color="auto"/>
        <w:right w:val="none" w:sz="0" w:space="0" w:color="auto"/>
      </w:divBdr>
    </w:div>
    <w:div w:id="1004938034">
      <w:marLeft w:val="640"/>
      <w:marRight w:val="0"/>
      <w:marTop w:val="0"/>
      <w:marBottom w:val="0"/>
      <w:divBdr>
        <w:top w:val="none" w:sz="0" w:space="0" w:color="auto"/>
        <w:left w:val="none" w:sz="0" w:space="0" w:color="auto"/>
        <w:bottom w:val="none" w:sz="0" w:space="0" w:color="auto"/>
        <w:right w:val="none" w:sz="0" w:space="0" w:color="auto"/>
      </w:divBdr>
    </w:div>
    <w:div w:id="1004942357">
      <w:marLeft w:val="640"/>
      <w:marRight w:val="0"/>
      <w:marTop w:val="0"/>
      <w:marBottom w:val="0"/>
      <w:divBdr>
        <w:top w:val="none" w:sz="0" w:space="0" w:color="auto"/>
        <w:left w:val="none" w:sz="0" w:space="0" w:color="auto"/>
        <w:bottom w:val="none" w:sz="0" w:space="0" w:color="auto"/>
        <w:right w:val="none" w:sz="0" w:space="0" w:color="auto"/>
      </w:divBdr>
    </w:div>
    <w:div w:id="1005134069">
      <w:marLeft w:val="640"/>
      <w:marRight w:val="0"/>
      <w:marTop w:val="0"/>
      <w:marBottom w:val="0"/>
      <w:divBdr>
        <w:top w:val="none" w:sz="0" w:space="0" w:color="auto"/>
        <w:left w:val="none" w:sz="0" w:space="0" w:color="auto"/>
        <w:bottom w:val="none" w:sz="0" w:space="0" w:color="auto"/>
        <w:right w:val="none" w:sz="0" w:space="0" w:color="auto"/>
      </w:divBdr>
    </w:div>
    <w:div w:id="1005205323">
      <w:marLeft w:val="640"/>
      <w:marRight w:val="0"/>
      <w:marTop w:val="0"/>
      <w:marBottom w:val="0"/>
      <w:divBdr>
        <w:top w:val="none" w:sz="0" w:space="0" w:color="auto"/>
        <w:left w:val="none" w:sz="0" w:space="0" w:color="auto"/>
        <w:bottom w:val="none" w:sz="0" w:space="0" w:color="auto"/>
        <w:right w:val="none" w:sz="0" w:space="0" w:color="auto"/>
      </w:divBdr>
    </w:div>
    <w:div w:id="1005354777">
      <w:marLeft w:val="640"/>
      <w:marRight w:val="0"/>
      <w:marTop w:val="0"/>
      <w:marBottom w:val="0"/>
      <w:divBdr>
        <w:top w:val="none" w:sz="0" w:space="0" w:color="auto"/>
        <w:left w:val="none" w:sz="0" w:space="0" w:color="auto"/>
        <w:bottom w:val="none" w:sz="0" w:space="0" w:color="auto"/>
        <w:right w:val="none" w:sz="0" w:space="0" w:color="auto"/>
      </w:divBdr>
    </w:div>
    <w:div w:id="1005396643">
      <w:marLeft w:val="640"/>
      <w:marRight w:val="0"/>
      <w:marTop w:val="0"/>
      <w:marBottom w:val="0"/>
      <w:divBdr>
        <w:top w:val="none" w:sz="0" w:space="0" w:color="auto"/>
        <w:left w:val="none" w:sz="0" w:space="0" w:color="auto"/>
        <w:bottom w:val="none" w:sz="0" w:space="0" w:color="auto"/>
        <w:right w:val="none" w:sz="0" w:space="0" w:color="auto"/>
      </w:divBdr>
    </w:div>
    <w:div w:id="1005521639">
      <w:marLeft w:val="640"/>
      <w:marRight w:val="0"/>
      <w:marTop w:val="0"/>
      <w:marBottom w:val="0"/>
      <w:divBdr>
        <w:top w:val="none" w:sz="0" w:space="0" w:color="auto"/>
        <w:left w:val="none" w:sz="0" w:space="0" w:color="auto"/>
        <w:bottom w:val="none" w:sz="0" w:space="0" w:color="auto"/>
        <w:right w:val="none" w:sz="0" w:space="0" w:color="auto"/>
      </w:divBdr>
    </w:div>
    <w:div w:id="1005523191">
      <w:marLeft w:val="640"/>
      <w:marRight w:val="0"/>
      <w:marTop w:val="0"/>
      <w:marBottom w:val="0"/>
      <w:divBdr>
        <w:top w:val="none" w:sz="0" w:space="0" w:color="auto"/>
        <w:left w:val="none" w:sz="0" w:space="0" w:color="auto"/>
        <w:bottom w:val="none" w:sz="0" w:space="0" w:color="auto"/>
        <w:right w:val="none" w:sz="0" w:space="0" w:color="auto"/>
      </w:divBdr>
    </w:div>
    <w:div w:id="1005667950">
      <w:marLeft w:val="640"/>
      <w:marRight w:val="0"/>
      <w:marTop w:val="0"/>
      <w:marBottom w:val="0"/>
      <w:divBdr>
        <w:top w:val="none" w:sz="0" w:space="0" w:color="auto"/>
        <w:left w:val="none" w:sz="0" w:space="0" w:color="auto"/>
        <w:bottom w:val="none" w:sz="0" w:space="0" w:color="auto"/>
        <w:right w:val="none" w:sz="0" w:space="0" w:color="auto"/>
      </w:divBdr>
    </w:div>
    <w:div w:id="1005672263">
      <w:marLeft w:val="640"/>
      <w:marRight w:val="0"/>
      <w:marTop w:val="0"/>
      <w:marBottom w:val="0"/>
      <w:divBdr>
        <w:top w:val="none" w:sz="0" w:space="0" w:color="auto"/>
        <w:left w:val="none" w:sz="0" w:space="0" w:color="auto"/>
        <w:bottom w:val="none" w:sz="0" w:space="0" w:color="auto"/>
        <w:right w:val="none" w:sz="0" w:space="0" w:color="auto"/>
      </w:divBdr>
    </w:div>
    <w:div w:id="1005862405">
      <w:marLeft w:val="640"/>
      <w:marRight w:val="0"/>
      <w:marTop w:val="0"/>
      <w:marBottom w:val="0"/>
      <w:divBdr>
        <w:top w:val="none" w:sz="0" w:space="0" w:color="auto"/>
        <w:left w:val="none" w:sz="0" w:space="0" w:color="auto"/>
        <w:bottom w:val="none" w:sz="0" w:space="0" w:color="auto"/>
        <w:right w:val="none" w:sz="0" w:space="0" w:color="auto"/>
      </w:divBdr>
    </w:div>
    <w:div w:id="1005941500">
      <w:marLeft w:val="640"/>
      <w:marRight w:val="0"/>
      <w:marTop w:val="0"/>
      <w:marBottom w:val="0"/>
      <w:divBdr>
        <w:top w:val="none" w:sz="0" w:space="0" w:color="auto"/>
        <w:left w:val="none" w:sz="0" w:space="0" w:color="auto"/>
        <w:bottom w:val="none" w:sz="0" w:space="0" w:color="auto"/>
        <w:right w:val="none" w:sz="0" w:space="0" w:color="auto"/>
      </w:divBdr>
    </w:div>
    <w:div w:id="1005979670">
      <w:marLeft w:val="640"/>
      <w:marRight w:val="0"/>
      <w:marTop w:val="0"/>
      <w:marBottom w:val="0"/>
      <w:divBdr>
        <w:top w:val="none" w:sz="0" w:space="0" w:color="auto"/>
        <w:left w:val="none" w:sz="0" w:space="0" w:color="auto"/>
        <w:bottom w:val="none" w:sz="0" w:space="0" w:color="auto"/>
        <w:right w:val="none" w:sz="0" w:space="0" w:color="auto"/>
      </w:divBdr>
    </w:div>
    <w:div w:id="1005983013">
      <w:marLeft w:val="640"/>
      <w:marRight w:val="0"/>
      <w:marTop w:val="0"/>
      <w:marBottom w:val="0"/>
      <w:divBdr>
        <w:top w:val="none" w:sz="0" w:space="0" w:color="auto"/>
        <w:left w:val="none" w:sz="0" w:space="0" w:color="auto"/>
        <w:bottom w:val="none" w:sz="0" w:space="0" w:color="auto"/>
        <w:right w:val="none" w:sz="0" w:space="0" w:color="auto"/>
      </w:divBdr>
    </w:div>
    <w:div w:id="1005985522">
      <w:marLeft w:val="640"/>
      <w:marRight w:val="0"/>
      <w:marTop w:val="0"/>
      <w:marBottom w:val="0"/>
      <w:divBdr>
        <w:top w:val="none" w:sz="0" w:space="0" w:color="auto"/>
        <w:left w:val="none" w:sz="0" w:space="0" w:color="auto"/>
        <w:bottom w:val="none" w:sz="0" w:space="0" w:color="auto"/>
        <w:right w:val="none" w:sz="0" w:space="0" w:color="auto"/>
      </w:divBdr>
    </w:div>
    <w:div w:id="1006056387">
      <w:marLeft w:val="640"/>
      <w:marRight w:val="0"/>
      <w:marTop w:val="0"/>
      <w:marBottom w:val="0"/>
      <w:divBdr>
        <w:top w:val="none" w:sz="0" w:space="0" w:color="auto"/>
        <w:left w:val="none" w:sz="0" w:space="0" w:color="auto"/>
        <w:bottom w:val="none" w:sz="0" w:space="0" w:color="auto"/>
        <w:right w:val="none" w:sz="0" w:space="0" w:color="auto"/>
      </w:divBdr>
    </w:div>
    <w:div w:id="1006133068">
      <w:marLeft w:val="640"/>
      <w:marRight w:val="0"/>
      <w:marTop w:val="0"/>
      <w:marBottom w:val="0"/>
      <w:divBdr>
        <w:top w:val="none" w:sz="0" w:space="0" w:color="auto"/>
        <w:left w:val="none" w:sz="0" w:space="0" w:color="auto"/>
        <w:bottom w:val="none" w:sz="0" w:space="0" w:color="auto"/>
        <w:right w:val="none" w:sz="0" w:space="0" w:color="auto"/>
      </w:divBdr>
    </w:div>
    <w:div w:id="1006133891">
      <w:marLeft w:val="640"/>
      <w:marRight w:val="0"/>
      <w:marTop w:val="0"/>
      <w:marBottom w:val="0"/>
      <w:divBdr>
        <w:top w:val="none" w:sz="0" w:space="0" w:color="auto"/>
        <w:left w:val="none" w:sz="0" w:space="0" w:color="auto"/>
        <w:bottom w:val="none" w:sz="0" w:space="0" w:color="auto"/>
        <w:right w:val="none" w:sz="0" w:space="0" w:color="auto"/>
      </w:divBdr>
    </w:div>
    <w:div w:id="1006254083">
      <w:marLeft w:val="640"/>
      <w:marRight w:val="0"/>
      <w:marTop w:val="0"/>
      <w:marBottom w:val="0"/>
      <w:divBdr>
        <w:top w:val="none" w:sz="0" w:space="0" w:color="auto"/>
        <w:left w:val="none" w:sz="0" w:space="0" w:color="auto"/>
        <w:bottom w:val="none" w:sz="0" w:space="0" w:color="auto"/>
        <w:right w:val="none" w:sz="0" w:space="0" w:color="auto"/>
      </w:divBdr>
    </w:div>
    <w:div w:id="1006371692">
      <w:marLeft w:val="640"/>
      <w:marRight w:val="0"/>
      <w:marTop w:val="0"/>
      <w:marBottom w:val="0"/>
      <w:divBdr>
        <w:top w:val="none" w:sz="0" w:space="0" w:color="auto"/>
        <w:left w:val="none" w:sz="0" w:space="0" w:color="auto"/>
        <w:bottom w:val="none" w:sz="0" w:space="0" w:color="auto"/>
        <w:right w:val="none" w:sz="0" w:space="0" w:color="auto"/>
      </w:divBdr>
    </w:div>
    <w:div w:id="1006400032">
      <w:marLeft w:val="640"/>
      <w:marRight w:val="0"/>
      <w:marTop w:val="0"/>
      <w:marBottom w:val="0"/>
      <w:divBdr>
        <w:top w:val="none" w:sz="0" w:space="0" w:color="auto"/>
        <w:left w:val="none" w:sz="0" w:space="0" w:color="auto"/>
        <w:bottom w:val="none" w:sz="0" w:space="0" w:color="auto"/>
        <w:right w:val="none" w:sz="0" w:space="0" w:color="auto"/>
      </w:divBdr>
    </w:div>
    <w:div w:id="1006518008">
      <w:marLeft w:val="640"/>
      <w:marRight w:val="0"/>
      <w:marTop w:val="0"/>
      <w:marBottom w:val="0"/>
      <w:divBdr>
        <w:top w:val="none" w:sz="0" w:space="0" w:color="auto"/>
        <w:left w:val="none" w:sz="0" w:space="0" w:color="auto"/>
        <w:bottom w:val="none" w:sz="0" w:space="0" w:color="auto"/>
        <w:right w:val="none" w:sz="0" w:space="0" w:color="auto"/>
      </w:divBdr>
    </w:div>
    <w:div w:id="1006518269">
      <w:marLeft w:val="640"/>
      <w:marRight w:val="0"/>
      <w:marTop w:val="0"/>
      <w:marBottom w:val="0"/>
      <w:divBdr>
        <w:top w:val="none" w:sz="0" w:space="0" w:color="auto"/>
        <w:left w:val="none" w:sz="0" w:space="0" w:color="auto"/>
        <w:bottom w:val="none" w:sz="0" w:space="0" w:color="auto"/>
        <w:right w:val="none" w:sz="0" w:space="0" w:color="auto"/>
      </w:divBdr>
    </w:div>
    <w:div w:id="1006519322">
      <w:marLeft w:val="640"/>
      <w:marRight w:val="0"/>
      <w:marTop w:val="0"/>
      <w:marBottom w:val="0"/>
      <w:divBdr>
        <w:top w:val="none" w:sz="0" w:space="0" w:color="auto"/>
        <w:left w:val="none" w:sz="0" w:space="0" w:color="auto"/>
        <w:bottom w:val="none" w:sz="0" w:space="0" w:color="auto"/>
        <w:right w:val="none" w:sz="0" w:space="0" w:color="auto"/>
      </w:divBdr>
    </w:div>
    <w:div w:id="1006592914">
      <w:marLeft w:val="640"/>
      <w:marRight w:val="0"/>
      <w:marTop w:val="0"/>
      <w:marBottom w:val="0"/>
      <w:divBdr>
        <w:top w:val="none" w:sz="0" w:space="0" w:color="auto"/>
        <w:left w:val="none" w:sz="0" w:space="0" w:color="auto"/>
        <w:bottom w:val="none" w:sz="0" w:space="0" w:color="auto"/>
        <w:right w:val="none" w:sz="0" w:space="0" w:color="auto"/>
      </w:divBdr>
    </w:div>
    <w:div w:id="1006832248">
      <w:marLeft w:val="640"/>
      <w:marRight w:val="0"/>
      <w:marTop w:val="0"/>
      <w:marBottom w:val="0"/>
      <w:divBdr>
        <w:top w:val="none" w:sz="0" w:space="0" w:color="auto"/>
        <w:left w:val="none" w:sz="0" w:space="0" w:color="auto"/>
        <w:bottom w:val="none" w:sz="0" w:space="0" w:color="auto"/>
        <w:right w:val="none" w:sz="0" w:space="0" w:color="auto"/>
      </w:divBdr>
    </w:div>
    <w:div w:id="1006861858">
      <w:marLeft w:val="640"/>
      <w:marRight w:val="0"/>
      <w:marTop w:val="0"/>
      <w:marBottom w:val="0"/>
      <w:divBdr>
        <w:top w:val="none" w:sz="0" w:space="0" w:color="auto"/>
        <w:left w:val="none" w:sz="0" w:space="0" w:color="auto"/>
        <w:bottom w:val="none" w:sz="0" w:space="0" w:color="auto"/>
        <w:right w:val="none" w:sz="0" w:space="0" w:color="auto"/>
      </w:divBdr>
    </w:div>
    <w:div w:id="1006976777">
      <w:marLeft w:val="640"/>
      <w:marRight w:val="0"/>
      <w:marTop w:val="0"/>
      <w:marBottom w:val="0"/>
      <w:divBdr>
        <w:top w:val="none" w:sz="0" w:space="0" w:color="auto"/>
        <w:left w:val="none" w:sz="0" w:space="0" w:color="auto"/>
        <w:bottom w:val="none" w:sz="0" w:space="0" w:color="auto"/>
        <w:right w:val="none" w:sz="0" w:space="0" w:color="auto"/>
      </w:divBdr>
    </w:div>
    <w:div w:id="1007052584">
      <w:marLeft w:val="640"/>
      <w:marRight w:val="0"/>
      <w:marTop w:val="0"/>
      <w:marBottom w:val="0"/>
      <w:divBdr>
        <w:top w:val="none" w:sz="0" w:space="0" w:color="auto"/>
        <w:left w:val="none" w:sz="0" w:space="0" w:color="auto"/>
        <w:bottom w:val="none" w:sz="0" w:space="0" w:color="auto"/>
        <w:right w:val="none" w:sz="0" w:space="0" w:color="auto"/>
      </w:divBdr>
    </w:div>
    <w:div w:id="1007097572">
      <w:marLeft w:val="640"/>
      <w:marRight w:val="0"/>
      <w:marTop w:val="0"/>
      <w:marBottom w:val="0"/>
      <w:divBdr>
        <w:top w:val="none" w:sz="0" w:space="0" w:color="auto"/>
        <w:left w:val="none" w:sz="0" w:space="0" w:color="auto"/>
        <w:bottom w:val="none" w:sz="0" w:space="0" w:color="auto"/>
        <w:right w:val="none" w:sz="0" w:space="0" w:color="auto"/>
      </w:divBdr>
    </w:div>
    <w:div w:id="1007171850">
      <w:marLeft w:val="640"/>
      <w:marRight w:val="0"/>
      <w:marTop w:val="0"/>
      <w:marBottom w:val="0"/>
      <w:divBdr>
        <w:top w:val="none" w:sz="0" w:space="0" w:color="auto"/>
        <w:left w:val="none" w:sz="0" w:space="0" w:color="auto"/>
        <w:bottom w:val="none" w:sz="0" w:space="0" w:color="auto"/>
        <w:right w:val="none" w:sz="0" w:space="0" w:color="auto"/>
      </w:divBdr>
    </w:div>
    <w:div w:id="1007172233">
      <w:marLeft w:val="640"/>
      <w:marRight w:val="0"/>
      <w:marTop w:val="0"/>
      <w:marBottom w:val="0"/>
      <w:divBdr>
        <w:top w:val="none" w:sz="0" w:space="0" w:color="auto"/>
        <w:left w:val="none" w:sz="0" w:space="0" w:color="auto"/>
        <w:bottom w:val="none" w:sz="0" w:space="0" w:color="auto"/>
        <w:right w:val="none" w:sz="0" w:space="0" w:color="auto"/>
      </w:divBdr>
    </w:div>
    <w:div w:id="1007243909">
      <w:marLeft w:val="640"/>
      <w:marRight w:val="0"/>
      <w:marTop w:val="0"/>
      <w:marBottom w:val="0"/>
      <w:divBdr>
        <w:top w:val="none" w:sz="0" w:space="0" w:color="auto"/>
        <w:left w:val="none" w:sz="0" w:space="0" w:color="auto"/>
        <w:bottom w:val="none" w:sz="0" w:space="0" w:color="auto"/>
        <w:right w:val="none" w:sz="0" w:space="0" w:color="auto"/>
      </w:divBdr>
    </w:div>
    <w:div w:id="1007247105">
      <w:marLeft w:val="640"/>
      <w:marRight w:val="0"/>
      <w:marTop w:val="0"/>
      <w:marBottom w:val="0"/>
      <w:divBdr>
        <w:top w:val="none" w:sz="0" w:space="0" w:color="auto"/>
        <w:left w:val="none" w:sz="0" w:space="0" w:color="auto"/>
        <w:bottom w:val="none" w:sz="0" w:space="0" w:color="auto"/>
        <w:right w:val="none" w:sz="0" w:space="0" w:color="auto"/>
      </w:divBdr>
    </w:div>
    <w:div w:id="1007247136">
      <w:marLeft w:val="640"/>
      <w:marRight w:val="0"/>
      <w:marTop w:val="0"/>
      <w:marBottom w:val="0"/>
      <w:divBdr>
        <w:top w:val="none" w:sz="0" w:space="0" w:color="auto"/>
        <w:left w:val="none" w:sz="0" w:space="0" w:color="auto"/>
        <w:bottom w:val="none" w:sz="0" w:space="0" w:color="auto"/>
        <w:right w:val="none" w:sz="0" w:space="0" w:color="auto"/>
      </w:divBdr>
    </w:div>
    <w:div w:id="1007250710">
      <w:marLeft w:val="640"/>
      <w:marRight w:val="0"/>
      <w:marTop w:val="0"/>
      <w:marBottom w:val="0"/>
      <w:divBdr>
        <w:top w:val="none" w:sz="0" w:space="0" w:color="auto"/>
        <w:left w:val="none" w:sz="0" w:space="0" w:color="auto"/>
        <w:bottom w:val="none" w:sz="0" w:space="0" w:color="auto"/>
        <w:right w:val="none" w:sz="0" w:space="0" w:color="auto"/>
      </w:divBdr>
    </w:div>
    <w:div w:id="1007251691">
      <w:marLeft w:val="640"/>
      <w:marRight w:val="0"/>
      <w:marTop w:val="0"/>
      <w:marBottom w:val="0"/>
      <w:divBdr>
        <w:top w:val="none" w:sz="0" w:space="0" w:color="auto"/>
        <w:left w:val="none" w:sz="0" w:space="0" w:color="auto"/>
        <w:bottom w:val="none" w:sz="0" w:space="0" w:color="auto"/>
        <w:right w:val="none" w:sz="0" w:space="0" w:color="auto"/>
      </w:divBdr>
    </w:div>
    <w:div w:id="1007559296">
      <w:marLeft w:val="640"/>
      <w:marRight w:val="0"/>
      <w:marTop w:val="0"/>
      <w:marBottom w:val="0"/>
      <w:divBdr>
        <w:top w:val="none" w:sz="0" w:space="0" w:color="auto"/>
        <w:left w:val="none" w:sz="0" w:space="0" w:color="auto"/>
        <w:bottom w:val="none" w:sz="0" w:space="0" w:color="auto"/>
        <w:right w:val="none" w:sz="0" w:space="0" w:color="auto"/>
      </w:divBdr>
    </w:div>
    <w:div w:id="1007755245">
      <w:marLeft w:val="640"/>
      <w:marRight w:val="0"/>
      <w:marTop w:val="0"/>
      <w:marBottom w:val="0"/>
      <w:divBdr>
        <w:top w:val="none" w:sz="0" w:space="0" w:color="auto"/>
        <w:left w:val="none" w:sz="0" w:space="0" w:color="auto"/>
        <w:bottom w:val="none" w:sz="0" w:space="0" w:color="auto"/>
        <w:right w:val="none" w:sz="0" w:space="0" w:color="auto"/>
      </w:divBdr>
    </w:div>
    <w:div w:id="1007827852">
      <w:marLeft w:val="640"/>
      <w:marRight w:val="0"/>
      <w:marTop w:val="0"/>
      <w:marBottom w:val="0"/>
      <w:divBdr>
        <w:top w:val="none" w:sz="0" w:space="0" w:color="auto"/>
        <w:left w:val="none" w:sz="0" w:space="0" w:color="auto"/>
        <w:bottom w:val="none" w:sz="0" w:space="0" w:color="auto"/>
        <w:right w:val="none" w:sz="0" w:space="0" w:color="auto"/>
      </w:divBdr>
    </w:div>
    <w:div w:id="1007831862">
      <w:marLeft w:val="640"/>
      <w:marRight w:val="0"/>
      <w:marTop w:val="0"/>
      <w:marBottom w:val="0"/>
      <w:divBdr>
        <w:top w:val="none" w:sz="0" w:space="0" w:color="auto"/>
        <w:left w:val="none" w:sz="0" w:space="0" w:color="auto"/>
        <w:bottom w:val="none" w:sz="0" w:space="0" w:color="auto"/>
        <w:right w:val="none" w:sz="0" w:space="0" w:color="auto"/>
      </w:divBdr>
    </w:div>
    <w:div w:id="1007944225">
      <w:marLeft w:val="640"/>
      <w:marRight w:val="0"/>
      <w:marTop w:val="0"/>
      <w:marBottom w:val="0"/>
      <w:divBdr>
        <w:top w:val="none" w:sz="0" w:space="0" w:color="auto"/>
        <w:left w:val="none" w:sz="0" w:space="0" w:color="auto"/>
        <w:bottom w:val="none" w:sz="0" w:space="0" w:color="auto"/>
        <w:right w:val="none" w:sz="0" w:space="0" w:color="auto"/>
      </w:divBdr>
    </w:div>
    <w:div w:id="1008018396">
      <w:marLeft w:val="640"/>
      <w:marRight w:val="0"/>
      <w:marTop w:val="0"/>
      <w:marBottom w:val="0"/>
      <w:divBdr>
        <w:top w:val="none" w:sz="0" w:space="0" w:color="auto"/>
        <w:left w:val="none" w:sz="0" w:space="0" w:color="auto"/>
        <w:bottom w:val="none" w:sz="0" w:space="0" w:color="auto"/>
        <w:right w:val="none" w:sz="0" w:space="0" w:color="auto"/>
      </w:divBdr>
    </w:div>
    <w:div w:id="1008217662">
      <w:marLeft w:val="640"/>
      <w:marRight w:val="0"/>
      <w:marTop w:val="0"/>
      <w:marBottom w:val="0"/>
      <w:divBdr>
        <w:top w:val="none" w:sz="0" w:space="0" w:color="auto"/>
        <w:left w:val="none" w:sz="0" w:space="0" w:color="auto"/>
        <w:bottom w:val="none" w:sz="0" w:space="0" w:color="auto"/>
        <w:right w:val="none" w:sz="0" w:space="0" w:color="auto"/>
      </w:divBdr>
    </w:div>
    <w:div w:id="1008403916">
      <w:marLeft w:val="640"/>
      <w:marRight w:val="0"/>
      <w:marTop w:val="0"/>
      <w:marBottom w:val="0"/>
      <w:divBdr>
        <w:top w:val="none" w:sz="0" w:space="0" w:color="auto"/>
        <w:left w:val="none" w:sz="0" w:space="0" w:color="auto"/>
        <w:bottom w:val="none" w:sz="0" w:space="0" w:color="auto"/>
        <w:right w:val="none" w:sz="0" w:space="0" w:color="auto"/>
      </w:divBdr>
    </w:div>
    <w:div w:id="1008412657">
      <w:marLeft w:val="640"/>
      <w:marRight w:val="0"/>
      <w:marTop w:val="0"/>
      <w:marBottom w:val="0"/>
      <w:divBdr>
        <w:top w:val="none" w:sz="0" w:space="0" w:color="auto"/>
        <w:left w:val="none" w:sz="0" w:space="0" w:color="auto"/>
        <w:bottom w:val="none" w:sz="0" w:space="0" w:color="auto"/>
        <w:right w:val="none" w:sz="0" w:space="0" w:color="auto"/>
      </w:divBdr>
    </w:div>
    <w:div w:id="1008481358">
      <w:marLeft w:val="640"/>
      <w:marRight w:val="0"/>
      <w:marTop w:val="0"/>
      <w:marBottom w:val="0"/>
      <w:divBdr>
        <w:top w:val="none" w:sz="0" w:space="0" w:color="auto"/>
        <w:left w:val="none" w:sz="0" w:space="0" w:color="auto"/>
        <w:bottom w:val="none" w:sz="0" w:space="0" w:color="auto"/>
        <w:right w:val="none" w:sz="0" w:space="0" w:color="auto"/>
      </w:divBdr>
    </w:div>
    <w:div w:id="1008556186">
      <w:marLeft w:val="640"/>
      <w:marRight w:val="0"/>
      <w:marTop w:val="0"/>
      <w:marBottom w:val="0"/>
      <w:divBdr>
        <w:top w:val="none" w:sz="0" w:space="0" w:color="auto"/>
        <w:left w:val="none" w:sz="0" w:space="0" w:color="auto"/>
        <w:bottom w:val="none" w:sz="0" w:space="0" w:color="auto"/>
        <w:right w:val="none" w:sz="0" w:space="0" w:color="auto"/>
      </w:divBdr>
    </w:div>
    <w:div w:id="1008797702">
      <w:marLeft w:val="640"/>
      <w:marRight w:val="0"/>
      <w:marTop w:val="0"/>
      <w:marBottom w:val="0"/>
      <w:divBdr>
        <w:top w:val="none" w:sz="0" w:space="0" w:color="auto"/>
        <w:left w:val="none" w:sz="0" w:space="0" w:color="auto"/>
        <w:bottom w:val="none" w:sz="0" w:space="0" w:color="auto"/>
        <w:right w:val="none" w:sz="0" w:space="0" w:color="auto"/>
      </w:divBdr>
    </w:div>
    <w:div w:id="1008867792">
      <w:marLeft w:val="640"/>
      <w:marRight w:val="0"/>
      <w:marTop w:val="0"/>
      <w:marBottom w:val="0"/>
      <w:divBdr>
        <w:top w:val="none" w:sz="0" w:space="0" w:color="auto"/>
        <w:left w:val="none" w:sz="0" w:space="0" w:color="auto"/>
        <w:bottom w:val="none" w:sz="0" w:space="0" w:color="auto"/>
        <w:right w:val="none" w:sz="0" w:space="0" w:color="auto"/>
      </w:divBdr>
    </w:div>
    <w:div w:id="1009020375">
      <w:marLeft w:val="640"/>
      <w:marRight w:val="0"/>
      <w:marTop w:val="0"/>
      <w:marBottom w:val="0"/>
      <w:divBdr>
        <w:top w:val="none" w:sz="0" w:space="0" w:color="auto"/>
        <w:left w:val="none" w:sz="0" w:space="0" w:color="auto"/>
        <w:bottom w:val="none" w:sz="0" w:space="0" w:color="auto"/>
        <w:right w:val="none" w:sz="0" w:space="0" w:color="auto"/>
      </w:divBdr>
    </w:div>
    <w:div w:id="1009023145">
      <w:marLeft w:val="640"/>
      <w:marRight w:val="0"/>
      <w:marTop w:val="0"/>
      <w:marBottom w:val="0"/>
      <w:divBdr>
        <w:top w:val="none" w:sz="0" w:space="0" w:color="auto"/>
        <w:left w:val="none" w:sz="0" w:space="0" w:color="auto"/>
        <w:bottom w:val="none" w:sz="0" w:space="0" w:color="auto"/>
        <w:right w:val="none" w:sz="0" w:space="0" w:color="auto"/>
      </w:divBdr>
    </w:div>
    <w:div w:id="1009142824">
      <w:marLeft w:val="640"/>
      <w:marRight w:val="0"/>
      <w:marTop w:val="0"/>
      <w:marBottom w:val="0"/>
      <w:divBdr>
        <w:top w:val="none" w:sz="0" w:space="0" w:color="auto"/>
        <w:left w:val="none" w:sz="0" w:space="0" w:color="auto"/>
        <w:bottom w:val="none" w:sz="0" w:space="0" w:color="auto"/>
        <w:right w:val="none" w:sz="0" w:space="0" w:color="auto"/>
      </w:divBdr>
    </w:div>
    <w:div w:id="1009217220">
      <w:marLeft w:val="640"/>
      <w:marRight w:val="0"/>
      <w:marTop w:val="0"/>
      <w:marBottom w:val="0"/>
      <w:divBdr>
        <w:top w:val="none" w:sz="0" w:space="0" w:color="auto"/>
        <w:left w:val="none" w:sz="0" w:space="0" w:color="auto"/>
        <w:bottom w:val="none" w:sz="0" w:space="0" w:color="auto"/>
        <w:right w:val="none" w:sz="0" w:space="0" w:color="auto"/>
      </w:divBdr>
    </w:div>
    <w:div w:id="1009217698">
      <w:marLeft w:val="640"/>
      <w:marRight w:val="0"/>
      <w:marTop w:val="0"/>
      <w:marBottom w:val="0"/>
      <w:divBdr>
        <w:top w:val="none" w:sz="0" w:space="0" w:color="auto"/>
        <w:left w:val="none" w:sz="0" w:space="0" w:color="auto"/>
        <w:bottom w:val="none" w:sz="0" w:space="0" w:color="auto"/>
        <w:right w:val="none" w:sz="0" w:space="0" w:color="auto"/>
      </w:divBdr>
    </w:div>
    <w:div w:id="1009480814">
      <w:marLeft w:val="640"/>
      <w:marRight w:val="0"/>
      <w:marTop w:val="0"/>
      <w:marBottom w:val="0"/>
      <w:divBdr>
        <w:top w:val="none" w:sz="0" w:space="0" w:color="auto"/>
        <w:left w:val="none" w:sz="0" w:space="0" w:color="auto"/>
        <w:bottom w:val="none" w:sz="0" w:space="0" w:color="auto"/>
        <w:right w:val="none" w:sz="0" w:space="0" w:color="auto"/>
      </w:divBdr>
    </w:div>
    <w:div w:id="1009521376">
      <w:marLeft w:val="640"/>
      <w:marRight w:val="0"/>
      <w:marTop w:val="0"/>
      <w:marBottom w:val="0"/>
      <w:divBdr>
        <w:top w:val="none" w:sz="0" w:space="0" w:color="auto"/>
        <w:left w:val="none" w:sz="0" w:space="0" w:color="auto"/>
        <w:bottom w:val="none" w:sz="0" w:space="0" w:color="auto"/>
        <w:right w:val="none" w:sz="0" w:space="0" w:color="auto"/>
      </w:divBdr>
    </w:div>
    <w:div w:id="1009528994">
      <w:marLeft w:val="640"/>
      <w:marRight w:val="0"/>
      <w:marTop w:val="0"/>
      <w:marBottom w:val="0"/>
      <w:divBdr>
        <w:top w:val="none" w:sz="0" w:space="0" w:color="auto"/>
        <w:left w:val="none" w:sz="0" w:space="0" w:color="auto"/>
        <w:bottom w:val="none" w:sz="0" w:space="0" w:color="auto"/>
        <w:right w:val="none" w:sz="0" w:space="0" w:color="auto"/>
      </w:divBdr>
    </w:div>
    <w:div w:id="1009676330">
      <w:marLeft w:val="640"/>
      <w:marRight w:val="0"/>
      <w:marTop w:val="0"/>
      <w:marBottom w:val="0"/>
      <w:divBdr>
        <w:top w:val="none" w:sz="0" w:space="0" w:color="auto"/>
        <w:left w:val="none" w:sz="0" w:space="0" w:color="auto"/>
        <w:bottom w:val="none" w:sz="0" w:space="0" w:color="auto"/>
        <w:right w:val="none" w:sz="0" w:space="0" w:color="auto"/>
      </w:divBdr>
    </w:div>
    <w:div w:id="1009678334">
      <w:marLeft w:val="640"/>
      <w:marRight w:val="0"/>
      <w:marTop w:val="0"/>
      <w:marBottom w:val="0"/>
      <w:divBdr>
        <w:top w:val="none" w:sz="0" w:space="0" w:color="auto"/>
        <w:left w:val="none" w:sz="0" w:space="0" w:color="auto"/>
        <w:bottom w:val="none" w:sz="0" w:space="0" w:color="auto"/>
        <w:right w:val="none" w:sz="0" w:space="0" w:color="auto"/>
      </w:divBdr>
    </w:div>
    <w:div w:id="1009794046">
      <w:marLeft w:val="640"/>
      <w:marRight w:val="0"/>
      <w:marTop w:val="0"/>
      <w:marBottom w:val="0"/>
      <w:divBdr>
        <w:top w:val="none" w:sz="0" w:space="0" w:color="auto"/>
        <w:left w:val="none" w:sz="0" w:space="0" w:color="auto"/>
        <w:bottom w:val="none" w:sz="0" w:space="0" w:color="auto"/>
        <w:right w:val="none" w:sz="0" w:space="0" w:color="auto"/>
      </w:divBdr>
    </w:div>
    <w:div w:id="1009795604">
      <w:marLeft w:val="640"/>
      <w:marRight w:val="0"/>
      <w:marTop w:val="0"/>
      <w:marBottom w:val="0"/>
      <w:divBdr>
        <w:top w:val="none" w:sz="0" w:space="0" w:color="auto"/>
        <w:left w:val="none" w:sz="0" w:space="0" w:color="auto"/>
        <w:bottom w:val="none" w:sz="0" w:space="0" w:color="auto"/>
        <w:right w:val="none" w:sz="0" w:space="0" w:color="auto"/>
      </w:divBdr>
    </w:div>
    <w:div w:id="1009917004">
      <w:marLeft w:val="640"/>
      <w:marRight w:val="0"/>
      <w:marTop w:val="0"/>
      <w:marBottom w:val="0"/>
      <w:divBdr>
        <w:top w:val="none" w:sz="0" w:space="0" w:color="auto"/>
        <w:left w:val="none" w:sz="0" w:space="0" w:color="auto"/>
        <w:bottom w:val="none" w:sz="0" w:space="0" w:color="auto"/>
        <w:right w:val="none" w:sz="0" w:space="0" w:color="auto"/>
      </w:divBdr>
    </w:div>
    <w:div w:id="1010138813">
      <w:marLeft w:val="640"/>
      <w:marRight w:val="0"/>
      <w:marTop w:val="0"/>
      <w:marBottom w:val="0"/>
      <w:divBdr>
        <w:top w:val="none" w:sz="0" w:space="0" w:color="auto"/>
        <w:left w:val="none" w:sz="0" w:space="0" w:color="auto"/>
        <w:bottom w:val="none" w:sz="0" w:space="0" w:color="auto"/>
        <w:right w:val="none" w:sz="0" w:space="0" w:color="auto"/>
      </w:divBdr>
    </w:div>
    <w:div w:id="1010252064">
      <w:marLeft w:val="640"/>
      <w:marRight w:val="0"/>
      <w:marTop w:val="0"/>
      <w:marBottom w:val="0"/>
      <w:divBdr>
        <w:top w:val="none" w:sz="0" w:space="0" w:color="auto"/>
        <w:left w:val="none" w:sz="0" w:space="0" w:color="auto"/>
        <w:bottom w:val="none" w:sz="0" w:space="0" w:color="auto"/>
        <w:right w:val="none" w:sz="0" w:space="0" w:color="auto"/>
      </w:divBdr>
    </w:div>
    <w:div w:id="1010330134">
      <w:marLeft w:val="640"/>
      <w:marRight w:val="0"/>
      <w:marTop w:val="0"/>
      <w:marBottom w:val="0"/>
      <w:divBdr>
        <w:top w:val="none" w:sz="0" w:space="0" w:color="auto"/>
        <w:left w:val="none" w:sz="0" w:space="0" w:color="auto"/>
        <w:bottom w:val="none" w:sz="0" w:space="0" w:color="auto"/>
        <w:right w:val="none" w:sz="0" w:space="0" w:color="auto"/>
      </w:divBdr>
    </w:div>
    <w:div w:id="1010638657">
      <w:marLeft w:val="640"/>
      <w:marRight w:val="0"/>
      <w:marTop w:val="0"/>
      <w:marBottom w:val="0"/>
      <w:divBdr>
        <w:top w:val="none" w:sz="0" w:space="0" w:color="auto"/>
        <w:left w:val="none" w:sz="0" w:space="0" w:color="auto"/>
        <w:bottom w:val="none" w:sz="0" w:space="0" w:color="auto"/>
        <w:right w:val="none" w:sz="0" w:space="0" w:color="auto"/>
      </w:divBdr>
    </w:div>
    <w:div w:id="1010714188">
      <w:marLeft w:val="640"/>
      <w:marRight w:val="0"/>
      <w:marTop w:val="0"/>
      <w:marBottom w:val="0"/>
      <w:divBdr>
        <w:top w:val="none" w:sz="0" w:space="0" w:color="auto"/>
        <w:left w:val="none" w:sz="0" w:space="0" w:color="auto"/>
        <w:bottom w:val="none" w:sz="0" w:space="0" w:color="auto"/>
        <w:right w:val="none" w:sz="0" w:space="0" w:color="auto"/>
      </w:divBdr>
    </w:div>
    <w:div w:id="1010717647">
      <w:marLeft w:val="640"/>
      <w:marRight w:val="0"/>
      <w:marTop w:val="0"/>
      <w:marBottom w:val="0"/>
      <w:divBdr>
        <w:top w:val="none" w:sz="0" w:space="0" w:color="auto"/>
        <w:left w:val="none" w:sz="0" w:space="0" w:color="auto"/>
        <w:bottom w:val="none" w:sz="0" w:space="0" w:color="auto"/>
        <w:right w:val="none" w:sz="0" w:space="0" w:color="auto"/>
      </w:divBdr>
    </w:div>
    <w:div w:id="1010719941">
      <w:marLeft w:val="640"/>
      <w:marRight w:val="0"/>
      <w:marTop w:val="0"/>
      <w:marBottom w:val="0"/>
      <w:divBdr>
        <w:top w:val="none" w:sz="0" w:space="0" w:color="auto"/>
        <w:left w:val="none" w:sz="0" w:space="0" w:color="auto"/>
        <w:bottom w:val="none" w:sz="0" w:space="0" w:color="auto"/>
        <w:right w:val="none" w:sz="0" w:space="0" w:color="auto"/>
      </w:divBdr>
    </w:div>
    <w:div w:id="1010722287">
      <w:marLeft w:val="640"/>
      <w:marRight w:val="0"/>
      <w:marTop w:val="0"/>
      <w:marBottom w:val="0"/>
      <w:divBdr>
        <w:top w:val="none" w:sz="0" w:space="0" w:color="auto"/>
        <w:left w:val="none" w:sz="0" w:space="0" w:color="auto"/>
        <w:bottom w:val="none" w:sz="0" w:space="0" w:color="auto"/>
        <w:right w:val="none" w:sz="0" w:space="0" w:color="auto"/>
      </w:divBdr>
    </w:div>
    <w:div w:id="1010791989">
      <w:marLeft w:val="640"/>
      <w:marRight w:val="0"/>
      <w:marTop w:val="0"/>
      <w:marBottom w:val="0"/>
      <w:divBdr>
        <w:top w:val="none" w:sz="0" w:space="0" w:color="auto"/>
        <w:left w:val="none" w:sz="0" w:space="0" w:color="auto"/>
        <w:bottom w:val="none" w:sz="0" w:space="0" w:color="auto"/>
        <w:right w:val="none" w:sz="0" w:space="0" w:color="auto"/>
      </w:divBdr>
    </w:div>
    <w:div w:id="1010832017">
      <w:marLeft w:val="640"/>
      <w:marRight w:val="0"/>
      <w:marTop w:val="0"/>
      <w:marBottom w:val="0"/>
      <w:divBdr>
        <w:top w:val="none" w:sz="0" w:space="0" w:color="auto"/>
        <w:left w:val="none" w:sz="0" w:space="0" w:color="auto"/>
        <w:bottom w:val="none" w:sz="0" w:space="0" w:color="auto"/>
        <w:right w:val="none" w:sz="0" w:space="0" w:color="auto"/>
      </w:divBdr>
    </w:div>
    <w:div w:id="1010840005">
      <w:marLeft w:val="640"/>
      <w:marRight w:val="0"/>
      <w:marTop w:val="0"/>
      <w:marBottom w:val="0"/>
      <w:divBdr>
        <w:top w:val="none" w:sz="0" w:space="0" w:color="auto"/>
        <w:left w:val="none" w:sz="0" w:space="0" w:color="auto"/>
        <w:bottom w:val="none" w:sz="0" w:space="0" w:color="auto"/>
        <w:right w:val="none" w:sz="0" w:space="0" w:color="auto"/>
      </w:divBdr>
    </w:div>
    <w:div w:id="1010909411">
      <w:marLeft w:val="640"/>
      <w:marRight w:val="0"/>
      <w:marTop w:val="0"/>
      <w:marBottom w:val="0"/>
      <w:divBdr>
        <w:top w:val="none" w:sz="0" w:space="0" w:color="auto"/>
        <w:left w:val="none" w:sz="0" w:space="0" w:color="auto"/>
        <w:bottom w:val="none" w:sz="0" w:space="0" w:color="auto"/>
        <w:right w:val="none" w:sz="0" w:space="0" w:color="auto"/>
      </w:divBdr>
    </w:div>
    <w:div w:id="1010910081">
      <w:marLeft w:val="640"/>
      <w:marRight w:val="0"/>
      <w:marTop w:val="0"/>
      <w:marBottom w:val="0"/>
      <w:divBdr>
        <w:top w:val="none" w:sz="0" w:space="0" w:color="auto"/>
        <w:left w:val="none" w:sz="0" w:space="0" w:color="auto"/>
        <w:bottom w:val="none" w:sz="0" w:space="0" w:color="auto"/>
        <w:right w:val="none" w:sz="0" w:space="0" w:color="auto"/>
      </w:divBdr>
    </w:div>
    <w:div w:id="1010989811">
      <w:marLeft w:val="640"/>
      <w:marRight w:val="0"/>
      <w:marTop w:val="0"/>
      <w:marBottom w:val="0"/>
      <w:divBdr>
        <w:top w:val="none" w:sz="0" w:space="0" w:color="auto"/>
        <w:left w:val="none" w:sz="0" w:space="0" w:color="auto"/>
        <w:bottom w:val="none" w:sz="0" w:space="0" w:color="auto"/>
        <w:right w:val="none" w:sz="0" w:space="0" w:color="auto"/>
      </w:divBdr>
    </w:div>
    <w:div w:id="1011222717">
      <w:marLeft w:val="640"/>
      <w:marRight w:val="0"/>
      <w:marTop w:val="0"/>
      <w:marBottom w:val="0"/>
      <w:divBdr>
        <w:top w:val="none" w:sz="0" w:space="0" w:color="auto"/>
        <w:left w:val="none" w:sz="0" w:space="0" w:color="auto"/>
        <w:bottom w:val="none" w:sz="0" w:space="0" w:color="auto"/>
        <w:right w:val="none" w:sz="0" w:space="0" w:color="auto"/>
      </w:divBdr>
    </w:div>
    <w:div w:id="1011226638">
      <w:marLeft w:val="640"/>
      <w:marRight w:val="0"/>
      <w:marTop w:val="0"/>
      <w:marBottom w:val="0"/>
      <w:divBdr>
        <w:top w:val="none" w:sz="0" w:space="0" w:color="auto"/>
        <w:left w:val="none" w:sz="0" w:space="0" w:color="auto"/>
        <w:bottom w:val="none" w:sz="0" w:space="0" w:color="auto"/>
        <w:right w:val="none" w:sz="0" w:space="0" w:color="auto"/>
      </w:divBdr>
    </w:div>
    <w:div w:id="1011369033">
      <w:marLeft w:val="640"/>
      <w:marRight w:val="0"/>
      <w:marTop w:val="0"/>
      <w:marBottom w:val="0"/>
      <w:divBdr>
        <w:top w:val="none" w:sz="0" w:space="0" w:color="auto"/>
        <w:left w:val="none" w:sz="0" w:space="0" w:color="auto"/>
        <w:bottom w:val="none" w:sz="0" w:space="0" w:color="auto"/>
        <w:right w:val="none" w:sz="0" w:space="0" w:color="auto"/>
      </w:divBdr>
    </w:div>
    <w:div w:id="1011640125">
      <w:marLeft w:val="640"/>
      <w:marRight w:val="0"/>
      <w:marTop w:val="0"/>
      <w:marBottom w:val="0"/>
      <w:divBdr>
        <w:top w:val="none" w:sz="0" w:space="0" w:color="auto"/>
        <w:left w:val="none" w:sz="0" w:space="0" w:color="auto"/>
        <w:bottom w:val="none" w:sz="0" w:space="0" w:color="auto"/>
        <w:right w:val="none" w:sz="0" w:space="0" w:color="auto"/>
      </w:divBdr>
    </w:div>
    <w:div w:id="1011831466">
      <w:marLeft w:val="640"/>
      <w:marRight w:val="0"/>
      <w:marTop w:val="0"/>
      <w:marBottom w:val="0"/>
      <w:divBdr>
        <w:top w:val="none" w:sz="0" w:space="0" w:color="auto"/>
        <w:left w:val="none" w:sz="0" w:space="0" w:color="auto"/>
        <w:bottom w:val="none" w:sz="0" w:space="0" w:color="auto"/>
        <w:right w:val="none" w:sz="0" w:space="0" w:color="auto"/>
      </w:divBdr>
    </w:div>
    <w:div w:id="1011832097">
      <w:marLeft w:val="640"/>
      <w:marRight w:val="0"/>
      <w:marTop w:val="0"/>
      <w:marBottom w:val="0"/>
      <w:divBdr>
        <w:top w:val="none" w:sz="0" w:space="0" w:color="auto"/>
        <w:left w:val="none" w:sz="0" w:space="0" w:color="auto"/>
        <w:bottom w:val="none" w:sz="0" w:space="0" w:color="auto"/>
        <w:right w:val="none" w:sz="0" w:space="0" w:color="auto"/>
      </w:divBdr>
    </w:div>
    <w:div w:id="1011836422">
      <w:marLeft w:val="640"/>
      <w:marRight w:val="0"/>
      <w:marTop w:val="0"/>
      <w:marBottom w:val="0"/>
      <w:divBdr>
        <w:top w:val="none" w:sz="0" w:space="0" w:color="auto"/>
        <w:left w:val="none" w:sz="0" w:space="0" w:color="auto"/>
        <w:bottom w:val="none" w:sz="0" w:space="0" w:color="auto"/>
        <w:right w:val="none" w:sz="0" w:space="0" w:color="auto"/>
      </w:divBdr>
    </w:div>
    <w:div w:id="1011837334">
      <w:marLeft w:val="640"/>
      <w:marRight w:val="0"/>
      <w:marTop w:val="0"/>
      <w:marBottom w:val="0"/>
      <w:divBdr>
        <w:top w:val="none" w:sz="0" w:space="0" w:color="auto"/>
        <w:left w:val="none" w:sz="0" w:space="0" w:color="auto"/>
        <w:bottom w:val="none" w:sz="0" w:space="0" w:color="auto"/>
        <w:right w:val="none" w:sz="0" w:space="0" w:color="auto"/>
      </w:divBdr>
    </w:div>
    <w:div w:id="1012030515">
      <w:marLeft w:val="640"/>
      <w:marRight w:val="0"/>
      <w:marTop w:val="0"/>
      <w:marBottom w:val="0"/>
      <w:divBdr>
        <w:top w:val="none" w:sz="0" w:space="0" w:color="auto"/>
        <w:left w:val="none" w:sz="0" w:space="0" w:color="auto"/>
        <w:bottom w:val="none" w:sz="0" w:space="0" w:color="auto"/>
        <w:right w:val="none" w:sz="0" w:space="0" w:color="auto"/>
      </w:divBdr>
    </w:div>
    <w:div w:id="1012143275">
      <w:marLeft w:val="640"/>
      <w:marRight w:val="0"/>
      <w:marTop w:val="0"/>
      <w:marBottom w:val="0"/>
      <w:divBdr>
        <w:top w:val="none" w:sz="0" w:space="0" w:color="auto"/>
        <w:left w:val="none" w:sz="0" w:space="0" w:color="auto"/>
        <w:bottom w:val="none" w:sz="0" w:space="0" w:color="auto"/>
        <w:right w:val="none" w:sz="0" w:space="0" w:color="auto"/>
      </w:divBdr>
    </w:div>
    <w:div w:id="1012294832">
      <w:marLeft w:val="640"/>
      <w:marRight w:val="0"/>
      <w:marTop w:val="0"/>
      <w:marBottom w:val="0"/>
      <w:divBdr>
        <w:top w:val="none" w:sz="0" w:space="0" w:color="auto"/>
        <w:left w:val="none" w:sz="0" w:space="0" w:color="auto"/>
        <w:bottom w:val="none" w:sz="0" w:space="0" w:color="auto"/>
        <w:right w:val="none" w:sz="0" w:space="0" w:color="auto"/>
      </w:divBdr>
    </w:div>
    <w:div w:id="1012415156">
      <w:marLeft w:val="640"/>
      <w:marRight w:val="0"/>
      <w:marTop w:val="0"/>
      <w:marBottom w:val="0"/>
      <w:divBdr>
        <w:top w:val="none" w:sz="0" w:space="0" w:color="auto"/>
        <w:left w:val="none" w:sz="0" w:space="0" w:color="auto"/>
        <w:bottom w:val="none" w:sz="0" w:space="0" w:color="auto"/>
        <w:right w:val="none" w:sz="0" w:space="0" w:color="auto"/>
      </w:divBdr>
    </w:div>
    <w:div w:id="1012606630">
      <w:marLeft w:val="640"/>
      <w:marRight w:val="0"/>
      <w:marTop w:val="0"/>
      <w:marBottom w:val="0"/>
      <w:divBdr>
        <w:top w:val="none" w:sz="0" w:space="0" w:color="auto"/>
        <w:left w:val="none" w:sz="0" w:space="0" w:color="auto"/>
        <w:bottom w:val="none" w:sz="0" w:space="0" w:color="auto"/>
        <w:right w:val="none" w:sz="0" w:space="0" w:color="auto"/>
      </w:divBdr>
    </w:div>
    <w:div w:id="1012686754">
      <w:marLeft w:val="640"/>
      <w:marRight w:val="0"/>
      <w:marTop w:val="0"/>
      <w:marBottom w:val="0"/>
      <w:divBdr>
        <w:top w:val="none" w:sz="0" w:space="0" w:color="auto"/>
        <w:left w:val="none" w:sz="0" w:space="0" w:color="auto"/>
        <w:bottom w:val="none" w:sz="0" w:space="0" w:color="auto"/>
        <w:right w:val="none" w:sz="0" w:space="0" w:color="auto"/>
      </w:divBdr>
    </w:div>
    <w:div w:id="1012759307">
      <w:marLeft w:val="640"/>
      <w:marRight w:val="0"/>
      <w:marTop w:val="0"/>
      <w:marBottom w:val="0"/>
      <w:divBdr>
        <w:top w:val="none" w:sz="0" w:space="0" w:color="auto"/>
        <w:left w:val="none" w:sz="0" w:space="0" w:color="auto"/>
        <w:bottom w:val="none" w:sz="0" w:space="0" w:color="auto"/>
        <w:right w:val="none" w:sz="0" w:space="0" w:color="auto"/>
      </w:divBdr>
    </w:div>
    <w:div w:id="1012799251">
      <w:marLeft w:val="640"/>
      <w:marRight w:val="0"/>
      <w:marTop w:val="0"/>
      <w:marBottom w:val="0"/>
      <w:divBdr>
        <w:top w:val="none" w:sz="0" w:space="0" w:color="auto"/>
        <w:left w:val="none" w:sz="0" w:space="0" w:color="auto"/>
        <w:bottom w:val="none" w:sz="0" w:space="0" w:color="auto"/>
        <w:right w:val="none" w:sz="0" w:space="0" w:color="auto"/>
      </w:divBdr>
    </w:div>
    <w:div w:id="1012800232">
      <w:marLeft w:val="640"/>
      <w:marRight w:val="0"/>
      <w:marTop w:val="0"/>
      <w:marBottom w:val="0"/>
      <w:divBdr>
        <w:top w:val="none" w:sz="0" w:space="0" w:color="auto"/>
        <w:left w:val="none" w:sz="0" w:space="0" w:color="auto"/>
        <w:bottom w:val="none" w:sz="0" w:space="0" w:color="auto"/>
        <w:right w:val="none" w:sz="0" w:space="0" w:color="auto"/>
      </w:divBdr>
    </w:div>
    <w:div w:id="1012801777">
      <w:marLeft w:val="640"/>
      <w:marRight w:val="0"/>
      <w:marTop w:val="0"/>
      <w:marBottom w:val="0"/>
      <w:divBdr>
        <w:top w:val="none" w:sz="0" w:space="0" w:color="auto"/>
        <w:left w:val="none" w:sz="0" w:space="0" w:color="auto"/>
        <w:bottom w:val="none" w:sz="0" w:space="0" w:color="auto"/>
        <w:right w:val="none" w:sz="0" w:space="0" w:color="auto"/>
      </w:divBdr>
    </w:div>
    <w:div w:id="1012951017">
      <w:marLeft w:val="640"/>
      <w:marRight w:val="0"/>
      <w:marTop w:val="0"/>
      <w:marBottom w:val="0"/>
      <w:divBdr>
        <w:top w:val="none" w:sz="0" w:space="0" w:color="auto"/>
        <w:left w:val="none" w:sz="0" w:space="0" w:color="auto"/>
        <w:bottom w:val="none" w:sz="0" w:space="0" w:color="auto"/>
        <w:right w:val="none" w:sz="0" w:space="0" w:color="auto"/>
      </w:divBdr>
    </w:div>
    <w:div w:id="1013068763">
      <w:marLeft w:val="640"/>
      <w:marRight w:val="0"/>
      <w:marTop w:val="0"/>
      <w:marBottom w:val="0"/>
      <w:divBdr>
        <w:top w:val="none" w:sz="0" w:space="0" w:color="auto"/>
        <w:left w:val="none" w:sz="0" w:space="0" w:color="auto"/>
        <w:bottom w:val="none" w:sz="0" w:space="0" w:color="auto"/>
        <w:right w:val="none" w:sz="0" w:space="0" w:color="auto"/>
      </w:divBdr>
    </w:div>
    <w:div w:id="1013187462">
      <w:marLeft w:val="640"/>
      <w:marRight w:val="0"/>
      <w:marTop w:val="0"/>
      <w:marBottom w:val="0"/>
      <w:divBdr>
        <w:top w:val="none" w:sz="0" w:space="0" w:color="auto"/>
        <w:left w:val="none" w:sz="0" w:space="0" w:color="auto"/>
        <w:bottom w:val="none" w:sz="0" w:space="0" w:color="auto"/>
        <w:right w:val="none" w:sz="0" w:space="0" w:color="auto"/>
      </w:divBdr>
    </w:div>
    <w:div w:id="1013191715">
      <w:marLeft w:val="640"/>
      <w:marRight w:val="0"/>
      <w:marTop w:val="0"/>
      <w:marBottom w:val="0"/>
      <w:divBdr>
        <w:top w:val="none" w:sz="0" w:space="0" w:color="auto"/>
        <w:left w:val="none" w:sz="0" w:space="0" w:color="auto"/>
        <w:bottom w:val="none" w:sz="0" w:space="0" w:color="auto"/>
        <w:right w:val="none" w:sz="0" w:space="0" w:color="auto"/>
      </w:divBdr>
    </w:div>
    <w:div w:id="1013336525">
      <w:marLeft w:val="640"/>
      <w:marRight w:val="0"/>
      <w:marTop w:val="0"/>
      <w:marBottom w:val="0"/>
      <w:divBdr>
        <w:top w:val="none" w:sz="0" w:space="0" w:color="auto"/>
        <w:left w:val="none" w:sz="0" w:space="0" w:color="auto"/>
        <w:bottom w:val="none" w:sz="0" w:space="0" w:color="auto"/>
        <w:right w:val="none" w:sz="0" w:space="0" w:color="auto"/>
      </w:divBdr>
    </w:div>
    <w:div w:id="1013458381">
      <w:marLeft w:val="640"/>
      <w:marRight w:val="0"/>
      <w:marTop w:val="0"/>
      <w:marBottom w:val="0"/>
      <w:divBdr>
        <w:top w:val="none" w:sz="0" w:space="0" w:color="auto"/>
        <w:left w:val="none" w:sz="0" w:space="0" w:color="auto"/>
        <w:bottom w:val="none" w:sz="0" w:space="0" w:color="auto"/>
        <w:right w:val="none" w:sz="0" w:space="0" w:color="auto"/>
      </w:divBdr>
    </w:div>
    <w:div w:id="1013648707">
      <w:marLeft w:val="640"/>
      <w:marRight w:val="0"/>
      <w:marTop w:val="0"/>
      <w:marBottom w:val="0"/>
      <w:divBdr>
        <w:top w:val="none" w:sz="0" w:space="0" w:color="auto"/>
        <w:left w:val="none" w:sz="0" w:space="0" w:color="auto"/>
        <w:bottom w:val="none" w:sz="0" w:space="0" w:color="auto"/>
        <w:right w:val="none" w:sz="0" w:space="0" w:color="auto"/>
      </w:divBdr>
    </w:div>
    <w:div w:id="1013653085">
      <w:marLeft w:val="640"/>
      <w:marRight w:val="0"/>
      <w:marTop w:val="0"/>
      <w:marBottom w:val="0"/>
      <w:divBdr>
        <w:top w:val="none" w:sz="0" w:space="0" w:color="auto"/>
        <w:left w:val="none" w:sz="0" w:space="0" w:color="auto"/>
        <w:bottom w:val="none" w:sz="0" w:space="0" w:color="auto"/>
        <w:right w:val="none" w:sz="0" w:space="0" w:color="auto"/>
      </w:divBdr>
    </w:div>
    <w:div w:id="1013802336">
      <w:marLeft w:val="640"/>
      <w:marRight w:val="0"/>
      <w:marTop w:val="0"/>
      <w:marBottom w:val="0"/>
      <w:divBdr>
        <w:top w:val="none" w:sz="0" w:space="0" w:color="auto"/>
        <w:left w:val="none" w:sz="0" w:space="0" w:color="auto"/>
        <w:bottom w:val="none" w:sz="0" w:space="0" w:color="auto"/>
        <w:right w:val="none" w:sz="0" w:space="0" w:color="auto"/>
      </w:divBdr>
    </w:div>
    <w:div w:id="1013848941">
      <w:marLeft w:val="640"/>
      <w:marRight w:val="0"/>
      <w:marTop w:val="0"/>
      <w:marBottom w:val="0"/>
      <w:divBdr>
        <w:top w:val="none" w:sz="0" w:space="0" w:color="auto"/>
        <w:left w:val="none" w:sz="0" w:space="0" w:color="auto"/>
        <w:bottom w:val="none" w:sz="0" w:space="0" w:color="auto"/>
        <w:right w:val="none" w:sz="0" w:space="0" w:color="auto"/>
      </w:divBdr>
    </w:div>
    <w:div w:id="1013915048">
      <w:marLeft w:val="640"/>
      <w:marRight w:val="0"/>
      <w:marTop w:val="0"/>
      <w:marBottom w:val="0"/>
      <w:divBdr>
        <w:top w:val="none" w:sz="0" w:space="0" w:color="auto"/>
        <w:left w:val="none" w:sz="0" w:space="0" w:color="auto"/>
        <w:bottom w:val="none" w:sz="0" w:space="0" w:color="auto"/>
        <w:right w:val="none" w:sz="0" w:space="0" w:color="auto"/>
      </w:divBdr>
    </w:div>
    <w:div w:id="1013996432">
      <w:marLeft w:val="640"/>
      <w:marRight w:val="0"/>
      <w:marTop w:val="0"/>
      <w:marBottom w:val="0"/>
      <w:divBdr>
        <w:top w:val="none" w:sz="0" w:space="0" w:color="auto"/>
        <w:left w:val="none" w:sz="0" w:space="0" w:color="auto"/>
        <w:bottom w:val="none" w:sz="0" w:space="0" w:color="auto"/>
        <w:right w:val="none" w:sz="0" w:space="0" w:color="auto"/>
      </w:divBdr>
    </w:div>
    <w:div w:id="1014109977">
      <w:marLeft w:val="640"/>
      <w:marRight w:val="0"/>
      <w:marTop w:val="0"/>
      <w:marBottom w:val="0"/>
      <w:divBdr>
        <w:top w:val="none" w:sz="0" w:space="0" w:color="auto"/>
        <w:left w:val="none" w:sz="0" w:space="0" w:color="auto"/>
        <w:bottom w:val="none" w:sz="0" w:space="0" w:color="auto"/>
        <w:right w:val="none" w:sz="0" w:space="0" w:color="auto"/>
      </w:divBdr>
    </w:div>
    <w:div w:id="1014112220">
      <w:marLeft w:val="640"/>
      <w:marRight w:val="0"/>
      <w:marTop w:val="0"/>
      <w:marBottom w:val="0"/>
      <w:divBdr>
        <w:top w:val="none" w:sz="0" w:space="0" w:color="auto"/>
        <w:left w:val="none" w:sz="0" w:space="0" w:color="auto"/>
        <w:bottom w:val="none" w:sz="0" w:space="0" w:color="auto"/>
        <w:right w:val="none" w:sz="0" w:space="0" w:color="auto"/>
      </w:divBdr>
    </w:div>
    <w:div w:id="1014235198">
      <w:marLeft w:val="640"/>
      <w:marRight w:val="0"/>
      <w:marTop w:val="0"/>
      <w:marBottom w:val="0"/>
      <w:divBdr>
        <w:top w:val="none" w:sz="0" w:space="0" w:color="auto"/>
        <w:left w:val="none" w:sz="0" w:space="0" w:color="auto"/>
        <w:bottom w:val="none" w:sz="0" w:space="0" w:color="auto"/>
        <w:right w:val="none" w:sz="0" w:space="0" w:color="auto"/>
      </w:divBdr>
    </w:div>
    <w:div w:id="1014263628">
      <w:marLeft w:val="640"/>
      <w:marRight w:val="0"/>
      <w:marTop w:val="0"/>
      <w:marBottom w:val="0"/>
      <w:divBdr>
        <w:top w:val="none" w:sz="0" w:space="0" w:color="auto"/>
        <w:left w:val="none" w:sz="0" w:space="0" w:color="auto"/>
        <w:bottom w:val="none" w:sz="0" w:space="0" w:color="auto"/>
        <w:right w:val="none" w:sz="0" w:space="0" w:color="auto"/>
      </w:divBdr>
    </w:div>
    <w:div w:id="1014302392">
      <w:marLeft w:val="640"/>
      <w:marRight w:val="0"/>
      <w:marTop w:val="0"/>
      <w:marBottom w:val="0"/>
      <w:divBdr>
        <w:top w:val="none" w:sz="0" w:space="0" w:color="auto"/>
        <w:left w:val="none" w:sz="0" w:space="0" w:color="auto"/>
        <w:bottom w:val="none" w:sz="0" w:space="0" w:color="auto"/>
        <w:right w:val="none" w:sz="0" w:space="0" w:color="auto"/>
      </w:divBdr>
    </w:div>
    <w:div w:id="1014309073">
      <w:marLeft w:val="640"/>
      <w:marRight w:val="0"/>
      <w:marTop w:val="0"/>
      <w:marBottom w:val="0"/>
      <w:divBdr>
        <w:top w:val="none" w:sz="0" w:space="0" w:color="auto"/>
        <w:left w:val="none" w:sz="0" w:space="0" w:color="auto"/>
        <w:bottom w:val="none" w:sz="0" w:space="0" w:color="auto"/>
        <w:right w:val="none" w:sz="0" w:space="0" w:color="auto"/>
      </w:divBdr>
    </w:div>
    <w:div w:id="1014384431">
      <w:marLeft w:val="640"/>
      <w:marRight w:val="0"/>
      <w:marTop w:val="0"/>
      <w:marBottom w:val="0"/>
      <w:divBdr>
        <w:top w:val="none" w:sz="0" w:space="0" w:color="auto"/>
        <w:left w:val="none" w:sz="0" w:space="0" w:color="auto"/>
        <w:bottom w:val="none" w:sz="0" w:space="0" w:color="auto"/>
        <w:right w:val="none" w:sz="0" w:space="0" w:color="auto"/>
      </w:divBdr>
    </w:div>
    <w:div w:id="1014460450">
      <w:marLeft w:val="640"/>
      <w:marRight w:val="0"/>
      <w:marTop w:val="0"/>
      <w:marBottom w:val="0"/>
      <w:divBdr>
        <w:top w:val="none" w:sz="0" w:space="0" w:color="auto"/>
        <w:left w:val="none" w:sz="0" w:space="0" w:color="auto"/>
        <w:bottom w:val="none" w:sz="0" w:space="0" w:color="auto"/>
        <w:right w:val="none" w:sz="0" w:space="0" w:color="auto"/>
      </w:divBdr>
    </w:div>
    <w:div w:id="1014528470">
      <w:marLeft w:val="640"/>
      <w:marRight w:val="0"/>
      <w:marTop w:val="0"/>
      <w:marBottom w:val="0"/>
      <w:divBdr>
        <w:top w:val="none" w:sz="0" w:space="0" w:color="auto"/>
        <w:left w:val="none" w:sz="0" w:space="0" w:color="auto"/>
        <w:bottom w:val="none" w:sz="0" w:space="0" w:color="auto"/>
        <w:right w:val="none" w:sz="0" w:space="0" w:color="auto"/>
      </w:divBdr>
    </w:div>
    <w:div w:id="1014654213">
      <w:marLeft w:val="640"/>
      <w:marRight w:val="0"/>
      <w:marTop w:val="0"/>
      <w:marBottom w:val="0"/>
      <w:divBdr>
        <w:top w:val="none" w:sz="0" w:space="0" w:color="auto"/>
        <w:left w:val="none" w:sz="0" w:space="0" w:color="auto"/>
        <w:bottom w:val="none" w:sz="0" w:space="0" w:color="auto"/>
        <w:right w:val="none" w:sz="0" w:space="0" w:color="auto"/>
      </w:divBdr>
    </w:div>
    <w:div w:id="1014721485">
      <w:marLeft w:val="640"/>
      <w:marRight w:val="0"/>
      <w:marTop w:val="0"/>
      <w:marBottom w:val="0"/>
      <w:divBdr>
        <w:top w:val="none" w:sz="0" w:space="0" w:color="auto"/>
        <w:left w:val="none" w:sz="0" w:space="0" w:color="auto"/>
        <w:bottom w:val="none" w:sz="0" w:space="0" w:color="auto"/>
        <w:right w:val="none" w:sz="0" w:space="0" w:color="auto"/>
      </w:divBdr>
    </w:div>
    <w:div w:id="1014842775">
      <w:marLeft w:val="640"/>
      <w:marRight w:val="0"/>
      <w:marTop w:val="0"/>
      <w:marBottom w:val="0"/>
      <w:divBdr>
        <w:top w:val="none" w:sz="0" w:space="0" w:color="auto"/>
        <w:left w:val="none" w:sz="0" w:space="0" w:color="auto"/>
        <w:bottom w:val="none" w:sz="0" w:space="0" w:color="auto"/>
        <w:right w:val="none" w:sz="0" w:space="0" w:color="auto"/>
      </w:divBdr>
    </w:div>
    <w:div w:id="1014923013">
      <w:marLeft w:val="640"/>
      <w:marRight w:val="0"/>
      <w:marTop w:val="0"/>
      <w:marBottom w:val="0"/>
      <w:divBdr>
        <w:top w:val="none" w:sz="0" w:space="0" w:color="auto"/>
        <w:left w:val="none" w:sz="0" w:space="0" w:color="auto"/>
        <w:bottom w:val="none" w:sz="0" w:space="0" w:color="auto"/>
        <w:right w:val="none" w:sz="0" w:space="0" w:color="auto"/>
      </w:divBdr>
    </w:div>
    <w:div w:id="1015349679">
      <w:marLeft w:val="640"/>
      <w:marRight w:val="0"/>
      <w:marTop w:val="0"/>
      <w:marBottom w:val="0"/>
      <w:divBdr>
        <w:top w:val="none" w:sz="0" w:space="0" w:color="auto"/>
        <w:left w:val="none" w:sz="0" w:space="0" w:color="auto"/>
        <w:bottom w:val="none" w:sz="0" w:space="0" w:color="auto"/>
        <w:right w:val="none" w:sz="0" w:space="0" w:color="auto"/>
      </w:divBdr>
    </w:div>
    <w:div w:id="1015376210">
      <w:marLeft w:val="640"/>
      <w:marRight w:val="0"/>
      <w:marTop w:val="0"/>
      <w:marBottom w:val="0"/>
      <w:divBdr>
        <w:top w:val="none" w:sz="0" w:space="0" w:color="auto"/>
        <w:left w:val="none" w:sz="0" w:space="0" w:color="auto"/>
        <w:bottom w:val="none" w:sz="0" w:space="0" w:color="auto"/>
        <w:right w:val="none" w:sz="0" w:space="0" w:color="auto"/>
      </w:divBdr>
    </w:div>
    <w:div w:id="1015498747">
      <w:marLeft w:val="640"/>
      <w:marRight w:val="0"/>
      <w:marTop w:val="0"/>
      <w:marBottom w:val="0"/>
      <w:divBdr>
        <w:top w:val="none" w:sz="0" w:space="0" w:color="auto"/>
        <w:left w:val="none" w:sz="0" w:space="0" w:color="auto"/>
        <w:bottom w:val="none" w:sz="0" w:space="0" w:color="auto"/>
        <w:right w:val="none" w:sz="0" w:space="0" w:color="auto"/>
      </w:divBdr>
    </w:div>
    <w:div w:id="1015502296">
      <w:marLeft w:val="640"/>
      <w:marRight w:val="0"/>
      <w:marTop w:val="0"/>
      <w:marBottom w:val="0"/>
      <w:divBdr>
        <w:top w:val="none" w:sz="0" w:space="0" w:color="auto"/>
        <w:left w:val="none" w:sz="0" w:space="0" w:color="auto"/>
        <w:bottom w:val="none" w:sz="0" w:space="0" w:color="auto"/>
        <w:right w:val="none" w:sz="0" w:space="0" w:color="auto"/>
      </w:divBdr>
    </w:div>
    <w:div w:id="1015574711">
      <w:marLeft w:val="640"/>
      <w:marRight w:val="0"/>
      <w:marTop w:val="0"/>
      <w:marBottom w:val="0"/>
      <w:divBdr>
        <w:top w:val="none" w:sz="0" w:space="0" w:color="auto"/>
        <w:left w:val="none" w:sz="0" w:space="0" w:color="auto"/>
        <w:bottom w:val="none" w:sz="0" w:space="0" w:color="auto"/>
        <w:right w:val="none" w:sz="0" w:space="0" w:color="auto"/>
      </w:divBdr>
    </w:div>
    <w:div w:id="1015690915">
      <w:marLeft w:val="640"/>
      <w:marRight w:val="0"/>
      <w:marTop w:val="0"/>
      <w:marBottom w:val="0"/>
      <w:divBdr>
        <w:top w:val="none" w:sz="0" w:space="0" w:color="auto"/>
        <w:left w:val="none" w:sz="0" w:space="0" w:color="auto"/>
        <w:bottom w:val="none" w:sz="0" w:space="0" w:color="auto"/>
        <w:right w:val="none" w:sz="0" w:space="0" w:color="auto"/>
      </w:divBdr>
    </w:div>
    <w:div w:id="1015838239">
      <w:marLeft w:val="640"/>
      <w:marRight w:val="0"/>
      <w:marTop w:val="0"/>
      <w:marBottom w:val="0"/>
      <w:divBdr>
        <w:top w:val="none" w:sz="0" w:space="0" w:color="auto"/>
        <w:left w:val="none" w:sz="0" w:space="0" w:color="auto"/>
        <w:bottom w:val="none" w:sz="0" w:space="0" w:color="auto"/>
        <w:right w:val="none" w:sz="0" w:space="0" w:color="auto"/>
      </w:divBdr>
    </w:div>
    <w:div w:id="1015883325">
      <w:marLeft w:val="640"/>
      <w:marRight w:val="0"/>
      <w:marTop w:val="0"/>
      <w:marBottom w:val="0"/>
      <w:divBdr>
        <w:top w:val="none" w:sz="0" w:space="0" w:color="auto"/>
        <w:left w:val="none" w:sz="0" w:space="0" w:color="auto"/>
        <w:bottom w:val="none" w:sz="0" w:space="0" w:color="auto"/>
        <w:right w:val="none" w:sz="0" w:space="0" w:color="auto"/>
      </w:divBdr>
    </w:div>
    <w:div w:id="1015962472">
      <w:marLeft w:val="640"/>
      <w:marRight w:val="0"/>
      <w:marTop w:val="0"/>
      <w:marBottom w:val="0"/>
      <w:divBdr>
        <w:top w:val="none" w:sz="0" w:space="0" w:color="auto"/>
        <w:left w:val="none" w:sz="0" w:space="0" w:color="auto"/>
        <w:bottom w:val="none" w:sz="0" w:space="0" w:color="auto"/>
        <w:right w:val="none" w:sz="0" w:space="0" w:color="auto"/>
      </w:divBdr>
    </w:div>
    <w:div w:id="1016078687">
      <w:marLeft w:val="640"/>
      <w:marRight w:val="0"/>
      <w:marTop w:val="0"/>
      <w:marBottom w:val="0"/>
      <w:divBdr>
        <w:top w:val="none" w:sz="0" w:space="0" w:color="auto"/>
        <w:left w:val="none" w:sz="0" w:space="0" w:color="auto"/>
        <w:bottom w:val="none" w:sz="0" w:space="0" w:color="auto"/>
        <w:right w:val="none" w:sz="0" w:space="0" w:color="auto"/>
      </w:divBdr>
    </w:div>
    <w:div w:id="1016156656">
      <w:marLeft w:val="640"/>
      <w:marRight w:val="0"/>
      <w:marTop w:val="0"/>
      <w:marBottom w:val="0"/>
      <w:divBdr>
        <w:top w:val="none" w:sz="0" w:space="0" w:color="auto"/>
        <w:left w:val="none" w:sz="0" w:space="0" w:color="auto"/>
        <w:bottom w:val="none" w:sz="0" w:space="0" w:color="auto"/>
        <w:right w:val="none" w:sz="0" w:space="0" w:color="auto"/>
      </w:divBdr>
    </w:div>
    <w:div w:id="1016272651">
      <w:marLeft w:val="640"/>
      <w:marRight w:val="0"/>
      <w:marTop w:val="0"/>
      <w:marBottom w:val="0"/>
      <w:divBdr>
        <w:top w:val="none" w:sz="0" w:space="0" w:color="auto"/>
        <w:left w:val="none" w:sz="0" w:space="0" w:color="auto"/>
        <w:bottom w:val="none" w:sz="0" w:space="0" w:color="auto"/>
        <w:right w:val="none" w:sz="0" w:space="0" w:color="auto"/>
      </w:divBdr>
    </w:div>
    <w:div w:id="1016272888">
      <w:marLeft w:val="640"/>
      <w:marRight w:val="0"/>
      <w:marTop w:val="0"/>
      <w:marBottom w:val="0"/>
      <w:divBdr>
        <w:top w:val="none" w:sz="0" w:space="0" w:color="auto"/>
        <w:left w:val="none" w:sz="0" w:space="0" w:color="auto"/>
        <w:bottom w:val="none" w:sz="0" w:space="0" w:color="auto"/>
        <w:right w:val="none" w:sz="0" w:space="0" w:color="auto"/>
      </w:divBdr>
    </w:div>
    <w:div w:id="1016464970">
      <w:marLeft w:val="640"/>
      <w:marRight w:val="0"/>
      <w:marTop w:val="0"/>
      <w:marBottom w:val="0"/>
      <w:divBdr>
        <w:top w:val="none" w:sz="0" w:space="0" w:color="auto"/>
        <w:left w:val="none" w:sz="0" w:space="0" w:color="auto"/>
        <w:bottom w:val="none" w:sz="0" w:space="0" w:color="auto"/>
        <w:right w:val="none" w:sz="0" w:space="0" w:color="auto"/>
      </w:divBdr>
    </w:div>
    <w:div w:id="1016545369">
      <w:marLeft w:val="640"/>
      <w:marRight w:val="0"/>
      <w:marTop w:val="0"/>
      <w:marBottom w:val="0"/>
      <w:divBdr>
        <w:top w:val="none" w:sz="0" w:space="0" w:color="auto"/>
        <w:left w:val="none" w:sz="0" w:space="0" w:color="auto"/>
        <w:bottom w:val="none" w:sz="0" w:space="0" w:color="auto"/>
        <w:right w:val="none" w:sz="0" w:space="0" w:color="auto"/>
      </w:divBdr>
    </w:div>
    <w:div w:id="1016617858">
      <w:marLeft w:val="640"/>
      <w:marRight w:val="0"/>
      <w:marTop w:val="0"/>
      <w:marBottom w:val="0"/>
      <w:divBdr>
        <w:top w:val="none" w:sz="0" w:space="0" w:color="auto"/>
        <w:left w:val="none" w:sz="0" w:space="0" w:color="auto"/>
        <w:bottom w:val="none" w:sz="0" w:space="0" w:color="auto"/>
        <w:right w:val="none" w:sz="0" w:space="0" w:color="auto"/>
      </w:divBdr>
    </w:div>
    <w:div w:id="1016690794">
      <w:marLeft w:val="640"/>
      <w:marRight w:val="0"/>
      <w:marTop w:val="0"/>
      <w:marBottom w:val="0"/>
      <w:divBdr>
        <w:top w:val="none" w:sz="0" w:space="0" w:color="auto"/>
        <w:left w:val="none" w:sz="0" w:space="0" w:color="auto"/>
        <w:bottom w:val="none" w:sz="0" w:space="0" w:color="auto"/>
        <w:right w:val="none" w:sz="0" w:space="0" w:color="auto"/>
      </w:divBdr>
    </w:div>
    <w:div w:id="1016886509">
      <w:marLeft w:val="640"/>
      <w:marRight w:val="0"/>
      <w:marTop w:val="0"/>
      <w:marBottom w:val="0"/>
      <w:divBdr>
        <w:top w:val="none" w:sz="0" w:space="0" w:color="auto"/>
        <w:left w:val="none" w:sz="0" w:space="0" w:color="auto"/>
        <w:bottom w:val="none" w:sz="0" w:space="0" w:color="auto"/>
        <w:right w:val="none" w:sz="0" w:space="0" w:color="auto"/>
      </w:divBdr>
    </w:div>
    <w:div w:id="1017000459">
      <w:marLeft w:val="640"/>
      <w:marRight w:val="0"/>
      <w:marTop w:val="0"/>
      <w:marBottom w:val="0"/>
      <w:divBdr>
        <w:top w:val="none" w:sz="0" w:space="0" w:color="auto"/>
        <w:left w:val="none" w:sz="0" w:space="0" w:color="auto"/>
        <w:bottom w:val="none" w:sz="0" w:space="0" w:color="auto"/>
        <w:right w:val="none" w:sz="0" w:space="0" w:color="auto"/>
      </w:divBdr>
    </w:div>
    <w:div w:id="1017081445">
      <w:marLeft w:val="640"/>
      <w:marRight w:val="0"/>
      <w:marTop w:val="0"/>
      <w:marBottom w:val="0"/>
      <w:divBdr>
        <w:top w:val="none" w:sz="0" w:space="0" w:color="auto"/>
        <w:left w:val="none" w:sz="0" w:space="0" w:color="auto"/>
        <w:bottom w:val="none" w:sz="0" w:space="0" w:color="auto"/>
        <w:right w:val="none" w:sz="0" w:space="0" w:color="auto"/>
      </w:divBdr>
    </w:div>
    <w:div w:id="1017081548">
      <w:marLeft w:val="640"/>
      <w:marRight w:val="0"/>
      <w:marTop w:val="0"/>
      <w:marBottom w:val="0"/>
      <w:divBdr>
        <w:top w:val="none" w:sz="0" w:space="0" w:color="auto"/>
        <w:left w:val="none" w:sz="0" w:space="0" w:color="auto"/>
        <w:bottom w:val="none" w:sz="0" w:space="0" w:color="auto"/>
        <w:right w:val="none" w:sz="0" w:space="0" w:color="auto"/>
      </w:divBdr>
    </w:div>
    <w:div w:id="1017082209">
      <w:marLeft w:val="640"/>
      <w:marRight w:val="0"/>
      <w:marTop w:val="0"/>
      <w:marBottom w:val="0"/>
      <w:divBdr>
        <w:top w:val="none" w:sz="0" w:space="0" w:color="auto"/>
        <w:left w:val="none" w:sz="0" w:space="0" w:color="auto"/>
        <w:bottom w:val="none" w:sz="0" w:space="0" w:color="auto"/>
        <w:right w:val="none" w:sz="0" w:space="0" w:color="auto"/>
      </w:divBdr>
    </w:div>
    <w:div w:id="1017122270">
      <w:marLeft w:val="640"/>
      <w:marRight w:val="0"/>
      <w:marTop w:val="0"/>
      <w:marBottom w:val="0"/>
      <w:divBdr>
        <w:top w:val="none" w:sz="0" w:space="0" w:color="auto"/>
        <w:left w:val="none" w:sz="0" w:space="0" w:color="auto"/>
        <w:bottom w:val="none" w:sz="0" w:space="0" w:color="auto"/>
        <w:right w:val="none" w:sz="0" w:space="0" w:color="auto"/>
      </w:divBdr>
    </w:div>
    <w:div w:id="1017272394">
      <w:marLeft w:val="640"/>
      <w:marRight w:val="0"/>
      <w:marTop w:val="0"/>
      <w:marBottom w:val="0"/>
      <w:divBdr>
        <w:top w:val="none" w:sz="0" w:space="0" w:color="auto"/>
        <w:left w:val="none" w:sz="0" w:space="0" w:color="auto"/>
        <w:bottom w:val="none" w:sz="0" w:space="0" w:color="auto"/>
        <w:right w:val="none" w:sz="0" w:space="0" w:color="auto"/>
      </w:divBdr>
    </w:div>
    <w:div w:id="1017272413">
      <w:marLeft w:val="640"/>
      <w:marRight w:val="0"/>
      <w:marTop w:val="0"/>
      <w:marBottom w:val="0"/>
      <w:divBdr>
        <w:top w:val="none" w:sz="0" w:space="0" w:color="auto"/>
        <w:left w:val="none" w:sz="0" w:space="0" w:color="auto"/>
        <w:bottom w:val="none" w:sz="0" w:space="0" w:color="auto"/>
        <w:right w:val="none" w:sz="0" w:space="0" w:color="auto"/>
      </w:divBdr>
    </w:div>
    <w:div w:id="1017466183">
      <w:marLeft w:val="640"/>
      <w:marRight w:val="0"/>
      <w:marTop w:val="0"/>
      <w:marBottom w:val="0"/>
      <w:divBdr>
        <w:top w:val="none" w:sz="0" w:space="0" w:color="auto"/>
        <w:left w:val="none" w:sz="0" w:space="0" w:color="auto"/>
        <w:bottom w:val="none" w:sz="0" w:space="0" w:color="auto"/>
        <w:right w:val="none" w:sz="0" w:space="0" w:color="auto"/>
      </w:divBdr>
    </w:div>
    <w:div w:id="1017468949">
      <w:marLeft w:val="640"/>
      <w:marRight w:val="0"/>
      <w:marTop w:val="0"/>
      <w:marBottom w:val="0"/>
      <w:divBdr>
        <w:top w:val="none" w:sz="0" w:space="0" w:color="auto"/>
        <w:left w:val="none" w:sz="0" w:space="0" w:color="auto"/>
        <w:bottom w:val="none" w:sz="0" w:space="0" w:color="auto"/>
        <w:right w:val="none" w:sz="0" w:space="0" w:color="auto"/>
      </w:divBdr>
    </w:div>
    <w:div w:id="1017579921">
      <w:marLeft w:val="640"/>
      <w:marRight w:val="0"/>
      <w:marTop w:val="0"/>
      <w:marBottom w:val="0"/>
      <w:divBdr>
        <w:top w:val="none" w:sz="0" w:space="0" w:color="auto"/>
        <w:left w:val="none" w:sz="0" w:space="0" w:color="auto"/>
        <w:bottom w:val="none" w:sz="0" w:space="0" w:color="auto"/>
        <w:right w:val="none" w:sz="0" w:space="0" w:color="auto"/>
      </w:divBdr>
    </w:div>
    <w:div w:id="1017730242">
      <w:marLeft w:val="640"/>
      <w:marRight w:val="0"/>
      <w:marTop w:val="0"/>
      <w:marBottom w:val="0"/>
      <w:divBdr>
        <w:top w:val="none" w:sz="0" w:space="0" w:color="auto"/>
        <w:left w:val="none" w:sz="0" w:space="0" w:color="auto"/>
        <w:bottom w:val="none" w:sz="0" w:space="0" w:color="auto"/>
        <w:right w:val="none" w:sz="0" w:space="0" w:color="auto"/>
      </w:divBdr>
    </w:div>
    <w:div w:id="1017732635">
      <w:marLeft w:val="640"/>
      <w:marRight w:val="0"/>
      <w:marTop w:val="0"/>
      <w:marBottom w:val="0"/>
      <w:divBdr>
        <w:top w:val="none" w:sz="0" w:space="0" w:color="auto"/>
        <w:left w:val="none" w:sz="0" w:space="0" w:color="auto"/>
        <w:bottom w:val="none" w:sz="0" w:space="0" w:color="auto"/>
        <w:right w:val="none" w:sz="0" w:space="0" w:color="auto"/>
      </w:divBdr>
    </w:div>
    <w:div w:id="1017847877">
      <w:marLeft w:val="640"/>
      <w:marRight w:val="0"/>
      <w:marTop w:val="0"/>
      <w:marBottom w:val="0"/>
      <w:divBdr>
        <w:top w:val="none" w:sz="0" w:space="0" w:color="auto"/>
        <w:left w:val="none" w:sz="0" w:space="0" w:color="auto"/>
        <w:bottom w:val="none" w:sz="0" w:space="0" w:color="auto"/>
        <w:right w:val="none" w:sz="0" w:space="0" w:color="auto"/>
      </w:divBdr>
    </w:div>
    <w:div w:id="1017849304">
      <w:marLeft w:val="640"/>
      <w:marRight w:val="0"/>
      <w:marTop w:val="0"/>
      <w:marBottom w:val="0"/>
      <w:divBdr>
        <w:top w:val="none" w:sz="0" w:space="0" w:color="auto"/>
        <w:left w:val="none" w:sz="0" w:space="0" w:color="auto"/>
        <w:bottom w:val="none" w:sz="0" w:space="0" w:color="auto"/>
        <w:right w:val="none" w:sz="0" w:space="0" w:color="auto"/>
      </w:divBdr>
    </w:div>
    <w:div w:id="1017850841">
      <w:marLeft w:val="640"/>
      <w:marRight w:val="0"/>
      <w:marTop w:val="0"/>
      <w:marBottom w:val="0"/>
      <w:divBdr>
        <w:top w:val="none" w:sz="0" w:space="0" w:color="auto"/>
        <w:left w:val="none" w:sz="0" w:space="0" w:color="auto"/>
        <w:bottom w:val="none" w:sz="0" w:space="0" w:color="auto"/>
        <w:right w:val="none" w:sz="0" w:space="0" w:color="auto"/>
      </w:divBdr>
    </w:div>
    <w:div w:id="1017923189">
      <w:marLeft w:val="640"/>
      <w:marRight w:val="0"/>
      <w:marTop w:val="0"/>
      <w:marBottom w:val="0"/>
      <w:divBdr>
        <w:top w:val="none" w:sz="0" w:space="0" w:color="auto"/>
        <w:left w:val="none" w:sz="0" w:space="0" w:color="auto"/>
        <w:bottom w:val="none" w:sz="0" w:space="0" w:color="auto"/>
        <w:right w:val="none" w:sz="0" w:space="0" w:color="auto"/>
      </w:divBdr>
    </w:div>
    <w:div w:id="1018042660">
      <w:marLeft w:val="640"/>
      <w:marRight w:val="0"/>
      <w:marTop w:val="0"/>
      <w:marBottom w:val="0"/>
      <w:divBdr>
        <w:top w:val="none" w:sz="0" w:space="0" w:color="auto"/>
        <w:left w:val="none" w:sz="0" w:space="0" w:color="auto"/>
        <w:bottom w:val="none" w:sz="0" w:space="0" w:color="auto"/>
        <w:right w:val="none" w:sz="0" w:space="0" w:color="auto"/>
      </w:divBdr>
    </w:div>
    <w:div w:id="1018048345">
      <w:marLeft w:val="640"/>
      <w:marRight w:val="0"/>
      <w:marTop w:val="0"/>
      <w:marBottom w:val="0"/>
      <w:divBdr>
        <w:top w:val="none" w:sz="0" w:space="0" w:color="auto"/>
        <w:left w:val="none" w:sz="0" w:space="0" w:color="auto"/>
        <w:bottom w:val="none" w:sz="0" w:space="0" w:color="auto"/>
        <w:right w:val="none" w:sz="0" w:space="0" w:color="auto"/>
      </w:divBdr>
    </w:div>
    <w:div w:id="1018122431">
      <w:marLeft w:val="640"/>
      <w:marRight w:val="0"/>
      <w:marTop w:val="0"/>
      <w:marBottom w:val="0"/>
      <w:divBdr>
        <w:top w:val="none" w:sz="0" w:space="0" w:color="auto"/>
        <w:left w:val="none" w:sz="0" w:space="0" w:color="auto"/>
        <w:bottom w:val="none" w:sz="0" w:space="0" w:color="auto"/>
        <w:right w:val="none" w:sz="0" w:space="0" w:color="auto"/>
      </w:divBdr>
    </w:div>
    <w:div w:id="1018242486">
      <w:marLeft w:val="640"/>
      <w:marRight w:val="0"/>
      <w:marTop w:val="0"/>
      <w:marBottom w:val="0"/>
      <w:divBdr>
        <w:top w:val="none" w:sz="0" w:space="0" w:color="auto"/>
        <w:left w:val="none" w:sz="0" w:space="0" w:color="auto"/>
        <w:bottom w:val="none" w:sz="0" w:space="0" w:color="auto"/>
        <w:right w:val="none" w:sz="0" w:space="0" w:color="auto"/>
      </w:divBdr>
    </w:div>
    <w:div w:id="1018265487">
      <w:marLeft w:val="640"/>
      <w:marRight w:val="0"/>
      <w:marTop w:val="0"/>
      <w:marBottom w:val="0"/>
      <w:divBdr>
        <w:top w:val="none" w:sz="0" w:space="0" w:color="auto"/>
        <w:left w:val="none" w:sz="0" w:space="0" w:color="auto"/>
        <w:bottom w:val="none" w:sz="0" w:space="0" w:color="auto"/>
        <w:right w:val="none" w:sz="0" w:space="0" w:color="auto"/>
      </w:divBdr>
    </w:div>
    <w:div w:id="1018462019">
      <w:marLeft w:val="640"/>
      <w:marRight w:val="0"/>
      <w:marTop w:val="0"/>
      <w:marBottom w:val="0"/>
      <w:divBdr>
        <w:top w:val="none" w:sz="0" w:space="0" w:color="auto"/>
        <w:left w:val="none" w:sz="0" w:space="0" w:color="auto"/>
        <w:bottom w:val="none" w:sz="0" w:space="0" w:color="auto"/>
        <w:right w:val="none" w:sz="0" w:space="0" w:color="auto"/>
      </w:divBdr>
    </w:div>
    <w:div w:id="1018577100">
      <w:marLeft w:val="640"/>
      <w:marRight w:val="0"/>
      <w:marTop w:val="0"/>
      <w:marBottom w:val="0"/>
      <w:divBdr>
        <w:top w:val="none" w:sz="0" w:space="0" w:color="auto"/>
        <w:left w:val="none" w:sz="0" w:space="0" w:color="auto"/>
        <w:bottom w:val="none" w:sz="0" w:space="0" w:color="auto"/>
        <w:right w:val="none" w:sz="0" w:space="0" w:color="auto"/>
      </w:divBdr>
    </w:div>
    <w:div w:id="1018628004">
      <w:marLeft w:val="640"/>
      <w:marRight w:val="0"/>
      <w:marTop w:val="0"/>
      <w:marBottom w:val="0"/>
      <w:divBdr>
        <w:top w:val="none" w:sz="0" w:space="0" w:color="auto"/>
        <w:left w:val="none" w:sz="0" w:space="0" w:color="auto"/>
        <w:bottom w:val="none" w:sz="0" w:space="0" w:color="auto"/>
        <w:right w:val="none" w:sz="0" w:space="0" w:color="auto"/>
      </w:divBdr>
    </w:div>
    <w:div w:id="1018653591">
      <w:marLeft w:val="640"/>
      <w:marRight w:val="0"/>
      <w:marTop w:val="0"/>
      <w:marBottom w:val="0"/>
      <w:divBdr>
        <w:top w:val="none" w:sz="0" w:space="0" w:color="auto"/>
        <w:left w:val="none" w:sz="0" w:space="0" w:color="auto"/>
        <w:bottom w:val="none" w:sz="0" w:space="0" w:color="auto"/>
        <w:right w:val="none" w:sz="0" w:space="0" w:color="auto"/>
      </w:divBdr>
    </w:div>
    <w:div w:id="1018655346">
      <w:marLeft w:val="640"/>
      <w:marRight w:val="0"/>
      <w:marTop w:val="0"/>
      <w:marBottom w:val="0"/>
      <w:divBdr>
        <w:top w:val="none" w:sz="0" w:space="0" w:color="auto"/>
        <w:left w:val="none" w:sz="0" w:space="0" w:color="auto"/>
        <w:bottom w:val="none" w:sz="0" w:space="0" w:color="auto"/>
        <w:right w:val="none" w:sz="0" w:space="0" w:color="auto"/>
      </w:divBdr>
    </w:div>
    <w:div w:id="1018851114">
      <w:marLeft w:val="640"/>
      <w:marRight w:val="0"/>
      <w:marTop w:val="0"/>
      <w:marBottom w:val="0"/>
      <w:divBdr>
        <w:top w:val="none" w:sz="0" w:space="0" w:color="auto"/>
        <w:left w:val="none" w:sz="0" w:space="0" w:color="auto"/>
        <w:bottom w:val="none" w:sz="0" w:space="0" w:color="auto"/>
        <w:right w:val="none" w:sz="0" w:space="0" w:color="auto"/>
      </w:divBdr>
    </w:div>
    <w:div w:id="1018894757">
      <w:marLeft w:val="640"/>
      <w:marRight w:val="0"/>
      <w:marTop w:val="0"/>
      <w:marBottom w:val="0"/>
      <w:divBdr>
        <w:top w:val="none" w:sz="0" w:space="0" w:color="auto"/>
        <w:left w:val="none" w:sz="0" w:space="0" w:color="auto"/>
        <w:bottom w:val="none" w:sz="0" w:space="0" w:color="auto"/>
        <w:right w:val="none" w:sz="0" w:space="0" w:color="auto"/>
      </w:divBdr>
    </w:div>
    <w:div w:id="1018920760">
      <w:marLeft w:val="640"/>
      <w:marRight w:val="0"/>
      <w:marTop w:val="0"/>
      <w:marBottom w:val="0"/>
      <w:divBdr>
        <w:top w:val="none" w:sz="0" w:space="0" w:color="auto"/>
        <w:left w:val="none" w:sz="0" w:space="0" w:color="auto"/>
        <w:bottom w:val="none" w:sz="0" w:space="0" w:color="auto"/>
        <w:right w:val="none" w:sz="0" w:space="0" w:color="auto"/>
      </w:divBdr>
    </w:div>
    <w:div w:id="1018965753">
      <w:marLeft w:val="640"/>
      <w:marRight w:val="0"/>
      <w:marTop w:val="0"/>
      <w:marBottom w:val="0"/>
      <w:divBdr>
        <w:top w:val="none" w:sz="0" w:space="0" w:color="auto"/>
        <w:left w:val="none" w:sz="0" w:space="0" w:color="auto"/>
        <w:bottom w:val="none" w:sz="0" w:space="0" w:color="auto"/>
        <w:right w:val="none" w:sz="0" w:space="0" w:color="auto"/>
      </w:divBdr>
    </w:div>
    <w:div w:id="1018965914">
      <w:marLeft w:val="640"/>
      <w:marRight w:val="0"/>
      <w:marTop w:val="0"/>
      <w:marBottom w:val="0"/>
      <w:divBdr>
        <w:top w:val="none" w:sz="0" w:space="0" w:color="auto"/>
        <w:left w:val="none" w:sz="0" w:space="0" w:color="auto"/>
        <w:bottom w:val="none" w:sz="0" w:space="0" w:color="auto"/>
        <w:right w:val="none" w:sz="0" w:space="0" w:color="auto"/>
      </w:divBdr>
    </w:div>
    <w:div w:id="1019043709">
      <w:marLeft w:val="640"/>
      <w:marRight w:val="0"/>
      <w:marTop w:val="0"/>
      <w:marBottom w:val="0"/>
      <w:divBdr>
        <w:top w:val="none" w:sz="0" w:space="0" w:color="auto"/>
        <w:left w:val="none" w:sz="0" w:space="0" w:color="auto"/>
        <w:bottom w:val="none" w:sz="0" w:space="0" w:color="auto"/>
        <w:right w:val="none" w:sz="0" w:space="0" w:color="auto"/>
      </w:divBdr>
    </w:div>
    <w:div w:id="1019509409">
      <w:marLeft w:val="640"/>
      <w:marRight w:val="0"/>
      <w:marTop w:val="0"/>
      <w:marBottom w:val="0"/>
      <w:divBdr>
        <w:top w:val="none" w:sz="0" w:space="0" w:color="auto"/>
        <w:left w:val="none" w:sz="0" w:space="0" w:color="auto"/>
        <w:bottom w:val="none" w:sz="0" w:space="0" w:color="auto"/>
        <w:right w:val="none" w:sz="0" w:space="0" w:color="auto"/>
      </w:divBdr>
    </w:div>
    <w:div w:id="1019621309">
      <w:marLeft w:val="640"/>
      <w:marRight w:val="0"/>
      <w:marTop w:val="0"/>
      <w:marBottom w:val="0"/>
      <w:divBdr>
        <w:top w:val="none" w:sz="0" w:space="0" w:color="auto"/>
        <w:left w:val="none" w:sz="0" w:space="0" w:color="auto"/>
        <w:bottom w:val="none" w:sz="0" w:space="0" w:color="auto"/>
        <w:right w:val="none" w:sz="0" w:space="0" w:color="auto"/>
      </w:divBdr>
    </w:div>
    <w:div w:id="1019626505">
      <w:marLeft w:val="640"/>
      <w:marRight w:val="0"/>
      <w:marTop w:val="0"/>
      <w:marBottom w:val="0"/>
      <w:divBdr>
        <w:top w:val="none" w:sz="0" w:space="0" w:color="auto"/>
        <w:left w:val="none" w:sz="0" w:space="0" w:color="auto"/>
        <w:bottom w:val="none" w:sz="0" w:space="0" w:color="auto"/>
        <w:right w:val="none" w:sz="0" w:space="0" w:color="auto"/>
      </w:divBdr>
    </w:div>
    <w:div w:id="1019696103">
      <w:marLeft w:val="640"/>
      <w:marRight w:val="0"/>
      <w:marTop w:val="0"/>
      <w:marBottom w:val="0"/>
      <w:divBdr>
        <w:top w:val="none" w:sz="0" w:space="0" w:color="auto"/>
        <w:left w:val="none" w:sz="0" w:space="0" w:color="auto"/>
        <w:bottom w:val="none" w:sz="0" w:space="0" w:color="auto"/>
        <w:right w:val="none" w:sz="0" w:space="0" w:color="auto"/>
      </w:divBdr>
    </w:div>
    <w:div w:id="1019701840">
      <w:marLeft w:val="640"/>
      <w:marRight w:val="0"/>
      <w:marTop w:val="0"/>
      <w:marBottom w:val="0"/>
      <w:divBdr>
        <w:top w:val="none" w:sz="0" w:space="0" w:color="auto"/>
        <w:left w:val="none" w:sz="0" w:space="0" w:color="auto"/>
        <w:bottom w:val="none" w:sz="0" w:space="0" w:color="auto"/>
        <w:right w:val="none" w:sz="0" w:space="0" w:color="auto"/>
      </w:divBdr>
    </w:div>
    <w:div w:id="1019742341">
      <w:marLeft w:val="640"/>
      <w:marRight w:val="0"/>
      <w:marTop w:val="0"/>
      <w:marBottom w:val="0"/>
      <w:divBdr>
        <w:top w:val="none" w:sz="0" w:space="0" w:color="auto"/>
        <w:left w:val="none" w:sz="0" w:space="0" w:color="auto"/>
        <w:bottom w:val="none" w:sz="0" w:space="0" w:color="auto"/>
        <w:right w:val="none" w:sz="0" w:space="0" w:color="auto"/>
      </w:divBdr>
    </w:div>
    <w:div w:id="1019744800">
      <w:marLeft w:val="640"/>
      <w:marRight w:val="0"/>
      <w:marTop w:val="0"/>
      <w:marBottom w:val="0"/>
      <w:divBdr>
        <w:top w:val="none" w:sz="0" w:space="0" w:color="auto"/>
        <w:left w:val="none" w:sz="0" w:space="0" w:color="auto"/>
        <w:bottom w:val="none" w:sz="0" w:space="0" w:color="auto"/>
        <w:right w:val="none" w:sz="0" w:space="0" w:color="auto"/>
      </w:divBdr>
    </w:div>
    <w:div w:id="1019892890">
      <w:marLeft w:val="640"/>
      <w:marRight w:val="0"/>
      <w:marTop w:val="0"/>
      <w:marBottom w:val="0"/>
      <w:divBdr>
        <w:top w:val="none" w:sz="0" w:space="0" w:color="auto"/>
        <w:left w:val="none" w:sz="0" w:space="0" w:color="auto"/>
        <w:bottom w:val="none" w:sz="0" w:space="0" w:color="auto"/>
        <w:right w:val="none" w:sz="0" w:space="0" w:color="auto"/>
      </w:divBdr>
    </w:div>
    <w:div w:id="1019896949">
      <w:marLeft w:val="640"/>
      <w:marRight w:val="0"/>
      <w:marTop w:val="0"/>
      <w:marBottom w:val="0"/>
      <w:divBdr>
        <w:top w:val="none" w:sz="0" w:space="0" w:color="auto"/>
        <w:left w:val="none" w:sz="0" w:space="0" w:color="auto"/>
        <w:bottom w:val="none" w:sz="0" w:space="0" w:color="auto"/>
        <w:right w:val="none" w:sz="0" w:space="0" w:color="auto"/>
      </w:divBdr>
    </w:div>
    <w:div w:id="1020014727">
      <w:marLeft w:val="640"/>
      <w:marRight w:val="0"/>
      <w:marTop w:val="0"/>
      <w:marBottom w:val="0"/>
      <w:divBdr>
        <w:top w:val="none" w:sz="0" w:space="0" w:color="auto"/>
        <w:left w:val="none" w:sz="0" w:space="0" w:color="auto"/>
        <w:bottom w:val="none" w:sz="0" w:space="0" w:color="auto"/>
        <w:right w:val="none" w:sz="0" w:space="0" w:color="auto"/>
      </w:divBdr>
    </w:div>
    <w:div w:id="1020204318">
      <w:marLeft w:val="640"/>
      <w:marRight w:val="0"/>
      <w:marTop w:val="0"/>
      <w:marBottom w:val="0"/>
      <w:divBdr>
        <w:top w:val="none" w:sz="0" w:space="0" w:color="auto"/>
        <w:left w:val="none" w:sz="0" w:space="0" w:color="auto"/>
        <w:bottom w:val="none" w:sz="0" w:space="0" w:color="auto"/>
        <w:right w:val="none" w:sz="0" w:space="0" w:color="auto"/>
      </w:divBdr>
    </w:div>
    <w:div w:id="1020275978">
      <w:marLeft w:val="640"/>
      <w:marRight w:val="0"/>
      <w:marTop w:val="0"/>
      <w:marBottom w:val="0"/>
      <w:divBdr>
        <w:top w:val="none" w:sz="0" w:space="0" w:color="auto"/>
        <w:left w:val="none" w:sz="0" w:space="0" w:color="auto"/>
        <w:bottom w:val="none" w:sz="0" w:space="0" w:color="auto"/>
        <w:right w:val="none" w:sz="0" w:space="0" w:color="auto"/>
      </w:divBdr>
    </w:div>
    <w:div w:id="1020280456">
      <w:marLeft w:val="640"/>
      <w:marRight w:val="0"/>
      <w:marTop w:val="0"/>
      <w:marBottom w:val="0"/>
      <w:divBdr>
        <w:top w:val="none" w:sz="0" w:space="0" w:color="auto"/>
        <w:left w:val="none" w:sz="0" w:space="0" w:color="auto"/>
        <w:bottom w:val="none" w:sz="0" w:space="0" w:color="auto"/>
        <w:right w:val="none" w:sz="0" w:space="0" w:color="auto"/>
      </w:divBdr>
    </w:div>
    <w:div w:id="1020354697">
      <w:marLeft w:val="640"/>
      <w:marRight w:val="0"/>
      <w:marTop w:val="0"/>
      <w:marBottom w:val="0"/>
      <w:divBdr>
        <w:top w:val="none" w:sz="0" w:space="0" w:color="auto"/>
        <w:left w:val="none" w:sz="0" w:space="0" w:color="auto"/>
        <w:bottom w:val="none" w:sz="0" w:space="0" w:color="auto"/>
        <w:right w:val="none" w:sz="0" w:space="0" w:color="auto"/>
      </w:divBdr>
    </w:div>
    <w:div w:id="1020474280">
      <w:marLeft w:val="640"/>
      <w:marRight w:val="0"/>
      <w:marTop w:val="0"/>
      <w:marBottom w:val="0"/>
      <w:divBdr>
        <w:top w:val="none" w:sz="0" w:space="0" w:color="auto"/>
        <w:left w:val="none" w:sz="0" w:space="0" w:color="auto"/>
        <w:bottom w:val="none" w:sz="0" w:space="0" w:color="auto"/>
        <w:right w:val="none" w:sz="0" w:space="0" w:color="auto"/>
      </w:divBdr>
    </w:div>
    <w:div w:id="1020666660">
      <w:marLeft w:val="640"/>
      <w:marRight w:val="0"/>
      <w:marTop w:val="0"/>
      <w:marBottom w:val="0"/>
      <w:divBdr>
        <w:top w:val="none" w:sz="0" w:space="0" w:color="auto"/>
        <w:left w:val="none" w:sz="0" w:space="0" w:color="auto"/>
        <w:bottom w:val="none" w:sz="0" w:space="0" w:color="auto"/>
        <w:right w:val="none" w:sz="0" w:space="0" w:color="auto"/>
      </w:divBdr>
    </w:div>
    <w:div w:id="1020858349">
      <w:marLeft w:val="640"/>
      <w:marRight w:val="0"/>
      <w:marTop w:val="0"/>
      <w:marBottom w:val="0"/>
      <w:divBdr>
        <w:top w:val="none" w:sz="0" w:space="0" w:color="auto"/>
        <w:left w:val="none" w:sz="0" w:space="0" w:color="auto"/>
        <w:bottom w:val="none" w:sz="0" w:space="0" w:color="auto"/>
        <w:right w:val="none" w:sz="0" w:space="0" w:color="auto"/>
      </w:divBdr>
    </w:div>
    <w:div w:id="1020930092">
      <w:marLeft w:val="640"/>
      <w:marRight w:val="0"/>
      <w:marTop w:val="0"/>
      <w:marBottom w:val="0"/>
      <w:divBdr>
        <w:top w:val="none" w:sz="0" w:space="0" w:color="auto"/>
        <w:left w:val="none" w:sz="0" w:space="0" w:color="auto"/>
        <w:bottom w:val="none" w:sz="0" w:space="0" w:color="auto"/>
        <w:right w:val="none" w:sz="0" w:space="0" w:color="auto"/>
      </w:divBdr>
    </w:div>
    <w:div w:id="1021200522">
      <w:marLeft w:val="640"/>
      <w:marRight w:val="0"/>
      <w:marTop w:val="0"/>
      <w:marBottom w:val="0"/>
      <w:divBdr>
        <w:top w:val="none" w:sz="0" w:space="0" w:color="auto"/>
        <w:left w:val="none" w:sz="0" w:space="0" w:color="auto"/>
        <w:bottom w:val="none" w:sz="0" w:space="0" w:color="auto"/>
        <w:right w:val="none" w:sz="0" w:space="0" w:color="auto"/>
      </w:divBdr>
    </w:div>
    <w:div w:id="1021201597">
      <w:marLeft w:val="640"/>
      <w:marRight w:val="0"/>
      <w:marTop w:val="0"/>
      <w:marBottom w:val="0"/>
      <w:divBdr>
        <w:top w:val="none" w:sz="0" w:space="0" w:color="auto"/>
        <w:left w:val="none" w:sz="0" w:space="0" w:color="auto"/>
        <w:bottom w:val="none" w:sz="0" w:space="0" w:color="auto"/>
        <w:right w:val="none" w:sz="0" w:space="0" w:color="auto"/>
      </w:divBdr>
    </w:div>
    <w:div w:id="1021279243">
      <w:marLeft w:val="640"/>
      <w:marRight w:val="0"/>
      <w:marTop w:val="0"/>
      <w:marBottom w:val="0"/>
      <w:divBdr>
        <w:top w:val="none" w:sz="0" w:space="0" w:color="auto"/>
        <w:left w:val="none" w:sz="0" w:space="0" w:color="auto"/>
        <w:bottom w:val="none" w:sz="0" w:space="0" w:color="auto"/>
        <w:right w:val="none" w:sz="0" w:space="0" w:color="auto"/>
      </w:divBdr>
    </w:div>
    <w:div w:id="1021321796">
      <w:marLeft w:val="640"/>
      <w:marRight w:val="0"/>
      <w:marTop w:val="0"/>
      <w:marBottom w:val="0"/>
      <w:divBdr>
        <w:top w:val="none" w:sz="0" w:space="0" w:color="auto"/>
        <w:left w:val="none" w:sz="0" w:space="0" w:color="auto"/>
        <w:bottom w:val="none" w:sz="0" w:space="0" w:color="auto"/>
        <w:right w:val="none" w:sz="0" w:space="0" w:color="auto"/>
      </w:divBdr>
    </w:div>
    <w:div w:id="1021324247">
      <w:marLeft w:val="640"/>
      <w:marRight w:val="0"/>
      <w:marTop w:val="0"/>
      <w:marBottom w:val="0"/>
      <w:divBdr>
        <w:top w:val="none" w:sz="0" w:space="0" w:color="auto"/>
        <w:left w:val="none" w:sz="0" w:space="0" w:color="auto"/>
        <w:bottom w:val="none" w:sz="0" w:space="0" w:color="auto"/>
        <w:right w:val="none" w:sz="0" w:space="0" w:color="auto"/>
      </w:divBdr>
    </w:div>
    <w:div w:id="1021392645">
      <w:marLeft w:val="640"/>
      <w:marRight w:val="0"/>
      <w:marTop w:val="0"/>
      <w:marBottom w:val="0"/>
      <w:divBdr>
        <w:top w:val="none" w:sz="0" w:space="0" w:color="auto"/>
        <w:left w:val="none" w:sz="0" w:space="0" w:color="auto"/>
        <w:bottom w:val="none" w:sz="0" w:space="0" w:color="auto"/>
        <w:right w:val="none" w:sz="0" w:space="0" w:color="auto"/>
      </w:divBdr>
    </w:div>
    <w:div w:id="1021393855">
      <w:marLeft w:val="640"/>
      <w:marRight w:val="0"/>
      <w:marTop w:val="0"/>
      <w:marBottom w:val="0"/>
      <w:divBdr>
        <w:top w:val="none" w:sz="0" w:space="0" w:color="auto"/>
        <w:left w:val="none" w:sz="0" w:space="0" w:color="auto"/>
        <w:bottom w:val="none" w:sz="0" w:space="0" w:color="auto"/>
        <w:right w:val="none" w:sz="0" w:space="0" w:color="auto"/>
      </w:divBdr>
    </w:div>
    <w:div w:id="1021466667">
      <w:marLeft w:val="640"/>
      <w:marRight w:val="0"/>
      <w:marTop w:val="0"/>
      <w:marBottom w:val="0"/>
      <w:divBdr>
        <w:top w:val="none" w:sz="0" w:space="0" w:color="auto"/>
        <w:left w:val="none" w:sz="0" w:space="0" w:color="auto"/>
        <w:bottom w:val="none" w:sz="0" w:space="0" w:color="auto"/>
        <w:right w:val="none" w:sz="0" w:space="0" w:color="auto"/>
      </w:divBdr>
    </w:div>
    <w:div w:id="1021474696">
      <w:marLeft w:val="640"/>
      <w:marRight w:val="0"/>
      <w:marTop w:val="0"/>
      <w:marBottom w:val="0"/>
      <w:divBdr>
        <w:top w:val="none" w:sz="0" w:space="0" w:color="auto"/>
        <w:left w:val="none" w:sz="0" w:space="0" w:color="auto"/>
        <w:bottom w:val="none" w:sz="0" w:space="0" w:color="auto"/>
        <w:right w:val="none" w:sz="0" w:space="0" w:color="auto"/>
      </w:divBdr>
    </w:div>
    <w:div w:id="1021781215">
      <w:marLeft w:val="640"/>
      <w:marRight w:val="0"/>
      <w:marTop w:val="0"/>
      <w:marBottom w:val="0"/>
      <w:divBdr>
        <w:top w:val="none" w:sz="0" w:space="0" w:color="auto"/>
        <w:left w:val="none" w:sz="0" w:space="0" w:color="auto"/>
        <w:bottom w:val="none" w:sz="0" w:space="0" w:color="auto"/>
        <w:right w:val="none" w:sz="0" w:space="0" w:color="auto"/>
      </w:divBdr>
    </w:div>
    <w:div w:id="1021783845">
      <w:marLeft w:val="640"/>
      <w:marRight w:val="0"/>
      <w:marTop w:val="0"/>
      <w:marBottom w:val="0"/>
      <w:divBdr>
        <w:top w:val="none" w:sz="0" w:space="0" w:color="auto"/>
        <w:left w:val="none" w:sz="0" w:space="0" w:color="auto"/>
        <w:bottom w:val="none" w:sz="0" w:space="0" w:color="auto"/>
        <w:right w:val="none" w:sz="0" w:space="0" w:color="auto"/>
      </w:divBdr>
    </w:div>
    <w:div w:id="1021980741">
      <w:marLeft w:val="640"/>
      <w:marRight w:val="0"/>
      <w:marTop w:val="0"/>
      <w:marBottom w:val="0"/>
      <w:divBdr>
        <w:top w:val="none" w:sz="0" w:space="0" w:color="auto"/>
        <w:left w:val="none" w:sz="0" w:space="0" w:color="auto"/>
        <w:bottom w:val="none" w:sz="0" w:space="0" w:color="auto"/>
        <w:right w:val="none" w:sz="0" w:space="0" w:color="auto"/>
      </w:divBdr>
    </w:div>
    <w:div w:id="1022054610">
      <w:marLeft w:val="640"/>
      <w:marRight w:val="0"/>
      <w:marTop w:val="0"/>
      <w:marBottom w:val="0"/>
      <w:divBdr>
        <w:top w:val="none" w:sz="0" w:space="0" w:color="auto"/>
        <w:left w:val="none" w:sz="0" w:space="0" w:color="auto"/>
        <w:bottom w:val="none" w:sz="0" w:space="0" w:color="auto"/>
        <w:right w:val="none" w:sz="0" w:space="0" w:color="auto"/>
      </w:divBdr>
    </w:div>
    <w:div w:id="1022130740">
      <w:marLeft w:val="640"/>
      <w:marRight w:val="0"/>
      <w:marTop w:val="0"/>
      <w:marBottom w:val="0"/>
      <w:divBdr>
        <w:top w:val="none" w:sz="0" w:space="0" w:color="auto"/>
        <w:left w:val="none" w:sz="0" w:space="0" w:color="auto"/>
        <w:bottom w:val="none" w:sz="0" w:space="0" w:color="auto"/>
        <w:right w:val="none" w:sz="0" w:space="0" w:color="auto"/>
      </w:divBdr>
    </w:div>
    <w:div w:id="1022130860">
      <w:marLeft w:val="640"/>
      <w:marRight w:val="0"/>
      <w:marTop w:val="0"/>
      <w:marBottom w:val="0"/>
      <w:divBdr>
        <w:top w:val="none" w:sz="0" w:space="0" w:color="auto"/>
        <w:left w:val="none" w:sz="0" w:space="0" w:color="auto"/>
        <w:bottom w:val="none" w:sz="0" w:space="0" w:color="auto"/>
        <w:right w:val="none" w:sz="0" w:space="0" w:color="auto"/>
      </w:divBdr>
    </w:div>
    <w:div w:id="1022315551">
      <w:marLeft w:val="640"/>
      <w:marRight w:val="0"/>
      <w:marTop w:val="0"/>
      <w:marBottom w:val="0"/>
      <w:divBdr>
        <w:top w:val="none" w:sz="0" w:space="0" w:color="auto"/>
        <w:left w:val="none" w:sz="0" w:space="0" w:color="auto"/>
        <w:bottom w:val="none" w:sz="0" w:space="0" w:color="auto"/>
        <w:right w:val="none" w:sz="0" w:space="0" w:color="auto"/>
      </w:divBdr>
    </w:div>
    <w:div w:id="1022441692">
      <w:marLeft w:val="640"/>
      <w:marRight w:val="0"/>
      <w:marTop w:val="0"/>
      <w:marBottom w:val="0"/>
      <w:divBdr>
        <w:top w:val="none" w:sz="0" w:space="0" w:color="auto"/>
        <w:left w:val="none" w:sz="0" w:space="0" w:color="auto"/>
        <w:bottom w:val="none" w:sz="0" w:space="0" w:color="auto"/>
        <w:right w:val="none" w:sz="0" w:space="0" w:color="auto"/>
      </w:divBdr>
    </w:div>
    <w:div w:id="1022514421">
      <w:marLeft w:val="640"/>
      <w:marRight w:val="0"/>
      <w:marTop w:val="0"/>
      <w:marBottom w:val="0"/>
      <w:divBdr>
        <w:top w:val="none" w:sz="0" w:space="0" w:color="auto"/>
        <w:left w:val="none" w:sz="0" w:space="0" w:color="auto"/>
        <w:bottom w:val="none" w:sz="0" w:space="0" w:color="auto"/>
        <w:right w:val="none" w:sz="0" w:space="0" w:color="auto"/>
      </w:divBdr>
    </w:div>
    <w:div w:id="1022588635">
      <w:marLeft w:val="640"/>
      <w:marRight w:val="0"/>
      <w:marTop w:val="0"/>
      <w:marBottom w:val="0"/>
      <w:divBdr>
        <w:top w:val="none" w:sz="0" w:space="0" w:color="auto"/>
        <w:left w:val="none" w:sz="0" w:space="0" w:color="auto"/>
        <w:bottom w:val="none" w:sz="0" w:space="0" w:color="auto"/>
        <w:right w:val="none" w:sz="0" w:space="0" w:color="auto"/>
      </w:divBdr>
    </w:div>
    <w:div w:id="1022779464">
      <w:marLeft w:val="640"/>
      <w:marRight w:val="0"/>
      <w:marTop w:val="0"/>
      <w:marBottom w:val="0"/>
      <w:divBdr>
        <w:top w:val="none" w:sz="0" w:space="0" w:color="auto"/>
        <w:left w:val="none" w:sz="0" w:space="0" w:color="auto"/>
        <w:bottom w:val="none" w:sz="0" w:space="0" w:color="auto"/>
        <w:right w:val="none" w:sz="0" w:space="0" w:color="auto"/>
      </w:divBdr>
    </w:div>
    <w:div w:id="1022785836">
      <w:marLeft w:val="640"/>
      <w:marRight w:val="0"/>
      <w:marTop w:val="0"/>
      <w:marBottom w:val="0"/>
      <w:divBdr>
        <w:top w:val="none" w:sz="0" w:space="0" w:color="auto"/>
        <w:left w:val="none" w:sz="0" w:space="0" w:color="auto"/>
        <w:bottom w:val="none" w:sz="0" w:space="0" w:color="auto"/>
        <w:right w:val="none" w:sz="0" w:space="0" w:color="auto"/>
      </w:divBdr>
    </w:div>
    <w:div w:id="1022824392">
      <w:marLeft w:val="640"/>
      <w:marRight w:val="0"/>
      <w:marTop w:val="0"/>
      <w:marBottom w:val="0"/>
      <w:divBdr>
        <w:top w:val="none" w:sz="0" w:space="0" w:color="auto"/>
        <w:left w:val="none" w:sz="0" w:space="0" w:color="auto"/>
        <w:bottom w:val="none" w:sz="0" w:space="0" w:color="auto"/>
        <w:right w:val="none" w:sz="0" w:space="0" w:color="auto"/>
      </w:divBdr>
    </w:div>
    <w:div w:id="1022898742">
      <w:marLeft w:val="640"/>
      <w:marRight w:val="0"/>
      <w:marTop w:val="0"/>
      <w:marBottom w:val="0"/>
      <w:divBdr>
        <w:top w:val="none" w:sz="0" w:space="0" w:color="auto"/>
        <w:left w:val="none" w:sz="0" w:space="0" w:color="auto"/>
        <w:bottom w:val="none" w:sz="0" w:space="0" w:color="auto"/>
        <w:right w:val="none" w:sz="0" w:space="0" w:color="auto"/>
      </w:divBdr>
    </w:div>
    <w:div w:id="1023170724">
      <w:marLeft w:val="640"/>
      <w:marRight w:val="0"/>
      <w:marTop w:val="0"/>
      <w:marBottom w:val="0"/>
      <w:divBdr>
        <w:top w:val="none" w:sz="0" w:space="0" w:color="auto"/>
        <w:left w:val="none" w:sz="0" w:space="0" w:color="auto"/>
        <w:bottom w:val="none" w:sz="0" w:space="0" w:color="auto"/>
        <w:right w:val="none" w:sz="0" w:space="0" w:color="auto"/>
      </w:divBdr>
    </w:div>
    <w:div w:id="1023285789">
      <w:marLeft w:val="640"/>
      <w:marRight w:val="0"/>
      <w:marTop w:val="0"/>
      <w:marBottom w:val="0"/>
      <w:divBdr>
        <w:top w:val="none" w:sz="0" w:space="0" w:color="auto"/>
        <w:left w:val="none" w:sz="0" w:space="0" w:color="auto"/>
        <w:bottom w:val="none" w:sz="0" w:space="0" w:color="auto"/>
        <w:right w:val="none" w:sz="0" w:space="0" w:color="auto"/>
      </w:divBdr>
    </w:div>
    <w:div w:id="1023482523">
      <w:marLeft w:val="640"/>
      <w:marRight w:val="0"/>
      <w:marTop w:val="0"/>
      <w:marBottom w:val="0"/>
      <w:divBdr>
        <w:top w:val="none" w:sz="0" w:space="0" w:color="auto"/>
        <w:left w:val="none" w:sz="0" w:space="0" w:color="auto"/>
        <w:bottom w:val="none" w:sz="0" w:space="0" w:color="auto"/>
        <w:right w:val="none" w:sz="0" w:space="0" w:color="auto"/>
      </w:divBdr>
    </w:div>
    <w:div w:id="1023552836">
      <w:marLeft w:val="640"/>
      <w:marRight w:val="0"/>
      <w:marTop w:val="0"/>
      <w:marBottom w:val="0"/>
      <w:divBdr>
        <w:top w:val="none" w:sz="0" w:space="0" w:color="auto"/>
        <w:left w:val="none" w:sz="0" w:space="0" w:color="auto"/>
        <w:bottom w:val="none" w:sz="0" w:space="0" w:color="auto"/>
        <w:right w:val="none" w:sz="0" w:space="0" w:color="auto"/>
      </w:divBdr>
    </w:div>
    <w:div w:id="1023559601">
      <w:marLeft w:val="640"/>
      <w:marRight w:val="0"/>
      <w:marTop w:val="0"/>
      <w:marBottom w:val="0"/>
      <w:divBdr>
        <w:top w:val="none" w:sz="0" w:space="0" w:color="auto"/>
        <w:left w:val="none" w:sz="0" w:space="0" w:color="auto"/>
        <w:bottom w:val="none" w:sz="0" w:space="0" w:color="auto"/>
        <w:right w:val="none" w:sz="0" w:space="0" w:color="auto"/>
      </w:divBdr>
    </w:div>
    <w:div w:id="1023628554">
      <w:marLeft w:val="640"/>
      <w:marRight w:val="0"/>
      <w:marTop w:val="0"/>
      <w:marBottom w:val="0"/>
      <w:divBdr>
        <w:top w:val="none" w:sz="0" w:space="0" w:color="auto"/>
        <w:left w:val="none" w:sz="0" w:space="0" w:color="auto"/>
        <w:bottom w:val="none" w:sz="0" w:space="0" w:color="auto"/>
        <w:right w:val="none" w:sz="0" w:space="0" w:color="auto"/>
      </w:divBdr>
    </w:div>
    <w:div w:id="1023673878">
      <w:marLeft w:val="640"/>
      <w:marRight w:val="0"/>
      <w:marTop w:val="0"/>
      <w:marBottom w:val="0"/>
      <w:divBdr>
        <w:top w:val="none" w:sz="0" w:space="0" w:color="auto"/>
        <w:left w:val="none" w:sz="0" w:space="0" w:color="auto"/>
        <w:bottom w:val="none" w:sz="0" w:space="0" w:color="auto"/>
        <w:right w:val="none" w:sz="0" w:space="0" w:color="auto"/>
      </w:divBdr>
    </w:div>
    <w:div w:id="1023704321">
      <w:marLeft w:val="640"/>
      <w:marRight w:val="0"/>
      <w:marTop w:val="0"/>
      <w:marBottom w:val="0"/>
      <w:divBdr>
        <w:top w:val="none" w:sz="0" w:space="0" w:color="auto"/>
        <w:left w:val="none" w:sz="0" w:space="0" w:color="auto"/>
        <w:bottom w:val="none" w:sz="0" w:space="0" w:color="auto"/>
        <w:right w:val="none" w:sz="0" w:space="0" w:color="auto"/>
      </w:divBdr>
    </w:div>
    <w:div w:id="1023870081">
      <w:marLeft w:val="640"/>
      <w:marRight w:val="0"/>
      <w:marTop w:val="0"/>
      <w:marBottom w:val="0"/>
      <w:divBdr>
        <w:top w:val="none" w:sz="0" w:space="0" w:color="auto"/>
        <w:left w:val="none" w:sz="0" w:space="0" w:color="auto"/>
        <w:bottom w:val="none" w:sz="0" w:space="0" w:color="auto"/>
        <w:right w:val="none" w:sz="0" w:space="0" w:color="auto"/>
      </w:divBdr>
    </w:div>
    <w:div w:id="1023946481">
      <w:marLeft w:val="640"/>
      <w:marRight w:val="0"/>
      <w:marTop w:val="0"/>
      <w:marBottom w:val="0"/>
      <w:divBdr>
        <w:top w:val="none" w:sz="0" w:space="0" w:color="auto"/>
        <w:left w:val="none" w:sz="0" w:space="0" w:color="auto"/>
        <w:bottom w:val="none" w:sz="0" w:space="0" w:color="auto"/>
        <w:right w:val="none" w:sz="0" w:space="0" w:color="auto"/>
      </w:divBdr>
    </w:div>
    <w:div w:id="1024281358">
      <w:marLeft w:val="640"/>
      <w:marRight w:val="0"/>
      <w:marTop w:val="0"/>
      <w:marBottom w:val="0"/>
      <w:divBdr>
        <w:top w:val="none" w:sz="0" w:space="0" w:color="auto"/>
        <w:left w:val="none" w:sz="0" w:space="0" w:color="auto"/>
        <w:bottom w:val="none" w:sz="0" w:space="0" w:color="auto"/>
        <w:right w:val="none" w:sz="0" w:space="0" w:color="auto"/>
      </w:divBdr>
    </w:div>
    <w:div w:id="1024328925">
      <w:marLeft w:val="640"/>
      <w:marRight w:val="0"/>
      <w:marTop w:val="0"/>
      <w:marBottom w:val="0"/>
      <w:divBdr>
        <w:top w:val="none" w:sz="0" w:space="0" w:color="auto"/>
        <w:left w:val="none" w:sz="0" w:space="0" w:color="auto"/>
        <w:bottom w:val="none" w:sz="0" w:space="0" w:color="auto"/>
        <w:right w:val="none" w:sz="0" w:space="0" w:color="auto"/>
      </w:divBdr>
    </w:div>
    <w:div w:id="1024399658">
      <w:marLeft w:val="640"/>
      <w:marRight w:val="0"/>
      <w:marTop w:val="0"/>
      <w:marBottom w:val="0"/>
      <w:divBdr>
        <w:top w:val="none" w:sz="0" w:space="0" w:color="auto"/>
        <w:left w:val="none" w:sz="0" w:space="0" w:color="auto"/>
        <w:bottom w:val="none" w:sz="0" w:space="0" w:color="auto"/>
        <w:right w:val="none" w:sz="0" w:space="0" w:color="auto"/>
      </w:divBdr>
    </w:div>
    <w:div w:id="1024597452">
      <w:marLeft w:val="640"/>
      <w:marRight w:val="0"/>
      <w:marTop w:val="0"/>
      <w:marBottom w:val="0"/>
      <w:divBdr>
        <w:top w:val="none" w:sz="0" w:space="0" w:color="auto"/>
        <w:left w:val="none" w:sz="0" w:space="0" w:color="auto"/>
        <w:bottom w:val="none" w:sz="0" w:space="0" w:color="auto"/>
        <w:right w:val="none" w:sz="0" w:space="0" w:color="auto"/>
      </w:divBdr>
    </w:div>
    <w:div w:id="1024673297">
      <w:marLeft w:val="640"/>
      <w:marRight w:val="0"/>
      <w:marTop w:val="0"/>
      <w:marBottom w:val="0"/>
      <w:divBdr>
        <w:top w:val="none" w:sz="0" w:space="0" w:color="auto"/>
        <w:left w:val="none" w:sz="0" w:space="0" w:color="auto"/>
        <w:bottom w:val="none" w:sz="0" w:space="0" w:color="auto"/>
        <w:right w:val="none" w:sz="0" w:space="0" w:color="auto"/>
      </w:divBdr>
    </w:div>
    <w:div w:id="1024936660">
      <w:marLeft w:val="640"/>
      <w:marRight w:val="0"/>
      <w:marTop w:val="0"/>
      <w:marBottom w:val="0"/>
      <w:divBdr>
        <w:top w:val="none" w:sz="0" w:space="0" w:color="auto"/>
        <w:left w:val="none" w:sz="0" w:space="0" w:color="auto"/>
        <w:bottom w:val="none" w:sz="0" w:space="0" w:color="auto"/>
        <w:right w:val="none" w:sz="0" w:space="0" w:color="auto"/>
      </w:divBdr>
    </w:div>
    <w:div w:id="1025058135">
      <w:marLeft w:val="640"/>
      <w:marRight w:val="0"/>
      <w:marTop w:val="0"/>
      <w:marBottom w:val="0"/>
      <w:divBdr>
        <w:top w:val="none" w:sz="0" w:space="0" w:color="auto"/>
        <w:left w:val="none" w:sz="0" w:space="0" w:color="auto"/>
        <w:bottom w:val="none" w:sz="0" w:space="0" w:color="auto"/>
        <w:right w:val="none" w:sz="0" w:space="0" w:color="auto"/>
      </w:divBdr>
    </w:div>
    <w:div w:id="1025062573">
      <w:marLeft w:val="640"/>
      <w:marRight w:val="0"/>
      <w:marTop w:val="0"/>
      <w:marBottom w:val="0"/>
      <w:divBdr>
        <w:top w:val="none" w:sz="0" w:space="0" w:color="auto"/>
        <w:left w:val="none" w:sz="0" w:space="0" w:color="auto"/>
        <w:bottom w:val="none" w:sz="0" w:space="0" w:color="auto"/>
        <w:right w:val="none" w:sz="0" w:space="0" w:color="auto"/>
      </w:divBdr>
    </w:div>
    <w:div w:id="1025207418">
      <w:marLeft w:val="640"/>
      <w:marRight w:val="0"/>
      <w:marTop w:val="0"/>
      <w:marBottom w:val="0"/>
      <w:divBdr>
        <w:top w:val="none" w:sz="0" w:space="0" w:color="auto"/>
        <w:left w:val="none" w:sz="0" w:space="0" w:color="auto"/>
        <w:bottom w:val="none" w:sz="0" w:space="0" w:color="auto"/>
        <w:right w:val="none" w:sz="0" w:space="0" w:color="auto"/>
      </w:divBdr>
    </w:div>
    <w:div w:id="1025250423">
      <w:marLeft w:val="640"/>
      <w:marRight w:val="0"/>
      <w:marTop w:val="0"/>
      <w:marBottom w:val="0"/>
      <w:divBdr>
        <w:top w:val="none" w:sz="0" w:space="0" w:color="auto"/>
        <w:left w:val="none" w:sz="0" w:space="0" w:color="auto"/>
        <w:bottom w:val="none" w:sz="0" w:space="0" w:color="auto"/>
        <w:right w:val="none" w:sz="0" w:space="0" w:color="auto"/>
      </w:divBdr>
    </w:div>
    <w:div w:id="1025323213">
      <w:marLeft w:val="640"/>
      <w:marRight w:val="0"/>
      <w:marTop w:val="0"/>
      <w:marBottom w:val="0"/>
      <w:divBdr>
        <w:top w:val="none" w:sz="0" w:space="0" w:color="auto"/>
        <w:left w:val="none" w:sz="0" w:space="0" w:color="auto"/>
        <w:bottom w:val="none" w:sz="0" w:space="0" w:color="auto"/>
        <w:right w:val="none" w:sz="0" w:space="0" w:color="auto"/>
      </w:divBdr>
    </w:div>
    <w:div w:id="1025519920">
      <w:marLeft w:val="640"/>
      <w:marRight w:val="0"/>
      <w:marTop w:val="0"/>
      <w:marBottom w:val="0"/>
      <w:divBdr>
        <w:top w:val="none" w:sz="0" w:space="0" w:color="auto"/>
        <w:left w:val="none" w:sz="0" w:space="0" w:color="auto"/>
        <w:bottom w:val="none" w:sz="0" w:space="0" w:color="auto"/>
        <w:right w:val="none" w:sz="0" w:space="0" w:color="auto"/>
      </w:divBdr>
    </w:div>
    <w:div w:id="1025520525">
      <w:marLeft w:val="640"/>
      <w:marRight w:val="0"/>
      <w:marTop w:val="0"/>
      <w:marBottom w:val="0"/>
      <w:divBdr>
        <w:top w:val="none" w:sz="0" w:space="0" w:color="auto"/>
        <w:left w:val="none" w:sz="0" w:space="0" w:color="auto"/>
        <w:bottom w:val="none" w:sz="0" w:space="0" w:color="auto"/>
        <w:right w:val="none" w:sz="0" w:space="0" w:color="auto"/>
      </w:divBdr>
    </w:div>
    <w:div w:id="1025596840">
      <w:marLeft w:val="640"/>
      <w:marRight w:val="0"/>
      <w:marTop w:val="0"/>
      <w:marBottom w:val="0"/>
      <w:divBdr>
        <w:top w:val="none" w:sz="0" w:space="0" w:color="auto"/>
        <w:left w:val="none" w:sz="0" w:space="0" w:color="auto"/>
        <w:bottom w:val="none" w:sz="0" w:space="0" w:color="auto"/>
        <w:right w:val="none" w:sz="0" w:space="0" w:color="auto"/>
      </w:divBdr>
    </w:div>
    <w:div w:id="1025600330">
      <w:marLeft w:val="640"/>
      <w:marRight w:val="0"/>
      <w:marTop w:val="0"/>
      <w:marBottom w:val="0"/>
      <w:divBdr>
        <w:top w:val="none" w:sz="0" w:space="0" w:color="auto"/>
        <w:left w:val="none" w:sz="0" w:space="0" w:color="auto"/>
        <w:bottom w:val="none" w:sz="0" w:space="0" w:color="auto"/>
        <w:right w:val="none" w:sz="0" w:space="0" w:color="auto"/>
      </w:divBdr>
    </w:div>
    <w:div w:id="1025666911">
      <w:marLeft w:val="640"/>
      <w:marRight w:val="0"/>
      <w:marTop w:val="0"/>
      <w:marBottom w:val="0"/>
      <w:divBdr>
        <w:top w:val="none" w:sz="0" w:space="0" w:color="auto"/>
        <w:left w:val="none" w:sz="0" w:space="0" w:color="auto"/>
        <w:bottom w:val="none" w:sz="0" w:space="0" w:color="auto"/>
        <w:right w:val="none" w:sz="0" w:space="0" w:color="auto"/>
      </w:divBdr>
    </w:div>
    <w:div w:id="1025789502">
      <w:marLeft w:val="640"/>
      <w:marRight w:val="0"/>
      <w:marTop w:val="0"/>
      <w:marBottom w:val="0"/>
      <w:divBdr>
        <w:top w:val="none" w:sz="0" w:space="0" w:color="auto"/>
        <w:left w:val="none" w:sz="0" w:space="0" w:color="auto"/>
        <w:bottom w:val="none" w:sz="0" w:space="0" w:color="auto"/>
        <w:right w:val="none" w:sz="0" w:space="0" w:color="auto"/>
      </w:divBdr>
    </w:div>
    <w:div w:id="1025790148">
      <w:marLeft w:val="640"/>
      <w:marRight w:val="0"/>
      <w:marTop w:val="0"/>
      <w:marBottom w:val="0"/>
      <w:divBdr>
        <w:top w:val="none" w:sz="0" w:space="0" w:color="auto"/>
        <w:left w:val="none" w:sz="0" w:space="0" w:color="auto"/>
        <w:bottom w:val="none" w:sz="0" w:space="0" w:color="auto"/>
        <w:right w:val="none" w:sz="0" w:space="0" w:color="auto"/>
      </w:divBdr>
    </w:div>
    <w:div w:id="1026060766">
      <w:marLeft w:val="640"/>
      <w:marRight w:val="0"/>
      <w:marTop w:val="0"/>
      <w:marBottom w:val="0"/>
      <w:divBdr>
        <w:top w:val="none" w:sz="0" w:space="0" w:color="auto"/>
        <w:left w:val="none" w:sz="0" w:space="0" w:color="auto"/>
        <w:bottom w:val="none" w:sz="0" w:space="0" w:color="auto"/>
        <w:right w:val="none" w:sz="0" w:space="0" w:color="auto"/>
      </w:divBdr>
    </w:div>
    <w:div w:id="1026099010">
      <w:marLeft w:val="640"/>
      <w:marRight w:val="0"/>
      <w:marTop w:val="0"/>
      <w:marBottom w:val="0"/>
      <w:divBdr>
        <w:top w:val="none" w:sz="0" w:space="0" w:color="auto"/>
        <w:left w:val="none" w:sz="0" w:space="0" w:color="auto"/>
        <w:bottom w:val="none" w:sz="0" w:space="0" w:color="auto"/>
        <w:right w:val="none" w:sz="0" w:space="0" w:color="auto"/>
      </w:divBdr>
    </w:div>
    <w:div w:id="1026105490">
      <w:marLeft w:val="640"/>
      <w:marRight w:val="0"/>
      <w:marTop w:val="0"/>
      <w:marBottom w:val="0"/>
      <w:divBdr>
        <w:top w:val="none" w:sz="0" w:space="0" w:color="auto"/>
        <w:left w:val="none" w:sz="0" w:space="0" w:color="auto"/>
        <w:bottom w:val="none" w:sz="0" w:space="0" w:color="auto"/>
        <w:right w:val="none" w:sz="0" w:space="0" w:color="auto"/>
      </w:divBdr>
    </w:div>
    <w:div w:id="1026252187">
      <w:marLeft w:val="640"/>
      <w:marRight w:val="0"/>
      <w:marTop w:val="0"/>
      <w:marBottom w:val="0"/>
      <w:divBdr>
        <w:top w:val="none" w:sz="0" w:space="0" w:color="auto"/>
        <w:left w:val="none" w:sz="0" w:space="0" w:color="auto"/>
        <w:bottom w:val="none" w:sz="0" w:space="0" w:color="auto"/>
        <w:right w:val="none" w:sz="0" w:space="0" w:color="auto"/>
      </w:divBdr>
    </w:div>
    <w:div w:id="1026515443">
      <w:marLeft w:val="640"/>
      <w:marRight w:val="0"/>
      <w:marTop w:val="0"/>
      <w:marBottom w:val="0"/>
      <w:divBdr>
        <w:top w:val="none" w:sz="0" w:space="0" w:color="auto"/>
        <w:left w:val="none" w:sz="0" w:space="0" w:color="auto"/>
        <w:bottom w:val="none" w:sz="0" w:space="0" w:color="auto"/>
        <w:right w:val="none" w:sz="0" w:space="0" w:color="auto"/>
      </w:divBdr>
    </w:div>
    <w:div w:id="1026561876">
      <w:marLeft w:val="640"/>
      <w:marRight w:val="0"/>
      <w:marTop w:val="0"/>
      <w:marBottom w:val="0"/>
      <w:divBdr>
        <w:top w:val="none" w:sz="0" w:space="0" w:color="auto"/>
        <w:left w:val="none" w:sz="0" w:space="0" w:color="auto"/>
        <w:bottom w:val="none" w:sz="0" w:space="0" w:color="auto"/>
        <w:right w:val="none" w:sz="0" w:space="0" w:color="auto"/>
      </w:divBdr>
    </w:div>
    <w:div w:id="1026638748">
      <w:marLeft w:val="640"/>
      <w:marRight w:val="0"/>
      <w:marTop w:val="0"/>
      <w:marBottom w:val="0"/>
      <w:divBdr>
        <w:top w:val="none" w:sz="0" w:space="0" w:color="auto"/>
        <w:left w:val="none" w:sz="0" w:space="0" w:color="auto"/>
        <w:bottom w:val="none" w:sz="0" w:space="0" w:color="auto"/>
        <w:right w:val="none" w:sz="0" w:space="0" w:color="auto"/>
      </w:divBdr>
    </w:div>
    <w:div w:id="1026710156">
      <w:marLeft w:val="640"/>
      <w:marRight w:val="0"/>
      <w:marTop w:val="0"/>
      <w:marBottom w:val="0"/>
      <w:divBdr>
        <w:top w:val="none" w:sz="0" w:space="0" w:color="auto"/>
        <w:left w:val="none" w:sz="0" w:space="0" w:color="auto"/>
        <w:bottom w:val="none" w:sz="0" w:space="0" w:color="auto"/>
        <w:right w:val="none" w:sz="0" w:space="0" w:color="auto"/>
      </w:divBdr>
    </w:div>
    <w:div w:id="1026711203">
      <w:marLeft w:val="640"/>
      <w:marRight w:val="0"/>
      <w:marTop w:val="0"/>
      <w:marBottom w:val="0"/>
      <w:divBdr>
        <w:top w:val="none" w:sz="0" w:space="0" w:color="auto"/>
        <w:left w:val="none" w:sz="0" w:space="0" w:color="auto"/>
        <w:bottom w:val="none" w:sz="0" w:space="0" w:color="auto"/>
        <w:right w:val="none" w:sz="0" w:space="0" w:color="auto"/>
      </w:divBdr>
    </w:div>
    <w:div w:id="1026760985">
      <w:marLeft w:val="640"/>
      <w:marRight w:val="0"/>
      <w:marTop w:val="0"/>
      <w:marBottom w:val="0"/>
      <w:divBdr>
        <w:top w:val="none" w:sz="0" w:space="0" w:color="auto"/>
        <w:left w:val="none" w:sz="0" w:space="0" w:color="auto"/>
        <w:bottom w:val="none" w:sz="0" w:space="0" w:color="auto"/>
        <w:right w:val="none" w:sz="0" w:space="0" w:color="auto"/>
      </w:divBdr>
    </w:div>
    <w:div w:id="1026828135">
      <w:marLeft w:val="640"/>
      <w:marRight w:val="0"/>
      <w:marTop w:val="0"/>
      <w:marBottom w:val="0"/>
      <w:divBdr>
        <w:top w:val="none" w:sz="0" w:space="0" w:color="auto"/>
        <w:left w:val="none" w:sz="0" w:space="0" w:color="auto"/>
        <w:bottom w:val="none" w:sz="0" w:space="0" w:color="auto"/>
        <w:right w:val="none" w:sz="0" w:space="0" w:color="auto"/>
      </w:divBdr>
    </w:div>
    <w:div w:id="1027146973">
      <w:marLeft w:val="640"/>
      <w:marRight w:val="0"/>
      <w:marTop w:val="0"/>
      <w:marBottom w:val="0"/>
      <w:divBdr>
        <w:top w:val="none" w:sz="0" w:space="0" w:color="auto"/>
        <w:left w:val="none" w:sz="0" w:space="0" w:color="auto"/>
        <w:bottom w:val="none" w:sz="0" w:space="0" w:color="auto"/>
        <w:right w:val="none" w:sz="0" w:space="0" w:color="auto"/>
      </w:divBdr>
    </w:div>
    <w:div w:id="1027214337">
      <w:marLeft w:val="640"/>
      <w:marRight w:val="0"/>
      <w:marTop w:val="0"/>
      <w:marBottom w:val="0"/>
      <w:divBdr>
        <w:top w:val="none" w:sz="0" w:space="0" w:color="auto"/>
        <w:left w:val="none" w:sz="0" w:space="0" w:color="auto"/>
        <w:bottom w:val="none" w:sz="0" w:space="0" w:color="auto"/>
        <w:right w:val="none" w:sz="0" w:space="0" w:color="auto"/>
      </w:divBdr>
    </w:div>
    <w:div w:id="1027217918">
      <w:marLeft w:val="640"/>
      <w:marRight w:val="0"/>
      <w:marTop w:val="0"/>
      <w:marBottom w:val="0"/>
      <w:divBdr>
        <w:top w:val="none" w:sz="0" w:space="0" w:color="auto"/>
        <w:left w:val="none" w:sz="0" w:space="0" w:color="auto"/>
        <w:bottom w:val="none" w:sz="0" w:space="0" w:color="auto"/>
        <w:right w:val="none" w:sz="0" w:space="0" w:color="auto"/>
      </w:divBdr>
    </w:div>
    <w:div w:id="1027369103">
      <w:marLeft w:val="640"/>
      <w:marRight w:val="0"/>
      <w:marTop w:val="0"/>
      <w:marBottom w:val="0"/>
      <w:divBdr>
        <w:top w:val="none" w:sz="0" w:space="0" w:color="auto"/>
        <w:left w:val="none" w:sz="0" w:space="0" w:color="auto"/>
        <w:bottom w:val="none" w:sz="0" w:space="0" w:color="auto"/>
        <w:right w:val="none" w:sz="0" w:space="0" w:color="auto"/>
      </w:divBdr>
    </w:div>
    <w:div w:id="1027675518">
      <w:marLeft w:val="640"/>
      <w:marRight w:val="0"/>
      <w:marTop w:val="0"/>
      <w:marBottom w:val="0"/>
      <w:divBdr>
        <w:top w:val="none" w:sz="0" w:space="0" w:color="auto"/>
        <w:left w:val="none" w:sz="0" w:space="0" w:color="auto"/>
        <w:bottom w:val="none" w:sz="0" w:space="0" w:color="auto"/>
        <w:right w:val="none" w:sz="0" w:space="0" w:color="auto"/>
      </w:divBdr>
    </w:div>
    <w:div w:id="1027678756">
      <w:marLeft w:val="640"/>
      <w:marRight w:val="0"/>
      <w:marTop w:val="0"/>
      <w:marBottom w:val="0"/>
      <w:divBdr>
        <w:top w:val="none" w:sz="0" w:space="0" w:color="auto"/>
        <w:left w:val="none" w:sz="0" w:space="0" w:color="auto"/>
        <w:bottom w:val="none" w:sz="0" w:space="0" w:color="auto"/>
        <w:right w:val="none" w:sz="0" w:space="0" w:color="auto"/>
      </w:divBdr>
    </w:div>
    <w:div w:id="1027679475">
      <w:marLeft w:val="640"/>
      <w:marRight w:val="0"/>
      <w:marTop w:val="0"/>
      <w:marBottom w:val="0"/>
      <w:divBdr>
        <w:top w:val="none" w:sz="0" w:space="0" w:color="auto"/>
        <w:left w:val="none" w:sz="0" w:space="0" w:color="auto"/>
        <w:bottom w:val="none" w:sz="0" w:space="0" w:color="auto"/>
        <w:right w:val="none" w:sz="0" w:space="0" w:color="auto"/>
      </w:divBdr>
    </w:div>
    <w:div w:id="1027869280">
      <w:marLeft w:val="640"/>
      <w:marRight w:val="0"/>
      <w:marTop w:val="0"/>
      <w:marBottom w:val="0"/>
      <w:divBdr>
        <w:top w:val="none" w:sz="0" w:space="0" w:color="auto"/>
        <w:left w:val="none" w:sz="0" w:space="0" w:color="auto"/>
        <w:bottom w:val="none" w:sz="0" w:space="0" w:color="auto"/>
        <w:right w:val="none" w:sz="0" w:space="0" w:color="auto"/>
      </w:divBdr>
    </w:div>
    <w:div w:id="1027872116">
      <w:marLeft w:val="640"/>
      <w:marRight w:val="0"/>
      <w:marTop w:val="0"/>
      <w:marBottom w:val="0"/>
      <w:divBdr>
        <w:top w:val="none" w:sz="0" w:space="0" w:color="auto"/>
        <w:left w:val="none" w:sz="0" w:space="0" w:color="auto"/>
        <w:bottom w:val="none" w:sz="0" w:space="0" w:color="auto"/>
        <w:right w:val="none" w:sz="0" w:space="0" w:color="auto"/>
      </w:divBdr>
    </w:div>
    <w:div w:id="1027946224">
      <w:marLeft w:val="640"/>
      <w:marRight w:val="0"/>
      <w:marTop w:val="0"/>
      <w:marBottom w:val="0"/>
      <w:divBdr>
        <w:top w:val="none" w:sz="0" w:space="0" w:color="auto"/>
        <w:left w:val="none" w:sz="0" w:space="0" w:color="auto"/>
        <w:bottom w:val="none" w:sz="0" w:space="0" w:color="auto"/>
        <w:right w:val="none" w:sz="0" w:space="0" w:color="auto"/>
      </w:divBdr>
    </w:div>
    <w:div w:id="1028021928">
      <w:marLeft w:val="640"/>
      <w:marRight w:val="0"/>
      <w:marTop w:val="0"/>
      <w:marBottom w:val="0"/>
      <w:divBdr>
        <w:top w:val="none" w:sz="0" w:space="0" w:color="auto"/>
        <w:left w:val="none" w:sz="0" w:space="0" w:color="auto"/>
        <w:bottom w:val="none" w:sz="0" w:space="0" w:color="auto"/>
        <w:right w:val="none" w:sz="0" w:space="0" w:color="auto"/>
      </w:divBdr>
    </w:div>
    <w:div w:id="1028025309">
      <w:marLeft w:val="640"/>
      <w:marRight w:val="0"/>
      <w:marTop w:val="0"/>
      <w:marBottom w:val="0"/>
      <w:divBdr>
        <w:top w:val="none" w:sz="0" w:space="0" w:color="auto"/>
        <w:left w:val="none" w:sz="0" w:space="0" w:color="auto"/>
        <w:bottom w:val="none" w:sz="0" w:space="0" w:color="auto"/>
        <w:right w:val="none" w:sz="0" w:space="0" w:color="auto"/>
      </w:divBdr>
    </w:div>
    <w:div w:id="1028067277">
      <w:marLeft w:val="640"/>
      <w:marRight w:val="0"/>
      <w:marTop w:val="0"/>
      <w:marBottom w:val="0"/>
      <w:divBdr>
        <w:top w:val="none" w:sz="0" w:space="0" w:color="auto"/>
        <w:left w:val="none" w:sz="0" w:space="0" w:color="auto"/>
        <w:bottom w:val="none" w:sz="0" w:space="0" w:color="auto"/>
        <w:right w:val="none" w:sz="0" w:space="0" w:color="auto"/>
      </w:divBdr>
    </w:div>
    <w:div w:id="1028140325">
      <w:marLeft w:val="640"/>
      <w:marRight w:val="0"/>
      <w:marTop w:val="0"/>
      <w:marBottom w:val="0"/>
      <w:divBdr>
        <w:top w:val="none" w:sz="0" w:space="0" w:color="auto"/>
        <w:left w:val="none" w:sz="0" w:space="0" w:color="auto"/>
        <w:bottom w:val="none" w:sz="0" w:space="0" w:color="auto"/>
        <w:right w:val="none" w:sz="0" w:space="0" w:color="auto"/>
      </w:divBdr>
    </w:div>
    <w:div w:id="1028142041">
      <w:marLeft w:val="640"/>
      <w:marRight w:val="0"/>
      <w:marTop w:val="0"/>
      <w:marBottom w:val="0"/>
      <w:divBdr>
        <w:top w:val="none" w:sz="0" w:space="0" w:color="auto"/>
        <w:left w:val="none" w:sz="0" w:space="0" w:color="auto"/>
        <w:bottom w:val="none" w:sz="0" w:space="0" w:color="auto"/>
        <w:right w:val="none" w:sz="0" w:space="0" w:color="auto"/>
      </w:divBdr>
    </w:div>
    <w:div w:id="1028142728">
      <w:marLeft w:val="640"/>
      <w:marRight w:val="0"/>
      <w:marTop w:val="0"/>
      <w:marBottom w:val="0"/>
      <w:divBdr>
        <w:top w:val="none" w:sz="0" w:space="0" w:color="auto"/>
        <w:left w:val="none" w:sz="0" w:space="0" w:color="auto"/>
        <w:bottom w:val="none" w:sz="0" w:space="0" w:color="auto"/>
        <w:right w:val="none" w:sz="0" w:space="0" w:color="auto"/>
      </w:divBdr>
    </w:div>
    <w:div w:id="1028213541">
      <w:marLeft w:val="640"/>
      <w:marRight w:val="0"/>
      <w:marTop w:val="0"/>
      <w:marBottom w:val="0"/>
      <w:divBdr>
        <w:top w:val="none" w:sz="0" w:space="0" w:color="auto"/>
        <w:left w:val="none" w:sz="0" w:space="0" w:color="auto"/>
        <w:bottom w:val="none" w:sz="0" w:space="0" w:color="auto"/>
        <w:right w:val="none" w:sz="0" w:space="0" w:color="auto"/>
      </w:divBdr>
    </w:div>
    <w:div w:id="1028261184">
      <w:marLeft w:val="640"/>
      <w:marRight w:val="0"/>
      <w:marTop w:val="0"/>
      <w:marBottom w:val="0"/>
      <w:divBdr>
        <w:top w:val="none" w:sz="0" w:space="0" w:color="auto"/>
        <w:left w:val="none" w:sz="0" w:space="0" w:color="auto"/>
        <w:bottom w:val="none" w:sz="0" w:space="0" w:color="auto"/>
        <w:right w:val="none" w:sz="0" w:space="0" w:color="auto"/>
      </w:divBdr>
    </w:div>
    <w:div w:id="1028529726">
      <w:marLeft w:val="640"/>
      <w:marRight w:val="0"/>
      <w:marTop w:val="0"/>
      <w:marBottom w:val="0"/>
      <w:divBdr>
        <w:top w:val="none" w:sz="0" w:space="0" w:color="auto"/>
        <w:left w:val="none" w:sz="0" w:space="0" w:color="auto"/>
        <w:bottom w:val="none" w:sz="0" w:space="0" w:color="auto"/>
        <w:right w:val="none" w:sz="0" w:space="0" w:color="auto"/>
      </w:divBdr>
    </w:div>
    <w:div w:id="1028600887">
      <w:marLeft w:val="640"/>
      <w:marRight w:val="0"/>
      <w:marTop w:val="0"/>
      <w:marBottom w:val="0"/>
      <w:divBdr>
        <w:top w:val="none" w:sz="0" w:space="0" w:color="auto"/>
        <w:left w:val="none" w:sz="0" w:space="0" w:color="auto"/>
        <w:bottom w:val="none" w:sz="0" w:space="0" w:color="auto"/>
        <w:right w:val="none" w:sz="0" w:space="0" w:color="auto"/>
      </w:divBdr>
    </w:div>
    <w:div w:id="1028604905">
      <w:marLeft w:val="640"/>
      <w:marRight w:val="0"/>
      <w:marTop w:val="0"/>
      <w:marBottom w:val="0"/>
      <w:divBdr>
        <w:top w:val="none" w:sz="0" w:space="0" w:color="auto"/>
        <w:left w:val="none" w:sz="0" w:space="0" w:color="auto"/>
        <w:bottom w:val="none" w:sz="0" w:space="0" w:color="auto"/>
        <w:right w:val="none" w:sz="0" w:space="0" w:color="auto"/>
      </w:divBdr>
    </w:div>
    <w:div w:id="1028608506">
      <w:marLeft w:val="640"/>
      <w:marRight w:val="0"/>
      <w:marTop w:val="0"/>
      <w:marBottom w:val="0"/>
      <w:divBdr>
        <w:top w:val="none" w:sz="0" w:space="0" w:color="auto"/>
        <w:left w:val="none" w:sz="0" w:space="0" w:color="auto"/>
        <w:bottom w:val="none" w:sz="0" w:space="0" w:color="auto"/>
        <w:right w:val="none" w:sz="0" w:space="0" w:color="auto"/>
      </w:divBdr>
    </w:div>
    <w:div w:id="1028676036">
      <w:marLeft w:val="640"/>
      <w:marRight w:val="0"/>
      <w:marTop w:val="0"/>
      <w:marBottom w:val="0"/>
      <w:divBdr>
        <w:top w:val="none" w:sz="0" w:space="0" w:color="auto"/>
        <w:left w:val="none" w:sz="0" w:space="0" w:color="auto"/>
        <w:bottom w:val="none" w:sz="0" w:space="0" w:color="auto"/>
        <w:right w:val="none" w:sz="0" w:space="0" w:color="auto"/>
      </w:divBdr>
    </w:div>
    <w:div w:id="1028677793">
      <w:marLeft w:val="480"/>
      <w:marRight w:val="0"/>
      <w:marTop w:val="0"/>
      <w:marBottom w:val="0"/>
      <w:divBdr>
        <w:top w:val="none" w:sz="0" w:space="0" w:color="auto"/>
        <w:left w:val="none" w:sz="0" w:space="0" w:color="auto"/>
        <w:bottom w:val="none" w:sz="0" w:space="0" w:color="auto"/>
        <w:right w:val="none" w:sz="0" w:space="0" w:color="auto"/>
      </w:divBdr>
    </w:div>
    <w:div w:id="1028679142">
      <w:marLeft w:val="640"/>
      <w:marRight w:val="0"/>
      <w:marTop w:val="0"/>
      <w:marBottom w:val="0"/>
      <w:divBdr>
        <w:top w:val="none" w:sz="0" w:space="0" w:color="auto"/>
        <w:left w:val="none" w:sz="0" w:space="0" w:color="auto"/>
        <w:bottom w:val="none" w:sz="0" w:space="0" w:color="auto"/>
        <w:right w:val="none" w:sz="0" w:space="0" w:color="auto"/>
      </w:divBdr>
    </w:div>
    <w:div w:id="1028679832">
      <w:marLeft w:val="640"/>
      <w:marRight w:val="0"/>
      <w:marTop w:val="0"/>
      <w:marBottom w:val="0"/>
      <w:divBdr>
        <w:top w:val="none" w:sz="0" w:space="0" w:color="auto"/>
        <w:left w:val="none" w:sz="0" w:space="0" w:color="auto"/>
        <w:bottom w:val="none" w:sz="0" w:space="0" w:color="auto"/>
        <w:right w:val="none" w:sz="0" w:space="0" w:color="auto"/>
      </w:divBdr>
    </w:div>
    <w:div w:id="1028723059">
      <w:marLeft w:val="640"/>
      <w:marRight w:val="0"/>
      <w:marTop w:val="0"/>
      <w:marBottom w:val="0"/>
      <w:divBdr>
        <w:top w:val="none" w:sz="0" w:space="0" w:color="auto"/>
        <w:left w:val="none" w:sz="0" w:space="0" w:color="auto"/>
        <w:bottom w:val="none" w:sz="0" w:space="0" w:color="auto"/>
        <w:right w:val="none" w:sz="0" w:space="0" w:color="auto"/>
      </w:divBdr>
    </w:div>
    <w:div w:id="1028724897">
      <w:marLeft w:val="640"/>
      <w:marRight w:val="0"/>
      <w:marTop w:val="0"/>
      <w:marBottom w:val="0"/>
      <w:divBdr>
        <w:top w:val="none" w:sz="0" w:space="0" w:color="auto"/>
        <w:left w:val="none" w:sz="0" w:space="0" w:color="auto"/>
        <w:bottom w:val="none" w:sz="0" w:space="0" w:color="auto"/>
        <w:right w:val="none" w:sz="0" w:space="0" w:color="auto"/>
      </w:divBdr>
    </w:div>
    <w:div w:id="1028946572">
      <w:marLeft w:val="640"/>
      <w:marRight w:val="0"/>
      <w:marTop w:val="0"/>
      <w:marBottom w:val="0"/>
      <w:divBdr>
        <w:top w:val="none" w:sz="0" w:space="0" w:color="auto"/>
        <w:left w:val="none" w:sz="0" w:space="0" w:color="auto"/>
        <w:bottom w:val="none" w:sz="0" w:space="0" w:color="auto"/>
        <w:right w:val="none" w:sz="0" w:space="0" w:color="auto"/>
      </w:divBdr>
    </w:div>
    <w:div w:id="1028992414">
      <w:marLeft w:val="640"/>
      <w:marRight w:val="0"/>
      <w:marTop w:val="0"/>
      <w:marBottom w:val="0"/>
      <w:divBdr>
        <w:top w:val="none" w:sz="0" w:space="0" w:color="auto"/>
        <w:left w:val="none" w:sz="0" w:space="0" w:color="auto"/>
        <w:bottom w:val="none" w:sz="0" w:space="0" w:color="auto"/>
        <w:right w:val="none" w:sz="0" w:space="0" w:color="auto"/>
      </w:divBdr>
    </w:div>
    <w:div w:id="1029143087">
      <w:marLeft w:val="640"/>
      <w:marRight w:val="0"/>
      <w:marTop w:val="0"/>
      <w:marBottom w:val="0"/>
      <w:divBdr>
        <w:top w:val="none" w:sz="0" w:space="0" w:color="auto"/>
        <w:left w:val="none" w:sz="0" w:space="0" w:color="auto"/>
        <w:bottom w:val="none" w:sz="0" w:space="0" w:color="auto"/>
        <w:right w:val="none" w:sz="0" w:space="0" w:color="auto"/>
      </w:divBdr>
    </w:div>
    <w:div w:id="1029181518">
      <w:marLeft w:val="640"/>
      <w:marRight w:val="0"/>
      <w:marTop w:val="0"/>
      <w:marBottom w:val="0"/>
      <w:divBdr>
        <w:top w:val="none" w:sz="0" w:space="0" w:color="auto"/>
        <w:left w:val="none" w:sz="0" w:space="0" w:color="auto"/>
        <w:bottom w:val="none" w:sz="0" w:space="0" w:color="auto"/>
        <w:right w:val="none" w:sz="0" w:space="0" w:color="auto"/>
      </w:divBdr>
    </w:div>
    <w:div w:id="1029406516">
      <w:marLeft w:val="640"/>
      <w:marRight w:val="0"/>
      <w:marTop w:val="0"/>
      <w:marBottom w:val="0"/>
      <w:divBdr>
        <w:top w:val="none" w:sz="0" w:space="0" w:color="auto"/>
        <w:left w:val="none" w:sz="0" w:space="0" w:color="auto"/>
        <w:bottom w:val="none" w:sz="0" w:space="0" w:color="auto"/>
        <w:right w:val="none" w:sz="0" w:space="0" w:color="auto"/>
      </w:divBdr>
    </w:div>
    <w:div w:id="1029453451">
      <w:marLeft w:val="640"/>
      <w:marRight w:val="0"/>
      <w:marTop w:val="0"/>
      <w:marBottom w:val="0"/>
      <w:divBdr>
        <w:top w:val="none" w:sz="0" w:space="0" w:color="auto"/>
        <w:left w:val="none" w:sz="0" w:space="0" w:color="auto"/>
        <w:bottom w:val="none" w:sz="0" w:space="0" w:color="auto"/>
        <w:right w:val="none" w:sz="0" w:space="0" w:color="auto"/>
      </w:divBdr>
    </w:div>
    <w:div w:id="1029456133">
      <w:marLeft w:val="640"/>
      <w:marRight w:val="0"/>
      <w:marTop w:val="0"/>
      <w:marBottom w:val="0"/>
      <w:divBdr>
        <w:top w:val="none" w:sz="0" w:space="0" w:color="auto"/>
        <w:left w:val="none" w:sz="0" w:space="0" w:color="auto"/>
        <w:bottom w:val="none" w:sz="0" w:space="0" w:color="auto"/>
        <w:right w:val="none" w:sz="0" w:space="0" w:color="auto"/>
      </w:divBdr>
    </w:div>
    <w:div w:id="1029456178">
      <w:marLeft w:val="640"/>
      <w:marRight w:val="0"/>
      <w:marTop w:val="0"/>
      <w:marBottom w:val="0"/>
      <w:divBdr>
        <w:top w:val="none" w:sz="0" w:space="0" w:color="auto"/>
        <w:left w:val="none" w:sz="0" w:space="0" w:color="auto"/>
        <w:bottom w:val="none" w:sz="0" w:space="0" w:color="auto"/>
        <w:right w:val="none" w:sz="0" w:space="0" w:color="auto"/>
      </w:divBdr>
    </w:div>
    <w:div w:id="1029524976">
      <w:marLeft w:val="640"/>
      <w:marRight w:val="0"/>
      <w:marTop w:val="0"/>
      <w:marBottom w:val="0"/>
      <w:divBdr>
        <w:top w:val="none" w:sz="0" w:space="0" w:color="auto"/>
        <w:left w:val="none" w:sz="0" w:space="0" w:color="auto"/>
        <w:bottom w:val="none" w:sz="0" w:space="0" w:color="auto"/>
        <w:right w:val="none" w:sz="0" w:space="0" w:color="auto"/>
      </w:divBdr>
    </w:div>
    <w:div w:id="1029717411">
      <w:marLeft w:val="640"/>
      <w:marRight w:val="0"/>
      <w:marTop w:val="0"/>
      <w:marBottom w:val="0"/>
      <w:divBdr>
        <w:top w:val="none" w:sz="0" w:space="0" w:color="auto"/>
        <w:left w:val="none" w:sz="0" w:space="0" w:color="auto"/>
        <w:bottom w:val="none" w:sz="0" w:space="0" w:color="auto"/>
        <w:right w:val="none" w:sz="0" w:space="0" w:color="auto"/>
      </w:divBdr>
    </w:div>
    <w:div w:id="1029795293">
      <w:marLeft w:val="640"/>
      <w:marRight w:val="0"/>
      <w:marTop w:val="0"/>
      <w:marBottom w:val="0"/>
      <w:divBdr>
        <w:top w:val="none" w:sz="0" w:space="0" w:color="auto"/>
        <w:left w:val="none" w:sz="0" w:space="0" w:color="auto"/>
        <w:bottom w:val="none" w:sz="0" w:space="0" w:color="auto"/>
        <w:right w:val="none" w:sz="0" w:space="0" w:color="auto"/>
      </w:divBdr>
    </w:div>
    <w:div w:id="1029839652">
      <w:marLeft w:val="640"/>
      <w:marRight w:val="0"/>
      <w:marTop w:val="0"/>
      <w:marBottom w:val="0"/>
      <w:divBdr>
        <w:top w:val="none" w:sz="0" w:space="0" w:color="auto"/>
        <w:left w:val="none" w:sz="0" w:space="0" w:color="auto"/>
        <w:bottom w:val="none" w:sz="0" w:space="0" w:color="auto"/>
        <w:right w:val="none" w:sz="0" w:space="0" w:color="auto"/>
      </w:divBdr>
    </w:div>
    <w:div w:id="1029914597">
      <w:marLeft w:val="640"/>
      <w:marRight w:val="0"/>
      <w:marTop w:val="0"/>
      <w:marBottom w:val="0"/>
      <w:divBdr>
        <w:top w:val="none" w:sz="0" w:space="0" w:color="auto"/>
        <w:left w:val="none" w:sz="0" w:space="0" w:color="auto"/>
        <w:bottom w:val="none" w:sz="0" w:space="0" w:color="auto"/>
        <w:right w:val="none" w:sz="0" w:space="0" w:color="auto"/>
      </w:divBdr>
    </w:div>
    <w:div w:id="1029992756">
      <w:marLeft w:val="640"/>
      <w:marRight w:val="0"/>
      <w:marTop w:val="0"/>
      <w:marBottom w:val="0"/>
      <w:divBdr>
        <w:top w:val="none" w:sz="0" w:space="0" w:color="auto"/>
        <w:left w:val="none" w:sz="0" w:space="0" w:color="auto"/>
        <w:bottom w:val="none" w:sz="0" w:space="0" w:color="auto"/>
        <w:right w:val="none" w:sz="0" w:space="0" w:color="auto"/>
      </w:divBdr>
    </w:div>
    <w:div w:id="1030105698">
      <w:marLeft w:val="640"/>
      <w:marRight w:val="0"/>
      <w:marTop w:val="0"/>
      <w:marBottom w:val="0"/>
      <w:divBdr>
        <w:top w:val="none" w:sz="0" w:space="0" w:color="auto"/>
        <w:left w:val="none" w:sz="0" w:space="0" w:color="auto"/>
        <w:bottom w:val="none" w:sz="0" w:space="0" w:color="auto"/>
        <w:right w:val="none" w:sz="0" w:space="0" w:color="auto"/>
      </w:divBdr>
    </w:div>
    <w:div w:id="1030106926">
      <w:marLeft w:val="640"/>
      <w:marRight w:val="0"/>
      <w:marTop w:val="0"/>
      <w:marBottom w:val="0"/>
      <w:divBdr>
        <w:top w:val="none" w:sz="0" w:space="0" w:color="auto"/>
        <w:left w:val="none" w:sz="0" w:space="0" w:color="auto"/>
        <w:bottom w:val="none" w:sz="0" w:space="0" w:color="auto"/>
        <w:right w:val="none" w:sz="0" w:space="0" w:color="auto"/>
      </w:divBdr>
    </w:div>
    <w:div w:id="1030178785">
      <w:marLeft w:val="640"/>
      <w:marRight w:val="0"/>
      <w:marTop w:val="0"/>
      <w:marBottom w:val="0"/>
      <w:divBdr>
        <w:top w:val="none" w:sz="0" w:space="0" w:color="auto"/>
        <w:left w:val="none" w:sz="0" w:space="0" w:color="auto"/>
        <w:bottom w:val="none" w:sz="0" w:space="0" w:color="auto"/>
        <w:right w:val="none" w:sz="0" w:space="0" w:color="auto"/>
      </w:divBdr>
    </w:div>
    <w:div w:id="1030227080">
      <w:marLeft w:val="640"/>
      <w:marRight w:val="0"/>
      <w:marTop w:val="0"/>
      <w:marBottom w:val="0"/>
      <w:divBdr>
        <w:top w:val="none" w:sz="0" w:space="0" w:color="auto"/>
        <w:left w:val="none" w:sz="0" w:space="0" w:color="auto"/>
        <w:bottom w:val="none" w:sz="0" w:space="0" w:color="auto"/>
        <w:right w:val="none" w:sz="0" w:space="0" w:color="auto"/>
      </w:divBdr>
    </w:div>
    <w:div w:id="1030227414">
      <w:marLeft w:val="640"/>
      <w:marRight w:val="0"/>
      <w:marTop w:val="0"/>
      <w:marBottom w:val="0"/>
      <w:divBdr>
        <w:top w:val="none" w:sz="0" w:space="0" w:color="auto"/>
        <w:left w:val="none" w:sz="0" w:space="0" w:color="auto"/>
        <w:bottom w:val="none" w:sz="0" w:space="0" w:color="auto"/>
        <w:right w:val="none" w:sz="0" w:space="0" w:color="auto"/>
      </w:divBdr>
    </w:div>
    <w:div w:id="1030255965">
      <w:marLeft w:val="640"/>
      <w:marRight w:val="0"/>
      <w:marTop w:val="0"/>
      <w:marBottom w:val="0"/>
      <w:divBdr>
        <w:top w:val="none" w:sz="0" w:space="0" w:color="auto"/>
        <w:left w:val="none" w:sz="0" w:space="0" w:color="auto"/>
        <w:bottom w:val="none" w:sz="0" w:space="0" w:color="auto"/>
        <w:right w:val="none" w:sz="0" w:space="0" w:color="auto"/>
      </w:divBdr>
    </w:div>
    <w:div w:id="1030257247">
      <w:marLeft w:val="640"/>
      <w:marRight w:val="0"/>
      <w:marTop w:val="0"/>
      <w:marBottom w:val="0"/>
      <w:divBdr>
        <w:top w:val="none" w:sz="0" w:space="0" w:color="auto"/>
        <w:left w:val="none" w:sz="0" w:space="0" w:color="auto"/>
        <w:bottom w:val="none" w:sz="0" w:space="0" w:color="auto"/>
        <w:right w:val="none" w:sz="0" w:space="0" w:color="auto"/>
      </w:divBdr>
    </w:div>
    <w:div w:id="1030378166">
      <w:marLeft w:val="640"/>
      <w:marRight w:val="0"/>
      <w:marTop w:val="0"/>
      <w:marBottom w:val="0"/>
      <w:divBdr>
        <w:top w:val="none" w:sz="0" w:space="0" w:color="auto"/>
        <w:left w:val="none" w:sz="0" w:space="0" w:color="auto"/>
        <w:bottom w:val="none" w:sz="0" w:space="0" w:color="auto"/>
        <w:right w:val="none" w:sz="0" w:space="0" w:color="auto"/>
      </w:divBdr>
    </w:div>
    <w:div w:id="1030493865">
      <w:marLeft w:val="640"/>
      <w:marRight w:val="0"/>
      <w:marTop w:val="0"/>
      <w:marBottom w:val="0"/>
      <w:divBdr>
        <w:top w:val="none" w:sz="0" w:space="0" w:color="auto"/>
        <w:left w:val="none" w:sz="0" w:space="0" w:color="auto"/>
        <w:bottom w:val="none" w:sz="0" w:space="0" w:color="auto"/>
        <w:right w:val="none" w:sz="0" w:space="0" w:color="auto"/>
      </w:divBdr>
    </w:div>
    <w:div w:id="1030498597">
      <w:marLeft w:val="640"/>
      <w:marRight w:val="0"/>
      <w:marTop w:val="0"/>
      <w:marBottom w:val="0"/>
      <w:divBdr>
        <w:top w:val="none" w:sz="0" w:space="0" w:color="auto"/>
        <w:left w:val="none" w:sz="0" w:space="0" w:color="auto"/>
        <w:bottom w:val="none" w:sz="0" w:space="0" w:color="auto"/>
        <w:right w:val="none" w:sz="0" w:space="0" w:color="auto"/>
      </w:divBdr>
    </w:div>
    <w:div w:id="1030573303">
      <w:marLeft w:val="640"/>
      <w:marRight w:val="0"/>
      <w:marTop w:val="0"/>
      <w:marBottom w:val="0"/>
      <w:divBdr>
        <w:top w:val="none" w:sz="0" w:space="0" w:color="auto"/>
        <w:left w:val="none" w:sz="0" w:space="0" w:color="auto"/>
        <w:bottom w:val="none" w:sz="0" w:space="0" w:color="auto"/>
        <w:right w:val="none" w:sz="0" w:space="0" w:color="auto"/>
      </w:divBdr>
    </w:div>
    <w:div w:id="1030758534">
      <w:marLeft w:val="640"/>
      <w:marRight w:val="0"/>
      <w:marTop w:val="0"/>
      <w:marBottom w:val="0"/>
      <w:divBdr>
        <w:top w:val="none" w:sz="0" w:space="0" w:color="auto"/>
        <w:left w:val="none" w:sz="0" w:space="0" w:color="auto"/>
        <w:bottom w:val="none" w:sz="0" w:space="0" w:color="auto"/>
        <w:right w:val="none" w:sz="0" w:space="0" w:color="auto"/>
      </w:divBdr>
    </w:div>
    <w:div w:id="1031029386">
      <w:marLeft w:val="640"/>
      <w:marRight w:val="0"/>
      <w:marTop w:val="0"/>
      <w:marBottom w:val="0"/>
      <w:divBdr>
        <w:top w:val="none" w:sz="0" w:space="0" w:color="auto"/>
        <w:left w:val="none" w:sz="0" w:space="0" w:color="auto"/>
        <w:bottom w:val="none" w:sz="0" w:space="0" w:color="auto"/>
        <w:right w:val="none" w:sz="0" w:space="0" w:color="auto"/>
      </w:divBdr>
    </w:div>
    <w:div w:id="1031030297">
      <w:marLeft w:val="640"/>
      <w:marRight w:val="0"/>
      <w:marTop w:val="0"/>
      <w:marBottom w:val="0"/>
      <w:divBdr>
        <w:top w:val="none" w:sz="0" w:space="0" w:color="auto"/>
        <w:left w:val="none" w:sz="0" w:space="0" w:color="auto"/>
        <w:bottom w:val="none" w:sz="0" w:space="0" w:color="auto"/>
        <w:right w:val="none" w:sz="0" w:space="0" w:color="auto"/>
      </w:divBdr>
    </w:div>
    <w:div w:id="1031036495">
      <w:marLeft w:val="640"/>
      <w:marRight w:val="0"/>
      <w:marTop w:val="0"/>
      <w:marBottom w:val="0"/>
      <w:divBdr>
        <w:top w:val="none" w:sz="0" w:space="0" w:color="auto"/>
        <w:left w:val="none" w:sz="0" w:space="0" w:color="auto"/>
        <w:bottom w:val="none" w:sz="0" w:space="0" w:color="auto"/>
        <w:right w:val="none" w:sz="0" w:space="0" w:color="auto"/>
      </w:divBdr>
    </w:div>
    <w:div w:id="1031108153">
      <w:marLeft w:val="640"/>
      <w:marRight w:val="0"/>
      <w:marTop w:val="0"/>
      <w:marBottom w:val="0"/>
      <w:divBdr>
        <w:top w:val="none" w:sz="0" w:space="0" w:color="auto"/>
        <w:left w:val="none" w:sz="0" w:space="0" w:color="auto"/>
        <w:bottom w:val="none" w:sz="0" w:space="0" w:color="auto"/>
        <w:right w:val="none" w:sz="0" w:space="0" w:color="auto"/>
      </w:divBdr>
    </w:div>
    <w:div w:id="1031146406">
      <w:marLeft w:val="640"/>
      <w:marRight w:val="0"/>
      <w:marTop w:val="0"/>
      <w:marBottom w:val="0"/>
      <w:divBdr>
        <w:top w:val="none" w:sz="0" w:space="0" w:color="auto"/>
        <w:left w:val="none" w:sz="0" w:space="0" w:color="auto"/>
        <w:bottom w:val="none" w:sz="0" w:space="0" w:color="auto"/>
        <w:right w:val="none" w:sz="0" w:space="0" w:color="auto"/>
      </w:divBdr>
    </w:div>
    <w:div w:id="1031222497">
      <w:marLeft w:val="640"/>
      <w:marRight w:val="0"/>
      <w:marTop w:val="0"/>
      <w:marBottom w:val="0"/>
      <w:divBdr>
        <w:top w:val="none" w:sz="0" w:space="0" w:color="auto"/>
        <w:left w:val="none" w:sz="0" w:space="0" w:color="auto"/>
        <w:bottom w:val="none" w:sz="0" w:space="0" w:color="auto"/>
        <w:right w:val="none" w:sz="0" w:space="0" w:color="auto"/>
      </w:divBdr>
    </w:div>
    <w:div w:id="1031223198">
      <w:marLeft w:val="640"/>
      <w:marRight w:val="0"/>
      <w:marTop w:val="0"/>
      <w:marBottom w:val="0"/>
      <w:divBdr>
        <w:top w:val="none" w:sz="0" w:space="0" w:color="auto"/>
        <w:left w:val="none" w:sz="0" w:space="0" w:color="auto"/>
        <w:bottom w:val="none" w:sz="0" w:space="0" w:color="auto"/>
        <w:right w:val="none" w:sz="0" w:space="0" w:color="auto"/>
      </w:divBdr>
    </w:div>
    <w:div w:id="1031226072">
      <w:marLeft w:val="640"/>
      <w:marRight w:val="0"/>
      <w:marTop w:val="0"/>
      <w:marBottom w:val="0"/>
      <w:divBdr>
        <w:top w:val="none" w:sz="0" w:space="0" w:color="auto"/>
        <w:left w:val="none" w:sz="0" w:space="0" w:color="auto"/>
        <w:bottom w:val="none" w:sz="0" w:space="0" w:color="auto"/>
        <w:right w:val="none" w:sz="0" w:space="0" w:color="auto"/>
      </w:divBdr>
    </w:div>
    <w:div w:id="1031302292">
      <w:marLeft w:val="640"/>
      <w:marRight w:val="0"/>
      <w:marTop w:val="0"/>
      <w:marBottom w:val="0"/>
      <w:divBdr>
        <w:top w:val="none" w:sz="0" w:space="0" w:color="auto"/>
        <w:left w:val="none" w:sz="0" w:space="0" w:color="auto"/>
        <w:bottom w:val="none" w:sz="0" w:space="0" w:color="auto"/>
        <w:right w:val="none" w:sz="0" w:space="0" w:color="auto"/>
      </w:divBdr>
    </w:div>
    <w:div w:id="1031346185">
      <w:marLeft w:val="640"/>
      <w:marRight w:val="0"/>
      <w:marTop w:val="0"/>
      <w:marBottom w:val="0"/>
      <w:divBdr>
        <w:top w:val="none" w:sz="0" w:space="0" w:color="auto"/>
        <w:left w:val="none" w:sz="0" w:space="0" w:color="auto"/>
        <w:bottom w:val="none" w:sz="0" w:space="0" w:color="auto"/>
        <w:right w:val="none" w:sz="0" w:space="0" w:color="auto"/>
      </w:divBdr>
    </w:div>
    <w:div w:id="1031372438">
      <w:marLeft w:val="640"/>
      <w:marRight w:val="0"/>
      <w:marTop w:val="0"/>
      <w:marBottom w:val="0"/>
      <w:divBdr>
        <w:top w:val="none" w:sz="0" w:space="0" w:color="auto"/>
        <w:left w:val="none" w:sz="0" w:space="0" w:color="auto"/>
        <w:bottom w:val="none" w:sz="0" w:space="0" w:color="auto"/>
        <w:right w:val="none" w:sz="0" w:space="0" w:color="auto"/>
      </w:divBdr>
    </w:div>
    <w:div w:id="1031421933">
      <w:marLeft w:val="640"/>
      <w:marRight w:val="0"/>
      <w:marTop w:val="0"/>
      <w:marBottom w:val="0"/>
      <w:divBdr>
        <w:top w:val="none" w:sz="0" w:space="0" w:color="auto"/>
        <w:left w:val="none" w:sz="0" w:space="0" w:color="auto"/>
        <w:bottom w:val="none" w:sz="0" w:space="0" w:color="auto"/>
        <w:right w:val="none" w:sz="0" w:space="0" w:color="auto"/>
      </w:divBdr>
    </w:div>
    <w:div w:id="1031540934">
      <w:marLeft w:val="640"/>
      <w:marRight w:val="0"/>
      <w:marTop w:val="0"/>
      <w:marBottom w:val="0"/>
      <w:divBdr>
        <w:top w:val="none" w:sz="0" w:space="0" w:color="auto"/>
        <w:left w:val="none" w:sz="0" w:space="0" w:color="auto"/>
        <w:bottom w:val="none" w:sz="0" w:space="0" w:color="auto"/>
        <w:right w:val="none" w:sz="0" w:space="0" w:color="auto"/>
      </w:divBdr>
    </w:div>
    <w:div w:id="1031610496">
      <w:marLeft w:val="640"/>
      <w:marRight w:val="0"/>
      <w:marTop w:val="0"/>
      <w:marBottom w:val="0"/>
      <w:divBdr>
        <w:top w:val="none" w:sz="0" w:space="0" w:color="auto"/>
        <w:left w:val="none" w:sz="0" w:space="0" w:color="auto"/>
        <w:bottom w:val="none" w:sz="0" w:space="0" w:color="auto"/>
        <w:right w:val="none" w:sz="0" w:space="0" w:color="auto"/>
      </w:divBdr>
    </w:div>
    <w:div w:id="1031683992">
      <w:marLeft w:val="640"/>
      <w:marRight w:val="0"/>
      <w:marTop w:val="0"/>
      <w:marBottom w:val="0"/>
      <w:divBdr>
        <w:top w:val="none" w:sz="0" w:space="0" w:color="auto"/>
        <w:left w:val="none" w:sz="0" w:space="0" w:color="auto"/>
        <w:bottom w:val="none" w:sz="0" w:space="0" w:color="auto"/>
        <w:right w:val="none" w:sz="0" w:space="0" w:color="auto"/>
      </w:divBdr>
    </w:div>
    <w:div w:id="1031686991">
      <w:marLeft w:val="640"/>
      <w:marRight w:val="0"/>
      <w:marTop w:val="0"/>
      <w:marBottom w:val="0"/>
      <w:divBdr>
        <w:top w:val="none" w:sz="0" w:space="0" w:color="auto"/>
        <w:left w:val="none" w:sz="0" w:space="0" w:color="auto"/>
        <w:bottom w:val="none" w:sz="0" w:space="0" w:color="auto"/>
        <w:right w:val="none" w:sz="0" w:space="0" w:color="auto"/>
      </w:divBdr>
    </w:div>
    <w:div w:id="1031996589">
      <w:marLeft w:val="640"/>
      <w:marRight w:val="0"/>
      <w:marTop w:val="0"/>
      <w:marBottom w:val="0"/>
      <w:divBdr>
        <w:top w:val="none" w:sz="0" w:space="0" w:color="auto"/>
        <w:left w:val="none" w:sz="0" w:space="0" w:color="auto"/>
        <w:bottom w:val="none" w:sz="0" w:space="0" w:color="auto"/>
        <w:right w:val="none" w:sz="0" w:space="0" w:color="auto"/>
      </w:divBdr>
    </w:div>
    <w:div w:id="1032001626">
      <w:marLeft w:val="640"/>
      <w:marRight w:val="0"/>
      <w:marTop w:val="0"/>
      <w:marBottom w:val="0"/>
      <w:divBdr>
        <w:top w:val="none" w:sz="0" w:space="0" w:color="auto"/>
        <w:left w:val="none" w:sz="0" w:space="0" w:color="auto"/>
        <w:bottom w:val="none" w:sz="0" w:space="0" w:color="auto"/>
        <w:right w:val="none" w:sz="0" w:space="0" w:color="auto"/>
      </w:divBdr>
    </w:div>
    <w:div w:id="1032269756">
      <w:marLeft w:val="640"/>
      <w:marRight w:val="0"/>
      <w:marTop w:val="0"/>
      <w:marBottom w:val="0"/>
      <w:divBdr>
        <w:top w:val="none" w:sz="0" w:space="0" w:color="auto"/>
        <w:left w:val="none" w:sz="0" w:space="0" w:color="auto"/>
        <w:bottom w:val="none" w:sz="0" w:space="0" w:color="auto"/>
        <w:right w:val="none" w:sz="0" w:space="0" w:color="auto"/>
      </w:divBdr>
    </w:div>
    <w:div w:id="1032417406">
      <w:marLeft w:val="640"/>
      <w:marRight w:val="0"/>
      <w:marTop w:val="0"/>
      <w:marBottom w:val="0"/>
      <w:divBdr>
        <w:top w:val="none" w:sz="0" w:space="0" w:color="auto"/>
        <w:left w:val="none" w:sz="0" w:space="0" w:color="auto"/>
        <w:bottom w:val="none" w:sz="0" w:space="0" w:color="auto"/>
        <w:right w:val="none" w:sz="0" w:space="0" w:color="auto"/>
      </w:divBdr>
    </w:div>
    <w:div w:id="1032457343">
      <w:marLeft w:val="640"/>
      <w:marRight w:val="0"/>
      <w:marTop w:val="0"/>
      <w:marBottom w:val="0"/>
      <w:divBdr>
        <w:top w:val="none" w:sz="0" w:space="0" w:color="auto"/>
        <w:left w:val="none" w:sz="0" w:space="0" w:color="auto"/>
        <w:bottom w:val="none" w:sz="0" w:space="0" w:color="auto"/>
        <w:right w:val="none" w:sz="0" w:space="0" w:color="auto"/>
      </w:divBdr>
    </w:div>
    <w:div w:id="1032537319">
      <w:marLeft w:val="640"/>
      <w:marRight w:val="0"/>
      <w:marTop w:val="0"/>
      <w:marBottom w:val="0"/>
      <w:divBdr>
        <w:top w:val="none" w:sz="0" w:space="0" w:color="auto"/>
        <w:left w:val="none" w:sz="0" w:space="0" w:color="auto"/>
        <w:bottom w:val="none" w:sz="0" w:space="0" w:color="auto"/>
        <w:right w:val="none" w:sz="0" w:space="0" w:color="auto"/>
      </w:divBdr>
    </w:div>
    <w:div w:id="1032615736">
      <w:marLeft w:val="640"/>
      <w:marRight w:val="0"/>
      <w:marTop w:val="0"/>
      <w:marBottom w:val="0"/>
      <w:divBdr>
        <w:top w:val="none" w:sz="0" w:space="0" w:color="auto"/>
        <w:left w:val="none" w:sz="0" w:space="0" w:color="auto"/>
        <w:bottom w:val="none" w:sz="0" w:space="0" w:color="auto"/>
        <w:right w:val="none" w:sz="0" w:space="0" w:color="auto"/>
      </w:divBdr>
    </w:div>
    <w:div w:id="1032725696">
      <w:marLeft w:val="640"/>
      <w:marRight w:val="0"/>
      <w:marTop w:val="0"/>
      <w:marBottom w:val="0"/>
      <w:divBdr>
        <w:top w:val="none" w:sz="0" w:space="0" w:color="auto"/>
        <w:left w:val="none" w:sz="0" w:space="0" w:color="auto"/>
        <w:bottom w:val="none" w:sz="0" w:space="0" w:color="auto"/>
        <w:right w:val="none" w:sz="0" w:space="0" w:color="auto"/>
      </w:divBdr>
    </w:div>
    <w:div w:id="1032725959">
      <w:marLeft w:val="640"/>
      <w:marRight w:val="0"/>
      <w:marTop w:val="0"/>
      <w:marBottom w:val="0"/>
      <w:divBdr>
        <w:top w:val="none" w:sz="0" w:space="0" w:color="auto"/>
        <w:left w:val="none" w:sz="0" w:space="0" w:color="auto"/>
        <w:bottom w:val="none" w:sz="0" w:space="0" w:color="auto"/>
        <w:right w:val="none" w:sz="0" w:space="0" w:color="auto"/>
      </w:divBdr>
    </w:div>
    <w:div w:id="1033265712">
      <w:marLeft w:val="640"/>
      <w:marRight w:val="0"/>
      <w:marTop w:val="0"/>
      <w:marBottom w:val="0"/>
      <w:divBdr>
        <w:top w:val="none" w:sz="0" w:space="0" w:color="auto"/>
        <w:left w:val="none" w:sz="0" w:space="0" w:color="auto"/>
        <w:bottom w:val="none" w:sz="0" w:space="0" w:color="auto"/>
        <w:right w:val="none" w:sz="0" w:space="0" w:color="auto"/>
      </w:divBdr>
    </w:div>
    <w:div w:id="1033382622">
      <w:marLeft w:val="640"/>
      <w:marRight w:val="0"/>
      <w:marTop w:val="0"/>
      <w:marBottom w:val="0"/>
      <w:divBdr>
        <w:top w:val="none" w:sz="0" w:space="0" w:color="auto"/>
        <w:left w:val="none" w:sz="0" w:space="0" w:color="auto"/>
        <w:bottom w:val="none" w:sz="0" w:space="0" w:color="auto"/>
        <w:right w:val="none" w:sz="0" w:space="0" w:color="auto"/>
      </w:divBdr>
    </w:div>
    <w:div w:id="1033503175">
      <w:marLeft w:val="640"/>
      <w:marRight w:val="0"/>
      <w:marTop w:val="0"/>
      <w:marBottom w:val="0"/>
      <w:divBdr>
        <w:top w:val="none" w:sz="0" w:space="0" w:color="auto"/>
        <w:left w:val="none" w:sz="0" w:space="0" w:color="auto"/>
        <w:bottom w:val="none" w:sz="0" w:space="0" w:color="auto"/>
        <w:right w:val="none" w:sz="0" w:space="0" w:color="auto"/>
      </w:divBdr>
    </w:div>
    <w:div w:id="1033574430">
      <w:marLeft w:val="640"/>
      <w:marRight w:val="0"/>
      <w:marTop w:val="0"/>
      <w:marBottom w:val="0"/>
      <w:divBdr>
        <w:top w:val="none" w:sz="0" w:space="0" w:color="auto"/>
        <w:left w:val="none" w:sz="0" w:space="0" w:color="auto"/>
        <w:bottom w:val="none" w:sz="0" w:space="0" w:color="auto"/>
        <w:right w:val="none" w:sz="0" w:space="0" w:color="auto"/>
      </w:divBdr>
    </w:div>
    <w:div w:id="1033574574">
      <w:marLeft w:val="640"/>
      <w:marRight w:val="0"/>
      <w:marTop w:val="0"/>
      <w:marBottom w:val="0"/>
      <w:divBdr>
        <w:top w:val="none" w:sz="0" w:space="0" w:color="auto"/>
        <w:left w:val="none" w:sz="0" w:space="0" w:color="auto"/>
        <w:bottom w:val="none" w:sz="0" w:space="0" w:color="auto"/>
        <w:right w:val="none" w:sz="0" w:space="0" w:color="auto"/>
      </w:divBdr>
    </w:div>
    <w:div w:id="1033772418">
      <w:marLeft w:val="640"/>
      <w:marRight w:val="0"/>
      <w:marTop w:val="0"/>
      <w:marBottom w:val="0"/>
      <w:divBdr>
        <w:top w:val="none" w:sz="0" w:space="0" w:color="auto"/>
        <w:left w:val="none" w:sz="0" w:space="0" w:color="auto"/>
        <w:bottom w:val="none" w:sz="0" w:space="0" w:color="auto"/>
        <w:right w:val="none" w:sz="0" w:space="0" w:color="auto"/>
      </w:divBdr>
    </w:div>
    <w:div w:id="1033963323">
      <w:marLeft w:val="640"/>
      <w:marRight w:val="0"/>
      <w:marTop w:val="0"/>
      <w:marBottom w:val="0"/>
      <w:divBdr>
        <w:top w:val="none" w:sz="0" w:space="0" w:color="auto"/>
        <w:left w:val="none" w:sz="0" w:space="0" w:color="auto"/>
        <w:bottom w:val="none" w:sz="0" w:space="0" w:color="auto"/>
        <w:right w:val="none" w:sz="0" w:space="0" w:color="auto"/>
      </w:divBdr>
    </w:div>
    <w:div w:id="1034037312">
      <w:marLeft w:val="640"/>
      <w:marRight w:val="0"/>
      <w:marTop w:val="0"/>
      <w:marBottom w:val="0"/>
      <w:divBdr>
        <w:top w:val="none" w:sz="0" w:space="0" w:color="auto"/>
        <w:left w:val="none" w:sz="0" w:space="0" w:color="auto"/>
        <w:bottom w:val="none" w:sz="0" w:space="0" w:color="auto"/>
        <w:right w:val="none" w:sz="0" w:space="0" w:color="auto"/>
      </w:divBdr>
    </w:div>
    <w:div w:id="1034040514">
      <w:marLeft w:val="640"/>
      <w:marRight w:val="0"/>
      <w:marTop w:val="0"/>
      <w:marBottom w:val="0"/>
      <w:divBdr>
        <w:top w:val="none" w:sz="0" w:space="0" w:color="auto"/>
        <w:left w:val="none" w:sz="0" w:space="0" w:color="auto"/>
        <w:bottom w:val="none" w:sz="0" w:space="0" w:color="auto"/>
        <w:right w:val="none" w:sz="0" w:space="0" w:color="auto"/>
      </w:divBdr>
    </w:div>
    <w:div w:id="1034116815">
      <w:marLeft w:val="640"/>
      <w:marRight w:val="0"/>
      <w:marTop w:val="0"/>
      <w:marBottom w:val="0"/>
      <w:divBdr>
        <w:top w:val="none" w:sz="0" w:space="0" w:color="auto"/>
        <w:left w:val="none" w:sz="0" w:space="0" w:color="auto"/>
        <w:bottom w:val="none" w:sz="0" w:space="0" w:color="auto"/>
        <w:right w:val="none" w:sz="0" w:space="0" w:color="auto"/>
      </w:divBdr>
    </w:div>
    <w:div w:id="1034190531">
      <w:marLeft w:val="640"/>
      <w:marRight w:val="0"/>
      <w:marTop w:val="0"/>
      <w:marBottom w:val="0"/>
      <w:divBdr>
        <w:top w:val="none" w:sz="0" w:space="0" w:color="auto"/>
        <w:left w:val="none" w:sz="0" w:space="0" w:color="auto"/>
        <w:bottom w:val="none" w:sz="0" w:space="0" w:color="auto"/>
        <w:right w:val="none" w:sz="0" w:space="0" w:color="auto"/>
      </w:divBdr>
    </w:div>
    <w:div w:id="1034380601">
      <w:marLeft w:val="640"/>
      <w:marRight w:val="0"/>
      <w:marTop w:val="0"/>
      <w:marBottom w:val="0"/>
      <w:divBdr>
        <w:top w:val="none" w:sz="0" w:space="0" w:color="auto"/>
        <w:left w:val="none" w:sz="0" w:space="0" w:color="auto"/>
        <w:bottom w:val="none" w:sz="0" w:space="0" w:color="auto"/>
        <w:right w:val="none" w:sz="0" w:space="0" w:color="auto"/>
      </w:divBdr>
    </w:div>
    <w:div w:id="1034381436">
      <w:marLeft w:val="640"/>
      <w:marRight w:val="0"/>
      <w:marTop w:val="0"/>
      <w:marBottom w:val="0"/>
      <w:divBdr>
        <w:top w:val="none" w:sz="0" w:space="0" w:color="auto"/>
        <w:left w:val="none" w:sz="0" w:space="0" w:color="auto"/>
        <w:bottom w:val="none" w:sz="0" w:space="0" w:color="auto"/>
        <w:right w:val="none" w:sz="0" w:space="0" w:color="auto"/>
      </w:divBdr>
    </w:div>
    <w:div w:id="1034383053">
      <w:marLeft w:val="640"/>
      <w:marRight w:val="0"/>
      <w:marTop w:val="0"/>
      <w:marBottom w:val="0"/>
      <w:divBdr>
        <w:top w:val="none" w:sz="0" w:space="0" w:color="auto"/>
        <w:left w:val="none" w:sz="0" w:space="0" w:color="auto"/>
        <w:bottom w:val="none" w:sz="0" w:space="0" w:color="auto"/>
        <w:right w:val="none" w:sz="0" w:space="0" w:color="auto"/>
      </w:divBdr>
    </w:div>
    <w:div w:id="1034386638">
      <w:marLeft w:val="640"/>
      <w:marRight w:val="0"/>
      <w:marTop w:val="0"/>
      <w:marBottom w:val="0"/>
      <w:divBdr>
        <w:top w:val="none" w:sz="0" w:space="0" w:color="auto"/>
        <w:left w:val="none" w:sz="0" w:space="0" w:color="auto"/>
        <w:bottom w:val="none" w:sz="0" w:space="0" w:color="auto"/>
        <w:right w:val="none" w:sz="0" w:space="0" w:color="auto"/>
      </w:divBdr>
    </w:div>
    <w:div w:id="1034426183">
      <w:marLeft w:val="640"/>
      <w:marRight w:val="0"/>
      <w:marTop w:val="0"/>
      <w:marBottom w:val="0"/>
      <w:divBdr>
        <w:top w:val="none" w:sz="0" w:space="0" w:color="auto"/>
        <w:left w:val="none" w:sz="0" w:space="0" w:color="auto"/>
        <w:bottom w:val="none" w:sz="0" w:space="0" w:color="auto"/>
        <w:right w:val="none" w:sz="0" w:space="0" w:color="auto"/>
      </w:divBdr>
    </w:div>
    <w:div w:id="1034498248">
      <w:marLeft w:val="640"/>
      <w:marRight w:val="0"/>
      <w:marTop w:val="0"/>
      <w:marBottom w:val="0"/>
      <w:divBdr>
        <w:top w:val="none" w:sz="0" w:space="0" w:color="auto"/>
        <w:left w:val="none" w:sz="0" w:space="0" w:color="auto"/>
        <w:bottom w:val="none" w:sz="0" w:space="0" w:color="auto"/>
        <w:right w:val="none" w:sz="0" w:space="0" w:color="auto"/>
      </w:divBdr>
    </w:div>
    <w:div w:id="1034498713">
      <w:marLeft w:val="640"/>
      <w:marRight w:val="0"/>
      <w:marTop w:val="0"/>
      <w:marBottom w:val="0"/>
      <w:divBdr>
        <w:top w:val="none" w:sz="0" w:space="0" w:color="auto"/>
        <w:left w:val="none" w:sz="0" w:space="0" w:color="auto"/>
        <w:bottom w:val="none" w:sz="0" w:space="0" w:color="auto"/>
        <w:right w:val="none" w:sz="0" w:space="0" w:color="auto"/>
      </w:divBdr>
    </w:div>
    <w:div w:id="1034696652">
      <w:marLeft w:val="640"/>
      <w:marRight w:val="0"/>
      <w:marTop w:val="0"/>
      <w:marBottom w:val="0"/>
      <w:divBdr>
        <w:top w:val="none" w:sz="0" w:space="0" w:color="auto"/>
        <w:left w:val="none" w:sz="0" w:space="0" w:color="auto"/>
        <w:bottom w:val="none" w:sz="0" w:space="0" w:color="auto"/>
        <w:right w:val="none" w:sz="0" w:space="0" w:color="auto"/>
      </w:divBdr>
    </w:div>
    <w:div w:id="1034772109">
      <w:marLeft w:val="640"/>
      <w:marRight w:val="0"/>
      <w:marTop w:val="0"/>
      <w:marBottom w:val="0"/>
      <w:divBdr>
        <w:top w:val="none" w:sz="0" w:space="0" w:color="auto"/>
        <w:left w:val="none" w:sz="0" w:space="0" w:color="auto"/>
        <w:bottom w:val="none" w:sz="0" w:space="0" w:color="auto"/>
        <w:right w:val="none" w:sz="0" w:space="0" w:color="auto"/>
      </w:divBdr>
    </w:div>
    <w:div w:id="1034886423">
      <w:marLeft w:val="640"/>
      <w:marRight w:val="0"/>
      <w:marTop w:val="0"/>
      <w:marBottom w:val="0"/>
      <w:divBdr>
        <w:top w:val="none" w:sz="0" w:space="0" w:color="auto"/>
        <w:left w:val="none" w:sz="0" w:space="0" w:color="auto"/>
        <w:bottom w:val="none" w:sz="0" w:space="0" w:color="auto"/>
        <w:right w:val="none" w:sz="0" w:space="0" w:color="auto"/>
      </w:divBdr>
    </w:div>
    <w:div w:id="1034887575">
      <w:marLeft w:val="640"/>
      <w:marRight w:val="0"/>
      <w:marTop w:val="0"/>
      <w:marBottom w:val="0"/>
      <w:divBdr>
        <w:top w:val="none" w:sz="0" w:space="0" w:color="auto"/>
        <w:left w:val="none" w:sz="0" w:space="0" w:color="auto"/>
        <w:bottom w:val="none" w:sz="0" w:space="0" w:color="auto"/>
        <w:right w:val="none" w:sz="0" w:space="0" w:color="auto"/>
      </w:divBdr>
    </w:div>
    <w:div w:id="1035076926">
      <w:marLeft w:val="640"/>
      <w:marRight w:val="0"/>
      <w:marTop w:val="0"/>
      <w:marBottom w:val="0"/>
      <w:divBdr>
        <w:top w:val="none" w:sz="0" w:space="0" w:color="auto"/>
        <w:left w:val="none" w:sz="0" w:space="0" w:color="auto"/>
        <w:bottom w:val="none" w:sz="0" w:space="0" w:color="auto"/>
        <w:right w:val="none" w:sz="0" w:space="0" w:color="auto"/>
      </w:divBdr>
    </w:div>
    <w:div w:id="1035273018">
      <w:marLeft w:val="640"/>
      <w:marRight w:val="0"/>
      <w:marTop w:val="0"/>
      <w:marBottom w:val="0"/>
      <w:divBdr>
        <w:top w:val="none" w:sz="0" w:space="0" w:color="auto"/>
        <w:left w:val="none" w:sz="0" w:space="0" w:color="auto"/>
        <w:bottom w:val="none" w:sz="0" w:space="0" w:color="auto"/>
        <w:right w:val="none" w:sz="0" w:space="0" w:color="auto"/>
      </w:divBdr>
    </w:div>
    <w:div w:id="1035273866">
      <w:marLeft w:val="640"/>
      <w:marRight w:val="0"/>
      <w:marTop w:val="0"/>
      <w:marBottom w:val="0"/>
      <w:divBdr>
        <w:top w:val="none" w:sz="0" w:space="0" w:color="auto"/>
        <w:left w:val="none" w:sz="0" w:space="0" w:color="auto"/>
        <w:bottom w:val="none" w:sz="0" w:space="0" w:color="auto"/>
        <w:right w:val="none" w:sz="0" w:space="0" w:color="auto"/>
      </w:divBdr>
    </w:div>
    <w:div w:id="1035352016">
      <w:marLeft w:val="640"/>
      <w:marRight w:val="0"/>
      <w:marTop w:val="0"/>
      <w:marBottom w:val="0"/>
      <w:divBdr>
        <w:top w:val="none" w:sz="0" w:space="0" w:color="auto"/>
        <w:left w:val="none" w:sz="0" w:space="0" w:color="auto"/>
        <w:bottom w:val="none" w:sz="0" w:space="0" w:color="auto"/>
        <w:right w:val="none" w:sz="0" w:space="0" w:color="auto"/>
      </w:divBdr>
    </w:div>
    <w:div w:id="1035427155">
      <w:marLeft w:val="640"/>
      <w:marRight w:val="0"/>
      <w:marTop w:val="0"/>
      <w:marBottom w:val="0"/>
      <w:divBdr>
        <w:top w:val="none" w:sz="0" w:space="0" w:color="auto"/>
        <w:left w:val="none" w:sz="0" w:space="0" w:color="auto"/>
        <w:bottom w:val="none" w:sz="0" w:space="0" w:color="auto"/>
        <w:right w:val="none" w:sz="0" w:space="0" w:color="auto"/>
      </w:divBdr>
    </w:div>
    <w:div w:id="1035427582">
      <w:marLeft w:val="640"/>
      <w:marRight w:val="0"/>
      <w:marTop w:val="0"/>
      <w:marBottom w:val="0"/>
      <w:divBdr>
        <w:top w:val="none" w:sz="0" w:space="0" w:color="auto"/>
        <w:left w:val="none" w:sz="0" w:space="0" w:color="auto"/>
        <w:bottom w:val="none" w:sz="0" w:space="0" w:color="auto"/>
        <w:right w:val="none" w:sz="0" w:space="0" w:color="auto"/>
      </w:divBdr>
    </w:div>
    <w:div w:id="1035429615">
      <w:marLeft w:val="640"/>
      <w:marRight w:val="0"/>
      <w:marTop w:val="0"/>
      <w:marBottom w:val="0"/>
      <w:divBdr>
        <w:top w:val="none" w:sz="0" w:space="0" w:color="auto"/>
        <w:left w:val="none" w:sz="0" w:space="0" w:color="auto"/>
        <w:bottom w:val="none" w:sz="0" w:space="0" w:color="auto"/>
        <w:right w:val="none" w:sz="0" w:space="0" w:color="auto"/>
      </w:divBdr>
    </w:div>
    <w:div w:id="1035690472">
      <w:marLeft w:val="640"/>
      <w:marRight w:val="0"/>
      <w:marTop w:val="0"/>
      <w:marBottom w:val="0"/>
      <w:divBdr>
        <w:top w:val="none" w:sz="0" w:space="0" w:color="auto"/>
        <w:left w:val="none" w:sz="0" w:space="0" w:color="auto"/>
        <w:bottom w:val="none" w:sz="0" w:space="0" w:color="auto"/>
        <w:right w:val="none" w:sz="0" w:space="0" w:color="auto"/>
      </w:divBdr>
    </w:div>
    <w:div w:id="1035695503">
      <w:marLeft w:val="640"/>
      <w:marRight w:val="0"/>
      <w:marTop w:val="0"/>
      <w:marBottom w:val="0"/>
      <w:divBdr>
        <w:top w:val="none" w:sz="0" w:space="0" w:color="auto"/>
        <w:left w:val="none" w:sz="0" w:space="0" w:color="auto"/>
        <w:bottom w:val="none" w:sz="0" w:space="0" w:color="auto"/>
        <w:right w:val="none" w:sz="0" w:space="0" w:color="auto"/>
      </w:divBdr>
    </w:div>
    <w:div w:id="1035732678">
      <w:marLeft w:val="640"/>
      <w:marRight w:val="0"/>
      <w:marTop w:val="0"/>
      <w:marBottom w:val="0"/>
      <w:divBdr>
        <w:top w:val="none" w:sz="0" w:space="0" w:color="auto"/>
        <w:left w:val="none" w:sz="0" w:space="0" w:color="auto"/>
        <w:bottom w:val="none" w:sz="0" w:space="0" w:color="auto"/>
        <w:right w:val="none" w:sz="0" w:space="0" w:color="auto"/>
      </w:divBdr>
    </w:div>
    <w:div w:id="1035736724">
      <w:marLeft w:val="640"/>
      <w:marRight w:val="0"/>
      <w:marTop w:val="0"/>
      <w:marBottom w:val="0"/>
      <w:divBdr>
        <w:top w:val="none" w:sz="0" w:space="0" w:color="auto"/>
        <w:left w:val="none" w:sz="0" w:space="0" w:color="auto"/>
        <w:bottom w:val="none" w:sz="0" w:space="0" w:color="auto"/>
        <w:right w:val="none" w:sz="0" w:space="0" w:color="auto"/>
      </w:divBdr>
    </w:div>
    <w:div w:id="1035809609">
      <w:marLeft w:val="640"/>
      <w:marRight w:val="0"/>
      <w:marTop w:val="0"/>
      <w:marBottom w:val="0"/>
      <w:divBdr>
        <w:top w:val="none" w:sz="0" w:space="0" w:color="auto"/>
        <w:left w:val="none" w:sz="0" w:space="0" w:color="auto"/>
        <w:bottom w:val="none" w:sz="0" w:space="0" w:color="auto"/>
        <w:right w:val="none" w:sz="0" w:space="0" w:color="auto"/>
      </w:divBdr>
    </w:div>
    <w:div w:id="1035810202">
      <w:marLeft w:val="640"/>
      <w:marRight w:val="0"/>
      <w:marTop w:val="0"/>
      <w:marBottom w:val="0"/>
      <w:divBdr>
        <w:top w:val="none" w:sz="0" w:space="0" w:color="auto"/>
        <w:left w:val="none" w:sz="0" w:space="0" w:color="auto"/>
        <w:bottom w:val="none" w:sz="0" w:space="0" w:color="auto"/>
        <w:right w:val="none" w:sz="0" w:space="0" w:color="auto"/>
      </w:divBdr>
    </w:div>
    <w:div w:id="1035814113">
      <w:marLeft w:val="640"/>
      <w:marRight w:val="0"/>
      <w:marTop w:val="0"/>
      <w:marBottom w:val="0"/>
      <w:divBdr>
        <w:top w:val="none" w:sz="0" w:space="0" w:color="auto"/>
        <w:left w:val="none" w:sz="0" w:space="0" w:color="auto"/>
        <w:bottom w:val="none" w:sz="0" w:space="0" w:color="auto"/>
        <w:right w:val="none" w:sz="0" w:space="0" w:color="auto"/>
      </w:divBdr>
    </w:div>
    <w:div w:id="1035814471">
      <w:marLeft w:val="640"/>
      <w:marRight w:val="0"/>
      <w:marTop w:val="0"/>
      <w:marBottom w:val="0"/>
      <w:divBdr>
        <w:top w:val="none" w:sz="0" w:space="0" w:color="auto"/>
        <w:left w:val="none" w:sz="0" w:space="0" w:color="auto"/>
        <w:bottom w:val="none" w:sz="0" w:space="0" w:color="auto"/>
        <w:right w:val="none" w:sz="0" w:space="0" w:color="auto"/>
      </w:divBdr>
    </w:div>
    <w:div w:id="1035885817">
      <w:marLeft w:val="640"/>
      <w:marRight w:val="0"/>
      <w:marTop w:val="0"/>
      <w:marBottom w:val="0"/>
      <w:divBdr>
        <w:top w:val="none" w:sz="0" w:space="0" w:color="auto"/>
        <w:left w:val="none" w:sz="0" w:space="0" w:color="auto"/>
        <w:bottom w:val="none" w:sz="0" w:space="0" w:color="auto"/>
        <w:right w:val="none" w:sz="0" w:space="0" w:color="auto"/>
      </w:divBdr>
    </w:div>
    <w:div w:id="1035890642">
      <w:marLeft w:val="640"/>
      <w:marRight w:val="0"/>
      <w:marTop w:val="0"/>
      <w:marBottom w:val="0"/>
      <w:divBdr>
        <w:top w:val="none" w:sz="0" w:space="0" w:color="auto"/>
        <w:left w:val="none" w:sz="0" w:space="0" w:color="auto"/>
        <w:bottom w:val="none" w:sz="0" w:space="0" w:color="auto"/>
        <w:right w:val="none" w:sz="0" w:space="0" w:color="auto"/>
      </w:divBdr>
    </w:div>
    <w:div w:id="1035891576">
      <w:marLeft w:val="640"/>
      <w:marRight w:val="0"/>
      <w:marTop w:val="0"/>
      <w:marBottom w:val="0"/>
      <w:divBdr>
        <w:top w:val="none" w:sz="0" w:space="0" w:color="auto"/>
        <w:left w:val="none" w:sz="0" w:space="0" w:color="auto"/>
        <w:bottom w:val="none" w:sz="0" w:space="0" w:color="auto"/>
        <w:right w:val="none" w:sz="0" w:space="0" w:color="auto"/>
      </w:divBdr>
    </w:div>
    <w:div w:id="1036080476">
      <w:marLeft w:val="640"/>
      <w:marRight w:val="0"/>
      <w:marTop w:val="0"/>
      <w:marBottom w:val="0"/>
      <w:divBdr>
        <w:top w:val="none" w:sz="0" w:space="0" w:color="auto"/>
        <w:left w:val="none" w:sz="0" w:space="0" w:color="auto"/>
        <w:bottom w:val="none" w:sz="0" w:space="0" w:color="auto"/>
        <w:right w:val="none" w:sz="0" w:space="0" w:color="auto"/>
      </w:divBdr>
    </w:div>
    <w:div w:id="1036126066">
      <w:marLeft w:val="640"/>
      <w:marRight w:val="0"/>
      <w:marTop w:val="0"/>
      <w:marBottom w:val="0"/>
      <w:divBdr>
        <w:top w:val="none" w:sz="0" w:space="0" w:color="auto"/>
        <w:left w:val="none" w:sz="0" w:space="0" w:color="auto"/>
        <w:bottom w:val="none" w:sz="0" w:space="0" w:color="auto"/>
        <w:right w:val="none" w:sz="0" w:space="0" w:color="auto"/>
      </w:divBdr>
    </w:div>
    <w:div w:id="1036126675">
      <w:marLeft w:val="640"/>
      <w:marRight w:val="0"/>
      <w:marTop w:val="0"/>
      <w:marBottom w:val="0"/>
      <w:divBdr>
        <w:top w:val="none" w:sz="0" w:space="0" w:color="auto"/>
        <w:left w:val="none" w:sz="0" w:space="0" w:color="auto"/>
        <w:bottom w:val="none" w:sz="0" w:space="0" w:color="auto"/>
        <w:right w:val="none" w:sz="0" w:space="0" w:color="auto"/>
      </w:divBdr>
    </w:div>
    <w:div w:id="1036196939">
      <w:marLeft w:val="640"/>
      <w:marRight w:val="0"/>
      <w:marTop w:val="0"/>
      <w:marBottom w:val="0"/>
      <w:divBdr>
        <w:top w:val="none" w:sz="0" w:space="0" w:color="auto"/>
        <w:left w:val="none" w:sz="0" w:space="0" w:color="auto"/>
        <w:bottom w:val="none" w:sz="0" w:space="0" w:color="auto"/>
        <w:right w:val="none" w:sz="0" w:space="0" w:color="auto"/>
      </w:divBdr>
    </w:div>
    <w:div w:id="1036389577">
      <w:marLeft w:val="640"/>
      <w:marRight w:val="0"/>
      <w:marTop w:val="0"/>
      <w:marBottom w:val="0"/>
      <w:divBdr>
        <w:top w:val="none" w:sz="0" w:space="0" w:color="auto"/>
        <w:left w:val="none" w:sz="0" w:space="0" w:color="auto"/>
        <w:bottom w:val="none" w:sz="0" w:space="0" w:color="auto"/>
        <w:right w:val="none" w:sz="0" w:space="0" w:color="auto"/>
      </w:divBdr>
    </w:div>
    <w:div w:id="1036537724">
      <w:marLeft w:val="640"/>
      <w:marRight w:val="0"/>
      <w:marTop w:val="0"/>
      <w:marBottom w:val="0"/>
      <w:divBdr>
        <w:top w:val="none" w:sz="0" w:space="0" w:color="auto"/>
        <w:left w:val="none" w:sz="0" w:space="0" w:color="auto"/>
        <w:bottom w:val="none" w:sz="0" w:space="0" w:color="auto"/>
        <w:right w:val="none" w:sz="0" w:space="0" w:color="auto"/>
      </w:divBdr>
    </w:div>
    <w:div w:id="1036545235">
      <w:marLeft w:val="640"/>
      <w:marRight w:val="0"/>
      <w:marTop w:val="0"/>
      <w:marBottom w:val="0"/>
      <w:divBdr>
        <w:top w:val="none" w:sz="0" w:space="0" w:color="auto"/>
        <w:left w:val="none" w:sz="0" w:space="0" w:color="auto"/>
        <w:bottom w:val="none" w:sz="0" w:space="0" w:color="auto"/>
        <w:right w:val="none" w:sz="0" w:space="0" w:color="auto"/>
      </w:divBdr>
    </w:div>
    <w:div w:id="1036584230">
      <w:marLeft w:val="640"/>
      <w:marRight w:val="0"/>
      <w:marTop w:val="0"/>
      <w:marBottom w:val="0"/>
      <w:divBdr>
        <w:top w:val="none" w:sz="0" w:space="0" w:color="auto"/>
        <w:left w:val="none" w:sz="0" w:space="0" w:color="auto"/>
        <w:bottom w:val="none" w:sz="0" w:space="0" w:color="auto"/>
        <w:right w:val="none" w:sz="0" w:space="0" w:color="auto"/>
      </w:divBdr>
    </w:div>
    <w:div w:id="1036664395">
      <w:marLeft w:val="640"/>
      <w:marRight w:val="0"/>
      <w:marTop w:val="0"/>
      <w:marBottom w:val="0"/>
      <w:divBdr>
        <w:top w:val="none" w:sz="0" w:space="0" w:color="auto"/>
        <w:left w:val="none" w:sz="0" w:space="0" w:color="auto"/>
        <w:bottom w:val="none" w:sz="0" w:space="0" w:color="auto"/>
        <w:right w:val="none" w:sz="0" w:space="0" w:color="auto"/>
      </w:divBdr>
    </w:div>
    <w:div w:id="1036731948">
      <w:marLeft w:val="640"/>
      <w:marRight w:val="0"/>
      <w:marTop w:val="0"/>
      <w:marBottom w:val="0"/>
      <w:divBdr>
        <w:top w:val="none" w:sz="0" w:space="0" w:color="auto"/>
        <w:left w:val="none" w:sz="0" w:space="0" w:color="auto"/>
        <w:bottom w:val="none" w:sz="0" w:space="0" w:color="auto"/>
        <w:right w:val="none" w:sz="0" w:space="0" w:color="auto"/>
      </w:divBdr>
    </w:div>
    <w:div w:id="1036739889">
      <w:marLeft w:val="640"/>
      <w:marRight w:val="0"/>
      <w:marTop w:val="0"/>
      <w:marBottom w:val="0"/>
      <w:divBdr>
        <w:top w:val="none" w:sz="0" w:space="0" w:color="auto"/>
        <w:left w:val="none" w:sz="0" w:space="0" w:color="auto"/>
        <w:bottom w:val="none" w:sz="0" w:space="0" w:color="auto"/>
        <w:right w:val="none" w:sz="0" w:space="0" w:color="auto"/>
      </w:divBdr>
    </w:div>
    <w:div w:id="1037042953">
      <w:marLeft w:val="640"/>
      <w:marRight w:val="0"/>
      <w:marTop w:val="0"/>
      <w:marBottom w:val="0"/>
      <w:divBdr>
        <w:top w:val="none" w:sz="0" w:space="0" w:color="auto"/>
        <w:left w:val="none" w:sz="0" w:space="0" w:color="auto"/>
        <w:bottom w:val="none" w:sz="0" w:space="0" w:color="auto"/>
        <w:right w:val="none" w:sz="0" w:space="0" w:color="auto"/>
      </w:divBdr>
    </w:div>
    <w:div w:id="1037195390">
      <w:marLeft w:val="640"/>
      <w:marRight w:val="0"/>
      <w:marTop w:val="0"/>
      <w:marBottom w:val="0"/>
      <w:divBdr>
        <w:top w:val="none" w:sz="0" w:space="0" w:color="auto"/>
        <w:left w:val="none" w:sz="0" w:space="0" w:color="auto"/>
        <w:bottom w:val="none" w:sz="0" w:space="0" w:color="auto"/>
        <w:right w:val="none" w:sz="0" w:space="0" w:color="auto"/>
      </w:divBdr>
    </w:div>
    <w:div w:id="1037239191">
      <w:marLeft w:val="640"/>
      <w:marRight w:val="0"/>
      <w:marTop w:val="0"/>
      <w:marBottom w:val="0"/>
      <w:divBdr>
        <w:top w:val="none" w:sz="0" w:space="0" w:color="auto"/>
        <w:left w:val="none" w:sz="0" w:space="0" w:color="auto"/>
        <w:bottom w:val="none" w:sz="0" w:space="0" w:color="auto"/>
        <w:right w:val="none" w:sz="0" w:space="0" w:color="auto"/>
      </w:divBdr>
    </w:div>
    <w:div w:id="1037240901">
      <w:marLeft w:val="640"/>
      <w:marRight w:val="0"/>
      <w:marTop w:val="0"/>
      <w:marBottom w:val="0"/>
      <w:divBdr>
        <w:top w:val="none" w:sz="0" w:space="0" w:color="auto"/>
        <w:left w:val="none" w:sz="0" w:space="0" w:color="auto"/>
        <w:bottom w:val="none" w:sz="0" w:space="0" w:color="auto"/>
        <w:right w:val="none" w:sz="0" w:space="0" w:color="auto"/>
      </w:divBdr>
    </w:div>
    <w:div w:id="1037244792">
      <w:marLeft w:val="640"/>
      <w:marRight w:val="0"/>
      <w:marTop w:val="0"/>
      <w:marBottom w:val="0"/>
      <w:divBdr>
        <w:top w:val="none" w:sz="0" w:space="0" w:color="auto"/>
        <w:left w:val="none" w:sz="0" w:space="0" w:color="auto"/>
        <w:bottom w:val="none" w:sz="0" w:space="0" w:color="auto"/>
        <w:right w:val="none" w:sz="0" w:space="0" w:color="auto"/>
      </w:divBdr>
    </w:div>
    <w:div w:id="1037389022">
      <w:marLeft w:val="640"/>
      <w:marRight w:val="0"/>
      <w:marTop w:val="0"/>
      <w:marBottom w:val="0"/>
      <w:divBdr>
        <w:top w:val="none" w:sz="0" w:space="0" w:color="auto"/>
        <w:left w:val="none" w:sz="0" w:space="0" w:color="auto"/>
        <w:bottom w:val="none" w:sz="0" w:space="0" w:color="auto"/>
        <w:right w:val="none" w:sz="0" w:space="0" w:color="auto"/>
      </w:divBdr>
    </w:div>
    <w:div w:id="1037437656">
      <w:marLeft w:val="640"/>
      <w:marRight w:val="0"/>
      <w:marTop w:val="0"/>
      <w:marBottom w:val="0"/>
      <w:divBdr>
        <w:top w:val="none" w:sz="0" w:space="0" w:color="auto"/>
        <w:left w:val="none" w:sz="0" w:space="0" w:color="auto"/>
        <w:bottom w:val="none" w:sz="0" w:space="0" w:color="auto"/>
        <w:right w:val="none" w:sz="0" w:space="0" w:color="auto"/>
      </w:divBdr>
    </w:div>
    <w:div w:id="1037660408">
      <w:marLeft w:val="640"/>
      <w:marRight w:val="0"/>
      <w:marTop w:val="0"/>
      <w:marBottom w:val="0"/>
      <w:divBdr>
        <w:top w:val="none" w:sz="0" w:space="0" w:color="auto"/>
        <w:left w:val="none" w:sz="0" w:space="0" w:color="auto"/>
        <w:bottom w:val="none" w:sz="0" w:space="0" w:color="auto"/>
        <w:right w:val="none" w:sz="0" w:space="0" w:color="auto"/>
      </w:divBdr>
    </w:div>
    <w:div w:id="1037661621">
      <w:marLeft w:val="640"/>
      <w:marRight w:val="0"/>
      <w:marTop w:val="0"/>
      <w:marBottom w:val="0"/>
      <w:divBdr>
        <w:top w:val="none" w:sz="0" w:space="0" w:color="auto"/>
        <w:left w:val="none" w:sz="0" w:space="0" w:color="auto"/>
        <w:bottom w:val="none" w:sz="0" w:space="0" w:color="auto"/>
        <w:right w:val="none" w:sz="0" w:space="0" w:color="auto"/>
      </w:divBdr>
    </w:div>
    <w:div w:id="1037700403">
      <w:marLeft w:val="640"/>
      <w:marRight w:val="0"/>
      <w:marTop w:val="0"/>
      <w:marBottom w:val="0"/>
      <w:divBdr>
        <w:top w:val="none" w:sz="0" w:space="0" w:color="auto"/>
        <w:left w:val="none" w:sz="0" w:space="0" w:color="auto"/>
        <w:bottom w:val="none" w:sz="0" w:space="0" w:color="auto"/>
        <w:right w:val="none" w:sz="0" w:space="0" w:color="auto"/>
      </w:divBdr>
    </w:div>
    <w:div w:id="1037850668">
      <w:marLeft w:val="640"/>
      <w:marRight w:val="0"/>
      <w:marTop w:val="0"/>
      <w:marBottom w:val="0"/>
      <w:divBdr>
        <w:top w:val="none" w:sz="0" w:space="0" w:color="auto"/>
        <w:left w:val="none" w:sz="0" w:space="0" w:color="auto"/>
        <w:bottom w:val="none" w:sz="0" w:space="0" w:color="auto"/>
        <w:right w:val="none" w:sz="0" w:space="0" w:color="auto"/>
      </w:divBdr>
    </w:div>
    <w:div w:id="1037973860">
      <w:marLeft w:val="640"/>
      <w:marRight w:val="0"/>
      <w:marTop w:val="0"/>
      <w:marBottom w:val="0"/>
      <w:divBdr>
        <w:top w:val="none" w:sz="0" w:space="0" w:color="auto"/>
        <w:left w:val="none" w:sz="0" w:space="0" w:color="auto"/>
        <w:bottom w:val="none" w:sz="0" w:space="0" w:color="auto"/>
        <w:right w:val="none" w:sz="0" w:space="0" w:color="auto"/>
      </w:divBdr>
    </w:div>
    <w:div w:id="1038049363">
      <w:marLeft w:val="640"/>
      <w:marRight w:val="0"/>
      <w:marTop w:val="0"/>
      <w:marBottom w:val="0"/>
      <w:divBdr>
        <w:top w:val="none" w:sz="0" w:space="0" w:color="auto"/>
        <w:left w:val="none" w:sz="0" w:space="0" w:color="auto"/>
        <w:bottom w:val="none" w:sz="0" w:space="0" w:color="auto"/>
        <w:right w:val="none" w:sz="0" w:space="0" w:color="auto"/>
      </w:divBdr>
    </w:div>
    <w:div w:id="1038049842">
      <w:marLeft w:val="640"/>
      <w:marRight w:val="0"/>
      <w:marTop w:val="0"/>
      <w:marBottom w:val="0"/>
      <w:divBdr>
        <w:top w:val="none" w:sz="0" w:space="0" w:color="auto"/>
        <w:left w:val="none" w:sz="0" w:space="0" w:color="auto"/>
        <w:bottom w:val="none" w:sz="0" w:space="0" w:color="auto"/>
        <w:right w:val="none" w:sz="0" w:space="0" w:color="auto"/>
      </w:divBdr>
    </w:div>
    <w:div w:id="1038240021">
      <w:marLeft w:val="640"/>
      <w:marRight w:val="0"/>
      <w:marTop w:val="0"/>
      <w:marBottom w:val="0"/>
      <w:divBdr>
        <w:top w:val="none" w:sz="0" w:space="0" w:color="auto"/>
        <w:left w:val="none" w:sz="0" w:space="0" w:color="auto"/>
        <w:bottom w:val="none" w:sz="0" w:space="0" w:color="auto"/>
        <w:right w:val="none" w:sz="0" w:space="0" w:color="auto"/>
      </w:divBdr>
    </w:div>
    <w:div w:id="1038362390">
      <w:marLeft w:val="640"/>
      <w:marRight w:val="0"/>
      <w:marTop w:val="0"/>
      <w:marBottom w:val="0"/>
      <w:divBdr>
        <w:top w:val="none" w:sz="0" w:space="0" w:color="auto"/>
        <w:left w:val="none" w:sz="0" w:space="0" w:color="auto"/>
        <w:bottom w:val="none" w:sz="0" w:space="0" w:color="auto"/>
        <w:right w:val="none" w:sz="0" w:space="0" w:color="auto"/>
      </w:divBdr>
    </w:div>
    <w:div w:id="1038433513">
      <w:marLeft w:val="640"/>
      <w:marRight w:val="0"/>
      <w:marTop w:val="0"/>
      <w:marBottom w:val="0"/>
      <w:divBdr>
        <w:top w:val="none" w:sz="0" w:space="0" w:color="auto"/>
        <w:left w:val="none" w:sz="0" w:space="0" w:color="auto"/>
        <w:bottom w:val="none" w:sz="0" w:space="0" w:color="auto"/>
        <w:right w:val="none" w:sz="0" w:space="0" w:color="auto"/>
      </w:divBdr>
    </w:div>
    <w:div w:id="1038511907">
      <w:marLeft w:val="640"/>
      <w:marRight w:val="0"/>
      <w:marTop w:val="0"/>
      <w:marBottom w:val="0"/>
      <w:divBdr>
        <w:top w:val="none" w:sz="0" w:space="0" w:color="auto"/>
        <w:left w:val="none" w:sz="0" w:space="0" w:color="auto"/>
        <w:bottom w:val="none" w:sz="0" w:space="0" w:color="auto"/>
        <w:right w:val="none" w:sz="0" w:space="0" w:color="auto"/>
      </w:divBdr>
    </w:div>
    <w:div w:id="1038893262">
      <w:marLeft w:val="640"/>
      <w:marRight w:val="0"/>
      <w:marTop w:val="0"/>
      <w:marBottom w:val="0"/>
      <w:divBdr>
        <w:top w:val="none" w:sz="0" w:space="0" w:color="auto"/>
        <w:left w:val="none" w:sz="0" w:space="0" w:color="auto"/>
        <w:bottom w:val="none" w:sz="0" w:space="0" w:color="auto"/>
        <w:right w:val="none" w:sz="0" w:space="0" w:color="auto"/>
      </w:divBdr>
    </w:div>
    <w:div w:id="1039016825">
      <w:marLeft w:val="640"/>
      <w:marRight w:val="0"/>
      <w:marTop w:val="0"/>
      <w:marBottom w:val="0"/>
      <w:divBdr>
        <w:top w:val="none" w:sz="0" w:space="0" w:color="auto"/>
        <w:left w:val="none" w:sz="0" w:space="0" w:color="auto"/>
        <w:bottom w:val="none" w:sz="0" w:space="0" w:color="auto"/>
        <w:right w:val="none" w:sz="0" w:space="0" w:color="auto"/>
      </w:divBdr>
    </w:div>
    <w:div w:id="1039086522">
      <w:marLeft w:val="640"/>
      <w:marRight w:val="0"/>
      <w:marTop w:val="0"/>
      <w:marBottom w:val="0"/>
      <w:divBdr>
        <w:top w:val="none" w:sz="0" w:space="0" w:color="auto"/>
        <w:left w:val="none" w:sz="0" w:space="0" w:color="auto"/>
        <w:bottom w:val="none" w:sz="0" w:space="0" w:color="auto"/>
        <w:right w:val="none" w:sz="0" w:space="0" w:color="auto"/>
      </w:divBdr>
    </w:div>
    <w:div w:id="1039088652">
      <w:marLeft w:val="640"/>
      <w:marRight w:val="0"/>
      <w:marTop w:val="0"/>
      <w:marBottom w:val="0"/>
      <w:divBdr>
        <w:top w:val="none" w:sz="0" w:space="0" w:color="auto"/>
        <w:left w:val="none" w:sz="0" w:space="0" w:color="auto"/>
        <w:bottom w:val="none" w:sz="0" w:space="0" w:color="auto"/>
        <w:right w:val="none" w:sz="0" w:space="0" w:color="auto"/>
      </w:divBdr>
    </w:div>
    <w:div w:id="1039167488">
      <w:marLeft w:val="640"/>
      <w:marRight w:val="0"/>
      <w:marTop w:val="0"/>
      <w:marBottom w:val="0"/>
      <w:divBdr>
        <w:top w:val="none" w:sz="0" w:space="0" w:color="auto"/>
        <w:left w:val="none" w:sz="0" w:space="0" w:color="auto"/>
        <w:bottom w:val="none" w:sz="0" w:space="0" w:color="auto"/>
        <w:right w:val="none" w:sz="0" w:space="0" w:color="auto"/>
      </w:divBdr>
    </w:div>
    <w:div w:id="1039205614">
      <w:marLeft w:val="640"/>
      <w:marRight w:val="0"/>
      <w:marTop w:val="0"/>
      <w:marBottom w:val="0"/>
      <w:divBdr>
        <w:top w:val="none" w:sz="0" w:space="0" w:color="auto"/>
        <w:left w:val="none" w:sz="0" w:space="0" w:color="auto"/>
        <w:bottom w:val="none" w:sz="0" w:space="0" w:color="auto"/>
        <w:right w:val="none" w:sz="0" w:space="0" w:color="auto"/>
      </w:divBdr>
    </w:div>
    <w:div w:id="1039235953">
      <w:marLeft w:val="640"/>
      <w:marRight w:val="0"/>
      <w:marTop w:val="0"/>
      <w:marBottom w:val="0"/>
      <w:divBdr>
        <w:top w:val="none" w:sz="0" w:space="0" w:color="auto"/>
        <w:left w:val="none" w:sz="0" w:space="0" w:color="auto"/>
        <w:bottom w:val="none" w:sz="0" w:space="0" w:color="auto"/>
        <w:right w:val="none" w:sz="0" w:space="0" w:color="auto"/>
      </w:divBdr>
    </w:div>
    <w:div w:id="1039360345">
      <w:marLeft w:val="640"/>
      <w:marRight w:val="0"/>
      <w:marTop w:val="0"/>
      <w:marBottom w:val="0"/>
      <w:divBdr>
        <w:top w:val="none" w:sz="0" w:space="0" w:color="auto"/>
        <w:left w:val="none" w:sz="0" w:space="0" w:color="auto"/>
        <w:bottom w:val="none" w:sz="0" w:space="0" w:color="auto"/>
        <w:right w:val="none" w:sz="0" w:space="0" w:color="auto"/>
      </w:divBdr>
    </w:div>
    <w:div w:id="1039403995">
      <w:marLeft w:val="640"/>
      <w:marRight w:val="0"/>
      <w:marTop w:val="0"/>
      <w:marBottom w:val="0"/>
      <w:divBdr>
        <w:top w:val="none" w:sz="0" w:space="0" w:color="auto"/>
        <w:left w:val="none" w:sz="0" w:space="0" w:color="auto"/>
        <w:bottom w:val="none" w:sz="0" w:space="0" w:color="auto"/>
        <w:right w:val="none" w:sz="0" w:space="0" w:color="auto"/>
      </w:divBdr>
    </w:div>
    <w:div w:id="1039473229">
      <w:marLeft w:val="640"/>
      <w:marRight w:val="0"/>
      <w:marTop w:val="0"/>
      <w:marBottom w:val="0"/>
      <w:divBdr>
        <w:top w:val="none" w:sz="0" w:space="0" w:color="auto"/>
        <w:left w:val="none" w:sz="0" w:space="0" w:color="auto"/>
        <w:bottom w:val="none" w:sz="0" w:space="0" w:color="auto"/>
        <w:right w:val="none" w:sz="0" w:space="0" w:color="auto"/>
      </w:divBdr>
    </w:div>
    <w:div w:id="1039626187">
      <w:marLeft w:val="640"/>
      <w:marRight w:val="0"/>
      <w:marTop w:val="0"/>
      <w:marBottom w:val="0"/>
      <w:divBdr>
        <w:top w:val="none" w:sz="0" w:space="0" w:color="auto"/>
        <w:left w:val="none" w:sz="0" w:space="0" w:color="auto"/>
        <w:bottom w:val="none" w:sz="0" w:space="0" w:color="auto"/>
        <w:right w:val="none" w:sz="0" w:space="0" w:color="auto"/>
      </w:divBdr>
    </w:div>
    <w:div w:id="1039822789">
      <w:marLeft w:val="640"/>
      <w:marRight w:val="0"/>
      <w:marTop w:val="0"/>
      <w:marBottom w:val="0"/>
      <w:divBdr>
        <w:top w:val="none" w:sz="0" w:space="0" w:color="auto"/>
        <w:left w:val="none" w:sz="0" w:space="0" w:color="auto"/>
        <w:bottom w:val="none" w:sz="0" w:space="0" w:color="auto"/>
        <w:right w:val="none" w:sz="0" w:space="0" w:color="auto"/>
      </w:divBdr>
    </w:div>
    <w:div w:id="1039932108">
      <w:marLeft w:val="640"/>
      <w:marRight w:val="0"/>
      <w:marTop w:val="0"/>
      <w:marBottom w:val="0"/>
      <w:divBdr>
        <w:top w:val="none" w:sz="0" w:space="0" w:color="auto"/>
        <w:left w:val="none" w:sz="0" w:space="0" w:color="auto"/>
        <w:bottom w:val="none" w:sz="0" w:space="0" w:color="auto"/>
        <w:right w:val="none" w:sz="0" w:space="0" w:color="auto"/>
      </w:divBdr>
    </w:div>
    <w:div w:id="1039934742">
      <w:marLeft w:val="640"/>
      <w:marRight w:val="0"/>
      <w:marTop w:val="0"/>
      <w:marBottom w:val="0"/>
      <w:divBdr>
        <w:top w:val="none" w:sz="0" w:space="0" w:color="auto"/>
        <w:left w:val="none" w:sz="0" w:space="0" w:color="auto"/>
        <w:bottom w:val="none" w:sz="0" w:space="0" w:color="auto"/>
        <w:right w:val="none" w:sz="0" w:space="0" w:color="auto"/>
      </w:divBdr>
    </w:div>
    <w:div w:id="1040085660">
      <w:marLeft w:val="640"/>
      <w:marRight w:val="0"/>
      <w:marTop w:val="0"/>
      <w:marBottom w:val="0"/>
      <w:divBdr>
        <w:top w:val="none" w:sz="0" w:space="0" w:color="auto"/>
        <w:left w:val="none" w:sz="0" w:space="0" w:color="auto"/>
        <w:bottom w:val="none" w:sz="0" w:space="0" w:color="auto"/>
        <w:right w:val="none" w:sz="0" w:space="0" w:color="auto"/>
      </w:divBdr>
    </w:div>
    <w:div w:id="1040086330">
      <w:marLeft w:val="640"/>
      <w:marRight w:val="0"/>
      <w:marTop w:val="0"/>
      <w:marBottom w:val="0"/>
      <w:divBdr>
        <w:top w:val="none" w:sz="0" w:space="0" w:color="auto"/>
        <w:left w:val="none" w:sz="0" w:space="0" w:color="auto"/>
        <w:bottom w:val="none" w:sz="0" w:space="0" w:color="auto"/>
        <w:right w:val="none" w:sz="0" w:space="0" w:color="auto"/>
      </w:divBdr>
    </w:div>
    <w:div w:id="1040471771">
      <w:marLeft w:val="640"/>
      <w:marRight w:val="0"/>
      <w:marTop w:val="0"/>
      <w:marBottom w:val="0"/>
      <w:divBdr>
        <w:top w:val="none" w:sz="0" w:space="0" w:color="auto"/>
        <w:left w:val="none" w:sz="0" w:space="0" w:color="auto"/>
        <w:bottom w:val="none" w:sz="0" w:space="0" w:color="auto"/>
        <w:right w:val="none" w:sz="0" w:space="0" w:color="auto"/>
      </w:divBdr>
    </w:div>
    <w:div w:id="1040592191">
      <w:marLeft w:val="640"/>
      <w:marRight w:val="0"/>
      <w:marTop w:val="0"/>
      <w:marBottom w:val="0"/>
      <w:divBdr>
        <w:top w:val="none" w:sz="0" w:space="0" w:color="auto"/>
        <w:left w:val="none" w:sz="0" w:space="0" w:color="auto"/>
        <w:bottom w:val="none" w:sz="0" w:space="0" w:color="auto"/>
        <w:right w:val="none" w:sz="0" w:space="0" w:color="auto"/>
      </w:divBdr>
    </w:div>
    <w:div w:id="1040743453">
      <w:marLeft w:val="640"/>
      <w:marRight w:val="0"/>
      <w:marTop w:val="0"/>
      <w:marBottom w:val="0"/>
      <w:divBdr>
        <w:top w:val="none" w:sz="0" w:space="0" w:color="auto"/>
        <w:left w:val="none" w:sz="0" w:space="0" w:color="auto"/>
        <w:bottom w:val="none" w:sz="0" w:space="0" w:color="auto"/>
        <w:right w:val="none" w:sz="0" w:space="0" w:color="auto"/>
      </w:divBdr>
    </w:div>
    <w:div w:id="1041051101">
      <w:marLeft w:val="640"/>
      <w:marRight w:val="0"/>
      <w:marTop w:val="0"/>
      <w:marBottom w:val="0"/>
      <w:divBdr>
        <w:top w:val="none" w:sz="0" w:space="0" w:color="auto"/>
        <w:left w:val="none" w:sz="0" w:space="0" w:color="auto"/>
        <w:bottom w:val="none" w:sz="0" w:space="0" w:color="auto"/>
        <w:right w:val="none" w:sz="0" w:space="0" w:color="auto"/>
      </w:divBdr>
    </w:div>
    <w:div w:id="1041131528">
      <w:marLeft w:val="640"/>
      <w:marRight w:val="0"/>
      <w:marTop w:val="0"/>
      <w:marBottom w:val="0"/>
      <w:divBdr>
        <w:top w:val="none" w:sz="0" w:space="0" w:color="auto"/>
        <w:left w:val="none" w:sz="0" w:space="0" w:color="auto"/>
        <w:bottom w:val="none" w:sz="0" w:space="0" w:color="auto"/>
        <w:right w:val="none" w:sz="0" w:space="0" w:color="auto"/>
      </w:divBdr>
    </w:div>
    <w:div w:id="1041134229">
      <w:marLeft w:val="640"/>
      <w:marRight w:val="0"/>
      <w:marTop w:val="0"/>
      <w:marBottom w:val="0"/>
      <w:divBdr>
        <w:top w:val="none" w:sz="0" w:space="0" w:color="auto"/>
        <w:left w:val="none" w:sz="0" w:space="0" w:color="auto"/>
        <w:bottom w:val="none" w:sz="0" w:space="0" w:color="auto"/>
        <w:right w:val="none" w:sz="0" w:space="0" w:color="auto"/>
      </w:divBdr>
    </w:div>
    <w:div w:id="1041173698">
      <w:marLeft w:val="640"/>
      <w:marRight w:val="0"/>
      <w:marTop w:val="0"/>
      <w:marBottom w:val="0"/>
      <w:divBdr>
        <w:top w:val="none" w:sz="0" w:space="0" w:color="auto"/>
        <w:left w:val="none" w:sz="0" w:space="0" w:color="auto"/>
        <w:bottom w:val="none" w:sz="0" w:space="0" w:color="auto"/>
        <w:right w:val="none" w:sz="0" w:space="0" w:color="auto"/>
      </w:divBdr>
    </w:div>
    <w:div w:id="1041201812">
      <w:marLeft w:val="640"/>
      <w:marRight w:val="0"/>
      <w:marTop w:val="0"/>
      <w:marBottom w:val="0"/>
      <w:divBdr>
        <w:top w:val="none" w:sz="0" w:space="0" w:color="auto"/>
        <w:left w:val="none" w:sz="0" w:space="0" w:color="auto"/>
        <w:bottom w:val="none" w:sz="0" w:space="0" w:color="auto"/>
        <w:right w:val="none" w:sz="0" w:space="0" w:color="auto"/>
      </w:divBdr>
    </w:div>
    <w:div w:id="1041243877">
      <w:marLeft w:val="640"/>
      <w:marRight w:val="0"/>
      <w:marTop w:val="0"/>
      <w:marBottom w:val="0"/>
      <w:divBdr>
        <w:top w:val="none" w:sz="0" w:space="0" w:color="auto"/>
        <w:left w:val="none" w:sz="0" w:space="0" w:color="auto"/>
        <w:bottom w:val="none" w:sz="0" w:space="0" w:color="auto"/>
        <w:right w:val="none" w:sz="0" w:space="0" w:color="auto"/>
      </w:divBdr>
    </w:div>
    <w:div w:id="1041397211">
      <w:marLeft w:val="640"/>
      <w:marRight w:val="0"/>
      <w:marTop w:val="0"/>
      <w:marBottom w:val="0"/>
      <w:divBdr>
        <w:top w:val="none" w:sz="0" w:space="0" w:color="auto"/>
        <w:left w:val="none" w:sz="0" w:space="0" w:color="auto"/>
        <w:bottom w:val="none" w:sz="0" w:space="0" w:color="auto"/>
        <w:right w:val="none" w:sz="0" w:space="0" w:color="auto"/>
      </w:divBdr>
    </w:div>
    <w:div w:id="1041444580">
      <w:marLeft w:val="640"/>
      <w:marRight w:val="0"/>
      <w:marTop w:val="0"/>
      <w:marBottom w:val="0"/>
      <w:divBdr>
        <w:top w:val="none" w:sz="0" w:space="0" w:color="auto"/>
        <w:left w:val="none" w:sz="0" w:space="0" w:color="auto"/>
        <w:bottom w:val="none" w:sz="0" w:space="0" w:color="auto"/>
        <w:right w:val="none" w:sz="0" w:space="0" w:color="auto"/>
      </w:divBdr>
    </w:div>
    <w:div w:id="1041591163">
      <w:marLeft w:val="640"/>
      <w:marRight w:val="0"/>
      <w:marTop w:val="0"/>
      <w:marBottom w:val="0"/>
      <w:divBdr>
        <w:top w:val="none" w:sz="0" w:space="0" w:color="auto"/>
        <w:left w:val="none" w:sz="0" w:space="0" w:color="auto"/>
        <w:bottom w:val="none" w:sz="0" w:space="0" w:color="auto"/>
        <w:right w:val="none" w:sz="0" w:space="0" w:color="auto"/>
      </w:divBdr>
    </w:div>
    <w:div w:id="1041593561">
      <w:marLeft w:val="640"/>
      <w:marRight w:val="0"/>
      <w:marTop w:val="0"/>
      <w:marBottom w:val="0"/>
      <w:divBdr>
        <w:top w:val="none" w:sz="0" w:space="0" w:color="auto"/>
        <w:left w:val="none" w:sz="0" w:space="0" w:color="auto"/>
        <w:bottom w:val="none" w:sz="0" w:space="0" w:color="auto"/>
        <w:right w:val="none" w:sz="0" w:space="0" w:color="auto"/>
      </w:divBdr>
    </w:div>
    <w:div w:id="1041635936">
      <w:marLeft w:val="640"/>
      <w:marRight w:val="0"/>
      <w:marTop w:val="0"/>
      <w:marBottom w:val="0"/>
      <w:divBdr>
        <w:top w:val="none" w:sz="0" w:space="0" w:color="auto"/>
        <w:left w:val="none" w:sz="0" w:space="0" w:color="auto"/>
        <w:bottom w:val="none" w:sz="0" w:space="0" w:color="auto"/>
        <w:right w:val="none" w:sz="0" w:space="0" w:color="auto"/>
      </w:divBdr>
    </w:div>
    <w:div w:id="1041780624">
      <w:marLeft w:val="640"/>
      <w:marRight w:val="0"/>
      <w:marTop w:val="0"/>
      <w:marBottom w:val="0"/>
      <w:divBdr>
        <w:top w:val="none" w:sz="0" w:space="0" w:color="auto"/>
        <w:left w:val="none" w:sz="0" w:space="0" w:color="auto"/>
        <w:bottom w:val="none" w:sz="0" w:space="0" w:color="auto"/>
        <w:right w:val="none" w:sz="0" w:space="0" w:color="auto"/>
      </w:divBdr>
    </w:div>
    <w:div w:id="1041826702">
      <w:marLeft w:val="640"/>
      <w:marRight w:val="0"/>
      <w:marTop w:val="0"/>
      <w:marBottom w:val="0"/>
      <w:divBdr>
        <w:top w:val="none" w:sz="0" w:space="0" w:color="auto"/>
        <w:left w:val="none" w:sz="0" w:space="0" w:color="auto"/>
        <w:bottom w:val="none" w:sz="0" w:space="0" w:color="auto"/>
        <w:right w:val="none" w:sz="0" w:space="0" w:color="auto"/>
      </w:divBdr>
    </w:div>
    <w:div w:id="1042052849">
      <w:marLeft w:val="640"/>
      <w:marRight w:val="0"/>
      <w:marTop w:val="0"/>
      <w:marBottom w:val="0"/>
      <w:divBdr>
        <w:top w:val="none" w:sz="0" w:space="0" w:color="auto"/>
        <w:left w:val="none" w:sz="0" w:space="0" w:color="auto"/>
        <w:bottom w:val="none" w:sz="0" w:space="0" w:color="auto"/>
        <w:right w:val="none" w:sz="0" w:space="0" w:color="auto"/>
      </w:divBdr>
    </w:div>
    <w:div w:id="1042092120">
      <w:marLeft w:val="640"/>
      <w:marRight w:val="0"/>
      <w:marTop w:val="0"/>
      <w:marBottom w:val="0"/>
      <w:divBdr>
        <w:top w:val="none" w:sz="0" w:space="0" w:color="auto"/>
        <w:left w:val="none" w:sz="0" w:space="0" w:color="auto"/>
        <w:bottom w:val="none" w:sz="0" w:space="0" w:color="auto"/>
        <w:right w:val="none" w:sz="0" w:space="0" w:color="auto"/>
      </w:divBdr>
    </w:div>
    <w:div w:id="1042174393">
      <w:marLeft w:val="640"/>
      <w:marRight w:val="0"/>
      <w:marTop w:val="0"/>
      <w:marBottom w:val="0"/>
      <w:divBdr>
        <w:top w:val="none" w:sz="0" w:space="0" w:color="auto"/>
        <w:left w:val="none" w:sz="0" w:space="0" w:color="auto"/>
        <w:bottom w:val="none" w:sz="0" w:space="0" w:color="auto"/>
        <w:right w:val="none" w:sz="0" w:space="0" w:color="auto"/>
      </w:divBdr>
    </w:div>
    <w:div w:id="1042511211">
      <w:marLeft w:val="640"/>
      <w:marRight w:val="0"/>
      <w:marTop w:val="0"/>
      <w:marBottom w:val="0"/>
      <w:divBdr>
        <w:top w:val="none" w:sz="0" w:space="0" w:color="auto"/>
        <w:left w:val="none" w:sz="0" w:space="0" w:color="auto"/>
        <w:bottom w:val="none" w:sz="0" w:space="0" w:color="auto"/>
        <w:right w:val="none" w:sz="0" w:space="0" w:color="auto"/>
      </w:divBdr>
    </w:div>
    <w:div w:id="1042553619">
      <w:marLeft w:val="640"/>
      <w:marRight w:val="0"/>
      <w:marTop w:val="0"/>
      <w:marBottom w:val="0"/>
      <w:divBdr>
        <w:top w:val="none" w:sz="0" w:space="0" w:color="auto"/>
        <w:left w:val="none" w:sz="0" w:space="0" w:color="auto"/>
        <w:bottom w:val="none" w:sz="0" w:space="0" w:color="auto"/>
        <w:right w:val="none" w:sz="0" w:space="0" w:color="auto"/>
      </w:divBdr>
    </w:div>
    <w:div w:id="1042558721">
      <w:marLeft w:val="640"/>
      <w:marRight w:val="0"/>
      <w:marTop w:val="0"/>
      <w:marBottom w:val="0"/>
      <w:divBdr>
        <w:top w:val="none" w:sz="0" w:space="0" w:color="auto"/>
        <w:left w:val="none" w:sz="0" w:space="0" w:color="auto"/>
        <w:bottom w:val="none" w:sz="0" w:space="0" w:color="auto"/>
        <w:right w:val="none" w:sz="0" w:space="0" w:color="auto"/>
      </w:divBdr>
    </w:div>
    <w:div w:id="1042706053">
      <w:marLeft w:val="640"/>
      <w:marRight w:val="0"/>
      <w:marTop w:val="0"/>
      <w:marBottom w:val="0"/>
      <w:divBdr>
        <w:top w:val="none" w:sz="0" w:space="0" w:color="auto"/>
        <w:left w:val="none" w:sz="0" w:space="0" w:color="auto"/>
        <w:bottom w:val="none" w:sz="0" w:space="0" w:color="auto"/>
        <w:right w:val="none" w:sz="0" w:space="0" w:color="auto"/>
      </w:divBdr>
    </w:div>
    <w:div w:id="1042898222">
      <w:marLeft w:val="640"/>
      <w:marRight w:val="0"/>
      <w:marTop w:val="0"/>
      <w:marBottom w:val="0"/>
      <w:divBdr>
        <w:top w:val="none" w:sz="0" w:space="0" w:color="auto"/>
        <w:left w:val="none" w:sz="0" w:space="0" w:color="auto"/>
        <w:bottom w:val="none" w:sz="0" w:space="0" w:color="auto"/>
        <w:right w:val="none" w:sz="0" w:space="0" w:color="auto"/>
      </w:divBdr>
    </w:div>
    <w:div w:id="1042899078">
      <w:marLeft w:val="640"/>
      <w:marRight w:val="0"/>
      <w:marTop w:val="0"/>
      <w:marBottom w:val="0"/>
      <w:divBdr>
        <w:top w:val="none" w:sz="0" w:space="0" w:color="auto"/>
        <w:left w:val="none" w:sz="0" w:space="0" w:color="auto"/>
        <w:bottom w:val="none" w:sz="0" w:space="0" w:color="auto"/>
        <w:right w:val="none" w:sz="0" w:space="0" w:color="auto"/>
      </w:divBdr>
    </w:div>
    <w:div w:id="1043142413">
      <w:marLeft w:val="640"/>
      <w:marRight w:val="0"/>
      <w:marTop w:val="0"/>
      <w:marBottom w:val="0"/>
      <w:divBdr>
        <w:top w:val="none" w:sz="0" w:space="0" w:color="auto"/>
        <w:left w:val="none" w:sz="0" w:space="0" w:color="auto"/>
        <w:bottom w:val="none" w:sz="0" w:space="0" w:color="auto"/>
        <w:right w:val="none" w:sz="0" w:space="0" w:color="auto"/>
      </w:divBdr>
    </w:div>
    <w:div w:id="1043213578">
      <w:marLeft w:val="640"/>
      <w:marRight w:val="0"/>
      <w:marTop w:val="0"/>
      <w:marBottom w:val="0"/>
      <w:divBdr>
        <w:top w:val="none" w:sz="0" w:space="0" w:color="auto"/>
        <w:left w:val="none" w:sz="0" w:space="0" w:color="auto"/>
        <w:bottom w:val="none" w:sz="0" w:space="0" w:color="auto"/>
        <w:right w:val="none" w:sz="0" w:space="0" w:color="auto"/>
      </w:divBdr>
    </w:div>
    <w:div w:id="1043216884">
      <w:marLeft w:val="640"/>
      <w:marRight w:val="0"/>
      <w:marTop w:val="0"/>
      <w:marBottom w:val="0"/>
      <w:divBdr>
        <w:top w:val="none" w:sz="0" w:space="0" w:color="auto"/>
        <w:left w:val="none" w:sz="0" w:space="0" w:color="auto"/>
        <w:bottom w:val="none" w:sz="0" w:space="0" w:color="auto"/>
        <w:right w:val="none" w:sz="0" w:space="0" w:color="auto"/>
      </w:divBdr>
    </w:div>
    <w:div w:id="1043408891">
      <w:marLeft w:val="640"/>
      <w:marRight w:val="0"/>
      <w:marTop w:val="0"/>
      <w:marBottom w:val="0"/>
      <w:divBdr>
        <w:top w:val="none" w:sz="0" w:space="0" w:color="auto"/>
        <w:left w:val="none" w:sz="0" w:space="0" w:color="auto"/>
        <w:bottom w:val="none" w:sz="0" w:space="0" w:color="auto"/>
        <w:right w:val="none" w:sz="0" w:space="0" w:color="auto"/>
      </w:divBdr>
    </w:div>
    <w:div w:id="1043553149">
      <w:marLeft w:val="640"/>
      <w:marRight w:val="0"/>
      <w:marTop w:val="0"/>
      <w:marBottom w:val="0"/>
      <w:divBdr>
        <w:top w:val="none" w:sz="0" w:space="0" w:color="auto"/>
        <w:left w:val="none" w:sz="0" w:space="0" w:color="auto"/>
        <w:bottom w:val="none" w:sz="0" w:space="0" w:color="auto"/>
        <w:right w:val="none" w:sz="0" w:space="0" w:color="auto"/>
      </w:divBdr>
    </w:div>
    <w:div w:id="1043559613">
      <w:marLeft w:val="640"/>
      <w:marRight w:val="0"/>
      <w:marTop w:val="0"/>
      <w:marBottom w:val="0"/>
      <w:divBdr>
        <w:top w:val="none" w:sz="0" w:space="0" w:color="auto"/>
        <w:left w:val="none" w:sz="0" w:space="0" w:color="auto"/>
        <w:bottom w:val="none" w:sz="0" w:space="0" w:color="auto"/>
        <w:right w:val="none" w:sz="0" w:space="0" w:color="auto"/>
      </w:divBdr>
    </w:div>
    <w:div w:id="1043595459">
      <w:marLeft w:val="640"/>
      <w:marRight w:val="0"/>
      <w:marTop w:val="0"/>
      <w:marBottom w:val="0"/>
      <w:divBdr>
        <w:top w:val="none" w:sz="0" w:space="0" w:color="auto"/>
        <w:left w:val="none" w:sz="0" w:space="0" w:color="auto"/>
        <w:bottom w:val="none" w:sz="0" w:space="0" w:color="auto"/>
        <w:right w:val="none" w:sz="0" w:space="0" w:color="auto"/>
      </w:divBdr>
    </w:div>
    <w:div w:id="1043754281">
      <w:marLeft w:val="640"/>
      <w:marRight w:val="0"/>
      <w:marTop w:val="0"/>
      <w:marBottom w:val="0"/>
      <w:divBdr>
        <w:top w:val="none" w:sz="0" w:space="0" w:color="auto"/>
        <w:left w:val="none" w:sz="0" w:space="0" w:color="auto"/>
        <w:bottom w:val="none" w:sz="0" w:space="0" w:color="auto"/>
        <w:right w:val="none" w:sz="0" w:space="0" w:color="auto"/>
      </w:divBdr>
    </w:div>
    <w:div w:id="1044015637">
      <w:marLeft w:val="640"/>
      <w:marRight w:val="0"/>
      <w:marTop w:val="0"/>
      <w:marBottom w:val="0"/>
      <w:divBdr>
        <w:top w:val="none" w:sz="0" w:space="0" w:color="auto"/>
        <w:left w:val="none" w:sz="0" w:space="0" w:color="auto"/>
        <w:bottom w:val="none" w:sz="0" w:space="0" w:color="auto"/>
        <w:right w:val="none" w:sz="0" w:space="0" w:color="auto"/>
      </w:divBdr>
    </w:div>
    <w:div w:id="1044139530">
      <w:marLeft w:val="640"/>
      <w:marRight w:val="0"/>
      <w:marTop w:val="0"/>
      <w:marBottom w:val="0"/>
      <w:divBdr>
        <w:top w:val="none" w:sz="0" w:space="0" w:color="auto"/>
        <w:left w:val="none" w:sz="0" w:space="0" w:color="auto"/>
        <w:bottom w:val="none" w:sz="0" w:space="0" w:color="auto"/>
        <w:right w:val="none" w:sz="0" w:space="0" w:color="auto"/>
      </w:divBdr>
    </w:div>
    <w:div w:id="1044209447">
      <w:marLeft w:val="640"/>
      <w:marRight w:val="0"/>
      <w:marTop w:val="0"/>
      <w:marBottom w:val="0"/>
      <w:divBdr>
        <w:top w:val="none" w:sz="0" w:space="0" w:color="auto"/>
        <w:left w:val="none" w:sz="0" w:space="0" w:color="auto"/>
        <w:bottom w:val="none" w:sz="0" w:space="0" w:color="auto"/>
        <w:right w:val="none" w:sz="0" w:space="0" w:color="auto"/>
      </w:divBdr>
    </w:div>
    <w:div w:id="1044258514">
      <w:marLeft w:val="640"/>
      <w:marRight w:val="0"/>
      <w:marTop w:val="0"/>
      <w:marBottom w:val="0"/>
      <w:divBdr>
        <w:top w:val="none" w:sz="0" w:space="0" w:color="auto"/>
        <w:left w:val="none" w:sz="0" w:space="0" w:color="auto"/>
        <w:bottom w:val="none" w:sz="0" w:space="0" w:color="auto"/>
        <w:right w:val="none" w:sz="0" w:space="0" w:color="auto"/>
      </w:divBdr>
    </w:div>
    <w:div w:id="1044450386">
      <w:marLeft w:val="640"/>
      <w:marRight w:val="0"/>
      <w:marTop w:val="0"/>
      <w:marBottom w:val="0"/>
      <w:divBdr>
        <w:top w:val="none" w:sz="0" w:space="0" w:color="auto"/>
        <w:left w:val="none" w:sz="0" w:space="0" w:color="auto"/>
        <w:bottom w:val="none" w:sz="0" w:space="0" w:color="auto"/>
        <w:right w:val="none" w:sz="0" w:space="0" w:color="auto"/>
      </w:divBdr>
    </w:div>
    <w:div w:id="1044477756">
      <w:marLeft w:val="640"/>
      <w:marRight w:val="0"/>
      <w:marTop w:val="0"/>
      <w:marBottom w:val="0"/>
      <w:divBdr>
        <w:top w:val="none" w:sz="0" w:space="0" w:color="auto"/>
        <w:left w:val="none" w:sz="0" w:space="0" w:color="auto"/>
        <w:bottom w:val="none" w:sz="0" w:space="0" w:color="auto"/>
        <w:right w:val="none" w:sz="0" w:space="0" w:color="auto"/>
      </w:divBdr>
    </w:div>
    <w:div w:id="1044479071">
      <w:marLeft w:val="640"/>
      <w:marRight w:val="0"/>
      <w:marTop w:val="0"/>
      <w:marBottom w:val="0"/>
      <w:divBdr>
        <w:top w:val="none" w:sz="0" w:space="0" w:color="auto"/>
        <w:left w:val="none" w:sz="0" w:space="0" w:color="auto"/>
        <w:bottom w:val="none" w:sz="0" w:space="0" w:color="auto"/>
        <w:right w:val="none" w:sz="0" w:space="0" w:color="auto"/>
      </w:divBdr>
    </w:div>
    <w:div w:id="1044521961">
      <w:marLeft w:val="640"/>
      <w:marRight w:val="0"/>
      <w:marTop w:val="0"/>
      <w:marBottom w:val="0"/>
      <w:divBdr>
        <w:top w:val="none" w:sz="0" w:space="0" w:color="auto"/>
        <w:left w:val="none" w:sz="0" w:space="0" w:color="auto"/>
        <w:bottom w:val="none" w:sz="0" w:space="0" w:color="auto"/>
        <w:right w:val="none" w:sz="0" w:space="0" w:color="auto"/>
      </w:divBdr>
    </w:div>
    <w:div w:id="1044713778">
      <w:marLeft w:val="640"/>
      <w:marRight w:val="0"/>
      <w:marTop w:val="0"/>
      <w:marBottom w:val="0"/>
      <w:divBdr>
        <w:top w:val="none" w:sz="0" w:space="0" w:color="auto"/>
        <w:left w:val="none" w:sz="0" w:space="0" w:color="auto"/>
        <w:bottom w:val="none" w:sz="0" w:space="0" w:color="auto"/>
        <w:right w:val="none" w:sz="0" w:space="0" w:color="auto"/>
      </w:divBdr>
    </w:div>
    <w:div w:id="1044906642">
      <w:marLeft w:val="640"/>
      <w:marRight w:val="0"/>
      <w:marTop w:val="0"/>
      <w:marBottom w:val="0"/>
      <w:divBdr>
        <w:top w:val="none" w:sz="0" w:space="0" w:color="auto"/>
        <w:left w:val="none" w:sz="0" w:space="0" w:color="auto"/>
        <w:bottom w:val="none" w:sz="0" w:space="0" w:color="auto"/>
        <w:right w:val="none" w:sz="0" w:space="0" w:color="auto"/>
      </w:divBdr>
    </w:div>
    <w:div w:id="1044913412">
      <w:marLeft w:val="640"/>
      <w:marRight w:val="0"/>
      <w:marTop w:val="0"/>
      <w:marBottom w:val="0"/>
      <w:divBdr>
        <w:top w:val="none" w:sz="0" w:space="0" w:color="auto"/>
        <w:left w:val="none" w:sz="0" w:space="0" w:color="auto"/>
        <w:bottom w:val="none" w:sz="0" w:space="0" w:color="auto"/>
        <w:right w:val="none" w:sz="0" w:space="0" w:color="auto"/>
      </w:divBdr>
    </w:div>
    <w:div w:id="1044981301">
      <w:marLeft w:val="640"/>
      <w:marRight w:val="0"/>
      <w:marTop w:val="0"/>
      <w:marBottom w:val="0"/>
      <w:divBdr>
        <w:top w:val="none" w:sz="0" w:space="0" w:color="auto"/>
        <w:left w:val="none" w:sz="0" w:space="0" w:color="auto"/>
        <w:bottom w:val="none" w:sz="0" w:space="0" w:color="auto"/>
        <w:right w:val="none" w:sz="0" w:space="0" w:color="auto"/>
      </w:divBdr>
    </w:div>
    <w:div w:id="1045061146">
      <w:marLeft w:val="640"/>
      <w:marRight w:val="0"/>
      <w:marTop w:val="0"/>
      <w:marBottom w:val="0"/>
      <w:divBdr>
        <w:top w:val="none" w:sz="0" w:space="0" w:color="auto"/>
        <w:left w:val="none" w:sz="0" w:space="0" w:color="auto"/>
        <w:bottom w:val="none" w:sz="0" w:space="0" w:color="auto"/>
        <w:right w:val="none" w:sz="0" w:space="0" w:color="auto"/>
      </w:divBdr>
    </w:div>
    <w:div w:id="1045175646">
      <w:marLeft w:val="640"/>
      <w:marRight w:val="0"/>
      <w:marTop w:val="0"/>
      <w:marBottom w:val="0"/>
      <w:divBdr>
        <w:top w:val="none" w:sz="0" w:space="0" w:color="auto"/>
        <w:left w:val="none" w:sz="0" w:space="0" w:color="auto"/>
        <w:bottom w:val="none" w:sz="0" w:space="0" w:color="auto"/>
        <w:right w:val="none" w:sz="0" w:space="0" w:color="auto"/>
      </w:divBdr>
    </w:div>
    <w:div w:id="1045255887">
      <w:marLeft w:val="640"/>
      <w:marRight w:val="0"/>
      <w:marTop w:val="0"/>
      <w:marBottom w:val="0"/>
      <w:divBdr>
        <w:top w:val="none" w:sz="0" w:space="0" w:color="auto"/>
        <w:left w:val="none" w:sz="0" w:space="0" w:color="auto"/>
        <w:bottom w:val="none" w:sz="0" w:space="0" w:color="auto"/>
        <w:right w:val="none" w:sz="0" w:space="0" w:color="auto"/>
      </w:divBdr>
    </w:div>
    <w:div w:id="1045568257">
      <w:marLeft w:val="640"/>
      <w:marRight w:val="0"/>
      <w:marTop w:val="0"/>
      <w:marBottom w:val="0"/>
      <w:divBdr>
        <w:top w:val="none" w:sz="0" w:space="0" w:color="auto"/>
        <w:left w:val="none" w:sz="0" w:space="0" w:color="auto"/>
        <w:bottom w:val="none" w:sz="0" w:space="0" w:color="auto"/>
        <w:right w:val="none" w:sz="0" w:space="0" w:color="auto"/>
      </w:divBdr>
    </w:div>
    <w:div w:id="1045569942">
      <w:marLeft w:val="640"/>
      <w:marRight w:val="0"/>
      <w:marTop w:val="0"/>
      <w:marBottom w:val="0"/>
      <w:divBdr>
        <w:top w:val="none" w:sz="0" w:space="0" w:color="auto"/>
        <w:left w:val="none" w:sz="0" w:space="0" w:color="auto"/>
        <w:bottom w:val="none" w:sz="0" w:space="0" w:color="auto"/>
        <w:right w:val="none" w:sz="0" w:space="0" w:color="auto"/>
      </w:divBdr>
    </w:div>
    <w:div w:id="1045642169">
      <w:marLeft w:val="640"/>
      <w:marRight w:val="0"/>
      <w:marTop w:val="0"/>
      <w:marBottom w:val="0"/>
      <w:divBdr>
        <w:top w:val="none" w:sz="0" w:space="0" w:color="auto"/>
        <w:left w:val="none" w:sz="0" w:space="0" w:color="auto"/>
        <w:bottom w:val="none" w:sz="0" w:space="0" w:color="auto"/>
        <w:right w:val="none" w:sz="0" w:space="0" w:color="auto"/>
      </w:divBdr>
    </w:div>
    <w:div w:id="1045643354">
      <w:marLeft w:val="640"/>
      <w:marRight w:val="0"/>
      <w:marTop w:val="0"/>
      <w:marBottom w:val="0"/>
      <w:divBdr>
        <w:top w:val="none" w:sz="0" w:space="0" w:color="auto"/>
        <w:left w:val="none" w:sz="0" w:space="0" w:color="auto"/>
        <w:bottom w:val="none" w:sz="0" w:space="0" w:color="auto"/>
        <w:right w:val="none" w:sz="0" w:space="0" w:color="auto"/>
      </w:divBdr>
    </w:div>
    <w:div w:id="1045713357">
      <w:marLeft w:val="640"/>
      <w:marRight w:val="0"/>
      <w:marTop w:val="0"/>
      <w:marBottom w:val="0"/>
      <w:divBdr>
        <w:top w:val="none" w:sz="0" w:space="0" w:color="auto"/>
        <w:left w:val="none" w:sz="0" w:space="0" w:color="auto"/>
        <w:bottom w:val="none" w:sz="0" w:space="0" w:color="auto"/>
        <w:right w:val="none" w:sz="0" w:space="0" w:color="auto"/>
      </w:divBdr>
    </w:div>
    <w:div w:id="1045831566">
      <w:marLeft w:val="640"/>
      <w:marRight w:val="0"/>
      <w:marTop w:val="0"/>
      <w:marBottom w:val="0"/>
      <w:divBdr>
        <w:top w:val="none" w:sz="0" w:space="0" w:color="auto"/>
        <w:left w:val="none" w:sz="0" w:space="0" w:color="auto"/>
        <w:bottom w:val="none" w:sz="0" w:space="0" w:color="auto"/>
        <w:right w:val="none" w:sz="0" w:space="0" w:color="auto"/>
      </w:divBdr>
    </w:div>
    <w:div w:id="1045907224">
      <w:marLeft w:val="640"/>
      <w:marRight w:val="0"/>
      <w:marTop w:val="0"/>
      <w:marBottom w:val="0"/>
      <w:divBdr>
        <w:top w:val="none" w:sz="0" w:space="0" w:color="auto"/>
        <w:left w:val="none" w:sz="0" w:space="0" w:color="auto"/>
        <w:bottom w:val="none" w:sz="0" w:space="0" w:color="auto"/>
        <w:right w:val="none" w:sz="0" w:space="0" w:color="auto"/>
      </w:divBdr>
    </w:div>
    <w:div w:id="1045910366">
      <w:marLeft w:val="640"/>
      <w:marRight w:val="0"/>
      <w:marTop w:val="0"/>
      <w:marBottom w:val="0"/>
      <w:divBdr>
        <w:top w:val="none" w:sz="0" w:space="0" w:color="auto"/>
        <w:left w:val="none" w:sz="0" w:space="0" w:color="auto"/>
        <w:bottom w:val="none" w:sz="0" w:space="0" w:color="auto"/>
        <w:right w:val="none" w:sz="0" w:space="0" w:color="auto"/>
      </w:divBdr>
    </w:div>
    <w:div w:id="1045982128">
      <w:marLeft w:val="640"/>
      <w:marRight w:val="0"/>
      <w:marTop w:val="0"/>
      <w:marBottom w:val="0"/>
      <w:divBdr>
        <w:top w:val="none" w:sz="0" w:space="0" w:color="auto"/>
        <w:left w:val="none" w:sz="0" w:space="0" w:color="auto"/>
        <w:bottom w:val="none" w:sz="0" w:space="0" w:color="auto"/>
        <w:right w:val="none" w:sz="0" w:space="0" w:color="auto"/>
      </w:divBdr>
    </w:div>
    <w:div w:id="1046030432">
      <w:marLeft w:val="640"/>
      <w:marRight w:val="0"/>
      <w:marTop w:val="0"/>
      <w:marBottom w:val="0"/>
      <w:divBdr>
        <w:top w:val="none" w:sz="0" w:space="0" w:color="auto"/>
        <w:left w:val="none" w:sz="0" w:space="0" w:color="auto"/>
        <w:bottom w:val="none" w:sz="0" w:space="0" w:color="auto"/>
        <w:right w:val="none" w:sz="0" w:space="0" w:color="auto"/>
      </w:divBdr>
    </w:div>
    <w:div w:id="1046183165">
      <w:marLeft w:val="640"/>
      <w:marRight w:val="0"/>
      <w:marTop w:val="0"/>
      <w:marBottom w:val="0"/>
      <w:divBdr>
        <w:top w:val="none" w:sz="0" w:space="0" w:color="auto"/>
        <w:left w:val="none" w:sz="0" w:space="0" w:color="auto"/>
        <w:bottom w:val="none" w:sz="0" w:space="0" w:color="auto"/>
        <w:right w:val="none" w:sz="0" w:space="0" w:color="auto"/>
      </w:divBdr>
    </w:div>
    <w:div w:id="1046371458">
      <w:marLeft w:val="640"/>
      <w:marRight w:val="0"/>
      <w:marTop w:val="0"/>
      <w:marBottom w:val="0"/>
      <w:divBdr>
        <w:top w:val="none" w:sz="0" w:space="0" w:color="auto"/>
        <w:left w:val="none" w:sz="0" w:space="0" w:color="auto"/>
        <w:bottom w:val="none" w:sz="0" w:space="0" w:color="auto"/>
        <w:right w:val="none" w:sz="0" w:space="0" w:color="auto"/>
      </w:divBdr>
    </w:div>
    <w:div w:id="1046444554">
      <w:marLeft w:val="640"/>
      <w:marRight w:val="0"/>
      <w:marTop w:val="0"/>
      <w:marBottom w:val="0"/>
      <w:divBdr>
        <w:top w:val="none" w:sz="0" w:space="0" w:color="auto"/>
        <w:left w:val="none" w:sz="0" w:space="0" w:color="auto"/>
        <w:bottom w:val="none" w:sz="0" w:space="0" w:color="auto"/>
        <w:right w:val="none" w:sz="0" w:space="0" w:color="auto"/>
      </w:divBdr>
    </w:div>
    <w:div w:id="1046757667">
      <w:marLeft w:val="640"/>
      <w:marRight w:val="0"/>
      <w:marTop w:val="0"/>
      <w:marBottom w:val="0"/>
      <w:divBdr>
        <w:top w:val="none" w:sz="0" w:space="0" w:color="auto"/>
        <w:left w:val="none" w:sz="0" w:space="0" w:color="auto"/>
        <w:bottom w:val="none" w:sz="0" w:space="0" w:color="auto"/>
        <w:right w:val="none" w:sz="0" w:space="0" w:color="auto"/>
      </w:divBdr>
    </w:div>
    <w:div w:id="1046758734">
      <w:marLeft w:val="640"/>
      <w:marRight w:val="0"/>
      <w:marTop w:val="0"/>
      <w:marBottom w:val="0"/>
      <w:divBdr>
        <w:top w:val="none" w:sz="0" w:space="0" w:color="auto"/>
        <w:left w:val="none" w:sz="0" w:space="0" w:color="auto"/>
        <w:bottom w:val="none" w:sz="0" w:space="0" w:color="auto"/>
        <w:right w:val="none" w:sz="0" w:space="0" w:color="auto"/>
      </w:divBdr>
    </w:div>
    <w:div w:id="1046762392">
      <w:marLeft w:val="640"/>
      <w:marRight w:val="0"/>
      <w:marTop w:val="0"/>
      <w:marBottom w:val="0"/>
      <w:divBdr>
        <w:top w:val="none" w:sz="0" w:space="0" w:color="auto"/>
        <w:left w:val="none" w:sz="0" w:space="0" w:color="auto"/>
        <w:bottom w:val="none" w:sz="0" w:space="0" w:color="auto"/>
        <w:right w:val="none" w:sz="0" w:space="0" w:color="auto"/>
      </w:divBdr>
    </w:div>
    <w:div w:id="1046832149">
      <w:marLeft w:val="640"/>
      <w:marRight w:val="0"/>
      <w:marTop w:val="0"/>
      <w:marBottom w:val="0"/>
      <w:divBdr>
        <w:top w:val="none" w:sz="0" w:space="0" w:color="auto"/>
        <w:left w:val="none" w:sz="0" w:space="0" w:color="auto"/>
        <w:bottom w:val="none" w:sz="0" w:space="0" w:color="auto"/>
        <w:right w:val="none" w:sz="0" w:space="0" w:color="auto"/>
      </w:divBdr>
    </w:div>
    <w:div w:id="1046875086">
      <w:marLeft w:val="640"/>
      <w:marRight w:val="0"/>
      <w:marTop w:val="0"/>
      <w:marBottom w:val="0"/>
      <w:divBdr>
        <w:top w:val="none" w:sz="0" w:space="0" w:color="auto"/>
        <w:left w:val="none" w:sz="0" w:space="0" w:color="auto"/>
        <w:bottom w:val="none" w:sz="0" w:space="0" w:color="auto"/>
        <w:right w:val="none" w:sz="0" w:space="0" w:color="auto"/>
      </w:divBdr>
    </w:div>
    <w:div w:id="1046877342">
      <w:marLeft w:val="640"/>
      <w:marRight w:val="0"/>
      <w:marTop w:val="0"/>
      <w:marBottom w:val="0"/>
      <w:divBdr>
        <w:top w:val="none" w:sz="0" w:space="0" w:color="auto"/>
        <w:left w:val="none" w:sz="0" w:space="0" w:color="auto"/>
        <w:bottom w:val="none" w:sz="0" w:space="0" w:color="auto"/>
        <w:right w:val="none" w:sz="0" w:space="0" w:color="auto"/>
      </w:divBdr>
    </w:div>
    <w:div w:id="1046951663">
      <w:marLeft w:val="640"/>
      <w:marRight w:val="0"/>
      <w:marTop w:val="0"/>
      <w:marBottom w:val="0"/>
      <w:divBdr>
        <w:top w:val="none" w:sz="0" w:space="0" w:color="auto"/>
        <w:left w:val="none" w:sz="0" w:space="0" w:color="auto"/>
        <w:bottom w:val="none" w:sz="0" w:space="0" w:color="auto"/>
        <w:right w:val="none" w:sz="0" w:space="0" w:color="auto"/>
      </w:divBdr>
    </w:div>
    <w:div w:id="1046952257">
      <w:marLeft w:val="640"/>
      <w:marRight w:val="0"/>
      <w:marTop w:val="0"/>
      <w:marBottom w:val="0"/>
      <w:divBdr>
        <w:top w:val="none" w:sz="0" w:space="0" w:color="auto"/>
        <w:left w:val="none" w:sz="0" w:space="0" w:color="auto"/>
        <w:bottom w:val="none" w:sz="0" w:space="0" w:color="auto"/>
        <w:right w:val="none" w:sz="0" w:space="0" w:color="auto"/>
      </w:divBdr>
    </w:div>
    <w:div w:id="1047027181">
      <w:marLeft w:val="640"/>
      <w:marRight w:val="0"/>
      <w:marTop w:val="0"/>
      <w:marBottom w:val="0"/>
      <w:divBdr>
        <w:top w:val="none" w:sz="0" w:space="0" w:color="auto"/>
        <w:left w:val="none" w:sz="0" w:space="0" w:color="auto"/>
        <w:bottom w:val="none" w:sz="0" w:space="0" w:color="auto"/>
        <w:right w:val="none" w:sz="0" w:space="0" w:color="auto"/>
      </w:divBdr>
    </w:div>
    <w:div w:id="1047072085">
      <w:marLeft w:val="640"/>
      <w:marRight w:val="0"/>
      <w:marTop w:val="0"/>
      <w:marBottom w:val="0"/>
      <w:divBdr>
        <w:top w:val="none" w:sz="0" w:space="0" w:color="auto"/>
        <w:left w:val="none" w:sz="0" w:space="0" w:color="auto"/>
        <w:bottom w:val="none" w:sz="0" w:space="0" w:color="auto"/>
        <w:right w:val="none" w:sz="0" w:space="0" w:color="auto"/>
      </w:divBdr>
    </w:div>
    <w:div w:id="1047144638">
      <w:marLeft w:val="640"/>
      <w:marRight w:val="0"/>
      <w:marTop w:val="0"/>
      <w:marBottom w:val="0"/>
      <w:divBdr>
        <w:top w:val="none" w:sz="0" w:space="0" w:color="auto"/>
        <w:left w:val="none" w:sz="0" w:space="0" w:color="auto"/>
        <w:bottom w:val="none" w:sz="0" w:space="0" w:color="auto"/>
        <w:right w:val="none" w:sz="0" w:space="0" w:color="auto"/>
      </w:divBdr>
    </w:div>
    <w:div w:id="1047294411">
      <w:marLeft w:val="640"/>
      <w:marRight w:val="0"/>
      <w:marTop w:val="0"/>
      <w:marBottom w:val="0"/>
      <w:divBdr>
        <w:top w:val="none" w:sz="0" w:space="0" w:color="auto"/>
        <w:left w:val="none" w:sz="0" w:space="0" w:color="auto"/>
        <w:bottom w:val="none" w:sz="0" w:space="0" w:color="auto"/>
        <w:right w:val="none" w:sz="0" w:space="0" w:color="auto"/>
      </w:divBdr>
    </w:div>
    <w:div w:id="1047338027">
      <w:marLeft w:val="640"/>
      <w:marRight w:val="0"/>
      <w:marTop w:val="0"/>
      <w:marBottom w:val="0"/>
      <w:divBdr>
        <w:top w:val="none" w:sz="0" w:space="0" w:color="auto"/>
        <w:left w:val="none" w:sz="0" w:space="0" w:color="auto"/>
        <w:bottom w:val="none" w:sz="0" w:space="0" w:color="auto"/>
        <w:right w:val="none" w:sz="0" w:space="0" w:color="auto"/>
      </w:divBdr>
    </w:div>
    <w:div w:id="1047342117">
      <w:marLeft w:val="640"/>
      <w:marRight w:val="0"/>
      <w:marTop w:val="0"/>
      <w:marBottom w:val="0"/>
      <w:divBdr>
        <w:top w:val="none" w:sz="0" w:space="0" w:color="auto"/>
        <w:left w:val="none" w:sz="0" w:space="0" w:color="auto"/>
        <w:bottom w:val="none" w:sz="0" w:space="0" w:color="auto"/>
        <w:right w:val="none" w:sz="0" w:space="0" w:color="auto"/>
      </w:divBdr>
    </w:div>
    <w:div w:id="1047415485">
      <w:marLeft w:val="640"/>
      <w:marRight w:val="0"/>
      <w:marTop w:val="0"/>
      <w:marBottom w:val="0"/>
      <w:divBdr>
        <w:top w:val="none" w:sz="0" w:space="0" w:color="auto"/>
        <w:left w:val="none" w:sz="0" w:space="0" w:color="auto"/>
        <w:bottom w:val="none" w:sz="0" w:space="0" w:color="auto"/>
        <w:right w:val="none" w:sz="0" w:space="0" w:color="auto"/>
      </w:divBdr>
    </w:div>
    <w:div w:id="1047488339">
      <w:marLeft w:val="640"/>
      <w:marRight w:val="0"/>
      <w:marTop w:val="0"/>
      <w:marBottom w:val="0"/>
      <w:divBdr>
        <w:top w:val="none" w:sz="0" w:space="0" w:color="auto"/>
        <w:left w:val="none" w:sz="0" w:space="0" w:color="auto"/>
        <w:bottom w:val="none" w:sz="0" w:space="0" w:color="auto"/>
        <w:right w:val="none" w:sz="0" w:space="0" w:color="auto"/>
      </w:divBdr>
    </w:div>
    <w:div w:id="1047677970">
      <w:marLeft w:val="640"/>
      <w:marRight w:val="0"/>
      <w:marTop w:val="0"/>
      <w:marBottom w:val="0"/>
      <w:divBdr>
        <w:top w:val="none" w:sz="0" w:space="0" w:color="auto"/>
        <w:left w:val="none" w:sz="0" w:space="0" w:color="auto"/>
        <w:bottom w:val="none" w:sz="0" w:space="0" w:color="auto"/>
        <w:right w:val="none" w:sz="0" w:space="0" w:color="auto"/>
      </w:divBdr>
    </w:div>
    <w:div w:id="1047876924">
      <w:marLeft w:val="640"/>
      <w:marRight w:val="0"/>
      <w:marTop w:val="0"/>
      <w:marBottom w:val="0"/>
      <w:divBdr>
        <w:top w:val="none" w:sz="0" w:space="0" w:color="auto"/>
        <w:left w:val="none" w:sz="0" w:space="0" w:color="auto"/>
        <w:bottom w:val="none" w:sz="0" w:space="0" w:color="auto"/>
        <w:right w:val="none" w:sz="0" w:space="0" w:color="auto"/>
      </w:divBdr>
    </w:div>
    <w:div w:id="1047951053">
      <w:marLeft w:val="640"/>
      <w:marRight w:val="0"/>
      <w:marTop w:val="0"/>
      <w:marBottom w:val="0"/>
      <w:divBdr>
        <w:top w:val="none" w:sz="0" w:space="0" w:color="auto"/>
        <w:left w:val="none" w:sz="0" w:space="0" w:color="auto"/>
        <w:bottom w:val="none" w:sz="0" w:space="0" w:color="auto"/>
        <w:right w:val="none" w:sz="0" w:space="0" w:color="auto"/>
      </w:divBdr>
    </w:div>
    <w:div w:id="1047996173">
      <w:marLeft w:val="640"/>
      <w:marRight w:val="0"/>
      <w:marTop w:val="0"/>
      <w:marBottom w:val="0"/>
      <w:divBdr>
        <w:top w:val="none" w:sz="0" w:space="0" w:color="auto"/>
        <w:left w:val="none" w:sz="0" w:space="0" w:color="auto"/>
        <w:bottom w:val="none" w:sz="0" w:space="0" w:color="auto"/>
        <w:right w:val="none" w:sz="0" w:space="0" w:color="auto"/>
      </w:divBdr>
    </w:div>
    <w:div w:id="1048189142">
      <w:marLeft w:val="640"/>
      <w:marRight w:val="0"/>
      <w:marTop w:val="0"/>
      <w:marBottom w:val="0"/>
      <w:divBdr>
        <w:top w:val="none" w:sz="0" w:space="0" w:color="auto"/>
        <w:left w:val="none" w:sz="0" w:space="0" w:color="auto"/>
        <w:bottom w:val="none" w:sz="0" w:space="0" w:color="auto"/>
        <w:right w:val="none" w:sz="0" w:space="0" w:color="auto"/>
      </w:divBdr>
    </w:div>
    <w:div w:id="1048335327">
      <w:marLeft w:val="640"/>
      <w:marRight w:val="0"/>
      <w:marTop w:val="0"/>
      <w:marBottom w:val="0"/>
      <w:divBdr>
        <w:top w:val="none" w:sz="0" w:space="0" w:color="auto"/>
        <w:left w:val="none" w:sz="0" w:space="0" w:color="auto"/>
        <w:bottom w:val="none" w:sz="0" w:space="0" w:color="auto"/>
        <w:right w:val="none" w:sz="0" w:space="0" w:color="auto"/>
      </w:divBdr>
    </w:div>
    <w:div w:id="1048337059">
      <w:marLeft w:val="640"/>
      <w:marRight w:val="0"/>
      <w:marTop w:val="0"/>
      <w:marBottom w:val="0"/>
      <w:divBdr>
        <w:top w:val="none" w:sz="0" w:space="0" w:color="auto"/>
        <w:left w:val="none" w:sz="0" w:space="0" w:color="auto"/>
        <w:bottom w:val="none" w:sz="0" w:space="0" w:color="auto"/>
        <w:right w:val="none" w:sz="0" w:space="0" w:color="auto"/>
      </w:divBdr>
    </w:div>
    <w:div w:id="1048380780">
      <w:marLeft w:val="640"/>
      <w:marRight w:val="0"/>
      <w:marTop w:val="0"/>
      <w:marBottom w:val="0"/>
      <w:divBdr>
        <w:top w:val="none" w:sz="0" w:space="0" w:color="auto"/>
        <w:left w:val="none" w:sz="0" w:space="0" w:color="auto"/>
        <w:bottom w:val="none" w:sz="0" w:space="0" w:color="auto"/>
        <w:right w:val="none" w:sz="0" w:space="0" w:color="auto"/>
      </w:divBdr>
    </w:div>
    <w:div w:id="1048459677">
      <w:marLeft w:val="640"/>
      <w:marRight w:val="0"/>
      <w:marTop w:val="0"/>
      <w:marBottom w:val="0"/>
      <w:divBdr>
        <w:top w:val="none" w:sz="0" w:space="0" w:color="auto"/>
        <w:left w:val="none" w:sz="0" w:space="0" w:color="auto"/>
        <w:bottom w:val="none" w:sz="0" w:space="0" w:color="auto"/>
        <w:right w:val="none" w:sz="0" w:space="0" w:color="auto"/>
      </w:divBdr>
    </w:div>
    <w:div w:id="1048605117">
      <w:marLeft w:val="640"/>
      <w:marRight w:val="0"/>
      <w:marTop w:val="0"/>
      <w:marBottom w:val="0"/>
      <w:divBdr>
        <w:top w:val="none" w:sz="0" w:space="0" w:color="auto"/>
        <w:left w:val="none" w:sz="0" w:space="0" w:color="auto"/>
        <w:bottom w:val="none" w:sz="0" w:space="0" w:color="auto"/>
        <w:right w:val="none" w:sz="0" w:space="0" w:color="auto"/>
      </w:divBdr>
    </w:div>
    <w:div w:id="1048724497">
      <w:marLeft w:val="640"/>
      <w:marRight w:val="0"/>
      <w:marTop w:val="0"/>
      <w:marBottom w:val="0"/>
      <w:divBdr>
        <w:top w:val="none" w:sz="0" w:space="0" w:color="auto"/>
        <w:left w:val="none" w:sz="0" w:space="0" w:color="auto"/>
        <w:bottom w:val="none" w:sz="0" w:space="0" w:color="auto"/>
        <w:right w:val="none" w:sz="0" w:space="0" w:color="auto"/>
      </w:divBdr>
    </w:div>
    <w:div w:id="1048725114">
      <w:marLeft w:val="640"/>
      <w:marRight w:val="0"/>
      <w:marTop w:val="0"/>
      <w:marBottom w:val="0"/>
      <w:divBdr>
        <w:top w:val="none" w:sz="0" w:space="0" w:color="auto"/>
        <w:left w:val="none" w:sz="0" w:space="0" w:color="auto"/>
        <w:bottom w:val="none" w:sz="0" w:space="0" w:color="auto"/>
        <w:right w:val="none" w:sz="0" w:space="0" w:color="auto"/>
      </w:divBdr>
    </w:div>
    <w:div w:id="1048800171">
      <w:marLeft w:val="640"/>
      <w:marRight w:val="0"/>
      <w:marTop w:val="0"/>
      <w:marBottom w:val="0"/>
      <w:divBdr>
        <w:top w:val="none" w:sz="0" w:space="0" w:color="auto"/>
        <w:left w:val="none" w:sz="0" w:space="0" w:color="auto"/>
        <w:bottom w:val="none" w:sz="0" w:space="0" w:color="auto"/>
        <w:right w:val="none" w:sz="0" w:space="0" w:color="auto"/>
      </w:divBdr>
    </w:div>
    <w:div w:id="1048802994">
      <w:marLeft w:val="640"/>
      <w:marRight w:val="0"/>
      <w:marTop w:val="0"/>
      <w:marBottom w:val="0"/>
      <w:divBdr>
        <w:top w:val="none" w:sz="0" w:space="0" w:color="auto"/>
        <w:left w:val="none" w:sz="0" w:space="0" w:color="auto"/>
        <w:bottom w:val="none" w:sz="0" w:space="0" w:color="auto"/>
        <w:right w:val="none" w:sz="0" w:space="0" w:color="auto"/>
      </w:divBdr>
    </w:div>
    <w:div w:id="1048996417">
      <w:marLeft w:val="640"/>
      <w:marRight w:val="0"/>
      <w:marTop w:val="0"/>
      <w:marBottom w:val="0"/>
      <w:divBdr>
        <w:top w:val="none" w:sz="0" w:space="0" w:color="auto"/>
        <w:left w:val="none" w:sz="0" w:space="0" w:color="auto"/>
        <w:bottom w:val="none" w:sz="0" w:space="0" w:color="auto"/>
        <w:right w:val="none" w:sz="0" w:space="0" w:color="auto"/>
      </w:divBdr>
    </w:div>
    <w:div w:id="1049107636">
      <w:marLeft w:val="640"/>
      <w:marRight w:val="0"/>
      <w:marTop w:val="0"/>
      <w:marBottom w:val="0"/>
      <w:divBdr>
        <w:top w:val="none" w:sz="0" w:space="0" w:color="auto"/>
        <w:left w:val="none" w:sz="0" w:space="0" w:color="auto"/>
        <w:bottom w:val="none" w:sz="0" w:space="0" w:color="auto"/>
        <w:right w:val="none" w:sz="0" w:space="0" w:color="auto"/>
      </w:divBdr>
    </w:div>
    <w:div w:id="1049112996">
      <w:marLeft w:val="640"/>
      <w:marRight w:val="0"/>
      <w:marTop w:val="0"/>
      <w:marBottom w:val="0"/>
      <w:divBdr>
        <w:top w:val="none" w:sz="0" w:space="0" w:color="auto"/>
        <w:left w:val="none" w:sz="0" w:space="0" w:color="auto"/>
        <w:bottom w:val="none" w:sz="0" w:space="0" w:color="auto"/>
        <w:right w:val="none" w:sz="0" w:space="0" w:color="auto"/>
      </w:divBdr>
    </w:div>
    <w:div w:id="1049184529">
      <w:marLeft w:val="640"/>
      <w:marRight w:val="0"/>
      <w:marTop w:val="0"/>
      <w:marBottom w:val="0"/>
      <w:divBdr>
        <w:top w:val="none" w:sz="0" w:space="0" w:color="auto"/>
        <w:left w:val="none" w:sz="0" w:space="0" w:color="auto"/>
        <w:bottom w:val="none" w:sz="0" w:space="0" w:color="auto"/>
        <w:right w:val="none" w:sz="0" w:space="0" w:color="auto"/>
      </w:divBdr>
    </w:div>
    <w:div w:id="1049305321">
      <w:marLeft w:val="640"/>
      <w:marRight w:val="0"/>
      <w:marTop w:val="0"/>
      <w:marBottom w:val="0"/>
      <w:divBdr>
        <w:top w:val="none" w:sz="0" w:space="0" w:color="auto"/>
        <w:left w:val="none" w:sz="0" w:space="0" w:color="auto"/>
        <w:bottom w:val="none" w:sz="0" w:space="0" w:color="auto"/>
        <w:right w:val="none" w:sz="0" w:space="0" w:color="auto"/>
      </w:divBdr>
    </w:div>
    <w:div w:id="1049307808">
      <w:marLeft w:val="640"/>
      <w:marRight w:val="0"/>
      <w:marTop w:val="0"/>
      <w:marBottom w:val="0"/>
      <w:divBdr>
        <w:top w:val="none" w:sz="0" w:space="0" w:color="auto"/>
        <w:left w:val="none" w:sz="0" w:space="0" w:color="auto"/>
        <w:bottom w:val="none" w:sz="0" w:space="0" w:color="auto"/>
        <w:right w:val="none" w:sz="0" w:space="0" w:color="auto"/>
      </w:divBdr>
    </w:div>
    <w:div w:id="1049376015">
      <w:marLeft w:val="640"/>
      <w:marRight w:val="0"/>
      <w:marTop w:val="0"/>
      <w:marBottom w:val="0"/>
      <w:divBdr>
        <w:top w:val="none" w:sz="0" w:space="0" w:color="auto"/>
        <w:left w:val="none" w:sz="0" w:space="0" w:color="auto"/>
        <w:bottom w:val="none" w:sz="0" w:space="0" w:color="auto"/>
        <w:right w:val="none" w:sz="0" w:space="0" w:color="auto"/>
      </w:divBdr>
    </w:div>
    <w:div w:id="1049453399">
      <w:marLeft w:val="640"/>
      <w:marRight w:val="0"/>
      <w:marTop w:val="0"/>
      <w:marBottom w:val="0"/>
      <w:divBdr>
        <w:top w:val="none" w:sz="0" w:space="0" w:color="auto"/>
        <w:left w:val="none" w:sz="0" w:space="0" w:color="auto"/>
        <w:bottom w:val="none" w:sz="0" w:space="0" w:color="auto"/>
        <w:right w:val="none" w:sz="0" w:space="0" w:color="auto"/>
      </w:divBdr>
    </w:div>
    <w:div w:id="1049454306">
      <w:marLeft w:val="640"/>
      <w:marRight w:val="0"/>
      <w:marTop w:val="0"/>
      <w:marBottom w:val="0"/>
      <w:divBdr>
        <w:top w:val="none" w:sz="0" w:space="0" w:color="auto"/>
        <w:left w:val="none" w:sz="0" w:space="0" w:color="auto"/>
        <w:bottom w:val="none" w:sz="0" w:space="0" w:color="auto"/>
        <w:right w:val="none" w:sz="0" w:space="0" w:color="auto"/>
      </w:divBdr>
    </w:div>
    <w:div w:id="1049455058">
      <w:marLeft w:val="640"/>
      <w:marRight w:val="0"/>
      <w:marTop w:val="0"/>
      <w:marBottom w:val="0"/>
      <w:divBdr>
        <w:top w:val="none" w:sz="0" w:space="0" w:color="auto"/>
        <w:left w:val="none" w:sz="0" w:space="0" w:color="auto"/>
        <w:bottom w:val="none" w:sz="0" w:space="0" w:color="auto"/>
        <w:right w:val="none" w:sz="0" w:space="0" w:color="auto"/>
      </w:divBdr>
    </w:div>
    <w:div w:id="1049887936">
      <w:marLeft w:val="640"/>
      <w:marRight w:val="0"/>
      <w:marTop w:val="0"/>
      <w:marBottom w:val="0"/>
      <w:divBdr>
        <w:top w:val="none" w:sz="0" w:space="0" w:color="auto"/>
        <w:left w:val="none" w:sz="0" w:space="0" w:color="auto"/>
        <w:bottom w:val="none" w:sz="0" w:space="0" w:color="auto"/>
        <w:right w:val="none" w:sz="0" w:space="0" w:color="auto"/>
      </w:divBdr>
    </w:div>
    <w:div w:id="1049957205">
      <w:marLeft w:val="640"/>
      <w:marRight w:val="0"/>
      <w:marTop w:val="0"/>
      <w:marBottom w:val="0"/>
      <w:divBdr>
        <w:top w:val="none" w:sz="0" w:space="0" w:color="auto"/>
        <w:left w:val="none" w:sz="0" w:space="0" w:color="auto"/>
        <w:bottom w:val="none" w:sz="0" w:space="0" w:color="auto"/>
        <w:right w:val="none" w:sz="0" w:space="0" w:color="auto"/>
      </w:divBdr>
    </w:div>
    <w:div w:id="1049959492">
      <w:marLeft w:val="640"/>
      <w:marRight w:val="0"/>
      <w:marTop w:val="0"/>
      <w:marBottom w:val="0"/>
      <w:divBdr>
        <w:top w:val="none" w:sz="0" w:space="0" w:color="auto"/>
        <w:left w:val="none" w:sz="0" w:space="0" w:color="auto"/>
        <w:bottom w:val="none" w:sz="0" w:space="0" w:color="auto"/>
        <w:right w:val="none" w:sz="0" w:space="0" w:color="auto"/>
      </w:divBdr>
    </w:div>
    <w:div w:id="1050108846">
      <w:marLeft w:val="640"/>
      <w:marRight w:val="0"/>
      <w:marTop w:val="0"/>
      <w:marBottom w:val="0"/>
      <w:divBdr>
        <w:top w:val="none" w:sz="0" w:space="0" w:color="auto"/>
        <w:left w:val="none" w:sz="0" w:space="0" w:color="auto"/>
        <w:bottom w:val="none" w:sz="0" w:space="0" w:color="auto"/>
        <w:right w:val="none" w:sz="0" w:space="0" w:color="auto"/>
      </w:divBdr>
    </w:div>
    <w:div w:id="1050301196">
      <w:marLeft w:val="640"/>
      <w:marRight w:val="0"/>
      <w:marTop w:val="0"/>
      <w:marBottom w:val="0"/>
      <w:divBdr>
        <w:top w:val="none" w:sz="0" w:space="0" w:color="auto"/>
        <w:left w:val="none" w:sz="0" w:space="0" w:color="auto"/>
        <w:bottom w:val="none" w:sz="0" w:space="0" w:color="auto"/>
        <w:right w:val="none" w:sz="0" w:space="0" w:color="auto"/>
      </w:divBdr>
    </w:div>
    <w:div w:id="1050543551">
      <w:marLeft w:val="640"/>
      <w:marRight w:val="0"/>
      <w:marTop w:val="0"/>
      <w:marBottom w:val="0"/>
      <w:divBdr>
        <w:top w:val="none" w:sz="0" w:space="0" w:color="auto"/>
        <w:left w:val="none" w:sz="0" w:space="0" w:color="auto"/>
        <w:bottom w:val="none" w:sz="0" w:space="0" w:color="auto"/>
        <w:right w:val="none" w:sz="0" w:space="0" w:color="auto"/>
      </w:divBdr>
    </w:div>
    <w:div w:id="1050569790">
      <w:marLeft w:val="640"/>
      <w:marRight w:val="0"/>
      <w:marTop w:val="0"/>
      <w:marBottom w:val="0"/>
      <w:divBdr>
        <w:top w:val="none" w:sz="0" w:space="0" w:color="auto"/>
        <w:left w:val="none" w:sz="0" w:space="0" w:color="auto"/>
        <w:bottom w:val="none" w:sz="0" w:space="0" w:color="auto"/>
        <w:right w:val="none" w:sz="0" w:space="0" w:color="auto"/>
      </w:divBdr>
    </w:div>
    <w:div w:id="1050619159">
      <w:marLeft w:val="640"/>
      <w:marRight w:val="0"/>
      <w:marTop w:val="0"/>
      <w:marBottom w:val="0"/>
      <w:divBdr>
        <w:top w:val="none" w:sz="0" w:space="0" w:color="auto"/>
        <w:left w:val="none" w:sz="0" w:space="0" w:color="auto"/>
        <w:bottom w:val="none" w:sz="0" w:space="0" w:color="auto"/>
        <w:right w:val="none" w:sz="0" w:space="0" w:color="auto"/>
      </w:divBdr>
    </w:div>
    <w:div w:id="1050761647">
      <w:marLeft w:val="640"/>
      <w:marRight w:val="0"/>
      <w:marTop w:val="0"/>
      <w:marBottom w:val="0"/>
      <w:divBdr>
        <w:top w:val="none" w:sz="0" w:space="0" w:color="auto"/>
        <w:left w:val="none" w:sz="0" w:space="0" w:color="auto"/>
        <w:bottom w:val="none" w:sz="0" w:space="0" w:color="auto"/>
        <w:right w:val="none" w:sz="0" w:space="0" w:color="auto"/>
      </w:divBdr>
    </w:div>
    <w:div w:id="1050882970">
      <w:marLeft w:val="640"/>
      <w:marRight w:val="0"/>
      <w:marTop w:val="0"/>
      <w:marBottom w:val="0"/>
      <w:divBdr>
        <w:top w:val="none" w:sz="0" w:space="0" w:color="auto"/>
        <w:left w:val="none" w:sz="0" w:space="0" w:color="auto"/>
        <w:bottom w:val="none" w:sz="0" w:space="0" w:color="auto"/>
        <w:right w:val="none" w:sz="0" w:space="0" w:color="auto"/>
      </w:divBdr>
    </w:div>
    <w:div w:id="1050953996">
      <w:marLeft w:val="640"/>
      <w:marRight w:val="0"/>
      <w:marTop w:val="0"/>
      <w:marBottom w:val="0"/>
      <w:divBdr>
        <w:top w:val="none" w:sz="0" w:space="0" w:color="auto"/>
        <w:left w:val="none" w:sz="0" w:space="0" w:color="auto"/>
        <w:bottom w:val="none" w:sz="0" w:space="0" w:color="auto"/>
        <w:right w:val="none" w:sz="0" w:space="0" w:color="auto"/>
      </w:divBdr>
    </w:div>
    <w:div w:id="1051030368">
      <w:marLeft w:val="640"/>
      <w:marRight w:val="0"/>
      <w:marTop w:val="0"/>
      <w:marBottom w:val="0"/>
      <w:divBdr>
        <w:top w:val="none" w:sz="0" w:space="0" w:color="auto"/>
        <w:left w:val="none" w:sz="0" w:space="0" w:color="auto"/>
        <w:bottom w:val="none" w:sz="0" w:space="0" w:color="auto"/>
        <w:right w:val="none" w:sz="0" w:space="0" w:color="auto"/>
      </w:divBdr>
    </w:div>
    <w:div w:id="1051031291">
      <w:marLeft w:val="640"/>
      <w:marRight w:val="0"/>
      <w:marTop w:val="0"/>
      <w:marBottom w:val="0"/>
      <w:divBdr>
        <w:top w:val="none" w:sz="0" w:space="0" w:color="auto"/>
        <w:left w:val="none" w:sz="0" w:space="0" w:color="auto"/>
        <w:bottom w:val="none" w:sz="0" w:space="0" w:color="auto"/>
        <w:right w:val="none" w:sz="0" w:space="0" w:color="auto"/>
      </w:divBdr>
    </w:div>
    <w:div w:id="1051032636">
      <w:marLeft w:val="640"/>
      <w:marRight w:val="0"/>
      <w:marTop w:val="0"/>
      <w:marBottom w:val="0"/>
      <w:divBdr>
        <w:top w:val="none" w:sz="0" w:space="0" w:color="auto"/>
        <w:left w:val="none" w:sz="0" w:space="0" w:color="auto"/>
        <w:bottom w:val="none" w:sz="0" w:space="0" w:color="auto"/>
        <w:right w:val="none" w:sz="0" w:space="0" w:color="auto"/>
      </w:divBdr>
    </w:div>
    <w:div w:id="1051076193">
      <w:marLeft w:val="640"/>
      <w:marRight w:val="0"/>
      <w:marTop w:val="0"/>
      <w:marBottom w:val="0"/>
      <w:divBdr>
        <w:top w:val="none" w:sz="0" w:space="0" w:color="auto"/>
        <w:left w:val="none" w:sz="0" w:space="0" w:color="auto"/>
        <w:bottom w:val="none" w:sz="0" w:space="0" w:color="auto"/>
        <w:right w:val="none" w:sz="0" w:space="0" w:color="auto"/>
      </w:divBdr>
    </w:div>
    <w:div w:id="1051081219">
      <w:marLeft w:val="640"/>
      <w:marRight w:val="0"/>
      <w:marTop w:val="0"/>
      <w:marBottom w:val="0"/>
      <w:divBdr>
        <w:top w:val="none" w:sz="0" w:space="0" w:color="auto"/>
        <w:left w:val="none" w:sz="0" w:space="0" w:color="auto"/>
        <w:bottom w:val="none" w:sz="0" w:space="0" w:color="auto"/>
        <w:right w:val="none" w:sz="0" w:space="0" w:color="auto"/>
      </w:divBdr>
    </w:div>
    <w:div w:id="1051156354">
      <w:marLeft w:val="640"/>
      <w:marRight w:val="0"/>
      <w:marTop w:val="0"/>
      <w:marBottom w:val="0"/>
      <w:divBdr>
        <w:top w:val="none" w:sz="0" w:space="0" w:color="auto"/>
        <w:left w:val="none" w:sz="0" w:space="0" w:color="auto"/>
        <w:bottom w:val="none" w:sz="0" w:space="0" w:color="auto"/>
        <w:right w:val="none" w:sz="0" w:space="0" w:color="auto"/>
      </w:divBdr>
    </w:div>
    <w:div w:id="1051229190">
      <w:marLeft w:val="640"/>
      <w:marRight w:val="0"/>
      <w:marTop w:val="0"/>
      <w:marBottom w:val="0"/>
      <w:divBdr>
        <w:top w:val="none" w:sz="0" w:space="0" w:color="auto"/>
        <w:left w:val="none" w:sz="0" w:space="0" w:color="auto"/>
        <w:bottom w:val="none" w:sz="0" w:space="0" w:color="auto"/>
        <w:right w:val="none" w:sz="0" w:space="0" w:color="auto"/>
      </w:divBdr>
    </w:div>
    <w:div w:id="1051272930">
      <w:marLeft w:val="640"/>
      <w:marRight w:val="0"/>
      <w:marTop w:val="0"/>
      <w:marBottom w:val="0"/>
      <w:divBdr>
        <w:top w:val="none" w:sz="0" w:space="0" w:color="auto"/>
        <w:left w:val="none" w:sz="0" w:space="0" w:color="auto"/>
        <w:bottom w:val="none" w:sz="0" w:space="0" w:color="auto"/>
        <w:right w:val="none" w:sz="0" w:space="0" w:color="auto"/>
      </w:divBdr>
    </w:div>
    <w:div w:id="1051343680">
      <w:marLeft w:val="640"/>
      <w:marRight w:val="0"/>
      <w:marTop w:val="0"/>
      <w:marBottom w:val="0"/>
      <w:divBdr>
        <w:top w:val="none" w:sz="0" w:space="0" w:color="auto"/>
        <w:left w:val="none" w:sz="0" w:space="0" w:color="auto"/>
        <w:bottom w:val="none" w:sz="0" w:space="0" w:color="auto"/>
        <w:right w:val="none" w:sz="0" w:space="0" w:color="auto"/>
      </w:divBdr>
    </w:div>
    <w:div w:id="1051460591">
      <w:marLeft w:val="640"/>
      <w:marRight w:val="0"/>
      <w:marTop w:val="0"/>
      <w:marBottom w:val="0"/>
      <w:divBdr>
        <w:top w:val="none" w:sz="0" w:space="0" w:color="auto"/>
        <w:left w:val="none" w:sz="0" w:space="0" w:color="auto"/>
        <w:bottom w:val="none" w:sz="0" w:space="0" w:color="auto"/>
        <w:right w:val="none" w:sz="0" w:space="0" w:color="auto"/>
      </w:divBdr>
    </w:div>
    <w:div w:id="1051542571">
      <w:marLeft w:val="640"/>
      <w:marRight w:val="0"/>
      <w:marTop w:val="0"/>
      <w:marBottom w:val="0"/>
      <w:divBdr>
        <w:top w:val="none" w:sz="0" w:space="0" w:color="auto"/>
        <w:left w:val="none" w:sz="0" w:space="0" w:color="auto"/>
        <w:bottom w:val="none" w:sz="0" w:space="0" w:color="auto"/>
        <w:right w:val="none" w:sz="0" w:space="0" w:color="auto"/>
      </w:divBdr>
    </w:div>
    <w:div w:id="1051613265">
      <w:marLeft w:val="640"/>
      <w:marRight w:val="0"/>
      <w:marTop w:val="0"/>
      <w:marBottom w:val="0"/>
      <w:divBdr>
        <w:top w:val="none" w:sz="0" w:space="0" w:color="auto"/>
        <w:left w:val="none" w:sz="0" w:space="0" w:color="auto"/>
        <w:bottom w:val="none" w:sz="0" w:space="0" w:color="auto"/>
        <w:right w:val="none" w:sz="0" w:space="0" w:color="auto"/>
      </w:divBdr>
    </w:div>
    <w:div w:id="1051614374">
      <w:marLeft w:val="640"/>
      <w:marRight w:val="0"/>
      <w:marTop w:val="0"/>
      <w:marBottom w:val="0"/>
      <w:divBdr>
        <w:top w:val="none" w:sz="0" w:space="0" w:color="auto"/>
        <w:left w:val="none" w:sz="0" w:space="0" w:color="auto"/>
        <w:bottom w:val="none" w:sz="0" w:space="0" w:color="auto"/>
        <w:right w:val="none" w:sz="0" w:space="0" w:color="auto"/>
      </w:divBdr>
    </w:div>
    <w:div w:id="1051685744">
      <w:marLeft w:val="480"/>
      <w:marRight w:val="0"/>
      <w:marTop w:val="0"/>
      <w:marBottom w:val="0"/>
      <w:divBdr>
        <w:top w:val="none" w:sz="0" w:space="0" w:color="auto"/>
        <w:left w:val="none" w:sz="0" w:space="0" w:color="auto"/>
        <w:bottom w:val="none" w:sz="0" w:space="0" w:color="auto"/>
        <w:right w:val="none" w:sz="0" w:space="0" w:color="auto"/>
      </w:divBdr>
    </w:div>
    <w:div w:id="1051806289">
      <w:marLeft w:val="640"/>
      <w:marRight w:val="0"/>
      <w:marTop w:val="0"/>
      <w:marBottom w:val="0"/>
      <w:divBdr>
        <w:top w:val="none" w:sz="0" w:space="0" w:color="auto"/>
        <w:left w:val="none" w:sz="0" w:space="0" w:color="auto"/>
        <w:bottom w:val="none" w:sz="0" w:space="0" w:color="auto"/>
        <w:right w:val="none" w:sz="0" w:space="0" w:color="auto"/>
      </w:divBdr>
    </w:div>
    <w:div w:id="1051924027">
      <w:marLeft w:val="640"/>
      <w:marRight w:val="0"/>
      <w:marTop w:val="0"/>
      <w:marBottom w:val="0"/>
      <w:divBdr>
        <w:top w:val="none" w:sz="0" w:space="0" w:color="auto"/>
        <w:left w:val="none" w:sz="0" w:space="0" w:color="auto"/>
        <w:bottom w:val="none" w:sz="0" w:space="0" w:color="auto"/>
        <w:right w:val="none" w:sz="0" w:space="0" w:color="auto"/>
      </w:divBdr>
    </w:div>
    <w:div w:id="1052000059">
      <w:marLeft w:val="640"/>
      <w:marRight w:val="0"/>
      <w:marTop w:val="0"/>
      <w:marBottom w:val="0"/>
      <w:divBdr>
        <w:top w:val="none" w:sz="0" w:space="0" w:color="auto"/>
        <w:left w:val="none" w:sz="0" w:space="0" w:color="auto"/>
        <w:bottom w:val="none" w:sz="0" w:space="0" w:color="auto"/>
        <w:right w:val="none" w:sz="0" w:space="0" w:color="auto"/>
      </w:divBdr>
    </w:div>
    <w:div w:id="1052193498">
      <w:marLeft w:val="640"/>
      <w:marRight w:val="0"/>
      <w:marTop w:val="0"/>
      <w:marBottom w:val="0"/>
      <w:divBdr>
        <w:top w:val="none" w:sz="0" w:space="0" w:color="auto"/>
        <w:left w:val="none" w:sz="0" w:space="0" w:color="auto"/>
        <w:bottom w:val="none" w:sz="0" w:space="0" w:color="auto"/>
        <w:right w:val="none" w:sz="0" w:space="0" w:color="auto"/>
      </w:divBdr>
    </w:div>
    <w:div w:id="1052265352">
      <w:marLeft w:val="640"/>
      <w:marRight w:val="0"/>
      <w:marTop w:val="0"/>
      <w:marBottom w:val="0"/>
      <w:divBdr>
        <w:top w:val="none" w:sz="0" w:space="0" w:color="auto"/>
        <w:left w:val="none" w:sz="0" w:space="0" w:color="auto"/>
        <w:bottom w:val="none" w:sz="0" w:space="0" w:color="auto"/>
        <w:right w:val="none" w:sz="0" w:space="0" w:color="auto"/>
      </w:divBdr>
    </w:div>
    <w:div w:id="1052777546">
      <w:marLeft w:val="640"/>
      <w:marRight w:val="0"/>
      <w:marTop w:val="0"/>
      <w:marBottom w:val="0"/>
      <w:divBdr>
        <w:top w:val="none" w:sz="0" w:space="0" w:color="auto"/>
        <w:left w:val="none" w:sz="0" w:space="0" w:color="auto"/>
        <w:bottom w:val="none" w:sz="0" w:space="0" w:color="auto"/>
        <w:right w:val="none" w:sz="0" w:space="0" w:color="auto"/>
      </w:divBdr>
    </w:div>
    <w:div w:id="1053037366">
      <w:marLeft w:val="640"/>
      <w:marRight w:val="0"/>
      <w:marTop w:val="0"/>
      <w:marBottom w:val="0"/>
      <w:divBdr>
        <w:top w:val="none" w:sz="0" w:space="0" w:color="auto"/>
        <w:left w:val="none" w:sz="0" w:space="0" w:color="auto"/>
        <w:bottom w:val="none" w:sz="0" w:space="0" w:color="auto"/>
        <w:right w:val="none" w:sz="0" w:space="0" w:color="auto"/>
      </w:divBdr>
    </w:div>
    <w:div w:id="1053038125">
      <w:marLeft w:val="640"/>
      <w:marRight w:val="0"/>
      <w:marTop w:val="0"/>
      <w:marBottom w:val="0"/>
      <w:divBdr>
        <w:top w:val="none" w:sz="0" w:space="0" w:color="auto"/>
        <w:left w:val="none" w:sz="0" w:space="0" w:color="auto"/>
        <w:bottom w:val="none" w:sz="0" w:space="0" w:color="auto"/>
        <w:right w:val="none" w:sz="0" w:space="0" w:color="auto"/>
      </w:divBdr>
    </w:div>
    <w:div w:id="1053114211">
      <w:marLeft w:val="640"/>
      <w:marRight w:val="0"/>
      <w:marTop w:val="0"/>
      <w:marBottom w:val="0"/>
      <w:divBdr>
        <w:top w:val="none" w:sz="0" w:space="0" w:color="auto"/>
        <w:left w:val="none" w:sz="0" w:space="0" w:color="auto"/>
        <w:bottom w:val="none" w:sz="0" w:space="0" w:color="auto"/>
        <w:right w:val="none" w:sz="0" w:space="0" w:color="auto"/>
      </w:divBdr>
    </w:div>
    <w:div w:id="1053233162">
      <w:marLeft w:val="640"/>
      <w:marRight w:val="0"/>
      <w:marTop w:val="0"/>
      <w:marBottom w:val="0"/>
      <w:divBdr>
        <w:top w:val="none" w:sz="0" w:space="0" w:color="auto"/>
        <w:left w:val="none" w:sz="0" w:space="0" w:color="auto"/>
        <w:bottom w:val="none" w:sz="0" w:space="0" w:color="auto"/>
        <w:right w:val="none" w:sz="0" w:space="0" w:color="auto"/>
      </w:divBdr>
    </w:div>
    <w:div w:id="1053575880">
      <w:marLeft w:val="640"/>
      <w:marRight w:val="0"/>
      <w:marTop w:val="0"/>
      <w:marBottom w:val="0"/>
      <w:divBdr>
        <w:top w:val="none" w:sz="0" w:space="0" w:color="auto"/>
        <w:left w:val="none" w:sz="0" w:space="0" w:color="auto"/>
        <w:bottom w:val="none" w:sz="0" w:space="0" w:color="auto"/>
        <w:right w:val="none" w:sz="0" w:space="0" w:color="auto"/>
      </w:divBdr>
    </w:div>
    <w:div w:id="1053576018">
      <w:marLeft w:val="640"/>
      <w:marRight w:val="0"/>
      <w:marTop w:val="0"/>
      <w:marBottom w:val="0"/>
      <w:divBdr>
        <w:top w:val="none" w:sz="0" w:space="0" w:color="auto"/>
        <w:left w:val="none" w:sz="0" w:space="0" w:color="auto"/>
        <w:bottom w:val="none" w:sz="0" w:space="0" w:color="auto"/>
        <w:right w:val="none" w:sz="0" w:space="0" w:color="auto"/>
      </w:divBdr>
    </w:div>
    <w:div w:id="1053623855">
      <w:marLeft w:val="640"/>
      <w:marRight w:val="0"/>
      <w:marTop w:val="0"/>
      <w:marBottom w:val="0"/>
      <w:divBdr>
        <w:top w:val="none" w:sz="0" w:space="0" w:color="auto"/>
        <w:left w:val="none" w:sz="0" w:space="0" w:color="auto"/>
        <w:bottom w:val="none" w:sz="0" w:space="0" w:color="auto"/>
        <w:right w:val="none" w:sz="0" w:space="0" w:color="auto"/>
      </w:divBdr>
    </w:div>
    <w:div w:id="1053654693">
      <w:marLeft w:val="640"/>
      <w:marRight w:val="0"/>
      <w:marTop w:val="0"/>
      <w:marBottom w:val="0"/>
      <w:divBdr>
        <w:top w:val="none" w:sz="0" w:space="0" w:color="auto"/>
        <w:left w:val="none" w:sz="0" w:space="0" w:color="auto"/>
        <w:bottom w:val="none" w:sz="0" w:space="0" w:color="auto"/>
        <w:right w:val="none" w:sz="0" w:space="0" w:color="auto"/>
      </w:divBdr>
    </w:div>
    <w:div w:id="1053702065">
      <w:marLeft w:val="640"/>
      <w:marRight w:val="0"/>
      <w:marTop w:val="0"/>
      <w:marBottom w:val="0"/>
      <w:divBdr>
        <w:top w:val="none" w:sz="0" w:space="0" w:color="auto"/>
        <w:left w:val="none" w:sz="0" w:space="0" w:color="auto"/>
        <w:bottom w:val="none" w:sz="0" w:space="0" w:color="auto"/>
        <w:right w:val="none" w:sz="0" w:space="0" w:color="auto"/>
      </w:divBdr>
    </w:div>
    <w:div w:id="1053771972">
      <w:marLeft w:val="640"/>
      <w:marRight w:val="0"/>
      <w:marTop w:val="0"/>
      <w:marBottom w:val="0"/>
      <w:divBdr>
        <w:top w:val="none" w:sz="0" w:space="0" w:color="auto"/>
        <w:left w:val="none" w:sz="0" w:space="0" w:color="auto"/>
        <w:bottom w:val="none" w:sz="0" w:space="0" w:color="auto"/>
        <w:right w:val="none" w:sz="0" w:space="0" w:color="auto"/>
      </w:divBdr>
    </w:div>
    <w:div w:id="1053774223">
      <w:marLeft w:val="640"/>
      <w:marRight w:val="0"/>
      <w:marTop w:val="0"/>
      <w:marBottom w:val="0"/>
      <w:divBdr>
        <w:top w:val="none" w:sz="0" w:space="0" w:color="auto"/>
        <w:left w:val="none" w:sz="0" w:space="0" w:color="auto"/>
        <w:bottom w:val="none" w:sz="0" w:space="0" w:color="auto"/>
        <w:right w:val="none" w:sz="0" w:space="0" w:color="auto"/>
      </w:divBdr>
    </w:div>
    <w:div w:id="1053963241">
      <w:marLeft w:val="640"/>
      <w:marRight w:val="0"/>
      <w:marTop w:val="0"/>
      <w:marBottom w:val="0"/>
      <w:divBdr>
        <w:top w:val="none" w:sz="0" w:space="0" w:color="auto"/>
        <w:left w:val="none" w:sz="0" w:space="0" w:color="auto"/>
        <w:bottom w:val="none" w:sz="0" w:space="0" w:color="auto"/>
        <w:right w:val="none" w:sz="0" w:space="0" w:color="auto"/>
      </w:divBdr>
    </w:div>
    <w:div w:id="1054112133">
      <w:marLeft w:val="640"/>
      <w:marRight w:val="0"/>
      <w:marTop w:val="0"/>
      <w:marBottom w:val="0"/>
      <w:divBdr>
        <w:top w:val="none" w:sz="0" w:space="0" w:color="auto"/>
        <w:left w:val="none" w:sz="0" w:space="0" w:color="auto"/>
        <w:bottom w:val="none" w:sz="0" w:space="0" w:color="auto"/>
        <w:right w:val="none" w:sz="0" w:space="0" w:color="auto"/>
      </w:divBdr>
    </w:div>
    <w:div w:id="1054154589">
      <w:marLeft w:val="640"/>
      <w:marRight w:val="0"/>
      <w:marTop w:val="0"/>
      <w:marBottom w:val="0"/>
      <w:divBdr>
        <w:top w:val="none" w:sz="0" w:space="0" w:color="auto"/>
        <w:left w:val="none" w:sz="0" w:space="0" w:color="auto"/>
        <w:bottom w:val="none" w:sz="0" w:space="0" w:color="auto"/>
        <w:right w:val="none" w:sz="0" w:space="0" w:color="auto"/>
      </w:divBdr>
    </w:div>
    <w:div w:id="1054160439">
      <w:marLeft w:val="640"/>
      <w:marRight w:val="0"/>
      <w:marTop w:val="0"/>
      <w:marBottom w:val="0"/>
      <w:divBdr>
        <w:top w:val="none" w:sz="0" w:space="0" w:color="auto"/>
        <w:left w:val="none" w:sz="0" w:space="0" w:color="auto"/>
        <w:bottom w:val="none" w:sz="0" w:space="0" w:color="auto"/>
        <w:right w:val="none" w:sz="0" w:space="0" w:color="auto"/>
      </w:divBdr>
    </w:div>
    <w:div w:id="1054306221">
      <w:marLeft w:val="640"/>
      <w:marRight w:val="0"/>
      <w:marTop w:val="0"/>
      <w:marBottom w:val="0"/>
      <w:divBdr>
        <w:top w:val="none" w:sz="0" w:space="0" w:color="auto"/>
        <w:left w:val="none" w:sz="0" w:space="0" w:color="auto"/>
        <w:bottom w:val="none" w:sz="0" w:space="0" w:color="auto"/>
        <w:right w:val="none" w:sz="0" w:space="0" w:color="auto"/>
      </w:divBdr>
    </w:div>
    <w:div w:id="1054348718">
      <w:marLeft w:val="640"/>
      <w:marRight w:val="0"/>
      <w:marTop w:val="0"/>
      <w:marBottom w:val="0"/>
      <w:divBdr>
        <w:top w:val="none" w:sz="0" w:space="0" w:color="auto"/>
        <w:left w:val="none" w:sz="0" w:space="0" w:color="auto"/>
        <w:bottom w:val="none" w:sz="0" w:space="0" w:color="auto"/>
        <w:right w:val="none" w:sz="0" w:space="0" w:color="auto"/>
      </w:divBdr>
    </w:div>
    <w:div w:id="1054542420">
      <w:marLeft w:val="640"/>
      <w:marRight w:val="0"/>
      <w:marTop w:val="0"/>
      <w:marBottom w:val="0"/>
      <w:divBdr>
        <w:top w:val="none" w:sz="0" w:space="0" w:color="auto"/>
        <w:left w:val="none" w:sz="0" w:space="0" w:color="auto"/>
        <w:bottom w:val="none" w:sz="0" w:space="0" w:color="auto"/>
        <w:right w:val="none" w:sz="0" w:space="0" w:color="auto"/>
      </w:divBdr>
    </w:div>
    <w:div w:id="1054546849">
      <w:marLeft w:val="640"/>
      <w:marRight w:val="0"/>
      <w:marTop w:val="0"/>
      <w:marBottom w:val="0"/>
      <w:divBdr>
        <w:top w:val="none" w:sz="0" w:space="0" w:color="auto"/>
        <w:left w:val="none" w:sz="0" w:space="0" w:color="auto"/>
        <w:bottom w:val="none" w:sz="0" w:space="0" w:color="auto"/>
        <w:right w:val="none" w:sz="0" w:space="0" w:color="auto"/>
      </w:divBdr>
    </w:div>
    <w:div w:id="1054768728">
      <w:marLeft w:val="640"/>
      <w:marRight w:val="0"/>
      <w:marTop w:val="0"/>
      <w:marBottom w:val="0"/>
      <w:divBdr>
        <w:top w:val="none" w:sz="0" w:space="0" w:color="auto"/>
        <w:left w:val="none" w:sz="0" w:space="0" w:color="auto"/>
        <w:bottom w:val="none" w:sz="0" w:space="0" w:color="auto"/>
        <w:right w:val="none" w:sz="0" w:space="0" w:color="auto"/>
      </w:divBdr>
    </w:div>
    <w:div w:id="1054816089">
      <w:marLeft w:val="640"/>
      <w:marRight w:val="0"/>
      <w:marTop w:val="0"/>
      <w:marBottom w:val="0"/>
      <w:divBdr>
        <w:top w:val="none" w:sz="0" w:space="0" w:color="auto"/>
        <w:left w:val="none" w:sz="0" w:space="0" w:color="auto"/>
        <w:bottom w:val="none" w:sz="0" w:space="0" w:color="auto"/>
        <w:right w:val="none" w:sz="0" w:space="0" w:color="auto"/>
      </w:divBdr>
    </w:div>
    <w:div w:id="1054936658">
      <w:marLeft w:val="640"/>
      <w:marRight w:val="0"/>
      <w:marTop w:val="0"/>
      <w:marBottom w:val="0"/>
      <w:divBdr>
        <w:top w:val="none" w:sz="0" w:space="0" w:color="auto"/>
        <w:left w:val="none" w:sz="0" w:space="0" w:color="auto"/>
        <w:bottom w:val="none" w:sz="0" w:space="0" w:color="auto"/>
        <w:right w:val="none" w:sz="0" w:space="0" w:color="auto"/>
      </w:divBdr>
    </w:div>
    <w:div w:id="1054936929">
      <w:marLeft w:val="640"/>
      <w:marRight w:val="0"/>
      <w:marTop w:val="0"/>
      <w:marBottom w:val="0"/>
      <w:divBdr>
        <w:top w:val="none" w:sz="0" w:space="0" w:color="auto"/>
        <w:left w:val="none" w:sz="0" w:space="0" w:color="auto"/>
        <w:bottom w:val="none" w:sz="0" w:space="0" w:color="auto"/>
        <w:right w:val="none" w:sz="0" w:space="0" w:color="auto"/>
      </w:divBdr>
    </w:div>
    <w:div w:id="1055081835">
      <w:marLeft w:val="640"/>
      <w:marRight w:val="0"/>
      <w:marTop w:val="0"/>
      <w:marBottom w:val="0"/>
      <w:divBdr>
        <w:top w:val="none" w:sz="0" w:space="0" w:color="auto"/>
        <w:left w:val="none" w:sz="0" w:space="0" w:color="auto"/>
        <w:bottom w:val="none" w:sz="0" w:space="0" w:color="auto"/>
        <w:right w:val="none" w:sz="0" w:space="0" w:color="auto"/>
      </w:divBdr>
    </w:div>
    <w:div w:id="1055087767">
      <w:marLeft w:val="640"/>
      <w:marRight w:val="0"/>
      <w:marTop w:val="0"/>
      <w:marBottom w:val="0"/>
      <w:divBdr>
        <w:top w:val="none" w:sz="0" w:space="0" w:color="auto"/>
        <w:left w:val="none" w:sz="0" w:space="0" w:color="auto"/>
        <w:bottom w:val="none" w:sz="0" w:space="0" w:color="auto"/>
        <w:right w:val="none" w:sz="0" w:space="0" w:color="auto"/>
      </w:divBdr>
    </w:div>
    <w:div w:id="1055155476">
      <w:marLeft w:val="640"/>
      <w:marRight w:val="0"/>
      <w:marTop w:val="0"/>
      <w:marBottom w:val="0"/>
      <w:divBdr>
        <w:top w:val="none" w:sz="0" w:space="0" w:color="auto"/>
        <w:left w:val="none" w:sz="0" w:space="0" w:color="auto"/>
        <w:bottom w:val="none" w:sz="0" w:space="0" w:color="auto"/>
        <w:right w:val="none" w:sz="0" w:space="0" w:color="auto"/>
      </w:divBdr>
    </w:div>
    <w:div w:id="1055276717">
      <w:marLeft w:val="640"/>
      <w:marRight w:val="0"/>
      <w:marTop w:val="0"/>
      <w:marBottom w:val="0"/>
      <w:divBdr>
        <w:top w:val="none" w:sz="0" w:space="0" w:color="auto"/>
        <w:left w:val="none" w:sz="0" w:space="0" w:color="auto"/>
        <w:bottom w:val="none" w:sz="0" w:space="0" w:color="auto"/>
        <w:right w:val="none" w:sz="0" w:space="0" w:color="auto"/>
      </w:divBdr>
    </w:div>
    <w:div w:id="1055393366">
      <w:marLeft w:val="640"/>
      <w:marRight w:val="0"/>
      <w:marTop w:val="0"/>
      <w:marBottom w:val="0"/>
      <w:divBdr>
        <w:top w:val="none" w:sz="0" w:space="0" w:color="auto"/>
        <w:left w:val="none" w:sz="0" w:space="0" w:color="auto"/>
        <w:bottom w:val="none" w:sz="0" w:space="0" w:color="auto"/>
        <w:right w:val="none" w:sz="0" w:space="0" w:color="auto"/>
      </w:divBdr>
    </w:div>
    <w:div w:id="1055468908">
      <w:marLeft w:val="640"/>
      <w:marRight w:val="0"/>
      <w:marTop w:val="0"/>
      <w:marBottom w:val="0"/>
      <w:divBdr>
        <w:top w:val="none" w:sz="0" w:space="0" w:color="auto"/>
        <w:left w:val="none" w:sz="0" w:space="0" w:color="auto"/>
        <w:bottom w:val="none" w:sz="0" w:space="0" w:color="auto"/>
        <w:right w:val="none" w:sz="0" w:space="0" w:color="auto"/>
      </w:divBdr>
    </w:div>
    <w:div w:id="1055588446">
      <w:marLeft w:val="640"/>
      <w:marRight w:val="0"/>
      <w:marTop w:val="0"/>
      <w:marBottom w:val="0"/>
      <w:divBdr>
        <w:top w:val="none" w:sz="0" w:space="0" w:color="auto"/>
        <w:left w:val="none" w:sz="0" w:space="0" w:color="auto"/>
        <w:bottom w:val="none" w:sz="0" w:space="0" w:color="auto"/>
        <w:right w:val="none" w:sz="0" w:space="0" w:color="auto"/>
      </w:divBdr>
    </w:div>
    <w:div w:id="1055668189">
      <w:marLeft w:val="640"/>
      <w:marRight w:val="0"/>
      <w:marTop w:val="0"/>
      <w:marBottom w:val="0"/>
      <w:divBdr>
        <w:top w:val="none" w:sz="0" w:space="0" w:color="auto"/>
        <w:left w:val="none" w:sz="0" w:space="0" w:color="auto"/>
        <w:bottom w:val="none" w:sz="0" w:space="0" w:color="auto"/>
        <w:right w:val="none" w:sz="0" w:space="0" w:color="auto"/>
      </w:divBdr>
    </w:div>
    <w:div w:id="1055816832">
      <w:marLeft w:val="640"/>
      <w:marRight w:val="0"/>
      <w:marTop w:val="0"/>
      <w:marBottom w:val="0"/>
      <w:divBdr>
        <w:top w:val="none" w:sz="0" w:space="0" w:color="auto"/>
        <w:left w:val="none" w:sz="0" w:space="0" w:color="auto"/>
        <w:bottom w:val="none" w:sz="0" w:space="0" w:color="auto"/>
        <w:right w:val="none" w:sz="0" w:space="0" w:color="auto"/>
      </w:divBdr>
    </w:div>
    <w:div w:id="1055929557">
      <w:marLeft w:val="640"/>
      <w:marRight w:val="0"/>
      <w:marTop w:val="0"/>
      <w:marBottom w:val="0"/>
      <w:divBdr>
        <w:top w:val="none" w:sz="0" w:space="0" w:color="auto"/>
        <w:left w:val="none" w:sz="0" w:space="0" w:color="auto"/>
        <w:bottom w:val="none" w:sz="0" w:space="0" w:color="auto"/>
        <w:right w:val="none" w:sz="0" w:space="0" w:color="auto"/>
      </w:divBdr>
    </w:div>
    <w:div w:id="1055934923">
      <w:marLeft w:val="640"/>
      <w:marRight w:val="0"/>
      <w:marTop w:val="0"/>
      <w:marBottom w:val="0"/>
      <w:divBdr>
        <w:top w:val="none" w:sz="0" w:space="0" w:color="auto"/>
        <w:left w:val="none" w:sz="0" w:space="0" w:color="auto"/>
        <w:bottom w:val="none" w:sz="0" w:space="0" w:color="auto"/>
        <w:right w:val="none" w:sz="0" w:space="0" w:color="auto"/>
      </w:divBdr>
    </w:div>
    <w:div w:id="1056394755">
      <w:marLeft w:val="640"/>
      <w:marRight w:val="0"/>
      <w:marTop w:val="0"/>
      <w:marBottom w:val="0"/>
      <w:divBdr>
        <w:top w:val="none" w:sz="0" w:space="0" w:color="auto"/>
        <w:left w:val="none" w:sz="0" w:space="0" w:color="auto"/>
        <w:bottom w:val="none" w:sz="0" w:space="0" w:color="auto"/>
        <w:right w:val="none" w:sz="0" w:space="0" w:color="auto"/>
      </w:divBdr>
    </w:div>
    <w:div w:id="1056464395">
      <w:marLeft w:val="640"/>
      <w:marRight w:val="0"/>
      <w:marTop w:val="0"/>
      <w:marBottom w:val="0"/>
      <w:divBdr>
        <w:top w:val="none" w:sz="0" w:space="0" w:color="auto"/>
        <w:left w:val="none" w:sz="0" w:space="0" w:color="auto"/>
        <w:bottom w:val="none" w:sz="0" w:space="0" w:color="auto"/>
        <w:right w:val="none" w:sz="0" w:space="0" w:color="auto"/>
      </w:divBdr>
    </w:div>
    <w:div w:id="1056586597">
      <w:marLeft w:val="640"/>
      <w:marRight w:val="0"/>
      <w:marTop w:val="0"/>
      <w:marBottom w:val="0"/>
      <w:divBdr>
        <w:top w:val="none" w:sz="0" w:space="0" w:color="auto"/>
        <w:left w:val="none" w:sz="0" w:space="0" w:color="auto"/>
        <w:bottom w:val="none" w:sz="0" w:space="0" w:color="auto"/>
        <w:right w:val="none" w:sz="0" w:space="0" w:color="auto"/>
      </w:divBdr>
    </w:div>
    <w:div w:id="1056667152">
      <w:marLeft w:val="640"/>
      <w:marRight w:val="0"/>
      <w:marTop w:val="0"/>
      <w:marBottom w:val="0"/>
      <w:divBdr>
        <w:top w:val="none" w:sz="0" w:space="0" w:color="auto"/>
        <w:left w:val="none" w:sz="0" w:space="0" w:color="auto"/>
        <w:bottom w:val="none" w:sz="0" w:space="0" w:color="auto"/>
        <w:right w:val="none" w:sz="0" w:space="0" w:color="auto"/>
      </w:divBdr>
    </w:div>
    <w:div w:id="1056702838">
      <w:marLeft w:val="640"/>
      <w:marRight w:val="0"/>
      <w:marTop w:val="0"/>
      <w:marBottom w:val="0"/>
      <w:divBdr>
        <w:top w:val="none" w:sz="0" w:space="0" w:color="auto"/>
        <w:left w:val="none" w:sz="0" w:space="0" w:color="auto"/>
        <w:bottom w:val="none" w:sz="0" w:space="0" w:color="auto"/>
        <w:right w:val="none" w:sz="0" w:space="0" w:color="auto"/>
      </w:divBdr>
    </w:div>
    <w:div w:id="1056707233">
      <w:marLeft w:val="640"/>
      <w:marRight w:val="0"/>
      <w:marTop w:val="0"/>
      <w:marBottom w:val="0"/>
      <w:divBdr>
        <w:top w:val="none" w:sz="0" w:space="0" w:color="auto"/>
        <w:left w:val="none" w:sz="0" w:space="0" w:color="auto"/>
        <w:bottom w:val="none" w:sz="0" w:space="0" w:color="auto"/>
        <w:right w:val="none" w:sz="0" w:space="0" w:color="auto"/>
      </w:divBdr>
    </w:div>
    <w:div w:id="1056733628">
      <w:marLeft w:val="640"/>
      <w:marRight w:val="0"/>
      <w:marTop w:val="0"/>
      <w:marBottom w:val="0"/>
      <w:divBdr>
        <w:top w:val="none" w:sz="0" w:space="0" w:color="auto"/>
        <w:left w:val="none" w:sz="0" w:space="0" w:color="auto"/>
        <w:bottom w:val="none" w:sz="0" w:space="0" w:color="auto"/>
        <w:right w:val="none" w:sz="0" w:space="0" w:color="auto"/>
      </w:divBdr>
    </w:div>
    <w:div w:id="1056781022">
      <w:marLeft w:val="640"/>
      <w:marRight w:val="0"/>
      <w:marTop w:val="0"/>
      <w:marBottom w:val="0"/>
      <w:divBdr>
        <w:top w:val="none" w:sz="0" w:space="0" w:color="auto"/>
        <w:left w:val="none" w:sz="0" w:space="0" w:color="auto"/>
        <w:bottom w:val="none" w:sz="0" w:space="0" w:color="auto"/>
        <w:right w:val="none" w:sz="0" w:space="0" w:color="auto"/>
      </w:divBdr>
    </w:div>
    <w:div w:id="1056784840">
      <w:marLeft w:val="640"/>
      <w:marRight w:val="0"/>
      <w:marTop w:val="0"/>
      <w:marBottom w:val="0"/>
      <w:divBdr>
        <w:top w:val="none" w:sz="0" w:space="0" w:color="auto"/>
        <w:left w:val="none" w:sz="0" w:space="0" w:color="auto"/>
        <w:bottom w:val="none" w:sz="0" w:space="0" w:color="auto"/>
        <w:right w:val="none" w:sz="0" w:space="0" w:color="auto"/>
      </w:divBdr>
    </w:div>
    <w:div w:id="1056902704">
      <w:marLeft w:val="640"/>
      <w:marRight w:val="0"/>
      <w:marTop w:val="0"/>
      <w:marBottom w:val="0"/>
      <w:divBdr>
        <w:top w:val="none" w:sz="0" w:space="0" w:color="auto"/>
        <w:left w:val="none" w:sz="0" w:space="0" w:color="auto"/>
        <w:bottom w:val="none" w:sz="0" w:space="0" w:color="auto"/>
        <w:right w:val="none" w:sz="0" w:space="0" w:color="auto"/>
      </w:divBdr>
    </w:div>
    <w:div w:id="1056974843">
      <w:marLeft w:val="640"/>
      <w:marRight w:val="0"/>
      <w:marTop w:val="0"/>
      <w:marBottom w:val="0"/>
      <w:divBdr>
        <w:top w:val="none" w:sz="0" w:space="0" w:color="auto"/>
        <w:left w:val="none" w:sz="0" w:space="0" w:color="auto"/>
        <w:bottom w:val="none" w:sz="0" w:space="0" w:color="auto"/>
        <w:right w:val="none" w:sz="0" w:space="0" w:color="auto"/>
      </w:divBdr>
    </w:div>
    <w:div w:id="1057045101">
      <w:marLeft w:val="640"/>
      <w:marRight w:val="0"/>
      <w:marTop w:val="0"/>
      <w:marBottom w:val="0"/>
      <w:divBdr>
        <w:top w:val="none" w:sz="0" w:space="0" w:color="auto"/>
        <w:left w:val="none" w:sz="0" w:space="0" w:color="auto"/>
        <w:bottom w:val="none" w:sz="0" w:space="0" w:color="auto"/>
        <w:right w:val="none" w:sz="0" w:space="0" w:color="auto"/>
      </w:divBdr>
    </w:div>
    <w:div w:id="1057045354">
      <w:marLeft w:val="640"/>
      <w:marRight w:val="0"/>
      <w:marTop w:val="0"/>
      <w:marBottom w:val="0"/>
      <w:divBdr>
        <w:top w:val="none" w:sz="0" w:space="0" w:color="auto"/>
        <w:left w:val="none" w:sz="0" w:space="0" w:color="auto"/>
        <w:bottom w:val="none" w:sz="0" w:space="0" w:color="auto"/>
        <w:right w:val="none" w:sz="0" w:space="0" w:color="auto"/>
      </w:divBdr>
    </w:div>
    <w:div w:id="1057048450">
      <w:marLeft w:val="640"/>
      <w:marRight w:val="0"/>
      <w:marTop w:val="0"/>
      <w:marBottom w:val="0"/>
      <w:divBdr>
        <w:top w:val="none" w:sz="0" w:space="0" w:color="auto"/>
        <w:left w:val="none" w:sz="0" w:space="0" w:color="auto"/>
        <w:bottom w:val="none" w:sz="0" w:space="0" w:color="auto"/>
        <w:right w:val="none" w:sz="0" w:space="0" w:color="auto"/>
      </w:divBdr>
    </w:div>
    <w:div w:id="1057364675">
      <w:marLeft w:val="640"/>
      <w:marRight w:val="0"/>
      <w:marTop w:val="0"/>
      <w:marBottom w:val="0"/>
      <w:divBdr>
        <w:top w:val="none" w:sz="0" w:space="0" w:color="auto"/>
        <w:left w:val="none" w:sz="0" w:space="0" w:color="auto"/>
        <w:bottom w:val="none" w:sz="0" w:space="0" w:color="auto"/>
        <w:right w:val="none" w:sz="0" w:space="0" w:color="auto"/>
      </w:divBdr>
    </w:div>
    <w:div w:id="1057509235">
      <w:marLeft w:val="640"/>
      <w:marRight w:val="0"/>
      <w:marTop w:val="0"/>
      <w:marBottom w:val="0"/>
      <w:divBdr>
        <w:top w:val="none" w:sz="0" w:space="0" w:color="auto"/>
        <w:left w:val="none" w:sz="0" w:space="0" w:color="auto"/>
        <w:bottom w:val="none" w:sz="0" w:space="0" w:color="auto"/>
        <w:right w:val="none" w:sz="0" w:space="0" w:color="auto"/>
      </w:divBdr>
    </w:div>
    <w:div w:id="1057587002">
      <w:marLeft w:val="640"/>
      <w:marRight w:val="0"/>
      <w:marTop w:val="0"/>
      <w:marBottom w:val="0"/>
      <w:divBdr>
        <w:top w:val="none" w:sz="0" w:space="0" w:color="auto"/>
        <w:left w:val="none" w:sz="0" w:space="0" w:color="auto"/>
        <w:bottom w:val="none" w:sz="0" w:space="0" w:color="auto"/>
        <w:right w:val="none" w:sz="0" w:space="0" w:color="auto"/>
      </w:divBdr>
    </w:div>
    <w:div w:id="1057628211">
      <w:marLeft w:val="640"/>
      <w:marRight w:val="0"/>
      <w:marTop w:val="0"/>
      <w:marBottom w:val="0"/>
      <w:divBdr>
        <w:top w:val="none" w:sz="0" w:space="0" w:color="auto"/>
        <w:left w:val="none" w:sz="0" w:space="0" w:color="auto"/>
        <w:bottom w:val="none" w:sz="0" w:space="0" w:color="auto"/>
        <w:right w:val="none" w:sz="0" w:space="0" w:color="auto"/>
      </w:divBdr>
    </w:div>
    <w:div w:id="1057776413">
      <w:marLeft w:val="640"/>
      <w:marRight w:val="0"/>
      <w:marTop w:val="0"/>
      <w:marBottom w:val="0"/>
      <w:divBdr>
        <w:top w:val="none" w:sz="0" w:space="0" w:color="auto"/>
        <w:left w:val="none" w:sz="0" w:space="0" w:color="auto"/>
        <w:bottom w:val="none" w:sz="0" w:space="0" w:color="auto"/>
        <w:right w:val="none" w:sz="0" w:space="0" w:color="auto"/>
      </w:divBdr>
    </w:div>
    <w:div w:id="1057822198">
      <w:marLeft w:val="640"/>
      <w:marRight w:val="0"/>
      <w:marTop w:val="0"/>
      <w:marBottom w:val="0"/>
      <w:divBdr>
        <w:top w:val="none" w:sz="0" w:space="0" w:color="auto"/>
        <w:left w:val="none" w:sz="0" w:space="0" w:color="auto"/>
        <w:bottom w:val="none" w:sz="0" w:space="0" w:color="auto"/>
        <w:right w:val="none" w:sz="0" w:space="0" w:color="auto"/>
      </w:divBdr>
    </w:div>
    <w:div w:id="1057823161">
      <w:marLeft w:val="640"/>
      <w:marRight w:val="0"/>
      <w:marTop w:val="0"/>
      <w:marBottom w:val="0"/>
      <w:divBdr>
        <w:top w:val="none" w:sz="0" w:space="0" w:color="auto"/>
        <w:left w:val="none" w:sz="0" w:space="0" w:color="auto"/>
        <w:bottom w:val="none" w:sz="0" w:space="0" w:color="auto"/>
        <w:right w:val="none" w:sz="0" w:space="0" w:color="auto"/>
      </w:divBdr>
    </w:div>
    <w:div w:id="1057824605">
      <w:marLeft w:val="640"/>
      <w:marRight w:val="0"/>
      <w:marTop w:val="0"/>
      <w:marBottom w:val="0"/>
      <w:divBdr>
        <w:top w:val="none" w:sz="0" w:space="0" w:color="auto"/>
        <w:left w:val="none" w:sz="0" w:space="0" w:color="auto"/>
        <w:bottom w:val="none" w:sz="0" w:space="0" w:color="auto"/>
        <w:right w:val="none" w:sz="0" w:space="0" w:color="auto"/>
      </w:divBdr>
    </w:div>
    <w:div w:id="1057895154">
      <w:marLeft w:val="640"/>
      <w:marRight w:val="0"/>
      <w:marTop w:val="0"/>
      <w:marBottom w:val="0"/>
      <w:divBdr>
        <w:top w:val="none" w:sz="0" w:space="0" w:color="auto"/>
        <w:left w:val="none" w:sz="0" w:space="0" w:color="auto"/>
        <w:bottom w:val="none" w:sz="0" w:space="0" w:color="auto"/>
        <w:right w:val="none" w:sz="0" w:space="0" w:color="auto"/>
      </w:divBdr>
    </w:div>
    <w:div w:id="1057895773">
      <w:marLeft w:val="640"/>
      <w:marRight w:val="0"/>
      <w:marTop w:val="0"/>
      <w:marBottom w:val="0"/>
      <w:divBdr>
        <w:top w:val="none" w:sz="0" w:space="0" w:color="auto"/>
        <w:left w:val="none" w:sz="0" w:space="0" w:color="auto"/>
        <w:bottom w:val="none" w:sz="0" w:space="0" w:color="auto"/>
        <w:right w:val="none" w:sz="0" w:space="0" w:color="auto"/>
      </w:divBdr>
    </w:div>
    <w:div w:id="1057970243">
      <w:marLeft w:val="640"/>
      <w:marRight w:val="0"/>
      <w:marTop w:val="0"/>
      <w:marBottom w:val="0"/>
      <w:divBdr>
        <w:top w:val="none" w:sz="0" w:space="0" w:color="auto"/>
        <w:left w:val="none" w:sz="0" w:space="0" w:color="auto"/>
        <w:bottom w:val="none" w:sz="0" w:space="0" w:color="auto"/>
        <w:right w:val="none" w:sz="0" w:space="0" w:color="auto"/>
      </w:divBdr>
    </w:div>
    <w:div w:id="1058170784">
      <w:marLeft w:val="640"/>
      <w:marRight w:val="0"/>
      <w:marTop w:val="0"/>
      <w:marBottom w:val="0"/>
      <w:divBdr>
        <w:top w:val="none" w:sz="0" w:space="0" w:color="auto"/>
        <w:left w:val="none" w:sz="0" w:space="0" w:color="auto"/>
        <w:bottom w:val="none" w:sz="0" w:space="0" w:color="auto"/>
        <w:right w:val="none" w:sz="0" w:space="0" w:color="auto"/>
      </w:divBdr>
    </w:div>
    <w:div w:id="1058210527">
      <w:marLeft w:val="640"/>
      <w:marRight w:val="0"/>
      <w:marTop w:val="0"/>
      <w:marBottom w:val="0"/>
      <w:divBdr>
        <w:top w:val="none" w:sz="0" w:space="0" w:color="auto"/>
        <w:left w:val="none" w:sz="0" w:space="0" w:color="auto"/>
        <w:bottom w:val="none" w:sz="0" w:space="0" w:color="auto"/>
        <w:right w:val="none" w:sz="0" w:space="0" w:color="auto"/>
      </w:divBdr>
    </w:div>
    <w:div w:id="1058434223">
      <w:marLeft w:val="640"/>
      <w:marRight w:val="0"/>
      <w:marTop w:val="0"/>
      <w:marBottom w:val="0"/>
      <w:divBdr>
        <w:top w:val="none" w:sz="0" w:space="0" w:color="auto"/>
        <w:left w:val="none" w:sz="0" w:space="0" w:color="auto"/>
        <w:bottom w:val="none" w:sz="0" w:space="0" w:color="auto"/>
        <w:right w:val="none" w:sz="0" w:space="0" w:color="auto"/>
      </w:divBdr>
    </w:div>
    <w:div w:id="1058557293">
      <w:marLeft w:val="640"/>
      <w:marRight w:val="0"/>
      <w:marTop w:val="0"/>
      <w:marBottom w:val="0"/>
      <w:divBdr>
        <w:top w:val="none" w:sz="0" w:space="0" w:color="auto"/>
        <w:left w:val="none" w:sz="0" w:space="0" w:color="auto"/>
        <w:bottom w:val="none" w:sz="0" w:space="0" w:color="auto"/>
        <w:right w:val="none" w:sz="0" w:space="0" w:color="auto"/>
      </w:divBdr>
    </w:div>
    <w:div w:id="1058631110">
      <w:marLeft w:val="640"/>
      <w:marRight w:val="0"/>
      <w:marTop w:val="0"/>
      <w:marBottom w:val="0"/>
      <w:divBdr>
        <w:top w:val="none" w:sz="0" w:space="0" w:color="auto"/>
        <w:left w:val="none" w:sz="0" w:space="0" w:color="auto"/>
        <w:bottom w:val="none" w:sz="0" w:space="0" w:color="auto"/>
        <w:right w:val="none" w:sz="0" w:space="0" w:color="auto"/>
      </w:divBdr>
    </w:div>
    <w:div w:id="1058674366">
      <w:marLeft w:val="640"/>
      <w:marRight w:val="0"/>
      <w:marTop w:val="0"/>
      <w:marBottom w:val="0"/>
      <w:divBdr>
        <w:top w:val="none" w:sz="0" w:space="0" w:color="auto"/>
        <w:left w:val="none" w:sz="0" w:space="0" w:color="auto"/>
        <w:bottom w:val="none" w:sz="0" w:space="0" w:color="auto"/>
        <w:right w:val="none" w:sz="0" w:space="0" w:color="auto"/>
      </w:divBdr>
    </w:div>
    <w:div w:id="1058699561">
      <w:marLeft w:val="640"/>
      <w:marRight w:val="0"/>
      <w:marTop w:val="0"/>
      <w:marBottom w:val="0"/>
      <w:divBdr>
        <w:top w:val="none" w:sz="0" w:space="0" w:color="auto"/>
        <w:left w:val="none" w:sz="0" w:space="0" w:color="auto"/>
        <w:bottom w:val="none" w:sz="0" w:space="0" w:color="auto"/>
        <w:right w:val="none" w:sz="0" w:space="0" w:color="auto"/>
      </w:divBdr>
    </w:div>
    <w:div w:id="1058700613">
      <w:marLeft w:val="640"/>
      <w:marRight w:val="0"/>
      <w:marTop w:val="0"/>
      <w:marBottom w:val="0"/>
      <w:divBdr>
        <w:top w:val="none" w:sz="0" w:space="0" w:color="auto"/>
        <w:left w:val="none" w:sz="0" w:space="0" w:color="auto"/>
        <w:bottom w:val="none" w:sz="0" w:space="0" w:color="auto"/>
        <w:right w:val="none" w:sz="0" w:space="0" w:color="auto"/>
      </w:divBdr>
    </w:div>
    <w:div w:id="1058825710">
      <w:marLeft w:val="640"/>
      <w:marRight w:val="0"/>
      <w:marTop w:val="0"/>
      <w:marBottom w:val="0"/>
      <w:divBdr>
        <w:top w:val="none" w:sz="0" w:space="0" w:color="auto"/>
        <w:left w:val="none" w:sz="0" w:space="0" w:color="auto"/>
        <w:bottom w:val="none" w:sz="0" w:space="0" w:color="auto"/>
        <w:right w:val="none" w:sz="0" w:space="0" w:color="auto"/>
      </w:divBdr>
    </w:div>
    <w:div w:id="1058938638">
      <w:marLeft w:val="640"/>
      <w:marRight w:val="0"/>
      <w:marTop w:val="0"/>
      <w:marBottom w:val="0"/>
      <w:divBdr>
        <w:top w:val="none" w:sz="0" w:space="0" w:color="auto"/>
        <w:left w:val="none" w:sz="0" w:space="0" w:color="auto"/>
        <w:bottom w:val="none" w:sz="0" w:space="0" w:color="auto"/>
        <w:right w:val="none" w:sz="0" w:space="0" w:color="auto"/>
      </w:divBdr>
    </w:div>
    <w:div w:id="1059011022">
      <w:marLeft w:val="640"/>
      <w:marRight w:val="0"/>
      <w:marTop w:val="0"/>
      <w:marBottom w:val="0"/>
      <w:divBdr>
        <w:top w:val="none" w:sz="0" w:space="0" w:color="auto"/>
        <w:left w:val="none" w:sz="0" w:space="0" w:color="auto"/>
        <w:bottom w:val="none" w:sz="0" w:space="0" w:color="auto"/>
        <w:right w:val="none" w:sz="0" w:space="0" w:color="auto"/>
      </w:divBdr>
    </w:div>
    <w:div w:id="1059017149">
      <w:marLeft w:val="640"/>
      <w:marRight w:val="0"/>
      <w:marTop w:val="0"/>
      <w:marBottom w:val="0"/>
      <w:divBdr>
        <w:top w:val="none" w:sz="0" w:space="0" w:color="auto"/>
        <w:left w:val="none" w:sz="0" w:space="0" w:color="auto"/>
        <w:bottom w:val="none" w:sz="0" w:space="0" w:color="auto"/>
        <w:right w:val="none" w:sz="0" w:space="0" w:color="auto"/>
      </w:divBdr>
    </w:div>
    <w:div w:id="1059207665">
      <w:marLeft w:val="640"/>
      <w:marRight w:val="0"/>
      <w:marTop w:val="0"/>
      <w:marBottom w:val="0"/>
      <w:divBdr>
        <w:top w:val="none" w:sz="0" w:space="0" w:color="auto"/>
        <w:left w:val="none" w:sz="0" w:space="0" w:color="auto"/>
        <w:bottom w:val="none" w:sz="0" w:space="0" w:color="auto"/>
        <w:right w:val="none" w:sz="0" w:space="0" w:color="auto"/>
      </w:divBdr>
    </w:div>
    <w:div w:id="1059402177">
      <w:marLeft w:val="640"/>
      <w:marRight w:val="0"/>
      <w:marTop w:val="0"/>
      <w:marBottom w:val="0"/>
      <w:divBdr>
        <w:top w:val="none" w:sz="0" w:space="0" w:color="auto"/>
        <w:left w:val="none" w:sz="0" w:space="0" w:color="auto"/>
        <w:bottom w:val="none" w:sz="0" w:space="0" w:color="auto"/>
        <w:right w:val="none" w:sz="0" w:space="0" w:color="auto"/>
      </w:divBdr>
    </w:div>
    <w:div w:id="1059476402">
      <w:marLeft w:val="640"/>
      <w:marRight w:val="0"/>
      <w:marTop w:val="0"/>
      <w:marBottom w:val="0"/>
      <w:divBdr>
        <w:top w:val="none" w:sz="0" w:space="0" w:color="auto"/>
        <w:left w:val="none" w:sz="0" w:space="0" w:color="auto"/>
        <w:bottom w:val="none" w:sz="0" w:space="0" w:color="auto"/>
        <w:right w:val="none" w:sz="0" w:space="0" w:color="auto"/>
      </w:divBdr>
    </w:div>
    <w:div w:id="1059668163">
      <w:marLeft w:val="640"/>
      <w:marRight w:val="0"/>
      <w:marTop w:val="0"/>
      <w:marBottom w:val="0"/>
      <w:divBdr>
        <w:top w:val="none" w:sz="0" w:space="0" w:color="auto"/>
        <w:left w:val="none" w:sz="0" w:space="0" w:color="auto"/>
        <w:bottom w:val="none" w:sz="0" w:space="0" w:color="auto"/>
        <w:right w:val="none" w:sz="0" w:space="0" w:color="auto"/>
      </w:divBdr>
    </w:div>
    <w:div w:id="1059670064">
      <w:marLeft w:val="640"/>
      <w:marRight w:val="0"/>
      <w:marTop w:val="0"/>
      <w:marBottom w:val="0"/>
      <w:divBdr>
        <w:top w:val="none" w:sz="0" w:space="0" w:color="auto"/>
        <w:left w:val="none" w:sz="0" w:space="0" w:color="auto"/>
        <w:bottom w:val="none" w:sz="0" w:space="0" w:color="auto"/>
        <w:right w:val="none" w:sz="0" w:space="0" w:color="auto"/>
      </w:divBdr>
    </w:div>
    <w:div w:id="1059745544">
      <w:marLeft w:val="640"/>
      <w:marRight w:val="0"/>
      <w:marTop w:val="0"/>
      <w:marBottom w:val="0"/>
      <w:divBdr>
        <w:top w:val="none" w:sz="0" w:space="0" w:color="auto"/>
        <w:left w:val="none" w:sz="0" w:space="0" w:color="auto"/>
        <w:bottom w:val="none" w:sz="0" w:space="0" w:color="auto"/>
        <w:right w:val="none" w:sz="0" w:space="0" w:color="auto"/>
      </w:divBdr>
    </w:div>
    <w:div w:id="1059748606">
      <w:marLeft w:val="640"/>
      <w:marRight w:val="0"/>
      <w:marTop w:val="0"/>
      <w:marBottom w:val="0"/>
      <w:divBdr>
        <w:top w:val="none" w:sz="0" w:space="0" w:color="auto"/>
        <w:left w:val="none" w:sz="0" w:space="0" w:color="auto"/>
        <w:bottom w:val="none" w:sz="0" w:space="0" w:color="auto"/>
        <w:right w:val="none" w:sz="0" w:space="0" w:color="auto"/>
      </w:divBdr>
    </w:div>
    <w:div w:id="1059749187">
      <w:marLeft w:val="640"/>
      <w:marRight w:val="0"/>
      <w:marTop w:val="0"/>
      <w:marBottom w:val="0"/>
      <w:divBdr>
        <w:top w:val="none" w:sz="0" w:space="0" w:color="auto"/>
        <w:left w:val="none" w:sz="0" w:space="0" w:color="auto"/>
        <w:bottom w:val="none" w:sz="0" w:space="0" w:color="auto"/>
        <w:right w:val="none" w:sz="0" w:space="0" w:color="auto"/>
      </w:divBdr>
    </w:div>
    <w:div w:id="1059783464">
      <w:marLeft w:val="640"/>
      <w:marRight w:val="0"/>
      <w:marTop w:val="0"/>
      <w:marBottom w:val="0"/>
      <w:divBdr>
        <w:top w:val="none" w:sz="0" w:space="0" w:color="auto"/>
        <w:left w:val="none" w:sz="0" w:space="0" w:color="auto"/>
        <w:bottom w:val="none" w:sz="0" w:space="0" w:color="auto"/>
        <w:right w:val="none" w:sz="0" w:space="0" w:color="auto"/>
      </w:divBdr>
    </w:div>
    <w:div w:id="1059786744">
      <w:marLeft w:val="640"/>
      <w:marRight w:val="0"/>
      <w:marTop w:val="0"/>
      <w:marBottom w:val="0"/>
      <w:divBdr>
        <w:top w:val="none" w:sz="0" w:space="0" w:color="auto"/>
        <w:left w:val="none" w:sz="0" w:space="0" w:color="auto"/>
        <w:bottom w:val="none" w:sz="0" w:space="0" w:color="auto"/>
        <w:right w:val="none" w:sz="0" w:space="0" w:color="auto"/>
      </w:divBdr>
    </w:div>
    <w:div w:id="1059859224">
      <w:marLeft w:val="640"/>
      <w:marRight w:val="0"/>
      <w:marTop w:val="0"/>
      <w:marBottom w:val="0"/>
      <w:divBdr>
        <w:top w:val="none" w:sz="0" w:space="0" w:color="auto"/>
        <w:left w:val="none" w:sz="0" w:space="0" w:color="auto"/>
        <w:bottom w:val="none" w:sz="0" w:space="0" w:color="auto"/>
        <w:right w:val="none" w:sz="0" w:space="0" w:color="auto"/>
      </w:divBdr>
    </w:div>
    <w:div w:id="1059859935">
      <w:marLeft w:val="640"/>
      <w:marRight w:val="0"/>
      <w:marTop w:val="0"/>
      <w:marBottom w:val="0"/>
      <w:divBdr>
        <w:top w:val="none" w:sz="0" w:space="0" w:color="auto"/>
        <w:left w:val="none" w:sz="0" w:space="0" w:color="auto"/>
        <w:bottom w:val="none" w:sz="0" w:space="0" w:color="auto"/>
        <w:right w:val="none" w:sz="0" w:space="0" w:color="auto"/>
      </w:divBdr>
    </w:div>
    <w:div w:id="1060053585">
      <w:marLeft w:val="640"/>
      <w:marRight w:val="0"/>
      <w:marTop w:val="0"/>
      <w:marBottom w:val="0"/>
      <w:divBdr>
        <w:top w:val="none" w:sz="0" w:space="0" w:color="auto"/>
        <w:left w:val="none" w:sz="0" w:space="0" w:color="auto"/>
        <w:bottom w:val="none" w:sz="0" w:space="0" w:color="auto"/>
        <w:right w:val="none" w:sz="0" w:space="0" w:color="auto"/>
      </w:divBdr>
    </w:div>
    <w:div w:id="1060057749">
      <w:marLeft w:val="640"/>
      <w:marRight w:val="0"/>
      <w:marTop w:val="0"/>
      <w:marBottom w:val="0"/>
      <w:divBdr>
        <w:top w:val="none" w:sz="0" w:space="0" w:color="auto"/>
        <w:left w:val="none" w:sz="0" w:space="0" w:color="auto"/>
        <w:bottom w:val="none" w:sz="0" w:space="0" w:color="auto"/>
        <w:right w:val="none" w:sz="0" w:space="0" w:color="auto"/>
      </w:divBdr>
    </w:div>
    <w:div w:id="1060128494">
      <w:marLeft w:val="640"/>
      <w:marRight w:val="0"/>
      <w:marTop w:val="0"/>
      <w:marBottom w:val="0"/>
      <w:divBdr>
        <w:top w:val="none" w:sz="0" w:space="0" w:color="auto"/>
        <w:left w:val="none" w:sz="0" w:space="0" w:color="auto"/>
        <w:bottom w:val="none" w:sz="0" w:space="0" w:color="auto"/>
        <w:right w:val="none" w:sz="0" w:space="0" w:color="auto"/>
      </w:divBdr>
    </w:div>
    <w:div w:id="1060134386">
      <w:marLeft w:val="640"/>
      <w:marRight w:val="0"/>
      <w:marTop w:val="0"/>
      <w:marBottom w:val="0"/>
      <w:divBdr>
        <w:top w:val="none" w:sz="0" w:space="0" w:color="auto"/>
        <w:left w:val="none" w:sz="0" w:space="0" w:color="auto"/>
        <w:bottom w:val="none" w:sz="0" w:space="0" w:color="auto"/>
        <w:right w:val="none" w:sz="0" w:space="0" w:color="auto"/>
      </w:divBdr>
    </w:div>
    <w:div w:id="1060247526">
      <w:marLeft w:val="640"/>
      <w:marRight w:val="0"/>
      <w:marTop w:val="0"/>
      <w:marBottom w:val="0"/>
      <w:divBdr>
        <w:top w:val="none" w:sz="0" w:space="0" w:color="auto"/>
        <w:left w:val="none" w:sz="0" w:space="0" w:color="auto"/>
        <w:bottom w:val="none" w:sz="0" w:space="0" w:color="auto"/>
        <w:right w:val="none" w:sz="0" w:space="0" w:color="auto"/>
      </w:divBdr>
    </w:div>
    <w:div w:id="1060399255">
      <w:marLeft w:val="640"/>
      <w:marRight w:val="0"/>
      <w:marTop w:val="0"/>
      <w:marBottom w:val="0"/>
      <w:divBdr>
        <w:top w:val="none" w:sz="0" w:space="0" w:color="auto"/>
        <w:left w:val="none" w:sz="0" w:space="0" w:color="auto"/>
        <w:bottom w:val="none" w:sz="0" w:space="0" w:color="auto"/>
        <w:right w:val="none" w:sz="0" w:space="0" w:color="auto"/>
      </w:divBdr>
    </w:div>
    <w:div w:id="1060401175">
      <w:marLeft w:val="640"/>
      <w:marRight w:val="0"/>
      <w:marTop w:val="0"/>
      <w:marBottom w:val="0"/>
      <w:divBdr>
        <w:top w:val="none" w:sz="0" w:space="0" w:color="auto"/>
        <w:left w:val="none" w:sz="0" w:space="0" w:color="auto"/>
        <w:bottom w:val="none" w:sz="0" w:space="0" w:color="auto"/>
        <w:right w:val="none" w:sz="0" w:space="0" w:color="auto"/>
      </w:divBdr>
    </w:div>
    <w:div w:id="1060402896">
      <w:marLeft w:val="640"/>
      <w:marRight w:val="0"/>
      <w:marTop w:val="0"/>
      <w:marBottom w:val="0"/>
      <w:divBdr>
        <w:top w:val="none" w:sz="0" w:space="0" w:color="auto"/>
        <w:left w:val="none" w:sz="0" w:space="0" w:color="auto"/>
        <w:bottom w:val="none" w:sz="0" w:space="0" w:color="auto"/>
        <w:right w:val="none" w:sz="0" w:space="0" w:color="auto"/>
      </w:divBdr>
    </w:div>
    <w:div w:id="1060441507">
      <w:marLeft w:val="640"/>
      <w:marRight w:val="0"/>
      <w:marTop w:val="0"/>
      <w:marBottom w:val="0"/>
      <w:divBdr>
        <w:top w:val="none" w:sz="0" w:space="0" w:color="auto"/>
        <w:left w:val="none" w:sz="0" w:space="0" w:color="auto"/>
        <w:bottom w:val="none" w:sz="0" w:space="0" w:color="auto"/>
        <w:right w:val="none" w:sz="0" w:space="0" w:color="auto"/>
      </w:divBdr>
    </w:div>
    <w:div w:id="1060521612">
      <w:marLeft w:val="640"/>
      <w:marRight w:val="0"/>
      <w:marTop w:val="0"/>
      <w:marBottom w:val="0"/>
      <w:divBdr>
        <w:top w:val="none" w:sz="0" w:space="0" w:color="auto"/>
        <w:left w:val="none" w:sz="0" w:space="0" w:color="auto"/>
        <w:bottom w:val="none" w:sz="0" w:space="0" w:color="auto"/>
        <w:right w:val="none" w:sz="0" w:space="0" w:color="auto"/>
      </w:divBdr>
    </w:div>
    <w:div w:id="1060638665">
      <w:marLeft w:val="640"/>
      <w:marRight w:val="0"/>
      <w:marTop w:val="0"/>
      <w:marBottom w:val="0"/>
      <w:divBdr>
        <w:top w:val="none" w:sz="0" w:space="0" w:color="auto"/>
        <w:left w:val="none" w:sz="0" w:space="0" w:color="auto"/>
        <w:bottom w:val="none" w:sz="0" w:space="0" w:color="auto"/>
        <w:right w:val="none" w:sz="0" w:space="0" w:color="auto"/>
      </w:divBdr>
    </w:div>
    <w:div w:id="1060708821">
      <w:marLeft w:val="640"/>
      <w:marRight w:val="0"/>
      <w:marTop w:val="0"/>
      <w:marBottom w:val="0"/>
      <w:divBdr>
        <w:top w:val="none" w:sz="0" w:space="0" w:color="auto"/>
        <w:left w:val="none" w:sz="0" w:space="0" w:color="auto"/>
        <w:bottom w:val="none" w:sz="0" w:space="0" w:color="auto"/>
        <w:right w:val="none" w:sz="0" w:space="0" w:color="auto"/>
      </w:divBdr>
    </w:div>
    <w:div w:id="1060791000">
      <w:marLeft w:val="640"/>
      <w:marRight w:val="0"/>
      <w:marTop w:val="0"/>
      <w:marBottom w:val="0"/>
      <w:divBdr>
        <w:top w:val="none" w:sz="0" w:space="0" w:color="auto"/>
        <w:left w:val="none" w:sz="0" w:space="0" w:color="auto"/>
        <w:bottom w:val="none" w:sz="0" w:space="0" w:color="auto"/>
        <w:right w:val="none" w:sz="0" w:space="0" w:color="auto"/>
      </w:divBdr>
    </w:div>
    <w:div w:id="1061170896">
      <w:marLeft w:val="640"/>
      <w:marRight w:val="0"/>
      <w:marTop w:val="0"/>
      <w:marBottom w:val="0"/>
      <w:divBdr>
        <w:top w:val="none" w:sz="0" w:space="0" w:color="auto"/>
        <w:left w:val="none" w:sz="0" w:space="0" w:color="auto"/>
        <w:bottom w:val="none" w:sz="0" w:space="0" w:color="auto"/>
        <w:right w:val="none" w:sz="0" w:space="0" w:color="auto"/>
      </w:divBdr>
    </w:div>
    <w:div w:id="1061176908">
      <w:marLeft w:val="640"/>
      <w:marRight w:val="0"/>
      <w:marTop w:val="0"/>
      <w:marBottom w:val="0"/>
      <w:divBdr>
        <w:top w:val="none" w:sz="0" w:space="0" w:color="auto"/>
        <w:left w:val="none" w:sz="0" w:space="0" w:color="auto"/>
        <w:bottom w:val="none" w:sz="0" w:space="0" w:color="auto"/>
        <w:right w:val="none" w:sz="0" w:space="0" w:color="auto"/>
      </w:divBdr>
    </w:div>
    <w:div w:id="1061295582">
      <w:marLeft w:val="640"/>
      <w:marRight w:val="0"/>
      <w:marTop w:val="0"/>
      <w:marBottom w:val="0"/>
      <w:divBdr>
        <w:top w:val="none" w:sz="0" w:space="0" w:color="auto"/>
        <w:left w:val="none" w:sz="0" w:space="0" w:color="auto"/>
        <w:bottom w:val="none" w:sz="0" w:space="0" w:color="auto"/>
        <w:right w:val="none" w:sz="0" w:space="0" w:color="auto"/>
      </w:divBdr>
    </w:div>
    <w:div w:id="1061320273">
      <w:marLeft w:val="640"/>
      <w:marRight w:val="0"/>
      <w:marTop w:val="0"/>
      <w:marBottom w:val="0"/>
      <w:divBdr>
        <w:top w:val="none" w:sz="0" w:space="0" w:color="auto"/>
        <w:left w:val="none" w:sz="0" w:space="0" w:color="auto"/>
        <w:bottom w:val="none" w:sz="0" w:space="0" w:color="auto"/>
        <w:right w:val="none" w:sz="0" w:space="0" w:color="auto"/>
      </w:divBdr>
    </w:div>
    <w:div w:id="1061320620">
      <w:marLeft w:val="640"/>
      <w:marRight w:val="0"/>
      <w:marTop w:val="0"/>
      <w:marBottom w:val="0"/>
      <w:divBdr>
        <w:top w:val="none" w:sz="0" w:space="0" w:color="auto"/>
        <w:left w:val="none" w:sz="0" w:space="0" w:color="auto"/>
        <w:bottom w:val="none" w:sz="0" w:space="0" w:color="auto"/>
        <w:right w:val="none" w:sz="0" w:space="0" w:color="auto"/>
      </w:divBdr>
    </w:div>
    <w:div w:id="1061321924">
      <w:marLeft w:val="640"/>
      <w:marRight w:val="0"/>
      <w:marTop w:val="0"/>
      <w:marBottom w:val="0"/>
      <w:divBdr>
        <w:top w:val="none" w:sz="0" w:space="0" w:color="auto"/>
        <w:left w:val="none" w:sz="0" w:space="0" w:color="auto"/>
        <w:bottom w:val="none" w:sz="0" w:space="0" w:color="auto"/>
        <w:right w:val="none" w:sz="0" w:space="0" w:color="auto"/>
      </w:divBdr>
    </w:div>
    <w:div w:id="1061438271">
      <w:marLeft w:val="640"/>
      <w:marRight w:val="0"/>
      <w:marTop w:val="0"/>
      <w:marBottom w:val="0"/>
      <w:divBdr>
        <w:top w:val="none" w:sz="0" w:space="0" w:color="auto"/>
        <w:left w:val="none" w:sz="0" w:space="0" w:color="auto"/>
        <w:bottom w:val="none" w:sz="0" w:space="0" w:color="auto"/>
        <w:right w:val="none" w:sz="0" w:space="0" w:color="auto"/>
      </w:divBdr>
    </w:div>
    <w:div w:id="1061514734">
      <w:marLeft w:val="640"/>
      <w:marRight w:val="0"/>
      <w:marTop w:val="0"/>
      <w:marBottom w:val="0"/>
      <w:divBdr>
        <w:top w:val="none" w:sz="0" w:space="0" w:color="auto"/>
        <w:left w:val="none" w:sz="0" w:space="0" w:color="auto"/>
        <w:bottom w:val="none" w:sz="0" w:space="0" w:color="auto"/>
        <w:right w:val="none" w:sz="0" w:space="0" w:color="auto"/>
      </w:divBdr>
    </w:div>
    <w:div w:id="1061634272">
      <w:marLeft w:val="640"/>
      <w:marRight w:val="0"/>
      <w:marTop w:val="0"/>
      <w:marBottom w:val="0"/>
      <w:divBdr>
        <w:top w:val="none" w:sz="0" w:space="0" w:color="auto"/>
        <w:left w:val="none" w:sz="0" w:space="0" w:color="auto"/>
        <w:bottom w:val="none" w:sz="0" w:space="0" w:color="auto"/>
        <w:right w:val="none" w:sz="0" w:space="0" w:color="auto"/>
      </w:divBdr>
    </w:div>
    <w:div w:id="1061708994">
      <w:marLeft w:val="640"/>
      <w:marRight w:val="0"/>
      <w:marTop w:val="0"/>
      <w:marBottom w:val="0"/>
      <w:divBdr>
        <w:top w:val="none" w:sz="0" w:space="0" w:color="auto"/>
        <w:left w:val="none" w:sz="0" w:space="0" w:color="auto"/>
        <w:bottom w:val="none" w:sz="0" w:space="0" w:color="auto"/>
        <w:right w:val="none" w:sz="0" w:space="0" w:color="auto"/>
      </w:divBdr>
    </w:div>
    <w:div w:id="1061755325">
      <w:marLeft w:val="640"/>
      <w:marRight w:val="0"/>
      <w:marTop w:val="0"/>
      <w:marBottom w:val="0"/>
      <w:divBdr>
        <w:top w:val="none" w:sz="0" w:space="0" w:color="auto"/>
        <w:left w:val="none" w:sz="0" w:space="0" w:color="auto"/>
        <w:bottom w:val="none" w:sz="0" w:space="0" w:color="auto"/>
        <w:right w:val="none" w:sz="0" w:space="0" w:color="auto"/>
      </w:divBdr>
    </w:div>
    <w:div w:id="1061758329">
      <w:marLeft w:val="640"/>
      <w:marRight w:val="0"/>
      <w:marTop w:val="0"/>
      <w:marBottom w:val="0"/>
      <w:divBdr>
        <w:top w:val="none" w:sz="0" w:space="0" w:color="auto"/>
        <w:left w:val="none" w:sz="0" w:space="0" w:color="auto"/>
        <w:bottom w:val="none" w:sz="0" w:space="0" w:color="auto"/>
        <w:right w:val="none" w:sz="0" w:space="0" w:color="auto"/>
      </w:divBdr>
    </w:div>
    <w:div w:id="1061758502">
      <w:marLeft w:val="640"/>
      <w:marRight w:val="0"/>
      <w:marTop w:val="0"/>
      <w:marBottom w:val="0"/>
      <w:divBdr>
        <w:top w:val="none" w:sz="0" w:space="0" w:color="auto"/>
        <w:left w:val="none" w:sz="0" w:space="0" w:color="auto"/>
        <w:bottom w:val="none" w:sz="0" w:space="0" w:color="auto"/>
        <w:right w:val="none" w:sz="0" w:space="0" w:color="auto"/>
      </w:divBdr>
    </w:div>
    <w:div w:id="1061832153">
      <w:marLeft w:val="640"/>
      <w:marRight w:val="0"/>
      <w:marTop w:val="0"/>
      <w:marBottom w:val="0"/>
      <w:divBdr>
        <w:top w:val="none" w:sz="0" w:space="0" w:color="auto"/>
        <w:left w:val="none" w:sz="0" w:space="0" w:color="auto"/>
        <w:bottom w:val="none" w:sz="0" w:space="0" w:color="auto"/>
        <w:right w:val="none" w:sz="0" w:space="0" w:color="auto"/>
      </w:divBdr>
    </w:div>
    <w:div w:id="1061833677">
      <w:marLeft w:val="640"/>
      <w:marRight w:val="0"/>
      <w:marTop w:val="0"/>
      <w:marBottom w:val="0"/>
      <w:divBdr>
        <w:top w:val="none" w:sz="0" w:space="0" w:color="auto"/>
        <w:left w:val="none" w:sz="0" w:space="0" w:color="auto"/>
        <w:bottom w:val="none" w:sz="0" w:space="0" w:color="auto"/>
        <w:right w:val="none" w:sz="0" w:space="0" w:color="auto"/>
      </w:divBdr>
    </w:div>
    <w:div w:id="1062019818">
      <w:marLeft w:val="640"/>
      <w:marRight w:val="0"/>
      <w:marTop w:val="0"/>
      <w:marBottom w:val="0"/>
      <w:divBdr>
        <w:top w:val="none" w:sz="0" w:space="0" w:color="auto"/>
        <w:left w:val="none" w:sz="0" w:space="0" w:color="auto"/>
        <w:bottom w:val="none" w:sz="0" w:space="0" w:color="auto"/>
        <w:right w:val="none" w:sz="0" w:space="0" w:color="auto"/>
      </w:divBdr>
    </w:div>
    <w:div w:id="1062020375">
      <w:marLeft w:val="640"/>
      <w:marRight w:val="0"/>
      <w:marTop w:val="0"/>
      <w:marBottom w:val="0"/>
      <w:divBdr>
        <w:top w:val="none" w:sz="0" w:space="0" w:color="auto"/>
        <w:left w:val="none" w:sz="0" w:space="0" w:color="auto"/>
        <w:bottom w:val="none" w:sz="0" w:space="0" w:color="auto"/>
        <w:right w:val="none" w:sz="0" w:space="0" w:color="auto"/>
      </w:divBdr>
    </w:div>
    <w:div w:id="1062021257">
      <w:marLeft w:val="640"/>
      <w:marRight w:val="0"/>
      <w:marTop w:val="0"/>
      <w:marBottom w:val="0"/>
      <w:divBdr>
        <w:top w:val="none" w:sz="0" w:space="0" w:color="auto"/>
        <w:left w:val="none" w:sz="0" w:space="0" w:color="auto"/>
        <w:bottom w:val="none" w:sz="0" w:space="0" w:color="auto"/>
        <w:right w:val="none" w:sz="0" w:space="0" w:color="auto"/>
      </w:divBdr>
    </w:div>
    <w:div w:id="1062025252">
      <w:marLeft w:val="640"/>
      <w:marRight w:val="0"/>
      <w:marTop w:val="0"/>
      <w:marBottom w:val="0"/>
      <w:divBdr>
        <w:top w:val="none" w:sz="0" w:space="0" w:color="auto"/>
        <w:left w:val="none" w:sz="0" w:space="0" w:color="auto"/>
        <w:bottom w:val="none" w:sz="0" w:space="0" w:color="auto"/>
        <w:right w:val="none" w:sz="0" w:space="0" w:color="auto"/>
      </w:divBdr>
    </w:div>
    <w:div w:id="1062170568">
      <w:marLeft w:val="640"/>
      <w:marRight w:val="0"/>
      <w:marTop w:val="0"/>
      <w:marBottom w:val="0"/>
      <w:divBdr>
        <w:top w:val="none" w:sz="0" w:space="0" w:color="auto"/>
        <w:left w:val="none" w:sz="0" w:space="0" w:color="auto"/>
        <w:bottom w:val="none" w:sz="0" w:space="0" w:color="auto"/>
        <w:right w:val="none" w:sz="0" w:space="0" w:color="auto"/>
      </w:divBdr>
    </w:div>
    <w:div w:id="1062171653">
      <w:marLeft w:val="640"/>
      <w:marRight w:val="0"/>
      <w:marTop w:val="0"/>
      <w:marBottom w:val="0"/>
      <w:divBdr>
        <w:top w:val="none" w:sz="0" w:space="0" w:color="auto"/>
        <w:left w:val="none" w:sz="0" w:space="0" w:color="auto"/>
        <w:bottom w:val="none" w:sz="0" w:space="0" w:color="auto"/>
        <w:right w:val="none" w:sz="0" w:space="0" w:color="auto"/>
      </w:divBdr>
    </w:div>
    <w:div w:id="1062171876">
      <w:marLeft w:val="640"/>
      <w:marRight w:val="0"/>
      <w:marTop w:val="0"/>
      <w:marBottom w:val="0"/>
      <w:divBdr>
        <w:top w:val="none" w:sz="0" w:space="0" w:color="auto"/>
        <w:left w:val="none" w:sz="0" w:space="0" w:color="auto"/>
        <w:bottom w:val="none" w:sz="0" w:space="0" w:color="auto"/>
        <w:right w:val="none" w:sz="0" w:space="0" w:color="auto"/>
      </w:divBdr>
    </w:div>
    <w:div w:id="1062287367">
      <w:marLeft w:val="640"/>
      <w:marRight w:val="0"/>
      <w:marTop w:val="0"/>
      <w:marBottom w:val="0"/>
      <w:divBdr>
        <w:top w:val="none" w:sz="0" w:space="0" w:color="auto"/>
        <w:left w:val="none" w:sz="0" w:space="0" w:color="auto"/>
        <w:bottom w:val="none" w:sz="0" w:space="0" w:color="auto"/>
        <w:right w:val="none" w:sz="0" w:space="0" w:color="auto"/>
      </w:divBdr>
    </w:div>
    <w:div w:id="1062289988">
      <w:marLeft w:val="640"/>
      <w:marRight w:val="0"/>
      <w:marTop w:val="0"/>
      <w:marBottom w:val="0"/>
      <w:divBdr>
        <w:top w:val="none" w:sz="0" w:space="0" w:color="auto"/>
        <w:left w:val="none" w:sz="0" w:space="0" w:color="auto"/>
        <w:bottom w:val="none" w:sz="0" w:space="0" w:color="auto"/>
        <w:right w:val="none" w:sz="0" w:space="0" w:color="auto"/>
      </w:divBdr>
    </w:div>
    <w:div w:id="1062292017">
      <w:marLeft w:val="640"/>
      <w:marRight w:val="0"/>
      <w:marTop w:val="0"/>
      <w:marBottom w:val="0"/>
      <w:divBdr>
        <w:top w:val="none" w:sz="0" w:space="0" w:color="auto"/>
        <w:left w:val="none" w:sz="0" w:space="0" w:color="auto"/>
        <w:bottom w:val="none" w:sz="0" w:space="0" w:color="auto"/>
        <w:right w:val="none" w:sz="0" w:space="0" w:color="auto"/>
      </w:divBdr>
    </w:div>
    <w:div w:id="1062363318">
      <w:marLeft w:val="640"/>
      <w:marRight w:val="0"/>
      <w:marTop w:val="0"/>
      <w:marBottom w:val="0"/>
      <w:divBdr>
        <w:top w:val="none" w:sz="0" w:space="0" w:color="auto"/>
        <w:left w:val="none" w:sz="0" w:space="0" w:color="auto"/>
        <w:bottom w:val="none" w:sz="0" w:space="0" w:color="auto"/>
        <w:right w:val="none" w:sz="0" w:space="0" w:color="auto"/>
      </w:divBdr>
    </w:div>
    <w:div w:id="1062412077">
      <w:marLeft w:val="640"/>
      <w:marRight w:val="0"/>
      <w:marTop w:val="0"/>
      <w:marBottom w:val="0"/>
      <w:divBdr>
        <w:top w:val="none" w:sz="0" w:space="0" w:color="auto"/>
        <w:left w:val="none" w:sz="0" w:space="0" w:color="auto"/>
        <w:bottom w:val="none" w:sz="0" w:space="0" w:color="auto"/>
        <w:right w:val="none" w:sz="0" w:space="0" w:color="auto"/>
      </w:divBdr>
    </w:div>
    <w:div w:id="1062482527">
      <w:marLeft w:val="640"/>
      <w:marRight w:val="0"/>
      <w:marTop w:val="0"/>
      <w:marBottom w:val="0"/>
      <w:divBdr>
        <w:top w:val="none" w:sz="0" w:space="0" w:color="auto"/>
        <w:left w:val="none" w:sz="0" w:space="0" w:color="auto"/>
        <w:bottom w:val="none" w:sz="0" w:space="0" w:color="auto"/>
        <w:right w:val="none" w:sz="0" w:space="0" w:color="auto"/>
      </w:divBdr>
    </w:div>
    <w:div w:id="1062484195">
      <w:marLeft w:val="640"/>
      <w:marRight w:val="0"/>
      <w:marTop w:val="0"/>
      <w:marBottom w:val="0"/>
      <w:divBdr>
        <w:top w:val="none" w:sz="0" w:space="0" w:color="auto"/>
        <w:left w:val="none" w:sz="0" w:space="0" w:color="auto"/>
        <w:bottom w:val="none" w:sz="0" w:space="0" w:color="auto"/>
        <w:right w:val="none" w:sz="0" w:space="0" w:color="auto"/>
      </w:divBdr>
    </w:div>
    <w:div w:id="1062484330">
      <w:marLeft w:val="640"/>
      <w:marRight w:val="0"/>
      <w:marTop w:val="0"/>
      <w:marBottom w:val="0"/>
      <w:divBdr>
        <w:top w:val="none" w:sz="0" w:space="0" w:color="auto"/>
        <w:left w:val="none" w:sz="0" w:space="0" w:color="auto"/>
        <w:bottom w:val="none" w:sz="0" w:space="0" w:color="auto"/>
        <w:right w:val="none" w:sz="0" w:space="0" w:color="auto"/>
      </w:divBdr>
    </w:div>
    <w:div w:id="1062604535">
      <w:marLeft w:val="640"/>
      <w:marRight w:val="0"/>
      <w:marTop w:val="0"/>
      <w:marBottom w:val="0"/>
      <w:divBdr>
        <w:top w:val="none" w:sz="0" w:space="0" w:color="auto"/>
        <w:left w:val="none" w:sz="0" w:space="0" w:color="auto"/>
        <w:bottom w:val="none" w:sz="0" w:space="0" w:color="auto"/>
        <w:right w:val="none" w:sz="0" w:space="0" w:color="auto"/>
      </w:divBdr>
    </w:div>
    <w:div w:id="1062829347">
      <w:marLeft w:val="640"/>
      <w:marRight w:val="0"/>
      <w:marTop w:val="0"/>
      <w:marBottom w:val="0"/>
      <w:divBdr>
        <w:top w:val="none" w:sz="0" w:space="0" w:color="auto"/>
        <w:left w:val="none" w:sz="0" w:space="0" w:color="auto"/>
        <w:bottom w:val="none" w:sz="0" w:space="0" w:color="auto"/>
        <w:right w:val="none" w:sz="0" w:space="0" w:color="auto"/>
      </w:divBdr>
    </w:div>
    <w:div w:id="1062867127">
      <w:marLeft w:val="640"/>
      <w:marRight w:val="0"/>
      <w:marTop w:val="0"/>
      <w:marBottom w:val="0"/>
      <w:divBdr>
        <w:top w:val="none" w:sz="0" w:space="0" w:color="auto"/>
        <w:left w:val="none" w:sz="0" w:space="0" w:color="auto"/>
        <w:bottom w:val="none" w:sz="0" w:space="0" w:color="auto"/>
        <w:right w:val="none" w:sz="0" w:space="0" w:color="auto"/>
      </w:divBdr>
    </w:div>
    <w:div w:id="1062950672">
      <w:marLeft w:val="640"/>
      <w:marRight w:val="0"/>
      <w:marTop w:val="0"/>
      <w:marBottom w:val="0"/>
      <w:divBdr>
        <w:top w:val="none" w:sz="0" w:space="0" w:color="auto"/>
        <w:left w:val="none" w:sz="0" w:space="0" w:color="auto"/>
        <w:bottom w:val="none" w:sz="0" w:space="0" w:color="auto"/>
        <w:right w:val="none" w:sz="0" w:space="0" w:color="auto"/>
      </w:divBdr>
    </w:div>
    <w:div w:id="1062951199">
      <w:marLeft w:val="640"/>
      <w:marRight w:val="0"/>
      <w:marTop w:val="0"/>
      <w:marBottom w:val="0"/>
      <w:divBdr>
        <w:top w:val="none" w:sz="0" w:space="0" w:color="auto"/>
        <w:left w:val="none" w:sz="0" w:space="0" w:color="auto"/>
        <w:bottom w:val="none" w:sz="0" w:space="0" w:color="auto"/>
        <w:right w:val="none" w:sz="0" w:space="0" w:color="auto"/>
      </w:divBdr>
    </w:div>
    <w:div w:id="1063136577">
      <w:marLeft w:val="640"/>
      <w:marRight w:val="0"/>
      <w:marTop w:val="0"/>
      <w:marBottom w:val="0"/>
      <w:divBdr>
        <w:top w:val="none" w:sz="0" w:space="0" w:color="auto"/>
        <w:left w:val="none" w:sz="0" w:space="0" w:color="auto"/>
        <w:bottom w:val="none" w:sz="0" w:space="0" w:color="auto"/>
        <w:right w:val="none" w:sz="0" w:space="0" w:color="auto"/>
      </w:divBdr>
    </w:div>
    <w:div w:id="1063138802">
      <w:marLeft w:val="640"/>
      <w:marRight w:val="0"/>
      <w:marTop w:val="0"/>
      <w:marBottom w:val="0"/>
      <w:divBdr>
        <w:top w:val="none" w:sz="0" w:space="0" w:color="auto"/>
        <w:left w:val="none" w:sz="0" w:space="0" w:color="auto"/>
        <w:bottom w:val="none" w:sz="0" w:space="0" w:color="auto"/>
        <w:right w:val="none" w:sz="0" w:space="0" w:color="auto"/>
      </w:divBdr>
    </w:div>
    <w:div w:id="1063140140">
      <w:marLeft w:val="640"/>
      <w:marRight w:val="0"/>
      <w:marTop w:val="0"/>
      <w:marBottom w:val="0"/>
      <w:divBdr>
        <w:top w:val="none" w:sz="0" w:space="0" w:color="auto"/>
        <w:left w:val="none" w:sz="0" w:space="0" w:color="auto"/>
        <w:bottom w:val="none" w:sz="0" w:space="0" w:color="auto"/>
        <w:right w:val="none" w:sz="0" w:space="0" w:color="auto"/>
      </w:divBdr>
    </w:div>
    <w:div w:id="1063219276">
      <w:marLeft w:val="640"/>
      <w:marRight w:val="0"/>
      <w:marTop w:val="0"/>
      <w:marBottom w:val="0"/>
      <w:divBdr>
        <w:top w:val="none" w:sz="0" w:space="0" w:color="auto"/>
        <w:left w:val="none" w:sz="0" w:space="0" w:color="auto"/>
        <w:bottom w:val="none" w:sz="0" w:space="0" w:color="auto"/>
        <w:right w:val="none" w:sz="0" w:space="0" w:color="auto"/>
      </w:divBdr>
    </w:div>
    <w:div w:id="1063330677">
      <w:marLeft w:val="480"/>
      <w:marRight w:val="0"/>
      <w:marTop w:val="0"/>
      <w:marBottom w:val="0"/>
      <w:divBdr>
        <w:top w:val="none" w:sz="0" w:space="0" w:color="auto"/>
        <w:left w:val="none" w:sz="0" w:space="0" w:color="auto"/>
        <w:bottom w:val="none" w:sz="0" w:space="0" w:color="auto"/>
        <w:right w:val="none" w:sz="0" w:space="0" w:color="auto"/>
      </w:divBdr>
    </w:div>
    <w:div w:id="1063331444">
      <w:marLeft w:val="640"/>
      <w:marRight w:val="0"/>
      <w:marTop w:val="0"/>
      <w:marBottom w:val="0"/>
      <w:divBdr>
        <w:top w:val="none" w:sz="0" w:space="0" w:color="auto"/>
        <w:left w:val="none" w:sz="0" w:space="0" w:color="auto"/>
        <w:bottom w:val="none" w:sz="0" w:space="0" w:color="auto"/>
        <w:right w:val="none" w:sz="0" w:space="0" w:color="auto"/>
      </w:divBdr>
    </w:div>
    <w:div w:id="1063408483">
      <w:marLeft w:val="640"/>
      <w:marRight w:val="0"/>
      <w:marTop w:val="0"/>
      <w:marBottom w:val="0"/>
      <w:divBdr>
        <w:top w:val="none" w:sz="0" w:space="0" w:color="auto"/>
        <w:left w:val="none" w:sz="0" w:space="0" w:color="auto"/>
        <w:bottom w:val="none" w:sz="0" w:space="0" w:color="auto"/>
        <w:right w:val="none" w:sz="0" w:space="0" w:color="auto"/>
      </w:divBdr>
    </w:div>
    <w:div w:id="1063523222">
      <w:marLeft w:val="640"/>
      <w:marRight w:val="0"/>
      <w:marTop w:val="0"/>
      <w:marBottom w:val="0"/>
      <w:divBdr>
        <w:top w:val="none" w:sz="0" w:space="0" w:color="auto"/>
        <w:left w:val="none" w:sz="0" w:space="0" w:color="auto"/>
        <w:bottom w:val="none" w:sz="0" w:space="0" w:color="auto"/>
        <w:right w:val="none" w:sz="0" w:space="0" w:color="auto"/>
      </w:divBdr>
    </w:div>
    <w:div w:id="1063680354">
      <w:marLeft w:val="640"/>
      <w:marRight w:val="0"/>
      <w:marTop w:val="0"/>
      <w:marBottom w:val="0"/>
      <w:divBdr>
        <w:top w:val="none" w:sz="0" w:space="0" w:color="auto"/>
        <w:left w:val="none" w:sz="0" w:space="0" w:color="auto"/>
        <w:bottom w:val="none" w:sz="0" w:space="0" w:color="auto"/>
        <w:right w:val="none" w:sz="0" w:space="0" w:color="auto"/>
      </w:divBdr>
    </w:div>
    <w:div w:id="1063681607">
      <w:marLeft w:val="640"/>
      <w:marRight w:val="0"/>
      <w:marTop w:val="0"/>
      <w:marBottom w:val="0"/>
      <w:divBdr>
        <w:top w:val="none" w:sz="0" w:space="0" w:color="auto"/>
        <w:left w:val="none" w:sz="0" w:space="0" w:color="auto"/>
        <w:bottom w:val="none" w:sz="0" w:space="0" w:color="auto"/>
        <w:right w:val="none" w:sz="0" w:space="0" w:color="auto"/>
      </w:divBdr>
    </w:div>
    <w:div w:id="1063722464">
      <w:marLeft w:val="640"/>
      <w:marRight w:val="0"/>
      <w:marTop w:val="0"/>
      <w:marBottom w:val="0"/>
      <w:divBdr>
        <w:top w:val="none" w:sz="0" w:space="0" w:color="auto"/>
        <w:left w:val="none" w:sz="0" w:space="0" w:color="auto"/>
        <w:bottom w:val="none" w:sz="0" w:space="0" w:color="auto"/>
        <w:right w:val="none" w:sz="0" w:space="0" w:color="auto"/>
      </w:divBdr>
    </w:div>
    <w:div w:id="1063986090">
      <w:marLeft w:val="640"/>
      <w:marRight w:val="0"/>
      <w:marTop w:val="0"/>
      <w:marBottom w:val="0"/>
      <w:divBdr>
        <w:top w:val="none" w:sz="0" w:space="0" w:color="auto"/>
        <w:left w:val="none" w:sz="0" w:space="0" w:color="auto"/>
        <w:bottom w:val="none" w:sz="0" w:space="0" w:color="auto"/>
        <w:right w:val="none" w:sz="0" w:space="0" w:color="auto"/>
      </w:divBdr>
    </w:div>
    <w:div w:id="1064059853">
      <w:marLeft w:val="640"/>
      <w:marRight w:val="0"/>
      <w:marTop w:val="0"/>
      <w:marBottom w:val="0"/>
      <w:divBdr>
        <w:top w:val="none" w:sz="0" w:space="0" w:color="auto"/>
        <w:left w:val="none" w:sz="0" w:space="0" w:color="auto"/>
        <w:bottom w:val="none" w:sz="0" w:space="0" w:color="auto"/>
        <w:right w:val="none" w:sz="0" w:space="0" w:color="auto"/>
      </w:divBdr>
    </w:div>
    <w:div w:id="1064137799">
      <w:marLeft w:val="640"/>
      <w:marRight w:val="0"/>
      <w:marTop w:val="0"/>
      <w:marBottom w:val="0"/>
      <w:divBdr>
        <w:top w:val="none" w:sz="0" w:space="0" w:color="auto"/>
        <w:left w:val="none" w:sz="0" w:space="0" w:color="auto"/>
        <w:bottom w:val="none" w:sz="0" w:space="0" w:color="auto"/>
        <w:right w:val="none" w:sz="0" w:space="0" w:color="auto"/>
      </w:divBdr>
    </w:div>
    <w:div w:id="1064331565">
      <w:marLeft w:val="640"/>
      <w:marRight w:val="0"/>
      <w:marTop w:val="0"/>
      <w:marBottom w:val="0"/>
      <w:divBdr>
        <w:top w:val="none" w:sz="0" w:space="0" w:color="auto"/>
        <w:left w:val="none" w:sz="0" w:space="0" w:color="auto"/>
        <w:bottom w:val="none" w:sz="0" w:space="0" w:color="auto"/>
        <w:right w:val="none" w:sz="0" w:space="0" w:color="auto"/>
      </w:divBdr>
    </w:div>
    <w:div w:id="1064374672">
      <w:marLeft w:val="640"/>
      <w:marRight w:val="0"/>
      <w:marTop w:val="0"/>
      <w:marBottom w:val="0"/>
      <w:divBdr>
        <w:top w:val="none" w:sz="0" w:space="0" w:color="auto"/>
        <w:left w:val="none" w:sz="0" w:space="0" w:color="auto"/>
        <w:bottom w:val="none" w:sz="0" w:space="0" w:color="auto"/>
        <w:right w:val="none" w:sz="0" w:space="0" w:color="auto"/>
      </w:divBdr>
    </w:div>
    <w:div w:id="1064377706">
      <w:marLeft w:val="640"/>
      <w:marRight w:val="0"/>
      <w:marTop w:val="0"/>
      <w:marBottom w:val="0"/>
      <w:divBdr>
        <w:top w:val="none" w:sz="0" w:space="0" w:color="auto"/>
        <w:left w:val="none" w:sz="0" w:space="0" w:color="auto"/>
        <w:bottom w:val="none" w:sz="0" w:space="0" w:color="auto"/>
        <w:right w:val="none" w:sz="0" w:space="0" w:color="auto"/>
      </w:divBdr>
    </w:div>
    <w:div w:id="1064643341">
      <w:marLeft w:val="640"/>
      <w:marRight w:val="0"/>
      <w:marTop w:val="0"/>
      <w:marBottom w:val="0"/>
      <w:divBdr>
        <w:top w:val="none" w:sz="0" w:space="0" w:color="auto"/>
        <w:left w:val="none" w:sz="0" w:space="0" w:color="auto"/>
        <w:bottom w:val="none" w:sz="0" w:space="0" w:color="auto"/>
        <w:right w:val="none" w:sz="0" w:space="0" w:color="auto"/>
      </w:divBdr>
    </w:div>
    <w:div w:id="1064717338">
      <w:marLeft w:val="640"/>
      <w:marRight w:val="0"/>
      <w:marTop w:val="0"/>
      <w:marBottom w:val="0"/>
      <w:divBdr>
        <w:top w:val="none" w:sz="0" w:space="0" w:color="auto"/>
        <w:left w:val="none" w:sz="0" w:space="0" w:color="auto"/>
        <w:bottom w:val="none" w:sz="0" w:space="0" w:color="auto"/>
        <w:right w:val="none" w:sz="0" w:space="0" w:color="auto"/>
      </w:divBdr>
    </w:div>
    <w:div w:id="1064763796">
      <w:marLeft w:val="640"/>
      <w:marRight w:val="0"/>
      <w:marTop w:val="0"/>
      <w:marBottom w:val="0"/>
      <w:divBdr>
        <w:top w:val="none" w:sz="0" w:space="0" w:color="auto"/>
        <w:left w:val="none" w:sz="0" w:space="0" w:color="auto"/>
        <w:bottom w:val="none" w:sz="0" w:space="0" w:color="auto"/>
        <w:right w:val="none" w:sz="0" w:space="0" w:color="auto"/>
      </w:divBdr>
    </w:div>
    <w:div w:id="1064838136">
      <w:marLeft w:val="640"/>
      <w:marRight w:val="0"/>
      <w:marTop w:val="0"/>
      <w:marBottom w:val="0"/>
      <w:divBdr>
        <w:top w:val="none" w:sz="0" w:space="0" w:color="auto"/>
        <w:left w:val="none" w:sz="0" w:space="0" w:color="auto"/>
        <w:bottom w:val="none" w:sz="0" w:space="0" w:color="auto"/>
        <w:right w:val="none" w:sz="0" w:space="0" w:color="auto"/>
      </w:divBdr>
    </w:div>
    <w:div w:id="1064986521">
      <w:marLeft w:val="640"/>
      <w:marRight w:val="0"/>
      <w:marTop w:val="0"/>
      <w:marBottom w:val="0"/>
      <w:divBdr>
        <w:top w:val="none" w:sz="0" w:space="0" w:color="auto"/>
        <w:left w:val="none" w:sz="0" w:space="0" w:color="auto"/>
        <w:bottom w:val="none" w:sz="0" w:space="0" w:color="auto"/>
        <w:right w:val="none" w:sz="0" w:space="0" w:color="auto"/>
      </w:divBdr>
    </w:div>
    <w:div w:id="1064989012">
      <w:marLeft w:val="640"/>
      <w:marRight w:val="0"/>
      <w:marTop w:val="0"/>
      <w:marBottom w:val="0"/>
      <w:divBdr>
        <w:top w:val="none" w:sz="0" w:space="0" w:color="auto"/>
        <w:left w:val="none" w:sz="0" w:space="0" w:color="auto"/>
        <w:bottom w:val="none" w:sz="0" w:space="0" w:color="auto"/>
        <w:right w:val="none" w:sz="0" w:space="0" w:color="auto"/>
      </w:divBdr>
    </w:div>
    <w:div w:id="1065101964">
      <w:marLeft w:val="640"/>
      <w:marRight w:val="0"/>
      <w:marTop w:val="0"/>
      <w:marBottom w:val="0"/>
      <w:divBdr>
        <w:top w:val="none" w:sz="0" w:space="0" w:color="auto"/>
        <w:left w:val="none" w:sz="0" w:space="0" w:color="auto"/>
        <w:bottom w:val="none" w:sz="0" w:space="0" w:color="auto"/>
        <w:right w:val="none" w:sz="0" w:space="0" w:color="auto"/>
      </w:divBdr>
    </w:div>
    <w:div w:id="1065184287">
      <w:marLeft w:val="640"/>
      <w:marRight w:val="0"/>
      <w:marTop w:val="0"/>
      <w:marBottom w:val="0"/>
      <w:divBdr>
        <w:top w:val="none" w:sz="0" w:space="0" w:color="auto"/>
        <w:left w:val="none" w:sz="0" w:space="0" w:color="auto"/>
        <w:bottom w:val="none" w:sz="0" w:space="0" w:color="auto"/>
        <w:right w:val="none" w:sz="0" w:space="0" w:color="auto"/>
      </w:divBdr>
    </w:div>
    <w:div w:id="1065252303">
      <w:marLeft w:val="640"/>
      <w:marRight w:val="0"/>
      <w:marTop w:val="0"/>
      <w:marBottom w:val="0"/>
      <w:divBdr>
        <w:top w:val="none" w:sz="0" w:space="0" w:color="auto"/>
        <w:left w:val="none" w:sz="0" w:space="0" w:color="auto"/>
        <w:bottom w:val="none" w:sz="0" w:space="0" w:color="auto"/>
        <w:right w:val="none" w:sz="0" w:space="0" w:color="auto"/>
      </w:divBdr>
    </w:div>
    <w:div w:id="1065491717">
      <w:marLeft w:val="640"/>
      <w:marRight w:val="0"/>
      <w:marTop w:val="0"/>
      <w:marBottom w:val="0"/>
      <w:divBdr>
        <w:top w:val="none" w:sz="0" w:space="0" w:color="auto"/>
        <w:left w:val="none" w:sz="0" w:space="0" w:color="auto"/>
        <w:bottom w:val="none" w:sz="0" w:space="0" w:color="auto"/>
        <w:right w:val="none" w:sz="0" w:space="0" w:color="auto"/>
      </w:divBdr>
    </w:div>
    <w:div w:id="1065756440">
      <w:marLeft w:val="640"/>
      <w:marRight w:val="0"/>
      <w:marTop w:val="0"/>
      <w:marBottom w:val="0"/>
      <w:divBdr>
        <w:top w:val="none" w:sz="0" w:space="0" w:color="auto"/>
        <w:left w:val="none" w:sz="0" w:space="0" w:color="auto"/>
        <w:bottom w:val="none" w:sz="0" w:space="0" w:color="auto"/>
        <w:right w:val="none" w:sz="0" w:space="0" w:color="auto"/>
      </w:divBdr>
    </w:div>
    <w:div w:id="1065758373">
      <w:marLeft w:val="640"/>
      <w:marRight w:val="0"/>
      <w:marTop w:val="0"/>
      <w:marBottom w:val="0"/>
      <w:divBdr>
        <w:top w:val="none" w:sz="0" w:space="0" w:color="auto"/>
        <w:left w:val="none" w:sz="0" w:space="0" w:color="auto"/>
        <w:bottom w:val="none" w:sz="0" w:space="0" w:color="auto"/>
        <w:right w:val="none" w:sz="0" w:space="0" w:color="auto"/>
      </w:divBdr>
    </w:div>
    <w:div w:id="1065763394">
      <w:marLeft w:val="640"/>
      <w:marRight w:val="0"/>
      <w:marTop w:val="0"/>
      <w:marBottom w:val="0"/>
      <w:divBdr>
        <w:top w:val="none" w:sz="0" w:space="0" w:color="auto"/>
        <w:left w:val="none" w:sz="0" w:space="0" w:color="auto"/>
        <w:bottom w:val="none" w:sz="0" w:space="0" w:color="auto"/>
        <w:right w:val="none" w:sz="0" w:space="0" w:color="auto"/>
      </w:divBdr>
    </w:div>
    <w:div w:id="1065832697">
      <w:marLeft w:val="640"/>
      <w:marRight w:val="0"/>
      <w:marTop w:val="0"/>
      <w:marBottom w:val="0"/>
      <w:divBdr>
        <w:top w:val="none" w:sz="0" w:space="0" w:color="auto"/>
        <w:left w:val="none" w:sz="0" w:space="0" w:color="auto"/>
        <w:bottom w:val="none" w:sz="0" w:space="0" w:color="auto"/>
        <w:right w:val="none" w:sz="0" w:space="0" w:color="auto"/>
      </w:divBdr>
    </w:div>
    <w:div w:id="1065878740">
      <w:marLeft w:val="640"/>
      <w:marRight w:val="0"/>
      <w:marTop w:val="0"/>
      <w:marBottom w:val="0"/>
      <w:divBdr>
        <w:top w:val="none" w:sz="0" w:space="0" w:color="auto"/>
        <w:left w:val="none" w:sz="0" w:space="0" w:color="auto"/>
        <w:bottom w:val="none" w:sz="0" w:space="0" w:color="auto"/>
        <w:right w:val="none" w:sz="0" w:space="0" w:color="auto"/>
      </w:divBdr>
    </w:div>
    <w:div w:id="1065879998">
      <w:marLeft w:val="640"/>
      <w:marRight w:val="0"/>
      <w:marTop w:val="0"/>
      <w:marBottom w:val="0"/>
      <w:divBdr>
        <w:top w:val="none" w:sz="0" w:space="0" w:color="auto"/>
        <w:left w:val="none" w:sz="0" w:space="0" w:color="auto"/>
        <w:bottom w:val="none" w:sz="0" w:space="0" w:color="auto"/>
        <w:right w:val="none" w:sz="0" w:space="0" w:color="auto"/>
      </w:divBdr>
    </w:div>
    <w:div w:id="1065880190">
      <w:marLeft w:val="640"/>
      <w:marRight w:val="0"/>
      <w:marTop w:val="0"/>
      <w:marBottom w:val="0"/>
      <w:divBdr>
        <w:top w:val="none" w:sz="0" w:space="0" w:color="auto"/>
        <w:left w:val="none" w:sz="0" w:space="0" w:color="auto"/>
        <w:bottom w:val="none" w:sz="0" w:space="0" w:color="auto"/>
        <w:right w:val="none" w:sz="0" w:space="0" w:color="auto"/>
      </w:divBdr>
    </w:div>
    <w:div w:id="1065881073">
      <w:marLeft w:val="640"/>
      <w:marRight w:val="0"/>
      <w:marTop w:val="0"/>
      <w:marBottom w:val="0"/>
      <w:divBdr>
        <w:top w:val="none" w:sz="0" w:space="0" w:color="auto"/>
        <w:left w:val="none" w:sz="0" w:space="0" w:color="auto"/>
        <w:bottom w:val="none" w:sz="0" w:space="0" w:color="auto"/>
        <w:right w:val="none" w:sz="0" w:space="0" w:color="auto"/>
      </w:divBdr>
    </w:div>
    <w:div w:id="1065882569">
      <w:marLeft w:val="640"/>
      <w:marRight w:val="0"/>
      <w:marTop w:val="0"/>
      <w:marBottom w:val="0"/>
      <w:divBdr>
        <w:top w:val="none" w:sz="0" w:space="0" w:color="auto"/>
        <w:left w:val="none" w:sz="0" w:space="0" w:color="auto"/>
        <w:bottom w:val="none" w:sz="0" w:space="0" w:color="auto"/>
        <w:right w:val="none" w:sz="0" w:space="0" w:color="auto"/>
      </w:divBdr>
    </w:div>
    <w:div w:id="1066034505">
      <w:marLeft w:val="640"/>
      <w:marRight w:val="0"/>
      <w:marTop w:val="0"/>
      <w:marBottom w:val="0"/>
      <w:divBdr>
        <w:top w:val="none" w:sz="0" w:space="0" w:color="auto"/>
        <w:left w:val="none" w:sz="0" w:space="0" w:color="auto"/>
        <w:bottom w:val="none" w:sz="0" w:space="0" w:color="auto"/>
        <w:right w:val="none" w:sz="0" w:space="0" w:color="auto"/>
      </w:divBdr>
    </w:div>
    <w:div w:id="1066034541">
      <w:marLeft w:val="640"/>
      <w:marRight w:val="0"/>
      <w:marTop w:val="0"/>
      <w:marBottom w:val="0"/>
      <w:divBdr>
        <w:top w:val="none" w:sz="0" w:space="0" w:color="auto"/>
        <w:left w:val="none" w:sz="0" w:space="0" w:color="auto"/>
        <w:bottom w:val="none" w:sz="0" w:space="0" w:color="auto"/>
        <w:right w:val="none" w:sz="0" w:space="0" w:color="auto"/>
      </w:divBdr>
    </w:div>
    <w:div w:id="1066075781">
      <w:marLeft w:val="640"/>
      <w:marRight w:val="0"/>
      <w:marTop w:val="0"/>
      <w:marBottom w:val="0"/>
      <w:divBdr>
        <w:top w:val="none" w:sz="0" w:space="0" w:color="auto"/>
        <w:left w:val="none" w:sz="0" w:space="0" w:color="auto"/>
        <w:bottom w:val="none" w:sz="0" w:space="0" w:color="auto"/>
        <w:right w:val="none" w:sz="0" w:space="0" w:color="auto"/>
      </w:divBdr>
    </w:div>
    <w:div w:id="1066222307">
      <w:marLeft w:val="640"/>
      <w:marRight w:val="0"/>
      <w:marTop w:val="0"/>
      <w:marBottom w:val="0"/>
      <w:divBdr>
        <w:top w:val="none" w:sz="0" w:space="0" w:color="auto"/>
        <w:left w:val="none" w:sz="0" w:space="0" w:color="auto"/>
        <w:bottom w:val="none" w:sz="0" w:space="0" w:color="auto"/>
        <w:right w:val="none" w:sz="0" w:space="0" w:color="auto"/>
      </w:divBdr>
    </w:div>
    <w:div w:id="1066342433">
      <w:marLeft w:val="640"/>
      <w:marRight w:val="0"/>
      <w:marTop w:val="0"/>
      <w:marBottom w:val="0"/>
      <w:divBdr>
        <w:top w:val="none" w:sz="0" w:space="0" w:color="auto"/>
        <w:left w:val="none" w:sz="0" w:space="0" w:color="auto"/>
        <w:bottom w:val="none" w:sz="0" w:space="0" w:color="auto"/>
        <w:right w:val="none" w:sz="0" w:space="0" w:color="auto"/>
      </w:divBdr>
    </w:div>
    <w:div w:id="1066345416">
      <w:marLeft w:val="640"/>
      <w:marRight w:val="0"/>
      <w:marTop w:val="0"/>
      <w:marBottom w:val="0"/>
      <w:divBdr>
        <w:top w:val="none" w:sz="0" w:space="0" w:color="auto"/>
        <w:left w:val="none" w:sz="0" w:space="0" w:color="auto"/>
        <w:bottom w:val="none" w:sz="0" w:space="0" w:color="auto"/>
        <w:right w:val="none" w:sz="0" w:space="0" w:color="auto"/>
      </w:divBdr>
    </w:div>
    <w:div w:id="1066411520">
      <w:marLeft w:val="640"/>
      <w:marRight w:val="0"/>
      <w:marTop w:val="0"/>
      <w:marBottom w:val="0"/>
      <w:divBdr>
        <w:top w:val="none" w:sz="0" w:space="0" w:color="auto"/>
        <w:left w:val="none" w:sz="0" w:space="0" w:color="auto"/>
        <w:bottom w:val="none" w:sz="0" w:space="0" w:color="auto"/>
        <w:right w:val="none" w:sz="0" w:space="0" w:color="auto"/>
      </w:divBdr>
    </w:div>
    <w:div w:id="1066414334">
      <w:marLeft w:val="640"/>
      <w:marRight w:val="0"/>
      <w:marTop w:val="0"/>
      <w:marBottom w:val="0"/>
      <w:divBdr>
        <w:top w:val="none" w:sz="0" w:space="0" w:color="auto"/>
        <w:left w:val="none" w:sz="0" w:space="0" w:color="auto"/>
        <w:bottom w:val="none" w:sz="0" w:space="0" w:color="auto"/>
        <w:right w:val="none" w:sz="0" w:space="0" w:color="auto"/>
      </w:divBdr>
    </w:div>
    <w:div w:id="1066613613">
      <w:marLeft w:val="640"/>
      <w:marRight w:val="0"/>
      <w:marTop w:val="0"/>
      <w:marBottom w:val="0"/>
      <w:divBdr>
        <w:top w:val="none" w:sz="0" w:space="0" w:color="auto"/>
        <w:left w:val="none" w:sz="0" w:space="0" w:color="auto"/>
        <w:bottom w:val="none" w:sz="0" w:space="0" w:color="auto"/>
        <w:right w:val="none" w:sz="0" w:space="0" w:color="auto"/>
      </w:divBdr>
    </w:div>
    <w:div w:id="1066682937">
      <w:marLeft w:val="640"/>
      <w:marRight w:val="0"/>
      <w:marTop w:val="0"/>
      <w:marBottom w:val="0"/>
      <w:divBdr>
        <w:top w:val="none" w:sz="0" w:space="0" w:color="auto"/>
        <w:left w:val="none" w:sz="0" w:space="0" w:color="auto"/>
        <w:bottom w:val="none" w:sz="0" w:space="0" w:color="auto"/>
        <w:right w:val="none" w:sz="0" w:space="0" w:color="auto"/>
      </w:divBdr>
    </w:div>
    <w:div w:id="1066760089">
      <w:marLeft w:val="640"/>
      <w:marRight w:val="0"/>
      <w:marTop w:val="0"/>
      <w:marBottom w:val="0"/>
      <w:divBdr>
        <w:top w:val="none" w:sz="0" w:space="0" w:color="auto"/>
        <w:left w:val="none" w:sz="0" w:space="0" w:color="auto"/>
        <w:bottom w:val="none" w:sz="0" w:space="0" w:color="auto"/>
        <w:right w:val="none" w:sz="0" w:space="0" w:color="auto"/>
      </w:divBdr>
    </w:div>
    <w:div w:id="1066807502">
      <w:marLeft w:val="640"/>
      <w:marRight w:val="0"/>
      <w:marTop w:val="0"/>
      <w:marBottom w:val="0"/>
      <w:divBdr>
        <w:top w:val="none" w:sz="0" w:space="0" w:color="auto"/>
        <w:left w:val="none" w:sz="0" w:space="0" w:color="auto"/>
        <w:bottom w:val="none" w:sz="0" w:space="0" w:color="auto"/>
        <w:right w:val="none" w:sz="0" w:space="0" w:color="auto"/>
      </w:divBdr>
    </w:div>
    <w:div w:id="1067145047">
      <w:marLeft w:val="640"/>
      <w:marRight w:val="0"/>
      <w:marTop w:val="0"/>
      <w:marBottom w:val="0"/>
      <w:divBdr>
        <w:top w:val="none" w:sz="0" w:space="0" w:color="auto"/>
        <w:left w:val="none" w:sz="0" w:space="0" w:color="auto"/>
        <w:bottom w:val="none" w:sz="0" w:space="0" w:color="auto"/>
        <w:right w:val="none" w:sz="0" w:space="0" w:color="auto"/>
      </w:divBdr>
    </w:div>
    <w:div w:id="1067192089">
      <w:marLeft w:val="640"/>
      <w:marRight w:val="0"/>
      <w:marTop w:val="0"/>
      <w:marBottom w:val="0"/>
      <w:divBdr>
        <w:top w:val="none" w:sz="0" w:space="0" w:color="auto"/>
        <w:left w:val="none" w:sz="0" w:space="0" w:color="auto"/>
        <w:bottom w:val="none" w:sz="0" w:space="0" w:color="auto"/>
        <w:right w:val="none" w:sz="0" w:space="0" w:color="auto"/>
      </w:divBdr>
    </w:div>
    <w:div w:id="1067344013">
      <w:marLeft w:val="640"/>
      <w:marRight w:val="0"/>
      <w:marTop w:val="0"/>
      <w:marBottom w:val="0"/>
      <w:divBdr>
        <w:top w:val="none" w:sz="0" w:space="0" w:color="auto"/>
        <w:left w:val="none" w:sz="0" w:space="0" w:color="auto"/>
        <w:bottom w:val="none" w:sz="0" w:space="0" w:color="auto"/>
        <w:right w:val="none" w:sz="0" w:space="0" w:color="auto"/>
      </w:divBdr>
    </w:div>
    <w:div w:id="1067411404">
      <w:marLeft w:val="640"/>
      <w:marRight w:val="0"/>
      <w:marTop w:val="0"/>
      <w:marBottom w:val="0"/>
      <w:divBdr>
        <w:top w:val="none" w:sz="0" w:space="0" w:color="auto"/>
        <w:left w:val="none" w:sz="0" w:space="0" w:color="auto"/>
        <w:bottom w:val="none" w:sz="0" w:space="0" w:color="auto"/>
        <w:right w:val="none" w:sz="0" w:space="0" w:color="auto"/>
      </w:divBdr>
    </w:div>
    <w:div w:id="1067530405">
      <w:marLeft w:val="640"/>
      <w:marRight w:val="0"/>
      <w:marTop w:val="0"/>
      <w:marBottom w:val="0"/>
      <w:divBdr>
        <w:top w:val="none" w:sz="0" w:space="0" w:color="auto"/>
        <w:left w:val="none" w:sz="0" w:space="0" w:color="auto"/>
        <w:bottom w:val="none" w:sz="0" w:space="0" w:color="auto"/>
        <w:right w:val="none" w:sz="0" w:space="0" w:color="auto"/>
      </w:divBdr>
    </w:div>
    <w:div w:id="1067532872">
      <w:marLeft w:val="640"/>
      <w:marRight w:val="0"/>
      <w:marTop w:val="0"/>
      <w:marBottom w:val="0"/>
      <w:divBdr>
        <w:top w:val="none" w:sz="0" w:space="0" w:color="auto"/>
        <w:left w:val="none" w:sz="0" w:space="0" w:color="auto"/>
        <w:bottom w:val="none" w:sz="0" w:space="0" w:color="auto"/>
        <w:right w:val="none" w:sz="0" w:space="0" w:color="auto"/>
      </w:divBdr>
    </w:div>
    <w:div w:id="1067606521">
      <w:marLeft w:val="640"/>
      <w:marRight w:val="0"/>
      <w:marTop w:val="0"/>
      <w:marBottom w:val="0"/>
      <w:divBdr>
        <w:top w:val="none" w:sz="0" w:space="0" w:color="auto"/>
        <w:left w:val="none" w:sz="0" w:space="0" w:color="auto"/>
        <w:bottom w:val="none" w:sz="0" w:space="0" w:color="auto"/>
        <w:right w:val="none" w:sz="0" w:space="0" w:color="auto"/>
      </w:divBdr>
    </w:div>
    <w:div w:id="1067606545">
      <w:marLeft w:val="640"/>
      <w:marRight w:val="0"/>
      <w:marTop w:val="0"/>
      <w:marBottom w:val="0"/>
      <w:divBdr>
        <w:top w:val="none" w:sz="0" w:space="0" w:color="auto"/>
        <w:left w:val="none" w:sz="0" w:space="0" w:color="auto"/>
        <w:bottom w:val="none" w:sz="0" w:space="0" w:color="auto"/>
        <w:right w:val="none" w:sz="0" w:space="0" w:color="auto"/>
      </w:divBdr>
    </w:div>
    <w:div w:id="1067607150">
      <w:marLeft w:val="640"/>
      <w:marRight w:val="0"/>
      <w:marTop w:val="0"/>
      <w:marBottom w:val="0"/>
      <w:divBdr>
        <w:top w:val="none" w:sz="0" w:space="0" w:color="auto"/>
        <w:left w:val="none" w:sz="0" w:space="0" w:color="auto"/>
        <w:bottom w:val="none" w:sz="0" w:space="0" w:color="auto"/>
        <w:right w:val="none" w:sz="0" w:space="0" w:color="auto"/>
      </w:divBdr>
    </w:div>
    <w:div w:id="1067725308">
      <w:marLeft w:val="640"/>
      <w:marRight w:val="0"/>
      <w:marTop w:val="0"/>
      <w:marBottom w:val="0"/>
      <w:divBdr>
        <w:top w:val="none" w:sz="0" w:space="0" w:color="auto"/>
        <w:left w:val="none" w:sz="0" w:space="0" w:color="auto"/>
        <w:bottom w:val="none" w:sz="0" w:space="0" w:color="auto"/>
        <w:right w:val="none" w:sz="0" w:space="0" w:color="auto"/>
      </w:divBdr>
    </w:div>
    <w:div w:id="1067992272">
      <w:marLeft w:val="640"/>
      <w:marRight w:val="0"/>
      <w:marTop w:val="0"/>
      <w:marBottom w:val="0"/>
      <w:divBdr>
        <w:top w:val="none" w:sz="0" w:space="0" w:color="auto"/>
        <w:left w:val="none" w:sz="0" w:space="0" w:color="auto"/>
        <w:bottom w:val="none" w:sz="0" w:space="0" w:color="auto"/>
        <w:right w:val="none" w:sz="0" w:space="0" w:color="auto"/>
      </w:divBdr>
    </w:div>
    <w:div w:id="1068112875">
      <w:marLeft w:val="640"/>
      <w:marRight w:val="0"/>
      <w:marTop w:val="0"/>
      <w:marBottom w:val="0"/>
      <w:divBdr>
        <w:top w:val="none" w:sz="0" w:space="0" w:color="auto"/>
        <w:left w:val="none" w:sz="0" w:space="0" w:color="auto"/>
        <w:bottom w:val="none" w:sz="0" w:space="0" w:color="auto"/>
        <w:right w:val="none" w:sz="0" w:space="0" w:color="auto"/>
      </w:divBdr>
    </w:div>
    <w:div w:id="1068379868">
      <w:marLeft w:val="640"/>
      <w:marRight w:val="0"/>
      <w:marTop w:val="0"/>
      <w:marBottom w:val="0"/>
      <w:divBdr>
        <w:top w:val="none" w:sz="0" w:space="0" w:color="auto"/>
        <w:left w:val="none" w:sz="0" w:space="0" w:color="auto"/>
        <w:bottom w:val="none" w:sz="0" w:space="0" w:color="auto"/>
        <w:right w:val="none" w:sz="0" w:space="0" w:color="auto"/>
      </w:divBdr>
    </w:div>
    <w:div w:id="1068380998">
      <w:marLeft w:val="640"/>
      <w:marRight w:val="0"/>
      <w:marTop w:val="0"/>
      <w:marBottom w:val="0"/>
      <w:divBdr>
        <w:top w:val="none" w:sz="0" w:space="0" w:color="auto"/>
        <w:left w:val="none" w:sz="0" w:space="0" w:color="auto"/>
        <w:bottom w:val="none" w:sz="0" w:space="0" w:color="auto"/>
        <w:right w:val="none" w:sz="0" w:space="0" w:color="auto"/>
      </w:divBdr>
    </w:div>
    <w:div w:id="1068573027">
      <w:marLeft w:val="640"/>
      <w:marRight w:val="0"/>
      <w:marTop w:val="0"/>
      <w:marBottom w:val="0"/>
      <w:divBdr>
        <w:top w:val="none" w:sz="0" w:space="0" w:color="auto"/>
        <w:left w:val="none" w:sz="0" w:space="0" w:color="auto"/>
        <w:bottom w:val="none" w:sz="0" w:space="0" w:color="auto"/>
        <w:right w:val="none" w:sz="0" w:space="0" w:color="auto"/>
      </w:divBdr>
    </w:div>
    <w:div w:id="1068648524">
      <w:marLeft w:val="640"/>
      <w:marRight w:val="0"/>
      <w:marTop w:val="0"/>
      <w:marBottom w:val="0"/>
      <w:divBdr>
        <w:top w:val="none" w:sz="0" w:space="0" w:color="auto"/>
        <w:left w:val="none" w:sz="0" w:space="0" w:color="auto"/>
        <w:bottom w:val="none" w:sz="0" w:space="0" w:color="auto"/>
        <w:right w:val="none" w:sz="0" w:space="0" w:color="auto"/>
      </w:divBdr>
    </w:div>
    <w:div w:id="1068649014">
      <w:marLeft w:val="640"/>
      <w:marRight w:val="0"/>
      <w:marTop w:val="0"/>
      <w:marBottom w:val="0"/>
      <w:divBdr>
        <w:top w:val="none" w:sz="0" w:space="0" w:color="auto"/>
        <w:left w:val="none" w:sz="0" w:space="0" w:color="auto"/>
        <w:bottom w:val="none" w:sz="0" w:space="0" w:color="auto"/>
        <w:right w:val="none" w:sz="0" w:space="0" w:color="auto"/>
      </w:divBdr>
    </w:div>
    <w:div w:id="1068650170">
      <w:marLeft w:val="640"/>
      <w:marRight w:val="0"/>
      <w:marTop w:val="0"/>
      <w:marBottom w:val="0"/>
      <w:divBdr>
        <w:top w:val="none" w:sz="0" w:space="0" w:color="auto"/>
        <w:left w:val="none" w:sz="0" w:space="0" w:color="auto"/>
        <w:bottom w:val="none" w:sz="0" w:space="0" w:color="auto"/>
        <w:right w:val="none" w:sz="0" w:space="0" w:color="auto"/>
      </w:divBdr>
    </w:div>
    <w:div w:id="1068725353">
      <w:marLeft w:val="640"/>
      <w:marRight w:val="0"/>
      <w:marTop w:val="0"/>
      <w:marBottom w:val="0"/>
      <w:divBdr>
        <w:top w:val="none" w:sz="0" w:space="0" w:color="auto"/>
        <w:left w:val="none" w:sz="0" w:space="0" w:color="auto"/>
        <w:bottom w:val="none" w:sz="0" w:space="0" w:color="auto"/>
        <w:right w:val="none" w:sz="0" w:space="0" w:color="auto"/>
      </w:divBdr>
    </w:div>
    <w:div w:id="1068919886">
      <w:marLeft w:val="640"/>
      <w:marRight w:val="0"/>
      <w:marTop w:val="0"/>
      <w:marBottom w:val="0"/>
      <w:divBdr>
        <w:top w:val="none" w:sz="0" w:space="0" w:color="auto"/>
        <w:left w:val="none" w:sz="0" w:space="0" w:color="auto"/>
        <w:bottom w:val="none" w:sz="0" w:space="0" w:color="auto"/>
        <w:right w:val="none" w:sz="0" w:space="0" w:color="auto"/>
      </w:divBdr>
    </w:div>
    <w:div w:id="1068958560">
      <w:marLeft w:val="640"/>
      <w:marRight w:val="0"/>
      <w:marTop w:val="0"/>
      <w:marBottom w:val="0"/>
      <w:divBdr>
        <w:top w:val="none" w:sz="0" w:space="0" w:color="auto"/>
        <w:left w:val="none" w:sz="0" w:space="0" w:color="auto"/>
        <w:bottom w:val="none" w:sz="0" w:space="0" w:color="auto"/>
        <w:right w:val="none" w:sz="0" w:space="0" w:color="auto"/>
      </w:divBdr>
    </w:div>
    <w:div w:id="1068963051">
      <w:marLeft w:val="640"/>
      <w:marRight w:val="0"/>
      <w:marTop w:val="0"/>
      <w:marBottom w:val="0"/>
      <w:divBdr>
        <w:top w:val="none" w:sz="0" w:space="0" w:color="auto"/>
        <w:left w:val="none" w:sz="0" w:space="0" w:color="auto"/>
        <w:bottom w:val="none" w:sz="0" w:space="0" w:color="auto"/>
        <w:right w:val="none" w:sz="0" w:space="0" w:color="auto"/>
      </w:divBdr>
    </w:div>
    <w:div w:id="1069231234">
      <w:marLeft w:val="640"/>
      <w:marRight w:val="0"/>
      <w:marTop w:val="0"/>
      <w:marBottom w:val="0"/>
      <w:divBdr>
        <w:top w:val="none" w:sz="0" w:space="0" w:color="auto"/>
        <w:left w:val="none" w:sz="0" w:space="0" w:color="auto"/>
        <w:bottom w:val="none" w:sz="0" w:space="0" w:color="auto"/>
        <w:right w:val="none" w:sz="0" w:space="0" w:color="auto"/>
      </w:divBdr>
    </w:div>
    <w:div w:id="1069615758">
      <w:marLeft w:val="640"/>
      <w:marRight w:val="0"/>
      <w:marTop w:val="0"/>
      <w:marBottom w:val="0"/>
      <w:divBdr>
        <w:top w:val="none" w:sz="0" w:space="0" w:color="auto"/>
        <w:left w:val="none" w:sz="0" w:space="0" w:color="auto"/>
        <w:bottom w:val="none" w:sz="0" w:space="0" w:color="auto"/>
        <w:right w:val="none" w:sz="0" w:space="0" w:color="auto"/>
      </w:divBdr>
    </w:div>
    <w:div w:id="1069621109">
      <w:marLeft w:val="640"/>
      <w:marRight w:val="0"/>
      <w:marTop w:val="0"/>
      <w:marBottom w:val="0"/>
      <w:divBdr>
        <w:top w:val="none" w:sz="0" w:space="0" w:color="auto"/>
        <w:left w:val="none" w:sz="0" w:space="0" w:color="auto"/>
        <w:bottom w:val="none" w:sz="0" w:space="0" w:color="auto"/>
        <w:right w:val="none" w:sz="0" w:space="0" w:color="auto"/>
      </w:divBdr>
    </w:div>
    <w:div w:id="1069689566">
      <w:marLeft w:val="640"/>
      <w:marRight w:val="0"/>
      <w:marTop w:val="0"/>
      <w:marBottom w:val="0"/>
      <w:divBdr>
        <w:top w:val="none" w:sz="0" w:space="0" w:color="auto"/>
        <w:left w:val="none" w:sz="0" w:space="0" w:color="auto"/>
        <w:bottom w:val="none" w:sz="0" w:space="0" w:color="auto"/>
        <w:right w:val="none" w:sz="0" w:space="0" w:color="auto"/>
      </w:divBdr>
    </w:div>
    <w:div w:id="1069765188">
      <w:marLeft w:val="640"/>
      <w:marRight w:val="0"/>
      <w:marTop w:val="0"/>
      <w:marBottom w:val="0"/>
      <w:divBdr>
        <w:top w:val="none" w:sz="0" w:space="0" w:color="auto"/>
        <w:left w:val="none" w:sz="0" w:space="0" w:color="auto"/>
        <w:bottom w:val="none" w:sz="0" w:space="0" w:color="auto"/>
        <w:right w:val="none" w:sz="0" w:space="0" w:color="auto"/>
      </w:divBdr>
    </w:div>
    <w:div w:id="1070081570">
      <w:marLeft w:val="640"/>
      <w:marRight w:val="0"/>
      <w:marTop w:val="0"/>
      <w:marBottom w:val="0"/>
      <w:divBdr>
        <w:top w:val="none" w:sz="0" w:space="0" w:color="auto"/>
        <w:left w:val="none" w:sz="0" w:space="0" w:color="auto"/>
        <w:bottom w:val="none" w:sz="0" w:space="0" w:color="auto"/>
        <w:right w:val="none" w:sz="0" w:space="0" w:color="auto"/>
      </w:divBdr>
    </w:div>
    <w:div w:id="1070082218">
      <w:marLeft w:val="640"/>
      <w:marRight w:val="0"/>
      <w:marTop w:val="0"/>
      <w:marBottom w:val="0"/>
      <w:divBdr>
        <w:top w:val="none" w:sz="0" w:space="0" w:color="auto"/>
        <w:left w:val="none" w:sz="0" w:space="0" w:color="auto"/>
        <w:bottom w:val="none" w:sz="0" w:space="0" w:color="auto"/>
        <w:right w:val="none" w:sz="0" w:space="0" w:color="auto"/>
      </w:divBdr>
    </w:div>
    <w:div w:id="1070153120">
      <w:marLeft w:val="640"/>
      <w:marRight w:val="0"/>
      <w:marTop w:val="0"/>
      <w:marBottom w:val="0"/>
      <w:divBdr>
        <w:top w:val="none" w:sz="0" w:space="0" w:color="auto"/>
        <w:left w:val="none" w:sz="0" w:space="0" w:color="auto"/>
        <w:bottom w:val="none" w:sz="0" w:space="0" w:color="auto"/>
        <w:right w:val="none" w:sz="0" w:space="0" w:color="auto"/>
      </w:divBdr>
    </w:div>
    <w:div w:id="1070229519">
      <w:marLeft w:val="640"/>
      <w:marRight w:val="0"/>
      <w:marTop w:val="0"/>
      <w:marBottom w:val="0"/>
      <w:divBdr>
        <w:top w:val="none" w:sz="0" w:space="0" w:color="auto"/>
        <w:left w:val="none" w:sz="0" w:space="0" w:color="auto"/>
        <w:bottom w:val="none" w:sz="0" w:space="0" w:color="auto"/>
        <w:right w:val="none" w:sz="0" w:space="0" w:color="auto"/>
      </w:divBdr>
    </w:div>
    <w:div w:id="1070268439">
      <w:marLeft w:val="640"/>
      <w:marRight w:val="0"/>
      <w:marTop w:val="0"/>
      <w:marBottom w:val="0"/>
      <w:divBdr>
        <w:top w:val="none" w:sz="0" w:space="0" w:color="auto"/>
        <w:left w:val="none" w:sz="0" w:space="0" w:color="auto"/>
        <w:bottom w:val="none" w:sz="0" w:space="0" w:color="auto"/>
        <w:right w:val="none" w:sz="0" w:space="0" w:color="auto"/>
      </w:divBdr>
    </w:div>
    <w:div w:id="1070270713">
      <w:marLeft w:val="640"/>
      <w:marRight w:val="0"/>
      <w:marTop w:val="0"/>
      <w:marBottom w:val="0"/>
      <w:divBdr>
        <w:top w:val="none" w:sz="0" w:space="0" w:color="auto"/>
        <w:left w:val="none" w:sz="0" w:space="0" w:color="auto"/>
        <w:bottom w:val="none" w:sz="0" w:space="0" w:color="auto"/>
        <w:right w:val="none" w:sz="0" w:space="0" w:color="auto"/>
      </w:divBdr>
    </w:div>
    <w:div w:id="1070467012">
      <w:marLeft w:val="640"/>
      <w:marRight w:val="0"/>
      <w:marTop w:val="0"/>
      <w:marBottom w:val="0"/>
      <w:divBdr>
        <w:top w:val="none" w:sz="0" w:space="0" w:color="auto"/>
        <w:left w:val="none" w:sz="0" w:space="0" w:color="auto"/>
        <w:bottom w:val="none" w:sz="0" w:space="0" w:color="auto"/>
        <w:right w:val="none" w:sz="0" w:space="0" w:color="auto"/>
      </w:divBdr>
    </w:div>
    <w:div w:id="1070613565">
      <w:marLeft w:val="640"/>
      <w:marRight w:val="0"/>
      <w:marTop w:val="0"/>
      <w:marBottom w:val="0"/>
      <w:divBdr>
        <w:top w:val="none" w:sz="0" w:space="0" w:color="auto"/>
        <w:left w:val="none" w:sz="0" w:space="0" w:color="auto"/>
        <w:bottom w:val="none" w:sz="0" w:space="0" w:color="auto"/>
        <w:right w:val="none" w:sz="0" w:space="0" w:color="auto"/>
      </w:divBdr>
    </w:div>
    <w:div w:id="1070616891">
      <w:marLeft w:val="640"/>
      <w:marRight w:val="0"/>
      <w:marTop w:val="0"/>
      <w:marBottom w:val="0"/>
      <w:divBdr>
        <w:top w:val="none" w:sz="0" w:space="0" w:color="auto"/>
        <w:left w:val="none" w:sz="0" w:space="0" w:color="auto"/>
        <w:bottom w:val="none" w:sz="0" w:space="0" w:color="auto"/>
        <w:right w:val="none" w:sz="0" w:space="0" w:color="auto"/>
      </w:divBdr>
    </w:div>
    <w:div w:id="1070689083">
      <w:marLeft w:val="640"/>
      <w:marRight w:val="0"/>
      <w:marTop w:val="0"/>
      <w:marBottom w:val="0"/>
      <w:divBdr>
        <w:top w:val="none" w:sz="0" w:space="0" w:color="auto"/>
        <w:left w:val="none" w:sz="0" w:space="0" w:color="auto"/>
        <w:bottom w:val="none" w:sz="0" w:space="0" w:color="auto"/>
        <w:right w:val="none" w:sz="0" w:space="0" w:color="auto"/>
      </w:divBdr>
    </w:div>
    <w:div w:id="1070692232">
      <w:marLeft w:val="640"/>
      <w:marRight w:val="0"/>
      <w:marTop w:val="0"/>
      <w:marBottom w:val="0"/>
      <w:divBdr>
        <w:top w:val="none" w:sz="0" w:space="0" w:color="auto"/>
        <w:left w:val="none" w:sz="0" w:space="0" w:color="auto"/>
        <w:bottom w:val="none" w:sz="0" w:space="0" w:color="auto"/>
        <w:right w:val="none" w:sz="0" w:space="0" w:color="auto"/>
      </w:divBdr>
    </w:div>
    <w:div w:id="1070693134">
      <w:marLeft w:val="640"/>
      <w:marRight w:val="0"/>
      <w:marTop w:val="0"/>
      <w:marBottom w:val="0"/>
      <w:divBdr>
        <w:top w:val="none" w:sz="0" w:space="0" w:color="auto"/>
        <w:left w:val="none" w:sz="0" w:space="0" w:color="auto"/>
        <w:bottom w:val="none" w:sz="0" w:space="0" w:color="auto"/>
        <w:right w:val="none" w:sz="0" w:space="0" w:color="auto"/>
      </w:divBdr>
    </w:div>
    <w:div w:id="1070731732">
      <w:marLeft w:val="640"/>
      <w:marRight w:val="0"/>
      <w:marTop w:val="0"/>
      <w:marBottom w:val="0"/>
      <w:divBdr>
        <w:top w:val="none" w:sz="0" w:space="0" w:color="auto"/>
        <w:left w:val="none" w:sz="0" w:space="0" w:color="auto"/>
        <w:bottom w:val="none" w:sz="0" w:space="0" w:color="auto"/>
        <w:right w:val="none" w:sz="0" w:space="0" w:color="auto"/>
      </w:divBdr>
    </w:div>
    <w:div w:id="1070807994">
      <w:marLeft w:val="640"/>
      <w:marRight w:val="0"/>
      <w:marTop w:val="0"/>
      <w:marBottom w:val="0"/>
      <w:divBdr>
        <w:top w:val="none" w:sz="0" w:space="0" w:color="auto"/>
        <w:left w:val="none" w:sz="0" w:space="0" w:color="auto"/>
        <w:bottom w:val="none" w:sz="0" w:space="0" w:color="auto"/>
        <w:right w:val="none" w:sz="0" w:space="0" w:color="auto"/>
      </w:divBdr>
    </w:div>
    <w:div w:id="1070885270">
      <w:marLeft w:val="640"/>
      <w:marRight w:val="0"/>
      <w:marTop w:val="0"/>
      <w:marBottom w:val="0"/>
      <w:divBdr>
        <w:top w:val="none" w:sz="0" w:space="0" w:color="auto"/>
        <w:left w:val="none" w:sz="0" w:space="0" w:color="auto"/>
        <w:bottom w:val="none" w:sz="0" w:space="0" w:color="auto"/>
        <w:right w:val="none" w:sz="0" w:space="0" w:color="auto"/>
      </w:divBdr>
    </w:div>
    <w:div w:id="1070887639">
      <w:marLeft w:val="640"/>
      <w:marRight w:val="0"/>
      <w:marTop w:val="0"/>
      <w:marBottom w:val="0"/>
      <w:divBdr>
        <w:top w:val="none" w:sz="0" w:space="0" w:color="auto"/>
        <w:left w:val="none" w:sz="0" w:space="0" w:color="auto"/>
        <w:bottom w:val="none" w:sz="0" w:space="0" w:color="auto"/>
        <w:right w:val="none" w:sz="0" w:space="0" w:color="auto"/>
      </w:divBdr>
    </w:div>
    <w:div w:id="1070929597">
      <w:marLeft w:val="640"/>
      <w:marRight w:val="0"/>
      <w:marTop w:val="0"/>
      <w:marBottom w:val="0"/>
      <w:divBdr>
        <w:top w:val="none" w:sz="0" w:space="0" w:color="auto"/>
        <w:left w:val="none" w:sz="0" w:space="0" w:color="auto"/>
        <w:bottom w:val="none" w:sz="0" w:space="0" w:color="auto"/>
        <w:right w:val="none" w:sz="0" w:space="0" w:color="auto"/>
      </w:divBdr>
    </w:div>
    <w:div w:id="1071004976">
      <w:marLeft w:val="640"/>
      <w:marRight w:val="0"/>
      <w:marTop w:val="0"/>
      <w:marBottom w:val="0"/>
      <w:divBdr>
        <w:top w:val="none" w:sz="0" w:space="0" w:color="auto"/>
        <w:left w:val="none" w:sz="0" w:space="0" w:color="auto"/>
        <w:bottom w:val="none" w:sz="0" w:space="0" w:color="auto"/>
        <w:right w:val="none" w:sz="0" w:space="0" w:color="auto"/>
      </w:divBdr>
    </w:div>
    <w:div w:id="1071082798">
      <w:marLeft w:val="640"/>
      <w:marRight w:val="0"/>
      <w:marTop w:val="0"/>
      <w:marBottom w:val="0"/>
      <w:divBdr>
        <w:top w:val="none" w:sz="0" w:space="0" w:color="auto"/>
        <w:left w:val="none" w:sz="0" w:space="0" w:color="auto"/>
        <w:bottom w:val="none" w:sz="0" w:space="0" w:color="auto"/>
        <w:right w:val="none" w:sz="0" w:space="0" w:color="auto"/>
      </w:divBdr>
    </w:div>
    <w:div w:id="1071151243">
      <w:marLeft w:val="640"/>
      <w:marRight w:val="0"/>
      <w:marTop w:val="0"/>
      <w:marBottom w:val="0"/>
      <w:divBdr>
        <w:top w:val="none" w:sz="0" w:space="0" w:color="auto"/>
        <w:left w:val="none" w:sz="0" w:space="0" w:color="auto"/>
        <w:bottom w:val="none" w:sz="0" w:space="0" w:color="auto"/>
        <w:right w:val="none" w:sz="0" w:space="0" w:color="auto"/>
      </w:divBdr>
    </w:div>
    <w:div w:id="1071152396">
      <w:marLeft w:val="640"/>
      <w:marRight w:val="0"/>
      <w:marTop w:val="0"/>
      <w:marBottom w:val="0"/>
      <w:divBdr>
        <w:top w:val="none" w:sz="0" w:space="0" w:color="auto"/>
        <w:left w:val="none" w:sz="0" w:space="0" w:color="auto"/>
        <w:bottom w:val="none" w:sz="0" w:space="0" w:color="auto"/>
        <w:right w:val="none" w:sz="0" w:space="0" w:color="auto"/>
      </w:divBdr>
    </w:div>
    <w:div w:id="1071200526">
      <w:marLeft w:val="640"/>
      <w:marRight w:val="0"/>
      <w:marTop w:val="0"/>
      <w:marBottom w:val="0"/>
      <w:divBdr>
        <w:top w:val="none" w:sz="0" w:space="0" w:color="auto"/>
        <w:left w:val="none" w:sz="0" w:space="0" w:color="auto"/>
        <w:bottom w:val="none" w:sz="0" w:space="0" w:color="auto"/>
        <w:right w:val="none" w:sz="0" w:space="0" w:color="auto"/>
      </w:divBdr>
    </w:div>
    <w:div w:id="1071465400">
      <w:marLeft w:val="640"/>
      <w:marRight w:val="0"/>
      <w:marTop w:val="0"/>
      <w:marBottom w:val="0"/>
      <w:divBdr>
        <w:top w:val="none" w:sz="0" w:space="0" w:color="auto"/>
        <w:left w:val="none" w:sz="0" w:space="0" w:color="auto"/>
        <w:bottom w:val="none" w:sz="0" w:space="0" w:color="auto"/>
        <w:right w:val="none" w:sz="0" w:space="0" w:color="auto"/>
      </w:divBdr>
    </w:div>
    <w:div w:id="1071543471">
      <w:marLeft w:val="640"/>
      <w:marRight w:val="0"/>
      <w:marTop w:val="0"/>
      <w:marBottom w:val="0"/>
      <w:divBdr>
        <w:top w:val="none" w:sz="0" w:space="0" w:color="auto"/>
        <w:left w:val="none" w:sz="0" w:space="0" w:color="auto"/>
        <w:bottom w:val="none" w:sz="0" w:space="0" w:color="auto"/>
        <w:right w:val="none" w:sz="0" w:space="0" w:color="auto"/>
      </w:divBdr>
    </w:div>
    <w:div w:id="1071587763">
      <w:marLeft w:val="640"/>
      <w:marRight w:val="0"/>
      <w:marTop w:val="0"/>
      <w:marBottom w:val="0"/>
      <w:divBdr>
        <w:top w:val="none" w:sz="0" w:space="0" w:color="auto"/>
        <w:left w:val="none" w:sz="0" w:space="0" w:color="auto"/>
        <w:bottom w:val="none" w:sz="0" w:space="0" w:color="auto"/>
        <w:right w:val="none" w:sz="0" w:space="0" w:color="auto"/>
      </w:divBdr>
    </w:div>
    <w:div w:id="1071653699">
      <w:marLeft w:val="640"/>
      <w:marRight w:val="0"/>
      <w:marTop w:val="0"/>
      <w:marBottom w:val="0"/>
      <w:divBdr>
        <w:top w:val="none" w:sz="0" w:space="0" w:color="auto"/>
        <w:left w:val="none" w:sz="0" w:space="0" w:color="auto"/>
        <w:bottom w:val="none" w:sz="0" w:space="0" w:color="auto"/>
        <w:right w:val="none" w:sz="0" w:space="0" w:color="auto"/>
      </w:divBdr>
    </w:div>
    <w:div w:id="1071656925">
      <w:marLeft w:val="640"/>
      <w:marRight w:val="0"/>
      <w:marTop w:val="0"/>
      <w:marBottom w:val="0"/>
      <w:divBdr>
        <w:top w:val="none" w:sz="0" w:space="0" w:color="auto"/>
        <w:left w:val="none" w:sz="0" w:space="0" w:color="auto"/>
        <w:bottom w:val="none" w:sz="0" w:space="0" w:color="auto"/>
        <w:right w:val="none" w:sz="0" w:space="0" w:color="auto"/>
      </w:divBdr>
    </w:div>
    <w:div w:id="1071806270">
      <w:marLeft w:val="640"/>
      <w:marRight w:val="0"/>
      <w:marTop w:val="0"/>
      <w:marBottom w:val="0"/>
      <w:divBdr>
        <w:top w:val="none" w:sz="0" w:space="0" w:color="auto"/>
        <w:left w:val="none" w:sz="0" w:space="0" w:color="auto"/>
        <w:bottom w:val="none" w:sz="0" w:space="0" w:color="auto"/>
        <w:right w:val="none" w:sz="0" w:space="0" w:color="auto"/>
      </w:divBdr>
    </w:div>
    <w:div w:id="1071808111">
      <w:marLeft w:val="640"/>
      <w:marRight w:val="0"/>
      <w:marTop w:val="0"/>
      <w:marBottom w:val="0"/>
      <w:divBdr>
        <w:top w:val="none" w:sz="0" w:space="0" w:color="auto"/>
        <w:left w:val="none" w:sz="0" w:space="0" w:color="auto"/>
        <w:bottom w:val="none" w:sz="0" w:space="0" w:color="auto"/>
        <w:right w:val="none" w:sz="0" w:space="0" w:color="auto"/>
      </w:divBdr>
    </w:div>
    <w:div w:id="1072047427">
      <w:marLeft w:val="640"/>
      <w:marRight w:val="0"/>
      <w:marTop w:val="0"/>
      <w:marBottom w:val="0"/>
      <w:divBdr>
        <w:top w:val="none" w:sz="0" w:space="0" w:color="auto"/>
        <w:left w:val="none" w:sz="0" w:space="0" w:color="auto"/>
        <w:bottom w:val="none" w:sz="0" w:space="0" w:color="auto"/>
        <w:right w:val="none" w:sz="0" w:space="0" w:color="auto"/>
      </w:divBdr>
    </w:div>
    <w:div w:id="1072193746">
      <w:marLeft w:val="640"/>
      <w:marRight w:val="0"/>
      <w:marTop w:val="0"/>
      <w:marBottom w:val="0"/>
      <w:divBdr>
        <w:top w:val="none" w:sz="0" w:space="0" w:color="auto"/>
        <w:left w:val="none" w:sz="0" w:space="0" w:color="auto"/>
        <w:bottom w:val="none" w:sz="0" w:space="0" w:color="auto"/>
        <w:right w:val="none" w:sz="0" w:space="0" w:color="auto"/>
      </w:divBdr>
    </w:div>
    <w:div w:id="1072195565">
      <w:marLeft w:val="640"/>
      <w:marRight w:val="0"/>
      <w:marTop w:val="0"/>
      <w:marBottom w:val="0"/>
      <w:divBdr>
        <w:top w:val="none" w:sz="0" w:space="0" w:color="auto"/>
        <w:left w:val="none" w:sz="0" w:space="0" w:color="auto"/>
        <w:bottom w:val="none" w:sz="0" w:space="0" w:color="auto"/>
        <w:right w:val="none" w:sz="0" w:space="0" w:color="auto"/>
      </w:divBdr>
    </w:div>
    <w:div w:id="1072312834">
      <w:marLeft w:val="640"/>
      <w:marRight w:val="0"/>
      <w:marTop w:val="0"/>
      <w:marBottom w:val="0"/>
      <w:divBdr>
        <w:top w:val="none" w:sz="0" w:space="0" w:color="auto"/>
        <w:left w:val="none" w:sz="0" w:space="0" w:color="auto"/>
        <w:bottom w:val="none" w:sz="0" w:space="0" w:color="auto"/>
        <w:right w:val="none" w:sz="0" w:space="0" w:color="auto"/>
      </w:divBdr>
    </w:div>
    <w:div w:id="1072699660">
      <w:marLeft w:val="640"/>
      <w:marRight w:val="0"/>
      <w:marTop w:val="0"/>
      <w:marBottom w:val="0"/>
      <w:divBdr>
        <w:top w:val="none" w:sz="0" w:space="0" w:color="auto"/>
        <w:left w:val="none" w:sz="0" w:space="0" w:color="auto"/>
        <w:bottom w:val="none" w:sz="0" w:space="0" w:color="auto"/>
        <w:right w:val="none" w:sz="0" w:space="0" w:color="auto"/>
      </w:divBdr>
    </w:div>
    <w:div w:id="1072703147">
      <w:marLeft w:val="640"/>
      <w:marRight w:val="0"/>
      <w:marTop w:val="0"/>
      <w:marBottom w:val="0"/>
      <w:divBdr>
        <w:top w:val="none" w:sz="0" w:space="0" w:color="auto"/>
        <w:left w:val="none" w:sz="0" w:space="0" w:color="auto"/>
        <w:bottom w:val="none" w:sz="0" w:space="0" w:color="auto"/>
        <w:right w:val="none" w:sz="0" w:space="0" w:color="auto"/>
      </w:divBdr>
    </w:div>
    <w:div w:id="1072772696">
      <w:marLeft w:val="640"/>
      <w:marRight w:val="0"/>
      <w:marTop w:val="0"/>
      <w:marBottom w:val="0"/>
      <w:divBdr>
        <w:top w:val="none" w:sz="0" w:space="0" w:color="auto"/>
        <w:left w:val="none" w:sz="0" w:space="0" w:color="auto"/>
        <w:bottom w:val="none" w:sz="0" w:space="0" w:color="auto"/>
        <w:right w:val="none" w:sz="0" w:space="0" w:color="auto"/>
      </w:divBdr>
    </w:div>
    <w:div w:id="1072964482">
      <w:marLeft w:val="640"/>
      <w:marRight w:val="0"/>
      <w:marTop w:val="0"/>
      <w:marBottom w:val="0"/>
      <w:divBdr>
        <w:top w:val="none" w:sz="0" w:space="0" w:color="auto"/>
        <w:left w:val="none" w:sz="0" w:space="0" w:color="auto"/>
        <w:bottom w:val="none" w:sz="0" w:space="0" w:color="auto"/>
        <w:right w:val="none" w:sz="0" w:space="0" w:color="auto"/>
      </w:divBdr>
    </w:div>
    <w:div w:id="1073233078">
      <w:marLeft w:val="640"/>
      <w:marRight w:val="0"/>
      <w:marTop w:val="0"/>
      <w:marBottom w:val="0"/>
      <w:divBdr>
        <w:top w:val="none" w:sz="0" w:space="0" w:color="auto"/>
        <w:left w:val="none" w:sz="0" w:space="0" w:color="auto"/>
        <w:bottom w:val="none" w:sz="0" w:space="0" w:color="auto"/>
        <w:right w:val="none" w:sz="0" w:space="0" w:color="auto"/>
      </w:divBdr>
    </w:div>
    <w:div w:id="1073236811">
      <w:marLeft w:val="640"/>
      <w:marRight w:val="0"/>
      <w:marTop w:val="0"/>
      <w:marBottom w:val="0"/>
      <w:divBdr>
        <w:top w:val="none" w:sz="0" w:space="0" w:color="auto"/>
        <w:left w:val="none" w:sz="0" w:space="0" w:color="auto"/>
        <w:bottom w:val="none" w:sz="0" w:space="0" w:color="auto"/>
        <w:right w:val="none" w:sz="0" w:space="0" w:color="auto"/>
      </w:divBdr>
    </w:div>
    <w:div w:id="1073237419">
      <w:marLeft w:val="640"/>
      <w:marRight w:val="0"/>
      <w:marTop w:val="0"/>
      <w:marBottom w:val="0"/>
      <w:divBdr>
        <w:top w:val="none" w:sz="0" w:space="0" w:color="auto"/>
        <w:left w:val="none" w:sz="0" w:space="0" w:color="auto"/>
        <w:bottom w:val="none" w:sz="0" w:space="0" w:color="auto"/>
        <w:right w:val="none" w:sz="0" w:space="0" w:color="auto"/>
      </w:divBdr>
    </w:div>
    <w:div w:id="1073283745">
      <w:marLeft w:val="640"/>
      <w:marRight w:val="0"/>
      <w:marTop w:val="0"/>
      <w:marBottom w:val="0"/>
      <w:divBdr>
        <w:top w:val="none" w:sz="0" w:space="0" w:color="auto"/>
        <w:left w:val="none" w:sz="0" w:space="0" w:color="auto"/>
        <w:bottom w:val="none" w:sz="0" w:space="0" w:color="auto"/>
        <w:right w:val="none" w:sz="0" w:space="0" w:color="auto"/>
      </w:divBdr>
    </w:div>
    <w:div w:id="1073309415">
      <w:marLeft w:val="640"/>
      <w:marRight w:val="0"/>
      <w:marTop w:val="0"/>
      <w:marBottom w:val="0"/>
      <w:divBdr>
        <w:top w:val="none" w:sz="0" w:space="0" w:color="auto"/>
        <w:left w:val="none" w:sz="0" w:space="0" w:color="auto"/>
        <w:bottom w:val="none" w:sz="0" w:space="0" w:color="auto"/>
        <w:right w:val="none" w:sz="0" w:space="0" w:color="auto"/>
      </w:divBdr>
    </w:div>
    <w:div w:id="1073432546">
      <w:marLeft w:val="640"/>
      <w:marRight w:val="0"/>
      <w:marTop w:val="0"/>
      <w:marBottom w:val="0"/>
      <w:divBdr>
        <w:top w:val="none" w:sz="0" w:space="0" w:color="auto"/>
        <w:left w:val="none" w:sz="0" w:space="0" w:color="auto"/>
        <w:bottom w:val="none" w:sz="0" w:space="0" w:color="auto"/>
        <w:right w:val="none" w:sz="0" w:space="0" w:color="auto"/>
      </w:divBdr>
    </w:div>
    <w:div w:id="1073549226">
      <w:marLeft w:val="640"/>
      <w:marRight w:val="0"/>
      <w:marTop w:val="0"/>
      <w:marBottom w:val="0"/>
      <w:divBdr>
        <w:top w:val="none" w:sz="0" w:space="0" w:color="auto"/>
        <w:left w:val="none" w:sz="0" w:space="0" w:color="auto"/>
        <w:bottom w:val="none" w:sz="0" w:space="0" w:color="auto"/>
        <w:right w:val="none" w:sz="0" w:space="0" w:color="auto"/>
      </w:divBdr>
    </w:div>
    <w:div w:id="1073627802">
      <w:marLeft w:val="640"/>
      <w:marRight w:val="0"/>
      <w:marTop w:val="0"/>
      <w:marBottom w:val="0"/>
      <w:divBdr>
        <w:top w:val="none" w:sz="0" w:space="0" w:color="auto"/>
        <w:left w:val="none" w:sz="0" w:space="0" w:color="auto"/>
        <w:bottom w:val="none" w:sz="0" w:space="0" w:color="auto"/>
        <w:right w:val="none" w:sz="0" w:space="0" w:color="auto"/>
      </w:divBdr>
    </w:div>
    <w:div w:id="1073628783">
      <w:marLeft w:val="640"/>
      <w:marRight w:val="0"/>
      <w:marTop w:val="0"/>
      <w:marBottom w:val="0"/>
      <w:divBdr>
        <w:top w:val="none" w:sz="0" w:space="0" w:color="auto"/>
        <w:left w:val="none" w:sz="0" w:space="0" w:color="auto"/>
        <w:bottom w:val="none" w:sz="0" w:space="0" w:color="auto"/>
        <w:right w:val="none" w:sz="0" w:space="0" w:color="auto"/>
      </w:divBdr>
    </w:div>
    <w:div w:id="1073700765">
      <w:marLeft w:val="640"/>
      <w:marRight w:val="0"/>
      <w:marTop w:val="0"/>
      <w:marBottom w:val="0"/>
      <w:divBdr>
        <w:top w:val="none" w:sz="0" w:space="0" w:color="auto"/>
        <w:left w:val="none" w:sz="0" w:space="0" w:color="auto"/>
        <w:bottom w:val="none" w:sz="0" w:space="0" w:color="auto"/>
        <w:right w:val="none" w:sz="0" w:space="0" w:color="auto"/>
      </w:divBdr>
    </w:div>
    <w:div w:id="1073741949">
      <w:marLeft w:val="640"/>
      <w:marRight w:val="0"/>
      <w:marTop w:val="0"/>
      <w:marBottom w:val="0"/>
      <w:divBdr>
        <w:top w:val="none" w:sz="0" w:space="0" w:color="auto"/>
        <w:left w:val="none" w:sz="0" w:space="0" w:color="auto"/>
        <w:bottom w:val="none" w:sz="0" w:space="0" w:color="auto"/>
        <w:right w:val="none" w:sz="0" w:space="0" w:color="auto"/>
      </w:divBdr>
    </w:div>
    <w:div w:id="1073744955">
      <w:marLeft w:val="640"/>
      <w:marRight w:val="0"/>
      <w:marTop w:val="0"/>
      <w:marBottom w:val="0"/>
      <w:divBdr>
        <w:top w:val="none" w:sz="0" w:space="0" w:color="auto"/>
        <w:left w:val="none" w:sz="0" w:space="0" w:color="auto"/>
        <w:bottom w:val="none" w:sz="0" w:space="0" w:color="auto"/>
        <w:right w:val="none" w:sz="0" w:space="0" w:color="auto"/>
      </w:divBdr>
    </w:div>
    <w:div w:id="1073746921">
      <w:marLeft w:val="640"/>
      <w:marRight w:val="0"/>
      <w:marTop w:val="0"/>
      <w:marBottom w:val="0"/>
      <w:divBdr>
        <w:top w:val="none" w:sz="0" w:space="0" w:color="auto"/>
        <w:left w:val="none" w:sz="0" w:space="0" w:color="auto"/>
        <w:bottom w:val="none" w:sz="0" w:space="0" w:color="auto"/>
        <w:right w:val="none" w:sz="0" w:space="0" w:color="auto"/>
      </w:divBdr>
    </w:div>
    <w:div w:id="1073770925">
      <w:marLeft w:val="640"/>
      <w:marRight w:val="0"/>
      <w:marTop w:val="0"/>
      <w:marBottom w:val="0"/>
      <w:divBdr>
        <w:top w:val="none" w:sz="0" w:space="0" w:color="auto"/>
        <w:left w:val="none" w:sz="0" w:space="0" w:color="auto"/>
        <w:bottom w:val="none" w:sz="0" w:space="0" w:color="auto"/>
        <w:right w:val="none" w:sz="0" w:space="0" w:color="auto"/>
      </w:divBdr>
    </w:div>
    <w:div w:id="1073814976">
      <w:marLeft w:val="640"/>
      <w:marRight w:val="0"/>
      <w:marTop w:val="0"/>
      <w:marBottom w:val="0"/>
      <w:divBdr>
        <w:top w:val="none" w:sz="0" w:space="0" w:color="auto"/>
        <w:left w:val="none" w:sz="0" w:space="0" w:color="auto"/>
        <w:bottom w:val="none" w:sz="0" w:space="0" w:color="auto"/>
        <w:right w:val="none" w:sz="0" w:space="0" w:color="auto"/>
      </w:divBdr>
    </w:div>
    <w:div w:id="1073815717">
      <w:marLeft w:val="640"/>
      <w:marRight w:val="0"/>
      <w:marTop w:val="0"/>
      <w:marBottom w:val="0"/>
      <w:divBdr>
        <w:top w:val="none" w:sz="0" w:space="0" w:color="auto"/>
        <w:left w:val="none" w:sz="0" w:space="0" w:color="auto"/>
        <w:bottom w:val="none" w:sz="0" w:space="0" w:color="auto"/>
        <w:right w:val="none" w:sz="0" w:space="0" w:color="auto"/>
      </w:divBdr>
    </w:div>
    <w:div w:id="1074090580">
      <w:marLeft w:val="640"/>
      <w:marRight w:val="0"/>
      <w:marTop w:val="0"/>
      <w:marBottom w:val="0"/>
      <w:divBdr>
        <w:top w:val="none" w:sz="0" w:space="0" w:color="auto"/>
        <w:left w:val="none" w:sz="0" w:space="0" w:color="auto"/>
        <w:bottom w:val="none" w:sz="0" w:space="0" w:color="auto"/>
        <w:right w:val="none" w:sz="0" w:space="0" w:color="auto"/>
      </w:divBdr>
    </w:div>
    <w:div w:id="1074474703">
      <w:marLeft w:val="640"/>
      <w:marRight w:val="0"/>
      <w:marTop w:val="0"/>
      <w:marBottom w:val="0"/>
      <w:divBdr>
        <w:top w:val="none" w:sz="0" w:space="0" w:color="auto"/>
        <w:left w:val="none" w:sz="0" w:space="0" w:color="auto"/>
        <w:bottom w:val="none" w:sz="0" w:space="0" w:color="auto"/>
        <w:right w:val="none" w:sz="0" w:space="0" w:color="auto"/>
      </w:divBdr>
    </w:div>
    <w:div w:id="1074549767">
      <w:marLeft w:val="640"/>
      <w:marRight w:val="0"/>
      <w:marTop w:val="0"/>
      <w:marBottom w:val="0"/>
      <w:divBdr>
        <w:top w:val="none" w:sz="0" w:space="0" w:color="auto"/>
        <w:left w:val="none" w:sz="0" w:space="0" w:color="auto"/>
        <w:bottom w:val="none" w:sz="0" w:space="0" w:color="auto"/>
        <w:right w:val="none" w:sz="0" w:space="0" w:color="auto"/>
      </w:divBdr>
    </w:div>
    <w:div w:id="1074662083">
      <w:marLeft w:val="640"/>
      <w:marRight w:val="0"/>
      <w:marTop w:val="0"/>
      <w:marBottom w:val="0"/>
      <w:divBdr>
        <w:top w:val="none" w:sz="0" w:space="0" w:color="auto"/>
        <w:left w:val="none" w:sz="0" w:space="0" w:color="auto"/>
        <w:bottom w:val="none" w:sz="0" w:space="0" w:color="auto"/>
        <w:right w:val="none" w:sz="0" w:space="0" w:color="auto"/>
      </w:divBdr>
    </w:div>
    <w:div w:id="1074663949">
      <w:marLeft w:val="640"/>
      <w:marRight w:val="0"/>
      <w:marTop w:val="0"/>
      <w:marBottom w:val="0"/>
      <w:divBdr>
        <w:top w:val="none" w:sz="0" w:space="0" w:color="auto"/>
        <w:left w:val="none" w:sz="0" w:space="0" w:color="auto"/>
        <w:bottom w:val="none" w:sz="0" w:space="0" w:color="auto"/>
        <w:right w:val="none" w:sz="0" w:space="0" w:color="auto"/>
      </w:divBdr>
    </w:div>
    <w:div w:id="1074668426">
      <w:marLeft w:val="640"/>
      <w:marRight w:val="0"/>
      <w:marTop w:val="0"/>
      <w:marBottom w:val="0"/>
      <w:divBdr>
        <w:top w:val="none" w:sz="0" w:space="0" w:color="auto"/>
        <w:left w:val="none" w:sz="0" w:space="0" w:color="auto"/>
        <w:bottom w:val="none" w:sz="0" w:space="0" w:color="auto"/>
        <w:right w:val="none" w:sz="0" w:space="0" w:color="auto"/>
      </w:divBdr>
    </w:div>
    <w:div w:id="1074816697">
      <w:marLeft w:val="640"/>
      <w:marRight w:val="0"/>
      <w:marTop w:val="0"/>
      <w:marBottom w:val="0"/>
      <w:divBdr>
        <w:top w:val="none" w:sz="0" w:space="0" w:color="auto"/>
        <w:left w:val="none" w:sz="0" w:space="0" w:color="auto"/>
        <w:bottom w:val="none" w:sz="0" w:space="0" w:color="auto"/>
        <w:right w:val="none" w:sz="0" w:space="0" w:color="auto"/>
      </w:divBdr>
    </w:div>
    <w:div w:id="1074862804">
      <w:marLeft w:val="640"/>
      <w:marRight w:val="0"/>
      <w:marTop w:val="0"/>
      <w:marBottom w:val="0"/>
      <w:divBdr>
        <w:top w:val="none" w:sz="0" w:space="0" w:color="auto"/>
        <w:left w:val="none" w:sz="0" w:space="0" w:color="auto"/>
        <w:bottom w:val="none" w:sz="0" w:space="0" w:color="auto"/>
        <w:right w:val="none" w:sz="0" w:space="0" w:color="auto"/>
      </w:divBdr>
    </w:div>
    <w:div w:id="1075011387">
      <w:marLeft w:val="640"/>
      <w:marRight w:val="0"/>
      <w:marTop w:val="0"/>
      <w:marBottom w:val="0"/>
      <w:divBdr>
        <w:top w:val="none" w:sz="0" w:space="0" w:color="auto"/>
        <w:left w:val="none" w:sz="0" w:space="0" w:color="auto"/>
        <w:bottom w:val="none" w:sz="0" w:space="0" w:color="auto"/>
        <w:right w:val="none" w:sz="0" w:space="0" w:color="auto"/>
      </w:divBdr>
    </w:div>
    <w:div w:id="1075012304">
      <w:marLeft w:val="640"/>
      <w:marRight w:val="0"/>
      <w:marTop w:val="0"/>
      <w:marBottom w:val="0"/>
      <w:divBdr>
        <w:top w:val="none" w:sz="0" w:space="0" w:color="auto"/>
        <w:left w:val="none" w:sz="0" w:space="0" w:color="auto"/>
        <w:bottom w:val="none" w:sz="0" w:space="0" w:color="auto"/>
        <w:right w:val="none" w:sz="0" w:space="0" w:color="auto"/>
      </w:divBdr>
    </w:div>
    <w:div w:id="1075276382">
      <w:marLeft w:val="640"/>
      <w:marRight w:val="0"/>
      <w:marTop w:val="0"/>
      <w:marBottom w:val="0"/>
      <w:divBdr>
        <w:top w:val="none" w:sz="0" w:space="0" w:color="auto"/>
        <w:left w:val="none" w:sz="0" w:space="0" w:color="auto"/>
        <w:bottom w:val="none" w:sz="0" w:space="0" w:color="auto"/>
        <w:right w:val="none" w:sz="0" w:space="0" w:color="auto"/>
      </w:divBdr>
    </w:div>
    <w:div w:id="1075278129">
      <w:marLeft w:val="640"/>
      <w:marRight w:val="0"/>
      <w:marTop w:val="0"/>
      <w:marBottom w:val="0"/>
      <w:divBdr>
        <w:top w:val="none" w:sz="0" w:space="0" w:color="auto"/>
        <w:left w:val="none" w:sz="0" w:space="0" w:color="auto"/>
        <w:bottom w:val="none" w:sz="0" w:space="0" w:color="auto"/>
        <w:right w:val="none" w:sz="0" w:space="0" w:color="auto"/>
      </w:divBdr>
    </w:div>
    <w:div w:id="1075318904">
      <w:marLeft w:val="640"/>
      <w:marRight w:val="0"/>
      <w:marTop w:val="0"/>
      <w:marBottom w:val="0"/>
      <w:divBdr>
        <w:top w:val="none" w:sz="0" w:space="0" w:color="auto"/>
        <w:left w:val="none" w:sz="0" w:space="0" w:color="auto"/>
        <w:bottom w:val="none" w:sz="0" w:space="0" w:color="auto"/>
        <w:right w:val="none" w:sz="0" w:space="0" w:color="auto"/>
      </w:divBdr>
    </w:div>
    <w:div w:id="1075396257">
      <w:marLeft w:val="640"/>
      <w:marRight w:val="0"/>
      <w:marTop w:val="0"/>
      <w:marBottom w:val="0"/>
      <w:divBdr>
        <w:top w:val="none" w:sz="0" w:space="0" w:color="auto"/>
        <w:left w:val="none" w:sz="0" w:space="0" w:color="auto"/>
        <w:bottom w:val="none" w:sz="0" w:space="0" w:color="auto"/>
        <w:right w:val="none" w:sz="0" w:space="0" w:color="auto"/>
      </w:divBdr>
    </w:div>
    <w:div w:id="1075468760">
      <w:marLeft w:val="640"/>
      <w:marRight w:val="0"/>
      <w:marTop w:val="0"/>
      <w:marBottom w:val="0"/>
      <w:divBdr>
        <w:top w:val="none" w:sz="0" w:space="0" w:color="auto"/>
        <w:left w:val="none" w:sz="0" w:space="0" w:color="auto"/>
        <w:bottom w:val="none" w:sz="0" w:space="0" w:color="auto"/>
        <w:right w:val="none" w:sz="0" w:space="0" w:color="auto"/>
      </w:divBdr>
    </w:div>
    <w:div w:id="1075670254">
      <w:marLeft w:val="640"/>
      <w:marRight w:val="0"/>
      <w:marTop w:val="0"/>
      <w:marBottom w:val="0"/>
      <w:divBdr>
        <w:top w:val="none" w:sz="0" w:space="0" w:color="auto"/>
        <w:left w:val="none" w:sz="0" w:space="0" w:color="auto"/>
        <w:bottom w:val="none" w:sz="0" w:space="0" w:color="auto"/>
        <w:right w:val="none" w:sz="0" w:space="0" w:color="auto"/>
      </w:divBdr>
    </w:div>
    <w:div w:id="1075739213">
      <w:marLeft w:val="640"/>
      <w:marRight w:val="0"/>
      <w:marTop w:val="0"/>
      <w:marBottom w:val="0"/>
      <w:divBdr>
        <w:top w:val="none" w:sz="0" w:space="0" w:color="auto"/>
        <w:left w:val="none" w:sz="0" w:space="0" w:color="auto"/>
        <w:bottom w:val="none" w:sz="0" w:space="0" w:color="auto"/>
        <w:right w:val="none" w:sz="0" w:space="0" w:color="auto"/>
      </w:divBdr>
    </w:div>
    <w:div w:id="1075859219">
      <w:marLeft w:val="640"/>
      <w:marRight w:val="0"/>
      <w:marTop w:val="0"/>
      <w:marBottom w:val="0"/>
      <w:divBdr>
        <w:top w:val="none" w:sz="0" w:space="0" w:color="auto"/>
        <w:left w:val="none" w:sz="0" w:space="0" w:color="auto"/>
        <w:bottom w:val="none" w:sz="0" w:space="0" w:color="auto"/>
        <w:right w:val="none" w:sz="0" w:space="0" w:color="auto"/>
      </w:divBdr>
    </w:div>
    <w:div w:id="1075934575">
      <w:marLeft w:val="640"/>
      <w:marRight w:val="0"/>
      <w:marTop w:val="0"/>
      <w:marBottom w:val="0"/>
      <w:divBdr>
        <w:top w:val="none" w:sz="0" w:space="0" w:color="auto"/>
        <w:left w:val="none" w:sz="0" w:space="0" w:color="auto"/>
        <w:bottom w:val="none" w:sz="0" w:space="0" w:color="auto"/>
        <w:right w:val="none" w:sz="0" w:space="0" w:color="auto"/>
      </w:divBdr>
    </w:div>
    <w:div w:id="1075979081">
      <w:marLeft w:val="640"/>
      <w:marRight w:val="0"/>
      <w:marTop w:val="0"/>
      <w:marBottom w:val="0"/>
      <w:divBdr>
        <w:top w:val="none" w:sz="0" w:space="0" w:color="auto"/>
        <w:left w:val="none" w:sz="0" w:space="0" w:color="auto"/>
        <w:bottom w:val="none" w:sz="0" w:space="0" w:color="auto"/>
        <w:right w:val="none" w:sz="0" w:space="0" w:color="auto"/>
      </w:divBdr>
    </w:div>
    <w:div w:id="1076124853">
      <w:marLeft w:val="640"/>
      <w:marRight w:val="0"/>
      <w:marTop w:val="0"/>
      <w:marBottom w:val="0"/>
      <w:divBdr>
        <w:top w:val="none" w:sz="0" w:space="0" w:color="auto"/>
        <w:left w:val="none" w:sz="0" w:space="0" w:color="auto"/>
        <w:bottom w:val="none" w:sz="0" w:space="0" w:color="auto"/>
        <w:right w:val="none" w:sz="0" w:space="0" w:color="auto"/>
      </w:divBdr>
    </w:div>
    <w:div w:id="1076129040">
      <w:marLeft w:val="640"/>
      <w:marRight w:val="0"/>
      <w:marTop w:val="0"/>
      <w:marBottom w:val="0"/>
      <w:divBdr>
        <w:top w:val="none" w:sz="0" w:space="0" w:color="auto"/>
        <w:left w:val="none" w:sz="0" w:space="0" w:color="auto"/>
        <w:bottom w:val="none" w:sz="0" w:space="0" w:color="auto"/>
        <w:right w:val="none" w:sz="0" w:space="0" w:color="auto"/>
      </w:divBdr>
    </w:div>
    <w:div w:id="1076130070">
      <w:marLeft w:val="640"/>
      <w:marRight w:val="0"/>
      <w:marTop w:val="0"/>
      <w:marBottom w:val="0"/>
      <w:divBdr>
        <w:top w:val="none" w:sz="0" w:space="0" w:color="auto"/>
        <w:left w:val="none" w:sz="0" w:space="0" w:color="auto"/>
        <w:bottom w:val="none" w:sz="0" w:space="0" w:color="auto"/>
        <w:right w:val="none" w:sz="0" w:space="0" w:color="auto"/>
      </w:divBdr>
    </w:div>
    <w:div w:id="1076198900">
      <w:marLeft w:val="640"/>
      <w:marRight w:val="0"/>
      <w:marTop w:val="0"/>
      <w:marBottom w:val="0"/>
      <w:divBdr>
        <w:top w:val="none" w:sz="0" w:space="0" w:color="auto"/>
        <w:left w:val="none" w:sz="0" w:space="0" w:color="auto"/>
        <w:bottom w:val="none" w:sz="0" w:space="0" w:color="auto"/>
        <w:right w:val="none" w:sz="0" w:space="0" w:color="auto"/>
      </w:divBdr>
    </w:div>
    <w:div w:id="1076248721">
      <w:marLeft w:val="640"/>
      <w:marRight w:val="0"/>
      <w:marTop w:val="0"/>
      <w:marBottom w:val="0"/>
      <w:divBdr>
        <w:top w:val="none" w:sz="0" w:space="0" w:color="auto"/>
        <w:left w:val="none" w:sz="0" w:space="0" w:color="auto"/>
        <w:bottom w:val="none" w:sz="0" w:space="0" w:color="auto"/>
        <w:right w:val="none" w:sz="0" w:space="0" w:color="auto"/>
      </w:divBdr>
    </w:div>
    <w:div w:id="1076322400">
      <w:marLeft w:val="640"/>
      <w:marRight w:val="0"/>
      <w:marTop w:val="0"/>
      <w:marBottom w:val="0"/>
      <w:divBdr>
        <w:top w:val="none" w:sz="0" w:space="0" w:color="auto"/>
        <w:left w:val="none" w:sz="0" w:space="0" w:color="auto"/>
        <w:bottom w:val="none" w:sz="0" w:space="0" w:color="auto"/>
        <w:right w:val="none" w:sz="0" w:space="0" w:color="auto"/>
      </w:divBdr>
    </w:div>
    <w:div w:id="1076440396">
      <w:marLeft w:val="640"/>
      <w:marRight w:val="0"/>
      <w:marTop w:val="0"/>
      <w:marBottom w:val="0"/>
      <w:divBdr>
        <w:top w:val="none" w:sz="0" w:space="0" w:color="auto"/>
        <w:left w:val="none" w:sz="0" w:space="0" w:color="auto"/>
        <w:bottom w:val="none" w:sz="0" w:space="0" w:color="auto"/>
        <w:right w:val="none" w:sz="0" w:space="0" w:color="auto"/>
      </w:divBdr>
    </w:div>
    <w:div w:id="1076584661">
      <w:marLeft w:val="640"/>
      <w:marRight w:val="0"/>
      <w:marTop w:val="0"/>
      <w:marBottom w:val="0"/>
      <w:divBdr>
        <w:top w:val="none" w:sz="0" w:space="0" w:color="auto"/>
        <w:left w:val="none" w:sz="0" w:space="0" w:color="auto"/>
        <w:bottom w:val="none" w:sz="0" w:space="0" w:color="auto"/>
        <w:right w:val="none" w:sz="0" w:space="0" w:color="auto"/>
      </w:divBdr>
    </w:div>
    <w:div w:id="1076704061">
      <w:marLeft w:val="640"/>
      <w:marRight w:val="0"/>
      <w:marTop w:val="0"/>
      <w:marBottom w:val="0"/>
      <w:divBdr>
        <w:top w:val="none" w:sz="0" w:space="0" w:color="auto"/>
        <w:left w:val="none" w:sz="0" w:space="0" w:color="auto"/>
        <w:bottom w:val="none" w:sz="0" w:space="0" w:color="auto"/>
        <w:right w:val="none" w:sz="0" w:space="0" w:color="auto"/>
      </w:divBdr>
    </w:div>
    <w:div w:id="1076712006">
      <w:marLeft w:val="640"/>
      <w:marRight w:val="0"/>
      <w:marTop w:val="0"/>
      <w:marBottom w:val="0"/>
      <w:divBdr>
        <w:top w:val="none" w:sz="0" w:space="0" w:color="auto"/>
        <w:left w:val="none" w:sz="0" w:space="0" w:color="auto"/>
        <w:bottom w:val="none" w:sz="0" w:space="0" w:color="auto"/>
        <w:right w:val="none" w:sz="0" w:space="0" w:color="auto"/>
      </w:divBdr>
    </w:div>
    <w:div w:id="1076822246">
      <w:marLeft w:val="640"/>
      <w:marRight w:val="0"/>
      <w:marTop w:val="0"/>
      <w:marBottom w:val="0"/>
      <w:divBdr>
        <w:top w:val="none" w:sz="0" w:space="0" w:color="auto"/>
        <w:left w:val="none" w:sz="0" w:space="0" w:color="auto"/>
        <w:bottom w:val="none" w:sz="0" w:space="0" w:color="auto"/>
        <w:right w:val="none" w:sz="0" w:space="0" w:color="auto"/>
      </w:divBdr>
    </w:div>
    <w:div w:id="1076897619">
      <w:marLeft w:val="640"/>
      <w:marRight w:val="0"/>
      <w:marTop w:val="0"/>
      <w:marBottom w:val="0"/>
      <w:divBdr>
        <w:top w:val="none" w:sz="0" w:space="0" w:color="auto"/>
        <w:left w:val="none" w:sz="0" w:space="0" w:color="auto"/>
        <w:bottom w:val="none" w:sz="0" w:space="0" w:color="auto"/>
        <w:right w:val="none" w:sz="0" w:space="0" w:color="auto"/>
      </w:divBdr>
    </w:div>
    <w:div w:id="1076978889">
      <w:marLeft w:val="640"/>
      <w:marRight w:val="0"/>
      <w:marTop w:val="0"/>
      <w:marBottom w:val="0"/>
      <w:divBdr>
        <w:top w:val="none" w:sz="0" w:space="0" w:color="auto"/>
        <w:left w:val="none" w:sz="0" w:space="0" w:color="auto"/>
        <w:bottom w:val="none" w:sz="0" w:space="0" w:color="auto"/>
        <w:right w:val="none" w:sz="0" w:space="0" w:color="auto"/>
      </w:divBdr>
    </w:div>
    <w:div w:id="1077050136">
      <w:marLeft w:val="640"/>
      <w:marRight w:val="0"/>
      <w:marTop w:val="0"/>
      <w:marBottom w:val="0"/>
      <w:divBdr>
        <w:top w:val="none" w:sz="0" w:space="0" w:color="auto"/>
        <w:left w:val="none" w:sz="0" w:space="0" w:color="auto"/>
        <w:bottom w:val="none" w:sz="0" w:space="0" w:color="auto"/>
        <w:right w:val="none" w:sz="0" w:space="0" w:color="auto"/>
      </w:divBdr>
    </w:div>
    <w:div w:id="1077050893">
      <w:marLeft w:val="640"/>
      <w:marRight w:val="0"/>
      <w:marTop w:val="0"/>
      <w:marBottom w:val="0"/>
      <w:divBdr>
        <w:top w:val="none" w:sz="0" w:space="0" w:color="auto"/>
        <w:left w:val="none" w:sz="0" w:space="0" w:color="auto"/>
        <w:bottom w:val="none" w:sz="0" w:space="0" w:color="auto"/>
        <w:right w:val="none" w:sz="0" w:space="0" w:color="auto"/>
      </w:divBdr>
    </w:div>
    <w:div w:id="1077097264">
      <w:marLeft w:val="640"/>
      <w:marRight w:val="0"/>
      <w:marTop w:val="0"/>
      <w:marBottom w:val="0"/>
      <w:divBdr>
        <w:top w:val="none" w:sz="0" w:space="0" w:color="auto"/>
        <w:left w:val="none" w:sz="0" w:space="0" w:color="auto"/>
        <w:bottom w:val="none" w:sz="0" w:space="0" w:color="auto"/>
        <w:right w:val="none" w:sz="0" w:space="0" w:color="auto"/>
      </w:divBdr>
    </w:div>
    <w:div w:id="1077169176">
      <w:marLeft w:val="640"/>
      <w:marRight w:val="0"/>
      <w:marTop w:val="0"/>
      <w:marBottom w:val="0"/>
      <w:divBdr>
        <w:top w:val="none" w:sz="0" w:space="0" w:color="auto"/>
        <w:left w:val="none" w:sz="0" w:space="0" w:color="auto"/>
        <w:bottom w:val="none" w:sz="0" w:space="0" w:color="auto"/>
        <w:right w:val="none" w:sz="0" w:space="0" w:color="auto"/>
      </w:divBdr>
    </w:div>
    <w:div w:id="1077242599">
      <w:marLeft w:val="640"/>
      <w:marRight w:val="0"/>
      <w:marTop w:val="0"/>
      <w:marBottom w:val="0"/>
      <w:divBdr>
        <w:top w:val="none" w:sz="0" w:space="0" w:color="auto"/>
        <w:left w:val="none" w:sz="0" w:space="0" w:color="auto"/>
        <w:bottom w:val="none" w:sz="0" w:space="0" w:color="auto"/>
        <w:right w:val="none" w:sz="0" w:space="0" w:color="auto"/>
      </w:divBdr>
    </w:div>
    <w:div w:id="1077246935">
      <w:marLeft w:val="640"/>
      <w:marRight w:val="0"/>
      <w:marTop w:val="0"/>
      <w:marBottom w:val="0"/>
      <w:divBdr>
        <w:top w:val="none" w:sz="0" w:space="0" w:color="auto"/>
        <w:left w:val="none" w:sz="0" w:space="0" w:color="auto"/>
        <w:bottom w:val="none" w:sz="0" w:space="0" w:color="auto"/>
        <w:right w:val="none" w:sz="0" w:space="0" w:color="auto"/>
      </w:divBdr>
    </w:div>
    <w:div w:id="1077362578">
      <w:marLeft w:val="640"/>
      <w:marRight w:val="0"/>
      <w:marTop w:val="0"/>
      <w:marBottom w:val="0"/>
      <w:divBdr>
        <w:top w:val="none" w:sz="0" w:space="0" w:color="auto"/>
        <w:left w:val="none" w:sz="0" w:space="0" w:color="auto"/>
        <w:bottom w:val="none" w:sz="0" w:space="0" w:color="auto"/>
        <w:right w:val="none" w:sz="0" w:space="0" w:color="auto"/>
      </w:divBdr>
    </w:div>
    <w:div w:id="1077363250">
      <w:marLeft w:val="640"/>
      <w:marRight w:val="0"/>
      <w:marTop w:val="0"/>
      <w:marBottom w:val="0"/>
      <w:divBdr>
        <w:top w:val="none" w:sz="0" w:space="0" w:color="auto"/>
        <w:left w:val="none" w:sz="0" w:space="0" w:color="auto"/>
        <w:bottom w:val="none" w:sz="0" w:space="0" w:color="auto"/>
        <w:right w:val="none" w:sz="0" w:space="0" w:color="auto"/>
      </w:divBdr>
    </w:div>
    <w:div w:id="1077442134">
      <w:marLeft w:val="640"/>
      <w:marRight w:val="0"/>
      <w:marTop w:val="0"/>
      <w:marBottom w:val="0"/>
      <w:divBdr>
        <w:top w:val="none" w:sz="0" w:space="0" w:color="auto"/>
        <w:left w:val="none" w:sz="0" w:space="0" w:color="auto"/>
        <w:bottom w:val="none" w:sz="0" w:space="0" w:color="auto"/>
        <w:right w:val="none" w:sz="0" w:space="0" w:color="auto"/>
      </w:divBdr>
    </w:div>
    <w:div w:id="1077945534">
      <w:marLeft w:val="640"/>
      <w:marRight w:val="0"/>
      <w:marTop w:val="0"/>
      <w:marBottom w:val="0"/>
      <w:divBdr>
        <w:top w:val="none" w:sz="0" w:space="0" w:color="auto"/>
        <w:left w:val="none" w:sz="0" w:space="0" w:color="auto"/>
        <w:bottom w:val="none" w:sz="0" w:space="0" w:color="auto"/>
        <w:right w:val="none" w:sz="0" w:space="0" w:color="auto"/>
      </w:divBdr>
    </w:div>
    <w:div w:id="1078207631">
      <w:marLeft w:val="640"/>
      <w:marRight w:val="0"/>
      <w:marTop w:val="0"/>
      <w:marBottom w:val="0"/>
      <w:divBdr>
        <w:top w:val="none" w:sz="0" w:space="0" w:color="auto"/>
        <w:left w:val="none" w:sz="0" w:space="0" w:color="auto"/>
        <w:bottom w:val="none" w:sz="0" w:space="0" w:color="auto"/>
        <w:right w:val="none" w:sz="0" w:space="0" w:color="auto"/>
      </w:divBdr>
    </w:div>
    <w:div w:id="1078283266">
      <w:marLeft w:val="640"/>
      <w:marRight w:val="0"/>
      <w:marTop w:val="0"/>
      <w:marBottom w:val="0"/>
      <w:divBdr>
        <w:top w:val="none" w:sz="0" w:space="0" w:color="auto"/>
        <w:left w:val="none" w:sz="0" w:space="0" w:color="auto"/>
        <w:bottom w:val="none" w:sz="0" w:space="0" w:color="auto"/>
        <w:right w:val="none" w:sz="0" w:space="0" w:color="auto"/>
      </w:divBdr>
    </w:div>
    <w:div w:id="1078289376">
      <w:marLeft w:val="640"/>
      <w:marRight w:val="0"/>
      <w:marTop w:val="0"/>
      <w:marBottom w:val="0"/>
      <w:divBdr>
        <w:top w:val="none" w:sz="0" w:space="0" w:color="auto"/>
        <w:left w:val="none" w:sz="0" w:space="0" w:color="auto"/>
        <w:bottom w:val="none" w:sz="0" w:space="0" w:color="auto"/>
        <w:right w:val="none" w:sz="0" w:space="0" w:color="auto"/>
      </w:divBdr>
    </w:div>
    <w:div w:id="1078332959">
      <w:marLeft w:val="640"/>
      <w:marRight w:val="0"/>
      <w:marTop w:val="0"/>
      <w:marBottom w:val="0"/>
      <w:divBdr>
        <w:top w:val="none" w:sz="0" w:space="0" w:color="auto"/>
        <w:left w:val="none" w:sz="0" w:space="0" w:color="auto"/>
        <w:bottom w:val="none" w:sz="0" w:space="0" w:color="auto"/>
        <w:right w:val="none" w:sz="0" w:space="0" w:color="auto"/>
      </w:divBdr>
    </w:div>
    <w:div w:id="1078361501">
      <w:marLeft w:val="640"/>
      <w:marRight w:val="0"/>
      <w:marTop w:val="0"/>
      <w:marBottom w:val="0"/>
      <w:divBdr>
        <w:top w:val="none" w:sz="0" w:space="0" w:color="auto"/>
        <w:left w:val="none" w:sz="0" w:space="0" w:color="auto"/>
        <w:bottom w:val="none" w:sz="0" w:space="0" w:color="auto"/>
        <w:right w:val="none" w:sz="0" w:space="0" w:color="auto"/>
      </w:divBdr>
    </w:div>
    <w:div w:id="1078402235">
      <w:marLeft w:val="640"/>
      <w:marRight w:val="0"/>
      <w:marTop w:val="0"/>
      <w:marBottom w:val="0"/>
      <w:divBdr>
        <w:top w:val="none" w:sz="0" w:space="0" w:color="auto"/>
        <w:left w:val="none" w:sz="0" w:space="0" w:color="auto"/>
        <w:bottom w:val="none" w:sz="0" w:space="0" w:color="auto"/>
        <w:right w:val="none" w:sz="0" w:space="0" w:color="auto"/>
      </w:divBdr>
    </w:div>
    <w:div w:id="1078405734">
      <w:marLeft w:val="640"/>
      <w:marRight w:val="0"/>
      <w:marTop w:val="0"/>
      <w:marBottom w:val="0"/>
      <w:divBdr>
        <w:top w:val="none" w:sz="0" w:space="0" w:color="auto"/>
        <w:left w:val="none" w:sz="0" w:space="0" w:color="auto"/>
        <w:bottom w:val="none" w:sz="0" w:space="0" w:color="auto"/>
        <w:right w:val="none" w:sz="0" w:space="0" w:color="auto"/>
      </w:divBdr>
    </w:div>
    <w:div w:id="1078479005">
      <w:marLeft w:val="640"/>
      <w:marRight w:val="0"/>
      <w:marTop w:val="0"/>
      <w:marBottom w:val="0"/>
      <w:divBdr>
        <w:top w:val="none" w:sz="0" w:space="0" w:color="auto"/>
        <w:left w:val="none" w:sz="0" w:space="0" w:color="auto"/>
        <w:bottom w:val="none" w:sz="0" w:space="0" w:color="auto"/>
        <w:right w:val="none" w:sz="0" w:space="0" w:color="auto"/>
      </w:divBdr>
    </w:div>
    <w:div w:id="1078551129">
      <w:marLeft w:val="640"/>
      <w:marRight w:val="0"/>
      <w:marTop w:val="0"/>
      <w:marBottom w:val="0"/>
      <w:divBdr>
        <w:top w:val="none" w:sz="0" w:space="0" w:color="auto"/>
        <w:left w:val="none" w:sz="0" w:space="0" w:color="auto"/>
        <w:bottom w:val="none" w:sz="0" w:space="0" w:color="auto"/>
        <w:right w:val="none" w:sz="0" w:space="0" w:color="auto"/>
      </w:divBdr>
    </w:div>
    <w:div w:id="1078555547">
      <w:marLeft w:val="640"/>
      <w:marRight w:val="0"/>
      <w:marTop w:val="0"/>
      <w:marBottom w:val="0"/>
      <w:divBdr>
        <w:top w:val="none" w:sz="0" w:space="0" w:color="auto"/>
        <w:left w:val="none" w:sz="0" w:space="0" w:color="auto"/>
        <w:bottom w:val="none" w:sz="0" w:space="0" w:color="auto"/>
        <w:right w:val="none" w:sz="0" w:space="0" w:color="auto"/>
      </w:divBdr>
    </w:div>
    <w:div w:id="1078669138">
      <w:marLeft w:val="640"/>
      <w:marRight w:val="0"/>
      <w:marTop w:val="0"/>
      <w:marBottom w:val="0"/>
      <w:divBdr>
        <w:top w:val="none" w:sz="0" w:space="0" w:color="auto"/>
        <w:left w:val="none" w:sz="0" w:space="0" w:color="auto"/>
        <w:bottom w:val="none" w:sz="0" w:space="0" w:color="auto"/>
        <w:right w:val="none" w:sz="0" w:space="0" w:color="auto"/>
      </w:divBdr>
    </w:div>
    <w:div w:id="1078820261">
      <w:marLeft w:val="640"/>
      <w:marRight w:val="0"/>
      <w:marTop w:val="0"/>
      <w:marBottom w:val="0"/>
      <w:divBdr>
        <w:top w:val="none" w:sz="0" w:space="0" w:color="auto"/>
        <w:left w:val="none" w:sz="0" w:space="0" w:color="auto"/>
        <w:bottom w:val="none" w:sz="0" w:space="0" w:color="auto"/>
        <w:right w:val="none" w:sz="0" w:space="0" w:color="auto"/>
      </w:divBdr>
    </w:div>
    <w:div w:id="1079061499">
      <w:marLeft w:val="640"/>
      <w:marRight w:val="0"/>
      <w:marTop w:val="0"/>
      <w:marBottom w:val="0"/>
      <w:divBdr>
        <w:top w:val="none" w:sz="0" w:space="0" w:color="auto"/>
        <w:left w:val="none" w:sz="0" w:space="0" w:color="auto"/>
        <w:bottom w:val="none" w:sz="0" w:space="0" w:color="auto"/>
        <w:right w:val="none" w:sz="0" w:space="0" w:color="auto"/>
      </w:divBdr>
    </w:div>
    <w:div w:id="1079061570">
      <w:marLeft w:val="640"/>
      <w:marRight w:val="0"/>
      <w:marTop w:val="0"/>
      <w:marBottom w:val="0"/>
      <w:divBdr>
        <w:top w:val="none" w:sz="0" w:space="0" w:color="auto"/>
        <w:left w:val="none" w:sz="0" w:space="0" w:color="auto"/>
        <w:bottom w:val="none" w:sz="0" w:space="0" w:color="auto"/>
        <w:right w:val="none" w:sz="0" w:space="0" w:color="auto"/>
      </w:divBdr>
    </w:div>
    <w:div w:id="1079063816">
      <w:marLeft w:val="640"/>
      <w:marRight w:val="0"/>
      <w:marTop w:val="0"/>
      <w:marBottom w:val="0"/>
      <w:divBdr>
        <w:top w:val="none" w:sz="0" w:space="0" w:color="auto"/>
        <w:left w:val="none" w:sz="0" w:space="0" w:color="auto"/>
        <w:bottom w:val="none" w:sz="0" w:space="0" w:color="auto"/>
        <w:right w:val="none" w:sz="0" w:space="0" w:color="auto"/>
      </w:divBdr>
    </w:div>
    <w:div w:id="1079251687">
      <w:marLeft w:val="640"/>
      <w:marRight w:val="0"/>
      <w:marTop w:val="0"/>
      <w:marBottom w:val="0"/>
      <w:divBdr>
        <w:top w:val="none" w:sz="0" w:space="0" w:color="auto"/>
        <w:left w:val="none" w:sz="0" w:space="0" w:color="auto"/>
        <w:bottom w:val="none" w:sz="0" w:space="0" w:color="auto"/>
        <w:right w:val="none" w:sz="0" w:space="0" w:color="auto"/>
      </w:divBdr>
    </w:div>
    <w:div w:id="1079329889">
      <w:marLeft w:val="640"/>
      <w:marRight w:val="0"/>
      <w:marTop w:val="0"/>
      <w:marBottom w:val="0"/>
      <w:divBdr>
        <w:top w:val="none" w:sz="0" w:space="0" w:color="auto"/>
        <w:left w:val="none" w:sz="0" w:space="0" w:color="auto"/>
        <w:bottom w:val="none" w:sz="0" w:space="0" w:color="auto"/>
        <w:right w:val="none" w:sz="0" w:space="0" w:color="auto"/>
      </w:divBdr>
    </w:div>
    <w:div w:id="1079443643">
      <w:marLeft w:val="640"/>
      <w:marRight w:val="0"/>
      <w:marTop w:val="0"/>
      <w:marBottom w:val="0"/>
      <w:divBdr>
        <w:top w:val="none" w:sz="0" w:space="0" w:color="auto"/>
        <w:left w:val="none" w:sz="0" w:space="0" w:color="auto"/>
        <w:bottom w:val="none" w:sz="0" w:space="0" w:color="auto"/>
        <w:right w:val="none" w:sz="0" w:space="0" w:color="auto"/>
      </w:divBdr>
    </w:div>
    <w:div w:id="1079516989">
      <w:marLeft w:val="640"/>
      <w:marRight w:val="0"/>
      <w:marTop w:val="0"/>
      <w:marBottom w:val="0"/>
      <w:divBdr>
        <w:top w:val="none" w:sz="0" w:space="0" w:color="auto"/>
        <w:left w:val="none" w:sz="0" w:space="0" w:color="auto"/>
        <w:bottom w:val="none" w:sz="0" w:space="0" w:color="auto"/>
        <w:right w:val="none" w:sz="0" w:space="0" w:color="auto"/>
      </w:divBdr>
    </w:div>
    <w:div w:id="1079714525">
      <w:marLeft w:val="640"/>
      <w:marRight w:val="0"/>
      <w:marTop w:val="0"/>
      <w:marBottom w:val="0"/>
      <w:divBdr>
        <w:top w:val="none" w:sz="0" w:space="0" w:color="auto"/>
        <w:left w:val="none" w:sz="0" w:space="0" w:color="auto"/>
        <w:bottom w:val="none" w:sz="0" w:space="0" w:color="auto"/>
        <w:right w:val="none" w:sz="0" w:space="0" w:color="auto"/>
      </w:divBdr>
    </w:div>
    <w:div w:id="1079716924">
      <w:marLeft w:val="640"/>
      <w:marRight w:val="0"/>
      <w:marTop w:val="0"/>
      <w:marBottom w:val="0"/>
      <w:divBdr>
        <w:top w:val="none" w:sz="0" w:space="0" w:color="auto"/>
        <w:left w:val="none" w:sz="0" w:space="0" w:color="auto"/>
        <w:bottom w:val="none" w:sz="0" w:space="0" w:color="auto"/>
        <w:right w:val="none" w:sz="0" w:space="0" w:color="auto"/>
      </w:divBdr>
    </w:div>
    <w:div w:id="1079719785">
      <w:marLeft w:val="640"/>
      <w:marRight w:val="0"/>
      <w:marTop w:val="0"/>
      <w:marBottom w:val="0"/>
      <w:divBdr>
        <w:top w:val="none" w:sz="0" w:space="0" w:color="auto"/>
        <w:left w:val="none" w:sz="0" w:space="0" w:color="auto"/>
        <w:bottom w:val="none" w:sz="0" w:space="0" w:color="auto"/>
        <w:right w:val="none" w:sz="0" w:space="0" w:color="auto"/>
      </w:divBdr>
    </w:div>
    <w:div w:id="1080055907">
      <w:marLeft w:val="640"/>
      <w:marRight w:val="0"/>
      <w:marTop w:val="0"/>
      <w:marBottom w:val="0"/>
      <w:divBdr>
        <w:top w:val="none" w:sz="0" w:space="0" w:color="auto"/>
        <w:left w:val="none" w:sz="0" w:space="0" w:color="auto"/>
        <w:bottom w:val="none" w:sz="0" w:space="0" w:color="auto"/>
        <w:right w:val="none" w:sz="0" w:space="0" w:color="auto"/>
      </w:divBdr>
    </w:div>
    <w:div w:id="1080059315">
      <w:marLeft w:val="640"/>
      <w:marRight w:val="0"/>
      <w:marTop w:val="0"/>
      <w:marBottom w:val="0"/>
      <w:divBdr>
        <w:top w:val="none" w:sz="0" w:space="0" w:color="auto"/>
        <w:left w:val="none" w:sz="0" w:space="0" w:color="auto"/>
        <w:bottom w:val="none" w:sz="0" w:space="0" w:color="auto"/>
        <w:right w:val="none" w:sz="0" w:space="0" w:color="auto"/>
      </w:divBdr>
    </w:div>
    <w:div w:id="1080130420">
      <w:marLeft w:val="640"/>
      <w:marRight w:val="0"/>
      <w:marTop w:val="0"/>
      <w:marBottom w:val="0"/>
      <w:divBdr>
        <w:top w:val="none" w:sz="0" w:space="0" w:color="auto"/>
        <w:left w:val="none" w:sz="0" w:space="0" w:color="auto"/>
        <w:bottom w:val="none" w:sz="0" w:space="0" w:color="auto"/>
        <w:right w:val="none" w:sz="0" w:space="0" w:color="auto"/>
      </w:divBdr>
    </w:div>
    <w:div w:id="1080370212">
      <w:marLeft w:val="640"/>
      <w:marRight w:val="0"/>
      <w:marTop w:val="0"/>
      <w:marBottom w:val="0"/>
      <w:divBdr>
        <w:top w:val="none" w:sz="0" w:space="0" w:color="auto"/>
        <w:left w:val="none" w:sz="0" w:space="0" w:color="auto"/>
        <w:bottom w:val="none" w:sz="0" w:space="0" w:color="auto"/>
        <w:right w:val="none" w:sz="0" w:space="0" w:color="auto"/>
      </w:divBdr>
    </w:div>
    <w:div w:id="1080519337">
      <w:marLeft w:val="640"/>
      <w:marRight w:val="0"/>
      <w:marTop w:val="0"/>
      <w:marBottom w:val="0"/>
      <w:divBdr>
        <w:top w:val="none" w:sz="0" w:space="0" w:color="auto"/>
        <w:left w:val="none" w:sz="0" w:space="0" w:color="auto"/>
        <w:bottom w:val="none" w:sz="0" w:space="0" w:color="auto"/>
        <w:right w:val="none" w:sz="0" w:space="0" w:color="auto"/>
      </w:divBdr>
    </w:div>
    <w:div w:id="1080520619">
      <w:marLeft w:val="640"/>
      <w:marRight w:val="0"/>
      <w:marTop w:val="0"/>
      <w:marBottom w:val="0"/>
      <w:divBdr>
        <w:top w:val="none" w:sz="0" w:space="0" w:color="auto"/>
        <w:left w:val="none" w:sz="0" w:space="0" w:color="auto"/>
        <w:bottom w:val="none" w:sz="0" w:space="0" w:color="auto"/>
        <w:right w:val="none" w:sz="0" w:space="0" w:color="auto"/>
      </w:divBdr>
    </w:div>
    <w:div w:id="1080712997">
      <w:marLeft w:val="640"/>
      <w:marRight w:val="0"/>
      <w:marTop w:val="0"/>
      <w:marBottom w:val="0"/>
      <w:divBdr>
        <w:top w:val="none" w:sz="0" w:space="0" w:color="auto"/>
        <w:left w:val="none" w:sz="0" w:space="0" w:color="auto"/>
        <w:bottom w:val="none" w:sz="0" w:space="0" w:color="auto"/>
        <w:right w:val="none" w:sz="0" w:space="0" w:color="auto"/>
      </w:divBdr>
    </w:div>
    <w:div w:id="1080786425">
      <w:marLeft w:val="640"/>
      <w:marRight w:val="0"/>
      <w:marTop w:val="0"/>
      <w:marBottom w:val="0"/>
      <w:divBdr>
        <w:top w:val="none" w:sz="0" w:space="0" w:color="auto"/>
        <w:left w:val="none" w:sz="0" w:space="0" w:color="auto"/>
        <w:bottom w:val="none" w:sz="0" w:space="0" w:color="auto"/>
        <w:right w:val="none" w:sz="0" w:space="0" w:color="auto"/>
      </w:divBdr>
    </w:div>
    <w:div w:id="1080903730">
      <w:marLeft w:val="640"/>
      <w:marRight w:val="0"/>
      <w:marTop w:val="0"/>
      <w:marBottom w:val="0"/>
      <w:divBdr>
        <w:top w:val="none" w:sz="0" w:space="0" w:color="auto"/>
        <w:left w:val="none" w:sz="0" w:space="0" w:color="auto"/>
        <w:bottom w:val="none" w:sz="0" w:space="0" w:color="auto"/>
        <w:right w:val="none" w:sz="0" w:space="0" w:color="auto"/>
      </w:divBdr>
    </w:div>
    <w:div w:id="1081096202">
      <w:marLeft w:val="640"/>
      <w:marRight w:val="0"/>
      <w:marTop w:val="0"/>
      <w:marBottom w:val="0"/>
      <w:divBdr>
        <w:top w:val="none" w:sz="0" w:space="0" w:color="auto"/>
        <w:left w:val="none" w:sz="0" w:space="0" w:color="auto"/>
        <w:bottom w:val="none" w:sz="0" w:space="0" w:color="auto"/>
        <w:right w:val="none" w:sz="0" w:space="0" w:color="auto"/>
      </w:divBdr>
    </w:div>
    <w:div w:id="1081098097">
      <w:marLeft w:val="640"/>
      <w:marRight w:val="0"/>
      <w:marTop w:val="0"/>
      <w:marBottom w:val="0"/>
      <w:divBdr>
        <w:top w:val="none" w:sz="0" w:space="0" w:color="auto"/>
        <w:left w:val="none" w:sz="0" w:space="0" w:color="auto"/>
        <w:bottom w:val="none" w:sz="0" w:space="0" w:color="auto"/>
        <w:right w:val="none" w:sz="0" w:space="0" w:color="auto"/>
      </w:divBdr>
    </w:div>
    <w:div w:id="1081214633">
      <w:marLeft w:val="640"/>
      <w:marRight w:val="0"/>
      <w:marTop w:val="0"/>
      <w:marBottom w:val="0"/>
      <w:divBdr>
        <w:top w:val="none" w:sz="0" w:space="0" w:color="auto"/>
        <w:left w:val="none" w:sz="0" w:space="0" w:color="auto"/>
        <w:bottom w:val="none" w:sz="0" w:space="0" w:color="auto"/>
        <w:right w:val="none" w:sz="0" w:space="0" w:color="auto"/>
      </w:divBdr>
    </w:div>
    <w:div w:id="1081373219">
      <w:marLeft w:val="640"/>
      <w:marRight w:val="0"/>
      <w:marTop w:val="0"/>
      <w:marBottom w:val="0"/>
      <w:divBdr>
        <w:top w:val="none" w:sz="0" w:space="0" w:color="auto"/>
        <w:left w:val="none" w:sz="0" w:space="0" w:color="auto"/>
        <w:bottom w:val="none" w:sz="0" w:space="0" w:color="auto"/>
        <w:right w:val="none" w:sz="0" w:space="0" w:color="auto"/>
      </w:divBdr>
    </w:div>
    <w:div w:id="1081411555">
      <w:marLeft w:val="640"/>
      <w:marRight w:val="0"/>
      <w:marTop w:val="0"/>
      <w:marBottom w:val="0"/>
      <w:divBdr>
        <w:top w:val="none" w:sz="0" w:space="0" w:color="auto"/>
        <w:left w:val="none" w:sz="0" w:space="0" w:color="auto"/>
        <w:bottom w:val="none" w:sz="0" w:space="0" w:color="auto"/>
        <w:right w:val="none" w:sz="0" w:space="0" w:color="auto"/>
      </w:divBdr>
    </w:div>
    <w:div w:id="1081486800">
      <w:marLeft w:val="640"/>
      <w:marRight w:val="0"/>
      <w:marTop w:val="0"/>
      <w:marBottom w:val="0"/>
      <w:divBdr>
        <w:top w:val="none" w:sz="0" w:space="0" w:color="auto"/>
        <w:left w:val="none" w:sz="0" w:space="0" w:color="auto"/>
        <w:bottom w:val="none" w:sz="0" w:space="0" w:color="auto"/>
        <w:right w:val="none" w:sz="0" w:space="0" w:color="auto"/>
      </w:divBdr>
    </w:div>
    <w:div w:id="1081488954">
      <w:marLeft w:val="640"/>
      <w:marRight w:val="0"/>
      <w:marTop w:val="0"/>
      <w:marBottom w:val="0"/>
      <w:divBdr>
        <w:top w:val="none" w:sz="0" w:space="0" w:color="auto"/>
        <w:left w:val="none" w:sz="0" w:space="0" w:color="auto"/>
        <w:bottom w:val="none" w:sz="0" w:space="0" w:color="auto"/>
        <w:right w:val="none" w:sz="0" w:space="0" w:color="auto"/>
      </w:divBdr>
    </w:div>
    <w:div w:id="1081562206">
      <w:marLeft w:val="640"/>
      <w:marRight w:val="0"/>
      <w:marTop w:val="0"/>
      <w:marBottom w:val="0"/>
      <w:divBdr>
        <w:top w:val="none" w:sz="0" w:space="0" w:color="auto"/>
        <w:left w:val="none" w:sz="0" w:space="0" w:color="auto"/>
        <w:bottom w:val="none" w:sz="0" w:space="0" w:color="auto"/>
        <w:right w:val="none" w:sz="0" w:space="0" w:color="auto"/>
      </w:divBdr>
    </w:div>
    <w:div w:id="1081563256">
      <w:marLeft w:val="640"/>
      <w:marRight w:val="0"/>
      <w:marTop w:val="0"/>
      <w:marBottom w:val="0"/>
      <w:divBdr>
        <w:top w:val="none" w:sz="0" w:space="0" w:color="auto"/>
        <w:left w:val="none" w:sz="0" w:space="0" w:color="auto"/>
        <w:bottom w:val="none" w:sz="0" w:space="0" w:color="auto"/>
        <w:right w:val="none" w:sz="0" w:space="0" w:color="auto"/>
      </w:divBdr>
    </w:div>
    <w:div w:id="1081564717">
      <w:marLeft w:val="640"/>
      <w:marRight w:val="0"/>
      <w:marTop w:val="0"/>
      <w:marBottom w:val="0"/>
      <w:divBdr>
        <w:top w:val="none" w:sz="0" w:space="0" w:color="auto"/>
        <w:left w:val="none" w:sz="0" w:space="0" w:color="auto"/>
        <w:bottom w:val="none" w:sz="0" w:space="0" w:color="auto"/>
        <w:right w:val="none" w:sz="0" w:space="0" w:color="auto"/>
      </w:divBdr>
    </w:div>
    <w:div w:id="1081606852">
      <w:marLeft w:val="640"/>
      <w:marRight w:val="0"/>
      <w:marTop w:val="0"/>
      <w:marBottom w:val="0"/>
      <w:divBdr>
        <w:top w:val="none" w:sz="0" w:space="0" w:color="auto"/>
        <w:left w:val="none" w:sz="0" w:space="0" w:color="auto"/>
        <w:bottom w:val="none" w:sz="0" w:space="0" w:color="auto"/>
        <w:right w:val="none" w:sz="0" w:space="0" w:color="auto"/>
      </w:divBdr>
    </w:div>
    <w:div w:id="1081608420">
      <w:marLeft w:val="640"/>
      <w:marRight w:val="0"/>
      <w:marTop w:val="0"/>
      <w:marBottom w:val="0"/>
      <w:divBdr>
        <w:top w:val="none" w:sz="0" w:space="0" w:color="auto"/>
        <w:left w:val="none" w:sz="0" w:space="0" w:color="auto"/>
        <w:bottom w:val="none" w:sz="0" w:space="0" w:color="auto"/>
        <w:right w:val="none" w:sz="0" w:space="0" w:color="auto"/>
      </w:divBdr>
    </w:div>
    <w:div w:id="1081753464">
      <w:marLeft w:val="640"/>
      <w:marRight w:val="0"/>
      <w:marTop w:val="0"/>
      <w:marBottom w:val="0"/>
      <w:divBdr>
        <w:top w:val="none" w:sz="0" w:space="0" w:color="auto"/>
        <w:left w:val="none" w:sz="0" w:space="0" w:color="auto"/>
        <w:bottom w:val="none" w:sz="0" w:space="0" w:color="auto"/>
        <w:right w:val="none" w:sz="0" w:space="0" w:color="auto"/>
      </w:divBdr>
    </w:div>
    <w:div w:id="1081803315">
      <w:marLeft w:val="640"/>
      <w:marRight w:val="0"/>
      <w:marTop w:val="0"/>
      <w:marBottom w:val="0"/>
      <w:divBdr>
        <w:top w:val="none" w:sz="0" w:space="0" w:color="auto"/>
        <w:left w:val="none" w:sz="0" w:space="0" w:color="auto"/>
        <w:bottom w:val="none" w:sz="0" w:space="0" w:color="auto"/>
        <w:right w:val="none" w:sz="0" w:space="0" w:color="auto"/>
      </w:divBdr>
    </w:div>
    <w:div w:id="1081871236">
      <w:marLeft w:val="640"/>
      <w:marRight w:val="0"/>
      <w:marTop w:val="0"/>
      <w:marBottom w:val="0"/>
      <w:divBdr>
        <w:top w:val="none" w:sz="0" w:space="0" w:color="auto"/>
        <w:left w:val="none" w:sz="0" w:space="0" w:color="auto"/>
        <w:bottom w:val="none" w:sz="0" w:space="0" w:color="auto"/>
        <w:right w:val="none" w:sz="0" w:space="0" w:color="auto"/>
      </w:divBdr>
    </w:div>
    <w:div w:id="1082067339">
      <w:marLeft w:val="640"/>
      <w:marRight w:val="0"/>
      <w:marTop w:val="0"/>
      <w:marBottom w:val="0"/>
      <w:divBdr>
        <w:top w:val="none" w:sz="0" w:space="0" w:color="auto"/>
        <w:left w:val="none" w:sz="0" w:space="0" w:color="auto"/>
        <w:bottom w:val="none" w:sz="0" w:space="0" w:color="auto"/>
        <w:right w:val="none" w:sz="0" w:space="0" w:color="auto"/>
      </w:divBdr>
    </w:div>
    <w:div w:id="1082137881">
      <w:marLeft w:val="640"/>
      <w:marRight w:val="0"/>
      <w:marTop w:val="0"/>
      <w:marBottom w:val="0"/>
      <w:divBdr>
        <w:top w:val="none" w:sz="0" w:space="0" w:color="auto"/>
        <w:left w:val="none" w:sz="0" w:space="0" w:color="auto"/>
        <w:bottom w:val="none" w:sz="0" w:space="0" w:color="auto"/>
        <w:right w:val="none" w:sz="0" w:space="0" w:color="auto"/>
      </w:divBdr>
    </w:div>
    <w:div w:id="1082139833">
      <w:marLeft w:val="640"/>
      <w:marRight w:val="0"/>
      <w:marTop w:val="0"/>
      <w:marBottom w:val="0"/>
      <w:divBdr>
        <w:top w:val="none" w:sz="0" w:space="0" w:color="auto"/>
        <w:left w:val="none" w:sz="0" w:space="0" w:color="auto"/>
        <w:bottom w:val="none" w:sz="0" w:space="0" w:color="auto"/>
        <w:right w:val="none" w:sz="0" w:space="0" w:color="auto"/>
      </w:divBdr>
    </w:div>
    <w:div w:id="1082221604">
      <w:marLeft w:val="640"/>
      <w:marRight w:val="0"/>
      <w:marTop w:val="0"/>
      <w:marBottom w:val="0"/>
      <w:divBdr>
        <w:top w:val="none" w:sz="0" w:space="0" w:color="auto"/>
        <w:left w:val="none" w:sz="0" w:space="0" w:color="auto"/>
        <w:bottom w:val="none" w:sz="0" w:space="0" w:color="auto"/>
        <w:right w:val="none" w:sz="0" w:space="0" w:color="auto"/>
      </w:divBdr>
    </w:div>
    <w:div w:id="1082222703">
      <w:marLeft w:val="640"/>
      <w:marRight w:val="0"/>
      <w:marTop w:val="0"/>
      <w:marBottom w:val="0"/>
      <w:divBdr>
        <w:top w:val="none" w:sz="0" w:space="0" w:color="auto"/>
        <w:left w:val="none" w:sz="0" w:space="0" w:color="auto"/>
        <w:bottom w:val="none" w:sz="0" w:space="0" w:color="auto"/>
        <w:right w:val="none" w:sz="0" w:space="0" w:color="auto"/>
      </w:divBdr>
    </w:div>
    <w:div w:id="1082265172">
      <w:marLeft w:val="640"/>
      <w:marRight w:val="0"/>
      <w:marTop w:val="0"/>
      <w:marBottom w:val="0"/>
      <w:divBdr>
        <w:top w:val="none" w:sz="0" w:space="0" w:color="auto"/>
        <w:left w:val="none" w:sz="0" w:space="0" w:color="auto"/>
        <w:bottom w:val="none" w:sz="0" w:space="0" w:color="auto"/>
        <w:right w:val="none" w:sz="0" w:space="0" w:color="auto"/>
      </w:divBdr>
    </w:div>
    <w:div w:id="1082293540">
      <w:marLeft w:val="640"/>
      <w:marRight w:val="0"/>
      <w:marTop w:val="0"/>
      <w:marBottom w:val="0"/>
      <w:divBdr>
        <w:top w:val="none" w:sz="0" w:space="0" w:color="auto"/>
        <w:left w:val="none" w:sz="0" w:space="0" w:color="auto"/>
        <w:bottom w:val="none" w:sz="0" w:space="0" w:color="auto"/>
        <w:right w:val="none" w:sz="0" w:space="0" w:color="auto"/>
      </w:divBdr>
    </w:div>
    <w:div w:id="1082407363">
      <w:marLeft w:val="640"/>
      <w:marRight w:val="0"/>
      <w:marTop w:val="0"/>
      <w:marBottom w:val="0"/>
      <w:divBdr>
        <w:top w:val="none" w:sz="0" w:space="0" w:color="auto"/>
        <w:left w:val="none" w:sz="0" w:space="0" w:color="auto"/>
        <w:bottom w:val="none" w:sz="0" w:space="0" w:color="auto"/>
        <w:right w:val="none" w:sz="0" w:space="0" w:color="auto"/>
      </w:divBdr>
    </w:div>
    <w:div w:id="1082414119">
      <w:marLeft w:val="640"/>
      <w:marRight w:val="0"/>
      <w:marTop w:val="0"/>
      <w:marBottom w:val="0"/>
      <w:divBdr>
        <w:top w:val="none" w:sz="0" w:space="0" w:color="auto"/>
        <w:left w:val="none" w:sz="0" w:space="0" w:color="auto"/>
        <w:bottom w:val="none" w:sz="0" w:space="0" w:color="auto"/>
        <w:right w:val="none" w:sz="0" w:space="0" w:color="auto"/>
      </w:divBdr>
    </w:div>
    <w:div w:id="1082490869">
      <w:marLeft w:val="640"/>
      <w:marRight w:val="0"/>
      <w:marTop w:val="0"/>
      <w:marBottom w:val="0"/>
      <w:divBdr>
        <w:top w:val="none" w:sz="0" w:space="0" w:color="auto"/>
        <w:left w:val="none" w:sz="0" w:space="0" w:color="auto"/>
        <w:bottom w:val="none" w:sz="0" w:space="0" w:color="auto"/>
        <w:right w:val="none" w:sz="0" w:space="0" w:color="auto"/>
      </w:divBdr>
    </w:div>
    <w:div w:id="1082676362">
      <w:marLeft w:val="640"/>
      <w:marRight w:val="0"/>
      <w:marTop w:val="0"/>
      <w:marBottom w:val="0"/>
      <w:divBdr>
        <w:top w:val="none" w:sz="0" w:space="0" w:color="auto"/>
        <w:left w:val="none" w:sz="0" w:space="0" w:color="auto"/>
        <w:bottom w:val="none" w:sz="0" w:space="0" w:color="auto"/>
        <w:right w:val="none" w:sz="0" w:space="0" w:color="auto"/>
      </w:divBdr>
    </w:div>
    <w:div w:id="1082798256">
      <w:marLeft w:val="640"/>
      <w:marRight w:val="0"/>
      <w:marTop w:val="0"/>
      <w:marBottom w:val="0"/>
      <w:divBdr>
        <w:top w:val="none" w:sz="0" w:space="0" w:color="auto"/>
        <w:left w:val="none" w:sz="0" w:space="0" w:color="auto"/>
        <w:bottom w:val="none" w:sz="0" w:space="0" w:color="auto"/>
        <w:right w:val="none" w:sz="0" w:space="0" w:color="auto"/>
      </w:divBdr>
    </w:div>
    <w:div w:id="1082987186">
      <w:marLeft w:val="640"/>
      <w:marRight w:val="0"/>
      <w:marTop w:val="0"/>
      <w:marBottom w:val="0"/>
      <w:divBdr>
        <w:top w:val="none" w:sz="0" w:space="0" w:color="auto"/>
        <w:left w:val="none" w:sz="0" w:space="0" w:color="auto"/>
        <w:bottom w:val="none" w:sz="0" w:space="0" w:color="auto"/>
        <w:right w:val="none" w:sz="0" w:space="0" w:color="auto"/>
      </w:divBdr>
    </w:div>
    <w:div w:id="1083179756">
      <w:marLeft w:val="640"/>
      <w:marRight w:val="0"/>
      <w:marTop w:val="0"/>
      <w:marBottom w:val="0"/>
      <w:divBdr>
        <w:top w:val="none" w:sz="0" w:space="0" w:color="auto"/>
        <w:left w:val="none" w:sz="0" w:space="0" w:color="auto"/>
        <w:bottom w:val="none" w:sz="0" w:space="0" w:color="auto"/>
        <w:right w:val="none" w:sz="0" w:space="0" w:color="auto"/>
      </w:divBdr>
    </w:div>
    <w:div w:id="1083189407">
      <w:marLeft w:val="640"/>
      <w:marRight w:val="0"/>
      <w:marTop w:val="0"/>
      <w:marBottom w:val="0"/>
      <w:divBdr>
        <w:top w:val="none" w:sz="0" w:space="0" w:color="auto"/>
        <w:left w:val="none" w:sz="0" w:space="0" w:color="auto"/>
        <w:bottom w:val="none" w:sz="0" w:space="0" w:color="auto"/>
        <w:right w:val="none" w:sz="0" w:space="0" w:color="auto"/>
      </w:divBdr>
    </w:div>
    <w:div w:id="1083255842">
      <w:marLeft w:val="640"/>
      <w:marRight w:val="0"/>
      <w:marTop w:val="0"/>
      <w:marBottom w:val="0"/>
      <w:divBdr>
        <w:top w:val="none" w:sz="0" w:space="0" w:color="auto"/>
        <w:left w:val="none" w:sz="0" w:space="0" w:color="auto"/>
        <w:bottom w:val="none" w:sz="0" w:space="0" w:color="auto"/>
        <w:right w:val="none" w:sz="0" w:space="0" w:color="auto"/>
      </w:divBdr>
    </w:div>
    <w:div w:id="1083338665">
      <w:marLeft w:val="640"/>
      <w:marRight w:val="0"/>
      <w:marTop w:val="0"/>
      <w:marBottom w:val="0"/>
      <w:divBdr>
        <w:top w:val="none" w:sz="0" w:space="0" w:color="auto"/>
        <w:left w:val="none" w:sz="0" w:space="0" w:color="auto"/>
        <w:bottom w:val="none" w:sz="0" w:space="0" w:color="auto"/>
        <w:right w:val="none" w:sz="0" w:space="0" w:color="auto"/>
      </w:divBdr>
    </w:div>
    <w:div w:id="1083448376">
      <w:marLeft w:val="640"/>
      <w:marRight w:val="0"/>
      <w:marTop w:val="0"/>
      <w:marBottom w:val="0"/>
      <w:divBdr>
        <w:top w:val="none" w:sz="0" w:space="0" w:color="auto"/>
        <w:left w:val="none" w:sz="0" w:space="0" w:color="auto"/>
        <w:bottom w:val="none" w:sz="0" w:space="0" w:color="auto"/>
        <w:right w:val="none" w:sz="0" w:space="0" w:color="auto"/>
      </w:divBdr>
    </w:div>
    <w:div w:id="1083449466">
      <w:marLeft w:val="640"/>
      <w:marRight w:val="0"/>
      <w:marTop w:val="0"/>
      <w:marBottom w:val="0"/>
      <w:divBdr>
        <w:top w:val="none" w:sz="0" w:space="0" w:color="auto"/>
        <w:left w:val="none" w:sz="0" w:space="0" w:color="auto"/>
        <w:bottom w:val="none" w:sz="0" w:space="0" w:color="auto"/>
        <w:right w:val="none" w:sz="0" w:space="0" w:color="auto"/>
      </w:divBdr>
    </w:div>
    <w:div w:id="1083453548">
      <w:marLeft w:val="640"/>
      <w:marRight w:val="0"/>
      <w:marTop w:val="0"/>
      <w:marBottom w:val="0"/>
      <w:divBdr>
        <w:top w:val="none" w:sz="0" w:space="0" w:color="auto"/>
        <w:left w:val="none" w:sz="0" w:space="0" w:color="auto"/>
        <w:bottom w:val="none" w:sz="0" w:space="0" w:color="auto"/>
        <w:right w:val="none" w:sz="0" w:space="0" w:color="auto"/>
      </w:divBdr>
    </w:div>
    <w:div w:id="1083455457">
      <w:marLeft w:val="640"/>
      <w:marRight w:val="0"/>
      <w:marTop w:val="0"/>
      <w:marBottom w:val="0"/>
      <w:divBdr>
        <w:top w:val="none" w:sz="0" w:space="0" w:color="auto"/>
        <w:left w:val="none" w:sz="0" w:space="0" w:color="auto"/>
        <w:bottom w:val="none" w:sz="0" w:space="0" w:color="auto"/>
        <w:right w:val="none" w:sz="0" w:space="0" w:color="auto"/>
      </w:divBdr>
    </w:div>
    <w:div w:id="1083645770">
      <w:marLeft w:val="640"/>
      <w:marRight w:val="0"/>
      <w:marTop w:val="0"/>
      <w:marBottom w:val="0"/>
      <w:divBdr>
        <w:top w:val="none" w:sz="0" w:space="0" w:color="auto"/>
        <w:left w:val="none" w:sz="0" w:space="0" w:color="auto"/>
        <w:bottom w:val="none" w:sz="0" w:space="0" w:color="auto"/>
        <w:right w:val="none" w:sz="0" w:space="0" w:color="auto"/>
      </w:divBdr>
    </w:div>
    <w:div w:id="1083792571">
      <w:marLeft w:val="640"/>
      <w:marRight w:val="0"/>
      <w:marTop w:val="0"/>
      <w:marBottom w:val="0"/>
      <w:divBdr>
        <w:top w:val="none" w:sz="0" w:space="0" w:color="auto"/>
        <w:left w:val="none" w:sz="0" w:space="0" w:color="auto"/>
        <w:bottom w:val="none" w:sz="0" w:space="0" w:color="auto"/>
        <w:right w:val="none" w:sz="0" w:space="0" w:color="auto"/>
      </w:divBdr>
    </w:div>
    <w:div w:id="1083797895">
      <w:marLeft w:val="640"/>
      <w:marRight w:val="0"/>
      <w:marTop w:val="0"/>
      <w:marBottom w:val="0"/>
      <w:divBdr>
        <w:top w:val="none" w:sz="0" w:space="0" w:color="auto"/>
        <w:left w:val="none" w:sz="0" w:space="0" w:color="auto"/>
        <w:bottom w:val="none" w:sz="0" w:space="0" w:color="auto"/>
        <w:right w:val="none" w:sz="0" w:space="0" w:color="auto"/>
      </w:divBdr>
    </w:div>
    <w:div w:id="1083835160">
      <w:marLeft w:val="640"/>
      <w:marRight w:val="0"/>
      <w:marTop w:val="0"/>
      <w:marBottom w:val="0"/>
      <w:divBdr>
        <w:top w:val="none" w:sz="0" w:space="0" w:color="auto"/>
        <w:left w:val="none" w:sz="0" w:space="0" w:color="auto"/>
        <w:bottom w:val="none" w:sz="0" w:space="0" w:color="auto"/>
        <w:right w:val="none" w:sz="0" w:space="0" w:color="auto"/>
      </w:divBdr>
    </w:div>
    <w:div w:id="1083835787">
      <w:marLeft w:val="640"/>
      <w:marRight w:val="0"/>
      <w:marTop w:val="0"/>
      <w:marBottom w:val="0"/>
      <w:divBdr>
        <w:top w:val="none" w:sz="0" w:space="0" w:color="auto"/>
        <w:left w:val="none" w:sz="0" w:space="0" w:color="auto"/>
        <w:bottom w:val="none" w:sz="0" w:space="0" w:color="auto"/>
        <w:right w:val="none" w:sz="0" w:space="0" w:color="auto"/>
      </w:divBdr>
    </w:div>
    <w:div w:id="1083838114">
      <w:marLeft w:val="640"/>
      <w:marRight w:val="0"/>
      <w:marTop w:val="0"/>
      <w:marBottom w:val="0"/>
      <w:divBdr>
        <w:top w:val="none" w:sz="0" w:space="0" w:color="auto"/>
        <w:left w:val="none" w:sz="0" w:space="0" w:color="auto"/>
        <w:bottom w:val="none" w:sz="0" w:space="0" w:color="auto"/>
        <w:right w:val="none" w:sz="0" w:space="0" w:color="auto"/>
      </w:divBdr>
    </w:div>
    <w:div w:id="1083842331">
      <w:marLeft w:val="640"/>
      <w:marRight w:val="0"/>
      <w:marTop w:val="0"/>
      <w:marBottom w:val="0"/>
      <w:divBdr>
        <w:top w:val="none" w:sz="0" w:space="0" w:color="auto"/>
        <w:left w:val="none" w:sz="0" w:space="0" w:color="auto"/>
        <w:bottom w:val="none" w:sz="0" w:space="0" w:color="auto"/>
        <w:right w:val="none" w:sz="0" w:space="0" w:color="auto"/>
      </w:divBdr>
    </w:div>
    <w:div w:id="1083916171">
      <w:marLeft w:val="640"/>
      <w:marRight w:val="0"/>
      <w:marTop w:val="0"/>
      <w:marBottom w:val="0"/>
      <w:divBdr>
        <w:top w:val="none" w:sz="0" w:space="0" w:color="auto"/>
        <w:left w:val="none" w:sz="0" w:space="0" w:color="auto"/>
        <w:bottom w:val="none" w:sz="0" w:space="0" w:color="auto"/>
        <w:right w:val="none" w:sz="0" w:space="0" w:color="auto"/>
      </w:divBdr>
    </w:div>
    <w:div w:id="1084112052">
      <w:marLeft w:val="640"/>
      <w:marRight w:val="0"/>
      <w:marTop w:val="0"/>
      <w:marBottom w:val="0"/>
      <w:divBdr>
        <w:top w:val="none" w:sz="0" w:space="0" w:color="auto"/>
        <w:left w:val="none" w:sz="0" w:space="0" w:color="auto"/>
        <w:bottom w:val="none" w:sz="0" w:space="0" w:color="auto"/>
        <w:right w:val="none" w:sz="0" w:space="0" w:color="auto"/>
      </w:divBdr>
    </w:div>
    <w:div w:id="1084179569">
      <w:marLeft w:val="640"/>
      <w:marRight w:val="0"/>
      <w:marTop w:val="0"/>
      <w:marBottom w:val="0"/>
      <w:divBdr>
        <w:top w:val="none" w:sz="0" w:space="0" w:color="auto"/>
        <w:left w:val="none" w:sz="0" w:space="0" w:color="auto"/>
        <w:bottom w:val="none" w:sz="0" w:space="0" w:color="auto"/>
        <w:right w:val="none" w:sz="0" w:space="0" w:color="auto"/>
      </w:divBdr>
    </w:div>
    <w:div w:id="1084179983">
      <w:marLeft w:val="640"/>
      <w:marRight w:val="0"/>
      <w:marTop w:val="0"/>
      <w:marBottom w:val="0"/>
      <w:divBdr>
        <w:top w:val="none" w:sz="0" w:space="0" w:color="auto"/>
        <w:left w:val="none" w:sz="0" w:space="0" w:color="auto"/>
        <w:bottom w:val="none" w:sz="0" w:space="0" w:color="auto"/>
        <w:right w:val="none" w:sz="0" w:space="0" w:color="auto"/>
      </w:divBdr>
    </w:div>
    <w:div w:id="1084373689">
      <w:marLeft w:val="640"/>
      <w:marRight w:val="0"/>
      <w:marTop w:val="0"/>
      <w:marBottom w:val="0"/>
      <w:divBdr>
        <w:top w:val="none" w:sz="0" w:space="0" w:color="auto"/>
        <w:left w:val="none" w:sz="0" w:space="0" w:color="auto"/>
        <w:bottom w:val="none" w:sz="0" w:space="0" w:color="auto"/>
        <w:right w:val="none" w:sz="0" w:space="0" w:color="auto"/>
      </w:divBdr>
    </w:div>
    <w:div w:id="1084649031">
      <w:marLeft w:val="640"/>
      <w:marRight w:val="0"/>
      <w:marTop w:val="0"/>
      <w:marBottom w:val="0"/>
      <w:divBdr>
        <w:top w:val="none" w:sz="0" w:space="0" w:color="auto"/>
        <w:left w:val="none" w:sz="0" w:space="0" w:color="auto"/>
        <w:bottom w:val="none" w:sz="0" w:space="0" w:color="auto"/>
        <w:right w:val="none" w:sz="0" w:space="0" w:color="auto"/>
      </w:divBdr>
    </w:div>
    <w:div w:id="1085110902">
      <w:marLeft w:val="640"/>
      <w:marRight w:val="0"/>
      <w:marTop w:val="0"/>
      <w:marBottom w:val="0"/>
      <w:divBdr>
        <w:top w:val="none" w:sz="0" w:space="0" w:color="auto"/>
        <w:left w:val="none" w:sz="0" w:space="0" w:color="auto"/>
        <w:bottom w:val="none" w:sz="0" w:space="0" w:color="auto"/>
        <w:right w:val="none" w:sz="0" w:space="0" w:color="auto"/>
      </w:divBdr>
    </w:div>
    <w:div w:id="1085147761">
      <w:marLeft w:val="640"/>
      <w:marRight w:val="0"/>
      <w:marTop w:val="0"/>
      <w:marBottom w:val="0"/>
      <w:divBdr>
        <w:top w:val="none" w:sz="0" w:space="0" w:color="auto"/>
        <w:left w:val="none" w:sz="0" w:space="0" w:color="auto"/>
        <w:bottom w:val="none" w:sz="0" w:space="0" w:color="auto"/>
        <w:right w:val="none" w:sz="0" w:space="0" w:color="auto"/>
      </w:divBdr>
    </w:div>
    <w:div w:id="1085227168">
      <w:marLeft w:val="640"/>
      <w:marRight w:val="0"/>
      <w:marTop w:val="0"/>
      <w:marBottom w:val="0"/>
      <w:divBdr>
        <w:top w:val="none" w:sz="0" w:space="0" w:color="auto"/>
        <w:left w:val="none" w:sz="0" w:space="0" w:color="auto"/>
        <w:bottom w:val="none" w:sz="0" w:space="0" w:color="auto"/>
        <w:right w:val="none" w:sz="0" w:space="0" w:color="auto"/>
      </w:divBdr>
    </w:div>
    <w:div w:id="1085568818">
      <w:marLeft w:val="640"/>
      <w:marRight w:val="0"/>
      <w:marTop w:val="0"/>
      <w:marBottom w:val="0"/>
      <w:divBdr>
        <w:top w:val="none" w:sz="0" w:space="0" w:color="auto"/>
        <w:left w:val="none" w:sz="0" w:space="0" w:color="auto"/>
        <w:bottom w:val="none" w:sz="0" w:space="0" w:color="auto"/>
        <w:right w:val="none" w:sz="0" w:space="0" w:color="auto"/>
      </w:divBdr>
    </w:div>
    <w:div w:id="1085569499">
      <w:marLeft w:val="640"/>
      <w:marRight w:val="0"/>
      <w:marTop w:val="0"/>
      <w:marBottom w:val="0"/>
      <w:divBdr>
        <w:top w:val="none" w:sz="0" w:space="0" w:color="auto"/>
        <w:left w:val="none" w:sz="0" w:space="0" w:color="auto"/>
        <w:bottom w:val="none" w:sz="0" w:space="0" w:color="auto"/>
        <w:right w:val="none" w:sz="0" w:space="0" w:color="auto"/>
      </w:divBdr>
    </w:div>
    <w:div w:id="1085612752">
      <w:marLeft w:val="640"/>
      <w:marRight w:val="0"/>
      <w:marTop w:val="0"/>
      <w:marBottom w:val="0"/>
      <w:divBdr>
        <w:top w:val="none" w:sz="0" w:space="0" w:color="auto"/>
        <w:left w:val="none" w:sz="0" w:space="0" w:color="auto"/>
        <w:bottom w:val="none" w:sz="0" w:space="0" w:color="auto"/>
        <w:right w:val="none" w:sz="0" w:space="0" w:color="auto"/>
      </w:divBdr>
    </w:div>
    <w:div w:id="1085687323">
      <w:marLeft w:val="640"/>
      <w:marRight w:val="0"/>
      <w:marTop w:val="0"/>
      <w:marBottom w:val="0"/>
      <w:divBdr>
        <w:top w:val="none" w:sz="0" w:space="0" w:color="auto"/>
        <w:left w:val="none" w:sz="0" w:space="0" w:color="auto"/>
        <w:bottom w:val="none" w:sz="0" w:space="0" w:color="auto"/>
        <w:right w:val="none" w:sz="0" w:space="0" w:color="auto"/>
      </w:divBdr>
    </w:div>
    <w:div w:id="1085767042">
      <w:marLeft w:val="640"/>
      <w:marRight w:val="0"/>
      <w:marTop w:val="0"/>
      <w:marBottom w:val="0"/>
      <w:divBdr>
        <w:top w:val="none" w:sz="0" w:space="0" w:color="auto"/>
        <w:left w:val="none" w:sz="0" w:space="0" w:color="auto"/>
        <w:bottom w:val="none" w:sz="0" w:space="0" w:color="auto"/>
        <w:right w:val="none" w:sz="0" w:space="0" w:color="auto"/>
      </w:divBdr>
    </w:div>
    <w:div w:id="1085808422">
      <w:marLeft w:val="640"/>
      <w:marRight w:val="0"/>
      <w:marTop w:val="0"/>
      <w:marBottom w:val="0"/>
      <w:divBdr>
        <w:top w:val="none" w:sz="0" w:space="0" w:color="auto"/>
        <w:left w:val="none" w:sz="0" w:space="0" w:color="auto"/>
        <w:bottom w:val="none" w:sz="0" w:space="0" w:color="auto"/>
        <w:right w:val="none" w:sz="0" w:space="0" w:color="auto"/>
      </w:divBdr>
    </w:div>
    <w:div w:id="1085878190">
      <w:marLeft w:val="640"/>
      <w:marRight w:val="0"/>
      <w:marTop w:val="0"/>
      <w:marBottom w:val="0"/>
      <w:divBdr>
        <w:top w:val="none" w:sz="0" w:space="0" w:color="auto"/>
        <w:left w:val="none" w:sz="0" w:space="0" w:color="auto"/>
        <w:bottom w:val="none" w:sz="0" w:space="0" w:color="auto"/>
        <w:right w:val="none" w:sz="0" w:space="0" w:color="auto"/>
      </w:divBdr>
    </w:div>
    <w:div w:id="1085953522">
      <w:marLeft w:val="640"/>
      <w:marRight w:val="0"/>
      <w:marTop w:val="0"/>
      <w:marBottom w:val="0"/>
      <w:divBdr>
        <w:top w:val="none" w:sz="0" w:space="0" w:color="auto"/>
        <w:left w:val="none" w:sz="0" w:space="0" w:color="auto"/>
        <w:bottom w:val="none" w:sz="0" w:space="0" w:color="auto"/>
        <w:right w:val="none" w:sz="0" w:space="0" w:color="auto"/>
      </w:divBdr>
    </w:div>
    <w:div w:id="1085955468">
      <w:marLeft w:val="640"/>
      <w:marRight w:val="0"/>
      <w:marTop w:val="0"/>
      <w:marBottom w:val="0"/>
      <w:divBdr>
        <w:top w:val="none" w:sz="0" w:space="0" w:color="auto"/>
        <w:left w:val="none" w:sz="0" w:space="0" w:color="auto"/>
        <w:bottom w:val="none" w:sz="0" w:space="0" w:color="auto"/>
        <w:right w:val="none" w:sz="0" w:space="0" w:color="auto"/>
      </w:divBdr>
    </w:div>
    <w:div w:id="1085956505">
      <w:marLeft w:val="640"/>
      <w:marRight w:val="0"/>
      <w:marTop w:val="0"/>
      <w:marBottom w:val="0"/>
      <w:divBdr>
        <w:top w:val="none" w:sz="0" w:space="0" w:color="auto"/>
        <w:left w:val="none" w:sz="0" w:space="0" w:color="auto"/>
        <w:bottom w:val="none" w:sz="0" w:space="0" w:color="auto"/>
        <w:right w:val="none" w:sz="0" w:space="0" w:color="auto"/>
      </w:divBdr>
    </w:div>
    <w:div w:id="1086026884">
      <w:marLeft w:val="640"/>
      <w:marRight w:val="0"/>
      <w:marTop w:val="0"/>
      <w:marBottom w:val="0"/>
      <w:divBdr>
        <w:top w:val="none" w:sz="0" w:space="0" w:color="auto"/>
        <w:left w:val="none" w:sz="0" w:space="0" w:color="auto"/>
        <w:bottom w:val="none" w:sz="0" w:space="0" w:color="auto"/>
        <w:right w:val="none" w:sz="0" w:space="0" w:color="auto"/>
      </w:divBdr>
    </w:div>
    <w:div w:id="1086152963">
      <w:marLeft w:val="640"/>
      <w:marRight w:val="0"/>
      <w:marTop w:val="0"/>
      <w:marBottom w:val="0"/>
      <w:divBdr>
        <w:top w:val="none" w:sz="0" w:space="0" w:color="auto"/>
        <w:left w:val="none" w:sz="0" w:space="0" w:color="auto"/>
        <w:bottom w:val="none" w:sz="0" w:space="0" w:color="auto"/>
        <w:right w:val="none" w:sz="0" w:space="0" w:color="auto"/>
      </w:divBdr>
    </w:div>
    <w:div w:id="1086340863">
      <w:marLeft w:val="640"/>
      <w:marRight w:val="0"/>
      <w:marTop w:val="0"/>
      <w:marBottom w:val="0"/>
      <w:divBdr>
        <w:top w:val="none" w:sz="0" w:space="0" w:color="auto"/>
        <w:left w:val="none" w:sz="0" w:space="0" w:color="auto"/>
        <w:bottom w:val="none" w:sz="0" w:space="0" w:color="auto"/>
        <w:right w:val="none" w:sz="0" w:space="0" w:color="auto"/>
      </w:divBdr>
    </w:div>
    <w:div w:id="1086420057">
      <w:marLeft w:val="640"/>
      <w:marRight w:val="0"/>
      <w:marTop w:val="0"/>
      <w:marBottom w:val="0"/>
      <w:divBdr>
        <w:top w:val="none" w:sz="0" w:space="0" w:color="auto"/>
        <w:left w:val="none" w:sz="0" w:space="0" w:color="auto"/>
        <w:bottom w:val="none" w:sz="0" w:space="0" w:color="auto"/>
        <w:right w:val="none" w:sz="0" w:space="0" w:color="auto"/>
      </w:divBdr>
    </w:div>
    <w:div w:id="1086421018">
      <w:marLeft w:val="640"/>
      <w:marRight w:val="0"/>
      <w:marTop w:val="0"/>
      <w:marBottom w:val="0"/>
      <w:divBdr>
        <w:top w:val="none" w:sz="0" w:space="0" w:color="auto"/>
        <w:left w:val="none" w:sz="0" w:space="0" w:color="auto"/>
        <w:bottom w:val="none" w:sz="0" w:space="0" w:color="auto"/>
        <w:right w:val="none" w:sz="0" w:space="0" w:color="auto"/>
      </w:divBdr>
    </w:div>
    <w:div w:id="1086457941">
      <w:marLeft w:val="640"/>
      <w:marRight w:val="0"/>
      <w:marTop w:val="0"/>
      <w:marBottom w:val="0"/>
      <w:divBdr>
        <w:top w:val="none" w:sz="0" w:space="0" w:color="auto"/>
        <w:left w:val="none" w:sz="0" w:space="0" w:color="auto"/>
        <w:bottom w:val="none" w:sz="0" w:space="0" w:color="auto"/>
        <w:right w:val="none" w:sz="0" w:space="0" w:color="auto"/>
      </w:divBdr>
    </w:div>
    <w:div w:id="1086458741">
      <w:marLeft w:val="640"/>
      <w:marRight w:val="0"/>
      <w:marTop w:val="0"/>
      <w:marBottom w:val="0"/>
      <w:divBdr>
        <w:top w:val="none" w:sz="0" w:space="0" w:color="auto"/>
        <w:left w:val="none" w:sz="0" w:space="0" w:color="auto"/>
        <w:bottom w:val="none" w:sz="0" w:space="0" w:color="auto"/>
        <w:right w:val="none" w:sz="0" w:space="0" w:color="auto"/>
      </w:divBdr>
    </w:div>
    <w:div w:id="1086465298">
      <w:marLeft w:val="640"/>
      <w:marRight w:val="0"/>
      <w:marTop w:val="0"/>
      <w:marBottom w:val="0"/>
      <w:divBdr>
        <w:top w:val="none" w:sz="0" w:space="0" w:color="auto"/>
        <w:left w:val="none" w:sz="0" w:space="0" w:color="auto"/>
        <w:bottom w:val="none" w:sz="0" w:space="0" w:color="auto"/>
        <w:right w:val="none" w:sz="0" w:space="0" w:color="auto"/>
      </w:divBdr>
    </w:div>
    <w:div w:id="1086538809">
      <w:marLeft w:val="640"/>
      <w:marRight w:val="0"/>
      <w:marTop w:val="0"/>
      <w:marBottom w:val="0"/>
      <w:divBdr>
        <w:top w:val="none" w:sz="0" w:space="0" w:color="auto"/>
        <w:left w:val="none" w:sz="0" w:space="0" w:color="auto"/>
        <w:bottom w:val="none" w:sz="0" w:space="0" w:color="auto"/>
        <w:right w:val="none" w:sz="0" w:space="0" w:color="auto"/>
      </w:divBdr>
    </w:div>
    <w:div w:id="1086613805">
      <w:marLeft w:val="640"/>
      <w:marRight w:val="0"/>
      <w:marTop w:val="0"/>
      <w:marBottom w:val="0"/>
      <w:divBdr>
        <w:top w:val="none" w:sz="0" w:space="0" w:color="auto"/>
        <w:left w:val="none" w:sz="0" w:space="0" w:color="auto"/>
        <w:bottom w:val="none" w:sz="0" w:space="0" w:color="auto"/>
        <w:right w:val="none" w:sz="0" w:space="0" w:color="auto"/>
      </w:divBdr>
    </w:div>
    <w:div w:id="1086808287">
      <w:marLeft w:val="640"/>
      <w:marRight w:val="0"/>
      <w:marTop w:val="0"/>
      <w:marBottom w:val="0"/>
      <w:divBdr>
        <w:top w:val="none" w:sz="0" w:space="0" w:color="auto"/>
        <w:left w:val="none" w:sz="0" w:space="0" w:color="auto"/>
        <w:bottom w:val="none" w:sz="0" w:space="0" w:color="auto"/>
        <w:right w:val="none" w:sz="0" w:space="0" w:color="auto"/>
      </w:divBdr>
    </w:div>
    <w:div w:id="1086879893">
      <w:marLeft w:val="640"/>
      <w:marRight w:val="0"/>
      <w:marTop w:val="0"/>
      <w:marBottom w:val="0"/>
      <w:divBdr>
        <w:top w:val="none" w:sz="0" w:space="0" w:color="auto"/>
        <w:left w:val="none" w:sz="0" w:space="0" w:color="auto"/>
        <w:bottom w:val="none" w:sz="0" w:space="0" w:color="auto"/>
        <w:right w:val="none" w:sz="0" w:space="0" w:color="auto"/>
      </w:divBdr>
    </w:div>
    <w:div w:id="1086927778">
      <w:marLeft w:val="640"/>
      <w:marRight w:val="0"/>
      <w:marTop w:val="0"/>
      <w:marBottom w:val="0"/>
      <w:divBdr>
        <w:top w:val="none" w:sz="0" w:space="0" w:color="auto"/>
        <w:left w:val="none" w:sz="0" w:space="0" w:color="auto"/>
        <w:bottom w:val="none" w:sz="0" w:space="0" w:color="auto"/>
        <w:right w:val="none" w:sz="0" w:space="0" w:color="auto"/>
      </w:divBdr>
    </w:div>
    <w:div w:id="1087069961">
      <w:marLeft w:val="640"/>
      <w:marRight w:val="0"/>
      <w:marTop w:val="0"/>
      <w:marBottom w:val="0"/>
      <w:divBdr>
        <w:top w:val="none" w:sz="0" w:space="0" w:color="auto"/>
        <w:left w:val="none" w:sz="0" w:space="0" w:color="auto"/>
        <w:bottom w:val="none" w:sz="0" w:space="0" w:color="auto"/>
        <w:right w:val="none" w:sz="0" w:space="0" w:color="auto"/>
      </w:divBdr>
    </w:div>
    <w:div w:id="1087072222">
      <w:marLeft w:val="640"/>
      <w:marRight w:val="0"/>
      <w:marTop w:val="0"/>
      <w:marBottom w:val="0"/>
      <w:divBdr>
        <w:top w:val="none" w:sz="0" w:space="0" w:color="auto"/>
        <w:left w:val="none" w:sz="0" w:space="0" w:color="auto"/>
        <w:bottom w:val="none" w:sz="0" w:space="0" w:color="auto"/>
        <w:right w:val="none" w:sz="0" w:space="0" w:color="auto"/>
      </w:divBdr>
    </w:div>
    <w:div w:id="1087118752">
      <w:marLeft w:val="640"/>
      <w:marRight w:val="0"/>
      <w:marTop w:val="0"/>
      <w:marBottom w:val="0"/>
      <w:divBdr>
        <w:top w:val="none" w:sz="0" w:space="0" w:color="auto"/>
        <w:left w:val="none" w:sz="0" w:space="0" w:color="auto"/>
        <w:bottom w:val="none" w:sz="0" w:space="0" w:color="auto"/>
        <w:right w:val="none" w:sz="0" w:space="0" w:color="auto"/>
      </w:divBdr>
    </w:div>
    <w:div w:id="1087120897">
      <w:marLeft w:val="640"/>
      <w:marRight w:val="0"/>
      <w:marTop w:val="0"/>
      <w:marBottom w:val="0"/>
      <w:divBdr>
        <w:top w:val="none" w:sz="0" w:space="0" w:color="auto"/>
        <w:left w:val="none" w:sz="0" w:space="0" w:color="auto"/>
        <w:bottom w:val="none" w:sz="0" w:space="0" w:color="auto"/>
        <w:right w:val="none" w:sz="0" w:space="0" w:color="auto"/>
      </w:divBdr>
    </w:div>
    <w:div w:id="1087269221">
      <w:marLeft w:val="640"/>
      <w:marRight w:val="0"/>
      <w:marTop w:val="0"/>
      <w:marBottom w:val="0"/>
      <w:divBdr>
        <w:top w:val="none" w:sz="0" w:space="0" w:color="auto"/>
        <w:left w:val="none" w:sz="0" w:space="0" w:color="auto"/>
        <w:bottom w:val="none" w:sz="0" w:space="0" w:color="auto"/>
        <w:right w:val="none" w:sz="0" w:space="0" w:color="auto"/>
      </w:divBdr>
    </w:div>
    <w:div w:id="1087724842">
      <w:marLeft w:val="640"/>
      <w:marRight w:val="0"/>
      <w:marTop w:val="0"/>
      <w:marBottom w:val="0"/>
      <w:divBdr>
        <w:top w:val="none" w:sz="0" w:space="0" w:color="auto"/>
        <w:left w:val="none" w:sz="0" w:space="0" w:color="auto"/>
        <w:bottom w:val="none" w:sz="0" w:space="0" w:color="auto"/>
        <w:right w:val="none" w:sz="0" w:space="0" w:color="auto"/>
      </w:divBdr>
    </w:div>
    <w:div w:id="1087727419">
      <w:marLeft w:val="640"/>
      <w:marRight w:val="0"/>
      <w:marTop w:val="0"/>
      <w:marBottom w:val="0"/>
      <w:divBdr>
        <w:top w:val="none" w:sz="0" w:space="0" w:color="auto"/>
        <w:left w:val="none" w:sz="0" w:space="0" w:color="auto"/>
        <w:bottom w:val="none" w:sz="0" w:space="0" w:color="auto"/>
        <w:right w:val="none" w:sz="0" w:space="0" w:color="auto"/>
      </w:divBdr>
    </w:div>
    <w:div w:id="1087845001">
      <w:marLeft w:val="640"/>
      <w:marRight w:val="0"/>
      <w:marTop w:val="0"/>
      <w:marBottom w:val="0"/>
      <w:divBdr>
        <w:top w:val="none" w:sz="0" w:space="0" w:color="auto"/>
        <w:left w:val="none" w:sz="0" w:space="0" w:color="auto"/>
        <w:bottom w:val="none" w:sz="0" w:space="0" w:color="auto"/>
        <w:right w:val="none" w:sz="0" w:space="0" w:color="auto"/>
      </w:divBdr>
    </w:div>
    <w:div w:id="1087917627">
      <w:marLeft w:val="640"/>
      <w:marRight w:val="0"/>
      <w:marTop w:val="0"/>
      <w:marBottom w:val="0"/>
      <w:divBdr>
        <w:top w:val="none" w:sz="0" w:space="0" w:color="auto"/>
        <w:left w:val="none" w:sz="0" w:space="0" w:color="auto"/>
        <w:bottom w:val="none" w:sz="0" w:space="0" w:color="auto"/>
        <w:right w:val="none" w:sz="0" w:space="0" w:color="auto"/>
      </w:divBdr>
    </w:div>
    <w:div w:id="1087922747">
      <w:marLeft w:val="640"/>
      <w:marRight w:val="0"/>
      <w:marTop w:val="0"/>
      <w:marBottom w:val="0"/>
      <w:divBdr>
        <w:top w:val="none" w:sz="0" w:space="0" w:color="auto"/>
        <w:left w:val="none" w:sz="0" w:space="0" w:color="auto"/>
        <w:bottom w:val="none" w:sz="0" w:space="0" w:color="auto"/>
        <w:right w:val="none" w:sz="0" w:space="0" w:color="auto"/>
      </w:divBdr>
    </w:div>
    <w:div w:id="1087923270">
      <w:marLeft w:val="640"/>
      <w:marRight w:val="0"/>
      <w:marTop w:val="0"/>
      <w:marBottom w:val="0"/>
      <w:divBdr>
        <w:top w:val="none" w:sz="0" w:space="0" w:color="auto"/>
        <w:left w:val="none" w:sz="0" w:space="0" w:color="auto"/>
        <w:bottom w:val="none" w:sz="0" w:space="0" w:color="auto"/>
        <w:right w:val="none" w:sz="0" w:space="0" w:color="auto"/>
      </w:divBdr>
    </w:div>
    <w:div w:id="1087926281">
      <w:marLeft w:val="640"/>
      <w:marRight w:val="0"/>
      <w:marTop w:val="0"/>
      <w:marBottom w:val="0"/>
      <w:divBdr>
        <w:top w:val="none" w:sz="0" w:space="0" w:color="auto"/>
        <w:left w:val="none" w:sz="0" w:space="0" w:color="auto"/>
        <w:bottom w:val="none" w:sz="0" w:space="0" w:color="auto"/>
        <w:right w:val="none" w:sz="0" w:space="0" w:color="auto"/>
      </w:divBdr>
    </w:div>
    <w:div w:id="1088037637">
      <w:marLeft w:val="640"/>
      <w:marRight w:val="0"/>
      <w:marTop w:val="0"/>
      <w:marBottom w:val="0"/>
      <w:divBdr>
        <w:top w:val="none" w:sz="0" w:space="0" w:color="auto"/>
        <w:left w:val="none" w:sz="0" w:space="0" w:color="auto"/>
        <w:bottom w:val="none" w:sz="0" w:space="0" w:color="auto"/>
        <w:right w:val="none" w:sz="0" w:space="0" w:color="auto"/>
      </w:divBdr>
    </w:div>
    <w:div w:id="1088040992">
      <w:marLeft w:val="640"/>
      <w:marRight w:val="0"/>
      <w:marTop w:val="0"/>
      <w:marBottom w:val="0"/>
      <w:divBdr>
        <w:top w:val="none" w:sz="0" w:space="0" w:color="auto"/>
        <w:left w:val="none" w:sz="0" w:space="0" w:color="auto"/>
        <w:bottom w:val="none" w:sz="0" w:space="0" w:color="auto"/>
        <w:right w:val="none" w:sz="0" w:space="0" w:color="auto"/>
      </w:divBdr>
    </w:div>
    <w:div w:id="1088044087">
      <w:marLeft w:val="640"/>
      <w:marRight w:val="0"/>
      <w:marTop w:val="0"/>
      <w:marBottom w:val="0"/>
      <w:divBdr>
        <w:top w:val="none" w:sz="0" w:space="0" w:color="auto"/>
        <w:left w:val="none" w:sz="0" w:space="0" w:color="auto"/>
        <w:bottom w:val="none" w:sz="0" w:space="0" w:color="auto"/>
        <w:right w:val="none" w:sz="0" w:space="0" w:color="auto"/>
      </w:divBdr>
    </w:div>
    <w:div w:id="1088113294">
      <w:marLeft w:val="640"/>
      <w:marRight w:val="0"/>
      <w:marTop w:val="0"/>
      <w:marBottom w:val="0"/>
      <w:divBdr>
        <w:top w:val="none" w:sz="0" w:space="0" w:color="auto"/>
        <w:left w:val="none" w:sz="0" w:space="0" w:color="auto"/>
        <w:bottom w:val="none" w:sz="0" w:space="0" w:color="auto"/>
        <w:right w:val="none" w:sz="0" w:space="0" w:color="auto"/>
      </w:divBdr>
    </w:div>
    <w:div w:id="1088116269">
      <w:marLeft w:val="640"/>
      <w:marRight w:val="0"/>
      <w:marTop w:val="0"/>
      <w:marBottom w:val="0"/>
      <w:divBdr>
        <w:top w:val="none" w:sz="0" w:space="0" w:color="auto"/>
        <w:left w:val="none" w:sz="0" w:space="0" w:color="auto"/>
        <w:bottom w:val="none" w:sz="0" w:space="0" w:color="auto"/>
        <w:right w:val="none" w:sz="0" w:space="0" w:color="auto"/>
      </w:divBdr>
    </w:div>
    <w:div w:id="1088160554">
      <w:marLeft w:val="640"/>
      <w:marRight w:val="0"/>
      <w:marTop w:val="0"/>
      <w:marBottom w:val="0"/>
      <w:divBdr>
        <w:top w:val="none" w:sz="0" w:space="0" w:color="auto"/>
        <w:left w:val="none" w:sz="0" w:space="0" w:color="auto"/>
        <w:bottom w:val="none" w:sz="0" w:space="0" w:color="auto"/>
        <w:right w:val="none" w:sz="0" w:space="0" w:color="auto"/>
      </w:divBdr>
    </w:div>
    <w:div w:id="1088234281">
      <w:marLeft w:val="640"/>
      <w:marRight w:val="0"/>
      <w:marTop w:val="0"/>
      <w:marBottom w:val="0"/>
      <w:divBdr>
        <w:top w:val="none" w:sz="0" w:space="0" w:color="auto"/>
        <w:left w:val="none" w:sz="0" w:space="0" w:color="auto"/>
        <w:bottom w:val="none" w:sz="0" w:space="0" w:color="auto"/>
        <w:right w:val="none" w:sz="0" w:space="0" w:color="auto"/>
      </w:divBdr>
    </w:div>
    <w:div w:id="1088304763">
      <w:marLeft w:val="640"/>
      <w:marRight w:val="0"/>
      <w:marTop w:val="0"/>
      <w:marBottom w:val="0"/>
      <w:divBdr>
        <w:top w:val="none" w:sz="0" w:space="0" w:color="auto"/>
        <w:left w:val="none" w:sz="0" w:space="0" w:color="auto"/>
        <w:bottom w:val="none" w:sz="0" w:space="0" w:color="auto"/>
        <w:right w:val="none" w:sz="0" w:space="0" w:color="auto"/>
      </w:divBdr>
    </w:div>
    <w:div w:id="1088313525">
      <w:marLeft w:val="640"/>
      <w:marRight w:val="0"/>
      <w:marTop w:val="0"/>
      <w:marBottom w:val="0"/>
      <w:divBdr>
        <w:top w:val="none" w:sz="0" w:space="0" w:color="auto"/>
        <w:left w:val="none" w:sz="0" w:space="0" w:color="auto"/>
        <w:bottom w:val="none" w:sz="0" w:space="0" w:color="auto"/>
        <w:right w:val="none" w:sz="0" w:space="0" w:color="auto"/>
      </w:divBdr>
    </w:div>
    <w:div w:id="1088382237">
      <w:marLeft w:val="640"/>
      <w:marRight w:val="0"/>
      <w:marTop w:val="0"/>
      <w:marBottom w:val="0"/>
      <w:divBdr>
        <w:top w:val="none" w:sz="0" w:space="0" w:color="auto"/>
        <w:left w:val="none" w:sz="0" w:space="0" w:color="auto"/>
        <w:bottom w:val="none" w:sz="0" w:space="0" w:color="auto"/>
        <w:right w:val="none" w:sz="0" w:space="0" w:color="auto"/>
      </w:divBdr>
    </w:div>
    <w:div w:id="1088580791">
      <w:marLeft w:val="640"/>
      <w:marRight w:val="0"/>
      <w:marTop w:val="0"/>
      <w:marBottom w:val="0"/>
      <w:divBdr>
        <w:top w:val="none" w:sz="0" w:space="0" w:color="auto"/>
        <w:left w:val="none" w:sz="0" w:space="0" w:color="auto"/>
        <w:bottom w:val="none" w:sz="0" w:space="0" w:color="auto"/>
        <w:right w:val="none" w:sz="0" w:space="0" w:color="auto"/>
      </w:divBdr>
    </w:div>
    <w:div w:id="1088650824">
      <w:marLeft w:val="640"/>
      <w:marRight w:val="0"/>
      <w:marTop w:val="0"/>
      <w:marBottom w:val="0"/>
      <w:divBdr>
        <w:top w:val="none" w:sz="0" w:space="0" w:color="auto"/>
        <w:left w:val="none" w:sz="0" w:space="0" w:color="auto"/>
        <w:bottom w:val="none" w:sz="0" w:space="0" w:color="auto"/>
        <w:right w:val="none" w:sz="0" w:space="0" w:color="auto"/>
      </w:divBdr>
    </w:div>
    <w:div w:id="1088690679">
      <w:marLeft w:val="640"/>
      <w:marRight w:val="0"/>
      <w:marTop w:val="0"/>
      <w:marBottom w:val="0"/>
      <w:divBdr>
        <w:top w:val="none" w:sz="0" w:space="0" w:color="auto"/>
        <w:left w:val="none" w:sz="0" w:space="0" w:color="auto"/>
        <w:bottom w:val="none" w:sz="0" w:space="0" w:color="auto"/>
        <w:right w:val="none" w:sz="0" w:space="0" w:color="auto"/>
      </w:divBdr>
    </w:div>
    <w:div w:id="1088693089">
      <w:marLeft w:val="640"/>
      <w:marRight w:val="0"/>
      <w:marTop w:val="0"/>
      <w:marBottom w:val="0"/>
      <w:divBdr>
        <w:top w:val="none" w:sz="0" w:space="0" w:color="auto"/>
        <w:left w:val="none" w:sz="0" w:space="0" w:color="auto"/>
        <w:bottom w:val="none" w:sz="0" w:space="0" w:color="auto"/>
        <w:right w:val="none" w:sz="0" w:space="0" w:color="auto"/>
      </w:divBdr>
    </w:div>
    <w:div w:id="1088841463">
      <w:marLeft w:val="640"/>
      <w:marRight w:val="0"/>
      <w:marTop w:val="0"/>
      <w:marBottom w:val="0"/>
      <w:divBdr>
        <w:top w:val="none" w:sz="0" w:space="0" w:color="auto"/>
        <w:left w:val="none" w:sz="0" w:space="0" w:color="auto"/>
        <w:bottom w:val="none" w:sz="0" w:space="0" w:color="auto"/>
        <w:right w:val="none" w:sz="0" w:space="0" w:color="auto"/>
      </w:divBdr>
    </w:div>
    <w:div w:id="1088843917">
      <w:marLeft w:val="640"/>
      <w:marRight w:val="0"/>
      <w:marTop w:val="0"/>
      <w:marBottom w:val="0"/>
      <w:divBdr>
        <w:top w:val="none" w:sz="0" w:space="0" w:color="auto"/>
        <w:left w:val="none" w:sz="0" w:space="0" w:color="auto"/>
        <w:bottom w:val="none" w:sz="0" w:space="0" w:color="auto"/>
        <w:right w:val="none" w:sz="0" w:space="0" w:color="auto"/>
      </w:divBdr>
    </w:div>
    <w:div w:id="1088846665">
      <w:marLeft w:val="640"/>
      <w:marRight w:val="0"/>
      <w:marTop w:val="0"/>
      <w:marBottom w:val="0"/>
      <w:divBdr>
        <w:top w:val="none" w:sz="0" w:space="0" w:color="auto"/>
        <w:left w:val="none" w:sz="0" w:space="0" w:color="auto"/>
        <w:bottom w:val="none" w:sz="0" w:space="0" w:color="auto"/>
        <w:right w:val="none" w:sz="0" w:space="0" w:color="auto"/>
      </w:divBdr>
    </w:div>
    <w:div w:id="1088888502">
      <w:marLeft w:val="640"/>
      <w:marRight w:val="0"/>
      <w:marTop w:val="0"/>
      <w:marBottom w:val="0"/>
      <w:divBdr>
        <w:top w:val="none" w:sz="0" w:space="0" w:color="auto"/>
        <w:left w:val="none" w:sz="0" w:space="0" w:color="auto"/>
        <w:bottom w:val="none" w:sz="0" w:space="0" w:color="auto"/>
        <w:right w:val="none" w:sz="0" w:space="0" w:color="auto"/>
      </w:divBdr>
    </w:div>
    <w:div w:id="1088890363">
      <w:marLeft w:val="640"/>
      <w:marRight w:val="0"/>
      <w:marTop w:val="0"/>
      <w:marBottom w:val="0"/>
      <w:divBdr>
        <w:top w:val="none" w:sz="0" w:space="0" w:color="auto"/>
        <w:left w:val="none" w:sz="0" w:space="0" w:color="auto"/>
        <w:bottom w:val="none" w:sz="0" w:space="0" w:color="auto"/>
        <w:right w:val="none" w:sz="0" w:space="0" w:color="auto"/>
      </w:divBdr>
    </w:div>
    <w:div w:id="1088960938">
      <w:marLeft w:val="640"/>
      <w:marRight w:val="0"/>
      <w:marTop w:val="0"/>
      <w:marBottom w:val="0"/>
      <w:divBdr>
        <w:top w:val="none" w:sz="0" w:space="0" w:color="auto"/>
        <w:left w:val="none" w:sz="0" w:space="0" w:color="auto"/>
        <w:bottom w:val="none" w:sz="0" w:space="0" w:color="auto"/>
        <w:right w:val="none" w:sz="0" w:space="0" w:color="auto"/>
      </w:divBdr>
    </w:div>
    <w:div w:id="1088966238">
      <w:marLeft w:val="640"/>
      <w:marRight w:val="0"/>
      <w:marTop w:val="0"/>
      <w:marBottom w:val="0"/>
      <w:divBdr>
        <w:top w:val="none" w:sz="0" w:space="0" w:color="auto"/>
        <w:left w:val="none" w:sz="0" w:space="0" w:color="auto"/>
        <w:bottom w:val="none" w:sz="0" w:space="0" w:color="auto"/>
        <w:right w:val="none" w:sz="0" w:space="0" w:color="auto"/>
      </w:divBdr>
    </w:div>
    <w:div w:id="1089035078">
      <w:marLeft w:val="640"/>
      <w:marRight w:val="0"/>
      <w:marTop w:val="0"/>
      <w:marBottom w:val="0"/>
      <w:divBdr>
        <w:top w:val="none" w:sz="0" w:space="0" w:color="auto"/>
        <w:left w:val="none" w:sz="0" w:space="0" w:color="auto"/>
        <w:bottom w:val="none" w:sz="0" w:space="0" w:color="auto"/>
        <w:right w:val="none" w:sz="0" w:space="0" w:color="auto"/>
      </w:divBdr>
    </w:div>
    <w:div w:id="1089502292">
      <w:marLeft w:val="640"/>
      <w:marRight w:val="0"/>
      <w:marTop w:val="0"/>
      <w:marBottom w:val="0"/>
      <w:divBdr>
        <w:top w:val="none" w:sz="0" w:space="0" w:color="auto"/>
        <w:left w:val="none" w:sz="0" w:space="0" w:color="auto"/>
        <w:bottom w:val="none" w:sz="0" w:space="0" w:color="auto"/>
        <w:right w:val="none" w:sz="0" w:space="0" w:color="auto"/>
      </w:divBdr>
    </w:div>
    <w:div w:id="1089548431">
      <w:marLeft w:val="640"/>
      <w:marRight w:val="0"/>
      <w:marTop w:val="0"/>
      <w:marBottom w:val="0"/>
      <w:divBdr>
        <w:top w:val="none" w:sz="0" w:space="0" w:color="auto"/>
        <w:left w:val="none" w:sz="0" w:space="0" w:color="auto"/>
        <w:bottom w:val="none" w:sz="0" w:space="0" w:color="auto"/>
        <w:right w:val="none" w:sz="0" w:space="0" w:color="auto"/>
      </w:divBdr>
    </w:div>
    <w:div w:id="1089811688">
      <w:marLeft w:val="640"/>
      <w:marRight w:val="0"/>
      <w:marTop w:val="0"/>
      <w:marBottom w:val="0"/>
      <w:divBdr>
        <w:top w:val="none" w:sz="0" w:space="0" w:color="auto"/>
        <w:left w:val="none" w:sz="0" w:space="0" w:color="auto"/>
        <w:bottom w:val="none" w:sz="0" w:space="0" w:color="auto"/>
        <w:right w:val="none" w:sz="0" w:space="0" w:color="auto"/>
      </w:divBdr>
    </w:div>
    <w:div w:id="1089812720">
      <w:marLeft w:val="640"/>
      <w:marRight w:val="0"/>
      <w:marTop w:val="0"/>
      <w:marBottom w:val="0"/>
      <w:divBdr>
        <w:top w:val="none" w:sz="0" w:space="0" w:color="auto"/>
        <w:left w:val="none" w:sz="0" w:space="0" w:color="auto"/>
        <w:bottom w:val="none" w:sz="0" w:space="0" w:color="auto"/>
        <w:right w:val="none" w:sz="0" w:space="0" w:color="auto"/>
      </w:divBdr>
    </w:div>
    <w:div w:id="1089884637">
      <w:marLeft w:val="640"/>
      <w:marRight w:val="0"/>
      <w:marTop w:val="0"/>
      <w:marBottom w:val="0"/>
      <w:divBdr>
        <w:top w:val="none" w:sz="0" w:space="0" w:color="auto"/>
        <w:left w:val="none" w:sz="0" w:space="0" w:color="auto"/>
        <w:bottom w:val="none" w:sz="0" w:space="0" w:color="auto"/>
        <w:right w:val="none" w:sz="0" w:space="0" w:color="auto"/>
      </w:divBdr>
    </w:div>
    <w:div w:id="1089885309">
      <w:marLeft w:val="640"/>
      <w:marRight w:val="0"/>
      <w:marTop w:val="0"/>
      <w:marBottom w:val="0"/>
      <w:divBdr>
        <w:top w:val="none" w:sz="0" w:space="0" w:color="auto"/>
        <w:left w:val="none" w:sz="0" w:space="0" w:color="auto"/>
        <w:bottom w:val="none" w:sz="0" w:space="0" w:color="auto"/>
        <w:right w:val="none" w:sz="0" w:space="0" w:color="auto"/>
      </w:divBdr>
    </w:div>
    <w:div w:id="1089892002">
      <w:marLeft w:val="640"/>
      <w:marRight w:val="0"/>
      <w:marTop w:val="0"/>
      <w:marBottom w:val="0"/>
      <w:divBdr>
        <w:top w:val="none" w:sz="0" w:space="0" w:color="auto"/>
        <w:left w:val="none" w:sz="0" w:space="0" w:color="auto"/>
        <w:bottom w:val="none" w:sz="0" w:space="0" w:color="auto"/>
        <w:right w:val="none" w:sz="0" w:space="0" w:color="auto"/>
      </w:divBdr>
    </w:div>
    <w:div w:id="1089930370">
      <w:marLeft w:val="640"/>
      <w:marRight w:val="0"/>
      <w:marTop w:val="0"/>
      <w:marBottom w:val="0"/>
      <w:divBdr>
        <w:top w:val="none" w:sz="0" w:space="0" w:color="auto"/>
        <w:left w:val="none" w:sz="0" w:space="0" w:color="auto"/>
        <w:bottom w:val="none" w:sz="0" w:space="0" w:color="auto"/>
        <w:right w:val="none" w:sz="0" w:space="0" w:color="auto"/>
      </w:divBdr>
    </w:div>
    <w:div w:id="1089960133">
      <w:marLeft w:val="640"/>
      <w:marRight w:val="0"/>
      <w:marTop w:val="0"/>
      <w:marBottom w:val="0"/>
      <w:divBdr>
        <w:top w:val="none" w:sz="0" w:space="0" w:color="auto"/>
        <w:left w:val="none" w:sz="0" w:space="0" w:color="auto"/>
        <w:bottom w:val="none" w:sz="0" w:space="0" w:color="auto"/>
        <w:right w:val="none" w:sz="0" w:space="0" w:color="auto"/>
      </w:divBdr>
    </w:div>
    <w:div w:id="1090077538">
      <w:marLeft w:val="640"/>
      <w:marRight w:val="0"/>
      <w:marTop w:val="0"/>
      <w:marBottom w:val="0"/>
      <w:divBdr>
        <w:top w:val="none" w:sz="0" w:space="0" w:color="auto"/>
        <w:left w:val="none" w:sz="0" w:space="0" w:color="auto"/>
        <w:bottom w:val="none" w:sz="0" w:space="0" w:color="auto"/>
        <w:right w:val="none" w:sz="0" w:space="0" w:color="auto"/>
      </w:divBdr>
    </w:div>
    <w:div w:id="1090079788">
      <w:marLeft w:val="640"/>
      <w:marRight w:val="0"/>
      <w:marTop w:val="0"/>
      <w:marBottom w:val="0"/>
      <w:divBdr>
        <w:top w:val="none" w:sz="0" w:space="0" w:color="auto"/>
        <w:left w:val="none" w:sz="0" w:space="0" w:color="auto"/>
        <w:bottom w:val="none" w:sz="0" w:space="0" w:color="auto"/>
        <w:right w:val="none" w:sz="0" w:space="0" w:color="auto"/>
      </w:divBdr>
    </w:div>
    <w:div w:id="1090126298">
      <w:marLeft w:val="640"/>
      <w:marRight w:val="0"/>
      <w:marTop w:val="0"/>
      <w:marBottom w:val="0"/>
      <w:divBdr>
        <w:top w:val="none" w:sz="0" w:space="0" w:color="auto"/>
        <w:left w:val="none" w:sz="0" w:space="0" w:color="auto"/>
        <w:bottom w:val="none" w:sz="0" w:space="0" w:color="auto"/>
        <w:right w:val="none" w:sz="0" w:space="0" w:color="auto"/>
      </w:divBdr>
    </w:div>
    <w:div w:id="1090585348">
      <w:marLeft w:val="640"/>
      <w:marRight w:val="0"/>
      <w:marTop w:val="0"/>
      <w:marBottom w:val="0"/>
      <w:divBdr>
        <w:top w:val="none" w:sz="0" w:space="0" w:color="auto"/>
        <w:left w:val="none" w:sz="0" w:space="0" w:color="auto"/>
        <w:bottom w:val="none" w:sz="0" w:space="0" w:color="auto"/>
        <w:right w:val="none" w:sz="0" w:space="0" w:color="auto"/>
      </w:divBdr>
    </w:div>
    <w:div w:id="1090661618">
      <w:marLeft w:val="640"/>
      <w:marRight w:val="0"/>
      <w:marTop w:val="0"/>
      <w:marBottom w:val="0"/>
      <w:divBdr>
        <w:top w:val="none" w:sz="0" w:space="0" w:color="auto"/>
        <w:left w:val="none" w:sz="0" w:space="0" w:color="auto"/>
        <w:bottom w:val="none" w:sz="0" w:space="0" w:color="auto"/>
        <w:right w:val="none" w:sz="0" w:space="0" w:color="auto"/>
      </w:divBdr>
    </w:div>
    <w:div w:id="1090661939">
      <w:marLeft w:val="640"/>
      <w:marRight w:val="0"/>
      <w:marTop w:val="0"/>
      <w:marBottom w:val="0"/>
      <w:divBdr>
        <w:top w:val="none" w:sz="0" w:space="0" w:color="auto"/>
        <w:left w:val="none" w:sz="0" w:space="0" w:color="auto"/>
        <w:bottom w:val="none" w:sz="0" w:space="0" w:color="auto"/>
        <w:right w:val="none" w:sz="0" w:space="0" w:color="auto"/>
      </w:divBdr>
    </w:div>
    <w:div w:id="1090732927">
      <w:marLeft w:val="640"/>
      <w:marRight w:val="0"/>
      <w:marTop w:val="0"/>
      <w:marBottom w:val="0"/>
      <w:divBdr>
        <w:top w:val="none" w:sz="0" w:space="0" w:color="auto"/>
        <w:left w:val="none" w:sz="0" w:space="0" w:color="auto"/>
        <w:bottom w:val="none" w:sz="0" w:space="0" w:color="auto"/>
        <w:right w:val="none" w:sz="0" w:space="0" w:color="auto"/>
      </w:divBdr>
    </w:div>
    <w:div w:id="1090810433">
      <w:marLeft w:val="640"/>
      <w:marRight w:val="0"/>
      <w:marTop w:val="0"/>
      <w:marBottom w:val="0"/>
      <w:divBdr>
        <w:top w:val="none" w:sz="0" w:space="0" w:color="auto"/>
        <w:left w:val="none" w:sz="0" w:space="0" w:color="auto"/>
        <w:bottom w:val="none" w:sz="0" w:space="0" w:color="auto"/>
        <w:right w:val="none" w:sz="0" w:space="0" w:color="auto"/>
      </w:divBdr>
    </w:div>
    <w:div w:id="1090928294">
      <w:marLeft w:val="640"/>
      <w:marRight w:val="0"/>
      <w:marTop w:val="0"/>
      <w:marBottom w:val="0"/>
      <w:divBdr>
        <w:top w:val="none" w:sz="0" w:space="0" w:color="auto"/>
        <w:left w:val="none" w:sz="0" w:space="0" w:color="auto"/>
        <w:bottom w:val="none" w:sz="0" w:space="0" w:color="auto"/>
        <w:right w:val="none" w:sz="0" w:space="0" w:color="auto"/>
      </w:divBdr>
    </w:div>
    <w:div w:id="1090932833">
      <w:marLeft w:val="640"/>
      <w:marRight w:val="0"/>
      <w:marTop w:val="0"/>
      <w:marBottom w:val="0"/>
      <w:divBdr>
        <w:top w:val="none" w:sz="0" w:space="0" w:color="auto"/>
        <w:left w:val="none" w:sz="0" w:space="0" w:color="auto"/>
        <w:bottom w:val="none" w:sz="0" w:space="0" w:color="auto"/>
        <w:right w:val="none" w:sz="0" w:space="0" w:color="auto"/>
      </w:divBdr>
    </w:div>
    <w:div w:id="1091044573">
      <w:marLeft w:val="640"/>
      <w:marRight w:val="0"/>
      <w:marTop w:val="0"/>
      <w:marBottom w:val="0"/>
      <w:divBdr>
        <w:top w:val="none" w:sz="0" w:space="0" w:color="auto"/>
        <w:left w:val="none" w:sz="0" w:space="0" w:color="auto"/>
        <w:bottom w:val="none" w:sz="0" w:space="0" w:color="auto"/>
        <w:right w:val="none" w:sz="0" w:space="0" w:color="auto"/>
      </w:divBdr>
    </w:div>
    <w:div w:id="1091122453">
      <w:marLeft w:val="640"/>
      <w:marRight w:val="0"/>
      <w:marTop w:val="0"/>
      <w:marBottom w:val="0"/>
      <w:divBdr>
        <w:top w:val="none" w:sz="0" w:space="0" w:color="auto"/>
        <w:left w:val="none" w:sz="0" w:space="0" w:color="auto"/>
        <w:bottom w:val="none" w:sz="0" w:space="0" w:color="auto"/>
        <w:right w:val="none" w:sz="0" w:space="0" w:color="auto"/>
      </w:divBdr>
    </w:div>
    <w:div w:id="1091124537">
      <w:marLeft w:val="640"/>
      <w:marRight w:val="0"/>
      <w:marTop w:val="0"/>
      <w:marBottom w:val="0"/>
      <w:divBdr>
        <w:top w:val="none" w:sz="0" w:space="0" w:color="auto"/>
        <w:left w:val="none" w:sz="0" w:space="0" w:color="auto"/>
        <w:bottom w:val="none" w:sz="0" w:space="0" w:color="auto"/>
        <w:right w:val="none" w:sz="0" w:space="0" w:color="auto"/>
      </w:divBdr>
    </w:div>
    <w:div w:id="1091269803">
      <w:marLeft w:val="640"/>
      <w:marRight w:val="0"/>
      <w:marTop w:val="0"/>
      <w:marBottom w:val="0"/>
      <w:divBdr>
        <w:top w:val="none" w:sz="0" w:space="0" w:color="auto"/>
        <w:left w:val="none" w:sz="0" w:space="0" w:color="auto"/>
        <w:bottom w:val="none" w:sz="0" w:space="0" w:color="auto"/>
        <w:right w:val="none" w:sz="0" w:space="0" w:color="auto"/>
      </w:divBdr>
    </w:div>
    <w:div w:id="1091313778">
      <w:marLeft w:val="640"/>
      <w:marRight w:val="0"/>
      <w:marTop w:val="0"/>
      <w:marBottom w:val="0"/>
      <w:divBdr>
        <w:top w:val="none" w:sz="0" w:space="0" w:color="auto"/>
        <w:left w:val="none" w:sz="0" w:space="0" w:color="auto"/>
        <w:bottom w:val="none" w:sz="0" w:space="0" w:color="auto"/>
        <w:right w:val="none" w:sz="0" w:space="0" w:color="auto"/>
      </w:divBdr>
    </w:div>
    <w:div w:id="1091321283">
      <w:marLeft w:val="640"/>
      <w:marRight w:val="0"/>
      <w:marTop w:val="0"/>
      <w:marBottom w:val="0"/>
      <w:divBdr>
        <w:top w:val="none" w:sz="0" w:space="0" w:color="auto"/>
        <w:left w:val="none" w:sz="0" w:space="0" w:color="auto"/>
        <w:bottom w:val="none" w:sz="0" w:space="0" w:color="auto"/>
        <w:right w:val="none" w:sz="0" w:space="0" w:color="auto"/>
      </w:divBdr>
    </w:div>
    <w:div w:id="1091390432">
      <w:marLeft w:val="640"/>
      <w:marRight w:val="0"/>
      <w:marTop w:val="0"/>
      <w:marBottom w:val="0"/>
      <w:divBdr>
        <w:top w:val="none" w:sz="0" w:space="0" w:color="auto"/>
        <w:left w:val="none" w:sz="0" w:space="0" w:color="auto"/>
        <w:bottom w:val="none" w:sz="0" w:space="0" w:color="auto"/>
        <w:right w:val="none" w:sz="0" w:space="0" w:color="auto"/>
      </w:divBdr>
    </w:div>
    <w:div w:id="1091588280">
      <w:marLeft w:val="640"/>
      <w:marRight w:val="0"/>
      <w:marTop w:val="0"/>
      <w:marBottom w:val="0"/>
      <w:divBdr>
        <w:top w:val="none" w:sz="0" w:space="0" w:color="auto"/>
        <w:left w:val="none" w:sz="0" w:space="0" w:color="auto"/>
        <w:bottom w:val="none" w:sz="0" w:space="0" w:color="auto"/>
        <w:right w:val="none" w:sz="0" w:space="0" w:color="auto"/>
      </w:divBdr>
    </w:div>
    <w:div w:id="1091779301">
      <w:marLeft w:val="640"/>
      <w:marRight w:val="0"/>
      <w:marTop w:val="0"/>
      <w:marBottom w:val="0"/>
      <w:divBdr>
        <w:top w:val="none" w:sz="0" w:space="0" w:color="auto"/>
        <w:left w:val="none" w:sz="0" w:space="0" w:color="auto"/>
        <w:bottom w:val="none" w:sz="0" w:space="0" w:color="auto"/>
        <w:right w:val="none" w:sz="0" w:space="0" w:color="auto"/>
      </w:divBdr>
    </w:div>
    <w:div w:id="1091852969">
      <w:marLeft w:val="640"/>
      <w:marRight w:val="0"/>
      <w:marTop w:val="0"/>
      <w:marBottom w:val="0"/>
      <w:divBdr>
        <w:top w:val="none" w:sz="0" w:space="0" w:color="auto"/>
        <w:left w:val="none" w:sz="0" w:space="0" w:color="auto"/>
        <w:bottom w:val="none" w:sz="0" w:space="0" w:color="auto"/>
        <w:right w:val="none" w:sz="0" w:space="0" w:color="auto"/>
      </w:divBdr>
    </w:div>
    <w:div w:id="1091854596">
      <w:marLeft w:val="640"/>
      <w:marRight w:val="0"/>
      <w:marTop w:val="0"/>
      <w:marBottom w:val="0"/>
      <w:divBdr>
        <w:top w:val="none" w:sz="0" w:space="0" w:color="auto"/>
        <w:left w:val="none" w:sz="0" w:space="0" w:color="auto"/>
        <w:bottom w:val="none" w:sz="0" w:space="0" w:color="auto"/>
        <w:right w:val="none" w:sz="0" w:space="0" w:color="auto"/>
      </w:divBdr>
    </w:div>
    <w:div w:id="1091924329">
      <w:marLeft w:val="640"/>
      <w:marRight w:val="0"/>
      <w:marTop w:val="0"/>
      <w:marBottom w:val="0"/>
      <w:divBdr>
        <w:top w:val="none" w:sz="0" w:space="0" w:color="auto"/>
        <w:left w:val="none" w:sz="0" w:space="0" w:color="auto"/>
        <w:bottom w:val="none" w:sz="0" w:space="0" w:color="auto"/>
        <w:right w:val="none" w:sz="0" w:space="0" w:color="auto"/>
      </w:divBdr>
    </w:div>
    <w:div w:id="1091975504">
      <w:marLeft w:val="640"/>
      <w:marRight w:val="0"/>
      <w:marTop w:val="0"/>
      <w:marBottom w:val="0"/>
      <w:divBdr>
        <w:top w:val="none" w:sz="0" w:space="0" w:color="auto"/>
        <w:left w:val="none" w:sz="0" w:space="0" w:color="auto"/>
        <w:bottom w:val="none" w:sz="0" w:space="0" w:color="auto"/>
        <w:right w:val="none" w:sz="0" w:space="0" w:color="auto"/>
      </w:divBdr>
    </w:div>
    <w:div w:id="1092747820">
      <w:marLeft w:val="640"/>
      <w:marRight w:val="0"/>
      <w:marTop w:val="0"/>
      <w:marBottom w:val="0"/>
      <w:divBdr>
        <w:top w:val="none" w:sz="0" w:space="0" w:color="auto"/>
        <w:left w:val="none" w:sz="0" w:space="0" w:color="auto"/>
        <w:bottom w:val="none" w:sz="0" w:space="0" w:color="auto"/>
        <w:right w:val="none" w:sz="0" w:space="0" w:color="auto"/>
      </w:divBdr>
    </w:div>
    <w:div w:id="1092821665">
      <w:marLeft w:val="640"/>
      <w:marRight w:val="0"/>
      <w:marTop w:val="0"/>
      <w:marBottom w:val="0"/>
      <w:divBdr>
        <w:top w:val="none" w:sz="0" w:space="0" w:color="auto"/>
        <w:left w:val="none" w:sz="0" w:space="0" w:color="auto"/>
        <w:bottom w:val="none" w:sz="0" w:space="0" w:color="auto"/>
        <w:right w:val="none" w:sz="0" w:space="0" w:color="auto"/>
      </w:divBdr>
    </w:div>
    <w:div w:id="1092894482">
      <w:marLeft w:val="640"/>
      <w:marRight w:val="0"/>
      <w:marTop w:val="0"/>
      <w:marBottom w:val="0"/>
      <w:divBdr>
        <w:top w:val="none" w:sz="0" w:space="0" w:color="auto"/>
        <w:left w:val="none" w:sz="0" w:space="0" w:color="auto"/>
        <w:bottom w:val="none" w:sz="0" w:space="0" w:color="auto"/>
        <w:right w:val="none" w:sz="0" w:space="0" w:color="auto"/>
      </w:divBdr>
    </w:div>
    <w:div w:id="1092972842">
      <w:marLeft w:val="640"/>
      <w:marRight w:val="0"/>
      <w:marTop w:val="0"/>
      <w:marBottom w:val="0"/>
      <w:divBdr>
        <w:top w:val="none" w:sz="0" w:space="0" w:color="auto"/>
        <w:left w:val="none" w:sz="0" w:space="0" w:color="auto"/>
        <w:bottom w:val="none" w:sz="0" w:space="0" w:color="auto"/>
        <w:right w:val="none" w:sz="0" w:space="0" w:color="auto"/>
      </w:divBdr>
    </w:div>
    <w:div w:id="1093014449">
      <w:marLeft w:val="640"/>
      <w:marRight w:val="0"/>
      <w:marTop w:val="0"/>
      <w:marBottom w:val="0"/>
      <w:divBdr>
        <w:top w:val="none" w:sz="0" w:space="0" w:color="auto"/>
        <w:left w:val="none" w:sz="0" w:space="0" w:color="auto"/>
        <w:bottom w:val="none" w:sz="0" w:space="0" w:color="auto"/>
        <w:right w:val="none" w:sz="0" w:space="0" w:color="auto"/>
      </w:divBdr>
    </w:div>
    <w:div w:id="1093168838">
      <w:marLeft w:val="640"/>
      <w:marRight w:val="0"/>
      <w:marTop w:val="0"/>
      <w:marBottom w:val="0"/>
      <w:divBdr>
        <w:top w:val="none" w:sz="0" w:space="0" w:color="auto"/>
        <w:left w:val="none" w:sz="0" w:space="0" w:color="auto"/>
        <w:bottom w:val="none" w:sz="0" w:space="0" w:color="auto"/>
        <w:right w:val="none" w:sz="0" w:space="0" w:color="auto"/>
      </w:divBdr>
    </w:div>
    <w:div w:id="1093286412">
      <w:marLeft w:val="640"/>
      <w:marRight w:val="0"/>
      <w:marTop w:val="0"/>
      <w:marBottom w:val="0"/>
      <w:divBdr>
        <w:top w:val="none" w:sz="0" w:space="0" w:color="auto"/>
        <w:left w:val="none" w:sz="0" w:space="0" w:color="auto"/>
        <w:bottom w:val="none" w:sz="0" w:space="0" w:color="auto"/>
        <w:right w:val="none" w:sz="0" w:space="0" w:color="auto"/>
      </w:divBdr>
    </w:div>
    <w:div w:id="1093472761">
      <w:marLeft w:val="640"/>
      <w:marRight w:val="0"/>
      <w:marTop w:val="0"/>
      <w:marBottom w:val="0"/>
      <w:divBdr>
        <w:top w:val="none" w:sz="0" w:space="0" w:color="auto"/>
        <w:left w:val="none" w:sz="0" w:space="0" w:color="auto"/>
        <w:bottom w:val="none" w:sz="0" w:space="0" w:color="auto"/>
        <w:right w:val="none" w:sz="0" w:space="0" w:color="auto"/>
      </w:divBdr>
    </w:div>
    <w:div w:id="1093474196">
      <w:marLeft w:val="640"/>
      <w:marRight w:val="0"/>
      <w:marTop w:val="0"/>
      <w:marBottom w:val="0"/>
      <w:divBdr>
        <w:top w:val="none" w:sz="0" w:space="0" w:color="auto"/>
        <w:left w:val="none" w:sz="0" w:space="0" w:color="auto"/>
        <w:bottom w:val="none" w:sz="0" w:space="0" w:color="auto"/>
        <w:right w:val="none" w:sz="0" w:space="0" w:color="auto"/>
      </w:divBdr>
    </w:div>
    <w:div w:id="1093672716">
      <w:marLeft w:val="640"/>
      <w:marRight w:val="0"/>
      <w:marTop w:val="0"/>
      <w:marBottom w:val="0"/>
      <w:divBdr>
        <w:top w:val="none" w:sz="0" w:space="0" w:color="auto"/>
        <w:left w:val="none" w:sz="0" w:space="0" w:color="auto"/>
        <w:bottom w:val="none" w:sz="0" w:space="0" w:color="auto"/>
        <w:right w:val="none" w:sz="0" w:space="0" w:color="auto"/>
      </w:divBdr>
    </w:div>
    <w:div w:id="1093743214">
      <w:marLeft w:val="640"/>
      <w:marRight w:val="0"/>
      <w:marTop w:val="0"/>
      <w:marBottom w:val="0"/>
      <w:divBdr>
        <w:top w:val="none" w:sz="0" w:space="0" w:color="auto"/>
        <w:left w:val="none" w:sz="0" w:space="0" w:color="auto"/>
        <w:bottom w:val="none" w:sz="0" w:space="0" w:color="auto"/>
        <w:right w:val="none" w:sz="0" w:space="0" w:color="auto"/>
      </w:divBdr>
    </w:div>
    <w:div w:id="1093864636">
      <w:marLeft w:val="640"/>
      <w:marRight w:val="0"/>
      <w:marTop w:val="0"/>
      <w:marBottom w:val="0"/>
      <w:divBdr>
        <w:top w:val="none" w:sz="0" w:space="0" w:color="auto"/>
        <w:left w:val="none" w:sz="0" w:space="0" w:color="auto"/>
        <w:bottom w:val="none" w:sz="0" w:space="0" w:color="auto"/>
        <w:right w:val="none" w:sz="0" w:space="0" w:color="auto"/>
      </w:divBdr>
    </w:div>
    <w:div w:id="1093866524">
      <w:marLeft w:val="640"/>
      <w:marRight w:val="0"/>
      <w:marTop w:val="0"/>
      <w:marBottom w:val="0"/>
      <w:divBdr>
        <w:top w:val="none" w:sz="0" w:space="0" w:color="auto"/>
        <w:left w:val="none" w:sz="0" w:space="0" w:color="auto"/>
        <w:bottom w:val="none" w:sz="0" w:space="0" w:color="auto"/>
        <w:right w:val="none" w:sz="0" w:space="0" w:color="auto"/>
      </w:divBdr>
    </w:div>
    <w:div w:id="1093940896">
      <w:marLeft w:val="640"/>
      <w:marRight w:val="0"/>
      <w:marTop w:val="0"/>
      <w:marBottom w:val="0"/>
      <w:divBdr>
        <w:top w:val="none" w:sz="0" w:space="0" w:color="auto"/>
        <w:left w:val="none" w:sz="0" w:space="0" w:color="auto"/>
        <w:bottom w:val="none" w:sz="0" w:space="0" w:color="auto"/>
        <w:right w:val="none" w:sz="0" w:space="0" w:color="auto"/>
      </w:divBdr>
    </w:div>
    <w:div w:id="1094010775">
      <w:marLeft w:val="640"/>
      <w:marRight w:val="0"/>
      <w:marTop w:val="0"/>
      <w:marBottom w:val="0"/>
      <w:divBdr>
        <w:top w:val="none" w:sz="0" w:space="0" w:color="auto"/>
        <w:left w:val="none" w:sz="0" w:space="0" w:color="auto"/>
        <w:bottom w:val="none" w:sz="0" w:space="0" w:color="auto"/>
        <w:right w:val="none" w:sz="0" w:space="0" w:color="auto"/>
      </w:divBdr>
    </w:div>
    <w:div w:id="1094059333">
      <w:marLeft w:val="640"/>
      <w:marRight w:val="0"/>
      <w:marTop w:val="0"/>
      <w:marBottom w:val="0"/>
      <w:divBdr>
        <w:top w:val="none" w:sz="0" w:space="0" w:color="auto"/>
        <w:left w:val="none" w:sz="0" w:space="0" w:color="auto"/>
        <w:bottom w:val="none" w:sz="0" w:space="0" w:color="auto"/>
        <w:right w:val="none" w:sz="0" w:space="0" w:color="auto"/>
      </w:divBdr>
    </w:div>
    <w:div w:id="1094131110">
      <w:marLeft w:val="640"/>
      <w:marRight w:val="0"/>
      <w:marTop w:val="0"/>
      <w:marBottom w:val="0"/>
      <w:divBdr>
        <w:top w:val="none" w:sz="0" w:space="0" w:color="auto"/>
        <w:left w:val="none" w:sz="0" w:space="0" w:color="auto"/>
        <w:bottom w:val="none" w:sz="0" w:space="0" w:color="auto"/>
        <w:right w:val="none" w:sz="0" w:space="0" w:color="auto"/>
      </w:divBdr>
    </w:div>
    <w:div w:id="1094328472">
      <w:marLeft w:val="640"/>
      <w:marRight w:val="0"/>
      <w:marTop w:val="0"/>
      <w:marBottom w:val="0"/>
      <w:divBdr>
        <w:top w:val="none" w:sz="0" w:space="0" w:color="auto"/>
        <w:left w:val="none" w:sz="0" w:space="0" w:color="auto"/>
        <w:bottom w:val="none" w:sz="0" w:space="0" w:color="auto"/>
        <w:right w:val="none" w:sz="0" w:space="0" w:color="auto"/>
      </w:divBdr>
    </w:div>
    <w:div w:id="1094519259">
      <w:marLeft w:val="640"/>
      <w:marRight w:val="0"/>
      <w:marTop w:val="0"/>
      <w:marBottom w:val="0"/>
      <w:divBdr>
        <w:top w:val="none" w:sz="0" w:space="0" w:color="auto"/>
        <w:left w:val="none" w:sz="0" w:space="0" w:color="auto"/>
        <w:bottom w:val="none" w:sz="0" w:space="0" w:color="auto"/>
        <w:right w:val="none" w:sz="0" w:space="0" w:color="auto"/>
      </w:divBdr>
    </w:div>
    <w:div w:id="1094520043">
      <w:marLeft w:val="640"/>
      <w:marRight w:val="0"/>
      <w:marTop w:val="0"/>
      <w:marBottom w:val="0"/>
      <w:divBdr>
        <w:top w:val="none" w:sz="0" w:space="0" w:color="auto"/>
        <w:left w:val="none" w:sz="0" w:space="0" w:color="auto"/>
        <w:bottom w:val="none" w:sz="0" w:space="0" w:color="auto"/>
        <w:right w:val="none" w:sz="0" w:space="0" w:color="auto"/>
      </w:divBdr>
    </w:div>
    <w:div w:id="1094739353">
      <w:marLeft w:val="640"/>
      <w:marRight w:val="0"/>
      <w:marTop w:val="0"/>
      <w:marBottom w:val="0"/>
      <w:divBdr>
        <w:top w:val="none" w:sz="0" w:space="0" w:color="auto"/>
        <w:left w:val="none" w:sz="0" w:space="0" w:color="auto"/>
        <w:bottom w:val="none" w:sz="0" w:space="0" w:color="auto"/>
        <w:right w:val="none" w:sz="0" w:space="0" w:color="auto"/>
      </w:divBdr>
    </w:div>
    <w:div w:id="1094862350">
      <w:marLeft w:val="640"/>
      <w:marRight w:val="0"/>
      <w:marTop w:val="0"/>
      <w:marBottom w:val="0"/>
      <w:divBdr>
        <w:top w:val="none" w:sz="0" w:space="0" w:color="auto"/>
        <w:left w:val="none" w:sz="0" w:space="0" w:color="auto"/>
        <w:bottom w:val="none" w:sz="0" w:space="0" w:color="auto"/>
        <w:right w:val="none" w:sz="0" w:space="0" w:color="auto"/>
      </w:divBdr>
    </w:div>
    <w:div w:id="1094978225">
      <w:marLeft w:val="640"/>
      <w:marRight w:val="0"/>
      <w:marTop w:val="0"/>
      <w:marBottom w:val="0"/>
      <w:divBdr>
        <w:top w:val="none" w:sz="0" w:space="0" w:color="auto"/>
        <w:left w:val="none" w:sz="0" w:space="0" w:color="auto"/>
        <w:bottom w:val="none" w:sz="0" w:space="0" w:color="auto"/>
        <w:right w:val="none" w:sz="0" w:space="0" w:color="auto"/>
      </w:divBdr>
    </w:div>
    <w:div w:id="1095008039">
      <w:marLeft w:val="640"/>
      <w:marRight w:val="0"/>
      <w:marTop w:val="0"/>
      <w:marBottom w:val="0"/>
      <w:divBdr>
        <w:top w:val="none" w:sz="0" w:space="0" w:color="auto"/>
        <w:left w:val="none" w:sz="0" w:space="0" w:color="auto"/>
        <w:bottom w:val="none" w:sz="0" w:space="0" w:color="auto"/>
        <w:right w:val="none" w:sz="0" w:space="0" w:color="auto"/>
      </w:divBdr>
    </w:div>
    <w:div w:id="1095059197">
      <w:marLeft w:val="640"/>
      <w:marRight w:val="0"/>
      <w:marTop w:val="0"/>
      <w:marBottom w:val="0"/>
      <w:divBdr>
        <w:top w:val="none" w:sz="0" w:space="0" w:color="auto"/>
        <w:left w:val="none" w:sz="0" w:space="0" w:color="auto"/>
        <w:bottom w:val="none" w:sz="0" w:space="0" w:color="auto"/>
        <w:right w:val="none" w:sz="0" w:space="0" w:color="auto"/>
      </w:divBdr>
    </w:div>
    <w:div w:id="1095203673">
      <w:marLeft w:val="640"/>
      <w:marRight w:val="0"/>
      <w:marTop w:val="0"/>
      <w:marBottom w:val="0"/>
      <w:divBdr>
        <w:top w:val="none" w:sz="0" w:space="0" w:color="auto"/>
        <w:left w:val="none" w:sz="0" w:space="0" w:color="auto"/>
        <w:bottom w:val="none" w:sz="0" w:space="0" w:color="auto"/>
        <w:right w:val="none" w:sz="0" w:space="0" w:color="auto"/>
      </w:divBdr>
    </w:div>
    <w:div w:id="1095246740">
      <w:marLeft w:val="640"/>
      <w:marRight w:val="0"/>
      <w:marTop w:val="0"/>
      <w:marBottom w:val="0"/>
      <w:divBdr>
        <w:top w:val="none" w:sz="0" w:space="0" w:color="auto"/>
        <w:left w:val="none" w:sz="0" w:space="0" w:color="auto"/>
        <w:bottom w:val="none" w:sz="0" w:space="0" w:color="auto"/>
        <w:right w:val="none" w:sz="0" w:space="0" w:color="auto"/>
      </w:divBdr>
    </w:div>
    <w:div w:id="1095321337">
      <w:marLeft w:val="640"/>
      <w:marRight w:val="0"/>
      <w:marTop w:val="0"/>
      <w:marBottom w:val="0"/>
      <w:divBdr>
        <w:top w:val="none" w:sz="0" w:space="0" w:color="auto"/>
        <w:left w:val="none" w:sz="0" w:space="0" w:color="auto"/>
        <w:bottom w:val="none" w:sz="0" w:space="0" w:color="auto"/>
        <w:right w:val="none" w:sz="0" w:space="0" w:color="auto"/>
      </w:divBdr>
    </w:div>
    <w:div w:id="1095370378">
      <w:marLeft w:val="640"/>
      <w:marRight w:val="0"/>
      <w:marTop w:val="0"/>
      <w:marBottom w:val="0"/>
      <w:divBdr>
        <w:top w:val="none" w:sz="0" w:space="0" w:color="auto"/>
        <w:left w:val="none" w:sz="0" w:space="0" w:color="auto"/>
        <w:bottom w:val="none" w:sz="0" w:space="0" w:color="auto"/>
        <w:right w:val="none" w:sz="0" w:space="0" w:color="auto"/>
      </w:divBdr>
    </w:div>
    <w:div w:id="1095445889">
      <w:marLeft w:val="640"/>
      <w:marRight w:val="0"/>
      <w:marTop w:val="0"/>
      <w:marBottom w:val="0"/>
      <w:divBdr>
        <w:top w:val="none" w:sz="0" w:space="0" w:color="auto"/>
        <w:left w:val="none" w:sz="0" w:space="0" w:color="auto"/>
        <w:bottom w:val="none" w:sz="0" w:space="0" w:color="auto"/>
        <w:right w:val="none" w:sz="0" w:space="0" w:color="auto"/>
      </w:divBdr>
    </w:div>
    <w:div w:id="1095638754">
      <w:marLeft w:val="640"/>
      <w:marRight w:val="0"/>
      <w:marTop w:val="0"/>
      <w:marBottom w:val="0"/>
      <w:divBdr>
        <w:top w:val="none" w:sz="0" w:space="0" w:color="auto"/>
        <w:left w:val="none" w:sz="0" w:space="0" w:color="auto"/>
        <w:bottom w:val="none" w:sz="0" w:space="0" w:color="auto"/>
        <w:right w:val="none" w:sz="0" w:space="0" w:color="auto"/>
      </w:divBdr>
    </w:div>
    <w:div w:id="1095786066">
      <w:marLeft w:val="640"/>
      <w:marRight w:val="0"/>
      <w:marTop w:val="0"/>
      <w:marBottom w:val="0"/>
      <w:divBdr>
        <w:top w:val="none" w:sz="0" w:space="0" w:color="auto"/>
        <w:left w:val="none" w:sz="0" w:space="0" w:color="auto"/>
        <w:bottom w:val="none" w:sz="0" w:space="0" w:color="auto"/>
        <w:right w:val="none" w:sz="0" w:space="0" w:color="auto"/>
      </w:divBdr>
    </w:div>
    <w:div w:id="1095975015">
      <w:marLeft w:val="640"/>
      <w:marRight w:val="0"/>
      <w:marTop w:val="0"/>
      <w:marBottom w:val="0"/>
      <w:divBdr>
        <w:top w:val="none" w:sz="0" w:space="0" w:color="auto"/>
        <w:left w:val="none" w:sz="0" w:space="0" w:color="auto"/>
        <w:bottom w:val="none" w:sz="0" w:space="0" w:color="auto"/>
        <w:right w:val="none" w:sz="0" w:space="0" w:color="auto"/>
      </w:divBdr>
    </w:div>
    <w:div w:id="1095978238">
      <w:marLeft w:val="640"/>
      <w:marRight w:val="0"/>
      <w:marTop w:val="0"/>
      <w:marBottom w:val="0"/>
      <w:divBdr>
        <w:top w:val="none" w:sz="0" w:space="0" w:color="auto"/>
        <w:left w:val="none" w:sz="0" w:space="0" w:color="auto"/>
        <w:bottom w:val="none" w:sz="0" w:space="0" w:color="auto"/>
        <w:right w:val="none" w:sz="0" w:space="0" w:color="auto"/>
      </w:divBdr>
    </w:div>
    <w:div w:id="1096025722">
      <w:marLeft w:val="640"/>
      <w:marRight w:val="0"/>
      <w:marTop w:val="0"/>
      <w:marBottom w:val="0"/>
      <w:divBdr>
        <w:top w:val="none" w:sz="0" w:space="0" w:color="auto"/>
        <w:left w:val="none" w:sz="0" w:space="0" w:color="auto"/>
        <w:bottom w:val="none" w:sz="0" w:space="0" w:color="auto"/>
        <w:right w:val="none" w:sz="0" w:space="0" w:color="auto"/>
      </w:divBdr>
    </w:div>
    <w:div w:id="1096051904">
      <w:marLeft w:val="640"/>
      <w:marRight w:val="0"/>
      <w:marTop w:val="0"/>
      <w:marBottom w:val="0"/>
      <w:divBdr>
        <w:top w:val="none" w:sz="0" w:space="0" w:color="auto"/>
        <w:left w:val="none" w:sz="0" w:space="0" w:color="auto"/>
        <w:bottom w:val="none" w:sz="0" w:space="0" w:color="auto"/>
        <w:right w:val="none" w:sz="0" w:space="0" w:color="auto"/>
      </w:divBdr>
    </w:div>
    <w:div w:id="1096362012">
      <w:marLeft w:val="640"/>
      <w:marRight w:val="0"/>
      <w:marTop w:val="0"/>
      <w:marBottom w:val="0"/>
      <w:divBdr>
        <w:top w:val="none" w:sz="0" w:space="0" w:color="auto"/>
        <w:left w:val="none" w:sz="0" w:space="0" w:color="auto"/>
        <w:bottom w:val="none" w:sz="0" w:space="0" w:color="auto"/>
        <w:right w:val="none" w:sz="0" w:space="0" w:color="auto"/>
      </w:divBdr>
    </w:div>
    <w:div w:id="1096367977">
      <w:marLeft w:val="640"/>
      <w:marRight w:val="0"/>
      <w:marTop w:val="0"/>
      <w:marBottom w:val="0"/>
      <w:divBdr>
        <w:top w:val="none" w:sz="0" w:space="0" w:color="auto"/>
        <w:left w:val="none" w:sz="0" w:space="0" w:color="auto"/>
        <w:bottom w:val="none" w:sz="0" w:space="0" w:color="auto"/>
        <w:right w:val="none" w:sz="0" w:space="0" w:color="auto"/>
      </w:divBdr>
    </w:div>
    <w:div w:id="1096369725">
      <w:marLeft w:val="640"/>
      <w:marRight w:val="0"/>
      <w:marTop w:val="0"/>
      <w:marBottom w:val="0"/>
      <w:divBdr>
        <w:top w:val="none" w:sz="0" w:space="0" w:color="auto"/>
        <w:left w:val="none" w:sz="0" w:space="0" w:color="auto"/>
        <w:bottom w:val="none" w:sz="0" w:space="0" w:color="auto"/>
        <w:right w:val="none" w:sz="0" w:space="0" w:color="auto"/>
      </w:divBdr>
    </w:div>
    <w:div w:id="1096439453">
      <w:marLeft w:val="640"/>
      <w:marRight w:val="0"/>
      <w:marTop w:val="0"/>
      <w:marBottom w:val="0"/>
      <w:divBdr>
        <w:top w:val="none" w:sz="0" w:space="0" w:color="auto"/>
        <w:left w:val="none" w:sz="0" w:space="0" w:color="auto"/>
        <w:bottom w:val="none" w:sz="0" w:space="0" w:color="auto"/>
        <w:right w:val="none" w:sz="0" w:space="0" w:color="auto"/>
      </w:divBdr>
    </w:div>
    <w:div w:id="1096445036">
      <w:marLeft w:val="640"/>
      <w:marRight w:val="0"/>
      <w:marTop w:val="0"/>
      <w:marBottom w:val="0"/>
      <w:divBdr>
        <w:top w:val="none" w:sz="0" w:space="0" w:color="auto"/>
        <w:left w:val="none" w:sz="0" w:space="0" w:color="auto"/>
        <w:bottom w:val="none" w:sz="0" w:space="0" w:color="auto"/>
        <w:right w:val="none" w:sz="0" w:space="0" w:color="auto"/>
      </w:divBdr>
    </w:div>
    <w:div w:id="1096485632">
      <w:marLeft w:val="640"/>
      <w:marRight w:val="0"/>
      <w:marTop w:val="0"/>
      <w:marBottom w:val="0"/>
      <w:divBdr>
        <w:top w:val="none" w:sz="0" w:space="0" w:color="auto"/>
        <w:left w:val="none" w:sz="0" w:space="0" w:color="auto"/>
        <w:bottom w:val="none" w:sz="0" w:space="0" w:color="auto"/>
        <w:right w:val="none" w:sz="0" w:space="0" w:color="auto"/>
      </w:divBdr>
    </w:div>
    <w:div w:id="1096511484">
      <w:marLeft w:val="640"/>
      <w:marRight w:val="0"/>
      <w:marTop w:val="0"/>
      <w:marBottom w:val="0"/>
      <w:divBdr>
        <w:top w:val="none" w:sz="0" w:space="0" w:color="auto"/>
        <w:left w:val="none" w:sz="0" w:space="0" w:color="auto"/>
        <w:bottom w:val="none" w:sz="0" w:space="0" w:color="auto"/>
        <w:right w:val="none" w:sz="0" w:space="0" w:color="auto"/>
      </w:divBdr>
    </w:div>
    <w:div w:id="1096553986">
      <w:marLeft w:val="640"/>
      <w:marRight w:val="0"/>
      <w:marTop w:val="0"/>
      <w:marBottom w:val="0"/>
      <w:divBdr>
        <w:top w:val="none" w:sz="0" w:space="0" w:color="auto"/>
        <w:left w:val="none" w:sz="0" w:space="0" w:color="auto"/>
        <w:bottom w:val="none" w:sz="0" w:space="0" w:color="auto"/>
        <w:right w:val="none" w:sz="0" w:space="0" w:color="auto"/>
      </w:divBdr>
    </w:div>
    <w:div w:id="1096559007">
      <w:marLeft w:val="640"/>
      <w:marRight w:val="0"/>
      <w:marTop w:val="0"/>
      <w:marBottom w:val="0"/>
      <w:divBdr>
        <w:top w:val="none" w:sz="0" w:space="0" w:color="auto"/>
        <w:left w:val="none" w:sz="0" w:space="0" w:color="auto"/>
        <w:bottom w:val="none" w:sz="0" w:space="0" w:color="auto"/>
        <w:right w:val="none" w:sz="0" w:space="0" w:color="auto"/>
      </w:divBdr>
    </w:div>
    <w:div w:id="1096711080">
      <w:marLeft w:val="640"/>
      <w:marRight w:val="0"/>
      <w:marTop w:val="0"/>
      <w:marBottom w:val="0"/>
      <w:divBdr>
        <w:top w:val="none" w:sz="0" w:space="0" w:color="auto"/>
        <w:left w:val="none" w:sz="0" w:space="0" w:color="auto"/>
        <w:bottom w:val="none" w:sz="0" w:space="0" w:color="auto"/>
        <w:right w:val="none" w:sz="0" w:space="0" w:color="auto"/>
      </w:divBdr>
    </w:div>
    <w:div w:id="1096748678">
      <w:marLeft w:val="640"/>
      <w:marRight w:val="0"/>
      <w:marTop w:val="0"/>
      <w:marBottom w:val="0"/>
      <w:divBdr>
        <w:top w:val="none" w:sz="0" w:space="0" w:color="auto"/>
        <w:left w:val="none" w:sz="0" w:space="0" w:color="auto"/>
        <w:bottom w:val="none" w:sz="0" w:space="0" w:color="auto"/>
        <w:right w:val="none" w:sz="0" w:space="0" w:color="auto"/>
      </w:divBdr>
    </w:div>
    <w:div w:id="1096751775">
      <w:marLeft w:val="640"/>
      <w:marRight w:val="0"/>
      <w:marTop w:val="0"/>
      <w:marBottom w:val="0"/>
      <w:divBdr>
        <w:top w:val="none" w:sz="0" w:space="0" w:color="auto"/>
        <w:left w:val="none" w:sz="0" w:space="0" w:color="auto"/>
        <w:bottom w:val="none" w:sz="0" w:space="0" w:color="auto"/>
        <w:right w:val="none" w:sz="0" w:space="0" w:color="auto"/>
      </w:divBdr>
    </w:div>
    <w:div w:id="1096754592">
      <w:marLeft w:val="640"/>
      <w:marRight w:val="0"/>
      <w:marTop w:val="0"/>
      <w:marBottom w:val="0"/>
      <w:divBdr>
        <w:top w:val="none" w:sz="0" w:space="0" w:color="auto"/>
        <w:left w:val="none" w:sz="0" w:space="0" w:color="auto"/>
        <w:bottom w:val="none" w:sz="0" w:space="0" w:color="auto"/>
        <w:right w:val="none" w:sz="0" w:space="0" w:color="auto"/>
      </w:divBdr>
    </w:div>
    <w:div w:id="1096899635">
      <w:marLeft w:val="640"/>
      <w:marRight w:val="0"/>
      <w:marTop w:val="0"/>
      <w:marBottom w:val="0"/>
      <w:divBdr>
        <w:top w:val="none" w:sz="0" w:space="0" w:color="auto"/>
        <w:left w:val="none" w:sz="0" w:space="0" w:color="auto"/>
        <w:bottom w:val="none" w:sz="0" w:space="0" w:color="auto"/>
        <w:right w:val="none" w:sz="0" w:space="0" w:color="auto"/>
      </w:divBdr>
    </w:div>
    <w:div w:id="1096941687">
      <w:marLeft w:val="640"/>
      <w:marRight w:val="0"/>
      <w:marTop w:val="0"/>
      <w:marBottom w:val="0"/>
      <w:divBdr>
        <w:top w:val="none" w:sz="0" w:space="0" w:color="auto"/>
        <w:left w:val="none" w:sz="0" w:space="0" w:color="auto"/>
        <w:bottom w:val="none" w:sz="0" w:space="0" w:color="auto"/>
        <w:right w:val="none" w:sz="0" w:space="0" w:color="auto"/>
      </w:divBdr>
    </w:div>
    <w:div w:id="1096948114">
      <w:marLeft w:val="640"/>
      <w:marRight w:val="0"/>
      <w:marTop w:val="0"/>
      <w:marBottom w:val="0"/>
      <w:divBdr>
        <w:top w:val="none" w:sz="0" w:space="0" w:color="auto"/>
        <w:left w:val="none" w:sz="0" w:space="0" w:color="auto"/>
        <w:bottom w:val="none" w:sz="0" w:space="0" w:color="auto"/>
        <w:right w:val="none" w:sz="0" w:space="0" w:color="auto"/>
      </w:divBdr>
    </w:div>
    <w:div w:id="1097096507">
      <w:marLeft w:val="640"/>
      <w:marRight w:val="0"/>
      <w:marTop w:val="0"/>
      <w:marBottom w:val="0"/>
      <w:divBdr>
        <w:top w:val="none" w:sz="0" w:space="0" w:color="auto"/>
        <w:left w:val="none" w:sz="0" w:space="0" w:color="auto"/>
        <w:bottom w:val="none" w:sz="0" w:space="0" w:color="auto"/>
        <w:right w:val="none" w:sz="0" w:space="0" w:color="auto"/>
      </w:divBdr>
    </w:div>
    <w:div w:id="1097097122">
      <w:marLeft w:val="640"/>
      <w:marRight w:val="0"/>
      <w:marTop w:val="0"/>
      <w:marBottom w:val="0"/>
      <w:divBdr>
        <w:top w:val="none" w:sz="0" w:space="0" w:color="auto"/>
        <w:left w:val="none" w:sz="0" w:space="0" w:color="auto"/>
        <w:bottom w:val="none" w:sz="0" w:space="0" w:color="auto"/>
        <w:right w:val="none" w:sz="0" w:space="0" w:color="auto"/>
      </w:divBdr>
    </w:div>
    <w:div w:id="1097140600">
      <w:marLeft w:val="640"/>
      <w:marRight w:val="0"/>
      <w:marTop w:val="0"/>
      <w:marBottom w:val="0"/>
      <w:divBdr>
        <w:top w:val="none" w:sz="0" w:space="0" w:color="auto"/>
        <w:left w:val="none" w:sz="0" w:space="0" w:color="auto"/>
        <w:bottom w:val="none" w:sz="0" w:space="0" w:color="auto"/>
        <w:right w:val="none" w:sz="0" w:space="0" w:color="auto"/>
      </w:divBdr>
    </w:div>
    <w:div w:id="1097478157">
      <w:marLeft w:val="640"/>
      <w:marRight w:val="0"/>
      <w:marTop w:val="0"/>
      <w:marBottom w:val="0"/>
      <w:divBdr>
        <w:top w:val="none" w:sz="0" w:space="0" w:color="auto"/>
        <w:left w:val="none" w:sz="0" w:space="0" w:color="auto"/>
        <w:bottom w:val="none" w:sz="0" w:space="0" w:color="auto"/>
        <w:right w:val="none" w:sz="0" w:space="0" w:color="auto"/>
      </w:divBdr>
    </w:div>
    <w:div w:id="1097481330">
      <w:marLeft w:val="640"/>
      <w:marRight w:val="0"/>
      <w:marTop w:val="0"/>
      <w:marBottom w:val="0"/>
      <w:divBdr>
        <w:top w:val="none" w:sz="0" w:space="0" w:color="auto"/>
        <w:left w:val="none" w:sz="0" w:space="0" w:color="auto"/>
        <w:bottom w:val="none" w:sz="0" w:space="0" w:color="auto"/>
        <w:right w:val="none" w:sz="0" w:space="0" w:color="auto"/>
      </w:divBdr>
    </w:div>
    <w:div w:id="1097558543">
      <w:marLeft w:val="640"/>
      <w:marRight w:val="0"/>
      <w:marTop w:val="0"/>
      <w:marBottom w:val="0"/>
      <w:divBdr>
        <w:top w:val="none" w:sz="0" w:space="0" w:color="auto"/>
        <w:left w:val="none" w:sz="0" w:space="0" w:color="auto"/>
        <w:bottom w:val="none" w:sz="0" w:space="0" w:color="auto"/>
        <w:right w:val="none" w:sz="0" w:space="0" w:color="auto"/>
      </w:divBdr>
    </w:div>
    <w:div w:id="1097755178">
      <w:marLeft w:val="640"/>
      <w:marRight w:val="0"/>
      <w:marTop w:val="0"/>
      <w:marBottom w:val="0"/>
      <w:divBdr>
        <w:top w:val="none" w:sz="0" w:space="0" w:color="auto"/>
        <w:left w:val="none" w:sz="0" w:space="0" w:color="auto"/>
        <w:bottom w:val="none" w:sz="0" w:space="0" w:color="auto"/>
        <w:right w:val="none" w:sz="0" w:space="0" w:color="auto"/>
      </w:divBdr>
    </w:div>
    <w:div w:id="1097798241">
      <w:marLeft w:val="640"/>
      <w:marRight w:val="0"/>
      <w:marTop w:val="0"/>
      <w:marBottom w:val="0"/>
      <w:divBdr>
        <w:top w:val="none" w:sz="0" w:space="0" w:color="auto"/>
        <w:left w:val="none" w:sz="0" w:space="0" w:color="auto"/>
        <w:bottom w:val="none" w:sz="0" w:space="0" w:color="auto"/>
        <w:right w:val="none" w:sz="0" w:space="0" w:color="auto"/>
      </w:divBdr>
    </w:div>
    <w:div w:id="1097942811">
      <w:marLeft w:val="640"/>
      <w:marRight w:val="0"/>
      <w:marTop w:val="0"/>
      <w:marBottom w:val="0"/>
      <w:divBdr>
        <w:top w:val="none" w:sz="0" w:space="0" w:color="auto"/>
        <w:left w:val="none" w:sz="0" w:space="0" w:color="auto"/>
        <w:bottom w:val="none" w:sz="0" w:space="0" w:color="auto"/>
        <w:right w:val="none" w:sz="0" w:space="0" w:color="auto"/>
      </w:divBdr>
    </w:div>
    <w:div w:id="1098019970">
      <w:marLeft w:val="640"/>
      <w:marRight w:val="0"/>
      <w:marTop w:val="0"/>
      <w:marBottom w:val="0"/>
      <w:divBdr>
        <w:top w:val="none" w:sz="0" w:space="0" w:color="auto"/>
        <w:left w:val="none" w:sz="0" w:space="0" w:color="auto"/>
        <w:bottom w:val="none" w:sz="0" w:space="0" w:color="auto"/>
        <w:right w:val="none" w:sz="0" w:space="0" w:color="auto"/>
      </w:divBdr>
    </w:div>
    <w:div w:id="1098021219">
      <w:marLeft w:val="640"/>
      <w:marRight w:val="0"/>
      <w:marTop w:val="0"/>
      <w:marBottom w:val="0"/>
      <w:divBdr>
        <w:top w:val="none" w:sz="0" w:space="0" w:color="auto"/>
        <w:left w:val="none" w:sz="0" w:space="0" w:color="auto"/>
        <w:bottom w:val="none" w:sz="0" w:space="0" w:color="auto"/>
        <w:right w:val="none" w:sz="0" w:space="0" w:color="auto"/>
      </w:divBdr>
    </w:div>
    <w:div w:id="1098330911">
      <w:marLeft w:val="640"/>
      <w:marRight w:val="0"/>
      <w:marTop w:val="0"/>
      <w:marBottom w:val="0"/>
      <w:divBdr>
        <w:top w:val="none" w:sz="0" w:space="0" w:color="auto"/>
        <w:left w:val="none" w:sz="0" w:space="0" w:color="auto"/>
        <w:bottom w:val="none" w:sz="0" w:space="0" w:color="auto"/>
        <w:right w:val="none" w:sz="0" w:space="0" w:color="auto"/>
      </w:divBdr>
    </w:div>
    <w:div w:id="1098331103">
      <w:marLeft w:val="640"/>
      <w:marRight w:val="0"/>
      <w:marTop w:val="0"/>
      <w:marBottom w:val="0"/>
      <w:divBdr>
        <w:top w:val="none" w:sz="0" w:space="0" w:color="auto"/>
        <w:left w:val="none" w:sz="0" w:space="0" w:color="auto"/>
        <w:bottom w:val="none" w:sz="0" w:space="0" w:color="auto"/>
        <w:right w:val="none" w:sz="0" w:space="0" w:color="auto"/>
      </w:divBdr>
    </w:div>
    <w:div w:id="1098332840">
      <w:marLeft w:val="640"/>
      <w:marRight w:val="0"/>
      <w:marTop w:val="0"/>
      <w:marBottom w:val="0"/>
      <w:divBdr>
        <w:top w:val="none" w:sz="0" w:space="0" w:color="auto"/>
        <w:left w:val="none" w:sz="0" w:space="0" w:color="auto"/>
        <w:bottom w:val="none" w:sz="0" w:space="0" w:color="auto"/>
        <w:right w:val="none" w:sz="0" w:space="0" w:color="auto"/>
      </w:divBdr>
    </w:div>
    <w:div w:id="1098478936">
      <w:marLeft w:val="640"/>
      <w:marRight w:val="0"/>
      <w:marTop w:val="0"/>
      <w:marBottom w:val="0"/>
      <w:divBdr>
        <w:top w:val="none" w:sz="0" w:space="0" w:color="auto"/>
        <w:left w:val="none" w:sz="0" w:space="0" w:color="auto"/>
        <w:bottom w:val="none" w:sz="0" w:space="0" w:color="auto"/>
        <w:right w:val="none" w:sz="0" w:space="0" w:color="auto"/>
      </w:divBdr>
    </w:div>
    <w:div w:id="1098479094">
      <w:marLeft w:val="640"/>
      <w:marRight w:val="0"/>
      <w:marTop w:val="0"/>
      <w:marBottom w:val="0"/>
      <w:divBdr>
        <w:top w:val="none" w:sz="0" w:space="0" w:color="auto"/>
        <w:left w:val="none" w:sz="0" w:space="0" w:color="auto"/>
        <w:bottom w:val="none" w:sz="0" w:space="0" w:color="auto"/>
        <w:right w:val="none" w:sz="0" w:space="0" w:color="auto"/>
      </w:divBdr>
    </w:div>
    <w:div w:id="1098519584">
      <w:marLeft w:val="640"/>
      <w:marRight w:val="0"/>
      <w:marTop w:val="0"/>
      <w:marBottom w:val="0"/>
      <w:divBdr>
        <w:top w:val="none" w:sz="0" w:space="0" w:color="auto"/>
        <w:left w:val="none" w:sz="0" w:space="0" w:color="auto"/>
        <w:bottom w:val="none" w:sz="0" w:space="0" w:color="auto"/>
        <w:right w:val="none" w:sz="0" w:space="0" w:color="auto"/>
      </w:divBdr>
    </w:div>
    <w:div w:id="1098719588">
      <w:marLeft w:val="640"/>
      <w:marRight w:val="0"/>
      <w:marTop w:val="0"/>
      <w:marBottom w:val="0"/>
      <w:divBdr>
        <w:top w:val="none" w:sz="0" w:space="0" w:color="auto"/>
        <w:left w:val="none" w:sz="0" w:space="0" w:color="auto"/>
        <w:bottom w:val="none" w:sz="0" w:space="0" w:color="auto"/>
        <w:right w:val="none" w:sz="0" w:space="0" w:color="auto"/>
      </w:divBdr>
    </w:div>
    <w:div w:id="1098788583">
      <w:marLeft w:val="640"/>
      <w:marRight w:val="0"/>
      <w:marTop w:val="0"/>
      <w:marBottom w:val="0"/>
      <w:divBdr>
        <w:top w:val="none" w:sz="0" w:space="0" w:color="auto"/>
        <w:left w:val="none" w:sz="0" w:space="0" w:color="auto"/>
        <w:bottom w:val="none" w:sz="0" w:space="0" w:color="auto"/>
        <w:right w:val="none" w:sz="0" w:space="0" w:color="auto"/>
      </w:divBdr>
    </w:div>
    <w:div w:id="1098866809">
      <w:marLeft w:val="640"/>
      <w:marRight w:val="0"/>
      <w:marTop w:val="0"/>
      <w:marBottom w:val="0"/>
      <w:divBdr>
        <w:top w:val="none" w:sz="0" w:space="0" w:color="auto"/>
        <w:left w:val="none" w:sz="0" w:space="0" w:color="auto"/>
        <w:bottom w:val="none" w:sz="0" w:space="0" w:color="auto"/>
        <w:right w:val="none" w:sz="0" w:space="0" w:color="auto"/>
      </w:divBdr>
    </w:div>
    <w:div w:id="1098871976">
      <w:marLeft w:val="640"/>
      <w:marRight w:val="0"/>
      <w:marTop w:val="0"/>
      <w:marBottom w:val="0"/>
      <w:divBdr>
        <w:top w:val="none" w:sz="0" w:space="0" w:color="auto"/>
        <w:left w:val="none" w:sz="0" w:space="0" w:color="auto"/>
        <w:bottom w:val="none" w:sz="0" w:space="0" w:color="auto"/>
        <w:right w:val="none" w:sz="0" w:space="0" w:color="auto"/>
      </w:divBdr>
    </w:div>
    <w:div w:id="1099132500">
      <w:marLeft w:val="640"/>
      <w:marRight w:val="0"/>
      <w:marTop w:val="0"/>
      <w:marBottom w:val="0"/>
      <w:divBdr>
        <w:top w:val="none" w:sz="0" w:space="0" w:color="auto"/>
        <w:left w:val="none" w:sz="0" w:space="0" w:color="auto"/>
        <w:bottom w:val="none" w:sz="0" w:space="0" w:color="auto"/>
        <w:right w:val="none" w:sz="0" w:space="0" w:color="auto"/>
      </w:divBdr>
    </w:div>
    <w:div w:id="1099182081">
      <w:marLeft w:val="640"/>
      <w:marRight w:val="0"/>
      <w:marTop w:val="0"/>
      <w:marBottom w:val="0"/>
      <w:divBdr>
        <w:top w:val="none" w:sz="0" w:space="0" w:color="auto"/>
        <w:left w:val="none" w:sz="0" w:space="0" w:color="auto"/>
        <w:bottom w:val="none" w:sz="0" w:space="0" w:color="auto"/>
        <w:right w:val="none" w:sz="0" w:space="0" w:color="auto"/>
      </w:divBdr>
    </w:div>
    <w:div w:id="1099256616">
      <w:marLeft w:val="640"/>
      <w:marRight w:val="0"/>
      <w:marTop w:val="0"/>
      <w:marBottom w:val="0"/>
      <w:divBdr>
        <w:top w:val="none" w:sz="0" w:space="0" w:color="auto"/>
        <w:left w:val="none" w:sz="0" w:space="0" w:color="auto"/>
        <w:bottom w:val="none" w:sz="0" w:space="0" w:color="auto"/>
        <w:right w:val="none" w:sz="0" w:space="0" w:color="auto"/>
      </w:divBdr>
    </w:div>
    <w:div w:id="1099328321">
      <w:marLeft w:val="640"/>
      <w:marRight w:val="0"/>
      <w:marTop w:val="0"/>
      <w:marBottom w:val="0"/>
      <w:divBdr>
        <w:top w:val="none" w:sz="0" w:space="0" w:color="auto"/>
        <w:left w:val="none" w:sz="0" w:space="0" w:color="auto"/>
        <w:bottom w:val="none" w:sz="0" w:space="0" w:color="auto"/>
        <w:right w:val="none" w:sz="0" w:space="0" w:color="auto"/>
      </w:divBdr>
    </w:div>
    <w:div w:id="1099522532">
      <w:marLeft w:val="640"/>
      <w:marRight w:val="0"/>
      <w:marTop w:val="0"/>
      <w:marBottom w:val="0"/>
      <w:divBdr>
        <w:top w:val="none" w:sz="0" w:space="0" w:color="auto"/>
        <w:left w:val="none" w:sz="0" w:space="0" w:color="auto"/>
        <w:bottom w:val="none" w:sz="0" w:space="0" w:color="auto"/>
        <w:right w:val="none" w:sz="0" w:space="0" w:color="auto"/>
      </w:divBdr>
    </w:div>
    <w:div w:id="1099715652">
      <w:marLeft w:val="640"/>
      <w:marRight w:val="0"/>
      <w:marTop w:val="0"/>
      <w:marBottom w:val="0"/>
      <w:divBdr>
        <w:top w:val="none" w:sz="0" w:space="0" w:color="auto"/>
        <w:left w:val="none" w:sz="0" w:space="0" w:color="auto"/>
        <w:bottom w:val="none" w:sz="0" w:space="0" w:color="auto"/>
        <w:right w:val="none" w:sz="0" w:space="0" w:color="auto"/>
      </w:divBdr>
    </w:div>
    <w:div w:id="1099715658">
      <w:marLeft w:val="640"/>
      <w:marRight w:val="0"/>
      <w:marTop w:val="0"/>
      <w:marBottom w:val="0"/>
      <w:divBdr>
        <w:top w:val="none" w:sz="0" w:space="0" w:color="auto"/>
        <w:left w:val="none" w:sz="0" w:space="0" w:color="auto"/>
        <w:bottom w:val="none" w:sz="0" w:space="0" w:color="auto"/>
        <w:right w:val="none" w:sz="0" w:space="0" w:color="auto"/>
      </w:divBdr>
    </w:div>
    <w:div w:id="1099788366">
      <w:marLeft w:val="640"/>
      <w:marRight w:val="0"/>
      <w:marTop w:val="0"/>
      <w:marBottom w:val="0"/>
      <w:divBdr>
        <w:top w:val="none" w:sz="0" w:space="0" w:color="auto"/>
        <w:left w:val="none" w:sz="0" w:space="0" w:color="auto"/>
        <w:bottom w:val="none" w:sz="0" w:space="0" w:color="auto"/>
        <w:right w:val="none" w:sz="0" w:space="0" w:color="auto"/>
      </w:divBdr>
    </w:div>
    <w:div w:id="1099831976">
      <w:marLeft w:val="640"/>
      <w:marRight w:val="0"/>
      <w:marTop w:val="0"/>
      <w:marBottom w:val="0"/>
      <w:divBdr>
        <w:top w:val="none" w:sz="0" w:space="0" w:color="auto"/>
        <w:left w:val="none" w:sz="0" w:space="0" w:color="auto"/>
        <w:bottom w:val="none" w:sz="0" w:space="0" w:color="auto"/>
        <w:right w:val="none" w:sz="0" w:space="0" w:color="auto"/>
      </w:divBdr>
    </w:div>
    <w:div w:id="1100104782">
      <w:marLeft w:val="640"/>
      <w:marRight w:val="0"/>
      <w:marTop w:val="0"/>
      <w:marBottom w:val="0"/>
      <w:divBdr>
        <w:top w:val="none" w:sz="0" w:space="0" w:color="auto"/>
        <w:left w:val="none" w:sz="0" w:space="0" w:color="auto"/>
        <w:bottom w:val="none" w:sz="0" w:space="0" w:color="auto"/>
        <w:right w:val="none" w:sz="0" w:space="0" w:color="auto"/>
      </w:divBdr>
    </w:div>
    <w:div w:id="1100176429">
      <w:marLeft w:val="640"/>
      <w:marRight w:val="0"/>
      <w:marTop w:val="0"/>
      <w:marBottom w:val="0"/>
      <w:divBdr>
        <w:top w:val="none" w:sz="0" w:space="0" w:color="auto"/>
        <w:left w:val="none" w:sz="0" w:space="0" w:color="auto"/>
        <w:bottom w:val="none" w:sz="0" w:space="0" w:color="auto"/>
        <w:right w:val="none" w:sz="0" w:space="0" w:color="auto"/>
      </w:divBdr>
    </w:div>
    <w:div w:id="1100223775">
      <w:marLeft w:val="640"/>
      <w:marRight w:val="0"/>
      <w:marTop w:val="0"/>
      <w:marBottom w:val="0"/>
      <w:divBdr>
        <w:top w:val="none" w:sz="0" w:space="0" w:color="auto"/>
        <w:left w:val="none" w:sz="0" w:space="0" w:color="auto"/>
        <w:bottom w:val="none" w:sz="0" w:space="0" w:color="auto"/>
        <w:right w:val="none" w:sz="0" w:space="0" w:color="auto"/>
      </w:divBdr>
    </w:div>
    <w:div w:id="1100249678">
      <w:marLeft w:val="640"/>
      <w:marRight w:val="0"/>
      <w:marTop w:val="0"/>
      <w:marBottom w:val="0"/>
      <w:divBdr>
        <w:top w:val="none" w:sz="0" w:space="0" w:color="auto"/>
        <w:left w:val="none" w:sz="0" w:space="0" w:color="auto"/>
        <w:bottom w:val="none" w:sz="0" w:space="0" w:color="auto"/>
        <w:right w:val="none" w:sz="0" w:space="0" w:color="auto"/>
      </w:divBdr>
    </w:div>
    <w:div w:id="1100370817">
      <w:marLeft w:val="640"/>
      <w:marRight w:val="0"/>
      <w:marTop w:val="0"/>
      <w:marBottom w:val="0"/>
      <w:divBdr>
        <w:top w:val="none" w:sz="0" w:space="0" w:color="auto"/>
        <w:left w:val="none" w:sz="0" w:space="0" w:color="auto"/>
        <w:bottom w:val="none" w:sz="0" w:space="0" w:color="auto"/>
        <w:right w:val="none" w:sz="0" w:space="0" w:color="auto"/>
      </w:divBdr>
    </w:div>
    <w:div w:id="1100371844">
      <w:marLeft w:val="640"/>
      <w:marRight w:val="0"/>
      <w:marTop w:val="0"/>
      <w:marBottom w:val="0"/>
      <w:divBdr>
        <w:top w:val="none" w:sz="0" w:space="0" w:color="auto"/>
        <w:left w:val="none" w:sz="0" w:space="0" w:color="auto"/>
        <w:bottom w:val="none" w:sz="0" w:space="0" w:color="auto"/>
        <w:right w:val="none" w:sz="0" w:space="0" w:color="auto"/>
      </w:divBdr>
    </w:div>
    <w:div w:id="1100640406">
      <w:marLeft w:val="640"/>
      <w:marRight w:val="0"/>
      <w:marTop w:val="0"/>
      <w:marBottom w:val="0"/>
      <w:divBdr>
        <w:top w:val="none" w:sz="0" w:space="0" w:color="auto"/>
        <w:left w:val="none" w:sz="0" w:space="0" w:color="auto"/>
        <w:bottom w:val="none" w:sz="0" w:space="0" w:color="auto"/>
        <w:right w:val="none" w:sz="0" w:space="0" w:color="auto"/>
      </w:divBdr>
    </w:div>
    <w:div w:id="1100754200">
      <w:marLeft w:val="640"/>
      <w:marRight w:val="0"/>
      <w:marTop w:val="0"/>
      <w:marBottom w:val="0"/>
      <w:divBdr>
        <w:top w:val="none" w:sz="0" w:space="0" w:color="auto"/>
        <w:left w:val="none" w:sz="0" w:space="0" w:color="auto"/>
        <w:bottom w:val="none" w:sz="0" w:space="0" w:color="auto"/>
        <w:right w:val="none" w:sz="0" w:space="0" w:color="auto"/>
      </w:divBdr>
    </w:div>
    <w:div w:id="1100754961">
      <w:marLeft w:val="640"/>
      <w:marRight w:val="0"/>
      <w:marTop w:val="0"/>
      <w:marBottom w:val="0"/>
      <w:divBdr>
        <w:top w:val="none" w:sz="0" w:space="0" w:color="auto"/>
        <w:left w:val="none" w:sz="0" w:space="0" w:color="auto"/>
        <w:bottom w:val="none" w:sz="0" w:space="0" w:color="auto"/>
        <w:right w:val="none" w:sz="0" w:space="0" w:color="auto"/>
      </w:divBdr>
    </w:div>
    <w:div w:id="1100832582">
      <w:marLeft w:val="640"/>
      <w:marRight w:val="0"/>
      <w:marTop w:val="0"/>
      <w:marBottom w:val="0"/>
      <w:divBdr>
        <w:top w:val="none" w:sz="0" w:space="0" w:color="auto"/>
        <w:left w:val="none" w:sz="0" w:space="0" w:color="auto"/>
        <w:bottom w:val="none" w:sz="0" w:space="0" w:color="auto"/>
        <w:right w:val="none" w:sz="0" w:space="0" w:color="auto"/>
      </w:divBdr>
    </w:div>
    <w:div w:id="1100838851">
      <w:marLeft w:val="640"/>
      <w:marRight w:val="0"/>
      <w:marTop w:val="0"/>
      <w:marBottom w:val="0"/>
      <w:divBdr>
        <w:top w:val="none" w:sz="0" w:space="0" w:color="auto"/>
        <w:left w:val="none" w:sz="0" w:space="0" w:color="auto"/>
        <w:bottom w:val="none" w:sz="0" w:space="0" w:color="auto"/>
        <w:right w:val="none" w:sz="0" w:space="0" w:color="auto"/>
      </w:divBdr>
    </w:div>
    <w:div w:id="1101028456">
      <w:marLeft w:val="640"/>
      <w:marRight w:val="0"/>
      <w:marTop w:val="0"/>
      <w:marBottom w:val="0"/>
      <w:divBdr>
        <w:top w:val="none" w:sz="0" w:space="0" w:color="auto"/>
        <w:left w:val="none" w:sz="0" w:space="0" w:color="auto"/>
        <w:bottom w:val="none" w:sz="0" w:space="0" w:color="auto"/>
        <w:right w:val="none" w:sz="0" w:space="0" w:color="auto"/>
      </w:divBdr>
    </w:div>
    <w:div w:id="1101031745">
      <w:marLeft w:val="640"/>
      <w:marRight w:val="0"/>
      <w:marTop w:val="0"/>
      <w:marBottom w:val="0"/>
      <w:divBdr>
        <w:top w:val="none" w:sz="0" w:space="0" w:color="auto"/>
        <w:left w:val="none" w:sz="0" w:space="0" w:color="auto"/>
        <w:bottom w:val="none" w:sz="0" w:space="0" w:color="auto"/>
        <w:right w:val="none" w:sz="0" w:space="0" w:color="auto"/>
      </w:divBdr>
    </w:div>
    <w:div w:id="1101140839">
      <w:marLeft w:val="640"/>
      <w:marRight w:val="0"/>
      <w:marTop w:val="0"/>
      <w:marBottom w:val="0"/>
      <w:divBdr>
        <w:top w:val="none" w:sz="0" w:space="0" w:color="auto"/>
        <w:left w:val="none" w:sz="0" w:space="0" w:color="auto"/>
        <w:bottom w:val="none" w:sz="0" w:space="0" w:color="auto"/>
        <w:right w:val="none" w:sz="0" w:space="0" w:color="auto"/>
      </w:divBdr>
    </w:div>
    <w:div w:id="1101148625">
      <w:marLeft w:val="640"/>
      <w:marRight w:val="0"/>
      <w:marTop w:val="0"/>
      <w:marBottom w:val="0"/>
      <w:divBdr>
        <w:top w:val="none" w:sz="0" w:space="0" w:color="auto"/>
        <w:left w:val="none" w:sz="0" w:space="0" w:color="auto"/>
        <w:bottom w:val="none" w:sz="0" w:space="0" w:color="auto"/>
        <w:right w:val="none" w:sz="0" w:space="0" w:color="auto"/>
      </w:divBdr>
    </w:div>
    <w:div w:id="1101293710">
      <w:marLeft w:val="640"/>
      <w:marRight w:val="0"/>
      <w:marTop w:val="0"/>
      <w:marBottom w:val="0"/>
      <w:divBdr>
        <w:top w:val="none" w:sz="0" w:space="0" w:color="auto"/>
        <w:left w:val="none" w:sz="0" w:space="0" w:color="auto"/>
        <w:bottom w:val="none" w:sz="0" w:space="0" w:color="auto"/>
        <w:right w:val="none" w:sz="0" w:space="0" w:color="auto"/>
      </w:divBdr>
    </w:div>
    <w:div w:id="1101338453">
      <w:marLeft w:val="640"/>
      <w:marRight w:val="0"/>
      <w:marTop w:val="0"/>
      <w:marBottom w:val="0"/>
      <w:divBdr>
        <w:top w:val="none" w:sz="0" w:space="0" w:color="auto"/>
        <w:left w:val="none" w:sz="0" w:space="0" w:color="auto"/>
        <w:bottom w:val="none" w:sz="0" w:space="0" w:color="auto"/>
        <w:right w:val="none" w:sz="0" w:space="0" w:color="auto"/>
      </w:divBdr>
    </w:div>
    <w:div w:id="1101416069">
      <w:marLeft w:val="640"/>
      <w:marRight w:val="0"/>
      <w:marTop w:val="0"/>
      <w:marBottom w:val="0"/>
      <w:divBdr>
        <w:top w:val="none" w:sz="0" w:space="0" w:color="auto"/>
        <w:left w:val="none" w:sz="0" w:space="0" w:color="auto"/>
        <w:bottom w:val="none" w:sz="0" w:space="0" w:color="auto"/>
        <w:right w:val="none" w:sz="0" w:space="0" w:color="auto"/>
      </w:divBdr>
    </w:div>
    <w:div w:id="1101416545">
      <w:marLeft w:val="640"/>
      <w:marRight w:val="0"/>
      <w:marTop w:val="0"/>
      <w:marBottom w:val="0"/>
      <w:divBdr>
        <w:top w:val="none" w:sz="0" w:space="0" w:color="auto"/>
        <w:left w:val="none" w:sz="0" w:space="0" w:color="auto"/>
        <w:bottom w:val="none" w:sz="0" w:space="0" w:color="auto"/>
        <w:right w:val="none" w:sz="0" w:space="0" w:color="auto"/>
      </w:divBdr>
    </w:div>
    <w:div w:id="1101530976">
      <w:marLeft w:val="640"/>
      <w:marRight w:val="0"/>
      <w:marTop w:val="0"/>
      <w:marBottom w:val="0"/>
      <w:divBdr>
        <w:top w:val="none" w:sz="0" w:space="0" w:color="auto"/>
        <w:left w:val="none" w:sz="0" w:space="0" w:color="auto"/>
        <w:bottom w:val="none" w:sz="0" w:space="0" w:color="auto"/>
        <w:right w:val="none" w:sz="0" w:space="0" w:color="auto"/>
      </w:divBdr>
    </w:div>
    <w:div w:id="1101533506">
      <w:marLeft w:val="640"/>
      <w:marRight w:val="0"/>
      <w:marTop w:val="0"/>
      <w:marBottom w:val="0"/>
      <w:divBdr>
        <w:top w:val="none" w:sz="0" w:space="0" w:color="auto"/>
        <w:left w:val="none" w:sz="0" w:space="0" w:color="auto"/>
        <w:bottom w:val="none" w:sz="0" w:space="0" w:color="auto"/>
        <w:right w:val="none" w:sz="0" w:space="0" w:color="auto"/>
      </w:divBdr>
    </w:div>
    <w:div w:id="1101728544">
      <w:marLeft w:val="640"/>
      <w:marRight w:val="0"/>
      <w:marTop w:val="0"/>
      <w:marBottom w:val="0"/>
      <w:divBdr>
        <w:top w:val="none" w:sz="0" w:space="0" w:color="auto"/>
        <w:left w:val="none" w:sz="0" w:space="0" w:color="auto"/>
        <w:bottom w:val="none" w:sz="0" w:space="0" w:color="auto"/>
        <w:right w:val="none" w:sz="0" w:space="0" w:color="auto"/>
      </w:divBdr>
    </w:div>
    <w:div w:id="1101802966">
      <w:marLeft w:val="640"/>
      <w:marRight w:val="0"/>
      <w:marTop w:val="0"/>
      <w:marBottom w:val="0"/>
      <w:divBdr>
        <w:top w:val="none" w:sz="0" w:space="0" w:color="auto"/>
        <w:left w:val="none" w:sz="0" w:space="0" w:color="auto"/>
        <w:bottom w:val="none" w:sz="0" w:space="0" w:color="auto"/>
        <w:right w:val="none" w:sz="0" w:space="0" w:color="auto"/>
      </w:divBdr>
    </w:div>
    <w:div w:id="1101873090">
      <w:marLeft w:val="640"/>
      <w:marRight w:val="0"/>
      <w:marTop w:val="0"/>
      <w:marBottom w:val="0"/>
      <w:divBdr>
        <w:top w:val="none" w:sz="0" w:space="0" w:color="auto"/>
        <w:left w:val="none" w:sz="0" w:space="0" w:color="auto"/>
        <w:bottom w:val="none" w:sz="0" w:space="0" w:color="auto"/>
        <w:right w:val="none" w:sz="0" w:space="0" w:color="auto"/>
      </w:divBdr>
    </w:div>
    <w:div w:id="1101879619">
      <w:marLeft w:val="640"/>
      <w:marRight w:val="0"/>
      <w:marTop w:val="0"/>
      <w:marBottom w:val="0"/>
      <w:divBdr>
        <w:top w:val="none" w:sz="0" w:space="0" w:color="auto"/>
        <w:left w:val="none" w:sz="0" w:space="0" w:color="auto"/>
        <w:bottom w:val="none" w:sz="0" w:space="0" w:color="auto"/>
        <w:right w:val="none" w:sz="0" w:space="0" w:color="auto"/>
      </w:divBdr>
    </w:div>
    <w:div w:id="1101995642">
      <w:marLeft w:val="640"/>
      <w:marRight w:val="0"/>
      <w:marTop w:val="0"/>
      <w:marBottom w:val="0"/>
      <w:divBdr>
        <w:top w:val="none" w:sz="0" w:space="0" w:color="auto"/>
        <w:left w:val="none" w:sz="0" w:space="0" w:color="auto"/>
        <w:bottom w:val="none" w:sz="0" w:space="0" w:color="auto"/>
        <w:right w:val="none" w:sz="0" w:space="0" w:color="auto"/>
      </w:divBdr>
    </w:div>
    <w:div w:id="1102071277">
      <w:marLeft w:val="640"/>
      <w:marRight w:val="0"/>
      <w:marTop w:val="0"/>
      <w:marBottom w:val="0"/>
      <w:divBdr>
        <w:top w:val="none" w:sz="0" w:space="0" w:color="auto"/>
        <w:left w:val="none" w:sz="0" w:space="0" w:color="auto"/>
        <w:bottom w:val="none" w:sz="0" w:space="0" w:color="auto"/>
        <w:right w:val="none" w:sz="0" w:space="0" w:color="auto"/>
      </w:divBdr>
    </w:div>
    <w:div w:id="1102071622">
      <w:marLeft w:val="640"/>
      <w:marRight w:val="0"/>
      <w:marTop w:val="0"/>
      <w:marBottom w:val="0"/>
      <w:divBdr>
        <w:top w:val="none" w:sz="0" w:space="0" w:color="auto"/>
        <w:left w:val="none" w:sz="0" w:space="0" w:color="auto"/>
        <w:bottom w:val="none" w:sz="0" w:space="0" w:color="auto"/>
        <w:right w:val="none" w:sz="0" w:space="0" w:color="auto"/>
      </w:divBdr>
    </w:div>
    <w:div w:id="1102145077">
      <w:marLeft w:val="640"/>
      <w:marRight w:val="0"/>
      <w:marTop w:val="0"/>
      <w:marBottom w:val="0"/>
      <w:divBdr>
        <w:top w:val="none" w:sz="0" w:space="0" w:color="auto"/>
        <w:left w:val="none" w:sz="0" w:space="0" w:color="auto"/>
        <w:bottom w:val="none" w:sz="0" w:space="0" w:color="auto"/>
        <w:right w:val="none" w:sz="0" w:space="0" w:color="auto"/>
      </w:divBdr>
    </w:div>
    <w:div w:id="1102191544">
      <w:marLeft w:val="640"/>
      <w:marRight w:val="0"/>
      <w:marTop w:val="0"/>
      <w:marBottom w:val="0"/>
      <w:divBdr>
        <w:top w:val="none" w:sz="0" w:space="0" w:color="auto"/>
        <w:left w:val="none" w:sz="0" w:space="0" w:color="auto"/>
        <w:bottom w:val="none" w:sz="0" w:space="0" w:color="auto"/>
        <w:right w:val="none" w:sz="0" w:space="0" w:color="auto"/>
      </w:divBdr>
    </w:div>
    <w:div w:id="1102216853">
      <w:marLeft w:val="640"/>
      <w:marRight w:val="0"/>
      <w:marTop w:val="0"/>
      <w:marBottom w:val="0"/>
      <w:divBdr>
        <w:top w:val="none" w:sz="0" w:space="0" w:color="auto"/>
        <w:left w:val="none" w:sz="0" w:space="0" w:color="auto"/>
        <w:bottom w:val="none" w:sz="0" w:space="0" w:color="auto"/>
        <w:right w:val="none" w:sz="0" w:space="0" w:color="auto"/>
      </w:divBdr>
    </w:div>
    <w:div w:id="1102260494">
      <w:marLeft w:val="640"/>
      <w:marRight w:val="0"/>
      <w:marTop w:val="0"/>
      <w:marBottom w:val="0"/>
      <w:divBdr>
        <w:top w:val="none" w:sz="0" w:space="0" w:color="auto"/>
        <w:left w:val="none" w:sz="0" w:space="0" w:color="auto"/>
        <w:bottom w:val="none" w:sz="0" w:space="0" w:color="auto"/>
        <w:right w:val="none" w:sz="0" w:space="0" w:color="auto"/>
      </w:divBdr>
    </w:div>
    <w:div w:id="1102264361">
      <w:marLeft w:val="640"/>
      <w:marRight w:val="0"/>
      <w:marTop w:val="0"/>
      <w:marBottom w:val="0"/>
      <w:divBdr>
        <w:top w:val="none" w:sz="0" w:space="0" w:color="auto"/>
        <w:left w:val="none" w:sz="0" w:space="0" w:color="auto"/>
        <w:bottom w:val="none" w:sz="0" w:space="0" w:color="auto"/>
        <w:right w:val="none" w:sz="0" w:space="0" w:color="auto"/>
      </w:divBdr>
    </w:div>
    <w:div w:id="1102453377">
      <w:marLeft w:val="640"/>
      <w:marRight w:val="0"/>
      <w:marTop w:val="0"/>
      <w:marBottom w:val="0"/>
      <w:divBdr>
        <w:top w:val="none" w:sz="0" w:space="0" w:color="auto"/>
        <w:left w:val="none" w:sz="0" w:space="0" w:color="auto"/>
        <w:bottom w:val="none" w:sz="0" w:space="0" w:color="auto"/>
        <w:right w:val="none" w:sz="0" w:space="0" w:color="auto"/>
      </w:divBdr>
    </w:div>
    <w:div w:id="1102457364">
      <w:marLeft w:val="640"/>
      <w:marRight w:val="0"/>
      <w:marTop w:val="0"/>
      <w:marBottom w:val="0"/>
      <w:divBdr>
        <w:top w:val="none" w:sz="0" w:space="0" w:color="auto"/>
        <w:left w:val="none" w:sz="0" w:space="0" w:color="auto"/>
        <w:bottom w:val="none" w:sz="0" w:space="0" w:color="auto"/>
        <w:right w:val="none" w:sz="0" w:space="0" w:color="auto"/>
      </w:divBdr>
    </w:div>
    <w:div w:id="1102458119">
      <w:marLeft w:val="640"/>
      <w:marRight w:val="0"/>
      <w:marTop w:val="0"/>
      <w:marBottom w:val="0"/>
      <w:divBdr>
        <w:top w:val="none" w:sz="0" w:space="0" w:color="auto"/>
        <w:left w:val="none" w:sz="0" w:space="0" w:color="auto"/>
        <w:bottom w:val="none" w:sz="0" w:space="0" w:color="auto"/>
        <w:right w:val="none" w:sz="0" w:space="0" w:color="auto"/>
      </w:divBdr>
    </w:div>
    <w:div w:id="1102534109">
      <w:marLeft w:val="640"/>
      <w:marRight w:val="0"/>
      <w:marTop w:val="0"/>
      <w:marBottom w:val="0"/>
      <w:divBdr>
        <w:top w:val="none" w:sz="0" w:space="0" w:color="auto"/>
        <w:left w:val="none" w:sz="0" w:space="0" w:color="auto"/>
        <w:bottom w:val="none" w:sz="0" w:space="0" w:color="auto"/>
        <w:right w:val="none" w:sz="0" w:space="0" w:color="auto"/>
      </w:divBdr>
    </w:div>
    <w:div w:id="1102653217">
      <w:marLeft w:val="640"/>
      <w:marRight w:val="0"/>
      <w:marTop w:val="0"/>
      <w:marBottom w:val="0"/>
      <w:divBdr>
        <w:top w:val="none" w:sz="0" w:space="0" w:color="auto"/>
        <w:left w:val="none" w:sz="0" w:space="0" w:color="auto"/>
        <w:bottom w:val="none" w:sz="0" w:space="0" w:color="auto"/>
        <w:right w:val="none" w:sz="0" w:space="0" w:color="auto"/>
      </w:divBdr>
    </w:div>
    <w:div w:id="1102727458">
      <w:marLeft w:val="640"/>
      <w:marRight w:val="0"/>
      <w:marTop w:val="0"/>
      <w:marBottom w:val="0"/>
      <w:divBdr>
        <w:top w:val="none" w:sz="0" w:space="0" w:color="auto"/>
        <w:left w:val="none" w:sz="0" w:space="0" w:color="auto"/>
        <w:bottom w:val="none" w:sz="0" w:space="0" w:color="auto"/>
        <w:right w:val="none" w:sz="0" w:space="0" w:color="auto"/>
      </w:divBdr>
    </w:div>
    <w:div w:id="1102840258">
      <w:marLeft w:val="640"/>
      <w:marRight w:val="0"/>
      <w:marTop w:val="0"/>
      <w:marBottom w:val="0"/>
      <w:divBdr>
        <w:top w:val="none" w:sz="0" w:space="0" w:color="auto"/>
        <w:left w:val="none" w:sz="0" w:space="0" w:color="auto"/>
        <w:bottom w:val="none" w:sz="0" w:space="0" w:color="auto"/>
        <w:right w:val="none" w:sz="0" w:space="0" w:color="auto"/>
      </w:divBdr>
    </w:div>
    <w:div w:id="1103065699">
      <w:marLeft w:val="640"/>
      <w:marRight w:val="0"/>
      <w:marTop w:val="0"/>
      <w:marBottom w:val="0"/>
      <w:divBdr>
        <w:top w:val="none" w:sz="0" w:space="0" w:color="auto"/>
        <w:left w:val="none" w:sz="0" w:space="0" w:color="auto"/>
        <w:bottom w:val="none" w:sz="0" w:space="0" w:color="auto"/>
        <w:right w:val="none" w:sz="0" w:space="0" w:color="auto"/>
      </w:divBdr>
    </w:div>
    <w:div w:id="1103112190">
      <w:marLeft w:val="640"/>
      <w:marRight w:val="0"/>
      <w:marTop w:val="0"/>
      <w:marBottom w:val="0"/>
      <w:divBdr>
        <w:top w:val="none" w:sz="0" w:space="0" w:color="auto"/>
        <w:left w:val="none" w:sz="0" w:space="0" w:color="auto"/>
        <w:bottom w:val="none" w:sz="0" w:space="0" w:color="auto"/>
        <w:right w:val="none" w:sz="0" w:space="0" w:color="auto"/>
      </w:divBdr>
    </w:div>
    <w:div w:id="1103189310">
      <w:marLeft w:val="640"/>
      <w:marRight w:val="0"/>
      <w:marTop w:val="0"/>
      <w:marBottom w:val="0"/>
      <w:divBdr>
        <w:top w:val="none" w:sz="0" w:space="0" w:color="auto"/>
        <w:left w:val="none" w:sz="0" w:space="0" w:color="auto"/>
        <w:bottom w:val="none" w:sz="0" w:space="0" w:color="auto"/>
        <w:right w:val="none" w:sz="0" w:space="0" w:color="auto"/>
      </w:divBdr>
    </w:div>
    <w:div w:id="1103452676">
      <w:marLeft w:val="640"/>
      <w:marRight w:val="0"/>
      <w:marTop w:val="0"/>
      <w:marBottom w:val="0"/>
      <w:divBdr>
        <w:top w:val="none" w:sz="0" w:space="0" w:color="auto"/>
        <w:left w:val="none" w:sz="0" w:space="0" w:color="auto"/>
        <w:bottom w:val="none" w:sz="0" w:space="0" w:color="auto"/>
        <w:right w:val="none" w:sz="0" w:space="0" w:color="auto"/>
      </w:divBdr>
    </w:div>
    <w:div w:id="1103569846">
      <w:marLeft w:val="640"/>
      <w:marRight w:val="0"/>
      <w:marTop w:val="0"/>
      <w:marBottom w:val="0"/>
      <w:divBdr>
        <w:top w:val="none" w:sz="0" w:space="0" w:color="auto"/>
        <w:left w:val="none" w:sz="0" w:space="0" w:color="auto"/>
        <w:bottom w:val="none" w:sz="0" w:space="0" w:color="auto"/>
        <w:right w:val="none" w:sz="0" w:space="0" w:color="auto"/>
      </w:divBdr>
    </w:div>
    <w:div w:id="1103573781">
      <w:marLeft w:val="640"/>
      <w:marRight w:val="0"/>
      <w:marTop w:val="0"/>
      <w:marBottom w:val="0"/>
      <w:divBdr>
        <w:top w:val="none" w:sz="0" w:space="0" w:color="auto"/>
        <w:left w:val="none" w:sz="0" w:space="0" w:color="auto"/>
        <w:bottom w:val="none" w:sz="0" w:space="0" w:color="auto"/>
        <w:right w:val="none" w:sz="0" w:space="0" w:color="auto"/>
      </w:divBdr>
    </w:div>
    <w:div w:id="1103644156">
      <w:marLeft w:val="640"/>
      <w:marRight w:val="0"/>
      <w:marTop w:val="0"/>
      <w:marBottom w:val="0"/>
      <w:divBdr>
        <w:top w:val="none" w:sz="0" w:space="0" w:color="auto"/>
        <w:left w:val="none" w:sz="0" w:space="0" w:color="auto"/>
        <w:bottom w:val="none" w:sz="0" w:space="0" w:color="auto"/>
        <w:right w:val="none" w:sz="0" w:space="0" w:color="auto"/>
      </w:divBdr>
    </w:div>
    <w:div w:id="1103646423">
      <w:marLeft w:val="640"/>
      <w:marRight w:val="0"/>
      <w:marTop w:val="0"/>
      <w:marBottom w:val="0"/>
      <w:divBdr>
        <w:top w:val="none" w:sz="0" w:space="0" w:color="auto"/>
        <w:left w:val="none" w:sz="0" w:space="0" w:color="auto"/>
        <w:bottom w:val="none" w:sz="0" w:space="0" w:color="auto"/>
        <w:right w:val="none" w:sz="0" w:space="0" w:color="auto"/>
      </w:divBdr>
    </w:div>
    <w:div w:id="1103649741">
      <w:marLeft w:val="640"/>
      <w:marRight w:val="0"/>
      <w:marTop w:val="0"/>
      <w:marBottom w:val="0"/>
      <w:divBdr>
        <w:top w:val="none" w:sz="0" w:space="0" w:color="auto"/>
        <w:left w:val="none" w:sz="0" w:space="0" w:color="auto"/>
        <w:bottom w:val="none" w:sz="0" w:space="0" w:color="auto"/>
        <w:right w:val="none" w:sz="0" w:space="0" w:color="auto"/>
      </w:divBdr>
    </w:div>
    <w:div w:id="1103693147">
      <w:marLeft w:val="640"/>
      <w:marRight w:val="0"/>
      <w:marTop w:val="0"/>
      <w:marBottom w:val="0"/>
      <w:divBdr>
        <w:top w:val="none" w:sz="0" w:space="0" w:color="auto"/>
        <w:left w:val="none" w:sz="0" w:space="0" w:color="auto"/>
        <w:bottom w:val="none" w:sz="0" w:space="0" w:color="auto"/>
        <w:right w:val="none" w:sz="0" w:space="0" w:color="auto"/>
      </w:divBdr>
    </w:div>
    <w:div w:id="1103719571">
      <w:marLeft w:val="640"/>
      <w:marRight w:val="0"/>
      <w:marTop w:val="0"/>
      <w:marBottom w:val="0"/>
      <w:divBdr>
        <w:top w:val="none" w:sz="0" w:space="0" w:color="auto"/>
        <w:left w:val="none" w:sz="0" w:space="0" w:color="auto"/>
        <w:bottom w:val="none" w:sz="0" w:space="0" w:color="auto"/>
        <w:right w:val="none" w:sz="0" w:space="0" w:color="auto"/>
      </w:divBdr>
    </w:div>
    <w:div w:id="1103765463">
      <w:marLeft w:val="640"/>
      <w:marRight w:val="0"/>
      <w:marTop w:val="0"/>
      <w:marBottom w:val="0"/>
      <w:divBdr>
        <w:top w:val="none" w:sz="0" w:space="0" w:color="auto"/>
        <w:left w:val="none" w:sz="0" w:space="0" w:color="auto"/>
        <w:bottom w:val="none" w:sz="0" w:space="0" w:color="auto"/>
        <w:right w:val="none" w:sz="0" w:space="0" w:color="auto"/>
      </w:divBdr>
    </w:div>
    <w:div w:id="1103915226">
      <w:marLeft w:val="640"/>
      <w:marRight w:val="0"/>
      <w:marTop w:val="0"/>
      <w:marBottom w:val="0"/>
      <w:divBdr>
        <w:top w:val="none" w:sz="0" w:space="0" w:color="auto"/>
        <w:left w:val="none" w:sz="0" w:space="0" w:color="auto"/>
        <w:bottom w:val="none" w:sz="0" w:space="0" w:color="auto"/>
        <w:right w:val="none" w:sz="0" w:space="0" w:color="auto"/>
      </w:divBdr>
    </w:div>
    <w:div w:id="1103920031">
      <w:marLeft w:val="640"/>
      <w:marRight w:val="0"/>
      <w:marTop w:val="0"/>
      <w:marBottom w:val="0"/>
      <w:divBdr>
        <w:top w:val="none" w:sz="0" w:space="0" w:color="auto"/>
        <w:left w:val="none" w:sz="0" w:space="0" w:color="auto"/>
        <w:bottom w:val="none" w:sz="0" w:space="0" w:color="auto"/>
        <w:right w:val="none" w:sz="0" w:space="0" w:color="auto"/>
      </w:divBdr>
    </w:div>
    <w:div w:id="1104036047">
      <w:marLeft w:val="640"/>
      <w:marRight w:val="0"/>
      <w:marTop w:val="0"/>
      <w:marBottom w:val="0"/>
      <w:divBdr>
        <w:top w:val="none" w:sz="0" w:space="0" w:color="auto"/>
        <w:left w:val="none" w:sz="0" w:space="0" w:color="auto"/>
        <w:bottom w:val="none" w:sz="0" w:space="0" w:color="auto"/>
        <w:right w:val="none" w:sz="0" w:space="0" w:color="auto"/>
      </w:divBdr>
    </w:div>
    <w:div w:id="1104039606">
      <w:marLeft w:val="640"/>
      <w:marRight w:val="0"/>
      <w:marTop w:val="0"/>
      <w:marBottom w:val="0"/>
      <w:divBdr>
        <w:top w:val="none" w:sz="0" w:space="0" w:color="auto"/>
        <w:left w:val="none" w:sz="0" w:space="0" w:color="auto"/>
        <w:bottom w:val="none" w:sz="0" w:space="0" w:color="auto"/>
        <w:right w:val="none" w:sz="0" w:space="0" w:color="auto"/>
      </w:divBdr>
    </w:div>
    <w:div w:id="1104039745">
      <w:marLeft w:val="640"/>
      <w:marRight w:val="0"/>
      <w:marTop w:val="0"/>
      <w:marBottom w:val="0"/>
      <w:divBdr>
        <w:top w:val="none" w:sz="0" w:space="0" w:color="auto"/>
        <w:left w:val="none" w:sz="0" w:space="0" w:color="auto"/>
        <w:bottom w:val="none" w:sz="0" w:space="0" w:color="auto"/>
        <w:right w:val="none" w:sz="0" w:space="0" w:color="auto"/>
      </w:divBdr>
    </w:div>
    <w:div w:id="1104155941">
      <w:marLeft w:val="640"/>
      <w:marRight w:val="0"/>
      <w:marTop w:val="0"/>
      <w:marBottom w:val="0"/>
      <w:divBdr>
        <w:top w:val="none" w:sz="0" w:space="0" w:color="auto"/>
        <w:left w:val="none" w:sz="0" w:space="0" w:color="auto"/>
        <w:bottom w:val="none" w:sz="0" w:space="0" w:color="auto"/>
        <w:right w:val="none" w:sz="0" w:space="0" w:color="auto"/>
      </w:divBdr>
    </w:div>
    <w:div w:id="1104350151">
      <w:marLeft w:val="640"/>
      <w:marRight w:val="0"/>
      <w:marTop w:val="0"/>
      <w:marBottom w:val="0"/>
      <w:divBdr>
        <w:top w:val="none" w:sz="0" w:space="0" w:color="auto"/>
        <w:left w:val="none" w:sz="0" w:space="0" w:color="auto"/>
        <w:bottom w:val="none" w:sz="0" w:space="0" w:color="auto"/>
        <w:right w:val="none" w:sz="0" w:space="0" w:color="auto"/>
      </w:divBdr>
    </w:div>
    <w:div w:id="1104378704">
      <w:marLeft w:val="640"/>
      <w:marRight w:val="0"/>
      <w:marTop w:val="0"/>
      <w:marBottom w:val="0"/>
      <w:divBdr>
        <w:top w:val="none" w:sz="0" w:space="0" w:color="auto"/>
        <w:left w:val="none" w:sz="0" w:space="0" w:color="auto"/>
        <w:bottom w:val="none" w:sz="0" w:space="0" w:color="auto"/>
        <w:right w:val="none" w:sz="0" w:space="0" w:color="auto"/>
      </w:divBdr>
    </w:div>
    <w:div w:id="1104420364">
      <w:marLeft w:val="640"/>
      <w:marRight w:val="0"/>
      <w:marTop w:val="0"/>
      <w:marBottom w:val="0"/>
      <w:divBdr>
        <w:top w:val="none" w:sz="0" w:space="0" w:color="auto"/>
        <w:left w:val="none" w:sz="0" w:space="0" w:color="auto"/>
        <w:bottom w:val="none" w:sz="0" w:space="0" w:color="auto"/>
        <w:right w:val="none" w:sz="0" w:space="0" w:color="auto"/>
      </w:divBdr>
    </w:div>
    <w:div w:id="1104423406">
      <w:marLeft w:val="640"/>
      <w:marRight w:val="0"/>
      <w:marTop w:val="0"/>
      <w:marBottom w:val="0"/>
      <w:divBdr>
        <w:top w:val="none" w:sz="0" w:space="0" w:color="auto"/>
        <w:left w:val="none" w:sz="0" w:space="0" w:color="auto"/>
        <w:bottom w:val="none" w:sz="0" w:space="0" w:color="auto"/>
        <w:right w:val="none" w:sz="0" w:space="0" w:color="auto"/>
      </w:divBdr>
    </w:div>
    <w:div w:id="1104425437">
      <w:marLeft w:val="640"/>
      <w:marRight w:val="0"/>
      <w:marTop w:val="0"/>
      <w:marBottom w:val="0"/>
      <w:divBdr>
        <w:top w:val="none" w:sz="0" w:space="0" w:color="auto"/>
        <w:left w:val="none" w:sz="0" w:space="0" w:color="auto"/>
        <w:bottom w:val="none" w:sz="0" w:space="0" w:color="auto"/>
        <w:right w:val="none" w:sz="0" w:space="0" w:color="auto"/>
      </w:divBdr>
    </w:div>
    <w:div w:id="1104426663">
      <w:marLeft w:val="640"/>
      <w:marRight w:val="0"/>
      <w:marTop w:val="0"/>
      <w:marBottom w:val="0"/>
      <w:divBdr>
        <w:top w:val="none" w:sz="0" w:space="0" w:color="auto"/>
        <w:left w:val="none" w:sz="0" w:space="0" w:color="auto"/>
        <w:bottom w:val="none" w:sz="0" w:space="0" w:color="auto"/>
        <w:right w:val="none" w:sz="0" w:space="0" w:color="auto"/>
      </w:divBdr>
    </w:div>
    <w:div w:id="1104426671">
      <w:marLeft w:val="640"/>
      <w:marRight w:val="0"/>
      <w:marTop w:val="0"/>
      <w:marBottom w:val="0"/>
      <w:divBdr>
        <w:top w:val="none" w:sz="0" w:space="0" w:color="auto"/>
        <w:left w:val="none" w:sz="0" w:space="0" w:color="auto"/>
        <w:bottom w:val="none" w:sz="0" w:space="0" w:color="auto"/>
        <w:right w:val="none" w:sz="0" w:space="0" w:color="auto"/>
      </w:divBdr>
    </w:div>
    <w:div w:id="1104495036">
      <w:marLeft w:val="640"/>
      <w:marRight w:val="0"/>
      <w:marTop w:val="0"/>
      <w:marBottom w:val="0"/>
      <w:divBdr>
        <w:top w:val="none" w:sz="0" w:space="0" w:color="auto"/>
        <w:left w:val="none" w:sz="0" w:space="0" w:color="auto"/>
        <w:bottom w:val="none" w:sz="0" w:space="0" w:color="auto"/>
        <w:right w:val="none" w:sz="0" w:space="0" w:color="auto"/>
      </w:divBdr>
    </w:div>
    <w:div w:id="1104570342">
      <w:marLeft w:val="640"/>
      <w:marRight w:val="0"/>
      <w:marTop w:val="0"/>
      <w:marBottom w:val="0"/>
      <w:divBdr>
        <w:top w:val="none" w:sz="0" w:space="0" w:color="auto"/>
        <w:left w:val="none" w:sz="0" w:space="0" w:color="auto"/>
        <w:bottom w:val="none" w:sz="0" w:space="0" w:color="auto"/>
        <w:right w:val="none" w:sz="0" w:space="0" w:color="auto"/>
      </w:divBdr>
    </w:div>
    <w:div w:id="1104763181">
      <w:marLeft w:val="640"/>
      <w:marRight w:val="0"/>
      <w:marTop w:val="0"/>
      <w:marBottom w:val="0"/>
      <w:divBdr>
        <w:top w:val="none" w:sz="0" w:space="0" w:color="auto"/>
        <w:left w:val="none" w:sz="0" w:space="0" w:color="auto"/>
        <w:bottom w:val="none" w:sz="0" w:space="0" w:color="auto"/>
        <w:right w:val="none" w:sz="0" w:space="0" w:color="auto"/>
      </w:divBdr>
    </w:div>
    <w:div w:id="1104767172">
      <w:marLeft w:val="640"/>
      <w:marRight w:val="0"/>
      <w:marTop w:val="0"/>
      <w:marBottom w:val="0"/>
      <w:divBdr>
        <w:top w:val="none" w:sz="0" w:space="0" w:color="auto"/>
        <w:left w:val="none" w:sz="0" w:space="0" w:color="auto"/>
        <w:bottom w:val="none" w:sz="0" w:space="0" w:color="auto"/>
        <w:right w:val="none" w:sz="0" w:space="0" w:color="auto"/>
      </w:divBdr>
    </w:div>
    <w:div w:id="1104808334">
      <w:marLeft w:val="640"/>
      <w:marRight w:val="0"/>
      <w:marTop w:val="0"/>
      <w:marBottom w:val="0"/>
      <w:divBdr>
        <w:top w:val="none" w:sz="0" w:space="0" w:color="auto"/>
        <w:left w:val="none" w:sz="0" w:space="0" w:color="auto"/>
        <w:bottom w:val="none" w:sz="0" w:space="0" w:color="auto"/>
        <w:right w:val="none" w:sz="0" w:space="0" w:color="auto"/>
      </w:divBdr>
    </w:div>
    <w:div w:id="1104882233">
      <w:marLeft w:val="640"/>
      <w:marRight w:val="0"/>
      <w:marTop w:val="0"/>
      <w:marBottom w:val="0"/>
      <w:divBdr>
        <w:top w:val="none" w:sz="0" w:space="0" w:color="auto"/>
        <w:left w:val="none" w:sz="0" w:space="0" w:color="auto"/>
        <w:bottom w:val="none" w:sz="0" w:space="0" w:color="auto"/>
        <w:right w:val="none" w:sz="0" w:space="0" w:color="auto"/>
      </w:divBdr>
    </w:div>
    <w:div w:id="1104883828">
      <w:marLeft w:val="640"/>
      <w:marRight w:val="0"/>
      <w:marTop w:val="0"/>
      <w:marBottom w:val="0"/>
      <w:divBdr>
        <w:top w:val="none" w:sz="0" w:space="0" w:color="auto"/>
        <w:left w:val="none" w:sz="0" w:space="0" w:color="auto"/>
        <w:bottom w:val="none" w:sz="0" w:space="0" w:color="auto"/>
        <w:right w:val="none" w:sz="0" w:space="0" w:color="auto"/>
      </w:divBdr>
    </w:div>
    <w:div w:id="1105030200">
      <w:marLeft w:val="640"/>
      <w:marRight w:val="0"/>
      <w:marTop w:val="0"/>
      <w:marBottom w:val="0"/>
      <w:divBdr>
        <w:top w:val="none" w:sz="0" w:space="0" w:color="auto"/>
        <w:left w:val="none" w:sz="0" w:space="0" w:color="auto"/>
        <w:bottom w:val="none" w:sz="0" w:space="0" w:color="auto"/>
        <w:right w:val="none" w:sz="0" w:space="0" w:color="auto"/>
      </w:divBdr>
    </w:div>
    <w:div w:id="1105079096">
      <w:marLeft w:val="640"/>
      <w:marRight w:val="0"/>
      <w:marTop w:val="0"/>
      <w:marBottom w:val="0"/>
      <w:divBdr>
        <w:top w:val="none" w:sz="0" w:space="0" w:color="auto"/>
        <w:left w:val="none" w:sz="0" w:space="0" w:color="auto"/>
        <w:bottom w:val="none" w:sz="0" w:space="0" w:color="auto"/>
        <w:right w:val="none" w:sz="0" w:space="0" w:color="auto"/>
      </w:divBdr>
    </w:div>
    <w:div w:id="1105151703">
      <w:marLeft w:val="640"/>
      <w:marRight w:val="0"/>
      <w:marTop w:val="0"/>
      <w:marBottom w:val="0"/>
      <w:divBdr>
        <w:top w:val="none" w:sz="0" w:space="0" w:color="auto"/>
        <w:left w:val="none" w:sz="0" w:space="0" w:color="auto"/>
        <w:bottom w:val="none" w:sz="0" w:space="0" w:color="auto"/>
        <w:right w:val="none" w:sz="0" w:space="0" w:color="auto"/>
      </w:divBdr>
    </w:div>
    <w:div w:id="1105267967">
      <w:marLeft w:val="640"/>
      <w:marRight w:val="0"/>
      <w:marTop w:val="0"/>
      <w:marBottom w:val="0"/>
      <w:divBdr>
        <w:top w:val="none" w:sz="0" w:space="0" w:color="auto"/>
        <w:left w:val="none" w:sz="0" w:space="0" w:color="auto"/>
        <w:bottom w:val="none" w:sz="0" w:space="0" w:color="auto"/>
        <w:right w:val="none" w:sz="0" w:space="0" w:color="auto"/>
      </w:divBdr>
    </w:div>
    <w:div w:id="1105344603">
      <w:marLeft w:val="640"/>
      <w:marRight w:val="0"/>
      <w:marTop w:val="0"/>
      <w:marBottom w:val="0"/>
      <w:divBdr>
        <w:top w:val="none" w:sz="0" w:space="0" w:color="auto"/>
        <w:left w:val="none" w:sz="0" w:space="0" w:color="auto"/>
        <w:bottom w:val="none" w:sz="0" w:space="0" w:color="auto"/>
        <w:right w:val="none" w:sz="0" w:space="0" w:color="auto"/>
      </w:divBdr>
    </w:div>
    <w:div w:id="1105536142">
      <w:marLeft w:val="640"/>
      <w:marRight w:val="0"/>
      <w:marTop w:val="0"/>
      <w:marBottom w:val="0"/>
      <w:divBdr>
        <w:top w:val="none" w:sz="0" w:space="0" w:color="auto"/>
        <w:left w:val="none" w:sz="0" w:space="0" w:color="auto"/>
        <w:bottom w:val="none" w:sz="0" w:space="0" w:color="auto"/>
        <w:right w:val="none" w:sz="0" w:space="0" w:color="auto"/>
      </w:divBdr>
    </w:div>
    <w:div w:id="1105538716">
      <w:marLeft w:val="640"/>
      <w:marRight w:val="0"/>
      <w:marTop w:val="0"/>
      <w:marBottom w:val="0"/>
      <w:divBdr>
        <w:top w:val="none" w:sz="0" w:space="0" w:color="auto"/>
        <w:left w:val="none" w:sz="0" w:space="0" w:color="auto"/>
        <w:bottom w:val="none" w:sz="0" w:space="0" w:color="auto"/>
        <w:right w:val="none" w:sz="0" w:space="0" w:color="auto"/>
      </w:divBdr>
    </w:div>
    <w:div w:id="1105689033">
      <w:marLeft w:val="640"/>
      <w:marRight w:val="0"/>
      <w:marTop w:val="0"/>
      <w:marBottom w:val="0"/>
      <w:divBdr>
        <w:top w:val="none" w:sz="0" w:space="0" w:color="auto"/>
        <w:left w:val="none" w:sz="0" w:space="0" w:color="auto"/>
        <w:bottom w:val="none" w:sz="0" w:space="0" w:color="auto"/>
        <w:right w:val="none" w:sz="0" w:space="0" w:color="auto"/>
      </w:divBdr>
    </w:div>
    <w:div w:id="1105729618">
      <w:marLeft w:val="640"/>
      <w:marRight w:val="0"/>
      <w:marTop w:val="0"/>
      <w:marBottom w:val="0"/>
      <w:divBdr>
        <w:top w:val="none" w:sz="0" w:space="0" w:color="auto"/>
        <w:left w:val="none" w:sz="0" w:space="0" w:color="auto"/>
        <w:bottom w:val="none" w:sz="0" w:space="0" w:color="auto"/>
        <w:right w:val="none" w:sz="0" w:space="0" w:color="auto"/>
      </w:divBdr>
    </w:div>
    <w:div w:id="1105733432">
      <w:marLeft w:val="640"/>
      <w:marRight w:val="0"/>
      <w:marTop w:val="0"/>
      <w:marBottom w:val="0"/>
      <w:divBdr>
        <w:top w:val="none" w:sz="0" w:space="0" w:color="auto"/>
        <w:left w:val="none" w:sz="0" w:space="0" w:color="auto"/>
        <w:bottom w:val="none" w:sz="0" w:space="0" w:color="auto"/>
        <w:right w:val="none" w:sz="0" w:space="0" w:color="auto"/>
      </w:divBdr>
    </w:div>
    <w:div w:id="1105736635">
      <w:marLeft w:val="640"/>
      <w:marRight w:val="0"/>
      <w:marTop w:val="0"/>
      <w:marBottom w:val="0"/>
      <w:divBdr>
        <w:top w:val="none" w:sz="0" w:space="0" w:color="auto"/>
        <w:left w:val="none" w:sz="0" w:space="0" w:color="auto"/>
        <w:bottom w:val="none" w:sz="0" w:space="0" w:color="auto"/>
        <w:right w:val="none" w:sz="0" w:space="0" w:color="auto"/>
      </w:divBdr>
    </w:div>
    <w:div w:id="1105805566">
      <w:marLeft w:val="640"/>
      <w:marRight w:val="0"/>
      <w:marTop w:val="0"/>
      <w:marBottom w:val="0"/>
      <w:divBdr>
        <w:top w:val="none" w:sz="0" w:space="0" w:color="auto"/>
        <w:left w:val="none" w:sz="0" w:space="0" w:color="auto"/>
        <w:bottom w:val="none" w:sz="0" w:space="0" w:color="auto"/>
        <w:right w:val="none" w:sz="0" w:space="0" w:color="auto"/>
      </w:divBdr>
    </w:div>
    <w:div w:id="1105999891">
      <w:marLeft w:val="640"/>
      <w:marRight w:val="0"/>
      <w:marTop w:val="0"/>
      <w:marBottom w:val="0"/>
      <w:divBdr>
        <w:top w:val="none" w:sz="0" w:space="0" w:color="auto"/>
        <w:left w:val="none" w:sz="0" w:space="0" w:color="auto"/>
        <w:bottom w:val="none" w:sz="0" w:space="0" w:color="auto"/>
        <w:right w:val="none" w:sz="0" w:space="0" w:color="auto"/>
      </w:divBdr>
    </w:div>
    <w:div w:id="1106079024">
      <w:marLeft w:val="640"/>
      <w:marRight w:val="0"/>
      <w:marTop w:val="0"/>
      <w:marBottom w:val="0"/>
      <w:divBdr>
        <w:top w:val="none" w:sz="0" w:space="0" w:color="auto"/>
        <w:left w:val="none" w:sz="0" w:space="0" w:color="auto"/>
        <w:bottom w:val="none" w:sz="0" w:space="0" w:color="auto"/>
        <w:right w:val="none" w:sz="0" w:space="0" w:color="auto"/>
      </w:divBdr>
    </w:div>
    <w:div w:id="1106118116">
      <w:marLeft w:val="640"/>
      <w:marRight w:val="0"/>
      <w:marTop w:val="0"/>
      <w:marBottom w:val="0"/>
      <w:divBdr>
        <w:top w:val="none" w:sz="0" w:space="0" w:color="auto"/>
        <w:left w:val="none" w:sz="0" w:space="0" w:color="auto"/>
        <w:bottom w:val="none" w:sz="0" w:space="0" w:color="auto"/>
        <w:right w:val="none" w:sz="0" w:space="0" w:color="auto"/>
      </w:divBdr>
    </w:div>
    <w:div w:id="1106123141">
      <w:marLeft w:val="640"/>
      <w:marRight w:val="0"/>
      <w:marTop w:val="0"/>
      <w:marBottom w:val="0"/>
      <w:divBdr>
        <w:top w:val="none" w:sz="0" w:space="0" w:color="auto"/>
        <w:left w:val="none" w:sz="0" w:space="0" w:color="auto"/>
        <w:bottom w:val="none" w:sz="0" w:space="0" w:color="auto"/>
        <w:right w:val="none" w:sz="0" w:space="0" w:color="auto"/>
      </w:divBdr>
    </w:div>
    <w:div w:id="1106190036">
      <w:marLeft w:val="640"/>
      <w:marRight w:val="0"/>
      <w:marTop w:val="0"/>
      <w:marBottom w:val="0"/>
      <w:divBdr>
        <w:top w:val="none" w:sz="0" w:space="0" w:color="auto"/>
        <w:left w:val="none" w:sz="0" w:space="0" w:color="auto"/>
        <w:bottom w:val="none" w:sz="0" w:space="0" w:color="auto"/>
        <w:right w:val="none" w:sz="0" w:space="0" w:color="auto"/>
      </w:divBdr>
    </w:div>
    <w:div w:id="1106585586">
      <w:marLeft w:val="640"/>
      <w:marRight w:val="0"/>
      <w:marTop w:val="0"/>
      <w:marBottom w:val="0"/>
      <w:divBdr>
        <w:top w:val="none" w:sz="0" w:space="0" w:color="auto"/>
        <w:left w:val="none" w:sz="0" w:space="0" w:color="auto"/>
        <w:bottom w:val="none" w:sz="0" w:space="0" w:color="auto"/>
        <w:right w:val="none" w:sz="0" w:space="0" w:color="auto"/>
      </w:divBdr>
    </w:div>
    <w:div w:id="1106775581">
      <w:marLeft w:val="640"/>
      <w:marRight w:val="0"/>
      <w:marTop w:val="0"/>
      <w:marBottom w:val="0"/>
      <w:divBdr>
        <w:top w:val="none" w:sz="0" w:space="0" w:color="auto"/>
        <w:left w:val="none" w:sz="0" w:space="0" w:color="auto"/>
        <w:bottom w:val="none" w:sz="0" w:space="0" w:color="auto"/>
        <w:right w:val="none" w:sz="0" w:space="0" w:color="auto"/>
      </w:divBdr>
    </w:div>
    <w:div w:id="1106921750">
      <w:marLeft w:val="640"/>
      <w:marRight w:val="0"/>
      <w:marTop w:val="0"/>
      <w:marBottom w:val="0"/>
      <w:divBdr>
        <w:top w:val="none" w:sz="0" w:space="0" w:color="auto"/>
        <w:left w:val="none" w:sz="0" w:space="0" w:color="auto"/>
        <w:bottom w:val="none" w:sz="0" w:space="0" w:color="auto"/>
        <w:right w:val="none" w:sz="0" w:space="0" w:color="auto"/>
      </w:divBdr>
    </w:div>
    <w:div w:id="1106997495">
      <w:marLeft w:val="640"/>
      <w:marRight w:val="0"/>
      <w:marTop w:val="0"/>
      <w:marBottom w:val="0"/>
      <w:divBdr>
        <w:top w:val="none" w:sz="0" w:space="0" w:color="auto"/>
        <w:left w:val="none" w:sz="0" w:space="0" w:color="auto"/>
        <w:bottom w:val="none" w:sz="0" w:space="0" w:color="auto"/>
        <w:right w:val="none" w:sz="0" w:space="0" w:color="auto"/>
      </w:divBdr>
    </w:div>
    <w:div w:id="1107040539">
      <w:marLeft w:val="640"/>
      <w:marRight w:val="0"/>
      <w:marTop w:val="0"/>
      <w:marBottom w:val="0"/>
      <w:divBdr>
        <w:top w:val="none" w:sz="0" w:space="0" w:color="auto"/>
        <w:left w:val="none" w:sz="0" w:space="0" w:color="auto"/>
        <w:bottom w:val="none" w:sz="0" w:space="0" w:color="auto"/>
        <w:right w:val="none" w:sz="0" w:space="0" w:color="auto"/>
      </w:divBdr>
    </w:div>
    <w:div w:id="1107191146">
      <w:marLeft w:val="640"/>
      <w:marRight w:val="0"/>
      <w:marTop w:val="0"/>
      <w:marBottom w:val="0"/>
      <w:divBdr>
        <w:top w:val="none" w:sz="0" w:space="0" w:color="auto"/>
        <w:left w:val="none" w:sz="0" w:space="0" w:color="auto"/>
        <w:bottom w:val="none" w:sz="0" w:space="0" w:color="auto"/>
        <w:right w:val="none" w:sz="0" w:space="0" w:color="auto"/>
      </w:divBdr>
    </w:div>
    <w:div w:id="1107307408">
      <w:marLeft w:val="640"/>
      <w:marRight w:val="0"/>
      <w:marTop w:val="0"/>
      <w:marBottom w:val="0"/>
      <w:divBdr>
        <w:top w:val="none" w:sz="0" w:space="0" w:color="auto"/>
        <w:left w:val="none" w:sz="0" w:space="0" w:color="auto"/>
        <w:bottom w:val="none" w:sz="0" w:space="0" w:color="auto"/>
        <w:right w:val="none" w:sz="0" w:space="0" w:color="auto"/>
      </w:divBdr>
    </w:div>
    <w:div w:id="1107314880">
      <w:marLeft w:val="640"/>
      <w:marRight w:val="0"/>
      <w:marTop w:val="0"/>
      <w:marBottom w:val="0"/>
      <w:divBdr>
        <w:top w:val="none" w:sz="0" w:space="0" w:color="auto"/>
        <w:left w:val="none" w:sz="0" w:space="0" w:color="auto"/>
        <w:bottom w:val="none" w:sz="0" w:space="0" w:color="auto"/>
        <w:right w:val="none" w:sz="0" w:space="0" w:color="auto"/>
      </w:divBdr>
    </w:div>
    <w:div w:id="1107384469">
      <w:marLeft w:val="640"/>
      <w:marRight w:val="0"/>
      <w:marTop w:val="0"/>
      <w:marBottom w:val="0"/>
      <w:divBdr>
        <w:top w:val="none" w:sz="0" w:space="0" w:color="auto"/>
        <w:left w:val="none" w:sz="0" w:space="0" w:color="auto"/>
        <w:bottom w:val="none" w:sz="0" w:space="0" w:color="auto"/>
        <w:right w:val="none" w:sz="0" w:space="0" w:color="auto"/>
      </w:divBdr>
    </w:div>
    <w:div w:id="1107389451">
      <w:marLeft w:val="640"/>
      <w:marRight w:val="0"/>
      <w:marTop w:val="0"/>
      <w:marBottom w:val="0"/>
      <w:divBdr>
        <w:top w:val="none" w:sz="0" w:space="0" w:color="auto"/>
        <w:left w:val="none" w:sz="0" w:space="0" w:color="auto"/>
        <w:bottom w:val="none" w:sz="0" w:space="0" w:color="auto"/>
        <w:right w:val="none" w:sz="0" w:space="0" w:color="auto"/>
      </w:divBdr>
    </w:div>
    <w:div w:id="1107390340">
      <w:marLeft w:val="640"/>
      <w:marRight w:val="0"/>
      <w:marTop w:val="0"/>
      <w:marBottom w:val="0"/>
      <w:divBdr>
        <w:top w:val="none" w:sz="0" w:space="0" w:color="auto"/>
        <w:left w:val="none" w:sz="0" w:space="0" w:color="auto"/>
        <w:bottom w:val="none" w:sz="0" w:space="0" w:color="auto"/>
        <w:right w:val="none" w:sz="0" w:space="0" w:color="auto"/>
      </w:divBdr>
    </w:div>
    <w:div w:id="1107503375">
      <w:marLeft w:val="640"/>
      <w:marRight w:val="0"/>
      <w:marTop w:val="0"/>
      <w:marBottom w:val="0"/>
      <w:divBdr>
        <w:top w:val="none" w:sz="0" w:space="0" w:color="auto"/>
        <w:left w:val="none" w:sz="0" w:space="0" w:color="auto"/>
        <w:bottom w:val="none" w:sz="0" w:space="0" w:color="auto"/>
        <w:right w:val="none" w:sz="0" w:space="0" w:color="auto"/>
      </w:divBdr>
    </w:div>
    <w:div w:id="1107506951">
      <w:marLeft w:val="640"/>
      <w:marRight w:val="0"/>
      <w:marTop w:val="0"/>
      <w:marBottom w:val="0"/>
      <w:divBdr>
        <w:top w:val="none" w:sz="0" w:space="0" w:color="auto"/>
        <w:left w:val="none" w:sz="0" w:space="0" w:color="auto"/>
        <w:bottom w:val="none" w:sz="0" w:space="0" w:color="auto"/>
        <w:right w:val="none" w:sz="0" w:space="0" w:color="auto"/>
      </w:divBdr>
    </w:div>
    <w:div w:id="1107578757">
      <w:marLeft w:val="640"/>
      <w:marRight w:val="0"/>
      <w:marTop w:val="0"/>
      <w:marBottom w:val="0"/>
      <w:divBdr>
        <w:top w:val="none" w:sz="0" w:space="0" w:color="auto"/>
        <w:left w:val="none" w:sz="0" w:space="0" w:color="auto"/>
        <w:bottom w:val="none" w:sz="0" w:space="0" w:color="auto"/>
        <w:right w:val="none" w:sz="0" w:space="0" w:color="auto"/>
      </w:divBdr>
    </w:div>
    <w:div w:id="1107655922">
      <w:marLeft w:val="640"/>
      <w:marRight w:val="0"/>
      <w:marTop w:val="0"/>
      <w:marBottom w:val="0"/>
      <w:divBdr>
        <w:top w:val="none" w:sz="0" w:space="0" w:color="auto"/>
        <w:left w:val="none" w:sz="0" w:space="0" w:color="auto"/>
        <w:bottom w:val="none" w:sz="0" w:space="0" w:color="auto"/>
        <w:right w:val="none" w:sz="0" w:space="0" w:color="auto"/>
      </w:divBdr>
    </w:div>
    <w:div w:id="1107700152">
      <w:marLeft w:val="640"/>
      <w:marRight w:val="0"/>
      <w:marTop w:val="0"/>
      <w:marBottom w:val="0"/>
      <w:divBdr>
        <w:top w:val="none" w:sz="0" w:space="0" w:color="auto"/>
        <w:left w:val="none" w:sz="0" w:space="0" w:color="auto"/>
        <w:bottom w:val="none" w:sz="0" w:space="0" w:color="auto"/>
        <w:right w:val="none" w:sz="0" w:space="0" w:color="auto"/>
      </w:divBdr>
    </w:div>
    <w:div w:id="1107775118">
      <w:marLeft w:val="640"/>
      <w:marRight w:val="0"/>
      <w:marTop w:val="0"/>
      <w:marBottom w:val="0"/>
      <w:divBdr>
        <w:top w:val="none" w:sz="0" w:space="0" w:color="auto"/>
        <w:left w:val="none" w:sz="0" w:space="0" w:color="auto"/>
        <w:bottom w:val="none" w:sz="0" w:space="0" w:color="auto"/>
        <w:right w:val="none" w:sz="0" w:space="0" w:color="auto"/>
      </w:divBdr>
    </w:div>
    <w:div w:id="1107892793">
      <w:marLeft w:val="640"/>
      <w:marRight w:val="0"/>
      <w:marTop w:val="0"/>
      <w:marBottom w:val="0"/>
      <w:divBdr>
        <w:top w:val="none" w:sz="0" w:space="0" w:color="auto"/>
        <w:left w:val="none" w:sz="0" w:space="0" w:color="auto"/>
        <w:bottom w:val="none" w:sz="0" w:space="0" w:color="auto"/>
        <w:right w:val="none" w:sz="0" w:space="0" w:color="auto"/>
      </w:divBdr>
    </w:div>
    <w:div w:id="1108042377">
      <w:marLeft w:val="640"/>
      <w:marRight w:val="0"/>
      <w:marTop w:val="0"/>
      <w:marBottom w:val="0"/>
      <w:divBdr>
        <w:top w:val="none" w:sz="0" w:space="0" w:color="auto"/>
        <w:left w:val="none" w:sz="0" w:space="0" w:color="auto"/>
        <w:bottom w:val="none" w:sz="0" w:space="0" w:color="auto"/>
        <w:right w:val="none" w:sz="0" w:space="0" w:color="auto"/>
      </w:divBdr>
    </w:div>
    <w:div w:id="1108046849">
      <w:marLeft w:val="640"/>
      <w:marRight w:val="0"/>
      <w:marTop w:val="0"/>
      <w:marBottom w:val="0"/>
      <w:divBdr>
        <w:top w:val="none" w:sz="0" w:space="0" w:color="auto"/>
        <w:left w:val="none" w:sz="0" w:space="0" w:color="auto"/>
        <w:bottom w:val="none" w:sz="0" w:space="0" w:color="auto"/>
        <w:right w:val="none" w:sz="0" w:space="0" w:color="auto"/>
      </w:divBdr>
    </w:div>
    <w:div w:id="1108083375">
      <w:marLeft w:val="640"/>
      <w:marRight w:val="0"/>
      <w:marTop w:val="0"/>
      <w:marBottom w:val="0"/>
      <w:divBdr>
        <w:top w:val="none" w:sz="0" w:space="0" w:color="auto"/>
        <w:left w:val="none" w:sz="0" w:space="0" w:color="auto"/>
        <w:bottom w:val="none" w:sz="0" w:space="0" w:color="auto"/>
        <w:right w:val="none" w:sz="0" w:space="0" w:color="auto"/>
      </w:divBdr>
    </w:div>
    <w:div w:id="1108155407">
      <w:marLeft w:val="640"/>
      <w:marRight w:val="0"/>
      <w:marTop w:val="0"/>
      <w:marBottom w:val="0"/>
      <w:divBdr>
        <w:top w:val="none" w:sz="0" w:space="0" w:color="auto"/>
        <w:left w:val="none" w:sz="0" w:space="0" w:color="auto"/>
        <w:bottom w:val="none" w:sz="0" w:space="0" w:color="auto"/>
        <w:right w:val="none" w:sz="0" w:space="0" w:color="auto"/>
      </w:divBdr>
    </w:div>
    <w:div w:id="1108159898">
      <w:marLeft w:val="640"/>
      <w:marRight w:val="0"/>
      <w:marTop w:val="0"/>
      <w:marBottom w:val="0"/>
      <w:divBdr>
        <w:top w:val="none" w:sz="0" w:space="0" w:color="auto"/>
        <w:left w:val="none" w:sz="0" w:space="0" w:color="auto"/>
        <w:bottom w:val="none" w:sz="0" w:space="0" w:color="auto"/>
        <w:right w:val="none" w:sz="0" w:space="0" w:color="auto"/>
      </w:divBdr>
    </w:div>
    <w:div w:id="1108281159">
      <w:marLeft w:val="640"/>
      <w:marRight w:val="0"/>
      <w:marTop w:val="0"/>
      <w:marBottom w:val="0"/>
      <w:divBdr>
        <w:top w:val="none" w:sz="0" w:space="0" w:color="auto"/>
        <w:left w:val="none" w:sz="0" w:space="0" w:color="auto"/>
        <w:bottom w:val="none" w:sz="0" w:space="0" w:color="auto"/>
        <w:right w:val="none" w:sz="0" w:space="0" w:color="auto"/>
      </w:divBdr>
    </w:div>
    <w:div w:id="1108308896">
      <w:marLeft w:val="640"/>
      <w:marRight w:val="0"/>
      <w:marTop w:val="0"/>
      <w:marBottom w:val="0"/>
      <w:divBdr>
        <w:top w:val="none" w:sz="0" w:space="0" w:color="auto"/>
        <w:left w:val="none" w:sz="0" w:space="0" w:color="auto"/>
        <w:bottom w:val="none" w:sz="0" w:space="0" w:color="auto"/>
        <w:right w:val="none" w:sz="0" w:space="0" w:color="auto"/>
      </w:divBdr>
    </w:div>
    <w:div w:id="1108501011">
      <w:marLeft w:val="640"/>
      <w:marRight w:val="0"/>
      <w:marTop w:val="0"/>
      <w:marBottom w:val="0"/>
      <w:divBdr>
        <w:top w:val="none" w:sz="0" w:space="0" w:color="auto"/>
        <w:left w:val="none" w:sz="0" w:space="0" w:color="auto"/>
        <w:bottom w:val="none" w:sz="0" w:space="0" w:color="auto"/>
        <w:right w:val="none" w:sz="0" w:space="0" w:color="auto"/>
      </w:divBdr>
    </w:div>
    <w:div w:id="1108508475">
      <w:marLeft w:val="640"/>
      <w:marRight w:val="0"/>
      <w:marTop w:val="0"/>
      <w:marBottom w:val="0"/>
      <w:divBdr>
        <w:top w:val="none" w:sz="0" w:space="0" w:color="auto"/>
        <w:left w:val="none" w:sz="0" w:space="0" w:color="auto"/>
        <w:bottom w:val="none" w:sz="0" w:space="0" w:color="auto"/>
        <w:right w:val="none" w:sz="0" w:space="0" w:color="auto"/>
      </w:divBdr>
    </w:div>
    <w:div w:id="1108543782">
      <w:marLeft w:val="640"/>
      <w:marRight w:val="0"/>
      <w:marTop w:val="0"/>
      <w:marBottom w:val="0"/>
      <w:divBdr>
        <w:top w:val="none" w:sz="0" w:space="0" w:color="auto"/>
        <w:left w:val="none" w:sz="0" w:space="0" w:color="auto"/>
        <w:bottom w:val="none" w:sz="0" w:space="0" w:color="auto"/>
        <w:right w:val="none" w:sz="0" w:space="0" w:color="auto"/>
      </w:divBdr>
    </w:div>
    <w:div w:id="1108547822">
      <w:marLeft w:val="640"/>
      <w:marRight w:val="0"/>
      <w:marTop w:val="0"/>
      <w:marBottom w:val="0"/>
      <w:divBdr>
        <w:top w:val="none" w:sz="0" w:space="0" w:color="auto"/>
        <w:left w:val="none" w:sz="0" w:space="0" w:color="auto"/>
        <w:bottom w:val="none" w:sz="0" w:space="0" w:color="auto"/>
        <w:right w:val="none" w:sz="0" w:space="0" w:color="auto"/>
      </w:divBdr>
    </w:div>
    <w:div w:id="1108619311">
      <w:marLeft w:val="640"/>
      <w:marRight w:val="0"/>
      <w:marTop w:val="0"/>
      <w:marBottom w:val="0"/>
      <w:divBdr>
        <w:top w:val="none" w:sz="0" w:space="0" w:color="auto"/>
        <w:left w:val="none" w:sz="0" w:space="0" w:color="auto"/>
        <w:bottom w:val="none" w:sz="0" w:space="0" w:color="auto"/>
        <w:right w:val="none" w:sz="0" w:space="0" w:color="auto"/>
      </w:divBdr>
    </w:div>
    <w:div w:id="1108695618">
      <w:marLeft w:val="640"/>
      <w:marRight w:val="0"/>
      <w:marTop w:val="0"/>
      <w:marBottom w:val="0"/>
      <w:divBdr>
        <w:top w:val="none" w:sz="0" w:space="0" w:color="auto"/>
        <w:left w:val="none" w:sz="0" w:space="0" w:color="auto"/>
        <w:bottom w:val="none" w:sz="0" w:space="0" w:color="auto"/>
        <w:right w:val="none" w:sz="0" w:space="0" w:color="auto"/>
      </w:divBdr>
    </w:div>
    <w:div w:id="1108817771">
      <w:marLeft w:val="640"/>
      <w:marRight w:val="0"/>
      <w:marTop w:val="0"/>
      <w:marBottom w:val="0"/>
      <w:divBdr>
        <w:top w:val="none" w:sz="0" w:space="0" w:color="auto"/>
        <w:left w:val="none" w:sz="0" w:space="0" w:color="auto"/>
        <w:bottom w:val="none" w:sz="0" w:space="0" w:color="auto"/>
        <w:right w:val="none" w:sz="0" w:space="0" w:color="auto"/>
      </w:divBdr>
    </w:div>
    <w:div w:id="1108820147">
      <w:marLeft w:val="640"/>
      <w:marRight w:val="0"/>
      <w:marTop w:val="0"/>
      <w:marBottom w:val="0"/>
      <w:divBdr>
        <w:top w:val="none" w:sz="0" w:space="0" w:color="auto"/>
        <w:left w:val="none" w:sz="0" w:space="0" w:color="auto"/>
        <w:bottom w:val="none" w:sz="0" w:space="0" w:color="auto"/>
        <w:right w:val="none" w:sz="0" w:space="0" w:color="auto"/>
      </w:divBdr>
    </w:div>
    <w:div w:id="1108966676">
      <w:marLeft w:val="640"/>
      <w:marRight w:val="0"/>
      <w:marTop w:val="0"/>
      <w:marBottom w:val="0"/>
      <w:divBdr>
        <w:top w:val="none" w:sz="0" w:space="0" w:color="auto"/>
        <w:left w:val="none" w:sz="0" w:space="0" w:color="auto"/>
        <w:bottom w:val="none" w:sz="0" w:space="0" w:color="auto"/>
        <w:right w:val="none" w:sz="0" w:space="0" w:color="auto"/>
      </w:divBdr>
    </w:div>
    <w:div w:id="1109082892">
      <w:marLeft w:val="640"/>
      <w:marRight w:val="0"/>
      <w:marTop w:val="0"/>
      <w:marBottom w:val="0"/>
      <w:divBdr>
        <w:top w:val="none" w:sz="0" w:space="0" w:color="auto"/>
        <w:left w:val="none" w:sz="0" w:space="0" w:color="auto"/>
        <w:bottom w:val="none" w:sz="0" w:space="0" w:color="auto"/>
        <w:right w:val="none" w:sz="0" w:space="0" w:color="auto"/>
      </w:divBdr>
    </w:div>
    <w:div w:id="1109198960">
      <w:marLeft w:val="640"/>
      <w:marRight w:val="0"/>
      <w:marTop w:val="0"/>
      <w:marBottom w:val="0"/>
      <w:divBdr>
        <w:top w:val="none" w:sz="0" w:space="0" w:color="auto"/>
        <w:left w:val="none" w:sz="0" w:space="0" w:color="auto"/>
        <w:bottom w:val="none" w:sz="0" w:space="0" w:color="auto"/>
        <w:right w:val="none" w:sz="0" w:space="0" w:color="auto"/>
      </w:divBdr>
    </w:div>
    <w:div w:id="1109203383">
      <w:marLeft w:val="640"/>
      <w:marRight w:val="0"/>
      <w:marTop w:val="0"/>
      <w:marBottom w:val="0"/>
      <w:divBdr>
        <w:top w:val="none" w:sz="0" w:space="0" w:color="auto"/>
        <w:left w:val="none" w:sz="0" w:space="0" w:color="auto"/>
        <w:bottom w:val="none" w:sz="0" w:space="0" w:color="auto"/>
        <w:right w:val="none" w:sz="0" w:space="0" w:color="auto"/>
      </w:divBdr>
    </w:div>
    <w:div w:id="1109276190">
      <w:marLeft w:val="640"/>
      <w:marRight w:val="0"/>
      <w:marTop w:val="0"/>
      <w:marBottom w:val="0"/>
      <w:divBdr>
        <w:top w:val="none" w:sz="0" w:space="0" w:color="auto"/>
        <w:left w:val="none" w:sz="0" w:space="0" w:color="auto"/>
        <w:bottom w:val="none" w:sz="0" w:space="0" w:color="auto"/>
        <w:right w:val="none" w:sz="0" w:space="0" w:color="auto"/>
      </w:divBdr>
    </w:div>
    <w:div w:id="1109276195">
      <w:marLeft w:val="640"/>
      <w:marRight w:val="0"/>
      <w:marTop w:val="0"/>
      <w:marBottom w:val="0"/>
      <w:divBdr>
        <w:top w:val="none" w:sz="0" w:space="0" w:color="auto"/>
        <w:left w:val="none" w:sz="0" w:space="0" w:color="auto"/>
        <w:bottom w:val="none" w:sz="0" w:space="0" w:color="auto"/>
        <w:right w:val="none" w:sz="0" w:space="0" w:color="auto"/>
      </w:divBdr>
    </w:div>
    <w:div w:id="1109280651">
      <w:marLeft w:val="640"/>
      <w:marRight w:val="0"/>
      <w:marTop w:val="0"/>
      <w:marBottom w:val="0"/>
      <w:divBdr>
        <w:top w:val="none" w:sz="0" w:space="0" w:color="auto"/>
        <w:left w:val="none" w:sz="0" w:space="0" w:color="auto"/>
        <w:bottom w:val="none" w:sz="0" w:space="0" w:color="auto"/>
        <w:right w:val="none" w:sz="0" w:space="0" w:color="auto"/>
      </w:divBdr>
    </w:div>
    <w:div w:id="1109398018">
      <w:marLeft w:val="640"/>
      <w:marRight w:val="0"/>
      <w:marTop w:val="0"/>
      <w:marBottom w:val="0"/>
      <w:divBdr>
        <w:top w:val="none" w:sz="0" w:space="0" w:color="auto"/>
        <w:left w:val="none" w:sz="0" w:space="0" w:color="auto"/>
        <w:bottom w:val="none" w:sz="0" w:space="0" w:color="auto"/>
        <w:right w:val="none" w:sz="0" w:space="0" w:color="auto"/>
      </w:divBdr>
    </w:div>
    <w:div w:id="1109547897">
      <w:marLeft w:val="640"/>
      <w:marRight w:val="0"/>
      <w:marTop w:val="0"/>
      <w:marBottom w:val="0"/>
      <w:divBdr>
        <w:top w:val="none" w:sz="0" w:space="0" w:color="auto"/>
        <w:left w:val="none" w:sz="0" w:space="0" w:color="auto"/>
        <w:bottom w:val="none" w:sz="0" w:space="0" w:color="auto"/>
        <w:right w:val="none" w:sz="0" w:space="0" w:color="auto"/>
      </w:divBdr>
    </w:div>
    <w:div w:id="1109618425">
      <w:marLeft w:val="640"/>
      <w:marRight w:val="0"/>
      <w:marTop w:val="0"/>
      <w:marBottom w:val="0"/>
      <w:divBdr>
        <w:top w:val="none" w:sz="0" w:space="0" w:color="auto"/>
        <w:left w:val="none" w:sz="0" w:space="0" w:color="auto"/>
        <w:bottom w:val="none" w:sz="0" w:space="0" w:color="auto"/>
        <w:right w:val="none" w:sz="0" w:space="0" w:color="auto"/>
      </w:divBdr>
    </w:div>
    <w:div w:id="1109666952">
      <w:marLeft w:val="640"/>
      <w:marRight w:val="0"/>
      <w:marTop w:val="0"/>
      <w:marBottom w:val="0"/>
      <w:divBdr>
        <w:top w:val="none" w:sz="0" w:space="0" w:color="auto"/>
        <w:left w:val="none" w:sz="0" w:space="0" w:color="auto"/>
        <w:bottom w:val="none" w:sz="0" w:space="0" w:color="auto"/>
        <w:right w:val="none" w:sz="0" w:space="0" w:color="auto"/>
      </w:divBdr>
    </w:div>
    <w:div w:id="1109930387">
      <w:marLeft w:val="640"/>
      <w:marRight w:val="0"/>
      <w:marTop w:val="0"/>
      <w:marBottom w:val="0"/>
      <w:divBdr>
        <w:top w:val="none" w:sz="0" w:space="0" w:color="auto"/>
        <w:left w:val="none" w:sz="0" w:space="0" w:color="auto"/>
        <w:bottom w:val="none" w:sz="0" w:space="0" w:color="auto"/>
        <w:right w:val="none" w:sz="0" w:space="0" w:color="auto"/>
      </w:divBdr>
    </w:div>
    <w:div w:id="1110008751">
      <w:marLeft w:val="640"/>
      <w:marRight w:val="0"/>
      <w:marTop w:val="0"/>
      <w:marBottom w:val="0"/>
      <w:divBdr>
        <w:top w:val="none" w:sz="0" w:space="0" w:color="auto"/>
        <w:left w:val="none" w:sz="0" w:space="0" w:color="auto"/>
        <w:bottom w:val="none" w:sz="0" w:space="0" w:color="auto"/>
        <w:right w:val="none" w:sz="0" w:space="0" w:color="auto"/>
      </w:divBdr>
    </w:div>
    <w:div w:id="1110008804">
      <w:marLeft w:val="640"/>
      <w:marRight w:val="0"/>
      <w:marTop w:val="0"/>
      <w:marBottom w:val="0"/>
      <w:divBdr>
        <w:top w:val="none" w:sz="0" w:space="0" w:color="auto"/>
        <w:left w:val="none" w:sz="0" w:space="0" w:color="auto"/>
        <w:bottom w:val="none" w:sz="0" w:space="0" w:color="auto"/>
        <w:right w:val="none" w:sz="0" w:space="0" w:color="auto"/>
      </w:divBdr>
    </w:div>
    <w:div w:id="1110053873">
      <w:marLeft w:val="640"/>
      <w:marRight w:val="0"/>
      <w:marTop w:val="0"/>
      <w:marBottom w:val="0"/>
      <w:divBdr>
        <w:top w:val="none" w:sz="0" w:space="0" w:color="auto"/>
        <w:left w:val="none" w:sz="0" w:space="0" w:color="auto"/>
        <w:bottom w:val="none" w:sz="0" w:space="0" w:color="auto"/>
        <w:right w:val="none" w:sz="0" w:space="0" w:color="auto"/>
      </w:divBdr>
    </w:div>
    <w:div w:id="1110124263">
      <w:marLeft w:val="640"/>
      <w:marRight w:val="0"/>
      <w:marTop w:val="0"/>
      <w:marBottom w:val="0"/>
      <w:divBdr>
        <w:top w:val="none" w:sz="0" w:space="0" w:color="auto"/>
        <w:left w:val="none" w:sz="0" w:space="0" w:color="auto"/>
        <w:bottom w:val="none" w:sz="0" w:space="0" w:color="auto"/>
        <w:right w:val="none" w:sz="0" w:space="0" w:color="auto"/>
      </w:divBdr>
    </w:div>
    <w:div w:id="1110124965">
      <w:marLeft w:val="640"/>
      <w:marRight w:val="0"/>
      <w:marTop w:val="0"/>
      <w:marBottom w:val="0"/>
      <w:divBdr>
        <w:top w:val="none" w:sz="0" w:space="0" w:color="auto"/>
        <w:left w:val="none" w:sz="0" w:space="0" w:color="auto"/>
        <w:bottom w:val="none" w:sz="0" w:space="0" w:color="auto"/>
        <w:right w:val="none" w:sz="0" w:space="0" w:color="auto"/>
      </w:divBdr>
    </w:div>
    <w:div w:id="1110126389">
      <w:marLeft w:val="640"/>
      <w:marRight w:val="0"/>
      <w:marTop w:val="0"/>
      <w:marBottom w:val="0"/>
      <w:divBdr>
        <w:top w:val="none" w:sz="0" w:space="0" w:color="auto"/>
        <w:left w:val="none" w:sz="0" w:space="0" w:color="auto"/>
        <w:bottom w:val="none" w:sz="0" w:space="0" w:color="auto"/>
        <w:right w:val="none" w:sz="0" w:space="0" w:color="auto"/>
      </w:divBdr>
    </w:div>
    <w:div w:id="1110199538">
      <w:marLeft w:val="640"/>
      <w:marRight w:val="0"/>
      <w:marTop w:val="0"/>
      <w:marBottom w:val="0"/>
      <w:divBdr>
        <w:top w:val="none" w:sz="0" w:space="0" w:color="auto"/>
        <w:left w:val="none" w:sz="0" w:space="0" w:color="auto"/>
        <w:bottom w:val="none" w:sz="0" w:space="0" w:color="auto"/>
        <w:right w:val="none" w:sz="0" w:space="0" w:color="auto"/>
      </w:divBdr>
    </w:div>
    <w:div w:id="1110248672">
      <w:marLeft w:val="640"/>
      <w:marRight w:val="0"/>
      <w:marTop w:val="0"/>
      <w:marBottom w:val="0"/>
      <w:divBdr>
        <w:top w:val="none" w:sz="0" w:space="0" w:color="auto"/>
        <w:left w:val="none" w:sz="0" w:space="0" w:color="auto"/>
        <w:bottom w:val="none" w:sz="0" w:space="0" w:color="auto"/>
        <w:right w:val="none" w:sz="0" w:space="0" w:color="auto"/>
      </w:divBdr>
    </w:div>
    <w:div w:id="1110321065">
      <w:marLeft w:val="640"/>
      <w:marRight w:val="0"/>
      <w:marTop w:val="0"/>
      <w:marBottom w:val="0"/>
      <w:divBdr>
        <w:top w:val="none" w:sz="0" w:space="0" w:color="auto"/>
        <w:left w:val="none" w:sz="0" w:space="0" w:color="auto"/>
        <w:bottom w:val="none" w:sz="0" w:space="0" w:color="auto"/>
        <w:right w:val="none" w:sz="0" w:space="0" w:color="auto"/>
      </w:divBdr>
    </w:div>
    <w:div w:id="1110321382">
      <w:marLeft w:val="640"/>
      <w:marRight w:val="0"/>
      <w:marTop w:val="0"/>
      <w:marBottom w:val="0"/>
      <w:divBdr>
        <w:top w:val="none" w:sz="0" w:space="0" w:color="auto"/>
        <w:left w:val="none" w:sz="0" w:space="0" w:color="auto"/>
        <w:bottom w:val="none" w:sz="0" w:space="0" w:color="auto"/>
        <w:right w:val="none" w:sz="0" w:space="0" w:color="auto"/>
      </w:divBdr>
    </w:div>
    <w:div w:id="1110514962">
      <w:marLeft w:val="640"/>
      <w:marRight w:val="0"/>
      <w:marTop w:val="0"/>
      <w:marBottom w:val="0"/>
      <w:divBdr>
        <w:top w:val="none" w:sz="0" w:space="0" w:color="auto"/>
        <w:left w:val="none" w:sz="0" w:space="0" w:color="auto"/>
        <w:bottom w:val="none" w:sz="0" w:space="0" w:color="auto"/>
        <w:right w:val="none" w:sz="0" w:space="0" w:color="auto"/>
      </w:divBdr>
    </w:div>
    <w:div w:id="1110515606">
      <w:marLeft w:val="640"/>
      <w:marRight w:val="0"/>
      <w:marTop w:val="0"/>
      <w:marBottom w:val="0"/>
      <w:divBdr>
        <w:top w:val="none" w:sz="0" w:space="0" w:color="auto"/>
        <w:left w:val="none" w:sz="0" w:space="0" w:color="auto"/>
        <w:bottom w:val="none" w:sz="0" w:space="0" w:color="auto"/>
        <w:right w:val="none" w:sz="0" w:space="0" w:color="auto"/>
      </w:divBdr>
    </w:div>
    <w:div w:id="1110586345">
      <w:marLeft w:val="640"/>
      <w:marRight w:val="0"/>
      <w:marTop w:val="0"/>
      <w:marBottom w:val="0"/>
      <w:divBdr>
        <w:top w:val="none" w:sz="0" w:space="0" w:color="auto"/>
        <w:left w:val="none" w:sz="0" w:space="0" w:color="auto"/>
        <w:bottom w:val="none" w:sz="0" w:space="0" w:color="auto"/>
        <w:right w:val="none" w:sz="0" w:space="0" w:color="auto"/>
      </w:divBdr>
    </w:div>
    <w:div w:id="1110659840">
      <w:marLeft w:val="640"/>
      <w:marRight w:val="0"/>
      <w:marTop w:val="0"/>
      <w:marBottom w:val="0"/>
      <w:divBdr>
        <w:top w:val="none" w:sz="0" w:space="0" w:color="auto"/>
        <w:left w:val="none" w:sz="0" w:space="0" w:color="auto"/>
        <w:bottom w:val="none" w:sz="0" w:space="0" w:color="auto"/>
        <w:right w:val="none" w:sz="0" w:space="0" w:color="auto"/>
      </w:divBdr>
    </w:div>
    <w:div w:id="1110660182">
      <w:marLeft w:val="640"/>
      <w:marRight w:val="0"/>
      <w:marTop w:val="0"/>
      <w:marBottom w:val="0"/>
      <w:divBdr>
        <w:top w:val="none" w:sz="0" w:space="0" w:color="auto"/>
        <w:left w:val="none" w:sz="0" w:space="0" w:color="auto"/>
        <w:bottom w:val="none" w:sz="0" w:space="0" w:color="auto"/>
        <w:right w:val="none" w:sz="0" w:space="0" w:color="auto"/>
      </w:divBdr>
    </w:div>
    <w:div w:id="1110666633">
      <w:marLeft w:val="640"/>
      <w:marRight w:val="0"/>
      <w:marTop w:val="0"/>
      <w:marBottom w:val="0"/>
      <w:divBdr>
        <w:top w:val="none" w:sz="0" w:space="0" w:color="auto"/>
        <w:left w:val="none" w:sz="0" w:space="0" w:color="auto"/>
        <w:bottom w:val="none" w:sz="0" w:space="0" w:color="auto"/>
        <w:right w:val="none" w:sz="0" w:space="0" w:color="auto"/>
      </w:divBdr>
    </w:div>
    <w:div w:id="1110706385">
      <w:marLeft w:val="640"/>
      <w:marRight w:val="0"/>
      <w:marTop w:val="0"/>
      <w:marBottom w:val="0"/>
      <w:divBdr>
        <w:top w:val="none" w:sz="0" w:space="0" w:color="auto"/>
        <w:left w:val="none" w:sz="0" w:space="0" w:color="auto"/>
        <w:bottom w:val="none" w:sz="0" w:space="0" w:color="auto"/>
        <w:right w:val="none" w:sz="0" w:space="0" w:color="auto"/>
      </w:divBdr>
    </w:div>
    <w:div w:id="1110709919">
      <w:marLeft w:val="640"/>
      <w:marRight w:val="0"/>
      <w:marTop w:val="0"/>
      <w:marBottom w:val="0"/>
      <w:divBdr>
        <w:top w:val="none" w:sz="0" w:space="0" w:color="auto"/>
        <w:left w:val="none" w:sz="0" w:space="0" w:color="auto"/>
        <w:bottom w:val="none" w:sz="0" w:space="0" w:color="auto"/>
        <w:right w:val="none" w:sz="0" w:space="0" w:color="auto"/>
      </w:divBdr>
    </w:div>
    <w:div w:id="1110783835">
      <w:marLeft w:val="640"/>
      <w:marRight w:val="0"/>
      <w:marTop w:val="0"/>
      <w:marBottom w:val="0"/>
      <w:divBdr>
        <w:top w:val="none" w:sz="0" w:space="0" w:color="auto"/>
        <w:left w:val="none" w:sz="0" w:space="0" w:color="auto"/>
        <w:bottom w:val="none" w:sz="0" w:space="0" w:color="auto"/>
        <w:right w:val="none" w:sz="0" w:space="0" w:color="auto"/>
      </w:divBdr>
    </w:div>
    <w:div w:id="1110971583">
      <w:marLeft w:val="640"/>
      <w:marRight w:val="0"/>
      <w:marTop w:val="0"/>
      <w:marBottom w:val="0"/>
      <w:divBdr>
        <w:top w:val="none" w:sz="0" w:space="0" w:color="auto"/>
        <w:left w:val="none" w:sz="0" w:space="0" w:color="auto"/>
        <w:bottom w:val="none" w:sz="0" w:space="0" w:color="auto"/>
        <w:right w:val="none" w:sz="0" w:space="0" w:color="auto"/>
      </w:divBdr>
    </w:div>
    <w:div w:id="1110972145">
      <w:marLeft w:val="640"/>
      <w:marRight w:val="0"/>
      <w:marTop w:val="0"/>
      <w:marBottom w:val="0"/>
      <w:divBdr>
        <w:top w:val="none" w:sz="0" w:space="0" w:color="auto"/>
        <w:left w:val="none" w:sz="0" w:space="0" w:color="auto"/>
        <w:bottom w:val="none" w:sz="0" w:space="0" w:color="auto"/>
        <w:right w:val="none" w:sz="0" w:space="0" w:color="auto"/>
      </w:divBdr>
    </w:div>
    <w:div w:id="1111121988">
      <w:marLeft w:val="640"/>
      <w:marRight w:val="0"/>
      <w:marTop w:val="0"/>
      <w:marBottom w:val="0"/>
      <w:divBdr>
        <w:top w:val="none" w:sz="0" w:space="0" w:color="auto"/>
        <w:left w:val="none" w:sz="0" w:space="0" w:color="auto"/>
        <w:bottom w:val="none" w:sz="0" w:space="0" w:color="auto"/>
        <w:right w:val="none" w:sz="0" w:space="0" w:color="auto"/>
      </w:divBdr>
    </w:div>
    <w:div w:id="1111166129">
      <w:marLeft w:val="640"/>
      <w:marRight w:val="0"/>
      <w:marTop w:val="0"/>
      <w:marBottom w:val="0"/>
      <w:divBdr>
        <w:top w:val="none" w:sz="0" w:space="0" w:color="auto"/>
        <w:left w:val="none" w:sz="0" w:space="0" w:color="auto"/>
        <w:bottom w:val="none" w:sz="0" w:space="0" w:color="auto"/>
        <w:right w:val="none" w:sz="0" w:space="0" w:color="auto"/>
      </w:divBdr>
    </w:div>
    <w:div w:id="1111315254">
      <w:marLeft w:val="640"/>
      <w:marRight w:val="0"/>
      <w:marTop w:val="0"/>
      <w:marBottom w:val="0"/>
      <w:divBdr>
        <w:top w:val="none" w:sz="0" w:space="0" w:color="auto"/>
        <w:left w:val="none" w:sz="0" w:space="0" w:color="auto"/>
        <w:bottom w:val="none" w:sz="0" w:space="0" w:color="auto"/>
        <w:right w:val="none" w:sz="0" w:space="0" w:color="auto"/>
      </w:divBdr>
    </w:div>
    <w:div w:id="1111559209">
      <w:marLeft w:val="640"/>
      <w:marRight w:val="0"/>
      <w:marTop w:val="0"/>
      <w:marBottom w:val="0"/>
      <w:divBdr>
        <w:top w:val="none" w:sz="0" w:space="0" w:color="auto"/>
        <w:left w:val="none" w:sz="0" w:space="0" w:color="auto"/>
        <w:bottom w:val="none" w:sz="0" w:space="0" w:color="auto"/>
        <w:right w:val="none" w:sz="0" w:space="0" w:color="auto"/>
      </w:divBdr>
    </w:div>
    <w:div w:id="1111585711">
      <w:marLeft w:val="640"/>
      <w:marRight w:val="0"/>
      <w:marTop w:val="0"/>
      <w:marBottom w:val="0"/>
      <w:divBdr>
        <w:top w:val="none" w:sz="0" w:space="0" w:color="auto"/>
        <w:left w:val="none" w:sz="0" w:space="0" w:color="auto"/>
        <w:bottom w:val="none" w:sz="0" w:space="0" w:color="auto"/>
        <w:right w:val="none" w:sz="0" w:space="0" w:color="auto"/>
      </w:divBdr>
    </w:div>
    <w:div w:id="1111626682">
      <w:marLeft w:val="640"/>
      <w:marRight w:val="0"/>
      <w:marTop w:val="0"/>
      <w:marBottom w:val="0"/>
      <w:divBdr>
        <w:top w:val="none" w:sz="0" w:space="0" w:color="auto"/>
        <w:left w:val="none" w:sz="0" w:space="0" w:color="auto"/>
        <w:bottom w:val="none" w:sz="0" w:space="0" w:color="auto"/>
        <w:right w:val="none" w:sz="0" w:space="0" w:color="auto"/>
      </w:divBdr>
    </w:div>
    <w:div w:id="1111627491">
      <w:marLeft w:val="640"/>
      <w:marRight w:val="0"/>
      <w:marTop w:val="0"/>
      <w:marBottom w:val="0"/>
      <w:divBdr>
        <w:top w:val="none" w:sz="0" w:space="0" w:color="auto"/>
        <w:left w:val="none" w:sz="0" w:space="0" w:color="auto"/>
        <w:bottom w:val="none" w:sz="0" w:space="0" w:color="auto"/>
        <w:right w:val="none" w:sz="0" w:space="0" w:color="auto"/>
      </w:divBdr>
    </w:div>
    <w:div w:id="1111894356">
      <w:marLeft w:val="640"/>
      <w:marRight w:val="0"/>
      <w:marTop w:val="0"/>
      <w:marBottom w:val="0"/>
      <w:divBdr>
        <w:top w:val="none" w:sz="0" w:space="0" w:color="auto"/>
        <w:left w:val="none" w:sz="0" w:space="0" w:color="auto"/>
        <w:bottom w:val="none" w:sz="0" w:space="0" w:color="auto"/>
        <w:right w:val="none" w:sz="0" w:space="0" w:color="auto"/>
      </w:divBdr>
    </w:div>
    <w:div w:id="1111894775">
      <w:marLeft w:val="640"/>
      <w:marRight w:val="0"/>
      <w:marTop w:val="0"/>
      <w:marBottom w:val="0"/>
      <w:divBdr>
        <w:top w:val="none" w:sz="0" w:space="0" w:color="auto"/>
        <w:left w:val="none" w:sz="0" w:space="0" w:color="auto"/>
        <w:bottom w:val="none" w:sz="0" w:space="0" w:color="auto"/>
        <w:right w:val="none" w:sz="0" w:space="0" w:color="auto"/>
      </w:divBdr>
    </w:div>
    <w:div w:id="1111976655">
      <w:marLeft w:val="640"/>
      <w:marRight w:val="0"/>
      <w:marTop w:val="0"/>
      <w:marBottom w:val="0"/>
      <w:divBdr>
        <w:top w:val="none" w:sz="0" w:space="0" w:color="auto"/>
        <w:left w:val="none" w:sz="0" w:space="0" w:color="auto"/>
        <w:bottom w:val="none" w:sz="0" w:space="0" w:color="auto"/>
        <w:right w:val="none" w:sz="0" w:space="0" w:color="auto"/>
      </w:divBdr>
    </w:div>
    <w:div w:id="1112243924">
      <w:marLeft w:val="640"/>
      <w:marRight w:val="0"/>
      <w:marTop w:val="0"/>
      <w:marBottom w:val="0"/>
      <w:divBdr>
        <w:top w:val="none" w:sz="0" w:space="0" w:color="auto"/>
        <w:left w:val="none" w:sz="0" w:space="0" w:color="auto"/>
        <w:bottom w:val="none" w:sz="0" w:space="0" w:color="auto"/>
        <w:right w:val="none" w:sz="0" w:space="0" w:color="auto"/>
      </w:divBdr>
    </w:div>
    <w:div w:id="1112288873">
      <w:marLeft w:val="640"/>
      <w:marRight w:val="0"/>
      <w:marTop w:val="0"/>
      <w:marBottom w:val="0"/>
      <w:divBdr>
        <w:top w:val="none" w:sz="0" w:space="0" w:color="auto"/>
        <w:left w:val="none" w:sz="0" w:space="0" w:color="auto"/>
        <w:bottom w:val="none" w:sz="0" w:space="0" w:color="auto"/>
        <w:right w:val="none" w:sz="0" w:space="0" w:color="auto"/>
      </w:divBdr>
    </w:div>
    <w:div w:id="1112355947">
      <w:marLeft w:val="640"/>
      <w:marRight w:val="0"/>
      <w:marTop w:val="0"/>
      <w:marBottom w:val="0"/>
      <w:divBdr>
        <w:top w:val="none" w:sz="0" w:space="0" w:color="auto"/>
        <w:left w:val="none" w:sz="0" w:space="0" w:color="auto"/>
        <w:bottom w:val="none" w:sz="0" w:space="0" w:color="auto"/>
        <w:right w:val="none" w:sz="0" w:space="0" w:color="auto"/>
      </w:divBdr>
    </w:div>
    <w:div w:id="1112358160">
      <w:marLeft w:val="640"/>
      <w:marRight w:val="0"/>
      <w:marTop w:val="0"/>
      <w:marBottom w:val="0"/>
      <w:divBdr>
        <w:top w:val="none" w:sz="0" w:space="0" w:color="auto"/>
        <w:left w:val="none" w:sz="0" w:space="0" w:color="auto"/>
        <w:bottom w:val="none" w:sz="0" w:space="0" w:color="auto"/>
        <w:right w:val="none" w:sz="0" w:space="0" w:color="auto"/>
      </w:divBdr>
    </w:div>
    <w:div w:id="1112358309">
      <w:marLeft w:val="640"/>
      <w:marRight w:val="0"/>
      <w:marTop w:val="0"/>
      <w:marBottom w:val="0"/>
      <w:divBdr>
        <w:top w:val="none" w:sz="0" w:space="0" w:color="auto"/>
        <w:left w:val="none" w:sz="0" w:space="0" w:color="auto"/>
        <w:bottom w:val="none" w:sz="0" w:space="0" w:color="auto"/>
        <w:right w:val="none" w:sz="0" w:space="0" w:color="auto"/>
      </w:divBdr>
    </w:div>
    <w:div w:id="1112360405">
      <w:marLeft w:val="640"/>
      <w:marRight w:val="0"/>
      <w:marTop w:val="0"/>
      <w:marBottom w:val="0"/>
      <w:divBdr>
        <w:top w:val="none" w:sz="0" w:space="0" w:color="auto"/>
        <w:left w:val="none" w:sz="0" w:space="0" w:color="auto"/>
        <w:bottom w:val="none" w:sz="0" w:space="0" w:color="auto"/>
        <w:right w:val="none" w:sz="0" w:space="0" w:color="auto"/>
      </w:divBdr>
    </w:div>
    <w:div w:id="1112437806">
      <w:marLeft w:val="640"/>
      <w:marRight w:val="0"/>
      <w:marTop w:val="0"/>
      <w:marBottom w:val="0"/>
      <w:divBdr>
        <w:top w:val="none" w:sz="0" w:space="0" w:color="auto"/>
        <w:left w:val="none" w:sz="0" w:space="0" w:color="auto"/>
        <w:bottom w:val="none" w:sz="0" w:space="0" w:color="auto"/>
        <w:right w:val="none" w:sz="0" w:space="0" w:color="auto"/>
      </w:divBdr>
    </w:div>
    <w:div w:id="1112480387">
      <w:marLeft w:val="640"/>
      <w:marRight w:val="0"/>
      <w:marTop w:val="0"/>
      <w:marBottom w:val="0"/>
      <w:divBdr>
        <w:top w:val="none" w:sz="0" w:space="0" w:color="auto"/>
        <w:left w:val="none" w:sz="0" w:space="0" w:color="auto"/>
        <w:bottom w:val="none" w:sz="0" w:space="0" w:color="auto"/>
        <w:right w:val="none" w:sz="0" w:space="0" w:color="auto"/>
      </w:divBdr>
    </w:div>
    <w:div w:id="1112480948">
      <w:marLeft w:val="640"/>
      <w:marRight w:val="0"/>
      <w:marTop w:val="0"/>
      <w:marBottom w:val="0"/>
      <w:divBdr>
        <w:top w:val="none" w:sz="0" w:space="0" w:color="auto"/>
        <w:left w:val="none" w:sz="0" w:space="0" w:color="auto"/>
        <w:bottom w:val="none" w:sz="0" w:space="0" w:color="auto"/>
        <w:right w:val="none" w:sz="0" w:space="0" w:color="auto"/>
      </w:divBdr>
    </w:div>
    <w:div w:id="1112482329">
      <w:marLeft w:val="640"/>
      <w:marRight w:val="0"/>
      <w:marTop w:val="0"/>
      <w:marBottom w:val="0"/>
      <w:divBdr>
        <w:top w:val="none" w:sz="0" w:space="0" w:color="auto"/>
        <w:left w:val="none" w:sz="0" w:space="0" w:color="auto"/>
        <w:bottom w:val="none" w:sz="0" w:space="0" w:color="auto"/>
        <w:right w:val="none" w:sz="0" w:space="0" w:color="auto"/>
      </w:divBdr>
    </w:div>
    <w:div w:id="1112701490">
      <w:marLeft w:val="640"/>
      <w:marRight w:val="0"/>
      <w:marTop w:val="0"/>
      <w:marBottom w:val="0"/>
      <w:divBdr>
        <w:top w:val="none" w:sz="0" w:space="0" w:color="auto"/>
        <w:left w:val="none" w:sz="0" w:space="0" w:color="auto"/>
        <w:bottom w:val="none" w:sz="0" w:space="0" w:color="auto"/>
        <w:right w:val="none" w:sz="0" w:space="0" w:color="auto"/>
      </w:divBdr>
    </w:div>
    <w:div w:id="1112743818">
      <w:marLeft w:val="640"/>
      <w:marRight w:val="0"/>
      <w:marTop w:val="0"/>
      <w:marBottom w:val="0"/>
      <w:divBdr>
        <w:top w:val="none" w:sz="0" w:space="0" w:color="auto"/>
        <w:left w:val="none" w:sz="0" w:space="0" w:color="auto"/>
        <w:bottom w:val="none" w:sz="0" w:space="0" w:color="auto"/>
        <w:right w:val="none" w:sz="0" w:space="0" w:color="auto"/>
      </w:divBdr>
    </w:div>
    <w:div w:id="1112744252">
      <w:marLeft w:val="640"/>
      <w:marRight w:val="0"/>
      <w:marTop w:val="0"/>
      <w:marBottom w:val="0"/>
      <w:divBdr>
        <w:top w:val="none" w:sz="0" w:space="0" w:color="auto"/>
        <w:left w:val="none" w:sz="0" w:space="0" w:color="auto"/>
        <w:bottom w:val="none" w:sz="0" w:space="0" w:color="auto"/>
        <w:right w:val="none" w:sz="0" w:space="0" w:color="auto"/>
      </w:divBdr>
    </w:div>
    <w:div w:id="1112825173">
      <w:marLeft w:val="640"/>
      <w:marRight w:val="0"/>
      <w:marTop w:val="0"/>
      <w:marBottom w:val="0"/>
      <w:divBdr>
        <w:top w:val="none" w:sz="0" w:space="0" w:color="auto"/>
        <w:left w:val="none" w:sz="0" w:space="0" w:color="auto"/>
        <w:bottom w:val="none" w:sz="0" w:space="0" w:color="auto"/>
        <w:right w:val="none" w:sz="0" w:space="0" w:color="auto"/>
      </w:divBdr>
    </w:div>
    <w:div w:id="1112867816">
      <w:marLeft w:val="640"/>
      <w:marRight w:val="0"/>
      <w:marTop w:val="0"/>
      <w:marBottom w:val="0"/>
      <w:divBdr>
        <w:top w:val="none" w:sz="0" w:space="0" w:color="auto"/>
        <w:left w:val="none" w:sz="0" w:space="0" w:color="auto"/>
        <w:bottom w:val="none" w:sz="0" w:space="0" w:color="auto"/>
        <w:right w:val="none" w:sz="0" w:space="0" w:color="auto"/>
      </w:divBdr>
    </w:div>
    <w:div w:id="1112869159">
      <w:marLeft w:val="640"/>
      <w:marRight w:val="0"/>
      <w:marTop w:val="0"/>
      <w:marBottom w:val="0"/>
      <w:divBdr>
        <w:top w:val="none" w:sz="0" w:space="0" w:color="auto"/>
        <w:left w:val="none" w:sz="0" w:space="0" w:color="auto"/>
        <w:bottom w:val="none" w:sz="0" w:space="0" w:color="auto"/>
        <w:right w:val="none" w:sz="0" w:space="0" w:color="auto"/>
      </w:divBdr>
    </w:div>
    <w:div w:id="1113011021">
      <w:marLeft w:val="640"/>
      <w:marRight w:val="0"/>
      <w:marTop w:val="0"/>
      <w:marBottom w:val="0"/>
      <w:divBdr>
        <w:top w:val="none" w:sz="0" w:space="0" w:color="auto"/>
        <w:left w:val="none" w:sz="0" w:space="0" w:color="auto"/>
        <w:bottom w:val="none" w:sz="0" w:space="0" w:color="auto"/>
        <w:right w:val="none" w:sz="0" w:space="0" w:color="auto"/>
      </w:divBdr>
    </w:div>
    <w:div w:id="1113014621">
      <w:marLeft w:val="640"/>
      <w:marRight w:val="0"/>
      <w:marTop w:val="0"/>
      <w:marBottom w:val="0"/>
      <w:divBdr>
        <w:top w:val="none" w:sz="0" w:space="0" w:color="auto"/>
        <w:left w:val="none" w:sz="0" w:space="0" w:color="auto"/>
        <w:bottom w:val="none" w:sz="0" w:space="0" w:color="auto"/>
        <w:right w:val="none" w:sz="0" w:space="0" w:color="auto"/>
      </w:divBdr>
    </w:div>
    <w:div w:id="1113089678">
      <w:marLeft w:val="640"/>
      <w:marRight w:val="0"/>
      <w:marTop w:val="0"/>
      <w:marBottom w:val="0"/>
      <w:divBdr>
        <w:top w:val="none" w:sz="0" w:space="0" w:color="auto"/>
        <w:left w:val="none" w:sz="0" w:space="0" w:color="auto"/>
        <w:bottom w:val="none" w:sz="0" w:space="0" w:color="auto"/>
        <w:right w:val="none" w:sz="0" w:space="0" w:color="auto"/>
      </w:divBdr>
    </w:div>
    <w:div w:id="1113208966">
      <w:marLeft w:val="640"/>
      <w:marRight w:val="0"/>
      <w:marTop w:val="0"/>
      <w:marBottom w:val="0"/>
      <w:divBdr>
        <w:top w:val="none" w:sz="0" w:space="0" w:color="auto"/>
        <w:left w:val="none" w:sz="0" w:space="0" w:color="auto"/>
        <w:bottom w:val="none" w:sz="0" w:space="0" w:color="auto"/>
        <w:right w:val="none" w:sz="0" w:space="0" w:color="auto"/>
      </w:divBdr>
    </w:div>
    <w:div w:id="1113213494">
      <w:marLeft w:val="640"/>
      <w:marRight w:val="0"/>
      <w:marTop w:val="0"/>
      <w:marBottom w:val="0"/>
      <w:divBdr>
        <w:top w:val="none" w:sz="0" w:space="0" w:color="auto"/>
        <w:left w:val="none" w:sz="0" w:space="0" w:color="auto"/>
        <w:bottom w:val="none" w:sz="0" w:space="0" w:color="auto"/>
        <w:right w:val="none" w:sz="0" w:space="0" w:color="auto"/>
      </w:divBdr>
    </w:div>
    <w:div w:id="1113282589">
      <w:marLeft w:val="640"/>
      <w:marRight w:val="0"/>
      <w:marTop w:val="0"/>
      <w:marBottom w:val="0"/>
      <w:divBdr>
        <w:top w:val="none" w:sz="0" w:space="0" w:color="auto"/>
        <w:left w:val="none" w:sz="0" w:space="0" w:color="auto"/>
        <w:bottom w:val="none" w:sz="0" w:space="0" w:color="auto"/>
        <w:right w:val="none" w:sz="0" w:space="0" w:color="auto"/>
      </w:divBdr>
    </w:div>
    <w:div w:id="1113403542">
      <w:marLeft w:val="640"/>
      <w:marRight w:val="0"/>
      <w:marTop w:val="0"/>
      <w:marBottom w:val="0"/>
      <w:divBdr>
        <w:top w:val="none" w:sz="0" w:space="0" w:color="auto"/>
        <w:left w:val="none" w:sz="0" w:space="0" w:color="auto"/>
        <w:bottom w:val="none" w:sz="0" w:space="0" w:color="auto"/>
        <w:right w:val="none" w:sz="0" w:space="0" w:color="auto"/>
      </w:divBdr>
    </w:div>
    <w:div w:id="1113597306">
      <w:marLeft w:val="640"/>
      <w:marRight w:val="0"/>
      <w:marTop w:val="0"/>
      <w:marBottom w:val="0"/>
      <w:divBdr>
        <w:top w:val="none" w:sz="0" w:space="0" w:color="auto"/>
        <w:left w:val="none" w:sz="0" w:space="0" w:color="auto"/>
        <w:bottom w:val="none" w:sz="0" w:space="0" w:color="auto"/>
        <w:right w:val="none" w:sz="0" w:space="0" w:color="auto"/>
      </w:divBdr>
    </w:div>
    <w:div w:id="1113667651">
      <w:marLeft w:val="640"/>
      <w:marRight w:val="0"/>
      <w:marTop w:val="0"/>
      <w:marBottom w:val="0"/>
      <w:divBdr>
        <w:top w:val="none" w:sz="0" w:space="0" w:color="auto"/>
        <w:left w:val="none" w:sz="0" w:space="0" w:color="auto"/>
        <w:bottom w:val="none" w:sz="0" w:space="0" w:color="auto"/>
        <w:right w:val="none" w:sz="0" w:space="0" w:color="auto"/>
      </w:divBdr>
    </w:div>
    <w:div w:id="1113667773">
      <w:marLeft w:val="640"/>
      <w:marRight w:val="0"/>
      <w:marTop w:val="0"/>
      <w:marBottom w:val="0"/>
      <w:divBdr>
        <w:top w:val="none" w:sz="0" w:space="0" w:color="auto"/>
        <w:left w:val="none" w:sz="0" w:space="0" w:color="auto"/>
        <w:bottom w:val="none" w:sz="0" w:space="0" w:color="auto"/>
        <w:right w:val="none" w:sz="0" w:space="0" w:color="auto"/>
      </w:divBdr>
    </w:div>
    <w:div w:id="1113784655">
      <w:marLeft w:val="640"/>
      <w:marRight w:val="0"/>
      <w:marTop w:val="0"/>
      <w:marBottom w:val="0"/>
      <w:divBdr>
        <w:top w:val="none" w:sz="0" w:space="0" w:color="auto"/>
        <w:left w:val="none" w:sz="0" w:space="0" w:color="auto"/>
        <w:bottom w:val="none" w:sz="0" w:space="0" w:color="auto"/>
        <w:right w:val="none" w:sz="0" w:space="0" w:color="auto"/>
      </w:divBdr>
    </w:div>
    <w:div w:id="1113785045">
      <w:marLeft w:val="640"/>
      <w:marRight w:val="0"/>
      <w:marTop w:val="0"/>
      <w:marBottom w:val="0"/>
      <w:divBdr>
        <w:top w:val="none" w:sz="0" w:space="0" w:color="auto"/>
        <w:left w:val="none" w:sz="0" w:space="0" w:color="auto"/>
        <w:bottom w:val="none" w:sz="0" w:space="0" w:color="auto"/>
        <w:right w:val="none" w:sz="0" w:space="0" w:color="auto"/>
      </w:divBdr>
    </w:div>
    <w:div w:id="1113937746">
      <w:marLeft w:val="640"/>
      <w:marRight w:val="0"/>
      <w:marTop w:val="0"/>
      <w:marBottom w:val="0"/>
      <w:divBdr>
        <w:top w:val="none" w:sz="0" w:space="0" w:color="auto"/>
        <w:left w:val="none" w:sz="0" w:space="0" w:color="auto"/>
        <w:bottom w:val="none" w:sz="0" w:space="0" w:color="auto"/>
        <w:right w:val="none" w:sz="0" w:space="0" w:color="auto"/>
      </w:divBdr>
    </w:div>
    <w:div w:id="1114053365">
      <w:marLeft w:val="640"/>
      <w:marRight w:val="0"/>
      <w:marTop w:val="0"/>
      <w:marBottom w:val="0"/>
      <w:divBdr>
        <w:top w:val="none" w:sz="0" w:space="0" w:color="auto"/>
        <w:left w:val="none" w:sz="0" w:space="0" w:color="auto"/>
        <w:bottom w:val="none" w:sz="0" w:space="0" w:color="auto"/>
        <w:right w:val="none" w:sz="0" w:space="0" w:color="auto"/>
      </w:divBdr>
    </w:div>
    <w:div w:id="1114055693">
      <w:marLeft w:val="640"/>
      <w:marRight w:val="0"/>
      <w:marTop w:val="0"/>
      <w:marBottom w:val="0"/>
      <w:divBdr>
        <w:top w:val="none" w:sz="0" w:space="0" w:color="auto"/>
        <w:left w:val="none" w:sz="0" w:space="0" w:color="auto"/>
        <w:bottom w:val="none" w:sz="0" w:space="0" w:color="auto"/>
        <w:right w:val="none" w:sz="0" w:space="0" w:color="auto"/>
      </w:divBdr>
    </w:div>
    <w:div w:id="1114057594">
      <w:marLeft w:val="640"/>
      <w:marRight w:val="0"/>
      <w:marTop w:val="0"/>
      <w:marBottom w:val="0"/>
      <w:divBdr>
        <w:top w:val="none" w:sz="0" w:space="0" w:color="auto"/>
        <w:left w:val="none" w:sz="0" w:space="0" w:color="auto"/>
        <w:bottom w:val="none" w:sz="0" w:space="0" w:color="auto"/>
        <w:right w:val="none" w:sz="0" w:space="0" w:color="auto"/>
      </w:divBdr>
    </w:div>
    <w:div w:id="1114255247">
      <w:marLeft w:val="640"/>
      <w:marRight w:val="0"/>
      <w:marTop w:val="0"/>
      <w:marBottom w:val="0"/>
      <w:divBdr>
        <w:top w:val="none" w:sz="0" w:space="0" w:color="auto"/>
        <w:left w:val="none" w:sz="0" w:space="0" w:color="auto"/>
        <w:bottom w:val="none" w:sz="0" w:space="0" w:color="auto"/>
        <w:right w:val="none" w:sz="0" w:space="0" w:color="auto"/>
      </w:divBdr>
    </w:div>
    <w:div w:id="1114322384">
      <w:marLeft w:val="640"/>
      <w:marRight w:val="0"/>
      <w:marTop w:val="0"/>
      <w:marBottom w:val="0"/>
      <w:divBdr>
        <w:top w:val="none" w:sz="0" w:space="0" w:color="auto"/>
        <w:left w:val="none" w:sz="0" w:space="0" w:color="auto"/>
        <w:bottom w:val="none" w:sz="0" w:space="0" w:color="auto"/>
        <w:right w:val="none" w:sz="0" w:space="0" w:color="auto"/>
      </w:divBdr>
    </w:div>
    <w:div w:id="1114523682">
      <w:marLeft w:val="640"/>
      <w:marRight w:val="0"/>
      <w:marTop w:val="0"/>
      <w:marBottom w:val="0"/>
      <w:divBdr>
        <w:top w:val="none" w:sz="0" w:space="0" w:color="auto"/>
        <w:left w:val="none" w:sz="0" w:space="0" w:color="auto"/>
        <w:bottom w:val="none" w:sz="0" w:space="0" w:color="auto"/>
        <w:right w:val="none" w:sz="0" w:space="0" w:color="auto"/>
      </w:divBdr>
    </w:div>
    <w:div w:id="1114785875">
      <w:marLeft w:val="640"/>
      <w:marRight w:val="0"/>
      <w:marTop w:val="0"/>
      <w:marBottom w:val="0"/>
      <w:divBdr>
        <w:top w:val="none" w:sz="0" w:space="0" w:color="auto"/>
        <w:left w:val="none" w:sz="0" w:space="0" w:color="auto"/>
        <w:bottom w:val="none" w:sz="0" w:space="0" w:color="auto"/>
        <w:right w:val="none" w:sz="0" w:space="0" w:color="auto"/>
      </w:divBdr>
    </w:div>
    <w:div w:id="1114904228">
      <w:marLeft w:val="640"/>
      <w:marRight w:val="0"/>
      <w:marTop w:val="0"/>
      <w:marBottom w:val="0"/>
      <w:divBdr>
        <w:top w:val="none" w:sz="0" w:space="0" w:color="auto"/>
        <w:left w:val="none" w:sz="0" w:space="0" w:color="auto"/>
        <w:bottom w:val="none" w:sz="0" w:space="0" w:color="auto"/>
        <w:right w:val="none" w:sz="0" w:space="0" w:color="auto"/>
      </w:divBdr>
    </w:div>
    <w:div w:id="1114904944">
      <w:marLeft w:val="640"/>
      <w:marRight w:val="0"/>
      <w:marTop w:val="0"/>
      <w:marBottom w:val="0"/>
      <w:divBdr>
        <w:top w:val="none" w:sz="0" w:space="0" w:color="auto"/>
        <w:left w:val="none" w:sz="0" w:space="0" w:color="auto"/>
        <w:bottom w:val="none" w:sz="0" w:space="0" w:color="auto"/>
        <w:right w:val="none" w:sz="0" w:space="0" w:color="auto"/>
      </w:divBdr>
    </w:div>
    <w:div w:id="1114977408">
      <w:marLeft w:val="640"/>
      <w:marRight w:val="0"/>
      <w:marTop w:val="0"/>
      <w:marBottom w:val="0"/>
      <w:divBdr>
        <w:top w:val="none" w:sz="0" w:space="0" w:color="auto"/>
        <w:left w:val="none" w:sz="0" w:space="0" w:color="auto"/>
        <w:bottom w:val="none" w:sz="0" w:space="0" w:color="auto"/>
        <w:right w:val="none" w:sz="0" w:space="0" w:color="auto"/>
      </w:divBdr>
    </w:div>
    <w:div w:id="1115173860">
      <w:marLeft w:val="640"/>
      <w:marRight w:val="0"/>
      <w:marTop w:val="0"/>
      <w:marBottom w:val="0"/>
      <w:divBdr>
        <w:top w:val="none" w:sz="0" w:space="0" w:color="auto"/>
        <w:left w:val="none" w:sz="0" w:space="0" w:color="auto"/>
        <w:bottom w:val="none" w:sz="0" w:space="0" w:color="auto"/>
        <w:right w:val="none" w:sz="0" w:space="0" w:color="auto"/>
      </w:divBdr>
    </w:div>
    <w:div w:id="1115439710">
      <w:marLeft w:val="640"/>
      <w:marRight w:val="0"/>
      <w:marTop w:val="0"/>
      <w:marBottom w:val="0"/>
      <w:divBdr>
        <w:top w:val="none" w:sz="0" w:space="0" w:color="auto"/>
        <w:left w:val="none" w:sz="0" w:space="0" w:color="auto"/>
        <w:bottom w:val="none" w:sz="0" w:space="0" w:color="auto"/>
        <w:right w:val="none" w:sz="0" w:space="0" w:color="auto"/>
      </w:divBdr>
    </w:div>
    <w:div w:id="1115439805">
      <w:marLeft w:val="640"/>
      <w:marRight w:val="0"/>
      <w:marTop w:val="0"/>
      <w:marBottom w:val="0"/>
      <w:divBdr>
        <w:top w:val="none" w:sz="0" w:space="0" w:color="auto"/>
        <w:left w:val="none" w:sz="0" w:space="0" w:color="auto"/>
        <w:bottom w:val="none" w:sz="0" w:space="0" w:color="auto"/>
        <w:right w:val="none" w:sz="0" w:space="0" w:color="auto"/>
      </w:divBdr>
    </w:div>
    <w:div w:id="1115515701">
      <w:marLeft w:val="640"/>
      <w:marRight w:val="0"/>
      <w:marTop w:val="0"/>
      <w:marBottom w:val="0"/>
      <w:divBdr>
        <w:top w:val="none" w:sz="0" w:space="0" w:color="auto"/>
        <w:left w:val="none" w:sz="0" w:space="0" w:color="auto"/>
        <w:bottom w:val="none" w:sz="0" w:space="0" w:color="auto"/>
        <w:right w:val="none" w:sz="0" w:space="0" w:color="auto"/>
      </w:divBdr>
    </w:div>
    <w:div w:id="1115557092">
      <w:marLeft w:val="640"/>
      <w:marRight w:val="0"/>
      <w:marTop w:val="0"/>
      <w:marBottom w:val="0"/>
      <w:divBdr>
        <w:top w:val="none" w:sz="0" w:space="0" w:color="auto"/>
        <w:left w:val="none" w:sz="0" w:space="0" w:color="auto"/>
        <w:bottom w:val="none" w:sz="0" w:space="0" w:color="auto"/>
        <w:right w:val="none" w:sz="0" w:space="0" w:color="auto"/>
      </w:divBdr>
    </w:div>
    <w:div w:id="1115637671">
      <w:marLeft w:val="640"/>
      <w:marRight w:val="0"/>
      <w:marTop w:val="0"/>
      <w:marBottom w:val="0"/>
      <w:divBdr>
        <w:top w:val="none" w:sz="0" w:space="0" w:color="auto"/>
        <w:left w:val="none" w:sz="0" w:space="0" w:color="auto"/>
        <w:bottom w:val="none" w:sz="0" w:space="0" w:color="auto"/>
        <w:right w:val="none" w:sz="0" w:space="0" w:color="auto"/>
      </w:divBdr>
    </w:div>
    <w:div w:id="1115641265">
      <w:marLeft w:val="640"/>
      <w:marRight w:val="0"/>
      <w:marTop w:val="0"/>
      <w:marBottom w:val="0"/>
      <w:divBdr>
        <w:top w:val="none" w:sz="0" w:space="0" w:color="auto"/>
        <w:left w:val="none" w:sz="0" w:space="0" w:color="auto"/>
        <w:bottom w:val="none" w:sz="0" w:space="0" w:color="auto"/>
        <w:right w:val="none" w:sz="0" w:space="0" w:color="auto"/>
      </w:divBdr>
    </w:div>
    <w:div w:id="1115707271">
      <w:marLeft w:val="640"/>
      <w:marRight w:val="0"/>
      <w:marTop w:val="0"/>
      <w:marBottom w:val="0"/>
      <w:divBdr>
        <w:top w:val="none" w:sz="0" w:space="0" w:color="auto"/>
        <w:left w:val="none" w:sz="0" w:space="0" w:color="auto"/>
        <w:bottom w:val="none" w:sz="0" w:space="0" w:color="auto"/>
        <w:right w:val="none" w:sz="0" w:space="0" w:color="auto"/>
      </w:divBdr>
    </w:div>
    <w:div w:id="1115782908">
      <w:marLeft w:val="640"/>
      <w:marRight w:val="0"/>
      <w:marTop w:val="0"/>
      <w:marBottom w:val="0"/>
      <w:divBdr>
        <w:top w:val="none" w:sz="0" w:space="0" w:color="auto"/>
        <w:left w:val="none" w:sz="0" w:space="0" w:color="auto"/>
        <w:bottom w:val="none" w:sz="0" w:space="0" w:color="auto"/>
        <w:right w:val="none" w:sz="0" w:space="0" w:color="auto"/>
      </w:divBdr>
    </w:div>
    <w:div w:id="1115952022">
      <w:marLeft w:val="640"/>
      <w:marRight w:val="0"/>
      <w:marTop w:val="0"/>
      <w:marBottom w:val="0"/>
      <w:divBdr>
        <w:top w:val="none" w:sz="0" w:space="0" w:color="auto"/>
        <w:left w:val="none" w:sz="0" w:space="0" w:color="auto"/>
        <w:bottom w:val="none" w:sz="0" w:space="0" w:color="auto"/>
        <w:right w:val="none" w:sz="0" w:space="0" w:color="auto"/>
      </w:divBdr>
    </w:div>
    <w:div w:id="1115952072">
      <w:marLeft w:val="640"/>
      <w:marRight w:val="0"/>
      <w:marTop w:val="0"/>
      <w:marBottom w:val="0"/>
      <w:divBdr>
        <w:top w:val="none" w:sz="0" w:space="0" w:color="auto"/>
        <w:left w:val="none" w:sz="0" w:space="0" w:color="auto"/>
        <w:bottom w:val="none" w:sz="0" w:space="0" w:color="auto"/>
        <w:right w:val="none" w:sz="0" w:space="0" w:color="auto"/>
      </w:divBdr>
    </w:div>
    <w:div w:id="1115976500">
      <w:marLeft w:val="640"/>
      <w:marRight w:val="0"/>
      <w:marTop w:val="0"/>
      <w:marBottom w:val="0"/>
      <w:divBdr>
        <w:top w:val="none" w:sz="0" w:space="0" w:color="auto"/>
        <w:left w:val="none" w:sz="0" w:space="0" w:color="auto"/>
        <w:bottom w:val="none" w:sz="0" w:space="0" w:color="auto"/>
        <w:right w:val="none" w:sz="0" w:space="0" w:color="auto"/>
      </w:divBdr>
    </w:div>
    <w:div w:id="1116096154">
      <w:marLeft w:val="640"/>
      <w:marRight w:val="0"/>
      <w:marTop w:val="0"/>
      <w:marBottom w:val="0"/>
      <w:divBdr>
        <w:top w:val="none" w:sz="0" w:space="0" w:color="auto"/>
        <w:left w:val="none" w:sz="0" w:space="0" w:color="auto"/>
        <w:bottom w:val="none" w:sz="0" w:space="0" w:color="auto"/>
        <w:right w:val="none" w:sz="0" w:space="0" w:color="auto"/>
      </w:divBdr>
    </w:div>
    <w:div w:id="1116097382">
      <w:marLeft w:val="640"/>
      <w:marRight w:val="0"/>
      <w:marTop w:val="0"/>
      <w:marBottom w:val="0"/>
      <w:divBdr>
        <w:top w:val="none" w:sz="0" w:space="0" w:color="auto"/>
        <w:left w:val="none" w:sz="0" w:space="0" w:color="auto"/>
        <w:bottom w:val="none" w:sz="0" w:space="0" w:color="auto"/>
        <w:right w:val="none" w:sz="0" w:space="0" w:color="auto"/>
      </w:divBdr>
    </w:div>
    <w:div w:id="1116102194">
      <w:marLeft w:val="640"/>
      <w:marRight w:val="0"/>
      <w:marTop w:val="0"/>
      <w:marBottom w:val="0"/>
      <w:divBdr>
        <w:top w:val="none" w:sz="0" w:space="0" w:color="auto"/>
        <w:left w:val="none" w:sz="0" w:space="0" w:color="auto"/>
        <w:bottom w:val="none" w:sz="0" w:space="0" w:color="auto"/>
        <w:right w:val="none" w:sz="0" w:space="0" w:color="auto"/>
      </w:divBdr>
    </w:div>
    <w:div w:id="1116367698">
      <w:marLeft w:val="640"/>
      <w:marRight w:val="0"/>
      <w:marTop w:val="0"/>
      <w:marBottom w:val="0"/>
      <w:divBdr>
        <w:top w:val="none" w:sz="0" w:space="0" w:color="auto"/>
        <w:left w:val="none" w:sz="0" w:space="0" w:color="auto"/>
        <w:bottom w:val="none" w:sz="0" w:space="0" w:color="auto"/>
        <w:right w:val="none" w:sz="0" w:space="0" w:color="auto"/>
      </w:divBdr>
    </w:div>
    <w:div w:id="1116480676">
      <w:marLeft w:val="640"/>
      <w:marRight w:val="0"/>
      <w:marTop w:val="0"/>
      <w:marBottom w:val="0"/>
      <w:divBdr>
        <w:top w:val="none" w:sz="0" w:space="0" w:color="auto"/>
        <w:left w:val="none" w:sz="0" w:space="0" w:color="auto"/>
        <w:bottom w:val="none" w:sz="0" w:space="0" w:color="auto"/>
        <w:right w:val="none" w:sz="0" w:space="0" w:color="auto"/>
      </w:divBdr>
    </w:div>
    <w:div w:id="1116482798">
      <w:marLeft w:val="640"/>
      <w:marRight w:val="0"/>
      <w:marTop w:val="0"/>
      <w:marBottom w:val="0"/>
      <w:divBdr>
        <w:top w:val="none" w:sz="0" w:space="0" w:color="auto"/>
        <w:left w:val="none" w:sz="0" w:space="0" w:color="auto"/>
        <w:bottom w:val="none" w:sz="0" w:space="0" w:color="auto"/>
        <w:right w:val="none" w:sz="0" w:space="0" w:color="auto"/>
      </w:divBdr>
    </w:div>
    <w:div w:id="1116605753">
      <w:marLeft w:val="640"/>
      <w:marRight w:val="0"/>
      <w:marTop w:val="0"/>
      <w:marBottom w:val="0"/>
      <w:divBdr>
        <w:top w:val="none" w:sz="0" w:space="0" w:color="auto"/>
        <w:left w:val="none" w:sz="0" w:space="0" w:color="auto"/>
        <w:bottom w:val="none" w:sz="0" w:space="0" w:color="auto"/>
        <w:right w:val="none" w:sz="0" w:space="0" w:color="auto"/>
      </w:divBdr>
    </w:div>
    <w:div w:id="1116606843">
      <w:marLeft w:val="640"/>
      <w:marRight w:val="0"/>
      <w:marTop w:val="0"/>
      <w:marBottom w:val="0"/>
      <w:divBdr>
        <w:top w:val="none" w:sz="0" w:space="0" w:color="auto"/>
        <w:left w:val="none" w:sz="0" w:space="0" w:color="auto"/>
        <w:bottom w:val="none" w:sz="0" w:space="0" w:color="auto"/>
        <w:right w:val="none" w:sz="0" w:space="0" w:color="auto"/>
      </w:divBdr>
    </w:div>
    <w:div w:id="1116952007">
      <w:marLeft w:val="640"/>
      <w:marRight w:val="0"/>
      <w:marTop w:val="0"/>
      <w:marBottom w:val="0"/>
      <w:divBdr>
        <w:top w:val="none" w:sz="0" w:space="0" w:color="auto"/>
        <w:left w:val="none" w:sz="0" w:space="0" w:color="auto"/>
        <w:bottom w:val="none" w:sz="0" w:space="0" w:color="auto"/>
        <w:right w:val="none" w:sz="0" w:space="0" w:color="auto"/>
      </w:divBdr>
    </w:div>
    <w:div w:id="1117018946">
      <w:marLeft w:val="640"/>
      <w:marRight w:val="0"/>
      <w:marTop w:val="0"/>
      <w:marBottom w:val="0"/>
      <w:divBdr>
        <w:top w:val="none" w:sz="0" w:space="0" w:color="auto"/>
        <w:left w:val="none" w:sz="0" w:space="0" w:color="auto"/>
        <w:bottom w:val="none" w:sz="0" w:space="0" w:color="auto"/>
        <w:right w:val="none" w:sz="0" w:space="0" w:color="auto"/>
      </w:divBdr>
    </w:div>
    <w:div w:id="1117021221">
      <w:marLeft w:val="640"/>
      <w:marRight w:val="0"/>
      <w:marTop w:val="0"/>
      <w:marBottom w:val="0"/>
      <w:divBdr>
        <w:top w:val="none" w:sz="0" w:space="0" w:color="auto"/>
        <w:left w:val="none" w:sz="0" w:space="0" w:color="auto"/>
        <w:bottom w:val="none" w:sz="0" w:space="0" w:color="auto"/>
        <w:right w:val="none" w:sz="0" w:space="0" w:color="auto"/>
      </w:divBdr>
    </w:div>
    <w:div w:id="1117063040">
      <w:marLeft w:val="640"/>
      <w:marRight w:val="0"/>
      <w:marTop w:val="0"/>
      <w:marBottom w:val="0"/>
      <w:divBdr>
        <w:top w:val="none" w:sz="0" w:space="0" w:color="auto"/>
        <w:left w:val="none" w:sz="0" w:space="0" w:color="auto"/>
        <w:bottom w:val="none" w:sz="0" w:space="0" w:color="auto"/>
        <w:right w:val="none" w:sz="0" w:space="0" w:color="auto"/>
      </w:divBdr>
    </w:div>
    <w:div w:id="1117219361">
      <w:marLeft w:val="640"/>
      <w:marRight w:val="0"/>
      <w:marTop w:val="0"/>
      <w:marBottom w:val="0"/>
      <w:divBdr>
        <w:top w:val="none" w:sz="0" w:space="0" w:color="auto"/>
        <w:left w:val="none" w:sz="0" w:space="0" w:color="auto"/>
        <w:bottom w:val="none" w:sz="0" w:space="0" w:color="auto"/>
        <w:right w:val="none" w:sz="0" w:space="0" w:color="auto"/>
      </w:divBdr>
    </w:div>
    <w:div w:id="1117405848">
      <w:marLeft w:val="640"/>
      <w:marRight w:val="0"/>
      <w:marTop w:val="0"/>
      <w:marBottom w:val="0"/>
      <w:divBdr>
        <w:top w:val="none" w:sz="0" w:space="0" w:color="auto"/>
        <w:left w:val="none" w:sz="0" w:space="0" w:color="auto"/>
        <w:bottom w:val="none" w:sz="0" w:space="0" w:color="auto"/>
        <w:right w:val="none" w:sz="0" w:space="0" w:color="auto"/>
      </w:divBdr>
    </w:div>
    <w:div w:id="1117408402">
      <w:marLeft w:val="640"/>
      <w:marRight w:val="0"/>
      <w:marTop w:val="0"/>
      <w:marBottom w:val="0"/>
      <w:divBdr>
        <w:top w:val="none" w:sz="0" w:space="0" w:color="auto"/>
        <w:left w:val="none" w:sz="0" w:space="0" w:color="auto"/>
        <w:bottom w:val="none" w:sz="0" w:space="0" w:color="auto"/>
        <w:right w:val="none" w:sz="0" w:space="0" w:color="auto"/>
      </w:divBdr>
    </w:div>
    <w:div w:id="1117529336">
      <w:marLeft w:val="640"/>
      <w:marRight w:val="0"/>
      <w:marTop w:val="0"/>
      <w:marBottom w:val="0"/>
      <w:divBdr>
        <w:top w:val="none" w:sz="0" w:space="0" w:color="auto"/>
        <w:left w:val="none" w:sz="0" w:space="0" w:color="auto"/>
        <w:bottom w:val="none" w:sz="0" w:space="0" w:color="auto"/>
        <w:right w:val="none" w:sz="0" w:space="0" w:color="auto"/>
      </w:divBdr>
    </w:div>
    <w:div w:id="1117675399">
      <w:marLeft w:val="640"/>
      <w:marRight w:val="0"/>
      <w:marTop w:val="0"/>
      <w:marBottom w:val="0"/>
      <w:divBdr>
        <w:top w:val="none" w:sz="0" w:space="0" w:color="auto"/>
        <w:left w:val="none" w:sz="0" w:space="0" w:color="auto"/>
        <w:bottom w:val="none" w:sz="0" w:space="0" w:color="auto"/>
        <w:right w:val="none" w:sz="0" w:space="0" w:color="auto"/>
      </w:divBdr>
    </w:div>
    <w:div w:id="1117717013">
      <w:marLeft w:val="640"/>
      <w:marRight w:val="0"/>
      <w:marTop w:val="0"/>
      <w:marBottom w:val="0"/>
      <w:divBdr>
        <w:top w:val="none" w:sz="0" w:space="0" w:color="auto"/>
        <w:left w:val="none" w:sz="0" w:space="0" w:color="auto"/>
        <w:bottom w:val="none" w:sz="0" w:space="0" w:color="auto"/>
        <w:right w:val="none" w:sz="0" w:space="0" w:color="auto"/>
      </w:divBdr>
    </w:div>
    <w:div w:id="1117799957">
      <w:marLeft w:val="640"/>
      <w:marRight w:val="0"/>
      <w:marTop w:val="0"/>
      <w:marBottom w:val="0"/>
      <w:divBdr>
        <w:top w:val="none" w:sz="0" w:space="0" w:color="auto"/>
        <w:left w:val="none" w:sz="0" w:space="0" w:color="auto"/>
        <w:bottom w:val="none" w:sz="0" w:space="0" w:color="auto"/>
        <w:right w:val="none" w:sz="0" w:space="0" w:color="auto"/>
      </w:divBdr>
    </w:div>
    <w:div w:id="1117866417">
      <w:marLeft w:val="640"/>
      <w:marRight w:val="0"/>
      <w:marTop w:val="0"/>
      <w:marBottom w:val="0"/>
      <w:divBdr>
        <w:top w:val="none" w:sz="0" w:space="0" w:color="auto"/>
        <w:left w:val="none" w:sz="0" w:space="0" w:color="auto"/>
        <w:bottom w:val="none" w:sz="0" w:space="0" w:color="auto"/>
        <w:right w:val="none" w:sz="0" w:space="0" w:color="auto"/>
      </w:divBdr>
    </w:div>
    <w:div w:id="1117916674">
      <w:marLeft w:val="640"/>
      <w:marRight w:val="0"/>
      <w:marTop w:val="0"/>
      <w:marBottom w:val="0"/>
      <w:divBdr>
        <w:top w:val="none" w:sz="0" w:space="0" w:color="auto"/>
        <w:left w:val="none" w:sz="0" w:space="0" w:color="auto"/>
        <w:bottom w:val="none" w:sz="0" w:space="0" w:color="auto"/>
        <w:right w:val="none" w:sz="0" w:space="0" w:color="auto"/>
      </w:divBdr>
    </w:div>
    <w:div w:id="1118065674">
      <w:marLeft w:val="640"/>
      <w:marRight w:val="0"/>
      <w:marTop w:val="0"/>
      <w:marBottom w:val="0"/>
      <w:divBdr>
        <w:top w:val="none" w:sz="0" w:space="0" w:color="auto"/>
        <w:left w:val="none" w:sz="0" w:space="0" w:color="auto"/>
        <w:bottom w:val="none" w:sz="0" w:space="0" w:color="auto"/>
        <w:right w:val="none" w:sz="0" w:space="0" w:color="auto"/>
      </w:divBdr>
    </w:div>
    <w:div w:id="1118067489">
      <w:marLeft w:val="640"/>
      <w:marRight w:val="0"/>
      <w:marTop w:val="0"/>
      <w:marBottom w:val="0"/>
      <w:divBdr>
        <w:top w:val="none" w:sz="0" w:space="0" w:color="auto"/>
        <w:left w:val="none" w:sz="0" w:space="0" w:color="auto"/>
        <w:bottom w:val="none" w:sz="0" w:space="0" w:color="auto"/>
        <w:right w:val="none" w:sz="0" w:space="0" w:color="auto"/>
      </w:divBdr>
    </w:div>
    <w:div w:id="1118178999">
      <w:marLeft w:val="640"/>
      <w:marRight w:val="0"/>
      <w:marTop w:val="0"/>
      <w:marBottom w:val="0"/>
      <w:divBdr>
        <w:top w:val="none" w:sz="0" w:space="0" w:color="auto"/>
        <w:left w:val="none" w:sz="0" w:space="0" w:color="auto"/>
        <w:bottom w:val="none" w:sz="0" w:space="0" w:color="auto"/>
        <w:right w:val="none" w:sz="0" w:space="0" w:color="auto"/>
      </w:divBdr>
    </w:div>
    <w:div w:id="1118185592">
      <w:marLeft w:val="640"/>
      <w:marRight w:val="0"/>
      <w:marTop w:val="0"/>
      <w:marBottom w:val="0"/>
      <w:divBdr>
        <w:top w:val="none" w:sz="0" w:space="0" w:color="auto"/>
        <w:left w:val="none" w:sz="0" w:space="0" w:color="auto"/>
        <w:bottom w:val="none" w:sz="0" w:space="0" w:color="auto"/>
        <w:right w:val="none" w:sz="0" w:space="0" w:color="auto"/>
      </w:divBdr>
    </w:div>
    <w:div w:id="1118186343">
      <w:marLeft w:val="640"/>
      <w:marRight w:val="0"/>
      <w:marTop w:val="0"/>
      <w:marBottom w:val="0"/>
      <w:divBdr>
        <w:top w:val="none" w:sz="0" w:space="0" w:color="auto"/>
        <w:left w:val="none" w:sz="0" w:space="0" w:color="auto"/>
        <w:bottom w:val="none" w:sz="0" w:space="0" w:color="auto"/>
        <w:right w:val="none" w:sz="0" w:space="0" w:color="auto"/>
      </w:divBdr>
    </w:div>
    <w:div w:id="1118331758">
      <w:marLeft w:val="640"/>
      <w:marRight w:val="0"/>
      <w:marTop w:val="0"/>
      <w:marBottom w:val="0"/>
      <w:divBdr>
        <w:top w:val="none" w:sz="0" w:space="0" w:color="auto"/>
        <w:left w:val="none" w:sz="0" w:space="0" w:color="auto"/>
        <w:bottom w:val="none" w:sz="0" w:space="0" w:color="auto"/>
        <w:right w:val="none" w:sz="0" w:space="0" w:color="auto"/>
      </w:divBdr>
    </w:div>
    <w:div w:id="1118377417">
      <w:marLeft w:val="640"/>
      <w:marRight w:val="0"/>
      <w:marTop w:val="0"/>
      <w:marBottom w:val="0"/>
      <w:divBdr>
        <w:top w:val="none" w:sz="0" w:space="0" w:color="auto"/>
        <w:left w:val="none" w:sz="0" w:space="0" w:color="auto"/>
        <w:bottom w:val="none" w:sz="0" w:space="0" w:color="auto"/>
        <w:right w:val="none" w:sz="0" w:space="0" w:color="auto"/>
      </w:divBdr>
    </w:div>
    <w:div w:id="1118449001">
      <w:marLeft w:val="640"/>
      <w:marRight w:val="0"/>
      <w:marTop w:val="0"/>
      <w:marBottom w:val="0"/>
      <w:divBdr>
        <w:top w:val="none" w:sz="0" w:space="0" w:color="auto"/>
        <w:left w:val="none" w:sz="0" w:space="0" w:color="auto"/>
        <w:bottom w:val="none" w:sz="0" w:space="0" w:color="auto"/>
        <w:right w:val="none" w:sz="0" w:space="0" w:color="auto"/>
      </w:divBdr>
    </w:div>
    <w:div w:id="1118838836">
      <w:marLeft w:val="640"/>
      <w:marRight w:val="0"/>
      <w:marTop w:val="0"/>
      <w:marBottom w:val="0"/>
      <w:divBdr>
        <w:top w:val="none" w:sz="0" w:space="0" w:color="auto"/>
        <w:left w:val="none" w:sz="0" w:space="0" w:color="auto"/>
        <w:bottom w:val="none" w:sz="0" w:space="0" w:color="auto"/>
        <w:right w:val="none" w:sz="0" w:space="0" w:color="auto"/>
      </w:divBdr>
    </w:div>
    <w:div w:id="1118913595">
      <w:marLeft w:val="640"/>
      <w:marRight w:val="0"/>
      <w:marTop w:val="0"/>
      <w:marBottom w:val="0"/>
      <w:divBdr>
        <w:top w:val="none" w:sz="0" w:space="0" w:color="auto"/>
        <w:left w:val="none" w:sz="0" w:space="0" w:color="auto"/>
        <w:bottom w:val="none" w:sz="0" w:space="0" w:color="auto"/>
        <w:right w:val="none" w:sz="0" w:space="0" w:color="auto"/>
      </w:divBdr>
    </w:div>
    <w:div w:id="1118987287">
      <w:marLeft w:val="640"/>
      <w:marRight w:val="0"/>
      <w:marTop w:val="0"/>
      <w:marBottom w:val="0"/>
      <w:divBdr>
        <w:top w:val="none" w:sz="0" w:space="0" w:color="auto"/>
        <w:left w:val="none" w:sz="0" w:space="0" w:color="auto"/>
        <w:bottom w:val="none" w:sz="0" w:space="0" w:color="auto"/>
        <w:right w:val="none" w:sz="0" w:space="0" w:color="auto"/>
      </w:divBdr>
    </w:div>
    <w:div w:id="1118987344">
      <w:marLeft w:val="640"/>
      <w:marRight w:val="0"/>
      <w:marTop w:val="0"/>
      <w:marBottom w:val="0"/>
      <w:divBdr>
        <w:top w:val="none" w:sz="0" w:space="0" w:color="auto"/>
        <w:left w:val="none" w:sz="0" w:space="0" w:color="auto"/>
        <w:bottom w:val="none" w:sz="0" w:space="0" w:color="auto"/>
        <w:right w:val="none" w:sz="0" w:space="0" w:color="auto"/>
      </w:divBdr>
    </w:div>
    <w:div w:id="1118992618">
      <w:marLeft w:val="640"/>
      <w:marRight w:val="0"/>
      <w:marTop w:val="0"/>
      <w:marBottom w:val="0"/>
      <w:divBdr>
        <w:top w:val="none" w:sz="0" w:space="0" w:color="auto"/>
        <w:left w:val="none" w:sz="0" w:space="0" w:color="auto"/>
        <w:bottom w:val="none" w:sz="0" w:space="0" w:color="auto"/>
        <w:right w:val="none" w:sz="0" w:space="0" w:color="auto"/>
      </w:divBdr>
    </w:div>
    <w:div w:id="1119028491">
      <w:marLeft w:val="640"/>
      <w:marRight w:val="0"/>
      <w:marTop w:val="0"/>
      <w:marBottom w:val="0"/>
      <w:divBdr>
        <w:top w:val="none" w:sz="0" w:space="0" w:color="auto"/>
        <w:left w:val="none" w:sz="0" w:space="0" w:color="auto"/>
        <w:bottom w:val="none" w:sz="0" w:space="0" w:color="auto"/>
        <w:right w:val="none" w:sz="0" w:space="0" w:color="auto"/>
      </w:divBdr>
    </w:div>
    <w:div w:id="1119101977">
      <w:marLeft w:val="640"/>
      <w:marRight w:val="0"/>
      <w:marTop w:val="0"/>
      <w:marBottom w:val="0"/>
      <w:divBdr>
        <w:top w:val="none" w:sz="0" w:space="0" w:color="auto"/>
        <w:left w:val="none" w:sz="0" w:space="0" w:color="auto"/>
        <w:bottom w:val="none" w:sz="0" w:space="0" w:color="auto"/>
        <w:right w:val="none" w:sz="0" w:space="0" w:color="auto"/>
      </w:divBdr>
    </w:div>
    <w:div w:id="1119182875">
      <w:marLeft w:val="640"/>
      <w:marRight w:val="0"/>
      <w:marTop w:val="0"/>
      <w:marBottom w:val="0"/>
      <w:divBdr>
        <w:top w:val="none" w:sz="0" w:space="0" w:color="auto"/>
        <w:left w:val="none" w:sz="0" w:space="0" w:color="auto"/>
        <w:bottom w:val="none" w:sz="0" w:space="0" w:color="auto"/>
        <w:right w:val="none" w:sz="0" w:space="0" w:color="auto"/>
      </w:divBdr>
    </w:div>
    <w:div w:id="1119374538">
      <w:marLeft w:val="640"/>
      <w:marRight w:val="0"/>
      <w:marTop w:val="0"/>
      <w:marBottom w:val="0"/>
      <w:divBdr>
        <w:top w:val="none" w:sz="0" w:space="0" w:color="auto"/>
        <w:left w:val="none" w:sz="0" w:space="0" w:color="auto"/>
        <w:bottom w:val="none" w:sz="0" w:space="0" w:color="auto"/>
        <w:right w:val="none" w:sz="0" w:space="0" w:color="auto"/>
      </w:divBdr>
    </w:div>
    <w:div w:id="1119421253">
      <w:marLeft w:val="640"/>
      <w:marRight w:val="0"/>
      <w:marTop w:val="0"/>
      <w:marBottom w:val="0"/>
      <w:divBdr>
        <w:top w:val="none" w:sz="0" w:space="0" w:color="auto"/>
        <w:left w:val="none" w:sz="0" w:space="0" w:color="auto"/>
        <w:bottom w:val="none" w:sz="0" w:space="0" w:color="auto"/>
        <w:right w:val="none" w:sz="0" w:space="0" w:color="auto"/>
      </w:divBdr>
    </w:div>
    <w:div w:id="1119490429">
      <w:marLeft w:val="640"/>
      <w:marRight w:val="0"/>
      <w:marTop w:val="0"/>
      <w:marBottom w:val="0"/>
      <w:divBdr>
        <w:top w:val="none" w:sz="0" w:space="0" w:color="auto"/>
        <w:left w:val="none" w:sz="0" w:space="0" w:color="auto"/>
        <w:bottom w:val="none" w:sz="0" w:space="0" w:color="auto"/>
        <w:right w:val="none" w:sz="0" w:space="0" w:color="auto"/>
      </w:divBdr>
    </w:div>
    <w:div w:id="1119833840">
      <w:marLeft w:val="640"/>
      <w:marRight w:val="0"/>
      <w:marTop w:val="0"/>
      <w:marBottom w:val="0"/>
      <w:divBdr>
        <w:top w:val="none" w:sz="0" w:space="0" w:color="auto"/>
        <w:left w:val="none" w:sz="0" w:space="0" w:color="auto"/>
        <w:bottom w:val="none" w:sz="0" w:space="0" w:color="auto"/>
        <w:right w:val="none" w:sz="0" w:space="0" w:color="auto"/>
      </w:divBdr>
    </w:div>
    <w:div w:id="1119836185">
      <w:marLeft w:val="640"/>
      <w:marRight w:val="0"/>
      <w:marTop w:val="0"/>
      <w:marBottom w:val="0"/>
      <w:divBdr>
        <w:top w:val="none" w:sz="0" w:space="0" w:color="auto"/>
        <w:left w:val="none" w:sz="0" w:space="0" w:color="auto"/>
        <w:bottom w:val="none" w:sz="0" w:space="0" w:color="auto"/>
        <w:right w:val="none" w:sz="0" w:space="0" w:color="auto"/>
      </w:divBdr>
    </w:div>
    <w:div w:id="1119953059">
      <w:marLeft w:val="640"/>
      <w:marRight w:val="0"/>
      <w:marTop w:val="0"/>
      <w:marBottom w:val="0"/>
      <w:divBdr>
        <w:top w:val="none" w:sz="0" w:space="0" w:color="auto"/>
        <w:left w:val="none" w:sz="0" w:space="0" w:color="auto"/>
        <w:bottom w:val="none" w:sz="0" w:space="0" w:color="auto"/>
        <w:right w:val="none" w:sz="0" w:space="0" w:color="auto"/>
      </w:divBdr>
    </w:div>
    <w:div w:id="1120030298">
      <w:marLeft w:val="640"/>
      <w:marRight w:val="0"/>
      <w:marTop w:val="0"/>
      <w:marBottom w:val="0"/>
      <w:divBdr>
        <w:top w:val="none" w:sz="0" w:space="0" w:color="auto"/>
        <w:left w:val="none" w:sz="0" w:space="0" w:color="auto"/>
        <w:bottom w:val="none" w:sz="0" w:space="0" w:color="auto"/>
        <w:right w:val="none" w:sz="0" w:space="0" w:color="auto"/>
      </w:divBdr>
    </w:div>
    <w:div w:id="1120032631">
      <w:marLeft w:val="640"/>
      <w:marRight w:val="0"/>
      <w:marTop w:val="0"/>
      <w:marBottom w:val="0"/>
      <w:divBdr>
        <w:top w:val="none" w:sz="0" w:space="0" w:color="auto"/>
        <w:left w:val="none" w:sz="0" w:space="0" w:color="auto"/>
        <w:bottom w:val="none" w:sz="0" w:space="0" w:color="auto"/>
        <w:right w:val="none" w:sz="0" w:space="0" w:color="auto"/>
      </w:divBdr>
    </w:div>
    <w:div w:id="1120034085">
      <w:marLeft w:val="640"/>
      <w:marRight w:val="0"/>
      <w:marTop w:val="0"/>
      <w:marBottom w:val="0"/>
      <w:divBdr>
        <w:top w:val="none" w:sz="0" w:space="0" w:color="auto"/>
        <w:left w:val="none" w:sz="0" w:space="0" w:color="auto"/>
        <w:bottom w:val="none" w:sz="0" w:space="0" w:color="auto"/>
        <w:right w:val="none" w:sz="0" w:space="0" w:color="auto"/>
      </w:divBdr>
    </w:div>
    <w:div w:id="1120151340">
      <w:marLeft w:val="640"/>
      <w:marRight w:val="0"/>
      <w:marTop w:val="0"/>
      <w:marBottom w:val="0"/>
      <w:divBdr>
        <w:top w:val="none" w:sz="0" w:space="0" w:color="auto"/>
        <w:left w:val="none" w:sz="0" w:space="0" w:color="auto"/>
        <w:bottom w:val="none" w:sz="0" w:space="0" w:color="auto"/>
        <w:right w:val="none" w:sz="0" w:space="0" w:color="auto"/>
      </w:divBdr>
    </w:div>
    <w:div w:id="1120342668">
      <w:marLeft w:val="640"/>
      <w:marRight w:val="0"/>
      <w:marTop w:val="0"/>
      <w:marBottom w:val="0"/>
      <w:divBdr>
        <w:top w:val="none" w:sz="0" w:space="0" w:color="auto"/>
        <w:left w:val="none" w:sz="0" w:space="0" w:color="auto"/>
        <w:bottom w:val="none" w:sz="0" w:space="0" w:color="auto"/>
        <w:right w:val="none" w:sz="0" w:space="0" w:color="auto"/>
      </w:divBdr>
    </w:div>
    <w:div w:id="1120345964">
      <w:marLeft w:val="640"/>
      <w:marRight w:val="0"/>
      <w:marTop w:val="0"/>
      <w:marBottom w:val="0"/>
      <w:divBdr>
        <w:top w:val="none" w:sz="0" w:space="0" w:color="auto"/>
        <w:left w:val="none" w:sz="0" w:space="0" w:color="auto"/>
        <w:bottom w:val="none" w:sz="0" w:space="0" w:color="auto"/>
        <w:right w:val="none" w:sz="0" w:space="0" w:color="auto"/>
      </w:divBdr>
    </w:div>
    <w:div w:id="1120413804">
      <w:marLeft w:val="640"/>
      <w:marRight w:val="0"/>
      <w:marTop w:val="0"/>
      <w:marBottom w:val="0"/>
      <w:divBdr>
        <w:top w:val="none" w:sz="0" w:space="0" w:color="auto"/>
        <w:left w:val="none" w:sz="0" w:space="0" w:color="auto"/>
        <w:bottom w:val="none" w:sz="0" w:space="0" w:color="auto"/>
        <w:right w:val="none" w:sz="0" w:space="0" w:color="auto"/>
      </w:divBdr>
    </w:div>
    <w:div w:id="1120492569">
      <w:marLeft w:val="640"/>
      <w:marRight w:val="0"/>
      <w:marTop w:val="0"/>
      <w:marBottom w:val="0"/>
      <w:divBdr>
        <w:top w:val="none" w:sz="0" w:space="0" w:color="auto"/>
        <w:left w:val="none" w:sz="0" w:space="0" w:color="auto"/>
        <w:bottom w:val="none" w:sz="0" w:space="0" w:color="auto"/>
        <w:right w:val="none" w:sz="0" w:space="0" w:color="auto"/>
      </w:divBdr>
    </w:div>
    <w:div w:id="1120883321">
      <w:marLeft w:val="640"/>
      <w:marRight w:val="0"/>
      <w:marTop w:val="0"/>
      <w:marBottom w:val="0"/>
      <w:divBdr>
        <w:top w:val="none" w:sz="0" w:space="0" w:color="auto"/>
        <w:left w:val="none" w:sz="0" w:space="0" w:color="auto"/>
        <w:bottom w:val="none" w:sz="0" w:space="0" w:color="auto"/>
        <w:right w:val="none" w:sz="0" w:space="0" w:color="auto"/>
      </w:divBdr>
    </w:div>
    <w:div w:id="1121076155">
      <w:marLeft w:val="640"/>
      <w:marRight w:val="0"/>
      <w:marTop w:val="0"/>
      <w:marBottom w:val="0"/>
      <w:divBdr>
        <w:top w:val="none" w:sz="0" w:space="0" w:color="auto"/>
        <w:left w:val="none" w:sz="0" w:space="0" w:color="auto"/>
        <w:bottom w:val="none" w:sz="0" w:space="0" w:color="auto"/>
        <w:right w:val="none" w:sz="0" w:space="0" w:color="auto"/>
      </w:divBdr>
    </w:div>
    <w:div w:id="1121148025">
      <w:marLeft w:val="640"/>
      <w:marRight w:val="0"/>
      <w:marTop w:val="0"/>
      <w:marBottom w:val="0"/>
      <w:divBdr>
        <w:top w:val="none" w:sz="0" w:space="0" w:color="auto"/>
        <w:left w:val="none" w:sz="0" w:space="0" w:color="auto"/>
        <w:bottom w:val="none" w:sz="0" w:space="0" w:color="auto"/>
        <w:right w:val="none" w:sz="0" w:space="0" w:color="auto"/>
      </w:divBdr>
    </w:div>
    <w:div w:id="1121151877">
      <w:marLeft w:val="640"/>
      <w:marRight w:val="0"/>
      <w:marTop w:val="0"/>
      <w:marBottom w:val="0"/>
      <w:divBdr>
        <w:top w:val="none" w:sz="0" w:space="0" w:color="auto"/>
        <w:left w:val="none" w:sz="0" w:space="0" w:color="auto"/>
        <w:bottom w:val="none" w:sz="0" w:space="0" w:color="auto"/>
        <w:right w:val="none" w:sz="0" w:space="0" w:color="auto"/>
      </w:divBdr>
    </w:div>
    <w:div w:id="1121218481">
      <w:marLeft w:val="640"/>
      <w:marRight w:val="0"/>
      <w:marTop w:val="0"/>
      <w:marBottom w:val="0"/>
      <w:divBdr>
        <w:top w:val="none" w:sz="0" w:space="0" w:color="auto"/>
        <w:left w:val="none" w:sz="0" w:space="0" w:color="auto"/>
        <w:bottom w:val="none" w:sz="0" w:space="0" w:color="auto"/>
        <w:right w:val="none" w:sz="0" w:space="0" w:color="auto"/>
      </w:divBdr>
    </w:div>
    <w:div w:id="1121608210">
      <w:marLeft w:val="640"/>
      <w:marRight w:val="0"/>
      <w:marTop w:val="0"/>
      <w:marBottom w:val="0"/>
      <w:divBdr>
        <w:top w:val="none" w:sz="0" w:space="0" w:color="auto"/>
        <w:left w:val="none" w:sz="0" w:space="0" w:color="auto"/>
        <w:bottom w:val="none" w:sz="0" w:space="0" w:color="auto"/>
        <w:right w:val="none" w:sz="0" w:space="0" w:color="auto"/>
      </w:divBdr>
    </w:div>
    <w:div w:id="1121610848">
      <w:marLeft w:val="640"/>
      <w:marRight w:val="0"/>
      <w:marTop w:val="0"/>
      <w:marBottom w:val="0"/>
      <w:divBdr>
        <w:top w:val="none" w:sz="0" w:space="0" w:color="auto"/>
        <w:left w:val="none" w:sz="0" w:space="0" w:color="auto"/>
        <w:bottom w:val="none" w:sz="0" w:space="0" w:color="auto"/>
        <w:right w:val="none" w:sz="0" w:space="0" w:color="auto"/>
      </w:divBdr>
    </w:div>
    <w:div w:id="1121681068">
      <w:marLeft w:val="640"/>
      <w:marRight w:val="0"/>
      <w:marTop w:val="0"/>
      <w:marBottom w:val="0"/>
      <w:divBdr>
        <w:top w:val="none" w:sz="0" w:space="0" w:color="auto"/>
        <w:left w:val="none" w:sz="0" w:space="0" w:color="auto"/>
        <w:bottom w:val="none" w:sz="0" w:space="0" w:color="auto"/>
        <w:right w:val="none" w:sz="0" w:space="0" w:color="auto"/>
      </w:divBdr>
    </w:div>
    <w:div w:id="1121916523">
      <w:marLeft w:val="640"/>
      <w:marRight w:val="0"/>
      <w:marTop w:val="0"/>
      <w:marBottom w:val="0"/>
      <w:divBdr>
        <w:top w:val="none" w:sz="0" w:space="0" w:color="auto"/>
        <w:left w:val="none" w:sz="0" w:space="0" w:color="auto"/>
        <w:bottom w:val="none" w:sz="0" w:space="0" w:color="auto"/>
        <w:right w:val="none" w:sz="0" w:space="0" w:color="auto"/>
      </w:divBdr>
    </w:div>
    <w:div w:id="1122185506">
      <w:marLeft w:val="640"/>
      <w:marRight w:val="0"/>
      <w:marTop w:val="0"/>
      <w:marBottom w:val="0"/>
      <w:divBdr>
        <w:top w:val="none" w:sz="0" w:space="0" w:color="auto"/>
        <w:left w:val="none" w:sz="0" w:space="0" w:color="auto"/>
        <w:bottom w:val="none" w:sz="0" w:space="0" w:color="auto"/>
        <w:right w:val="none" w:sz="0" w:space="0" w:color="auto"/>
      </w:divBdr>
    </w:div>
    <w:div w:id="1122188150">
      <w:marLeft w:val="640"/>
      <w:marRight w:val="0"/>
      <w:marTop w:val="0"/>
      <w:marBottom w:val="0"/>
      <w:divBdr>
        <w:top w:val="none" w:sz="0" w:space="0" w:color="auto"/>
        <w:left w:val="none" w:sz="0" w:space="0" w:color="auto"/>
        <w:bottom w:val="none" w:sz="0" w:space="0" w:color="auto"/>
        <w:right w:val="none" w:sz="0" w:space="0" w:color="auto"/>
      </w:divBdr>
    </w:div>
    <w:div w:id="1122304281">
      <w:marLeft w:val="640"/>
      <w:marRight w:val="0"/>
      <w:marTop w:val="0"/>
      <w:marBottom w:val="0"/>
      <w:divBdr>
        <w:top w:val="none" w:sz="0" w:space="0" w:color="auto"/>
        <w:left w:val="none" w:sz="0" w:space="0" w:color="auto"/>
        <w:bottom w:val="none" w:sz="0" w:space="0" w:color="auto"/>
        <w:right w:val="none" w:sz="0" w:space="0" w:color="auto"/>
      </w:divBdr>
    </w:div>
    <w:div w:id="1122308473">
      <w:marLeft w:val="640"/>
      <w:marRight w:val="0"/>
      <w:marTop w:val="0"/>
      <w:marBottom w:val="0"/>
      <w:divBdr>
        <w:top w:val="none" w:sz="0" w:space="0" w:color="auto"/>
        <w:left w:val="none" w:sz="0" w:space="0" w:color="auto"/>
        <w:bottom w:val="none" w:sz="0" w:space="0" w:color="auto"/>
        <w:right w:val="none" w:sz="0" w:space="0" w:color="auto"/>
      </w:divBdr>
    </w:div>
    <w:div w:id="1122500814">
      <w:marLeft w:val="640"/>
      <w:marRight w:val="0"/>
      <w:marTop w:val="0"/>
      <w:marBottom w:val="0"/>
      <w:divBdr>
        <w:top w:val="none" w:sz="0" w:space="0" w:color="auto"/>
        <w:left w:val="none" w:sz="0" w:space="0" w:color="auto"/>
        <w:bottom w:val="none" w:sz="0" w:space="0" w:color="auto"/>
        <w:right w:val="none" w:sz="0" w:space="0" w:color="auto"/>
      </w:divBdr>
    </w:div>
    <w:div w:id="1122503017">
      <w:marLeft w:val="640"/>
      <w:marRight w:val="0"/>
      <w:marTop w:val="0"/>
      <w:marBottom w:val="0"/>
      <w:divBdr>
        <w:top w:val="none" w:sz="0" w:space="0" w:color="auto"/>
        <w:left w:val="none" w:sz="0" w:space="0" w:color="auto"/>
        <w:bottom w:val="none" w:sz="0" w:space="0" w:color="auto"/>
        <w:right w:val="none" w:sz="0" w:space="0" w:color="auto"/>
      </w:divBdr>
    </w:div>
    <w:div w:id="1122504640">
      <w:marLeft w:val="640"/>
      <w:marRight w:val="0"/>
      <w:marTop w:val="0"/>
      <w:marBottom w:val="0"/>
      <w:divBdr>
        <w:top w:val="none" w:sz="0" w:space="0" w:color="auto"/>
        <w:left w:val="none" w:sz="0" w:space="0" w:color="auto"/>
        <w:bottom w:val="none" w:sz="0" w:space="0" w:color="auto"/>
        <w:right w:val="none" w:sz="0" w:space="0" w:color="auto"/>
      </w:divBdr>
    </w:div>
    <w:div w:id="1122726909">
      <w:marLeft w:val="640"/>
      <w:marRight w:val="0"/>
      <w:marTop w:val="0"/>
      <w:marBottom w:val="0"/>
      <w:divBdr>
        <w:top w:val="none" w:sz="0" w:space="0" w:color="auto"/>
        <w:left w:val="none" w:sz="0" w:space="0" w:color="auto"/>
        <w:bottom w:val="none" w:sz="0" w:space="0" w:color="auto"/>
        <w:right w:val="none" w:sz="0" w:space="0" w:color="auto"/>
      </w:divBdr>
    </w:div>
    <w:div w:id="1122766319">
      <w:marLeft w:val="640"/>
      <w:marRight w:val="0"/>
      <w:marTop w:val="0"/>
      <w:marBottom w:val="0"/>
      <w:divBdr>
        <w:top w:val="none" w:sz="0" w:space="0" w:color="auto"/>
        <w:left w:val="none" w:sz="0" w:space="0" w:color="auto"/>
        <w:bottom w:val="none" w:sz="0" w:space="0" w:color="auto"/>
        <w:right w:val="none" w:sz="0" w:space="0" w:color="auto"/>
      </w:divBdr>
    </w:div>
    <w:div w:id="1122767474">
      <w:marLeft w:val="640"/>
      <w:marRight w:val="0"/>
      <w:marTop w:val="0"/>
      <w:marBottom w:val="0"/>
      <w:divBdr>
        <w:top w:val="none" w:sz="0" w:space="0" w:color="auto"/>
        <w:left w:val="none" w:sz="0" w:space="0" w:color="auto"/>
        <w:bottom w:val="none" w:sz="0" w:space="0" w:color="auto"/>
        <w:right w:val="none" w:sz="0" w:space="0" w:color="auto"/>
      </w:divBdr>
    </w:div>
    <w:div w:id="1122961949">
      <w:marLeft w:val="640"/>
      <w:marRight w:val="0"/>
      <w:marTop w:val="0"/>
      <w:marBottom w:val="0"/>
      <w:divBdr>
        <w:top w:val="none" w:sz="0" w:space="0" w:color="auto"/>
        <w:left w:val="none" w:sz="0" w:space="0" w:color="auto"/>
        <w:bottom w:val="none" w:sz="0" w:space="0" w:color="auto"/>
        <w:right w:val="none" w:sz="0" w:space="0" w:color="auto"/>
      </w:divBdr>
    </w:div>
    <w:div w:id="1123036063">
      <w:marLeft w:val="640"/>
      <w:marRight w:val="0"/>
      <w:marTop w:val="0"/>
      <w:marBottom w:val="0"/>
      <w:divBdr>
        <w:top w:val="none" w:sz="0" w:space="0" w:color="auto"/>
        <w:left w:val="none" w:sz="0" w:space="0" w:color="auto"/>
        <w:bottom w:val="none" w:sz="0" w:space="0" w:color="auto"/>
        <w:right w:val="none" w:sz="0" w:space="0" w:color="auto"/>
      </w:divBdr>
    </w:div>
    <w:div w:id="1123037652">
      <w:marLeft w:val="640"/>
      <w:marRight w:val="0"/>
      <w:marTop w:val="0"/>
      <w:marBottom w:val="0"/>
      <w:divBdr>
        <w:top w:val="none" w:sz="0" w:space="0" w:color="auto"/>
        <w:left w:val="none" w:sz="0" w:space="0" w:color="auto"/>
        <w:bottom w:val="none" w:sz="0" w:space="0" w:color="auto"/>
        <w:right w:val="none" w:sz="0" w:space="0" w:color="auto"/>
      </w:divBdr>
    </w:div>
    <w:div w:id="1123186192">
      <w:marLeft w:val="640"/>
      <w:marRight w:val="0"/>
      <w:marTop w:val="0"/>
      <w:marBottom w:val="0"/>
      <w:divBdr>
        <w:top w:val="none" w:sz="0" w:space="0" w:color="auto"/>
        <w:left w:val="none" w:sz="0" w:space="0" w:color="auto"/>
        <w:bottom w:val="none" w:sz="0" w:space="0" w:color="auto"/>
        <w:right w:val="none" w:sz="0" w:space="0" w:color="auto"/>
      </w:divBdr>
    </w:div>
    <w:div w:id="1123228139">
      <w:marLeft w:val="640"/>
      <w:marRight w:val="0"/>
      <w:marTop w:val="0"/>
      <w:marBottom w:val="0"/>
      <w:divBdr>
        <w:top w:val="none" w:sz="0" w:space="0" w:color="auto"/>
        <w:left w:val="none" w:sz="0" w:space="0" w:color="auto"/>
        <w:bottom w:val="none" w:sz="0" w:space="0" w:color="auto"/>
        <w:right w:val="none" w:sz="0" w:space="0" w:color="auto"/>
      </w:divBdr>
    </w:div>
    <w:div w:id="1123231920">
      <w:marLeft w:val="640"/>
      <w:marRight w:val="0"/>
      <w:marTop w:val="0"/>
      <w:marBottom w:val="0"/>
      <w:divBdr>
        <w:top w:val="none" w:sz="0" w:space="0" w:color="auto"/>
        <w:left w:val="none" w:sz="0" w:space="0" w:color="auto"/>
        <w:bottom w:val="none" w:sz="0" w:space="0" w:color="auto"/>
        <w:right w:val="none" w:sz="0" w:space="0" w:color="auto"/>
      </w:divBdr>
    </w:div>
    <w:div w:id="1123380606">
      <w:marLeft w:val="640"/>
      <w:marRight w:val="0"/>
      <w:marTop w:val="0"/>
      <w:marBottom w:val="0"/>
      <w:divBdr>
        <w:top w:val="none" w:sz="0" w:space="0" w:color="auto"/>
        <w:left w:val="none" w:sz="0" w:space="0" w:color="auto"/>
        <w:bottom w:val="none" w:sz="0" w:space="0" w:color="auto"/>
        <w:right w:val="none" w:sz="0" w:space="0" w:color="auto"/>
      </w:divBdr>
    </w:div>
    <w:div w:id="1123420290">
      <w:marLeft w:val="640"/>
      <w:marRight w:val="0"/>
      <w:marTop w:val="0"/>
      <w:marBottom w:val="0"/>
      <w:divBdr>
        <w:top w:val="none" w:sz="0" w:space="0" w:color="auto"/>
        <w:left w:val="none" w:sz="0" w:space="0" w:color="auto"/>
        <w:bottom w:val="none" w:sz="0" w:space="0" w:color="auto"/>
        <w:right w:val="none" w:sz="0" w:space="0" w:color="auto"/>
      </w:divBdr>
    </w:div>
    <w:div w:id="1123422913">
      <w:marLeft w:val="640"/>
      <w:marRight w:val="0"/>
      <w:marTop w:val="0"/>
      <w:marBottom w:val="0"/>
      <w:divBdr>
        <w:top w:val="none" w:sz="0" w:space="0" w:color="auto"/>
        <w:left w:val="none" w:sz="0" w:space="0" w:color="auto"/>
        <w:bottom w:val="none" w:sz="0" w:space="0" w:color="auto"/>
        <w:right w:val="none" w:sz="0" w:space="0" w:color="auto"/>
      </w:divBdr>
    </w:div>
    <w:div w:id="1123424336">
      <w:marLeft w:val="640"/>
      <w:marRight w:val="0"/>
      <w:marTop w:val="0"/>
      <w:marBottom w:val="0"/>
      <w:divBdr>
        <w:top w:val="none" w:sz="0" w:space="0" w:color="auto"/>
        <w:left w:val="none" w:sz="0" w:space="0" w:color="auto"/>
        <w:bottom w:val="none" w:sz="0" w:space="0" w:color="auto"/>
        <w:right w:val="none" w:sz="0" w:space="0" w:color="auto"/>
      </w:divBdr>
    </w:div>
    <w:div w:id="1123577573">
      <w:marLeft w:val="640"/>
      <w:marRight w:val="0"/>
      <w:marTop w:val="0"/>
      <w:marBottom w:val="0"/>
      <w:divBdr>
        <w:top w:val="none" w:sz="0" w:space="0" w:color="auto"/>
        <w:left w:val="none" w:sz="0" w:space="0" w:color="auto"/>
        <w:bottom w:val="none" w:sz="0" w:space="0" w:color="auto"/>
        <w:right w:val="none" w:sz="0" w:space="0" w:color="auto"/>
      </w:divBdr>
    </w:div>
    <w:div w:id="1123693509">
      <w:marLeft w:val="640"/>
      <w:marRight w:val="0"/>
      <w:marTop w:val="0"/>
      <w:marBottom w:val="0"/>
      <w:divBdr>
        <w:top w:val="none" w:sz="0" w:space="0" w:color="auto"/>
        <w:left w:val="none" w:sz="0" w:space="0" w:color="auto"/>
        <w:bottom w:val="none" w:sz="0" w:space="0" w:color="auto"/>
        <w:right w:val="none" w:sz="0" w:space="0" w:color="auto"/>
      </w:divBdr>
    </w:div>
    <w:div w:id="1123695335">
      <w:marLeft w:val="640"/>
      <w:marRight w:val="0"/>
      <w:marTop w:val="0"/>
      <w:marBottom w:val="0"/>
      <w:divBdr>
        <w:top w:val="none" w:sz="0" w:space="0" w:color="auto"/>
        <w:left w:val="none" w:sz="0" w:space="0" w:color="auto"/>
        <w:bottom w:val="none" w:sz="0" w:space="0" w:color="auto"/>
        <w:right w:val="none" w:sz="0" w:space="0" w:color="auto"/>
      </w:divBdr>
    </w:div>
    <w:div w:id="1123696686">
      <w:marLeft w:val="640"/>
      <w:marRight w:val="0"/>
      <w:marTop w:val="0"/>
      <w:marBottom w:val="0"/>
      <w:divBdr>
        <w:top w:val="none" w:sz="0" w:space="0" w:color="auto"/>
        <w:left w:val="none" w:sz="0" w:space="0" w:color="auto"/>
        <w:bottom w:val="none" w:sz="0" w:space="0" w:color="auto"/>
        <w:right w:val="none" w:sz="0" w:space="0" w:color="auto"/>
      </w:divBdr>
    </w:div>
    <w:div w:id="1123696923">
      <w:marLeft w:val="640"/>
      <w:marRight w:val="0"/>
      <w:marTop w:val="0"/>
      <w:marBottom w:val="0"/>
      <w:divBdr>
        <w:top w:val="none" w:sz="0" w:space="0" w:color="auto"/>
        <w:left w:val="none" w:sz="0" w:space="0" w:color="auto"/>
        <w:bottom w:val="none" w:sz="0" w:space="0" w:color="auto"/>
        <w:right w:val="none" w:sz="0" w:space="0" w:color="auto"/>
      </w:divBdr>
    </w:div>
    <w:div w:id="1123812565">
      <w:marLeft w:val="640"/>
      <w:marRight w:val="0"/>
      <w:marTop w:val="0"/>
      <w:marBottom w:val="0"/>
      <w:divBdr>
        <w:top w:val="none" w:sz="0" w:space="0" w:color="auto"/>
        <w:left w:val="none" w:sz="0" w:space="0" w:color="auto"/>
        <w:bottom w:val="none" w:sz="0" w:space="0" w:color="auto"/>
        <w:right w:val="none" w:sz="0" w:space="0" w:color="auto"/>
      </w:divBdr>
    </w:div>
    <w:div w:id="1123841393">
      <w:marLeft w:val="640"/>
      <w:marRight w:val="0"/>
      <w:marTop w:val="0"/>
      <w:marBottom w:val="0"/>
      <w:divBdr>
        <w:top w:val="none" w:sz="0" w:space="0" w:color="auto"/>
        <w:left w:val="none" w:sz="0" w:space="0" w:color="auto"/>
        <w:bottom w:val="none" w:sz="0" w:space="0" w:color="auto"/>
        <w:right w:val="none" w:sz="0" w:space="0" w:color="auto"/>
      </w:divBdr>
    </w:div>
    <w:div w:id="1123887635">
      <w:marLeft w:val="640"/>
      <w:marRight w:val="0"/>
      <w:marTop w:val="0"/>
      <w:marBottom w:val="0"/>
      <w:divBdr>
        <w:top w:val="none" w:sz="0" w:space="0" w:color="auto"/>
        <w:left w:val="none" w:sz="0" w:space="0" w:color="auto"/>
        <w:bottom w:val="none" w:sz="0" w:space="0" w:color="auto"/>
        <w:right w:val="none" w:sz="0" w:space="0" w:color="auto"/>
      </w:divBdr>
    </w:div>
    <w:div w:id="1123960918">
      <w:marLeft w:val="640"/>
      <w:marRight w:val="0"/>
      <w:marTop w:val="0"/>
      <w:marBottom w:val="0"/>
      <w:divBdr>
        <w:top w:val="none" w:sz="0" w:space="0" w:color="auto"/>
        <w:left w:val="none" w:sz="0" w:space="0" w:color="auto"/>
        <w:bottom w:val="none" w:sz="0" w:space="0" w:color="auto"/>
        <w:right w:val="none" w:sz="0" w:space="0" w:color="auto"/>
      </w:divBdr>
    </w:div>
    <w:div w:id="1123961885">
      <w:marLeft w:val="640"/>
      <w:marRight w:val="0"/>
      <w:marTop w:val="0"/>
      <w:marBottom w:val="0"/>
      <w:divBdr>
        <w:top w:val="none" w:sz="0" w:space="0" w:color="auto"/>
        <w:left w:val="none" w:sz="0" w:space="0" w:color="auto"/>
        <w:bottom w:val="none" w:sz="0" w:space="0" w:color="auto"/>
        <w:right w:val="none" w:sz="0" w:space="0" w:color="auto"/>
      </w:divBdr>
    </w:div>
    <w:div w:id="1124039114">
      <w:marLeft w:val="640"/>
      <w:marRight w:val="0"/>
      <w:marTop w:val="0"/>
      <w:marBottom w:val="0"/>
      <w:divBdr>
        <w:top w:val="none" w:sz="0" w:space="0" w:color="auto"/>
        <w:left w:val="none" w:sz="0" w:space="0" w:color="auto"/>
        <w:bottom w:val="none" w:sz="0" w:space="0" w:color="auto"/>
        <w:right w:val="none" w:sz="0" w:space="0" w:color="auto"/>
      </w:divBdr>
    </w:div>
    <w:div w:id="1124076174">
      <w:marLeft w:val="640"/>
      <w:marRight w:val="0"/>
      <w:marTop w:val="0"/>
      <w:marBottom w:val="0"/>
      <w:divBdr>
        <w:top w:val="none" w:sz="0" w:space="0" w:color="auto"/>
        <w:left w:val="none" w:sz="0" w:space="0" w:color="auto"/>
        <w:bottom w:val="none" w:sz="0" w:space="0" w:color="auto"/>
        <w:right w:val="none" w:sz="0" w:space="0" w:color="auto"/>
      </w:divBdr>
    </w:div>
    <w:div w:id="1124077512">
      <w:marLeft w:val="640"/>
      <w:marRight w:val="0"/>
      <w:marTop w:val="0"/>
      <w:marBottom w:val="0"/>
      <w:divBdr>
        <w:top w:val="none" w:sz="0" w:space="0" w:color="auto"/>
        <w:left w:val="none" w:sz="0" w:space="0" w:color="auto"/>
        <w:bottom w:val="none" w:sz="0" w:space="0" w:color="auto"/>
        <w:right w:val="none" w:sz="0" w:space="0" w:color="auto"/>
      </w:divBdr>
    </w:div>
    <w:div w:id="1124344924">
      <w:marLeft w:val="640"/>
      <w:marRight w:val="0"/>
      <w:marTop w:val="0"/>
      <w:marBottom w:val="0"/>
      <w:divBdr>
        <w:top w:val="none" w:sz="0" w:space="0" w:color="auto"/>
        <w:left w:val="none" w:sz="0" w:space="0" w:color="auto"/>
        <w:bottom w:val="none" w:sz="0" w:space="0" w:color="auto"/>
        <w:right w:val="none" w:sz="0" w:space="0" w:color="auto"/>
      </w:divBdr>
    </w:div>
    <w:div w:id="1124353183">
      <w:marLeft w:val="640"/>
      <w:marRight w:val="0"/>
      <w:marTop w:val="0"/>
      <w:marBottom w:val="0"/>
      <w:divBdr>
        <w:top w:val="none" w:sz="0" w:space="0" w:color="auto"/>
        <w:left w:val="none" w:sz="0" w:space="0" w:color="auto"/>
        <w:bottom w:val="none" w:sz="0" w:space="0" w:color="auto"/>
        <w:right w:val="none" w:sz="0" w:space="0" w:color="auto"/>
      </w:divBdr>
    </w:div>
    <w:div w:id="1124421822">
      <w:marLeft w:val="640"/>
      <w:marRight w:val="0"/>
      <w:marTop w:val="0"/>
      <w:marBottom w:val="0"/>
      <w:divBdr>
        <w:top w:val="none" w:sz="0" w:space="0" w:color="auto"/>
        <w:left w:val="none" w:sz="0" w:space="0" w:color="auto"/>
        <w:bottom w:val="none" w:sz="0" w:space="0" w:color="auto"/>
        <w:right w:val="none" w:sz="0" w:space="0" w:color="auto"/>
      </w:divBdr>
    </w:div>
    <w:div w:id="1124427854">
      <w:marLeft w:val="640"/>
      <w:marRight w:val="0"/>
      <w:marTop w:val="0"/>
      <w:marBottom w:val="0"/>
      <w:divBdr>
        <w:top w:val="none" w:sz="0" w:space="0" w:color="auto"/>
        <w:left w:val="none" w:sz="0" w:space="0" w:color="auto"/>
        <w:bottom w:val="none" w:sz="0" w:space="0" w:color="auto"/>
        <w:right w:val="none" w:sz="0" w:space="0" w:color="auto"/>
      </w:divBdr>
    </w:div>
    <w:div w:id="1124538153">
      <w:marLeft w:val="640"/>
      <w:marRight w:val="0"/>
      <w:marTop w:val="0"/>
      <w:marBottom w:val="0"/>
      <w:divBdr>
        <w:top w:val="none" w:sz="0" w:space="0" w:color="auto"/>
        <w:left w:val="none" w:sz="0" w:space="0" w:color="auto"/>
        <w:bottom w:val="none" w:sz="0" w:space="0" w:color="auto"/>
        <w:right w:val="none" w:sz="0" w:space="0" w:color="auto"/>
      </w:divBdr>
    </w:div>
    <w:div w:id="1124538477">
      <w:marLeft w:val="640"/>
      <w:marRight w:val="0"/>
      <w:marTop w:val="0"/>
      <w:marBottom w:val="0"/>
      <w:divBdr>
        <w:top w:val="none" w:sz="0" w:space="0" w:color="auto"/>
        <w:left w:val="none" w:sz="0" w:space="0" w:color="auto"/>
        <w:bottom w:val="none" w:sz="0" w:space="0" w:color="auto"/>
        <w:right w:val="none" w:sz="0" w:space="0" w:color="auto"/>
      </w:divBdr>
    </w:div>
    <w:div w:id="1124622125">
      <w:marLeft w:val="640"/>
      <w:marRight w:val="0"/>
      <w:marTop w:val="0"/>
      <w:marBottom w:val="0"/>
      <w:divBdr>
        <w:top w:val="none" w:sz="0" w:space="0" w:color="auto"/>
        <w:left w:val="none" w:sz="0" w:space="0" w:color="auto"/>
        <w:bottom w:val="none" w:sz="0" w:space="0" w:color="auto"/>
        <w:right w:val="none" w:sz="0" w:space="0" w:color="auto"/>
      </w:divBdr>
    </w:div>
    <w:div w:id="1124664126">
      <w:marLeft w:val="640"/>
      <w:marRight w:val="0"/>
      <w:marTop w:val="0"/>
      <w:marBottom w:val="0"/>
      <w:divBdr>
        <w:top w:val="none" w:sz="0" w:space="0" w:color="auto"/>
        <w:left w:val="none" w:sz="0" w:space="0" w:color="auto"/>
        <w:bottom w:val="none" w:sz="0" w:space="0" w:color="auto"/>
        <w:right w:val="none" w:sz="0" w:space="0" w:color="auto"/>
      </w:divBdr>
    </w:div>
    <w:div w:id="1124808094">
      <w:marLeft w:val="640"/>
      <w:marRight w:val="0"/>
      <w:marTop w:val="0"/>
      <w:marBottom w:val="0"/>
      <w:divBdr>
        <w:top w:val="none" w:sz="0" w:space="0" w:color="auto"/>
        <w:left w:val="none" w:sz="0" w:space="0" w:color="auto"/>
        <w:bottom w:val="none" w:sz="0" w:space="0" w:color="auto"/>
        <w:right w:val="none" w:sz="0" w:space="0" w:color="auto"/>
      </w:divBdr>
    </w:div>
    <w:div w:id="1124889455">
      <w:marLeft w:val="640"/>
      <w:marRight w:val="0"/>
      <w:marTop w:val="0"/>
      <w:marBottom w:val="0"/>
      <w:divBdr>
        <w:top w:val="none" w:sz="0" w:space="0" w:color="auto"/>
        <w:left w:val="none" w:sz="0" w:space="0" w:color="auto"/>
        <w:bottom w:val="none" w:sz="0" w:space="0" w:color="auto"/>
        <w:right w:val="none" w:sz="0" w:space="0" w:color="auto"/>
      </w:divBdr>
    </w:div>
    <w:div w:id="1124926340">
      <w:marLeft w:val="640"/>
      <w:marRight w:val="0"/>
      <w:marTop w:val="0"/>
      <w:marBottom w:val="0"/>
      <w:divBdr>
        <w:top w:val="none" w:sz="0" w:space="0" w:color="auto"/>
        <w:left w:val="none" w:sz="0" w:space="0" w:color="auto"/>
        <w:bottom w:val="none" w:sz="0" w:space="0" w:color="auto"/>
        <w:right w:val="none" w:sz="0" w:space="0" w:color="auto"/>
      </w:divBdr>
    </w:div>
    <w:div w:id="1124999378">
      <w:marLeft w:val="640"/>
      <w:marRight w:val="0"/>
      <w:marTop w:val="0"/>
      <w:marBottom w:val="0"/>
      <w:divBdr>
        <w:top w:val="none" w:sz="0" w:space="0" w:color="auto"/>
        <w:left w:val="none" w:sz="0" w:space="0" w:color="auto"/>
        <w:bottom w:val="none" w:sz="0" w:space="0" w:color="auto"/>
        <w:right w:val="none" w:sz="0" w:space="0" w:color="auto"/>
      </w:divBdr>
    </w:div>
    <w:div w:id="1125274635">
      <w:marLeft w:val="640"/>
      <w:marRight w:val="0"/>
      <w:marTop w:val="0"/>
      <w:marBottom w:val="0"/>
      <w:divBdr>
        <w:top w:val="none" w:sz="0" w:space="0" w:color="auto"/>
        <w:left w:val="none" w:sz="0" w:space="0" w:color="auto"/>
        <w:bottom w:val="none" w:sz="0" w:space="0" w:color="auto"/>
        <w:right w:val="none" w:sz="0" w:space="0" w:color="auto"/>
      </w:divBdr>
    </w:div>
    <w:div w:id="1125319710">
      <w:marLeft w:val="640"/>
      <w:marRight w:val="0"/>
      <w:marTop w:val="0"/>
      <w:marBottom w:val="0"/>
      <w:divBdr>
        <w:top w:val="none" w:sz="0" w:space="0" w:color="auto"/>
        <w:left w:val="none" w:sz="0" w:space="0" w:color="auto"/>
        <w:bottom w:val="none" w:sz="0" w:space="0" w:color="auto"/>
        <w:right w:val="none" w:sz="0" w:space="0" w:color="auto"/>
      </w:divBdr>
    </w:div>
    <w:div w:id="1125351369">
      <w:marLeft w:val="640"/>
      <w:marRight w:val="0"/>
      <w:marTop w:val="0"/>
      <w:marBottom w:val="0"/>
      <w:divBdr>
        <w:top w:val="none" w:sz="0" w:space="0" w:color="auto"/>
        <w:left w:val="none" w:sz="0" w:space="0" w:color="auto"/>
        <w:bottom w:val="none" w:sz="0" w:space="0" w:color="auto"/>
        <w:right w:val="none" w:sz="0" w:space="0" w:color="auto"/>
      </w:divBdr>
    </w:div>
    <w:div w:id="1125461842">
      <w:marLeft w:val="640"/>
      <w:marRight w:val="0"/>
      <w:marTop w:val="0"/>
      <w:marBottom w:val="0"/>
      <w:divBdr>
        <w:top w:val="none" w:sz="0" w:space="0" w:color="auto"/>
        <w:left w:val="none" w:sz="0" w:space="0" w:color="auto"/>
        <w:bottom w:val="none" w:sz="0" w:space="0" w:color="auto"/>
        <w:right w:val="none" w:sz="0" w:space="0" w:color="auto"/>
      </w:divBdr>
    </w:div>
    <w:div w:id="1125544905">
      <w:marLeft w:val="640"/>
      <w:marRight w:val="0"/>
      <w:marTop w:val="0"/>
      <w:marBottom w:val="0"/>
      <w:divBdr>
        <w:top w:val="none" w:sz="0" w:space="0" w:color="auto"/>
        <w:left w:val="none" w:sz="0" w:space="0" w:color="auto"/>
        <w:bottom w:val="none" w:sz="0" w:space="0" w:color="auto"/>
        <w:right w:val="none" w:sz="0" w:space="0" w:color="auto"/>
      </w:divBdr>
    </w:div>
    <w:div w:id="1125581993">
      <w:marLeft w:val="640"/>
      <w:marRight w:val="0"/>
      <w:marTop w:val="0"/>
      <w:marBottom w:val="0"/>
      <w:divBdr>
        <w:top w:val="none" w:sz="0" w:space="0" w:color="auto"/>
        <w:left w:val="none" w:sz="0" w:space="0" w:color="auto"/>
        <w:bottom w:val="none" w:sz="0" w:space="0" w:color="auto"/>
        <w:right w:val="none" w:sz="0" w:space="0" w:color="auto"/>
      </w:divBdr>
    </w:div>
    <w:div w:id="1125585115">
      <w:marLeft w:val="640"/>
      <w:marRight w:val="0"/>
      <w:marTop w:val="0"/>
      <w:marBottom w:val="0"/>
      <w:divBdr>
        <w:top w:val="none" w:sz="0" w:space="0" w:color="auto"/>
        <w:left w:val="none" w:sz="0" w:space="0" w:color="auto"/>
        <w:bottom w:val="none" w:sz="0" w:space="0" w:color="auto"/>
        <w:right w:val="none" w:sz="0" w:space="0" w:color="auto"/>
      </w:divBdr>
    </w:div>
    <w:div w:id="1125587892">
      <w:marLeft w:val="640"/>
      <w:marRight w:val="0"/>
      <w:marTop w:val="0"/>
      <w:marBottom w:val="0"/>
      <w:divBdr>
        <w:top w:val="none" w:sz="0" w:space="0" w:color="auto"/>
        <w:left w:val="none" w:sz="0" w:space="0" w:color="auto"/>
        <w:bottom w:val="none" w:sz="0" w:space="0" w:color="auto"/>
        <w:right w:val="none" w:sz="0" w:space="0" w:color="auto"/>
      </w:divBdr>
    </w:div>
    <w:div w:id="1125779065">
      <w:marLeft w:val="640"/>
      <w:marRight w:val="0"/>
      <w:marTop w:val="0"/>
      <w:marBottom w:val="0"/>
      <w:divBdr>
        <w:top w:val="none" w:sz="0" w:space="0" w:color="auto"/>
        <w:left w:val="none" w:sz="0" w:space="0" w:color="auto"/>
        <w:bottom w:val="none" w:sz="0" w:space="0" w:color="auto"/>
        <w:right w:val="none" w:sz="0" w:space="0" w:color="auto"/>
      </w:divBdr>
    </w:div>
    <w:div w:id="1125809032">
      <w:marLeft w:val="640"/>
      <w:marRight w:val="0"/>
      <w:marTop w:val="0"/>
      <w:marBottom w:val="0"/>
      <w:divBdr>
        <w:top w:val="none" w:sz="0" w:space="0" w:color="auto"/>
        <w:left w:val="none" w:sz="0" w:space="0" w:color="auto"/>
        <w:bottom w:val="none" w:sz="0" w:space="0" w:color="auto"/>
        <w:right w:val="none" w:sz="0" w:space="0" w:color="auto"/>
      </w:divBdr>
    </w:div>
    <w:div w:id="1125857033">
      <w:marLeft w:val="640"/>
      <w:marRight w:val="0"/>
      <w:marTop w:val="0"/>
      <w:marBottom w:val="0"/>
      <w:divBdr>
        <w:top w:val="none" w:sz="0" w:space="0" w:color="auto"/>
        <w:left w:val="none" w:sz="0" w:space="0" w:color="auto"/>
        <w:bottom w:val="none" w:sz="0" w:space="0" w:color="auto"/>
        <w:right w:val="none" w:sz="0" w:space="0" w:color="auto"/>
      </w:divBdr>
    </w:div>
    <w:div w:id="1126041149">
      <w:marLeft w:val="640"/>
      <w:marRight w:val="0"/>
      <w:marTop w:val="0"/>
      <w:marBottom w:val="0"/>
      <w:divBdr>
        <w:top w:val="none" w:sz="0" w:space="0" w:color="auto"/>
        <w:left w:val="none" w:sz="0" w:space="0" w:color="auto"/>
        <w:bottom w:val="none" w:sz="0" w:space="0" w:color="auto"/>
        <w:right w:val="none" w:sz="0" w:space="0" w:color="auto"/>
      </w:divBdr>
    </w:div>
    <w:div w:id="1126050366">
      <w:marLeft w:val="640"/>
      <w:marRight w:val="0"/>
      <w:marTop w:val="0"/>
      <w:marBottom w:val="0"/>
      <w:divBdr>
        <w:top w:val="none" w:sz="0" w:space="0" w:color="auto"/>
        <w:left w:val="none" w:sz="0" w:space="0" w:color="auto"/>
        <w:bottom w:val="none" w:sz="0" w:space="0" w:color="auto"/>
        <w:right w:val="none" w:sz="0" w:space="0" w:color="auto"/>
      </w:divBdr>
    </w:div>
    <w:div w:id="1126242975">
      <w:marLeft w:val="640"/>
      <w:marRight w:val="0"/>
      <w:marTop w:val="0"/>
      <w:marBottom w:val="0"/>
      <w:divBdr>
        <w:top w:val="none" w:sz="0" w:space="0" w:color="auto"/>
        <w:left w:val="none" w:sz="0" w:space="0" w:color="auto"/>
        <w:bottom w:val="none" w:sz="0" w:space="0" w:color="auto"/>
        <w:right w:val="none" w:sz="0" w:space="0" w:color="auto"/>
      </w:divBdr>
    </w:div>
    <w:div w:id="1126313716">
      <w:marLeft w:val="640"/>
      <w:marRight w:val="0"/>
      <w:marTop w:val="0"/>
      <w:marBottom w:val="0"/>
      <w:divBdr>
        <w:top w:val="none" w:sz="0" w:space="0" w:color="auto"/>
        <w:left w:val="none" w:sz="0" w:space="0" w:color="auto"/>
        <w:bottom w:val="none" w:sz="0" w:space="0" w:color="auto"/>
        <w:right w:val="none" w:sz="0" w:space="0" w:color="auto"/>
      </w:divBdr>
    </w:div>
    <w:div w:id="1126317438">
      <w:marLeft w:val="640"/>
      <w:marRight w:val="0"/>
      <w:marTop w:val="0"/>
      <w:marBottom w:val="0"/>
      <w:divBdr>
        <w:top w:val="none" w:sz="0" w:space="0" w:color="auto"/>
        <w:left w:val="none" w:sz="0" w:space="0" w:color="auto"/>
        <w:bottom w:val="none" w:sz="0" w:space="0" w:color="auto"/>
        <w:right w:val="none" w:sz="0" w:space="0" w:color="auto"/>
      </w:divBdr>
    </w:div>
    <w:div w:id="1126503131">
      <w:marLeft w:val="640"/>
      <w:marRight w:val="0"/>
      <w:marTop w:val="0"/>
      <w:marBottom w:val="0"/>
      <w:divBdr>
        <w:top w:val="none" w:sz="0" w:space="0" w:color="auto"/>
        <w:left w:val="none" w:sz="0" w:space="0" w:color="auto"/>
        <w:bottom w:val="none" w:sz="0" w:space="0" w:color="auto"/>
        <w:right w:val="none" w:sz="0" w:space="0" w:color="auto"/>
      </w:divBdr>
    </w:div>
    <w:div w:id="1126698401">
      <w:marLeft w:val="640"/>
      <w:marRight w:val="0"/>
      <w:marTop w:val="0"/>
      <w:marBottom w:val="0"/>
      <w:divBdr>
        <w:top w:val="none" w:sz="0" w:space="0" w:color="auto"/>
        <w:left w:val="none" w:sz="0" w:space="0" w:color="auto"/>
        <w:bottom w:val="none" w:sz="0" w:space="0" w:color="auto"/>
        <w:right w:val="none" w:sz="0" w:space="0" w:color="auto"/>
      </w:divBdr>
    </w:div>
    <w:div w:id="1126704724">
      <w:marLeft w:val="640"/>
      <w:marRight w:val="0"/>
      <w:marTop w:val="0"/>
      <w:marBottom w:val="0"/>
      <w:divBdr>
        <w:top w:val="none" w:sz="0" w:space="0" w:color="auto"/>
        <w:left w:val="none" w:sz="0" w:space="0" w:color="auto"/>
        <w:bottom w:val="none" w:sz="0" w:space="0" w:color="auto"/>
        <w:right w:val="none" w:sz="0" w:space="0" w:color="auto"/>
      </w:divBdr>
    </w:div>
    <w:div w:id="1126705080">
      <w:marLeft w:val="640"/>
      <w:marRight w:val="0"/>
      <w:marTop w:val="0"/>
      <w:marBottom w:val="0"/>
      <w:divBdr>
        <w:top w:val="none" w:sz="0" w:space="0" w:color="auto"/>
        <w:left w:val="none" w:sz="0" w:space="0" w:color="auto"/>
        <w:bottom w:val="none" w:sz="0" w:space="0" w:color="auto"/>
        <w:right w:val="none" w:sz="0" w:space="0" w:color="auto"/>
      </w:divBdr>
    </w:div>
    <w:div w:id="1126853431">
      <w:marLeft w:val="640"/>
      <w:marRight w:val="0"/>
      <w:marTop w:val="0"/>
      <w:marBottom w:val="0"/>
      <w:divBdr>
        <w:top w:val="none" w:sz="0" w:space="0" w:color="auto"/>
        <w:left w:val="none" w:sz="0" w:space="0" w:color="auto"/>
        <w:bottom w:val="none" w:sz="0" w:space="0" w:color="auto"/>
        <w:right w:val="none" w:sz="0" w:space="0" w:color="auto"/>
      </w:divBdr>
    </w:div>
    <w:div w:id="1126967993">
      <w:marLeft w:val="640"/>
      <w:marRight w:val="0"/>
      <w:marTop w:val="0"/>
      <w:marBottom w:val="0"/>
      <w:divBdr>
        <w:top w:val="none" w:sz="0" w:space="0" w:color="auto"/>
        <w:left w:val="none" w:sz="0" w:space="0" w:color="auto"/>
        <w:bottom w:val="none" w:sz="0" w:space="0" w:color="auto"/>
        <w:right w:val="none" w:sz="0" w:space="0" w:color="auto"/>
      </w:divBdr>
    </w:div>
    <w:div w:id="1126974268">
      <w:marLeft w:val="640"/>
      <w:marRight w:val="0"/>
      <w:marTop w:val="0"/>
      <w:marBottom w:val="0"/>
      <w:divBdr>
        <w:top w:val="none" w:sz="0" w:space="0" w:color="auto"/>
        <w:left w:val="none" w:sz="0" w:space="0" w:color="auto"/>
        <w:bottom w:val="none" w:sz="0" w:space="0" w:color="auto"/>
        <w:right w:val="none" w:sz="0" w:space="0" w:color="auto"/>
      </w:divBdr>
    </w:div>
    <w:div w:id="1127049574">
      <w:marLeft w:val="640"/>
      <w:marRight w:val="0"/>
      <w:marTop w:val="0"/>
      <w:marBottom w:val="0"/>
      <w:divBdr>
        <w:top w:val="none" w:sz="0" w:space="0" w:color="auto"/>
        <w:left w:val="none" w:sz="0" w:space="0" w:color="auto"/>
        <w:bottom w:val="none" w:sz="0" w:space="0" w:color="auto"/>
        <w:right w:val="none" w:sz="0" w:space="0" w:color="auto"/>
      </w:divBdr>
    </w:div>
    <w:div w:id="1127158442">
      <w:marLeft w:val="640"/>
      <w:marRight w:val="0"/>
      <w:marTop w:val="0"/>
      <w:marBottom w:val="0"/>
      <w:divBdr>
        <w:top w:val="none" w:sz="0" w:space="0" w:color="auto"/>
        <w:left w:val="none" w:sz="0" w:space="0" w:color="auto"/>
        <w:bottom w:val="none" w:sz="0" w:space="0" w:color="auto"/>
        <w:right w:val="none" w:sz="0" w:space="0" w:color="auto"/>
      </w:divBdr>
    </w:div>
    <w:div w:id="1127240345">
      <w:marLeft w:val="640"/>
      <w:marRight w:val="0"/>
      <w:marTop w:val="0"/>
      <w:marBottom w:val="0"/>
      <w:divBdr>
        <w:top w:val="none" w:sz="0" w:space="0" w:color="auto"/>
        <w:left w:val="none" w:sz="0" w:space="0" w:color="auto"/>
        <w:bottom w:val="none" w:sz="0" w:space="0" w:color="auto"/>
        <w:right w:val="none" w:sz="0" w:space="0" w:color="auto"/>
      </w:divBdr>
    </w:div>
    <w:div w:id="1127241752">
      <w:marLeft w:val="640"/>
      <w:marRight w:val="0"/>
      <w:marTop w:val="0"/>
      <w:marBottom w:val="0"/>
      <w:divBdr>
        <w:top w:val="none" w:sz="0" w:space="0" w:color="auto"/>
        <w:left w:val="none" w:sz="0" w:space="0" w:color="auto"/>
        <w:bottom w:val="none" w:sz="0" w:space="0" w:color="auto"/>
        <w:right w:val="none" w:sz="0" w:space="0" w:color="auto"/>
      </w:divBdr>
    </w:div>
    <w:div w:id="1127356068">
      <w:marLeft w:val="640"/>
      <w:marRight w:val="0"/>
      <w:marTop w:val="0"/>
      <w:marBottom w:val="0"/>
      <w:divBdr>
        <w:top w:val="none" w:sz="0" w:space="0" w:color="auto"/>
        <w:left w:val="none" w:sz="0" w:space="0" w:color="auto"/>
        <w:bottom w:val="none" w:sz="0" w:space="0" w:color="auto"/>
        <w:right w:val="none" w:sz="0" w:space="0" w:color="auto"/>
      </w:divBdr>
    </w:div>
    <w:div w:id="1127435220">
      <w:marLeft w:val="640"/>
      <w:marRight w:val="0"/>
      <w:marTop w:val="0"/>
      <w:marBottom w:val="0"/>
      <w:divBdr>
        <w:top w:val="none" w:sz="0" w:space="0" w:color="auto"/>
        <w:left w:val="none" w:sz="0" w:space="0" w:color="auto"/>
        <w:bottom w:val="none" w:sz="0" w:space="0" w:color="auto"/>
        <w:right w:val="none" w:sz="0" w:space="0" w:color="auto"/>
      </w:divBdr>
    </w:div>
    <w:div w:id="1127547969">
      <w:marLeft w:val="640"/>
      <w:marRight w:val="0"/>
      <w:marTop w:val="0"/>
      <w:marBottom w:val="0"/>
      <w:divBdr>
        <w:top w:val="none" w:sz="0" w:space="0" w:color="auto"/>
        <w:left w:val="none" w:sz="0" w:space="0" w:color="auto"/>
        <w:bottom w:val="none" w:sz="0" w:space="0" w:color="auto"/>
        <w:right w:val="none" w:sz="0" w:space="0" w:color="auto"/>
      </w:divBdr>
    </w:div>
    <w:div w:id="1127696227">
      <w:marLeft w:val="640"/>
      <w:marRight w:val="0"/>
      <w:marTop w:val="0"/>
      <w:marBottom w:val="0"/>
      <w:divBdr>
        <w:top w:val="none" w:sz="0" w:space="0" w:color="auto"/>
        <w:left w:val="none" w:sz="0" w:space="0" w:color="auto"/>
        <w:bottom w:val="none" w:sz="0" w:space="0" w:color="auto"/>
        <w:right w:val="none" w:sz="0" w:space="0" w:color="auto"/>
      </w:divBdr>
    </w:div>
    <w:div w:id="1127697924">
      <w:marLeft w:val="640"/>
      <w:marRight w:val="0"/>
      <w:marTop w:val="0"/>
      <w:marBottom w:val="0"/>
      <w:divBdr>
        <w:top w:val="none" w:sz="0" w:space="0" w:color="auto"/>
        <w:left w:val="none" w:sz="0" w:space="0" w:color="auto"/>
        <w:bottom w:val="none" w:sz="0" w:space="0" w:color="auto"/>
        <w:right w:val="none" w:sz="0" w:space="0" w:color="auto"/>
      </w:divBdr>
    </w:div>
    <w:div w:id="1127744088">
      <w:marLeft w:val="640"/>
      <w:marRight w:val="0"/>
      <w:marTop w:val="0"/>
      <w:marBottom w:val="0"/>
      <w:divBdr>
        <w:top w:val="none" w:sz="0" w:space="0" w:color="auto"/>
        <w:left w:val="none" w:sz="0" w:space="0" w:color="auto"/>
        <w:bottom w:val="none" w:sz="0" w:space="0" w:color="auto"/>
        <w:right w:val="none" w:sz="0" w:space="0" w:color="auto"/>
      </w:divBdr>
    </w:div>
    <w:div w:id="1127771164">
      <w:marLeft w:val="640"/>
      <w:marRight w:val="0"/>
      <w:marTop w:val="0"/>
      <w:marBottom w:val="0"/>
      <w:divBdr>
        <w:top w:val="none" w:sz="0" w:space="0" w:color="auto"/>
        <w:left w:val="none" w:sz="0" w:space="0" w:color="auto"/>
        <w:bottom w:val="none" w:sz="0" w:space="0" w:color="auto"/>
        <w:right w:val="none" w:sz="0" w:space="0" w:color="auto"/>
      </w:divBdr>
    </w:div>
    <w:div w:id="1127896617">
      <w:marLeft w:val="640"/>
      <w:marRight w:val="0"/>
      <w:marTop w:val="0"/>
      <w:marBottom w:val="0"/>
      <w:divBdr>
        <w:top w:val="none" w:sz="0" w:space="0" w:color="auto"/>
        <w:left w:val="none" w:sz="0" w:space="0" w:color="auto"/>
        <w:bottom w:val="none" w:sz="0" w:space="0" w:color="auto"/>
        <w:right w:val="none" w:sz="0" w:space="0" w:color="auto"/>
      </w:divBdr>
    </w:div>
    <w:div w:id="1127965281">
      <w:marLeft w:val="640"/>
      <w:marRight w:val="0"/>
      <w:marTop w:val="0"/>
      <w:marBottom w:val="0"/>
      <w:divBdr>
        <w:top w:val="none" w:sz="0" w:space="0" w:color="auto"/>
        <w:left w:val="none" w:sz="0" w:space="0" w:color="auto"/>
        <w:bottom w:val="none" w:sz="0" w:space="0" w:color="auto"/>
        <w:right w:val="none" w:sz="0" w:space="0" w:color="auto"/>
      </w:divBdr>
    </w:div>
    <w:div w:id="1128159478">
      <w:marLeft w:val="640"/>
      <w:marRight w:val="0"/>
      <w:marTop w:val="0"/>
      <w:marBottom w:val="0"/>
      <w:divBdr>
        <w:top w:val="none" w:sz="0" w:space="0" w:color="auto"/>
        <w:left w:val="none" w:sz="0" w:space="0" w:color="auto"/>
        <w:bottom w:val="none" w:sz="0" w:space="0" w:color="auto"/>
        <w:right w:val="none" w:sz="0" w:space="0" w:color="auto"/>
      </w:divBdr>
    </w:div>
    <w:div w:id="1128161541">
      <w:marLeft w:val="640"/>
      <w:marRight w:val="0"/>
      <w:marTop w:val="0"/>
      <w:marBottom w:val="0"/>
      <w:divBdr>
        <w:top w:val="none" w:sz="0" w:space="0" w:color="auto"/>
        <w:left w:val="none" w:sz="0" w:space="0" w:color="auto"/>
        <w:bottom w:val="none" w:sz="0" w:space="0" w:color="auto"/>
        <w:right w:val="none" w:sz="0" w:space="0" w:color="auto"/>
      </w:divBdr>
    </w:div>
    <w:div w:id="1128202357">
      <w:marLeft w:val="640"/>
      <w:marRight w:val="0"/>
      <w:marTop w:val="0"/>
      <w:marBottom w:val="0"/>
      <w:divBdr>
        <w:top w:val="none" w:sz="0" w:space="0" w:color="auto"/>
        <w:left w:val="none" w:sz="0" w:space="0" w:color="auto"/>
        <w:bottom w:val="none" w:sz="0" w:space="0" w:color="auto"/>
        <w:right w:val="none" w:sz="0" w:space="0" w:color="auto"/>
      </w:divBdr>
    </w:div>
    <w:div w:id="1128282034">
      <w:marLeft w:val="640"/>
      <w:marRight w:val="0"/>
      <w:marTop w:val="0"/>
      <w:marBottom w:val="0"/>
      <w:divBdr>
        <w:top w:val="none" w:sz="0" w:space="0" w:color="auto"/>
        <w:left w:val="none" w:sz="0" w:space="0" w:color="auto"/>
        <w:bottom w:val="none" w:sz="0" w:space="0" w:color="auto"/>
        <w:right w:val="none" w:sz="0" w:space="0" w:color="auto"/>
      </w:divBdr>
    </w:div>
    <w:div w:id="1128350890">
      <w:marLeft w:val="640"/>
      <w:marRight w:val="0"/>
      <w:marTop w:val="0"/>
      <w:marBottom w:val="0"/>
      <w:divBdr>
        <w:top w:val="none" w:sz="0" w:space="0" w:color="auto"/>
        <w:left w:val="none" w:sz="0" w:space="0" w:color="auto"/>
        <w:bottom w:val="none" w:sz="0" w:space="0" w:color="auto"/>
        <w:right w:val="none" w:sz="0" w:space="0" w:color="auto"/>
      </w:divBdr>
    </w:div>
    <w:div w:id="1128355416">
      <w:marLeft w:val="640"/>
      <w:marRight w:val="0"/>
      <w:marTop w:val="0"/>
      <w:marBottom w:val="0"/>
      <w:divBdr>
        <w:top w:val="none" w:sz="0" w:space="0" w:color="auto"/>
        <w:left w:val="none" w:sz="0" w:space="0" w:color="auto"/>
        <w:bottom w:val="none" w:sz="0" w:space="0" w:color="auto"/>
        <w:right w:val="none" w:sz="0" w:space="0" w:color="auto"/>
      </w:divBdr>
    </w:div>
    <w:div w:id="1128355899">
      <w:marLeft w:val="640"/>
      <w:marRight w:val="0"/>
      <w:marTop w:val="0"/>
      <w:marBottom w:val="0"/>
      <w:divBdr>
        <w:top w:val="none" w:sz="0" w:space="0" w:color="auto"/>
        <w:left w:val="none" w:sz="0" w:space="0" w:color="auto"/>
        <w:bottom w:val="none" w:sz="0" w:space="0" w:color="auto"/>
        <w:right w:val="none" w:sz="0" w:space="0" w:color="auto"/>
      </w:divBdr>
    </w:div>
    <w:div w:id="1128358624">
      <w:marLeft w:val="640"/>
      <w:marRight w:val="0"/>
      <w:marTop w:val="0"/>
      <w:marBottom w:val="0"/>
      <w:divBdr>
        <w:top w:val="none" w:sz="0" w:space="0" w:color="auto"/>
        <w:left w:val="none" w:sz="0" w:space="0" w:color="auto"/>
        <w:bottom w:val="none" w:sz="0" w:space="0" w:color="auto"/>
        <w:right w:val="none" w:sz="0" w:space="0" w:color="auto"/>
      </w:divBdr>
    </w:div>
    <w:div w:id="1128358821">
      <w:marLeft w:val="640"/>
      <w:marRight w:val="0"/>
      <w:marTop w:val="0"/>
      <w:marBottom w:val="0"/>
      <w:divBdr>
        <w:top w:val="none" w:sz="0" w:space="0" w:color="auto"/>
        <w:left w:val="none" w:sz="0" w:space="0" w:color="auto"/>
        <w:bottom w:val="none" w:sz="0" w:space="0" w:color="auto"/>
        <w:right w:val="none" w:sz="0" w:space="0" w:color="auto"/>
      </w:divBdr>
    </w:div>
    <w:div w:id="1128429456">
      <w:marLeft w:val="640"/>
      <w:marRight w:val="0"/>
      <w:marTop w:val="0"/>
      <w:marBottom w:val="0"/>
      <w:divBdr>
        <w:top w:val="none" w:sz="0" w:space="0" w:color="auto"/>
        <w:left w:val="none" w:sz="0" w:space="0" w:color="auto"/>
        <w:bottom w:val="none" w:sz="0" w:space="0" w:color="auto"/>
        <w:right w:val="none" w:sz="0" w:space="0" w:color="auto"/>
      </w:divBdr>
    </w:div>
    <w:div w:id="1128475723">
      <w:marLeft w:val="640"/>
      <w:marRight w:val="0"/>
      <w:marTop w:val="0"/>
      <w:marBottom w:val="0"/>
      <w:divBdr>
        <w:top w:val="none" w:sz="0" w:space="0" w:color="auto"/>
        <w:left w:val="none" w:sz="0" w:space="0" w:color="auto"/>
        <w:bottom w:val="none" w:sz="0" w:space="0" w:color="auto"/>
        <w:right w:val="none" w:sz="0" w:space="0" w:color="auto"/>
      </w:divBdr>
    </w:div>
    <w:div w:id="1128619361">
      <w:marLeft w:val="640"/>
      <w:marRight w:val="0"/>
      <w:marTop w:val="0"/>
      <w:marBottom w:val="0"/>
      <w:divBdr>
        <w:top w:val="none" w:sz="0" w:space="0" w:color="auto"/>
        <w:left w:val="none" w:sz="0" w:space="0" w:color="auto"/>
        <w:bottom w:val="none" w:sz="0" w:space="0" w:color="auto"/>
        <w:right w:val="none" w:sz="0" w:space="0" w:color="auto"/>
      </w:divBdr>
    </w:div>
    <w:div w:id="1128624699">
      <w:marLeft w:val="640"/>
      <w:marRight w:val="0"/>
      <w:marTop w:val="0"/>
      <w:marBottom w:val="0"/>
      <w:divBdr>
        <w:top w:val="none" w:sz="0" w:space="0" w:color="auto"/>
        <w:left w:val="none" w:sz="0" w:space="0" w:color="auto"/>
        <w:bottom w:val="none" w:sz="0" w:space="0" w:color="auto"/>
        <w:right w:val="none" w:sz="0" w:space="0" w:color="auto"/>
      </w:divBdr>
    </w:div>
    <w:div w:id="1128627385">
      <w:marLeft w:val="640"/>
      <w:marRight w:val="0"/>
      <w:marTop w:val="0"/>
      <w:marBottom w:val="0"/>
      <w:divBdr>
        <w:top w:val="none" w:sz="0" w:space="0" w:color="auto"/>
        <w:left w:val="none" w:sz="0" w:space="0" w:color="auto"/>
        <w:bottom w:val="none" w:sz="0" w:space="0" w:color="auto"/>
        <w:right w:val="none" w:sz="0" w:space="0" w:color="auto"/>
      </w:divBdr>
    </w:div>
    <w:div w:id="1128667094">
      <w:marLeft w:val="640"/>
      <w:marRight w:val="0"/>
      <w:marTop w:val="0"/>
      <w:marBottom w:val="0"/>
      <w:divBdr>
        <w:top w:val="none" w:sz="0" w:space="0" w:color="auto"/>
        <w:left w:val="none" w:sz="0" w:space="0" w:color="auto"/>
        <w:bottom w:val="none" w:sz="0" w:space="0" w:color="auto"/>
        <w:right w:val="none" w:sz="0" w:space="0" w:color="auto"/>
      </w:divBdr>
    </w:div>
    <w:div w:id="1129010243">
      <w:marLeft w:val="640"/>
      <w:marRight w:val="0"/>
      <w:marTop w:val="0"/>
      <w:marBottom w:val="0"/>
      <w:divBdr>
        <w:top w:val="none" w:sz="0" w:space="0" w:color="auto"/>
        <w:left w:val="none" w:sz="0" w:space="0" w:color="auto"/>
        <w:bottom w:val="none" w:sz="0" w:space="0" w:color="auto"/>
        <w:right w:val="none" w:sz="0" w:space="0" w:color="auto"/>
      </w:divBdr>
    </w:div>
    <w:div w:id="1129201330">
      <w:marLeft w:val="640"/>
      <w:marRight w:val="0"/>
      <w:marTop w:val="0"/>
      <w:marBottom w:val="0"/>
      <w:divBdr>
        <w:top w:val="none" w:sz="0" w:space="0" w:color="auto"/>
        <w:left w:val="none" w:sz="0" w:space="0" w:color="auto"/>
        <w:bottom w:val="none" w:sz="0" w:space="0" w:color="auto"/>
        <w:right w:val="none" w:sz="0" w:space="0" w:color="auto"/>
      </w:divBdr>
    </w:div>
    <w:div w:id="1129250874">
      <w:marLeft w:val="640"/>
      <w:marRight w:val="0"/>
      <w:marTop w:val="0"/>
      <w:marBottom w:val="0"/>
      <w:divBdr>
        <w:top w:val="none" w:sz="0" w:space="0" w:color="auto"/>
        <w:left w:val="none" w:sz="0" w:space="0" w:color="auto"/>
        <w:bottom w:val="none" w:sz="0" w:space="0" w:color="auto"/>
        <w:right w:val="none" w:sz="0" w:space="0" w:color="auto"/>
      </w:divBdr>
    </w:div>
    <w:div w:id="1129277565">
      <w:marLeft w:val="640"/>
      <w:marRight w:val="0"/>
      <w:marTop w:val="0"/>
      <w:marBottom w:val="0"/>
      <w:divBdr>
        <w:top w:val="none" w:sz="0" w:space="0" w:color="auto"/>
        <w:left w:val="none" w:sz="0" w:space="0" w:color="auto"/>
        <w:bottom w:val="none" w:sz="0" w:space="0" w:color="auto"/>
        <w:right w:val="none" w:sz="0" w:space="0" w:color="auto"/>
      </w:divBdr>
    </w:div>
    <w:div w:id="1129324681">
      <w:marLeft w:val="640"/>
      <w:marRight w:val="0"/>
      <w:marTop w:val="0"/>
      <w:marBottom w:val="0"/>
      <w:divBdr>
        <w:top w:val="none" w:sz="0" w:space="0" w:color="auto"/>
        <w:left w:val="none" w:sz="0" w:space="0" w:color="auto"/>
        <w:bottom w:val="none" w:sz="0" w:space="0" w:color="auto"/>
        <w:right w:val="none" w:sz="0" w:space="0" w:color="auto"/>
      </w:divBdr>
    </w:div>
    <w:div w:id="1129326304">
      <w:marLeft w:val="640"/>
      <w:marRight w:val="0"/>
      <w:marTop w:val="0"/>
      <w:marBottom w:val="0"/>
      <w:divBdr>
        <w:top w:val="none" w:sz="0" w:space="0" w:color="auto"/>
        <w:left w:val="none" w:sz="0" w:space="0" w:color="auto"/>
        <w:bottom w:val="none" w:sz="0" w:space="0" w:color="auto"/>
        <w:right w:val="none" w:sz="0" w:space="0" w:color="auto"/>
      </w:divBdr>
    </w:div>
    <w:div w:id="1129392903">
      <w:marLeft w:val="640"/>
      <w:marRight w:val="0"/>
      <w:marTop w:val="0"/>
      <w:marBottom w:val="0"/>
      <w:divBdr>
        <w:top w:val="none" w:sz="0" w:space="0" w:color="auto"/>
        <w:left w:val="none" w:sz="0" w:space="0" w:color="auto"/>
        <w:bottom w:val="none" w:sz="0" w:space="0" w:color="auto"/>
        <w:right w:val="none" w:sz="0" w:space="0" w:color="auto"/>
      </w:divBdr>
    </w:div>
    <w:div w:id="1129515969">
      <w:marLeft w:val="640"/>
      <w:marRight w:val="0"/>
      <w:marTop w:val="0"/>
      <w:marBottom w:val="0"/>
      <w:divBdr>
        <w:top w:val="none" w:sz="0" w:space="0" w:color="auto"/>
        <w:left w:val="none" w:sz="0" w:space="0" w:color="auto"/>
        <w:bottom w:val="none" w:sz="0" w:space="0" w:color="auto"/>
        <w:right w:val="none" w:sz="0" w:space="0" w:color="auto"/>
      </w:divBdr>
    </w:div>
    <w:div w:id="1129595044">
      <w:marLeft w:val="640"/>
      <w:marRight w:val="0"/>
      <w:marTop w:val="0"/>
      <w:marBottom w:val="0"/>
      <w:divBdr>
        <w:top w:val="none" w:sz="0" w:space="0" w:color="auto"/>
        <w:left w:val="none" w:sz="0" w:space="0" w:color="auto"/>
        <w:bottom w:val="none" w:sz="0" w:space="0" w:color="auto"/>
        <w:right w:val="none" w:sz="0" w:space="0" w:color="auto"/>
      </w:divBdr>
    </w:div>
    <w:div w:id="1129931327">
      <w:marLeft w:val="640"/>
      <w:marRight w:val="0"/>
      <w:marTop w:val="0"/>
      <w:marBottom w:val="0"/>
      <w:divBdr>
        <w:top w:val="none" w:sz="0" w:space="0" w:color="auto"/>
        <w:left w:val="none" w:sz="0" w:space="0" w:color="auto"/>
        <w:bottom w:val="none" w:sz="0" w:space="0" w:color="auto"/>
        <w:right w:val="none" w:sz="0" w:space="0" w:color="auto"/>
      </w:divBdr>
    </w:div>
    <w:div w:id="1129978937">
      <w:marLeft w:val="640"/>
      <w:marRight w:val="0"/>
      <w:marTop w:val="0"/>
      <w:marBottom w:val="0"/>
      <w:divBdr>
        <w:top w:val="none" w:sz="0" w:space="0" w:color="auto"/>
        <w:left w:val="none" w:sz="0" w:space="0" w:color="auto"/>
        <w:bottom w:val="none" w:sz="0" w:space="0" w:color="auto"/>
        <w:right w:val="none" w:sz="0" w:space="0" w:color="auto"/>
      </w:divBdr>
    </w:div>
    <w:div w:id="1129980213">
      <w:marLeft w:val="640"/>
      <w:marRight w:val="0"/>
      <w:marTop w:val="0"/>
      <w:marBottom w:val="0"/>
      <w:divBdr>
        <w:top w:val="none" w:sz="0" w:space="0" w:color="auto"/>
        <w:left w:val="none" w:sz="0" w:space="0" w:color="auto"/>
        <w:bottom w:val="none" w:sz="0" w:space="0" w:color="auto"/>
        <w:right w:val="none" w:sz="0" w:space="0" w:color="auto"/>
      </w:divBdr>
    </w:div>
    <w:div w:id="1130049098">
      <w:marLeft w:val="640"/>
      <w:marRight w:val="0"/>
      <w:marTop w:val="0"/>
      <w:marBottom w:val="0"/>
      <w:divBdr>
        <w:top w:val="none" w:sz="0" w:space="0" w:color="auto"/>
        <w:left w:val="none" w:sz="0" w:space="0" w:color="auto"/>
        <w:bottom w:val="none" w:sz="0" w:space="0" w:color="auto"/>
        <w:right w:val="none" w:sz="0" w:space="0" w:color="auto"/>
      </w:divBdr>
    </w:div>
    <w:div w:id="1130055079">
      <w:marLeft w:val="640"/>
      <w:marRight w:val="0"/>
      <w:marTop w:val="0"/>
      <w:marBottom w:val="0"/>
      <w:divBdr>
        <w:top w:val="none" w:sz="0" w:space="0" w:color="auto"/>
        <w:left w:val="none" w:sz="0" w:space="0" w:color="auto"/>
        <w:bottom w:val="none" w:sz="0" w:space="0" w:color="auto"/>
        <w:right w:val="none" w:sz="0" w:space="0" w:color="auto"/>
      </w:divBdr>
    </w:div>
    <w:div w:id="1130323087">
      <w:marLeft w:val="640"/>
      <w:marRight w:val="0"/>
      <w:marTop w:val="0"/>
      <w:marBottom w:val="0"/>
      <w:divBdr>
        <w:top w:val="none" w:sz="0" w:space="0" w:color="auto"/>
        <w:left w:val="none" w:sz="0" w:space="0" w:color="auto"/>
        <w:bottom w:val="none" w:sz="0" w:space="0" w:color="auto"/>
        <w:right w:val="none" w:sz="0" w:space="0" w:color="auto"/>
      </w:divBdr>
    </w:div>
    <w:div w:id="1130368874">
      <w:marLeft w:val="640"/>
      <w:marRight w:val="0"/>
      <w:marTop w:val="0"/>
      <w:marBottom w:val="0"/>
      <w:divBdr>
        <w:top w:val="none" w:sz="0" w:space="0" w:color="auto"/>
        <w:left w:val="none" w:sz="0" w:space="0" w:color="auto"/>
        <w:bottom w:val="none" w:sz="0" w:space="0" w:color="auto"/>
        <w:right w:val="none" w:sz="0" w:space="0" w:color="auto"/>
      </w:divBdr>
    </w:div>
    <w:div w:id="1130441165">
      <w:marLeft w:val="640"/>
      <w:marRight w:val="0"/>
      <w:marTop w:val="0"/>
      <w:marBottom w:val="0"/>
      <w:divBdr>
        <w:top w:val="none" w:sz="0" w:space="0" w:color="auto"/>
        <w:left w:val="none" w:sz="0" w:space="0" w:color="auto"/>
        <w:bottom w:val="none" w:sz="0" w:space="0" w:color="auto"/>
        <w:right w:val="none" w:sz="0" w:space="0" w:color="auto"/>
      </w:divBdr>
    </w:div>
    <w:div w:id="1130511230">
      <w:marLeft w:val="640"/>
      <w:marRight w:val="0"/>
      <w:marTop w:val="0"/>
      <w:marBottom w:val="0"/>
      <w:divBdr>
        <w:top w:val="none" w:sz="0" w:space="0" w:color="auto"/>
        <w:left w:val="none" w:sz="0" w:space="0" w:color="auto"/>
        <w:bottom w:val="none" w:sz="0" w:space="0" w:color="auto"/>
        <w:right w:val="none" w:sz="0" w:space="0" w:color="auto"/>
      </w:divBdr>
    </w:div>
    <w:div w:id="1130512251">
      <w:marLeft w:val="640"/>
      <w:marRight w:val="0"/>
      <w:marTop w:val="0"/>
      <w:marBottom w:val="0"/>
      <w:divBdr>
        <w:top w:val="none" w:sz="0" w:space="0" w:color="auto"/>
        <w:left w:val="none" w:sz="0" w:space="0" w:color="auto"/>
        <w:bottom w:val="none" w:sz="0" w:space="0" w:color="auto"/>
        <w:right w:val="none" w:sz="0" w:space="0" w:color="auto"/>
      </w:divBdr>
    </w:div>
    <w:div w:id="1130512340">
      <w:marLeft w:val="640"/>
      <w:marRight w:val="0"/>
      <w:marTop w:val="0"/>
      <w:marBottom w:val="0"/>
      <w:divBdr>
        <w:top w:val="none" w:sz="0" w:space="0" w:color="auto"/>
        <w:left w:val="none" w:sz="0" w:space="0" w:color="auto"/>
        <w:bottom w:val="none" w:sz="0" w:space="0" w:color="auto"/>
        <w:right w:val="none" w:sz="0" w:space="0" w:color="auto"/>
      </w:divBdr>
    </w:div>
    <w:div w:id="1130585884">
      <w:marLeft w:val="640"/>
      <w:marRight w:val="0"/>
      <w:marTop w:val="0"/>
      <w:marBottom w:val="0"/>
      <w:divBdr>
        <w:top w:val="none" w:sz="0" w:space="0" w:color="auto"/>
        <w:left w:val="none" w:sz="0" w:space="0" w:color="auto"/>
        <w:bottom w:val="none" w:sz="0" w:space="0" w:color="auto"/>
        <w:right w:val="none" w:sz="0" w:space="0" w:color="auto"/>
      </w:divBdr>
    </w:div>
    <w:div w:id="1130591621">
      <w:marLeft w:val="640"/>
      <w:marRight w:val="0"/>
      <w:marTop w:val="0"/>
      <w:marBottom w:val="0"/>
      <w:divBdr>
        <w:top w:val="none" w:sz="0" w:space="0" w:color="auto"/>
        <w:left w:val="none" w:sz="0" w:space="0" w:color="auto"/>
        <w:bottom w:val="none" w:sz="0" w:space="0" w:color="auto"/>
        <w:right w:val="none" w:sz="0" w:space="0" w:color="auto"/>
      </w:divBdr>
    </w:div>
    <w:div w:id="1130591989">
      <w:marLeft w:val="640"/>
      <w:marRight w:val="0"/>
      <w:marTop w:val="0"/>
      <w:marBottom w:val="0"/>
      <w:divBdr>
        <w:top w:val="none" w:sz="0" w:space="0" w:color="auto"/>
        <w:left w:val="none" w:sz="0" w:space="0" w:color="auto"/>
        <w:bottom w:val="none" w:sz="0" w:space="0" w:color="auto"/>
        <w:right w:val="none" w:sz="0" w:space="0" w:color="auto"/>
      </w:divBdr>
    </w:div>
    <w:div w:id="1130593924">
      <w:marLeft w:val="640"/>
      <w:marRight w:val="0"/>
      <w:marTop w:val="0"/>
      <w:marBottom w:val="0"/>
      <w:divBdr>
        <w:top w:val="none" w:sz="0" w:space="0" w:color="auto"/>
        <w:left w:val="none" w:sz="0" w:space="0" w:color="auto"/>
        <w:bottom w:val="none" w:sz="0" w:space="0" w:color="auto"/>
        <w:right w:val="none" w:sz="0" w:space="0" w:color="auto"/>
      </w:divBdr>
    </w:div>
    <w:div w:id="1130704050">
      <w:marLeft w:val="640"/>
      <w:marRight w:val="0"/>
      <w:marTop w:val="0"/>
      <w:marBottom w:val="0"/>
      <w:divBdr>
        <w:top w:val="none" w:sz="0" w:space="0" w:color="auto"/>
        <w:left w:val="none" w:sz="0" w:space="0" w:color="auto"/>
        <w:bottom w:val="none" w:sz="0" w:space="0" w:color="auto"/>
        <w:right w:val="none" w:sz="0" w:space="0" w:color="auto"/>
      </w:divBdr>
    </w:div>
    <w:div w:id="1130706098">
      <w:marLeft w:val="640"/>
      <w:marRight w:val="0"/>
      <w:marTop w:val="0"/>
      <w:marBottom w:val="0"/>
      <w:divBdr>
        <w:top w:val="none" w:sz="0" w:space="0" w:color="auto"/>
        <w:left w:val="none" w:sz="0" w:space="0" w:color="auto"/>
        <w:bottom w:val="none" w:sz="0" w:space="0" w:color="auto"/>
        <w:right w:val="none" w:sz="0" w:space="0" w:color="auto"/>
      </w:divBdr>
    </w:div>
    <w:div w:id="1130709611">
      <w:marLeft w:val="640"/>
      <w:marRight w:val="0"/>
      <w:marTop w:val="0"/>
      <w:marBottom w:val="0"/>
      <w:divBdr>
        <w:top w:val="none" w:sz="0" w:space="0" w:color="auto"/>
        <w:left w:val="none" w:sz="0" w:space="0" w:color="auto"/>
        <w:bottom w:val="none" w:sz="0" w:space="0" w:color="auto"/>
        <w:right w:val="none" w:sz="0" w:space="0" w:color="auto"/>
      </w:divBdr>
    </w:div>
    <w:div w:id="1130779686">
      <w:marLeft w:val="640"/>
      <w:marRight w:val="0"/>
      <w:marTop w:val="0"/>
      <w:marBottom w:val="0"/>
      <w:divBdr>
        <w:top w:val="none" w:sz="0" w:space="0" w:color="auto"/>
        <w:left w:val="none" w:sz="0" w:space="0" w:color="auto"/>
        <w:bottom w:val="none" w:sz="0" w:space="0" w:color="auto"/>
        <w:right w:val="none" w:sz="0" w:space="0" w:color="auto"/>
      </w:divBdr>
    </w:div>
    <w:div w:id="1130827184">
      <w:marLeft w:val="640"/>
      <w:marRight w:val="0"/>
      <w:marTop w:val="0"/>
      <w:marBottom w:val="0"/>
      <w:divBdr>
        <w:top w:val="none" w:sz="0" w:space="0" w:color="auto"/>
        <w:left w:val="none" w:sz="0" w:space="0" w:color="auto"/>
        <w:bottom w:val="none" w:sz="0" w:space="0" w:color="auto"/>
        <w:right w:val="none" w:sz="0" w:space="0" w:color="auto"/>
      </w:divBdr>
    </w:div>
    <w:div w:id="1130827320">
      <w:marLeft w:val="640"/>
      <w:marRight w:val="0"/>
      <w:marTop w:val="0"/>
      <w:marBottom w:val="0"/>
      <w:divBdr>
        <w:top w:val="none" w:sz="0" w:space="0" w:color="auto"/>
        <w:left w:val="none" w:sz="0" w:space="0" w:color="auto"/>
        <w:bottom w:val="none" w:sz="0" w:space="0" w:color="auto"/>
        <w:right w:val="none" w:sz="0" w:space="0" w:color="auto"/>
      </w:divBdr>
    </w:div>
    <w:div w:id="1130899815">
      <w:marLeft w:val="640"/>
      <w:marRight w:val="0"/>
      <w:marTop w:val="0"/>
      <w:marBottom w:val="0"/>
      <w:divBdr>
        <w:top w:val="none" w:sz="0" w:space="0" w:color="auto"/>
        <w:left w:val="none" w:sz="0" w:space="0" w:color="auto"/>
        <w:bottom w:val="none" w:sz="0" w:space="0" w:color="auto"/>
        <w:right w:val="none" w:sz="0" w:space="0" w:color="auto"/>
      </w:divBdr>
    </w:div>
    <w:div w:id="1130905051">
      <w:marLeft w:val="640"/>
      <w:marRight w:val="0"/>
      <w:marTop w:val="0"/>
      <w:marBottom w:val="0"/>
      <w:divBdr>
        <w:top w:val="none" w:sz="0" w:space="0" w:color="auto"/>
        <w:left w:val="none" w:sz="0" w:space="0" w:color="auto"/>
        <w:bottom w:val="none" w:sz="0" w:space="0" w:color="auto"/>
        <w:right w:val="none" w:sz="0" w:space="0" w:color="auto"/>
      </w:divBdr>
    </w:div>
    <w:div w:id="1131021944">
      <w:marLeft w:val="640"/>
      <w:marRight w:val="0"/>
      <w:marTop w:val="0"/>
      <w:marBottom w:val="0"/>
      <w:divBdr>
        <w:top w:val="none" w:sz="0" w:space="0" w:color="auto"/>
        <w:left w:val="none" w:sz="0" w:space="0" w:color="auto"/>
        <w:bottom w:val="none" w:sz="0" w:space="0" w:color="auto"/>
        <w:right w:val="none" w:sz="0" w:space="0" w:color="auto"/>
      </w:divBdr>
    </w:div>
    <w:div w:id="1131092483">
      <w:marLeft w:val="640"/>
      <w:marRight w:val="0"/>
      <w:marTop w:val="0"/>
      <w:marBottom w:val="0"/>
      <w:divBdr>
        <w:top w:val="none" w:sz="0" w:space="0" w:color="auto"/>
        <w:left w:val="none" w:sz="0" w:space="0" w:color="auto"/>
        <w:bottom w:val="none" w:sz="0" w:space="0" w:color="auto"/>
        <w:right w:val="none" w:sz="0" w:space="0" w:color="auto"/>
      </w:divBdr>
    </w:div>
    <w:div w:id="1131092502">
      <w:marLeft w:val="640"/>
      <w:marRight w:val="0"/>
      <w:marTop w:val="0"/>
      <w:marBottom w:val="0"/>
      <w:divBdr>
        <w:top w:val="none" w:sz="0" w:space="0" w:color="auto"/>
        <w:left w:val="none" w:sz="0" w:space="0" w:color="auto"/>
        <w:bottom w:val="none" w:sz="0" w:space="0" w:color="auto"/>
        <w:right w:val="none" w:sz="0" w:space="0" w:color="auto"/>
      </w:divBdr>
    </w:div>
    <w:div w:id="1131168993">
      <w:marLeft w:val="640"/>
      <w:marRight w:val="0"/>
      <w:marTop w:val="0"/>
      <w:marBottom w:val="0"/>
      <w:divBdr>
        <w:top w:val="none" w:sz="0" w:space="0" w:color="auto"/>
        <w:left w:val="none" w:sz="0" w:space="0" w:color="auto"/>
        <w:bottom w:val="none" w:sz="0" w:space="0" w:color="auto"/>
        <w:right w:val="none" w:sz="0" w:space="0" w:color="auto"/>
      </w:divBdr>
    </w:div>
    <w:div w:id="1131172413">
      <w:marLeft w:val="640"/>
      <w:marRight w:val="0"/>
      <w:marTop w:val="0"/>
      <w:marBottom w:val="0"/>
      <w:divBdr>
        <w:top w:val="none" w:sz="0" w:space="0" w:color="auto"/>
        <w:left w:val="none" w:sz="0" w:space="0" w:color="auto"/>
        <w:bottom w:val="none" w:sz="0" w:space="0" w:color="auto"/>
        <w:right w:val="none" w:sz="0" w:space="0" w:color="auto"/>
      </w:divBdr>
    </w:div>
    <w:div w:id="1131241509">
      <w:marLeft w:val="640"/>
      <w:marRight w:val="0"/>
      <w:marTop w:val="0"/>
      <w:marBottom w:val="0"/>
      <w:divBdr>
        <w:top w:val="none" w:sz="0" w:space="0" w:color="auto"/>
        <w:left w:val="none" w:sz="0" w:space="0" w:color="auto"/>
        <w:bottom w:val="none" w:sz="0" w:space="0" w:color="auto"/>
        <w:right w:val="none" w:sz="0" w:space="0" w:color="auto"/>
      </w:divBdr>
    </w:div>
    <w:div w:id="1131243154">
      <w:marLeft w:val="640"/>
      <w:marRight w:val="0"/>
      <w:marTop w:val="0"/>
      <w:marBottom w:val="0"/>
      <w:divBdr>
        <w:top w:val="none" w:sz="0" w:space="0" w:color="auto"/>
        <w:left w:val="none" w:sz="0" w:space="0" w:color="auto"/>
        <w:bottom w:val="none" w:sz="0" w:space="0" w:color="auto"/>
        <w:right w:val="none" w:sz="0" w:space="0" w:color="auto"/>
      </w:divBdr>
    </w:div>
    <w:div w:id="1131284699">
      <w:marLeft w:val="640"/>
      <w:marRight w:val="0"/>
      <w:marTop w:val="0"/>
      <w:marBottom w:val="0"/>
      <w:divBdr>
        <w:top w:val="none" w:sz="0" w:space="0" w:color="auto"/>
        <w:left w:val="none" w:sz="0" w:space="0" w:color="auto"/>
        <w:bottom w:val="none" w:sz="0" w:space="0" w:color="auto"/>
        <w:right w:val="none" w:sz="0" w:space="0" w:color="auto"/>
      </w:divBdr>
    </w:div>
    <w:div w:id="1131751936">
      <w:marLeft w:val="640"/>
      <w:marRight w:val="0"/>
      <w:marTop w:val="0"/>
      <w:marBottom w:val="0"/>
      <w:divBdr>
        <w:top w:val="none" w:sz="0" w:space="0" w:color="auto"/>
        <w:left w:val="none" w:sz="0" w:space="0" w:color="auto"/>
        <w:bottom w:val="none" w:sz="0" w:space="0" w:color="auto"/>
        <w:right w:val="none" w:sz="0" w:space="0" w:color="auto"/>
      </w:divBdr>
    </w:div>
    <w:div w:id="1131753189">
      <w:marLeft w:val="640"/>
      <w:marRight w:val="0"/>
      <w:marTop w:val="0"/>
      <w:marBottom w:val="0"/>
      <w:divBdr>
        <w:top w:val="none" w:sz="0" w:space="0" w:color="auto"/>
        <w:left w:val="none" w:sz="0" w:space="0" w:color="auto"/>
        <w:bottom w:val="none" w:sz="0" w:space="0" w:color="auto"/>
        <w:right w:val="none" w:sz="0" w:space="0" w:color="auto"/>
      </w:divBdr>
    </w:div>
    <w:div w:id="1131942933">
      <w:marLeft w:val="640"/>
      <w:marRight w:val="0"/>
      <w:marTop w:val="0"/>
      <w:marBottom w:val="0"/>
      <w:divBdr>
        <w:top w:val="none" w:sz="0" w:space="0" w:color="auto"/>
        <w:left w:val="none" w:sz="0" w:space="0" w:color="auto"/>
        <w:bottom w:val="none" w:sz="0" w:space="0" w:color="auto"/>
        <w:right w:val="none" w:sz="0" w:space="0" w:color="auto"/>
      </w:divBdr>
    </w:div>
    <w:div w:id="1132089418">
      <w:marLeft w:val="640"/>
      <w:marRight w:val="0"/>
      <w:marTop w:val="0"/>
      <w:marBottom w:val="0"/>
      <w:divBdr>
        <w:top w:val="none" w:sz="0" w:space="0" w:color="auto"/>
        <w:left w:val="none" w:sz="0" w:space="0" w:color="auto"/>
        <w:bottom w:val="none" w:sz="0" w:space="0" w:color="auto"/>
        <w:right w:val="none" w:sz="0" w:space="0" w:color="auto"/>
      </w:divBdr>
    </w:div>
    <w:div w:id="1132334210">
      <w:marLeft w:val="640"/>
      <w:marRight w:val="0"/>
      <w:marTop w:val="0"/>
      <w:marBottom w:val="0"/>
      <w:divBdr>
        <w:top w:val="none" w:sz="0" w:space="0" w:color="auto"/>
        <w:left w:val="none" w:sz="0" w:space="0" w:color="auto"/>
        <w:bottom w:val="none" w:sz="0" w:space="0" w:color="auto"/>
        <w:right w:val="none" w:sz="0" w:space="0" w:color="auto"/>
      </w:divBdr>
    </w:div>
    <w:div w:id="1132358034">
      <w:marLeft w:val="640"/>
      <w:marRight w:val="0"/>
      <w:marTop w:val="0"/>
      <w:marBottom w:val="0"/>
      <w:divBdr>
        <w:top w:val="none" w:sz="0" w:space="0" w:color="auto"/>
        <w:left w:val="none" w:sz="0" w:space="0" w:color="auto"/>
        <w:bottom w:val="none" w:sz="0" w:space="0" w:color="auto"/>
        <w:right w:val="none" w:sz="0" w:space="0" w:color="auto"/>
      </w:divBdr>
    </w:div>
    <w:div w:id="1132479107">
      <w:marLeft w:val="640"/>
      <w:marRight w:val="0"/>
      <w:marTop w:val="0"/>
      <w:marBottom w:val="0"/>
      <w:divBdr>
        <w:top w:val="none" w:sz="0" w:space="0" w:color="auto"/>
        <w:left w:val="none" w:sz="0" w:space="0" w:color="auto"/>
        <w:bottom w:val="none" w:sz="0" w:space="0" w:color="auto"/>
        <w:right w:val="none" w:sz="0" w:space="0" w:color="auto"/>
      </w:divBdr>
    </w:div>
    <w:div w:id="1132482432">
      <w:marLeft w:val="640"/>
      <w:marRight w:val="0"/>
      <w:marTop w:val="0"/>
      <w:marBottom w:val="0"/>
      <w:divBdr>
        <w:top w:val="none" w:sz="0" w:space="0" w:color="auto"/>
        <w:left w:val="none" w:sz="0" w:space="0" w:color="auto"/>
        <w:bottom w:val="none" w:sz="0" w:space="0" w:color="auto"/>
        <w:right w:val="none" w:sz="0" w:space="0" w:color="auto"/>
      </w:divBdr>
    </w:div>
    <w:div w:id="1132598143">
      <w:marLeft w:val="640"/>
      <w:marRight w:val="0"/>
      <w:marTop w:val="0"/>
      <w:marBottom w:val="0"/>
      <w:divBdr>
        <w:top w:val="none" w:sz="0" w:space="0" w:color="auto"/>
        <w:left w:val="none" w:sz="0" w:space="0" w:color="auto"/>
        <w:bottom w:val="none" w:sz="0" w:space="0" w:color="auto"/>
        <w:right w:val="none" w:sz="0" w:space="0" w:color="auto"/>
      </w:divBdr>
    </w:div>
    <w:div w:id="1132601387">
      <w:marLeft w:val="640"/>
      <w:marRight w:val="0"/>
      <w:marTop w:val="0"/>
      <w:marBottom w:val="0"/>
      <w:divBdr>
        <w:top w:val="none" w:sz="0" w:space="0" w:color="auto"/>
        <w:left w:val="none" w:sz="0" w:space="0" w:color="auto"/>
        <w:bottom w:val="none" w:sz="0" w:space="0" w:color="auto"/>
        <w:right w:val="none" w:sz="0" w:space="0" w:color="auto"/>
      </w:divBdr>
    </w:div>
    <w:div w:id="1132601534">
      <w:marLeft w:val="640"/>
      <w:marRight w:val="0"/>
      <w:marTop w:val="0"/>
      <w:marBottom w:val="0"/>
      <w:divBdr>
        <w:top w:val="none" w:sz="0" w:space="0" w:color="auto"/>
        <w:left w:val="none" w:sz="0" w:space="0" w:color="auto"/>
        <w:bottom w:val="none" w:sz="0" w:space="0" w:color="auto"/>
        <w:right w:val="none" w:sz="0" w:space="0" w:color="auto"/>
      </w:divBdr>
    </w:div>
    <w:div w:id="1132751295">
      <w:marLeft w:val="640"/>
      <w:marRight w:val="0"/>
      <w:marTop w:val="0"/>
      <w:marBottom w:val="0"/>
      <w:divBdr>
        <w:top w:val="none" w:sz="0" w:space="0" w:color="auto"/>
        <w:left w:val="none" w:sz="0" w:space="0" w:color="auto"/>
        <w:bottom w:val="none" w:sz="0" w:space="0" w:color="auto"/>
        <w:right w:val="none" w:sz="0" w:space="0" w:color="auto"/>
      </w:divBdr>
    </w:div>
    <w:div w:id="1132867242">
      <w:marLeft w:val="640"/>
      <w:marRight w:val="0"/>
      <w:marTop w:val="0"/>
      <w:marBottom w:val="0"/>
      <w:divBdr>
        <w:top w:val="none" w:sz="0" w:space="0" w:color="auto"/>
        <w:left w:val="none" w:sz="0" w:space="0" w:color="auto"/>
        <w:bottom w:val="none" w:sz="0" w:space="0" w:color="auto"/>
        <w:right w:val="none" w:sz="0" w:space="0" w:color="auto"/>
      </w:divBdr>
    </w:div>
    <w:div w:id="1133064310">
      <w:marLeft w:val="640"/>
      <w:marRight w:val="0"/>
      <w:marTop w:val="0"/>
      <w:marBottom w:val="0"/>
      <w:divBdr>
        <w:top w:val="none" w:sz="0" w:space="0" w:color="auto"/>
        <w:left w:val="none" w:sz="0" w:space="0" w:color="auto"/>
        <w:bottom w:val="none" w:sz="0" w:space="0" w:color="auto"/>
        <w:right w:val="none" w:sz="0" w:space="0" w:color="auto"/>
      </w:divBdr>
    </w:div>
    <w:div w:id="1133255981">
      <w:marLeft w:val="640"/>
      <w:marRight w:val="0"/>
      <w:marTop w:val="0"/>
      <w:marBottom w:val="0"/>
      <w:divBdr>
        <w:top w:val="none" w:sz="0" w:space="0" w:color="auto"/>
        <w:left w:val="none" w:sz="0" w:space="0" w:color="auto"/>
        <w:bottom w:val="none" w:sz="0" w:space="0" w:color="auto"/>
        <w:right w:val="none" w:sz="0" w:space="0" w:color="auto"/>
      </w:divBdr>
    </w:div>
    <w:div w:id="1133331865">
      <w:marLeft w:val="640"/>
      <w:marRight w:val="0"/>
      <w:marTop w:val="0"/>
      <w:marBottom w:val="0"/>
      <w:divBdr>
        <w:top w:val="none" w:sz="0" w:space="0" w:color="auto"/>
        <w:left w:val="none" w:sz="0" w:space="0" w:color="auto"/>
        <w:bottom w:val="none" w:sz="0" w:space="0" w:color="auto"/>
        <w:right w:val="none" w:sz="0" w:space="0" w:color="auto"/>
      </w:divBdr>
    </w:div>
    <w:div w:id="1133405373">
      <w:marLeft w:val="640"/>
      <w:marRight w:val="0"/>
      <w:marTop w:val="0"/>
      <w:marBottom w:val="0"/>
      <w:divBdr>
        <w:top w:val="none" w:sz="0" w:space="0" w:color="auto"/>
        <w:left w:val="none" w:sz="0" w:space="0" w:color="auto"/>
        <w:bottom w:val="none" w:sz="0" w:space="0" w:color="auto"/>
        <w:right w:val="none" w:sz="0" w:space="0" w:color="auto"/>
      </w:divBdr>
    </w:div>
    <w:div w:id="1133477104">
      <w:marLeft w:val="640"/>
      <w:marRight w:val="0"/>
      <w:marTop w:val="0"/>
      <w:marBottom w:val="0"/>
      <w:divBdr>
        <w:top w:val="none" w:sz="0" w:space="0" w:color="auto"/>
        <w:left w:val="none" w:sz="0" w:space="0" w:color="auto"/>
        <w:bottom w:val="none" w:sz="0" w:space="0" w:color="auto"/>
        <w:right w:val="none" w:sz="0" w:space="0" w:color="auto"/>
      </w:divBdr>
    </w:div>
    <w:div w:id="1133477700">
      <w:marLeft w:val="640"/>
      <w:marRight w:val="0"/>
      <w:marTop w:val="0"/>
      <w:marBottom w:val="0"/>
      <w:divBdr>
        <w:top w:val="none" w:sz="0" w:space="0" w:color="auto"/>
        <w:left w:val="none" w:sz="0" w:space="0" w:color="auto"/>
        <w:bottom w:val="none" w:sz="0" w:space="0" w:color="auto"/>
        <w:right w:val="none" w:sz="0" w:space="0" w:color="auto"/>
      </w:divBdr>
    </w:div>
    <w:div w:id="1133524514">
      <w:marLeft w:val="640"/>
      <w:marRight w:val="0"/>
      <w:marTop w:val="0"/>
      <w:marBottom w:val="0"/>
      <w:divBdr>
        <w:top w:val="none" w:sz="0" w:space="0" w:color="auto"/>
        <w:left w:val="none" w:sz="0" w:space="0" w:color="auto"/>
        <w:bottom w:val="none" w:sz="0" w:space="0" w:color="auto"/>
        <w:right w:val="none" w:sz="0" w:space="0" w:color="auto"/>
      </w:divBdr>
    </w:div>
    <w:div w:id="1133593186">
      <w:marLeft w:val="640"/>
      <w:marRight w:val="0"/>
      <w:marTop w:val="0"/>
      <w:marBottom w:val="0"/>
      <w:divBdr>
        <w:top w:val="none" w:sz="0" w:space="0" w:color="auto"/>
        <w:left w:val="none" w:sz="0" w:space="0" w:color="auto"/>
        <w:bottom w:val="none" w:sz="0" w:space="0" w:color="auto"/>
        <w:right w:val="none" w:sz="0" w:space="0" w:color="auto"/>
      </w:divBdr>
    </w:div>
    <w:div w:id="1133597109">
      <w:marLeft w:val="640"/>
      <w:marRight w:val="0"/>
      <w:marTop w:val="0"/>
      <w:marBottom w:val="0"/>
      <w:divBdr>
        <w:top w:val="none" w:sz="0" w:space="0" w:color="auto"/>
        <w:left w:val="none" w:sz="0" w:space="0" w:color="auto"/>
        <w:bottom w:val="none" w:sz="0" w:space="0" w:color="auto"/>
        <w:right w:val="none" w:sz="0" w:space="0" w:color="auto"/>
      </w:divBdr>
    </w:div>
    <w:div w:id="1133643979">
      <w:marLeft w:val="640"/>
      <w:marRight w:val="0"/>
      <w:marTop w:val="0"/>
      <w:marBottom w:val="0"/>
      <w:divBdr>
        <w:top w:val="none" w:sz="0" w:space="0" w:color="auto"/>
        <w:left w:val="none" w:sz="0" w:space="0" w:color="auto"/>
        <w:bottom w:val="none" w:sz="0" w:space="0" w:color="auto"/>
        <w:right w:val="none" w:sz="0" w:space="0" w:color="auto"/>
      </w:divBdr>
    </w:div>
    <w:div w:id="1133790929">
      <w:marLeft w:val="640"/>
      <w:marRight w:val="0"/>
      <w:marTop w:val="0"/>
      <w:marBottom w:val="0"/>
      <w:divBdr>
        <w:top w:val="none" w:sz="0" w:space="0" w:color="auto"/>
        <w:left w:val="none" w:sz="0" w:space="0" w:color="auto"/>
        <w:bottom w:val="none" w:sz="0" w:space="0" w:color="auto"/>
        <w:right w:val="none" w:sz="0" w:space="0" w:color="auto"/>
      </w:divBdr>
    </w:div>
    <w:div w:id="1133870561">
      <w:marLeft w:val="640"/>
      <w:marRight w:val="0"/>
      <w:marTop w:val="0"/>
      <w:marBottom w:val="0"/>
      <w:divBdr>
        <w:top w:val="none" w:sz="0" w:space="0" w:color="auto"/>
        <w:left w:val="none" w:sz="0" w:space="0" w:color="auto"/>
        <w:bottom w:val="none" w:sz="0" w:space="0" w:color="auto"/>
        <w:right w:val="none" w:sz="0" w:space="0" w:color="auto"/>
      </w:divBdr>
    </w:div>
    <w:div w:id="1133904354">
      <w:marLeft w:val="640"/>
      <w:marRight w:val="0"/>
      <w:marTop w:val="0"/>
      <w:marBottom w:val="0"/>
      <w:divBdr>
        <w:top w:val="none" w:sz="0" w:space="0" w:color="auto"/>
        <w:left w:val="none" w:sz="0" w:space="0" w:color="auto"/>
        <w:bottom w:val="none" w:sz="0" w:space="0" w:color="auto"/>
        <w:right w:val="none" w:sz="0" w:space="0" w:color="auto"/>
      </w:divBdr>
    </w:div>
    <w:div w:id="1133984902">
      <w:marLeft w:val="640"/>
      <w:marRight w:val="0"/>
      <w:marTop w:val="0"/>
      <w:marBottom w:val="0"/>
      <w:divBdr>
        <w:top w:val="none" w:sz="0" w:space="0" w:color="auto"/>
        <w:left w:val="none" w:sz="0" w:space="0" w:color="auto"/>
        <w:bottom w:val="none" w:sz="0" w:space="0" w:color="auto"/>
        <w:right w:val="none" w:sz="0" w:space="0" w:color="auto"/>
      </w:divBdr>
    </w:div>
    <w:div w:id="1134055805">
      <w:marLeft w:val="640"/>
      <w:marRight w:val="0"/>
      <w:marTop w:val="0"/>
      <w:marBottom w:val="0"/>
      <w:divBdr>
        <w:top w:val="none" w:sz="0" w:space="0" w:color="auto"/>
        <w:left w:val="none" w:sz="0" w:space="0" w:color="auto"/>
        <w:bottom w:val="none" w:sz="0" w:space="0" w:color="auto"/>
        <w:right w:val="none" w:sz="0" w:space="0" w:color="auto"/>
      </w:divBdr>
    </w:div>
    <w:div w:id="1134057371">
      <w:marLeft w:val="640"/>
      <w:marRight w:val="0"/>
      <w:marTop w:val="0"/>
      <w:marBottom w:val="0"/>
      <w:divBdr>
        <w:top w:val="none" w:sz="0" w:space="0" w:color="auto"/>
        <w:left w:val="none" w:sz="0" w:space="0" w:color="auto"/>
        <w:bottom w:val="none" w:sz="0" w:space="0" w:color="auto"/>
        <w:right w:val="none" w:sz="0" w:space="0" w:color="auto"/>
      </w:divBdr>
    </w:div>
    <w:div w:id="1134062126">
      <w:marLeft w:val="640"/>
      <w:marRight w:val="0"/>
      <w:marTop w:val="0"/>
      <w:marBottom w:val="0"/>
      <w:divBdr>
        <w:top w:val="none" w:sz="0" w:space="0" w:color="auto"/>
        <w:left w:val="none" w:sz="0" w:space="0" w:color="auto"/>
        <w:bottom w:val="none" w:sz="0" w:space="0" w:color="auto"/>
        <w:right w:val="none" w:sz="0" w:space="0" w:color="auto"/>
      </w:divBdr>
    </w:div>
    <w:div w:id="1134182363">
      <w:marLeft w:val="640"/>
      <w:marRight w:val="0"/>
      <w:marTop w:val="0"/>
      <w:marBottom w:val="0"/>
      <w:divBdr>
        <w:top w:val="none" w:sz="0" w:space="0" w:color="auto"/>
        <w:left w:val="none" w:sz="0" w:space="0" w:color="auto"/>
        <w:bottom w:val="none" w:sz="0" w:space="0" w:color="auto"/>
        <w:right w:val="none" w:sz="0" w:space="0" w:color="auto"/>
      </w:divBdr>
    </w:div>
    <w:div w:id="1134250137">
      <w:marLeft w:val="640"/>
      <w:marRight w:val="0"/>
      <w:marTop w:val="0"/>
      <w:marBottom w:val="0"/>
      <w:divBdr>
        <w:top w:val="none" w:sz="0" w:space="0" w:color="auto"/>
        <w:left w:val="none" w:sz="0" w:space="0" w:color="auto"/>
        <w:bottom w:val="none" w:sz="0" w:space="0" w:color="auto"/>
        <w:right w:val="none" w:sz="0" w:space="0" w:color="auto"/>
      </w:divBdr>
    </w:div>
    <w:div w:id="1134257001">
      <w:marLeft w:val="640"/>
      <w:marRight w:val="0"/>
      <w:marTop w:val="0"/>
      <w:marBottom w:val="0"/>
      <w:divBdr>
        <w:top w:val="none" w:sz="0" w:space="0" w:color="auto"/>
        <w:left w:val="none" w:sz="0" w:space="0" w:color="auto"/>
        <w:bottom w:val="none" w:sz="0" w:space="0" w:color="auto"/>
        <w:right w:val="none" w:sz="0" w:space="0" w:color="auto"/>
      </w:divBdr>
    </w:div>
    <w:div w:id="1134326152">
      <w:marLeft w:val="640"/>
      <w:marRight w:val="0"/>
      <w:marTop w:val="0"/>
      <w:marBottom w:val="0"/>
      <w:divBdr>
        <w:top w:val="none" w:sz="0" w:space="0" w:color="auto"/>
        <w:left w:val="none" w:sz="0" w:space="0" w:color="auto"/>
        <w:bottom w:val="none" w:sz="0" w:space="0" w:color="auto"/>
        <w:right w:val="none" w:sz="0" w:space="0" w:color="auto"/>
      </w:divBdr>
    </w:div>
    <w:div w:id="1134367712">
      <w:marLeft w:val="640"/>
      <w:marRight w:val="0"/>
      <w:marTop w:val="0"/>
      <w:marBottom w:val="0"/>
      <w:divBdr>
        <w:top w:val="none" w:sz="0" w:space="0" w:color="auto"/>
        <w:left w:val="none" w:sz="0" w:space="0" w:color="auto"/>
        <w:bottom w:val="none" w:sz="0" w:space="0" w:color="auto"/>
        <w:right w:val="none" w:sz="0" w:space="0" w:color="auto"/>
      </w:divBdr>
    </w:div>
    <w:div w:id="1134375032">
      <w:marLeft w:val="640"/>
      <w:marRight w:val="0"/>
      <w:marTop w:val="0"/>
      <w:marBottom w:val="0"/>
      <w:divBdr>
        <w:top w:val="none" w:sz="0" w:space="0" w:color="auto"/>
        <w:left w:val="none" w:sz="0" w:space="0" w:color="auto"/>
        <w:bottom w:val="none" w:sz="0" w:space="0" w:color="auto"/>
        <w:right w:val="none" w:sz="0" w:space="0" w:color="auto"/>
      </w:divBdr>
    </w:div>
    <w:div w:id="1134444855">
      <w:marLeft w:val="640"/>
      <w:marRight w:val="0"/>
      <w:marTop w:val="0"/>
      <w:marBottom w:val="0"/>
      <w:divBdr>
        <w:top w:val="none" w:sz="0" w:space="0" w:color="auto"/>
        <w:left w:val="none" w:sz="0" w:space="0" w:color="auto"/>
        <w:bottom w:val="none" w:sz="0" w:space="0" w:color="auto"/>
        <w:right w:val="none" w:sz="0" w:space="0" w:color="auto"/>
      </w:divBdr>
    </w:div>
    <w:div w:id="1134522539">
      <w:marLeft w:val="640"/>
      <w:marRight w:val="0"/>
      <w:marTop w:val="0"/>
      <w:marBottom w:val="0"/>
      <w:divBdr>
        <w:top w:val="none" w:sz="0" w:space="0" w:color="auto"/>
        <w:left w:val="none" w:sz="0" w:space="0" w:color="auto"/>
        <w:bottom w:val="none" w:sz="0" w:space="0" w:color="auto"/>
        <w:right w:val="none" w:sz="0" w:space="0" w:color="auto"/>
      </w:divBdr>
    </w:div>
    <w:div w:id="1134559410">
      <w:marLeft w:val="640"/>
      <w:marRight w:val="0"/>
      <w:marTop w:val="0"/>
      <w:marBottom w:val="0"/>
      <w:divBdr>
        <w:top w:val="none" w:sz="0" w:space="0" w:color="auto"/>
        <w:left w:val="none" w:sz="0" w:space="0" w:color="auto"/>
        <w:bottom w:val="none" w:sz="0" w:space="0" w:color="auto"/>
        <w:right w:val="none" w:sz="0" w:space="0" w:color="auto"/>
      </w:divBdr>
    </w:div>
    <w:div w:id="1134559637">
      <w:marLeft w:val="640"/>
      <w:marRight w:val="0"/>
      <w:marTop w:val="0"/>
      <w:marBottom w:val="0"/>
      <w:divBdr>
        <w:top w:val="none" w:sz="0" w:space="0" w:color="auto"/>
        <w:left w:val="none" w:sz="0" w:space="0" w:color="auto"/>
        <w:bottom w:val="none" w:sz="0" w:space="0" w:color="auto"/>
        <w:right w:val="none" w:sz="0" w:space="0" w:color="auto"/>
      </w:divBdr>
    </w:div>
    <w:div w:id="1134568422">
      <w:marLeft w:val="640"/>
      <w:marRight w:val="0"/>
      <w:marTop w:val="0"/>
      <w:marBottom w:val="0"/>
      <w:divBdr>
        <w:top w:val="none" w:sz="0" w:space="0" w:color="auto"/>
        <w:left w:val="none" w:sz="0" w:space="0" w:color="auto"/>
        <w:bottom w:val="none" w:sz="0" w:space="0" w:color="auto"/>
        <w:right w:val="none" w:sz="0" w:space="0" w:color="auto"/>
      </w:divBdr>
    </w:div>
    <w:div w:id="1134640403">
      <w:marLeft w:val="640"/>
      <w:marRight w:val="0"/>
      <w:marTop w:val="0"/>
      <w:marBottom w:val="0"/>
      <w:divBdr>
        <w:top w:val="none" w:sz="0" w:space="0" w:color="auto"/>
        <w:left w:val="none" w:sz="0" w:space="0" w:color="auto"/>
        <w:bottom w:val="none" w:sz="0" w:space="0" w:color="auto"/>
        <w:right w:val="none" w:sz="0" w:space="0" w:color="auto"/>
      </w:divBdr>
    </w:div>
    <w:div w:id="1134640784">
      <w:marLeft w:val="640"/>
      <w:marRight w:val="0"/>
      <w:marTop w:val="0"/>
      <w:marBottom w:val="0"/>
      <w:divBdr>
        <w:top w:val="none" w:sz="0" w:space="0" w:color="auto"/>
        <w:left w:val="none" w:sz="0" w:space="0" w:color="auto"/>
        <w:bottom w:val="none" w:sz="0" w:space="0" w:color="auto"/>
        <w:right w:val="none" w:sz="0" w:space="0" w:color="auto"/>
      </w:divBdr>
    </w:div>
    <w:div w:id="1134787804">
      <w:marLeft w:val="640"/>
      <w:marRight w:val="0"/>
      <w:marTop w:val="0"/>
      <w:marBottom w:val="0"/>
      <w:divBdr>
        <w:top w:val="none" w:sz="0" w:space="0" w:color="auto"/>
        <w:left w:val="none" w:sz="0" w:space="0" w:color="auto"/>
        <w:bottom w:val="none" w:sz="0" w:space="0" w:color="auto"/>
        <w:right w:val="none" w:sz="0" w:space="0" w:color="auto"/>
      </w:divBdr>
    </w:div>
    <w:div w:id="1134828249">
      <w:marLeft w:val="640"/>
      <w:marRight w:val="0"/>
      <w:marTop w:val="0"/>
      <w:marBottom w:val="0"/>
      <w:divBdr>
        <w:top w:val="none" w:sz="0" w:space="0" w:color="auto"/>
        <w:left w:val="none" w:sz="0" w:space="0" w:color="auto"/>
        <w:bottom w:val="none" w:sz="0" w:space="0" w:color="auto"/>
        <w:right w:val="none" w:sz="0" w:space="0" w:color="auto"/>
      </w:divBdr>
    </w:div>
    <w:div w:id="1134911074">
      <w:marLeft w:val="640"/>
      <w:marRight w:val="0"/>
      <w:marTop w:val="0"/>
      <w:marBottom w:val="0"/>
      <w:divBdr>
        <w:top w:val="none" w:sz="0" w:space="0" w:color="auto"/>
        <w:left w:val="none" w:sz="0" w:space="0" w:color="auto"/>
        <w:bottom w:val="none" w:sz="0" w:space="0" w:color="auto"/>
        <w:right w:val="none" w:sz="0" w:space="0" w:color="auto"/>
      </w:divBdr>
    </w:div>
    <w:div w:id="1135028224">
      <w:marLeft w:val="640"/>
      <w:marRight w:val="0"/>
      <w:marTop w:val="0"/>
      <w:marBottom w:val="0"/>
      <w:divBdr>
        <w:top w:val="none" w:sz="0" w:space="0" w:color="auto"/>
        <w:left w:val="none" w:sz="0" w:space="0" w:color="auto"/>
        <w:bottom w:val="none" w:sz="0" w:space="0" w:color="auto"/>
        <w:right w:val="none" w:sz="0" w:space="0" w:color="auto"/>
      </w:divBdr>
    </w:div>
    <w:div w:id="1135214894">
      <w:marLeft w:val="640"/>
      <w:marRight w:val="0"/>
      <w:marTop w:val="0"/>
      <w:marBottom w:val="0"/>
      <w:divBdr>
        <w:top w:val="none" w:sz="0" w:space="0" w:color="auto"/>
        <w:left w:val="none" w:sz="0" w:space="0" w:color="auto"/>
        <w:bottom w:val="none" w:sz="0" w:space="0" w:color="auto"/>
        <w:right w:val="none" w:sz="0" w:space="0" w:color="auto"/>
      </w:divBdr>
    </w:div>
    <w:div w:id="1135295075">
      <w:marLeft w:val="640"/>
      <w:marRight w:val="0"/>
      <w:marTop w:val="0"/>
      <w:marBottom w:val="0"/>
      <w:divBdr>
        <w:top w:val="none" w:sz="0" w:space="0" w:color="auto"/>
        <w:left w:val="none" w:sz="0" w:space="0" w:color="auto"/>
        <w:bottom w:val="none" w:sz="0" w:space="0" w:color="auto"/>
        <w:right w:val="none" w:sz="0" w:space="0" w:color="auto"/>
      </w:divBdr>
    </w:div>
    <w:div w:id="1135610993">
      <w:marLeft w:val="640"/>
      <w:marRight w:val="0"/>
      <w:marTop w:val="0"/>
      <w:marBottom w:val="0"/>
      <w:divBdr>
        <w:top w:val="none" w:sz="0" w:space="0" w:color="auto"/>
        <w:left w:val="none" w:sz="0" w:space="0" w:color="auto"/>
        <w:bottom w:val="none" w:sz="0" w:space="0" w:color="auto"/>
        <w:right w:val="none" w:sz="0" w:space="0" w:color="auto"/>
      </w:divBdr>
    </w:div>
    <w:div w:id="1135947351">
      <w:marLeft w:val="640"/>
      <w:marRight w:val="0"/>
      <w:marTop w:val="0"/>
      <w:marBottom w:val="0"/>
      <w:divBdr>
        <w:top w:val="none" w:sz="0" w:space="0" w:color="auto"/>
        <w:left w:val="none" w:sz="0" w:space="0" w:color="auto"/>
        <w:bottom w:val="none" w:sz="0" w:space="0" w:color="auto"/>
        <w:right w:val="none" w:sz="0" w:space="0" w:color="auto"/>
      </w:divBdr>
    </w:div>
    <w:div w:id="1135948126">
      <w:marLeft w:val="640"/>
      <w:marRight w:val="0"/>
      <w:marTop w:val="0"/>
      <w:marBottom w:val="0"/>
      <w:divBdr>
        <w:top w:val="none" w:sz="0" w:space="0" w:color="auto"/>
        <w:left w:val="none" w:sz="0" w:space="0" w:color="auto"/>
        <w:bottom w:val="none" w:sz="0" w:space="0" w:color="auto"/>
        <w:right w:val="none" w:sz="0" w:space="0" w:color="auto"/>
      </w:divBdr>
    </w:div>
    <w:div w:id="1136027779">
      <w:marLeft w:val="640"/>
      <w:marRight w:val="0"/>
      <w:marTop w:val="0"/>
      <w:marBottom w:val="0"/>
      <w:divBdr>
        <w:top w:val="none" w:sz="0" w:space="0" w:color="auto"/>
        <w:left w:val="none" w:sz="0" w:space="0" w:color="auto"/>
        <w:bottom w:val="none" w:sz="0" w:space="0" w:color="auto"/>
        <w:right w:val="none" w:sz="0" w:space="0" w:color="auto"/>
      </w:divBdr>
    </w:div>
    <w:div w:id="1136139784">
      <w:marLeft w:val="640"/>
      <w:marRight w:val="0"/>
      <w:marTop w:val="0"/>
      <w:marBottom w:val="0"/>
      <w:divBdr>
        <w:top w:val="none" w:sz="0" w:space="0" w:color="auto"/>
        <w:left w:val="none" w:sz="0" w:space="0" w:color="auto"/>
        <w:bottom w:val="none" w:sz="0" w:space="0" w:color="auto"/>
        <w:right w:val="none" w:sz="0" w:space="0" w:color="auto"/>
      </w:divBdr>
    </w:div>
    <w:div w:id="1136486973">
      <w:marLeft w:val="640"/>
      <w:marRight w:val="0"/>
      <w:marTop w:val="0"/>
      <w:marBottom w:val="0"/>
      <w:divBdr>
        <w:top w:val="none" w:sz="0" w:space="0" w:color="auto"/>
        <w:left w:val="none" w:sz="0" w:space="0" w:color="auto"/>
        <w:bottom w:val="none" w:sz="0" w:space="0" w:color="auto"/>
        <w:right w:val="none" w:sz="0" w:space="0" w:color="auto"/>
      </w:divBdr>
    </w:div>
    <w:div w:id="1136603560">
      <w:marLeft w:val="640"/>
      <w:marRight w:val="0"/>
      <w:marTop w:val="0"/>
      <w:marBottom w:val="0"/>
      <w:divBdr>
        <w:top w:val="none" w:sz="0" w:space="0" w:color="auto"/>
        <w:left w:val="none" w:sz="0" w:space="0" w:color="auto"/>
        <w:bottom w:val="none" w:sz="0" w:space="0" w:color="auto"/>
        <w:right w:val="none" w:sz="0" w:space="0" w:color="auto"/>
      </w:divBdr>
    </w:div>
    <w:div w:id="1136725710">
      <w:marLeft w:val="640"/>
      <w:marRight w:val="0"/>
      <w:marTop w:val="0"/>
      <w:marBottom w:val="0"/>
      <w:divBdr>
        <w:top w:val="none" w:sz="0" w:space="0" w:color="auto"/>
        <w:left w:val="none" w:sz="0" w:space="0" w:color="auto"/>
        <w:bottom w:val="none" w:sz="0" w:space="0" w:color="auto"/>
        <w:right w:val="none" w:sz="0" w:space="0" w:color="auto"/>
      </w:divBdr>
    </w:div>
    <w:div w:id="1136870641">
      <w:marLeft w:val="640"/>
      <w:marRight w:val="0"/>
      <w:marTop w:val="0"/>
      <w:marBottom w:val="0"/>
      <w:divBdr>
        <w:top w:val="none" w:sz="0" w:space="0" w:color="auto"/>
        <w:left w:val="none" w:sz="0" w:space="0" w:color="auto"/>
        <w:bottom w:val="none" w:sz="0" w:space="0" w:color="auto"/>
        <w:right w:val="none" w:sz="0" w:space="0" w:color="auto"/>
      </w:divBdr>
    </w:div>
    <w:div w:id="1136987246">
      <w:marLeft w:val="640"/>
      <w:marRight w:val="0"/>
      <w:marTop w:val="0"/>
      <w:marBottom w:val="0"/>
      <w:divBdr>
        <w:top w:val="none" w:sz="0" w:space="0" w:color="auto"/>
        <w:left w:val="none" w:sz="0" w:space="0" w:color="auto"/>
        <w:bottom w:val="none" w:sz="0" w:space="0" w:color="auto"/>
        <w:right w:val="none" w:sz="0" w:space="0" w:color="auto"/>
      </w:divBdr>
    </w:div>
    <w:div w:id="1136993917">
      <w:marLeft w:val="640"/>
      <w:marRight w:val="0"/>
      <w:marTop w:val="0"/>
      <w:marBottom w:val="0"/>
      <w:divBdr>
        <w:top w:val="none" w:sz="0" w:space="0" w:color="auto"/>
        <w:left w:val="none" w:sz="0" w:space="0" w:color="auto"/>
        <w:bottom w:val="none" w:sz="0" w:space="0" w:color="auto"/>
        <w:right w:val="none" w:sz="0" w:space="0" w:color="auto"/>
      </w:divBdr>
    </w:div>
    <w:div w:id="1137072130">
      <w:marLeft w:val="640"/>
      <w:marRight w:val="0"/>
      <w:marTop w:val="0"/>
      <w:marBottom w:val="0"/>
      <w:divBdr>
        <w:top w:val="none" w:sz="0" w:space="0" w:color="auto"/>
        <w:left w:val="none" w:sz="0" w:space="0" w:color="auto"/>
        <w:bottom w:val="none" w:sz="0" w:space="0" w:color="auto"/>
        <w:right w:val="none" w:sz="0" w:space="0" w:color="auto"/>
      </w:divBdr>
    </w:div>
    <w:div w:id="1137408994">
      <w:marLeft w:val="640"/>
      <w:marRight w:val="0"/>
      <w:marTop w:val="0"/>
      <w:marBottom w:val="0"/>
      <w:divBdr>
        <w:top w:val="none" w:sz="0" w:space="0" w:color="auto"/>
        <w:left w:val="none" w:sz="0" w:space="0" w:color="auto"/>
        <w:bottom w:val="none" w:sz="0" w:space="0" w:color="auto"/>
        <w:right w:val="none" w:sz="0" w:space="0" w:color="auto"/>
      </w:divBdr>
    </w:div>
    <w:div w:id="1137409264">
      <w:marLeft w:val="640"/>
      <w:marRight w:val="0"/>
      <w:marTop w:val="0"/>
      <w:marBottom w:val="0"/>
      <w:divBdr>
        <w:top w:val="none" w:sz="0" w:space="0" w:color="auto"/>
        <w:left w:val="none" w:sz="0" w:space="0" w:color="auto"/>
        <w:bottom w:val="none" w:sz="0" w:space="0" w:color="auto"/>
        <w:right w:val="none" w:sz="0" w:space="0" w:color="auto"/>
      </w:divBdr>
    </w:div>
    <w:div w:id="1137451277">
      <w:marLeft w:val="640"/>
      <w:marRight w:val="0"/>
      <w:marTop w:val="0"/>
      <w:marBottom w:val="0"/>
      <w:divBdr>
        <w:top w:val="none" w:sz="0" w:space="0" w:color="auto"/>
        <w:left w:val="none" w:sz="0" w:space="0" w:color="auto"/>
        <w:bottom w:val="none" w:sz="0" w:space="0" w:color="auto"/>
        <w:right w:val="none" w:sz="0" w:space="0" w:color="auto"/>
      </w:divBdr>
    </w:div>
    <w:div w:id="1137453822">
      <w:marLeft w:val="640"/>
      <w:marRight w:val="0"/>
      <w:marTop w:val="0"/>
      <w:marBottom w:val="0"/>
      <w:divBdr>
        <w:top w:val="none" w:sz="0" w:space="0" w:color="auto"/>
        <w:left w:val="none" w:sz="0" w:space="0" w:color="auto"/>
        <w:bottom w:val="none" w:sz="0" w:space="0" w:color="auto"/>
        <w:right w:val="none" w:sz="0" w:space="0" w:color="auto"/>
      </w:divBdr>
    </w:div>
    <w:div w:id="1137457116">
      <w:marLeft w:val="640"/>
      <w:marRight w:val="0"/>
      <w:marTop w:val="0"/>
      <w:marBottom w:val="0"/>
      <w:divBdr>
        <w:top w:val="none" w:sz="0" w:space="0" w:color="auto"/>
        <w:left w:val="none" w:sz="0" w:space="0" w:color="auto"/>
        <w:bottom w:val="none" w:sz="0" w:space="0" w:color="auto"/>
        <w:right w:val="none" w:sz="0" w:space="0" w:color="auto"/>
      </w:divBdr>
    </w:div>
    <w:div w:id="1137534096">
      <w:marLeft w:val="640"/>
      <w:marRight w:val="0"/>
      <w:marTop w:val="0"/>
      <w:marBottom w:val="0"/>
      <w:divBdr>
        <w:top w:val="none" w:sz="0" w:space="0" w:color="auto"/>
        <w:left w:val="none" w:sz="0" w:space="0" w:color="auto"/>
        <w:bottom w:val="none" w:sz="0" w:space="0" w:color="auto"/>
        <w:right w:val="none" w:sz="0" w:space="0" w:color="auto"/>
      </w:divBdr>
    </w:div>
    <w:div w:id="1137794007">
      <w:marLeft w:val="640"/>
      <w:marRight w:val="0"/>
      <w:marTop w:val="0"/>
      <w:marBottom w:val="0"/>
      <w:divBdr>
        <w:top w:val="none" w:sz="0" w:space="0" w:color="auto"/>
        <w:left w:val="none" w:sz="0" w:space="0" w:color="auto"/>
        <w:bottom w:val="none" w:sz="0" w:space="0" w:color="auto"/>
        <w:right w:val="none" w:sz="0" w:space="0" w:color="auto"/>
      </w:divBdr>
    </w:div>
    <w:div w:id="1137798366">
      <w:marLeft w:val="640"/>
      <w:marRight w:val="0"/>
      <w:marTop w:val="0"/>
      <w:marBottom w:val="0"/>
      <w:divBdr>
        <w:top w:val="none" w:sz="0" w:space="0" w:color="auto"/>
        <w:left w:val="none" w:sz="0" w:space="0" w:color="auto"/>
        <w:bottom w:val="none" w:sz="0" w:space="0" w:color="auto"/>
        <w:right w:val="none" w:sz="0" w:space="0" w:color="auto"/>
      </w:divBdr>
    </w:div>
    <w:div w:id="1137802609">
      <w:marLeft w:val="640"/>
      <w:marRight w:val="0"/>
      <w:marTop w:val="0"/>
      <w:marBottom w:val="0"/>
      <w:divBdr>
        <w:top w:val="none" w:sz="0" w:space="0" w:color="auto"/>
        <w:left w:val="none" w:sz="0" w:space="0" w:color="auto"/>
        <w:bottom w:val="none" w:sz="0" w:space="0" w:color="auto"/>
        <w:right w:val="none" w:sz="0" w:space="0" w:color="auto"/>
      </w:divBdr>
    </w:div>
    <w:div w:id="1137837634">
      <w:marLeft w:val="640"/>
      <w:marRight w:val="0"/>
      <w:marTop w:val="0"/>
      <w:marBottom w:val="0"/>
      <w:divBdr>
        <w:top w:val="none" w:sz="0" w:space="0" w:color="auto"/>
        <w:left w:val="none" w:sz="0" w:space="0" w:color="auto"/>
        <w:bottom w:val="none" w:sz="0" w:space="0" w:color="auto"/>
        <w:right w:val="none" w:sz="0" w:space="0" w:color="auto"/>
      </w:divBdr>
    </w:div>
    <w:div w:id="1137844253">
      <w:marLeft w:val="640"/>
      <w:marRight w:val="0"/>
      <w:marTop w:val="0"/>
      <w:marBottom w:val="0"/>
      <w:divBdr>
        <w:top w:val="none" w:sz="0" w:space="0" w:color="auto"/>
        <w:left w:val="none" w:sz="0" w:space="0" w:color="auto"/>
        <w:bottom w:val="none" w:sz="0" w:space="0" w:color="auto"/>
        <w:right w:val="none" w:sz="0" w:space="0" w:color="auto"/>
      </w:divBdr>
    </w:div>
    <w:div w:id="1138111547">
      <w:marLeft w:val="640"/>
      <w:marRight w:val="0"/>
      <w:marTop w:val="0"/>
      <w:marBottom w:val="0"/>
      <w:divBdr>
        <w:top w:val="none" w:sz="0" w:space="0" w:color="auto"/>
        <w:left w:val="none" w:sz="0" w:space="0" w:color="auto"/>
        <w:bottom w:val="none" w:sz="0" w:space="0" w:color="auto"/>
        <w:right w:val="none" w:sz="0" w:space="0" w:color="auto"/>
      </w:divBdr>
    </w:div>
    <w:div w:id="1138257754">
      <w:marLeft w:val="640"/>
      <w:marRight w:val="0"/>
      <w:marTop w:val="0"/>
      <w:marBottom w:val="0"/>
      <w:divBdr>
        <w:top w:val="none" w:sz="0" w:space="0" w:color="auto"/>
        <w:left w:val="none" w:sz="0" w:space="0" w:color="auto"/>
        <w:bottom w:val="none" w:sz="0" w:space="0" w:color="auto"/>
        <w:right w:val="none" w:sz="0" w:space="0" w:color="auto"/>
      </w:divBdr>
    </w:div>
    <w:div w:id="1138261000">
      <w:marLeft w:val="640"/>
      <w:marRight w:val="0"/>
      <w:marTop w:val="0"/>
      <w:marBottom w:val="0"/>
      <w:divBdr>
        <w:top w:val="none" w:sz="0" w:space="0" w:color="auto"/>
        <w:left w:val="none" w:sz="0" w:space="0" w:color="auto"/>
        <w:bottom w:val="none" w:sz="0" w:space="0" w:color="auto"/>
        <w:right w:val="none" w:sz="0" w:space="0" w:color="auto"/>
      </w:divBdr>
    </w:div>
    <w:div w:id="1138452753">
      <w:marLeft w:val="640"/>
      <w:marRight w:val="0"/>
      <w:marTop w:val="0"/>
      <w:marBottom w:val="0"/>
      <w:divBdr>
        <w:top w:val="none" w:sz="0" w:space="0" w:color="auto"/>
        <w:left w:val="none" w:sz="0" w:space="0" w:color="auto"/>
        <w:bottom w:val="none" w:sz="0" w:space="0" w:color="auto"/>
        <w:right w:val="none" w:sz="0" w:space="0" w:color="auto"/>
      </w:divBdr>
    </w:div>
    <w:div w:id="1138642680">
      <w:marLeft w:val="640"/>
      <w:marRight w:val="0"/>
      <w:marTop w:val="0"/>
      <w:marBottom w:val="0"/>
      <w:divBdr>
        <w:top w:val="none" w:sz="0" w:space="0" w:color="auto"/>
        <w:left w:val="none" w:sz="0" w:space="0" w:color="auto"/>
        <w:bottom w:val="none" w:sz="0" w:space="0" w:color="auto"/>
        <w:right w:val="none" w:sz="0" w:space="0" w:color="auto"/>
      </w:divBdr>
    </w:div>
    <w:div w:id="1138688284">
      <w:marLeft w:val="640"/>
      <w:marRight w:val="0"/>
      <w:marTop w:val="0"/>
      <w:marBottom w:val="0"/>
      <w:divBdr>
        <w:top w:val="none" w:sz="0" w:space="0" w:color="auto"/>
        <w:left w:val="none" w:sz="0" w:space="0" w:color="auto"/>
        <w:bottom w:val="none" w:sz="0" w:space="0" w:color="auto"/>
        <w:right w:val="none" w:sz="0" w:space="0" w:color="auto"/>
      </w:divBdr>
    </w:div>
    <w:div w:id="1138837213">
      <w:marLeft w:val="640"/>
      <w:marRight w:val="0"/>
      <w:marTop w:val="0"/>
      <w:marBottom w:val="0"/>
      <w:divBdr>
        <w:top w:val="none" w:sz="0" w:space="0" w:color="auto"/>
        <w:left w:val="none" w:sz="0" w:space="0" w:color="auto"/>
        <w:bottom w:val="none" w:sz="0" w:space="0" w:color="auto"/>
        <w:right w:val="none" w:sz="0" w:space="0" w:color="auto"/>
      </w:divBdr>
    </w:div>
    <w:div w:id="1138885289">
      <w:marLeft w:val="640"/>
      <w:marRight w:val="0"/>
      <w:marTop w:val="0"/>
      <w:marBottom w:val="0"/>
      <w:divBdr>
        <w:top w:val="none" w:sz="0" w:space="0" w:color="auto"/>
        <w:left w:val="none" w:sz="0" w:space="0" w:color="auto"/>
        <w:bottom w:val="none" w:sz="0" w:space="0" w:color="auto"/>
        <w:right w:val="none" w:sz="0" w:space="0" w:color="auto"/>
      </w:divBdr>
    </w:div>
    <w:div w:id="1139305334">
      <w:marLeft w:val="640"/>
      <w:marRight w:val="0"/>
      <w:marTop w:val="0"/>
      <w:marBottom w:val="0"/>
      <w:divBdr>
        <w:top w:val="none" w:sz="0" w:space="0" w:color="auto"/>
        <w:left w:val="none" w:sz="0" w:space="0" w:color="auto"/>
        <w:bottom w:val="none" w:sz="0" w:space="0" w:color="auto"/>
        <w:right w:val="none" w:sz="0" w:space="0" w:color="auto"/>
      </w:divBdr>
    </w:div>
    <w:div w:id="1139373489">
      <w:marLeft w:val="640"/>
      <w:marRight w:val="0"/>
      <w:marTop w:val="0"/>
      <w:marBottom w:val="0"/>
      <w:divBdr>
        <w:top w:val="none" w:sz="0" w:space="0" w:color="auto"/>
        <w:left w:val="none" w:sz="0" w:space="0" w:color="auto"/>
        <w:bottom w:val="none" w:sz="0" w:space="0" w:color="auto"/>
        <w:right w:val="none" w:sz="0" w:space="0" w:color="auto"/>
      </w:divBdr>
    </w:div>
    <w:div w:id="1139416255">
      <w:marLeft w:val="640"/>
      <w:marRight w:val="0"/>
      <w:marTop w:val="0"/>
      <w:marBottom w:val="0"/>
      <w:divBdr>
        <w:top w:val="none" w:sz="0" w:space="0" w:color="auto"/>
        <w:left w:val="none" w:sz="0" w:space="0" w:color="auto"/>
        <w:bottom w:val="none" w:sz="0" w:space="0" w:color="auto"/>
        <w:right w:val="none" w:sz="0" w:space="0" w:color="auto"/>
      </w:divBdr>
    </w:div>
    <w:div w:id="1139761590">
      <w:marLeft w:val="640"/>
      <w:marRight w:val="0"/>
      <w:marTop w:val="0"/>
      <w:marBottom w:val="0"/>
      <w:divBdr>
        <w:top w:val="none" w:sz="0" w:space="0" w:color="auto"/>
        <w:left w:val="none" w:sz="0" w:space="0" w:color="auto"/>
        <w:bottom w:val="none" w:sz="0" w:space="0" w:color="auto"/>
        <w:right w:val="none" w:sz="0" w:space="0" w:color="auto"/>
      </w:divBdr>
    </w:div>
    <w:div w:id="1139763294">
      <w:marLeft w:val="640"/>
      <w:marRight w:val="0"/>
      <w:marTop w:val="0"/>
      <w:marBottom w:val="0"/>
      <w:divBdr>
        <w:top w:val="none" w:sz="0" w:space="0" w:color="auto"/>
        <w:left w:val="none" w:sz="0" w:space="0" w:color="auto"/>
        <w:bottom w:val="none" w:sz="0" w:space="0" w:color="auto"/>
        <w:right w:val="none" w:sz="0" w:space="0" w:color="auto"/>
      </w:divBdr>
    </w:div>
    <w:div w:id="1139767001">
      <w:marLeft w:val="640"/>
      <w:marRight w:val="0"/>
      <w:marTop w:val="0"/>
      <w:marBottom w:val="0"/>
      <w:divBdr>
        <w:top w:val="none" w:sz="0" w:space="0" w:color="auto"/>
        <w:left w:val="none" w:sz="0" w:space="0" w:color="auto"/>
        <w:bottom w:val="none" w:sz="0" w:space="0" w:color="auto"/>
        <w:right w:val="none" w:sz="0" w:space="0" w:color="auto"/>
      </w:divBdr>
    </w:div>
    <w:div w:id="1139953674">
      <w:marLeft w:val="640"/>
      <w:marRight w:val="0"/>
      <w:marTop w:val="0"/>
      <w:marBottom w:val="0"/>
      <w:divBdr>
        <w:top w:val="none" w:sz="0" w:space="0" w:color="auto"/>
        <w:left w:val="none" w:sz="0" w:space="0" w:color="auto"/>
        <w:bottom w:val="none" w:sz="0" w:space="0" w:color="auto"/>
        <w:right w:val="none" w:sz="0" w:space="0" w:color="auto"/>
      </w:divBdr>
    </w:div>
    <w:div w:id="1140147288">
      <w:marLeft w:val="640"/>
      <w:marRight w:val="0"/>
      <w:marTop w:val="0"/>
      <w:marBottom w:val="0"/>
      <w:divBdr>
        <w:top w:val="none" w:sz="0" w:space="0" w:color="auto"/>
        <w:left w:val="none" w:sz="0" w:space="0" w:color="auto"/>
        <w:bottom w:val="none" w:sz="0" w:space="0" w:color="auto"/>
        <w:right w:val="none" w:sz="0" w:space="0" w:color="auto"/>
      </w:divBdr>
    </w:div>
    <w:div w:id="1140152330">
      <w:marLeft w:val="640"/>
      <w:marRight w:val="0"/>
      <w:marTop w:val="0"/>
      <w:marBottom w:val="0"/>
      <w:divBdr>
        <w:top w:val="none" w:sz="0" w:space="0" w:color="auto"/>
        <w:left w:val="none" w:sz="0" w:space="0" w:color="auto"/>
        <w:bottom w:val="none" w:sz="0" w:space="0" w:color="auto"/>
        <w:right w:val="none" w:sz="0" w:space="0" w:color="auto"/>
      </w:divBdr>
    </w:div>
    <w:div w:id="1140340515">
      <w:marLeft w:val="640"/>
      <w:marRight w:val="0"/>
      <w:marTop w:val="0"/>
      <w:marBottom w:val="0"/>
      <w:divBdr>
        <w:top w:val="none" w:sz="0" w:space="0" w:color="auto"/>
        <w:left w:val="none" w:sz="0" w:space="0" w:color="auto"/>
        <w:bottom w:val="none" w:sz="0" w:space="0" w:color="auto"/>
        <w:right w:val="none" w:sz="0" w:space="0" w:color="auto"/>
      </w:divBdr>
    </w:div>
    <w:div w:id="1140340912">
      <w:marLeft w:val="640"/>
      <w:marRight w:val="0"/>
      <w:marTop w:val="0"/>
      <w:marBottom w:val="0"/>
      <w:divBdr>
        <w:top w:val="none" w:sz="0" w:space="0" w:color="auto"/>
        <w:left w:val="none" w:sz="0" w:space="0" w:color="auto"/>
        <w:bottom w:val="none" w:sz="0" w:space="0" w:color="auto"/>
        <w:right w:val="none" w:sz="0" w:space="0" w:color="auto"/>
      </w:divBdr>
    </w:div>
    <w:div w:id="1140422079">
      <w:marLeft w:val="640"/>
      <w:marRight w:val="0"/>
      <w:marTop w:val="0"/>
      <w:marBottom w:val="0"/>
      <w:divBdr>
        <w:top w:val="none" w:sz="0" w:space="0" w:color="auto"/>
        <w:left w:val="none" w:sz="0" w:space="0" w:color="auto"/>
        <w:bottom w:val="none" w:sz="0" w:space="0" w:color="auto"/>
        <w:right w:val="none" w:sz="0" w:space="0" w:color="auto"/>
      </w:divBdr>
    </w:div>
    <w:div w:id="1140806660">
      <w:marLeft w:val="640"/>
      <w:marRight w:val="0"/>
      <w:marTop w:val="0"/>
      <w:marBottom w:val="0"/>
      <w:divBdr>
        <w:top w:val="none" w:sz="0" w:space="0" w:color="auto"/>
        <w:left w:val="none" w:sz="0" w:space="0" w:color="auto"/>
        <w:bottom w:val="none" w:sz="0" w:space="0" w:color="auto"/>
        <w:right w:val="none" w:sz="0" w:space="0" w:color="auto"/>
      </w:divBdr>
    </w:div>
    <w:div w:id="1140807655">
      <w:marLeft w:val="640"/>
      <w:marRight w:val="0"/>
      <w:marTop w:val="0"/>
      <w:marBottom w:val="0"/>
      <w:divBdr>
        <w:top w:val="none" w:sz="0" w:space="0" w:color="auto"/>
        <w:left w:val="none" w:sz="0" w:space="0" w:color="auto"/>
        <w:bottom w:val="none" w:sz="0" w:space="0" w:color="auto"/>
        <w:right w:val="none" w:sz="0" w:space="0" w:color="auto"/>
      </w:divBdr>
    </w:div>
    <w:div w:id="1140927420">
      <w:marLeft w:val="640"/>
      <w:marRight w:val="0"/>
      <w:marTop w:val="0"/>
      <w:marBottom w:val="0"/>
      <w:divBdr>
        <w:top w:val="none" w:sz="0" w:space="0" w:color="auto"/>
        <w:left w:val="none" w:sz="0" w:space="0" w:color="auto"/>
        <w:bottom w:val="none" w:sz="0" w:space="0" w:color="auto"/>
        <w:right w:val="none" w:sz="0" w:space="0" w:color="auto"/>
      </w:divBdr>
    </w:div>
    <w:div w:id="1141118840">
      <w:marLeft w:val="640"/>
      <w:marRight w:val="0"/>
      <w:marTop w:val="0"/>
      <w:marBottom w:val="0"/>
      <w:divBdr>
        <w:top w:val="none" w:sz="0" w:space="0" w:color="auto"/>
        <w:left w:val="none" w:sz="0" w:space="0" w:color="auto"/>
        <w:bottom w:val="none" w:sz="0" w:space="0" w:color="auto"/>
        <w:right w:val="none" w:sz="0" w:space="0" w:color="auto"/>
      </w:divBdr>
    </w:div>
    <w:div w:id="1141121316">
      <w:marLeft w:val="640"/>
      <w:marRight w:val="0"/>
      <w:marTop w:val="0"/>
      <w:marBottom w:val="0"/>
      <w:divBdr>
        <w:top w:val="none" w:sz="0" w:space="0" w:color="auto"/>
        <w:left w:val="none" w:sz="0" w:space="0" w:color="auto"/>
        <w:bottom w:val="none" w:sz="0" w:space="0" w:color="auto"/>
        <w:right w:val="none" w:sz="0" w:space="0" w:color="auto"/>
      </w:divBdr>
    </w:div>
    <w:div w:id="1141310607">
      <w:marLeft w:val="640"/>
      <w:marRight w:val="0"/>
      <w:marTop w:val="0"/>
      <w:marBottom w:val="0"/>
      <w:divBdr>
        <w:top w:val="none" w:sz="0" w:space="0" w:color="auto"/>
        <w:left w:val="none" w:sz="0" w:space="0" w:color="auto"/>
        <w:bottom w:val="none" w:sz="0" w:space="0" w:color="auto"/>
        <w:right w:val="none" w:sz="0" w:space="0" w:color="auto"/>
      </w:divBdr>
    </w:div>
    <w:div w:id="1141340102">
      <w:marLeft w:val="640"/>
      <w:marRight w:val="0"/>
      <w:marTop w:val="0"/>
      <w:marBottom w:val="0"/>
      <w:divBdr>
        <w:top w:val="none" w:sz="0" w:space="0" w:color="auto"/>
        <w:left w:val="none" w:sz="0" w:space="0" w:color="auto"/>
        <w:bottom w:val="none" w:sz="0" w:space="0" w:color="auto"/>
        <w:right w:val="none" w:sz="0" w:space="0" w:color="auto"/>
      </w:divBdr>
    </w:div>
    <w:div w:id="1141389824">
      <w:marLeft w:val="640"/>
      <w:marRight w:val="0"/>
      <w:marTop w:val="0"/>
      <w:marBottom w:val="0"/>
      <w:divBdr>
        <w:top w:val="none" w:sz="0" w:space="0" w:color="auto"/>
        <w:left w:val="none" w:sz="0" w:space="0" w:color="auto"/>
        <w:bottom w:val="none" w:sz="0" w:space="0" w:color="auto"/>
        <w:right w:val="none" w:sz="0" w:space="0" w:color="auto"/>
      </w:divBdr>
    </w:div>
    <w:div w:id="1141456203">
      <w:marLeft w:val="640"/>
      <w:marRight w:val="0"/>
      <w:marTop w:val="0"/>
      <w:marBottom w:val="0"/>
      <w:divBdr>
        <w:top w:val="none" w:sz="0" w:space="0" w:color="auto"/>
        <w:left w:val="none" w:sz="0" w:space="0" w:color="auto"/>
        <w:bottom w:val="none" w:sz="0" w:space="0" w:color="auto"/>
        <w:right w:val="none" w:sz="0" w:space="0" w:color="auto"/>
      </w:divBdr>
    </w:div>
    <w:div w:id="1141458685">
      <w:marLeft w:val="640"/>
      <w:marRight w:val="0"/>
      <w:marTop w:val="0"/>
      <w:marBottom w:val="0"/>
      <w:divBdr>
        <w:top w:val="none" w:sz="0" w:space="0" w:color="auto"/>
        <w:left w:val="none" w:sz="0" w:space="0" w:color="auto"/>
        <w:bottom w:val="none" w:sz="0" w:space="0" w:color="auto"/>
        <w:right w:val="none" w:sz="0" w:space="0" w:color="auto"/>
      </w:divBdr>
    </w:div>
    <w:div w:id="1141580414">
      <w:marLeft w:val="640"/>
      <w:marRight w:val="0"/>
      <w:marTop w:val="0"/>
      <w:marBottom w:val="0"/>
      <w:divBdr>
        <w:top w:val="none" w:sz="0" w:space="0" w:color="auto"/>
        <w:left w:val="none" w:sz="0" w:space="0" w:color="auto"/>
        <w:bottom w:val="none" w:sz="0" w:space="0" w:color="auto"/>
        <w:right w:val="none" w:sz="0" w:space="0" w:color="auto"/>
      </w:divBdr>
    </w:div>
    <w:div w:id="1141769025">
      <w:marLeft w:val="640"/>
      <w:marRight w:val="0"/>
      <w:marTop w:val="0"/>
      <w:marBottom w:val="0"/>
      <w:divBdr>
        <w:top w:val="none" w:sz="0" w:space="0" w:color="auto"/>
        <w:left w:val="none" w:sz="0" w:space="0" w:color="auto"/>
        <w:bottom w:val="none" w:sz="0" w:space="0" w:color="auto"/>
        <w:right w:val="none" w:sz="0" w:space="0" w:color="auto"/>
      </w:divBdr>
    </w:div>
    <w:div w:id="1141777011">
      <w:marLeft w:val="640"/>
      <w:marRight w:val="0"/>
      <w:marTop w:val="0"/>
      <w:marBottom w:val="0"/>
      <w:divBdr>
        <w:top w:val="none" w:sz="0" w:space="0" w:color="auto"/>
        <w:left w:val="none" w:sz="0" w:space="0" w:color="auto"/>
        <w:bottom w:val="none" w:sz="0" w:space="0" w:color="auto"/>
        <w:right w:val="none" w:sz="0" w:space="0" w:color="auto"/>
      </w:divBdr>
    </w:div>
    <w:div w:id="1141921219">
      <w:marLeft w:val="640"/>
      <w:marRight w:val="0"/>
      <w:marTop w:val="0"/>
      <w:marBottom w:val="0"/>
      <w:divBdr>
        <w:top w:val="none" w:sz="0" w:space="0" w:color="auto"/>
        <w:left w:val="none" w:sz="0" w:space="0" w:color="auto"/>
        <w:bottom w:val="none" w:sz="0" w:space="0" w:color="auto"/>
        <w:right w:val="none" w:sz="0" w:space="0" w:color="auto"/>
      </w:divBdr>
    </w:div>
    <w:div w:id="1142574636">
      <w:marLeft w:val="640"/>
      <w:marRight w:val="0"/>
      <w:marTop w:val="0"/>
      <w:marBottom w:val="0"/>
      <w:divBdr>
        <w:top w:val="none" w:sz="0" w:space="0" w:color="auto"/>
        <w:left w:val="none" w:sz="0" w:space="0" w:color="auto"/>
        <w:bottom w:val="none" w:sz="0" w:space="0" w:color="auto"/>
        <w:right w:val="none" w:sz="0" w:space="0" w:color="auto"/>
      </w:divBdr>
    </w:div>
    <w:div w:id="1142621933">
      <w:marLeft w:val="640"/>
      <w:marRight w:val="0"/>
      <w:marTop w:val="0"/>
      <w:marBottom w:val="0"/>
      <w:divBdr>
        <w:top w:val="none" w:sz="0" w:space="0" w:color="auto"/>
        <w:left w:val="none" w:sz="0" w:space="0" w:color="auto"/>
        <w:bottom w:val="none" w:sz="0" w:space="0" w:color="auto"/>
        <w:right w:val="none" w:sz="0" w:space="0" w:color="auto"/>
      </w:divBdr>
    </w:div>
    <w:div w:id="1142622193">
      <w:marLeft w:val="640"/>
      <w:marRight w:val="0"/>
      <w:marTop w:val="0"/>
      <w:marBottom w:val="0"/>
      <w:divBdr>
        <w:top w:val="none" w:sz="0" w:space="0" w:color="auto"/>
        <w:left w:val="none" w:sz="0" w:space="0" w:color="auto"/>
        <w:bottom w:val="none" w:sz="0" w:space="0" w:color="auto"/>
        <w:right w:val="none" w:sz="0" w:space="0" w:color="auto"/>
      </w:divBdr>
    </w:div>
    <w:div w:id="1142623496">
      <w:marLeft w:val="640"/>
      <w:marRight w:val="0"/>
      <w:marTop w:val="0"/>
      <w:marBottom w:val="0"/>
      <w:divBdr>
        <w:top w:val="none" w:sz="0" w:space="0" w:color="auto"/>
        <w:left w:val="none" w:sz="0" w:space="0" w:color="auto"/>
        <w:bottom w:val="none" w:sz="0" w:space="0" w:color="auto"/>
        <w:right w:val="none" w:sz="0" w:space="0" w:color="auto"/>
      </w:divBdr>
    </w:div>
    <w:div w:id="1142650893">
      <w:marLeft w:val="640"/>
      <w:marRight w:val="0"/>
      <w:marTop w:val="0"/>
      <w:marBottom w:val="0"/>
      <w:divBdr>
        <w:top w:val="none" w:sz="0" w:space="0" w:color="auto"/>
        <w:left w:val="none" w:sz="0" w:space="0" w:color="auto"/>
        <w:bottom w:val="none" w:sz="0" w:space="0" w:color="auto"/>
        <w:right w:val="none" w:sz="0" w:space="0" w:color="auto"/>
      </w:divBdr>
    </w:div>
    <w:div w:id="1142892035">
      <w:marLeft w:val="640"/>
      <w:marRight w:val="0"/>
      <w:marTop w:val="0"/>
      <w:marBottom w:val="0"/>
      <w:divBdr>
        <w:top w:val="none" w:sz="0" w:space="0" w:color="auto"/>
        <w:left w:val="none" w:sz="0" w:space="0" w:color="auto"/>
        <w:bottom w:val="none" w:sz="0" w:space="0" w:color="auto"/>
        <w:right w:val="none" w:sz="0" w:space="0" w:color="auto"/>
      </w:divBdr>
    </w:div>
    <w:div w:id="1142964496">
      <w:marLeft w:val="640"/>
      <w:marRight w:val="0"/>
      <w:marTop w:val="0"/>
      <w:marBottom w:val="0"/>
      <w:divBdr>
        <w:top w:val="none" w:sz="0" w:space="0" w:color="auto"/>
        <w:left w:val="none" w:sz="0" w:space="0" w:color="auto"/>
        <w:bottom w:val="none" w:sz="0" w:space="0" w:color="auto"/>
        <w:right w:val="none" w:sz="0" w:space="0" w:color="auto"/>
      </w:divBdr>
    </w:div>
    <w:div w:id="1143081972">
      <w:marLeft w:val="640"/>
      <w:marRight w:val="0"/>
      <w:marTop w:val="0"/>
      <w:marBottom w:val="0"/>
      <w:divBdr>
        <w:top w:val="none" w:sz="0" w:space="0" w:color="auto"/>
        <w:left w:val="none" w:sz="0" w:space="0" w:color="auto"/>
        <w:bottom w:val="none" w:sz="0" w:space="0" w:color="auto"/>
        <w:right w:val="none" w:sz="0" w:space="0" w:color="auto"/>
      </w:divBdr>
    </w:div>
    <w:div w:id="1143156175">
      <w:marLeft w:val="640"/>
      <w:marRight w:val="0"/>
      <w:marTop w:val="0"/>
      <w:marBottom w:val="0"/>
      <w:divBdr>
        <w:top w:val="none" w:sz="0" w:space="0" w:color="auto"/>
        <w:left w:val="none" w:sz="0" w:space="0" w:color="auto"/>
        <w:bottom w:val="none" w:sz="0" w:space="0" w:color="auto"/>
        <w:right w:val="none" w:sz="0" w:space="0" w:color="auto"/>
      </w:divBdr>
    </w:div>
    <w:div w:id="1143545096">
      <w:marLeft w:val="640"/>
      <w:marRight w:val="0"/>
      <w:marTop w:val="0"/>
      <w:marBottom w:val="0"/>
      <w:divBdr>
        <w:top w:val="none" w:sz="0" w:space="0" w:color="auto"/>
        <w:left w:val="none" w:sz="0" w:space="0" w:color="auto"/>
        <w:bottom w:val="none" w:sz="0" w:space="0" w:color="auto"/>
        <w:right w:val="none" w:sz="0" w:space="0" w:color="auto"/>
      </w:divBdr>
    </w:div>
    <w:div w:id="1143545106">
      <w:marLeft w:val="640"/>
      <w:marRight w:val="0"/>
      <w:marTop w:val="0"/>
      <w:marBottom w:val="0"/>
      <w:divBdr>
        <w:top w:val="none" w:sz="0" w:space="0" w:color="auto"/>
        <w:left w:val="none" w:sz="0" w:space="0" w:color="auto"/>
        <w:bottom w:val="none" w:sz="0" w:space="0" w:color="auto"/>
        <w:right w:val="none" w:sz="0" w:space="0" w:color="auto"/>
      </w:divBdr>
    </w:div>
    <w:div w:id="1143690587">
      <w:marLeft w:val="640"/>
      <w:marRight w:val="0"/>
      <w:marTop w:val="0"/>
      <w:marBottom w:val="0"/>
      <w:divBdr>
        <w:top w:val="none" w:sz="0" w:space="0" w:color="auto"/>
        <w:left w:val="none" w:sz="0" w:space="0" w:color="auto"/>
        <w:bottom w:val="none" w:sz="0" w:space="0" w:color="auto"/>
        <w:right w:val="none" w:sz="0" w:space="0" w:color="auto"/>
      </w:divBdr>
    </w:div>
    <w:div w:id="1143741297">
      <w:marLeft w:val="640"/>
      <w:marRight w:val="0"/>
      <w:marTop w:val="0"/>
      <w:marBottom w:val="0"/>
      <w:divBdr>
        <w:top w:val="none" w:sz="0" w:space="0" w:color="auto"/>
        <w:left w:val="none" w:sz="0" w:space="0" w:color="auto"/>
        <w:bottom w:val="none" w:sz="0" w:space="0" w:color="auto"/>
        <w:right w:val="none" w:sz="0" w:space="0" w:color="auto"/>
      </w:divBdr>
    </w:div>
    <w:div w:id="1143811682">
      <w:marLeft w:val="640"/>
      <w:marRight w:val="0"/>
      <w:marTop w:val="0"/>
      <w:marBottom w:val="0"/>
      <w:divBdr>
        <w:top w:val="none" w:sz="0" w:space="0" w:color="auto"/>
        <w:left w:val="none" w:sz="0" w:space="0" w:color="auto"/>
        <w:bottom w:val="none" w:sz="0" w:space="0" w:color="auto"/>
        <w:right w:val="none" w:sz="0" w:space="0" w:color="auto"/>
      </w:divBdr>
    </w:div>
    <w:div w:id="1143817263">
      <w:marLeft w:val="640"/>
      <w:marRight w:val="0"/>
      <w:marTop w:val="0"/>
      <w:marBottom w:val="0"/>
      <w:divBdr>
        <w:top w:val="none" w:sz="0" w:space="0" w:color="auto"/>
        <w:left w:val="none" w:sz="0" w:space="0" w:color="auto"/>
        <w:bottom w:val="none" w:sz="0" w:space="0" w:color="auto"/>
        <w:right w:val="none" w:sz="0" w:space="0" w:color="auto"/>
      </w:divBdr>
    </w:div>
    <w:div w:id="1143936171">
      <w:marLeft w:val="640"/>
      <w:marRight w:val="0"/>
      <w:marTop w:val="0"/>
      <w:marBottom w:val="0"/>
      <w:divBdr>
        <w:top w:val="none" w:sz="0" w:space="0" w:color="auto"/>
        <w:left w:val="none" w:sz="0" w:space="0" w:color="auto"/>
        <w:bottom w:val="none" w:sz="0" w:space="0" w:color="auto"/>
        <w:right w:val="none" w:sz="0" w:space="0" w:color="auto"/>
      </w:divBdr>
    </w:div>
    <w:div w:id="1144007502">
      <w:marLeft w:val="640"/>
      <w:marRight w:val="0"/>
      <w:marTop w:val="0"/>
      <w:marBottom w:val="0"/>
      <w:divBdr>
        <w:top w:val="none" w:sz="0" w:space="0" w:color="auto"/>
        <w:left w:val="none" w:sz="0" w:space="0" w:color="auto"/>
        <w:bottom w:val="none" w:sz="0" w:space="0" w:color="auto"/>
        <w:right w:val="none" w:sz="0" w:space="0" w:color="auto"/>
      </w:divBdr>
    </w:div>
    <w:div w:id="1144010803">
      <w:marLeft w:val="640"/>
      <w:marRight w:val="0"/>
      <w:marTop w:val="0"/>
      <w:marBottom w:val="0"/>
      <w:divBdr>
        <w:top w:val="none" w:sz="0" w:space="0" w:color="auto"/>
        <w:left w:val="none" w:sz="0" w:space="0" w:color="auto"/>
        <w:bottom w:val="none" w:sz="0" w:space="0" w:color="auto"/>
        <w:right w:val="none" w:sz="0" w:space="0" w:color="auto"/>
      </w:divBdr>
    </w:div>
    <w:div w:id="1144197320">
      <w:marLeft w:val="640"/>
      <w:marRight w:val="0"/>
      <w:marTop w:val="0"/>
      <w:marBottom w:val="0"/>
      <w:divBdr>
        <w:top w:val="none" w:sz="0" w:space="0" w:color="auto"/>
        <w:left w:val="none" w:sz="0" w:space="0" w:color="auto"/>
        <w:bottom w:val="none" w:sz="0" w:space="0" w:color="auto"/>
        <w:right w:val="none" w:sz="0" w:space="0" w:color="auto"/>
      </w:divBdr>
    </w:div>
    <w:div w:id="1144200333">
      <w:marLeft w:val="640"/>
      <w:marRight w:val="0"/>
      <w:marTop w:val="0"/>
      <w:marBottom w:val="0"/>
      <w:divBdr>
        <w:top w:val="none" w:sz="0" w:space="0" w:color="auto"/>
        <w:left w:val="none" w:sz="0" w:space="0" w:color="auto"/>
        <w:bottom w:val="none" w:sz="0" w:space="0" w:color="auto"/>
        <w:right w:val="none" w:sz="0" w:space="0" w:color="auto"/>
      </w:divBdr>
    </w:div>
    <w:div w:id="1144355068">
      <w:marLeft w:val="640"/>
      <w:marRight w:val="0"/>
      <w:marTop w:val="0"/>
      <w:marBottom w:val="0"/>
      <w:divBdr>
        <w:top w:val="none" w:sz="0" w:space="0" w:color="auto"/>
        <w:left w:val="none" w:sz="0" w:space="0" w:color="auto"/>
        <w:bottom w:val="none" w:sz="0" w:space="0" w:color="auto"/>
        <w:right w:val="none" w:sz="0" w:space="0" w:color="auto"/>
      </w:divBdr>
    </w:div>
    <w:div w:id="1144395819">
      <w:marLeft w:val="640"/>
      <w:marRight w:val="0"/>
      <w:marTop w:val="0"/>
      <w:marBottom w:val="0"/>
      <w:divBdr>
        <w:top w:val="none" w:sz="0" w:space="0" w:color="auto"/>
        <w:left w:val="none" w:sz="0" w:space="0" w:color="auto"/>
        <w:bottom w:val="none" w:sz="0" w:space="0" w:color="auto"/>
        <w:right w:val="none" w:sz="0" w:space="0" w:color="auto"/>
      </w:divBdr>
    </w:div>
    <w:div w:id="1144468110">
      <w:marLeft w:val="640"/>
      <w:marRight w:val="0"/>
      <w:marTop w:val="0"/>
      <w:marBottom w:val="0"/>
      <w:divBdr>
        <w:top w:val="none" w:sz="0" w:space="0" w:color="auto"/>
        <w:left w:val="none" w:sz="0" w:space="0" w:color="auto"/>
        <w:bottom w:val="none" w:sz="0" w:space="0" w:color="auto"/>
        <w:right w:val="none" w:sz="0" w:space="0" w:color="auto"/>
      </w:divBdr>
    </w:div>
    <w:div w:id="1144472889">
      <w:marLeft w:val="640"/>
      <w:marRight w:val="0"/>
      <w:marTop w:val="0"/>
      <w:marBottom w:val="0"/>
      <w:divBdr>
        <w:top w:val="none" w:sz="0" w:space="0" w:color="auto"/>
        <w:left w:val="none" w:sz="0" w:space="0" w:color="auto"/>
        <w:bottom w:val="none" w:sz="0" w:space="0" w:color="auto"/>
        <w:right w:val="none" w:sz="0" w:space="0" w:color="auto"/>
      </w:divBdr>
    </w:div>
    <w:div w:id="1144544245">
      <w:marLeft w:val="640"/>
      <w:marRight w:val="0"/>
      <w:marTop w:val="0"/>
      <w:marBottom w:val="0"/>
      <w:divBdr>
        <w:top w:val="none" w:sz="0" w:space="0" w:color="auto"/>
        <w:left w:val="none" w:sz="0" w:space="0" w:color="auto"/>
        <w:bottom w:val="none" w:sz="0" w:space="0" w:color="auto"/>
        <w:right w:val="none" w:sz="0" w:space="0" w:color="auto"/>
      </w:divBdr>
    </w:div>
    <w:div w:id="1144657696">
      <w:marLeft w:val="640"/>
      <w:marRight w:val="0"/>
      <w:marTop w:val="0"/>
      <w:marBottom w:val="0"/>
      <w:divBdr>
        <w:top w:val="none" w:sz="0" w:space="0" w:color="auto"/>
        <w:left w:val="none" w:sz="0" w:space="0" w:color="auto"/>
        <w:bottom w:val="none" w:sz="0" w:space="0" w:color="auto"/>
        <w:right w:val="none" w:sz="0" w:space="0" w:color="auto"/>
      </w:divBdr>
    </w:div>
    <w:div w:id="1144814291">
      <w:marLeft w:val="640"/>
      <w:marRight w:val="0"/>
      <w:marTop w:val="0"/>
      <w:marBottom w:val="0"/>
      <w:divBdr>
        <w:top w:val="none" w:sz="0" w:space="0" w:color="auto"/>
        <w:left w:val="none" w:sz="0" w:space="0" w:color="auto"/>
        <w:bottom w:val="none" w:sz="0" w:space="0" w:color="auto"/>
        <w:right w:val="none" w:sz="0" w:space="0" w:color="auto"/>
      </w:divBdr>
    </w:div>
    <w:div w:id="1144857964">
      <w:marLeft w:val="640"/>
      <w:marRight w:val="0"/>
      <w:marTop w:val="0"/>
      <w:marBottom w:val="0"/>
      <w:divBdr>
        <w:top w:val="none" w:sz="0" w:space="0" w:color="auto"/>
        <w:left w:val="none" w:sz="0" w:space="0" w:color="auto"/>
        <w:bottom w:val="none" w:sz="0" w:space="0" w:color="auto"/>
        <w:right w:val="none" w:sz="0" w:space="0" w:color="auto"/>
      </w:divBdr>
    </w:div>
    <w:div w:id="1144927315">
      <w:marLeft w:val="640"/>
      <w:marRight w:val="0"/>
      <w:marTop w:val="0"/>
      <w:marBottom w:val="0"/>
      <w:divBdr>
        <w:top w:val="none" w:sz="0" w:space="0" w:color="auto"/>
        <w:left w:val="none" w:sz="0" w:space="0" w:color="auto"/>
        <w:bottom w:val="none" w:sz="0" w:space="0" w:color="auto"/>
        <w:right w:val="none" w:sz="0" w:space="0" w:color="auto"/>
      </w:divBdr>
    </w:div>
    <w:div w:id="1145003865">
      <w:marLeft w:val="640"/>
      <w:marRight w:val="0"/>
      <w:marTop w:val="0"/>
      <w:marBottom w:val="0"/>
      <w:divBdr>
        <w:top w:val="none" w:sz="0" w:space="0" w:color="auto"/>
        <w:left w:val="none" w:sz="0" w:space="0" w:color="auto"/>
        <w:bottom w:val="none" w:sz="0" w:space="0" w:color="auto"/>
        <w:right w:val="none" w:sz="0" w:space="0" w:color="auto"/>
      </w:divBdr>
    </w:div>
    <w:div w:id="1145120913">
      <w:marLeft w:val="640"/>
      <w:marRight w:val="0"/>
      <w:marTop w:val="0"/>
      <w:marBottom w:val="0"/>
      <w:divBdr>
        <w:top w:val="none" w:sz="0" w:space="0" w:color="auto"/>
        <w:left w:val="none" w:sz="0" w:space="0" w:color="auto"/>
        <w:bottom w:val="none" w:sz="0" w:space="0" w:color="auto"/>
        <w:right w:val="none" w:sz="0" w:space="0" w:color="auto"/>
      </w:divBdr>
    </w:div>
    <w:div w:id="1145124801">
      <w:marLeft w:val="640"/>
      <w:marRight w:val="0"/>
      <w:marTop w:val="0"/>
      <w:marBottom w:val="0"/>
      <w:divBdr>
        <w:top w:val="none" w:sz="0" w:space="0" w:color="auto"/>
        <w:left w:val="none" w:sz="0" w:space="0" w:color="auto"/>
        <w:bottom w:val="none" w:sz="0" w:space="0" w:color="auto"/>
        <w:right w:val="none" w:sz="0" w:space="0" w:color="auto"/>
      </w:divBdr>
    </w:div>
    <w:div w:id="1145197632">
      <w:marLeft w:val="640"/>
      <w:marRight w:val="0"/>
      <w:marTop w:val="0"/>
      <w:marBottom w:val="0"/>
      <w:divBdr>
        <w:top w:val="none" w:sz="0" w:space="0" w:color="auto"/>
        <w:left w:val="none" w:sz="0" w:space="0" w:color="auto"/>
        <w:bottom w:val="none" w:sz="0" w:space="0" w:color="auto"/>
        <w:right w:val="none" w:sz="0" w:space="0" w:color="auto"/>
      </w:divBdr>
    </w:div>
    <w:div w:id="1145316358">
      <w:marLeft w:val="640"/>
      <w:marRight w:val="0"/>
      <w:marTop w:val="0"/>
      <w:marBottom w:val="0"/>
      <w:divBdr>
        <w:top w:val="none" w:sz="0" w:space="0" w:color="auto"/>
        <w:left w:val="none" w:sz="0" w:space="0" w:color="auto"/>
        <w:bottom w:val="none" w:sz="0" w:space="0" w:color="auto"/>
        <w:right w:val="none" w:sz="0" w:space="0" w:color="auto"/>
      </w:divBdr>
    </w:div>
    <w:div w:id="1145317089">
      <w:marLeft w:val="640"/>
      <w:marRight w:val="0"/>
      <w:marTop w:val="0"/>
      <w:marBottom w:val="0"/>
      <w:divBdr>
        <w:top w:val="none" w:sz="0" w:space="0" w:color="auto"/>
        <w:left w:val="none" w:sz="0" w:space="0" w:color="auto"/>
        <w:bottom w:val="none" w:sz="0" w:space="0" w:color="auto"/>
        <w:right w:val="none" w:sz="0" w:space="0" w:color="auto"/>
      </w:divBdr>
    </w:div>
    <w:div w:id="1145512557">
      <w:marLeft w:val="640"/>
      <w:marRight w:val="0"/>
      <w:marTop w:val="0"/>
      <w:marBottom w:val="0"/>
      <w:divBdr>
        <w:top w:val="none" w:sz="0" w:space="0" w:color="auto"/>
        <w:left w:val="none" w:sz="0" w:space="0" w:color="auto"/>
        <w:bottom w:val="none" w:sz="0" w:space="0" w:color="auto"/>
        <w:right w:val="none" w:sz="0" w:space="0" w:color="auto"/>
      </w:divBdr>
    </w:div>
    <w:div w:id="1145513851">
      <w:marLeft w:val="640"/>
      <w:marRight w:val="0"/>
      <w:marTop w:val="0"/>
      <w:marBottom w:val="0"/>
      <w:divBdr>
        <w:top w:val="none" w:sz="0" w:space="0" w:color="auto"/>
        <w:left w:val="none" w:sz="0" w:space="0" w:color="auto"/>
        <w:bottom w:val="none" w:sz="0" w:space="0" w:color="auto"/>
        <w:right w:val="none" w:sz="0" w:space="0" w:color="auto"/>
      </w:divBdr>
    </w:div>
    <w:div w:id="1145704292">
      <w:marLeft w:val="640"/>
      <w:marRight w:val="0"/>
      <w:marTop w:val="0"/>
      <w:marBottom w:val="0"/>
      <w:divBdr>
        <w:top w:val="none" w:sz="0" w:space="0" w:color="auto"/>
        <w:left w:val="none" w:sz="0" w:space="0" w:color="auto"/>
        <w:bottom w:val="none" w:sz="0" w:space="0" w:color="auto"/>
        <w:right w:val="none" w:sz="0" w:space="0" w:color="auto"/>
      </w:divBdr>
    </w:div>
    <w:div w:id="1145732906">
      <w:marLeft w:val="640"/>
      <w:marRight w:val="0"/>
      <w:marTop w:val="0"/>
      <w:marBottom w:val="0"/>
      <w:divBdr>
        <w:top w:val="none" w:sz="0" w:space="0" w:color="auto"/>
        <w:left w:val="none" w:sz="0" w:space="0" w:color="auto"/>
        <w:bottom w:val="none" w:sz="0" w:space="0" w:color="auto"/>
        <w:right w:val="none" w:sz="0" w:space="0" w:color="auto"/>
      </w:divBdr>
    </w:div>
    <w:div w:id="1145783830">
      <w:marLeft w:val="640"/>
      <w:marRight w:val="0"/>
      <w:marTop w:val="0"/>
      <w:marBottom w:val="0"/>
      <w:divBdr>
        <w:top w:val="none" w:sz="0" w:space="0" w:color="auto"/>
        <w:left w:val="none" w:sz="0" w:space="0" w:color="auto"/>
        <w:bottom w:val="none" w:sz="0" w:space="0" w:color="auto"/>
        <w:right w:val="none" w:sz="0" w:space="0" w:color="auto"/>
      </w:divBdr>
    </w:div>
    <w:div w:id="1145900073">
      <w:marLeft w:val="640"/>
      <w:marRight w:val="0"/>
      <w:marTop w:val="0"/>
      <w:marBottom w:val="0"/>
      <w:divBdr>
        <w:top w:val="none" w:sz="0" w:space="0" w:color="auto"/>
        <w:left w:val="none" w:sz="0" w:space="0" w:color="auto"/>
        <w:bottom w:val="none" w:sz="0" w:space="0" w:color="auto"/>
        <w:right w:val="none" w:sz="0" w:space="0" w:color="auto"/>
      </w:divBdr>
    </w:div>
    <w:div w:id="1146236294">
      <w:marLeft w:val="640"/>
      <w:marRight w:val="0"/>
      <w:marTop w:val="0"/>
      <w:marBottom w:val="0"/>
      <w:divBdr>
        <w:top w:val="none" w:sz="0" w:space="0" w:color="auto"/>
        <w:left w:val="none" w:sz="0" w:space="0" w:color="auto"/>
        <w:bottom w:val="none" w:sz="0" w:space="0" w:color="auto"/>
        <w:right w:val="none" w:sz="0" w:space="0" w:color="auto"/>
      </w:divBdr>
    </w:div>
    <w:div w:id="1146238825">
      <w:marLeft w:val="640"/>
      <w:marRight w:val="0"/>
      <w:marTop w:val="0"/>
      <w:marBottom w:val="0"/>
      <w:divBdr>
        <w:top w:val="none" w:sz="0" w:space="0" w:color="auto"/>
        <w:left w:val="none" w:sz="0" w:space="0" w:color="auto"/>
        <w:bottom w:val="none" w:sz="0" w:space="0" w:color="auto"/>
        <w:right w:val="none" w:sz="0" w:space="0" w:color="auto"/>
      </w:divBdr>
    </w:div>
    <w:div w:id="1146314178">
      <w:marLeft w:val="640"/>
      <w:marRight w:val="0"/>
      <w:marTop w:val="0"/>
      <w:marBottom w:val="0"/>
      <w:divBdr>
        <w:top w:val="none" w:sz="0" w:space="0" w:color="auto"/>
        <w:left w:val="none" w:sz="0" w:space="0" w:color="auto"/>
        <w:bottom w:val="none" w:sz="0" w:space="0" w:color="auto"/>
        <w:right w:val="none" w:sz="0" w:space="0" w:color="auto"/>
      </w:divBdr>
    </w:div>
    <w:div w:id="1146315635">
      <w:marLeft w:val="640"/>
      <w:marRight w:val="0"/>
      <w:marTop w:val="0"/>
      <w:marBottom w:val="0"/>
      <w:divBdr>
        <w:top w:val="none" w:sz="0" w:space="0" w:color="auto"/>
        <w:left w:val="none" w:sz="0" w:space="0" w:color="auto"/>
        <w:bottom w:val="none" w:sz="0" w:space="0" w:color="auto"/>
        <w:right w:val="none" w:sz="0" w:space="0" w:color="auto"/>
      </w:divBdr>
    </w:div>
    <w:div w:id="1146317622">
      <w:marLeft w:val="640"/>
      <w:marRight w:val="0"/>
      <w:marTop w:val="0"/>
      <w:marBottom w:val="0"/>
      <w:divBdr>
        <w:top w:val="none" w:sz="0" w:space="0" w:color="auto"/>
        <w:left w:val="none" w:sz="0" w:space="0" w:color="auto"/>
        <w:bottom w:val="none" w:sz="0" w:space="0" w:color="auto"/>
        <w:right w:val="none" w:sz="0" w:space="0" w:color="auto"/>
      </w:divBdr>
    </w:div>
    <w:div w:id="1146433555">
      <w:marLeft w:val="640"/>
      <w:marRight w:val="0"/>
      <w:marTop w:val="0"/>
      <w:marBottom w:val="0"/>
      <w:divBdr>
        <w:top w:val="none" w:sz="0" w:space="0" w:color="auto"/>
        <w:left w:val="none" w:sz="0" w:space="0" w:color="auto"/>
        <w:bottom w:val="none" w:sz="0" w:space="0" w:color="auto"/>
        <w:right w:val="none" w:sz="0" w:space="0" w:color="auto"/>
      </w:divBdr>
    </w:div>
    <w:div w:id="1146506841">
      <w:marLeft w:val="640"/>
      <w:marRight w:val="0"/>
      <w:marTop w:val="0"/>
      <w:marBottom w:val="0"/>
      <w:divBdr>
        <w:top w:val="none" w:sz="0" w:space="0" w:color="auto"/>
        <w:left w:val="none" w:sz="0" w:space="0" w:color="auto"/>
        <w:bottom w:val="none" w:sz="0" w:space="0" w:color="auto"/>
        <w:right w:val="none" w:sz="0" w:space="0" w:color="auto"/>
      </w:divBdr>
    </w:div>
    <w:div w:id="1146553386">
      <w:marLeft w:val="640"/>
      <w:marRight w:val="0"/>
      <w:marTop w:val="0"/>
      <w:marBottom w:val="0"/>
      <w:divBdr>
        <w:top w:val="none" w:sz="0" w:space="0" w:color="auto"/>
        <w:left w:val="none" w:sz="0" w:space="0" w:color="auto"/>
        <w:bottom w:val="none" w:sz="0" w:space="0" w:color="auto"/>
        <w:right w:val="none" w:sz="0" w:space="0" w:color="auto"/>
      </w:divBdr>
    </w:div>
    <w:div w:id="1146623253">
      <w:marLeft w:val="640"/>
      <w:marRight w:val="0"/>
      <w:marTop w:val="0"/>
      <w:marBottom w:val="0"/>
      <w:divBdr>
        <w:top w:val="none" w:sz="0" w:space="0" w:color="auto"/>
        <w:left w:val="none" w:sz="0" w:space="0" w:color="auto"/>
        <w:bottom w:val="none" w:sz="0" w:space="0" w:color="auto"/>
        <w:right w:val="none" w:sz="0" w:space="0" w:color="auto"/>
      </w:divBdr>
    </w:div>
    <w:div w:id="1146749774">
      <w:marLeft w:val="640"/>
      <w:marRight w:val="0"/>
      <w:marTop w:val="0"/>
      <w:marBottom w:val="0"/>
      <w:divBdr>
        <w:top w:val="none" w:sz="0" w:space="0" w:color="auto"/>
        <w:left w:val="none" w:sz="0" w:space="0" w:color="auto"/>
        <w:bottom w:val="none" w:sz="0" w:space="0" w:color="auto"/>
        <w:right w:val="none" w:sz="0" w:space="0" w:color="auto"/>
      </w:divBdr>
    </w:div>
    <w:div w:id="1146749989">
      <w:marLeft w:val="640"/>
      <w:marRight w:val="0"/>
      <w:marTop w:val="0"/>
      <w:marBottom w:val="0"/>
      <w:divBdr>
        <w:top w:val="none" w:sz="0" w:space="0" w:color="auto"/>
        <w:left w:val="none" w:sz="0" w:space="0" w:color="auto"/>
        <w:bottom w:val="none" w:sz="0" w:space="0" w:color="auto"/>
        <w:right w:val="none" w:sz="0" w:space="0" w:color="auto"/>
      </w:divBdr>
    </w:div>
    <w:div w:id="1146776822">
      <w:marLeft w:val="640"/>
      <w:marRight w:val="0"/>
      <w:marTop w:val="0"/>
      <w:marBottom w:val="0"/>
      <w:divBdr>
        <w:top w:val="none" w:sz="0" w:space="0" w:color="auto"/>
        <w:left w:val="none" w:sz="0" w:space="0" w:color="auto"/>
        <w:bottom w:val="none" w:sz="0" w:space="0" w:color="auto"/>
        <w:right w:val="none" w:sz="0" w:space="0" w:color="auto"/>
      </w:divBdr>
    </w:div>
    <w:div w:id="1146819848">
      <w:marLeft w:val="640"/>
      <w:marRight w:val="0"/>
      <w:marTop w:val="0"/>
      <w:marBottom w:val="0"/>
      <w:divBdr>
        <w:top w:val="none" w:sz="0" w:space="0" w:color="auto"/>
        <w:left w:val="none" w:sz="0" w:space="0" w:color="auto"/>
        <w:bottom w:val="none" w:sz="0" w:space="0" w:color="auto"/>
        <w:right w:val="none" w:sz="0" w:space="0" w:color="auto"/>
      </w:divBdr>
    </w:div>
    <w:div w:id="1146969314">
      <w:marLeft w:val="640"/>
      <w:marRight w:val="0"/>
      <w:marTop w:val="0"/>
      <w:marBottom w:val="0"/>
      <w:divBdr>
        <w:top w:val="none" w:sz="0" w:space="0" w:color="auto"/>
        <w:left w:val="none" w:sz="0" w:space="0" w:color="auto"/>
        <w:bottom w:val="none" w:sz="0" w:space="0" w:color="auto"/>
        <w:right w:val="none" w:sz="0" w:space="0" w:color="auto"/>
      </w:divBdr>
    </w:div>
    <w:div w:id="1146973420">
      <w:marLeft w:val="640"/>
      <w:marRight w:val="0"/>
      <w:marTop w:val="0"/>
      <w:marBottom w:val="0"/>
      <w:divBdr>
        <w:top w:val="none" w:sz="0" w:space="0" w:color="auto"/>
        <w:left w:val="none" w:sz="0" w:space="0" w:color="auto"/>
        <w:bottom w:val="none" w:sz="0" w:space="0" w:color="auto"/>
        <w:right w:val="none" w:sz="0" w:space="0" w:color="auto"/>
      </w:divBdr>
    </w:div>
    <w:div w:id="1147011271">
      <w:marLeft w:val="640"/>
      <w:marRight w:val="0"/>
      <w:marTop w:val="0"/>
      <w:marBottom w:val="0"/>
      <w:divBdr>
        <w:top w:val="none" w:sz="0" w:space="0" w:color="auto"/>
        <w:left w:val="none" w:sz="0" w:space="0" w:color="auto"/>
        <w:bottom w:val="none" w:sz="0" w:space="0" w:color="auto"/>
        <w:right w:val="none" w:sz="0" w:space="0" w:color="auto"/>
      </w:divBdr>
    </w:div>
    <w:div w:id="1147015802">
      <w:marLeft w:val="640"/>
      <w:marRight w:val="0"/>
      <w:marTop w:val="0"/>
      <w:marBottom w:val="0"/>
      <w:divBdr>
        <w:top w:val="none" w:sz="0" w:space="0" w:color="auto"/>
        <w:left w:val="none" w:sz="0" w:space="0" w:color="auto"/>
        <w:bottom w:val="none" w:sz="0" w:space="0" w:color="auto"/>
        <w:right w:val="none" w:sz="0" w:space="0" w:color="auto"/>
      </w:divBdr>
    </w:div>
    <w:div w:id="1147088157">
      <w:marLeft w:val="640"/>
      <w:marRight w:val="0"/>
      <w:marTop w:val="0"/>
      <w:marBottom w:val="0"/>
      <w:divBdr>
        <w:top w:val="none" w:sz="0" w:space="0" w:color="auto"/>
        <w:left w:val="none" w:sz="0" w:space="0" w:color="auto"/>
        <w:bottom w:val="none" w:sz="0" w:space="0" w:color="auto"/>
        <w:right w:val="none" w:sz="0" w:space="0" w:color="auto"/>
      </w:divBdr>
    </w:div>
    <w:div w:id="1147166288">
      <w:marLeft w:val="640"/>
      <w:marRight w:val="0"/>
      <w:marTop w:val="0"/>
      <w:marBottom w:val="0"/>
      <w:divBdr>
        <w:top w:val="none" w:sz="0" w:space="0" w:color="auto"/>
        <w:left w:val="none" w:sz="0" w:space="0" w:color="auto"/>
        <w:bottom w:val="none" w:sz="0" w:space="0" w:color="auto"/>
        <w:right w:val="none" w:sz="0" w:space="0" w:color="auto"/>
      </w:divBdr>
    </w:div>
    <w:div w:id="1147210241">
      <w:marLeft w:val="640"/>
      <w:marRight w:val="0"/>
      <w:marTop w:val="0"/>
      <w:marBottom w:val="0"/>
      <w:divBdr>
        <w:top w:val="none" w:sz="0" w:space="0" w:color="auto"/>
        <w:left w:val="none" w:sz="0" w:space="0" w:color="auto"/>
        <w:bottom w:val="none" w:sz="0" w:space="0" w:color="auto"/>
        <w:right w:val="none" w:sz="0" w:space="0" w:color="auto"/>
      </w:divBdr>
    </w:div>
    <w:div w:id="1147239242">
      <w:marLeft w:val="640"/>
      <w:marRight w:val="0"/>
      <w:marTop w:val="0"/>
      <w:marBottom w:val="0"/>
      <w:divBdr>
        <w:top w:val="none" w:sz="0" w:space="0" w:color="auto"/>
        <w:left w:val="none" w:sz="0" w:space="0" w:color="auto"/>
        <w:bottom w:val="none" w:sz="0" w:space="0" w:color="auto"/>
        <w:right w:val="none" w:sz="0" w:space="0" w:color="auto"/>
      </w:divBdr>
    </w:div>
    <w:div w:id="1147281468">
      <w:marLeft w:val="640"/>
      <w:marRight w:val="0"/>
      <w:marTop w:val="0"/>
      <w:marBottom w:val="0"/>
      <w:divBdr>
        <w:top w:val="none" w:sz="0" w:space="0" w:color="auto"/>
        <w:left w:val="none" w:sz="0" w:space="0" w:color="auto"/>
        <w:bottom w:val="none" w:sz="0" w:space="0" w:color="auto"/>
        <w:right w:val="none" w:sz="0" w:space="0" w:color="auto"/>
      </w:divBdr>
    </w:div>
    <w:div w:id="1147283861">
      <w:marLeft w:val="640"/>
      <w:marRight w:val="0"/>
      <w:marTop w:val="0"/>
      <w:marBottom w:val="0"/>
      <w:divBdr>
        <w:top w:val="none" w:sz="0" w:space="0" w:color="auto"/>
        <w:left w:val="none" w:sz="0" w:space="0" w:color="auto"/>
        <w:bottom w:val="none" w:sz="0" w:space="0" w:color="auto"/>
        <w:right w:val="none" w:sz="0" w:space="0" w:color="auto"/>
      </w:divBdr>
    </w:div>
    <w:div w:id="1147356434">
      <w:marLeft w:val="640"/>
      <w:marRight w:val="0"/>
      <w:marTop w:val="0"/>
      <w:marBottom w:val="0"/>
      <w:divBdr>
        <w:top w:val="none" w:sz="0" w:space="0" w:color="auto"/>
        <w:left w:val="none" w:sz="0" w:space="0" w:color="auto"/>
        <w:bottom w:val="none" w:sz="0" w:space="0" w:color="auto"/>
        <w:right w:val="none" w:sz="0" w:space="0" w:color="auto"/>
      </w:divBdr>
    </w:div>
    <w:div w:id="1147436940">
      <w:marLeft w:val="640"/>
      <w:marRight w:val="0"/>
      <w:marTop w:val="0"/>
      <w:marBottom w:val="0"/>
      <w:divBdr>
        <w:top w:val="none" w:sz="0" w:space="0" w:color="auto"/>
        <w:left w:val="none" w:sz="0" w:space="0" w:color="auto"/>
        <w:bottom w:val="none" w:sz="0" w:space="0" w:color="auto"/>
        <w:right w:val="none" w:sz="0" w:space="0" w:color="auto"/>
      </w:divBdr>
    </w:div>
    <w:div w:id="1147549752">
      <w:marLeft w:val="640"/>
      <w:marRight w:val="0"/>
      <w:marTop w:val="0"/>
      <w:marBottom w:val="0"/>
      <w:divBdr>
        <w:top w:val="none" w:sz="0" w:space="0" w:color="auto"/>
        <w:left w:val="none" w:sz="0" w:space="0" w:color="auto"/>
        <w:bottom w:val="none" w:sz="0" w:space="0" w:color="auto"/>
        <w:right w:val="none" w:sz="0" w:space="0" w:color="auto"/>
      </w:divBdr>
    </w:div>
    <w:div w:id="1147550211">
      <w:marLeft w:val="640"/>
      <w:marRight w:val="0"/>
      <w:marTop w:val="0"/>
      <w:marBottom w:val="0"/>
      <w:divBdr>
        <w:top w:val="none" w:sz="0" w:space="0" w:color="auto"/>
        <w:left w:val="none" w:sz="0" w:space="0" w:color="auto"/>
        <w:bottom w:val="none" w:sz="0" w:space="0" w:color="auto"/>
        <w:right w:val="none" w:sz="0" w:space="0" w:color="auto"/>
      </w:divBdr>
    </w:div>
    <w:div w:id="1147667555">
      <w:marLeft w:val="640"/>
      <w:marRight w:val="0"/>
      <w:marTop w:val="0"/>
      <w:marBottom w:val="0"/>
      <w:divBdr>
        <w:top w:val="none" w:sz="0" w:space="0" w:color="auto"/>
        <w:left w:val="none" w:sz="0" w:space="0" w:color="auto"/>
        <w:bottom w:val="none" w:sz="0" w:space="0" w:color="auto"/>
        <w:right w:val="none" w:sz="0" w:space="0" w:color="auto"/>
      </w:divBdr>
    </w:div>
    <w:div w:id="1147817372">
      <w:marLeft w:val="640"/>
      <w:marRight w:val="0"/>
      <w:marTop w:val="0"/>
      <w:marBottom w:val="0"/>
      <w:divBdr>
        <w:top w:val="none" w:sz="0" w:space="0" w:color="auto"/>
        <w:left w:val="none" w:sz="0" w:space="0" w:color="auto"/>
        <w:bottom w:val="none" w:sz="0" w:space="0" w:color="auto"/>
        <w:right w:val="none" w:sz="0" w:space="0" w:color="auto"/>
      </w:divBdr>
    </w:div>
    <w:div w:id="1147824503">
      <w:marLeft w:val="640"/>
      <w:marRight w:val="0"/>
      <w:marTop w:val="0"/>
      <w:marBottom w:val="0"/>
      <w:divBdr>
        <w:top w:val="none" w:sz="0" w:space="0" w:color="auto"/>
        <w:left w:val="none" w:sz="0" w:space="0" w:color="auto"/>
        <w:bottom w:val="none" w:sz="0" w:space="0" w:color="auto"/>
        <w:right w:val="none" w:sz="0" w:space="0" w:color="auto"/>
      </w:divBdr>
    </w:div>
    <w:div w:id="1147825085">
      <w:marLeft w:val="640"/>
      <w:marRight w:val="0"/>
      <w:marTop w:val="0"/>
      <w:marBottom w:val="0"/>
      <w:divBdr>
        <w:top w:val="none" w:sz="0" w:space="0" w:color="auto"/>
        <w:left w:val="none" w:sz="0" w:space="0" w:color="auto"/>
        <w:bottom w:val="none" w:sz="0" w:space="0" w:color="auto"/>
        <w:right w:val="none" w:sz="0" w:space="0" w:color="auto"/>
      </w:divBdr>
    </w:div>
    <w:div w:id="1147893191">
      <w:marLeft w:val="640"/>
      <w:marRight w:val="0"/>
      <w:marTop w:val="0"/>
      <w:marBottom w:val="0"/>
      <w:divBdr>
        <w:top w:val="none" w:sz="0" w:space="0" w:color="auto"/>
        <w:left w:val="none" w:sz="0" w:space="0" w:color="auto"/>
        <w:bottom w:val="none" w:sz="0" w:space="0" w:color="auto"/>
        <w:right w:val="none" w:sz="0" w:space="0" w:color="auto"/>
      </w:divBdr>
    </w:div>
    <w:div w:id="1147937097">
      <w:marLeft w:val="640"/>
      <w:marRight w:val="0"/>
      <w:marTop w:val="0"/>
      <w:marBottom w:val="0"/>
      <w:divBdr>
        <w:top w:val="none" w:sz="0" w:space="0" w:color="auto"/>
        <w:left w:val="none" w:sz="0" w:space="0" w:color="auto"/>
        <w:bottom w:val="none" w:sz="0" w:space="0" w:color="auto"/>
        <w:right w:val="none" w:sz="0" w:space="0" w:color="auto"/>
      </w:divBdr>
    </w:div>
    <w:div w:id="1148284916">
      <w:marLeft w:val="640"/>
      <w:marRight w:val="0"/>
      <w:marTop w:val="0"/>
      <w:marBottom w:val="0"/>
      <w:divBdr>
        <w:top w:val="none" w:sz="0" w:space="0" w:color="auto"/>
        <w:left w:val="none" w:sz="0" w:space="0" w:color="auto"/>
        <w:bottom w:val="none" w:sz="0" w:space="0" w:color="auto"/>
        <w:right w:val="none" w:sz="0" w:space="0" w:color="auto"/>
      </w:divBdr>
    </w:div>
    <w:div w:id="1148324703">
      <w:marLeft w:val="640"/>
      <w:marRight w:val="0"/>
      <w:marTop w:val="0"/>
      <w:marBottom w:val="0"/>
      <w:divBdr>
        <w:top w:val="none" w:sz="0" w:space="0" w:color="auto"/>
        <w:left w:val="none" w:sz="0" w:space="0" w:color="auto"/>
        <w:bottom w:val="none" w:sz="0" w:space="0" w:color="auto"/>
        <w:right w:val="none" w:sz="0" w:space="0" w:color="auto"/>
      </w:divBdr>
    </w:div>
    <w:div w:id="1148667944">
      <w:marLeft w:val="640"/>
      <w:marRight w:val="0"/>
      <w:marTop w:val="0"/>
      <w:marBottom w:val="0"/>
      <w:divBdr>
        <w:top w:val="none" w:sz="0" w:space="0" w:color="auto"/>
        <w:left w:val="none" w:sz="0" w:space="0" w:color="auto"/>
        <w:bottom w:val="none" w:sz="0" w:space="0" w:color="auto"/>
        <w:right w:val="none" w:sz="0" w:space="0" w:color="auto"/>
      </w:divBdr>
    </w:div>
    <w:div w:id="1148744062">
      <w:marLeft w:val="640"/>
      <w:marRight w:val="0"/>
      <w:marTop w:val="0"/>
      <w:marBottom w:val="0"/>
      <w:divBdr>
        <w:top w:val="none" w:sz="0" w:space="0" w:color="auto"/>
        <w:left w:val="none" w:sz="0" w:space="0" w:color="auto"/>
        <w:bottom w:val="none" w:sz="0" w:space="0" w:color="auto"/>
        <w:right w:val="none" w:sz="0" w:space="0" w:color="auto"/>
      </w:divBdr>
    </w:div>
    <w:div w:id="1148864517">
      <w:marLeft w:val="640"/>
      <w:marRight w:val="0"/>
      <w:marTop w:val="0"/>
      <w:marBottom w:val="0"/>
      <w:divBdr>
        <w:top w:val="none" w:sz="0" w:space="0" w:color="auto"/>
        <w:left w:val="none" w:sz="0" w:space="0" w:color="auto"/>
        <w:bottom w:val="none" w:sz="0" w:space="0" w:color="auto"/>
        <w:right w:val="none" w:sz="0" w:space="0" w:color="auto"/>
      </w:divBdr>
    </w:div>
    <w:div w:id="1148934018">
      <w:marLeft w:val="640"/>
      <w:marRight w:val="0"/>
      <w:marTop w:val="0"/>
      <w:marBottom w:val="0"/>
      <w:divBdr>
        <w:top w:val="none" w:sz="0" w:space="0" w:color="auto"/>
        <w:left w:val="none" w:sz="0" w:space="0" w:color="auto"/>
        <w:bottom w:val="none" w:sz="0" w:space="0" w:color="auto"/>
        <w:right w:val="none" w:sz="0" w:space="0" w:color="auto"/>
      </w:divBdr>
    </w:div>
    <w:div w:id="1149326326">
      <w:marLeft w:val="640"/>
      <w:marRight w:val="0"/>
      <w:marTop w:val="0"/>
      <w:marBottom w:val="0"/>
      <w:divBdr>
        <w:top w:val="none" w:sz="0" w:space="0" w:color="auto"/>
        <w:left w:val="none" w:sz="0" w:space="0" w:color="auto"/>
        <w:bottom w:val="none" w:sz="0" w:space="0" w:color="auto"/>
        <w:right w:val="none" w:sz="0" w:space="0" w:color="auto"/>
      </w:divBdr>
    </w:div>
    <w:div w:id="1149396715">
      <w:marLeft w:val="640"/>
      <w:marRight w:val="0"/>
      <w:marTop w:val="0"/>
      <w:marBottom w:val="0"/>
      <w:divBdr>
        <w:top w:val="none" w:sz="0" w:space="0" w:color="auto"/>
        <w:left w:val="none" w:sz="0" w:space="0" w:color="auto"/>
        <w:bottom w:val="none" w:sz="0" w:space="0" w:color="auto"/>
        <w:right w:val="none" w:sz="0" w:space="0" w:color="auto"/>
      </w:divBdr>
    </w:div>
    <w:div w:id="1149522227">
      <w:marLeft w:val="640"/>
      <w:marRight w:val="0"/>
      <w:marTop w:val="0"/>
      <w:marBottom w:val="0"/>
      <w:divBdr>
        <w:top w:val="none" w:sz="0" w:space="0" w:color="auto"/>
        <w:left w:val="none" w:sz="0" w:space="0" w:color="auto"/>
        <w:bottom w:val="none" w:sz="0" w:space="0" w:color="auto"/>
        <w:right w:val="none" w:sz="0" w:space="0" w:color="auto"/>
      </w:divBdr>
    </w:div>
    <w:div w:id="1149636419">
      <w:marLeft w:val="640"/>
      <w:marRight w:val="0"/>
      <w:marTop w:val="0"/>
      <w:marBottom w:val="0"/>
      <w:divBdr>
        <w:top w:val="none" w:sz="0" w:space="0" w:color="auto"/>
        <w:left w:val="none" w:sz="0" w:space="0" w:color="auto"/>
        <w:bottom w:val="none" w:sz="0" w:space="0" w:color="auto"/>
        <w:right w:val="none" w:sz="0" w:space="0" w:color="auto"/>
      </w:divBdr>
    </w:div>
    <w:div w:id="1149781933">
      <w:marLeft w:val="640"/>
      <w:marRight w:val="0"/>
      <w:marTop w:val="0"/>
      <w:marBottom w:val="0"/>
      <w:divBdr>
        <w:top w:val="none" w:sz="0" w:space="0" w:color="auto"/>
        <w:left w:val="none" w:sz="0" w:space="0" w:color="auto"/>
        <w:bottom w:val="none" w:sz="0" w:space="0" w:color="auto"/>
        <w:right w:val="none" w:sz="0" w:space="0" w:color="auto"/>
      </w:divBdr>
    </w:div>
    <w:div w:id="1149831158">
      <w:marLeft w:val="640"/>
      <w:marRight w:val="0"/>
      <w:marTop w:val="0"/>
      <w:marBottom w:val="0"/>
      <w:divBdr>
        <w:top w:val="none" w:sz="0" w:space="0" w:color="auto"/>
        <w:left w:val="none" w:sz="0" w:space="0" w:color="auto"/>
        <w:bottom w:val="none" w:sz="0" w:space="0" w:color="auto"/>
        <w:right w:val="none" w:sz="0" w:space="0" w:color="auto"/>
      </w:divBdr>
    </w:div>
    <w:div w:id="1149831451">
      <w:marLeft w:val="640"/>
      <w:marRight w:val="0"/>
      <w:marTop w:val="0"/>
      <w:marBottom w:val="0"/>
      <w:divBdr>
        <w:top w:val="none" w:sz="0" w:space="0" w:color="auto"/>
        <w:left w:val="none" w:sz="0" w:space="0" w:color="auto"/>
        <w:bottom w:val="none" w:sz="0" w:space="0" w:color="auto"/>
        <w:right w:val="none" w:sz="0" w:space="0" w:color="auto"/>
      </w:divBdr>
    </w:div>
    <w:div w:id="1149860913">
      <w:marLeft w:val="640"/>
      <w:marRight w:val="0"/>
      <w:marTop w:val="0"/>
      <w:marBottom w:val="0"/>
      <w:divBdr>
        <w:top w:val="none" w:sz="0" w:space="0" w:color="auto"/>
        <w:left w:val="none" w:sz="0" w:space="0" w:color="auto"/>
        <w:bottom w:val="none" w:sz="0" w:space="0" w:color="auto"/>
        <w:right w:val="none" w:sz="0" w:space="0" w:color="auto"/>
      </w:divBdr>
    </w:div>
    <w:div w:id="1149900676">
      <w:marLeft w:val="640"/>
      <w:marRight w:val="0"/>
      <w:marTop w:val="0"/>
      <w:marBottom w:val="0"/>
      <w:divBdr>
        <w:top w:val="none" w:sz="0" w:space="0" w:color="auto"/>
        <w:left w:val="none" w:sz="0" w:space="0" w:color="auto"/>
        <w:bottom w:val="none" w:sz="0" w:space="0" w:color="auto"/>
        <w:right w:val="none" w:sz="0" w:space="0" w:color="auto"/>
      </w:divBdr>
    </w:div>
    <w:div w:id="1149905470">
      <w:marLeft w:val="640"/>
      <w:marRight w:val="0"/>
      <w:marTop w:val="0"/>
      <w:marBottom w:val="0"/>
      <w:divBdr>
        <w:top w:val="none" w:sz="0" w:space="0" w:color="auto"/>
        <w:left w:val="none" w:sz="0" w:space="0" w:color="auto"/>
        <w:bottom w:val="none" w:sz="0" w:space="0" w:color="auto"/>
        <w:right w:val="none" w:sz="0" w:space="0" w:color="auto"/>
      </w:divBdr>
    </w:div>
    <w:div w:id="1150175433">
      <w:marLeft w:val="640"/>
      <w:marRight w:val="0"/>
      <w:marTop w:val="0"/>
      <w:marBottom w:val="0"/>
      <w:divBdr>
        <w:top w:val="none" w:sz="0" w:space="0" w:color="auto"/>
        <w:left w:val="none" w:sz="0" w:space="0" w:color="auto"/>
        <w:bottom w:val="none" w:sz="0" w:space="0" w:color="auto"/>
        <w:right w:val="none" w:sz="0" w:space="0" w:color="auto"/>
      </w:divBdr>
    </w:div>
    <w:div w:id="1150244467">
      <w:marLeft w:val="640"/>
      <w:marRight w:val="0"/>
      <w:marTop w:val="0"/>
      <w:marBottom w:val="0"/>
      <w:divBdr>
        <w:top w:val="none" w:sz="0" w:space="0" w:color="auto"/>
        <w:left w:val="none" w:sz="0" w:space="0" w:color="auto"/>
        <w:bottom w:val="none" w:sz="0" w:space="0" w:color="auto"/>
        <w:right w:val="none" w:sz="0" w:space="0" w:color="auto"/>
      </w:divBdr>
    </w:div>
    <w:div w:id="1150247289">
      <w:marLeft w:val="640"/>
      <w:marRight w:val="0"/>
      <w:marTop w:val="0"/>
      <w:marBottom w:val="0"/>
      <w:divBdr>
        <w:top w:val="none" w:sz="0" w:space="0" w:color="auto"/>
        <w:left w:val="none" w:sz="0" w:space="0" w:color="auto"/>
        <w:bottom w:val="none" w:sz="0" w:space="0" w:color="auto"/>
        <w:right w:val="none" w:sz="0" w:space="0" w:color="auto"/>
      </w:divBdr>
    </w:div>
    <w:div w:id="1150288200">
      <w:marLeft w:val="640"/>
      <w:marRight w:val="0"/>
      <w:marTop w:val="0"/>
      <w:marBottom w:val="0"/>
      <w:divBdr>
        <w:top w:val="none" w:sz="0" w:space="0" w:color="auto"/>
        <w:left w:val="none" w:sz="0" w:space="0" w:color="auto"/>
        <w:bottom w:val="none" w:sz="0" w:space="0" w:color="auto"/>
        <w:right w:val="none" w:sz="0" w:space="0" w:color="auto"/>
      </w:divBdr>
    </w:div>
    <w:div w:id="1150292872">
      <w:marLeft w:val="640"/>
      <w:marRight w:val="0"/>
      <w:marTop w:val="0"/>
      <w:marBottom w:val="0"/>
      <w:divBdr>
        <w:top w:val="none" w:sz="0" w:space="0" w:color="auto"/>
        <w:left w:val="none" w:sz="0" w:space="0" w:color="auto"/>
        <w:bottom w:val="none" w:sz="0" w:space="0" w:color="auto"/>
        <w:right w:val="none" w:sz="0" w:space="0" w:color="auto"/>
      </w:divBdr>
    </w:div>
    <w:div w:id="1150362382">
      <w:marLeft w:val="640"/>
      <w:marRight w:val="0"/>
      <w:marTop w:val="0"/>
      <w:marBottom w:val="0"/>
      <w:divBdr>
        <w:top w:val="none" w:sz="0" w:space="0" w:color="auto"/>
        <w:left w:val="none" w:sz="0" w:space="0" w:color="auto"/>
        <w:bottom w:val="none" w:sz="0" w:space="0" w:color="auto"/>
        <w:right w:val="none" w:sz="0" w:space="0" w:color="auto"/>
      </w:divBdr>
    </w:div>
    <w:div w:id="1150368562">
      <w:marLeft w:val="640"/>
      <w:marRight w:val="0"/>
      <w:marTop w:val="0"/>
      <w:marBottom w:val="0"/>
      <w:divBdr>
        <w:top w:val="none" w:sz="0" w:space="0" w:color="auto"/>
        <w:left w:val="none" w:sz="0" w:space="0" w:color="auto"/>
        <w:bottom w:val="none" w:sz="0" w:space="0" w:color="auto"/>
        <w:right w:val="none" w:sz="0" w:space="0" w:color="auto"/>
      </w:divBdr>
    </w:div>
    <w:div w:id="1150514439">
      <w:marLeft w:val="640"/>
      <w:marRight w:val="0"/>
      <w:marTop w:val="0"/>
      <w:marBottom w:val="0"/>
      <w:divBdr>
        <w:top w:val="none" w:sz="0" w:space="0" w:color="auto"/>
        <w:left w:val="none" w:sz="0" w:space="0" w:color="auto"/>
        <w:bottom w:val="none" w:sz="0" w:space="0" w:color="auto"/>
        <w:right w:val="none" w:sz="0" w:space="0" w:color="auto"/>
      </w:divBdr>
    </w:div>
    <w:div w:id="1150554962">
      <w:marLeft w:val="640"/>
      <w:marRight w:val="0"/>
      <w:marTop w:val="0"/>
      <w:marBottom w:val="0"/>
      <w:divBdr>
        <w:top w:val="none" w:sz="0" w:space="0" w:color="auto"/>
        <w:left w:val="none" w:sz="0" w:space="0" w:color="auto"/>
        <w:bottom w:val="none" w:sz="0" w:space="0" w:color="auto"/>
        <w:right w:val="none" w:sz="0" w:space="0" w:color="auto"/>
      </w:divBdr>
    </w:div>
    <w:div w:id="1150556813">
      <w:marLeft w:val="640"/>
      <w:marRight w:val="0"/>
      <w:marTop w:val="0"/>
      <w:marBottom w:val="0"/>
      <w:divBdr>
        <w:top w:val="none" w:sz="0" w:space="0" w:color="auto"/>
        <w:left w:val="none" w:sz="0" w:space="0" w:color="auto"/>
        <w:bottom w:val="none" w:sz="0" w:space="0" w:color="auto"/>
        <w:right w:val="none" w:sz="0" w:space="0" w:color="auto"/>
      </w:divBdr>
    </w:div>
    <w:div w:id="1150561716">
      <w:marLeft w:val="640"/>
      <w:marRight w:val="0"/>
      <w:marTop w:val="0"/>
      <w:marBottom w:val="0"/>
      <w:divBdr>
        <w:top w:val="none" w:sz="0" w:space="0" w:color="auto"/>
        <w:left w:val="none" w:sz="0" w:space="0" w:color="auto"/>
        <w:bottom w:val="none" w:sz="0" w:space="0" w:color="auto"/>
        <w:right w:val="none" w:sz="0" w:space="0" w:color="auto"/>
      </w:divBdr>
    </w:div>
    <w:div w:id="1150562828">
      <w:marLeft w:val="640"/>
      <w:marRight w:val="0"/>
      <w:marTop w:val="0"/>
      <w:marBottom w:val="0"/>
      <w:divBdr>
        <w:top w:val="none" w:sz="0" w:space="0" w:color="auto"/>
        <w:left w:val="none" w:sz="0" w:space="0" w:color="auto"/>
        <w:bottom w:val="none" w:sz="0" w:space="0" w:color="auto"/>
        <w:right w:val="none" w:sz="0" w:space="0" w:color="auto"/>
      </w:divBdr>
    </w:div>
    <w:div w:id="1150632961">
      <w:marLeft w:val="640"/>
      <w:marRight w:val="0"/>
      <w:marTop w:val="0"/>
      <w:marBottom w:val="0"/>
      <w:divBdr>
        <w:top w:val="none" w:sz="0" w:space="0" w:color="auto"/>
        <w:left w:val="none" w:sz="0" w:space="0" w:color="auto"/>
        <w:bottom w:val="none" w:sz="0" w:space="0" w:color="auto"/>
        <w:right w:val="none" w:sz="0" w:space="0" w:color="auto"/>
      </w:divBdr>
    </w:div>
    <w:div w:id="1150752384">
      <w:marLeft w:val="640"/>
      <w:marRight w:val="0"/>
      <w:marTop w:val="0"/>
      <w:marBottom w:val="0"/>
      <w:divBdr>
        <w:top w:val="none" w:sz="0" w:space="0" w:color="auto"/>
        <w:left w:val="none" w:sz="0" w:space="0" w:color="auto"/>
        <w:bottom w:val="none" w:sz="0" w:space="0" w:color="auto"/>
        <w:right w:val="none" w:sz="0" w:space="0" w:color="auto"/>
      </w:divBdr>
    </w:div>
    <w:div w:id="1150753801">
      <w:marLeft w:val="640"/>
      <w:marRight w:val="0"/>
      <w:marTop w:val="0"/>
      <w:marBottom w:val="0"/>
      <w:divBdr>
        <w:top w:val="none" w:sz="0" w:space="0" w:color="auto"/>
        <w:left w:val="none" w:sz="0" w:space="0" w:color="auto"/>
        <w:bottom w:val="none" w:sz="0" w:space="0" w:color="auto"/>
        <w:right w:val="none" w:sz="0" w:space="0" w:color="auto"/>
      </w:divBdr>
    </w:div>
    <w:div w:id="1150831961">
      <w:marLeft w:val="640"/>
      <w:marRight w:val="0"/>
      <w:marTop w:val="0"/>
      <w:marBottom w:val="0"/>
      <w:divBdr>
        <w:top w:val="none" w:sz="0" w:space="0" w:color="auto"/>
        <w:left w:val="none" w:sz="0" w:space="0" w:color="auto"/>
        <w:bottom w:val="none" w:sz="0" w:space="0" w:color="auto"/>
        <w:right w:val="none" w:sz="0" w:space="0" w:color="auto"/>
      </w:divBdr>
    </w:div>
    <w:div w:id="1150899426">
      <w:marLeft w:val="640"/>
      <w:marRight w:val="0"/>
      <w:marTop w:val="0"/>
      <w:marBottom w:val="0"/>
      <w:divBdr>
        <w:top w:val="none" w:sz="0" w:space="0" w:color="auto"/>
        <w:left w:val="none" w:sz="0" w:space="0" w:color="auto"/>
        <w:bottom w:val="none" w:sz="0" w:space="0" w:color="auto"/>
        <w:right w:val="none" w:sz="0" w:space="0" w:color="auto"/>
      </w:divBdr>
    </w:div>
    <w:div w:id="1150906255">
      <w:marLeft w:val="640"/>
      <w:marRight w:val="0"/>
      <w:marTop w:val="0"/>
      <w:marBottom w:val="0"/>
      <w:divBdr>
        <w:top w:val="none" w:sz="0" w:space="0" w:color="auto"/>
        <w:left w:val="none" w:sz="0" w:space="0" w:color="auto"/>
        <w:bottom w:val="none" w:sz="0" w:space="0" w:color="auto"/>
        <w:right w:val="none" w:sz="0" w:space="0" w:color="auto"/>
      </w:divBdr>
    </w:div>
    <w:div w:id="1150974230">
      <w:marLeft w:val="640"/>
      <w:marRight w:val="0"/>
      <w:marTop w:val="0"/>
      <w:marBottom w:val="0"/>
      <w:divBdr>
        <w:top w:val="none" w:sz="0" w:space="0" w:color="auto"/>
        <w:left w:val="none" w:sz="0" w:space="0" w:color="auto"/>
        <w:bottom w:val="none" w:sz="0" w:space="0" w:color="auto"/>
        <w:right w:val="none" w:sz="0" w:space="0" w:color="auto"/>
      </w:divBdr>
    </w:div>
    <w:div w:id="1151021170">
      <w:marLeft w:val="640"/>
      <w:marRight w:val="0"/>
      <w:marTop w:val="0"/>
      <w:marBottom w:val="0"/>
      <w:divBdr>
        <w:top w:val="none" w:sz="0" w:space="0" w:color="auto"/>
        <w:left w:val="none" w:sz="0" w:space="0" w:color="auto"/>
        <w:bottom w:val="none" w:sz="0" w:space="0" w:color="auto"/>
        <w:right w:val="none" w:sz="0" w:space="0" w:color="auto"/>
      </w:divBdr>
    </w:div>
    <w:div w:id="1151143101">
      <w:marLeft w:val="640"/>
      <w:marRight w:val="0"/>
      <w:marTop w:val="0"/>
      <w:marBottom w:val="0"/>
      <w:divBdr>
        <w:top w:val="none" w:sz="0" w:space="0" w:color="auto"/>
        <w:left w:val="none" w:sz="0" w:space="0" w:color="auto"/>
        <w:bottom w:val="none" w:sz="0" w:space="0" w:color="auto"/>
        <w:right w:val="none" w:sz="0" w:space="0" w:color="auto"/>
      </w:divBdr>
    </w:div>
    <w:div w:id="1151172140">
      <w:marLeft w:val="640"/>
      <w:marRight w:val="0"/>
      <w:marTop w:val="0"/>
      <w:marBottom w:val="0"/>
      <w:divBdr>
        <w:top w:val="none" w:sz="0" w:space="0" w:color="auto"/>
        <w:left w:val="none" w:sz="0" w:space="0" w:color="auto"/>
        <w:bottom w:val="none" w:sz="0" w:space="0" w:color="auto"/>
        <w:right w:val="none" w:sz="0" w:space="0" w:color="auto"/>
      </w:divBdr>
    </w:div>
    <w:div w:id="1151407579">
      <w:marLeft w:val="640"/>
      <w:marRight w:val="0"/>
      <w:marTop w:val="0"/>
      <w:marBottom w:val="0"/>
      <w:divBdr>
        <w:top w:val="none" w:sz="0" w:space="0" w:color="auto"/>
        <w:left w:val="none" w:sz="0" w:space="0" w:color="auto"/>
        <w:bottom w:val="none" w:sz="0" w:space="0" w:color="auto"/>
        <w:right w:val="none" w:sz="0" w:space="0" w:color="auto"/>
      </w:divBdr>
    </w:div>
    <w:div w:id="1151410228">
      <w:marLeft w:val="640"/>
      <w:marRight w:val="0"/>
      <w:marTop w:val="0"/>
      <w:marBottom w:val="0"/>
      <w:divBdr>
        <w:top w:val="none" w:sz="0" w:space="0" w:color="auto"/>
        <w:left w:val="none" w:sz="0" w:space="0" w:color="auto"/>
        <w:bottom w:val="none" w:sz="0" w:space="0" w:color="auto"/>
        <w:right w:val="none" w:sz="0" w:space="0" w:color="auto"/>
      </w:divBdr>
    </w:div>
    <w:div w:id="1151410846">
      <w:marLeft w:val="640"/>
      <w:marRight w:val="0"/>
      <w:marTop w:val="0"/>
      <w:marBottom w:val="0"/>
      <w:divBdr>
        <w:top w:val="none" w:sz="0" w:space="0" w:color="auto"/>
        <w:left w:val="none" w:sz="0" w:space="0" w:color="auto"/>
        <w:bottom w:val="none" w:sz="0" w:space="0" w:color="auto"/>
        <w:right w:val="none" w:sz="0" w:space="0" w:color="auto"/>
      </w:divBdr>
    </w:div>
    <w:div w:id="1151484045">
      <w:marLeft w:val="640"/>
      <w:marRight w:val="0"/>
      <w:marTop w:val="0"/>
      <w:marBottom w:val="0"/>
      <w:divBdr>
        <w:top w:val="none" w:sz="0" w:space="0" w:color="auto"/>
        <w:left w:val="none" w:sz="0" w:space="0" w:color="auto"/>
        <w:bottom w:val="none" w:sz="0" w:space="0" w:color="auto"/>
        <w:right w:val="none" w:sz="0" w:space="0" w:color="auto"/>
      </w:divBdr>
    </w:div>
    <w:div w:id="1151555365">
      <w:marLeft w:val="640"/>
      <w:marRight w:val="0"/>
      <w:marTop w:val="0"/>
      <w:marBottom w:val="0"/>
      <w:divBdr>
        <w:top w:val="none" w:sz="0" w:space="0" w:color="auto"/>
        <w:left w:val="none" w:sz="0" w:space="0" w:color="auto"/>
        <w:bottom w:val="none" w:sz="0" w:space="0" w:color="auto"/>
        <w:right w:val="none" w:sz="0" w:space="0" w:color="auto"/>
      </w:divBdr>
    </w:div>
    <w:div w:id="1151559243">
      <w:marLeft w:val="640"/>
      <w:marRight w:val="0"/>
      <w:marTop w:val="0"/>
      <w:marBottom w:val="0"/>
      <w:divBdr>
        <w:top w:val="none" w:sz="0" w:space="0" w:color="auto"/>
        <w:left w:val="none" w:sz="0" w:space="0" w:color="auto"/>
        <w:bottom w:val="none" w:sz="0" w:space="0" w:color="auto"/>
        <w:right w:val="none" w:sz="0" w:space="0" w:color="auto"/>
      </w:divBdr>
    </w:div>
    <w:div w:id="1151559782">
      <w:marLeft w:val="640"/>
      <w:marRight w:val="0"/>
      <w:marTop w:val="0"/>
      <w:marBottom w:val="0"/>
      <w:divBdr>
        <w:top w:val="none" w:sz="0" w:space="0" w:color="auto"/>
        <w:left w:val="none" w:sz="0" w:space="0" w:color="auto"/>
        <w:bottom w:val="none" w:sz="0" w:space="0" w:color="auto"/>
        <w:right w:val="none" w:sz="0" w:space="0" w:color="auto"/>
      </w:divBdr>
    </w:div>
    <w:div w:id="1151563142">
      <w:marLeft w:val="640"/>
      <w:marRight w:val="0"/>
      <w:marTop w:val="0"/>
      <w:marBottom w:val="0"/>
      <w:divBdr>
        <w:top w:val="none" w:sz="0" w:space="0" w:color="auto"/>
        <w:left w:val="none" w:sz="0" w:space="0" w:color="auto"/>
        <w:bottom w:val="none" w:sz="0" w:space="0" w:color="auto"/>
        <w:right w:val="none" w:sz="0" w:space="0" w:color="auto"/>
      </w:divBdr>
    </w:div>
    <w:div w:id="1151748193">
      <w:marLeft w:val="640"/>
      <w:marRight w:val="0"/>
      <w:marTop w:val="0"/>
      <w:marBottom w:val="0"/>
      <w:divBdr>
        <w:top w:val="none" w:sz="0" w:space="0" w:color="auto"/>
        <w:left w:val="none" w:sz="0" w:space="0" w:color="auto"/>
        <w:bottom w:val="none" w:sz="0" w:space="0" w:color="auto"/>
        <w:right w:val="none" w:sz="0" w:space="0" w:color="auto"/>
      </w:divBdr>
    </w:div>
    <w:div w:id="1151823677">
      <w:marLeft w:val="640"/>
      <w:marRight w:val="0"/>
      <w:marTop w:val="0"/>
      <w:marBottom w:val="0"/>
      <w:divBdr>
        <w:top w:val="none" w:sz="0" w:space="0" w:color="auto"/>
        <w:left w:val="none" w:sz="0" w:space="0" w:color="auto"/>
        <w:bottom w:val="none" w:sz="0" w:space="0" w:color="auto"/>
        <w:right w:val="none" w:sz="0" w:space="0" w:color="auto"/>
      </w:divBdr>
    </w:div>
    <w:div w:id="1151868816">
      <w:marLeft w:val="640"/>
      <w:marRight w:val="0"/>
      <w:marTop w:val="0"/>
      <w:marBottom w:val="0"/>
      <w:divBdr>
        <w:top w:val="none" w:sz="0" w:space="0" w:color="auto"/>
        <w:left w:val="none" w:sz="0" w:space="0" w:color="auto"/>
        <w:bottom w:val="none" w:sz="0" w:space="0" w:color="auto"/>
        <w:right w:val="none" w:sz="0" w:space="0" w:color="auto"/>
      </w:divBdr>
    </w:div>
    <w:div w:id="1152016622">
      <w:marLeft w:val="640"/>
      <w:marRight w:val="0"/>
      <w:marTop w:val="0"/>
      <w:marBottom w:val="0"/>
      <w:divBdr>
        <w:top w:val="none" w:sz="0" w:space="0" w:color="auto"/>
        <w:left w:val="none" w:sz="0" w:space="0" w:color="auto"/>
        <w:bottom w:val="none" w:sz="0" w:space="0" w:color="auto"/>
        <w:right w:val="none" w:sz="0" w:space="0" w:color="auto"/>
      </w:divBdr>
    </w:div>
    <w:div w:id="1152218697">
      <w:marLeft w:val="640"/>
      <w:marRight w:val="0"/>
      <w:marTop w:val="0"/>
      <w:marBottom w:val="0"/>
      <w:divBdr>
        <w:top w:val="none" w:sz="0" w:space="0" w:color="auto"/>
        <w:left w:val="none" w:sz="0" w:space="0" w:color="auto"/>
        <w:bottom w:val="none" w:sz="0" w:space="0" w:color="auto"/>
        <w:right w:val="none" w:sz="0" w:space="0" w:color="auto"/>
      </w:divBdr>
    </w:div>
    <w:div w:id="1152254388">
      <w:marLeft w:val="640"/>
      <w:marRight w:val="0"/>
      <w:marTop w:val="0"/>
      <w:marBottom w:val="0"/>
      <w:divBdr>
        <w:top w:val="none" w:sz="0" w:space="0" w:color="auto"/>
        <w:left w:val="none" w:sz="0" w:space="0" w:color="auto"/>
        <w:bottom w:val="none" w:sz="0" w:space="0" w:color="auto"/>
        <w:right w:val="none" w:sz="0" w:space="0" w:color="auto"/>
      </w:divBdr>
    </w:div>
    <w:div w:id="1152260193">
      <w:marLeft w:val="640"/>
      <w:marRight w:val="0"/>
      <w:marTop w:val="0"/>
      <w:marBottom w:val="0"/>
      <w:divBdr>
        <w:top w:val="none" w:sz="0" w:space="0" w:color="auto"/>
        <w:left w:val="none" w:sz="0" w:space="0" w:color="auto"/>
        <w:bottom w:val="none" w:sz="0" w:space="0" w:color="auto"/>
        <w:right w:val="none" w:sz="0" w:space="0" w:color="auto"/>
      </w:divBdr>
    </w:div>
    <w:div w:id="1152334879">
      <w:marLeft w:val="640"/>
      <w:marRight w:val="0"/>
      <w:marTop w:val="0"/>
      <w:marBottom w:val="0"/>
      <w:divBdr>
        <w:top w:val="none" w:sz="0" w:space="0" w:color="auto"/>
        <w:left w:val="none" w:sz="0" w:space="0" w:color="auto"/>
        <w:bottom w:val="none" w:sz="0" w:space="0" w:color="auto"/>
        <w:right w:val="none" w:sz="0" w:space="0" w:color="auto"/>
      </w:divBdr>
    </w:div>
    <w:div w:id="1152454171">
      <w:marLeft w:val="640"/>
      <w:marRight w:val="0"/>
      <w:marTop w:val="0"/>
      <w:marBottom w:val="0"/>
      <w:divBdr>
        <w:top w:val="none" w:sz="0" w:space="0" w:color="auto"/>
        <w:left w:val="none" w:sz="0" w:space="0" w:color="auto"/>
        <w:bottom w:val="none" w:sz="0" w:space="0" w:color="auto"/>
        <w:right w:val="none" w:sz="0" w:space="0" w:color="auto"/>
      </w:divBdr>
    </w:div>
    <w:div w:id="1152521261">
      <w:marLeft w:val="640"/>
      <w:marRight w:val="0"/>
      <w:marTop w:val="0"/>
      <w:marBottom w:val="0"/>
      <w:divBdr>
        <w:top w:val="none" w:sz="0" w:space="0" w:color="auto"/>
        <w:left w:val="none" w:sz="0" w:space="0" w:color="auto"/>
        <w:bottom w:val="none" w:sz="0" w:space="0" w:color="auto"/>
        <w:right w:val="none" w:sz="0" w:space="0" w:color="auto"/>
      </w:divBdr>
    </w:div>
    <w:div w:id="1152719992">
      <w:marLeft w:val="640"/>
      <w:marRight w:val="0"/>
      <w:marTop w:val="0"/>
      <w:marBottom w:val="0"/>
      <w:divBdr>
        <w:top w:val="none" w:sz="0" w:space="0" w:color="auto"/>
        <w:left w:val="none" w:sz="0" w:space="0" w:color="auto"/>
        <w:bottom w:val="none" w:sz="0" w:space="0" w:color="auto"/>
        <w:right w:val="none" w:sz="0" w:space="0" w:color="auto"/>
      </w:divBdr>
    </w:div>
    <w:div w:id="1153452137">
      <w:marLeft w:val="640"/>
      <w:marRight w:val="0"/>
      <w:marTop w:val="0"/>
      <w:marBottom w:val="0"/>
      <w:divBdr>
        <w:top w:val="none" w:sz="0" w:space="0" w:color="auto"/>
        <w:left w:val="none" w:sz="0" w:space="0" w:color="auto"/>
        <w:bottom w:val="none" w:sz="0" w:space="0" w:color="auto"/>
        <w:right w:val="none" w:sz="0" w:space="0" w:color="auto"/>
      </w:divBdr>
    </w:div>
    <w:div w:id="1153528001">
      <w:marLeft w:val="640"/>
      <w:marRight w:val="0"/>
      <w:marTop w:val="0"/>
      <w:marBottom w:val="0"/>
      <w:divBdr>
        <w:top w:val="none" w:sz="0" w:space="0" w:color="auto"/>
        <w:left w:val="none" w:sz="0" w:space="0" w:color="auto"/>
        <w:bottom w:val="none" w:sz="0" w:space="0" w:color="auto"/>
        <w:right w:val="none" w:sz="0" w:space="0" w:color="auto"/>
      </w:divBdr>
    </w:div>
    <w:div w:id="1153596261">
      <w:marLeft w:val="640"/>
      <w:marRight w:val="0"/>
      <w:marTop w:val="0"/>
      <w:marBottom w:val="0"/>
      <w:divBdr>
        <w:top w:val="none" w:sz="0" w:space="0" w:color="auto"/>
        <w:left w:val="none" w:sz="0" w:space="0" w:color="auto"/>
        <w:bottom w:val="none" w:sz="0" w:space="0" w:color="auto"/>
        <w:right w:val="none" w:sz="0" w:space="0" w:color="auto"/>
      </w:divBdr>
    </w:div>
    <w:div w:id="1153909654">
      <w:marLeft w:val="640"/>
      <w:marRight w:val="0"/>
      <w:marTop w:val="0"/>
      <w:marBottom w:val="0"/>
      <w:divBdr>
        <w:top w:val="none" w:sz="0" w:space="0" w:color="auto"/>
        <w:left w:val="none" w:sz="0" w:space="0" w:color="auto"/>
        <w:bottom w:val="none" w:sz="0" w:space="0" w:color="auto"/>
        <w:right w:val="none" w:sz="0" w:space="0" w:color="auto"/>
      </w:divBdr>
    </w:div>
    <w:div w:id="1153982257">
      <w:marLeft w:val="640"/>
      <w:marRight w:val="0"/>
      <w:marTop w:val="0"/>
      <w:marBottom w:val="0"/>
      <w:divBdr>
        <w:top w:val="none" w:sz="0" w:space="0" w:color="auto"/>
        <w:left w:val="none" w:sz="0" w:space="0" w:color="auto"/>
        <w:bottom w:val="none" w:sz="0" w:space="0" w:color="auto"/>
        <w:right w:val="none" w:sz="0" w:space="0" w:color="auto"/>
      </w:divBdr>
    </w:div>
    <w:div w:id="1153984941">
      <w:marLeft w:val="640"/>
      <w:marRight w:val="0"/>
      <w:marTop w:val="0"/>
      <w:marBottom w:val="0"/>
      <w:divBdr>
        <w:top w:val="none" w:sz="0" w:space="0" w:color="auto"/>
        <w:left w:val="none" w:sz="0" w:space="0" w:color="auto"/>
        <w:bottom w:val="none" w:sz="0" w:space="0" w:color="auto"/>
        <w:right w:val="none" w:sz="0" w:space="0" w:color="auto"/>
      </w:divBdr>
    </w:div>
    <w:div w:id="1153989950">
      <w:marLeft w:val="640"/>
      <w:marRight w:val="0"/>
      <w:marTop w:val="0"/>
      <w:marBottom w:val="0"/>
      <w:divBdr>
        <w:top w:val="none" w:sz="0" w:space="0" w:color="auto"/>
        <w:left w:val="none" w:sz="0" w:space="0" w:color="auto"/>
        <w:bottom w:val="none" w:sz="0" w:space="0" w:color="auto"/>
        <w:right w:val="none" w:sz="0" w:space="0" w:color="auto"/>
      </w:divBdr>
    </w:div>
    <w:div w:id="1154103881">
      <w:marLeft w:val="640"/>
      <w:marRight w:val="0"/>
      <w:marTop w:val="0"/>
      <w:marBottom w:val="0"/>
      <w:divBdr>
        <w:top w:val="none" w:sz="0" w:space="0" w:color="auto"/>
        <w:left w:val="none" w:sz="0" w:space="0" w:color="auto"/>
        <w:bottom w:val="none" w:sz="0" w:space="0" w:color="auto"/>
        <w:right w:val="none" w:sz="0" w:space="0" w:color="auto"/>
      </w:divBdr>
    </w:div>
    <w:div w:id="1154176298">
      <w:marLeft w:val="640"/>
      <w:marRight w:val="0"/>
      <w:marTop w:val="0"/>
      <w:marBottom w:val="0"/>
      <w:divBdr>
        <w:top w:val="none" w:sz="0" w:space="0" w:color="auto"/>
        <w:left w:val="none" w:sz="0" w:space="0" w:color="auto"/>
        <w:bottom w:val="none" w:sz="0" w:space="0" w:color="auto"/>
        <w:right w:val="none" w:sz="0" w:space="0" w:color="auto"/>
      </w:divBdr>
    </w:div>
    <w:div w:id="1154296690">
      <w:marLeft w:val="640"/>
      <w:marRight w:val="0"/>
      <w:marTop w:val="0"/>
      <w:marBottom w:val="0"/>
      <w:divBdr>
        <w:top w:val="none" w:sz="0" w:space="0" w:color="auto"/>
        <w:left w:val="none" w:sz="0" w:space="0" w:color="auto"/>
        <w:bottom w:val="none" w:sz="0" w:space="0" w:color="auto"/>
        <w:right w:val="none" w:sz="0" w:space="0" w:color="auto"/>
      </w:divBdr>
    </w:div>
    <w:div w:id="1154298434">
      <w:marLeft w:val="640"/>
      <w:marRight w:val="0"/>
      <w:marTop w:val="0"/>
      <w:marBottom w:val="0"/>
      <w:divBdr>
        <w:top w:val="none" w:sz="0" w:space="0" w:color="auto"/>
        <w:left w:val="none" w:sz="0" w:space="0" w:color="auto"/>
        <w:bottom w:val="none" w:sz="0" w:space="0" w:color="auto"/>
        <w:right w:val="none" w:sz="0" w:space="0" w:color="auto"/>
      </w:divBdr>
    </w:div>
    <w:div w:id="1154301464">
      <w:marLeft w:val="640"/>
      <w:marRight w:val="0"/>
      <w:marTop w:val="0"/>
      <w:marBottom w:val="0"/>
      <w:divBdr>
        <w:top w:val="none" w:sz="0" w:space="0" w:color="auto"/>
        <w:left w:val="none" w:sz="0" w:space="0" w:color="auto"/>
        <w:bottom w:val="none" w:sz="0" w:space="0" w:color="auto"/>
        <w:right w:val="none" w:sz="0" w:space="0" w:color="auto"/>
      </w:divBdr>
    </w:div>
    <w:div w:id="1154376381">
      <w:marLeft w:val="640"/>
      <w:marRight w:val="0"/>
      <w:marTop w:val="0"/>
      <w:marBottom w:val="0"/>
      <w:divBdr>
        <w:top w:val="none" w:sz="0" w:space="0" w:color="auto"/>
        <w:left w:val="none" w:sz="0" w:space="0" w:color="auto"/>
        <w:bottom w:val="none" w:sz="0" w:space="0" w:color="auto"/>
        <w:right w:val="none" w:sz="0" w:space="0" w:color="auto"/>
      </w:divBdr>
    </w:div>
    <w:div w:id="1154418231">
      <w:marLeft w:val="640"/>
      <w:marRight w:val="0"/>
      <w:marTop w:val="0"/>
      <w:marBottom w:val="0"/>
      <w:divBdr>
        <w:top w:val="none" w:sz="0" w:space="0" w:color="auto"/>
        <w:left w:val="none" w:sz="0" w:space="0" w:color="auto"/>
        <w:bottom w:val="none" w:sz="0" w:space="0" w:color="auto"/>
        <w:right w:val="none" w:sz="0" w:space="0" w:color="auto"/>
      </w:divBdr>
    </w:div>
    <w:div w:id="1154418744">
      <w:marLeft w:val="640"/>
      <w:marRight w:val="0"/>
      <w:marTop w:val="0"/>
      <w:marBottom w:val="0"/>
      <w:divBdr>
        <w:top w:val="none" w:sz="0" w:space="0" w:color="auto"/>
        <w:left w:val="none" w:sz="0" w:space="0" w:color="auto"/>
        <w:bottom w:val="none" w:sz="0" w:space="0" w:color="auto"/>
        <w:right w:val="none" w:sz="0" w:space="0" w:color="auto"/>
      </w:divBdr>
    </w:div>
    <w:div w:id="1154488426">
      <w:marLeft w:val="640"/>
      <w:marRight w:val="0"/>
      <w:marTop w:val="0"/>
      <w:marBottom w:val="0"/>
      <w:divBdr>
        <w:top w:val="none" w:sz="0" w:space="0" w:color="auto"/>
        <w:left w:val="none" w:sz="0" w:space="0" w:color="auto"/>
        <w:bottom w:val="none" w:sz="0" w:space="0" w:color="auto"/>
        <w:right w:val="none" w:sz="0" w:space="0" w:color="auto"/>
      </w:divBdr>
    </w:div>
    <w:div w:id="1154495142">
      <w:marLeft w:val="640"/>
      <w:marRight w:val="0"/>
      <w:marTop w:val="0"/>
      <w:marBottom w:val="0"/>
      <w:divBdr>
        <w:top w:val="none" w:sz="0" w:space="0" w:color="auto"/>
        <w:left w:val="none" w:sz="0" w:space="0" w:color="auto"/>
        <w:bottom w:val="none" w:sz="0" w:space="0" w:color="auto"/>
        <w:right w:val="none" w:sz="0" w:space="0" w:color="auto"/>
      </w:divBdr>
    </w:div>
    <w:div w:id="1154567818">
      <w:marLeft w:val="640"/>
      <w:marRight w:val="0"/>
      <w:marTop w:val="0"/>
      <w:marBottom w:val="0"/>
      <w:divBdr>
        <w:top w:val="none" w:sz="0" w:space="0" w:color="auto"/>
        <w:left w:val="none" w:sz="0" w:space="0" w:color="auto"/>
        <w:bottom w:val="none" w:sz="0" w:space="0" w:color="auto"/>
        <w:right w:val="none" w:sz="0" w:space="0" w:color="auto"/>
      </w:divBdr>
    </w:div>
    <w:div w:id="1154679719">
      <w:marLeft w:val="640"/>
      <w:marRight w:val="0"/>
      <w:marTop w:val="0"/>
      <w:marBottom w:val="0"/>
      <w:divBdr>
        <w:top w:val="none" w:sz="0" w:space="0" w:color="auto"/>
        <w:left w:val="none" w:sz="0" w:space="0" w:color="auto"/>
        <w:bottom w:val="none" w:sz="0" w:space="0" w:color="auto"/>
        <w:right w:val="none" w:sz="0" w:space="0" w:color="auto"/>
      </w:divBdr>
    </w:div>
    <w:div w:id="1154686833">
      <w:marLeft w:val="640"/>
      <w:marRight w:val="0"/>
      <w:marTop w:val="0"/>
      <w:marBottom w:val="0"/>
      <w:divBdr>
        <w:top w:val="none" w:sz="0" w:space="0" w:color="auto"/>
        <w:left w:val="none" w:sz="0" w:space="0" w:color="auto"/>
        <w:bottom w:val="none" w:sz="0" w:space="0" w:color="auto"/>
        <w:right w:val="none" w:sz="0" w:space="0" w:color="auto"/>
      </w:divBdr>
    </w:div>
    <w:div w:id="1154758049">
      <w:marLeft w:val="640"/>
      <w:marRight w:val="0"/>
      <w:marTop w:val="0"/>
      <w:marBottom w:val="0"/>
      <w:divBdr>
        <w:top w:val="none" w:sz="0" w:space="0" w:color="auto"/>
        <w:left w:val="none" w:sz="0" w:space="0" w:color="auto"/>
        <w:bottom w:val="none" w:sz="0" w:space="0" w:color="auto"/>
        <w:right w:val="none" w:sz="0" w:space="0" w:color="auto"/>
      </w:divBdr>
    </w:div>
    <w:div w:id="1154831776">
      <w:marLeft w:val="640"/>
      <w:marRight w:val="0"/>
      <w:marTop w:val="0"/>
      <w:marBottom w:val="0"/>
      <w:divBdr>
        <w:top w:val="none" w:sz="0" w:space="0" w:color="auto"/>
        <w:left w:val="none" w:sz="0" w:space="0" w:color="auto"/>
        <w:bottom w:val="none" w:sz="0" w:space="0" w:color="auto"/>
        <w:right w:val="none" w:sz="0" w:space="0" w:color="auto"/>
      </w:divBdr>
    </w:div>
    <w:div w:id="1154836339">
      <w:marLeft w:val="640"/>
      <w:marRight w:val="0"/>
      <w:marTop w:val="0"/>
      <w:marBottom w:val="0"/>
      <w:divBdr>
        <w:top w:val="none" w:sz="0" w:space="0" w:color="auto"/>
        <w:left w:val="none" w:sz="0" w:space="0" w:color="auto"/>
        <w:bottom w:val="none" w:sz="0" w:space="0" w:color="auto"/>
        <w:right w:val="none" w:sz="0" w:space="0" w:color="auto"/>
      </w:divBdr>
    </w:div>
    <w:div w:id="1154877874">
      <w:marLeft w:val="640"/>
      <w:marRight w:val="0"/>
      <w:marTop w:val="0"/>
      <w:marBottom w:val="0"/>
      <w:divBdr>
        <w:top w:val="none" w:sz="0" w:space="0" w:color="auto"/>
        <w:left w:val="none" w:sz="0" w:space="0" w:color="auto"/>
        <w:bottom w:val="none" w:sz="0" w:space="0" w:color="auto"/>
        <w:right w:val="none" w:sz="0" w:space="0" w:color="auto"/>
      </w:divBdr>
    </w:div>
    <w:div w:id="1154878008">
      <w:marLeft w:val="640"/>
      <w:marRight w:val="0"/>
      <w:marTop w:val="0"/>
      <w:marBottom w:val="0"/>
      <w:divBdr>
        <w:top w:val="none" w:sz="0" w:space="0" w:color="auto"/>
        <w:left w:val="none" w:sz="0" w:space="0" w:color="auto"/>
        <w:bottom w:val="none" w:sz="0" w:space="0" w:color="auto"/>
        <w:right w:val="none" w:sz="0" w:space="0" w:color="auto"/>
      </w:divBdr>
    </w:div>
    <w:div w:id="1154878098">
      <w:marLeft w:val="640"/>
      <w:marRight w:val="0"/>
      <w:marTop w:val="0"/>
      <w:marBottom w:val="0"/>
      <w:divBdr>
        <w:top w:val="none" w:sz="0" w:space="0" w:color="auto"/>
        <w:left w:val="none" w:sz="0" w:space="0" w:color="auto"/>
        <w:bottom w:val="none" w:sz="0" w:space="0" w:color="auto"/>
        <w:right w:val="none" w:sz="0" w:space="0" w:color="auto"/>
      </w:divBdr>
    </w:div>
    <w:div w:id="1154880755">
      <w:marLeft w:val="640"/>
      <w:marRight w:val="0"/>
      <w:marTop w:val="0"/>
      <w:marBottom w:val="0"/>
      <w:divBdr>
        <w:top w:val="none" w:sz="0" w:space="0" w:color="auto"/>
        <w:left w:val="none" w:sz="0" w:space="0" w:color="auto"/>
        <w:bottom w:val="none" w:sz="0" w:space="0" w:color="auto"/>
        <w:right w:val="none" w:sz="0" w:space="0" w:color="auto"/>
      </w:divBdr>
    </w:div>
    <w:div w:id="1155072940">
      <w:marLeft w:val="640"/>
      <w:marRight w:val="0"/>
      <w:marTop w:val="0"/>
      <w:marBottom w:val="0"/>
      <w:divBdr>
        <w:top w:val="none" w:sz="0" w:space="0" w:color="auto"/>
        <w:left w:val="none" w:sz="0" w:space="0" w:color="auto"/>
        <w:bottom w:val="none" w:sz="0" w:space="0" w:color="auto"/>
        <w:right w:val="none" w:sz="0" w:space="0" w:color="auto"/>
      </w:divBdr>
    </w:div>
    <w:div w:id="1155530932">
      <w:marLeft w:val="640"/>
      <w:marRight w:val="0"/>
      <w:marTop w:val="0"/>
      <w:marBottom w:val="0"/>
      <w:divBdr>
        <w:top w:val="none" w:sz="0" w:space="0" w:color="auto"/>
        <w:left w:val="none" w:sz="0" w:space="0" w:color="auto"/>
        <w:bottom w:val="none" w:sz="0" w:space="0" w:color="auto"/>
        <w:right w:val="none" w:sz="0" w:space="0" w:color="auto"/>
      </w:divBdr>
    </w:div>
    <w:div w:id="1155685495">
      <w:marLeft w:val="640"/>
      <w:marRight w:val="0"/>
      <w:marTop w:val="0"/>
      <w:marBottom w:val="0"/>
      <w:divBdr>
        <w:top w:val="none" w:sz="0" w:space="0" w:color="auto"/>
        <w:left w:val="none" w:sz="0" w:space="0" w:color="auto"/>
        <w:bottom w:val="none" w:sz="0" w:space="0" w:color="auto"/>
        <w:right w:val="none" w:sz="0" w:space="0" w:color="auto"/>
      </w:divBdr>
    </w:div>
    <w:div w:id="1155756578">
      <w:marLeft w:val="640"/>
      <w:marRight w:val="0"/>
      <w:marTop w:val="0"/>
      <w:marBottom w:val="0"/>
      <w:divBdr>
        <w:top w:val="none" w:sz="0" w:space="0" w:color="auto"/>
        <w:left w:val="none" w:sz="0" w:space="0" w:color="auto"/>
        <w:bottom w:val="none" w:sz="0" w:space="0" w:color="auto"/>
        <w:right w:val="none" w:sz="0" w:space="0" w:color="auto"/>
      </w:divBdr>
    </w:div>
    <w:div w:id="1155797646">
      <w:marLeft w:val="640"/>
      <w:marRight w:val="0"/>
      <w:marTop w:val="0"/>
      <w:marBottom w:val="0"/>
      <w:divBdr>
        <w:top w:val="none" w:sz="0" w:space="0" w:color="auto"/>
        <w:left w:val="none" w:sz="0" w:space="0" w:color="auto"/>
        <w:bottom w:val="none" w:sz="0" w:space="0" w:color="auto"/>
        <w:right w:val="none" w:sz="0" w:space="0" w:color="auto"/>
      </w:divBdr>
    </w:div>
    <w:div w:id="1155801543">
      <w:marLeft w:val="640"/>
      <w:marRight w:val="0"/>
      <w:marTop w:val="0"/>
      <w:marBottom w:val="0"/>
      <w:divBdr>
        <w:top w:val="none" w:sz="0" w:space="0" w:color="auto"/>
        <w:left w:val="none" w:sz="0" w:space="0" w:color="auto"/>
        <w:bottom w:val="none" w:sz="0" w:space="0" w:color="auto"/>
        <w:right w:val="none" w:sz="0" w:space="0" w:color="auto"/>
      </w:divBdr>
    </w:div>
    <w:div w:id="1155803307">
      <w:marLeft w:val="640"/>
      <w:marRight w:val="0"/>
      <w:marTop w:val="0"/>
      <w:marBottom w:val="0"/>
      <w:divBdr>
        <w:top w:val="none" w:sz="0" w:space="0" w:color="auto"/>
        <w:left w:val="none" w:sz="0" w:space="0" w:color="auto"/>
        <w:bottom w:val="none" w:sz="0" w:space="0" w:color="auto"/>
        <w:right w:val="none" w:sz="0" w:space="0" w:color="auto"/>
      </w:divBdr>
    </w:div>
    <w:div w:id="1156069840">
      <w:marLeft w:val="640"/>
      <w:marRight w:val="0"/>
      <w:marTop w:val="0"/>
      <w:marBottom w:val="0"/>
      <w:divBdr>
        <w:top w:val="none" w:sz="0" w:space="0" w:color="auto"/>
        <w:left w:val="none" w:sz="0" w:space="0" w:color="auto"/>
        <w:bottom w:val="none" w:sz="0" w:space="0" w:color="auto"/>
        <w:right w:val="none" w:sz="0" w:space="0" w:color="auto"/>
      </w:divBdr>
    </w:div>
    <w:div w:id="1156216299">
      <w:marLeft w:val="640"/>
      <w:marRight w:val="0"/>
      <w:marTop w:val="0"/>
      <w:marBottom w:val="0"/>
      <w:divBdr>
        <w:top w:val="none" w:sz="0" w:space="0" w:color="auto"/>
        <w:left w:val="none" w:sz="0" w:space="0" w:color="auto"/>
        <w:bottom w:val="none" w:sz="0" w:space="0" w:color="auto"/>
        <w:right w:val="none" w:sz="0" w:space="0" w:color="auto"/>
      </w:divBdr>
    </w:div>
    <w:div w:id="1156261361">
      <w:marLeft w:val="640"/>
      <w:marRight w:val="0"/>
      <w:marTop w:val="0"/>
      <w:marBottom w:val="0"/>
      <w:divBdr>
        <w:top w:val="none" w:sz="0" w:space="0" w:color="auto"/>
        <w:left w:val="none" w:sz="0" w:space="0" w:color="auto"/>
        <w:bottom w:val="none" w:sz="0" w:space="0" w:color="auto"/>
        <w:right w:val="none" w:sz="0" w:space="0" w:color="auto"/>
      </w:divBdr>
    </w:div>
    <w:div w:id="1156262169">
      <w:marLeft w:val="640"/>
      <w:marRight w:val="0"/>
      <w:marTop w:val="0"/>
      <w:marBottom w:val="0"/>
      <w:divBdr>
        <w:top w:val="none" w:sz="0" w:space="0" w:color="auto"/>
        <w:left w:val="none" w:sz="0" w:space="0" w:color="auto"/>
        <w:bottom w:val="none" w:sz="0" w:space="0" w:color="auto"/>
        <w:right w:val="none" w:sz="0" w:space="0" w:color="auto"/>
      </w:divBdr>
    </w:div>
    <w:div w:id="1156336091">
      <w:marLeft w:val="640"/>
      <w:marRight w:val="0"/>
      <w:marTop w:val="0"/>
      <w:marBottom w:val="0"/>
      <w:divBdr>
        <w:top w:val="none" w:sz="0" w:space="0" w:color="auto"/>
        <w:left w:val="none" w:sz="0" w:space="0" w:color="auto"/>
        <w:bottom w:val="none" w:sz="0" w:space="0" w:color="auto"/>
        <w:right w:val="none" w:sz="0" w:space="0" w:color="auto"/>
      </w:divBdr>
    </w:div>
    <w:div w:id="1156336520">
      <w:marLeft w:val="640"/>
      <w:marRight w:val="0"/>
      <w:marTop w:val="0"/>
      <w:marBottom w:val="0"/>
      <w:divBdr>
        <w:top w:val="none" w:sz="0" w:space="0" w:color="auto"/>
        <w:left w:val="none" w:sz="0" w:space="0" w:color="auto"/>
        <w:bottom w:val="none" w:sz="0" w:space="0" w:color="auto"/>
        <w:right w:val="none" w:sz="0" w:space="0" w:color="auto"/>
      </w:divBdr>
    </w:div>
    <w:div w:id="1156337856">
      <w:marLeft w:val="640"/>
      <w:marRight w:val="0"/>
      <w:marTop w:val="0"/>
      <w:marBottom w:val="0"/>
      <w:divBdr>
        <w:top w:val="none" w:sz="0" w:space="0" w:color="auto"/>
        <w:left w:val="none" w:sz="0" w:space="0" w:color="auto"/>
        <w:bottom w:val="none" w:sz="0" w:space="0" w:color="auto"/>
        <w:right w:val="none" w:sz="0" w:space="0" w:color="auto"/>
      </w:divBdr>
    </w:div>
    <w:div w:id="1156532086">
      <w:marLeft w:val="640"/>
      <w:marRight w:val="0"/>
      <w:marTop w:val="0"/>
      <w:marBottom w:val="0"/>
      <w:divBdr>
        <w:top w:val="none" w:sz="0" w:space="0" w:color="auto"/>
        <w:left w:val="none" w:sz="0" w:space="0" w:color="auto"/>
        <w:bottom w:val="none" w:sz="0" w:space="0" w:color="auto"/>
        <w:right w:val="none" w:sz="0" w:space="0" w:color="auto"/>
      </w:divBdr>
    </w:div>
    <w:div w:id="1156535096">
      <w:marLeft w:val="640"/>
      <w:marRight w:val="0"/>
      <w:marTop w:val="0"/>
      <w:marBottom w:val="0"/>
      <w:divBdr>
        <w:top w:val="none" w:sz="0" w:space="0" w:color="auto"/>
        <w:left w:val="none" w:sz="0" w:space="0" w:color="auto"/>
        <w:bottom w:val="none" w:sz="0" w:space="0" w:color="auto"/>
        <w:right w:val="none" w:sz="0" w:space="0" w:color="auto"/>
      </w:divBdr>
    </w:div>
    <w:div w:id="1156648067">
      <w:marLeft w:val="640"/>
      <w:marRight w:val="0"/>
      <w:marTop w:val="0"/>
      <w:marBottom w:val="0"/>
      <w:divBdr>
        <w:top w:val="none" w:sz="0" w:space="0" w:color="auto"/>
        <w:left w:val="none" w:sz="0" w:space="0" w:color="auto"/>
        <w:bottom w:val="none" w:sz="0" w:space="0" w:color="auto"/>
        <w:right w:val="none" w:sz="0" w:space="0" w:color="auto"/>
      </w:divBdr>
    </w:div>
    <w:div w:id="1156725342">
      <w:marLeft w:val="640"/>
      <w:marRight w:val="0"/>
      <w:marTop w:val="0"/>
      <w:marBottom w:val="0"/>
      <w:divBdr>
        <w:top w:val="none" w:sz="0" w:space="0" w:color="auto"/>
        <w:left w:val="none" w:sz="0" w:space="0" w:color="auto"/>
        <w:bottom w:val="none" w:sz="0" w:space="0" w:color="auto"/>
        <w:right w:val="none" w:sz="0" w:space="0" w:color="auto"/>
      </w:divBdr>
    </w:div>
    <w:div w:id="1156799469">
      <w:marLeft w:val="640"/>
      <w:marRight w:val="0"/>
      <w:marTop w:val="0"/>
      <w:marBottom w:val="0"/>
      <w:divBdr>
        <w:top w:val="none" w:sz="0" w:space="0" w:color="auto"/>
        <w:left w:val="none" w:sz="0" w:space="0" w:color="auto"/>
        <w:bottom w:val="none" w:sz="0" w:space="0" w:color="auto"/>
        <w:right w:val="none" w:sz="0" w:space="0" w:color="auto"/>
      </w:divBdr>
    </w:div>
    <w:div w:id="1156871589">
      <w:marLeft w:val="640"/>
      <w:marRight w:val="0"/>
      <w:marTop w:val="0"/>
      <w:marBottom w:val="0"/>
      <w:divBdr>
        <w:top w:val="none" w:sz="0" w:space="0" w:color="auto"/>
        <w:left w:val="none" w:sz="0" w:space="0" w:color="auto"/>
        <w:bottom w:val="none" w:sz="0" w:space="0" w:color="auto"/>
        <w:right w:val="none" w:sz="0" w:space="0" w:color="auto"/>
      </w:divBdr>
    </w:div>
    <w:div w:id="1156871738">
      <w:marLeft w:val="640"/>
      <w:marRight w:val="0"/>
      <w:marTop w:val="0"/>
      <w:marBottom w:val="0"/>
      <w:divBdr>
        <w:top w:val="none" w:sz="0" w:space="0" w:color="auto"/>
        <w:left w:val="none" w:sz="0" w:space="0" w:color="auto"/>
        <w:bottom w:val="none" w:sz="0" w:space="0" w:color="auto"/>
        <w:right w:val="none" w:sz="0" w:space="0" w:color="auto"/>
      </w:divBdr>
    </w:div>
    <w:div w:id="1156995457">
      <w:marLeft w:val="640"/>
      <w:marRight w:val="0"/>
      <w:marTop w:val="0"/>
      <w:marBottom w:val="0"/>
      <w:divBdr>
        <w:top w:val="none" w:sz="0" w:space="0" w:color="auto"/>
        <w:left w:val="none" w:sz="0" w:space="0" w:color="auto"/>
        <w:bottom w:val="none" w:sz="0" w:space="0" w:color="auto"/>
        <w:right w:val="none" w:sz="0" w:space="0" w:color="auto"/>
      </w:divBdr>
    </w:div>
    <w:div w:id="1157187867">
      <w:marLeft w:val="640"/>
      <w:marRight w:val="0"/>
      <w:marTop w:val="0"/>
      <w:marBottom w:val="0"/>
      <w:divBdr>
        <w:top w:val="none" w:sz="0" w:space="0" w:color="auto"/>
        <w:left w:val="none" w:sz="0" w:space="0" w:color="auto"/>
        <w:bottom w:val="none" w:sz="0" w:space="0" w:color="auto"/>
        <w:right w:val="none" w:sz="0" w:space="0" w:color="auto"/>
      </w:divBdr>
    </w:div>
    <w:div w:id="1157188946">
      <w:marLeft w:val="640"/>
      <w:marRight w:val="0"/>
      <w:marTop w:val="0"/>
      <w:marBottom w:val="0"/>
      <w:divBdr>
        <w:top w:val="none" w:sz="0" w:space="0" w:color="auto"/>
        <w:left w:val="none" w:sz="0" w:space="0" w:color="auto"/>
        <w:bottom w:val="none" w:sz="0" w:space="0" w:color="auto"/>
        <w:right w:val="none" w:sz="0" w:space="0" w:color="auto"/>
      </w:divBdr>
    </w:div>
    <w:div w:id="1157191247">
      <w:marLeft w:val="640"/>
      <w:marRight w:val="0"/>
      <w:marTop w:val="0"/>
      <w:marBottom w:val="0"/>
      <w:divBdr>
        <w:top w:val="none" w:sz="0" w:space="0" w:color="auto"/>
        <w:left w:val="none" w:sz="0" w:space="0" w:color="auto"/>
        <w:bottom w:val="none" w:sz="0" w:space="0" w:color="auto"/>
        <w:right w:val="none" w:sz="0" w:space="0" w:color="auto"/>
      </w:divBdr>
    </w:div>
    <w:div w:id="1157306300">
      <w:marLeft w:val="640"/>
      <w:marRight w:val="0"/>
      <w:marTop w:val="0"/>
      <w:marBottom w:val="0"/>
      <w:divBdr>
        <w:top w:val="none" w:sz="0" w:space="0" w:color="auto"/>
        <w:left w:val="none" w:sz="0" w:space="0" w:color="auto"/>
        <w:bottom w:val="none" w:sz="0" w:space="0" w:color="auto"/>
        <w:right w:val="none" w:sz="0" w:space="0" w:color="auto"/>
      </w:divBdr>
    </w:div>
    <w:div w:id="1157451837">
      <w:marLeft w:val="640"/>
      <w:marRight w:val="0"/>
      <w:marTop w:val="0"/>
      <w:marBottom w:val="0"/>
      <w:divBdr>
        <w:top w:val="none" w:sz="0" w:space="0" w:color="auto"/>
        <w:left w:val="none" w:sz="0" w:space="0" w:color="auto"/>
        <w:bottom w:val="none" w:sz="0" w:space="0" w:color="auto"/>
        <w:right w:val="none" w:sz="0" w:space="0" w:color="auto"/>
      </w:divBdr>
    </w:div>
    <w:div w:id="1157454474">
      <w:marLeft w:val="640"/>
      <w:marRight w:val="0"/>
      <w:marTop w:val="0"/>
      <w:marBottom w:val="0"/>
      <w:divBdr>
        <w:top w:val="none" w:sz="0" w:space="0" w:color="auto"/>
        <w:left w:val="none" w:sz="0" w:space="0" w:color="auto"/>
        <w:bottom w:val="none" w:sz="0" w:space="0" w:color="auto"/>
        <w:right w:val="none" w:sz="0" w:space="0" w:color="auto"/>
      </w:divBdr>
    </w:div>
    <w:div w:id="1157499354">
      <w:marLeft w:val="640"/>
      <w:marRight w:val="0"/>
      <w:marTop w:val="0"/>
      <w:marBottom w:val="0"/>
      <w:divBdr>
        <w:top w:val="none" w:sz="0" w:space="0" w:color="auto"/>
        <w:left w:val="none" w:sz="0" w:space="0" w:color="auto"/>
        <w:bottom w:val="none" w:sz="0" w:space="0" w:color="auto"/>
        <w:right w:val="none" w:sz="0" w:space="0" w:color="auto"/>
      </w:divBdr>
    </w:div>
    <w:div w:id="1157527240">
      <w:marLeft w:val="640"/>
      <w:marRight w:val="0"/>
      <w:marTop w:val="0"/>
      <w:marBottom w:val="0"/>
      <w:divBdr>
        <w:top w:val="none" w:sz="0" w:space="0" w:color="auto"/>
        <w:left w:val="none" w:sz="0" w:space="0" w:color="auto"/>
        <w:bottom w:val="none" w:sz="0" w:space="0" w:color="auto"/>
        <w:right w:val="none" w:sz="0" w:space="0" w:color="auto"/>
      </w:divBdr>
    </w:div>
    <w:div w:id="1157577400">
      <w:marLeft w:val="640"/>
      <w:marRight w:val="0"/>
      <w:marTop w:val="0"/>
      <w:marBottom w:val="0"/>
      <w:divBdr>
        <w:top w:val="none" w:sz="0" w:space="0" w:color="auto"/>
        <w:left w:val="none" w:sz="0" w:space="0" w:color="auto"/>
        <w:bottom w:val="none" w:sz="0" w:space="0" w:color="auto"/>
        <w:right w:val="none" w:sz="0" w:space="0" w:color="auto"/>
      </w:divBdr>
    </w:div>
    <w:div w:id="1157654079">
      <w:marLeft w:val="640"/>
      <w:marRight w:val="0"/>
      <w:marTop w:val="0"/>
      <w:marBottom w:val="0"/>
      <w:divBdr>
        <w:top w:val="none" w:sz="0" w:space="0" w:color="auto"/>
        <w:left w:val="none" w:sz="0" w:space="0" w:color="auto"/>
        <w:bottom w:val="none" w:sz="0" w:space="0" w:color="auto"/>
        <w:right w:val="none" w:sz="0" w:space="0" w:color="auto"/>
      </w:divBdr>
    </w:div>
    <w:div w:id="1157722087">
      <w:marLeft w:val="640"/>
      <w:marRight w:val="0"/>
      <w:marTop w:val="0"/>
      <w:marBottom w:val="0"/>
      <w:divBdr>
        <w:top w:val="none" w:sz="0" w:space="0" w:color="auto"/>
        <w:left w:val="none" w:sz="0" w:space="0" w:color="auto"/>
        <w:bottom w:val="none" w:sz="0" w:space="0" w:color="auto"/>
        <w:right w:val="none" w:sz="0" w:space="0" w:color="auto"/>
      </w:divBdr>
    </w:div>
    <w:div w:id="1157768440">
      <w:marLeft w:val="640"/>
      <w:marRight w:val="0"/>
      <w:marTop w:val="0"/>
      <w:marBottom w:val="0"/>
      <w:divBdr>
        <w:top w:val="none" w:sz="0" w:space="0" w:color="auto"/>
        <w:left w:val="none" w:sz="0" w:space="0" w:color="auto"/>
        <w:bottom w:val="none" w:sz="0" w:space="0" w:color="auto"/>
        <w:right w:val="none" w:sz="0" w:space="0" w:color="auto"/>
      </w:divBdr>
    </w:div>
    <w:div w:id="1157838601">
      <w:marLeft w:val="640"/>
      <w:marRight w:val="0"/>
      <w:marTop w:val="0"/>
      <w:marBottom w:val="0"/>
      <w:divBdr>
        <w:top w:val="none" w:sz="0" w:space="0" w:color="auto"/>
        <w:left w:val="none" w:sz="0" w:space="0" w:color="auto"/>
        <w:bottom w:val="none" w:sz="0" w:space="0" w:color="auto"/>
        <w:right w:val="none" w:sz="0" w:space="0" w:color="auto"/>
      </w:divBdr>
    </w:div>
    <w:div w:id="1157962054">
      <w:marLeft w:val="640"/>
      <w:marRight w:val="0"/>
      <w:marTop w:val="0"/>
      <w:marBottom w:val="0"/>
      <w:divBdr>
        <w:top w:val="none" w:sz="0" w:space="0" w:color="auto"/>
        <w:left w:val="none" w:sz="0" w:space="0" w:color="auto"/>
        <w:bottom w:val="none" w:sz="0" w:space="0" w:color="auto"/>
        <w:right w:val="none" w:sz="0" w:space="0" w:color="auto"/>
      </w:divBdr>
    </w:div>
    <w:div w:id="1158300157">
      <w:marLeft w:val="640"/>
      <w:marRight w:val="0"/>
      <w:marTop w:val="0"/>
      <w:marBottom w:val="0"/>
      <w:divBdr>
        <w:top w:val="none" w:sz="0" w:space="0" w:color="auto"/>
        <w:left w:val="none" w:sz="0" w:space="0" w:color="auto"/>
        <w:bottom w:val="none" w:sz="0" w:space="0" w:color="auto"/>
        <w:right w:val="none" w:sz="0" w:space="0" w:color="auto"/>
      </w:divBdr>
    </w:div>
    <w:div w:id="1158302789">
      <w:marLeft w:val="640"/>
      <w:marRight w:val="0"/>
      <w:marTop w:val="0"/>
      <w:marBottom w:val="0"/>
      <w:divBdr>
        <w:top w:val="none" w:sz="0" w:space="0" w:color="auto"/>
        <w:left w:val="none" w:sz="0" w:space="0" w:color="auto"/>
        <w:bottom w:val="none" w:sz="0" w:space="0" w:color="auto"/>
        <w:right w:val="none" w:sz="0" w:space="0" w:color="auto"/>
      </w:divBdr>
    </w:div>
    <w:div w:id="1158419768">
      <w:marLeft w:val="640"/>
      <w:marRight w:val="0"/>
      <w:marTop w:val="0"/>
      <w:marBottom w:val="0"/>
      <w:divBdr>
        <w:top w:val="none" w:sz="0" w:space="0" w:color="auto"/>
        <w:left w:val="none" w:sz="0" w:space="0" w:color="auto"/>
        <w:bottom w:val="none" w:sz="0" w:space="0" w:color="auto"/>
        <w:right w:val="none" w:sz="0" w:space="0" w:color="auto"/>
      </w:divBdr>
    </w:div>
    <w:div w:id="1158420255">
      <w:marLeft w:val="640"/>
      <w:marRight w:val="0"/>
      <w:marTop w:val="0"/>
      <w:marBottom w:val="0"/>
      <w:divBdr>
        <w:top w:val="none" w:sz="0" w:space="0" w:color="auto"/>
        <w:left w:val="none" w:sz="0" w:space="0" w:color="auto"/>
        <w:bottom w:val="none" w:sz="0" w:space="0" w:color="auto"/>
        <w:right w:val="none" w:sz="0" w:space="0" w:color="auto"/>
      </w:divBdr>
    </w:div>
    <w:div w:id="1158426300">
      <w:marLeft w:val="640"/>
      <w:marRight w:val="0"/>
      <w:marTop w:val="0"/>
      <w:marBottom w:val="0"/>
      <w:divBdr>
        <w:top w:val="none" w:sz="0" w:space="0" w:color="auto"/>
        <w:left w:val="none" w:sz="0" w:space="0" w:color="auto"/>
        <w:bottom w:val="none" w:sz="0" w:space="0" w:color="auto"/>
        <w:right w:val="none" w:sz="0" w:space="0" w:color="auto"/>
      </w:divBdr>
    </w:div>
    <w:div w:id="1158615384">
      <w:marLeft w:val="640"/>
      <w:marRight w:val="0"/>
      <w:marTop w:val="0"/>
      <w:marBottom w:val="0"/>
      <w:divBdr>
        <w:top w:val="none" w:sz="0" w:space="0" w:color="auto"/>
        <w:left w:val="none" w:sz="0" w:space="0" w:color="auto"/>
        <w:bottom w:val="none" w:sz="0" w:space="0" w:color="auto"/>
        <w:right w:val="none" w:sz="0" w:space="0" w:color="auto"/>
      </w:divBdr>
    </w:div>
    <w:div w:id="1158764322">
      <w:marLeft w:val="640"/>
      <w:marRight w:val="0"/>
      <w:marTop w:val="0"/>
      <w:marBottom w:val="0"/>
      <w:divBdr>
        <w:top w:val="none" w:sz="0" w:space="0" w:color="auto"/>
        <w:left w:val="none" w:sz="0" w:space="0" w:color="auto"/>
        <w:bottom w:val="none" w:sz="0" w:space="0" w:color="auto"/>
        <w:right w:val="none" w:sz="0" w:space="0" w:color="auto"/>
      </w:divBdr>
    </w:div>
    <w:div w:id="1158764551">
      <w:marLeft w:val="640"/>
      <w:marRight w:val="0"/>
      <w:marTop w:val="0"/>
      <w:marBottom w:val="0"/>
      <w:divBdr>
        <w:top w:val="none" w:sz="0" w:space="0" w:color="auto"/>
        <w:left w:val="none" w:sz="0" w:space="0" w:color="auto"/>
        <w:bottom w:val="none" w:sz="0" w:space="0" w:color="auto"/>
        <w:right w:val="none" w:sz="0" w:space="0" w:color="auto"/>
      </w:divBdr>
    </w:div>
    <w:div w:id="1158811676">
      <w:marLeft w:val="640"/>
      <w:marRight w:val="0"/>
      <w:marTop w:val="0"/>
      <w:marBottom w:val="0"/>
      <w:divBdr>
        <w:top w:val="none" w:sz="0" w:space="0" w:color="auto"/>
        <w:left w:val="none" w:sz="0" w:space="0" w:color="auto"/>
        <w:bottom w:val="none" w:sz="0" w:space="0" w:color="auto"/>
        <w:right w:val="none" w:sz="0" w:space="0" w:color="auto"/>
      </w:divBdr>
    </w:div>
    <w:div w:id="1158955977">
      <w:marLeft w:val="640"/>
      <w:marRight w:val="0"/>
      <w:marTop w:val="0"/>
      <w:marBottom w:val="0"/>
      <w:divBdr>
        <w:top w:val="none" w:sz="0" w:space="0" w:color="auto"/>
        <w:left w:val="none" w:sz="0" w:space="0" w:color="auto"/>
        <w:bottom w:val="none" w:sz="0" w:space="0" w:color="auto"/>
        <w:right w:val="none" w:sz="0" w:space="0" w:color="auto"/>
      </w:divBdr>
    </w:div>
    <w:div w:id="1158958468">
      <w:marLeft w:val="640"/>
      <w:marRight w:val="0"/>
      <w:marTop w:val="0"/>
      <w:marBottom w:val="0"/>
      <w:divBdr>
        <w:top w:val="none" w:sz="0" w:space="0" w:color="auto"/>
        <w:left w:val="none" w:sz="0" w:space="0" w:color="auto"/>
        <w:bottom w:val="none" w:sz="0" w:space="0" w:color="auto"/>
        <w:right w:val="none" w:sz="0" w:space="0" w:color="auto"/>
      </w:divBdr>
    </w:div>
    <w:div w:id="1159005647">
      <w:marLeft w:val="640"/>
      <w:marRight w:val="0"/>
      <w:marTop w:val="0"/>
      <w:marBottom w:val="0"/>
      <w:divBdr>
        <w:top w:val="none" w:sz="0" w:space="0" w:color="auto"/>
        <w:left w:val="none" w:sz="0" w:space="0" w:color="auto"/>
        <w:bottom w:val="none" w:sz="0" w:space="0" w:color="auto"/>
        <w:right w:val="none" w:sz="0" w:space="0" w:color="auto"/>
      </w:divBdr>
    </w:div>
    <w:div w:id="1159073795">
      <w:marLeft w:val="640"/>
      <w:marRight w:val="0"/>
      <w:marTop w:val="0"/>
      <w:marBottom w:val="0"/>
      <w:divBdr>
        <w:top w:val="none" w:sz="0" w:space="0" w:color="auto"/>
        <w:left w:val="none" w:sz="0" w:space="0" w:color="auto"/>
        <w:bottom w:val="none" w:sz="0" w:space="0" w:color="auto"/>
        <w:right w:val="none" w:sz="0" w:space="0" w:color="auto"/>
      </w:divBdr>
    </w:div>
    <w:div w:id="1159077074">
      <w:marLeft w:val="640"/>
      <w:marRight w:val="0"/>
      <w:marTop w:val="0"/>
      <w:marBottom w:val="0"/>
      <w:divBdr>
        <w:top w:val="none" w:sz="0" w:space="0" w:color="auto"/>
        <w:left w:val="none" w:sz="0" w:space="0" w:color="auto"/>
        <w:bottom w:val="none" w:sz="0" w:space="0" w:color="auto"/>
        <w:right w:val="none" w:sz="0" w:space="0" w:color="auto"/>
      </w:divBdr>
    </w:div>
    <w:div w:id="1159078531">
      <w:marLeft w:val="640"/>
      <w:marRight w:val="0"/>
      <w:marTop w:val="0"/>
      <w:marBottom w:val="0"/>
      <w:divBdr>
        <w:top w:val="none" w:sz="0" w:space="0" w:color="auto"/>
        <w:left w:val="none" w:sz="0" w:space="0" w:color="auto"/>
        <w:bottom w:val="none" w:sz="0" w:space="0" w:color="auto"/>
        <w:right w:val="none" w:sz="0" w:space="0" w:color="auto"/>
      </w:divBdr>
    </w:div>
    <w:div w:id="1159156716">
      <w:marLeft w:val="640"/>
      <w:marRight w:val="0"/>
      <w:marTop w:val="0"/>
      <w:marBottom w:val="0"/>
      <w:divBdr>
        <w:top w:val="none" w:sz="0" w:space="0" w:color="auto"/>
        <w:left w:val="none" w:sz="0" w:space="0" w:color="auto"/>
        <w:bottom w:val="none" w:sz="0" w:space="0" w:color="auto"/>
        <w:right w:val="none" w:sz="0" w:space="0" w:color="auto"/>
      </w:divBdr>
    </w:div>
    <w:div w:id="1159226909">
      <w:marLeft w:val="640"/>
      <w:marRight w:val="0"/>
      <w:marTop w:val="0"/>
      <w:marBottom w:val="0"/>
      <w:divBdr>
        <w:top w:val="none" w:sz="0" w:space="0" w:color="auto"/>
        <w:left w:val="none" w:sz="0" w:space="0" w:color="auto"/>
        <w:bottom w:val="none" w:sz="0" w:space="0" w:color="auto"/>
        <w:right w:val="none" w:sz="0" w:space="0" w:color="auto"/>
      </w:divBdr>
    </w:div>
    <w:div w:id="1159227101">
      <w:marLeft w:val="640"/>
      <w:marRight w:val="0"/>
      <w:marTop w:val="0"/>
      <w:marBottom w:val="0"/>
      <w:divBdr>
        <w:top w:val="none" w:sz="0" w:space="0" w:color="auto"/>
        <w:left w:val="none" w:sz="0" w:space="0" w:color="auto"/>
        <w:bottom w:val="none" w:sz="0" w:space="0" w:color="auto"/>
        <w:right w:val="none" w:sz="0" w:space="0" w:color="auto"/>
      </w:divBdr>
    </w:div>
    <w:div w:id="1159231705">
      <w:marLeft w:val="640"/>
      <w:marRight w:val="0"/>
      <w:marTop w:val="0"/>
      <w:marBottom w:val="0"/>
      <w:divBdr>
        <w:top w:val="none" w:sz="0" w:space="0" w:color="auto"/>
        <w:left w:val="none" w:sz="0" w:space="0" w:color="auto"/>
        <w:bottom w:val="none" w:sz="0" w:space="0" w:color="auto"/>
        <w:right w:val="none" w:sz="0" w:space="0" w:color="auto"/>
      </w:divBdr>
    </w:div>
    <w:div w:id="1159425265">
      <w:marLeft w:val="640"/>
      <w:marRight w:val="0"/>
      <w:marTop w:val="0"/>
      <w:marBottom w:val="0"/>
      <w:divBdr>
        <w:top w:val="none" w:sz="0" w:space="0" w:color="auto"/>
        <w:left w:val="none" w:sz="0" w:space="0" w:color="auto"/>
        <w:bottom w:val="none" w:sz="0" w:space="0" w:color="auto"/>
        <w:right w:val="none" w:sz="0" w:space="0" w:color="auto"/>
      </w:divBdr>
    </w:div>
    <w:div w:id="1159611129">
      <w:marLeft w:val="640"/>
      <w:marRight w:val="0"/>
      <w:marTop w:val="0"/>
      <w:marBottom w:val="0"/>
      <w:divBdr>
        <w:top w:val="none" w:sz="0" w:space="0" w:color="auto"/>
        <w:left w:val="none" w:sz="0" w:space="0" w:color="auto"/>
        <w:bottom w:val="none" w:sz="0" w:space="0" w:color="auto"/>
        <w:right w:val="none" w:sz="0" w:space="0" w:color="auto"/>
      </w:divBdr>
    </w:div>
    <w:div w:id="1159661901">
      <w:marLeft w:val="640"/>
      <w:marRight w:val="0"/>
      <w:marTop w:val="0"/>
      <w:marBottom w:val="0"/>
      <w:divBdr>
        <w:top w:val="none" w:sz="0" w:space="0" w:color="auto"/>
        <w:left w:val="none" w:sz="0" w:space="0" w:color="auto"/>
        <w:bottom w:val="none" w:sz="0" w:space="0" w:color="auto"/>
        <w:right w:val="none" w:sz="0" w:space="0" w:color="auto"/>
      </w:divBdr>
    </w:div>
    <w:div w:id="1159887866">
      <w:marLeft w:val="640"/>
      <w:marRight w:val="0"/>
      <w:marTop w:val="0"/>
      <w:marBottom w:val="0"/>
      <w:divBdr>
        <w:top w:val="none" w:sz="0" w:space="0" w:color="auto"/>
        <w:left w:val="none" w:sz="0" w:space="0" w:color="auto"/>
        <w:bottom w:val="none" w:sz="0" w:space="0" w:color="auto"/>
        <w:right w:val="none" w:sz="0" w:space="0" w:color="auto"/>
      </w:divBdr>
    </w:div>
    <w:div w:id="1159922577">
      <w:marLeft w:val="640"/>
      <w:marRight w:val="0"/>
      <w:marTop w:val="0"/>
      <w:marBottom w:val="0"/>
      <w:divBdr>
        <w:top w:val="none" w:sz="0" w:space="0" w:color="auto"/>
        <w:left w:val="none" w:sz="0" w:space="0" w:color="auto"/>
        <w:bottom w:val="none" w:sz="0" w:space="0" w:color="auto"/>
        <w:right w:val="none" w:sz="0" w:space="0" w:color="auto"/>
      </w:divBdr>
    </w:div>
    <w:div w:id="1160004690">
      <w:marLeft w:val="640"/>
      <w:marRight w:val="0"/>
      <w:marTop w:val="0"/>
      <w:marBottom w:val="0"/>
      <w:divBdr>
        <w:top w:val="none" w:sz="0" w:space="0" w:color="auto"/>
        <w:left w:val="none" w:sz="0" w:space="0" w:color="auto"/>
        <w:bottom w:val="none" w:sz="0" w:space="0" w:color="auto"/>
        <w:right w:val="none" w:sz="0" w:space="0" w:color="auto"/>
      </w:divBdr>
    </w:div>
    <w:div w:id="1160124227">
      <w:marLeft w:val="640"/>
      <w:marRight w:val="0"/>
      <w:marTop w:val="0"/>
      <w:marBottom w:val="0"/>
      <w:divBdr>
        <w:top w:val="none" w:sz="0" w:space="0" w:color="auto"/>
        <w:left w:val="none" w:sz="0" w:space="0" w:color="auto"/>
        <w:bottom w:val="none" w:sz="0" w:space="0" w:color="auto"/>
        <w:right w:val="none" w:sz="0" w:space="0" w:color="auto"/>
      </w:divBdr>
    </w:div>
    <w:div w:id="1160266948">
      <w:marLeft w:val="640"/>
      <w:marRight w:val="0"/>
      <w:marTop w:val="0"/>
      <w:marBottom w:val="0"/>
      <w:divBdr>
        <w:top w:val="none" w:sz="0" w:space="0" w:color="auto"/>
        <w:left w:val="none" w:sz="0" w:space="0" w:color="auto"/>
        <w:bottom w:val="none" w:sz="0" w:space="0" w:color="auto"/>
        <w:right w:val="none" w:sz="0" w:space="0" w:color="auto"/>
      </w:divBdr>
    </w:div>
    <w:div w:id="1160268174">
      <w:marLeft w:val="640"/>
      <w:marRight w:val="0"/>
      <w:marTop w:val="0"/>
      <w:marBottom w:val="0"/>
      <w:divBdr>
        <w:top w:val="none" w:sz="0" w:space="0" w:color="auto"/>
        <w:left w:val="none" w:sz="0" w:space="0" w:color="auto"/>
        <w:bottom w:val="none" w:sz="0" w:space="0" w:color="auto"/>
        <w:right w:val="none" w:sz="0" w:space="0" w:color="auto"/>
      </w:divBdr>
    </w:div>
    <w:div w:id="1160387800">
      <w:marLeft w:val="640"/>
      <w:marRight w:val="0"/>
      <w:marTop w:val="0"/>
      <w:marBottom w:val="0"/>
      <w:divBdr>
        <w:top w:val="none" w:sz="0" w:space="0" w:color="auto"/>
        <w:left w:val="none" w:sz="0" w:space="0" w:color="auto"/>
        <w:bottom w:val="none" w:sz="0" w:space="0" w:color="auto"/>
        <w:right w:val="none" w:sz="0" w:space="0" w:color="auto"/>
      </w:divBdr>
    </w:div>
    <w:div w:id="1160535689">
      <w:marLeft w:val="640"/>
      <w:marRight w:val="0"/>
      <w:marTop w:val="0"/>
      <w:marBottom w:val="0"/>
      <w:divBdr>
        <w:top w:val="none" w:sz="0" w:space="0" w:color="auto"/>
        <w:left w:val="none" w:sz="0" w:space="0" w:color="auto"/>
        <w:bottom w:val="none" w:sz="0" w:space="0" w:color="auto"/>
        <w:right w:val="none" w:sz="0" w:space="0" w:color="auto"/>
      </w:divBdr>
    </w:div>
    <w:div w:id="1160586352">
      <w:marLeft w:val="640"/>
      <w:marRight w:val="0"/>
      <w:marTop w:val="0"/>
      <w:marBottom w:val="0"/>
      <w:divBdr>
        <w:top w:val="none" w:sz="0" w:space="0" w:color="auto"/>
        <w:left w:val="none" w:sz="0" w:space="0" w:color="auto"/>
        <w:bottom w:val="none" w:sz="0" w:space="0" w:color="auto"/>
        <w:right w:val="none" w:sz="0" w:space="0" w:color="auto"/>
      </w:divBdr>
    </w:div>
    <w:div w:id="1160733127">
      <w:marLeft w:val="640"/>
      <w:marRight w:val="0"/>
      <w:marTop w:val="0"/>
      <w:marBottom w:val="0"/>
      <w:divBdr>
        <w:top w:val="none" w:sz="0" w:space="0" w:color="auto"/>
        <w:left w:val="none" w:sz="0" w:space="0" w:color="auto"/>
        <w:bottom w:val="none" w:sz="0" w:space="0" w:color="auto"/>
        <w:right w:val="none" w:sz="0" w:space="0" w:color="auto"/>
      </w:divBdr>
    </w:div>
    <w:div w:id="1160805731">
      <w:marLeft w:val="640"/>
      <w:marRight w:val="0"/>
      <w:marTop w:val="0"/>
      <w:marBottom w:val="0"/>
      <w:divBdr>
        <w:top w:val="none" w:sz="0" w:space="0" w:color="auto"/>
        <w:left w:val="none" w:sz="0" w:space="0" w:color="auto"/>
        <w:bottom w:val="none" w:sz="0" w:space="0" w:color="auto"/>
        <w:right w:val="none" w:sz="0" w:space="0" w:color="auto"/>
      </w:divBdr>
    </w:div>
    <w:div w:id="1160923089">
      <w:marLeft w:val="640"/>
      <w:marRight w:val="0"/>
      <w:marTop w:val="0"/>
      <w:marBottom w:val="0"/>
      <w:divBdr>
        <w:top w:val="none" w:sz="0" w:space="0" w:color="auto"/>
        <w:left w:val="none" w:sz="0" w:space="0" w:color="auto"/>
        <w:bottom w:val="none" w:sz="0" w:space="0" w:color="auto"/>
        <w:right w:val="none" w:sz="0" w:space="0" w:color="auto"/>
      </w:divBdr>
    </w:div>
    <w:div w:id="1161000229">
      <w:marLeft w:val="640"/>
      <w:marRight w:val="0"/>
      <w:marTop w:val="0"/>
      <w:marBottom w:val="0"/>
      <w:divBdr>
        <w:top w:val="none" w:sz="0" w:space="0" w:color="auto"/>
        <w:left w:val="none" w:sz="0" w:space="0" w:color="auto"/>
        <w:bottom w:val="none" w:sz="0" w:space="0" w:color="auto"/>
        <w:right w:val="none" w:sz="0" w:space="0" w:color="auto"/>
      </w:divBdr>
    </w:div>
    <w:div w:id="1161041304">
      <w:marLeft w:val="640"/>
      <w:marRight w:val="0"/>
      <w:marTop w:val="0"/>
      <w:marBottom w:val="0"/>
      <w:divBdr>
        <w:top w:val="none" w:sz="0" w:space="0" w:color="auto"/>
        <w:left w:val="none" w:sz="0" w:space="0" w:color="auto"/>
        <w:bottom w:val="none" w:sz="0" w:space="0" w:color="auto"/>
        <w:right w:val="none" w:sz="0" w:space="0" w:color="auto"/>
      </w:divBdr>
    </w:div>
    <w:div w:id="1161117609">
      <w:marLeft w:val="640"/>
      <w:marRight w:val="0"/>
      <w:marTop w:val="0"/>
      <w:marBottom w:val="0"/>
      <w:divBdr>
        <w:top w:val="none" w:sz="0" w:space="0" w:color="auto"/>
        <w:left w:val="none" w:sz="0" w:space="0" w:color="auto"/>
        <w:bottom w:val="none" w:sz="0" w:space="0" w:color="auto"/>
        <w:right w:val="none" w:sz="0" w:space="0" w:color="auto"/>
      </w:divBdr>
    </w:div>
    <w:div w:id="1161120861">
      <w:marLeft w:val="640"/>
      <w:marRight w:val="0"/>
      <w:marTop w:val="0"/>
      <w:marBottom w:val="0"/>
      <w:divBdr>
        <w:top w:val="none" w:sz="0" w:space="0" w:color="auto"/>
        <w:left w:val="none" w:sz="0" w:space="0" w:color="auto"/>
        <w:bottom w:val="none" w:sz="0" w:space="0" w:color="auto"/>
        <w:right w:val="none" w:sz="0" w:space="0" w:color="auto"/>
      </w:divBdr>
    </w:div>
    <w:div w:id="1161430138">
      <w:marLeft w:val="640"/>
      <w:marRight w:val="0"/>
      <w:marTop w:val="0"/>
      <w:marBottom w:val="0"/>
      <w:divBdr>
        <w:top w:val="none" w:sz="0" w:space="0" w:color="auto"/>
        <w:left w:val="none" w:sz="0" w:space="0" w:color="auto"/>
        <w:bottom w:val="none" w:sz="0" w:space="0" w:color="auto"/>
        <w:right w:val="none" w:sz="0" w:space="0" w:color="auto"/>
      </w:divBdr>
    </w:div>
    <w:div w:id="1161508247">
      <w:marLeft w:val="640"/>
      <w:marRight w:val="0"/>
      <w:marTop w:val="0"/>
      <w:marBottom w:val="0"/>
      <w:divBdr>
        <w:top w:val="none" w:sz="0" w:space="0" w:color="auto"/>
        <w:left w:val="none" w:sz="0" w:space="0" w:color="auto"/>
        <w:bottom w:val="none" w:sz="0" w:space="0" w:color="auto"/>
        <w:right w:val="none" w:sz="0" w:space="0" w:color="auto"/>
      </w:divBdr>
    </w:div>
    <w:div w:id="1161967200">
      <w:marLeft w:val="640"/>
      <w:marRight w:val="0"/>
      <w:marTop w:val="0"/>
      <w:marBottom w:val="0"/>
      <w:divBdr>
        <w:top w:val="none" w:sz="0" w:space="0" w:color="auto"/>
        <w:left w:val="none" w:sz="0" w:space="0" w:color="auto"/>
        <w:bottom w:val="none" w:sz="0" w:space="0" w:color="auto"/>
        <w:right w:val="none" w:sz="0" w:space="0" w:color="auto"/>
      </w:divBdr>
    </w:div>
    <w:div w:id="1161968198">
      <w:marLeft w:val="640"/>
      <w:marRight w:val="0"/>
      <w:marTop w:val="0"/>
      <w:marBottom w:val="0"/>
      <w:divBdr>
        <w:top w:val="none" w:sz="0" w:space="0" w:color="auto"/>
        <w:left w:val="none" w:sz="0" w:space="0" w:color="auto"/>
        <w:bottom w:val="none" w:sz="0" w:space="0" w:color="auto"/>
        <w:right w:val="none" w:sz="0" w:space="0" w:color="auto"/>
      </w:divBdr>
    </w:div>
    <w:div w:id="1162040098">
      <w:marLeft w:val="640"/>
      <w:marRight w:val="0"/>
      <w:marTop w:val="0"/>
      <w:marBottom w:val="0"/>
      <w:divBdr>
        <w:top w:val="none" w:sz="0" w:space="0" w:color="auto"/>
        <w:left w:val="none" w:sz="0" w:space="0" w:color="auto"/>
        <w:bottom w:val="none" w:sz="0" w:space="0" w:color="auto"/>
        <w:right w:val="none" w:sz="0" w:space="0" w:color="auto"/>
      </w:divBdr>
    </w:div>
    <w:div w:id="1162040849">
      <w:marLeft w:val="640"/>
      <w:marRight w:val="0"/>
      <w:marTop w:val="0"/>
      <w:marBottom w:val="0"/>
      <w:divBdr>
        <w:top w:val="none" w:sz="0" w:space="0" w:color="auto"/>
        <w:left w:val="none" w:sz="0" w:space="0" w:color="auto"/>
        <w:bottom w:val="none" w:sz="0" w:space="0" w:color="auto"/>
        <w:right w:val="none" w:sz="0" w:space="0" w:color="auto"/>
      </w:divBdr>
    </w:div>
    <w:div w:id="1162116687">
      <w:marLeft w:val="640"/>
      <w:marRight w:val="0"/>
      <w:marTop w:val="0"/>
      <w:marBottom w:val="0"/>
      <w:divBdr>
        <w:top w:val="none" w:sz="0" w:space="0" w:color="auto"/>
        <w:left w:val="none" w:sz="0" w:space="0" w:color="auto"/>
        <w:bottom w:val="none" w:sz="0" w:space="0" w:color="auto"/>
        <w:right w:val="none" w:sz="0" w:space="0" w:color="auto"/>
      </w:divBdr>
    </w:div>
    <w:div w:id="1162162398">
      <w:marLeft w:val="640"/>
      <w:marRight w:val="0"/>
      <w:marTop w:val="0"/>
      <w:marBottom w:val="0"/>
      <w:divBdr>
        <w:top w:val="none" w:sz="0" w:space="0" w:color="auto"/>
        <w:left w:val="none" w:sz="0" w:space="0" w:color="auto"/>
        <w:bottom w:val="none" w:sz="0" w:space="0" w:color="auto"/>
        <w:right w:val="none" w:sz="0" w:space="0" w:color="auto"/>
      </w:divBdr>
    </w:div>
    <w:div w:id="1162310775">
      <w:marLeft w:val="640"/>
      <w:marRight w:val="0"/>
      <w:marTop w:val="0"/>
      <w:marBottom w:val="0"/>
      <w:divBdr>
        <w:top w:val="none" w:sz="0" w:space="0" w:color="auto"/>
        <w:left w:val="none" w:sz="0" w:space="0" w:color="auto"/>
        <w:bottom w:val="none" w:sz="0" w:space="0" w:color="auto"/>
        <w:right w:val="none" w:sz="0" w:space="0" w:color="auto"/>
      </w:divBdr>
    </w:div>
    <w:div w:id="1162349730">
      <w:marLeft w:val="640"/>
      <w:marRight w:val="0"/>
      <w:marTop w:val="0"/>
      <w:marBottom w:val="0"/>
      <w:divBdr>
        <w:top w:val="none" w:sz="0" w:space="0" w:color="auto"/>
        <w:left w:val="none" w:sz="0" w:space="0" w:color="auto"/>
        <w:bottom w:val="none" w:sz="0" w:space="0" w:color="auto"/>
        <w:right w:val="none" w:sz="0" w:space="0" w:color="auto"/>
      </w:divBdr>
    </w:div>
    <w:div w:id="1162354862">
      <w:marLeft w:val="640"/>
      <w:marRight w:val="0"/>
      <w:marTop w:val="0"/>
      <w:marBottom w:val="0"/>
      <w:divBdr>
        <w:top w:val="none" w:sz="0" w:space="0" w:color="auto"/>
        <w:left w:val="none" w:sz="0" w:space="0" w:color="auto"/>
        <w:bottom w:val="none" w:sz="0" w:space="0" w:color="auto"/>
        <w:right w:val="none" w:sz="0" w:space="0" w:color="auto"/>
      </w:divBdr>
    </w:div>
    <w:div w:id="1162356658">
      <w:marLeft w:val="640"/>
      <w:marRight w:val="0"/>
      <w:marTop w:val="0"/>
      <w:marBottom w:val="0"/>
      <w:divBdr>
        <w:top w:val="none" w:sz="0" w:space="0" w:color="auto"/>
        <w:left w:val="none" w:sz="0" w:space="0" w:color="auto"/>
        <w:bottom w:val="none" w:sz="0" w:space="0" w:color="auto"/>
        <w:right w:val="none" w:sz="0" w:space="0" w:color="auto"/>
      </w:divBdr>
    </w:div>
    <w:div w:id="1162430509">
      <w:marLeft w:val="640"/>
      <w:marRight w:val="0"/>
      <w:marTop w:val="0"/>
      <w:marBottom w:val="0"/>
      <w:divBdr>
        <w:top w:val="none" w:sz="0" w:space="0" w:color="auto"/>
        <w:left w:val="none" w:sz="0" w:space="0" w:color="auto"/>
        <w:bottom w:val="none" w:sz="0" w:space="0" w:color="auto"/>
        <w:right w:val="none" w:sz="0" w:space="0" w:color="auto"/>
      </w:divBdr>
    </w:div>
    <w:div w:id="1162544342">
      <w:marLeft w:val="640"/>
      <w:marRight w:val="0"/>
      <w:marTop w:val="0"/>
      <w:marBottom w:val="0"/>
      <w:divBdr>
        <w:top w:val="none" w:sz="0" w:space="0" w:color="auto"/>
        <w:left w:val="none" w:sz="0" w:space="0" w:color="auto"/>
        <w:bottom w:val="none" w:sz="0" w:space="0" w:color="auto"/>
        <w:right w:val="none" w:sz="0" w:space="0" w:color="auto"/>
      </w:divBdr>
    </w:div>
    <w:div w:id="1162618441">
      <w:marLeft w:val="640"/>
      <w:marRight w:val="0"/>
      <w:marTop w:val="0"/>
      <w:marBottom w:val="0"/>
      <w:divBdr>
        <w:top w:val="none" w:sz="0" w:space="0" w:color="auto"/>
        <w:left w:val="none" w:sz="0" w:space="0" w:color="auto"/>
        <w:bottom w:val="none" w:sz="0" w:space="0" w:color="auto"/>
        <w:right w:val="none" w:sz="0" w:space="0" w:color="auto"/>
      </w:divBdr>
    </w:div>
    <w:div w:id="1162626878">
      <w:marLeft w:val="640"/>
      <w:marRight w:val="0"/>
      <w:marTop w:val="0"/>
      <w:marBottom w:val="0"/>
      <w:divBdr>
        <w:top w:val="none" w:sz="0" w:space="0" w:color="auto"/>
        <w:left w:val="none" w:sz="0" w:space="0" w:color="auto"/>
        <w:bottom w:val="none" w:sz="0" w:space="0" w:color="auto"/>
        <w:right w:val="none" w:sz="0" w:space="0" w:color="auto"/>
      </w:divBdr>
    </w:div>
    <w:div w:id="1162695261">
      <w:marLeft w:val="640"/>
      <w:marRight w:val="0"/>
      <w:marTop w:val="0"/>
      <w:marBottom w:val="0"/>
      <w:divBdr>
        <w:top w:val="none" w:sz="0" w:space="0" w:color="auto"/>
        <w:left w:val="none" w:sz="0" w:space="0" w:color="auto"/>
        <w:bottom w:val="none" w:sz="0" w:space="0" w:color="auto"/>
        <w:right w:val="none" w:sz="0" w:space="0" w:color="auto"/>
      </w:divBdr>
    </w:div>
    <w:div w:id="1162700282">
      <w:marLeft w:val="640"/>
      <w:marRight w:val="0"/>
      <w:marTop w:val="0"/>
      <w:marBottom w:val="0"/>
      <w:divBdr>
        <w:top w:val="none" w:sz="0" w:space="0" w:color="auto"/>
        <w:left w:val="none" w:sz="0" w:space="0" w:color="auto"/>
        <w:bottom w:val="none" w:sz="0" w:space="0" w:color="auto"/>
        <w:right w:val="none" w:sz="0" w:space="0" w:color="auto"/>
      </w:divBdr>
    </w:div>
    <w:div w:id="1163159319">
      <w:marLeft w:val="640"/>
      <w:marRight w:val="0"/>
      <w:marTop w:val="0"/>
      <w:marBottom w:val="0"/>
      <w:divBdr>
        <w:top w:val="none" w:sz="0" w:space="0" w:color="auto"/>
        <w:left w:val="none" w:sz="0" w:space="0" w:color="auto"/>
        <w:bottom w:val="none" w:sz="0" w:space="0" w:color="auto"/>
        <w:right w:val="none" w:sz="0" w:space="0" w:color="auto"/>
      </w:divBdr>
    </w:div>
    <w:div w:id="1163204514">
      <w:marLeft w:val="640"/>
      <w:marRight w:val="0"/>
      <w:marTop w:val="0"/>
      <w:marBottom w:val="0"/>
      <w:divBdr>
        <w:top w:val="none" w:sz="0" w:space="0" w:color="auto"/>
        <w:left w:val="none" w:sz="0" w:space="0" w:color="auto"/>
        <w:bottom w:val="none" w:sz="0" w:space="0" w:color="auto"/>
        <w:right w:val="none" w:sz="0" w:space="0" w:color="auto"/>
      </w:divBdr>
    </w:div>
    <w:div w:id="1163205490">
      <w:marLeft w:val="640"/>
      <w:marRight w:val="0"/>
      <w:marTop w:val="0"/>
      <w:marBottom w:val="0"/>
      <w:divBdr>
        <w:top w:val="none" w:sz="0" w:space="0" w:color="auto"/>
        <w:left w:val="none" w:sz="0" w:space="0" w:color="auto"/>
        <w:bottom w:val="none" w:sz="0" w:space="0" w:color="auto"/>
        <w:right w:val="none" w:sz="0" w:space="0" w:color="auto"/>
      </w:divBdr>
    </w:div>
    <w:div w:id="1163280565">
      <w:marLeft w:val="640"/>
      <w:marRight w:val="0"/>
      <w:marTop w:val="0"/>
      <w:marBottom w:val="0"/>
      <w:divBdr>
        <w:top w:val="none" w:sz="0" w:space="0" w:color="auto"/>
        <w:left w:val="none" w:sz="0" w:space="0" w:color="auto"/>
        <w:bottom w:val="none" w:sz="0" w:space="0" w:color="auto"/>
        <w:right w:val="none" w:sz="0" w:space="0" w:color="auto"/>
      </w:divBdr>
    </w:div>
    <w:div w:id="1163281968">
      <w:marLeft w:val="640"/>
      <w:marRight w:val="0"/>
      <w:marTop w:val="0"/>
      <w:marBottom w:val="0"/>
      <w:divBdr>
        <w:top w:val="none" w:sz="0" w:space="0" w:color="auto"/>
        <w:left w:val="none" w:sz="0" w:space="0" w:color="auto"/>
        <w:bottom w:val="none" w:sz="0" w:space="0" w:color="auto"/>
        <w:right w:val="none" w:sz="0" w:space="0" w:color="auto"/>
      </w:divBdr>
    </w:div>
    <w:div w:id="1163348649">
      <w:marLeft w:val="640"/>
      <w:marRight w:val="0"/>
      <w:marTop w:val="0"/>
      <w:marBottom w:val="0"/>
      <w:divBdr>
        <w:top w:val="none" w:sz="0" w:space="0" w:color="auto"/>
        <w:left w:val="none" w:sz="0" w:space="0" w:color="auto"/>
        <w:bottom w:val="none" w:sz="0" w:space="0" w:color="auto"/>
        <w:right w:val="none" w:sz="0" w:space="0" w:color="auto"/>
      </w:divBdr>
    </w:div>
    <w:div w:id="1163618386">
      <w:marLeft w:val="640"/>
      <w:marRight w:val="0"/>
      <w:marTop w:val="0"/>
      <w:marBottom w:val="0"/>
      <w:divBdr>
        <w:top w:val="none" w:sz="0" w:space="0" w:color="auto"/>
        <w:left w:val="none" w:sz="0" w:space="0" w:color="auto"/>
        <w:bottom w:val="none" w:sz="0" w:space="0" w:color="auto"/>
        <w:right w:val="none" w:sz="0" w:space="0" w:color="auto"/>
      </w:divBdr>
    </w:div>
    <w:div w:id="1163740185">
      <w:marLeft w:val="640"/>
      <w:marRight w:val="0"/>
      <w:marTop w:val="0"/>
      <w:marBottom w:val="0"/>
      <w:divBdr>
        <w:top w:val="none" w:sz="0" w:space="0" w:color="auto"/>
        <w:left w:val="none" w:sz="0" w:space="0" w:color="auto"/>
        <w:bottom w:val="none" w:sz="0" w:space="0" w:color="auto"/>
        <w:right w:val="none" w:sz="0" w:space="0" w:color="auto"/>
      </w:divBdr>
    </w:div>
    <w:div w:id="1163815767">
      <w:marLeft w:val="640"/>
      <w:marRight w:val="0"/>
      <w:marTop w:val="0"/>
      <w:marBottom w:val="0"/>
      <w:divBdr>
        <w:top w:val="none" w:sz="0" w:space="0" w:color="auto"/>
        <w:left w:val="none" w:sz="0" w:space="0" w:color="auto"/>
        <w:bottom w:val="none" w:sz="0" w:space="0" w:color="auto"/>
        <w:right w:val="none" w:sz="0" w:space="0" w:color="auto"/>
      </w:divBdr>
    </w:div>
    <w:div w:id="1164009061">
      <w:marLeft w:val="640"/>
      <w:marRight w:val="0"/>
      <w:marTop w:val="0"/>
      <w:marBottom w:val="0"/>
      <w:divBdr>
        <w:top w:val="none" w:sz="0" w:space="0" w:color="auto"/>
        <w:left w:val="none" w:sz="0" w:space="0" w:color="auto"/>
        <w:bottom w:val="none" w:sz="0" w:space="0" w:color="auto"/>
        <w:right w:val="none" w:sz="0" w:space="0" w:color="auto"/>
      </w:divBdr>
    </w:div>
    <w:div w:id="1164011130">
      <w:marLeft w:val="640"/>
      <w:marRight w:val="0"/>
      <w:marTop w:val="0"/>
      <w:marBottom w:val="0"/>
      <w:divBdr>
        <w:top w:val="none" w:sz="0" w:space="0" w:color="auto"/>
        <w:left w:val="none" w:sz="0" w:space="0" w:color="auto"/>
        <w:bottom w:val="none" w:sz="0" w:space="0" w:color="auto"/>
        <w:right w:val="none" w:sz="0" w:space="0" w:color="auto"/>
      </w:divBdr>
    </w:div>
    <w:div w:id="1164277945">
      <w:marLeft w:val="640"/>
      <w:marRight w:val="0"/>
      <w:marTop w:val="0"/>
      <w:marBottom w:val="0"/>
      <w:divBdr>
        <w:top w:val="none" w:sz="0" w:space="0" w:color="auto"/>
        <w:left w:val="none" w:sz="0" w:space="0" w:color="auto"/>
        <w:bottom w:val="none" w:sz="0" w:space="0" w:color="auto"/>
        <w:right w:val="none" w:sz="0" w:space="0" w:color="auto"/>
      </w:divBdr>
    </w:div>
    <w:div w:id="1164322478">
      <w:marLeft w:val="640"/>
      <w:marRight w:val="0"/>
      <w:marTop w:val="0"/>
      <w:marBottom w:val="0"/>
      <w:divBdr>
        <w:top w:val="none" w:sz="0" w:space="0" w:color="auto"/>
        <w:left w:val="none" w:sz="0" w:space="0" w:color="auto"/>
        <w:bottom w:val="none" w:sz="0" w:space="0" w:color="auto"/>
        <w:right w:val="none" w:sz="0" w:space="0" w:color="auto"/>
      </w:divBdr>
    </w:div>
    <w:div w:id="1164396295">
      <w:marLeft w:val="640"/>
      <w:marRight w:val="0"/>
      <w:marTop w:val="0"/>
      <w:marBottom w:val="0"/>
      <w:divBdr>
        <w:top w:val="none" w:sz="0" w:space="0" w:color="auto"/>
        <w:left w:val="none" w:sz="0" w:space="0" w:color="auto"/>
        <w:bottom w:val="none" w:sz="0" w:space="0" w:color="auto"/>
        <w:right w:val="none" w:sz="0" w:space="0" w:color="auto"/>
      </w:divBdr>
    </w:div>
    <w:div w:id="1164474932">
      <w:marLeft w:val="640"/>
      <w:marRight w:val="0"/>
      <w:marTop w:val="0"/>
      <w:marBottom w:val="0"/>
      <w:divBdr>
        <w:top w:val="none" w:sz="0" w:space="0" w:color="auto"/>
        <w:left w:val="none" w:sz="0" w:space="0" w:color="auto"/>
        <w:bottom w:val="none" w:sz="0" w:space="0" w:color="auto"/>
        <w:right w:val="none" w:sz="0" w:space="0" w:color="auto"/>
      </w:divBdr>
    </w:div>
    <w:div w:id="1164515049">
      <w:marLeft w:val="640"/>
      <w:marRight w:val="0"/>
      <w:marTop w:val="0"/>
      <w:marBottom w:val="0"/>
      <w:divBdr>
        <w:top w:val="none" w:sz="0" w:space="0" w:color="auto"/>
        <w:left w:val="none" w:sz="0" w:space="0" w:color="auto"/>
        <w:bottom w:val="none" w:sz="0" w:space="0" w:color="auto"/>
        <w:right w:val="none" w:sz="0" w:space="0" w:color="auto"/>
      </w:divBdr>
    </w:div>
    <w:div w:id="1164588319">
      <w:marLeft w:val="640"/>
      <w:marRight w:val="0"/>
      <w:marTop w:val="0"/>
      <w:marBottom w:val="0"/>
      <w:divBdr>
        <w:top w:val="none" w:sz="0" w:space="0" w:color="auto"/>
        <w:left w:val="none" w:sz="0" w:space="0" w:color="auto"/>
        <w:bottom w:val="none" w:sz="0" w:space="0" w:color="auto"/>
        <w:right w:val="none" w:sz="0" w:space="0" w:color="auto"/>
      </w:divBdr>
    </w:div>
    <w:div w:id="1164591312">
      <w:marLeft w:val="640"/>
      <w:marRight w:val="0"/>
      <w:marTop w:val="0"/>
      <w:marBottom w:val="0"/>
      <w:divBdr>
        <w:top w:val="none" w:sz="0" w:space="0" w:color="auto"/>
        <w:left w:val="none" w:sz="0" w:space="0" w:color="auto"/>
        <w:bottom w:val="none" w:sz="0" w:space="0" w:color="auto"/>
        <w:right w:val="none" w:sz="0" w:space="0" w:color="auto"/>
      </w:divBdr>
    </w:div>
    <w:div w:id="1164785585">
      <w:marLeft w:val="640"/>
      <w:marRight w:val="0"/>
      <w:marTop w:val="0"/>
      <w:marBottom w:val="0"/>
      <w:divBdr>
        <w:top w:val="none" w:sz="0" w:space="0" w:color="auto"/>
        <w:left w:val="none" w:sz="0" w:space="0" w:color="auto"/>
        <w:bottom w:val="none" w:sz="0" w:space="0" w:color="auto"/>
        <w:right w:val="none" w:sz="0" w:space="0" w:color="auto"/>
      </w:divBdr>
    </w:div>
    <w:div w:id="1164786714">
      <w:marLeft w:val="640"/>
      <w:marRight w:val="0"/>
      <w:marTop w:val="0"/>
      <w:marBottom w:val="0"/>
      <w:divBdr>
        <w:top w:val="none" w:sz="0" w:space="0" w:color="auto"/>
        <w:left w:val="none" w:sz="0" w:space="0" w:color="auto"/>
        <w:bottom w:val="none" w:sz="0" w:space="0" w:color="auto"/>
        <w:right w:val="none" w:sz="0" w:space="0" w:color="auto"/>
      </w:divBdr>
    </w:div>
    <w:div w:id="1164855687">
      <w:marLeft w:val="640"/>
      <w:marRight w:val="0"/>
      <w:marTop w:val="0"/>
      <w:marBottom w:val="0"/>
      <w:divBdr>
        <w:top w:val="none" w:sz="0" w:space="0" w:color="auto"/>
        <w:left w:val="none" w:sz="0" w:space="0" w:color="auto"/>
        <w:bottom w:val="none" w:sz="0" w:space="0" w:color="auto"/>
        <w:right w:val="none" w:sz="0" w:space="0" w:color="auto"/>
      </w:divBdr>
    </w:div>
    <w:div w:id="1164979823">
      <w:marLeft w:val="640"/>
      <w:marRight w:val="0"/>
      <w:marTop w:val="0"/>
      <w:marBottom w:val="0"/>
      <w:divBdr>
        <w:top w:val="none" w:sz="0" w:space="0" w:color="auto"/>
        <w:left w:val="none" w:sz="0" w:space="0" w:color="auto"/>
        <w:bottom w:val="none" w:sz="0" w:space="0" w:color="auto"/>
        <w:right w:val="none" w:sz="0" w:space="0" w:color="auto"/>
      </w:divBdr>
    </w:div>
    <w:div w:id="1165050888">
      <w:marLeft w:val="640"/>
      <w:marRight w:val="0"/>
      <w:marTop w:val="0"/>
      <w:marBottom w:val="0"/>
      <w:divBdr>
        <w:top w:val="none" w:sz="0" w:space="0" w:color="auto"/>
        <w:left w:val="none" w:sz="0" w:space="0" w:color="auto"/>
        <w:bottom w:val="none" w:sz="0" w:space="0" w:color="auto"/>
        <w:right w:val="none" w:sz="0" w:space="0" w:color="auto"/>
      </w:divBdr>
    </w:div>
    <w:div w:id="1165127559">
      <w:marLeft w:val="640"/>
      <w:marRight w:val="0"/>
      <w:marTop w:val="0"/>
      <w:marBottom w:val="0"/>
      <w:divBdr>
        <w:top w:val="none" w:sz="0" w:space="0" w:color="auto"/>
        <w:left w:val="none" w:sz="0" w:space="0" w:color="auto"/>
        <w:bottom w:val="none" w:sz="0" w:space="0" w:color="auto"/>
        <w:right w:val="none" w:sz="0" w:space="0" w:color="auto"/>
      </w:divBdr>
    </w:div>
    <w:div w:id="1165244318">
      <w:marLeft w:val="640"/>
      <w:marRight w:val="0"/>
      <w:marTop w:val="0"/>
      <w:marBottom w:val="0"/>
      <w:divBdr>
        <w:top w:val="none" w:sz="0" w:space="0" w:color="auto"/>
        <w:left w:val="none" w:sz="0" w:space="0" w:color="auto"/>
        <w:bottom w:val="none" w:sz="0" w:space="0" w:color="auto"/>
        <w:right w:val="none" w:sz="0" w:space="0" w:color="auto"/>
      </w:divBdr>
    </w:div>
    <w:div w:id="1165437875">
      <w:marLeft w:val="640"/>
      <w:marRight w:val="0"/>
      <w:marTop w:val="0"/>
      <w:marBottom w:val="0"/>
      <w:divBdr>
        <w:top w:val="none" w:sz="0" w:space="0" w:color="auto"/>
        <w:left w:val="none" w:sz="0" w:space="0" w:color="auto"/>
        <w:bottom w:val="none" w:sz="0" w:space="0" w:color="auto"/>
        <w:right w:val="none" w:sz="0" w:space="0" w:color="auto"/>
      </w:divBdr>
    </w:div>
    <w:div w:id="1165557950">
      <w:marLeft w:val="640"/>
      <w:marRight w:val="0"/>
      <w:marTop w:val="0"/>
      <w:marBottom w:val="0"/>
      <w:divBdr>
        <w:top w:val="none" w:sz="0" w:space="0" w:color="auto"/>
        <w:left w:val="none" w:sz="0" w:space="0" w:color="auto"/>
        <w:bottom w:val="none" w:sz="0" w:space="0" w:color="auto"/>
        <w:right w:val="none" w:sz="0" w:space="0" w:color="auto"/>
      </w:divBdr>
    </w:div>
    <w:div w:id="1165558080">
      <w:marLeft w:val="640"/>
      <w:marRight w:val="0"/>
      <w:marTop w:val="0"/>
      <w:marBottom w:val="0"/>
      <w:divBdr>
        <w:top w:val="none" w:sz="0" w:space="0" w:color="auto"/>
        <w:left w:val="none" w:sz="0" w:space="0" w:color="auto"/>
        <w:bottom w:val="none" w:sz="0" w:space="0" w:color="auto"/>
        <w:right w:val="none" w:sz="0" w:space="0" w:color="auto"/>
      </w:divBdr>
    </w:div>
    <w:div w:id="1165629392">
      <w:marLeft w:val="640"/>
      <w:marRight w:val="0"/>
      <w:marTop w:val="0"/>
      <w:marBottom w:val="0"/>
      <w:divBdr>
        <w:top w:val="none" w:sz="0" w:space="0" w:color="auto"/>
        <w:left w:val="none" w:sz="0" w:space="0" w:color="auto"/>
        <w:bottom w:val="none" w:sz="0" w:space="0" w:color="auto"/>
        <w:right w:val="none" w:sz="0" w:space="0" w:color="auto"/>
      </w:divBdr>
    </w:div>
    <w:div w:id="1165705869">
      <w:marLeft w:val="640"/>
      <w:marRight w:val="0"/>
      <w:marTop w:val="0"/>
      <w:marBottom w:val="0"/>
      <w:divBdr>
        <w:top w:val="none" w:sz="0" w:space="0" w:color="auto"/>
        <w:left w:val="none" w:sz="0" w:space="0" w:color="auto"/>
        <w:bottom w:val="none" w:sz="0" w:space="0" w:color="auto"/>
        <w:right w:val="none" w:sz="0" w:space="0" w:color="auto"/>
      </w:divBdr>
    </w:div>
    <w:div w:id="1165785060">
      <w:marLeft w:val="640"/>
      <w:marRight w:val="0"/>
      <w:marTop w:val="0"/>
      <w:marBottom w:val="0"/>
      <w:divBdr>
        <w:top w:val="none" w:sz="0" w:space="0" w:color="auto"/>
        <w:left w:val="none" w:sz="0" w:space="0" w:color="auto"/>
        <w:bottom w:val="none" w:sz="0" w:space="0" w:color="auto"/>
        <w:right w:val="none" w:sz="0" w:space="0" w:color="auto"/>
      </w:divBdr>
    </w:div>
    <w:div w:id="1165827098">
      <w:marLeft w:val="640"/>
      <w:marRight w:val="0"/>
      <w:marTop w:val="0"/>
      <w:marBottom w:val="0"/>
      <w:divBdr>
        <w:top w:val="none" w:sz="0" w:space="0" w:color="auto"/>
        <w:left w:val="none" w:sz="0" w:space="0" w:color="auto"/>
        <w:bottom w:val="none" w:sz="0" w:space="0" w:color="auto"/>
        <w:right w:val="none" w:sz="0" w:space="0" w:color="auto"/>
      </w:divBdr>
    </w:div>
    <w:div w:id="1165894785">
      <w:marLeft w:val="640"/>
      <w:marRight w:val="0"/>
      <w:marTop w:val="0"/>
      <w:marBottom w:val="0"/>
      <w:divBdr>
        <w:top w:val="none" w:sz="0" w:space="0" w:color="auto"/>
        <w:left w:val="none" w:sz="0" w:space="0" w:color="auto"/>
        <w:bottom w:val="none" w:sz="0" w:space="0" w:color="auto"/>
        <w:right w:val="none" w:sz="0" w:space="0" w:color="auto"/>
      </w:divBdr>
    </w:div>
    <w:div w:id="1165901580">
      <w:marLeft w:val="640"/>
      <w:marRight w:val="0"/>
      <w:marTop w:val="0"/>
      <w:marBottom w:val="0"/>
      <w:divBdr>
        <w:top w:val="none" w:sz="0" w:space="0" w:color="auto"/>
        <w:left w:val="none" w:sz="0" w:space="0" w:color="auto"/>
        <w:bottom w:val="none" w:sz="0" w:space="0" w:color="auto"/>
        <w:right w:val="none" w:sz="0" w:space="0" w:color="auto"/>
      </w:divBdr>
    </w:div>
    <w:div w:id="1166018337">
      <w:marLeft w:val="640"/>
      <w:marRight w:val="0"/>
      <w:marTop w:val="0"/>
      <w:marBottom w:val="0"/>
      <w:divBdr>
        <w:top w:val="none" w:sz="0" w:space="0" w:color="auto"/>
        <w:left w:val="none" w:sz="0" w:space="0" w:color="auto"/>
        <w:bottom w:val="none" w:sz="0" w:space="0" w:color="auto"/>
        <w:right w:val="none" w:sz="0" w:space="0" w:color="auto"/>
      </w:divBdr>
    </w:div>
    <w:div w:id="1166282240">
      <w:marLeft w:val="640"/>
      <w:marRight w:val="0"/>
      <w:marTop w:val="0"/>
      <w:marBottom w:val="0"/>
      <w:divBdr>
        <w:top w:val="none" w:sz="0" w:space="0" w:color="auto"/>
        <w:left w:val="none" w:sz="0" w:space="0" w:color="auto"/>
        <w:bottom w:val="none" w:sz="0" w:space="0" w:color="auto"/>
        <w:right w:val="none" w:sz="0" w:space="0" w:color="auto"/>
      </w:divBdr>
    </w:div>
    <w:div w:id="1166553940">
      <w:marLeft w:val="640"/>
      <w:marRight w:val="0"/>
      <w:marTop w:val="0"/>
      <w:marBottom w:val="0"/>
      <w:divBdr>
        <w:top w:val="none" w:sz="0" w:space="0" w:color="auto"/>
        <w:left w:val="none" w:sz="0" w:space="0" w:color="auto"/>
        <w:bottom w:val="none" w:sz="0" w:space="0" w:color="auto"/>
        <w:right w:val="none" w:sz="0" w:space="0" w:color="auto"/>
      </w:divBdr>
    </w:div>
    <w:div w:id="1166626707">
      <w:marLeft w:val="640"/>
      <w:marRight w:val="0"/>
      <w:marTop w:val="0"/>
      <w:marBottom w:val="0"/>
      <w:divBdr>
        <w:top w:val="none" w:sz="0" w:space="0" w:color="auto"/>
        <w:left w:val="none" w:sz="0" w:space="0" w:color="auto"/>
        <w:bottom w:val="none" w:sz="0" w:space="0" w:color="auto"/>
        <w:right w:val="none" w:sz="0" w:space="0" w:color="auto"/>
      </w:divBdr>
    </w:div>
    <w:div w:id="1166632976">
      <w:marLeft w:val="640"/>
      <w:marRight w:val="0"/>
      <w:marTop w:val="0"/>
      <w:marBottom w:val="0"/>
      <w:divBdr>
        <w:top w:val="none" w:sz="0" w:space="0" w:color="auto"/>
        <w:left w:val="none" w:sz="0" w:space="0" w:color="auto"/>
        <w:bottom w:val="none" w:sz="0" w:space="0" w:color="auto"/>
        <w:right w:val="none" w:sz="0" w:space="0" w:color="auto"/>
      </w:divBdr>
    </w:div>
    <w:div w:id="1166633455">
      <w:marLeft w:val="640"/>
      <w:marRight w:val="0"/>
      <w:marTop w:val="0"/>
      <w:marBottom w:val="0"/>
      <w:divBdr>
        <w:top w:val="none" w:sz="0" w:space="0" w:color="auto"/>
        <w:left w:val="none" w:sz="0" w:space="0" w:color="auto"/>
        <w:bottom w:val="none" w:sz="0" w:space="0" w:color="auto"/>
        <w:right w:val="none" w:sz="0" w:space="0" w:color="auto"/>
      </w:divBdr>
    </w:div>
    <w:div w:id="1166702019">
      <w:marLeft w:val="640"/>
      <w:marRight w:val="0"/>
      <w:marTop w:val="0"/>
      <w:marBottom w:val="0"/>
      <w:divBdr>
        <w:top w:val="none" w:sz="0" w:space="0" w:color="auto"/>
        <w:left w:val="none" w:sz="0" w:space="0" w:color="auto"/>
        <w:bottom w:val="none" w:sz="0" w:space="0" w:color="auto"/>
        <w:right w:val="none" w:sz="0" w:space="0" w:color="auto"/>
      </w:divBdr>
    </w:div>
    <w:div w:id="1166702389">
      <w:marLeft w:val="640"/>
      <w:marRight w:val="0"/>
      <w:marTop w:val="0"/>
      <w:marBottom w:val="0"/>
      <w:divBdr>
        <w:top w:val="none" w:sz="0" w:space="0" w:color="auto"/>
        <w:left w:val="none" w:sz="0" w:space="0" w:color="auto"/>
        <w:bottom w:val="none" w:sz="0" w:space="0" w:color="auto"/>
        <w:right w:val="none" w:sz="0" w:space="0" w:color="auto"/>
      </w:divBdr>
    </w:div>
    <w:div w:id="1166746766">
      <w:marLeft w:val="640"/>
      <w:marRight w:val="0"/>
      <w:marTop w:val="0"/>
      <w:marBottom w:val="0"/>
      <w:divBdr>
        <w:top w:val="none" w:sz="0" w:space="0" w:color="auto"/>
        <w:left w:val="none" w:sz="0" w:space="0" w:color="auto"/>
        <w:bottom w:val="none" w:sz="0" w:space="0" w:color="auto"/>
        <w:right w:val="none" w:sz="0" w:space="0" w:color="auto"/>
      </w:divBdr>
    </w:div>
    <w:div w:id="1166752444">
      <w:marLeft w:val="640"/>
      <w:marRight w:val="0"/>
      <w:marTop w:val="0"/>
      <w:marBottom w:val="0"/>
      <w:divBdr>
        <w:top w:val="none" w:sz="0" w:space="0" w:color="auto"/>
        <w:left w:val="none" w:sz="0" w:space="0" w:color="auto"/>
        <w:bottom w:val="none" w:sz="0" w:space="0" w:color="auto"/>
        <w:right w:val="none" w:sz="0" w:space="0" w:color="auto"/>
      </w:divBdr>
    </w:div>
    <w:div w:id="1166821447">
      <w:marLeft w:val="640"/>
      <w:marRight w:val="0"/>
      <w:marTop w:val="0"/>
      <w:marBottom w:val="0"/>
      <w:divBdr>
        <w:top w:val="none" w:sz="0" w:space="0" w:color="auto"/>
        <w:left w:val="none" w:sz="0" w:space="0" w:color="auto"/>
        <w:bottom w:val="none" w:sz="0" w:space="0" w:color="auto"/>
        <w:right w:val="none" w:sz="0" w:space="0" w:color="auto"/>
      </w:divBdr>
    </w:div>
    <w:div w:id="1166827235">
      <w:marLeft w:val="640"/>
      <w:marRight w:val="0"/>
      <w:marTop w:val="0"/>
      <w:marBottom w:val="0"/>
      <w:divBdr>
        <w:top w:val="none" w:sz="0" w:space="0" w:color="auto"/>
        <w:left w:val="none" w:sz="0" w:space="0" w:color="auto"/>
        <w:bottom w:val="none" w:sz="0" w:space="0" w:color="auto"/>
        <w:right w:val="none" w:sz="0" w:space="0" w:color="auto"/>
      </w:divBdr>
    </w:div>
    <w:div w:id="1166900580">
      <w:marLeft w:val="640"/>
      <w:marRight w:val="0"/>
      <w:marTop w:val="0"/>
      <w:marBottom w:val="0"/>
      <w:divBdr>
        <w:top w:val="none" w:sz="0" w:space="0" w:color="auto"/>
        <w:left w:val="none" w:sz="0" w:space="0" w:color="auto"/>
        <w:bottom w:val="none" w:sz="0" w:space="0" w:color="auto"/>
        <w:right w:val="none" w:sz="0" w:space="0" w:color="auto"/>
      </w:divBdr>
    </w:div>
    <w:div w:id="1167162736">
      <w:marLeft w:val="640"/>
      <w:marRight w:val="0"/>
      <w:marTop w:val="0"/>
      <w:marBottom w:val="0"/>
      <w:divBdr>
        <w:top w:val="none" w:sz="0" w:space="0" w:color="auto"/>
        <w:left w:val="none" w:sz="0" w:space="0" w:color="auto"/>
        <w:bottom w:val="none" w:sz="0" w:space="0" w:color="auto"/>
        <w:right w:val="none" w:sz="0" w:space="0" w:color="auto"/>
      </w:divBdr>
    </w:div>
    <w:div w:id="1167209357">
      <w:marLeft w:val="640"/>
      <w:marRight w:val="0"/>
      <w:marTop w:val="0"/>
      <w:marBottom w:val="0"/>
      <w:divBdr>
        <w:top w:val="none" w:sz="0" w:space="0" w:color="auto"/>
        <w:left w:val="none" w:sz="0" w:space="0" w:color="auto"/>
        <w:bottom w:val="none" w:sz="0" w:space="0" w:color="auto"/>
        <w:right w:val="none" w:sz="0" w:space="0" w:color="auto"/>
      </w:divBdr>
    </w:div>
    <w:div w:id="1167280447">
      <w:marLeft w:val="640"/>
      <w:marRight w:val="0"/>
      <w:marTop w:val="0"/>
      <w:marBottom w:val="0"/>
      <w:divBdr>
        <w:top w:val="none" w:sz="0" w:space="0" w:color="auto"/>
        <w:left w:val="none" w:sz="0" w:space="0" w:color="auto"/>
        <w:bottom w:val="none" w:sz="0" w:space="0" w:color="auto"/>
        <w:right w:val="none" w:sz="0" w:space="0" w:color="auto"/>
      </w:divBdr>
    </w:div>
    <w:div w:id="1167280743">
      <w:marLeft w:val="640"/>
      <w:marRight w:val="0"/>
      <w:marTop w:val="0"/>
      <w:marBottom w:val="0"/>
      <w:divBdr>
        <w:top w:val="none" w:sz="0" w:space="0" w:color="auto"/>
        <w:left w:val="none" w:sz="0" w:space="0" w:color="auto"/>
        <w:bottom w:val="none" w:sz="0" w:space="0" w:color="auto"/>
        <w:right w:val="none" w:sz="0" w:space="0" w:color="auto"/>
      </w:divBdr>
    </w:div>
    <w:div w:id="1167283547">
      <w:marLeft w:val="640"/>
      <w:marRight w:val="0"/>
      <w:marTop w:val="0"/>
      <w:marBottom w:val="0"/>
      <w:divBdr>
        <w:top w:val="none" w:sz="0" w:space="0" w:color="auto"/>
        <w:left w:val="none" w:sz="0" w:space="0" w:color="auto"/>
        <w:bottom w:val="none" w:sz="0" w:space="0" w:color="auto"/>
        <w:right w:val="none" w:sz="0" w:space="0" w:color="auto"/>
      </w:divBdr>
    </w:div>
    <w:div w:id="1167356128">
      <w:marLeft w:val="640"/>
      <w:marRight w:val="0"/>
      <w:marTop w:val="0"/>
      <w:marBottom w:val="0"/>
      <w:divBdr>
        <w:top w:val="none" w:sz="0" w:space="0" w:color="auto"/>
        <w:left w:val="none" w:sz="0" w:space="0" w:color="auto"/>
        <w:bottom w:val="none" w:sz="0" w:space="0" w:color="auto"/>
        <w:right w:val="none" w:sz="0" w:space="0" w:color="auto"/>
      </w:divBdr>
    </w:div>
    <w:div w:id="1167402739">
      <w:marLeft w:val="640"/>
      <w:marRight w:val="0"/>
      <w:marTop w:val="0"/>
      <w:marBottom w:val="0"/>
      <w:divBdr>
        <w:top w:val="none" w:sz="0" w:space="0" w:color="auto"/>
        <w:left w:val="none" w:sz="0" w:space="0" w:color="auto"/>
        <w:bottom w:val="none" w:sz="0" w:space="0" w:color="auto"/>
        <w:right w:val="none" w:sz="0" w:space="0" w:color="auto"/>
      </w:divBdr>
    </w:div>
    <w:div w:id="1167403902">
      <w:marLeft w:val="640"/>
      <w:marRight w:val="0"/>
      <w:marTop w:val="0"/>
      <w:marBottom w:val="0"/>
      <w:divBdr>
        <w:top w:val="none" w:sz="0" w:space="0" w:color="auto"/>
        <w:left w:val="none" w:sz="0" w:space="0" w:color="auto"/>
        <w:bottom w:val="none" w:sz="0" w:space="0" w:color="auto"/>
        <w:right w:val="none" w:sz="0" w:space="0" w:color="auto"/>
      </w:divBdr>
    </w:div>
    <w:div w:id="1167405763">
      <w:marLeft w:val="640"/>
      <w:marRight w:val="0"/>
      <w:marTop w:val="0"/>
      <w:marBottom w:val="0"/>
      <w:divBdr>
        <w:top w:val="none" w:sz="0" w:space="0" w:color="auto"/>
        <w:left w:val="none" w:sz="0" w:space="0" w:color="auto"/>
        <w:bottom w:val="none" w:sz="0" w:space="0" w:color="auto"/>
        <w:right w:val="none" w:sz="0" w:space="0" w:color="auto"/>
      </w:divBdr>
    </w:div>
    <w:div w:id="1167523951">
      <w:marLeft w:val="640"/>
      <w:marRight w:val="0"/>
      <w:marTop w:val="0"/>
      <w:marBottom w:val="0"/>
      <w:divBdr>
        <w:top w:val="none" w:sz="0" w:space="0" w:color="auto"/>
        <w:left w:val="none" w:sz="0" w:space="0" w:color="auto"/>
        <w:bottom w:val="none" w:sz="0" w:space="0" w:color="auto"/>
        <w:right w:val="none" w:sz="0" w:space="0" w:color="auto"/>
      </w:divBdr>
    </w:div>
    <w:div w:id="1167524535">
      <w:marLeft w:val="640"/>
      <w:marRight w:val="0"/>
      <w:marTop w:val="0"/>
      <w:marBottom w:val="0"/>
      <w:divBdr>
        <w:top w:val="none" w:sz="0" w:space="0" w:color="auto"/>
        <w:left w:val="none" w:sz="0" w:space="0" w:color="auto"/>
        <w:bottom w:val="none" w:sz="0" w:space="0" w:color="auto"/>
        <w:right w:val="none" w:sz="0" w:space="0" w:color="auto"/>
      </w:divBdr>
    </w:div>
    <w:div w:id="1167597929">
      <w:marLeft w:val="640"/>
      <w:marRight w:val="0"/>
      <w:marTop w:val="0"/>
      <w:marBottom w:val="0"/>
      <w:divBdr>
        <w:top w:val="none" w:sz="0" w:space="0" w:color="auto"/>
        <w:left w:val="none" w:sz="0" w:space="0" w:color="auto"/>
        <w:bottom w:val="none" w:sz="0" w:space="0" w:color="auto"/>
        <w:right w:val="none" w:sz="0" w:space="0" w:color="auto"/>
      </w:divBdr>
    </w:div>
    <w:div w:id="1167598563">
      <w:marLeft w:val="640"/>
      <w:marRight w:val="0"/>
      <w:marTop w:val="0"/>
      <w:marBottom w:val="0"/>
      <w:divBdr>
        <w:top w:val="none" w:sz="0" w:space="0" w:color="auto"/>
        <w:left w:val="none" w:sz="0" w:space="0" w:color="auto"/>
        <w:bottom w:val="none" w:sz="0" w:space="0" w:color="auto"/>
        <w:right w:val="none" w:sz="0" w:space="0" w:color="auto"/>
      </w:divBdr>
    </w:div>
    <w:div w:id="1168059635">
      <w:marLeft w:val="640"/>
      <w:marRight w:val="0"/>
      <w:marTop w:val="0"/>
      <w:marBottom w:val="0"/>
      <w:divBdr>
        <w:top w:val="none" w:sz="0" w:space="0" w:color="auto"/>
        <w:left w:val="none" w:sz="0" w:space="0" w:color="auto"/>
        <w:bottom w:val="none" w:sz="0" w:space="0" w:color="auto"/>
        <w:right w:val="none" w:sz="0" w:space="0" w:color="auto"/>
      </w:divBdr>
    </w:div>
    <w:div w:id="1168138246">
      <w:marLeft w:val="640"/>
      <w:marRight w:val="0"/>
      <w:marTop w:val="0"/>
      <w:marBottom w:val="0"/>
      <w:divBdr>
        <w:top w:val="none" w:sz="0" w:space="0" w:color="auto"/>
        <w:left w:val="none" w:sz="0" w:space="0" w:color="auto"/>
        <w:bottom w:val="none" w:sz="0" w:space="0" w:color="auto"/>
        <w:right w:val="none" w:sz="0" w:space="0" w:color="auto"/>
      </w:divBdr>
    </w:div>
    <w:div w:id="1168205069">
      <w:marLeft w:val="640"/>
      <w:marRight w:val="0"/>
      <w:marTop w:val="0"/>
      <w:marBottom w:val="0"/>
      <w:divBdr>
        <w:top w:val="none" w:sz="0" w:space="0" w:color="auto"/>
        <w:left w:val="none" w:sz="0" w:space="0" w:color="auto"/>
        <w:bottom w:val="none" w:sz="0" w:space="0" w:color="auto"/>
        <w:right w:val="none" w:sz="0" w:space="0" w:color="auto"/>
      </w:divBdr>
    </w:div>
    <w:div w:id="1168210855">
      <w:marLeft w:val="640"/>
      <w:marRight w:val="0"/>
      <w:marTop w:val="0"/>
      <w:marBottom w:val="0"/>
      <w:divBdr>
        <w:top w:val="none" w:sz="0" w:space="0" w:color="auto"/>
        <w:left w:val="none" w:sz="0" w:space="0" w:color="auto"/>
        <w:bottom w:val="none" w:sz="0" w:space="0" w:color="auto"/>
        <w:right w:val="none" w:sz="0" w:space="0" w:color="auto"/>
      </w:divBdr>
    </w:div>
    <w:div w:id="1168249814">
      <w:marLeft w:val="640"/>
      <w:marRight w:val="0"/>
      <w:marTop w:val="0"/>
      <w:marBottom w:val="0"/>
      <w:divBdr>
        <w:top w:val="none" w:sz="0" w:space="0" w:color="auto"/>
        <w:left w:val="none" w:sz="0" w:space="0" w:color="auto"/>
        <w:bottom w:val="none" w:sz="0" w:space="0" w:color="auto"/>
        <w:right w:val="none" w:sz="0" w:space="0" w:color="auto"/>
      </w:divBdr>
    </w:div>
    <w:div w:id="1168251023">
      <w:marLeft w:val="640"/>
      <w:marRight w:val="0"/>
      <w:marTop w:val="0"/>
      <w:marBottom w:val="0"/>
      <w:divBdr>
        <w:top w:val="none" w:sz="0" w:space="0" w:color="auto"/>
        <w:left w:val="none" w:sz="0" w:space="0" w:color="auto"/>
        <w:bottom w:val="none" w:sz="0" w:space="0" w:color="auto"/>
        <w:right w:val="none" w:sz="0" w:space="0" w:color="auto"/>
      </w:divBdr>
    </w:div>
    <w:div w:id="1168324889">
      <w:marLeft w:val="640"/>
      <w:marRight w:val="0"/>
      <w:marTop w:val="0"/>
      <w:marBottom w:val="0"/>
      <w:divBdr>
        <w:top w:val="none" w:sz="0" w:space="0" w:color="auto"/>
        <w:left w:val="none" w:sz="0" w:space="0" w:color="auto"/>
        <w:bottom w:val="none" w:sz="0" w:space="0" w:color="auto"/>
        <w:right w:val="none" w:sz="0" w:space="0" w:color="auto"/>
      </w:divBdr>
    </w:div>
    <w:div w:id="1168326827">
      <w:marLeft w:val="640"/>
      <w:marRight w:val="0"/>
      <w:marTop w:val="0"/>
      <w:marBottom w:val="0"/>
      <w:divBdr>
        <w:top w:val="none" w:sz="0" w:space="0" w:color="auto"/>
        <w:left w:val="none" w:sz="0" w:space="0" w:color="auto"/>
        <w:bottom w:val="none" w:sz="0" w:space="0" w:color="auto"/>
        <w:right w:val="none" w:sz="0" w:space="0" w:color="auto"/>
      </w:divBdr>
    </w:div>
    <w:div w:id="1168516552">
      <w:marLeft w:val="640"/>
      <w:marRight w:val="0"/>
      <w:marTop w:val="0"/>
      <w:marBottom w:val="0"/>
      <w:divBdr>
        <w:top w:val="none" w:sz="0" w:space="0" w:color="auto"/>
        <w:left w:val="none" w:sz="0" w:space="0" w:color="auto"/>
        <w:bottom w:val="none" w:sz="0" w:space="0" w:color="auto"/>
        <w:right w:val="none" w:sz="0" w:space="0" w:color="auto"/>
      </w:divBdr>
    </w:div>
    <w:div w:id="1168516780">
      <w:marLeft w:val="640"/>
      <w:marRight w:val="0"/>
      <w:marTop w:val="0"/>
      <w:marBottom w:val="0"/>
      <w:divBdr>
        <w:top w:val="none" w:sz="0" w:space="0" w:color="auto"/>
        <w:left w:val="none" w:sz="0" w:space="0" w:color="auto"/>
        <w:bottom w:val="none" w:sz="0" w:space="0" w:color="auto"/>
        <w:right w:val="none" w:sz="0" w:space="0" w:color="auto"/>
      </w:divBdr>
    </w:div>
    <w:div w:id="1168523527">
      <w:marLeft w:val="640"/>
      <w:marRight w:val="0"/>
      <w:marTop w:val="0"/>
      <w:marBottom w:val="0"/>
      <w:divBdr>
        <w:top w:val="none" w:sz="0" w:space="0" w:color="auto"/>
        <w:left w:val="none" w:sz="0" w:space="0" w:color="auto"/>
        <w:bottom w:val="none" w:sz="0" w:space="0" w:color="auto"/>
        <w:right w:val="none" w:sz="0" w:space="0" w:color="auto"/>
      </w:divBdr>
    </w:div>
    <w:div w:id="1168592582">
      <w:marLeft w:val="640"/>
      <w:marRight w:val="0"/>
      <w:marTop w:val="0"/>
      <w:marBottom w:val="0"/>
      <w:divBdr>
        <w:top w:val="none" w:sz="0" w:space="0" w:color="auto"/>
        <w:left w:val="none" w:sz="0" w:space="0" w:color="auto"/>
        <w:bottom w:val="none" w:sz="0" w:space="0" w:color="auto"/>
        <w:right w:val="none" w:sz="0" w:space="0" w:color="auto"/>
      </w:divBdr>
    </w:div>
    <w:div w:id="1168715883">
      <w:marLeft w:val="640"/>
      <w:marRight w:val="0"/>
      <w:marTop w:val="0"/>
      <w:marBottom w:val="0"/>
      <w:divBdr>
        <w:top w:val="none" w:sz="0" w:space="0" w:color="auto"/>
        <w:left w:val="none" w:sz="0" w:space="0" w:color="auto"/>
        <w:bottom w:val="none" w:sz="0" w:space="0" w:color="auto"/>
        <w:right w:val="none" w:sz="0" w:space="0" w:color="auto"/>
      </w:divBdr>
    </w:div>
    <w:div w:id="1168792387">
      <w:marLeft w:val="640"/>
      <w:marRight w:val="0"/>
      <w:marTop w:val="0"/>
      <w:marBottom w:val="0"/>
      <w:divBdr>
        <w:top w:val="none" w:sz="0" w:space="0" w:color="auto"/>
        <w:left w:val="none" w:sz="0" w:space="0" w:color="auto"/>
        <w:bottom w:val="none" w:sz="0" w:space="0" w:color="auto"/>
        <w:right w:val="none" w:sz="0" w:space="0" w:color="auto"/>
      </w:divBdr>
    </w:div>
    <w:div w:id="1168859812">
      <w:marLeft w:val="640"/>
      <w:marRight w:val="0"/>
      <w:marTop w:val="0"/>
      <w:marBottom w:val="0"/>
      <w:divBdr>
        <w:top w:val="none" w:sz="0" w:space="0" w:color="auto"/>
        <w:left w:val="none" w:sz="0" w:space="0" w:color="auto"/>
        <w:bottom w:val="none" w:sz="0" w:space="0" w:color="auto"/>
        <w:right w:val="none" w:sz="0" w:space="0" w:color="auto"/>
      </w:divBdr>
    </w:div>
    <w:div w:id="1168864805">
      <w:marLeft w:val="640"/>
      <w:marRight w:val="0"/>
      <w:marTop w:val="0"/>
      <w:marBottom w:val="0"/>
      <w:divBdr>
        <w:top w:val="none" w:sz="0" w:space="0" w:color="auto"/>
        <w:left w:val="none" w:sz="0" w:space="0" w:color="auto"/>
        <w:bottom w:val="none" w:sz="0" w:space="0" w:color="auto"/>
        <w:right w:val="none" w:sz="0" w:space="0" w:color="auto"/>
      </w:divBdr>
    </w:div>
    <w:div w:id="1168907954">
      <w:marLeft w:val="640"/>
      <w:marRight w:val="0"/>
      <w:marTop w:val="0"/>
      <w:marBottom w:val="0"/>
      <w:divBdr>
        <w:top w:val="none" w:sz="0" w:space="0" w:color="auto"/>
        <w:left w:val="none" w:sz="0" w:space="0" w:color="auto"/>
        <w:bottom w:val="none" w:sz="0" w:space="0" w:color="auto"/>
        <w:right w:val="none" w:sz="0" w:space="0" w:color="auto"/>
      </w:divBdr>
    </w:div>
    <w:div w:id="1168908109">
      <w:marLeft w:val="640"/>
      <w:marRight w:val="0"/>
      <w:marTop w:val="0"/>
      <w:marBottom w:val="0"/>
      <w:divBdr>
        <w:top w:val="none" w:sz="0" w:space="0" w:color="auto"/>
        <w:left w:val="none" w:sz="0" w:space="0" w:color="auto"/>
        <w:bottom w:val="none" w:sz="0" w:space="0" w:color="auto"/>
        <w:right w:val="none" w:sz="0" w:space="0" w:color="auto"/>
      </w:divBdr>
    </w:div>
    <w:div w:id="1169054891">
      <w:marLeft w:val="640"/>
      <w:marRight w:val="0"/>
      <w:marTop w:val="0"/>
      <w:marBottom w:val="0"/>
      <w:divBdr>
        <w:top w:val="none" w:sz="0" w:space="0" w:color="auto"/>
        <w:left w:val="none" w:sz="0" w:space="0" w:color="auto"/>
        <w:bottom w:val="none" w:sz="0" w:space="0" w:color="auto"/>
        <w:right w:val="none" w:sz="0" w:space="0" w:color="auto"/>
      </w:divBdr>
    </w:div>
    <w:div w:id="1169054901">
      <w:marLeft w:val="640"/>
      <w:marRight w:val="0"/>
      <w:marTop w:val="0"/>
      <w:marBottom w:val="0"/>
      <w:divBdr>
        <w:top w:val="none" w:sz="0" w:space="0" w:color="auto"/>
        <w:left w:val="none" w:sz="0" w:space="0" w:color="auto"/>
        <w:bottom w:val="none" w:sz="0" w:space="0" w:color="auto"/>
        <w:right w:val="none" w:sz="0" w:space="0" w:color="auto"/>
      </w:divBdr>
    </w:div>
    <w:div w:id="1169059896">
      <w:marLeft w:val="640"/>
      <w:marRight w:val="0"/>
      <w:marTop w:val="0"/>
      <w:marBottom w:val="0"/>
      <w:divBdr>
        <w:top w:val="none" w:sz="0" w:space="0" w:color="auto"/>
        <w:left w:val="none" w:sz="0" w:space="0" w:color="auto"/>
        <w:bottom w:val="none" w:sz="0" w:space="0" w:color="auto"/>
        <w:right w:val="none" w:sz="0" w:space="0" w:color="auto"/>
      </w:divBdr>
    </w:div>
    <w:div w:id="1169060381">
      <w:marLeft w:val="640"/>
      <w:marRight w:val="0"/>
      <w:marTop w:val="0"/>
      <w:marBottom w:val="0"/>
      <w:divBdr>
        <w:top w:val="none" w:sz="0" w:space="0" w:color="auto"/>
        <w:left w:val="none" w:sz="0" w:space="0" w:color="auto"/>
        <w:bottom w:val="none" w:sz="0" w:space="0" w:color="auto"/>
        <w:right w:val="none" w:sz="0" w:space="0" w:color="auto"/>
      </w:divBdr>
    </w:div>
    <w:div w:id="1169323889">
      <w:marLeft w:val="640"/>
      <w:marRight w:val="0"/>
      <w:marTop w:val="0"/>
      <w:marBottom w:val="0"/>
      <w:divBdr>
        <w:top w:val="none" w:sz="0" w:space="0" w:color="auto"/>
        <w:left w:val="none" w:sz="0" w:space="0" w:color="auto"/>
        <w:bottom w:val="none" w:sz="0" w:space="0" w:color="auto"/>
        <w:right w:val="none" w:sz="0" w:space="0" w:color="auto"/>
      </w:divBdr>
    </w:div>
    <w:div w:id="1169323993">
      <w:marLeft w:val="640"/>
      <w:marRight w:val="0"/>
      <w:marTop w:val="0"/>
      <w:marBottom w:val="0"/>
      <w:divBdr>
        <w:top w:val="none" w:sz="0" w:space="0" w:color="auto"/>
        <w:left w:val="none" w:sz="0" w:space="0" w:color="auto"/>
        <w:bottom w:val="none" w:sz="0" w:space="0" w:color="auto"/>
        <w:right w:val="none" w:sz="0" w:space="0" w:color="auto"/>
      </w:divBdr>
    </w:div>
    <w:div w:id="1169325104">
      <w:marLeft w:val="640"/>
      <w:marRight w:val="0"/>
      <w:marTop w:val="0"/>
      <w:marBottom w:val="0"/>
      <w:divBdr>
        <w:top w:val="none" w:sz="0" w:space="0" w:color="auto"/>
        <w:left w:val="none" w:sz="0" w:space="0" w:color="auto"/>
        <w:bottom w:val="none" w:sz="0" w:space="0" w:color="auto"/>
        <w:right w:val="none" w:sz="0" w:space="0" w:color="auto"/>
      </w:divBdr>
    </w:div>
    <w:div w:id="1169326068">
      <w:marLeft w:val="640"/>
      <w:marRight w:val="0"/>
      <w:marTop w:val="0"/>
      <w:marBottom w:val="0"/>
      <w:divBdr>
        <w:top w:val="none" w:sz="0" w:space="0" w:color="auto"/>
        <w:left w:val="none" w:sz="0" w:space="0" w:color="auto"/>
        <w:bottom w:val="none" w:sz="0" w:space="0" w:color="auto"/>
        <w:right w:val="none" w:sz="0" w:space="0" w:color="auto"/>
      </w:divBdr>
    </w:div>
    <w:div w:id="1169440281">
      <w:marLeft w:val="640"/>
      <w:marRight w:val="0"/>
      <w:marTop w:val="0"/>
      <w:marBottom w:val="0"/>
      <w:divBdr>
        <w:top w:val="none" w:sz="0" w:space="0" w:color="auto"/>
        <w:left w:val="none" w:sz="0" w:space="0" w:color="auto"/>
        <w:bottom w:val="none" w:sz="0" w:space="0" w:color="auto"/>
        <w:right w:val="none" w:sz="0" w:space="0" w:color="auto"/>
      </w:divBdr>
    </w:div>
    <w:div w:id="1169635372">
      <w:marLeft w:val="640"/>
      <w:marRight w:val="0"/>
      <w:marTop w:val="0"/>
      <w:marBottom w:val="0"/>
      <w:divBdr>
        <w:top w:val="none" w:sz="0" w:space="0" w:color="auto"/>
        <w:left w:val="none" w:sz="0" w:space="0" w:color="auto"/>
        <w:bottom w:val="none" w:sz="0" w:space="0" w:color="auto"/>
        <w:right w:val="none" w:sz="0" w:space="0" w:color="auto"/>
      </w:divBdr>
    </w:div>
    <w:div w:id="1169829367">
      <w:marLeft w:val="640"/>
      <w:marRight w:val="0"/>
      <w:marTop w:val="0"/>
      <w:marBottom w:val="0"/>
      <w:divBdr>
        <w:top w:val="none" w:sz="0" w:space="0" w:color="auto"/>
        <w:left w:val="none" w:sz="0" w:space="0" w:color="auto"/>
        <w:bottom w:val="none" w:sz="0" w:space="0" w:color="auto"/>
        <w:right w:val="none" w:sz="0" w:space="0" w:color="auto"/>
      </w:divBdr>
    </w:div>
    <w:div w:id="1169952966">
      <w:marLeft w:val="640"/>
      <w:marRight w:val="0"/>
      <w:marTop w:val="0"/>
      <w:marBottom w:val="0"/>
      <w:divBdr>
        <w:top w:val="none" w:sz="0" w:space="0" w:color="auto"/>
        <w:left w:val="none" w:sz="0" w:space="0" w:color="auto"/>
        <w:bottom w:val="none" w:sz="0" w:space="0" w:color="auto"/>
        <w:right w:val="none" w:sz="0" w:space="0" w:color="auto"/>
      </w:divBdr>
    </w:div>
    <w:div w:id="1170025621">
      <w:marLeft w:val="640"/>
      <w:marRight w:val="0"/>
      <w:marTop w:val="0"/>
      <w:marBottom w:val="0"/>
      <w:divBdr>
        <w:top w:val="none" w:sz="0" w:space="0" w:color="auto"/>
        <w:left w:val="none" w:sz="0" w:space="0" w:color="auto"/>
        <w:bottom w:val="none" w:sz="0" w:space="0" w:color="auto"/>
        <w:right w:val="none" w:sz="0" w:space="0" w:color="auto"/>
      </w:divBdr>
    </w:div>
    <w:div w:id="1170102978">
      <w:marLeft w:val="640"/>
      <w:marRight w:val="0"/>
      <w:marTop w:val="0"/>
      <w:marBottom w:val="0"/>
      <w:divBdr>
        <w:top w:val="none" w:sz="0" w:space="0" w:color="auto"/>
        <w:left w:val="none" w:sz="0" w:space="0" w:color="auto"/>
        <w:bottom w:val="none" w:sz="0" w:space="0" w:color="auto"/>
        <w:right w:val="none" w:sz="0" w:space="0" w:color="auto"/>
      </w:divBdr>
    </w:div>
    <w:div w:id="1170175895">
      <w:marLeft w:val="640"/>
      <w:marRight w:val="0"/>
      <w:marTop w:val="0"/>
      <w:marBottom w:val="0"/>
      <w:divBdr>
        <w:top w:val="none" w:sz="0" w:space="0" w:color="auto"/>
        <w:left w:val="none" w:sz="0" w:space="0" w:color="auto"/>
        <w:bottom w:val="none" w:sz="0" w:space="0" w:color="auto"/>
        <w:right w:val="none" w:sz="0" w:space="0" w:color="auto"/>
      </w:divBdr>
    </w:div>
    <w:div w:id="1170175999">
      <w:marLeft w:val="640"/>
      <w:marRight w:val="0"/>
      <w:marTop w:val="0"/>
      <w:marBottom w:val="0"/>
      <w:divBdr>
        <w:top w:val="none" w:sz="0" w:space="0" w:color="auto"/>
        <w:left w:val="none" w:sz="0" w:space="0" w:color="auto"/>
        <w:bottom w:val="none" w:sz="0" w:space="0" w:color="auto"/>
        <w:right w:val="none" w:sz="0" w:space="0" w:color="auto"/>
      </w:divBdr>
    </w:div>
    <w:div w:id="1170296976">
      <w:marLeft w:val="640"/>
      <w:marRight w:val="0"/>
      <w:marTop w:val="0"/>
      <w:marBottom w:val="0"/>
      <w:divBdr>
        <w:top w:val="none" w:sz="0" w:space="0" w:color="auto"/>
        <w:left w:val="none" w:sz="0" w:space="0" w:color="auto"/>
        <w:bottom w:val="none" w:sz="0" w:space="0" w:color="auto"/>
        <w:right w:val="none" w:sz="0" w:space="0" w:color="auto"/>
      </w:divBdr>
    </w:div>
    <w:div w:id="1170633794">
      <w:marLeft w:val="640"/>
      <w:marRight w:val="0"/>
      <w:marTop w:val="0"/>
      <w:marBottom w:val="0"/>
      <w:divBdr>
        <w:top w:val="none" w:sz="0" w:space="0" w:color="auto"/>
        <w:left w:val="none" w:sz="0" w:space="0" w:color="auto"/>
        <w:bottom w:val="none" w:sz="0" w:space="0" w:color="auto"/>
        <w:right w:val="none" w:sz="0" w:space="0" w:color="auto"/>
      </w:divBdr>
    </w:div>
    <w:div w:id="1170677366">
      <w:marLeft w:val="640"/>
      <w:marRight w:val="0"/>
      <w:marTop w:val="0"/>
      <w:marBottom w:val="0"/>
      <w:divBdr>
        <w:top w:val="none" w:sz="0" w:space="0" w:color="auto"/>
        <w:left w:val="none" w:sz="0" w:space="0" w:color="auto"/>
        <w:bottom w:val="none" w:sz="0" w:space="0" w:color="auto"/>
        <w:right w:val="none" w:sz="0" w:space="0" w:color="auto"/>
      </w:divBdr>
    </w:div>
    <w:div w:id="1170829608">
      <w:marLeft w:val="640"/>
      <w:marRight w:val="0"/>
      <w:marTop w:val="0"/>
      <w:marBottom w:val="0"/>
      <w:divBdr>
        <w:top w:val="none" w:sz="0" w:space="0" w:color="auto"/>
        <w:left w:val="none" w:sz="0" w:space="0" w:color="auto"/>
        <w:bottom w:val="none" w:sz="0" w:space="0" w:color="auto"/>
        <w:right w:val="none" w:sz="0" w:space="0" w:color="auto"/>
      </w:divBdr>
    </w:div>
    <w:div w:id="1170874515">
      <w:marLeft w:val="640"/>
      <w:marRight w:val="0"/>
      <w:marTop w:val="0"/>
      <w:marBottom w:val="0"/>
      <w:divBdr>
        <w:top w:val="none" w:sz="0" w:space="0" w:color="auto"/>
        <w:left w:val="none" w:sz="0" w:space="0" w:color="auto"/>
        <w:bottom w:val="none" w:sz="0" w:space="0" w:color="auto"/>
        <w:right w:val="none" w:sz="0" w:space="0" w:color="auto"/>
      </w:divBdr>
    </w:div>
    <w:div w:id="1171026696">
      <w:marLeft w:val="640"/>
      <w:marRight w:val="0"/>
      <w:marTop w:val="0"/>
      <w:marBottom w:val="0"/>
      <w:divBdr>
        <w:top w:val="none" w:sz="0" w:space="0" w:color="auto"/>
        <w:left w:val="none" w:sz="0" w:space="0" w:color="auto"/>
        <w:bottom w:val="none" w:sz="0" w:space="0" w:color="auto"/>
        <w:right w:val="none" w:sz="0" w:space="0" w:color="auto"/>
      </w:divBdr>
    </w:div>
    <w:div w:id="1171063968">
      <w:marLeft w:val="640"/>
      <w:marRight w:val="0"/>
      <w:marTop w:val="0"/>
      <w:marBottom w:val="0"/>
      <w:divBdr>
        <w:top w:val="none" w:sz="0" w:space="0" w:color="auto"/>
        <w:left w:val="none" w:sz="0" w:space="0" w:color="auto"/>
        <w:bottom w:val="none" w:sz="0" w:space="0" w:color="auto"/>
        <w:right w:val="none" w:sz="0" w:space="0" w:color="auto"/>
      </w:divBdr>
    </w:div>
    <w:div w:id="1171093896">
      <w:marLeft w:val="640"/>
      <w:marRight w:val="0"/>
      <w:marTop w:val="0"/>
      <w:marBottom w:val="0"/>
      <w:divBdr>
        <w:top w:val="none" w:sz="0" w:space="0" w:color="auto"/>
        <w:left w:val="none" w:sz="0" w:space="0" w:color="auto"/>
        <w:bottom w:val="none" w:sz="0" w:space="0" w:color="auto"/>
        <w:right w:val="none" w:sz="0" w:space="0" w:color="auto"/>
      </w:divBdr>
    </w:div>
    <w:div w:id="1171220871">
      <w:marLeft w:val="640"/>
      <w:marRight w:val="0"/>
      <w:marTop w:val="0"/>
      <w:marBottom w:val="0"/>
      <w:divBdr>
        <w:top w:val="none" w:sz="0" w:space="0" w:color="auto"/>
        <w:left w:val="none" w:sz="0" w:space="0" w:color="auto"/>
        <w:bottom w:val="none" w:sz="0" w:space="0" w:color="auto"/>
        <w:right w:val="none" w:sz="0" w:space="0" w:color="auto"/>
      </w:divBdr>
    </w:div>
    <w:div w:id="1171221473">
      <w:marLeft w:val="640"/>
      <w:marRight w:val="0"/>
      <w:marTop w:val="0"/>
      <w:marBottom w:val="0"/>
      <w:divBdr>
        <w:top w:val="none" w:sz="0" w:space="0" w:color="auto"/>
        <w:left w:val="none" w:sz="0" w:space="0" w:color="auto"/>
        <w:bottom w:val="none" w:sz="0" w:space="0" w:color="auto"/>
        <w:right w:val="none" w:sz="0" w:space="0" w:color="auto"/>
      </w:divBdr>
    </w:div>
    <w:div w:id="1171291417">
      <w:marLeft w:val="640"/>
      <w:marRight w:val="0"/>
      <w:marTop w:val="0"/>
      <w:marBottom w:val="0"/>
      <w:divBdr>
        <w:top w:val="none" w:sz="0" w:space="0" w:color="auto"/>
        <w:left w:val="none" w:sz="0" w:space="0" w:color="auto"/>
        <w:bottom w:val="none" w:sz="0" w:space="0" w:color="auto"/>
        <w:right w:val="none" w:sz="0" w:space="0" w:color="auto"/>
      </w:divBdr>
    </w:div>
    <w:div w:id="1171336628">
      <w:marLeft w:val="640"/>
      <w:marRight w:val="0"/>
      <w:marTop w:val="0"/>
      <w:marBottom w:val="0"/>
      <w:divBdr>
        <w:top w:val="none" w:sz="0" w:space="0" w:color="auto"/>
        <w:left w:val="none" w:sz="0" w:space="0" w:color="auto"/>
        <w:bottom w:val="none" w:sz="0" w:space="0" w:color="auto"/>
        <w:right w:val="none" w:sz="0" w:space="0" w:color="auto"/>
      </w:divBdr>
    </w:div>
    <w:div w:id="1171456690">
      <w:marLeft w:val="640"/>
      <w:marRight w:val="0"/>
      <w:marTop w:val="0"/>
      <w:marBottom w:val="0"/>
      <w:divBdr>
        <w:top w:val="none" w:sz="0" w:space="0" w:color="auto"/>
        <w:left w:val="none" w:sz="0" w:space="0" w:color="auto"/>
        <w:bottom w:val="none" w:sz="0" w:space="0" w:color="auto"/>
        <w:right w:val="none" w:sz="0" w:space="0" w:color="auto"/>
      </w:divBdr>
    </w:div>
    <w:div w:id="1171525909">
      <w:marLeft w:val="640"/>
      <w:marRight w:val="0"/>
      <w:marTop w:val="0"/>
      <w:marBottom w:val="0"/>
      <w:divBdr>
        <w:top w:val="none" w:sz="0" w:space="0" w:color="auto"/>
        <w:left w:val="none" w:sz="0" w:space="0" w:color="auto"/>
        <w:bottom w:val="none" w:sz="0" w:space="0" w:color="auto"/>
        <w:right w:val="none" w:sz="0" w:space="0" w:color="auto"/>
      </w:divBdr>
    </w:div>
    <w:div w:id="1171682573">
      <w:marLeft w:val="640"/>
      <w:marRight w:val="0"/>
      <w:marTop w:val="0"/>
      <w:marBottom w:val="0"/>
      <w:divBdr>
        <w:top w:val="none" w:sz="0" w:space="0" w:color="auto"/>
        <w:left w:val="none" w:sz="0" w:space="0" w:color="auto"/>
        <w:bottom w:val="none" w:sz="0" w:space="0" w:color="auto"/>
        <w:right w:val="none" w:sz="0" w:space="0" w:color="auto"/>
      </w:divBdr>
    </w:div>
    <w:div w:id="1171719255">
      <w:marLeft w:val="640"/>
      <w:marRight w:val="0"/>
      <w:marTop w:val="0"/>
      <w:marBottom w:val="0"/>
      <w:divBdr>
        <w:top w:val="none" w:sz="0" w:space="0" w:color="auto"/>
        <w:left w:val="none" w:sz="0" w:space="0" w:color="auto"/>
        <w:bottom w:val="none" w:sz="0" w:space="0" w:color="auto"/>
        <w:right w:val="none" w:sz="0" w:space="0" w:color="auto"/>
      </w:divBdr>
    </w:div>
    <w:div w:id="1171725911">
      <w:marLeft w:val="640"/>
      <w:marRight w:val="0"/>
      <w:marTop w:val="0"/>
      <w:marBottom w:val="0"/>
      <w:divBdr>
        <w:top w:val="none" w:sz="0" w:space="0" w:color="auto"/>
        <w:left w:val="none" w:sz="0" w:space="0" w:color="auto"/>
        <w:bottom w:val="none" w:sz="0" w:space="0" w:color="auto"/>
        <w:right w:val="none" w:sz="0" w:space="0" w:color="auto"/>
      </w:divBdr>
    </w:div>
    <w:div w:id="1171916567">
      <w:marLeft w:val="640"/>
      <w:marRight w:val="0"/>
      <w:marTop w:val="0"/>
      <w:marBottom w:val="0"/>
      <w:divBdr>
        <w:top w:val="none" w:sz="0" w:space="0" w:color="auto"/>
        <w:left w:val="none" w:sz="0" w:space="0" w:color="auto"/>
        <w:bottom w:val="none" w:sz="0" w:space="0" w:color="auto"/>
        <w:right w:val="none" w:sz="0" w:space="0" w:color="auto"/>
      </w:divBdr>
    </w:div>
    <w:div w:id="1171989191">
      <w:marLeft w:val="640"/>
      <w:marRight w:val="0"/>
      <w:marTop w:val="0"/>
      <w:marBottom w:val="0"/>
      <w:divBdr>
        <w:top w:val="none" w:sz="0" w:space="0" w:color="auto"/>
        <w:left w:val="none" w:sz="0" w:space="0" w:color="auto"/>
        <w:bottom w:val="none" w:sz="0" w:space="0" w:color="auto"/>
        <w:right w:val="none" w:sz="0" w:space="0" w:color="auto"/>
      </w:divBdr>
    </w:div>
    <w:div w:id="1171991134">
      <w:marLeft w:val="640"/>
      <w:marRight w:val="0"/>
      <w:marTop w:val="0"/>
      <w:marBottom w:val="0"/>
      <w:divBdr>
        <w:top w:val="none" w:sz="0" w:space="0" w:color="auto"/>
        <w:left w:val="none" w:sz="0" w:space="0" w:color="auto"/>
        <w:bottom w:val="none" w:sz="0" w:space="0" w:color="auto"/>
        <w:right w:val="none" w:sz="0" w:space="0" w:color="auto"/>
      </w:divBdr>
    </w:div>
    <w:div w:id="1172064334">
      <w:marLeft w:val="640"/>
      <w:marRight w:val="0"/>
      <w:marTop w:val="0"/>
      <w:marBottom w:val="0"/>
      <w:divBdr>
        <w:top w:val="none" w:sz="0" w:space="0" w:color="auto"/>
        <w:left w:val="none" w:sz="0" w:space="0" w:color="auto"/>
        <w:bottom w:val="none" w:sz="0" w:space="0" w:color="auto"/>
        <w:right w:val="none" w:sz="0" w:space="0" w:color="auto"/>
      </w:divBdr>
    </w:div>
    <w:div w:id="1172064457">
      <w:marLeft w:val="640"/>
      <w:marRight w:val="0"/>
      <w:marTop w:val="0"/>
      <w:marBottom w:val="0"/>
      <w:divBdr>
        <w:top w:val="none" w:sz="0" w:space="0" w:color="auto"/>
        <w:left w:val="none" w:sz="0" w:space="0" w:color="auto"/>
        <w:bottom w:val="none" w:sz="0" w:space="0" w:color="auto"/>
        <w:right w:val="none" w:sz="0" w:space="0" w:color="auto"/>
      </w:divBdr>
    </w:div>
    <w:div w:id="1172141557">
      <w:marLeft w:val="640"/>
      <w:marRight w:val="0"/>
      <w:marTop w:val="0"/>
      <w:marBottom w:val="0"/>
      <w:divBdr>
        <w:top w:val="none" w:sz="0" w:space="0" w:color="auto"/>
        <w:left w:val="none" w:sz="0" w:space="0" w:color="auto"/>
        <w:bottom w:val="none" w:sz="0" w:space="0" w:color="auto"/>
        <w:right w:val="none" w:sz="0" w:space="0" w:color="auto"/>
      </w:divBdr>
    </w:div>
    <w:div w:id="1172182381">
      <w:marLeft w:val="640"/>
      <w:marRight w:val="0"/>
      <w:marTop w:val="0"/>
      <w:marBottom w:val="0"/>
      <w:divBdr>
        <w:top w:val="none" w:sz="0" w:space="0" w:color="auto"/>
        <w:left w:val="none" w:sz="0" w:space="0" w:color="auto"/>
        <w:bottom w:val="none" w:sz="0" w:space="0" w:color="auto"/>
        <w:right w:val="none" w:sz="0" w:space="0" w:color="auto"/>
      </w:divBdr>
    </w:div>
    <w:div w:id="1172259298">
      <w:marLeft w:val="640"/>
      <w:marRight w:val="0"/>
      <w:marTop w:val="0"/>
      <w:marBottom w:val="0"/>
      <w:divBdr>
        <w:top w:val="none" w:sz="0" w:space="0" w:color="auto"/>
        <w:left w:val="none" w:sz="0" w:space="0" w:color="auto"/>
        <w:bottom w:val="none" w:sz="0" w:space="0" w:color="auto"/>
        <w:right w:val="none" w:sz="0" w:space="0" w:color="auto"/>
      </w:divBdr>
    </w:div>
    <w:div w:id="1172329353">
      <w:marLeft w:val="640"/>
      <w:marRight w:val="0"/>
      <w:marTop w:val="0"/>
      <w:marBottom w:val="0"/>
      <w:divBdr>
        <w:top w:val="none" w:sz="0" w:space="0" w:color="auto"/>
        <w:left w:val="none" w:sz="0" w:space="0" w:color="auto"/>
        <w:bottom w:val="none" w:sz="0" w:space="0" w:color="auto"/>
        <w:right w:val="none" w:sz="0" w:space="0" w:color="auto"/>
      </w:divBdr>
    </w:div>
    <w:div w:id="1172332353">
      <w:marLeft w:val="640"/>
      <w:marRight w:val="0"/>
      <w:marTop w:val="0"/>
      <w:marBottom w:val="0"/>
      <w:divBdr>
        <w:top w:val="none" w:sz="0" w:space="0" w:color="auto"/>
        <w:left w:val="none" w:sz="0" w:space="0" w:color="auto"/>
        <w:bottom w:val="none" w:sz="0" w:space="0" w:color="auto"/>
        <w:right w:val="none" w:sz="0" w:space="0" w:color="auto"/>
      </w:divBdr>
    </w:div>
    <w:div w:id="1172337067">
      <w:marLeft w:val="640"/>
      <w:marRight w:val="0"/>
      <w:marTop w:val="0"/>
      <w:marBottom w:val="0"/>
      <w:divBdr>
        <w:top w:val="none" w:sz="0" w:space="0" w:color="auto"/>
        <w:left w:val="none" w:sz="0" w:space="0" w:color="auto"/>
        <w:bottom w:val="none" w:sz="0" w:space="0" w:color="auto"/>
        <w:right w:val="none" w:sz="0" w:space="0" w:color="auto"/>
      </w:divBdr>
    </w:div>
    <w:div w:id="1172338180">
      <w:marLeft w:val="640"/>
      <w:marRight w:val="0"/>
      <w:marTop w:val="0"/>
      <w:marBottom w:val="0"/>
      <w:divBdr>
        <w:top w:val="none" w:sz="0" w:space="0" w:color="auto"/>
        <w:left w:val="none" w:sz="0" w:space="0" w:color="auto"/>
        <w:bottom w:val="none" w:sz="0" w:space="0" w:color="auto"/>
        <w:right w:val="none" w:sz="0" w:space="0" w:color="auto"/>
      </w:divBdr>
    </w:div>
    <w:div w:id="1172378767">
      <w:marLeft w:val="640"/>
      <w:marRight w:val="0"/>
      <w:marTop w:val="0"/>
      <w:marBottom w:val="0"/>
      <w:divBdr>
        <w:top w:val="none" w:sz="0" w:space="0" w:color="auto"/>
        <w:left w:val="none" w:sz="0" w:space="0" w:color="auto"/>
        <w:bottom w:val="none" w:sz="0" w:space="0" w:color="auto"/>
        <w:right w:val="none" w:sz="0" w:space="0" w:color="auto"/>
      </w:divBdr>
    </w:div>
    <w:div w:id="1172404664">
      <w:marLeft w:val="640"/>
      <w:marRight w:val="0"/>
      <w:marTop w:val="0"/>
      <w:marBottom w:val="0"/>
      <w:divBdr>
        <w:top w:val="none" w:sz="0" w:space="0" w:color="auto"/>
        <w:left w:val="none" w:sz="0" w:space="0" w:color="auto"/>
        <w:bottom w:val="none" w:sz="0" w:space="0" w:color="auto"/>
        <w:right w:val="none" w:sz="0" w:space="0" w:color="auto"/>
      </w:divBdr>
    </w:div>
    <w:div w:id="1172451261">
      <w:marLeft w:val="640"/>
      <w:marRight w:val="0"/>
      <w:marTop w:val="0"/>
      <w:marBottom w:val="0"/>
      <w:divBdr>
        <w:top w:val="none" w:sz="0" w:space="0" w:color="auto"/>
        <w:left w:val="none" w:sz="0" w:space="0" w:color="auto"/>
        <w:bottom w:val="none" w:sz="0" w:space="0" w:color="auto"/>
        <w:right w:val="none" w:sz="0" w:space="0" w:color="auto"/>
      </w:divBdr>
    </w:div>
    <w:div w:id="1172647027">
      <w:marLeft w:val="640"/>
      <w:marRight w:val="0"/>
      <w:marTop w:val="0"/>
      <w:marBottom w:val="0"/>
      <w:divBdr>
        <w:top w:val="none" w:sz="0" w:space="0" w:color="auto"/>
        <w:left w:val="none" w:sz="0" w:space="0" w:color="auto"/>
        <w:bottom w:val="none" w:sz="0" w:space="0" w:color="auto"/>
        <w:right w:val="none" w:sz="0" w:space="0" w:color="auto"/>
      </w:divBdr>
    </w:div>
    <w:div w:id="1172647080">
      <w:marLeft w:val="640"/>
      <w:marRight w:val="0"/>
      <w:marTop w:val="0"/>
      <w:marBottom w:val="0"/>
      <w:divBdr>
        <w:top w:val="none" w:sz="0" w:space="0" w:color="auto"/>
        <w:left w:val="none" w:sz="0" w:space="0" w:color="auto"/>
        <w:bottom w:val="none" w:sz="0" w:space="0" w:color="auto"/>
        <w:right w:val="none" w:sz="0" w:space="0" w:color="auto"/>
      </w:divBdr>
    </w:div>
    <w:div w:id="1172649629">
      <w:marLeft w:val="640"/>
      <w:marRight w:val="0"/>
      <w:marTop w:val="0"/>
      <w:marBottom w:val="0"/>
      <w:divBdr>
        <w:top w:val="none" w:sz="0" w:space="0" w:color="auto"/>
        <w:left w:val="none" w:sz="0" w:space="0" w:color="auto"/>
        <w:bottom w:val="none" w:sz="0" w:space="0" w:color="auto"/>
        <w:right w:val="none" w:sz="0" w:space="0" w:color="auto"/>
      </w:divBdr>
    </w:div>
    <w:div w:id="1172792034">
      <w:marLeft w:val="640"/>
      <w:marRight w:val="0"/>
      <w:marTop w:val="0"/>
      <w:marBottom w:val="0"/>
      <w:divBdr>
        <w:top w:val="none" w:sz="0" w:space="0" w:color="auto"/>
        <w:left w:val="none" w:sz="0" w:space="0" w:color="auto"/>
        <w:bottom w:val="none" w:sz="0" w:space="0" w:color="auto"/>
        <w:right w:val="none" w:sz="0" w:space="0" w:color="auto"/>
      </w:divBdr>
    </w:div>
    <w:div w:id="1172799161">
      <w:marLeft w:val="640"/>
      <w:marRight w:val="0"/>
      <w:marTop w:val="0"/>
      <w:marBottom w:val="0"/>
      <w:divBdr>
        <w:top w:val="none" w:sz="0" w:space="0" w:color="auto"/>
        <w:left w:val="none" w:sz="0" w:space="0" w:color="auto"/>
        <w:bottom w:val="none" w:sz="0" w:space="0" w:color="auto"/>
        <w:right w:val="none" w:sz="0" w:space="0" w:color="auto"/>
      </w:divBdr>
    </w:div>
    <w:div w:id="1172834690">
      <w:marLeft w:val="640"/>
      <w:marRight w:val="0"/>
      <w:marTop w:val="0"/>
      <w:marBottom w:val="0"/>
      <w:divBdr>
        <w:top w:val="none" w:sz="0" w:space="0" w:color="auto"/>
        <w:left w:val="none" w:sz="0" w:space="0" w:color="auto"/>
        <w:bottom w:val="none" w:sz="0" w:space="0" w:color="auto"/>
        <w:right w:val="none" w:sz="0" w:space="0" w:color="auto"/>
      </w:divBdr>
    </w:div>
    <w:div w:id="1172909585">
      <w:marLeft w:val="640"/>
      <w:marRight w:val="0"/>
      <w:marTop w:val="0"/>
      <w:marBottom w:val="0"/>
      <w:divBdr>
        <w:top w:val="none" w:sz="0" w:space="0" w:color="auto"/>
        <w:left w:val="none" w:sz="0" w:space="0" w:color="auto"/>
        <w:bottom w:val="none" w:sz="0" w:space="0" w:color="auto"/>
        <w:right w:val="none" w:sz="0" w:space="0" w:color="auto"/>
      </w:divBdr>
    </w:div>
    <w:div w:id="1173029328">
      <w:marLeft w:val="640"/>
      <w:marRight w:val="0"/>
      <w:marTop w:val="0"/>
      <w:marBottom w:val="0"/>
      <w:divBdr>
        <w:top w:val="none" w:sz="0" w:space="0" w:color="auto"/>
        <w:left w:val="none" w:sz="0" w:space="0" w:color="auto"/>
        <w:bottom w:val="none" w:sz="0" w:space="0" w:color="auto"/>
        <w:right w:val="none" w:sz="0" w:space="0" w:color="auto"/>
      </w:divBdr>
    </w:div>
    <w:div w:id="1173104328">
      <w:marLeft w:val="640"/>
      <w:marRight w:val="0"/>
      <w:marTop w:val="0"/>
      <w:marBottom w:val="0"/>
      <w:divBdr>
        <w:top w:val="none" w:sz="0" w:space="0" w:color="auto"/>
        <w:left w:val="none" w:sz="0" w:space="0" w:color="auto"/>
        <w:bottom w:val="none" w:sz="0" w:space="0" w:color="auto"/>
        <w:right w:val="none" w:sz="0" w:space="0" w:color="auto"/>
      </w:divBdr>
    </w:div>
    <w:div w:id="1173181893">
      <w:marLeft w:val="640"/>
      <w:marRight w:val="0"/>
      <w:marTop w:val="0"/>
      <w:marBottom w:val="0"/>
      <w:divBdr>
        <w:top w:val="none" w:sz="0" w:space="0" w:color="auto"/>
        <w:left w:val="none" w:sz="0" w:space="0" w:color="auto"/>
        <w:bottom w:val="none" w:sz="0" w:space="0" w:color="auto"/>
        <w:right w:val="none" w:sz="0" w:space="0" w:color="auto"/>
      </w:divBdr>
    </w:div>
    <w:div w:id="1173229499">
      <w:marLeft w:val="640"/>
      <w:marRight w:val="0"/>
      <w:marTop w:val="0"/>
      <w:marBottom w:val="0"/>
      <w:divBdr>
        <w:top w:val="none" w:sz="0" w:space="0" w:color="auto"/>
        <w:left w:val="none" w:sz="0" w:space="0" w:color="auto"/>
        <w:bottom w:val="none" w:sz="0" w:space="0" w:color="auto"/>
        <w:right w:val="none" w:sz="0" w:space="0" w:color="auto"/>
      </w:divBdr>
    </w:div>
    <w:div w:id="1173375088">
      <w:marLeft w:val="640"/>
      <w:marRight w:val="0"/>
      <w:marTop w:val="0"/>
      <w:marBottom w:val="0"/>
      <w:divBdr>
        <w:top w:val="none" w:sz="0" w:space="0" w:color="auto"/>
        <w:left w:val="none" w:sz="0" w:space="0" w:color="auto"/>
        <w:bottom w:val="none" w:sz="0" w:space="0" w:color="auto"/>
        <w:right w:val="none" w:sz="0" w:space="0" w:color="auto"/>
      </w:divBdr>
    </w:div>
    <w:div w:id="1173446924">
      <w:marLeft w:val="640"/>
      <w:marRight w:val="0"/>
      <w:marTop w:val="0"/>
      <w:marBottom w:val="0"/>
      <w:divBdr>
        <w:top w:val="none" w:sz="0" w:space="0" w:color="auto"/>
        <w:left w:val="none" w:sz="0" w:space="0" w:color="auto"/>
        <w:bottom w:val="none" w:sz="0" w:space="0" w:color="auto"/>
        <w:right w:val="none" w:sz="0" w:space="0" w:color="auto"/>
      </w:divBdr>
    </w:div>
    <w:div w:id="1173450560">
      <w:marLeft w:val="640"/>
      <w:marRight w:val="0"/>
      <w:marTop w:val="0"/>
      <w:marBottom w:val="0"/>
      <w:divBdr>
        <w:top w:val="none" w:sz="0" w:space="0" w:color="auto"/>
        <w:left w:val="none" w:sz="0" w:space="0" w:color="auto"/>
        <w:bottom w:val="none" w:sz="0" w:space="0" w:color="auto"/>
        <w:right w:val="none" w:sz="0" w:space="0" w:color="auto"/>
      </w:divBdr>
    </w:div>
    <w:div w:id="1173572308">
      <w:marLeft w:val="640"/>
      <w:marRight w:val="0"/>
      <w:marTop w:val="0"/>
      <w:marBottom w:val="0"/>
      <w:divBdr>
        <w:top w:val="none" w:sz="0" w:space="0" w:color="auto"/>
        <w:left w:val="none" w:sz="0" w:space="0" w:color="auto"/>
        <w:bottom w:val="none" w:sz="0" w:space="0" w:color="auto"/>
        <w:right w:val="none" w:sz="0" w:space="0" w:color="auto"/>
      </w:divBdr>
    </w:div>
    <w:div w:id="1173837217">
      <w:marLeft w:val="640"/>
      <w:marRight w:val="0"/>
      <w:marTop w:val="0"/>
      <w:marBottom w:val="0"/>
      <w:divBdr>
        <w:top w:val="none" w:sz="0" w:space="0" w:color="auto"/>
        <w:left w:val="none" w:sz="0" w:space="0" w:color="auto"/>
        <w:bottom w:val="none" w:sz="0" w:space="0" w:color="auto"/>
        <w:right w:val="none" w:sz="0" w:space="0" w:color="auto"/>
      </w:divBdr>
    </w:div>
    <w:div w:id="1173959563">
      <w:marLeft w:val="640"/>
      <w:marRight w:val="0"/>
      <w:marTop w:val="0"/>
      <w:marBottom w:val="0"/>
      <w:divBdr>
        <w:top w:val="none" w:sz="0" w:space="0" w:color="auto"/>
        <w:left w:val="none" w:sz="0" w:space="0" w:color="auto"/>
        <w:bottom w:val="none" w:sz="0" w:space="0" w:color="auto"/>
        <w:right w:val="none" w:sz="0" w:space="0" w:color="auto"/>
      </w:divBdr>
    </w:div>
    <w:div w:id="1174106237">
      <w:marLeft w:val="640"/>
      <w:marRight w:val="0"/>
      <w:marTop w:val="0"/>
      <w:marBottom w:val="0"/>
      <w:divBdr>
        <w:top w:val="none" w:sz="0" w:space="0" w:color="auto"/>
        <w:left w:val="none" w:sz="0" w:space="0" w:color="auto"/>
        <w:bottom w:val="none" w:sz="0" w:space="0" w:color="auto"/>
        <w:right w:val="none" w:sz="0" w:space="0" w:color="auto"/>
      </w:divBdr>
    </w:div>
    <w:div w:id="1174106492">
      <w:marLeft w:val="640"/>
      <w:marRight w:val="0"/>
      <w:marTop w:val="0"/>
      <w:marBottom w:val="0"/>
      <w:divBdr>
        <w:top w:val="none" w:sz="0" w:space="0" w:color="auto"/>
        <w:left w:val="none" w:sz="0" w:space="0" w:color="auto"/>
        <w:bottom w:val="none" w:sz="0" w:space="0" w:color="auto"/>
        <w:right w:val="none" w:sz="0" w:space="0" w:color="auto"/>
      </w:divBdr>
    </w:div>
    <w:div w:id="1174345879">
      <w:marLeft w:val="640"/>
      <w:marRight w:val="0"/>
      <w:marTop w:val="0"/>
      <w:marBottom w:val="0"/>
      <w:divBdr>
        <w:top w:val="none" w:sz="0" w:space="0" w:color="auto"/>
        <w:left w:val="none" w:sz="0" w:space="0" w:color="auto"/>
        <w:bottom w:val="none" w:sz="0" w:space="0" w:color="auto"/>
        <w:right w:val="none" w:sz="0" w:space="0" w:color="auto"/>
      </w:divBdr>
    </w:div>
    <w:div w:id="1174347085">
      <w:marLeft w:val="640"/>
      <w:marRight w:val="0"/>
      <w:marTop w:val="0"/>
      <w:marBottom w:val="0"/>
      <w:divBdr>
        <w:top w:val="none" w:sz="0" w:space="0" w:color="auto"/>
        <w:left w:val="none" w:sz="0" w:space="0" w:color="auto"/>
        <w:bottom w:val="none" w:sz="0" w:space="0" w:color="auto"/>
        <w:right w:val="none" w:sz="0" w:space="0" w:color="auto"/>
      </w:divBdr>
    </w:div>
    <w:div w:id="1174491214">
      <w:marLeft w:val="640"/>
      <w:marRight w:val="0"/>
      <w:marTop w:val="0"/>
      <w:marBottom w:val="0"/>
      <w:divBdr>
        <w:top w:val="none" w:sz="0" w:space="0" w:color="auto"/>
        <w:left w:val="none" w:sz="0" w:space="0" w:color="auto"/>
        <w:bottom w:val="none" w:sz="0" w:space="0" w:color="auto"/>
        <w:right w:val="none" w:sz="0" w:space="0" w:color="auto"/>
      </w:divBdr>
    </w:div>
    <w:div w:id="1174493722">
      <w:marLeft w:val="640"/>
      <w:marRight w:val="0"/>
      <w:marTop w:val="0"/>
      <w:marBottom w:val="0"/>
      <w:divBdr>
        <w:top w:val="none" w:sz="0" w:space="0" w:color="auto"/>
        <w:left w:val="none" w:sz="0" w:space="0" w:color="auto"/>
        <w:bottom w:val="none" w:sz="0" w:space="0" w:color="auto"/>
        <w:right w:val="none" w:sz="0" w:space="0" w:color="auto"/>
      </w:divBdr>
    </w:div>
    <w:div w:id="1174496695">
      <w:marLeft w:val="640"/>
      <w:marRight w:val="0"/>
      <w:marTop w:val="0"/>
      <w:marBottom w:val="0"/>
      <w:divBdr>
        <w:top w:val="none" w:sz="0" w:space="0" w:color="auto"/>
        <w:left w:val="none" w:sz="0" w:space="0" w:color="auto"/>
        <w:bottom w:val="none" w:sz="0" w:space="0" w:color="auto"/>
        <w:right w:val="none" w:sz="0" w:space="0" w:color="auto"/>
      </w:divBdr>
    </w:div>
    <w:div w:id="1174537897">
      <w:marLeft w:val="640"/>
      <w:marRight w:val="0"/>
      <w:marTop w:val="0"/>
      <w:marBottom w:val="0"/>
      <w:divBdr>
        <w:top w:val="none" w:sz="0" w:space="0" w:color="auto"/>
        <w:left w:val="none" w:sz="0" w:space="0" w:color="auto"/>
        <w:bottom w:val="none" w:sz="0" w:space="0" w:color="auto"/>
        <w:right w:val="none" w:sz="0" w:space="0" w:color="auto"/>
      </w:divBdr>
    </w:div>
    <w:div w:id="1174563711">
      <w:marLeft w:val="640"/>
      <w:marRight w:val="0"/>
      <w:marTop w:val="0"/>
      <w:marBottom w:val="0"/>
      <w:divBdr>
        <w:top w:val="none" w:sz="0" w:space="0" w:color="auto"/>
        <w:left w:val="none" w:sz="0" w:space="0" w:color="auto"/>
        <w:bottom w:val="none" w:sz="0" w:space="0" w:color="auto"/>
        <w:right w:val="none" w:sz="0" w:space="0" w:color="auto"/>
      </w:divBdr>
    </w:div>
    <w:div w:id="1174613975">
      <w:marLeft w:val="640"/>
      <w:marRight w:val="0"/>
      <w:marTop w:val="0"/>
      <w:marBottom w:val="0"/>
      <w:divBdr>
        <w:top w:val="none" w:sz="0" w:space="0" w:color="auto"/>
        <w:left w:val="none" w:sz="0" w:space="0" w:color="auto"/>
        <w:bottom w:val="none" w:sz="0" w:space="0" w:color="auto"/>
        <w:right w:val="none" w:sz="0" w:space="0" w:color="auto"/>
      </w:divBdr>
    </w:div>
    <w:div w:id="1174684378">
      <w:marLeft w:val="640"/>
      <w:marRight w:val="0"/>
      <w:marTop w:val="0"/>
      <w:marBottom w:val="0"/>
      <w:divBdr>
        <w:top w:val="none" w:sz="0" w:space="0" w:color="auto"/>
        <w:left w:val="none" w:sz="0" w:space="0" w:color="auto"/>
        <w:bottom w:val="none" w:sz="0" w:space="0" w:color="auto"/>
        <w:right w:val="none" w:sz="0" w:space="0" w:color="auto"/>
      </w:divBdr>
    </w:div>
    <w:div w:id="1174764711">
      <w:marLeft w:val="640"/>
      <w:marRight w:val="0"/>
      <w:marTop w:val="0"/>
      <w:marBottom w:val="0"/>
      <w:divBdr>
        <w:top w:val="none" w:sz="0" w:space="0" w:color="auto"/>
        <w:left w:val="none" w:sz="0" w:space="0" w:color="auto"/>
        <w:bottom w:val="none" w:sz="0" w:space="0" w:color="auto"/>
        <w:right w:val="none" w:sz="0" w:space="0" w:color="auto"/>
      </w:divBdr>
    </w:div>
    <w:div w:id="1174804083">
      <w:marLeft w:val="640"/>
      <w:marRight w:val="0"/>
      <w:marTop w:val="0"/>
      <w:marBottom w:val="0"/>
      <w:divBdr>
        <w:top w:val="none" w:sz="0" w:space="0" w:color="auto"/>
        <w:left w:val="none" w:sz="0" w:space="0" w:color="auto"/>
        <w:bottom w:val="none" w:sz="0" w:space="0" w:color="auto"/>
        <w:right w:val="none" w:sz="0" w:space="0" w:color="auto"/>
      </w:divBdr>
    </w:div>
    <w:div w:id="1174806321">
      <w:marLeft w:val="640"/>
      <w:marRight w:val="0"/>
      <w:marTop w:val="0"/>
      <w:marBottom w:val="0"/>
      <w:divBdr>
        <w:top w:val="none" w:sz="0" w:space="0" w:color="auto"/>
        <w:left w:val="none" w:sz="0" w:space="0" w:color="auto"/>
        <w:bottom w:val="none" w:sz="0" w:space="0" w:color="auto"/>
        <w:right w:val="none" w:sz="0" w:space="0" w:color="auto"/>
      </w:divBdr>
    </w:div>
    <w:div w:id="1174876219">
      <w:marLeft w:val="640"/>
      <w:marRight w:val="0"/>
      <w:marTop w:val="0"/>
      <w:marBottom w:val="0"/>
      <w:divBdr>
        <w:top w:val="none" w:sz="0" w:space="0" w:color="auto"/>
        <w:left w:val="none" w:sz="0" w:space="0" w:color="auto"/>
        <w:bottom w:val="none" w:sz="0" w:space="0" w:color="auto"/>
        <w:right w:val="none" w:sz="0" w:space="0" w:color="auto"/>
      </w:divBdr>
    </w:div>
    <w:div w:id="1174882148">
      <w:marLeft w:val="640"/>
      <w:marRight w:val="0"/>
      <w:marTop w:val="0"/>
      <w:marBottom w:val="0"/>
      <w:divBdr>
        <w:top w:val="none" w:sz="0" w:space="0" w:color="auto"/>
        <w:left w:val="none" w:sz="0" w:space="0" w:color="auto"/>
        <w:bottom w:val="none" w:sz="0" w:space="0" w:color="auto"/>
        <w:right w:val="none" w:sz="0" w:space="0" w:color="auto"/>
      </w:divBdr>
    </w:div>
    <w:div w:id="1174957600">
      <w:marLeft w:val="640"/>
      <w:marRight w:val="0"/>
      <w:marTop w:val="0"/>
      <w:marBottom w:val="0"/>
      <w:divBdr>
        <w:top w:val="none" w:sz="0" w:space="0" w:color="auto"/>
        <w:left w:val="none" w:sz="0" w:space="0" w:color="auto"/>
        <w:bottom w:val="none" w:sz="0" w:space="0" w:color="auto"/>
        <w:right w:val="none" w:sz="0" w:space="0" w:color="auto"/>
      </w:divBdr>
    </w:div>
    <w:div w:id="1175149446">
      <w:marLeft w:val="640"/>
      <w:marRight w:val="0"/>
      <w:marTop w:val="0"/>
      <w:marBottom w:val="0"/>
      <w:divBdr>
        <w:top w:val="none" w:sz="0" w:space="0" w:color="auto"/>
        <w:left w:val="none" w:sz="0" w:space="0" w:color="auto"/>
        <w:bottom w:val="none" w:sz="0" w:space="0" w:color="auto"/>
        <w:right w:val="none" w:sz="0" w:space="0" w:color="auto"/>
      </w:divBdr>
    </w:div>
    <w:div w:id="1175194282">
      <w:marLeft w:val="640"/>
      <w:marRight w:val="0"/>
      <w:marTop w:val="0"/>
      <w:marBottom w:val="0"/>
      <w:divBdr>
        <w:top w:val="none" w:sz="0" w:space="0" w:color="auto"/>
        <w:left w:val="none" w:sz="0" w:space="0" w:color="auto"/>
        <w:bottom w:val="none" w:sz="0" w:space="0" w:color="auto"/>
        <w:right w:val="none" w:sz="0" w:space="0" w:color="auto"/>
      </w:divBdr>
    </w:div>
    <w:div w:id="1175261650">
      <w:marLeft w:val="640"/>
      <w:marRight w:val="0"/>
      <w:marTop w:val="0"/>
      <w:marBottom w:val="0"/>
      <w:divBdr>
        <w:top w:val="none" w:sz="0" w:space="0" w:color="auto"/>
        <w:left w:val="none" w:sz="0" w:space="0" w:color="auto"/>
        <w:bottom w:val="none" w:sz="0" w:space="0" w:color="auto"/>
        <w:right w:val="none" w:sz="0" w:space="0" w:color="auto"/>
      </w:divBdr>
    </w:div>
    <w:div w:id="1175341237">
      <w:marLeft w:val="640"/>
      <w:marRight w:val="0"/>
      <w:marTop w:val="0"/>
      <w:marBottom w:val="0"/>
      <w:divBdr>
        <w:top w:val="none" w:sz="0" w:space="0" w:color="auto"/>
        <w:left w:val="none" w:sz="0" w:space="0" w:color="auto"/>
        <w:bottom w:val="none" w:sz="0" w:space="0" w:color="auto"/>
        <w:right w:val="none" w:sz="0" w:space="0" w:color="auto"/>
      </w:divBdr>
    </w:div>
    <w:div w:id="1175462677">
      <w:marLeft w:val="640"/>
      <w:marRight w:val="0"/>
      <w:marTop w:val="0"/>
      <w:marBottom w:val="0"/>
      <w:divBdr>
        <w:top w:val="none" w:sz="0" w:space="0" w:color="auto"/>
        <w:left w:val="none" w:sz="0" w:space="0" w:color="auto"/>
        <w:bottom w:val="none" w:sz="0" w:space="0" w:color="auto"/>
        <w:right w:val="none" w:sz="0" w:space="0" w:color="auto"/>
      </w:divBdr>
    </w:div>
    <w:div w:id="1175530153">
      <w:marLeft w:val="640"/>
      <w:marRight w:val="0"/>
      <w:marTop w:val="0"/>
      <w:marBottom w:val="0"/>
      <w:divBdr>
        <w:top w:val="none" w:sz="0" w:space="0" w:color="auto"/>
        <w:left w:val="none" w:sz="0" w:space="0" w:color="auto"/>
        <w:bottom w:val="none" w:sz="0" w:space="0" w:color="auto"/>
        <w:right w:val="none" w:sz="0" w:space="0" w:color="auto"/>
      </w:divBdr>
    </w:div>
    <w:div w:id="1175532811">
      <w:marLeft w:val="640"/>
      <w:marRight w:val="0"/>
      <w:marTop w:val="0"/>
      <w:marBottom w:val="0"/>
      <w:divBdr>
        <w:top w:val="none" w:sz="0" w:space="0" w:color="auto"/>
        <w:left w:val="none" w:sz="0" w:space="0" w:color="auto"/>
        <w:bottom w:val="none" w:sz="0" w:space="0" w:color="auto"/>
        <w:right w:val="none" w:sz="0" w:space="0" w:color="auto"/>
      </w:divBdr>
    </w:div>
    <w:div w:id="1175535861">
      <w:marLeft w:val="640"/>
      <w:marRight w:val="0"/>
      <w:marTop w:val="0"/>
      <w:marBottom w:val="0"/>
      <w:divBdr>
        <w:top w:val="none" w:sz="0" w:space="0" w:color="auto"/>
        <w:left w:val="none" w:sz="0" w:space="0" w:color="auto"/>
        <w:bottom w:val="none" w:sz="0" w:space="0" w:color="auto"/>
        <w:right w:val="none" w:sz="0" w:space="0" w:color="auto"/>
      </w:divBdr>
    </w:div>
    <w:div w:id="1175609310">
      <w:marLeft w:val="640"/>
      <w:marRight w:val="0"/>
      <w:marTop w:val="0"/>
      <w:marBottom w:val="0"/>
      <w:divBdr>
        <w:top w:val="none" w:sz="0" w:space="0" w:color="auto"/>
        <w:left w:val="none" w:sz="0" w:space="0" w:color="auto"/>
        <w:bottom w:val="none" w:sz="0" w:space="0" w:color="auto"/>
        <w:right w:val="none" w:sz="0" w:space="0" w:color="auto"/>
      </w:divBdr>
    </w:div>
    <w:div w:id="1175609763">
      <w:marLeft w:val="640"/>
      <w:marRight w:val="0"/>
      <w:marTop w:val="0"/>
      <w:marBottom w:val="0"/>
      <w:divBdr>
        <w:top w:val="none" w:sz="0" w:space="0" w:color="auto"/>
        <w:left w:val="none" w:sz="0" w:space="0" w:color="auto"/>
        <w:bottom w:val="none" w:sz="0" w:space="0" w:color="auto"/>
        <w:right w:val="none" w:sz="0" w:space="0" w:color="auto"/>
      </w:divBdr>
    </w:div>
    <w:div w:id="1175653464">
      <w:marLeft w:val="640"/>
      <w:marRight w:val="0"/>
      <w:marTop w:val="0"/>
      <w:marBottom w:val="0"/>
      <w:divBdr>
        <w:top w:val="none" w:sz="0" w:space="0" w:color="auto"/>
        <w:left w:val="none" w:sz="0" w:space="0" w:color="auto"/>
        <w:bottom w:val="none" w:sz="0" w:space="0" w:color="auto"/>
        <w:right w:val="none" w:sz="0" w:space="0" w:color="auto"/>
      </w:divBdr>
    </w:div>
    <w:div w:id="1175724434">
      <w:marLeft w:val="640"/>
      <w:marRight w:val="0"/>
      <w:marTop w:val="0"/>
      <w:marBottom w:val="0"/>
      <w:divBdr>
        <w:top w:val="none" w:sz="0" w:space="0" w:color="auto"/>
        <w:left w:val="none" w:sz="0" w:space="0" w:color="auto"/>
        <w:bottom w:val="none" w:sz="0" w:space="0" w:color="auto"/>
        <w:right w:val="none" w:sz="0" w:space="0" w:color="auto"/>
      </w:divBdr>
    </w:div>
    <w:div w:id="1175805968">
      <w:marLeft w:val="640"/>
      <w:marRight w:val="0"/>
      <w:marTop w:val="0"/>
      <w:marBottom w:val="0"/>
      <w:divBdr>
        <w:top w:val="none" w:sz="0" w:space="0" w:color="auto"/>
        <w:left w:val="none" w:sz="0" w:space="0" w:color="auto"/>
        <w:bottom w:val="none" w:sz="0" w:space="0" w:color="auto"/>
        <w:right w:val="none" w:sz="0" w:space="0" w:color="auto"/>
      </w:divBdr>
    </w:div>
    <w:div w:id="1175847200">
      <w:marLeft w:val="640"/>
      <w:marRight w:val="0"/>
      <w:marTop w:val="0"/>
      <w:marBottom w:val="0"/>
      <w:divBdr>
        <w:top w:val="none" w:sz="0" w:space="0" w:color="auto"/>
        <w:left w:val="none" w:sz="0" w:space="0" w:color="auto"/>
        <w:bottom w:val="none" w:sz="0" w:space="0" w:color="auto"/>
        <w:right w:val="none" w:sz="0" w:space="0" w:color="auto"/>
      </w:divBdr>
    </w:div>
    <w:div w:id="1175875281">
      <w:marLeft w:val="640"/>
      <w:marRight w:val="0"/>
      <w:marTop w:val="0"/>
      <w:marBottom w:val="0"/>
      <w:divBdr>
        <w:top w:val="none" w:sz="0" w:space="0" w:color="auto"/>
        <w:left w:val="none" w:sz="0" w:space="0" w:color="auto"/>
        <w:bottom w:val="none" w:sz="0" w:space="0" w:color="auto"/>
        <w:right w:val="none" w:sz="0" w:space="0" w:color="auto"/>
      </w:divBdr>
    </w:div>
    <w:div w:id="1175992456">
      <w:marLeft w:val="640"/>
      <w:marRight w:val="0"/>
      <w:marTop w:val="0"/>
      <w:marBottom w:val="0"/>
      <w:divBdr>
        <w:top w:val="none" w:sz="0" w:space="0" w:color="auto"/>
        <w:left w:val="none" w:sz="0" w:space="0" w:color="auto"/>
        <w:bottom w:val="none" w:sz="0" w:space="0" w:color="auto"/>
        <w:right w:val="none" w:sz="0" w:space="0" w:color="auto"/>
      </w:divBdr>
    </w:div>
    <w:div w:id="1175995565">
      <w:marLeft w:val="640"/>
      <w:marRight w:val="0"/>
      <w:marTop w:val="0"/>
      <w:marBottom w:val="0"/>
      <w:divBdr>
        <w:top w:val="none" w:sz="0" w:space="0" w:color="auto"/>
        <w:left w:val="none" w:sz="0" w:space="0" w:color="auto"/>
        <w:bottom w:val="none" w:sz="0" w:space="0" w:color="auto"/>
        <w:right w:val="none" w:sz="0" w:space="0" w:color="auto"/>
      </w:divBdr>
    </w:div>
    <w:div w:id="1176000085">
      <w:marLeft w:val="640"/>
      <w:marRight w:val="0"/>
      <w:marTop w:val="0"/>
      <w:marBottom w:val="0"/>
      <w:divBdr>
        <w:top w:val="none" w:sz="0" w:space="0" w:color="auto"/>
        <w:left w:val="none" w:sz="0" w:space="0" w:color="auto"/>
        <w:bottom w:val="none" w:sz="0" w:space="0" w:color="auto"/>
        <w:right w:val="none" w:sz="0" w:space="0" w:color="auto"/>
      </w:divBdr>
    </w:div>
    <w:div w:id="1176194501">
      <w:marLeft w:val="640"/>
      <w:marRight w:val="0"/>
      <w:marTop w:val="0"/>
      <w:marBottom w:val="0"/>
      <w:divBdr>
        <w:top w:val="none" w:sz="0" w:space="0" w:color="auto"/>
        <w:left w:val="none" w:sz="0" w:space="0" w:color="auto"/>
        <w:bottom w:val="none" w:sz="0" w:space="0" w:color="auto"/>
        <w:right w:val="none" w:sz="0" w:space="0" w:color="auto"/>
      </w:divBdr>
    </w:div>
    <w:div w:id="1176262629">
      <w:marLeft w:val="640"/>
      <w:marRight w:val="0"/>
      <w:marTop w:val="0"/>
      <w:marBottom w:val="0"/>
      <w:divBdr>
        <w:top w:val="none" w:sz="0" w:space="0" w:color="auto"/>
        <w:left w:val="none" w:sz="0" w:space="0" w:color="auto"/>
        <w:bottom w:val="none" w:sz="0" w:space="0" w:color="auto"/>
        <w:right w:val="none" w:sz="0" w:space="0" w:color="auto"/>
      </w:divBdr>
    </w:div>
    <w:div w:id="1176459291">
      <w:marLeft w:val="640"/>
      <w:marRight w:val="0"/>
      <w:marTop w:val="0"/>
      <w:marBottom w:val="0"/>
      <w:divBdr>
        <w:top w:val="none" w:sz="0" w:space="0" w:color="auto"/>
        <w:left w:val="none" w:sz="0" w:space="0" w:color="auto"/>
        <w:bottom w:val="none" w:sz="0" w:space="0" w:color="auto"/>
        <w:right w:val="none" w:sz="0" w:space="0" w:color="auto"/>
      </w:divBdr>
    </w:div>
    <w:div w:id="1176460206">
      <w:marLeft w:val="640"/>
      <w:marRight w:val="0"/>
      <w:marTop w:val="0"/>
      <w:marBottom w:val="0"/>
      <w:divBdr>
        <w:top w:val="none" w:sz="0" w:space="0" w:color="auto"/>
        <w:left w:val="none" w:sz="0" w:space="0" w:color="auto"/>
        <w:bottom w:val="none" w:sz="0" w:space="0" w:color="auto"/>
        <w:right w:val="none" w:sz="0" w:space="0" w:color="auto"/>
      </w:divBdr>
    </w:div>
    <w:div w:id="1176580313">
      <w:marLeft w:val="640"/>
      <w:marRight w:val="0"/>
      <w:marTop w:val="0"/>
      <w:marBottom w:val="0"/>
      <w:divBdr>
        <w:top w:val="none" w:sz="0" w:space="0" w:color="auto"/>
        <w:left w:val="none" w:sz="0" w:space="0" w:color="auto"/>
        <w:bottom w:val="none" w:sz="0" w:space="0" w:color="auto"/>
        <w:right w:val="none" w:sz="0" w:space="0" w:color="auto"/>
      </w:divBdr>
    </w:div>
    <w:div w:id="1176581460">
      <w:marLeft w:val="640"/>
      <w:marRight w:val="0"/>
      <w:marTop w:val="0"/>
      <w:marBottom w:val="0"/>
      <w:divBdr>
        <w:top w:val="none" w:sz="0" w:space="0" w:color="auto"/>
        <w:left w:val="none" w:sz="0" w:space="0" w:color="auto"/>
        <w:bottom w:val="none" w:sz="0" w:space="0" w:color="auto"/>
        <w:right w:val="none" w:sz="0" w:space="0" w:color="auto"/>
      </w:divBdr>
    </w:div>
    <w:div w:id="1176656594">
      <w:marLeft w:val="640"/>
      <w:marRight w:val="0"/>
      <w:marTop w:val="0"/>
      <w:marBottom w:val="0"/>
      <w:divBdr>
        <w:top w:val="none" w:sz="0" w:space="0" w:color="auto"/>
        <w:left w:val="none" w:sz="0" w:space="0" w:color="auto"/>
        <w:bottom w:val="none" w:sz="0" w:space="0" w:color="auto"/>
        <w:right w:val="none" w:sz="0" w:space="0" w:color="auto"/>
      </w:divBdr>
    </w:div>
    <w:div w:id="1176768965">
      <w:marLeft w:val="640"/>
      <w:marRight w:val="0"/>
      <w:marTop w:val="0"/>
      <w:marBottom w:val="0"/>
      <w:divBdr>
        <w:top w:val="none" w:sz="0" w:space="0" w:color="auto"/>
        <w:left w:val="none" w:sz="0" w:space="0" w:color="auto"/>
        <w:bottom w:val="none" w:sz="0" w:space="0" w:color="auto"/>
        <w:right w:val="none" w:sz="0" w:space="0" w:color="auto"/>
      </w:divBdr>
    </w:div>
    <w:div w:id="1176769087">
      <w:marLeft w:val="640"/>
      <w:marRight w:val="0"/>
      <w:marTop w:val="0"/>
      <w:marBottom w:val="0"/>
      <w:divBdr>
        <w:top w:val="none" w:sz="0" w:space="0" w:color="auto"/>
        <w:left w:val="none" w:sz="0" w:space="0" w:color="auto"/>
        <w:bottom w:val="none" w:sz="0" w:space="0" w:color="auto"/>
        <w:right w:val="none" w:sz="0" w:space="0" w:color="auto"/>
      </w:divBdr>
    </w:div>
    <w:div w:id="1176774752">
      <w:marLeft w:val="640"/>
      <w:marRight w:val="0"/>
      <w:marTop w:val="0"/>
      <w:marBottom w:val="0"/>
      <w:divBdr>
        <w:top w:val="none" w:sz="0" w:space="0" w:color="auto"/>
        <w:left w:val="none" w:sz="0" w:space="0" w:color="auto"/>
        <w:bottom w:val="none" w:sz="0" w:space="0" w:color="auto"/>
        <w:right w:val="none" w:sz="0" w:space="0" w:color="auto"/>
      </w:divBdr>
    </w:div>
    <w:div w:id="1176925159">
      <w:marLeft w:val="640"/>
      <w:marRight w:val="0"/>
      <w:marTop w:val="0"/>
      <w:marBottom w:val="0"/>
      <w:divBdr>
        <w:top w:val="none" w:sz="0" w:space="0" w:color="auto"/>
        <w:left w:val="none" w:sz="0" w:space="0" w:color="auto"/>
        <w:bottom w:val="none" w:sz="0" w:space="0" w:color="auto"/>
        <w:right w:val="none" w:sz="0" w:space="0" w:color="auto"/>
      </w:divBdr>
    </w:div>
    <w:div w:id="1176966904">
      <w:marLeft w:val="640"/>
      <w:marRight w:val="0"/>
      <w:marTop w:val="0"/>
      <w:marBottom w:val="0"/>
      <w:divBdr>
        <w:top w:val="none" w:sz="0" w:space="0" w:color="auto"/>
        <w:left w:val="none" w:sz="0" w:space="0" w:color="auto"/>
        <w:bottom w:val="none" w:sz="0" w:space="0" w:color="auto"/>
        <w:right w:val="none" w:sz="0" w:space="0" w:color="auto"/>
      </w:divBdr>
    </w:div>
    <w:div w:id="1177159234">
      <w:marLeft w:val="640"/>
      <w:marRight w:val="0"/>
      <w:marTop w:val="0"/>
      <w:marBottom w:val="0"/>
      <w:divBdr>
        <w:top w:val="none" w:sz="0" w:space="0" w:color="auto"/>
        <w:left w:val="none" w:sz="0" w:space="0" w:color="auto"/>
        <w:bottom w:val="none" w:sz="0" w:space="0" w:color="auto"/>
        <w:right w:val="none" w:sz="0" w:space="0" w:color="auto"/>
      </w:divBdr>
    </w:div>
    <w:div w:id="1177304556">
      <w:marLeft w:val="640"/>
      <w:marRight w:val="0"/>
      <w:marTop w:val="0"/>
      <w:marBottom w:val="0"/>
      <w:divBdr>
        <w:top w:val="none" w:sz="0" w:space="0" w:color="auto"/>
        <w:left w:val="none" w:sz="0" w:space="0" w:color="auto"/>
        <w:bottom w:val="none" w:sz="0" w:space="0" w:color="auto"/>
        <w:right w:val="none" w:sz="0" w:space="0" w:color="auto"/>
      </w:divBdr>
    </w:div>
    <w:div w:id="1177421552">
      <w:marLeft w:val="640"/>
      <w:marRight w:val="0"/>
      <w:marTop w:val="0"/>
      <w:marBottom w:val="0"/>
      <w:divBdr>
        <w:top w:val="none" w:sz="0" w:space="0" w:color="auto"/>
        <w:left w:val="none" w:sz="0" w:space="0" w:color="auto"/>
        <w:bottom w:val="none" w:sz="0" w:space="0" w:color="auto"/>
        <w:right w:val="none" w:sz="0" w:space="0" w:color="auto"/>
      </w:divBdr>
    </w:div>
    <w:div w:id="1177421921">
      <w:marLeft w:val="640"/>
      <w:marRight w:val="0"/>
      <w:marTop w:val="0"/>
      <w:marBottom w:val="0"/>
      <w:divBdr>
        <w:top w:val="none" w:sz="0" w:space="0" w:color="auto"/>
        <w:left w:val="none" w:sz="0" w:space="0" w:color="auto"/>
        <w:bottom w:val="none" w:sz="0" w:space="0" w:color="auto"/>
        <w:right w:val="none" w:sz="0" w:space="0" w:color="auto"/>
      </w:divBdr>
    </w:div>
    <w:div w:id="1177577663">
      <w:marLeft w:val="640"/>
      <w:marRight w:val="0"/>
      <w:marTop w:val="0"/>
      <w:marBottom w:val="0"/>
      <w:divBdr>
        <w:top w:val="none" w:sz="0" w:space="0" w:color="auto"/>
        <w:left w:val="none" w:sz="0" w:space="0" w:color="auto"/>
        <w:bottom w:val="none" w:sz="0" w:space="0" w:color="auto"/>
        <w:right w:val="none" w:sz="0" w:space="0" w:color="auto"/>
      </w:divBdr>
    </w:div>
    <w:div w:id="1177844191">
      <w:marLeft w:val="640"/>
      <w:marRight w:val="0"/>
      <w:marTop w:val="0"/>
      <w:marBottom w:val="0"/>
      <w:divBdr>
        <w:top w:val="none" w:sz="0" w:space="0" w:color="auto"/>
        <w:left w:val="none" w:sz="0" w:space="0" w:color="auto"/>
        <w:bottom w:val="none" w:sz="0" w:space="0" w:color="auto"/>
        <w:right w:val="none" w:sz="0" w:space="0" w:color="auto"/>
      </w:divBdr>
    </w:div>
    <w:div w:id="1177885986">
      <w:marLeft w:val="640"/>
      <w:marRight w:val="0"/>
      <w:marTop w:val="0"/>
      <w:marBottom w:val="0"/>
      <w:divBdr>
        <w:top w:val="none" w:sz="0" w:space="0" w:color="auto"/>
        <w:left w:val="none" w:sz="0" w:space="0" w:color="auto"/>
        <w:bottom w:val="none" w:sz="0" w:space="0" w:color="auto"/>
        <w:right w:val="none" w:sz="0" w:space="0" w:color="auto"/>
      </w:divBdr>
    </w:div>
    <w:div w:id="1177965246">
      <w:marLeft w:val="640"/>
      <w:marRight w:val="0"/>
      <w:marTop w:val="0"/>
      <w:marBottom w:val="0"/>
      <w:divBdr>
        <w:top w:val="none" w:sz="0" w:space="0" w:color="auto"/>
        <w:left w:val="none" w:sz="0" w:space="0" w:color="auto"/>
        <w:bottom w:val="none" w:sz="0" w:space="0" w:color="auto"/>
        <w:right w:val="none" w:sz="0" w:space="0" w:color="auto"/>
      </w:divBdr>
    </w:div>
    <w:div w:id="1177967302">
      <w:marLeft w:val="640"/>
      <w:marRight w:val="0"/>
      <w:marTop w:val="0"/>
      <w:marBottom w:val="0"/>
      <w:divBdr>
        <w:top w:val="none" w:sz="0" w:space="0" w:color="auto"/>
        <w:left w:val="none" w:sz="0" w:space="0" w:color="auto"/>
        <w:bottom w:val="none" w:sz="0" w:space="0" w:color="auto"/>
        <w:right w:val="none" w:sz="0" w:space="0" w:color="auto"/>
      </w:divBdr>
    </w:div>
    <w:div w:id="1178082698">
      <w:marLeft w:val="640"/>
      <w:marRight w:val="0"/>
      <w:marTop w:val="0"/>
      <w:marBottom w:val="0"/>
      <w:divBdr>
        <w:top w:val="none" w:sz="0" w:space="0" w:color="auto"/>
        <w:left w:val="none" w:sz="0" w:space="0" w:color="auto"/>
        <w:bottom w:val="none" w:sz="0" w:space="0" w:color="auto"/>
        <w:right w:val="none" w:sz="0" w:space="0" w:color="auto"/>
      </w:divBdr>
    </w:div>
    <w:div w:id="1178153524">
      <w:marLeft w:val="640"/>
      <w:marRight w:val="0"/>
      <w:marTop w:val="0"/>
      <w:marBottom w:val="0"/>
      <w:divBdr>
        <w:top w:val="none" w:sz="0" w:space="0" w:color="auto"/>
        <w:left w:val="none" w:sz="0" w:space="0" w:color="auto"/>
        <w:bottom w:val="none" w:sz="0" w:space="0" w:color="auto"/>
        <w:right w:val="none" w:sz="0" w:space="0" w:color="auto"/>
      </w:divBdr>
    </w:div>
    <w:div w:id="1178157333">
      <w:marLeft w:val="640"/>
      <w:marRight w:val="0"/>
      <w:marTop w:val="0"/>
      <w:marBottom w:val="0"/>
      <w:divBdr>
        <w:top w:val="none" w:sz="0" w:space="0" w:color="auto"/>
        <w:left w:val="none" w:sz="0" w:space="0" w:color="auto"/>
        <w:bottom w:val="none" w:sz="0" w:space="0" w:color="auto"/>
        <w:right w:val="none" w:sz="0" w:space="0" w:color="auto"/>
      </w:divBdr>
    </w:div>
    <w:div w:id="1178228230">
      <w:marLeft w:val="640"/>
      <w:marRight w:val="0"/>
      <w:marTop w:val="0"/>
      <w:marBottom w:val="0"/>
      <w:divBdr>
        <w:top w:val="none" w:sz="0" w:space="0" w:color="auto"/>
        <w:left w:val="none" w:sz="0" w:space="0" w:color="auto"/>
        <w:bottom w:val="none" w:sz="0" w:space="0" w:color="auto"/>
        <w:right w:val="none" w:sz="0" w:space="0" w:color="auto"/>
      </w:divBdr>
    </w:div>
    <w:div w:id="1178422518">
      <w:marLeft w:val="640"/>
      <w:marRight w:val="0"/>
      <w:marTop w:val="0"/>
      <w:marBottom w:val="0"/>
      <w:divBdr>
        <w:top w:val="none" w:sz="0" w:space="0" w:color="auto"/>
        <w:left w:val="none" w:sz="0" w:space="0" w:color="auto"/>
        <w:bottom w:val="none" w:sz="0" w:space="0" w:color="auto"/>
        <w:right w:val="none" w:sz="0" w:space="0" w:color="auto"/>
      </w:divBdr>
    </w:div>
    <w:div w:id="1178496038">
      <w:marLeft w:val="640"/>
      <w:marRight w:val="0"/>
      <w:marTop w:val="0"/>
      <w:marBottom w:val="0"/>
      <w:divBdr>
        <w:top w:val="none" w:sz="0" w:space="0" w:color="auto"/>
        <w:left w:val="none" w:sz="0" w:space="0" w:color="auto"/>
        <w:bottom w:val="none" w:sz="0" w:space="0" w:color="auto"/>
        <w:right w:val="none" w:sz="0" w:space="0" w:color="auto"/>
      </w:divBdr>
    </w:div>
    <w:div w:id="1178498086">
      <w:marLeft w:val="640"/>
      <w:marRight w:val="0"/>
      <w:marTop w:val="0"/>
      <w:marBottom w:val="0"/>
      <w:divBdr>
        <w:top w:val="none" w:sz="0" w:space="0" w:color="auto"/>
        <w:left w:val="none" w:sz="0" w:space="0" w:color="auto"/>
        <w:bottom w:val="none" w:sz="0" w:space="0" w:color="auto"/>
        <w:right w:val="none" w:sz="0" w:space="0" w:color="auto"/>
      </w:divBdr>
    </w:div>
    <w:div w:id="1178498895">
      <w:marLeft w:val="640"/>
      <w:marRight w:val="0"/>
      <w:marTop w:val="0"/>
      <w:marBottom w:val="0"/>
      <w:divBdr>
        <w:top w:val="none" w:sz="0" w:space="0" w:color="auto"/>
        <w:left w:val="none" w:sz="0" w:space="0" w:color="auto"/>
        <w:bottom w:val="none" w:sz="0" w:space="0" w:color="auto"/>
        <w:right w:val="none" w:sz="0" w:space="0" w:color="auto"/>
      </w:divBdr>
    </w:div>
    <w:div w:id="1178538101">
      <w:marLeft w:val="640"/>
      <w:marRight w:val="0"/>
      <w:marTop w:val="0"/>
      <w:marBottom w:val="0"/>
      <w:divBdr>
        <w:top w:val="none" w:sz="0" w:space="0" w:color="auto"/>
        <w:left w:val="none" w:sz="0" w:space="0" w:color="auto"/>
        <w:bottom w:val="none" w:sz="0" w:space="0" w:color="auto"/>
        <w:right w:val="none" w:sz="0" w:space="0" w:color="auto"/>
      </w:divBdr>
    </w:div>
    <w:div w:id="1178538561">
      <w:marLeft w:val="640"/>
      <w:marRight w:val="0"/>
      <w:marTop w:val="0"/>
      <w:marBottom w:val="0"/>
      <w:divBdr>
        <w:top w:val="none" w:sz="0" w:space="0" w:color="auto"/>
        <w:left w:val="none" w:sz="0" w:space="0" w:color="auto"/>
        <w:bottom w:val="none" w:sz="0" w:space="0" w:color="auto"/>
        <w:right w:val="none" w:sz="0" w:space="0" w:color="auto"/>
      </w:divBdr>
    </w:div>
    <w:div w:id="1178542252">
      <w:marLeft w:val="640"/>
      <w:marRight w:val="0"/>
      <w:marTop w:val="0"/>
      <w:marBottom w:val="0"/>
      <w:divBdr>
        <w:top w:val="none" w:sz="0" w:space="0" w:color="auto"/>
        <w:left w:val="none" w:sz="0" w:space="0" w:color="auto"/>
        <w:bottom w:val="none" w:sz="0" w:space="0" w:color="auto"/>
        <w:right w:val="none" w:sz="0" w:space="0" w:color="auto"/>
      </w:divBdr>
    </w:div>
    <w:div w:id="1178929118">
      <w:marLeft w:val="640"/>
      <w:marRight w:val="0"/>
      <w:marTop w:val="0"/>
      <w:marBottom w:val="0"/>
      <w:divBdr>
        <w:top w:val="none" w:sz="0" w:space="0" w:color="auto"/>
        <w:left w:val="none" w:sz="0" w:space="0" w:color="auto"/>
        <w:bottom w:val="none" w:sz="0" w:space="0" w:color="auto"/>
        <w:right w:val="none" w:sz="0" w:space="0" w:color="auto"/>
      </w:divBdr>
    </w:div>
    <w:div w:id="1178931595">
      <w:marLeft w:val="640"/>
      <w:marRight w:val="0"/>
      <w:marTop w:val="0"/>
      <w:marBottom w:val="0"/>
      <w:divBdr>
        <w:top w:val="none" w:sz="0" w:space="0" w:color="auto"/>
        <w:left w:val="none" w:sz="0" w:space="0" w:color="auto"/>
        <w:bottom w:val="none" w:sz="0" w:space="0" w:color="auto"/>
        <w:right w:val="none" w:sz="0" w:space="0" w:color="auto"/>
      </w:divBdr>
    </w:div>
    <w:div w:id="1179082818">
      <w:marLeft w:val="640"/>
      <w:marRight w:val="0"/>
      <w:marTop w:val="0"/>
      <w:marBottom w:val="0"/>
      <w:divBdr>
        <w:top w:val="none" w:sz="0" w:space="0" w:color="auto"/>
        <w:left w:val="none" w:sz="0" w:space="0" w:color="auto"/>
        <w:bottom w:val="none" w:sz="0" w:space="0" w:color="auto"/>
        <w:right w:val="none" w:sz="0" w:space="0" w:color="auto"/>
      </w:divBdr>
    </w:div>
    <w:div w:id="1179152363">
      <w:marLeft w:val="640"/>
      <w:marRight w:val="0"/>
      <w:marTop w:val="0"/>
      <w:marBottom w:val="0"/>
      <w:divBdr>
        <w:top w:val="none" w:sz="0" w:space="0" w:color="auto"/>
        <w:left w:val="none" w:sz="0" w:space="0" w:color="auto"/>
        <w:bottom w:val="none" w:sz="0" w:space="0" w:color="auto"/>
        <w:right w:val="none" w:sz="0" w:space="0" w:color="auto"/>
      </w:divBdr>
    </w:div>
    <w:div w:id="1179195449">
      <w:marLeft w:val="640"/>
      <w:marRight w:val="0"/>
      <w:marTop w:val="0"/>
      <w:marBottom w:val="0"/>
      <w:divBdr>
        <w:top w:val="none" w:sz="0" w:space="0" w:color="auto"/>
        <w:left w:val="none" w:sz="0" w:space="0" w:color="auto"/>
        <w:bottom w:val="none" w:sz="0" w:space="0" w:color="auto"/>
        <w:right w:val="none" w:sz="0" w:space="0" w:color="auto"/>
      </w:divBdr>
    </w:div>
    <w:div w:id="1179276849">
      <w:marLeft w:val="640"/>
      <w:marRight w:val="0"/>
      <w:marTop w:val="0"/>
      <w:marBottom w:val="0"/>
      <w:divBdr>
        <w:top w:val="none" w:sz="0" w:space="0" w:color="auto"/>
        <w:left w:val="none" w:sz="0" w:space="0" w:color="auto"/>
        <w:bottom w:val="none" w:sz="0" w:space="0" w:color="auto"/>
        <w:right w:val="none" w:sz="0" w:space="0" w:color="auto"/>
      </w:divBdr>
    </w:div>
    <w:div w:id="1179351950">
      <w:marLeft w:val="640"/>
      <w:marRight w:val="0"/>
      <w:marTop w:val="0"/>
      <w:marBottom w:val="0"/>
      <w:divBdr>
        <w:top w:val="none" w:sz="0" w:space="0" w:color="auto"/>
        <w:left w:val="none" w:sz="0" w:space="0" w:color="auto"/>
        <w:bottom w:val="none" w:sz="0" w:space="0" w:color="auto"/>
        <w:right w:val="none" w:sz="0" w:space="0" w:color="auto"/>
      </w:divBdr>
    </w:div>
    <w:div w:id="1179390204">
      <w:marLeft w:val="640"/>
      <w:marRight w:val="0"/>
      <w:marTop w:val="0"/>
      <w:marBottom w:val="0"/>
      <w:divBdr>
        <w:top w:val="none" w:sz="0" w:space="0" w:color="auto"/>
        <w:left w:val="none" w:sz="0" w:space="0" w:color="auto"/>
        <w:bottom w:val="none" w:sz="0" w:space="0" w:color="auto"/>
        <w:right w:val="none" w:sz="0" w:space="0" w:color="auto"/>
      </w:divBdr>
    </w:div>
    <w:div w:id="1179390654">
      <w:marLeft w:val="640"/>
      <w:marRight w:val="0"/>
      <w:marTop w:val="0"/>
      <w:marBottom w:val="0"/>
      <w:divBdr>
        <w:top w:val="none" w:sz="0" w:space="0" w:color="auto"/>
        <w:left w:val="none" w:sz="0" w:space="0" w:color="auto"/>
        <w:bottom w:val="none" w:sz="0" w:space="0" w:color="auto"/>
        <w:right w:val="none" w:sz="0" w:space="0" w:color="auto"/>
      </w:divBdr>
    </w:div>
    <w:div w:id="1179468353">
      <w:marLeft w:val="640"/>
      <w:marRight w:val="0"/>
      <w:marTop w:val="0"/>
      <w:marBottom w:val="0"/>
      <w:divBdr>
        <w:top w:val="none" w:sz="0" w:space="0" w:color="auto"/>
        <w:left w:val="none" w:sz="0" w:space="0" w:color="auto"/>
        <w:bottom w:val="none" w:sz="0" w:space="0" w:color="auto"/>
        <w:right w:val="none" w:sz="0" w:space="0" w:color="auto"/>
      </w:divBdr>
    </w:div>
    <w:div w:id="1179538212">
      <w:marLeft w:val="640"/>
      <w:marRight w:val="0"/>
      <w:marTop w:val="0"/>
      <w:marBottom w:val="0"/>
      <w:divBdr>
        <w:top w:val="none" w:sz="0" w:space="0" w:color="auto"/>
        <w:left w:val="none" w:sz="0" w:space="0" w:color="auto"/>
        <w:bottom w:val="none" w:sz="0" w:space="0" w:color="auto"/>
        <w:right w:val="none" w:sz="0" w:space="0" w:color="auto"/>
      </w:divBdr>
    </w:div>
    <w:div w:id="1179587312">
      <w:marLeft w:val="640"/>
      <w:marRight w:val="0"/>
      <w:marTop w:val="0"/>
      <w:marBottom w:val="0"/>
      <w:divBdr>
        <w:top w:val="none" w:sz="0" w:space="0" w:color="auto"/>
        <w:left w:val="none" w:sz="0" w:space="0" w:color="auto"/>
        <w:bottom w:val="none" w:sz="0" w:space="0" w:color="auto"/>
        <w:right w:val="none" w:sz="0" w:space="0" w:color="auto"/>
      </w:divBdr>
    </w:div>
    <w:div w:id="1179588106">
      <w:marLeft w:val="640"/>
      <w:marRight w:val="0"/>
      <w:marTop w:val="0"/>
      <w:marBottom w:val="0"/>
      <w:divBdr>
        <w:top w:val="none" w:sz="0" w:space="0" w:color="auto"/>
        <w:left w:val="none" w:sz="0" w:space="0" w:color="auto"/>
        <w:bottom w:val="none" w:sz="0" w:space="0" w:color="auto"/>
        <w:right w:val="none" w:sz="0" w:space="0" w:color="auto"/>
      </w:divBdr>
    </w:div>
    <w:div w:id="1179731315">
      <w:marLeft w:val="640"/>
      <w:marRight w:val="0"/>
      <w:marTop w:val="0"/>
      <w:marBottom w:val="0"/>
      <w:divBdr>
        <w:top w:val="none" w:sz="0" w:space="0" w:color="auto"/>
        <w:left w:val="none" w:sz="0" w:space="0" w:color="auto"/>
        <w:bottom w:val="none" w:sz="0" w:space="0" w:color="auto"/>
        <w:right w:val="none" w:sz="0" w:space="0" w:color="auto"/>
      </w:divBdr>
    </w:div>
    <w:div w:id="1179731446">
      <w:marLeft w:val="640"/>
      <w:marRight w:val="0"/>
      <w:marTop w:val="0"/>
      <w:marBottom w:val="0"/>
      <w:divBdr>
        <w:top w:val="none" w:sz="0" w:space="0" w:color="auto"/>
        <w:left w:val="none" w:sz="0" w:space="0" w:color="auto"/>
        <w:bottom w:val="none" w:sz="0" w:space="0" w:color="auto"/>
        <w:right w:val="none" w:sz="0" w:space="0" w:color="auto"/>
      </w:divBdr>
    </w:div>
    <w:div w:id="1179733523">
      <w:marLeft w:val="640"/>
      <w:marRight w:val="0"/>
      <w:marTop w:val="0"/>
      <w:marBottom w:val="0"/>
      <w:divBdr>
        <w:top w:val="none" w:sz="0" w:space="0" w:color="auto"/>
        <w:left w:val="none" w:sz="0" w:space="0" w:color="auto"/>
        <w:bottom w:val="none" w:sz="0" w:space="0" w:color="auto"/>
        <w:right w:val="none" w:sz="0" w:space="0" w:color="auto"/>
      </w:divBdr>
    </w:div>
    <w:div w:id="1179736606">
      <w:marLeft w:val="640"/>
      <w:marRight w:val="0"/>
      <w:marTop w:val="0"/>
      <w:marBottom w:val="0"/>
      <w:divBdr>
        <w:top w:val="none" w:sz="0" w:space="0" w:color="auto"/>
        <w:left w:val="none" w:sz="0" w:space="0" w:color="auto"/>
        <w:bottom w:val="none" w:sz="0" w:space="0" w:color="auto"/>
        <w:right w:val="none" w:sz="0" w:space="0" w:color="auto"/>
      </w:divBdr>
    </w:div>
    <w:div w:id="1179738108">
      <w:marLeft w:val="640"/>
      <w:marRight w:val="0"/>
      <w:marTop w:val="0"/>
      <w:marBottom w:val="0"/>
      <w:divBdr>
        <w:top w:val="none" w:sz="0" w:space="0" w:color="auto"/>
        <w:left w:val="none" w:sz="0" w:space="0" w:color="auto"/>
        <w:bottom w:val="none" w:sz="0" w:space="0" w:color="auto"/>
        <w:right w:val="none" w:sz="0" w:space="0" w:color="auto"/>
      </w:divBdr>
    </w:div>
    <w:div w:id="1179807912">
      <w:marLeft w:val="640"/>
      <w:marRight w:val="0"/>
      <w:marTop w:val="0"/>
      <w:marBottom w:val="0"/>
      <w:divBdr>
        <w:top w:val="none" w:sz="0" w:space="0" w:color="auto"/>
        <w:left w:val="none" w:sz="0" w:space="0" w:color="auto"/>
        <w:bottom w:val="none" w:sz="0" w:space="0" w:color="auto"/>
        <w:right w:val="none" w:sz="0" w:space="0" w:color="auto"/>
      </w:divBdr>
    </w:div>
    <w:div w:id="1179809313">
      <w:marLeft w:val="640"/>
      <w:marRight w:val="0"/>
      <w:marTop w:val="0"/>
      <w:marBottom w:val="0"/>
      <w:divBdr>
        <w:top w:val="none" w:sz="0" w:space="0" w:color="auto"/>
        <w:left w:val="none" w:sz="0" w:space="0" w:color="auto"/>
        <w:bottom w:val="none" w:sz="0" w:space="0" w:color="auto"/>
        <w:right w:val="none" w:sz="0" w:space="0" w:color="auto"/>
      </w:divBdr>
    </w:div>
    <w:div w:id="1179856584">
      <w:marLeft w:val="640"/>
      <w:marRight w:val="0"/>
      <w:marTop w:val="0"/>
      <w:marBottom w:val="0"/>
      <w:divBdr>
        <w:top w:val="none" w:sz="0" w:space="0" w:color="auto"/>
        <w:left w:val="none" w:sz="0" w:space="0" w:color="auto"/>
        <w:bottom w:val="none" w:sz="0" w:space="0" w:color="auto"/>
        <w:right w:val="none" w:sz="0" w:space="0" w:color="auto"/>
      </w:divBdr>
    </w:div>
    <w:div w:id="1180005224">
      <w:marLeft w:val="640"/>
      <w:marRight w:val="0"/>
      <w:marTop w:val="0"/>
      <w:marBottom w:val="0"/>
      <w:divBdr>
        <w:top w:val="none" w:sz="0" w:space="0" w:color="auto"/>
        <w:left w:val="none" w:sz="0" w:space="0" w:color="auto"/>
        <w:bottom w:val="none" w:sz="0" w:space="0" w:color="auto"/>
        <w:right w:val="none" w:sz="0" w:space="0" w:color="auto"/>
      </w:divBdr>
    </w:div>
    <w:div w:id="1180311260">
      <w:marLeft w:val="640"/>
      <w:marRight w:val="0"/>
      <w:marTop w:val="0"/>
      <w:marBottom w:val="0"/>
      <w:divBdr>
        <w:top w:val="none" w:sz="0" w:space="0" w:color="auto"/>
        <w:left w:val="none" w:sz="0" w:space="0" w:color="auto"/>
        <w:bottom w:val="none" w:sz="0" w:space="0" w:color="auto"/>
        <w:right w:val="none" w:sz="0" w:space="0" w:color="auto"/>
      </w:divBdr>
    </w:div>
    <w:div w:id="1180388559">
      <w:marLeft w:val="640"/>
      <w:marRight w:val="0"/>
      <w:marTop w:val="0"/>
      <w:marBottom w:val="0"/>
      <w:divBdr>
        <w:top w:val="none" w:sz="0" w:space="0" w:color="auto"/>
        <w:left w:val="none" w:sz="0" w:space="0" w:color="auto"/>
        <w:bottom w:val="none" w:sz="0" w:space="0" w:color="auto"/>
        <w:right w:val="none" w:sz="0" w:space="0" w:color="auto"/>
      </w:divBdr>
    </w:div>
    <w:div w:id="1180512981">
      <w:marLeft w:val="640"/>
      <w:marRight w:val="0"/>
      <w:marTop w:val="0"/>
      <w:marBottom w:val="0"/>
      <w:divBdr>
        <w:top w:val="none" w:sz="0" w:space="0" w:color="auto"/>
        <w:left w:val="none" w:sz="0" w:space="0" w:color="auto"/>
        <w:bottom w:val="none" w:sz="0" w:space="0" w:color="auto"/>
        <w:right w:val="none" w:sz="0" w:space="0" w:color="auto"/>
      </w:divBdr>
    </w:div>
    <w:div w:id="1180585967">
      <w:marLeft w:val="640"/>
      <w:marRight w:val="0"/>
      <w:marTop w:val="0"/>
      <w:marBottom w:val="0"/>
      <w:divBdr>
        <w:top w:val="none" w:sz="0" w:space="0" w:color="auto"/>
        <w:left w:val="none" w:sz="0" w:space="0" w:color="auto"/>
        <w:bottom w:val="none" w:sz="0" w:space="0" w:color="auto"/>
        <w:right w:val="none" w:sz="0" w:space="0" w:color="auto"/>
      </w:divBdr>
    </w:div>
    <w:div w:id="1180657209">
      <w:marLeft w:val="640"/>
      <w:marRight w:val="0"/>
      <w:marTop w:val="0"/>
      <w:marBottom w:val="0"/>
      <w:divBdr>
        <w:top w:val="none" w:sz="0" w:space="0" w:color="auto"/>
        <w:left w:val="none" w:sz="0" w:space="0" w:color="auto"/>
        <w:bottom w:val="none" w:sz="0" w:space="0" w:color="auto"/>
        <w:right w:val="none" w:sz="0" w:space="0" w:color="auto"/>
      </w:divBdr>
    </w:div>
    <w:div w:id="1180663425">
      <w:marLeft w:val="640"/>
      <w:marRight w:val="0"/>
      <w:marTop w:val="0"/>
      <w:marBottom w:val="0"/>
      <w:divBdr>
        <w:top w:val="none" w:sz="0" w:space="0" w:color="auto"/>
        <w:left w:val="none" w:sz="0" w:space="0" w:color="auto"/>
        <w:bottom w:val="none" w:sz="0" w:space="0" w:color="auto"/>
        <w:right w:val="none" w:sz="0" w:space="0" w:color="auto"/>
      </w:divBdr>
    </w:div>
    <w:div w:id="1180697041">
      <w:marLeft w:val="640"/>
      <w:marRight w:val="0"/>
      <w:marTop w:val="0"/>
      <w:marBottom w:val="0"/>
      <w:divBdr>
        <w:top w:val="none" w:sz="0" w:space="0" w:color="auto"/>
        <w:left w:val="none" w:sz="0" w:space="0" w:color="auto"/>
        <w:bottom w:val="none" w:sz="0" w:space="0" w:color="auto"/>
        <w:right w:val="none" w:sz="0" w:space="0" w:color="auto"/>
      </w:divBdr>
    </w:div>
    <w:div w:id="1180776828">
      <w:marLeft w:val="640"/>
      <w:marRight w:val="0"/>
      <w:marTop w:val="0"/>
      <w:marBottom w:val="0"/>
      <w:divBdr>
        <w:top w:val="none" w:sz="0" w:space="0" w:color="auto"/>
        <w:left w:val="none" w:sz="0" w:space="0" w:color="auto"/>
        <w:bottom w:val="none" w:sz="0" w:space="0" w:color="auto"/>
        <w:right w:val="none" w:sz="0" w:space="0" w:color="auto"/>
      </w:divBdr>
    </w:div>
    <w:div w:id="1181050668">
      <w:marLeft w:val="640"/>
      <w:marRight w:val="0"/>
      <w:marTop w:val="0"/>
      <w:marBottom w:val="0"/>
      <w:divBdr>
        <w:top w:val="none" w:sz="0" w:space="0" w:color="auto"/>
        <w:left w:val="none" w:sz="0" w:space="0" w:color="auto"/>
        <w:bottom w:val="none" w:sz="0" w:space="0" w:color="auto"/>
        <w:right w:val="none" w:sz="0" w:space="0" w:color="auto"/>
      </w:divBdr>
    </w:div>
    <w:div w:id="1181160451">
      <w:marLeft w:val="640"/>
      <w:marRight w:val="0"/>
      <w:marTop w:val="0"/>
      <w:marBottom w:val="0"/>
      <w:divBdr>
        <w:top w:val="none" w:sz="0" w:space="0" w:color="auto"/>
        <w:left w:val="none" w:sz="0" w:space="0" w:color="auto"/>
        <w:bottom w:val="none" w:sz="0" w:space="0" w:color="auto"/>
        <w:right w:val="none" w:sz="0" w:space="0" w:color="auto"/>
      </w:divBdr>
    </w:div>
    <w:div w:id="1181234397">
      <w:marLeft w:val="640"/>
      <w:marRight w:val="0"/>
      <w:marTop w:val="0"/>
      <w:marBottom w:val="0"/>
      <w:divBdr>
        <w:top w:val="none" w:sz="0" w:space="0" w:color="auto"/>
        <w:left w:val="none" w:sz="0" w:space="0" w:color="auto"/>
        <w:bottom w:val="none" w:sz="0" w:space="0" w:color="auto"/>
        <w:right w:val="none" w:sz="0" w:space="0" w:color="auto"/>
      </w:divBdr>
    </w:div>
    <w:div w:id="1181311417">
      <w:marLeft w:val="640"/>
      <w:marRight w:val="0"/>
      <w:marTop w:val="0"/>
      <w:marBottom w:val="0"/>
      <w:divBdr>
        <w:top w:val="none" w:sz="0" w:space="0" w:color="auto"/>
        <w:left w:val="none" w:sz="0" w:space="0" w:color="auto"/>
        <w:bottom w:val="none" w:sz="0" w:space="0" w:color="auto"/>
        <w:right w:val="none" w:sz="0" w:space="0" w:color="auto"/>
      </w:divBdr>
    </w:div>
    <w:div w:id="1181509976">
      <w:marLeft w:val="640"/>
      <w:marRight w:val="0"/>
      <w:marTop w:val="0"/>
      <w:marBottom w:val="0"/>
      <w:divBdr>
        <w:top w:val="none" w:sz="0" w:space="0" w:color="auto"/>
        <w:left w:val="none" w:sz="0" w:space="0" w:color="auto"/>
        <w:bottom w:val="none" w:sz="0" w:space="0" w:color="auto"/>
        <w:right w:val="none" w:sz="0" w:space="0" w:color="auto"/>
      </w:divBdr>
    </w:div>
    <w:div w:id="1181510517">
      <w:marLeft w:val="640"/>
      <w:marRight w:val="0"/>
      <w:marTop w:val="0"/>
      <w:marBottom w:val="0"/>
      <w:divBdr>
        <w:top w:val="none" w:sz="0" w:space="0" w:color="auto"/>
        <w:left w:val="none" w:sz="0" w:space="0" w:color="auto"/>
        <w:bottom w:val="none" w:sz="0" w:space="0" w:color="auto"/>
        <w:right w:val="none" w:sz="0" w:space="0" w:color="auto"/>
      </w:divBdr>
    </w:div>
    <w:div w:id="1181552139">
      <w:marLeft w:val="640"/>
      <w:marRight w:val="0"/>
      <w:marTop w:val="0"/>
      <w:marBottom w:val="0"/>
      <w:divBdr>
        <w:top w:val="none" w:sz="0" w:space="0" w:color="auto"/>
        <w:left w:val="none" w:sz="0" w:space="0" w:color="auto"/>
        <w:bottom w:val="none" w:sz="0" w:space="0" w:color="auto"/>
        <w:right w:val="none" w:sz="0" w:space="0" w:color="auto"/>
      </w:divBdr>
    </w:div>
    <w:div w:id="1181578276">
      <w:marLeft w:val="640"/>
      <w:marRight w:val="0"/>
      <w:marTop w:val="0"/>
      <w:marBottom w:val="0"/>
      <w:divBdr>
        <w:top w:val="none" w:sz="0" w:space="0" w:color="auto"/>
        <w:left w:val="none" w:sz="0" w:space="0" w:color="auto"/>
        <w:bottom w:val="none" w:sz="0" w:space="0" w:color="auto"/>
        <w:right w:val="none" w:sz="0" w:space="0" w:color="auto"/>
      </w:divBdr>
    </w:div>
    <w:div w:id="1181623299">
      <w:marLeft w:val="640"/>
      <w:marRight w:val="0"/>
      <w:marTop w:val="0"/>
      <w:marBottom w:val="0"/>
      <w:divBdr>
        <w:top w:val="none" w:sz="0" w:space="0" w:color="auto"/>
        <w:left w:val="none" w:sz="0" w:space="0" w:color="auto"/>
        <w:bottom w:val="none" w:sz="0" w:space="0" w:color="auto"/>
        <w:right w:val="none" w:sz="0" w:space="0" w:color="auto"/>
      </w:divBdr>
    </w:div>
    <w:div w:id="1181701556">
      <w:marLeft w:val="640"/>
      <w:marRight w:val="0"/>
      <w:marTop w:val="0"/>
      <w:marBottom w:val="0"/>
      <w:divBdr>
        <w:top w:val="none" w:sz="0" w:space="0" w:color="auto"/>
        <w:left w:val="none" w:sz="0" w:space="0" w:color="auto"/>
        <w:bottom w:val="none" w:sz="0" w:space="0" w:color="auto"/>
        <w:right w:val="none" w:sz="0" w:space="0" w:color="auto"/>
      </w:divBdr>
    </w:div>
    <w:div w:id="1181773029">
      <w:marLeft w:val="640"/>
      <w:marRight w:val="0"/>
      <w:marTop w:val="0"/>
      <w:marBottom w:val="0"/>
      <w:divBdr>
        <w:top w:val="none" w:sz="0" w:space="0" w:color="auto"/>
        <w:left w:val="none" w:sz="0" w:space="0" w:color="auto"/>
        <w:bottom w:val="none" w:sz="0" w:space="0" w:color="auto"/>
        <w:right w:val="none" w:sz="0" w:space="0" w:color="auto"/>
      </w:divBdr>
    </w:div>
    <w:div w:id="1181822690">
      <w:marLeft w:val="640"/>
      <w:marRight w:val="0"/>
      <w:marTop w:val="0"/>
      <w:marBottom w:val="0"/>
      <w:divBdr>
        <w:top w:val="none" w:sz="0" w:space="0" w:color="auto"/>
        <w:left w:val="none" w:sz="0" w:space="0" w:color="auto"/>
        <w:bottom w:val="none" w:sz="0" w:space="0" w:color="auto"/>
        <w:right w:val="none" w:sz="0" w:space="0" w:color="auto"/>
      </w:divBdr>
    </w:div>
    <w:div w:id="1181968201">
      <w:marLeft w:val="640"/>
      <w:marRight w:val="0"/>
      <w:marTop w:val="0"/>
      <w:marBottom w:val="0"/>
      <w:divBdr>
        <w:top w:val="none" w:sz="0" w:space="0" w:color="auto"/>
        <w:left w:val="none" w:sz="0" w:space="0" w:color="auto"/>
        <w:bottom w:val="none" w:sz="0" w:space="0" w:color="auto"/>
        <w:right w:val="none" w:sz="0" w:space="0" w:color="auto"/>
      </w:divBdr>
    </w:div>
    <w:div w:id="1181970876">
      <w:marLeft w:val="640"/>
      <w:marRight w:val="0"/>
      <w:marTop w:val="0"/>
      <w:marBottom w:val="0"/>
      <w:divBdr>
        <w:top w:val="none" w:sz="0" w:space="0" w:color="auto"/>
        <w:left w:val="none" w:sz="0" w:space="0" w:color="auto"/>
        <w:bottom w:val="none" w:sz="0" w:space="0" w:color="auto"/>
        <w:right w:val="none" w:sz="0" w:space="0" w:color="auto"/>
      </w:divBdr>
    </w:div>
    <w:div w:id="1182084917">
      <w:marLeft w:val="640"/>
      <w:marRight w:val="0"/>
      <w:marTop w:val="0"/>
      <w:marBottom w:val="0"/>
      <w:divBdr>
        <w:top w:val="none" w:sz="0" w:space="0" w:color="auto"/>
        <w:left w:val="none" w:sz="0" w:space="0" w:color="auto"/>
        <w:bottom w:val="none" w:sz="0" w:space="0" w:color="auto"/>
        <w:right w:val="none" w:sz="0" w:space="0" w:color="auto"/>
      </w:divBdr>
    </w:div>
    <w:div w:id="1182163997">
      <w:marLeft w:val="640"/>
      <w:marRight w:val="0"/>
      <w:marTop w:val="0"/>
      <w:marBottom w:val="0"/>
      <w:divBdr>
        <w:top w:val="none" w:sz="0" w:space="0" w:color="auto"/>
        <w:left w:val="none" w:sz="0" w:space="0" w:color="auto"/>
        <w:bottom w:val="none" w:sz="0" w:space="0" w:color="auto"/>
        <w:right w:val="none" w:sz="0" w:space="0" w:color="auto"/>
      </w:divBdr>
    </w:div>
    <w:div w:id="1182166181">
      <w:marLeft w:val="640"/>
      <w:marRight w:val="0"/>
      <w:marTop w:val="0"/>
      <w:marBottom w:val="0"/>
      <w:divBdr>
        <w:top w:val="none" w:sz="0" w:space="0" w:color="auto"/>
        <w:left w:val="none" w:sz="0" w:space="0" w:color="auto"/>
        <w:bottom w:val="none" w:sz="0" w:space="0" w:color="auto"/>
        <w:right w:val="none" w:sz="0" w:space="0" w:color="auto"/>
      </w:divBdr>
    </w:div>
    <w:div w:id="1182166297">
      <w:marLeft w:val="640"/>
      <w:marRight w:val="0"/>
      <w:marTop w:val="0"/>
      <w:marBottom w:val="0"/>
      <w:divBdr>
        <w:top w:val="none" w:sz="0" w:space="0" w:color="auto"/>
        <w:left w:val="none" w:sz="0" w:space="0" w:color="auto"/>
        <w:bottom w:val="none" w:sz="0" w:space="0" w:color="auto"/>
        <w:right w:val="none" w:sz="0" w:space="0" w:color="auto"/>
      </w:divBdr>
    </w:div>
    <w:div w:id="1182277578">
      <w:marLeft w:val="640"/>
      <w:marRight w:val="0"/>
      <w:marTop w:val="0"/>
      <w:marBottom w:val="0"/>
      <w:divBdr>
        <w:top w:val="none" w:sz="0" w:space="0" w:color="auto"/>
        <w:left w:val="none" w:sz="0" w:space="0" w:color="auto"/>
        <w:bottom w:val="none" w:sz="0" w:space="0" w:color="auto"/>
        <w:right w:val="none" w:sz="0" w:space="0" w:color="auto"/>
      </w:divBdr>
    </w:div>
    <w:div w:id="1182284192">
      <w:marLeft w:val="640"/>
      <w:marRight w:val="0"/>
      <w:marTop w:val="0"/>
      <w:marBottom w:val="0"/>
      <w:divBdr>
        <w:top w:val="none" w:sz="0" w:space="0" w:color="auto"/>
        <w:left w:val="none" w:sz="0" w:space="0" w:color="auto"/>
        <w:bottom w:val="none" w:sz="0" w:space="0" w:color="auto"/>
        <w:right w:val="none" w:sz="0" w:space="0" w:color="auto"/>
      </w:divBdr>
    </w:div>
    <w:div w:id="1182549103">
      <w:marLeft w:val="640"/>
      <w:marRight w:val="0"/>
      <w:marTop w:val="0"/>
      <w:marBottom w:val="0"/>
      <w:divBdr>
        <w:top w:val="none" w:sz="0" w:space="0" w:color="auto"/>
        <w:left w:val="none" w:sz="0" w:space="0" w:color="auto"/>
        <w:bottom w:val="none" w:sz="0" w:space="0" w:color="auto"/>
        <w:right w:val="none" w:sz="0" w:space="0" w:color="auto"/>
      </w:divBdr>
    </w:div>
    <w:div w:id="1182623734">
      <w:marLeft w:val="640"/>
      <w:marRight w:val="0"/>
      <w:marTop w:val="0"/>
      <w:marBottom w:val="0"/>
      <w:divBdr>
        <w:top w:val="none" w:sz="0" w:space="0" w:color="auto"/>
        <w:left w:val="none" w:sz="0" w:space="0" w:color="auto"/>
        <w:bottom w:val="none" w:sz="0" w:space="0" w:color="auto"/>
        <w:right w:val="none" w:sz="0" w:space="0" w:color="auto"/>
      </w:divBdr>
    </w:div>
    <w:div w:id="1182667247">
      <w:marLeft w:val="640"/>
      <w:marRight w:val="0"/>
      <w:marTop w:val="0"/>
      <w:marBottom w:val="0"/>
      <w:divBdr>
        <w:top w:val="none" w:sz="0" w:space="0" w:color="auto"/>
        <w:left w:val="none" w:sz="0" w:space="0" w:color="auto"/>
        <w:bottom w:val="none" w:sz="0" w:space="0" w:color="auto"/>
        <w:right w:val="none" w:sz="0" w:space="0" w:color="auto"/>
      </w:divBdr>
    </w:div>
    <w:div w:id="1182667589">
      <w:marLeft w:val="640"/>
      <w:marRight w:val="0"/>
      <w:marTop w:val="0"/>
      <w:marBottom w:val="0"/>
      <w:divBdr>
        <w:top w:val="none" w:sz="0" w:space="0" w:color="auto"/>
        <w:left w:val="none" w:sz="0" w:space="0" w:color="auto"/>
        <w:bottom w:val="none" w:sz="0" w:space="0" w:color="auto"/>
        <w:right w:val="none" w:sz="0" w:space="0" w:color="auto"/>
      </w:divBdr>
    </w:div>
    <w:div w:id="1182746302">
      <w:marLeft w:val="640"/>
      <w:marRight w:val="0"/>
      <w:marTop w:val="0"/>
      <w:marBottom w:val="0"/>
      <w:divBdr>
        <w:top w:val="none" w:sz="0" w:space="0" w:color="auto"/>
        <w:left w:val="none" w:sz="0" w:space="0" w:color="auto"/>
        <w:bottom w:val="none" w:sz="0" w:space="0" w:color="auto"/>
        <w:right w:val="none" w:sz="0" w:space="0" w:color="auto"/>
      </w:divBdr>
    </w:div>
    <w:div w:id="1182819032">
      <w:marLeft w:val="640"/>
      <w:marRight w:val="0"/>
      <w:marTop w:val="0"/>
      <w:marBottom w:val="0"/>
      <w:divBdr>
        <w:top w:val="none" w:sz="0" w:space="0" w:color="auto"/>
        <w:left w:val="none" w:sz="0" w:space="0" w:color="auto"/>
        <w:bottom w:val="none" w:sz="0" w:space="0" w:color="auto"/>
        <w:right w:val="none" w:sz="0" w:space="0" w:color="auto"/>
      </w:divBdr>
    </w:div>
    <w:div w:id="1182821744">
      <w:marLeft w:val="640"/>
      <w:marRight w:val="0"/>
      <w:marTop w:val="0"/>
      <w:marBottom w:val="0"/>
      <w:divBdr>
        <w:top w:val="none" w:sz="0" w:space="0" w:color="auto"/>
        <w:left w:val="none" w:sz="0" w:space="0" w:color="auto"/>
        <w:bottom w:val="none" w:sz="0" w:space="0" w:color="auto"/>
        <w:right w:val="none" w:sz="0" w:space="0" w:color="auto"/>
      </w:divBdr>
    </w:div>
    <w:div w:id="1182933861">
      <w:marLeft w:val="640"/>
      <w:marRight w:val="0"/>
      <w:marTop w:val="0"/>
      <w:marBottom w:val="0"/>
      <w:divBdr>
        <w:top w:val="none" w:sz="0" w:space="0" w:color="auto"/>
        <w:left w:val="none" w:sz="0" w:space="0" w:color="auto"/>
        <w:bottom w:val="none" w:sz="0" w:space="0" w:color="auto"/>
        <w:right w:val="none" w:sz="0" w:space="0" w:color="auto"/>
      </w:divBdr>
    </w:div>
    <w:div w:id="1182936765">
      <w:marLeft w:val="640"/>
      <w:marRight w:val="0"/>
      <w:marTop w:val="0"/>
      <w:marBottom w:val="0"/>
      <w:divBdr>
        <w:top w:val="none" w:sz="0" w:space="0" w:color="auto"/>
        <w:left w:val="none" w:sz="0" w:space="0" w:color="auto"/>
        <w:bottom w:val="none" w:sz="0" w:space="0" w:color="auto"/>
        <w:right w:val="none" w:sz="0" w:space="0" w:color="auto"/>
      </w:divBdr>
    </w:div>
    <w:div w:id="1183012916">
      <w:marLeft w:val="640"/>
      <w:marRight w:val="0"/>
      <w:marTop w:val="0"/>
      <w:marBottom w:val="0"/>
      <w:divBdr>
        <w:top w:val="none" w:sz="0" w:space="0" w:color="auto"/>
        <w:left w:val="none" w:sz="0" w:space="0" w:color="auto"/>
        <w:bottom w:val="none" w:sz="0" w:space="0" w:color="auto"/>
        <w:right w:val="none" w:sz="0" w:space="0" w:color="auto"/>
      </w:divBdr>
    </w:div>
    <w:div w:id="1183134008">
      <w:marLeft w:val="640"/>
      <w:marRight w:val="0"/>
      <w:marTop w:val="0"/>
      <w:marBottom w:val="0"/>
      <w:divBdr>
        <w:top w:val="none" w:sz="0" w:space="0" w:color="auto"/>
        <w:left w:val="none" w:sz="0" w:space="0" w:color="auto"/>
        <w:bottom w:val="none" w:sz="0" w:space="0" w:color="auto"/>
        <w:right w:val="none" w:sz="0" w:space="0" w:color="auto"/>
      </w:divBdr>
    </w:div>
    <w:div w:id="1183204197">
      <w:marLeft w:val="640"/>
      <w:marRight w:val="0"/>
      <w:marTop w:val="0"/>
      <w:marBottom w:val="0"/>
      <w:divBdr>
        <w:top w:val="none" w:sz="0" w:space="0" w:color="auto"/>
        <w:left w:val="none" w:sz="0" w:space="0" w:color="auto"/>
        <w:bottom w:val="none" w:sz="0" w:space="0" w:color="auto"/>
        <w:right w:val="none" w:sz="0" w:space="0" w:color="auto"/>
      </w:divBdr>
    </w:div>
    <w:div w:id="1183318504">
      <w:marLeft w:val="640"/>
      <w:marRight w:val="0"/>
      <w:marTop w:val="0"/>
      <w:marBottom w:val="0"/>
      <w:divBdr>
        <w:top w:val="none" w:sz="0" w:space="0" w:color="auto"/>
        <w:left w:val="none" w:sz="0" w:space="0" w:color="auto"/>
        <w:bottom w:val="none" w:sz="0" w:space="0" w:color="auto"/>
        <w:right w:val="none" w:sz="0" w:space="0" w:color="auto"/>
      </w:divBdr>
    </w:div>
    <w:div w:id="1183322960">
      <w:marLeft w:val="640"/>
      <w:marRight w:val="0"/>
      <w:marTop w:val="0"/>
      <w:marBottom w:val="0"/>
      <w:divBdr>
        <w:top w:val="none" w:sz="0" w:space="0" w:color="auto"/>
        <w:left w:val="none" w:sz="0" w:space="0" w:color="auto"/>
        <w:bottom w:val="none" w:sz="0" w:space="0" w:color="auto"/>
        <w:right w:val="none" w:sz="0" w:space="0" w:color="auto"/>
      </w:divBdr>
    </w:div>
    <w:div w:id="1183323400">
      <w:marLeft w:val="640"/>
      <w:marRight w:val="0"/>
      <w:marTop w:val="0"/>
      <w:marBottom w:val="0"/>
      <w:divBdr>
        <w:top w:val="none" w:sz="0" w:space="0" w:color="auto"/>
        <w:left w:val="none" w:sz="0" w:space="0" w:color="auto"/>
        <w:bottom w:val="none" w:sz="0" w:space="0" w:color="auto"/>
        <w:right w:val="none" w:sz="0" w:space="0" w:color="auto"/>
      </w:divBdr>
    </w:div>
    <w:div w:id="1183326191">
      <w:marLeft w:val="640"/>
      <w:marRight w:val="0"/>
      <w:marTop w:val="0"/>
      <w:marBottom w:val="0"/>
      <w:divBdr>
        <w:top w:val="none" w:sz="0" w:space="0" w:color="auto"/>
        <w:left w:val="none" w:sz="0" w:space="0" w:color="auto"/>
        <w:bottom w:val="none" w:sz="0" w:space="0" w:color="auto"/>
        <w:right w:val="none" w:sz="0" w:space="0" w:color="auto"/>
      </w:divBdr>
    </w:div>
    <w:div w:id="1183400657">
      <w:marLeft w:val="640"/>
      <w:marRight w:val="0"/>
      <w:marTop w:val="0"/>
      <w:marBottom w:val="0"/>
      <w:divBdr>
        <w:top w:val="none" w:sz="0" w:space="0" w:color="auto"/>
        <w:left w:val="none" w:sz="0" w:space="0" w:color="auto"/>
        <w:bottom w:val="none" w:sz="0" w:space="0" w:color="auto"/>
        <w:right w:val="none" w:sz="0" w:space="0" w:color="auto"/>
      </w:divBdr>
    </w:div>
    <w:div w:id="1183471169">
      <w:marLeft w:val="640"/>
      <w:marRight w:val="0"/>
      <w:marTop w:val="0"/>
      <w:marBottom w:val="0"/>
      <w:divBdr>
        <w:top w:val="none" w:sz="0" w:space="0" w:color="auto"/>
        <w:left w:val="none" w:sz="0" w:space="0" w:color="auto"/>
        <w:bottom w:val="none" w:sz="0" w:space="0" w:color="auto"/>
        <w:right w:val="none" w:sz="0" w:space="0" w:color="auto"/>
      </w:divBdr>
    </w:div>
    <w:div w:id="1183474863">
      <w:marLeft w:val="640"/>
      <w:marRight w:val="0"/>
      <w:marTop w:val="0"/>
      <w:marBottom w:val="0"/>
      <w:divBdr>
        <w:top w:val="none" w:sz="0" w:space="0" w:color="auto"/>
        <w:left w:val="none" w:sz="0" w:space="0" w:color="auto"/>
        <w:bottom w:val="none" w:sz="0" w:space="0" w:color="auto"/>
        <w:right w:val="none" w:sz="0" w:space="0" w:color="auto"/>
      </w:divBdr>
    </w:div>
    <w:div w:id="1183476333">
      <w:marLeft w:val="640"/>
      <w:marRight w:val="0"/>
      <w:marTop w:val="0"/>
      <w:marBottom w:val="0"/>
      <w:divBdr>
        <w:top w:val="none" w:sz="0" w:space="0" w:color="auto"/>
        <w:left w:val="none" w:sz="0" w:space="0" w:color="auto"/>
        <w:bottom w:val="none" w:sz="0" w:space="0" w:color="auto"/>
        <w:right w:val="none" w:sz="0" w:space="0" w:color="auto"/>
      </w:divBdr>
    </w:div>
    <w:div w:id="1183477964">
      <w:marLeft w:val="640"/>
      <w:marRight w:val="0"/>
      <w:marTop w:val="0"/>
      <w:marBottom w:val="0"/>
      <w:divBdr>
        <w:top w:val="none" w:sz="0" w:space="0" w:color="auto"/>
        <w:left w:val="none" w:sz="0" w:space="0" w:color="auto"/>
        <w:bottom w:val="none" w:sz="0" w:space="0" w:color="auto"/>
        <w:right w:val="none" w:sz="0" w:space="0" w:color="auto"/>
      </w:divBdr>
    </w:div>
    <w:div w:id="1183520977">
      <w:marLeft w:val="640"/>
      <w:marRight w:val="0"/>
      <w:marTop w:val="0"/>
      <w:marBottom w:val="0"/>
      <w:divBdr>
        <w:top w:val="none" w:sz="0" w:space="0" w:color="auto"/>
        <w:left w:val="none" w:sz="0" w:space="0" w:color="auto"/>
        <w:bottom w:val="none" w:sz="0" w:space="0" w:color="auto"/>
        <w:right w:val="none" w:sz="0" w:space="0" w:color="auto"/>
      </w:divBdr>
    </w:div>
    <w:div w:id="1183546412">
      <w:marLeft w:val="640"/>
      <w:marRight w:val="0"/>
      <w:marTop w:val="0"/>
      <w:marBottom w:val="0"/>
      <w:divBdr>
        <w:top w:val="none" w:sz="0" w:space="0" w:color="auto"/>
        <w:left w:val="none" w:sz="0" w:space="0" w:color="auto"/>
        <w:bottom w:val="none" w:sz="0" w:space="0" w:color="auto"/>
        <w:right w:val="none" w:sz="0" w:space="0" w:color="auto"/>
      </w:divBdr>
    </w:div>
    <w:div w:id="1183590379">
      <w:marLeft w:val="640"/>
      <w:marRight w:val="0"/>
      <w:marTop w:val="0"/>
      <w:marBottom w:val="0"/>
      <w:divBdr>
        <w:top w:val="none" w:sz="0" w:space="0" w:color="auto"/>
        <w:left w:val="none" w:sz="0" w:space="0" w:color="auto"/>
        <w:bottom w:val="none" w:sz="0" w:space="0" w:color="auto"/>
        <w:right w:val="none" w:sz="0" w:space="0" w:color="auto"/>
      </w:divBdr>
    </w:div>
    <w:div w:id="1183934318">
      <w:marLeft w:val="640"/>
      <w:marRight w:val="0"/>
      <w:marTop w:val="0"/>
      <w:marBottom w:val="0"/>
      <w:divBdr>
        <w:top w:val="none" w:sz="0" w:space="0" w:color="auto"/>
        <w:left w:val="none" w:sz="0" w:space="0" w:color="auto"/>
        <w:bottom w:val="none" w:sz="0" w:space="0" w:color="auto"/>
        <w:right w:val="none" w:sz="0" w:space="0" w:color="auto"/>
      </w:divBdr>
    </w:div>
    <w:div w:id="1183936534">
      <w:marLeft w:val="640"/>
      <w:marRight w:val="0"/>
      <w:marTop w:val="0"/>
      <w:marBottom w:val="0"/>
      <w:divBdr>
        <w:top w:val="none" w:sz="0" w:space="0" w:color="auto"/>
        <w:left w:val="none" w:sz="0" w:space="0" w:color="auto"/>
        <w:bottom w:val="none" w:sz="0" w:space="0" w:color="auto"/>
        <w:right w:val="none" w:sz="0" w:space="0" w:color="auto"/>
      </w:divBdr>
    </w:div>
    <w:div w:id="1183973393">
      <w:marLeft w:val="640"/>
      <w:marRight w:val="0"/>
      <w:marTop w:val="0"/>
      <w:marBottom w:val="0"/>
      <w:divBdr>
        <w:top w:val="none" w:sz="0" w:space="0" w:color="auto"/>
        <w:left w:val="none" w:sz="0" w:space="0" w:color="auto"/>
        <w:bottom w:val="none" w:sz="0" w:space="0" w:color="auto"/>
        <w:right w:val="none" w:sz="0" w:space="0" w:color="auto"/>
      </w:divBdr>
    </w:div>
    <w:div w:id="1184051466">
      <w:marLeft w:val="640"/>
      <w:marRight w:val="0"/>
      <w:marTop w:val="0"/>
      <w:marBottom w:val="0"/>
      <w:divBdr>
        <w:top w:val="none" w:sz="0" w:space="0" w:color="auto"/>
        <w:left w:val="none" w:sz="0" w:space="0" w:color="auto"/>
        <w:bottom w:val="none" w:sz="0" w:space="0" w:color="auto"/>
        <w:right w:val="none" w:sz="0" w:space="0" w:color="auto"/>
      </w:divBdr>
    </w:div>
    <w:div w:id="1184057648">
      <w:marLeft w:val="640"/>
      <w:marRight w:val="0"/>
      <w:marTop w:val="0"/>
      <w:marBottom w:val="0"/>
      <w:divBdr>
        <w:top w:val="none" w:sz="0" w:space="0" w:color="auto"/>
        <w:left w:val="none" w:sz="0" w:space="0" w:color="auto"/>
        <w:bottom w:val="none" w:sz="0" w:space="0" w:color="auto"/>
        <w:right w:val="none" w:sz="0" w:space="0" w:color="auto"/>
      </w:divBdr>
    </w:div>
    <w:div w:id="1184132767">
      <w:marLeft w:val="640"/>
      <w:marRight w:val="0"/>
      <w:marTop w:val="0"/>
      <w:marBottom w:val="0"/>
      <w:divBdr>
        <w:top w:val="none" w:sz="0" w:space="0" w:color="auto"/>
        <w:left w:val="none" w:sz="0" w:space="0" w:color="auto"/>
        <w:bottom w:val="none" w:sz="0" w:space="0" w:color="auto"/>
        <w:right w:val="none" w:sz="0" w:space="0" w:color="auto"/>
      </w:divBdr>
    </w:div>
    <w:div w:id="1184173753">
      <w:marLeft w:val="640"/>
      <w:marRight w:val="0"/>
      <w:marTop w:val="0"/>
      <w:marBottom w:val="0"/>
      <w:divBdr>
        <w:top w:val="none" w:sz="0" w:space="0" w:color="auto"/>
        <w:left w:val="none" w:sz="0" w:space="0" w:color="auto"/>
        <w:bottom w:val="none" w:sz="0" w:space="0" w:color="auto"/>
        <w:right w:val="none" w:sz="0" w:space="0" w:color="auto"/>
      </w:divBdr>
    </w:div>
    <w:div w:id="1184242030">
      <w:marLeft w:val="640"/>
      <w:marRight w:val="0"/>
      <w:marTop w:val="0"/>
      <w:marBottom w:val="0"/>
      <w:divBdr>
        <w:top w:val="none" w:sz="0" w:space="0" w:color="auto"/>
        <w:left w:val="none" w:sz="0" w:space="0" w:color="auto"/>
        <w:bottom w:val="none" w:sz="0" w:space="0" w:color="auto"/>
        <w:right w:val="none" w:sz="0" w:space="0" w:color="auto"/>
      </w:divBdr>
    </w:div>
    <w:div w:id="1184243238">
      <w:marLeft w:val="640"/>
      <w:marRight w:val="0"/>
      <w:marTop w:val="0"/>
      <w:marBottom w:val="0"/>
      <w:divBdr>
        <w:top w:val="none" w:sz="0" w:space="0" w:color="auto"/>
        <w:left w:val="none" w:sz="0" w:space="0" w:color="auto"/>
        <w:bottom w:val="none" w:sz="0" w:space="0" w:color="auto"/>
        <w:right w:val="none" w:sz="0" w:space="0" w:color="auto"/>
      </w:divBdr>
    </w:div>
    <w:div w:id="1184247358">
      <w:marLeft w:val="640"/>
      <w:marRight w:val="0"/>
      <w:marTop w:val="0"/>
      <w:marBottom w:val="0"/>
      <w:divBdr>
        <w:top w:val="none" w:sz="0" w:space="0" w:color="auto"/>
        <w:left w:val="none" w:sz="0" w:space="0" w:color="auto"/>
        <w:bottom w:val="none" w:sz="0" w:space="0" w:color="auto"/>
        <w:right w:val="none" w:sz="0" w:space="0" w:color="auto"/>
      </w:divBdr>
    </w:div>
    <w:div w:id="1184324840">
      <w:marLeft w:val="640"/>
      <w:marRight w:val="0"/>
      <w:marTop w:val="0"/>
      <w:marBottom w:val="0"/>
      <w:divBdr>
        <w:top w:val="none" w:sz="0" w:space="0" w:color="auto"/>
        <w:left w:val="none" w:sz="0" w:space="0" w:color="auto"/>
        <w:bottom w:val="none" w:sz="0" w:space="0" w:color="auto"/>
        <w:right w:val="none" w:sz="0" w:space="0" w:color="auto"/>
      </w:divBdr>
    </w:div>
    <w:div w:id="1184367390">
      <w:marLeft w:val="640"/>
      <w:marRight w:val="0"/>
      <w:marTop w:val="0"/>
      <w:marBottom w:val="0"/>
      <w:divBdr>
        <w:top w:val="none" w:sz="0" w:space="0" w:color="auto"/>
        <w:left w:val="none" w:sz="0" w:space="0" w:color="auto"/>
        <w:bottom w:val="none" w:sz="0" w:space="0" w:color="auto"/>
        <w:right w:val="none" w:sz="0" w:space="0" w:color="auto"/>
      </w:divBdr>
    </w:div>
    <w:div w:id="1184440040">
      <w:marLeft w:val="640"/>
      <w:marRight w:val="0"/>
      <w:marTop w:val="0"/>
      <w:marBottom w:val="0"/>
      <w:divBdr>
        <w:top w:val="none" w:sz="0" w:space="0" w:color="auto"/>
        <w:left w:val="none" w:sz="0" w:space="0" w:color="auto"/>
        <w:bottom w:val="none" w:sz="0" w:space="0" w:color="auto"/>
        <w:right w:val="none" w:sz="0" w:space="0" w:color="auto"/>
      </w:divBdr>
    </w:div>
    <w:div w:id="1184441523">
      <w:marLeft w:val="640"/>
      <w:marRight w:val="0"/>
      <w:marTop w:val="0"/>
      <w:marBottom w:val="0"/>
      <w:divBdr>
        <w:top w:val="none" w:sz="0" w:space="0" w:color="auto"/>
        <w:left w:val="none" w:sz="0" w:space="0" w:color="auto"/>
        <w:bottom w:val="none" w:sz="0" w:space="0" w:color="auto"/>
        <w:right w:val="none" w:sz="0" w:space="0" w:color="auto"/>
      </w:divBdr>
    </w:div>
    <w:div w:id="1184585910">
      <w:marLeft w:val="640"/>
      <w:marRight w:val="0"/>
      <w:marTop w:val="0"/>
      <w:marBottom w:val="0"/>
      <w:divBdr>
        <w:top w:val="none" w:sz="0" w:space="0" w:color="auto"/>
        <w:left w:val="none" w:sz="0" w:space="0" w:color="auto"/>
        <w:bottom w:val="none" w:sz="0" w:space="0" w:color="auto"/>
        <w:right w:val="none" w:sz="0" w:space="0" w:color="auto"/>
      </w:divBdr>
    </w:div>
    <w:div w:id="1184706384">
      <w:marLeft w:val="640"/>
      <w:marRight w:val="0"/>
      <w:marTop w:val="0"/>
      <w:marBottom w:val="0"/>
      <w:divBdr>
        <w:top w:val="none" w:sz="0" w:space="0" w:color="auto"/>
        <w:left w:val="none" w:sz="0" w:space="0" w:color="auto"/>
        <w:bottom w:val="none" w:sz="0" w:space="0" w:color="auto"/>
        <w:right w:val="none" w:sz="0" w:space="0" w:color="auto"/>
      </w:divBdr>
    </w:div>
    <w:div w:id="1184902708">
      <w:marLeft w:val="640"/>
      <w:marRight w:val="0"/>
      <w:marTop w:val="0"/>
      <w:marBottom w:val="0"/>
      <w:divBdr>
        <w:top w:val="none" w:sz="0" w:space="0" w:color="auto"/>
        <w:left w:val="none" w:sz="0" w:space="0" w:color="auto"/>
        <w:bottom w:val="none" w:sz="0" w:space="0" w:color="auto"/>
        <w:right w:val="none" w:sz="0" w:space="0" w:color="auto"/>
      </w:divBdr>
    </w:div>
    <w:div w:id="1184903014">
      <w:marLeft w:val="640"/>
      <w:marRight w:val="0"/>
      <w:marTop w:val="0"/>
      <w:marBottom w:val="0"/>
      <w:divBdr>
        <w:top w:val="none" w:sz="0" w:space="0" w:color="auto"/>
        <w:left w:val="none" w:sz="0" w:space="0" w:color="auto"/>
        <w:bottom w:val="none" w:sz="0" w:space="0" w:color="auto"/>
        <w:right w:val="none" w:sz="0" w:space="0" w:color="auto"/>
      </w:divBdr>
    </w:div>
    <w:div w:id="1185368173">
      <w:marLeft w:val="640"/>
      <w:marRight w:val="0"/>
      <w:marTop w:val="0"/>
      <w:marBottom w:val="0"/>
      <w:divBdr>
        <w:top w:val="none" w:sz="0" w:space="0" w:color="auto"/>
        <w:left w:val="none" w:sz="0" w:space="0" w:color="auto"/>
        <w:bottom w:val="none" w:sz="0" w:space="0" w:color="auto"/>
        <w:right w:val="none" w:sz="0" w:space="0" w:color="auto"/>
      </w:divBdr>
    </w:div>
    <w:div w:id="1185368323">
      <w:marLeft w:val="640"/>
      <w:marRight w:val="0"/>
      <w:marTop w:val="0"/>
      <w:marBottom w:val="0"/>
      <w:divBdr>
        <w:top w:val="none" w:sz="0" w:space="0" w:color="auto"/>
        <w:left w:val="none" w:sz="0" w:space="0" w:color="auto"/>
        <w:bottom w:val="none" w:sz="0" w:space="0" w:color="auto"/>
        <w:right w:val="none" w:sz="0" w:space="0" w:color="auto"/>
      </w:divBdr>
    </w:div>
    <w:div w:id="1185561209">
      <w:marLeft w:val="640"/>
      <w:marRight w:val="0"/>
      <w:marTop w:val="0"/>
      <w:marBottom w:val="0"/>
      <w:divBdr>
        <w:top w:val="none" w:sz="0" w:space="0" w:color="auto"/>
        <w:left w:val="none" w:sz="0" w:space="0" w:color="auto"/>
        <w:bottom w:val="none" w:sz="0" w:space="0" w:color="auto"/>
        <w:right w:val="none" w:sz="0" w:space="0" w:color="auto"/>
      </w:divBdr>
    </w:div>
    <w:div w:id="1185628191">
      <w:marLeft w:val="640"/>
      <w:marRight w:val="0"/>
      <w:marTop w:val="0"/>
      <w:marBottom w:val="0"/>
      <w:divBdr>
        <w:top w:val="none" w:sz="0" w:space="0" w:color="auto"/>
        <w:left w:val="none" w:sz="0" w:space="0" w:color="auto"/>
        <w:bottom w:val="none" w:sz="0" w:space="0" w:color="auto"/>
        <w:right w:val="none" w:sz="0" w:space="0" w:color="auto"/>
      </w:divBdr>
    </w:div>
    <w:div w:id="1185629042">
      <w:marLeft w:val="640"/>
      <w:marRight w:val="0"/>
      <w:marTop w:val="0"/>
      <w:marBottom w:val="0"/>
      <w:divBdr>
        <w:top w:val="none" w:sz="0" w:space="0" w:color="auto"/>
        <w:left w:val="none" w:sz="0" w:space="0" w:color="auto"/>
        <w:bottom w:val="none" w:sz="0" w:space="0" w:color="auto"/>
        <w:right w:val="none" w:sz="0" w:space="0" w:color="auto"/>
      </w:divBdr>
    </w:div>
    <w:div w:id="1185632307">
      <w:marLeft w:val="640"/>
      <w:marRight w:val="0"/>
      <w:marTop w:val="0"/>
      <w:marBottom w:val="0"/>
      <w:divBdr>
        <w:top w:val="none" w:sz="0" w:space="0" w:color="auto"/>
        <w:left w:val="none" w:sz="0" w:space="0" w:color="auto"/>
        <w:bottom w:val="none" w:sz="0" w:space="0" w:color="auto"/>
        <w:right w:val="none" w:sz="0" w:space="0" w:color="auto"/>
      </w:divBdr>
    </w:div>
    <w:div w:id="1185751579">
      <w:marLeft w:val="640"/>
      <w:marRight w:val="0"/>
      <w:marTop w:val="0"/>
      <w:marBottom w:val="0"/>
      <w:divBdr>
        <w:top w:val="none" w:sz="0" w:space="0" w:color="auto"/>
        <w:left w:val="none" w:sz="0" w:space="0" w:color="auto"/>
        <w:bottom w:val="none" w:sz="0" w:space="0" w:color="auto"/>
        <w:right w:val="none" w:sz="0" w:space="0" w:color="auto"/>
      </w:divBdr>
    </w:div>
    <w:div w:id="1185822214">
      <w:marLeft w:val="640"/>
      <w:marRight w:val="0"/>
      <w:marTop w:val="0"/>
      <w:marBottom w:val="0"/>
      <w:divBdr>
        <w:top w:val="none" w:sz="0" w:space="0" w:color="auto"/>
        <w:left w:val="none" w:sz="0" w:space="0" w:color="auto"/>
        <w:bottom w:val="none" w:sz="0" w:space="0" w:color="auto"/>
        <w:right w:val="none" w:sz="0" w:space="0" w:color="auto"/>
      </w:divBdr>
    </w:div>
    <w:div w:id="1186019993">
      <w:marLeft w:val="640"/>
      <w:marRight w:val="0"/>
      <w:marTop w:val="0"/>
      <w:marBottom w:val="0"/>
      <w:divBdr>
        <w:top w:val="none" w:sz="0" w:space="0" w:color="auto"/>
        <w:left w:val="none" w:sz="0" w:space="0" w:color="auto"/>
        <w:bottom w:val="none" w:sz="0" w:space="0" w:color="auto"/>
        <w:right w:val="none" w:sz="0" w:space="0" w:color="auto"/>
      </w:divBdr>
    </w:div>
    <w:div w:id="1186289395">
      <w:marLeft w:val="640"/>
      <w:marRight w:val="0"/>
      <w:marTop w:val="0"/>
      <w:marBottom w:val="0"/>
      <w:divBdr>
        <w:top w:val="none" w:sz="0" w:space="0" w:color="auto"/>
        <w:left w:val="none" w:sz="0" w:space="0" w:color="auto"/>
        <w:bottom w:val="none" w:sz="0" w:space="0" w:color="auto"/>
        <w:right w:val="none" w:sz="0" w:space="0" w:color="auto"/>
      </w:divBdr>
    </w:div>
    <w:div w:id="1186334524">
      <w:marLeft w:val="640"/>
      <w:marRight w:val="0"/>
      <w:marTop w:val="0"/>
      <w:marBottom w:val="0"/>
      <w:divBdr>
        <w:top w:val="none" w:sz="0" w:space="0" w:color="auto"/>
        <w:left w:val="none" w:sz="0" w:space="0" w:color="auto"/>
        <w:bottom w:val="none" w:sz="0" w:space="0" w:color="auto"/>
        <w:right w:val="none" w:sz="0" w:space="0" w:color="auto"/>
      </w:divBdr>
    </w:div>
    <w:div w:id="1186403923">
      <w:marLeft w:val="640"/>
      <w:marRight w:val="0"/>
      <w:marTop w:val="0"/>
      <w:marBottom w:val="0"/>
      <w:divBdr>
        <w:top w:val="none" w:sz="0" w:space="0" w:color="auto"/>
        <w:left w:val="none" w:sz="0" w:space="0" w:color="auto"/>
        <w:bottom w:val="none" w:sz="0" w:space="0" w:color="auto"/>
        <w:right w:val="none" w:sz="0" w:space="0" w:color="auto"/>
      </w:divBdr>
    </w:div>
    <w:div w:id="1186480553">
      <w:marLeft w:val="640"/>
      <w:marRight w:val="0"/>
      <w:marTop w:val="0"/>
      <w:marBottom w:val="0"/>
      <w:divBdr>
        <w:top w:val="none" w:sz="0" w:space="0" w:color="auto"/>
        <w:left w:val="none" w:sz="0" w:space="0" w:color="auto"/>
        <w:bottom w:val="none" w:sz="0" w:space="0" w:color="auto"/>
        <w:right w:val="none" w:sz="0" w:space="0" w:color="auto"/>
      </w:divBdr>
    </w:div>
    <w:div w:id="1186485647">
      <w:marLeft w:val="640"/>
      <w:marRight w:val="0"/>
      <w:marTop w:val="0"/>
      <w:marBottom w:val="0"/>
      <w:divBdr>
        <w:top w:val="none" w:sz="0" w:space="0" w:color="auto"/>
        <w:left w:val="none" w:sz="0" w:space="0" w:color="auto"/>
        <w:bottom w:val="none" w:sz="0" w:space="0" w:color="auto"/>
        <w:right w:val="none" w:sz="0" w:space="0" w:color="auto"/>
      </w:divBdr>
    </w:div>
    <w:div w:id="1186675284">
      <w:marLeft w:val="640"/>
      <w:marRight w:val="0"/>
      <w:marTop w:val="0"/>
      <w:marBottom w:val="0"/>
      <w:divBdr>
        <w:top w:val="none" w:sz="0" w:space="0" w:color="auto"/>
        <w:left w:val="none" w:sz="0" w:space="0" w:color="auto"/>
        <w:bottom w:val="none" w:sz="0" w:space="0" w:color="auto"/>
        <w:right w:val="none" w:sz="0" w:space="0" w:color="auto"/>
      </w:divBdr>
    </w:div>
    <w:div w:id="1186677483">
      <w:marLeft w:val="640"/>
      <w:marRight w:val="0"/>
      <w:marTop w:val="0"/>
      <w:marBottom w:val="0"/>
      <w:divBdr>
        <w:top w:val="none" w:sz="0" w:space="0" w:color="auto"/>
        <w:left w:val="none" w:sz="0" w:space="0" w:color="auto"/>
        <w:bottom w:val="none" w:sz="0" w:space="0" w:color="auto"/>
        <w:right w:val="none" w:sz="0" w:space="0" w:color="auto"/>
      </w:divBdr>
    </w:div>
    <w:div w:id="1186797058">
      <w:marLeft w:val="640"/>
      <w:marRight w:val="0"/>
      <w:marTop w:val="0"/>
      <w:marBottom w:val="0"/>
      <w:divBdr>
        <w:top w:val="none" w:sz="0" w:space="0" w:color="auto"/>
        <w:left w:val="none" w:sz="0" w:space="0" w:color="auto"/>
        <w:bottom w:val="none" w:sz="0" w:space="0" w:color="auto"/>
        <w:right w:val="none" w:sz="0" w:space="0" w:color="auto"/>
      </w:divBdr>
    </w:div>
    <w:div w:id="1186865329">
      <w:marLeft w:val="640"/>
      <w:marRight w:val="0"/>
      <w:marTop w:val="0"/>
      <w:marBottom w:val="0"/>
      <w:divBdr>
        <w:top w:val="none" w:sz="0" w:space="0" w:color="auto"/>
        <w:left w:val="none" w:sz="0" w:space="0" w:color="auto"/>
        <w:bottom w:val="none" w:sz="0" w:space="0" w:color="auto"/>
        <w:right w:val="none" w:sz="0" w:space="0" w:color="auto"/>
      </w:divBdr>
    </w:div>
    <w:div w:id="1186943989">
      <w:marLeft w:val="640"/>
      <w:marRight w:val="0"/>
      <w:marTop w:val="0"/>
      <w:marBottom w:val="0"/>
      <w:divBdr>
        <w:top w:val="none" w:sz="0" w:space="0" w:color="auto"/>
        <w:left w:val="none" w:sz="0" w:space="0" w:color="auto"/>
        <w:bottom w:val="none" w:sz="0" w:space="0" w:color="auto"/>
        <w:right w:val="none" w:sz="0" w:space="0" w:color="auto"/>
      </w:divBdr>
    </w:div>
    <w:div w:id="1186988783">
      <w:marLeft w:val="640"/>
      <w:marRight w:val="0"/>
      <w:marTop w:val="0"/>
      <w:marBottom w:val="0"/>
      <w:divBdr>
        <w:top w:val="none" w:sz="0" w:space="0" w:color="auto"/>
        <w:left w:val="none" w:sz="0" w:space="0" w:color="auto"/>
        <w:bottom w:val="none" w:sz="0" w:space="0" w:color="auto"/>
        <w:right w:val="none" w:sz="0" w:space="0" w:color="auto"/>
      </w:divBdr>
    </w:div>
    <w:div w:id="1187060329">
      <w:marLeft w:val="640"/>
      <w:marRight w:val="0"/>
      <w:marTop w:val="0"/>
      <w:marBottom w:val="0"/>
      <w:divBdr>
        <w:top w:val="none" w:sz="0" w:space="0" w:color="auto"/>
        <w:left w:val="none" w:sz="0" w:space="0" w:color="auto"/>
        <w:bottom w:val="none" w:sz="0" w:space="0" w:color="auto"/>
        <w:right w:val="none" w:sz="0" w:space="0" w:color="auto"/>
      </w:divBdr>
    </w:div>
    <w:div w:id="1187065954">
      <w:marLeft w:val="640"/>
      <w:marRight w:val="0"/>
      <w:marTop w:val="0"/>
      <w:marBottom w:val="0"/>
      <w:divBdr>
        <w:top w:val="none" w:sz="0" w:space="0" w:color="auto"/>
        <w:left w:val="none" w:sz="0" w:space="0" w:color="auto"/>
        <w:bottom w:val="none" w:sz="0" w:space="0" w:color="auto"/>
        <w:right w:val="none" w:sz="0" w:space="0" w:color="auto"/>
      </w:divBdr>
    </w:div>
    <w:div w:id="1187209317">
      <w:marLeft w:val="640"/>
      <w:marRight w:val="0"/>
      <w:marTop w:val="0"/>
      <w:marBottom w:val="0"/>
      <w:divBdr>
        <w:top w:val="none" w:sz="0" w:space="0" w:color="auto"/>
        <w:left w:val="none" w:sz="0" w:space="0" w:color="auto"/>
        <w:bottom w:val="none" w:sz="0" w:space="0" w:color="auto"/>
        <w:right w:val="none" w:sz="0" w:space="0" w:color="auto"/>
      </w:divBdr>
    </w:div>
    <w:div w:id="1187520692">
      <w:marLeft w:val="640"/>
      <w:marRight w:val="0"/>
      <w:marTop w:val="0"/>
      <w:marBottom w:val="0"/>
      <w:divBdr>
        <w:top w:val="none" w:sz="0" w:space="0" w:color="auto"/>
        <w:left w:val="none" w:sz="0" w:space="0" w:color="auto"/>
        <w:bottom w:val="none" w:sz="0" w:space="0" w:color="auto"/>
        <w:right w:val="none" w:sz="0" w:space="0" w:color="auto"/>
      </w:divBdr>
    </w:div>
    <w:div w:id="1187603308">
      <w:marLeft w:val="640"/>
      <w:marRight w:val="0"/>
      <w:marTop w:val="0"/>
      <w:marBottom w:val="0"/>
      <w:divBdr>
        <w:top w:val="none" w:sz="0" w:space="0" w:color="auto"/>
        <w:left w:val="none" w:sz="0" w:space="0" w:color="auto"/>
        <w:bottom w:val="none" w:sz="0" w:space="0" w:color="auto"/>
        <w:right w:val="none" w:sz="0" w:space="0" w:color="auto"/>
      </w:divBdr>
    </w:div>
    <w:div w:id="1187670081">
      <w:marLeft w:val="640"/>
      <w:marRight w:val="0"/>
      <w:marTop w:val="0"/>
      <w:marBottom w:val="0"/>
      <w:divBdr>
        <w:top w:val="none" w:sz="0" w:space="0" w:color="auto"/>
        <w:left w:val="none" w:sz="0" w:space="0" w:color="auto"/>
        <w:bottom w:val="none" w:sz="0" w:space="0" w:color="auto"/>
        <w:right w:val="none" w:sz="0" w:space="0" w:color="auto"/>
      </w:divBdr>
    </w:div>
    <w:div w:id="1187981336">
      <w:marLeft w:val="640"/>
      <w:marRight w:val="0"/>
      <w:marTop w:val="0"/>
      <w:marBottom w:val="0"/>
      <w:divBdr>
        <w:top w:val="none" w:sz="0" w:space="0" w:color="auto"/>
        <w:left w:val="none" w:sz="0" w:space="0" w:color="auto"/>
        <w:bottom w:val="none" w:sz="0" w:space="0" w:color="auto"/>
        <w:right w:val="none" w:sz="0" w:space="0" w:color="auto"/>
      </w:divBdr>
    </w:div>
    <w:div w:id="1187982697">
      <w:marLeft w:val="640"/>
      <w:marRight w:val="0"/>
      <w:marTop w:val="0"/>
      <w:marBottom w:val="0"/>
      <w:divBdr>
        <w:top w:val="none" w:sz="0" w:space="0" w:color="auto"/>
        <w:left w:val="none" w:sz="0" w:space="0" w:color="auto"/>
        <w:bottom w:val="none" w:sz="0" w:space="0" w:color="auto"/>
        <w:right w:val="none" w:sz="0" w:space="0" w:color="auto"/>
      </w:divBdr>
    </w:div>
    <w:div w:id="1187984066">
      <w:marLeft w:val="640"/>
      <w:marRight w:val="0"/>
      <w:marTop w:val="0"/>
      <w:marBottom w:val="0"/>
      <w:divBdr>
        <w:top w:val="none" w:sz="0" w:space="0" w:color="auto"/>
        <w:left w:val="none" w:sz="0" w:space="0" w:color="auto"/>
        <w:bottom w:val="none" w:sz="0" w:space="0" w:color="auto"/>
        <w:right w:val="none" w:sz="0" w:space="0" w:color="auto"/>
      </w:divBdr>
    </w:div>
    <w:div w:id="1188254231">
      <w:marLeft w:val="640"/>
      <w:marRight w:val="0"/>
      <w:marTop w:val="0"/>
      <w:marBottom w:val="0"/>
      <w:divBdr>
        <w:top w:val="none" w:sz="0" w:space="0" w:color="auto"/>
        <w:left w:val="none" w:sz="0" w:space="0" w:color="auto"/>
        <w:bottom w:val="none" w:sz="0" w:space="0" w:color="auto"/>
        <w:right w:val="none" w:sz="0" w:space="0" w:color="auto"/>
      </w:divBdr>
    </w:div>
    <w:div w:id="1188299904">
      <w:marLeft w:val="640"/>
      <w:marRight w:val="0"/>
      <w:marTop w:val="0"/>
      <w:marBottom w:val="0"/>
      <w:divBdr>
        <w:top w:val="none" w:sz="0" w:space="0" w:color="auto"/>
        <w:left w:val="none" w:sz="0" w:space="0" w:color="auto"/>
        <w:bottom w:val="none" w:sz="0" w:space="0" w:color="auto"/>
        <w:right w:val="none" w:sz="0" w:space="0" w:color="auto"/>
      </w:divBdr>
    </w:div>
    <w:div w:id="1188326965">
      <w:marLeft w:val="640"/>
      <w:marRight w:val="0"/>
      <w:marTop w:val="0"/>
      <w:marBottom w:val="0"/>
      <w:divBdr>
        <w:top w:val="none" w:sz="0" w:space="0" w:color="auto"/>
        <w:left w:val="none" w:sz="0" w:space="0" w:color="auto"/>
        <w:bottom w:val="none" w:sz="0" w:space="0" w:color="auto"/>
        <w:right w:val="none" w:sz="0" w:space="0" w:color="auto"/>
      </w:divBdr>
    </w:div>
    <w:div w:id="1188450661">
      <w:marLeft w:val="640"/>
      <w:marRight w:val="0"/>
      <w:marTop w:val="0"/>
      <w:marBottom w:val="0"/>
      <w:divBdr>
        <w:top w:val="none" w:sz="0" w:space="0" w:color="auto"/>
        <w:left w:val="none" w:sz="0" w:space="0" w:color="auto"/>
        <w:bottom w:val="none" w:sz="0" w:space="0" w:color="auto"/>
        <w:right w:val="none" w:sz="0" w:space="0" w:color="auto"/>
      </w:divBdr>
    </w:div>
    <w:div w:id="1188561079">
      <w:marLeft w:val="640"/>
      <w:marRight w:val="0"/>
      <w:marTop w:val="0"/>
      <w:marBottom w:val="0"/>
      <w:divBdr>
        <w:top w:val="none" w:sz="0" w:space="0" w:color="auto"/>
        <w:left w:val="none" w:sz="0" w:space="0" w:color="auto"/>
        <w:bottom w:val="none" w:sz="0" w:space="0" w:color="auto"/>
        <w:right w:val="none" w:sz="0" w:space="0" w:color="auto"/>
      </w:divBdr>
    </w:div>
    <w:div w:id="1188593242">
      <w:marLeft w:val="640"/>
      <w:marRight w:val="0"/>
      <w:marTop w:val="0"/>
      <w:marBottom w:val="0"/>
      <w:divBdr>
        <w:top w:val="none" w:sz="0" w:space="0" w:color="auto"/>
        <w:left w:val="none" w:sz="0" w:space="0" w:color="auto"/>
        <w:bottom w:val="none" w:sz="0" w:space="0" w:color="auto"/>
        <w:right w:val="none" w:sz="0" w:space="0" w:color="auto"/>
      </w:divBdr>
    </w:div>
    <w:div w:id="1188786874">
      <w:marLeft w:val="640"/>
      <w:marRight w:val="0"/>
      <w:marTop w:val="0"/>
      <w:marBottom w:val="0"/>
      <w:divBdr>
        <w:top w:val="none" w:sz="0" w:space="0" w:color="auto"/>
        <w:left w:val="none" w:sz="0" w:space="0" w:color="auto"/>
        <w:bottom w:val="none" w:sz="0" w:space="0" w:color="auto"/>
        <w:right w:val="none" w:sz="0" w:space="0" w:color="auto"/>
      </w:divBdr>
    </w:div>
    <w:div w:id="1188913512">
      <w:marLeft w:val="480"/>
      <w:marRight w:val="0"/>
      <w:marTop w:val="0"/>
      <w:marBottom w:val="0"/>
      <w:divBdr>
        <w:top w:val="none" w:sz="0" w:space="0" w:color="auto"/>
        <w:left w:val="none" w:sz="0" w:space="0" w:color="auto"/>
        <w:bottom w:val="none" w:sz="0" w:space="0" w:color="auto"/>
        <w:right w:val="none" w:sz="0" w:space="0" w:color="auto"/>
      </w:divBdr>
    </w:div>
    <w:div w:id="1189027508">
      <w:marLeft w:val="640"/>
      <w:marRight w:val="0"/>
      <w:marTop w:val="0"/>
      <w:marBottom w:val="0"/>
      <w:divBdr>
        <w:top w:val="none" w:sz="0" w:space="0" w:color="auto"/>
        <w:left w:val="none" w:sz="0" w:space="0" w:color="auto"/>
        <w:bottom w:val="none" w:sz="0" w:space="0" w:color="auto"/>
        <w:right w:val="none" w:sz="0" w:space="0" w:color="auto"/>
      </w:divBdr>
    </w:div>
    <w:div w:id="1189028196">
      <w:marLeft w:val="640"/>
      <w:marRight w:val="0"/>
      <w:marTop w:val="0"/>
      <w:marBottom w:val="0"/>
      <w:divBdr>
        <w:top w:val="none" w:sz="0" w:space="0" w:color="auto"/>
        <w:left w:val="none" w:sz="0" w:space="0" w:color="auto"/>
        <w:bottom w:val="none" w:sz="0" w:space="0" w:color="auto"/>
        <w:right w:val="none" w:sz="0" w:space="0" w:color="auto"/>
      </w:divBdr>
    </w:div>
    <w:div w:id="1189220379">
      <w:marLeft w:val="640"/>
      <w:marRight w:val="0"/>
      <w:marTop w:val="0"/>
      <w:marBottom w:val="0"/>
      <w:divBdr>
        <w:top w:val="none" w:sz="0" w:space="0" w:color="auto"/>
        <w:left w:val="none" w:sz="0" w:space="0" w:color="auto"/>
        <w:bottom w:val="none" w:sz="0" w:space="0" w:color="auto"/>
        <w:right w:val="none" w:sz="0" w:space="0" w:color="auto"/>
      </w:divBdr>
    </w:div>
    <w:div w:id="1189299492">
      <w:marLeft w:val="640"/>
      <w:marRight w:val="0"/>
      <w:marTop w:val="0"/>
      <w:marBottom w:val="0"/>
      <w:divBdr>
        <w:top w:val="none" w:sz="0" w:space="0" w:color="auto"/>
        <w:left w:val="none" w:sz="0" w:space="0" w:color="auto"/>
        <w:bottom w:val="none" w:sz="0" w:space="0" w:color="auto"/>
        <w:right w:val="none" w:sz="0" w:space="0" w:color="auto"/>
      </w:divBdr>
    </w:div>
    <w:div w:id="1189637611">
      <w:marLeft w:val="640"/>
      <w:marRight w:val="0"/>
      <w:marTop w:val="0"/>
      <w:marBottom w:val="0"/>
      <w:divBdr>
        <w:top w:val="none" w:sz="0" w:space="0" w:color="auto"/>
        <w:left w:val="none" w:sz="0" w:space="0" w:color="auto"/>
        <w:bottom w:val="none" w:sz="0" w:space="0" w:color="auto"/>
        <w:right w:val="none" w:sz="0" w:space="0" w:color="auto"/>
      </w:divBdr>
    </w:div>
    <w:div w:id="1189753122">
      <w:marLeft w:val="640"/>
      <w:marRight w:val="0"/>
      <w:marTop w:val="0"/>
      <w:marBottom w:val="0"/>
      <w:divBdr>
        <w:top w:val="none" w:sz="0" w:space="0" w:color="auto"/>
        <w:left w:val="none" w:sz="0" w:space="0" w:color="auto"/>
        <w:bottom w:val="none" w:sz="0" w:space="0" w:color="auto"/>
        <w:right w:val="none" w:sz="0" w:space="0" w:color="auto"/>
      </w:divBdr>
    </w:div>
    <w:div w:id="1189756361">
      <w:marLeft w:val="640"/>
      <w:marRight w:val="0"/>
      <w:marTop w:val="0"/>
      <w:marBottom w:val="0"/>
      <w:divBdr>
        <w:top w:val="none" w:sz="0" w:space="0" w:color="auto"/>
        <w:left w:val="none" w:sz="0" w:space="0" w:color="auto"/>
        <w:bottom w:val="none" w:sz="0" w:space="0" w:color="auto"/>
        <w:right w:val="none" w:sz="0" w:space="0" w:color="auto"/>
      </w:divBdr>
    </w:div>
    <w:div w:id="1189876159">
      <w:marLeft w:val="640"/>
      <w:marRight w:val="0"/>
      <w:marTop w:val="0"/>
      <w:marBottom w:val="0"/>
      <w:divBdr>
        <w:top w:val="none" w:sz="0" w:space="0" w:color="auto"/>
        <w:left w:val="none" w:sz="0" w:space="0" w:color="auto"/>
        <w:bottom w:val="none" w:sz="0" w:space="0" w:color="auto"/>
        <w:right w:val="none" w:sz="0" w:space="0" w:color="auto"/>
      </w:divBdr>
    </w:div>
    <w:div w:id="1189948012">
      <w:marLeft w:val="640"/>
      <w:marRight w:val="0"/>
      <w:marTop w:val="0"/>
      <w:marBottom w:val="0"/>
      <w:divBdr>
        <w:top w:val="none" w:sz="0" w:space="0" w:color="auto"/>
        <w:left w:val="none" w:sz="0" w:space="0" w:color="auto"/>
        <w:bottom w:val="none" w:sz="0" w:space="0" w:color="auto"/>
        <w:right w:val="none" w:sz="0" w:space="0" w:color="auto"/>
      </w:divBdr>
    </w:div>
    <w:div w:id="1190029930">
      <w:marLeft w:val="640"/>
      <w:marRight w:val="0"/>
      <w:marTop w:val="0"/>
      <w:marBottom w:val="0"/>
      <w:divBdr>
        <w:top w:val="none" w:sz="0" w:space="0" w:color="auto"/>
        <w:left w:val="none" w:sz="0" w:space="0" w:color="auto"/>
        <w:bottom w:val="none" w:sz="0" w:space="0" w:color="auto"/>
        <w:right w:val="none" w:sz="0" w:space="0" w:color="auto"/>
      </w:divBdr>
    </w:div>
    <w:div w:id="1190071562">
      <w:marLeft w:val="640"/>
      <w:marRight w:val="0"/>
      <w:marTop w:val="0"/>
      <w:marBottom w:val="0"/>
      <w:divBdr>
        <w:top w:val="none" w:sz="0" w:space="0" w:color="auto"/>
        <w:left w:val="none" w:sz="0" w:space="0" w:color="auto"/>
        <w:bottom w:val="none" w:sz="0" w:space="0" w:color="auto"/>
        <w:right w:val="none" w:sz="0" w:space="0" w:color="auto"/>
      </w:divBdr>
    </w:div>
    <w:div w:id="1190139805">
      <w:marLeft w:val="640"/>
      <w:marRight w:val="0"/>
      <w:marTop w:val="0"/>
      <w:marBottom w:val="0"/>
      <w:divBdr>
        <w:top w:val="none" w:sz="0" w:space="0" w:color="auto"/>
        <w:left w:val="none" w:sz="0" w:space="0" w:color="auto"/>
        <w:bottom w:val="none" w:sz="0" w:space="0" w:color="auto"/>
        <w:right w:val="none" w:sz="0" w:space="0" w:color="auto"/>
      </w:divBdr>
    </w:div>
    <w:div w:id="1190338173">
      <w:marLeft w:val="640"/>
      <w:marRight w:val="0"/>
      <w:marTop w:val="0"/>
      <w:marBottom w:val="0"/>
      <w:divBdr>
        <w:top w:val="none" w:sz="0" w:space="0" w:color="auto"/>
        <w:left w:val="none" w:sz="0" w:space="0" w:color="auto"/>
        <w:bottom w:val="none" w:sz="0" w:space="0" w:color="auto"/>
        <w:right w:val="none" w:sz="0" w:space="0" w:color="auto"/>
      </w:divBdr>
    </w:div>
    <w:div w:id="1190338280">
      <w:marLeft w:val="640"/>
      <w:marRight w:val="0"/>
      <w:marTop w:val="0"/>
      <w:marBottom w:val="0"/>
      <w:divBdr>
        <w:top w:val="none" w:sz="0" w:space="0" w:color="auto"/>
        <w:left w:val="none" w:sz="0" w:space="0" w:color="auto"/>
        <w:bottom w:val="none" w:sz="0" w:space="0" w:color="auto"/>
        <w:right w:val="none" w:sz="0" w:space="0" w:color="auto"/>
      </w:divBdr>
    </w:div>
    <w:div w:id="1190531338">
      <w:marLeft w:val="640"/>
      <w:marRight w:val="0"/>
      <w:marTop w:val="0"/>
      <w:marBottom w:val="0"/>
      <w:divBdr>
        <w:top w:val="none" w:sz="0" w:space="0" w:color="auto"/>
        <w:left w:val="none" w:sz="0" w:space="0" w:color="auto"/>
        <w:bottom w:val="none" w:sz="0" w:space="0" w:color="auto"/>
        <w:right w:val="none" w:sz="0" w:space="0" w:color="auto"/>
      </w:divBdr>
    </w:div>
    <w:div w:id="1190610927">
      <w:marLeft w:val="640"/>
      <w:marRight w:val="0"/>
      <w:marTop w:val="0"/>
      <w:marBottom w:val="0"/>
      <w:divBdr>
        <w:top w:val="none" w:sz="0" w:space="0" w:color="auto"/>
        <w:left w:val="none" w:sz="0" w:space="0" w:color="auto"/>
        <w:bottom w:val="none" w:sz="0" w:space="0" w:color="auto"/>
        <w:right w:val="none" w:sz="0" w:space="0" w:color="auto"/>
      </w:divBdr>
    </w:div>
    <w:div w:id="1190753796">
      <w:marLeft w:val="640"/>
      <w:marRight w:val="0"/>
      <w:marTop w:val="0"/>
      <w:marBottom w:val="0"/>
      <w:divBdr>
        <w:top w:val="none" w:sz="0" w:space="0" w:color="auto"/>
        <w:left w:val="none" w:sz="0" w:space="0" w:color="auto"/>
        <w:bottom w:val="none" w:sz="0" w:space="0" w:color="auto"/>
        <w:right w:val="none" w:sz="0" w:space="0" w:color="auto"/>
      </w:divBdr>
    </w:div>
    <w:div w:id="1190870505">
      <w:marLeft w:val="640"/>
      <w:marRight w:val="0"/>
      <w:marTop w:val="0"/>
      <w:marBottom w:val="0"/>
      <w:divBdr>
        <w:top w:val="none" w:sz="0" w:space="0" w:color="auto"/>
        <w:left w:val="none" w:sz="0" w:space="0" w:color="auto"/>
        <w:bottom w:val="none" w:sz="0" w:space="0" w:color="auto"/>
        <w:right w:val="none" w:sz="0" w:space="0" w:color="auto"/>
      </w:divBdr>
    </w:div>
    <w:div w:id="1190874753">
      <w:marLeft w:val="640"/>
      <w:marRight w:val="0"/>
      <w:marTop w:val="0"/>
      <w:marBottom w:val="0"/>
      <w:divBdr>
        <w:top w:val="none" w:sz="0" w:space="0" w:color="auto"/>
        <w:left w:val="none" w:sz="0" w:space="0" w:color="auto"/>
        <w:bottom w:val="none" w:sz="0" w:space="0" w:color="auto"/>
        <w:right w:val="none" w:sz="0" w:space="0" w:color="auto"/>
      </w:divBdr>
    </w:div>
    <w:div w:id="1190920226">
      <w:marLeft w:val="640"/>
      <w:marRight w:val="0"/>
      <w:marTop w:val="0"/>
      <w:marBottom w:val="0"/>
      <w:divBdr>
        <w:top w:val="none" w:sz="0" w:space="0" w:color="auto"/>
        <w:left w:val="none" w:sz="0" w:space="0" w:color="auto"/>
        <w:bottom w:val="none" w:sz="0" w:space="0" w:color="auto"/>
        <w:right w:val="none" w:sz="0" w:space="0" w:color="auto"/>
      </w:divBdr>
    </w:div>
    <w:div w:id="1191069537">
      <w:marLeft w:val="640"/>
      <w:marRight w:val="0"/>
      <w:marTop w:val="0"/>
      <w:marBottom w:val="0"/>
      <w:divBdr>
        <w:top w:val="none" w:sz="0" w:space="0" w:color="auto"/>
        <w:left w:val="none" w:sz="0" w:space="0" w:color="auto"/>
        <w:bottom w:val="none" w:sz="0" w:space="0" w:color="auto"/>
        <w:right w:val="none" w:sz="0" w:space="0" w:color="auto"/>
      </w:divBdr>
    </w:div>
    <w:div w:id="1191071657">
      <w:marLeft w:val="640"/>
      <w:marRight w:val="0"/>
      <w:marTop w:val="0"/>
      <w:marBottom w:val="0"/>
      <w:divBdr>
        <w:top w:val="none" w:sz="0" w:space="0" w:color="auto"/>
        <w:left w:val="none" w:sz="0" w:space="0" w:color="auto"/>
        <w:bottom w:val="none" w:sz="0" w:space="0" w:color="auto"/>
        <w:right w:val="none" w:sz="0" w:space="0" w:color="auto"/>
      </w:divBdr>
    </w:div>
    <w:div w:id="1191140079">
      <w:marLeft w:val="640"/>
      <w:marRight w:val="0"/>
      <w:marTop w:val="0"/>
      <w:marBottom w:val="0"/>
      <w:divBdr>
        <w:top w:val="none" w:sz="0" w:space="0" w:color="auto"/>
        <w:left w:val="none" w:sz="0" w:space="0" w:color="auto"/>
        <w:bottom w:val="none" w:sz="0" w:space="0" w:color="auto"/>
        <w:right w:val="none" w:sz="0" w:space="0" w:color="auto"/>
      </w:divBdr>
    </w:div>
    <w:div w:id="1191147589">
      <w:marLeft w:val="640"/>
      <w:marRight w:val="0"/>
      <w:marTop w:val="0"/>
      <w:marBottom w:val="0"/>
      <w:divBdr>
        <w:top w:val="none" w:sz="0" w:space="0" w:color="auto"/>
        <w:left w:val="none" w:sz="0" w:space="0" w:color="auto"/>
        <w:bottom w:val="none" w:sz="0" w:space="0" w:color="auto"/>
        <w:right w:val="none" w:sz="0" w:space="0" w:color="auto"/>
      </w:divBdr>
    </w:div>
    <w:div w:id="1191184859">
      <w:marLeft w:val="640"/>
      <w:marRight w:val="0"/>
      <w:marTop w:val="0"/>
      <w:marBottom w:val="0"/>
      <w:divBdr>
        <w:top w:val="none" w:sz="0" w:space="0" w:color="auto"/>
        <w:left w:val="none" w:sz="0" w:space="0" w:color="auto"/>
        <w:bottom w:val="none" w:sz="0" w:space="0" w:color="auto"/>
        <w:right w:val="none" w:sz="0" w:space="0" w:color="auto"/>
      </w:divBdr>
    </w:div>
    <w:div w:id="1191214883">
      <w:marLeft w:val="640"/>
      <w:marRight w:val="0"/>
      <w:marTop w:val="0"/>
      <w:marBottom w:val="0"/>
      <w:divBdr>
        <w:top w:val="none" w:sz="0" w:space="0" w:color="auto"/>
        <w:left w:val="none" w:sz="0" w:space="0" w:color="auto"/>
        <w:bottom w:val="none" w:sz="0" w:space="0" w:color="auto"/>
        <w:right w:val="none" w:sz="0" w:space="0" w:color="auto"/>
      </w:divBdr>
    </w:div>
    <w:div w:id="1191265410">
      <w:marLeft w:val="640"/>
      <w:marRight w:val="0"/>
      <w:marTop w:val="0"/>
      <w:marBottom w:val="0"/>
      <w:divBdr>
        <w:top w:val="none" w:sz="0" w:space="0" w:color="auto"/>
        <w:left w:val="none" w:sz="0" w:space="0" w:color="auto"/>
        <w:bottom w:val="none" w:sz="0" w:space="0" w:color="auto"/>
        <w:right w:val="none" w:sz="0" w:space="0" w:color="auto"/>
      </w:divBdr>
    </w:div>
    <w:div w:id="1191337434">
      <w:marLeft w:val="640"/>
      <w:marRight w:val="0"/>
      <w:marTop w:val="0"/>
      <w:marBottom w:val="0"/>
      <w:divBdr>
        <w:top w:val="none" w:sz="0" w:space="0" w:color="auto"/>
        <w:left w:val="none" w:sz="0" w:space="0" w:color="auto"/>
        <w:bottom w:val="none" w:sz="0" w:space="0" w:color="auto"/>
        <w:right w:val="none" w:sz="0" w:space="0" w:color="auto"/>
      </w:divBdr>
    </w:div>
    <w:div w:id="1191380968">
      <w:marLeft w:val="640"/>
      <w:marRight w:val="0"/>
      <w:marTop w:val="0"/>
      <w:marBottom w:val="0"/>
      <w:divBdr>
        <w:top w:val="none" w:sz="0" w:space="0" w:color="auto"/>
        <w:left w:val="none" w:sz="0" w:space="0" w:color="auto"/>
        <w:bottom w:val="none" w:sz="0" w:space="0" w:color="auto"/>
        <w:right w:val="none" w:sz="0" w:space="0" w:color="auto"/>
      </w:divBdr>
    </w:div>
    <w:div w:id="1191383234">
      <w:marLeft w:val="640"/>
      <w:marRight w:val="0"/>
      <w:marTop w:val="0"/>
      <w:marBottom w:val="0"/>
      <w:divBdr>
        <w:top w:val="none" w:sz="0" w:space="0" w:color="auto"/>
        <w:left w:val="none" w:sz="0" w:space="0" w:color="auto"/>
        <w:bottom w:val="none" w:sz="0" w:space="0" w:color="auto"/>
        <w:right w:val="none" w:sz="0" w:space="0" w:color="auto"/>
      </w:divBdr>
    </w:div>
    <w:div w:id="1191407822">
      <w:marLeft w:val="640"/>
      <w:marRight w:val="0"/>
      <w:marTop w:val="0"/>
      <w:marBottom w:val="0"/>
      <w:divBdr>
        <w:top w:val="none" w:sz="0" w:space="0" w:color="auto"/>
        <w:left w:val="none" w:sz="0" w:space="0" w:color="auto"/>
        <w:bottom w:val="none" w:sz="0" w:space="0" w:color="auto"/>
        <w:right w:val="none" w:sz="0" w:space="0" w:color="auto"/>
      </w:divBdr>
    </w:div>
    <w:div w:id="1191456394">
      <w:marLeft w:val="640"/>
      <w:marRight w:val="0"/>
      <w:marTop w:val="0"/>
      <w:marBottom w:val="0"/>
      <w:divBdr>
        <w:top w:val="none" w:sz="0" w:space="0" w:color="auto"/>
        <w:left w:val="none" w:sz="0" w:space="0" w:color="auto"/>
        <w:bottom w:val="none" w:sz="0" w:space="0" w:color="auto"/>
        <w:right w:val="none" w:sz="0" w:space="0" w:color="auto"/>
      </w:divBdr>
    </w:div>
    <w:div w:id="1191456695">
      <w:marLeft w:val="640"/>
      <w:marRight w:val="0"/>
      <w:marTop w:val="0"/>
      <w:marBottom w:val="0"/>
      <w:divBdr>
        <w:top w:val="none" w:sz="0" w:space="0" w:color="auto"/>
        <w:left w:val="none" w:sz="0" w:space="0" w:color="auto"/>
        <w:bottom w:val="none" w:sz="0" w:space="0" w:color="auto"/>
        <w:right w:val="none" w:sz="0" w:space="0" w:color="auto"/>
      </w:divBdr>
    </w:div>
    <w:div w:id="1191644880">
      <w:marLeft w:val="640"/>
      <w:marRight w:val="0"/>
      <w:marTop w:val="0"/>
      <w:marBottom w:val="0"/>
      <w:divBdr>
        <w:top w:val="none" w:sz="0" w:space="0" w:color="auto"/>
        <w:left w:val="none" w:sz="0" w:space="0" w:color="auto"/>
        <w:bottom w:val="none" w:sz="0" w:space="0" w:color="auto"/>
        <w:right w:val="none" w:sz="0" w:space="0" w:color="auto"/>
      </w:divBdr>
    </w:div>
    <w:div w:id="1191721182">
      <w:marLeft w:val="640"/>
      <w:marRight w:val="0"/>
      <w:marTop w:val="0"/>
      <w:marBottom w:val="0"/>
      <w:divBdr>
        <w:top w:val="none" w:sz="0" w:space="0" w:color="auto"/>
        <w:left w:val="none" w:sz="0" w:space="0" w:color="auto"/>
        <w:bottom w:val="none" w:sz="0" w:space="0" w:color="auto"/>
        <w:right w:val="none" w:sz="0" w:space="0" w:color="auto"/>
      </w:divBdr>
    </w:div>
    <w:div w:id="1191726685">
      <w:marLeft w:val="640"/>
      <w:marRight w:val="0"/>
      <w:marTop w:val="0"/>
      <w:marBottom w:val="0"/>
      <w:divBdr>
        <w:top w:val="none" w:sz="0" w:space="0" w:color="auto"/>
        <w:left w:val="none" w:sz="0" w:space="0" w:color="auto"/>
        <w:bottom w:val="none" w:sz="0" w:space="0" w:color="auto"/>
        <w:right w:val="none" w:sz="0" w:space="0" w:color="auto"/>
      </w:divBdr>
    </w:div>
    <w:div w:id="1191798017">
      <w:marLeft w:val="640"/>
      <w:marRight w:val="0"/>
      <w:marTop w:val="0"/>
      <w:marBottom w:val="0"/>
      <w:divBdr>
        <w:top w:val="none" w:sz="0" w:space="0" w:color="auto"/>
        <w:left w:val="none" w:sz="0" w:space="0" w:color="auto"/>
        <w:bottom w:val="none" w:sz="0" w:space="0" w:color="auto"/>
        <w:right w:val="none" w:sz="0" w:space="0" w:color="auto"/>
      </w:divBdr>
    </w:div>
    <w:div w:id="1191916162">
      <w:marLeft w:val="640"/>
      <w:marRight w:val="0"/>
      <w:marTop w:val="0"/>
      <w:marBottom w:val="0"/>
      <w:divBdr>
        <w:top w:val="none" w:sz="0" w:space="0" w:color="auto"/>
        <w:left w:val="none" w:sz="0" w:space="0" w:color="auto"/>
        <w:bottom w:val="none" w:sz="0" w:space="0" w:color="auto"/>
        <w:right w:val="none" w:sz="0" w:space="0" w:color="auto"/>
      </w:divBdr>
    </w:div>
    <w:div w:id="1191919710">
      <w:marLeft w:val="640"/>
      <w:marRight w:val="0"/>
      <w:marTop w:val="0"/>
      <w:marBottom w:val="0"/>
      <w:divBdr>
        <w:top w:val="none" w:sz="0" w:space="0" w:color="auto"/>
        <w:left w:val="none" w:sz="0" w:space="0" w:color="auto"/>
        <w:bottom w:val="none" w:sz="0" w:space="0" w:color="auto"/>
        <w:right w:val="none" w:sz="0" w:space="0" w:color="auto"/>
      </w:divBdr>
    </w:div>
    <w:div w:id="1191990073">
      <w:marLeft w:val="640"/>
      <w:marRight w:val="0"/>
      <w:marTop w:val="0"/>
      <w:marBottom w:val="0"/>
      <w:divBdr>
        <w:top w:val="none" w:sz="0" w:space="0" w:color="auto"/>
        <w:left w:val="none" w:sz="0" w:space="0" w:color="auto"/>
        <w:bottom w:val="none" w:sz="0" w:space="0" w:color="auto"/>
        <w:right w:val="none" w:sz="0" w:space="0" w:color="auto"/>
      </w:divBdr>
    </w:div>
    <w:div w:id="1192064281">
      <w:marLeft w:val="640"/>
      <w:marRight w:val="0"/>
      <w:marTop w:val="0"/>
      <w:marBottom w:val="0"/>
      <w:divBdr>
        <w:top w:val="none" w:sz="0" w:space="0" w:color="auto"/>
        <w:left w:val="none" w:sz="0" w:space="0" w:color="auto"/>
        <w:bottom w:val="none" w:sz="0" w:space="0" w:color="auto"/>
        <w:right w:val="none" w:sz="0" w:space="0" w:color="auto"/>
      </w:divBdr>
    </w:div>
    <w:div w:id="1192113517">
      <w:marLeft w:val="640"/>
      <w:marRight w:val="0"/>
      <w:marTop w:val="0"/>
      <w:marBottom w:val="0"/>
      <w:divBdr>
        <w:top w:val="none" w:sz="0" w:space="0" w:color="auto"/>
        <w:left w:val="none" w:sz="0" w:space="0" w:color="auto"/>
        <w:bottom w:val="none" w:sz="0" w:space="0" w:color="auto"/>
        <w:right w:val="none" w:sz="0" w:space="0" w:color="auto"/>
      </w:divBdr>
    </w:div>
    <w:div w:id="1192186256">
      <w:marLeft w:val="640"/>
      <w:marRight w:val="0"/>
      <w:marTop w:val="0"/>
      <w:marBottom w:val="0"/>
      <w:divBdr>
        <w:top w:val="none" w:sz="0" w:space="0" w:color="auto"/>
        <w:left w:val="none" w:sz="0" w:space="0" w:color="auto"/>
        <w:bottom w:val="none" w:sz="0" w:space="0" w:color="auto"/>
        <w:right w:val="none" w:sz="0" w:space="0" w:color="auto"/>
      </w:divBdr>
    </w:div>
    <w:div w:id="1192376595">
      <w:marLeft w:val="640"/>
      <w:marRight w:val="0"/>
      <w:marTop w:val="0"/>
      <w:marBottom w:val="0"/>
      <w:divBdr>
        <w:top w:val="none" w:sz="0" w:space="0" w:color="auto"/>
        <w:left w:val="none" w:sz="0" w:space="0" w:color="auto"/>
        <w:bottom w:val="none" w:sz="0" w:space="0" w:color="auto"/>
        <w:right w:val="none" w:sz="0" w:space="0" w:color="auto"/>
      </w:divBdr>
    </w:div>
    <w:div w:id="1192380839">
      <w:marLeft w:val="640"/>
      <w:marRight w:val="0"/>
      <w:marTop w:val="0"/>
      <w:marBottom w:val="0"/>
      <w:divBdr>
        <w:top w:val="none" w:sz="0" w:space="0" w:color="auto"/>
        <w:left w:val="none" w:sz="0" w:space="0" w:color="auto"/>
        <w:bottom w:val="none" w:sz="0" w:space="0" w:color="auto"/>
        <w:right w:val="none" w:sz="0" w:space="0" w:color="auto"/>
      </w:divBdr>
    </w:div>
    <w:div w:id="1192457040">
      <w:marLeft w:val="640"/>
      <w:marRight w:val="0"/>
      <w:marTop w:val="0"/>
      <w:marBottom w:val="0"/>
      <w:divBdr>
        <w:top w:val="none" w:sz="0" w:space="0" w:color="auto"/>
        <w:left w:val="none" w:sz="0" w:space="0" w:color="auto"/>
        <w:bottom w:val="none" w:sz="0" w:space="0" w:color="auto"/>
        <w:right w:val="none" w:sz="0" w:space="0" w:color="auto"/>
      </w:divBdr>
    </w:div>
    <w:div w:id="1192501023">
      <w:marLeft w:val="640"/>
      <w:marRight w:val="0"/>
      <w:marTop w:val="0"/>
      <w:marBottom w:val="0"/>
      <w:divBdr>
        <w:top w:val="none" w:sz="0" w:space="0" w:color="auto"/>
        <w:left w:val="none" w:sz="0" w:space="0" w:color="auto"/>
        <w:bottom w:val="none" w:sz="0" w:space="0" w:color="auto"/>
        <w:right w:val="none" w:sz="0" w:space="0" w:color="auto"/>
      </w:divBdr>
    </w:div>
    <w:div w:id="1192650855">
      <w:marLeft w:val="640"/>
      <w:marRight w:val="0"/>
      <w:marTop w:val="0"/>
      <w:marBottom w:val="0"/>
      <w:divBdr>
        <w:top w:val="none" w:sz="0" w:space="0" w:color="auto"/>
        <w:left w:val="none" w:sz="0" w:space="0" w:color="auto"/>
        <w:bottom w:val="none" w:sz="0" w:space="0" w:color="auto"/>
        <w:right w:val="none" w:sz="0" w:space="0" w:color="auto"/>
      </w:divBdr>
    </w:div>
    <w:div w:id="1192762286">
      <w:marLeft w:val="640"/>
      <w:marRight w:val="0"/>
      <w:marTop w:val="0"/>
      <w:marBottom w:val="0"/>
      <w:divBdr>
        <w:top w:val="none" w:sz="0" w:space="0" w:color="auto"/>
        <w:left w:val="none" w:sz="0" w:space="0" w:color="auto"/>
        <w:bottom w:val="none" w:sz="0" w:space="0" w:color="auto"/>
        <w:right w:val="none" w:sz="0" w:space="0" w:color="auto"/>
      </w:divBdr>
    </w:div>
    <w:div w:id="1192766614">
      <w:marLeft w:val="640"/>
      <w:marRight w:val="0"/>
      <w:marTop w:val="0"/>
      <w:marBottom w:val="0"/>
      <w:divBdr>
        <w:top w:val="none" w:sz="0" w:space="0" w:color="auto"/>
        <w:left w:val="none" w:sz="0" w:space="0" w:color="auto"/>
        <w:bottom w:val="none" w:sz="0" w:space="0" w:color="auto"/>
        <w:right w:val="none" w:sz="0" w:space="0" w:color="auto"/>
      </w:divBdr>
    </w:div>
    <w:div w:id="1192887698">
      <w:marLeft w:val="640"/>
      <w:marRight w:val="0"/>
      <w:marTop w:val="0"/>
      <w:marBottom w:val="0"/>
      <w:divBdr>
        <w:top w:val="none" w:sz="0" w:space="0" w:color="auto"/>
        <w:left w:val="none" w:sz="0" w:space="0" w:color="auto"/>
        <w:bottom w:val="none" w:sz="0" w:space="0" w:color="auto"/>
        <w:right w:val="none" w:sz="0" w:space="0" w:color="auto"/>
      </w:divBdr>
    </w:div>
    <w:div w:id="1192912063">
      <w:marLeft w:val="640"/>
      <w:marRight w:val="0"/>
      <w:marTop w:val="0"/>
      <w:marBottom w:val="0"/>
      <w:divBdr>
        <w:top w:val="none" w:sz="0" w:space="0" w:color="auto"/>
        <w:left w:val="none" w:sz="0" w:space="0" w:color="auto"/>
        <w:bottom w:val="none" w:sz="0" w:space="0" w:color="auto"/>
        <w:right w:val="none" w:sz="0" w:space="0" w:color="auto"/>
      </w:divBdr>
    </w:div>
    <w:div w:id="1192915821">
      <w:marLeft w:val="640"/>
      <w:marRight w:val="0"/>
      <w:marTop w:val="0"/>
      <w:marBottom w:val="0"/>
      <w:divBdr>
        <w:top w:val="none" w:sz="0" w:space="0" w:color="auto"/>
        <w:left w:val="none" w:sz="0" w:space="0" w:color="auto"/>
        <w:bottom w:val="none" w:sz="0" w:space="0" w:color="auto"/>
        <w:right w:val="none" w:sz="0" w:space="0" w:color="auto"/>
      </w:divBdr>
    </w:div>
    <w:div w:id="1192915891">
      <w:marLeft w:val="640"/>
      <w:marRight w:val="0"/>
      <w:marTop w:val="0"/>
      <w:marBottom w:val="0"/>
      <w:divBdr>
        <w:top w:val="none" w:sz="0" w:space="0" w:color="auto"/>
        <w:left w:val="none" w:sz="0" w:space="0" w:color="auto"/>
        <w:bottom w:val="none" w:sz="0" w:space="0" w:color="auto"/>
        <w:right w:val="none" w:sz="0" w:space="0" w:color="auto"/>
      </w:divBdr>
    </w:div>
    <w:div w:id="1193228636">
      <w:marLeft w:val="640"/>
      <w:marRight w:val="0"/>
      <w:marTop w:val="0"/>
      <w:marBottom w:val="0"/>
      <w:divBdr>
        <w:top w:val="none" w:sz="0" w:space="0" w:color="auto"/>
        <w:left w:val="none" w:sz="0" w:space="0" w:color="auto"/>
        <w:bottom w:val="none" w:sz="0" w:space="0" w:color="auto"/>
        <w:right w:val="none" w:sz="0" w:space="0" w:color="auto"/>
      </w:divBdr>
    </w:div>
    <w:div w:id="1193348040">
      <w:marLeft w:val="640"/>
      <w:marRight w:val="0"/>
      <w:marTop w:val="0"/>
      <w:marBottom w:val="0"/>
      <w:divBdr>
        <w:top w:val="none" w:sz="0" w:space="0" w:color="auto"/>
        <w:left w:val="none" w:sz="0" w:space="0" w:color="auto"/>
        <w:bottom w:val="none" w:sz="0" w:space="0" w:color="auto"/>
        <w:right w:val="none" w:sz="0" w:space="0" w:color="auto"/>
      </w:divBdr>
    </w:div>
    <w:div w:id="1193566761">
      <w:marLeft w:val="640"/>
      <w:marRight w:val="0"/>
      <w:marTop w:val="0"/>
      <w:marBottom w:val="0"/>
      <w:divBdr>
        <w:top w:val="none" w:sz="0" w:space="0" w:color="auto"/>
        <w:left w:val="none" w:sz="0" w:space="0" w:color="auto"/>
        <w:bottom w:val="none" w:sz="0" w:space="0" w:color="auto"/>
        <w:right w:val="none" w:sz="0" w:space="0" w:color="auto"/>
      </w:divBdr>
    </w:div>
    <w:div w:id="1193609223">
      <w:marLeft w:val="640"/>
      <w:marRight w:val="0"/>
      <w:marTop w:val="0"/>
      <w:marBottom w:val="0"/>
      <w:divBdr>
        <w:top w:val="none" w:sz="0" w:space="0" w:color="auto"/>
        <w:left w:val="none" w:sz="0" w:space="0" w:color="auto"/>
        <w:bottom w:val="none" w:sz="0" w:space="0" w:color="auto"/>
        <w:right w:val="none" w:sz="0" w:space="0" w:color="auto"/>
      </w:divBdr>
    </w:div>
    <w:div w:id="1193618621">
      <w:marLeft w:val="640"/>
      <w:marRight w:val="0"/>
      <w:marTop w:val="0"/>
      <w:marBottom w:val="0"/>
      <w:divBdr>
        <w:top w:val="none" w:sz="0" w:space="0" w:color="auto"/>
        <w:left w:val="none" w:sz="0" w:space="0" w:color="auto"/>
        <w:bottom w:val="none" w:sz="0" w:space="0" w:color="auto"/>
        <w:right w:val="none" w:sz="0" w:space="0" w:color="auto"/>
      </w:divBdr>
    </w:div>
    <w:div w:id="1193805905">
      <w:marLeft w:val="640"/>
      <w:marRight w:val="0"/>
      <w:marTop w:val="0"/>
      <w:marBottom w:val="0"/>
      <w:divBdr>
        <w:top w:val="none" w:sz="0" w:space="0" w:color="auto"/>
        <w:left w:val="none" w:sz="0" w:space="0" w:color="auto"/>
        <w:bottom w:val="none" w:sz="0" w:space="0" w:color="auto"/>
        <w:right w:val="none" w:sz="0" w:space="0" w:color="auto"/>
      </w:divBdr>
    </w:div>
    <w:div w:id="1193881165">
      <w:marLeft w:val="640"/>
      <w:marRight w:val="0"/>
      <w:marTop w:val="0"/>
      <w:marBottom w:val="0"/>
      <w:divBdr>
        <w:top w:val="none" w:sz="0" w:space="0" w:color="auto"/>
        <w:left w:val="none" w:sz="0" w:space="0" w:color="auto"/>
        <w:bottom w:val="none" w:sz="0" w:space="0" w:color="auto"/>
        <w:right w:val="none" w:sz="0" w:space="0" w:color="auto"/>
      </w:divBdr>
    </w:div>
    <w:div w:id="1193952995">
      <w:marLeft w:val="640"/>
      <w:marRight w:val="0"/>
      <w:marTop w:val="0"/>
      <w:marBottom w:val="0"/>
      <w:divBdr>
        <w:top w:val="none" w:sz="0" w:space="0" w:color="auto"/>
        <w:left w:val="none" w:sz="0" w:space="0" w:color="auto"/>
        <w:bottom w:val="none" w:sz="0" w:space="0" w:color="auto"/>
        <w:right w:val="none" w:sz="0" w:space="0" w:color="auto"/>
      </w:divBdr>
    </w:div>
    <w:div w:id="1193960812">
      <w:marLeft w:val="640"/>
      <w:marRight w:val="0"/>
      <w:marTop w:val="0"/>
      <w:marBottom w:val="0"/>
      <w:divBdr>
        <w:top w:val="none" w:sz="0" w:space="0" w:color="auto"/>
        <w:left w:val="none" w:sz="0" w:space="0" w:color="auto"/>
        <w:bottom w:val="none" w:sz="0" w:space="0" w:color="auto"/>
        <w:right w:val="none" w:sz="0" w:space="0" w:color="auto"/>
      </w:divBdr>
    </w:div>
    <w:div w:id="1194031633">
      <w:marLeft w:val="640"/>
      <w:marRight w:val="0"/>
      <w:marTop w:val="0"/>
      <w:marBottom w:val="0"/>
      <w:divBdr>
        <w:top w:val="none" w:sz="0" w:space="0" w:color="auto"/>
        <w:left w:val="none" w:sz="0" w:space="0" w:color="auto"/>
        <w:bottom w:val="none" w:sz="0" w:space="0" w:color="auto"/>
        <w:right w:val="none" w:sz="0" w:space="0" w:color="auto"/>
      </w:divBdr>
    </w:div>
    <w:div w:id="1194077914">
      <w:marLeft w:val="640"/>
      <w:marRight w:val="0"/>
      <w:marTop w:val="0"/>
      <w:marBottom w:val="0"/>
      <w:divBdr>
        <w:top w:val="none" w:sz="0" w:space="0" w:color="auto"/>
        <w:left w:val="none" w:sz="0" w:space="0" w:color="auto"/>
        <w:bottom w:val="none" w:sz="0" w:space="0" w:color="auto"/>
        <w:right w:val="none" w:sz="0" w:space="0" w:color="auto"/>
      </w:divBdr>
    </w:div>
    <w:div w:id="1194149260">
      <w:marLeft w:val="640"/>
      <w:marRight w:val="0"/>
      <w:marTop w:val="0"/>
      <w:marBottom w:val="0"/>
      <w:divBdr>
        <w:top w:val="none" w:sz="0" w:space="0" w:color="auto"/>
        <w:left w:val="none" w:sz="0" w:space="0" w:color="auto"/>
        <w:bottom w:val="none" w:sz="0" w:space="0" w:color="auto"/>
        <w:right w:val="none" w:sz="0" w:space="0" w:color="auto"/>
      </w:divBdr>
    </w:div>
    <w:div w:id="1194152847">
      <w:marLeft w:val="640"/>
      <w:marRight w:val="0"/>
      <w:marTop w:val="0"/>
      <w:marBottom w:val="0"/>
      <w:divBdr>
        <w:top w:val="none" w:sz="0" w:space="0" w:color="auto"/>
        <w:left w:val="none" w:sz="0" w:space="0" w:color="auto"/>
        <w:bottom w:val="none" w:sz="0" w:space="0" w:color="auto"/>
        <w:right w:val="none" w:sz="0" w:space="0" w:color="auto"/>
      </w:divBdr>
    </w:div>
    <w:div w:id="1194463027">
      <w:marLeft w:val="640"/>
      <w:marRight w:val="0"/>
      <w:marTop w:val="0"/>
      <w:marBottom w:val="0"/>
      <w:divBdr>
        <w:top w:val="none" w:sz="0" w:space="0" w:color="auto"/>
        <w:left w:val="none" w:sz="0" w:space="0" w:color="auto"/>
        <w:bottom w:val="none" w:sz="0" w:space="0" w:color="auto"/>
        <w:right w:val="none" w:sz="0" w:space="0" w:color="auto"/>
      </w:divBdr>
    </w:div>
    <w:div w:id="1194615244">
      <w:marLeft w:val="640"/>
      <w:marRight w:val="0"/>
      <w:marTop w:val="0"/>
      <w:marBottom w:val="0"/>
      <w:divBdr>
        <w:top w:val="none" w:sz="0" w:space="0" w:color="auto"/>
        <w:left w:val="none" w:sz="0" w:space="0" w:color="auto"/>
        <w:bottom w:val="none" w:sz="0" w:space="0" w:color="auto"/>
        <w:right w:val="none" w:sz="0" w:space="0" w:color="auto"/>
      </w:divBdr>
    </w:div>
    <w:div w:id="1194616063">
      <w:marLeft w:val="640"/>
      <w:marRight w:val="0"/>
      <w:marTop w:val="0"/>
      <w:marBottom w:val="0"/>
      <w:divBdr>
        <w:top w:val="none" w:sz="0" w:space="0" w:color="auto"/>
        <w:left w:val="none" w:sz="0" w:space="0" w:color="auto"/>
        <w:bottom w:val="none" w:sz="0" w:space="0" w:color="auto"/>
        <w:right w:val="none" w:sz="0" w:space="0" w:color="auto"/>
      </w:divBdr>
    </w:div>
    <w:div w:id="1194658256">
      <w:marLeft w:val="640"/>
      <w:marRight w:val="0"/>
      <w:marTop w:val="0"/>
      <w:marBottom w:val="0"/>
      <w:divBdr>
        <w:top w:val="none" w:sz="0" w:space="0" w:color="auto"/>
        <w:left w:val="none" w:sz="0" w:space="0" w:color="auto"/>
        <w:bottom w:val="none" w:sz="0" w:space="0" w:color="auto"/>
        <w:right w:val="none" w:sz="0" w:space="0" w:color="auto"/>
      </w:divBdr>
    </w:div>
    <w:div w:id="1194735592">
      <w:marLeft w:val="640"/>
      <w:marRight w:val="0"/>
      <w:marTop w:val="0"/>
      <w:marBottom w:val="0"/>
      <w:divBdr>
        <w:top w:val="none" w:sz="0" w:space="0" w:color="auto"/>
        <w:left w:val="none" w:sz="0" w:space="0" w:color="auto"/>
        <w:bottom w:val="none" w:sz="0" w:space="0" w:color="auto"/>
        <w:right w:val="none" w:sz="0" w:space="0" w:color="auto"/>
      </w:divBdr>
    </w:div>
    <w:div w:id="1194806081">
      <w:marLeft w:val="640"/>
      <w:marRight w:val="0"/>
      <w:marTop w:val="0"/>
      <w:marBottom w:val="0"/>
      <w:divBdr>
        <w:top w:val="none" w:sz="0" w:space="0" w:color="auto"/>
        <w:left w:val="none" w:sz="0" w:space="0" w:color="auto"/>
        <w:bottom w:val="none" w:sz="0" w:space="0" w:color="auto"/>
        <w:right w:val="none" w:sz="0" w:space="0" w:color="auto"/>
      </w:divBdr>
    </w:div>
    <w:div w:id="1194921489">
      <w:marLeft w:val="640"/>
      <w:marRight w:val="0"/>
      <w:marTop w:val="0"/>
      <w:marBottom w:val="0"/>
      <w:divBdr>
        <w:top w:val="none" w:sz="0" w:space="0" w:color="auto"/>
        <w:left w:val="none" w:sz="0" w:space="0" w:color="auto"/>
        <w:bottom w:val="none" w:sz="0" w:space="0" w:color="auto"/>
        <w:right w:val="none" w:sz="0" w:space="0" w:color="auto"/>
      </w:divBdr>
    </w:div>
    <w:div w:id="1194995118">
      <w:marLeft w:val="640"/>
      <w:marRight w:val="0"/>
      <w:marTop w:val="0"/>
      <w:marBottom w:val="0"/>
      <w:divBdr>
        <w:top w:val="none" w:sz="0" w:space="0" w:color="auto"/>
        <w:left w:val="none" w:sz="0" w:space="0" w:color="auto"/>
        <w:bottom w:val="none" w:sz="0" w:space="0" w:color="auto"/>
        <w:right w:val="none" w:sz="0" w:space="0" w:color="auto"/>
      </w:divBdr>
    </w:div>
    <w:div w:id="1194995415">
      <w:marLeft w:val="640"/>
      <w:marRight w:val="0"/>
      <w:marTop w:val="0"/>
      <w:marBottom w:val="0"/>
      <w:divBdr>
        <w:top w:val="none" w:sz="0" w:space="0" w:color="auto"/>
        <w:left w:val="none" w:sz="0" w:space="0" w:color="auto"/>
        <w:bottom w:val="none" w:sz="0" w:space="0" w:color="auto"/>
        <w:right w:val="none" w:sz="0" w:space="0" w:color="auto"/>
      </w:divBdr>
    </w:div>
    <w:div w:id="1195117677">
      <w:marLeft w:val="640"/>
      <w:marRight w:val="0"/>
      <w:marTop w:val="0"/>
      <w:marBottom w:val="0"/>
      <w:divBdr>
        <w:top w:val="none" w:sz="0" w:space="0" w:color="auto"/>
        <w:left w:val="none" w:sz="0" w:space="0" w:color="auto"/>
        <w:bottom w:val="none" w:sz="0" w:space="0" w:color="auto"/>
        <w:right w:val="none" w:sz="0" w:space="0" w:color="auto"/>
      </w:divBdr>
    </w:div>
    <w:div w:id="1195145733">
      <w:marLeft w:val="640"/>
      <w:marRight w:val="0"/>
      <w:marTop w:val="0"/>
      <w:marBottom w:val="0"/>
      <w:divBdr>
        <w:top w:val="none" w:sz="0" w:space="0" w:color="auto"/>
        <w:left w:val="none" w:sz="0" w:space="0" w:color="auto"/>
        <w:bottom w:val="none" w:sz="0" w:space="0" w:color="auto"/>
        <w:right w:val="none" w:sz="0" w:space="0" w:color="auto"/>
      </w:divBdr>
    </w:div>
    <w:div w:id="1195188380">
      <w:marLeft w:val="640"/>
      <w:marRight w:val="0"/>
      <w:marTop w:val="0"/>
      <w:marBottom w:val="0"/>
      <w:divBdr>
        <w:top w:val="none" w:sz="0" w:space="0" w:color="auto"/>
        <w:left w:val="none" w:sz="0" w:space="0" w:color="auto"/>
        <w:bottom w:val="none" w:sz="0" w:space="0" w:color="auto"/>
        <w:right w:val="none" w:sz="0" w:space="0" w:color="auto"/>
      </w:divBdr>
    </w:div>
    <w:div w:id="1195268434">
      <w:marLeft w:val="640"/>
      <w:marRight w:val="0"/>
      <w:marTop w:val="0"/>
      <w:marBottom w:val="0"/>
      <w:divBdr>
        <w:top w:val="none" w:sz="0" w:space="0" w:color="auto"/>
        <w:left w:val="none" w:sz="0" w:space="0" w:color="auto"/>
        <w:bottom w:val="none" w:sz="0" w:space="0" w:color="auto"/>
        <w:right w:val="none" w:sz="0" w:space="0" w:color="auto"/>
      </w:divBdr>
    </w:div>
    <w:div w:id="1195384507">
      <w:marLeft w:val="640"/>
      <w:marRight w:val="0"/>
      <w:marTop w:val="0"/>
      <w:marBottom w:val="0"/>
      <w:divBdr>
        <w:top w:val="none" w:sz="0" w:space="0" w:color="auto"/>
        <w:left w:val="none" w:sz="0" w:space="0" w:color="auto"/>
        <w:bottom w:val="none" w:sz="0" w:space="0" w:color="auto"/>
        <w:right w:val="none" w:sz="0" w:space="0" w:color="auto"/>
      </w:divBdr>
    </w:div>
    <w:div w:id="1195387869">
      <w:marLeft w:val="640"/>
      <w:marRight w:val="0"/>
      <w:marTop w:val="0"/>
      <w:marBottom w:val="0"/>
      <w:divBdr>
        <w:top w:val="none" w:sz="0" w:space="0" w:color="auto"/>
        <w:left w:val="none" w:sz="0" w:space="0" w:color="auto"/>
        <w:bottom w:val="none" w:sz="0" w:space="0" w:color="auto"/>
        <w:right w:val="none" w:sz="0" w:space="0" w:color="auto"/>
      </w:divBdr>
    </w:div>
    <w:div w:id="1195464383">
      <w:marLeft w:val="640"/>
      <w:marRight w:val="0"/>
      <w:marTop w:val="0"/>
      <w:marBottom w:val="0"/>
      <w:divBdr>
        <w:top w:val="none" w:sz="0" w:space="0" w:color="auto"/>
        <w:left w:val="none" w:sz="0" w:space="0" w:color="auto"/>
        <w:bottom w:val="none" w:sz="0" w:space="0" w:color="auto"/>
        <w:right w:val="none" w:sz="0" w:space="0" w:color="auto"/>
      </w:divBdr>
    </w:div>
    <w:div w:id="1195579252">
      <w:marLeft w:val="640"/>
      <w:marRight w:val="0"/>
      <w:marTop w:val="0"/>
      <w:marBottom w:val="0"/>
      <w:divBdr>
        <w:top w:val="none" w:sz="0" w:space="0" w:color="auto"/>
        <w:left w:val="none" w:sz="0" w:space="0" w:color="auto"/>
        <w:bottom w:val="none" w:sz="0" w:space="0" w:color="auto"/>
        <w:right w:val="none" w:sz="0" w:space="0" w:color="auto"/>
      </w:divBdr>
    </w:div>
    <w:div w:id="1195581379">
      <w:marLeft w:val="640"/>
      <w:marRight w:val="0"/>
      <w:marTop w:val="0"/>
      <w:marBottom w:val="0"/>
      <w:divBdr>
        <w:top w:val="none" w:sz="0" w:space="0" w:color="auto"/>
        <w:left w:val="none" w:sz="0" w:space="0" w:color="auto"/>
        <w:bottom w:val="none" w:sz="0" w:space="0" w:color="auto"/>
        <w:right w:val="none" w:sz="0" w:space="0" w:color="auto"/>
      </w:divBdr>
    </w:div>
    <w:div w:id="1195582205">
      <w:marLeft w:val="640"/>
      <w:marRight w:val="0"/>
      <w:marTop w:val="0"/>
      <w:marBottom w:val="0"/>
      <w:divBdr>
        <w:top w:val="none" w:sz="0" w:space="0" w:color="auto"/>
        <w:left w:val="none" w:sz="0" w:space="0" w:color="auto"/>
        <w:bottom w:val="none" w:sz="0" w:space="0" w:color="auto"/>
        <w:right w:val="none" w:sz="0" w:space="0" w:color="auto"/>
      </w:divBdr>
    </w:div>
    <w:div w:id="1195728085">
      <w:marLeft w:val="640"/>
      <w:marRight w:val="0"/>
      <w:marTop w:val="0"/>
      <w:marBottom w:val="0"/>
      <w:divBdr>
        <w:top w:val="none" w:sz="0" w:space="0" w:color="auto"/>
        <w:left w:val="none" w:sz="0" w:space="0" w:color="auto"/>
        <w:bottom w:val="none" w:sz="0" w:space="0" w:color="auto"/>
        <w:right w:val="none" w:sz="0" w:space="0" w:color="auto"/>
      </w:divBdr>
    </w:div>
    <w:div w:id="1195845727">
      <w:marLeft w:val="640"/>
      <w:marRight w:val="0"/>
      <w:marTop w:val="0"/>
      <w:marBottom w:val="0"/>
      <w:divBdr>
        <w:top w:val="none" w:sz="0" w:space="0" w:color="auto"/>
        <w:left w:val="none" w:sz="0" w:space="0" w:color="auto"/>
        <w:bottom w:val="none" w:sz="0" w:space="0" w:color="auto"/>
        <w:right w:val="none" w:sz="0" w:space="0" w:color="auto"/>
      </w:divBdr>
    </w:div>
    <w:div w:id="1195925223">
      <w:marLeft w:val="640"/>
      <w:marRight w:val="0"/>
      <w:marTop w:val="0"/>
      <w:marBottom w:val="0"/>
      <w:divBdr>
        <w:top w:val="none" w:sz="0" w:space="0" w:color="auto"/>
        <w:left w:val="none" w:sz="0" w:space="0" w:color="auto"/>
        <w:bottom w:val="none" w:sz="0" w:space="0" w:color="auto"/>
        <w:right w:val="none" w:sz="0" w:space="0" w:color="auto"/>
      </w:divBdr>
    </w:div>
    <w:div w:id="1195969088">
      <w:marLeft w:val="640"/>
      <w:marRight w:val="0"/>
      <w:marTop w:val="0"/>
      <w:marBottom w:val="0"/>
      <w:divBdr>
        <w:top w:val="none" w:sz="0" w:space="0" w:color="auto"/>
        <w:left w:val="none" w:sz="0" w:space="0" w:color="auto"/>
        <w:bottom w:val="none" w:sz="0" w:space="0" w:color="auto"/>
        <w:right w:val="none" w:sz="0" w:space="0" w:color="auto"/>
      </w:divBdr>
    </w:div>
    <w:div w:id="1195994698">
      <w:marLeft w:val="640"/>
      <w:marRight w:val="0"/>
      <w:marTop w:val="0"/>
      <w:marBottom w:val="0"/>
      <w:divBdr>
        <w:top w:val="none" w:sz="0" w:space="0" w:color="auto"/>
        <w:left w:val="none" w:sz="0" w:space="0" w:color="auto"/>
        <w:bottom w:val="none" w:sz="0" w:space="0" w:color="auto"/>
        <w:right w:val="none" w:sz="0" w:space="0" w:color="auto"/>
      </w:divBdr>
    </w:div>
    <w:div w:id="1195997556">
      <w:marLeft w:val="640"/>
      <w:marRight w:val="0"/>
      <w:marTop w:val="0"/>
      <w:marBottom w:val="0"/>
      <w:divBdr>
        <w:top w:val="none" w:sz="0" w:space="0" w:color="auto"/>
        <w:left w:val="none" w:sz="0" w:space="0" w:color="auto"/>
        <w:bottom w:val="none" w:sz="0" w:space="0" w:color="auto"/>
        <w:right w:val="none" w:sz="0" w:space="0" w:color="auto"/>
      </w:divBdr>
    </w:div>
    <w:div w:id="1196309853">
      <w:marLeft w:val="640"/>
      <w:marRight w:val="0"/>
      <w:marTop w:val="0"/>
      <w:marBottom w:val="0"/>
      <w:divBdr>
        <w:top w:val="none" w:sz="0" w:space="0" w:color="auto"/>
        <w:left w:val="none" w:sz="0" w:space="0" w:color="auto"/>
        <w:bottom w:val="none" w:sz="0" w:space="0" w:color="auto"/>
        <w:right w:val="none" w:sz="0" w:space="0" w:color="auto"/>
      </w:divBdr>
    </w:div>
    <w:div w:id="1196427104">
      <w:marLeft w:val="640"/>
      <w:marRight w:val="0"/>
      <w:marTop w:val="0"/>
      <w:marBottom w:val="0"/>
      <w:divBdr>
        <w:top w:val="none" w:sz="0" w:space="0" w:color="auto"/>
        <w:left w:val="none" w:sz="0" w:space="0" w:color="auto"/>
        <w:bottom w:val="none" w:sz="0" w:space="0" w:color="auto"/>
        <w:right w:val="none" w:sz="0" w:space="0" w:color="auto"/>
      </w:divBdr>
    </w:div>
    <w:div w:id="1196431064">
      <w:marLeft w:val="640"/>
      <w:marRight w:val="0"/>
      <w:marTop w:val="0"/>
      <w:marBottom w:val="0"/>
      <w:divBdr>
        <w:top w:val="none" w:sz="0" w:space="0" w:color="auto"/>
        <w:left w:val="none" w:sz="0" w:space="0" w:color="auto"/>
        <w:bottom w:val="none" w:sz="0" w:space="0" w:color="auto"/>
        <w:right w:val="none" w:sz="0" w:space="0" w:color="auto"/>
      </w:divBdr>
    </w:div>
    <w:div w:id="1196504758">
      <w:marLeft w:val="640"/>
      <w:marRight w:val="0"/>
      <w:marTop w:val="0"/>
      <w:marBottom w:val="0"/>
      <w:divBdr>
        <w:top w:val="none" w:sz="0" w:space="0" w:color="auto"/>
        <w:left w:val="none" w:sz="0" w:space="0" w:color="auto"/>
        <w:bottom w:val="none" w:sz="0" w:space="0" w:color="auto"/>
        <w:right w:val="none" w:sz="0" w:space="0" w:color="auto"/>
      </w:divBdr>
    </w:div>
    <w:div w:id="1196575510">
      <w:marLeft w:val="480"/>
      <w:marRight w:val="0"/>
      <w:marTop w:val="0"/>
      <w:marBottom w:val="0"/>
      <w:divBdr>
        <w:top w:val="none" w:sz="0" w:space="0" w:color="auto"/>
        <w:left w:val="none" w:sz="0" w:space="0" w:color="auto"/>
        <w:bottom w:val="none" w:sz="0" w:space="0" w:color="auto"/>
        <w:right w:val="none" w:sz="0" w:space="0" w:color="auto"/>
      </w:divBdr>
    </w:div>
    <w:div w:id="1196582794">
      <w:marLeft w:val="640"/>
      <w:marRight w:val="0"/>
      <w:marTop w:val="0"/>
      <w:marBottom w:val="0"/>
      <w:divBdr>
        <w:top w:val="none" w:sz="0" w:space="0" w:color="auto"/>
        <w:left w:val="none" w:sz="0" w:space="0" w:color="auto"/>
        <w:bottom w:val="none" w:sz="0" w:space="0" w:color="auto"/>
        <w:right w:val="none" w:sz="0" w:space="0" w:color="auto"/>
      </w:divBdr>
    </w:div>
    <w:div w:id="1196654236">
      <w:marLeft w:val="640"/>
      <w:marRight w:val="0"/>
      <w:marTop w:val="0"/>
      <w:marBottom w:val="0"/>
      <w:divBdr>
        <w:top w:val="none" w:sz="0" w:space="0" w:color="auto"/>
        <w:left w:val="none" w:sz="0" w:space="0" w:color="auto"/>
        <w:bottom w:val="none" w:sz="0" w:space="0" w:color="auto"/>
        <w:right w:val="none" w:sz="0" w:space="0" w:color="auto"/>
      </w:divBdr>
    </w:div>
    <w:div w:id="1196694338">
      <w:marLeft w:val="640"/>
      <w:marRight w:val="0"/>
      <w:marTop w:val="0"/>
      <w:marBottom w:val="0"/>
      <w:divBdr>
        <w:top w:val="none" w:sz="0" w:space="0" w:color="auto"/>
        <w:left w:val="none" w:sz="0" w:space="0" w:color="auto"/>
        <w:bottom w:val="none" w:sz="0" w:space="0" w:color="auto"/>
        <w:right w:val="none" w:sz="0" w:space="0" w:color="auto"/>
      </w:divBdr>
    </w:div>
    <w:div w:id="1196696406">
      <w:marLeft w:val="640"/>
      <w:marRight w:val="0"/>
      <w:marTop w:val="0"/>
      <w:marBottom w:val="0"/>
      <w:divBdr>
        <w:top w:val="none" w:sz="0" w:space="0" w:color="auto"/>
        <w:left w:val="none" w:sz="0" w:space="0" w:color="auto"/>
        <w:bottom w:val="none" w:sz="0" w:space="0" w:color="auto"/>
        <w:right w:val="none" w:sz="0" w:space="0" w:color="auto"/>
      </w:divBdr>
    </w:div>
    <w:div w:id="1196848647">
      <w:marLeft w:val="640"/>
      <w:marRight w:val="0"/>
      <w:marTop w:val="0"/>
      <w:marBottom w:val="0"/>
      <w:divBdr>
        <w:top w:val="none" w:sz="0" w:space="0" w:color="auto"/>
        <w:left w:val="none" w:sz="0" w:space="0" w:color="auto"/>
        <w:bottom w:val="none" w:sz="0" w:space="0" w:color="auto"/>
        <w:right w:val="none" w:sz="0" w:space="0" w:color="auto"/>
      </w:divBdr>
    </w:div>
    <w:div w:id="1196851198">
      <w:marLeft w:val="640"/>
      <w:marRight w:val="0"/>
      <w:marTop w:val="0"/>
      <w:marBottom w:val="0"/>
      <w:divBdr>
        <w:top w:val="none" w:sz="0" w:space="0" w:color="auto"/>
        <w:left w:val="none" w:sz="0" w:space="0" w:color="auto"/>
        <w:bottom w:val="none" w:sz="0" w:space="0" w:color="auto"/>
        <w:right w:val="none" w:sz="0" w:space="0" w:color="auto"/>
      </w:divBdr>
    </w:div>
    <w:div w:id="1196963456">
      <w:marLeft w:val="640"/>
      <w:marRight w:val="0"/>
      <w:marTop w:val="0"/>
      <w:marBottom w:val="0"/>
      <w:divBdr>
        <w:top w:val="none" w:sz="0" w:space="0" w:color="auto"/>
        <w:left w:val="none" w:sz="0" w:space="0" w:color="auto"/>
        <w:bottom w:val="none" w:sz="0" w:space="0" w:color="auto"/>
        <w:right w:val="none" w:sz="0" w:space="0" w:color="auto"/>
      </w:divBdr>
    </w:div>
    <w:div w:id="1197159138">
      <w:marLeft w:val="640"/>
      <w:marRight w:val="0"/>
      <w:marTop w:val="0"/>
      <w:marBottom w:val="0"/>
      <w:divBdr>
        <w:top w:val="none" w:sz="0" w:space="0" w:color="auto"/>
        <w:left w:val="none" w:sz="0" w:space="0" w:color="auto"/>
        <w:bottom w:val="none" w:sz="0" w:space="0" w:color="auto"/>
        <w:right w:val="none" w:sz="0" w:space="0" w:color="auto"/>
      </w:divBdr>
    </w:div>
    <w:div w:id="1197161160">
      <w:marLeft w:val="640"/>
      <w:marRight w:val="0"/>
      <w:marTop w:val="0"/>
      <w:marBottom w:val="0"/>
      <w:divBdr>
        <w:top w:val="none" w:sz="0" w:space="0" w:color="auto"/>
        <w:left w:val="none" w:sz="0" w:space="0" w:color="auto"/>
        <w:bottom w:val="none" w:sz="0" w:space="0" w:color="auto"/>
        <w:right w:val="none" w:sz="0" w:space="0" w:color="auto"/>
      </w:divBdr>
    </w:div>
    <w:div w:id="1197232882">
      <w:marLeft w:val="640"/>
      <w:marRight w:val="0"/>
      <w:marTop w:val="0"/>
      <w:marBottom w:val="0"/>
      <w:divBdr>
        <w:top w:val="none" w:sz="0" w:space="0" w:color="auto"/>
        <w:left w:val="none" w:sz="0" w:space="0" w:color="auto"/>
        <w:bottom w:val="none" w:sz="0" w:space="0" w:color="auto"/>
        <w:right w:val="none" w:sz="0" w:space="0" w:color="auto"/>
      </w:divBdr>
    </w:div>
    <w:div w:id="1197235850">
      <w:marLeft w:val="640"/>
      <w:marRight w:val="0"/>
      <w:marTop w:val="0"/>
      <w:marBottom w:val="0"/>
      <w:divBdr>
        <w:top w:val="none" w:sz="0" w:space="0" w:color="auto"/>
        <w:left w:val="none" w:sz="0" w:space="0" w:color="auto"/>
        <w:bottom w:val="none" w:sz="0" w:space="0" w:color="auto"/>
        <w:right w:val="none" w:sz="0" w:space="0" w:color="auto"/>
      </w:divBdr>
    </w:div>
    <w:div w:id="1197425649">
      <w:marLeft w:val="640"/>
      <w:marRight w:val="0"/>
      <w:marTop w:val="0"/>
      <w:marBottom w:val="0"/>
      <w:divBdr>
        <w:top w:val="none" w:sz="0" w:space="0" w:color="auto"/>
        <w:left w:val="none" w:sz="0" w:space="0" w:color="auto"/>
        <w:bottom w:val="none" w:sz="0" w:space="0" w:color="auto"/>
        <w:right w:val="none" w:sz="0" w:space="0" w:color="auto"/>
      </w:divBdr>
    </w:div>
    <w:div w:id="1197505108">
      <w:marLeft w:val="640"/>
      <w:marRight w:val="0"/>
      <w:marTop w:val="0"/>
      <w:marBottom w:val="0"/>
      <w:divBdr>
        <w:top w:val="none" w:sz="0" w:space="0" w:color="auto"/>
        <w:left w:val="none" w:sz="0" w:space="0" w:color="auto"/>
        <w:bottom w:val="none" w:sz="0" w:space="0" w:color="auto"/>
        <w:right w:val="none" w:sz="0" w:space="0" w:color="auto"/>
      </w:divBdr>
    </w:div>
    <w:div w:id="1197545422">
      <w:marLeft w:val="640"/>
      <w:marRight w:val="0"/>
      <w:marTop w:val="0"/>
      <w:marBottom w:val="0"/>
      <w:divBdr>
        <w:top w:val="none" w:sz="0" w:space="0" w:color="auto"/>
        <w:left w:val="none" w:sz="0" w:space="0" w:color="auto"/>
        <w:bottom w:val="none" w:sz="0" w:space="0" w:color="auto"/>
        <w:right w:val="none" w:sz="0" w:space="0" w:color="auto"/>
      </w:divBdr>
    </w:div>
    <w:div w:id="1197545980">
      <w:marLeft w:val="640"/>
      <w:marRight w:val="0"/>
      <w:marTop w:val="0"/>
      <w:marBottom w:val="0"/>
      <w:divBdr>
        <w:top w:val="none" w:sz="0" w:space="0" w:color="auto"/>
        <w:left w:val="none" w:sz="0" w:space="0" w:color="auto"/>
        <w:bottom w:val="none" w:sz="0" w:space="0" w:color="auto"/>
        <w:right w:val="none" w:sz="0" w:space="0" w:color="auto"/>
      </w:divBdr>
    </w:div>
    <w:div w:id="1197621292">
      <w:marLeft w:val="640"/>
      <w:marRight w:val="0"/>
      <w:marTop w:val="0"/>
      <w:marBottom w:val="0"/>
      <w:divBdr>
        <w:top w:val="none" w:sz="0" w:space="0" w:color="auto"/>
        <w:left w:val="none" w:sz="0" w:space="0" w:color="auto"/>
        <w:bottom w:val="none" w:sz="0" w:space="0" w:color="auto"/>
        <w:right w:val="none" w:sz="0" w:space="0" w:color="auto"/>
      </w:divBdr>
    </w:div>
    <w:div w:id="1197622691">
      <w:marLeft w:val="640"/>
      <w:marRight w:val="0"/>
      <w:marTop w:val="0"/>
      <w:marBottom w:val="0"/>
      <w:divBdr>
        <w:top w:val="none" w:sz="0" w:space="0" w:color="auto"/>
        <w:left w:val="none" w:sz="0" w:space="0" w:color="auto"/>
        <w:bottom w:val="none" w:sz="0" w:space="0" w:color="auto"/>
        <w:right w:val="none" w:sz="0" w:space="0" w:color="auto"/>
      </w:divBdr>
    </w:div>
    <w:div w:id="1197625131">
      <w:marLeft w:val="640"/>
      <w:marRight w:val="0"/>
      <w:marTop w:val="0"/>
      <w:marBottom w:val="0"/>
      <w:divBdr>
        <w:top w:val="none" w:sz="0" w:space="0" w:color="auto"/>
        <w:left w:val="none" w:sz="0" w:space="0" w:color="auto"/>
        <w:bottom w:val="none" w:sz="0" w:space="0" w:color="auto"/>
        <w:right w:val="none" w:sz="0" w:space="0" w:color="auto"/>
      </w:divBdr>
    </w:div>
    <w:div w:id="1197738363">
      <w:marLeft w:val="640"/>
      <w:marRight w:val="0"/>
      <w:marTop w:val="0"/>
      <w:marBottom w:val="0"/>
      <w:divBdr>
        <w:top w:val="none" w:sz="0" w:space="0" w:color="auto"/>
        <w:left w:val="none" w:sz="0" w:space="0" w:color="auto"/>
        <w:bottom w:val="none" w:sz="0" w:space="0" w:color="auto"/>
        <w:right w:val="none" w:sz="0" w:space="0" w:color="auto"/>
      </w:divBdr>
    </w:div>
    <w:div w:id="1197812002">
      <w:marLeft w:val="640"/>
      <w:marRight w:val="0"/>
      <w:marTop w:val="0"/>
      <w:marBottom w:val="0"/>
      <w:divBdr>
        <w:top w:val="none" w:sz="0" w:space="0" w:color="auto"/>
        <w:left w:val="none" w:sz="0" w:space="0" w:color="auto"/>
        <w:bottom w:val="none" w:sz="0" w:space="0" w:color="auto"/>
        <w:right w:val="none" w:sz="0" w:space="0" w:color="auto"/>
      </w:divBdr>
    </w:div>
    <w:div w:id="1197889315">
      <w:marLeft w:val="640"/>
      <w:marRight w:val="0"/>
      <w:marTop w:val="0"/>
      <w:marBottom w:val="0"/>
      <w:divBdr>
        <w:top w:val="none" w:sz="0" w:space="0" w:color="auto"/>
        <w:left w:val="none" w:sz="0" w:space="0" w:color="auto"/>
        <w:bottom w:val="none" w:sz="0" w:space="0" w:color="auto"/>
        <w:right w:val="none" w:sz="0" w:space="0" w:color="auto"/>
      </w:divBdr>
    </w:div>
    <w:div w:id="1197893307">
      <w:marLeft w:val="640"/>
      <w:marRight w:val="0"/>
      <w:marTop w:val="0"/>
      <w:marBottom w:val="0"/>
      <w:divBdr>
        <w:top w:val="none" w:sz="0" w:space="0" w:color="auto"/>
        <w:left w:val="none" w:sz="0" w:space="0" w:color="auto"/>
        <w:bottom w:val="none" w:sz="0" w:space="0" w:color="auto"/>
        <w:right w:val="none" w:sz="0" w:space="0" w:color="auto"/>
      </w:divBdr>
    </w:div>
    <w:div w:id="1197961328">
      <w:marLeft w:val="640"/>
      <w:marRight w:val="0"/>
      <w:marTop w:val="0"/>
      <w:marBottom w:val="0"/>
      <w:divBdr>
        <w:top w:val="none" w:sz="0" w:space="0" w:color="auto"/>
        <w:left w:val="none" w:sz="0" w:space="0" w:color="auto"/>
        <w:bottom w:val="none" w:sz="0" w:space="0" w:color="auto"/>
        <w:right w:val="none" w:sz="0" w:space="0" w:color="auto"/>
      </w:divBdr>
    </w:div>
    <w:div w:id="1197963191">
      <w:marLeft w:val="640"/>
      <w:marRight w:val="0"/>
      <w:marTop w:val="0"/>
      <w:marBottom w:val="0"/>
      <w:divBdr>
        <w:top w:val="none" w:sz="0" w:space="0" w:color="auto"/>
        <w:left w:val="none" w:sz="0" w:space="0" w:color="auto"/>
        <w:bottom w:val="none" w:sz="0" w:space="0" w:color="auto"/>
        <w:right w:val="none" w:sz="0" w:space="0" w:color="auto"/>
      </w:divBdr>
    </w:div>
    <w:div w:id="1198081521">
      <w:marLeft w:val="640"/>
      <w:marRight w:val="0"/>
      <w:marTop w:val="0"/>
      <w:marBottom w:val="0"/>
      <w:divBdr>
        <w:top w:val="none" w:sz="0" w:space="0" w:color="auto"/>
        <w:left w:val="none" w:sz="0" w:space="0" w:color="auto"/>
        <w:bottom w:val="none" w:sz="0" w:space="0" w:color="auto"/>
        <w:right w:val="none" w:sz="0" w:space="0" w:color="auto"/>
      </w:divBdr>
    </w:div>
    <w:div w:id="1198087024">
      <w:marLeft w:val="640"/>
      <w:marRight w:val="0"/>
      <w:marTop w:val="0"/>
      <w:marBottom w:val="0"/>
      <w:divBdr>
        <w:top w:val="none" w:sz="0" w:space="0" w:color="auto"/>
        <w:left w:val="none" w:sz="0" w:space="0" w:color="auto"/>
        <w:bottom w:val="none" w:sz="0" w:space="0" w:color="auto"/>
        <w:right w:val="none" w:sz="0" w:space="0" w:color="auto"/>
      </w:divBdr>
    </w:div>
    <w:div w:id="1198160849">
      <w:marLeft w:val="640"/>
      <w:marRight w:val="0"/>
      <w:marTop w:val="0"/>
      <w:marBottom w:val="0"/>
      <w:divBdr>
        <w:top w:val="none" w:sz="0" w:space="0" w:color="auto"/>
        <w:left w:val="none" w:sz="0" w:space="0" w:color="auto"/>
        <w:bottom w:val="none" w:sz="0" w:space="0" w:color="auto"/>
        <w:right w:val="none" w:sz="0" w:space="0" w:color="auto"/>
      </w:divBdr>
    </w:div>
    <w:div w:id="1198276596">
      <w:marLeft w:val="640"/>
      <w:marRight w:val="0"/>
      <w:marTop w:val="0"/>
      <w:marBottom w:val="0"/>
      <w:divBdr>
        <w:top w:val="none" w:sz="0" w:space="0" w:color="auto"/>
        <w:left w:val="none" w:sz="0" w:space="0" w:color="auto"/>
        <w:bottom w:val="none" w:sz="0" w:space="0" w:color="auto"/>
        <w:right w:val="none" w:sz="0" w:space="0" w:color="auto"/>
      </w:divBdr>
    </w:div>
    <w:div w:id="1198277519">
      <w:marLeft w:val="640"/>
      <w:marRight w:val="0"/>
      <w:marTop w:val="0"/>
      <w:marBottom w:val="0"/>
      <w:divBdr>
        <w:top w:val="none" w:sz="0" w:space="0" w:color="auto"/>
        <w:left w:val="none" w:sz="0" w:space="0" w:color="auto"/>
        <w:bottom w:val="none" w:sz="0" w:space="0" w:color="auto"/>
        <w:right w:val="none" w:sz="0" w:space="0" w:color="auto"/>
      </w:divBdr>
    </w:div>
    <w:div w:id="1198351642">
      <w:marLeft w:val="640"/>
      <w:marRight w:val="0"/>
      <w:marTop w:val="0"/>
      <w:marBottom w:val="0"/>
      <w:divBdr>
        <w:top w:val="none" w:sz="0" w:space="0" w:color="auto"/>
        <w:left w:val="none" w:sz="0" w:space="0" w:color="auto"/>
        <w:bottom w:val="none" w:sz="0" w:space="0" w:color="auto"/>
        <w:right w:val="none" w:sz="0" w:space="0" w:color="auto"/>
      </w:divBdr>
    </w:div>
    <w:div w:id="1198354976">
      <w:marLeft w:val="640"/>
      <w:marRight w:val="0"/>
      <w:marTop w:val="0"/>
      <w:marBottom w:val="0"/>
      <w:divBdr>
        <w:top w:val="none" w:sz="0" w:space="0" w:color="auto"/>
        <w:left w:val="none" w:sz="0" w:space="0" w:color="auto"/>
        <w:bottom w:val="none" w:sz="0" w:space="0" w:color="auto"/>
        <w:right w:val="none" w:sz="0" w:space="0" w:color="auto"/>
      </w:divBdr>
    </w:div>
    <w:div w:id="1198395377">
      <w:marLeft w:val="640"/>
      <w:marRight w:val="0"/>
      <w:marTop w:val="0"/>
      <w:marBottom w:val="0"/>
      <w:divBdr>
        <w:top w:val="none" w:sz="0" w:space="0" w:color="auto"/>
        <w:left w:val="none" w:sz="0" w:space="0" w:color="auto"/>
        <w:bottom w:val="none" w:sz="0" w:space="0" w:color="auto"/>
        <w:right w:val="none" w:sz="0" w:space="0" w:color="auto"/>
      </w:divBdr>
    </w:div>
    <w:div w:id="1198590090">
      <w:marLeft w:val="640"/>
      <w:marRight w:val="0"/>
      <w:marTop w:val="0"/>
      <w:marBottom w:val="0"/>
      <w:divBdr>
        <w:top w:val="none" w:sz="0" w:space="0" w:color="auto"/>
        <w:left w:val="none" w:sz="0" w:space="0" w:color="auto"/>
        <w:bottom w:val="none" w:sz="0" w:space="0" w:color="auto"/>
        <w:right w:val="none" w:sz="0" w:space="0" w:color="auto"/>
      </w:divBdr>
    </w:div>
    <w:div w:id="1198620575">
      <w:marLeft w:val="640"/>
      <w:marRight w:val="0"/>
      <w:marTop w:val="0"/>
      <w:marBottom w:val="0"/>
      <w:divBdr>
        <w:top w:val="none" w:sz="0" w:space="0" w:color="auto"/>
        <w:left w:val="none" w:sz="0" w:space="0" w:color="auto"/>
        <w:bottom w:val="none" w:sz="0" w:space="0" w:color="auto"/>
        <w:right w:val="none" w:sz="0" w:space="0" w:color="auto"/>
      </w:divBdr>
    </w:div>
    <w:div w:id="1198662323">
      <w:marLeft w:val="640"/>
      <w:marRight w:val="0"/>
      <w:marTop w:val="0"/>
      <w:marBottom w:val="0"/>
      <w:divBdr>
        <w:top w:val="none" w:sz="0" w:space="0" w:color="auto"/>
        <w:left w:val="none" w:sz="0" w:space="0" w:color="auto"/>
        <w:bottom w:val="none" w:sz="0" w:space="0" w:color="auto"/>
        <w:right w:val="none" w:sz="0" w:space="0" w:color="auto"/>
      </w:divBdr>
    </w:div>
    <w:div w:id="1198854500">
      <w:marLeft w:val="640"/>
      <w:marRight w:val="0"/>
      <w:marTop w:val="0"/>
      <w:marBottom w:val="0"/>
      <w:divBdr>
        <w:top w:val="none" w:sz="0" w:space="0" w:color="auto"/>
        <w:left w:val="none" w:sz="0" w:space="0" w:color="auto"/>
        <w:bottom w:val="none" w:sz="0" w:space="0" w:color="auto"/>
        <w:right w:val="none" w:sz="0" w:space="0" w:color="auto"/>
      </w:divBdr>
    </w:div>
    <w:div w:id="1198930865">
      <w:marLeft w:val="640"/>
      <w:marRight w:val="0"/>
      <w:marTop w:val="0"/>
      <w:marBottom w:val="0"/>
      <w:divBdr>
        <w:top w:val="none" w:sz="0" w:space="0" w:color="auto"/>
        <w:left w:val="none" w:sz="0" w:space="0" w:color="auto"/>
        <w:bottom w:val="none" w:sz="0" w:space="0" w:color="auto"/>
        <w:right w:val="none" w:sz="0" w:space="0" w:color="auto"/>
      </w:divBdr>
    </w:div>
    <w:div w:id="1199047107">
      <w:marLeft w:val="640"/>
      <w:marRight w:val="0"/>
      <w:marTop w:val="0"/>
      <w:marBottom w:val="0"/>
      <w:divBdr>
        <w:top w:val="none" w:sz="0" w:space="0" w:color="auto"/>
        <w:left w:val="none" w:sz="0" w:space="0" w:color="auto"/>
        <w:bottom w:val="none" w:sz="0" w:space="0" w:color="auto"/>
        <w:right w:val="none" w:sz="0" w:space="0" w:color="auto"/>
      </w:divBdr>
    </w:div>
    <w:div w:id="1199078838">
      <w:marLeft w:val="640"/>
      <w:marRight w:val="0"/>
      <w:marTop w:val="0"/>
      <w:marBottom w:val="0"/>
      <w:divBdr>
        <w:top w:val="none" w:sz="0" w:space="0" w:color="auto"/>
        <w:left w:val="none" w:sz="0" w:space="0" w:color="auto"/>
        <w:bottom w:val="none" w:sz="0" w:space="0" w:color="auto"/>
        <w:right w:val="none" w:sz="0" w:space="0" w:color="auto"/>
      </w:divBdr>
    </w:div>
    <w:div w:id="1199321084">
      <w:marLeft w:val="640"/>
      <w:marRight w:val="0"/>
      <w:marTop w:val="0"/>
      <w:marBottom w:val="0"/>
      <w:divBdr>
        <w:top w:val="none" w:sz="0" w:space="0" w:color="auto"/>
        <w:left w:val="none" w:sz="0" w:space="0" w:color="auto"/>
        <w:bottom w:val="none" w:sz="0" w:space="0" w:color="auto"/>
        <w:right w:val="none" w:sz="0" w:space="0" w:color="auto"/>
      </w:divBdr>
    </w:div>
    <w:div w:id="1199322763">
      <w:marLeft w:val="640"/>
      <w:marRight w:val="0"/>
      <w:marTop w:val="0"/>
      <w:marBottom w:val="0"/>
      <w:divBdr>
        <w:top w:val="none" w:sz="0" w:space="0" w:color="auto"/>
        <w:left w:val="none" w:sz="0" w:space="0" w:color="auto"/>
        <w:bottom w:val="none" w:sz="0" w:space="0" w:color="auto"/>
        <w:right w:val="none" w:sz="0" w:space="0" w:color="auto"/>
      </w:divBdr>
    </w:div>
    <w:div w:id="1199390224">
      <w:marLeft w:val="640"/>
      <w:marRight w:val="0"/>
      <w:marTop w:val="0"/>
      <w:marBottom w:val="0"/>
      <w:divBdr>
        <w:top w:val="none" w:sz="0" w:space="0" w:color="auto"/>
        <w:left w:val="none" w:sz="0" w:space="0" w:color="auto"/>
        <w:bottom w:val="none" w:sz="0" w:space="0" w:color="auto"/>
        <w:right w:val="none" w:sz="0" w:space="0" w:color="auto"/>
      </w:divBdr>
    </w:div>
    <w:div w:id="1199397520">
      <w:marLeft w:val="640"/>
      <w:marRight w:val="0"/>
      <w:marTop w:val="0"/>
      <w:marBottom w:val="0"/>
      <w:divBdr>
        <w:top w:val="none" w:sz="0" w:space="0" w:color="auto"/>
        <w:left w:val="none" w:sz="0" w:space="0" w:color="auto"/>
        <w:bottom w:val="none" w:sz="0" w:space="0" w:color="auto"/>
        <w:right w:val="none" w:sz="0" w:space="0" w:color="auto"/>
      </w:divBdr>
    </w:div>
    <w:div w:id="1199463907">
      <w:marLeft w:val="640"/>
      <w:marRight w:val="0"/>
      <w:marTop w:val="0"/>
      <w:marBottom w:val="0"/>
      <w:divBdr>
        <w:top w:val="none" w:sz="0" w:space="0" w:color="auto"/>
        <w:left w:val="none" w:sz="0" w:space="0" w:color="auto"/>
        <w:bottom w:val="none" w:sz="0" w:space="0" w:color="auto"/>
        <w:right w:val="none" w:sz="0" w:space="0" w:color="auto"/>
      </w:divBdr>
    </w:div>
    <w:div w:id="1199465688">
      <w:marLeft w:val="640"/>
      <w:marRight w:val="0"/>
      <w:marTop w:val="0"/>
      <w:marBottom w:val="0"/>
      <w:divBdr>
        <w:top w:val="none" w:sz="0" w:space="0" w:color="auto"/>
        <w:left w:val="none" w:sz="0" w:space="0" w:color="auto"/>
        <w:bottom w:val="none" w:sz="0" w:space="0" w:color="auto"/>
        <w:right w:val="none" w:sz="0" w:space="0" w:color="auto"/>
      </w:divBdr>
    </w:div>
    <w:div w:id="1199588703">
      <w:marLeft w:val="640"/>
      <w:marRight w:val="0"/>
      <w:marTop w:val="0"/>
      <w:marBottom w:val="0"/>
      <w:divBdr>
        <w:top w:val="none" w:sz="0" w:space="0" w:color="auto"/>
        <w:left w:val="none" w:sz="0" w:space="0" w:color="auto"/>
        <w:bottom w:val="none" w:sz="0" w:space="0" w:color="auto"/>
        <w:right w:val="none" w:sz="0" w:space="0" w:color="auto"/>
      </w:divBdr>
    </w:div>
    <w:div w:id="1199856872">
      <w:marLeft w:val="640"/>
      <w:marRight w:val="0"/>
      <w:marTop w:val="0"/>
      <w:marBottom w:val="0"/>
      <w:divBdr>
        <w:top w:val="none" w:sz="0" w:space="0" w:color="auto"/>
        <w:left w:val="none" w:sz="0" w:space="0" w:color="auto"/>
        <w:bottom w:val="none" w:sz="0" w:space="0" w:color="auto"/>
        <w:right w:val="none" w:sz="0" w:space="0" w:color="auto"/>
      </w:divBdr>
    </w:div>
    <w:div w:id="1199973288">
      <w:marLeft w:val="640"/>
      <w:marRight w:val="0"/>
      <w:marTop w:val="0"/>
      <w:marBottom w:val="0"/>
      <w:divBdr>
        <w:top w:val="none" w:sz="0" w:space="0" w:color="auto"/>
        <w:left w:val="none" w:sz="0" w:space="0" w:color="auto"/>
        <w:bottom w:val="none" w:sz="0" w:space="0" w:color="auto"/>
        <w:right w:val="none" w:sz="0" w:space="0" w:color="auto"/>
      </w:divBdr>
    </w:div>
    <w:div w:id="1200044815">
      <w:marLeft w:val="640"/>
      <w:marRight w:val="0"/>
      <w:marTop w:val="0"/>
      <w:marBottom w:val="0"/>
      <w:divBdr>
        <w:top w:val="none" w:sz="0" w:space="0" w:color="auto"/>
        <w:left w:val="none" w:sz="0" w:space="0" w:color="auto"/>
        <w:bottom w:val="none" w:sz="0" w:space="0" w:color="auto"/>
        <w:right w:val="none" w:sz="0" w:space="0" w:color="auto"/>
      </w:divBdr>
    </w:div>
    <w:div w:id="1200051201">
      <w:marLeft w:val="640"/>
      <w:marRight w:val="0"/>
      <w:marTop w:val="0"/>
      <w:marBottom w:val="0"/>
      <w:divBdr>
        <w:top w:val="none" w:sz="0" w:space="0" w:color="auto"/>
        <w:left w:val="none" w:sz="0" w:space="0" w:color="auto"/>
        <w:bottom w:val="none" w:sz="0" w:space="0" w:color="auto"/>
        <w:right w:val="none" w:sz="0" w:space="0" w:color="auto"/>
      </w:divBdr>
    </w:div>
    <w:div w:id="1200124200">
      <w:marLeft w:val="640"/>
      <w:marRight w:val="0"/>
      <w:marTop w:val="0"/>
      <w:marBottom w:val="0"/>
      <w:divBdr>
        <w:top w:val="none" w:sz="0" w:space="0" w:color="auto"/>
        <w:left w:val="none" w:sz="0" w:space="0" w:color="auto"/>
        <w:bottom w:val="none" w:sz="0" w:space="0" w:color="auto"/>
        <w:right w:val="none" w:sz="0" w:space="0" w:color="auto"/>
      </w:divBdr>
    </w:div>
    <w:div w:id="1200237037">
      <w:marLeft w:val="640"/>
      <w:marRight w:val="0"/>
      <w:marTop w:val="0"/>
      <w:marBottom w:val="0"/>
      <w:divBdr>
        <w:top w:val="none" w:sz="0" w:space="0" w:color="auto"/>
        <w:left w:val="none" w:sz="0" w:space="0" w:color="auto"/>
        <w:bottom w:val="none" w:sz="0" w:space="0" w:color="auto"/>
        <w:right w:val="none" w:sz="0" w:space="0" w:color="auto"/>
      </w:divBdr>
    </w:div>
    <w:div w:id="1200315130">
      <w:marLeft w:val="640"/>
      <w:marRight w:val="0"/>
      <w:marTop w:val="0"/>
      <w:marBottom w:val="0"/>
      <w:divBdr>
        <w:top w:val="none" w:sz="0" w:space="0" w:color="auto"/>
        <w:left w:val="none" w:sz="0" w:space="0" w:color="auto"/>
        <w:bottom w:val="none" w:sz="0" w:space="0" w:color="auto"/>
        <w:right w:val="none" w:sz="0" w:space="0" w:color="auto"/>
      </w:divBdr>
    </w:div>
    <w:div w:id="1200357520">
      <w:marLeft w:val="640"/>
      <w:marRight w:val="0"/>
      <w:marTop w:val="0"/>
      <w:marBottom w:val="0"/>
      <w:divBdr>
        <w:top w:val="none" w:sz="0" w:space="0" w:color="auto"/>
        <w:left w:val="none" w:sz="0" w:space="0" w:color="auto"/>
        <w:bottom w:val="none" w:sz="0" w:space="0" w:color="auto"/>
        <w:right w:val="none" w:sz="0" w:space="0" w:color="auto"/>
      </w:divBdr>
    </w:div>
    <w:div w:id="1200364040">
      <w:marLeft w:val="640"/>
      <w:marRight w:val="0"/>
      <w:marTop w:val="0"/>
      <w:marBottom w:val="0"/>
      <w:divBdr>
        <w:top w:val="none" w:sz="0" w:space="0" w:color="auto"/>
        <w:left w:val="none" w:sz="0" w:space="0" w:color="auto"/>
        <w:bottom w:val="none" w:sz="0" w:space="0" w:color="auto"/>
        <w:right w:val="none" w:sz="0" w:space="0" w:color="auto"/>
      </w:divBdr>
    </w:div>
    <w:div w:id="1200512789">
      <w:marLeft w:val="640"/>
      <w:marRight w:val="0"/>
      <w:marTop w:val="0"/>
      <w:marBottom w:val="0"/>
      <w:divBdr>
        <w:top w:val="none" w:sz="0" w:space="0" w:color="auto"/>
        <w:left w:val="none" w:sz="0" w:space="0" w:color="auto"/>
        <w:bottom w:val="none" w:sz="0" w:space="0" w:color="auto"/>
        <w:right w:val="none" w:sz="0" w:space="0" w:color="auto"/>
      </w:divBdr>
    </w:div>
    <w:div w:id="1200585385">
      <w:marLeft w:val="640"/>
      <w:marRight w:val="0"/>
      <w:marTop w:val="0"/>
      <w:marBottom w:val="0"/>
      <w:divBdr>
        <w:top w:val="none" w:sz="0" w:space="0" w:color="auto"/>
        <w:left w:val="none" w:sz="0" w:space="0" w:color="auto"/>
        <w:bottom w:val="none" w:sz="0" w:space="0" w:color="auto"/>
        <w:right w:val="none" w:sz="0" w:space="0" w:color="auto"/>
      </w:divBdr>
    </w:div>
    <w:div w:id="1200627679">
      <w:marLeft w:val="640"/>
      <w:marRight w:val="0"/>
      <w:marTop w:val="0"/>
      <w:marBottom w:val="0"/>
      <w:divBdr>
        <w:top w:val="none" w:sz="0" w:space="0" w:color="auto"/>
        <w:left w:val="none" w:sz="0" w:space="0" w:color="auto"/>
        <w:bottom w:val="none" w:sz="0" w:space="0" w:color="auto"/>
        <w:right w:val="none" w:sz="0" w:space="0" w:color="auto"/>
      </w:divBdr>
    </w:div>
    <w:div w:id="1200702297">
      <w:marLeft w:val="640"/>
      <w:marRight w:val="0"/>
      <w:marTop w:val="0"/>
      <w:marBottom w:val="0"/>
      <w:divBdr>
        <w:top w:val="none" w:sz="0" w:space="0" w:color="auto"/>
        <w:left w:val="none" w:sz="0" w:space="0" w:color="auto"/>
        <w:bottom w:val="none" w:sz="0" w:space="0" w:color="auto"/>
        <w:right w:val="none" w:sz="0" w:space="0" w:color="auto"/>
      </w:divBdr>
    </w:div>
    <w:div w:id="1200898984">
      <w:marLeft w:val="640"/>
      <w:marRight w:val="0"/>
      <w:marTop w:val="0"/>
      <w:marBottom w:val="0"/>
      <w:divBdr>
        <w:top w:val="none" w:sz="0" w:space="0" w:color="auto"/>
        <w:left w:val="none" w:sz="0" w:space="0" w:color="auto"/>
        <w:bottom w:val="none" w:sz="0" w:space="0" w:color="auto"/>
        <w:right w:val="none" w:sz="0" w:space="0" w:color="auto"/>
      </w:divBdr>
    </w:div>
    <w:div w:id="1200969601">
      <w:marLeft w:val="640"/>
      <w:marRight w:val="0"/>
      <w:marTop w:val="0"/>
      <w:marBottom w:val="0"/>
      <w:divBdr>
        <w:top w:val="none" w:sz="0" w:space="0" w:color="auto"/>
        <w:left w:val="none" w:sz="0" w:space="0" w:color="auto"/>
        <w:bottom w:val="none" w:sz="0" w:space="0" w:color="auto"/>
        <w:right w:val="none" w:sz="0" w:space="0" w:color="auto"/>
      </w:divBdr>
    </w:div>
    <w:div w:id="1200975151">
      <w:marLeft w:val="640"/>
      <w:marRight w:val="0"/>
      <w:marTop w:val="0"/>
      <w:marBottom w:val="0"/>
      <w:divBdr>
        <w:top w:val="none" w:sz="0" w:space="0" w:color="auto"/>
        <w:left w:val="none" w:sz="0" w:space="0" w:color="auto"/>
        <w:bottom w:val="none" w:sz="0" w:space="0" w:color="auto"/>
        <w:right w:val="none" w:sz="0" w:space="0" w:color="auto"/>
      </w:divBdr>
    </w:div>
    <w:div w:id="1201088365">
      <w:marLeft w:val="640"/>
      <w:marRight w:val="0"/>
      <w:marTop w:val="0"/>
      <w:marBottom w:val="0"/>
      <w:divBdr>
        <w:top w:val="none" w:sz="0" w:space="0" w:color="auto"/>
        <w:left w:val="none" w:sz="0" w:space="0" w:color="auto"/>
        <w:bottom w:val="none" w:sz="0" w:space="0" w:color="auto"/>
        <w:right w:val="none" w:sz="0" w:space="0" w:color="auto"/>
      </w:divBdr>
    </w:div>
    <w:div w:id="1201211910">
      <w:marLeft w:val="640"/>
      <w:marRight w:val="0"/>
      <w:marTop w:val="0"/>
      <w:marBottom w:val="0"/>
      <w:divBdr>
        <w:top w:val="none" w:sz="0" w:space="0" w:color="auto"/>
        <w:left w:val="none" w:sz="0" w:space="0" w:color="auto"/>
        <w:bottom w:val="none" w:sz="0" w:space="0" w:color="auto"/>
        <w:right w:val="none" w:sz="0" w:space="0" w:color="auto"/>
      </w:divBdr>
    </w:div>
    <w:div w:id="1201279325">
      <w:marLeft w:val="640"/>
      <w:marRight w:val="0"/>
      <w:marTop w:val="0"/>
      <w:marBottom w:val="0"/>
      <w:divBdr>
        <w:top w:val="none" w:sz="0" w:space="0" w:color="auto"/>
        <w:left w:val="none" w:sz="0" w:space="0" w:color="auto"/>
        <w:bottom w:val="none" w:sz="0" w:space="0" w:color="auto"/>
        <w:right w:val="none" w:sz="0" w:space="0" w:color="auto"/>
      </w:divBdr>
    </w:div>
    <w:div w:id="1201355362">
      <w:marLeft w:val="640"/>
      <w:marRight w:val="0"/>
      <w:marTop w:val="0"/>
      <w:marBottom w:val="0"/>
      <w:divBdr>
        <w:top w:val="none" w:sz="0" w:space="0" w:color="auto"/>
        <w:left w:val="none" w:sz="0" w:space="0" w:color="auto"/>
        <w:bottom w:val="none" w:sz="0" w:space="0" w:color="auto"/>
        <w:right w:val="none" w:sz="0" w:space="0" w:color="auto"/>
      </w:divBdr>
    </w:div>
    <w:div w:id="1201355608">
      <w:marLeft w:val="640"/>
      <w:marRight w:val="0"/>
      <w:marTop w:val="0"/>
      <w:marBottom w:val="0"/>
      <w:divBdr>
        <w:top w:val="none" w:sz="0" w:space="0" w:color="auto"/>
        <w:left w:val="none" w:sz="0" w:space="0" w:color="auto"/>
        <w:bottom w:val="none" w:sz="0" w:space="0" w:color="auto"/>
        <w:right w:val="none" w:sz="0" w:space="0" w:color="auto"/>
      </w:divBdr>
    </w:div>
    <w:div w:id="1201359779">
      <w:marLeft w:val="640"/>
      <w:marRight w:val="0"/>
      <w:marTop w:val="0"/>
      <w:marBottom w:val="0"/>
      <w:divBdr>
        <w:top w:val="none" w:sz="0" w:space="0" w:color="auto"/>
        <w:left w:val="none" w:sz="0" w:space="0" w:color="auto"/>
        <w:bottom w:val="none" w:sz="0" w:space="0" w:color="auto"/>
        <w:right w:val="none" w:sz="0" w:space="0" w:color="auto"/>
      </w:divBdr>
    </w:div>
    <w:div w:id="1201436129">
      <w:marLeft w:val="640"/>
      <w:marRight w:val="0"/>
      <w:marTop w:val="0"/>
      <w:marBottom w:val="0"/>
      <w:divBdr>
        <w:top w:val="none" w:sz="0" w:space="0" w:color="auto"/>
        <w:left w:val="none" w:sz="0" w:space="0" w:color="auto"/>
        <w:bottom w:val="none" w:sz="0" w:space="0" w:color="auto"/>
        <w:right w:val="none" w:sz="0" w:space="0" w:color="auto"/>
      </w:divBdr>
    </w:div>
    <w:div w:id="1201476105">
      <w:marLeft w:val="640"/>
      <w:marRight w:val="0"/>
      <w:marTop w:val="0"/>
      <w:marBottom w:val="0"/>
      <w:divBdr>
        <w:top w:val="none" w:sz="0" w:space="0" w:color="auto"/>
        <w:left w:val="none" w:sz="0" w:space="0" w:color="auto"/>
        <w:bottom w:val="none" w:sz="0" w:space="0" w:color="auto"/>
        <w:right w:val="none" w:sz="0" w:space="0" w:color="auto"/>
      </w:divBdr>
    </w:div>
    <w:div w:id="1201553046">
      <w:marLeft w:val="640"/>
      <w:marRight w:val="0"/>
      <w:marTop w:val="0"/>
      <w:marBottom w:val="0"/>
      <w:divBdr>
        <w:top w:val="none" w:sz="0" w:space="0" w:color="auto"/>
        <w:left w:val="none" w:sz="0" w:space="0" w:color="auto"/>
        <w:bottom w:val="none" w:sz="0" w:space="0" w:color="auto"/>
        <w:right w:val="none" w:sz="0" w:space="0" w:color="auto"/>
      </w:divBdr>
    </w:div>
    <w:div w:id="1201744629">
      <w:marLeft w:val="640"/>
      <w:marRight w:val="0"/>
      <w:marTop w:val="0"/>
      <w:marBottom w:val="0"/>
      <w:divBdr>
        <w:top w:val="none" w:sz="0" w:space="0" w:color="auto"/>
        <w:left w:val="none" w:sz="0" w:space="0" w:color="auto"/>
        <w:bottom w:val="none" w:sz="0" w:space="0" w:color="auto"/>
        <w:right w:val="none" w:sz="0" w:space="0" w:color="auto"/>
      </w:divBdr>
    </w:div>
    <w:div w:id="1201821035">
      <w:marLeft w:val="640"/>
      <w:marRight w:val="0"/>
      <w:marTop w:val="0"/>
      <w:marBottom w:val="0"/>
      <w:divBdr>
        <w:top w:val="none" w:sz="0" w:space="0" w:color="auto"/>
        <w:left w:val="none" w:sz="0" w:space="0" w:color="auto"/>
        <w:bottom w:val="none" w:sz="0" w:space="0" w:color="auto"/>
        <w:right w:val="none" w:sz="0" w:space="0" w:color="auto"/>
      </w:divBdr>
    </w:div>
    <w:div w:id="1201894214">
      <w:marLeft w:val="640"/>
      <w:marRight w:val="0"/>
      <w:marTop w:val="0"/>
      <w:marBottom w:val="0"/>
      <w:divBdr>
        <w:top w:val="none" w:sz="0" w:space="0" w:color="auto"/>
        <w:left w:val="none" w:sz="0" w:space="0" w:color="auto"/>
        <w:bottom w:val="none" w:sz="0" w:space="0" w:color="auto"/>
        <w:right w:val="none" w:sz="0" w:space="0" w:color="auto"/>
      </w:divBdr>
    </w:div>
    <w:div w:id="1201937757">
      <w:marLeft w:val="640"/>
      <w:marRight w:val="0"/>
      <w:marTop w:val="0"/>
      <w:marBottom w:val="0"/>
      <w:divBdr>
        <w:top w:val="none" w:sz="0" w:space="0" w:color="auto"/>
        <w:left w:val="none" w:sz="0" w:space="0" w:color="auto"/>
        <w:bottom w:val="none" w:sz="0" w:space="0" w:color="auto"/>
        <w:right w:val="none" w:sz="0" w:space="0" w:color="auto"/>
      </w:divBdr>
    </w:div>
    <w:div w:id="1201941193">
      <w:marLeft w:val="640"/>
      <w:marRight w:val="0"/>
      <w:marTop w:val="0"/>
      <w:marBottom w:val="0"/>
      <w:divBdr>
        <w:top w:val="none" w:sz="0" w:space="0" w:color="auto"/>
        <w:left w:val="none" w:sz="0" w:space="0" w:color="auto"/>
        <w:bottom w:val="none" w:sz="0" w:space="0" w:color="auto"/>
        <w:right w:val="none" w:sz="0" w:space="0" w:color="auto"/>
      </w:divBdr>
    </w:div>
    <w:div w:id="1202086037">
      <w:marLeft w:val="640"/>
      <w:marRight w:val="0"/>
      <w:marTop w:val="0"/>
      <w:marBottom w:val="0"/>
      <w:divBdr>
        <w:top w:val="none" w:sz="0" w:space="0" w:color="auto"/>
        <w:left w:val="none" w:sz="0" w:space="0" w:color="auto"/>
        <w:bottom w:val="none" w:sz="0" w:space="0" w:color="auto"/>
        <w:right w:val="none" w:sz="0" w:space="0" w:color="auto"/>
      </w:divBdr>
    </w:div>
    <w:div w:id="1202089459">
      <w:marLeft w:val="640"/>
      <w:marRight w:val="0"/>
      <w:marTop w:val="0"/>
      <w:marBottom w:val="0"/>
      <w:divBdr>
        <w:top w:val="none" w:sz="0" w:space="0" w:color="auto"/>
        <w:left w:val="none" w:sz="0" w:space="0" w:color="auto"/>
        <w:bottom w:val="none" w:sz="0" w:space="0" w:color="auto"/>
        <w:right w:val="none" w:sz="0" w:space="0" w:color="auto"/>
      </w:divBdr>
    </w:div>
    <w:div w:id="1202206266">
      <w:marLeft w:val="640"/>
      <w:marRight w:val="0"/>
      <w:marTop w:val="0"/>
      <w:marBottom w:val="0"/>
      <w:divBdr>
        <w:top w:val="none" w:sz="0" w:space="0" w:color="auto"/>
        <w:left w:val="none" w:sz="0" w:space="0" w:color="auto"/>
        <w:bottom w:val="none" w:sz="0" w:space="0" w:color="auto"/>
        <w:right w:val="none" w:sz="0" w:space="0" w:color="auto"/>
      </w:divBdr>
    </w:div>
    <w:div w:id="1202401903">
      <w:marLeft w:val="640"/>
      <w:marRight w:val="0"/>
      <w:marTop w:val="0"/>
      <w:marBottom w:val="0"/>
      <w:divBdr>
        <w:top w:val="none" w:sz="0" w:space="0" w:color="auto"/>
        <w:left w:val="none" w:sz="0" w:space="0" w:color="auto"/>
        <w:bottom w:val="none" w:sz="0" w:space="0" w:color="auto"/>
        <w:right w:val="none" w:sz="0" w:space="0" w:color="auto"/>
      </w:divBdr>
    </w:div>
    <w:div w:id="1202472136">
      <w:marLeft w:val="640"/>
      <w:marRight w:val="0"/>
      <w:marTop w:val="0"/>
      <w:marBottom w:val="0"/>
      <w:divBdr>
        <w:top w:val="none" w:sz="0" w:space="0" w:color="auto"/>
        <w:left w:val="none" w:sz="0" w:space="0" w:color="auto"/>
        <w:bottom w:val="none" w:sz="0" w:space="0" w:color="auto"/>
        <w:right w:val="none" w:sz="0" w:space="0" w:color="auto"/>
      </w:divBdr>
    </w:div>
    <w:div w:id="1202476404">
      <w:marLeft w:val="640"/>
      <w:marRight w:val="0"/>
      <w:marTop w:val="0"/>
      <w:marBottom w:val="0"/>
      <w:divBdr>
        <w:top w:val="none" w:sz="0" w:space="0" w:color="auto"/>
        <w:left w:val="none" w:sz="0" w:space="0" w:color="auto"/>
        <w:bottom w:val="none" w:sz="0" w:space="0" w:color="auto"/>
        <w:right w:val="none" w:sz="0" w:space="0" w:color="auto"/>
      </w:divBdr>
    </w:div>
    <w:div w:id="1202940739">
      <w:marLeft w:val="640"/>
      <w:marRight w:val="0"/>
      <w:marTop w:val="0"/>
      <w:marBottom w:val="0"/>
      <w:divBdr>
        <w:top w:val="none" w:sz="0" w:space="0" w:color="auto"/>
        <w:left w:val="none" w:sz="0" w:space="0" w:color="auto"/>
        <w:bottom w:val="none" w:sz="0" w:space="0" w:color="auto"/>
        <w:right w:val="none" w:sz="0" w:space="0" w:color="auto"/>
      </w:divBdr>
    </w:div>
    <w:div w:id="1202983170">
      <w:marLeft w:val="640"/>
      <w:marRight w:val="0"/>
      <w:marTop w:val="0"/>
      <w:marBottom w:val="0"/>
      <w:divBdr>
        <w:top w:val="none" w:sz="0" w:space="0" w:color="auto"/>
        <w:left w:val="none" w:sz="0" w:space="0" w:color="auto"/>
        <w:bottom w:val="none" w:sz="0" w:space="0" w:color="auto"/>
        <w:right w:val="none" w:sz="0" w:space="0" w:color="auto"/>
      </w:divBdr>
    </w:div>
    <w:div w:id="1202984440">
      <w:marLeft w:val="640"/>
      <w:marRight w:val="0"/>
      <w:marTop w:val="0"/>
      <w:marBottom w:val="0"/>
      <w:divBdr>
        <w:top w:val="none" w:sz="0" w:space="0" w:color="auto"/>
        <w:left w:val="none" w:sz="0" w:space="0" w:color="auto"/>
        <w:bottom w:val="none" w:sz="0" w:space="0" w:color="auto"/>
        <w:right w:val="none" w:sz="0" w:space="0" w:color="auto"/>
      </w:divBdr>
    </w:div>
    <w:div w:id="1203010694">
      <w:marLeft w:val="640"/>
      <w:marRight w:val="0"/>
      <w:marTop w:val="0"/>
      <w:marBottom w:val="0"/>
      <w:divBdr>
        <w:top w:val="none" w:sz="0" w:space="0" w:color="auto"/>
        <w:left w:val="none" w:sz="0" w:space="0" w:color="auto"/>
        <w:bottom w:val="none" w:sz="0" w:space="0" w:color="auto"/>
        <w:right w:val="none" w:sz="0" w:space="0" w:color="auto"/>
      </w:divBdr>
    </w:div>
    <w:div w:id="1203051423">
      <w:marLeft w:val="640"/>
      <w:marRight w:val="0"/>
      <w:marTop w:val="0"/>
      <w:marBottom w:val="0"/>
      <w:divBdr>
        <w:top w:val="none" w:sz="0" w:space="0" w:color="auto"/>
        <w:left w:val="none" w:sz="0" w:space="0" w:color="auto"/>
        <w:bottom w:val="none" w:sz="0" w:space="0" w:color="auto"/>
        <w:right w:val="none" w:sz="0" w:space="0" w:color="auto"/>
      </w:divBdr>
    </w:div>
    <w:div w:id="1203131115">
      <w:marLeft w:val="640"/>
      <w:marRight w:val="0"/>
      <w:marTop w:val="0"/>
      <w:marBottom w:val="0"/>
      <w:divBdr>
        <w:top w:val="none" w:sz="0" w:space="0" w:color="auto"/>
        <w:left w:val="none" w:sz="0" w:space="0" w:color="auto"/>
        <w:bottom w:val="none" w:sz="0" w:space="0" w:color="auto"/>
        <w:right w:val="none" w:sz="0" w:space="0" w:color="auto"/>
      </w:divBdr>
    </w:div>
    <w:div w:id="1203131923">
      <w:marLeft w:val="640"/>
      <w:marRight w:val="0"/>
      <w:marTop w:val="0"/>
      <w:marBottom w:val="0"/>
      <w:divBdr>
        <w:top w:val="none" w:sz="0" w:space="0" w:color="auto"/>
        <w:left w:val="none" w:sz="0" w:space="0" w:color="auto"/>
        <w:bottom w:val="none" w:sz="0" w:space="0" w:color="auto"/>
        <w:right w:val="none" w:sz="0" w:space="0" w:color="auto"/>
      </w:divBdr>
    </w:div>
    <w:div w:id="1203321113">
      <w:marLeft w:val="640"/>
      <w:marRight w:val="0"/>
      <w:marTop w:val="0"/>
      <w:marBottom w:val="0"/>
      <w:divBdr>
        <w:top w:val="none" w:sz="0" w:space="0" w:color="auto"/>
        <w:left w:val="none" w:sz="0" w:space="0" w:color="auto"/>
        <w:bottom w:val="none" w:sz="0" w:space="0" w:color="auto"/>
        <w:right w:val="none" w:sz="0" w:space="0" w:color="auto"/>
      </w:divBdr>
    </w:div>
    <w:div w:id="1203395668">
      <w:marLeft w:val="640"/>
      <w:marRight w:val="0"/>
      <w:marTop w:val="0"/>
      <w:marBottom w:val="0"/>
      <w:divBdr>
        <w:top w:val="none" w:sz="0" w:space="0" w:color="auto"/>
        <w:left w:val="none" w:sz="0" w:space="0" w:color="auto"/>
        <w:bottom w:val="none" w:sz="0" w:space="0" w:color="auto"/>
        <w:right w:val="none" w:sz="0" w:space="0" w:color="auto"/>
      </w:divBdr>
    </w:div>
    <w:div w:id="1203398160">
      <w:marLeft w:val="640"/>
      <w:marRight w:val="0"/>
      <w:marTop w:val="0"/>
      <w:marBottom w:val="0"/>
      <w:divBdr>
        <w:top w:val="none" w:sz="0" w:space="0" w:color="auto"/>
        <w:left w:val="none" w:sz="0" w:space="0" w:color="auto"/>
        <w:bottom w:val="none" w:sz="0" w:space="0" w:color="auto"/>
        <w:right w:val="none" w:sz="0" w:space="0" w:color="auto"/>
      </w:divBdr>
    </w:div>
    <w:div w:id="1203439880">
      <w:marLeft w:val="640"/>
      <w:marRight w:val="0"/>
      <w:marTop w:val="0"/>
      <w:marBottom w:val="0"/>
      <w:divBdr>
        <w:top w:val="none" w:sz="0" w:space="0" w:color="auto"/>
        <w:left w:val="none" w:sz="0" w:space="0" w:color="auto"/>
        <w:bottom w:val="none" w:sz="0" w:space="0" w:color="auto"/>
        <w:right w:val="none" w:sz="0" w:space="0" w:color="auto"/>
      </w:divBdr>
    </w:div>
    <w:div w:id="1203443549">
      <w:marLeft w:val="640"/>
      <w:marRight w:val="0"/>
      <w:marTop w:val="0"/>
      <w:marBottom w:val="0"/>
      <w:divBdr>
        <w:top w:val="none" w:sz="0" w:space="0" w:color="auto"/>
        <w:left w:val="none" w:sz="0" w:space="0" w:color="auto"/>
        <w:bottom w:val="none" w:sz="0" w:space="0" w:color="auto"/>
        <w:right w:val="none" w:sz="0" w:space="0" w:color="auto"/>
      </w:divBdr>
    </w:div>
    <w:div w:id="1203514971">
      <w:marLeft w:val="640"/>
      <w:marRight w:val="0"/>
      <w:marTop w:val="0"/>
      <w:marBottom w:val="0"/>
      <w:divBdr>
        <w:top w:val="none" w:sz="0" w:space="0" w:color="auto"/>
        <w:left w:val="none" w:sz="0" w:space="0" w:color="auto"/>
        <w:bottom w:val="none" w:sz="0" w:space="0" w:color="auto"/>
        <w:right w:val="none" w:sz="0" w:space="0" w:color="auto"/>
      </w:divBdr>
    </w:div>
    <w:div w:id="1203594087">
      <w:marLeft w:val="640"/>
      <w:marRight w:val="0"/>
      <w:marTop w:val="0"/>
      <w:marBottom w:val="0"/>
      <w:divBdr>
        <w:top w:val="none" w:sz="0" w:space="0" w:color="auto"/>
        <w:left w:val="none" w:sz="0" w:space="0" w:color="auto"/>
        <w:bottom w:val="none" w:sz="0" w:space="0" w:color="auto"/>
        <w:right w:val="none" w:sz="0" w:space="0" w:color="auto"/>
      </w:divBdr>
    </w:div>
    <w:div w:id="1203639077">
      <w:marLeft w:val="640"/>
      <w:marRight w:val="0"/>
      <w:marTop w:val="0"/>
      <w:marBottom w:val="0"/>
      <w:divBdr>
        <w:top w:val="none" w:sz="0" w:space="0" w:color="auto"/>
        <w:left w:val="none" w:sz="0" w:space="0" w:color="auto"/>
        <w:bottom w:val="none" w:sz="0" w:space="0" w:color="auto"/>
        <w:right w:val="none" w:sz="0" w:space="0" w:color="auto"/>
      </w:divBdr>
    </w:div>
    <w:div w:id="1203664628">
      <w:marLeft w:val="640"/>
      <w:marRight w:val="0"/>
      <w:marTop w:val="0"/>
      <w:marBottom w:val="0"/>
      <w:divBdr>
        <w:top w:val="none" w:sz="0" w:space="0" w:color="auto"/>
        <w:left w:val="none" w:sz="0" w:space="0" w:color="auto"/>
        <w:bottom w:val="none" w:sz="0" w:space="0" w:color="auto"/>
        <w:right w:val="none" w:sz="0" w:space="0" w:color="auto"/>
      </w:divBdr>
    </w:div>
    <w:div w:id="1203788314">
      <w:marLeft w:val="640"/>
      <w:marRight w:val="0"/>
      <w:marTop w:val="0"/>
      <w:marBottom w:val="0"/>
      <w:divBdr>
        <w:top w:val="none" w:sz="0" w:space="0" w:color="auto"/>
        <w:left w:val="none" w:sz="0" w:space="0" w:color="auto"/>
        <w:bottom w:val="none" w:sz="0" w:space="0" w:color="auto"/>
        <w:right w:val="none" w:sz="0" w:space="0" w:color="auto"/>
      </w:divBdr>
    </w:div>
    <w:div w:id="1204094636">
      <w:marLeft w:val="640"/>
      <w:marRight w:val="0"/>
      <w:marTop w:val="0"/>
      <w:marBottom w:val="0"/>
      <w:divBdr>
        <w:top w:val="none" w:sz="0" w:space="0" w:color="auto"/>
        <w:left w:val="none" w:sz="0" w:space="0" w:color="auto"/>
        <w:bottom w:val="none" w:sz="0" w:space="0" w:color="auto"/>
        <w:right w:val="none" w:sz="0" w:space="0" w:color="auto"/>
      </w:divBdr>
    </w:div>
    <w:div w:id="1204248560">
      <w:marLeft w:val="640"/>
      <w:marRight w:val="0"/>
      <w:marTop w:val="0"/>
      <w:marBottom w:val="0"/>
      <w:divBdr>
        <w:top w:val="none" w:sz="0" w:space="0" w:color="auto"/>
        <w:left w:val="none" w:sz="0" w:space="0" w:color="auto"/>
        <w:bottom w:val="none" w:sz="0" w:space="0" w:color="auto"/>
        <w:right w:val="none" w:sz="0" w:space="0" w:color="auto"/>
      </w:divBdr>
    </w:div>
    <w:div w:id="1204291650">
      <w:marLeft w:val="640"/>
      <w:marRight w:val="0"/>
      <w:marTop w:val="0"/>
      <w:marBottom w:val="0"/>
      <w:divBdr>
        <w:top w:val="none" w:sz="0" w:space="0" w:color="auto"/>
        <w:left w:val="none" w:sz="0" w:space="0" w:color="auto"/>
        <w:bottom w:val="none" w:sz="0" w:space="0" w:color="auto"/>
        <w:right w:val="none" w:sz="0" w:space="0" w:color="auto"/>
      </w:divBdr>
    </w:div>
    <w:div w:id="1204293746">
      <w:marLeft w:val="640"/>
      <w:marRight w:val="0"/>
      <w:marTop w:val="0"/>
      <w:marBottom w:val="0"/>
      <w:divBdr>
        <w:top w:val="none" w:sz="0" w:space="0" w:color="auto"/>
        <w:left w:val="none" w:sz="0" w:space="0" w:color="auto"/>
        <w:bottom w:val="none" w:sz="0" w:space="0" w:color="auto"/>
        <w:right w:val="none" w:sz="0" w:space="0" w:color="auto"/>
      </w:divBdr>
    </w:div>
    <w:div w:id="1204294078">
      <w:marLeft w:val="640"/>
      <w:marRight w:val="0"/>
      <w:marTop w:val="0"/>
      <w:marBottom w:val="0"/>
      <w:divBdr>
        <w:top w:val="none" w:sz="0" w:space="0" w:color="auto"/>
        <w:left w:val="none" w:sz="0" w:space="0" w:color="auto"/>
        <w:bottom w:val="none" w:sz="0" w:space="0" w:color="auto"/>
        <w:right w:val="none" w:sz="0" w:space="0" w:color="auto"/>
      </w:divBdr>
    </w:div>
    <w:div w:id="1204295403">
      <w:marLeft w:val="640"/>
      <w:marRight w:val="0"/>
      <w:marTop w:val="0"/>
      <w:marBottom w:val="0"/>
      <w:divBdr>
        <w:top w:val="none" w:sz="0" w:space="0" w:color="auto"/>
        <w:left w:val="none" w:sz="0" w:space="0" w:color="auto"/>
        <w:bottom w:val="none" w:sz="0" w:space="0" w:color="auto"/>
        <w:right w:val="none" w:sz="0" w:space="0" w:color="auto"/>
      </w:divBdr>
    </w:div>
    <w:div w:id="1204320626">
      <w:marLeft w:val="640"/>
      <w:marRight w:val="0"/>
      <w:marTop w:val="0"/>
      <w:marBottom w:val="0"/>
      <w:divBdr>
        <w:top w:val="none" w:sz="0" w:space="0" w:color="auto"/>
        <w:left w:val="none" w:sz="0" w:space="0" w:color="auto"/>
        <w:bottom w:val="none" w:sz="0" w:space="0" w:color="auto"/>
        <w:right w:val="none" w:sz="0" w:space="0" w:color="auto"/>
      </w:divBdr>
    </w:div>
    <w:div w:id="1204364708">
      <w:marLeft w:val="640"/>
      <w:marRight w:val="0"/>
      <w:marTop w:val="0"/>
      <w:marBottom w:val="0"/>
      <w:divBdr>
        <w:top w:val="none" w:sz="0" w:space="0" w:color="auto"/>
        <w:left w:val="none" w:sz="0" w:space="0" w:color="auto"/>
        <w:bottom w:val="none" w:sz="0" w:space="0" w:color="auto"/>
        <w:right w:val="none" w:sz="0" w:space="0" w:color="auto"/>
      </w:divBdr>
    </w:div>
    <w:div w:id="1204486407">
      <w:marLeft w:val="640"/>
      <w:marRight w:val="0"/>
      <w:marTop w:val="0"/>
      <w:marBottom w:val="0"/>
      <w:divBdr>
        <w:top w:val="none" w:sz="0" w:space="0" w:color="auto"/>
        <w:left w:val="none" w:sz="0" w:space="0" w:color="auto"/>
        <w:bottom w:val="none" w:sz="0" w:space="0" w:color="auto"/>
        <w:right w:val="none" w:sz="0" w:space="0" w:color="auto"/>
      </w:divBdr>
    </w:div>
    <w:div w:id="1204515642">
      <w:marLeft w:val="640"/>
      <w:marRight w:val="0"/>
      <w:marTop w:val="0"/>
      <w:marBottom w:val="0"/>
      <w:divBdr>
        <w:top w:val="none" w:sz="0" w:space="0" w:color="auto"/>
        <w:left w:val="none" w:sz="0" w:space="0" w:color="auto"/>
        <w:bottom w:val="none" w:sz="0" w:space="0" w:color="auto"/>
        <w:right w:val="none" w:sz="0" w:space="0" w:color="auto"/>
      </w:divBdr>
    </w:div>
    <w:div w:id="1204709369">
      <w:marLeft w:val="640"/>
      <w:marRight w:val="0"/>
      <w:marTop w:val="0"/>
      <w:marBottom w:val="0"/>
      <w:divBdr>
        <w:top w:val="none" w:sz="0" w:space="0" w:color="auto"/>
        <w:left w:val="none" w:sz="0" w:space="0" w:color="auto"/>
        <w:bottom w:val="none" w:sz="0" w:space="0" w:color="auto"/>
        <w:right w:val="none" w:sz="0" w:space="0" w:color="auto"/>
      </w:divBdr>
    </w:div>
    <w:div w:id="1204711208">
      <w:marLeft w:val="640"/>
      <w:marRight w:val="0"/>
      <w:marTop w:val="0"/>
      <w:marBottom w:val="0"/>
      <w:divBdr>
        <w:top w:val="none" w:sz="0" w:space="0" w:color="auto"/>
        <w:left w:val="none" w:sz="0" w:space="0" w:color="auto"/>
        <w:bottom w:val="none" w:sz="0" w:space="0" w:color="auto"/>
        <w:right w:val="none" w:sz="0" w:space="0" w:color="auto"/>
      </w:divBdr>
    </w:div>
    <w:div w:id="1205022076">
      <w:marLeft w:val="640"/>
      <w:marRight w:val="0"/>
      <w:marTop w:val="0"/>
      <w:marBottom w:val="0"/>
      <w:divBdr>
        <w:top w:val="none" w:sz="0" w:space="0" w:color="auto"/>
        <w:left w:val="none" w:sz="0" w:space="0" w:color="auto"/>
        <w:bottom w:val="none" w:sz="0" w:space="0" w:color="auto"/>
        <w:right w:val="none" w:sz="0" w:space="0" w:color="auto"/>
      </w:divBdr>
    </w:div>
    <w:div w:id="1205100390">
      <w:marLeft w:val="640"/>
      <w:marRight w:val="0"/>
      <w:marTop w:val="0"/>
      <w:marBottom w:val="0"/>
      <w:divBdr>
        <w:top w:val="none" w:sz="0" w:space="0" w:color="auto"/>
        <w:left w:val="none" w:sz="0" w:space="0" w:color="auto"/>
        <w:bottom w:val="none" w:sz="0" w:space="0" w:color="auto"/>
        <w:right w:val="none" w:sz="0" w:space="0" w:color="auto"/>
      </w:divBdr>
    </w:div>
    <w:div w:id="1205217120">
      <w:marLeft w:val="640"/>
      <w:marRight w:val="0"/>
      <w:marTop w:val="0"/>
      <w:marBottom w:val="0"/>
      <w:divBdr>
        <w:top w:val="none" w:sz="0" w:space="0" w:color="auto"/>
        <w:left w:val="none" w:sz="0" w:space="0" w:color="auto"/>
        <w:bottom w:val="none" w:sz="0" w:space="0" w:color="auto"/>
        <w:right w:val="none" w:sz="0" w:space="0" w:color="auto"/>
      </w:divBdr>
    </w:div>
    <w:div w:id="1205217320">
      <w:marLeft w:val="640"/>
      <w:marRight w:val="0"/>
      <w:marTop w:val="0"/>
      <w:marBottom w:val="0"/>
      <w:divBdr>
        <w:top w:val="none" w:sz="0" w:space="0" w:color="auto"/>
        <w:left w:val="none" w:sz="0" w:space="0" w:color="auto"/>
        <w:bottom w:val="none" w:sz="0" w:space="0" w:color="auto"/>
        <w:right w:val="none" w:sz="0" w:space="0" w:color="auto"/>
      </w:divBdr>
    </w:div>
    <w:div w:id="1205287807">
      <w:marLeft w:val="640"/>
      <w:marRight w:val="0"/>
      <w:marTop w:val="0"/>
      <w:marBottom w:val="0"/>
      <w:divBdr>
        <w:top w:val="none" w:sz="0" w:space="0" w:color="auto"/>
        <w:left w:val="none" w:sz="0" w:space="0" w:color="auto"/>
        <w:bottom w:val="none" w:sz="0" w:space="0" w:color="auto"/>
        <w:right w:val="none" w:sz="0" w:space="0" w:color="auto"/>
      </w:divBdr>
    </w:div>
    <w:div w:id="1205366163">
      <w:marLeft w:val="640"/>
      <w:marRight w:val="0"/>
      <w:marTop w:val="0"/>
      <w:marBottom w:val="0"/>
      <w:divBdr>
        <w:top w:val="none" w:sz="0" w:space="0" w:color="auto"/>
        <w:left w:val="none" w:sz="0" w:space="0" w:color="auto"/>
        <w:bottom w:val="none" w:sz="0" w:space="0" w:color="auto"/>
        <w:right w:val="none" w:sz="0" w:space="0" w:color="auto"/>
      </w:divBdr>
    </w:div>
    <w:div w:id="1205407473">
      <w:marLeft w:val="640"/>
      <w:marRight w:val="0"/>
      <w:marTop w:val="0"/>
      <w:marBottom w:val="0"/>
      <w:divBdr>
        <w:top w:val="none" w:sz="0" w:space="0" w:color="auto"/>
        <w:left w:val="none" w:sz="0" w:space="0" w:color="auto"/>
        <w:bottom w:val="none" w:sz="0" w:space="0" w:color="auto"/>
        <w:right w:val="none" w:sz="0" w:space="0" w:color="auto"/>
      </w:divBdr>
    </w:div>
    <w:div w:id="1205413537">
      <w:marLeft w:val="640"/>
      <w:marRight w:val="0"/>
      <w:marTop w:val="0"/>
      <w:marBottom w:val="0"/>
      <w:divBdr>
        <w:top w:val="none" w:sz="0" w:space="0" w:color="auto"/>
        <w:left w:val="none" w:sz="0" w:space="0" w:color="auto"/>
        <w:bottom w:val="none" w:sz="0" w:space="0" w:color="auto"/>
        <w:right w:val="none" w:sz="0" w:space="0" w:color="auto"/>
      </w:divBdr>
    </w:div>
    <w:div w:id="1205561006">
      <w:marLeft w:val="640"/>
      <w:marRight w:val="0"/>
      <w:marTop w:val="0"/>
      <w:marBottom w:val="0"/>
      <w:divBdr>
        <w:top w:val="none" w:sz="0" w:space="0" w:color="auto"/>
        <w:left w:val="none" w:sz="0" w:space="0" w:color="auto"/>
        <w:bottom w:val="none" w:sz="0" w:space="0" w:color="auto"/>
        <w:right w:val="none" w:sz="0" w:space="0" w:color="auto"/>
      </w:divBdr>
    </w:div>
    <w:div w:id="1205600587">
      <w:marLeft w:val="640"/>
      <w:marRight w:val="0"/>
      <w:marTop w:val="0"/>
      <w:marBottom w:val="0"/>
      <w:divBdr>
        <w:top w:val="none" w:sz="0" w:space="0" w:color="auto"/>
        <w:left w:val="none" w:sz="0" w:space="0" w:color="auto"/>
        <w:bottom w:val="none" w:sz="0" w:space="0" w:color="auto"/>
        <w:right w:val="none" w:sz="0" w:space="0" w:color="auto"/>
      </w:divBdr>
    </w:div>
    <w:div w:id="1205603958">
      <w:marLeft w:val="640"/>
      <w:marRight w:val="0"/>
      <w:marTop w:val="0"/>
      <w:marBottom w:val="0"/>
      <w:divBdr>
        <w:top w:val="none" w:sz="0" w:space="0" w:color="auto"/>
        <w:left w:val="none" w:sz="0" w:space="0" w:color="auto"/>
        <w:bottom w:val="none" w:sz="0" w:space="0" w:color="auto"/>
        <w:right w:val="none" w:sz="0" w:space="0" w:color="auto"/>
      </w:divBdr>
    </w:div>
    <w:div w:id="1205679070">
      <w:marLeft w:val="640"/>
      <w:marRight w:val="0"/>
      <w:marTop w:val="0"/>
      <w:marBottom w:val="0"/>
      <w:divBdr>
        <w:top w:val="none" w:sz="0" w:space="0" w:color="auto"/>
        <w:left w:val="none" w:sz="0" w:space="0" w:color="auto"/>
        <w:bottom w:val="none" w:sz="0" w:space="0" w:color="auto"/>
        <w:right w:val="none" w:sz="0" w:space="0" w:color="auto"/>
      </w:divBdr>
    </w:div>
    <w:div w:id="1205798316">
      <w:marLeft w:val="640"/>
      <w:marRight w:val="0"/>
      <w:marTop w:val="0"/>
      <w:marBottom w:val="0"/>
      <w:divBdr>
        <w:top w:val="none" w:sz="0" w:space="0" w:color="auto"/>
        <w:left w:val="none" w:sz="0" w:space="0" w:color="auto"/>
        <w:bottom w:val="none" w:sz="0" w:space="0" w:color="auto"/>
        <w:right w:val="none" w:sz="0" w:space="0" w:color="auto"/>
      </w:divBdr>
    </w:div>
    <w:div w:id="1205824671">
      <w:marLeft w:val="640"/>
      <w:marRight w:val="0"/>
      <w:marTop w:val="0"/>
      <w:marBottom w:val="0"/>
      <w:divBdr>
        <w:top w:val="none" w:sz="0" w:space="0" w:color="auto"/>
        <w:left w:val="none" w:sz="0" w:space="0" w:color="auto"/>
        <w:bottom w:val="none" w:sz="0" w:space="0" w:color="auto"/>
        <w:right w:val="none" w:sz="0" w:space="0" w:color="auto"/>
      </w:divBdr>
    </w:div>
    <w:div w:id="1206021486">
      <w:marLeft w:val="640"/>
      <w:marRight w:val="0"/>
      <w:marTop w:val="0"/>
      <w:marBottom w:val="0"/>
      <w:divBdr>
        <w:top w:val="none" w:sz="0" w:space="0" w:color="auto"/>
        <w:left w:val="none" w:sz="0" w:space="0" w:color="auto"/>
        <w:bottom w:val="none" w:sz="0" w:space="0" w:color="auto"/>
        <w:right w:val="none" w:sz="0" w:space="0" w:color="auto"/>
      </w:divBdr>
    </w:div>
    <w:div w:id="1206067630">
      <w:marLeft w:val="640"/>
      <w:marRight w:val="0"/>
      <w:marTop w:val="0"/>
      <w:marBottom w:val="0"/>
      <w:divBdr>
        <w:top w:val="none" w:sz="0" w:space="0" w:color="auto"/>
        <w:left w:val="none" w:sz="0" w:space="0" w:color="auto"/>
        <w:bottom w:val="none" w:sz="0" w:space="0" w:color="auto"/>
        <w:right w:val="none" w:sz="0" w:space="0" w:color="auto"/>
      </w:divBdr>
    </w:div>
    <w:div w:id="1206336078">
      <w:marLeft w:val="640"/>
      <w:marRight w:val="0"/>
      <w:marTop w:val="0"/>
      <w:marBottom w:val="0"/>
      <w:divBdr>
        <w:top w:val="none" w:sz="0" w:space="0" w:color="auto"/>
        <w:left w:val="none" w:sz="0" w:space="0" w:color="auto"/>
        <w:bottom w:val="none" w:sz="0" w:space="0" w:color="auto"/>
        <w:right w:val="none" w:sz="0" w:space="0" w:color="auto"/>
      </w:divBdr>
    </w:div>
    <w:div w:id="1206403535">
      <w:marLeft w:val="640"/>
      <w:marRight w:val="0"/>
      <w:marTop w:val="0"/>
      <w:marBottom w:val="0"/>
      <w:divBdr>
        <w:top w:val="none" w:sz="0" w:space="0" w:color="auto"/>
        <w:left w:val="none" w:sz="0" w:space="0" w:color="auto"/>
        <w:bottom w:val="none" w:sz="0" w:space="0" w:color="auto"/>
        <w:right w:val="none" w:sz="0" w:space="0" w:color="auto"/>
      </w:divBdr>
    </w:div>
    <w:div w:id="1206404108">
      <w:marLeft w:val="640"/>
      <w:marRight w:val="0"/>
      <w:marTop w:val="0"/>
      <w:marBottom w:val="0"/>
      <w:divBdr>
        <w:top w:val="none" w:sz="0" w:space="0" w:color="auto"/>
        <w:left w:val="none" w:sz="0" w:space="0" w:color="auto"/>
        <w:bottom w:val="none" w:sz="0" w:space="0" w:color="auto"/>
        <w:right w:val="none" w:sz="0" w:space="0" w:color="auto"/>
      </w:divBdr>
    </w:div>
    <w:div w:id="1206406220">
      <w:marLeft w:val="640"/>
      <w:marRight w:val="0"/>
      <w:marTop w:val="0"/>
      <w:marBottom w:val="0"/>
      <w:divBdr>
        <w:top w:val="none" w:sz="0" w:space="0" w:color="auto"/>
        <w:left w:val="none" w:sz="0" w:space="0" w:color="auto"/>
        <w:bottom w:val="none" w:sz="0" w:space="0" w:color="auto"/>
        <w:right w:val="none" w:sz="0" w:space="0" w:color="auto"/>
      </w:divBdr>
    </w:div>
    <w:div w:id="1206480833">
      <w:marLeft w:val="640"/>
      <w:marRight w:val="0"/>
      <w:marTop w:val="0"/>
      <w:marBottom w:val="0"/>
      <w:divBdr>
        <w:top w:val="none" w:sz="0" w:space="0" w:color="auto"/>
        <w:left w:val="none" w:sz="0" w:space="0" w:color="auto"/>
        <w:bottom w:val="none" w:sz="0" w:space="0" w:color="auto"/>
        <w:right w:val="none" w:sz="0" w:space="0" w:color="auto"/>
      </w:divBdr>
    </w:div>
    <w:div w:id="1206598089">
      <w:marLeft w:val="640"/>
      <w:marRight w:val="0"/>
      <w:marTop w:val="0"/>
      <w:marBottom w:val="0"/>
      <w:divBdr>
        <w:top w:val="none" w:sz="0" w:space="0" w:color="auto"/>
        <w:left w:val="none" w:sz="0" w:space="0" w:color="auto"/>
        <w:bottom w:val="none" w:sz="0" w:space="0" w:color="auto"/>
        <w:right w:val="none" w:sz="0" w:space="0" w:color="auto"/>
      </w:divBdr>
    </w:div>
    <w:div w:id="1206679989">
      <w:marLeft w:val="640"/>
      <w:marRight w:val="0"/>
      <w:marTop w:val="0"/>
      <w:marBottom w:val="0"/>
      <w:divBdr>
        <w:top w:val="none" w:sz="0" w:space="0" w:color="auto"/>
        <w:left w:val="none" w:sz="0" w:space="0" w:color="auto"/>
        <w:bottom w:val="none" w:sz="0" w:space="0" w:color="auto"/>
        <w:right w:val="none" w:sz="0" w:space="0" w:color="auto"/>
      </w:divBdr>
    </w:div>
    <w:div w:id="1206868442">
      <w:marLeft w:val="640"/>
      <w:marRight w:val="0"/>
      <w:marTop w:val="0"/>
      <w:marBottom w:val="0"/>
      <w:divBdr>
        <w:top w:val="none" w:sz="0" w:space="0" w:color="auto"/>
        <w:left w:val="none" w:sz="0" w:space="0" w:color="auto"/>
        <w:bottom w:val="none" w:sz="0" w:space="0" w:color="auto"/>
        <w:right w:val="none" w:sz="0" w:space="0" w:color="auto"/>
      </w:divBdr>
    </w:div>
    <w:div w:id="1207108725">
      <w:marLeft w:val="640"/>
      <w:marRight w:val="0"/>
      <w:marTop w:val="0"/>
      <w:marBottom w:val="0"/>
      <w:divBdr>
        <w:top w:val="none" w:sz="0" w:space="0" w:color="auto"/>
        <w:left w:val="none" w:sz="0" w:space="0" w:color="auto"/>
        <w:bottom w:val="none" w:sz="0" w:space="0" w:color="auto"/>
        <w:right w:val="none" w:sz="0" w:space="0" w:color="auto"/>
      </w:divBdr>
    </w:div>
    <w:div w:id="1207327489">
      <w:marLeft w:val="640"/>
      <w:marRight w:val="0"/>
      <w:marTop w:val="0"/>
      <w:marBottom w:val="0"/>
      <w:divBdr>
        <w:top w:val="none" w:sz="0" w:space="0" w:color="auto"/>
        <w:left w:val="none" w:sz="0" w:space="0" w:color="auto"/>
        <w:bottom w:val="none" w:sz="0" w:space="0" w:color="auto"/>
        <w:right w:val="none" w:sz="0" w:space="0" w:color="auto"/>
      </w:divBdr>
    </w:div>
    <w:div w:id="1207332406">
      <w:marLeft w:val="640"/>
      <w:marRight w:val="0"/>
      <w:marTop w:val="0"/>
      <w:marBottom w:val="0"/>
      <w:divBdr>
        <w:top w:val="none" w:sz="0" w:space="0" w:color="auto"/>
        <w:left w:val="none" w:sz="0" w:space="0" w:color="auto"/>
        <w:bottom w:val="none" w:sz="0" w:space="0" w:color="auto"/>
        <w:right w:val="none" w:sz="0" w:space="0" w:color="auto"/>
      </w:divBdr>
    </w:div>
    <w:div w:id="1207371360">
      <w:marLeft w:val="640"/>
      <w:marRight w:val="0"/>
      <w:marTop w:val="0"/>
      <w:marBottom w:val="0"/>
      <w:divBdr>
        <w:top w:val="none" w:sz="0" w:space="0" w:color="auto"/>
        <w:left w:val="none" w:sz="0" w:space="0" w:color="auto"/>
        <w:bottom w:val="none" w:sz="0" w:space="0" w:color="auto"/>
        <w:right w:val="none" w:sz="0" w:space="0" w:color="auto"/>
      </w:divBdr>
    </w:div>
    <w:div w:id="1207596039">
      <w:marLeft w:val="640"/>
      <w:marRight w:val="0"/>
      <w:marTop w:val="0"/>
      <w:marBottom w:val="0"/>
      <w:divBdr>
        <w:top w:val="none" w:sz="0" w:space="0" w:color="auto"/>
        <w:left w:val="none" w:sz="0" w:space="0" w:color="auto"/>
        <w:bottom w:val="none" w:sz="0" w:space="0" w:color="auto"/>
        <w:right w:val="none" w:sz="0" w:space="0" w:color="auto"/>
      </w:divBdr>
    </w:div>
    <w:div w:id="1207715935">
      <w:marLeft w:val="640"/>
      <w:marRight w:val="0"/>
      <w:marTop w:val="0"/>
      <w:marBottom w:val="0"/>
      <w:divBdr>
        <w:top w:val="none" w:sz="0" w:space="0" w:color="auto"/>
        <w:left w:val="none" w:sz="0" w:space="0" w:color="auto"/>
        <w:bottom w:val="none" w:sz="0" w:space="0" w:color="auto"/>
        <w:right w:val="none" w:sz="0" w:space="0" w:color="auto"/>
      </w:divBdr>
    </w:div>
    <w:div w:id="1207721266">
      <w:marLeft w:val="640"/>
      <w:marRight w:val="0"/>
      <w:marTop w:val="0"/>
      <w:marBottom w:val="0"/>
      <w:divBdr>
        <w:top w:val="none" w:sz="0" w:space="0" w:color="auto"/>
        <w:left w:val="none" w:sz="0" w:space="0" w:color="auto"/>
        <w:bottom w:val="none" w:sz="0" w:space="0" w:color="auto"/>
        <w:right w:val="none" w:sz="0" w:space="0" w:color="auto"/>
      </w:divBdr>
    </w:div>
    <w:div w:id="1207839486">
      <w:marLeft w:val="640"/>
      <w:marRight w:val="0"/>
      <w:marTop w:val="0"/>
      <w:marBottom w:val="0"/>
      <w:divBdr>
        <w:top w:val="none" w:sz="0" w:space="0" w:color="auto"/>
        <w:left w:val="none" w:sz="0" w:space="0" w:color="auto"/>
        <w:bottom w:val="none" w:sz="0" w:space="0" w:color="auto"/>
        <w:right w:val="none" w:sz="0" w:space="0" w:color="auto"/>
      </w:divBdr>
    </w:div>
    <w:div w:id="1207982626">
      <w:marLeft w:val="640"/>
      <w:marRight w:val="0"/>
      <w:marTop w:val="0"/>
      <w:marBottom w:val="0"/>
      <w:divBdr>
        <w:top w:val="none" w:sz="0" w:space="0" w:color="auto"/>
        <w:left w:val="none" w:sz="0" w:space="0" w:color="auto"/>
        <w:bottom w:val="none" w:sz="0" w:space="0" w:color="auto"/>
        <w:right w:val="none" w:sz="0" w:space="0" w:color="auto"/>
      </w:divBdr>
    </w:div>
    <w:div w:id="1207983042">
      <w:marLeft w:val="640"/>
      <w:marRight w:val="0"/>
      <w:marTop w:val="0"/>
      <w:marBottom w:val="0"/>
      <w:divBdr>
        <w:top w:val="none" w:sz="0" w:space="0" w:color="auto"/>
        <w:left w:val="none" w:sz="0" w:space="0" w:color="auto"/>
        <w:bottom w:val="none" w:sz="0" w:space="0" w:color="auto"/>
        <w:right w:val="none" w:sz="0" w:space="0" w:color="auto"/>
      </w:divBdr>
    </w:div>
    <w:div w:id="1207986901">
      <w:marLeft w:val="640"/>
      <w:marRight w:val="0"/>
      <w:marTop w:val="0"/>
      <w:marBottom w:val="0"/>
      <w:divBdr>
        <w:top w:val="none" w:sz="0" w:space="0" w:color="auto"/>
        <w:left w:val="none" w:sz="0" w:space="0" w:color="auto"/>
        <w:bottom w:val="none" w:sz="0" w:space="0" w:color="auto"/>
        <w:right w:val="none" w:sz="0" w:space="0" w:color="auto"/>
      </w:divBdr>
    </w:div>
    <w:div w:id="1207987539">
      <w:marLeft w:val="640"/>
      <w:marRight w:val="0"/>
      <w:marTop w:val="0"/>
      <w:marBottom w:val="0"/>
      <w:divBdr>
        <w:top w:val="none" w:sz="0" w:space="0" w:color="auto"/>
        <w:left w:val="none" w:sz="0" w:space="0" w:color="auto"/>
        <w:bottom w:val="none" w:sz="0" w:space="0" w:color="auto"/>
        <w:right w:val="none" w:sz="0" w:space="0" w:color="auto"/>
      </w:divBdr>
    </w:div>
    <w:div w:id="1208027904">
      <w:marLeft w:val="640"/>
      <w:marRight w:val="0"/>
      <w:marTop w:val="0"/>
      <w:marBottom w:val="0"/>
      <w:divBdr>
        <w:top w:val="none" w:sz="0" w:space="0" w:color="auto"/>
        <w:left w:val="none" w:sz="0" w:space="0" w:color="auto"/>
        <w:bottom w:val="none" w:sz="0" w:space="0" w:color="auto"/>
        <w:right w:val="none" w:sz="0" w:space="0" w:color="auto"/>
      </w:divBdr>
    </w:div>
    <w:div w:id="1208031483">
      <w:marLeft w:val="640"/>
      <w:marRight w:val="0"/>
      <w:marTop w:val="0"/>
      <w:marBottom w:val="0"/>
      <w:divBdr>
        <w:top w:val="none" w:sz="0" w:space="0" w:color="auto"/>
        <w:left w:val="none" w:sz="0" w:space="0" w:color="auto"/>
        <w:bottom w:val="none" w:sz="0" w:space="0" w:color="auto"/>
        <w:right w:val="none" w:sz="0" w:space="0" w:color="auto"/>
      </w:divBdr>
    </w:div>
    <w:div w:id="1208108260">
      <w:marLeft w:val="640"/>
      <w:marRight w:val="0"/>
      <w:marTop w:val="0"/>
      <w:marBottom w:val="0"/>
      <w:divBdr>
        <w:top w:val="none" w:sz="0" w:space="0" w:color="auto"/>
        <w:left w:val="none" w:sz="0" w:space="0" w:color="auto"/>
        <w:bottom w:val="none" w:sz="0" w:space="0" w:color="auto"/>
        <w:right w:val="none" w:sz="0" w:space="0" w:color="auto"/>
      </w:divBdr>
    </w:div>
    <w:div w:id="1208222056">
      <w:marLeft w:val="640"/>
      <w:marRight w:val="0"/>
      <w:marTop w:val="0"/>
      <w:marBottom w:val="0"/>
      <w:divBdr>
        <w:top w:val="none" w:sz="0" w:space="0" w:color="auto"/>
        <w:left w:val="none" w:sz="0" w:space="0" w:color="auto"/>
        <w:bottom w:val="none" w:sz="0" w:space="0" w:color="auto"/>
        <w:right w:val="none" w:sz="0" w:space="0" w:color="auto"/>
      </w:divBdr>
    </w:div>
    <w:div w:id="1208223110">
      <w:marLeft w:val="640"/>
      <w:marRight w:val="0"/>
      <w:marTop w:val="0"/>
      <w:marBottom w:val="0"/>
      <w:divBdr>
        <w:top w:val="none" w:sz="0" w:space="0" w:color="auto"/>
        <w:left w:val="none" w:sz="0" w:space="0" w:color="auto"/>
        <w:bottom w:val="none" w:sz="0" w:space="0" w:color="auto"/>
        <w:right w:val="none" w:sz="0" w:space="0" w:color="auto"/>
      </w:divBdr>
    </w:div>
    <w:div w:id="1208418709">
      <w:marLeft w:val="640"/>
      <w:marRight w:val="0"/>
      <w:marTop w:val="0"/>
      <w:marBottom w:val="0"/>
      <w:divBdr>
        <w:top w:val="none" w:sz="0" w:space="0" w:color="auto"/>
        <w:left w:val="none" w:sz="0" w:space="0" w:color="auto"/>
        <w:bottom w:val="none" w:sz="0" w:space="0" w:color="auto"/>
        <w:right w:val="none" w:sz="0" w:space="0" w:color="auto"/>
      </w:divBdr>
    </w:div>
    <w:div w:id="1208418741">
      <w:marLeft w:val="640"/>
      <w:marRight w:val="0"/>
      <w:marTop w:val="0"/>
      <w:marBottom w:val="0"/>
      <w:divBdr>
        <w:top w:val="none" w:sz="0" w:space="0" w:color="auto"/>
        <w:left w:val="none" w:sz="0" w:space="0" w:color="auto"/>
        <w:bottom w:val="none" w:sz="0" w:space="0" w:color="auto"/>
        <w:right w:val="none" w:sz="0" w:space="0" w:color="auto"/>
      </w:divBdr>
    </w:div>
    <w:div w:id="1208641784">
      <w:marLeft w:val="640"/>
      <w:marRight w:val="0"/>
      <w:marTop w:val="0"/>
      <w:marBottom w:val="0"/>
      <w:divBdr>
        <w:top w:val="none" w:sz="0" w:space="0" w:color="auto"/>
        <w:left w:val="none" w:sz="0" w:space="0" w:color="auto"/>
        <w:bottom w:val="none" w:sz="0" w:space="0" w:color="auto"/>
        <w:right w:val="none" w:sz="0" w:space="0" w:color="auto"/>
      </w:divBdr>
    </w:div>
    <w:div w:id="1208757440">
      <w:marLeft w:val="640"/>
      <w:marRight w:val="0"/>
      <w:marTop w:val="0"/>
      <w:marBottom w:val="0"/>
      <w:divBdr>
        <w:top w:val="none" w:sz="0" w:space="0" w:color="auto"/>
        <w:left w:val="none" w:sz="0" w:space="0" w:color="auto"/>
        <w:bottom w:val="none" w:sz="0" w:space="0" w:color="auto"/>
        <w:right w:val="none" w:sz="0" w:space="0" w:color="auto"/>
      </w:divBdr>
    </w:div>
    <w:div w:id="1208906477">
      <w:marLeft w:val="640"/>
      <w:marRight w:val="0"/>
      <w:marTop w:val="0"/>
      <w:marBottom w:val="0"/>
      <w:divBdr>
        <w:top w:val="none" w:sz="0" w:space="0" w:color="auto"/>
        <w:left w:val="none" w:sz="0" w:space="0" w:color="auto"/>
        <w:bottom w:val="none" w:sz="0" w:space="0" w:color="auto"/>
        <w:right w:val="none" w:sz="0" w:space="0" w:color="auto"/>
      </w:divBdr>
    </w:div>
    <w:div w:id="1209025796">
      <w:marLeft w:val="640"/>
      <w:marRight w:val="0"/>
      <w:marTop w:val="0"/>
      <w:marBottom w:val="0"/>
      <w:divBdr>
        <w:top w:val="none" w:sz="0" w:space="0" w:color="auto"/>
        <w:left w:val="none" w:sz="0" w:space="0" w:color="auto"/>
        <w:bottom w:val="none" w:sz="0" w:space="0" w:color="auto"/>
        <w:right w:val="none" w:sz="0" w:space="0" w:color="auto"/>
      </w:divBdr>
    </w:div>
    <w:div w:id="1209029786">
      <w:marLeft w:val="640"/>
      <w:marRight w:val="0"/>
      <w:marTop w:val="0"/>
      <w:marBottom w:val="0"/>
      <w:divBdr>
        <w:top w:val="none" w:sz="0" w:space="0" w:color="auto"/>
        <w:left w:val="none" w:sz="0" w:space="0" w:color="auto"/>
        <w:bottom w:val="none" w:sz="0" w:space="0" w:color="auto"/>
        <w:right w:val="none" w:sz="0" w:space="0" w:color="auto"/>
      </w:divBdr>
    </w:div>
    <w:div w:id="1209341077">
      <w:marLeft w:val="640"/>
      <w:marRight w:val="0"/>
      <w:marTop w:val="0"/>
      <w:marBottom w:val="0"/>
      <w:divBdr>
        <w:top w:val="none" w:sz="0" w:space="0" w:color="auto"/>
        <w:left w:val="none" w:sz="0" w:space="0" w:color="auto"/>
        <w:bottom w:val="none" w:sz="0" w:space="0" w:color="auto"/>
        <w:right w:val="none" w:sz="0" w:space="0" w:color="auto"/>
      </w:divBdr>
    </w:div>
    <w:div w:id="1209413025">
      <w:marLeft w:val="640"/>
      <w:marRight w:val="0"/>
      <w:marTop w:val="0"/>
      <w:marBottom w:val="0"/>
      <w:divBdr>
        <w:top w:val="none" w:sz="0" w:space="0" w:color="auto"/>
        <w:left w:val="none" w:sz="0" w:space="0" w:color="auto"/>
        <w:bottom w:val="none" w:sz="0" w:space="0" w:color="auto"/>
        <w:right w:val="none" w:sz="0" w:space="0" w:color="auto"/>
      </w:divBdr>
    </w:div>
    <w:div w:id="1209418029">
      <w:marLeft w:val="640"/>
      <w:marRight w:val="0"/>
      <w:marTop w:val="0"/>
      <w:marBottom w:val="0"/>
      <w:divBdr>
        <w:top w:val="none" w:sz="0" w:space="0" w:color="auto"/>
        <w:left w:val="none" w:sz="0" w:space="0" w:color="auto"/>
        <w:bottom w:val="none" w:sz="0" w:space="0" w:color="auto"/>
        <w:right w:val="none" w:sz="0" w:space="0" w:color="auto"/>
      </w:divBdr>
    </w:div>
    <w:div w:id="1209419991">
      <w:marLeft w:val="640"/>
      <w:marRight w:val="0"/>
      <w:marTop w:val="0"/>
      <w:marBottom w:val="0"/>
      <w:divBdr>
        <w:top w:val="none" w:sz="0" w:space="0" w:color="auto"/>
        <w:left w:val="none" w:sz="0" w:space="0" w:color="auto"/>
        <w:bottom w:val="none" w:sz="0" w:space="0" w:color="auto"/>
        <w:right w:val="none" w:sz="0" w:space="0" w:color="auto"/>
      </w:divBdr>
    </w:div>
    <w:div w:id="1209682065">
      <w:marLeft w:val="640"/>
      <w:marRight w:val="0"/>
      <w:marTop w:val="0"/>
      <w:marBottom w:val="0"/>
      <w:divBdr>
        <w:top w:val="none" w:sz="0" w:space="0" w:color="auto"/>
        <w:left w:val="none" w:sz="0" w:space="0" w:color="auto"/>
        <w:bottom w:val="none" w:sz="0" w:space="0" w:color="auto"/>
        <w:right w:val="none" w:sz="0" w:space="0" w:color="auto"/>
      </w:divBdr>
    </w:div>
    <w:div w:id="1209685354">
      <w:marLeft w:val="640"/>
      <w:marRight w:val="0"/>
      <w:marTop w:val="0"/>
      <w:marBottom w:val="0"/>
      <w:divBdr>
        <w:top w:val="none" w:sz="0" w:space="0" w:color="auto"/>
        <w:left w:val="none" w:sz="0" w:space="0" w:color="auto"/>
        <w:bottom w:val="none" w:sz="0" w:space="0" w:color="auto"/>
        <w:right w:val="none" w:sz="0" w:space="0" w:color="auto"/>
      </w:divBdr>
    </w:div>
    <w:div w:id="1209730762">
      <w:marLeft w:val="640"/>
      <w:marRight w:val="0"/>
      <w:marTop w:val="0"/>
      <w:marBottom w:val="0"/>
      <w:divBdr>
        <w:top w:val="none" w:sz="0" w:space="0" w:color="auto"/>
        <w:left w:val="none" w:sz="0" w:space="0" w:color="auto"/>
        <w:bottom w:val="none" w:sz="0" w:space="0" w:color="auto"/>
        <w:right w:val="none" w:sz="0" w:space="0" w:color="auto"/>
      </w:divBdr>
    </w:div>
    <w:div w:id="1209756053">
      <w:marLeft w:val="640"/>
      <w:marRight w:val="0"/>
      <w:marTop w:val="0"/>
      <w:marBottom w:val="0"/>
      <w:divBdr>
        <w:top w:val="none" w:sz="0" w:space="0" w:color="auto"/>
        <w:left w:val="none" w:sz="0" w:space="0" w:color="auto"/>
        <w:bottom w:val="none" w:sz="0" w:space="0" w:color="auto"/>
        <w:right w:val="none" w:sz="0" w:space="0" w:color="auto"/>
      </w:divBdr>
    </w:div>
    <w:div w:id="1209760741">
      <w:marLeft w:val="640"/>
      <w:marRight w:val="0"/>
      <w:marTop w:val="0"/>
      <w:marBottom w:val="0"/>
      <w:divBdr>
        <w:top w:val="none" w:sz="0" w:space="0" w:color="auto"/>
        <w:left w:val="none" w:sz="0" w:space="0" w:color="auto"/>
        <w:bottom w:val="none" w:sz="0" w:space="0" w:color="auto"/>
        <w:right w:val="none" w:sz="0" w:space="0" w:color="auto"/>
      </w:divBdr>
    </w:div>
    <w:div w:id="1209797438">
      <w:marLeft w:val="640"/>
      <w:marRight w:val="0"/>
      <w:marTop w:val="0"/>
      <w:marBottom w:val="0"/>
      <w:divBdr>
        <w:top w:val="none" w:sz="0" w:space="0" w:color="auto"/>
        <w:left w:val="none" w:sz="0" w:space="0" w:color="auto"/>
        <w:bottom w:val="none" w:sz="0" w:space="0" w:color="auto"/>
        <w:right w:val="none" w:sz="0" w:space="0" w:color="auto"/>
      </w:divBdr>
    </w:div>
    <w:div w:id="1209874618">
      <w:marLeft w:val="640"/>
      <w:marRight w:val="0"/>
      <w:marTop w:val="0"/>
      <w:marBottom w:val="0"/>
      <w:divBdr>
        <w:top w:val="none" w:sz="0" w:space="0" w:color="auto"/>
        <w:left w:val="none" w:sz="0" w:space="0" w:color="auto"/>
        <w:bottom w:val="none" w:sz="0" w:space="0" w:color="auto"/>
        <w:right w:val="none" w:sz="0" w:space="0" w:color="auto"/>
      </w:divBdr>
    </w:div>
    <w:div w:id="1209874779">
      <w:marLeft w:val="640"/>
      <w:marRight w:val="0"/>
      <w:marTop w:val="0"/>
      <w:marBottom w:val="0"/>
      <w:divBdr>
        <w:top w:val="none" w:sz="0" w:space="0" w:color="auto"/>
        <w:left w:val="none" w:sz="0" w:space="0" w:color="auto"/>
        <w:bottom w:val="none" w:sz="0" w:space="0" w:color="auto"/>
        <w:right w:val="none" w:sz="0" w:space="0" w:color="auto"/>
      </w:divBdr>
    </w:div>
    <w:div w:id="1210069420">
      <w:marLeft w:val="640"/>
      <w:marRight w:val="0"/>
      <w:marTop w:val="0"/>
      <w:marBottom w:val="0"/>
      <w:divBdr>
        <w:top w:val="none" w:sz="0" w:space="0" w:color="auto"/>
        <w:left w:val="none" w:sz="0" w:space="0" w:color="auto"/>
        <w:bottom w:val="none" w:sz="0" w:space="0" w:color="auto"/>
        <w:right w:val="none" w:sz="0" w:space="0" w:color="auto"/>
      </w:divBdr>
    </w:div>
    <w:div w:id="1210530605">
      <w:marLeft w:val="640"/>
      <w:marRight w:val="0"/>
      <w:marTop w:val="0"/>
      <w:marBottom w:val="0"/>
      <w:divBdr>
        <w:top w:val="none" w:sz="0" w:space="0" w:color="auto"/>
        <w:left w:val="none" w:sz="0" w:space="0" w:color="auto"/>
        <w:bottom w:val="none" w:sz="0" w:space="0" w:color="auto"/>
        <w:right w:val="none" w:sz="0" w:space="0" w:color="auto"/>
      </w:divBdr>
    </w:div>
    <w:div w:id="1210611204">
      <w:marLeft w:val="640"/>
      <w:marRight w:val="0"/>
      <w:marTop w:val="0"/>
      <w:marBottom w:val="0"/>
      <w:divBdr>
        <w:top w:val="none" w:sz="0" w:space="0" w:color="auto"/>
        <w:left w:val="none" w:sz="0" w:space="0" w:color="auto"/>
        <w:bottom w:val="none" w:sz="0" w:space="0" w:color="auto"/>
        <w:right w:val="none" w:sz="0" w:space="0" w:color="auto"/>
      </w:divBdr>
    </w:div>
    <w:div w:id="1210650454">
      <w:marLeft w:val="640"/>
      <w:marRight w:val="0"/>
      <w:marTop w:val="0"/>
      <w:marBottom w:val="0"/>
      <w:divBdr>
        <w:top w:val="none" w:sz="0" w:space="0" w:color="auto"/>
        <w:left w:val="none" w:sz="0" w:space="0" w:color="auto"/>
        <w:bottom w:val="none" w:sz="0" w:space="0" w:color="auto"/>
        <w:right w:val="none" w:sz="0" w:space="0" w:color="auto"/>
      </w:divBdr>
    </w:div>
    <w:div w:id="1210804035">
      <w:marLeft w:val="640"/>
      <w:marRight w:val="0"/>
      <w:marTop w:val="0"/>
      <w:marBottom w:val="0"/>
      <w:divBdr>
        <w:top w:val="none" w:sz="0" w:space="0" w:color="auto"/>
        <w:left w:val="none" w:sz="0" w:space="0" w:color="auto"/>
        <w:bottom w:val="none" w:sz="0" w:space="0" w:color="auto"/>
        <w:right w:val="none" w:sz="0" w:space="0" w:color="auto"/>
      </w:divBdr>
    </w:div>
    <w:div w:id="1210872307">
      <w:marLeft w:val="640"/>
      <w:marRight w:val="0"/>
      <w:marTop w:val="0"/>
      <w:marBottom w:val="0"/>
      <w:divBdr>
        <w:top w:val="none" w:sz="0" w:space="0" w:color="auto"/>
        <w:left w:val="none" w:sz="0" w:space="0" w:color="auto"/>
        <w:bottom w:val="none" w:sz="0" w:space="0" w:color="auto"/>
        <w:right w:val="none" w:sz="0" w:space="0" w:color="auto"/>
      </w:divBdr>
    </w:div>
    <w:div w:id="1210997025">
      <w:marLeft w:val="640"/>
      <w:marRight w:val="0"/>
      <w:marTop w:val="0"/>
      <w:marBottom w:val="0"/>
      <w:divBdr>
        <w:top w:val="none" w:sz="0" w:space="0" w:color="auto"/>
        <w:left w:val="none" w:sz="0" w:space="0" w:color="auto"/>
        <w:bottom w:val="none" w:sz="0" w:space="0" w:color="auto"/>
        <w:right w:val="none" w:sz="0" w:space="0" w:color="auto"/>
      </w:divBdr>
    </w:div>
    <w:div w:id="1210999166">
      <w:marLeft w:val="640"/>
      <w:marRight w:val="0"/>
      <w:marTop w:val="0"/>
      <w:marBottom w:val="0"/>
      <w:divBdr>
        <w:top w:val="none" w:sz="0" w:space="0" w:color="auto"/>
        <w:left w:val="none" w:sz="0" w:space="0" w:color="auto"/>
        <w:bottom w:val="none" w:sz="0" w:space="0" w:color="auto"/>
        <w:right w:val="none" w:sz="0" w:space="0" w:color="auto"/>
      </w:divBdr>
    </w:div>
    <w:div w:id="1211109491">
      <w:marLeft w:val="640"/>
      <w:marRight w:val="0"/>
      <w:marTop w:val="0"/>
      <w:marBottom w:val="0"/>
      <w:divBdr>
        <w:top w:val="none" w:sz="0" w:space="0" w:color="auto"/>
        <w:left w:val="none" w:sz="0" w:space="0" w:color="auto"/>
        <w:bottom w:val="none" w:sz="0" w:space="0" w:color="auto"/>
        <w:right w:val="none" w:sz="0" w:space="0" w:color="auto"/>
      </w:divBdr>
    </w:div>
    <w:div w:id="1211184406">
      <w:marLeft w:val="640"/>
      <w:marRight w:val="0"/>
      <w:marTop w:val="0"/>
      <w:marBottom w:val="0"/>
      <w:divBdr>
        <w:top w:val="none" w:sz="0" w:space="0" w:color="auto"/>
        <w:left w:val="none" w:sz="0" w:space="0" w:color="auto"/>
        <w:bottom w:val="none" w:sz="0" w:space="0" w:color="auto"/>
        <w:right w:val="none" w:sz="0" w:space="0" w:color="auto"/>
      </w:divBdr>
    </w:div>
    <w:div w:id="1211186628">
      <w:marLeft w:val="640"/>
      <w:marRight w:val="0"/>
      <w:marTop w:val="0"/>
      <w:marBottom w:val="0"/>
      <w:divBdr>
        <w:top w:val="none" w:sz="0" w:space="0" w:color="auto"/>
        <w:left w:val="none" w:sz="0" w:space="0" w:color="auto"/>
        <w:bottom w:val="none" w:sz="0" w:space="0" w:color="auto"/>
        <w:right w:val="none" w:sz="0" w:space="0" w:color="auto"/>
      </w:divBdr>
    </w:div>
    <w:div w:id="1211187357">
      <w:marLeft w:val="640"/>
      <w:marRight w:val="0"/>
      <w:marTop w:val="0"/>
      <w:marBottom w:val="0"/>
      <w:divBdr>
        <w:top w:val="none" w:sz="0" w:space="0" w:color="auto"/>
        <w:left w:val="none" w:sz="0" w:space="0" w:color="auto"/>
        <w:bottom w:val="none" w:sz="0" w:space="0" w:color="auto"/>
        <w:right w:val="none" w:sz="0" w:space="0" w:color="auto"/>
      </w:divBdr>
    </w:div>
    <w:div w:id="1211258888">
      <w:marLeft w:val="640"/>
      <w:marRight w:val="0"/>
      <w:marTop w:val="0"/>
      <w:marBottom w:val="0"/>
      <w:divBdr>
        <w:top w:val="none" w:sz="0" w:space="0" w:color="auto"/>
        <w:left w:val="none" w:sz="0" w:space="0" w:color="auto"/>
        <w:bottom w:val="none" w:sz="0" w:space="0" w:color="auto"/>
        <w:right w:val="none" w:sz="0" w:space="0" w:color="auto"/>
      </w:divBdr>
    </w:div>
    <w:div w:id="1211263870">
      <w:marLeft w:val="640"/>
      <w:marRight w:val="0"/>
      <w:marTop w:val="0"/>
      <w:marBottom w:val="0"/>
      <w:divBdr>
        <w:top w:val="none" w:sz="0" w:space="0" w:color="auto"/>
        <w:left w:val="none" w:sz="0" w:space="0" w:color="auto"/>
        <w:bottom w:val="none" w:sz="0" w:space="0" w:color="auto"/>
        <w:right w:val="none" w:sz="0" w:space="0" w:color="auto"/>
      </w:divBdr>
    </w:div>
    <w:div w:id="1211384042">
      <w:marLeft w:val="640"/>
      <w:marRight w:val="0"/>
      <w:marTop w:val="0"/>
      <w:marBottom w:val="0"/>
      <w:divBdr>
        <w:top w:val="none" w:sz="0" w:space="0" w:color="auto"/>
        <w:left w:val="none" w:sz="0" w:space="0" w:color="auto"/>
        <w:bottom w:val="none" w:sz="0" w:space="0" w:color="auto"/>
        <w:right w:val="none" w:sz="0" w:space="0" w:color="auto"/>
      </w:divBdr>
    </w:div>
    <w:div w:id="1211459466">
      <w:marLeft w:val="640"/>
      <w:marRight w:val="0"/>
      <w:marTop w:val="0"/>
      <w:marBottom w:val="0"/>
      <w:divBdr>
        <w:top w:val="none" w:sz="0" w:space="0" w:color="auto"/>
        <w:left w:val="none" w:sz="0" w:space="0" w:color="auto"/>
        <w:bottom w:val="none" w:sz="0" w:space="0" w:color="auto"/>
        <w:right w:val="none" w:sz="0" w:space="0" w:color="auto"/>
      </w:divBdr>
    </w:div>
    <w:div w:id="1211502032">
      <w:marLeft w:val="640"/>
      <w:marRight w:val="0"/>
      <w:marTop w:val="0"/>
      <w:marBottom w:val="0"/>
      <w:divBdr>
        <w:top w:val="none" w:sz="0" w:space="0" w:color="auto"/>
        <w:left w:val="none" w:sz="0" w:space="0" w:color="auto"/>
        <w:bottom w:val="none" w:sz="0" w:space="0" w:color="auto"/>
        <w:right w:val="none" w:sz="0" w:space="0" w:color="auto"/>
      </w:divBdr>
    </w:div>
    <w:div w:id="1211696003">
      <w:marLeft w:val="640"/>
      <w:marRight w:val="0"/>
      <w:marTop w:val="0"/>
      <w:marBottom w:val="0"/>
      <w:divBdr>
        <w:top w:val="none" w:sz="0" w:space="0" w:color="auto"/>
        <w:left w:val="none" w:sz="0" w:space="0" w:color="auto"/>
        <w:bottom w:val="none" w:sz="0" w:space="0" w:color="auto"/>
        <w:right w:val="none" w:sz="0" w:space="0" w:color="auto"/>
      </w:divBdr>
    </w:div>
    <w:div w:id="1211697409">
      <w:marLeft w:val="640"/>
      <w:marRight w:val="0"/>
      <w:marTop w:val="0"/>
      <w:marBottom w:val="0"/>
      <w:divBdr>
        <w:top w:val="none" w:sz="0" w:space="0" w:color="auto"/>
        <w:left w:val="none" w:sz="0" w:space="0" w:color="auto"/>
        <w:bottom w:val="none" w:sz="0" w:space="0" w:color="auto"/>
        <w:right w:val="none" w:sz="0" w:space="0" w:color="auto"/>
      </w:divBdr>
    </w:div>
    <w:div w:id="1211727674">
      <w:marLeft w:val="640"/>
      <w:marRight w:val="0"/>
      <w:marTop w:val="0"/>
      <w:marBottom w:val="0"/>
      <w:divBdr>
        <w:top w:val="none" w:sz="0" w:space="0" w:color="auto"/>
        <w:left w:val="none" w:sz="0" w:space="0" w:color="auto"/>
        <w:bottom w:val="none" w:sz="0" w:space="0" w:color="auto"/>
        <w:right w:val="none" w:sz="0" w:space="0" w:color="auto"/>
      </w:divBdr>
    </w:div>
    <w:div w:id="1211915089">
      <w:marLeft w:val="640"/>
      <w:marRight w:val="0"/>
      <w:marTop w:val="0"/>
      <w:marBottom w:val="0"/>
      <w:divBdr>
        <w:top w:val="none" w:sz="0" w:space="0" w:color="auto"/>
        <w:left w:val="none" w:sz="0" w:space="0" w:color="auto"/>
        <w:bottom w:val="none" w:sz="0" w:space="0" w:color="auto"/>
        <w:right w:val="none" w:sz="0" w:space="0" w:color="auto"/>
      </w:divBdr>
    </w:div>
    <w:div w:id="1211962875">
      <w:marLeft w:val="640"/>
      <w:marRight w:val="0"/>
      <w:marTop w:val="0"/>
      <w:marBottom w:val="0"/>
      <w:divBdr>
        <w:top w:val="none" w:sz="0" w:space="0" w:color="auto"/>
        <w:left w:val="none" w:sz="0" w:space="0" w:color="auto"/>
        <w:bottom w:val="none" w:sz="0" w:space="0" w:color="auto"/>
        <w:right w:val="none" w:sz="0" w:space="0" w:color="auto"/>
      </w:divBdr>
    </w:div>
    <w:div w:id="1212233076">
      <w:marLeft w:val="640"/>
      <w:marRight w:val="0"/>
      <w:marTop w:val="0"/>
      <w:marBottom w:val="0"/>
      <w:divBdr>
        <w:top w:val="none" w:sz="0" w:space="0" w:color="auto"/>
        <w:left w:val="none" w:sz="0" w:space="0" w:color="auto"/>
        <w:bottom w:val="none" w:sz="0" w:space="0" w:color="auto"/>
        <w:right w:val="none" w:sz="0" w:space="0" w:color="auto"/>
      </w:divBdr>
    </w:div>
    <w:div w:id="1212375929">
      <w:marLeft w:val="640"/>
      <w:marRight w:val="0"/>
      <w:marTop w:val="0"/>
      <w:marBottom w:val="0"/>
      <w:divBdr>
        <w:top w:val="none" w:sz="0" w:space="0" w:color="auto"/>
        <w:left w:val="none" w:sz="0" w:space="0" w:color="auto"/>
        <w:bottom w:val="none" w:sz="0" w:space="0" w:color="auto"/>
        <w:right w:val="none" w:sz="0" w:space="0" w:color="auto"/>
      </w:divBdr>
    </w:div>
    <w:div w:id="1212502001">
      <w:marLeft w:val="640"/>
      <w:marRight w:val="0"/>
      <w:marTop w:val="0"/>
      <w:marBottom w:val="0"/>
      <w:divBdr>
        <w:top w:val="none" w:sz="0" w:space="0" w:color="auto"/>
        <w:left w:val="none" w:sz="0" w:space="0" w:color="auto"/>
        <w:bottom w:val="none" w:sz="0" w:space="0" w:color="auto"/>
        <w:right w:val="none" w:sz="0" w:space="0" w:color="auto"/>
      </w:divBdr>
    </w:div>
    <w:div w:id="1212503350">
      <w:marLeft w:val="640"/>
      <w:marRight w:val="0"/>
      <w:marTop w:val="0"/>
      <w:marBottom w:val="0"/>
      <w:divBdr>
        <w:top w:val="none" w:sz="0" w:space="0" w:color="auto"/>
        <w:left w:val="none" w:sz="0" w:space="0" w:color="auto"/>
        <w:bottom w:val="none" w:sz="0" w:space="0" w:color="auto"/>
        <w:right w:val="none" w:sz="0" w:space="0" w:color="auto"/>
      </w:divBdr>
    </w:div>
    <w:div w:id="1212571913">
      <w:marLeft w:val="640"/>
      <w:marRight w:val="0"/>
      <w:marTop w:val="0"/>
      <w:marBottom w:val="0"/>
      <w:divBdr>
        <w:top w:val="none" w:sz="0" w:space="0" w:color="auto"/>
        <w:left w:val="none" w:sz="0" w:space="0" w:color="auto"/>
        <w:bottom w:val="none" w:sz="0" w:space="0" w:color="auto"/>
        <w:right w:val="none" w:sz="0" w:space="0" w:color="auto"/>
      </w:divBdr>
    </w:div>
    <w:div w:id="1212577277">
      <w:marLeft w:val="640"/>
      <w:marRight w:val="0"/>
      <w:marTop w:val="0"/>
      <w:marBottom w:val="0"/>
      <w:divBdr>
        <w:top w:val="none" w:sz="0" w:space="0" w:color="auto"/>
        <w:left w:val="none" w:sz="0" w:space="0" w:color="auto"/>
        <w:bottom w:val="none" w:sz="0" w:space="0" w:color="auto"/>
        <w:right w:val="none" w:sz="0" w:space="0" w:color="auto"/>
      </w:divBdr>
    </w:div>
    <w:div w:id="1212621258">
      <w:marLeft w:val="640"/>
      <w:marRight w:val="0"/>
      <w:marTop w:val="0"/>
      <w:marBottom w:val="0"/>
      <w:divBdr>
        <w:top w:val="none" w:sz="0" w:space="0" w:color="auto"/>
        <w:left w:val="none" w:sz="0" w:space="0" w:color="auto"/>
        <w:bottom w:val="none" w:sz="0" w:space="0" w:color="auto"/>
        <w:right w:val="none" w:sz="0" w:space="0" w:color="auto"/>
      </w:divBdr>
    </w:div>
    <w:div w:id="1212687809">
      <w:marLeft w:val="640"/>
      <w:marRight w:val="0"/>
      <w:marTop w:val="0"/>
      <w:marBottom w:val="0"/>
      <w:divBdr>
        <w:top w:val="none" w:sz="0" w:space="0" w:color="auto"/>
        <w:left w:val="none" w:sz="0" w:space="0" w:color="auto"/>
        <w:bottom w:val="none" w:sz="0" w:space="0" w:color="auto"/>
        <w:right w:val="none" w:sz="0" w:space="0" w:color="auto"/>
      </w:divBdr>
    </w:div>
    <w:div w:id="1212881011">
      <w:marLeft w:val="640"/>
      <w:marRight w:val="0"/>
      <w:marTop w:val="0"/>
      <w:marBottom w:val="0"/>
      <w:divBdr>
        <w:top w:val="none" w:sz="0" w:space="0" w:color="auto"/>
        <w:left w:val="none" w:sz="0" w:space="0" w:color="auto"/>
        <w:bottom w:val="none" w:sz="0" w:space="0" w:color="auto"/>
        <w:right w:val="none" w:sz="0" w:space="0" w:color="auto"/>
      </w:divBdr>
    </w:div>
    <w:div w:id="1212964388">
      <w:marLeft w:val="640"/>
      <w:marRight w:val="0"/>
      <w:marTop w:val="0"/>
      <w:marBottom w:val="0"/>
      <w:divBdr>
        <w:top w:val="none" w:sz="0" w:space="0" w:color="auto"/>
        <w:left w:val="none" w:sz="0" w:space="0" w:color="auto"/>
        <w:bottom w:val="none" w:sz="0" w:space="0" w:color="auto"/>
        <w:right w:val="none" w:sz="0" w:space="0" w:color="auto"/>
      </w:divBdr>
    </w:div>
    <w:div w:id="1213035724">
      <w:marLeft w:val="640"/>
      <w:marRight w:val="0"/>
      <w:marTop w:val="0"/>
      <w:marBottom w:val="0"/>
      <w:divBdr>
        <w:top w:val="none" w:sz="0" w:space="0" w:color="auto"/>
        <w:left w:val="none" w:sz="0" w:space="0" w:color="auto"/>
        <w:bottom w:val="none" w:sz="0" w:space="0" w:color="auto"/>
        <w:right w:val="none" w:sz="0" w:space="0" w:color="auto"/>
      </w:divBdr>
    </w:div>
    <w:div w:id="1213230711">
      <w:marLeft w:val="640"/>
      <w:marRight w:val="0"/>
      <w:marTop w:val="0"/>
      <w:marBottom w:val="0"/>
      <w:divBdr>
        <w:top w:val="none" w:sz="0" w:space="0" w:color="auto"/>
        <w:left w:val="none" w:sz="0" w:space="0" w:color="auto"/>
        <w:bottom w:val="none" w:sz="0" w:space="0" w:color="auto"/>
        <w:right w:val="none" w:sz="0" w:space="0" w:color="auto"/>
      </w:divBdr>
    </w:div>
    <w:div w:id="1213270721">
      <w:marLeft w:val="640"/>
      <w:marRight w:val="0"/>
      <w:marTop w:val="0"/>
      <w:marBottom w:val="0"/>
      <w:divBdr>
        <w:top w:val="none" w:sz="0" w:space="0" w:color="auto"/>
        <w:left w:val="none" w:sz="0" w:space="0" w:color="auto"/>
        <w:bottom w:val="none" w:sz="0" w:space="0" w:color="auto"/>
        <w:right w:val="none" w:sz="0" w:space="0" w:color="auto"/>
      </w:divBdr>
    </w:div>
    <w:div w:id="1213349517">
      <w:marLeft w:val="640"/>
      <w:marRight w:val="0"/>
      <w:marTop w:val="0"/>
      <w:marBottom w:val="0"/>
      <w:divBdr>
        <w:top w:val="none" w:sz="0" w:space="0" w:color="auto"/>
        <w:left w:val="none" w:sz="0" w:space="0" w:color="auto"/>
        <w:bottom w:val="none" w:sz="0" w:space="0" w:color="auto"/>
        <w:right w:val="none" w:sz="0" w:space="0" w:color="auto"/>
      </w:divBdr>
    </w:div>
    <w:div w:id="1213427224">
      <w:marLeft w:val="640"/>
      <w:marRight w:val="0"/>
      <w:marTop w:val="0"/>
      <w:marBottom w:val="0"/>
      <w:divBdr>
        <w:top w:val="none" w:sz="0" w:space="0" w:color="auto"/>
        <w:left w:val="none" w:sz="0" w:space="0" w:color="auto"/>
        <w:bottom w:val="none" w:sz="0" w:space="0" w:color="auto"/>
        <w:right w:val="none" w:sz="0" w:space="0" w:color="auto"/>
      </w:divBdr>
    </w:div>
    <w:div w:id="1213494260">
      <w:marLeft w:val="640"/>
      <w:marRight w:val="0"/>
      <w:marTop w:val="0"/>
      <w:marBottom w:val="0"/>
      <w:divBdr>
        <w:top w:val="none" w:sz="0" w:space="0" w:color="auto"/>
        <w:left w:val="none" w:sz="0" w:space="0" w:color="auto"/>
        <w:bottom w:val="none" w:sz="0" w:space="0" w:color="auto"/>
        <w:right w:val="none" w:sz="0" w:space="0" w:color="auto"/>
      </w:divBdr>
    </w:div>
    <w:div w:id="1213497285">
      <w:marLeft w:val="640"/>
      <w:marRight w:val="0"/>
      <w:marTop w:val="0"/>
      <w:marBottom w:val="0"/>
      <w:divBdr>
        <w:top w:val="none" w:sz="0" w:space="0" w:color="auto"/>
        <w:left w:val="none" w:sz="0" w:space="0" w:color="auto"/>
        <w:bottom w:val="none" w:sz="0" w:space="0" w:color="auto"/>
        <w:right w:val="none" w:sz="0" w:space="0" w:color="auto"/>
      </w:divBdr>
    </w:div>
    <w:div w:id="1213538426">
      <w:marLeft w:val="640"/>
      <w:marRight w:val="0"/>
      <w:marTop w:val="0"/>
      <w:marBottom w:val="0"/>
      <w:divBdr>
        <w:top w:val="none" w:sz="0" w:space="0" w:color="auto"/>
        <w:left w:val="none" w:sz="0" w:space="0" w:color="auto"/>
        <w:bottom w:val="none" w:sz="0" w:space="0" w:color="auto"/>
        <w:right w:val="none" w:sz="0" w:space="0" w:color="auto"/>
      </w:divBdr>
    </w:div>
    <w:div w:id="1213620467">
      <w:marLeft w:val="640"/>
      <w:marRight w:val="0"/>
      <w:marTop w:val="0"/>
      <w:marBottom w:val="0"/>
      <w:divBdr>
        <w:top w:val="none" w:sz="0" w:space="0" w:color="auto"/>
        <w:left w:val="none" w:sz="0" w:space="0" w:color="auto"/>
        <w:bottom w:val="none" w:sz="0" w:space="0" w:color="auto"/>
        <w:right w:val="none" w:sz="0" w:space="0" w:color="auto"/>
      </w:divBdr>
    </w:div>
    <w:div w:id="1213687916">
      <w:marLeft w:val="640"/>
      <w:marRight w:val="0"/>
      <w:marTop w:val="0"/>
      <w:marBottom w:val="0"/>
      <w:divBdr>
        <w:top w:val="none" w:sz="0" w:space="0" w:color="auto"/>
        <w:left w:val="none" w:sz="0" w:space="0" w:color="auto"/>
        <w:bottom w:val="none" w:sz="0" w:space="0" w:color="auto"/>
        <w:right w:val="none" w:sz="0" w:space="0" w:color="auto"/>
      </w:divBdr>
    </w:div>
    <w:div w:id="1213692768">
      <w:marLeft w:val="640"/>
      <w:marRight w:val="0"/>
      <w:marTop w:val="0"/>
      <w:marBottom w:val="0"/>
      <w:divBdr>
        <w:top w:val="none" w:sz="0" w:space="0" w:color="auto"/>
        <w:left w:val="none" w:sz="0" w:space="0" w:color="auto"/>
        <w:bottom w:val="none" w:sz="0" w:space="0" w:color="auto"/>
        <w:right w:val="none" w:sz="0" w:space="0" w:color="auto"/>
      </w:divBdr>
    </w:div>
    <w:div w:id="1213731871">
      <w:marLeft w:val="640"/>
      <w:marRight w:val="0"/>
      <w:marTop w:val="0"/>
      <w:marBottom w:val="0"/>
      <w:divBdr>
        <w:top w:val="none" w:sz="0" w:space="0" w:color="auto"/>
        <w:left w:val="none" w:sz="0" w:space="0" w:color="auto"/>
        <w:bottom w:val="none" w:sz="0" w:space="0" w:color="auto"/>
        <w:right w:val="none" w:sz="0" w:space="0" w:color="auto"/>
      </w:divBdr>
    </w:div>
    <w:div w:id="1213809715">
      <w:marLeft w:val="640"/>
      <w:marRight w:val="0"/>
      <w:marTop w:val="0"/>
      <w:marBottom w:val="0"/>
      <w:divBdr>
        <w:top w:val="none" w:sz="0" w:space="0" w:color="auto"/>
        <w:left w:val="none" w:sz="0" w:space="0" w:color="auto"/>
        <w:bottom w:val="none" w:sz="0" w:space="0" w:color="auto"/>
        <w:right w:val="none" w:sz="0" w:space="0" w:color="auto"/>
      </w:divBdr>
    </w:div>
    <w:div w:id="1213888146">
      <w:marLeft w:val="640"/>
      <w:marRight w:val="0"/>
      <w:marTop w:val="0"/>
      <w:marBottom w:val="0"/>
      <w:divBdr>
        <w:top w:val="none" w:sz="0" w:space="0" w:color="auto"/>
        <w:left w:val="none" w:sz="0" w:space="0" w:color="auto"/>
        <w:bottom w:val="none" w:sz="0" w:space="0" w:color="auto"/>
        <w:right w:val="none" w:sz="0" w:space="0" w:color="auto"/>
      </w:divBdr>
    </w:div>
    <w:div w:id="1213923443">
      <w:marLeft w:val="640"/>
      <w:marRight w:val="0"/>
      <w:marTop w:val="0"/>
      <w:marBottom w:val="0"/>
      <w:divBdr>
        <w:top w:val="none" w:sz="0" w:space="0" w:color="auto"/>
        <w:left w:val="none" w:sz="0" w:space="0" w:color="auto"/>
        <w:bottom w:val="none" w:sz="0" w:space="0" w:color="auto"/>
        <w:right w:val="none" w:sz="0" w:space="0" w:color="auto"/>
      </w:divBdr>
    </w:div>
    <w:div w:id="1213925329">
      <w:marLeft w:val="640"/>
      <w:marRight w:val="0"/>
      <w:marTop w:val="0"/>
      <w:marBottom w:val="0"/>
      <w:divBdr>
        <w:top w:val="none" w:sz="0" w:space="0" w:color="auto"/>
        <w:left w:val="none" w:sz="0" w:space="0" w:color="auto"/>
        <w:bottom w:val="none" w:sz="0" w:space="0" w:color="auto"/>
        <w:right w:val="none" w:sz="0" w:space="0" w:color="auto"/>
      </w:divBdr>
    </w:div>
    <w:div w:id="1213931857">
      <w:marLeft w:val="640"/>
      <w:marRight w:val="0"/>
      <w:marTop w:val="0"/>
      <w:marBottom w:val="0"/>
      <w:divBdr>
        <w:top w:val="none" w:sz="0" w:space="0" w:color="auto"/>
        <w:left w:val="none" w:sz="0" w:space="0" w:color="auto"/>
        <w:bottom w:val="none" w:sz="0" w:space="0" w:color="auto"/>
        <w:right w:val="none" w:sz="0" w:space="0" w:color="auto"/>
      </w:divBdr>
    </w:div>
    <w:div w:id="1214003271">
      <w:marLeft w:val="640"/>
      <w:marRight w:val="0"/>
      <w:marTop w:val="0"/>
      <w:marBottom w:val="0"/>
      <w:divBdr>
        <w:top w:val="none" w:sz="0" w:space="0" w:color="auto"/>
        <w:left w:val="none" w:sz="0" w:space="0" w:color="auto"/>
        <w:bottom w:val="none" w:sz="0" w:space="0" w:color="auto"/>
        <w:right w:val="none" w:sz="0" w:space="0" w:color="auto"/>
      </w:divBdr>
    </w:div>
    <w:div w:id="1214075434">
      <w:marLeft w:val="640"/>
      <w:marRight w:val="0"/>
      <w:marTop w:val="0"/>
      <w:marBottom w:val="0"/>
      <w:divBdr>
        <w:top w:val="none" w:sz="0" w:space="0" w:color="auto"/>
        <w:left w:val="none" w:sz="0" w:space="0" w:color="auto"/>
        <w:bottom w:val="none" w:sz="0" w:space="0" w:color="auto"/>
        <w:right w:val="none" w:sz="0" w:space="0" w:color="auto"/>
      </w:divBdr>
    </w:div>
    <w:div w:id="1214081140">
      <w:marLeft w:val="640"/>
      <w:marRight w:val="0"/>
      <w:marTop w:val="0"/>
      <w:marBottom w:val="0"/>
      <w:divBdr>
        <w:top w:val="none" w:sz="0" w:space="0" w:color="auto"/>
        <w:left w:val="none" w:sz="0" w:space="0" w:color="auto"/>
        <w:bottom w:val="none" w:sz="0" w:space="0" w:color="auto"/>
        <w:right w:val="none" w:sz="0" w:space="0" w:color="auto"/>
      </w:divBdr>
    </w:div>
    <w:div w:id="1214123148">
      <w:marLeft w:val="640"/>
      <w:marRight w:val="0"/>
      <w:marTop w:val="0"/>
      <w:marBottom w:val="0"/>
      <w:divBdr>
        <w:top w:val="none" w:sz="0" w:space="0" w:color="auto"/>
        <w:left w:val="none" w:sz="0" w:space="0" w:color="auto"/>
        <w:bottom w:val="none" w:sz="0" w:space="0" w:color="auto"/>
        <w:right w:val="none" w:sz="0" w:space="0" w:color="auto"/>
      </w:divBdr>
    </w:div>
    <w:div w:id="1214196653">
      <w:marLeft w:val="640"/>
      <w:marRight w:val="0"/>
      <w:marTop w:val="0"/>
      <w:marBottom w:val="0"/>
      <w:divBdr>
        <w:top w:val="none" w:sz="0" w:space="0" w:color="auto"/>
        <w:left w:val="none" w:sz="0" w:space="0" w:color="auto"/>
        <w:bottom w:val="none" w:sz="0" w:space="0" w:color="auto"/>
        <w:right w:val="none" w:sz="0" w:space="0" w:color="auto"/>
      </w:divBdr>
    </w:div>
    <w:div w:id="1214270522">
      <w:marLeft w:val="640"/>
      <w:marRight w:val="0"/>
      <w:marTop w:val="0"/>
      <w:marBottom w:val="0"/>
      <w:divBdr>
        <w:top w:val="none" w:sz="0" w:space="0" w:color="auto"/>
        <w:left w:val="none" w:sz="0" w:space="0" w:color="auto"/>
        <w:bottom w:val="none" w:sz="0" w:space="0" w:color="auto"/>
        <w:right w:val="none" w:sz="0" w:space="0" w:color="auto"/>
      </w:divBdr>
    </w:div>
    <w:div w:id="1214348432">
      <w:marLeft w:val="640"/>
      <w:marRight w:val="0"/>
      <w:marTop w:val="0"/>
      <w:marBottom w:val="0"/>
      <w:divBdr>
        <w:top w:val="none" w:sz="0" w:space="0" w:color="auto"/>
        <w:left w:val="none" w:sz="0" w:space="0" w:color="auto"/>
        <w:bottom w:val="none" w:sz="0" w:space="0" w:color="auto"/>
        <w:right w:val="none" w:sz="0" w:space="0" w:color="auto"/>
      </w:divBdr>
    </w:div>
    <w:div w:id="1214732845">
      <w:marLeft w:val="640"/>
      <w:marRight w:val="0"/>
      <w:marTop w:val="0"/>
      <w:marBottom w:val="0"/>
      <w:divBdr>
        <w:top w:val="none" w:sz="0" w:space="0" w:color="auto"/>
        <w:left w:val="none" w:sz="0" w:space="0" w:color="auto"/>
        <w:bottom w:val="none" w:sz="0" w:space="0" w:color="auto"/>
        <w:right w:val="none" w:sz="0" w:space="0" w:color="auto"/>
      </w:divBdr>
    </w:div>
    <w:div w:id="1214735050">
      <w:marLeft w:val="640"/>
      <w:marRight w:val="0"/>
      <w:marTop w:val="0"/>
      <w:marBottom w:val="0"/>
      <w:divBdr>
        <w:top w:val="none" w:sz="0" w:space="0" w:color="auto"/>
        <w:left w:val="none" w:sz="0" w:space="0" w:color="auto"/>
        <w:bottom w:val="none" w:sz="0" w:space="0" w:color="auto"/>
        <w:right w:val="none" w:sz="0" w:space="0" w:color="auto"/>
      </w:divBdr>
    </w:div>
    <w:div w:id="1214804381">
      <w:marLeft w:val="640"/>
      <w:marRight w:val="0"/>
      <w:marTop w:val="0"/>
      <w:marBottom w:val="0"/>
      <w:divBdr>
        <w:top w:val="none" w:sz="0" w:space="0" w:color="auto"/>
        <w:left w:val="none" w:sz="0" w:space="0" w:color="auto"/>
        <w:bottom w:val="none" w:sz="0" w:space="0" w:color="auto"/>
        <w:right w:val="none" w:sz="0" w:space="0" w:color="auto"/>
      </w:divBdr>
    </w:div>
    <w:div w:id="1214807095">
      <w:marLeft w:val="640"/>
      <w:marRight w:val="0"/>
      <w:marTop w:val="0"/>
      <w:marBottom w:val="0"/>
      <w:divBdr>
        <w:top w:val="none" w:sz="0" w:space="0" w:color="auto"/>
        <w:left w:val="none" w:sz="0" w:space="0" w:color="auto"/>
        <w:bottom w:val="none" w:sz="0" w:space="0" w:color="auto"/>
        <w:right w:val="none" w:sz="0" w:space="0" w:color="auto"/>
      </w:divBdr>
    </w:div>
    <w:div w:id="1214848034">
      <w:marLeft w:val="640"/>
      <w:marRight w:val="0"/>
      <w:marTop w:val="0"/>
      <w:marBottom w:val="0"/>
      <w:divBdr>
        <w:top w:val="none" w:sz="0" w:space="0" w:color="auto"/>
        <w:left w:val="none" w:sz="0" w:space="0" w:color="auto"/>
        <w:bottom w:val="none" w:sz="0" w:space="0" w:color="auto"/>
        <w:right w:val="none" w:sz="0" w:space="0" w:color="auto"/>
      </w:divBdr>
    </w:div>
    <w:div w:id="1214854972">
      <w:marLeft w:val="640"/>
      <w:marRight w:val="0"/>
      <w:marTop w:val="0"/>
      <w:marBottom w:val="0"/>
      <w:divBdr>
        <w:top w:val="none" w:sz="0" w:space="0" w:color="auto"/>
        <w:left w:val="none" w:sz="0" w:space="0" w:color="auto"/>
        <w:bottom w:val="none" w:sz="0" w:space="0" w:color="auto"/>
        <w:right w:val="none" w:sz="0" w:space="0" w:color="auto"/>
      </w:divBdr>
    </w:div>
    <w:div w:id="1214925434">
      <w:marLeft w:val="640"/>
      <w:marRight w:val="0"/>
      <w:marTop w:val="0"/>
      <w:marBottom w:val="0"/>
      <w:divBdr>
        <w:top w:val="none" w:sz="0" w:space="0" w:color="auto"/>
        <w:left w:val="none" w:sz="0" w:space="0" w:color="auto"/>
        <w:bottom w:val="none" w:sz="0" w:space="0" w:color="auto"/>
        <w:right w:val="none" w:sz="0" w:space="0" w:color="auto"/>
      </w:divBdr>
    </w:div>
    <w:div w:id="1215116190">
      <w:marLeft w:val="640"/>
      <w:marRight w:val="0"/>
      <w:marTop w:val="0"/>
      <w:marBottom w:val="0"/>
      <w:divBdr>
        <w:top w:val="none" w:sz="0" w:space="0" w:color="auto"/>
        <w:left w:val="none" w:sz="0" w:space="0" w:color="auto"/>
        <w:bottom w:val="none" w:sz="0" w:space="0" w:color="auto"/>
        <w:right w:val="none" w:sz="0" w:space="0" w:color="auto"/>
      </w:divBdr>
    </w:div>
    <w:div w:id="1215192588">
      <w:marLeft w:val="640"/>
      <w:marRight w:val="0"/>
      <w:marTop w:val="0"/>
      <w:marBottom w:val="0"/>
      <w:divBdr>
        <w:top w:val="none" w:sz="0" w:space="0" w:color="auto"/>
        <w:left w:val="none" w:sz="0" w:space="0" w:color="auto"/>
        <w:bottom w:val="none" w:sz="0" w:space="0" w:color="auto"/>
        <w:right w:val="none" w:sz="0" w:space="0" w:color="auto"/>
      </w:divBdr>
    </w:div>
    <w:div w:id="1215240784">
      <w:marLeft w:val="640"/>
      <w:marRight w:val="0"/>
      <w:marTop w:val="0"/>
      <w:marBottom w:val="0"/>
      <w:divBdr>
        <w:top w:val="none" w:sz="0" w:space="0" w:color="auto"/>
        <w:left w:val="none" w:sz="0" w:space="0" w:color="auto"/>
        <w:bottom w:val="none" w:sz="0" w:space="0" w:color="auto"/>
        <w:right w:val="none" w:sz="0" w:space="0" w:color="auto"/>
      </w:divBdr>
    </w:div>
    <w:div w:id="1215461444">
      <w:marLeft w:val="640"/>
      <w:marRight w:val="0"/>
      <w:marTop w:val="0"/>
      <w:marBottom w:val="0"/>
      <w:divBdr>
        <w:top w:val="none" w:sz="0" w:space="0" w:color="auto"/>
        <w:left w:val="none" w:sz="0" w:space="0" w:color="auto"/>
        <w:bottom w:val="none" w:sz="0" w:space="0" w:color="auto"/>
        <w:right w:val="none" w:sz="0" w:space="0" w:color="auto"/>
      </w:divBdr>
    </w:div>
    <w:div w:id="1215511170">
      <w:marLeft w:val="640"/>
      <w:marRight w:val="0"/>
      <w:marTop w:val="0"/>
      <w:marBottom w:val="0"/>
      <w:divBdr>
        <w:top w:val="none" w:sz="0" w:space="0" w:color="auto"/>
        <w:left w:val="none" w:sz="0" w:space="0" w:color="auto"/>
        <w:bottom w:val="none" w:sz="0" w:space="0" w:color="auto"/>
        <w:right w:val="none" w:sz="0" w:space="0" w:color="auto"/>
      </w:divBdr>
    </w:div>
    <w:div w:id="1215696581">
      <w:marLeft w:val="640"/>
      <w:marRight w:val="0"/>
      <w:marTop w:val="0"/>
      <w:marBottom w:val="0"/>
      <w:divBdr>
        <w:top w:val="none" w:sz="0" w:space="0" w:color="auto"/>
        <w:left w:val="none" w:sz="0" w:space="0" w:color="auto"/>
        <w:bottom w:val="none" w:sz="0" w:space="0" w:color="auto"/>
        <w:right w:val="none" w:sz="0" w:space="0" w:color="auto"/>
      </w:divBdr>
    </w:div>
    <w:div w:id="1215770369">
      <w:marLeft w:val="640"/>
      <w:marRight w:val="0"/>
      <w:marTop w:val="0"/>
      <w:marBottom w:val="0"/>
      <w:divBdr>
        <w:top w:val="none" w:sz="0" w:space="0" w:color="auto"/>
        <w:left w:val="none" w:sz="0" w:space="0" w:color="auto"/>
        <w:bottom w:val="none" w:sz="0" w:space="0" w:color="auto"/>
        <w:right w:val="none" w:sz="0" w:space="0" w:color="auto"/>
      </w:divBdr>
    </w:div>
    <w:div w:id="1215778020">
      <w:marLeft w:val="640"/>
      <w:marRight w:val="0"/>
      <w:marTop w:val="0"/>
      <w:marBottom w:val="0"/>
      <w:divBdr>
        <w:top w:val="none" w:sz="0" w:space="0" w:color="auto"/>
        <w:left w:val="none" w:sz="0" w:space="0" w:color="auto"/>
        <w:bottom w:val="none" w:sz="0" w:space="0" w:color="auto"/>
        <w:right w:val="none" w:sz="0" w:space="0" w:color="auto"/>
      </w:divBdr>
    </w:div>
    <w:div w:id="1215968430">
      <w:marLeft w:val="640"/>
      <w:marRight w:val="0"/>
      <w:marTop w:val="0"/>
      <w:marBottom w:val="0"/>
      <w:divBdr>
        <w:top w:val="none" w:sz="0" w:space="0" w:color="auto"/>
        <w:left w:val="none" w:sz="0" w:space="0" w:color="auto"/>
        <w:bottom w:val="none" w:sz="0" w:space="0" w:color="auto"/>
        <w:right w:val="none" w:sz="0" w:space="0" w:color="auto"/>
      </w:divBdr>
    </w:div>
    <w:div w:id="1216046365">
      <w:marLeft w:val="640"/>
      <w:marRight w:val="0"/>
      <w:marTop w:val="0"/>
      <w:marBottom w:val="0"/>
      <w:divBdr>
        <w:top w:val="none" w:sz="0" w:space="0" w:color="auto"/>
        <w:left w:val="none" w:sz="0" w:space="0" w:color="auto"/>
        <w:bottom w:val="none" w:sz="0" w:space="0" w:color="auto"/>
        <w:right w:val="none" w:sz="0" w:space="0" w:color="auto"/>
      </w:divBdr>
    </w:div>
    <w:div w:id="1216089352">
      <w:marLeft w:val="640"/>
      <w:marRight w:val="0"/>
      <w:marTop w:val="0"/>
      <w:marBottom w:val="0"/>
      <w:divBdr>
        <w:top w:val="none" w:sz="0" w:space="0" w:color="auto"/>
        <w:left w:val="none" w:sz="0" w:space="0" w:color="auto"/>
        <w:bottom w:val="none" w:sz="0" w:space="0" w:color="auto"/>
        <w:right w:val="none" w:sz="0" w:space="0" w:color="auto"/>
      </w:divBdr>
    </w:div>
    <w:div w:id="1216091004">
      <w:marLeft w:val="640"/>
      <w:marRight w:val="0"/>
      <w:marTop w:val="0"/>
      <w:marBottom w:val="0"/>
      <w:divBdr>
        <w:top w:val="none" w:sz="0" w:space="0" w:color="auto"/>
        <w:left w:val="none" w:sz="0" w:space="0" w:color="auto"/>
        <w:bottom w:val="none" w:sz="0" w:space="0" w:color="auto"/>
        <w:right w:val="none" w:sz="0" w:space="0" w:color="auto"/>
      </w:divBdr>
    </w:div>
    <w:div w:id="1216233918">
      <w:marLeft w:val="640"/>
      <w:marRight w:val="0"/>
      <w:marTop w:val="0"/>
      <w:marBottom w:val="0"/>
      <w:divBdr>
        <w:top w:val="none" w:sz="0" w:space="0" w:color="auto"/>
        <w:left w:val="none" w:sz="0" w:space="0" w:color="auto"/>
        <w:bottom w:val="none" w:sz="0" w:space="0" w:color="auto"/>
        <w:right w:val="none" w:sz="0" w:space="0" w:color="auto"/>
      </w:divBdr>
    </w:div>
    <w:div w:id="1216239372">
      <w:marLeft w:val="640"/>
      <w:marRight w:val="0"/>
      <w:marTop w:val="0"/>
      <w:marBottom w:val="0"/>
      <w:divBdr>
        <w:top w:val="none" w:sz="0" w:space="0" w:color="auto"/>
        <w:left w:val="none" w:sz="0" w:space="0" w:color="auto"/>
        <w:bottom w:val="none" w:sz="0" w:space="0" w:color="auto"/>
        <w:right w:val="none" w:sz="0" w:space="0" w:color="auto"/>
      </w:divBdr>
    </w:div>
    <w:div w:id="1216356257">
      <w:marLeft w:val="640"/>
      <w:marRight w:val="0"/>
      <w:marTop w:val="0"/>
      <w:marBottom w:val="0"/>
      <w:divBdr>
        <w:top w:val="none" w:sz="0" w:space="0" w:color="auto"/>
        <w:left w:val="none" w:sz="0" w:space="0" w:color="auto"/>
        <w:bottom w:val="none" w:sz="0" w:space="0" w:color="auto"/>
        <w:right w:val="none" w:sz="0" w:space="0" w:color="auto"/>
      </w:divBdr>
    </w:div>
    <w:div w:id="1216426863">
      <w:marLeft w:val="640"/>
      <w:marRight w:val="0"/>
      <w:marTop w:val="0"/>
      <w:marBottom w:val="0"/>
      <w:divBdr>
        <w:top w:val="none" w:sz="0" w:space="0" w:color="auto"/>
        <w:left w:val="none" w:sz="0" w:space="0" w:color="auto"/>
        <w:bottom w:val="none" w:sz="0" w:space="0" w:color="auto"/>
        <w:right w:val="none" w:sz="0" w:space="0" w:color="auto"/>
      </w:divBdr>
    </w:div>
    <w:div w:id="1216431835">
      <w:marLeft w:val="640"/>
      <w:marRight w:val="0"/>
      <w:marTop w:val="0"/>
      <w:marBottom w:val="0"/>
      <w:divBdr>
        <w:top w:val="none" w:sz="0" w:space="0" w:color="auto"/>
        <w:left w:val="none" w:sz="0" w:space="0" w:color="auto"/>
        <w:bottom w:val="none" w:sz="0" w:space="0" w:color="auto"/>
        <w:right w:val="none" w:sz="0" w:space="0" w:color="auto"/>
      </w:divBdr>
    </w:div>
    <w:div w:id="1216509259">
      <w:marLeft w:val="640"/>
      <w:marRight w:val="0"/>
      <w:marTop w:val="0"/>
      <w:marBottom w:val="0"/>
      <w:divBdr>
        <w:top w:val="none" w:sz="0" w:space="0" w:color="auto"/>
        <w:left w:val="none" w:sz="0" w:space="0" w:color="auto"/>
        <w:bottom w:val="none" w:sz="0" w:space="0" w:color="auto"/>
        <w:right w:val="none" w:sz="0" w:space="0" w:color="auto"/>
      </w:divBdr>
    </w:div>
    <w:div w:id="1216576520">
      <w:marLeft w:val="640"/>
      <w:marRight w:val="0"/>
      <w:marTop w:val="0"/>
      <w:marBottom w:val="0"/>
      <w:divBdr>
        <w:top w:val="none" w:sz="0" w:space="0" w:color="auto"/>
        <w:left w:val="none" w:sz="0" w:space="0" w:color="auto"/>
        <w:bottom w:val="none" w:sz="0" w:space="0" w:color="auto"/>
        <w:right w:val="none" w:sz="0" w:space="0" w:color="auto"/>
      </w:divBdr>
    </w:div>
    <w:div w:id="1216970209">
      <w:marLeft w:val="640"/>
      <w:marRight w:val="0"/>
      <w:marTop w:val="0"/>
      <w:marBottom w:val="0"/>
      <w:divBdr>
        <w:top w:val="none" w:sz="0" w:space="0" w:color="auto"/>
        <w:left w:val="none" w:sz="0" w:space="0" w:color="auto"/>
        <w:bottom w:val="none" w:sz="0" w:space="0" w:color="auto"/>
        <w:right w:val="none" w:sz="0" w:space="0" w:color="auto"/>
      </w:divBdr>
    </w:div>
    <w:div w:id="1217006473">
      <w:marLeft w:val="640"/>
      <w:marRight w:val="0"/>
      <w:marTop w:val="0"/>
      <w:marBottom w:val="0"/>
      <w:divBdr>
        <w:top w:val="none" w:sz="0" w:space="0" w:color="auto"/>
        <w:left w:val="none" w:sz="0" w:space="0" w:color="auto"/>
        <w:bottom w:val="none" w:sz="0" w:space="0" w:color="auto"/>
        <w:right w:val="none" w:sz="0" w:space="0" w:color="auto"/>
      </w:divBdr>
    </w:div>
    <w:div w:id="1217007934">
      <w:marLeft w:val="640"/>
      <w:marRight w:val="0"/>
      <w:marTop w:val="0"/>
      <w:marBottom w:val="0"/>
      <w:divBdr>
        <w:top w:val="none" w:sz="0" w:space="0" w:color="auto"/>
        <w:left w:val="none" w:sz="0" w:space="0" w:color="auto"/>
        <w:bottom w:val="none" w:sz="0" w:space="0" w:color="auto"/>
        <w:right w:val="none" w:sz="0" w:space="0" w:color="auto"/>
      </w:divBdr>
    </w:div>
    <w:div w:id="1217087254">
      <w:marLeft w:val="640"/>
      <w:marRight w:val="0"/>
      <w:marTop w:val="0"/>
      <w:marBottom w:val="0"/>
      <w:divBdr>
        <w:top w:val="none" w:sz="0" w:space="0" w:color="auto"/>
        <w:left w:val="none" w:sz="0" w:space="0" w:color="auto"/>
        <w:bottom w:val="none" w:sz="0" w:space="0" w:color="auto"/>
        <w:right w:val="none" w:sz="0" w:space="0" w:color="auto"/>
      </w:divBdr>
    </w:div>
    <w:div w:id="1217278842">
      <w:marLeft w:val="640"/>
      <w:marRight w:val="0"/>
      <w:marTop w:val="0"/>
      <w:marBottom w:val="0"/>
      <w:divBdr>
        <w:top w:val="none" w:sz="0" w:space="0" w:color="auto"/>
        <w:left w:val="none" w:sz="0" w:space="0" w:color="auto"/>
        <w:bottom w:val="none" w:sz="0" w:space="0" w:color="auto"/>
        <w:right w:val="none" w:sz="0" w:space="0" w:color="auto"/>
      </w:divBdr>
    </w:div>
    <w:div w:id="1217281063">
      <w:marLeft w:val="640"/>
      <w:marRight w:val="0"/>
      <w:marTop w:val="0"/>
      <w:marBottom w:val="0"/>
      <w:divBdr>
        <w:top w:val="none" w:sz="0" w:space="0" w:color="auto"/>
        <w:left w:val="none" w:sz="0" w:space="0" w:color="auto"/>
        <w:bottom w:val="none" w:sz="0" w:space="0" w:color="auto"/>
        <w:right w:val="none" w:sz="0" w:space="0" w:color="auto"/>
      </w:divBdr>
    </w:div>
    <w:div w:id="1217354907">
      <w:marLeft w:val="640"/>
      <w:marRight w:val="0"/>
      <w:marTop w:val="0"/>
      <w:marBottom w:val="0"/>
      <w:divBdr>
        <w:top w:val="none" w:sz="0" w:space="0" w:color="auto"/>
        <w:left w:val="none" w:sz="0" w:space="0" w:color="auto"/>
        <w:bottom w:val="none" w:sz="0" w:space="0" w:color="auto"/>
        <w:right w:val="none" w:sz="0" w:space="0" w:color="auto"/>
      </w:divBdr>
    </w:div>
    <w:div w:id="1217398101">
      <w:marLeft w:val="640"/>
      <w:marRight w:val="0"/>
      <w:marTop w:val="0"/>
      <w:marBottom w:val="0"/>
      <w:divBdr>
        <w:top w:val="none" w:sz="0" w:space="0" w:color="auto"/>
        <w:left w:val="none" w:sz="0" w:space="0" w:color="auto"/>
        <w:bottom w:val="none" w:sz="0" w:space="0" w:color="auto"/>
        <w:right w:val="none" w:sz="0" w:space="0" w:color="auto"/>
      </w:divBdr>
    </w:div>
    <w:div w:id="1217467262">
      <w:marLeft w:val="640"/>
      <w:marRight w:val="0"/>
      <w:marTop w:val="0"/>
      <w:marBottom w:val="0"/>
      <w:divBdr>
        <w:top w:val="none" w:sz="0" w:space="0" w:color="auto"/>
        <w:left w:val="none" w:sz="0" w:space="0" w:color="auto"/>
        <w:bottom w:val="none" w:sz="0" w:space="0" w:color="auto"/>
        <w:right w:val="none" w:sz="0" w:space="0" w:color="auto"/>
      </w:divBdr>
    </w:div>
    <w:div w:id="1217474220">
      <w:marLeft w:val="640"/>
      <w:marRight w:val="0"/>
      <w:marTop w:val="0"/>
      <w:marBottom w:val="0"/>
      <w:divBdr>
        <w:top w:val="none" w:sz="0" w:space="0" w:color="auto"/>
        <w:left w:val="none" w:sz="0" w:space="0" w:color="auto"/>
        <w:bottom w:val="none" w:sz="0" w:space="0" w:color="auto"/>
        <w:right w:val="none" w:sz="0" w:space="0" w:color="auto"/>
      </w:divBdr>
    </w:div>
    <w:div w:id="1217474972">
      <w:marLeft w:val="640"/>
      <w:marRight w:val="0"/>
      <w:marTop w:val="0"/>
      <w:marBottom w:val="0"/>
      <w:divBdr>
        <w:top w:val="none" w:sz="0" w:space="0" w:color="auto"/>
        <w:left w:val="none" w:sz="0" w:space="0" w:color="auto"/>
        <w:bottom w:val="none" w:sz="0" w:space="0" w:color="auto"/>
        <w:right w:val="none" w:sz="0" w:space="0" w:color="auto"/>
      </w:divBdr>
    </w:div>
    <w:div w:id="1217736273">
      <w:marLeft w:val="640"/>
      <w:marRight w:val="0"/>
      <w:marTop w:val="0"/>
      <w:marBottom w:val="0"/>
      <w:divBdr>
        <w:top w:val="none" w:sz="0" w:space="0" w:color="auto"/>
        <w:left w:val="none" w:sz="0" w:space="0" w:color="auto"/>
        <w:bottom w:val="none" w:sz="0" w:space="0" w:color="auto"/>
        <w:right w:val="none" w:sz="0" w:space="0" w:color="auto"/>
      </w:divBdr>
    </w:div>
    <w:div w:id="1217737210">
      <w:marLeft w:val="640"/>
      <w:marRight w:val="0"/>
      <w:marTop w:val="0"/>
      <w:marBottom w:val="0"/>
      <w:divBdr>
        <w:top w:val="none" w:sz="0" w:space="0" w:color="auto"/>
        <w:left w:val="none" w:sz="0" w:space="0" w:color="auto"/>
        <w:bottom w:val="none" w:sz="0" w:space="0" w:color="auto"/>
        <w:right w:val="none" w:sz="0" w:space="0" w:color="auto"/>
      </w:divBdr>
    </w:div>
    <w:div w:id="1217744554">
      <w:marLeft w:val="640"/>
      <w:marRight w:val="0"/>
      <w:marTop w:val="0"/>
      <w:marBottom w:val="0"/>
      <w:divBdr>
        <w:top w:val="none" w:sz="0" w:space="0" w:color="auto"/>
        <w:left w:val="none" w:sz="0" w:space="0" w:color="auto"/>
        <w:bottom w:val="none" w:sz="0" w:space="0" w:color="auto"/>
        <w:right w:val="none" w:sz="0" w:space="0" w:color="auto"/>
      </w:divBdr>
    </w:div>
    <w:div w:id="1217813386">
      <w:marLeft w:val="640"/>
      <w:marRight w:val="0"/>
      <w:marTop w:val="0"/>
      <w:marBottom w:val="0"/>
      <w:divBdr>
        <w:top w:val="none" w:sz="0" w:space="0" w:color="auto"/>
        <w:left w:val="none" w:sz="0" w:space="0" w:color="auto"/>
        <w:bottom w:val="none" w:sz="0" w:space="0" w:color="auto"/>
        <w:right w:val="none" w:sz="0" w:space="0" w:color="auto"/>
      </w:divBdr>
    </w:div>
    <w:div w:id="1217816877">
      <w:marLeft w:val="640"/>
      <w:marRight w:val="0"/>
      <w:marTop w:val="0"/>
      <w:marBottom w:val="0"/>
      <w:divBdr>
        <w:top w:val="none" w:sz="0" w:space="0" w:color="auto"/>
        <w:left w:val="none" w:sz="0" w:space="0" w:color="auto"/>
        <w:bottom w:val="none" w:sz="0" w:space="0" w:color="auto"/>
        <w:right w:val="none" w:sz="0" w:space="0" w:color="auto"/>
      </w:divBdr>
    </w:div>
    <w:div w:id="1217857986">
      <w:marLeft w:val="640"/>
      <w:marRight w:val="0"/>
      <w:marTop w:val="0"/>
      <w:marBottom w:val="0"/>
      <w:divBdr>
        <w:top w:val="none" w:sz="0" w:space="0" w:color="auto"/>
        <w:left w:val="none" w:sz="0" w:space="0" w:color="auto"/>
        <w:bottom w:val="none" w:sz="0" w:space="0" w:color="auto"/>
        <w:right w:val="none" w:sz="0" w:space="0" w:color="auto"/>
      </w:divBdr>
    </w:div>
    <w:div w:id="1218126490">
      <w:marLeft w:val="640"/>
      <w:marRight w:val="0"/>
      <w:marTop w:val="0"/>
      <w:marBottom w:val="0"/>
      <w:divBdr>
        <w:top w:val="none" w:sz="0" w:space="0" w:color="auto"/>
        <w:left w:val="none" w:sz="0" w:space="0" w:color="auto"/>
        <w:bottom w:val="none" w:sz="0" w:space="0" w:color="auto"/>
        <w:right w:val="none" w:sz="0" w:space="0" w:color="auto"/>
      </w:divBdr>
    </w:div>
    <w:div w:id="1218128104">
      <w:marLeft w:val="640"/>
      <w:marRight w:val="0"/>
      <w:marTop w:val="0"/>
      <w:marBottom w:val="0"/>
      <w:divBdr>
        <w:top w:val="none" w:sz="0" w:space="0" w:color="auto"/>
        <w:left w:val="none" w:sz="0" w:space="0" w:color="auto"/>
        <w:bottom w:val="none" w:sz="0" w:space="0" w:color="auto"/>
        <w:right w:val="none" w:sz="0" w:space="0" w:color="auto"/>
      </w:divBdr>
    </w:div>
    <w:div w:id="1218128518">
      <w:marLeft w:val="640"/>
      <w:marRight w:val="0"/>
      <w:marTop w:val="0"/>
      <w:marBottom w:val="0"/>
      <w:divBdr>
        <w:top w:val="none" w:sz="0" w:space="0" w:color="auto"/>
        <w:left w:val="none" w:sz="0" w:space="0" w:color="auto"/>
        <w:bottom w:val="none" w:sz="0" w:space="0" w:color="auto"/>
        <w:right w:val="none" w:sz="0" w:space="0" w:color="auto"/>
      </w:divBdr>
    </w:div>
    <w:div w:id="1218131227">
      <w:marLeft w:val="640"/>
      <w:marRight w:val="0"/>
      <w:marTop w:val="0"/>
      <w:marBottom w:val="0"/>
      <w:divBdr>
        <w:top w:val="none" w:sz="0" w:space="0" w:color="auto"/>
        <w:left w:val="none" w:sz="0" w:space="0" w:color="auto"/>
        <w:bottom w:val="none" w:sz="0" w:space="0" w:color="auto"/>
        <w:right w:val="none" w:sz="0" w:space="0" w:color="auto"/>
      </w:divBdr>
    </w:div>
    <w:div w:id="1218200049">
      <w:marLeft w:val="640"/>
      <w:marRight w:val="0"/>
      <w:marTop w:val="0"/>
      <w:marBottom w:val="0"/>
      <w:divBdr>
        <w:top w:val="none" w:sz="0" w:space="0" w:color="auto"/>
        <w:left w:val="none" w:sz="0" w:space="0" w:color="auto"/>
        <w:bottom w:val="none" w:sz="0" w:space="0" w:color="auto"/>
        <w:right w:val="none" w:sz="0" w:space="0" w:color="auto"/>
      </w:divBdr>
    </w:div>
    <w:div w:id="1218205756">
      <w:marLeft w:val="640"/>
      <w:marRight w:val="0"/>
      <w:marTop w:val="0"/>
      <w:marBottom w:val="0"/>
      <w:divBdr>
        <w:top w:val="none" w:sz="0" w:space="0" w:color="auto"/>
        <w:left w:val="none" w:sz="0" w:space="0" w:color="auto"/>
        <w:bottom w:val="none" w:sz="0" w:space="0" w:color="auto"/>
        <w:right w:val="none" w:sz="0" w:space="0" w:color="auto"/>
      </w:divBdr>
    </w:div>
    <w:div w:id="1218319674">
      <w:marLeft w:val="640"/>
      <w:marRight w:val="0"/>
      <w:marTop w:val="0"/>
      <w:marBottom w:val="0"/>
      <w:divBdr>
        <w:top w:val="none" w:sz="0" w:space="0" w:color="auto"/>
        <w:left w:val="none" w:sz="0" w:space="0" w:color="auto"/>
        <w:bottom w:val="none" w:sz="0" w:space="0" w:color="auto"/>
        <w:right w:val="none" w:sz="0" w:space="0" w:color="auto"/>
      </w:divBdr>
    </w:div>
    <w:div w:id="1218467743">
      <w:marLeft w:val="640"/>
      <w:marRight w:val="0"/>
      <w:marTop w:val="0"/>
      <w:marBottom w:val="0"/>
      <w:divBdr>
        <w:top w:val="none" w:sz="0" w:space="0" w:color="auto"/>
        <w:left w:val="none" w:sz="0" w:space="0" w:color="auto"/>
        <w:bottom w:val="none" w:sz="0" w:space="0" w:color="auto"/>
        <w:right w:val="none" w:sz="0" w:space="0" w:color="auto"/>
      </w:divBdr>
    </w:div>
    <w:div w:id="1218661745">
      <w:marLeft w:val="640"/>
      <w:marRight w:val="0"/>
      <w:marTop w:val="0"/>
      <w:marBottom w:val="0"/>
      <w:divBdr>
        <w:top w:val="none" w:sz="0" w:space="0" w:color="auto"/>
        <w:left w:val="none" w:sz="0" w:space="0" w:color="auto"/>
        <w:bottom w:val="none" w:sz="0" w:space="0" w:color="auto"/>
        <w:right w:val="none" w:sz="0" w:space="0" w:color="auto"/>
      </w:divBdr>
    </w:div>
    <w:div w:id="1218784692">
      <w:marLeft w:val="640"/>
      <w:marRight w:val="0"/>
      <w:marTop w:val="0"/>
      <w:marBottom w:val="0"/>
      <w:divBdr>
        <w:top w:val="none" w:sz="0" w:space="0" w:color="auto"/>
        <w:left w:val="none" w:sz="0" w:space="0" w:color="auto"/>
        <w:bottom w:val="none" w:sz="0" w:space="0" w:color="auto"/>
        <w:right w:val="none" w:sz="0" w:space="0" w:color="auto"/>
      </w:divBdr>
    </w:div>
    <w:div w:id="1218785047">
      <w:marLeft w:val="640"/>
      <w:marRight w:val="0"/>
      <w:marTop w:val="0"/>
      <w:marBottom w:val="0"/>
      <w:divBdr>
        <w:top w:val="none" w:sz="0" w:space="0" w:color="auto"/>
        <w:left w:val="none" w:sz="0" w:space="0" w:color="auto"/>
        <w:bottom w:val="none" w:sz="0" w:space="0" w:color="auto"/>
        <w:right w:val="none" w:sz="0" w:space="0" w:color="auto"/>
      </w:divBdr>
    </w:div>
    <w:div w:id="1218859445">
      <w:marLeft w:val="640"/>
      <w:marRight w:val="0"/>
      <w:marTop w:val="0"/>
      <w:marBottom w:val="0"/>
      <w:divBdr>
        <w:top w:val="none" w:sz="0" w:space="0" w:color="auto"/>
        <w:left w:val="none" w:sz="0" w:space="0" w:color="auto"/>
        <w:bottom w:val="none" w:sz="0" w:space="0" w:color="auto"/>
        <w:right w:val="none" w:sz="0" w:space="0" w:color="auto"/>
      </w:divBdr>
    </w:div>
    <w:div w:id="1218859800">
      <w:marLeft w:val="640"/>
      <w:marRight w:val="0"/>
      <w:marTop w:val="0"/>
      <w:marBottom w:val="0"/>
      <w:divBdr>
        <w:top w:val="none" w:sz="0" w:space="0" w:color="auto"/>
        <w:left w:val="none" w:sz="0" w:space="0" w:color="auto"/>
        <w:bottom w:val="none" w:sz="0" w:space="0" w:color="auto"/>
        <w:right w:val="none" w:sz="0" w:space="0" w:color="auto"/>
      </w:divBdr>
    </w:div>
    <w:div w:id="1219053838">
      <w:marLeft w:val="640"/>
      <w:marRight w:val="0"/>
      <w:marTop w:val="0"/>
      <w:marBottom w:val="0"/>
      <w:divBdr>
        <w:top w:val="none" w:sz="0" w:space="0" w:color="auto"/>
        <w:left w:val="none" w:sz="0" w:space="0" w:color="auto"/>
        <w:bottom w:val="none" w:sz="0" w:space="0" w:color="auto"/>
        <w:right w:val="none" w:sz="0" w:space="0" w:color="auto"/>
      </w:divBdr>
    </w:div>
    <w:div w:id="1219130823">
      <w:marLeft w:val="640"/>
      <w:marRight w:val="0"/>
      <w:marTop w:val="0"/>
      <w:marBottom w:val="0"/>
      <w:divBdr>
        <w:top w:val="none" w:sz="0" w:space="0" w:color="auto"/>
        <w:left w:val="none" w:sz="0" w:space="0" w:color="auto"/>
        <w:bottom w:val="none" w:sz="0" w:space="0" w:color="auto"/>
        <w:right w:val="none" w:sz="0" w:space="0" w:color="auto"/>
      </w:divBdr>
    </w:div>
    <w:div w:id="1219320332">
      <w:marLeft w:val="640"/>
      <w:marRight w:val="0"/>
      <w:marTop w:val="0"/>
      <w:marBottom w:val="0"/>
      <w:divBdr>
        <w:top w:val="none" w:sz="0" w:space="0" w:color="auto"/>
        <w:left w:val="none" w:sz="0" w:space="0" w:color="auto"/>
        <w:bottom w:val="none" w:sz="0" w:space="0" w:color="auto"/>
        <w:right w:val="none" w:sz="0" w:space="0" w:color="auto"/>
      </w:divBdr>
    </w:div>
    <w:div w:id="1219585852">
      <w:marLeft w:val="640"/>
      <w:marRight w:val="0"/>
      <w:marTop w:val="0"/>
      <w:marBottom w:val="0"/>
      <w:divBdr>
        <w:top w:val="none" w:sz="0" w:space="0" w:color="auto"/>
        <w:left w:val="none" w:sz="0" w:space="0" w:color="auto"/>
        <w:bottom w:val="none" w:sz="0" w:space="0" w:color="auto"/>
        <w:right w:val="none" w:sz="0" w:space="0" w:color="auto"/>
      </w:divBdr>
    </w:div>
    <w:div w:id="1219592167">
      <w:marLeft w:val="640"/>
      <w:marRight w:val="0"/>
      <w:marTop w:val="0"/>
      <w:marBottom w:val="0"/>
      <w:divBdr>
        <w:top w:val="none" w:sz="0" w:space="0" w:color="auto"/>
        <w:left w:val="none" w:sz="0" w:space="0" w:color="auto"/>
        <w:bottom w:val="none" w:sz="0" w:space="0" w:color="auto"/>
        <w:right w:val="none" w:sz="0" w:space="0" w:color="auto"/>
      </w:divBdr>
    </w:div>
    <w:div w:id="1219783371">
      <w:marLeft w:val="640"/>
      <w:marRight w:val="0"/>
      <w:marTop w:val="0"/>
      <w:marBottom w:val="0"/>
      <w:divBdr>
        <w:top w:val="none" w:sz="0" w:space="0" w:color="auto"/>
        <w:left w:val="none" w:sz="0" w:space="0" w:color="auto"/>
        <w:bottom w:val="none" w:sz="0" w:space="0" w:color="auto"/>
        <w:right w:val="none" w:sz="0" w:space="0" w:color="auto"/>
      </w:divBdr>
    </w:div>
    <w:div w:id="1219823671">
      <w:marLeft w:val="640"/>
      <w:marRight w:val="0"/>
      <w:marTop w:val="0"/>
      <w:marBottom w:val="0"/>
      <w:divBdr>
        <w:top w:val="none" w:sz="0" w:space="0" w:color="auto"/>
        <w:left w:val="none" w:sz="0" w:space="0" w:color="auto"/>
        <w:bottom w:val="none" w:sz="0" w:space="0" w:color="auto"/>
        <w:right w:val="none" w:sz="0" w:space="0" w:color="auto"/>
      </w:divBdr>
    </w:div>
    <w:div w:id="1219825275">
      <w:marLeft w:val="640"/>
      <w:marRight w:val="0"/>
      <w:marTop w:val="0"/>
      <w:marBottom w:val="0"/>
      <w:divBdr>
        <w:top w:val="none" w:sz="0" w:space="0" w:color="auto"/>
        <w:left w:val="none" w:sz="0" w:space="0" w:color="auto"/>
        <w:bottom w:val="none" w:sz="0" w:space="0" w:color="auto"/>
        <w:right w:val="none" w:sz="0" w:space="0" w:color="auto"/>
      </w:divBdr>
    </w:div>
    <w:div w:id="1219972073">
      <w:marLeft w:val="640"/>
      <w:marRight w:val="0"/>
      <w:marTop w:val="0"/>
      <w:marBottom w:val="0"/>
      <w:divBdr>
        <w:top w:val="none" w:sz="0" w:space="0" w:color="auto"/>
        <w:left w:val="none" w:sz="0" w:space="0" w:color="auto"/>
        <w:bottom w:val="none" w:sz="0" w:space="0" w:color="auto"/>
        <w:right w:val="none" w:sz="0" w:space="0" w:color="auto"/>
      </w:divBdr>
    </w:div>
    <w:div w:id="1219977535">
      <w:marLeft w:val="640"/>
      <w:marRight w:val="0"/>
      <w:marTop w:val="0"/>
      <w:marBottom w:val="0"/>
      <w:divBdr>
        <w:top w:val="none" w:sz="0" w:space="0" w:color="auto"/>
        <w:left w:val="none" w:sz="0" w:space="0" w:color="auto"/>
        <w:bottom w:val="none" w:sz="0" w:space="0" w:color="auto"/>
        <w:right w:val="none" w:sz="0" w:space="0" w:color="auto"/>
      </w:divBdr>
    </w:div>
    <w:div w:id="1220020698">
      <w:marLeft w:val="640"/>
      <w:marRight w:val="0"/>
      <w:marTop w:val="0"/>
      <w:marBottom w:val="0"/>
      <w:divBdr>
        <w:top w:val="none" w:sz="0" w:space="0" w:color="auto"/>
        <w:left w:val="none" w:sz="0" w:space="0" w:color="auto"/>
        <w:bottom w:val="none" w:sz="0" w:space="0" w:color="auto"/>
        <w:right w:val="none" w:sz="0" w:space="0" w:color="auto"/>
      </w:divBdr>
    </w:div>
    <w:div w:id="1220096548">
      <w:marLeft w:val="640"/>
      <w:marRight w:val="0"/>
      <w:marTop w:val="0"/>
      <w:marBottom w:val="0"/>
      <w:divBdr>
        <w:top w:val="none" w:sz="0" w:space="0" w:color="auto"/>
        <w:left w:val="none" w:sz="0" w:space="0" w:color="auto"/>
        <w:bottom w:val="none" w:sz="0" w:space="0" w:color="auto"/>
        <w:right w:val="none" w:sz="0" w:space="0" w:color="auto"/>
      </w:divBdr>
    </w:div>
    <w:div w:id="1220171625">
      <w:marLeft w:val="640"/>
      <w:marRight w:val="0"/>
      <w:marTop w:val="0"/>
      <w:marBottom w:val="0"/>
      <w:divBdr>
        <w:top w:val="none" w:sz="0" w:space="0" w:color="auto"/>
        <w:left w:val="none" w:sz="0" w:space="0" w:color="auto"/>
        <w:bottom w:val="none" w:sz="0" w:space="0" w:color="auto"/>
        <w:right w:val="none" w:sz="0" w:space="0" w:color="auto"/>
      </w:divBdr>
    </w:div>
    <w:div w:id="1220215476">
      <w:marLeft w:val="640"/>
      <w:marRight w:val="0"/>
      <w:marTop w:val="0"/>
      <w:marBottom w:val="0"/>
      <w:divBdr>
        <w:top w:val="none" w:sz="0" w:space="0" w:color="auto"/>
        <w:left w:val="none" w:sz="0" w:space="0" w:color="auto"/>
        <w:bottom w:val="none" w:sz="0" w:space="0" w:color="auto"/>
        <w:right w:val="none" w:sz="0" w:space="0" w:color="auto"/>
      </w:divBdr>
    </w:div>
    <w:div w:id="1220247073">
      <w:marLeft w:val="640"/>
      <w:marRight w:val="0"/>
      <w:marTop w:val="0"/>
      <w:marBottom w:val="0"/>
      <w:divBdr>
        <w:top w:val="none" w:sz="0" w:space="0" w:color="auto"/>
        <w:left w:val="none" w:sz="0" w:space="0" w:color="auto"/>
        <w:bottom w:val="none" w:sz="0" w:space="0" w:color="auto"/>
        <w:right w:val="none" w:sz="0" w:space="0" w:color="auto"/>
      </w:divBdr>
    </w:div>
    <w:div w:id="1220283136">
      <w:marLeft w:val="640"/>
      <w:marRight w:val="0"/>
      <w:marTop w:val="0"/>
      <w:marBottom w:val="0"/>
      <w:divBdr>
        <w:top w:val="none" w:sz="0" w:space="0" w:color="auto"/>
        <w:left w:val="none" w:sz="0" w:space="0" w:color="auto"/>
        <w:bottom w:val="none" w:sz="0" w:space="0" w:color="auto"/>
        <w:right w:val="none" w:sz="0" w:space="0" w:color="auto"/>
      </w:divBdr>
    </w:div>
    <w:div w:id="1220285778">
      <w:marLeft w:val="640"/>
      <w:marRight w:val="0"/>
      <w:marTop w:val="0"/>
      <w:marBottom w:val="0"/>
      <w:divBdr>
        <w:top w:val="none" w:sz="0" w:space="0" w:color="auto"/>
        <w:left w:val="none" w:sz="0" w:space="0" w:color="auto"/>
        <w:bottom w:val="none" w:sz="0" w:space="0" w:color="auto"/>
        <w:right w:val="none" w:sz="0" w:space="0" w:color="auto"/>
      </w:divBdr>
    </w:div>
    <w:div w:id="1220360508">
      <w:marLeft w:val="640"/>
      <w:marRight w:val="0"/>
      <w:marTop w:val="0"/>
      <w:marBottom w:val="0"/>
      <w:divBdr>
        <w:top w:val="none" w:sz="0" w:space="0" w:color="auto"/>
        <w:left w:val="none" w:sz="0" w:space="0" w:color="auto"/>
        <w:bottom w:val="none" w:sz="0" w:space="0" w:color="auto"/>
        <w:right w:val="none" w:sz="0" w:space="0" w:color="auto"/>
      </w:divBdr>
    </w:div>
    <w:div w:id="1220361208">
      <w:marLeft w:val="640"/>
      <w:marRight w:val="0"/>
      <w:marTop w:val="0"/>
      <w:marBottom w:val="0"/>
      <w:divBdr>
        <w:top w:val="none" w:sz="0" w:space="0" w:color="auto"/>
        <w:left w:val="none" w:sz="0" w:space="0" w:color="auto"/>
        <w:bottom w:val="none" w:sz="0" w:space="0" w:color="auto"/>
        <w:right w:val="none" w:sz="0" w:space="0" w:color="auto"/>
      </w:divBdr>
    </w:div>
    <w:div w:id="1220363191">
      <w:marLeft w:val="640"/>
      <w:marRight w:val="0"/>
      <w:marTop w:val="0"/>
      <w:marBottom w:val="0"/>
      <w:divBdr>
        <w:top w:val="none" w:sz="0" w:space="0" w:color="auto"/>
        <w:left w:val="none" w:sz="0" w:space="0" w:color="auto"/>
        <w:bottom w:val="none" w:sz="0" w:space="0" w:color="auto"/>
        <w:right w:val="none" w:sz="0" w:space="0" w:color="auto"/>
      </w:divBdr>
    </w:div>
    <w:div w:id="1220480280">
      <w:marLeft w:val="640"/>
      <w:marRight w:val="0"/>
      <w:marTop w:val="0"/>
      <w:marBottom w:val="0"/>
      <w:divBdr>
        <w:top w:val="none" w:sz="0" w:space="0" w:color="auto"/>
        <w:left w:val="none" w:sz="0" w:space="0" w:color="auto"/>
        <w:bottom w:val="none" w:sz="0" w:space="0" w:color="auto"/>
        <w:right w:val="none" w:sz="0" w:space="0" w:color="auto"/>
      </w:divBdr>
    </w:div>
    <w:div w:id="1220553080">
      <w:marLeft w:val="640"/>
      <w:marRight w:val="0"/>
      <w:marTop w:val="0"/>
      <w:marBottom w:val="0"/>
      <w:divBdr>
        <w:top w:val="none" w:sz="0" w:space="0" w:color="auto"/>
        <w:left w:val="none" w:sz="0" w:space="0" w:color="auto"/>
        <w:bottom w:val="none" w:sz="0" w:space="0" w:color="auto"/>
        <w:right w:val="none" w:sz="0" w:space="0" w:color="auto"/>
      </w:divBdr>
    </w:div>
    <w:div w:id="1220676653">
      <w:marLeft w:val="640"/>
      <w:marRight w:val="0"/>
      <w:marTop w:val="0"/>
      <w:marBottom w:val="0"/>
      <w:divBdr>
        <w:top w:val="none" w:sz="0" w:space="0" w:color="auto"/>
        <w:left w:val="none" w:sz="0" w:space="0" w:color="auto"/>
        <w:bottom w:val="none" w:sz="0" w:space="0" w:color="auto"/>
        <w:right w:val="none" w:sz="0" w:space="0" w:color="auto"/>
      </w:divBdr>
    </w:div>
    <w:div w:id="1220745381">
      <w:marLeft w:val="640"/>
      <w:marRight w:val="0"/>
      <w:marTop w:val="0"/>
      <w:marBottom w:val="0"/>
      <w:divBdr>
        <w:top w:val="none" w:sz="0" w:space="0" w:color="auto"/>
        <w:left w:val="none" w:sz="0" w:space="0" w:color="auto"/>
        <w:bottom w:val="none" w:sz="0" w:space="0" w:color="auto"/>
        <w:right w:val="none" w:sz="0" w:space="0" w:color="auto"/>
      </w:divBdr>
    </w:div>
    <w:div w:id="1220747289">
      <w:marLeft w:val="640"/>
      <w:marRight w:val="0"/>
      <w:marTop w:val="0"/>
      <w:marBottom w:val="0"/>
      <w:divBdr>
        <w:top w:val="none" w:sz="0" w:space="0" w:color="auto"/>
        <w:left w:val="none" w:sz="0" w:space="0" w:color="auto"/>
        <w:bottom w:val="none" w:sz="0" w:space="0" w:color="auto"/>
        <w:right w:val="none" w:sz="0" w:space="0" w:color="auto"/>
      </w:divBdr>
    </w:div>
    <w:div w:id="1220895708">
      <w:marLeft w:val="640"/>
      <w:marRight w:val="0"/>
      <w:marTop w:val="0"/>
      <w:marBottom w:val="0"/>
      <w:divBdr>
        <w:top w:val="none" w:sz="0" w:space="0" w:color="auto"/>
        <w:left w:val="none" w:sz="0" w:space="0" w:color="auto"/>
        <w:bottom w:val="none" w:sz="0" w:space="0" w:color="auto"/>
        <w:right w:val="none" w:sz="0" w:space="0" w:color="auto"/>
      </w:divBdr>
    </w:div>
    <w:div w:id="1221091116">
      <w:marLeft w:val="640"/>
      <w:marRight w:val="0"/>
      <w:marTop w:val="0"/>
      <w:marBottom w:val="0"/>
      <w:divBdr>
        <w:top w:val="none" w:sz="0" w:space="0" w:color="auto"/>
        <w:left w:val="none" w:sz="0" w:space="0" w:color="auto"/>
        <w:bottom w:val="none" w:sz="0" w:space="0" w:color="auto"/>
        <w:right w:val="none" w:sz="0" w:space="0" w:color="auto"/>
      </w:divBdr>
    </w:div>
    <w:div w:id="1221210349">
      <w:marLeft w:val="640"/>
      <w:marRight w:val="0"/>
      <w:marTop w:val="0"/>
      <w:marBottom w:val="0"/>
      <w:divBdr>
        <w:top w:val="none" w:sz="0" w:space="0" w:color="auto"/>
        <w:left w:val="none" w:sz="0" w:space="0" w:color="auto"/>
        <w:bottom w:val="none" w:sz="0" w:space="0" w:color="auto"/>
        <w:right w:val="none" w:sz="0" w:space="0" w:color="auto"/>
      </w:divBdr>
    </w:div>
    <w:div w:id="1221357855">
      <w:marLeft w:val="640"/>
      <w:marRight w:val="0"/>
      <w:marTop w:val="0"/>
      <w:marBottom w:val="0"/>
      <w:divBdr>
        <w:top w:val="none" w:sz="0" w:space="0" w:color="auto"/>
        <w:left w:val="none" w:sz="0" w:space="0" w:color="auto"/>
        <w:bottom w:val="none" w:sz="0" w:space="0" w:color="auto"/>
        <w:right w:val="none" w:sz="0" w:space="0" w:color="auto"/>
      </w:divBdr>
    </w:div>
    <w:div w:id="1221405595">
      <w:marLeft w:val="640"/>
      <w:marRight w:val="0"/>
      <w:marTop w:val="0"/>
      <w:marBottom w:val="0"/>
      <w:divBdr>
        <w:top w:val="none" w:sz="0" w:space="0" w:color="auto"/>
        <w:left w:val="none" w:sz="0" w:space="0" w:color="auto"/>
        <w:bottom w:val="none" w:sz="0" w:space="0" w:color="auto"/>
        <w:right w:val="none" w:sz="0" w:space="0" w:color="auto"/>
      </w:divBdr>
    </w:div>
    <w:div w:id="1221479902">
      <w:marLeft w:val="640"/>
      <w:marRight w:val="0"/>
      <w:marTop w:val="0"/>
      <w:marBottom w:val="0"/>
      <w:divBdr>
        <w:top w:val="none" w:sz="0" w:space="0" w:color="auto"/>
        <w:left w:val="none" w:sz="0" w:space="0" w:color="auto"/>
        <w:bottom w:val="none" w:sz="0" w:space="0" w:color="auto"/>
        <w:right w:val="none" w:sz="0" w:space="0" w:color="auto"/>
      </w:divBdr>
    </w:div>
    <w:div w:id="1221747647">
      <w:marLeft w:val="640"/>
      <w:marRight w:val="0"/>
      <w:marTop w:val="0"/>
      <w:marBottom w:val="0"/>
      <w:divBdr>
        <w:top w:val="none" w:sz="0" w:space="0" w:color="auto"/>
        <w:left w:val="none" w:sz="0" w:space="0" w:color="auto"/>
        <w:bottom w:val="none" w:sz="0" w:space="0" w:color="auto"/>
        <w:right w:val="none" w:sz="0" w:space="0" w:color="auto"/>
      </w:divBdr>
    </w:div>
    <w:div w:id="1221794821">
      <w:marLeft w:val="640"/>
      <w:marRight w:val="0"/>
      <w:marTop w:val="0"/>
      <w:marBottom w:val="0"/>
      <w:divBdr>
        <w:top w:val="none" w:sz="0" w:space="0" w:color="auto"/>
        <w:left w:val="none" w:sz="0" w:space="0" w:color="auto"/>
        <w:bottom w:val="none" w:sz="0" w:space="0" w:color="auto"/>
        <w:right w:val="none" w:sz="0" w:space="0" w:color="auto"/>
      </w:divBdr>
    </w:div>
    <w:div w:id="1221795132">
      <w:marLeft w:val="640"/>
      <w:marRight w:val="0"/>
      <w:marTop w:val="0"/>
      <w:marBottom w:val="0"/>
      <w:divBdr>
        <w:top w:val="none" w:sz="0" w:space="0" w:color="auto"/>
        <w:left w:val="none" w:sz="0" w:space="0" w:color="auto"/>
        <w:bottom w:val="none" w:sz="0" w:space="0" w:color="auto"/>
        <w:right w:val="none" w:sz="0" w:space="0" w:color="auto"/>
      </w:divBdr>
    </w:div>
    <w:div w:id="1221819010">
      <w:marLeft w:val="640"/>
      <w:marRight w:val="0"/>
      <w:marTop w:val="0"/>
      <w:marBottom w:val="0"/>
      <w:divBdr>
        <w:top w:val="none" w:sz="0" w:space="0" w:color="auto"/>
        <w:left w:val="none" w:sz="0" w:space="0" w:color="auto"/>
        <w:bottom w:val="none" w:sz="0" w:space="0" w:color="auto"/>
        <w:right w:val="none" w:sz="0" w:space="0" w:color="auto"/>
      </w:divBdr>
    </w:div>
    <w:div w:id="1221865619">
      <w:marLeft w:val="640"/>
      <w:marRight w:val="0"/>
      <w:marTop w:val="0"/>
      <w:marBottom w:val="0"/>
      <w:divBdr>
        <w:top w:val="none" w:sz="0" w:space="0" w:color="auto"/>
        <w:left w:val="none" w:sz="0" w:space="0" w:color="auto"/>
        <w:bottom w:val="none" w:sz="0" w:space="0" w:color="auto"/>
        <w:right w:val="none" w:sz="0" w:space="0" w:color="auto"/>
      </w:divBdr>
    </w:div>
    <w:div w:id="1222013764">
      <w:marLeft w:val="640"/>
      <w:marRight w:val="0"/>
      <w:marTop w:val="0"/>
      <w:marBottom w:val="0"/>
      <w:divBdr>
        <w:top w:val="none" w:sz="0" w:space="0" w:color="auto"/>
        <w:left w:val="none" w:sz="0" w:space="0" w:color="auto"/>
        <w:bottom w:val="none" w:sz="0" w:space="0" w:color="auto"/>
        <w:right w:val="none" w:sz="0" w:space="0" w:color="auto"/>
      </w:divBdr>
    </w:div>
    <w:div w:id="1222056904">
      <w:marLeft w:val="640"/>
      <w:marRight w:val="0"/>
      <w:marTop w:val="0"/>
      <w:marBottom w:val="0"/>
      <w:divBdr>
        <w:top w:val="none" w:sz="0" w:space="0" w:color="auto"/>
        <w:left w:val="none" w:sz="0" w:space="0" w:color="auto"/>
        <w:bottom w:val="none" w:sz="0" w:space="0" w:color="auto"/>
        <w:right w:val="none" w:sz="0" w:space="0" w:color="auto"/>
      </w:divBdr>
    </w:div>
    <w:div w:id="1222138881">
      <w:marLeft w:val="640"/>
      <w:marRight w:val="0"/>
      <w:marTop w:val="0"/>
      <w:marBottom w:val="0"/>
      <w:divBdr>
        <w:top w:val="none" w:sz="0" w:space="0" w:color="auto"/>
        <w:left w:val="none" w:sz="0" w:space="0" w:color="auto"/>
        <w:bottom w:val="none" w:sz="0" w:space="0" w:color="auto"/>
        <w:right w:val="none" w:sz="0" w:space="0" w:color="auto"/>
      </w:divBdr>
    </w:div>
    <w:div w:id="1222329625">
      <w:marLeft w:val="640"/>
      <w:marRight w:val="0"/>
      <w:marTop w:val="0"/>
      <w:marBottom w:val="0"/>
      <w:divBdr>
        <w:top w:val="none" w:sz="0" w:space="0" w:color="auto"/>
        <w:left w:val="none" w:sz="0" w:space="0" w:color="auto"/>
        <w:bottom w:val="none" w:sz="0" w:space="0" w:color="auto"/>
        <w:right w:val="none" w:sz="0" w:space="0" w:color="auto"/>
      </w:divBdr>
    </w:div>
    <w:div w:id="1222398789">
      <w:marLeft w:val="640"/>
      <w:marRight w:val="0"/>
      <w:marTop w:val="0"/>
      <w:marBottom w:val="0"/>
      <w:divBdr>
        <w:top w:val="none" w:sz="0" w:space="0" w:color="auto"/>
        <w:left w:val="none" w:sz="0" w:space="0" w:color="auto"/>
        <w:bottom w:val="none" w:sz="0" w:space="0" w:color="auto"/>
        <w:right w:val="none" w:sz="0" w:space="0" w:color="auto"/>
      </w:divBdr>
    </w:div>
    <w:div w:id="1222446414">
      <w:marLeft w:val="640"/>
      <w:marRight w:val="0"/>
      <w:marTop w:val="0"/>
      <w:marBottom w:val="0"/>
      <w:divBdr>
        <w:top w:val="none" w:sz="0" w:space="0" w:color="auto"/>
        <w:left w:val="none" w:sz="0" w:space="0" w:color="auto"/>
        <w:bottom w:val="none" w:sz="0" w:space="0" w:color="auto"/>
        <w:right w:val="none" w:sz="0" w:space="0" w:color="auto"/>
      </w:divBdr>
    </w:div>
    <w:div w:id="1222861970">
      <w:marLeft w:val="640"/>
      <w:marRight w:val="0"/>
      <w:marTop w:val="0"/>
      <w:marBottom w:val="0"/>
      <w:divBdr>
        <w:top w:val="none" w:sz="0" w:space="0" w:color="auto"/>
        <w:left w:val="none" w:sz="0" w:space="0" w:color="auto"/>
        <w:bottom w:val="none" w:sz="0" w:space="0" w:color="auto"/>
        <w:right w:val="none" w:sz="0" w:space="0" w:color="auto"/>
      </w:divBdr>
    </w:div>
    <w:div w:id="1222863115">
      <w:marLeft w:val="640"/>
      <w:marRight w:val="0"/>
      <w:marTop w:val="0"/>
      <w:marBottom w:val="0"/>
      <w:divBdr>
        <w:top w:val="none" w:sz="0" w:space="0" w:color="auto"/>
        <w:left w:val="none" w:sz="0" w:space="0" w:color="auto"/>
        <w:bottom w:val="none" w:sz="0" w:space="0" w:color="auto"/>
        <w:right w:val="none" w:sz="0" w:space="0" w:color="auto"/>
      </w:divBdr>
    </w:div>
    <w:div w:id="1222868754">
      <w:marLeft w:val="640"/>
      <w:marRight w:val="0"/>
      <w:marTop w:val="0"/>
      <w:marBottom w:val="0"/>
      <w:divBdr>
        <w:top w:val="none" w:sz="0" w:space="0" w:color="auto"/>
        <w:left w:val="none" w:sz="0" w:space="0" w:color="auto"/>
        <w:bottom w:val="none" w:sz="0" w:space="0" w:color="auto"/>
        <w:right w:val="none" w:sz="0" w:space="0" w:color="auto"/>
      </w:divBdr>
    </w:div>
    <w:div w:id="1222986417">
      <w:marLeft w:val="640"/>
      <w:marRight w:val="0"/>
      <w:marTop w:val="0"/>
      <w:marBottom w:val="0"/>
      <w:divBdr>
        <w:top w:val="none" w:sz="0" w:space="0" w:color="auto"/>
        <w:left w:val="none" w:sz="0" w:space="0" w:color="auto"/>
        <w:bottom w:val="none" w:sz="0" w:space="0" w:color="auto"/>
        <w:right w:val="none" w:sz="0" w:space="0" w:color="auto"/>
      </w:divBdr>
    </w:div>
    <w:div w:id="1223099066">
      <w:marLeft w:val="640"/>
      <w:marRight w:val="0"/>
      <w:marTop w:val="0"/>
      <w:marBottom w:val="0"/>
      <w:divBdr>
        <w:top w:val="none" w:sz="0" w:space="0" w:color="auto"/>
        <w:left w:val="none" w:sz="0" w:space="0" w:color="auto"/>
        <w:bottom w:val="none" w:sz="0" w:space="0" w:color="auto"/>
        <w:right w:val="none" w:sz="0" w:space="0" w:color="auto"/>
      </w:divBdr>
    </w:div>
    <w:div w:id="1223173601">
      <w:marLeft w:val="640"/>
      <w:marRight w:val="0"/>
      <w:marTop w:val="0"/>
      <w:marBottom w:val="0"/>
      <w:divBdr>
        <w:top w:val="none" w:sz="0" w:space="0" w:color="auto"/>
        <w:left w:val="none" w:sz="0" w:space="0" w:color="auto"/>
        <w:bottom w:val="none" w:sz="0" w:space="0" w:color="auto"/>
        <w:right w:val="none" w:sz="0" w:space="0" w:color="auto"/>
      </w:divBdr>
    </w:div>
    <w:div w:id="1223179562">
      <w:marLeft w:val="640"/>
      <w:marRight w:val="0"/>
      <w:marTop w:val="0"/>
      <w:marBottom w:val="0"/>
      <w:divBdr>
        <w:top w:val="none" w:sz="0" w:space="0" w:color="auto"/>
        <w:left w:val="none" w:sz="0" w:space="0" w:color="auto"/>
        <w:bottom w:val="none" w:sz="0" w:space="0" w:color="auto"/>
        <w:right w:val="none" w:sz="0" w:space="0" w:color="auto"/>
      </w:divBdr>
    </w:div>
    <w:div w:id="1223247729">
      <w:marLeft w:val="640"/>
      <w:marRight w:val="0"/>
      <w:marTop w:val="0"/>
      <w:marBottom w:val="0"/>
      <w:divBdr>
        <w:top w:val="none" w:sz="0" w:space="0" w:color="auto"/>
        <w:left w:val="none" w:sz="0" w:space="0" w:color="auto"/>
        <w:bottom w:val="none" w:sz="0" w:space="0" w:color="auto"/>
        <w:right w:val="none" w:sz="0" w:space="0" w:color="auto"/>
      </w:divBdr>
    </w:div>
    <w:div w:id="1223251157">
      <w:marLeft w:val="640"/>
      <w:marRight w:val="0"/>
      <w:marTop w:val="0"/>
      <w:marBottom w:val="0"/>
      <w:divBdr>
        <w:top w:val="none" w:sz="0" w:space="0" w:color="auto"/>
        <w:left w:val="none" w:sz="0" w:space="0" w:color="auto"/>
        <w:bottom w:val="none" w:sz="0" w:space="0" w:color="auto"/>
        <w:right w:val="none" w:sz="0" w:space="0" w:color="auto"/>
      </w:divBdr>
    </w:div>
    <w:div w:id="1223637269">
      <w:marLeft w:val="640"/>
      <w:marRight w:val="0"/>
      <w:marTop w:val="0"/>
      <w:marBottom w:val="0"/>
      <w:divBdr>
        <w:top w:val="none" w:sz="0" w:space="0" w:color="auto"/>
        <w:left w:val="none" w:sz="0" w:space="0" w:color="auto"/>
        <w:bottom w:val="none" w:sz="0" w:space="0" w:color="auto"/>
        <w:right w:val="none" w:sz="0" w:space="0" w:color="auto"/>
      </w:divBdr>
    </w:div>
    <w:div w:id="1223713543">
      <w:marLeft w:val="640"/>
      <w:marRight w:val="0"/>
      <w:marTop w:val="0"/>
      <w:marBottom w:val="0"/>
      <w:divBdr>
        <w:top w:val="none" w:sz="0" w:space="0" w:color="auto"/>
        <w:left w:val="none" w:sz="0" w:space="0" w:color="auto"/>
        <w:bottom w:val="none" w:sz="0" w:space="0" w:color="auto"/>
        <w:right w:val="none" w:sz="0" w:space="0" w:color="auto"/>
      </w:divBdr>
    </w:div>
    <w:div w:id="1223757573">
      <w:marLeft w:val="640"/>
      <w:marRight w:val="0"/>
      <w:marTop w:val="0"/>
      <w:marBottom w:val="0"/>
      <w:divBdr>
        <w:top w:val="none" w:sz="0" w:space="0" w:color="auto"/>
        <w:left w:val="none" w:sz="0" w:space="0" w:color="auto"/>
        <w:bottom w:val="none" w:sz="0" w:space="0" w:color="auto"/>
        <w:right w:val="none" w:sz="0" w:space="0" w:color="auto"/>
      </w:divBdr>
    </w:div>
    <w:div w:id="1223834920">
      <w:marLeft w:val="640"/>
      <w:marRight w:val="0"/>
      <w:marTop w:val="0"/>
      <w:marBottom w:val="0"/>
      <w:divBdr>
        <w:top w:val="none" w:sz="0" w:space="0" w:color="auto"/>
        <w:left w:val="none" w:sz="0" w:space="0" w:color="auto"/>
        <w:bottom w:val="none" w:sz="0" w:space="0" w:color="auto"/>
        <w:right w:val="none" w:sz="0" w:space="0" w:color="auto"/>
      </w:divBdr>
    </w:div>
    <w:div w:id="1223952115">
      <w:marLeft w:val="640"/>
      <w:marRight w:val="0"/>
      <w:marTop w:val="0"/>
      <w:marBottom w:val="0"/>
      <w:divBdr>
        <w:top w:val="none" w:sz="0" w:space="0" w:color="auto"/>
        <w:left w:val="none" w:sz="0" w:space="0" w:color="auto"/>
        <w:bottom w:val="none" w:sz="0" w:space="0" w:color="auto"/>
        <w:right w:val="none" w:sz="0" w:space="0" w:color="auto"/>
      </w:divBdr>
    </w:div>
    <w:div w:id="1224020437">
      <w:marLeft w:val="640"/>
      <w:marRight w:val="0"/>
      <w:marTop w:val="0"/>
      <w:marBottom w:val="0"/>
      <w:divBdr>
        <w:top w:val="none" w:sz="0" w:space="0" w:color="auto"/>
        <w:left w:val="none" w:sz="0" w:space="0" w:color="auto"/>
        <w:bottom w:val="none" w:sz="0" w:space="0" w:color="auto"/>
        <w:right w:val="none" w:sz="0" w:space="0" w:color="auto"/>
      </w:divBdr>
    </w:div>
    <w:div w:id="1224174317">
      <w:marLeft w:val="640"/>
      <w:marRight w:val="0"/>
      <w:marTop w:val="0"/>
      <w:marBottom w:val="0"/>
      <w:divBdr>
        <w:top w:val="none" w:sz="0" w:space="0" w:color="auto"/>
        <w:left w:val="none" w:sz="0" w:space="0" w:color="auto"/>
        <w:bottom w:val="none" w:sz="0" w:space="0" w:color="auto"/>
        <w:right w:val="none" w:sz="0" w:space="0" w:color="auto"/>
      </w:divBdr>
    </w:div>
    <w:div w:id="1224216364">
      <w:marLeft w:val="640"/>
      <w:marRight w:val="0"/>
      <w:marTop w:val="0"/>
      <w:marBottom w:val="0"/>
      <w:divBdr>
        <w:top w:val="none" w:sz="0" w:space="0" w:color="auto"/>
        <w:left w:val="none" w:sz="0" w:space="0" w:color="auto"/>
        <w:bottom w:val="none" w:sz="0" w:space="0" w:color="auto"/>
        <w:right w:val="none" w:sz="0" w:space="0" w:color="auto"/>
      </w:divBdr>
    </w:div>
    <w:div w:id="1224218651">
      <w:marLeft w:val="640"/>
      <w:marRight w:val="0"/>
      <w:marTop w:val="0"/>
      <w:marBottom w:val="0"/>
      <w:divBdr>
        <w:top w:val="none" w:sz="0" w:space="0" w:color="auto"/>
        <w:left w:val="none" w:sz="0" w:space="0" w:color="auto"/>
        <w:bottom w:val="none" w:sz="0" w:space="0" w:color="auto"/>
        <w:right w:val="none" w:sz="0" w:space="0" w:color="auto"/>
      </w:divBdr>
    </w:div>
    <w:div w:id="1224290735">
      <w:marLeft w:val="640"/>
      <w:marRight w:val="0"/>
      <w:marTop w:val="0"/>
      <w:marBottom w:val="0"/>
      <w:divBdr>
        <w:top w:val="none" w:sz="0" w:space="0" w:color="auto"/>
        <w:left w:val="none" w:sz="0" w:space="0" w:color="auto"/>
        <w:bottom w:val="none" w:sz="0" w:space="0" w:color="auto"/>
        <w:right w:val="none" w:sz="0" w:space="0" w:color="auto"/>
      </w:divBdr>
    </w:div>
    <w:div w:id="1224297198">
      <w:marLeft w:val="640"/>
      <w:marRight w:val="0"/>
      <w:marTop w:val="0"/>
      <w:marBottom w:val="0"/>
      <w:divBdr>
        <w:top w:val="none" w:sz="0" w:space="0" w:color="auto"/>
        <w:left w:val="none" w:sz="0" w:space="0" w:color="auto"/>
        <w:bottom w:val="none" w:sz="0" w:space="0" w:color="auto"/>
        <w:right w:val="none" w:sz="0" w:space="0" w:color="auto"/>
      </w:divBdr>
    </w:div>
    <w:div w:id="1224368464">
      <w:marLeft w:val="640"/>
      <w:marRight w:val="0"/>
      <w:marTop w:val="0"/>
      <w:marBottom w:val="0"/>
      <w:divBdr>
        <w:top w:val="none" w:sz="0" w:space="0" w:color="auto"/>
        <w:left w:val="none" w:sz="0" w:space="0" w:color="auto"/>
        <w:bottom w:val="none" w:sz="0" w:space="0" w:color="auto"/>
        <w:right w:val="none" w:sz="0" w:space="0" w:color="auto"/>
      </w:divBdr>
    </w:div>
    <w:div w:id="1224558467">
      <w:marLeft w:val="640"/>
      <w:marRight w:val="0"/>
      <w:marTop w:val="0"/>
      <w:marBottom w:val="0"/>
      <w:divBdr>
        <w:top w:val="none" w:sz="0" w:space="0" w:color="auto"/>
        <w:left w:val="none" w:sz="0" w:space="0" w:color="auto"/>
        <w:bottom w:val="none" w:sz="0" w:space="0" w:color="auto"/>
        <w:right w:val="none" w:sz="0" w:space="0" w:color="auto"/>
      </w:divBdr>
    </w:div>
    <w:div w:id="1224637588">
      <w:marLeft w:val="640"/>
      <w:marRight w:val="0"/>
      <w:marTop w:val="0"/>
      <w:marBottom w:val="0"/>
      <w:divBdr>
        <w:top w:val="none" w:sz="0" w:space="0" w:color="auto"/>
        <w:left w:val="none" w:sz="0" w:space="0" w:color="auto"/>
        <w:bottom w:val="none" w:sz="0" w:space="0" w:color="auto"/>
        <w:right w:val="none" w:sz="0" w:space="0" w:color="auto"/>
      </w:divBdr>
    </w:div>
    <w:div w:id="1224682515">
      <w:marLeft w:val="640"/>
      <w:marRight w:val="0"/>
      <w:marTop w:val="0"/>
      <w:marBottom w:val="0"/>
      <w:divBdr>
        <w:top w:val="none" w:sz="0" w:space="0" w:color="auto"/>
        <w:left w:val="none" w:sz="0" w:space="0" w:color="auto"/>
        <w:bottom w:val="none" w:sz="0" w:space="0" w:color="auto"/>
        <w:right w:val="none" w:sz="0" w:space="0" w:color="auto"/>
      </w:divBdr>
    </w:div>
    <w:div w:id="1225069908">
      <w:marLeft w:val="640"/>
      <w:marRight w:val="0"/>
      <w:marTop w:val="0"/>
      <w:marBottom w:val="0"/>
      <w:divBdr>
        <w:top w:val="none" w:sz="0" w:space="0" w:color="auto"/>
        <w:left w:val="none" w:sz="0" w:space="0" w:color="auto"/>
        <w:bottom w:val="none" w:sz="0" w:space="0" w:color="auto"/>
        <w:right w:val="none" w:sz="0" w:space="0" w:color="auto"/>
      </w:divBdr>
    </w:div>
    <w:div w:id="1225095690">
      <w:marLeft w:val="640"/>
      <w:marRight w:val="0"/>
      <w:marTop w:val="0"/>
      <w:marBottom w:val="0"/>
      <w:divBdr>
        <w:top w:val="none" w:sz="0" w:space="0" w:color="auto"/>
        <w:left w:val="none" w:sz="0" w:space="0" w:color="auto"/>
        <w:bottom w:val="none" w:sz="0" w:space="0" w:color="auto"/>
        <w:right w:val="none" w:sz="0" w:space="0" w:color="auto"/>
      </w:divBdr>
    </w:div>
    <w:div w:id="1225144276">
      <w:marLeft w:val="640"/>
      <w:marRight w:val="0"/>
      <w:marTop w:val="0"/>
      <w:marBottom w:val="0"/>
      <w:divBdr>
        <w:top w:val="none" w:sz="0" w:space="0" w:color="auto"/>
        <w:left w:val="none" w:sz="0" w:space="0" w:color="auto"/>
        <w:bottom w:val="none" w:sz="0" w:space="0" w:color="auto"/>
        <w:right w:val="none" w:sz="0" w:space="0" w:color="auto"/>
      </w:divBdr>
    </w:div>
    <w:div w:id="1225331296">
      <w:marLeft w:val="640"/>
      <w:marRight w:val="0"/>
      <w:marTop w:val="0"/>
      <w:marBottom w:val="0"/>
      <w:divBdr>
        <w:top w:val="none" w:sz="0" w:space="0" w:color="auto"/>
        <w:left w:val="none" w:sz="0" w:space="0" w:color="auto"/>
        <w:bottom w:val="none" w:sz="0" w:space="0" w:color="auto"/>
        <w:right w:val="none" w:sz="0" w:space="0" w:color="auto"/>
      </w:divBdr>
    </w:div>
    <w:div w:id="1225407498">
      <w:marLeft w:val="640"/>
      <w:marRight w:val="0"/>
      <w:marTop w:val="0"/>
      <w:marBottom w:val="0"/>
      <w:divBdr>
        <w:top w:val="none" w:sz="0" w:space="0" w:color="auto"/>
        <w:left w:val="none" w:sz="0" w:space="0" w:color="auto"/>
        <w:bottom w:val="none" w:sz="0" w:space="0" w:color="auto"/>
        <w:right w:val="none" w:sz="0" w:space="0" w:color="auto"/>
      </w:divBdr>
    </w:div>
    <w:div w:id="1225529006">
      <w:marLeft w:val="640"/>
      <w:marRight w:val="0"/>
      <w:marTop w:val="0"/>
      <w:marBottom w:val="0"/>
      <w:divBdr>
        <w:top w:val="none" w:sz="0" w:space="0" w:color="auto"/>
        <w:left w:val="none" w:sz="0" w:space="0" w:color="auto"/>
        <w:bottom w:val="none" w:sz="0" w:space="0" w:color="auto"/>
        <w:right w:val="none" w:sz="0" w:space="0" w:color="auto"/>
      </w:divBdr>
    </w:div>
    <w:div w:id="1225529174">
      <w:marLeft w:val="640"/>
      <w:marRight w:val="0"/>
      <w:marTop w:val="0"/>
      <w:marBottom w:val="0"/>
      <w:divBdr>
        <w:top w:val="none" w:sz="0" w:space="0" w:color="auto"/>
        <w:left w:val="none" w:sz="0" w:space="0" w:color="auto"/>
        <w:bottom w:val="none" w:sz="0" w:space="0" w:color="auto"/>
        <w:right w:val="none" w:sz="0" w:space="0" w:color="auto"/>
      </w:divBdr>
    </w:div>
    <w:div w:id="1225679686">
      <w:marLeft w:val="640"/>
      <w:marRight w:val="0"/>
      <w:marTop w:val="0"/>
      <w:marBottom w:val="0"/>
      <w:divBdr>
        <w:top w:val="none" w:sz="0" w:space="0" w:color="auto"/>
        <w:left w:val="none" w:sz="0" w:space="0" w:color="auto"/>
        <w:bottom w:val="none" w:sz="0" w:space="0" w:color="auto"/>
        <w:right w:val="none" w:sz="0" w:space="0" w:color="auto"/>
      </w:divBdr>
    </w:div>
    <w:div w:id="1225679688">
      <w:marLeft w:val="640"/>
      <w:marRight w:val="0"/>
      <w:marTop w:val="0"/>
      <w:marBottom w:val="0"/>
      <w:divBdr>
        <w:top w:val="none" w:sz="0" w:space="0" w:color="auto"/>
        <w:left w:val="none" w:sz="0" w:space="0" w:color="auto"/>
        <w:bottom w:val="none" w:sz="0" w:space="0" w:color="auto"/>
        <w:right w:val="none" w:sz="0" w:space="0" w:color="auto"/>
      </w:divBdr>
    </w:div>
    <w:div w:id="1225797797">
      <w:marLeft w:val="640"/>
      <w:marRight w:val="0"/>
      <w:marTop w:val="0"/>
      <w:marBottom w:val="0"/>
      <w:divBdr>
        <w:top w:val="none" w:sz="0" w:space="0" w:color="auto"/>
        <w:left w:val="none" w:sz="0" w:space="0" w:color="auto"/>
        <w:bottom w:val="none" w:sz="0" w:space="0" w:color="auto"/>
        <w:right w:val="none" w:sz="0" w:space="0" w:color="auto"/>
      </w:divBdr>
    </w:div>
    <w:div w:id="1225987919">
      <w:marLeft w:val="640"/>
      <w:marRight w:val="0"/>
      <w:marTop w:val="0"/>
      <w:marBottom w:val="0"/>
      <w:divBdr>
        <w:top w:val="none" w:sz="0" w:space="0" w:color="auto"/>
        <w:left w:val="none" w:sz="0" w:space="0" w:color="auto"/>
        <w:bottom w:val="none" w:sz="0" w:space="0" w:color="auto"/>
        <w:right w:val="none" w:sz="0" w:space="0" w:color="auto"/>
      </w:divBdr>
    </w:div>
    <w:div w:id="1226062908">
      <w:marLeft w:val="640"/>
      <w:marRight w:val="0"/>
      <w:marTop w:val="0"/>
      <w:marBottom w:val="0"/>
      <w:divBdr>
        <w:top w:val="none" w:sz="0" w:space="0" w:color="auto"/>
        <w:left w:val="none" w:sz="0" w:space="0" w:color="auto"/>
        <w:bottom w:val="none" w:sz="0" w:space="0" w:color="auto"/>
        <w:right w:val="none" w:sz="0" w:space="0" w:color="auto"/>
      </w:divBdr>
    </w:div>
    <w:div w:id="1226143253">
      <w:marLeft w:val="640"/>
      <w:marRight w:val="0"/>
      <w:marTop w:val="0"/>
      <w:marBottom w:val="0"/>
      <w:divBdr>
        <w:top w:val="none" w:sz="0" w:space="0" w:color="auto"/>
        <w:left w:val="none" w:sz="0" w:space="0" w:color="auto"/>
        <w:bottom w:val="none" w:sz="0" w:space="0" w:color="auto"/>
        <w:right w:val="none" w:sz="0" w:space="0" w:color="auto"/>
      </w:divBdr>
    </w:div>
    <w:div w:id="1226186103">
      <w:marLeft w:val="640"/>
      <w:marRight w:val="0"/>
      <w:marTop w:val="0"/>
      <w:marBottom w:val="0"/>
      <w:divBdr>
        <w:top w:val="none" w:sz="0" w:space="0" w:color="auto"/>
        <w:left w:val="none" w:sz="0" w:space="0" w:color="auto"/>
        <w:bottom w:val="none" w:sz="0" w:space="0" w:color="auto"/>
        <w:right w:val="none" w:sz="0" w:space="0" w:color="auto"/>
      </w:divBdr>
    </w:div>
    <w:div w:id="1226379851">
      <w:marLeft w:val="640"/>
      <w:marRight w:val="0"/>
      <w:marTop w:val="0"/>
      <w:marBottom w:val="0"/>
      <w:divBdr>
        <w:top w:val="none" w:sz="0" w:space="0" w:color="auto"/>
        <w:left w:val="none" w:sz="0" w:space="0" w:color="auto"/>
        <w:bottom w:val="none" w:sz="0" w:space="0" w:color="auto"/>
        <w:right w:val="none" w:sz="0" w:space="0" w:color="auto"/>
      </w:divBdr>
    </w:div>
    <w:div w:id="1226405966">
      <w:marLeft w:val="640"/>
      <w:marRight w:val="0"/>
      <w:marTop w:val="0"/>
      <w:marBottom w:val="0"/>
      <w:divBdr>
        <w:top w:val="none" w:sz="0" w:space="0" w:color="auto"/>
        <w:left w:val="none" w:sz="0" w:space="0" w:color="auto"/>
        <w:bottom w:val="none" w:sz="0" w:space="0" w:color="auto"/>
        <w:right w:val="none" w:sz="0" w:space="0" w:color="auto"/>
      </w:divBdr>
    </w:div>
    <w:div w:id="1226453773">
      <w:marLeft w:val="640"/>
      <w:marRight w:val="0"/>
      <w:marTop w:val="0"/>
      <w:marBottom w:val="0"/>
      <w:divBdr>
        <w:top w:val="none" w:sz="0" w:space="0" w:color="auto"/>
        <w:left w:val="none" w:sz="0" w:space="0" w:color="auto"/>
        <w:bottom w:val="none" w:sz="0" w:space="0" w:color="auto"/>
        <w:right w:val="none" w:sz="0" w:space="0" w:color="auto"/>
      </w:divBdr>
    </w:div>
    <w:div w:id="1226457001">
      <w:marLeft w:val="640"/>
      <w:marRight w:val="0"/>
      <w:marTop w:val="0"/>
      <w:marBottom w:val="0"/>
      <w:divBdr>
        <w:top w:val="none" w:sz="0" w:space="0" w:color="auto"/>
        <w:left w:val="none" w:sz="0" w:space="0" w:color="auto"/>
        <w:bottom w:val="none" w:sz="0" w:space="0" w:color="auto"/>
        <w:right w:val="none" w:sz="0" w:space="0" w:color="auto"/>
      </w:divBdr>
    </w:div>
    <w:div w:id="1226530143">
      <w:marLeft w:val="640"/>
      <w:marRight w:val="0"/>
      <w:marTop w:val="0"/>
      <w:marBottom w:val="0"/>
      <w:divBdr>
        <w:top w:val="none" w:sz="0" w:space="0" w:color="auto"/>
        <w:left w:val="none" w:sz="0" w:space="0" w:color="auto"/>
        <w:bottom w:val="none" w:sz="0" w:space="0" w:color="auto"/>
        <w:right w:val="none" w:sz="0" w:space="0" w:color="auto"/>
      </w:divBdr>
    </w:div>
    <w:div w:id="1226725610">
      <w:marLeft w:val="640"/>
      <w:marRight w:val="0"/>
      <w:marTop w:val="0"/>
      <w:marBottom w:val="0"/>
      <w:divBdr>
        <w:top w:val="none" w:sz="0" w:space="0" w:color="auto"/>
        <w:left w:val="none" w:sz="0" w:space="0" w:color="auto"/>
        <w:bottom w:val="none" w:sz="0" w:space="0" w:color="auto"/>
        <w:right w:val="none" w:sz="0" w:space="0" w:color="auto"/>
      </w:divBdr>
    </w:div>
    <w:div w:id="1226768626">
      <w:marLeft w:val="640"/>
      <w:marRight w:val="0"/>
      <w:marTop w:val="0"/>
      <w:marBottom w:val="0"/>
      <w:divBdr>
        <w:top w:val="none" w:sz="0" w:space="0" w:color="auto"/>
        <w:left w:val="none" w:sz="0" w:space="0" w:color="auto"/>
        <w:bottom w:val="none" w:sz="0" w:space="0" w:color="auto"/>
        <w:right w:val="none" w:sz="0" w:space="0" w:color="auto"/>
      </w:divBdr>
    </w:div>
    <w:div w:id="1226985339">
      <w:marLeft w:val="640"/>
      <w:marRight w:val="0"/>
      <w:marTop w:val="0"/>
      <w:marBottom w:val="0"/>
      <w:divBdr>
        <w:top w:val="none" w:sz="0" w:space="0" w:color="auto"/>
        <w:left w:val="none" w:sz="0" w:space="0" w:color="auto"/>
        <w:bottom w:val="none" w:sz="0" w:space="0" w:color="auto"/>
        <w:right w:val="none" w:sz="0" w:space="0" w:color="auto"/>
      </w:divBdr>
    </w:div>
    <w:div w:id="1227182715">
      <w:marLeft w:val="640"/>
      <w:marRight w:val="0"/>
      <w:marTop w:val="0"/>
      <w:marBottom w:val="0"/>
      <w:divBdr>
        <w:top w:val="none" w:sz="0" w:space="0" w:color="auto"/>
        <w:left w:val="none" w:sz="0" w:space="0" w:color="auto"/>
        <w:bottom w:val="none" w:sz="0" w:space="0" w:color="auto"/>
        <w:right w:val="none" w:sz="0" w:space="0" w:color="auto"/>
      </w:divBdr>
    </w:div>
    <w:div w:id="1227228215">
      <w:marLeft w:val="640"/>
      <w:marRight w:val="0"/>
      <w:marTop w:val="0"/>
      <w:marBottom w:val="0"/>
      <w:divBdr>
        <w:top w:val="none" w:sz="0" w:space="0" w:color="auto"/>
        <w:left w:val="none" w:sz="0" w:space="0" w:color="auto"/>
        <w:bottom w:val="none" w:sz="0" w:space="0" w:color="auto"/>
        <w:right w:val="none" w:sz="0" w:space="0" w:color="auto"/>
      </w:divBdr>
    </w:div>
    <w:div w:id="1227256463">
      <w:marLeft w:val="640"/>
      <w:marRight w:val="0"/>
      <w:marTop w:val="0"/>
      <w:marBottom w:val="0"/>
      <w:divBdr>
        <w:top w:val="none" w:sz="0" w:space="0" w:color="auto"/>
        <w:left w:val="none" w:sz="0" w:space="0" w:color="auto"/>
        <w:bottom w:val="none" w:sz="0" w:space="0" w:color="auto"/>
        <w:right w:val="none" w:sz="0" w:space="0" w:color="auto"/>
      </w:divBdr>
    </w:div>
    <w:div w:id="1227305390">
      <w:marLeft w:val="640"/>
      <w:marRight w:val="0"/>
      <w:marTop w:val="0"/>
      <w:marBottom w:val="0"/>
      <w:divBdr>
        <w:top w:val="none" w:sz="0" w:space="0" w:color="auto"/>
        <w:left w:val="none" w:sz="0" w:space="0" w:color="auto"/>
        <w:bottom w:val="none" w:sz="0" w:space="0" w:color="auto"/>
        <w:right w:val="none" w:sz="0" w:space="0" w:color="auto"/>
      </w:divBdr>
    </w:div>
    <w:div w:id="1227375907">
      <w:marLeft w:val="640"/>
      <w:marRight w:val="0"/>
      <w:marTop w:val="0"/>
      <w:marBottom w:val="0"/>
      <w:divBdr>
        <w:top w:val="none" w:sz="0" w:space="0" w:color="auto"/>
        <w:left w:val="none" w:sz="0" w:space="0" w:color="auto"/>
        <w:bottom w:val="none" w:sz="0" w:space="0" w:color="auto"/>
        <w:right w:val="none" w:sz="0" w:space="0" w:color="auto"/>
      </w:divBdr>
    </w:div>
    <w:div w:id="1227378360">
      <w:marLeft w:val="640"/>
      <w:marRight w:val="0"/>
      <w:marTop w:val="0"/>
      <w:marBottom w:val="0"/>
      <w:divBdr>
        <w:top w:val="none" w:sz="0" w:space="0" w:color="auto"/>
        <w:left w:val="none" w:sz="0" w:space="0" w:color="auto"/>
        <w:bottom w:val="none" w:sz="0" w:space="0" w:color="auto"/>
        <w:right w:val="none" w:sz="0" w:space="0" w:color="auto"/>
      </w:divBdr>
    </w:div>
    <w:div w:id="1227567624">
      <w:marLeft w:val="640"/>
      <w:marRight w:val="0"/>
      <w:marTop w:val="0"/>
      <w:marBottom w:val="0"/>
      <w:divBdr>
        <w:top w:val="none" w:sz="0" w:space="0" w:color="auto"/>
        <w:left w:val="none" w:sz="0" w:space="0" w:color="auto"/>
        <w:bottom w:val="none" w:sz="0" w:space="0" w:color="auto"/>
        <w:right w:val="none" w:sz="0" w:space="0" w:color="auto"/>
      </w:divBdr>
    </w:div>
    <w:div w:id="1227645040">
      <w:marLeft w:val="640"/>
      <w:marRight w:val="0"/>
      <w:marTop w:val="0"/>
      <w:marBottom w:val="0"/>
      <w:divBdr>
        <w:top w:val="none" w:sz="0" w:space="0" w:color="auto"/>
        <w:left w:val="none" w:sz="0" w:space="0" w:color="auto"/>
        <w:bottom w:val="none" w:sz="0" w:space="0" w:color="auto"/>
        <w:right w:val="none" w:sz="0" w:space="0" w:color="auto"/>
      </w:divBdr>
    </w:div>
    <w:div w:id="1227690333">
      <w:marLeft w:val="640"/>
      <w:marRight w:val="0"/>
      <w:marTop w:val="0"/>
      <w:marBottom w:val="0"/>
      <w:divBdr>
        <w:top w:val="none" w:sz="0" w:space="0" w:color="auto"/>
        <w:left w:val="none" w:sz="0" w:space="0" w:color="auto"/>
        <w:bottom w:val="none" w:sz="0" w:space="0" w:color="auto"/>
        <w:right w:val="none" w:sz="0" w:space="0" w:color="auto"/>
      </w:divBdr>
    </w:div>
    <w:div w:id="1227839683">
      <w:marLeft w:val="640"/>
      <w:marRight w:val="0"/>
      <w:marTop w:val="0"/>
      <w:marBottom w:val="0"/>
      <w:divBdr>
        <w:top w:val="none" w:sz="0" w:space="0" w:color="auto"/>
        <w:left w:val="none" w:sz="0" w:space="0" w:color="auto"/>
        <w:bottom w:val="none" w:sz="0" w:space="0" w:color="auto"/>
        <w:right w:val="none" w:sz="0" w:space="0" w:color="auto"/>
      </w:divBdr>
    </w:div>
    <w:div w:id="1227883193">
      <w:marLeft w:val="640"/>
      <w:marRight w:val="0"/>
      <w:marTop w:val="0"/>
      <w:marBottom w:val="0"/>
      <w:divBdr>
        <w:top w:val="none" w:sz="0" w:space="0" w:color="auto"/>
        <w:left w:val="none" w:sz="0" w:space="0" w:color="auto"/>
        <w:bottom w:val="none" w:sz="0" w:space="0" w:color="auto"/>
        <w:right w:val="none" w:sz="0" w:space="0" w:color="auto"/>
      </w:divBdr>
    </w:div>
    <w:div w:id="1227957331">
      <w:marLeft w:val="640"/>
      <w:marRight w:val="0"/>
      <w:marTop w:val="0"/>
      <w:marBottom w:val="0"/>
      <w:divBdr>
        <w:top w:val="none" w:sz="0" w:space="0" w:color="auto"/>
        <w:left w:val="none" w:sz="0" w:space="0" w:color="auto"/>
        <w:bottom w:val="none" w:sz="0" w:space="0" w:color="auto"/>
        <w:right w:val="none" w:sz="0" w:space="0" w:color="auto"/>
      </w:divBdr>
    </w:div>
    <w:div w:id="1227958038">
      <w:marLeft w:val="640"/>
      <w:marRight w:val="0"/>
      <w:marTop w:val="0"/>
      <w:marBottom w:val="0"/>
      <w:divBdr>
        <w:top w:val="none" w:sz="0" w:space="0" w:color="auto"/>
        <w:left w:val="none" w:sz="0" w:space="0" w:color="auto"/>
        <w:bottom w:val="none" w:sz="0" w:space="0" w:color="auto"/>
        <w:right w:val="none" w:sz="0" w:space="0" w:color="auto"/>
      </w:divBdr>
    </w:div>
    <w:div w:id="1228102850">
      <w:marLeft w:val="640"/>
      <w:marRight w:val="0"/>
      <w:marTop w:val="0"/>
      <w:marBottom w:val="0"/>
      <w:divBdr>
        <w:top w:val="none" w:sz="0" w:space="0" w:color="auto"/>
        <w:left w:val="none" w:sz="0" w:space="0" w:color="auto"/>
        <w:bottom w:val="none" w:sz="0" w:space="0" w:color="auto"/>
        <w:right w:val="none" w:sz="0" w:space="0" w:color="auto"/>
      </w:divBdr>
    </w:div>
    <w:div w:id="1228147489">
      <w:marLeft w:val="640"/>
      <w:marRight w:val="0"/>
      <w:marTop w:val="0"/>
      <w:marBottom w:val="0"/>
      <w:divBdr>
        <w:top w:val="none" w:sz="0" w:space="0" w:color="auto"/>
        <w:left w:val="none" w:sz="0" w:space="0" w:color="auto"/>
        <w:bottom w:val="none" w:sz="0" w:space="0" w:color="auto"/>
        <w:right w:val="none" w:sz="0" w:space="0" w:color="auto"/>
      </w:divBdr>
    </w:div>
    <w:div w:id="1228223111">
      <w:marLeft w:val="640"/>
      <w:marRight w:val="0"/>
      <w:marTop w:val="0"/>
      <w:marBottom w:val="0"/>
      <w:divBdr>
        <w:top w:val="none" w:sz="0" w:space="0" w:color="auto"/>
        <w:left w:val="none" w:sz="0" w:space="0" w:color="auto"/>
        <w:bottom w:val="none" w:sz="0" w:space="0" w:color="auto"/>
        <w:right w:val="none" w:sz="0" w:space="0" w:color="auto"/>
      </w:divBdr>
    </w:div>
    <w:div w:id="1228223808">
      <w:marLeft w:val="640"/>
      <w:marRight w:val="0"/>
      <w:marTop w:val="0"/>
      <w:marBottom w:val="0"/>
      <w:divBdr>
        <w:top w:val="none" w:sz="0" w:space="0" w:color="auto"/>
        <w:left w:val="none" w:sz="0" w:space="0" w:color="auto"/>
        <w:bottom w:val="none" w:sz="0" w:space="0" w:color="auto"/>
        <w:right w:val="none" w:sz="0" w:space="0" w:color="auto"/>
      </w:divBdr>
    </w:div>
    <w:div w:id="1228346340">
      <w:marLeft w:val="640"/>
      <w:marRight w:val="0"/>
      <w:marTop w:val="0"/>
      <w:marBottom w:val="0"/>
      <w:divBdr>
        <w:top w:val="none" w:sz="0" w:space="0" w:color="auto"/>
        <w:left w:val="none" w:sz="0" w:space="0" w:color="auto"/>
        <w:bottom w:val="none" w:sz="0" w:space="0" w:color="auto"/>
        <w:right w:val="none" w:sz="0" w:space="0" w:color="auto"/>
      </w:divBdr>
    </w:div>
    <w:div w:id="1228490456">
      <w:marLeft w:val="640"/>
      <w:marRight w:val="0"/>
      <w:marTop w:val="0"/>
      <w:marBottom w:val="0"/>
      <w:divBdr>
        <w:top w:val="none" w:sz="0" w:space="0" w:color="auto"/>
        <w:left w:val="none" w:sz="0" w:space="0" w:color="auto"/>
        <w:bottom w:val="none" w:sz="0" w:space="0" w:color="auto"/>
        <w:right w:val="none" w:sz="0" w:space="0" w:color="auto"/>
      </w:divBdr>
    </w:div>
    <w:div w:id="1228495290">
      <w:marLeft w:val="640"/>
      <w:marRight w:val="0"/>
      <w:marTop w:val="0"/>
      <w:marBottom w:val="0"/>
      <w:divBdr>
        <w:top w:val="none" w:sz="0" w:space="0" w:color="auto"/>
        <w:left w:val="none" w:sz="0" w:space="0" w:color="auto"/>
        <w:bottom w:val="none" w:sz="0" w:space="0" w:color="auto"/>
        <w:right w:val="none" w:sz="0" w:space="0" w:color="auto"/>
      </w:divBdr>
    </w:div>
    <w:div w:id="1228539019">
      <w:marLeft w:val="640"/>
      <w:marRight w:val="0"/>
      <w:marTop w:val="0"/>
      <w:marBottom w:val="0"/>
      <w:divBdr>
        <w:top w:val="none" w:sz="0" w:space="0" w:color="auto"/>
        <w:left w:val="none" w:sz="0" w:space="0" w:color="auto"/>
        <w:bottom w:val="none" w:sz="0" w:space="0" w:color="auto"/>
        <w:right w:val="none" w:sz="0" w:space="0" w:color="auto"/>
      </w:divBdr>
    </w:div>
    <w:div w:id="1228880249">
      <w:marLeft w:val="640"/>
      <w:marRight w:val="0"/>
      <w:marTop w:val="0"/>
      <w:marBottom w:val="0"/>
      <w:divBdr>
        <w:top w:val="none" w:sz="0" w:space="0" w:color="auto"/>
        <w:left w:val="none" w:sz="0" w:space="0" w:color="auto"/>
        <w:bottom w:val="none" w:sz="0" w:space="0" w:color="auto"/>
        <w:right w:val="none" w:sz="0" w:space="0" w:color="auto"/>
      </w:divBdr>
    </w:div>
    <w:div w:id="1228953919">
      <w:marLeft w:val="640"/>
      <w:marRight w:val="0"/>
      <w:marTop w:val="0"/>
      <w:marBottom w:val="0"/>
      <w:divBdr>
        <w:top w:val="none" w:sz="0" w:space="0" w:color="auto"/>
        <w:left w:val="none" w:sz="0" w:space="0" w:color="auto"/>
        <w:bottom w:val="none" w:sz="0" w:space="0" w:color="auto"/>
        <w:right w:val="none" w:sz="0" w:space="0" w:color="auto"/>
      </w:divBdr>
    </w:div>
    <w:div w:id="1229075418">
      <w:marLeft w:val="640"/>
      <w:marRight w:val="0"/>
      <w:marTop w:val="0"/>
      <w:marBottom w:val="0"/>
      <w:divBdr>
        <w:top w:val="none" w:sz="0" w:space="0" w:color="auto"/>
        <w:left w:val="none" w:sz="0" w:space="0" w:color="auto"/>
        <w:bottom w:val="none" w:sz="0" w:space="0" w:color="auto"/>
        <w:right w:val="none" w:sz="0" w:space="0" w:color="auto"/>
      </w:divBdr>
    </w:div>
    <w:div w:id="1229196443">
      <w:marLeft w:val="640"/>
      <w:marRight w:val="0"/>
      <w:marTop w:val="0"/>
      <w:marBottom w:val="0"/>
      <w:divBdr>
        <w:top w:val="none" w:sz="0" w:space="0" w:color="auto"/>
        <w:left w:val="none" w:sz="0" w:space="0" w:color="auto"/>
        <w:bottom w:val="none" w:sz="0" w:space="0" w:color="auto"/>
        <w:right w:val="none" w:sz="0" w:space="0" w:color="auto"/>
      </w:divBdr>
    </w:div>
    <w:div w:id="1229221115">
      <w:marLeft w:val="640"/>
      <w:marRight w:val="0"/>
      <w:marTop w:val="0"/>
      <w:marBottom w:val="0"/>
      <w:divBdr>
        <w:top w:val="none" w:sz="0" w:space="0" w:color="auto"/>
        <w:left w:val="none" w:sz="0" w:space="0" w:color="auto"/>
        <w:bottom w:val="none" w:sz="0" w:space="0" w:color="auto"/>
        <w:right w:val="none" w:sz="0" w:space="0" w:color="auto"/>
      </w:divBdr>
    </w:div>
    <w:div w:id="1229269085">
      <w:marLeft w:val="640"/>
      <w:marRight w:val="0"/>
      <w:marTop w:val="0"/>
      <w:marBottom w:val="0"/>
      <w:divBdr>
        <w:top w:val="none" w:sz="0" w:space="0" w:color="auto"/>
        <w:left w:val="none" w:sz="0" w:space="0" w:color="auto"/>
        <w:bottom w:val="none" w:sz="0" w:space="0" w:color="auto"/>
        <w:right w:val="none" w:sz="0" w:space="0" w:color="auto"/>
      </w:divBdr>
    </w:div>
    <w:div w:id="1229343389">
      <w:marLeft w:val="640"/>
      <w:marRight w:val="0"/>
      <w:marTop w:val="0"/>
      <w:marBottom w:val="0"/>
      <w:divBdr>
        <w:top w:val="none" w:sz="0" w:space="0" w:color="auto"/>
        <w:left w:val="none" w:sz="0" w:space="0" w:color="auto"/>
        <w:bottom w:val="none" w:sz="0" w:space="0" w:color="auto"/>
        <w:right w:val="none" w:sz="0" w:space="0" w:color="auto"/>
      </w:divBdr>
    </w:div>
    <w:div w:id="1229456654">
      <w:marLeft w:val="640"/>
      <w:marRight w:val="0"/>
      <w:marTop w:val="0"/>
      <w:marBottom w:val="0"/>
      <w:divBdr>
        <w:top w:val="none" w:sz="0" w:space="0" w:color="auto"/>
        <w:left w:val="none" w:sz="0" w:space="0" w:color="auto"/>
        <w:bottom w:val="none" w:sz="0" w:space="0" w:color="auto"/>
        <w:right w:val="none" w:sz="0" w:space="0" w:color="auto"/>
      </w:divBdr>
    </w:div>
    <w:div w:id="1229539473">
      <w:marLeft w:val="640"/>
      <w:marRight w:val="0"/>
      <w:marTop w:val="0"/>
      <w:marBottom w:val="0"/>
      <w:divBdr>
        <w:top w:val="none" w:sz="0" w:space="0" w:color="auto"/>
        <w:left w:val="none" w:sz="0" w:space="0" w:color="auto"/>
        <w:bottom w:val="none" w:sz="0" w:space="0" w:color="auto"/>
        <w:right w:val="none" w:sz="0" w:space="0" w:color="auto"/>
      </w:divBdr>
    </w:div>
    <w:div w:id="1229684186">
      <w:marLeft w:val="640"/>
      <w:marRight w:val="0"/>
      <w:marTop w:val="0"/>
      <w:marBottom w:val="0"/>
      <w:divBdr>
        <w:top w:val="none" w:sz="0" w:space="0" w:color="auto"/>
        <w:left w:val="none" w:sz="0" w:space="0" w:color="auto"/>
        <w:bottom w:val="none" w:sz="0" w:space="0" w:color="auto"/>
        <w:right w:val="none" w:sz="0" w:space="0" w:color="auto"/>
      </w:divBdr>
    </w:div>
    <w:div w:id="1229999612">
      <w:marLeft w:val="640"/>
      <w:marRight w:val="0"/>
      <w:marTop w:val="0"/>
      <w:marBottom w:val="0"/>
      <w:divBdr>
        <w:top w:val="none" w:sz="0" w:space="0" w:color="auto"/>
        <w:left w:val="none" w:sz="0" w:space="0" w:color="auto"/>
        <w:bottom w:val="none" w:sz="0" w:space="0" w:color="auto"/>
        <w:right w:val="none" w:sz="0" w:space="0" w:color="auto"/>
      </w:divBdr>
    </w:div>
    <w:div w:id="1230069753">
      <w:marLeft w:val="640"/>
      <w:marRight w:val="0"/>
      <w:marTop w:val="0"/>
      <w:marBottom w:val="0"/>
      <w:divBdr>
        <w:top w:val="none" w:sz="0" w:space="0" w:color="auto"/>
        <w:left w:val="none" w:sz="0" w:space="0" w:color="auto"/>
        <w:bottom w:val="none" w:sz="0" w:space="0" w:color="auto"/>
        <w:right w:val="none" w:sz="0" w:space="0" w:color="auto"/>
      </w:divBdr>
    </w:div>
    <w:div w:id="1230117591">
      <w:marLeft w:val="640"/>
      <w:marRight w:val="0"/>
      <w:marTop w:val="0"/>
      <w:marBottom w:val="0"/>
      <w:divBdr>
        <w:top w:val="none" w:sz="0" w:space="0" w:color="auto"/>
        <w:left w:val="none" w:sz="0" w:space="0" w:color="auto"/>
        <w:bottom w:val="none" w:sz="0" w:space="0" w:color="auto"/>
        <w:right w:val="none" w:sz="0" w:space="0" w:color="auto"/>
      </w:divBdr>
    </w:div>
    <w:div w:id="1230118359">
      <w:marLeft w:val="640"/>
      <w:marRight w:val="0"/>
      <w:marTop w:val="0"/>
      <w:marBottom w:val="0"/>
      <w:divBdr>
        <w:top w:val="none" w:sz="0" w:space="0" w:color="auto"/>
        <w:left w:val="none" w:sz="0" w:space="0" w:color="auto"/>
        <w:bottom w:val="none" w:sz="0" w:space="0" w:color="auto"/>
        <w:right w:val="none" w:sz="0" w:space="0" w:color="auto"/>
      </w:divBdr>
    </w:div>
    <w:div w:id="1230186197">
      <w:marLeft w:val="640"/>
      <w:marRight w:val="0"/>
      <w:marTop w:val="0"/>
      <w:marBottom w:val="0"/>
      <w:divBdr>
        <w:top w:val="none" w:sz="0" w:space="0" w:color="auto"/>
        <w:left w:val="none" w:sz="0" w:space="0" w:color="auto"/>
        <w:bottom w:val="none" w:sz="0" w:space="0" w:color="auto"/>
        <w:right w:val="none" w:sz="0" w:space="0" w:color="auto"/>
      </w:divBdr>
    </w:div>
    <w:div w:id="1230308192">
      <w:marLeft w:val="640"/>
      <w:marRight w:val="0"/>
      <w:marTop w:val="0"/>
      <w:marBottom w:val="0"/>
      <w:divBdr>
        <w:top w:val="none" w:sz="0" w:space="0" w:color="auto"/>
        <w:left w:val="none" w:sz="0" w:space="0" w:color="auto"/>
        <w:bottom w:val="none" w:sz="0" w:space="0" w:color="auto"/>
        <w:right w:val="none" w:sz="0" w:space="0" w:color="auto"/>
      </w:divBdr>
    </w:div>
    <w:div w:id="1230381628">
      <w:marLeft w:val="640"/>
      <w:marRight w:val="0"/>
      <w:marTop w:val="0"/>
      <w:marBottom w:val="0"/>
      <w:divBdr>
        <w:top w:val="none" w:sz="0" w:space="0" w:color="auto"/>
        <w:left w:val="none" w:sz="0" w:space="0" w:color="auto"/>
        <w:bottom w:val="none" w:sz="0" w:space="0" w:color="auto"/>
        <w:right w:val="none" w:sz="0" w:space="0" w:color="auto"/>
      </w:divBdr>
    </w:div>
    <w:div w:id="1230388938">
      <w:marLeft w:val="640"/>
      <w:marRight w:val="0"/>
      <w:marTop w:val="0"/>
      <w:marBottom w:val="0"/>
      <w:divBdr>
        <w:top w:val="none" w:sz="0" w:space="0" w:color="auto"/>
        <w:left w:val="none" w:sz="0" w:space="0" w:color="auto"/>
        <w:bottom w:val="none" w:sz="0" w:space="0" w:color="auto"/>
        <w:right w:val="none" w:sz="0" w:space="0" w:color="auto"/>
      </w:divBdr>
    </w:div>
    <w:div w:id="1230459986">
      <w:marLeft w:val="640"/>
      <w:marRight w:val="0"/>
      <w:marTop w:val="0"/>
      <w:marBottom w:val="0"/>
      <w:divBdr>
        <w:top w:val="none" w:sz="0" w:space="0" w:color="auto"/>
        <w:left w:val="none" w:sz="0" w:space="0" w:color="auto"/>
        <w:bottom w:val="none" w:sz="0" w:space="0" w:color="auto"/>
        <w:right w:val="none" w:sz="0" w:space="0" w:color="auto"/>
      </w:divBdr>
    </w:div>
    <w:div w:id="1230533405">
      <w:marLeft w:val="640"/>
      <w:marRight w:val="0"/>
      <w:marTop w:val="0"/>
      <w:marBottom w:val="0"/>
      <w:divBdr>
        <w:top w:val="none" w:sz="0" w:space="0" w:color="auto"/>
        <w:left w:val="none" w:sz="0" w:space="0" w:color="auto"/>
        <w:bottom w:val="none" w:sz="0" w:space="0" w:color="auto"/>
        <w:right w:val="none" w:sz="0" w:space="0" w:color="auto"/>
      </w:divBdr>
    </w:div>
    <w:div w:id="1230573488">
      <w:marLeft w:val="640"/>
      <w:marRight w:val="0"/>
      <w:marTop w:val="0"/>
      <w:marBottom w:val="0"/>
      <w:divBdr>
        <w:top w:val="none" w:sz="0" w:space="0" w:color="auto"/>
        <w:left w:val="none" w:sz="0" w:space="0" w:color="auto"/>
        <w:bottom w:val="none" w:sz="0" w:space="0" w:color="auto"/>
        <w:right w:val="none" w:sz="0" w:space="0" w:color="auto"/>
      </w:divBdr>
    </w:div>
    <w:div w:id="1230580370">
      <w:marLeft w:val="640"/>
      <w:marRight w:val="0"/>
      <w:marTop w:val="0"/>
      <w:marBottom w:val="0"/>
      <w:divBdr>
        <w:top w:val="none" w:sz="0" w:space="0" w:color="auto"/>
        <w:left w:val="none" w:sz="0" w:space="0" w:color="auto"/>
        <w:bottom w:val="none" w:sz="0" w:space="0" w:color="auto"/>
        <w:right w:val="none" w:sz="0" w:space="0" w:color="auto"/>
      </w:divBdr>
    </w:div>
    <w:div w:id="1230648035">
      <w:marLeft w:val="640"/>
      <w:marRight w:val="0"/>
      <w:marTop w:val="0"/>
      <w:marBottom w:val="0"/>
      <w:divBdr>
        <w:top w:val="none" w:sz="0" w:space="0" w:color="auto"/>
        <w:left w:val="none" w:sz="0" w:space="0" w:color="auto"/>
        <w:bottom w:val="none" w:sz="0" w:space="0" w:color="auto"/>
        <w:right w:val="none" w:sz="0" w:space="0" w:color="auto"/>
      </w:divBdr>
    </w:div>
    <w:div w:id="1230730287">
      <w:marLeft w:val="640"/>
      <w:marRight w:val="0"/>
      <w:marTop w:val="0"/>
      <w:marBottom w:val="0"/>
      <w:divBdr>
        <w:top w:val="none" w:sz="0" w:space="0" w:color="auto"/>
        <w:left w:val="none" w:sz="0" w:space="0" w:color="auto"/>
        <w:bottom w:val="none" w:sz="0" w:space="0" w:color="auto"/>
        <w:right w:val="none" w:sz="0" w:space="0" w:color="auto"/>
      </w:divBdr>
    </w:div>
    <w:div w:id="1230730754">
      <w:marLeft w:val="640"/>
      <w:marRight w:val="0"/>
      <w:marTop w:val="0"/>
      <w:marBottom w:val="0"/>
      <w:divBdr>
        <w:top w:val="none" w:sz="0" w:space="0" w:color="auto"/>
        <w:left w:val="none" w:sz="0" w:space="0" w:color="auto"/>
        <w:bottom w:val="none" w:sz="0" w:space="0" w:color="auto"/>
        <w:right w:val="none" w:sz="0" w:space="0" w:color="auto"/>
      </w:divBdr>
    </w:div>
    <w:div w:id="1230771793">
      <w:marLeft w:val="640"/>
      <w:marRight w:val="0"/>
      <w:marTop w:val="0"/>
      <w:marBottom w:val="0"/>
      <w:divBdr>
        <w:top w:val="none" w:sz="0" w:space="0" w:color="auto"/>
        <w:left w:val="none" w:sz="0" w:space="0" w:color="auto"/>
        <w:bottom w:val="none" w:sz="0" w:space="0" w:color="auto"/>
        <w:right w:val="none" w:sz="0" w:space="0" w:color="auto"/>
      </w:divBdr>
    </w:div>
    <w:div w:id="1230919698">
      <w:marLeft w:val="640"/>
      <w:marRight w:val="0"/>
      <w:marTop w:val="0"/>
      <w:marBottom w:val="0"/>
      <w:divBdr>
        <w:top w:val="none" w:sz="0" w:space="0" w:color="auto"/>
        <w:left w:val="none" w:sz="0" w:space="0" w:color="auto"/>
        <w:bottom w:val="none" w:sz="0" w:space="0" w:color="auto"/>
        <w:right w:val="none" w:sz="0" w:space="0" w:color="auto"/>
      </w:divBdr>
    </w:div>
    <w:div w:id="1231039907">
      <w:marLeft w:val="640"/>
      <w:marRight w:val="0"/>
      <w:marTop w:val="0"/>
      <w:marBottom w:val="0"/>
      <w:divBdr>
        <w:top w:val="none" w:sz="0" w:space="0" w:color="auto"/>
        <w:left w:val="none" w:sz="0" w:space="0" w:color="auto"/>
        <w:bottom w:val="none" w:sz="0" w:space="0" w:color="auto"/>
        <w:right w:val="none" w:sz="0" w:space="0" w:color="auto"/>
      </w:divBdr>
    </w:div>
    <w:div w:id="1231040272">
      <w:marLeft w:val="640"/>
      <w:marRight w:val="0"/>
      <w:marTop w:val="0"/>
      <w:marBottom w:val="0"/>
      <w:divBdr>
        <w:top w:val="none" w:sz="0" w:space="0" w:color="auto"/>
        <w:left w:val="none" w:sz="0" w:space="0" w:color="auto"/>
        <w:bottom w:val="none" w:sz="0" w:space="0" w:color="auto"/>
        <w:right w:val="none" w:sz="0" w:space="0" w:color="auto"/>
      </w:divBdr>
    </w:div>
    <w:div w:id="1231113202">
      <w:marLeft w:val="640"/>
      <w:marRight w:val="0"/>
      <w:marTop w:val="0"/>
      <w:marBottom w:val="0"/>
      <w:divBdr>
        <w:top w:val="none" w:sz="0" w:space="0" w:color="auto"/>
        <w:left w:val="none" w:sz="0" w:space="0" w:color="auto"/>
        <w:bottom w:val="none" w:sz="0" w:space="0" w:color="auto"/>
        <w:right w:val="none" w:sz="0" w:space="0" w:color="auto"/>
      </w:divBdr>
    </w:div>
    <w:div w:id="1231117166">
      <w:marLeft w:val="640"/>
      <w:marRight w:val="0"/>
      <w:marTop w:val="0"/>
      <w:marBottom w:val="0"/>
      <w:divBdr>
        <w:top w:val="none" w:sz="0" w:space="0" w:color="auto"/>
        <w:left w:val="none" w:sz="0" w:space="0" w:color="auto"/>
        <w:bottom w:val="none" w:sz="0" w:space="0" w:color="auto"/>
        <w:right w:val="none" w:sz="0" w:space="0" w:color="auto"/>
      </w:divBdr>
    </w:div>
    <w:div w:id="1231117705">
      <w:marLeft w:val="640"/>
      <w:marRight w:val="0"/>
      <w:marTop w:val="0"/>
      <w:marBottom w:val="0"/>
      <w:divBdr>
        <w:top w:val="none" w:sz="0" w:space="0" w:color="auto"/>
        <w:left w:val="none" w:sz="0" w:space="0" w:color="auto"/>
        <w:bottom w:val="none" w:sz="0" w:space="0" w:color="auto"/>
        <w:right w:val="none" w:sz="0" w:space="0" w:color="auto"/>
      </w:divBdr>
    </w:div>
    <w:div w:id="1231231297">
      <w:marLeft w:val="640"/>
      <w:marRight w:val="0"/>
      <w:marTop w:val="0"/>
      <w:marBottom w:val="0"/>
      <w:divBdr>
        <w:top w:val="none" w:sz="0" w:space="0" w:color="auto"/>
        <w:left w:val="none" w:sz="0" w:space="0" w:color="auto"/>
        <w:bottom w:val="none" w:sz="0" w:space="0" w:color="auto"/>
        <w:right w:val="none" w:sz="0" w:space="0" w:color="auto"/>
      </w:divBdr>
    </w:div>
    <w:div w:id="1231381936">
      <w:marLeft w:val="640"/>
      <w:marRight w:val="0"/>
      <w:marTop w:val="0"/>
      <w:marBottom w:val="0"/>
      <w:divBdr>
        <w:top w:val="none" w:sz="0" w:space="0" w:color="auto"/>
        <w:left w:val="none" w:sz="0" w:space="0" w:color="auto"/>
        <w:bottom w:val="none" w:sz="0" w:space="0" w:color="auto"/>
        <w:right w:val="none" w:sz="0" w:space="0" w:color="auto"/>
      </w:divBdr>
    </w:div>
    <w:div w:id="1231384461">
      <w:marLeft w:val="640"/>
      <w:marRight w:val="0"/>
      <w:marTop w:val="0"/>
      <w:marBottom w:val="0"/>
      <w:divBdr>
        <w:top w:val="none" w:sz="0" w:space="0" w:color="auto"/>
        <w:left w:val="none" w:sz="0" w:space="0" w:color="auto"/>
        <w:bottom w:val="none" w:sz="0" w:space="0" w:color="auto"/>
        <w:right w:val="none" w:sz="0" w:space="0" w:color="auto"/>
      </w:divBdr>
    </w:div>
    <w:div w:id="1231430511">
      <w:marLeft w:val="640"/>
      <w:marRight w:val="0"/>
      <w:marTop w:val="0"/>
      <w:marBottom w:val="0"/>
      <w:divBdr>
        <w:top w:val="none" w:sz="0" w:space="0" w:color="auto"/>
        <w:left w:val="none" w:sz="0" w:space="0" w:color="auto"/>
        <w:bottom w:val="none" w:sz="0" w:space="0" w:color="auto"/>
        <w:right w:val="none" w:sz="0" w:space="0" w:color="auto"/>
      </w:divBdr>
    </w:div>
    <w:div w:id="1231697593">
      <w:marLeft w:val="640"/>
      <w:marRight w:val="0"/>
      <w:marTop w:val="0"/>
      <w:marBottom w:val="0"/>
      <w:divBdr>
        <w:top w:val="none" w:sz="0" w:space="0" w:color="auto"/>
        <w:left w:val="none" w:sz="0" w:space="0" w:color="auto"/>
        <w:bottom w:val="none" w:sz="0" w:space="0" w:color="auto"/>
        <w:right w:val="none" w:sz="0" w:space="0" w:color="auto"/>
      </w:divBdr>
    </w:div>
    <w:div w:id="1231967255">
      <w:marLeft w:val="640"/>
      <w:marRight w:val="0"/>
      <w:marTop w:val="0"/>
      <w:marBottom w:val="0"/>
      <w:divBdr>
        <w:top w:val="none" w:sz="0" w:space="0" w:color="auto"/>
        <w:left w:val="none" w:sz="0" w:space="0" w:color="auto"/>
        <w:bottom w:val="none" w:sz="0" w:space="0" w:color="auto"/>
        <w:right w:val="none" w:sz="0" w:space="0" w:color="auto"/>
      </w:divBdr>
    </w:div>
    <w:div w:id="1232034547">
      <w:marLeft w:val="640"/>
      <w:marRight w:val="0"/>
      <w:marTop w:val="0"/>
      <w:marBottom w:val="0"/>
      <w:divBdr>
        <w:top w:val="none" w:sz="0" w:space="0" w:color="auto"/>
        <w:left w:val="none" w:sz="0" w:space="0" w:color="auto"/>
        <w:bottom w:val="none" w:sz="0" w:space="0" w:color="auto"/>
        <w:right w:val="none" w:sz="0" w:space="0" w:color="auto"/>
      </w:divBdr>
    </w:div>
    <w:div w:id="1232037584">
      <w:marLeft w:val="640"/>
      <w:marRight w:val="0"/>
      <w:marTop w:val="0"/>
      <w:marBottom w:val="0"/>
      <w:divBdr>
        <w:top w:val="none" w:sz="0" w:space="0" w:color="auto"/>
        <w:left w:val="none" w:sz="0" w:space="0" w:color="auto"/>
        <w:bottom w:val="none" w:sz="0" w:space="0" w:color="auto"/>
        <w:right w:val="none" w:sz="0" w:space="0" w:color="auto"/>
      </w:divBdr>
    </w:div>
    <w:div w:id="1232042403">
      <w:marLeft w:val="640"/>
      <w:marRight w:val="0"/>
      <w:marTop w:val="0"/>
      <w:marBottom w:val="0"/>
      <w:divBdr>
        <w:top w:val="none" w:sz="0" w:space="0" w:color="auto"/>
        <w:left w:val="none" w:sz="0" w:space="0" w:color="auto"/>
        <w:bottom w:val="none" w:sz="0" w:space="0" w:color="auto"/>
        <w:right w:val="none" w:sz="0" w:space="0" w:color="auto"/>
      </w:divBdr>
    </w:div>
    <w:div w:id="1232078763">
      <w:marLeft w:val="640"/>
      <w:marRight w:val="0"/>
      <w:marTop w:val="0"/>
      <w:marBottom w:val="0"/>
      <w:divBdr>
        <w:top w:val="none" w:sz="0" w:space="0" w:color="auto"/>
        <w:left w:val="none" w:sz="0" w:space="0" w:color="auto"/>
        <w:bottom w:val="none" w:sz="0" w:space="0" w:color="auto"/>
        <w:right w:val="none" w:sz="0" w:space="0" w:color="auto"/>
      </w:divBdr>
    </w:div>
    <w:div w:id="1232082079">
      <w:marLeft w:val="640"/>
      <w:marRight w:val="0"/>
      <w:marTop w:val="0"/>
      <w:marBottom w:val="0"/>
      <w:divBdr>
        <w:top w:val="none" w:sz="0" w:space="0" w:color="auto"/>
        <w:left w:val="none" w:sz="0" w:space="0" w:color="auto"/>
        <w:bottom w:val="none" w:sz="0" w:space="0" w:color="auto"/>
        <w:right w:val="none" w:sz="0" w:space="0" w:color="auto"/>
      </w:divBdr>
    </w:div>
    <w:div w:id="1232083478">
      <w:marLeft w:val="640"/>
      <w:marRight w:val="0"/>
      <w:marTop w:val="0"/>
      <w:marBottom w:val="0"/>
      <w:divBdr>
        <w:top w:val="none" w:sz="0" w:space="0" w:color="auto"/>
        <w:left w:val="none" w:sz="0" w:space="0" w:color="auto"/>
        <w:bottom w:val="none" w:sz="0" w:space="0" w:color="auto"/>
        <w:right w:val="none" w:sz="0" w:space="0" w:color="auto"/>
      </w:divBdr>
    </w:div>
    <w:div w:id="1232274031">
      <w:marLeft w:val="640"/>
      <w:marRight w:val="0"/>
      <w:marTop w:val="0"/>
      <w:marBottom w:val="0"/>
      <w:divBdr>
        <w:top w:val="none" w:sz="0" w:space="0" w:color="auto"/>
        <w:left w:val="none" w:sz="0" w:space="0" w:color="auto"/>
        <w:bottom w:val="none" w:sz="0" w:space="0" w:color="auto"/>
        <w:right w:val="none" w:sz="0" w:space="0" w:color="auto"/>
      </w:divBdr>
    </w:div>
    <w:div w:id="1232354611">
      <w:marLeft w:val="640"/>
      <w:marRight w:val="0"/>
      <w:marTop w:val="0"/>
      <w:marBottom w:val="0"/>
      <w:divBdr>
        <w:top w:val="none" w:sz="0" w:space="0" w:color="auto"/>
        <w:left w:val="none" w:sz="0" w:space="0" w:color="auto"/>
        <w:bottom w:val="none" w:sz="0" w:space="0" w:color="auto"/>
        <w:right w:val="none" w:sz="0" w:space="0" w:color="auto"/>
      </w:divBdr>
    </w:div>
    <w:div w:id="1232502740">
      <w:marLeft w:val="640"/>
      <w:marRight w:val="0"/>
      <w:marTop w:val="0"/>
      <w:marBottom w:val="0"/>
      <w:divBdr>
        <w:top w:val="none" w:sz="0" w:space="0" w:color="auto"/>
        <w:left w:val="none" w:sz="0" w:space="0" w:color="auto"/>
        <w:bottom w:val="none" w:sz="0" w:space="0" w:color="auto"/>
        <w:right w:val="none" w:sz="0" w:space="0" w:color="auto"/>
      </w:divBdr>
    </w:div>
    <w:div w:id="1232620913">
      <w:marLeft w:val="640"/>
      <w:marRight w:val="0"/>
      <w:marTop w:val="0"/>
      <w:marBottom w:val="0"/>
      <w:divBdr>
        <w:top w:val="none" w:sz="0" w:space="0" w:color="auto"/>
        <w:left w:val="none" w:sz="0" w:space="0" w:color="auto"/>
        <w:bottom w:val="none" w:sz="0" w:space="0" w:color="auto"/>
        <w:right w:val="none" w:sz="0" w:space="0" w:color="auto"/>
      </w:divBdr>
    </w:div>
    <w:div w:id="1232621546">
      <w:marLeft w:val="640"/>
      <w:marRight w:val="0"/>
      <w:marTop w:val="0"/>
      <w:marBottom w:val="0"/>
      <w:divBdr>
        <w:top w:val="none" w:sz="0" w:space="0" w:color="auto"/>
        <w:left w:val="none" w:sz="0" w:space="0" w:color="auto"/>
        <w:bottom w:val="none" w:sz="0" w:space="0" w:color="auto"/>
        <w:right w:val="none" w:sz="0" w:space="0" w:color="auto"/>
      </w:divBdr>
    </w:div>
    <w:div w:id="1232814935">
      <w:marLeft w:val="640"/>
      <w:marRight w:val="0"/>
      <w:marTop w:val="0"/>
      <w:marBottom w:val="0"/>
      <w:divBdr>
        <w:top w:val="none" w:sz="0" w:space="0" w:color="auto"/>
        <w:left w:val="none" w:sz="0" w:space="0" w:color="auto"/>
        <w:bottom w:val="none" w:sz="0" w:space="0" w:color="auto"/>
        <w:right w:val="none" w:sz="0" w:space="0" w:color="auto"/>
      </w:divBdr>
    </w:div>
    <w:div w:id="1232928940">
      <w:marLeft w:val="640"/>
      <w:marRight w:val="0"/>
      <w:marTop w:val="0"/>
      <w:marBottom w:val="0"/>
      <w:divBdr>
        <w:top w:val="none" w:sz="0" w:space="0" w:color="auto"/>
        <w:left w:val="none" w:sz="0" w:space="0" w:color="auto"/>
        <w:bottom w:val="none" w:sz="0" w:space="0" w:color="auto"/>
        <w:right w:val="none" w:sz="0" w:space="0" w:color="auto"/>
      </w:divBdr>
    </w:div>
    <w:div w:id="1232934811">
      <w:marLeft w:val="640"/>
      <w:marRight w:val="0"/>
      <w:marTop w:val="0"/>
      <w:marBottom w:val="0"/>
      <w:divBdr>
        <w:top w:val="none" w:sz="0" w:space="0" w:color="auto"/>
        <w:left w:val="none" w:sz="0" w:space="0" w:color="auto"/>
        <w:bottom w:val="none" w:sz="0" w:space="0" w:color="auto"/>
        <w:right w:val="none" w:sz="0" w:space="0" w:color="auto"/>
      </w:divBdr>
    </w:div>
    <w:div w:id="1233080389">
      <w:marLeft w:val="640"/>
      <w:marRight w:val="0"/>
      <w:marTop w:val="0"/>
      <w:marBottom w:val="0"/>
      <w:divBdr>
        <w:top w:val="none" w:sz="0" w:space="0" w:color="auto"/>
        <w:left w:val="none" w:sz="0" w:space="0" w:color="auto"/>
        <w:bottom w:val="none" w:sz="0" w:space="0" w:color="auto"/>
        <w:right w:val="none" w:sz="0" w:space="0" w:color="auto"/>
      </w:divBdr>
    </w:div>
    <w:div w:id="1233082232">
      <w:marLeft w:val="640"/>
      <w:marRight w:val="0"/>
      <w:marTop w:val="0"/>
      <w:marBottom w:val="0"/>
      <w:divBdr>
        <w:top w:val="none" w:sz="0" w:space="0" w:color="auto"/>
        <w:left w:val="none" w:sz="0" w:space="0" w:color="auto"/>
        <w:bottom w:val="none" w:sz="0" w:space="0" w:color="auto"/>
        <w:right w:val="none" w:sz="0" w:space="0" w:color="auto"/>
      </w:divBdr>
    </w:div>
    <w:div w:id="1233195189">
      <w:marLeft w:val="640"/>
      <w:marRight w:val="0"/>
      <w:marTop w:val="0"/>
      <w:marBottom w:val="0"/>
      <w:divBdr>
        <w:top w:val="none" w:sz="0" w:space="0" w:color="auto"/>
        <w:left w:val="none" w:sz="0" w:space="0" w:color="auto"/>
        <w:bottom w:val="none" w:sz="0" w:space="0" w:color="auto"/>
        <w:right w:val="none" w:sz="0" w:space="0" w:color="auto"/>
      </w:divBdr>
    </w:div>
    <w:div w:id="1233200039">
      <w:marLeft w:val="640"/>
      <w:marRight w:val="0"/>
      <w:marTop w:val="0"/>
      <w:marBottom w:val="0"/>
      <w:divBdr>
        <w:top w:val="none" w:sz="0" w:space="0" w:color="auto"/>
        <w:left w:val="none" w:sz="0" w:space="0" w:color="auto"/>
        <w:bottom w:val="none" w:sz="0" w:space="0" w:color="auto"/>
        <w:right w:val="none" w:sz="0" w:space="0" w:color="auto"/>
      </w:divBdr>
    </w:div>
    <w:div w:id="1233349580">
      <w:marLeft w:val="640"/>
      <w:marRight w:val="0"/>
      <w:marTop w:val="0"/>
      <w:marBottom w:val="0"/>
      <w:divBdr>
        <w:top w:val="none" w:sz="0" w:space="0" w:color="auto"/>
        <w:left w:val="none" w:sz="0" w:space="0" w:color="auto"/>
        <w:bottom w:val="none" w:sz="0" w:space="0" w:color="auto"/>
        <w:right w:val="none" w:sz="0" w:space="0" w:color="auto"/>
      </w:divBdr>
    </w:div>
    <w:div w:id="1233352009">
      <w:marLeft w:val="640"/>
      <w:marRight w:val="0"/>
      <w:marTop w:val="0"/>
      <w:marBottom w:val="0"/>
      <w:divBdr>
        <w:top w:val="none" w:sz="0" w:space="0" w:color="auto"/>
        <w:left w:val="none" w:sz="0" w:space="0" w:color="auto"/>
        <w:bottom w:val="none" w:sz="0" w:space="0" w:color="auto"/>
        <w:right w:val="none" w:sz="0" w:space="0" w:color="auto"/>
      </w:divBdr>
    </w:div>
    <w:div w:id="1233389387">
      <w:marLeft w:val="640"/>
      <w:marRight w:val="0"/>
      <w:marTop w:val="0"/>
      <w:marBottom w:val="0"/>
      <w:divBdr>
        <w:top w:val="none" w:sz="0" w:space="0" w:color="auto"/>
        <w:left w:val="none" w:sz="0" w:space="0" w:color="auto"/>
        <w:bottom w:val="none" w:sz="0" w:space="0" w:color="auto"/>
        <w:right w:val="none" w:sz="0" w:space="0" w:color="auto"/>
      </w:divBdr>
    </w:div>
    <w:div w:id="1233390388">
      <w:marLeft w:val="640"/>
      <w:marRight w:val="0"/>
      <w:marTop w:val="0"/>
      <w:marBottom w:val="0"/>
      <w:divBdr>
        <w:top w:val="none" w:sz="0" w:space="0" w:color="auto"/>
        <w:left w:val="none" w:sz="0" w:space="0" w:color="auto"/>
        <w:bottom w:val="none" w:sz="0" w:space="0" w:color="auto"/>
        <w:right w:val="none" w:sz="0" w:space="0" w:color="auto"/>
      </w:divBdr>
    </w:div>
    <w:div w:id="1233471665">
      <w:marLeft w:val="640"/>
      <w:marRight w:val="0"/>
      <w:marTop w:val="0"/>
      <w:marBottom w:val="0"/>
      <w:divBdr>
        <w:top w:val="none" w:sz="0" w:space="0" w:color="auto"/>
        <w:left w:val="none" w:sz="0" w:space="0" w:color="auto"/>
        <w:bottom w:val="none" w:sz="0" w:space="0" w:color="auto"/>
        <w:right w:val="none" w:sz="0" w:space="0" w:color="auto"/>
      </w:divBdr>
    </w:div>
    <w:div w:id="1233544861">
      <w:marLeft w:val="640"/>
      <w:marRight w:val="0"/>
      <w:marTop w:val="0"/>
      <w:marBottom w:val="0"/>
      <w:divBdr>
        <w:top w:val="none" w:sz="0" w:space="0" w:color="auto"/>
        <w:left w:val="none" w:sz="0" w:space="0" w:color="auto"/>
        <w:bottom w:val="none" w:sz="0" w:space="0" w:color="auto"/>
        <w:right w:val="none" w:sz="0" w:space="0" w:color="auto"/>
      </w:divBdr>
    </w:div>
    <w:div w:id="1233731697">
      <w:marLeft w:val="640"/>
      <w:marRight w:val="0"/>
      <w:marTop w:val="0"/>
      <w:marBottom w:val="0"/>
      <w:divBdr>
        <w:top w:val="none" w:sz="0" w:space="0" w:color="auto"/>
        <w:left w:val="none" w:sz="0" w:space="0" w:color="auto"/>
        <w:bottom w:val="none" w:sz="0" w:space="0" w:color="auto"/>
        <w:right w:val="none" w:sz="0" w:space="0" w:color="auto"/>
      </w:divBdr>
    </w:div>
    <w:div w:id="1233740407">
      <w:marLeft w:val="640"/>
      <w:marRight w:val="0"/>
      <w:marTop w:val="0"/>
      <w:marBottom w:val="0"/>
      <w:divBdr>
        <w:top w:val="none" w:sz="0" w:space="0" w:color="auto"/>
        <w:left w:val="none" w:sz="0" w:space="0" w:color="auto"/>
        <w:bottom w:val="none" w:sz="0" w:space="0" w:color="auto"/>
        <w:right w:val="none" w:sz="0" w:space="0" w:color="auto"/>
      </w:divBdr>
    </w:div>
    <w:div w:id="1233811805">
      <w:marLeft w:val="640"/>
      <w:marRight w:val="0"/>
      <w:marTop w:val="0"/>
      <w:marBottom w:val="0"/>
      <w:divBdr>
        <w:top w:val="none" w:sz="0" w:space="0" w:color="auto"/>
        <w:left w:val="none" w:sz="0" w:space="0" w:color="auto"/>
        <w:bottom w:val="none" w:sz="0" w:space="0" w:color="auto"/>
        <w:right w:val="none" w:sz="0" w:space="0" w:color="auto"/>
      </w:divBdr>
    </w:div>
    <w:div w:id="1233850112">
      <w:marLeft w:val="640"/>
      <w:marRight w:val="0"/>
      <w:marTop w:val="0"/>
      <w:marBottom w:val="0"/>
      <w:divBdr>
        <w:top w:val="none" w:sz="0" w:space="0" w:color="auto"/>
        <w:left w:val="none" w:sz="0" w:space="0" w:color="auto"/>
        <w:bottom w:val="none" w:sz="0" w:space="0" w:color="auto"/>
        <w:right w:val="none" w:sz="0" w:space="0" w:color="auto"/>
      </w:divBdr>
    </w:div>
    <w:div w:id="1234124517">
      <w:marLeft w:val="640"/>
      <w:marRight w:val="0"/>
      <w:marTop w:val="0"/>
      <w:marBottom w:val="0"/>
      <w:divBdr>
        <w:top w:val="none" w:sz="0" w:space="0" w:color="auto"/>
        <w:left w:val="none" w:sz="0" w:space="0" w:color="auto"/>
        <w:bottom w:val="none" w:sz="0" w:space="0" w:color="auto"/>
        <w:right w:val="none" w:sz="0" w:space="0" w:color="auto"/>
      </w:divBdr>
    </w:div>
    <w:div w:id="1234197057">
      <w:marLeft w:val="640"/>
      <w:marRight w:val="0"/>
      <w:marTop w:val="0"/>
      <w:marBottom w:val="0"/>
      <w:divBdr>
        <w:top w:val="none" w:sz="0" w:space="0" w:color="auto"/>
        <w:left w:val="none" w:sz="0" w:space="0" w:color="auto"/>
        <w:bottom w:val="none" w:sz="0" w:space="0" w:color="auto"/>
        <w:right w:val="none" w:sz="0" w:space="0" w:color="auto"/>
      </w:divBdr>
    </w:div>
    <w:div w:id="1234202752">
      <w:marLeft w:val="640"/>
      <w:marRight w:val="0"/>
      <w:marTop w:val="0"/>
      <w:marBottom w:val="0"/>
      <w:divBdr>
        <w:top w:val="none" w:sz="0" w:space="0" w:color="auto"/>
        <w:left w:val="none" w:sz="0" w:space="0" w:color="auto"/>
        <w:bottom w:val="none" w:sz="0" w:space="0" w:color="auto"/>
        <w:right w:val="none" w:sz="0" w:space="0" w:color="auto"/>
      </w:divBdr>
    </w:div>
    <w:div w:id="1234239883">
      <w:marLeft w:val="640"/>
      <w:marRight w:val="0"/>
      <w:marTop w:val="0"/>
      <w:marBottom w:val="0"/>
      <w:divBdr>
        <w:top w:val="none" w:sz="0" w:space="0" w:color="auto"/>
        <w:left w:val="none" w:sz="0" w:space="0" w:color="auto"/>
        <w:bottom w:val="none" w:sz="0" w:space="0" w:color="auto"/>
        <w:right w:val="none" w:sz="0" w:space="0" w:color="auto"/>
      </w:divBdr>
    </w:div>
    <w:div w:id="1234240108">
      <w:marLeft w:val="640"/>
      <w:marRight w:val="0"/>
      <w:marTop w:val="0"/>
      <w:marBottom w:val="0"/>
      <w:divBdr>
        <w:top w:val="none" w:sz="0" w:space="0" w:color="auto"/>
        <w:left w:val="none" w:sz="0" w:space="0" w:color="auto"/>
        <w:bottom w:val="none" w:sz="0" w:space="0" w:color="auto"/>
        <w:right w:val="none" w:sz="0" w:space="0" w:color="auto"/>
      </w:divBdr>
    </w:div>
    <w:div w:id="1234316096">
      <w:marLeft w:val="640"/>
      <w:marRight w:val="0"/>
      <w:marTop w:val="0"/>
      <w:marBottom w:val="0"/>
      <w:divBdr>
        <w:top w:val="none" w:sz="0" w:space="0" w:color="auto"/>
        <w:left w:val="none" w:sz="0" w:space="0" w:color="auto"/>
        <w:bottom w:val="none" w:sz="0" w:space="0" w:color="auto"/>
        <w:right w:val="none" w:sz="0" w:space="0" w:color="auto"/>
      </w:divBdr>
    </w:div>
    <w:div w:id="1234436890">
      <w:marLeft w:val="640"/>
      <w:marRight w:val="0"/>
      <w:marTop w:val="0"/>
      <w:marBottom w:val="0"/>
      <w:divBdr>
        <w:top w:val="none" w:sz="0" w:space="0" w:color="auto"/>
        <w:left w:val="none" w:sz="0" w:space="0" w:color="auto"/>
        <w:bottom w:val="none" w:sz="0" w:space="0" w:color="auto"/>
        <w:right w:val="none" w:sz="0" w:space="0" w:color="auto"/>
      </w:divBdr>
    </w:div>
    <w:div w:id="1234588670">
      <w:marLeft w:val="640"/>
      <w:marRight w:val="0"/>
      <w:marTop w:val="0"/>
      <w:marBottom w:val="0"/>
      <w:divBdr>
        <w:top w:val="none" w:sz="0" w:space="0" w:color="auto"/>
        <w:left w:val="none" w:sz="0" w:space="0" w:color="auto"/>
        <w:bottom w:val="none" w:sz="0" w:space="0" w:color="auto"/>
        <w:right w:val="none" w:sz="0" w:space="0" w:color="auto"/>
      </w:divBdr>
    </w:div>
    <w:div w:id="1234655979">
      <w:marLeft w:val="640"/>
      <w:marRight w:val="0"/>
      <w:marTop w:val="0"/>
      <w:marBottom w:val="0"/>
      <w:divBdr>
        <w:top w:val="none" w:sz="0" w:space="0" w:color="auto"/>
        <w:left w:val="none" w:sz="0" w:space="0" w:color="auto"/>
        <w:bottom w:val="none" w:sz="0" w:space="0" w:color="auto"/>
        <w:right w:val="none" w:sz="0" w:space="0" w:color="auto"/>
      </w:divBdr>
    </w:div>
    <w:div w:id="1234659428">
      <w:marLeft w:val="640"/>
      <w:marRight w:val="0"/>
      <w:marTop w:val="0"/>
      <w:marBottom w:val="0"/>
      <w:divBdr>
        <w:top w:val="none" w:sz="0" w:space="0" w:color="auto"/>
        <w:left w:val="none" w:sz="0" w:space="0" w:color="auto"/>
        <w:bottom w:val="none" w:sz="0" w:space="0" w:color="auto"/>
        <w:right w:val="none" w:sz="0" w:space="0" w:color="auto"/>
      </w:divBdr>
    </w:div>
    <w:div w:id="1234895113">
      <w:marLeft w:val="640"/>
      <w:marRight w:val="0"/>
      <w:marTop w:val="0"/>
      <w:marBottom w:val="0"/>
      <w:divBdr>
        <w:top w:val="none" w:sz="0" w:space="0" w:color="auto"/>
        <w:left w:val="none" w:sz="0" w:space="0" w:color="auto"/>
        <w:bottom w:val="none" w:sz="0" w:space="0" w:color="auto"/>
        <w:right w:val="none" w:sz="0" w:space="0" w:color="auto"/>
      </w:divBdr>
    </w:div>
    <w:div w:id="1235118091">
      <w:marLeft w:val="640"/>
      <w:marRight w:val="0"/>
      <w:marTop w:val="0"/>
      <w:marBottom w:val="0"/>
      <w:divBdr>
        <w:top w:val="none" w:sz="0" w:space="0" w:color="auto"/>
        <w:left w:val="none" w:sz="0" w:space="0" w:color="auto"/>
        <w:bottom w:val="none" w:sz="0" w:space="0" w:color="auto"/>
        <w:right w:val="none" w:sz="0" w:space="0" w:color="auto"/>
      </w:divBdr>
    </w:div>
    <w:div w:id="1235121940">
      <w:marLeft w:val="640"/>
      <w:marRight w:val="0"/>
      <w:marTop w:val="0"/>
      <w:marBottom w:val="0"/>
      <w:divBdr>
        <w:top w:val="none" w:sz="0" w:space="0" w:color="auto"/>
        <w:left w:val="none" w:sz="0" w:space="0" w:color="auto"/>
        <w:bottom w:val="none" w:sz="0" w:space="0" w:color="auto"/>
        <w:right w:val="none" w:sz="0" w:space="0" w:color="auto"/>
      </w:divBdr>
    </w:div>
    <w:div w:id="1235160677">
      <w:marLeft w:val="640"/>
      <w:marRight w:val="0"/>
      <w:marTop w:val="0"/>
      <w:marBottom w:val="0"/>
      <w:divBdr>
        <w:top w:val="none" w:sz="0" w:space="0" w:color="auto"/>
        <w:left w:val="none" w:sz="0" w:space="0" w:color="auto"/>
        <w:bottom w:val="none" w:sz="0" w:space="0" w:color="auto"/>
        <w:right w:val="none" w:sz="0" w:space="0" w:color="auto"/>
      </w:divBdr>
    </w:div>
    <w:div w:id="1235163216">
      <w:marLeft w:val="640"/>
      <w:marRight w:val="0"/>
      <w:marTop w:val="0"/>
      <w:marBottom w:val="0"/>
      <w:divBdr>
        <w:top w:val="none" w:sz="0" w:space="0" w:color="auto"/>
        <w:left w:val="none" w:sz="0" w:space="0" w:color="auto"/>
        <w:bottom w:val="none" w:sz="0" w:space="0" w:color="auto"/>
        <w:right w:val="none" w:sz="0" w:space="0" w:color="auto"/>
      </w:divBdr>
    </w:div>
    <w:div w:id="1235238714">
      <w:marLeft w:val="640"/>
      <w:marRight w:val="0"/>
      <w:marTop w:val="0"/>
      <w:marBottom w:val="0"/>
      <w:divBdr>
        <w:top w:val="none" w:sz="0" w:space="0" w:color="auto"/>
        <w:left w:val="none" w:sz="0" w:space="0" w:color="auto"/>
        <w:bottom w:val="none" w:sz="0" w:space="0" w:color="auto"/>
        <w:right w:val="none" w:sz="0" w:space="0" w:color="auto"/>
      </w:divBdr>
    </w:div>
    <w:div w:id="1235239606">
      <w:marLeft w:val="640"/>
      <w:marRight w:val="0"/>
      <w:marTop w:val="0"/>
      <w:marBottom w:val="0"/>
      <w:divBdr>
        <w:top w:val="none" w:sz="0" w:space="0" w:color="auto"/>
        <w:left w:val="none" w:sz="0" w:space="0" w:color="auto"/>
        <w:bottom w:val="none" w:sz="0" w:space="0" w:color="auto"/>
        <w:right w:val="none" w:sz="0" w:space="0" w:color="auto"/>
      </w:divBdr>
    </w:div>
    <w:div w:id="1235435952">
      <w:marLeft w:val="640"/>
      <w:marRight w:val="0"/>
      <w:marTop w:val="0"/>
      <w:marBottom w:val="0"/>
      <w:divBdr>
        <w:top w:val="none" w:sz="0" w:space="0" w:color="auto"/>
        <w:left w:val="none" w:sz="0" w:space="0" w:color="auto"/>
        <w:bottom w:val="none" w:sz="0" w:space="0" w:color="auto"/>
        <w:right w:val="none" w:sz="0" w:space="0" w:color="auto"/>
      </w:divBdr>
    </w:div>
    <w:div w:id="1235622781">
      <w:marLeft w:val="640"/>
      <w:marRight w:val="0"/>
      <w:marTop w:val="0"/>
      <w:marBottom w:val="0"/>
      <w:divBdr>
        <w:top w:val="none" w:sz="0" w:space="0" w:color="auto"/>
        <w:left w:val="none" w:sz="0" w:space="0" w:color="auto"/>
        <w:bottom w:val="none" w:sz="0" w:space="0" w:color="auto"/>
        <w:right w:val="none" w:sz="0" w:space="0" w:color="auto"/>
      </w:divBdr>
    </w:div>
    <w:div w:id="1235631124">
      <w:marLeft w:val="640"/>
      <w:marRight w:val="0"/>
      <w:marTop w:val="0"/>
      <w:marBottom w:val="0"/>
      <w:divBdr>
        <w:top w:val="none" w:sz="0" w:space="0" w:color="auto"/>
        <w:left w:val="none" w:sz="0" w:space="0" w:color="auto"/>
        <w:bottom w:val="none" w:sz="0" w:space="0" w:color="auto"/>
        <w:right w:val="none" w:sz="0" w:space="0" w:color="auto"/>
      </w:divBdr>
    </w:div>
    <w:div w:id="1235776178">
      <w:marLeft w:val="640"/>
      <w:marRight w:val="0"/>
      <w:marTop w:val="0"/>
      <w:marBottom w:val="0"/>
      <w:divBdr>
        <w:top w:val="none" w:sz="0" w:space="0" w:color="auto"/>
        <w:left w:val="none" w:sz="0" w:space="0" w:color="auto"/>
        <w:bottom w:val="none" w:sz="0" w:space="0" w:color="auto"/>
        <w:right w:val="none" w:sz="0" w:space="0" w:color="auto"/>
      </w:divBdr>
    </w:div>
    <w:div w:id="1235817239">
      <w:marLeft w:val="640"/>
      <w:marRight w:val="0"/>
      <w:marTop w:val="0"/>
      <w:marBottom w:val="0"/>
      <w:divBdr>
        <w:top w:val="none" w:sz="0" w:space="0" w:color="auto"/>
        <w:left w:val="none" w:sz="0" w:space="0" w:color="auto"/>
        <w:bottom w:val="none" w:sz="0" w:space="0" w:color="auto"/>
        <w:right w:val="none" w:sz="0" w:space="0" w:color="auto"/>
      </w:divBdr>
    </w:div>
    <w:div w:id="1236013319">
      <w:marLeft w:val="640"/>
      <w:marRight w:val="0"/>
      <w:marTop w:val="0"/>
      <w:marBottom w:val="0"/>
      <w:divBdr>
        <w:top w:val="none" w:sz="0" w:space="0" w:color="auto"/>
        <w:left w:val="none" w:sz="0" w:space="0" w:color="auto"/>
        <w:bottom w:val="none" w:sz="0" w:space="0" w:color="auto"/>
        <w:right w:val="none" w:sz="0" w:space="0" w:color="auto"/>
      </w:divBdr>
    </w:div>
    <w:div w:id="1236013646">
      <w:marLeft w:val="640"/>
      <w:marRight w:val="0"/>
      <w:marTop w:val="0"/>
      <w:marBottom w:val="0"/>
      <w:divBdr>
        <w:top w:val="none" w:sz="0" w:space="0" w:color="auto"/>
        <w:left w:val="none" w:sz="0" w:space="0" w:color="auto"/>
        <w:bottom w:val="none" w:sz="0" w:space="0" w:color="auto"/>
        <w:right w:val="none" w:sz="0" w:space="0" w:color="auto"/>
      </w:divBdr>
    </w:div>
    <w:div w:id="1236088850">
      <w:marLeft w:val="640"/>
      <w:marRight w:val="0"/>
      <w:marTop w:val="0"/>
      <w:marBottom w:val="0"/>
      <w:divBdr>
        <w:top w:val="none" w:sz="0" w:space="0" w:color="auto"/>
        <w:left w:val="none" w:sz="0" w:space="0" w:color="auto"/>
        <w:bottom w:val="none" w:sz="0" w:space="0" w:color="auto"/>
        <w:right w:val="none" w:sz="0" w:space="0" w:color="auto"/>
      </w:divBdr>
    </w:div>
    <w:div w:id="1236092453">
      <w:marLeft w:val="640"/>
      <w:marRight w:val="0"/>
      <w:marTop w:val="0"/>
      <w:marBottom w:val="0"/>
      <w:divBdr>
        <w:top w:val="none" w:sz="0" w:space="0" w:color="auto"/>
        <w:left w:val="none" w:sz="0" w:space="0" w:color="auto"/>
        <w:bottom w:val="none" w:sz="0" w:space="0" w:color="auto"/>
        <w:right w:val="none" w:sz="0" w:space="0" w:color="auto"/>
      </w:divBdr>
    </w:div>
    <w:div w:id="1236092698">
      <w:marLeft w:val="640"/>
      <w:marRight w:val="0"/>
      <w:marTop w:val="0"/>
      <w:marBottom w:val="0"/>
      <w:divBdr>
        <w:top w:val="none" w:sz="0" w:space="0" w:color="auto"/>
        <w:left w:val="none" w:sz="0" w:space="0" w:color="auto"/>
        <w:bottom w:val="none" w:sz="0" w:space="0" w:color="auto"/>
        <w:right w:val="none" w:sz="0" w:space="0" w:color="auto"/>
      </w:divBdr>
    </w:div>
    <w:div w:id="1236234682">
      <w:marLeft w:val="640"/>
      <w:marRight w:val="0"/>
      <w:marTop w:val="0"/>
      <w:marBottom w:val="0"/>
      <w:divBdr>
        <w:top w:val="none" w:sz="0" w:space="0" w:color="auto"/>
        <w:left w:val="none" w:sz="0" w:space="0" w:color="auto"/>
        <w:bottom w:val="none" w:sz="0" w:space="0" w:color="auto"/>
        <w:right w:val="none" w:sz="0" w:space="0" w:color="auto"/>
      </w:divBdr>
    </w:div>
    <w:div w:id="1236236147">
      <w:marLeft w:val="640"/>
      <w:marRight w:val="0"/>
      <w:marTop w:val="0"/>
      <w:marBottom w:val="0"/>
      <w:divBdr>
        <w:top w:val="none" w:sz="0" w:space="0" w:color="auto"/>
        <w:left w:val="none" w:sz="0" w:space="0" w:color="auto"/>
        <w:bottom w:val="none" w:sz="0" w:space="0" w:color="auto"/>
        <w:right w:val="none" w:sz="0" w:space="0" w:color="auto"/>
      </w:divBdr>
    </w:div>
    <w:div w:id="1236281890">
      <w:marLeft w:val="640"/>
      <w:marRight w:val="0"/>
      <w:marTop w:val="0"/>
      <w:marBottom w:val="0"/>
      <w:divBdr>
        <w:top w:val="none" w:sz="0" w:space="0" w:color="auto"/>
        <w:left w:val="none" w:sz="0" w:space="0" w:color="auto"/>
        <w:bottom w:val="none" w:sz="0" w:space="0" w:color="auto"/>
        <w:right w:val="none" w:sz="0" w:space="0" w:color="auto"/>
      </w:divBdr>
    </w:div>
    <w:div w:id="1236286183">
      <w:marLeft w:val="640"/>
      <w:marRight w:val="0"/>
      <w:marTop w:val="0"/>
      <w:marBottom w:val="0"/>
      <w:divBdr>
        <w:top w:val="none" w:sz="0" w:space="0" w:color="auto"/>
        <w:left w:val="none" w:sz="0" w:space="0" w:color="auto"/>
        <w:bottom w:val="none" w:sz="0" w:space="0" w:color="auto"/>
        <w:right w:val="none" w:sz="0" w:space="0" w:color="auto"/>
      </w:divBdr>
    </w:div>
    <w:div w:id="1236404272">
      <w:marLeft w:val="640"/>
      <w:marRight w:val="0"/>
      <w:marTop w:val="0"/>
      <w:marBottom w:val="0"/>
      <w:divBdr>
        <w:top w:val="none" w:sz="0" w:space="0" w:color="auto"/>
        <w:left w:val="none" w:sz="0" w:space="0" w:color="auto"/>
        <w:bottom w:val="none" w:sz="0" w:space="0" w:color="auto"/>
        <w:right w:val="none" w:sz="0" w:space="0" w:color="auto"/>
      </w:divBdr>
    </w:div>
    <w:div w:id="1236427533">
      <w:marLeft w:val="640"/>
      <w:marRight w:val="0"/>
      <w:marTop w:val="0"/>
      <w:marBottom w:val="0"/>
      <w:divBdr>
        <w:top w:val="none" w:sz="0" w:space="0" w:color="auto"/>
        <w:left w:val="none" w:sz="0" w:space="0" w:color="auto"/>
        <w:bottom w:val="none" w:sz="0" w:space="0" w:color="auto"/>
        <w:right w:val="none" w:sz="0" w:space="0" w:color="auto"/>
      </w:divBdr>
    </w:div>
    <w:div w:id="1236547458">
      <w:marLeft w:val="640"/>
      <w:marRight w:val="0"/>
      <w:marTop w:val="0"/>
      <w:marBottom w:val="0"/>
      <w:divBdr>
        <w:top w:val="none" w:sz="0" w:space="0" w:color="auto"/>
        <w:left w:val="none" w:sz="0" w:space="0" w:color="auto"/>
        <w:bottom w:val="none" w:sz="0" w:space="0" w:color="auto"/>
        <w:right w:val="none" w:sz="0" w:space="0" w:color="auto"/>
      </w:divBdr>
    </w:div>
    <w:div w:id="1236552126">
      <w:marLeft w:val="640"/>
      <w:marRight w:val="0"/>
      <w:marTop w:val="0"/>
      <w:marBottom w:val="0"/>
      <w:divBdr>
        <w:top w:val="none" w:sz="0" w:space="0" w:color="auto"/>
        <w:left w:val="none" w:sz="0" w:space="0" w:color="auto"/>
        <w:bottom w:val="none" w:sz="0" w:space="0" w:color="auto"/>
        <w:right w:val="none" w:sz="0" w:space="0" w:color="auto"/>
      </w:divBdr>
    </w:div>
    <w:div w:id="1236622700">
      <w:marLeft w:val="640"/>
      <w:marRight w:val="0"/>
      <w:marTop w:val="0"/>
      <w:marBottom w:val="0"/>
      <w:divBdr>
        <w:top w:val="none" w:sz="0" w:space="0" w:color="auto"/>
        <w:left w:val="none" w:sz="0" w:space="0" w:color="auto"/>
        <w:bottom w:val="none" w:sz="0" w:space="0" w:color="auto"/>
        <w:right w:val="none" w:sz="0" w:space="0" w:color="auto"/>
      </w:divBdr>
    </w:div>
    <w:div w:id="1236630282">
      <w:marLeft w:val="640"/>
      <w:marRight w:val="0"/>
      <w:marTop w:val="0"/>
      <w:marBottom w:val="0"/>
      <w:divBdr>
        <w:top w:val="none" w:sz="0" w:space="0" w:color="auto"/>
        <w:left w:val="none" w:sz="0" w:space="0" w:color="auto"/>
        <w:bottom w:val="none" w:sz="0" w:space="0" w:color="auto"/>
        <w:right w:val="none" w:sz="0" w:space="0" w:color="auto"/>
      </w:divBdr>
    </w:div>
    <w:div w:id="1236665860">
      <w:marLeft w:val="480"/>
      <w:marRight w:val="0"/>
      <w:marTop w:val="0"/>
      <w:marBottom w:val="0"/>
      <w:divBdr>
        <w:top w:val="none" w:sz="0" w:space="0" w:color="auto"/>
        <w:left w:val="none" w:sz="0" w:space="0" w:color="auto"/>
        <w:bottom w:val="none" w:sz="0" w:space="0" w:color="auto"/>
        <w:right w:val="none" w:sz="0" w:space="0" w:color="auto"/>
      </w:divBdr>
    </w:div>
    <w:div w:id="1236666112">
      <w:marLeft w:val="640"/>
      <w:marRight w:val="0"/>
      <w:marTop w:val="0"/>
      <w:marBottom w:val="0"/>
      <w:divBdr>
        <w:top w:val="none" w:sz="0" w:space="0" w:color="auto"/>
        <w:left w:val="none" w:sz="0" w:space="0" w:color="auto"/>
        <w:bottom w:val="none" w:sz="0" w:space="0" w:color="auto"/>
        <w:right w:val="none" w:sz="0" w:space="0" w:color="auto"/>
      </w:divBdr>
    </w:div>
    <w:div w:id="1236667908">
      <w:marLeft w:val="640"/>
      <w:marRight w:val="0"/>
      <w:marTop w:val="0"/>
      <w:marBottom w:val="0"/>
      <w:divBdr>
        <w:top w:val="none" w:sz="0" w:space="0" w:color="auto"/>
        <w:left w:val="none" w:sz="0" w:space="0" w:color="auto"/>
        <w:bottom w:val="none" w:sz="0" w:space="0" w:color="auto"/>
        <w:right w:val="none" w:sz="0" w:space="0" w:color="auto"/>
      </w:divBdr>
    </w:div>
    <w:div w:id="1236744388">
      <w:marLeft w:val="640"/>
      <w:marRight w:val="0"/>
      <w:marTop w:val="0"/>
      <w:marBottom w:val="0"/>
      <w:divBdr>
        <w:top w:val="none" w:sz="0" w:space="0" w:color="auto"/>
        <w:left w:val="none" w:sz="0" w:space="0" w:color="auto"/>
        <w:bottom w:val="none" w:sz="0" w:space="0" w:color="auto"/>
        <w:right w:val="none" w:sz="0" w:space="0" w:color="auto"/>
      </w:divBdr>
    </w:div>
    <w:div w:id="1236817336">
      <w:marLeft w:val="640"/>
      <w:marRight w:val="0"/>
      <w:marTop w:val="0"/>
      <w:marBottom w:val="0"/>
      <w:divBdr>
        <w:top w:val="none" w:sz="0" w:space="0" w:color="auto"/>
        <w:left w:val="none" w:sz="0" w:space="0" w:color="auto"/>
        <w:bottom w:val="none" w:sz="0" w:space="0" w:color="auto"/>
        <w:right w:val="none" w:sz="0" w:space="0" w:color="auto"/>
      </w:divBdr>
    </w:div>
    <w:div w:id="1236822948">
      <w:marLeft w:val="640"/>
      <w:marRight w:val="0"/>
      <w:marTop w:val="0"/>
      <w:marBottom w:val="0"/>
      <w:divBdr>
        <w:top w:val="none" w:sz="0" w:space="0" w:color="auto"/>
        <w:left w:val="none" w:sz="0" w:space="0" w:color="auto"/>
        <w:bottom w:val="none" w:sz="0" w:space="0" w:color="auto"/>
        <w:right w:val="none" w:sz="0" w:space="0" w:color="auto"/>
      </w:divBdr>
    </w:div>
    <w:div w:id="1236860963">
      <w:marLeft w:val="640"/>
      <w:marRight w:val="0"/>
      <w:marTop w:val="0"/>
      <w:marBottom w:val="0"/>
      <w:divBdr>
        <w:top w:val="none" w:sz="0" w:space="0" w:color="auto"/>
        <w:left w:val="none" w:sz="0" w:space="0" w:color="auto"/>
        <w:bottom w:val="none" w:sz="0" w:space="0" w:color="auto"/>
        <w:right w:val="none" w:sz="0" w:space="0" w:color="auto"/>
      </w:divBdr>
    </w:div>
    <w:div w:id="1236862837">
      <w:marLeft w:val="640"/>
      <w:marRight w:val="0"/>
      <w:marTop w:val="0"/>
      <w:marBottom w:val="0"/>
      <w:divBdr>
        <w:top w:val="none" w:sz="0" w:space="0" w:color="auto"/>
        <w:left w:val="none" w:sz="0" w:space="0" w:color="auto"/>
        <w:bottom w:val="none" w:sz="0" w:space="0" w:color="auto"/>
        <w:right w:val="none" w:sz="0" w:space="0" w:color="auto"/>
      </w:divBdr>
    </w:div>
    <w:div w:id="1236863806">
      <w:marLeft w:val="640"/>
      <w:marRight w:val="0"/>
      <w:marTop w:val="0"/>
      <w:marBottom w:val="0"/>
      <w:divBdr>
        <w:top w:val="none" w:sz="0" w:space="0" w:color="auto"/>
        <w:left w:val="none" w:sz="0" w:space="0" w:color="auto"/>
        <w:bottom w:val="none" w:sz="0" w:space="0" w:color="auto"/>
        <w:right w:val="none" w:sz="0" w:space="0" w:color="auto"/>
      </w:divBdr>
    </w:div>
    <w:div w:id="1236939393">
      <w:marLeft w:val="640"/>
      <w:marRight w:val="0"/>
      <w:marTop w:val="0"/>
      <w:marBottom w:val="0"/>
      <w:divBdr>
        <w:top w:val="none" w:sz="0" w:space="0" w:color="auto"/>
        <w:left w:val="none" w:sz="0" w:space="0" w:color="auto"/>
        <w:bottom w:val="none" w:sz="0" w:space="0" w:color="auto"/>
        <w:right w:val="none" w:sz="0" w:space="0" w:color="auto"/>
      </w:divBdr>
    </w:div>
    <w:div w:id="1237127093">
      <w:marLeft w:val="640"/>
      <w:marRight w:val="0"/>
      <w:marTop w:val="0"/>
      <w:marBottom w:val="0"/>
      <w:divBdr>
        <w:top w:val="none" w:sz="0" w:space="0" w:color="auto"/>
        <w:left w:val="none" w:sz="0" w:space="0" w:color="auto"/>
        <w:bottom w:val="none" w:sz="0" w:space="0" w:color="auto"/>
        <w:right w:val="none" w:sz="0" w:space="0" w:color="auto"/>
      </w:divBdr>
    </w:div>
    <w:div w:id="1237202666">
      <w:marLeft w:val="640"/>
      <w:marRight w:val="0"/>
      <w:marTop w:val="0"/>
      <w:marBottom w:val="0"/>
      <w:divBdr>
        <w:top w:val="none" w:sz="0" w:space="0" w:color="auto"/>
        <w:left w:val="none" w:sz="0" w:space="0" w:color="auto"/>
        <w:bottom w:val="none" w:sz="0" w:space="0" w:color="auto"/>
        <w:right w:val="none" w:sz="0" w:space="0" w:color="auto"/>
      </w:divBdr>
    </w:div>
    <w:div w:id="1237276250">
      <w:marLeft w:val="640"/>
      <w:marRight w:val="0"/>
      <w:marTop w:val="0"/>
      <w:marBottom w:val="0"/>
      <w:divBdr>
        <w:top w:val="none" w:sz="0" w:space="0" w:color="auto"/>
        <w:left w:val="none" w:sz="0" w:space="0" w:color="auto"/>
        <w:bottom w:val="none" w:sz="0" w:space="0" w:color="auto"/>
        <w:right w:val="none" w:sz="0" w:space="0" w:color="auto"/>
      </w:divBdr>
    </w:div>
    <w:div w:id="1237327358">
      <w:marLeft w:val="640"/>
      <w:marRight w:val="0"/>
      <w:marTop w:val="0"/>
      <w:marBottom w:val="0"/>
      <w:divBdr>
        <w:top w:val="none" w:sz="0" w:space="0" w:color="auto"/>
        <w:left w:val="none" w:sz="0" w:space="0" w:color="auto"/>
        <w:bottom w:val="none" w:sz="0" w:space="0" w:color="auto"/>
        <w:right w:val="none" w:sz="0" w:space="0" w:color="auto"/>
      </w:divBdr>
    </w:div>
    <w:div w:id="1237395832">
      <w:marLeft w:val="640"/>
      <w:marRight w:val="0"/>
      <w:marTop w:val="0"/>
      <w:marBottom w:val="0"/>
      <w:divBdr>
        <w:top w:val="none" w:sz="0" w:space="0" w:color="auto"/>
        <w:left w:val="none" w:sz="0" w:space="0" w:color="auto"/>
        <w:bottom w:val="none" w:sz="0" w:space="0" w:color="auto"/>
        <w:right w:val="none" w:sz="0" w:space="0" w:color="auto"/>
      </w:divBdr>
    </w:div>
    <w:div w:id="1237469881">
      <w:marLeft w:val="640"/>
      <w:marRight w:val="0"/>
      <w:marTop w:val="0"/>
      <w:marBottom w:val="0"/>
      <w:divBdr>
        <w:top w:val="none" w:sz="0" w:space="0" w:color="auto"/>
        <w:left w:val="none" w:sz="0" w:space="0" w:color="auto"/>
        <w:bottom w:val="none" w:sz="0" w:space="0" w:color="auto"/>
        <w:right w:val="none" w:sz="0" w:space="0" w:color="auto"/>
      </w:divBdr>
    </w:div>
    <w:div w:id="1237474009">
      <w:marLeft w:val="640"/>
      <w:marRight w:val="0"/>
      <w:marTop w:val="0"/>
      <w:marBottom w:val="0"/>
      <w:divBdr>
        <w:top w:val="none" w:sz="0" w:space="0" w:color="auto"/>
        <w:left w:val="none" w:sz="0" w:space="0" w:color="auto"/>
        <w:bottom w:val="none" w:sz="0" w:space="0" w:color="auto"/>
        <w:right w:val="none" w:sz="0" w:space="0" w:color="auto"/>
      </w:divBdr>
    </w:div>
    <w:div w:id="1237546158">
      <w:marLeft w:val="640"/>
      <w:marRight w:val="0"/>
      <w:marTop w:val="0"/>
      <w:marBottom w:val="0"/>
      <w:divBdr>
        <w:top w:val="none" w:sz="0" w:space="0" w:color="auto"/>
        <w:left w:val="none" w:sz="0" w:space="0" w:color="auto"/>
        <w:bottom w:val="none" w:sz="0" w:space="0" w:color="auto"/>
        <w:right w:val="none" w:sz="0" w:space="0" w:color="auto"/>
      </w:divBdr>
    </w:div>
    <w:div w:id="1237546515">
      <w:marLeft w:val="640"/>
      <w:marRight w:val="0"/>
      <w:marTop w:val="0"/>
      <w:marBottom w:val="0"/>
      <w:divBdr>
        <w:top w:val="none" w:sz="0" w:space="0" w:color="auto"/>
        <w:left w:val="none" w:sz="0" w:space="0" w:color="auto"/>
        <w:bottom w:val="none" w:sz="0" w:space="0" w:color="auto"/>
        <w:right w:val="none" w:sz="0" w:space="0" w:color="auto"/>
      </w:divBdr>
    </w:div>
    <w:div w:id="1237739527">
      <w:marLeft w:val="640"/>
      <w:marRight w:val="0"/>
      <w:marTop w:val="0"/>
      <w:marBottom w:val="0"/>
      <w:divBdr>
        <w:top w:val="none" w:sz="0" w:space="0" w:color="auto"/>
        <w:left w:val="none" w:sz="0" w:space="0" w:color="auto"/>
        <w:bottom w:val="none" w:sz="0" w:space="0" w:color="auto"/>
        <w:right w:val="none" w:sz="0" w:space="0" w:color="auto"/>
      </w:divBdr>
    </w:div>
    <w:div w:id="1237741728">
      <w:marLeft w:val="640"/>
      <w:marRight w:val="0"/>
      <w:marTop w:val="0"/>
      <w:marBottom w:val="0"/>
      <w:divBdr>
        <w:top w:val="none" w:sz="0" w:space="0" w:color="auto"/>
        <w:left w:val="none" w:sz="0" w:space="0" w:color="auto"/>
        <w:bottom w:val="none" w:sz="0" w:space="0" w:color="auto"/>
        <w:right w:val="none" w:sz="0" w:space="0" w:color="auto"/>
      </w:divBdr>
    </w:div>
    <w:div w:id="1237857614">
      <w:marLeft w:val="640"/>
      <w:marRight w:val="0"/>
      <w:marTop w:val="0"/>
      <w:marBottom w:val="0"/>
      <w:divBdr>
        <w:top w:val="none" w:sz="0" w:space="0" w:color="auto"/>
        <w:left w:val="none" w:sz="0" w:space="0" w:color="auto"/>
        <w:bottom w:val="none" w:sz="0" w:space="0" w:color="auto"/>
        <w:right w:val="none" w:sz="0" w:space="0" w:color="auto"/>
      </w:divBdr>
    </w:div>
    <w:div w:id="1237862195">
      <w:marLeft w:val="640"/>
      <w:marRight w:val="0"/>
      <w:marTop w:val="0"/>
      <w:marBottom w:val="0"/>
      <w:divBdr>
        <w:top w:val="none" w:sz="0" w:space="0" w:color="auto"/>
        <w:left w:val="none" w:sz="0" w:space="0" w:color="auto"/>
        <w:bottom w:val="none" w:sz="0" w:space="0" w:color="auto"/>
        <w:right w:val="none" w:sz="0" w:space="0" w:color="auto"/>
      </w:divBdr>
    </w:div>
    <w:div w:id="1237865097">
      <w:marLeft w:val="640"/>
      <w:marRight w:val="0"/>
      <w:marTop w:val="0"/>
      <w:marBottom w:val="0"/>
      <w:divBdr>
        <w:top w:val="none" w:sz="0" w:space="0" w:color="auto"/>
        <w:left w:val="none" w:sz="0" w:space="0" w:color="auto"/>
        <w:bottom w:val="none" w:sz="0" w:space="0" w:color="auto"/>
        <w:right w:val="none" w:sz="0" w:space="0" w:color="auto"/>
      </w:divBdr>
    </w:div>
    <w:div w:id="1237938358">
      <w:marLeft w:val="640"/>
      <w:marRight w:val="0"/>
      <w:marTop w:val="0"/>
      <w:marBottom w:val="0"/>
      <w:divBdr>
        <w:top w:val="none" w:sz="0" w:space="0" w:color="auto"/>
        <w:left w:val="none" w:sz="0" w:space="0" w:color="auto"/>
        <w:bottom w:val="none" w:sz="0" w:space="0" w:color="auto"/>
        <w:right w:val="none" w:sz="0" w:space="0" w:color="auto"/>
      </w:divBdr>
    </w:div>
    <w:div w:id="1237979683">
      <w:marLeft w:val="640"/>
      <w:marRight w:val="0"/>
      <w:marTop w:val="0"/>
      <w:marBottom w:val="0"/>
      <w:divBdr>
        <w:top w:val="none" w:sz="0" w:space="0" w:color="auto"/>
        <w:left w:val="none" w:sz="0" w:space="0" w:color="auto"/>
        <w:bottom w:val="none" w:sz="0" w:space="0" w:color="auto"/>
        <w:right w:val="none" w:sz="0" w:space="0" w:color="auto"/>
      </w:divBdr>
    </w:div>
    <w:div w:id="1238055581">
      <w:marLeft w:val="640"/>
      <w:marRight w:val="0"/>
      <w:marTop w:val="0"/>
      <w:marBottom w:val="0"/>
      <w:divBdr>
        <w:top w:val="none" w:sz="0" w:space="0" w:color="auto"/>
        <w:left w:val="none" w:sz="0" w:space="0" w:color="auto"/>
        <w:bottom w:val="none" w:sz="0" w:space="0" w:color="auto"/>
        <w:right w:val="none" w:sz="0" w:space="0" w:color="auto"/>
      </w:divBdr>
    </w:div>
    <w:div w:id="1238174982">
      <w:marLeft w:val="640"/>
      <w:marRight w:val="0"/>
      <w:marTop w:val="0"/>
      <w:marBottom w:val="0"/>
      <w:divBdr>
        <w:top w:val="none" w:sz="0" w:space="0" w:color="auto"/>
        <w:left w:val="none" w:sz="0" w:space="0" w:color="auto"/>
        <w:bottom w:val="none" w:sz="0" w:space="0" w:color="auto"/>
        <w:right w:val="none" w:sz="0" w:space="0" w:color="auto"/>
      </w:divBdr>
    </w:div>
    <w:div w:id="1238247500">
      <w:marLeft w:val="640"/>
      <w:marRight w:val="0"/>
      <w:marTop w:val="0"/>
      <w:marBottom w:val="0"/>
      <w:divBdr>
        <w:top w:val="none" w:sz="0" w:space="0" w:color="auto"/>
        <w:left w:val="none" w:sz="0" w:space="0" w:color="auto"/>
        <w:bottom w:val="none" w:sz="0" w:space="0" w:color="auto"/>
        <w:right w:val="none" w:sz="0" w:space="0" w:color="auto"/>
      </w:divBdr>
    </w:div>
    <w:div w:id="1238249143">
      <w:marLeft w:val="640"/>
      <w:marRight w:val="0"/>
      <w:marTop w:val="0"/>
      <w:marBottom w:val="0"/>
      <w:divBdr>
        <w:top w:val="none" w:sz="0" w:space="0" w:color="auto"/>
        <w:left w:val="none" w:sz="0" w:space="0" w:color="auto"/>
        <w:bottom w:val="none" w:sz="0" w:space="0" w:color="auto"/>
        <w:right w:val="none" w:sz="0" w:space="0" w:color="auto"/>
      </w:divBdr>
    </w:div>
    <w:div w:id="1238398461">
      <w:marLeft w:val="640"/>
      <w:marRight w:val="0"/>
      <w:marTop w:val="0"/>
      <w:marBottom w:val="0"/>
      <w:divBdr>
        <w:top w:val="none" w:sz="0" w:space="0" w:color="auto"/>
        <w:left w:val="none" w:sz="0" w:space="0" w:color="auto"/>
        <w:bottom w:val="none" w:sz="0" w:space="0" w:color="auto"/>
        <w:right w:val="none" w:sz="0" w:space="0" w:color="auto"/>
      </w:divBdr>
    </w:div>
    <w:div w:id="1238436681">
      <w:marLeft w:val="640"/>
      <w:marRight w:val="0"/>
      <w:marTop w:val="0"/>
      <w:marBottom w:val="0"/>
      <w:divBdr>
        <w:top w:val="none" w:sz="0" w:space="0" w:color="auto"/>
        <w:left w:val="none" w:sz="0" w:space="0" w:color="auto"/>
        <w:bottom w:val="none" w:sz="0" w:space="0" w:color="auto"/>
        <w:right w:val="none" w:sz="0" w:space="0" w:color="auto"/>
      </w:divBdr>
    </w:div>
    <w:div w:id="1238594804">
      <w:marLeft w:val="640"/>
      <w:marRight w:val="0"/>
      <w:marTop w:val="0"/>
      <w:marBottom w:val="0"/>
      <w:divBdr>
        <w:top w:val="none" w:sz="0" w:space="0" w:color="auto"/>
        <w:left w:val="none" w:sz="0" w:space="0" w:color="auto"/>
        <w:bottom w:val="none" w:sz="0" w:space="0" w:color="auto"/>
        <w:right w:val="none" w:sz="0" w:space="0" w:color="auto"/>
      </w:divBdr>
    </w:div>
    <w:div w:id="1238630743">
      <w:marLeft w:val="640"/>
      <w:marRight w:val="0"/>
      <w:marTop w:val="0"/>
      <w:marBottom w:val="0"/>
      <w:divBdr>
        <w:top w:val="none" w:sz="0" w:space="0" w:color="auto"/>
        <w:left w:val="none" w:sz="0" w:space="0" w:color="auto"/>
        <w:bottom w:val="none" w:sz="0" w:space="0" w:color="auto"/>
        <w:right w:val="none" w:sz="0" w:space="0" w:color="auto"/>
      </w:divBdr>
    </w:div>
    <w:div w:id="1238662508">
      <w:marLeft w:val="640"/>
      <w:marRight w:val="0"/>
      <w:marTop w:val="0"/>
      <w:marBottom w:val="0"/>
      <w:divBdr>
        <w:top w:val="none" w:sz="0" w:space="0" w:color="auto"/>
        <w:left w:val="none" w:sz="0" w:space="0" w:color="auto"/>
        <w:bottom w:val="none" w:sz="0" w:space="0" w:color="auto"/>
        <w:right w:val="none" w:sz="0" w:space="0" w:color="auto"/>
      </w:divBdr>
    </w:div>
    <w:div w:id="1238711533">
      <w:marLeft w:val="640"/>
      <w:marRight w:val="0"/>
      <w:marTop w:val="0"/>
      <w:marBottom w:val="0"/>
      <w:divBdr>
        <w:top w:val="none" w:sz="0" w:space="0" w:color="auto"/>
        <w:left w:val="none" w:sz="0" w:space="0" w:color="auto"/>
        <w:bottom w:val="none" w:sz="0" w:space="0" w:color="auto"/>
        <w:right w:val="none" w:sz="0" w:space="0" w:color="auto"/>
      </w:divBdr>
    </w:div>
    <w:div w:id="1238831947">
      <w:marLeft w:val="640"/>
      <w:marRight w:val="0"/>
      <w:marTop w:val="0"/>
      <w:marBottom w:val="0"/>
      <w:divBdr>
        <w:top w:val="none" w:sz="0" w:space="0" w:color="auto"/>
        <w:left w:val="none" w:sz="0" w:space="0" w:color="auto"/>
        <w:bottom w:val="none" w:sz="0" w:space="0" w:color="auto"/>
        <w:right w:val="none" w:sz="0" w:space="0" w:color="auto"/>
      </w:divBdr>
    </w:div>
    <w:div w:id="1238855655">
      <w:marLeft w:val="640"/>
      <w:marRight w:val="0"/>
      <w:marTop w:val="0"/>
      <w:marBottom w:val="0"/>
      <w:divBdr>
        <w:top w:val="none" w:sz="0" w:space="0" w:color="auto"/>
        <w:left w:val="none" w:sz="0" w:space="0" w:color="auto"/>
        <w:bottom w:val="none" w:sz="0" w:space="0" w:color="auto"/>
        <w:right w:val="none" w:sz="0" w:space="0" w:color="auto"/>
      </w:divBdr>
    </w:div>
    <w:div w:id="1239055173">
      <w:marLeft w:val="640"/>
      <w:marRight w:val="0"/>
      <w:marTop w:val="0"/>
      <w:marBottom w:val="0"/>
      <w:divBdr>
        <w:top w:val="none" w:sz="0" w:space="0" w:color="auto"/>
        <w:left w:val="none" w:sz="0" w:space="0" w:color="auto"/>
        <w:bottom w:val="none" w:sz="0" w:space="0" w:color="auto"/>
        <w:right w:val="none" w:sz="0" w:space="0" w:color="auto"/>
      </w:divBdr>
    </w:div>
    <w:div w:id="1239055284">
      <w:marLeft w:val="640"/>
      <w:marRight w:val="0"/>
      <w:marTop w:val="0"/>
      <w:marBottom w:val="0"/>
      <w:divBdr>
        <w:top w:val="none" w:sz="0" w:space="0" w:color="auto"/>
        <w:left w:val="none" w:sz="0" w:space="0" w:color="auto"/>
        <w:bottom w:val="none" w:sz="0" w:space="0" w:color="auto"/>
        <w:right w:val="none" w:sz="0" w:space="0" w:color="auto"/>
      </w:divBdr>
    </w:div>
    <w:div w:id="1239243839">
      <w:marLeft w:val="640"/>
      <w:marRight w:val="0"/>
      <w:marTop w:val="0"/>
      <w:marBottom w:val="0"/>
      <w:divBdr>
        <w:top w:val="none" w:sz="0" w:space="0" w:color="auto"/>
        <w:left w:val="none" w:sz="0" w:space="0" w:color="auto"/>
        <w:bottom w:val="none" w:sz="0" w:space="0" w:color="auto"/>
        <w:right w:val="none" w:sz="0" w:space="0" w:color="auto"/>
      </w:divBdr>
    </w:div>
    <w:div w:id="1239250385">
      <w:marLeft w:val="640"/>
      <w:marRight w:val="0"/>
      <w:marTop w:val="0"/>
      <w:marBottom w:val="0"/>
      <w:divBdr>
        <w:top w:val="none" w:sz="0" w:space="0" w:color="auto"/>
        <w:left w:val="none" w:sz="0" w:space="0" w:color="auto"/>
        <w:bottom w:val="none" w:sz="0" w:space="0" w:color="auto"/>
        <w:right w:val="none" w:sz="0" w:space="0" w:color="auto"/>
      </w:divBdr>
    </w:div>
    <w:div w:id="1239286151">
      <w:marLeft w:val="640"/>
      <w:marRight w:val="0"/>
      <w:marTop w:val="0"/>
      <w:marBottom w:val="0"/>
      <w:divBdr>
        <w:top w:val="none" w:sz="0" w:space="0" w:color="auto"/>
        <w:left w:val="none" w:sz="0" w:space="0" w:color="auto"/>
        <w:bottom w:val="none" w:sz="0" w:space="0" w:color="auto"/>
        <w:right w:val="none" w:sz="0" w:space="0" w:color="auto"/>
      </w:divBdr>
    </w:div>
    <w:div w:id="1239290018">
      <w:marLeft w:val="640"/>
      <w:marRight w:val="0"/>
      <w:marTop w:val="0"/>
      <w:marBottom w:val="0"/>
      <w:divBdr>
        <w:top w:val="none" w:sz="0" w:space="0" w:color="auto"/>
        <w:left w:val="none" w:sz="0" w:space="0" w:color="auto"/>
        <w:bottom w:val="none" w:sz="0" w:space="0" w:color="auto"/>
        <w:right w:val="none" w:sz="0" w:space="0" w:color="auto"/>
      </w:divBdr>
    </w:div>
    <w:div w:id="1239364378">
      <w:marLeft w:val="640"/>
      <w:marRight w:val="0"/>
      <w:marTop w:val="0"/>
      <w:marBottom w:val="0"/>
      <w:divBdr>
        <w:top w:val="none" w:sz="0" w:space="0" w:color="auto"/>
        <w:left w:val="none" w:sz="0" w:space="0" w:color="auto"/>
        <w:bottom w:val="none" w:sz="0" w:space="0" w:color="auto"/>
        <w:right w:val="none" w:sz="0" w:space="0" w:color="auto"/>
      </w:divBdr>
    </w:div>
    <w:div w:id="1239369344">
      <w:marLeft w:val="640"/>
      <w:marRight w:val="0"/>
      <w:marTop w:val="0"/>
      <w:marBottom w:val="0"/>
      <w:divBdr>
        <w:top w:val="none" w:sz="0" w:space="0" w:color="auto"/>
        <w:left w:val="none" w:sz="0" w:space="0" w:color="auto"/>
        <w:bottom w:val="none" w:sz="0" w:space="0" w:color="auto"/>
        <w:right w:val="none" w:sz="0" w:space="0" w:color="auto"/>
      </w:divBdr>
    </w:div>
    <w:div w:id="1239485054">
      <w:marLeft w:val="640"/>
      <w:marRight w:val="0"/>
      <w:marTop w:val="0"/>
      <w:marBottom w:val="0"/>
      <w:divBdr>
        <w:top w:val="none" w:sz="0" w:space="0" w:color="auto"/>
        <w:left w:val="none" w:sz="0" w:space="0" w:color="auto"/>
        <w:bottom w:val="none" w:sz="0" w:space="0" w:color="auto"/>
        <w:right w:val="none" w:sz="0" w:space="0" w:color="auto"/>
      </w:divBdr>
    </w:div>
    <w:div w:id="1239511319">
      <w:marLeft w:val="640"/>
      <w:marRight w:val="0"/>
      <w:marTop w:val="0"/>
      <w:marBottom w:val="0"/>
      <w:divBdr>
        <w:top w:val="none" w:sz="0" w:space="0" w:color="auto"/>
        <w:left w:val="none" w:sz="0" w:space="0" w:color="auto"/>
        <w:bottom w:val="none" w:sz="0" w:space="0" w:color="auto"/>
        <w:right w:val="none" w:sz="0" w:space="0" w:color="auto"/>
      </w:divBdr>
    </w:div>
    <w:div w:id="1239633802">
      <w:marLeft w:val="640"/>
      <w:marRight w:val="0"/>
      <w:marTop w:val="0"/>
      <w:marBottom w:val="0"/>
      <w:divBdr>
        <w:top w:val="none" w:sz="0" w:space="0" w:color="auto"/>
        <w:left w:val="none" w:sz="0" w:space="0" w:color="auto"/>
        <w:bottom w:val="none" w:sz="0" w:space="0" w:color="auto"/>
        <w:right w:val="none" w:sz="0" w:space="0" w:color="auto"/>
      </w:divBdr>
    </w:div>
    <w:div w:id="1239709963">
      <w:marLeft w:val="640"/>
      <w:marRight w:val="0"/>
      <w:marTop w:val="0"/>
      <w:marBottom w:val="0"/>
      <w:divBdr>
        <w:top w:val="none" w:sz="0" w:space="0" w:color="auto"/>
        <w:left w:val="none" w:sz="0" w:space="0" w:color="auto"/>
        <w:bottom w:val="none" w:sz="0" w:space="0" w:color="auto"/>
        <w:right w:val="none" w:sz="0" w:space="0" w:color="auto"/>
      </w:divBdr>
    </w:div>
    <w:div w:id="1239747168">
      <w:marLeft w:val="640"/>
      <w:marRight w:val="0"/>
      <w:marTop w:val="0"/>
      <w:marBottom w:val="0"/>
      <w:divBdr>
        <w:top w:val="none" w:sz="0" w:space="0" w:color="auto"/>
        <w:left w:val="none" w:sz="0" w:space="0" w:color="auto"/>
        <w:bottom w:val="none" w:sz="0" w:space="0" w:color="auto"/>
        <w:right w:val="none" w:sz="0" w:space="0" w:color="auto"/>
      </w:divBdr>
    </w:div>
    <w:div w:id="1239755478">
      <w:marLeft w:val="640"/>
      <w:marRight w:val="0"/>
      <w:marTop w:val="0"/>
      <w:marBottom w:val="0"/>
      <w:divBdr>
        <w:top w:val="none" w:sz="0" w:space="0" w:color="auto"/>
        <w:left w:val="none" w:sz="0" w:space="0" w:color="auto"/>
        <w:bottom w:val="none" w:sz="0" w:space="0" w:color="auto"/>
        <w:right w:val="none" w:sz="0" w:space="0" w:color="auto"/>
      </w:divBdr>
    </w:div>
    <w:div w:id="1239905297">
      <w:marLeft w:val="640"/>
      <w:marRight w:val="0"/>
      <w:marTop w:val="0"/>
      <w:marBottom w:val="0"/>
      <w:divBdr>
        <w:top w:val="none" w:sz="0" w:space="0" w:color="auto"/>
        <w:left w:val="none" w:sz="0" w:space="0" w:color="auto"/>
        <w:bottom w:val="none" w:sz="0" w:space="0" w:color="auto"/>
        <w:right w:val="none" w:sz="0" w:space="0" w:color="auto"/>
      </w:divBdr>
    </w:div>
    <w:div w:id="1240017604">
      <w:marLeft w:val="640"/>
      <w:marRight w:val="0"/>
      <w:marTop w:val="0"/>
      <w:marBottom w:val="0"/>
      <w:divBdr>
        <w:top w:val="none" w:sz="0" w:space="0" w:color="auto"/>
        <w:left w:val="none" w:sz="0" w:space="0" w:color="auto"/>
        <w:bottom w:val="none" w:sz="0" w:space="0" w:color="auto"/>
        <w:right w:val="none" w:sz="0" w:space="0" w:color="auto"/>
      </w:divBdr>
    </w:div>
    <w:div w:id="1240024872">
      <w:marLeft w:val="640"/>
      <w:marRight w:val="0"/>
      <w:marTop w:val="0"/>
      <w:marBottom w:val="0"/>
      <w:divBdr>
        <w:top w:val="none" w:sz="0" w:space="0" w:color="auto"/>
        <w:left w:val="none" w:sz="0" w:space="0" w:color="auto"/>
        <w:bottom w:val="none" w:sz="0" w:space="0" w:color="auto"/>
        <w:right w:val="none" w:sz="0" w:space="0" w:color="auto"/>
      </w:divBdr>
    </w:div>
    <w:div w:id="1240096393">
      <w:marLeft w:val="640"/>
      <w:marRight w:val="0"/>
      <w:marTop w:val="0"/>
      <w:marBottom w:val="0"/>
      <w:divBdr>
        <w:top w:val="none" w:sz="0" w:space="0" w:color="auto"/>
        <w:left w:val="none" w:sz="0" w:space="0" w:color="auto"/>
        <w:bottom w:val="none" w:sz="0" w:space="0" w:color="auto"/>
        <w:right w:val="none" w:sz="0" w:space="0" w:color="auto"/>
      </w:divBdr>
    </w:div>
    <w:div w:id="1240209940">
      <w:marLeft w:val="640"/>
      <w:marRight w:val="0"/>
      <w:marTop w:val="0"/>
      <w:marBottom w:val="0"/>
      <w:divBdr>
        <w:top w:val="none" w:sz="0" w:space="0" w:color="auto"/>
        <w:left w:val="none" w:sz="0" w:space="0" w:color="auto"/>
        <w:bottom w:val="none" w:sz="0" w:space="0" w:color="auto"/>
        <w:right w:val="none" w:sz="0" w:space="0" w:color="auto"/>
      </w:divBdr>
    </w:div>
    <w:div w:id="1240359511">
      <w:marLeft w:val="640"/>
      <w:marRight w:val="0"/>
      <w:marTop w:val="0"/>
      <w:marBottom w:val="0"/>
      <w:divBdr>
        <w:top w:val="none" w:sz="0" w:space="0" w:color="auto"/>
        <w:left w:val="none" w:sz="0" w:space="0" w:color="auto"/>
        <w:bottom w:val="none" w:sz="0" w:space="0" w:color="auto"/>
        <w:right w:val="none" w:sz="0" w:space="0" w:color="auto"/>
      </w:divBdr>
    </w:div>
    <w:div w:id="1240557565">
      <w:marLeft w:val="640"/>
      <w:marRight w:val="0"/>
      <w:marTop w:val="0"/>
      <w:marBottom w:val="0"/>
      <w:divBdr>
        <w:top w:val="none" w:sz="0" w:space="0" w:color="auto"/>
        <w:left w:val="none" w:sz="0" w:space="0" w:color="auto"/>
        <w:bottom w:val="none" w:sz="0" w:space="0" w:color="auto"/>
        <w:right w:val="none" w:sz="0" w:space="0" w:color="auto"/>
      </w:divBdr>
    </w:div>
    <w:div w:id="1240628347">
      <w:marLeft w:val="640"/>
      <w:marRight w:val="0"/>
      <w:marTop w:val="0"/>
      <w:marBottom w:val="0"/>
      <w:divBdr>
        <w:top w:val="none" w:sz="0" w:space="0" w:color="auto"/>
        <w:left w:val="none" w:sz="0" w:space="0" w:color="auto"/>
        <w:bottom w:val="none" w:sz="0" w:space="0" w:color="auto"/>
        <w:right w:val="none" w:sz="0" w:space="0" w:color="auto"/>
      </w:divBdr>
    </w:div>
    <w:div w:id="1240670477">
      <w:marLeft w:val="640"/>
      <w:marRight w:val="0"/>
      <w:marTop w:val="0"/>
      <w:marBottom w:val="0"/>
      <w:divBdr>
        <w:top w:val="none" w:sz="0" w:space="0" w:color="auto"/>
        <w:left w:val="none" w:sz="0" w:space="0" w:color="auto"/>
        <w:bottom w:val="none" w:sz="0" w:space="0" w:color="auto"/>
        <w:right w:val="none" w:sz="0" w:space="0" w:color="auto"/>
      </w:divBdr>
    </w:div>
    <w:div w:id="1240675799">
      <w:marLeft w:val="640"/>
      <w:marRight w:val="0"/>
      <w:marTop w:val="0"/>
      <w:marBottom w:val="0"/>
      <w:divBdr>
        <w:top w:val="none" w:sz="0" w:space="0" w:color="auto"/>
        <w:left w:val="none" w:sz="0" w:space="0" w:color="auto"/>
        <w:bottom w:val="none" w:sz="0" w:space="0" w:color="auto"/>
        <w:right w:val="none" w:sz="0" w:space="0" w:color="auto"/>
      </w:divBdr>
    </w:div>
    <w:div w:id="1240823630">
      <w:marLeft w:val="640"/>
      <w:marRight w:val="0"/>
      <w:marTop w:val="0"/>
      <w:marBottom w:val="0"/>
      <w:divBdr>
        <w:top w:val="none" w:sz="0" w:space="0" w:color="auto"/>
        <w:left w:val="none" w:sz="0" w:space="0" w:color="auto"/>
        <w:bottom w:val="none" w:sz="0" w:space="0" w:color="auto"/>
        <w:right w:val="none" w:sz="0" w:space="0" w:color="auto"/>
      </w:divBdr>
    </w:div>
    <w:div w:id="1240824570">
      <w:marLeft w:val="640"/>
      <w:marRight w:val="0"/>
      <w:marTop w:val="0"/>
      <w:marBottom w:val="0"/>
      <w:divBdr>
        <w:top w:val="none" w:sz="0" w:space="0" w:color="auto"/>
        <w:left w:val="none" w:sz="0" w:space="0" w:color="auto"/>
        <w:bottom w:val="none" w:sz="0" w:space="0" w:color="auto"/>
        <w:right w:val="none" w:sz="0" w:space="0" w:color="auto"/>
      </w:divBdr>
    </w:div>
    <w:div w:id="1240945229">
      <w:marLeft w:val="640"/>
      <w:marRight w:val="0"/>
      <w:marTop w:val="0"/>
      <w:marBottom w:val="0"/>
      <w:divBdr>
        <w:top w:val="none" w:sz="0" w:space="0" w:color="auto"/>
        <w:left w:val="none" w:sz="0" w:space="0" w:color="auto"/>
        <w:bottom w:val="none" w:sz="0" w:space="0" w:color="auto"/>
        <w:right w:val="none" w:sz="0" w:space="0" w:color="auto"/>
      </w:divBdr>
    </w:div>
    <w:div w:id="1241137263">
      <w:marLeft w:val="640"/>
      <w:marRight w:val="0"/>
      <w:marTop w:val="0"/>
      <w:marBottom w:val="0"/>
      <w:divBdr>
        <w:top w:val="none" w:sz="0" w:space="0" w:color="auto"/>
        <w:left w:val="none" w:sz="0" w:space="0" w:color="auto"/>
        <w:bottom w:val="none" w:sz="0" w:space="0" w:color="auto"/>
        <w:right w:val="none" w:sz="0" w:space="0" w:color="auto"/>
      </w:divBdr>
    </w:div>
    <w:div w:id="1241252832">
      <w:marLeft w:val="640"/>
      <w:marRight w:val="0"/>
      <w:marTop w:val="0"/>
      <w:marBottom w:val="0"/>
      <w:divBdr>
        <w:top w:val="none" w:sz="0" w:space="0" w:color="auto"/>
        <w:left w:val="none" w:sz="0" w:space="0" w:color="auto"/>
        <w:bottom w:val="none" w:sz="0" w:space="0" w:color="auto"/>
        <w:right w:val="none" w:sz="0" w:space="0" w:color="auto"/>
      </w:divBdr>
    </w:div>
    <w:div w:id="1241477250">
      <w:marLeft w:val="640"/>
      <w:marRight w:val="0"/>
      <w:marTop w:val="0"/>
      <w:marBottom w:val="0"/>
      <w:divBdr>
        <w:top w:val="none" w:sz="0" w:space="0" w:color="auto"/>
        <w:left w:val="none" w:sz="0" w:space="0" w:color="auto"/>
        <w:bottom w:val="none" w:sz="0" w:space="0" w:color="auto"/>
        <w:right w:val="none" w:sz="0" w:space="0" w:color="auto"/>
      </w:divBdr>
    </w:div>
    <w:div w:id="1241480116">
      <w:marLeft w:val="640"/>
      <w:marRight w:val="0"/>
      <w:marTop w:val="0"/>
      <w:marBottom w:val="0"/>
      <w:divBdr>
        <w:top w:val="none" w:sz="0" w:space="0" w:color="auto"/>
        <w:left w:val="none" w:sz="0" w:space="0" w:color="auto"/>
        <w:bottom w:val="none" w:sz="0" w:space="0" w:color="auto"/>
        <w:right w:val="none" w:sz="0" w:space="0" w:color="auto"/>
      </w:divBdr>
    </w:div>
    <w:div w:id="1241519760">
      <w:marLeft w:val="640"/>
      <w:marRight w:val="0"/>
      <w:marTop w:val="0"/>
      <w:marBottom w:val="0"/>
      <w:divBdr>
        <w:top w:val="none" w:sz="0" w:space="0" w:color="auto"/>
        <w:left w:val="none" w:sz="0" w:space="0" w:color="auto"/>
        <w:bottom w:val="none" w:sz="0" w:space="0" w:color="auto"/>
        <w:right w:val="none" w:sz="0" w:space="0" w:color="auto"/>
      </w:divBdr>
    </w:div>
    <w:div w:id="1241594358">
      <w:marLeft w:val="640"/>
      <w:marRight w:val="0"/>
      <w:marTop w:val="0"/>
      <w:marBottom w:val="0"/>
      <w:divBdr>
        <w:top w:val="none" w:sz="0" w:space="0" w:color="auto"/>
        <w:left w:val="none" w:sz="0" w:space="0" w:color="auto"/>
        <w:bottom w:val="none" w:sz="0" w:space="0" w:color="auto"/>
        <w:right w:val="none" w:sz="0" w:space="0" w:color="auto"/>
      </w:divBdr>
    </w:div>
    <w:div w:id="1241597482">
      <w:marLeft w:val="640"/>
      <w:marRight w:val="0"/>
      <w:marTop w:val="0"/>
      <w:marBottom w:val="0"/>
      <w:divBdr>
        <w:top w:val="none" w:sz="0" w:space="0" w:color="auto"/>
        <w:left w:val="none" w:sz="0" w:space="0" w:color="auto"/>
        <w:bottom w:val="none" w:sz="0" w:space="0" w:color="auto"/>
        <w:right w:val="none" w:sz="0" w:space="0" w:color="auto"/>
      </w:divBdr>
    </w:div>
    <w:div w:id="1241600125">
      <w:marLeft w:val="640"/>
      <w:marRight w:val="0"/>
      <w:marTop w:val="0"/>
      <w:marBottom w:val="0"/>
      <w:divBdr>
        <w:top w:val="none" w:sz="0" w:space="0" w:color="auto"/>
        <w:left w:val="none" w:sz="0" w:space="0" w:color="auto"/>
        <w:bottom w:val="none" w:sz="0" w:space="0" w:color="auto"/>
        <w:right w:val="none" w:sz="0" w:space="0" w:color="auto"/>
      </w:divBdr>
    </w:div>
    <w:div w:id="1241909878">
      <w:marLeft w:val="640"/>
      <w:marRight w:val="0"/>
      <w:marTop w:val="0"/>
      <w:marBottom w:val="0"/>
      <w:divBdr>
        <w:top w:val="none" w:sz="0" w:space="0" w:color="auto"/>
        <w:left w:val="none" w:sz="0" w:space="0" w:color="auto"/>
        <w:bottom w:val="none" w:sz="0" w:space="0" w:color="auto"/>
        <w:right w:val="none" w:sz="0" w:space="0" w:color="auto"/>
      </w:divBdr>
    </w:div>
    <w:div w:id="1242177376">
      <w:marLeft w:val="640"/>
      <w:marRight w:val="0"/>
      <w:marTop w:val="0"/>
      <w:marBottom w:val="0"/>
      <w:divBdr>
        <w:top w:val="none" w:sz="0" w:space="0" w:color="auto"/>
        <w:left w:val="none" w:sz="0" w:space="0" w:color="auto"/>
        <w:bottom w:val="none" w:sz="0" w:space="0" w:color="auto"/>
        <w:right w:val="none" w:sz="0" w:space="0" w:color="auto"/>
      </w:divBdr>
    </w:div>
    <w:div w:id="1242521280">
      <w:marLeft w:val="640"/>
      <w:marRight w:val="0"/>
      <w:marTop w:val="0"/>
      <w:marBottom w:val="0"/>
      <w:divBdr>
        <w:top w:val="none" w:sz="0" w:space="0" w:color="auto"/>
        <w:left w:val="none" w:sz="0" w:space="0" w:color="auto"/>
        <w:bottom w:val="none" w:sz="0" w:space="0" w:color="auto"/>
        <w:right w:val="none" w:sz="0" w:space="0" w:color="auto"/>
      </w:divBdr>
    </w:div>
    <w:div w:id="1242523161">
      <w:marLeft w:val="640"/>
      <w:marRight w:val="0"/>
      <w:marTop w:val="0"/>
      <w:marBottom w:val="0"/>
      <w:divBdr>
        <w:top w:val="none" w:sz="0" w:space="0" w:color="auto"/>
        <w:left w:val="none" w:sz="0" w:space="0" w:color="auto"/>
        <w:bottom w:val="none" w:sz="0" w:space="0" w:color="auto"/>
        <w:right w:val="none" w:sz="0" w:space="0" w:color="auto"/>
      </w:divBdr>
    </w:div>
    <w:div w:id="1242717748">
      <w:marLeft w:val="640"/>
      <w:marRight w:val="0"/>
      <w:marTop w:val="0"/>
      <w:marBottom w:val="0"/>
      <w:divBdr>
        <w:top w:val="none" w:sz="0" w:space="0" w:color="auto"/>
        <w:left w:val="none" w:sz="0" w:space="0" w:color="auto"/>
        <w:bottom w:val="none" w:sz="0" w:space="0" w:color="auto"/>
        <w:right w:val="none" w:sz="0" w:space="0" w:color="auto"/>
      </w:divBdr>
    </w:div>
    <w:div w:id="1242763635">
      <w:marLeft w:val="640"/>
      <w:marRight w:val="0"/>
      <w:marTop w:val="0"/>
      <w:marBottom w:val="0"/>
      <w:divBdr>
        <w:top w:val="none" w:sz="0" w:space="0" w:color="auto"/>
        <w:left w:val="none" w:sz="0" w:space="0" w:color="auto"/>
        <w:bottom w:val="none" w:sz="0" w:space="0" w:color="auto"/>
        <w:right w:val="none" w:sz="0" w:space="0" w:color="auto"/>
      </w:divBdr>
    </w:div>
    <w:div w:id="1242787598">
      <w:marLeft w:val="640"/>
      <w:marRight w:val="0"/>
      <w:marTop w:val="0"/>
      <w:marBottom w:val="0"/>
      <w:divBdr>
        <w:top w:val="none" w:sz="0" w:space="0" w:color="auto"/>
        <w:left w:val="none" w:sz="0" w:space="0" w:color="auto"/>
        <w:bottom w:val="none" w:sz="0" w:space="0" w:color="auto"/>
        <w:right w:val="none" w:sz="0" w:space="0" w:color="auto"/>
      </w:divBdr>
    </w:div>
    <w:div w:id="1242788712">
      <w:marLeft w:val="640"/>
      <w:marRight w:val="0"/>
      <w:marTop w:val="0"/>
      <w:marBottom w:val="0"/>
      <w:divBdr>
        <w:top w:val="none" w:sz="0" w:space="0" w:color="auto"/>
        <w:left w:val="none" w:sz="0" w:space="0" w:color="auto"/>
        <w:bottom w:val="none" w:sz="0" w:space="0" w:color="auto"/>
        <w:right w:val="none" w:sz="0" w:space="0" w:color="auto"/>
      </w:divBdr>
    </w:div>
    <w:div w:id="1242909982">
      <w:marLeft w:val="640"/>
      <w:marRight w:val="0"/>
      <w:marTop w:val="0"/>
      <w:marBottom w:val="0"/>
      <w:divBdr>
        <w:top w:val="none" w:sz="0" w:space="0" w:color="auto"/>
        <w:left w:val="none" w:sz="0" w:space="0" w:color="auto"/>
        <w:bottom w:val="none" w:sz="0" w:space="0" w:color="auto"/>
        <w:right w:val="none" w:sz="0" w:space="0" w:color="auto"/>
      </w:divBdr>
    </w:div>
    <w:div w:id="1242911188">
      <w:marLeft w:val="640"/>
      <w:marRight w:val="0"/>
      <w:marTop w:val="0"/>
      <w:marBottom w:val="0"/>
      <w:divBdr>
        <w:top w:val="none" w:sz="0" w:space="0" w:color="auto"/>
        <w:left w:val="none" w:sz="0" w:space="0" w:color="auto"/>
        <w:bottom w:val="none" w:sz="0" w:space="0" w:color="auto"/>
        <w:right w:val="none" w:sz="0" w:space="0" w:color="auto"/>
      </w:divBdr>
    </w:div>
    <w:div w:id="1242982089">
      <w:marLeft w:val="640"/>
      <w:marRight w:val="0"/>
      <w:marTop w:val="0"/>
      <w:marBottom w:val="0"/>
      <w:divBdr>
        <w:top w:val="none" w:sz="0" w:space="0" w:color="auto"/>
        <w:left w:val="none" w:sz="0" w:space="0" w:color="auto"/>
        <w:bottom w:val="none" w:sz="0" w:space="0" w:color="auto"/>
        <w:right w:val="none" w:sz="0" w:space="0" w:color="auto"/>
      </w:divBdr>
    </w:div>
    <w:div w:id="1243104875">
      <w:marLeft w:val="640"/>
      <w:marRight w:val="0"/>
      <w:marTop w:val="0"/>
      <w:marBottom w:val="0"/>
      <w:divBdr>
        <w:top w:val="none" w:sz="0" w:space="0" w:color="auto"/>
        <w:left w:val="none" w:sz="0" w:space="0" w:color="auto"/>
        <w:bottom w:val="none" w:sz="0" w:space="0" w:color="auto"/>
        <w:right w:val="none" w:sz="0" w:space="0" w:color="auto"/>
      </w:divBdr>
    </w:div>
    <w:div w:id="1243486572">
      <w:marLeft w:val="640"/>
      <w:marRight w:val="0"/>
      <w:marTop w:val="0"/>
      <w:marBottom w:val="0"/>
      <w:divBdr>
        <w:top w:val="none" w:sz="0" w:space="0" w:color="auto"/>
        <w:left w:val="none" w:sz="0" w:space="0" w:color="auto"/>
        <w:bottom w:val="none" w:sz="0" w:space="0" w:color="auto"/>
        <w:right w:val="none" w:sz="0" w:space="0" w:color="auto"/>
      </w:divBdr>
    </w:div>
    <w:div w:id="1243567864">
      <w:marLeft w:val="640"/>
      <w:marRight w:val="0"/>
      <w:marTop w:val="0"/>
      <w:marBottom w:val="0"/>
      <w:divBdr>
        <w:top w:val="none" w:sz="0" w:space="0" w:color="auto"/>
        <w:left w:val="none" w:sz="0" w:space="0" w:color="auto"/>
        <w:bottom w:val="none" w:sz="0" w:space="0" w:color="auto"/>
        <w:right w:val="none" w:sz="0" w:space="0" w:color="auto"/>
      </w:divBdr>
    </w:div>
    <w:div w:id="1243681034">
      <w:marLeft w:val="640"/>
      <w:marRight w:val="0"/>
      <w:marTop w:val="0"/>
      <w:marBottom w:val="0"/>
      <w:divBdr>
        <w:top w:val="none" w:sz="0" w:space="0" w:color="auto"/>
        <w:left w:val="none" w:sz="0" w:space="0" w:color="auto"/>
        <w:bottom w:val="none" w:sz="0" w:space="0" w:color="auto"/>
        <w:right w:val="none" w:sz="0" w:space="0" w:color="auto"/>
      </w:divBdr>
    </w:div>
    <w:div w:id="1243686328">
      <w:marLeft w:val="640"/>
      <w:marRight w:val="0"/>
      <w:marTop w:val="0"/>
      <w:marBottom w:val="0"/>
      <w:divBdr>
        <w:top w:val="none" w:sz="0" w:space="0" w:color="auto"/>
        <w:left w:val="none" w:sz="0" w:space="0" w:color="auto"/>
        <w:bottom w:val="none" w:sz="0" w:space="0" w:color="auto"/>
        <w:right w:val="none" w:sz="0" w:space="0" w:color="auto"/>
      </w:divBdr>
    </w:div>
    <w:div w:id="1243687386">
      <w:marLeft w:val="640"/>
      <w:marRight w:val="0"/>
      <w:marTop w:val="0"/>
      <w:marBottom w:val="0"/>
      <w:divBdr>
        <w:top w:val="none" w:sz="0" w:space="0" w:color="auto"/>
        <w:left w:val="none" w:sz="0" w:space="0" w:color="auto"/>
        <w:bottom w:val="none" w:sz="0" w:space="0" w:color="auto"/>
        <w:right w:val="none" w:sz="0" w:space="0" w:color="auto"/>
      </w:divBdr>
    </w:div>
    <w:div w:id="1243879693">
      <w:marLeft w:val="640"/>
      <w:marRight w:val="0"/>
      <w:marTop w:val="0"/>
      <w:marBottom w:val="0"/>
      <w:divBdr>
        <w:top w:val="none" w:sz="0" w:space="0" w:color="auto"/>
        <w:left w:val="none" w:sz="0" w:space="0" w:color="auto"/>
        <w:bottom w:val="none" w:sz="0" w:space="0" w:color="auto"/>
        <w:right w:val="none" w:sz="0" w:space="0" w:color="auto"/>
      </w:divBdr>
    </w:div>
    <w:div w:id="1243954139">
      <w:marLeft w:val="640"/>
      <w:marRight w:val="0"/>
      <w:marTop w:val="0"/>
      <w:marBottom w:val="0"/>
      <w:divBdr>
        <w:top w:val="none" w:sz="0" w:space="0" w:color="auto"/>
        <w:left w:val="none" w:sz="0" w:space="0" w:color="auto"/>
        <w:bottom w:val="none" w:sz="0" w:space="0" w:color="auto"/>
        <w:right w:val="none" w:sz="0" w:space="0" w:color="auto"/>
      </w:divBdr>
    </w:div>
    <w:div w:id="1243954802">
      <w:marLeft w:val="640"/>
      <w:marRight w:val="0"/>
      <w:marTop w:val="0"/>
      <w:marBottom w:val="0"/>
      <w:divBdr>
        <w:top w:val="none" w:sz="0" w:space="0" w:color="auto"/>
        <w:left w:val="none" w:sz="0" w:space="0" w:color="auto"/>
        <w:bottom w:val="none" w:sz="0" w:space="0" w:color="auto"/>
        <w:right w:val="none" w:sz="0" w:space="0" w:color="auto"/>
      </w:divBdr>
    </w:div>
    <w:div w:id="1244099065">
      <w:marLeft w:val="640"/>
      <w:marRight w:val="0"/>
      <w:marTop w:val="0"/>
      <w:marBottom w:val="0"/>
      <w:divBdr>
        <w:top w:val="none" w:sz="0" w:space="0" w:color="auto"/>
        <w:left w:val="none" w:sz="0" w:space="0" w:color="auto"/>
        <w:bottom w:val="none" w:sz="0" w:space="0" w:color="auto"/>
        <w:right w:val="none" w:sz="0" w:space="0" w:color="auto"/>
      </w:divBdr>
    </w:div>
    <w:div w:id="1244101662">
      <w:marLeft w:val="640"/>
      <w:marRight w:val="0"/>
      <w:marTop w:val="0"/>
      <w:marBottom w:val="0"/>
      <w:divBdr>
        <w:top w:val="none" w:sz="0" w:space="0" w:color="auto"/>
        <w:left w:val="none" w:sz="0" w:space="0" w:color="auto"/>
        <w:bottom w:val="none" w:sz="0" w:space="0" w:color="auto"/>
        <w:right w:val="none" w:sz="0" w:space="0" w:color="auto"/>
      </w:divBdr>
    </w:div>
    <w:div w:id="1244336828">
      <w:marLeft w:val="640"/>
      <w:marRight w:val="0"/>
      <w:marTop w:val="0"/>
      <w:marBottom w:val="0"/>
      <w:divBdr>
        <w:top w:val="none" w:sz="0" w:space="0" w:color="auto"/>
        <w:left w:val="none" w:sz="0" w:space="0" w:color="auto"/>
        <w:bottom w:val="none" w:sz="0" w:space="0" w:color="auto"/>
        <w:right w:val="none" w:sz="0" w:space="0" w:color="auto"/>
      </w:divBdr>
    </w:div>
    <w:div w:id="1244409753">
      <w:marLeft w:val="640"/>
      <w:marRight w:val="0"/>
      <w:marTop w:val="0"/>
      <w:marBottom w:val="0"/>
      <w:divBdr>
        <w:top w:val="none" w:sz="0" w:space="0" w:color="auto"/>
        <w:left w:val="none" w:sz="0" w:space="0" w:color="auto"/>
        <w:bottom w:val="none" w:sz="0" w:space="0" w:color="auto"/>
        <w:right w:val="none" w:sz="0" w:space="0" w:color="auto"/>
      </w:divBdr>
    </w:div>
    <w:div w:id="1244412533">
      <w:marLeft w:val="640"/>
      <w:marRight w:val="0"/>
      <w:marTop w:val="0"/>
      <w:marBottom w:val="0"/>
      <w:divBdr>
        <w:top w:val="none" w:sz="0" w:space="0" w:color="auto"/>
        <w:left w:val="none" w:sz="0" w:space="0" w:color="auto"/>
        <w:bottom w:val="none" w:sz="0" w:space="0" w:color="auto"/>
        <w:right w:val="none" w:sz="0" w:space="0" w:color="auto"/>
      </w:divBdr>
    </w:div>
    <w:div w:id="1244417432">
      <w:marLeft w:val="640"/>
      <w:marRight w:val="0"/>
      <w:marTop w:val="0"/>
      <w:marBottom w:val="0"/>
      <w:divBdr>
        <w:top w:val="none" w:sz="0" w:space="0" w:color="auto"/>
        <w:left w:val="none" w:sz="0" w:space="0" w:color="auto"/>
        <w:bottom w:val="none" w:sz="0" w:space="0" w:color="auto"/>
        <w:right w:val="none" w:sz="0" w:space="0" w:color="auto"/>
      </w:divBdr>
    </w:div>
    <w:div w:id="1244484726">
      <w:marLeft w:val="640"/>
      <w:marRight w:val="0"/>
      <w:marTop w:val="0"/>
      <w:marBottom w:val="0"/>
      <w:divBdr>
        <w:top w:val="none" w:sz="0" w:space="0" w:color="auto"/>
        <w:left w:val="none" w:sz="0" w:space="0" w:color="auto"/>
        <w:bottom w:val="none" w:sz="0" w:space="0" w:color="auto"/>
        <w:right w:val="none" w:sz="0" w:space="0" w:color="auto"/>
      </w:divBdr>
    </w:div>
    <w:div w:id="1244486929">
      <w:marLeft w:val="640"/>
      <w:marRight w:val="0"/>
      <w:marTop w:val="0"/>
      <w:marBottom w:val="0"/>
      <w:divBdr>
        <w:top w:val="none" w:sz="0" w:space="0" w:color="auto"/>
        <w:left w:val="none" w:sz="0" w:space="0" w:color="auto"/>
        <w:bottom w:val="none" w:sz="0" w:space="0" w:color="auto"/>
        <w:right w:val="none" w:sz="0" w:space="0" w:color="auto"/>
      </w:divBdr>
    </w:div>
    <w:div w:id="1244535909">
      <w:marLeft w:val="640"/>
      <w:marRight w:val="0"/>
      <w:marTop w:val="0"/>
      <w:marBottom w:val="0"/>
      <w:divBdr>
        <w:top w:val="none" w:sz="0" w:space="0" w:color="auto"/>
        <w:left w:val="none" w:sz="0" w:space="0" w:color="auto"/>
        <w:bottom w:val="none" w:sz="0" w:space="0" w:color="auto"/>
        <w:right w:val="none" w:sz="0" w:space="0" w:color="auto"/>
      </w:divBdr>
    </w:div>
    <w:div w:id="1244561301">
      <w:marLeft w:val="640"/>
      <w:marRight w:val="0"/>
      <w:marTop w:val="0"/>
      <w:marBottom w:val="0"/>
      <w:divBdr>
        <w:top w:val="none" w:sz="0" w:space="0" w:color="auto"/>
        <w:left w:val="none" w:sz="0" w:space="0" w:color="auto"/>
        <w:bottom w:val="none" w:sz="0" w:space="0" w:color="auto"/>
        <w:right w:val="none" w:sz="0" w:space="0" w:color="auto"/>
      </w:divBdr>
    </w:div>
    <w:div w:id="1244606331">
      <w:marLeft w:val="640"/>
      <w:marRight w:val="0"/>
      <w:marTop w:val="0"/>
      <w:marBottom w:val="0"/>
      <w:divBdr>
        <w:top w:val="none" w:sz="0" w:space="0" w:color="auto"/>
        <w:left w:val="none" w:sz="0" w:space="0" w:color="auto"/>
        <w:bottom w:val="none" w:sz="0" w:space="0" w:color="auto"/>
        <w:right w:val="none" w:sz="0" w:space="0" w:color="auto"/>
      </w:divBdr>
    </w:div>
    <w:div w:id="1244682765">
      <w:marLeft w:val="640"/>
      <w:marRight w:val="0"/>
      <w:marTop w:val="0"/>
      <w:marBottom w:val="0"/>
      <w:divBdr>
        <w:top w:val="none" w:sz="0" w:space="0" w:color="auto"/>
        <w:left w:val="none" w:sz="0" w:space="0" w:color="auto"/>
        <w:bottom w:val="none" w:sz="0" w:space="0" w:color="auto"/>
        <w:right w:val="none" w:sz="0" w:space="0" w:color="auto"/>
      </w:divBdr>
    </w:div>
    <w:div w:id="1244796713">
      <w:marLeft w:val="640"/>
      <w:marRight w:val="0"/>
      <w:marTop w:val="0"/>
      <w:marBottom w:val="0"/>
      <w:divBdr>
        <w:top w:val="none" w:sz="0" w:space="0" w:color="auto"/>
        <w:left w:val="none" w:sz="0" w:space="0" w:color="auto"/>
        <w:bottom w:val="none" w:sz="0" w:space="0" w:color="auto"/>
        <w:right w:val="none" w:sz="0" w:space="0" w:color="auto"/>
      </w:divBdr>
    </w:div>
    <w:div w:id="1245144898">
      <w:marLeft w:val="640"/>
      <w:marRight w:val="0"/>
      <w:marTop w:val="0"/>
      <w:marBottom w:val="0"/>
      <w:divBdr>
        <w:top w:val="none" w:sz="0" w:space="0" w:color="auto"/>
        <w:left w:val="none" w:sz="0" w:space="0" w:color="auto"/>
        <w:bottom w:val="none" w:sz="0" w:space="0" w:color="auto"/>
        <w:right w:val="none" w:sz="0" w:space="0" w:color="auto"/>
      </w:divBdr>
    </w:div>
    <w:div w:id="1245146072">
      <w:marLeft w:val="640"/>
      <w:marRight w:val="0"/>
      <w:marTop w:val="0"/>
      <w:marBottom w:val="0"/>
      <w:divBdr>
        <w:top w:val="none" w:sz="0" w:space="0" w:color="auto"/>
        <w:left w:val="none" w:sz="0" w:space="0" w:color="auto"/>
        <w:bottom w:val="none" w:sz="0" w:space="0" w:color="auto"/>
        <w:right w:val="none" w:sz="0" w:space="0" w:color="auto"/>
      </w:divBdr>
    </w:div>
    <w:div w:id="1245185706">
      <w:marLeft w:val="640"/>
      <w:marRight w:val="0"/>
      <w:marTop w:val="0"/>
      <w:marBottom w:val="0"/>
      <w:divBdr>
        <w:top w:val="none" w:sz="0" w:space="0" w:color="auto"/>
        <w:left w:val="none" w:sz="0" w:space="0" w:color="auto"/>
        <w:bottom w:val="none" w:sz="0" w:space="0" w:color="auto"/>
        <w:right w:val="none" w:sz="0" w:space="0" w:color="auto"/>
      </w:divBdr>
    </w:div>
    <w:div w:id="1245187419">
      <w:marLeft w:val="640"/>
      <w:marRight w:val="0"/>
      <w:marTop w:val="0"/>
      <w:marBottom w:val="0"/>
      <w:divBdr>
        <w:top w:val="none" w:sz="0" w:space="0" w:color="auto"/>
        <w:left w:val="none" w:sz="0" w:space="0" w:color="auto"/>
        <w:bottom w:val="none" w:sz="0" w:space="0" w:color="auto"/>
        <w:right w:val="none" w:sz="0" w:space="0" w:color="auto"/>
      </w:divBdr>
    </w:div>
    <w:div w:id="1245191107">
      <w:marLeft w:val="640"/>
      <w:marRight w:val="0"/>
      <w:marTop w:val="0"/>
      <w:marBottom w:val="0"/>
      <w:divBdr>
        <w:top w:val="none" w:sz="0" w:space="0" w:color="auto"/>
        <w:left w:val="none" w:sz="0" w:space="0" w:color="auto"/>
        <w:bottom w:val="none" w:sz="0" w:space="0" w:color="auto"/>
        <w:right w:val="none" w:sz="0" w:space="0" w:color="auto"/>
      </w:divBdr>
    </w:div>
    <w:div w:id="1245257688">
      <w:marLeft w:val="640"/>
      <w:marRight w:val="0"/>
      <w:marTop w:val="0"/>
      <w:marBottom w:val="0"/>
      <w:divBdr>
        <w:top w:val="none" w:sz="0" w:space="0" w:color="auto"/>
        <w:left w:val="none" w:sz="0" w:space="0" w:color="auto"/>
        <w:bottom w:val="none" w:sz="0" w:space="0" w:color="auto"/>
        <w:right w:val="none" w:sz="0" w:space="0" w:color="auto"/>
      </w:divBdr>
    </w:div>
    <w:div w:id="1245336865">
      <w:marLeft w:val="640"/>
      <w:marRight w:val="0"/>
      <w:marTop w:val="0"/>
      <w:marBottom w:val="0"/>
      <w:divBdr>
        <w:top w:val="none" w:sz="0" w:space="0" w:color="auto"/>
        <w:left w:val="none" w:sz="0" w:space="0" w:color="auto"/>
        <w:bottom w:val="none" w:sz="0" w:space="0" w:color="auto"/>
        <w:right w:val="none" w:sz="0" w:space="0" w:color="auto"/>
      </w:divBdr>
    </w:div>
    <w:div w:id="1245341138">
      <w:marLeft w:val="640"/>
      <w:marRight w:val="0"/>
      <w:marTop w:val="0"/>
      <w:marBottom w:val="0"/>
      <w:divBdr>
        <w:top w:val="none" w:sz="0" w:space="0" w:color="auto"/>
        <w:left w:val="none" w:sz="0" w:space="0" w:color="auto"/>
        <w:bottom w:val="none" w:sz="0" w:space="0" w:color="auto"/>
        <w:right w:val="none" w:sz="0" w:space="0" w:color="auto"/>
      </w:divBdr>
    </w:div>
    <w:div w:id="1245381254">
      <w:marLeft w:val="640"/>
      <w:marRight w:val="0"/>
      <w:marTop w:val="0"/>
      <w:marBottom w:val="0"/>
      <w:divBdr>
        <w:top w:val="none" w:sz="0" w:space="0" w:color="auto"/>
        <w:left w:val="none" w:sz="0" w:space="0" w:color="auto"/>
        <w:bottom w:val="none" w:sz="0" w:space="0" w:color="auto"/>
        <w:right w:val="none" w:sz="0" w:space="0" w:color="auto"/>
      </w:divBdr>
    </w:div>
    <w:div w:id="1245384835">
      <w:marLeft w:val="640"/>
      <w:marRight w:val="0"/>
      <w:marTop w:val="0"/>
      <w:marBottom w:val="0"/>
      <w:divBdr>
        <w:top w:val="none" w:sz="0" w:space="0" w:color="auto"/>
        <w:left w:val="none" w:sz="0" w:space="0" w:color="auto"/>
        <w:bottom w:val="none" w:sz="0" w:space="0" w:color="auto"/>
        <w:right w:val="none" w:sz="0" w:space="0" w:color="auto"/>
      </w:divBdr>
    </w:div>
    <w:div w:id="1245535420">
      <w:marLeft w:val="640"/>
      <w:marRight w:val="0"/>
      <w:marTop w:val="0"/>
      <w:marBottom w:val="0"/>
      <w:divBdr>
        <w:top w:val="none" w:sz="0" w:space="0" w:color="auto"/>
        <w:left w:val="none" w:sz="0" w:space="0" w:color="auto"/>
        <w:bottom w:val="none" w:sz="0" w:space="0" w:color="auto"/>
        <w:right w:val="none" w:sz="0" w:space="0" w:color="auto"/>
      </w:divBdr>
    </w:div>
    <w:div w:id="1245651256">
      <w:marLeft w:val="480"/>
      <w:marRight w:val="0"/>
      <w:marTop w:val="0"/>
      <w:marBottom w:val="0"/>
      <w:divBdr>
        <w:top w:val="none" w:sz="0" w:space="0" w:color="auto"/>
        <w:left w:val="none" w:sz="0" w:space="0" w:color="auto"/>
        <w:bottom w:val="none" w:sz="0" w:space="0" w:color="auto"/>
        <w:right w:val="none" w:sz="0" w:space="0" w:color="auto"/>
      </w:divBdr>
    </w:div>
    <w:div w:id="1245719353">
      <w:marLeft w:val="640"/>
      <w:marRight w:val="0"/>
      <w:marTop w:val="0"/>
      <w:marBottom w:val="0"/>
      <w:divBdr>
        <w:top w:val="none" w:sz="0" w:space="0" w:color="auto"/>
        <w:left w:val="none" w:sz="0" w:space="0" w:color="auto"/>
        <w:bottom w:val="none" w:sz="0" w:space="0" w:color="auto"/>
        <w:right w:val="none" w:sz="0" w:space="0" w:color="auto"/>
      </w:divBdr>
    </w:div>
    <w:div w:id="1245720021">
      <w:marLeft w:val="640"/>
      <w:marRight w:val="0"/>
      <w:marTop w:val="0"/>
      <w:marBottom w:val="0"/>
      <w:divBdr>
        <w:top w:val="none" w:sz="0" w:space="0" w:color="auto"/>
        <w:left w:val="none" w:sz="0" w:space="0" w:color="auto"/>
        <w:bottom w:val="none" w:sz="0" w:space="0" w:color="auto"/>
        <w:right w:val="none" w:sz="0" w:space="0" w:color="auto"/>
      </w:divBdr>
    </w:div>
    <w:div w:id="1245724738">
      <w:marLeft w:val="640"/>
      <w:marRight w:val="0"/>
      <w:marTop w:val="0"/>
      <w:marBottom w:val="0"/>
      <w:divBdr>
        <w:top w:val="none" w:sz="0" w:space="0" w:color="auto"/>
        <w:left w:val="none" w:sz="0" w:space="0" w:color="auto"/>
        <w:bottom w:val="none" w:sz="0" w:space="0" w:color="auto"/>
        <w:right w:val="none" w:sz="0" w:space="0" w:color="auto"/>
      </w:divBdr>
    </w:div>
    <w:div w:id="1245801697">
      <w:marLeft w:val="640"/>
      <w:marRight w:val="0"/>
      <w:marTop w:val="0"/>
      <w:marBottom w:val="0"/>
      <w:divBdr>
        <w:top w:val="none" w:sz="0" w:space="0" w:color="auto"/>
        <w:left w:val="none" w:sz="0" w:space="0" w:color="auto"/>
        <w:bottom w:val="none" w:sz="0" w:space="0" w:color="auto"/>
        <w:right w:val="none" w:sz="0" w:space="0" w:color="auto"/>
      </w:divBdr>
    </w:div>
    <w:div w:id="1245917686">
      <w:marLeft w:val="640"/>
      <w:marRight w:val="0"/>
      <w:marTop w:val="0"/>
      <w:marBottom w:val="0"/>
      <w:divBdr>
        <w:top w:val="none" w:sz="0" w:space="0" w:color="auto"/>
        <w:left w:val="none" w:sz="0" w:space="0" w:color="auto"/>
        <w:bottom w:val="none" w:sz="0" w:space="0" w:color="auto"/>
        <w:right w:val="none" w:sz="0" w:space="0" w:color="auto"/>
      </w:divBdr>
    </w:div>
    <w:div w:id="1246067138">
      <w:marLeft w:val="640"/>
      <w:marRight w:val="0"/>
      <w:marTop w:val="0"/>
      <w:marBottom w:val="0"/>
      <w:divBdr>
        <w:top w:val="none" w:sz="0" w:space="0" w:color="auto"/>
        <w:left w:val="none" w:sz="0" w:space="0" w:color="auto"/>
        <w:bottom w:val="none" w:sz="0" w:space="0" w:color="auto"/>
        <w:right w:val="none" w:sz="0" w:space="0" w:color="auto"/>
      </w:divBdr>
    </w:div>
    <w:div w:id="1246107651">
      <w:marLeft w:val="640"/>
      <w:marRight w:val="0"/>
      <w:marTop w:val="0"/>
      <w:marBottom w:val="0"/>
      <w:divBdr>
        <w:top w:val="none" w:sz="0" w:space="0" w:color="auto"/>
        <w:left w:val="none" w:sz="0" w:space="0" w:color="auto"/>
        <w:bottom w:val="none" w:sz="0" w:space="0" w:color="auto"/>
        <w:right w:val="none" w:sz="0" w:space="0" w:color="auto"/>
      </w:divBdr>
    </w:div>
    <w:div w:id="1246112751">
      <w:marLeft w:val="640"/>
      <w:marRight w:val="0"/>
      <w:marTop w:val="0"/>
      <w:marBottom w:val="0"/>
      <w:divBdr>
        <w:top w:val="none" w:sz="0" w:space="0" w:color="auto"/>
        <w:left w:val="none" w:sz="0" w:space="0" w:color="auto"/>
        <w:bottom w:val="none" w:sz="0" w:space="0" w:color="auto"/>
        <w:right w:val="none" w:sz="0" w:space="0" w:color="auto"/>
      </w:divBdr>
    </w:div>
    <w:div w:id="1246301762">
      <w:marLeft w:val="640"/>
      <w:marRight w:val="0"/>
      <w:marTop w:val="0"/>
      <w:marBottom w:val="0"/>
      <w:divBdr>
        <w:top w:val="none" w:sz="0" w:space="0" w:color="auto"/>
        <w:left w:val="none" w:sz="0" w:space="0" w:color="auto"/>
        <w:bottom w:val="none" w:sz="0" w:space="0" w:color="auto"/>
        <w:right w:val="none" w:sz="0" w:space="0" w:color="auto"/>
      </w:divBdr>
    </w:div>
    <w:div w:id="1246302544">
      <w:marLeft w:val="640"/>
      <w:marRight w:val="0"/>
      <w:marTop w:val="0"/>
      <w:marBottom w:val="0"/>
      <w:divBdr>
        <w:top w:val="none" w:sz="0" w:space="0" w:color="auto"/>
        <w:left w:val="none" w:sz="0" w:space="0" w:color="auto"/>
        <w:bottom w:val="none" w:sz="0" w:space="0" w:color="auto"/>
        <w:right w:val="none" w:sz="0" w:space="0" w:color="auto"/>
      </w:divBdr>
    </w:div>
    <w:div w:id="1246307867">
      <w:marLeft w:val="640"/>
      <w:marRight w:val="0"/>
      <w:marTop w:val="0"/>
      <w:marBottom w:val="0"/>
      <w:divBdr>
        <w:top w:val="none" w:sz="0" w:space="0" w:color="auto"/>
        <w:left w:val="none" w:sz="0" w:space="0" w:color="auto"/>
        <w:bottom w:val="none" w:sz="0" w:space="0" w:color="auto"/>
        <w:right w:val="none" w:sz="0" w:space="0" w:color="auto"/>
      </w:divBdr>
    </w:div>
    <w:div w:id="1246379071">
      <w:marLeft w:val="640"/>
      <w:marRight w:val="0"/>
      <w:marTop w:val="0"/>
      <w:marBottom w:val="0"/>
      <w:divBdr>
        <w:top w:val="none" w:sz="0" w:space="0" w:color="auto"/>
        <w:left w:val="none" w:sz="0" w:space="0" w:color="auto"/>
        <w:bottom w:val="none" w:sz="0" w:space="0" w:color="auto"/>
        <w:right w:val="none" w:sz="0" w:space="0" w:color="auto"/>
      </w:divBdr>
    </w:div>
    <w:div w:id="1246455193">
      <w:marLeft w:val="640"/>
      <w:marRight w:val="0"/>
      <w:marTop w:val="0"/>
      <w:marBottom w:val="0"/>
      <w:divBdr>
        <w:top w:val="none" w:sz="0" w:space="0" w:color="auto"/>
        <w:left w:val="none" w:sz="0" w:space="0" w:color="auto"/>
        <w:bottom w:val="none" w:sz="0" w:space="0" w:color="auto"/>
        <w:right w:val="none" w:sz="0" w:space="0" w:color="auto"/>
      </w:divBdr>
    </w:div>
    <w:div w:id="1246495860">
      <w:marLeft w:val="640"/>
      <w:marRight w:val="0"/>
      <w:marTop w:val="0"/>
      <w:marBottom w:val="0"/>
      <w:divBdr>
        <w:top w:val="none" w:sz="0" w:space="0" w:color="auto"/>
        <w:left w:val="none" w:sz="0" w:space="0" w:color="auto"/>
        <w:bottom w:val="none" w:sz="0" w:space="0" w:color="auto"/>
        <w:right w:val="none" w:sz="0" w:space="0" w:color="auto"/>
      </w:divBdr>
    </w:div>
    <w:div w:id="1246567946">
      <w:marLeft w:val="640"/>
      <w:marRight w:val="0"/>
      <w:marTop w:val="0"/>
      <w:marBottom w:val="0"/>
      <w:divBdr>
        <w:top w:val="none" w:sz="0" w:space="0" w:color="auto"/>
        <w:left w:val="none" w:sz="0" w:space="0" w:color="auto"/>
        <w:bottom w:val="none" w:sz="0" w:space="0" w:color="auto"/>
        <w:right w:val="none" w:sz="0" w:space="0" w:color="auto"/>
      </w:divBdr>
    </w:div>
    <w:div w:id="1246645960">
      <w:marLeft w:val="640"/>
      <w:marRight w:val="0"/>
      <w:marTop w:val="0"/>
      <w:marBottom w:val="0"/>
      <w:divBdr>
        <w:top w:val="none" w:sz="0" w:space="0" w:color="auto"/>
        <w:left w:val="none" w:sz="0" w:space="0" w:color="auto"/>
        <w:bottom w:val="none" w:sz="0" w:space="0" w:color="auto"/>
        <w:right w:val="none" w:sz="0" w:space="0" w:color="auto"/>
      </w:divBdr>
    </w:div>
    <w:div w:id="1246646355">
      <w:marLeft w:val="640"/>
      <w:marRight w:val="0"/>
      <w:marTop w:val="0"/>
      <w:marBottom w:val="0"/>
      <w:divBdr>
        <w:top w:val="none" w:sz="0" w:space="0" w:color="auto"/>
        <w:left w:val="none" w:sz="0" w:space="0" w:color="auto"/>
        <w:bottom w:val="none" w:sz="0" w:space="0" w:color="auto"/>
        <w:right w:val="none" w:sz="0" w:space="0" w:color="auto"/>
      </w:divBdr>
    </w:div>
    <w:div w:id="1246652079">
      <w:marLeft w:val="640"/>
      <w:marRight w:val="0"/>
      <w:marTop w:val="0"/>
      <w:marBottom w:val="0"/>
      <w:divBdr>
        <w:top w:val="none" w:sz="0" w:space="0" w:color="auto"/>
        <w:left w:val="none" w:sz="0" w:space="0" w:color="auto"/>
        <w:bottom w:val="none" w:sz="0" w:space="0" w:color="auto"/>
        <w:right w:val="none" w:sz="0" w:space="0" w:color="auto"/>
      </w:divBdr>
    </w:div>
    <w:div w:id="1246695485">
      <w:marLeft w:val="640"/>
      <w:marRight w:val="0"/>
      <w:marTop w:val="0"/>
      <w:marBottom w:val="0"/>
      <w:divBdr>
        <w:top w:val="none" w:sz="0" w:space="0" w:color="auto"/>
        <w:left w:val="none" w:sz="0" w:space="0" w:color="auto"/>
        <w:bottom w:val="none" w:sz="0" w:space="0" w:color="auto"/>
        <w:right w:val="none" w:sz="0" w:space="0" w:color="auto"/>
      </w:divBdr>
    </w:div>
    <w:div w:id="1246720955">
      <w:marLeft w:val="640"/>
      <w:marRight w:val="0"/>
      <w:marTop w:val="0"/>
      <w:marBottom w:val="0"/>
      <w:divBdr>
        <w:top w:val="none" w:sz="0" w:space="0" w:color="auto"/>
        <w:left w:val="none" w:sz="0" w:space="0" w:color="auto"/>
        <w:bottom w:val="none" w:sz="0" w:space="0" w:color="auto"/>
        <w:right w:val="none" w:sz="0" w:space="0" w:color="auto"/>
      </w:divBdr>
    </w:div>
    <w:div w:id="1246837934">
      <w:marLeft w:val="640"/>
      <w:marRight w:val="0"/>
      <w:marTop w:val="0"/>
      <w:marBottom w:val="0"/>
      <w:divBdr>
        <w:top w:val="none" w:sz="0" w:space="0" w:color="auto"/>
        <w:left w:val="none" w:sz="0" w:space="0" w:color="auto"/>
        <w:bottom w:val="none" w:sz="0" w:space="0" w:color="auto"/>
        <w:right w:val="none" w:sz="0" w:space="0" w:color="auto"/>
      </w:divBdr>
    </w:div>
    <w:div w:id="1247181988">
      <w:marLeft w:val="640"/>
      <w:marRight w:val="0"/>
      <w:marTop w:val="0"/>
      <w:marBottom w:val="0"/>
      <w:divBdr>
        <w:top w:val="none" w:sz="0" w:space="0" w:color="auto"/>
        <w:left w:val="none" w:sz="0" w:space="0" w:color="auto"/>
        <w:bottom w:val="none" w:sz="0" w:space="0" w:color="auto"/>
        <w:right w:val="none" w:sz="0" w:space="0" w:color="auto"/>
      </w:divBdr>
    </w:div>
    <w:div w:id="1247420945">
      <w:marLeft w:val="640"/>
      <w:marRight w:val="0"/>
      <w:marTop w:val="0"/>
      <w:marBottom w:val="0"/>
      <w:divBdr>
        <w:top w:val="none" w:sz="0" w:space="0" w:color="auto"/>
        <w:left w:val="none" w:sz="0" w:space="0" w:color="auto"/>
        <w:bottom w:val="none" w:sz="0" w:space="0" w:color="auto"/>
        <w:right w:val="none" w:sz="0" w:space="0" w:color="auto"/>
      </w:divBdr>
    </w:div>
    <w:div w:id="1247498738">
      <w:marLeft w:val="640"/>
      <w:marRight w:val="0"/>
      <w:marTop w:val="0"/>
      <w:marBottom w:val="0"/>
      <w:divBdr>
        <w:top w:val="none" w:sz="0" w:space="0" w:color="auto"/>
        <w:left w:val="none" w:sz="0" w:space="0" w:color="auto"/>
        <w:bottom w:val="none" w:sz="0" w:space="0" w:color="auto"/>
        <w:right w:val="none" w:sz="0" w:space="0" w:color="auto"/>
      </w:divBdr>
    </w:div>
    <w:div w:id="1247687571">
      <w:marLeft w:val="640"/>
      <w:marRight w:val="0"/>
      <w:marTop w:val="0"/>
      <w:marBottom w:val="0"/>
      <w:divBdr>
        <w:top w:val="none" w:sz="0" w:space="0" w:color="auto"/>
        <w:left w:val="none" w:sz="0" w:space="0" w:color="auto"/>
        <w:bottom w:val="none" w:sz="0" w:space="0" w:color="auto"/>
        <w:right w:val="none" w:sz="0" w:space="0" w:color="auto"/>
      </w:divBdr>
    </w:div>
    <w:div w:id="1247765190">
      <w:marLeft w:val="640"/>
      <w:marRight w:val="0"/>
      <w:marTop w:val="0"/>
      <w:marBottom w:val="0"/>
      <w:divBdr>
        <w:top w:val="none" w:sz="0" w:space="0" w:color="auto"/>
        <w:left w:val="none" w:sz="0" w:space="0" w:color="auto"/>
        <w:bottom w:val="none" w:sz="0" w:space="0" w:color="auto"/>
        <w:right w:val="none" w:sz="0" w:space="0" w:color="auto"/>
      </w:divBdr>
    </w:div>
    <w:div w:id="1247765555">
      <w:marLeft w:val="640"/>
      <w:marRight w:val="0"/>
      <w:marTop w:val="0"/>
      <w:marBottom w:val="0"/>
      <w:divBdr>
        <w:top w:val="none" w:sz="0" w:space="0" w:color="auto"/>
        <w:left w:val="none" w:sz="0" w:space="0" w:color="auto"/>
        <w:bottom w:val="none" w:sz="0" w:space="0" w:color="auto"/>
        <w:right w:val="none" w:sz="0" w:space="0" w:color="auto"/>
      </w:divBdr>
    </w:div>
    <w:div w:id="1247959212">
      <w:marLeft w:val="640"/>
      <w:marRight w:val="0"/>
      <w:marTop w:val="0"/>
      <w:marBottom w:val="0"/>
      <w:divBdr>
        <w:top w:val="none" w:sz="0" w:space="0" w:color="auto"/>
        <w:left w:val="none" w:sz="0" w:space="0" w:color="auto"/>
        <w:bottom w:val="none" w:sz="0" w:space="0" w:color="auto"/>
        <w:right w:val="none" w:sz="0" w:space="0" w:color="auto"/>
      </w:divBdr>
    </w:div>
    <w:div w:id="1248002921">
      <w:marLeft w:val="640"/>
      <w:marRight w:val="0"/>
      <w:marTop w:val="0"/>
      <w:marBottom w:val="0"/>
      <w:divBdr>
        <w:top w:val="none" w:sz="0" w:space="0" w:color="auto"/>
        <w:left w:val="none" w:sz="0" w:space="0" w:color="auto"/>
        <w:bottom w:val="none" w:sz="0" w:space="0" w:color="auto"/>
        <w:right w:val="none" w:sz="0" w:space="0" w:color="auto"/>
      </w:divBdr>
    </w:div>
    <w:div w:id="1248005828">
      <w:marLeft w:val="640"/>
      <w:marRight w:val="0"/>
      <w:marTop w:val="0"/>
      <w:marBottom w:val="0"/>
      <w:divBdr>
        <w:top w:val="none" w:sz="0" w:space="0" w:color="auto"/>
        <w:left w:val="none" w:sz="0" w:space="0" w:color="auto"/>
        <w:bottom w:val="none" w:sz="0" w:space="0" w:color="auto"/>
        <w:right w:val="none" w:sz="0" w:space="0" w:color="auto"/>
      </w:divBdr>
    </w:div>
    <w:div w:id="1248080206">
      <w:marLeft w:val="640"/>
      <w:marRight w:val="0"/>
      <w:marTop w:val="0"/>
      <w:marBottom w:val="0"/>
      <w:divBdr>
        <w:top w:val="none" w:sz="0" w:space="0" w:color="auto"/>
        <w:left w:val="none" w:sz="0" w:space="0" w:color="auto"/>
        <w:bottom w:val="none" w:sz="0" w:space="0" w:color="auto"/>
        <w:right w:val="none" w:sz="0" w:space="0" w:color="auto"/>
      </w:divBdr>
    </w:div>
    <w:div w:id="1248341122">
      <w:marLeft w:val="640"/>
      <w:marRight w:val="0"/>
      <w:marTop w:val="0"/>
      <w:marBottom w:val="0"/>
      <w:divBdr>
        <w:top w:val="none" w:sz="0" w:space="0" w:color="auto"/>
        <w:left w:val="none" w:sz="0" w:space="0" w:color="auto"/>
        <w:bottom w:val="none" w:sz="0" w:space="0" w:color="auto"/>
        <w:right w:val="none" w:sz="0" w:space="0" w:color="auto"/>
      </w:divBdr>
    </w:div>
    <w:div w:id="1248348074">
      <w:marLeft w:val="640"/>
      <w:marRight w:val="0"/>
      <w:marTop w:val="0"/>
      <w:marBottom w:val="0"/>
      <w:divBdr>
        <w:top w:val="none" w:sz="0" w:space="0" w:color="auto"/>
        <w:left w:val="none" w:sz="0" w:space="0" w:color="auto"/>
        <w:bottom w:val="none" w:sz="0" w:space="0" w:color="auto"/>
        <w:right w:val="none" w:sz="0" w:space="0" w:color="auto"/>
      </w:divBdr>
    </w:div>
    <w:div w:id="1248416587">
      <w:marLeft w:val="640"/>
      <w:marRight w:val="0"/>
      <w:marTop w:val="0"/>
      <w:marBottom w:val="0"/>
      <w:divBdr>
        <w:top w:val="none" w:sz="0" w:space="0" w:color="auto"/>
        <w:left w:val="none" w:sz="0" w:space="0" w:color="auto"/>
        <w:bottom w:val="none" w:sz="0" w:space="0" w:color="auto"/>
        <w:right w:val="none" w:sz="0" w:space="0" w:color="auto"/>
      </w:divBdr>
    </w:div>
    <w:div w:id="1248879007">
      <w:marLeft w:val="640"/>
      <w:marRight w:val="0"/>
      <w:marTop w:val="0"/>
      <w:marBottom w:val="0"/>
      <w:divBdr>
        <w:top w:val="none" w:sz="0" w:space="0" w:color="auto"/>
        <w:left w:val="none" w:sz="0" w:space="0" w:color="auto"/>
        <w:bottom w:val="none" w:sz="0" w:space="0" w:color="auto"/>
        <w:right w:val="none" w:sz="0" w:space="0" w:color="auto"/>
      </w:divBdr>
    </w:div>
    <w:div w:id="1248880958">
      <w:marLeft w:val="640"/>
      <w:marRight w:val="0"/>
      <w:marTop w:val="0"/>
      <w:marBottom w:val="0"/>
      <w:divBdr>
        <w:top w:val="none" w:sz="0" w:space="0" w:color="auto"/>
        <w:left w:val="none" w:sz="0" w:space="0" w:color="auto"/>
        <w:bottom w:val="none" w:sz="0" w:space="0" w:color="auto"/>
        <w:right w:val="none" w:sz="0" w:space="0" w:color="auto"/>
      </w:divBdr>
    </w:div>
    <w:div w:id="1249000628">
      <w:marLeft w:val="640"/>
      <w:marRight w:val="0"/>
      <w:marTop w:val="0"/>
      <w:marBottom w:val="0"/>
      <w:divBdr>
        <w:top w:val="none" w:sz="0" w:space="0" w:color="auto"/>
        <w:left w:val="none" w:sz="0" w:space="0" w:color="auto"/>
        <w:bottom w:val="none" w:sz="0" w:space="0" w:color="auto"/>
        <w:right w:val="none" w:sz="0" w:space="0" w:color="auto"/>
      </w:divBdr>
    </w:div>
    <w:div w:id="1249003244">
      <w:marLeft w:val="640"/>
      <w:marRight w:val="0"/>
      <w:marTop w:val="0"/>
      <w:marBottom w:val="0"/>
      <w:divBdr>
        <w:top w:val="none" w:sz="0" w:space="0" w:color="auto"/>
        <w:left w:val="none" w:sz="0" w:space="0" w:color="auto"/>
        <w:bottom w:val="none" w:sz="0" w:space="0" w:color="auto"/>
        <w:right w:val="none" w:sz="0" w:space="0" w:color="auto"/>
      </w:divBdr>
    </w:div>
    <w:div w:id="1249074432">
      <w:marLeft w:val="640"/>
      <w:marRight w:val="0"/>
      <w:marTop w:val="0"/>
      <w:marBottom w:val="0"/>
      <w:divBdr>
        <w:top w:val="none" w:sz="0" w:space="0" w:color="auto"/>
        <w:left w:val="none" w:sz="0" w:space="0" w:color="auto"/>
        <w:bottom w:val="none" w:sz="0" w:space="0" w:color="auto"/>
        <w:right w:val="none" w:sz="0" w:space="0" w:color="auto"/>
      </w:divBdr>
    </w:div>
    <w:div w:id="1249269220">
      <w:marLeft w:val="640"/>
      <w:marRight w:val="0"/>
      <w:marTop w:val="0"/>
      <w:marBottom w:val="0"/>
      <w:divBdr>
        <w:top w:val="none" w:sz="0" w:space="0" w:color="auto"/>
        <w:left w:val="none" w:sz="0" w:space="0" w:color="auto"/>
        <w:bottom w:val="none" w:sz="0" w:space="0" w:color="auto"/>
        <w:right w:val="none" w:sz="0" w:space="0" w:color="auto"/>
      </w:divBdr>
    </w:div>
    <w:div w:id="1249316218">
      <w:marLeft w:val="640"/>
      <w:marRight w:val="0"/>
      <w:marTop w:val="0"/>
      <w:marBottom w:val="0"/>
      <w:divBdr>
        <w:top w:val="none" w:sz="0" w:space="0" w:color="auto"/>
        <w:left w:val="none" w:sz="0" w:space="0" w:color="auto"/>
        <w:bottom w:val="none" w:sz="0" w:space="0" w:color="auto"/>
        <w:right w:val="none" w:sz="0" w:space="0" w:color="auto"/>
      </w:divBdr>
    </w:div>
    <w:div w:id="1249342959">
      <w:marLeft w:val="640"/>
      <w:marRight w:val="0"/>
      <w:marTop w:val="0"/>
      <w:marBottom w:val="0"/>
      <w:divBdr>
        <w:top w:val="none" w:sz="0" w:space="0" w:color="auto"/>
        <w:left w:val="none" w:sz="0" w:space="0" w:color="auto"/>
        <w:bottom w:val="none" w:sz="0" w:space="0" w:color="auto"/>
        <w:right w:val="none" w:sz="0" w:space="0" w:color="auto"/>
      </w:divBdr>
    </w:div>
    <w:div w:id="1249389377">
      <w:marLeft w:val="640"/>
      <w:marRight w:val="0"/>
      <w:marTop w:val="0"/>
      <w:marBottom w:val="0"/>
      <w:divBdr>
        <w:top w:val="none" w:sz="0" w:space="0" w:color="auto"/>
        <w:left w:val="none" w:sz="0" w:space="0" w:color="auto"/>
        <w:bottom w:val="none" w:sz="0" w:space="0" w:color="auto"/>
        <w:right w:val="none" w:sz="0" w:space="0" w:color="auto"/>
      </w:divBdr>
    </w:div>
    <w:div w:id="1249580078">
      <w:marLeft w:val="640"/>
      <w:marRight w:val="0"/>
      <w:marTop w:val="0"/>
      <w:marBottom w:val="0"/>
      <w:divBdr>
        <w:top w:val="none" w:sz="0" w:space="0" w:color="auto"/>
        <w:left w:val="none" w:sz="0" w:space="0" w:color="auto"/>
        <w:bottom w:val="none" w:sz="0" w:space="0" w:color="auto"/>
        <w:right w:val="none" w:sz="0" w:space="0" w:color="auto"/>
      </w:divBdr>
    </w:div>
    <w:div w:id="1249653821">
      <w:marLeft w:val="640"/>
      <w:marRight w:val="0"/>
      <w:marTop w:val="0"/>
      <w:marBottom w:val="0"/>
      <w:divBdr>
        <w:top w:val="none" w:sz="0" w:space="0" w:color="auto"/>
        <w:left w:val="none" w:sz="0" w:space="0" w:color="auto"/>
        <w:bottom w:val="none" w:sz="0" w:space="0" w:color="auto"/>
        <w:right w:val="none" w:sz="0" w:space="0" w:color="auto"/>
      </w:divBdr>
    </w:div>
    <w:div w:id="1249852232">
      <w:marLeft w:val="640"/>
      <w:marRight w:val="0"/>
      <w:marTop w:val="0"/>
      <w:marBottom w:val="0"/>
      <w:divBdr>
        <w:top w:val="none" w:sz="0" w:space="0" w:color="auto"/>
        <w:left w:val="none" w:sz="0" w:space="0" w:color="auto"/>
        <w:bottom w:val="none" w:sz="0" w:space="0" w:color="auto"/>
        <w:right w:val="none" w:sz="0" w:space="0" w:color="auto"/>
      </w:divBdr>
    </w:div>
    <w:div w:id="1249997538">
      <w:marLeft w:val="640"/>
      <w:marRight w:val="0"/>
      <w:marTop w:val="0"/>
      <w:marBottom w:val="0"/>
      <w:divBdr>
        <w:top w:val="none" w:sz="0" w:space="0" w:color="auto"/>
        <w:left w:val="none" w:sz="0" w:space="0" w:color="auto"/>
        <w:bottom w:val="none" w:sz="0" w:space="0" w:color="auto"/>
        <w:right w:val="none" w:sz="0" w:space="0" w:color="auto"/>
      </w:divBdr>
    </w:div>
    <w:div w:id="1250122094">
      <w:marLeft w:val="640"/>
      <w:marRight w:val="0"/>
      <w:marTop w:val="0"/>
      <w:marBottom w:val="0"/>
      <w:divBdr>
        <w:top w:val="none" w:sz="0" w:space="0" w:color="auto"/>
        <w:left w:val="none" w:sz="0" w:space="0" w:color="auto"/>
        <w:bottom w:val="none" w:sz="0" w:space="0" w:color="auto"/>
        <w:right w:val="none" w:sz="0" w:space="0" w:color="auto"/>
      </w:divBdr>
    </w:div>
    <w:div w:id="1250235086">
      <w:marLeft w:val="640"/>
      <w:marRight w:val="0"/>
      <w:marTop w:val="0"/>
      <w:marBottom w:val="0"/>
      <w:divBdr>
        <w:top w:val="none" w:sz="0" w:space="0" w:color="auto"/>
        <w:left w:val="none" w:sz="0" w:space="0" w:color="auto"/>
        <w:bottom w:val="none" w:sz="0" w:space="0" w:color="auto"/>
        <w:right w:val="none" w:sz="0" w:space="0" w:color="auto"/>
      </w:divBdr>
    </w:div>
    <w:div w:id="1250312914">
      <w:marLeft w:val="640"/>
      <w:marRight w:val="0"/>
      <w:marTop w:val="0"/>
      <w:marBottom w:val="0"/>
      <w:divBdr>
        <w:top w:val="none" w:sz="0" w:space="0" w:color="auto"/>
        <w:left w:val="none" w:sz="0" w:space="0" w:color="auto"/>
        <w:bottom w:val="none" w:sz="0" w:space="0" w:color="auto"/>
        <w:right w:val="none" w:sz="0" w:space="0" w:color="auto"/>
      </w:divBdr>
    </w:div>
    <w:div w:id="1250383758">
      <w:marLeft w:val="640"/>
      <w:marRight w:val="0"/>
      <w:marTop w:val="0"/>
      <w:marBottom w:val="0"/>
      <w:divBdr>
        <w:top w:val="none" w:sz="0" w:space="0" w:color="auto"/>
        <w:left w:val="none" w:sz="0" w:space="0" w:color="auto"/>
        <w:bottom w:val="none" w:sz="0" w:space="0" w:color="auto"/>
        <w:right w:val="none" w:sz="0" w:space="0" w:color="auto"/>
      </w:divBdr>
    </w:div>
    <w:div w:id="1250390627">
      <w:marLeft w:val="640"/>
      <w:marRight w:val="0"/>
      <w:marTop w:val="0"/>
      <w:marBottom w:val="0"/>
      <w:divBdr>
        <w:top w:val="none" w:sz="0" w:space="0" w:color="auto"/>
        <w:left w:val="none" w:sz="0" w:space="0" w:color="auto"/>
        <w:bottom w:val="none" w:sz="0" w:space="0" w:color="auto"/>
        <w:right w:val="none" w:sz="0" w:space="0" w:color="auto"/>
      </w:divBdr>
    </w:div>
    <w:div w:id="1250576327">
      <w:marLeft w:val="640"/>
      <w:marRight w:val="0"/>
      <w:marTop w:val="0"/>
      <w:marBottom w:val="0"/>
      <w:divBdr>
        <w:top w:val="none" w:sz="0" w:space="0" w:color="auto"/>
        <w:left w:val="none" w:sz="0" w:space="0" w:color="auto"/>
        <w:bottom w:val="none" w:sz="0" w:space="0" w:color="auto"/>
        <w:right w:val="none" w:sz="0" w:space="0" w:color="auto"/>
      </w:divBdr>
    </w:div>
    <w:div w:id="1250577300">
      <w:marLeft w:val="640"/>
      <w:marRight w:val="0"/>
      <w:marTop w:val="0"/>
      <w:marBottom w:val="0"/>
      <w:divBdr>
        <w:top w:val="none" w:sz="0" w:space="0" w:color="auto"/>
        <w:left w:val="none" w:sz="0" w:space="0" w:color="auto"/>
        <w:bottom w:val="none" w:sz="0" w:space="0" w:color="auto"/>
        <w:right w:val="none" w:sz="0" w:space="0" w:color="auto"/>
      </w:divBdr>
    </w:div>
    <w:div w:id="1250579234">
      <w:marLeft w:val="640"/>
      <w:marRight w:val="0"/>
      <w:marTop w:val="0"/>
      <w:marBottom w:val="0"/>
      <w:divBdr>
        <w:top w:val="none" w:sz="0" w:space="0" w:color="auto"/>
        <w:left w:val="none" w:sz="0" w:space="0" w:color="auto"/>
        <w:bottom w:val="none" w:sz="0" w:space="0" w:color="auto"/>
        <w:right w:val="none" w:sz="0" w:space="0" w:color="auto"/>
      </w:divBdr>
    </w:div>
    <w:div w:id="1250582355">
      <w:marLeft w:val="640"/>
      <w:marRight w:val="0"/>
      <w:marTop w:val="0"/>
      <w:marBottom w:val="0"/>
      <w:divBdr>
        <w:top w:val="none" w:sz="0" w:space="0" w:color="auto"/>
        <w:left w:val="none" w:sz="0" w:space="0" w:color="auto"/>
        <w:bottom w:val="none" w:sz="0" w:space="0" w:color="auto"/>
        <w:right w:val="none" w:sz="0" w:space="0" w:color="auto"/>
      </w:divBdr>
    </w:div>
    <w:div w:id="1250699774">
      <w:marLeft w:val="640"/>
      <w:marRight w:val="0"/>
      <w:marTop w:val="0"/>
      <w:marBottom w:val="0"/>
      <w:divBdr>
        <w:top w:val="none" w:sz="0" w:space="0" w:color="auto"/>
        <w:left w:val="none" w:sz="0" w:space="0" w:color="auto"/>
        <w:bottom w:val="none" w:sz="0" w:space="0" w:color="auto"/>
        <w:right w:val="none" w:sz="0" w:space="0" w:color="auto"/>
      </w:divBdr>
    </w:div>
    <w:div w:id="1250700671">
      <w:marLeft w:val="640"/>
      <w:marRight w:val="0"/>
      <w:marTop w:val="0"/>
      <w:marBottom w:val="0"/>
      <w:divBdr>
        <w:top w:val="none" w:sz="0" w:space="0" w:color="auto"/>
        <w:left w:val="none" w:sz="0" w:space="0" w:color="auto"/>
        <w:bottom w:val="none" w:sz="0" w:space="0" w:color="auto"/>
        <w:right w:val="none" w:sz="0" w:space="0" w:color="auto"/>
      </w:divBdr>
    </w:div>
    <w:div w:id="1250847626">
      <w:marLeft w:val="640"/>
      <w:marRight w:val="0"/>
      <w:marTop w:val="0"/>
      <w:marBottom w:val="0"/>
      <w:divBdr>
        <w:top w:val="none" w:sz="0" w:space="0" w:color="auto"/>
        <w:left w:val="none" w:sz="0" w:space="0" w:color="auto"/>
        <w:bottom w:val="none" w:sz="0" w:space="0" w:color="auto"/>
        <w:right w:val="none" w:sz="0" w:space="0" w:color="auto"/>
      </w:divBdr>
    </w:div>
    <w:div w:id="1250849843">
      <w:marLeft w:val="640"/>
      <w:marRight w:val="0"/>
      <w:marTop w:val="0"/>
      <w:marBottom w:val="0"/>
      <w:divBdr>
        <w:top w:val="none" w:sz="0" w:space="0" w:color="auto"/>
        <w:left w:val="none" w:sz="0" w:space="0" w:color="auto"/>
        <w:bottom w:val="none" w:sz="0" w:space="0" w:color="auto"/>
        <w:right w:val="none" w:sz="0" w:space="0" w:color="auto"/>
      </w:divBdr>
    </w:div>
    <w:div w:id="1250850050">
      <w:marLeft w:val="640"/>
      <w:marRight w:val="0"/>
      <w:marTop w:val="0"/>
      <w:marBottom w:val="0"/>
      <w:divBdr>
        <w:top w:val="none" w:sz="0" w:space="0" w:color="auto"/>
        <w:left w:val="none" w:sz="0" w:space="0" w:color="auto"/>
        <w:bottom w:val="none" w:sz="0" w:space="0" w:color="auto"/>
        <w:right w:val="none" w:sz="0" w:space="0" w:color="auto"/>
      </w:divBdr>
    </w:div>
    <w:div w:id="1250889362">
      <w:marLeft w:val="640"/>
      <w:marRight w:val="0"/>
      <w:marTop w:val="0"/>
      <w:marBottom w:val="0"/>
      <w:divBdr>
        <w:top w:val="none" w:sz="0" w:space="0" w:color="auto"/>
        <w:left w:val="none" w:sz="0" w:space="0" w:color="auto"/>
        <w:bottom w:val="none" w:sz="0" w:space="0" w:color="auto"/>
        <w:right w:val="none" w:sz="0" w:space="0" w:color="auto"/>
      </w:divBdr>
    </w:div>
    <w:div w:id="1250890400">
      <w:marLeft w:val="640"/>
      <w:marRight w:val="0"/>
      <w:marTop w:val="0"/>
      <w:marBottom w:val="0"/>
      <w:divBdr>
        <w:top w:val="none" w:sz="0" w:space="0" w:color="auto"/>
        <w:left w:val="none" w:sz="0" w:space="0" w:color="auto"/>
        <w:bottom w:val="none" w:sz="0" w:space="0" w:color="auto"/>
        <w:right w:val="none" w:sz="0" w:space="0" w:color="auto"/>
      </w:divBdr>
    </w:div>
    <w:div w:id="1251156697">
      <w:marLeft w:val="640"/>
      <w:marRight w:val="0"/>
      <w:marTop w:val="0"/>
      <w:marBottom w:val="0"/>
      <w:divBdr>
        <w:top w:val="none" w:sz="0" w:space="0" w:color="auto"/>
        <w:left w:val="none" w:sz="0" w:space="0" w:color="auto"/>
        <w:bottom w:val="none" w:sz="0" w:space="0" w:color="auto"/>
        <w:right w:val="none" w:sz="0" w:space="0" w:color="auto"/>
      </w:divBdr>
    </w:div>
    <w:div w:id="1251281141">
      <w:marLeft w:val="640"/>
      <w:marRight w:val="0"/>
      <w:marTop w:val="0"/>
      <w:marBottom w:val="0"/>
      <w:divBdr>
        <w:top w:val="none" w:sz="0" w:space="0" w:color="auto"/>
        <w:left w:val="none" w:sz="0" w:space="0" w:color="auto"/>
        <w:bottom w:val="none" w:sz="0" w:space="0" w:color="auto"/>
        <w:right w:val="none" w:sz="0" w:space="0" w:color="auto"/>
      </w:divBdr>
    </w:div>
    <w:div w:id="1251506817">
      <w:marLeft w:val="640"/>
      <w:marRight w:val="0"/>
      <w:marTop w:val="0"/>
      <w:marBottom w:val="0"/>
      <w:divBdr>
        <w:top w:val="none" w:sz="0" w:space="0" w:color="auto"/>
        <w:left w:val="none" w:sz="0" w:space="0" w:color="auto"/>
        <w:bottom w:val="none" w:sz="0" w:space="0" w:color="auto"/>
        <w:right w:val="none" w:sz="0" w:space="0" w:color="auto"/>
      </w:divBdr>
    </w:div>
    <w:div w:id="1251692490">
      <w:marLeft w:val="640"/>
      <w:marRight w:val="0"/>
      <w:marTop w:val="0"/>
      <w:marBottom w:val="0"/>
      <w:divBdr>
        <w:top w:val="none" w:sz="0" w:space="0" w:color="auto"/>
        <w:left w:val="none" w:sz="0" w:space="0" w:color="auto"/>
        <w:bottom w:val="none" w:sz="0" w:space="0" w:color="auto"/>
        <w:right w:val="none" w:sz="0" w:space="0" w:color="auto"/>
      </w:divBdr>
    </w:div>
    <w:div w:id="1251740461">
      <w:marLeft w:val="640"/>
      <w:marRight w:val="0"/>
      <w:marTop w:val="0"/>
      <w:marBottom w:val="0"/>
      <w:divBdr>
        <w:top w:val="none" w:sz="0" w:space="0" w:color="auto"/>
        <w:left w:val="none" w:sz="0" w:space="0" w:color="auto"/>
        <w:bottom w:val="none" w:sz="0" w:space="0" w:color="auto"/>
        <w:right w:val="none" w:sz="0" w:space="0" w:color="auto"/>
      </w:divBdr>
    </w:div>
    <w:div w:id="1251810446">
      <w:marLeft w:val="640"/>
      <w:marRight w:val="0"/>
      <w:marTop w:val="0"/>
      <w:marBottom w:val="0"/>
      <w:divBdr>
        <w:top w:val="none" w:sz="0" w:space="0" w:color="auto"/>
        <w:left w:val="none" w:sz="0" w:space="0" w:color="auto"/>
        <w:bottom w:val="none" w:sz="0" w:space="0" w:color="auto"/>
        <w:right w:val="none" w:sz="0" w:space="0" w:color="auto"/>
      </w:divBdr>
    </w:div>
    <w:div w:id="1251811242">
      <w:marLeft w:val="640"/>
      <w:marRight w:val="0"/>
      <w:marTop w:val="0"/>
      <w:marBottom w:val="0"/>
      <w:divBdr>
        <w:top w:val="none" w:sz="0" w:space="0" w:color="auto"/>
        <w:left w:val="none" w:sz="0" w:space="0" w:color="auto"/>
        <w:bottom w:val="none" w:sz="0" w:space="0" w:color="auto"/>
        <w:right w:val="none" w:sz="0" w:space="0" w:color="auto"/>
      </w:divBdr>
    </w:div>
    <w:div w:id="1251814739">
      <w:marLeft w:val="640"/>
      <w:marRight w:val="0"/>
      <w:marTop w:val="0"/>
      <w:marBottom w:val="0"/>
      <w:divBdr>
        <w:top w:val="none" w:sz="0" w:space="0" w:color="auto"/>
        <w:left w:val="none" w:sz="0" w:space="0" w:color="auto"/>
        <w:bottom w:val="none" w:sz="0" w:space="0" w:color="auto"/>
        <w:right w:val="none" w:sz="0" w:space="0" w:color="auto"/>
      </w:divBdr>
    </w:div>
    <w:div w:id="1252158590">
      <w:marLeft w:val="640"/>
      <w:marRight w:val="0"/>
      <w:marTop w:val="0"/>
      <w:marBottom w:val="0"/>
      <w:divBdr>
        <w:top w:val="none" w:sz="0" w:space="0" w:color="auto"/>
        <w:left w:val="none" w:sz="0" w:space="0" w:color="auto"/>
        <w:bottom w:val="none" w:sz="0" w:space="0" w:color="auto"/>
        <w:right w:val="none" w:sz="0" w:space="0" w:color="auto"/>
      </w:divBdr>
    </w:div>
    <w:div w:id="1252275958">
      <w:marLeft w:val="640"/>
      <w:marRight w:val="0"/>
      <w:marTop w:val="0"/>
      <w:marBottom w:val="0"/>
      <w:divBdr>
        <w:top w:val="none" w:sz="0" w:space="0" w:color="auto"/>
        <w:left w:val="none" w:sz="0" w:space="0" w:color="auto"/>
        <w:bottom w:val="none" w:sz="0" w:space="0" w:color="auto"/>
        <w:right w:val="none" w:sz="0" w:space="0" w:color="auto"/>
      </w:divBdr>
    </w:div>
    <w:div w:id="1252351270">
      <w:marLeft w:val="640"/>
      <w:marRight w:val="0"/>
      <w:marTop w:val="0"/>
      <w:marBottom w:val="0"/>
      <w:divBdr>
        <w:top w:val="none" w:sz="0" w:space="0" w:color="auto"/>
        <w:left w:val="none" w:sz="0" w:space="0" w:color="auto"/>
        <w:bottom w:val="none" w:sz="0" w:space="0" w:color="auto"/>
        <w:right w:val="none" w:sz="0" w:space="0" w:color="auto"/>
      </w:divBdr>
    </w:div>
    <w:div w:id="1252353145">
      <w:marLeft w:val="640"/>
      <w:marRight w:val="0"/>
      <w:marTop w:val="0"/>
      <w:marBottom w:val="0"/>
      <w:divBdr>
        <w:top w:val="none" w:sz="0" w:space="0" w:color="auto"/>
        <w:left w:val="none" w:sz="0" w:space="0" w:color="auto"/>
        <w:bottom w:val="none" w:sz="0" w:space="0" w:color="auto"/>
        <w:right w:val="none" w:sz="0" w:space="0" w:color="auto"/>
      </w:divBdr>
    </w:div>
    <w:div w:id="1252355301">
      <w:marLeft w:val="640"/>
      <w:marRight w:val="0"/>
      <w:marTop w:val="0"/>
      <w:marBottom w:val="0"/>
      <w:divBdr>
        <w:top w:val="none" w:sz="0" w:space="0" w:color="auto"/>
        <w:left w:val="none" w:sz="0" w:space="0" w:color="auto"/>
        <w:bottom w:val="none" w:sz="0" w:space="0" w:color="auto"/>
        <w:right w:val="none" w:sz="0" w:space="0" w:color="auto"/>
      </w:divBdr>
    </w:div>
    <w:div w:id="1252467921">
      <w:marLeft w:val="640"/>
      <w:marRight w:val="0"/>
      <w:marTop w:val="0"/>
      <w:marBottom w:val="0"/>
      <w:divBdr>
        <w:top w:val="none" w:sz="0" w:space="0" w:color="auto"/>
        <w:left w:val="none" w:sz="0" w:space="0" w:color="auto"/>
        <w:bottom w:val="none" w:sz="0" w:space="0" w:color="auto"/>
        <w:right w:val="none" w:sz="0" w:space="0" w:color="auto"/>
      </w:divBdr>
    </w:div>
    <w:div w:id="1252542673">
      <w:marLeft w:val="640"/>
      <w:marRight w:val="0"/>
      <w:marTop w:val="0"/>
      <w:marBottom w:val="0"/>
      <w:divBdr>
        <w:top w:val="none" w:sz="0" w:space="0" w:color="auto"/>
        <w:left w:val="none" w:sz="0" w:space="0" w:color="auto"/>
        <w:bottom w:val="none" w:sz="0" w:space="0" w:color="auto"/>
        <w:right w:val="none" w:sz="0" w:space="0" w:color="auto"/>
      </w:divBdr>
    </w:div>
    <w:div w:id="1252620922">
      <w:marLeft w:val="640"/>
      <w:marRight w:val="0"/>
      <w:marTop w:val="0"/>
      <w:marBottom w:val="0"/>
      <w:divBdr>
        <w:top w:val="none" w:sz="0" w:space="0" w:color="auto"/>
        <w:left w:val="none" w:sz="0" w:space="0" w:color="auto"/>
        <w:bottom w:val="none" w:sz="0" w:space="0" w:color="auto"/>
        <w:right w:val="none" w:sz="0" w:space="0" w:color="auto"/>
      </w:divBdr>
    </w:div>
    <w:div w:id="1252658732">
      <w:marLeft w:val="640"/>
      <w:marRight w:val="0"/>
      <w:marTop w:val="0"/>
      <w:marBottom w:val="0"/>
      <w:divBdr>
        <w:top w:val="none" w:sz="0" w:space="0" w:color="auto"/>
        <w:left w:val="none" w:sz="0" w:space="0" w:color="auto"/>
        <w:bottom w:val="none" w:sz="0" w:space="0" w:color="auto"/>
        <w:right w:val="none" w:sz="0" w:space="0" w:color="auto"/>
      </w:divBdr>
    </w:div>
    <w:div w:id="1252659983">
      <w:marLeft w:val="640"/>
      <w:marRight w:val="0"/>
      <w:marTop w:val="0"/>
      <w:marBottom w:val="0"/>
      <w:divBdr>
        <w:top w:val="none" w:sz="0" w:space="0" w:color="auto"/>
        <w:left w:val="none" w:sz="0" w:space="0" w:color="auto"/>
        <w:bottom w:val="none" w:sz="0" w:space="0" w:color="auto"/>
        <w:right w:val="none" w:sz="0" w:space="0" w:color="auto"/>
      </w:divBdr>
    </w:div>
    <w:div w:id="1252738407">
      <w:marLeft w:val="640"/>
      <w:marRight w:val="0"/>
      <w:marTop w:val="0"/>
      <w:marBottom w:val="0"/>
      <w:divBdr>
        <w:top w:val="none" w:sz="0" w:space="0" w:color="auto"/>
        <w:left w:val="none" w:sz="0" w:space="0" w:color="auto"/>
        <w:bottom w:val="none" w:sz="0" w:space="0" w:color="auto"/>
        <w:right w:val="none" w:sz="0" w:space="0" w:color="auto"/>
      </w:divBdr>
    </w:div>
    <w:div w:id="1252855453">
      <w:marLeft w:val="640"/>
      <w:marRight w:val="0"/>
      <w:marTop w:val="0"/>
      <w:marBottom w:val="0"/>
      <w:divBdr>
        <w:top w:val="none" w:sz="0" w:space="0" w:color="auto"/>
        <w:left w:val="none" w:sz="0" w:space="0" w:color="auto"/>
        <w:bottom w:val="none" w:sz="0" w:space="0" w:color="auto"/>
        <w:right w:val="none" w:sz="0" w:space="0" w:color="auto"/>
      </w:divBdr>
    </w:div>
    <w:div w:id="1252860116">
      <w:marLeft w:val="640"/>
      <w:marRight w:val="0"/>
      <w:marTop w:val="0"/>
      <w:marBottom w:val="0"/>
      <w:divBdr>
        <w:top w:val="none" w:sz="0" w:space="0" w:color="auto"/>
        <w:left w:val="none" w:sz="0" w:space="0" w:color="auto"/>
        <w:bottom w:val="none" w:sz="0" w:space="0" w:color="auto"/>
        <w:right w:val="none" w:sz="0" w:space="0" w:color="auto"/>
      </w:divBdr>
    </w:div>
    <w:div w:id="1252929165">
      <w:marLeft w:val="640"/>
      <w:marRight w:val="0"/>
      <w:marTop w:val="0"/>
      <w:marBottom w:val="0"/>
      <w:divBdr>
        <w:top w:val="none" w:sz="0" w:space="0" w:color="auto"/>
        <w:left w:val="none" w:sz="0" w:space="0" w:color="auto"/>
        <w:bottom w:val="none" w:sz="0" w:space="0" w:color="auto"/>
        <w:right w:val="none" w:sz="0" w:space="0" w:color="auto"/>
      </w:divBdr>
    </w:div>
    <w:div w:id="1252930014">
      <w:marLeft w:val="640"/>
      <w:marRight w:val="0"/>
      <w:marTop w:val="0"/>
      <w:marBottom w:val="0"/>
      <w:divBdr>
        <w:top w:val="none" w:sz="0" w:space="0" w:color="auto"/>
        <w:left w:val="none" w:sz="0" w:space="0" w:color="auto"/>
        <w:bottom w:val="none" w:sz="0" w:space="0" w:color="auto"/>
        <w:right w:val="none" w:sz="0" w:space="0" w:color="auto"/>
      </w:divBdr>
    </w:div>
    <w:div w:id="1253002631">
      <w:marLeft w:val="640"/>
      <w:marRight w:val="0"/>
      <w:marTop w:val="0"/>
      <w:marBottom w:val="0"/>
      <w:divBdr>
        <w:top w:val="none" w:sz="0" w:space="0" w:color="auto"/>
        <w:left w:val="none" w:sz="0" w:space="0" w:color="auto"/>
        <w:bottom w:val="none" w:sz="0" w:space="0" w:color="auto"/>
        <w:right w:val="none" w:sz="0" w:space="0" w:color="auto"/>
      </w:divBdr>
    </w:div>
    <w:div w:id="1253123896">
      <w:marLeft w:val="640"/>
      <w:marRight w:val="0"/>
      <w:marTop w:val="0"/>
      <w:marBottom w:val="0"/>
      <w:divBdr>
        <w:top w:val="none" w:sz="0" w:space="0" w:color="auto"/>
        <w:left w:val="none" w:sz="0" w:space="0" w:color="auto"/>
        <w:bottom w:val="none" w:sz="0" w:space="0" w:color="auto"/>
        <w:right w:val="none" w:sz="0" w:space="0" w:color="auto"/>
      </w:divBdr>
    </w:div>
    <w:div w:id="1253125047">
      <w:marLeft w:val="640"/>
      <w:marRight w:val="0"/>
      <w:marTop w:val="0"/>
      <w:marBottom w:val="0"/>
      <w:divBdr>
        <w:top w:val="none" w:sz="0" w:space="0" w:color="auto"/>
        <w:left w:val="none" w:sz="0" w:space="0" w:color="auto"/>
        <w:bottom w:val="none" w:sz="0" w:space="0" w:color="auto"/>
        <w:right w:val="none" w:sz="0" w:space="0" w:color="auto"/>
      </w:divBdr>
    </w:div>
    <w:div w:id="1253198908">
      <w:marLeft w:val="640"/>
      <w:marRight w:val="0"/>
      <w:marTop w:val="0"/>
      <w:marBottom w:val="0"/>
      <w:divBdr>
        <w:top w:val="none" w:sz="0" w:space="0" w:color="auto"/>
        <w:left w:val="none" w:sz="0" w:space="0" w:color="auto"/>
        <w:bottom w:val="none" w:sz="0" w:space="0" w:color="auto"/>
        <w:right w:val="none" w:sz="0" w:space="0" w:color="auto"/>
      </w:divBdr>
    </w:div>
    <w:div w:id="1253199792">
      <w:marLeft w:val="640"/>
      <w:marRight w:val="0"/>
      <w:marTop w:val="0"/>
      <w:marBottom w:val="0"/>
      <w:divBdr>
        <w:top w:val="none" w:sz="0" w:space="0" w:color="auto"/>
        <w:left w:val="none" w:sz="0" w:space="0" w:color="auto"/>
        <w:bottom w:val="none" w:sz="0" w:space="0" w:color="auto"/>
        <w:right w:val="none" w:sz="0" w:space="0" w:color="auto"/>
      </w:divBdr>
    </w:div>
    <w:div w:id="1253394707">
      <w:marLeft w:val="640"/>
      <w:marRight w:val="0"/>
      <w:marTop w:val="0"/>
      <w:marBottom w:val="0"/>
      <w:divBdr>
        <w:top w:val="none" w:sz="0" w:space="0" w:color="auto"/>
        <w:left w:val="none" w:sz="0" w:space="0" w:color="auto"/>
        <w:bottom w:val="none" w:sz="0" w:space="0" w:color="auto"/>
        <w:right w:val="none" w:sz="0" w:space="0" w:color="auto"/>
      </w:divBdr>
    </w:div>
    <w:div w:id="1253464893">
      <w:marLeft w:val="640"/>
      <w:marRight w:val="0"/>
      <w:marTop w:val="0"/>
      <w:marBottom w:val="0"/>
      <w:divBdr>
        <w:top w:val="none" w:sz="0" w:space="0" w:color="auto"/>
        <w:left w:val="none" w:sz="0" w:space="0" w:color="auto"/>
        <w:bottom w:val="none" w:sz="0" w:space="0" w:color="auto"/>
        <w:right w:val="none" w:sz="0" w:space="0" w:color="auto"/>
      </w:divBdr>
    </w:div>
    <w:div w:id="1253510685">
      <w:marLeft w:val="640"/>
      <w:marRight w:val="0"/>
      <w:marTop w:val="0"/>
      <w:marBottom w:val="0"/>
      <w:divBdr>
        <w:top w:val="none" w:sz="0" w:space="0" w:color="auto"/>
        <w:left w:val="none" w:sz="0" w:space="0" w:color="auto"/>
        <w:bottom w:val="none" w:sz="0" w:space="0" w:color="auto"/>
        <w:right w:val="none" w:sz="0" w:space="0" w:color="auto"/>
      </w:divBdr>
    </w:div>
    <w:div w:id="1253511172">
      <w:marLeft w:val="480"/>
      <w:marRight w:val="0"/>
      <w:marTop w:val="0"/>
      <w:marBottom w:val="0"/>
      <w:divBdr>
        <w:top w:val="none" w:sz="0" w:space="0" w:color="auto"/>
        <w:left w:val="none" w:sz="0" w:space="0" w:color="auto"/>
        <w:bottom w:val="none" w:sz="0" w:space="0" w:color="auto"/>
        <w:right w:val="none" w:sz="0" w:space="0" w:color="auto"/>
      </w:divBdr>
    </w:div>
    <w:div w:id="1253777607">
      <w:marLeft w:val="640"/>
      <w:marRight w:val="0"/>
      <w:marTop w:val="0"/>
      <w:marBottom w:val="0"/>
      <w:divBdr>
        <w:top w:val="none" w:sz="0" w:space="0" w:color="auto"/>
        <w:left w:val="none" w:sz="0" w:space="0" w:color="auto"/>
        <w:bottom w:val="none" w:sz="0" w:space="0" w:color="auto"/>
        <w:right w:val="none" w:sz="0" w:space="0" w:color="auto"/>
      </w:divBdr>
    </w:div>
    <w:div w:id="1253900408">
      <w:marLeft w:val="640"/>
      <w:marRight w:val="0"/>
      <w:marTop w:val="0"/>
      <w:marBottom w:val="0"/>
      <w:divBdr>
        <w:top w:val="none" w:sz="0" w:space="0" w:color="auto"/>
        <w:left w:val="none" w:sz="0" w:space="0" w:color="auto"/>
        <w:bottom w:val="none" w:sz="0" w:space="0" w:color="auto"/>
        <w:right w:val="none" w:sz="0" w:space="0" w:color="auto"/>
      </w:divBdr>
    </w:div>
    <w:div w:id="1253975116">
      <w:marLeft w:val="640"/>
      <w:marRight w:val="0"/>
      <w:marTop w:val="0"/>
      <w:marBottom w:val="0"/>
      <w:divBdr>
        <w:top w:val="none" w:sz="0" w:space="0" w:color="auto"/>
        <w:left w:val="none" w:sz="0" w:space="0" w:color="auto"/>
        <w:bottom w:val="none" w:sz="0" w:space="0" w:color="auto"/>
        <w:right w:val="none" w:sz="0" w:space="0" w:color="auto"/>
      </w:divBdr>
    </w:div>
    <w:div w:id="1254047217">
      <w:marLeft w:val="640"/>
      <w:marRight w:val="0"/>
      <w:marTop w:val="0"/>
      <w:marBottom w:val="0"/>
      <w:divBdr>
        <w:top w:val="none" w:sz="0" w:space="0" w:color="auto"/>
        <w:left w:val="none" w:sz="0" w:space="0" w:color="auto"/>
        <w:bottom w:val="none" w:sz="0" w:space="0" w:color="auto"/>
        <w:right w:val="none" w:sz="0" w:space="0" w:color="auto"/>
      </w:divBdr>
    </w:div>
    <w:div w:id="1254053878">
      <w:marLeft w:val="640"/>
      <w:marRight w:val="0"/>
      <w:marTop w:val="0"/>
      <w:marBottom w:val="0"/>
      <w:divBdr>
        <w:top w:val="none" w:sz="0" w:space="0" w:color="auto"/>
        <w:left w:val="none" w:sz="0" w:space="0" w:color="auto"/>
        <w:bottom w:val="none" w:sz="0" w:space="0" w:color="auto"/>
        <w:right w:val="none" w:sz="0" w:space="0" w:color="auto"/>
      </w:divBdr>
    </w:div>
    <w:div w:id="1254124831">
      <w:marLeft w:val="640"/>
      <w:marRight w:val="0"/>
      <w:marTop w:val="0"/>
      <w:marBottom w:val="0"/>
      <w:divBdr>
        <w:top w:val="none" w:sz="0" w:space="0" w:color="auto"/>
        <w:left w:val="none" w:sz="0" w:space="0" w:color="auto"/>
        <w:bottom w:val="none" w:sz="0" w:space="0" w:color="auto"/>
        <w:right w:val="none" w:sz="0" w:space="0" w:color="auto"/>
      </w:divBdr>
    </w:div>
    <w:div w:id="1254125039">
      <w:marLeft w:val="640"/>
      <w:marRight w:val="0"/>
      <w:marTop w:val="0"/>
      <w:marBottom w:val="0"/>
      <w:divBdr>
        <w:top w:val="none" w:sz="0" w:space="0" w:color="auto"/>
        <w:left w:val="none" w:sz="0" w:space="0" w:color="auto"/>
        <w:bottom w:val="none" w:sz="0" w:space="0" w:color="auto"/>
        <w:right w:val="none" w:sz="0" w:space="0" w:color="auto"/>
      </w:divBdr>
    </w:div>
    <w:div w:id="1254314654">
      <w:marLeft w:val="640"/>
      <w:marRight w:val="0"/>
      <w:marTop w:val="0"/>
      <w:marBottom w:val="0"/>
      <w:divBdr>
        <w:top w:val="none" w:sz="0" w:space="0" w:color="auto"/>
        <w:left w:val="none" w:sz="0" w:space="0" w:color="auto"/>
        <w:bottom w:val="none" w:sz="0" w:space="0" w:color="auto"/>
        <w:right w:val="none" w:sz="0" w:space="0" w:color="auto"/>
      </w:divBdr>
    </w:div>
    <w:div w:id="1254359308">
      <w:marLeft w:val="640"/>
      <w:marRight w:val="0"/>
      <w:marTop w:val="0"/>
      <w:marBottom w:val="0"/>
      <w:divBdr>
        <w:top w:val="none" w:sz="0" w:space="0" w:color="auto"/>
        <w:left w:val="none" w:sz="0" w:space="0" w:color="auto"/>
        <w:bottom w:val="none" w:sz="0" w:space="0" w:color="auto"/>
        <w:right w:val="none" w:sz="0" w:space="0" w:color="auto"/>
      </w:divBdr>
    </w:div>
    <w:div w:id="1254432419">
      <w:marLeft w:val="640"/>
      <w:marRight w:val="0"/>
      <w:marTop w:val="0"/>
      <w:marBottom w:val="0"/>
      <w:divBdr>
        <w:top w:val="none" w:sz="0" w:space="0" w:color="auto"/>
        <w:left w:val="none" w:sz="0" w:space="0" w:color="auto"/>
        <w:bottom w:val="none" w:sz="0" w:space="0" w:color="auto"/>
        <w:right w:val="none" w:sz="0" w:space="0" w:color="auto"/>
      </w:divBdr>
    </w:div>
    <w:div w:id="1254516114">
      <w:marLeft w:val="640"/>
      <w:marRight w:val="0"/>
      <w:marTop w:val="0"/>
      <w:marBottom w:val="0"/>
      <w:divBdr>
        <w:top w:val="none" w:sz="0" w:space="0" w:color="auto"/>
        <w:left w:val="none" w:sz="0" w:space="0" w:color="auto"/>
        <w:bottom w:val="none" w:sz="0" w:space="0" w:color="auto"/>
        <w:right w:val="none" w:sz="0" w:space="0" w:color="auto"/>
      </w:divBdr>
    </w:div>
    <w:div w:id="1254628511">
      <w:marLeft w:val="640"/>
      <w:marRight w:val="0"/>
      <w:marTop w:val="0"/>
      <w:marBottom w:val="0"/>
      <w:divBdr>
        <w:top w:val="none" w:sz="0" w:space="0" w:color="auto"/>
        <w:left w:val="none" w:sz="0" w:space="0" w:color="auto"/>
        <w:bottom w:val="none" w:sz="0" w:space="0" w:color="auto"/>
        <w:right w:val="none" w:sz="0" w:space="0" w:color="auto"/>
      </w:divBdr>
    </w:div>
    <w:div w:id="1254700320">
      <w:marLeft w:val="640"/>
      <w:marRight w:val="0"/>
      <w:marTop w:val="0"/>
      <w:marBottom w:val="0"/>
      <w:divBdr>
        <w:top w:val="none" w:sz="0" w:space="0" w:color="auto"/>
        <w:left w:val="none" w:sz="0" w:space="0" w:color="auto"/>
        <w:bottom w:val="none" w:sz="0" w:space="0" w:color="auto"/>
        <w:right w:val="none" w:sz="0" w:space="0" w:color="auto"/>
      </w:divBdr>
    </w:div>
    <w:div w:id="1254704106">
      <w:marLeft w:val="640"/>
      <w:marRight w:val="0"/>
      <w:marTop w:val="0"/>
      <w:marBottom w:val="0"/>
      <w:divBdr>
        <w:top w:val="none" w:sz="0" w:space="0" w:color="auto"/>
        <w:left w:val="none" w:sz="0" w:space="0" w:color="auto"/>
        <w:bottom w:val="none" w:sz="0" w:space="0" w:color="auto"/>
        <w:right w:val="none" w:sz="0" w:space="0" w:color="auto"/>
      </w:divBdr>
    </w:div>
    <w:div w:id="1254708498">
      <w:marLeft w:val="640"/>
      <w:marRight w:val="0"/>
      <w:marTop w:val="0"/>
      <w:marBottom w:val="0"/>
      <w:divBdr>
        <w:top w:val="none" w:sz="0" w:space="0" w:color="auto"/>
        <w:left w:val="none" w:sz="0" w:space="0" w:color="auto"/>
        <w:bottom w:val="none" w:sz="0" w:space="0" w:color="auto"/>
        <w:right w:val="none" w:sz="0" w:space="0" w:color="auto"/>
      </w:divBdr>
    </w:div>
    <w:div w:id="1254977087">
      <w:marLeft w:val="640"/>
      <w:marRight w:val="0"/>
      <w:marTop w:val="0"/>
      <w:marBottom w:val="0"/>
      <w:divBdr>
        <w:top w:val="none" w:sz="0" w:space="0" w:color="auto"/>
        <w:left w:val="none" w:sz="0" w:space="0" w:color="auto"/>
        <w:bottom w:val="none" w:sz="0" w:space="0" w:color="auto"/>
        <w:right w:val="none" w:sz="0" w:space="0" w:color="auto"/>
      </w:divBdr>
    </w:div>
    <w:div w:id="1255019542">
      <w:marLeft w:val="640"/>
      <w:marRight w:val="0"/>
      <w:marTop w:val="0"/>
      <w:marBottom w:val="0"/>
      <w:divBdr>
        <w:top w:val="none" w:sz="0" w:space="0" w:color="auto"/>
        <w:left w:val="none" w:sz="0" w:space="0" w:color="auto"/>
        <w:bottom w:val="none" w:sz="0" w:space="0" w:color="auto"/>
        <w:right w:val="none" w:sz="0" w:space="0" w:color="auto"/>
      </w:divBdr>
    </w:div>
    <w:div w:id="1255090443">
      <w:marLeft w:val="480"/>
      <w:marRight w:val="0"/>
      <w:marTop w:val="0"/>
      <w:marBottom w:val="0"/>
      <w:divBdr>
        <w:top w:val="none" w:sz="0" w:space="0" w:color="auto"/>
        <w:left w:val="none" w:sz="0" w:space="0" w:color="auto"/>
        <w:bottom w:val="none" w:sz="0" w:space="0" w:color="auto"/>
        <w:right w:val="none" w:sz="0" w:space="0" w:color="auto"/>
      </w:divBdr>
    </w:div>
    <w:div w:id="1255358334">
      <w:marLeft w:val="640"/>
      <w:marRight w:val="0"/>
      <w:marTop w:val="0"/>
      <w:marBottom w:val="0"/>
      <w:divBdr>
        <w:top w:val="none" w:sz="0" w:space="0" w:color="auto"/>
        <w:left w:val="none" w:sz="0" w:space="0" w:color="auto"/>
        <w:bottom w:val="none" w:sz="0" w:space="0" w:color="auto"/>
        <w:right w:val="none" w:sz="0" w:space="0" w:color="auto"/>
      </w:divBdr>
    </w:div>
    <w:div w:id="1255361880">
      <w:marLeft w:val="640"/>
      <w:marRight w:val="0"/>
      <w:marTop w:val="0"/>
      <w:marBottom w:val="0"/>
      <w:divBdr>
        <w:top w:val="none" w:sz="0" w:space="0" w:color="auto"/>
        <w:left w:val="none" w:sz="0" w:space="0" w:color="auto"/>
        <w:bottom w:val="none" w:sz="0" w:space="0" w:color="auto"/>
        <w:right w:val="none" w:sz="0" w:space="0" w:color="auto"/>
      </w:divBdr>
    </w:div>
    <w:div w:id="1255505677">
      <w:marLeft w:val="640"/>
      <w:marRight w:val="0"/>
      <w:marTop w:val="0"/>
      <w:marBottom w:val="0"/>
      <w:divBdr>
        <w:top w:val="none" w:sz="0" w:space="0" w:color="auto"/>
        <w:left w:val="none" w:sz="0" w:space="0" w:color="auto"/>
        <w:bottom w:val="none" w:sz="0" w:space="0" w:color="auto"/>
        <w:right w:val="none" w:sz="0" w:space="0" w:color="auto"/>
      </w:divBdr>
    </w:div>
    <w:div w:id="1255548780">
      <w:marLeft w:val="640"/>
      <w:marRight w:val="0"/>
      <w:marTop w:val="0"/>
      <w:marBottom w:val="0"/>
      <w:divBdr>
        <w:top w:val="none" w:sz="0" w:space="0" w:color="auto"/>
        <w:left w:val="none" w:sz="0" w:space="0" w:color="auto"/>
        <w:bottom w:val="none" w:sz="0" w:space="0" w:color="auto"/>
        <w:right w:val="none" w:sz="0" w:space="0" w:color="auto"/>
      </w:divBdr>
    </w:div>
    <w:div w:id="1255556151">
      <w:marLeft w:val="640"/>
      <w:marRight w:val="0"/>
      <w:marTop w:val="0"/>
      <w:marBottom w:val="0"/>
      <w:divBdr>
        <w:top w:val="none" w:sz="0" w:space="0" w:color="auto"/>
        <w:left w:val="none" w:sz="0" w:space="0" w:color="auto"/>
        <w:bottom w:val="none" w:sz="0" w:space="0" w:color="auto"/>
        <w:right w:val="none" w:sz="0" w:space="0" w:color="auto"/>
      </w:divBdr>
    </w:div>
    <w:div w:id="1255743312">
      <w:marLeft w:val="640"/>
      <w:marRight w:val="0"/>
      <w:marTop w:val="0"/>
      <w:marBottom w:val="0"/>
      <w:divBdr>
        <w:top w:val="none" w:sz="0" w:space="0" w:color="auto"/>
        <w:left w:val="none" w:sz="0" w:space="0" w:color="auto"/>
        <w:bottom w:val="none" w:sz="0" w:space="0" w:color="auto"/>
        <w:right w:val="none" w:sz="0" w:space="0" w:color="auto"/>
      </w:divBdr>
    </w:div>
    <w:div w:id="1255894781">
      <w:marLeft w:val="640"/>
      <w:marRight w:val="0"/>
      <w:marTop w:val="0"/>
      <w:marBottom w:val="0"/>
      <w:divBdr>
        <w:top w:val="none" w:sz="0" w:space="0" w:color="auto"/>
        <w:left w:val="none" w:sz="0" w:space="0" w:color="auto"/>
        <w:bottom w:val="none" w:sz="0" w:space="0" w:color="auto"/>
        <w:right w:val="none" w:sz="0" w:space="0" w:color="auto"/>
      </w:divBdr>
    </w:div>
    <w:div w:id="1256092658">
      <w:marLeft w:val="640"/>
      <w:marRight w:val="0"/>
      <w:marTop w:val="0"/>
      <w:marBottom w:val="0"/>
      <w:divBdr>
        <w:top w:val="none" w:sz="0" w:space="0" w:color="auto"/>
        <w:left w:val="none" w:sz="0" w:space="0" w:color="auto"/>
        <w:bottom w:val="none" w:sz="0" w:space="0" w:color="auto"/>
        <w:right w:val="none" w:sz="0" w:space="0" w:color="auto"/>
      </w:divBdr>
    </w:div>
    <w:div w:id="1256204779">
      <w:marLeft w:val="640"/>
      <w:marRight w:val="0"/>
      <w:marTop w:val="0"/>
      <w:marBottom w:val="0"/>
      <w:divBdr>
        <w:top w:val="none" w:sz="0" w:space="0" w:color="auto"/>
        <w:left w:val="none" w:sz="0" w:space="0" w:color="auto"/>
        <w:bottom w:val="none" w:sz="0" w:space="0" w:color="auto"/>
        <w:right w:val="none" w:sz="0" w:space="0" w:color="auto"/>
      </w:divBdr>
    </w:div>
    <w:div w:id="1256281146">
      <w:marLeft w:val="640"/>
      <w:marRight w:val="0"/>
      <w:marTop w:val="0"/>
      <w:marBottom w:val="0"/>
      <w:divBdr>
        <w:top w:val="none" w:sz="0" w:space="0" w:color="auto"/>
        <w:left w:val="none" w:sz="0" w:space="0" w:color="auto"/>
        <w:bottom w:val="none" w:sz="0" w:space="0" w:color="auto"/>
        <w:right w:val="none" w:sz="0" w:space="0" w:color="auto"/>
      </w:divBdr>
    </w:div>
    <w:div w:id="1256284777">
      <w:marLeft w:val="640"/>
      <w:marRight w:val="0"/>
      <w:marTop w:val="0"/>
      <w:marBottom w:val="0"/>
      <w:divBdr>
        <w:top w:val="none" w:sz="0" w:space="0" w:color="auto"/>
        <w:left w:val="none" w:sz="0" w:space="0" w:color="auto"/>
        <w:bottom w:val="none" w:sz="0" w:space="0" w:color="auto"/>
        <w:right w:val="none" w:sz="0" w:space="0" w:color="auto"/>
      </w:divBdr>
    </w:div>
    <w:div w:id="1256403383">
      <w:marLeft w:val="640"/>
      <w:marRight w:val="0"/>
      <w:marTop w:val="0"/>
      <w:marBottom w:val="0"/>
      <w:divBdr>
        <w:top w:val="none" w:sz="0" w:space="0" w:color="auto"/>
        <w:left w:val="none" w:sz="0" w:space="0" w:color="auto"/>
        <w:bottom w:val="none" w:sz="0" w:space="0" w:color="auto"/>
        <w:right w:val="none" w:sz="0" w:space="0" w:color="auto"/>
      </w:divBdr>
    </w:div>
    <w:div w:id="1256474236">
      <w:marLeft w:val="640"/>
      <w:marRight w:val="0"/>
      <w:marTop w:val="0"/>
      <w:marBottom w:val="0"/>
      <w:divBdr>
        <w:top w:val="none" w:sz="0" w:space="0" w:color="auto"/>
        <w:left w:val="none" w:sz="0" w:space="0" w:color="auto"/>
        <w:bottom w:val="none" w:sz="0" w:space="0" w:color="auto"/>
        <w:right w:val="none" w:sz="0" w:space="0" w:color="auto"/>
      </w:divBdr>
    </w:div>
    <w:div w:id="1256523154">
      <w:marLeft w:val="640"/>
      <w:marRight w:val="0"/>
      <w:marTop w:val="0"/>
      <w:marBottom w:val="0"/>
      <w:divBdr>
        <w:top w:val="none" w:sz="0" w:space="0" w:color="auto"/>
        <w:left w:val="none" w:sz="0" w:space="0" w:color="auto"/>
        <w:bottom w:val="none" w:sz="0" w:space="0" w:color="auto"/>
        <w:right w:val="none" w:sz="0" w:space="0" w:color="auto"/>
      </w:divBdr>
    </w:div>
    <w:div w:id="1256593810">
      <w:marLeft w:val="640"/>
      <w:marRight w:val="0"/>
      <w:marTop w:val="0"/>
      <w:marBottom w:val="0"/>
      <w:divBdr>
        <w:top w:val="none" w:sz="0" w:space="0" w:color="auto"/>
        <w:left w:val="none" w:sz="0" w:space="0" w:color="auto"/>
        <w:bottom w:val="none" w:sz="0" w:space="0" w:color="auto"/>
        <w:right w:val="none" w:sz="0" w:space="0" w:color="auto"/>
      </w:divBdr>
    </w:div>
    <w:div w:id="1256785422">
      <w:marLeft w:val="640"/>
      <w:marRight w:val="0"/>
      <w:marTop w:val="0"/>
      <w:marBottom w:val="0"/>
      <w:divBdr>
        <w:top w:val="none" w:sz="0" w:space="0" w:color="auto"/>
        <w:left w:val="none" w:sz="0" w:space="0" w:color="auto"/>
        <w:bottom w:val="none" w:sz="0" w:space="0" w:color="auto"/>
        <w:right w:val="none" w:sz="0" w:space="0" w:color="auto"/>
      </w:divBdr>
    </w:div>
    <w:div w:id="1256864482">
      <w:marLeft w:val="640"/>
      <w:marRight w:val="0"/>
      <w:marTop w:val="0"/>
      <w:marBottom w:val="0"/>
      <w:divBdr>
        <w:top w:val="none" w:sz="0" w:space="0" w:color="auto"/>
        <w:left w:val="none" w:sz="0" w:space="0" w:color="auto"/>
        <w:bottom w:val="none" w:sz="0" w:space="0" w:color="auto"/>
        <w:right w:val="none" w:sz="0" w:space="0" w:color="auto"/>
      </w:divBdr>
    </w:div>
    <w:div w:id="1257055453">
      <w:marLeft w:val="640"/>
      <w:marRight w:val="0"/>
      <w:marTop w:val="0"/>
      <w:marBottom w:val="0"/>
      <w:divBdr>
        <w:top w:val="none" w:sz="0" w:space="0" w:color="auto"/>
        <w:left w:val="none" w:sz="0" w:space="0" w:color="auto"/>
        <w:bottom w:val="none" w:sz="0" w:space="0" w:color="auto"/>
        <w:right w:val="none" w:sz="0" w:space="0" w:color="auto"/>
      </w:divBdr>
    </w:div>
    <w:div w:id="1257208267">
      <w:marLeft w:val="640"/>
      <w:marRight w:val="0"/>
      <w:marTop w:val="0"/>
      <w:marBottom w:val="0"/>
      <w:divBdr>
        <w:top w:val="none" w:sz="0" w:space="0" w:color="auto"/>
        <w:left w:val="none" w:sz="0" w:space="0" w:color="auto"/>
        <w:bottom w:val="none" w:sz="0" w:space="0" w:color="auto"/>
        <w:right w:val="none" w:sz="0" w:space="0" w:color="auto"/>
      </w:divBdr>
    </w:div>
    <w:div w:id="1257320973">
      <w:marLeft w:val="640"/>
      <w:marRight w:val="0"/>
      <w:marTop w:val="0"/>
      <w:marBottom w:val="0"/>
      <w:divBdr>
        <w:top w:val="none" w:sz="0" w:space="0" w:color="auto"/>
        <w:left w:val="none" w:sz="0" w:space="0" w:color="auto"/>
        <w:bottom w:val="none" w:sz="0" w:space="0" w:color="auto"/>
        <w:right w:val="none" w:sz="0" w:space="0" w:color="auto"/>
      </w:divBdr>
    </w:div>
    <w:div w:id="1257327885">
      <w:marLeft w:val="640"/>
      <w:marRight w:val="0"/>
      <w:marTop w:val="0"/>
      <w:marBottom w:val="0"/>
      <w:divBdr>
        <w:top w:val="none" w:sz="0" w:space="0" w:color="auto"/>
        <w:left w:val="none" w:sz="0" w:space="0" w:color="auto"/>
        <w:bottom w:val="none" w:sz="0" w:space="0" w:color="auto"/>
        <w:right w:val="none" w:sz="0" w:space="0" w:color="auto"/>
      </w:divBdr>
    </w:div>
    <w:div w:id="1257330381">
      <w:marLeft w:val="640"/>
      <w:marRight w:val="0"/>
      <w:marTop w:val="0"/>
      <w:marBottom w:val="0"/>
      <w:divBdr>
        <w:top w:val="none" w:sz="0" w:space="0" w:color="auto"/>
        <w:left w:val="none" w:sz="0" w:space="0" w:color="auto"/>
        <w:bottom w:val="none" w:sz="0" w:space="0" w:color="auto"/>
        <w:right w:val="none" w:sz="0" w:space="0" w:color="auto"/>
      </w:divBdr>
    </w:div>
    <w:div w:id="1257399963">
      <w:marLeft w:val="640"/>
      <w:marRight w:val="0"/>
      <w:marTop w:val="0"/>
      <w:marBottom w:val="0"/>
      <w:divBdr>
        <w:top w:val="none" w:sz="0" w:space="0" w:color="auto"/>
        <w:left w:val="none" w:sz="0" w:space="0" w:color="auto"/>
        <w:bottom w:val="none" w:sz="0" w:space="0" w:color="auto"/>
        <w:right w:val="none" w:sz="0" w:space="0" w:color="auto"/>
      </w:divBdr>
    </w:div>
    <w:div w:id="1257522128">
      <w:marLeft w:val="640"/>
      <w:marRight w:val="0"/>
      <w:marTop w:val="0"/>
      <w:marBottom w:val="0"/>
      <w:divBdr>
        <w:top w:val="none" w:sz="0" w:space="0" w:color="auto"/>
        <w:left w:val="none" w:sz="0" w:space="0" w:color="auto"/>
        <w:bottom w:val="none" w:sz="0" w:space="0" w:color="auto"/>
        <w:right w:val="none" w:sz="0" w:space="0" w:color="auto"/>
      </w:divBdr>
    </w:div>
    <w:div w:id="1257597083">
      <w:marLeft w:val="640"/>
      <w:marRight w:val="0"/>
      <w:marTop w:val="0"/>
      <w:marBottom w:val="0"/>
      <w:divBdr>
        <w:top w:val="none" w:sz="0" w:space="0" w:color="auto"/>
        <w:left w:val="none" w:sz="0" w:space="0" w:color="auto"/>
        <w:bottom w:val="none" w:sz="0" w:space="0" w:color="auto"/>
        <w:right w:val="none" w:sz="0" w:space="0" w:color="auto"/>
      </w:divBdr>
    </w:div>
    <w:div w:id="1257638482">
      <w:marLeft w:val="640"/>
      <w:marRight w:val="0"/>
      <w:marTop w:val="0"/>
      <w:marBottom w:val="0"/>
      <w:divBdr>
        <w:top w:val="none" w:sz="0" w:space="0" w:color="auto"/>
        <w:left w:val="none" w:sz="0" w:space="0" w:color="auto"/>
        <w:bottom w:val="none" w:sz="0" w:space="0" w:color="auto"/>
        <w:right w:val="none" w:sz="0" w:space="0" w:color="auto"/>
      </w:divBdr>
    </w:div>
    <w:div w:id="1257712975">
      <w:marLeft w:val="640"/>
      <w:marRight w:val="0"/>
      <w:marTop w:val="0"/>
      <w:marBottom w:val="0"/>
      <w:divBdr>
        <w:top w:val="none" w:sz="0" w:space="0" w:color="auto"/>
        <w:left w:val="none" w:sz="0" w:space="0" w:color="auto"/>
        <w:bottom w:val="none" w:sz="0" w:space="0" w:color="auto"/>
        <w:right w:val="none" w:sz="0" w:space="0" w:color="auto"/>
      </w:divBdr>
    </w:div>
    <w:div w:id="1257785331">
      <w:marLeft w:val="640"/>
      <w:marRight w:val="0"/>
      <w:marTop w:val="0"/>
      <w:marBottom w:val="0"/>
      <w:divBdr>
        <w:top w:val="none" w:sz="0" w:space="0" w:color="auto"/>
        <w:left w:val="none" w:sz="0" w:space="0" w:color="auto"/>
        <w:bottom w:val="none" w:sz="0" w:space="0" w:color="auto"/>
        <w:right w:val="none" w:sz="0" w:space="0" w:color="auto"/>
      </w:divBdr>
    </w:div>
    <w:div w:id="1257903972">
      <w:marLeft w:val="640"/>
      <w:marRight w:val="0"/>
      <w:marTop w:val="0"/>
      <w:marBottom w:val="0"/>
      <w:divBdr>
        <w:top w:val="none" w:sz="0" w:space="0" w:color="auto"/>
        <w:left w:val="none" w:sz="0" w:space="0" w:color="auto"/>
        <w:bottom w:val="none" w:sz="0" w:space="0" w:color="auto"/>
        <w:right w:val="none" w:sz="0" w:space="0" w:color="auto"/>
      </w:divBdr>
    </w:div>
    <w:div w:id="1258096874">
      <w:marLeft w:val="640"/>
      <w:marRight w:val="0"/>
      <w:marTop w:val="0"/>
      <w:marBottom w:val="0"/>
      <w:divBdr>
        <w:top w:val="none" w:sz="0" w:space="0" w:color="auto"/>
        <w:left w:val="none" w:sz="0" w:space="0" w:color="auto"/>
        <w:bottom w:val="none" w:sz="0" w:space="0" w:color="auto"/>
        <w:right w:val="none" w:sz="0" w:space="0" w:color="auto"/>
      </w:divBdr>
    </w:div>
    <w:div w:id="1258097611">
      <w:marLeft w:val="640"/>
      <w:marRight w:val="0"/>
      <w:marTop w:val="0"/>
      <w:marBottom w:val="0"/>
      <w:divBdr>
        <w:top w:val="none" w:sz="0" w:space="0" w:color="auto"/>
        <w:left w:val="none" w:sz="0" w:space="0" w:color="auto"/>
        <w:bottom w:val="none" w:sz="0" w:space="0" w:color="auto"/>
        <w:right w:val="none" w:sz="0" w:space="0" w:color="auto"/>
      </w:divBdr>
    </w:div>
    <w:div w:id="1258252221">
      <w:marLeft w:val="640"/>
      <w:marRight w:val="0"/>
      <w:marTop w:val="0"/>
      <w:marBottom w:val="0"/>
      <w:divBdr>
        <w:top w:val="none" w:sz="0" w:space="0" w:color="auto"/>
        <w:left w:val="none" w:sz="0" w:space="0" w:color="auto"/>
        <w:bottom w:val="none" w:sz="0" w:space="0" w:color="auto"/>
        <w:right w:val="none" w:sz="0" w:space="0" w:color="auto"/>
      </w:divBdr>
    </w:div>
    <w:div w:id="1258441154">
      <w:marLeft w:val="640"/>
      <w:marRight w:val="0"/>
      <w:marTop w:val="0"/>
      <w:marBottom w:val="0"/>
      <w:divBdr>
        <w:top w:val="none" w:sz="0" w:space="0" w:color="auto"/>
        <w:left w:val="none" w:sz="0" w:space="0" w:color="auto"/>
        <w:bottom w:val="none" w:sz="0" w:space="0" w:color="auto"/>
        <w:right w:val="none" w:sz="0" w:space="0" w:color="auto"/>
      </w:divBdr>
    </w:div>
    <w:div w:id="1258446678">
      <w:marLeft w:val="640"/>
      <w:marRight w:val="0"/>
      <w:marTop w:val="0"/>
      <w:marBottom w:val="0"/>
      <w:divBdr>
        <w:top w:val="none" w:sz="0" w:space="0" w:color="auto"/>
        <w:left w:val="none" w:sz="0" w:space="0" w:color="auto"/>
        <w:bottom w:val="none" w:sz="0" w:space="0" w:color="auto"/>
        <w:right w:val="none" w:sz="0" w:space="0" w:color="auto"/>
      </w:divBdr>
    </w:div>
    <w:div w:id="1258488033">
      <w:marLeft w:val="640"/>
      <w:marRight w:val="0"/>
      <w:marTop w:val="0"/>
      <w:marBottom w:val="0"/>
      <w:divBdr>
        <w:top w:val="none" w:sz="0" w:space="0" w:color="auto"/>
        <w:left w:val="none" w:sz="0" w:space="0" w:color="auto"/>
        <w:bottom w:val="none" w:sz="0" w:space="0" w:color="auto"/>
        <w:right w:val="none" w:sz="0" w:space="0" w:color="auto"/>
      </w:divBdr>
    </w:div>
    <w:div w:id="1258947403">
      <w:marLeft w:val="640"/>
      <w:marRight w:val="0"/>
      <w:marTop w:val="0"/>
      <w:marBottom w:val="0"/>
      <w:divBdr>
        <w:top w:val="none" w:sz="0" w:space="0" w:color="auto"/>
        <w:left w:val="none" w:sz="0" w:space="0" w:color="auto"/>
        <w:bottom w:val="none" w:sz="0" w:space="0" w:color="auto"/>
        <w:right w:val="none" w:sz="0" w:space="0" w:color="auto"/>
      </w:divBdr>
    </w:div>
    <w:div w:id="1259096209">
      <w:marLeft w:val="640"/>
      <w:marRight w:val="0"/>
      <w:marTop w:val="0"/>
      <w:marBottom w:val="0"/>
      <w:divBdr>
        <w:top w:val="none" w:sz="0" w:space="0" w:color="auto"/>
        <w:left w:val="none" w:sz="0" w:space="0" w:color="auto"/>
        <w:bottom w:val="none" w:sz="0" w:space="0" w:color="auto"/>
        <w:right w:val="none" w:sz="0" w:space="0" w:color="auto"/>
      </w:divBdr>
    </w:div>
    <w:div w:id="1259101876">
      <w:marLeft w:val="640"/>
      <w:marRight w:val="0"/>
      <w:marTop w:val="0"/>
      <w:marBottom w:val="0"/>
      <w:divBdr>
        <w:top w:val="none" w:sz="0" w:space="0" w:color="auto"/>
        <w:left w:val="none" w:sz="0" w:space="0" w:color="auto"/>
        <w:bottom w:val="none" w:sz="0" w:space="0" w:color="auto"/>
        <w:right w:val="none" w:sz="0" w:space="0" w:color="auto"/>
      </w:divBdr>
    </w:div>
    <w:div w:id="1259143625">
      <w:marLeft w:val="640"/>
      <w:marRight w:val="0"/>
      <w:marTop w:val="0"/>
      <w:marBottom w:val="0"/>
      <w:divBdr>
        <w:top w:val="none" w:sz="0" w:space="0" w:color="auto"/>
        <w:left w:val="none" w:sz="0" w:space="0" w:color="auto"/>
        <w:bottom w:val="none" w:sz="0" w:space="0" w:color="auto"/>
        <w:right w:val="none" w:sz="0" w:space="0" w:color="auto"/>
      </w:divBdr>
    </w:div>
    <w:div w:id="1259215576">
      <w:marLeft w:val="640"/>
      <w:marRight w:val="0"/>
      <w:marTop w:val="0"/>
      <w:marBottom w:val="0"/>
      <w:divBdr>
        <w:top w:val="none" w:sz="0" w:space="0" w:color="auto"/>
        <w:left w:val="none" w:sz="0" w:space="0" w:color="auto"/>
        <w:bottom w:val="none" w:sz="0" w:space="0" w:color="auto"/>
        <w:right w:val="none" w:sz="0" w:space="0" w:color="auto"/>
      </w:divBdr>
    </w:div>
    <w:div w:id="1259295701">
      <w:marLeft w:val="640"/>
      <w:marRight w:val="0"/>
      <w:marTop w:val="0"/>
      <w:marBottom w:val="0"/>
      <w:divBdr>
        <w:top w:val="none" w:sz="0" w:space="0" w:color="auto"/>
        <w:left w:val="none" w:sz="0" w:space="0" w:color="auto"/>
        <w:bottom w:val="none" w:sz="0" w:space="0" w:color="auto"/>
        <w:right w:val="none" w:sz="0" w:space="0" w:color="auto"/>
      </w:divBdr>
    </w:div>
    <w:div w:id="1259364008">
      <w:marLeft w:val="640"/>
      <w:marRight w:val="0"/>
      <w:marTop w:val="0"/>
      <w:marBottom w:val="0"/>
      <w:divBdr>
        <w:top w:val="none" w:sz="0" w:space="0" w:color="auto"/>
        <w:left w:val="none" w:sz="0" w:space="0" w:color="auto"/>
        <w:bottom w:val="none" w:sz="0" w:space="0" w:color="auto"/>
        <w:right w:val="none" w:sz="0" w:space="0" w:color="auto"/>
      </w:divBdr>
    </w:div>
    <w:div w:id="1259368866">
      <w:marLeft w:val="640"/>
      <w:marRight w:val="0"/>
      <w:marTop w:val="0"/>
      <w:marBottom w:val="0"/>
      <w:divBdr>
        <w:top w:val="none" w:sz="0" w:space="0" w:color="auto"/>
        <w:left w:val="none" w:sz="0" w:space="0" w:color="auto"/>
        <w:bottom w:val="none" w:sz="0" w:space="0" w:color="auto"/>
        <w:right w:val="none" w:sz="0" w:space="0" w:color="auto"/>
      </w:divBdr>
    </w:div>
    <w:div w:id="1259407036">
      <w:marLeft w:val="640"/>
      <w:marRight w:val="0"/>
      <w:marTop w:val="0"/>
      <w:marBottom w:val="0"/>
      <w:divBdr>
        <w:top w:val="none" w:sz="0" w:space="0" w:color="auto"/>
        <w:left w:val="none" w:sz="0" w:space="0" w:color="auto"/>
        <w:bottom w:val="none" w:sz="0" w:space="0" w:color="auto"/>
        <w:right w:val="none" w:sz="0" w:space="0" w:color="auto"/>
      </w:divBdr>
    </w:div>
    <w:div w:id="1259412595">
      <w:marLeft w:val="640"/>
      <w:marRight w:val="0"/>
      <w:marTop w:val="0"/>
      <w:marBottom w:val="0"/>
      <w:divBdr>
        <w:top w:val="none" w:sz="0" w:space="0" w:color="auto"/>
        <w:left w:val="none" w:sz="0" w:space="0" w:color="auto"/>
        <w:bottom w:val="none" w:sz="0" w:space="0" w:color="auto"/>
        <w:right w:val="none" w:sz="0" w:space="0" w:color="auto"/>
      </w:divBdr>
    </w:div>
    <w:div w:id="1259483379">
      <w:marLeft w:val="640"/>
      <w:marRight w:val="0"/>
      <w:marTop w:val="0"/>
      <w:marBottom w:val="0"/>
      <w:divBdr>
        <w:top w:val="none" w:sz="0" w:space="0" w:color="auto"/>
        <w:left w:val="none" w:sz="0" w:space="0" w:color="auto"/>
        <w:bottom w:val="none" w:sz="0" w:space="0" w:color="auto"/>
        <w:right w:val="none" w:sz="0" w:space="0" w:color="auto"/>
      </w:divBdr>
    </w:div>
    <w:div w:id="1259602979">
      <w:marLeft w:val="640"/>
      <w:marRight w:val="0"/>
      <w:marTop w:val="0"/>
      <w:marBottom w:val="0"/>
      <w:divBdr>
        <w:top w:val="none" w:sz="0" w:space="0" w:color="auto"/>
        <w:left w:val="none" w:sz="0" w:space="0" w:color="auto"/>
        <w:bottom w:val="none" w:sz="0" w:space="0" w:color="auto"/>
        <w:right w:val="none" w:sz="0" w:space="0" w:color="auto"/>
      </w:divBdr>
    </w:div>
    <w:div w:id="1259675838">
      <w:marLeft w:val="640"/>
      <w:marRight w:val="0"/>
      <w:marTop w:val="0"/>
      <w:marBottom w:val="0"/>
      <w:divBdr>
        <w:top w:val="none" w:sz="0" w:space="0" w:color="auto"/>
        <w:left w:val="none" w:sz="0" w:space="0" w:color="auto"/>
        <w:bottom w:val="none" w:sz="0" w:space="0" w:color="auto"/>
        <w:right w:val="none" w:sz="0" w:space="0" w:color="auto"/>
      </w:divBdr>
    </w:div>
    <w:div w:id="1259677030">
      <w:marLeft w:val="640"/>
      <w:marRight w:val="0"/>
      <w:marTop w:val="0"/>
      <w:marBottom w:val="0"/>
      <w:divBdr>
        <w:top w:val="none" w:sz="0" w:space="0" w:color="auto"/>
        <w:left w:val="none" w:sz="0" w:space="0" w:color="auto"/>
        <w:bottom w:val="none" w:sz="0" w:space="0" w:color="auto"/>
        <w:right w:val="none" w:sz="0" w:space="0" w:color="auto"/>
      </w:divBdr>
    </w:div>
    <w:div w:id="1259831038">
      <w:marLeft w:val="640"/>
      <w:marRight w:val="0"/>
      <w:marTop w:val="0"/>
      <w:marBottom w:val="0"/>
      <w:divBdr>
        <w:top w:val="none" w:sz="0" w:space="0" w:color="auto"/>
        <w:left w:val="none" w:sz="0" w:space="0" w:color="auto"/>
        <w:bottom w:val="none" w:sz="0" w:space="0" w:color="auto"/>
        <w:right w:val="none" w:sz="0" w:space="0" w:color="auto"/>
      </w:divBdr>
    </w:div>
    <w:div w:id="1260259007">
      <w:marLeft w:val="640"/>
      <w:marRight w:val="0"/>
      <w:marTop w:val="0"/>
      <w:marBottom w:val="0"/>
      <w:divBdr>
        <w:top w:val="none" w:sz="0" w:space="0" w:color="auto"/>
        <w:left w:val="none" w:sz="0" w:space="0" w:color="auto"/>
        <w:bottom w:val="none" w:sz="0" w:space="0" w:color="auto"/>
        <w:right w:val="none" w:sz="0" w:space="0" w:color="auto"/>
      </w:divBdr>
    </w:div>
    <w:div w:id="1260337764">
      <w:marLeft w:val="640"/>
      <w:marRight w:val="0"/>
      <w:marTop w:val="0"/>
      <w:marBottom w:val="0"/>
      <w:divBdr>
        <w:top w:val="none" w:sz="0" w:space="0" w:color="auto"/>
        <w:left w:val="none" w:sz="0" w:space="0" w:color="auto"/>
        <w:bottom w:val="none" w:sz="0" w:space="0" w:color="auto"/>
        <w:right w:val="none" w:sz="0" w:space="0" w:color="auto"/>
      </w:divBdr>
    </w:div>
    <w:div w:id="1260404002">
      <w:marLeft w:val="640"/>
      <w:marRight w:val="0"/>
      <w:marTop w:val="0"/>
      <w:marBottom w:val="0"/>
      <w:divBdr>
        <w:top w:val="none" w:sz="0" w:space="0" w:color="auto"/>
        <w:left w:val="none" w:sz="0" w:space="0" w:color="auto"/>
        <w:bottom w:val="none" w:sz="0" w:space="0" w:color="auto"/>
        <w:right w:val="none" w:sz="0" w:space="0" w:color="auto"/>
      </w:divBdr>
    </w:div>
    <w:div w:id="1260601420">
      <w:marLeft w:val="640"/>
      <w:marRight w:val="0"/>
      <w:marTop w:val="0"/>
      <w:marBottom w:val="0"/>
      <w:divBdr>
        <w:top w:val="none" w:sz="0" w:space="0" w:color="auto"/>
        <w:left w:val="none" w:sz="0" w:space="0" w:color="auto"/>
        <w:bottom w:val="none" w:sz="0" w:space="0" w:color="auto"/>
        <w:right w:val="none" w:sz="0" w:space="0" w:color="auto"/>
      </w:divBdr>
    </w:div>
    <w:div w:id="1260673730">
      <w:marLeft w:val="640"/>
      <w:marRight w:val="0"/>
      <w:marTop w:val="0"/>
      <w:marBottom w:val="0"/>
      <w:divBdr>
        <w:top w:val="none" w:sz="0" w:space="0" w:color="auto"/>
        <w:left w:val="none" w:sz="0" w:space="0" w:color="auto"/>
        <w:bottom w:val="none" w:sz="0" w:space="0" w:color="auto"/>
        <w:right w:val="none" w:sz="0" w:space="0" w:color="auto"/>
      </w:divBdr>
    </w:div>
    <w:div w:id="1260795544">
      <w:marLeft w:val="640"/>
      <w:marRight w:val="0"/>
      <w:marTop w:val="0"/>
      <w:marBottom w:val="0"/>
      <w:divBdr>
        <w:top w:val="none" w:sz="0" w:space="0" w:color="auto"/>
        <w:left w:val="none" w:sz="0" w:space="0" w:color="auto"/>
        <w:bottom w:val="none" w:sz="0" w:space="0" w:color="auto"/>
        <w:right w:val="none" w:sz="0" w:space="0" w:color="auto"/>
      </w:divBdr>
    </w:div>
    <w:div w:id="1260795997">
      <w:marLeft w:val="640"/>
      <w:marRight w:val="0"/>
      <w:marTop w:val="0"/>
      <w:marBottom w:val="0"/>
      <w:divBdr>
        <w:top w:val="none" w:sz="0" w:space="0" w:color="auto"/>
        <w:left w:val="none" w:sz="0" w:space="0" w:color="auto"/>
        <w:bottom w:val="none" w:sz="0" w:space="0" w:color="auto"/>
        <w:right w:val="none" w:sz="0" w:space="0" w:color="auto"/>
      </w:divBdr>
    </w:div>
    <w:div w:id="1260869581">
      <w:marLeft w:val="640"/>
      <w:marRight w:val="0"/>
      <w:marTop w:val="0"/>
      <w:marBottom w:val="0"/>
      <w:divBdr>
        <w:top w:val="none" w:sz="0" w:space="0" w:color="auto"/>
        <w:left w:val="none" w:sz="0" w:space="0" w:color="auto"/>
        <w:bottom w:val="none" w:sz="0" w:space="0" w:color="auto"/>
        <w:right w:val="none" w:sz="0" w:space="0" w:color="auto"/>
      </w:divBdr>
    </w:div>
    <w:div w:id="1260871067">
      <w:marLeft w:val="640"/>
      <w:marRight w:val="0"/>
      <w:marTop w:val="0"/>
      <w:marBottom w:val="0"/>
      <w:divBdr>
        <w:top w:val="none" w:sz="0" w:space="0" w:color="auto"/>
        <w:left w:val="none" w:sz="0" w:space="0" w:color="auto"/>
        <w:bottom w:val="none" w:sz="0" w:space="0" w:color="auto"/>
        <w:right w:val="none" w:sz="0" w:space="0" w:color="auto"/>
      </w:divBdr>
    </w:div>
    <w:div w:id="1260871762">
      <w:marLeft w:val="640"/>
      <w:marRight w:val="0"/>
      <w:marTop w:val="0"/>
      <w:marBottom w:val="0"/>
      <w:divBdr>
        <w:top w:val="none" w:sz="0" w:space="0" w:color="auto"/>
        <w:left w:val="none" w:sz="0" w:space="0" w:color="auto"/>
        <w:bottom w:val="none" w:sz="0" w:space="0" w:color="auto"/>
        <w:right w:val="none" w:sz="0" w:space="0" w:color="auto"/>
      </w:divBdr>
    </w:div>
    <w:div w:id="1260941503">
      <w:marLeft w:val="640"/>
      <w:marRight w:val="0"/>
      <w:marTop w:val="0"/>
      <w:marBottom w:val="0"/>
      <w:divBdr>
        <w:top w:val="none" w:sz="0" w:space="0" w:color="auto"/>
        <w:left w:val="none" w:sz="0" w:space="0" w:color="auto"/>
        <w:bottom w:val="none" w:sz="0" w:space="0" w:color="auto"/>
        <w:right w:val="none" w:sz="0" w:space="0" w:color="auto"/>
      </w:divBdr>
    </w:div>
    <w:div w:id="1260985235">
      <w:marLeft w:val="640"/>
      <w:marRight w:val="0"/>
      <w:marTop w:val="0"/>
      <w:marBottom w:val="0"/>
      <w:divBdr>
        <w:top w:val="none" w:sz="0" w:space="0" w:color="auto"/>
        <w:left w:val="none" w:sz="0" w:space="0" w:color="auto"/>
        <w:bottom w:val="none" w:sz="0" w:space="0" w:color="auto"/>
        <w:right w:val="none" w:sz="0" w:space="0" w:color="auto"/>
      </w:divBdr>
    </w:div>
    <w:div w:id="1260987953">
      <w:marLeft w:val="640"/>
      <w:marRight w:val="0"/>
      <w:marTop w:val="0"/>
      <w:marBottom w:val="0"/>
      <w:divBdr>
        <w:top w:val="none" w:sz="0" w:space="0" w:color="auto"/>
        <w:left w:val="none" w:sz="0" w:space="0" w:color="auto"/>
        <w:bottom w:val="none" w:sz="0" w:space="0" w:color="auto"/>
        <w:right w:val="none" w:sz="0" w:space="0" w:color="auto"/>
      </w:divBdr>
    </w:div>
    <w:div w:id="1261180246">
      <w:marLeft w:val="640"/>
      <w:marRight w:val="0"/>
      <w:marTop w:val="0"/>
      <w:marBottom w:val="0"/>
      <w:divBdr>
        <w:top w:val="none" w:sz="0" w:space="0" w:color="auto"/>
        <w:left w:val="none" w:sz="0" w:space="0" w:color="auto"/>
        <w:bottom w:val="none" w:sz="0" w:space="0" w:color="auto"/>
        <w:right w:val="none" w:sz="0" w:space="0" w:color="auto"/>
      </w:divBdr>
    </w:div>
    <w:div w:id="1261331772">
      <w:marLeft w:val="640"/>
      <w:marRight w:val="0"/>
      <w:marTop w:val="0"/>
      <w:marBottom w:val="0"/>
      <w:divBdr>
        <w:top w:val="none" w:sz="0" w:space="0" w:color="auto"/>
        <w:left w:val="none" w:sz="0" w:space="0" w:color="auto"/>
        <w:bottom w:val="none" w:sz="0" w:space="0" w:color="auto"/>
        <w:right w:val="none" w:sz="0" w:space="0" w:color="auto"/>
      </w:divBdr>
    </w:div>
    <w:div w:id="1261372606">
      <w:marLeft w:val="640"/>
      <w:marRight w:val="0"/>
      <w:marTop w:val="0"/>
      <w:marBottom w:val="0"/>
      <w:divBdr>
        <w:top w:val="none" w:sz="0" w:space="0" w:color="auto"/>
        <w:left w:val="none" w:sz="0" w:space="0" w:color="auto"/>
        <w:bottom w:val="none" w:sz="0" w:space="0" w:color="auto"/>
        <w:right w:val="none" w:sz="0" w:space="0" w:color="auto"/>
      </w:divBdr>
    </w:div>
    <w:div w:id="1261445680">
      <w:marLeft w:val="640"/>
      <w:marRight w:val="0"/>
      <w:marTop w:val="0"/>
      <w:marBottom w:val="0"/>
      <w:divBdr>
        <w:top w:val="none" w:sz="0" w:space="0" w:color="auto"/>
        <w:left w:val="none" w:sz="0" w:space="0" w:color="auto"/>
        <w:bottom w:val="none" w:sz="0" w:space="0" w:color="auto"/>
        <w:right w:val="none" w:sz="0" w:space="0" w:color="auto"/>
      </w:divBdr>
    </w:div>
    <w:div w:id="1261641888">
      <w:marLeft w:val="640"/>
      <w:marRight w:val="0"/>
      <w:marTop w:val="0"/>
      <w:marBottom w:val="0"/>
      <w:divBdr>
        <w:top w:val="none" w:sz="0" w:space="0" w:color="auto"/>
        <w:left w:val="none" w:sz="0" w:space="0" w:color="auto"/>
        <w:bottom w:val="none" w:sz="0" w:space="0" w:color="auto"/>
        <w:right w:val="none" w:sz="0" w:space="0" w:color="auto"/>
      </w:divBdr>
    </w:div>
    <w:div w:id="1261642941">
      <w:marLeft w:val="640"/>
      <w:marRight w:val="0"/>
      <w:marTop w:val="0"/>
      <w:marBottom w:val="0"/>
      <w:divBdr>
        <w:top w:val="none" w:sz="0" w:space="0" w:color="auto"/>
        <w:left w:val="none" w:sz="0" w:space="0" w:color="auto"/>
        <w:bottom w:val="none" w:sz="0" w:space="0" w:color="auto"/>
        <w:right w:val="none" w:sz="0" w:space="0" w:color="auto"/>
      </w:divBdr>
    </w:div>
    <w:div w:id="1261720785">
      <w:marLeft w:val="640"/>
      <w:marRight w:val="0"/>
      <w:marTop w:val="0"/>
      <w:marBottom w:val="0"/>
      <w:divBdr>
        <w:top w:val="none" w:sz="0" w:space="0" w:color="auto"/>
        <w:left w:val="none" w:sz="0" w:space="0" w:color="auto"/>
        <w:bottom w:val="none" w:sz="0" w:space="0" w:color="auto"/>
        <w:right w:val="none" w:sz="0" w:space="0" w:color="auto"/>
      </w:divBdr>
    </w:div>
    <w:div w:id="1261838657">
      <w:marLeft w:val="640"/>
      <w:marRight w:val="0"/>
      <w:marTop w:val="0"/>
      <w:marBottom w:val="0"/>
      <w:divBdr>
        <w:top w:val="none" w:sz="0" w:space="0" w:color="auto"/>
        <w:left w:val="none" w:sz="0" w:space="0" w:color="auto"/>
        <w:bottom w:val="none" w:sz="0" w:space="0" w:color="auto"/>
        <w:right w:val="none" w:sz="0" w:space="0" w:color="auto"/>
      </w:divBdr>
    </w:div>
    <w:div w:id="1261841103">
      <w:marLeft w:val="640"/>
      <w:marRight w:val="0"/>
      <w:marTop w:val="0"/>
      <w:marBottom w:val="0"/>
      <w:divBdr>
        <w:top w:val="none" w:sz="0" w:space="0" w:color="auto"/>
        <w:left w:val="none" w:sz="0" w:space="0" w:color="auto"/>
        <w:bottom w:val="none" w:sz="0" w:space="0" w:color="auto"/>
        <w:right w:val="none" w:sz="0" w:space="0" w:color="auto"/>
      </w:divBdr>
    </w:div>
    <w:div w:id="1262108617">
      <w:marLeft w:val="640"/>
      <w:marRight w:val="0"/>
      <w:marTop w:val="0"/>
      <w:marBottom w:val="0"/>
      <w:divBdr>
        <w:top w:val="none" w:sz="0" w:space="0" w:color="auto"/>
        <w:left w:val="none" w:sz="0" w:space="0" w:color="auto"/>
        <w:bottom w:val="none" w:sz="0" w:space="0" w:color="auto"/>
        <w:right w:val="none" w:sz="0" w:space="0" w:color="auto"/>
      </w:divBdr>
    </w:div>
    <w:div w:id="1262225299">
      <w:marLeft w:val="640"/>
      <w:marRight w:val="0"/>
      <w:marTop w:val="0"/>
      <w:marBottom w:val="0"/>
      <w:divBdr>
        <w:top w:val="none" w:sz="0" w:space="0" w:color="auto"/>
        <w:left w:val="none" w:sz="0" w:space="0" w:color="auto"/>
        <w:bottom w:val="none" w:sz="0" w:space="0" w:color="auto"/>
        <w:right w:val="none" w:sz="0" w:space="0" w:color="auto"/>
      </w:divBdr>
    </w:div>
    <w:div w:id="1262226862">
      <w:marLeft w:val="640"/>
      <w:marRight w:val="0"/>
      <w:marTop w:val="0"/>
      <w:marBottom w:val="0"/>
      <w:divBdr>
        <w:top w:val="none" w:sz="0" w:space="0" w:color="auto"/>
        <w:left w:val="none" w:sz="0" w:space="0" w:color="auto"/>
        <w:bottom w:val="none" w:sz="0" w:space="0" w:color="auto"/>
        <w:right w:val="none" w:sz="0" w:space="0" w:color="auto"/>
      </w:divBdr>
    </w:div>
    <w:div w:id="1262253663">
      <w:marLeft w:val="640"/>
      <w:marRight w:val="0"/>
      <w:marTop w:val="0"/>
      <w:marBottom w:val="0"/>
      <w:divBdr>
        <w:top w:val="none" w:sz="0" w:space="0" w:color="auto"/>
        <w:left w:val="none" w:sz="0" w:space="0" w:color="auto"/>
        <w:bottom w:val="none" w:sz="0" w:space="0" w:color="auto"/>
        <w:right w:val="none" w:sz="0" w:space="0" w:color="auto"/>
      </w:divBdr>
    </w:div>
    <w:div w:id="1262294523">
      <w:marLeft w:val="640"/>
      <w:marRight w:val="0"/>
      <w:marTop w:val="0"/>
      <w:marBottom w:val="0"/>
      <w:divBdr>
        <w:top w:val="none" w:sz="0" w:space="0" w:color="auto"/>
        <w:left w:val="none" w:sz="0" w:space="0" w:color="auto"/>
        <w:bottom w:val="none" w:sz="0" w:space="0" w:color="auto"/>
        <w:right w:val="none" w:sz="0" w:space="0" w:color="auto"/>
      </w:divBdr>
    </w:div>
    <w:div w:id="1262294934">
      <w:marLeft w:val="640"/>
      <w:marRight w:val="0"/>
      <w:marTop w:val="0"/>
      <w:marBottom w:val="0"/>
      <w:divBdr>
        <w:top w:val="none" w:sz="0" w:space="0" w:color="auto"/>
        <w:left w:val="none" w:sz="0" w:space="0" w:color="auto"/>
        <w:bottom w:val="none" w:sz="0" w:space="0" w:color="auto"/>
        <w:right w:val="none" w:sz="0" w:space="0" w:color="auto"/>
      </w:divBdr>
    </w:div>
    <w:div w:id="1262296632">
      <w:marLeft w:val="640"/>
      <w:marRight w:val="0"/>
      <w:marTop w:val="0"/>
      <w:marBottom w:val="0"/>
      <w:divBdr>
        <w:top w:val="none" w:sz="0" w:space="0" w:color="auto"/>
        <w:left w:val="none" w:sz="0" w:space="0" w:color="auto"/>
        <w:bottom w:val="none" w:sz="0" w:space="0" w:color="auto"/>
        <w:right w:val="none" w:sz="0" w:space="0" w:color="auto"/>
      </w:divBdr>
    </w:div>
    <w:div w:id="1262372520">
      <w:marLeft w:val="640"/>
      <w:marRight w:val="0"/>
      <w:marTop w:val="0"/>
      <w:marBottom w:val="0"/>
      <w:divBdr>
        <w:top w:val="none" w:sz="0" w:space="0" w:color="auto"/>
        <w:left w:val="none" w:sz="0" w:space="0" w:color="auto"/>
        <w:bottom w:val="none" w:sz="0" w:space="0" w:color="auto"/>
        <w:right w:val="none" w:sz="0" w:space="0" w:color="auto"/>
      </w:divBdr>
    </w:div>
    <w:div w:id="1262445761">
      <w:marLeft w:val="640"/>
      <w:marRight w:val="0"/>
      <w:marTop w:val="0"/>
      <w:marBottom w:val="0"/>
      <w:divBdr>
        <w:top w:val="none" w:sz="0" w:space="0" w:color="auto"/>
        <w:left w:val="none" w:sz="0" w:space="0" w:color="auto"/>
        <w:bottom w:val="none" w:sz="0" w:space="0" w:color="auto"/>
        <w:right w:val="none" w:sz="0" w:space="0" w:color="auto"/>
      </w:divBdr>
    </w:div>
    <w:div w:id="1262446571">
      <w:marLeft w:val="640"/>
      <w:marRight w:val="0"/>
      <w:marTop w:val="0"/>
      <w:marBottom w:val="0"/>
      <w:divBdr>
        <w:top w:val="none" w:sz="0" w:space="0" w:color="auto"/>
        <w:left w:val="none" w:sz="0" w:space="0" w:color="auto"/>
        <w:bottom w:val="none" w:sz="0" w:space="0" w:color="auto"/>
        <w:right w:val="none" w:sz="0" w:space="0" w:color="auto"/>
      </w:divBdr>
    </w:div>
    <w:div w:id="1262488357">
      <w:marLeft w:val="640"/>
      <w:marRight w:val="0"/>
      <w:marTop w:val="0"/>
      <w:marBottom w:val="0"/>
      <w:divBdr>
        <w:top w:val="none" w:sz="0" w:space="0" w:color="auto"/>
        <w:left w:val="none" w:sz="0" w:space="0" w:color="auto"/>
        <w:bottom w:val="none" w:sz="0" w:space="0" w:color="auto"/>
        <w:right w:val="none" w:sz="0" w:space="0" w:color="auto"/>
      </w:divBdr>
    </w:div>
    <w:div w:id="1262489701">
      <w:marLeft w:val="640"/>
      <w:marRight w:val="0"/>
      <w:marTop w:val="0"/>
      <w:marBottom w:val="0"/>
      <w:divBdr>
        <w:top w:val="none" w:sz="0" w:space="0" w:color="auto"/>
        <w:left w:val="none" w:sz="0" w:space="0" w:color="auto"/>
        <w:bottom w:val="none" w:sz="0" w:space="0" w:color="auto"/>
        <w:right w:val="none" w:sz="0" w:space="0" w:color="auto"/>
      </w:divBdr>
    </w:div>
    <w:div w:id="1262489989">
      <w:marLeft w:val="640"/>
      <w:marRight w:val="0"/>
      <w:marTop w:val="0"/>
      <w:marBottom w:val="0"/>
      <w:divBdr>
        <w:top w:val="none" w:sz="0" w:space="0" w:color="auto"/>
        <w:left w:val="none" w:sz="0" w:space="0" w:color="auto"/>
        <w:bottom w:val="none" w:sz="0" w:space="0" w:color="auto"/>
        <w:right w:val="none" w:sz="0" w:space="0" w:color="auto"/>
      </w:divBdr>
    </w:div>
    <w:div w:id="1262567907">
      <w:marLeft w:val="640"/>
      <w:marRight w:val="0"/>
      <w:marTop w:val="0"/>
      <w:marBottom w:val="0"/>
      <w:divBdr>
        <w:top w:val="none" w:sz="0" w:space="0" w:color="auto"/>
        <w:left w:val="none" w:sz="0" w:space="0" w:color="auto"/>
        <w:bottom w:val="none" w:sz="0" w:space="0" w:color="auto"/>
        <w:right w:val="none" w:sz="0" w:space="0" w:color="auto"/>
      </w:divBdr>
    </w:div>
    <w:div w:id="1262643693">
      <w:marLeft w:val="640"/>
      <w:marRight w:val="0"/>
      <w:marTop w:val="0"/>
      <w:marBottom w:val="0"/>
      <w:divBdr>
        <w:top w:val="none" w:sz="0" w:space="0" w:color="auto"/>
        <w:left w:val="none" w:sz="0" w:space="0" w:color="auto"/>
        <w:bottom w:val="none" w:sz="0" w:space="0" w:color="auto"/>
        <w:right w:val="none" w:sz="0" w:space="0" w:color="auto"/>
      </w:divBdr>
    </w:div>
    <w:div w:id="1262759741">
      <w:marLeft w:val="640"/>
      <w:marRight w:val="0"/>
      <w:marTop w:val="0"/>
      <w:marBottom w:val="0"/>
      <w:divBdr>
        <w:top w:val="none" w:sz="0" w:space="0" w:color="auto"/>
        <w:left w:val="none" w:sz="0" w:space="0" w:color="auto"/>
        <w:bottom w:val="none" w:sz="0" w:space="0" w:color="auto"/>
        <w:right w:val="none" w:sz="0" w:space="0" w:color="auto"/>
      </w:divBdr>
    </w:div>
    <w:div w:id="1262761503">
      <w:marLeft w:val="640"/>
      <w:marRight w:val="0"/>
      <w:marTop w:val="0"/>
      <w:marBottom w:val="0"/>
      <w:divBdr>
        <w:top w:val="none" w:sz="0" w:space="0" w:color="auto"/>
        <w:left w:val="none" w:sz="0" w:space="0" w:color="auto"/>
        <w:bottom w:val="none" w:sz="0" w:space="0" w:color="auto"/>
        <w:right w:val="none" w:sz="0" w:space="0" w:color="auto"/>
      </w:divBdr>
    </w:div>
    <w:div w:id="1262880720">
      <w:marLeft w:val="640"/>
      <w:marRight w:val="0"/>
      <w:marTop w:val="0"/>
      <w:marBottom w:val="0"/>
      <w:divBdr>
        <w:top w:val="none" w:sz="0" w:space="0" w:color="auto"/>
        <w:left w:val="none" w:sz="0" w:space="0" w:color="auto"/>
        <w:bottom w:val="none" w:sz="0" w:space="0" w:color="auto"/>
        <w:right w:val="none" w:sz="0" w:space="0" w:color="auto"/>
      </w:divBdr>
    </w:div>
    <w:div w:id="1263025011">
      <w:marLeft w:val="640"/>
      <w:marRight w:val="0"/>
      <w:marTop w:val="0"/>
      <w:marBottom w:val="0"/>
      <w:divBdr>
        <w:top w:val="none" w:sz="0" w:space="0" w:color="auto"/>
        <w:left w:val="none" w:sz="0" w:space="0" w:color="auto"/>
        <w:bottom w:val="none" w:sz="0" w:space="0" w:color="auto"/>
        <w:right w:val="none" w:sz="0" w:space="0" w:color="auto"/>
      </w:divBdr>
    </w:div>
    <w:div w:id="1263103119">
      <w:marLeft w:val="640"/>
      <w:marRight w:val="0"/>
      <w:marTop w:val="0"/>
      <w:marBottom w:val="0"/>
      <w:divBdr>
        <w:top w:val="none" w:sz="0" w:space="0" w:color="auto"/>
        <w:left w:val="none" w:sz="0" w:space="0" w:color="auto"/>
        <w:bottom w:val="none" w:sz="0" w:space="0" w:color="auto"/>
        <w:right w:val="none" w:sz="0" w:space="0" w:color="auto"/>
      </w:divBdr>
    </w:div>
    <w:div w:id="1263105775">
      <w:marLeft w:val="640"/>
      <w:marRight w:val="0"/>
      <w:marTop w:val="0"/>
      <w:marBottom w:val="0"/>
      <w:divBdr>
        <w:top w:val="none" w:sz="0" w:space="0" w:color="auto"/>
        <w:left w:val="none" w:sz="0" w:space="0" w:color="auto"/>
        <w:bottom w:val="none" w:sz="0" w:space="0" w:color="auto"/>
        <w:right w:val="none" w:sz="0" w:space="0" w:color="auto"/>
      </w:divBdr>
    </w:div>
    <w:div w:id="1263150800">
      <w:marLeft w:val="640"/>
      <w:marRight w:val="0"/>
      <w:marTop w:val="0"/>
      <w:marBottom w:val="0"/>
      <w:divBdr>
        <w:top w:val="none" w:sz="0" w:space="0" w:color="auto"/>
        <w:left w:val="none" w:sz="0" w:space="0" w:color="auto"/>
        <w:bottom w:val="none" w:sz="0" w:space="0" w:color="auto"/>
        <w:right w:val="none" w:sz="0" w:space="0" w:color="auto"/>
      </w:divBdr>
    </w:div>
    <w:div w:id="1263151794">
      <w:marLeft w:val="640"/>
      <w:marRight w:val="0"/>
      <w:marTop w:val="0"/>
      <w:marBottom w:val="0"/>
      <w:divBdr>
        <w:top w:val="none" w:sz="0" w:space="0" w:color="auto"/>
        <w:left w:val="none" w:sz="0" w:space="0" w:color="auto"/>
        <w:bottom w:val="none" w:sz="0" w:space="0" w:color="auto"/>
        <w:right w:val="none" w:sz="0" w:space="0" w:color="auto"/>
      </w:divBdr>
    </w:div>
    <w:div w:id="1263225486">
      <w:marLeft w:val="640"/>
      <w:marRight w:val="0"/>
      <w:marTop w:val="0"/>
      <w:marBottom w:val="0"/>
      <w:divBdr>
        <w:top w:val="none" w:sz="0" w:space="0" w:color="auto"/>
        <w:left w:val="none" w:sz="0" w:space="0" w:color="auto"/>
        <w:bottom w:val="none" w:sz="0" w:space="0" w:color="auto"/>
        <w:right w:val="none" w:sz="0" w:space="0" w:color="auto"/>
      </w:divBdr>
    </w:div>
    <w:div w:id="1263227245">
      <w:marLeft w:val="640"/>
      <w:marRight w:val="0"/>
      <w:marTop w:val="0"/>
      <w:marBottom w:val="0"/>
      <w:divBdr>
        <w:top w:val="none" w:sz="0" w:space="0" w:color="auto"/>
        <w:left w:val="none" w:sz="0" w:space="0" w:color="auto"/>
        <w:bottom w:val="none" w:sz="0" w:space="0" w:color="auto"/>
        <w:right w:val="none" w:sz="0" w:space="0" w:color="auto"/>
      </w:divBdr>
    </w:div>
    <w:div w:id="1263227554">
      <w:marLeft w:val="640"/>
      <w:marRight w:val="0"/>
      <w:marTop w:val="0"/>
      <w:marBottom w:val="0"/>
      <w:divBdr>
        <w:top w:val="none" w:sz="0" w:space="0" w:color="auto"/>
        <w:left w:val="none" w:sz="0" w:space="0" w:color="auto"/>
        <w:bottom w:val="none" w:sz="0" w:space="0" w:color="auto"/>
        <w:right w:val="none" w:sz="0" w:space="0" w:color="auto"/>
      </w:divBdr>
    </w:div>
    <w:div w:id="1263412345">
      <w:marLeft w:val="640"/>
      <w:marRight w:val="0"/>
      <w:marTop w:val="0"/>
      <w:marBottom w:val="0"/>
      <w:divBdr>
        <w:top w:val="none" w:sz="0" w:space="0" w:color="auto"/>
        <w:left w:val="none" w:sz="0" w:space="0" w:color="auto"/>
        <w:bottom w:val="none" w:sz="0" w:space="0" w:color="auto"/>
        <w:right w:val="none" w:sz="0" w:space="0" w:color="auto"/>
      </w:divBdr>
    </w:div>
    <w:div w:id="1263799906">
      <w:marLeft w:val="640"/>
      <w:marRight w:val="0"/>
      <w:marTop w:val="0"/>
      <w:marBottom w:val="0"/>
      <w:divBdr>
        <w:top w:val="none" w:sz="0" w:space="0" w:color="auto"/>
        <w:left w:val="none" w:sz="0" w:space="0" w:color="auto"/>
        <w:bottom w:val="none" w:sz="0" w:space="0" w:color="auto"/>
        <w:right w:val="none" w:sz="0" w:space="0" w:color="auto"/>
      </w:divBdr>
    </w:div>
    <w:div w:id="1263954634">
      <w:marLeft w:val="640"/>
      <w:marRight w:val="0"/>
      <w:marTop w:val="0"/>
      <w:marBottom w:val="0"/>
      <w:divBdr>
        <w:top w:val="none" w:sz="0" w:space="0" w:color="auto"/>
        <w:left w:val="none" w:sz="0" w:space="0" w:color="auto"/>
        <w:bottom w:val="none" w:sz="0" w:space="0" w:color="auto"/>
        <w:right w:val="none" w:sz="0" w:space="0" w:color="auto"/>
      </w:divBdr>
    </w:div>
    <w:div w:id="1264194476">
      <w:marLeft w:val="640"/>
      <w:marRight w:val="0"/>
      <w:marTop w:val="0"/>
      <w:marBottom w:val="0"/>
      <w:divBdr>
        <w:top w:val="none" w:sz="0" w:space="0" w:color="auto"/>
        <w:left w:val="none" w:sz="0" w:space="0" w:color="auto"/>
        <w:bottom w:val="none" w:sz="0" w:space="0" w:color="auto"/>
        <w:right w:val="none" w:sz="0" w:space="0" w:color="auto"/>
      </w:divBdr>
    </w:div>
    <w:div w:id="1264342015">
      <w:marLeft w:val="640"/>
      <w:marRight w:val="0"/>
      <w:marTop w:val="0"/>
      <w:marBottom w:val="0"/>
      <w:divBdr>
        <w:top w:val="none" w:sz="0" w:space="0" w:color="auto"/>
        <w:left w:val="none" w:sz="0" w:space="0" w:color="auto"/>
        <w:bottom w:val="none" w:sz="0" w:space="0" w:color="auto"/>
        <w:right w:val="none" w:sz="0" w:space="0" w:color="auto"/>
      </w:divBdr>
    </w:div>
    <w:div w:id="1264460267">
      <w:marLeft w:val="640"/>
      <w:marRight w:val="0"/>
      <w:marTop w:val="0"/>
      <w:marBottom w:val="0"/>
      <w:divBdr>
        <w:top w:val="none" w:sz="0" w:space="0" w:color="auto"/>
        <w:left w:val="none" w:sz="0" w:space="0" w:color="auto"/>
        <w:bottom w:val="none" w:sz="0" w:space="0" w:color="auto"/>
        <w:right w:val="none" w:sz="0" w:space="0" w:color="auto"/>
      </w:divBdr>
    </w:div>
    <w:div w:id="1264651108">
      <w:marLeft w:val="640"/>
      <w:marRight w:val="0"/>
      <w:marTop w:val="0"/>
      <w:marBottom w:val="0"/>
      <w:divBdr>
        <w:top w:val="none" w:sz="0" w:space="0" w:color="auto"/>
        <w:left w:val="none" w:sz="0" w:space="0" w:color="auto"/>
        <w:bottom w:val="none" w:sz="0" w:space="0" w:color="auto"/>
        <w:right w:val="none" w:sz="0" w:space="0" w:color="auto"/>
      </w:divBdr>
    </w:div>
    <w:div w:id="1264653019">
      <w:marLeft w:val="640"/>
      <w:marRight w:val="0"/>
      <w:marTop w:val="0"/>
      <w:marBottom w:val="0"/>
      <w:divBdr>
        <w:top w:val="none" w:sz="0" w:space="0" w:color="auto"/>
        <w:left w:val="none" w:sz="0" w:space="0" w:color="auto"/>
        <w:bottom w:val="none" w:sz="0" w:space="0" w:color="auto"/>
        <w:right w:val="none" w:sz="0" w:space="0" w:color="auto"/>
      </w:divBdr>
    </w:div>
    <w:div w:id="1264731104">
      <w:marLeft w:val="640"/>
      <w:marRight w:val="0"/>
      <w:marTop w:val="0"/>
      <w:marBottom w:val="0"/>
      <w:divBdr>
        <w:top w:val="none" w:sz="0" w:space="0" w:color="auto"/>
        <w:left w:val="none" w:sz="0" w:space="0" w:color="auto"/>
        <w:bottom w:val="none" w:sz="0" w:space="0" w:color="auto"/>
        <w:right w:val="none" w:sz="0" w:space="0" w:color="auto"/>
      </w:divBdr>
    </w:div>
    <w:div w:id="1264916275">
      <w:marLeft w:val="640"/>
      <w:marRight w:val="0"/>
      <w:marTop w:val="0"/>
      <w:marBottom w:val="0"/>
      <w:divBdr>
        <w:top w:val="none" w:sz="0" w:space="0" w:color="auto"/>
        <w:left w:val="none" w:sz="0" w:space="0" w:color="auto"/>
        <w:bottom w:val="none" w:sz="0" w:space="0" w:color="auto"/>
        <w:right w:val="none" w:sz="0" w:space="0" w:color="auto"/>
      </w:divBdr>
    </w:div>
    <w:div w:id="1265070173">
      <w:marLeft w:val="640"/>
      <w:marRight w:val="0"/>
      <w:marTop w:val="0"/>
      <w:marBottom w:val="0"/>
      <w:divBdr>
        <w:top w:val="none" w:sz="0" w:space="0" w:color="auto"/>
        <w:left w:val="none" w:sz="0" w:space="0" w:color="auto"/>
        <w:bottom w:val="none" w:sz="0" w:space="0" w:color="auto"/>
        <w:right w:val="none" w:sz="0" w:space="0" w:color="auto"/>
      </w:divBdr>
    </w:div>
    <w:div w:id="1265386719">
      <w:marLeft w:val="640"/>
      <w:marRight w:val="0"/>
      <w:marTop w:val="0"/>
      <w:marBottom w:val="0"/>
      <w:divBdr>
        <w:top w:val="none" w:sz="0" w:space="0" w:color="auto"/>
        <w:left w:val="none" w:sz="0" w:space="0" w:color="auto"/>
        <w:bottom w:val="none" w:sz="0" w:space="0" w:color="auto"/>
        <w:right w:val="none" w:sz="0" w:space="0" w:color="auto"/>
      </w:divBdr>
    </w:div>
    <w:div w:id="1265461695">
      <w:marLeft w:val="640"/>
      <w:marRight w:val="0"/>
      <w:marTop w:val="0"/>
      <w:marBottom w:val="0"/>
      <w:divBdr>
        <w:top w:val="none" w:sz="0" w:space="0" w:color="auto"/>
        <w:left w:val="none" w:sz="0" w:space="0" w:color="auto"/>
        <w:bottom w:val="none" w:sz="0" w:space="0" w:color="auto"/>
        <w:right w:val="none" w:sz="0" w:space="0" w:color="auto"/>
      </w:divBdr>
    </w:div>
    <w:div w:id="1265573932">
      <w:marLeft w:val="640"/>
      <w:marRight w:val="0"/>
      <w:marTop w:val="0"/>
      <w:marBottom w:val="0"/>
      <w:divBdr>
        <w:top w:val="none" w:sz="0" w:space="0" w:color="auto"/>
        <w:left w:val="none" w:sz="0" w:space="0" w:color="auto"/>
        <w:bottom w:val="none" w:sz="0" w:space="0" w:color="auto"/>
        <w:right w:val="none" w:sz="0" w:space="0" w:color="auto"/>
      </w:divBdr>
    </w:div>
    <w:div w:id="1265574157">
      <w:marLeft w:val="640"/>
      <w:marRight w:val="0"/>
      <w:marTop w:val="0"/>
      <w:marBottom w:val="0"/>
      <w:divBdr>
        <w:top w:val="none" w:sz="0" w:space="0" w:color="auto"/>
        <w:left w:val="none" w:sz="0" w:space="0" w:color="auto"/>
        <w:bottom w:val="none" w:sz="0" w:space="0" w:color="auto"/>
        <w:right w:val="none" w:sz="0" w:space="0" w:color="auto"/>
      </w:divBdr>
    </w:div>
    <w:div w:id="1265728442">
      <w:marLeft w:val="640"/>
      <w:marRight w:val="0"/>
      <w:marTop w:val="0"/>
      <w:marBottom w:val="0"/>
      <w:divBdr>
        <w:top w:val="none" w:sz="0" w:space="0" w:color="auto"/>
        <w:left w:val="none" w:sz="0" w:space="0" w:color="auto"/>
        <w:bottom w:val="none" w:sz="0" w:space="0" w:color="auto"/>
        <w:right w:val="none" w:sz="0" w:space="0" w:color="auto"/>
      </w:divBdr>
    </w:div>
    <w:div w:id="1265959708">
      <w:marLeft w:val="640"/>
      <w:marRight w:val="0"/>
      <w:marTop w:val="0"/>
      <w:marBottom w:val="0"/>
      <w:divBdr>
        <w:top w:val="none" w:sz="0" w:space="0" w:color="auto"/>
        <w:left w:val="none" w:sz="0" w:space="0" w:color="auto"/>
        <w:bottom w:val="none" w:sz="0" w:space="0" w:color="auto"/>
        <w:right w:val="none" w:sz="0" w:space="0" w:color="auto"/>
      </w:divBdr>
    </w:div>
    <w:div w:id="1265965533">
      <w:marLeft w:val="640"/>
      <w:marRight w:val="0"/>
      <w:marTop w:val="0"/>
      <w:marBottom w:val="0"/>
      <w:divBdr>
        <w:top w:val="none" w:sz="0" w:space="0" w:color="auto"/>
        <w:left w:val="none" w:sz="0" w:space="0" w:color="auto"/>
        <w:bottom w:val="none" w:sz="0" w:space="0" w:color="auto"/>
        <w:right w:val="none" w:sz="0" w:space="0" w:color="auto"/>
      </w:divBdr>
    </w:div>
    <w:div w:id="1265966243">
      <w:marLeft w:val="640"/>
      <w:marRight w:val="0"/>
      <w:marTop w:val="0"/>
      <w:marBottom w:val="0"/>
      <w:divBdr>
        <w:top w:val="none" w:sz="0" w:space="0" w:color="auto"/>
        <w:left w:val="none" w:sz="0" w:space="0" w:color="auto"/>
        <w:bottom w:val="none" w:sz="0" w:space="0" w:color="auto"/>
        <w:right w:val="none" w:sz="0" w:space="0" w:color="auto"/>
      </w:divBdr>
    </w:div>
    <w:div w:id="1265991055">
      <w:marLeft w:val="640"/>
      <w:marRight w:val="0"/>
      <w:marTop w:val="0"/>
      <w:marBottom w:val="0"/>
      <w:divBdr>
        <w:top w:val="none" w:sz="0" w:space="0" w:color="auto"/>
        <w:left w:val="none" w:sz="0" w:space="0" w:color="auto"/>
        <w:bottom w:val="none" w:sz="0" w:space="0" w:color="auto"/>
        <w:right w:val="none" w:sz="0" w:space="0" w:color="auto"/>
      </w:divBdr>
    </w:div>
    <w:div w:id="1266039282">
      <w:marLeft w:val="640"/>
      <w:marRight w:val="0"/>
      <w:marTop w:val="0"/>
      <w:marBottom w:val="0"/>
      <w:divBdr>
        <w:top w:val="none" w:sz="0" w:space="0" w:color="auto"/>
        <w:left w:val="none" w:sz="0" w:space="0" w:color="auto"/>
        <w:bottom w:val="none" w:sz="0" w:space="0" w:color="auto"/>
        <w:right w:val="none" w:sz="0" w:space="0" w:color="auto"/>
      </w:divBdr>
    </w:div>
    <w:div w:id="1266227386">
      <w:marLeft w:val="640"/>
      <w:marRight w:val="0"/>
      <w:marTop w:val="0"/>
      <w:marBottom w:val="0"/>
      <w:divBdr>
        <w:top w:val="none" w:sz="0" w:space="0" w:color="auto"/>
        <w:left w:val="none" w:sz="0" w:space="0" w:color="auto"/>
        <w:bottom w:val="none" w:sz="0" w:space="0" w:color="auto"/>
        <w:right w:val="none" w:sz="0" w:space="0" w:color="auto"/>
      </w:divBdr>
    </w:div>
    <w:div w:id="1266309153">
      <w:marLeft w:val="640"/>
      <w:marRight w:val="0"/>
      <w:marTop w:val="0"/>
      <w:marBottom w:val="0"/>
      <w:divBdr>
        <w:top w:val="none" w:sz="0" w:space="0" w:color="auto"/>
        <w:left w:val="none" w:sz="0" w:space="0" w:color="auto"/>
        <w:bottom w:val="none" w:sz="0" w:space="0" w:color="auto"/>
        <w:right w:val="none" w:sz="0" w:space="0" w:color="auto"/>
      </w:divBdr>
    </w:div>
    <w:div w:id="1266421748">
      <w:marLeft w:val="640"/>
      <w:marRight w:val="0"/>
      <w:marTop w:val="0"/>
      <w:marBottom w:val="0"/>
      <w:divBdr>
        <w:top w:val="none" w:sz="0" w:space="0" w:color="auto"/>
        <w:left w:val="none" w:sz="0" w:space="0" w:color="auto"/>
        <w:bottom w:val="none" w:sz="0" w:space="0" w:color="auto"/>
        <w:right w:val="none" w:sz="0" w:space="0" w:color="auto"/>
      </w:divBdr>
    </w:div>
    <w:div w:id="1266573094">
      <w:marLeft w:val="640"/>
      <w:marRight w:val="0"/>
      <w:marTop w:val="0"/>
      <w:marBottom w:val="0"/>
      <w:divBdr>
        <w:top w:val="none" w:sz="0" w:space="0" w:color="auto"/>
        <w:left w:val="none" w:sz="0" w:space="0" w:color="auto"/>
        <w:bottom w:val="none" w:sz="0" w:space="0" w:color="auto"/>
        <w:right w:val="none" w:sz="0" w:space="0" w:color="auto"/>
      </w:divBdr>
    </w:div>
    <w:div w:id="1266574352">
      <w:marLeft w:val="640"/>
      <w:marRight w:val="0"/>
      <w:marTop w:val="0"/>
      <w:marBottom w:val="0"/>
      <w:divBdr>
        <w:top w:val="none" w:sz="0" w:space="0" w:color="auto"/>
        <w:left w:val="none" w:sz="0" w:space="0" w:color="auto"/>
        <w:bottom w:val="none" w:sz="0" w:space="0" w:color="auto"/>
        <w:right w:val="none" w:sz="0" w:space="0" w:color="auto"/>
      </w:divBdr>
    </w:div>
    <w:div w:id="1266620921">
      <w:marLeft w:val="640"/>
      <w:marRight w:val="0"/>
      <w:marTop w:val="0"/>
      <w:marBottom w:val="0"/>
      <w:divBdr>
        <w:top w:val="none" w:sz="0" w:space="0" w:color="auto"/>
        <w:left w:val="none" w:sz="0" w:space="0" w:color="auto"/>
        <w:bottom w:val="none" w:sz="0" w:space="0" w:color="auto"/>
        <w:right w:val="none" w:sz="0" w:space="0" w:color="auto"/>
      </w:divBdr>
    </w:div>
    <w:div w:id="1266765433">
      <w:marLeft w:val="640"/>
      <w:marRight w:val="0"/>
      <w:marTop w:val="0"/>
      <w:marBottom w:val="0"/>
      <w:divBdr>
        <w:top w:val="none" w:sz="0" w:space="0" w:color="auto"/>
        <w:left w:val="none" w:sz="0" w:space="0" w:color="auto"/>
        <w:bottom w:val="none" w:sz="0" w:space="0" w:color="auto"/>
        <w:right w:val="none" w:sz="0" w:space="0" w:color="auto"/>
      </w:divBdr>
    </w:div>
    <w:div w:id="1266882254">
      <w:marLeft w:val="640"/>
      <w:marRight w:val="0"/>
      <w:marTop w:val="0"/>
      <w:marBottom w:val="0"/>
      <w:divBdr>
        <w:top w:val="none" w:sz="0" w:space="0" w:color="auto"/>
        <w:left w:val="none" w:sz="0" w:space="0" w:color="auto"/>
        <w:bottom w:val="none" w:sz="0" w:space="0" w:color="auto"/>
        <w:right w:val="none" w:sz="0" w:space="0" w:color="auto"/>
      </w:divBdr>
    </w:div>
    <w:div w:id="1266883580">
      <w:marLeft w:val="640"/>
      <w:marRight w:val="0"/>
      <w:marTop w:val="0"/>
      <w:marBottom w:val="0"/>
      <w:divBdr>
        <w:top w:val="none" w:sz="0" w:space="0" w:color="auto"/>
        <w:left w:val="none" w:sz="0" w:space="0" w:color="auto"/>
        <w:bottom w:val="none" w:sz="0" w:space="0" w:color="auto"/>
        <w:right w:val="none" w:sz="0" w:space="0" w:color="auto"/>
      </w:divBdr>
    </w:div>
    <w:div w:id="1266885204">
      <w:marLeft w:val="640"/>
      <w:marRight w:val="0"/>
      <w:marTop w:val="0"/>
      <w:marBottom w:val="0"/>
      <w:divBdr>
        <w:top w:val="none" w:sz="0" w:space="0" w:color="auto"/>
        <w:left w:val="none" w:sz="0" w:space="0" w:color="auto"/>
        <w:bottom w:val="none" w:sz="0" w:space="0" w:color="auto"/>
        <w:right w:val="none" w:sz="0" w:space="0" w:color="auto"/>
      </w:divBdr>
    </w:div>
    <w:div w:id="1266887996">
      <w:marLeft w:val="640"/>
      <w:marRight w:val="0"/>
      <w:marTop w:val="0"/>
      <w:marBottom w:val="0"/>
      <w:divBdr>
        <w:top w:val="none" w:sz="0" w:space="0" w:color="auto"/>
        <w:left w:val="none" w:sz="0" w:space="0" w:color="auto"/>
        <w:bottom w:val="none" w:sz="0" w:space="0" w:color="auto"/>
        <w:right w:val="none" w:sz="0" w:space="0" w:color="auto"/>
      </w:divBdr>
    </w:div>
    <w:div w:id="1266962510">
      <w:marLeft w:val="640"/>
      <w:marRight w:val="0"/>
      <w:marTop w:val="0"/>
      <w:marBottom w:val="0"/>
      <w:divBdr>
        <w:top w:val="none" w:sz="0" w:space="0" w:color="auto"/>
        <w:left w:val="none" w:sz="0" w:space="0" w:color="auto"/>
        <w:bottom w:val="none" w:sz="0" w:space="0" w:color="auto"/>
        <w:right w:val="none" w:sz="0" w:space="0" w:color="auto"/>
      </w:divBdr>
    </w:div>
    <w:div w:id="1267351773">
      <w:marLeft w:val="640"/>
      <w:marRight w:val="0"/>
      <w:marTop w:val="0"/>
      <w:marBottom w:val="0"/>
      <w:divBdr>
        <w:top w:val="none" w:sz="0" w:space="0" w:color="auto"/>
        <w:left w:val="none" w:sz="0" w:space="0" w:color="auto"/>
        <w:bottom w:val="none" w:sz="0" w:space="0" w:color="auto"/>
        <w:right w:val="none" w:sz="0" w:space="0" w:color="auto"/>
      </w:divBdr>
    </w:div>
    <w:div w:id="1267420850">
      <w:marLeft w:val="640"/>
      <w:marRight w:val="0"/>
      <w:marTop w:val="0"/>
      <w:marBottom w:val="0"/>
      <w:divBdr>
        <w:top w:val="none" w:sz="0" w:space="0" w:color="auto"/>
        <w:left w:val="none" w:sz="0" w:space="0" w:color="auto"/>
        <w:bottom w:val="none" w:sz="0" w:space="0" w:color="auto"/>
        <w:right w:val="none" w:sz="0" w:space="0" w:color="auto"/>
      </w:divBdr>
    </w:div>
    <w:div w:id="1267470823">
      <w:marLeft w:val="640"/>
      <w:marRight w:val="0"/>
      <w:marTop w:val="0"/>
      <w:marBottom w:val="0"/>
      <w:divBdr>
        <w:top w:val="none" w:sz="0" w:space="0" w:color="auto"/>
        <w:left w:val="none" w:sz="0" w:space="0" w:color="auto"/>
        <w:bottom w:val="none" w:sz="0" w:space="0" w:color="auto"/>
        <w:right w:val="none" w:sz="0" w:space="0" w:color="auto"/>
      </w:divBdr>
    </w:div>
    <w:div w:id="1267496400">
      <w:marLeft w:val="640"/>
      <w:marRight w:val="0"/>
      <w:marTop w:val="0"/>
      <w:marBottom w:val="0"/>
      <w:divBdr>
        <w:top w:val="none" w:sz="0" w:space="0" w:color="auto"/>
        <w:left w:val="none" w:sz="0" w:space="0" w:color="auto"/>
        <w:bottom w:val="none" w:sz="0" w:space="0" w:color="auto"/>
        <w:right w:val="none" w:sz="0" w:space="0" w:color="auto"/>
      </w:divBdr>
    </w:div>
    <w:div w:id="1267537839">
      <w:marLeft w:val="640"/>
      <w:marRight w:val="0"/>
      <w:marTop w:val="0"/>
      <w:marBottom w:val="0"/>
      <w:divBdr>
        <w:top w:val="none" w:sz="0" w:space="0" w:color="auto"/>
        <w:left w:val="none" w:sz="0" w:space="0" w:color="auto"/>
        <w:bottom w:val="none" w:sz="0" w:space="0" w:color="auto"/>
        <w:right w:val="none" w:sz="0" w:space="0" w:color="auto"/>
      </w:divBdr>
    </w:div>
    <w:div w:id="1267538205">
      <w:marLeft w:val="640"/>
      <w:marRight w:val="0"/>
      <w:marTop w:val="0"/>
      <w:marBottom w:val="0"/>
      <w:divBdr>
        <w:top w:val="none" w:sz="0" w:space="0" w:color="auto"/>
        <w:left w:val="none" w:sz="0" w:space="0" w:color="auto"/>
        <w:bottom w:val="none" w:sz="0" w:space="0" w:color="auto"/>
        <w:right w:val="none" w:sz="0" w:space="0" w:color="auto"/>
      </w:divBdr>
    </w:div>
    <w:div w:id="1267614890">
      <w:marLeft w:val="640"/>
      <w:marRight w:val="0"/>
      <w:marTop w:val="0"/>
      <w:marBottom w:val="0"/>
      <w:divBdr>
        <w:top w:val="none" w:sz="0" w:space="0" w:color="auto"/>
        <w:left w:val="none" w:sz="0" w:space="0" w:color="auto"/>
        <w:bottom w:val="none" w:sz="0" w:space="0" w:color="auto"/>
        <w:right w:val="none" w:sz="0" w:space="0" w:color="auto"/>
      </w:divBdr>
    </w:div>
    <w:div w:id="1267688253">
      <w:marLeft w:val="640"/>
      <w:marRight w:val="0"/>
      <w:marTop w:val="0"/>
      <w:marBottom w:val="0"/>
      <w:divBdr>
        <w:top w:val="none" w:sz="0" w:space="0" w:color="auto"/>
        <w:left w:val="none" w:sz="0" w:space="0" w:color="auto"/>
        <w:bottom w:val="none" w:sz="0" w:space="0" w:color="auto"/>
        <w:right w:val="none" w:sz="0" w:space="0" w:color="auto"/>
      </w:divBdr>
    </w:div>
    <w:div w:id="1267731132">
      <w:marLeft w:val="640"/>
      <w:marRight w:val="0"/>
      <w:marTop w:val="0"/>
      <w:marBottom w:val="0"/>
      <w:divBdr>
        <w:top w:val="none" w:sz="0" w:space="0" w:color="auto"/>
        <w:left w:val="none" w:sz="0" w:space="0" w:color="auto"/>
        <w:bottom w:val="none" w:sz="0" w:space="0" w:color="auto"/>
        <w:right w:val="none" w:sz="0" w:space="0" w:color="auto"/>
      </w:divBdr>
    </w:div>
    <w:div w:id="1267810618">
      <w:marLeft w:val="640"/>
      <w:marRight w:val="0"/>
      <w:marTop w:val="0"/>
      <w:marBottom w:val="0"/>
      <w:divBdr>
        <w:top w:val="none" w:sz="0" w:space="0" w:color="auto"/>
        <w:left w:val="none" w:sz="0" w:space="0" w:color="auto"/>
        <w:bottom w:val="none" w:sz="0" w:space="0" w:color="auto"/>
        <w:right w:val="none" w:sz="0" w:space="0" w:color="auto"/>
      </w:divBdr>
    </w:div>
    <w:div w:id="1267883091">
      <w:marLeft w:val="640"/>
      <w:marRight w:val="0"/>
      <w:marTop w:val="0"/>
      <w:marBottom w:val="0"/>
      <w:divBdr>
        <w:top w:val="none" w:sz="0" w:space="0" w:color="auto"/>
        <w:left w:val="none" w:sz="0" w:space="0" w:color="auto"/>
        <w:bottom w:val="none" w:sz="0" w:space="0" w:color="auto"/>
        <w:right w:val="none" w:sz="0" w:space="0" w:color="auto"/>
      </w:divBdr>
    </w:div>
    <w:div w:id="1267925529">
      <w:marLeft w:val="640"/>
      <w:marRight w:val="0"/>
      <w:marTop w:val="0"/>
      <w:marBottom w:val="0"/>
      <w:divBdr>
        <w:top w:val="none" w:sz="0" w:space="0" w:color="auto"/>
        <w:left w:val="none" w:sz="0" w:space="0" w:color="auto"/>
        <w:bottom w:val="none" w:sz="0" w:space="0" w:color="auto"/>
        <w:right w:val="none" w:sz="0" w:space="0" w:color="auto"/>
      </w:divBdr>
    </w:div>
    <w:div w:id="1268152004">
      <w:marLeft w:val="640"/>
      <w:marRight w:val="0"/>
      <w:marTop w:val="0"/>
      <w:marBottom w:val="0"/>
      <w:divBdr>
        <w:top w:val="none" w:sz="0" w:space="0" w:color="auto"/>
        <w:left w:val="none" w:sz="0" w:space="0" w:color="auto"/>
        <w:bottom w:val="none" w:sz="0" w:space="0" w:color="auto"/>
        <w:right w:val="none" w:sz="0" w:space="0" w:color="auto"/>
      </w:divBdr>
    </w:div>
    <w:div w:id="1268193689">
      <w:marLeft w:val="640"/>
      <w:marRight w:val="0"/>
      <w:marTop w:val="0"/>
      <w:marBottom w:val="0"/>
      <w:divBdr>
        <w:top w:val="none" w:sz="0" w:space="0" w:color="auto"/>
        <w:left w:val="none" w:sz="0" w:space="0" w:color="auto"/>
        <w:bottom w:val="none" w:sz="0" w:space="0" w:color="auto"/>
        <w:right w:val="none" w:sz="0" w:space="0" w:color="auto"/>
      </w:divBdr>
    </w:div>
    <w:div w:id="1268582296">
      <w:marLeft w:val="640"/>
      <w:marRight w:val="0"/>
      <w:marTop w:val="0"/>
      <w:marBottom w:val="0"/>
      <w:divBdr>
        <w:top w:val="none" w:sz="0" w:space="0" w:color="auto"/>
        <w:left w:val="none" w:sz="0" w:space="0" w:color="auto"/>
        <w:bottom w:val="none" w:sz="0" w:space="0" w:color="auto"/>
        <w:right w:val="none" w:sz="0" w:space="0" w:color="auto"/>
      </w:divBdr>
    </w:div>
    <w:div w:id="1268655675">
      <w:marLeft w:val="640"/>
      <w:marRight w:val="0"/>
      <w:marTop w:val="0"/>
      <w:marBottom w:val="0"/>
      <w:divBdr>
        <w:top w:val="none" w:sz="0" w:space="0" w:color="auto"/>
        <w:left w:val="none" w:sz="0" w:space="0" w:color="auto"/>
        <w:bottom w:val="none" w:sz="0" w:space="0" w:color="auto"/>
        <w:right w:val="none" w:sz="0" w:space="0" w:color="auto"/>
      </w:divBdr>
    </w:div>
    <w:div w:id="1268657484">
      <w:marLeft w:val="640"/>
      <w:marRight w:val="0"/>
      <w:marTop w:val="0"/>
      <w:marBottom w:val="0"/>
      <w:divBdr>
        <w:top w:val="none" w:sz="0" w:space="0" w:color="auto"/>
        <w:left w:val="none" w:sz="0" w:space="0" w:color="auto"/>
        <w:bottom w:val="none" w:sz="0" w:space="0" w:color="auto"/>
        <w:right w:val="none" w:sz="0" w:space="0" w:color="auto"/>
      </w:divBdr>
    </w:div>
    <w:div w:id="1268730364">
      <w:marLeft w:val="640"/>
      <w:marRight w:val="0"/>
      <w:marTop w:val="0"/>
      <w:marBottom w:val="0"/>
      <w:divBdr>
        <w:top w:val="none" w:sz="0" w:space="0" w:color="auto"/>
        <w:left w:val="none" w:sz="0" w:space="0" w:color="auto"/>
        <w:bottom w:val="none" w:sz="0" w:space="0" w:color="auto"/>
        <w:right w:val="none" w:sz="0" w:space="0" w:color="auto"/>
      </w:divBdr>
    </w:div>
    <w:div w:id="1268807055">
      <w:marLeft w:val="640"/>
      <w:marRight w:val="0"/>
      <w:marTop w:val="0"/>
      <w:marBottom w:val="0"/>
      <w:divBdr>
        <w:top w:val="none" w:sz="0" w:space="0" w:color="auto"/>
        <w:left w:val="none" w:sz="0" w:space="0" w:color="auto"/>
        <w:bottom w:val="none" w:sz="0" w:space="0" w:color="auto"/>
        <w:right w:val="none" w:sz="0" w:space="0" w:color="auto"/>
      </w:divBdr>
    </w:div>
    <w:div w:id="1269005810">
      <w:marLeft w:val="640"/>
      <w:marRight w:val="0"/>
      <w:marTop w:val="0"/>
      <w:marBottom w:val="0"/>
      <w:divBdr>
        <w:top w:val="none" w:sz="0" w:space="0" w:color="auto"/>
        <w:left w:val="none" w:sz="0" w:space="0" w:color="auto"/>
        <w:bottom w:val="none" w:sz="0" w:space="0" w:color="auto"/>
        <w:right w:val="none" w:sz="0" w:space="0" w:color="auto"/>
      </w:divBdr>
    </w:div>
    <w:div w:id="1269117027">
      <w:marLeft w:val="640"/>
      <w:marRight w:val="0"/>
      <w:marTop w:val="0"/>
      <w:marBottom w:val="0"/>
      <w:divBdr>
        <w:top w:val="none" w:sz="0" w:space="0" w:color="auto"/>
        <w:left w:val="none" w:sz="0" w:space="0" w:color="auto"/>
        <w:bottom w:val="none" w:sz="0" w:space="0" w:color="auto"/>
        <w:right w:val="none" w:sz="0" w:space="0" w:color="auto"/>
      </w:divBdr>
    </w:div>
    <w:div w:id="1269239721">
      <w:marLeft w:val="640"/>
      <w:marRight w:val="0"/>
      <w:marTop w:val="0"/>
      <w:marBottom w:val="0"/>
      <w:divBdr>
        <w:top w:val="none" w:sz="0" w:space="0" w:color="auto"/>
        <w:left w:val="none" w:sz="0" w:space="0" w:color="auto"/>
        <w:bottom w:val="none" w:sz="0" w:space="0" w:color="auto"/>
        <w:right w:val="none" w:sz="0" w:space="0" w:color="auto"/>
      </w:divBdr>
    </w:div>
    <w:div w:id="1269311804">
      <w:marLeft w:val="640"/>
      <w:marRight w:val="0"/>
      <w:marTop w:val="0"/>
      <w:marBottom w:val="0"/>
      <w:divBdr>
        <w:top w:val="none" w:sz="0" w:space="0" w:color="auto"/>
        <w:left w:val="none" w:sz="0" w:space="0" w:color="auto"/>
        <w:bottom w:val="none" w:sz="0" w:space="0" w:color="auto"/>
        <w:right w:val="none" w:sz="0" w:space="0" w:color="auto"/>
      </w:divBdr>
    </w:div>
    <w:div w:id="1269315196">
      <w:marLeft w:val="640"/>
      <w:marRight w:val="0"/>
      <w:marTop w:val="0"/>
      <w:marBottom w:val="0"/>
      <w:divBdr>
        <w:top w:val="none" w:sz="0" w:space="0" w:color="auto"/>
        <w:left w:val="none" w:sz="0" w:space="0" w:color="auto"/>
        <w:bottom w:val="none" w:sz="0" w:space="0" w:color="auto"/>
        <w:right w:val="none" w:sz="0" w:space="0" w:color="auto"/>
      </w:divBdr>
    </w:div>
    <w:div w:id="1269434215">
      <w:marLeft w:val="640"/>
      <w:marRight w:val="0"/>
      <w:marTop w:val="0"/>
      <w:marBottom w:val="0"/>
      <w:divBdr>
        <w:top w:val="none" w:sz="0" w:space="0" w:color="auto"/>
        <w:left w:val="none" w:sz="0" w:space="0" w:color="auto"/>
        <w:bottom w:val="none" w:sz="0" w:space="0" w:color="auto"/>
        <w:right w:val="none" w:sz="0" w:space="0" w:color="auto"/>
      </w:divBdr>
    </w:div>
    <w:div w:id="1269463588">
      <w:marLeft w:val="640"/>
      <w:marRight w:val="0"/>
      <w:marTop w:val="0"/>
      <w:marBottom w:val="0"/>
      <w:divBdr>
        <w:top w:val="none" w:sz="0" w:space="0" w:color="auto"/>
        <w:left w:val="none" w:sz="0" w:space="0" w:color="auto"/>
        <w:bottom w:val="none" w:sz="0" w:space="0" w:color="auto"/>
        <w:right w:val="none" w:sz="0" w:space="0" w:color="auto"/>
      </w:divBdr>
    </w:div>
    <w:div w:id="1269577797">
      <w:marLeft w:val="640"/>
      <w:marRight w:val="0"/>
      <w:marTop w:val="0"/>
      <w:marBottom w:val="0"/>
      <w:divBdr>
        <w:top w:val="none" w:sz="0" w:space="0" w:color="auto"/>
        <w:left w:val="none" w:sz="0" w:space="0" w:color="auto"/>
        <w:bottom w:val="none" w:sz="0" w:space="0" w:color="auto"/>
        <w:right w:val="none" w:sz="0" w:space="0" w:color="auto"/>
      </w:divBdr>
    </w:div>
    <w:div w:id="1269586324">
      <w:marLeft w:val="640"/>
      <w:marRight w:val="0"/>
      <w:marTop w:val="0"/>
      <w:marBottom w:val="0"/>
      <w:divBdr>
        <w:top w:val="none" w:sz="0" w:space="0" w:color="auto"/>
        <w:left w:val="none" w:sz="0" w:space="0" w:color="auto"/>
        <w:bottom w:val="none" w:sz="0" w:space="0" w:color="auto"/>
        <w:right w:val="none" w:sz="0" w:space="0" w:color="auto"/>
      </w:divBdr>
    </w:div>
    <w:div w:id="1269779863">
      <w:marLeft w:val="640"/>
      <w:marRight w:val="0"/>
      <w:marTop w:val="0"/>
      <w:marBottom w:val="0"/>
      <w:divBdr>
        <w:top w:val="none" w:sz="0" w:space="0" w:color="auto"/>
        <w:left w:val="none" w:sz="0" w:space="0" w:color="auto"/>
        <w:bottom w:val="none" w:sz="0" w:space="0" w:color="auto"/>
        <w:right w:val="none" w:sz="0" w:space="0" w:color="auto"/>
      </w:divBdr>
    </w:div>
    <w:div w:id="1269893585">
      <w:marLeft w:val="640"/>
      <w:marRight w:val="0"/>
      <w:marTop w:val="0"/>
      <w:marBottom w:val="0"/>
      <w:divBdr>
        <w:top w:val="none" w:sz="0" w:space="0" w:color="auto"/>
        <w:left w:val="none" w:sz="0" w:space="0" w:color="auto"/>
        <w:bottom w:val="none" w:sz="0" w:space="0" w:color="auto"/>
        <w:right w:val="none" w:sz="0" w:space="0" w:color="auto"/>
      </w:divBdr>
    </w:div>
    <w:div w:id="1269896568">
      <w:marLeft w:val="640"/>
      <w:marRight w:val="0"/>
      <w:marTop w:val="0"/>
      <w:marBottom w:val="0"/>
      <w:divBdr>
        <w:top w:val="none" w:sz="0" w:space="0" w:color="auto"/>
        <w:left w:val="none" w:sz="0" w:space="0" w:color="auto"/>
        <w:bottom w:val="none" w:sz="0" w:space="0" w:color="auto"/>
        <w:right w:val="none" w:sz="0" w:space="0" w:color="auto"/>
      </w:divBdr>
    </w:div>
    <w:div w:id="1270040058">
      <w:marLeft w:val="640"/>
      <w:marRight w:val="0"/>
      <w:marTop w:val="0"/>
      <w:marBottom w:val="0"/>
      <w:divBdr>
        <w:top w:val="none" w:sz="0" w:space="0" w:color="auto"/>
        <w:left w:val="none" w:sz="0" w:space="0" w:color="auto"/>
        <w:bottom w:val="none" w:sz="0" w:space="0" w:color="auto"/>
        <w:right w:val="none" w:sz="0" w:space="0" w:color="auto"/>
      </w:divBdr>
    </w:div>
    <w:div w:id="1270042000">
      <w:marLeft w:val="640"/>
      <w:marRight w:val="0"/>
      <w:marTop w:val="0"/>
      <w:marBottom w:val="0"/>
      <w:divBdr>
        <w:top w:val="none" w:sz="0" w:space="0" w:color="auto"/>
        <w:left w:val="none" w:sz="0" w:space="0" w:color="auto"/>
        <w:bottom w:val="none" w:sz="0" w:space="0" w:color="auto"/>
        <w:right w:val="none" w:sz="0" w:space="0" w:color="auto"/>
      </w:divBdr>
    </w:div>
    <w:div w:id="1270162735">
      <w:marLeft w:val="640"/>
      <w:marRight w:val="0"/>
      <w:marTop w:val="0"/>
      <w:marBottom w:val="0"/>
      <w:divBdr>
        <w:top w:val="none" w:sz="0" w:space="0" w:color="auto"/>
        <w:left w:val="none" w:sz="0" w:space="0" w:color="auto"/>
        <w:bottom w:val="none" w:sz="0" w:space="0" w:color="auto"/>
        <w:right w:val="none" w:sz="0" w:space="0" w:color="auto"/>
      </w:divBdr>
    </w:div>
    <w:div w:id="1270233816">
      <w:marLeft w:val="640"/>
      <w:marRight w:val="0"/>
      <w:marTop w:val="0"/>
      <w:marBottom w:val="0"/>
      <w:divBdr>
        <w:top w:val="none" w:sz="0" w:space="0" w:color="auto"/>
        <w:left w:val="none" w:sz="0" w:space="0" w:color="auto"/>
        <w:bottom w:val="none" w:sz="0" w:space="0" w:color="auto"/>
        <w:right w:val="none" w:sz="0" w:space="0" w:color="auto"/>
      </w:divBdr>
    </w:div>
    <w:div w:id="1270351128">
      <w:marLeft w:val="640"/>
      <w:marRight w:val="0"/>
      <w:marTop w:val="0"/>
      <w:marBottom w:val="0"/>
      <w:divBdr>
        <w:top w:val="none" w:sz="0" w:space="0" w:color="auto"/>
        <w:left w:val="none" w:sz="0" w:space="0" w:color="auto"/>
        <w:bottom w:val="none" w:sz="0" w:space="0" w:color="auto"/>
        <w:right w:val="none" w:sz="0" w:space="0" w:color="auto"/>
      </w:divBdr>
    </w:div>
    <w:div w:id="1270619601">
      <w:marLeft w:val="640"/>
      <w:marRight w:val="0"/>
      <w:marTop w:val="0"/>
      <w:marBottom w:val="0"/>
      <w:divBdr>
        <w:top w:val="none" w:sz="0" w:space="0" w:color="auto"/>
        <w:left w:val="none" w:sz="0" w:space="0" w:color="auto"/>
        <w:bottom w:val="none" w:sz="0" w:space="0" w:color="auto"/>
        <w:right w:val="none" w:sz="0" w:space="0" w:color="auto"/>
      </w:divBdr>
    </w:div>
    <w:div w:id="1270743264">
      <w:marLeft w:val="640"/>
      <w:marRight w:val="0"/>
      <w:marTop w:val="0"/>
      <w:marBottom w:val="0"/>
      <w:divBdr>
        <w:top w:val="none" w:sz="0" w:space="0" w:color="auto"/>
        <w:left w:val="none" w:sz="0" w:space="0" w:color="auto"/>
        <w:bottom w:val="none" w:sz="0" w:space="0" w:color="auto"/>
        <w:right w:val="none" w:sz="0" w:space="0" w:color="auto"/>
      </w:divBdr>
    </w:div>
    <w:div w:id="1270817055">
      <w:marLeft w:val="640"/>
      <w:marRight w:val="0"/>
      <w:marTop w:val="0"/>
      <w:marBottom w:val="0"/>
      <w:divBdr>
        <w:top w:val="none" w:sz="0" w:space="0" w:color="auto"/>
        <w:left w:val="none" w:sz="0" w:space="0" w:color="auto"/>
        <w:bottom w:val="none" w:sz="0" w:space="0" w:color="auto"/>
        <w:right w:val="none" w:sz="0" w:space="0" w:color="auto"/>
      </w:divBdr>
    </w:div>
    <w:div w:id="1271006802">
      <w:marLeft w:val="640"/>
      <w:marRight w:val="0"/>
      <w:marTop w:val="0"/>
      <w:marBottom w:val="0"/>
      <w:divBdr>
        <w:top w:val="none" w:sz="0" w:space="0" w:color="auto"/>
        <w:left w:val="none" w:sz="0" w:space="0" w:color="auto"/>
        <w:bottom w:val="none" w:sz="0" w:space="0" w:color="auto"/>
        <w:right w:val="none" w:sz="0" w:space="0" w:color="auto"/>
      </w:divBdr>
    </w:div>
    <w:div w:id="1271161171">
      <w:marLeft w:val="640"/>
      <w:marRight w:val="0"/>
      <w:marTop w:val="0"/>
      <w:marBottom w:val="0"/>
      <w:divBdr>
        <w:top w:val="none" w:sz="0" w:space="0" w:color="auto"/>
        <w:left w:val="none" w:sz="0" w:space="0" w:color="auto"/>
        <w:bottom w:val="none" w:sz="0" w:space="0" w:color="auto"/>
        <w:right w:val="none" w:sz="0" w:space="0" w:color="auto"/>
      </w:divBdr>
    </w:div>
    <w:div w:id="1271166282">
      <w:marLeft w:val="640"/>
      <w:marRight w:val="0"/>
      <w:marTop w:val="0"/>
      <w:marBottom w:val="0"/>
      <w:divBdr>
        <w:top w:val="none" w:sz="0" w:space="0" w:color="auto"/>
        <w:left w:val="none" w:sz="0" w:space="0" w:color="auto"/>
        <w:bottom w:val="none" w:sz="0" w:space="0" w:color="auto"/>
        <w:right w:val="none" w:sz="0" w:space="0" w:color="auto"/>
      </w:divBdr>
    </w:div>
    <w:div w:id="1271232421">
      <w:marLeft w:val="640"/>
      <w:marRight w:val="0"/>
      <w:marTop w:val="0"/>
      <w:marBottom w:val="0"/>
      <w:divBdr>
        <w:top w:val="none" w:sz="0" w:space="0" w:color="auto"/>
        <w:left w:val="none" w:sz="0" w:space="0" w:color="auto"/>
        <w:bottom w:val="none" w:sz="0" w:space="0" w:color="auto"/>
        <w:right w:val="none" w:sz="0" w:space="0" w:color="auto"/>
      </w:divBdr>
    </w:div>
    <w:div w:id="1271470530">
      <w:marLeft w:val="640"/>
      <w:marRight w:val="0"/>
      <w:marTop w:val="0"/>
      <w:marBottom w:val="0"/>
      <w:divBdr>
        <w:top w:val="none" w:sz="0" w:space="0" w:color="auto"/>
        <w:left w:val="none" w:sz="0" w:space="0" w:color="auto"/>
        <w:bottom w:val="none" w:sz="0" w:space="0" w:color="auto"/>
        <w:right w:val="none" w:sz="0" w:space="0" w:color="auto"/>
      </w:divBdr>
    </w:div>
    <w:div w:id="1271619080">
      <w:marLeft w:val="640"/>
      <w:marRight w:val="0"/>
      <w:marTop w:val="0"/>
      <w:marBottom w:val="0"/>
      <w:divBdr>
        <w:top w:val="none" w:sz="0" w:space="0" w:color="auto"/>
        <w:left w:val="none" w:sz="0" w:space="0" w:color="auto"/>
        <w:bottom w:val="none" w:sz="0" w:space="0" w:color="auto"/>
        <w:right w:val="none" w:sz="0" w:space="0" w:color="auto"/>
      </w:divBdr>
    </w:div>
    <w:div w:id="1271664321">
      <w:marLeft w:val="640"/>
      <w:marRight w:val="0"/>
      <w:marTop w:val="0"/>
      <w:marBottom w:val="0"/>
      <w:divBdr>
        <w:top w:val="none" w:sz="0" w:space="0" w:color="auto"/>
        <w:left w:val="none" w:sz="0" w:space="0" w:color="auto"/>
        <w:bottom w:val="none" w:sz="0" w:space="0" w:color="auto"/>
        <w:right w:val="none" w:sz="0" w:space="0" w:color="auto"/>
      </w:divBdr>
    </w:div>
    <w:div w:id="1271857401">
      <w:marLeft w:val="640"/>
      <w:marRight w:val="0"/>
      <w:marTop w:val="0"/>
      <w:marBottom w:val="0"/>
      <w:divBdr>
        <w:top w:val="none" w:sz="0" w:space="0" w:color="auto"/>
        <w:left w:val="none" w:sz="0" w:space="0" w:color="auto"/>
        <w:bottom w:val="none" w:sz="0" w:space="0" w:color="auto"/>
        <w:right w:val="none" w:sz="0" w:space="0" w:color="auto"/>
      </w:divBdr>
    </w:div>
    <w:div w:id="1271857760">
      <w:marLeft w:val="640"/>
      <w:marRight w:val="0"/>
      <w:marTop w:val="0"/>
      <w:marBottom w:val="0"/>
      <w:divBdr>
        <w:top w:val="none" w:sz="0" w:space="0" w:color="auto"/>
        <w:left w:val="none" w:sz="0" w:space="0" w:color="auto"/>
        <w:bottom w:val="none" w:sz="0" w:space="0" w:color="auto"/>
        <w:right w:val="none" w:sz="0" w:space="0" w:color="auto"/>
      </w:divBdr>
    </w:div>
    <w:div w:id="1271864219">
      <w:marLeft w:val="640"/>
      <w:marRight w:val="0"/>
      <w:marTop w:val="0"/>
      <w:marBottom w:val="0"/>
      <w:divBdr>
        <w:top w:val="none" w:sz="0" w:space="0" w:color="auto"/>
        <w:left w:val="none" w:sz="0" w:space="0" w:color="auto"/>
        <w:bottom w:val="none" w:sz="0" w:space="0" w:color="auto"/>
        <w:right w:val="none" w:sz="0" w:space="0" w:color="auto"/>
      </w:divBdr>
    </w:div>
    <w:div w:id="1271936002">
      <w:marLeft w:val="640"/>
      <w:marRight w:val="0"/>
      <w:marTop w:val="0"/>
      <w:marBottom w:val="0"/>
      <w:divBdr>
        <w:top w:val="none" w:sz="0" w:space="0" w:color="auto"/>
        <w:left w:val="none" w:sz="0" w:space="0" w:color="auto"/>
        <w:bottom w:val="none" w:sz="0" w:space="0" w:color="auto"/>
        <w:right w:val="none" w:sz="0" w:space="0" w:color="auto"/>
      </w:divBdr>
    </w:div>
    <w:div w:id="1272131538">
      <w:marLeft w:val="640"/>
      <w:marRight w:val="0"/>
      <w:marTop w:val="0"/>
      <w:marBottom w:val="0"/>
      <w:divBdr>
        <w:top w:val="none" w:sz="0" w:space="0" w:color="auto"/>
        <w:left w:val="none" w:sz="0" w:space="0" w:color="auto"/>
        <w:bottom w:val="none" w:sz="0" w:space="0" w:color="auto"/>
        <w:right w:val="none" w:sz="0" w:space="0" w:color="auto"/>
      </w:divBdr>
    </w:div>
    <w:div w:id="1272132977">
      <w:marLeft w:val="640"/>
      <w:marRight w:val="0"/>
      <w:marTop w:val="0"/>
      <w:marBottom w:val="0"/>
      <w:divBdr>
        <w:top w:val="none" w:sz="0" w:space="0" w:color="auto"/>
        <w:left w:val="none" w:sz="0" w:space="0" w:color="auto"/>
        <w:bottom w:val="none" w:sz="0" w:space="0" w:color="auto"/>
        <w:right w:val="none" w:sz="0" w:space="0" w:color="auto"/>
      </w:divBdr>
    </w:div>
    <w:div w:id="1272204042">
      <w:marLeft w:val="640"/>
      <w:marRight w:val="0"/>
      <w:marTop w:val="0"/>
      <w:marBottom w:val="0"/>
      <w:divBdr>
        <w:top w:val="none" w:sz="0" w:space="0" w:color="auto"/>
        <w:left w:val="none" w:sz="0" w:space="0" w:color="auto"/>
        <w:bottom w:val="none" w:sz="0" w:space="0" w:color="auto"/>
        <w:right w:val="none" w:sz="0" w:space="0" w:color="auto"/>
      </w:divBdr>
    </w:div>
    <w:div w:id="1272279695">
      <w:marLeft w:val="640"/>
      <w:marRight w:val="0"/>
      <w:marTop w:val="0"/>
      <w:marBottom w:val="0"/>
      <w:divBdr>
        <w:top w:val="none" w:sz="0" w:space="0" w:color="auto"/>
        <w:left w:val="none" w:sz="0" w:space="0" w:color="auto"/>
        <w:bottom w:val="none" w:sz="0" w:space="0" w:color="auto"/>
        <w:right w:val="none" w:sz="0" w:space="0" w:color="auto"/>
      </w:divBdr>
    </w:div>
    <w:div w:id="1272323260">
      <w:marLeft w:val="640"/>
      <w:marRight w:val="0"/>
      <w:marTop w:val="0"/>
      <w:marBottom w:val="0"/>
      <w:divBdr>
        <w:top w:val="none" w:sz="0" w:space="0" w:color="auto"/>
        <w:left w:val="none" w:sz="0" w:space="0" w:color="auto"/>
        <w:bottom w:val="none" w:sz="0" w:space="0" w:color="auto"/>
        <w:right w:val="none" w:sz="0" w:space="0" w:color="auto"/>
      </w:divBdr>
    </w:div>
    <w:div w:id="1272392131">
      <w:marLeft w:val="640"/>
      <w:marRight w:val="0"/>
      <w:marTop w:val="0"/>
      <w:marBottom w:val="0"/>
      <w:divBdr>
        <w:top w:val="none" w:sz="0" w:space="0" w:color="auto"/>
        <w:left w:val="none" w:sz="0" w:space="0" w:color="auto"/>
        <w:bottom w:val="none" w:sz="0" w:space="0" w:color="auto"/>
        <w:right w:val="none" w:sz="0" w:space="0" w:color="auto"/>
      </w:divBdr>
    </w:div>
    <w:div w:id="1272467331">
      <w:marLeft w:val="640"/>
      <w:marRight w:val="0"/>
      <w:marTop w:val="0"/>
      <w:marBottom w:val="0"/>
      <w:divBdr>
        <w:top w:val="none" w:sz="0" w:space="0" w:color="auto"/>
        <w:left w:val="none" w:sz="0" w:space="0" w:color="auto"/>
        <w:bottom w:val="none" w:sz="0" w:space="0" w:color="auto"/>
        <w:right w:val="none" w:sz="0" w:space="0" w:color="auto"/>
      </w:divBdr>
    </w:div>
    <w:div w:id="1272513717">
      <w:marLeft w:val="640"/>
      <w:marRight w:val="0"/>
      <w:marTop w:val="0"/>
      <w:marBottom w:val="0"/>
      <w:divBdr>
        <w:top w:val="none" w:sz="0" w:space="0" w:color="auto"/>
        <w:left w:val="none" w:sz="0" w:space="0" w:color="auto"/>
        <w:bottom w:val="none" w:sz="0" w:space="0" w:color="auto"/>
        <w:right w:val="none" w:sz="0" w:space="0" w:color="auto"/>
      </w:divBdr>
    </w:div>
    <w:div w:id="1272518340">
      <w:marLeft w:val="640"/>
      <w:marRight w:val="0"/>
      <w:marTop w:val="0"/>
      <w:marBottom w:val="0"/>
      <w:divBdr>
        <w:top w:val="none" w:sz="0" w:space="0" w:color="auto"/>
        <w:left w:val="none" w:sz="0" w:space="0" w:color="auto"/>
        <w:bottom w:val="none" w:sz="0" w:space="0" w:color="auto"/>
        <w:right w:val="none" w:sz="0" w:space="0" w:color="auto"/>
      </w:divBdr>
    </w:div>
    <w:div w:id="1272585388">
      <w:marLeft w:val="640"/>
      <w:marRight w:val="0"/>
      <w:marTop w:val="0"/>
      <w:marBottom w:val="0"/>
      <w:divBdr>
        <w:top w:val="none" w:sz="0" w:space="0" w:color="auto"/>
        <w:left w:val="none" w:sz="0" w:space="0" w:color="auto"/>
        <w:bottom w:val="none" w:sz="0" w:space="0" w:color="auto"/>
        <w:right w:val="none" w:sz="0" w:space="0" w:color="auto"/>
      </w:divBdr>
    </w:div>
    <w:div w:id="1272786198">
      <w:marLeft w:val="640"/>
      <w:marRight w:val="0"/>
      <w:marTop w:val="0"/>
      <w:marBottom w:val="0"/>
      <w:divBdr>
        <w:top w:val="none" w:sz="0" w:space="0" w:color="auto"/>
        <w:left w:val="none" w:sz="0" w:space="0" w:color="auto"/>
        <w:bottom w:val="none" w:sz="0" w:space="0" w:color="auto"/>
        <w:right w:val="none" w:sz="0" w:space="0" w:color="auto"/>
      </w:divBdr>
    </w:div>
    <w:div w:id="1272854620">
      <w:marLeft w:val="640"/>
      <w:marRight w:val="0"/>
      <w:marTop w:val="0"/>
      <w:marBottom w:val="0"/>
      <w:divBdr>
        <w:top w:val="none" w:sz="0" w:space="0" w:color="auto"/>
        <w:left w:val="none" w:sz="0" w:space="0" w:color="auto"/>
        <w:bottom w:val="none" w:sz="0" w:space="0" w:color="auto"/>
        <w:right w:val="none" w:sz="0" w:space="0" w:color="auto"/>
      </w:divBdr>
    </w:div>
    <w:div w:id="1272906046">
      <w:marLeft w:val="640"/>
      <w:marRight w:val="0"/>
      <w:marTop w:val="0"/>
      <w:marBottom w:val="0"/>
      <w:divBdr>
        <w:top w:val="none" w:sz="0" w:space="0" w:color="auto"/>
        <w:left w:val="none" w:sz="0" w:space="0" w:color="auto"/>
        <w:bottom w:val="none" w:sz="0" w:space="0" w:color="auto"/>
        <w:right w:val="none" w:sz="0" w:space="0" w:color="auto"/>
      </w:divBdr>
    </w:div>
    <w:div w:id="1272976304">
      <w:marLeft w:val="640"/>
      <w:marRight w:val="0"/>
      <w:marTop w:val="0"/>
      <w:marBottom w:val="0"/>
      <w:divBdr>
        <w:top w:val="none" w:sz="0" w:space="0" w:color="auto"/>
        <w:left w:val="none" w:sz="0" w:space="0" w:color="auto"/>
        <w:bottom w:val="none" w:sz="0" w:space="0" w:color="auto"/>
        <w:right w:val="none" w:sz="0" w:space="0" w:color="auto"/>
      </w:divBdr>
    </w:div>
    <w:div w:id="1272977355">
      <w:marLeft w:val="640"/>
      <w:marRight w:val="0"/>
      <w:marTop w:val="0"/>
      <w:marBottom w:val="0"/>
      <w:divBdr>
        <w:top w:val="none" w:sz="0" w:space="0" w:color="auto"/>
        <w:left w:val="none" w:sz="0" w:space="0" w:color="auto"/>
        <w:bottom w:val="none" w:sz="0" w:space="0" w:color="auto"/>
        <w:right w:val="none" w:sz="0" w:space="0" w:color="auto"/>
      </w:divBdr>
    </w:div>
    <w:div w:id="1273055792">
      <w:marLeft w:val="640"/>
      <w:marRight w:val="0"/>
      <w:marTop w:val="0"/>
      <w:marBottom w:val="0"/>
      <w:divBdr>
        <w:top w:val="none" w:sz="0" w:space="0" w:color="auto"/>
        <w:left w:val="none" w:sz="0" w:space="0" w:color="auto"/>
        <w:bottom w:val="none" w:sz="0" w:space="0" w:color="auto"/>
        <w:right w:val="none" w:sz="0" w:space="0" w:color="auto"/>
      </w:divBdr>
    </w:div>
    <w:div w:id="1273129023">
      <w:marLeft w:val="640"/>
      <w:marRight w:val="0"/>
      <w:marTop w:val="0"/>
      <w:marBottom w:val="0"/>
      <w:divBdr>
        <w:top w:val="none" w:sz="0" w:space="0" w:color="auto"/>
        <w:left w:val="none" w:sz="0" w:space="0" w:color="auto"/>
        <w:bottom w:val="none" w:sz="0" w:space="0" w:color="auto"/>
        <w:right w:val="none" w:sz="0" w:space="0" w:color="auto"/>
      </w:divBdr>
    </w:div>
    <w:div w:id="1273198439">
      <w:marLeft w:val="640"/>
      <w:marRight w:val="0"/>
      <w:marTop w:val="0"/>
      <w:marBottom w:val="0"/>
      <w:divBdr>
        <w:top w:val="none" w:sz="0" w:space="0" w:color="auto"/>
        <w:left w:val="none" w:sz="0" w:space="0" w:color="auto"/>
        <w:bottom w:val="none" w:sz="0" w:space="0" w:color="auto"/>
        <w:right w:val="none" w:sz="0" w:space="0" w:color="auto"/>
      </w:divBdr>
    </w:div>
    <w:div w:id="1273243816">
      <w:marLeft w:val="640"/>
      <w:marRight w:val="0"/>
      <w:marTop w:val="0"/>
      <w:marBottom w:val="0"/>
      <w:divBdr>
        <w:top w:val="none" w:sz="0" w:space="0" w:color="auto"/>
        <w:left w:val="none" w:sz="0" w:space="0" w:color="auto"/>
        <w:bottom w:val="none" w:sz="0" w:space="0" w:color="auto"/>
        <w:right w:val="none" w:sz="0" w:space="0" w:color="auto"/>
      </w:divBdr>
    </w:div>
    <w:div w:id="1273246837">
      <w:marLeft w:val="640"/>
      <w:marRight w:val="0"/>
      <w:marTop w:val="0"/>
      <w:marBottom w:val="0"/>
      <w:divBdr>
        <w:top w:val="none" w:sz="0" w:space="0" w:color="auto"/>
        <w:left w:val="none" w:sz="0" w:space="0" w:color="auto"/>
        <w:bottom w:val="none" w:sz="0" w:space="0" w:color="auto"/>
        <w:right w:val="none" w:sz="0" w:space="0" w:color="auto"/>
      </w:divBdr>
    </w:div>
    <w:div w:id="1273247641">
      <w:marLeft w:val="640"/>
      <w:marRight w:val="0"/>
      <w:marTop w:val="0"/>
      <w:marBottom w:val="0"/>
      <w:divBdr>
        <w:top w:val="none" w:sz="0" w:space="0" w:color="auto"/>
        <w:left w:val="none" w:sz="0" w:space="0" w:color="auto"/>
        <w:bottom w:val="none" w:sz="0" w:space="0" w:color="auto"/>
        <w:right w:val="none" w:sz="0" w:space="0" w:color="auto"/>
      </w:divBdr>
    </w:div>
    <w:div w:id="1273322576">
      <w:marLeft w:val="640"/>
      <w:marRight w:val="0"/>
      <w:marTop w:val="0"/>
      <w:marBottom w:val="0"/>
      <w:divBdr>
        <w:top w:val="none" w:sz="0" w:space="0" w:color="auto"/>
        <w:left w:val="none" w:sz="0" w:space="0" w:color="auto"/>
        <w:bottom w:val="none" w:sz="0" w:space="0" w:color="auto"/>
        <w:right w:val="none" w:sz="0" w:space="0" w:color="auto"/>
      </w:divBdr>
    </w:div>
    <w:div w:id="1273443085">
      <w:marLeft w:val="640"/>
      <w:marRight w:val="0"/>
      <w:marTop w:val="0"/>
      <w:marBottom w:val="0"/>
      <w:divBdr>
        <w:top w:val="none" w:sz="0" w:space="0" w:color="auto"/>
        <w:left w:val="none" w:sz="0" w:space="0" w:color="auto"/>
        <w:bottom w:val="none" w:sz="0" w:space="0" w:color="auto"/>
        <w:right w:val="none" w:sz="0" w:space="0" w:color="auto"/>
      </w:divBdr>
    </w:div>
    <w:div w:id="1273512762">
      <w:marLeft w:val="640"/>
      <w:marRight w:val="0"/>
      <w:marTop w:val="0"/>
      <w:marBottom w:val="0"/>
      <w:divBdr>
        <w:top w:val="none" w:sz="0" w:space="0" w:color="auto"/>
        <w:left w:val="none" w:sz="0" w:space="0" w:color="auto"/>
        <w:bottom w:val="none" w:sz="0" w:space="0" w:color="auto"/>
        <w:right w:val="none" w:sz="0" w:space="0" w:color="auto"/>
      </w:divBdr>
    </w:div>
    <w:div w:id="1273514060">
      <w:marLeft w:val="640"/>
      <w:marRight w:val="0"/>
      <w:marTop w:val="0"/>
      <w:marBottom w:val="0"/>
      <w:divBdr>
        <w:top w:val="none" w:sz="0" w:space="0" w:color="auto"/>
        <w:left w:val="none" w:sz="0" w:space="0" w:color="auto"/>
        <w:bottom w:val="none" w:sz="0" w:space="0" w:color="auto"/>
        <w:right w:val="none" w:sz="0" w:space="0" w:color="auto"/>
      </w:divBdr>
    </w:div>
    <w:div w:id="1273710523">
      <w:marLeft w:val="640"/>
      <w:marRight w:val="0"/>
      <w:marTop w:val="0"/>
      <w:marBottom w:val="0"/>
      <w:divBdr>
        <w:top w:val="none" w:sz="0" w:space="0" w:color="auto"/>
        <w:left w:val="none" w:sz="0" w:space="0" w:color="auto"/>
        <w:bottom w:val="none" w:sz="0" w:space="0" w:color="auto"/>
        <w:right w:val="none" w:sz="0" w:space="0" w:color="auto"/>
      </w:divBdr>
    </w:div>
    <w:div w:id="1273827204">
      <w:marLeft w:val="640"/>
      <w:marRight w:val="0"/>
      <w:marTop w:val="0"/>
      <w:marBottom w:val="0"/>
      <w:divBdr>
        <w:top w:val="none" w:sz="0" w:space="0" w:color="auto"/>
        <w:left w:val="none" w:sz="0" w:space="0" w:color="auto"/>
        <w:bottom w:val="none" w:sz="0" w:space="0" w:color="auto"/>
        <w:right w:val="none" w:sz="0" w:space="0" w:color="auto"/>
      </w:divBdr>
    </w:div>
    <w:div w:id="1274022886">
      <w:marLeft w:val="640"/>
      <w:marRight w:val="0"/>
      <w:marTop w:val="0"/>
      <w:marBottom w:val="0"/>
      <w:divBdr>
        <w:top w:val="none" w:sz="0" w:space="0" w:color="auto"/>
        <w:left w:val="none" w:sz="0" w:space="0" w:color="auto"/>
        <w:bottom w:val="none" w:sz="0" w:space="0" w:color="auto"/>
        <w:right w:val="none" w:sz="0" w:space="0" w:color="auto"/>
      </w:divBdr>
    </w:div>
    <w:div w:id="1274090913">
      <w:marLeft w:val="640"/>
      <w:marRight w:val="0"/>
      <w:marTop w:val="0"/>
      <w:marBottom w:val="0"/>
      <w:divBdr>
        <w:top w:val="none" w:sz="0" w:space="0" w:color="auto"/>
        <w:left w:val="none" w:sz="0" w:space="0" w:color="auto"/>
        <w:bottom w:val="none" w:sz="0" w:space="0" w:color="auto"/>
        <w:right w:val="none" w:sz="0" w:space="0" w:color="auto"/>
      </w:divBdr>
    </w:div>
    <w:div w:id="1274170150">
      <w:marLeft w:val="640"/>
      <w:marRight w:val="0"/>
      <w:marTop w:val="0"/>
      <w:marBottom w:val="0"/>
      <w:divBdr>
        <w:top w:val="none" w:sz="0" w:space="0" w:color="auto"/>
        <w:left w:val="none" w:sz="0" w:space="0" w:color="auto"/>
        <w:bottom w:val="none" w:sz="0" w:space="0" w:color="auto"/>
        <w:right w:val="none" w:sz="0" w:space="0" w:color="auto"/>
      </w:divBdr>
    </w:div>
    <w:div w:id="1274243037">
      <w:marLeft w:val="640"/>
      <w:marRight w:val="0"/>
      <w:marTop w:val="0"/>
      <w:marBottom w:val="0"/>
      <w:divBdr>
        <w:top w:val="none" w:sz="0" w:space="0" w:color="auto"/>
        <w:left w:val="none" w:sz="0" w:space="0" w:color="auto"/>
        <w:bottom w:val="none" w:sz="0" w:space="0" w:color="auto"/>
        <w:right w:val="none" w:sz="0" w:space="0" w:color="auto"/>
      </w:divBdr>
    </w:div>
    <w:div w:id="1274284338">
      <w:marLeft w:val="640"/>
      <w:marRight w:val="0"/>
      <w:marTop w:val="0"/>
      <w:marBottom w:val="0"/>
      <w:divBdr>
        <w:top w:val="none" w:sz="0" w:space="0" w:color="auto"/>
        <w:left w:val="none" w:sz="0" w:space="0" w:color="auto"/>
        <w:bottom w:val="none" w:sz="0" w:space="0" w:color="auto"/>
        <w:right w:val="none" w:sz="0" w:space="0" w:color="auto"/>
      </w:divBdr>
    </w:div>
    <w:div w:id="1274285064">
      <w:marLeft w:val="640"/>
      <w:marRight w:val="0"/>
      <w:marTop w:val="0"/>
      <w:marBottom w:val="0"/>
      <w:divBdr>
        <w:top w:val="none" w:sz="0" w:space="0" w:color="auto"/>
        <w:left w:val="none" w:sz="0" w:space="0" w:color="auto"/>
        <w:bottom w:val="none" w:sz="0" w:space="0" w:color="auto"/>
        <w:right w:val="none" w:sz="0" w:space="0" w:color="auto"/>
      </w:divBdr>
    </w:div>
    <w:div w:id="1274286206">
      <w:marLeft w:val="640"/>
      <w:marRight w:val="0"/>
      <w:marTop w:val="0"/>
      <w:marBottom w:val="0"/>
      <w:divBdr>
        <w:top w:val="none" w:sz="0" w:space="0" w:color="auto"/>
        <w:left w:val="none" w:sz="0" w:space="0" w:color="auto"/>
        <w:bottom w:val="none" w:sz="0" w:space="0" w:color="auto"/>
        <w:right w:val="none" w:sz="0" w:space="0" w:color="auto"/>
      </w:divBdr>
    </w:div>
    <w:div w:id="1274358248">
      <w:marLeft w:val="640"/>
      <w:marRight w:val="0"/>
      <w:marTop w:val="0"/>
      <w:marBottom w:val="0"/>
      <w:divBdr>
        <w:top w:val="none" w:sz="0" w:space="0" w:color="auto"/>
        <w:left w:val="none" w:sz="0" w:space="0" w:color="auto"/>
        <w:bottom w:val="none" w:sz="0" w:space="0" w:color="auto"/>
        <w:right w:val="none" w:sz="0" w:space="0" w:color="auto"/>
      </w:divBdr>
    </w:div>
    <w:div w:id="1274484243">
      <w:marLeft w:val="640"/>
      <w:marRight w:val="0"/>
      <w:marTop w:val="0"/>
      <w:marBottom w:val="0"/>
      <w:divBdr>
        <w:top w:val="none" w:sz="0" w:space="0" w:color="auto"/>
        <w:left w:val="none" w:sz="0" w:space="0" w:color="auto"/>
        <w:bottom w:val="none" w:sz="0" w:space="0" w:color="auto"/>
        <w:right w:val="none" w:sz="0" w:space="0" w:color="auto"/>
      </w:divBdr>
    </w:div>
    <w:div w:id="1274508617">
      <w:marLeft w:val="640"/>
      <w:marRight w:val="0"/>
      <w:marTop w:val="0"/>
      <w:marBottom w:val="0"/>
      <w:divBdr>
        <w:top w:val="none" w:sz="0" w:space="0" w:color="auto"/>
        <w:left w:val="none" w:sz="0" w:space="0" w:color="auto"/>
        <w:bottom w:val="none" w:sz="0" w:space="0" w:color="auto"/>
        <w:right w:val="none" w:sz="0" w:space="0" w:color="auto"/>
      </w:divBdr>
    </w:div>
    <w:div w:id="1274555390">
      <w:marLeft w:val="640"/>
      <w:marRight w:val="0"/>
      <w:marTop w:val="0"/>
      <w:marBottom w:val="0"/>
      <w:divBdr>
        <w:top w:val="none" w:sz="0" w:space="0" w:color="auto"/>
        <w:left w:val="none" w:sz="0" w:space="0" w:color="auto"/>
        <w:bottom w:val="none" w:sz="0" w:space="0" w:color="auto"/>
        <w:right w:val="none" w:sz="0" w:space="0" w:color="auto"/>
      </w:divBdr>
    </w:div>
    <w:div w:id="1274630987">
      <w:marLeft w:val="640"/>
      <w:marRight w:val="0"/>
      <w:marTop w:val="0"/>
      <w:marBottom w:val="0"/>
      <w:divBdr>
        <w:top w:val="none" w:sz="0" w:space="0" w:color="auto"/>
        <w:left w:val="none" w:sz="0" w:space="0" w:color="auto"/>
        <w:bottom w:val="none" w:sz="0" w:space="0" w:color="auto"/>
        <w:right w:val="none" w:sz="0" w:space="0" w:color="auto"/>
      </w:divBdr>
    </w:div>
    <w:div w:id="1274631837">
      <w:marLeft w:val="640"/>
      <w:marRight w:val="0"/>
      <w:marTop w:val="0"/>
      <w:marBottom w:val="0"/>
      <w:divBdr>
        <w:top w:val="none" w:sz="0" w:space="0" w:color="auto"/>
        <w:left w:val="none" w:sz="0" w:space="0" w:color="auto"/>
        <w:bottom w:val="none" w:sz="0" w:space="0" w:color="auto"/>
        <w:right w:val="none" w:sz="0" w:space="0" w:color="auto"/>
      </w:divBdr>
    </w:div>
    <w:div w:id="1274677209">
      <w:marLeft w:val="640"/>
      <w:marRight w:val="0"/>
      <w:marTop w:val="0"/>
      <w:marBottom w:val="0"/>
      <w:divBdr>
        <w:top w:val="none" w:sz="0" w:space="0" w:color="auto"/>
        <w:left w:val="none" w:sz="0" w:space="0" w:color="auto"/>
        <w:bottom w:val="none" w:sz="0" w:space="0" w:color="auto"/>
        <w:right w:val="none" w:sz="0" w:space="0" w:color="auto"/>
      </w:divBdr>
    </w:div>
    <w:div w:id="1274745092">
      <w:marLeft w:val="640"/>
      <w:marRight w:val="0"/>
      <w:marTop w:val="0"/>
      <w:marBottom w:val="0"/>
      <w:divBdr>
        <w:top w:val="none" w:sz="0" w:space="0" w:color="auto"/>
        <w:left w:val="none" w:sz="0" w:space="0" w:color="auto"/>
        <w:bottom w:val="none" w:sz="0" w:space="0" w:color="auto"/>
        <w:right w:val="none" w:sz="0" w:space="0" w:color="auto"/>
      </w:divBdr>
    </w:div>
    <w:div w:id="1274753207">
      <w:marLeft w:val="640"/>
      <w:marRight w:val="0"/>
      <w:marTop w:val="0"/>
      <w:marBottom w:val="0"/>
      <w:divBdr>
        <w:top w:val="none" w:sz="0" w:space="0" w:color="auto"/>
        <w:left w:val="none" w:sz="0" w:space="0" w:color="auto"/>
        <w:bottom w:val="none" w:sz="0" w:space="0" w:color="auto"/>
        <w:right w:val="none" w:sz="0" w:space="0" w:color="auto"/>
      </w:divBdr>
    </w:div>
    <w:div w:id="1275092121">
      <w:marLeft w:val="640"/>
      <w:marRight w:val="0"/>
      <w:marTop w:val="0"/>
      <w:marBottom w:val="0"/>
      <w:divBdr>
        <w:top w:val="none" w:sz="0" w:space="0" w:color="auto"/>
        <w:left w:val="none" w:sz="0" w:space="0" w:color="auto"/>
        <w:bottom w:val="none" w:sz="0" w:space="0" w:color="auto"/>
        <w:right w:val="none" w:sz="0" w:space="0" w:color="auto"/>
      </w:divBdr>
    </w:div>
    <w:div w:id="1275138332">
      <w:marLeft w:val="640"/>
      <w:marRight w:val="0"/>
      <w:marTop w:val="0"/>
      <w:marBottom w:val="0"/>
      <w:divBdr>
        <w:top w:val="none" w:sz="0" w:space="0" w:color="auto"/>
        <w:left w:val="none" w:sz="0" w:space="0" w:color="auto"/>
        <w:bottom w:val="none" w:sz="0" w:space="0" w:color="auto"/>
        <w:right w:val="none" w:sz="0" w:space="0" w:color="auto"/>
      </w:divBdr>
    </w:div>
    <w:div w:id="1275600569">
      <w:marLeft w:val="640"/>
      <w:marRight w:val="0"/>
      <w:marTop w:val="0"/>
      <w:marBottom w:val="0"/>
      <w:divBdr>
        <w:top w:val="none" w:sz="0" w:space="0" w:color="auto"/>
        <w:left w:val="none" w:sz="0" w:space="0" w:color="auto"/>
        <w:bottom w:val="none" w:sz="0" w:space="0" w:color="auto"/>
        <w:right w:val="none" w:sz="0" w:space="0" w:color="auto"/>
      </w:divBdr>
    </w:div>
    <w:div w:id="1275602170">
      <w:marLeft w:val="640"/>
      <w:marRight w:val="0"/>
      <w:marTop w:val="0"/>
      <w:marBottom w:val="0"/>
      <w:divBdr>
        <w:top w:val="none" w:sz="0" w:space="0" w:color="auto"/>
        <w:left w:val="none" w:sz="0" w:space="0" w:color="auto"/>
        <w:bottom w:val="none" w:sz="0" w:space="0" w:color="auto"/>
        <w:right w:val="none" w:sz="0" w:space="0" w:color="auto"/>
      </w:divBdr>
    </w:div>
    <w:div w:id="1275671198">
      <w:marLeft w:val="640"/>
      <w:marRight w:val="0"/>
      <w:marTop w:val="0"/>
      <w:marBottom w:val="0"/>
      <w:divBdr>
        <w:top w:val="none" w:sz="0" w:space="0" w:color="auto"/>
        <w:left w:val="none" w:sz="0" w:space="0" w:color="auto"/>
        <w:bottom w:val="none" w:sz="0" w:space="0" w:color="auto"/>
        <w:right w:val="none" w:sz="0" w:space="0" w:color="auto"/>
      </w:divBdr>
    </w:div>
    <w:div w:id="1275744302">
      <w:marLeft w:val="640"/>
      <w:marRight w:val="0"/>
      <w:marTop w:val="0"/>
      <w:marBottom w:val="0"/>
      <w:divBdr>
        <w:top w:val="none" w:sz="0" w:space="0" w:color="auto"/>
        <w:left w:val="none" w:sz="0" w:space="0" w:color="auto"/>
        <w:bottom w:val="none" w:sz="0" w:space="0" w:color="auto"/>
        <w:right w:val="none" w:sz="0" w:space="0" w:color="auto"/>
      </w:divBdr>
    </w:div>
    <w:div w:id="1275791724">
      <w:marLeft w:val="640"/>
      <w:marRight w:val="0"/>
      <w:marTop w:val="0"/>
      <w:marBottom w:val="0"/>
      <w:divBdr>
        <w:top w:val="none" w:sz="0" w:space="0" w:color="auto"/>
        <w:left w:val="none" w:sz="0" w:space="0" w:color="auto"/>
        <w:bottom w:val="none" w:sz="0" w:space="0" w:color="auto"/>
        <w:right w:val="none" w:sz="0" w:space="0" w:color="auto"/>
      </w:divBdr>
    </w:div>
    <w:div w:id="1275793753">
      <w:marLeft w:val="640"/>
      <w:marRight w:val="0"/>
      <w:marTop w:val="0"/>
      <w:marBottom w:val="0"/>
      <w:divBdr>
        <w:top w:val="none" w:sz="0" w:space="0" w:color="auto"/>
        <w:left w:val="none" w:sz="0" w:space="0" w:color="auto"/>
        <w:bottom w:val="none" w:sz="0" w:space="0" w:color="auto"/>
        <w:right w:val="none" w:sz="0" w:space="0" w:color="auto"/>
      </w:divBdr>
    </w:div>
    <w:div w:id="1276055769">
      <w:marLeft w:val="640"/>
      <w:marRight w:val="0"/>
      <w:marTop w:val="0"/>
      <w:marBottom w:val="0"/>
      <w:divBdr>
        <w:top w:val="none" w:sz="0" w:space="0" w:color="auto"/>
        <w:left w:val="none" w:sz="0" w:space="0" w:color="auto"/>
        <w:bottom w:val="none" w:sz="0" w:space="0" w:color="auto"/>
        <w:right w:val="none" w:sz="0" w:space="0" w:color="auto"/>
      </w:divBdr>
    </w:div>
    <w:div w:id="1276058654">
      <w:marLeft w:val="640"/>
      <w:marRight w:val="0"/>
      <w:marTop w:val="0"/>
      <w:marBottom w:val="0"/>
      <w:divBdr>
        <w:top w:val="none" w:sz="0" w:space="0" w:color="auto"/>
        <w:left w:val="none" w:sz="0" w:space="0" w:color="auto"/>
        <w:bottom w:val="none" w:sz="0" w:space="0" w:color="auto"/>
        <w:right w:val="none" w:sz="0" w:space="0" w:color="auto"/>
      </w:divBdr>
    </w:div>
    <w:div w:id="1276139667">
      <w:marLeft w:val="640"/>
      <w:marRight w:val="0"/>
      <w:marTop w:val="0"/>
      <w:marBottom w:val="0"/>
      <w:divBdr>
        <w:top w:val="none" w:sz="0" w:space="0" w:color="auto"/>
        <w:left w:val="none" w:sz="0" w:space="0" w:color="auto"/>
        <w:bottom w:val="none" w:sz="0" w:space="0" w:color="auto"/>
        <w:right w:val="none" w:sz="0" w:space="0" w:color="auto"/>
      </w:divBdr>
    </w:div>
    <w:div w:id="1276251159">
      <w:marLeft w:val="640"/>
      <w:marRight w:val="0"/>
      <w:marTop w:val="0"/>
      <w:marBottom w:val="0"/>
      <w:divBdr>
        <w:top w:val="none" w:sz="0" w:space="0" w:color="auto"/>
        <w:left w:val="none" w:sz="0" w:space="0" w:color="auto"/>
        <w:bottom w:val="none" w:sz="0" w:space="0" w:color="auto"/>
        <w:right w:val="none" w:sz="0" w:space="0" w:color="auto"/>
      </w:divBdr>
    </w:div>
    <w:div w:id="1276254508">
      <w:marLeft w:val="640"/>
      <w:marRight w:val="0"/>
      <w:marTop w:val="0"/>
      <w:marBottom w:val="0"/>
      <w:divBdr>
        <w:top w:val="none" w:sz="0" w:space="0" w:color="auto"/>
        <w:left w:val="none" w:sz="0" w:space="0" w:color="auto"/>
        <w:bottom w:val="none" w:sz="0" w:space="0" w:color="auto"/>
        <w:right w:val="none" w:sz="0" w:space="0" w:color="auto"/>
      </w:divBdr>
    </w:div>
    <w:div w:id="1276325537">
      <w:marLeft w:val="640"/>
      <w:marRight w:val="0"/>
      <w:marTop w:val="0"/>
      <w:marBottom w:val="0"/>
      <w:divBdr>
        <w:top w:val="none" w:sz="0" w:space="0" w:color="auto"/>
        <w:left w:val="none" w:sz="0" w:space="0" w:color="auto"/>
        <w:bottom w:val="none" w:sz="0" w:space="0" w:color="auto"/>
        <w:right w:val="none" w:sz="0" w:space="0" w:color="auto"/>
      </w:divBdr>
    </w:div>
    <w:div w:id="1276526614">
      <w:marLeft w:val="640"/>
      <w:marRight w:val="0"/>
      <w:marTop w:val="0"/>
      <w:marBottom w:val="0"/>
      <w:divBdr>
        <w:top w:val="none" w:sz="0" w:space="0" w:color="auto"/>
        <w:left w:val="none" w:sz="0" w:space="0" w:color="auto"/>
        <w:bottom w:val="none" w:sz="0" w:space="0" w:color="auto"/>
        <w:right w:val="none" w:sz="0" w:space="0" w:color="auto"/>
      </w:divBdr>
    </w:div>
    <w:div w:id="1276600353">
      <w:marLeft w:val="640"/>
      <w:marRight w:val="0"/>
      <w:marTop w:val="0"/>
      <w:marBottom w:val="0"/>
      <w:divBdr>
        <w:top w:val="none" w:sz="0" w:space="0" w:color="auto"/>
        <w:left w:val="none" w:sz="0" w:space="0" w:color="auto"/>
        <w:bottom w:val="none" w:sz="0" w:space="0" w:color="auto"/>
        <w:right w:val="none" w:sz="0" w:space="0" w:color="auto"/>
      </w:divBdr>
    </w:div>
    <w:div w:id="1276712036">
      <w:marLeft w:val="640"/>
      <w:marRight w:val="0"/>
      <w:marTop w:val="0"/>
      <w:marBottom w:val="0"/>
      <w:divBdr>
        <w:top w:val="none" w:sz="0" w:space="0" w:color="auto"/>
        <w:left w:val="none" w:sz="0" w:space="0" w:color="auto"/>
        <w:bottom w:val="none" w:sz="0" w:space="0" w:color="auto"/>
        <w:right w:val="none" w:sz="0" w:space="0" w:color="auto"/>
      </w:divBdr>
    </w:div>
    <w:div w:id="1277056322">
      <w:marLeft w:val="640"/>
      <w:marRight w:val="0"/>
      <w:marTop w:val="0"/>
      <w:marBottom w:val="0"/>
      <w:divBdr>
        <w:top w:val="none" w:sz="0" w:space="0" w:color="auto"/>
        <w:left w:val="none" w:sz="0" w:space="0" w:color="auto"/>
        <w:bottom w:val="none" w:sz="0" w:space="0" w:color="auto"/>
        <w:right w:val="none" w:sz="0" w:space="0" w:color="auto"/>
      </w:divBdr>
    </w:div>
    <w:div w:id="1277060322">
      <w:marLeft w:val="640"/>
      <w:marRight w:val="0"/>
      <w:marTop w:val="0"/>
      <w:marBottom w:val="0"/>
      <w:divBdr>
        <w:top w:val="none" w:sz="0" w:space="0" w:color="auto"/>
        <w:left w:val="none" w:sz="0" w:space="0" w:color="auto"/>
        <w:bottom w:val="none" w:sz="0" w:space="0" w:color="auto"/>
        <w:right w:val="none" w:sz="0" w:space="0" w:color="auto"/>
      </w:divBdr>
    </w:div>
    <w:div w:id="1277181091">
      <w:marLeft w:val="640"/>
      <w:marRight w:val="0"/>
      <w:marTop w:val="0"/>
      <w:marBottom w:val="0"/>
      <w:divBdr>
        <w:top w:val="none" w:sz="0" w:space="0" w:color="auto"/>
        <w:left w:val="none" w:sz="0" w:space="0" w:color="auto"/>
        <w:bottom w:val="none" w:sz="0" w:space="0" w:color="auto"/>
        <w:right w:val="none" w:sz="0" w:space="0" w:color="auto"/>
      </w:divBdr>
    </w:div>
    <w:div w:id="1277327967">
      <w:marLeft w:val="640"/>
      <w:marRight w:val="0"/>
      <w:marTop w:val="0"/>
      <w:marBottom w:val="0"/>
      <w:divBdr>
        <w:top w:val="none" w:sz="0" w:space="0" w:color="auto"/>
        <w:left w:val="none" w:sz="0" w:space="0" w:color="auto"/>
        <w:bottom w:val="none" w:sz="0" w:space="0" w:color="auto"/>
        <w:right w:val="none" w:sz="0" w:space="0" w:color="auto"/>
      </w:divBdr>
    </w:div>
    <w:div w:id="1277328314">
      <w:marLeft w:val="640"/>
      <w:marRight w:val="0"/>
      <w:marTop w:val="0"/>
      <w:marBottom w:val="0"/>
      <w:divBdr>
        <w:top w:val="none" w:sz="0" w:space="0" w:color="auto"/>
        <w:left w:val="none" w:sz="0" w:space="0" w:color="auto"/>
        <w:bottom w:val="none" w:sz="0" w:space="0" w:color="auto"/>
        <w:right w:val="none" w:sz="0" w:space="0" w:color="auto"/>
      </w:divBdr>
    </w:div>
    <w:div w:id="1277442233">
      <w:marLeft w:val="640"/>
      <w:marRight w:val="0"/>
      <w:marTop w:val="0"/>
      <w:marBottom w:val="0"/>
      <w:divBdr>
        <w:top w:val="none" w:sz="0" w:space="0" w:color="auto"/>
        <w:left w:val="none" w:sz="0" w:space="0" w:color="auto"/>
        <w:bottom w:val="none" w:sz="0" w:space="0" w:color="auto"/>
        <w:right w:val="none" w:sz="0" w:space="0" w:color="auto"/>
      </w:divBdr>
    </w:div>
    <w:div w:id="1277559494">
      <w:marLeft w:val="640"/>
      <w:marRight w:val="0"/>
      <w:marTop w:val="0"/>
      <w:marBottom w:val="0"/>
      <w:divBdr>
        <w:top w:val="none" w:sz="0" w:space="0" w:color="auto"/>
        <w:left w:val="none" w:sz="0" w:space="0" w:color="auto"/>
        <w:bottom w:val="none" w:sz="0" w:space="0" w:color="auto"/>
        <w:right w:val="none" w:sz="0" w:space="0" w:color="auto"/>
      </w:divBdr>
    </w:div>
    <w:div w:id="1277759605">
      <w:marLeft w:val="640"/>
      <w:marRight w:val="0"/>
      <w:marTop w:val="0"/>
      <w:marBottom w:val="0"/>
      <w:divBdr>
        <w:top w:val="none" w:sz="0" w:space="0" w:color="auto"/>
        <w:left w:val="none" w:sz="0" w:space="0" w:color="auto"/>
        <w:bottom w:val="none" w:sz="0" w:space="0" w:color="auto"/>
        <w:right w:val="none" w:sz="0" w:space="0" w:color="auto"/>
      </w:divBdr>
    </w:div>
    <w:div w:id="1278026056">
      <w:marLeft w:val="640"/>
      <w:marRight w:val="0"/>
      <w:marTop w:val="0"/>
      <w:marBottom w:val="0"/>
      <w:divBdr>
        <w:top w:val="none" w:sz="0" w:space="0" w:color="auto"/>
        <w:left w:val="none" w:sz="0" w:space="0" w:color="auto"/>
        <w:bottom w:val="none" w:sz="0" w:space="0" w:color="auto"/>
        <w:right w:val="none" w:sz="0" w:space="0" w:color="auto"/>
      </w:divBdr>
    </w:div>
    <w:div w:id="1278026844">
      <w:marLeft w:val="640"/>
      <w:marRight w:val="0"/>
      <w:marTop w:val="0"/>
      <w:marBottom w:val="0"/>
      <w:divBdr>
        <w:top w:val="none" w:sz="0" w:space="0" w:color="auto"/>
        <w:left w:val="none" w:sz="0" w:space="0" w:color="auto"/>
        <w:bottom w:val="none" w:sz="0" w:space="0" w:color="auto"/>
        <w:right w:val="none" w:sz="0" w:space="0" w:color="auto"/>
      </w:divBdr>
    </w:div>
    <w:div w:id="1278100892">
      <w:marLeft w:val="640"/>
      <w:marRight w:val="0"/>
      <w:marTop w:val="0"/>
      <w:marBottom w:val="0"/>
      <w:divBdr>
        <w:top w:val="none" w:sz="0" w:space="0" w:color="auto"/>
        <w:left w:val="none" w:sz="0" w:space="0" w:color="auto"/>
        <w:bottom w:val="none" w:sz="0" w:space="0" w:color="auto"/>
        <w:right w:val="none" w:sz="0" w:space="0" w:color="auto"/>
      </w:divBdr>
    </w:div>
    <w:div w:id="1278104010">
      <w:marLeft w:val="640"/>
      <w:marRight w:val="0"/>
      <w:marTop w:val="0"/>
      <w:marBottom w:val="0"/>
      <w:divBdr>
        <w:top w:val="none" w:sz="0" w:space="0" w:color="auto"/>
        <w:left w:val="none" w:sz="0" w:space="0" w:color="auto"/>
        <w:bottom w:val="none" w:sz="0" w:space="0" w:color="auto"/>
        <w:right w:val="none" w:sz="0" w:space="0" w:color="auto"/>
      </w:divBdr>
    </w:div>
    <w:div w:id="1278218300">
      <w:marLeft w:val="640"/>
      <w:marRight w:val="0"/>
      <w:marTop w:val="0"/>
      <w:marBottom w:val="0"/>
      <w:divBdr>
        <w:top w:val="none" w:sz="0" w:space="0" w:color="auto"/>
        <w:left w:val="none" w:sz="0" w:space="0" w:color="auto"/>
        <w:bottom w:val="none" w:sz="0" w:space="0" w:color="auto"/>
        <w:right w:val="none" w:sz="0" w:space="0" w:color="auto"/>
      </w:divBdr>
    </w:div>
    <w:div w:id="1278219785">
      <w:marLeft w:val="640"/>
      <w:marRight w:val="0"/>
      <w:marTop w:val="0"/>
      <w:marBottom w:val="0"/>
      <w:divBdr>
        <w:top w:val="none" w:sz="0" w:space="0" w:color="auto"/>
        <w:left w:val="none" w:sz="0" w:space="0" w:color="auto"/>
        <w:bottom w:val="none" w:sz="0" w:space="0" w:color="auto"/>
        <w:right w:val="none" w:sz="0" w:space="0" w:color="auto"/>
      </w:divBdr>
    </w:div>
    <w:div w:id="1278291299">
      <w:marLeft w:val="640"/>
      <w:marRight w:val="0"/>
      <w:marTop w:val="0"/>
      <w:marBottom w:val="0"/>
      <w:divBdr>
        <w:top w:val="none" w:sz="0" w:space="0" w:color="auto"/>
        <w:left w:val="none" w:sz="0" w:space="0" w:color="auto"/>
        <w:bottom w:val="none" w:sz="0" w:space="0" w:color="auto"/>
        <w:right w:val="none" w:sz="0" w:space="0" w:color="auto"/>
      </w:divBdr>
    </w:div>
    <w:div w:id="1278293132">
      <w:marLeft w:val="640"/>
      <w:marRight w:val="0"/>
      <w:marTop w:val="0"/>
      <w:marBottom w:val="0"/>
      <w:divBdr>
        <w:top w:val="none" w:sz="0" w:space="0" w:color="auto"/>
        <w:left w:val="none" w:sz="0" w:space="0" w:color="auto"/>
        <w:bottom w:val="none" w:sz="0" w:space="0" w:color="auto"/>
        <w:right w:val="none" w:sz="0" w:space="0" w:color="auto"/>
      </w:divBdr>
    </w:div>
    <w:div w:id="1278369419">
      <w:marLeft w:val="640"/>
      <w:marRight w:val="0"/>
      <w:marTop w:val="0"/>
      <w:marBottom w:val="0"/>
      <w:divBdr>
        <w:top w:val="none" w:sz="0" w:space="0" w:color="auto"/>
        <w:left w:val="none" w:sz="0" w:space="0" w:color="auto"/>
        <w:bottom w:val="none" w:sz="0" w:space="0" w:color="auto"/>
        <w:right w:val="none" w:sz="0" w:space="0" w:color="auto"/>
      </w:divBdr>
    </w:div>
    <w:div w:id="1278485686">
      <w:marLeft w:val="640"/>
      <w:marRight w:val="0"/>
      <w:marTop w:val="0"/>
      <w:marBottom w:val="0"/>
      <w:divBdr>
        <w:top w:val="none" w:sz="0" w:space="0" w:color="auto"/>
        <w:left w:val="none" w:sz="0" w:space="0" w:color="auto"/>
        <w:bottom w:val="none" w:sz="0" w:space="0" w:color="auto"/>
        <w:right w:val="none" w:sz="0" w:space="0" w:color="auto"/>
      </w:divBdr>
    </w:div>
    <w:div w:id="1278633900">
      <w:marLeft w:val="640"/>
      <w:marRight w:val="0"/>
      <w:marTop w:val="0"/>
      <w:marBottom w:val="0"/>
      <w:divBdr>
        <w:top w:val="none" w:sz="0" w:space="0" w:color="auto"/>
        <w:left w:val="none" w:sz="0" w:space="0" w:color="auto"/>
        <w:bottom w:val="none" w:sz="0" w:space="0" w:color="auto"/>
        <w:right w:val="none" w:sz="0" w:space="0" w:color="auto"/>
      </w:divBdr>
    </w:div>
    <w:div w:id="1278945501">
      <w:marLeft w:val="640"/>
      <w:marRight w:val="0"/>
      <w:marTop w:val="0"/>
      <w:marBottom w:val="0"/>
      <w:divBdr>
        <w:top w:val="none" w:sz="0" w:space="0" w:color="auto"/>
        <w:left w:val="none" w:sz="0" w:space="0" w:color="auto"/>
        <w:bottom w:val="none" w:sz="0" w:space="0" w:color="auto"/>
        <w:right w:val="none" w:sz="0" w:space="0" w:color="auto"/>
      </w:divBdr>
    </w:div>
    <w:div w:id="1279262871">
      <w:marLeft w:val="640"/>
      <w:marRight w:val="0"/>
      <w:marTop w:val="0"/>
      <w:marBottom w:val="0"/>
      <w:divBdr>
        <w:top w:val="none" w:sz="0" w:space="0" w:color="auto"/>
        <w:left w:val="none" w:sz="0" w:space="0" w:color="auto"/>
        <w:bottom w:val="none" w:sz="0" w:space="0" w:color="auto"/>
        <w:right w:val="none" w:sz="0" w:space="0" w:color="auto"/>
      </w:divBdr>
    </w:div>
    <w:div w:id="1279289238">
      <w:marLeft w:val="640"/>
      <w:marRight w:val="0"/>
      <w:marTop w:val="0"/>
      <w:marBottom w:val="0"/>
      <w:divBdr>
        <w:top w:val="none" w:sz="0" w:space="0" w:color="auto"/>
        <w:left w:val="none" w:sz="0" w:space="0" w:color="auto"/>
        <w:bottom w:val="none" w:sz="0" w:space="0" w:color="auto"/>
        <w:right w:val="none" w:sz="0" w:space="0" w:color="auto"/>
      </w:divBdr>
    </w:div>
    <w:div w:id="1279290757">
      <w:marLeft w:val="640"/>
      <w:marRight w:val="0"/>
      <w:marTop w:val="0"/>
      <w:marBottom w:val="0"/>
      <w:divBdr>
        <w:top w:val="none" w:sz="0" w:space="0" w:color="auto"/>
        <w:left w:val="none" w:sz="0" w:space="0" w:color="auto"/>
        <w:bottom w:val="none" w:sz="0" w:space="0" w:color="auto"/>
        <w:right w:val="none" w:sz="0" w:space="0" w:color="auto"/>
      </w:divBdr>
    </w:div>
    <w:div w:id="1279294016">
      <w:marLeft w:val="640"/>
      <w:marRight w:val="0"/>
      <w:marTop w:val="0"/>
      <w:marBottom w:val="0"/>
      <w:divBdr>
        <w:top w:val="none" w:sz="0" w:space="0" w:color="auto"/>
        <w:left w:val="none" w:sz="0" w:space="0" w:color="auto"/>
        <w:bottom w:val="none" w:sz="0" w:space="0" w:color="auto"/>
        <w:right w:val="none" w:sz="0" w:space="0" w:color="auto"/>
      </w:divBdr>
    </w:div>
    <w:div w:id="1279415776">
      <w:marLeft w:val="640"/>
      <w:marRight w:val="0"/>
      <w:marTop w:val="0"/>
      <w:marBottom w:val="0"/>
      <w:divBdr>
        <w:top w:val="none" w:sz="0" w:space="0" w:color="auto"/>
        <w:left w:val="none" w:sz="0" w:space="0" w:color="auto"/>
        <w:bottom w:val="none" w:sz="0" w:space="0" w:color="auto"/>
        <w:right w:val="none" w:sz="0" w:space="0" w:color="auto"/>
      </w:divBdr>
    </w:div>
    <w:div w:id="1279486708">
      <w:marLeft w:val="640"/>
      <w:marRight w:val="0"/>
      <w:marTop w:val="0"/>
      <w:marBottom w:val="0"/>
      <w:divBdr>
        <w:top w:val="none" w:sz="0" w:space="0" w:color="auto"/>
        <w:left w:val="none" w:sz="0" w:space="0" w:color="auto"/>
        <w:bottom w:val="none" w:sz="0" w:space="0" w:color="auto"/>
        <w:right w:val="none" w:sz="0" w:space="0" w:color="auto"/>
      </w:divBdr>
    </w:div>
    <w:div w:id="1279487877">
      <w:marLeft w:val="640"/>
      <w:marRight w:val="0"/>
      <w:marTop w:val="0"/>
      <w:marBottom w:val="0"/>
      <w:divBdr>
        <w:top w:val="none" w:sz="0" w:space="0" w:color="auto"/>
        <w:left w:val="none" w:sz="0" w:space="0" w:color="auto"/>
        <w:bottom w:val="none" w:sz="0" w:space="0" w:color="auto"/>
        <w:right w:val="none" w:sz="0" w:space="0" w:color="auto"/>
      </w:divBdr>
    </w:div>
    <w:div w:id="1279600671">
      <w:marLeft w:val="640"/>
      <w:marRight w:val="0"/>
      <w:marTop w:val="0"/>
      <w:marBottom w:val="0"/>
      <w:divBdr>
        <w:top w:val="none" w:sz="0" w:space="0" w:color="auto"/>
        <w:left w:val="none" w:sz="0" w:space="0" w:color="auto"/>
        <w:bottom w:val="none" w:sz="0" w:space="0" w:color="auto"/>
        <w:right w:val="none" w:sz="0" w:space="0" w:color="auto"/>
      </w:divBdr>
    </w:div>
    <w:div w:id="1279682124">
      <w:marLeft w:val="640"/>
      <w:marRight w:val="0"/>
      <w:marTop w:val="0"/>
      <w:marBottom w:val="0"/>
      <w:divBdr>
        <w:top w:val="none" w:sz="0" w:space="0" w:color="auto"/>
        <w:left w:val="none" w:sz="0" w:space="0" w:color="auto"/>
        <w:bottom w:val="none" w:sz="0" w:space="0" w:color="auto"/>
        <w:right w:val="none" w:sz="0" w:space="0" w:color="auto"/>
      </w:divBdr>
    </w:div>
    <w:div w:id="1279726315">
      <w:marLeft w:val="640"/>
      <w:marRight w:val="0"/>
      <w:marTop w:val="0"/>
      <w:marBottom w:val="0"/>
      <w:divBdr>
        <w:top w:val="none" w:sz="0" w:space="0" w:color="auto"/>
        <w:left w:val="none" w:sz="0" w:space="0" w:color="auto"/>
        <w:bottom w:val="none" w:sz="0" w:space="0" w:color="auto"/>
        <w:right w:val="none" w:sz="0" w:space="0" w:color="auto"/>
      </w:divBdr>
    </w:div>
    <w:div w:id="1279727284">
      <w:marLeft w:val="640"/>
      <w:marRight w:val="0"/>
      <w:marTop w:val="0"/>
      <w:marBottom w:val="0"/>
      <w:divBdr>
        <w:top w:val="none" w:sz="0" w:space="0" w:color="auto"/>
        <w:left w:val="none" w:sz="0" w:space="0" w:color="auto"/>
        <w:bottom w:val="none" w:sz="0" w:space="0" w:color="auto"/>
        <w:right w:val="none" w:sz="0" w:space="0" w:color="auto"/>
      </w:divBdr>
    </w:div>
    <w:div w:id="1279919311">
      <w:marLeft w:val="640"/>
      <w:marRight w:val="0"/>
      <w:marTop w:val="0"/>
      <w:marBottom w:val="0"/>
      <w:divBdr>
        <w:top w:val="none" w:sz="0" w:space="0" w:color="auto"/>
        <w:left w:val="none" w:sz="0" w:space="0" w:color="auto"/>
        <w:bottom w:val="none" w:sz="0" w:space="0" w:color="auto"/>
        <w:right w:val="none" w:sz="0" w:space="0" w:color="auto"/>
      </w:divBdr>
    </w:div>
    <w:div w:id="1280255617">
      <w:marLeft w:val="640"/>
      <w:marRight w:val="0"/>
      <w:marTop w:val="0"/>
      <w:marBottom w:val="0"/>
      <w:divBdr>
        <w:top w:val="none" w:sz="0" w:space="0" w:color="auto"/>
        <w:left w:val="none" w:sz="0" w:space="0" w:color="auto"/>
        <w:bottom w:val="none" w:sz="0" w:space="0" w:color="auto"/>
        <w:right w:val="none" w:sz="0" w:space="0" w:color="auto"/>
      </w:divBdr>
    </w:div>
    <w:div w:id="1280330775">
      <w:marLeft w:val="640"/>
      <w:marRight w:val="0"/>
      <w:marTop w:val="0"/>
      <w:marBottom w:val="0"/>
      <w:divBdr>
        <w:top w:val="none" w:sz="0" w:space="0" w:color="auto"/>
        <w:left w:val="none" w:sz="0" w:space="0" w:color="auto"/>
        <w:bottom w:val="none" w:sz="0" w:space="0" w:color="auto"/>
        <w:right w:val="none" w:sz="0" w:space="0" w:color="auto"/>
      </w:divBdr>
    </w:div>
    <w:div w:id="1280379747">
      <w:marLeft w:val="640"/>
      <w:marRight w:val="0"/>
      <w:marTop w:val="0"/>
      <w:marBottom w:val="0"/>
      <w:divBdr>
        <w:top w:val="none" w:sz="0" w:space="0" w:color="auto"/>
        <w:left w:val="none" w:sz="0" w:space="0" w:color="auto"/>
        <w:bottom w:val="none" w:sz="0" w:space="0" w:color="auto"/>
        <w:right w:val="none" w:sz="0" w:space="0" w:color="auto"/>
      </w:divBdr>
    </w:div>
    <w:div w:id="1280602716">
      <w:marLeft w:val="640"/>
      <w:marRight w:val="0"/>
      <w:marTop w:val="0"/>
      <w:marBottom w:val="0"/>
      <w:divBdr>
        <w:top w:val="none" w:sz="0" w:space="0" w:color="auto"/>
        <w:left w:val="none" w:sz="0" w:space="0" w:color="auto"/>
        <w:bottom w:val="none" w:sz="0" w:space="0" w:color="auto"/>
        <w:right w:val="none" w:sz="0" w:space="0" w:color="auto"/>
      </w:divBdr>
    </w:div>
    <w:div w:id="1280650039">
      <w:marLeft w:val="640"/>
      <w:marRight w:val="0"/>
      <w:marTop w:val="0"/>
      <w:marBottom w:val="0"/>
      <w:divBdr>
        <w:top w:val="none" w:sz="0" w:space="0" w:color="auto"/>
        <w:left w:val="none" w:sz="0" w:space="0" w:color="auto"/>
        <w:bottom w:val="none" w:sz="0" w:space="0" w:color="auto"/>
        <w:right w:val="none" w:sz="0" w:space="0" w:color="auto"/>
      </w:divBdr>
    </w:div>
    <w:div w:id="1280842950">
      <w:marLeft w:val="640"/>
      <w:marRight w:val="0"/>
      <w:marTop w:val="0"/>
      <w:marBottom w:val="0"/>
      <w:divBdr>
        <w:top w:val="none" w:sz="0" w:space="0" w:color="auto"/>
        <w:left w:val="none" w:sz="0" w:space="0" w:color="auto"/>
        <w:bottom w:val="none" w:sz="0" w:space="0" w:color="auto"/>
        <w:right w:val="none" w:sz="0" w:space="0" w:color="auto"/>
      </w:divBdr>
    </w:div>
    <w:div w:id="1281184635">
      <w:marLeft w:val="640"/>
      <w:marRight w:val="0"/>
      <w:marTop w:val="0"/>
      <w:marBottom w:val="0"/>
      <w:divBdr>
        <w:top w:val="none" w:sz="0" w:space="0" w:color="auto"/>
        <w:left w:val="none" w:sz="0" w:space="0" w:color="auto"/>
        <w:bottom w:val="none" w:sz="0" w:space="0" w:color="auto"/>
        <w:right w:val="none" w:sz="0" w:space="0" w:color="auto"/>
      </w:divBdr>
    </w:div>
    <w:div w:id="1281305794">
      <w:marLeft w:val="640"/>
      <w:marRight w:val="0"/>
      <w:marTop w:val="0"/>
      <w:marBottom w:val="0"/>
      <w:divBdr>
        <w:top w:val="none" w:sz="0" w:space="0" w:color="auto"/>
        <w:left w:val="none" w:sz="0" w:space="0" w:color="auto"/>
        <w:bottom w:val="none" w:sz="0" w:space="0" w:color="auto"/>
        <w:right w:val="none" w:sz="0" w:space="0" w:color="auto"/>
      </w:divBdr>
    </w:div>
    <w:div w:id="1281377013">
      <w:marLeft w:val="640"/>
      <w:marRight w:val="0"/>
      <w:marTop w:val="0"/>
      <w:marBottom w:val="0"/>
      <w:divBdr>
        <w:top w:val="none" w:sz="0" w:space="0" w:color="auto"/>
        <w:left w:val="none" w:sz="0" w:space="0" w:color="auto"/>
        <w:bottom w:val="none" w:sz="0" w:space="0" w:color="auto"/>
        <w:right w:val="none" w:sz="0" w:space="0" w:color="auto"/>
      </w:divBdr>
    </w:div>
    <w:div w:id="1281377852">
      <w:marLeft w:val="640"/>
      <w:marRight w:val="0"/>
      <w:marTop w:val="0"/>
      <w:marBottom w:val="0"/>
      <w:divBdr>
        <w:top w:val="none" w:sz="0" w:space="0" w:color="auto"/>
        <w:left w:val="none" w:sz="0" w:space="0" w:color="auto"/>
        <w:bottom w:val="none" w:sz="0" w:space="0" w:color="auto"/>
        <w:right w:val="none" w:sz="0" w:space="0" w:color="auto"/>
      </w:divBdr>
    </w:div>
    <w:div w:id="1281454833">
      <w:marLeft w:val="640"/>
      <w:marRight w:val="0"/>
      <w:marTop w:val="0"/>
      <w:marBottom w:val="0"/>
      <w:divBdr>
        <w:top w:val="none" w:sz="0" w:space="0" w:color="auto"/>
        <w:left w:val="none" w:sz="0" w:space="0" w:color="auto"/>
        <w:bottom w:val="none" w:sz="0" w:space="0" w:color="auto"/>
        <w:right w:val="none" w:sz="0" w:space="0" w:color="auto"/>
      </w:divBdr>
    </w:div>
    <w:div w:id="1281568570">
      <w:marLeft w:val="640"/>
      <w:marRight w:val="0"/>
      <w:marTop w:val="0"/>
      <w:marBottom w:val="0"/>
      <w:divBdr>
        <w:top w:val="none" w:sz="0" w:space="0" w:color="auto"/>
        <w:left w:val="none" w:sz="0" w:space="0" w:color="auto"/>
        <w:bottom w:val="none" w:sz="0" w:space="0" w:color="auto"/>
        <w:right w:val="none" w:sz="0" w:space="0" w:color="auto"/>
      </w:divBdr>
    </w:div>
    <w:div w:id="1281575472">
      <w:marLeft w:val="640"/>
      <w:marRight w:val="0"/>
      <w:marTop w:val="0"/>
      <w:marBottom w:val="0"/>
      <w:divBdr>
        <w:top w:val="none" w:sz="0" w:space="0" w:color="auto"/>
        <w:left w:val="none" w:sz="0" w:space="0" w:color="auto"/>
        <w:bottom w:val="none" w:sz="0" w:space="0" w:color="auto"/>
        <w:right w:val="none" w:sz="0" w:space="0" w:color="auto"/>
      </w:divBdr>
    </w:div>
    <w:div w:id="1281645950">
      <w:marLeft w:val="640"/>
      <w:marRight w:val="0"/>
      <w:marTop w:val="0"/>
      <w:marBottom w:val="0"/>
      <w:divBdr>
        <w:top w:val="none" w:sz="0" w:space="0" w:color="auto"/>
        <w:left w:val="none" w:sz="0" w:space="0" w:color="auto"/>
        <w:bottom w:val="none" w:sz="0" w:space="0" w:color="auto"/>
        <w:right w:val="none" w:sz="0" w:space="0" w:color="auto"/>
      </w:divBdr>
    </w:div>
    <w:div w:id="1281718096">
      <w:marLeft w:val="640"/>
      <w:marRight w:val="0"/>
      <w:marTop w:val="0"/>
      <w:marBottom w:val="0"/>
      <w:divBdr>
        <w:top w:val="none" w:sz="0" w:space="0" w:color="auto"/>
        <w:left w:val="none" w:sz="0" w:space="0" w:color="auto"/>
        <w:bottom w:val="none" w:sz="0" w:space="0" w:color="auto"/>
        <w:right w:val="none" w:sz="0" w:space="0" w:color="auto"/>
      </w:divBdr>
    </w:div>
    <w:div w:id="1281759050">
      <w:marLeft w:val="640"/>
      <w:marRight w:val="0"/>
      <w:marTop w:val="0"/>
      <w:marBottom w:val="0"/>
      <w:divBdr>
        <w:top w:val="none" w:sz="0" w:space="0" w:color="auto"/>
        <w:left w:val="none" w:sz="0" w:space="0" w:color="auto"/>
        <w:bottom w:val="none" w:sz="0" w:space="0" w:color="auto"/>
        <w:right w:val="none" w:sz="0" w:space="0" w:color="auto"/>
      </w:divBdr>
    </w:div>
    <w:div w:id="1281762366">
      <w:marLeft w:val="640"/>
      <w:marRight w:val="0"/>
      <w:marTop w:val="0"/>
      <w:marBottom w:val="0"/>
      <w:divBdr>
        <w:top w:val="none" w:sz="0" w:space="0" w:color="auto"/>
        <w:left w:val="none" w:sz="0" w:space="0" w:color="auto"/>
        <w:bottom w:val="none" w:sz="0" w:space="0" w:color="auto"/>
        <w:right w:val="none" w:sz="0" w:space="0" w:color="auto"/>
      </w:divBdr>
    </w:div>
    <w:div w:id="1281954959">
      <w:marLeft w:val="640"/>
      <w:marRight w:val="0"/>
      <w:marTop w:val="0"/>
      <w:marBottom w:val="0"/>
      <w:divBdr>
        <w:top w:val="none" w:sz="0" w:space="0" w:color="auto"/>
        <w:left w:val="none" w:sz="0" w:space="0" w:color="auto"/>
        <w:bottom w:val="none" w:sz="0" w:space="0" w:color="auto"/>
        <w:right w:val="none" w:sz="0" w:space="0" w:color="auto"/>
      </w:divBdr>
    </w:div>
    <w:div w:id="1282030676">
      <w:marLeft w:val="640"/>
      <w:marRight w:val="0"/>
      <w:marTop w:val="0"/>
      <w:marBottom w:val="0"/>
      <w:divBdr>
        <w:top w:val="none" w:sz="0" w:space="0" w:color="auto"/>
        <w:left w:val="none" w:sz="0" w:space="0" w:color="auto"/>
        <w:bottom w:val="none" w:sz="0" w:space="0" w:color="auto"/>
        <w:right w:val="none" w:sz="0" w:space="0" w:color="auto"/>
      </w:divBdr>
    </w:div>
    <w:div w:id="1282147404">
      <w:marLeft w:val="640"/>
      <w:marRight w:val="0"/>
      <w:marTop w:val="0"/>
      <w:marBottom w:val="0"/>
      <w:divBdr>
        <w:top w:val="none" w:sz="0" w:space="0" w:color="auto"/>
        <w:left w:val="none" w:sz="0" w:space="0" w:color="auto"/>
        <w:bottom w:val="none" w:sz="0" w:space="0" w:color="auto"/>
        <w:right w:val="none" w:sz="0" w:space="0" w:color="auto"/>
      </w:divBdr>
    </w:div>
    <w:div w:id="1282416217">
      <w:marLeft w:val="640"/>
      <w:marRight w:val="0"/>
      <w:marTop w:val="0"/>
      <w:marBottom w:val="0"/>
      <w:divBdr>
        <w:top w:val="none" w:sz="0" w:space="0" w:color="auto"/>
        <w:left w:val="none" w:sz="0" w:space="0" w:color="auto"/>
        <w:bottom w:val="none" w:sz="0" w:space="0" w:color="auto"/>
        <w:right w:val="none" w:sz="0" w:space="0" w:color="auto"/>
      </w:divBdr>
    </w:div>
    <w:div w:id="1282540355">
      <w:marLeft w:val="640"/>
      <w:marRight w:val="0"/>
      <w:marTop w:val="0"/>
      <w:marBottom w:val="0"/>
      <w:divBdr>
        <w:top w:val="none" w:sz="0" w:space="0" w:color="auto"/>
        <w:left w:val="none" w:sz="0" w:space="0" w:color="auto"/>
        <w:bottom w:val="none" w:sz="0" w:space="0" w:color="auto"/>
        <w:right w:val="none" w:sz="0" w:space="0" w:color="auto"/>
      </w:divBdr>
    </w:div>
    <w:div w:id="1282607802">
      <w:marLeft w:val="640"/>
      <w:marRight w:val="0"/>
      <w:marTop w:val="0"/>
      <w:marBottom w:val="0"/>
      <w:divBdr>
        <w:top w:val="none" w:sz="0" w:space="0" w:color="auto"/>
        <w:left w:val="none" w:sz="0" w:space="0" w:color="auto"/>
        <w:bottom w:val="none" w:sz="0" w:space="0" w:color="auto"/>
        <w:right w:val="none" w:sz="0" w:space="0" w:color="auto"/>
      </w:divBdr>
    </w:div>
    <w:div w:id="1282761253">
      <w:marLeft w:val="640"/>
      <w:marRight w:val="0"/>
      <w:marTop w:val="0"/>
      <w:marBottom w:val="0"/>
      <w:divBdr>
        <w:top w:val="none" w:sz="0" w:space="0" w:color="auto"/>
        <w:left w:val="none" w:sz="0" w:space="0" w:color="auto"/>
        <w:bottom w:val="none" w:sz="0" w:space="0" w:color="auto"/>
        <w:right w:val="none" w:sz="0" w:space="0" w:color="auto"/>
      </w:divBdr>
    </w:div>
    <w:div w:id="1283077792">
      <w:marLeft w:val="640"/>
      <w:marRight w:val="0"/>
      <w:marTop w:val="0"/>
      <w:marBottom w:val="0"/>
      <w:divBdr>
        <w:top w:val="none" w:sz="0" w:space="0" w:color="auto"/>
        <w:left w:val="none" w:sz="0" w:space="0" w:color="auto"/>
        <w:bottom w:val="none" w:sz="0" w:space="0" w:color="auto"/>
        <w:right w:val="none" w:sz="0" w:space="0" w:color="auto"/>
      </w:divBdr>
    </w:div>
    <w:div w:id="1283153984">
      <w:marLeft w:val="640"/>
      <w:marRight w:val="0"/>
      <w:marTop w:val="0"/>
      <w:marBottom w:val="0"/>
      <w:divBdr>
        <w:top w:val="none" w:sz="0" w:space="0" w:color="auto"/>
        <w:left w:val="none" w:sz="0" w:space="0" w:color="auto"/>
        <w:bottom w:val="none" w:sz="0" w:space="0" w:color="auto"/>
        <w:right w:val="none" w:sz="0" w:space="0" w:color="auto"/>
      </w:divBdr>
    </w:div>
    <w:div w:id="1283195211">
      <w:marLeft w:val="640"/>
      <w:marRight w:val="0"/>
      <w:marTop w:val="0"/>
      <w:marBottom w:val="0"/>
      <w:divBdr>
        <w:top w:val="none" w:sz="0" w:space="0" w:color="auto"/>
        <w:left w:val="none" w:sz="0" w:space="0" w:color="auto"/>
        <w:bottom w:val="none" w:sz="0" w:space="0" w:color="auto"/>
        <w:right w:val="none" w:sz="0" w:space="0" w:color="auto"/>
      </w:divBdr>
    </w:div>
    <w:div w:id="1283223175">
      <w:marLeft w:val="640"/>
      <w:marRight w:val="0"/>
      <w:marTop w:val="0"/>
      <w:marBottom w:val="0"/>
      <w:divBdr>
        <w:top w:val="none" w:sz="0" w:space="0" w:color="auto"/>
        <w:left w:val="none" w:sz="0" w:space="0" w:color="auto"/>
        <w:bottom w:val="none" w:sz="0" w:space="0" w:color="auto"/>
        <w:right w:val="none" w:sz="0" w:space="0" w:color="auto"/>
      </w:divBdr>
    </w:div>
    <w:div w:id="1283263694">
      <w:marLeft w:val="640"/>
      <w:marRight w:val="0"/>
      <w:marTop w:val="0"/>
      <w:marBottom w:val="0"/>
      <w:divBdr>
        <w:top w:val="none" w:sz="0" w:space="0" w:color="auto"/>
        <w:left w:val="none" w:sz="0" w:space="0" w:color="auto"/>
        <w:bottom w:val="none" w:sz="0" w:space="0" w:color="auto"/>
        <w:right w:val="none" w:sz="0" w:space="0" w:color="auto"/>
      </w:divBdr>
    </w:div>
    <w:div w:id="1283264817">
      <w:marLeft w:val="640"/>
      <w:marRight w:val="0"/>
      <w:marTop w:val="0"/>
      <w:marBottom w:val="0"/>
      <w:divBdr>
        <w:top w:val="none" w:sz="0" w:space="0" w:color="auto"/>
        <w:left w:val="none" w:sz="0" w:space="0" w:color="auto"/>
        <w:bottom w:val="none" w:sz="0" w:space="0" w:color="auto"/>
        <w:right w:val="none" w:sz="0" w:space="0" w:color="auto"/>
      </w:divBdr>
    </w:div>
    <w:div w:id="1283342021">
      <w:marLeft w:val="640"/>
      <w:marRight w:val="0"/>
      <w:marTop w:val="0"/>
      <w:marBottom w:val="0"/>
      <w:divBdr>
        <w:top w:val="none" w:sz="0" w:space="0" w:color="auto"/>
        <w:left w:val="none" w:sz="0" w:space="0" w:color="auto"/>
        <w:bottom w:val="none" w:sz="0" w:space="0" w:color="auto"/>
        <w:right w:val="none" w:sz="0" w:space="0" w:color="auto"/>
      </w:divBdr>
    </w:div>
    <w:div w:id="1283421374">
      <w:marLeft w:val="640"/>
      <w:marRight w:val="0"/>
      <w:marTop w:val="0"/>
      <w:marBottom w:val="0"/>
      <w:divBdr>
        <w:top w:val="none" w:sz="0" w:space="0" w:color="auto"/>
        <w:left w:val="none" w:sz="0" w:space="0" w:color="auto"/>
        <w:bottom w:val="none" w:sz="0" w:space="0" w:color="auto"/>
        <w:right w:val="none" w:sz="0" w:space="0" w:color="auto"/>
      </w:divBdr>
    </w:div>
    <w:div w:id="1283458316">
      <w:marLeft w:val="640"/>
      <w:marRight w:val="0"/>
      <w:marTop w:val="0"/>
      <w:marBottom w:val="0"/>
      <w:divBdr>
        <w:top w:val="none" w:sz="0" w:space="0" w:color="auto"/>
        <w:left w:val="none" w:sz="0" w:space="0" w:color="auto"/>
        <w:bottom w:val="none" w:sz="0" w:space="0" w:color="auto"/>
        <w:right w:val="none" w:sz="0" w:space="0" w:color="auto"/>
      </w:divBdr>
    </w:div>
    <w:div w:id="1283540098">
      <w:marLeft w:val="640"/>
      <w:marRight w:val="0"/>
      <w:marTop w:val="0"/>
      <w:marBottom w:val="0"/>
      <w:divBdr>
        <w:top w:val="none" w:sz="0" w:space="0" w:color="auto"/>
        <w:left w:val="none" w:sz="0" w:space="0" w:color="auto"/>
        <w:bottom w:val="none" w:sz="0" w:space="0" w:color="auto"/>
        <w:right w:val="none" w:sz="0" w:space="0" w:color="auto"/>
      </w:divBdr>
    </w:div>
    <w:div w:id="1283540253">
      <w:marLeft w:val="640"/>
      <w:marRight w:val="0"/>
      <w:marTop w:val="0"/>
      <w:marBottom w:val="0"/>
      <w:divBdr>
        <w:top w:val="none" w:sz="0" w:space="0" w:color="auto"/>
        <w:left w:val="none" w:sz="0" w:space="0" w:color="auto"/>
        <w:bottom w:val="none" w:sz="0" w:space="0" w:color="auto"/>
        <w:right w:val="none" w:sz="0" w:space="0" w:color="auto"/>
      </w:divBdr>
    </w:div>
    <w:div w:id="1283653854">
      <w:marLeft w:val="640"/>
      <w:marRight w:val="0"/>
      <w:marTop w:val="0"/>
      <w:marBottom w:val="0"/>
      <w:divBdr>
        <w:top w:val="none" w:sz="0" w:space="0" w:color="auto"/>
        <w:left w:val="none" w:sz="0" w:space="0" w:color="auto"/>
        <w:bottom w:val="none" w:sz="0" w:space="0" w:color="auto"/>
        <w:right w:val="none" w:sz="0" w:space="0" w:color="auto"/>
      </w:divBdr>
    </w:div>
    <w:div w:id="1283658983">
      <w:marLeft w:val="640"/>
      <w:marRight w:val="0"/>
      <w:marTop w:val="0"/>
      <w:marBottom w:val="0"/>
      <w:divBdr>
        <w:top w:val="none" w:sz="0" w:space="0" w:color="auto"/>
        <w:left w:val="none" w:sz="0" w:space="0" w:color="auto"/>
        <w:bottom w:val="none" w:sz="0" w:space="0" w:color="auto"/>
        <w:right w:val="none" w:sz="0" w:space="0" w:color="auto"/>
      </w:divBdr>
    </w:div>
    <w:div w:id="1283685824">
      <w:marLeft w:val="640"/>
      <w:marRight w:val="0"/>
      <w:marTop w:val="0"/>
      <w:marBottom w:val="0"/>
      <w:divBdr>
        <w:top w:val="none" w:sz="0" w:space="0" w:color="auto"/>
        <w:left w:val="none" w:sz="0" w:space="0" w:color="auto"/>
        <w:bottom w:val="none" w:sz="0" w:space="0" w:color="auto"/>
        <w:right w:val="none" w:sz="0" w:space="0" w:color="auto"/>
      </w:divBdr>
    </w:div>
    <w:div w:id="1283729390">
      <w:marLeft w:val="640"/>
      <w:marRight w:val="0"/>
      <w:marTop w:val="0"/>
      <w:marBottom w:val="0"/>
      <w:divBdr>
        <w:top w:val="none" w:sz="0" w:space="0" w:color="auto"/>
        <w:left w:val="none" w:sz="0" w:space="0" w:color="auto"/>
        <w:bottom w:val="none" w:sz="0" w:space="0" w:color="auto"/>
        <w:right w:val="none" w:sz="0" w:space="0" w:color="auto"/>
      </w:divBdr>
    </w:div>
    <w:div w:id="1283809362">
      <w:marLeft w:val="640"/>
      <w:marRight w:val="0"/>
      <w:marTop w:val="0"/>
      <w:marBottom w:val="0"/>
      <w:divBdr>
        <w:top w:val="none" w:sz="0" w:space="0" w:color="auto"/>
        <w:left w:val="none" w:sz="0" w:space="0" w:color="auto"/>
        <w:bottom w:val="none" w:sz="0" w:space="0" w:color="auto"/>
        <w:right w:val="none" w:sz="0" w:space="0" w:color="auto"/>
      </w:divBdr>
    </w:div>
    <w:div w:id="1283921241">
      <w:marLeft w:val="640"/>
      <w:marRight w:val="0"/>
      <w:marTop w:val="0"/>
      <w:marBottom w:val="0"/>
      <w:divBdr>
        <w:top w:val="none" w:sz="0" w:space="0" w:color="auto"/>
        <w:left w:val="none" w:sz="0" w:space="0" w:color="auto"/>
        <w:bottom w:val="none" w:sz="0" w:space="0" w:color="auto"/>
        <w:right w:val="none" w:sz="0" w:space="0" w:color="auto"/>
      </w:divBdr>
    </w:div>
    <w:div w:id="1283924417">
      <w:marLeft w:val="640"/>
      <w:marRight w:val="0"/>
      <w:marTop w:val="0"/>
      <w:marBottom w:val="0"/>
      <w:divBdr>
        <w:top w:val="none" w:sz="0" w:space="0" w:color="auto"/>
        <w:left w:val="none" w:sz="0" w:space="0" w:color="auto"/>
        <w:bottom w:val="none" w:sz="0" w:space="0" w:color="auto"/>
        <w:right w:val="none" w:sz="0" w:space="0" w:color="auto"/>
      </w:divBdr>
    </w:div>
    <w:div w:id="1284076328">
      <w:marLeft w:val="640"/>
      <w:marRight w:val="0"/>
      <w:marTop w:val="0"/>
      <w:marBottom w:val="0"/>
      <w:divBdr>
        <w:top w:val="none" w:sz="0" w:space="0" w:color="auto"/>
        <w:left w:val="none" w:sz="0" w:space="0" w:color="auto"/>
        <w:bottom w:val="none" w:sz="0" w:space="0" w:color="auto"/>
        <w:right w:val="none" w:sz="0" w:space="0" w:color="auto"/>
      </w:divBdr>
    </w:div>
    <w:div w:id="1284113874">
      <w:marLeft w:val="640"/>
      <w:marRight w:val="0"/>
      <w:marTop w:val="0"/>
      <w:marBottom w:val="0"/>
      <w:divBdr>
        <w:top w:val="none" w:sz="0" w:space="0" w:color="auto"/>
        <w:left w:val="none" w:sz="0" w:space="0" w:color="auto"/>
        <w:bottom w:val="none" w:sz="0" w:space="0" w:color="auto"/>
        <w:right w:val="none" w:sz="0" w:space="0" w:color="auto"/>
      </w:divBdr>
    </w:div>
    <w:div w:id="1284192198">
      <w:marLeft w:val="640"/>
      <w:marRight w:val="0"/>
      <w:marTop w:val="0"/>
      <w:marBottom w:val="0"/>
      <w:divBdr>
        <w:top w:val="none" w:sz="0" w:space="0" w:color="auto"/>
        <w:left w:val="none" w:sz="0" w:space="0" w:color="auto"/>
        <w:bottom w:val="none" w:sz="0" w:space="0" w:color="auto"/>
        <w:right w:val="none" w:sz="0" w:space="0" w:color="auto"/>
      </w:divBdr>
    </w:div>
    <w:div w:id="1284192247">
      <w:marLeft w:val="640"/>
      <w:marRight w:val="0"/>
      <w:marTop w:val="0"/>
      <w:marBottom w:val="0"/>
      <w:divBdr>
        <w:top w:val="none" w:sz="0" w:space="0" w:color="auto"/>
        <w:left w:val="none" w:sz="0" w:space="0" w:color="auto"/>
        <w:bottom w:val="none" w:sz="0" w:space="0" w:color="auto"/>
        <w:right w:val="none" w:sz="0" w:space="0" w:color="auto"/>
      </w:divBdr>
    </w:div>
    <w:div w:id="1284310154">
      <w:marLeft w:val="640"/>
      <w:marRight w:val="0"/>
      <w:marTop w:val="0"/>
      <w:marBottom w:val="0"/>
      <w:divBdr>
        <w:top w:val="none" w:sz="0" w:space="0" w:color="auto"/>
        <w:left w:val="none" w:sz="0" w:space="0" w:color="auto"/>
        <w:bottom w:val="none" w:sz="0" w:space="0" w:color="auto"/>
        <w:right w:val="none" w:sz="0" w:space="0" w:color="auto"/>
      </w:divBdr>
    </w:div>
    <w:div w:id="1284311951">
      <w:marLeft w:val="640"/>
      <w:marRight w:val="0"/>
      <w:marTop w:val="0"/>
      <w:marBottom w:val="0"/>
      <w:divBdr>
        <w:top w:val="none" w:sz="0" w:space="0" w:color="auto"/>
        <w:left w:val="none" w:sz="0" w:space="0" w:color="auto"/>
        <w:bottom w:val="none" w:sz="0" w:space="0" w:color="auto"/>
        <w:right w:val="none" w:sz="0" w:space="0" w:color="auto"/>
      </w:divBdr>
    </w:div>
    <w:div w:id="1284383705">
      <w:marLeft w:val="640"/>
      <w:marRight w:val="0"/>
      <w:marTop w:val="0"/>
      <w:marBottom w:val="0"/>
      <w:divBdr>
        <w:top w:val="none" w:sz="0" w:space="0" w:color="auto"/>
        <w:left w:val="none" w:sz="0" w:space="0" w:color="auto"/>
        <w:bottom w:val="none" w:sz="0" w:space="0" w:color="auto"/>
        <w:right w:val="none" w:sz="0" w:space="0" w:color="auto"/>
      </w:divBdr>
    </w:div>
    <w:div w:id="1284388846">
      <w:marLeft w:val="640"/>
      <w:marRight w:val="0"/>
      <w:marTop w:val="0"/>
      <w:marBottom w:val="0"/>
      <w:divBdr>
        <w:top w:val="none" w:sz="0" w:space="0" w:color="auto"/>
        <w:left w:val="none" w:sz="0" w:space="0" w:color="auto"/>
        <w:bottom w:val="none" w:sz="0" w:space="0" w:color="auto"/>
        <w:right w:val="none" w:sz="0" w:space="0" w:color="auto"/>
      </w:divBdr>
    </w:div>
    <w:div w:id="1284457636">
      <w:marLeft w:val="640"/>
      <w:marRight w:val="0"/>
      <w:marTop w:val="0"/>
      <w:marBottom w:val="0"/>
      <w:divBdr>
        <w:top w:val="none" w:sz="0" w:space="0" w:color="auto"/>
        <w:left w:val="none" w:sz="0" w:space="0" w:color="auto"/>
        <w:bottom w:val="none" w:sz="0" w:space="0" w:color="auto"/>
        <w:right w:val="none" w:sz="0" w:space="0" w:color="auto"/>
      </w:divBdr>
    </w:div>
    <w:div w:id="1284576478">
      <w:marLeft w:val="640"/>
      <w:marRight w:val="0"/>
      <w:marTop w:val="0"/>
      <w:marBottom w:val="0"/>
      <w:divBdr>
        <w:top w:val="none" w:sz="0" w:space="0" w:color="auto"/>
        <w:left w:val="none" w:sz="0" w:space="0" w:color="auto"/>
        <w:bottom w:val="none" w:sz="0" w:space="0" w:color="auto"/>
        <w:right w:val="none" w:sz="0" w:space="0" w:color="auto"/>
      </w:divBdr>
    </w:div>
    <w:div w:id="1284731793">
      <w:marLeft w:val="640"/>
      <w:marRight w:val="0"/>
      <w:marTop w:val="0"/>
      <w:marBottom w:val="0"/>
      <w:divBdr>
        <w:top w:val="none" w:sz="0" w:space="0" w:color="auto"/>
        <w:left w:val="none" w:sz="0" w:space="0" w:color="auto"/>
        <w:bottom w:val="none" w:sz="0" w:space="0" w:color="auto"/>
        <w:right w:val="none" w:sz="0" w:space="0" w:color="auto"/>
      </w:divBdr>
    </w:div>
    <w:div w:id="1284799895">
      <w:marLeft w:val="640"/>
      <w:marRight w:val="0"/>
      <w:marTop w:val="0"/>
      <w:marBottom w:val="0"/>
      <w:divBdr>
        <w:top w:val="none" w:sz="0" w:space="0" w:color="auto"/>
        <w:left w:val="none" w:sz="0" w:space="0" w:color="auto"/>
        <w:bottom w:val="none" w:sz="0" w:space="0" w:color="auto"/>
        <w:right w:val="none" w:sz="0" w:space="0" w:color="auto"/>
      </w:divBdr>
    </w:div>
    <w:div w:id="1284918838">
      <w:marLeft w:val="640"/>
      <w:marRight w:val="0"/>
      <w:marTop w:val="0"/>
      <w:marBottom w:val="0"/>
      <w:divBdr>
        <w:top w:val="none" w:sz="0" w:space="0" w:color="auto"/>
        <w:left w:val="none" w:sz="0" w:space="0" w:color="auto"/>
        <w:bottom w:val="none" w:sz="0" w:space="0" w:color="auto"/>
        <w:right w:val="none" w:sz="0" w:space="0" w:color="auto"/>
      </w:divBdr>
    </w:div>
    <w:div w:id="1285039497">
      <w:marLeft w:val="640"/>
      <w:marRight w:val="0"/>
      <w:marTop w:val="0"/>
      <w:marBottom w:val="0"/>
      <w:divBdr>
        <w:top w:val="none" w:sz="0" w:space="0" w:color="auto"/>
        <w:left w:val="none" w:sz="0" w:space="0" w:color="auto"/>
        <w:bottom w:val="none" w:sz="0" w:space="0" w:color="auto"/>
        <w:right w:val="none" w:sz="0" w:space="0" w:color="auto"/>
      </w:divBdr>
    </w:div>
    <w:div w:id="1285117457">
      <w:marLeft w:val="640"/>
      <w:marRight w:val="0"/>
      <w:marTop w:val="0"/>
      <w:marBottom w:val="0"/>
      <w:divBdr>
        <w:top w:val="none" w:sz="0" w:space="0" w:color="auto"/>
        <w:left w:val="none" w:sz="0" w:space="0" w:color="auto"/>
        <w:bottom w:val="none" w:sz="0" w:space="0" w:color="auto"/>
        <w:right w:val="none" w:sz="0" w:space="0" w:color="auto"/>
      </w:divBdr>
    </w:div>
    <w:div w:id="1285193261">
      <w:marLeft w:val="640"/>
      <w:marRight w:val="0"/>
      <w:marTop w:val="0"/>
      <w:marBottom w:val="0"/>
      <w:divBdr>
        <w:top w:val="none" w:sz="0" w:space="0" w:color="auto"/>
        <w:left w:val="none" w:sz="0" w:space="0" w:color="auto"/>
        <w:bottom w:val="none" w:sz="0" w:space="0" w:color="auto"/>
        <w:right w:val="none" w:sz="0" w:space="0" w:color="auto"/>
      </w:divBdr>
    </w:div>
    <w:div w:id="1285231401">
      <w:marLeft w:val="640"/>
      <w:marRight w:val="0"/>
      <w:marTop w:val="0"/>
      <w:marBottom w:val="0"/>
      <w:divBdr>
        <w:top w:val="none" w:sz="0" w:space="0" w:color="auto"/>
        <w:left w:val="none" w:sz="0" w:space="0" w:color="auto"/>
        <w:bottom w:val="none" w:sz="0" w:space="0" w:color="auto"/>
        <w:right w:val="none" w:sz="0" w:space="0" w:color="auto"/>
      </w:divBdr>
    </w:div>
    <w:div w:id="1285307836">
      <w:marLeft w:val="640"/>
      <w:marRight w:val="0"/>
      <w:marTop w:val="0"/>
      <w:marBottom w:val="0"/>
      <w:divBdr>
        <w:top w:val="none" w:sz="0" w:space="0" w:color="auto"/>
        <w:left w:val="none" w:sz="0" w:space="0" w:color="auto"/>
        <w:bottom w:val="none" w:sz="0" w:space="0" w:color="auto"/>
        <w:right w:val="none" w:sz="0" w:space="0" w:color="auto"/>
      </w:divBdr>
    </w:div>
    <w:div w:id="1285309648">
      <w:marLeft w:val="640"/>
      <w:marRight w:val="0"/>
      <w:marTop w:val="0"/>
      <w:marBottom w:val="0"/>
      <w:divBdr>
        <w:top w:val="none" w:sz="0" w:space="0" w:color="auto"/>
        <w:left w:val="none" w:sz="0" w:space="0" w:color="auto"/>
        <w:bottom w:val="none" w:sz="0" w:space="0" w:color="auto"/>
        <w:right w:val="none" w:sz="0" w:space="0" w:color="auto"/>
      </w:divBdr>
    </w:div>
    <w:div w:id="1285311557">
      <w:marLeft w:val="640"/>
      <w:marRight w:val="0"/>
      <w:marTop w:val="0"/>
      <w:marBottom w:val="0"/>
      <w:divBdr>
        <w:top w:val="none" w:sz="0" w:space="0" w:color="auto"/>
        <w:left w:val="none" w:sz="0" w:space="0" w:color="auto"/>
        <w:bottom w:val="none" w:sz="0" w:space="0" w:color="auto"/>
        <w:right w:val="none" w:sz="0" w:space="0" w:color="auto"/>
      </w:divBdr>
    </w:div>
    <w:div w:id="1285380693">
      <w:marLeft w:val="640"/>
      <w:marRight w:val="0"/>
      <w:marTop w:val="0"/>
      <w:marBottom w:val="0"/>
      <w:divBdr>
        <w:top w:val="none" w:sz="0" w:space="0" w:color="auto"/>
        <w:left w:val="none" w:sz="0" w:space="0" w:color="auto"/>
        <w:bottom w:val="none" w:sz="0" w:space="0" w:color="auto"/>
        <w:right w:val="none" w:sz="0" w:space="0" w:color="auto"/>
      </w:divBdr>
    </w:div>
    <w:div w:id="1285424969">
      <w:marLeft w:val="640"/>
      <w:marRight w:val="0"/>
      <w:marTop w:val="0"/>
      <w:marBottom w:val="0"/>
      <w:divBdr>
        <w:top w:val="none" w:sz="0" w:space="0" w:color="auto"/>
        <w:left w:val="none" w:sz="0" w:space="0" w:color="auto"/>
        <w:bottom w:val="none" w:sz="0" w:space="0" w:color="auto"/>
        <w:right w:val="none" w:sz="0" w:space="0" w:color="auto"/>
      </w:divBdr>
    </w:div>
    <w:div w:id="1285426046">
      <w:marLeft w:val="640"/>
      <w:marRight w:val="0"/>
      <w:marTop w:val="0"/>
      <w:marBottom w:val="0"/>
      <w:divBdr>
        <w:top w:val="none" w:sz="0" w:space="0" w:color="auto"/>
        <w:left w:val="none" w:sz="0" w:space="0" w:color="auto"/>
        <w:bottom w:val="none" w:sz="0" w:space="0" w:color="auto"/>
        <w:right w:val="none" w:sz="0" w:space="0" w:color="auto"/>
      </w:divBdr>
    </w:div>
    <w:div w:id="1285774508">
      <w:marLeft w:val="640"/>
      <w:marRight w:val="0"/>
      <w:marTop w:val="0"/>
      <w:marBottom w:val="0"/>
      <w:divBdr>
        <w:top w:val="none" w:sz="0" w:space="0" w:color="auto"/>
        <w:left w:val="none" w:sz="0" w:space="0" w:color="auto"/>
        <w:bottom w:val="none" w:sz="0" w:space="0" w:color="auto"/>
        <w:right w:val="none" w:sz="0" w:space="0" w:color="auto"/>
      </w:divBdr>
    </w:div>
    <w:div w:id="1285818198">
      <w:marLeft w:val="640"/>
      <w:marRight w:val="0"/>
      <w:marTop w:val="0"/>
      <w:marBottom w:val="0"/>
      <w:divBdr>
        <w:top w:val="none" w:sz="0" w:space="0" w:color="auto"/>
        <w:left w:val="none" w:sz="0" w:space="0" w:color="auto"/>
        <w:bottom w:val="none" w:sz="0" w:space="0" w:color="auto"/>
        <w:right w:val="none" w:sz="0" w:space="0" w:color="auto"/>
      </w:divBdr>
    </w:div>
    <w:div w:id="1285845828">
      <w:marLeft w:val="640"/>
      <w:marRight w:val="0"/>
      <w:marTop w:val="0"/>
      <w:marBottom w:val="0"/>
      <w:divBdr>
        <w:top w:val="none" w:sz="0" w:space="0" w:color="auto"/>
        <w:left w:val="none" w:sz="0" w:space="0" w:color="auto"/>
        <w:bottom w:val="none" w:sz="0" w:space="0" w:color="auto"/>
        <w:right w:val="none" w:sz="0" w:space="0" w:color="auto"/>
      </w:divBdr>
    </w:div>
    <w:div w:id="1285892757">
      <w:marLeft w:val="640"/>
      <w:marRight w:val="0"/>
      <w:marTop w:val="0"/>
      <w:marBottom w:val="0"/>
      <w:divBdr>
        <w:top w:val="none" w:sz="0" w:space="0" w:color="auto"/>
        <w:left w:val="none" w:sz="0" w:space="0" w:color="auto"/>
        <w:bottom w:val="none" w:sz="0" w:space="0" w:color="auto"/>
        <w:right w:val="none" w:sz="0" w:space="0" w:color="auto"/>
      </w:divBdr>
    </w:div>
    <w:div w:id="1286234354">
      <w:marLeft w:val="640"/>
      <w:marRight w:val="0"/>
      <w:marTop w:val="0"/>
      <w:marBottom w:val="0"/>
      <w:divBdr>
        <w:top w:val="none" w:sz="0" w:space="0" w:color="auto"/>
        <w:left w:val="none" w:sz="0" w:space="0" w:color="auto"/>
        <w:bottom w:val="none" w:sz="0" w:space="0" w:color="auto"/>
        <w:right w:val="none" w:sz="0" w:space="0" w:color="auto"/>
      </w:divBdr>
    </w:div>
    <w:div w:id="1286350152">
      <w:marLeft w:val="640"/>
      <w:marRight w:val="0"/>
      <w:marTop w:val="0"/>
      <w:marBottom w:val="0"/>
      <w:divBdr>
        <w:top w:val="none" w:sz="0" w:space="0" w:color="auto"/>
        <w:left w:val="none" w:sz="0" w:space="0" w:color="auto"/>
        <w:bottom w:val="none" w:sz="0" w:space="0" w:color="auto"/>
        <w:right w:val="none" w:sz="0" w:space="0" w:color="auto"/>
      </w:divBdr>
    </w:div>
    <w:div w:id="1286351392">
      <w:marLeft w:val="640"/>
      <w:marRight w:val="0"/>
      <w:marTop w:val="0"/>
      <w:marBottom w:val="0"/>
      <w:divBdr>
        <w:top w:val="none" w:sz="0" w:space="0" w:color="auto"/>
        <w:left w:val="none" w:sz="0" w:space="0" w:color="auto"/>
        <w:bottom w:val="none" w:sz="0" w:space="0" w:color="auto"/>
        <w:right w:val="none" w:sz="0" w:space="0" w:color="auto"/>
      </w:divBdr>
    </w:div>
    <w:div w:id="1286497019">
      <w:marLeft w:val="640"/>
      <w:marRight w:val="0"/>
      <w:marTop w:val="0"/>
      <w:marBottom w:val="0"/>
      <w:divBdr>
        <w:top w:val="none" w:sz="0" w:space="0" w:color="auto"/>
        <w:left w:val="none" w:sz="0" w:space="0" w:color="auto"/>
        <w:bottom w:val="none" w:sz="0" w:space="0" w:color="auto"/>
        <w:right w:val="none" w:sz="0" w:space="0" w:color="auto"/>
      </w:divBdr>
    </w:div>
    <w:div w:id="1286545369">
      <w:marLeft w:val="640"/>
      <w:marRight w:val="0"/>
      <w:marTop w:val="0"/>
      <w:marBottom w:val="0"/>
      <w:divBdr>
        <w:top w:val="none" w:sz="0" w:space="0" w:color="auto"/>
        <w:left w:val="none" w:sz="0" w:space="0" w:color="auto"/>
        <w:bottom w:val="none" w:sz="0" w:space="0" w:color="auto"/>
        <w:right w:val="none" w:sz="0" w:space="0" w:color="auto"/>
      </w:divBdr>
    </w:div>
    <w:div w:id="1286695518">
      <w:marLeft w:val="640"/>
      <w:marRight w:val="0"/>
      <w:marTop w:val="0"/>
      <w:marBottom w:val="0"/>
      <w:divBdr>
        <w:top w:val="none" w:sz="0" w:space="0" w:color="auto"/>
        <w:left w:val="none" w:sz="0" w:space="0" w:color="auto"/>
        <w:bottom w:val="none" w:sz="0" w:space="0" w:color="auto"/>
        <w:right w:val="none" w:sz="0" w:space="0" w:color="auto"/>
      </w:divBdr>
    </w:div>
    <w:div w:id="1286734429">
      <w:marLeft w:val="640"/>
      <w:marRight w:val="0"/>
      <w:marTop w:val="0"/>
      <w:marBottom w:val="0"/>
      <w:divBdr>
        <w:top w:val="none" w:sz="0" w:space="0" w:color="auto"/>
        <w:left w:val="none" w:sz="0" w:space="0" w:color="auto"/>
        <w:bottom w:val="none" w:sz="0" w:space="0" w:color="auto"/>
        <w:right w:val="none" w:sz="0" w:space="0" w:color="auto"/>
      </w:divBdr>
    </w:div>
    <w:div w:id="1286736996">
      <w:marLeft w:val="640"/>
      <w:marRight w:val="0"/>
      <w:marTop w:val="0"/>
      <w:marBottom w:val="0"/>
      <w:divBdr>
        <w:top w:val="none" w:sz="0" w:space="0" w:color="auto"/>
        <w:left w:val="none" w:sz="0" w:space="0" w:color="auto"/>
        <w:bottom w:val="none" w:sz="0" w:space="0" w:color="auto"/>
        <w:right w:val="none" w:sz="0" w:space="0" w:color="auto"/>
      </w:divBdr>
    </w:div>
    <w:div w:id="1286737375">
      <w:marLeft w:val="640"/>
      <w:marRight w:val="0"/>
      <w:marTop w:val="0"/>
      <w:marBottom w:val="0"/>
      <w:divBdr>
        <w:top w:val="none" w:sz="0" w:space="0" w:color="auto"/>
        <w:left w:val="none" w:sz="0" w:space="0" w:color="auto"/>
        <w:bottom w:val="none" w:sz="0" w:space="0" w:color="auto"/>
        <w:right w:val="none" w:sz="0" w:space="0" w:color="auto"/>
      </w:divBdr>
    </w:div>
    <w:div w:id="1286738300">
      <w:marLeft w:val="640"/>
      <w:marRight w:val="0"/>
      <w:marTop w:val="0"/>
      <w:marBottom w:val="0"/>
      <w:divBdr>
        <w:top w:val="none" w:sz="0" w:space="0" w:color="auto"/>
        <w:left w:val="none" w:sz="0" w:space="0" w:color="auto"/>
        <w:bottom w:val="none" w:sz="0" w:space="0" w:color="auto"/>
        <w:right w:val="none" w:sz="0" w:space="0" w:color="auto"/>
      </w:divBdr>
    </w:div>
    <w:div w:id="1287202918">
      <w:marLeft w:val="640"/>
      <w:marRight w:val="0"/>
      <w:marTop w:val="0"/>
      <w:marBottom w:val="0"/>
      <w:divBdr>
        <w:top w:val="none" w:sz="0" w:space="0" w:color="auto"/>
        <w:left w:val="none" w:sz="0" w:space="0" w:color="auto"/>
        <w:bottom w:val="none" w:sz="0" w:space="0" w:color="auto"/>
        <w:right w:val="none" w:sz="0" w:space="0" w:color="auto"/>
      </w:divBdr>
    </w:div>
    <w:div w:id="1287275113">
      <w:marLeft w:val="640"/>
      <w:marRight w:val="0"/>
      <w:marTop w:val="0"/>
      <w:marBottom w:val="0"/>
      <w:divBdr>
        <w:top w:val="none" w:sz="0" w:space="0" w:color="auto"/>
        <w:left w:val="none" w:sz="0" w:space="0" w:color="auto"/>
        <w:bottom w:val="none" w:sz="0" w:space="0" w:color="auto"/>
        <w:right w:val="none" w:sz="0" w:space="0" w:color="auto"/>
      </w:divBdr>
    </w:div>
    <w:div w:id="1287347329">
      <w:marLeft w:val="640"/>
      <w:marRight w:val="0"/>
      <w:marTop w:val="0"/>
      <w:marBottom w:val="0"/>
      <w:divBdr>
        <w:top w:val="none" w:sz="0" w:space="0" w:color="auto"/>
        <w:left w:val="none" w:sz="0" w:space="0" w:color="auto"/>
        <w:bottom w:val="none" w:sz="0" w:space="0" w:color="auto"/>
        <w:right w:val="none" w:sz="0" w:space="0" w:color="auto"/>
      </w:divBdr>
    </w:div>
    <w:div w:id="1287347643">
      <w:marLeft w:val="640"/>
      <w:marRight w:val="0"/>
      <w:marTop w:val="0"/>
      <w:marBottom w:val="0"/>
      <w:divBdr>
        <w:top w:val="none" w:sz="0" w:space="0" w:color="auto"/>
        <w:left w:val="none" w:sz="0" w:space="0" w:color="auto"/>
        <w:bottom w:val="none" w:sz="0" w:space="0" w:color="auto"/>
        <w:right w:val="none" w:sz="0" w:space="0" w:color="auto"/>
      </w:divBdr>
    </w:div>
    <w:div w:id="1287463157">
      <w:marLeft w:val="640"/>
      <w:marRight w:val="0"/>
      <w:marTop w:val="0"/>
      <w:marBottom w:val="0"/>
      <w:divBdr>
        <w:top w:val="none" w:sz="0" w:space="0" w:color="auto"/>
        <w:left w:val="none" w:sz="0" w:space="0" w:color="auto"/>
        <w:bottom w:val="none" w:sz="0" w:space="0" w:color="auto"/>
        <w:right w:val="none" w:sz="0" w:space="0" w:color="auto"/>
      </w:divBdr>
    </w:div>
    <w:div w:id="1287740832">
      <w:marLeft w:val="640"/>
      <w:marRight w:val="0"/>
      <w:marTop w:val="0"/>
      <w:marBottom w:val="0"/>
      <w:divBdr>
        <w:top w:val="none" w:sz="0" w:space="0" w:color="auto"/>
        <w:left w:val="none" w:sz="0" w:space="0" w:color="auto"/>
        <w:bottom w:val="none" w:sz="0" w:space="0" w:color="auto"/>
        <w:right w:val="none" w:sz="0" w:space="0" w:color="auto"/>
      </w:divBdr>
    </w:div>
    <w:div w:id="1287809869">
      <w:marLeft w:val="640"/>
      <w:marRight w:val="0"/>
      <w:marTop w:val="0"/>
      <w:marBottom w:val="0"/>
      <w:divBdr>
        <w:top w:val="none" w:sz="0" w:space="0" w:color="auto"/>
        <w:left w:val="none" w:sz="0" w:space="0" w:color="auto"/>
        <w:bottom w:val="none" w:sz="0" w:space="0" w:color="auto"/>
        <w:right w:val="none" w:sz="0" w:space="0" w:color="auto"/>
      </w:divBdr>
    </w:div>
    <w:div w:id="1287813327">
      <w:marLeft w:val="640"/>
      <w:marRight w:val="0"/>
      <w:marTop w:val="0"/>
      <w:marBottom w:val="0"/>
      <w:divBdr>
        <w:top w:val="none" w:sz="0" w:space="0" w:color="auto"/>
        <w:left w:val="none" w:sz="0" w:space="0" w:color="auto"/>
        <w:bottom w:val="none" w:sz="0" w:space="0" w:color="auto"/>
        <w:right w:val="none" w:sz="0" w:space="0" w:color="auto"/>
      </w:divBdr>
    </w:div>
    <w:div w:id="1287930777">
      <w:marLeft w:val="640"/>
      <w:marRight w:val="0"/>
      <w:marTop w:val="0"/>
      <w:marBottom w:val="0"/>
      <w:divBdr>
        <w:top w:val="none" w:sz="0" w:space="0" w:color="auto"/>
        <w:left w:val="none" w:sz="0" w:space="0" w:color="auto"/>
        <w:bottom w:val="none" w:sz="0" w:space="0" w:color="auto"/>
        <w:right w:val="none" w:sz="0" w:space="0" w:color="auto"/>
      </w:divBdr>
    </w:div>
    <w:div w:id="1288000993">
      <w:marLeft w:val="640"/>
      <w:marRight w:val="0"/>
      <w:marTop w:val="0"/>
      <w:marBottom w:val="0"/>
      <w:divBdr>
        <w:top w:val="none" w:sz="0" w:space="0" w:color="auto"/>
        <w:left w:val="none" w:sz="0" w:space="0" w:color="auto"/>
        <w:bottom w:val="none" w:sz="0" w:space="0" w:color="auto"/>
        <w:right w:val="none" w:sz="0" w:space="0" w:color="auto"/>
      </w:divBdr>
    </w:div>
    <w:div w:id="1288244040">
      <w:marLeft w:val="640"/>
      <w:marRight w:val="0"/>
      <w:marTop w:val="0"/>
      <w:marBottom w:val="0"/>
      <w:divBdr>
        <w:top w:val="none" w:sz="0" w:space="0" w:color="auto"/>
        <w:left w:val="none" w:sz="0" w:space="0" w:color="auto"/>
        <w:bottom w:val="none" w:sz="0" w:space="0" w:color="auto"/>
        <w:right w:val="none" w:sz="0" w:space="0" w:color="auto"/>
      </w:divBdr>
    </w:div>
    <w:div w:id="1288392156">
      <w:marLeft w:val="640"/>
      <w:marRight w:val="0"/>
      <w:marTop w:val="0"/>
      <w:marBottom w:val="0"/>
      <w:divBdr>
        <w:top w:val="none" w:sz="0" w:space="0" w:color="auto"/>
        <w:left w:val="none" w:sz="0" w:space="0" w:color="auto"/>
        <w:bottom w:val="none" w:sz="0" w:space="0" w:color="auto"/>
        <w:right w:val="none" w:sz="0" w:space="0" w:color="auto"/>
      </w:divBdr>
    </w:div>
    <w:div w:id="1288463060">
      <w:marLeft w:val="640"/>
      <w:marRight w:val="0"/>
      <w:marTop w:val="0"/>
      <w:marBottom w:val="0"/>
      <w:divBdr>
        <w:top w:val="none" w:sz="0" w:space="0" w:color="auto"/>
        <w:left w:val="none" w:sz="0" w:space="0" w:color="auto"/>
        <w:bottom w:val="none" w:sz="0" w:space="0" w:color="auto"/>
        <w:right w:val="none" w:sz="0" w:space="0" w:color="auto"/>
      </w:divBdr>
    </w:div>
    <w:div w:id="1288465876">
      <w:marLeft w:val="640"/>
      <w:marRight w:val="0"/>
      <w:marTop w:val="0"/>
      <w:marBottom w:val="0"/>
      <w:divBdr>
        <w:top w:val="none" w:sz="0" w:space="0" w:color="auto"/>
        <w:left w:val="none" w:sz="0" w:space="0" w:color="auto"/>
        <w:bottom w:val="none" w:sz="0" w:space="0" w:color="auto"/>
        <w:right w:val="none" w:sz="0" w:space="0" w:color="auto"/>
      </w:divBdr>
    </w:div>
    <w:div w:id="1288511588">
      <w:marLeft w:val="640"/>
      <w:marRight w:val="0"/>
      <w:marTop w:val="0"/>
      <w:marBottom w:val="0"/>
      <w:divBdr>
        <w:top w:val="none" w:sz="0" w:space="0" w:color="auto"/>
        <w:left w:val="none" w:sz="0" w:space="0" w:color="auto"/>
        <w:bottom w:val="none" w:sz="0" w:space="0" w:color="auto"/>
        <w:right w:val="none" w:sz="0" w:space="0" w:color="auto"/>
      </w:divBdr>
    </w:div>
    <w:div w:id="1288706897">
      <w:marLeft w:val="640"/>
      <w:marRight w:val="0"/>
      <w:marTop w:val="0"/>
      <w:marBottom w:val="0"/>
      <w:divBdr>
        <w:top w:val="none" w:sz="0" w:space="0" w:color="auto"/>
        <w:left w:val="none" w:sz="0" w:space="0" w:color="auto"/>
        <w:bottom w:val="none" w:sz="0" w:space="0" w:color="auto"/>
        <w:right w:val="none" w:sz="0" w:space="0" w:color="auto"/>
      </w:divBdr>
    </w:div>
    <w:div w:id="1288707558">
      <w:marLeft w:val="640"/>
      <w:marRight w:val="0"/>
      <w:marTop w:val="0"/>
      <w:marBottom w:val="0"/>
      <w:divBdr>
        <w:top w:val="none" w:sz="0" w:space="0" w:color="auto"/>
        <w:left w:val="none" w:sz="0" w:space="0" w:color="auto"/>
        <w:bottom w:val="none" w:sz="0" w:space="0" w:color="auto"/>
        <w:right w:val="none" w:sz="0" w:space="0" w:color="auto"/>
      </w:divBdr>
    </w:div>
    <w:div w:id="1288707868">
      <w:marLeft w:val="640"/>
      <w:marRight w:val="0"/>
      <w:marTop w:val="0"/>
      <w:marBottom w:val="0"/>
      <w:divBdr>
        <w:top w:val="none" w:sz="0" w:space="0" w:color="auto"/>
        <w:left w:val="none" w:sz="0" w:space="0" w:color="auto"/>
        <w:bottom w:val="none" w:sz="0" w:space="0" w:color="auto"/>
        <w:right w:val="none" w:sz="0" w:space="0" w:color="auto"/>
      </w:divBdr>
    </w:div>
    <w:div w:id="1288707978">
      <w:marLeft w:val="640"/>
      <w:marRight w:val="0"/>
      <w:marTop w:val="0"/>
      <w:marBottom w:val="0"/>
      <w:divBdr>
        <w:top w:val="none" w:sz="0" w:space="0" w:color="auto"/>
        <w:left w:val="none" w:sz="0" w:space="0" w:color="auto"/>
        <w:bottom w:val="none" w:sz="0" w:space="0" w:color="auto"/>
        <w:right w:val="none" w:sz="0" w:space="0" w:color="auto"/>
      </w:divBdr>
    </w:div>
    <w:div w:id="1288775358">
      <w:marLeft w:val="640"/>
      <w:marRight w:val="0"/>
      <w:marTop w:val="0"/>
      <w:marBottom w:val="0"/>
      <w:divBdr>
        <w:top w:val="none" w:sz="0" w:space="0" w:color="auto"/>
        <w:left w:val="none" w:sz="0" w:space="0" w:color="auto"/>
        <w:bottom w:val="none" w:sz="0" w:space="0" w:color="auto"/>
        <w:right w:val="none" w:sz="0" w:space="0" w:color="auto"/>
      </w:divBdr>
    </w:div>
    <w:div w:id="1288781354">
      <w:marLeft w:val="640"/>
      <w:marRight w:val="0"/>
      <w:marTop w:val="0"/>
      <w:marBottom w:val="0"/>
      <w:divBdr>
        <w:top w:val="none" w:sz="0" w:space="0" w:color="auto"/>
        <w:left w:val="none" w:sz="0" w:space="0" w:color="auto"/>
        <w:bottom w:val="none" w:sz="0" w:space="0" w:color="auto"/>
        <w:right w:val="none" w:sz="0" w:space="0" w:color="auto"/>
      </w:divBdr>
    </w:div>
    <w:div w:id="1288897777">
      <w:marLeft w:val="640"/>
      <w:marRight w:val="0"/>
      <w:marTop w:val="0"/>
      <w:marBottom w:val="0"/>
      <w:divBdr>
        <w:top w:val="none" w:sz="0" w:space="0" w:color="auto"/>
        <w:left w:val="none" w:sz="0" w:space="0" w:color="auto"/>
        <w:bottom w:val="none" w:sz="0" w:space="0" w:color="auto"/>
        <w:right w:val="none" w:sz="0" w:space="0" w:color="auto"/>
      </w:divBdr>
    </w:div>
    <w:div w:id="1288928694">
      <w:marLeft w:val="640"/>
      <w:marRight w:val="0"/>
      <w:marTop w:val="0"/>
      <w:marBottom w:val="0"/>
      <w:divBdr>
        <w:top w:val="none" w:sz="0" w:space="0" w:color="auto"/>
        <w:left w:val="none" w:sz="0" w:space="0" w:color="auto"/>
        <w:bottom w:val="none" w:sz="0" w:space="0" w:color="auto"/>
        <w:right w:val="none" w:sz="0" w:space="0" w:color="auto"/>
      </w:divBdr>
    </w:div>
    <w:div w:id="1289048261">
      <w:marLeft w:val="640"/>
      <w:marRight w:val="0"/>
      <w:marTop w:val="0"/>
      <w:marBottom w:val="0"/>
      <w:divBdr>
        <w:top w:val="none" w:sz="0" w:space="0" w:color="auto"/>
        <w:left w:val="none" w:sz="0" w:space="0" w:color="auto"/>
        <w:bottom w:val="none" w:sz="0" w:space="0" w:color="auto"/>
        <w:right w:val="none" w:sz="0" w:space="0" w:color="auto"/>
      </w:divBdr>
    </w:div>
    <w:div w:id="1289094043">
      <w:marLeft w:val="640"/>
      <w:marRight w:val="0"/>
      <w:marTop w:val="0"/>
      <w:marBottom w:val="0"/>
      <w:divBdr>
        <w:top w:val="none" w:sz="0" w:space="0" w:color="auto"/>
        <w:left w:val="none" w:sz="0" w:space="0" w:color="auto"/>
        <w:bottom w:val="none" w:sz="0" w:space="0" w:color="auto"/>
        <w:right w:val="none" w:sz="0" w:space="0" w:color="auto"/>
      </w:divBdr>
    </w:div>
    <w:div w:id="1289124532">
      <w:marLeft w:val="640"/>
      <w:marRight w:val="0"/>
      <w:marTop w:val="0"/>
      <w:marBottom w:val="0"/>
      <w:divBdr>
        <w:top w:val="none" w:sz="0" w:space="0" w:color="auto"/>
        <w:left w:val="none" w:sz="0" w:space="0" w:color="auto"/>
        <w:bottom w:val="none" w:sz="0" w:space="0" w:color="auto"/>
        <w:right w:val="none" w:sz="0" w:space="0" w:color="auto"/>
      </w:divBdr>
    </w:div>
    <w:div w:id="1289125781">
      <w:marLeft w:val="640"/>
      <w:marRight w:val="0"/>
      <w:marTop w:val="0"/>
      <w:marBottom w:val="0"/>
      <w:divBdr>
        <w:top w:val="none" w:sz="0" w:space="0" w:color="auto"/>
        <w:left w:val="none" w:sz="0" w:space="0" w:color="auto"/>
        <w:bottom w:val="none" w:sz="0" w:space="0" w:color="auto"/>
        <w:right w:val="none" w:sz="0" w:space="0" w:color="auto"/>
      </w:divBdr>
    </w:div>
    <w:div w:id="1289237866">
      <w:marLeft w:val="640"/>
      <w:marRight w:val="0"/>
      <w:marTop w:val="0"/>
      <w:marBottom w:val="0"/>
      <w:divBdr>
        <w:top w:val="none" w:sz="0" w:space="0" w:color="auto"/>
        <w:left w:val="none" w:sz="0" w:space="0" w:color="auto"/>
        <w:bottom w:val="none" w:sz="0" w:space="0" w:color="auto"/>
        <w:right w:val="none" w:sz="0" w:space="0" w:color="auto"/>
      </w:divBdr>
    </w:div>
    <w:div w:id="1289242853">
      <w:marLeft w:val="640"/>
      <w:marRight w:val="0"/>
      <w:marTop w:val="0"/>
      <w:marBottom w:val="0"/>
      <w:divBdr>
        <w:top w:val="none" w:sz="0" w:space="0" w:color="auto"/>
        <w:left w:val="none" w:sz="0" w:space="0" w:color="auto"/>
        <w:bottom w:val="none" w:sz="0" w:space="0" w:color="auto"/>
        <w:right w:val="none" w:sz="0" w:space="0" w:color="auto"/>
      </w:divBdr>
    </w:div>
    <w:div w:id="1289244428">
      <w:marLeft w:val="640"/>
      <w:marRight w:val="0"/>
      <w:marTop w:val="0"/>
      <w:marBottom w:val="0"/>
      <w:divBdr>
        <w:top w:val="none" w:sz="0" w:space="0" w:color="auto"/>
        <w:left w:val="none" w:sz="0" w:space="0" w:color="auto"/>
        <w:bottom w:val="none" w:sz="0" w:space="0" w:color="auto"/>
        <w:right w:val="none" w:sz="0" w:space="0" w:color="auto"/>
      </w:divBdr>
    </w:div>
    <w:div w:id="1289313536">
      <w:marLeft w:val="640"/>
      <w:marRight w:val="0"/>
      <w:marTop w:val="0"/>
      <w:marBottom w:val="0"/>
      <w:divBdr>
        <w:top w:val="none" w:sz="0" w:space="0" w:color="auto"/>
        <w:left w:val="none" w:sz="0" w:space="0" w:color="auto"/>
        <w:bottom w:val="none" w:sz="0" w:space="0" w:color="auto"/>
        <w:right w:val="none" w:sz="0" w:space="0" w:color="auto"/>
      </w:divBdr>
    </w:div>
    <w:div w:id="1289315105">
      <w:marLeft w:val="640"/>
      <w:marRight w:val="0"/>
      <w:marTop w:val="0"/>
      <w:marBottom w:val="0"/>
      <w:divBdr>
        <w:top w:val="none" w:sz="0" w:space="0" w:color="auto"/>
        <w:left w:val="none" w:sz="0" w:space="0" w:color="auto"/>
        <w:bottom w:val="none" w:sz="0" w:space="0" w:color="auto"/>
        <w:right w:val="none" w:sz="0" w:space="0" w:color="auto"/>
      </w:divBdr>
    </w:div>
    <w:div w:id="1289316466">
      <w:marLeft w:val="640"/>
      <w:marRight w:val="0"/>
      <w:marTop w:val="0"/>
      <w:marBottom w:val="0"/>
      <w:divBdr>
        <w:top w:val="none" w:sz="0" w:space="0" w:color="auto"/>
        <w:left w:val="none" w:sz="0" w:space="0" w:color="auto"/>
        <w:bottom w:val="none" w:sz="0" w:space="0" w:color="auto"/>
        <w:right w:val="none" w:sz="0" w:space="0" w:color="auto"/>
      </w:divBdr>
    </w:div>
    <w:div w:id="1289317864">
      <w:marLeft w:val="640"/>
      <w:marRight w:val="0"/>
      <w:marTop w:val="0"/>
      <w:marBottom w:val="0"/>
      <w:divBdr>
        <w:top w:val="none" w:sz="0" w:space="0" w:color="auto"/>
        <w:left w:val="none" w:sz="0" w:space="0" w:color="auto"/>
        <w:bottom w:val="none" w:sz="0" w:space="0" w:color="auto"/>
        <w:right w:val="none" w:sz="0" w:space="0" w:color="auto"/>
      </w:divBdr>
    </w:div>
    <w:div w:id="1289362921">
      <w:marLeft w:val="640"/>
      <w:marRight w:val="0"/>
      <w:marTop w:val="0"/>
      <w:marBottom w:val="0"/>
      <w:divBdr>
        <w:top w:val="none" w:sz="0" w:space="0" w:color="auto"/>
        <w:left w:val="none" w:sz="0" w:space="0" w:color="auto"/>
        <w:bottom w:val="none" w:sz="0" w:space="0" w:color="auto"/>
        <w:right w:val="none" w:sz="0" w:space="0" w:color="auto"/>
      </w:divBdr>
    </w:div>
    <w:div w:id="1289387533">
      <w:marLeft w:val="640"/>
      <w:marRight w:val="0"/>
      <w:marTop w:val="0"/>
      <w:marBottom w:val="0"/>
      <w:divBdr>
        <w:top w:val="none" w:sz="0" w:space="0" w:color="auto"/>
        <w:left w:val="none" w:sz="0" w:space="0" w:color="auto"/>
        <w:bottom w:val="none" w:sz="0" w:space="0" w:color="auto"/>
        <w:right w:val="none" w:sz="0" w:space="0" w:color="auto"/>
      </w:divBdr>
    </w:div>
    <w:div w:id="1289504877">
      <w:marLeft w:val="640"/>
      <w:marRight w:val="0"/>
      <w:marTop w:val="0"/>
      <w:marBottom w:val="0"/>
      <w:divBdr>
        <w:top w:val="none" w:sz="0" w:space="0" w:color="auto"/>
        <w:left w:val="none" w:sz="0" w:space="0" w:color="auto"/>
        <w:bottom w:val="none" w:sz="0" w:space="0" w:color="auto"/>
        <w:right w:val="none" w:sz="0" w:space="0" w:color="auto"/>
      </w:divBdr>
    </w:div>
    <w:div w:id="1289627606">
      <w:marLeft w:val="640"/>
      <w:marRight w:val="0"/>
      <w:marTop w:val="0"/>
      <w:marBottom w:val="0"/>
      <w:divBdr>
        <w:top w:val="none" w:sz="0" w:space="0" w:color="auto"/>
        <w:left w:val="none" w:sz="0" w:space="0" w:color="auto"/>
        <w:bottom w:val="none" w:sz="0" w:space="0" w:color="auto"/>
        <w:right w:val="none" w:sz="0" w:space="0" w:color="auto"/>
      </w:divBdr>
    </w:div>
    <w:div w:id="1289700058">
      <w:marLeft w:val="640"/>
      <w:marRight w:val="0"/>
      <w:marTop w:val="0"/>
      <w:marBottom w:val="0"/>
      <w:divBdr>
        <w:top w:val="none" w:sz="0" w:space="0" w:color="auto"/>
        <w:left w:val="none" w:sz="0" w:space="0" w:color="auto"/>
        <w:bottom w:val="none" w:sz="0" w:space="0" w:color="auto"/>
        <w:right w:val="none" w:sz="0" w:space="0" w:color="auto"/>
      </w:divBdr>
    </w:div>
    <w:div w:id="1290165552">
      <w:marLeft w:val="640"/>
      <w:marRight w:val="0"/>
      <w:marTop w:val="0"/>
      <w:marBottom w:val="0"/>
      <w:divBdr>
        <w:top w:val="none" w:sz="0" w:space="0" w:color="auto"/>
        <w:left w:val="none" w:sz="0" w:space="0" w:color="auto"/>
        <w:bottom w:val="none" w:sz="0" w:space="0" w:color="auto"/>
        <w:right w:val="none" w:sz="0" w:space="0" w:color="auto"/>
      </w:divBdr>
    </w:div>
    <w:div w:id="1290168815">
      <w:marLeft w:val="640"/>
      <w:marRight w:val="0"/>
      <w:marTop w:val="0"/>
      <w:marBottom w:val="0"/>
      <w:divBdr>
        <w:top w:val="none" w:sz="0" w:space="0" w:color="auto"/>
        <w:left w:val="none" w:sz="0" w:space="0" w:color="auto"/>
        <w:bottom w:val="none" w:sz="0" w:space="0" w:color="auto"/>
        <w:right w:val="none" w:sz="0" w:space="0" w:color="auto"/>
      </w:divBdr>
    </w:div>
    <w:div w:id="1290357353">
      <w:marLeft w:val="640"/>
      <w:marRight w:val="0"/>
      <w:marTop w:val="0"/>
      <w:marBottom w:val="0"/>
      <w:divBdr>
        <w:top w:val="none" w:sz="0" w:space="0" w:color="auto"/>
        <w:left w:val="none" w:sz="0" w:space="0" w:color="auto"/>
        <w:bottom w:val="none" w:sz="0" w:space="0" w:color="auto"/>
        <w:right w:val="none" w:sz="0" w:space="0" w:color="auto"/>
      </w:divBdr>
    </w:div>
    <w:div w:id="1290361953">
      <w:marLeft w:val="640"/>
      <w:marRight w:val="0"/>
      <w:marTop w:val="0"/>
      <w:marBottom w:val="0"/>
      <w:divBdr>
        <w:top w:val="none" w:sz="0" w:space="0" w:color="auto"/>
        <w:left w:val="none" w:sz="0" w:space="0" w:color="auto"/>
        <w:bottom w:val="none" w:sz="0" w:space="0" w:color="auto"/>
        <w:right w:val="none" w:sz="0" w:space="0" w:color="auto"/>
      </w:divBdr>
    </w:div>
    <w:div w:id="1290432570">
      <w:marLeft w:val="640"/>
      <w:marRight w:val="0"/>
      <w:marTop w:val="0"/>
      <w:marBottom w:val="0"/>
      <w:divBdr>
        <w:top w:val="none" w:sz="0" w:space="0" w:color="auto"/>
        <w:left w:val="none" w:sz="0" w:space="0" w:color="auto"/>
        <w:bottom w:val="none" w:sz="0" w:space="0" w:color="auto"/>
        <w:right w:val="none" w:sz="0" w:space="0" w:color="auto"/>
      </w:divBdr>
    </w:div>
    <w:div w:id="1290474441">
      <w:marLeft w:val="640"/>
      <w:marRight w:val="0"/>
      <w:marTop w:val="0"/>
      <w:marBottom w:val="0"/>
      <w:divBdr>
        <w:top w:val="none" w:sz="0" w:space="0" w:color="auto"/>
        <w:left w:val="none" w:sz="0" w:space="0" w:color="auto"/>
        <w:bottom w:val="none" w:sz="0" w:space="0" w:color="auto"/>
        <w:right w:val="none" w:sz="0" w:space="0" w:color="auto"/>
      </w:divBdr>
    </w:div>
    <w:div w:id="1290475821">
      <w:marLeft w:val="640"/>
      <w:marRight w:val="0"/>
      <w:marTop w:val="0"/>
      <w:marBottom w:val="0"/>
      <w:divBdr>
        <w:top w:val="none" w:sz="0" w:space="0" w:color="auto"/>
        <w:left w:val="none" w:sz="0" w:space="0" w:color="auto"/>
        <w:bottom w:val="none" w:sz="0" w:space="0" w:color="auto"/>
        <w:right w:val="none" w:sz="0" w:space="0" w:color="auto"/>
      </w:divBdr>
    </w:div>
    <w:div w:id="1290550201">
      <w:marLeft w:val="640"/>
      <w:marRight w:val="0"/>
      <w:marTop w:val="0"/>
      <w:marBottom w:val="0"/>
      <w:divBdr>
        <w:top w:val="none" w:sz="0" w:space="0" w:color="auto"/>
        <w:left w:val="none" w:sz="0" w:space="0" w:color="auto"/>
        <w:bottom w:val="none" w:sz="0" w:space="0" w:color="auto"/>
        <w:right w:val="none" w:sz="0" w:space="0" w:color="auto"/>
      </w:divBdr>
    </w:div>
    <w:div w:id="1290626639">
      <w:marLeft w:val="640"/>
      <w:marRight w:val="0"/>
      <w:marTop w:val="0"/>
      <w:marBottom w:val="0"/>
      <w:divBdr>
        <w:top w:val="none" w:sz="0" w:space="0" w:color="auto"/>
        <w:left w:val="none" w:sz="0" w:space="0" w:color="auto"/>
        <w:bottom w:val="none" w:sz="0" w:space="0" w:color="auto"/>
        <w:right w:val="none" w:sz="0" w:space="0" w:color="auto"/>
      </w:divBdr>
    </w:div>
    <w:div w:id="1290629465">
      <w:marLeft w:val="640"/>
      <w:marRight w:val="0"/>
      <w:marTop w:val="0"/>
      <w:marBottom w:val="0"/>
      <w:divBdr>
        <w:top w:val="none" w:sz="0" w:space="0" w:color="auto"/>
        <w:left w:val="none" w:sz="0" w:space="0" w:color="auto"/>
        <w:bottom w:val="none" w:sz="0" w:space="0" w:color="auto"/>
        <w:right w:val="none" w:sz="0" w:space="0" w:color="auto"/>
      </w:divBdr>
    </w:div>
    <w:div w:id="1290698506">
      <w:marLeft w:val="640"/>
      <w:marRight w:val="0"/>
      <w:marTop w:val="0"/>
      <w:marBottom w:val="0"/>
      <w:divBdr>
        <w:top w:val="none" w:sz="0" w:space="0" w:color="auto"/>
        <w:left w:val="none" w:sz="0" w:space="0" w:color="auto"/>
        <w:bottom w:val="none" w:sz="0" w:space="0" w:color="auto"/>
        <w:right w:val="none" w:sz="0" w:space="0" w:color="auto"/>
      </w:divBdr>
    </w:div>
    <w:div w:id="1290742596">
      <w:marLeft w:val="640"/>
      <w:marRight w:val="0"/>
      <w:marTop w:val="0"/>
      <w:marBottom w:val="0"/>
      <w:divBdr>
        <w:top w:val="none" w:sz="0" w:space="0" w:color="auto"/>
        <w:left w:val="none" w:sz="0" w:space="0" w:color="auto"/>
        <w:bottom w:val="none" w:sz="0" w:space="0" w:color="auto"/>
        <w:right w:val="none" w:sz="0" w:space="0" w:color="auto"/>
      </w:divBdr>
    </w:div>
    <w:div w:id="1290744178">
      <w:marLeft w:val="640"/>
      <w:marRight w:val="0"/>
      <w:marTop w:val="0"/>
      <w:marBottom w:val="0"/>
      <w:divBdr>
        <w:top w:val="none" w:sz="0" w:space="0" w:color="auto"/>
        <w:left w:val="none" w:sz="0" w:space="0" w:color="auto"/>
        <w:bottom w:val="none" w:sz="0" w:space="0" w:color="auto"/>
        <w:right w:val="none" w:sz="0" w:space="0" w:color="auto"/>
      </w:divBdr>
    </w:div>
    <w:div w:id="1290746171">
      <w:marLeft w:val="640"/>
      <w:marRight w:val="0"/>
      <w:marTop w:val="0"/>
      <w:marBottom w:val="0"/>
      <w:divBdr>
        <w:top w:val="none" w:sz="0" w:space="0" w:color="auto"/>
        <w:left w:val="none" w:sz="0" w:space="0" w:color="auto"/>
        <w:bottom w:val="none" w:sz="0" w:space="0" w:color="auto"/>
        <w:right w:val="none" w:sz="0" w:space="0" w:color="auto"/>
      </w:divBdr>
    </w:div>
    <w:div w:id="1290815131">
      <w:marLeft w:val="640"/>
      <w:marRight w:val="0"/>
      <w:marTop w:val="0"/>
      <w:marBottom w:val="0"/>
      <w:divBdr>
        <w:top w:val="none" w:sz="0" w:space="0" w:color="auto"/>
        <w:left w:val="none" w:sz="0" w:space="0" w:color="auto"/>
        <w:bottom w:val="none" w:sz="0" w:space="0" w:color="auto"/>
        <w:right w:val="none" w:sz="0" w:space="0" w:color="auto"/>
      </w:divBdr>
    </w:div>
    <w:div w:id="1290820929">
      <w:marLeft w:val="640"/>
      <w:marRight w:val="0"/>
      <w:marTop w:val="0"/>
      <w:marBottom w:val="0"/>
      <w:divBdr>
        <w:top w:val="none" w:sz="0" w:space="0" w:color="auto"/>
        <w:left w:val="none" w:sz="0" w:space="0" w:color="auto"/>
        <w:bottom w:val="none" w:sz="0" w:space="0" w:color="auto"/>
        <w:right w:val="none" w:sz="0" w:space="0" w:color="auto"/>
      </w:divBdr>
    </w:div>
    <w:div w:id="1290821742">
      <w:marLeft w:val="640"/>
      <w:marRight w:val="0"/>
      <w:marTop w:val="0"/>
      <w:marBottom w:val="0"/>
      <w:divBdr>
        <w:top w:val="none" w:sz="0" w:space="0" w:color="auto"/>
        <w:left w:val="none" w:sz="0" w:space="0" w:color="auto"/>
        <w:bottom w:val="none" w:sz="0" w:space="0" w:color="auto"/>
        <w:right w:val="none" w:sz="0" w:space="0" w:color="auto"/>
      </w:divBdr>
    </w:div>
    <w:div w:id="1291016746">
      <w:marLeft w:val="640"/>
      <w:marRight w:val="0"/>
      <w:marTop w:val="0"/>
      <w:marBottom w:val="0"/>
      <w:divBdr>
        <w:top w:val="none" w:sz="0" w:space="0" w:color="auto"/>
        <w:left w:val="none" w:sz="0" w:space="0" w:color="auto"/>
        <w:bottom w:val="none" w:sz="0" w:space="0" w:color="auto"/>
        <w:right w:val="none" w:sz="0" w:space="0" w:color="auto"/>
      </w:divBdr>
    </w:div>
    <w:div w:id="1291017780">
      <w:marLeft w:val="640"/>
      <w:marRight w:val="0"/>
      <w:marTop w:val="0"/>
      <w:marBottom w:val="0"/>
      <w:divBdr>
        <w:top w:val="none" w:sz="0" w:space="0" w:color="auto"/>
        <w:left w:val="none" w:sz="0" w:space="0" w:color="auto"/>
        <w:bottom w:val="none" w:sz="0" w:space="0" w:color="auto"/>
        <w:right w:val="none" w:sz="0" w:space="0" w:color="auto"/>
      </w:divBdr>
    </w:div>
    <w:div w:id="1291060182">
      <w:marLeft w:val="640"/>
      <w:marRight w:val="0"/>
      <w:marTop w:val="0"/>
      <w:marBottom w:val="0"/>
      <w:divBdr>
        <w:top w:val="none" w:sz="0" w:space="0" w:color="auto"/>
        <w:left w:val="none" w:sz="0" w:space="0" w:color="auto"/>
        <w:bottom w:val="none" w:sz="0" w:space="0" w:color="auto"/>
        <w:right w:val="none" w:sz="0" w:space="0" w:color="auto"/>
      </w:divBdr>
    </w:div>
    <w:div w:id="1291207642">
      <w:marLeft w:val="640"/>
      <w:marRight w:val="0"/>
      <w:marTop w:val="0"/>
      <w:marBottom w:val="0"/>
      <w:divBdr>
        <w:top w:val="none" w:sz="0" w:space="0" w:color="auto"/>
        <w:left w:val="none" w:sz="0" w:space="0" w:color="auto"/>
        <w:bottom w:val="none" w:sz="0" w:space="0" w:color="auto"/>
        <w:right w:val="none" w:sz="0" w:space="0" w:color="auto"/>
      </w:divBdr>
    </w:div>
    <w:div w:id="1291325244">
      <w:marLeft w:val="640"/>
      <w:marRight w:val="0"/>
      <w:marTop w:val="0"/>
      <w:marBottom w:val="0"/>
      <w:divBdr>
        <w:top w:val="none" w:sz="0" w:space="0" w:color="auto"/>
        <w:left w:val="none" w:sz="0" w:space="0" w:color="auto"/>
        <w:bottom w:val="none" w:sz="0" w:space="0" w:color="auto"/>
        <w:right w:val="none" w:sz="0" w:space="0" w:color="auto"/>
      </w:divBdr>
    </w:div>
    <w:div w:id="1291397943">
      <w:marLeft w:val="640"/>
      <w:marRight w:val="0"/>
      <w:marTop w:val="0"/>
      <w:marBottom w:val="0"/>
      <w:divBdr>
        <w:top w:val="none" w:sz="0" w:space="0" w:color="auto"/>
        <w:left w:val="none" w:sz="0" w:space="0" w:color="auto"/>
        <w:bottom w:val="none" w:sz="0" w:space="0" w:color="auto"/>
        <w:right w:val="none" w:sz="0" w:space="0" w:color="auto"/>
      </w:divBdr>
    </w:div>
    <w:div w:id="1291590733">
      <w:marLeft w:val="640"/>
      <w:marRight w:val="0"/>
      <w:marTop w:val="0"/>
      <w:marBottom w:val="0"/>
      <w:divBdr>
        <w:top w:val="none" w:sz="0" w:space="0" w:color="auto"/>
        <w:left w:val="none" w:sz="0" w:space="0" w:color="auto"/>
        <w:bottom w:val="none" w:sz="0" w:space="0" w:color="auto"/>
        <w:right w:val="none" w:sz="0" w:space="0" w:color="auto"/>
      </w:divBdr>
    </w:div>
    <w:div w:id="1291597511">
      <w:marLeft w:val="640"/>
      <w:marRight w:val="0"/>
      <w:marTop w:val="0"/>
      <w:marBottom w:val="0"/>
      <w:divBdr>
        <w:top w:val="none" w:sz="0" w:space="0" w:color="auto"/>
        <w:left w:val="none" w:sz="0" w:space="0" w:color="auto"/>
        <w:bottom w:val="none" w:sz="0" w:space="0" w:color="auto"/>
        <w:right w:val="none" w:sz="0" w:space="0" w:color="auto"/>
      </w:divBdr>
    </w:div>
    <w:div w:id="1291666363">
      <w:marLeft w:val="640"/>
      <w:marRight w:val="0"/>
      <w:marTop w:val="0"/>
      <w:marBottom w:val="0"/>
      <w:divBdr>
        <w:top w:val="none" w:sz="0" w:space="0" w:color="auto"/>
        <w:left w:val="none" w:sz="0" w:space="0" w:color="auto"/>
        <w:bottom w:val="none" w:sz="0" w:space="0" w:color="auto"/>
        <w:right w:val="none" w:sz="0" w:space="0" w:color="auto"/>
      </w:divBdr>
    </w:div>
    <w:div w:id="1291673087">
      <w:marLeft w:val="640"/>
      <w:marRight w:val="0"/>
      <w:marTop w:val="0"/>
      <w:marBottom w:val="0"/>
      <w:divBdr>
        <w:top w:val="none" w:sz="0" w:space="0" w:color="auto"/>
        <w:left w:val="none" w:sz="0" w:space="0" w:color="auto"/>
        <w:bottom w:val="none" w:sz="0" w:space="0" w:color="auto"/>
        <w:right w:val="none" w:sz="0" w:space="0" w:color="auto"/>
      </w:divBdr>
    </w:div>
    <w:div w:id="1291714588">
      <w:marLeft w:val="640"/>
      <w:marRight w:val="0"/>
      <w:marTop w:val="0"/>
      <w:marBottom w:val="0"/>
      <w:divBdr>
        <w:top w:val="none" w:sz="0" w:space="0" w:color="auto"/>
        <w:left w:val="none" w:sz="0" w:space="0" w:color="auto"/>
        <w:bottom w:val="none" w:sz="0" w:space="0" w:color="auto"/>
        <w:right w:val="none" w:sz="0" w:space="0" w:color="auto"/>
      </w:divBdr>
    </w:div>
    <w:div w:id="1291715715">
      <w:marLeft w:val="640"/>
      <w:marRight w:val="0"/>
      <w:marTop w:val="0"/>
      <w:marBottom w:val="0"/>
      <w:divBdr>
        <w:top w:val="none" w:sz="0" w:space="0" w:color="auto"/>
        <w:left w:val="none" w:sz="0" w:space="0" w:color="auto"/>
        <w:bottom w:val="none" w:sz="0" w:space="0" w:color="auto"/>
        <w:right w:val="none" w:sz="0" w:space="0" w:color="auto"/>
      </w:divBdr>
    </w:div>
    <w:div w:id="1291745453">
      <w:marLeft w:val="640"/>
      <w:marRight w:val="0"/>
      <w:marTop w:val="0"/>
      <w:marBottom w:val="0"/>
      <w:divBdr>
        <w:top w:val="none" w:sz="0" w:space="0" w:color="auto"/>
        <w:left w:val="none" w:sz="0" w:space="0" w:color="auto"/>
        <w:bottom w:val="none" w:sz="0" w:space="0" w:color="auto"/>
        <w:right w:val="none" w:sz="0" w:space="0" w:color="auto"/>
      </w:divBdr>
    </w:div>
    <w:div w:id="1291787712">
      <w:marLeft w:val="640"/>
      <w:marRight w:val="0"/>
      <w:marTop w:val="0"/>
      <w:marBottom w:val="0"/>
      <w:divBdr>
        <w:top w:val="none" w:sz="0" w:space="0" w:color="auto"/>
        <w:left w:val="none" w:sz="0" w:space="0" w:color="auto"/>
        <w:bottom w:val="none" w:sz="0" w:space="0" w:color="auto"/>
        <w:right w:val="none" w:sz="0" w:space="0" w:color="auto"/>
      </w:divBdr>
    </w:div>
    <w:div w:id="1291787943">
      <w:marLeft w:val="640"/>
      <w:marRight w:val="0"/>
      <w:marTop w:val="0"/>
      <w:marBottom w:val="0"/>
      <w:divBdr>
        <w:top w:val="none" w:sz="0" w:space="0" w:color="auto"/>
        <w:left w:val="none" w:sz="0" w:space="0" w:color="auto"/>
        <w:bottom w:val="none" w:sz="0" w:space="0" w:color="auto"/>
        <w:right w:val="none" w:sz="0" w:space="0" w:color="auto"/>
      </w:divBdr>
    </w:div>
    <w:div w:id="1292402313">
      <w:marLeft w:val="640"/>
      <w:marRight w:val="0"/>
      <w:marTop w:val="0"/>
      <w:marBottom w:val="0"/>
      <w:divBdr>
        <w:top w:val="none" w:sz="0" w:space="0" w:color="auto"/>
        <w:left w:val="none" w:sz="0" w:space="0" w:color="auto"/>
        <w:bottom w:val="none" w:sz="0" w:space="0" w:color="auto"/>
        <w:right w:val="none" w:sz="0" w:space="0" w:color="auto"/>
      </w:divBdr>
    </w:div>
    <w:div w:id="1292638664">
      <w:marLeft w:val="640"/>
      <w:marRight w:val="0"/>
      <w:marTop w:val="0"/>
      <w:marBottom w:val="0"/>
      <w:divBdr>
        <w:top w:val="none" w:sz="0" w:space="0" w:color="auto"/>
        <w:left w:val="none" w:sz="0" w:space="0" w:color="auto"/>
        <w:bottom w:val="none" w:sz="0" w:space="0" w:color="auto"/>
        <w:right w:val="none" w:sz="0" w:space="0" w:color="auto"/>
      </w:divBdr>
    </w:div>
    <w:div w:id="1292858416">
      <w:marLeft w:val="640"/>
      <w:marRight w:val="0"/>
      <w:marTop w:val="0"/>
      <w:marBottom w:val="0"/>
      <w:divBdr>
        <w:top w:val="none" w:sz="0" w:space="0" w:color="auto"/>
        <w:left w:val="none" w:sz="0" w:space="0" w:color="auto"/>
        <w:bottom w:val="none" w:sz="0" w:space="0" w:color="auto"/>
        <w:right w:val="none" w:sz="0" w:space="0" w:color="auto"/>
      </w:divBdr>
    </w:div>
    <w:div w:id="1293100536">
      <w:marLeft w:val="640"/>
      <w:marRight w:val="0"/>
      <w:marTop w:val="0"/>
      <w:marBottom w:val="0"/>
      <w:divBdr>
        <w:top w:val="none" w:sz="0" w:space="0" w:color="auto"/>
        <w:left w:val="none" w:sz="0" w:space="0" w:color="auto"/>
        <w:bottom w:val="none" w:sz="0" w:space="0" w:color="auto"/>
        <w:right w:val="none" w:sz="0" w:space="0" w:color="auto"/>
      </w:divBdr>
    </w:div>
    <w:div w:id="1293245399">
      <w:marLeft w:val="640"/>
      <w:marRight w:val="0"/>
      <w:marTop w:val="0"/>
      <w:marBottom w:val="0"/>
      <w:divBdr>
        <w:top w:val="none" w:sz="0" w:space="0" w:color="auto"/>
        <w:left w:val="none" w:sz="0" w:space="0" w:color="auto"/>
        <w:bottom w:val="none" w:sz="0" w:space="0" w:color="auto"/>
        <w:right w:val="none" w:sz="0" w:space="0" w:color="auto"/>
      </w:divBdr>
    </w:div>
    <w:div w:id="1293287807">
      <w:marLeft w:val="640"/>
      <w:marRight w:val="0"/>
      <w:marTop w:val="0"/>
      <w:marBottom w:val="0"/>
      <w:divBdr>
        <w:top w:val="none" w:sz="0" w:space="0" w:color="auto"/>
        <w:left w:val="none" w:sz="0" w:space="0" w:color="auto"/>
        <w:bottom w:val="none" w:sz="0" w:space="0" w:color="auto"/>
        <w:right w:val="none" w:sz="0" w:space="0" w:color="auto"/>
      </w:divBdr>
    </w:div>
    <w:div w:id="1293554296">
      <w:marLeft w:val="640"/>
      <w:marRight w:val="0"/>
      <w:marTop w:val="0"/>
      <w:marBottom w:val="0"/>
      <w:divBdr>
        <w:top w:val="none" w:sz="0" w:space="0" w:color="auto"/>
        <w:left w:val="none" w:sz="0" w:space="0" w:color="auto"/>
        <w:bottom w:val="none" w:sz="0" w:space="0" w:color="auto"/>
        <w:right w:val="none" w:sz="0" w:space="0" w:color="auto"/>
      </w:divBdr>
    </w:div>
    <w:div w:id="1293558469">
      <w:marLeft w:val="640"/>
      <w:marRight w:val="0"/>
      <w:marTop w:val="0"/>
      <w:marBottom w:val="0"/>
      <w:divBdr>
        <w:top w:val="none" w:sz="0" w:space="0" w:color="auto"/>
        <w:left w:val="none" w:sz="0" w:space="0" w:color="auto"/>
        <w:bottom w:val="none" w:sz="0" w:space="0" w:color="auto"/>
        <w:right w:val="none" w:sz="0" w:space="0" w:color="auto"/>
      </w:divBdr>
    </w:div>
    <w:div w:id="1293709073">
      <w:marLeft w:val="640"/>
      <w:marRight w:val="0"/>
      <w:marTop w:val="0"/>
      <w:marBottom w:val="0"/>
      <w:divBdr>
        <w:top w:val="none" w:sz="0" w:space="0" w:color="auto"/>
        <w:left w:val="none" w:sz="0" w:space="0" w:color="auto"/>
        <w:bottom w:val="none" w:sz="0" w:space="0" w:color="auto"/>
        <w:right w:val="none" w:sz="0" w:space="0" w:color="auto"/>
      </w:divBdr>
    </w:div>
    <w:div w:id="1293827928">
      <w:marLeft w:val="640"/>
      <w:marRight w:val="0"/>
      <w:marTop w:val="0"/>
      <w:marBottom w:val="0"/>
      <w:divBdr>
        <w:top w:val="none" w:sz="0" w:space="0" w:color="auto"/>
        <w:left w:val="none" w:sz="0" w:space="0" w:color="auto"/>
        <w:bottom w:val="none" w:sz="0" w:space="0" w:color="auto"/>
        <w:right w:val="none" w:sz="0" w:space="0" w:color="auto"/>
      </w:divBdr>
    </w:div>
    <w:div w:id="1293950025">
      <w:marLeft w:val="640"/>
      <w:marRight w:val="0"/>
      <w:marTop w:val="0"/>
      <w:marBottom w:val="0"/>
      <w:divBdr>
        <w:top w:val="none" w:sz="0" w:space="0" w:color="auto"/>
        <w:left w:val="none" w:sz="0" w:space="0" w:color="auto"/>
        <w:bottom w:val="none" w:sz="0" w:space="0" w:color="auto"/>
        <w:right w:val="none" w:sz="0" w:space="0" w:color="auto"/>
      </w:divBdr>
    </w:div>
    <w:div w:id="1294143532">
      <w:marLeft w:val="640"/>
      <w:marRight w:val="0"/>
      <w:marTop w:val="0"/>
      <w:marBottom w:val="0"/>
      <w:divBdr>
        <w:top w:val="none" w:sz="0" w:space="0" w:color="auto"/>
        <w:left w:val="none" w:sz="0" w:space="0" w:color="auto"/>
        <w:bottom w:val="none" w:sz="0" w:space="0" w:color="auto"/>
        <w:right w:val="none" w:sz="0" w:space="0" w:color="auto"/>
      </w:divBdr>
    </w:div>
    <w:div w:id="1294286040">
      <w:marLeft w:val="640"/>
      <w:marRight w:val="0"/>
      <w:marTop w:val="0"/>
      <w:marBottom w:val="0"/>
      <w:divBdr>
        <w:top w:val="none" w:sz="0" w:space="0" w:color="auto"/>
        <w:left w:val="none" w:sz="0" w:space="0" w:color="auto"/>
        <w:bottom w:val="none" w:sz="0" w:space="0" w:color="auto"/>
        <w:right w:val="none" w:sz="0" w:space="0" w:color="auto"/>
      </w:divBdr>
    </w:div>
    <w:div w:id="1294598362">
      <w:marLeft w:val="640"/>
      <w:marRight w:val="0"/>
      <w:marTop w:val="0"/>
      <w:marBottom w:val="0"/>
      <w:divBdr>
        <w:top w:val="none" w:sz="0" w:space="0" w:color="auto"/>
        <w:left w:val="none" w:sz="0" w:space="0" w:color="auto"/>
        <w:bottom w:val="none" w:sz="0" w:space="0" w:color="auto"/>
        <w:right w:val="none" w:sz="0" w:space="0" w:color="auto"/>
      </w:divBdr>
    </w:div>
    <w:div w:id="1294604632">
      <w:marLeft w:val="640"/>
      <w:marRight w:val="0"/>
      <w:marTop w:val="0"/>
      <w:marBottom w:val="0"/>
      <w:divBdr>
        <w:top w:val="none" w:sz="0" w:space="0" w:color="auto"/>
        <w:left w:val="none" w:sz="0" w:space="0" w:color="auto"/>
        <w:bottom w:val="none" w:sz="0" w:space="0" w:color="auto"/>
        <w:right w:val="none" w:sz="0" w:space="0" w:color="auto"/>
      </w:divBdr>
    </w:div>
    <w:div w:id="1294673800">
      <w:marLeft w:val="640"/>
      <w:marRight w:val="0"/>
      <w:marTop w:val="0"/>
      <w:marBottom w:val="0"/>
      <w:divBdr>
        <w:top w:val="none" w:sz="0" w:space="0" w:color="auto"/>
        <w:left w:val="none" w:sz="0" w:space="0" w:color="auto"/>
        <w:bottom w:val="none" w:sz="0" w:space="0" w:color="auto"/>
        <w:right w:val="none" w:sz="0" w:space="0" w:color="auto"/>
      </w:divBdr>
    </w:div>
    <w:div w:id="1294754762">
      <w:marLeft w:val="640"/>
      <w:marRight w:val="0"/>
      <w:marTop w:val="0"/>
      <w:marBottom w:val="0"/>
      <w:divBdr>
        <w:top w:val="none" w:sz="0" w:space="0" w:color="auto"/>
        <w:left w:val="none" w:sz="0" w:space="0" w:color="auto"/>
        <w:bottom w:val="none" w:sz="0" w:space="0" w:color="auto"/>
        <w:right w:val="none" w:sz="0" w:space="0" w:color="auto"/>
      </w:divBdr>
    </w:div>
    <w:div w:id="1294870195">
      <w:marLeft w:val="640"/>
      <w:marRight w:val="0"/>
      <w:marTop w:val="0"/>
      <w:marBottom w:val="0"/>
      <w:divBdr>
        <w:top w:val="none" w:sz="0" w:space="0" w:color="auto"/>
        <w:left w:val="none" w:sz="0" w:space="0" w:color="auto"/>
        <w:bottom w:val="none" w:sz="0" w:space="0" w:color="auto"/>
        <w:right w:val="none" w:sz="0" w:space="0" w:color="auto"/>
      </w:divBdr>
    </w:div>
    <w:div w:id="1294873220">
      <w:marLeft w:val="640"/>
      <w:marRight w:val="0"/>
      <w:marTop w:val="0"/>
      <w:marBottom w:val="0"/>
      <w:divBdr>
        <w:top w:val="none" w:sz="0" w:space="0" w:color="auto"/>
        <w:left w:val="none" w:sz="0" w:space="0" w:color="auto"/>
        <w:bottom w:val="none" w:sz="0" w:space="0" w:color="auto"/>
        <w:right w:val="none" w:sz="0" w:space="0" w:color="auto"/>
      </w:divBdr>
    </w:div>
    <w:div w:id="1295022977">
      <w:marLeft w:val="640"/>
      <w:marRight w:val="0"/>
      <w:marTop w:val="0"/>
      <w:marBottom w:val="0"/>
      <w:divBdr>
        <w:top w:val="none" w:sz="0" w:space="0" w:color="auto"/>
        <w:left w:val="none" w:sz="0" w:space="0" w:color="auto"/>
        <w:bottom w:val="none" w:sz="0" w:space="0" w:color="auto"/>
        <w:right w:val="none" w:sz="0" w:space="0" w:color="auto"/>
      </w:divBdr>
    </w:div>
    <w:div w:id="1295209474">
      <w:marLeft w:val="640"/>
      <w:marRight w:val="0"/>
      <w:marTop w:val="0"/>
      <w:marBottom w:val="0"/>
      <w:divBdr>
        <w:top w:val="none" w:sz="0" w:space="0" w:color="auto"/>
        <w:left w:val="none" w:sz="0" w:space="0" w:color="auto"/>
        <w:bottom w:val="none" w:sz="0" w:space="0" w:color="auto"/>
        <w:right w:val="none" w:sz="0" w:space="0" w:color="auto"/>
      </w:divBdr>
    </w:div>
    <w:div w:id="1295216773">
      <w:marLeft w:val="640"/>
      <w:marRight w:val="0"/>
      <w:marTop w:val="0"/>
      <w:marBottom w:val="0"/>
      <w:divBdr>
        <w:top w:val="none" w:sz="0" w:space="0" w:color="auto"/>
        <w:left w:val="none" w:sz="0" w:space="0" w:color="auto"/>
        <w:bottom w:val="none" w:sz="0" w:space="0" w:color="auto"/>
        <w:right w:val="none" w:sz="0" w:space="0" w:color="auto"/>
      </w:divBdr>
    </w:div>
    <w:div w:id="1295253950">
      <w:marLeft w:val="640"/>
      <w:marRight w:val="0"/>
      <w:marTop w:val="0"/>
      <w:marBottom w:val="0"/>
      <w:divBdr>
        <w:top w:val="none" w:sz="0" w:space="0" w:color="auto"/>
        <w:left w:val="none" w:sz="0" w:space="0" w:color="auto"/>
        <w:bottom w:val="none" w:sz="0" w:space="0" w:color="auto"/>
        <w:right w:val="none" w:sz="0" w:space="0" w:color="auto"/>
      </w:divBdr>
    </w:div>
    <w:div w:id="1295284630">
      <w:marLeft w:val="640"/>
      <w:marRight w:val="0"/>
      <w:marTop w:val="0"/>
      <w:marBottom w:val="0"/>
      <w:divBdr>
        <w:top w:val="none" w:sz="0" w:space="0" w:color="auto"/>
        <w:left w:val="none" w:sz="0" w:space="0" w:color="auto"/>
        <w:bottom w:val="none" w:sz="0" w:space="0" w:color="auto"/>
        <w:right w:val="none" w:sz="0" w:space="0" w:color="auto"/>
      </w:divBdr>
    </w:div>
    <w:div w:id="1295409628">
      <w:marLeft w:val="640"/>
      <w:marRight w:val="0"/>
      <w:marTop w:val="0"/>
      <w:marBottom w:val="0"/>
      <w:divBdr>
        <w:top w:val="none" w:sz="0" w:space="0" w:color="auto"/>
        <w:left w:val="none" w:sz="0" w:space="0" w:color="auto"/>
        <w:bottom w:val="none" w:sz="0" w:space="0" w:color="auto"/>
        <w:right w:val="none" w:sz="0" w:space="0" w:color="auto"/>
      </w:divBdr>
    </w:div>
    <w:div w:id="1295410702">
      <w:marLeft w:val="640"/>
      <w:marRight w:val="0"/>
      <w:marTop w:val="0"/>
      <w:marBottom w:val="0"/>
      <w:divBdr>
        <w:top w:val="none" w:sz="0" w:space="0" w:color="auto"/>
        <w:left w:val="none" w:sz="0" w:space="0" w:color="auto"/>
        <w:bottom w:val="none" w:sz="0" w:space="0" w:color="auto"/>
        <w:right w:val="none" w:sz="0" w:space="0" w:color="auto"/>
      </w:divBdr>
    </w:div>
    <w:div w:id="1295480510">
      <w:marLeft w:val="640"/>
      <w:marRight w:val="0"/>
      <w:marTop w:val="0"/>
      <w:marBottom w:val="0"/>
      <w:divBdr>
        <w:top w:val="none" w:sz="0" w:space="0" w:color="auto"/>
        <w:left w:val="none" w:sz="0" w:space="0" w:color="auto"/>
        <w:bottom w:val="none" w:sz="0" w:space="0" w:color="auto"/>
        <w:right w:val="none" w:sz="0" w:space="0" w:color="auto"/>
      </w:divBdr>
    </w:div>
    <w:div w:id="1295526481">
      <w:marLeft w:val="640"/>
      <w:marRight w:val="0"/>
      <w:marTop w:val="0"/>
      <w:marBottom w:val="0"/>
      <w:divBdr>
        <w:top w:val="none" w:sz="0" w:space="0" w:color="auto"/>
        <w:left w:val="none" w:sz="0" w:space="0" w:color="auto"/>
        <w:bottom w:val="none" w:sz="0" w:space="0" w:color="auto"/>
        <w:right w:val="none" w:sz="0" w:space="0" w:color="auto"/>
      </w:divBdr>
    </w:div>
    <w:div w:id="1295595235">
      <w:marLeft w:val="640"/>
      <w:marRight w:val="0"/>
      <w:marTop w:val="0"/>
      <w:marBottom w:val="0"/>
      <w:divBdr>
        <w:top w:val="none" w:sz="0" w:space="0" w:color="auto"/>
        <w:left w:val="none" w:sz="0" w:space="0" w:color="auto"/>
        <w:bottom w:val="none" w:sz="0" w:space="0" w:color="auto"/>
        <w:right w:val="none" w:sz="0" w:space="0" w:color="auto"/>
      </w:divBdr>
    </w:div>
    <w:div w:id="1295599513">
      <w:marLeft w:val="640"/>
      <w:marRight w:val="0"/>
      <w:marTop w:val="0"/>
      <w:marBottom w:val="0"/>
      <w:divBdr>
        <w:top w:val="none" w:sz="0" w:space="0" w:color="auto"/>
        <w:left w:val="none" w:sz="0" w:space="0" w:color="auto"/>
        <w:bottom w:val="none" w:sz="0" w:space="0" w:color="auto"/>
        <w:right w:val="none" w:sz="0" w:space="0" w:color="auto"/>
      </w:divBdr>
    </w:div>
    <w:div w:id="1295601970">
      <w:marLeft w:val="640"/>
      <w:marRight w:val="0"/>
      <w:marTop w:val="0"/>
      <w:marBottom w:val="0"/>
      <w:divBdr>
        <w:top w:val="none" w:sz="0" w:space="0" w:color="auto"/>
        <w:left w:val="none" w:sz="0" w:space="0" w:color="auto"/>
        <w:bottom w:val="none" w:sz="0" w:space="0" w:color="auto"/>
        <w:right w:val="none" w:sz="0" w:space="0" w:color="auto"/>
      </w:divBdr>
    </w:div>
    <w:div w:id="1295602329">
      <w:marLeft w:val="640"/>
      <w:marRight w:val="0"/>
      <w:marTop w:val="0"/>
      <w:marBottom w:val="0"/>
      <w:divBdr>
        <w:top w:val="none" w:sz="0" w:space="0" w:color="auto"/>
        <w:left w:val="none" w:sz="0" w:space="0" w:color="auto"/>
        <w:bottom w:val="none" w:sz="0" w:space="0" w:color="auto"/>
        <w:right w:val="none" w:sz="0" w:space="0" w:color="auto"/>
      </w:divBdr>
    </w:div>
    <w:div w:id="1295603231">
      <w:marLeft w:val="640"/>
      <w:marRight w:val="0"/>
      <w:marTop w:val="0"/>
      <w:marBottom w:val="0"/>
      <w:divBdr>
        <w:top w:val="none" w:sz="0" w:space="0" w:color="auto"/>
        <w:left w:val="none" w:sz="0" w:space="0" w:color="auto"/>
        <w:bottom w:val="none" w:sz="0" w:space="0" w:color="auto"/>
        <w:right w:val="none" w:sz="0" w:space="0" w:color="auto"/>
      </w:divBdr>
    </w:div>
    <w:div w:id="1295713404">
      <w:marLeft w:val="640"/>
      <w:marRight w:val="0"/>
      <w:marTop w:val="0"/>
      <w:marBottom w:val="0"/>
      <w:divBdr>
        <w:top w:val="none" w:sz="0" w:space="0" w:color="auto"/>
        <w:left w:val="none" w:sz="0" w:space="0" w:color="auto"/>
        <w:bottom w:val="none" w:sz="0" w:space="0" w:color="auto"/>
        <w:right w:val="none" w:sz="0" w:space="0" w:color="auto"/>
      </w:divBdr>
    </w:div>
    <w:div w:id="1295717883">
      <w:marLeft w:val="640"/>
      <w:marRight w:val="0"/>
      <w:marTop w:val="0"/>
      <w:marBottom w:val="0"/>
      <w:divBdr>
        <w:top w:val="none" w:sz="0" w:space="0" w:color="auto"/>
        <w:left w:val="none" w:sz="0" w:space="0" w:color="auto"/>
        <w:bottom w:val="none" w:sz="0" w:space="0" w:color="auto"/>
        <w:right w:val="none" w:sz="0" w:space="0" w:color="auto"/>
      </w:divBdr>
    </w:div>
    <w:div w:id="1295940622">
      <w:marLeft w:val="640"/>
      <w:marRight w:val="0"/>
      <w:marTop w:val="0"/>
      <w:marBottom w:val="0"/>
      <w:divBdr>
        <w:top w:val="none" w:sz="0" w:space="0" w:color="auto"/>
        <w:left w:val="none" w:sz="0" w:space="0" w:color="auto"/>
        <w:bottom w:val="none" w:sz="0" w:space="0" w:color="auto"/>
        <w:right w:val="none" w:sz="0" w:space="0" w:color="auto"/>
      </w:divBdr>
    </w:div>
    <w:div w:id="1295941511">
      <w:marLeft w:val="640"/>
      <w:marRight w:val="0"/>
      <w:marTop w:val="0"/>
      <w:marBottom w:val="0"/>
      <w:divBdr>
        <w:top w:val="none" w:sz="0" w:space="0" w:color="auto"/>
        <w:left w:val="none" w:sz="0" w:space="0" w:color="auto"/>
        <w:bottom w:val="none" w:sz="0" w:space="0" w:color="auto"/>
        <w:right w:val="none" w:sz="0" w:space="0" w:color="auto"/>
      </w:divBdr>
    </w:div>
    <w:div w:id="1296060613">
      <w:marLeft w:val="640"/>
      <w:marRight w:val="0"/>
      <w:marTop w:val="0"/>
      <w:marBottom w:val="0"/>
      <w:divBdr>
        <w:top w:val="none" w:sz="0" w:space="0" w:color="auto"/>
        <w:left w:val="none" w:sz="0" w:space="0" w:color="auto"/>
        <w:bottom w:val="none" w:sz="0" w:space="0" w:color="auto"/>
        <w:right w:val="none" w:sz="0" w:space="0" w:color="auto"/>
      </w:divBdr>
    </w:div>
    <w:div w:id="1296135093">
      <w:marLeft w:val="640"/>
      <w:marRight w:val="0"/>
      <w:marTop w:val="0"/>
      <w:marBottom w:val="0"/>
      <w:divBdr>
        <w:top w:val="none" w:sz="0" w:space="0" w:color="auto"/>
        <w:left w:val="none" w:sz="0" w:space="0" w:color="auto"/>
        <w:bottom w:val="none" w:sz="0" w:space="0" w:color="auto"/>
        <w:right w:val="none" w:sz="0" w:space="0" w:color="auto"/>
      </w:divBdr>
    </w:div>
    <w:div w:id="1296137085">
      <w:marLeft w:val="640"/>
      <w:marRight w:val="0"/>
      <w:marTop w:val="0"/>
      <w:marBottom w:val="0"/>
      <w:divBdr>
        <w:top w:val="none" w:sz="0" w:space="0" w:color="auto"/>
        <w:left w:val="none" w:sz="0" w:space="0" w:color="auto"/>
        <w:bottom w:val="none" w:sz="0" w:space="0" w:color="auto"/>
        <w:right w:val="none" w:sz="0" w:space="0" w:color="auto"/>
      </w:divBdr>
    </w:div>
    <w:div w:id="1296255338">
      <w:marLeft w:val="640"/>
      <w:marRight w:val="0"/>
      <w:marTop w:val="0"/>
      <w:marBottom w:val="0"/>
      <w:divBdr>
        <w:top w:val="none" w:sz="0" w:space="0" w:color="auto"/>
        <w:left w:val="none" w:sz="0" w:space="0" w:color="auto"/>
        <w:bottom w:val="none" w:sz="0" w:space="0" w:color="auto"/>
        <w:right w:val="none" w:sz="0" w:space="0" w:color="auto"/>
      </w:divBdr>
    </w:div>
    <w:div w:id="1296524249">
      <w:marLeft w:val="640"/>
      <w:marRight w:val="0"/>
      <w:marTop w:val="0"/>
      <w:marBottom w:val="0"/>
      <w:divBdr>
        <w:top w:val="none" w:sz="0" w:space="0" w:color="auto"/>
        <w:left w:val="none" w:sz="0" w:space="0" w:color="auto"/>
        <w:bottom w:val="none" w:sz="0" w:space="0" w:color="auto"/>
        <w:right w:val="none" w:sz="0" w:space="0" w:color="auto"/>
      </w:divBdr>
    </w:div>
    <w:div w:id="1296645776">
      <w:marLeft w:val="640"/>
      <w:marRight w:val="0"/>
      <w:marTop w:val="0"/>
      <w:marBottom w:val="0"/>
      <w:divBdr>
        <w:top w:val="none" w:sz="0" w:space="0" w:color="auto"/>
        <w:left w:val="none" w:sz="0" w:space="0" w:color="auto"/>
        <w:bottom w:val="none" w:sz="0" w:space="0" w:color="auto"/>
        <w:right w:val="none" w:sz="0" w:space="0" w:color="auto"/>
      </w:divBdr>
    </w:div>
    <w:div w:id="1296714823">
      <w:marLeft w:val="640"/>
      <w:marRight w:val="0"/>
      <w:marTop w:val="0"/>
      <w:marBottom w:val="0"/>
      <w:divBdr>
        <w:top w:val="none" w:sz="0" w:space="0" w:color="auto"/>
        <w:left w:val="none" w:sz="0" w:space="0" w:color="auto"/>
        <w:bottom w:val="none" w:sz="0" w:space="0" w:color="auto"/>
        <w:right w:val="none" w:sz="0" w:space="0" w:color="auto"/>
      </w:divBdr>
    </w:div>
    <w:div w:id="1296716035">
      <w:marLeft w:val="640"/>
      <w:marRight w:val="0"/>
      <w:marTop w:val="0"/>
      <w:marBottom w:val="0"/>
      <w:divBdr>
        <w:top w:val="none" w:sz="0" w:space="0" w:color="auto"/>
        <w:left w:val="none" w:sz="0" w:space="0" w:color="auto"/>
        <w:bottom w:val="none" w:sz="0" w:space="0" w:color="auto"/>
        <w:right w:val="none" w:sz="0" w:space="0" w:color="auto"/>
      </w:divBdr>
    </w:div>
    <w:div w:id="1296720143">
      <w:marLeft w:val="640"/>
      <w:marRight w:val="0"/>
      <w:marTop w:val="0"/>
      <w:marBottom w:val="0"/>
      <w:divBdr>
        <w:top w:val="none" w:sz="0" w:space="0" w:color="auto"/>
        <w:left w:val="none" w:sz="0" w:space="0" w:color="auto"/>
        <w:bottom w:val="none" w:sz="0" w:space="0" w:color="auto"/>
        <w:right w:val="none" w:sz="0" w:space="0" w:color="auto"/>
      </w:divBdr>
    </w:div>
    <w:div w:id="1296791315">
      <w:marLeft w:val="640"/>
      <w:marRight w:val="0"/>
      <w:marTop w:val="0"/>
      <w:marBottom w:val="0"/>
      <w:divBdr>
        <w:top w:val="none" w:sz="0" w:space="0" w:color="auto"/>
        <w:left w:val="none" w:sz="0" w:space="0" w:color="auto"/>
        <w:bottom w:val="none" w:sz="0" w:space="0" w:color="auto"/>
        <w:right w:val="none" w:sz="0" w:space="0" w:color="auto"/>
      </w:divBdr>
    </w:div>
    <w:div w:id="1296836674">
      <w:marLeft w:val="640"/>
      <w:marRight w:val="0"/>
      <w:marTop w:val="0"/>
      <w:marBottom w:val="0"/>
      <w:divBdr>
        <w:top w:val="none" w:sz="0" w:space="0" w:color="auto"/>
        <w:left w:val="none" w:sz="0" w:space="0" w:color="auto"/>
        <w:bottom w:val="none" w:sz="0" w:space="0" w:color="auto"/>
        <w:right w:val="none" w:sz="0" w:space="0" w:color="auto"/>
      </w:divBdr>
    </w:div>
    <w:div w:id="1297026488">
      <w:marLeft w:val="640"/>
      <w:marRight w:val="0"/>
      <w:marTop w:val="0"/>
      <w:marBottom w:val="0"/>
      <w:divBdr>
        <w:top w:val="none" w:sz="0" w:space="0" w:color="auto"/>
        <w:left w:val="none" w:sz="0" w:space="0" w:color="auto"/>
        <w:bottom w:val="none" w:sz="0" w:space="0" w:color="auto"/>
        <w:right w:val="none" w:sz="0" w:space="0" w:color="auto"/>
      </w:divBdr>
    </w:div>
    <w:div w:id="1297028887">
      <w:marLeft w:val="640"/>
      <w:marRight w:val="0"/>
      <w:marTop w:val="0"/>
      <w:marBottom w:val="0"/>
      <w:divBdr>
        <w:top w:val="none" w:sz="0" w:space="0" w:color="auto"/>
        <w:left w:val="none" w:sz="0" w:space="0" w:color="auto"/>
        <w:bottom w:val="none" w:sz="0" w:space="0" w:color="auto"/>
        <w:right w:val="none" w:sz="0" w:space="0" w:color="auto"/>
      </w:divBdr>
    </w:div>
    <w:div w:id="1297105881">
      <w:marLeft w:val="640"/>
      <w:marRight w:val="0"/>
      <w:marTop w:val="0"/>
      <w:marBottom w:val="0"/>
      <w:divBdr>
        <w:top w:val="none" w:sz="0" w:space="0" w:color="auto"/>
        <w:left w:val="none" w:sz="0" w:space="0" w:color="auto"/>
        <w:bottom w:val="none" w:sz="0" w:space="0" w:color="auto"/>
        <w:right w:val="none" w:sz="0" w:space="0" w:color="auto"/>
      </w:divBdr>
    </w:div>
    <w:div w:id="1297174941">
      <w:marLeft w:val="640"/>
      <w:marRight w:val="0"/>
      <w:marTop w:val="0"/>
      <w:marBottom w:val="0"/>
      <w:divBdr>
        <w:top w:val="none" w:sz="0" w:space="0" w:color="auto"/>
        <w:left w:val="none" w:sz="0" w:space="0" w:color="auto"/>
        <w:bottom w:val="none" w:sz="0" w:space="0" w:color="auto"/>
        <w:right w:val="none" w:sz="0" w:space="0" w:color="auto"/>
      </w:divBdr>
    </w:div>
    <w:div w:id="1297175463">
      <w:marLeft w:val="640"/>
      <w:marRight w:val="0"/>
      <w:marTop w:val="0"/>
      <w:marBottom w:val="0"/>
      <w:divBdr>
        <w:top w:val="none" w:sz="0" w:space="0" w:color="auto"/>
        <w:left w:val="none" w:sz="0" w:space="0" w:color="auto"/>
        <w:bottom w:val="none" w:sz="0" w:space="0" w:color="auto"/>
        <w:right w:val="none" w:sz="0" w:space="0" w:color="auto"/>
      </w:divBdr>
    </w:div>
    <w:div w:id="1297296446">
      <w:marLeft w:val="640"/>
      <w:marRight w:val="0"/>
      <w:marTop w:val="0"/>
      <w:marBottom w:val="0"/>
      <w:divBdr>
        <w:top w:val="none" w:sz="0" w:space="0" w:color="auto"/>
        <w:left w:val="none" w:sz="0" w:space="0" w:color="auto"/>
        <w:bottom w:val="none" w:sz="0" w:space="0" w:color="auto"/>
        <w:right w:val="none" w:sz="0" w:space="0" w:color="auto"/>
      </w:divBdr>
    </w:div>
    <w:div w:id="1297300128">
      <w:marLeft w:val="640"/>
      <w:marRight w:val="0"/>
      <w:marTop w:val="0"/>
      <w:marBottom w:val="0"/>
      <w:divBdr>
        <w:top w:val="none" w:sz="0" w:space="0" w:color="auto"/>
        <w:left w:val="none" w:sz="0" w:space="0" w:color="auto"/>
        <w:bottom w:val="none" w:sz="0" w:space="0" w:color="auto"/>
        <w:right w:val="none" w:sz="0" w:space="0" w:color="auto"/>
      </w:divBdr>
    </w:div>
    <w:div w:id="1297371532">
      <w:marLeft w:val="640"/>
      <w:marRight w:val="0"/>
      <w:marTop w:val="0"/>
      <w:marBottom w:val="0"/>
      <w:divBdr>
        <w:top w:val="none" w:sz="0" w:space="0" w:color="auto"/>
        <w:left w:val="none" w:sz="0" w:space="0" w:color="auto"/>
        <w:bottom w:val="none" w:sz="0" w:space="0" w:color="auto"/>
        <w:right w:val="none" w:sz="0" w:space="0" w:color="auto"/>
      </w:divBdr>
    </w:div>
    <w:div w:id="1297488089">
      <w:marLeft w:val="640"/>
      <w:marRight w:val="0"/>
      <w:marTop w:val="0"/>
      <w:marBottom w:val="0"/>
      <w:divBdr>
        <w:top w:val="none" w:sz="0" w:space="0" w:color="auto"/>
        <w:left w:val="none" w:sz="0" w:space="0" w:color="auto"/>
        <w:bottom w:val="none" w:sz="0" w:space="0" w:color="auto"/>
        <w:right w:val="none" w:sz="0" w:space="0" w:color="auto"/>
      </w:divBdr>
    </w:div>
    <w:div w:id="1297763547">
      <w:marLeft w:val="640"/>
      <w:marRight w:val="0"/>
      <w:marTop w:val="0"/>
      <w:marBottom w:val="0"/>
      <w:divBdr>
        <w:top w:val="none" w:sz="0" w:space="0" w:color="auto"/>
        <w:left w:val="none" w:sz="0" w:space="0" w:color="auto"/>
        <w:bottom w:val="none" w:sz="0" w:space="0" w:color="auto"/>
        <w:right w:val="none" w:sz="0" w:space="0" w:color="auto"/>
      </w:divBdr>
    </w:div>
    <w:div w:id="1297877315">
      <w:marLeft w:val="640"/>
      <w:marRight w:val="0"/>
      <w:marTop w:val="0"/>
      <w:marBottom w:val="0"/>
      <w:divBdr>
        <w:top w:val="none" w:sz="0" w:space="0" w:color="auto"/>
        <w:left w:val="none" w:sz="0" w:space="0" w:color="auto"/>
        <w:bottom w:val="none" w:sz="0" w:space="0" w:color="auto"/>
        <w:right w:val="none" w:sz="0" w:space="0" w:color="auto"/>
      </w:divBdr>
    </w:div>
    <w:div w:id="1297953978">
      <w:marLeft w:val="640"/>
      <w:marRight w:val="0"/>
      <w:marTop w:val="0"/>
      <w:marBottom w:val="0"/>
      <w:divBdr>
        <w:top w:val="none" w:sz="0" w:space="0" w:color="auto"/>
        <w:left w:val="none" w:sz="0" w:space="0" w:color="auto"/>
        <w:bottom w:val="none" w:sz="0" w:space="0" w:color="auto"/>
        <w:right w:val="none" w:sz="0" w:space="0" w:color="auto"/>
      </w:divBdr>
    </w:div>
    <w:div w:id="1298024517">
      <w:marLeft w:val="640"/>
      <w:marRight w:val="0"/>
      <w:marTop w:val="0"/>
      <w:marBottom w:val="0"/>
      <w:divBdr>
        <w:top w:val="none" w:sz="0" w:space="0" w:color="auto"/>
        <w:left w:val="none" w:sz="0" w:space="0" w:color="auto"/>
        <w:bottom w:val="none" w:sz="0" w:space="0" w:color="auto"/>
        <w:right w:val="none" w:sz="0" w:space="0" w:color="auto"/>
      </w:divBdr>
    </w:div>
    <w:div w:id="1298031692">
      <w:marLeft w:val="640"/>
      <w:marRight w:val="0"/>
      <w:marTop w:val="0"/>
      <w:marBottom w:val="0"/>
      <w:divBdr>
        <w:top w:val="none" w:sz="0" w:space="0" w:color="auto"/>
        <w:left w:val="none" w:sz="0" w:space="0" w:color="auto"/>
        <w:bottom w:val="none" w:sz="0" w:space="0" w:color="auto"/>
        <w:right w:val="none" w:sz="0" w:space="0" w:color="auto"/>
      </w:divBdr>
    </w:div>
    <w:div w:id="1298073859">
      <w:marLeft w:val="640"/>
      <w:marRight w:val="0"/>
      <w:marTop w:val="0"/>
      <w:marBottom w:val="0"/>
      <w:divBdr>
        <w:top w:val="none" w:sz="0" w:space="0" w:color="auto"/>
        <w:left w:val="none" w:sz="0" w:space="0" w:color="auto"/>
        <w:bottom w:val="none" w:sz="0" w:space="0" w:color="auto"/>
        <w:right w:val="none" w:sz="0" w:space="0" w:color="auto"/>
      </w:divBdr>
    </w:div>
    <w:div w:id="1298147272">
      <w:marLeft w:val="640"/>
      <w:marRight w:val="0"/>
      <w:marTop w:val="0"/>
      <w:marBottom w:val="0"/>
      <w:divBdr>
        <w:top w:val="none" w:sz="0" w:space="0" w:color="auto"/>
        <w:left w:val="none" w:sz="0" w:space="0" w:color="auto"/>
        <w:bottom w:val="none" w:sz="0" w:space="0" w:color="auto"/>
        <w:right w:val="none" w:sz="0" w:space="0" w:color="auto"/>
      </w:divBdr>
    </w:div>
    <w:div w:id="1298219993">
      <w:marLeft w:val="640"/>
      <w:marRight w:val="0"/>
      <w:marTop w:val="0"/>
      <w:marBottom w:val="0"/>
      <w:divBdr>
        <w:top w:val="none" w:sz="0" w:space="0" w:color="auto"/>
        <w:left w:val="none" w:sz="0" w:space="0" w:color="auto"/>
        <w:bottom w:val="none" w:sz="0" w:space="0" w:color="auto"/>
        <w:right w:val="none" w:sz="0" w:space="0" w:color="auto"/>
      </w:divBdr>
    </w:div>
    <w:div w:id="1298220746">
      <w:marLeft w:val="640"/>
      <w:marRight w:val="0"/>
      <w:marTop w:val="0"/>
      <w:marBottom w:val="0"/>
      <w:divBdr>
        <w:top w:val="none" w:sz="0" w:space="0" w:color="auto"/>
        <w:left w:val="none" w:sz="0" w:space="0" w:color="auto"/>
        <w:bottom w:val="none" w:sz="0" w:space="0" w:color="auto"/>
        <w:right w:val="none" w:sz="0" w:space="0" w:color="auto"/>
      </w:divBdr>
    </w:div>
    <w:div w:id="1298291994">
      <w:marLeft w:val="640"/>
      <w:marRight w:val="0"/>
      <w:marTop w:val="0"/>
      <w:marBottom w:val="0"/>
      <w:divBdr>
        <w:top w:val="none" w:sz="0" w:space="0" w:color="auto"/>
        <w:left w:val="none" w:sz="0" w:space="0" w:color="auto"/>
        <w:bottom w:val="none" w:sz="0" w:space="0" w:color="auto"/>
        <w:right w:val="none" w:sz="0" w:space="0" w:color="auto"/>
      </w:divBdr>
    </w:div>
    <w:div w:id="1298293470">
      <w:marLeft w:val="640"/>
      <w:marRight w:val="0"/>
      <w:marTop w:val="0"/>
      <w:marBottom w:val="0"/>
      <w:divBdr>
        <w:top w:val="none" w:sz="0" w:space="0" w:color="auto"/>
        <w:left w:val="none" w:sz="0" w:space="0" w:color="auto"/>
        <w:bottom w:val="none" w:sz="0" w:space="0" w:color="auto"/>
        <w:right w:val="none" w:sz="0" w:space="0" w:color="auto"/>
      </w:divBdr>
    </w:div>
    <w:div w:id="1298299940">
      <w:marLeft w:val="640"/>
      <w:marRight w:val="0"/>
      <w:marTop w:val="0"/>
      <w:marBottom w:val="0"/>
      <w:divBdr>
        <w:top w:val="none" w:sz="0" w:space="0" w:color="auto"/>
        <w:left w:val="none" w:sz="0" w:space="0" w:color="auto"/>
        <w:bottom w:val="none" w:sz="0" w:space="0" w:color="auto"/>
        <w:right w:val="none" w:sz="0" w:space="0" w:color="auto"/>
      </w:divBdr>
    </w:div>
    <w:div w:id="1298335331">
      <w:marLeft w:val="640"/>
      <w:marRight w:val="0"/>
      <w:marTop w:val="0"/>
      <w:marBottom w:val="0"/>
      <w:divBdr>
        <w:top w:val="none" w:sz="0" w:space="0" w:color="auto"/>
        <w:left w:val="none" w:sz="0" w:space="0" w:color="auto"/>
        <w:bottom w:val="none" w:sz="0" w:space="0" w:color="auto"/>
        <w:right w:val="none" w:sz="0" w:space="0" w:color="auto"/>
      </w:divBdr>
    </w:div>
    <w:div w:id="1298485529">
      <w:marLeft w:val="640"/>
      <w:marRight w:val="0"/>
      <w:marTop w:val="0"/>
      <w:marBottom w:val="0"/>
      <w:divBdr>
        <w:top w:val="none" w:sz="0" w:space="0" w:color="auto"/>
        <w:left w:val="none" w:sz="0" w:space="0" w:color="auto"/>
        <w:bottom w:val="none" w:sz="0" w:space="0" w:color="auto"/>
        <w:right w:val="none" w:sz="0" w:space="0" w:color="auto"/>
      </w:divBdr>
    </w:div>
    <w:div w:id="1298489082">
      <w:marLeft w:val="640"/>
      <w:marRight w:val="0"/>
      <w:marTop w:val="0"/>
      <w:marBottom w:val="0"/>
      <w:divBdr>
        <w:top w:val="none" w:sz="0" w:space="0" w:color="auto"/>
        <w:left w:val="none" w:sz="0" w:space="0" w:color="auto"/>
        <w:bottom w:val="none" w:sz="0" w:space="0" w:color="auto"/>
        <w:right w:val="none" w:sz="0" w:space="0" w:color="auto"/>
      </w:divBdr>
    </w:div>
    <w:div w:id="1298492987">
      <w:marLeft w:val="640"/>
      <w:marRight w:val="0"/>
      <w:marTop w:val="0"/>
      <w:marBottom w:val="0"/>
      <w:divBdr>
        <w:top w:val="none" w:sz="0" w:space="0" w:color="auto"/>
        <w:left w:val="none" w:sz="0" w:space="0" w:color="auto"/>
        <w:bottom w:val="none" w:sz="0" w:space="0" w:color="auto"/>
        <w:right w:val="none" w:sz="0" w:space="0" w:color="auto"/>
      </w:divBdr>
    </w:div>
    <w:div w:id="1298535903">
      <w:marLeft w:val="640"/>
      <w:marRight w:val="0"/>
      <w:marTop w:val="0"/>
      <w:marBottom w:val="0"/>
      <w:divBdr>
        <w:top w:val="none" w:sz="0" w:space="0" w:color="auto"/>
        <w:left w:val="none" w:sz="0" w:space="0" w:color="auto"/>
        <w:bottom w:val="none" w:sz="0" w:space="0" w:color="auto"/>
        <w:right w:val="none" w:sz="0" w:space="0" w:color="auto"/>
      </w:divBdr>
    </w:div>
    <w:div w:id="1298561945">
      <w:marLeft w:val="640"/>
      <w:marRight w:val="0"/>
      <w:marTop w:val="0"/>
      <w:marBottom w:val="0"/>
      <w:divBdr>
        <w:top w:val="none" w:sz="0" w:space="0" w:color="auto"/>
        <w:left w:val="none" w:sz="0" w:space="0" w:color="auto"/>
        <w:bottom w:val="none" w:sz="0" w:space="0" w:color="auto"/>
        <w:right w:val="none" w:sz="0" w:space="0" w:color="auto"/>
      </w:divBdr>
    </w:div>
    <w:div w:id="1298683466">
      <w:marLeft w:val="640"/>
      <w:marRight w:val="0"/>
      <w:marTop w:val="0"/>
      <w:marBottom w:val="0"/>
      <w:divBdr>
        <w:top w:val="none" w:sz="0" w:space="0" w:color="auto"/>
        <w:left w:val="none" w:sz="0" w:space="0" w:color="auto"/>
        <w:bottom w:val="none" w:sz="0" w:space="0" w:color="auto"/>
        <w:right w:val="none" w:sz="0" w:space="0" w:color="auto"/>
      </w:divBdr>
    </w:div>
    <w:div w:id="1298684612">
      <w:marLeft w:val="640"/>
      <w:marRight w:val="0"/>
      <w:marTop w:val="0"/>
      <w:marBottom w:val="0"/>
      <w:divBdr>
        <w:top w:val="none" w:sz="0" w:space="0" w:color="auto"/>
        <w:left w:val="none" w:sz="0" w:space="0" w:color="auto"/>
        <w:bottom w:val="none" w:sz="0" w:space="0" w:color="auto"/>
        <w:right w:val="none" w:sz="0" w:space="0" w:color="auto"/>
      </w:divBdr>
    </w:div>
    <w:div w:id="1298686408">
      <w:marLeft w:val="640"/>
      <w:marRight w:val="0"/>
      <w:marTop w:val="0"/>
      <w:marBottom w:val="0"/>
      <w:divBdr>
        <w:top w:val="none" w:sz="0" w:space="0" w:color="auto"/>
        <w:left w:val="none" w:sz="0" w:space="0" w:color="auto"/>
        <w:bottom w:val="none" w:sz="0" w:space="0" w:color="auto"/>
        <w:right w:val="none" w:sz="0" w:space="0" w:color="auto"/>
      </w:divBdr>
    </w:div>
    <w:div w:id="1298800930">
      <w:marLeft w:val="640"/>
      <w:marRight w:val="0"/>
      <w:marTop w:val="0"/>
      <w:marBottom w:val="0"/>
      <w:divBdr>
        <w:top w:val="none" w:sz="0" w:space="0" w:color="auto"/>
        <w:left w:val="none" w:sz="0" w:space="0" w:color="auto"/>
        <w:bottom w:val="none" w:sz="0" w:space="0" w:color="auto"/>
        <w:right w:val="none" w:sz="0" w:space="0" w:color="auto"/>
      </w:divBdr>
    </w:div>
    <w:div w:id="1298872202">
      <w:marLeft w:val="640"/>
      <w:marRight w:val="0"/>
      <w:marTop w:val="0"/>
      <w:marBottom w:val="0"/>
      <w:divBdr>
        <w:top w:val="none" w:sz="0" w:space="0" w:color="auto"/>
        <w:left w:val="none" w:sz="0" w:space="0" w:color="auto"/>
        <w:bottom w:val="none" w:sz="0" w:space="0" w:color="auto"/>
        <w:right w:val="none" w:sz="0" w:space="0" w:color="auto"/>
      </w:divBdr>
    </w:div>
    <w:div w:id="1298877733">
      <w:marLeft w:val="640"/>
      <w:marRight w:val="0"/>
      <w:marTop w:val="0"/>
      <w:marBottom w:val="0"/>
      <w:divBdr>
        <w:top w:val="none" w:sz="0" w:space="0" w:color="auto"/>
        <w:left w:val="none" w:sz="0" w:space="0" w:color="auto"/>
        <w:bottom w:val="none" w:sz="0" w:space="0" w:color="auto"/>
        <w:right w:val="none" w:sz="0" w:space="0" w:color="auto"/>
      </w:divBdr>
    </w:div>
    <w:div w:id="1298879226">
      <w:marLeft w:val="640"/>
      <w:marRight w:val="0"/>
      <w:marTop w:val="0"/>
      <w:marBottom w:val="0"/>
      <w:divBdr>
        <w:top w:val="none" w:sz="0" w:space="0" w:color="auto"/>
        <w:left w:val="none" w:sz="0" w:space="0" w:color="auto"/>
        <w:bottom w:val="none" w:sz="0" w:space="0" w:color="auto"/>
        <w:right w:val="none" w:sz="0" w:space="0" w:color="auto"/>
      </w:divBdr>
    </w:div>
    <w:div w:id="1298955586">
      <w:marLeft w:val="640"/>
      <w:marRight w:val="0"/>
      <w:marTop w:val="0"/>
      <w:marBottom w:val="0"/>
      <w:divBdr>
        <w:top w:val="none" w:sz="0" w:space="0" w:color="auto"/>
        <w:left w:val="none" w:sz="0" w:space="0" w:color="auto"/>
        <w:bottom w:val="none" w:sz="0" w:space="0" w:color="auto"/>
        <w:right w:val="none" w:sz="0" w:space="0" w:color="auto"/>
      </w:divBdr>
    </w:div>
    <w:div w:id="1298994097">
      <w:marLeft w:val="640"/>
      <w:marRight w:val="0"/>
      <w:marTop w:val="0"/>
      <w:marBottom w:val="0"/>
      <w:divBdr>
        <w:top w:val="none" w:sz="0" w:space="0" w:color="auto"/>
        <w:left w:val="none" w:sz="0" w:space="0" w:color="auto"/>
        <w:bottom w:val="none" w:sz="0" w:space="0" w:color="auto"/>
        <w:right w:val="none" w:sz="0" w:space="0" w:color="auto"/>
      </w:divBdr>
    </w:div>
    <w:div w:id="1299065291">
      <w:marLeft w:val="640"/>
      <w:marRight w:val="0"/>
      <w:marTop w:val="0"/>
      <w:marBottom w:val="0"/>
      <w:divBdr>
        <w:top w:val="none" w:sz="0" w:space="0" w:color="auto"/>
        <w:left w:val="none" w:sz="0" w:space="0" w:color="auto"/>
        <w:bottom w:val="none" w:sz="0" w:space="0" w:color="auto"/>
        <w:right w:val="none" w:sz="0" w:space="0" w:color="auto"/>
      </w:divBdr>
    </w:div>
    <w:div w:id="1299069142">
      <w:marLeft w:val="640"/>
      <w:marRight w:val="0"/>
      <w:marTop w:val="0"/>
      <w:marBottom w:val="0"/>
      <w:divBdr>
        <w:top w:val="none" w:sz="0" w:space="0" w:color="auto"/>
        <w:left w:val="none" w:sz="0" w:space="0" w:color="auto"/>
        <w:bottom w:val="none" w:sz="0" w:space="0" w:color="auto"/>
        <w:right w:val="none" w:sz="0" w:space="0" w:color="auto"/>
      </w:divBdr>
    </w:div>
    <w:div w:id="1299072743">
      <w:marLeft w:val="640"/>
      <w:marRight w:val="0"/>
      <w:marTop w:val="0"/>
      <w:marBottom w:val="0"/>
      <w:divBdr>
        <w:top w:val="none" w:sz="0" w:space="0" w:color="auto"/>
        <w:left w:val="none" w:sz="0" w:space="0" w:color="auto"/>
        <w:bottom w:val="none" w:sz="0" w:space="0" w:color="auto"/>
        <w:right w:val="none" w:sz="0" w:space="0" w:color="auto"/>
      </w:divBdr>
    </w:div>
    <w:div w:id="1299140933">
      <w:marLeft w:val="640"/>
      <w:marRight w:val="0"/>
      <w:marTop w:val="0"/>
      <w:marBottom w:val="0"/>
      <w:divBdr>
        <w:top w:val="none" w:sz="0" w:space="0" w:color="auto"/>
        <w:left w:val="none" w:sz="0" w:space="0" w:color="auto"/>
        <w:bottom w:val="none" w:sz="0" w:space="0" w:color="auto"/>
        <w:right w:val="none" w:sz="0" w:space="0" w:color="auto"/>
      </w:divBdr>
    </w:div>
    <w:div w:id="1299260704">
      <w:marLeft w:val="640"/>
      <w:marRight w:val="0"/>
      <w:marTop w:val="0"/>
      <w:marBottom w:val="0"/>
      <w:divBdr>
        <w:top w:val="none" w:sz="0" w:space="0" w:color="auto"/>
        <w:left w:val="none" w:sz="0" w:space="0" w:color="auto"/>
        <w:bottom w:val="none" w:sz="0" w:space="0" w:color="auto"/>
        <w:right w:val="none" w:sz="0" w:space="0" w:color="auto"/>
      </w:divBdr>
    </w:div>
    <w:div w:id="1299265272">
      <w:marLeft w:val="640"/>
      <w:marRight w:val="0"/>
      <w:marTop w:val="0"/>
      <w:marBottom w:val="0"/>
      <w:divBdr>
        <w:top w:val="none" w:sz="0" w:space="0" w:color="auto"/>
        <w:left w:val="none" w:sz="0" w:space="0" w:color="auto"/>
        <w:bottom w:val="none" w:sz="0" w:space="0" w:color="auto"/>
        <w:right w:val="none" w:sz="0" w:space="0" w:color="auto"/>
      </w:divBdr>
    </w:div>
    <w:div w:id="1299266371">
      <w:marLeft w:val="640"/>
      <w:marRight w:val="0"/>
      <w:marTop w:val="0"/>
      <w:marBottom w:val="0"/>
      <w:divBdr>
        <w:top w:val="none" w:sz="0" w:space="0" w:color="auto"/>
        <w:left w:val="none" w:sz="0" w:space="0" w:color="auto"/>
        <w:bottom w:val="none" w:sz="0" w:space="0" w:color="auto"/>
        <w:right w:val="none" w:sz="0" w:space="0" w:color="auto"/>
      </w:divBdr>
    </w:div>
    <w:div w:id="1299333671">
      <w:marLeft w:val="640"/>
      <w:marRight w:val="0"/>
      <w:marTop w:val="0"/>
      <w:marBottom w:val="0"/>
      <w:divBdr>
        <w:top w:val="none" w:sz="0" w:space="0" w:color="auto"/>
        <w:left w:val="none" w:sz="0" w:space="0" w:color="auto"/>
        <w:bottom w:val="none" w:sz="0" w:space="0" w:color="auto"/>
        <w:right w:val="none" w:sz="0" w:space="0" w:color="auto"/>
      </w:divBdr>
    </w:div>
    <w:div w:id="1299410711">
      <w:marLeft w:val="640"/>
      <w:marRight w:val="0"/>
      <w:marTop w:val="0"/>
      <w:marBottom w:val="0"/>
      <w:divBdr>
        <w:top w:val="none" w:sz="0" w:space="0" w:color="auto"/>
        <w:left w:val="none" w:sz="0" w:space="0" w:color="auto"/>
        <w:bottom w:val="none" w:sz="0" w:space="0" w:color="auto"/>
        <w:right w:val="none" w:sz="0" w:space="0" w:color="auto"/>
      </w:divBdr>
    </w:div>
    <w:div w:id="1299453739">
      <w:marLeft w:val="640"/>
      <w:marRight w:val="0"/>
      <w:marTop w:val="0"/>
      <w:marBottom w:val="0"/>
      <w:divBdr>
        <w:top w:val="none" w:sz="0" w:space="0" w:color="auto"/>
        <w:left w:val="none" w:sz="0" w:space="0" w:color="auto"/>
        <w:bottom w:val="none" w:sz="0" w:space="0" w:color="auto"/>
        <w:right w:val="none" w:sz="0" w:space="0" w:color="auto"/>
      </w:divBdr>
    </w:div>
    <w:div w:id="1299535955">
      <w:marLeft w:val="640"/>
      <w:marRight w:val="0"/>
      <w:marTop w:val="0"/>
      <w:marBottom w:val="0"/>
      <w:divBdr>
        <w:top w:val="none" w:sz="0" w:space="0" w:color="auto"/>
        <w:left w:val="none" w:sz="0" w:space="0" w:color="auto"/>
        <w:bottom w:val="none" w:sz="0" w:space="0" w:color="auto"/>
        <w:right w:val="none" w:sz="0" w:space="0" w:color="auto"/>
      </w:divBdr>
    </w:div>
    <w:div w:id="1299602741">
      <w:marLeft w:val="640"/>
      <w:marRight w:val="0"/>
      <w:marTop w:val="0"/>
      <w:marBottom w:val="0"/>
      <w:divBdr>
        <w:top w:val="none" w:sz="0" w:space="0" w:color="auto"/>
        <w:left w:val="none" w:sz="0" w:space="0" w:color="auto"/>
        <w:bottom w:val="none" w:sz="0" w:space="0" w:color="auto"/>
        <w:right w:val="none" w:sz="0" w:space="0" w:color="auto"/>
      </w:divBdr>
    </w:div>
    <w:div w:id="1299606383">
      <w:marLeft w:val="640"/>
      <w:marRight w:val="0"/>
      <w:marTop w:val="0"/>
      <w:marBottom w:val="0"/>
      <w:divBdr>
        <w:top w:val="none" w:sz="0" w:space="0" w:color="auto"/>
        <w:left w:val="none" w:sz="0" w:space="0" w:color="auto"/>
        <w:bottom w:val="none" w:sz="0" w:space="0" w:color="auto"/>
        <w:right w:val="none" w:sz="0" w:space="0" w:color="auto"/>
      </w:divBdr>
    </w:div>
    <w:div w:id="1299723695">
      <w:marLeft w:val="640"/>
      <w:marRight w:val="0"/>
      <w:marTop w:val="0"/>
      <w:marBottom w:val="0"/>
      <w:divBdr>
        <w:top w:val="none" w:sz="0" w:space="0" w:color="auto"/>
        <w:left w:val="none" w:sz="0" w:space="0" w:color="auto"/>
        <w:bottom w:val="none" w:sz="0" w:space="0" w:color="auto"/>
        <w:right w:val="none" w:sz="0" w:space="0" w:color="auto"/>
      </w:divBdr>
    </w:div>
    <w:div w:id="1299796393">
      <w:marLeft w:val="640"/>
      <w:marRight w:val="0"/>
      <w:marTop w:val="0"/>
      <w:marBottom w:val="0"/>
      <w:divBdr>
        <w:top w:val="none" w:sz="0" w:space="0" w:color="auto"/>
        <w:left w:val="none" w:sz="0" w:space="0" w:color="auto"/>
        <w:bottom w:val="none" w:sz="0" w:space="0" w:color="auto"/>
        <w:right w:val="none" w:sz="0" w:space="0" w:color="auto"/>
      </w:divBdr>
    </w:div>
    <w:div w:id="1299913646">
      <w:marLeft w:val="640"/>
      <w:marRight w:val="0"/>
      <w:marTop w:val="0"/>
      <w:marBottom w:val="0"/>
      <w:divBdr>
        <w:top w:val="none" w:sz="0" w:space="0" w:color="auto"/>
        <w:left w:val="none" w:sz="0" w:space="0" w:color="auto"/>
        <w:bottom w:val="none" w:sz="0" w:space="0" w:color="auto"/>
        <w:right w:val="none" w:sz="0" w:space="0" w:color="auto"/>
      </w:divBdr>
    </w:div>
    <w:div w:id="1300106700">
      <w:marLeft w:val="640"/>
      <w:marRight w:val="0"/>
      <w:marTop w:val="0"/>
      <w:marBottom w:val="0"/>
      <w:divBdr>
        <w:top w:val="none" w:sz="0" w:space="0" w:color="auto"/>
        <w:left w:val="none" w:sz="0" w:space="0" w:color="auto"/>
        <w:bottom w:val="none" w:sz="0" w:space="0" w:color="auto"/>
        <w:right w:val="none" w:sz="0" w:space="0" w:color="auto"/>
      </w:divBdr>
    </w:div>
    <w:div w:id="1300259427">
      <w:marLeft w:val="640"/>
      <w:marRight w:val="0"/>
      <w:marTop w:val="0"/>
      <w:marBottom w:val="0"/>
      <w:divBdr>
        <w:top w:val="none" w:sz="0" w:space="0" w:color="auto"/>
        <w:left w:val="none" w:sz="0" w:space="0" w:color="auto"/>
        <w:bottom w:val="none" w:sz="0" w:space="0" w:color="auto"/>
        <w:right w:val="none" w:sz="0" w:space="0" w:color="auto"/>
      </w:divBdr>
    </w:div>
    <w:div w:id="1300308407">
      <w:marLeft w:val="640"/>
      <w:marRight w:val="0"/>
      <w:marTop w:val="0"/>
      <w:marBottom w:val="0"/>
      <w:divBdr>
        <w:top w:val="none" w:sz="0" w:space="0" w:color="auto"/>
        <w:left w:val="none" w:sz="0" w:space="0" w:color="auto"/>
        <w:bottom w:val="none" w:sz="0" w:space="0" w:color="auto"/>
        <w:right w:val="none" w:sz="0" w:space="0" w:color="auto"/>
      </w:divBdr>
    </w:div>
    <w:div w:id="1300500534">
      <w:marLeft w:val="640"/>
      <w:marRight w:val="0"/>
      <w:marTop w:val="0"/>
      <w:marBottom w:val="0"/>
      <w:divBdr>
        <w:top w:val="none" w:sz="0" w:space="0" w:color="auto"/>
        <w:left w:val="none" w:sz="0" w:space="0" w:color="auto"/>
        <w:bottom w:val="none" w:sz="0" w:space="0" w:color="auto"/>
        <w:right w:val="none" w:sz="0" w:space="0" w:color="auto"/>
      </w:divBdr>
    </w:div>
    <w:div w:id="1300569561">
      <w:marLeft w:val="640"/>
      <w:marRight w:val="0"/>
      <w:marTop w:val="0"/>
      <w:marBottom w:val="0"/>
      <w:divBdr>
        <w:top w:val="none" w:sz="0" w:space="0" w:color="auto"/>
        <w:left w:val="none" w:sz="0" w:space="0" w:color="auto"/>
        <w:bottom w:val="none" w:sz="0" w:space="0" w:color="auto"/>
        <w:right w:val="none" w:sz="0" w:space="0" w:color="auto"/>
      </w:divBdr>
    </w:div>
    <w:div w:id="1300644045">
      <w:marLeft w:val="640"/>
      <w:marRight w:val="0"/>
      <w:marTop w:val="0"/>
      <w:marBottom w:val="0"/>
      <w:divBdr>
        <w:top w:val="none" w:sz="0" w:space="0" w:color="auto"/>
        <w:left w:val="none" w:sz="0" w:space="0" w:color="auto"/>
        <w:bottom w:val="none" w:sz="0" w:space="0" w:color="auto"/>
        <w:right w:val="none" w:sz="0" w:space="0" w:color="auto"/>
      </w:divBdr>
    </w:div>
    <w:div w:id="1300647678">
      <w:marLeft w:val="640"/>
      <w:marRight w:val="0"/>
      <w:marTop w:val="0"/>
      <w:marBottom w:val="0"/>
      <w:divBdr>
        <w:top w:val="none" w:sz="0" w:space="0" w:color="auto"/>
        <w:left w:val="none" w:sz="0" w:space="0" w:color="auto"/>
        <w:bottom w:val="none" w:sz="0" w:space="0" w:color="auto"/>
        <w:right w:val="none" w:sz="0" w:space="0" w:color="auto"/>
      </w:divBdr>
    </w:div>
    <w:div w:id="1300914219">
      <w:marLeft w:val="640"/>
      <w:marRight w:val="0"/>
      <w:marTop w:val="0"/>
      <w:marBottom w:val="0"/>
      <w:divBdr>
        <w:top w:val="none" w:sz="0" w:space="0" w:color="auto"/>
        <w:left w:val="none" w:sz="0" w:space="0" w:color="auto"/>
        <w:bottom w:val="none" w:sz="0" w:space="0" w:color="auto"/>
        <w:right w:val="none" w:sz="0" w:space="0" w:color="auto"/>
      </w:divBdr>
    </w:div>
    <w:div w:id="1300921635">
      <w:marLeft w:val="640"/>
      <w:marRight w:val="0"/>
      <w:marTop w:val="0"/>
      <w:marBottom w:val="0"/>
      <w:divBdr>
        <w:top w:val="none" w:sz="0" w:space="0" w:color="auto"/>
        <w:left w:val="none" w:sz="0" w:space="0" w:color="auto"/>
        <w:bottom w:val="none" w:sz="0" w:space="0" w:color="auto"/>
        <w:right w:val="none" w:sz="0" w:space="0" w:color="auto"/>
      </w:divBdr>
    </w:div>
    <w:div w:id="1300960696">
      <w:marLeft w:val="640"/>
      <w:marRight w:val="0"/>
      <w:marTop w:val="0"/>
      <w:marBottom w:val="0"/>
      <w:divBdr>
        <w:top w:val="none" w:sz="0" w:space="0" w:color="auto"/>
        <w:left w:val="none" w:sz="0" w:space="0" w:color="auto"/>
        <w:bottom w:val="none" w:sz="0" w:space="0" w:color="auto"/>
        <w:right w:val="none" w:sz="0" w:space="0" w:color="auto"/>
      </w:divBdr>
    </w:div>
    <w:div w:id="1301034833">
      <w:marLeft w:val="640"/>
      <w:marRight w:val="0"/>
      <w:marTop w:val="0"/>
      <w:marBottom w:val="0"/>
      <w:divBdr>
        <w:top w:val="none" w:sz="0" w:space="0" w:color="auto"/>
        <w:left w:val="none" w:sz="0" w:space="0" w:color="auto"/>
        <w:bottom w:val="none" w:sz="0" w:space="0" w:color="auto"/>
        <w:right w:val="none" w:sz="0" w:space="0" w:color="auto"/>
      </w:divBdr>
    </w:div>
    <w:div w:id="1301232928">
      <w:marLeft w:val="640"/>
      <w:marRight w:val="0"/>
      <w:marTop w:val="0"/>
      <w:marBottom w:val="0"/>
      <w:divBdr>
        <w:top w:val="none" w:sz="0" w:space="0" w:color="auto"/>
        <w:left w:val="none" w:sz="0" w:space="0" w:color="auto"/>
        <w:bottom w:val="none" w:sz="0" w:space="0" w:color="auto"/>
        <w:right w:val="none" w:sz="0" w:space="0" w:color="auto"/>
      </w:divBdr>
    </w:div>
    <w:div w:id="1301348973">
      <w:marLeft w:val="640"/>
      <w:marRight w:val="0"/>
      <w:marTop w:val="0"/>
      <w:marBottom w:val="0"/>
      <w:divBdr>
        <w:top w:val="none" w:sz="0" w:space="0" w:color="auto"/>
        <w:left w:val="none" w:sz="0" w:space="0" w:color="auto"/>
        <w:bottom w:val="none" w:sz="0" w:space="0" w:color="auto"/>
        <w:right w:val="none" w:sz="0" w:space="0" w:color="auto"/>
      </w:divBdr>
    </w:div>
    <w:div w:id="1301419927">
      <w:marLeft w:val="640"/>
      <w:marRight w:val="0"/>
      <w:marTop w:val="0"/>
      <w:marBottom w:val="0"/>
      <w:divBdr>
        <w:top w:val="none" w:sz="0" w:space="0" w:color="auto"/>
        <w:left w:val="none" w:sz="0" w:space="0" w:color="auto"/>
        <w:bottom w:val="none" w:sz="0" w:space="0" w:color="auto"/>
        <w:right w:val="none" w:sz="0" w:space="0" w:color="auto"/>
      </w:divBdr>
    </w:div>
    <w:div w:id="1301493762">
      <w:marLeft w:val="640"/>
      <w:marRight w:val="0"/>
      <w:marTop w:val="0"/>
      <w:marBottom w:val="0"/>
      <w:divBdr>
        <w:top w:val="none" w:sz="0" w:space="0" w:color="auto"/>
        <w:left w:val="none" w:sz="0" w:space="0" w:color="auto"/>
        <w:bottom w:val="none" w:sz="0" w:space="0" w:color="auto"/>
        <w:right w:val="none" w:sz="0" w:space="0" w:color="auto"/>
      </w:divBdr>
    </w:div>
    <w:div w:id="1301570026">
      <w:marLeft w:val="640"/>
      <w:marRight w:val="0"/>
      <w:marTop w:val="0"/>
      <w:marBottom w:val="0"/>
      <w:divBdr>
        <w:top w:val="none" w:sz="0" w:space="0" w:color="auto"/>
        <w:left w:val="none" w:sz="0" w:space="0" w:color="auto"/>
        <w:bottom w:val="none" w:sz="0" w:space="0" w:color="auto"/>
        <w:right w:val="none" w:sz="0" w:space="0" w:color="auto"/>
      </w:divBdr>
    </w:div>
    <w:div w:id="1301619753">
      <w:marLeft w:val="640"/>
      <w:marRight w:val="0"/>
      <w:marTop w:val="0"/>
      <w:marBottom w:val="0"/>
      <w:divBdr>
        <w:top w:val="none" w:sz="0" w:space="0" w:color="auto"/>
        <w:left w:val="none" w:sz="0" w:space="0" w:color="auto"/>
        <w:bottom w:val="none" w:sz="0" w:space="0" w:color="auto"/>
        <w:right w:val="none" w:sz="0" w:space="0" w:color="auto"/>
      </w:divBdr>
    </w:div>
    <w:div w:id="1301643124">
      <w:marLeft w:val="640"/>
      <w:marRight w:val="0"/>
      <w:marTop w:val="0"/>
      <w:marBottom w:val="0"/>
      <w:divBdr>
        <w:top w:val="none" w:sz="0" w:space="0" w:color="auto"/>
        <w:left w:val="none" w:sz="0" w:space="0" w:color="auto"/>
        <w:bottom w:val="none" w:sz="0" w:space="0" w:color="auto"/>
        <w:right w:val="none" w:sz="0" w:space="0" w:color="auto"/>
      </w:divBdr>
    </w:div>
    <w:div w:id="1301692097">
      <w:marLeft w:val="640"/>
      <w:marRight w:val="0"/>
      <w:marTop w:val="0"/>
      <w:marBottom w:val="0"/>
      <w:divBdr>
        <w:top w:val="none" w:sz="0" w:space="0" w:color="auto"/>
        <w:left w:val="none" w:sz="0" w:space="0" w:color="auto"/>
        <w:bottom w:val="none" w:sz="0" w:space="0" w:color="auto"/>
        <w:right w:val="none" w:sz="0" w:space="0" w:color="auto"/>
      </w:divBdr>
    </w:div>
    <w:div w:id="1301764014">
      <w:marLeft w:val="640"/>
      <w:marRight w:val="0"/>
      <w:marTop w:val="0"/>
      <w:marBottom w:val="0"/>
      <w:divBdr>
        <w:top w:val="none" w:sz="0" w:space="0" w:color="auto"/>
        <w:left w:val="none" w:sz="0" w:space="0" w:color="auto"/>
        <w:bottom w:val="none" w:sz="0" w:space="0" w:color="auto"/>
        <w:right w:val="none" w:sz="0" w:space="0" w:color="auto"/>
      </w:divBdr>
    </w:div>
    <w:div w:id="1301767540">
      <w:marLeft w:val="640"/>
      <w:marRight w:val="0"/>
      <w:marTop w:val="0"/>
      <w:marBottom w:val="0"/>
      <w:divBdr>
        <w:top w:val="none" w:sz="0" w:space="0" w:color="auto"/>
        <w:left w:val="none" w:sz="0" w:space="0" w:color="auto"/>
        <w:bottom w:val="none" w:sz="0" w:space="0" w:color="auto"/>
        <w:right w:val="none" w:sz="0" w:space="0" w:color="auto"/>
      </w:divBdr>
    </w:div>
    <w:div w:id="1301963328">
      <w:marLeft w:val="640"/>
      <w:marRight w:val="0"/>
      <w:marTop w:val="0"/>
      <w:marBottom w:val="0"/>
      <w:divBdr>
        <w:top w:val="none" w:sz="0" w:space="0" w:color="auto"/>
        <w:left w:val="none" w:sz="0" w:space="0" w:color="auto"/>
        <w:bottom w:val="none" w:sz="0" w:space="0" w:color="auto"/>
        <w:right w:val="none" w:sz="0" w:space="0" w:color="auto"/>
      </w:divBdr>
    </w:div>
    <w:div w:id="1302036382">
      <w:marLeft w:val="640"/>
      <w:marRight w:val="0"/>
      <w:marTop w:val="0"/>
      <w:marBottom w:val="0"/>
      <w:divBdr>
        <w:top w:val="none" w:sz="0" w:space="0" w:color="auto"/>
        <w:left w:val="none" w:sz="0" w:space="0" w:color="auto"/>
        <w:bottom w:val="none" w:sz="0" w:space="0" w:color="auto"/>
        <w:right w:val="none" w:sz="0" w:space="0" w:color="auto"/>
      </w:divBdr>
    </w:div>
    <w:div w:id="1302148921">
      <w:marLeft w:val="640"/>
      <w:marRight w:val="0"/>
      <w:marTop w:val="0"/>
      <w:marBottom w:val="0"/>
      <w:divBdr>
        <w:top w:val="none" w:sz="0" w:space="0" w:color="auto"/>
        <w:left w:val="none" w:sz="0" w:space="0" w:color="auto"/>
        <w:bottom w:val="none" w:sz="0" w:space="0" w:color="auto"/>
        <w:right w:val="none" w:sz="0" w:space="0" w:color="auto"/>
      </w:divBdr>
    </w:div>
    <w:div w:id="1302156988">
      <w:marLeft w:val="640"/>
      <w:marRight w:val="0"/>
      <w:marTop w:val="0"/>
      <w:marBottom w:val="0"/>
      <w:divBdr>
        <w:top w:val="none" w:sz="0" w:space="0" w:color="auto"/>
        <w:left w:val="none" w:sz="0" w:space="0" w:color="auto"/>
        <w:bottom w:val="none" w:sz="0" w:space="0" w:color="auto"/>
        <w:right w:val="none" w:sz="0" w:space="0" w:color="auto"/>
      </w:divBdr>
    </w:div>
    <w:div w:id="1302342613">
      <w:marLeft w:val="640"/>
      <w:marRight w:val="0"/>
      <w:marTop w:val="0"/>
      <w:marBottom w:val="0"/>
      <w:divBdr>
        <w:top w:val="none" w:sz="0" w:space="0" w:color="auto"/>
        <w:left w:val="none" w:sz="0" w:space="0" w:color="auto"/>
        <w:bottom w:val="none" w:sz="0" w:space="0" w:color="auto"/>
        <w:right w:val="none" w:sz="0" w:space="0" w:color="auto"/>
      </w:divBdr>
    </w:div>
    <w:div w:id="1302425710">
      <w:marLeft w:val="640"/>
      <w:marRight w:val="0"/>
      <w:marTop w:val="0"/>
      <w:marBottom w:val="0"/>
      <w:divBdr>
        <w:top w:val="none" w:sz="0" w:space="0" w:color="auto"/>
        <w:left w:val="none" w:sz="0" w:space="0" w:color="auto"/>
        <w:bottom w:val="none" w:sz="0" w:space="0" w:color="auto"/>
        <w:right w:val="none" w:sz="0" w:space="0" w:color="auto"/>
      </w:divBdr>
    </w:div>
    <w:div w:id="1302660061">
      <w:marLeft w:val="640"/>
      <w:marRight w:val="0"/>
      <w:marTop w:val="0"/>
      <w:marBottom w:val="0"/>
      <w:divBdr>
        <w:top w:val="none" w:sz="0" w:space="0" w:color="auto"/>
        <w:left w:val="none" w:sz="0" w:space="0" w:color="auto"/>
        <w:bottom w:val="none" w:sz="0" w:space="0" w:color="auto"/>
        <w:right w:val="none" w:sz="0" w:space="0" w:color="auto"/>
      </w:divBdr>
    </w:div>
    <w:div w:id="1302686249">
      <w:marLeft w:val="640"/>
      <w:marRight w:val="0"/>
      <w:marTop w:val="0"/>
      <w:marBottom w:val="0"/>
      <w:divBdr>
        <w:top w:val="none" w:sz="0" w:space="0" w:color="auto"/>
        <w:left w:val="none" w:sz="0" w:space="0" w:color="auto"/>
        <w:bottom w:val="none" w:sz="0" w:space="0" w:color="auto"/>
        <w:right w:val="none" w:sz="0" w:space="0" w:color="auto"/>
      </w:divBdr>
    </w:div>
    <w:div w:id="1302687111">
      <w:marLeft w:val="640"/>
      <w:marRight w:val="0"/>
      <w:marTop w:val="0"/>
      <w:marBottom w:val="0"/>
      <w:divBdr>
        <w:top w:val="none" w:sz="0" w:space="0" w:color="auto"/>
        <w:left w:val="none" w:sz="0" w:space="0" w:color="auto"/>
        <w:bottom w:val="none" w:sz="0" w:space="0" w:color="auto"/>
        <w:right w:val="none" w:sz="0" w:space="0" w:color="auto"/>
      </w:divBdr>
    </w:div>
    <w:div w:id="1302804906">
      <w:marLeft w:val="640"/>
      <w:marRight w:val="0"/>
      <w:marTop w:val="0"/>
      <w:marBottom w:val="0"/>
      <w:divBdr>
        <w:top w:val="none" w:sz="0" w:space="0" w:color="auto"/>
        <w:left w:val="none" w:sz="0" w:space="0" w:color="auto"/>
        <w:bottom w:val="none" w:sz="0" w:space="0" w:color="auto"/>
        <w:right w:val="none" w:sz="0" w:space="0" w:color="auto"/>
      </w:divBdr>
    </w:div>
    <w:div w:id="1302805896">
      <w:marLeft w:val="640"/>
      <w:marRight w:val="0"/>
      <w:marTop w:val="0"/>
      <w:marBottom w:val="0"/>
      <w:divBdr>
        <w:top w:val="none" w:sz="0" w:space="0" w:color="auto"/>
        <w:left w:val="none" w:sz="0" w:space="0" w:color="auto"/>
        <w:bottom w:val="none" w:sz="0" w:space="0" w:color="auto"/>
        <w:right w:val="none" w:sz="0" w:space="0" w:color="auto"/>
      </w:divBdr>
    </w:div>
    <w:div w:id="1302807149">
      <w:marLeft w:val="640"/>
      <w:marRight w:val="0"/>
      <w:marTop w:val="0"/>
      <w:marBottom w:val="0"/>
      <w:divBdr>
        <w:top w:val="none" w:sz="0" w:space="0" w:color="auto"/>
        <w:left w:val="none" w:sz="0" w:space="0" w:color="auto"/>
        <w:bottom w:val="none" w:sz="0" w:space="0" w:color="auto"/>
        <w:right w:val="none" w:sz="0" w:space="0" w:color="auto"/>
      </w:divBdr>
    </w:div>
    <w:div w:id="1302886681">
      <w:marLeft w:val="640"/>
      <w:marRight w:val="0"/>
      <w:marTop w:val="0"/>
      <w:marBottom w:val="0"/>
      <w:divBdr>
        <w:top w:val="none" w:sz="0" w:space="0" w:color="auto"/>
        <w:left w:val="none" w:sz="0" w:space="0" w:color="auto"/>
        <w:bottom w:val="none" w:sz="0" w:space="0" w:color="auto"/>
        <w:right w:val="none" w:sz="0" w:space="0" w:color="auto"/>
      </w:divBdr>
    </w:div>
    <w:div w:id="1302924590">
      <w:marLeft w:val="640"/>
      <w:marRight w:val="0"/>
      <w:marTop w:val="0"/>
      <w:marBottom w:val="0"/>
      <w:divBdr>
        <w:top w:val="none" w:sz="0" w:space="0" w:color="auto"/>
        <w:left w:val="none" w:sz="0" w:space="0" w:color="auto"/>
        <w:bottom w:val="none" w:sz="0" w:space="0" w:color="auto"/>
        <w:right w:val="none" w:sz="0" w:space="0" w:color="auto"/>
      </w:divBdr>
    </w:div>
    <w:div w:id="1303191282">
      <w:marLeft w:val="640"/>
      <w:marRight w:val="0"/>
      <w:marTop w:val="0"/>
      <w:marBottom w:val="0"/>
      <w:divBdr>
        <w:top w:val="none" w:sz="0" w:space="0" w:color="auto"/>
        <w:left w:val="none" w:sz="0" w:space="0" w:color="auto"/>
        <w:bottom w:val="none" w:sz="0" w:space="0" w:color="auto"/>
        <w:right w:val="none" w:sz="0" w:space="0" w:color="auto"/>
      </w:divBdr>
    </w:div>
    <w:div w:id="1303385873">
      <w:marLeft w:val="640"/>
      <w:marRight w:val="0"/>
      <w:marTop w:val="0"/>
      <w:marBottom w:val="0"/>
      <w:divBdr>
        <w:top w:val="none" w:sz="0" w:space="0" w:color="auto"/>
        <w:left w:val="none" w:sz="0" w:space="0" w:color="auto"/>
        <w:bottom w:val="none" w:sz="0" w:space="0" w:color="auto"/>
        <w:right w:val="none" w:sz="0" w:space="0" w:color="auto"/>
      </w:divBdr>
    </w:div>
    <w:div w:id="1303388919">
      <w:marLeft w:val="640"/>
      <w:marRight w:val="0"/>
      <w:marTop w:val="0"/>
      <w:marBottom w:val="0"/>
      <w:divBdr>
        <w:top w:val="none" w:sz="0" w:space="0" w:color="auto"/>
        <w:left w:val="none" w:sz="0" w:space="0" w:color="auto"/>
        <w:bottom w:val="none" w:sz="0" w:space="0" w:color="auto"/>
        <w:right w:val="none" w:sz="0" w:space="0" w:color="auto"/>
      </w:divBdr>
    </w:div>
    <w:div w:id="1303730641">
      <w:marLeft w:val="640"/>
      <w:marRight w:val="0"/>
      <w:marTop w:val="0"/>
      <w:marBottom w:val="0"/>
      <w:divBdr>
        <w:top w:val="none" w:sz="0" w:space="0" w:color="auto"/>
        <w:left w:val="none" w:sz="0" w:space="0" w:color="auto"/>
        <w:bottom w:val="none" w:sz="0" w:space="0" w:color="auto"/>
        <w:right w:val="none" w:sz="0" w:space="0" w:color="auto"/>
      </w:divBdr>
    </w:div>
    <w:div w:id="1303736124">
      <w:marLeft w:val="640"/>
      <w:marRight w:val="0"/>
      <w:marTop w:val="0"/>
      <w:marBottom w:val="0"/>
      <w:divBdr>
        <w:top w:val="none" w:sz="0" w:space="0" w:color="auto"/>
        <w:left w:val="none" w:sz="0" w:space="0" w:color="auto"/>
        <w:bottom w:val="none" w:sz="0" w:space="0" w:color="auto"/>
        <w:right w:val="none" w:sz="0" w:space="0" w:color="auto"/>
      </w:divBdr>
    </w:div>
    <w:div w:id="1303777048">
      <w:marLeft w:val="640"/>
      <w:marRight w:val="0"/>
      <w:marTop w:val="0"/>
      <w:marBottom w:val="0"/>
      <w:divBdr>
        <w:top w:val="none" w:sz="0" w:space="0" w:color="auto"/>
        <w:left w:val="none" w:sz="0" w:space="0" w:color="auto"/>
        <w:bottom w:val="none" w:sz="0" w:space="0" w:color="auto"/>
        <w:right w:val="none" w:sz="0" w:space="0" w:color="auto"/>
      </w:divBdr>
    </w:div>
    <w:div w:id="1303777959">
      <w:marLeft w:val="640"/>
      <w:marRight w:val="0"/>
      <w:marTop w:val="0"/>
      <w:marBottom w:val="0"/>
      <w:divBdr>
        <w:top w:val="none" w:sz="0" w:space="0" w:color="auto"/>
        <w:left w:val="none" w:sz="0" w:space="0" w:color="auto"/>
        <w:bottom w:val="none" w:sz="0" w:space="0" w:color="auto"/>
        <w:right w:val="none" w:sz="0" w:space="0" w:color="auto"/>
      </w:divBdr>
    </w:div>
    <w:div w:id="1303804531">
      <w:marLeft w:val="640"/>
      <w:marRight w:val="0"/>
      <w:marTop w:val="0"/>
      <w:marBottom w:val="0"/>
      <w:divBdr>
        <w:top w:val="none" w:sz="0" w:space="0" w:color="auto"/>
        <w:left w:val="none" w:sz="0" w:space="0" w:color="auto"/>
        <w:bottom w:val="none" w:sz="0" w:space="0" w:color="auto"/>
        <w:right w:val="none" w:sz="0" w:space="0" w:color="auto"/>
      </w:divBdr>
    </w:div>
    <w:div w:id="1303851360">
      <w:marLeft w:val="640"/>
      <w:marRight w:val="0"/>
      <w:marTop w:val="0"/>
      <w:marBottom w:val="0"/>
      <w:divBdr>
        <w:top w:val="none" w:sz="0" w:space="0" w:color="auto"/>
        <w:left w:val="none" w:sz="0" w:space="0" w:color="auto"/>
        <w:bottom w:val="none" w:sz="0" w:space="0" w:color="auto"/>
        <w:right w:val="none" w:sz="0" w:space="0" w:color="auto"/>
      </w:divBdr>
    </w:div>
    <w:div w:id="1303853914">
      <w:marLeft w:val="640"/>
      <w:marRight w:val="0"/>
      <w:marTop w:val="0"/>
      <w:marBottom w:val="0"/>
      <w:divBdr>
        <w:top w:val="none" w:sz="0" w:space="0" w:color="auto"/>
        <w:left w:val="none" w:sz="0" w:space="0" w:color="auto"/>
        <w:bottom w:val="none" w:sz="0" w:space="0" w:color="auto"/>
        <w:right w:val="none" w:sz="0" w:space="0" w:color="auto"/>
      </w:divBdr>
    </w:div>
    <w:div w:id="1303926455">
      <w:marLeft w:val="640"/>
      <w:marRight w:val="0"/>
      <w:marTop w:val="0"/>
      <w:marBottom w:val="0"/>
      <w:divBdr>
        <w:top w:val="none" w:sz="0" w:space="0" w:color="auto"/>
        <w:left w:val="none" w:sz="0" w:space="0" w:color="auto"/>
        <w:bottom w:val="none" w:sz="0" w:space="0" w:color="auto"/>
        <w:right w:val="none" w:sz="0" w:space="0" w:color="auto"/>
      </w:divBdr>
    </w:div>
    <w:div w:id="1303928653">
      <w:marLeft w:val="640"/>
      <w:marRight w:val="0"/>
      <w:marTop w:val="0"/>
      <w:marBottom w:val="0"/>
      <w:divBdr>
        <w:top w:val="none" w:sz="0" w:space="0" w:color="auto"/>
        <w:left w:val="none" w:sz="0" w:space="0" w:color="auto"/>
        <w:bottom w:val="none" w:sz="0" w:space="0" w:color="auto"/>
        <w:right w:val="none" w:sz="0" w:space="0" w:color="auto"/>
      </w:divBdr>
    </w:div>
    <w:div w:id="1304038197">
      <w:marLeft w:val="640"/>
      <w:marRight w:val="0"/>
      <w:marTop w:val="0"/>
      <w:marBottom w:val="0"/>
      <w:divBdr>
        <w:top w:val="none" w:sz="0" w:space="0" w:color="auto"/>
        <w:left w:val="none" w:sz="0" w:space="0" w:color="auto"/>
        <w:bottom w:val="none" w:sz="0" w:space="0" w:color="auto"/>
        <w:right w:val="none" w:sz="0" w:space="0" w:color="auto"/>
      </w:divBdr>
    </w:div>
    <w:div w:id="1304193258">
      <w:marLeft w:val="640"/>
      <w:marRight w:val="0"/>
      <w:marTop w:val="0"/>
      <w:marBottom w:val="0"/>
      <w:divBdr>
        <w:top w:val="none" w:sz="0" w:space="0" w:color="auto"/>
        <w:left w:val="none" w:sz="0" w:space="0" w:color="auto"/>
        <w:bottom w:val="none" w:sz="0" w:space="0" w:color="auto"/>
        <w:right w:val="none" w:sz="0" w:space="0" w:color="auto"/>
      </w:divBdr>
    </w:div>
    <w:div w:id="1304194173">
      <w:marLeft w:val="640"/>
      <w:marRight w:val="0"/>
      <w:marTop w:val="0"/>
      <w:marBottom w:val="0"/>
      <w:divBdr>
        <w:top w:val="none" w:sz="0" w:space="0" w:color="auto"/>
        <w:left w:val="none" w:sz="0" w:space="0" w:color="auto"/>
        <w:bottom w:val="none" w:sz="0" w:space="0" w:color="auto"/>
        <w:right w:val="none" w:sz="0" w:space="0" w:color="auto"/>
      </w:divBdr>
    </w:div>
    <w:div w:id="1304309134">
      <w:marLeft w:val="640"/>
      <w:marRight w:val="0"/>
      <w:marTop w:val="0"/>
      <w:marBottom w:val="0"/>
      <w:divBdr>
        <w:top w:val="none" w:sz="0" w:space="0" w:color="auto"/>
        <w:left w:val="none" w:sz="0" w:space="0" w:color="auto"/>
        <w:bottom w:val="none" w:sz="0" w:space="0" w:color="auto"/>
        <w:right w:val="none" w:sz="0" w:space="0" w:color="auto"/>
      </w:divBdr>
    </w:div>
    <w:div w:id="1304312909">
      <w:marLeft w:val="640"/>
      <w:marRight w:val="0"/>
      <w:marTop w:val="0"/>
      <w:marBottom w:val="0"/>
      <w:divBdr>
        <w:top w:val="none" w:sz="0" w:space="0" w:color="auto"/>
        <w:left w:val="none" w:sz="0" w:space="0" w:color="auto"/>
        <w:bottom w:val="none" w:sz="0" w:space="0" w:color="auto"/>
        <w:right w:val="none" w:sz="0" w:space="0" w:color="auto"/>
      </w:divBdr>
    </w:div>
    <w:div w:id="1304383110">
      <w:marLeft w:val="640"/>
      <w:marRight w:val="0"/>
      <w:marTop w:val="0"/>
      <w:marBottom w:val="0"/>
      <w:divBdr>
        <w:top w:val="none" w:sz="0" w:space="0" w:color="auto"/>
        <w:left w:val="none" w:sz="0" w:space="0" w:color="auto"/>
        <w:bottom w:val="none" w:sz="0" w:space="0" w:color="auto"/>
        <w:right w:val="none" w:sz="0" w:space="0" w:color="auto"/>
      </w:divBdr>
    </w:div>
    <w:div w:id="1304432851">
      <w:marLeft w:val="640"/>
      <w:marRight w:val="0"/>
      <w:marTop w:val="0"/>
      <w:marBottom w:val="0"/>
      <w:divBdr>
        <w:top w:val="none" w:sz="0" w:space="0" w:color="auto"/>
        <w:left w:val="none" w:sz="0" w:space="0" w:color="auto"/>
        <w:bottom w:val="none" w:sz="0" w:space="0" w:color="auto"/>
        <w:right w:val="none" w:sz="0" w:space="0" w:color="auto"/>
      </w:divBdr>
    </w:div>
    <w:div w:id="1304501209">
      <w:marLeft w:val="640"/>
      <w:marRight w:val="0"/>
      <w:marTop w:val="0"/>
      <w:marBottom w:val="0"/>
      <w:divBdr>
        <w:top w:val="none" w:sz="0" w:space="0" w:color="auto"/>
        <w:left w:val="none" w:sz="0" w:space="0" w:color="auto"/>
        <w:bottom w:val="none" w:sz="0" w:space="0" w:color="auto"/>
        <w:right w:val="none" w:sz="0" w:space="0" w:color="auto"/>
      </w:divBdr>
    </w:div>
    <w:div w:id="1304583814">
      <w:marLeft w:val="640"/>
      <w:marRight w:val="0"/>
      <w:marTop w:val="0"/>
      <w:marBottom w:val="0"/>
      <w:divBdr>
        <w:top w:val="none" w:sz="0" w:space="0" w:color="auto"/>
        <w:left w:val="none" w:sz="0" w:space="0" w:color="auto"/>
        <w:bottom w:val="none" w:sz="0" w:space="0" w:color="auto"/>
        <w:right w:val="none" w:sz="0" w:space="0" w:color="auto"/>
      </w:divBdr>
    </w:div>
    <w:div w:id="1304651575">
      <w:marLeft w:val="640"/>
      <w:marRight w:val="0"/>
      <w:marTop w:val="0"/>
      <w:marBottom w:val="0"/>
      <w:divBdr>
        <w:top w:val="none" w:sz="0" w:space="0" w:color="auto"/>
        <w:left w:val="none" w:sz="0" w:space="0" w:color="auto"/>
        <w:bottom w:val="none" w:sz="0" w:space="0" w:color="auto"/>
        <w:right w:val="none" w:sz="0" w:space="0" w:color="auto"/>
      </w:divBdr>
    </w:div>
    <w:div w:id="1304656866">
      <w:marLeft w:val="640"/>
      <w:marRight w:val="0"/>
      <w:marTop w:val="0"/>
      <w:marBottom w:val="0"/>
      <w:divBdr>
        <w:top w:val="none" w:sz="0" w:space="0" w:color="auto"/>
        <w:left w:val="none" w:sz="0" w:space="0" w:color="auto"/>
        <w:bottom w:val="none" w:sz="0" w:space="0" w:color="auto"/>
        <w:right w:val="none" w:sz="0" w:space="0" w:color="auto"/>
      </w:divBdr>
    </w:div>
    <w:div w:id="1304694357">
      <w:marLeft w:val="640"/>
      <w:marRight w:val="0"/>
      <w:marTop w:val="0"/>
      <w:marBottom w:val="0"/>
      <w:divBdr>
        <w:top w:val="none" w:sz="0" w:space="0" w:color="auto"/>
        <w:left w:val="none" w:sz="0" w:space="0" w:color="auto"/>
        <w:bottom w:val="none" w:sz="0" w:space="0" w:color="auto"/>
        <w:right w:val="none" w:sz="0" w:space="0" w:color="auto"/>
      </w:divBdr>
    </w:div>
    <w:div w:id="1304697574">
      <w:marLeft w:val="640"/>
      <w:marRight w:val="0"/>
      <w:marTop w:val="0"/>
      <w:marBottom w:val="0"/>
      <w:divBdr>
        <w:top w:val="none" w:sz="0" w:space="0" w:color="auto"/>
        <w:left w:val="none" w:sz="0" w:space="0" w:color="auto"/>
        <w:bottom w:val="none" w:sz="0" w:space="0" w:color="auto"/>
        <w:right w:val="none" w:sz="0" w:space="0" w:color="auto"/>
      </w:divBdr>
    </w:div>
    <w:div w:id="1304768892">
      <w:marLeft w:val="640"/>
      <w:marRight w:val="0"/>
      <w:marTop w:val="0"/>
      <w:marBottom w:val="0"/>
      <w:divBdr>
        <w:top w:val="none" w:sz="0" w:space="0" w:color="auto"/>
        <w:left w:val="none" w:sz="0" w:space="0" w:color="auto"/>
        <w:bottom w:val="none" w:sz="0" w:space="0" w:color="auto"/>
        <w:right w:val="none" w:sz="0" w:space="0" w:color="auto"/>
      </w:divBdr>
    </w:div>
    <w:div w:id="1304771746">
      <w:marLeft w:val="640"/>
      <w:marRight w:val="0"/>
      <w:marTop w:val="0"/>
      <w:marBottom w:val="0"/>
      <w:divBdr>
        <w:top w:val="none" w:sz="0" w:space="0" w:color="auto"/>
        <w:left w:val="none" w:sz="0" w:space="0" w:color="auto"/>
        <w:bottom w:val="none" w:sz="0" w:space="0" w:color="auto"/>
        <w:right w:val="none" w:sz="0" w:space="0" w:color="auto"/>
      </w:divBdr>
    </w:div>
    <w:div w:id="1304850980">
      <w:marLeft w:val="640"/>
      <w:marRight w:val="0"/>
      <w:marTop w:val="0"/>
      <w:marBottom w:val="0"/>
      <w:divBdr>
        <w:top w:val="none" w:sz="0" w:space="0" w:color="auto"/>
        <w:left w:val="none" w:sz="0" w:space="0" w:color="auto"/>
        <w:bottom w:val="none" w:sz="0" w:space="0" w:color="auto"/>
        <w:right w:val="none" w:sz="0" w:space="0" w:color="auto"/>
      </w:divBdr>
    </w:div>
    <w:div w:id="1304892786">
      <w:marLeft w:val="640"/>
      <w:marRight w:val="0"/>
      <w:marTop w:val="0"/>
      <w:marBottom w:val="0"/>
      <w:divBdr>
        <w:top w:val="none" w:sz="0" w:space="0" w:color="auto"/>
        <w:left w:val="none" w:sz="0" w:space="0" w:color="auto"/>
        <w:bottom w:val="none" w:sz="0" w:space="0" w:color="auto"/>
        <w:right w:val="none" w:sz="0" w:space="0" w:color="auto"/>
      </w:divBdr>
    </w:div>
    <w:div w:id="1305037875">
      <w:marLeft w:val="640"/>
      <w:marRight w:val="0"/>
      <w:marTop w:val="0"/>
      <w:marBottom w:val="0"/>
      <w:divBdr>
        <w:top w:val="none" w:sz="0" w:space="0" w:color="auto"/>
        <w:left w:val="none" w:sz="0" w:space="0" w:color="auto"/>
        <w:bottom w:val="none" w:sz="0" w:space="0" w:color="auto"/>
        <w:right w:val="none" w:sz="0" w:space="0" w:color="auto"/>
      </w:divBdr>
    </w:div>
    <w:div w:id="1305164097">
      <w:marLeft w:val="640"/>
      <w:marRight w:val="0"/>
      <w:marTop w:val="0"/>
      <w:marBottom w:val="0"/>
      <w:divBdr>
        <w:top w:val="none" w:sz="0" w:space="0" w:color="auto"/>
        <w:left w:val="none" w:sz="0" w:space="0" w:color="auto"/>
        <w:bottom w:val="none" w:sz="0" w:space="0" w:color="auto"/>
        <w:right w:val="none" w:sz="0" w:space="0" w:color="auto"/>
      </w:divBdr>
    </w:div>
    <w:div w:id="1305230856">
      <w:marLeft w:val="640"/>
      <w:marRight w:val="0"/>
      <w:marTop w:val="0"/>
      <w:marBottom w:val="0"/>
      <w:divBdr>
        <w:top w:val="none" w:sz="0" w:space="0" w:color="auto"/>
        <w:left w:val="none" w:sz="0" w:space="0" w:color="auto"/>
        <w:bottom w:val="none" w:sz="0" w:space="0" w:color="auto"/>
        <w:right w:val="none" w:sz="0" w:space="0" w:color="auto"/>
      </w:divBdr>
    </w:div>
    <w:div w:id="1305306084">
      <w:marLeft w:val="640"/>
      <w:marRight w:val="0"/>
      <w:marTop w:val="0"/>
      <w:marBottom w:val="0"/>
      <w:divBdr>
        <w:top w:val="none" w:sz="0" w:space="0" w:color="auto"/>
        <w:left w:val="none" w:sz="0" w:space="0" w:color="auto"/>
        <w:bottom w:val="none" w:sz="0" w:space="0" w:color="auto"/>
        <w:right w:val="none" w:sz="0" w:space="0" w:color="auto"/>
      </w:divBdr>
    </w:div>
    <w:div w:id="1305350084">
      <w:marLeft w:val="640"/>
      <w:marRight w:val="0"/>
      <w:marTop w:val="0"/>
      <w:marBottom w:val="0"/>
      <w:divBdr>
        <w:top w:val="none" w:sz="0" w:space="0" w:color="auto"/>
        <w:left w:val="none" w:sz="0" w:space="0" w:color="auto"/>
        <w:bottom w:val="none" w:sz="0" w:space="0" w:color="auto"/>
        <w:right w:val="none" w:sz="0" w:space="0" w:color="auto"/>
      </w:divBdr>
    </w:div>
    <w:div w:id="1305355952">
      <w:marLeft w:val="640"/>
      <w:marRight w:val="0"/>
      <w:marTop w:val="0"/>
      <w:marBottom w:val="0"/>
      <w:divBdr>
        <w:top w:val="none" w:sz="0" w:space="0" w:color="auto"/>
        <w:left w:val="none" w:sz="0" w:space="0" w:color="auto"/>
        <w:bottom w:val="none" w:sz="0" w:space="0" w:color="auto"/>
        <w:right w:val="none" w:sz="0" w:space="0" w:color="auto"/>
      </w:divBdr>
    </w:div>
    <w:div w:id="1305430661">
      <w:marLeft w:val="640"/>
      <w:marRight w:val="0"/>
      <w:marTop w:val="0"/>
      <w:marBottom w:val="0"/>
      <w:divBdr>
        <w:top w:val="none" w:sz="0" w:space="0" w:color="auto"/>
        <w:left w:val="none" w:sz="0" w:space="0" w:color="auto"/>
        <w:bottom w:val="none" w:sz="0" w:space="0" w:color="auto"/>
        <w:right w:val="none" w:sz="0" w:space="0" w:color="auto"/>
      </w:divBdr>
    </w:div>
    <w:div w:id="1305507389">
      <w:marLeft w:val="640"/>
      <w:marRight w:val="0"/>
      <w:marTop w:val="0"/>
      <w:marBottom w:val="0"/>
      <w:divBdr>
        <w:top w:val="none" w:sz="0" w:space="0" w:color="auto"/>
        <w:left w:val="none" w:sz="0" w:space="0" w:color="auto"/>
        <w:bottom w:val="none" w:sz="0" w:space="0" w:color="auto"/>
        <w:right w:val="none" w:sz="0" w:space="0" w:color="auto"/>
      </w:divBdr>
    </w:div>
    <w:div w:id="1305696756">
      <w:marLeft w:val="640"/>
      <w:marRight w:val="0"/>
      <w:marTop w:val="0"/>
      <w:marBottom w:val="0"/>
      <w:divBdr>
        <w:top w:val="none" w:sz="0" w:space="0" w:color="auto"/>
        <w:left w:val="none" w:sz="0" w:space="0" w:color="auto"/>
        <w:bottom w:val="none" w:sz="0" w:space="0" w:color="auto"/>
        <w:right w:val="none" w:sz="0" w:space="0" w:color="auto"/>
      </w:divBdr>
    </w:div>
    <w:div w:id="1305740015">
      <w:marLeft w:val="640"/>
      <w:marRight w:val="0"/>
      <w:marTop w:val="0"/>
      <w:marBottom w:val="0"/>
      <w:divBdr>
        <w:top w:val="none" w:sz="0" w:space="0" w:color="auto"/>
        <w:left w:val="none" w:sz="0" w:space="0" w:color="auto"/>
        <w:bottom w:val="none" w:sz="0" w:space="0" w:color="auto"/>
        <w:right w:val="none" w:sz="0" w:space="0" w:color="auto"/>
      </w:divBdr>
    </w:div>
    <w:div w:id="1305812540">
      <w:marLeft w:val="640"/>
      <w:marRight w:val="0"/>
      <w:marTop w:val="0"/>
      <w:marBottom w:val="0"/>
      <w:divBdr>
        <w:top w:val="none" w:sz="0" w:space="0" w:color="auto"/>
        <w:left w:val="none" w:sz="0" w:space="0" w:color="auto"/>
        <w:bottom w:val="none" w:sz="0" w:space="0" w:color="auto"/>
        <w:right w:val="none" w:sz="0" w:space="0" w:color="auto"/>
      </w:divBdr>
    </w:div>
    <w:div w:id="1305814999">
      <w:marLeft w:val="640"/>
      <w:marRight w:val="0"/>
      <w:marTop w:val="0"/>
      <w:marBottom w:val="0"/>
      <w:divBdr>
        <w:top w:val="none" w:sz="0" w:space="0" w:color="auto"/>
        <w:left w:val="none" w:sz="0" w:space="0" w:color="auto"/>
        <w:bottom w:val="none" w:sz="0" w:space="0" w:color="auto"/>
        <w:right w:val="none" w:sz="0" w:space="0" w:color="auto"/>
      </w:divBdr>
    </w:div>
    <w:div w:id="1305818428">
      <w:marLeft w:val="640"/>
      <w:marRight w:val="0"/>
      <w:marTop w:val="0"/>
      <w:marBottom w:val="0"/>
      <w:divBdr>
        <w:top w:val="none" w:sz="0" w:space="0" w:color="auto"/>
        <w:left w:val="none" w:sz="0" w:space="0" w:color="auto"/>
        <w:bottom w:val="none" w:sz="0" w:space="0" w:color="auto"/>
        <w:right w:val="none" w:sz="0" w:space="0" w:color="auto"/>
      </w:divBdr>
    </w:div>
    <w:div w:id="1305887542">
      <w:marLeft w:val="640"/>
      <w:marRight w:val="0"/>
      <w:marTop w:val="0"/>
      <w:marBottom w:val="0"/>
      <w:divBdr>
        <w:top w:val="none" w:sz="0" w:space="0" w:color="auto"/>
        <w:left w:val="none" w:sz="0" w:space="0" w:color="auto"/>
        <w:bottom w:val="none" w:sz="0" w:space="0" w:color="auto"/>
        <w:right w:val="none" w:sz="0" w:space="0" w:color="auto"/>
      </w:divBdr>
    </w:div>
    <w:div w:id="1306087464">
      <w:marLeft w:val="640"/>
      <w:marRight w:val="0"/>
      <w:marTop w:val="0"/>
      <w:marBottom w:val="0"/>
      <w:divBdr>
        <w:top w:val="none" w:sz="0" w:space="0" w:color="auto"/>
        <w:left w:val="none" w:sz="0" w:space="0" w:color="auto"/>
        <w:bottom w:val="none" w:sz="0" w:space="0" w:color="auto"/>
        <w:right w:val="none" w:sz="0" w:space="0" w:color="auto"/>
      </w:divBdr>
    </w:div>
    <w:div w:id="1306157231">
      <w:marLeft w:val="640"/>
      <w:marRight w:val="0"/>
      <w:marTop w:val="0"/>
      <w:marBottom w:val="0"/>
      <w:divBdr>
        <w:top w:val="none" w:sz="0" w:space="0" w:color="auto"/>
        <w:left w:val="none" w:sz="0" w:space="0" w:color="auto"/>
        <w:bottom w:val="none" w:sz="0" w:space="0" w:color="auto"/>
        <w:right w:val="none" w:sz="0" w:space="0" w:color="auto"/>
      </w:divBdr>
    </w:div>
    <w:div w:id="1306349653">
      <w:marLeft w:val="640"/>
      <w:marRight w:val="0"/>
      <w:marTop w:val="0"/>
      <w:marBottom w:val="0"/>
      <w:divBdr>
        <w:top w:val="none" w:sz="0" w:space="0" w:color="auto"/>
        <w:left w:val="none" w:sz="0" w:space="0" w:color="auto"/>
        <w:bottom w:val="none" w:sz="0" w:space="0" w:color="auto"/>
        <w:right w:val="none" w:sz="0" w:space="0" w:color="auto"/>
      </w:divBdr>
    </w:div>
    <w:div w:id="1306350198">
      <w:marLeft w:val="640"/>
      <w:marRight w:val="0"/>
      <w:marTop w:val="0"/>
      <w:marBottom w:val="0"/>
      <w:divBdr>
        <w:top w:val="none" w:sz="0" w:space="0" w:color="auto"/>
        <w:left w:val="none" w:sz="0" w:space="0" w:color="auto"/>
        <w:bottom w:val="none" w:sz="0" w:space="0" w:color="auto"/>
        <w:right w:val="none" w:sz="0" w:space="0" w:color="auto"/>
      </w:divBdr>
    </w:div>
    <w:div w:id="1306395746">
      <w:marLeft w:val="640"/>
      <w:marRight w:val="0"/>
      <w:marTop w:val="0"/>
      <w:marBottom w:val="0"/>
      <w:divBdr>
        <w:top w:val="none" w:sz="0" w:space="0" w:color="auto"/>
        <w:left w:val="none" w:sz="0" w:space="0" w:color="auto"/>
        <w:bottom w:val="none" w:sz="0" w:space="0" w:color="auto"/>
        <w:right w:val="none" w:sz="0" w:space="0" w:color="auto"/>
      </w:divBdr>
    </w:div>
    <w:div w:id="1306466273">
      <w:marLeft w:val="640"/>
      <w:marRight w:val="0"/>
      <w:marTop w:val="0"/>
      <w:marBottom w:val="0"/>
      <w:divBdr>
        <w:top w:val="none" w:sz="0" w:space="0" w:color="auto"/>
        <w:left w:val="none" w:sz="0" w:space="0" w:color="auto"/>
        <w:bottom w:val="none" w:sz="0" w:space="0" w:color="auto"/>
        <w:right w:val="none" w:sz="0" w:space="0" w:color="auto"/>
      </w:divBdr>
    </w:div>
    <w:div w:id="1306549815">
      <w:marLeft w:val="640"/>
      <w:marRight w:val="0"/>
      <w:marTop w:val="0"/>
      <w:marBottom w:val="0"/>
      <w:divBdr>
        <w:top w:val="none" w:sz="0" w:space="0" w:color="auto"/>
        <w:left w:val="none" w:sz="0" w:space="0" w:color="auto"/>
        <w:bottom w:val="none" w:sz="0" w:space="0" w:color="auto"/>
        <w:right w:val="none" w:sz="0" w:space="0" w:color="auto"/>
      </w:divBdr>
    </w:div>
    <w:div w:id="1306662225">
      <w:marLeft w:val="640"/>
      <w:marRight w:val="0"/>
      <w:marTop w:val="0"/>
      <w:marBottom w:val="0"/>
      <w:divBdr>
        <w:top w:val="none" w:sz="0" w:space="0" w:color="auto"/>
        <w:left w:val="none" w:sz="0" w:space="0" w:color="auto"/>
        <w:bottom w:val="none" w:sz="0" w:space="0" w:color="auto"/>
        <w:right w:val="none" w:sz="0" w:space="0" w:color="auto"/>
      </w:divBdr>
    </w:div>
    <w:div w:id="1306738609">
      <w:marLeft w:val="640"/>
      <w:marRight w:val="0"/>
      <w:marTop w:val="0"/>
      <w:marBottom w:val="0"/>
      <w:divBdr>
        <w:top w:val="none" w:sz="0" w:space="0" w:color="auto"/>
        <w:left w:val="none" w:sz="0" w:space="0" w:color="auto"/>
        <w:bottom w:val="none" w:sz="0" w:space="0" w:color="auto"/>
        <w:right w:val="none" w:sz="0" w:space="0" w:color="auto"/>
      </w:divBdr>
    </w:div>
    <w:div w:id="1306936411">
      <w:marLeft w:val="640"/>
      <w:marRight w:val="0"/>
      <w:marTop w:val="0"/>
      <w:marBottom w:val="0"/>
      <w:divBdr>
        <w:top w:val="none" w:sz="0" w:space="0" w:color="auto"/>
        <w:left w:val="none" w:sz="0" w:space="0" w:color="auto"/>
        <w:bottom w:val="none" w:sz="0" w:space="0" w:color="auto"/>
        <w:right w:val="none" w:sz="0" w:space="0" w:color="auto"/>
      </w:divBdr>
    </w:div>
    <w:div w:id="1307012418">
      <w:marLeft w:val="640"/>
      <w:marRight w:val="0"/>
      <w:marTop w:val="0"/>
      <w:marBottom w:val="0"/>
      <w:divBdr>
        <w:top w:val="none" w:sz="0" w:space="0" w:color="auto"/>
        <w:left w:val="none" w:sz="0" w:space="0" w:color="auto"/>
        <w:bottom w:val="none" w:sz="0" w:space="0" w:color="auto"/>
        <w:right w:val="none" w:sz="0" w:space="0" w:color="auto"/>
      </w:divBdr>
    </w:div>
    <w:div w:id="1307050599">
      <w:marLeft w:val="640"/>
      <w:marRight w:val="0"/>
      <w:marTop w:val="0"/>
      <w:marBottom w:val="0"/>
      <w:divBdr>
        <w:top w:val="none" w:sz="0" w:space="0" w:color="auto"/>
        <w:left w:val="none" w:sz="0" w:space="0" w:color="auto"/>
        <w:bottom w:val="none" w:sz="0" w:space="0" w:color="auto"/>
        <w:right w:val="none" w:sz="0" w:space="0" w:color="auto"/>
      </w:divBdr>
    </w:div>
    <w:div w:id="1307198257">
      <w:marLeft w:val="640"/>
      <w:marRight w:val="0"/>
      <w:marTop w:val="0"/>
      <w:marBottom w:val="0"/>
      <w:divBdr>
        <w:top w:val="none" w:sz="0" w:space="0" w:color="auto"/>
        <w:left w:val="none" w:sz="0" w:space="0" w:color="auto"/>
        <w:bottom w:val="none" w:sz="0" w:space="0" w:color="auto"/>
        <w:right w:val="none" w:sz="0" w:space="0" w:color="auto"/>
      </w:divBdr>
    </w:div>
    <w:div w:id="1307203226">
      <w:marLeft w:val="640"/>
      <w:marRight w:val="0"/>
      <w:marTop w:val="0"/>
      <w:marBottom w:val="0"/>
      <w:divBdr>
        <w:top w:val="none" w:sz="0" w:space="0" w:color="auto"/>
        <w:left w:val="none" w:sz="0" w:space="0" w:color="auto"/>
        <w:bottom w:val="none" w:sz="0" w:space="0" w:color="auto"/>
        <w:right w:val="none" w:sz="0" w:space="0" w:color="auto"/>
      </w:divBdr>
    </w:div>
    <w:div w:id="1307319204">
      <w:marLeft w:val="640"/>
      <w:marRight w:val="0"/>
      <w:marTop w:val="0"/>
      <w:marBottom w:val="0"/>
      <w:divBdr>
        <w:top w:val="none" w:sz="0" w:space="0" w:color="auto"/>
        <w:left w:val="none" w:sz="0" w:space="0" w:color="auto"/>
        <w:bottom w:val="none" w:sz="0" w:space="0" w:color="auto"/>
        <w:right w:val="none" w:sz="0" w:space="0" w:color="auto"/>
      </w:divBdr>
    </w:div>
    <w:div w:id="1307469241">
      <w:marLeft w:val="640"/>
      <w:marRight w:val="0"/>
      <w:marTop w:val="0"/>
      <w:marBottom w:val="0"/>
      <w:divBdr>
        <w:top w:val="none" w:sz="0" w:space="0" w:color="auto"/>
        <w:left w:val="none" w:sz="0" w:space="0" w:color="auto"/>
        <w:bottom w:val="none" w:sz="0" w:space="0" w:color="auto"/>
        <w:right w:val="none" w:sz="0" w:space="0" w:color="auto"/>
      </w:divBdr>
    </w:div>
    <w:div w:id="1307473071">
      <w:marLeft w:val="640"/>
      <w:marRight w:val="0"/>
      <w:marTop w:val="0"/>
      <w:marBottom w:val="0"/>
      <w:divBdr>
        <w:top w:val="none" w:sz="0" w:space="0" w:color="auto"/>
        <w:left w:val="none" w:sz="0" w:space="0" w:color="auto"/>
        <w:bottom w:val="none" w:sz="0" w:space="0" w:color="auto"/>
        <w:right w:val="none" w:sz="0" w:space="0" w:color="auto"/>
      </w:divBdr>
    </w:div>
    <w:div w:id="1307509443">
      <w:marLeft w:val="640"/>
      <w:marRight w:val="0"/>
      <w:marTop w:val="0"/>
      <w:marBottom w:val="0"/>
      <w:divBdr>
        <w:top w:val="none" w:sz="0" w:space="0" w:color="auto"/>
        <w:left w:val="none" w:sz="0" w:space="0" w:color="auto"/>
        <w:bottom w:val="none" w:sz="0" w:space="0" w:color="auto"/>
        <w:right w:val="none" w:sz="0" w:space="0" w:color="auto"/>
      </w:divBdr>
    </w:div>
    <w:div w:id="1307513539">
      <w:marLeft w:val="640"/>
      <w:marRight w:val="0"/>
      <w:marTop w:val="0"/>
      <w:marBottom w:val="0"/>
      <w:divBdr>
        <w:top w:val="none" w:sz="0" w:space="0" w:color="auto"/>
        <w:left w:val="none" w:sz="0" w:space="0" w:color="auto"/>
        <w:bottom w:val="none" w:sz="0" w:space="0" w:color="auto"/>
        <w:right w:val="none" w:sz="0" w:space="0" w:color="auto"/>
      </w:divBdr>
    </w:div>
    <w:div w:id="1307663430">
      <w:marLeft w:val="640"/>
      <w:marRight w:val="0"/>
      <w:marTop w:val="0"/>
      <w:marBottom w:val="0"/>
      <w:divBdr>
        <w:top w:val="none" w:sz="0" w:space="0" w:color="auto"/>
        <w:left w:val="none" w:sz="0" w:space="0" w:color="auto"/>
        <w:bottom w:val="none" w:sz="0" w:space="0" w:color="auto"/>
        <w:right w:val="none" w:sz="0" w:space="0" w:color="auto"/>
      </w:divBdr>
    </w:div>
    <w:div w:id="1307736795">
      <w:marLeft w:val="640"/>
      <w:marRight w:val="0"/>
      <w:marTop w:val="0"/>
      <w:marBottom w:val="0"/>
      <w:divBdr>
        <w:top w:val="none" w:sz="0" w:space="0" w:color="auto"/>
        <w:left w:val="none" w:sz="0" w:space="0" w:color="auto"/>
        <w:bottom w:val="none" w:sz="0" w:space="0" w:color="auto"/>
        <w:right w:val="none" w:sz="0" w:space="0" w:color="auto"/>
      </w:divBdr>
    </w:div>
    <w:div w:id="1307856907">
      <w:marLeft w:val="640"/>
      <w:marRight w:val="0"/>
      <w:marTop w:val="0"/>
      <w:marBottom w:val="0"/>
      <w:divBdr>
        <w:top w:val="none" w:sz="0" w:space="0" w:color="auto"/>
        <w:left w:val="none" w:sz="0" w:space="0" w:color="auto"/>
        <w:bottom w:val="none" w:sz="0" w:space="0" w:color="auto"/>
        <w:right w:val="none" w:sz="0" w:space="0" w:color="auto"/>
      </w:divBdr>
    </w:div>
    <w:div w:id="1307904117">
      <w:marLeft w:val="640"/>
      <w:marRight w:val="0"/>
      <w:marTop w:val="0"/>
      <w:marBottom w:val="0"/>
      <w:divBdr>
        <w:top w:val="none" w:sz="0" w:space="0" w:color="auto"/>
        <w:left w:val="none" w:sz="0" w:space="0" w:color="auto"/>
        <w:bottom w:val="none" w:sz="0" w:space="0" w:color="auto"/>
        <w:right w:val="none" w:sz="0" w:space="0" w:color="auto"/>
      </w:divBdr>
    </w:div>
    <w:div w:id="1308166904">
      <w:marLeft w:val="640"/>
      <w:marRight w:val="0"/>
      <w:marTop w:val="0"/>
      <w:marBottom w:val="0"/>
      <w:divBdr>
        <w:top w:val="none" w:sz="0" w:space="0" w:color="auto"/>
        <w:left w:val="none" w:sz="0" w:space="0" w:color="auto"/>
        <w:bottom w:val="none" w:sz="0" w:space="0" w:color="auto"/>
        <w:right w:val="none" w:sz="0" w:space="0" w:color="auto"/>
      </w:divBdr>
    </w:div>
    <w:div w:id="1308172525">
      <w:marLeft w:val="640"/>
      <w:marRight w:val="0"/>
      <w:marTop w:val="0"/>
      <w:marBottom w:val="0"/>
      <w:divBdr>
        <w:top w:val="none" w:sz="0" w:space="0" w:color="auto"/>
        <w:left w:val="none" w:sz="0" w:space="0" w:color="auto"/>
        <w:bottom w:val="none" w:sz="0" w:space="0" w:color="auto"/>
        <w:right w:val="none" w:sz="0" w:space="0" w:color="auto"/>
      </w:divBdr>
    </w:div>
    <w:div w:id="1308196215">
      <w:marLeft w:val="640"/>
      <w:marRight w:val="0"/>
      <w:marTop w:val="0"/>
      <w:marBottom w:val="0"/>
      <w:divBdr>
        <w:top w:val="none" w:sz="0" w:space="0" w:color="auto"/>
        <w:left w:val="none" w:sz="0" w:space="0" w:color="auto"/>
        <w:bottom w:val="none" w:sz="0" w:space="0" w:color="auto"/>
        <w:right w:val="none" w:sz="0" w:space="0" w:color="auto"/>
      </w:divBdr>
    </w:div>
    <w:div w:id="1308361316">
      <w:marLeft w:val="640"/>
      <w:marRight w:val="0"/>
      <w:marTop w:val="0"/>
      <w:marBottom w:val="0"/>
      <w:divBdr>
        <w:top w:val="none" w:sz="0" w:space="0" w:color="auto"/>
        <w:left w:val="none" w:sz="0" w:space="0" w:color="auto"/>
        <w:bottom w:val="none" w:sz="0" w:space="0" w:color="auto"/>
        <w:right w:val="none" w:sz="0" w:space="0" w:color="auto"/>
      </w:divBdr>
    </w:div>
    <w:div w:id="1308439612">
      <w:marLeft w:val="640"/>
      <w:marRight w:val="0"/>
      <w:marTop w:val="0"/>
      <w:marBottom w:val="0"/>
      <w:divBdr>
        <w:top w:val="none" w:sz="0" w:space="0" w:color="auto"/>
        <w:left w:val="none" w:sz="0" w:space="0" w:color="auto"/>
        <w:bottom w:val="none" w:sz="0" w:space="0" w:color="auto"/>
        <w:right w:val="none" w:sz="0" w:space="0" w:color="auto"/>
      </w:divBdr>
    </w:div>
    <w:div w:id="1308441099">
      <w:marLeft w:val="640"/>
      <w:marRight w:val="0"/>
      <w:marTop w:val="0"/>
      <w:marBottom w:val="0"/>
      <w:divBdr>
        <w:top w:val="none" w:sz="0" w:space="0" w:color="auto"/>
        <w:left w:val="none" w:sz="0" w:space="0" w:color="auto"/>
        <w:bottom w:val="none" w:sz="0" w:space="0" w:color="auto"/>
        <w:right w:val="none" w:sz="0" w:space="0" w:color="auto"/>
      </w:divBdr>
    </w:div>
    <w:div w:id="1308509468">
      <w:marLeft w:val="640"/>
      <w:marRight w:val="0"/>
      <w:marTop w:val="0"/>
      <w:marBottom w:val="0"/>
      <w:divBdr>
        <w:top w:val="none" w:sz="0" w:space="0" w:color="auto"/>
        <w:left w:val="none" w:sz="0" w:space="0" w:color="auto"/>
        <w:bottom w:val="none" w:sz="0" w:space="0" w:color="auto"/>
        <w:right w:val="none" w:sz="0" w:space="0" w:color="auto"/>
      </w:divBdr>
    </w:div>
    <w:div w:id="1308588654">
      <w:marLeft w:val="640"/>
      <w:marRight w:val="0"/>
      <w:marTop w:val="0"/>
      <w:marBottom w:val="0"/>
      <w:divBdr>
        <w:top w:val="none" w:sz="0" w:space="0" w:color="auto"/>
        <w:left w:val="none" w:sz="0" w:space="0" w:color="auto"/>
        <w:bottom w:val="none" w:sz="0" w:space="0" w:color="auto"/>
        <w:right w:val="none" w:sz="0" w:space="0" w:color="auto"/>
      </w:divBdr>
    </w:div>
    <w:div w:id="1308628498">
      <w:marLeft w:val="640"/>
      <w:marRight w:val="0"/>
      <w:marTop w:val="0"/>
      <w:marBottom w:val="0"/>
      <w:divBdr>
        <w:top w:val="none" w:sz="0" w:space="0" w:color="auto"/>
        <w:left w:val="none" w:sz="0" w:space="0" w:color="auto"/>
        <w:bottom w:val="none" w:sz="0" w:space="0" w:color="auto"/>
        <w:right w:val="none" w:sz="0" w:space="0" w:color="auto"/>
      </w:divBdr>
    </w:div>
    <w:div w:id="1308704847">
      <w:marLeft w:val="640"/>
      <w:marRight w:val="0"/>
      <w:marTop w:val="0"/>
      <w:marBottom w:val="0"/>
      <w:divBdr>
        <w:top w:val="none" w:sz="0" w:space="0" w:color="auto"/>
        <w:left w:val="none" w:sz="0" w:space="0" w:color="auto"/>
        <w:bottom w:val="none" w:sz="0" w:space="0" w:color="auto"/>
        <w:right w:val="none" w:sz="0" w:space="0" w:color="auto"/>
      </w:divBdr>
    </w:div>
    <w:div w:id="1308821169">
      <w:marLeft w:val="640"/>
      <w:marRight w:val="0"/>
      <w:marTop w:val="0"/>
      <w:marBottom w:val="0"/>
      <w:divBdr>
        <w:top w:val="none" w:sz="0" w:space="0" w:color="auto"/>
        <w:left w:val="none" w:sz="0" w:space="0" w:color="auto"/>
        <w:bottom w:val="none" w:sz="0" w:space="0" w:color="auto"/>
        <w:right w:val="none" w:sz="0" w:space="0" w:color="auto"/>
      </w:divBdr>
    </w:div>
    <w:div w:id="1308898200">
      <w:marLeft w:val="640"/>
      <w:marRight w:val="0"/>
      <w:marTop w:val="0"/>
      <w:marBottom w:val="0"/>
      <w:divBdr>
        <w:top w:val="none" w:sz="0" w:space="0" w:color="auto"/>
        <w:left w:val="none" w:sz="0" w:space="0" w:color="auto"/>
        <w:bottom w:val="none" w:sz="0" w:space="0" w:color="auto"/>
        <w:right w:val="none" w:sz="0" w:space="0" w:color="auto"/>
      </w:divBdr>
    </w:div>
    <w:div w:id="1308900984">
      <w:marLeft w:val="640"/>
      <w:marRight w:val="0"/>
      <w:marTop w:val="0"/>
      <w:marBottom w:val="0"/>
      <w:divBdr>
        <w:top w:val="none" w:sz="0" w:space="0" w:color="auto"/>
        <w:left w:val="none" w:sz="0" w:space="0" w:color="auto"/>
        <w:bottom w:val="none" w:sz="0" w:space="0" w:color="auto"/>
        <w:right w:val="none" w:sz="0" w:space="0" w:color="auto"/>
      </w:divBdr>
    </w:div>
    <w:div w:id="1309090119">
      <w:marLeft w:val="640"/>
      <w:marRight w:val="0"/>
      <w:marTop w:val="0"/>
      <w:marBottom w:val="0"/>
      <w:divBdr>
        <w:top w:val="none" w:sz="0" w:space="0" w:color="auto"/>
        <w:left w:val="none" w:sz="0" w:space="0" w:color="auto"/>
        <w:bottom w:val="none" w:sz="0" w:space="0" w:color="auto"/>
        <w:right w:val="none" w:sz="0" w:space="0" w:color="auto"/>
      </w:divBdr>
    </w:div>
    <w:div w:id="1309214409">
      <w:marLeft w:val="640"/>
      <w:marRight w:val="0"/>
      <w:marTop w:val="0"/>
      <w:marBottom w:val="0"/>
      <w:divBdr>
        <w:top w:val="none" w:sz="0" w:space="0" w:color="auto"/>
        <w:left w:val="none" w:sz="0" w:space="0" w:color="auto"/>
        <w:bottom w:val="none" w:sz="0" w:space="0" w:color="auto"/>
        <w:right w:val="none" w:sz="0" w:space="0" w:color="auto"/>
      </w:divBdr>
    </w:div>
    <w:div w:id="1309242357">
      <w:marLeft w:val="640"/>
      <w:marRight w:val="0"/>
      <w:marTop w:val="0"/>
      <w:marBottom w:val="0"/>
      <w:divBdr>
        <w:top w:val="none" w:sz="0" w:space="0" w:color="auto"/>
        <w:left w:val="none" w:sz="0" w:space="0" w:color="auto"/>
        <w:bottom w:val="none" w:sz="0" w:space="0" w:color="auto"/>
        <w:right w:val="none" w:sz="0" w:space="0" w:color="auto"/>
      </w:divBdr>
    </w:div>
    <w:div w:id="1309287654">
      <w:marLeft w:val="640"/>
      <w:marRight w:val="0"/>
      <w:marTop w:val="0"/>
      <w:marBottom w:val="0"/>
      <w:divBdr>
        <w:top w:val="none" w:sz="0" w:space="0" w:color="auto"/>
        <w:left w:val="none" w:sz="0" w:space="0" w:color="auto"/>
        <w:bottom w:val="none" w:sz="0" w:space="0" w:color="auto"/>
        <w:right w:val="none" w:sz="0" w:space="0" w:color="auto"/>
      </w:divBdr>
    </w:div>
    <w:div w:id="1309358751">
      <w:marLeft w:val="640"/>
      <w:marRight w:val="0"/>
      <w:marTop w:val="0"/>
      <w:marBottom w:val="0"/>
      <w:divBdr>
        <w:top w:val="none" w:sz="0" w:space="0" w:color="auto"/>
        <w:left w:val="none" w:sz="0" w:space="0" w:color="auto"/>
        <w:bottom w:val="none" w:sz="0" w:space="0" w:color="auto"/>
        <w:right w:val="none" w:sz="0" w:space="0" w:color="auto"/>
      </w:divBdr>
    </w:div>
    <w:div w:id="1309432436">
      <w:marLeft w:val="640"/>
      <w:marRight w:val="0"/>
      <w:marTop w:val="0"/>
      <w:marBottom w:val="0"/>
      <w:divBdr>
        <w:top w:val="none" w:sz="0" w:space="0" w:color="auto"/>
        <w:left w:val="none" w:sz="0" w:space="0" w:color="auto"/>
        <w:bottom w:val="none" w:sz="0" w:space="0" w:color="auto"/>
        <w:right w:val="none" w:sz="0" w:space="0" w:color="auto"/>
      </w:divBdr>
    </w:div>
    <w:div w:id="1309554990">
      <w:marLeft w:val="640"/>
      <w:marRight w:val="0"/>
      <w:marTop w:val="0"/>
      <w:marBottom w:val="0"/>
      <w:divBdr>
        <w:top w:val="none" w:sz="0" w:space="0" w:color="auto"/>
        <w:left w:val="none" w:sz="0" w:space="0" w:color="auto"/>
        <w:bottom w:val="none" w:sz="0" w:space="0" w:color="auto"/>
        <w:right w:val="none" w:sz="0" w:space="0" w:color="auto"/>
      </w:divBdr>
    </w:div>
    <w:div w:id="1309632263">
      <w:marLeft w:val="640"/>
      <w:marRight w:val="0"/>
      <w:marTop w:val="0"/>
      <w:marBottom w:val="0"/>
      <w:divBdr>
        <w:top w:val="none" w:sz="0" w:space="0" w:color="auto"/>
        <w:left w:val="none" w:sz="0" w:space="0" w:color="auto"/>
        <w:bottom w:val="none" w:sz="0" w:space="0" w:color="auto"/>
        <w:right w:val="none" w:sz="0" w:space="0" w:color="auto"/>
      </w:divBdr>
    </w:div>
    <w:div w:id="1309672408">
      <w:marLeft w:val="640"/>
      <w:marRight w:val="0"/>
      <w:marTop w:val="0"/>
      <w:marBottom w:val="0"/>
      <w:divBdr>
        <w:top w:val="none" w:sz="0" w:space="0" w:color="auto"/>
        <w:left w:val="none" w:sz="0" w:space="0" w:color="auto"/>
        <w:bottom w:val="none" w:sz="0" w:space="0" w:color="auto"/>
        <w:right w:val="none" w:sz="0" w:space="0" w:color="auto"/>
      </w:divBdr>
    </w:div>
    <w:div w:id="1309747536">
      <w:marLeft w:val="640"/>
      <w:marRight w:val="0"/>
      <w:marTop w:val="0"/>
      <w:marBottom w:val="0"/>
      <w:divBdr>
        <w:top w:val="none" w:sz="0" w:space="0" w:color="auto"/>
        <w:left w:val="none" w:sz="0" w:space="0" w:color="auto"/>
        <w:bottom w:val="none" w:sz="0" w:space="0" w:color="auto"/>
        <w:right w:val="none" w:sz="0" w:space="0" w:color="auto"/>
      </w:divBdr>
    </w:div>
    <w:div w:id="1309868593">
      <w:marLeft w:val="640"/>
      <w:marRight w:val="0"/>
      <w:marTop w:val="0"/>
      <w:marBottom w:val="0"/>
      <w:divBdr>
        <w:top w:val="none" w:sz="0" w:space="0" w:color="auto"/>
        <w:left w:val="none" w:sz="0" w:space="0" w:color="auto"/>
        <w:bottom w:val="none" w:sz="0" w:space="0" w:color="auto"/>
        <w:right w:val="none" w:sz="0" w:space="0" w:color="auto"/>
      </w:divBdr>
    </w:div>
    <w:div w:id="1310019310">
      <w:marLeft w:val="640"/>
      <w:marRight w:val="0"/>
      <w:marTop w:val="0"/>
      <w:marBottom w:val="0"/>
      <w:divBdr>
        <w:top w:val="none" w:sz="0" w:space="0" w:color="auto"/>
        <w:left w:val="none" w:sz="0" w:space="0" w:color="auto"/>
        <w:bottom w:val="none" w:sz="0" w:space="0" w:color="auto"/>
        <w:right w:val="none" w:sz="0" w:space="0" w:color="auto"/>
      </w:divBdr>
    </w:div>
    <w:div w:id="1310088515">
      <w:marLeft w:val="640"/>
      <w:marRight w:val="0"/>
      <w:marTop w:val="0"/>
      <w:marBottom w:val="0"/>
      <w:divBdr>
        <w:top w:val="none" w:sz="0" w:space="0" w:color="auto"/>
        <w:left w:val="none" w:sz="0" w:space="0" w:color="auto"/>
        <w:bottom w:val="none" w:sz="0" w:space="0" w:color="auto"/>
        <w:right w:val="none" w:sz="0" w:space="0" w:color="auto"/>
      </w:divBdr>
    </w:div>
    <w:div w:id="1310094184">
      <w:marLeft w:val="640"/>
      <w:marRight w:val="0"/>
      <w:marTop w:val="0"/>
      <w:marBottom w:val="0"/>
      <w:divBdr>
        <w:top w:val="none" w:sz="0" w:space="0" w:color="auto"/>
        <w:left w:val="none" w:sz="0" w:space="0" w:color="auto"/>
        <w:bottom w:val="none" w:sz="0" w:space="0" w:color="auto"/>
        <w:right w:val="none" w:sz="0" w:space="0" w:color="auto"/>
      </w:divBdr>
    </w:div>
    <w:div w:id="1310095057">
      <w:marLeft w:val="640"/>
      <w:marRight w:val="0"/>
      <w:marTop w:val="0"/>
      <w:marBottom w:val="0"/>
      <w:divBdr>
        <w:top w:val="none" w:sz="0" w:space="0" w:color="auto"/>
        <w:left w:val="none" w:sz="0" w:space="0" w:color="auto"/>
        <w:bottom w:val="none" w:sz="0" w:space="0" w:color="auto"/>
        <w:right w:val="none" w:sz="0" w:space="0" w:color="auto"/>
      </w:divBdr>
    </w:div>
    <w:div w:id="1310283146">
      <w:marLeft w:val="640"/>
      <w:marRight w:val="0"/>
      <w:marTop w:val="0"/>
      <w:marBottom w:val="0"/>
      <w:divBdr>
        <w:top w:val="none" w:sz="0" w:space="0" w:color="auto"/>
        <w:left w:val="none" w:sz="0" w:space="0" w:color="auto"/>
        <w:bottom w:val="none" w:sz="0" w:space="0" w:color="auto"/>
        <w:right w:val="none" w:sz="0" w:space="0" w:color="auto"/>
      </w:divBdr>
    </w:div>
    <w:div w:id="1310477624">
      <w:marLeft w:val="640"/>
      <w:marRight w:val="0"/>
      <w:marTop w:val="0"/>
      <w:marBottom w:val="0"/>
      <w:divBdr>
        <w:top w:val="none" w:sz="0" w:space="0" w:color="auto"/>
        <w:left w:val="none" w:sz="0" w:space="0" w:color="auto"/>
        <w:bottom w:val="none" w:sz="0" w:space="0" w:color="auto"/>
        <w:right w:val="none" w:sz="0" w:space="0" w:color="auto"/>
      </w:divBdr>
    </w:div>
    <w:div w:id="1310481734">
      <w:marLeft w:val="640"/>
      <w:marRight w:val="0"/>
      <w:marTop w:val="0"/>
      <w:marBottom w:val="0"/>
      <w:divBdr>
        <w:top w:val="none" w:sz="0" w:space="0" w:color="auto"/>
        <w:left w:val="none" w:sz="0" w:space="0" w:color="auto"/>
        <w:bottom w:val="none" w:sz="0" w:space="0" w:color="auto"/>
        <w:right w:val="none" w:sz="0" w:space="0" w:color="auto"/>
      </w:divBdr>
    </w:div>
    <w:div w:id="1310524358">
      <w:marLeft w:val="640"/>
      <w:marRight w:val="0"/>
      <w:marTop w:val="0"/>
      <w:marBottom w:val="0"/>
      <w:divBdr>
        <w:top w:val="none" w:sz="0" w:space="0" w:color="auto"/>
        <w:left w:val="none" w:sz="0" w:space="0" w:color="auto"/>
        <w:bottom w:val="none" w:sz="0" w:space="0" w:color="auto"/>
        <w:right w:val="none" w:sz="0" w:space="0" w:color="auto"/>
      </w:divBdr>
    </w:div>
    <w:div w:id="1310524640">
      <w:marLeft w:val="640"/>
      <w:marRight w:val="0"/>
      <w:marTop w:val="0"/>
      <w:marBottom w:val="0"/>
      <w:divBdr>
        <w:top w:val="none" w:sz="0" w:space="0" w:color="auto"/>
        <w:left w:val="none" w:sz="0" w:space="0" w:color="auto"/>
        <w:bottom w:val="none" w:sz="0" w:space="0" w:color="auto"/>
        <w:right w:val="none" w:sz="0" w:space="0" w:color="auto"/>
      </w:divBdr>
    </w:div>
    <w:div w:id="1310669674">
      <w:marLeft w:val="640"/>
      <w:marRight w:val="0"/>
      <w:marTop w:val="0"/>
      <w:marBottom w:val="0"/>
      <w:divBdr>
        <w:top w:val="none" w:sz="0" w:space="0" w:color="auto"/>
        <w:left w:val="none" w:sz="0" w:space="0" w:color="auto"/>
        <w:bottom w:val="none" w:sz="0" w:space="0" w:color="auto"/>
        <w:right w:val="none" w:sz="0" w:space="0" w:color="auto"/>
      </w:divBdr>
    </w:div>
    <w:div w:id="1310670114">
      <w:marLeft w:val="640"/>
      <w:marRight w:val="0"/>
      <w:marTop w:val="0"/>
      <w:marBottom w:val="0"/>
      <w:divBdr>
        <w:top w:val="none" w:sz="0" w:space="0" w:color="auto"/>
        <w:left w:val="none" w:sz="0" w:space="0" w:color="auto"/>
        <w:bottom w:val="none" w:sz="0" w:space="0" w:color="auto"/>
        <w:right w:val="none" w:sz="0" w:space="0" w:color="auto"/>
      </w:divBdr>
    </w:div>
    <w:div w:id="1310742414">
      <w:marLeft w:val="640"/>
      <w:marRight w:val="0"/>
      <w:marTop w:val="0"/>
      <w:marBottom w:val="0"/>
      <w:divBdr>
        <w:top w:val="none" w:sz="0" w:space="0" w:color="auto"/>
        <w:left w:val="none" w:sz="0" w:space="0" w:color="auto"/>
        <w:bottom w:val="none" w:sz="0" w:space="0" w:color="auto"/>
        <w:right w:val="none" w:sz="0" w:space="0" w:color="auto"/>
      </w:divBdr>
    </w:div>
    <w:div w:id="1310788692">
      <w:marLeft w:val="640"/>
      <w:marRight w:val="0"/>
      <w:marTop w:val="0"/>
      <w:marBottom w:val="0"/>
      <w:divBdr>
        <w:top w:val="none" w:sz="0" w:space="0" w:color="auto"/>
        <w:left w:val="none" w:sz="0" w:space="0" w:color="auto"/>
        <w:bottom w:val="none" w:sz="0" w:space="0" w:color="auto"/>
        <w:right w:val="none" w:sz="0" w:space="0" w:color="auto"/>
      </w:divBdr>
    </w:div>
    <w:div w:id="1310861532">
      <w:marLeft w:val="640"/>
      <w:marRight w:val="0"/>
      <w:marTop w:val="0"/>
      <w:marBottom w:val="0"/>
      <w:divBdr>
        <w:top w:val="none" w:sz="0" w:space="0" w:color="auto"/>
        <w:left w:val="none" w:sz="0" w:space="0" w:color="auto"/>
        <w:bottom w:val="none" w:sz="0" w:space="0" w:color="auto"/>
        <w:right w:val="none" w:sz="0" w:space="0" w:color="auto"/>
      </w:divBdr>
    </w:div>
    <w:div w:id="1311013908">
      <w:marLeft w:val="640"/>
      <w:marRight w:val="0"/>
      <w:marTop w:val="0"/>
      <w:marBottom w:val="0"/>
      <w:divBdr>
        <w:top w:val="none" w:sz="0" w:space="0" w:color="auto"/>
        <w:left w:val="none" w:sz="0" w:space="0" w:color="auto"/>
        <w:bottom w:val="none" w:sz="0" w:space="0" w:color="auto"/>
        <w:right w:val="none" w:sz="0" w:space="0" w:color="auto"/>
      </w:divBdr>
    </w:div>
    <w:div w:id="1311132546">
      <w:marLeft w:val="640"/>
      <w:marRight w:val="0"/>
      <w:marTop w:val="0"/>
      <w:marBottom w:val="0"/>
      <w:divBdr>
        <w:top w:val="none" w:sz="0" w:space="0" w:color="auto"/>
        <w:left w:val="none" w:sz="0" w:space="0" w:color="auto"/>
        <w:bottom w:val="none" w:sz="0" w:space="0" w:color="auto"/>
        <w:right w:val="none" w:sz="0" w:space="0" w:color="auto"/>
      </w:divBdr>
    </w:div>
    <w:div w:id="1311135282">
      <w:marLeft w:val="640"/>
      <w:marRight w:val="0"/>
      <w:marTop w:val="0"/>
      <w:marBottom w:val="0"/>
      <w:divBdr>
        <w:top w:val="none" w:sz="0" w:space="0" w:color="auto"/>
        <w:left w:val="none" w:sz="0" w:space="0" w:color="auto"/>
        <w:bottom w:val="none" w:sz="0" w:space="0" w:color="auto"/>
        <w:right w:val="none" w:sz="0" w:space="0" w:color="auto"/>
      </w:divBdr>
    </w:div>
    <w:div w:id="1311135939">
      <w:marLeft w:val="640"/>
      <w:marRight w:val="0"/>
      <w:marTop w:val="0"/>
      <w:marBottom w:val="0"/>
      <w:divBdr>
        <w:top w:val="none" w:sz="0" w:space="0" w:color="auto"/>
        <w:left w:val="none" w:sz="0" w:space="0" w:color="auto"/>
        <w:bottom w:val="none" w:sz="0" w:space="0" w:color="auto"/>
        <w:right w:val="none" w:sz="0" w:space="0" w:color="auto"/>
      </w:divBdr>
    </w:div>
    <w:div w:id="1311136268">
      <w:marLeft w:val="640"/>
      <w:marRight w:val="0"/>
      <w:marTop w:val="0"/>
      <w:marBottom w:val="0"/>
      <w:divBdr>
        <w:top w:val="none" w:sz="0" w:space="0" w:color="auto"/>
        <w:left w:val="none" w:sz="0" w:space="0" w:color="auto"/>
        <w:bottom w:val="none" w:sz="0" w:space="0" w:color="auto"/>
        <w:right w:val="none" w:sz="0" w:space="0" w:color="auto"/>
      </w:divBdr>
    </w:div>
    <w:div w:id="1311247187">
      <w:marLeft w:val="640"/>
      <w:marRight w:val="0"/>
      <w:marTop w:val="0"/>
      <w:marBottom w:val="0"/>
      <w:divBdr>
        <w:top w:val="none" w:sz="0" w:space="0" w:color="auto"/>
        <w:left w:val="none" w:sz="0" w:space="0" w:color="auto"/>
        <w:bottom w:val="none" w:sz="0" w:space="0" w:color="auto"/>
        <w:right w:val="none" w:sz="0" w:space="0" w:color="auto"/>
      </w:divBdr>
    </w:div>
    <w:div w:id="1311447063">
      <w:marLeft w:val="640"/>
      <w:marRight w:val="0"/>
      <w:marTop w:val="0"/>
      <w:marBottom w:val="0"/>
      <w:divBdr>
        <w:top w:val="none" w:sz="0" w:space="0" w:color="auto"/>
        <w:left w:val="none" w:sz="0" w:space="0" w:color="auto"/>
        <w:bottom w:val="none" w:sz="0" w:space="0" w:color="auto"/>
        <w:right w:val="none" w:sz="0" w:space="0" w:color="auto"/>
      </w:divBdr>
    </w:div>
    <w:div w:id="1311519235">
      <w:marLeft w:val="640"/>
      <w:marRight w:val="0"/>
      <w:marTop w:val="0"/>
      <w:marBottom w:val="0"/>
      <w:divBdr>
        <w:top w:val="none" w:sz="0" w:space="0" w:color="auto"/>
        <w:left w:val="none" w:sz="0" w:space="0" w:color="auto"/>
        <w:bottom w:val="none" w:sz="0" w:space="0" w:color="auto"/>
        <w:right w:val="none" w:sz="0" w:space="0" w:color="auto"/>
      </w:divBdr>
    </w:div>
    <w:div w:id="1311710151">
      <w:marLeft w:val="640"/>
      <w:marRight w:val="0"/>
      <w:marTop w:val="0"/>
      <w:marBottom w:val="0"/>
      <w:divBdr>
        <w:top w:val="none" w:sz="0" w:space="0" w:color="auto"/>
        <w:left w:val="none" w:sz="0" w:space="0" w:color="auto"/>
        <w:bottom w:val="none" w:sz="0" w:space="0" w:color="auto"/>
        <w:right w:val="none" w:sz="0" w:space="0" w:color="auto"/>
      </w:divBdr>
    </w:div>
    <w:div w:id="1311710227">
      <w:marLeft w:val="640"/>
      <w:marRight w:val="0"/>
      <w:marTop w:val="0"/>
      <w:marBottom w:val="0"/>
      <w:divBdr>
        <w:top w:val="none" w:sz="0" w:space="0" w:color="auto"/>
        <w:left w:val="none" w:sz="0" w:space="0" w:color="auto"/>
        <w:bottom w:val="none" w:sz="0" w:space="0" w:color="auto"/>
        <w:right w:val="none" w:sz="0" w:space="0" w:color="auto"/>
      </w:divBdr>
    </w:div>
    <w:div w:id="1311710359">
      <w:marLeft w:val="640"/>
      <w:marRight w:val="0"/>
      <w:marTop w:val="0"/>
      <w:marBottom w:val="0"/>
      <w:divBdr>
        <w:top w:val="none" w:sz="0" w:space="0" w:color="auto"/>
        <w:left w:val="none" w:sz="0" w:space="0" w:color="auto"/>
        <w:bottom w:val="none" w:sz="0" w:space="0" w:color="auto"/>
        <w:right w:val="none" w:sz="0" w:space="0" w:color="auto"/>
      </w:divBdr>
    </w:div>
    <w:div w:id="1311790666">
      <w:marLeft w:val="640"/>
      <w:marRight w:val="0"/>
      <w:marTop w:val="0"/>
      <w:marBottom w:val="0"/>
      <w:divBdr>
        <w:top w:val="none" w:sz="0" w:space="0" w:color="auto"/>
        <w:left w:val="none" w:sz="0" w:space="0" w:color="auto"/>
        <w:bottom w:val="none" w:sz="0" w:space="0" w:color="auto"/>
        <w:right w:val="none" w:sz="0" w:space="0" w:color="auto"/>
      </w:divBdr>
    </w:div>
    <w:div w:id="1311862331">
      <w:marLeft w:val="640"/>
      <w:marRight w:val="0"/>
      <w:marTop w:val="0"/>
      <w:marBottom w:val="0"/>
      <w:divBdr>
        <w:top w:val="none" w:sz="0" w:space="0" w:color="auto"/>
        <w:left w:val="none" w:sz="0" w:space="0" w:color="auto"/>
        <w:bottom w:val="none" w:sz="0" w:space="0" w:color="auto"/>
        <w:right w:val="none" w:sz="0" w:space="0" w:color="auto"/>
      </w:divBdr>
    </w:div>
    <w:div w:id="1311977750">
      <w:marLeft w:val="640"/>
      <w:marRight w:val="0"/>
      <w:marTop w:val="0"/>
      <w:marBottom w:val="0"/>
      <w:divBdr>
        <w:top w:val="none" w:sz="0" w:space="0" w:color="auto"/>
        <w:left w:val="none" w:sz="0" w:space="0" w:color="auto"/>
        <w:bottom w:val="none" w:sz="0" w:space="0" w:color="auto"/>
        <w:right w:val="none" w:sz="0" w:space="0" w:color="auto"/>
      </w:divBdr>
    </w:div>
    <w:div w:id="1311984036">
      <w:marLeft w:val="640"/>
      <w:marRight w:val="0"/>
      <w:marTop w:val="0"/>
      <w:marBottom w:val="0"/>
      <w:divBdr>
        <w:top w:val="none" w:sz="0" w:space="0" w:color="auto"/>
        <w:left w:val="none" w:sz="0" w:space="0" w:color="auto"/>
        <w:bottom w:val="none" w:sz="0" w:space="0" w:color="auto"/>
        <w:right w:val="none" w:sz="0" w:space="0" w:color="auto"/>
      </w:divBdr>
    </w:div>
    <w:div w:id="1312101589">
      <w:marLeft w:val="640"/>
      <w:marRight w:val="0"/>
      <w:marTop w:val="0"/>
      <w:marBottom w:val="0"/>
      <w:divBdr>
        <w:top w:val="none" w:sz="0" w:space="0" w:color="auto"/>
        <w:left w:val="none" w:sz="0" w:space="0" w:color="auto"/>
        <w:bottom w:val="none" w:sz="0" w:space="0" w:color="auto"/>
        <w:right w:val="none" w:sz="0" w:space="0" w:color="auto"/>
      </w:divBdr>
    </w:div>
    <w:div w:id="1312170359">
      <w:marLeft w:val="640"/>
      <w:marRight w:val="0"/>
      <w:marTop w:val="0"/>
      <w:marBottom w:val="0"/>
      <w:divBdr>
        <w:top w:val="none" w:sz="0" w:space="0" w:color="auto"/>
        <w:left w:val="none" w:sz="0" w:space="0" w:color="auto"/>
        <w:bottom w:val="none" w:sz="0" w:space="0" w:color="auto"/>
        <w:right w:val="none" w:sz="0" w:space="0" w:color="auto"/>
      </w:divBdr>
    </w:div>
    <w:div w:id="1312249648">
      <w:marLeft w:val="640"/>
      <w:marRight w:val="0"/>
      <w:marTop w:val="0"/>
      <w:marBottom w:val="0"/>
      <w:divBdr>
        <w:top w:val="none" w:sz="0" w:space="0" w:color="auto"/>
        <w:left w:val="none" w:sz="0" w:space="0" w:color="auto"/>
        <w:bottom w:val="none" w:sz="0" w:space="0" w:color="auto"/>
        <w:right w:val="none" w:sz="0" w:space="0" w:color="auto"/>
      </w:divBdr>
    </w:div>
    <w:div w:id="1312321533">
      <w:marLeft w:val="640"/>
      <w:marRight w:val="0"/>
      <w:marTop w:val="0"/>
      <w:marBottom w:val="0"/>
      <w:divBdr>
        <w:top w:val="none" w:sz="0" w:space="0" w:color="auto"/>
        <w:left w:val="none" w:sz="0" w:space="0" w:color="auto"/>
        <w:bottom w:val="none" w:sz="0" w:space="0" w:color="auto"/>
        <w:right w:val="none" w:sz="0" w:space="0" w:color="auto"/>
      </w:divBdr>
    </w:div>
    <w:div w:id="1312369807">
      <w:marLeft w:val="640"/>
      <w:marRight w:val="0"/>
      <w:marTop w:val="0"/>
      <w:marBottom w:val="0"/>
      <w:divBdr>
        <w:top w:val="none" w:sz="0" w:space="0" w:color="auto"/>
        <w:left w:val="none" w:sz="0" w:space="0" w:color="auto"/>
        <w:bottom w:val="none" w:sz="0" w:space="0" w:color="auto"/>
        <w:right w:val="none" w:sz="0" w:space="0" w:color="auto"/>
      </w:divBdr>
    </w:div>
    <w:div w:id="1312443157">
      <w:marLeft w:val="640"/>
      <w:marRight w:val="0"/>
      <w:marTop w:val="0"/>
      <w:marBottom w:val="0"/>
      <w:divBdr>
        <w:top w:val="none" w:sz="0" w:space="0" w:color="auto"/>
        <w:left w:val="none" w:sz="0" w:space="0" w:color="auto"/>
        <w:bottom w:val="none" w:sz="0" w:space="0" w:color="auto"/>
        <w:right w:val="none" w:sz="0" w:space="0" w:color="auto"/>
      </w:divBdr>
    </w:div>
    <w:div w:id="1312558180">
      <w:marLeft w:val="640"/>
      <w:marRight w:val="0"/>
      <w:marTop w:val="0"/>
      <w:marBottom w:val="0"/>
      <w:divBdr>
        <w:top w:val="none" w:sz="0" w:space="0" w:color="auto"/>
        <w:left w:val="none" w:sz="0" w:space="0" w:color="auto"/>
        <w:bottom w:val="none" w:sz="0" w:space="0" w:color="auto"/>
        <w:right w:val="none" w:sz="0" w:space="0" w:color="auto"/>
      </w:divBdr>
    </w:div>
    <w:div w:id="1312562990">
      <w:marLeft w:val="640"/>
      <w:marRight w:val="0"/>
      <w:marTop w:val="0"/>
      <w:marBottom w:val="0"/>
      <w:divBdr>
        <w:top w:val="none" w:sz="0" w:space="0" w:color="auto"/>
        <w:left w:val="none" w:sz="0" w:space="0" w:color="auto"/>
        <w:bottom w:val="none" w:sz="0" w:space="0" w:color="auto"/>
        <w:right w:val="none" w:sz="0" w:space="0" w:color="auto"/>
      </w:divBdr>
    </w:div>
    <w:div w:id="1312757982">
      <w:marLeft w:val="640"/>
      <w:marRight w:val="0"/>
      <w:marTop w:val="0"/>
      <w:marBottom w:val="0"/>
      <w:divBdr>
        <w:top w:val="none" w:sz="0" w:space="0" w:color="auto"/>
        <w:left w:val="none" w:sz="0" w:space="0" w:color="auto"/>
        <w:bottom w:val="none" w:sz="0" w:space="0" w:color="auto"/>
        <w:right w:val="none" w:sz="0" w:space="0" w:color="auto"/>
      </w:divBdr>
    </w:div>
    <w:div w:id="1312826761">
      <w:marLeft w:val="640"/>
      <w:marRight w:val="0"/>
      <w:marTop w:val="0"/>
      <w:marBottom w:val="0"/>
      <w:divBdr>
        <w:top w:val="none" w:sz="0" w:space="0" w:color="auto"/>
        <w:left w:val="none" w:sz="0" w:space="0" w:color="auto"/>
        <w:bottom w:val="none" w:sz="0" w:space="0" w:color="auto"/>
        <w:right w:val="none" w:sz="0" w:space="0" w:color="auto"/>
      </w:divBdr>
    </w:div>
    <w:div w:id="1312828036">
      <w:marLeft w:val="640"/>
      <w:marRight w:val="0"/>
      <w:marTop w:val="0"/>
      <w:marBottom w:val="0"/>
      <w:divBdr>
        <w:top w:val="none" w:sz="0" w:space="0" w:color="auto"/>
        <w:left w:val="none" w:sz="0" w:space="0" w:color="auto"/>
        <w:bottom w:val="none" w:sz="0" w:space="0" w:color="auto"/>
        <w:right w:val="none" w:sz="0" w:space="0" w:color="auto"/>
      </w:divBdr>
    </w:div>
    <w:div w:id="1312902881">
      <w:marLeft w:val="640"/>
      <w:marRight w:val="0"/>
      <w:marTop w:val="0"/>
      <w:marBottom w:val="0"/>
      <w:divBdr>
        <w:top w:val="none" w:sz="0" w:space="0" w:color="auto"/>
        <w:left w:val="none" w:sz="0" w:space="0" w:color="auto"/>
        <w:bottom w:val="none" w:sz="0" w:space="0" w:color="auto"/>
        <w:right w:val="none" w:sz="0" w:space="0" w:color="auto"/>
      </w:divBdr>
    </w:div>
    <w:div w:id="1312907216">
      <w:marLeft w:val="640"/>
      <w:marRight w:val="0"/>
      <w:marTop w:val="0"/>
      <w:marBottom w:val="0"/>
      <w:divBdr>
        <w:top w:val="none" w:sz="0" w:space="0" w:color="auto"/>
        <w:left w:val="none" w:sz="0" w:space="0" w:color="auto"/>
        <w:bottom w:val="none" w:sz="0" w:space="0" w:color="auto"/>
        <w:right w:val="none" w:sz="0" w:space="0" w:color="auto"/>
      </w:divBdr>
    </w:div>
    <w:div w:id="1313024253">
      <w:marLeft w:val="640"/>
      <w:marRight w:val="0"/>
      <w:marTop w:val="0"/>
      <w:marBottom w:val="0"/>
      <w:divBdr>
        <w:top w:val="none" w:sz="0" w:space="0" w:color="auto"/>
        <w:left w:val="none" w:sz="0" w:space="0" w:color="auto"/>
        <w:bottom w:val="none" w:sz="0" w:space="0" w:color="auto"/>
        <w:right w:val="none" w:sz="0" w:space="0" w:color="auto"/>
      </w:divBdr>
    </w:div>
    <w:div w:id="1313103532">
      <w:marLeft w:val="640"/>
      <w:marRight w:val="0"/>
      <w:marTop w:val="0"/>
      <w:marBottom w:val="0"/>
      <w:divBdr>
        <w:top w:val="none" w:sz="0" w:space="0" w:color="auto"/>
        <w:left w:val="none" w:sz="0" w:space="0" w:color="auto"/>
        <w:bottom w:val="none" w:sz="0" w:space="0" w:color="auto"/>
        <w:right w:val="none" w:sz="0" w:space="0" w:color="auto"/>
      </w:divBdr>
    </w:div>
    <w:div w:id="1313176242">
      <w:marLeft w:val="640"/>
      <w:marRight w:val="0"/>
      <w:marTop w:val="0"/>
      <w:marBottom w:val="0"/>
      <w:divBdr>
        <w:top w:val="none" w:sz="0" w:space="0" w:color="auto"/>
        <w:left w:val="none" w:sz="0" w:space="0" w:color="auto"/>
        <w:bottom w:val="none" w:sz="0" w:space="0" w:color="auto"/>
        <w:right w:val="none" w:sz="0" w:space="0" w:color="auto"/>
      </w:divBdr>
    </w:div>
    <w:div w:id="1313212957">
      <w:marLeft w:val="640"/>
      <w:marRight w:val="0"/>
      <w:marTop w:val="0"/>
      <w:marBottom w:val="0"/>
      <w:divBdr>
        <w:top w:val="none" w:sz="0" w:space="0" w:color="auto"/>
        <w:left w:val="none" w:sz="0" w:space="0" w:color="auto"/>
        <w:bottom w:val="none" w:sz="0" w:space="0" w:color="auto"/>
        <w:right w:val="none" w:sz="0" w:space="0" w:color="auto"/>
      </w:divBdr>
    </w:div>
    <w:div w:id="1313368799">
      <w:marLeft w:val="640"/>
      <w:marRight w:val="0"/>
      <w:marTop w:val="0"/>
      <w:marBottom w:val="0"/>
      <w:divBdr>
        <w:top w:val="none" w:sz="0" w:space="0" w:color="auto"/>
        <w:left w:val="none" w:sz="0" w:space="0" w:color="auto"/>
        <w:bottom w:val="none" w:sz="0" w:space="0" w:color="auto"/>
        <w:right w:val="none" w:sz="0" w:space="0" w:color="auto"/>
      </w:divBdr>
    </w:div>
    <w:div w:id="1313370828">
      <w:marLeft w:val="640"/>
      <w:marRight w:val="0"/>
      <w:marTop w:val="0"/>
      <w:marBottom w:val="0"/>
      <w:divBdr>
        <w:top w:val="none" w:sz="0" w:space="0" w:color="auto"/>
        <w:left w:val="none" w:sz="0" w:space="0" w:color="auto"/>
        <w:bottom w:val="none" w:sz="0" w:space="0" w:color="auto"/>
        <w:right w:val="none" w:sz="0" w:space="0" w:color="auto"/>
      </w:divBdr>
    </w:div>
    <w:div w:id="1313411426">
      <w:marLeft w:val="640"/>
      <w:marRight w:val="0"/>
      <w:marTop w:val="0"/>
      <w:marBottom w:val="0"/>
      <w:divBdr>
        <w:top w:val="none" w:sz="0" w:space="0" w:color="auto"/>
        <w:left w:val="none" w:sz="0" w:space="0" w:color="auto"/>
        <w:bottom w:val="none" w:sz="0" w:space="0" w:color="auto"/>
        <w:right w:val="none" w:sz="0" w:space="0" w:color="auto"/>
      </w:divBdr>
    </w:div>
    <w:div w:id="1313481607">
      <w:marLeft w:val="640"/>
      <w:marRight w:val="0"/>
      <w:marTop w:val="0"/>
      <w:marBottom w:val="0"/>
      <w:divBdr>
        <w:top w:val="none" w:sz="0" w:space="0" w:color="auto"/>
        <w:left w:val="none" w:sz="0" w:space="0" w:color="auto"/>
        <w:bottom w:val="none" w:sz="0" w:space="0" w:color="auto"/>
        <w:right w:val="none" w:sz="0" w:space="0" w:color="auto"/>
      </w:divBdr>
    </w:div>
    <w:div w:id="1313682141">
      <w:marLeft w:val="640"/>
      <w:marRight w:val="0"/>
      <w:marTop w:val="0"/>
      <w:marBottom w:val="0"/>
      <w:divBdr>
        <w:top w:val="none" w:sz="0" w:space="0" w:color="auto"/>
        <w:left w:val="none" w:sz="0" w:space="0" w:color="auto"/>
        <w:bottom w:val="none" w:sz="0" w:space="0" w:color="auto"/>
        <w:right w:val="none" w:sz="0" w:space="0" w:color="auto"/>
      </w:divBdr>
    </w:div>
    <w:div w:id="1313749334">
      <w:marLeft w:val="640"/>
      <w:marRight w:val="0"/>
      <w:marTop w:val="0"/>
      <w:marBottom w:val="0"/>
      <w:divBdr>
        <w:top w:val="none" w:sz="0" w:space="0" w:color="auto"/>
        <w:left w:val="none" w:sz="0" w:space="0" w:color="auto"/>
        <w:bottom w:val="none" w:sz="0" w:space="0" w:color="auto"/>
        <w:right w:val="none" w:sz="0" w:space="0" w:color="auto"/>
      </w:divBdr>
    </w:div>
    <w:div w:id="1313750997">
      <w:marLeft w:val="640"/>
      <w:marRight w:val="0"/>
      <w:marTop w:val="0"/>
      <w:marBottom w:val="0"/>
      <w:divBdr>
        <w:top w:val="none" w:sz="0" w:space="0" w:color="auto"/>
        <w:left w:val="none" w:sz="0" w:space="0" w:color="auto"/>
        <w:bottom w:val="none" w:sz="0" w:space="0" w:color="auto"/>
        <w:right w:val="none" w:sz="0" w:space="0" w:color="auto"/>
      </w:divBdr>
    </w:div>
    <w:div w:id="1313754454">
      <w:marLeft w:val="640"/>
      <w:marRight w:val="0"/>
      <w:marTop w:val="0"/>
      <w:marBottom w:val="0"/>
      <w:divBdr>
        <w:top w:val="none" w:sz="0" w:space="0" w:color="auto"/>
        <w:left w:val="none" w:sz="0" w:space="0" w:color="auto"/>
        <w:bottom w:val="none" w:sz="0" w:space="0" w:color="auto"/>
        <w:right w:val="none" w:sz="0" w:space="0" w:color="auto"/>
      </w:divBdr>
    </w:div>
    <w:div w:id="1313868578">
      <w:marLeft w:val="640"/>
      <w:marRight w:val="0"/>
      <w:marTop w:val="0"/>
      <w:marBottom w:val="0"/>
      <w:divBdr>
        <w:top w:val="none" w:sz="0" w:space="0" w:color="auto"/>
        <w:left w:val="none" w:sz="0" w:space="0" w:color="auto"/>
        <w:bottom w:val="none" w:sz="0" w:space="0" w:color="auto"/>
        <w:right w:val="none" w:sz="0" w:space="0" w:color="auto"/>
      </w:divBdr>
    </w:div>
    <w:div w:id="1314144044">
      <w:marLeft w:val="640"/>
      <w:marRight w:val="0"/>
      <w:marTop w:val="0"/>
      <w:marBottom w:val="0"/>
      <w:divBdr>
        <w:top w:val="none" w:sz="0" w:space="0" w:color="auto"/>
        <w:left w:val="none" w:sz="0" w:space="0" w:color="auto"/>
        <w:bottom w:val="none" w:sz="0" w:space="0" w:color="auto"/>
        <w:right w:val="none" w:sz="0" w:space="0" w:color="auto"/>
      </w:divBdr>
    </w:div>
    <w:div w:id="1314217186">
      <w:marLeft w:val="640"/>
      <w:marRight w:val="0"/>
      <w:marTop w:val="0"/>
      <w:marBottom w:val="0"/>
      <w:divBdr>
        <w:top w:val="none" w:sz="0" w:space="0" w:color="auto"/>
        <w:left w:val="none" w:sz="0" w:space="0" w:color="auto"/>
        <w:bottom w:val="none" w:sz="0" w:space="0" w:color="auto"/>
        <w:right w:val="none" w:sz="0" w:space="0" w:color="auto"/>
      </w:divBdr>
    </w:div>
    <w:div w:id="1314329465">
      <w:marLeft w:val="640"/>
      <w:marRight w:val="0"/>
      <w:marTop w:val="0"/>
      <w:marBottom w:val="0"/>
      <w:divBdr>
        <w:top w:val="none" w:sz="0" w:space="0" w:color="auto"/>
        <w:left w:val="none" w:sz="0" w:space="0" w:color="auto"/>
        <w:bottom w:val="none" w:sz="0" w:space="0" w:color="auto"/>
        <w:right w:val="none" w:sz="0" w:space="0" w:color="auto"/>
      </w:divBdr>
    </w:div>
    <w:div w:id="1314409544">
      <w:marLeft w:val="640"/>
      <w:marRight w:val="0"/>
      <w:marTop w:val="0"/>
      <w:marBottom w:val="0"/>
      <w:divBdr>
        <w:top w:val="none" w:sz="0" w:space="0" w:color="auto"/>
        <w:left w:val="none" w:sz="0" w:space="0" w:color="auto"/>
        <w:bottom w:val="none" w:sz="0" w:space="0" w:color="auto"/>
        <w:right w:val="none" w:sz="0" w:space="0" w:color="auto"/>
      </w:divBdr>
    </w:div>
    <w:div w:id="1314481401">
      <w:marLeft w:val="640"/>
      <w:marRight w:val="0"/>
      <w:marTop w:val="0"/>
      <w:marBottom w:val="0"/>
      <w:divBdr>
        <w:top w:val="none" w:sz="0" w:space="0" w:color="auto"/>
        <w:left w:val="none" w:sz="0" w:space="0" w:color="auto"/>
        <w:bottom w:val="none" w:sz="0" w:space="0" w:color="auto"/>
        <w:right w:val="none" w:sz="0" w:space="0" w:color="auto"/>
      </w:divBdr>
    </w:div>
    <w:div w:id="1314677033">
      <w:marLeft w:val="640"/>
      <w:marRight w:val="0"/>
      <w:marTop w:val="0"/>
      <w:marBottom w:val="0"/>
      <w:divBdr>
        <w:top w:val="none" w:sz="0" w:space="0" w:color="auto"/>
        <w:left w:val="none" w:sz="0" w:space="0" w:color="auto"/>
        <w:bottom w:val="none" w:sz="0" w:space="0" w:color="auto"/>
        <w:right w:val="none" w:sz="0" w:space="0" w:color="auto"/>
      </w:divBdr>
    </w:div>
    <w:div w:id="1314722432">
      <w:marLeft w:val="640"/>
      <w:marRight w:val="0"/>
      <w:marTop w:val="0"/>
      <w:marBottom w:val="0"/>
      <w:divBdr>
        <w:top w:val="none" w:sz="0" w:space="0" w:color="auto"/>
        <w:left w:val="none" w:sz="0" w:space="0" w:color="auto"/>
        <w:bottom w:val="none" w:sz="0" w:space="0" w:color="auto"/>
        <w:right w:val="none" w:sz="0" w:space="0" w:color="auto"/>
      </w:divBdr>
    </w:div>
    <w:div w:id="1314873431">
      <w:marLeft w:val="640"/>
      <w:marRight w:val="0"/>
      <w:marTop w:val="0"/>
      <w:marBottom w:val="0"/>
      <w:divBdr>
        <w:top w:val="none" w:sz="0" w:space="0" w:color="auto"/>
        <w:left w:val="none" w:sz="0" w:space="0" w:color="auto"/>
        <w:bottom w:val="none" w:sz="0" w:space="0" w:color="auto"/>
        <w:right w:val="none" w:sz="0" w:space="0" w:color="auto"/>
      </w:divBdr>
    </w:div>
    <w:div w:id="1315139382">
      <w:marLeft w:val="640"/>
      <w:marRight w:val="0"/>
      <w:marTop w:val="0"/>
      <w:marBottom w:val="0"/>
      <w:divBdr>
        <w:top w:val="none" w:sz="0" w:space="0" w:color="auto"/>
        <w:left w:val="none" w:sz="0" w:space="0" w:color="auto"/>
        <w:bottom w:val="none" w:sz="0" w:space="0" w:color="auto"/>
        <w:right w:val="none" w:sz="0" w:space="0" w:color="auto"/>
      </w:divBdr>
    </w:div>
    <w:div w:id="1315141013">
      <w:marLeft w:val="640"/>
      <w:marRight w:val="0"/>
      <w:marTop w:val="0"/>
      <w:marBottom w:val="0"/>
      <w:divBdr>
        <w:top w:val="none" w:sz="0" w:space="0" w:color="auto"/>
        <w:left w:val="none" w:sz="0" w:space="0" w:color="auto"/>
        <w:bottom w:val="none" w:sz="0" w:space="0" w:color="auto"/>
        <w:right w:val="none" w:sz="0" w:space="0" w:color="auto"/>
      </w:divBdr>
    </w:div>
    <w:div w:id="1315186107">
      <w:marLeft w:val="640"/>
      <w:marRight w:val="0"/>
      <w:marTop w:val="0"/>
      <w:marBottom w:val="0"/>
      <w:divBdr>
        <w:top w:val="none" w:sz="0" w:space="0" w:color="auto"/>
        <w:left w:val="none" w:sz="0" w:space="0" w:color="auto"/>
        <w:bottom w:val="none" w:sz="0" w:space="0" w:color="auto"/>
        <w:right w:val="none" w:sz="0" w:space="0" w:color="auto"/>
      </w:divBdr>
    </w:div>
    <w:div w:id="1315332787">
      <w:marLeft w:val="640"/>
      <w:marRight w:val="0"/>
      <w:marTop w:val="0"/>
      <w:marBottom w:val="0"/>
      <w:divBdr>
        <w:top w:val="none" w:sz="0" w:space="0" w:color="auto"/>
        <w:left w:val="none" w:sz="0" w:space="0" w:color="auto"/>
        <w:bottom w:val="none" w:sz="0" w:space="0" w:color="auto"/>
        <w:right w:val="none" w:sz="0" w:space="0" w:color="auto"/>
      </w:divBdr>
    </w:div>
    <w:div w:id="1315404129">
      <w:marLeft w:val="640"/>
      <w:marRight w:val="0"/>
      <w:marTop w:val="0"/>
      <w:marBottom w:val="0"/>
      <w:divBdr>
        <w:top w:val="none" w:sz="0" w:space="0" w:color="auto"/>
        <w:left w:val="none" w:sz="0" w:space="0" w:color="auto"/>
        <w:bottom w:val="none" w:sz="0" w:space="0" w:color="auto"/>
        <w:right w:val="none" w:sz="0" w:space="0" w:color="auto"/>
      </w:divBdr>
    </w:div>
    <w:div w:id="1315600328">
      <w:marLeft w:val="640"/>
      <w:marRight w:val="0"/>
      <w:marTop w:val="0"/>
      <w:marBottom w:val="0"/>
      <w:divBdr>
        <w:top w:val="none" w:sz="0" w:space="0" w:color="auto"/>
        <w:left w:val="none" w:sz="0" w:space="0" w:color="auto"/>
        <w:bottom w:val="none" w:sz="0" w:space="0" w:color="auto"/>
        <w:right w:val="none" w:sz="0" w:space="0" w:color="auto"/>
      </w:divBdr>
    </w:div>
    <w:div w:id="1315791500">
      <w:marLeft w:val="640"/>
      <w:marRight w:val="0"/>
      <w:marTop w:val="0"/>
      <w:marBottom w:val="0"/>
      <w:divBdr>
        <w:top w:val="none" w:sz="0" w:space="0" w:color="auto"/>
        <w:left w:val="none" w:sz="0" w:space="0" w:color="auto"/>
        <w:bottom w:val="none" w:sz="0" w:space="0" w:color="auto"/>
        <w:right w:val="none" w:sz="0" w:space="0" w:color="auto"/>
      </w:divBdr>
    </w:div>
    <w:div w:id="1315836370">
      <w:marLeft w:val="640"/>
      <w:marRight w:val="0"/>
      <w:marTop w:val="0"/>
      <w:marBottom w:val="0"/>
      <w:divBdr>
        <w:top w:val="none" w:sz="0" w:space="0" w:color="auto"/>
        <w:left w:val="none" w:sz="0" w:space="0" w:color="auto"/>
        <w:bottom w:val="none" w:sz="0" w:space="0" w:color="auto"/>
        <w:right w:val="none" w:sz="0" w:space="0" w:color="auto"/>
      </w:divBdr>
    </w:div>
    <w:div w:id="1315838370">
      <w:marLeft w:val="640"/>
      <w:marRight w:val="0"/>
      <w:marTop w:val="0"/>
      <w:marBottom w:val="0"/>
      <w:divBdr>
        <w:top w:val="none" w:sz="0" w:space="0" w:color="auto"/>
        <w:left w:val="none" w:sz="0" w:space="0" w:color="auto"/>
        <w:bottom w:val="none" w:sz="0" w:space="0" w:color="auto"/>
        <w:right w:val="none" w:sz="0" w:space="0" w:color="auto"/>
      </w:divBdr>
    </w:div>
    <w:div w:id="1315989482">
      <w:marLeft w:val="640"/>
      <w:marRight w:val="0"/>
      <w:marTop w:val="0"/>
      <w:marBottom w:val="0"/>
      <w:divBdr>
        <w:top w:val="none" w:sz="0" w:space="0" w:color="auto"/>
        <w:left w:val="none" w:sz="0" w:space="0" w:color="auto"/>
        <w:bottom w:val="none" w:sz="0" w:space="0" w:color="auto"/>
        <w:right w:val="none" w:sz="0" w:space="0" w:color="auto"/>
      </w:divBdr>
    </w:div>
    <w:div w:id="1316030763">
      <w:marLeft w:val="640"/>
      <w:marRight w:val="0"/>
      <w:marTop w:val="0"/>
      <w:marBottom w:val="0"/>
      <w:divBdr>
        <w:top w:val="none" w:sz="0" w:space="0" w:color="auto"/>
        <w:left w:val="none" w:sz="0" w:space="0" w:color="auto"/>
        <w:bottom w:val="none" w:sz="0" w:space="0" w:color="auto"/>
        <w:right w:val="none" w:sz="0" w:space="0" w:color="auto"/>
      </w:divBdr>
    </w:div>
    <w:div w:id="1316036070">
      <w:marLeft w:val="640"/>
      <w:marRight w:val="0"/>
      <w:marTop w:val="0"/>
      <w:marBottom w:val="0"/>
      <w:divBdr>
        <w:top w:val="none" w:sz="0" w:space="0" w:color="auto"/>
        <w:left w:val="none" w:sz="0" w:space="0" w:color="auto"/>
        <w:bottom w:val="none" w:sz="0" w:space="0" w:color="auto"/>
        <w:right w:val="none" w:sz="0" w:space="0" w:color="auto"/>
      </w:divBdr>
    </w:div>
    <w:div w:id="1316180091">
      <w:marLeft w:val="640"/>
      <w:marRight w:val="0"/>
      <w:marTop w:val="0"/>
      <w:marBottom w:val="0"/>
      <w:divBdr>
        <w:top w:val="none" w:sz="0" w:space="0" w:color="auto"/>
        <w:left w:val="none" w:sz="0" w:space="0" w:color="auto"/>
        <w:bottom w:val="none" w:sz="0" w:space="0" w:color="auto"/>
        <w:right w:val="none" w:sz="0" w:space="0" w:color="auto"/>
      </w:divBdr>
    </w:div>
    <w:div w:id="1316376811">
      <w:marLeft w:val="640"/>
      <w:marRight w:val="0"/>
      <w:marTop w:val="0"/>
      <w:marBottom w:val="0"/>
      <w:divBdr>
        <w:top w:val="none" w:sz="0" w:space="0" w:color="auto"/>
        <w:left w:val="none" w:sz="0" w:space="0" w:color="auto"/>
        <w:bottom w:val="none" w:sz="0" w:space="0" w:color="auto"/>
        <w:right w:val="none" w:sz="0" w:space="0" w:color="auto"/>
      </w:divBdr>
    </w:div>
    <w:div w:id="1316493755">
      <w:marLeft w:val="640"/>
      <w:marRight w:val="0"/>
      <w:marTop w:val="0"/>
      <w:marBottom w:val="0"/>
      <w:divBdr>
        <w:top w:val="none" w:sz="0" w:space="0" w:color="auto"/>
        <w:left w:val="none" w:sz="0" w:space="0" w:color="auto"/>
        <w:bottom w:val="none" w:sz="0" w:space="0" w:color="auto"/>
        <w:right w:val="none" w:sz="0" w:space="0" w:color="auto"/>
      </w:divBdr>
    </w:div>
    <w:div w:id="1316639081">
      <w:marLeft w:val="640"/>
      <w:marRight w:val="0"/>
      <w:marTop w:val="0"/>
      <w:marBottom w:val="0"/>
      <w:divBdr>
        <w:top w:val="none" w:sz="0" w:space="0" w:color="auto"/>
        <w:left w:val="none" w:sz="0" w:space="0" w:color="auto"/>
        <w:bottom w:val="none" w:sz="0" w:space="0" w:color="auto"/>
        <w:right w:val="none" w:sz="0" w:space="0" w:color="auto"/>
      </w:divBdr>
    </w:div>
    <w:div w:id="1316686039">
      <w:marLeft w:val="640"/>
      <w:marRight w:val="0"/>
      <w:marTop w:val="0"/>
      <w:marBottom w:val="0"/>
      <w:divBdr>
        <w:top w:val="none" w:sz="0" w:space="0" w:color="auto"/>
        <w:left w:val="none" w:sz="0" w:space="0" w:color="auto"/>
        <w:bottom w:val="none" w:sz="0" w:space="0" w:color="auto"/>
        <w:right w:val="none" w:sz="0" w:space="0" w:color="auto"/>
      </w:divBdr>
    </w:div>
    <w:div w:id="1317032760">
      <w:marLeft w:val="640"/>
      <w:marRight w:val="0"/>
      <w:marTop w:val="0"/>
      <w:marBottom w:val="0"/>
      <w:divBdr>
        <w:top w:val="none" w:sz="0" w:space="0" w:color="auto"/>
        <w:left w:val="none" w:sz="0" w:space="0" w:color="auto"/>
        <w:bottom w:val="none" w:sz="0" w:space="0" w:color="auto"/>
        <w:right w:val="none" w:sz="0" w:space="0" w:color="auto"/>
      </w:divBdr>
    </w:div>
    <w:div w:id="1317295114">
      <w:marLeft w:val="640"/>
      <w:marRight w:val="0"/>
      <w:marTop w:val="0"/>
      <w:marBottom w:val="0"/>
      <w:divBdr>
        <w:top w:val="none" w:sz="0" w:space="0" w:color="auto"/>
        <w:left w:val="none" w:sz="0" w:space="0" w:color="auto"/>
        <w:bottom w:val="none" w:sz="0" w:space="0" w:color="auto"/>
        <w:right w:val="none" w:sz="0" w:space="0" w:color="auto"/>
      </w:divBdr>
    </w:div>
    <w:div w:id="1317299279">
      <w:marLeft w:val="640"/>
      <w:marRight w:val="0"/>
      <w:marTop w:val="0"/>
      <w:marBottom w:val="0"/>
      <w:divBdr>
        <w:top w:val="none" w:sz="0" w:space="0" w:color="auto"/>
        <w:left w:val="none" w:sz="0" w:space="0" w:color="auto"/>
        <w:bottom w:val="none" w:sz="0" w:space="0" w:color="auto"/>
        <w:right w:val="none" w:sz="0" w:space="0" w:color="auto"/>
      </w:divBdr>
    </w:div>
    <w:div w:id="1317370846">
      <w:marLeft w:val="640"/>
      <w:marRight w:val="0"/>
      <w:marTop w:val="0"/>
      <w:marBottom w:val="0"/>
      <w:divBdr>
        <w:top w:val="none" w:sz="0" w:space="0" w:color="auto"/>
        <w:left w:val="none" w:sz="0" w:space="0" w:color="auto"/>
        <w:bottom w:val="none" w:sz="0" w:space="0" w:color="auto"/>
        <w:right w:val="none" w:sz="0" w:space="0" w:color="auto"/>
      </w:divBdr>
    </w:div>
    <w:div w:id="1317613069">
      <w:marLeft w:val="640"/>
      <w:marRight w:val="0"/>
      <w:marTop w:val="0"/>
      <w:marBottom w:val="0"/>
      <w:divBdr>
        <w:top w:val="none" w:sz="0" w:space="0" w:color="auto"/>
        <w:left w:val="none" w:sz="0" w:space="0" w:color="auto"/>
        <w:bottom w:val="none" w:sz="0" w:space="0" w:color="auto"/>
        <w:right w:val="none" w:sz="0" w:space="0" w:color="auto"/>
      </w:divBdr>
    </w:div>
    <w:div w:id="1317803540">
      <w:marLeft w:val="640"/>
      <w:marRight w:val="0"/>
      <w:marTop w:val="0"/>
      <w:marBottom w:val="0"/>
      <w:divBdr>
        <w:top w:val="none" w:sz="0" w:space="0" w:color="auto"/>
        <w:left w:val="none" w:sz="0" w:space="0" w:color="auto"/>
        <w:bottom w:val="none" w:sz="0" w:space="0" w:color="auto"/>
        <w:right w:val="none" w:sz="0" w:space="0" w:color="auto"/>
      </w:divBdr>
    </w:div>
    <w:div w:id="1318193622">
      <w:marLeft w:val="640"/>
      <w:marRight w:val="0"/>
      <w:marTop w:val="0"/>
      <w:marBottom w:val="0"/>
      <w:divBdr>
        <w:top w:val="none" w:sz="0" w:space="0" w:color="auto"/>
        <w:left w:val="none" w:sz="0" w:space="0" w:color="auto"/>
        <w:bottom w:val="none" w:sz="0" w:space="0" w:color="auto"/>
        <w:right w:val="none" w:sz="0" w:space="0" w:color="auto"/>
      </w:divBdr>
    </w:div>
    <w:div w:id="1318221321">
      <w:marLeft w:val="640"/>
      <w:marRight w:val="0"/>
      <w:marTop w:val="0"/>
      <w:marBottom w:val="0"/>
      <w:divBdr>
        <w:top w:val="none" w:sz="0" w:space="0" w:color="auto"/>
        <w:left w:val="none" w:sz="0" w:space="0" w:color="auto"/>
        <w:bottom w:val="none" w:sz="0" w:space="0" w:color="auto"/>
        <w:right w:val="none" w:sz="0" w:space="0" w:color="auto"/>
      </w:divBdr>
    </w:div>
    <w:div w:id="1318341815">
      <w:marLeft w:val="640"/>
      <w:marRight w:val="0"/>
      <w:marTop w:val="0"/>
      <w:marBottom w:val="0"/>
      <w:divBdr>
        <w:top w:val="none" w:sz="0" w:space="0" w:color="auto"/>
        <w:left w:val="none" w:sz="0" w:space="0" w:color="auto"/>
        <w:bottom w:val="none" w:sz="0" w:space="0" w:color="auto"/>
        <w:right w:val="none" w:sz="0" w:space="0" w:color="auto"/>
      </w:divBdr>
    </w:div>
    <w:div w:id="1318412616">
      <w:marLeft w:val="640"/>
      <w:marRight w:val="0"/>
      <w:marTop w:val="0"/>
      <w:marBottom w:val="0"/>
      <w:divBdr>
        <w:top w:val="none" w:sz="0" w:space="0" w:color="auto"/>
        <w:left w:val="none" w:sz="0" w:space="0" w:color="auto"/>
        <w:bottom w:val="none" w:sz="0" w:space="0" w:color="auto"/>
        <w:right w:val="none" w:sz="0" w:space="0" w:color="auto"/>
      </w:divBdr>
    </w:div>
    <w:div w:id="1318414515">
      <w:marLeft w:val="640"/>
      <w:marRight w:val="0"/>
      <w:marTop w:val="0"/>
      <w:marBottom w:val="0"/>
      <w:divBdr>
        <w:top w:val="none" w:sz="0" w:space="0" w:color="auto"/>
        <w:left w:val="none" w:sz="0" w:space="0" w:color="auto"/>
        <w:bottom w:val="none" w:sz="0" w:space="0" w:color="auto"/>
        <w:right w:val="none" w:sz="0" w:space="0" w:color="auto"/>
      </w:divBdr>
    </w:div>
    <w:div w:id="1318414747">
      <w:marLeft w:val="640"/>
      <w:marRight w:val="0"/>
      <w:marTop w:val="0"/>
      <w:marBottom w:val="0"/>
      <w:divBdr>
        <w:top w:val="none" w:sz="0" w:space="0" w:color="auto"/>
        <w:left w:val="none" w:sz="0" w:space="0" w:color="auto"/>
        <w:bottom w:val="none" w:sz="0" w:space="0" w:color="auto"/>
        <w:right w:val="none" w:sz="0" w:space="0" w:color="auto"/>
      </w:divBdr>
    </w:div>
    <w:div w:id="1318457963">
      <w:marLeft w:val="640"/>
      <w:marRight w:val="0"/>
      <w:marTop w:val="0"/>
      <w:marBottom w:val="0"/>
      <w:divBdr>
        <w:top w:val="none" w:sz="0" w:space="0" w:color="auto"/>
        <w:left w:val="none" w:sz="0" w:space="0" w:color="auto"/>
        <w:bottom w:val="none" w:sz="0" w:space="0" w:color="auto"/>
        <w:right w:val="none" w:sz="0" w:space="0" w:color="auto"/>
      </w:divBdr>
    </w:div>
    <w:div w:id="1318462500">
      <w:marLeft w:val="640"/>
      <w:marRight w:val="0"/>
      <w:marTop w:val="0"/>
      <w:marBottom w:val="0"/>
      <w:divBdr>
        <w:top w:val="none" w:sz="0" w:space="0" w:color="auto"/>
        <w:left w:val="none" w:sz="0" w:space="0" w:color="auto"/>
        <w:bottom w:val="none" w:sz="0" w:space="0" w:color="auto"/>
        <w:right w:val="none" w:sz="0" w:space="0" w:color="auto"/>
      </w:divBdr>
    </w:div>
    <w:div w:id="1318536424">
      <w:marLeft w:val="640"/>
      <w:marRight w:val="0"/>
      <w:marTop w:val="0"/>
      <w:marBottom w:val="0"/>
      <w:divBdr>
        <w:top w:val="none" w:sz="0" w:space="0" w:color="auto"/>
        <w:left w:val="none" w:sz="0" w:space="0" w:color="auto"/>
        <w:bottom w:val="none" w:sz="0" w:space="0" w:color="auto"/>
        <w:right w:val="none" w:sz="0" w:space="0" w:color="auto"/>
      </w:divBdr>
    </w:div>
    <w:div w:id="1318722996">
      <w:marLeft w:val="640"/>
      <w:marRight w:val="0"/>
      <w:marTop w:val="0"/>
      <w:marBottom w:val="0"/>
      <w:divBdr>
        <w:top w:val="none" w:sz="0" w:space="0" w:color="auto"/>
        <w:left w:val="none" w:sz="0" w:space="0" w:color="auto"/>
        <w:bottom w:val="none" w:sz="0" w:space="0" w:color="auto"/>
        <w:right w:val="none" w:sz="0" w:space="0" w:color="auto"/>
      </w:divBdr>
    </w:div>
    <w:div w:id="1318804198">
      <w:marLeft w:val="640"/>
      <w:marRight w:val="0"/>
      <w:marTop w:val="0"/>
      <w:marBottom w:val="0"/>
      <w:divBdr>
        <w:top w:val="none" w:sz="0" w:space="0" w:color="auto"/>
        <w:left w:val="none" w:sz="0" w:space="0" w:color="auto"/>
        <w:bottom w:val="none" w:sz="0" w:space="0" w:color="auto"/>
        <w:right w:val="none" w:sz="0" w:space="0" w:color="auto"/>
      </w:divBdr>
    </w:div>
    <w:div w:id="1318807122">
      <w:marLeft w:val="640"/>
      <w:marRight w:val="0"/>
      <w:marTop w:val="0"/>
      <w:marBottom w:val="0"/>
      <w:divBdr>
        <w:top w:val="none" w:sz="0" w:space="0" w:color="auto"/>
        <w:left w:val="none" w:sz="0" w:space="0" w:color="auto"/>
        <w:bottom w:val="none" w:sz="0" w:space="0" w:color="auto"/>
        <w:right w:val="none" w:sz="0" w:space="0" w:color="auto"/>
      </w:divBdr>
    </w:div>
    <w:div w:id="1318850264">
      <w:marLeft w:val="640"/>
      <w:marRight w:val="0"/>
      <w:marTop w:val="0"/>
      <w:marBottom w:val="0"/>
      <w:divBdr>
        <w:top w:val="none" w:sz="0" w:space="0" w:color="auto"/>
        <w:left w:val="none" w:sz="0" w:space="0" w:color="auto"/>
        <w:bottom w:val="none" w:sz="0" w:space="0" w:color="auto"/>
        <w:right w:val="none" w:sz="0" w:space="0" w:color="auto"/>
      </w:divBdr>
    </w:div>
    <w:div w:id="1318916757">
      <w:marLeft w:val="640"/>
      <w:marRight w:val="0"/>
      <w:marTop w:val="0"/>
      <w:marBottom w:val="0"/>
      <w:divBdr>
        <w:top w:val="none" w:sz="0" w:space="0" w:color="auto"/>
        <w:left w:val="none" w:sz="0" w:space="0" w:color="auto"/>
        <w:bottom w:val="none" w:sz="0" w:space="0" w:color="auto"/>
        <w:right w:val="none" w:sz="0" w:space="0" w:color="auto"/>
      </w:divBdr>
    </w:div>
    <w:div w:id="1318921154">
      <w:marLeft w:val="640"/>
      <w:marRight w:val="0"/>
      <w:marTop w:val="0"/>
      <w:marBottom w:val="0"/>
      <w:divBdr>
        <w:top w:val="none" w:sz="0" w:space="0" w:color="auto"/>
        <w:left w:val="none" w:sz="0" w:space="0" w:color="auto"/>
        <w:bottom w:val="none" w:sz="0" w:space="0" w:color="auto"/>
        <w:right w:val="none" w:sz="0" w:space="0" w:color="auto"/>
      </w:divBdr>
    </w:div>
    <w:div w:id="1318995200">
      <w:marLeft w:val="640"/>
      <w:marRight w:val="0"/>
      <w:marTop w:val="0"/>
      <w:marBottom w:val="0"/>
      <w:divBdr>
        <w:top w:val="none" w:sz="0" w:space="0" w:color="auto"/>
        <w:left w:val="none" w:sz="0" w:space="0" w:color="auto"/>
        <w:bottom w:val="none" w:sz="0" w:space="0" w:color="auto"/>
        <w:right w:val="none" w:sz="0" w:space="0" w:color="auto"/>
      </w:divBdr>
    </w:div>
    <w:div w:id="1319000882">
      <w:marLeft w:val="640"/>
      <w:marRight w:val="0"/>
      <w:marTop w:val="0"/>
      <w:marBottom w:val="0"/>
      <w:divBdr>
        <w:top w:val="none" w:sz="0" w:space="0" w:color="auto"/>
        <w:left w:val="none" w:sz="0" w:space="0" w:color="auto"/>
        <w:bottom w:val="none" w:sz="0" w:space="0" w:color="auto"/>
        <w:right w:val="none" w:sz="0" w:space="0" w:color="auto"/>
      </w:divBdr>
    </w:div>
    <w:div w:id="1319068981">
      <w:marLeft w:val="640"/>
      <w:marRight w:val="0"/>
      <w:marTop w:val="0"/>
      <w:marBottom w:val="0"/>
      <w:divBdr>
        <w:top w:val="none" w:sz="0" w:space="0" w:color="auto"/>
        <w:left w:val="none" w:sz="0" w:space="0" w:color="auto"/>
        <w:bottom w:val="none" w:sz="0" w:space="0" w:color="auto"/>
        <w:right w:val="none" w:sz="0" w:space="0" w:color="auto"/>
      </w:divBdr>
    </w:div>
    <w:div w:id="1319073488">
      <w:marLeft w:val="640"/>
      <w:marRight w:val="0"/>
      <w:marTop w:val="0"/>
      <w:marBottom w:val="0"/>
      <w:divBdr>
        <w:top w:val="none" w:sz="0" w:space="0" w:color="auto"/>
        <w:left w:val="none" w:sz="0" w:space="0" w:color="auto"/>
        <w:bottom w:val="none" w:sz="0" w:space="0" w:color="auto"/>
        <w:right w:val="none" w:sz="0" w:space="0" w:color="auto"/>
      </w:divBdr>
    </w:div>
    <w:div w:id="1319118961">
      <w:marLeft w:val="640"/>
      <w:marRight w:val="0"/>
      <w:marTop w:val="0"/>
      <w:marBottom w:val="0"/>
      <w:divBdr>
        <w:top w:val="none" w:sz="0" w:space="0" w:color="auto"/>
        <w:left w:val="none" w:sz="0" w:space="0" w:color="auto"/>
        <w:bottom w:val="none" w:sz="0" w:space="0" w:color="auto"/>
        <w:right w:val="none" w:sz="0" w:space="0" w:color="auto"/>
      </w:divBdr>
    </w:div>
    <w:div w:id="1319186245">
      <w:marLeft w:val="640"/>
      <w:marRight w:val="0"/>
      <w:marTop w:val="0"/>
      <w:marBottom w:val="0"/>
      <w:divBdr>
        <w:top w:val="none" w:sz="0" w:space="0" w:color="auto"/>
        <w:left w:val="none" w:sz="0" w:space="0" w:color="auto"/>
        <w:bottom w:val="none" w:sz="0" w:space="0" w:color="auto"/>
        <w:right w:val="none" w:sz="0" w:space="0" w:color="auto"/>
      </w:divBdr>
    </w:div>
    <w:div w:id="1319264247">
      <w:marLeft w:val="640"/>
      <w:marRight w:val="0"/>
      <w:marTop w:val="0"/>
      <w:marBottom w:val="0"/>
      <w:divBdr>
        <w:top w:val="none" w:sz="0" w:space="0" w:color="auto"/>
        <w:left w:val="none" w:sz="0" w:space="0" w:color="auto"/>
        <w:bottom w:val="none" w:sz="0" w:space="0" w:color="auto"/>
        <w:right w:val="none" w:sz="0" w:space="0" w:color="auto"/>
      </w:divBdr>
    </w:div>
    <w:div w:id="1319265303">
      <w:marLeft w:val="640"/>
      <w:marRight w:val="0"/>
      <w:marTop w:val="0"/>
      <w:marBottom w:val="0"/>
      <w:divBdr>
        <w:top w:val="none" w:sz="0" w:space="0" w:color="auto"/>
        <w:left w:val="none" w:sz="0" w:space="0" w:color="auto"/>
        <w:bottom w:val="none" w:sz="0" w:space="0" w:color="auto"/>
        <w:right w:val="none" w:sz="0" w:space="0" w:color="auto"/>
      </w:divBdr>
    </w:div>
    <w:div w:id="1319268266">
      <w:marLeft w:val="640"/>
      <w:marRight w:val="0"/>
      <w:marTop w:val="0"/>
      <w:marBottom w:val="0"/>
      <w:divBdr>
        <w:top w:val="none" w:sz="0" w:space="0" w:color="auto"/>
        <w:left w:val="none" w:sz="0" w:space="0" w:color="auto"/>
        <w:bottom w:val="none" w:sz="0" w:space="0" w:color="auto"/>
        <w:right w:val="none" w:sz="0" w:space="0" w:color="auto"/>
      </w:divBdr>
    </w:div>
    <w:div w:id="1319380579">
      <w:marLeft w:val="640"/>
      <w:marRight w:val="0"/>
      <w:marTop w:val="0"/>
      <w:marBottom w:val="0"/>
      <w:divBdr>
        <w:top w:val="none" w:sz="0" w:space="0" w:color="auto"/>
        <w:left w:val="none" w:sz="0" w:space="0" w:color="auto"/>
        <w:bottom w:val="none" w:sz="0" w:space="0" w:color="auto"/>
        <w:right w:val="none" w:sz="0" w:space="0" w:color="auto"/>
      </w:divBdr>
    </w:div>
    <w:div w:id="1319382300">
      <w:marLeft w:val="640"/>
      <w:marRight w:val="0"/>
      <w:marTop w:val="0"/>
      <w:marBottom w:val="0"/>
      <w:divBdr>
        <w:top w:val="none" w:sz="0" w:space="0" w:color="auto"/>
        <w:left w:val="none" w:sz="0" w:space="0" w:color="auto"/>
        <w:bottom w:val="none" w:sz="0" w:space="0" w:color="auto"/>
        <w:right w:val="none" w:sz="0" w:space="0" w:color="auto"/>
      </w:divBdr>
    </w:div>
    <w:div w:id="1319574023">
      <w:marLeft w:val="640"/>
      <w:marRight w:val="0"/>
      <w:marTop w:val="0"/>
      <w:marBottom w:val="0"/>
      <w:divBdr>
        <w:top w:val="none" w:sz="0" w:space="0" w:color="auto"/>
        <w:left w:val="none" w:sz="0" w:space="0" w:color="auto"/>
        <w:bottom w:val="none" w:sz="0" w:space="0" w:color="auto"/>
        <w:right w:val="none" w:sz="0" w:space="0" w:color="auto"/>
      </w:divBdr>
    </w:div>
    <w:div w:id="1319575122">
      <w:marLeft w:val="640"/>
      <w:marRight w:val="0"/>
      <w:marTop w:val="0"/>
      <w:marBottom w:val="0"/>
      <w:divBdr>
        <w:top w:val="none" w:sz="0" w:space="0" w:color="auto"/>
        <w:left w:val="none" w:sz="0" w:space="0" w:color="auto"/>
        <w:bottom w:val="none" w:sz="0" w:space="0" w:color="auto"/>
        <w:right w:val="none" w:sz="0" w:space="0" w:color="auto"/>
      </w:divBdr>
    </w:div>
    <w:div w:id="1319578125">
      <w:marLeft w:val="640"/>
      <w:marRight w:val="0"/>
      <w:marTop w:val="0"/>
      <w:marBottom w:val="0"/>
      <w:divBdr>
        <w:top w:val="none" w:sz="0" w:space="0" w:color="auto"/>
        <w:left w:val="none" w:sz="0" w:space="0" w:color="auto"/>
        <w:bottom w:val="none" w:sz="0" w:space="0" w:color="auto"/>
        <w:right w:val="none" w:sz="0" w:space="0" w:color="auto"/>
      </w:divBdr>
    </w:div>
    <w:div w:id="1319846344">
      <w:marLeft w:val="640"/>
      <w:marRight w:val="0"/>
      <w:marTop w:val="0"/>
      <w:marBottom w:val="0"/>
      <w:divBdr>
        <w:top w:val="none" w:sz="0" w:space="0" w:color="auto"/>
        <w:left w:val="none" w:sz="0" w:space="0" w:color="auto"/>
        <w:bottom w:val="none" w:sz="0" w:space="0" w:color="auto"/>
        <w:right w:val="none" w:sz="0" w:space="0" w:color="auto"/>
      </w:divBdr>
    </w:div>
    <w:div w:id="1319849545">
      <w:marLeft w:val="640"/>
      <w:marRight w:val="0"/>
      <w:marTop w:val="0"/>
      <w:marBottom w:val="0"/>
      <w:divBdr>
        <w:top w:val="none" w:sz="0" w:space="0" w:color="auto"/>
        <w:left w:val="none" w:sz="0" w:space="0" w:color="auto"/>
        <w:bottom w:val="none" w:sz="0" w:space="0" w:color="auto"/>
        <w:right w:val="none" w:sz="0" w:space="0" w:color="auto"/>
      </w:divBdr>
    </w:div>
    <w:div w:id="1319922017">
      <w:marLeft w:val="640"/>
      <w:marRight w:val="0"/>
      <w:marTop w:val="0"/>
      <w:marBottom w:val="0"/>
      <w:divBdr>
        <w:top w:val="none" w:sz="0" w:space="0" w:color="auto"/>
        <w:left w:val="none" w:sz="0" w:space="0" w:color="auto"/>
        <w:bottom w:val="none" w:sz="0" w:space="0" w:color="auto"/>
        <w:right w:val="none" w:sz="0" w:space="0" w:color="auto"/>
      </w:divBdr>
    </w:div>
    <w:div w:id="1319923267">
      <w:marLeft w:val="640"/>
      <w:marRight w:val="0"/>
      <w:marTop w:val="0"/>
      <w:marBottom w:val="0"/>
      <w:divBdr>
        <w:top w:val="none" w:sz="0" w:space="0" w:color="auto"/>
        <w:left w:val="none" w:sz="0" w:space="0" w:color="auto"/>
        <w:bottom w:val="none" w:sz="0" w:space="0" w:color="auto"/>
        <w:right w:val="none" w:sz="0" w:space="0" w:color="auto"/>
      </w:divBdr>
    </w:div>
    <w:div w:id="1320041860">
      <w:marLeft w:val="640"/>
      <w:marRight w:val="0"/>
      <w:marTop w:val="0"/>
      <w:marBottom w:val="0"/>
      <w:divBdr>
        <w:top w:val="none" w:sz="0" w:space="0" w:color="auto"/>
        <w:left w:val="none" w:sz="0" w:space="0" w:color="auto"/>
        <w:bottom w:val="none" w:sz="0" w:space="0" w:color="auto"/>
        <w:right w:val="none" w:sz="0" w:space="0" w:color="auto"/>
      </w:divBdr>
    </w:div>
    <w:div w:id="1320231947">
      <w:marLeft w:val="640"/>
      <w:marRight w:val="0"/>
      <w:marTop w:val="0"/>
      <w:marBottom w:val="0"/>
      <w:divBdr>
        <w:top w:val="none" w:sz="0" w:space="0" w:color="auto"/>
        <w:left w:val="none" w:sz="0" w:space="0" w:color="auto"/>
        <w:bottom w:val="none" w:sz="0" w:space="0" w:color="auto"/>
        <w:right w:val="none" w:sz="0" w:space="0" w:color="auto"/>
      </w:divBdr>
    </w:div>
    <w:div w:id="1320306246">
      <w:marLeft w:val="640"/>
      <w:marRight w:val="0"/>
      <w:marTop w:val="0"/>
      <w:marBottom w:val="0"/>
      <w:divBdr>
        <w:top w:val="none" w:sz="0" w:space="0" w:color="auto"/>
        <w:left w:val="none" w:sz="0" w:space="0" w:color="auto"/>
        <w:bottom w:val="none" w:sz="0" w:space="0" w:color="auto"/>
        <w:right w:val="none" w:sz="0" w:space="0" w:color="auto"/>
      </w:divBdr>
    </w:div>
    <w:div w:id="1320307939">
      <w:marLeft w:val="640"/>
      <w:marRight w:val="0"/>
      <w:marTop w:val="0"/>
      <w:marBottom w:val="0"/>
      <w:divBdr>
        <w:top w:val="none" w:sz="0" w:space="0" w:color="auto"/>
        <w:left w:val="none" w:sz="0" w:space="0" w:color="auto"/>
        <w:bottom w:val="none" w:sz="0" w:space="0" w:color="auto"/>
        <w:right w:val="none" w:sz="0" w:space="0" w:color="auto"/>
      </w:divBdr>
    </w:div>
    <w:div w:id="1320383662">
      <w:marLeft w:val="640"/>
      <w:marRight w:val="0"/>
      <w:marTop w:val="0"/>
      <w:marBottom w:val="0"/>
      <w:divBdr>
        <w:top w:val="none" w:sz="0" w:space="0" w:color="auto"/>
        <w:left w:val="none" w:sz="0" w:space="0" w:color="auto"/>
        <w:bottom w:val="none" w:sz="0" w:space="0" w:color="auto"/>
        <w:right w:val="none" w:sz="0" w:space="0" w:color="auto"/>
      </w:divBdr>
    </w:div>
    <w:div w:id="1320386161">
      <w:marLeft w:val="640"/>
      <w:marRight w:val="0"/>
      <w:marTop w:val="0"/>
      <w:marBottom w:val="0"/>
      <w:divBdr>
        <w:top w:val="none" w:sz="0" w:space="0" w:color="auto"/>
        <w:left w:val="none" w:sz="0" w:space="0" w:color="auto"/>
        <w:bottom w:val="none" w:sz="0" w:space="0" w:color="auto"/>
        <w:right w:val="none" w:sz="0" w:space="0" w:color="auto"/>
      </w:divBdr>
    </w:div>
    <w:div w:id="1320497229">
      <w:marLeft w:val="640"/>
      <w:marRight w:val="0"/>
      <w:marTop w:val="0"/>
      <w:marBottom w:val="0"/>
      <w:divBdr>
        <w:top w:val="none" w:sz="0" w:space="0" w:color="auto"/>
        <w:left w:val="none" w:sz="0" w:space="0" w:color="auto"/>
        <w:bottom w:val="none" w:sz="0" w:space="0" w:color="auto"/>
        <w:right w:val="none" w:sz="0" w:space="0" w:color="auto"/>
      </w:divBdr>
    </w:div>
    <w:div w:id="1320574114">
      <w:marLeft w:val="640"/>
      <w:marRight w:val="0"/>
      <w:marTop w:val="0"/>
      <w:marBottom w:val="0"/>
      <w:divBdr>
        <w:top w:val="none" w:sz="0" w:space="0" w:color="auto"/>
        <w:left w:val="none" w:sz="0" w:space="0" w:color="auto"/>
        <w:bottom w:val="none" w:sz="0" w:space="0" w:color="auto"/>
        <w:right w:val="none" w:sz="0" w:space="0" w:color="auto"/>
      </w:divBdr>
    </w:div>
    <w:div w:id="1320576971">
      <w:marLeft w:val="640"/>
      <w:marRight w:val="0"/>
      <w:marTop w:val="0"/>
      <w:marBottom w:val="0"/>
      <w:divBdr>
        <w:top w:val="none" w:sz="0" w:space="0" w:color="auto"/>
        <w:left w:val="none" w:sz="0" w:space="0" w:color="auto"/>
        <w:bottom w:val="none" w:sz="0" w:space="0" w:color="auto"/>
        <w:right w:val="none" w:sz="0" w:space="0" w:color="auto"/>
      </w:divBdr>
    </w:div>
    <w:div w:id="1320616266">
      <w:marLeft w:val="640"/>
      <w:marRight w:val="0"/>
      <w:marTop w:val="0"/>
      <w:marBottom w:val="0"/>
      <w:divBdr>
        <w:top w:val="none" w:sz="0" w:space="0" w:color="auto"/>
        <w:left w:val="none" w:sz="0" w:space="0" w:color="auto"/>
        <w:bottom w:val="none" w:sz="0" w:space="0" w:color="auto"/>
        <w:right w:val="none" w:sz="0" w:space="0" w:color="auto"/>
      </w:divBdr>
    </w:div>
    <w:div w:id="1320616350">
      <w:marLeft w:val="640"/>
      <w:marRight w:val="0"/>
      <w:marTop w:val="0"/>
      <w:marBottom w:val="0"/>
      <w:divBdr>
        <w:top w:val="none" w:sz="0" w:space="0" w:color="auto"/>
        <w:left w:val="none" w:sz="0" w:space="0" w:color="auto"/>
        <w:bottom w:val="none" w:sz="0" w:space="0" w:color="auto"/>
        <w:right w:val="none" w:sz="0" w:space="0" w:color="auto"/>
      </w:divBdr>
    </w:div>
    <w:div w:id="1320619000">
      <w:marLeft w:val="640"/>
      <w:marRight w:val="0"/>
      <w:marTop w:val="0"/>
      <w:marBottom w:val="0"/>
      <w:divBdr>
        <w:top w:val="none" w:sz="0" w:space="0" w:color="auto"/>
        <w:left w:val="none" w:sz="0" w:space="0" w:color="auto"/>
        <w:bottom w:val="none" w:sz="0" w:space="0" w:color="auto"/>
        <w:right w:val="none" w:sz="0" w:space="0" w:color="auto"/>
      </w:divBdr>
    </w:div>
    <w:div w:id="1320621385">
      <w:marLeft w:val="640"/>
      <w:marRight w:val="0"/>
      <w:marTop w:val="0"/>
      <w:marBottom w:val="0"/>
      <w:divBdr>
        <w:top w:val="none" w:sz="0" w:space="0" w:color="auto"/>
        <w:left w:val="none" w:sz="0" w:space="0" w:color="auto"/>
        <w:bottom w:val="none" w:sz="0" w:space="0" w:color="auto"/>
        <w:right w:val="none" w:sz="0" w:space="0" w:color="auto"/>
      </w:divBdr>
    </w:div>
    <w:div w:id="1320645948">
      <w:marLeft w:val="640"/>
      <w:marRight w:val="0"/>
      <w:marTop w:val="0"/>
      <w:marBottom w:val="0"/>
      <w:divBdr>
        <w:top w:val="none" w:sz="0" w:space="0" w:color="auto"/>
        <w:left w:val="none" w:sz="0" w:space="0" w:color="auto"/>
        <w:bottom w:val="none" w:sz="0" w:space="0" w:color="auto"/>
        <w:right w:val="none" w:sz="0" w:space="0" w:color="auto"/>
      </w:divBdr>
    </w:div>
    <w:div w:id="1320813649">
      <w:marLeft w:val="640"/>
      <w:marRight w:val="0"/>
      <w:marTop w:val="0"/>
      <w:marBottom w:val="0"/>
      <w:divBdr>
        <w:top w:val="none" w:sz="0" w:space="0" w:color="auto"/>
        <w:left w:val="none" w:sz="0" w:space="0" w:color="auto"/>
        <w:bottom w:val="none" w:sz="0" w:space="0" w:color="auto"/>
        <w:right w:val="none" w:sz="0" w:space="0" w:color="auto"/>
      </w:divBdr>
    </w:div>
    <w:div w:id="1320885525">
      <w:marLeft w:val="640"/>
      <w:marRight w:val="0"/>
      <w:marTop w:val="0"/>
      <w:marBottom w:val="0"/>
      <w:divBdr>
        <w:top w:val="none" w:sz="0" w:space="0" w:color="auto"/>
        <w:left w:val="none" w:sz="0" w:space="0" w:color="auto"/>
        <w:bottom w:val="none" w:sz="0" w:space="0" w:color="auto"/>
        <w:right w:val="none" w:sz="0" w:space="0" w:color="auto"/>
      </w:divBdr>
    </w:div>
    <w:div w:id="1321080044">
      <w:marLeft w:val="640"/>
      <w:marRight w:val="0"/>
      <w:marTop w:val="0"/>
      <w:marBottom w:val="0"/>
      <w:divBdr>
        <w:top w:val="none" w:sz="0" w:space="0" w:color="auto"/>
        <w:left w:val="none" w:sz="0" w:space="0" w:color="auto"/>
        <w:bottom w:val="none" w:sz="0" w:space="0" w:color="auto"/>
        <w:right w:val="none" w:sz="0" w:space="0" w:color="auto"/>
      </w:divBdr>
    </w:div>
    <w:div w:id="1321082287">
      <w:marLeft w:val="640"/>
      <w:marRight w:val="0"/>
      <w:marTop w:val="0"/>
      <w:marBottom w:val="0"/>
      <w:divBdr>
        <w:top w:val="none" w:sz="0" w:space="0" w:color="auto"/>
        <w:left w:val="none" w:sz="0" w:space="0" w:color="auto"/>
        <w:bottom w:val="none" w:sz="0" w:space="0" w:color="auto"/>
        <w:right w:val="none" w:sz="0" w:space="0" w:color="auto"/>
      </w:divBdr>
    </w:div>
    <w:div w:id="1321229585">
      <w:marLeft w:val="640"/>
      <w:marRight w:val="0"/>
      <w:marTop w:val="0"/>
      <w:marBottom w:val="0"/>
      <w:divBdr>
        <w:top w:val="none" w:sz="0" w:space="0" w:color="auto"/>
        <w:left w:val="none" w:sz="0" w:space="0" w:color="auto"/>
        <w:bottom w:val="none" w:sz="0" w:space="0" w:color="auto"/>
        <w:right w:val="none" w:sz="0" w:space="0" w:color="auto"/>
      </w:divBdr>
    </w:div>
    <w:div w:id="1321278075">
      <w:marLeft w:val="640"/>
      <w:marRight w:val="0"/>
      <w:marTop w:val="0"/>
      <w:marBottom w:val="0"/>
      <w:divBdr>
        <w:top w:val="none" w:sz="0" w:space="0" w:color="auto"/>
        <w:left w:val="none" w:sz="0" w:space="0" w:color="auto"/>
        <w:bottom w:val="none" w:sz="0" w:space="0" w:color="auto"/>
        <w:right w:val="none" w:sz="0" w:space="0" w:color="auto"/>
      </w:divBdr>
    </w:div>
    <w:div w:id="1321348817">
      <w:marLeft w:val="640"/>
      <w:marRight w:val="0"/>
      <w:marTop w:val="0"/>
      <w:marBottom w:val="0"/>
      <w:divBdr>
        <w:top w:val="none" w:sz="0" w:space="0" w:color="auto"/>
        <w:left w:val="none" w:sz="0" w:space="0" w:color="auto"/>
        <w:bottom w:val="none" w:sz="0" w:space="0" w:color="auto"/>
        <w:right w:val="none" w:sz="0" w:space="0" w:color="auto"/>
      </w:divBdr>
    </w:div>
    <w:div w:id="1321470251">
      <w:marLeft w:val="640"/>
      <w:marRight w:val="0"/>
      <w:marTop w:val="0"/>
      <w:marBottom w:val="0"/>
      <w:divBdr>
        <w:top w:val="none" w:sz="0" w:space="0" w:color="auto"/>
        <w:left w:val="none" w:sz="0" w:space="0" w:color="auto"/>
        <w:bottom w:val="none" w:sz="0" w:space="0" w:color="auto"/>
        <w:right w:val="none" w:sz="0" w:space="0" w:color="auto"/>
      </w:divBdr>
    </w:div>
    <w:div w:id="1321805997">
      <w:marLeft w:val="640"/>
      <w:marRight w:val="0"/>
      <w:marTop w:val="0"/>
      <w:marBottom w:val="0"/>
      <w:divBdr>
        <w:top w:val="none" w:sz="0" w:space="0" w:color="auto"/>
        <w:left w:val="none" w:sz="0" w:space="0" w:color="auto"/>
        <w:bottom w:val="none" w:sz="0" w:space="0" w:color="auto"/>
        <w:right w:val="none" w:sz="0" w:space="0" w:color="auto"/>
      </w:divBdr>
    </w:div>
    <w:div w:id="1321808141">
      <w:marLeft w:val="640"/>
      <w:marRight w:val="0"/>
      <w:marTop w:val="0"/>
      <w:marBottom w:val="0"/>
      <w:divBdr>
        <w:top w:val="none" w:sz="0" w:space="0" w:color="auto"/>
        <w:left w:val="none" w:sz="0" w:space="0" w:color="auto"/>
        <w:bottom w:val="none" w:sz="0" w:space="0" w:color="auto"/>
        <w:right w:val="none" w:sz="0" w:space="0" w:color="auto"/>
      </w:divBdr>
    </w:div>
    <w:div w:id="1321884056">
      <w:marLeft w:val="640"/>
      <w:marRight w:val="0"/>
      <w:marTop w:val="0"/>
      <w:marBottom w:val="0"/>
      <w:divBdr>
        <w:top w:val="none" w:sz="0" w:space="0" w:color="auto"/>
        <w:left w:val="none" w:sz="0" w:space="0" w:color="auto"/>
        <w:bottom w:val="none" w:sz="0" w:space="0" w:color="auto"/>
        <w:right w:val="none" w:sz="0" w:space="0" w:color="auto"/>
      </w:divBdr>
    </w:div>
    <w:div w:id="1321884595">
      <w:marLeft w:val="640"/>
      <w:marRight w:val="0"/>
      <w:marTop w:val="0"/>
      <w:marBottom w:val="0"/>
      <w:divBdr>
        <w:top w:val="none" w:sz="0" w:space="0" w:color="auto"/>
        <w:left w:val="none" w:sz="0" w:space="0" w:color="auto"/>
        <w:bottom w:val="none" w:sz="0" w:space="0" w:color="auto"/>
        <w:right w:val="none" w:sz="0" w:space="0" w:color="auto"/>
      </w:divBdr>
    </w:div>
    <w:div w:id="1321930839">
      <w:marLeft w:val="640"/>
      <w:marRight w:val="0"/>
      <w:marTop w:val="0"/>
      <w:marBottom w:val="0"/>
      <w:divBdr>
        <w:top w:val="none" w:sz="0" w:space="0" w:color="auto"/>
        <w:left w:val="none" w:sz="0" w:space="0" w:color="auto"/>
        <w:bottom w:val="none" w:sz="0" w:space="0" w:color="auto"/>
        <w:right w:val="none" w:sz="0" w:space="0" w:color="auto"/>
      </w:divBdr>
    </w:div>
    <w:div w:id="1322155203">
      <w:marLeft w:val="640"/>
      <w:marRight w:val="0"/>
      <w:marTop w:val="0"/>
      <w:marBottom w:val="0"/>
      <w:divBdr>
        <w:top w:val="none" w:sz="0" w:space="0" w:color="auto"/>
        <w:left w:val="none" w:sz="0" w:space="0" w:color="auto"/>
        <w:bottom w:val="none" w:sz="0" w:space="0" w:color="auto"/>
        <w:right w:val="none" w:sz="0" w:space="0" w:color="auto"/>
      </w:divBdr>
    </w:div>
    <w:div w:id="1322463071">
      <w:marLeft w:val="640"/>
      <w:marRight w:val="0"/>
      <w:marTop w:val="0"/>
      <w:marBottom w:val="0"/>
      <w:divBdr>
        <w:top w:val="none" w:sz="0" w:space="0" w:color="auto"/>
        <w:left w:val="none" w:sz="0" w:space="0" w:color="auto"/>
        <w:bottom w:val="none" w:sz="0" w:space="0" w:color="auto"/>
        <w:right w:val="none" w:sz="0" w:space="0" w:color="auto"/>
      </w:divBdr>
    </w:div>
    <w:div w:id="1322463692">
      <w:marLeft w:val="640"/>
      <w:marRight w:val="0"/>
      <w:marTop w:val="0"/>
      <w:marBottom w:val="0"/>
      <w:divBdr>
        <w:top w:val="none" w:sz="0" w:space="0" w:color="auto"/>
        <w:left w:val="none" w:sz="0" w:space="0" w:color="auto"/>
        <w:bottom w:val="none" w:sz="0" w:space="0" w:color="auto"/>
        <w:right w:val="none" w:sz="0" w:space="0" w:color="auto"/>
      </w:divBdr>
    </w:div>
    <w:div w:id="1322612847">
      <w:marLeft w:val="640"/>
      <w:marRight w:val="0"/>
      <w:marTop w:val="0"/>
      <w:marBottom w:val="0"/>
      <w:divBdr>
        <w:top w:val="none" w:sz="0" w:space="0" w:color="auto"/>
        <w:left w:val="none" w:sz="0" w:space="0" w:color="auto"/>
        <w:bottom w:val="none" w:sz="0" w:space="0" w:color="auto"/>
        <w:right w:val="none" w:sz="0" w:space="0" w:color="auto"/>
      </w:divBdr>
    </w:div>
    <w:div w:id="1322731109">
      <w:marLeft w:val="640"/>
      <w:marRight w:val="0"/>
      <w:marTop w:val="0"/>
      <w:marBottom w:val="0"/>
      <w:divBdr>
        <w:top w:val="none" w:sz="0" w:space="0" w:color="auto"/>
        <w:left w:val="none" w:sz="0" w:space="0" w:color="auto"/>
        <w:bottom w:val="none" w:sz="0" w:space="0" w:color="auto"/>
        <w:right w:val="none" w:sz="0" w:space="0" w:color="auto"/>
      </w:divBdr>
    </w:div>
    <w:div w:id="1322780863">
      <w:marLeft w:val="640"/>
      <w:marRight w:val="0"/>
      <w:marTop w:val="0"/>
      <w:marBottom w:val="0"/>
      <w:divBdr>
        <w:top w:val="none" w:sz="0" w:space="0" w:color="auto"/>
        <w:left w:val="none" w:sz="0" w:space="0" w:color="auto"/>
        <w:bottom w:val="none" w:sz="0" w:space="0" w:color="auto"/>
        <w:right w:val="none" w:sz="0" w:space="0" w:color="auto"/>
      </w:divBdr>
    </w:div>
    <w:div w:id="1322806099">
      <w:marLeft w:val="640"/>
      <w:marRight w:val="0"/>
      <w:marTop w:val="0"/>
      <w:marBottom w:val="0"/>
      <w:divBdr>
        <w:top w:val="none" w:sz="0" w:space="0" w:color="auto"/>
        <w:left w:val="none" w:sz="0" w:space="0" w:color="auto"/>
        <w:bottom w:val="none" w:sz="0" w:space="0" w:color="auto"/>
        <w:right w:val="none" w:sz="0" w:space="0" w:color="auto"/>
      </w:divBdr>
    </w:div>
    <w:div w:id="1322807184">
      <w:marLeft w:val="640"/>
      <w:marRight w:val="0"/>
      <w:marTop w:val="0"/>
      <w:marBottom w:val="0"/>
      <w:divBdr>
        <w:top w:val="none" w:sz="0" w:space="0" w:color="auto"/>
        <w:left w:val="none" w:sz="0" w:space="0" w:color="auto"/>
        <w:bottom w:val="none" w:sz="0" w:space="0" w:color="auto"/>
        <w:right w:val="none" w:sz="0" w:space="0" w:color="auto"/>
      </w:divBdr>
    </w:div>
    <w:div w:id="1322856731">
      <w:marLeft w:val="640"/>
      <w:marRight w:val="0"/>
      <w:marTop w:val="0"/>
      <w:marBottom w:val="0"/>
      <w:divBdr>
        <w:top w:val="none" w:sz="0" w:space="0" w:color="auto"/>
        <w:left w:val="none" w:sz="0" w:space="0" w:color="auto"/>
        <w:bottom w:val="none" w:sz="0" w:space="0" w:color="auto"/>
        <w:right w:val="none" w:sz="0" w:space="0" w:color="auto"/>
      </w:divBdr>
    </w:div>
    <w:div w:id="1322923279">
      <w:marLeft w:val="640"/>
      <w:marRight w:val="0"/>
      <w:marTop w:val="0"/>
      <w:marBottom w:val="0"/>
      <w:divBdr>
        <w:top w:val="none" w:sz="0" w:space="0" w:color="auto"/>
        <w:left w:val="none" w:sz="0" w:space="0" w:color="auto"/>
        <w:bottom w:val="none" w:sz="0" w:space="0" w:color="auto"/>
        <w:right w:val="none" w:sz="0" w:space="0" w:color="auto"/>
      </w:divBdr>
    </w:div>
    <w:div w:id="1323005559">
      <w:marLeft w:val="640"/>
      <w:marRight w:val="0"/>
      <w:marTop w:val="0"/>
      <w:marBottom w:val="0"/>
      <w:divBdr>
        <w:top w:val="none" w:sz="0" w:space="0" w:color="auto"/>
        <w:left w:val="none" w:sz="0" w:space="0" w:color="auto"/>
        <w:bottom w:val="none" w:sz="0" w:space="0" w:color="auto"/>
        <w:right w:val="none" w:sz="0" w:space="0" w:color="auto"/>
      </w:divBdr>
    </w:div>
    <w:div w:id="1323119327">
      <w:marLeft w:val="640"/>
      <w:marRight w:val="0"/>
      <w:marTop w:val="0"/>
      <w:marBottom w:val="0"/>
      <w:divBdr>
        <w:top w:val="none" w:sz="0" w:space="0" w:color="auto"/>
        <w:left w:val="none" w:sz="0" w:space="0" w:color="auto"/>
        <w:bottom w:val="none" w:sz="0" w:space="0" w:color="auto"/>
        <w:right w:val="none" w:sz="0" w:space="0" w:color="auto"/>
      </w:divBdr>
    </w:div>
    <w:div w:id="1323199497">
      <w:marLeft w:val="640"/>
      <w:marRight w:val="0"/>
      <w:marTop w:val="0"/>
      <w:marBottom w:val="0"/>
      <w:divBdr>
        <w:top w:val="none" w:sz="0" w:space="0" w:color="auto"/>
        <w:left w:val="none" w:sz="0" w:space="0" w:color="auto"/>
        <w:bottom w:val="none" w:sz="0" w:space="0" w:color="auto"/>
        <w:right w:val="none" w:sz="0" w:space="0" w:color="auto"/>
      </w:divBdr>
    </w:div>
    <w:div w:id="1323313801">
      <w:marLeft w:val="640"/>
      <w:marRight w:val="0"/>
      <w:marTop w:val="0"/>
      <w:marBottom w:val="0"/>
      <w:divBdr>
        <w:top w:val="none" w:sz="0" w:space="0" w:color="auto"/>
        <w:left w:val="none" w:sz="0" w:space="0" w:color="auto"/>
        <w:bottom w:val="none" w:sz="0" w:space="0" w:color="auto"/>
        <w:right w:val="none" w:sz="0" w:space="0" w:color="auto"/>
      </w:divBdr>
    </w:div>
    <w:div w:id="1323503302">
      <w:marLeft w:val="640"/>
      <w:marRight w:val="0"/>
      <w:marTop w:val="0"/>
      <w:marBottom w:val="0"/>
      <w:divBdr>
        <w:top w:val="none" w:sz="0" w:space="0" w:color="auto"/>
        <w:left w:val="none" w:sz="0" w:space="0" w:color="auto"/>
        <w:bottom w:val="none" w:sz="0" w:space="0" w:color="auto"/>
        <w:right w:val="none" w:sz="0" w:space="0" w:color="auto"/>
      </w:divBdr>
    </w:div>
    <w:div w:id="1323509548">
      <w:marLeft w:val="640"/>
      <w:marRight w:val="0"/>
      <w:marTop w:val="0"/>
      <w:marBottom w:val="0"/>
      <w:divBdr>
        <w:top w:val="none" w:sz="0" w:space="0" w:color="auto"/>
        <w:left w:val="none" w:sz="0" w:space="0" w:color="auto"/>
        <w:bottom w:val="none" w:sz="0" w:space="0" w:color="auto"/>
        <w:right w:val="none" w:sz="0" w:space="0" w:color="auto"/>
      </w:divBdr>
    </w:div>
    <w:div w:id="1323662574">
      <w:marLeft w:val="640"/>
      <w:marRight w:val="0"/>
      <w:marTop w:val="0"/>
      <w:marBottom w:val="0"/>
      <w:divBdr>
        <w:top w:val="none" w:sz="0" w:space="0" w:color="auto"/>
        <w:left w:val="none" w:sz="0" w:space="0" w:color="auto"/>
        <w:bottom w:val="none" w:sz="0" w:space="0" w:color="auto"/>
        <w:right w:val="none" w:sz="0" w:space="0" w:color="auto"/>
      </w:divBdr>
    </w:div>
    <w:div w:id="1323847368">
      <w:marLeft w:val="640"/>
      <w:marRight w:val="0"/>
      <w:marTop w:val="0"/>
      <w:marBottom w:val="0"/>
      <w:divBdr>
        <w:top w:val="none" w:sz="0" w:space="0" w:color="auto"/>
        <w:left w:val="none" w:sz="0" w:space="0" w:color="auto"/>
        <w:bottom w:val="none" w:sz="0" w:space="0" w:color="auto"/>
        <w:right w:val="none" w:sz="0" w:space="0" w:color="auto"/>
      </w:divBdr>
    </w:div>
    <w:div w:id="1323852706">
      <w:marLeft w:val="640"/>
      <w:marRight w:val="0"/>
      <w:marTop w:val="0"/>
      <w:marBottom w:val="0"/>
      <w:divBdr>
        <w:top w:val="none" w:sz="0" w:space="0" w:color="auto"/>
        <w:left w:val="none" w:sz="0" w:space="0" w:color="auto"/>
        <w:bottom w:val="none" w:sz="0" w:space="0" w:color="auto"/>
        <w:right w:val="none" w:sz="0" w:space="0" w:color="auto"/>
      </w:divBdr>
    </w:div>
    <w:div w:id="1323893655">
      <w:marLeft w:val="640"/>
      <w:marRight w:val="0"/>
      <w:marTop w:val="0"/>
      <w:marBottom w:val="0"/>
      <w:divBdr>
        <w:top w:val="none" w:sz="0" w:space="0" w:color="auto"/>
        <w:left w:val="none" w:sz="0" w:space="0" w:color="auto"/>
        <w:bottom w:val="none" w:sz="0" w:space="0" w:color="auto"/>
        <w:right w:val="none" w:sz="0" w:space="0" w:color="auto"/>
      </w:divBdr>
    </w:div>
    <w:div w:id="1323971777">
      <w:marLeft w:val="640"/>
      <w:marRight w:val="0"/>
      <w:marTop w:val="0"/>
      <w:marBottom w:val="0"/>
      <w:divBdr>
        <w:top w:val="none" w:sz="0" w:space="0" w:color="auto"/>
        <w:left w:val="none" w:sz="0" w:space="0" w:color="auto"/>
        <w:bottom w:val="none" w:sz="0" w:space="0" w:color="auto"/>
        <w:right w:val="none" w:sz="0" w:space="0" w:color="auto"/>
      </w:divBdr>
    </w:div>
    <w:div w:id="1324044386">
      <w:marLeft w:val="640"/>
      <w:marRight w:val="0"/>
      <w:marTop w:val="0"/>
      <w:marBottom w:val="0"/>
      <w:divBdr>
        <w:top w:val="none" w:sz="0" w:space="0" w:color="auto"/>
        <w:left w:val="none" w:sz="0" w:space="0" w:color="auto"/>
        <w:bottom w:val="none" w:sz="0" w:space="0" w:color="auto"/>
        <w:right w:val="none" w:sz="0" w:space="0" w:color="auto"/>
      </w:divBdr>
    </w:div>
    <w:div w:id="1324089956">
      <w:marLeft w:val="640"/>
      <w:marRight w:val="0"/>
      <w:marTop w:val="0"/>
      <w:marBottom w:val="0"/>
      <w:divBdr>
        <w:top w:val="none" w:sz="0" w:space="0" w:color="auto"/>
        <w:left w:val="none" w:sz="0" w:space="0" w:color="auto"/>
        <w:bottom w:val="none" w:sz="0" w:space="0" w:color="auto"/>
        <w:right w:val="none" w:sz="0" w:space="0" w:color="auto"/>
      </w:divBdr>
    </w:div>
    <w:div w:id="1324091871">
      <w:marLeft w:val="640"/>
      <w:marRight w:val="0"/>
      <w:marTop w:val="0"/>
      <w:marBottom w:val="0"/>
      <w:divBdr>
        <w:top w:val="none" w:sz="0" w:space="0" w:color="auto"/>
        <w:left w:val="none" w:sz="0" w:space="0" w:color="auto"/>
        <w:bottom w:val="none" w:sz="0" w:space="0" w:color="auto"/>
        <w:right w:val="none" w:sz="0" w:space="0" w:color="auto"/>
      </w:divBdr>
    </w:div>
    <w:div w:id="1324121546">
      <w:marLeft w:val="640"/>
      <w:marRight w:val="0"/>
      <w:marTop w:val="0"/>
      <w:marBottom w:val="0"/>
      <w:divBdr>
        <w:top w:val="none" w:sz="0" w:space="0" w:color="auto"/>
        <w:left w:val="none" w:sz="0" w:space="0" w:color="auto"/>
        <w:bottom w:val="none" w:sz="0" w:space="0" w:color="auto"/>
        <w:right w:val="none" w:sz="0" w:space="0" w:color="auto"/>
      </w:divBdr>
    </w:div>
    <w:div w:id="1324159644">
      <w:marLeft w:val="640"/>
      <w:marRight w:val="0"/>
      <w:marTop w:val="0"/>
      <w:marBottom w:val="0"/>
      <w:divBdr>
        <w:top w:val="none" w:sz="0" w:space="0" w:color="auto"/>
        <w:left w:val="none" w:sz="0" w:space="0" w:color="auto"/>
        <w:bottom w:val="none" w:sz="0" w:space="0" w:color="auto"/>
        <w:right w:val="none" w:sz="0" w:space="0" w:color="auto"/>
      </w:divBdr>
    </w:div>
    <w:div w:id="1324162559">
      <w:marLeft w:val="640"/>
      <w:marRight w:val="0"/>
      <w:marTop w:val="0"/>
      <w:marBottom w:val="0"/>
      <w:divBdr>
        <w:top w:val="none" w:sz="0" w:space="0" w:color="auto"/>
        <w:left w:val="none" w:sz="0" w:space="0" w:color="auto"/>
        <w:bottom w:val="none" w:sz="0" w:space="0" w:color="auto"/>
        <w:right w:val="none" w:sz="0" w:space="0" w:color="auto"/>
      </w:divBdr>
    </w:div>
    <w:div w:id="1324235000">
      <w:marLeft w:val="640"/>
      <w:marRight w:val="0"/>
      <w:marTop w:val="0"/>
      <w:marBottom w:val="0"/>
      <w:divBdr>
        <w:top w:val="none" w:sz="0" w:space="0" w:color="auto"/>
        <w:left w:val="none" w:sz="0" w:space="0" w:color="auto"/>
        <w:bottom w:val="none" w:sz="0" w:space="0" w:color="auto"/>
        <w:right w:val="none" w:sz="0" w:space="0" w:color="auto"/>
      </w:divBdr>
    </w:div>
    <w:div w:id="1324312243">
      <w:marLeft w:val="640"/>
      <w:marRight w:val="0"/>
      <w:marTop w:val="0"/>
      <w:marBottom w:val="0"/>
      <w:divBdr>
        <w:top w:val="none" w:sz="0" w:space="0" w:color="auto"/>
        <w:left w:val="none" w:sz="0" w:space="0" w:color="auto"/>
        <w:bottom w:val="none" w:sz="0" w:space="0" w:color="auto"/>
        <w:right w:val="none" w:sz="0" w:space="0" w:color="auto"/>
      </w:divBdr>
    </w:div>
    <w:div w:id="1324314758">
      <w:marLeft w:val="640"/>
      <w:marRight w:val="0"/>
      <w:marTop w:val="0"/>
      <w:marBottom w:val="0"/>
      <w:divBdr>
        <w:top w:val="none" w:sz="0" w:space="0" w:color="auto"/>
        <w:left w:val="none" w:sz="0" w:space="0" w:color="auto"/>
        <w:bottom w:val="none" w:sz="0" w:space="0" w:color="auto"/>
        <w:right w:val="none" w:sz="0" w:space="0" w:color="auto"/>
      </w:divBdr>
    </w:div>
    <w:div w:id="1324316983">
      <w:marLeft w:val="640"/>
      <w:marRight w:val="0"/>
      <w:marTop w:val="0"/>
      <w:marBottom w:val="0"/>
      <w:divBdr>
        <w:top w:val="none" w:sz="0" w:space="0" w:color="auto"/>
        <w:left w:val="none" w:sz="0" w:space="0" w:color="auto"/>
        <w:bottom w:val="none" w:sz="0" w:space="0" w:color="auto"/>
        <w:right w:val="none" w:sz="0" w:space="0" w:color="auto"/>
      </w:divBdr>
    </w:div>
    <w:div w:id="1324355070">
      <w:marLeft w:val="640"/>
      <w:marRight w:val="0"/>
      <w:marTop w:val="0"/>
      <w:marBottom w:val="0"/>
      <w:divBdr>
        <w:top w:val="none" w:sz="0" w:space="0" w:color="auto"/>
        <w:left w:val="none" w:sz="0" w:space="0" w:color="auto"/>
        <w:bottom w:val="none" w:sz="0" w:space="0" w:color="auto"/>
        <w:right w:val="none" w:sz="0" w:space="0" w:color="auto"/>
      </w:divBdr>
    </w:div>
    <w:div w:id="1324356697">
      <w:marLeft w:val="640"/>
      <w:marRight w:val="0"/>
      <w:marTop w:val="0"/>
      <w:marBottom w:val="0"/>
      <w:divBdr>
        <w:top w:val="none" w:sz="0" w:space="0" w:color="auto"/>
        <w:left w:val="none" w:sz="0" w:space="0" w:color="auto"/>
        <w:bottom w:val="none" w:sz="0" w:space="0" w:color="auto"/>
        <w:right w:val="none" w:sz="0" w:space="0" w:color="auto"/>
      </w:divBdr>
    </w:div>
    <w:div w:id="1324548153">
      <w:marLeft w:val="640"/>
      <w:marRight w:val="0"/>
      <w:marTop w:val="0"/>
      <w:marBottom w:val="0"/>
      <w:divBdr>
        <w:top w:val="none" w:sz="0" w:space="0" w:color="auto"/>
        <w:left w:val="none" w:sz="0" w:space="0" w:color="auto"/>
        <w:bottom w:val="none" w:sz="0" w:space="0" w:color="auto"/>
        <w:right w:val="none" w:sz="0" w:space="0" w:color="auto"/>
      </w:divBdr>
    </w:div>
    <w:div w:id="1324700472">
      <w:marLeft w:val="640"/>
      <w:marRight w:val="0"/>
      <w:marTop w:val="0"/>
      <w:marBottom w:val="0"/>
      <w:divBdr>
        <w:top w:val="none" w:sz="0" w:space="0" w:color="auto"/>
        <w:left w:val="none" w:sz="0" w:space="0" w:color="auto"/>
        <w:bottom w:val="none" w:sz="0" w:space="0" w:color="auto"/>
        <w:right w:val="none" w:sz="0" w:space="0" w:color="auto"/>
      </w:divBdr>
    </w:div>
    <w:div w:id="1324704071">
      <w:marLeft w:val="640"/>
      <w:marRight w:val="0"/>
      <w:marTop w:val="0"/>
      <w:marBottom w:val="0"/>
      <w:divBdr>
        <w:top w:val="none" w:sz="0" w:space="0" w:color="auto"/>
        <w:left w:val="none" w:sz="0" w:space="0" w:color="auto"/>
        <w:bottom w:val="none" w:sz="0" w:space="0" w:color="auto"/>
        <w:right w:val="none" w:sz="0" w:space="0" w:color="auto"/>
      </w:divBdr>
    </w:div>
    <w:div w:id="1324775116">
      <w:marLeft w:val="640"/>
      <w:marRight w:val="0"/>
      <w:marTop w:val="0"/>
      <w:marBottom w:val="0"/>
      <w:divBdr>
        <w:top w:val="none" w:sz="0" w:space="0" w:color="auto"/>
        <w:left w:val="none" w:sz="0" w:space="0" w:color="auto"/>
        <w:bottom w:val="none" w:sz="0" w:space="0" w:color="auto"/>
        <w:right w:val="none" w:sz="0" w:space="0" w:color="auto"/>
      </w:divBdr>
    </w:div>
    <w:div w:id="1324814903">
      <w:marLeft w:val="640"/>
      <w:marRight w:val="0"/>
      <w:marTop w:val="0"/>
      <w:marBottom w:val="0"/>
      <w:divBdr>
        <w:top w:val="none" w:sz="0" w:space="0" w:color="auto"/>
        <w:left w:val="none" w:sz="0" w:space="0" w:color="auto"/>
        <w:bottom w:val="none" w:sz="0" w:space="0" w:color="auto"/>
        <w:right w:val="none" w:sz="0" w:space="0" w:color="auto"/>
      </w:divBdr>
    </w:div>
    <w:div w:id="1324821855">
      <w:marLeft w:val="640"/>
      <w:marRight w:val="0"/>
      <w:marTop w:val="0"/>
      <w:marBottom w:val="0"/>
      <w:divBdr>
        <w:top w:val="none" w:sz="0" w:space="0" w:color="auto"/>
        <w:left w:val="none" w:sz="0" w:space="0" w:color="auto"/>
        <w:bottom w:val="none" w:sz="0" w:space="0" w:color="auto"/>
        <w:right w:val="none" w:sz="0" w:space="0" w:color="auto"/>
      </w:divBdr>
    </w:div>
    <w:div w:id="1324970614">
      <w:marLeft w:val="640"/>
      <w:marRight w:val="0"/>
      <w:marTop w:val="0"/>
      <w:marBottom w:val="0"/>
      <w:divBdr>
        <w:top w:val="none" w:sz="0" w:space="0" w:color="auto"/>
        <w:left w:val="none" w:sz="0" w:space="0" w:color="auto"/>
        <w:bottom w:val="none" w:sz="0" w:space="0" w:color="auto"/>
        <w:right w:val="none" w:sz="0" w:space="0" w:color="auto"/>
      </w:divBdr>
    </w:div>
    <w:div w:id="1325159540">
      <w:marLeft w:val="640"/>
      <w:marRight w:val="0"/>
      <w:marTop w:val="0"/>
      <w:marBottom w:val="0"/>
      <w:divBdr>
        <w:top w:val="none" w:sz="0" w:space="0" w:color="auto"/>
        <w:left w:val="none" w:sz="0" w:space="0" w:color="auto"/>
        <w:bottom w:val="none" w:sz="0" w:space="0" w:color="auto"/>
        <w:right w:val="none" w:sz="0" w:space="0" w:color="auto"/>
      </w:divBdr>
    </w:div>
    <w:div w:id="1325163903">
      <w:marLeft w:val="640"/>
      <w:marRight w:val="0"/>
      <w:marTop w:val="0"/>
      <w:marBottom w:val="0"/>
      <w:divBdr>
        <w:top w:val="none" w:sz="0" w:space="0" w:color="auto"/>
        <w:left w:val="none" w:sz="0" w:space="0" w:color="auto"/>
        <w:bottom w:val="none" w:sz="0" w:space="0" w:color="auto"/>
        <w:right w:val="none" w:sz="0" w:space="0" w:color="auto"/>
      </w:divBdr>
    </w:div>
    <w:div w:id="1325207198">
      <w:marLeft w:val="640"/>
      <w:marRight w:val="0"/>
      <w:marTop w:val="0"/>
      <w:marBottom w:val="0"/>
      <w:divBdr>
        <w:top w:val="none" w:sz="0" w:space="0" w:color="auto"/>
        <w:left w:val="none" w:sz="0" w:space="0" w:color="auto"/>
        <w:bottom w:val="none" w:sz="0" w:space="0" w:color="auto"/>
        <w:right w:val="none" w:sz="0" w:space="0" w:color="auto"/>
      </w:divBdr>
    </w:div>
    <w:div w:id="1325468797">
      <w:marLeft w:val="640"/>
      <w:marRight w:val="0"/>
      <w:marTop w:val="0"/>
      <w:marBottom w:val="0"/>
      <w:divBdr>
        <w:top w:val="none" w:sz="0" w:space="0" w:color="auto"/>
        <w:left w:val="none" w:sz="0" w:space="0" w:color="auto"/>
        <w:bottom w:val="none" w:sz="0" w:space="0" w:color="auto"/>
        <w:right w:val="none" w:sz="0" w:space="0" w:color="auto"/>
      </w:divBdr>
    </w:div>
    <w:div w:id="1325547382">
      <w:marLeft w:val="640"/>
      <w:marRight w:val="0"/>
      <w:marTop w:val="0"/>
      <w:marBottom w:val="0"/>
      <w:divBdr>
        <w:top w:val="none" w:sz="0" w:space="0" w:color="auto"/>
        <w:left w:val="none" w:sz="0" w:space="0" w:color="auto"/>
        <w:bottom w:val="none" w:sz="0" w:space="0" w:color="auto"/>
        <w:right w:val="none" w:sz="0" w:space="0" w:color="auto"/>
      </w:divBdr>
    </w:div>
    <w:div w:id="1325624364">
      <w:marLeft w:val="640"/>
      <w:marRight w:val="0"/>
      <w:marTop w:val="0"/>
      <w:marBottom w:val="0"/>
      <w:divBdr>
        <w:top w:val="none" w:sz="0" w:space="0" w:color="auto"/>
        <w:left w:val="none" w:sz="0" w:space="0" w:color="auto"/>
        <w:bottom w:val="none" w:sz="0" w:space="0" w:color="auto"/>
        <w:right w:val="none" w:sz="0" w:space="0" w:color="auto"/>
      </w:divBdr>
    </w:div>
    <w:div w:id="1325738302">
      <w:marLeft w:val="640"/>
      <w:marRight w:val="0"/>
      <w:marTop w:val="0"/>
      <w:marBottom w:val="0"/>
      <w:divBdr>
        <w:top w:val="none" w:sz="0" w:space="0" w:color="auto"/>
        <w:left w:val="none" w:sz="0" w:space="0" w:color="auto"/>
        <w:bottom w:val="none" w:sz="0" w:space="0" w:color="auto"/>
        <w:right w:val="none" w:sz="0" w:space="0" w:color="auto"/>
      </w:divBdr>
    </w:div>
    <w:div w:id="1325864821">
      <w:marLeft w:val="640"/>
      <w:marRight w:val="0"/>
      <w:marTop w:val="0"/>
      <w:marBottom w:val="0"/>
      <w:divBdr>
        <w:top w:val="none" w:sz="0" w:space="0" w:color="auto"/>
        <w:left w:val="none" w:sz="0" w:space="0" w:color="auto"/>
        <w:bottom w:val="none" w:sz="0" w:space="0" w:color="auto"/>
        <w:right w:val="none" w:sz="0" w:space="0" w:color="auto"/>
      </w:divBdr>
    </w:div>
    <w:div w:id="1325937805">
      <w:marLeft w:val="640"/>
      <w:marRight w:val="0"/>
      <w:marTop w:val="0"/>
      <w:marBottom w:val="0"/>
      <w:divBdr>
        <w:top w:val="none" w:sz="0" w:space="0" w:color="auto"/>
        <w:left w:val="none" w:sz="0" w:space="0" w:color="auto"/>
        <w:bottom w:val="none" w:sz="0" w:space="0" w:color="auto"/>
        <w:right w:val="none" w:sz="0" w:space="0" w:color="auto"/>
      </w:divBdr>
    </w:div>
    <w:div w:id="1326206629">
      <w:marLeft w:val="640"/>
      <w:marRight w:val="0"/>
      <w:marTop w:val="0"/>
      <w:marBottom w:val="0"/>
      <w:divBdr>
        <w:top w:val="none" w:sz="0" w:space="0" w:color="auto"/>
        <w:left w:val="none" w:sz="0" w:space="0" w:color="auto"/>
        <w:bottom w:val="none" w:sz="0" w:space="0" w:color="auto"/>
        <w:right w:val="none" w:sz="0" w:space="0" w:color="auto"/>
      </w:divBdr>
    </w:div>
    <w:div w:id="1326280421">
      <w:marLeft w:val="640"/>
      <w:marRight w:val="0"/>
      <w:marTop w:val="0"/>
      <w:marBottom w:val="0"/>
      <w:divBdr>
        <w:top w:val="none" w:sz="0" w:space="0" w:color="auto"/>
        <w:left w:val="none" w:sz="0" w:space="0" w:color="auto"/>
        <w:bottom w:val="none" w:sz="0" w:space="0" w:color="auto"/>
        <w:right w:val="none" w:sz="0" w:space="0" w:color="auto"/>
      </w:divBdr>
    </w:div>
    <w:div w:id="1326326298">
      <w:marLeft w:val="640"/>
      <w:marRight w:val="0"/>
      <w:marTop w:val="0"/>
      <w:marBottom w:val="0"/>
      <w:divBdr>
        <w:top w:val="none" w:sz="0" w:space="0" w:color="auto"/>
        <w:left w:val="none" w:sz="0" w:space="0" w:color="auto"/>
        <w:bottom w:val="none" w:sz="0" w:space="0" w:color="auto"/>
        <w:right w:val="none" w:sz="0" w:space="0" w:color="auto"/>
      </w:divBdr>
    </w:div>
    <w:div w:id="1326742245">
      <w:marLeft w:val="640"/>
      <w:marRight w:val="0"/>
      <w:marTop w:val="0"/>
      <w:marBottom w:val="0"/>
      <w:divBdr>
        <w:top w:val="none" w:sz="0" w:space="0" w:color="auto"/>
        <w:left w:val="none" w:sz="0" w:space="0" w:color="auto"/>
        <w:bottom w:val="none" w:sz="0" w:space="0" w:color="auto"/>
        <w:right w:val="none" w:sz="0" w:space="0" w:color="auto"/>
      </w:divBdr>
    </w:div>
    <w:div w:id="1326743085">
      <w:marLeft w:val="640"/>
      <w:marRight w:val="0"/>
      <w:marTop w:val="0"/>
      <w:marBottom w:val="0"/>
      <w:divBdr>
        <w:top w:val="none" w:sz="0" w:space="0" w:color="auto"/>
        <w:left w:val="none" w:sz="0" w:space="0" w:color="auto"/>
        <w:bottom w:val="none" w:sz="0" w:space="0" w:color="auto"/>
        <w:right w:val="none" w:sz="0" w:space="0" w:color="auto"/>
      </w:divBdr>
    </w:div>
    <w:div w:id="1326781761">
      <w:marLeft w:val="640"/>
      <w:marRight w:val="0"/>
      <w:marTop w:val="0"/>
      <w:marBottom w:val="0"/>
      <w:divBdr>
        <w:top w:val="none" w:sz="0" w:space="0" w:color="auto"/>
        <w:left w:val="none" w:sz="0" w:space="0" w:color="auto"/>
        <w:bottom w:val="none" w:sz="0" w:space="0" w:color="auto"/>
        <w:right w:val="none" w:sz="0" w:space="0" w:color="auto"/>
      </w:divBdr>
    </w:div>
    <w:div w:id="1326782129">
      <w:marLeft w:val="640"/>
      <w:marRight w:val="0"/>
      <w:marTop w:val="0"/>
      <w:marBottom w:val="0"/>
      <w:divBdr>
        <w:top w:val="none" w:sz="0" w:space="0" w:color="auto"/>
        <w:left w:val="none" w:sz="0" w:space="0" w:color="auto"/>
        <w:bottom w:val="none" w:sz="0" w:space="0" w:color="auto"/>
        <w:right w:val="none" w:sz="0" w:space="0" w:color="auto"/>
      </w:divBdr>
    </w:div>
    <w:div w:id="1326935851">
      <w:marLeft w:val="640"/>
      <w:marRight w:val="0"/>
      <w:marTop w:val="0"/>
      <w:marBottom w:val="0"/>
      <w:divBdr>
        <w:top w:val="none" w:sz="0" w:space="0" w:color="auto"/>
        <w:left w:val="none" w:sz="0" w:space="0" w:color="auto"/>
        <w:bottom w:val="none" w:sz="0" w:space="0" w:color="auto"/>
        <w:right w:val="none" w:sz="0" w:space="0" w:color="auto"/>
      </w:divBdr>
    </w:div>
    <w:div w:id="1326939141">
      <w:marLeft w:val="640"/>
      <w:marRight w:val="0"/>
      <w:marTop w:val="0"/>
      <w:marBottom w:val="0"/>
      <w:divBdr>
        <w:top w:val="none" w:sz="0" w:space="0" w:color="auto"/>
        <w:left w:val="none" w:sz="0" w:space="0" w:color="auto"/>
        <w:bottom w:val="none" w:sz="0" w:space="0" w:color="auto"/>
        <w:right w:val="none" w:sz="0" w:space="0" w:color="auto"/>
      </w:divBdr>
    </w:div>
    <w:div w:id="1326976970">
      <w:marLeft w:val="640"/>
      <w:marRight w:val="0"/>
      <w:marTop w:val="0"/>
      <w:marBottom w:val="0"/>
      <w:divBdr>
        <w:top w:val="none" w:sz="0" w:space="0" w:color="auto"/>
        <w:left w:val="none" w:sz="0" w:space="0" w:color="auto"/>
        <w:bottom w:val="none" w:sz="0" w:space="0" w:color="auto"/>
        <w:right w:val="none" w:sz="0" w:space="0" w:color="auto"/>
      </w:divBdr>
    </w:div>
    <w:div w:id="1326982140">
      <w:marLeft w:val="640"/>
      <w:marRight w:val="0"/>
      <w:marTop w:val="0"/>
      <w:marBottom w:val="0"/>
      <w:divBdr>
        <w:top w:val="none" w:sz="0" w:space="0" w:color="auto"/>
        <w:left w:val="none" w:sz="0" w:space="0" w:color="auto"/>
        <w:bottom w:val="none" w:sz="0" w:space="0" w:color="auto"/>
        <w:right w:val="none" w:sz="0" w:space="0" w:color="auto"/>
      </w:divBdr>
    </w:div>
    <w:div w:id="1327052161">
      <w:marLeft w:val="640"/>
      <w:marRight w:val="0"/>
      <w:marTop w:val="0"/>
      <w:marBottom w:val="0"/>
      <w:divBdr>
        <w:top w:val="none" w:sz="0" w:space="0" w:color="auto"/>
        <w:left w:val="none" w:sz="0" w:space="0" w:color="auto"/>
        <w:bottom w:val="none" w:sz="0" w:space="0" w:color="auto"/>
        <w:right w:val="none" w:sz="0" w:space="0" w:color="auto"/>
      </w:divBdr>
    </w:div>
    <w:div w:id="1327056213">
      <w:marLeft w:val="640"/>
      <w:marRight w:val="0"/>
      <w:marTop w:val="0"/>
      <w:marBottom w:val="0"/>
      <w:divBdr>
        <w:top w:val="none" w:sz="0" w:space="0" w:color="auto"/>
        <w:left w:val="none" w:sz="0" w:space="0" w:color="auto"/>
        <w:bottom w:val="none" w:sz="0" w:space="0" w:color="auto"/>
        <w:right w:val="none" w:sz="0" w:space="0" w:color="auto"/>
      </w:divBdr>
    </w:div>
    <w:div w:id="1327125324">
      <w:marLeft w:val="640"/>
      <w:marRight w:val="0"/>
      <w:marTop w:val="0"/>
      <w:marBottom w:val="0"/>
      <w:divBdr>
        <w:top w:val="none" w:sz="0" w:space="0" w:color="auto"/>
        <w:left w:val="none" w:sz="0" w:space="0" w:color="auto"/>
        <w:bottom w:val="none" w:sz="0" w:space="0" w:color="auto"/>
        <w:right w:val="none" w:sz="0" w:space="0" w:color="auto"/>
      </w:divBdr>
    </w:div>
    <w:div w:id="1327243664">
      <w:marLeft w:val="640"/>
      <w:marRight w:val="0"/>
      <w:marTop w:val="0"/>
      <w:marBottom w:val="0"/>
      <w:divBdr>
        <w:top w:val="none" w:sz="0" w:space="0" w:color="auto"/>
        <w:left w:val="none" w:sz="0" w:space="0" w:color="auto"/>
        <w:bottom w:val="none" w:sz="0" w:space="0" w:color="auto"/>
        <w:right w:val="none" w:sz="0" w:space="0" w:color="auto"/>
      </w:divBdr>
    </w:div>
    <w:div w:id="1327244602">
      <w:marLeft w:val="640"/>
      <w:marRight w:val="0"/>
      <w:marTop w:val="0"/>
      <w:marBottom w:val="0"/>
      <w:divBdr>
        <w:top w:val="none" w:sz="0" w:space="0" w:color="auto"/>
        <w:left w:val="none" w:sz="0" w:space="0" w:color="auto"/>
        <w:bottom w:val="none" w:sz="0" w:space="0" w:color="auto"/>
        <w:right w:val="none" w:sz="0" w:space="0" w:color="auto"/>
      </w:divBdr>
    </w:div>
    <w:div w:id="1327245416">
      <w:marLeft w:val="640"/>
      <w:marRight w:val="0"/>
      <w:marTop w:val="0"/>
      <w:marBottom w:val="0"/>
      <w:divBdr>
        <w:top w:val="none" w:sz="0" w:space="0" w:color="auto"/>
        <w:left w:val="none" w:sz="0" w:space="0" w:color="auto"/>
        <w:bottom w:val="none" w:sz="0" w:space="0" w:color="auto"/>
        <w:right w:val="none" w:sz="0" w:space="0" w:color="auto"/>
      </w:divBdr>
    </w:div>
    <w:div w:id="1327441040">
      <w:marLeft w:val="640"/>
      <w:marRight w:val="0"/>
      <w:marTop w:val="0"/>
      <w:marBottom w:val="0"/>
      <w:divBdr>
        <w:top w:val="none" w:sz="0" w:space="0" w:color="auto"/>
        <w:left w:val="none" w:sz="0" w:space="0" w:color="auto"/>
        <w:bottom w:val="none" w:sz="0" w:space="0" w:color="auto"/>
        <w:right w:val="none" w:sz="0" w:space="0" w:color="auto"/>
      </w:divBdr>
    </w:div>
    <w:div w:id="1327593809">
      <w:marLeft w:val="640"/>
      <w:marRight w:val="0"/>
      <w:marTop w:val="0"/>
      <w:marBottom w:val="0"/>
      <w:divBdr>
        <w:top w:val="none" w:sz="0" w:space="0" w:color="auto"/>
        <w:left w:val="none" w:sz="0" w:space="0" w:color="auto"/>
        <w:bottom w:val="none" w:sz="0" w:space="0" w:color="auto"/>
        <w:right w:val="none" w:sz="0" w:space="0" w:color="auto"/>
      </w:divBdr>
    </w:div>
    <w:div w:id="1327711856">
      <w:marLeft w:val="640"/>
      <w:marRight w:val="0"/>
      <w:marTop w:val="0"/>
      <w:marBottom w:val="0"/>
      <w:divBdr>
        <w:top w:val="none" w:sz="0" w:space="0" w:color="auto"/>
        <w:left w:val="none" w:sz="0" w:space="0" w:color="auto"/>
        <w:bottom w:val="none" w:sz="0" w:space="0" w:color="auto"/>
        <w:right w:val="none" w:sz="0" w:space="0" w:color="auto"/>
      </w:divBdr>
    </w:div>
    <w:div w:id="1327828046">
      <w:marLeft w:val="640"/>
      <w:marRight w:val="0"/>
      <w:marTop w:val="0"/>
      <w:marBottom w:val="0"/>
      <w:divBdr>
        <w:top w:val="none" w:sz="0" w:space="0" w:color="auto"/>
        <w:left w:val="none" w:sz="0" w:space="0" w:color="auto"/>
        <w:bottom w:val="none" w:sz="0" w:space="0" w:color="auto"/>
        <w:right w:val="none" w:sz="0" w:space="0" w:color="auto"/>
      </w:divBdr>
    </w:div>
    <w:div w:id="1327854453">
      <w:marLeft w:val="640"/>
      <w:marRight w:val="0"/>
      <w:marTop w:val="0"/>
      <w:marBottom w:val="0"/>
      <w:divBdr>
        <w:top w:val="none" w:sz="0" w:space="0" w:color="auto"/>
        <w:left w:val="none" w:sz="0" w:space="0" w:color="auto"/>
        <w:bottom w:val="none" w:sz="0" w:space="0" w:color="auto"/>
        <w:right w:val="none" w:sz="0" w:space="0" w:color="auto"/>
      </w:divBdr>
    </w:div>
    <w:div w:id="1327855682">
      <w:marLeft w:val="640"/>
      <w:marRight w:val="0"/>
      <w:marTop w:val="0"/>
      <w:marBottom w:val="0"/>
      <w:divBdr>
        <w:top w:val="none" w:sz="0" w:space="0" w:color="auto"/>
        <w:left w:val="none" w:sz="0" w:space="0" w:color="auto"/>
        <w:bottom w:val="none" w:sz="0" w:space="0" w:color="auto"/>
        <w:right w:val="none" w:sz="0" w:space="0" w:color="auto"/>
      </w:divBdr>
    </w:div>
    <w:div w:id="1327905350">
      <w:marLeft w:val="640"/>
      <w:marRight w:val="0"/>
      <w:marTop w:val="0"/>
      <w:marBottom w:val="0"/>
      <w:divBdr>
        <w:top w:val="none" w:sz="0" w:space="0" w:color="auto"/>
        <w:left w:val="none" w:sz="0" w:space="0" w:color="auto"/>
        <w:bottom w:val="none" w:sz="0" w:space="0" w:color="auto"/>
        <w:right w:val="none" w:sz="0" w:space="0" w:color="auto"/>
      </w:divBdr>
    </w:div>
    <w:div w:id="1327981447">
      <w:marLeft w:val="640"/>
      <w:marRight w:val="0"/>
      <w:marTop w:val="0"/>
      <w:marBottom w:val="0"/>
      <w:divBdr>
        <w:top w:val="none" w:sz="0" w:space="0" w:color="auto"/>
        <w:left w:val="none" w:sz="0" w:space="0" w:color="auto"/>
        <w:bottom w:val="none" w:sz="0" w:space="0" w:color="auto"/>
        <w:right w:val="none" w:sz="0" w:space="0" w:color="auto"/>
      </w:divBdr>
    </w:div>
    <w:div w:id="1327981515">
      <w:marLeft w:val="640"/>
      <w:marRight w:val="0"/>
      <w:marTop w:val="0"/>
      <w:marBottom w:val="0"/>
      <w:divBdr>
        <w:top w:val="none" w:sz="0" w:space="0" w:color="auto"/>
        <w:left w:val="none" w:sz="0" w:space="0" w:color="auto"/>
        <w:bottom w:val="none" w:sz="0" w:space="0" w:color="auto"/>
        <w:right w:val="none" w:sz="0" w:space="0" w:color="auto"/>
      </w:divBdr>
    </w:div>
    <w:div w:id="1328244295">
      <w:marLeft w:val="640"/>
      <w:marRight w:val="0"/>
      <w:marTop w:val="0"/>
      <w:marBottom w:val="0"/>
      <w:divBdr>
        <w:top w:val="none" w:sz="0" w:space="0" w:color="auto"/>
        <w:left w:val="none" w:sz="0" w:space="0" w:color="auto"/>
        <w:bottom w:val="none" w:sz="0" w:space="0" w:color="auto"/>
        <w:right w:val="none" w:sz="0" w:space="0" w:color="auto"/>
      </w:divBdr>
    </w:div>
    <w:div w:id="1328287314">
      <w:marLeft w:val="640"/>
      <w:marRight w:val="0"/>
      <w:marTop w:val="0"/>
      <w:marBottom w:val="0"/>
      <w:divBdr>
        <w:top w:val="none" w:sz="0" w:space="0" w:color="auto"/>
        <w:left w:val="none" w:sz="0" w:space="0" w:color="auto"/>
        <w:bottom w:val="none" w:sz="0" w:space="0" w:color="auto"/>
        <w:right w:val="none" w:sz="0" w:space="0" w:color="auto"/>
      </w:divBdr>
    </w:div>
    <w:div w:id="1328292707">
      <w:marLeft w:val="640"/>
      <w:marRight w:val="0"/>
      <w:marTop w:val="0"/>
      <w:marBottom w:val="0"/>
      <w:divBdr>
        <w:top w:val="none" w:sz="0" w:space="0" w:color="auto"/>
        <w:left w:val="none" w:sz="0" w:space="0" w:color="auto"/>
        <w:bottom w:val="none" w:sz="0" w:space="0" w:color="auto"/>
        <w:right w:val="none" w:sz="0" w:space="0" w:color="auto"/>
      </w:divBdr>
    </w:div>
    <w:div w:id="1328363324">
      <w:marLeft w:val="640"/>
      <w:marRight w:val="0"/>
      <w:marTop w:val="0"/>
      <w:marBottom w:val="0"/>
      <w:divBdr>
        <w:top w:val="none" w:sz="0" w:space="0" w:color="auto"/>
        <w:left w:val="none" w:sz="0" w:space="0" w:color="auto"/>
        <w:bottom w:val="none" w:sz="0" w:space="0" w:color="auto"/>
        <w:right w:val="none" w:sz="0" w:space="0" w:color="auto"/>
      </w:divBdr>
    </w:div>
    <w:div w:id="1328553725">
      <w:marLeft w:val="640"/>
      <w:marRight w:val="0"/>
      <w:marTop w:val="0"/>
      <w:marBottom w:val="0"/>
      <w:divBdr>
        <w:top w:val="none" w:sz="0" w:space="0" w:color="auto"/>
        <w:left w:val="none" w:sz="0" w:space="0" w:color="auto"/>
        <w:bottom w:val="none" w:sz="0" w:space="0" w:color="auto"/>
        <w:right w:val="none" w:sz="0" w:space="0" w:color="auto"/>
      </w:divBdr>
    </w:div>
    <w:div w:id="1328746428">
      <w:marLeft w:val="640"/>
      <w:marRight w:val="0"/>
      <w:marTop w:val="0"/>
      <w:marBottom w:val="0"/>
      <w:divBdr>
        <w:top w:val="none" w:sz="0" w:space="0" w:color="auto"/>
        <w:left w:val="none" w:sz="0" w:space="0" w:color="auto"/>
        <w:bottom w:val="none" w:sz="0" w:space="0" w:color="auto"/>
        <w:right w:val="none" w:sz="0" w:space="0" w:color="auto"/>
      </w:divBdr>
    </w:div>
    <w:div w:id="1328826520">
      <w:marLeft w:val="640"/>
      <w:marRight w:val="0"/>
      <w:marTop w:val="0"/>
      <w:marBottom w:val="0"/>
      <w:divBdr>
        <w:top w:val="none" w:sz="0" w:space="0" w:color="auto"/>
        <w:left w:val="none" w:sz="0" w:space="0" w:color="auto"/>
        <w:bottom w:val="none" w:sz="0" w:space="0" w:color="auto"/>
        <w:right w:val="none" w:sz="0" w:space="0" w:color="auto"/>
      </w:divBdr>
    </w:div>
    <w:div w:id="1328899652">
      <w:marLeft w:val="640"/>
      <w:marRight w:val="0"/>
      <w:marTop w:val="0"/>
      <w:marBottom w:val="0"/>
      <w:divBdr>
        <w:top w:val="none" w:sz="0" w:space="0" w:color="auto"/>
        <w:left w:val="none" w:sz="0" w:space="0" w:color="auto"/>
        <w:bottom w:val="none" w:sz="0" w:space="0" w:color="auto"/>
        <w:right w:val="none" w:sz="0" w:space="0" w:color="auto"/>
      </w:divBdr>
    </w:div>
    <w:div w:id="1328905001">
      <w:marLeft w:val="640"/>
      <w:marRight w:val="0"/>
      <w:marTop w:val="0"/>
      <w:marBottom w:val="0"/>
      <w:divBdr>
        <w:top w:val="none" w:sz="0" w:space="0" w:color="auto"/>
        <w:left w:val="none" w:sz="0" w:space="0" w:color="auto"/>
        <w:bottom w:val="none" w:sz="0" w:space="0" w:color="auto"/>
        <w:right w:val="none" w:sz="0" w:space="0" w:color="auto"/>
      </w:divBdr>
    </w:div>
    <w:div w:id="1329021925">
      <w:marLeft w:val="640"/>
      <w:marRight w:val="0"/>
      <w:marTop w:val="0"/>
      <w:marBottom w:val="0"/>
      <w:divBdr>
        <w:top w:val="none" w:sz="0" w:space="0" w:color="auto"/>
        <w:left w:val="none" w:sz="0" w:space="0" w:color="auto"/>
        <w:bottom w:val="none" w:sz="0" w:space="0" w:color="auto"/>
        <w:right w:val="none" w:sz="0" w:space="0" w:color="auto"/>
      </w:divBdr>
    </w:div>
    <w:div w:id="1329136886">
      <w:marLeft w:val="640"/>
      <w:marRight w:val="0"/>
      <w:marTop w:val="0"/>
      <w:marBottom w:val="0"/>
      <w:divBdr>
        <w:top w:val="none" w:sz="0" w:space="0" w:color="auto"/>
        <w:left w:val="none" w:sz="0" w:space="0" w:color="auto"/>
        <w:bottom w:val="none" w:sz="0" w:space="0" w:color="auto"/>
        <w:right w:val="none" w:sz="0" w:space="0" w:color="auto"/>
      </w:divBdr>
    </w:div>
    <w:div w:id="1329137530">
      <w:marLeft w:val="640"/>
      <w:marRight w:val="0"/>
      <w:marTop w:val="0"/>
      <w:marBottom w:val="0"/>
      <w:divBdr>
        <w:top w:val="none" w:sz="0" w:space="0" w:color="auto"/>
        <w:left w:val="none" w:sz="0" w:space="0" w:color="auto"/>
        <w:bottom w:val="none" w:sz="0" w:space="0" w:color="auto"/>
        <w:right w:val="none" w:sz="0" w:space="0" w:color="auto"/>
      </w:divBdr>
    </w:div>
    <w:div w:id="1329209976">
      <w:marLeft w:val="640"/>
      <w:marRight w:val="0"/>
      <w:marTop w:val="0"/>
      <w:marBottom w:val="0"/>
      <w:divBdr>
        <w:top w:val="none" w:sz="0" w:space="0" w:color="auto"/>
        <w:left w:val="none" w:sz="0" w:space="0" w:color="auto"/>
        <w:bottom w:val="none" w:sz="0" w:space="0" w:color="auto"/>
        <w:right w:val="none" w:sz="0" w:space="0" w:color="auto"/>
      </w:divBdr>
    </w:div>
    <w:div w:id="1329290765">
      <w:marLeft w:val="640"/>
      <w:marRight w:val="0"/>
      <w:marTop w:val="0"/>
      <w:marBottom w:val="0"/>
      <w:divBdr>
        <w:top w:val="none" w:sz="0" w:space="0" w:color="auto"/>
        <w:left w:val="none" w:sz="0" w:space="0" w:color="auto"/>
        <w:bottom w:val="none" w:sz="0" w:space="0" w:color="auto"/>
        <w:right w:val="none" w:sz="0" w:space="0" w:color="auto"/>
      </w:divBdr>
    </w:div>
    <w:div w:id="1329403108">
      <w:marLeft w:val="640"/>
      <w:marRight w:val="0"/>
      <w:marTop w:val="0"/>
      <w:marBottom w:val="0"/>
      <w:divBdr>
        <w:top w:val="none" w:sz="0" w:space="0" w:color="auto"/>
        <w:left w:val="none" w:sz="0" w:space="0" w:color="auto"/>
        <w:bottom w:val="none" w:sz="0" w:space="0" w:color="auto"/>
        <w:right w:val="none" w:sz="0" w:space="0" w:color="auto"/>
      </w:divBdr>
    </w:div>
    <w:div w:id="1329406941">
      <w:marLeft w:val="640"/>
      <w:marRight w:val="0"/>
      <w:marTop w:val="0"/>
      <w:marBottom w:val="0"/>
      <w:divBdr>
        <w:top w:val="none" w:sz="0" w:space="0" w:color="auto"/>
        <w:left w:val="none" w:sz="0" w:space="0" w:color="auto"/>
        <w:bottom w:val="none" w:sz="0" w:space="0" w:color="auto"/>
        <w:right w:val="none" w:sz="0" w:space="0" w:color="auto"/>
      </w:divBdr>
    </w:div>
    <w:div w:id="1329595064">
      <w:marLeft w:val="640"/>
      <w:marRight w:val="0"/>
      <w:marTop w:val="0"/>
      <w:marBottom w:val="0"/>
      <w:divBdr>
        <w:top w:val="none" w:sz="0" w:space="0" w:color="auto"/>
        <w:left w:val="none" w:sz="0" w:space="0" w:color="auto"/>
        <w:bottom w:val="none" w:sz="0" w:space="0" w:color="auto"/>
        <w:right w:val="none" w:sz="0" w:space="0" w:color="auto"/>
      </w:divBdr>
    </w:div>
    <w:div w:id="1329597964">
      <w:marLeft w:val="640"/>
      <w:marRight w:val="0"/>
      <w:marTop w:val="0"/>
      <w:marBottom w:val="0"/>
      <w:divBdr>
        <w:top w:val="none" w:sz="0" w:space="0" w:color="auto"/>
        <w:left w:val="none" w:sz="0" w:space="0" w:color="auto"/>
        <w:bottom w:val="none" w:sz="0" w:space="0" w:color="auto"/>
        <w:right w:val="none" w:sz="0" w:space="0" w:color="auto"/>
      </w:divBdr>
    </w:div>
    <w:div w:id="1329669401">
      <w:marLeft w:val="640"/>
      <w:marRight w:val="0"/>
      <w:marTop w:val="0"/>
      <w:marBottom w:val="0"/>
      <w:divBdr>
        <w:top w:val="none" w:sz="0" w:space="0" w:color="auto"/>
        <w:left w:val="none" w:sz="0" w:space="0" w:color="auto"/>
        <w:bottom w:val="none" w:sz="0" w:space="0" w:color="auto"/>
        <w:right w:val="none" w:sz="0" w:space="0" w:color="auto"/>
      </w:divBdr>
    </w:div>
    <w:div w:id="1329752362">
      <w:marLeft w:val="640"/>
      <w:marRight w:val="0"/>
      <w:marTop w:val="0"/>
      <w:marBottom w:val="0"/>
      <w:divBdr>
        <w:top w:val="none" w:sz="0" w:space="0" w:color="auto"/>
        <w:left w:val="none" w:sz="0" w:space="0" w:color="auto"/>
        <w:bottom w:val="none" w:sz="0" w:space="0" w:color="auto"/>
        <w:right w:val="none" w:sz="0" w:space="0" w:color="auto"/>
      </w:divBdr>
    </w:div>
    <w:div w:id="1329820625">
      <w:marLeft w:val="640"/>
      <w:marRight w:val="0"/>
      <w:marTop w:val="0"/>
      <w:marBottom w:val="0"/>
      <w:divBdr>
        <w:top w:val="none" w:sz="0" w:space="0" w:color="auto"/>
        <w:left w:val="none" w:sz="0" w:space="0" w:color="auto"/>
        <w:bottom w:val="none" w:sz="0" w:space="0" w:color="auto"/>
        <w:right w:val="none" w:sz="0" w:space="0" w:color="auto"/>
      </w:divBdr>
    </w:div>
    <w:div w:id="1329821449">
      <w:marLeft w:val="640"/>
      <w:marRight w:val="0"/>
      <w:marTop w:val="0"/>
      <w:marBottom w:val="0"/>
      <w:divBdr>
        <w:top w:val="none" w:sz="0" w:space="0" w:color="auto"/>
        <w:left w:val="none" w:sz="0" w:space="0" w:color="auto"/>
        <w:bottom w:val="none" w:sz="0" w:space="0" w:color="auto"/>
        <w:right w:val="none" w:sz="0" w:space="0" w:color="auto"/>
      </w:divBdr>
    </w:div>
    <w:div w:id="1329822276">
      <w:marLeft w:val="640"/>
      <w:marRight w:val="0"/>
      <w:marTop w:val="0"/>
      <w:marBottom w:val="0"/>
      <w:divBdr>
        <w:top w:val="none" w:sz="0" w:space="0" w:color="auto"/>
        <w:left w:val="none" w:sz="0" w:space="0" w:color="auto"/>
        <w:bottom w:val="none" w:sz="0" w:space="0" w:color="auto"/>
        <w:right w:val="none" w:sz="0" w:space="0" w:color="auto"/>
      </w:divBdr>
    </w:div>
    <w:div w:id="1329941456">
      <w:marLeft w:val="640"/>
      <w:marRight w:val="0"/>
      <w:marTop w:val="0"/>
      <w:marBottom w:val="0"/>
      <w:divBdr>
        <w:top w:val="none" w:sz="0" w:space="0" w:color="auto"/>
        <w:left w:val="none" w:sz="0" w:space="0" w:color="auto"/>
        <w:bottom w:val="none" w:sz="0" w:space="0" w:color="auto"/>
        <w:right w:val="none" w:sz="0" w:space="0" w:color="auto"/>
      </w:divBdr>
    </w:div>
    <w:div w:id="1329943206">
      <w:marLeft w:val="640"/>
      <w:marRight w:val="0"/>
      <w:marTop w:val="0"/>
      <w:marBottom w:val="0"/>
      <w:divBdr>
        <w:top w:val="none" w:sz="0" w:space="0" w:color="auto"/>
        <w:left w:val="none" w:sz="0" w:space="0" w:color="auto"/>
        <w:bottom w:val="none" w:sz="0" w:space="0" w:color="auto"/>
        <w:right w:val="none" w:sz="0" w:space="0" w:color="auto"/>
      </w:divBdr>
    </w:div>
    <w:div w:id="1329989085">
      <w:marLeft w:val="640"/>
      <w:marRight w:val="0"/>
      <w:marTop w:val="0"/>
      <w:marBottom w:val="0"/>
      <w:divBdr>
        <w:top w:val="none" w:sz="0" w:space="0" w:color="auto"/>
        <w:left w:val="none" w:sz="0" w:space="0" w:color="auto"/>
        <w:bottom w:val="none" w:sz="0" w:space="0" w:color="auto"/>
        <w:right w:val="none" w:sz="0" w:space="0" w:color="auto"/>
      </w:divBdr>
    </w:div>
    <w:div w:id="1330061530">
      <w:marLeft w:val="640"/>
      <w:marRight w:val="0"/>
      <w:marTop w:val="0"/>
      <w:marBottom w:val="0"/>
      <w:divBdr>
        <w:top w:val="none" w:sz="0" w:space="0" w:color="auto"/>
        <w:left w:val="none" w:sz="0" w:space="0" w:color="auto"/>
        <w:bottom w:val="none" w:sz="0" w:space="0" w:color="auto"/>
        <w:right w:val="none" w:sz="0" w:space="0" w:color="auto"/>
      </w:divBdr>
    </w:div>
    <w:div w:id="1330062255">
      <w:marLeft w:val="640"/>
      <w:marRight w:val="0"/>
      <w:marTop w:val="0"/>
      <w:marBottom w:val="0"/>
      <w:divBdr>
        <w:top w:val="none" w:sz="0" w:space="0" w:color="auto"/>
        <w:left w:val="none" w:sz="0" w:space="0" w:color="auto"/>
        <w:bottom w:val="none" w:sz="0" w:space="0" w:color="auto"/>
        <w:right w:val="none" w:sz="0" w:space="0" w:color="auto"/>
      </w:divBdr>
    </w:div>
    <w:div w:id="1330208617">
      <w:marLeft w:val="640"/>
      <w:marRight w:val="0"/>
      <w:marTop w:val="0"/>
      <w:marBottom w:val="0"/>
      <w:divBdr>
        <w:top w:val="none" w:sz="0" w:space="0" w:color="auto"/>
        <w:left w:val="none" w:sz="0" w:space="0" w:color="auto"/>
        <w:bottom w:val="none" w:sz="0" w:space="0" w:color="auto"/>
        <w:right w:val="none" w:sz="0" w:space="0" w:color="auto"/>
      </w:divBdr>
    </w:div>
    <w:div w:id="1330208753">
      <w:marLeft w:val="640"/>
      <w:marRight w:val="0"/>
      <w:marTop w:val="0"/>
      <w:marBottom w:val="0"/>
      <w:divBdr>
        <w:top w:val="none" w:sz="0" w:space="0" w:color="auto"/>
        <w:left w:val="none" w:sz="0" w:space="0" w:color="auto"/>
        <w:bottom w:val="none" w:sz="0" w:space="0" w:color="auto"/>
        <w:right w:val="none" w:sz="0" w:space="0" w:color="auto"/>
      </w:divBdr>
    </w:div>
    <w:div w:id="1330252365">
      <w:marLeft w:val="640"/>
      <w:marRight w:val="0"/>
      <w:marTop w:val="0"/>
      <w:marBottom w:val="0"/>
      <w:divBdr>
        <w:top w:val="none" w:sz="0" w:space="0" w:color="auto"/>
        <w:left w:val="none" w:sz="0" w:space="0" w:color="auto"/>
        <w:bottom w:val="none" w:sz="0" w:space="0" w:color="auto"/>
        <w:right w:val="none" w:sz="0" w:space="0" w:color="auto"/>
      </w:divBdr>
    </w:div>
    <w:div w:id="1330255405">
      <w:marLeft w:val="640"/>
      <w:marRight w:val="0"/>
      <w:marTop w:val="0"/>
      <w:marBottom w:val="0"/>
      <w:divBdr>
        <w:top w:val="none" w:sz="0" w:space="0" w:color="auto"/>
        <w:left w:val="none" w:sz="0" w:space="0" w:color="auto"/>
        <w:bottom w:val="none" w:sz="0" w:space="0" w:color="auto"/>
        <w:right w:val="none" w:sz="0" w:space="0" w:color="auto"/>
      </w:divBdr>
    </w:div>
    <w:div w:id="1330326248">
      <w:marLeft w:val="640"/>
      <w:marRight w:val="0"/>
      <w:marTop w:val="0"/>
      <w:marBottom w:val="0"/>
      <w:divBdr>
        <w:top w:val="none" w:sz="0" w:space="0" w:color="auto"/>
        <w:left w:val="none" w:sz="0" w:space="0" w:color="auto"/>
        <w:bottom w:val="none" w:sz="0" w:space="0" w:color="auto"/>
        <w:right w:val="none" w:sz="0" w:space="0" w:color="auto"/>
      </w:divBdr>
    </w:div>
    <w:div w:id="1330329851">
      <w:marLeft w:val="640"/>
      <w:marRight w:val="0"/>
      <w:marTop w:val="0"/>
      <w:marBottom w:val="0"/>
      <w:divBdr>
        <w:top w:val="none" w:sz="0" w:space="0" w:color="auto"/>
        <w:left w:val="none" w:sz="0" w:space="0" w:color="auto"/>
        <w:bottom w:val="none" w:sz="0" w:space="0" w:color="auto"/>
        <w:right w:val="none" w:sz="0" w:space="0" w:color="auto"/>
      </w:divBdr>
    </w:div>
    <w:div w:id="1330399960">
      <w:marLeft w:val="640"/>
      <w:marRight w:val="0"/>
      <w:marTop w:val="0"/>
      <w:marBottom w:val="0"/>
      <w:divBdr>
        <w:top w:val="none" w:sz="0" w:space="0" w:color="auto"/>
        <w:left w:val="none" w:sz="0" w:space="0" w:color="auto"/>
        <w:bottom w:val="none" w:sz="0" w:space="0" w:color="auto"/>
        <w:right w:val="none" w:sz="0" w:space="0" w:color="auto"/>
      </w:divBdr>
    </w:div>
    <w:div w:id="1330523511">
      <w:marLeft w:val="640"/>
      <w:marRight w:val="0"/>
      <w:marTop w:val="0"/>
      <w:marBottom w:val="0"/>
      <w:divBdr>
        <w:top w:val="none" w:sz="0" w:space="0" w:color="auto"/>
        <w:left w:val="none" w:sz="0" w:space="0" w:color="auto"/>
        <w:bottom w:val="none" w:sz="0" w:space="0" w:color="auto"/>
        <w:right w:val="none" w:sz="0" w:space="0" w:color="auto"/>
      </w:divBdr>
    </w:div>
    <w:div w:id="1330597821">
      <w:marLeft w:val="640"/>
      <w:marRight w:val="0"/>
      <w:marTop w:val="0"/>
      <w:marBottom w:val="0"/>
      <w:divBdr>
        <w:top w:val="none" w:sz="0" w:space="0" w:color="auto"/>
        <w:left w:val="none" w:sz="0" w:space="0" w:color="auto"/>
        <w:bottom w:val="none" w:sz="0" w:space="0" w:color="auto"/>
        <w:right w:val="none" w:sz="0" w:space="0" w:color="auto"/>
      </w:divBdr>
    </w:div>
    <w:div w:id="1330643248">
      <w:marLeft w:val="640"/>
      <w:marRight w:val="0"/>
      <w:marTop w:val="0"/>
      <w:marBottom w:val="0"/>
      <w:divBdr>
        <w:top w:val="none" w:sz="0" w:space="0" w:color="auto"/>
        <w:left w:val="none" w:sz="0" w:space="0" w:color="auto"/>
        <w:bottom w:val="none" w:sz="0" w:space="0" w:color="auto"/>
        <w:right w:val="none" w:sz="0" w:space="0" w:color="auto"/>
      </w:divBdr>
    </w:div>
    <w:div w:id="1330793674">
      <w:marLeft w:val="640"/>
      <w:marRight w:val="0"/>
      <w:marTop w:val="0"/>
      <w:marBottom w:val="0"/>
      <w:divBdr>
        <w:top w:val="none" w:sz="0" w:space="0" w:color="auto"/>
        <w:left w:val="none" w:sz="0" w:space="0" w:color="auto"/>
        <w:bottom w:val="none" w:sz="0" w:space="0" w:color="auto"/>
        <w:right w:val="none" w:sz="0" w:space="0" w:color="auto"/>
      </w:divBdr>
    </w:div>
    <w:div w:id="1330913061">
      <w:marLeft w:val="640"/>
      <w:marRight w:val="0"/>
      <w:marTop w:val="0"/>
      <w:marBottom w:val="0"/>
      <w:divBdr>
        <w:top w:val="none" w:sz="0" w:space="0" w:color="auto"/>
        <w:left w:val="none" w:sz="0" w:space="0" w:color="auto"/>
        <w:bottom w:val="none" w:sz="0" w:space="0" w:color="auto"/>
        <w:right w:val="none" w:sz="0" w:space="0" w:color="auto"/>
      </w:divBdr>
    </w:div>
    <w:div w:id="1330980081">
      <w:marLeft w:val="640"/>
      <w:marRight w:val="0"/>
      <w:marTop w:val="0"/>
      <w:marBottom w:val="0"/>
      <w:divBdr>
        <w:top w:val="none" w:sz="0" w:space="0" w:color="auto"/>
        <w:left w:val="none" w:sz="0" w:space="0" w:color="auto"/>
        <w:bottom w:val="none" w:sz="0" w:space="0" w:color="auto"/>
        <w:right w:val="none" w:sz="0" w:space="0" w:color="auto"/>
      </w:divBdr>
    </w:div>
    <w:div w:id="1330987110">
      <w:marLeft w:val="640"/>
      <w:marRight w:val="0"/>
      <w:marTop w:val="0"/>
      <w:marBottom w:val="0"/>
      <w:divBdr>
        <w:top w:val="none" w:sz="0" w:space="0" w:color="auto"/>
        <w:left w:val="none" w:sz="0" w:space="0" w:color="auto"/>
        <w:bottom w:val="none" w:sz="0" w:space="0" w:color="auto"/>
        <w:right w:val="none" w:sz="0" w:space="0" w:color="auto"/>
      </w:divBdr>
    </w:div>
    <w:div w:id="1330989232">
      <w:marLeft w:val="640"/>
      <w:marRight w:val="0"/>
      <w:marTop w:val="0"/>
      <w:marBottom w:val="0"/>
      <w:divBdr>
        <w:top w:val="none" w:sz="0" w:space="0" w:color="auto"/>
        <w:left w:val="none" w:sz="0" w:space="0" w:color="auto"/>
        <w:bottom w:val="none" w:sz="0" w:space="0" w:color="auto"/>
        <w:right w:val="none" w:sz="0" w:space="0" w:color="auto"/>
      </w:divBdr>
    </w:div>
    <w:div w:id="1331055015">
      <w:marLeft w:val="640"/>
      <w:marRight w:val="0"/>
      <w:marTop w:val="0"/>
      <w:marBottom w:val="0"/>
      <w:divBdr>
        <w:top w:val="none" w:sz="0" w:space="0" w:color="auto"/>
        <w:left w:val="none" w:sz="0" w:space="0" w:color="auto"/>
        <w:bottom w:val="none" w:sz="0" w:space="0" w:color="auto"/>
        <w:right w:val="none" w:sz="0" w:space="0" w:color="auto"/>
      </w:divBdr>
    </w:div>
    <w:div w:id="1331062201">
      <w:marLeft w:val="640"/>
      <w:marRight w:val="0"/>
      <w:marTop w:val="0"/>
      <w:marBottom w:val="0"/>
      <w:divBdr>
        <w:top w:val="none" w:sz="0" w:space="0" w:color="auto"/>
        <w:left w:val="none" w:sz="0" w:space="0" w:color="auto"/>
        <w:bottom w:val="none" w:sz="0" w:space="0" w:color="auto"/>
        <w:right w:val="none" w:sz="0" w:space="0" w:color="auto"/>
      </w:divBdr>
    </w:div>
    <w:div w:id="1331102546">
      <w:marLeft w:val="640"/>
      <w:marRight w:val="0"/>
      <w:marTop w:val="0"/>
      <w:marBottom w:val="0"/>
      <w:divBdr>
        <w:top w:val="none" w:sz="0" w:space="0" w:color="auto"/>
        <w:left w:val="none" w:sz="0" w:space="0" w:color="auto"/>
        <w:bottom w:val="none" w:sz="0" w:space="0" w:color="auto"/>
        <w:right w:val="none" w:sz="0" w:space="0" w:color="auto"/>
      </w:divBdr>
    </w:div>
    <w:div w:id="1331105344">
      <w:marLeft w:val="640"/>
      <w:marRight w:val="0"/>
      <w:marTop w:val="0"/>
      <w:marBottom w:val="0"/>
      <w:divBdr>
        <w:top w:val="none" w:sz="0" w:space="0" w:color="auto"/>
        <w:left w:val="none" w:sz="0" w:space="0" w:color="auto"/>
        <w:bottom w:val="none" w:sz="0" w:space="0" w:color="auto"/>
        <w:right w:val="none" w:sz="0" w:space="0" w:color="auto"/>
      </w:divBdr>
    </w:div>
    <w:div w:id="1331132687">
      <w:marLeft w:val="640"/>
      <w:marRight w:val="0"/>
      <w:marTop w:val="0"/>
      <w:marBottom w:val="0"/>
      <w:divBdr>
        <w:top w:val="none" w:sz="0" w:space="0" w:color="auto"/>
        <w:left w:val="none" w:sz="0" w:space="0" w:color="auto"/>
        <w:bottom w:val="none" w:sz="0" w:space="0" w:color="auto"/>
        <w:right w:val="none" w:sz="0" w:space="0" w:color="auto"/>
      </w:divBdr>
    </w:div>
    <w:div w:id="1331257682">
      <w:marLeft w:val="640"/>
      <w:marRight w:val="0"/>
      <w:marTop w:val="0"/>
      <w:marBottom w:val="0"/>
      <w:divBdr>
        <w:top w:val="none" w:sz="0" w:space="0" w:color="auto"/>
        <w:left w:val="none" w:sz="0" w:space="0" w:color="auto"/>
        <w:bottom w:val="none" w:sz="0" w:space="0" w:color="auto"/>
        <w:right w:val="none" w:sz="0" w:space="0" w:color="auto"/>
      </w:divBdr>
    </w:div>
    <w:div w:id="1331445058">
      <w:marLeft w:val="640"/>
      <w:marRight w:val="0"/>
      <w:marTop w:val="0"/>
      <w:marBottom w:val="0"/>
      <w:divBdr>
        <w:top w:val="none" w:sz="0" w:space="0" w:color="auto"/>
        <w:left w:val="none" w:sz="0" w:space="0" w:color="auto"/>
        <w:bottom w:val="none" w:sz="0" w:space="0" w:color="auto"/>
        <w:right w:val="none" w:sz="0" w:space="0" w:color="auto"/>
      </w:divBdr>
    </w:div>
    <w:div w:id="1331563495">
      <w:marLeft w:val="640"/>
      <w:marRight w:val="0"/>
      <w:marTop w:val="0"/>
      <w:marBottom w:val="0"/>
      <w:divBdr>
        <w:top w:val="none" w:sz="0" w:space="0" w:color="auto"/>
        <w:left w:val="none" w:sz="0" w:space="0" w:color="auto"/>
        <w:bottom w:val="none" w:sz="0" w:space="0" w:color="auto"/>
        <w:right w:val="none" w:sz="0" w:space="0" w:color="auto"/>
      </w:divBdr>
    </w:div>
    <w:div w:id="1331711038">
      <w:marLeft w:val="640"/>
      <w:marRight w:val="0"/>
      <w:marTop w:val="0"/>
      <w:marBottom w:val="0"/>
      <w:divBdr>
        <w:top w:val="none" w:sz="0" w:space="0" w:color="auto"/>
        <w:left w:val="none" w:sz="0" w:space="0" w:color="auto"/>
        <w:bottom w:val="none" w:sz="0" w:space="0" w:color="auto"/>
        <w:right w:val="none" w:sz="0" w:space="0" w:color="auto"/>
      </w:divBdr>
    </w:div>
    <w:div w:id="1331835135">
      <w:marLeft w:val="640"/>
      <w:marRight w:val="0"/>
      <w:marTop w:val="0"/>
      <w:marBottom w:val="0"/>
      <w:divBdr>
        <w:top w:val="none" w:sz="0" w:space="0" w:color="auto"/>
        <w:left w:val="none" w:sz="0" w:space="0" w:color="auto"/>
        <w:bottom w:val="none" w:sz="0" w:space="0" w:color="auto"/>
        <w:right w:val="none" w:sz="0" w:space="0" w:color="auto"/>
      </w:divBdr>
    </w:div>
    <w:div w:id="1331907322">
      <w:marLeft w:val="640"/>
      <w:marRight w:val="0"/>
      <w:marTop w:val="0"/>
      <w:marBottom w:val="0"/>
      <w:divBdr>
        <w:top w:val="none" w:sz="0" w:space="0" w:color="auto"/>
        <w:left w:val="none" w:sz="0" w:space="0" w:color="auto"/>
        <w:bottom w:val="none" w:sz="0" w:space="0" w:color="auto"/>
        <w:right w:val="none" w:sz="0" w:space="0" w:color="auto"/>
      </w:divBdr>
    </w:div>
    <w:div w:id="1331913217">
      <w:marLeft w:val="640"/>
      <w:marRight w:val="0"/>
      <w:marTop w:val="0"/>
      <w:marBottom w:val="0"/>
      <w:divBdr>
        <w:top w:val="none" w:sz="0" w:space="0" w:color="auto"/>
        <w:left w:val="none" w:sz="0" w:space="0" w:color="auto"/>
        <w:bottom w:val="none" w:sz="0" w:space="0" w:color="auto"/>
        <w:right w:val="none" w:sz="0" w:space="0" w:color="auto"/>
      </w:divBdr>
    </w:div>
    <w:div w:id="1331981048">
      <w:marLeft w:val="640"/>
      <w:marRight w:val="0"/>
      <w:marTop w:val="0"/>
      <w:marBottom w:val="0"/>
      <w:divBdr>
        <w:top w:val="none" w:sz="0" w:space="0" w:color="auto"/>
        <w:left w:val="none" w:sz="0" w:space="0" w:color="auto"/>
        <w:bottom w:val="none" w:sz="0" w:space="0" w:color="auto"/>
        <w:right w:val="none" w:sz="0" w:space="0" w:color="auto"/>
      </w:divBdr>
    </w:div>
    <w:div w:id="1332248046">
      <w:marLeft w:val="640"/>
      <w:marRight w:val="0"/>
      <w:marTop w:val="0"/>
      <w:marBottom w:val="0"/>
      <w:divBdr>
        <w:top w:val="none" w:sz="0" w:space="0" w:color="auto"/>
        <w:left w:val="none" w:sz="0" w:space="0" w:color="auto"/>
        <w:bottom w:val="none" w:sz="0" w:space="0" w:color="auto"/>
        <w:right w:val="none" w:sz="0" w:space="0" w:color="auto"/>
      </w:divBdr>
    </w:div>
    <w:div w:id="1332488510">
      <w:marLeft w:val="640"/>
      <w:marRight w:val="0"/>
      <w:marTop w:val="0"/>
      <w:marBottom w:val="0"/>
      <w:divBdr>
        <w:top w:val="none" w:sz="0" w:space="0" w:color="auto"/>
        <w:left w:val="none" w:sz="0" w:space="0" w:color="auto"/>
        <w:bottom w:val="none" w:sz="0" w:space="0" w:color="auto"/>
        <w:right w:val="none" w:sz="0" w:space="0" w:color="auto"/>
      </w:divBdr>
    </w:div>
    <w:div w:id="1332634776">
      <w:marLeft w:val="640"/>
      <w:marRight w:val="0"/>
      <w:marTop w:val="0"/>
      <w:marBottom w:val="0"/>
      <w:divBdr>
        <w:top w:val="none" w:sz="0" w:space="0" w:color="auto"/>
        <w:left w:val="none" w:sz="0" w:space="0" w:color="auto"/>
        <w:bottom w:val="none" w:sz="0" w:space="0" w:color="auto"/>
        <w:right w:val="none" w:sz="0" w:space="0" w:color="auto"/>
      </w:divBdr>
    </w:div>
    <w:div w:id="1332830905">
      <w:marLeft w:val="640"/>
      <w:marRight w:val="0"/>
      <w:marTop w:val="0"/>
      <w:marBottom w:val="0"/>
      <w:divBdr>
        <w:top w:val="none" w:sz="0" w:space="0" w:color="auto"/>
        <w:left w:val="none" w:sz="0" w:space="0" w:color="auto"/>
        <w:bottom w:val="none" w:sz="0" w:space="0" w:color="auto"/>
        <w:right w:val="none" w:sz="0" w:space="0" w:color="auto"/>
      </w:divBdr>
    </w:div>
    <w:div w:id="1332834411">
      <w:marLeft w:val="640"/>
      <w:marRight w:val="0"/>
      <w:marTop w:val="0"/>
      <w:marBottom w:val="0"/>
      <w:divBdr>
        <w:top w:val="none" w:sz="0" w:space="0" w:color="auto"/>
        <w:left w:val="none" w:sz="0" w:space="0" w:color="auto"/>
        <w:bottom w:val="none" w:sz="0" w:space="0" w:color="auto"/>
        <w:right w:val="none" w:sz="0" w:space="0" w:color="auto"/>
      </w:divBdr>
    </w:div>
    <w:div w:id="1332837119">
      <w:marLeft w:val="640"/>
      <w:marRight w:val="0"/>
      <w:marTop w:val="0"/>
      <w:marBottom w:val="0"/>
      <w:divBdr>
        <w:top w:val="none" w:sz="0" w:space="0" w:color="auto"/>
        <w:left w:val="none" w:sz="0" w:space="0" w:color="auto"/>
        <w:bottom w:val="none" w:sz="0" w:space="0" w:color="auto"/>
        <w:right w:val="none" w:sz="0" w:space="0" w:color="auto"/>
      </w:divBdr>
    </w:div>
    <w:div w:id="1332874920">
      <w:marLeft w:val="640"/>
      <w:marRight w:val="0"/>
      <w:marTop w:val="0"/>
      <w:marBottom w:val="0"/>
      <w:divBdr>
        <w:top w:val="none" w:sz="0" w:space="0" w:color="auto"/>
        <w:left w:val="none" w:sz="0" w:space="0" w:color="auto"/>
        <w:bottom w:val="none" w:sz="0" w:space="0" w:color="auto"/>
        <w:right w:val="none" w:sz="0" w:space="0" w:color="auto"/>
      </w:divBdr>
    </w:div>
    <w:div w:id="1332947324">
      <w:marLeft w:val="640"/>
      <w:marRight w:val="0"/>
      <w:marTop w:val="0"/>
      <w:marBottom w:val="0"/>
      <w:divBdr>
        <w:top w:val="none" w:sz="0" w:space="0" w:color="auto"/>
        <w:left w:val="none" w:sz="0" w:space="0" w:color="auto"/>
        <w:bottom w:val="none" w:sz="0" w:space="0" w:color="auto"/>
        <w:right w:val="none" w:sz="0" w:space="0" w:color="auto"/>
      </w:divBdr>
    </w:div>
    <w:div w:id="1332950708">
      <w:marLeft w:val="640"/>
      <w:marRight w:val="0"/>
      <w:marTop w:val="0"/>
      <w:marBottom w:val="0"/>
      <w:divBdr>
        <w:top w:val="none" w:sz="0" w:space="0" w:color="auto"/>
        <w:left w:val="none" w:sz="0" w:space="0" w:color="auto"/>
        <w:bottom w:val="none" w:sz="0" w:space="0" w:color="auto"/>
        <w:right w:val="none" w:sz="0" w:space="0" w:color="auto"/>
      </w:divBdr>
    </w:div>
    <w:div w:id="1332951567">
      <w:marLeft w:val="640"/>
      <w:marRight w:val="0"/>
      <w:marTop w:val="0"/>
      <w:marBottom w:val="0"/>
      <w:divBdr>
        <w:top w:val="none" w:sz="0" w:space="0" w:color="auto"/>
        <w:left w:val="none" w:sz="0" w:space="0" w:color="auto"/>
        <w:bottom w:val="none" w:sz="0" w:space="0" w:color="auto"/>
        <w:right w:val="none" w:sz="0" w:space="0" w:color="auto"/>
      </w:divBdr>
    </w:div>
    <w:div w:id="1333022741">
      <w:marLeft w:val="640"/>
      <w:marRight w:val="0"/>
      <w:marTop w:val="0"/>
      <w:marBottom w:val="0"/>
      <w:divBdr>
        <w:top w:val="none" w:sz="0" w:space="0" w:color="auto"/>
        <w:left w:val="none" w:sz="0" w:space="0" w:color="auto"/>
        <w:bottom w:val="none" w:sz="0" w:space="0" w:color="auto"/>
        <w:right w:val="none" w:sz="0" w:space="0" w:color="auto"/>
      </w:divBdr>
    </w:div>
    <w:div w:id="1333223420">
      <w:marLeft w:val="640"/>
      <w:marRight w:val="0"/>
      <w:marTop w:val="0"/>
      <w:marBottom w:val="0"/>
      <w:divBdr>
        <w:top w:val="none" w:sz="0" w:space="0" w:color="auto"/>
        <w:left w:val="none" w:sz="0" w:space="0" w:color="auto"/>
        <w:bottom w:val="none" w:sz="0" w:space="0" w:color="auto"/>
        <w:right w:val="none" w:sz="0" w:space="0" w:color="auto"/>
      </w:divBdr>
    </w:div>
    <w:div w:id="1333292452">
      <w:marLeft w:val="640"/>
      <w:marRight w:val="0"/>
      <w:marTop w:val="0"/>
      <w:marBottom w:val="0"/>
      <w:divBdr>
        <w:top w:val="none" w:sz="0" w:space="0" w:color="auto"/>
        <w:left w:val="none" w:sz="0" w:space="0" w:color="auto"/>
        <w:bottom w:val="none" w:sz="0" w:space="0" w:color="auto"/>
        <w:right w:val="none" w:sz="0" w:space="0" w:color="auto"/>
      </w:divBdr>
    </w:div>
    <w:div w:id="1333293935">
      <w:marLeft w:val="640"/>
      <w:marRight w:val="0"/>
      <w:marTop w:val="0"/>
      <w:marBottom w:val="0"/>
      <w:divBdr>
        <w:top w:val="none" w:sz="0" w:space="0" w:color="auto"/>
        <w:left w:val="none" w:sz="0" w:space="0" w:color="auto"/>
        <w:bottom w:val="none" w:sz="0" w:space="0" w:color="auto"/>
        <w:right w:val="none" w:sz="0" w:space="0" w:color="auto"/>
      </w:divBdr>
    </w:div>
    <w:div w:id="1333490541">
      <w:marLeft w:val="640"/>
      <w:marRight w:val="0"/>
      <w:marTop w:val="0"/>
      <w:marBottom w:val="0"/>
      <w:divBdr>
        <w:top w:val="none" w:sz="0" w:space="0" w:color="auto"/>
        <w:left w:val="none" w:sz="0" w:space="0" w:color="auto"/>
        <w:bottom w:val="none" w:sz="0" w:space="0" w:color="auto"/>
        <w:right w:val="none" w:sz="0" w:space="0" w:color="auto"/>
      </w:divBdr>
    </w:div>
    <w:div w:id="1333530168">
      <w:marLeft w:val="640"/>
      <w:marRight w:val="0"/>
      <w:marTop w:val="0"/>
      <w:marBottom w:val="0"/>
      <w:divBdr>
        <w:top w:val="none" w:sz="0" w:space="0" w:color="auto"/>
        <w:left w:val="none" w:sz="0" w:space="0" w:color="auto"/>
        <w:bottom w:val="none" w:sz="0" w:space="0" w:color="auto"/>
        <w:right w:val="none" w:sz="0" w:space="0" w:color="auto"/>
      </w:divBdr>
    </w:div>
    <w:div w:id="1333725161">
      <w:marLeft w:val="640"/>
      <w:marRight w:val="0"/>
      <w:marTop w:val="0"/>
      <w:marBottom w:val="0"/>
      <w:divBdr>
        <w:top w:val="none" w:sz="0" w:space="0" w:color="auto"/>
        <w:left w:val="none" w:sz="0" w:space="0" w:color="auto"/>
        <w:bottom w:val="none" w:sz="0" w:space="0" w:color="auto"/>
        <w:right w:val="none" w:sz="0" w:space="0" w:color="auto"/>
      </w:divBdr>
    </w:div>
    <w:div w:id="1333794783">
      <w:marLeft w:val="640"/>
      <w:marRight w:val="0"/>
      <w:marTop w:val="0"/>
      <w:marBottom w:val="0"/>
      <w:divBdr>
        <w:top w:val="none" w:sz="0" w:space="0" w:color="auto"/>
        <w:left w:val="none" w:sz="0" w:space="0" w:color="auto"/>
        <w:bottom w:val="none" w:sz="0" w:space="0" w:color="auto"/>
        <w:right w:val="none" w:sz="0" w:space="0" w:color="auto"/>
      </w:divBdr>
    </w:div>
    <w:div w:id="1333797031">
      <w:marLeft w:val="640"/>
      <w:marRight w:val="0"/>
      <w:marTop w:val="0"/>
      <w:marBottom w:val="0"/>
      <w:divBdr>
        <w:top w:val="none" w:sz="0" w:space="0" w:color="auto"/>
        <w:left w:val="none" w:sz="0" w:space="0" w:color="auto"/>
        <w:bottom w:val="none" w:sz="0" w:space="0" w:color="auto"/>
        <w:right w:val="none" w:sz="0" w:space="0" w:color="auto"/>
      </w:divBdr>
    </w:div>
    <w:div w:id="1333798487">
      <w:marLeft w:val="640"/>
      <w:marRight w:val="0"/>
      <w:marTop w:val="0"/>
      <w:marBottom w:val="0"/>
      <w:divBdr>
        <w:top w:val="none" w:sz="0" w:space="0" w:color="auto"/>
        <w:left w:val="none" w:sz="0" w:space="0" w:color="auto"/>
        <w:bottom w:val="none" w:sz="0" w:space="0" w:color="auto"/>
        <w:right w:val="none" w:sz="0" w:space="0" w:color="auto"/>
      </w:divBdr>
    </w:div>
    <w:div w:id="1334139838">
      <w:marLeft w:val="640"/>
      <w:marRight w:val="0"/>
      <w:marTop w:val="0"/>
      <w:marBottom w:val="0"/>
      <w:divBdr>
        <w:top w:val="none" w:sz="0" w:space="0" w:color="auto"/>
        <w:left w:val="none" w:sz="0" w:space="0" w:color="auto"/>
        <w:bottom w:val="none" w:sz="0" w:space="0" w:color="auto"/>
        <w:right w:val="none" w:sz="0" w:space="0" w:color="auto"/>
      </w:divBdr>
    </w:div>
    <w:div w:id="1334145329">
      <w:marLeft w:val="640"/>
      <w:marRight w:val="0"/>
      <w:marTop w:val="0"/>
      <w:marBottom w:val="0"/>
      <w:divBdr>
        <w:top w:val="none" w:sz="0" w:space="0" w:color="auto"/>
        <w:left w:val="none" w:sz="0" w:space="0" w:color="auto"/>
        <w:bottom w:val="none" w:sz="0" w:space="0" w:color="auto"/>
        <w:right w:val="none" w:sz="0" w:space="0" w:color="auto"/>
      </w:divBdr>
    </w:div>
    <w:div w:id="1334188628">
      <w:marLeft w:val="640"/>
      <w:marRight w:val="0"/>
      <w:marTop w:val="0"/>
      <w:marBottom w:val="0"/>
      <w:divBdr>
        <w:top w:val="none" w:sz="0" w:space="0" w:color="auto"/>
        <w:left w:val="none" w:sz="0" w:space="0" w:color="auto"/>
        <w:bottom w:val="none" w:sz="0" w:space="0" w:color="auto"/>
        <w:right w:val="none" w:sz="0" w:space="0" w:color="auto"/>
      </w:divBdr>
    </w:div>
    <w:div w:id="1334259369">
      <w:marLeft w:val="640"/>
      <w:marRight w:val="0"/>
      <w:marTop w:val="0"/>
      <w:marBottom w:val="0"/>
      <w:divBdr>
        <w:top w:val="none" w:sz="0" w:space="0" w:color="auto"/>
        <w:left w:val="none" w:sz="0" w:space="0" w:color="auto"/>
        <w:bottom w:val="none" w:sz="0" w:space="0" w:color="auto"/>
        <w:right w:val="none" w:sz="0" w:space="0" w:color="auto"/>
      </w:divBdr>
    </w:div>
    <w:div w:id="1334407638">
      <w:marLeft w:val="640"/>
      <w:marRight w:val="0"/>
      <w:marTop w:val="0"/>
      <w:marBottom w:val="0"/>
      <w:divBdr>
        <w:top w:val="none" w:sz="0" w:space="0" w:color="auto"/>
        <w:left w:val="none" w:sz="0" w:space="0" w:color="auto"/>
        <w:bottom w:val="none" w:sz="0" w:space="0" w:color="auto"/>
        <w:right w:val="none" w:sz="0" w:space="0" w:color="auto"/>
      </w:divBdr>
    </w:div>
    <w:div w:id="1334408432">
      <w:marLeft w:val="640"/>
      <w:marRight w:val="0"/>
      <w:marTop w:val="0"/>
      <w:marBottom w:val="0"/>
      <w:divBdr>
        <w:top w:val="none" w:sz="0" w:space="0" w:color="auto"/>
        <w:left w:val="none" w:sz="0" w:space="0" w:color="auto"/>
        <w:bottom w:val="none" w:sz="0" w:space="0" w:color="auto"/>
        <w:right w:val="none" w:sz="0" w:space="0" w:color="auto"/>
      </w:divBdr>
    </w:div>
    <w:div w:id="1334451137">
      <w:marLeft w:val="640"/>
      <w:marRight w:val="0"/>
      <w:marTop w:val="0"/>
      <w:marBottom w:val="0"/>
      <w:divBdr>
        <w:top w:val="none" w:sz="0" w:space="0" w:color="auto"/>
        <w:left w:val="none" w:sz="0" w:space="0" w:color="auto"/>
        <w:bottom w:val="none" w:sz="0" w:space="0" w:color="auto"/>
        <w:right w:val="none" w:sz="0" w:space="0" w:color="auto"/>
      </w:divBdr>
    </w:div>
    <w:div w:id="1334526742">
      <w:marLeft w:val="640"/>
      <w:marRight w:val="0"/>
      <w:marTop w:val="0"/>
      <w:marBottom w:val="0"/>
      <w:divBdr>
        <w:top w:val="none" w:sz="0" w:space="0" w:color="auto"/>
        <w:left w:val="none" w:sz="0" w:space="0" w:color="auto"/>
        <w:bottom w:val="none" w:sz="0" w:space="0" w:color="auto"/>
        <w:right w:val="none" w:sz="0" w:space="0" w:color="auto"/>
      </w:divBdr>
    </w:div>
    <w:div w:id="1334644675">
      <w:marLeft w:val="640"/>
      <w:marRight w:val="0"/>
      <w:marTop w:val="0"/>
      <w:marBottom w:val="0"/>
      <w:divBdr>
        <w:top w:val="none" w:sz="0" w:space="0" w:color="auto"/>
        <w:left w:val="none" w:sz="0" w:space="0" w:color="auto"/>
        <w:bottom w:val="none" w:sz="0" w:space="0" w:color="auto"/>
        <w:right w:val="none" w:sz="0" w:space="0" w:color="auto"/>
      </w:divBdr>
    </w:div>
    <w:div w:id="1334647463">
      <w:marLeft w:val="640"/>
      <w:marRight w:val="0"/>
      <w:marTop w:val="0"/>
      <w:marBottom w:val="0"/>
      <w:divBdr>
        <w:top w:val="none" w:sz="0" w:space="0" w:color="auto"/>
        <w:left w:val="none" w:sz="0" w:space="0" w:color="auto"/>
        <w:bottom w:val="none" w:sz="0" w:space="0" w:color="auto"/>
        <w:right w:val="none" w:sz="0" w:space="0" w:color="auto"/>
      </w:divBdr>
    </w:div>
    <w:div w:id="1334649782">
      <w:marLeft w:val="640"/>
      <w:marRight w:val="0"/>
      <w:marTop w:val="0"/>
      <w:marBottom w:val="0"/>
      <w:divBdr>
        <w:top w:val="none" w:sz="0" w:space="0" w:color="auto"/>
        <w:left w:val="none" w:sz="0" w:space="0" w:color="auto"/>
        <w:bottom w:val="none" w:sz="0" w:space="0" w:color="auto"/>
        <w:right w:val="none" w:sz="0" w:space="0" w:color="auto"/>
      </w:divBdr>
    </w:div>
    <w:div w:id="1334868906">
      <w:marLeft w:val="640"/>
      <w:marRight w:val="0"/>
      <w:marTop w:val="0"/>
      <w:marBottom w:val="0"/>
      <w:divBdr>
        <w:top w:val="none" w:sz="0" w:space="0" w:color="auto"/>
        <w:left w:val="none" w:sz="0" w:space="0" w:color="auto"/>
        <w:bottom w:val="none" w:sz="0" w:space="0" w:color="auto"/>
        <w:right w:val="none" w:sz="0" w:space="0" w:color="auto"/>
      </w:divBdr>
    </w:div>
    <w:div w:id="1334869635">
      <w:marLeft w:val="640"/>
      <w:marRight w:val="0"/>
      <w:marTop w:val="0"/>
      <w:marBottom w:val="0"/>
      <w:divBdr>
        <w:top w:val="none" w:sz="0" w:space="0" w:color="auto"/>
        <w:left w:val="none" w:sz="0" w:space="0" w:color="auto"/>
        <w:bottom w:val="none" w:sz="0" w:space="0" w:color="auto"/>
        <w:right w:val="none" w:sz="0" w:space="0" w:color="auto"/>
      </w:divBdr>
    </w:div>
    <w:div w:id="1335035996">
      <w:marLeft w:val="640"/>
      <w:marRight w:val="0"/>
      <w:marTop w:val="0"/>
      <w:marBottom w:val="0"/>
      <w:divBdr>
        <w:top w:val="none" w:sz="0" w:space="0" w:color="auto"/>
        <w:left w:val="none" w:sz="0" w:space="0" w:color="auto"/>
        <w:bottom w:val="none" w:sz="0" w:space="0" w:color="auto"/>
        <w:right w:val="none" w:sz="0" w:space="0" w:color="auto"/>
      </w:divBdr>
    </w:div>
    <w:div w:id="1335062034">
      <w:marLeft w:val="640"/>
      <w:marRight w:val="0"/>
      <w:marTop w:val="0"/>
      <w:marBottom w:val="0"/>
      <w:divBdr>
        <w:top w:val="none" w:sz="0" w:space="0" w:color="auto"/>
        <w:left w:val="none" w:sz="0" w:space="0" w:color="auto"/>
        <w:bottom w:val="none" w:sz="0" w:space="0" w:color="auto"/>
        <w:right w:val="none" w:sz="0" w:space="0" w:color="auto"/>
      </w:divBdr>
    </w:div>
    <w:div w:id="1335063466">
      <w:marLeft w:val="640"/>
      <w:marRight w:val="0"/>
      <w:marTop w:val="0"/>
      <w:marBottom w:val="0"/>
      <w:divBdr>
        <w:top w:val="none" w:sz="0" w:space="0" w:color="auto"/>
        <w:left w:val="none" w:sz="0" w:space="0" w:color="auto"/>
        <w:bottom w:val="none" w:sz="0" w:space="0" w:color="auto"/>
        <w:right w:val="none" w:sz="0" w:space="0" w:color="auto"/>
      </w:divBdr>
    </w:div>
    <w:div w:id="1335186046">
      <w:marLeft w:val="640"/>
      <w:marRight w:val="0"/>
      <w:marTop w:val="0"/>
      <w:marBottom w:val="0"/>
      <w:divBdr>
        <w:top w:val="none" w:sz="0" w:space="0" w:color="auto"/>
        <w:left w:val="none" w:sz="0" w:space="0" w:color="auto"/>
        <w:bottom w:val="none" w:sz="0" w:space="0" w:color="auto"/>
        <w:right w:val="none" w:sz="0" w:space="0" w:color="auto"/>
      </w:divBdr>
    </w:div>
    <w:div w:id="1335188340">
      <w:marLeft w:val="640"/>
      <w:marRight w:val="0"/>
      <w:marTop w:val="0"/>
      <w:marBottom w:val="0"/>
      <w:divBdr>
        <w:top w:val="none" w:sz="0" w:space="0" w:color="auto"/>
        <w:left w:val="none" w:sz="0" w:space="0" w:color="auto"/>
        <w:bottom w:val="none" w:sz="0" w:space="0" w:color="auto"/>
        <w:right w:val="none" w:sz="0" w:space="0" w:color="auto"/>
      </w:divBdr>
    </w:div>
    <w:div w:id="1335305430">
      <w:marLeft w:val="640"/>
      <w:marRight w:val="0"/>
      <w:marTop w:val="0"/>
      <w:marBottom w:val="0"/>
      <w:divBdr>
        <w:top w:val="none" w:sz="0" w:space="0" w:color="auto"/>
        <w:left w:val="none" w:sz="0" w:space="0" w:color="auto"/>
        <w:bottom w:val="none" w:sz="0" w:space="0" w:color="auto"/>
        <w:right w:val="none" w:sz="0" w:space="0" w:color="auto"/>
      </w:divBdr>
    </w:div>
    <w:div w:id="1335375000">
      <w:marLeft w:val="640"/>
      <w:marRight w:val="0"/>
      <w:marTop w:val="0"/>
      <w:marBottom w:val="0"/>
      <w:divBdr>
        <w:top w:val="none" w:sz="0" w:space="0" w:color="auto"/>
        <w:left w:val="none" w:sz="0" w:space="0" w:color="auto"/>
        <w:bottom w:val="none" w:sz="0" w:space="0" w:color="auto"/>
        <w:right w:val="none" w:sz="0" w:space="0" w:color="auto"/>
      </w:divBdr>
    </w:div>
    <w:div w:id="1335376728">
      <w:marLeft w:val="640"/>
      <w:marRight w:val="0"/>
      <w:marTop w:val="0"/>
      <w:marBottom w:val="0"/>
      <w:divBdr>
        <w:top w:val="none" w:sz="0" w:space="0" w:color="auto"/>
        <w:left w:val="none" w:sz="0" w:space="0" w:color="auto"/>
        <w:bottom w:val="none" w:sz="0" w:space="0" w:color="auto"/>
        <w:right w:val="none" w:sz="0" w:space="0" w:color="auto"/>
      </w:divBdr>
    </w:div>
    <w:div w:id="1335380206">
      <w:marLeft w:val="640"/>
      <w:marRight w:val="0"/>
      <w:marTop w:val="0"/>
      <w:marBottom w:val="0"/>
      <w:divBdr>
        <w:top w:val="none" w:sz="0" w:space="0" w:color="auto"/>
        <w:left w:val="none" w:sz="0" w:space="0" w:color="auto"/>
        <w:bottom w:val="none" w:sz="0" w:space="0" w:color="auto"/>
        <w:right w:val="none" w:sz="0" w:space="0" w:color="auto"/>
      </w:divBdr>
    </w:div>
    <w:div w:id="1335454609">
      <w:marLeft w:val="640"/>
      <w:marRight w:val="0"/>
      <w:marTop w:val="0"/>
      <w:marBottom w:val="0"/>
      <w:divBdr>
        <w:top w:val="none" w:sz="0" w:space="0" w:color="auto"/>
        <w:left w:val="none" w:sz="0" w:space="0" w:color="auto"/>
        <w:bottom w:val="none" w:sz="0" w:space="0" w:color="auto"/>
        <w:right w:val="none" w:sz="0" w:space="0" w:color="auto"/>
      </w:divBdr>
    </w:div>
    <w:div w:id="1335570424">
      <w:marLeft w:val="640"/>
      <w:marRight w:val="0"/>
      <w:marTop w:val="0"/>
      <w:marBottom w:val="0"/>
      <w:divBdr>
        <w:top w:val="none" w:sz="0" w:space="0" w:color="auto"/>
        <w:left w:val="none" w:sz="0" w:space="0" w:color="auto"/>
        <w:bottom w:val="none" w:sz="0" w:space="0" w:color="auto"/>
        <w:right w:val="none" w:sz="0" w:space="0" w:color="auto"/>
      </w:divBdr>
    </w:div>
    <w:div w:id="1335648352">
      <w:marLeft w:val="640"/>
      <w:marRight w:val="0"/>
      <w:marTop w:val="0"/>
      <w:marBottom w:val="0"/>
      <w:divBdr>
        <w:top w:val="none" w:sz="0" w:space="0" w:color="auto"/>
        <w:left w:val="none" w:sz="0" w:space="0" w:color="auto"/>
        <w:bottom w:val="none" w:sz="0" w:space="0" w:color="auto"/>
        <w:right w:val="none" w:sz="0" w:space="0" w:color="auto"/>
      </w:divBdr>
    </w:div>
    <w:div w:id="1335769268">
      <w:marLeft w:val="640"/>
      <w:marRight w:val="0"/>
      <w:marTop w:val="0"/>
      <w:marBottom w:val="0"/>
      <w:divBdr>
        <w:top w:val="none" w:sz="0" w:space="0" w:color="auto"/>
        <w:left w:val="none" w:sz="0" w:space="0" w:color="auto"/>
        <w:bottom w:val="none" w:sz="0" w:space="0" w:color="auto"/>
        <w:right w:val="none" w:sz="0" w:space="0" w:color="auto"/>
      </w:divBdr>
    </w:div>
    <w:div w:id="1335916117">
      <w:marLeft w:val="640"/>
      <w:marRight w:val="0"/>
      <w:marTop w:val="0"/>
      <w:marBottom w:val="0"/>
      <w:divBdr>
        <w:top w:val="none" w:sz="0" w:space="0" w:color="auto"/>
        <w:left w:val="none" w:sz="0" w:space="0" w:color="auto"/>
        <w:bottom w:val="none" w:sz="0" w:space="0" w:color="auto"/>
        <w:right w:val="none" w:sz="0" w:space="0" w:color="auto"/>
      </w:divBdr>
    </w:div>
    <w:div w:id="1335918369">
      <w:marLeft w:val="640"/>
      <w:marRight w:val="0"/>
      <w:marTop w:val="0"/>
      <w:marBottom w:val="0"/>
      <w:divBdr>
        <w:top w:val="none" w:sz="0" w:space="0" w:color="auto"/>
        <w:left w:val="none" w:sz="0" w:space="0" w:color="auto"/>
        <w:bottom w:val="none" w:sz="0" w:space="0" w:color="auto"/>
        <w:right w:val="none" w:sz="0" w:space="0" w:color="auto"/>
      </w:divBdr>
    </w:div>
    <w:div w:id="1335961433">
      <w:marLeft w:val="640"/>
      <w:marRight w:val="0"/>
      <w:marTop w:val="0"/>
      <w:marBottom w:val="0"/>
      <w:divBdr>
        <w:top w:val="none" w:sz="0" w:space="0" w:color="auto"/>
        <w:left w:val="none" w:sz="0" w:space="0" w:color="auto"/>
        <w:bottom w:val="none" w:sz="0" w:space="0" w:color="auto"/>
        <w:right w:val="none" w:sz="0" w:space="0" w:color="auto"/>
      </w:divBdr>
    </w:div>
    <w:div w:id="1336109314">
      <w:marLeft w:val="640"/>
      <w:marRight w:val="0"/>
      <w:marTop w:val="0"/>
      <w:marBottom w:val="0"/>
      <w:divBdr>
        <w:top w:val="none" w:sz="0" w:space="0" w:color="auto"/>
        <w:left w:val="none" w:sz="0" w:space="0" w:color="auto"/>
        <w:bottom w:val="none" w:sz="0" w:space="0" w:color="auto"/>
        <w:right w:val="none" w:sz="0" w:space="0" w:color="auto"/>
      </w:divBdr>
    </w:div>
    <w:div w:id="1336226627">
      <w:marLeft w:val="640"/>
      <w:marRight w:val="0"/>
      <w:marTop w:val="0"/>
      <w:marBottom w:val="0"/>
      <w:divBdr>
        <w:top w:val="none" w:sz="0" w:space="0" w:color="auto"/>
        <w:left w:val="none" w:sz="0" w:space="0" w:color="auto"/>
        <w:bottom w:val="none" w:sz="0" w:space="0" w:color="auto"/>
        <w:right w:val="none" w:sz="0" w:space="0" w:color="auto"/>
      </w:divBdr>
    </w:div>
    <w:div w:id="1336495640">
      <w:marLeft w:val="640"/>
      <w:marRight w:val="0"/>
      <w:marTop w:val="0"/>
      <w:marBottom w:val="0"/>
      <w:divBdr>
        <w:top w:val="none" w:sz="0" w:space="0" w:color="auto"/>
        <w:left w:val="none" w:sz="0" w:space="0" w:color="auto"/>
        <w:bottom w:val="none" w:sz="0" w:space="0" w:color="auto"/>
        <w:right w:val="none" w:sz="0" w:space="0" w:color="auto"/>
      </w:divBdr>
    </w:div>
    <w:div w:id="1336610584">
      <w:marLeft w:val="640"/>
      <w:marRight w:val="0"/>
      <w:marTop w:val="0"/>
      <w:marBottom w:val="0"/>
      <w:divBdr>
        <w:top w:val="none" w:sz="0" w:space="0" w:color="auto"/>
        <w:left w:val="none" w:sz="0" w:space="0" w:color="auto"/>
        <w:bottom w:val="none" w:sz="0" w:space="0" w:color="auto"/>
        <w:right w:val="none" w:sz="0" w:space="0" w:color="auto"/>
      </w:divBdr>
    </w:div>
    <w:div w:id="1336617671">
      <w:marLeft w:val="640"/>
      <w:marRight w:val="0"/>
      <w:marTop w:val="0"/>
      <w:marBottom w:val="0"/>
      <w:divBdr>
        <w:top w:val="none" w:sz="0" w:space="0" w:color="auto"/>
        <w:left w:val="none" w:sz="0" w:space="0" w:color="auto"/>
        <w:bottom w:val="none" w:sz="0" w:space="0" w:color="auto"/>
        <w:right w:val="none" w:sz="0" w:space="0" w:color="auto"/>
      </w:divBdr>
    </w:div>
    <w:div w:id="1336959344">
      <w:marLeft w:val="640"/>
      <w:marRight w:val="0"/>
      <w:marTop w:val="0"/>
      <w:marBottom w:val="0"/>
      <w:divBdr>
        <w:top w:val="none" w:sz="0" w:space="0" w:color="auto"/>
        <w:left w:val="none" w:sz="0" w:space="0" w:color="auto"/>
        <w:bottom w:val="none" w:sz="0" w:space="0" w:color="auto"/>
        <w:right w:val="none" w:sz="0" w:space="0" w:color="auto"/>
      </w:divBdr>
    </w:div>
    <w:div w:id="1337029730">
      <w:marLeft w:val="640"/>
      <w:marRight w:val="0"/>
      <w:marTop w:val="0"/>
      <w:marBottom w:val="0"/>
      <w:divBdr>
        <w:top w:val="none" w:sz="0" w:space="0" w:color="auto"/>
        <w:left w:val="none" w:sz="0" w:space="0" w:color="auto"/>
        <w:bottom w:val="none" w:sz="0" w:space="0" w:color="auto"/>
        <w:right w:val="none" w:sz="0" w:space="0" w:color="auto"/>
      </w:divBdr>
    </w:div>
    <w:div w:id="1337077987">
      <w:marLeft w:val="640"/>
      <w:marRight w:val="0"/>
      <w:marTop w:val="0"/>
      <w:marBottom w:val="0"/>
      <w:divBdr>
        <w:top w:val="none" w:sz="0" w:space="0" w:color="auto"/>
        <w:left w:val="none" w:sz="0" w:space="0" w:color="auto"/>
        <w:bottom w:val="none" w:sz="0" w:space="0" w:color="auto"/>
        <w:right w:val="none" w:sz="0" w:space="0" w:color="auto"/>
      </w:divBdr>
    </w:div>
    <w:div w:id="1337152547">
      <w:marLeft w:val="640"/>
      <w:marRight w:val="0"/>
      <w:marTop w:val="0"/>
      <w:marBottom w:val="0"/>
      <w:divBdr>
        <w:top w:val="none" w:sz="0" w:space="0" w:color="auto"/>
        <w:left w:val="none" w:sz="0" w:space="0" w:color="auto"/>
        <w:bottom w:val="none" w:sz="0" w:space="0" w:color="auto"/>
        <w:right w:val="none" w:sz="0" w:space="0" w:color="auto"/>
      </w:divBdr>
    </w:div>
    <w:div w:id="1337196579">
      <w:marLeft w:val="640"/>
      <w:marRight w:val="0"/>
      <w:marTop w:val="0"/>
      <w:marBottom w:val="0"/>
      <w:divBdr>
        <w:top w:val="none" w:sz="0" w:space="0" w:color="auto"/>
        <w:left w:val="none" w:sz="0" w:space="0" w:color="auto"/>
        <w:bottom w:val="none" w:sz="0" w:space="0" w:color="auto"/>
        <w:right w:val="none" w:sz="0" w:space="0" w:color="auto"/>
      </w:divBdr>
    </w:div>
    <w:div w:id="1337416273">
      <w:marLeft w:val="640"/>
      <w:marRight w:val="0"/>
      <w:marTop w:val="0"/>
      <w:marBottom w:val="0"/>
      <w:divBdr>
        <w:top w:val="none" w:sz="0" w:space="0" w:color="auto"/>
        <w:left w:val="none" w:sz="0" w:space="0" w:color="auto"/>
        <w:bottom w:val="none" w:sz="0" w:space="0" w:color="auto"/>
        <w:right w:val="none" w:sz="0" w:space="0" w:color="auto"/>
      </w:divBdr>
    </w:div>
    <w:div w:id="1337466068">
      <w:marLeft w:val="640"/>
      <w:marRight w:val="0"/>
      <w:marTop w:val="0"/>
      <w:marBottom w:val="0"/>
      <w:divBdr>
        <w:top w:val="none" w:sz="0" w:space="0" w:color="auto"/>
        <w:left w:val="none" w:sz="0" w:space="0" w:color="auto"/>
        <w:bottom w:val="none" w:sz="0" w:space="0" w:color="auto"/>
        <w:right w:val="none" w:sz="0" w:space="0" w:color="auto"/>
      </w:divBdr>
    </w:div>
    <w:div w:id="1337616344">
      <w:marLeft w:val="640"/>
      <w:marRight w:val="0"/>
      <w:marTop w:val="0"/>
      <w:marBottom w:val="0"/>
      <w:divBdr>
        <w:top w:val="none" w:sz="0" w:space="0" w:color="auto"/>
        <w:left w:val="none" w:sz="0" w:space="0" w:color="auto"/>
        <w:bottom w:val="none" w:sz="0" w:space="0" w:color="auto"/>
        <w:right w:val="none" w:sz="0" w:space="0" w:color="auto"/>
      </w:divBdr>
    </w:div>
    <w:div w:id="1337658692">
      <w:marLeft w:val="640"/>
      <w:marRight w:val="0"/>
      <w:marTop w:val="0"/>
      <w:marBottom w:val="0"/>
      <w:divBdr>
        <w:top w:val="none" w:sz="0" w:space="0" w:color="auto"/>
        <w:left w:val="none" w:sz="0" w:space="0" w:color="auto"/>
        <w:bottom w:val="none" w:sz="0" w:space="0" w:color="auto"/>
        <w:right w:val="none" w:sz="0" w:space="0" w:color="auto"/>
      </w:divBdr>
    </w:div>
    <w:div w:id="1337685678">
      <w:marLeft w:val="640"/>
      <w:marRight w:val="0"/>
      <w:marTop w:val="0"/>
      <w:marBottom w:val="0"/>
      <w:divBdr>
        <w:top w:val="none" w:sz="0" w:space="0" w:color="auto"/>
        <w:left w:val="none" w:sz="0" w:space="0" w:color="auto"/>
        <w:bottom w:val="none" w:sz="0" w:space="0" w:color="auto"/>
        <w:right w:val="none" w:sz="0" w:space="0" w:color="auto"/>
      </w:divBdr>
    </w:div>
    <w:div w:id="1337729231">
      <w:marLeft w:val="640"/>
      <w:marRight w:val="0"/>
      <w:marTop w:val="0"/>
      <w:marBottom w:val="0"/>
      <w:divBdr>
        <w:top w:val="none" w:sz="0" w:space="0" w:color="auto"/>
        <w:left w:val="none" w:sz="0" w:space="0" w:color="auto"/>
        <w:bottom w:val="none" w:sz="0" w:space="0" w:color="auto"/>
        <w:right w:val="none" w:sz="0" w:space="0" w:color="auto"/>
      </w:divBdr>
    </w:div>
    <w:div w:id="1337801246">
      <w:marLeft w:val="640"/>
      <w:marRight w:val="0"/>
      <w:marTop w:val="0"/>
      <w:marBottom w:val="0"/>
      <w:divBdr>
        <w:top w:val="none" w:sz="0" w:space="0" w:color="auto"/>
        <w:left w:val="none" w:sz="0" w:space="0" w:color="auto"/>
        <w:bottom w:val="none" w:sz="0" w:space="0" w:color="auto"/>
        <w:right w:val="none" w:sz="0" w:space="0" w:color="auto"/>
      </w:divBdr>
    </w:div>
    <w:div w:id="1337809953">
      <w:marLeft w:val="640"/>
      <w:marRight w:val="0"/>
      <w:marTop w:val="0"/>
      <w:marBottom w:val="0"/>
      <w:divBdr>
        <w:top w:val="none" w:sz="0" w:space="0" w:color="auto"/>
        <w:left w:val="none" w:sz="0" w:space="0" w:color="auto"/>
        <w:bottom w:val="none" w:sz="0" w:space="0" w:color="auto"/>
        <w:right w:val="none" w:sz="0" w:space="0" w:color="auto"/>
      </w:divBdr>
    </w:div>
    <w:div w:id="1337853139">
      <w:marLeft w:val="640"/>
      <w:marRight w:val="0"/>
      <w:marTop w:val="0"/>
      <w:marBottom w:val="0"/>
      <w:divBdr>
        <w:top w:val="none" w:sz="0" w:space="0" w:color="auto"/>
        <w:left w:val="none" w:sz="0" w:space="0" w:color="auto"/>
        <w:bottom w:val="none" w:sz="0" w:space="0" w:color="auto"/>
        <w:right w:val="none" w:sz="0" w:space="0" w:color="auto"/>
      </w:divBdr>
    </w:div>
    <w:div w:id="1337921589">
      <w:marLeft w:val="640"/>
      <w:marRight w:val="0"/>
      <w:marTop w:val="0"/>
      <w:marBottom w:val="0"/>
      <w:divBdr>
        <w:top w:val="none" w:sz="0" w:space="0" w:color="auto"/>
        <w:left w:val="none" w:sz="0" w:space="0" w:color="auto"/>
        <w:bottom w:val="none" w:sz="0" w:space="0" w:color="auto"/>
        <w:right w:val="none" w:sz="0" w:space="0" w:color="auto"/>
      </w:divBdr>
    </w:div>
    <w:div w:id="1337997820">
      <w:marLeft w:val="640"/>
      <w:marRight w:val="0"/>
      <w:marTop w:val="0"/>
      <w:marBottom w:val="0"/>
      <w:divBdr>
        <w:top w:val="none" w:sz="0" w:space="0" w:color="auto"/>
        <w:left w:val="none" w:sz="0" w:space="0" w:color="auto"/>
        <w:bottom w:val="none" w:sz="0" w:space="0" w:color="auto"/>
        <w:right w:val="none" w:sz="0" w:space="0" w:color="auto"/>
      </w:divBdr>
    </w:div>
    <w:div w:id="1338116628">
      <w:marLeft w:val="640"/>
      <w:marRight w:val="0"/>
      <w:marTop w:val="0"/>
      <w:marBottom w:val="0"/>
      <w:divBdr>
        <w:top w:val="none" w:sz="0" w:space="0" w:color="auto"/>
        <w:left w:val="none" w:sz="0" w:space="0" w:color="auto"/>
        <w:bottom w:val="none" w:sz="0" w:space="0" w:color="auto"/>
        <w:right w:val="none" w:sz="0" w:space="0" w:color="auto"/>
      </w:divBdr>
    </w:div>
    <w:div w:id="1338192847">
      <w:marLeft w:val="640"/>
      <w:marRight w:val="0"/>
      <w:marTop w:val="0"/>
      <w:marBottom w:val="0"/>
      <w:divBdr>
        <w:top w:val="none" w:sz="0" w:space="0" w:color="auto"/>
        <w:left w:val="none" w:sz="0" w:space="0" w:color="auto"/>
        <w:bottom w:val="none" w:sz="0" w:space="0" w:color="auto"/>
        <w:right w:val="none" w:sz="0" w:space="0" w:color="auto"/>
      </w:divBdr>
    </w:div>
    <w:div w:id="1338264494">
      <w:marLeft w:val="640"/>
      <w:marRight w:val="0"/>
      <w:marTop w:val="0"/>
      <w:marBottom w:val="0"/>
      <w:divBdr>
        <w:top w:val="none" w:sz="0" w:space="0" w:color="auto"/>
        <w:left w:val="none" w:sz="0" w:space="0" w:color="auto"/>
        <w:bottom w:val="none" w:sz="0" w:space="0" w:color="auto"/>
        <w:right w:val="none" w:sz="0" w:space="0" w:color="auto"/>
      </w:divBdr>
    </w:div>
    <w:div w:id="1338381464">
      <w:marLeft w:val="640"/>
      <w:marRight w:val="0"/>
      <w:marTop w:val="0"/>
      <w:marBottom w:val="0"/>
      <w:divBdr>
        <w:top w:val="none" w:sz="0" w:space="0" w:color="auto"/>
        <w:left w:val="none" w:sz="0" w:space="0" w:color="auto"/>
        <w:bottom w:val="none" w:sz="0" w:space="0" w:color="auto"/>
        <w:right w:val="none" w:sz="0" w:space="0" w:color="auto"/>
      </w:divBdr>
    </w:div>
    <w:div w:id="1338460443">
      <w:marLeft w:val="640"/>
      <w:marRight w:val="0"/>
      <w:marTop w:val="0"/>
      <w:marBottom w:val="0"/>
      <w:divBdr>
        <w:top w:val="none" w:sz="0" w:space="0" w:color="auto"/>
        <w:left w:val="none" w:sz="0" w:space="0" w:color="auto"/>
        <w:bottom w:val="none" w:sz="0" w:space="0" w:color="auto"/>
        <w:right w:val="none" w:sz="0" w:space="0" w:color="auto"/>
      </w:divBdr>
    </w:div>
    <w:div w:id="1338464218">
      <w:marLeft w:val="640"/>
      <w:marRight w:val="0"/>
      <w:marTop w:val="0"/>
      <w:marBottom w:val="0"/>
      <w:divBdr>
        <w:top w:val="none" w:sz="0" w:space="0" w:color="auto"/>
        <w:left w:val="none" w:sz="0" w:space="0" w:color="auto"/>
        <w:bottom w:val="none" w:sz="0" w:space="0" w:color="auto"/>
        <w:right w:val="none" w:sz="0" w:space="0" w:color="auto"/>
      </w:divBdr>
    </w:div>
    <w:div w:id="1338539519">
      <w:marLeft w:val="640"/>
      <w:marRight w:val="0"/>
      <w:marTop w:val="0"/>
      <w:marBottom w:val="0"/>
      <w:divBdr>
        <w:top w:val="none" w:sz="0" w:space="0" w:color="auto"/>
        <w:left w:val="none" w:sz="0" w:space="0" w:color="auto"/>
        <w:bottom w:val="none" w:sz="0" w:space="0" w:color="auto"/>
        <w:right w:val="none" w:sz="0" w:space="0" w:color="auto"/>
      </w:divBdr>
    </w:div>
    <w:div w:id="1338725889">
      <w:marLeft w:val="640"/>
      <w:marRight w:val="0"/>
      <w:marTop w:val="0"/>
      <w:marBottom w:val="0"/>
      <w:divBdr>
        <w:top w:val="none" w:sz="0" w:space="0" w:color="auto"/>
        <w:left w:val="none" w:sz="0" w:space="0" w:color="auto"/>
        <w:bottom w:val="none" w:sz="0" w:space="0" w:color="auto"/>
        <w:right w:val="none" w:sz="0" w:space="0" w:color="auto"/>
      </w:divBdr>
    </w:div>
    <w:div w:id="1338773665">
      <w:marLeft w:val="640"/>
      <w:marRight w:val="0"/>
      <w:marTop w:val="0"/>
      <w:marBottom w:val="0"/>
      <w:divBdr>
        <w:top w:val="none" w:sz="0" w:space="0" w:color="auto"/>
        <w:left w:val="none" w:sz="0" w:space="0" w:color="auto"/>
        <w:bottom w:val="none" w:sz="0" w:space="0" w:color="auto"/>
        <w:right w:val="none" w:sz="0" w:space="0" w:color="auto"/>
      </w:divBdr>
    </w:div>
    <w:div w:id="1338926428">
      <w:marLeft w:val="640"/>
      <w:marRight w:val="0"/>
      <w:marTop w:val="0"/>
      <w:marBottom w:val="0"/>
      <w:divBdr>
        <w:top w:val="none" w:sz="0" w:space="0" w:color="auto"/>
        <w:left w:val="none" w:sz="0" w:space="0" w:color="auto"/>
        <w:bottom w:val="none" w:sz="0" w:space="0" w:color="auto"/>
        <w:right w:val="none" w:sz="0" w:space="0" w:color="auto"/>
      </w:divBdr>
    </w:div>
    <w:div w:id="1339037301">
      <w:marLeft w:val="640"/>
      <w:marRight w:val="0"/>
      <w:marTop w:val="0"/>
      <w:marBottom w:val="0"/>
      <w:divBdr>
        <w:top w:val="none" w:sz="0" w:space="0" w:color="auto"/>
        <w:left w:val="none" w:sz="0" w:space="0" w:color="auto"/>
        <w:bottom w:val="none" w:sz="0" w:space="0" w:color="auto"/>
        <w:right w:val="none" w:sz="0" w:space="0" w:color="auto"/>
      </w:divBdr>
    </w:div>
    <w:div w:id="1339039504">
      <w:marLeft w:val="640"/>
      <w:marRight w:val="0"/>
      <w:marTop w:val="0"/>
      <w:marBottom w:val="0"/>
      <w:divBdr>
        <w:top w:val="none" w:sz="0" w:space="0" w:color="auto"/>
        <w:left w:val="none" w:sz="0" w:space="0" w:color="auto"/>
        <w:bottom w:val="none" w:sz="0" w:space="0" w:color="auto"/>
        <w:right w:val="none" w:sz="0" w:space="0" w:color="auto"/>
      </w:divBdr>
    </w:div>
    <w:div w:id="1339043341">
      <w:marLeft w:val="640"/>
      <w:marRight w:val="0"/>
      <w:marTop w:val="0"/>
      <w:marBottom w:val="0"/>
      <w:divBdr>
        <w:top w:val="none" w:sz="0" w:space="0" w:color="auto"/>
        <w:left w:val="none" w:sz="0" w:space="0" w:color="auto"/>
        <w:bottom w:val="none" w:sz="0" w:space="0" w:color="auto"/>
        <w:right w:val="none" w:sz="0" w:space="0" w:color="auto"/>
      </w:divBdr>
    </w:div>
    <w:div w:id="1339189812">
      <w:marLeft w:val="640"/>
      <w:marRight w:val="0"/>
      <w:marTop w:val="0"/>
      <w:marBottom w:val="0"/>
      <w:divBdr>
        <w:top w:val="none" w:sz="0" w:space="0" w:color="auto"/>
        <w:left w:val="none" w:sz="0" w:space="0" w:color="auto"/>
        <w:bottom w:val="none" w:sz="0" w:space="0" w:color="auto"/>
        <w:right w:val="none" w:sz="0" w:space="0" w:color="auto"/>
      </w:divBdr>
    </w:div>
    <w:div w:id="1339311656">
      <w:marLeft w:val="640"/>
      <w:marRight w:val="0"/>
      <w:marTop w:val="0"/>
      <w:marBottom w:val="0"/>
      <w:divBdr>
        <w:top w:val="none" w:sz="0" w:space="0" w:color="auto"/>
        <w:left w:val="none" w:sz="0" w:space="0" w:color="auto"/>
        <w:bottom w:val="none" w:sz="0" w:space="0" w:color="auto"/>
        <w:right w:val="none" w:sz="0" w:space="0" w:color="auto"/>
      </w:divBdr>
    </w:div>
    <w:div w:id="1339431834">
      <w:marLeft w:val="640"/>
      <w:marRight w:val="0"/>
      <w:marTop w:val="0"/>
      <w:marBottom w:val="0"/>
      <w:divBdr>
        <w:top w:val="none" w:sz="0" w:space="0" w:color="auto"/>
        <w:left w:val="none" w:sz="0" w:space="0" w:color="auto"/>
        <w:bottom w:val="none" w:sz="0" w:space="0" w:color="auto"/>
        <w:right w:val="none" w:sz="0" w:space="0" w:color="auto"/>
      </w:divBdr>
    </w:div>
    <w:div w:id="1339502498">
      <w:marLeft w:val="640"/>
      <w:marRight w:val="0"/>
      <w:marTop w:val="0"/>
      <w:marBottom w:val="0"/>
      <w:divBdr>
        <w:top w:val="none" w:sz="0" w:space="0" w:color="auto"/>
        <w:left w:val="none" w:sz="0" w:space="0" w:color="auto"/>
        <w:bottom w:val="none" w:sz="0" w:space="0" w:color="auto"/>
        <w:right w:val="none" w:sz="0" w:space="0" w:color="auto"/>
      </w:divBdr>
    </w:div>
    <w:div w:id="1339574365">
      <w:marLeft w:val="640"/>
      <w:marRight w:val="0"/>
      <w:marTop w:val="0"/>
      <w:marBottom w:val="0"/>
      <w:divBdr>
        <w:top w:val="none" w:sz="0" w:space="0" w:color="auto"/>
        <w:left w:val="none" w:sz="0" w:space="0" w:color="auto"/>
        <w:bottom w:val="none" w:sz="0" w:space="0" w:color="auto"/>
        <w:right w:val="none" w:sz="0" w:space="0" w:color="auto"/>
      </w:divBdr>
    </w:div>
    <w:div w:id="1339581612">
      <w:marLeft w:val="640"/>
      <w:marRight w:val="0"/>
      <w:marTop w:val="0"/>
      <w:marBottom w:val="0"/>
      <w:divBdr>
        <w:top w:val="none" w:sz="0" w:space="0" w:color="auto"/>
        <w:left w:val="none" w:sz="0" w:space="0" w:color="auto"/>
        <w:bottom w:val="none" w:sz="0" w:space="0" w:color="auto"/>
        <w:right w:val="none" w:sz="0" w:space="0" w:color="auto"/>
      </w:divBdr>
    </w:div>
    <w:div w:id="1339651174">
      <w:marLeft w:val="640"/>
      <w:marRight w:val="0"/>
      <w:marTop w:val="0"/>
      <w:marBottom w:val="0"/>
      <w:divBdr>
        <w:top w:val="none" w:sz="0" w:space="0" w:color="auto"/>
        <w:left w:val="none" w:sz="0" w:space="0" w:color="auto"/>
        <w:bottom w:val="none" w:sz="0" w:space="0" w:color="auto"/>
        <w:right w:val="none" w:sz="0" w:space="0" w:color="auto"/>
      </w:divBdr>
    </w:div>
    <w:div w:id="1339697792">
      <w:marLeft w:val="640"/>
      <w:marRight w:val="0"/>
      <w:marTop w:val="0"/>
      <w:marBottom w:val="0"/>
      <w:divBdr>
        <w:top w:val="none" w:sz="0" w:space="0" w:color="auto"/>
        <w:left w:val="none" w:sz="0" w:space="0" w:color="auto"/>
        <w:bottom w:val="none" w:sz="0" w:space="0" w:color="auto"/>
        <w:right w:val="none" w:sz="0" w:space="0" w:color="auto"/>
      </w:divBdr>
    </w:div>
    <w:div w:id="1339697990">
      <w:marLeft w:val="640"/>
      <w:marRight w:val="0"/>
      <w:marTop w:val="0"/>
      <w:marBottom w:val="0"/>
      <w:divBdr>
        <w:top w:val="none" w:sz="0" w:space="0" w:color="auto"/>
        <w:left w:val="none" w:sz="0" w:space="0" w:color="auto"/>
        <w:bottom w:val="none" w:sz="0" w:space="0" w:color="auto"/>
        <w:right w:val="none" w:sz="0" w:space="0" w:color="auto"/>
      </w:divBdr>
    </w:div>
    <w:div w:id="1339767851">
      <w:marLeft w:val="640"/>
      <w:marRight w:val="0"/>
      <w:marTop w:val="0"/>
      <w:marBottom w:val="0"/>
      <w:divBdr>
        <w:top w:val="none" w:sz="0" w:space="0" w:color="auto"/>
        <w:left w:val="none" w:sz="0" w:space="0" w:color="auto"/>
        <w:bottom w:val="none" w:sz="0" w:space="0" w:color="auto"/>
        <w:right w:val="none" w:sz="0" w:space="0" w:color="auto"/>
      </w:divBdr>
    </w:div>
    <w:div w:id="1339844478">
      <w:marLeft w:val="640"/>
      <w:marRight w:val="0"/>
      <w:marTop w:val="0"/>
      <w:marBottom w:val="0"/>
      <w:divBdr>
        <w:top w:val="none" w:sz="0" w:space="0" w:color="auto"/>
        <w:left w:val="none" w:sz="0" w:space="0" w:color="auto"/>
        <w:bottom w:val="none" w:sz="0" w:space="0" w:color="auto"/>
        <w:right w:val="none" w:sz="0" w:space="0" w:color="auto"/>
      </w:divBdr>
    </w:div>
    <w:div w:id="1339845088">
      <w:marLeft w:val="640"/>
      <w:marRight w:val="0"/>
      <w:marTop w:val="0"/>
      <w:marBottom w:val="0"/>
      <w:divBdr>
        <w:top w:val="none" w:sz="0" w:space="0" w:color="auto"/>
        <w:left w:val="none" w:sz="0" w:space="0" w:color="auto"/>
        <w:bottom w:val="none" w:sz="0" w:space="0" w:color="auto"/>
        <w:right w:val="none" w:sz="0" w:space="0" w:color="auto"/>
      </w:divBdr>
    </w:div>
    <w:div w:id="1339887201">
      <w:marLeft w:val="640"/>
      <w:marRight w:val="0"/>
      <w:marTop w:val="0"/>
      <w:marBottom w:val="0"/>
      <w:divBdr>
        <w:top w:val="none" w:sz="0" w:space="0" w:color="auto"/>
        <w:left w:val="none" w:sz="0" w:space="0" w:color="auto"/>
        <w:bottom w:val="none" w:sz="0" w:space="0" w:color="auto"/>
        <w:right w:val="none" w:sz="0" w:space="0" w:color="auto"/>
      </w:divBdr>
    </w:div>
    <w:div w:id="1339888524">
      <w:marLeft w:val="640"/>
      <w:marRight w:val="0"/>
      <w:marTop w:val="0"/>
      <w:marBottom w:val="0"/>
      <w:divBdr>
        <w:top w:val="none" w:sz="0" w:space="0" w:color="auto"/>
        <w:left w:val="none" w:sz="0" w:space="0" w:color="auto"/>
        <w:bottom w:val="none" w:sz="0" w:space="0" w:color="auto"/>
        <w:right w:val="none" w:sz="0" w:space="0" w:color="auto"/>
      </w:divBdr>
    </w:div>
    <w:div w:id="1340085418">
      <w:marLeft w:val="640"/>
      <w:marRight w:val="0"/>
      <w:marTop w:val="0"/>
      <w:marBottom w:val="0"/>
      <w:divBdr>
        <w:top w:val="none" w:sz="0" w:space="0" w:color="auto"/>
        <w:left w:val="none" w:sz="0" w:space="0" w:color="auto"/>
        <w:bottom w:val="none" w:sz="0" w:space="0" w:color="auto"/>
        <w:right w:val="none" w:sz="0" w:space="0" w:color="auto"/>
      </w:divBdr>
    </w:div>
    <w:div w:id="1340112895">
      <w:marLeft w:val="640"/>
      <w:marRight w:val="0"/>
      <w:marTop w:val="0"/>
      <w:marBottom w:val="0"/>
      <w:divBdr>
        <w:top w:val="none" w:sz="0" w:space="0" w:color="auto"/>
        <w:left w:val="none" w:sz="0" w:space="0" w:color="auto"/>
        <w:bottom w:val="none" w:sz="0" w:space="0" w:color="auto"/>
        <w:right w:val="none" w:sz="0" w:space="0" w:color="auto"/>
      </w:divBdr>
    </w:div>
    <w:div w:id="1340304409">
      <w:marLeft w:val="640"/>
      <w:marRight w:val="0"/>
      <w:marTop w:val="0"/>
      <w:marBottom w:val="0"/>
      <w:divBdr>
        <w:top w:val="none" w:sz="0" w:space="0" w:color="auto"/>
        <w:left w:val="none" w:sz="0" w:space="0" w:color="auto"/>
        <w:bottom w:val="none" w:sz="0" w:space="0" w:color="auto"/>
        <w:right w:val="none" w:sz="0" w:space="0" w:color="auto"/>
      </w:divBdr>
    </w:div>
    <w:div w:id="1340425703">
      <w:marLeft w:val="640"/>
      <w:marRight w:val="0"/>
      <w:marTop w:val="0"/>
      <w:marBottom w:val="0"/>
      <w:divBdr>
        <w:top w:val="none" w:sz="0" w:space="0" w:color="auto"/>
        <w:left w:val="none" w:sz="0" w:space="0" w:color="auto"/>
        <w:bottom w:val="none" w:sz="0" w:space="0" w:color="auto"/>
        <w:right w:val="none" w:sz="0" w:space="0" w:color="auto"/>
      </w:divBdr>
    </w:div>
    <w:div w:id="1340473429">
      <w:marLeft w:val="640"/>
      <w:marRight w:val="0"/>
      <w:marTop w:val="0"/>
      <w:marBottom w:val="0"/>
      <w:divBdr>
        <w:top w:val="none" w:sz="0" w:space="0" w:color="auto"/>
        <w:left w:val="none" w:sz="0" w:space="0" w:color="auto"/>
        <w:bottom w:val="none" w:sz="0" w:space="0" w:color="auto"/>
        <w:right w:val="none" w:sz="0" w:space="0" w:color="auto"/>
      </w:divBdr>
    </w:div>
    <w:div w:id="1340620640">
      <w:marLeft w:val="640"/>
      <w:marRight w:val="0"/>
      <w:marTop w:val="0"/>
      <w:marBottom w:val="0"/>
      <w:divBdr>
        <w:top w:val="none" w:sz="0" w:space="0" w:color="auto"/>
        <w:left w:val="none" w:sz="0" w:space="0" w:color="auto"/>
        <w:bottom w:val="none" w:sz="0" w:space="0" w:color="auto"/>
        <w:right w:val="none" w:sz="0" w:space="0" w:color="auto"/>
      </w:divBdr>
    </w:div>
    <w:div w:id="1340699320">
      <w:marLeft w:val="640"/>
      <w:marRight w:val="0"/>
      <w:marTop w:val="0"/>
      <w:marBottom w:val="0"/>
      <w:divBdr>
        <w:top w:val="none" w:sz="0" w:space="0" w:color="auto"/>
        <w:left w:val="none" w:sz="0" w:space="0" w:color="auto"/>
        <w:bottom w:val="none" w:sz="0" w:space="0" w:color="auto"/>
        <w:right w:val="none" w:sz="0" w:space="0" w:color="auto"/>
      </w:divBdr>
    </w:div>
    <w:div w:id="1340811175">
      <w:marLeft w:val="640"/>
      <w:marRight w:val="0"/>
      <w:marTop w:val="0"/>
      <w:marBottom w:val="0"/>
      <w:divBdr>
        <w:top w:val="none" w:sz="0" w:space="0" w:color="auto"/>
        <w:left w:val="none" w:sz="0" w:space="0" w:color="auto"/>
        <w:bottom w:val="none" w:sz="0" w:space="0" w:color="auto"/>
        <w:right w:val="none" w:sz="0" w:space="0" w:color="auto"/>
      </w:divBdr>
    </w:div>
    <w:div w:id="1340934508">
      <w:marLeft w:val="640"/>
      <w:marRight w:val="0"/>
      <w:marTop w:val="0"/>
      <w:marBottom w:val="0"/>
      <w:divBdr>
        <w:top w:val="none" w:sz="0" w:space="0" w:color="auto"/>
        <w:left w:val="none" w:sz="0" w:space="0" w:color="auto"/>
        <w:bottom w:val="none" w:sz="0" w:space="0" w:color="auto"/>
        <w:right w:val="none" w:sz="0" w:space="0" w:color="auto"/>
      </w:divBdr>
    </w:div>
    <w:div w:id="1340936008">
      <w:marLeft w:val="640"/>
      <w:marRight w:val="0"/>
      <w:marTop w:val="0"/>
      <w:marBottom w:val="0"/>
      <w:divBdr>
        <w:top w:val="none" w:sz="0" w:space="0" w:color="auto"/>
        <w:left w:val="none" w:sz="0" w:space="0" w:color="auto"/>
        <w:bottom w:val="none" w:sz="0" w:space="0" w:color="auto"/>
        <w:right w:val="none" w:sz="0" w:space="0" w:color="auto"/>
      </w:divBdr>
    </w:div>
    <w:div w:id="1341010795">
      <w:marLeft w:val="640"/>
      <w:marRight w:val="0"/>
      <w:marTop w:val="0"/>
      <w:marBottom w:val="0"/>
      <w:divBdr>
        <w:top w:val="none" w:sz="0" w:space="0" w:color="auto"/>
        <w:left w:val="none" w:sz="0" w:space="0" w:color="auto"/>
        <w:bottom w:val="none" w:sz="0" w:space="0" w:color="auto"/>
        <w:right w:val="none" w:sz="0" w:space="0" w:color="auto"/>
      </w:divBdr>
    </w:div>
    <w:div w:id="1341156877">
      <w:marLeft w:val="640"/>
      <w:marRight w:val="0"/>
      <w:marTop w:val="0"/>
      <w:marBottom w:val="0"/>
      <w:divBdr>
        <w:top w:val="none" w:sz="0" w:space="0" w:color="auto"/>
        <w:left w:val="none" w:sz="0" w:space="0" w:color="auto"/>
        <w:bottom w:val="none" w:sz="0" w:space="0" w:color="auto"/>
        <w:right w:val="none" w:sz="0" w:space="0" w:color="auto"/>
      </w:divBdr>
    </w:div>
    <w:div w:id="1341157846">
      <w:marLeft w:val="640"/>
      <w:marRight w:val="0"/>
      <w:marTop w:val="0"/>
      <w:marBottom w:val="0"/>
      <w:divBdr>
        <w:top w:val="none" w:sz="0" w:space="0" w:color="auto"/>
        <w:left w:val="none" w:sz="0" w:space="0" w:color="auto"/>
        <w:bottom w:val="none" w:sz="0" w:space="0" w:color="auto"/>
        <w:right w:val="none" w:sz="0" w:space="0" w:color="auto"/>
      </w:divBdr>
    </w:div>
    <w:div w:id="1341195859">
      <w:marLeft w:val="640"/>
      <w:marRight w:val="0"/>
      <w:marTop w:val="0"/>
      <w:marBottom w:val="0"/>
      <w:divBdr>
        <w:top w:val="none" w:sz="0" w:space="0" w:color="auto"/>
        <w:left w:val="none" w:sz="0" w:space="0" w:color="auto"/>
        <w:bottom w:val="none" w:sz="0" w:space="0" w:color="auto"/>
        <w:right w:val="none" w:sz="0" w:space="0" w:color="auto"/>
      </w:divBdr>
    </w:div>
    <w:div w:id="1341195920">
      <w:marLeft w:val="640"/>
      <w:marRight w:val="0"/>
      <w:marTop w:val="0"/>
      <w:marBottom w:val="0"/>
      <w:divBdr>
        <w:top w:val="none" w:sz="0" w:space="0" w:color="auto"/>
        <w:left w:val="none" w:sz="0" w:space="0" w:color="auto"/>
        <w:bottom w:val="none" w:sz="0" w:space="0" w:color="auto"/>
        <w:right w:val="none" w:sz="0" w:space="0" w:color="auto"/>
      </w:divBdr>
    </w:div>
    <w:div w:id="1341197354">
      <w:marLeft w:val="640"/>
      <w:marRight w:val="0"/>
      <w:marTop w:val="0"/>
      <w:marBottom w:val="0"/>
      <w:divBdr>
        <w:top w:val="none" w:sz="0" w:space="0" w:color="auto"/>
        <w:left w:val="none" w:sz="0" w:space="0" w:color="auto"/>
        <w:bottom w:val="none" w:sz="0" w:space="0" w:color="auto"/>
        <w:right w:val="none" w:sz="0" w:space="0" w:color="auto"/>
      </w:divBdr>
    </w:div>
    <w:div w:id="1341198190">
      <w:marLeft w:val="640"/>
      <w:marRight w:val="0"/>
      <w:marTop w:val="0"/>
      <w:marBottom w:val="0"/>
      <w:divBdr>
        <w:top w:val="none" w:sz="0" w:space="0" w:color="auto"/>
        <w:left w:val="none" w:sz="0" w:space="0" w:color="auto"/>
        <w:bottom w:val="none" w:sz="0" w:space="0" w:color="auto"/>
        <w:right w:val="none" w:sz="0" w:space="0" w:color="auto"/>
      </w:divBdr>
    </w:div>
    <w:div w:id="1341276585">
      <w:marLeft w:val="640"/>
      <w:marRight w:val="0"/>
      <w:marTop w:val="0"/>
      <w:marBottom w:val="0"/>
      <w:divBdr>
        <w:top w:val="none" w:sz="0" w:space="0" w:color="auto"/>
        <w:left w:val="none" w:sz="0" w:space="0" w:color="auto"/>
        <w:bottom w:val="none" w:sz="0" w:space="0" w:color="auto"/>
        <w:right w:val="none" w:sz="0" w:space="0" w:color="auto"/>
      </w:divBdr>
    </w:div>
    <w:div w:id="1341350118">
      <w:marLeft w:val="640"/>
      <w:marRight w:val="0"/>
      <w:marTop w:val="0"/>
      <w:marBottom w:val="0"/>
      <w:divBdr>
        <w:top w:val="none" w:sz="0" w:space="0" w:color="auto"/>
        <w:left w:val="none" w:sz="0" w:space="0" w:color="auto"/>
        <w:bottom w:val="none" w:sz="0" w:space="0" w:color="auto"/>
        <w:right w:val="none" w:sz="0" w:space="0" w:color="auto"/>
      </w:divBdr>
    </w:div>
    <w:div w:id="1341391490">
      <w:marLeft w:val="640"/>
      <w:marRight w:val="0"/>
      <w:marTop w:val="0"/>
      <w:marBottom w:val="0"/>
      <w:divBdr>
        <w:top w:val="none" w:sz="0" w:space="0" w:color="auto"/>
        <w:left w:val="none" w:sz="0" w:space="0" w:color="auto"/>
        <w:bottom w:val="none" w:sz="0" w:space="0" w:color="auto"/>
        <w:right w:val="none" w:sz="0" w:space="0" w:color="auto"/>
      </w:divBdr>
    </w:div>
    <w:div w:id="1341664535">
      <w:marLeft w:val="640"/>
      <w:marRight w:val="0"/>
      <w:marTop w:val="0"/>
      <w:marBottom w:val="0"/>
      <w:divBdr>
        <w:top w:val="none" w:sz="0" w:space="0" w:color="auto"/>
        <w:left w:val="none" w:sz="0" w:space="0" w:color="auto"/>
        <w:bottom w:val="none" w:sz="0" w:space="0" w:color="auto"/>
        <w:right w:val="none" w:sz="0" w:space="0" w:color="auto"/>
      </w:divBdr>
    </w:div>
    <w:div w:id="1341736647">
      <w:marLeft w:val="640"/>
      <w:marRight w:val="0"/>
      <w:marTop w:val="0"/>
      <w:marBottom w:val="0"/>
      <w:divBdr>
        <w:top w:val="none" w:sz="0" w:space="0" w:color="auto"/>
        <w:left w:val="none" w:sz="0" w:space="0" w:color="auto"/>
        <w:bottom w:val="none" w:sz="0" w:space="0" w:color="auto"/>
        <w:right w:val="none" w:sz="0" w:space="0" w:color="auto"/>
      </w:divBdr>
    </w:div>
    <w:div w:id="1341807865">
      <w:marLeft w:val="640"/>
      <w:marRight w:val="0"/>
      <w:marTop w:val="0"/>
      <w:marBottom w:val="0"/>
      <w:divBdr>
        <w:top w:val="none" w:sz="0" w:space="0" w:color="auto"/>
        <w:left w:val="none" w:sz="0" w:space="0" w:color="auto"/>
        <w:bottom w:val="none" w:sz="0" w:space="0" w:color="auto"/>
        <w:right w:val="none" w:sz="0" w:space="0" w:color="auto"/>
      </w:divBdr>
    </w:div>
    <w:div w:id="1341811884">
      <w:marLeft w:val="640"/>
      <w:marRight w:val="0"/>
      <w:marTop w:val="0"/>
      <w:marBottom w:val="0"/>
      <w:divBdr>
        <w:top w:val="none" w:sz="0" w:space="0" w:color="auto"/>
        <w:left w:val="none" w:sz="0" w:space="0" w:color="auto"/>
        <w:bottom w:val="none" w:sz="0" w:space="0" w:color="auto"/>
        <w:right w:val="none" w:sz="0" w:space="0" w:color="auto"/>
      </w:divBdr>
    </w:div>
    <w:div w:id="1341850480">
      <w:marLeft w:val="640"/>
      <w:marRight w:val="0"/>
      <w:marTop w:val="0"/>
      <w:marBottom w:val="0"/>
      <w:divBdr>
        <w:top w:val="none" w:sz="0" w:space="0" w:color="auto"/>
        <w:left w:val="none" w:sz="0" w:space="0" w:color="auto"/>
        <w:bottom w:val="none" w:sz="0" w:space="0" w:color="auto"/>
        <w:right w:val="none" w:sz="0" w:space="0" w:color="auto"/>
      </w:divBdr>
    </w:div>
    <w:div w:id="1341859293">
      <w:marLeft w:val="640"/>
      <w:marRight w:val="0"/>
      <w:marTop w:val="0"/>
      <w:marBottom w:val="0"/>
      <w:divBdr>
        <w:top w:val="none" w:sz="0" w:space="0" w:color="auto"/>
        <w:left w:val="none" w:sz="0" w:space="0" w:color="auto"/>
        <w:bottom w:val="none" w:sz="0" w:space="0" w:color="auto"/>
        <w:right w:val="none" w:sz="0" w:space="0" w:color="auto"/>
      </w:divBdr>
    </w:div>
    <w:div w:id="1341931522">
      <w:marLeft w:val="640"/>
      <w:marRight w:val="0"/>
      <w:marTop w:val="0"/>
      <w:marBottom w:val="0"/>
      <w:divBdr>
        <w:top w:val="none" w:sz="0" w:space="0" w:color="auto"/>
        <w:left w:val="none" w:sz="0" w:space="0" w:color="auto"/>
        <w:bottom w:val="none" w:sz="0" w:space="0" w:color="auto"/>
        <w:right w:val="none" w:sz="0" w:space="0" w:color="auto"/>
      </w:divBdr>
    </w:div>
    <w:div w:id="1341933504">
      <w:marLeft w:val="640"/>
      <w:marRight w:val="0"/>
      <w:marTop w:val="0"/>
      <w:marBottom w:val="0"/>
      <w:divBdr>
        <w:top w:val="none" w:sz="0" w:space="0" w:color="auto"/>
        <w:left w:val="none" w:sz="0" w:space="0" w:color="auto"/>
        <w:bottom w:val="none" w:sz="0" w:space="0" w:color="auto"/>
        <w:right w:val="none" w:sz="0" w:space="0" w:color="auto"/>
      </w:divBdr>
    </w:div>
    <w:div w:id="1341934600">
      <w:marLeft w:val="640"/>
      <w:marRight w:val="0"/>
      <w:marTop w:val="0"/>
      <w:marBottom w:val="0"/>
      <w:divBdr>
        <w:top w:val="none" w:sz="0" w:space="0" w:color="auto"/>
        <w:left w:val="none" w:sz="0" w:space="0" w:color="auto"/>
        <w:bottom w:val="none" w:sz="0" w:space="0" w:color="auto"/>
        <w:right w:val="none" w:sz="0" w:space="0" w:color="auto"/>
      </w:divBdr>
    </w:div>
    <w:div w:id="1342076790">
      <w:marLeft w:val="640"/>
      <w:marRight w:val="0"/>
      <w:marTop w:val="0"/>
      <w:marBottom w:val="0"/>
      <w:divBdr>
        <w:top w:val="none" w:sz="0" w:space="0" w:color="auto"/>
        <w:left w:val="none" w:sz="0" w:space="0" w:color="auto"/>
        <w:bottom w:val="none" w:sz="0" w:space="0" w:color="auto"/>
        <w:right w:val="none" w:sz="0" w:space="0" w:color="auto"/>
      </w:divBdr>
    </w:div>
    <w:div w:id="1342125270">
      <w:marLeft w:val="640"/>
      <w:marRight w:val="0"/>
      <w:marTop w:val="0"/>
      <w:marBottom w:val="0"/>
      <w:divBdr>
        <w:top w:val="none" w:sz="0" w:space="0" w:color="auto"/>
        <w:left w:val="none" w:sz="0" w:space="0" w:color="auto"/>
        <w:bottom w:val="none" w:sz="0" w:space="0" w:color="auto"/>
        <w:right w:val="none" w:sz="0" w:space="0" w:color="auto"/>
      </w:divBdr>
    </w:div>
    <w:div w:id="1342127690">
      <w:marLeft w:val="640"/>
      <w:marRight w:val="0"/>
      <w:marTop w:val="0"/>
      <w:marBottom w:val="0"/>
      <w:divBdr>
        <w:top w:val="none" w:sz="0" w:space="0" w:color="auto"/>
        <w:left w:val="none" w:sz="0" w:space="0" w:color="auto"/>
        <w:bottom w:val="none" w:sz="0" w:space="0" w:color="auto"/>
        <w:right w:val="none" w:sz="0" w:space="0" w:color="auto"/>
      </w:divBdr>
    </w:div>
    <w:div w:id="1342127746">
      <w:marLeft w:val="640"/>
      <w:marRight w:val="0"/>
      <w:marTop w:val="0"/>
      <w:marBottom w:val="0"/>
      <w:divBdr>
        <w:top w:val="none" w:sz="0" w:space="0" w:color="auto"/>
        <w:left w:val="none" w:sz="0" w:space="0" w:color="auto"/>
        <w:bottom w:val="none" w:sz="0" w:space="0" w:color="auto"/>
        <w:right w:val="none" w:sz="0" w:space="0" w:color="auto"/>
      </w:divBdr>
    </w:div>
    <w:div w:id="1342195247">
      <w:marLeft w:val="640"/>
      <w:marRight w:val="0"/>
      <w:marTop w:val="0"/>
      <w:marBottom w:val="0"/>
      <w:divBdr>
        <w:top w:val="none" w:sz="0" w:space="0" w:color="auto"/>
        <w:left w:val="none" w:sz="0" w:space="0" w:color="auto"/>
        <w:bottom w:val="none" w:sz="0" w:space="0" w:color="auto"/>
        <w:right w:val="none" w:sz="0" w:space="0" w:color="auto"/>
      </w:divBdr>
    </w:div>
    <w:div w:id="1342245875">
      <w:marLeft w:val="640"/>
      <w:marRight w:val="0"/>
      <w:marTop w:val="0"/>
      <w:marBottom w:val="0"/>
      <w:divBdr>
        <w:top w:val="none" w:sz="0" w:space="0" w:color="auto"/>
        <w:left w:val="none" w:sz="0" w:space="0" w:color="auto"/>
        <w:bottom w:val="none" w:sz="0" w:space="0" w:color="auto"/>
        <w:right w:val="none" w:sz="0" w:space="0" w:color="auto"/>
      </w:divBdr>
    </w:div>
    <w:div w:id="1342269883">
      <w:marLeft w:val="640"/>
      <w:marRight w:val="0"/>
      <w:marTop w:val="0"/>
      <w:marBottom w:val="0"/>
      <w:divBdr>
        <w:top w:val="none" w:sz="0" w:space="0" w:color="auto"/>
        <w:left w:val="none" w:sz="0" w:space="0" w:color="auto"/>
        <w:bottom w:val="none" w:sz="0" w:space="0" w:color="auto"/>
        <w:right w:val="none" w:sz="0" w:space="0" w:color="auto"/>
      </w:divBdr>
    </w:div>
    <w:div w:id="1342320006">
      <w:marLeft w:val="640"/>
      <w:marRight w:val="0"/>
      <w:marTop w:val="0"/>
      <w:marBottom w:val="0"/>
      <w:divBdr>
        <w:top w:val="none" w:sz="0" w:space="0" w:color="auto"/>
        <w:left w:val="none" w:sz="0" w:space="0" w:color="auto"/>
        <w:bottom w:val="none" w:sz="0" w:space="0" w:color="auto"/>
        <w:right w:val="none" w:sz="0" w:space="0" w:color="auto"/>
      </w:divBdr>
    </w:div>
    <w:div w:id="1342470037">
      <w:marLeft w:val="640"/>
      <w:marRight w:val="0"/>
      <w:marTop w:val="0"/>
      <w:marBottom w:val="0"/>
      <w:divBdr>
        <w:top w:val="none" w:sz="0" w:space="0" w:color="auto"/>
        <w:left w:val="none" w:sz="0" w:space="0" w:color="auto"/>
        <w:bottom w:val="none" w:sz="0" w:space="0" w:color="auto"/>
        <w:right w:val="none" w:sz="0" w:space="0" w:color="auto"/>
      </w:divBdr>
    </w:div>
    <w:div w:id="1342583822">
      <w:marLeft w:val="640"/>
      <w:marRight w:val="0"/>
      <w:marTop w:val="0"/>
      <w:marBottom w:val="0"/>
      <w:divBdr>
        <w:top w:val="none" w:sz="0" w:space="0" w:color="auto"/>
        <w:left w:val="none" w:sz="0" w:space="0" w:color="auto"/>
        <w:bottom w:val="none" w:sz="0" w:space="0" w:color="auto"/>
        <w:right w:val="none" w:sz="0" w:space="0" w:color="auto"/>
      </w:divBdr>
    </w:div>
    <w:div w:id="1342731872">
      <w:marLeft w:val="640"/>
      <w:marRight w:val="0"/>
      <w:marTop w:val="0"/>
      <w:marBottom w:val="0"/>
      <w:divBdr>
        <w:top w:val="none" w:sz="0" w:space="0" w:color="auto"/>
        <w:left w:val="none" w:sz="0" w:space="0" w:color="auto"/>
        <w:bottom w:val="none" w:sz="0" w:space="0" w:color="auto"/>
        <w:right w:val="none" w:sz="0" w:space="0" w:color="auto"/>
      </w:divBdr>
    </w:div>
    <w:div w:id="1342857864">
      <w:marLeft w:val="640"/>
      <w:marRight w:val="0"/>
      <w:marTop w:val="0"/>
      <w:marBottom w:val="0"/>
      <w:divBdr>
        <w:top w:val="none" w:sz="0" w:space="0" w:color="auto"/>
        <w:left w:val="none" w:sz="0" w:space="0" w:color="auto"/>
        <w:bottom w:val="none" w:sz="0" w:space="0" w:color="auto"/>
        <w:right w:val="none" w:sz="0" w:space="0" w:color="auto"/>
      </w:divBdr>
    </w:div>
    <w:div w:id="1342926237">
      <w:marLeft w:val="640"/>
      <w:marRight w:val="0"/>
      <w:marTop w:val="0"/>
      <w:marBottom w:val="0"/>
      <w:divBdr>
        <w:top w:val="none" w:sz="0" w:space="0" w:color="auto"/>
        <w:left w:val="none" w:sz="0" w:space="0" w:color="auto"/>
        <w:bottom w:val="none" w:sz="0" w:space="0" w:color="auto"/>
        <w:right w:val="none" w:sz="0" w:space="0" w:color="auto"/>
      </w:divBdr>
    </w:div>
    <w:div w:id="1342929695">
      <w:marLeft w:val="640"/>
      <w:marRight w:val="0"/>
      <w:marTop w:val="0"/>
      <w:marBottom w:val="0"/>
      <w:divBdr>
        <w:top w:val="none" w:sz="0" w:space="0" w:color="auto"/>
        <w:left w:val="none" w:sz="0" w:space="0" w:color="auto"/>
        <w:bottom w:val="none" w:sz="0" w:space="0" w:color="auto"/>
        <w:right w:val="none" w:sz="0" w:space="0" w:color="auto"/>
      </w:divBdr>
    </w:div>
    <w:div w:id="1342970060">
      <w:marLeft w:val="640"/>
      <w:marRight w:val="0"/>
      <w:marTop w:val="0"/>
      <w:marBottom w:val="0"/>
      <w:divBdr>
        <w:top w:val="none" w:sz="0" w:space="0" w:color="auto"/>
        <w:left w:val="none" w:sz="0" w:space="0" w:color="auto"/>
        <w:bottom w:val="none" w:sz="0" w:space="0" w:color="auto"/>
        <w:right w:val="none" w:sz="0" w:space="0" w:color="auto"/>
      </w:divBdr>
    </w:div>
    <w:div w:id="1343049889">
      <w:marLeft w:val="640"/>
      <w:marRight w:val="0"/>
      <w:marTop w:val="0"/>
      <w:marBottom w:val="0"/>
      <w:divBdr>
        <w:top w:val="none" w:sz="0" w:space="0" w:color="auto"/>
        <w:left w:val="none" w:sz="0" w:space="0" w:color="auto"/>
        <w:bottom w:val="none" w:sz="0" w:space="0" w:color="auto"/>
        <w:right w:val="none" w:sz="0" w:space="0" w:color="auto"/>
      </w:divBdr>
    </w:div>
    <w:div w:id="1343052522">
      <w:marLeft w:val="640"/>
      <w:marRight w:val="0"/>
      <w:marTop w:val="0"/>
      <w:marBottom w:val="0"/>
      <w:divBdr>
        <w:top w:val="none" w:sz="0" w:space="0" w:color="auto"/>
        <w:left w:val="none" w:sz="0" w:space="0" w:color="auto"/>
        <w:bottom w:val="none" w:sz="0" w:space="0" w:color="auto"/>
        <w:right w:val="none" w:sz="0" w:space="0" w:color="auto"/>
      </w:divBdr>
    </w:div>
    <w:div w:id="1343240629">
      <w:marLeft w:val="640"/>
      <w:marRight w:val="0"/>
      <w:marTop w:val="0"/>
      <w:marBottom w:val="0"/>
      <w:divBdr>
        <w:top w:val="none" w:sz="0" w:space="0" w:color="auto"/>
        <w:left w:val="none" w:sz="0" w:space="0" w:color="auto"/>
        <w:bottom w:val="none" w:sz="0" w:space="0" w:color="auto"/>
        <w:right w:val="none" w:sz="0" w:space="0" w:color="auto"/>
      </w:divBdr>
    </w:div>
    <w:div w:id="1343316881">
      <w:marLeft w:val="640"/>
      <w:marRight w:val="0"/>
      <w:marTop w:val="0"/>
      <w:marBottom w:val="0"/>
      <w:divBdr>
        <w:top w:val="none" w:sz="0" w:space="0" w:color="auto"/>
        <w:left w:val="none" w:sz="0" w:space="0" w:color="auto"/>
        <w:bottom w:val="none" w:sz="0" w:space="0" w:color="auto"/>
        <w:right w:val="none" w:sz="0" w:space="0" w:color="auto"/>
      </w:divBdr>
    </w:div>
    <w:div w:id="1343438803">
      <w:marLeft w:val="640"/>
      <w:marRight w:val="0"/>
      <w:marTop w:val="0"/>
      <w:marBottom w:val="0"/>
      <w:divBdr>
        <w:top w:val="none" w:sz="0" w:space="0" w:color="auto"/>
        <w:left w:val="none" w:sz="0" w:space="0" w:color="auto"/>
        <w:bottom w:val="none" w:sz="0" w:space="0" w:color="auto"/>
        <w:right w:val="none" w:sz="0" w:space="0" w:color="auto"/>
      </w:divBdr>
    </w:div>
    <w:div w:id="1343582863">
      <w:marLeft w:val="640"/>
      <w:marRight w:val="0"/>
      <w:marTop w:val="0"/>
      <w:marBottom w:val="0"/>
      <w:divBdr>
        <w:top w:val="none" w:sz="0" w:space="0" w:color="auto"/>
        <w:left w:val="none" w:sz="0" w:space="0" w:color="auto"/>
        <w:bottom w:val="none" w:sz="0" w:space="0" w:color="auto"/>
        <w:right w:val="none" w:sz="0" w:space="0" w:color="auto"/>
      </w:divBdr>
    </w:div>
    <w:div w:id="1343585930">
      <w:marLeft w:val="640"/>
      <w:marRight w:val="0"/>
      <w:marTop w:val="0"/>
      <w:marBottom w:val="0"/>
      <w:divBdr>
        <w:top w:val="none" w:sz="0" w:space="0" w:color="auto"/>
        <w:left w:val="none" w:sz="0" w:space="0" w:color="auto"/>
        <w:bottom w:val="none" w:sz="0" w:space="0" w:color="auto"/>
        <w:right w:val="none" w:sz="0" w:space="0" w:color="auto"/>
      </w:divBdr>
    </w:div>
    <w:div w:id="1343632579">
      <w:marLeft w:val="640"/>
      <w:marRight w:val="0"/>
      <w:marTop w:val="0"/>
      <w:marBottom w:val="0"/>
      <w:divBdr>
        <w:top w:val="none" w:sz="0" w:space="0" w:color="auto"/>
        <w:left w:val="none" w:sz="0" w:space="0" w:color="auto"/>
        <w:bottom w:val="none" w:sz="0" w:space="0" w:color="auto"/>
        <w:right w:val="none" w:sz="0" w:space="0" w:color="auto"/>
      </w:divBdr>
    </w:div>
    <w:div w:id="1343707474">
      <w:marLeft w:val="640"/>
      <w:marRight w:val="0"/>
      <w:marTop w:val="0"/>
      <w:marBottom w:val="0"/>
      <w:divBdr>
        <w:top w:val="none" w:sz="0" w:space="0" w:color="auto"/>
        <w:left w:val="none" w:sz="0" w:space="0" w:color="auto"/>
        <w:bottom w:val="none" w:sz="0" w:space="0" w:color="auto"/>
        <w:right w:val="none" w:sz="0" w:space="0" w:color="auto"/>
      </w:divBdr>
    </w:div>
    <w:div w:id="1343777583">
      <w:marLeft w:val="640"/>
      <w:marRight w:val="0"/>
      <w:marTop w:val="0"/>
      <w:marBottom w:val="0"/>
      <w:divBdr>
        <w:top w:val="none" w:sz="0" w:space="0" w:color="auto"/>
        <w:left w:val="none" w:sz="0" w:space="0" w:color="auto"/>
        <w:bottom w:val="none" w:sz="0" w:space="0" w:color="auto"/>
        <w:right w:val="none" w:sz="0" w:space="0" w:color="auto"/>
      </w:divBdr>
    </w:div>
    <w:div w:id="1344014766">
      <w:marLeft w:val="640"/>
      <w:marRight w:val="0"/>
      <w:marTop w:val="0"/>
      <w:marBottom w:val="0"/>
      <w:divBdr>
        <w:top w:val="none" w:sz="0" w:space="0" w:color="auto"/>
        <w:left w:val="none" w:sz="0" w:space="0" w:color="auto"/>
        <w:bottom w:val="none" w:sz="0" w:space="0" w:color="auto"/>
        <w:right w:val="none" w:sz="0" w:space="0" w:color="auto"/>
      </w:divBdr>
    </w:div>
    <w:div w:id="1344015771">
      <w:marLeft w:val="640"/>
      <w:marRight w:val="0"/>
      <w:marTop w:val="0"/>
      <w:marBottom w:val="0"/>
      <w:divBdr>
        <w:top w:val="none" w:sz="0" w:space="0" w:color="auto"/>
        <w:left w:val="none" w:sz="0" w:space="0" w:color="auto"/>
        <w:bottom w:val="none" w:sz="0" w:space="0" w:color="auto"/>
        <w:right w:val="none" w:sz="0" w:space="0" w:color="auto"/>
      </w:divBdr>
    </w:div>
    <w:div w:id="1344086110">
      <w:marLeft w:val="640"/>
      <w:marRight w:val="0"/>
      <w:marTop w:val="0"/>
      <w:marBottom w:val="0"/>
      <w:divBdr>
        <w:top w:val="none" w:sz="0" w:space="0" w:color="auto"/>
        <w:left w:val="none" w:sz="0" w:space="0" w:color="auto"/>
        <w:bottom w:val="none" w:sz="0" w:space="0" w:color="auto"/>
        <w:right w:val="none" w:sz="0" w:space="0" w:color="auto"/>
      </w:divBdr>
    </w:div>
    <w:div w:id="1344094447">
      <w:marLeft w:val="640"/>
      <w:marRight w:val="0"/>
      <w:marTop w:val="0"/>
      <w:marBottom w:val="0"/>
      <w:divBdr>
        <w:top w:val="none" w:sz="0" w:space="0" w:color="auto"/>
        <w:left w:val="none" w:sz="0" w:space="0" w:color="auto"/>
        <w:bottom w:val="none" w:sz="0" w:space="0" w:color="auto"/>
        <w:right w:val="none" w:sz="0" w:space="0" w:color="auto"/>
      </w:divBdr>
    </w:div>
    <w:div w:id="1344165488">
      <w:marLeft w:val="640"/>
      <w:marRight w:val="0"/>
      <w:marTop w:val="0"/>
      <w:marBottom w:val="0"/>
      <w:divBdr>
        <w:top w:val="none" w:sz="0" w:space="0" w:color="auto"/>
        <w:left w:val="none" w:sz="0" w:space="0" w:color="auto"/>
        <w:bottom w:val="none" w:sz="0" w:space="0" w:color="auto"/>
        <w:right w:val="none" w:sz="0" w:space="0" w:color="auto"/>
      </w:divBdr>
    </w:div>
    <w:div w:id="1344166931">
      <w:marLeft w:val="640"/>
      <w:marRight w:val="0"/>
      <w:marTop w:val="0"/>
      <w:marBottom w:val="0"/>
      <w:divBdr>
        <w:top w:val="none" w:sz="0" w:space="0" w:color="auto"/>
        <w:left w:val="none" w:sz="0" w:space="0" w:color="auto"/>
        <w:bottom w:val="none" w:sz="0" w:space="0" w:color="auto"/>
        <w:right w:val="none" w:sz="0" w:space="0" w:color="auto"/>
      </w:divBdr>
    </w:div>
    <w:div w:id="1344210051">
      <w:marLeft w:val="640"/>
      <w:marRight w:val="0"/>
      <w:marTop w:val="0"/>
      <w:marBottom w:val="0"/>
      <w:divBdr>
        <w:top w:val="none" w:sz="0" w:space="0" w:color="auto"/>
        <w:left w:val="none" w:sz="0" w:space="0" w:color="auto"/>
        <w:bottom w:val="none" w:sz="0" w:space="0" w:color="auto"/>
        <w:right w:val="none" w:sz="0" w:space="0" w:color="auto"/>
      </w:divBdr>
    </w:div>
    <w:div w:id="1344210665">
      <w:marLeft w:val="640"/>
      <w:marRight w:val="0"/>
      <w:marTop w:val="0"/>
      <w:marBottom w:val="0"/>
      <w:divBdr>
        <w:top w:val="none" w:sz="0" w:space="0" w:color="auto"/>
        <w:left w:val="none" w:sz="0" w:space="0" w:color="auto"/>
        <w:bottom w:val="none" w:sz="0" w:space="0" w:color="auto"/>
        <w:right w:val="none" w:sz="0" w:space="0" w:color="auto"/>
      </w:divBdr>
    </w:div>
    <w:div w:id="1344286859">
      <w:marLeft w:val="640"/>
      <w:marRight w:val="0"/>
      <w:marTop w:val="0"/>
      <w:marBottom w:val="0"/>
      <w:divBdr>
        <w:top w:val="none" w:sz="0" w:space="0" w:color="auto"/>
        <w:left w:val="none" w:sz="0" w:space="0" w:color="auto"/>
        <w:bottom w:val="none" w:sz="0" w:space="0" w:color="auto"/>
        <w:right w:val="none" w:sz="0" w:space="0" w:color="auto"/>
      </w:divBdr>
    </w:div>
    <w:div w:id="1344286917">
      <w:marLeft w:val="640"/>
      <w:marRight w:val="0"/>
      <w:marTop w:val="0"/>
      <w:marBottom w:val="0"/>
      <w:divBdr>
        <w:top w:val="none" w:sz="0" w:space="0" w:color="auto"/>
        <w:left w:val="none" w:sz="0" w:space="0" w:color="auto"/>
        <w:bottom w:val="none" w:sz="0" w:space="0" w:color="auto"/>
        <w:right w:val="none" w:sz="0" w:space="0" w:color="auto"/>
      </w:divBdr>
    </w:div>
    <w:div w:id="1344477386">
      <w:marLeft w:val="640"/>
      <w:marRight w:val="0"/>
      <w:marTop w:val="0"/>
      <w:marBottom w:val="0"/>
      <w:divBdr>
        <w:top w:val="none" w:sz="0" w:space="0" w:color="auto"/>
        <w:left w:val="none" w:sz="0" w:space="0" w:color="auto"/>
        <w:bottom w:val="none" w:sz="0" w:space="0" w:color="auto"/>
        <w:right w:val="none" w:sz="0" w:space="0" w:color="auto"/>
      </w:divBdr>
    </w:div>
    <w:div w:id="1344747238">
      <w:marLeft w:val="640"/>
      <w:marRight w:val="0"/>
      <w:marTop w:val="0"/>
      <w:marBottom w:val="0"/>
      <w:divBdr>
        <w:top w:val="none" w:sz="0" w:space="0" w:color="auto"/>
        <w:left w:val="none" w:sz="0" w:space="0" w:color="auto"/>
        <w:bottom w:val="none" w:sz="0" w:space="0" w:color="auto"/>
        <w:right w:val="none" w:sz="0" w:space="0" w:color="auto"/>
      </w:divBdr>
    </w:div>
    <w:div w:id="1344816185">
      <w:marLeft w:val="640"/>
      <w:marRight w:val="0"/>
      <w:marTop w:val="0"/>
      <w:marBottom w:val="0"/>
      <w:divBdr>
        <w:top w:val="none" w:sz="0" w:space="0" w:color="auto"/>
        <w:left w:val="none" w:sz="0" w:space="0" w:color="auto"/>
        <w:bottom w:val="none" w:sz="0" w:space="0" w:color="auto"/>
        <w:right w:val="none" w:sz="0" w:space="0" w:color="auto"/>
      </w:divBdr>
    </w:div>
    <w:div w:id="1345084634">
      <w:marLeft w:val="640"/>
      <w:marRight w:val="0"/>
      <w:marTop w:val="0"/>
      <w:marBottom w:val="0"/>
      <w:divBdr>
        <w:top w:val="none" w:sz="0" w:space="0" w:color="auto"/>
        <w:left w:val="none" w:sz="0" w:space="0" w:color="auto"/>
        <w:bottom w:val="none" w:sz="0" w:space="0" w:color="auto"/>
        <w:right w:val="none" w:sz="0" w:space="0" w:color="auto"/>
      </w:divBdr>
    </w:div>
    <w:div w:id="1345089169">
      <w:marLeft w:val="640"/>
      <w:marRight w:val="0"/>
      <w:marTop w:val="0"/>
      <w:marBottom w:val="0"/>
      <w:divBdr>
        <w:top w:val="none" w:sz="0" w:space="0" w:color="auto"/>
        <w:left w:val="none" w:sz="0" w:space="0" w:color="auto"/>
        <w:bottom w:val="none" w:sz="0" w:space="0" w:color="auto"/>
        <w:right w:val="none" w:sz="0" w:space="0" w:color="auto"/>
      </w:divBdr>
    </w:div>
    <w:div w:id="1345091550">
      <w:marLeft w:val="640"/>
      <w:marRight w:val="0"/>
      <w:marTop w:val="0"/>
      <w:marBottom w:val="0"/>
      <w:divBdr>
        <w:top w:val="none" w:sz="0" w:space="0" w:color="auto"/>
        <w:left w:val="none" w:sz="0" w:space="0" w:color="auto"/>
        <w:bottom w:val="none" w:sz="0" w:space="0" w:color="auto"/>
        <w:right w:val="none" w:sz="0" w:space="0" w:color="auto"/>
      </w:divBdr>
    </w:div>
    <w:div w:id="1345206863">
      <w:marLeft w:val="640"/>
      <w:marRight w:val="0"/>
      <w:marTop w:val="0"/>
      <w:marBottom w:val="0"/>
      <w:divBdr>
        <w:top w:val="none" w:sz="0" w:space="0" w:color="auto"/>
        <w:left w:val="none" w:sz="0" w:space="0" w:color="auto"/>
        <w:bottom w:val="none" w:sz="0" w:space="0" w:color="auto"/>
        <w:right w:val="none" w:sz="0" w:space="0" w:color="auto"/>
      </w:divBdr>
    </w:div>
    <w:div w:id="1345328419">
      <w:marLeft w:val="640"/>
      <w:marRight w:val="0"/>
      <w:marTop w:val="0"/>
      <w:marBottom w:val="0"/>
      <w:divBdr>
        <w:top w:val="none" w:sz="0" w:space="0" w:color="auto"/>
        <w:left w:val="none" w:sz="0" w:space="0" w:color="auto"/>
        <w:bottom w:val="none" w:sz="0" w:space="0" w:color="auto"/>
        <w:right w:val="none" w:sz="0" w:space="0" w:color="auto"/>
      </w:divBdr>
    </w:div>
    <w:div w:id="1345353116">
      <w:marLeft w:val="640"/>
      <w:marRight w:val="0"/>
      <w:marTop w:val="0"/>
      <w:marBottom w:val="0"/>
      <w:divBdr>
        <w:top w:val="none" w:sz="0" w:space="0" w:color="auto"/>
        <w:left w:val="none" w:sz="0" w:space="0" w:color="auto"/>
        <w:bottom w:val="none" w:sz="0" w:space="0" w:color="auto"/>
        <w:right w:val="none" w:sz="0" w:space="0" w:color="auto"/>
      </w:divBdr>
    </w:div>
    <w:div w:id="1345477477">
      <w:marLeft w:val="640"/>
      <w:marRight w:val="0"/>
      <w:marTop w:val="0"/>
      <w:marBottom w:val="0"/>
      <w:divBdr>
        <w:top w:val="none" w:sz="0" w:space="0" w:color="auto"/>
        <w:left w:val="none" w:sz="0" w:space="0" w:color="auto"/>
        <w:bottom w:val="none" w:sz="0" w:space="0" w:color="auto"/>
        <w:right w:val="none" w:sz="0" w:space="0" w:color="auto"/>
      </w:divBdr>
    </w:div>
    <w:div w:id="1345477819">
      <w:marLeft w:val="640"/>
      <w:marRight w:val="0"/>
      <w:marTop w:val="0"/>
      <w:marBottom w:val="0"/>
      <w:divBdr>
        <w:top w:val="none" w:sz="0" w:space="0" w:color="auto"/>
        <w:left w:val="none" w:sz="0" w:space="0" w:color="auto"/>
        <w:bottom w:val="none" w:sz="0" w:space="0" w:color="auto"/>
        <w:right w:val="none" w:sz="0" w:space="0" w:color="auto"/>
      </w:divBdr>
    </w:div>
    <w:div w:id="1345520750">
      <w:marLeft w:val="640"/>
      <w:marRight w:val="0"/>
      <w:marTop w:val="0"/>
      <w:marBottom w:val="0"/>
      <w:divBdr>
        <w:top w:val="none" w:sz="0" w:space="0" w:color="auto"/>
        <w:left w:val="none" w:sz="0" w:space="0" w:color="auto"/>
        <w:bottom w:val="none" w:sz="0" w:space="0" w:color="auto"/>
        <w:right w:val="none" w:sz="0" w:space="0" w:color="auto"/>
      </w:divBdr>
    </w:div>
    <w:div w:id="1345592044">
      <w:marLeft w:val="640"/>
      <w:marRight w:val="0"/>
      <w:marTop w:val="0"/>
      <w:marBottom w:val="0"/>
      <w:divBdr>
        <w:top w:val="none" w:sz="0" w:space="0" w:color="auto"/>
        <w:left w:val="none" w:sz="0" w:space="0" w:color="auto"/>
        <w:bottom w:val="none" w:sz="0" w:space="0" w:color="auto"/>
        <w:right w:val="none" w:sz="0" w:space="0" w:color="auto"/>
      </w:divBdr>
    </w:div>
    <w:div w:id="1345594641">
      <w:marLeft w:val="640"/>
      <w:marRight w:val="0"/>
      <w:marTop w:val="0"/>
      <w:marBottom w:val="0"/>
      <w:divBdr>
        <w:top w:val="none" w:sz="0" w:space="0" w:color="auto"/>
        <w:left w:val="none" w:sz="0" w:space="0" w:color="auto"/>
        <w:bottom w:val="none" w:sz="0" w:space="0" w:color="auto"/>
        <w:right w:val="none" w:sz="0" w:space="0" w:color="auto"/>
      </w:divBdr>
    </w:div>
    <w:div w:id="1345664674">
      <w:marLeft w:val="640"/>
      <w:marRight w:val="0"/>
      <w:marTop w:val="0"/>
      <w:marBottom w:val="0"/>
      <w:divBdr>
        <w:top w:val="none" w:sz="0" w:space="0" w:color="auto"/>
        <w:left w:val="none" w:sz="0" w:space="0" w:color="auto"/>
        <w:bottom w:val="none" w:sz="0" w:space="0" w:color="auto"/>
        <w:right w:val="none" w:sz="0" w:space="0" w:color="auto"/>
      </w:divBdr>
    </w:div>
    <w:div w:id="1345782794">
      <w:marLeft w:val="640"/>
      <w:marRight w:val="0"/>
      <w:marTop w:val="0"/>
      <w:marBottom w:val="0"/>
      <w:divBdr>
        <w:top w:val="none" w:sz="0" w:space="0" w:color="auto"/>
        <w:left w:val="none" w:sz="0" w:space="0" w:color="auto"/>
        <w:bottom w:val="none" w:sz="0" w:space="0" w:color="auto"/>
        <w:right w:val="none" w:sz="0" w:space="0" w:color="auto"/>
      </w:divBdr>
    </w:div>
    <w:div w:id="1345863999">
      <w:marLeft w:val="640"/>
      <w:marRight w:val="0"/>
      <w:marTop w:val="0"/>
      <w:marBottom w:val="0"/>
      <w:divBdr>
        <w:top w:val="none" w:sz="0" w:space="0" w:color="auto"/>
        <w:left w:val="none" w:sz="0" w:space="0" w:color="auto"/>
        <w:bottom w:val="none" w:sz="0" w:space="0" w:color="auto"/>
        <w:right w:val="none" w:sz="0" w:space="0" w:color="auto"/>
      </w:divBdr>
    </w:div>
    <w:div w:id="1345940472">
      <w:marLeft w:val="640"/>
      <w:marRight w:val="0"/>
      <w:marTop w:val="0"/>
      <w:marBottom w:val="0"/>
      <w:divBdr>
        <w:top w:val="none" w:sz="0" w:space="0" w:color="auto"/>
        <w:left w:val="none" w:sz="0" w:space="0" w:color="auto"/>
        <w:bottom w:val="none" w:sz="0" w:space="0" w:color="auto"/>
        <w:right w:val="none" w:sz="0" w:space="0" w:color="auto"/>
      </w:divBdr>
    </w:div>
    <w:div w:id="1346055694">
      <w:marLeft w:val="640"/>
      <w:marRight w:val="0"/>
      <w:marTop w:val="0"/>
      <w:marBottom w:val="0"/>
      <w:divBdr>
        <w:top w:val="none" w:sz="0" w:space="0" w:color="auto"/>
        <w:left w:val="none" w:sz="0" w:space="0" w:color="auto"/>
        <w:bottom w:val="none" w:sz="0" w:space="0" w:color="auto"/>
        <w:right w:val="none" w:sz="0" w:space="0" w:color="auto"/>
      </w:divBdr>
    </w:div>
    <w:div w:id="1346177524">
      <w:marLeft w:val="640"/>
      <w:marRight w:val="0"/>
      <w:marTop w:val="0"/>
      <w:marBottom w:val="0"/>
      <w:divBdr>
        <w:top w:val="none" w:sz="0" w:space="0" w:color="auto"/>
        <w:left w:val="none" w:sz="0" w:space="0" w:color="auto"/>
        <w:bottom w:val="none" w:sz="0" w:space="0" w:color="auto"/>
        <w:right w:val="none" w:sz="0" w:space="0" w:color="auto"/>
      </w:divBdr>
    </w:div>
    <w:div w:id="1346202445">
      <w:marLeft w:val="640"/>
      <w:marRight w:val="0"/>
      <w:marTop w:val="0"/>
      <w:marBottom w:val="0"/>
      <w:divBdr>
        <w:top w:val="none" w:sz="0" w:space="0" w:color="auto"/>
        <w:left w:val="none" w:sz="0" w:space="0" w:color="auto"/>
        <w:bottom w:val="none" w:sz="0" w:space="0" w:color="auto"/>
        <w:right w:val="none" w:sz="0" w:space="0" w:color="auto"/>
      </w:divBdr>
    </w:div>
    <w:div w:id="1346204329">
      <w:marLeft w:val="640"/>
      <w:marRight w:val="0"/>
      <w:marTop w:val="0"/>
      <w:marBottom w:val="0"/>
      <w:divBdr>
        <w:top w:val="none" w:sz="0" w:space="0" w:color="auto"/>
        <w:left w:val="none" w:sz="0" w:space="0" w:color="auto"/>
        <w:bottom w:val="none" w:sz="0" w:space="0" w:color="auto"/>
        <w:right w:val="none" w:sz="0" w:space="0" w:color="auto"/>
      </w:divBdr>
    </w:div>
    <w:div w:id="1346207412">
      <w:marLeft w:val="640"/>
      <w:marRight w:val="0"/>
      <w:marTop w:val="0"/>
      <w:marBottom w:val="0"/>
      <w:divBdr>
        <w:top w:val="none" w:sz="0" w:space="0" w:color="auto"/>
        <w:left w:val="none" w:sz="0" w:space="0" w:color="auto"/>
        <w:bottom w:val="none" w:sz="0" w:space="0" w:color="auto"/>
        <w:right w:val="none" w:sz="0" w:space="0" w:color="auto"/>
      </w:divBdr>
    </w:div>
    <w:div w:id="1346321363">
      <w:marLeft w:val="640"/>
      <w:marRight w:val="0"/>
      <w:marTop w:val="0"/>
      <w:marBottom w:val="0"/>
      <w:divBdr>
        <w:top w:val="none" w:sz="0" w:space="0" w:color="auto"/>
        <w:left w:val="none" w:sz="0" w:space="0" w:color="auto"/>
        <w:bottom w:val="none" w:sz="0" w:space="0" w:color="auto"/>
        <w:right w:val="none" w:sz="0" w:space="0" w:color="auto"/>
      </w:divBdr>
    </w:div>
    <w:div w:id="1346322475">
      <w:marLeft w:val="640"/>
      <w:marRight w:val="0"/>
      <w:marTop w:val="0"/>
      <w:marBottom w:val="0"/>
      <w:divBdr>
        <w:top w:val="none" w:sz="0" w:space="0" w:color="auto"/>
        <w:left w:val="none" w:sz="0" w:space="0" w:color="auto"/>
        <w:bottom w:val="none" w:sz="0" w:space="0" w:color="auto"/>
        <w:right w:val="none" w:sz="0" w:space="0" w:color="auto"/>
      </w:divBdr>
    </w:div>
    <w:div w:id="1346395854">
      <w:marLeft w:val="640"/>
      <w:marRight w:val="0"/>
      <w:marTop w:val="0"/>
      <w:marBottom w:val="0"/>
      <w:divBdr>
        <w:top w:val="none" w:sz="0" w:space="0" w:color="auto"/>
        <w:left w:val="none" w:sz="0" w:space="0" w:color="auto"/>
        <w:bottom w:val="none" w:sz="0" w:space="0" w:color="auto"/>
        <w:right w:val="none" w:sz="0" w:space="0" w:color="auto"/>
      </w:divBdr>
    </w:div>
    <w:div w:id="1346397921">
      <w:marLeft w:val="640"/>
      <w:marRight w:val="0"/>
      <w:marTop w:val="0"/>
      <w:marBottom w:val="0"/>
      <w:divBdr>
        <w:top w:val="none" w:sz="0" w:space="0" w:color="auto"/>
        <w:left w:val="none" w:sz="0" w:space="0" w:color="auto"/>
        <w:bottom w:val="none" w:sz="0" w:space="0" w:color="auto"/>
        <w:right w:val="none" w:sz="0" w:space="0" w:color="auto"/>
      </w:divBdr>
    </w:div>
    <w:div w:id="1346402059">
      <w:marLeft w:val="640"/>
      <w:marRight w:val="0"/>
      <w:marTop w:val="0"/>
      <w:marBottom w:val="0"/>
      <w:divBdr>
        <w:top w:val="none" w:sz="0" w:space="0" w:color="auto"/>
        <w:left w:val="none" w:sz="0" w:space="0" w:color="auto"/>
        <w:bottom w:val="none" w:sz="0" w:space="0" w:color="auto"/>
        <w:right w:val="none" w:sz="0" w:space="0" w:color="auto"/>
      </w:divBdr>
    </w:div>
    <w:div w:id="1346403383">
      <w:marLeft w:val="640"/>
      <w:marRight w:val="0"/>
      <w:marTop w:val="0"/>
      <w:marBottom w:val="0"/>
      <w:divBdr>
        <w:top w:val="none" w:sz="0" w:space="0" w:color="auto"/>
        <w:left w:val="none" w:sz="0" w:space="0" w:color="auto"/>
        <w:bottom w:val="none" w:sz="0" w:space="0" w:color="auto"/>
        <w:right w:val="none" w:sz="0" w:space="0" w:color="auto"/>
      </w:divBdr>
    </w:div>
    <w:div w:id="1346516146">
      <w:marLeft w:val="640"/>
      <w:marRight w:val="0"/>
      <w:marTop w:val="0"/>
      <w:marBottom w:val="0"/>
      <w:divBdr>
        <w:top w:val="none" w:sz="0" w:space="0" w:color="auto"/>
        <w:left w:val="none" w:sz="0" w:space="0" w:color="auto"/>
        <w:bottom w:val="none" w:sz="0" w:space="0" w:color="auto"/>
        <w:right w:val="none" w:sz="0" w:space="0" w:color="auto"/>
      </w:divBdr>
    </w:div>
    <w:div w:id="1346520222">
      <w:marLeft w:val="640"/>
      <w:marRight w:val="0"/>
      <w:marTop w:val="0"/>
      <w:marBottom w:val="0"/>
      <w:divBdr>
        <w:top w:val="none" w:sz="0" w:space="0" w:color="auto"/>
        <w:left w:val="none" w:sz="0" w:space="0" w:color="auto"/>
        <w:bottom w:val="none" w:sz="0" w:space="0" w:color="auto"/>
        <w:right w:val="none" w:sz="0" w:space="0" w:color="auto"/>
      </w:divBdr>
    </w:div>
    <w:div w:id="1346832632">
      <w:marLeft w:val="640"/>
      <w:marRight w:val="0"/>
      <w:marTop w:val="0"/>
      <w:marBottom w:val="0"/>
      <w:divBdr>
        <w:top w:val="none" w:sz="0" w:space="0" w:color="auto"/>
        <w:left w:val="none" w:sz="0" w:space="0" w:color="auto"/>
        <w:bottom w:val="none" w:sz="0" w:space="0" w:color="auto"/>
        <w:right w:val="none" w:sz="0" w:space="0" w:color="auto"/>
      </w:divBdr>
    </w:div>
    <w:div w:id="1347051610">
      <w:marLeft w:val="640"/>
      <w:marRight w:val="0"/>
      <w:marTop w:val="0"/>
      <w:marBottom w:val="0"/>
      <w:divBdr>
        <w:top w:val="none" w:sz="0" w:space="0" w:color="auto"/>
        <w:left w:val="none" w:sz="0" w:space="0" w:color="auto"/>
        <w:bottom w:val="none" w:sz="0" w:space="0" w:color="auto"/>
        <w:right w:val="none" w:sz="0" w:space="0" w:color="auto"/>
      </w:divBdr>
    </w:div>
    <w:div w:id="1347055062">
      <w:marLeft w:val="640"/>
      <w:marRight w:val="0"/>
      <w:marTop w:val="0"/>
      <w:marBottom w:val="0"/>
      <w:divBdr>
        <w:top w:val="none" w:sz="0" w:space="0" w:color="auto"/>
        <w:left w:val="none" w:sz="0" w:space="0" w:color="auto"/>
        <w:bottom w:val="none" w:sz="0" w:space="0" w:color="auto"/>
        <w:right w:val="none" w:sz="0" w:space="0" w:color="auto"/>
      </w:divBdr>
    </w:div>
    <w:div w:id="1347095228">
      <w:marLeft w:val="640"/>
      <w:marRight w:val="0"/>
      <w:marTop w:val="0"/>
      <w:marBottom w:val="0"/>
      <w:divBdr>
        <w:top w:val="none" w:sz="0" w:space="0" w:color="auto"/>
        <w:left w:val="none" w:sz="0" w:space="0" w:color="auto"/>
        <w:bottom w:val="none" w:sz="0" w:space="0" w:color="auto"/>
        <w:right w:val="none" w:sz="0" w:space="0" w:color="auto"/>
      </w:divBdr>
    </w:div>
    <w:div w:id="1347252165">
      <w:marLeft w:val="640"/>
      <w:marRight w:val="0"/>
      <w:marTop w:val="0"/>
      <w:marBottom w:val="0"/>
      <w:divBdr>
        <w:top w:val="none" w:sz="0" w:space="0" w:color="auto"/>
        <w:left w:val="none" w:sz="0" w:space="0" w:color="auto"/>
        <w:bottom w:val="none" w:sz="0" w:space="0" w:color="auto"/>
        <w:right w:val="none" w:sz="0" w:space="0" w:color="auto"/>
      </w:divBdr>
    </w:div>
    <w:div w:id="1347292656">
      <w:marLeft w:val="640"/>
      <w:marRight w:val="0"/>
      <w:marTop w:val="0"/>
      <w:marBottom w:val="0"/>
      <w:divBdr>
        <w:top w:val="none" w:sz="0" w:space="0" w:color="auto"/>
        <w:left w:val="none" w:sz="0" w:space="0" w:color="auto"/>
        <w:bottom w:val="none" w:sz="0" w:space="0" w:color="auto"/>
        <w:right w:val="none" w:sz="0" w:space="0" w:color="auto"/>
      </w:divBdr>
    </w:div>
    <w:div w:id="1347361606">
      <w:marLeft w:val="640"/>
      <w:marRight w:val="0"/>
      <w:marTop w:val="0"/>
      <w:marBottom w:val="0"/>
      <w:divBdr>
        <w:top w:val="none" w:sz="0" w:space="0" w:color="auto"/>
        <w:left w:val="none" w:sz="0" w:space="0" w:color="auto"/>
        <w:bottom w:val="none" w:sz="0" w:space="0" w:color="auto"/>
        <w:right w:val="none" w:sz="0" w:space="0" w:color="auto"/>
      </w:divBdr>
    </w:div>
    <w:div w:id="1347555775">
      <w:marLeft w:val="640"/>
      <w:marRight w:val="0"/>
      <w:marTop w:val="0"/>
      <w:marBottom w:val="0"/>
      <w:divBdr>
        <w:top w:val="none" w:sz="0" w:space="0" w:color="auto"/>
        <w:left w:val="none" w:sz="0" w:space="0" w:color="auto"/>
        <w:bottom w:val="none" w:sz="0" w:space="0" w:color="auto"/>
        <w:right w:val="none" w:sz="0" w:space="0" w:color="auto"/>
      </w:divBdr>
    </w:div>
    <w:div w:id="1347557602">
      <w:marLeft w:val="640"/>
      <w:marRight w:val="0"/>
      <w:marTop w:val="0"/>
      <w:marBottom w:val="0"/>
      <w:divBdr>
        <w:top w:val="none" w:sz="0" w:space="0" w:color="auto"/>
        <w:left w:val="none" w:sz="0" w:space="0" w:color="auto"/>
        <w:bottom w:val="none" w:sz="0" w:space="0" w:color="auto"/>
        <w:right w:val="none" w:sz="0" w:space="0" w:color="auto"/>
      </w:divBdr>
    </w:div>
    <w:div w:id="1348020189">
      <w:marLeft w:val="640"/>
      <w:marRight w:val="0"/>
      <w:marTop w:val="0"/>
      <w:marBottom w:val="0"/>
      <w:divBdr>
        <w:top w:val="none" w:sz="0" w:space="0" w:color="auto"/>
        <w:left w:val="none" w:sz="0" w:space="0" w:color="auto"/>
        <w:bottom w:val="none" w:sz="0" w:space="0" w:color="auto"/>
        <w:right w:val="none" w:sz="0" w:space="0" w:color="auto"/>
      </w:divBdr>
    </w:div>
    <w:div w:id="1348024000">
      <w:marLeft w:val="640"/>
      <w:marRight w:val="0"/>
      <w:marTop w:val="0"/>
      <w:marBottom w:val="0"/>
      <w:divBdr>
        <w:top w:val="none" w:sz="0" w:space="0" w:color="auto"/>
        <w:left w:val="none" w:sz="0" w:space="0" w:color="auto"/>
        <w:bottom w:val="none" w:sz="0" w:space="0" w:color="auto"/>
        <w:right w:val="none" w:sz="0" w:space="0" w:color="auto"/>
      </w:divBdr>
    </w:div>
    <w:div w:id="1348098182">
      <w:marLeft w:val="640"/>
      <w:marRight w:val="0"/>
      <w:marTop w:val="0"/>
      <w:marBottom w:val="0"/>
      <w:divBdr>
        <w:top w:val="none" w:sz="0" w:space="0" w:color="auto"/>
        <w:left w:val="none" w:sz="0" w:space="0" w:color="auto"/>
        <w:bottom w:val="none" w:sz="0" w:space="0" w:color="auto"/>
        <w:right w:val="none" w:sz="0" w:space="0" w:color="auto"/>
      </w:divBdr>
    </w:div>
    <w:div w:id="1348143923">
      <w:marLeft w:val="480"/>
      <w:marRight w:val="0"/>
      <w:marTop w:val="0"/>
      <w:marBottom w:val="0"/>
      <w:divBdr>
        <w:top w:val="none" w:sz="0" w:space="0" w:color="auto"/>
        <w:left w:val="none" w:sz="0" w:space="0" w:color="auto"/>
        <w:bottom w:val="none" w:sz="0" w:space="0" w:color="auto"/>
        <w:right w:val="none" w:sz="0" w:space="0" w:color="auto"/>
      </w:divBdr>
    </w:div>
    <w:div w:id="1348215368">
      <w:marLeft w:val="640"/>
      <w:marRight w:val="0"/>
      <w:marTop w:val="0"/>
      <w:marBottom w:val="0"/>
      <w:divBdr>
        <w:top w:val="none" w:sz="0" w:space="0" w:color="auto"/>
        <w:left w:val="none" w:sz="0" w:space="0" w:color="auto"/>
        <w:bottom w:val="none" w:sz="0" w:space="0" w:color="auto"/>
        <w:right w:val="none" w:sz="0" w:space="0" w:color="auto"/>
      </w:divBdr>
    </w:div>
    <w:div w:id="1348291057">
      <w:marLeft w:val="640"/>
      <w:marRight w:val="0"/>
      <w:marTop w:val="0"/>
      <w:marBottom w:val="0"/>
      <w:divBdr>
        <w:top w:val="none" w:sz="0" w:space="0" w:color="auto"/>
        <w:left w:val="none" w:sz="0" w:space="0" w:color="auto"/>
        <w:bottom w:val="none" w:sz="0" w:space="0" w:color="auto"/>
        <w:right w:val="none" w:sz="0" w:space="0" w:color="auto"/>
      </w:divBdr>
    </w:div>
    <w:div w:id="1348412498">
      <w:marLeft w:val="640"/>
      <w:marRight w:val="0"/>
      <w:marTop w:val="0"/>
      <w:marBottom w:val="0"/>
      <w:divBdr>
        <w:top w:val="none" w:sz="0" w:space="0" w:color="auto"/>
        <w:left w:val="none" w:sz="0" w:space="0" w:color="auto"/>
        <w:bottom w:val="none" w:sz="0" w:space="0" w:color="auto"/>
        <w:right w:val="none" w:sz="0" w:space="0" w:color="auto"/>
      </w:divBdr>
    </w:div>
    <w:div w:id="1348435879">
      <w:marLeft w:val="640"/>
      <w:marRight w:val="0"/>
      <w:marTop w:val="0"/>
      <w:marBottom w:val="0"/>
      <w:divBdr>
        <w:top w:val="none" w:sz="0" w:space="0" w:color="auto"/>
        <w:left w:val="none" w:sz="0" w:space="0" w:color="auto"/>
        <w:bottom w:val="none" w:sz="0" w:space="0" w:color="auto"/>
        <w:right w:val="none" w:sz="0" w:space="0" w:color="auto"/>
      </w:divBdr>
    </w:div>
    <w:div w:id="1348562009">
      <w:marLeft w:val="640"/>
      <w:marRight w:val="0"/>
      <w:marTop w:val="0"/>
      <w:marBottom w:val="0"/>
      <w:divBdr>
        <w:top w:val="none" w:sz="0" w:space="0" w:color="auto"/>
        <w:left w:val="none" w:sz="0" w:space="0" w:color="auto"/>
        <w:bottom w:val="none" w:sz="0" w:space="0" w:color="auto"/>
        <w:right w:val="none" w:sz="0" w:space="0" w:color="auto"/>
      </w:divBdr>
    </w:div>
    <w:div w:id="1348600444">
      <w:marLeft w:val="640"/>
      <w:marRight w:val="0"/>
      <w:marTop w:val="0"/>
      <w:marBottom w:val="0"/>
      <w:divBdr>
        <w:top w:val="none" w:sz="0" w:space="0" w:color="auto"/>
        <w:left w:val="none" w:sz="0" w:space="0" w:color="auto"/>
        <w:bottom w:val="none" w:sz="0" w:space="0" w:color="auto"/>
        <w:right w:val="none" w:sz="0" w:space="0" w:color="auto"/>
      </w:divBdr>
    </w:div>
    <w:div w:id="1348631041">
      <w:marLeft w:val="640"/>
      <w:marRight w:val="0"/>
      <w:marTop w:val="0"/>
      <w:marBottom w:val="0"/>
      <w:divBdr>
        <w:top w:val="none" w:sz="0" w:space="0" w:color="auto"/>
        <w:left w:val="none" w:sz="0" w:space="0" w:color="auto"/>
        <w:bottom w:val="none" w:sz="0" w:space="0" w:color="auto"/>
        <w:right w:val="none" w:sz="0" w:space="0" w:color="auto"/>
      </w:divBdr>
    </w:div>
    <w:div w:id="1348749170">
      <w:marLeft w:val="640"/>
      <w:marRight w:val="0"/>
      <w:marTop w:val="0"/>
      <w:marBottom w:val="0"/>
      <w:divBdr>
        <w:top w:val="none" w:sz="0" w:space="0" w:color="auto"/>
        <w:left w:val="none" w:sz="0" w:space="0" w:color="auto"/>
        <w:bottom w:val="none" w:sz="0" w:space="0" w:color="auto"/>
        <w:right w:val="none" w:sz="0" w:space="0" w:color="auto"/>
      </w:divBdr>
    </w:div>
    <w:div w:id="1348756526">
      <w:marLeft w:val="640"/>
      <w:marRight w:val="0"/>
      <w:marTop w:val="0"/>
      <w:marBottom w:val="0"/>
      <w:divBdr>
        <w:top w:val="none" w:sz="0" w:space="0" w:color="auto"/>
        <w:left w:val="none" w:sz="0" w:space="0" w:color="auto"/>
        <w:bottom w:val="none" w:sz="0" w:space="0" w:color="auto"/>
        <w:right w:val="none" w:sz="0" w:space="0" w:color="auto"/>
      </w:divBdr>
    </w:div>
    <w:div w:id="1348868310">
      <w:marLeft w:val="640"/>
      <w:marRight w:val="0"/>
      <w:marTop w:val="0"/>
      <w:marBottom w:val="0"/>
      <w:divBdr>
        <w:top w:val="none" w:sz="0" w:space="0" w:color="auto"/>
        <w:left w:val="none" w:sz="0" w:space="0" w:color="auto"/>
        <w:bottom w:val="none" w:sz="0" w:space="0" w:color="auto"/>
        <w:right w:val="none" w:sz="0" w:space="0" w:color="auto"/>
      </w:divBdr>
    </w:div>
    <w:div w:id="1349018334">
      <w:marLeft w:val="640"/>
      <w:marRight w:val="0"/>
      <w:marTop w:val="0"/>
      <w:marBottom w:val="0"/>
      <w:divBdr>
        <w:top w:val="none" w:sz="0" w:space="0" w:color="auto"/>
        <w:left w:val="none" w:sz="0" w:space="0" w:color="auto"/>
        <w:bottom w:val="none" w:sz="0" w:space="0" w:color="auto"/>
        <w:right w:val="none" w:sz="0" w:space="0" w:color="auto"/>
      </w:divBdr>
    </w:div>
    <w:div w:id="1349058914">
      <w:marLeft w:val="640"/>
      <w:marRight w:val="0"/>
      <w:marTop w:val="0"/>
      <w:marBottom w:val="0"/>
      <w:divBdr>
        <w:top w:val="none" w:sz="0" w:space="0" w:color="auto"/>
        <w:left w:val="none" w:sz="0" w:space="0" w:color="auto"/>
        <w:bottom w:val="none" w:sz="0" w:space="0" w:color="auto"/>
        <w:right w:val="none" w:sz="0" w:space="0" w:color="auto"/>
      </w:divBdr>
    </w:div>
    <w:div w:id="1349479831">
      <w:marLeft w:val="640"/>
      <w:marRight w:val="0"/>
      <w:marTop w:val="0"/>
      <w:marBottom w:val="0"/>
      <w:divBdr>
        <w:top w:val="none" w:sz="0" w:space="0" w:color="auto"/>
        <w:left w:val="none" w:sz="0" w:space="0" w:color="auto"/>
        <w:bottom w:val="none" w:sz="0" w:space="0" w:color="auto"/>
        <w:right w:val="none" w:sz="0" w:space="0" w:color="auto"/>
      </w:divBdr>
    </w:div>
    <w:div w:id="1349525286">
      <w:marLeft w:val="640"/>
      <w:marRight w:val="0"/>
      <w:marTop w:val="0"/>
      <w:marBottom w:val="0"/>
      <w:divBdr>
        <w:top w:val="none" w:sz="0" w:space="0" w:color="auto"/>
        <w:left w:val="none" w:sz="0" w:space="0" w:color="auto"/>
        <w:bottom w:val="none" w:sz="0" w:space="0" w:color="auto"/>
        <w:right w:val="none" w:sz="0" w:space="0" w:color="auto"/>
      </w:divBdr>
    </w:div>
    <w:div w:id="1349672594">
      <w:marLeft w:val="640"/>
      <w:marRight w:val="0"/>
      <w:marTop w:val="0"/>
      <w:marBottom w:val="0"/>
      <w:divBdr>
        <w:top w:val="none" w:sz="0" w:space="0" w:color="auto"/>
        <w:left w:val="none" w:sz="0" w:space="0" w:color="auto"/>
        <w:bottom w:val="none" w:sz="0" w:space="0" w:color="auto"/>
        <w:right w:val="none" w:sz="0" w:space="0" w:color="auto"/>
      </w:divBdr>
    </w:div>
    <w:div w:id="1349916225">
      <w:marLeft w:val="640"/>
      <w:marRight w:val="0"/>
      <w:marTop w:val="0"/>
      <w:marBottom w:val="0"/>
      <w:divBdr>
        <w:top w:val="none" w:sz="0" w:space="0" w:color="auto"/>
        <w:left w:val="none" w:sz="0" w:space="0" w:color="auto"/>
        <w:bottom w:val="none" w:sz="0" w:space="0" w:color="auto"/>
        <w:right w:val="none" w:sz="0" w:space="0" w:color="auto"/>
      </w:divBdr>
    </w:div>
    <w:div w:id="1350060989">
      <w:marLeft w:val="640"/>
      <w:marRight w:val="0"/>
      <w:marTop w:val="0"/>
      <w:marBottom w:val="0"/>
      <w:divBdr>
        <w:top w:val="none" w:sz="0" w:space="0" w:color="auto"/>
        <w:left w:val="none" w:sz="0" w:space="0" w:color="auto"/>
        <w:bottom w:val="none" w:sz="0" w:space="0" w:color="auto"/>
        <w:right w:val="none" w:sz="0" w:space="0" w:color="auto"/>
      </w:divBdr>
    </w:div>
    <w:div w:id="1350067192">
      <w:marLeft w:val="640"/>
      <w:marRight w:val="0"/>
      <w:marTop w:val="0"/>
      <w:marBottom w:val="0"/>
      <w:divBdr>
        <w:top w:val="none" w:sz="0" w:space="0" w:color="auto"/>
        <w:left w:val="none" w:sz="0" w:space="0" w:color="auto"/>
        <w:bottom w:val="none" w:sz="0" w:space="0" w:color="auto"/>
        <w:right w:val="none" w:sz="0" w:space="0" w:color="auto"/>
      </w:divBdr>
    </w:div>
    <w:div w:id="1350067475">
      <w:marLeft w:val="640"/>
      <w:marRight w:val="0"/>
      <w:marTop w:val="0"/>
      <w:marBottom w:val="0"/>
      <w:divBdr>
        <w:top w:val="none" w:sz="0" w:space="0" w:color="auto"/>
        <w:left w:val="none" w:sz="0" w:space="0" w:color="auto"/>
        <w:bottom w:val="none" w:sz="0" w:space="0" w:color="auto"/>
        <w:right w:val="none" w:sz="0" w:space="0" w:color="auto"/>
      </w:divBdr>
    </w:div>
    <w:div w:id="1350259447">
      <w:marLeft w:val="640"/>
      <w:marRight w:val="0"/>
      <w:marTop w:val="0"/>
      <w:marBottom w:val="0"/>
      <w:divBdr>
        <w:top w:val="none" w:sz="0" w:space="0" w:color="auto"/>
        <w:left w:val="none" w:sz="0" w:space="0" w:color="auto"/>
        <w:bottom w:val="none" w:sz="0" w:space="0" w:color="auto"/>
        <w:right w:val="none" w:sz="0" w:space="0" w:color="auto"/>
      </w:divBdr>
    </w:div>
    <w:div w:id="1350333200">
      <w:marLeft w:val="640"/>
      <w:marRight w:val="0"/>
      <w:marTop w:val="0"/>
      <w:marBottom w:val="0"/>
      <w:divBdr>
        <w:top w:val="none" w:sz="0" w:space="0" w:color="auto"/>
        <w:left w:val="none" w:sz="0" w:space="0" w:color="auto"/>
        <w:bottom w:val="none" w:sz="0" w:space="0" w:color="auto"/>
        <w:right w:val="none" w:sz="0" w:space="0" w:color="auto"/>
      </w:divBdr>
    </w:div>
    <w:div w:id="1350369323">
      <w:marLeft w:val="640"/>
      <w:marRight w:val="0"/>
      <w:marTop w:val="0"/>
      <w:marBottom w:val="0"/>
      <w:divBdr>
        <w:top w:val="none" w:sz="0" w:space="0" w:color="auto"/>
        <w:left w:val="none" w:sz="0" w:space="0" w:color="auto"/>
        <w:bottom w:val="none" w:sz="0" w:space="0" w:color="auto"/>
        <w:right w:val="none" w:sz="0" w:space="0" w:color="auto"/>
      </w:divBdr>
    </w:div>
    <w:div w:id="1350370068">
      <w:marLeft w:val="640"/>
      <w:marRight w:val="0"/>
      <w:marTop w:val="0"/>
      <w:marBottom w:val="0"/>
      <w:divBdr>
        <w:top w:val="none" w:sz="0" w:space="0" w:color="auto"/>
        <w:left w:val="none" w:sz="0" w:space="0" w:color="auto"/>
        <w:bottom w:val="none" w:sz="0" w:space="0" w:color="auto"/>
        <w:right w:val="none" w:sz="0" w:space="0" w:color="auto"/>
      </w:divBdr>
    </w:div>
    <w:div w:id="1350373189">
      <w:marLeft w:val="640"/>
      <w:marRight w:val="0"/>
      <w:marTop w:val="0"/>
      <w:marBottom w:val="0"/>
      <w:divBdr>
        <w:top w:val="none" w:sz="0" w:space="0" w:color="auto"/>
        <w:left w:val="none" w:sz="0" w:space="0" w:color="auto"/>
        <w:bottom w:val="none" w:sz="0" w:space="0" w:color="auto"/>
        <w:right w:val="none" w:sz="0" w:space="0" w:color="auto"/>
      </w:divBdr>
    </w:div>
    <w:div w:id="1350448926">
      <w:marLeft w:val="640"/>
      <w:marRight w:val="0"/>
      <w:marTop w:val="0"/>
      <w:marBottom w:val="0"/>
      <w:divBdr>
        <w:top w:val="none" w:sz="0" w:space="0" w:color="auto"/>
        <w:left w:val="none" w:sz="0" w:space="0" w:color="auto"/>
        <w:bottom w:val="none" w:sz="0" w:space="0" w:color="auto"/>
        <w:right w:val="none" w:sz="0" w:space="0" w:color="auto"/>
      </w:divBdr>
    </w:div>
    <w:div w:id="1350451431">
      <w:marLeft w:val="640"/>
      <w:marRight w:val="0"/>
      <w:marTop w:val="0"/>
      <w:marBottom w:val="0"/>
      <w:divBdr>
        <w:top w:val="none" w:sz="0" w:space="0" w:color="auto"/>
        <w:left w:val="none" w:sz="0" w:space="0" w:color="auto"/>
        <w:bottom w:val="none" w:sz="0" w:space="0" w:color="auto"/>
        <w:right w:val="none" w:sz="0" w:space="0" w:color="auto"/>
      </w:divBdr>
    </w:div>
    <w:div w:id="1350524187">
      <w:marLeft w:val="640"/>
      <w:marRight w:val="0"/>
      <w:marTop w:val="0"/>
      <w:marBottom w:val="0"/>
      <w:divBdr>
        <w:top w:val="none" w:sz="0" w:space="0" w:color="auto"/>
        <w:left w:val="none" w:sz="0" w:space="0" w:color="auto"/>
        <w:bottom w:val="none" w:sz="0" w:space="0" w:color="auto"/>
        <w:right w:val="none" w:sz="0" w:space="0" w:color="auto"/>
      </w:divBdr>
    </w:div>
    <w:div w:id="1350567000">
      <w:marLeft w:val="640"/>
      <w:marRight w:val="0"/>
      <w:marTop w:val="0"/>
      <w:marBottom w:val="0"/>
      <w:divBdr>
        <w:top w:val="none" w:sz="0" w:space="0" w:color="auto"/>
        <w:left w:val="none" w:sz="0" w:space="0" w:color="auto"/>
        <w:bottom w:val="none" w:sz="0" w:space="0" w:color="auto"/>
        <w:right w:val="none" w:sz="0" w:space="0" w:color="auto"/>
      </w:divBdr>
    </w:div>
    <w:div w:id="1350718182">
      <w:marLeft w:val="640"/>
      <w:marRight w:val="0"/>
      <w:marTop w:val="0"/>
      <w:marBottom w:val="0"/>
      <w:divBdr>
        <w:top w:val="none" w:sz="0" w:space="0" w:color="auto"/>
        <w:left w:val="none" w:sz="0" w:space="0" w:color="auto"/>
        <w:bottom w:val="none" w:sz="0" w:space="0" w:color="auto"/>
        <w:right w:val="none" w:sz="0" w:space="0" w:color="auto"/>
      </w:divBdr>
    </w:div>
    <w:div w:id="1350720255">
      <w:marLeft w:val="640"/>
      <w:marRight w:val="0"/>
      <w:marTop w:val="0"/>
      <w:marBottom w:val="0"/>
      <w:divBdr>
        <w:top w:val="none" w:sz="0" w:space="0" w:color="auto"/>
        <w:left w:val="none" w:sz="0" w:space="0" w:color="auto"/>
        <w:bottom w:val="none" w:sz="0" w:space="0" w:color="auto"/>
        <w:right w:val="none" w:sz="0" w:space="0" w:color="auto"/>
      </w:divBdr>
    </w:div>
    <w:div w:id="1350792347">
      <w:marLeft w:val="640"/>
      <w:marRight w:val="0"/>
      <w:marTop w:val="0"/>
      <w:marBottom w:val="0"/>
      <w:divBdr>
        <w:top w:val="none" w:sz="0" w:space="0" w:color="auto"/>
        <w:left w:val="none" w:sz="0" w:space="0" w:color="auto"/>
        <w:bottom w:val="none" w:sz="0" w:space="0" w:color="auto"/>
        <w:right w:val="none" w:sz="0" w:space="0" w:color="auto"/>
      </w:divBdr>
    </w:div>
    <w:div w:id="1350792803">
      <w:marLeft w:val="640"/>
      <w:marRight w:val="0"/>
      <w:marTop w:val="0"/>
      <w:marBottom w:val="0"/>
      <w:divBdr>
        <w:top w:val="none" w:sz="0" w:space="0" w:color="auto"/>
        <w:left w:val="none" w:sz="0" w:space="0" w:color="auto"/>
        <w:bottom w:val="none" w:sz="0" w:space="0" w:color="auto"/>
        <w:right w:val="none" w:sz="0" w:space="0" w:color="auto"/>
      </w:divBdr>
    </w:div>
    <w:div w:id="1350834121">
      <w:marLeft w:val="640"/>
      <w:marRight w:val="0"/>
      <w:marTop w:val="0"/>
      <w:marBottom w:val="0"/>
      <w:divBdr>
        <w:top w:val="none" w:sz="0" w:space="0" w:color="auto"/>
        <w:left w:val="none" w:sz="0" w:space="0" w:color="auto"/>
        <w:bottom w:val="none" w:sz="0" w:space="0" w:color="auto"/>
        <w:right w:val="none" w:sz="0" w:space="0" w:color="auto"/>
      </w:divBdr>
    </w:div>
    <w:div w:id="1350906979">
      <w:marLeft w:val="640"/>
      <w:marRight w:val="0"/>
      <w:marTop w:val="0"/>
      <w:marBottom w:val="0"/>
      <w:divBdr>
        <w:top w:val="none" w:sz="0" w:space="0" w:color="auto"/>
        <w:left w:val="none" w:sz="0" w:space="0" w:color="auto"/>
        <w:bottom w:val="none" w:sz="0" w:space="0" w:color="auto"/>
        <w:right w:val="none" w:sz="0" w:space="0" w:color="auto"/>
      </w:divBdr>
    </w:div>
    <w:div w:id="1350908083">
      <w:marLeft w:val="640"/>
      <w:marRight w:val="0"/>
      <w:marTop w:val="0"/>
      <w:marBottom w:val="0"/>
      <w:divBdr>
        <w:top w:val="none" w:sz="0" w:space="0" w:color="auto"/>
        <w:left w:val="none" w:sz="0" w:space="0" w:color="auto"/>
        <w:bottom w:val="none" w:sz="0" w:space="0" w:color="auto"/>
        <w:right w:val="none" w:sz="0" w:space="0" w:color="auto"/>
      </w:divBdr>
    </w:div>
    <w:div w:id="1350987332">
      <w:marLeft w:val="640"/>
      <w:marRight w:val="0"/>
      <w:marTop w:val="0"/>
      <w:marBottom w:val="0"/>
      <w:divBdr>
        <w:top w:val="none" w:sz="0" w:space="0" w:color="auto"/>
        <w:left w:val="none" w:sz="0" w:space="0" w:color="auto"/>
        <w:bottom w:val="none" w:sz="0" w:space="0" w:color="auto"/>
        <w:right w:val="none" w:sz="0" w:space="0" w:color="auto"/>
      </w:divBdr>
    </w:div>
    <w:div w:id="1351031092">
      <w:marLeft w:val="640"/>
      <w:marRight w:val="0"/>
      <w:marTop w:val="0"/>
      <w:marBottom w:val="0"/>
      <w:divBdr>
        <w:top w:val="none" w:sz="0" w:space="0" w:color="auto"/>
        <w:left w:val="none" w:sz="0" w:space="0" w:color="auto"/>
        <w:bottom w:val="none" w:sz="0" w:space="0" w:color="auto"/>
        <w:right w:val="none" w:sz="0" w:space="0" w:color="auto"/>
      </w:divBdr>
    </w:div>
    <w:div w:id="1351102047">
      <w:marLeft w:val="640"/>
      <w:marRight w:val="0"/>
      <w:marTop w:val="0"/>
      <w:marBottom w:val="0"/>
      <w:divBdr>
        <w:top w:val="none" w:sz="0" w:space="0" w:color="auto"/>
        <w:left w:val="none" w:sz="0" w:space="0" w:color="auto"/>
        <w:bottom w:val="none" w:sz="0" w:space="0" w:color="auto"/>
        <w:right w:val="none" w:sz="0" w:space="0" w:color="auto"/>
      </w:divBdr>
    </w:div>
    <w:div w:id="1351183091">
      <w:marLeft w:val="640"/>
      <w:marRight w:val="0"/>
      <w:marTop w:val="0"/>
      <w:marBottom w:val="0"/>
      <w:divBdr>
        <w:top w:val="none" w:sz="0" w:space="0" w:color="auto"/>
        <w:left w:val="none" w:sz="0" w:space="0" w:color="auto"/>
        <w:bottom w:val="none" w:sz="0" w:space="0" w:color="auto"/>
        <w:right w:val="none" w:sz="0" w:space="0" w:color="auto"/>
      </w:divBdr>
    </w:div>
    <w:div w:id="1351293836">
      <w:marLeft w:val="640"/>
      <w:marRight w:val="0"/>
      <w:marTop w:val="0"/>
      <w:marBottom w:val="0"/>
      <w:divBdr>
        <w:top w:val="none" w:sz="0" w:space="0" w:color="auto"/>
        <w:left w:val="none" w:sz="0" w:space="0" w:color="auto"/>
        <w:bottom w:val="none" w:sz="0" w:space="0" w:color="auto"/>
        <w:right w:val="none" w:sz="0" w:space="0" w:color="auto"/>
      </w:divBdr>
    </w:div>
    <w:div w:id="1351377443">
      <w:marLeft w:val="640"/>
      <w:marRight w:val="0"/>
      <w:marTop w:val="0"/>
      <w:marBottom w:val="0"/>
      <w:divBdr>
        <w:top w:val="none" w:sz="0" w:space="0" w:color="auto"/>
        <w:left w:val="none" w:sz="0" w:space="0" w:color="auto"/>
        <w:bottom w:val="none" w:sz="0" w:space="0" w:color="auto"/>
        <w:right w:val="none" w:sz="0" w:space="0" w:color="auto"/>
      </w:divBdr>
    </w:div>
    <w:div w:id="1351444200">
      <w:marLeft w:val="640"/>
      <w:marRight w:val="0"/>
      <w:marTop w:val="0"/>
      <w:marBottom w:val="0"/>
      <w:divBdr>
        <w:top w:val="none" w:sz="0" w:space="0" w:color="auto"/>
        <w:left w:val="none" w:sz="0" w:space="0" w:color="auto"/>
        <w:bottom w:val="none" w:sz="0" w:space="0" w:color="auto"/>
        <w:right w:val="none" w:sz="0" w:space="0" w:color="auto"/>
      </w:divBdr>
    </w:div>
    <w:div w:id="1351446624">
      <w:marLeft w:val="640"/>
      <w:marRight w:val="0"/>
      <w:marTop w:val="0"/>
      <w:marBottom w:val="0"/>
      <w:divBdr>
        <w:top w:val="none" w:sz="0" w:space="0" w:color="auto"/>
        <w:left w:val="none" w:sz="0" w:space="0" w:color="auto"/>
        <w:bottom w:val="none" w:sz="0" w:space="0" w:color="auto"/>
        <w:right w:val="none" w:sz="0" w:space="0" w:color="auto"/>
      </w:divBdr>
    </w:div>
    <w:div w:id="1351640611">
      <w:marLeft w:val="640"/>
      <w:marRight w:val="0"/>
      <w:marTop w:val="0"/>
      <w:marBottom w:val="0"/>
      <w:divBdr>
        <w:top w:val="none" w:sz="0" w:space="0" w:color="auto"/>
        <w:left w:val="none" w:sz="0" w:space="0" w:color="auto"/>
        <w:bottom w:val="none" w:sz="0" w:space="0" w:color="auto"/>
        <w:right w:val="none" w:sz="0" w:space="0" w:color="auto"/>
      </w:divBdr>
    </w:div>
    <w:div w:id="1351758582">
      <w:marLeft w:val="640"/>
      <w:marRight w:val="0"/>
      <w:marTop w:val="0"/>
      <w:marBottom w:val="0"/>
      <w:divBdr>
        <w:top w:val="none" w:sz="0" w:space="0" w:color="auto"/>
        <w:left w:val="none" w:sz="0" w:space="0" w:color="auto"/>
        <w:bottom w:val="none" w:sz="0" w:space="0" w:color="auto"/>
        <w:right w:val="none" w:sz="0" w:space="0" w:color="auto"/>
      </w:divBdr>
    </w:div>
    <w:div w:id="1351760397">
      <w:marLeft w:val="640"/>
      <w:marRight w:val="0"/>
      <w:marTop w:val="0"/>
      <w:marBottom w:val="0"/>
      <w:divBdr>
        <w:top w:val="none" w:sz="0" w:space="0" w:color="auto"/>
        <w:left w:val="none" w:sz="0" w:space="0" w:color="auto"/>
        <w:bottom w:val="none" w:sz="0" w:space="0" w:color="auto"/>
        <w:right w:val="none" w:sz="0" w:space="0" w:color="auto"/>
      </w:divBdr>
    </w:div>
    <w:div w:id="1352024364">
      <w:marLeft w:val="640"/>
      <w:marRight w:val="0"/>
      <w:marTop w:val="0"/>
      <w:marBottom w:val="0"/>
      <w:divBdr>
        <w:top w:val="none" w:sz="0" w:space="0" w:color="auto"/>
        <w:left w:val="none" w:sz="0" w:space="0" w:color="auto"/>
        <w:bottom w:val="none" w:sz="0" w:space="0" w:color="auto"/>
        <w:right w:val="none" w:sz="0" w:space="0" w:color="auto"/>
      </w:divBdr>
    </w:div>
    <w:div w:id="1352298940">
      <w:marLeft w:val="640"/>
      <w:marRight w:val="0"/>
      <w:marTop w:val="0"/>
      <w:marBottom w:val="0"/>
      <w:divBdr>
        <w:top w:val="none" w:sz="0" w:space="0" w:color="auto"/>
        <w:left w:val="none" w:sz="0" w:space="0" w:color="auto"/>
        <w:bottom w:val="none" w:sz="0" w:space="0" w:color="auto"/>
        <w:right w:val="none" w:sz="0" w:space="0" w:color="auto"/>
      </w:divBdr>
    </w:div>
    <w:div w:id="1352342544">
      <w:marLeft w:val="640"/>
      <w:marRight w:val="0"/>
      <w:marTop w:val="0"/>
      <w:marBottom w:val="0"/>
      <w:divBdr>
        <w:top w:val="none" w:sz="0" w:space="0" w:color="auto"/>
        <w:left w:val="none" w:sz="0" w:space="0" w:color="auto"/>
        <w:bottom w:val="none" w:sz="0" w:space="0" w:color="auto"/>
        <w:right w:val="none" w:sz="0" w:space="0" w:color="auto"/>
      </w:divBdr>
    </w:div>
    <w:div w:id="1352419754">
      <w:marLeft w:val="640"/>
      <w:marRight w:val="0"/>
      <w:marTop w:val="0"/>
      <w:marBottom w:val="0"/>
      <w:divBdr>
        <w:top w:val="none" w:sz="0" w:space="0" w:color="auto"/>
        <w:left w:val="none" w:sz="0" w:space="0" w:color="auto"/>
        <w:bottom w:val="none" w:sz="0" w:space="0" w:color="auto"/>
        <w:right w:val="none" w:sz="0" w:space="0" w:color="auto"/>
      </w:divBdr>
    </w:div>
    <w:div w:id="1352491191">
      <w:marLeft w:val="640"/>
      <w:marRight w:val="0"/>
      <w:marTop w:val="0"/>
      <w:marBottom w:val="0"/>
      <w:divBdr>
        <w:top w:val="none" w:sz="0" w:space="0" w:color="auto"/>
        <w:left w:val="none" w:sz="0" w:space="0" w:color="auto"/>
        <w:bottom w:val="none" w:sz="0" w:space="0" w:color="auto"/>
        <w:right w:val="none" w:sz="0" w:space="0" w:color="auto"/>
      </w:divBdr>
    </w:div>
    <w:div w:id="1352611515">
      <w:marLeft w:val="640"/>
      <w:marRight w:val="0"/>
      <w:marTop w:val="0"/>
      <w:marBottom w:val="0"/>
      <w:divBdr>
        <w:top w:val="none" w:sz="0" w:space="0" w:color="auto"/>
        <w:left w:val="none" w:sz="0" w:space="0" w:color="auto"/>
        <w:bottom w:val="none" w:sz="0" w:space="0" w:color="auto"/>
        <w:right w:val="none" w:sz="0" w:space="0" w:color="auto"/>
      </w:divBdr>
    </w:div>
    <w:div w:id="1352760459">
      <w:marLeft w:val="640"/>
      <w:marRight w:val="0"/>
      <w:marTop w:val="0"/>
      <w:marBottom w:val="0"/>
      <w:divBdr>
        <w:top w:val="none" w:sz="0" w:space="0" w:color="auto"/>
        <w:left w:val="none" w:sz="0" w:space="0" w:color="auto"/>
        <w:bottom w:val="none" w:sz="0" w:space="0" w:color="auto"/>
        <w:right w:val="none" w:sz="0" w:space="0" w:color="auto"/>
      </w:divBdr>
    </w:div>
    <w:div w:id="1352800247">
      <w:marLeft w:val="640"/>
      <w:marRight w:val="0"/>
      <w:marTop w:val="0"/>
      <w:marBottom w:val="0"/>
      <w:divBdr>
        <w:top w:val="none" w:sz="0" w:space="0" w:color="auto"/>
        <w:left w:val="none" w:sz="0" w:space="0" w:color="auto"/>
        <w:bottom w:val="none" w:sz="0" w:space="0" w:color="auto"/>
        <w:right w:val="none" w:sz="0" w:space="0" w:color="auto"/>
      </w:divBdr>
    </w:div>
    <w:div w:id="1353071972">
      <w:marLeft w:val="640"/>
      <w:marRight w:val="0"/>
      <w:marTop w:val="0"/>
      <w:marBottom w:val="0"/>
      <w:divBdr>
        <w:top w:val="none" w:sz="0" w:space="0" w:color="auto"/>
        <w:left w:val="none" w:sz="0" w:space="0" w:color="auto"/>
        <w:bottom w:val="none" w:sz="0" w:space="0" w:color="auto"/>
        <w:right w:val="none" w:sz="0" w:space="0" w:color="auto"/>
      </w:divBdr>
    </w:div>
    <w:div w:id="1353144203">
      <w:marLeft w:val="640"/>
      <w:marRight w:val="0"/>
      <w:marTop w:val="0"/>
      <w:marBottom w:val="0"/>
      <w:divBdr>
        <w:top w:val="none" w:sz="0" w:space="0" w:color="auto"/>
        <w:left w:val="none" w:sz="0" w:space="0" w:color="auto"/>
        <w:bottom w:val="none" w:sz="0" w:space="0" w:color="auto"/>
        <w:right w:val="none" w:sz="0" w:space="0" w:color="auto"/>
      </w:divBdr>
    </w:div>
    <w:div w:id="1353187964">
      <w:marLeft w:val="640"/>
      <w:marRight w:val="0"/>
      <w:marTop w:val="0"/>
      <w:marBottom w:val="0"/>
      <w:divBdr>
        <w:top w:val="none" w:sz="0" w:space="0" w:color="auto"/>
        <w:left w:val="none" w:sz="0" w:space="0" w:color="auto"/>
        <w:bottom w:val="none" w:sz="0" w:space="0" w:color="auto"/>
        <w:right w:val="none" w:sz="0" w:space="0" w:color="auto"/>
      </w:divBdr>
    </w:div>
    <w:div w:id="1353190602">
      <w:marLeft w:val="640"/>
      <w:marRight w:val="0"/>
      <w:marTop w:val="0"/>
      <w:marBottom w:val="0"/>
      <w:divBdr>
        <w:top w:val="none" w:sz="0" w:space="0" w:color="auto"/>
        <w:left w:val="none" w:sz="0" w:space="0" w:color="auto"/>
        <w:bottom w:val="none" w:sz="0" w:space="0" w:color="auto"/>
        <w:right w:val="none" w:sz="0" w:space="0" w:color="auto"/>
      </w:divBdr>
    </w:div>
    <w:div w:id="1353192430">
      <w:marLeft w:val="640"/>
      <w:marRight w:val="0"/>
      <w:marTop w:val="0"/>
      <w:marBottom w:val="0"/>
      <w:divBdr>
        <w:top w:val="none" w:sz="0" w:space="0" w:color="auto"/>
        <w:left w:val="none" w:sz="0" w:space="0" w:color="auto"/>
        <w:bottom w:val="none" w:sz="0" w:space="0" w:color="auto"/>
        <w:right w:val="none" w:sz="0" w:space="0" w:color="auto"/>
      </w:divBdr>
    </w:div>
    <w:div w:id="1353385281">
      <w:marLeft w:val="640"/>
      <w:marRight w:val="0"/>
      <w:marTop w:val="0"/>
      <w:marBottom w:val="0"/>
      <w:divBdr>
        <w:top w:val="none" w:sz="0" w:space="0" w:color="auto"/>
        <w:left w:val="none" w:sz="0" w:space="0" w:color="auto"/>
        <w:bottom w:val="none" w:sz="0" w:space="0" w:color="auto"/>
        <w:right w:val="none" w:sz="0" w:space="0" w:color="auto"/>
      </w:divBdr>
    </w:div>
    <w:div w:id="1353528237">
      <w:marLeft w:val="640"/>
      <w:marRight w:val="0"/>
      <w:marTop w:val="0"/>
      <w:marBottom w:val="0"/>
      <w:divBdr>
        <w:top w:val="none" w:sz="0" w:space="0" w:color="auto"/>
        <w:left w:val="none" w:sz="0" w:space="0" w:color="auto"/>
        <w:bottom w:val="none" w:sz="0" w:space="0" w:color="auto"/>
        <w:right w:val="none" w:sz="0" w:space="0" w:color="auto"/>
      </w:divBdr>
    </w:div>
    <w:div w:id="1353606732">
      <w:marLeft w:val="640"/>
      <w:marRight w:val="0"/>
      <w:marTop w:val="0"/>
      <w:marBottom w:val="0"/>
      <w:divBdr>
        <w:top w:val="none" w:sz="0" w:space="0" w:color="auto"/>
        <w:left w:val="none" w:sz="0" w:space="0" w:color="auto"/>
        <w:bottom w:val="none" w:sz="0" w:space="0" w:color="auto"/>
        <w:right w:val="none" w:sz="0" w:space="0" w:color="auto"/>
      </w:divBdr>
    </w:div>
    <w:div w:id="1353608264">
      <w:marLeft w:val="640"/>
      <w:marRight w:val="0"/>
      <w:marTop w:val="0"/>
      <w:marBottom w:val="0"/>
      <w:divBdr>
        <w:top w:val="none" w:sz="0" w:space="0" w:color="auto"/>
        <w:left w:val="none" w:sz="0" w:space="0" w:color="auto"/>
        <w:bottom w:val="none" w:sz="0" w:space="0" w:color="auto"/>
        <w:right w:val="none" w:sz="0" w:space="0" w:color="auto"/>
      </w:divBdr>
    </w:div>
    <w:div w:id="1353647400">
      <w:marLeft w:val="640"/>
      <w:marRight w:val="0"/>
      <w:marTop w:val="0"/>
      <w:marBottom w:val="0"/>
      <w:divBdr>
        <w:top w:val="none" w:sz="0" w:space="0" w:color="auto"/>
        <w:left w:val="none" w:sz="0" w:space="0" w:color="auto"/>
        <w:bottom w:val="none" w:sz="0" w:space="0" w:color="auto"/>
        <w:right w:val="none" w:sz="0" w:space="0" w:color="auto"/>
      </w:divBdr>
    </w:div>
    <w:div w:id="1353725614">
      <w:marLeft w:val="640"/>
      <w:marRight w:val="0"/>
      <w:marTop w:val="0"/>
      <w:marBottom w:val="0"/>
      <w:divBdr>
        <w:top w:val="none" w:sz="0" w:space="0" w:color="auto"/>
        <w:left w:val="none" w:sz="0" w:space="0" w:color="auto"/>
        <w:bottom w:val="none" w:sz="0" w:space="0" w:color="auto"/>
        <w:right w:val="none" w:sz="0" w:space="0" w:color="auto"/>
      </w:divBdr>
    </w:div>
    <w:div w:id="1353797590">
      <w:marLeft w:val="640"/>
      <w:marRight w:val="0"/>
      <w:marTop w:val="0"/>
      <w:marBottom w:val="0"/>
      <w:divBdr>
        <w:top w:val="none" w:sz="0" w:space="0" w:color="auto"/>
        <w:left w:val="none" w:sz="0" w:space="0" w:color="auto"/>
        <w:bottom w:val="none" w:sz="0" w:space="0" w:color="auto"/>
        <w:right w:val="none" w:sz="0" w:space="0" w:color="auto"/>
      </w:divBdr>
    </w:div>
    <w:div w:id="1353872484">
      <w:marLeft w:val="640"/>
      <w:marRight w:val="0"/>
      <w:marTop w:val="0"/>
      <w:marBottom w:val="0"/>
      <w:divBdr>
        <w:top w:val="none" w:sz="0" w:space="0" w:color="auto"/>
        <w:left w:val="none" w:sz="0" w:space="0" w:color="auto"/>
        <w:bottom w:val="none" w:sz="0" w:space="0" w:color="auto"/>
        <w:right w:val="none" w:sz="0" w:space="0" w:color="auto"/>
      </w:divBdr>
    </w:div>
    <w:div w:id="1353873102">
      <w:marLeft w:val="640"/>
      <w:marRight w:val="0"/>
      <w:marTop w:val="0"/>
      <w:marBottom w:val="0"/>
      <w:divBdr>
        <w:top w:val="none" w:sz="0" w:space="0" w:color="auto"/>
        <w:left w:val="none" w:sz="0" w:space="0" w:color="auto"/>
        <w:bottom w:val="none" w:sz="0" w:space="0" w:color="auto"/>
        <w:right w:val="none" w:sz="0" w:space="0" w:color="auto"/>
      </w:divBdr>
    </w:div>
    <w:div w:id="1354041293">
      <w:marLeft w:val="640"/>
      <w:marRight w:val="0"/>
      <w:marTop w:val="0"/>
      <w:marBottom w:val="0"/>
      <w:divBdr>
        <w:top w:val="none" w:sz="0" w:space="0" w:color="auto"/>
        <w:left w:val="none" w:sz="0" w:space="0" w:color="auto"/>
        <w:bottom w:val="none" w:sz="0" w:space="0" w:color="auto"/>
        <w:right w:val="none" w:sz="0" w:space="0" w:color="auto"/>
      </w:divBdr>
    </w:div>
    <w:div w:id="1354065592">
      <w:marLeft w:val="640"/>
      <w:marRight w:val="0"/>
      <w:marTop w:val="0"/>
      <w:marBottom w:val="0"/>
      <w:divBdr>
        <w:top w:val="none" w:sz="0" w:space="0" w:color="auto"/>
        <w:left w:val="none" w:sz="0" w:space="0" w:color="auto"/>
        <w:bottom w:val="none" w:sz="0" w:space="0" w:color="auto"/>
        <w:right w:val="none" w:sz="0" w:space="0" w:color="auto"/>
      </w:divBdr>
    </w:div>
    <w:div w:id="1354069784">
      <w:marLeft w:val="640"/>
      <w:marRight w:val="0"/>
      <w:marTop w:val="0"/>
      <w:marBottom w:val="0"/>
      <w:divBdr>
        <w:top w:val="none" w:sz="0" w:space="0" w:color="auto"/>
        <w:left w:val="none" w:sz="0" w:space="0" w:color="auto"/>
        <w:bottom w:val="none" w:sz="0" w:space="0" w:color="auto"/>
        <w:right w:val="none" w:sz="0" w:space="0" w:color="auto"/>
      </w:divBdr>
    </w:div>
    <w:div w:id="1354265028">
      <w:marLeft w:val="640"/>
      <w:marRight w:val="0"/>
      <w:marTop w:val="0"/>
      <w:marBottom w:val="0"/>
      <w:divBdr>
        <w:top w:val="none" w:sz="0" w:space="0" w:color="auto"/>
        <w:left w:val="none" w:sz="0" w:space="0" w:color="auto"/>
        <w:bottom w:val="none" w:sz="0" w:space="0" w:color="auto"/>
        <w:right w:val="none" w:sz="0" w:space="0" w:color="auto"/>
      </w:divBdr>
    </w:div>
    <w:div w:id="1354303306">
      <w:marLeft w:val="640"/>
      <w:marRight w:val="0"/>
      <w:marTop w:val="0"/>
      <w:marBottom w:val="0"/>
      <w:divBdr>
        <w:top w:val="none" w:sz="0" w:space="0" w:color="auto"/>
        <w:left w:val="none" w:sz="0" w:space="0" w:color="auto"/>
        <w:bottom w:val="none" w:sz="0" w:space="0" w:color="auto"/>
        <w:right w:val="none" w:sz="0" w:space="0" w:color="auto"/>
      </w:divBdr>
    </w:div>
    <w:div w:id="1354305648">
      <w:marLeft w:val="640"/>
      <w:marRight w:val="0"/>
      <w:marTop w:val="0"/>
      <w:marBottom w:val="0"/>
      <w:divBdr>
        <w:top w:val="none" w:sz="0" w:space="0" w:color="auto"/>
        <w:left w:val="none" w:sz="0" w:space="0" w:color="auto"/>
        <w:bottom w:val="none" w:sz="0" w:space="0" w:color="auto"/>
        <w:right w:val="none" w:sz="0" w:space="0" w:color="auto"/>
      </w:divBdr>
    </w:div>
    <w:div w:id="1354308848">
      <w:marLeft w:val="640"/>
      <w:marRight w:val="0"/>
      <w:marTop w:val="0"/>
      <w:marBottom w:val="0"/>
      <w:divBdr>
        <w:top w:val="none" w:sz="0" w:space="0" w:color="auto"/>
        <w:left w:val="none" w:sz="0" w:space="0" w:color="auto"/>
        <w:bottom w:val="none" w:sz="0" w:space="0" w:color="auto"/>
        <w:right w:val="none" w:sz="0" w:space="0" w:color="auto"/>
      </w:divBdr>
    </w:div>
    <w:div w:id="1354498364">
      <w:marLeft w:val="640"/>
      <w:marRight w:val="0"/>
      <w:marTop w:val="0"/>
      <w:marBottom w:val="0"/>
      <w:divBdr>
        <w:top w:val="none" w:sz="0" w:space="0" w:color="auto"/>
        <w:left w:val="none" w:sz="0" w:space="0" w:color="auto"/>
        <w:bottom w:val="none" w:sz="0" w:space="0" w:color="auto"/>
        <w:right w:val="none" w:sz="0" w:space="0" w:color="auto"/>
      </w:divBdr>
    </w:div>
    <w:div w:id="1354529533">
      <w:marLeft w:val="640"/>
      <w:marRight w:val="0"/>
      <w:marTop w:val="0"/>
      <w:marBottom w:val="0"/>
      <w:divBdr>
        <w:top w:val="none" w:sz="0" w:space="0" w:color="auto"/>
        <w:left w:val="none" w:sz="0" w:space="0" w:color="auto"/>
        <w:bottom w:val="none" w:sz="0" w:space="0" w:color="auto"/>
        <w:right w:val="none" w:sz="0" w:space="0" w:color="auto"/>
      </w:divBdr>
    </w:div>
    <w:div w:id="1354575085">
      <w:marLeft w:val="640"/>
      <w:marRight w:val="0"/>
      <w:marTop w:val="0"/>
      <w:marBottom w:val="0"/>
      <w:divBdr>
        <w:top w:val="none" w:sz="0" w:space="0" w:color="auto"/>
        <w:left w:val="none" w:sz="0" w:space="0" w:color="auto"/>
        <w:bottom w:val="none" w:sz="0" w:space="0" w:color="auto"/>
        <w:right w:val="none" w:sz="0" w:space="0" w:color="auto"/>
      </w:divBdr>
    </w:div>
    <w:div w:id="1354652560">
      <w:marLeft w:val="640"/>
      <w:marRight w:val="0"/>
      <w:marTop w:val="0"/>
      <w:marBottom w:val="0"/>
      <w:divBdr>
        <w:top w:val="none" w:sz="0" w:space="0" w:color="auto"/>
        <w:left w:val="none" w:sz="0" w:space="0" w:color="auto"/>
        <w:bottom w:val="none" w:sz="0" w:space="0" w:color="auto"/>
        <w:right w:val="none" w:sz="0" w:space="0" w:color="auto"/>
      </w:divBdr>
    </w:div>
    <w:div w:id="1354696221">
      <w:marLeft w:val="640"/>
      <w:marRight w:val="0"/>
      <w:marTop w:val="0"/>
      <w:marBottom w:val="0"/>
      <w:divBdr>
        <w:top w:val="none" w:sz="0" w:space="0" w:color="auto"/>
        <w:left w:val="none" w:sz="0" w:space="0" w:color="auto"/>
        <w:bottom w:val="none" w:sz="0" w:space="0" w:color="auto"/>
        <w:right w:val="none" w:sz="0" w:space="0" w:color="auto"/>
      </w:divBdr>
    </w:div>
    <w:div w:id="1354770107">
      <w:marLeft w:val="640"/>
      <w:marRight w:val="0"/>
      <w:marTop w:val="0"/>
      <w:marBottom w:val="0"/>
      <w:divBdr>
        <w:top w:val="none" w:sz="0" w:space="0" w:color="auto"/>
        <w:left w:val="none" w:sz="0" w:space="0" w:color="auto"/>
        <w:bottom w:val="none" w:sz="0" w:space="0" w:color="auto"/>
        <w:right w:val="none" w:sz="0" w:space="0" w:color="auto"/>
      </w:divBdr>
    </w:div>
    <w:div w:id="1354961268">
      <w:marLeft w:val="640"/>
      <w:marRight w:val="0"/>
      <w:marTop w:val="0"/>
      <w:marBottom w:val="0"/>
      <w:divBdr>
        <w:top w:val="none" w:sz="0" w:space="0" w:color="auto"/>
        <w:left w:val="none" w:sz="0" w:space="0" w:color="auto"/>
        <w:bottom w:val="none" w:sz="0" w:space="0" w:color="auto"/>
        <w:right w:val="none" w:sz="0" w:space="0" w:color="auto"/>
      </w:divBdr>
    </w:div>
    <w:div w:id="1354962674">
      <w:marLeft w:val="640"/>
      <w:marRight w:val="0"/>
      <w:marTop w:val="0"/>
      <w:marBottom w:val="0"/>
      <w:divBdr>
        <w:top w:val="none" w:sz="0" w:space="0" w:color="auto"/>
        <w:left w:val="none" w:sz="0" w:space="0" w:color="auto"/>
        <w:bottom w:val="none" w:sz="0" w:space="0" w:color="auto"/>
        <w:right w:val="none" w:sz="0" w:space="0" w:color="auto"/>
      </w:divBdr>
    </w:div>
    <w:div w:id="1354964104">
      <w:marLeft w:val="640"/>
      <w:marRight w:val="0"/>
      <w:marTop w:val="0"/>
      <w:marBottom w:val="0"/>
      <w:divBdr>
        <w:top w:val="none" w:sz="0" w:space="0" w:color="auto"/>
        <w:left w:val="none" w:sz="0" w:space="0" w:color="auto"/>
        <w:bottom w:val="none" w:sz="0" w:space="0" w:color="auto"/>
        <w:right w:val="none" w:sz="0" w:space="0" w:color="auto"/>
      </w:divBdr>
    </w:div>
    <w:div w:id="1355032240">
      <w:marLeft w:val="640"/>
      <w:marRight w:val="0"/>
      <w:marTop w:val="0"/>
      <w:marBottom w:val="0"/>
      <w:divBdr>
        <w:top w:val="none" w:sz="0" w:space="0" w:color="auto"/>
        <w:left w:val="none" w:sz="0" w:space="0" w:color="auto"/>
        <w:bottom w:val="none" w:sz="0" w:space="0" w:color="auto"/>
        <w:right w:val="none" w:sz="0" w:space="0" w:color="auto"/>
      </w:divBdr>
    </w:div>
    <w:div w:id="1355036506">
      <w:marLeft w:val="640"/>
      <w:marRight w:val="0"/>
      <w:marTop w:val="0"/>
      <w:marBottom w:val="0"/>
      <w:divBdr>
        <w:top w:val="none" w:sz="0" w:space="0" w:color="auto"/>
        <w:left w:val="none" w:sz="0" w:space="0" w:color="auto"/>
        <w:bottom w:val="none" w:sz="0" w:space="0" w:color="auto"/>
        <w:right w:val="none" w:sz="0" w:space="0" w:color="auto"/>
      </w:divBdr>
    </w:div>
    <w:div w:id="1355107533">
      <w:marLeft w:val="640"/>
      <w:marRight w:val="0"/>
      <w:marTop w:val="0"/>
      <w:marBottom w:val="0"/>
      <w:divBdr>
        <w:top w:val="none" w:sz="0" w:space="0" w:color="auto"/>
        <w:left w:val="none" w:sz="0" w:space="0" w:color="auto"/>
        <w:bottom w:val="none" w:sz="0" w:space="0" w:color="auto"/>
        <w:right w:val="none" w:sz="0" w:space="0" w:color="auto"/>
      </w:divBdr>
    </w:div>
    <w:div w:id="1355108751">
      <w:marLeft w:val="640"/>
      <w:marRight w:val="0"/>
      <w:marTop w:val="0"/>
      <w:marBottom w:val="0"/>
      <w:divBdr>
        <w:top w:val="none" w:sz="0" w:space="0" w:color="auto"/>
        <w:left w:val="none" w:sz="0" w:space="0" w:color="auto"/>
        <w:bottom w:val="none" w:sz="0" w:space="0" w:color="auto"/>
        <w:right w:val="none" w:sz="0" w:space="0" w:color="auto"/>
      </w:divBdr>
    </w:div>
    <w:div w:id="1355183969">
      <w:marLeft w:val="640"/>
      <w:marRight w:val="0"/>
      <w:marTop w:val="0"/>
      <w:marBottom w:val="0"/>
      <w:divBdr>
        <w:top w:val="none" w:sz="0" w:space="0" w:color="auto"/>
        <w:left w:val="none" w:sz="0" w:space="0" w:color="auto"/>
        <w:bottom w:val="none" w:sz="0" w:space="0" w:color="auto"/>
        <w:right w:val="none" w:sz="0" w:space="0" w:color="auto"/>
      </w:divBdr>
    </w:div>
    <w:div w:id="1355227602">
      <w:marLeft w:val="640"/>
      <w:marRight w:val="0"/>
      <w:marTop w:val="0"/>
      <w:marBottom w:val="0"/>
      <w:divBdr>
        <w:top w:val="none" w:sz="0" w:space="0" w:color="auto"/>
        <w:left w:val="none" w:sz="0" w:space="0" w:color="auto"/>
        <w:bottom w:val="none" w:sz="0" w:space="0" w:color="auto"/>
        <w:right w:val="none" w:sz="0" w:space="0" w:color="auto"/>
      </w:divBdr>
    </w:div>
    <w:div w:id="1355300401">
      <w:marLeft w:val="640"/>
      <w:marRight w:val="0"/>
      <w:marTop w:val="0"/>
      <w:marBottom w:val="0"/>
      <w:divBdr>
        <w:top w:val="none" w:sz="0" w:space="0" w:color="auto"/>
        <w:left w:val="none" w:sz="0" w:space="0" w:color="auto"/>
        <w:bottom w:val="none" w:sz="0" w:space="0" w:color="auto"/>
        <w:right w:val="none" w:sz="0" w:space="0" w:color="auto"/>
      </w:divBdr>
    </w:div>
    <w:div w:id="1355377413">
      <w:marLeft w:val="640"/>
      <w:marRight w:val="0"/>
      <w:marTop w:val="0"/>
      <w:marBottom w:val="0"/>
      <w:divBdr>
        <w:top w:val="none" w:sz="0" w:space="0" w:color="auto"/>
        <w:left w:val="none" w:sz="0" w:space="0" w:color="auto"/>
        <w:bottom w:val="none" w:sz="0" w:space="0" w:color="auto"/>
        <w:right w:val="none" w:sz="0" w:space="0" w:color="auto"/>
      </w:divBdr>
    </w:div>
    <w:div w:id="1355379684">
      <w:marLeft w:val="640"/>
      <w:marRight w:val="0"/>
      <w:marTop w:val="0"/>
      <w:marBottom w:val="0"/>
      <w:divBdr>
        <w:top w:val="none" w:sz="0" w:space="0" w:color="auto"/>
        <w:left w:val="none" w:sz="0" w:space="0" w:color="auto"/>
        <w:bottom w:val="none" w:sz="0" w:space="0" w:color="auto"/>
        <w:right w:val="none" w:sz="0" w:space="0" w:color="auto"/>
      </w:divBdr>
    </w:div>
    <w:div w:id="1355379816">
      <w:marLeft w:val="640"/>
      <w:marRight w:val="0"/>
      <w:marTop w:val="0"/>
      <w:marBottom w:val="0"/>
      <w:divBdr>
        <w:top w:val="none" w:sz="0" w:space="0" w:color="auto"/>
        <w:left w:val="none" w:sz="0" w:space="0" w:color="auto"/>
        <w:bottom w:val="none" w:sz="0" w:space="0" w:color="auto"/>
        <w:right w:val="none" w:sz="0" w:space="0" w:color="auto"/>
      </w:divBdr>
    </w:div>
    <w:div w:id="1355419085">
      <w:marLeft w:val="640"/>
      <w:marRight w:val="0"/>
      <w:marTop w:val="0"/>
      <w:marBottom w:val="0"/>
      <w:divBdr>
        <w:top w:val="none" w:sz="0" w:space="0" w:color="auto"/>
        <w:left w:val="none" w:sz="0" w:space="0" w:color="auto"/>
        <w:bottom w:val="none" w:sz="0" w:space="0" w:color="auto"/>
        <w:right w:val="none" w:sz="0" w:space="0" w:color="auto"/>
      </w:divBdr>
    </w:div>
    <w:div w:id="1355570858">
      <w:marLeft w:val="640"/>
      <w:marRight w:val="0"/>
      <w:marTop w:val="0"/>
      <w:marBottom w:val="0"/>
      <w:divBdr>
        <w:top w:val="none" w:sz="0" w:space="0" w:color="auto"/>
        <w:left w:val="none" w:sz="0" w:space="0" w:color="auto"/>
        <w:bottom w:val="none" w:sz="0" w:space="0" w:color="auto"/>
        <w:right w:val="none" w:sz="0" w:space="0" w:color="auto"/>
      </w:divBdr>
    </w:div>
    <w:div w:id="1355575420">
      <w:marLeft w:val="640"/>
      <w:marRight w:val="0"/>
      <w:marTop w:val="0"/>
      <w:marBottom w:val="0"/>
      <w:divBdr>
        <w:top w:val="none" w:sz="0" w:space="0" w:color="auto"/>
        <w:left w:val="none" w:sz="0" w:space="0" w:color="auto"/>
        <w:bottom w:val="none" w:sz="0" w:space="0" w:color="auto"/>
        <w:right w:val="none" w:sz="0" w:space="0" w:color="auto"/>
      </w:divBdr>
    </w:div>
    <w:div w:id="1355614074">
      <w:marLeft w:val="640"/>
      <w:marRight w:val="0"/>
      <w:marTop w:val="0"/>
      <w:marBottom w:val="0"/>
      <w:divBdr>
        <w:top w:val="none" w:sz="0" w:space="0" w:color="auto"/>
        <w:left w:val="none" w:sz="0" w:space="0" w:color="auto"/>
        <w:bottom w:val="none" w:sz="0" w:space="0" w:color="auto"/>
        <w:right w:val="none" w:sz="0" w:space="0" w:color="auto"/>
      </w:divBdr>
    </w:div>
    <w:div w:id="1355618200">
      <w:marLeft w:val="640"/>
      <w:marRight w:val="0"/>
      <w:marTop w:val="0"/>
      <w:marBottom w:val="0"/>
      <w:divBdr>
        <w:top w:val="none" w:sz="0" w:space="0" w:color="auto"/>
        <w:left w:val="none" w:sz="0" w:space="0" w:color="auto"/>
        <w:bottom w:val="none" w:sz="0" w:space="0" w:color="auto"/>
        <w:right w:val="none" w:sz="0" w:space="0" w:color="auto"/>
      </w:divBdr>
    </w:div>
    <w:div w:id="1355762585">
      <w:marLeft w:val="640"/>
      <w:marRight w:val="0"/>
      <w:marTop w:val="0"/>
      <w:marBottom w:val="0"/>
      <w:divBdr>
        <w:top w:val="none" w:sz="0" w:space="0" w:color="auto"/>
        <w:left w:val="none" w:sz="0" w:space="0" w:color="auto"/>
        <w:bottom w:val="none" w:sz="0" w:space="0" w:color="auto"/>
        <w:right w:val="none" w:sz="0" w:space="0" w:color="auto"/>
      </w:divBdr>
    </w:div>
    <w:div w:id="1355766116">
      <w:marLeft w:val="640"/>
      <w:marRight w:val="0"/>
      <w:marTop w:val="0"/>
      <w:marBottom w:val="0"/>
      <w:divBdr>
        <w:top w:val="none" w:sz="0" w:space="0" w:color="auto"/>
        <w:left w:val="none" w:sz="0" w:space="0" w:color="auto"/>
        <w:bottom w:val="none" w:sz="0" w:space="0" w:color="auto"/>
        <w:right w:val="none" w:sz="0" w:space="0" w:color="auto"/>
      </w:divBdr>
    </w:div>
    <w:div w:id="1355886797">
      <w:marLeft w:val="640"/>
      <w:marRight w:val="0"/>
      <w:marTop w:val="0"/>
      <w:marBottom w:val="0"/>
      <w:divBdr>
        <w:top w:val="none" w:sz="0" w:space="0" w:color="auto"/>
        <w:left w:val="none" w:sz="0" w:space="0" w:color="auto"/>
        <w:bottom w:val="none" w:sz="0" w:space="0" w:color="auto"/>
        <w:right w:val="none" w:sz="0" w:space="0" w:color="auto"/>
      </w:divBdr>
    </w:div>
    <w:div w:id="1355962340">
      <w:marLeft w:val="640"/>
      <w:marRight w:val="0"/>
      <w:marTop w:val="0"/>
      <w:marBottom w:val="0"/>
      <w:divBdr>
        <w:top w:val="none" w:sz="0" w:space="0" w:color="auto"/>
        <w:left w:val="none" w:sz="0" w:space="0" w:color="auto"/>
        <w:bottom w:val="none" w:sz="0" w:space="0" w:color="auto"/>
        <w:right w:val="none" w:sz="0" w:space="0" w:color="auto"/>
      </w:divBdr>
    </w:div>
    <w:div w:id="1356035638">
      <w:marLeft w:val="640"/>
      <w:marRight w:val="0"/>
      <w:marTop w:val="0"/>
      <w:marBottom w:val="0"/>
      <w:divBdr>
        <w:top w:val="none" w:sz="0" w:space="0" w:color="auto"/>
        <w:left w:val="none" w:sz="0" w:space="0" w:color="auto"/>
        <w:bottom w:val="none" w:sz="0" w:space="0" w:color="auto"/>
        <w:right w:val="none" w:sz="0" w:space="0" w:color="auto"/>
      </w:divBdr>
    </w:div>
    <w:div w:id="1356081306">
      <w:marLeft w:val="640"/>
      <w:marRight w:val="0"/>
      <w:marTop w:val="0"/>
      <w:marBottom w:val="0"/>
      <w:divBdr>
        <w:top w:val="none" w:sz="0" w:space="0" w:color="auto"/>
        <w:left w:val="none" w:sz="0" w:space="0" w:color="auto"/>
        <w:bottom w:val="none" w:sz="0" w:space="0" w:color="auto"/>
        <w:right w:val="none" w:sz="0" w:space="0" w:color="auto"/>
      </w:divBdr>
    </w:div>
    <w:div w:id="1356082248">
      <w:marLeft w:val="640"/>
      <w:marRight w:val="0"/>
      <w:marTop w:val="0"/>
      <w:marBottom w:val="0"/>
      <w:divBdr>
        <w:top w:val="none" w:sz="0" w:space="0" w:color="auto"/>
        <w:left w:val="none" w:sz="0" w:space="0" w:color="auto"/>
        <w:bottom w:val="none" w:sz="0" w:space="0" w:color="auto"/>
        <w:right w:val="none" w:sz="0" w:space="0" w:color="auto"/>
      </w:divBdr>
    </w:div>
    <w:div w:id="1356149372">
      <w:marLeft w:val="640"/>
      <w:marRight w:val="0"/>
      <w:marTop w:val="0"/>
      <w:marBottom w:val="0"/>
      <w:divBdr>
        <w:top w:val="none" w:sz="0" w:space="0" w:color="auto"/>
        <w:left w:val="none" w:sz="0" w:space="0" w:color="auto"/>
        <w:bottom w:val="none" w:sz="0" w:space="0" w:color="auto"/>
        <w:right w:val="none" w:sz="0" w:space="0" w:color="auto"/>
      </w:divBdr>
    </w:div>
    <w:div w:id="1356151341">
      <w:marLeft w:val="640"/>
      <w:marRight w:val="0"/>
      <w:marTop w:val="0"/>
      <w:marBottom w:val="0"/>
      <w:divBdr>
        <w:top w:val="none" w:sz="0" w:space="0" w:color="auto"/>
        <w:left w:val="none" w:sz="0" w:space="0" w:color="auto"/>
        <w:bottom w:val="none" w:sz="0" w:space="0" w:color="auto"/>
        <w:right w:val="none" w:sz="0" w:space="0" w:color="auto"/>
      </w:divBdr>
    </w:div>
    <w:div w:id="1356230816">
      <w:marLeft w:val="640"/>
      <w:marRight w:val="0"/>
      <w:marTop w:val="0"/>
      <w:marBottom w:val="0"/>
      <w:divBdr>
        <w:top w:val="none" w:sz="0" w:space="0" w:color="auto"/>
        <w:left w:val="none" w:sz="0" w:space="0" w:color="auto"/>
        <w:bottom w:val="none" w:sz="0" w:space="0" w:color="auto"/>
        <w:right w:val="none" w:sz="0" w:space="0" w:color="auto"/>
      </w:divBdr>
    </w:div>
    <w:div w:id="1356231661">
      <w:marLeft w:val="640"/>
      <w:marRight w:val="0"/>
      <w:marTop w:val="0"/>
      <w:marBottom w:val="0"/>
      <w:divBdr>
        <w:top w:val="none" w:sz="0" w:space="0" w:color="auto"/>
        <w:left w:val="none" w:sz="0" w:space="0" w:color="auto"/>
        <w:bottom w:val="none" w:sz="0" w:space="0" w:color="auto"/>
        <w:right w:val="none" w:sz="0" w:space="0" w:color="auto"/>
      </w:divBdr>
    </w:div>
    <w:div w:id="1356271356">
      <w:marLeft w:val="640"/>
      <w:marRight w:val="0"/>
      <w:marTop w:val="0"/>
      <w:marBottom w:val="0"/>
      <w:divBdr>
        <w:top w:val="none" w:sz="0" w:space="0" w:color="auto"/>
        <w:left w:val="none" w:sz="0" w:space="0" w:color="auto"/>
        <w:bottom w:val="none" w:sz="0" w:space="0" w:color="auto"/>
        <w:right w:val="none" w:sz="0" w:space="0" w:color="auto"/>
      </w:divBdr>
    </w:div>
    <w:div w:id="1356347624">
      <w:marLeft w:val="640"/>
      <w:marRight w:val="0"/>
      <w:marTop w:val="0"/>
      <w:marBottom w:val="0"/>
      <w:divBdr>
        <w:top w:val="none" w:sz="0" w:space="0" w:color="auto"/>
        <w:left w:val="none" w:sz="0" w:space="0" w:color="auto"/>
        <w:bottom w:val="none" w:sz="0" w:space="0" w:color="auto"/>
        <w:right w:val="none" w:sz="0" w:space="0" w:color="auto"/>
      </w:divBdr>
    </w:div>
    <w:div w:id="1356348286">
      <w:marLeft w:val="640"/>
      <w:marRight w:val="0"/>
      <w:marTop w:val="0"/>
      <w:marBottom w:val="0"/>
      <w:divBdr>
        <w:top w:val="none" w:sz="0" w:space="0" w:color="auto"/>
        <w:left w:val="none" w:sz="0" w:space="0" w:color="auto"/>
        <w:bottom w:val="none" w:sz="0" w:space="0" w:color="auto"/>
        <w:right w:val="none" w:sz="0" w:space="0" w:color="auto"/>
      </w:divBdr>
    </w:div>
    <w:div w:id="1356613551">
      <w:marLeft w:val="640"/>
      <w:marRight w:val="0"/>
      <w:marTop w:val="0"/>
      <w:marBottom w:val="0"/>
      <w:divBdr>
        <w:top w:val="none" w:sz="0" w:space="0" w:color="auto"/>
        <w:left w:val="none" w:sz="0" w:space="0" w:color="auto"/>
        <w:bottom w:val="none" w:sz="0" w:space="0" w:color="auto"/>
        <w:right w:val="none" w:sz="0" w:space="0" w:color="auto"/>
      </w:divBdr>
    </w:div>
    <w:div w:id="1356613710">
      <w:marLeft w:val="640"/>
      <w:marRight w:val="0"/>
      <w:marTop w:val="0"/>
      <w:marBottom w:val="0"/>
      <w:divBdr>
        <w:top w:val="none" w:sz="0" w:space="0" w:color="auto"/>
        <w:left w:val="none" w:sz="0" w:space="0" w:color="auto"/>
        <w:bottom w:val="none" w:sz="0" w:space="0" w:color="auto"/>
        <w:right w:val="none" w:sz="0" w:space="0" w:color="auto"/>
      </w:divBdr>
    </w:div>
    <w:div w:id="1356618464">
      <w:marLeft w:val="640"/>
      <w:marRight w:val="0"/>
      <w:marTop w:val="0"/>
      <w:marBottom w:val="0"/>
      <w:divBdr>
        <w:top w:val="none" w:sz="0" w:space="0" w:color="auto"/>
        <w:left w:val="none" w:sz="0" w:space="0" w:color="auto"/>
        <w:bottom w:val="none" w:sz="0" w:space="0" w:color="auto"/>
        <w:right w:val="none" w:sz="0" w:space="0" w:color="auto"/>
      </w:divBdr>
    </w:div>
    <w:div w:id="1356687350">
      <w:marLeft w:val="640"/>
      <w:marRight w:val="0"/>
      <w:marTop w:val="0"/>
      <w:marBottom w:val="0"/>
      <w:divBdr>
        <w:top w:val="none" w:sz="0" w:space="0" w:color="auto"/>
        <w:left w:val="none" w:sz="0" w:space="0" w:color="auto"/>
        <w:bottom w:val="none" w:sz="0" w:space="0" w:color="auto"/>
        <w:right w:val="none" w:sz="0" w:space="0" w:color="auto"/>
      </w:divBdr>
    </w:div>
    <w:div w:id="1356687887">
      <w:marLeft w:val="640"/>
      <w:marRight w:val="0"/>
      <w:marTop w:val="0"/>
      <w:marBottom w:val="0"/>
      <w:divBdr>
        <w:top w:val="none" w:sz="0" w:space="0" w:color="auto"/>
        <w:left w:val="none" w:sz="0" w:space="0" w:color="auto"/>
        <w:bottom w:val="none" w:sz="0" w:space="0" w:color="auto"/>
        <w:right w:val="none" w:sz="0" w:space="0" w:color="auto"/>
      </w:divBdr>
    </w:div>
    <w:div w:id="1357462300">
      <w:marLeft w:val="640"/>
      <w:marRight w:val="0"/>
      <w:marTop w:val="0"/>
      <w:marBottom w:val="0"/>
      <w:divBdr>
        <w:top w:val="none" w:sz="0" w:space="0" w:color="auto"/>
        <w:left w:val="none" w:sz="0" w:space="0" w:color="auto"/>
        <w:bottom w:val="none" w:sz="0" w:space="0" w:color="auto"/>
        <w:right w:val="none" w:sz="0" w:space="0" w:color="auto"/>
      </w:divBdr>
    </w:div>
    <w:div w:id="1357466630">
      <w:marLeft w:val="640"/>
      <w:marRight w:val="0"/>
      <w:marTop w:val="0"/>
      <w:marBottom w:val="0"/>
      <w:divBdr>
        <w:top w:val="none" w:sz="0" w:space="0" w:color="auto"/>
        <w:left w:val="none" w:sz="0" w:space="0" w:color="auto"/>
        <w:bottom w:val="none" w:sz="0" w:space="0" w:color="auto"/>
        <w:right w:val="none" w:sz="0" w:space="0" w:color="auto"/>
      </w:divBdr>
    </w:div>
    <w:div w:id="1357539223">
      <w:marLeft w:val="640"/>
      <w:marRight w:val="0"/>
      <w:marTop w:val="0"/>
      <w:marBottom w:val="0"/>
      <w:divBdr>
        <w:top w:val="none" w:sz="0" w:space="0" w:color="auto"/>
        <w:left w:val="none" w:sz="0" w:space="0" w:color="auto"/>
        <w:bottom w:val="none" w:sz="0" w:space="0" w:color="auto"/>
        <w:right w:val="none" w:sz="0" w:space="0" w:color="auto"/>
      </w:divBdr>
    </w:div>
    <w:div w:id="1357539622">
      <w:marLeft w:val="640"/>
      <w:marRight w:val="0"/>
      <w:marTop w:val="0"/>
      <w:marBottom w:val="0"/>
      <w:divBdr>
        <w:top w:val="none" w:sz="0" w:space="0" w:color="auto"/>
        <w:left w:val="none" w:sz="0" w:space="0" w:color="auto"/>
        <w:bottom w:val="none" w:sz="0" w:space="0" w:color="auto"/>
        <w:right w:val="none" w:sz="0" w:space="0" w:color="auto"/>
      </w:divBdr>
    </w:div>
    <w:div w:id="1357540254">
      <w:marLeft w:val="640"/>
      <w:marRight w:val="0"/>
      <w:marTop w:val="0"/>
      <w:marBottom w:val="0"/>
      <w:divBdr>
        <w:top w:val="none" w:sz="0" w:space="0" w:color="auto"/>
        <w:left w:val="none" w:sz="0" w:space="0" w:color="auto"/>
        <w:bottom w:val="none" w:sz="0" w:space="0" w:color="auto"/>
        <w:right w:val="none" w:sz="0" w:space="0" w:color="auto"/>
      </w:divBdr>
    </w:div>
    <w:div w:id="1357853178">
      <w:marLeft w:val="640"/>
      <w:marRight w:val="0"/>
      <w:marTop w:val="0"/>
      <w:marBottom w:val="0"/>
      <w:divBdr>
        <w:top w:val="none" w:sz="0" w:space="0" w:color="auto"/>
        <w:left w:val="none" w:sz="0" w:space="0" w:color="auto"/>
        <w:bottom w:val="none" w:sz="0" w:space="0" w:color="auto"/>
        <w:right w:val="none" w:sz="0" w:space="0" w:color="auto"/>
      </w:divBdr>
    </w:div>
    <w:div w:id="1357853847">
      <w:marLeft w:val="640"/>
      <w:marRight w:val="0"/>
      <w:marTop w:val="0"/>
      <w:marBottom w:val="0"/>
      <w:divBdr>
        <w:top w:val="none" w:sz="0" w:space="0" w:color="auto"/>
        <w:left w:val="none" w:sz="0" w:space="0" w:color="auto"/>
        <w:bottom w:val="none" w:sz="0" w:space="0" w:color="auto"/>
        <w:right w:val="none" w:sz="0" w:space="0" w:color="auto"/>
      </w:divBdr>
    </w:div>
    <w:div w:id="1357922605">
      <w:marLeft w:val="640"/>
      <w:marRight w:val="0"/>
      <w:marTop w:val="0"/>
      <w:marBottom w:val="0"/>
      <w:divBdr>
        <w:top w:val="none" w:sz="0" w:space="0" w:color="auto"/>
        <w:left w:val="none" w:sz="0" w:space="0" w:color="auto"/>
        <w:bottom w:val="none" w:sz="0" w:space="0" w:color="auto"/>
        <w:right w:val="none" w:sz="0" w:space="0" w:color="auto"/>
      </w:divBdr>
    </w:div>
    <w:div w:id="1357928876">
      <w:marLeft w:val="640"/>
      <w:marRight w:val="0"/>
      <w:marTop w:val="0"/>
      <w:marBottom w:val="0"/>
      <w:divBdr>
        <w:top w:val="none" w:sz="0" w:space="0" w:color="auto"/>
        <w:left w:val="none" w:sz="0" w:space="0" w:color="auto"/>
        <w:bottom w:val="none" w:sz="0" w:space="0" w:color="auto"/>
        <w:right w:val="none" w:sz="0" w:space="0" w:color="auto"/>
      </w:divBdr>
    </w:div>
    <w:div w:id="1357930150">
      <w:marLeft w:val="640"/>
      <w:marRight w:val="0"/>
      <w:marTop w:val="0"/>
      <w:marBottom w:val="0"/>
      <w:divBdr>
        <w:top w:val="none" w:sz="0" w:space="0" w:color="auto"/>
        <w:left w:val="none" w:sz="0" w:space="0" w:color="auto"/>
        <w:bottom w:val="none" w:sz="0" w:space="0" w:color="auto"/>
        <w:right w:val="none" w:sz="0" w:space="0" w:color="auto"/>
      </w:divBdr>
    </w:div>
    <w:div w:id="1357997469">
      <w:marLeft w:val="640"/>
      <w:marRight w:val="0"/>
      <w:marTop w:val="0"/>
      <w:marBottom w:val="0"/>
      <w:divBdr>
        <w:top w:val="none" w:sz="0" w:space="0" w:color="auto"/>
        <w:left w:val="none" w:sz="0" w:space="0" w:color="auto"/>
        <w:bottom w:val="none" w:sz="0" w:space="0" w:color="auto"/>
        <w:right w:val="none" w:sz="0" w:space="0" w:color="auto"/>
      </w:divBdr>
    </w:div>
    <w:div w:id="1358190588">
      <w:marLeft w:val="640"/>
      <w:marRight w:val="0"/>
      <w:marTop w:val="0"/>
      <w:marBottom w:val="0"/>
      <w:divBdr>
        <w:top w:val="none" w:sz="0" w:space="0" w:color="auto"/>
        <w:left w:val="none" w:sz="0" w:space="0" w:color="auto"/>
        <w:bottom w:val="none" w:sz="0" w:space="0" w:color="auto"/>
        <w:right w:val="none" w:sz="0" w:space="0" w:color="auto"/>
      </w:divBdr>
    </w:div>
    <w:div w:id="1358199167">
      <w:marLeft w:val="640"/>
      <w:marRight w:val="0"/>
      <w:marTop w:val="0"/>
      <w:marBottom w:val="0"/>
      <w:divBdr>
        <w:top w:val="none" w:sz="0" w:space="0" w:color="auto"/>
        <w:left w:val="none" w:sz="0" w:space="0" w:color="auto"/>
        <w:bottom w:val="none" w:sz="0" w:space="0" w:color="auto"/>
        <w:right w:val="none" w:sz="0" w:space="0" w:color="auto"/>
      </w:divBdr>
    </w:div>
    <w:div w:id="1358697710">
      <w:marLeft w:val="640"/>
      <w:marRight w:val="0"/>
      <w:marTop w:val="0"/>
      <w:marBottom w:val="0"/>
      <w:divBdr>
        <w:top w:val="none" w:sz="0" w:space="0" w:color="auto"/>
        <w:left w:val="none" w:sz="0" w:space="0" w:color="auto"/>
        <w:bottom w:val="none" w:sz="0" w:space="0" w:color="auto"/>
        <w:right w:val="none" w:sz="0" w:space="0" w:color="auto"/>
      </w:divBdr>
    </w:div>
    <w:div w:id="1358701351">
      <w:marLeft w:val="640"/>
      <w:marRight w:val="0"/>
      <w:marTop w:val="0"/>
      <w:marBottom w:val="0"/>
      <w:divBdr>
        <w:top w:val="none" w:sz="0" w:space="0" w:color="auto"/>
        <w:left w:val="none" w:sz="0" w:space="0" w:color="auto"/>
        <w:bottom w:val="none" w:sz="0" w:space="0" w:color="auto"/>
        <w:right w:val="none" w:sz="0" w:space="0" w:color="auto"/>
      </w:divBdr>
    </w:div>
    <w:div w:id="1358851108">
      <w:marLeft w:val="640"/>
      <w:marRight w:val="0"/>
      <w:marTop w:val="0"/>
      <w:marBottom w:val="0"/>
      <w:divBdr>
        <w:top w:val="none" w:sz="0" w:space="0" w:color="auto"/>
        <w:left w:val="none" w:sz="0" w:space="0" w:color="auto"/>
        <w:bottom w:val="none" w:sz="0" w:space="0" w:color="auto"/>
        <w:right w:val="none" w:sz="0" w:space="0" w:color="auto"/>
      </w:divBdr>
    </w:div>
    <w:div w:id="1358889278">
      <w:marLeft w:val="640"/>
      <w:marRight w:val="0"/>
      <w:marTop w:val="0"/>
      <w:marBottom w:val="0"/>
      <w:divBdr>
        <w:top w:val="none" w:sz="0" w:space="0" w:color="auto"/>
        <w:left w:val="none" w:sz="0" w:space="0" w:color="auto"/>
        <w:bottom w:val="none" w:sz="0" w:space="0" w:color="auto"/>
        <w:right w:val="none" w:sz="0" w:space="0" w:color="auto"/>
      </w:divBdr>
    </w:div>
    <w:div w:id="1358896827">
      <w:marLeft w:val="640"/>
      <w:marRight w:val="0"/>
      <w:marTop w:val="0"/>
      <w:marBottom w:val="0"/>
      <w:divBdr>
        <w:top w:val="none" w:sz="0" w:space="0" w:color="auto"/>
        <w:left w:val="none" w:sz="0" w:space="0" w:color="auto"/>
        <w:bottom w:val="none" w:sz="0" w:space="0" w:color="auto"/>
        <w:right w:val="none" w:sz="0" w:space="0" w:color="auto"/>
      </w:divBdr>
    </w:div>
    <w:div w:id="1358921543">
      <w:marLeft w:val="640"/>
      <w:marRight w:val="0"/>
      <w:marTop w:val="0"/>
      <w:marBottom w:val="0"/>
      <w:divBdr>
        <w:top w:val="none" w:sz="0" w:space="0" w:color="auto"/>
        <w:left w:val="none" w:sz="0" w:space="0" w:color="auto"/>
        <w:bottom w:val="none" w:sz="0" w:space="0" w:color="auto"/>
        <w:right w:val="none" w:sz="0" w:space="0" w:color="auto"/>
      </w:divBdr>
    </w:div>
    <w:div w:id="1359043540">
      <w:marLeft w:val="640"/>
      <w:marRight w:val="0"/>
      <w:marTop w:val="0"/>
      <w:marBottom w:val="0"/>
      <w:divBdr>
        <w:top w:val="none" w:sz="0" w:space="0" w:color="auto"/>
        <w:left w:val="none" w:sz="0" w:space="0" w:color="auto"/>
        <w:bottom w:val="none" w:sz="0" w:space="0" w:color="auto"/>
        <w:right w:val="none" w:sz="0" w:space="0" w:color="auto"/>
      </w:divBdr>
    </w:div>
    <w:div w:id="1359116129">
      <w:marLeft w:val="640"/>
      <w:marRight w:val="0"/>
      <w:marTop w:val="0"/>
      <w:marBottom w:val="0"/>
      <w:divBdr>
        <w:top w:val="none" w:sz="0" w:space="0" w:color="auto"/>
        <w:left w:val="none" w:sz="0" w:space="0" w:color="auto"/>
        <w:bottom w:val="none" w:sz="0" w:space="0" w:color="auto"/>
        <w:right w:val="none" w:sz="0" w:space="0" w:color="auto"/>
      </w:divBdr>
    </w:div>
    <w:div w:id="1359311177">
      <w:marLeft w:val="640"/>
      <w:marRight w:val="0"/>
      <w:marTop w:val="0"/>
      <w:marBottom w:val="0"/>
      <w:divBdr>
        <w:top w:val="none" w:sz="0" w:space="0" w:color="auto"/>
        <w:left w:val="none" w:sz="0" w:space="0" w:color="auto"/>
        <w:bottom w:val="none" w:sz="0" w:space="0" w:color="auto"/>
        <w:right w:val="none" w:sz="0" w:space="0" w:color="auto"/>
      </w:divBdr>
    </w:div>
    <w:div w:id="1359350250">
      <w:marLeft w:val="640"/>
      <w:marRight w:val="0"/>
      <w:marTop w:val="0"/>
      <w:marBottom w:val="0"/>
      <w:divBdr>
        <w:top w:val="none" w:sz="0" w:space="0" w:color="auto"/>
        <w:left w:val="none" w:sz="0" w:space="0" w:color="auto"/>
        <w:bottom w:val="none" w:sz="0" w:space="0" w:color="auto"/>
        <w:right w:val="none" w:sz="0" w:space="0" w:color="auto"/>
      </w:divBdr>
    </w:div>
    <w:div w:id="1359430313">
      <w:marLeft w:val="640"/>
      <w:marRight w:val="0"/>
      <w:marTop w:val="0"/>
      <w:marBottom w:val="0"/>
      <w:divBdr>
        <w:top w:val="none" w:sz="0" w:space="0" w:color="auto"/>
        <w:left w:val="none" w:sz="0" w:space="0" w:color="auto"/>
        <w:bottom w:val="none" w:sz="0" w:space="0" w:color="auto"/>
        <w:right w:val="none" w:sz="0" w:space="0" w:color="auto"/>
      </w:divBdr>
    </w:div>
    <w:div w:id="1359545366">
      <w:marLeft w:val="640"/>
      <w:marRight w:val="0"/>
      <w:marTop w:val="0"/>
      <w:marBottom w:val="0"/>
      <w:divBdr>
        <w:top w:val="none" w:sz="0" w:space="0" w:color="auto"/>
        <w:left w:val="none" w:sz="0" w:space="0" w:color="auto"/>
        <w:bottom w:val="none" w:sz="0" w:space="0" w:color="auto"/>
        <w:right w:val="none" w:sz="0" w:space="0" w:color="auto"/>
      </w:divBdr>
    </w:div>
    <w:div w:id="1359619766">
      <w:marLeft w:val="640"/>
      <w:marRight w:val="0"/>
      <w:marTop w:val="0"/>
      <w:marBottom w:val="0"/>
      <w:divBdr>
        <w:top w:val="none" w:sz="0" w:space="0" w:color="auto"/>
        <w:left w:val="none" w:sz="0" w:space="0" w:color="auto"/>
        <w:bottom w:val="none" w:sz="0" w:space="0" w:color="auto"/>
        <w:right w:val="none" w:sz="0" w:space="0" w:color="auto"/>
      </w:divBdr>
    </w:div>
    <w:div w:id="1359700185">
      <w:marLeft w:val="640"/>
      <w:marRight w:val="0"/>
      <w:marTop w:val="0"/>
      <w:marBottom w:val="0"/>
      <w:divBdr>
        <w:top w:val="none" w:sz="0" w:space="0" w:color="auto"/>
        <w:left w:val="none" w:sz="0" w:space="0" w:color="auto"/>
        <w:bottom w:val="none" w:sz="0" w:space="0" w:color="auto"/>
        <w:right w:val="none" w:sz="0" w:space="0" w:color="auto"/>
      </w:divBdr>
    </w:div>
    <w:div w:id="1359888211">
      <w:marLeft w:val="640"/>
      <w:marRight w:val="0"/>
      <w:marTop w:val="0"/>
      <w:marBottom w:val="0"/>
      <w:divBdr>
        <w:top w:val="none" w:sz="0" w:space="0" w:color="auto"/>
        <w:left w:val="none" w:sz="0" w:space="0" w:color="auto"/>
        <w:bottom w:val="none" w:sz="0" w:space="0" w:color="auto"/>
        <w:right w:val="none" w:sz="0" w:space="0" w:color="auto"/>
      </w:divBdr>
    </w:div>
    <w:div w:id="1359890352">
      <w:marLeft w:val="640"/>
      <w:marRight w:val="0"/>
      <w:marTop w:val="0"/>
      <w:marBottom w:val="0"/>
      <w:divBdr>
        <w:top w:val="none" w:sz="0" w:space="0" w:color="auto"/>
        <w:left w:val="none" w:sz="0" w:space="0" w:color="auto"/>
        <w:bottom w:val="none" w:sz="0" w:space="0" w:color="auto"/>
        <w:right w:val="none" w:sz="0" w:space="0" w:color="auto"/>
      </w:divBdr>
    </w:div>
    <w:div w:id="1359963500">
      <w:marLeft w:val="640"/>
      <w:marRight w:val="0"/>
      <w:marTop w:val="0"/>
      <w:marBottom w:val="0"/>
      <w:divBdr>
        <w:top w:val="none" w:sz="0" w:space="0" w:color="auto"/>
        <w:left w:val="none" w:sz="0" w:space="0" w:color="auto"/>
        <w:bottom w:val="none" w:sz="0" w:space="0" w:color="auto"/>
        <w:right w:val="none" w:sz="0" w:space="0" w:color="auto"/>
      </w:divBdr>
    </w:div>
    <w:div w:id="1359965832">
      <w:marLeft w:val="640"/>
      <w:marRight w:val="0"/>
      <w:marTop w:val="0"/>
      <w:marBottom w:val="0"/>
      <w:divBdr>
        <w:top w:val="none" w:sz="0" w:space="0" w:color="auto"/>
        <w:left w:val="none" w:sz="0" w:space="0" w:color="auto"/>
        <w:bottom w:val="none" w:sz="0" w:space="0" w:color="auto"/>
        <w:right w:val="none" w:sz="0" w:space="0" w:color="auto"/>
      </w:divBdr>
    </w:div>
    <w:div w:id="1360009434">
      <w:marLeft w:val="640"/>
      <w:marRight w:val="0"/>
      <w:marTop w:val="0"/>
      <w:marBottom w:val="0"/>
      <w:divBdr>
        <w:top w:val="none" w:sz="0" w:space="0" w:color="auto"/>
        <w:left w:val="none" w:sz="0" w:space="0" w:color="auto"/>
        <w:bottom w:val="none" w:sz="0" w:space="0" w:color="auto"/>
        <w:right w:val="none" w:sz="0" w:space="0" w:color="auto"/>
      </w:divBdr>
    </w:div>
    <w:div w:id="1360200871">
      <w:marLeft w:val="640"/>
      <w:marRight w:val="0"/>
      <w:marTop w:val="0"/>
      <w:marBottom w:val="0"/>
      <w:divBdr>
        <w:top w:val="none" w:sz="0" w:space="0" w:color="auto"/>
        <w:left w:val="none" w:sz="0" w:space="0" w:color="auto"/>
        <w:bottom w:val="none" w:sz="0" w:space="0" w:color="auto"/>
        <w:right w:val="none" w:sz="0" w:space="0" w:color="auto"/>
      </w:divBdr>
    </w:div>
    <w:div w:id="1360358088">
      <w:marLeft w:val="640"/>
      <w:marRight w:val="0"/>
      <w:marTop w:val="0"/>
      <w:marBottom w:val="0"/>
      <w:divBdr>
        <w:top w:val="none" w:sz="0" w:space="0" w:color="auto"/>
        <w:left w:val="none" w:sz="0" w:space="0" w:color="auto"/>
        <w:bottom w:val="none" w:sz="0" w:space="0" w:color="auto"/>
        <w:right w:val="none" w:sz="0" w:space="0" w:color="auto"/>
      </w:divBdr>
    </w:div>
    <w:div w:id="1360542387">
      <w:marLeft w:val="640"/>
      <w:marRight w:val="0"/>
      <w:marTop w:val="0"/>
      <w:marBottom w:val="0"/>
      <w:divBdr>
        <w:top w:val="none" w:sz="0" w:space="0" w:color="auto"/>
        <w:left w:val="none" w:sz="0" w:space="0" w:color="auto"/>
        <w:bottom w:val="none" w:sz="0" w:space="0" w:color="auto"/>
        <w:right w:val="none" w:sz="0" w:space="0" w:color="auto"/>
      </w:divBdr>
    </w:div>
    <w:div w:id="1360547990">
      <w:marLeft w:val="640"/>
      <w:marRight w:val="0"/>
      <w:marTop w:val="0"/>
      <w:marBottom w:val="0"/>
      <w:divBdr>
        <w:top w:val="none" w:sz="0" w:space="0" w:color="auto"/>
        <w:left w:val="none" w:sz="0" w:space="0" w:color="auto"/>
        <w:bottom w:val="none" w:sz="0" w:space="0" w:color="auto"/>
        <w:right w:val="none" w:sz="0" w:space="0" w:color="auto"/>
      </w:divBdr>
    </w:div>
    <w:div w:id="1360810704">
      <w:marLeft w:val="640"/>
      <w:marRight w:val="0"/>
      <w:marTop w:val="0"/>
      <w:marBottom w:val="0"/>
      <w:divBdr>
        <w:top w:val="none" w:sz="0" w:space="0" w:color="auto"/>
        <w:left w:val="none" w:sz="0" w:space="0" w:color="auto"/>
        <w:bottom w:val="none" w:sz="0" w:space="0" w:color="auto"/>
        <w:right w:val="none" w:sz="0" w:space="0" w:color="auto"/>
      </w:divBdr>
    </w:div>
    <w:div w:id="1361083758">
      <w:marLeft w:val="640"/>
      <w:marRight w:val="0"/>
      <w:marTop w:val="0"/>
      <w:marBottom w:val="0"/>
      <w:divBdr>
        <w:top w:val="none" w:sz="0" w:space="0" w:color="auto"/>
        <w:left w:val="none" w:sz="0" w:space="0" w:color="auto"/>
        <w:bottom w:val="none" w:sz="0" w:space="0" w:color="auto"/>
        <w:right w:val="none" w:sz="0" w:space="0" w:color="auto"/>
      </w:divBdr>
    </w:div>
    <w:div w:id="1361122949">
      <w:marLeft w:val="640"/>
      <w:marRight w:val="0"/>
      <w:marTop w:val="0"/>
      <w:marBottom w:val="0"/>
      <w:divBdr>
        <w:top w:val="none" w:sz="0" w:space="0" w:color="auto"/>
        <w:left w:val="none" w:sz="0" w:space="0" w:color="auto"/>
        <w:bottom w:val="none" w:sz="0" w:space="0" w:color="auto"/>
        <w:right w:val="none" w:sz="0" w:space="0" w:color="auto"/>
      </w:divBdr>
    </w:div>
    <w:div w:id="1361201558">
      <w:marLeft w:val="640"/>
      <w:marRight w:val="0"/>
      <w:marTop w:val="0"/>
      <w:marBottom w:val="0"/>
      <w:divBdr>
        <w:top w:val="none" w:sz="0" w:space="0" w:color="auto"/>
        <w:left w:val="none" w:sz="0" w:space="0" w:color="auto"/>
        <w:bottom w:val="none" w:sz="0" w:space="0" w:color="auto"/>
        <w:right w:val="none" w:sz="0" w:space="0" w:color="auto"/>
      </w:divBdr>
    </w:div>
    <w:div w:id="1361205057">
      <w:marLeft w:val="640"/>
      <w:marRight w:val="0"/>
      <w:marTop w:val="0"/>
      <w:marBottom w:val="0"/>
      <w:divBdr>
        <w:top w:val="none" w:sz="0" w:space="0" w:color="auto"/>
        <w:left w:val="none" w:sz="0" w:space="0" w:color="auto"/>
        <w:bottom w:val="none" w:sz="0" w:space="0" w:color="auto"/>
        <w:right w:val="none" w:sz="0" w:space="0" w:color="auto"/>
      </w:divBdr>
    </w:div>
    <w:div w:id="1361276716">
      <w:marLeft w:val="640"/>
      <w:marRight w:val="0"/>
      <w:marTop w:val="0"/>
      <w:marBottom w:val="0"/>
      <w:divBdr>
        <w:top w:val="none" w:sz="0" w:space="0" w:color="auto"/>
        <w:left w:val="none" w:sz="0" w:space="0" w:color="auto"/>
        <w:bottom w:val="none" w:sz="0" w:space="0" w:color="auto"/>
        <w:right w:val="none" w:sz="0" w:space="0" w:color="auto"/>
      </w:divBdr>
    </w:div>
    <w:div w:id="1361392401">
      <w:marLeft w:val="640"/>
      <w:marRight w:val="0"/>
      <w:marTop w:val="0"/>
      <w:marBottom w:val="0"/>
      <w:divBdr>
        <w:top w:val="none" w:sz="0" w:space="0" w:color="auto"/>
        <w:left w:val="none" w:sz="0" w:space="0" w:color="auto"/>
        <w:bottom w:val="none" w:sz="0" w:space="0" w:color="auto"/>
        <w:right w:val="none" w:sz="0" w:space="0" w:color="auto"/>
      </w:divBdr>
    </w:div>
    <w:div w:id="1361393743">
      <w:marLeft w:val="640"/>
      <w:marRight w:val="0"/>
      <w:marTop w:val="0"/>
      <w:marBottom w:val="0"/>
      <w:divBdr>
        <w:top w:val="none" w:sz="0" w:space="0" w:color="auto"/>
        <w:left w:val="none" w:sz="0" w:space="0" w:color="auto"/>
        <w:bottom w:val="none" w:sz="0" w:space="0" w:color="auto"/>
        <w:right w:val="none" w:sz="0" w:space="0" w:color="auto"/>
      </w:divBdr>
    </w:div>
    <w:div w:id="1361584180">
      <w:marLeft w:val="640"/>
      <w:marRight w:val="0"/>
      <w:marTop w:val="0"/>
      <w:marBottom w:val="0"/>
      <w:divBdr>
        <w:top w:val="none" w:sz="0" w:space="0" w:color="auto"/>
        <w:left w:val="none" w:sz="0" w:space="0" w:color="auto"/>
        <w:bottom w:val="none" w:sz="0" w:space="0" w:color="auto"/>
        <w:right w:val="none" w:sz="0" w:space="0" w:color="auto"/>
      </w:divBdr>
    </w:div>
    <w:div w:id="1361585230">
      <w:marLeft w:val="640"/>
      <w:marRight w:val="0"/>
      <w:marTop w:val="0"/>
      <w:marBottom w:val="0"/>
      <w:divBdr>
        <w:top w:val="none" w:sz="0" w:space="0" w:color="auto"/>
        <w:left w:val="none" w:sz="0" w:space="0" w:color="auto"/>
        <w:bottom w:val="none" w:sz="0" w:space="0" w:color="auto"/>
        <w:right w:val="none" w:sz="0" w:space="0" w:color="auto"/>
      </w:divBdr>
    </w:div>
    <w:div w:id="1361854652">
      <w:marLeft w:val="640"/>
      <w:marRight w:val="0"/>
      <w:marTop w:val="0"/>
      <w:marBottom w:val="0"/>
      <w:divBdr>
        <w:top w:val="none" w:sz="0" w:space="0" w:color="auto"/>
        <w:left w:val="none" w:sz="0" w:space="0" w:color="auto"/>
        <w:bottom w:val="none" w:sz="0" w:space="0" w:color="auto"/>
        <w:right w:val="none" w:sz="0" w:space="0" w:color="auto"/>
      </w:divBdr>
    </w:div>
    <w:div w:id="1361857129">
      <w:marLeft w:val="640"/>
      <w:marRight w:val="0"/>
      <w:marTop w:val="0"/>
      <w:marBottom w:val="0"/>
      <w:divBdr>
        <w:top w:val="none" w:sz="0" w:space="0" w:color="auto"/>
        <w:left w:val="none" w:sz="0" w:space="0" w:color="auto"/>
        <w:bottom w:val="none" w:sz="0" w:space="0" w:color="auto"/>
        <w:right w:val="none" w:sz="0" w:space="0" w:color="auto"/>
      </w:divBdr>
    </w:div>
    <w:div w:id="1361975004">
      <w:marLeft w:val="640"/>
      <w:marRight w:val="0"/>
      <w:marTop w:val="0"/>
      <w:marBottom w:val="0"/>
      <w:divBdr>
        <w:top w:val="none" w:sz="0" w:space="0" w:color="auto"/>
        <w:left w:val="none" w:sz="0" w:space="0" w:color="auto"/>
        <w:bottom w:val="none" w:sz="0" w:space="0" w:color="auto"/>
        <w:right w:val="none" w:sz="0" w:space="0" w:color="auto"/>
      </w:divBdr>
    </w:div>
    <w:div w:id="1361979091">
      <w:marLeft w:val="640"/>
      <w:marRight w:val="0"/>
      <w:marTop w:val="0"/>
      <w:marBottom w:val="0"/>
      <w:divBdr>
        <w:top w:val="none" w:sz="0" w:space="0" w:color="auto"/>
        <w:left w:val="none" w:sz="0" w:space="0" w:color="auto"/>
        <w:bottom w:val="none" w:sz="0" w:space="0" w:color="auto"/>
        <w:right w:val="none" w:sz="0" w:space="0" w:color="auto"/>
      </w:divBdr>
    </w:div>
    <w:div w:id="1362050977">
      <w:marLeft w:val="640"/>
      <w:marRight w:val="0"/>
      <w:marTop w:val="0"/>
      <w:marBottom w:val="0"/>
      <w:divBdr>
        <w:top w:val="none" w:sz="0" w:space="0" w:color="auto"/>
        <w:left w:val="none" w:sz="0" w:space="0" w:color="auto"/>
        <w:bottom w:val="none" w:sz="0" w:space="0" w:color="auto"/>
        <w:right w:val="none" w:sz="0" w:space="0" w:color="auto"/>
      </w:divBdr>
    </w:div>
    <w:div w:id="1362121929">
      <w:marLeft w:val="640"/>
      <w:marRight w:val="0"/>
      <w:marTop w:val="0"/>
      <w:marBottom w:val="0"/>
      <w:divBdr>
        <w:top w:val="none" w:sz="0" w:space="0" w:color="auto"/>
        <w:left w:val="none" w:sz="0" w:space="0" w:color="auto"/>
        <w:bottom w:val="none" w:sz="0" w:space="0" w:color="auto"/>
        <w:right w:val="none" w:sz="0" w:space="0" w:color="auto"/>
      </w:divBdr>
    </w:div>
    <w:div w:id="1362167745">
      <w:marLeft w:val="640"/>
      <w:marRight w:val="0"/>
      <w:marTop w:val="0"/>
      <w:marBottom w:val="0"/>
      <w:divBdr>
        <w:top w:val="none" w:sz="0" w:space="0" w:color="auto"/>
        <w:left w:val="none" w:sz="0" w:space="0" w:color="auto"/>
        <w:bottom w:val="none" w:sz="0" w:space="0" w:color="auto"/>
        <w:right w:val="none" w:sz="0" w:space="0" w:color="auto"/>
      </w:divBdr>
    </w:div>
    <w:div w:id="1362241802">
      <w:marLeft w:val="640"/>
      <w:marRight w:val="0"/>
      <w:marTop w:val="0"/>
      <w:marBottom w:val="0"/>
      <w:divBdr>
        <w:top w:val="none" w:sz="0" w:space="0" w:color="auto"/>
        <w:left w:val="none" w:sz="0" w:space="0" w:color="auto"/>
        <w:bottom w:val="none" w:sz="0" w:space="0" w:color="auto"/>
        <w:right w:val="none" w:sz="0" w:space="0" w:color="auto"/>
      </w:divBdr>
    </w:div>
    <w:div w:id="1362242814">
      <w:marLeft w:val="640"/>
      <w:marRight w:val="0"/>
      <w:marTop w:val="0"/>
      <w:marBottom w:val="0"/>
      <w:divBdr>
        <w:top w:val="none" w:sz="0" w:space="0" w:color="auto"/>
        <w:left w:val="none" w:sz="0" w:space="0" w:color="auto"/>
        <w:bottom w:val="none" w:sz="0" w:space="0" w:color="auto"/>
        <w:right w:val="none" w:sz="0" w:space="0" w:color="auto"/>
      </w:divBdr>
    </w:div>
    <w:div w:id="1362244915">
      <w:marLeft w:val="640"/>
      <w:marRight w:val="0"/>
      <w:marTop w:val="0"/>
      <w:marBottom w:val="0"/>
      <w:divBdr>
        <w:top w:val="none" w:sz="0" w:space="0" w:color="auto"/>
        <w:left w:val="none" w:sz="0" w:space="0" w:color="auto"/>
        <w:bottom w:val="none" w:sz="0" w:space="0" w:color="auto"/>
        <w:right w:val="none" w:sz="0" w:space="0" w:color="auto"/>
      </w:divBdr>
    </w:div>
    <w:div w:id="1362322654">
      <w:marLeft w:val="640"/>
      <w:marRight w:val="0"/>
      <w:marTop w:val="0"/>
      <w:marBottom w:val="0"/>
      <w:divBdr>
        <w:top w:val="none" w:sz="0" w:space="0" w:color="auto"/>
        <w:left w:val="none" w:sz="0" w:space="0" w:color="auto"/>
        <w:bottom w:val="none" w:sz="0" w:space="0" w:color="auto"/>
        <w:right w:val="none" w:sz="0" w:space="0" w:color="auto"/>
      </w:divBdr>
    </w:div>
    <w:div w:id="1362514492">
      <w:marLeft w:val="640"/>
      <w:marRight w:val="0"/>
      <w:marTop w:val="0"/>
      <w:marBottom w:val="0"/>
      <w:divBdr>
        <w:top w:val="none" w:sz="0" w:space="0" w:color="auto"/>
        <w:left w:val="none" w:sz="0" w:space="0" w:color="auto"/>
        <w:bottom w:val="none" w:sz="0" w:space="0" w:color="auto"/>
        <w:right w:val="none" w:sz="0" w:space="0" w:color="auto"/>
      </w:divBdr>
    </w:div>
    <w:div w:id="1362590153">
      <w:marLeft w:val="640"/>
      <w:marRight w:val="0"/>
      <w:marTop w:val="0"/>
      <w:marBottom w:val="0"/>
      <w:divBdr>
        <w:top w:val="none" w:sz="0" w:space="0" w:color="auto"/>
        <w:left w:val="none" w:sz="0" w:space="0" w:color="auto"/>
        <w:bottom w:val="none" w:sz="0" w:space="0" w:color="auto"/>
        <w:right w:val="none" w:sz="0" w:space="0" w:color="auto"/>
      </w:divBdr>
    </w:div>
    <w:div w:id="1362627299">
      <w:marLeft w:val="640"/>
      <w:marRight w:val="0"/>
      <w:marTop w:val="0"/>
      <w:marBottom w:val="0"/>
      <w:divBdr>
        <w:top w:val="none" w:sz="0" w:space="0" w:color="auto"/>
        <w:left w:val="none" w:sz="0" w:space="0" w:color="auto"/>
        <w:bottom w:val="none" w:sz="0" w:space="0" w:color="auto"/>
        <w:right w:val="none" w:sz="0" w:space="0" w:color="auto"/>
      </w:divBdr>
    </w:div>
    <w:div w:id="1362631214">
      <w:marLeft w:val="640"/>
      <w:marRight w:val="0"/>
      <w:marTop w:val="0"/>
      <w:marBottom w:val="0"/>
      <w:divBdr>
        <w:top w:val="none" w:sz="0" w:space="0" w:color="auto"/>
        <w:left w:val="none" w:sz="0" w:space="0" w:color="auto"/>
        <w:bottom w:val="none" w:sz="0" w:space="0" w:color="auto"/>
        <w:right w:val="none" w:sz="0" w:space="0" w:color="auto"/>
      </w:divBdr>
    </w:div>
    <w:div w:id="1362703359">
      <w:marLeft w:val="640"/>
      <w:marRight w:val="0"/>
      <w:marTop w:val="0"/>
      <w:marBottom w:val="0"/>
      <w:divBdr>
        <w:top w:val="none" w:sz="0" w:space="0" w:color="auto"/>
        <w:left w:val="none" w:sz="0" w:space="0" w:color="auto"/>
        <w:bottom w:val="none" w:sz="0" w:space="0" w:color="auto"/>
        <w:right w:val="none" w:sz="0" w:space="0" w:color="auto"/>
      </w:divBdr>
    </w:div>
    <w:div w:id="1362706294">
      <w:marLeft w:val="640"/>
      <w:marRight w:val="0"/>
      <w:marTop w:val="0"/>
      <w:marBottom w:val="0"/>
      <w:divBdr>
        <w:top w:val="none" w:sz="0" w:space="0" w:color="auto"/>
        <w:left w:val="none" w:sz="0" w:space="0" w:color="auto"/>
        <w:bottom w:val="none" w:sz="0" w:space="0" w:color="auto"/>
        <w:right w:val="none" w:sz="0" w:space="0" w:color="auto"/>
      </w:divBdr>
    </w:div>
    <w:div w:id="1362776544">
      <w:marLeft w:val="640"/>
      <w:marRight w:val="0"/>
      <w:marTop w:val="0"/>
      <w:marBottom w:val="0"/>
      <w:divBdr>
        <w:top w:val="none" w:sz="0" w:space="0" w:color="auto"/>
        <w:left w:val="none" w:sz="0" w:space="0" w:color="auto"/>
        <w:bottom w:val="none" w:sz="0" w:space="0" w:color="auto"/>
        <w:right w:val="none" w:sz="0" w:space="0" w:color="auto"/>
      </w:divBdr>
    </w:div>
    <w:div w:id="1362822036">
      <w:marLeft w:val="640"/>
      <w:marRight w:val="0"/>
      <w:marTop w:val="0"/>
      <w:marBottom w:val="0"/>
      <w:divBdr>
        <w:top w:val="none" w:sz="0" w:space="0" w:color="auto"/>
        <w:left w:val="none" w:sz="0" w:space="0" w:color="auto"/>
        <w:bottom w:val="none" w:sz="0" w:space="0" w:color="auto"/>
        <w:right w:val="none" w:sz="0" w:space="0" w:color="auto"/>
      </w:divBdr>
    </w:div>
    <w:div w:id="1362825577">
      <w:marLeft w:val="640"/>
      <w:marRight w:val="0"/>
      <w:marTop w:val="0"/>
      <w:marBottom w:val="0"/>
      <w:divBdr>
        <w:top w:val="none" w:sz="0" w:space="0" w:color="auto"/>
        <w:left w:val="none" w:sz="0" w:space="0" w:color="auto"/>
        <w:bottom w:val="none" w:sz="0" w:space="0" w:color="auto"/>
        <w:right w:val="none" w:sz="0" w:space="0" w:color="auto"/>
      </w:divBdr>
    </w:div>
    <w:div w:id="1362901470">
      <w:marLeft w:val="640"/>
      <w:marRight w:val="0"/>
      <w:marTop w:val="0"/>
      <w:marBottom w:val="0"/>
      <w:divBdr>
        <w:top w:val="none" w:sz="0" w:space="0" w:color="auto"/>
        <w:left w:val="none" w:sz="0" w:space="0" w:color="auto"/>
        <w:bottom w:val="none" w:sz="0" w:space="0" w:color="auto"/>
        <w:right w:val="none" w:sz="0" w:space="0" w:color="auto"/>
      </w:divBdr>
    </w:div>
    <w:div w:id="1363169643">
      <w:marLeft w:val="640"/>
      <w:marRight w:val="0"/>
      <w:marTop w:val="0"/>
      <w:marBottom w:val="0"/>
      <w:divBdr>
        <w:top w:val="none" w:sz="0" w:space="0" w:color="auto"/>
        <w:left w:val="none" w:sz="0" w:space="0" w:color="auto"/>
        <w:bottom w:val="none" w:sz="0" w:space="0" w:color="auto"/>
        <w:right w:val="none" w:sz="0" w:space="0" w:color="auto"/>
      </w:divBdr>
    </w:div>
    <w:div w:id="1363170827">
      <w:marLeft w:val="640"/>
      <w:marRight w:val="0"/>
      <w:marTop w:val="0"/>
      <w:marBottom w:val="0"/>
      <w:divBdr>
        <w:top w:val="none" w:sz="0" w:space="0" w:color="auto"/>
        <w:left w:val="none" w:sz="0" w:space="0" w:color="auto"/>
        <w:bottom w:val="none" w:sz="0" w:space="0" w:color="auto"/>
        <w:right w:val="none" w:sz="0" w:space="0" w:color="auto"/>
      </w:divBdr>
    </w:div>
    <w:div w:id="1363244784">
      <w:marLeft w:val="640"/>
      <w:marRight w:val="0"/>
      <w:marTop w:val="0"/>
      <w:marBottom w:val="0"/>
      <w:divBdr>
        <w:top w:val="none" w:sz="0" w:space="0" w:color="auto"/>
        <w:left w:val="none" w:sz="0" w:space="0" w:color="auto"/>
        <w:bottom w:val="none" w:sz="0" w:space="0" w:color="auto"/>
        <w:right w:val="none" w:sz="0" w:space="0" w:color="auto"/>
      </w:divBdr>
    </w:div>
    <w:div w:id="1363285163">
      <w:marLeft w:val="640"/>
      <w:marRight w:val="0"/>
      <w:marTop w:val="0"/>
      <w:marBottom w:val="0"/>
      <w:divBdr>
        <w:top w:val="none" w:sz="0" w:space="0" w:color="auto"/>
        <w:left w:val="none" w:sz="0" w:space="0" w:color="auto"/>
        <w:bottom w:val="none" w:sz="0" w:space="0" w:color="auto"/>
        <w:right w:val="none" w:sz="0" w:space="0" w:color="auto"/>
      </w:divBdr>
    </w:div>
    <w:div w:id="1363289512">
      <w:marLeft w:val="640"/>
      <w:marRight w:val="0"/>
      <w:marTop w:val="0"/>
      <w:marBottom w:val="0"/>
      <w:divBdr>
        <w:top w:val="none" w:sz="0" w:space="0" w:color="auto"/>
        <w:left w:val="none" w:sz="0" w:space="0" w:color="auto"/>
        <w:bottom w:val="none" w:sz="0" w:space="0" w:color="auto"/>
        <w:right w:val="none" w:sz="0" w:space="0" w:color="auto"/>
      </w:divBdr>
    </w:div>
    <w:div w:id="1363629389">
      <w:marLeft w:val="640"/>
      <w:marRight w:val="0"/>
      <w:marTop w:val="0"/>
      <w:marBottom w:val="0"/>
      <w:divBdr>
        <w:top w:val="none" w:sz="0" w:space="0" w:color="auto"/>
        <w:left w:val="none" w:sz="0" w:space="0" w:color="auto"/>
        <w:bottom w:val="none" w:sz="0" w:space="0" w:color="auto"/>
        <w:right w:val="none" w:sz="0" w:space="0" w:color="auto"/>
      </w:divBdr>
    </w:div>
    <w:div w:id="1363939244">
      <w:marLeft w:val="640"/>
      <w:marRight w:val="0"/>
      <w:marTop w:val="0"/>
      <w:marBottom w:val="0"/>
      <w:divBdr>
        <w:top w:val="none" w:sz="0" w:space="0" w:color="auto"/>
        <w:left w:val="none" w:sz="0" w:space="0" w:color="auto"/>
        <w:bottom w:val="none" w:sz="0" w:space="0" w:color="auto"/>
        <w:right w:val="none" w:sz="0" w:space="0" w:color="auto"/>
      </w:divBdr>
    </w:div>
    <w:div w:id="1363943542">
      <w:marLeft w:val="640"/>
      <w:marRight w:val="0"/>
      <w:marTop w:val="0"/>
      <w:marBottom w:val="0"/>
      <w:divBdr>
        <w:top w:val="none" w:sz="0" w:space="0" w:color="auto"/>
        <w:left w:val="none" w:sz="0" w:space="0" w:color="auto"/>
        <w:bottom w:val="none" w:sz="0" w:space="0" w:color="auto"/>
        <w:right w:val="none" w:sz="0" w:space="0" w:color="auto"/>
      </w:divBdr>
    </w:div>
    <w:div w:id="1364162362">
      <w:marLeft w:val="640"/>
      <w:marRight w:val="0"/>
      <w:marTop w:val="0"/>
      <w:marBottom w:val="0"/>
      <w:divBdr>
        <w:top w:val="none" w:sz="0" w:space="0" w:color="auto"/>
        <w:left w:val="none" w:sz="0" w:space="0" w:color="auto"/>
        <w:bottom w:val="none" w:sz="0" w:space="0" w:color="auto"/>
        <w:right w:val="none" w:sz="0" w:space="0" w:color="auto"/>
      </w:divBdr>
    </w:div>
    <w:div w:id="1364205923">
      <w:marLeft w:val="640"/>
      <w:marRight w:val="0"/>
      <w:marTop w:val="0"/>
      <w:marBottom w:val="0"/>
      <w:divBdr>
        <w:top w:val="none" w:sz="0" w:space="0" w:color="auto"/>
        <w:left w:val="none" w:sz="0" w:space="0" w:color="auto"/>
        <w:bottom w:val="none" w:sz="0" w:space="0" w:color="auto"/>
        <w:right w:val="none" w:sz="0" w:space="0" w:color="auto"/>
      </w:divBdr>
    </w:div>
    <w:div w:id="1364210170">
      <w:marLeft w:val="640"/>
      <w:marRight w:val="0"/>
      <w:marTop w:val="0"/>
      <w:marBottom w:val="0"/>
      <w:divBdr>
        <w:top w:val="none" w:sz="0" w:space="0" w:color="auto"/>
        <w:left w:val="none" w:sz="0" w:space="0" w:color="auto"/>
        <w:bottom w:val="none" w:sz="0" w:space="0" w:color="auto"/>
        <w:right w:val="none" w:sz="0" w:space="0" w:color="auto"/>
      </w:divBdr>
    </w:div>
    <w:div w:id="1364282600">
      <w:marLeft w:val="640"/>
      <w:marRight w:val="0"/>
      <w:marTop w:val="0"/>
      <w:marBottom w:val="0"/>
      <w:divBdr>
        <w:top w:val="none" w:sz="0" w:space="0" w:color="auto"/>
        <w:left w:val="none" w:sz="0" w:space="0" w:color="auto"/>
        <w:bottom w:val="none" w:sz="0" w:space="0" w:color="auto"/>
        <w:right w:val="none" w:sz="0" w:space="0" w:color="auto"/>
      </w:divBdr>
    </w:div>
    <w:div w:id="1364285694">
      <w:marLeft w:val="640"/>
      <w:marRight w:val="0"/>
      <w:marTop w:val="0"/>
      <w:marBottom w:val="0"/>
      <w:divBdr>
        <w:top w:val="none" w:sz="0" w:space="0" w:color="auto"/>
        <w:left w:val="none" w:sz="0" w:space="0" w:color="auto"/>
        <w:bottom w:val="none" w:sz="0" w:space="0" w:color="auto"/>
        <w:right w:val="none" w:sz="0" w:space="0" w:color="auto"/>
      </w:divBdr>
    </w:div>
    <w:div w:id="1364554101">
      <w:marLeft w:val="640"/>
      <w:marRight w:val="0"/>
      <w:marTop w:val="0"/>
      <w:marBottom w:val="0"/>
      <w:divBdr>
        <w:top w:val="none" w:sz="0" w:space="0" w:color="auto"/>
        <w:left w:val="none" w:sz="0" w:space="0" w:color="auto"/>
        <w:bottom w:val="none" w:sz="0" w:space="0" w:color="auto"/>
        <w:right w:val="none" w:sz="0" w:space="0" w:color="auto"/>
      </w:divBdr>
    </w:div>
    <w:div w:id="1364671418">
      <w:marLeft w:val="640"/>
      <w:marRight w:val="0"/>
      <w:marTop w:val="0"/>
      <w:marBottom w:val="0"/>
      <w:divBdr>
        <w:top w:val="none" w:sz="0" w:space="0" w:color="auto"/>
        <w:left w:val="none" w:sz="0" w:space="0" w:color="auto"/>
        <w:bottom w:val="none" w:sz="0" w:space="0" w:color="auto"/>
        <w:right w:val="none" w:sz="0" w:space="0" w:color="auto"/>
      </w:divBdr>
    </w:div>
    <w:div w:id="1364672068">
      <w:marLeft w:val="640"/>
      <w:marRight w:val="0"/>
      <w:marTop w:val="0"/>
      <w:marBottom w:val="0"/>
      <w:divBdr>
        <w:top w:val="none" w:sz="0" w:space="0" w:color="auto"/>
        <w:left w:val="none" w:sz="0" w:space="0" w:color="auto"/>
        <w:bottom w:val="none" w:sz="0" w:space="0" w:color="auto"/>
        <w:right w:val="none" w:sz="0" w:space="0" w:color="auto"/>
      </w:divBdr>
    </w:div>
    <w:div w:id="1364944570">
      <w:marLeft w:val="640"/>
      <w:marRight w:val="0"/>
      <w:marTop w:val="0"/>
      <w:marBottom w:val="0"/>
      <w:divBdr>
        <w:top w:val="none" w:sz="0" w:space="0" w:color="auto"/>
        <w:left w:val="none" w:sz="0" w:space="0" w:color="auto"/>
        <w:bottom w:val="none" w:sz="0" w:space="0" w:color="auto"/>
        <w:right w:val="none" w:sz="0" w:space="0" w:color="auto"/>
      </w:divBdr>
    </w:div>
    <w:div w:id="1365013116">
      <w:marLeft w:val="640"/>
      <w:marRight w:val="0"/>
      <w:marTop w:val="0"/>
      <w:marBottom w:val="0"/>
      <w:divBdr>
        <w:top w:val="none" w:sz="0" w:space="0" w:color="auto"/>
        <w:left w:val="none" w:sz="0" w:space="0" w:color="auto"/>
        <w:bottom w:val="none" w:sz="0" w:space="0" w:color="auto"/>
        <w:right w:val="none" w:sz="0" w:space="0" w:color="auto"/>
      </w:divBdr>
    </w:div>
    <w:div w:id="1365133180">
      <w:marLeft w:val="640"/>
      <w:marRight w:val="0"/>
      <w:marTop w:val="0"/>
      <w:marBottom w:val="0"/>
      <w:divBdr>
        <w:top w:val="none" w:sz="0" w:space="0" w:color="auto"/>
        <w:left w:val="none" w:sz="0" w:space="0" w:color="auto"/>
        <w:bottom w:val="none" w:sz="0" w:space="0" w:color="auto"/>
        <w:right w:val="none" w:sz="0" w:space="0" w:color="auto"/>
      </w:divBdr>
    </w:div>
    <w:div w:id="1365206560">
      <w:marLeft w:val="640"/>
      <w:marRight w:val="0"/>
      <w:marTop w:val="0"/>
      <w:marBottom w:val="0"/>
      <w:divBdr>
        <w:top w:val="none" w:sz="0" w:space="0" w:color="auto"/>
        <w:left w:val="none" w:sz="0" w:space="0" w:color="auto"/>
        <w:bottom w:val="none" w:sz="0" w:space="0" w:color="auto"/>
        <w:right w:val="none" w:sz="0" w:space="0" w:color="auto"/>
      </w:divBdr>
    </w:div>
    <w:div w:id="1365207175">
      <w:marLeft w:val="640"/>
      <w:marRight w:val="0"/>
      <w:marTop w:val="0"/>
      <w:marBottom w:val="0"/>
      <w:divBdr>
        <w:top w:val="none" w:sz="0" w:space="0" w:color="auto"/>
        <w:left w:val="none" w:sz="0" w:space="0" w:color="auto"/>
        <w:bottom w:val="none" w:sz="0" w:space="0" w:color="auto"/>
        <w:right w:val="none" w:sz="0" w:space="0" w:color="auto"/>
      </w:divBdr>
    </w:div>
    <w:div w:id="1365247449">
      <w:marLeft w:val="640"/>
      <w:marRight w:val="0"/>
      <w:marTop w:val="0"/>
      <w:marBottom w:val="0"/>
      <w:divBdr>
        <w:top w:val="none" w:sz="0" w:space="0" w:color="auto"/>
        <w:left w:val="none" w:sz="0" w:space="0" w:color="auto"/>
        <w:bottom w:val="none" w:sz="0" w:space="0" w:color="auto"/>
        <w:right w:val="none" w:sz="0" w:space="0" w:color="auto"/>
      </w:divBdr>
    </w:div>
    <w:div w:id="1365403203">
      <w:marLeft w:val="640"/>
      <w:marRight w:val="0"/>
      <w:marTop w:val="0"/>
      <w:marBottom w:val="0"/>
      <w:divBdr>
        <w:top w:val="none" w:sz="0" w:space="0" w:color="auto"/>
        <w:left w:val="none" w:sz="0" w:space="0" w:color="auto"/>
        <w:bottom w:val="none" w:sz="0" w:space="0" w:color="auto"/>
        <w:right w:val="none" w:sz="0" w:space="0" w:color="auto"/>
      </w:divBdr>
    </w:div>
    <w:div w:id="1365442731">
      <w:marLeft w:val="640"/>
      <w:marRight w:val="0"/>
      <w:marTop w:val="0"/>
      <w:marBottom w:val="0"/>
      <w:divBdr>
        <w:top w:val="none" w:sz="0" w:space="0" w:color="auto"/>
        <w:left w:val="none" w:sz="0" w:space="0" w:color="auto"/>
        <w:bottom w:val="none" w:sz="0" w:space="0" w:color="auto"/>
        <w:right w:val="none" w:sz="0" w:space="0" w:color="auto"/>
      </w:divBdr>
    </w:div>
    <w:div w:id="1365443289">
      <w:marLeft w:val="640"/>
      <w:marRight w:val="0"/>
      <w:marTop w:val="0"/>
      <w:marBottom w:val="0"/>
      <w:divBdr>
        <w:top w:val="none" w:sz="0" w:space="0" w:color="auto"/>
        <w:left w:val="none" w:sz="0" w:space="0" w:color="auto"/>
        <w:bottom w:val="none" w:sz="0" w:space="0" w:color="auto"/>
        <w:right w:val="none" w:sz="0" w:space="0" w:color="auto"/>
      </w:divBdr>
    </w:div>
    <w:div w:id="1365521028">
      <w:marLeft w:val="640"/>
      <w:marRight w:val="0"/>
      <w:marTop w:val="0"/>
      <w:marBottom w:val="0"/>
      <w:divBdr>
        <w:top w:val="none" w:sz="0" w:space="0" w:color="auto"/>
        <w:left w:val="none" w:sz="0" w:space="0" w:color="auto"/>
        <w:bottom w:val="none" w:sz="0" w:space="0" w:color="auto"/>
        <w:right w:val="none" w:sz="0" w:space="0" w:color="auto"/>
      </w:divBdr>
    </w:div>
    <w:div w:id="1365522955">
      <w:marLeft w:val="640"/>
      <w:marRight w:val="0"/>
      <w:marTop w:val="0"/>
      <w:marBottom w:val="0"/>
      <w:divBdr>
        <w:top w:val="none" w:sz="0" w:space="0" w:color="auto"/>
        <w:left w:val="none" w:sz="0" w:space="0" w:color="auto"/>
        <w:bottom w:val="none" w:sz="0" w:space="0" w:color="auto"/>
        <w:right w:val="none" w:sz="0" w:space="0" w:color="auto"/>
      </w:divBdr>
    </w:div>
    <w:div w:id="1365711156">
      <w:marLeft w:val="640"/>
      <w:marRight w:val="0"/>
      <w:marTop w:val="0"/>
      <w:marBottom w:val="0"/>
      <w:divBdr>
        <w:top w:val="none" w:sz="0" w:space="0" w:color="auto"/>
        <w:left w:val="none" w:sz="0" w:space="0" w:color="auto"/>
        <w:bottom w:val="none" w:sz="0" w:space="0" w:color="auto"/>
        <w:right w:val="none" w:sz="0" w:space="0" w:color="auto"/>
      </w:divBdr>
    </w:div>
    <w:div w:id="1365787131">
      <w:marLeft w:val="640"/>
      <w:marRight w:val="0"/>
      <w:marTop w:val="0"/>
      <w:marBottom w:val="0"/>
      <w:divBdr>
        <w:top w:val="none" w:sz="0" w:space="0" w:color="auto"/>
        <w:left w:val="none" w:sz="0" w:space="0" w:color="auto"/>
        <w:bottom w:val="none" w:sz="0" w:space="0" w:color="auto"/>
        <w:right w:val="none" w:sz="0" w:space="0" w:color="auto"/>
      </w:divBdr>
    </w:div>
    <w:div w:id="1365903235">
      <w:marLeft w:val="640"/>
      <w:marRight w:val="0"/>
      <w:marTop w:val="0"/>
      <w:marBottom w:val="0"/>
      <w:divBdr>
        <w:top w:val="none" w:sz="0" w:space="0" w:color="auto"/>
        <w:left w:val="none" w:sz="0" w:space="0" w:color="auto"/>
        <w:bottom w:val="none" w:sz="0" w:space="0" w:color="auto"/>
        <w:right w:val="none" w:sz="0" w:space="0" w:color="auto"/>
      </w:divBdr>
    </w:div>
    <w:div w:id="1366055076">
      <w:marLeft w:val="640"/>
      <w:marRight w:val="0"/>
      <w:marTop w:val="0"/>
      <w:marBottom w:val="0"/>
      <w:divBdr>
        <w:top w:val="none" w:sz="0" w:space="0" w:color="auto"/>
        <w:left w:val="none" w:sz="0" w:space="0" w:color="auto"/>
        <w:bottom w:val="none" w:sz="0" w:space="0" w:color="auto"/>
        <w:right w:val="none" w:sz="0" w:space="0" w:color="auto"/>
      </w:divBdr>
    </w:div>
    <w:div w:id="1366062544">
      <w:marLeft w:val="640"/>
      <w:marRight w:val="0"/>
      <w:marTop w:val="0"/>
      <w:marBottom w:val="0"/>
      <w:divBdr>
        <w:top w:val="none" w:sz="0" w:space="0" w:color="auto"/>
        <w:left w:val="none" w:sz="0" w:space="0" w:color="auto"/>
        <w:bottom w:val="none" w:sz="0" w:space="0" w:color="auto"/>
        <w:right w:val="none" w:sz="0" w:space="0" w:color="auto"/>
      </w:divBdr>
    </w:div>
    <w:div w:id="1366101890">
      <w:marLeft w:val="640"/>
      <w:marRight w:val="0"/>
      <w:marTop w:val="0"/>
      <w:marBottom w:val="0"/>
      <w:divBdr>
        <w:top w:val="none" w:sz="0" w:space="0" w:color="auto"/>
        <w:left w:val="none" w:sz="0" w:space="0" w:color="auto"/>
        <w:bottom w:val="none" w:sz="0" w:space="0" w:color="auto"/>
        <w:right w:val="none" w:sz="0" w:space="0" w:color="auto"/>
      </w:divBdr>
    </w:div>
    <w:div w:id="1366324646">
      <w:marLeft w:val="640"/>
      <w:marRight w:val="0"/>
      <w:marTop w:val="0"/>
      <w:marBottom w:val="0"/>
      <w:divBdr>
        <w:top w:val="none" w:sz="0" w:space="0" w:color="auto"/>
        <w:left w:val="none" w:sz="0" w:space="0" w:color="auto"/>
        <w:bottom w:val="none" w:sz="0" w:space="0" w:color="auto"/>
        <w:right w:val="none" w:sz="0" w:space="0" w:color="auto"/>
      </w:divBdr>
    </w:div>
    <w:div w:id="1366520195">
      <w:marLeft w:val="640"/>
      <w:marRight w:val="0"/>
      <w:marTop w:val="0"/>
      <w:marBottom w:val="0"/>
      <w:divBdr>
        <w:top w:val="none" w:sz="0" w:space="0" w:color="auto"/>
        <w:left w:val="none" w:sz="0" w:space="0" w:color="auto"/>
        <w:bottom w:val="none" w:sz="0" w:space="0" w:color="auto"/>
        <w:right w:val="none" w:sz="0" w:space="0" w:color="auto"/>
      </w:divBdr>
    </w:div>
    <w:div w:id="1366636544">
      <w:marLeft w:val="640"/>
      <w:marRight w:val="0"/>
      <w:marTop w:val="0"/>
      <w:marBottom w:val="0"/>
      <w:divBdr>
        <w:top w:val="none" w:sz="0" w:space="0" w:color="auto"/>
        <w:left w:val="none" w:sz="0" w:space="0" w:color="auto"/>
        <w:bottom w:val="none" w:sz="0" w:space="0" w:color="auto"/>
        <w:right w:val="none" w:sz="0" w:space="0" w:color="auto"/>
      </w:divBdr>
    </w:div>
    <w:div w:id="1366639054">
      <w:marLeft w:val="640"/>
      <w:marRight w:val="0"/>
      <w:marTop w:val="0"/>
      <w:marBottom w:val="0"/>
      <w:divBdr>
        <w:top w:val="none" w:sz="0" w:space="0" w:color="auto"/>
        <w:left w:val="none" w:sz="0" w:space="0" w:color="auto"/>
        <w:bottom w:val="none" w:sz="0" w:space="0" w:color="auto"/>
        <w:right w:val="none" w:sz="0" w:space="0" w:color="auto"/>
      </w:divBdr>
    </w:div>
    <w:div w:id="1366713154">
      <w:marLeft w:val="640"/>
      <w:marRight w:val="0"/>
      <w:marTop w:val="0"/>
      <w:marBottom w:val="0"/>
      <w:divBdr>
        <w:top w:val="none" w:sz="0" w:space="0" w:color="auto"/>
        <w:left w:val="none" w:sz="0" w:space="0" w:color="auto"/>
        <w:bottom w:val="none" w:sz="0" w:space="0" w:color="auto"/>
        <w:right w:val="none" w:sz="0" w:space="0" w:color="auto"/>
      </w:divBdr>
    </w:div>
    <w:div w:id="1366753923">
      <w:marLeft w:val="640"/>
      <w:marRight w:val="0"/>
      <w:marTop w:val="0"/>
      <w:marBottom w:val="0"/>
      <w:divBdr>
        <w:top w:val="none" w:sz="0" w:space="0" w:color="auto"/>
        <w:left w:val="none" w:sz="0" w:space="0" w:color="auto"/>
        <w:bottom w:val="none" w:sz="0" w:space="0" w:color="auto"/>
        <w:right w:val="none" w:sz="0" w:space="0" w:color="auto"/>
      </w:divBdr>
    </w:div>
    <w:div w:id="1366784467">
      <w:marLeft w:val="640"/>
      <w:marRight w:val="0"/>
      <w:marTop w:val="0"/>
      <w:marBottom w:val="0"/>
      <w:divBdr>
        <w:top w:val="none" w:sz="0" w:space="0" w:color="auto"/>
        <w:left w:val="none" w:sz="0" w:space="0" w:color="auto"/>
        <w:bottom w:val="none" w:sz="0" w:space="0" w:color="auto"/>
        <w:right w:val="none" w:sz="0" w:space="0" w:color="auto"/>
      </w:divBdr>
    </w:div>
    <w:div w:id="1366785634">
      <w:marLeft w:val="640"/>
      <w:marRight w:val="0"/>
      <w:marTop w:val="0"/>
      <w:marBottom w:val="0"/>
      <w:divBdr>
        <w:top w:val="none" w:sz="0" w:space="0" w:color="auto"/>
        <w:left w:val="none" w:sz="0" w:space="0" w:color="auto"/>
        <w:bottom w:val="none" w:sz="0" w:space="0" w:color="auto"/>
        <w:right w:val="none" w:sz="0" w:space="0" w:color="auto"/>
      </w:divBdr>
    </w:div>
    <w:div w:id="1366834582">
      <w:marLeft w:val="640"/>
      <w:marRight w:val="0"/>
      <w:marTop w:val="0"/>
      <w:marBottom w:val="0"/>
      <w:divBdr>
        <w:top w:val="none" w:sz="0" w:space="0" w:color="auto"/>
        <w:left w:val="none" w:sz="0" w:space="0" w:color="auto"/>
        <w:bottom w:val="none" w:sz="0" w:space="0" w:color="auto"/>
        <w:right w:val="none" w:sz="0" w:space="0" w:color="auto"/>
      </w:divBdr>
    </w:div>
    <w:div w:id="1366907303">
      <w:marLeft w:val="640"/>
      <w:marRight w:val="0"/>
      <w:marTop w:val="0"/>
      <w:marBottom w:val="0"/>
      <w:divBdr>
        <w:top w:val="none" w:sz="0" w:space="0" w:color="auto"/>
        <w:left w:val="none" w:sz="0" w:space="0" w:color="auto"/>
        <w:bottom w:val="none" w:sz="0" w:space="0" w:color="auto"/>
        <w:right w:val="none" w:sz="0" w:space="0" w:color="auto"/>
      </w:divBdr>
    </w:div>
    <w:div w:id="1366908742">
      <w:marLeft w:val="640"/>
      <w:marRight w:val="0"/>
      <w:marTop w:val="0"/>
      <w:marBottom w:val="0"/>
      <w:divBdr>
        <w:top w:val="none" w:sz="0" w:space="0" w:color="auto"/>
        <w:left w:val="none" w:sz="0" w:space="0" w:color="auto"/>
        <w:bottom w:val="none" w:sz="0" w:space="0" w:color="auto"/>
        <w:right w:val="none" w:sz="0" w:space="0" w:color="auto"/>
      </w:divBdr>
    </w:div>
    <w:div w:id="1367025702">
      <w:marLeft w:val="640"/>
      <w:marRight w:val="0"/>
      <w:marTop w:val="0"/>
      <w:marBottom w:val="0"/>
      <w:divBdr>
        <w:top w:val="none" w:sz="0" w:space="0" w:color="auto"/>
        <w:left w:val="none" w:sz="0" w:space="0" w:color="auto"/>
        <w:bottom w:val="none" w:sz="0" w:space="0" w:color="auto"/>
        <w:right w:val="none" w:sz="0" w:space="0" w:color="auto"/>
      </w:divBdr>
    </w:div>
    <w:div w:id="1367100054">
      <w:marLeft w:val="640"/>
      <w:marRight w:val="0"/>
      <w:marTop w:val="0"/>
      <w:marBottom w:val="0"/>
      <w:divBdr>
        <w:top w:val="none" w:sz="0" w:space="0" w:color="auto"/>
        <w:left w:val="none" w:sz="0" w:space="0" w:color="auto"/>
        <w:bottom w:val="none" w:sz="0" w:space="0" w:color="auto"/>
        <w:right w:val="none" w:sz="0" w:space="0" w:color="auto"/>
      </w:divBdr>
    </w:div>
    <w:div w:id="1367147063">
      <w:marLeft w:val="640"/>
      <w:marRight w:val="0"/>
      <w:marTop w:val="0"/>
      <w:marBottom w:val="0"/>
      <w:divBdr>
        <w:top w:val="none" w:sz="0" w:space="0" w:color="auto"/>
        <w:left w:val="none" w:sz="0" w:space="0" w:color="auto"/>
        <w:bottom w:val="none" w:sz="0" w:space="0" w:color="auto"/>
        <w:right w:val="none" w:sz="0" w:space="0" w:color="auto"/>
      </w:divBdr>
    </w:div>
    <w:div w:id="1367177204">
      <w:marLeft w:val="640"/>
      <w:marRight w:val="0"/>
      <w:marTop w:val="0"/>
      <w:marBottom w:val="0"/>
      <w:divBdr>
        <w:top w:val="none" w:sz="0" w:space="0" w:color="auto"/>
        <w:left w:val="none" w:sz="0" w:space="0" w:color="auto"/>
        <w:bottom w:val="none" w:sz="0" w:space="0" w:color="auto"/>
        <w:right w:val="none" w:sz="0" w:space="0" w:color="auto"/>
      </w:divBdr>
    </w:div>
    <w:div w:id="1367289716">
      <w:marLeft w:val="640"/>
      <w:marRight w:val="0"/>
      <w:marTop w:val="0"/>
      <w:marBottom w:val="0"/>
      <w:divBdr>
        <w:top w:val="none" w:sz="0" w:space="0" w:color="auto"/>
        <w:left w:val="none" w:sz="0" w:space="0" w:color="auto"/>
        <w:bottom w:val="none" w:sz="0" w:space="0" w:color="auto"/>
        <w:right w:val="none" w:sz="0" w:space="0" w:color="auto"/>
      </w:divBdr>
    </w:div>
    <w:div w:id="1367412964">
      <w:marLeft w:val="640"/>
      <w:marRight w:val="0"/>
      <w:marTop w:val="0"/>
      <w:marBottom w:val="0"/>
      <w:divBdr>
        <w:top w:val="none" w:sz="0" w:space="0" w:color="auto"/>
        <w:left w:val="none" w:sz="0" w:space="0" w:color="auto"/>
        <w:bottom w:val="none" w:sz="0" w:space="0" w:color="auto"/>
        <w:right w:val="none" w:sz="0" w:space="0" w:color="auto"/>
      </w:divBdr>
    </w:div>
    <w:div w:id="1367482109">
      <w:marLeft w:val="640"/>
      <w:marRight w:val="0"/>
      <w:marTop w:val="0"/>
      <w:marBottom w:val="0"/>
      <w:divBdr>
        <w:top w:val="none" w:sz="0" w:space="0" w:color="auto"/>
        <w:left w:val="none" w:sz="0" w:space="0" w:color="auto"/>
        <w:bottom w:val="none" w:sz="0" w:space="0" w:color="auto"/>
        <w:right w:val="none" w:sz="0" w:space="0" w:color="auto"/>
      </w:divBdr>
    </w:div>
    <w:div w:id="1367559352">
      <w:marLeft w:val="640"/>
      <w:marRight w:val="0"/>
      <w:marTop w:val="0"/>
      <w:marBottom w:val="0"/>
      <w:divBdr>
        <w:top w:val="none" w:sz="0" w:space="0" w:color="auto"/>
        <w:left w:val="none" w:sz="0" w:space="0" w:color="auto"/>
        <w:bottom w:val="none" w:sz="0" w:space="0" w:color="auto"/>
        <w:right w:val="none" w:sz="0" w:space="0" w:color="auto"/>
      </w:divBdr>
    </w:div>
    <w:div w:id="1367752320">
      <w:marLeft w:val="640"/>
      <w:marRight w:val="0"/>
      <w:marTop w:val="0"/>
      <w:marBottom w:val="0"/>
      <w:divBdr>
        <w:top w:val="none" w:sz="0" w:space="0" w:color="auto"/>
        <w:left w:val="none" w:sz="0" w:space="0" w:color="auto"/>
        <w:bottom w:val="none" w:sz="0" w:space="0" w:color="auto"/>
        <w:right w:val="none" w:sz="0" w:space="0" w:color="auto"/>
      </w:divBdr>
    </w:div>
    <w:div w:id="1367801876">
      <w:marLeft w:val="640"/>
      <w:marRight w:val="0"/>
      <w:marTop w:val="0"/>
      <w:marBottom w:val="0"/>
      <w:divBdr>
        <w:top w:val="none" w:sz="0" w:space="0" w:color="auto"/>
        <w:left w:val="none" w:sz="0" w:space="0" w:color="auto"/>
        <w:bottom w:val="none" w:sz="0" w:space="0" w:color="auto"/>
        <w:right w:val="none" w:sz="0" w:space="0" w:color="auto"/>
      </w:divBdr>
    </w:div>
    <w:div w:id="1367874904">
      <w:marLeft w:val="640"/>
      <w:marRight w:val="0"/>
      <w:marTop w:val="0"/>
      <w:marBottom w:val="0"/>
      <w:divBdr>
        <w:top w:val="none" w:sz="0" w:space="0" w:color="auto"/>
        <w:left w:val="none" w:sz="0" w:space="0" w:color="auto"/>
        <w:bottom w:val="none" w:sz="0" w:space="0" w:color="auto"/>
        <w:right w:val="none" w:sz="0" w:space="0" w:color="auto"/>
      </w:divBdr>
    </w:div>
    <w:div w:id="1367950813">
      <w:marLeft w:val="640"/>
      <w:marRight w:val="0"/>
      <w:marTop w:val="0"/>
      <w:marBottom w:val="0"/>
      <w:divBdr>
        <w:top w:val="none" w:sz="0" w:space="0" w:color="auto"/>
        <w:left w:val="none" w:sz="0" w:space="0" w:color="auto"/>
        <w:bottom w:val="none" w:sz="0" w:space="0" w:color="auto"/>
        <w:right w:val="none" w:sz="0" w:space="0" w:color="auto"/>
      </w:divBdr>
    </w:div>
    <w:div w:id="1367952707">
      <w:marLeft w:val="640"/>
      <w:marRight w:val="0"/>
      <w:marTop w:val="0"/>
      <w:marBottom w:val="0"/>
      <w:divBdr>
        <w:top w:val="none" w:sz="0" w:space="0" w:color="auto"/>
        <w:left w:val="none" w:sz="0" w:space="0" w:color="auto"/>
        <w:bottom w:val="none" w:sz="0" w:space="0" w:color="auto"/>
        <w:right w:val="none" w:sz="0" w:space="0" w:color="auto"/>
      </w:divBdr>
    </w:div>
    <w:div w:id="1368094972">
      <w:marLeft w:val="640"/>
      <w:marRight w:val="0"/>
      <w:marTop w:val="0"/>
      <w:marBottom w:val="0"/>
      <w:divBdr>
        <w:top w:val="none" w:sz="0" w:space="0" w:color="auto"/>
        <w:left w:val="none" w:sz="0" w:space="0" w:color="auto"/>
        <w:bottom w:val="none" w:sz="0" w:space="0" w:color="auto"/>
        <w:right w:val="none" w:sz="0" w:space="0" w:color="auto"/>
      </w:divBdr>
    </w:div>
    <w:div w:id="1368095813">
      <w:marLeft w:val="640"/>
      <w:marRight w:val="0"/>
      <w:marTop w:val="0"/>
      <w:marBottom w:val="0"/>
      <w:divBdr>
        <w:top w:val="none" w:sz="0" w:space="0" w:color="auto"/>
        <w:left w:val="none" w:sz="0" w:space="0" w:color="auto"/>
        <w:bottom w:val="none" w:sz="0" w:space="0" w:color="auto"/>
        <w:right w:val="none" w:sz="0" w:space="0" w:color="auto"/>
      </w:divBdr>
    </w:div>
    <w:div w:id="1368142274">
      <w:marLeft w:val="640"/>
      <w:marRight w:val="0"/>
      <w:marTop w:val="0"/>
      <w:marBottom w:val="0"/>
      <w:divBdr>
        <w:top w:val="none" w:sz="0" w:space="0" w:color="auto"/>
        <w:left w:val="none" w:sz="0" w:space="0" w:color="auto"/>
        <w:bottom w:val="none" w:sz="0" w:space="0" w:color="auto"/>
        <w:right w:val="none" w:sz="0" w:space="0" w:color="auto"/>
      </w:divBdr>
    </w:div>
    <w:div w:id="1368143294">
      <w:marLeft w:val="640"/>
      <w:marRight w:val="0"/>
      <w:marTop w:val="0"/>
      <w:marBottom w:val="0"/>
      <w:divBdr>
        <w:top w:val="none" w:sz="0" w:space="0" w:color="auto"/>
        <w:left w:val="none" w:sz="0" w:space="0" w:color="auto"/>
        <w:bottom w:val="none" w:sz="0" w:space="0" w:color="auto"/>
        <w:right w:val="none" w:sz="0" w:space="0" w:color="auto"/>
      </w:divBdr>
    </w:div>
    <w:div w:id="1368218289">
      <w:marLeft w:val="640"/>
      <w:marRight w:val="0"/>
      <w:marTop w:val="0"/>
      <w:marBottom w:val="0"/>
      <w:divBdr>
        <w:top w:val="none" w:sz="0" w:space="0" w:color="auto"/>
        <w:left w:val="none" w:sz="0" w:space="0" w:color="auto"/>
        <w:bottom w:val="none" w:sz="0" w:space="0" w:color="auto"/>
        <w:right w:val="none" w:sz="0" w:space="0" w:color="auto"/>
      </w:divBdr>
    </w:div>
    <w:div w:id="1368260821">
      <w:marLeft w:val="640"/>
      <w:marRight w:val="0"/>
      <w:marTop w:val="0"/>
      <w:marBottom w:val="0"/>
      <w:divBdr>
        <w:top w:val="none" w:sz="0" w:space="0" w:color="auto"/>
        <w:left w:val="none" w:sz="0" w:space="0" w:color="auto"/>
        <w:bottom w:val="none" w:sz="0" w:space="0" w:color="auto"/>
        <w:right w:val="none" w:sz="0" w:space="0" w:color="auto"/>
      </w:divBdr>
    </w:div>
    <w:div w:id="1368263055">
      <w:marLeft w:val="640"/>
      <w:marRight w:val="0"/>
      <w:marTop w:val="0"/>
      <w:marBottom w:val="0"/>
      <w:divBdr>
        <w:top w:val="none" w:sz="0" w:space="0" w:color="auto"/>
        <w:left w:val="none" w:sz="0" w:space="0" w:color="auto"/>
        <w:bottom w:val="none" w:sz="0" w:space="0" w:color="auto"/>
        <w:right w:val="none" w:sz="0" w:space="0" w:color="auto"/>
      </w:divBdr>
    </w:div>
    <w:div w:id="1368332621">
      <w:marLeft w:val="640"/>
      <w:marRight w:val="0"/>
      <w:marTop w:val="0"/>
      <w:marBottom w:val="0"/>
      <w:divBdr>
        <w:top w:val="none" w:sz="0" w:space="0" w:color="auto"/>
        <w:left w:val="none" w:sz="0" w:space="0" w:color="auto"/>
        <w:bottom w:val="none" w:sz="0" w:space="0" w:color="auto"/>
        <w:right w:val="none" w:sz="0" w:space="0" w:color="auto"/>
      </w:divBdr>
    </w:div>
    <w:div w:id="1368333410">
      <w:marLeft w:val="640"/>
      <w:marRight w:val="0"/>
      <w:marTop w:val="0"/>
      <w:marBottom w:val="0"/>
      <w:divBdr>
        <w:top w:val="none" w:sz="0" w:space="0" w:color="auto"/>
        <w:left w:val="none" w:sz="0" w:space="0" w:color="auto"/>
        <w:bottom w:val="none" w:sz="0" w:space="0" w:color="auto"/>
        <w:right w:val="none" w:sz="0" w:space="0" w:color="auto"/>
      </w:divBdr>
    </w:div>
    <w:div w:id="1368489195">
      <w:marLeft w:val="640"/>
      <w:marRight w:val="0"/>
      <w:marTop w:val="0"/>
      <w:marBottom w:val="0"/>
      <w:divBdr>
        <w:top w:val="none" w:sz="0" w:space="0" w:color="auto"/>
        <w:left w:val="none" w:sz="0" w:space="0" w:color="auto"/>
        <w:bottom w:val="none" w:sz="0" w:space="0" w:color="auto"/>
        <w:right w:val="none" w:sz="0" w:space="0" w:color="auto"/>
      </w:divBdr>
    </w:div>
    <w:div w:id="1368524706">
      <w:marLeft w:val="640"/>
      <w:marRight w:val="0"/>
      <w:marTop w:val="0"/>
      <w:marBottom w:val="0"/>
      <w:divBdr>
        <w:top w:val="none" w:sz="0" w:space="0" w:color="auto"/>
        <w:left w:val="none" w:sz="0" w:space="0" w:color="auto"/>
        <w:bottom w:val="none" w:sz="0" w:space="0" w:color="auto"/>
        <w:right w:val="none" w:sz="0" w:space="0" w:color="auto"/>
      </w:divBdr>
    </w:div>
    <w:div w:id="1368749287">
      <w:marLeft w:val="640"/>
      <w:marRight w:val="0"/>
      <w:marTop w:val="0"/>
      <w:marBottom w:val="0"/>
      <w:divBdr>
        <w:top w:val="none" w:sz="0" w:space="0" w:color="auto"/>
        <w:left w:val="none" w:sz="0" w:space="0" w:color="auto"/>
        <w:bottom w:val="none" w:sz="0" w:space="0" w:color="auto"/>
        <w:right w:val="none" w:sz="0" w:space="0" w:color="auto"/>
      </w:divBdr>
    </w:div>
    <w:div w:id="1368798616">
      <w:marLeft w:val="640"/>
      <w:marRight w:val="0"/>
      <w:marTop w:val="0"/>
      <w:marBottom w:val="0"/>
      <w:divBdr>
        <w:top w:val="none" w:sz="0" w:space="0" w:color="auto"/>
        <w:left w:val="none" w:sz="0" w:space="0" w:color="auto"/>
        <w:bottom w:val="none" w:sz="0" w:space="0" w:color="auto"/>
        <w:right w:val="none" w:sz="0" w:space="0" w:color="auto"/>
      </w:divBdr>
    </w:div>
    <w:div w:id="1368916077">
      <w:marLeft w:val="640"/>
      <w:marRight w:val="0"/>
      <w:marTop w:val="0"/>
      <w:marBottom w:val="0"/>
      <w:divBdr>
        <w:top w:val="none" w:sz="0" w:space="0" w:color="auto"/>
        <w:left w:val="none" w:sz="0" w:space="0" w:color="auto"/>
        <w:bottom w:val="none" w:sz="0" w:space="0" w:color="auto"/>
        <w:right w:val="none" w:sz="0" w:space="0" w:color="auto"/>
      </w:divBdr>
    </w:div>
    <w:div w:id="1368918356">
      <w:marLeft w:val="640"/>
      <w:marRight w:val="0"/>
      <w:marTop w:val="0"/>
      <w:marBottom w:val="0"/>
      <w:divBdr>
        <w:top w:val="none" w:sz="0" w:space="0" w:color="auto"/>
        <w:left w:val="none" w:sz="0" w:space="0" w:color="auto"/>
        <w:bottom w:val="none" w:sz="0" w:space="0" w:color="auto"/>
        <w:right w:val="none" w:sz="0" w:space="0" w:color="auto"/>
      </w:divBdr>
    </w:div>
    <w:div w:id="1369062819">
      <w:marLeft w:val="640"/>
      <w:marRight w:val="0"/>
      <w:marTop w:val="0"/>
      <w:marBottom w:val="0"/>
      <w:divBdr>
        <w:top w:val="none" w:sz="0" w:space="0" w:color="auto"/>
        <w:left w:val="none" w:sz="0" w:space="0" w:color="auto"/>
        <w:bottom w:val="none" w:sz="0" w:space="0" w:color="auto"/>
        <w:right w:val="none" w:sz="0" w:space="0" w:color="auto"/>
      </w:divBdr>
    </w:div>
    <w:div w:id="1369138512">
      <w:marLeft w:val="640"/>
      <w:marRight w:val="0"/>
      <w:marTop w:val="0"/>
      <w:marBottom w:val="0"/>
      <w:divBdr>
        <w:top w:val="none" w:sz="0" w:space="0" w:color="auto"/>
        <w:left w:val="none" w:sz="0" w:space="0" w:color="auto"/>
        <w:bottom w:val="none" w:sz="0" w:space="0" w:color="auto"/>
        <w:right w:val="none" w:sz="0" w:space="0" w:color="auto"/>
      </w:divBdr>
    </w:div>
    <w:div w:id="1369179572">
      <w:marLeft w:val="640"/>
      <w:marRight w:val="0"/>
      <w:marTop w:val="0"/>
      <w:marBottom w:val="0"/>
      <w:divBdr>
        <w:top w:val="none" w:sz="0" w:space="0" w:color="auto"/>
        <w:left w:val="none" w:sz="0" w:space="0" w:color="auto"/>
        <w:bottom w:val="none" w:sz="0" w:space="0" w:color="auto"/>
        <w:right w:val="none" w:sz="0" w:space="0" w:color="auto"/>
      </w:divBdr>
    </w:div>
    <w:div w:id="1369255070">
      <w:marLeft w:val="640"/>
      <w:marRight w:val="0"/>
      <w:marTop w:val="0"/>
      <w:marBottom w:val="0"/>
      <w:divBdr>
        <w:top w:val="none" w:sz="0" w:space="0" w:color="auto"/>
        <w:left w:val="none" w:sz="0" w:space="0" w:color="auto"/>
        <w:bottom w:val="none" w:sz="0" w:space="0" w:color="auto"/>
        <w:right w:val="none" w:sz="0" w:space="0" w:color="auto"/>
      </w:divBdr>
    </w:div>
    <w:div w:id="1369573308">
      <w:marLeft w:val="640"/>
      <w:marRight w:val="0"/>
      <w:marTop w:val="0"/>
      <w:marBottom w:val="0"/>
      <w:divBdr>
        <w:top w:val="none" w:sz="0" w:space="0" w:color="auto"/>
        <w:left w:val="none" w:sz="0" w:space="0" w:color="auto"/>
        <w:bottom w:val="none" w:sz="0" w:space="0" w:color="auto"/>
        <w:right w:val="none" w:sz="0" w:space="0" w:color="auto"/>
      </w:divBdr>
    </w:div>
    <w:div w:id="1369721034">
      <w:marLeft w:val="640"/>
      <w:marRight w:val="0"/>
      <w:marTop w:val="0"/>
      <w:marBottom w:val="0"/>
      <w:divBdr>
        <w:top w:val="none" w:sz="0" w:space="0" w:color="auto"/>
        <w:left w:val="none" w:sz="0" w:space="0" w:color="auto"/>
        <w:bottom w:val="none" w:sz="0" w:space="0" w:color="auto"/>
        <w:right w:val="none" w:sz="0" w:space="0" w:color="auto"/>
      </w:divBdr>
    </w:div>
    <w:div w:id="1369796733">
      <w:marLeft w:val="640"/>
      <w:marRight w:val="0"/>
      <w:marTop w:val="0"/>
      <w:marBottom w:val="0"/>
      <w:divBdr>
        <w:top w:val="none" w:sz="0" w:space="0" w:color="auto"/>
        <w:left w:val="none" w:sz="0" w:space="0" w:color="auto"/>
        <w:bottom w:val="none" w:sz="0" w:space="0" w:color="auto"/>
        <w:right w:val="none" w:sz="0" w:space="0" w:color="auto"/>
      </w:divBdr>
    </w:div>
    <w:div w:id="1369837419">
      <w:marLeft w:val="640"/>
      <w:marRight w:val="0"/>
      <w:marTop w:val="0"/>
      <w:marBottom w:val="0"/>
      <w:divBdr>
        <w:top w:val="none" w:sz="0" w:space="0" w:color="auto"/>
        <w:left w:val="none" w:sz="0" w:space="0" w:color="auto"/>
        <w:bottom w:val="none" w:sz="0" w:space="0" w:color="auto"/>
        <w:right w:val="none" w:sz="0" w:space="0" w:color="auto"/>
      </w:divBdr>
    </w:div>
    <w:div w:id="1369838093">
      <w:marLeft w:val="640"/>
      <w:marRight w:val="0"/>
      <w:marTop w:val="0"/>
      <w:marBottom w:val="0"/>
      <w:divBdr>
        <w:top w:val="none" w:sz="0" w:space="0" w:color="auto"/>
        <w:left w:val="none" w:sz="0" w:space="0" w:color="auto"/>
        <w:bottom w:val="none" w:sz="0" w:space="0" w:color="auto"/>
        <w:right w:val="none" w:sz="0" w:space="0" w:color="auto"/>
      </w:divBdr>
    </w:div>
    <w:div w:id="1370033599">
      <w:marLeft w:val="640"/>
      <w:marRight w:val="0"/>
      <w:marTop w:val="0"/>
      <w:marBottom w:val="0"/>
      <w:divBdr>
        <w:top w:val="none" w:sz="0" w:space="0" w:color="auto"/>
        <w:left w:val="none" w:sz="0" w:space="0" w:color="auto"/>
        <w:bottom w:val="none" w:sz="0" w:space="0" w:color="auto"/>
        <w:right w:val="none" w:sz="0" w:space="0" w:color="auto"/>
      </w:divBdr>
    </w:div>
    <w:div w:id="1370180638">
      <w:marLeft w:val="640"/>
      <w:marRight w:val="0"/>
      <w:marTop w:val="0"/>
      <w:marBottom w:val="0"/>
      <w:divBdr>
        <w:top w:val="none" w:sz="0" w:space="0" w:color="auto"/>
        <w:left w:val="none" w:sz="0" w:space="0" w:color="auto"/>
        <w:bottom w:val="none" w:sz="0" w:space="0" w:color="auto"/>
        <w:right w:val="none" w:sz="0" w:space="0" w:color="auto"/>
      </w:divBdr>
    </w:div>
    <w:div w:id="1370254288">
      <w:marLeft w:val="640"/>
      <w:marRight w:val="0"/>
      <w:marTop w:val="0"/>
      <w:marBottom w:val="0"/>
      <w:divBdr>
        <w:top w:val="none" w:sz="0" w:space="0" w:color="auto"/>
        <w:left w:val="none" w:sz="0" w:space="0" w:color="auto"/>
        <w:bottom w:val="none" w:sz="0" w:space="0" w:color="auto"/>
        <w:right w:val="none" w:sz="0" w:space="0" w:color="auto"/>
      </w:divBdr>
    </w:div>
    <w:div w:id="1370373291">
      <w:marLeft w:val="640"/>
      <w:marRight w:val="0"/>
      <w:marTop w:val="0"/>
      <w:marBottom w:val="0"/>
      <w:divBdr>
        <w:top w:val="none" w:sz="0" w:space="0" w:color="auto"/>
        <w:left w:val="none" w:sz="0" w:space="0" w:color="auto"/>
        <w:bottom w:val="none" w:sz="0" w:space="0" w:color="auto"/>
        <w:right w:val="none" w:sz="0" w:space="0" w:color="auto"/>
      </w:divBdr>
    </w:div>
    <w:div w:id="1370569002">
      <w:marLeft w:val="640"/>
      <w:marRight w:val="0"/>
      <w:marTop w:val="0"/>
      <w:marBottom w:val="0"/>
      <w:divBdr>
        <w:top w:val="none" w:sz="0" w:space="0" w:color="auto"/>
        <w:left w:val="none" w:sz="0" w:space="0" w:color="auto"/>
        <w:bottom w:val="none" w:sz="0" w:space="0" w:color="auto"/>
        <w:right w:val="none" w:sz="0" w:space="0" w:color="auto"/>
      </w:divBdr>
    </w:div>
    <w:div w:id="1370569531">
      <w:marLeft w:val="640"/>
      <w:marRight w:val="0"/>
      <w:marTop w:val="0"/>
      <w:marBottom w:val="0"/>
      <w:divBdr>
        <w:top w:val="none" w:sz="0" w:space="0" w:color="auto"/>
        <w:left w:val="none" w:sz="0" w:space="0" w:color="auto"/>
        <w:bottom w:val="none" w:sz="0" w:space="0" w:color="auto"/>
        <w:right w:val="none" w:sz="0" w:space="0" w:color="auto"/>
      </w:divBdr>
    </w:div>
    <w:div w:id="1370569790">
      <w:marLeft w:val="640"/>
      <w:marRight w:val="0"/>
      <w:marTop w:val="0"/>
      <w:marBottom w:val="0"/>
      <w:divBdr>
        <w:top w:val="none" w:sz="0" w:space="0" w:color="auto"/>
        <w:left w:val="none" w:sz="0" w:space="0" w:color="auto"/>
        <w:bottom w:val="none" w:sz="0" w:space="0" w:color="auto"/>
        <w:right w:val="none" w:sz="0" w:space="0" w:color="auto"/>
      </w:divBdr>
    </w:div>
    <w:div w:id="1370640610">
      <w:marLeft w:val="640"/>
      <w:marRight w:val="0"/>
      <w:marTop w:val="0"/>
      <w:marBottom w:val="0"/>
      <w:divBdr>
        <w:top w:val="none" w:sz="0" w:space="0" w:color="auto"/>
        <w:left w:val="none" w:sz="0" w:space="0" w:color="auto"/>
        <w:bottom w:val="none" w:sz="0" w:space="0" w:color="auto"/>
        <w:right w:val="none" w:sz="0" w:space="0" w:color="auto"/>
      </w:divBdr>
    </w:div>
    <w:div w:id="1370909975">
      <w:marLeft w:val="640"/>
      <w:marRight w:val="0"/>
      <w:marTop w:val="0"/>
      <w:marBottom w:val="0"/>
      <w:divBdr>
        <w:top w:val="none" w:sz="0" w:space="0" w:color="auto"/>
        <w:left w:val="none" w:sz="0" w:space="0" w:color="auto"/>
        <w:bottom w:val="none" w:sz="0" w:space="0" w:color="auto"/>
        <w:right w:val="none" w:sz="0" w:space="0" w:color="auto"/>
      </w:divBdr>
    </w:div>
    <w:div w:id="1370953719">
      <w:marLeft w:val="640"/>
      <w:marRight w:val="0"/>
      <w:marTop w:val="0"/>
      <w:marBottom w:val="0"/>
      <w:divBdr>
        <w:top w:val="none" w:sz="0" w:space="0" w:color="auto"/>
        <w:left w:val="none" w:sz="0" w:space="0" w:color="auto"/>
        <w:bottom w:val="none" w:sz="0" w:space="0" w:color="auto"/>
        <w:right w:val="none" w:sz="0" w:space="0" w:color="auto"/>
      </w:divBdr>
    </w:div>
    <w:div w:id="1370954488">
      <w:marLeft w:val="640"/>
      <w:marRight w:val="0"/>
      <w:marTop w:val="0"/>
      <w:marBottom w:val="0"/>
      <w:divBdr>
        <w:top w:val="none" w:sz="0" w:space="0" w:color="auto"/>
        <w:left w:val="none" w:sz="0" w:space="0" w:color="auto"/>
        <w:bottom w:val="none" w:sz="0" w:space="0" w:color="auto"/>
        <w:right w:val="none" w:sz="0" w:space="0" w:color="auto"/>
      </w:divBdr>
    </w:div>
    <w:div w:id="1371029438">
      <w:marLeft w:val="640"/>
      <w:marRight w:val="0"/>
      <w:marTop w:val="0"/>
      <w:marBottom w:val="0"/>
      <w:divBdr>
        <w:top w:val="none" w:sz="0" w:space="0" w:color="auto"/>
        <w:left w:val="none" w:sz="0" w:space="0" w:color="auto"/>
        <w:bottom w:val="none" w:sz="0" w:space="0" w:color="auto"/>
        <w:right w:val="none" w:sz="0" w:space="0" w:color="auto"/>
      </w:divBdr>
    </w:div>
    <w:div w:id="1371148904">
      <w:marLeft w:val="640"/>
      <w:marRight w:val="0"/>
      <w:marTop w:val="0"/>
      <w:marBottom w:val="0"/>
      <w:divBdr>
        <w:top w:val="none" w:sz="0" w:space="0" w:color="auto"/>
        <w:left w:val="none" w:sz="0" w:space="0" w:color="auto"/>
        <w:bottom w:val="none" w:sz="0" w:space="0" w:color="auto"/>
        <w:right w:val="none" w:sz="0" w:space="0" w:color="auto"/>
      </w:divBdr>
    </w:div>
    <w:div w:id="1371225484">
      <w:marLeft w:val="640"/>
      <w:marRight w:val="0"/>
      <w:marTop w:val="0"/>
      <w:marBottom w:val="0"/>
      <w:divBdr>
        <w:top w:val="none" w:sz="0" w:space="0" w:color="auto"/>
        <w:left w:val="none" w:sz="0" w:space="0" w:color="auto"/>
        <w:bottom w:val="none" w:sz="0" w:space="0" w:color="auto"/>
        <w:right w:val="none" w:sz="0" w:space="0" w:color="auto"/>
      </w:divBdr>
    </w:div>
    <w:div w:id="1371301149">
      <w:marLeft w:val="640"/>
      <w:marRight w:val="0"/>
      <w:marTop w:val="0"/>
      <w:marBottom w:val="0"/>
      <w:divBdr>
        <w:top w:val="none" w:sz="0" w:space="0" w:color="auto"/>
        <w:left w:val="none" w:sz="0" w:space="0" w:color="auto"/>
        <w:bottom w:val="none" w:sz="0" w:space="0" w:color="auto"/>
        <w:right w:val="none" w:sz="0" w:space="0" w:color="auto"/>
      </w:divBdr>
    </w:div>
    <w:div w:id="1371370773">
      <w:marLeft w:val="640"/>
      <w:marRight w:val="0"/>
      <w:marTop w:val="0"/>
      <w:marBottom w:val="0"/>
      <w:divBdr>
        <w:top w:val="none" w:sz="0" w:space="0" w:color="auto"/>
        <w:left w:val="none" w:sz="0" w:space="0" w:color="auto"/>
        <w:bottom w:val="none" w:sz="0" w:space="0" w:color="auto"/>
        <w:right w:val="none" w:sz="0" w:space="0" w:color="auto"/>
      </w:divBdr>
    </w:div>
    <w:div w:id="1371497305">
      <w:marLeft w:val="640"/>
      <w:marRight w:val="0"/>
      <w:marTop w:val="0"/>
      <w:marBottom w:val="0"/>
      <w:divBdr>
        <w:top w:val="none" w:sz="0" w:space="0" w:color="auto"/>
        <w:left w:val="none" w:sz="0" w:space="0" w:color="auto"/>
        <w:bottom w:val="none" w:sz="0" w:space="0" w:color="auto"/>
        <w:right w:val="none" w:sz="0" w:space="0" w:color="auto"/>
      </w:divBdr>
    </w:div>
    <w:div w:id="1371497390">
      <w:marLeft w:val="640"/>
      <w:marRight w:val="0"/>
      <w:marTop w:val="0"/>
      <w:marBottom w:val="0"/>
      <w:divBdr>
        <w:top w:val="none" w:sz="0" w:space="0" w:color="auto"/>
        <w:left w:val="none" w:sz="0" w:space="0" w:color="auto"/>
        <w:bottom w:val="none" w:sz="0" w:space="0" w:color="auto"/>
        <w:right w:val="none" w:sz="0" w:space="0" w:color="auto"/>
      </w:divBdr>
    </w:div>
    <w:div w:id="1371540406">
      <w:marLeft w:val="640"/>
      <w:marRight w:val="0"/>
      <w:marTop w:val="0"/>
      <w:marBottom w:val="0"/>
      <w:divBdr>
        <w:top w:val="none" w:sz="0" w:space="0" w:color="auto"/>
        <w:left w:val="none" w:sz="0" w:space="0" w:color="auto"/>
        <w:bottom w:val="none" w:sz="0" w:space="0" w:color="auto"/>
        <w:right w:val="none" w:sz="0" w:space="0" w:color="auto"/>
      </w:divBdr>
    </w:div>
    <w:div w:id="1371613549">
      <w:marLeft w:val="640"/>
      <w:marRight w:val="0"/>
      <w:marTop w:val="0"/>
      <w:marBottom w:val="0"/>
      <w:divBdr>
        <w:top w:val="none" w:sz="0" w:space="0" w:color="auto"/>
        <w:left w:val="none" w:sz="0" w:space="0" w:color="auto"/>
        <w:bottom w:val="none" w:sz="0" w:space="0" w:color="auto"/>
        <w:right w:val="none" w:sz="0" w:space="0" w:color="auto"/>
      </w:divBdr>
    </w:div>
    <w:div w:id="1371681747">
      <w:marLeft w:val="640"/>
      <w:marRight w:val="0"/>
      <w:marTop w:val="0"/>
      <w:marBottom w:val="0"/>
      <w:divBdr>
        <w:top w:val="none" w:sz="0" w:space="0" w:color="auto"/>
        <w:left w:val="none" w:sz="0" w:space="0" w:color="auto"/>
        <w:bottom w:val="none" w:sz="0" w:space="0" w:color="auto"/>
        <w:right w:val="none" w:sz="0" w:space="0" w:color="auto"/>
      </w:divBdr>
    </w:div>
    <w:div w:id="1371684617">
      <w:marLeft w:val="640"/>
      <w:marRight w:val="0"/>
      <w:marTop w:val="0"/>
      <w:marBottom w:val="0"/>
      <w:divBdr>
        <w:top w:val="none" w:sz="0" w:space="0" w:color="auto"/>
        <w:left w:val="none" w:sz="0" w:space="0" w:color="auto"/>
        <w:bottom w:val="none" w:sz="0" w:space="0" w:color="auto"/>
        <w:right w:val="none" w:sz="0" w:space="0" w:color="auto"/>
      </w:divBdr>
    </w:div>
    <w:div w:id="1371685459">
      <w:marLeft w:val="640"/>
      <w:marRight w:val="0"/>
      <w:marTop w:val="0"/>
      <w:marBottom w:val="0"/>
      <w:divBdr>
        <w:top w:val="none" w:sz="0" w:space="0" w:color="auto"/>
        <w:left w:val="none" w:sz="0" w:space="0" w:color="auto"/>
        <w:bottom w:val="none" w:sz="0" w:space="0" w:color="auto"/>
        <w:right w:val="none" w:sz="0" w:space="0" w:color="auto"/>
      </w:divBdr>
    </w:div>
    <w:div w:id="1371690099">
      <w:marLeft w:val="640"/>
      <w:marRight w:val="0"/>
      <w:marTop w:val="0"/>
      <w:marBottom w:val="0"/>
      <w:divBdr>
        <w:top w:val="none" w:sz="0" w:space="0" w:color="auto"/>
        <w:left w:val="none" w:sz="0" w:space="0" w:color="auto"/>
        <w:bottom w:val="none" w:sz="0" w:space="0" w:color="auto"/>
        <w:right w:val="none" w:sz="0" w:space="0" w:color="auto"/>
      </w:divBdr>
    </w:div>
    <w:div w:id="1371764694">
      <w:marLeft w:val="640"/>
      <w:marRight w:val="0"/>
      <w:marTop w:val="0"/>
      <w:marBottom w:val="0"/>
      <w:divBdr>
        <w:top w:val="none" w:sz="0" w:space="0" w:color="auto"/>
        <w:left w:val="none" w:sz="0" w:space="0" w:color="auto"/>
        <w:bottom w:val="none" w:sz="0" w:space="0" w:color="auto"/>
        <w:right w:val="none" w:sz="0" w:space="0" w:color="auto"/>
      </w:divBdr>
    </w:div>
    <w:div w:id="1371805307">
      <w:marLeft w:val="640"/>
      <w:marRight w:val="0"/>
      <w:marTop w:val="0"/>
      <w:marBottom w:val="0"/>
      <w:divBdr>
        <w:top w:val="none" w:sz="0" w:space="0" w:color="auto"/>
        <w:left w:val="none" w:sz="0" w:space="0" w:color="auto"/>
        <w:bottom w:val="none" w:sz="0" w:space="0" w:color="auto"/>
        <w:right w:val="none" w:sz="0" w:space="0" w:color="auto"/>
      </w:divBdr>
    </w:div>
    <w:div w:id="1371955211">
      <w:marLeft w:val="640"/>
      <w:marRight w:val="0"/>
      <w:marTop w:val="0"/>
      <w:marBottom w:val="0"/>
      <w:divBdr>
        <w:top w:val="none" w:sz="0" w:space="0" w:color="auto"/>
        <w:left w:val="none" w:sz="0" w:space="0" w:color="auto"/>
        <w:bottom w:val="none" w:sz="0" w:space="0" w:color="auto"/>
        <w:right w:val="none" w:sz="0" w:space="0" w:color="auto"/>
      </w:divBdr>
    </w:div>
    <w:div w:id="1372143647">
      <w:marLeft w:val="640"/>
      <w:marRight w:val="0"/>
      <w:marTop w:val="0"/>
      <w:marBottom w:val="0"/>
      <w:divBdr>
        <w:top w:val="none" w:sz="0" w:space="0" w:color="auto"/>
        <w:left w:val="none" w:sz="0" w:space="0" w:color="auto"/>
        <w:bottom w:val="none" w:sz="0" w:space="0" w:color="auto"/>
        <w:right w:val="none" w:sz="0" w:space="0" w:color="auto"/>
      </w:divBdr>
    </w:div>
    <w:div w:id="1372193627">
      <w:marLeft w:val="640"/>
      <w:marRight w:val="0"/>
      <w:marTop w:val="0"/>
      <w:marBottom w:val="0"/>
      <w:divBdr>
        <w:top w:val="none" w:sz="0" w:space="0" w:color="auto"/>
        <w:left w:val="none" w:sz="0" w:space="0" w:color="auto"/>
        <w:bottom w:val="none" w:sz="0" w:space="0" w:color="auto"/>
        <w:right w:val="none" w:sz="0" w:space="0" w:color="auto"/>
      </w:divBdr>
    </w:div>
    <w:div w:id="1372221875">
      <w:marLeft w:val="640"/>
      <w:marRight w:val="0"/>
      <w:marTop w:val="0"/>
      <w:marBottom w:val="0"/>
      <w:divBdr>
        <w:top w:val="none" w:sz="0" w:space="0" w:color="auto"/>
        <w:left w:val="none" w:sz="0" w:space="0" w:color="auto"/>
        <w:bottom w:val="none" w:sz="0" w:space="0" w:color="auto"/>
        <w:right w:val="none" w:sz="0" w:space="0" w:color="auto"/>
      </w:divBdr>
    </w:div>
    <w:div w:id="1372223058">
      <w:marLeft w:val="640"/>
      <w:marRight w:val="0"/>
      <w:marTop w:val="0"/>
      <w:marBottom w:val="0"/>
      <w:divBdr>
        <w:top w:val="none" w:sz="0" w:space="0" w:color="auto"/>
        <w:left w:val="none" w:sz="0" w:space="0" w:color="auto"/>
        <w:bottom w:val="none" w:sz="0" w:space="0" w:color="auto"/>
        <w:right w:val="none" w:sz="0" w:space="0" w:color="auto"/>
      </w:divBdr>
    </w:div>
    <w:div w:id="1372339607">
      <w:marLeft w:val="640"/>
      <w:marRight w:val="0"/>
      <w:marTop w:val="0"/>
      <w:marBottom w:val="0"/>
      <w:divBdr>
        <w:top w:val="none" w:sz="0" w:space="0" w:color="auto"/>
        <w:left w:val="none" w:sz="0" w:space="0" w:color="auto"/>
        <w:bottom w:val="none" w:sz="0" w:space="0" w:color="auto"/>
        <w:right w:val="none" w:sz="0" w:space="0" w:color="auto"/>
      </w:divBdr>
    </w:div>
    <w:div w:id="1372610859">
      <w:marLeft w:val="640"/>
      <w:marRight w:val="0"/>
      <w:marTop w:val="0"/>
      <w:marBottom w:val="0"/>
      <w:divBdr>
        <w:top w:val="none" w:sz="0" w:space="0" w:color="auto"/>
        <w:left w:val="none" w:sz="0" w:space="0" w:color="auto"/>
        <w:bottom w:val="none" w:sz="0" w:space="0" w:color="auto"/>
        <w:right w:val="none" w:sz="0" w:space="0" w:color="auto"/>
      </w:divBdr>
    </w:div>
    <w:div w:id="1372611269">
      <w:marLeft w:val="640"/>
      <w:marRight w:val="0"/>
      <w:marTop w:val="0"/>
      <w:marBottom w:val="0"/>
      <w:divBdr>
        <w:top w:val="none" w:sz="0" w:space="0" w:color="auto"/>
        <w:left w:val="none" w:sz="0" w:space="0" w:color="auto"/>
        <w:bottom w:val="none" w:sz="0" w:space="0" w:color="auto"/>
        <w:right w:val="none" w:sz="0" w:space="0" w:color="auto"/>
      </w:divBdr>
    </w:div>
    <w:div w:id="1372732492">
      <w:marLeft w:val="640"/>
      <w:marRight w:val="0"/>
      <w:marTop w:val="0"/>
      <w:marBottom w:val="0"/>
      <w:divBdr>
        <w:top w:val="none" w:sz="0" w:space="0" w:color="auto"/>
        <w:left w:val="none" w:sz="0" w:space="0" w:color="auto"/>
        <w:bottom w:val="none" w:sz="0" w:space="0" w:color="auto"/>
        <w:right w:val="none" w:sz="0" w:space="0" w:color="auto"/>
      </w:divBdr>
    </w:div>
    <w:div w:id="1372851016">
      <w:marLeft w:val="640"/>
      <w:marRight w:val="0"/>
      <w:marTop w:val="0"/>
      <w:marBottom w:val="0"/>
      <w:divBdr>
        <w:top w:val="none" w:sz="0" w:space="0" w:color="auto"/>
        <w:left w:val="none" w:sz="0" w:space="0" w:color="auto"/>
        <w:bottom w:val="none" w:sz="0" w:space="0" w:color="auto"/>
        <w:right w:val="none" w:sz="0" w:space="0" w:color="auto"/>
      </w:divBdr>
    </w:div>
    <w:div w:id="1372851144">
      <w:marLeft w:val="640"/>
      <w:marRight w:val="0"/>
      <w:marTop w:val="0"/>
      <w:marBottom w:val="0"/>
      <w:divBdr>
        <w:top w:val="none" w:sz="0" w:space="0" w:color="auto"/>
        <w:left w:val="none" w:sz="0" w:space="0" w:color="auto"/>
        <w:bottom w:val="none" w:sz="0" w:space="0" w:color="auto"/>
        <w:right w:val="none" w:sz="0" w:space="0" w:color="auto"/>
      </w:divBdr>
    </w:div>
    <w:div w:id="1372874980">
      <w:marLeft w:val="640"/>
      <w:marRight w:val="0"/>
      <w:marTop w:val="0"/>
      <w:marBottom w:val="0"/>
      <w:divBdr>
        <w:top w:val="none" w:sz="0" w:space="0" w:color="auto"/>
        <w:left w:val="none" w:sz="0" w:space="0" w:color="auto"/>
        <w:bottom w:val="none" w:sz="0" w:space="0" w:color="auto"/>
        <w:right w:val="none" w:sz="0" w:space="0" w:color="auto"/>
      </w:divBdr>
    </w:div>
    <w:div w:id="1372994526">
      <w:marLeft w:val="640"/>
      <w:marRight w:val="0"/>
      <w:marTop w:val="0"/>
      <w:marBottom w:val="0"/>
      <w:divBdr>
        <w:top w:val="none" w:sz="0" w:space="0" w:color="auto"/>
        <w:left w:val="none" w:sz="0" w:space="0" w:color="auto"/>
        <w:bottom w:val="none" w:sz="0" w:space="0" w:color="auto"/>
        <w:right w:val="none" w:sz="0" w:space="0" w:color="auto"/>
      </w:divBdr>
    </w:div>
    <w:div w:id="1373000184">
      <w:marLeft w:val="640"/>
      <w:marRight w:val="0"/>
      <w:marTop w:val="0"/>
      <w:marBottom w:val="0"/>
      <w:divBdr>
        <w:top w:val="none" w:sz="0" w:space="0" w:color="auto"/>
        <w:left w:val="none" w:sz="0" w:space="0" w:color="auto"/>
        <w:bottom w:val="none" w:sz="0" w:space="0" w:color="auto"/>
        <w:right w:val="none" w:sz="0" w:space="0" w:color="auto"/>
      </w:divBdr>
    </w:div>
    <w:div w:id="1373074820">
      <w:marLeft w:val="640"/>
      <w:marRight w:val="0"/>
      <w:marTop w:val="0"/>
      <w:marBottom w:val="0"/>
      <w:divBdr>
        <w:top w:val="none" w:sz="0" w:space="0" w:color="auto"/>
        <w:left w:val="none" w:sz="0" w:space="0" w:color="auto"/>
        <w:bottom w:val="none" w:sz="0" w:space="0" w:color="auto"/>
        <w:right w:val="none" w:sz="0" w:space="0" w:color="auto"/>
      </w:divBdr>
    </w:div>
    <w:div w:id="1373263904">
      <w:marLeft w:val="640"/>
      <w:marRight w:val="0"/>
      <w:marTop w:val="0"/>
      <w:marBottom w:val="0"/>
      <w:divBdr>
        <w:top w:val="none" w:sz="0" w:space="0" w:color="auto"/>
        <w:left w:val="none" w:sz="0" w:space="0" w:color="auto"/>
        <w:bottom w:val="none" w:sz="0" w:space="0" w:color="auto"/>
        <w:right w:val="none" w:sz="0" w:space="0" w:color="auto"/>
      </w:divBdr>
    </w:div>
    <w:div w:id="1373385750">
      <w:marLeft w:val="640"/>
      <w:marRight w:val="0"/>
      <w:marTop w:val="0"/>
      <w:marBottom w:val="0"/>
      <w:divBdr>
        <w:top w:val="none" w:sz="0" w:space="0" w:color="auto"/>
        <w:left w:val="none" w:sz="0" w:space="0" w:color="auto"/>
        <w:bottom w:val="none" w:sz="0" w:space="0" w:color="auto"/>
        <w:right w:val="none" w:sz="0" w:space="0" w:color="auto"/>
      </w:divBdr>
    </w:div>
    <w:div w:id="1373505565">
      <w:marLeft w:val="640"/>
      <w:marRight w:val="0"/>
      <w:marTop w:val="0"/>
      <w:marBottom w:val="0"/>
      <w:divBdr>
        <w:top w:val="none" w:sz="0" w:space="0" w:color="auto"/>
        <w:left w:val="none" w:sz="0" w:space="0" w:color="auto"/>
        <w:bottom w:val="none" w:sz="0" w:space="0" w:color="auto"/>
        <w:right w:val="none" w:sz="0" w:space="0" w:color="auto"/>
      </w:divBdr>
    </w:div>
    <w:div w:id="1373654851">
      <w:marLeft w:val="640"/>
      <w:marRight w:val="0"/>
      <w:marTop w:val="0"/>
      <w:marBottom w:val="0"/>
      <w:divBdr>
        <w:top w:val="none" w:sz="0" w:space="0" w:color="auto"/>
        <w:left w:val="none" w:sz="0" w:space="0" w:color="auto"/>
        <w:bottom w:val="none" w:sz="0" w:space="0" w:color="auto"/>
        <w:right w:val="none" w:sz="0" w:space="0" w:color="auto"/>
      </w:divBdr>
    </w:div>
    <w:div w:id="1373655041">
      <w:marLeft w:val="640"/>
      <w:marRight w:val="0"/>
      <w:marTop w:val="0"/>
      <w:marBottom w:val="0"/>
      <w:divBdr>
        <w:top w:val="none" w:sz="0" w:space="0" w:color="auto"/>
        <w:left w:val="none" w:sz="0" w:space="0" w:color="auto"/>
        <w:bottom w:val="none" w:sz="0" w:space="0" w:color="auto"/>
        <w:right w:val="none" w:sz="0" w:space="0" w:color="auto"/>
      </w:divBdr>
    </w:div>
    <w:div w:id="1373656953">
      <w:marLeft w:val="640"/>
      <w:marRight w:val="0"/>
      <w:marTop w:val="0"/>
      <w:marBottom w:val="0"/>
      <w:divBdr>
        <w:top w:val="none" w:sz="0" w:space="0" w:color="auto"/>
        <w:left w:val="none" w:sz="0" w:space="0" w:color="auto"/>
        <w:bottom w:val="none" w:sz="0" w:space="0" w:color="auto"/>
        <w:right w:val="none" w:sz="0" w:space="0" w:color="auto"/>
      </w:divBdr>
    </w:div>
    <w:div w:id="1373772930">
      <w:marLeft w:val="640"/>
      <w:marRight w:val="0"/>
      <w:marTop w:val="0"/>
      <w:marBottom w:val="0"/>
      <w:divBdr>
        <w:top w:val="none" w:sz="0" w:space="0" w:color="auto"/>
        <w:left w:val="none" w:sz="0" w:space="0" w:color="auto"/>
        <w:bottom w:val="none" w:sz="0" w:space="0" w:color="auto"/>
        <w:right w:val="none" w:sz="0" w:space="0" w:color="auto"/>
      </w:divBdr>
    </w:div>
    <w:div w:id="1373919716">
      <w:marLeft w:val="640"/>
      <w:marRight w:val="0"/>
      <w:marTop w:val="0"/>
      <w:marBottom w:val="0"/>
      <w:divBdr>
        <w:top w:val="none" w:sz="0" w:space="0" w:color="auto"/>
        <w:left w:val="none" w:sz="0" w:space="0" w:color="auto"/>
        <w:bottom w:val="none" w:sz="0" w:space="0" w:color="auto"/>
        <w:right w:val="none" w:sz="0" w:space="0" w:color="auto"/>
      </w:divBdr>
    </w:div>
    <w:div w:id="1373920458">
      <w:marLeft w:val="640"/>
      <w:marRight w:val="0"/>
      <w:marTop w:val="0"/>
      <w:marBottom w:val="0"/>
      <w:divBdr>
        <w:top w:val="none" w:sz="0" w:space="0" w:color="auto"/>
        <w:left w:val="none" w:sz="0" w:space="0" w:color="auto"/>
        <w:bottom w:val="none" w:sz="0" w:space="0" w:color="auto"/>
        <w:right w:val="none" w:sz="0" w:space="0" w:color="auto"/>
      </w:divBdr>
    </w:div>
    <w:div w:id="1374037396">
      <w:marLeft w:val="640"/>
      <w:marRight w:val="0"/>
      <w:marTop w:val="0"/>
      <w:marBottom w:val="0"/>
      <w:divBdr>
        <w:top w:val="none" w:sz="0" w:space="0" w:color="auto"/>
        <w:left w:val="none" w:sz="0" w:space="0" w:color="auto"/>
        <w:bottom w:val="none" w:sz="0" w:space="0" w:color="auto"/>
        <w:right w:val="none" w:sz="0" w:space="0" w:color="auto"/>
      </w:divBdr>
    </w:div>
    <w:div w:id="1374191611">
      <w:marLeft w:val="640"/>
      <w:marRight w:val="0"/>
      <w:marTop w:val="0"/>
      <w:marBottom w:val="0"/>
      <w:divBdr>
        <w:top w:val="none" w:sz="0" w:space="0" w:color="auto"/>
        <w:left w:val="none" w:sz="0" w:space="0" w:color="auto"/>
        <w:bottom w:val="none" w:sz="0" w:space="0" w:color="auto"/>
        <w:right w:val="none" w:sz="0" w:space="0" w:color="auto"/>
      </w:divBdr>
    </w:div>
    <w:div w:id="1374303524">
      <w:marLeft w:val="640"/>
      <w:marRight w:val="0"/>
      <w:marTop w:val="0"/>
      <w:marBottom w:val="0"/>
      <w:divBdr>
        <w:top w:val="none" w:sz="0" w:space="0" w:color="auto"/>
        <w:left w:val="none" w:sz="0" w:space="0" w:color="auto"/>
        <w:bottom w:val="none" w:sz="0" w:space="0" w:color="auto"/>
        <w:right w:val="none" w:sz="0" w:space="0" w:color="auto"/>
      </w:divBdr>
    </w:div>
    <w:div w:id="1374380828">
      <w:marLeft w:val="640"/>
      <w:marRight w:val="0"/>
      <w:marTop w:val="0"/>
      <w:marBottom w:val="0"/>
      <w:divBdr>
        <w:top w:val="none" w:sz="0" w:space="0" w:color="auto"/>
        <w:left w:val="none" w:sz="0" w:space="0" w:color="auto"/>
        <w:bottom w:val="none" w:sz="0" w:space="0" w:color="auto"/>
        <w:right w:val="none" w:sz="0" w:space="0" w:color="auto"/>
      </w:divBdr>
    </w:div>
    <w:div w:id="1374499649">
      <w:marLeft w:val="640"/>
      <w:marRight w:val="0"/>
      <w:marTop w:val="0"/>
      <w:marBottom w:val="0"/>
      <w:divBdr>
        <w:top w:val="none" w:sz="0" w:space="0" w:color="auto"/>
        <w:left w:val="none" w:sz="0" w:space="0" w:color="auto"/>
        <w:bottom w:val="none" w:sz="0" w:space="0" w:color="auto"/>
        <w:right w:val="none" w:sz="0" w:space="0" w:color="auto"/>
      </w:divBdr>
    </w:div>
    <w:div w:id="1374815671">
      <w:marLeft w:val="640"/>
      <w:marRight w:val="0"/>
      <w:marTop w:val="0"/>
      <w:marBottom w:val="0"/>
      <w:divBdr>
        <w:top w:val="none" w:sz="0" w:space="0" w:color="auto"/>
        <w:left w:val="none" w:sz="0" w:space="0" w:color="auto"/>
        <w:bottom w:val="none" w:sz="0" w:space="0" w:color="auto"/>
        <w:right w:val="none" w:sz="0" w:space="0" w:color="auto"/>
      </w:divBdr>
    </w:div>
    <w:div w:id="1374845255">
      <w:marLeft w:val="640"/>
      <w:marRight w:val="0"/>
      <w:marTop w:val="0"/>
      <w:marBottom w:val="0"/>
      <w:divBdr>
        <w:top w:val="none" w:sz="0" w:space="0" w:color="auto"/>
        <w:left w:val="none" w:sz="0" w:space="0" w:color="auto"/>
        <w:bottom w:val="none" w:sz="0" w:space="0" w:color="auto"/>
        <w:right w:val="none" w:sz="0" w:space="0" w:color="auto"/>
      </w:divBdr>
    </w:div>
    <w:div w:id="1374966319">
      <w:marLeft w:val="640"/>
      <w:marRight w:val="0"/>
      <w:marTop w:val="0"/>
      <w:marBottom w:val="0"/>
      <w:divBdr>
        <w:top w:val="none" w:sz="0" w:space="0" w:color="auto"/>
        <w:left w:val="none" w:sz="0" w:space="0" w:color="auto"/>
        <w:bottom w:val="none" w:sz="0" w:space="0" w:color="auto"/>
        <w:right w:val="none" w:sz="0" w:space="0" w:color="auto"/>
      </w:divBdr>
    </w:div>
    <w:div w:id="1375077381">
      <w:marLeft w:val="640"/>
      <w:marRight w:val="0"/>
      <w:marTop w:val="0"/>
      <w:marBottom w:val="0"/>
      <w:divBdr>
        <w:top w:val="none" w:sz="0" w:space="0" w:color="auto"/>
        <w:left w:val="none" w:sz="0" w:space="0" w:color="auto"/>
        <w:bottom w:val="none" w:sz="0" w:space="0" w:color="auto"/>
        <w:right w:val="none" w:sz="0" w:space="0" w:color="auto"/>
      </w:divBdr>
    </w:div>
    <w:div w:id="1375227247">
      <w:marLeft w:val="640"/>
      <w:marRight w:val="0"/>
      <w:marTop w:val="0"/>
      <w:marBottom w:val="0"/>
      <w:divBdr>
        <w:top w:val="none" w:sz="0" w:space="0" w:color="auto"/>
        <w:left w:val="none" w:sz="0" w:space="0" w:color="auto"/>
        <w:bottom w:val="none" w:sz="0" w:space="0" w:color="auto"/>
        <w:right w:val="none" w:sz="0" w:space="0" w:color="auto"/>
      </w:divBdr>
    </w:div>
    <w:div w:id="1375227357">
      <w:marLeft w:val="640"/>
      <w:marRight w:val="0"/>
      <w:marTop w:val="0"/>
      <w:marBottom w:val="0"/>
      <w:divBdr>
        <w:top w:val="none" w:sz="0" w:space="0" w:color="auto"/>
        <w:left w:val="none" w:sz="0" w:space="0" w:color="auto"/>
        <w:bottom w:val="none" w:sz="0" w:space="0" w:color="auto"/>
        <w:right w:val="none" w:sz="0" w:space="0" w:color="auto"/>
      </w:divBdr>
    </w:div>
    <w:div w:id="1375424880">
      <w:marLeft w:val="640"/>
      <w:marRight w:val="0"/>
      <w:marTop w:val="0"/>
      <w:marBottom w:val="0"/>
      <w:divBdr>
        <w:top w:val="none" w:sz="0" w:space="0" w:color="auto"/>
        <w:left w:val="none" w:sz="0" w:space="0" w:color="auto"/>
        <w:bottom w:val="none" w:sz="0" w:space="0" w:color="auto"/>
        <w:right w:val="none" w:sz="0" w:space="0" w:color="auto"/>
      </w:divBdr>
    </w:div>
    <w:div w:id="1375470938">
      <w:marLeft w:val="640"/>
      <w:marRight w:val="0"/>
      <w:marTop w:val="0"/>
      <w:marBottom w:val="0"/>
      <w:divBdr>
        <w:top w:val="none" w:sz="0" w:space="0" w:color="auto"/>
        <w:left w:val="none" w:sz="0" w:space="0" w:color="auto"/>
        <w:bottom w:val="none" w:sz="0" w:space="0" w:color="auto"/>
        <w:right w:val="none" w:sz="0" w:space="0" w:color="auto"/>
      </w:divBdr>
    </w:div>
    <w:div w:id="1375497160">
      <w:marLeft w:val="640"/>
      <w:marRight w:val="0"/>
      <w:marTop w:val="0"/>
      <w:marBottom w:val="0"/>
      <w:divBdr>
        <w:top w:val="none" w:sz="0" w:space="0" w:color="auto"/>
        <w:left w:val="none" w:sz="0" w:space="0" w:color="auto"/>
        <w:bottom w:val="none" w:sz="0" w:space="0" w:color="auto"/>
        <w:right w:val="none" w:sz="0" w:space="0" w:color="auto"/>
      </w:divBdr>
    </w:div>
    <w:div w:id="1375546187">
      <w:marLeft w:val="640"/>
      <w:marRight w:val="0"/>
      <w:marTop w:val="0"/>
      <w:marBottom w:val="0"/>
      <w:divBdr>
        <w:top w:val="none" w:sz="0" w:space="0" w:color="auto"/>
        <w:left w:val="none" w:sz="0" w:space="0" w:color="auto"/>
        <w:bottom w:val="none" w:sz="0" w:space="0" w:color="auto"/>
        <w:right w:val="none" w:sz="0" w:space="0" w:color="auto"/>
      </w:divBdr>
    </w:div>
    <w:div w:id="1375547178">
      <w:marLeft w:val="640"/>
      <w:marRight w:val="0"/>
      <w:marTop w:val="0"/>
      <w:marBottom w:val="0"/>
      <w:divBdr>
        <w:top w:val="none" w:sz="0" w:space="0" w:color="auto"/>
        <w:left w:val="none" w:sz="0" w:space="0" w:color="auto"/>
        <w:bottom w:val="none" w:sz="0" w:space="0" w:color="auto"/>
        <w:right w:val="none" w:sz="0" w:space="0" w:color="auto"/>
      </w:divBdr>
    </w:div>
    <w:div w:id="1375618484">
      <w:marLeft w:val="640"/>
      <w:marRight w:val="0"/>
      <w:marTop w:val="0"/>
      <w:marBottom w:val="0"/>
      <w:divBdr>
        <w:top w:val="none" w:sz="0" w:space="0" w:color="auto"/>
        <w:left w:val="none" w:sz="0" w:space="0" w:color="auto"/>
        <w:bottom w:val="none" w:sz="0" w:space="0" w:color="auto"/>
        <w:right w:val="none" w:sz="0" w:space="0" w:color="auto"/>
      </w:divBdr>
    </w:div>
    <w:div w:id="1375690527">
      <w:marLeft w:val="640"/>
      <w:marRight w:val="0"/>
      <w:marTop w:val="0"/>
      <w:marBottom w:val="0"/>
      <w:divBdr>
        <w:top w:val="none" w:sz="0" w:space="0" w:color="auto"/>
        <w:left w:val="none" w:sz="0" w:space="0" w:color="auto"/>
        <w:bottom w:val="none" w:sz="0" w:space="0" w:color="auto"/>
        <w:right w:val="none" w:sz="0" w:space="0" w:color="auto"/>
      </w:divBdr>
    </w:div>
    <w:div w:id="1375690673">
      <w:marLeft w:val="640"/>
      <w:marRight w:val="0"/>
      <w:marTop w:val="0"/>
      <w:marBottom w:val="0"/>
      <w:divBdr>
        <w:top w:val="none" w:sz="0" w:space="0" w:color="auto"/>
        <w:left w:val="none" w:sz="0" w:space="0" w:color="auto"/>
        <w:bottom w:val="none" w:sz="0" w:space="0" w:color="auto"/>
        <w:right w:val="none" w:sz="0" w:space="0" w:color="auto"/>
      </w:divBdr>
    </w:div>
    <w:div w:id="1375806576">
      <w:marLeft w:val="640"/>
      <w:marRight w:val="0"/>
      <w:marTop w:val="0"/>
      <w:marBottom w:val="0"/>
      <w:divBdr>
        <w:top w:val="none" w:sz="0" w:space="0" w:color="auto"/>
        <w:left w:val="none" w:sz="0" w:space="0" w:color="auto"/>
        <w:bottom w:val="none" w:sz="0" w:space="0" w:color="auto"/>
        <w:right w:val="none" w:sz="0" w:space="0" w:color="auto"/>
      </w:divBdr>
    </w:div>
    <w:div w:id="1376155034">
      <w:marLeft w:val="640"/>
      <w:marRight w:val="0"/>
      <w:marTop w:val="0"/>
      <w:marBottom w:val="0"/>
      <w:divBdr>
        <w:top w:val="none" w:sz="0" w:space="0" w:color="auto"/>
        <w:left w:val="none" w:sz="0" w:space="0" w:color="auto"/>
        <w:bottom w:val="none" w:sz="0" w:space="0" w:color="auto"/>
        <w:right w:val="none" w:sz="0" w:space="0" w:color="auto"/>
      </w:divBdr>
    </w:div>
    <w:div w:id="1376388453">
      <w:marLeft w:val="640"/>
      <w:marRight w:val="0"/>
      <w:marTop w:val="0"/>
      <w:marBottom w:val="0"/>
      <w:divBdr>
        <w:top w:val="none" w:sz="0" w:space="0" w:color="auto"/>
        <w:left w:val="none" w:sz="0" w:space="0" w:color="auto"/>
        <w:bottom w:val="none" w:sz="0" w:space="0" w:color="auto"/>
        <w:right w:val="none" w:sz="0" w:space="0" w:color="auto"/>
      </w:divBdr>
    </w:div>
    <w:div w:id="1376470004">
      <w:marLeft w:val="640"/>
      <w:marRight w:val="0"/>
      <w:marTop w:val="0"/>
      <w:marBottom w:val="0"/>
      <w:divBdr>
        <w:top w:val="none" w:sz="0" w:space="0" w:color="auto"/>
        <w:left w:val="none" w:sz="0" w:space="0" w:color="auto"/>
        <w:bottom w:val="none" w:sz="0" w:space="0" w:color="auto"/>
        <w:right w:val="none" w:sz="0" w:space="0" w:color="auto"/>
      </w:divBdr>
    </w:div>
    <w:div w:id="1376731472">
      <w:marLeft w:val="640"/>
      <w:marRight w:val="0"/>
      <w:marTop w:val="0"/>
      <w:marBottom w:val="0"/>
      <w:divBdr>
        <w:top w:val="none" w:sz="0" w:space="0" w:color="auto"/>
        <w:left w:val="none" w:sz="0" w:space="0" w:color="auto"/>
        <w:bottom w:val="none" w:sz="0" w:space="0" w:color="auto"/>
        <w:right w:val="none" w:sz="0" w:space="0" w:color="auto"/>
      </w:divBdr>
    </w:div>
    <w:div w:id="1376734581">
      <w:marLeft w:val="640"/>
      <w:marRight w:val="0"/>
      <w:marTop w:val="0"/>
      <w:marBottom w:val="0"/>
      <w:divBdr>
        <w:top w:val="none" w:sz="0" w:space="0" w:color="auto"/>
        <w:left w:val="none" w:sz="0" w:space="0" w:color="auto"/>
        <w:bottom w:val="none" w:sz="0" w:space="0" w:color="auto"/>
        <w:right w:val="none" w:sz="0" w:space="0" w:color="auto"/>
      </w:divBdr>
    </w:div>
    <w:div w:id="1376737437">
      <w:marLeft w:val="640"/>
      <w:marRight w:val="0"/>
      <w:marTop w:val="0"/>
      <w:marBottom w:val="0"/>
      <w:divBdr>
        <w:top w:val="none" w:sz="0" w:space="0" w:color="auto"/>
        <w:left w:val="none" w:sz="0" w:space="0" w:color="auto"/>
        <w:bottom w:val="none" w:sz="0" w:space="0" w:color="auto"/>
        <w:right w:val="none" w:sz="0" w:space="0" w:color="auto"/>
      </w:divBdr>
    </w:div>
    <w:div w:id="1376852665">
      <w:marLeft w:val="640"/>
      <w:marRight w:val="0"/>
      <w:marTop w:val="0"/>
      <w:marBottom w:val="0"/>
      <w:divBdr>
        <w:top w:val="none" w:sz="0" w:space="0" w:color="auto"/>
        <w:left w:val="none" w:sz="0" w:space="0" w:color="auto"/>
        <w:bottom w:val="none" w:sz="0" w:space="0" w:color="auto"/>
        <w:right w:val="none" w:sz="0" w:space="0" w:color="auto"/>
      </w:divBdr>
    </w:div>
    <w:div w:id="1376855195">
      <w:marLeft w:val="640"/>
      <w:marRight w:val="0"/>
      <w:marTop w:val="0"/>
      <w:marBottom w:val="0"/>
      <w:divBdr>
        <w:top w:val="none" w:sz="0" w:space="0" w:color="auto"/>
        <w:left w:val="none" w:sz="0" w:space="0" w:color="auto"/>
        <w:bottom w:val="none" w:sz="0" w:space="0" w:color="auto"/>
        <w:right w:val="none" w:sz="0" w:space="0" w:color="auto"/>
      </w:divBdr>
    </w:div>
    <w:div w:id="1376855689">
      <w:marLeft w:val="640"/>
      <w:marRight w:val="0"/>
      <w:marTop w:val="0"/>
      <w:marBottom w:val="0"/>
      <w:divBdr>
        <w:top w:val="none" w:sz="0" w:space="0" w:color="auto"/>
        <w:left w:val="none" w:sz="0" w:space="0" w:color="auto"/>
        <w:bottom w:val="none" w:sz="0" w:space="0" w:color="auto"/>
        <w:right w:val="none" w:sz="0" w:space="0" w:color="auto"/>
      </w:divBdr>
    </w:div>
    <w:div w:id="1376926283">
      <w:marLeft w:val="640"/>
      <w:marRight w:val="0"/>
      <w:marTop w:val="0"/>
      <w:marBottom w:val="0"/>
      <w:divBdr>
        <w:top w:val="none" w:sz="0" w:space="0" w:color="auto"/>
        <w:left w:val="none" w:sz="0" w:space="0" w:color="auto"/>
        <w:bottom w:val="none" w:sz="0" w:space="0" w:color="auto"/>
        <w:right w:val="none" w:sz="0" w:space="0" w:color="auto"/>
      </w:divBdr>
    </w:div>
    <w:div w:id="1376927315">
      <w:marLeft w:val="640"/>
      <w:marRight w:val="0"/>
      <w:marTop w:val="0"/>
      <w:marBottom w:val="0"/>
      <w:divBdr>
        <w:top w:val="none" w:sz="0" w:space="0" w:color="auto"/>
        <w:left w:val="none" w:sz="0" w:space="0" w:color="auto"/>
        <w:bottom w:val="none" w:sz="0" w:space="0" w:color="auto"/>
        <w:right w:val="none" w:sz="0" w:space="0" w:color="auto"/>
      </w:divBdr>
    </w:div>
    <w:div w:id="1377003706">
      <w:marLeft w:val="640"/>
      <w:marRight w:val="0"/>
      <w:marTop w:val="0"/>
      <w:marBottom w:val="0"/>
      <w:divBdr>
        <w:top w:val="none" w:sz="0" w:space="0" w:color="auto"/>
        <w:left w:val="none" w:sz="0" w:space="0" w:color="auto"/>
        <w:bottom w:val="none" w:sz="0" w:space="0" w:color="auto"/>
        <w:right w:val="none" w:sz="0" w:space="0" w:color="auto"/>
      </w:divBdr>
    </w:div>
    <w:div w:id="1377003906">
      <w:marLeft w:val="640"/>
      <w:marRight w:val="0"/>
      <w:marTop w:val="0"/>
      <w:marBottom w:val="0"/>
      <w:divBdr>
        <w:top w:val="none" w:sz="0" w:space="0" w:color="auto"/>
        <w:left w:val="none" w:sz="0" w:space="0" w:color="auto"/>
        <w:bottom w:val="none" w:sz="0" w:space="0" w:color="auto"/>
        <w:right w:val="none" w:sz="0" w:space="0" w:color="auto"/>
      </w:divBdr>
    </w:div>
    <w:div w:id="1377046550">
      <w:marLeft w:val="640"/>
      <w:marRight w:val="0"/>
      <w:marTop w:val="0"/>
      <w:marBottom w:val="0"/>
      <w:divBdr>
        <w:top w:val="none" w:sz="0" w:space="0" w:color="auto"/>
        <w:left w:val="none" w:sz="0" w:space="0" w:color="auto"/>
        <w:bottom w:val="none" w:sz="0" w:space="0" w:color="auto"/>
        <w:right w:val="none" w:sz="0" w:space="0" w:color="auto"/>
      </w:divBdr>
    </w:div>
    <w:div w:id="1377312652">
      <w:marLeft w:val="640"/>
      <w:marRight w:val="0"/>
      <w:marTop w:val="0"/>
      <w:marBottom w:val="0"/>
      <w:divBdr>
        <w:top w:val="none" w:sz="0" w:space="0" w:color="auto"/>
        <w:left w:val="none" w:sz="0" w:space="0" w:color="auto"/>
        <w:bottom w:val="none" w:sz="0" w:space="0" w:color="auto"/>
        <w:right w:val="none" w:sz="0" w:space="0" w:color="auto"/>
      </w:divBdr>
    </w:div>
    <w:div w:id="1377437692">
      <w:marLeft w:val="640"/>
      <w:marRight w:val="0"/>
      <w:marTop w:val="0"/>
      <w:marBottom w:val="0"/>
      <w:divBdr>
        <w:top w:val="none" w:sz="0" w:space="0" w:color="auto"/>
        <w:left w:val="none" w:sz="0" w:space="0" w:color="auto"/>
        <w:bottom w:val="none" w:sz="0" w:space="0" w:color="auto"/>
        <w:right w:val="none" w:sz="0" w:space="0" w:color="auto"/>
      </w:divBdr>
    </w:div>
    <w:div w:id="1377467512">
      <w:marLeft w:val="640"/>
      <w:marRight w:val="0"/>
      <w:marTop w:val="0"/>
      <w:marBottom w:val="0"/>
      <w:divBdr>
        <w:top w:val="none" w:sz="0" w:space="0" w:color="auto"/>
        <w:left w:val="none" w:sz="0" w:space="0" w:color="auto"/>
        <w:bottom w:val="none" w:sz="0" w:space="0" w:color="auto"/>
        <w:right w:val="none" w:sz="0" w:space="0" w:color="auto"/>
      </w:divBdr>
    </w:div>
    <w:div w:id="1377509655">
      <w:marLeft w:val="640"/>
      <w:marRight w:val="0"/>
      <w:marTop w:val="0"/>
      <w:marBottom w:val="0"/>
      <w:divBdr>
        <w:top w:val="none" w:sz="0" w:space="0" w:color="auto"/>
        <w:left w:val="none" w:sz="0" w:space="0" w:color="auto"/>
        <w:bottom w:val="none" w:sz="0" w:space="0" w:color="auto"/>
        <w:right w:val="none" w:sz="0" w:space="0" w:color="auto"/>
      </w:divBdr>
    </w:div>
    <w:div w:id="1377706345">
      <w:marLeft w:val="640"/>
      <w:marRight w:val="0"/>
      <w:marTop w:val="0"/>
      <w:marBottom w:val="0"/>
      <w:divBdr>
        <w:top w:val="none" w:sz="0" w:space="0" w:color="auto"/>
        <w:left w:val="none" w:sz="0" w:space="0" w:color="auto"/>
        <w:bottom w:val="none" w:sz="0" w:space="0" w:color="auto"/>
        <w:right w:val="none" w:sz="0" w:space="0" w:color="auto"/>
      </w:divBdr>
    </w:div>
    <w:div w:id="1377774077">
      <w:marLeft w:val="640"/>
      <w:marRight w:val="0"/>
      <w:marTop w:val="0"/>
      <w:marBottom w:val="0"/>
      <w:divBdr>
        <w:top w:val="none" w:sz="0" w:space="0" w:color="auto"/>
        <w:left w:val="none" w:sz="0" w:space="0" w:color="auto"/>
        <w:bottom w:val="none" w:sz="0" w:space="0" w:color="auto"/>
        <w:right w:val="none" w:sz="0" w:space="0" w:color="auto"/>
      </w:divBdr>
    </w:div>
    <w:div w:id="1377779725">
      <w:marLeft w:val="640"/>
      <w:marRight w:val="0"/>
      <w:marTop w:val="0"/>
      <w:marBottom w:val="0"/>
      <w:divBdr>
        <w:top w:val="none" w:sz="0" w:space="0" w:color="auto"/>
        <w:left w:val="none" w:sz="0" w:space="0" w:color="auto"/>
        <w:bottom w:val="none" w:sz="0" w:space="0" w:color="auto"/>
        <w:right w:val="none" w:sz="0" w:space="0" w:color="auto"/>
      </w:divBdr>
    </w:div>
    <w:div w:id="1377899651">
      <w:marLeft w:val="640"/>
      <w:marRight w:val="0"/>
      <w:marTop w:val="0"/>
      <w:marBottom w:val="0"/>
      <w:divBdr>
        <w:top w:val="none" w:sz="0" w:space="0" w:color="auto"/>
        <w:left w:val="none" w:sz="0" w:space="0" w:color="auto"/>
        <w:bottom w:val="none" w:sz="0" w:space="0" w:color="auto"/>
        <w:right w:val="none" w:sz="0" w:space="0" w:color="auto"/>
      </w:divBdr>
    </w:div>
    <w:div w:id="1377926227">
      <w:marLeft w:val="640"/>
      <w:marRight w:val="0"/>
      <w:marTop w:val="0"/>
      <w:marBottom w:val="0"/>
      <w:divBdr>
        <w:top w:val="none" w:sz="0" w:space="0" w:color="auto"/>
        <w:left w:val="none" w:sz="0" w:space="0" w:color="auto"/>
        <w:bottom w:val="none" w:sz="0" w:space="0" w:color="auto"/>
        <w:right w:val="none" w:sz="0" w:space="0" w:color="auto"/>
      </w:divBdr>
    </w:div>
    <w:div w:id="1378092180">
      <w:marLeft w:val="640"/>
      <w:marRight w:val="0"/>
      <w:marTop w:val="0"/>
      <w:marBottom w:val="0"/>
      <w:divBdr>
        <w:top w:val="none" w:sz="0" w:space="0" w:color="auto"/>
        <w:left w:val="none" w:sz="0" w:space="0" w:color="auto"/>
        <w:bottom w:val="none" w:sz="0" w:space="0" w:color="auto"/>
        <w:right w:val="none" w:sz="0" w:space="0" w:color="auto"/>
      </w:divBdr>
    </w:div>
    <w:div w:id="1378357906">
      <w:marLeft w:val="640"/>
      <w:marRight w:val="0"/>
      <w:marTop w:val="0"/>
      <w:marBottom w:val="0"/>
      <w:divBdr>
        <w:top w:val="none" w:sz="0" w:space="0" w:color="auto"/>
        <w:left w:val="none" w:sz="0" w:space="0" w:color="auto"/>
        <w:bottom w:val="none" w:sz="0" w:space="0" w:color="auto"/>
        <w:right w:val="none" w:sz="0" w:space="0" w:color="auto"/>
      </w:divBdr>
    </w:div>
    <w:div w:id="1378359899">
      <w:marLeft w:val="640"/>
      <w:marRight w:val="0"/>
      <w:marTop w:val="0"/>
      <w:marBottom w:val="0"/>
      <w:divBdr>
        <w:top w:val="none" w:sz="0" w:space="0" w:color="auto"/>
        <w:left w:val="none" w:sz="0" w:space="0" w:color="auto"/>
        <w:bottom w:val="none" w:sz="0" w:space="0" w:color="auto"/>
        <w:right w:val="none" w:sz="0" w:space="0" w:color="auto"/>
      </w:divBdr>
    </w:div>
    <w:div w:id="1378385067">
      <w:marLeft w:val="640"/>
      <w:marRight w:val="0"/>
      <w:marTop w:val="0"/>
      <w:marBottom w:val="0"/>
      <w:divBdr>
        <w:top w:val="none" w:sz="0" w:space="0" w:color="auto"/>
        <w:left w:val="none" w:sz="0" w:space="0" w:color="auto"/>
        <w:bottom w:val="none" w:sz="0" w:space="0" w:color="auto"/>
        <w:right w:val="none" w:sz="0" w:space="0" w:color="auto"/>
      </w:divBdr>
    </w:div>
    <w:div w:id="1378431845">
      <w:marLeft w:val="640"/>
      <w:marRight w:val="0"/>
      <w:marTop w:val="0"/>
      <w:marBottom w:val="0"/>
      <w:divBdr>
        <w:top w:val="none" w:sz="0" w:space="0" w:color="auto"/>
        <w:left w:val="none" w:sz="0" w:space="0" w:color="auto"/>
        <w:bottom w:val="none" w:sz="0" w:space="0" w:color="auto"/>
        <w:right w:val="none" w:sz="0" w:space="0" w:color="auto"/>
      </w:divBdr>
    </w:div>
    <w:div w:id="1378503924">
      <w:marLeft w:val="640"/>
      <w:marRight w:val="0"/>
      <w:marTop w:val="0"/>
      <w:marBottom w:val="0"/>
      <w:divBdr>
        <w:top w:val="none" w:sz="0" w:space="0" w:color="auto"/>
        <w:left w:val="none" w:sz="0" w:space="0" w:color="auto"/>
        <w:bottom w:val="none" w:sz="0" w:space="0" w:color="auto"/>
        <w:right w:val="none" w:sz="0" w:space="0" w:color="auto"/>
      </w:divBdr>
    </w:div>
    <w:div w:id="1378624795">
      <w:marLeft w:val="640"/>
      <w:marRight w:val="0"/>
      <w:marTop w:val="0"/>
      <w:marBottom w:val="0"/>
      <w:divBdr>
        <w:top w:val="none" w:sz="0" w:space="0" w:color="auto"/>
        <w:left w:val="none" w:sz="0" w:space="0" w:color="auto"/>
        <w:bottom w:val="none" w:sz="0" w:space="0" w:color="auto"/>
        <w:right w:val="none" w:sz="0" w:space="0" w:color="auto"/>
      </w:divBdr>
    </w:div>
    <w:div w:id="1378627592">
      <w:marLeft w:val="640"/>
      <w:marRight w:val="0"/>
      <w:marTop w:val="0"/>
      <w:marBottom w:val="0"/>
      <w:divBdr>
        <w:top w:val="none" w:sz="0" w:space="0" w:color="auto"/>
        <w:left w:val="none" w:sz="0" w:space="0" w:color="auto"/>
        <w:bottom w:val="none" w:sz="0" w:space="0" w:color="auto"/>
        <w:right w:val="none" w:sz="0" w:space="0" w:color="auto"/>
      </w:divBdr>
    </w:div>
    <w:div w:id="1378701217">
      <w:marLeft w:val="640"/>
      <w:marRight w:val="0"/>
      <w:marTop w:val="0"/>
      <w:marBottom w:val="0"/>
      <w:divBdr>
        <w:top w:val="none" w:sz="0" w:space="0" w:color="auto"/>
        <w:left w:val="none" w:sz="0" w:space="0" w:color="auto"/>
        <w:bottom w:val="none" w:sz="0" w:space="0" w:color="auto"/>
        <w:right w:val="none" w:sz="0" w:space="0" w:color="auto"/>
      </w:divBdr>
    </w:div>
    <w:div w:id="1378702109">
      <w:marLeft w:val="640"/>
      <w:marRight w:val="0"/>
      <w:marTop w:val="0"/>
      <w:marBottom w:val="0"/>
      <w:divBdr>
        <w:top w:val="none" w:sz="0" w:space="0" w:color="auto"/>
        <w:left w:val="none" w:sz="0" w:space="0" w:color="auto"/>
        <w:bottom w:val="none" w:sz="0" w:space="0" w:color="auto"/>
        <w:right w:val="none" w:sz="0" w:space="0" w:color="auto"/>
      </w:divBdr>
    </w:div>
    <w:div w:id="1378748367">
      <w:marLeft w:val="640"/>
      <w:marRight w:val="0"/>
      <w:marTop w:val="0"/>
      <w:marBottom w:val="0"/>
      <w:divBdr>
        <w:top w:val="none" w:sz="0" w:space="0" w:color="auto"/>
        <w:left w:val="none" w:sz="0" w:space="0" w:color="auto"/>
        <w:bottom w:val="none" w:sz="0" w:space="0" w:color="auto"/>
        <w:right w:val="none" w:sz="0" w:space="0" w:color="auto"/>
      </w:divBdr>
    </w:div>
    <w:div w:id="1378775445">
      <w:marLeft w:val="640"/>
      <w:marRight w:val="0"/>
      <w:marTop w:val="0"/>
      <w:marBottom w:val="0"/>
      <w:divBdr>
        <w:top w:val="none" w:sz="0" w:space="0" w:color="auto"/>
        <w:left w:val="none" w:sz="0" w:space="0" w:color="auto"/>
        <w:bottom w:val="none" w:sz="0" w:space="0" w:color="auto"/>
        <w:right w:val="none" w:sz="0" w:space="0" w:color="auto"/>
      </w:divBdr>
    </w:div>
    <w:div w:id="1378816706">
      <w:marLeft w:val="640"/>
      <w:marRight w:val="0"/>
      <w:marTop w:val="0"/>
      <w:marBottom w:val="0"/>
      <w:divBdr>
        <w:top w:val="none" w:sz="0" w:space="0" w:color="auto"/>
        <w:left w:val="none" w:sz="0" w:space="0" w:color="auto"/>
        <w:bottom w:val="none" w:sz="0" w:space="0" w:color="auto"/>
        <w:right w:val="none" w:sz="0" w:space="0" w:color="auto"/>
      </w:divBdr>
    </w:div>
    <w:div w:id="1378971553">
      <w:marLeft w:val="640"/>
      <w:marRight w:val="0"/>
      <w:marTop w:val="0"/>
      <w:marBottom w:val="0"/>
      <w:divBdr>
        <w:top w:val="none" w:sz="0" w:space="0" w:color="auto"/>
        <w:left w:val="none" w:sz="0" w:space="0" w:color="auto"/>
        <w:bottom w:val="none" w:sz="0" w:space="0" w:color="auto"/>
        <w:right w:val="none" w:sz="0" w:space="0" w:color="auto"/>
      </w:divBdr>
    </w:div>
    <w:div w:id="1379428310">
      <w:marLeft w:val="640"/>
      <w:marRight w:val="0"/>
      <w:marTop w:val="0"/>
      <w:marBottom w:val="0"/>
      <w:divBdr>
        <w:top w:val="none" w:sz="0" w:space="0" w:color="auto"/>
        <w:left w:val="none" w:sz="0" w:space="0" w:color="auto"/>
        <w:bottom w:val="none" w:sz="0" w:space="0" w:color="auto"/>
        <w:right w:val="none" w:sz="0" w:space="0" w:color="auto"/>
      </w:divBdr>
    </w:div>
    <w:div w:id="1379431844">
      <w:marLeft w:val="640"/>
      <w:marRight w:val="0"/>
      <w:marTop w:val="0"/>
      <w:marBottom w:val="0"/>
      <w:divBdr>
        <w:top w:val="none" w:sz="0" w:space="0" w:color="auto"/>
        <w:left w:val="none" w:sz="0" w:space="0" w:color="auto"/>
        <w:bottom w:val="none" w:sz="0" w:space="0" w:color="auto"/>
        <w:right w:val="none" w:sz="0" w:space="0" w:color="auto"/>
      </w:divBdr>
    </w:div>
    <w:div w:id="1379620455">
      <w:marLeft w:val="640"/>
      <w:marRight w:val="0"/>
      <w:marTop w:val="0"/>
      <w:marBottom w:val="0"/>
      <w:divBdr>
        <w:top w:val="none" w:sz="0" w:space="0" w:color="auto"/>
        <w:left w:val="none" w:sz="0" w:space="0" w:color="auto"/>
        <w:bottom w:val="none" w:sz="0" w:space="0" w:color="auto"/>
        <w:right w:val="none" w:sz="0" w:space="0" w:color="auto"/>
      </w:divBdr>
    </w:div>
    <w:div w:id="1379621587">
      <w:marLeft w:val="640"/>
      <w:marRight w:val="0"/>
      <w:marTop w:val="0"/>
      <w:marBottom w:val="0"/>
      <w:divBdr>
        <w:top w:val="none" w:sz="0" w:space="0" w:color="auto"/>
        <w:left w:val="none" w:sz="0" w:space="0" w:color="auto"/>
        <w:bottom w:val="none" w:sz="0" w:space="0" w:color="auto"/>
        <w:right w:val="none" w:sz="0" w:space="0" w:color="auto"/>
      </w:divBdr>
    </w:div>
    <w:div w:id="1379621925">
      <w:marLeft w:val="640"/>
      <w:marRight w:val="0"/>
      <w:marTop w:val="0"/>
      <w:marBottom w:val="0"/>
      <w:divBdr>
        <w:top w:val="none" w:sz="0" w:space="0" w:color="auto"/>
        <w:left w:val="none" w:sz="0" w:space="0" w:color="auto"/>
        <w:bottom w:val="none" w:sz="0" w:space="0" w:color="auto"/>
        <w:right w:val="none" w:sz="0" w:space="0" w:color="auto"/>
      </w:divBdr>
    </w:div>
    <w:div w:id="1379664227">
      <w:marLeft w:val="640"/>
      <w:marRight w:val="0"/>
      <w:marTop w:val="0"/>
      <w:marBottom w:val="0"/>
      <w:divBdr>
        <w:top w:val="none" w:sz="0" w:space="0" w:color="auto"/>
        <w:left w:val="none" w:sz="0" w:space="0" w:color="auto"/>
        <w:bottom w:val="none" w:sz="0" w:space="0" w:color="auto"/>
        <w:right w:val="none" w:sz="0" w:space="0" w:color="auto"/>
      </w:divBdr>
    </w:div>
    <w:div w:id="1379666148">
      <w:marLeft w:val="640"/>
      <w:marRight w:val="0"/>
      <w:marTop w:val="0"/>
      <w:marBottom w:val="0"/>
      <w:divBdr>
        <w:top w:val="none" w:sz="0" w:space="0" w:color="auto"/>
        <w:left w:val="none" w:sz="0" w:space="0" w:color="auto"/>
        <w:bottom w:val="none" w:sz="0" w:space="0" w:color="auto"/>
        <w:right w:val="none" w:sz="0" w:space="0" w:color="auto"/>
      </w:divBdr>
    </w:div>
    <w:div w:id="1379669552">
      <w:marLeft w:val="640"/>
      <w:marRight w:val="0"/>
      <w:marTop w:val="0"/>
      <w:marBottom w:val="0"/>
      <w:divBdr>
        <w:top w:val="none" w:sz="0" w:space="0" w:color="auto"/>
        <w:left w:val="none" w:sz="0" w:space="0" w:color="auto"/>
        <w:bottom w:val="none" w:sz="0" w:space="0" w:color="auto"/>
        <w:right w:val="none" w:sz="0" w:space="0" w:color="auto"/>
      </w:divBdr>
    </w:div>
    <w:div w:id="1379739176">
      <w:marLeft w:val="640"/>
      <w:marRight w:val="0"/>
      <w:marTop w:val="0"/>
      <w:marBottom w:val="0"/>
      <w:divBdr>
        <w:top w:val="none" w:sz="0" w:space="0" w:color="auto"/>
        <w:left w:val="none" w:sz="0" w:space="0" w:color="auto"/>
        <w:bottom w:val="none" w:sz="0" w:space="0" w:color="auto"/>
        <w:right w:val="none" w:sz="0" w:space="0" w:color="auto"/>
      </w:divBdr>
    </w:div>
    <w:div w:id="1379863878">
      <w:marLeft w:val="640"/>
      <w:marRight w:val="0"/>
      <w:marTop w:val="0"/>
      <w:marBottom w:val="0"/>
      <w:divBdr>
        <w:top w:val="none" w:sz="0" w:space="0" w:color="auto"/>
        <w:left w:val="none" w:sz="0" w:space="0" w:color="auto"/>
        <w:bottom w:val="none" w:sz="0" w:space="0" w:color="auto"/>
        <w:right w:val="none" w:sz="0" w:space="0" w:color="auto"/>
      </w:divBdr>
    </w:div>
    <w:div w:id="1379864009">
      <w:marLeft w:val="640"/>
      <w:marRight w:val="0"/>
      <w:marTop w:val="0"/>
      <w:marBottom w:val="0"/>
      <w:divBdr>
        <w:top w:val="none" w:sz="0" w:space="0" w:color="auto"/>
        <w:left w:val="none" w:sz="0" w:space="0" w:color="auto"/>
        <w:bottom w:val="none" w:sz="0" w:space="0" w:color="auto"/>
        <w:right w:val="none" w:sz="0" w:space="0" w:color="auto"/>
      </w:divBdr>
    </w:div>
    <w:div w:id="1379934750">
      <w:marLeft w:val="640"/>
      <w:marRight w:val="0"/>
      <w:marTop w:val="0"/>
      <w:marBottom w:val="0"/>
      <w:divBdr>
        <w:top w:val="none" w:sz="0" w:space="0" w:color="auto"/>
        <w:left w:val="none" w:sz="0" w:space="0" w:color="auto"/>
        <w:bottom w:val="none" w:sz="0" w:space="0" w:color="auto"/>
        <w:right w:val="none" w:sz="0" w:space="0" w:color="auto"/>
      </w:divBdr>
    </w:div>
    <w:div w:id="1380087340">
      <w:marLeft w:val="640"/>
      <w:marRight w:val="0"/>
      <w:marTop w:val="0"/>
      <w:marBottom w:val="0"/>
      <w:divBdr>
        <w:top w:val="none" w:sz="0" w:space="0" w:color="auto"/>
        <w:left w:val="none" w:sz="0" w:space="0" w:color="auto"/>
        <w:bottom w:val="none" w:sz="0" w:space="0" w:color="auto"/>
        <w:right w:val="none" w:sz="0" w:space="0" w:color="auto"/>
      </w:divBdr>
    </w:div>
    <w:div w:id="1380200381">
      <w:marLeft w:val="640"/>
      <w:marRight w:val="0"/>
      <w:marTop w:val="0"/>
      <w:marBottom w:val="0"/>
      <w:divBdr>
        <w:top w:val="none" w:sz="0" w:space="0" w:color="auto"/>
        <w:left w:val="none" w:sz="0" w:space="0" w:color="auto"/>
        <w:bottom w:val="none" w:sz="0" w:space="0" w:color="auto"/>
        <w:right w:val="none" w:sz="0" w:space="0" w:color="auto"/>
      </w:divBdr>
    </w:div>
    <w:div w:id="1380203258">
      <w:marLeft w:val="640"/>
      <w:marRight w:val="0"/>
      <w:marTop w:val="0"/>
      <w:marBottom w:val="0"/>
      <w:divBdr>
        <w:top w:val="none" w:sz="0" w:space="0" w:color="auto"/>
        <w:left w:val="none" w:sz="0" w:space="0" w:color="auto"/>
        <w:bottom w:val="none" w:sz="0" w:space="0" w:color="auto"/>
        <w:right w:val="none" w:sz="0" w:space="0" w:color="auto"/>
      </w:divBdr>
    </w:div>
    <w:div w:id="1380203635">
      <w:marLeft w:val="640"/>
      <w:marRight w:val="0"/>
      <w:marTop w:val="0"/>
      <w:marBottom w:val="0"/>
      <w:divBdr>
        <w:top w:val="none" w:sz="0" w:space="0" w:color="auto"/>
        <w:left w:val="none" w:sz="0" w:space="0" w:color="auto"/>
        <w:bottom w:val="none" w:sz="0" w:space="0" w:color="auto"/>
        <w:right w:val="none" w:sz="0" w:space="0" w:color="auto"/>
      </w:divBdr>
    </w:div>
    <w:div w:id="1380275862">
      <w:marLeft w:val="640"/>
      <w:marRight w:val="0"/>
      <w:marTop w:val="0"/>
      <w:marBottom w:val="0"/>
      <w:divBdr>
        <w:top w:val="none" w:sz="0" w:space="0" w:color="auto"/>
        <w:left w:val="none" w:sz="0" w:space="0" w:color="auto"/>
        <w:bottom w:val="none" w:sz="0" w:space="0" w:color="auto"/>
        <w:right w:val="none" w:sz="0" w:space="0" w:color="auto"/>
      </w:divBdr>
    </w:div>
    <w:div w:id="1380470805">
      <w:marLeft w:val="640"/>
      <w:marRight w:val="0"/>
      <w:marTop w:val="0"/>
      <w:marBottom w:val="0"/>
      <w:divBdr>
        <w:top w:val="none" w:sz="0" w:space="0" w:color="auto"/>
        <w:left w:val="none" w:sz="0" w:space="0" w:color="auto"/>
        <w:bottom w:val="none" w:sz="0" w:space="0" w:color="auto"/>
        <w:right w:val="none" w:sz="0" w:space="0" w:color="auto"/>
      </w:divBdr>
    </w:div>
    <w:div w:id="1380473513">
      <w:marLeft w:val="640"/>
      <w:marRight w:val="0"/>
      <w:marTop w:val="0"/>
      <w:marBottom w:val="0"/>
      <w:divBdr>
        <w:top w:val="none" w:sz="0" w:space="0" w:color="auto"/>
        <w:left w:val="none" w:sz="0" w:space="0" w:color="auto"/>
        <w:bottom w:val="none" w:sz="0" w:space="0" w:color="auto"/>
        <w:right w:val="none" w:sz="0" w:space="0" w:color="auto"/>
      </w:divBdr>
    </w:div>
    <w:div w:id="1380589082">
      <w:marLeft w:val="640"/>
      <w:marRight w:val="0"/>
      <w:marTop w:val="0"/>
      <w:marBottom w:val="0"/>
      <w:divBdr>
        <w:top w:val="none" w:sz="0" w:space="0" w:color="auto"/>
        <w:left w:val="none" w:sz="0" w:space="0" w:color="auto"/>
        <w:bottom w:val="none" w:sz="0" w:space="0" w:color="auto"/>
        <w:right w:val="none" w:sz="0" w:space="0" w:color="auto"/>
      </w:divBdr>
    </w:div>
    <w:div w:id="1380669075">
      <w:marLeft w:val="640"/>
      <w:marRight w:val="0"/>
      <w:marTop w:val="0"/>
      <w:marBottom w:val="0"/>
      <w:divBdr>
        <w:top w:val="none" w:sz="0" w:space="0" w:color="auto"/>
        <w:left w:val="none" w:sz="0" w:space="0" w:color="auto"/>
        <w:bottom w:val="none" w:sz="0" w:space="0" w:color="auto"/>
        <w:right w:val="none" w:sz="0" w:space="0" w:color="auto"/>
      </w:divBdr>
    </w:div>
    <w:div w:id="1380741578">
      <w:marLeft w:val="640"/>
      <w:marRight w:val="0"/>
      <w:marTop w:val="0"/>
      <w:marBottom w:val="0"/>
      <w:divBdr>
        <w:top w:val="none" w:sz="0" w:space="0" w:color="auto"/>
        <w:left w:val="none" w:sz="0" w:space="0" w:color="auto"/>
        <w:bottom w:val="none" w:sz="0" w:space="0" w:color="auto"/>
        <w:right w:val="none" w:sz="0" w:space="0" w:color="auto"/>
      </w:divBdr>
    </w:div>
    <w:div w:id="1380741592">
      <w:marLeft w:val="640"/>
      <w:marRight w:val="0"/>
      <w:marTop w:val="0"/>
      <w:marBottom w:val="0"/>
      <w:divBdr>
        <w:top w:val="none" w:sz="0" w:space="0" w:color="auto"/>
        <w:left w:val="none" w:sz="0" w:space="0" w:color="auto"/>
        <w:bottom w:val="none" w:sz="0" w:space="0" w:color="auto"/>
        <w:right w:val="none" w:sz="0" w:space="0" w:color="auto"/>
      </w:divBdr>
    </w:div>
    <w:div w:id="1380742849">
      <w:marLeft w:val="640"/>
      <w:marRight w:val="0"/>
      <w:marTop w:val="0"/>
      <w:marBottom w:val="0"/>
      <w:divBdr>
        <w:top w:val="none" w:sz="0" w:space="0" w:color="auto"/>
        <w:left w:val="none" w:sz="0" w:space="0" w:color="auto"/>
        <w:bottom w:val="none" w:sz="0" w:space="0" w:color="auto"/>
        <w:right w:val="none" w:sz="0" w:space="0" w:color="auto"/>
      </w:divBdr>
    </w:div>
    <w:div w:id="1380787671">
      <w:marLeft w:val="640"/>
      <w:marRight w:val="0"/>
      <w:marTop w:val="0"/>
      <w:marBottom w:val="0"/>
      <w:divBdr>
        <w:top w:val="none" w:sz="0" w:space="0" w:color="auto"/>
        <w:left w:val="none" w:sz="0" w:space="0" w:color="auto"/>
        <w:bottom w:val="none" w:sz="0" w:space="0" w:color="auto"/>
        <w:right w:val="none" w:sz="0" w:space="0" w:color="auto"/>
      </w:divBdr>
    </w:div>
    <w:div w:id="1381129574">
      <w:marLeft w:val="640"/>
      <w:marRight w:val="0"/>
      <w:marTop w:val="0"/>
      <w:marBottom w:val="0"/>
      <w:divBdr>
        <w:top w:val="none" w:sz="0" w:space="0" w:color="auto"/>
        <w:left w:val="none" w:sz="0" w:space="0" w:color="auto"/>
        <w:bottom w:val="none" w:sz="0" w:space="0" w:color="auto"/>
        <w:right w:val="none" w:sz="0" w:space="0" w:color="auto"/>
      </w:divBdr>
    </w:div>
    <w:div w:id="1381130795">
      <w:marLeft w:val="640"/>
      <w:marRight w:val="0"/>
      <w:marTop w:val="0"/>
      <w:marBottom w:val="0"/>
      <w:divBdr>
        <w:top w:val="none" w:sz="0" w:space="0" w:color="auto"/>
        <w:left w:val="none" w:sz="0" w:space="0" w:color="auto"/>
        <w:bottom w:val="none" w:sz="0" w:space="0" w:color="auto"/>
        <w:right w:val="none" w:sz="0" w:space="0" w:color="auto"/>
      </w:divBdr>
    </w:div>
    <w:div w:id="1381172444">
      <w:marLeft w:val="640"/>
      <w:marRight w:val="0"/>
      <w:marTop w:val="0"/>
      <w:marBottom w:val="0"/>
      <w:divBdr>
        <w:top w:val="none" w:sz="0" w:space="0" w:color="auto"/>
        <w:left w:val="none" w:sz="0" w:space="0" w:color="auto"/>
        <w:bottom w:val="none" w:sz="0" w:space="0" w:color="auto"/>
        <w:right w:val="none" w:sz="0" w:space="0" w:color="auto"/>
      </w:divBdr>
    </w:div>
    <w:div w:id="1381176343">
      <w:marLeft w:val="640"/>
      <w:marRight w:val="0"/>
      <w:marTop w:val="0"/>
      <w:marBottom w:val="0"/>
      <w:divBdr>
        <w:top w:val="none" w:sz="0" w:space="0" w:color="auto"/>
        <w:left w:val="none" w:sz="0" w:space="0" w:color="auto"/>
        <w:bottom w:val="none" w:sz="0" w:space="0" w:color="auto"/>
        <w:right w:val="none" w:sz="0" w:space="0" w:color="auto"/>
      </w:divBdr>
    </w:div>
    <w:div w:id="1381321714">
      <w:marLeft w:val="640"/>
      <w:marRight w:val="0"/>
      <w:marTop w:val="0"/>
      <w:marBottom w:val="0"/>
      <w:divBdr>
        <w:top w:val="none" w:sz="0" w:space="0" w:color="auto"/>
        <w:left w:val="none" w:sz="0" w:space="0" w:color="auto"/>
        <w:bottom w:val="none" w:sz="0" w:space="0" w:color="auto"/>
        <w:right w:val="none" w:sz="0" w:space="0" w:color="auto"/>
      </w:divBdr>
    </w:div>
    <w:div w:id="1381516432">
      <w:marLeft w:val="640"/>
      <w:marRight w:val="0"/>
      <w:marTop w:val="0"/>
      <w:marBottom w:val="0"/>
      <w:divBdr>
        <w:top w:val="none" w:sz="0" w:space="0" w:color="auto"/>
        <w:left w:val="none" w:sz="0" w:space="0" w:color="auto"/>
        <w:bottom w:val="none" w:sz="0" w:space="0" w:color="auto"/>
        <w:right w:val="none" w:sz="0" w:space="0" w:color="auto"/>
      </w:divBdr>
    </w:div>
    <w:div w:id="1381587476">
      <w:marLeft w:val="640"/>
      <w:marRight w:val="0"/>
      <w:marTop w:val="0"/>
      <w:marBottom w:val="0"/>
      <w:divBdr>
        <w:top w:val="none" w:sz="0" w:space="0" w:color="auto"/>
        <w:left w:val="none" w:sz="0" w:space="0" w:color="auto"/>
        <w:bottom w:val="none" w:sz="0" w:space="0" w:color="auto"/>
        <w:right w:val="none" w:sz="0" w:space="0" w:color="auto"/>
      </w:divBdr>
    </w:div>
    <w:div w:id="1381630062">
      <w:marLeft w:val="640"/>
      <w:marRight w:val="0"/>
      <w:marTop w:val="0"/>
      <w:marBottom w:val="0"/>
      <w:divBdr>
        <w:top w:val="none" w:sz="0" w:space="0" w:color="auto"/>
        <w:left w:val="none" w:sz="0" w:space="0" w:color="auto"/>
        <w:bottom w:val="none" w:sz="0" w:space="0" w:color="auto"/>
        <w:right w:val="none" w:sz="0" w:space="0" w:color="auto"/>
      </w:divBdr>
    </w:div>
    <w:div w:id="1381859254">
      <w:marLeft w:val="640"/>
      <w:marRight w:val="0"/>
      <w:marTop w:val="0"/>
      <w:marBottom w:val="0"/>
      <w:divBdr>
        <w:top w:val="none" w:sz="0" w:space="0" w:color="auto"/>
        <w:left w:val="none" w:sz="0" w:space="0" w:color="auto"/>
        <w:bottom w:val="none" w:sz="0" w:space="0" w:color="auto"/>
        <w:right w:val="none" w:sz="0" w:space="0" w:color="auto"/>
      </w:divBdr>
    </w:div>
    <w:div w:id="1381904900">
      <w:marLeft w:val="640"/>
      <w:marRight w:val="0"/>
      <w:marTop w:val="0"/>
      <w:marBottom w:val="0"/>
      <w:divBdr>
        <w:top w:val="none" w:sz="0" w:space="0" w:color="auto"/>
        <w:left w:val="none" w:sz="0" w:space="0" w:color="auto"/>
        <w:bottom w:val="none" w:sz="0" w:space="0" w:color="auto"/>
        <w:right w:val="none" w:sz="0" w:space="0" w:color="auto"/>
      </w:divBdr>
    </w:div>
    <w:div w:id="1382054958">
      <w:marLeft w:val="640"/>
      <w:marRight w:val="0"/>
      <w:marTop w:val="0"/>
      <w:marBottom w:val="0"/>
      <w:divBdr>
        <w:top w:val="none" w:sz="0" w:space="0" w:color="auto"/>
        <w:left w:val="none" w:sz="0" w:space="0" w:color="auto"/>
        <w:bottom w:val="none" w:sz="0" w:space="0" w:color="auto"/>
        <w:right w:val="none" w:sz="0" w:space="0" w:color="auto"/>
      </w:divBdr>
    </w:div>
    <w:div w:id="1382090839">
      <w:marLeft w:val="640"/>
      <w:marRight w:val="0"/>
      <w:marTop w:val="0"/>
      <w:marBottom w:val="0"/>
      <w:divBdr>
        <w:top w:val="none" w:sz="0" w:space="0" w:color="auto"/>
        <w:left w:val="none" w:sz="0" w:space="0" w:color="auto"/>
        <w:bottom w:val="none" w:sz="0" w:space="0" w:color="auto"/>
        <w:right w:val="none" w:sz="0" w:space="0" w:color="auto"/>
      </w:divBdr>
    </w:div>
    <w:div w:id="1382098483">
      <w:marLeft w:val="640"/>
      <w:marRight w:val="0"/>
      <w:marTop w:val="0"/>
      <w:marBottom w:val="0"/>
      <w:divBdr>
        <w:top w:val="none" w:sz="0" w:space="0" w:color="auto"/>
        <w:left w:val="none" w:sz="0" w:space="0" w:color="auto"/>
        <w:bottom w:val="none" w:sz="0" w:space="0" w:color="auto"/>
        <w:right w:val="none" w:sz="0" w:space="0" w:color="auto"/>
      </w:divBdr>
    </w:div>
    <w:div w:id="1382166827">
      <w:marLeft w:val="640"/>
      <w:marRight w:val="0"/>
      <w:marTop w:val="0"/>
      <w:marBottom w:val="0"/>
      <w:divBdr>
        <w:top w:val="none" w:sz="0" w:space="0" w:color="auto"/>
        <w:left w:val="none" w:sz="0" w:space="0" w:color="auto"/>
        <w:bottom w:val="none" w:sz="0" w:space="0" w:color="auto"/>
        <w:right w:val="none" w:sz="0" w:space="0" w:color="auto"/>
      </w:divBdr>
    </w:div>
    <w:div w:id="1382243331">
      <w:marLeft w:val="640"/>
      <w:marRight w:val="0"/>
      <w:marTop w:val="0"/>
      <w:marBottom w:val="0"/>
      <w:divBdr>
        <w:top w:val="none" w:sz="0" w:space="0" w:color="auto"/>
        <w:left w:val="none" w:sz="0" w:space="0" w:color="auto"/>
        <w:bottom w:val="none" w:sz="0" w:space="0" w:color="auto"/>
        <w:right w:val="none" w:sz="0" w:space="0" w:color="auto"/>
      </w:divBdr>
    </w:div>
    <w:div w:id="1382288627">
      <w:marLeft w:val="640"/>
      <w:marRight w:val="0"/>
      <w:marTop w:val="0"/>
      <w:marBottom w:val="0"/>
      <w:divBdr>
        <w:top w:val="none" w:sz="0" w:space="0" w:color="auto"/>
        <w:left w:val="none" w:sz="0" w:space="0" w:color="auto"/>
        <w:bottom w:val="none" w:sz="0" w:space="0" w:color="auto"/>
        <w:right w:val="none" w:sz="0" w:space="0" w:color="auto"/>
      </w:divBdr>
    </w:div>
    <w:div w:id="1382292709">
      <w:marLeft w:val="640"/>
      <w:marRight w:val="0"/>
      <w:marTop w:val="0"/>
      <w:marBottom w:val="0"/>
      <w:divBdr>
        <w:top w:val="none" w:sz="0" w:space="0" w:color="auto"/>
        <w:left w:val="none" w:sz="0" w:space="0" w:color="auto"/>
        <w:bottom w:val="none" w:sz="0" w:space="0" w:color="auto"/>
        <w:right w:val="none" w:sz="0" w:space="0" w:color="auto"/>
      </w:divBdr>
    </w:div>
    <w:div w:id="1382293293">
      <w:marLeft w:val="640"/>
      <w:marRight w:val="0"/>
      <w:marTop w:val="0"/>
      <w:marBottom w:val="0"/>
      <w:divBdr>
        <w:top w:val="none" w:sz="0" w:space="0" w:color="auto"/>
        <w:left w:val="none" w:sz="0" w:space="0" w:color="auto"/>
        <w:bottom w:val="none" w:sz="0" w:space="0" w:color="auto"/>
        <w:right w:val="none" w:sz="0" w:space="0" w:color="auto"/>
      </w:divBdr>
    </w:div>
    <w:div w:id="1382439167">
      <w:marLeft w:val="640"/>
      <w:marRight w:val="0"/>
      <w:marTop w:val="0"/>
      <w:marBottom w:val="0"/>
      <w:divBdr>
        <w:top w:val="none" w:sz="0" w:space="0" w:color="auto"/>
        <w:left w:val="none" w:sz="0" w:space="0" w:color="auto"/>
        <w:bottom w:val="none" w:sz="0" w:space="0" w:color="auto"/>
        <w:right w:val="none" w:sz="0" w:space="0" w:color="auto"/>
      </w:divBdr>
    </w:div>
    <w:div w:id="1382482019">
      <w:marLeft w:val="640"/>
      <w:marRight w:val="0"/>
      <w:marTop w:val="0"/>
      <w:marBottom w:val="0"/>
      <w:divBdr>
        <w:top w:val="none" w:sz="0" w:space="0" w:color="auto"/>
        <w:left w:val="none" w:sz="0" w:space="0" w:color="auto"/>
        <w:bottom w:val="none" w:sz="0" w:space="0" w:color="auto"/>
        <w:right w:val="none" w:sz="0" w:space="0" w:color="auto"/>
      </w:divBdr>
    </w:div>
    <w:div w:id="1382678835">
      <w:marLeft w:val="640"/>
      <w:marRight w:val="0"/>
      <w:marTop w:val="0"/>
      <w:marBottom w:val="0"/>
      <w:divBdr>
        <w:top w:val="none" w:sz="0" w:space="0" w:color="auto"/>
        <w:left w:val="none" w:sz="0" w:space="0" w:color="auto"/>
        <w:bottom w:val="none" w:sz="0" w:space="0" w:color="auto"/>
        <w:right w:val="none" w:sz="0" w:space="0" w:color="auto"/>
      </w:divBdr>
    </w:div>
    <w:div w:id="1382704808">
      <w:marLeft w:val="640"/>
      <w:marRight w:val="0"/>
      <w:marTop w:val="0"/>
      <w:marBottom w:val="0"/>
      <w:divBdr>
        <w:top w:val="none" w:sz="0" w:space="0" w:color="auto"/>
        <w:left w:val="none" w:sz="0" w:space="0" w:color="auto"/>
        <w:bottom w:val="none" w:sz="0" w:space="0" w:color="auto"/>
        <w:right w:val="none" w:sz="0" w:space="0" w:color="auto"/>
      </w:divBdr>
    </w:div>
    <w:div w:id="1382710750">
      <w:marLeft w:val="640"/>
      <w:marRight w:val="0"/>
      <w:marTop w:val="0"/>
      <w:marBottom w:val="0"/>
      <w:divBdr>
        <w:top w:val="none" w:sz="0" w:space="0" w:color="auto"/>
        <w:left w:val="none" w:sz="0" w:space="0" w:color="auto"/>
        <w:bottom w:val="none" w:sz="0" w:space="0" w:color="auto"/>
        <w:right w:val="none" w:sz="0" w:space="0" w:color="auto"/>
      </w:divBdr>
    </w:div>
    <w:div w:id="1382711171">
      <w:marLeft w:val="640"/>
      <w:marRight w:val="0"/>
      <w:marTop w:val="0"/>
      <w:marBottom w:val="0"/>
      <w:divBdr>
        <w:top w:val="none" w:sz="0" w:space="0" w:color="auto"/>
        <w:left w:val="none" w:sz="0" w:space="0" w:color="auto"/>
        <w:bottom w:val="none" w:sz="0" w:space="0" w:color="auto"/>
        <w:right w:val="none" w:sz="0" w:space="0" w:color="auto"/>
      </w:divBdr>
    </w:div>
    <w:div w:id="1382822697">
      <w:marLeft w:val="640"/>
      <w:marRight w:val="0"/>
      <w:marTop w:val="0"/>
      <w:marBottom w:val="0"/>
      <w:divBdr>
        <w:top w:val="none" w:sz="0" w:space="0" w:color="auto"/>
        <w:left w:val="none" w:sz="0" w:space="0" w:color="auto"/>
        <w:bottom w:val="none" w:sz="0" w:space="0" w:color="auto"/>
        <w:right w:val="none" w:sz="0" w:space="0" w:color="auto"/>
      </w:divBdr>
    </w:div>
    <w:div w:id="1382826667">
      <w:marLeft w:val="640"/>
      <w:marRight w:val="0"/>
      <w:marTop w:val="0"/>
      <w:marBottom w:val="0"/>
      <w:divBdr>
        <w:top w:val="none" w:sz="0" w:space="0" w:color="auto"/>
        <w:left w:val="none" w:sz="0" w:space="0" w:color="auto"/>
        <w:bottom w:val="none" w:sz="0" w:space="0" w:color="auto"/>
        <w:right w:val="none" w:sz="0" w:space="0" w:color="auto"/>
      </w:divBdr>
    </w:div>
    <w:div w:id="1382943491">
      <w:marLeft w:val="640"/>
      <w:marRight w:val="0"/>
      <w:marTop w:val="0"/>
      <w:marBottom w:val="0"/>
      <w:divBdr>
        <w:top w:val="none" w:sz="0" w:space="0" w:color="auto"/>
        <w:left w:val="none" w:sz="0" w:space="0" w:color="auto"/>
        <w:bottom w:val="none" w:sz="0" w:space="0" w:color="auto"/>
        <w:right w:val="none" w:sz="0" w:space="0" w:color="auto"/>
      </w:divBdr>
    </w:div>
    <w:div w:id="1382946478">
      <w:marLeft w:val="640"/>
      <w:marRight w:val="0"/>
      <w:marTop w:val="0"/>
      <w:marBottom w:val="0"/>
      <w:divBdr>
        <w:top w:val="none" w:sz="0" w:space="0" w:color="auto"/>
        <w:left w:val="none" w:sz="0" w:space="0" w:color="auto"/>
        <w:bottom w:val="none" w:sz="0" w:space="0" w:color="auto"/>
        <w:right w:val="none" w:sz="0" w:space="0" w:color="auto"/>
      </w:divBdr>
    </w:div>
    <w:div w:id="1383137635">
      <w:marLeft w:val="640"/>
      <w:marRight w:val="0"/>
      <w:marTop w:val="0"/>
      <w:marBottom w:val="0"/>
      <w:divBdr>
        <w:top w:val="none" w:sz="0" w:space="0" w:color="auto"/>
        <w:left w:val="none" w:sz="0" w:space="0" w:color="auto"/>
        <w:bottom w:val="none" w:sz="0" w:space="0" w:color="auto"/>
        <w:right w:val="none" w:sz="0" w:space="0" w:color="auto"/>
      </w:divBdr>
    </w:div>
    <w:div w:id="1383169743">
      <w:marLeft w:val="640"/>
      <w:marRight w:val="0"/>
      <w:marTop w:val="0"/>
      <w:marBottom w:val="0"/>
      <w:divBdr>
        <w:top w:val="none" w:sz="0" w:space="0" w:color="auto"/>
        <w:left w:val="none" w:sz="0" w:space="0" w:color="auto"/>
        <w:bottom w:val="none" w:sz="0" w:space="0" w:color="auto"/>
        <w:right w:val="none" w:sz="0" w:space="0" w:color="auto"/>
      </w:divBdr>
    </w:div>
    <w:div w:id="1383208015">
      <w:marLeft w:val="640"/>
      <w:marRight w:val="0"/>
      <w:marTop w:val="0"/>
      <w:marBottom w:val="0"/>
      <w:divBdr>
        <w:top w:val="none" w:sz="0" w:space="0" w:color="auto"/>
        <w:left w:val="none" w:sz="0" w:space="0" w:color="auto"/>
        <w:bottom w:val="none" w:sz="0" w:space="0" w:color="auto"/>
        <w:right w:val="none" w:sz="0" w:space="0" w:color="auto"/>
      </w:divBdr>
    </w:div>
    <w:div w:id="1383211375">
      <w:marLeft w:val="640"/>
      <w:marRight w:val="0"/>
      <w:marTop w:val="0"/>
      <w:marBottom w:val="0"/>
      <w:divBdr>
        <w:top w:val="none" w:sz="0" w:space="0" w:color="auto"/>
        <w:left w:val="none" w:sz="0" w:space="0" w:color="auto"/>
        <w:bottom w:val="none" w:sz="0" w:space="0" w:color="auto"/>
        <w:right w:val="none" w:sz="0" w:space="0" w:color="auto"/>
      </w:divBdr>
    </w:div>
    <w:div w:id="1383285558">
      <w:marLeft w:val="640"/>
      <w:marRight w:val="0"/>
      <w:marTop w:val="0"/>
      <w:marBottom w:val="0"/>
      <w:divBdr>
        <w:top w:val="none" w:sz="0" w:space="0" w:color="auto"/>
        <w:left w:val="none" w:sz="0" w:space="0" w:color="auto"/>
        <w:bottom w:val="none" w:sz="0" w:space="0" w:color="auto"/>
        <w:right w:val="none" w:sz="0" w:space="0" w:color="auto"/>
      </w:divBdr>
    </w:div>
    <w:div w:id="1383287316">
      <w:marLeft w:val="640"/>
      <w:marRight w:val="0"/>
      <w:marTop w:val="0"/>
      <w:marBottom w:val="0"/>
      <w:divBdr>
        <w:top w:val="none" w:sz="0" w:space="0" w:color="auto"/>
        <w:left w:val="none" w:sz="0" w:space="0" w:color="auto"/>
        <w:bottom w:val="none" w:sz="0" w:space="0" w:color="auto"/>
        <w:right w:val="none" w:sz="0" w:space="0" w:color="auto"/>
      </w:divBdr>
    </w:div>
    <w:div w:id="1383335037">
      <w:marLeft w:val="640"/>
      <w:marRight w:val="0"/>
      <w:marTop w:val="0"/>
      <w:marBottom w:val="0"/>
      <w:divBdr>
        <w:top w:val="none" w:sz="0" w:space="0" w:color="auto"/>
        <w:left w:val="none" w:sz="0" w:space="0" w:color="auto"/>
        <w:bottom w:val="none" w:sz="0" w:space="0" w:color="auto"/>
        <w:right w:val="none" w:sz="0" w:space="0" w:color="auto"/>
      </w:divBdr>
    </w:div>
    <w:div w:id="1383402781">
      <w:marLeft w:val="640"/>
      <w:marRight w:val="0"/>
      <w:marTop w:val="0"/>
      <w:marBottom w:val="0"/>
      <w:divBdr>
        <w:top w:val="none" w:sz="0" w:space="0" w:color="auto"/>
        <w:left w:val="none" w:sz="0" w:space="0" w:color="auto"/>
        <w:bottom w:val="none" w:sz="0" w:space="0" w:color="auto"/>
        <w:right w:val="none" w:sz="0" w:space="0" w:color="auto"/>
      </w:divBdr>
    </w:div>
    <w:div w:id="1383404072">
      <w:marLeft w:val="640"/>
      <w:marRight w:val="0"/>
      <w:marTop w:val="0"/>
      <w:marBottom w:val="0"/>
      <w:divBdr>
        <w:top w:val="none" w:sz="0" w:space="0" w:color="auto"/>
        <w:left w:val="none" w:sz="0" w:space="0" w:color="auto"/>
        <w:bottom w:val="none" w:sz="0" w:space="0" w:color="auto"/>
        <w:right w:val="none" w:sz="0" w:space="0" w:color="auto"/>
      </w:divBdr>
    </w:div>
    <w:div w:id="1383481576">
      <w:marLeft w:val="640"/>
      <w:marRight w:val="0"/>
      <w:marTop w:val="0"/>
      <w:marBottom w:val="0"/>
      <w:divBdr>
        <w:top w:val="none" w:sz="0" w:space="0" w:color="auto"/>
        <w:left w:val="none" w:sz="0" w:space="0" w:color="auto"/>
        <w:bottom w:val="none" w:sz="0" w:space="0" w:color="auto"/>
        <w:right w:val="none" w:sz="0" w:space="0" w:color="auto"/>
      </w:divBdr>
    </w:div>
    <w:div w:id="1383551949">
      <w:marLeft w:val="640"/>
      <w:marRight w:val="0"/>
      <w:marTop w:val="0"/>
      <w:marBottom w:val="0"/>
      <w:divBdr>
        <w:top w:val="none" w:sz="0" w:space="0" w:color="auto"/>
        <w:left w:val="none" w:sz="0" w:space="0" w:color="auto"/>
        <w:bottom w:val="none" w:sz="0" w:space="0" w:color="auto"/>
        <w:right w:val="none" w:sz="0" w:space="0" w:color="auto"/>
      </w:divBdr>
    </w:div>
    <w:div w:id="1383559709">
      <w:marLeft w:val="640"/>
      <w:marRight w:val="0"/>
      <w:marTop w:val="0"/>
      <w:marBottom w:val="0"/>
      <w:divBdr>
        <w:top w:val="none" w:sz="0" w:space="0" w:color="auto"/>
        <w:left w:val="none" w:sz="0" w:space="0" w:color="auto"/>
        <w:bottom w:val="none" w:sz="0" w:space="0" w:color="auto"/>
        <w:right w:val="none" w:sz="0" w:space="0" w:color="auto"/>
      </w:divBdr>
    </w:div>
    <w:div w:id="1383627289">
      <w:marLeft w:val="640"/>
      <w:marRight w:val="0"/>
      <w:marTop w:val="0"/>
      <w:marBottom w:val="0"/>
      <w:divBdr>
        <w:top w:val="none" w:sz="0" w:space="0" w:color="auto"/>
        <w:left w:val="none" w:sz="0" w:space="0" w:color="auto"/>
        <w:bottom w:val="none" w:sz="0" w:space="0" w:color="auto"/>
        <w:right w:val="none" w:sz="0" w:space="0" w:color="auto"/>
      </w:divBdr>
    </w:div>
    <w:div w:id="1383676903">
      <w:marLeft w:val="640"/>
      <w:marRight w:val="0"/>
      <w:marTop w:val="0"/>
      <w:marBottom w:val="0"/>
      <w:divBdr>
        <w:top w:val="none" w:sz="0" w:space="0" w:color="auto"/>
        <w:left w:val="none" w:sz="0" w:space="0" w:color="auto"/>
        <w:bottom w:val="none" w:sz="0" w:space="0" w:color="auto"/>
        <w:right w:val="none" w:sz="0" w:space="0" w:color="auto"/>
      </w:divBdr>
    </w:div>
    <w:div w:id="1383753166">
      <w:marLeft w:val="640"/>
      <w:marRight w:val="0"/>
      <w:marTop w:val="0"/>
      <w:marBottom w:val="0"/>
      <w:divBdr>
        <w:top w:val="none" w:sz="0" w:space="0" w:color="auto"/>
        <w:left w:val="none" w:sz="0" w:space="0" w:color="auto"/>
        <w:bottom w:val="none" w:sz="0" w:space="0" w:color="auto"/>
        <w:right w:val="none" w:sz="0" w:space="0" w:color="auto"/>
      </w:divBdr>
    </w:div>
    <w:div w:id="1383795289">
      <w:marLeft w:val="640"/>
      <w:marRight w:val="0"/>
      <w:marTop w:val="0"/>
      <w:marBottom w:val="0"/>
      <w:divBdr>
        <w:top w:val="none" w:sz="0" w:space="0" w:color="auto"/>
        <w:left w:val="none" w:sz="0" w:space="0" w:color="auto"/>
        <w:bottom w:val="none" w:sz="0" w:space="0" w:color="auto"/>
        <w:right w:val="none" w:sz="0" w:space="0" w:color="auto"/>
      </w:divBdr>
    </w:div>
    <w:div w:id="1383939478">
      <w:marLeft w:val="640"/>
      <w:marRight w:val="0"/>
      <w:marTop w:val="0"/>
      <w:marBottom w:val="0"/>
      <w:divBdr>
        <w:top w:val="none" w:sz="0" w:space="0" w:color="auto"/>
        <w:left w:val="none" w:sz="0" w:space="0" w:color="auto"/>
        <w:bottom w:val="none" w:sz="0" w:space="0" w:color="auto"/>
        <w:right w:val="none" w:sz="0" w:space="0" w:color="auto"/>
      </w:divBdr>
    </w:div>
    <w:div w:id="1383944736">
      <w:marLeft w:val="640"/>
      <w:marRight w:val="0"/>
      <w:marTop w:val="0"/>
      <w:marBottom w:val="0"/>
      <w:divBdr>
        <w:top w:val="none" w:sz="0" w:space="0" w:color="auto"/>
        <w:left w:val="none" w:sz="0" w:space="0" w:color="auto"/>
        <w:bottom w:val="none" w:sz="0" w:space="0" w:color="auto"/>
        <w:right w:val="none" w:sz="0" w:space="0" w:color="auto"/>
      </w:divBdr>
    </w:div>
    <w:div w:id="1383990637">
      <w:marLeft w:val="640"/>
      <w:marRight w:val="0"/>
      <w:marTop w:val="0"/>
      <w:marBottom w:val="0"/>
      <w:divBdr>
        <w:top w:val="none" w:sz="0" w:space="0" w:color="auto"/>
        <w:left w:val="none" w:sz="0" w:space="0" w:color="auto"/>
        <w:bottom w:val="none" w:sz="0" w:space="0" w:color="auto"/>
        <w:right w:val="none" w:sz="0" w:space="0" w:color="auto"/>
      </w:divBdr>
    </w:div>
    <w:div w:id="1384059935">
      <w:marLeft w:val="640"/>
      <w:marRight w:val="0"/>
      <w:marTop w:val="0"/>
      <w:marBottom w:val="0"/>
      <w:divBdr>
        <w:top w:val="none" w:sz="0" w:space="0" w:color="auto"/>
        <w:left w:val="none" w:sz="0" w:space="0" w:color="auto"/>
        <w:bottom w:val="none" w:sz="0" w:space="0" w:color="auto"/>
        <w:right w:val="none" w:sz="0" w:space="0" w:color="auto"/>
      </w:divBdr>
    </w:div>
    <w:div w:id="1384140055">
      <w:marLeft w:val="640"/>
      <w:marRight w:val="0"/>
      <w:marTop w:val="0"/>
      <w:marBottom w:val="0"/>
      <w:divBdr>
        <w:top w:val="none" w:sz="0" w:space="0" w:color="auto"/>
        <w:left w:val="none" w:sz="0" w:space="0" w:color="auto"/>
        <w:bottom w:val="none" w:sz="0" w:space="0" w:color="auto"/>
        <w:right w:val="none" w:sz="0" w:space="0" w:color="auto"/>
      </w:divBdr>
    </w:div>
    <w:div w:id="1384256084">
      <w:marLeft w:val="640"/>
      <w:marRight w:val="0"/>
      <w:marTop w:val="0"/>
      <w:marBottom w:val="0"/>
      <w:divBdr>
        <w:top w:val="none" w:sz="0" w:space="0" w:color="auto"/>
        <w:left w:val="none" w:sz="0" w:space="0" w:color="auto"/>
        <w:bottom w:val="none" w:sz="0" w:space="0" w:color="auto"/>
        <w:right w:val="none" w:sz="0" w:space="0" w:color="auto"/>
      </w:divBdr>
    </w:div>
    <w:div w:id="1384326944">
      <w:marLeft w:val="640"/>
      <w:marRight w:val="0"/>
      <w:marTop w:val="0"/>
      <w:marBottom w:val="0"/>
      <w:divBdr>
        <w:top w:val="none" w:sz="0" w:space="0" w:color="auto"/>
        <w:left w:val="none" w:sz="0" w:space="0" w:color="auto"/>
        <w:bottom w:val="none" w:sz="0" w:space="0" w:color="auto"/>
        <w:right w:val="none" w:sz="0" w:space="0" w:color="auto"/>
      </w:divBdr>
    </w:div>
    <w:div w:id="1384327654">
      <w:marLeft w:val="640"/>
      <w:marRight w:val="0"/>
      <w:marTop w:val="0"/>
      <w:marBottom w:val="0"/>
      <w:divBdr>
        <w:top w:val="none" w:sz="0" w:space="0" w:color="auto"/>
        <w:left w:val="none" w:sz="0" w:space="0" w:color="auto"/>
        <w:bottom w:val="none" w:sz="0" w:space="0" w:color="auto"/>
        <w:right w:val="none" w:sz="0" w:space="0" w:color="auto"/>
      </w:divBdr>
    </w:div>
    <w:div w:id="1384328674">
      <w:marLeft w:val="640"/>
      <w:marRight w:val="0"/>
      <w:marTop w:val="0"/>
      <w:marBottom w:val="0"/>
      <w:divBdr>
        <w:top w:val="none" w:sz="0" w:space="0" w:color="auto"/>
        <w:left w:val="none" w:sz="0" w:space="0" w:color="auto"/>
        <w:bottom w:val="none" w:sz="0" w:space="0" w:color="auto"/>
        <w:right w:val="none" w:sz="0" w:space="0" w:color="auto"/>
      </w:divBdr>
    </w:div>
    <w:div w:id="1384329856">
      <w:marLeft w:val="640"/>
      <w:marRight w:val="0"/>
      <w:marTop w:val="0"/>
      <w:marBottom w:val="0"/>
      <w:divBdr>
        <w:top w:val="none" w:sz="0" w:space="0" w:color="auto"/>
        <w:left w:val="none" w:sz="0" w:space="0" w:color="auto"/>
        <w:bottom w:val="none" w:sz="0" w:space="0" w:color="auto"/>
        <w:right w:val="none" w:sz="0" w:space="0" w:color="auto"/>
      </w:divBdr>
    </w:div>
    <w:div w:id="1384401301">
      <w:marLeft w:val="640"/>
      <w:marRight w:val="0"/>
      <w:marTop w:val="0"/>
      <w:marBottom w:val="0"/>
      <w:divBdr>
        <w:top w:val="none" w:sz="0" w:space="0" w:color="auto"/>
        <w:left w:val="none" w:sz="0" w:space="0" w:color="auto"/>
        <w:bottom w:val="none" w:sz="0" w:space="0" w:color="auto"/>
        <w:right w:val="none" w:sz="0" w:space="0" w:color="auto"/>
      </w:divBdr>
    </w:div>
    <w:div w:id="1384519684">
      <w:marLeft w:val="640"/>
      <w:marRight w:val="0"/>
      <w:marTop w:val="0"/>
      <w:marBottom w:val="0"/>
      <w:divBdr>
        <w:top w:val="none" w:sz="0" w:space="0" w:color="auto"/>
        <w:left w:val="none" w:sz="0" w:space="0" w:color="auto"/>
        <w:bottom w:val="none" w:sz="0" w:space="0" w:color="auto"/>
        <w:right w:val="none" w:sz="0" w:space="0" w:color="auto"/>
      </w:divBdr>
    </w:div>
    <w:div w:id="1384520262">
      <w:marLeft w:val="640"/>
      <w:marRight w:val="0"/>
      <w:marTop w:val="0"/>
      <w:marBottom w:val="0"/>
      <w:divBdr>
        <w:top w:val="none" w:sz="0" w:space="0" w:color="auto"/>
        <w:left w:val="none" w:sz="0" w:space="0" w:color="auto"/>
        <w:bottom w:val="none" w:sz="0" w:space="0" w:color="auto"/>
        <w:right w:val="none" w:sz="0" w:space="0" w:color="auto"/>
      </w:divBdr>
    </w:div>
    <w:div w:id="1384597654">
      <w:marLeft w:val="640"/>
      <w:marRight w:val="0"/>
      <w:marTop w:val="0"/>
      <w:marBottom w:val="0"/>
      <w:divBdr>
        <w:top w:val="none" w:sz="0" w:space="0" w:color="auto"/>
        <w:left w:val="none" w:sz="0" w:space="0" w:color="auto"/>
        <w:bottom w:val="none" w:sz="0" w:space="0" w:color="auto"/>
        <w:right w:val="none" w:sz="0" w:space="0" w:color="auto"/>
      </w:divBdr>
    </w:div>
    <w:div w:id="1384669318">
      <w:marLeft w:val="640"/>
      <w:marRight w:val="0"/>
      <w:marTop w:val="0"/>
      <w:marBottom w:val="0"/>
      <w:divBdr>
        <w:top w:val="none" w:sz="0" w:space="0" w:color="auto"/>
        <w:left w:val="none" w:sz="0" w:space="0" w:color="auto"/>
        <w:bottom w:val="none" w:sz="0" w:space="0" w:color="auto"/>
        <w:right w:val="none" w:sz="0" w:space="0" w:color="auto"/>
      </w:divBdr>
    </w:div>
    <w:div w:id="1384721006">
      <w:marLeft w:val="640"/>
      <w:marRight w:val="0"/>
      <w:marTop w:val="0"/>
      <w:marBottom w:val="0"/>
      <w:divBdr>
        <w:top w:val="none" w:sz="0" w:space="0" w:color="auto"/>
        <w:left w:val="none" w:sz="0" w:space="0" w:color="auto"/>
        <w:bottom w:val="none" w:sz="0" w:space="0" w:color="auto"/>
        <w:right w:val="none" w:sz="0" w:space="0" w:color="auto"/>
      </w:divBdr>
    </w:div>
    <w:div w:id="1384788530">
      <w:marLeft w:val="640"/>
      <w:marRight w:val="0"/>
      <w:marTop w:val="0"/>
      <w:marBottom w:val="0"/>
      <w:divBdr>
        <w:top w:val="none" w:sz="0" w:space="0" w:color="auto"/>
        <w:left w:val="none" w:sz="0" w:space="0" w:color="auto"/>
        <w:bottom w:val="none" w:sz="0" w:space="0" w:color="auto"/>
        <w:right w:val="none" w:sz="0" w:space="0" w:color="auto"/>
      </w:divBdr>
    </w:div>
    <w:div w:id="1384790329">
      <w:marLeft w:val="640"/>
      <w:marRight w:val="0"/>
      <w:marTop w:val="0"/>
      <w:marBottom w:val="0"/>
      <w:divBdr>
        <w:top w:val="none" w:sz="0" w:space="0" w:color="auto"/>
        <w:left w:val="none" w:sz="0" w:space="0" w:color="auto"/>
        <w:bottom w:val="none" w:sz="0" w:space="0" w:color="auto"/>
        <w:right w:val="none" w:sz="0" w:space="0" w:color="auto"/>
      </w:divBdr>
    </w:div>
    <w:div w:id="1385060517">
      <w:marLeft w:val="640"/>
      <w:marRight w:val="0"/>
      <w:marTop w:val="0"/>
      <w:marBottom w:val="0"/>
      <w:divBdr>
        <w:top w:val="none" w:sz="0" w:space="0" w:color="auto"/>
        <w:left w:val="none" w:sz="0" w:space="0" w:color="auto"/>
        <w:bottom w:val="none" w:sz="0" w:space="0" w:color="auto"/>
        <w:right w:val="none" w:sz="0" w:space="0" w:color="auto"/>
      </w:divBdr>
    </w:div>
    <w:div w:id="1385065107">
      <w:marLeft w:val="640"/>
      <w:marRight w:val="0"/>
      <w:marTop w:val="0"/>
      <w:marBottom w:val="0"/>
      <w:divBdr>
        <w:top w:val="none" w:sz="0" w:space="0" w:color="auto"/>
        <w:left w:val="none" w:sz="0" w:space="0" w:color="auto"/>
        <w:bottom w:val="none" w:sz="0" w:space="0" w:color="auto"/>
        <w:right w:val="none" w:sz="0" w:space="0" w:color="auto"/>
      </w:divBdr>
    </w:div>
    <w:div w:id="1385250195">
      <w:marLeft w:val="640"/>
      <w:marRight w:val="0"/>
      <w:marTop w:val="0"/>
      <w:marBottom w:val="0"/>
      <w:divBdr>
        <w:top w:val="none" w:sz="0" w:space="0" w:color="auto"/>
        <w:left w:val="none" w:sz="0" w:space="0" w:color="auto"/>
        <w:bottom w:val="none" w:sz="0" w:space="0" w:color="auto"/>
        <w:right w:val="none" w:sz="0" w:space="0" w:color="auto"/>
      </w:divBdr>
    </w:div>
    <w:div w:id="1385251456">
      <w:marLeft w:val="640"/>
      <w:marRight w:val="0"/>
      <w:marTop w:val="0"/>
      <w:marBottom w:val="0"/>
      <w:divBdr>
        <w:top w:val="none" w:sz="0" w:space="0" w:color="auto"/>
        <w:left w:val="none" w:sz="0" w:space="0" w:color="auto"/>
        <w:bottom w:val="none" w:sz="0" w:space="0" w:color="auto"/>
        <w:right w:val="none" w:sz="0" w:space="0" w:color="auto"/>
      </w:divBdr>
    </w:div>
    <w:div w:id="1385251500">
      <w:marLeft w:val="640"/>
      <w:marRight w:val="0"/>
      <w:marTop w:val="0"/>
      <w:marBottom w:val="0"/>
      <w:divBdr>
        <w:top w:val="none" w:sz="0" w:space="0" w:color="auto"/>
        <w:left w:val="none" w:sz="0" w:space="0" w:color="auto"/>
        <w:bottom w:val="none" w:sz="0" w:space="0" w:color="auto"/>
        <w:right w:val="none" w:sz="0" w:space="0" w:color="auto"/>
      </w:divBdr>
    </w:div>
    <w:div w:id="1385256586">
      <w:marLeft w:val="640"/>
      <w:marRight w:val="0"/>
      <w:marTop w:val="0"/>
      <w:marBottom w:val="0"/>
      <w:divBdr>
        <w:top w:val="none" w:sz="0" w:space="0" w:color="auto"/>
        <w:left w:val="none" w:sz="0" w:space="0" w:color="auto"/>
        <w:bottom w:val="none" w:sz="0" w:space="0" w:color="auto"/>
        <w:right w:val="none" w:sz="0" w:space="0" w:color="auto"/>
      </w:divBdr>
    </w:div>
    <w:div w:id="1385328717">
      <w:marLeft w:val="640"/>
      <w:marRight w:val="0"/>
      <w:marTop w:val="0"/>
      <w:marBottom w:val="0"/>
      <w:divBdr>
        <w:top w:val="none" w:sz="0" w:space="0" w:color="auto"/>
        <w:left w:val="none" w:sz="0" w:space="0" w:color="auto"/>
        <w:bottom w:val="none" w:sz="0" w:space="0" w:color="auto"/>
        <w:right w:val="none" w:sz="0" w:space="0" w:color="auto"/>
      </w:divBdr>
    </w:div>
    <w:div w:id="1385449279">
      <w:marLeft w:val="640"/>
      <w:marRight w:val="0"/>
      <w:marTop w:val="0"/>
      <w:marBottom w:val="0"/>
      <w:divBdr>
        <w:top w:val="none" w:sz="0" w:space="0" w:color="auto"/>
        <w:left w:val="none" w:sz="0" w:space="0" w:color="auto"/>
        <w:bottom w:val="none" w:sz="0" w:space="0" w:color="auto"/>
        <w:right w:val="none" w:sz="0" w:space="0" w:color="auto"/>
      </w:divBdr>
    </w:div>
    <w:div w:id="1385518675">
      <w:marLeft w:val="640"/>
      <w:marRight w:val="0"/>
      <w:marTop w:val="0"/>
      <w:marBottom w:val="0"/>
      <w:divBdr>
        <w:top w:val="none" w:sz="0" w:space="0" w:color="auto"/>
        <w:left w:val="none" w:sz="0" w:space="0" w:color="auto"/>
        <w:bottom w:val="none" w:sz="0" w:space="0" w:color="auto"/>
        <w:right w:val="none" w:sz="0" w:space="0" w:color="auto"/>
      </w:divBdr>
    </w:div>
    <w:div w:id="1385567279">
      <w:marLeft w:val="640"/>
      <w:marRight w:val="0"/>
      <w:marTop w:val="0"/>
      <w:marBottom w:val="0"/>
      <w:divBdr>
        <w:top w:val="none" w:sz="0" w:space="0" w:color="auto"/>
        <w:left w:val="none" w:sz="0" w:space="0" w:color="auto"/>
        <w:bottom w:val="none" w:sz="0" w:space="0" w:color="auto"/>
        <w:right w:val="none" w:sz="0" w:space="0" w:color="auto"/>
      </w:divBdr>
    </w:div>
    <w:div w:id="1385643659">
      <w:marLeft w:val="640"/>
      <w:marRight w:val="0"/>
      <w:marTop w:val="0"/>
      <w:marBottom w:val="0"/>
      <w:divBdr>
        <w:top w:val="none" w:sz="0" w:space="0" w:color="auto"/>
        <w:left w:val="none" w:sz="0" w:space="0" w:color="auto"/>
        <w:bottom w:val="none" w:sz="0" w:space="0" w:color="auto"/>
        <w:right w:val="none" w:sz="0" w:space="0" w:color="auto"/>
      </w:divBdr>
    </w:div>
    <w:div w:id="1385644396">
      <w:marLeft w:val="640"/>
      <w:marRight w:val="0"/>
      <w:marTop w:val="0"/>
      <w:marBottom w:val="0"/>
      <w:divBdr>
        <w:top w:val="none" w:sz="0" w:space="0" w:color="auto"/>
        <w:left w:val="none" w:sz="0" w:space="0" w:color="auto"/>
        <w:bottom w:val="none" w:sz="0" w:space="0" w:color="auto"/>
        <w:right w:val="none" w:sz="0" w:space="0" w:color="auto"/>
      </w:divBdr>
    </w:div>
    <w:div w:id="1385759169">
      <w:marLeft w:val="640"/>
      <w:marRight w:val="0"/>
      <w:marTop w:val="0"/>
      <w:marBottom w:val="0"/>
      <w:divBdr>
        <w:top w:val="none" w:sz="0" w:space="0" w:color="auto"/>
        <w:left w:val="none" w:sz="0" w:space="0" w:color="auto"/>
        <w:bottom w:val="none" w:sz="0" w:space="0" w:color="auto"/>
        <w:right w:val="none" w:sz="0" w:space="0" w:color="auto"/>
      </w:divBdr>
    </w:div>
    <w:div w:id="1385906240">
      <w:marLeft w:val="640"/>
      <w:marRight w:val="0"/>
      <w:marTop w:val="0"/>
      <w:marBottom w:val="0"/>
      <w:divBdr>
        <w:top w:val="none" w:sz="0" w:space="0" w:color="auto"/>
        <w:left w:val="none" w:sz="0" w:space="0" w:color="auto"/>
        <w:bottom w:val="none" w:sz="0" w:space="0" w:color="auto"/>
        <w:right w:val="none" w:sz="0" w:space="0" w:color="auto"/>
      </w:divBdr>
    </w:div>
    <w:div w:id="1385982667">
      <w:marLeft w:val="640"/>
      <w:marRight w:val="0"/>
      <w:marTop w:val="0"/>
      <w:marBottom w:val="0"/>
      <w:divBdr>
        <w:top w:val="none" w:sz="0" w:space="0" w:color="auto"/>
        <w:left w:val="none" w:sz="0" w:space="0" w:color="auto"/>
        <w:bottom w:val="none" w:sz="0" w:space="0" w:color="auto"/>
        <w:right w:val="none" w:sz="0" w:space="0" w:color="auto"/>
      </w:divBdr>
    </w:div>
    <w:div w:id="1386103849">
      <w:marLeft w:val="640"/>
      <w:marRight w:val="0"/>
      <w:marTop w:val="0"/>
      <w:marBottom w:val="0"/>
      <w:divBdr>
        <w:top w:val="none" w:sz="0" w:space="0" w:color="auto"/>
        <w:left w:val="none" w:sz="0" w:space="0" w:color="auto"/>
        <w:bottom w:val="none" w:sz="0" w:space="0" w:color="auto"/>
        <w:right w:val="none" w:sz="0" w:space="0" w:color="auto"/>
      </w:divBdr>
    </w:div>
    <w:div w:id="1386105834">
      <w:marLeft w:val="640"/>
      <w:marRight w:val="0"/>
      <w:marTop w:val="0"/>
      <w:marBottom w:val="0"/>
      <w:divBdr>
        <w:top w:val="none" w:sz="0" w:space="0" w:color="auto"/>
        <w:left w:val="none" w:sz="0" w:space="0" w:color="auto"/>
        <w:bottom w:val="none" w:sz="0" w:space="0" w:color="auto"/>
        <w:right w:val="none" w:sz="0" w:space="0" w:color="auto"/>
      </w:divBdr>
    </w:div>
    <w:div w:id="1386297532">
      <w:marLeft w:val="640"/>
      <w:marRight w:val="0"/>
      <w:marTop w:val="0"/>
      <w:marBottom w:val="0"/>
      <w:divBdr>
        <w:top w:val="none" w:sz="0" w:space="0" w:color="auto"/>
        <w:left w:val="none" w:sz="0" w:space="0" w:color="auto"/>
        <w:bottom w:val="none" w:sz="0" w:space="0" w:color="auto"/>
        <w:right w:val="none" w:sz="0" w:space="0" w:color="auto"/>
      </w:divBdr>
    </w:div>
    <w:div w:id="1386367096">
      <w:marLeft w:val="640"/>
      <w:marRight w:val="0"/>
      <w:marTop w:val="0"/>
      <w:marBottom w:val="0"/>
      <w:divBdr>
        <w:top w:val="none" w:sz="0" w:space="0" w:color="auto"/>
        <w:left w:val="none" w:sz="0" w:space="0" w:color="auto"/>
        <w:bottom w:val="none" w:sz="0" w:space="0" w:color="auto"/>
        <w:right w:val="none" w:sz="0" w:space="0" w:color="auto"/>
      </w:divBdr>
    </w:div>
    <w:div w:id="1386367784">
      <w:marLeft w:val="640"/>
      <w:marRight w:val="0"/>
      <w:marTop w:val="0"/>
      <w:marBottom w:val="0"/>
      <w:divBdr>
        <w:top w:val="none" w:sz="0" w:space="0" w:color="auto"/>
        <w:left w:val="none" w:sz="0" w:space="0" w:color="auto"/>
        <w:bottom w:val="none" w:sz="0" w:space="0" w:color="auto"/>
        <w:right w:val="none" w:sz="0" w:space="0" w:color="auto"/>
      </w:divBdr>
    </w:div>
    <w:div w:id="1386372001">
      <w:marLeft w:val="640"/>
      <w:marRight w:val="0"/>
      <w:marTop w:val="0"/>
      <w:marBottom w:val="0"/>
      <w:divBdr>
        <w:top w:val="none" w:sz="0" w:space="0" w:color="auto"/>
        <w:left w:val="none" w:sz="0" w:space="0" w:color="auto"/>
        <w:bottom w:val="none" w:sz="0" w:space="0" w:color="auto"/>
        <w:right w:val="none" w:sz="0" w:space="0" w:color="auto"/>
      </w:divBdr>
    </w:div>
    <w:div w:id="1386417832">
      <w:marLeft w:val="640"/>
      <w:marRight w:val="0"/>
      <w:marTop w:val="0"/>
      <w:marBottom w:val="0"/>
      <w:divBdr>
        <w:top w:val="none" w:sz="0" w:space="0" w:color="auto"/>
        <w:left w:val="none" w:sz="0" w:space="0" w:color="auto"/>
        <w:bottom w:val="none" w:sz="0" w:space="0" w:color="auto"/>
        <w:right w:val="none" w:sz="0" w:space="0" w:color="auto"/>
      </w:divBdr>
    </w:div>
    <w:div w:id="1386444747">
      <w:marLeft w:val="640"/>
      <w:marRight w:val="0"/>
      <w:marTop w:val="0"/>
      <w:marBottom w:val="0"/>
      <w:divBdr>
        <w:top w:val="none" w:sz="0" w:space="0" w:color="auto"/>
        <w:left w:val="none" w:sz="0" w:space="0" w:color="auto"/>
        <w:bottom w:val="none" w:sz="0" w:space="0" w:color="auto"/>
        <w:right w:val="none" w:sz="0" w:space="0" w:color="auto"/>
      </w:divBdr>
    </w:div>
    <w:div w:id="1386487046">
      <w:marLeft w:val="640"/>
      <w:marRight w:val="0"/>
      <w:marTop w:val="0"/>
      <w:marBottom w:val="0"/>
      <w:divBdr>
        <w:top w:val="none" w:sz="0" w:space="0" w:color="auto"/>
        <w:left w:val="none" w:sz="0" w:space="0" w:color="auto"/>
        <w:bottom w:val="none" w:sz="0" w:space="0" w:color="auto"/>
        <w:right w:val="none" w:sz="0" w:space="0" w:color="auto"/>
      </w:divBdr>
    </w:div>
    <w:div w:id="1386567411">
      <w:marLeft w:val="640"/>
      <w:marRight w:val="0"/>
      <w:marTop w:val="0"/>
      <w:marBottom w:val="0"/>
      <w:divBdr>
        <w:top w:val="none" w:sz="0" w:space="0" w:color="auto"/>
        <w:left w:val="none" w:sz="0" w:space="0" w:color="auto"/>
        <w:bottom w:val="none" w:sz="0" w:space="0" w:color="auto"/>
        <w:right w:val="none" w:sz="0" w:space="0" w:color="auto"/>
      </w:divBdr>
    </w:div>
    <w:div w:id="1386638405">
      <w:marLeft w:val="640"/>
      <w:marRight w:val="0"/>
      <w:marTop w:val="0"/>
      <w:marBottom w:val="0"/>
      <w:divBdr>
        <w:top w:val="none" w:sz="0" w:space="0" w:color="auto"/>
        <w:left w:val="none" w:sz="0" w:space="0" w:color="auto"/>
        <w:bottom w:val="none" w:sz="0" w:space="0" w:color="auto"/>
        <w:right w:val="none" w:sz="0" w:space="0" w:color="auto"/>
      </w:divBdr>
    </w:div>
    <w:div w:id="1386677941">
      <w:marLeft w:val="640"/>
      <w:marRight w:val="0"/>
      <w:marTop w:val="0"/>
      <w:marBottom w:val="0"/>
      <w:divBdr>
        <w:top w:val="none" w:sz="0" w:space="0" w:color="auto"/>
        <w:left w:val="none" w:sz="0" w:space="0" w:color="auto"/>
        <w:bottom w:val="none" w:sz="0" w:space="0" w:color="auto"/>
        <w:right w:val="none" w:sz="0" w:space="0" w:color="auto"/>
      </w:divBdr>
    </w:div>
    <w:div w:id="1386874859">
      <w:marLeft w:val="640"/>
      <w:marRight w:val="0"/>
      <w:marTop w:val="0"/>
      <w:marBottom w:val="0"/>
      <w:divBdr>
        <w:top w:val="none" w:sz="0" w:space="0" w:color="auto"/>
        <w:left w:val="none" w:sz="0" w:space="0" w:color="auto"/>
        <w:bottom w:val="none" w:sz="0" w:space="0" w:color="auto"/>
        <w:right w:val="none" w:sz="0" w:space="0" w:color="auto"/>
      </w:divBdr>
    </w:div>
    <w:div w:id="1386904720">
      <w:marLeft w:val="640"/>
      <w:marRight w:val="0"/>
      <w:marTop w:val="0"/>
      <w:marBottom w:val="0"/>
      <w:divBdr>
        <w:top w:val="none" w:sz="0" w:space="0" w:color="auto"/>
        <w:left w:val="none" w:sz="0" w:space="0" w:color="auto"/>
        <w:bottom w:val="none" w:sz="0" w:space="0" w:color="auto"/>
        <w:right w:val="none" w:sz="0" w:space="0" w:color="auto"/>
      </w:divBdr>
    </w:div>
    <w:div w:id="1387139359">
      <w:marLeft w:val="640"/>
      <w:marRight w:val="0"/>
      <w:marTop w:val="0"/>
      <w:marBottom w:val="0"/>
      <w:divBdr>
        <w:top w:val="none" w:sz="0" w:space="0" w:color="auto"/>
        <w:left w:val="none" w:sz="0" w:space="0" w:color="auto"/>
        <w:bottom w:val="none" w:sz="0" w:space="0" w:color="auto"/>
        <w:right w:val="none" w:sz="0" w:space="0" w:color="auto"/>
      </w:divBdr>
    </w:div>
    <w:div w:id="1387337693">
      <w:marLeft w:val="640"/>
      <w:marRight w:val="0"/>
      <w:marTop w:val="0"/>
      <w:marBottom w:val="0"/>
      <w:divBdr>
        <w:top w:val="none" w:sz="0" w:space="0" w:color="auto"/>
        <w:left w:val="none" w:sz="0" w:space="0" w:color="auto"/>
        <w:bottom w:val="none" w:sz="0" w:space="0" w:color="auto"/>
        <w:right w:val="none" w:sz="0" w:space="0" w:color="auto"/>
      </w:divBdr>
    </w:div>
    <w:div w:id="1387528821">
      <w:marLeft w:val="640"/>
      <w:marRight w:val="0"/>
      <w:marTop w:val="0"/>
      <w:marBottom w:val="0"/>
      <w:divBdr>
        <w:top w:val="none" w:sz="0" w:space="0" w:color="auto"/>
        <w:left w:val="none" w:sz="0" w:space="0" w:color="auto"/>
        <w:bottom w:val="none" w:sz="0" w:space="0" w:color="auto"/>
        <w:right w:val="none" w:sz="0" w:space="0" w:color="auto"/>
      </w:divBdr>
    </w:div>
    <w:div w:id="1387532217">
      <w:marLeft w:val="640"/>
      <w:marRight w:val="0"/>
      <w:marTop w:val="0"/>
      <w:marBottom w:val="0"/>
      <w:divBdr>
        <w:top w:val="none" w:sz="0" w:space="0" w:color="auto"/>
        <w:left w:val="none" w:sz="0" w:space="0" w:color="auto"/>
        <w:bottom w:val="none" w:sz="0" w:space="0" w:color="auto"/>
        <w:right w:val="none" w:sz="0" w:space="0" w:color="auto"/>
      </w:divBdr>
    </w:div>
    <w:div w:id="1387676855">
      <w:marLeft w:val="640"/>
      <w:marRight w:val="0"/>
      <w:marTop w:val="0"/>
      <w:marBottom w:val="0"/>
      <w:divBdr>
        <w:top w:val="none" w:sz="0" w:space="0" w:color="auto"/>
        <w:left w:val="none" w:sz="0" w:space="0" w:color="auto"/>
        <w:bottom w:val="none" w:sz="0" w:space="0" w:color="auto"/>
        <w:right w:val="none" w:sz="0" w:space="0" w:color="auto"/>
      </w:divBdr>
    </w:div>
    <w:div w:id="1387686440">
      <w:marLeft w:val="640"/>
      <w:marRight w:val="0"/>
      <w:marTop w:val="0"/>
      <w:marBottom w:val="0"/>
      <w:divBdr>
        <w:top w:val="none" w:sz="0" w:space="0" w:color="auto"/>
        <w:left w:val="none" w:sz="0" w:space="0" w:color="auto"/>
        <w:bottom w:val="none" w:sz="0" w:space="0" w:color="auto"/>
        <w:right w:val="none" w:sz="0" w:space="0" w:color="auto"/>
      </w:divBdr>
    </w:div>
    <w:div w:id="1387725147">
      <w:marLeft w:val="640"/>
      <w:marRight w:val="0"/>
      <w:marTop w:val="0"/>
      <w:marBottom w:val="0"/>
      <w:divBdr>
        <w:top w:val="none" w:sz="0" w:space="0" w:color="auto"/>
        <w:left w:val="none" w:sz="0" w:space="0" w:color="auto"/>
        <w:bottom w:val="none" w:sz="0" w:space="0" w:color="auto"/>
        <w:right w:val="none" w:sz="0" w:space="0" w:color="auto"/>
      </w:divBdr>
    </w:div>
    <w:div w:id="1387753939">
      <w:marLeft w:val="640"/>
      <w:marRight w:val="0"/>
      <w:marTop w:val="0"/>
      <w:marBottom w:val="0"/>
      <w:divBdr>
        <w:top w:val="none" w:sz="0" w:space="0" w:color="auto"/>
        <w:left w:val="none" w:sz="0" w:space="0" w:color="auto"/>
        <w:bottom w:val="none" w:sz="0" w:space="0" w:color="auto"/>
        <w:right w:val="none" w:sz="0" w:space="0" w:color="auto"/>
      </w:divBdr>
    </w:div>
    <w:div w:id="1387754057">
      <w:marLeft w:val="640"/>
      <w:marRight w:val="0"/>
      <w:marTop w:val="0"/>
      <w:marBottom w:val="0"/>
      <w:divBdr>
        <w:top w:val="none" w:sz="0" w:space="0" w:color="auto"/>
        <w:left w:val="none" w:sz="0" w:space="0" w:color="auto"/>
        <w:bottom w:val="none" w:sz="0" w:space="0" w:color="auto"/>
        <w:right w:val="none" w:sz="0" w:space="0" w:color="auto"/>
      </w:divBdr>
    </w:div>
    <w:div w:id="1387876114">
      <w:marLeft w:val="640"/>
      <w:marRight w:val="0"/>
      <w:marTop w:val="0"/>
      <w:marBottom w:val="0"/>
      <w:divBdr>
        <w:top w:val="none" w:sz="0" w:space="0" w:color="auto"/>
        <w:left w:val="none" w:sz="0" w:space="0" w:color="auto"/>
        <w:bottom w:val="none" w:sz="0" w:space="0" w:color="auto"/>
        <w:right w:val="none" w:sz="0" w:space="0" w:color="auto"/>
      </w:divBdr>
    </w:div>
    <w:div w:id="1387990129">
      <w:marLeft w:val="640"/>
      <w:marRight w:val="0"/>
      <w:marTop w:val="0"/>
      <w:marBottom w:val="0"/>
      <w:divBdr>
        <w:top w:val="none" w:sz="0" w:space="0" w:color="auto"/>
        <w:left w:val="none" w:sz="0" w:space="0" w:color="auto"/>
        <w:bottom w:val="none" w:sz="0" w:space="0" w:color="auto"/>
        <w:right w:val="none" w:sz="0" w:space="0" w:color="auto"/>
      </w:divBdr>
    </w:div>
    <w:div w:id="1388065302">
      <w:marLeft w:val="640"/>
      <w:marRight w:val="0"/>
      <w:marTop w:val="0"/>
      <w:marBottom w:val="0"/>
      <w:divBdr>
        <w:top w:val="none" w:sz="0" w:space="0" w:color="auto"/>
        <w:left w:val="none" w:sz="0" w:space="0" w:color="auto"/>
        <w:bottom w:val="none" w:sz="0" w:space="0" w:color="auto"/>
        <w:right w:val="none" w:sz="0" w:space="0" w:color="auto"/>
      </w:divBdr>
    </w:div>
    <w:div w:id="1388141657">
      <w:marLeft w:val="640"/>
      <w:marRight w:val="0"/>
      <w:marTop w:val="0"/>
      <w:marBottom w:val="0"/>
      <w:divBdr>
        <w:top w:val="none" w:sz="0" w:space="0" w:color="auto"/>
        <w:left w:val="none" w:sz="0" w:space="0" w:color="auto"/>
        <w:bottom w:val="none" w:sz="0" w:space="0" w:color="auto"/>
        <w:right w:val="none" w:sz="0" w:space="0" w:color="auto"/>
      </w:divBdr>
    </w:div>
    <w:div w:id="1388189107">
      <w:marLeft w:val="640"/>
      <w:marRight w:val="0"/>
      <w:marTop w:val="0"/>
      <w:marBottom w:val="0"/>
      <w:divBdr>
        <w:top w:val="none" w:sz="0" w:space="0" w:color="auto"/>
        <w:left w:val="none" w:sz="0" w:space="0" w:color="auto"/>
        <w:bottom w:val="none" w:sz="0" w:space="0" w:color="auto"/>
        <w:right w:val="none" w:sz="0" w:space="0" w:color="auto"/>
      </w:divBdr>
    </w:div>
    <w:div w:id="1388258359">
      <w:marLeft w:val="640"/>
      <w:marRight w:val="0"/>
      <w:marTop w:val="0"/>
      <w:marBottom w:val="0"/>
      <w:divBdr>
        <w:top w:val="none" w:sz="0" w:space="0" w:color="auto"/>
        <w:left w:val="none" w:sz="0" w:space="0" w:color="auto"/>
        <w:bottom w:val="none" w:sz="0" w:space="0" w:color="auto"/>
        <w:right w:val="none" w:sz="0" w:space="0" w:color="auto"/>
      </w:divBdr>
    </w:div>
    <w:div w:id="1388261049">
      <w:marLeft w:val="640"/>
      <w:marRight w:val="0"/>
      <w:marTop w:val="0"/>
      <w:marBottom w:val="0"/>
      <w:divBdr>
        <w:top w:val="none" w:sz="0" w:space="0" w:color="auto"/>
        <w:left w:val="none" w:sz="0" w:space="0" w:color="auto"/>
        <w:bottom w:val="none" w:sz="0" w:space="0" w:color="auto"/>
        <w:right w:val="none" w:sz="0" w:space="0" w:color="auto"/>
      </w:divBdr>
    </w:div>
    <w:div w:id="1388263854">
      <w:marLeft w:val="640"/>
      <w:marRight w:val="0"/>
      <w:marTop w:val="0"/>
      <w:marBottom w:val="0"/>
      <w:divBdr>
        <w:top w:val="none" w:sz="0" w:space="0" w:color="auto"/>
        <w:left w:val="none" w:sz="0" w:space="0" w:color="auto"/>
        <w:bottom w:val="none" w:sz="0" w:space="0" w:color="auto"/>
        <w:right w:val="none" w:sz="0" w:space="0" w:color="auto"/>
      </w:divBdr>
    </w:div>
    <w:div w:id="1388800923">
      <w:marLeft w:val="640"/>
      <w:marRight w:val="0"/>
      <w:marTop w:val="0"/>
      <w:marBottom w:val="0"/>
      <w:divBdr>
        <w:top w:val="none" w:sz="0" w:space="0" w:color="auto"/>
        <w:left w:val="none" w:sz="0" w:space="0" w:color="auto"/>
        <w:bottom w:val="none" w:sz="0" w:space="0" w:color="auto"/>
        <w:right w:val="none" w:sz="0" w:space="0" w:color="auto"/>
      </w:divBdr>
    </w:div>
    <w:div w:id="1388802070">
      <w:marLeft w:val="640"/>
      <w:marRight w:val="0"/>
      <w:marTop w:val="0"/>
      <w:marBottom w:val="0"/>
      <w:divBdr>
        <w:top w:val="none" w:sz="0" w:space="0" w:color="auto"/>
        <w:left w:val="none" w:sz="0" w:space="0" w:color="auto"/>
        <w:bottom w:val="none" w:sz="0" w:space="0" w:color="auto"/>
        <w:right w:val="none" w:sz="0" w:space="0" w:color="auto"/>
      </w:divBdr>
    </w:div>
    <w:div w:id="1388840686">
      <w:marLeft w:val="640"/>
      <w:marRight w:val="0"/>
      <w:marTop w:val="0"/>
      <w:marBottom w:val="0"/>
      <w:divBdr>
        <w:top w:val="none" w:sz="0" w:space="0" w:color="auto"/>
        <w:left w:val="none" w:sz="0" w:space="0" w:color="auto"/>
        <w:bottom w:val="none" w:sz="0" w:space="0" w:color="auto"/>
        <w:right w:val="none" w:sz="0" w:space="0" w:color="auto"/>
      </w:divBdr>
    </w:div>
    <w:div w:id="1388843616">
      <w:marLeft w:val="640"/>
      <w:marRight w:val="0"/>
      <w:marTop w:val="0"/>
      <w:marBottom w:val="0"/>
      <w:divBdr>
        <w:top w:val="none" w:sz="0" w:space="0" w:color="auto"/>
        <w:left w:val="none" w:sz="0" w:space="0" w:color="auto"/>
        <w:bottom w:val="none" w:sz="0" w:space="0" w:color="auto"/>
        <w:right w:val="none" w:sz="0" w:space="0" w:color="auto"/>
      </w:divBdr>
    </w:div>
    <w:div w:id="1388918636">
      <w:marLeft w:val="640"/>
      <w:marRight w:val="0"/>
      <w:marTop w:val="0"/>
      <w:marBottom w:val="0"/>
      <w:divBdr>
        <w:top w:val="none" w:sz="0" w:space="0" w:color="auto"/>
        <w:left w:val="none" w:sz="0" w:space="0" w:color="auto"/>
        <w:bottom w:val="none" w:sz="0" w:space="0" w:color="auto"/>
        <w:right w:val="none" w:sz="0" w:space="0" w:color="auto"/>
      </w:divBdr>
    </w:div>
    <w:div w:id="1389232478">
      <w:marLeft w:val="640"/>
      <w:marRight w:val="0"/>
      <w:marTop w:val="0"/>
      <w:marBottom w:val="0"/>
      <w:divBdr>
        <w:top w:val="none" w:sz="0" w:space="0" w:color="auto"/>
        <w:left w:val="none" w:sz="0" w:space="0" w:color="auto"/>
        <w:bottom w:val="none" w:sz="0" w:space="0" w:color="auto"/>
        <w:right w:val="none" w:sz="0" w:space="0" w:color="auto"/>
      </w:divBdr>
    </w:div>
    <w:div w:id="1389261525">
      <w:marLeft w:val="640"/>
      <w:marRight w:val="0"/>
      <w:marTop w:val="0"/>
      <w:marBottom w:val="0"/>
      <w:divBdr>
        <w:top w:val="none" w:sz="0" w:space="0" w:color="auto"/>
        <w:left w:val="none" w:sz="0" w:space="0" w:color="auto"/>
        <w:bottom w:val="none" w:sz="0" w:space="0" w:color="auto"/>
        <w:right w:val="none" w:sz="0" w:space="0" w:color="auto"/>
      </w:divBdr>
    </w:div>
    <w:div w:id="1389381186">
      <w:marLeft w:val="640"/>
      <w:marRight w:val="0"/>
      <w:marTop w:val="0"/>
      <w:marBottom w:val="0"/>
      <w:divBdr>
        <w:top w:val="none" w:sz="0" w:space="0" w:color="auto"/>
        <w:left w:val="none" w:sz="0" w:space="0" w:color="auto"/>
        <w:bottom w:val="none" w:sz="0" w:space="0" w:color="auto"/>
        <w:right w:val="none" w:sz="0" w:space="0" w:color="auto"/>
      </w:divBdr>
    </w:div>
    <w:div w:id="1389450866">
      <w:marLeft w:val="640"/>
      <w:marRight w:val="0"/>
      <w:marTop w:val="0"/>
      <w:marBottom w:val="0"/>
      <w:divBdr>
        <w:top w:val="none" w:sz="0" w:space="0" w:color="auto"/>
        <w:left w:val="none" w:sz="0" w:space="0" w:color="auto"/>
        <w:bottom w:val="none" w:sz="0" w:space="0" w:color="auto"/>
        <w:right w:val="none" w:sz="0" w:space="0" w:color="auto"/>
      </w:divBdr>
    </w:div>
    <w:div w:id="1389455532">
      <w:marLeft w:val="640"/>
      <w:marRight w:val="0"/>
      <w:marTop w:val="0"/>
      <w:marBottom w:val="0"/>
      <w:divBdr>
        <w:top w:val="none" w:sz="0" w:space="0" w:color="auto"/>
        <w:left w:val="none" w:sz="0" w:space="0" w:color="auto"/>
        <w:bottom w:val="none" w:sz="0" w:space="0" w:color="auto"/>
        <w:right w:val="none" w:sz="0" w:space="0" w:color="auto"/>
      </w:divBdr>
    </w:div>
    <w:div w:id="1389499780">
      <w:marLeft w:val="640"/>
      <w:marRight w:val="0"/>
      <w:marTop w:val="0"/>
      <w:marBottom w:val="0"/>
      <w:divBdr>
        <w:top w:val="none" w:sz="0" w:space="0" w:color="auto"/>
        <w:left w:val="none" w:sz="0" w:space="0" w:color="auto"/>
        <w:bottom w:val="none" w:sz="0" w:space="0" w:color="auto"/>
        <w:right w:val="none" w:sz="0" w:space="0" w:color="auto"/>
      </w:divBdr>
    </w:div>
    <w:div w:id="1389569258">
      <w:marLeft w:val="640"/>
      <w:marRight w:val="0"/>
      <w:marTop w:val="0"/>
      <w:marBottom w:val="0"/>
      <w:divBdr>
        <w:top w:val="none" w:sz="0" w:space="0" w:color="auto"/>
        <w:left w:val="none" w:sz="0" w:space="0" w:color="auto"/>
        <w:bottom w:val="none" w:sz="0" w:space="0" w:color="auto"/>
        <w:right w:val="none" w:sz="0" w:space="0" w:color="auto"/>
      </w:divBdr>
    </w:div>
    <w:div w:id="1389570334">
      <w:marLeft w:val="640"/>
      <w:marRight w:val="0"/>
      <w:marTop w:val="0"/>
      <w:marBottom w:val="0"/>
      <w:divBdr>
        <w:top w:val="none" w:sz="0" w:space="0" w:color="auto"/>
        <w:left w:val="none" w:sz="0" w:space="0" w:color="auto"/>
        <w:bottom w:val="none" w:sz="0" w:space="0" w:color="auto"/>
        <w:right w:val="none" w:sz="0" w:space="0" w:color="auto"/>
      </w:divBdr>
    </w:div>
    <w:div w:id="1389719628">
      <w:marLeft w:val="640"/>
      <w:marRight w:val="0"/>
      <w:marTop w:val="0"/>
      <w:marBottom w:val="0"/>
      <w:divBdr>
        <w:top w:val="none" w:sz="0" w:space="0" w:color="auto"/>
        <w:left w:val="none" w:sz="0" w:space="0" w:color="auto"/>
        <w:bottom w:val="none" w:sz="0" w:space="0" w:color="auto"/>
        <w:right w:val="none" w:sz="0" w:space="0" w:color="auto"/>
      </w:divBdr>
    </w:div>
    <w:div w:id="1389761742">
      <w:marLeft w:val="640"/>
      <w:marRight w:val="0"/>
      <w:marTop w:val="0"/>
      <w:marBottom w:val="0"/>
      <w:divBdr>
        <w:top w:val="none" w:sz="0" w:space="0" w:color="auto"/>
        <w:left w:val="none" w:sz="0" w:space="0" w:color="auto"/>
        <w:bottom w:val="none" w:sz="0" w:space="0" w:color="auto"/>
        <w:right w:val="none" w:sz="0" w:space="0" w:color="auto"/>
      </w:divBdr>
    </w:div>
    <w:div w:id="1389887883">
      <w:marLeft w:val="640"/>
      <w:marRight w:val="0"/>
      <w:marTop w:val="0"/>
      <w:marBottom w:val="0"/>
      <w:divBdr>
        <w:top w:val="none" w:sz="0" w:space="0" w:color="auto"/>
        <w:left w:val="none" w:sz="0" w:space="0" w:color="auto"/>
        <w:bottom w:val="none" w:sz="0" w:space="0" w:color="auto"/>
        <w:right w:val="none" w:sz="0" w:space="0" w:color="auto"/>
      </w:divBdr>
    </w:div>
    <w:div w:id="1389955659">
      <w:marLeft w:val="640"/>
      <w:marRight w:val="0"/>
      <w:marTop w:val="0"/>
      <w:marBottom w:val="0"/>
      <w:divBdr>
        <w:top w:val="none" w:sz="0" w:space="0" w:color="auto"/>
        <w:left w:val="none" w:sz="0" w:space="0" w:color="auto"/>
        <w:bottom w:val="none" w:sz="0" w:space="0" w:color="auto"/>
        <w:right w:val="none" w:sz="0" w:space="0" w:color="auto"/>
      </w:divBdr>
    </w:div>
    <w:div w:id="1390111093">
      <w:marLeft w:val="640"/>
      <w:marRight w:val="0"/>
      <w:marTop w:val="0"/>
      <w:marBottom w:val="0"/>
      <w:divBdr>
        <w:top w:val="none" w:sz="0" w:space="0" w:color="auto"/>
        <w:left w:val="none" w:sz="0" w:space="0" w:color="auto"/>
        <w:bottom w:val="none" w:sz="0" w:space="0" w:color="auto"/>
        <w:right w:val="none" w:sz="0" w:space="0" w:color="auto"/>
      </w:divBdr>
    </w:div>
    <w:div w:id="1390226960">
      <w:marLeft w:val="640"/>
      <w:marRight w:val="0"/>
      <w:marTop w:val="0"/>
      <w:marBottom w:val="0"/>
      <w:divBdr>
        <w:top w:val="none" w:sz="0" w:space="0" w:color="auto"/>
        <w:left w:val="none" w:sz="0" w:space="0" w:color="auto"/>
        <w:bottom w:val="none" w:sz="0" w:space="0" w:color="auto"/>
        <w:right w:val="none" w:sz="0" w:space="0" w:color="auto"/>
      </w:divBdr>
    </w:div>
    <w:div w:id="1390227251">
      <w:marLeft w:val="640"/>
      <w:marRight w:val="0"/>
      <w:marTop w:val="0"/>
      <w:marBottom w:val="0"/>
      <w:divBdr>
        <w:top w:val="none" w:sz="0" w:space="0" w:color="auto"/>
        <w:left w:val="none" w:sz="0" w:space="0" w:color="auto"/>
        <w:bottom w:val="none" w:sz="0" w:space="0" w:color="auto"/>
        <w:right w:val="none" w:sz="0" w:space="0" w:color="auto"/>
      </w:divBdr>
    </w:div>
    <w:div w:id="1390228108">
      <w:marLeft w:val="640"/>
      <w:marRight w:val="0"/>
      <w:marTop w:val="0"/>
      <w:marBottom w:val="0"/>
      <w:divBdr>
        <w:top w:val="none" w:sz="0" w:space="0" w:color="auto"/>
        <w:left w:val="none" w:sz="0" w:space="0" w:color="auto"/>
        <w:bottom w:val="none" w:sz="0" w:space="0" w:color="auto"/>
        <w:right w:val="none" w:sz="0" w:space="0" w:color="auto"/>
      </w:divBdr>
    </w:div>
    <w:div w:id="1390228383">
      <w:marLeft w:val="640"/>
      <w:marRight w:val="0"/>
      <w:marTop w:val="0"/>
      <w:marBottom w:val="0"/>
      <w:divBdr>
        <w:top w:val="none" w:sz="0" w:space="0" w:color="auto"/>
        <w:left w:val="none" w:sz="0" w:space="0" w:color="auto"/>
        <w:bottom w:val="none" w:sz="0" w:space="0" w:color="auto"/>
        <w:right w:val="none" w:sz="0" w:space="0" w:color="auto"/>
      </w:divBdr>
    </w:div>
    <w:div w:id="1390348332">
      <w:marLeft w:val="640"/>
      <w:marRight w:val="0"/>
      <w:marTop w:val="0"/>
      <w:marBottom w:val="0"/>
      <w:divBdr>
        <w:top w:val="none" w:sz="0" w:space="0" w:color="auto"/>
        <w:left w:val="none" w:sz="0" w:space="0" w:color="auto"/>
        <w:bottom w:val="none" w:sz="0" w:space="0" w:color="auto"/>
        <w:right w:val="none" w:sz="0" w:space="0" w:color="auto"/>
      </w:divBdr>
    </w:div>
    <w:div w:id="1390495801">
      <w:marLeft w:val="640"/>
      <w:marRight w:val="0"/>
      <w:marTop w:val="0"/>
      <w:marBottom w:val="0"/>
      <w:divBdr>
        <w:top w:val="none" w:sz="0" w:space="0" w:color="auto"/>
        <w:left w:val="none" w:sz="0" w:space="0" w:color="auto"/>
        <w:bottom w:val="none" w:sz="0" w:space="0" w:color="auto"/>
        <w:right w:val="none" w:sz="0" w:space="0" w:color="auto"/>
      </w:divBdr>
    </w:div>
    <w:div w:id="1390609678">
      <w:marLeft w:val="640"/>
      <w:marRight w:val="0"/>
      <w:marTop w:val="0"/>
      <w:marBottom w:val="0"/>
      <w:divBdr>
        <w:top w:val="none" w:sz="0" w:space="0" w:color="auto"/>
        <w:left w:val="none" w:sz="0" w:space="0" w:color="auto"/>
        <w:bottom w:val="none" w:sz="0" w:space="0" w:color="auto"/>
        <w:right w:val="none" w:sz="0" w:space="0" w:color="auto"/>
      </w:divBdr>
    </w:div>
    <w:div w:id="1390613995">
      <w:marLeft w:val="640"/>
      <w:marRight w:val="0"/>
      <w:marTop w:val="0"/>
      <w:marBottom w:val="0"/>
      <w:divBdr>
        <w:top w:val="none" w:sz="0" w:space="0" w:color="auto"/>
        <w:left w:val="none" w:sz="0" w:space="0" w:color="auto"/>
        <w:bottom w:val="none" w:sz="0" w:space="0" w:color="auto"/>
        <w:right w:val="none" w:sz="0" w:space="0" w:color="auto"/>
      </w:divBdr>
    </w:div>
    <w:div w:id="1390616031">
      <w:marLeft w:val="640"/>
      <w:marRight w:val="0"/>
      <w:marTop w:val="0"/>
      <w:marBottom w:val="0"/>
      <w:divBdr>
        <w:top w:val="none" w:sz="0" w:space="0" w:color="auto"/>
        <w:left w:val="none" w:sz="0" w:space="0" w:color="auto"/>
        <w:bottom w:val="none" w:sz="0" w:space="0" w:color="auto"/>
        <w:right w:val="none" w:sz="0" w:space="0" w:color="auto"/>
      </w:divBdr>
    </w:div>
    <w:div w:id="1390765365">
      <w:marLeft w:val="640"/>
      <w:marRight w:val="0"/>
      <w:marTop w:val="0"/>
      <w:marBottom w:val="0"/>
      <w:divBdr>
        <w:top w:val="none" w:sz="0" w:space="0" w:color="auto"/>
        <w:left w:val="none" w:sz="0" w:space="0" w:color="auto"/>
        <w:bottom w:val="none" w:sz="0" w:space="0" w:color="auto"/>
        <w:right w:val="none" w:sz="0" w:space="0" w:color="auto"/>
      </w:divBdr>
    </w:div>
    <w:div w:id="1390882093">
      <w:marLeft w:val="640"/>
      <w:marRight w:val="0"/>
      <w:marTop w:val="0"/>
      <w:marBottom w:val="0"/>
      <w:divBdr>
        <w:top w:val="none" w:sz="0" w:space="0" w:color="auto"/>
        <w:left w:val="none" w:sz="0" w:space="0" w:color="auto"/>
        <w:bottom w:val="none" w:sz="0" w:space="0" w:color="auto"/>
        <w:right w:val="none" w:sz="0" w:space="0" w:color="auto"/>
      </w:divBdr>
    </w:div>
    <w:div w:id="1390960757">
      <w:marLeft w:val="640"/>
      <w:marRight w:val="0"/>
      <w:marTop w:val="0"/>
      <w:marBottom w:val="0"/>
      <w:divBdr>
        <w:top w:val="none" w:sz="0" w:space="0" w:color="auto"/>
        <w:left w:val="none" w:sz="0" w:space="0" w:color="auto"/>
        <w:bottom w:val="none" w:sz="0" w:space="0" w:color="auto"/>
        <w:right w:val="none" w:sz="0" w:space="0" w:color="auto"/>
      </w:divBdr>
    </w:div>
    <w:div w:id="1390961595">
      <w:marLeft w:val="640"/>
      <w:marRight w:val="0"/>
      <w:marTop w:val="0"/>
      <w:marBottom w:val="0"/>
      <w:divBdr>
        <w:top w:val="none" w:sz="0" w:space="0" w:color="auto"/>
        <w:left w:val="none" w:sz="0" w:space="0" w:color="auto"/>
        <w:bottom w:val="none" w:sz="0" w:space="0" w:color="auto"/>
        <w:right w:val="none" w:sz="0" w:space="0" w:color="auto"/>
      </w:divBdr>
    </w:div>
    <w:div w:id="1390962201">
      <w:marLeft w:val="640"/>
      <w:marRight w:val="0"/>
      <w:marTop w:val="0"/>
      <w:marBottom w:val="0"/>
      <w:divBdr>
        <w:top w:val="none" w:sz="0" w:space="0" w:color="auto"/>
        <w:left w:val="none" w:sz="0" w:space="0" w:color="auto"/>
        <w:bottom w:val="none" w:sz="0" w:space="0" w:color="auto"/>
        <w:right w:val="none" w:sz="0" w:space="0" w:color="auto"/>
      </w:divBdr>
    </w:div>
    <w:div w:id="1391078201">
      <w:marLeft w:val="640"/>
      <w:marRight w:val="0"/>
      <w:marTop w:val="0"/>
      <w:marBottom w:val="0"/>
      <w:divBdr>
        <w:top w:val="none" w:sz="0" w:space="0" w:color="auto"/>
        <w:left w:val="none" w:sz="0" w:space="0" w:color="auto"/>
        <w:bottom w:val="none" w:sz="0" w:space="0" w:color="auto"/>
        <w:right w:val="none" w:sz="0" w:space="0" w:color="auto"/>
      </w:divBdr>
    </w:div>
    <w:div w:id="1391150793">
      <w:marLeft w:val="640"/>
      <w:marRight w:val="0"/>
      <w:marTop w:val="0"/>
      <w:marBottom w:val="0"/>
      <w:divBdr>
        <w:top w:val="none" w:sz="0" w:space="0" w:color="auto"/>
        <w:left w:val="none" w:sz="0" w:space="0" w:color="auto"/>
        <w:bottom w:val="none" w:sz="0" w:space="0" w:color="auto"/>
        <w:right w:val="none" w:sz="0" w:space="0" w:color="auto"/>
      </w:divBdr>
    </w:div>
    <w:div w:id="1391152673">
      <w:marLeft w:val="640"/>
      <w:marRight w:val="0"/>
      <w:marTop w:val="0"/>
      <w:marBottom w:val="0"/>
      <w:divBdr>
        <w:top w:val="none" w:sz="0" w:space="0" w:color="auto"/>
        <w:left w:val="none" w:sz="0" w:space="0" w:color="auto"/>
        <w:bottom w:val="none" w:sz="0" w:space="0" w:color="auto"/>
        <w:right w:val="none" w:sz="0" w:space="0" w:color="auto"/>
      </w:divBdr>
    </w:div>
    <w:div w:id="1391342927">
      <w:marLeft w:val="640"/>
      <w:marRight w:val="0"/>
      <w:marTop w:val="0"/>
      <w:marBottom w:val="0"/>
      <w:divBdr>
        <w:top w:val="none" w:sz="0" w:space="0" w:color="auto"/>
        <w:left w:val="none" w:sz="0" w:space="0" w:color="auto"/>
        <w:bottom w:val="none" w:sz="0" w:space="0" w:color="auto"/>
        <w:right w:val="none" w:sz="0" w:space="0" w:color="auto"/>
      </w:divBdr>
    </w:div>
    <w:div w:id="1391346999">
      <w:marLeft w:val="640"/>
      <w:marRight w:val="0"/>
      <w:marTop w:val="0"/>
      <w:marBottom w:val="0"/>
      <w:divBdr>
        <w:top w:val="none" w:sz="0" w:space="0" w:color="auto"/>
        <w:left w:val="none" w:sz="0" w:space="0" w:color="auto"/>
        <w:bottom w:val="none" w:sz="0" w:space="0" w:color="auto"/>
        <w:right w:val="none" w:sz="0" w:space="0" w:color="auto"/>
      </w:divBdr>
    </w:div>
    <w:div w:id="1391658767">
      <w:marLeft w:val="640"/>
      <w:marRight w:val="0"/>
      <w:marTop w:val="0"/>
      <w:marBottom w:val="0"/>
      <w:divBdr>
        <w:top w:val="none" w:sz="0" w:space="0" w:color="auto"/>
        <w:left w:val="none" w:sz="0" w:space="0" w:color="auto"/>
        <w:bottom w:val="none" w:sz="0" w:space="0" w:color="auto"/>
        <w:right w:val="none" w:sz="0" w:space="0" w:color="auto"/>
      </w:divBdr>
    </w:div>
    <w:div w:id="1391683808">
      <w:marLeft w:val="640"/>
      <w:marRight w:val="0"/>
      <w:marTop w:val="0"/>
      <w:marBottom w:val="0"/>
      <w:divBdr>
        <w:top w:val="none" w:sz="0" w:space="0" w:color="auto"/>
        <w:left w:val="none" w:sz="0" w:space="0" w:color="auto"/>
        <w:bottom w:val="none" w:sz="0" w:space="0" w:color="auto"/>
        <w:right w:val="none" w:sz="0" w:space="0" w:color="auto"/>
      </w:divBdr>
    </w:div>
    <w:div w:id="1391732612">
      <w:marLeft w:val="640"/>
      <w:marRight w:val="0"/>
      <w:marTop w:val="0"/>
      <w:marBottom w:val="0"/>
      <w:divBdr>
        <w:top w:val="none" w:sz="0" w:space="0" w:color="auto"/>
        <w:left w:val="none" w:sz="0" w:space="0" w:color="auto"/>
        <w:bottom w:val="none" w:sz="0" w:space="0" w:color="auto"/>
        <w:right w:val="none" w:sz="0" w:space="0" w:color="auto"/>
      </w:divBdr>
    </w:div>
    <w:div w:id="1391805795">
      <w:marLeft w:val="640"/>
      <w:marRight w:val="0"/>
      <w:marTop w:val="0"/>
      <w:marBottom w:val="0"/>
      <w:divBdr>
        <w:top w:val="none" w:sz="0" w:space="0" w:color="auto"/>
        <w:left w:val="none" w:sz="0" w:space="0" w:color="auto"/>
        <w:bottom w:val="none" w:sz="0" w:space="0" w:color="auto"/>
        <w:right w:val="none" w:sz="0" w:space="0" w:color="auto"/>
      </w:divBdr>
    </w:div>
    <w:div w:id="1391807086">
      <w:marLeft w:val="640"/>
      <w:marRight w:val="0"/>
      <w:marTop w:val="0"/>
      <w:marBottom w:val="0"/>
      <w:divBdr>
        <w:top w:val="none" w:sz="0" w:space="0" w:color="auto"/>
        <w:left w:val="none" w:sz="0" w:space="0" w:color="auto"/>
        <w:bottom w:val="none" w:sz="0" w:space="0" w:color="auto"/>
        <w:right w:val="none" w:sz="0" w:space="0" w:color="auto"/>
      </w:divBdr>
    </w:div>
    <w:div w:id="1391808246">
      <w:marLeft w:val="640"/>
      <w:marRight w:val="0"/>
      <w:marTop w:val="0"/>
      <w:marBottom w:val="0"/>
      <w:divBdr>
        <w:top w:val="none" w:sz="0" w:space="0" w:color="auto"/>
        <w:left w:val="none" w:sz="0" w:space="0" w:color="auto"/>
        <w:bottom w:val="none" w:sz="0" w:space="0" w:color="auto"/>
        <w:right w:val="none" w:sz="0" w:space="0" w:color="auto"/>
      </w:divBdr>
    </w:div>
    <w:div w:id="1391810717">
      <w:marLeft w:val="640"/>
      <w:marRight w:val="0"/>
      <w:marTop w:val="0"/>
      <w:marBottom w:val="0"/>
      <w:divBdr>
        <w:top w:val="none" w:sz="0" w:space="0" w:color="auto"/>
        <w:left w:val="none" w:sz="0" w:space="0" w:color="auto"/>
        <w:bottom w:val="none" w:sz="0" w:space="0" w:color="auto"/>
        <w:right w:val="none" w:sz="0" w:space="0" w:color="auto"/>
      </w:divBdr>
    </w:div>
    <w:div w:id="1391886019">
      <w:marLeft w:val="640"/>
      <w:marRight w:val="0"/>
      <w:marTop w:val="0"/>
      <w:marBottom w:val="0"/>
      <w:divBdr>
        <w:top w:val="none" w:sz="0" w:space="0" w:color="auto"/>
        <w:left w:val="none" w:sz="0" w:space="0" w:color="auto"/>
        <w:bottom w:val="none" w:sz="0" w:space="0" w:color="auto"/>
        <w:right w:val="none" w:sz="0" w:space="0" w:color="auto"/>
      </w:divBdr>
    </w:div>
    <w:div w:id="1392004001">
      <w:marLeft w:val="640"/>
      <w:marRight w:val="0"/>
      <w:marTop w:val="0"/>
      <w:marBottom w:val="0"/>
      <w:divBdr>
        <w:top w:val="none" w:sz="0" w:space="0" w:color="auto"/>
        <w:left w:val="none" w:sz="0" w:space="0" w:color="auto"/>
        <w:bottom w:val="none" w:sz="0" w:space="0" w:color="auto"/>
        <w:right w:val="none" w:sz="0" w:space="0" w:color="auto"/>
      </w:divBdr>
    </w:div>
    <w:div w:id="1392194570">
      <w:marLeft w:val="640"/>
      <w:marRight w:val="0"/>
      <w:marTop w:val="0"/>
      <w:marBottom w:val="0"/>
      <w:divBdr>
        <w:top w:val="none" w:sz="0" w:space="0" w:color="auto"/>
        <w:left w:val="none" w:sz="0" w:space="0" w:color="auto"/>
        <w:bottom w:val="none" w:sz="0" w:space="0" w:color="auto"/>
        <w:right w:val="none" w:sz="0" w:space="0" w:color="auto"/>
      </w:divBdr>
    </w:div>
    <w:div w:id="1392458880">
      <w:marLeft w:val="640"/>
      <w:marRight w:val="0"/>
      <w:marTop w:val="0"/>
      <w:marBottom w:val="0"/>
      <w:divBdr>
        <w:top w:val="none" w:sz="0" w:space="0" w:color="auto"/>
        <w:left w:val="none" w:sz="0" w:space="0" w:color="auto"/>
        <w:bottom w:val="none" w:sz="0" w:space="0" w:color="auto"/>
        <w:right w:val="none" w:sz="0" w:space="0" w:color="auto"/>
      </w:divBdr>
    </w:div>
    <w:div w:id="1392460765">
      <w:marLeft w:val="640"/>
      <w:marRight w:val="0"/>
      <w:marTop w:val="0"/>
      <w:marBottom w:val="0"/>
      <w:divBdr>
        <w:top w:val="none" w:sz="0" w:space="0" w:color="auto"/>
        <w:left w:val="none" w:sz="0" w:space="0" w:color="auto"/>
        <w:bottom w:val="none" w:sz="0" w:space="0" w:color="auto"/>
        <w:right w:val="none" w:sz="0" w:space="0" w:color="auto"/>
      </w:divBdr>
    </w:div>
    <w:div w:id="1392462781">
      <w:marLeft w:val="640"/>
      <w:marRight w:val="0"/>
      <w:marTop w:val="0"/>
      <w:marBottom w:val="0"/>
      <w:divBdr>
        <w:top w:val="none" w:sz="0" w:space="0" w:color="auto"/>
        <w:left w:val="none" w:sz="0" w:space="0" w:color="auto"/>
        <w:bottom w:val="none" w:sz="0" w:space="0" w:color="auto"/>
        <w:right w:val="none" w:sz="0" w:space="0" w:color="auto"/>
      </w:divBdr>
    </w:div>
    <w:div w:id="1392575909">
      <w:marLeft w:val="640"/>
      <w:marRight w:val="0"/>
      <w:marTop w:val="0"/>
      <w:marBottom w:val="0"/>
      <w:divBdr>
        <w:top w:val="none" w:sz="0" w:space="0" w:color="auto"/>
        <w:left w:val="none" w:sz="0" w:space="0" w:color="auto"/>
        <w:bottom w:val="none" w:sz="0" w:space="0" w:color="auto"/>
        <w:right w:val="none" w:sz="0" w:space="0" w:color="auto"/>
      </w:divBdr>
    </w:div>
    <w:div w:id="1392576221">
      <w:marLeft w:val="640"/>
      <w:marRight w:val="0"/>
      <w:marTop w:val="0"/>
      <w:marBottom w:val="0"/>
      <w:divBdr>
        <w:top w:val="none" w:sz="0" w:space="0" w:color="auto"/>
        <w:left w:val="none" w:sz="0" w:space="0" w:color="auto"/>
        <w:bottom w:val="none" w:sz="0" w:space="0" w:color="auto"/>
        <w:right w:val="none" w:sz="0" w:space="0" w:color="auto"/>
      </w:divBdr>
    </w:div>
    <w:div w:id="1392577588">
      <w:marLeft w:val="640"/>
      <w:marRight w:val="0"/>
      <w:marTop w:val="0"/>
      <w:marBottom w:val="0"/>
      <w:divBdr>
        <w:top w:val="none" w:sz="0" w:space="0" w:color="auto"/>
        <w:left w:val="none" w:sz="0" w:space="0" w:color="auto"/>
        <w:bottom w:val="none" w:sz="0" w:space="0" w:color="auto"/>
        <w:right w:val="none" w:sz="0" w:space="0" w:color="auto"/>
      </w:divBdr>
    </w:div>
    <w:div w:id="1392579317">
      <w:marLeft w:val="640"/>
      <w:marRight w:val="0"/>
      <w:marTop w:val="0"/>
      <w:marBottom w:val="0"/>
      <w:divBdr>
        <w:top w:val="none" w:sz="0" w:space="0" w:color="auto"/>
        <w:left w:val="none" w:sz="0" w:space="0" w:color="auto"/>
        <w:bottom w:val="none" w:sz="0" w:space="0" w:color="auto"/>
        <w:right w:val="none" w:sz="0" w:space="0" w:color="auto"/>
      </w:divBdr>
    </w:div>
    <w:div w:id="1392580666">
      <w:marLeft w:val="640"/>
      <w:marRight w:val="0"/>
      <w:marTop w:val="0"/>
      <w:marBottom w:val="0"/>
      <w:divBdr>
        <w:top w:val="none" w:sz="0" w:space="0" w:color="auto"/>
        <w:left w:val="none" w:sz="0" w:space="0" w:color="auto"/>
        <w:bottom w:val="none" w:sz="0" w:space="0" w:color="auto"/>
        <w:right w:val="none" w:sz="0" w:space="0" w:color="auto"/>
      </w:divBdr>
    </w:div>
    <w:div w:id="1392653513">
      <w:marLeft w:val="640"/>
      <w:marRight w:val="0"/>
      <w:marTop w:val="0"/>
      <w:marBottom w:val="0"/>
      <w:divBdr>
        <w:top w:val="none" w:sz="0" w:space="0" w:color="auto"/>
        <w:left w:val="none" w:sz="0" w:space="0" w:color="auto"/>
        <w:bottom w:val="none" w:sz="0" w:space="0" w:color="auto"/>
        <w:right w:val="none" w:sz="0" w:space="0" w:color="auto"/>
      </w:divBdr>
    </w:div>
    <w:div w:id="1392775881">
      <w:marLeft w:val="640"/>
      <w:marRight w:val="0"/>
      <w:marTop w:val="0"/>
      <w:marBottom w:val="0"/>
      <w:divBdr>
        <w:top w:val="none" w:sz="0" w:space="0" w:color="auto"/>
        <w:left w:val="none" w:sz="0" w:space="0" w:color="auto"/>
        <w:bottom w:val="none" w:sz="0" w:space="0" w:color="auto"/>
        <w:right w:val="none" w:sz="0" w:space="0" w:color="auto"/>
      </w:divBdr>
    </w:div>
    <w:div w:id="1392846778">
      <w:marLeft w:val="640"/>
      <w:marRight w:val="0"/>
      <w:marTop w:val="0"/>
      <w:marBottom w:val="0"/>
      <w:divBdr>
        <w:top w:val="none" w:sz="0" w:space="0" w:color="auto"/>
        <w:left w:val="none" w:sz="0" w:space="0" w:color="auto"/>
        <w:bottom w:val="none" w:sz="0" w:space="0" w:color="auto"/>
        <w:right w:val="none" w:sz="0" w:space="0" w:color="auto"/>
      </w:divBdr>
    </w:div>
    <w:div w:id="1392998486">
      <w:marLeft w:val="640"/>
      <w:marRight w:val="0"/>
      <w:marTop w:val="0"/>
      <w:marBottom w:val="0"/>
      <w:divBdr>
        <w:top w:val="none" w:sz="0" w:space="0" w:color="auto"/>
        <w:left w:val="none" w:sz="0" w:space="0" w:color="auto"/>
        <w:bottom w:val="none" w:sz="0" w:space="0" w:color="auto"/>
        <w:right w:val="none" w:sz="0" w:space="0" w:color="auto"/>
      </w:divBdr>
    </w:div>
    <w:div w:id="1393044835">
      <w:marLeft w:val="640"/>
      <w:marRight w:val="0"/>
      <w:marTop w:val="0"/>
      <w:marBottom w:val="0"/>
      <w:divBdr>
        <w:top w:val="none" w:sz="0" w:space="0" w:color="auto"/>
        <w:left w:val="none" w:sz="0" w:space="0" w:color="auto"/>
        <w:bottom w:val="none" w:sz="0" w:space="0" w:color="auto"/>
        <w:right w:val="none" w:sz="0" w:space="0" w:color="auto"/>
      </w:divBdr>
    </w:div>
    <w:div w:id="1393045614">
      <w:marLeft w:val="640"/>
      <w:marRight w:val="0"/>
      <w:marTop w:val="0"/>
      <w:marBottom w:val="0"/>
      <w:divBdr>
        <w:top w:val="none" w:sz="0" w:space="0" w:color="auto"/>
        <w:left w:val="none" w:sz="0" w:space="0" w:color="auto"/>
        <w:bottom w:val="none" w:sz="0" w:space="0" w:color="auto"/>
        <w:right w:val="none" w:sz="0" w:space="0" w:color="auto"/>
      </w:divBdr>
    </w:div>
    <w:div w:id="1393195506">
      <w:marLeft w:val="640"/>
      <w:marRight w:val="0"/>
      <w:marTop w:val="0"/>
      <w:marBottom w:val="0"/>
      <w:divBdr>
        <w:top w:val="none" w:sz="0" w:space="0" w:color="auto"/>
        <w:left w:val="none" w:sz="0" w:space="0" w:color="auto"/>
        <w:bottom w:val="none" w:sz="0" w:space="0" w:color="auto"/>
        <w:right w:val="none" w:sz="0" w:space="0" w:color="auto"/>
      </w:divBdr>
    </w:div>
    <w:div w:id="1393653319">
      <w:marLeft w:val="640"/>
      <w:marRight w:val="0"/>
      <w:marTop w:val="0"/>
      <w:marBottom w:val="0"/>
      <w:divBdr>
        <w:top w:val="none" w:sz="0" w:space="0" w:color="auto"/>
        <w:left w:val="none" w:sz="0" w:space="0" w:color="auto"/>
        <w:bottom w:val="none" w:sz="0" w:space="0" w:color="auto"/>
        <w:right w:val="none" w:sz="0" w:space="0" w:color="auto"/>
      </w:divBdr>
    </w:div>
    <w:div w:id="1393698644">
      <w:marLeft w:val="640"/>
      <w:marRight w:val="0"/>
      <w:marTop w:val="0"/>
      <w:marBottom w:val="0"/>
      <w:divBdr>
        <w:top w:val="none" w:sz="0" w:space="0" w:color="auto"/>
        <w:left w:val="none" w:sz="0" w:space="0" w:color="auto"/>
        <w:bottom w:val="none" w:sz="0" w:space="0" w:color="auto"/>
        <w:right w:val="none" w:sz="0" w:space="0" w:color="auto"/>
      </w:divBdr>
    </w:div>
    <w:div w:id="1393700214">
      <w:marLeft w:val="640"/>
      <w:marRight w:val="0"/>
      <w:marTop w:val="0"/>
      <w:marBottom w:val="0"/>
      <w:divBdr>
        <w:top w:val="none" w:sz="0" w:space="0" w:color="auto"/>
        <w:left w:val="none" w:sz="0" w:space="0" w:color="auto"/>
        <w:bottom w:val="none" w:sz="0" w:space="0" w:color="auto"/>
        <w:right w:val="none" w:sz="0" w:space="0" w:color="auto"/>
      </w:divBdr>
    </w:div>
    <w:div w:id="1393845966">
      <w:marLeft w:val="640"/>
      <w:marRight w:val="0"/>
      <w:marTop w:val="0"/>
      <w:marBottom w:val="0"/>
      <w:divBdr>
        <w:top w:val="none" w:sz="0" w:space="0" w:color="auto"/>
        <w:left w:val="none" w:sz="0" w:space="0" w:color="auto"/>
        <w:bottom w:val="none" w:sz="0" w:space="0" w:color="auto"/>
        <w:right w:val="none" w:sz="0" w:space="0" w:color="auto"/>
      </w:divBdr>
    </w:div>
    <w:div w:id="1393889014">
      <w:marLeft w:val="640"/>
      <w:marRight w:val="0"/>
      <w:marTop w:val="0"/>
      <w:marBottom w:val="0"/>
      <w:divBdr>
        <w:top w:val="none" w:sz="0" w:space="0" w:color="auto"/>
        <w:left w:val="none" w:sz="0" w:space="0" w:color="auto"/>
        <w:bottom w:val="none" w:sz="0" w:space="0" w:color="auto"/>
        <w:right w:val="none" w:sz="0" w:space="0" w:color="auto"/>
      </w:divBdr>
    </w:div>
    <w:div w:id="1393891829">
      <w:marLeft w:val="640"/>
      <w:marRight w:val="0"/>
      <w:marTop w:val="0"/>
      <w:marBottom w:val="0"/>
      <w:divBdr>
        <w:top w:val="none" w:sz="0" w:space="0" w:color="auto"/>
        <w:left w:val="none" w:sz="0" w:space="0" w:color="auto"/>
        <w:bottom w:val="none" w:sz="0" w:space="0" w:color="auto"/>
        <w:right w:val="none" w:sz="0" w:space="0" w:color="auto"/>
      </w:divBdr>
    </w:div>
    <w:div w:id="1393968293">
      <w:marLeft w:val="640"/>
      <w:marRight w:val="0"/>
      <w:marTop w:val="0"/>
      <w:marBottom w:val="0"/>
      <w:divBdr>
        <w:top w:val="none" w:sz="0" w:space="0" w:color="auto"/>
        <w:left w:val="none" w:sz="0" w:space="0" w:color="auto"/>
        <w:bottom w:val="none" w:sz="0" w:space="0" w:color="auto"/>
        <w:right w:val="none" w:sz="0" w:space="0" w:color="auto"/>
      </w:divBdr>
    </w:div>
    <w:div w:id="1394042030">
      <w:marLeft w:val="640"/>
      <w:marRight w:val="0"/>
      <w:marTop w:val="0"/>
      <w:marBottom w:val="0"/>
      <w:divBdr>
        <w:top w:val="none" w:sz="0" w:space="0" w:color="auto"/>
        <w:left w:val="none" w:sz="0" w:space="0" w:color="auto"/>
        <w:bottom w:val="none" w:sz="0" w:space="0" w:color="auto"/>
        <w:right w:val="none" w:sz="0" w:space="0" w:color="auto"/>
      </w:divBdr>
    </w:div>
    <w:div w:id="1394083581">
      <w:marLeft w:val="640"/>
      <w:marRight w:val="0"/>
      <w:marTop w:val="0"/>
      <w:marBottom w:val="0"/>
      <w:divBdr>
        <w:top w:val="none" w:sz="0" w:space="0" w:color="auto"/>
        <w:left w:val="none" w:sz="0" w:space="0" w:color="auto"/>
        <w:bottom w:val="none" w:sz="0" w:space="0" w:color="auto"/>
        <w:right w:val="none" w:sz="0" w:space="0" w:color="auto"/>
      </w:divBdr>
    </w:div>
    <w:div w:id="1394238811">
      <w:marLeft w:val="640"/>
      <w:marRight w:val="0"/>
      <w:marTop w:val="0"/>
      <w:marBottom w:val="0"/>
      <w:divBdr>
        <w:top w:val="none" w:sz="0" w:space="0" w:color="auto"/>
        <w:left w:val="none" w:sz="0" w:space="0" w:color="auto"/>
        <w:bottom w:val="none" w:sz="0" w:space="0" w:color="auto"/>
        <w:right w:val="none" w:sz="0" w:space="0" w:color="auto"/>
      </w:divBdr>
    </w:div>
    <w:div w:id="1394310824">
      <w:marLeft w:val="640"/>
      <w:marRight w:val="0"/>
      <w:marTop w:val="0"/>
      <w:marBottom w:val="0"/>
      <w:divBdr>
        <w:top w:val="none" w:sz="0" w:space="0" w:color="auto"/>
        <w:left w:val="none" w:sz="0" w:space="0" w:color="auto"/>
        <w:bottom w:val="none" w:sz="0" w:space="0" w:color="auto"/>
        <w:right w:val="none" w:sz="0" w:space="0" w:color="auto"/>
      </w:divBdr>
    </w:div>
    <w:div w:id="1394543248">
      <w:marLeft w:val="640"/>
      <w:marRight w:val="0"/>
      <w:marTop w:val="0"/>
      <w:marBottom w:val="0"/>
      <w:divBdr>
        <w:top w:val="none" w:sz="0" w:space="0" w:color="auto"/>
        <w:left w:val="none" w:sz="0" w:space="0" w:color="auto"/>
        <w:bottom w:val="none" w:sz="0" w:space="0" w:color="auto"/>
        <w:right w:val="none" w:sz="0" w:space="0" w:color="auto"/>
      </w:divBdr>
    </w:div>
    <w:div w:id="1394616404">
      <w:marLeft w:val="640"/>
      <w:marRight w:val="0"/>
      <w:marTop w:val="0"/>
      <w:marBottom w:val="0"/>
      <w:divBdr>
        <w:top w:val="none" w:sz="0" w:space="0" w:color="auto"/>
        <w:left w:val="none" w:sz="0" w:space="0" w:color="auto"/>
        <w:bottom w:val="none" w:sz="0" w:space="0" w:color="auto"/>
        <w:right w:val="none" w:sz="0" w:space="0" w:color="auto"/>
      </w:divBdr>
    </w:div>
    <w:div w:id="1394622754">
      <w:marLeft w:val="640"/>
      <w:marRight w:val="0"/>
      <w:marTop w:val="0"/>
      <w:marBottom w:val="0"/>
      <w:divBdr>
        <w:top w:val="none" w:sz="0" w:space="0" w:color="auto"/>
        <w:left w:val="none" w:sz="0" w:space="0" w:color="auto"/>
        <w:bottom w:val="none" w:sz="0" w:space="0" w:color="auto"/>
        <w:right w:val="none" w:sz="0" w:space="0" w:color="auto"/>
      </w:divBdr>
    </w:div>
    <w:div w:id="1394737575">
      <w:marLeft w:val="640"/>
      <w:marRight w:val="0"/>
      <w:marTop w:val="0"/>
      <w:marBottom w:val="0"/>
      <w:divBdr>
        <w:top w:val="none" w:sz="0" w:space="0" w:color="auto"/>
        <w:left w:val="none" w:sz="0" w:space="0" w:color="auto"/>
        <w:bottom w:val="none" w:sz="0" w:space="0" w:color="auto"/>
        <w:right w:val="none" w:sz="0" w:space="0" w:color="auto"/>
      </w:divBdr>
    </w:div>
    <w:div w:id="1394743568">
      <w:marLeft w:val="640"/>
      <w:marRight w:val="0"/>
      <w:marTop w:val="0"/>
      <w:marBottom w:val="0"/>
      <w:divBdr>
        <w:top w:val="none" w:sz="0" w:space="0" w:color="auto"/>
        <w:left w:val="none" w:sz="0" w:space="0" w:color="auto"/>
        <w:bottom w:val="none" w:sz="0" w:space="0" w:color="auto"/>
        <w:right w:val="none" w:sz="0" w:space="0" w:color="auto"/>
      </w:divBdr>
    </w:div>
    <w:div w:id="1394884716">
      <w:marLeft w:val="640"/>
      <w:marRight w:val="0"/>
      <w:marTop w:val="0"/>
      <w:marBottom w:val="0"/>
      <w:divBdr>
        <w:top w:val="none" w:sz="0" w:space="0" w:color="auto"/>
        <w:left w:val="none" w:sz="0" w:space="0" w:color="auto"/>
        <w:bottom w:val="none" w:sz="0" w:space="0" w:color="auto"/>
        <w:right w:val="none" w:sz="0" w:space="0" w:color="auto"/>
      </w:divBdr>
    </w:div>
    <w:div w:id="1394887074">
      <w:marLeft w:val="640"/>
      <w:marRight w:val="0"/>
      <w:marTop w:val="0"/>
      <w:marBottom w:val="0"/>
      <w:divBdr>
        <w:top w:val="none" w:sz="0" w:space="0" w:color="auto"/>
        <w:left w:val="none" w:sz="0" w:space="0" w:color="auto"/>
        <w:bottom w:val="none" w:sz="0" w:space="0" w:color="auto"/>
        <w:right w:val="none" w:sz="0" w:space="0" w:color="auto"/>
      </w:divBdr>
    </w:div>
    <w:div w:id="1394933917">
      <w:marLeft w:val="640"/>
      <w:marRight w:val="0"/>
      <w:marTop w:val="0"/>
      <w:marBottom w:val="0"/>
      <w:divBdr>
        <w:top w:val="none" w:sz="0" w:space="0" w:color="auto"/>
        <w:left w:val="none" w:sz="0" w:space="0" w:color="auto"/>
        <w:bottom w:val="none" w:sz="0" w:space="0" w:color="auto"/>
        <w:right w:val="none" w:sz="0" w:space="0" w:color="auto"/>
      </w:divBdr>
    </w:div>
    <w:div w:id="1395003884">
      <w:marLeft w:val="640"/>
      <w:marRight w:val="0"/>
      <w:marTop w:val="0"/>
      <w:marBottom w:val="0"/>
      <w:divBdr>
        <w:top w:val="none" w:sz="0" w:space="0" w:color="auto"/>
        <w:left w:val="none" w:sz="0" w:space="0" w:color="auto"/>
        <w:bottom w:val="none" w:sz="0" w:space="0" w:color="auto"/>
        <w:right w:val="none" w:sz="0" w:space="0" w:color="auto"/>
      </w:divBdr>
    </w:div>
    <w:div w:id="1395007342">
      <w:marLeft w:val="640"/>
      <w:marRight w:val="0"/>
      <w:marTop w:val="0"/>
      <w:marBottom w:val="0"/>
      <w:divBdr>
        <w:top w:val="none" w:sz="0" w:space="0" w:color="auto"/>
        <w:left w:val="none" w:sz="0" w:space="0" w:color="auto"/>
        <w:bottom w:val="none" w:sz="0" w:space="0" w:color="auto"/>
        <w:right w:val="none" w:sz="0" w:space="0" w:color="auto"/>
      </w:divBdr>
    </w:div>
    <w:div w:id="1395079218">
      <w:marLeft w:val="640"/>
      <w:marRight w:val="0"/>
      <w:marTop w:val="0"/>
      <w:marBottom w:val="0"/>
      <w:divBdr>
        <w:top w:val="none" w:sz="0" w:space="0" w:color="auto"/>
        <w:left w:val="none" w:sz="0" w:space="0" w:color="auto"/>
        <w:bottom w:val="none" w:sz="0" w:space="0" w:color="auto"/>
        <w:right w:val="none" w:sz="0" w:space="0" w:color="auto"/>
      </w:divBdr>
    </w:div>
    <w:div w:id="1395467236">
      <w:marLeft w:val="640"/>
      <w:marRight w:val="0"/>
      <w:marTop w:val="0"/>
      <w:marBottom w:val="0"/>
      <w:divBdr>
        <w:top w:val="none" w:sz="0" w:space="0" w:color="auto"/>
        <w:left w:val="none" w:sz="0" w:space="0" w:color="auto"/>
        <w:bottom w:val="none" w:sz="0" w:space="0" w:color="auto"/>
        <w:right w:val="none" w:sz="0" w:space="0" w:color="auto"/>
      </w:divBdr>
    </w:div>
    <w:div w:id="1395467926">
      <w:marLeft w:val="640"/>
      <w:marRight w:val="0"/>
      <w:marTop w:val="0"/>
      <w:marBottom w:val="0"/>
      <w:divBdr>
        <w:top w:val="none" w:sz="0" w:space="0" w:color="auto"/>
        <w:left w:val="none" w:sz="0" w:space="0" w:color="auto"/>
        <w:bottom w:val="none" w:sz="0" w:space="0" w:color="auto"/>
        <w:right w:val="none" w:sz="0" w:space="0" w:color="auto"/>
      </w:divBdr>
    </w:div>
    <w:div w:id="1395589371">
      <w:marLeft w:val="640"/>
      <w:marRight w:val="0"/>
      <w:marTop w:val="0"/>
      <w:marBottom w:val="0"/>
      <w:divBdr>
        <w:top w:val="none" w:sz="0" w:space="0" w:color="auto"/>
        <w:left w:val="none" w:sz="0" w:space="0" w:color="auto"/>
        <w:bottom w:val="none" w:sz="0" w:space="0" w:color="auto"/>
        <w:right w:val="none" w:sz="0" w:space="0" w:color="auto"/>
      </w:divBdr>
    </w:div>
    <w:div w:id="1395811210">
      <w:marLeft w:val="640"/>
      <w:marRight w:val="0"/>
      <w:marTop w:val="0"/>
      <w:marBottom w:val="0"/>
      <w:divBdr>
        <w:top w:val="none" w:sz="0" w:space="0" w:color="auto"/>
        <w:left w:val="none" w:sz="0" w:space="0" w:color="auto"/>
        <w:bottom w:val="none" w:sz="0" w:space="0" w:color="auto"/>
        <w:right w:val="none" w:sz="0" w:space="0" w:color="auto"/>
      </w:divBdr>
    </w:div>
    <w:div w:id="1395859521">
      <w:marLeft w:val="640"/>
      <w:marRight w:val="0"/>
      <w:marTop w:val="0"/>
      <w:marBottom w:val="0"/>
      <w:divBdr>
        <w:top w:val="none" w:sz="0" w:space="0" w:color="auto"/>
        <w:left w:val="none" w:sz="0" w:space="0" w:color="auto"/>
        <w:bottom w:val="none" w:sz="0" w:space="0" w:color="auto"/>
        <w:right w:val="none" w:sz="0" w:space="0" w:color="auto"/>
      </w:divBdr>
    </w:div>
    <w:div w:id="1396007448">
      <w:marLeft w:val="640"/>
      <w:marRight w:val="0"/>
      <w:marTop w:val="0"/>
      <w:marBottom w:val="0"/>
      <w:divBdr>
        <w:top w:val="none" w:sz="0" w:space="0" w:color="auto"/>
        <w:left w:val="none" w:sz="0" w:space="0" w:color="auto"/>
        <w:bottom w:val="none" w:sz="0" w:space="0" w:color="auto"/>
        <w:right w:val="none" w:sz="0" w:space="0" w:color="auto"/>
      </w:divBdr>
    </w:div>
    <w:div w:id="1396276180">
      <w:marLeft w:val="640"/>
      <w:marRight w:val="0"/>
      <w:marTop w:val="0"/>
      <w:marBottom w:val="0"/>
      <w:divBdr>
        <w:top w:val="none" w:sz="0" w:space="0" w:color="auto"/>
        <w:left w:val="none" w:sz="0" w:space="0" w:color="auto"/>
        <w:bottom w:val="none" w:sz="0" w:space="0" w:color="auto"/>
        <w:right w:val="none" w:sz="0" w:space="0" w:color="auto"/>
      </w:divBdr>
    </w:div>
    <w:div w:id="1396392040">
      <w:marLeft w:val="640"/>
      <w:marRight w:val="0"/>
      <w:marTop w:val="0"/>
      <w:marBottom w:val="0"/>
      <w:divBdr>
        <w:top w:val="none" w:sz="0" w:space="0" w:color="auto"/>
        <w:left w:val="none" w:sz="0" w:space="0" w:color="auto"/>
        <w:bottom w:val="none" w:sz="0" w:space="0" w:color="auto"/>
        <w:right w:val="none" w:sz="0" w:space="0" w:color="auto"/>
      </w:divBdr>
    </w:div>
    <w:div w:id="1396515118">
      <w:marLeft w:val="480"/>
      <w:marRight w:val="0"/>
      <w:marTop w:val="0"/>
      <w:marBottom w:val="0"/>
      <w:divBdr>
        <w:top w:val="none" w:sz="0" w:space="0" w:color="auto"/>
        <w:left w:val="none" w:sz="0" w:space="0" w:color="auto"/>
        <w:bottom w:val="none" w:sz="0" w:space="0" w:color="auto"/>
        <w:right w:val="none" w:sz="0" w:space="0" w:color="auto"/>
      </w:divBdr>
    </w:div>
    <w:div w:id="1396708157">
      <w:marLeft w:val="640"/>
      <w:marRight w:val="0"/>
      <w:marTop w:val="0"/>
      <w:marBottom w:val="0"/>
      <w:divBdr>
        <w:top w:val="none" w:sz="0" w:space="0" w:color="auto"/>
        <w:left w:val="none" w:sz="0" w:space="0" w:color="auto"/>
        <w:bottom w:val="none" w:sz="0" w:space="0" w:color="auto"/>
        <w:right w:val="none" w:sz="0" w:space="0" w:color="auto"/>
      </w:divBdr>
    </w:div>
    <w:div w:id="1396899880">
      <w:marLeft w:val="640"/>
      <w:marRight w:val="0"/>
      <w:marTop w:val="0"/>
      <w:marBottom w:val="0"/>
      <w:divBdr>
        <w:top w:val="none" w:sz="0" w:space="0" w:color="auto"/>
        <w:left w:val="none" w:sz="0" w:space="0" w:color="auto"/>
        <w:bottom w:val="none" w:sz="0" w:space="0" w:color="auto"/>
        <w:right w:val="none" w:sz="0" w:space="0" w:color="auto"/>
      </w:divBdr>
    </w:div>
    <w:div w:id="1396927042">
      <w:marLeft w:val="640"/>
      <w:marRight w:val="0"/>
      <w:marTop w:val="0"/>
      <w:marBottom w:val="0"/>
      <w:divBdr>
        <w:top w:val="none" w:sz="0" w:space="0" w:color="auto"/>
        <w:left w:val="none" w:sz="0" w:space="0" w:color="auto"/>
        <w:bottom w:val="none" w:sz="0" w:space="0" w:color="auto"/>
        <w:right w:val="none" w:sz="0" w:space="0" w:color="auto"/>
      </w:divBdr>
    </w:div>
    <w:div w:id="1396927743">
      <w:marLeft w:val="640"/>
      <w:marRight w:val="0"/>
      <w:marTop w:val="0"/>
      <w:marBottom w:val="0"/>
      <w:divBdr>
        <w:top w:val="none" w:sz="0" w:space="0" w:color="auto"/>
        <w:left w:val="none" w:sz="0" w:space="0" w:color="auto"/>
        <w:bottom w:val="none" w:sz="0" w:space="0" w:color="auto"/>
        <w:right w:val="none" w:sz="0" w:space="0" w:color="auto"/>
      </w:divBdr>
    </w:div>
    <w:div w:id="1396930582">
      <w:marLeft w:val="640"/>
      <w:marRight w:val="0"/>
      <w:marTop w:val="0"/>
      <w:marBottom w:val="0"/>
      <w:divBdr>
        <w:top w:val="none" w:sz="0" w:space="0" w:color="auto"/>
        <w:left w:val="none" w:sz="0" w:space="0" w:color="auto"/>
        <w:bottom w:val="none" w:sz="0" w:space="0" w:color="auto"/>
        <w:right w:val="none" w:sz="0" w:space="0" w:color="auto"/>
      </w:divBdr>
    </w:div>
    <w:div w:id="1397242205">
      <w:marLeft w:val="640"/>
      <w:marRight w:val="0"/>
      <w:marTop w:val="0"/>
      <w:marBottom w:val="0"/>
      <w:divBdr>
        <w:top w:val="none" w:sz="0" w:space="0" w:color="auto"/>
        <w:left w:val="none" w:sz="0" w:space="0" w:color="auto"/>
        <w:bottom w:val="none" w:sz="0" w:space="0" w:color="auto"/>
        <w:right w:val="none" w:sz="0" w:space="0" w:color="auto"/>
      </w:divBdr>
    </w:div>
    <w:div w:id="1397438271">
      <w:marLeft w:val="640"/>
      <w:marRight w:val="0"/>
      <w:marTop w:val="0"/>
      <w:marBottom w:val="0"/>
      <w:divBdr>
        <w:top w:val="none" w:sz="0" w:space="0" w:color="auto"/>
        <w:left w:val="none" w:sz="0" w:space="0" w:color="auto"/>
        <w:bottom w:val="none" w:sz="0" w:space="0" w:color="auto"/>
        <w:right w:val="none" w:sz="0" w:space="0" w:color="auto"/>
      </w:divBdr>
    </w:div>
    <w:div w:id="1397510718">
      <w:marLeft w:val="640"/>
      <w:marRight w:val="0"/>
      <w:marTop w:val="0"/>
      <w:marBottom w:val="0"/>
      <w:divBdr>
        <w:top w:val="none" w:sz="0" w:space="0" w:color="auto"/>
        <w:left w:val="none" w:sz="0" w:space="0" w:color="auto"/>
        <w:bottom w:val="none" w:sz="0" w:space="0" w:color="auto"/>
        <w:right w:val="none" w:sz="0" w:space="0" w:color="auto"/>
      </w:divBdr>
    </w:div>
    <w:div w:id="1397511169">
      <w:marLeft w:val="640"/>
      <w:marRight w:val="0"/>
      <w:marTop w:val="0"/>
      <w:marBottom w:val="0"/>
      <w:divBdr>
        <w:top w:val="none" w:sz="0" w:space="0" w:color="auto"/>
        <w:left w:val="none" w:sz="0" w:space="0" w:color="auto"/>
        <w:bottom w:val="none" w:sz="0" w:space="0" w:color="auto"/>
        <w:right w:val="none" w:sz="0" w:space="0" w:color="auto"/>
      </w:divBdr>
    </w:div>
    <w:div w:id="1397700436">
      <w:marLeft w:val="640"/>
      <w:marRight w:val="0"/>
      <w:marTop w:val="0"/>
      <w:marBottom w:val="0"/>
      <w:divBdr>
        <w:top w:val="none" w:sz="0" w:space="0" w:color="auto"/>
        <w:left w:val="none" w:sz="0" w:space="0" w:color="auto"/>
        <w:bottom w:val="none" w:sz="0" w:space="0" w:color="auto"/>
        <w:right w:val="none" w:sz="0" w:space="0" w:color="auto"/>
      </w:divBdr>
    </w:div>
    <w:div w:id="1397823541">
      <w:marLeft w:val="640"/>
      <w:marRight w:val="0"/>
      <w:marTop w:val="0"/>
      <w:marBottom w:val="0"/>
      <w:divBdr>
        <w:top w:val="none" w:sz="0" w:space="0" w:color="auto"/>
        <w:left w:val="none" w:sz="0" w:space="0" w:color="auto"/>
        <w:bottom w:val="none" w:sz="0" w:space="0" w:color="auto"/>
        <w:right w:val="none" w:sz="0" w:space="0" w:color="auto"/>
      </w:divBdr>
    </w:div>
    <w:div w:id="1397899181">
      <w:marLeft w:val="640"/>
      <w:marRight w:val="0"/>
      <w:marTop w:val="0"/>
      <w:marBottom w:val="0"/>
      <w:divBdr>
        <w:top w:val="none" w:sz="0" w:space="0" w:color="auto"/>
        <w:left w:val="none" w:sz="0" w:space="0" w:color="auto"/>
        <w:bottom w:val="none" w:sz="0" w:space="0" w:color="auto"/>
        <w:right w:val="none" w:sz="0" w:space="0" w:color="auto"/>
      </w:divBdr>
    </w:div>
    <w:div w:id="1398161092">
      <w:marLeft w:val="640"/>
      <w:marRight w:val="0"/>
      <w:marTop w:val="0"/>
      <w:marBottom w:val="0"/>
      <w:divBdr>
        <w:top w:val="none" w:sz="0" w:space="0" w:color="auto"/>
        <w:left w:val="none" w:sz="0" w:space="0" w:color="auto"/>
        <w:bottom w:val="none" w:sz="0" w:space="0" w:color="auto"/>
        <w:right w:val="none" w:sz="0" w:space="0" w:color="auto"/>
      </w:divBdr>
    </w:div>
    <w:div w:id="1398170451">
      <w:marLeft w:val="640"/>
      <w:marRight w:val="0"/>
      <w:marTop w:val="0"/>
      <w:marBottom w:val="0"/>
      <w:divBdr>
        <w:top w:val="none" w:sz="0" w:space="0" w:color="auto"/>
        <w:left w:val="none" w:sz="0" w:space="0" w:color="auto"/>
        <w:bottom w:val="none" w:sz="0" w:space="0" w:color="auto"/>
        <w:right w:val="none" w:sz="0" w:space="0" w:color="auto"/>
      </w:divBdr>
    </w:div>
    <w:div w:id="1398236976">
      <w:marLeft w:val="640"/>
      <w:marRight w:val="0"/>
      <w:marTop w:val="0"/>
      <w:marBottom w:val="0"/>
      <w:divBdr>
        <w:top w:val="none" w:sz="0" w:space="0" w:color="auto"/>
        <w:left w:val="none" w:sz="0" w:space="0" w:color="auto"/>
        <w:bottom w:val="none" w:sz="0" w:space="0" w:color="auto"/>
        <w:right w:val="none" w:sz="0" w:space="0" w:color="auto"/>
      </w:divBdr>
    </w:div>
    <w:div w:id="1398237244">
      <w:marLeft w:val="640"/>
      <w:marRight w:val="0"/>
      <w:marTop w:val="0"/>
      <w:marBottom w:val="0"/>
      <w:divBdr>
        <w:top w:val="none" w:sz="0" w:space="0" w:color="auto"/>
        <w:left w:val="none" w:sz="0" w:space="0" w:color="auto"/>
        <w:bottom w:val="none" w:sz="0" w:space="0" w:color="auto"/>
        <w:right w:val="none" w:sz="0" w:space="0" w:color="auto"/>
      </w:divBdr>
    </w:div>
    <w:div w:id="1398242542">
      <w:marLeft w:val="640"/>
      <w:marRight w:val="0"/>
      <w:marTop w:val="0"/>
      <w:marBottom w:val="0"/>
      <w:divBdr>
        <w:top w:val="none" w:sz="0" w:space="0" w:color="auto"/>
        <w:left w:val="none" w:sz="0" w:space="0" w:color="auto"/>
        <w:bottom w:val="none" w:sz="0" w:space="0" w:color="auto"/>
        <w:right w:val="none" w:sz="0" w:space="0" w:color="auto"/>
      </w:divBdr>
    </w:div>
    <w:div w:id="1398361975">
      <w:marLeft w:val="640"/>
      <w:marRight w:val="0"/>
      <w:marTop w:val="0"/>
      <w:marBottom w:val="0"/>
      <w:divBdr>
        <w:top w:val="none" w:sz="0" w:space="0" w:color="auto"/>
        <w:left w:val="none" w:sz="0" w:space="0" w:color="auto"/>
        <w:bottom w:val="none" w:sz="0" w:space="0" w:color="auto"/>
        <w:right w:val="none" w:sz="0" w:space="0" w:color="auto"/>
      </w:divBdr>
    </w:div>
    <w:div w:id="1398363796">
      <w:marLeft w:val="640"/>
      <w:marRight w:val="0"/>
      <w:marTop w:val="0"/>
      <w:marBottom w:val="0"/>
      <w:divBdr>
        <w:top w:val="none" w:sz="0" w:space="0" w:color="auto"/>
        <w:left w:val="none" w:sz="0" w:space="0" w:color="auto"/>
        <w:bottom w:val="none" w:sz="0" w:space="0" w:color="auto"/>
        <w:right w:val="none" w:sz="0" w:space="0" w:color="auto"/>
      </w:divBdr>
    </w:div>
    <w:div w:id="1398474301">
      <w:marLeft w:val="640"/>
      <w:marRight w:val="0"/>
      <w:marTop w:val="0"/>
      <w:marBottom w:val="0"/>
      <w:divBdr>
        <w:top w:val="none" w:sz="0" w:space="0" w:color="auto"/>
        <w:left w:val="none" w:sz="0" w:space="0" w:color="auto"/>
        <w:bottom w:val="none" w:sz="0" w:space="0" w:color="auto"/>
        <w:right w:val="none" w:sz="0" w:space="0" w:color="auto"/>
      </w:divBdr>
    </w:div>
    <w:div w:id="1398476543">
      <w:marLeft w:val="640"/>
      <w:marRight w:val="0"/>
      <w:marTop w:val="0"/>
      <w:marBottom w:val="0"/>
      <w:divBdr>
        <w:top w:val="none" w:sz="0" w:space="0" w:color="auto"/>
        <w:left w:val="none" w:sz="0" w:space="0" w:color="auto"/>
        <w:bottom w:val="none" w:sz="0" w:space="0" w:color="auto"/>
        <w:right w:val="none" w:sz="0" w:space="0" w:color="auto"/>
      </w:divBdr>
    </w:div>
    <w:div w:id="1398631051">
      <w:marLeft w:val="640"/>
      <w:marRight w:val="0"/>
      <w:marTop w:val="0"/>
      <w:marBottom w:val="0"/>
      <w:divBdr>
        <w:top w:val="none" w:sz="0" w:space="0" w:color="auto"/>
        <w:left w:val="none" w:sz="0" w:space="0" w:color="auto"/>
        <w:bottom w:val="none" w:sz="0" w:space="0" w:color="auto"/>
        <w:right w:val="none" w:sz="0" w:space="0" w:color="auto"/>
      </w:divBdr>
    </w:div>
    <w:div w:id="1398631655">
      <w:marLeft w:val="640"/>
      <w:marRight w:val="0"/>
      <w:marTop w:val="0"/>
      <w:marBottom w:val="0"/>
      <w:divBdr>
        <w:top w:val="none" w:sz="0" w:space="0" w:color="auto"/>
        <w:left w:val="none" w:sz="0" w:space="0" w:color="auto"/>
        <w:bottom w:val="none" w:sz="0" w:space="0" w:color="auto"/>
        <w:right w:val="none" w:sz="0" w:space="0" w:color="auto"/>
      </w:divBdr>
    </w:div>
    <w:div w:id="1398671955">
      <w:marLeft w:val="640"/>
      <w:marRight w:val="0"/>
      <w:marTop w:val="0"/>
      <w:marBottom w:val="0"/>
      <w:divBdr>
        <w:top w:val="none" w:sz="0" w:space="0" w:color="auto"/>
        <w:left w:val="none" w:sz="0" w:space="0" w:color="auto"/>
        <w:bottom w:val="none" w:sz="0" w:space="0" w:color="auto"/>
        <w:right w:val="none" w:sz="0" w:space="0" w:color="auto"/>
      </w:divBdr>
    </w:div>
    <w:div w:id="1398894389">
      <w:marLeft w:val="640"/>
      <w:marRight w:val="0"/>
      <w:marTop w:val="0"/>
      <w:marBottom w:val="0"/>
      <w:divBdr>
        <w:top w:val="none" w:sz="0" w:space="0" w:color="auto"/>
        <w:left w:val="none" w:sz="0" w:space="0" w:color="auto"/>
        <w:bottom w:val="none" w:sz="0" w:space="0" w:color="auto"/>
        <w:right w:val="none" w:sz="0" w:space="0" w:color="auto"/>
      </w:divBdr>
    </w:div>
    <w:div w:id="1398942422">
      <w:marLeft w:val="640"/>
      <w:marRight w:val="0"/>
      <w:marTop w:val="0"/>
      <w:marBottom w:val="0"/>
      <w:divBdr>
        <w:top w:val="none" w:sz="0" w:space="0" w:color="auto"/>
        <w:left w:val="none" w:sz="0" w:space="0" w:color="auto"/>
        <w:bottom w:val="none" w:sz="0" w:space="0" w:color="auto"/>
        <w:right w:val="none" w:sz="0" w:space="0" w:color="auto"/>
      </w:divBdr>
    </w:div>
    <w:div w:id="1399013247">
      <w:marLeft w:val="640"/>
      <w:marRight w:val="0"/>
      <w:marTop w:val="0"/>
      <w:marBottom w:val="0"/>
      <w:divBdr>
        <w:top w:val="none" w:sz="0" w:space="0" w:color="auto"/>
        <w:left w:val="none" w:sz="0" w:space="0" w:color="auto"/>
        <w:bottom w:val="none" w:sz="0" w:space="0" w:color="auto"/>
        <w:right w:val="none" w:sz="0" w:space="0" w:color="auto"/>
      </w:divBdr>
    </w:div>
    <w:div w:id="1399084951">
      <w:marLeft w:val="640"/>
      <w:marRight w:val="0"/>
      <w:marTop w:val="0"/>
      <w:marBottom w:val="0"/>
      <w:divBdr>
        <w:top w:val="none" w:sz="0" w:space="0" w:color="auto"/>
        <w:left w:val="none" w:sz="0" w:space="0" w:color="auto"/>
        <w:bottom w:val="none" w:sz="0" w:space="0" w:color="auto"/>
        <w:right w:val="none" w:sz="0" w:space="0" w:color="auto"/>
      </w:divBdr>
    </w:div>
    <w:div w:id="1399278822">
      <w:marLeft w:val="640"/>
      <w:marRight w:val="0"/>
      <w:marTop w:val="0"/>
      <w:marBottom w:val="0"/>
      <w:divBdr>
        <w:top w:val="none" w:sz="0" w:space="0" w:color="auto"/>
        <w:left w:val="none" w:sz="0" w:space="0" w:color="auto"/>
        <w:bottom w:val="none" w:sz="0" w:space="0" w:color="auto"/>
        <w:right w:val="none" w:sz="0" w:space="0" w:color="auto"/>
      </w:divBdr>
    </w:div>
    <w:div w:id="1399522960">
      <w:marLeft w:val="640"/>
      <w:marRight w:val="0"/>
      <w:marTop w:val="0"/>
      <w:marBottom w:val="0"/>
      <w:divBdr>
        <w:top w:val="none" w:sz="0" w:space="0" w:color="auto"/>
        <w:left w:val="none" w:sz="0" w:space="0" w:color="auto"/>
        <w:bottom w:val="none" w:sz="0" w:space="0" w:color="auto"/>
        <w:right w:val="none" w:sz="0" w:space="0" w:color="auto"/>
      </w:divBdr>
    </w:div>
    <w:div w:id="1399589771">
      <w:marLeft w:val="640"/>
      <w:marRight w:val="0"/>
      <w:marTop w:val="0"/>
      <w:marBottom w:val="0"/>
      <w:divBdr>
        <w:top w:val="none" w:sz="0" w:space="0" w:color="auto"/>
        <w:left w:val="none" w:sz="0" w:space="0" w:color="auto"/>
        <w:bottom w:val="none" w:sz="0" w:space="0" w:color="auto"/>
        <w:right w:val="none" w:sz="0" w:space="0" w:color="auto"/>
      </w:divBdr>
    </w:div>
    <w:div w:id="1399594816">
      <w:marLeft w:val="640"/>
      <w:marRight w:val="0"/>
      <w:marTop w:val="0"/>
      <w:marBottom w:val="0"/>
      <w:divBdr>
        <w:top w:val="none" w:sz="0" w:space="0" w:color="auto"/>
        <w:left w:val="none" w:sz="0" w:space="0" w:color="auto"/>
        <w:bottom w:val="none" w:sz="0" w:space="0" w:color="auto"/>
        <w:right w:val="none" w:sz="0" w:space="0" w:color="auto"/>
      </w:divBdr>
    </w:div>
    <w:div w:id="1399741441">
      <w:marLeft w:val="640"/>
      <w:marRight w:val="0"/>
      <w:marTop w:val="0"/>
      <w:marBottom w:val="0"/>
      <w:divBdr>
        <w:top w:val="none" w:sz="0" w:space="0" w:color="auto"/>
        <w:left w:val="none" w:sz="0" w:space="0" w:color="auto"/>
        <w:bottom w:val="none" w:sz="0" w:space="0" w:color="auto"/>
        <w:right w:val="none" w:sz="0" w:space="0" w:color="auto"/>
      </w:divBdr>
    </w:div>
    <w:div w:id="1399747233">
      <w:marLeft w:val="640"/>
      <w:marRight w:val="0"/>
      <w:marTop w:val="0"/>
      <w:marBottom w:val="0"/>
      <w:divBdr>
        <w:top w:val="none" w:sz="0" w:space="0" w:color="auto"/>
        <w:left w:val="none" w:sz="0" w:space="0" w:color="auto"/>
        <w:bottom w:val="none" w:sz="0" w:space="0" w:color="auto"/>
        <w:right w:val="none" w:sz="0" w:space="0" w:color="auto"/>
      </w:divBdr>
    </w:div>
    <w:div w:id="1399858818">
      <w:marLeft w:val="640"/>
      <w:marRight w:val="0"/>
      <w:marTop w:val="0"/>
      <w:marBottom w:val="0"/>
      <w:divBdr>
        <w:top w:val="none" w:sz="0" w:space="0" w:color="auto"/>
        <w:left w:val="none" w:sz="0" w:space="0" w:color="auto"/>
        <w:bottom w:val="none" w:sz="0" w:space="0" w:color="auto"/>
        <w:right w:val="none" w:sz="0" w:space="0" w:color="auto"/>
      </w:divBdr>
    </w:div>
    <w:div w:id="1399859355">
      <w:marLeft w:val="640"/>
      <w:marRight w:val="0"/>
      <w:marTop w:val="0"/>
      <w:marBottom w:val="0"/>
      <w:divBdr>
        <w:top w:val="none" w:sz="0" w:space="0" w:color="auto"/>
        <w:left w:val="none" w:sz="0" w:space="0" w:color="auto"/>
        <w:bottom w:val="none" w:sz="0" w:space="0" w:color="auto"/>
        <w:right w:val="none" w:sz="0" w:space="0" w:color="auto"/>
      </w:divBdr>
    </w:div>
    <w:div w:id="1400208155">
      <w:marLeft w:val="640"/>
      <w:marRight w:val="0"/>
      <w:marTop w:val="0"/>
      <w:marBottom w:val="0"/>
      <w:divBdr>
        <w:top w:val="none" w:sz="0" w:space="0" w:color="auto"/>
        <w:left w:val="none" w:sz="0" w:space="0" w:color="auto"/>
        <w:bottom w:val="none" w:sz="0" w:space="0" w:color="auto"/>
        <w:right w:val="none" w:sz="0" w:space="0" w:color="auto"/>
      </w:divBdr>
    </w:div>
    <w:div w:id="1400326527">
      <w:marLeft w:val="640"/>
      <w:marRight w:val="0"/>
      <w:marTop w:val="0"/>
      <w:marBottom w:val="0"/>
      <w:divBdr>
        <w:top w:val="none" w:sz="0" w:space="0" w:color="auto"/>
        <w:left w:val="none" w:sz="0" w:space="0" w:color="auto"/>
        <w:bottom w:val="none" w:sz="0" w:space="0" w:color="auto"/>
        <w:right w:val="none" w:sz="0" w:space="0" w:color="auto"/>
      </w:divBdr>
    </w:div>
    <w:div w:id="1400522185">
      <w:marLeft w:val="640"/>
      <w:marRight w:val="0"/>
      <w:marTop w:val="0"/>
      <w:marBottom w:val="0"/>
      <w:divBdr>
        <w:top w:val="none" w:sz="0" w:space="0" w:color="auto"/>
        <w:left w:val="none" w:sz="0" w:space="0" w:color="auto"/>
        <w:bottom w:val="none" w:sz="0" w:space="0" w:color="auto"/>
        <w:right w:val="none" w:sz="0" w:space="0" w:color="auto"/>
      </w:divBdr>
    </w:div>
    <w:div w:id="1400664517">
      <w:marLeft w:val="640"/>
      <w:marRight w:val="0"/>
      <w:marTop w:val="0"/>
      <w:marBottom w:val="0"/>
      <w:divBdr>
        <w:top w:val="none" w:sz="0" w:space="0" w:color="auto"/>
        <w:left w:val="none" w:sz="0" w:space="0" w:color="auto"/>
        <w:bottom w:val="none" w:sz="0" w:space="0" w:color="auto"/>
        <w:right w:val="none" w:sz="0" w:space="0" w:color="auto"/>
      </w:divBdr>
    </w:div>
    <w:div w:id="1400707211">
      <w:marLeft w:val="640"/>
      <w:marRight w:val="0"/>
      <w:marTop w:val="0"/>
      <w:marBottom w:val="0"/>
      <w:divBdr>
        <w:top w:val="none" w:sz="0" w:space="0" w:color="auto"/>
        <w:left w:val="none" w:sz="0" w:space="0" w:color="auto"/>
        <w:bottom w:val="none" w:sz="0" w:space="0" w:color="auto"/>
        <w:right w:val="none" w:sz="0" w:space="0" w:color="auto"/>
      </w:divBdr>
    </w:div>
    <w:div w:id="1400710162">
      <w:marLeft w:val="640"/>
      <w:marRight w:val="0"/>
      <w:marTop w:val="0"/>
      <w:marBottom w:val="0"/>
      <w:divBdr>
        <w:top w:val="none" w:sz="0" w:space="0" w:color="auto"/>
        <w:left w:val="none" w:sz="0" w:space="0" w:color="auto"/>
        <w:bottom w:val="none" w:sz="0" w:space="0" w:color="auto"/>
        <w:right w:val="none" w:sz="0" w:space="0" w:color="auto"/>
      </w:divBdr>
    </w:div>
    <w:div w:id="1400712451">
      <w:marLeft w:val="640"/>
      <w:marRight w:val="0"/>
      <w:marTop w:val="0"/>
      <w:marBottom w:val="0"/>
      <w:divBdr>
        <w:top w:val="none" w:sz="0" w:space="0" w:color="auto"/>
        <w:left w:val="none" w:sz="0" w:space="0" w:color="auto"/>
        <w:bottom w:val="none" w:sz="0" w:space="0" w:color="auto"/>
        <w:right w:val="none" w:sz="0" w:space="0" w:color="auto"/>
      </w:divBdr>
    </w:div>
    <w:div w:id="1400903051">
      <w:marLeft w:val="640"/>
      <w:marRight w:val="0"/>
      <w:marTop w:val="0"/>
      <w:marBottom w:val="0"/>
      <w:divBdr>
        <w:top w:val="none" w:sz="0" w:space="0" w:color="auto"/>
        <w:left w:val="none" w:sz="0" w:space="0" w:color="auto"/>
        <w:bottom w:val="none" w:sz="0" w:space="0" w:color="auto"/>
        <w:right w:val="none" w:sz="0" w:space="0" w:color="auto"/>
      </w:divBdr>
    </w:div>
    <w:div w:id="1400981074">
      <w:marLeft w:val="640"/>
      <w:marRight w:val="0"/>
      <w:marTop w:val="0"/>
      <w:marBottom w:val="0"/>
      <w:divBdr>
        <w:top w:val="none" w:sz="0" w:space="0" w:color="auto"/>
        <w:left w:val="none" w:sz="0" w:space="0" w:color="auto"/>
        <w:bottom w:val="none" w:sz="0" w:space="0" w:color="auto"/>
        <w:right w:val="none" w:sz="0" w:space="0" w:color="auto"/>
      </w:divBdr>
    </w:div>
    <w:div w:id="1401058060">
      <w:marLeft w:val="640"/>
      <w:marRight w:val="0"/>
      <w:marTop w:val="0"/>
      <w:marBottom w:val="0"/>
      <w:divBdr>
        <w:top w:val="none" w:sz="0" w:space="0" w:color="auto"/>
        <w:left w:val="none" w:sz="0" w:space="0" w:color="auto"/>
        <w:bottom w:val="none" w:sz="0" w:space="0" w:color="auto"/>
        <w:right w:val="none" w:sz="0" w:space="0" w:color="auto"/>
      </w:divBdr>
    </w:div>
    <w:div w:id="1401633186">
      <w:marLeft w:val="640"/>
      <w:marRight w:val="0"/>
      <w:marTop w:val="0"/>
      <w:marBottom w:val="0"/>
      <w:divBdr>
        <w:top w:val="none" w:sz="0" w:space="0" w:color="auto"/>
        <w:left w:val="none" w:sz="0" w:space="0" w:color="auto"/>
        <w:bottom w:val="none" w:sz="0" w:space="0" w:color="auto"/>
        <w:right w:val="none" w:sz="0" w:space="0" w:color="auto"/>
      </w:divBdr>
    </w:div>
    <w:div w:id="1401636311">
      <w:marLeft w:val="640"/>
      <w:marRight w:val="0"/>
      <w:marTop w:val="0"/>
      <w:marBottom w:val="0"/>
      <w:divBdr>
        <w:top w:val="none" w:sz="0" w:space="0" w:color="auto"/>
        <w:left w:val="none" w:sz="0" w:space="0" w:color="auto"/>
        <w:bottom w:val="none" w:sz="0" w:space="0" w:color="auto"/>
        <w:right w:val="none" w:sz="0" w:space="0" w:color="auto"/>
      </w:divBdr>
    </w:div>
    <w:div w:id="1401637172">
      <w:marLeft w:val="640"/>
      <w:marRight w:val="0"/>
      <w:marTop w:val="0"/>
      <w:marBottom w:val="0"/>
      <w:divBdr>
        <w:top w:val="none" w:sz="0" w:space="0" w:color="auto"/>
        <w:left w:val="none" w:sz="0" w:space="0" w:color="auto"/>
        <w:bottom w:val="none" w:sz="0" w:space="0" w:color="auto"/>
        <w:right w:val="none" w:sz="0" w:space="0" w:color="auto"/>
      </w:divBdr>
    </w:div>
    <w:div w:id="1401711283">
      <w:marLeft w:val="640"/>
      <w:marRight w:val="0"/>
      <w:marTop w:val="0"/>
      <w:marBottom w:val="0"/>
      <w:divBdr>
        <w:top w:val="none" w:sz="0" w:space="0" w:color="auto"/>
        <w:left w:val="none" w:sz="0" w:space="0" w:color="auto"/>
        <w:bottom w:val="none" w:sz="0" w:space="0" w:color="auto"/>
        <w:right w:val="none" w:sz="0" w:space="0" w:color="auto"/>
      </w:divBdr>
    </w:div>
    <w:div w:id="1401830441">
      <w:marLeft w:val="640"/>
      <w:marRight w:val="0"/>
      <w:marTop w:val="0"/>
      <w:marBottom w:val="0"/>
      <w:divBdr>
        <w:top w:val="none" w:sz="0" w:space="0" w:color="auto"/>
        <w:left w:val="none" w:sz="0" w:space="0" w:color="auto"/>
        <w:bottom w:val="none" w:sz="0" w:space="0" w:color="auto"/>
        <w:right w:val="none" w:sz="0" w:space="0" w:color="auto"/>
      </w:divBdr>
    </w:div>
    <w:div w:id="1401901943">
      <w:marLeft w:val="640"/>
      <w:marRight w:val="0"/>
      <w:marTop w:val="0"/>
      <w:marBottom w:val="0"/>
      <w:divBdr>
        <w:top w:val="none" w:sz="0" w:space="0" w:color="auto"/>
        <w:left w:val="none" w:sz="0" w:space="0" w:color="auto"/>
        <w:bottom w:val="none" w:sz="0" w:space="0" w:color="auto"/>
        <w:right w:val="none" w:sz="0" w:space="0" w:color="auto"/>
      </w:divBdr>
    </w:div>
    <w:div w:id="1401908931">
      <w:marLeft w:val="640"/>
      <w:marRight w:val="0"/>
      <w:marTop w:val="0"/>
      <w:marBottom w:val="0"/>
      <w:divBdr>
        <w:top w:val="none" w:sz="0" w:space="0" w:color="auto"/>
        <w:left w:val="none" w:sz="0" w:space="0" w:color="auto"/>
        <w:bottom w:val="none" w:sz="0" w:space="0" w:color="auto"/>
        <w:right w:val="none" w:sz="0" w:space="0" w:color="auto"/>
      </w:divBdr>
    </w:div>
    <w:div w:id="1402018011">
      <w:marLeft w:val="640"/>
      <w:marRight w:val="0"/>
      <w:marTop w:val="0"/>
      <w:marBottom w:val="0"/>
      <w:divBdr>
        <w:top w:val="none" w:sz="0" w:space="0" w:color="auto"/>
        <w:left w:val="none" w:sz="0" w:space="0" w:color="auto"/>
        <w:bottom w:val="none" w:sz="0" w:space="0" w:color="auto"/>
        <w:right w:val="none" w:sz="0" w:space="0" w:color="auto"/>
      </w:divBdr>
    </w:div>
    <w:div w:id="1402097577">
      <w:marLeft w:val="640"/>
      <w:marRight w:val="0"/>
      <w:marTop w:val="0"/>
      <w:marBottom w:val="0"/>
      <w:divBdr>
        <w:top w:val="none" w:sz="0" w:space="0" w:color="auto"/>
        <w:left w:val="none" w:sz="0" w:space="0" w:color="auto"/>
        <w:bottom w:val="none" w:sz="0" w:space="0" w:color="auto"/>
        <w:right w:val="none" w:sz="0" w:space="0" w:color="auto"/>
      </w:divBdr>
    </w:div>
    <w:div w:id="1402219688">
      <w:marLeft w:val="640"/>
      <w:marRight w:val="0"/>
      <w:marTop w:val="0"/>
      <w:marBottom w:val="0"/>
      <w:divBdr>
        <w:top w:val="none" w:sz="0" w:space="0" w:color="auto"/>
        <w:left w:val="none" w:sz="0" w:space="0" w:color="auto"/>
        <w:bottom w:val="none" w:sz="0" w:space="0" w:color="auto"/>
        <w:right w:val="none" w:sz="0" w:space="0" w:color="auto"/>
      </w:divBdr>
    </w:div>
    <w:div w:id="1402291893">
      <w:marLeft w:val="640"/>
      <w:marRight w:val="0"/>
      <w:marTop w:val="0"/>
      <w:marBottom w:val="0"/>
      <w:divBdr>
        <w:top w:val="none" w:sz="0" w:space="0" w:color="auto"/>
        <w:left w:val="none" w:sz="0" w:space="0" w:color="auto"/>
        <w:bottom w:val="none" w:sz="0" w:space="0" w:color="auto"/>
        <w:right w:val="none" w:sz="0" w:space="0" w:color="auto"/>
      </w:divBdr>
    </w:div>
    <w:div w:id="1402293961">
      <w:marLeft w:val="640"/>
      <w:marRight w:val="0"/>
      <w:marTop w:val="0"/>
      <w:marBottom w:val="0"/>
      <w:divBdr>
        <w:top w:val="none" w:sz="0" w:space="0" w:color="auto"/>
        <w:left w:val="none" w:sz="0" w:space="0" w:color="auto"/>
        <w:bottom w:val="none" w:sz="0" w:space="0" w:color="auto"/>
        <w:right w:val="none" w:sz="0" w:space="0" w:color="auto"/>
      </w:divBdr>
    </w:div>
    <w:div w:id="1402411310">
      <w:marLeft w:val="640"/>
      <w:marRight w:val="0"/>
      <w:marTop w:val="0"/>
      <w:marBottom w:val="0"/>
      <w:divBdr>
        <w:top w:val="none" w:sz="0" w:space="0" w:color="auto"/>
        <w:left w:val="none" w:sz="0" w:space="0" w:color="auto"/>
        <w:bottom w:val="none" w:sz="0" w:space="0" w:color="auto"/>
        <w:right w:val="none" w:sz="0" w:space="0" w:color="auto"/>
      </w:divBdr>
    </w:div>
    <w:div w:id="1402412578">
      <w:marLeft w:val="640"/>
      <w:marRight w:val="0"/>
      <w:marTop w:val="0"/>
      <w:marBottom w:val="0"/>
      <w:divBdr>
        <w:top w:val="none" w:sz="0" w:space="0" w:color="auto"/>
        <w:left w:val="none" w:sz="0" w:space="0" w:color="auto"/>
        <w:bottom w:val="none" w:sz="0" w:space="0" w:color="auto"/>
        <w:right w:val="none" w:sz="0" w:space="0" w:color="auto"/>
      </w:divBdr>
    </w:div>
    <w:div w:id="1402480107">
      <w:marLeft w:val="640"/>
      <w:marRight w:val="0"/>
      <w:marTop w:val="0"/>
      <w:marBottom w:val="0"/>
      <w:divBdr>
        <w:top w:val="none" w:sz="0" w:space="0" w:color="auto"/>
        <w:left w:val="none" w:sz="0" w:space="0" w:color="auto"/>
        <w:bottom w:val="none" w:sz="0" w:space="0" w:color="auto"/>
        <w:right w:val="none" w:sz="0" w:space="0" w:color="auto"/>
      </w:divBdr>
    </w:div>
    <w:div w:id="1402482505">
      <w:marLeft w:val="640"/>
      <w:marRight w:val="0"/>
      <w:marTop w:val="0"/>
      <w:marBottom w:val="0"/>
      <w:divBdr>
        <w:top w:val="none" w:sz="0" w:space="0" w:color="auto"/>
        <w:left w:val="none" w:sz="0" w:space="0" w:color="auto"/>
        <w:bottom w:val="none" w:sz="0" w:space="0" w:color="auto"/>
        <w:right w:val="none" w:sz="0" w:space="0" w:color="auto"/>
      </w:divBdr>
    </w:div>
    <w:div w:id="1402485859">
      <w:marLeft w:val="640"/>
      <w:marRight w:val="0"/>
      <w:marTop w:val="0"/>
      <w:marBottom w:val="0"/>
      <w:divBdr>
        <w:top w:val="none" w:sz="0" w:space="0" w:color="auto"/>
        <w:left w:val="none" w:sz="0" w:space="0" w:color="auto"/>
        <w:bottom w:val="none" w:sz="0" w:space="0" w:color="auto"/>
        <w:right w:val="none" w:sz="0" w:space="0" w:color="auto"/>
      </w:divBdr>
    </w:div>
    <w:div w:id="1402487312">
      <w:marLeft w:val="640"/>
      <w:marRight w:val="0"/>
      <w:marTop w:val="0"/>
      <w:marBottom w:val="0"/>
      <w:divBdr>
        <w:top w:val="none" w:sz="0" w:space="0" w:color="auto"/>
        <w:left w:val="none" w:sz="0" w:space="0" w:color="auto"/>
        <w:bottom w:val="none" w:sz="0" w:space="0" w:color="auto"/>
        <w:right w:val="none" w:sz="0" w:space="0" w:color="auto"/>
      </w:divBdr>
    </w:div>
    <w:div w:id="1402681944">
      <w:marLeft w:val="640"/>
      <w:marRight w:val="0"/>
      <w:marTop w:val="0"/>
      <w:marBottom w:val="0"/>
      <w:divBdr>
        <w:top w:val="none" w:sz="0" w:space="0" w:color="auto"/>
        <w:left w:val="none" w:sz="0" w:space="0" w:color="auto"/>
        <w:bottom w:val="none" w:sz="0" w:space="0" w:color="auto"/>
        <w:right w:val="none" w:sz="0" w:space="0" w:color="auto"/>
      </w:divBdr>
    </w:div>
    <w:div w:id="1402826893">
      <w:marLeft w:val="640"/>
      <w:marRight w:val="0"/>
      <w:marTop w:val="0"/>
      <w:marBottom w:val="0"/>
      <w:divBdr>
        <w:top w:val="none" w:sz="0" w:space="0" w:color="auto"/>
        <w:left w:val="none" w:sz="0" w:space="0" w:color="auto"/>
        <w:bottom w:val="none" w:sz="0" w:space="0" w:color="auto"/>
        <w:right w:val="none" w:sz="0" w:space="0" w:color="auto"/>
      </w:divBdr>
    </w:div>
    <w:div w:id="1402948859">
      <w:marLeft w:val="640"/>
      <w:marRight w:val="0"/>
      <w:marTop w:val="0"/>
      <w:marBottom w:val="0"/>
      <w:divBdr>
        <w:top w:val="none" w:sz="0" w:space="0" w:color="auto"/>
        <w:left w:val="none" w:sz="0" w:space="0" w:color="auto"/>
        <w:bottom w:val="none" w:sz="0" w:space="0" w:color="auto"/>
        <w:right w:val="none" w:sz="0" w:space="0" w:color="auto"/>
      </w:divBdr>
    </w:div>
    <w:div w:id="1402950176">
      <w:marLeft w:val="640"/>
      <w:marRight w:val="0"/>
      <w:marTop w:val="0"/>
      <w:marBottom w:val="0"/>
      <w:divBdr>
        <w:top w:val="none" w:sz="0" w:space="0" w:color="auto"/>
        <w:left w:val="none" w:sz="0" w:space="0" w:color="auto"/>
        <w:bottom w:val="none" w:sz="0" w:space="0" w:color="auto"/>
        <w:right w:val="none" w:sz="0" w:space="0" w:color="auto"/>
      </w:divBdr>
    </w:div>
    <w:div w:id="1403024963">
      <w:marLeft w:val="640"/>
      <w:marRight w:val="0"/>
      <w:marTop w:val="0"/>
      <w:marBottom w:val="0"/>
      <w:divBdr>
        <w:top w:val="none" w:sz="0" w:space="0" w:color="auto"/>
        <w:left w:val="none" w:sz="0" w:space="0" w:color="auto"/>
        <w:bottom w:val="none" w:sz="0" w:space="0" w:color="auto"/>
        <w:right w:val="none" w:sz="0" w:space="0" w:color="auto"/>
      </w:divBdr>
    </w:div>
    <w:div w:id="1403068693">
      <w:marLeft w:val="640"/>
      <w:marRight w:val="0"/>
      <w:marTop w:val="0"/>
      <w:marBottom w:val="0"/>
      <w:divBdr>
        <w:top w:val="none" w:sz="0" w:space="0" w:color="auto"/>
        <w:left w:val="none" w:sz="0" w:space="0" w:color="auto"/>
        <w:bottom w:val="none" w:sz="0" w:space="0" w:color="auto"/>
        <w:right w:val="none" w:sz="0" w:space="0" w:color="auto"/>
      </w:divBdr>
    </w:div>
    <w:div w:id="1403092147">
      <w:marLeft w:val="640"/>
      <w:marRight w:val="0"/>
      <w:marTop w:val="0"/>
      <w:marBottom w:val="0"/>
      <w:divBdr>
        <w:top w:val="none" w:sz="0" w:space="0" w:color="auto"/>
        <w:left w:val="none" w:sz="0" w:space="0" w:color="auto"/>
        <w:bottom w:val="none" w:sz="0" w:space="0" w:color="auto"/>
        <w:right w:val="none" w:sz="0" w:space="0" w:color="auto"/>
      </w:divBdr>
    </w:div>
    <w:div w:id="1403481580">
      <w:marLeft w:val="640"/>
      <w:marRight w:val="0"/>
      <w:marTop w:val="0"/>
      <w:marBottom w:val="0"/>
      <w:divBdr>
        <w:top w:val="none" w:sz="0" w:space="0" w:color="auto"/>
        <w:left w:val="none" w:sz="0" w:space="0" w:color="auto"/>
        <w:bottom w:val="none" w:sz="0" w:space="0" w:color="auto"/>
        <w:right w:val="none" w:sz="0" w:space="0" w:color="auto"/>
      </w:divBdr>
    </w:div>
    <w:div w:id="1403596473">
      <w:marLeft w:val="640"/>
      <w:marRight w:val="0"/>
      <w:marTop w:val="0"/>
      <w:marBottom w:val="0"/>
      <w:divBdr>
        <w:top w:val="none" w:sz="0" w:space="0" w:color="auto"/>
        <w:left w:val="none" w:sz="0" w:space="0" w:color="auto"/>
        <w:bottom w:val="none" w:sz="0" w:space="0" w:color="auto"/>
        <w:right w:val="none" w:sz="0" w:space="0" w:color="auto"/>
      </w:divBdr>
    </w:div>
    <w:div w:id="1403676835">
      <w:marLeft w:val="640"/>
      <w:marRight w:val="0"/>
      <w:marTop w:val="0"/>
      <w:marBottom w:val="0"/>
      <w:divBdr>
        <w:top w:val="none" w:sz="0" w:space="0" w:color="auto"/>
        <w:left w:val="none" w:sz="0" w:space="0" w:color="auto"/>
        <w:bottom w:val="none" w:sz="0" w:space="0" w:color="auto"/>
        <w:right w:val="none" w:sz="0" w:space="0" w:color="auto"/>
      </w:divBdr>
    </w:div>
    <w:div w:id="1403679727">
      <w:marLeft w:val="640"/>
      <w:marRight w:val="0"/>
      <w:marTop w:val="0"/>
      <w:marBottom w:val="0"/>
      <w:divBdr>
        <w:top w:val="none" w:sz="0" w:space="0" w:color="auto"/>
        <w:left w:val="none" w:sz="0" w:space="0" w:color="auto"/>
        <w:bottom w:val="none" w:sz="0" w:space="0" w:color="auto"/>
        <w:right w:val="none" w:sz="0" w:space="0" w:color="auto"/>
      </w:divBdr>
    </w:div>
    <w:div w:id="1403747660">
      <w:marLeft w:val="640"/>
      <w:marRight w:val="0"/>
      <w:marTop w:val="0"/>
      <w:marBottom w:val="0"/>
      <w:divBdr>
        <w:top w:val="none" w:sz="0" w:space="0" w:color="auto"/>
        <w:left w:val="none" w:sz="0" w:space="0" w:color="auto"/>
        <w:bottom w:val="none" w:sz="0" w:space="0" w:color="auto"/>
        <w:right w:val="none" w:sz="0" w:space="0" w:color="auto"/>
      </w:divBdr>
    </w:div>
    <w:div w:id="1404178120">
      <w:marLeft w:val="640"/>
      <w:marRight w:val="0"/>
      <w:marTop w:val="0"/>
      <w:marBottom w:val="0"/>
      <w:divBdr>
        <w:top w:val="none" w:sz="0" w:space="0" w:color="auto"/>
        <w:left w:val="none" w:sz="0" w:space="0" w:color="auto"/>
        <w:bottom w:val="none" w:sz="0" w:space="0" w:color="auto"/>
        <w:right w:val="none" w:sz="0" w:space="0" w:color="auto"/>
      </w:divBdr>
    </w:div>
    <w:div w:id="1404332505">
      <w:marLeft w:val="640"/>
      <w:marRight w:val="0"/>
      <w:marTop w:val="0"/>
      <w:marBottom w:val="0"/>
      <w:divBdr>
        <w:top w:val="none" w:sz="0" w:space="0" w:color="auto"/>
        <w:left w:val="none" w:sz="0" w:space="0" w:color="auto"/>
        <w:bottom w:val="none" w:sz="0" w:space="0" w:color="auto"/>
        <w:right w:val="none" w:sz="0" w:space="0" w:color="auto"/>
      </w:divBdr>
    </w:div>
    <w:div w:id="1404336569">
      <w:marLeft w:val="640"/>
      <w:marRight w:val="0"/>
      <w:marTop w:val="0"/>
      <w:marBottom w:val="0"/>
      <w:divBdr>
        <w:top w:val="none" w:sz="0" w:space="0" w:color="auto"/>
        <w:left w:val="none" w:sz="0" w:space="0" w:color="auto"/>
        <w:bottom w:val="none" w:sz="0" w:space="0" w:color="auto"/>
        <w:right w:val="none" w:sz="0" w:space="0" w:color="auto"/>
      </w:divBdr>
    </w:div>
    <w:div w:id="1404448922">
      <w:marLeft w:val="640"/>
      <w:marRight w:val="0"/>
      <w:marTop w:val="0"/>
      <w:marBottom w:val="0"/>
      <w:divBdr>
        <w:top w:val="none" w:sz="0" w:space="0" w:color="auto"/>
        <w:left w:val="none" w:sz="0" w:space="0" w:color="auto"/>
        <w:bottom w:val="none" w:sz="0" w:space="0" w:color="auto"/>
        <w:right w:val="none" w:sz="0" w:space="0" w:color="auto"/>
      </w:divBdr>
    </w:div>
    <w:div w:id="1404596774">
      <w:marLeft w:val="640"/>
      <w:marRight w:val="0"/>
      <w:marTop w:val="0"/>
      <w:marBottom w:val="0"/>
      <w:divBdr>
        <w:top w:val="none" w:sz="0" w:space="0" w:color="auto"/>
        <w:left w:val="none" w:sz="0" w:space="0" w:color="auto"/>
        <w:bottom w:val="none" w:sz="0" w:space="0" w:color="auto"/>
        <w:right w:val="none" w:sz="0" w:space="0" w:color="auto"/>
      </w:divBdr>
    </w:div>
    <w:div w:id="1404642343">
      <w:marLeft w:val="640"/>
      <w:marRight w:val="0"/>
      <w:marTop w:val="0"/>
      <w:marBottom w:val="0"/>
      <w:divBdr>
        <w:top w:val="none" w:sz="0" w:space="0" w:color="auto"/>
        <w:left w:val="none" w:sz="0" w:space="0" w:color="auto"/>
        <w:bottom w:val="none" w:sz="0" w:space="0" w:color="auto"/>
        <w:right w:val="none" w:sz="0" w:space="0" w:color="auto"/>
      </w:divBdr>
    </w:div>
    <w:div w:id="1404765043">
      <w:marLeft w:val="640"/>
      <w:marRight w:val="0"/>
      <w:marTop w:val="0"/>
      <w:marBottom w:val="0"/>
      <w:divBdr>
        <w:top w:val="none" w:sz="0" w:space="0" w:color="auto"/>
        <w:left w:val="none" w:sz="0" w:space="0" w:color="auto"/>
        <w:bottom w:val="none" w:sz="0" w:space="0" w:color="auto"/>
        <w:right w:val="none" w:sz="0" w:space="0" w:color="auto"/>
      </w:divBdr>
    </w:div>
    <w:div w:id="1404791343">
      <w:marLeft w:val="640"/>
      <w:marRight w:val="0"/>
      <w:marTop w:val="0"/>
      <w:marBottom w:val="0"/>
      <w:divBdr>
        <w:top w:val="none" w:sz="0" w:space="0" w:color="auto"/>
        <w:left w:val="none" w:sz="0" w:space="0" w:color="auto"/>
        <w:bottom w:val="none" w:sz="0" w:space="0" w:color="auto"/>
        <w:right w:val="none" w:sz="0" w:space="0" w:color="auto"/>
      </w:divBdr>
    </w:div>
    <w:div w:id="1404794704">
      <w:marLeft w:val="640"/>
      <w:marRight w:val="0"/>
      <w:marTop w:val="0"/>
      <w:marBottom w:val="0"/>
      <w:divBdr>
        <w:top w:val="none" w:sz="0" w:space="0" w:color="auto"/>
        <w:left w:val="none" w:sz="0" w:space="0" w:color="auto"/>
        <w:bottom w:val="none" w:sz="0" w:space="0" w:color="auto"/>
        <w:right w:val="none" w:sz="0" w:space="0" w:color="auto"/>
      </w:divBdr>
    </w:div>
    <w:div w:id="1404982702">
      <w:marLeft w:val="640"/>
      <w:marRight w:val="0"/>
      <w:marTop w:val="0"/>
      <w:marBottom w:val="0"/>
      <w:divBdr>
        <w:top w:val="none" w:sz="0" w:space="0" w:color="auto"/>
        <w:left w:val="none" w:sz="0" w:space="0" w:color="auto"/>
        <w:bottom w:val="none" w:sz="0" w:space="0" w:color="auto"/>
        <w:right w:val="none" w:sz="0" w:space="0" w:color="auto"/>
      </w:divBdr>
    </w:div>
    <w:div w:id="1404987375">
      <w:marLeft w:val="640"/>
      <w:marRight w:val="0"/>
      <w:marTop w:val="0"/>
      <w:marBottom w:val="0"/>
      <w:divBdr>
        <w:top w:val="none" w:sz="0" w:space="0" w:color="auto"/>
        <w:left w:val="none" w:sz="0" w:space="0" w:color="auto"/>
        <w:bottom w:val="none" w:sz="0" w:space="0" w:color="auto"/>
        <w:right w:val="none" w:sz="0" w:space="0" w:color="auto"/>
      </w:divBdr>
    </w:div>
    <w:div w:id="1405177747">
      <w:marLeft w:val="640"/>
      <w:marRight w:val="0"/>
      <w:marTop w:val="0"/>
      <w:marBottom w:val="0"/>
      <w:divBdr>
        <w:top w:val="none" w:sz="0" w:space="0" w:color="auto"/>
        <w:left w:val="none" w:sz="0" w:space="0" w:color="auto"/>
        <w:bottom w:val="none" w:sz="0" w:space="0" w:color="auto"/>
        <w:right w:val="none" w:sz="0" w:space="0" w:color="auto"/>
      </w:divBdr>
    </w:div>
    <w:div w:id="1405369604">
      <w:marLeft w:val="640"/>
      <w:marRight w:val="0"/>
      <w:marTop w:val="0"/>
      <w:marBottom w:val="0"/>
      <w:divBdr>
        <w:top w:val="none" w:sz="0" w:space="0" w:color="auto"/>
        <w:left w:val="none" w:sz="0" w:space="0" w:color="auto"/>
        <w:bottom w:val="none" w:sz="0" w:space="0" w:color="auto"/>
        <w:right w:val="none" w:sz="0" w:space="0" w:color="auto"/>
      </w:divBdr>
    </w:div>
    <w:div w:id="1405370443">
      <w:marLeft w:val="640"/>
      <w:marRight w:val="0"/>
      <w:marTop w:val="0"/>
      <w:marBottom w:val="0"/>
      <w:divBdr>
        <w:top w:val="none" w:sz="0" w:space="0" w:color="auto"/>
        <w:left w:val="none" w:sz="0" w:space="0" w:color="auto"/>
        <w:bottom w:val="none" w:sz="0" w:space="0" w:color="auto"/>
        <w:right w:val="none" w:sz="0" w:space="0" w:color="auto"/>
      </w:divBdr>
    </w:div>
    <w:div w:id="1405374083">
      <w:marLeft w:val="640"/>
      <w:marRight w:val="0"/>
      <w:marTop w:val="0"/>
      <w:marBottom w:val="0"/>
      <w:divBdr>
        <w:top w:val="none" w:sz="0" w:space="0" w:color="auto"/>
        <w:left w:val="none" w:sz="0" w:space="0" w:color="auto"/>
        <w:bottom w:val="none" w:sz="0" w:space="0" w:color="auto"/>
        <w:right w:val="none" w:sz="0" w:space="0" w:color="auto"/>
      </w:divBdr>
    </w:div>
    <w:div w:id="1405682506">
      <w:marLeft w:val="640"/>
      <w:marRight w:val="0"/>
      <w:marTop w:val="0"/>
      <w:marBottom w:val="0"/>
      <w:divBdr>
        <w:top w:val="none" w:sz="0" w:space="0" w:color="auto"/>
        <w:left w:val="none" w:sz="0" w:space="0" w:color="auto"/>
        <w:bottom w:val="none" w:sz="0" w:space="0" w:color="auto"/>
        <w:right w:val="none" w:sz="0" w:space="0" w:color="auto"/>
      </w:divBdr>
    </w:div>
    <w:div w:id="1405682643">
      <w:marLeft w:val="640"/>
      <w:marRight w:val="0"/>
      <w:marTop w:val="0"/>
      <w:marBottom w:val="0"/>
      <w:divBdr>
        <w:top w:val="none" w:sz="0" w:space="0" w:color="auto"/>
        <w:left w:val="none" w:sz="0" w:space="0" w:color="auto"/>
        <w:bottom w:val="none" w:sz="0" w:space="0" w:color="auto"/>
        <w:right w:val="none" w:sz="0" w:space="0" w:color="auto"/>
      </w:divBdr>
    </w:div>
    <w:div w:id="1405688175">
      <w:marLeft w:val="640"/>
      <w:marRight w:val="0"/>
      <w:marTop w:val="0"/>
      <w:marBottom w:val="0"/>
      <w:divBdr>
        <w:top w:val="none" w:sz="0" w:space="0" w:color="auto"/>
        <w:left w:val="none" w:sz="0" w:space="0" w:color="auto"/>
        <w:bottom w:val="none" w:sz="0" w:space="0" w:color="auto"/>
        <w:right w:val="none" w:sz="0" w:space="0" w:color="auto"/>
      </w:divBdr>
    </w:div>
    <w:div w:id="1406102732">
      <w:marLeft w:val="640"/>
      <w:marRight w:val="0"/>
      <w:marTop w:val="0"/>
      <w:marBottom w:val="0"/>
      <w:divBdr>
        <w:top w:val="none" w:sz="0" w:space="0" w:color="auto"/>
        <w:left w:val="none" w:sz="0" w:space="0" w:color="auto"/>
        <w:bottom w:val="none" w:sz="0" w:space="0" w:color="auto"/>
        <w:right w:val="none" w:sz="0" w:space="0" w:color="auto"/>
      </w:divBdr>
    </w:div>
    <w:div w:id="1406220169">
      <w:marLeft w:val="640"/>
      <w:marRight w:val="0"/>
      <w:marTop w:val="0"/>
      <w:marBottom w:val="0"/>
      <w:divBdr>
        <w:top w:val="none" w:sz="0" w:space="0" w:color="auto"/>
        <w:left w:val="none" w:sz="0" w:space="0" w:color="auto"/>
        <w:bottom w:val="none" w:sz="0" w:space="0" w:color="auto"/>
        <w:right w:val="none" w:sz="0" w:space="0" w:color="auto"/>
      </w:divBdr>
    </w:div>
    <w:div w:id="1406225719">
      <w:marLeft w:val="640"/>
      <w:marRight w:val="0"/>
      <w:marTop w:val="0"/>
      <w:marBottom w:val="0"/>
      <w:divBdr>
        <w:top w:val="none" w:sz="0" w:space="0" w:color="auto"/>
        <w:left w:val="none" w:sz="0" w:space="0" w:color="auto"/>
        <w:bottom w:val="none" w:sz="0" w:space="0" w:color="auto"/>
        <w:right w:val="none" w:sz="0" w:space="0" w:color="auto"/>
      </w:divBdr>
    </w:div>
    <w:div w:id="1406491710">
      <w:marLeft w:val="640"/>
      <w:marRight w:val="0"/>
      <w:marTop w:val="0"/>
      <w:marBottom w:val="0"/>
      <w:divBdr>
        <w:top w:val="none" w:sz="0" w:space="0" w:color="auto"/>
        <w:left w:val="none" w:sz="0" w:space="0" w:color="auto"/>
        <w:bottom w:val="none" w:sz="0" w:space="0" w:color="auto"/>
        <w:right w:val="none" w:sz="0" w:space="0" w:color="auto"/>
      </w:divBdr>
    </w:div>
    <w:div w:id="1406494431">
      <w:marLeft w:val="640"/>
      <w:marRight w:val="0"/>
      <w:marTop w:val="0"/>
      <w:marBottom w:val="0"/>
      <w:divBdr>
        <w:top w:val="none" w:sz="0" w:space="0" w:color="auto"/>
        <w:left w:val="none" w:sz="0" w:space="0" w:color="auto"/>
        <w:bottom w:val="none" w:sz="0" w:space="0" w:color="auto"/>
        <w:right w:val="none" w:sz="0" w:space="0" w:color="auto"/>
      </w:divBdr>
    </w:div>
    <w:div w:id="1406533853">
      <w:marLeft w:val="640"/>
      <w:marRight w:val="0"/>
      <w:marTop w:val="0"/>
      <w:marBottom w:val="0"/>
      <w:divBdr>
        <w:top w:val="none" w:sz="0" w:space="0" w:color="auto"/>
        <w:left w:val="none" w:sz="0" w:space="0" w:color="auto"/>
        <w:bottom w:val="none" w:sz="0" w:space="0" w:color="auto"/>
        <w:right w:val="none" w:sz="0" w:space="0" w:color="auto"/>
      </w:divBdr>
    </w:div>
    <w:div w:id="1406536008">
      <w:marLeft w:val="640"/>
      <w:marRight w:val="0"/>
      <w:marTop w:val="0"/>
      <w:marBottom w:val="0"/>
      <w:divBdr>
        <w:top w:val="none" w:sz="0" w:space="0" w:color="auto"/>
        <w:left w:val="none" w:sz="0" w:space="0" w:color="auto"/>
        <w:bottom w:val="none" w:sz="0" w:space="0" w:color="auto"/>
        <w:right w:val="none" w:sz="0" w:space="0" w:color="auto"/>
      </w:divBdr>
    </w:div>
    <w:div w:id="1406562159">
      <w:marLeft w:val="640"/>
      <w:marRight w:val="0"/>
      <w:marTop w:val="0"/>
      <w:marBottom w:val="0"/>
      <w:divBdr>
        <w:top w:val="none" w:sz="0" w:space="0" w:color="auto"/>
        <w:left w:val="none" w:sz="0" w:space="0" w:color="auto"/>
        <w:bottom w:val="none" w:sz="0" w:space="0" w:color="auto"/>
        <w:right w:val="none" w:sz="0" w:space="0" w:color="auto"/>
      </w:divBdr>
    </w:div>
    <w:div w:id="1406800706">
      <w:marLeft w:val="640"/>
      <w:marRight w:val="0"/>
      <w:marTop w:val="0"/>
      <w:marBottom w:val="0"/>
      <w:divBdr>
        <w:top w:val="none" w:sz="0" w:space="0" w:color="auto"/>
        <w:left w:val="none" w:sz="0" w:space="0" w:color="auto"/>
        <w:bottom w:val="none" w:sz="0" w:space="0" w:color="auto"/>
        <w:right w:val="none" w:sz="0" w:space="0" w:color="auto"/>
      </w:divBdr>
    </w:div>
    <w:div w:id="1406875708">
      <w:marLeft w:val="640"/>
      <w:marRight w:val="0"/>
      <w:marTop w:val="0"/>
      <w:marBottom w:val="0"/>
      <w:divBdr>
        <w:top w:val="none" w:sz="0" w:space="0" w:color="auto"/>
        <w:left w:val="none" w:sz="0" w:space="0" w:color="auto"/>
        <w:bottom w:val="none" w:sz="0" w:space="0" w:color="auto"/>
        <w:right w:val="none" w:sz="0" w:space="0" w:color="auto"/>
      </w:divBdr>
    </w:div>
    <w:div w:id="1406956469">
      <w:marLeft w:val="640"/>
      <w:marRight w:val="0"/>
      <w:marTop w:val="0"/>
      <w:marBottom w:val="0"/>
      <w:divBdr>
        <w:top w:val="none" w:sz="0" w:space="0" w:color="auto"/>
        <w:left w:val="none" w:sz="0" w:space="0" w:color="auto"/>
        <w:bottom w:val="none" w:sz="0" w:space="0" w:color="auto"/>
        <w:right w:val="none" w:sz="0" w:space="0" w:color="auto"/>
      </w:divBdr>
    </w:div>
    <w:div w:id="1406957808">
      <w:marLeft w:val="640"/>
      <w:marRight w:val="0"/>
      <w:marTop w:val="0"/>
      <w:marBottom w:val="0"/>
      <w:divBdr>
        <w:top w:val="none" w:sz="0" w:space="0" w:color="auto"/>
        <w:left w:val="none" w:sz="0" w:space="0" w:color="auto"/>
        <w:bottom w:val="none" w:sz="0" w:space="0" w:color="auto"/>
        <w:right w:val="none" w:sz="0" w:space="0" w:color="auto"/>
      </w:divBdr>
    </w:div>
    <w:div w:id="1406994708">
      <w:marLeft w:val="640"/>
      <w:marRight w:val="0"/>
      <w:marTop w:val="0"/>
      <w:marBottom w:val="0"/>
      <w:divBdr>
        <w:top w:val="none" w:sz="0" w:space="0" w:color="auto"/>
        <w:left w:val="none" w:sz="0" w:space="0" w:color="auto"/>
        <w:bottom w:val="none" w:sz="0" w:space="0" w:color="auto"/>
        <w:right w:val="none" w:sz="0" w:space="0" w:color="auto"/>
      </w:divBdr>
    </w:div>
    <w:div w:id="1407000263">
      <w:marLeft w:val="640"/>
      <w:marRight w:val="0"/>
      <w:marTop w:val="0"/>
      <w:marBottom w:val="0"/>
      <w:divBdr>
        <w:top w:val="none" w:sz="0" w:space="0" w:color="auto"/>
        <w:left w:val="none" w:sz="0" w:space="0" w:color="auto"/>
        <w:bottom w:val="none" w:sz="0" w:space="0" w:color="auto"/>
        <w:right w:val="none" w:sz="0" w:space="0" w:color="auto"/>
      </w:divBdr>
    </w:div>
    <w:div w:id="1407151191">
      <w:marLeft w:val="640"/>
      <w:marRight w:val="0"/>
      <w:marTop w:val="0"/>
      <w:marBottom w:val="0"/>
      <w:divBdr>
        <w:top w:val="none" w:sz="0" w:space="0" w:color="auto"/>
        <w:left w:val="none" w:sz="0" w:space="0" w:color="auto"/>
        <w:bottom w:val="none" w:sz="0" w:space="0" w:color="auto"/>
        <w:right w:val="none" w:sz="0" w:space="0" w:color="auto"/>
      </w:divBdr>
    </w:div>
    <w:div w:id="1407344485">
      <w:marLeft w:val="640"/>
      <w:marRight w:val="0"/>
      <w:marTop w:val="0"/>
      <w:marBottom w:val="0"/>
      <w:divBdr>
        <w:top w:val="none" w:sz="0" w:space="0" w:color="auto"/>
        <w:left w:val="none" w:sz="0" w:space="0" w:color="auto"/>
        <w:bottom w:val="none" w:sz="0" w:space="0" w:color="auto"/>
        <w:right w:val="none" w:sz="0" w:space="0" w:color="auto"/>
      </w:divBdr>
    </w:div>
    <w:div w:id="1407462113">
      <w:marLeft w:val="640"/>
      <w:marRight w:val="0"/>
      <w:marTop w:val="0"/>
      <w:marBottom w:val="0"/>
      <w:divBdr>
        <w:top w:val="none" w:sz="0" w:space="0" w:color="auto"/>
        <w:left w:val="none" w:sz="0" w:space="0" w:color="auto"/>
        <w:bottom w:val="none" w:sz="0" w:space="0" w:color="auto"/>
        <w:right w:val="none" w:sz="0" w:space="0" w:color="auto"/>
      </w:divBdr>
    </w:div>
    <w:div w:id="1407532381">
      <w:marLeft w:val="640"/>
      <w:marRight w:val="0"/>
      <w:marTop w:val="0"/>
      <w:marBottom w:val="0"/>
      <w:divBdr>
        <w:top w:val="none" w:sz="0" w:space="0" w:color="auto"/>
        <w:left w:val="none" w:sz="0" w:space="0" w:color="auto"/>
        <w:bottom w:val="none" w:sz="0" w:space="0" w:color="auto"/>
        <w:right w:val="none" w:sz="0" w:space="0" w:color="auto"/>
      </w:divBdr>
    </w:div>
    <w:div w:id="1407603630">
      <w:marLeft w:val="640"/>
      <w:marRight w:val="0"/>
      <w:marTop w:val="0"/>
      <w:marBottom w:val="0"/>
      <w:divBdr>
        <w:top w:val="none" w:sz="0" w:space="0" w:color="auto"/>
        <w:left w:val="none" w:sz="0" w:space="0" w:color="auto"/>
        <w:bottom w:val="none" w:sz="0" w:space="0" w:color="auto"/>
        <w:right w:val="none" w:sz="0" w:space="0" w:color="auto"/>
      </w:divBdr>
    </w:div>
    <w:div w:id="1407845843">
      <w:marLeft w:val="640"/>
      <w:marRight w:val="0"/>
      <w:marTop w:val="0"/>
      <w:marBottom w:val="0"/>
      <w:divBdr>
        <w:top w:val="none" w:sz="0" w:space="0" w:color="auto"/>
        <w:left w:val="none" w:sz="0" w:space="0" w:color="auto"/>
        <w:bottom w:val="none" w:sz="0" w:space="0" w:color="auto"/>
        <w:right w:val="none" w:sz="0" w:space="0" w:color="auto"/>
      </w:divBdr>
    </w:div>
    <w:div w:id="1407921201">
      <w:marLeft w:val="640"/>
      <w:marRight w:val="0"/>
      <w:marTop w:val="0"/>
      <w:marBottom w:val="0"/>
      <w:divBdr>
        <w:top w:val="none" w:sz="0" w:space="0" w:color="auto"/>
        <w:left w:val="none" w:sz="0" w:space="0" w:color="auto"/>
        <w:bottom w:val="none" w:sz="0" w:space="0" w:color="auto"/>
        <w:right w:val="none" w:sz="0" w:space="0" w:color="auto"/>
      </w:divBdr>
    </w:div>
    <w:div w:id="1408110470">
      <w:marLeft w:val="640"/>
      <w:marRight w:val="0"/>
      <w:marTop w:val="0"/>
      <w:marBottom w:val="0"/>
      <w:divBdr>
        <w:top w:val="none" w:sz="0" w:space="0" w:color="auto"/>
        <w:left w:val="none" w:sz="0" w:space="0" w:color="auto"/>
        <w:bottom w:val="none" w:sz="0" w:space="0" w:color="auto"/>
        <w:right w:val="none" w:sz="0" w:space="0" w:color="auto"/>
      </w:divBdr>
    </w:div>
    <w:div w:id="1408190500">
      <w:marLeft w:val="640"/>
      <w:marRight w:val="0"/>
      <w:marTop w:val="0"/>
      <w:marBottom w:val="0"/>
      <w:divBdr>
        <w:top w:val="none" w:sz="0" w:space="0" w:color="auto"/>
        <w:left w:val="none" w:sz="0" w:space="0" w:color="auto"/>
        <w:bottom w:val="none" w:sz="0" w:space="0" w:color="auto"/>
        <w:right w:val="none" w:sz="0" w:space="0" w:color="auto"/>
      </w:divBdr>
    </w:div>
    <w:div w:id="1408268309">
      <w:marLeft w:val="640"/>
      <w:marRight w:val="0"/>
      <w:marTop w:val="0"/>
      <w:marBottom w:val="0"/>
      <w:divBdr>
        <w:top w:val="none" w:sz="0" w:space="0" w:color="auto"/>
        <w:left w:val="none" w:sz="0" w:space="0" w:color="auto"/>
        <w:bottom w:val="none" w:sz="0" w:space="0" w:color="auto"/>
        <w:right w:val="none" w:sz="0" w:space="0" w:color="auto"/>
      </w:divBdr>
    </w:div>
    <w:div w:id="1408575443">
      <w:marLeft w:val="640"/>
      <w:marRight w:val="0"/>
      <w:marTop w:val="0"/>
      <w:marBottom w:val="0"/>
      <w:divBdr>
        <w:top w:val="none" w:sz="0" w:space="0" w:color="auto"/>
        <w:left w:val="none" w:sz="0" w:space="0" w:color="auto"/>
        <w:bottom w:val="none" w:sz="0" w:space="0" w:color="auto"/>
        <w:right w:val="none" w:sz="0" w:space="0" w:color="auto"/>
      </w:divBdr>
    </w:div>
    <w:div w:id="1408721678">
      <w:marLeft w:val="640"/>
      <w:marRight w:val="0"/>
      <w:marTop w:val="0"/>
      <w:marBottom w:val="0"/>
      <w:divBdr>
        <w:top w:val="none" w:sz="0" w:space="0" w:color="auto"/>
        <w:left w:val="none" w:sz="0" w:space="0" w:color="auto"/>
        <w:bottom w:val="none" w:sz="0" w:space="0" w:color="auto"/>
        <w:right w:val="none" w:sz="0" w:space="0" w:color="auto"/>
      </w:divBdr>
    </w:div>
    <w:div w:id="1408843990">
      <w:marLeft w:val="640"/>
      <w:marRight w:val="0"/>
      <w:marTop w:val="0"/>
      <w:marBottom w:val="0"/>
      <w:divBdr>
        <w:top w:val="none" w:sz="0" w:space="0" w:color="auto"/>
        <w:left w:val="none" w:sz="0" w:space="0" w:color="auto"/>
        <w:bottom w:val="none" w:sz="0" w:space="0" w:color="auto"/>
        <w:right w:val="none" w:sz="0" w:space="0" w:color="auto"/>
      </w:divBdr>
    </w:div>
    <w:div w:id="1408920034">
      <w:marLeft w:val="640"/>
      <w:marRight w:val="0"/>
      <w:marTop w:val="0"/>
      <w:marBottom w:val="0"/>
      <w:divBdr>
        <w:top w:val="none" w:sz="0" w:space="0" w:color="auto"/>
        <w:left w:val="none" w:sz="0" w:space="0" w:color="auto"/>
        <w:bottom w:val="none" w:sz="0" w:space="0" w:color="auto"/>
        <w:right w:val="none" w:sz="0" w:space="0" w:color="auto"/>
      </w:divBdr>
    </w:div>
    <w:div w:id="1408959917">
      <w:marLeft w:val="640"/>
      <w:marRight w:val="0"/>
      <w:marTop w:val="0"/>
      <w:marBottom w:val="0"/>
      <w:divBdr>
        <w:top w:val="none" w:sz="0" w:space="0" w:color="auto"/>
        <w:left w:val="none" w:sz="0" w:space="0" w:color="auto"/>
        <w:bottom w:val="none" w:sz="0" w:space="0" w:color="auto"/>
        <w:right w:val="none" w:sz="0" w:space="0" w:color="auto"/>
      </w:divBdr>
    </w:div>
    <w:div w:id="1409157731">
      <w:marLeft w:val="640"/>
      <w:marRight w:val="0"/>
      <w:marTop w:val="0"/>
      <w:marBottom w:val="0"/>
      <w:divBdr>
        <w:top w:val="none" w:sz="0" w:space="0" w:color="auto"/>
        <w:left w:val="none" w:sz="0" w:space="0" w:color="auto"/>
        <w:bottom w:val="none" w:sz="0" w:space="0" w:color="auto"/>
        <w:right w:val="none" w:sz="0" w:space="0" w:color="auto"/>
      </w:divBdr>
    </w:div>
    <w:div w:id="1409231070">
      <w:marLeft w:val="640"/>
      <w:marRight w:val="0"/>
      <w:marTop w:val="0"/>
      <w:marBottom w:val="0"/>
      <w:divBdr>
        <w:top w:val="none" w:sz="0" w:space="0" w:color="auto"/>
        <w:left w:val="none" w:sz="0" w:space="0" w:color="auto"/>
        <w:bottom w:val="none" w:sz="0" w:space="0" w:color="auto"/>
        <w:right w:val="none" w:sz="0" w:space="0" w:color="auto"/>
      </w:divBdr>
    </w:div>
    <w:div w:id="1409303548">
      <w:marLeft w:val="640"/>
      <w:marRight w:val="0"/>
      <w:marTop w:val="0"/>
      <w:marBottom w:val="0"/>
      <w:divBdr>
        <w:top w:val="none" w:sz="0" w:space="0" w:color="auto"/>
        <w:left w:val="none" w:sz="0" w:space="0" w:color="auto"/>
        <w:bottom w:val="none" w:sz="0" w:space="0" w:color="auto"/>
        <w:right w:val="none" w:sz="0" w:space="0" w:color="auto"/>
      </w:divBdr>
    </w:div>
    <w:div w:id="1409378961">
      <w:marLeft w:val="640"/>
      <w:marRight w:val="0"/>
      <w:marTop w:val="0"/>
      <w:marBottom w:val="0"/>
      <w:divBdr>
        <w:top w:val="none" w:sz="0" w:space="0" w:color="auto"/>
        <w:left w:val="none" w:sz="0" w:space="0" w:color="auto"/>
        <w:bottom w:val="none" w:sz="0" w:space="0" w:color="auto"/>
        <w:right w:val="none" w:sz="0" w:space="0" w:color="auto"/>
      </w:divBdr>
    </w:div>
    <w:div w:id="1409379056">
      <w:marLeft w:val="640"/>
      <w:marRight w:val="0"/>
      <w:marTop w:val="0"/>
      <w:marBottom w:val="0"/>
      <w:divBdr>
        <w:top w:val="none" w:sz="0" w:space="0" w:color="auto"/>
        <w:left w:val="none" w:sz="0" w:space="0" w:color="auto"/>
        <w:bottom w:val="none" w:sz="0" w:space="0" w:color="auto"/>
        <w:right w:val="none" w:sz="0" w:space="0" w:color="auto"/>
      </w:divBdr>
    </w:div>
    <w:div w:id="1409383536">
      <w:marLeft w:val="640"/>
      <w:marRight w:val="0"/>
      <w:marTop w:val="0"/>
      <w:marBottom w:val="0"/>
      <w:divBdr>
        <w:top w:val="none" w:sz="0" w:space="0" w:color="auto"/>
        <w:left w:val="none" w:sz="0" w:space="0" w:color="auto"/>
        <w:bottom w:val="none" w:sz="0" w:space="0" w:color="auto"/>
        <w:right w:val="none" w:sz="0" w:space="0" w:color="auto"/>
      </w:divBdr>
    </w:div>
    <w:div w:id="1409384347">
      <w:marLeft w:val="640"/>
      <w:marRight w:val="0"/>
      <w:marTop w:val="0"/>
      <w:marBottom w:val="0"/>
      <w:divBdr>
        <w:top w:val="none" w:sz="0" w:space="0" w:color="auto"/>
        <w:left w:val="none" w:sz="0" w:space="0" w:color="auto"/>
        <w:bottom w:val="none" w:sz="0" w:space="0" w:color="auto"/>
        <w:right w:val="none" w:sz="0" w:space="0" w:color="auto"/>
      </w:divBdr>
    </w:div>
    <w:div w:id="1409422903">
      <w:marLeft w:val="640"/>
      <w:marRight w:val="0"/>
      <w:marTop w:val="0"/>
      <w:marBottom w:val="0"/>
      <w:divBdr>
        <w:top w:val="none" w:sz="0" w:space="0" w:color="auto"/>
        <w:left w:val="none" w:sz="0" w:space="0" w:color="auto"/>
        <w:bottom w:val="none" w:sz="0" w:space="0" w:color="auto"/>
        <w:right w:val="none" w:sz="0" w:space="0" w:color="auto"/>
      </w:divBdr>
    </w:div>
    <w:div w:id="1409494942">
      <w:marLeft w:val="640"/>
      <w:marRight w:val="0"/>
      <w:marTop w:val="0"/>
      <w:marBottom w:val="0"/>
      <w:divBdr>
        <w:top w:val="none" w:sz="0" w:space="0" w:color="auto"/>
        <w:left w:val="none" w:sz="0" w:space="0" w:color="auto"/>
        <w:bottom w:val="none" w:sz="0" w:space="0" w:color="auto"/>
        <w:right w:val="none" w:sz="0" w:space="0" w:color="auto"/>
      </w:divBdr>
    </w:div>
    <w:div w:id="1409764259">
      <w:marLeft w:val="640"/>
      <w:marRight w:val="0"/>
      <w:marTop w:val="0"/>
      <w:marBottom w:val="0"/>
      <w:divBdr>
        <w:top w:val="none" w:sz="0" w:space="0" w:color="auto"/>
        <w:left w:val="none" w:sz="0" w:space="0" w:color="auto"/>
        <w:bottom w:val="none" w:sz="0" w:space="0" w:color="auto"/>
        <w:right w:val="none" w:sz="0" w:space="0" w:color="auto"/>
      </w:divBdr>
    </w:div>
    <w:div w:id="1409837920">
      <w:marLeft w:val="640"/>
      <w:marRight w:val="0"/>
      <w:marTop w:val="0"/>
      <w:marBottom w:val="0"/>
      <w:divBdr>
        <w:top w:val="none" w:sz="0" w:space="0" w:color="auto"/>
        <w:left w:val="none" w:sz="0" w:space="0" w:color="auto"/>
        <w:bottom w:val="none" w:sz="0" w:space="0" w:color="auto"/>
        <w:right w:val="none" w:sz="0" w:space="0" w:color="auto"/>
      </w:divBdr>
    </w:div>
    <w:div w:id="1409887257">
      <w:marLeft w:val="640"/>
      <w:marRight w:val="0"/>
      <w:marTop w:val="0"/>
      <w:marBottom w:val="0"/>
      <w:divBdr>
        <w:top w:val="none" w:sz="0" w:space="0" w:color="auto"/>
        <w:left w:val="none" w:sz="0" w:space="0" w:color="auto"/>
        <w:bottom w:val="none" w:sz="0" w:space="0" w:color="auto"/>
        <w:right w:val="none" w:sz="0" w:space="0" w:color="auto"/>
      </w:divBdr>
    </w:div>
    <w:div w:id="1410077628">
      <w:marLeft w:val="640"/>
      <w:marRight w:val="0"/>
      <w:marTop w:val="0"/>
      <w:marBottom w:val="0"/>
      <w:divBdr>
        <w:top w:val="none" w:sz="0" w:space="0" w:color="auto"/>
        <w:left w:val="none" w:sz="0" w:space="0" w:color="auto"/>
        <w:bottom w:val="none" w:sz="0" w:space="0" w:color="auto"/>
        <w:right w:val="none" w:sz="0" w:space="0" w:color="auto"/>
      </w:divBdr>
    </w:div>
    <w:div w:id="1410078210">
      <w:marLeft w:val="640"/>
      <w:marRight w:val="0"/>
      <w:marTop w:val="0"/>
      <w:marBottom w:val="0"/>
      <w:divBdr>
        <w:top w:val="none" w:sz="0" w:space="0" w:color="auto"/>
        <w:left w:val="none" w:sz="0" w:space="0" w:color="auto"/>
        <w:bottom w:val="none" w:sz="0" w:space="0" w:color="auto"/>
        <w:right w:val="none" w:sz="0" w:space="0" w:color="auto"/>
      </w:divBdr>
    </w:div>
    <w:div w:id="1410224628">
      <w:marLeft w:val="640"/>
      <w:marRight w:val="0"/>
      <w:marTop w:val="0"/>
      <w:marBottom w:val="0"/>
      <w:divBdr>
        <w:top w:val="none" w:sz="0" w:space="0" w:color="auto"/>
        <w:left w:val="none" w:sz="0" w:space="0" w:color="auto"/>
        <w:bottom w:val="none" w:sz="0" w:space="0" w:color="auto"/>
        <w:right w:val="none" w:sz="0" w:space="0" w:color="auto"/>
      </w:divBdr>
    </w:div>
    <w:div w:id="1410228529">
      <w:marLeft w:val="640"/>
      <w:marRight w:val="0"/>
      <w:marTop w:val="0"/>
      <w:marBottom w:val="0"/>
      <w:divBdr>
        <w:top w:val="none" w:sz="0" w:space="0" w:color="auto"/>
        <w:left w:val="none" w:sz="0" w:space="0" w:color="auto"/>
        <w:bottom w:val="none" w:sz="0" w:space="0" w:color="auto"/>
        <w:right w:val="none" w:sz="0" w:space="0" w:color="auto"/>
      </w:divBdr>
    </w:div>
    <w:div w:id="1410229783">
      <w:marLeft w:val="640"/>
      <w:marRight w:val="0"/>
      <w:marTop w:val="0"/>
      <w:marBottom w:val="0"/>
      <w:divBdr>
        <w:top w:val="none" w:sz="0" w:space="0" w:color="auto"/>
        <w:left w:val="none" w:sz="0" w:space="0" w:color="auto"/>
        <w:bottom w:val="none" w:sz="0" w:space="0" w:color="auto"/>
        <w:right w:val="none" w:sz="0" w:space="0" w:color="auto"/>
      </w:divBdr>
    </w:div>
    <w:div w:id="1410270546">
      <w:marLeft w:val="640"/>
      <w:marRight w:val="0"/>
      <w:marTop w:val="0"/>
      <w:marBottom w:val="0"/>
      <w:divBdr>
        <w:top w:val="none" w:sz="0" w:space="0" w:color="auto"/>
        <w:left w:val="none" w:sz="0" w:space="0" w:color="auto"/>
        <w:bottom w:val="none" w:sz="0" w:space="0" w:color="auto"/>
        <w:right w:val="none" w:sz="0" w:space="0" w:color="auto"/>
      </w:divBdr>
    </w:div>
    <w:div w:id="1410273383">
      <w:marLeft w:val="640"/>
      <w:marRight w:val="0"/>
      <w:marTop w:val="0"/>
      <w:marBottom w:val="0"/>
      <w:divBdr>
        <w:top w:val="none" w:sz="0" w:space="0" w:color="auto"/>
        <w:left w:val="none" w:sz="0" w:space="0" w:color="auto"/>
        <w:bottom w:val="none" w:sz="0" w:space="0" w:color="auto"/>
        <w:right w:val="none" w:sz="0" w:space="0" w:color="auto"/>
      </w:divBdr>
    </w:div>
    <w:div w:id="1410343403">
      <w:marLeft w:val="640"/>
      <w:marRight w:val="0"/>
      <w:marTop w:val="0"/>
      <w:marBottom w:val="0"/>
      <w:divBdr>
        <w:top w:val="none" w:sz="0" w:space="0" w:color="auto"/>
        <w:left w:val="none" w:sz="0" w:space="0" w:color="auto"/>
        <w:bottom w:val="none" w:sz="0" w:space="0" w:color="auto"/>
        <w:right w:val="none" w:sz="0" w:space="0" w:color="auto"/>
      </w:divBdr>
    </w:div>
    <w:div w:id="1410344583">
      <w:marLeft w:val="640"/>
      <w:marRight w:val="0"/>
      <w:marTop w:val="0"/>
      <w:marBottom w:val="0"/>
      <w:divBdr>
        <w:top w:val="none" w:sz="0" w:space="0" w:color="auto"/>
        <w:left w:val="none" w:sz="0" w:space="0" w:color="auto"/>
        <w:bottom w:val="none" w:sz="0" w:space="0" w:color="auto"/>
        <w:right w:val="none" w:sz="0" w:space="0" w:color="auto"/>
      </w:divBdr>
    </w:div>
    <w:div w:id="1410426097">
      <w:marLeft w:val="640"/>
      <w:marRight w:val="0"/>
      <w:marTop w:val="0"/>
      <w:marBottom w:val="0"/>
      <w:divBdr>
        <w:top w:val="none" w:sz="0" w:space="0" w:color="auto"/>
        <w:left w:val="none" w:sz="0" w:space="0" w:color="auto"/>
        <w:bottom w:val="none" w:sz="0" w:space="0" w:color="auto"/>
        <w:right w:val="none" w:sz="0" w:space="0" w:color="auto"/>
      </w:divBdr>
    </w:div>
    <w:div w:id="1410467353">
      <w:marLeft w:val="640"/>
      <w:marRight w:val="0"/>
      <w:marTop w:val="0"/>
      <w:marBottom w:val="0"/>
      <w:divBdr>
        <w:top w:val="none" w:sz="0" w:space="0" w:color="auto"/>
        <w:left w:val="none" w:sz="0" w:space="0" w:color="auto"/>
        <w:bottom w:val="none" w:sz="0" w:space="0" w:color="auto"/>
        <w:right w:val="none" w:sz="0" w:space="0" w:color="auto"/>
      </w:divBdr>
    </w:div>
    <w:div w:id="1410467416">
      <w:marLeft w:val="640"/>
      <w:marRight w:val="0"/>
      <w:marTop w:val="0"/>
      <w:marBottom w:val="0"/>
      <w:divBdr>
        <w:top w:val="none" w:sz="0" w:space="0" w:color="auto"/>
        <w:left w:val="none" w:sz="0" w:space="0" w:color="auto"/>
        <w:bottom w:val="none" w:sz="0" w:space="0" w:color="auto"/>
        <w:right w:val="none" w:sz="0" w:space="0" w:color="auto"/>
      </w:divBdr>
    </w:div>
    <w:div w:id="1410540072">
      <w:marLeft w:val="640"/>
      <w:marRight w:val="0"/>
      <w:marTop w:val="0"/>
      <w:marBottom w:val="0"/>
      <w:divBdr>
        <w:top w:val="none" w:sz="0" w:space="0" w:color="auto"/>
        <w:left w:val="none" w:sz="0" w:space="0" w:color="auto"/>
        <w:bottom w:val="none" w:sz="0" w:space="0" w:color="auto"/>
        <w:right w:val="none" w:sz="0" w:space="0" w:color="auto"/>
      </w:divBdr>
    </w:div>
    <w:div w:id="1410542602">
      <w:marLeft w:val="640"/>
      <w:marRight w:val="0"/>
      <w:marTop w:val="0"/>
      <w:marBottom w:val="0"/>
      <w:divBdr>
        <w:top w:val="none" w:sz="0" w:space="0" w:color="auto"/>
        <w:left w:val="none" w:sz="0" w:space="0" w:color="auto"/>
        <w:bottom w:val="none" w:sz="0" w:space="0" w:color="auto"/>
        <w:right w:val="none" w:sz="0" w:space="0" w:color="auto"/>
      </w:divBdr>
    </w:div>
    <w:div w:id="1410619469">
      <w:marLeft w:val="640"/>
      <w:marRight w:val="0"/>
      <w:marTop w:val="0"/>
      <w:marBottom w:val="0"/>
      <w:divBdr>
        <w:top w:val="none" w:sz="0" w:space="0" w:color="auto"/>
        <w:left w:val="none" w:sz="0" w:space="0" w:color="auto"/>
        <w:bottom w:val="none" w:sz="0" w:space="0" w:color="auto"/>
        <w:right w:val="none" w:sz="0" w:space="0" w:color="auto"/>
      </w:divBdr>
    </w:div>
    <w:div w:id="1410690793">
      <w:marLeft w:val="640"/>
      <w:marRight w:val="0"/>
      <w:marTop w:val="0"/>
      <w:marBottom w:val="0"/>
      <w:divBdr>
        <w:top w:val="none" w:sz="0" w:space="0" w:color="auto"/>
        <w:left w:val="none" w:sz="0" w:space="0" w:color="auto"/>
        <w:bottom w:val="none" w:sz="0" w:space="0" w:color="auto"/>
        <w:right w:val="none" w:sz="0" w:space="0" w:color="auto"/>
      </w:divBdr>
    </w:div>
    <w:div w:id="1410692505">
      <w:marLeft w:val="640"/>
      <w:marRight w:val="0"/>
      <w:marTop w:val="0"/>
      <w:marBottom w:val="0"/>
      <w:divBdr>
        <w:top w:val="none" w:sz="0" w:space="0" w:color="auto"/>
        <w:left w:val="none" w:sz="0" w:space="0" w:color="auto"/>
        <w:bottom w:val="none" w:sz="0" w:space="0" w:color="auto"/>
        <w:right w:val="none" w:sz="0" w:space="0" w:color="auto"/>
      </w:divBdr>
    </w:div>
    <w:div w:id="1410731140">
      <w:marLeft w:val="640"/>
      <w:marRight w:val="0"/>
      <w:marTop w:val="0"/>
      <w:marBottom w:val="0"/>
      <w:divBdr>
        <w:top w:val="none" w:sz="0" w:space="0" w:color="auto"/>
        <w:left w:val="none" w:sz="0" w:space="0" w:color="auto"/>
        <w:bottom w:val="none" w:sz="0" w:space="0" w:color="auto"/>
        <w:right w:val="none" w:sz="0" w:space="0" w:color="auto"/>
      </w:divBdr>
    </w:div>
    <w:div w:id="1410736654">
      <w:marLeft w:val="640"/>
      <w:marRight w:val="0"/>
      <w:marTop w:val="0"/>
      <w:marBottom w:val="0"/>
      <w:divBdr>
        <w:top w:val="none" w:sz="0" w:space="0" w:color="auto"/>
        <w:left w:val="none" w:sz="0" w:space="0" w:color="auto"/>
        <w:bottom w:val="none" w:sz="0" w:space="0" w:color="auto"/>
        <w:right w:val="none" w:sz="0" w:space="0" w:color="auto"/>
      </w:divBdr>
    </w:div>
    <w:div w:id="1410806731">
      <w:marLeft w:val="640"/>
      <w:marRight w:val="0"/>
      <w:marTop w:val="0"/>
      <w:marBottom w:val="0"/>
      <w:divBdr>
        <w:top w:val="none" w:sz="0" w:space="0" w:color="auto"/>
        <w:left w:val="none" w:sz="0" w:space="0" w:color="auto"/>
        <w:bottom w:val="none" w:sz="0" w:space="0" w:color="auto"/>
        <w:right w:val="none" w:sz="0" w:space="0" w:color="auto"/>
      </w:divBdr>
    </w:div>
    <w:div w:id="1410928421">
      <w:marLeft w:val="640"/>
      <w:marRight w:val="0"/>
      <w:marTop w:val="0"/>
      <w:marBottom w:val="0"/>
      <w:divBdr>
        <w:top w:val="none" w:sz="0" w:space="0" w:color="auto"/>
        <w:left w:val="none" w:sz="0" w:space="0" w:color="auto"/>
        <w:bottom w:val="none" w:sz="0" w:space="0" w:color="auto"/>
        <w:right w:val="none" w:sz="0" w:space="0" w:color="auto"/>
      </w:divBdr>
    </w:div>
    <w:div w:id="1410956746">
      <w:marLeft w:val="640"/>
      <w:marRight w:val="0"/>
      <w:marTop w:val="0"/>
      <w:marBottom w:val="0"/>
      <w:divBdr>
        <w:top w:val="none" w:sz="0" w:space="0" w:color="auto"/>
        <w:left w:val="none" w:sz="0" w:space="0" w:color="auto"/>
        <w:bottom w:val="none" w:sz="0" w:space="0" w:color="auto"/>
        <w:right w:val="none" w:sz="0" w:space="0" w:color="auto"/>
      </w:divBdr>
    </w:div>
    <w:div w:id="1411073621">
      <w:marLeft w:val="640"/>
      <w:marRight w:val="0"/>
      <w:marTop w:val="0"/>
      <w:marBottom w:val="0"/>
      <w:divBdr>
        <w:top w:val="none" w:sz="0" w:space="0" w:color="auto"/>
        <w:left w:val="none" w:sz="0" w:space="0" w:color="auto"/>
        <w:bottom w:val="none" w:sz="0" w:space="0" w:color="auto"/>
        <w:right w:val="none" w:sz="0" w:space="0" w:color="auto"/>
      </w:divBdr>
    </w:div>
    <w:div w:id="1411272157">
      <w:marLeft w:val="640"/>
      <w:marRight w:val="0"/>
      <w:marTop w:val="0"/>
      <w:marBottom w:val="0"/>
      <w:divBdr>
        <w:top w:val="none" w:sz="0" w:space="0" w:color="auto"/>
        <w:left w:val="none" w:sz="0" w:space="0" w:color="auto"/>
        <w:bottom w:val="none" w:sz="0" w:space="0" w:color="auto"/>
        <w:right w:val="none" w:sz="0" w:space="0" w:color="auto"/>
      </w:divBdr>
    </w:div>
    <w:div w:id="1411273035">
      <w:marLeft w:val="640"/>
      <w:marRight w:val="0"/>
      <w:marTop w:val="0"/>
      <w:marBottom w:val="0"/>
      <w:divBdr>
        <w:top w:val="none" w:sz="0" w:space="0" w:color="auto"/>
        <w:left w:val="none" w:sz="0" w:space="0" w:color="auto"/>
        <w:bottom w:val="none" w:sz="0" w:space="0" w:color="auto"/>
        <w:right w:val="none" w:sz="0" w:space="0" w:color="auto"/>
      </w:divBdr>
    </w:div>
    <w:div w:id="1411275270">
      <w:marLeft w:val="640"/>
      <w:marRight w:val="0"/>
      <w:marTop w:val="0"/>
      <w:marBottom w:val="0"/>
      <w:divBdr>
        <w:top w:val="none" w:sz="0" w:space="0" w:color="auto"/>
        <w:left w:val="none" w:sz="0" w:space="0" w:color="auto"/>
        <w:bottom w:val="none" w:sz="0" w:space="0" w:color="auto"/>
        <w:right w:val="none" w:sz="0" w:space="0" w:color="auto"/>
      </w:divBdr>
    </w:div>
    <w:div w:id="1411318696">
      <w:marLeft w:val="640"/>
      <w:marRight w:val="0"/>
      <w:marTop w:val="0"/>
      <w:marBottom w:val="0"/>
      <w:divBdr>
        <w:top w:val="none" w:sz="0" w:space="0" w:color="auto"/>
        <w:left w:val="none" w:sz="0" w:space="0" w:color="auto"/>
        <w:bottom w:val="none" w:sz="0" w:space="0" w:color="auto"/>
        <w:right w:val="none" w:sz="0" w:space="0" w:color="auto"/>
      </w:divBdr>
    </w:div>
    <w:div w:id="1411393321">
      <w:marLeft w:val="640"/>
      <w:marRight w:val="0"/>
      <w:marTop w:val="0"/>
      <w:marBottom w:val="0"/>
      <w:divBdr>
        <w:top w:val="none" w:sz="0" w:space="0" w:color="auto"/>
        <w:left w:val="none" w:sz="0" w:space="0" w:color="auto"/>
        <w:bottom w:val="none" w:sz="0" w:space="0" w:color="auto"/>
        <w:right w:val="none" w:sz="0" w:space="0" w:color="auto"/>
      </w:divBdr>
    </w:div>
    <w:div w:id="1411584731">
      <w:marLeft w:val="640"/>
      <w:marRight w:val="0"/>
      <w:marTop w:val="0"/>
      <w:marBottom w:val="0"/>
      <w:divBdr>
        <w:top w:val="none" w:sz="0" w:space="0" w:color="auto"/>
        <w:left w:val="none" w:sz="0" w:space="0" w:color="auto"/>
        <w:bottom w:val="none" w:sz="0" w:space="0" w:color="auto"/>
        <w:right w:val="none" w:sz="0" w:space="0" w:color="auto"/>
      </w:divBdr>
    </w:div>
    <w:div w:id="1411655938">
      <w:marLeft w:val="640"/>
      <w:marRight w:val="0"/>
      <w:marTop w:val="0"/>
      <w:marBottom w:val="0"/>
      <w:divBdr>
        <w:top w:val="none" w:sz="0" w:space="0" w:color="auto"/>
        <w:left w:val="none" w:sz="0" w:space="0" w:color="auto"/>
        <w:bottom w:val="none" w:sz="0" w:space="0" w:color="auto"/>
        <w:right w:val="none" w:sz="0" w:space="0" w:color="auto"/>
      </w:divBdr>
    </w:div>
    <w:div w:id="1411660674">
      <w:marLeft w:val="640"/>
      <w:marRight w:val="0"/>
      <w:marTop w:val="0"/>
      <w:marBottom w:val="0"/>
      <w:divBdr>
        <w:top w:val="none" w:sz="0" w:space="0" w:color="auto"/>
        <w:left w:val="none" w:sz="0" w:space="0" w:color="auto"/>
        <w:bottom w:val="none" w:sz="0" w:space="0" w:color="auto"/>
        <w:right w:val="none" w:sz="0" w:space="0" w:color="auto"/>
      </w:divBdr>
    </w:div>
    <w:div w:id="1411736350">
      <w:marLeft w:val="640"/>
      <w:marRight w:val="0"/>
      <w:marTop w:val="0"/>
      <w:marBottom w:val="0"/>
      <w:divBdr>
        <w:top w:val="none" w:sz="0" w:space="0" w:color="auto"/>
        <w:left w:val="none" w:sz="0" w:space="0" w:color="auto"/>
        <w:bottom w:val="none" w:sz="0" w:space="0" w:color="auto"/>
        <w:right w:val="none" w:sz="0" w:space="0" w:color="auto"/>
      </w:divBdr>
    </w:div>
    <w:div w:id="1411999559">
      <w:marLeft w:val="640"/>
      <w:marRight w:val="0"/>
      <w:marTop w:val="0"/>
      <w:marBottom w:val="0"/>
      <w:divBdr>
        <w:top w:val="none" w:sz="0" w:space="0" w:color="auto"/>
        <w:left w:val="none" w:sz="0" w:space="0" w:color="auto"/>
        <w:bottom w:val="none" w:sz="0" w:space="0" w:color="auto"/>
        <w:right w:val="none" w:sz="0" w:space="0" w:color="auto"/>
      </w:divBdr>
    </w:div>
    <w:div w:id="1412044739">
      <w:marLeft w:val="640"/>
      <w:marRight w:val="0"/>
      <w:marTop w:val="0"/>
      <w:marBottom w:val="0"/>
      <w:divBdr>
        <w:top w:val="none" w:sz="0" w:space="0" w:color="auto"/>
        <w:left w:val="none" w:sz="0" w:space="0" w:color="auto"/>
        <w:bottom w:val="none" w:sz="0" w:space="0" w:color="auto"/>
        <w:right w:val="none" w:sz="0" w:space="0" w:color="auto"/>
      </w:divBdr>
    </w:div>
    <w:div w:id="1412122924">
      <w:marLeft w:val="640"/>
      <w:marRight w:val="0"/>
      <w:marTop w:val="0"/>
      <w:marBottom w:val="0"/>
      <w:divBdr>
        <w:top w:val="none" w:sz="0" w:space="0" w:color="auto"/>
        <w:left w:val="none" w:sz="0" w:space="0" w:color="auto"/>
        <w:bottom w:val="none" w:sz="0" w:space="0" w:color="auto"/>
        <w:right w:val="none" w:sz="0" w:space="0" w:color="auto"/>
      </w:divBdr>
    </w:div>
    <w:div w:id="1412192238">
      <w:marLeft w:val="640"/>
      <w:marRight w:val="0"/>
      <w:marTop w:val="0"/>
      <w:marBottom w:val="0"/>
      <w:divBdr>
        <w:top w:val="none" w:sz="0" w:space="0" w:color="auto"/>
        <w:left w:val="none" w:sz="0" w:space="0" w:color="auto"/>
        <w:bottom w:val="none" w:sz="0" w:space="0" w:color="auto"/>
        <w:right w:val="none" w:sz="0" w:space="0" w:color="auto"/>
      </w:divBdr>
    </w:div>
    <w:div w:id="1412192304">
      <w:marLeft w:val="640"/>
      <w:marRight w:val="0"/>
      <w:marTop w:val="0"/>
      <w:marBottom w:val="0"/>
      <w:divBdr>
        <w:top w:val="none" w:sz="0" w:space="0" w:color="auto"/>
        <w:left w:val="none" w:sz="0" w:space="0" w:color="auto"/>
        <w:bottom w:val="none" w:sz="0" w:space="0" w:color="auto"/>
        <w:right w:val="none" w:sz="0" w:space="0" w:color="auto"/>
      </w:divBdr>
    </w:div>
    <w:div w:id="1412238373">
      <w:marLeft w:val="640"/>
      <w:marRight w:val="0"/>
      <w:marTop w:val="0"/>
      <w:marBottom w:val="0"/>
      <w:divBdr>
        <w:top w:val="none" w:sz="0" w:space="0" w:color="auto"/>
        <w:left w:val="none" w:sz="0" w:space="0" w:color="auto"/>
        <w:bottom w:val="none" w:sz="0" w:space="0" w:color="auto"/>
        <w:right w:val="none" w:sz="0" w:space="0" w:color="auto"/>
      </w:divBdr>
    </w:div>
    <w:div w:id="1412238448">
      <w:marLeft w:val="640"/>
      <w:marRight w:val="0"/>
      <w:marTop w:val="0"/>
      <w:marBottom w:val="0"/>
      <w:divBdr>
        <w:top w:val="none" w:sz="0" w:space="0" w:color="auto"/>
        <w:left w:val="none" w:sz="0" w:space="0" w:color="auto"/>
        <w:bottom w:val="none" w:sz="0" w:space="0" w:color="auto"/>
        <w:right w:val="none" w:sz="0" w:space="0" w:color="auto"/>
      </w:divBdr>
    </w:div>
    <w:div w:id="1412309218">
      <w:marLeft w:val="640"/>
      <w:marRight w:val="0"/>
      <w:marTop w:val="0"/>
      <w:marBottom w:val="0"/>
      <w:divBdr>
        <w:top w:val="none" w:sz="0" w:space="0" w:color="auto"/>
        <w:left w:val="none" w:sz="0" w:space="0" w:color="auto"/>
        <w:bottom w:val="none" w:sz="0" w:space="0" w:color="auto"/>
        <w:right w:val="none" w:sz="0" w:space="0" w:color="auto"/>
      </w:divBdr>
    </w:div>
    <w:div w:id="1412388859">
      <w:marLeft w:val="640"/>
      <w:marRight w:val="0"/>
      <w:marTop w:val="0"/>
      <w:marBottom w:val="0"/>
      <w:divBdr>
        <w:top w:val="none" w:sz="0" w:space="0" w:color="auto"/>
        <w:left w:val="none" w:sz="0" w:space="0" w:color="auto"/>
        <w:bottom w:val="none" w:sz="0" w:space="0" w:color="auto"/>
        <w:right w:val="none" w:sz="0" w:space="0" w:color="auto"/>
      </w:divBdr>
    </w:div>
    <w:div w:id="1412459531">
      <w:marLeft w:val="640"/>
      <w:marRight w:val="0"/>
      <w:marTop w:val="0"/>
      <w:marBottom w:val="0"/>
      <w:divBdr>
        <w:top w:val="none" w:sz="0" w:space="0" w:color="auto"/>
        <w:left w:val="none" w:sz="0" w:space="0" w:color="auto"/>
        <w:bottom w:val="none" w:sz="0" w:space="0" w:color="auto"/>
        <w:right w:val="none" w:sz="0" w:space="0" w:color="auto"/>
      </w:divBdr>
    </w:div>
    <w:div w:id="1412506833">
      <w:marLeft w:val="640"/>
      <w:marRight w:val="0"/>
      <w:marTop w:val="0"/>
      <w:marBottom w:val="0"/>
      <w:divBdr>
        <w:top w:val="none" w:sz="0" w:space="0" w:color="auto"/>
        <w:left w:val="none" w:sz="0" w:space="0" w:color="auto"/>
        <w:bottom w:val="none" w:sz="0" w:space="0" w:color="auto"/>
        <w:right w:val="none" w:sz="0" w:space="0" w:color="auto"/>
      </w:divBdr>
    </w:div>
    <w:div w:id="1412508433">
      <w:marLeft w:val="640"/>
      <w:marRight w:val="0"/>
      <w:marTop w:val="0"/>
      <w:marBottom w:val="0"/>
      <w:divBdr>
        <w:top w:val="none" w:sz="0" w:space="0" w:color="auto"/>
        <w:left w:val="none" w:sz="0" w:space="0" w:color="auto"/>
        <w:bottom w:val="none" w:sz="0" w:space="0" w:color="auto"/>
        <w:right w:val="none" w:sz="0" w:space="0" w:color="auto"/>
      </w:divBdr>
    </w:div>
    <w:div w:id="1412508874">
      <w:marLeft w:val="640"/>
      <w:marRight w:val="0"/>
      <w:marTop w:val="0"/>
      <w:marBottom w:val="0"/>
      <w:divBdr>
        <w:top w:val="none" w:sz="0" w:space="0" w:color="auto"/>
        <w:left w:val="none" w:sz="0" w:space="0" w:color="auto"/>
        <w:bottom w:val="none" w:sz="0" w:space="0" w:color="auto"/>
        <w:right w:val="none" w:sz="0" w:space="0" w:color="auto"/>
      </w:divBdr>
    </w:div>
    <w:div w:id="1412578576">
      <w:marLeft w:val="640"/>
      <w:marRight w:val="0"/>
      <w:marTop w:val="0"/>
      <w:marBottom w:val="0"/>
      <w:divBdr>
        <w:top w:val="none" w:sz="0" w:space="0" w:color="auto"/>
        <w:left w:val="none" w:sz="0" w:space="0" w:color="auto"/>
        <w:bottom w:val="none" w:sz="0" w:space="0" w:color="auto"/>
        <w:right w:val="none" w:sz="0" w:space="0" w:color="auto"/>
      </w:divBdr>
    </w:div>
    <w:div w:id="1412654849">
      <w:marLeft w:val="640"/>
      <w:marRight w:val="0"/>
      <w:marTop w:val="0"/>
      <w:marBottom w:val="0"/>
      <w:divBdr>
        <w:top w:val="none" w:sz="0" w:space="0" w:color="auto"/>
        <w:left w:val="none" w:sz="0" w:space="0" w:color="auto"/>
        <w:bottom w:val="none" w:sz="0" w:space="0" w:color="auto"/>
        <w:right w:val="none" w:sz="0" w:space="0" w:color="auto"/>
      </w:divBdr>
    </w:div>
    <w:div w:id="1412654869">
      <w:marLeft w:val="640"/>
      <w:marRight w:val="0"/>
      <w:marTop w:val="0"/>
      <w:marBottom w:val="0"/>
      <w:divBdr>
        <w:top w:val="none" w:sz="0" w:space="0" w:color="auto"/>
        <w:left w:val="none" w:sz="0" w:space="0" w:color="auto"/>
        <w:bottom w:val="none" w:sz="0" w:space="0" w:color="auto"/>
        <w:right w:val="none" w:sz="0" w:space="0" w:color="auto"/>
      </w:divBdr>
    </w:div>
    <w:div w:id="1412657128">
      <w:marLeft w:val="640"/>
      <w:marRight w:val="0"/>
      <w:marTop w:val="0"/>
      <w:marBottom w:val="0"/>
      <w:divBdr>
        <w:top w:val="none" w:sz="0" w:space="0" w:color="auto"/>
        <w:left w:val="none" w:sz="0" w:space="0" w:color="auto"/>
        <w:bottom w:val="none" w:sz="0" w:space="0" w:color="auto"/>
        <w:right w:val="none" w:sz="0" w:space="0" w:color="auto"/>
      </w:divBdr>
    </w:div>
    <w:div w:id="1412660446">
      <w:marLeft w:val="640"/>
      <w:marRight w:val="0"/>
      <w:marTop w:val="0"/>
      <w:marBottom w:val="0"/>
      <w:divBdr>
        <w:top w:val="none" w:sz="0" w:space="0" w:color="auto"/>
        <w:left w:val="none" w:sz="0" w:space="0" w:color="auto"/>
        <w:bottom w:val="none" w:sz="0" w:space="0" w:color="auto"/>
        <w:right w:val="none" w:sz="0" w:space="0" w:color="auto"/>
      </w:divBdr>
    </w:div>
    <w:div w:id="1412704496">
      <w:marLeft w:val="640"/>
      <w:marRight w:val="0"/>
      <w:marTop w:val="0"/>
      <w:marBottom w:val="0"/>
      <w:divBdr>
        <w:top w:val="none" w:sz="0" w:space="0" w:color="auto"/>
        <w:left w:val="none" w:sz="0" w:space="0" w:color="auto"/>
        <w:bottom w:val="none" w:sz="0" w:space="0" w:color="auto"/>
        <w:right w:val="none" w:sz="0" w:space="0" w:color="auto"/>
      </w:divBdr>
    </w:div>
    <w:div w:id="1412772740">
      <w:marLeft w:val="640"/>
      <w:marRight w:val="0"/>
      <w:marTop w:val="0"/>
      <w:marBottom w:val="0"/>
      <w:divBdr>
        <w:top w:val="none" w:sz="0" w:space="0" w:color="auto"/>
        <w:left w:val="none" w:sz="0" w:space="0" w:color="auto"/>
        <w:bottom w:val="none" w:sz="0" w:space="0" w:color="auto"/>
        <w:right w:val="none" w:sz="0" w:space="0" w:color="auto"/>
      </w:divBdr>
    </w:div>
    <w:div w:id="1412779572">
      <w:marLeft w:val="640"/>
      <w:marRight w:val="0"/>
      <w:marTop w:val="0"/>
      <w:marBottom w:val="0"/>
      <w:divBdr>
        <w:top w:val="none" w:sz="0" w:space="0" w:color="auto"/>
        <w:left w:val="none" w:sz="0" w:space="0" w:color="auto"/>
        <w:bottom w:val="none" w:sz="0" w:space="0" w:color="auto"/>
        <w:right w:val="none" w:sz="0" w:space="0" w:color="auto"/>
      </w:divBdr>
    </w:div>
    <w:div w:id="1412845703">
      <w:marLeft w:val="640"/>
      <w:marRight w:val="0"/>
      <w:marTop w:val="0"/>
      <w:marBottom w:val="0"/>
      <w:divBdr>
        <w:top w:val="none" w:sz="0" w:space="0" w:color="auto"/>
        <w:left w:val="none" w:sz="0" w:space="0" w:color="auto"/>
        <w:bottom w:val="none" w:sz="0" w:space="0" w:color="auto"/>
        <w:right w:val="none" w:sz="0" w:space="0" w:color="auto"/>
      </w:divBdr>
    </w:div>
    <w:div w:id="1412897523">
      <w:marLeft w:val="640"/>
      <w:marRight w:val="0"/>
      <w:marTop w:val="0"/>
      <w:marBottom w:val="0"/>
      <w:divBdr>
        <w:top w:val="none" w:sz="0" w:space="0" w:color="auto"/>
        <w:left w:val="none" w:sz="0" w:space="0" w:color="auto"/>
        <w:bottom w:val="none" w:sz="0" w:space="0" w:color="auto"/>
        <w:right w:val="none" w:sz="0" w:space="0" w:color="auto"/>
      </w:divBdr>
    </w:div>
    <w:div w:id="1412970442">
      <w:marLeft w:val="640"/>
      <w:marRight w:val="0"/>
      <w:marTop w:val="0"/>
      <w:marBottom w:val="0"/>
      <w:divBdr>
        <w:top w:val="none" w:sz="0" w:space="0" w:color="auto"/>
        <w:left w:val="none" w:sz="0" w:space="0" w:color="auto"/>
        <w:bottom w:val="none" w:sz="0" w:space="0" w:color="auto"/>
        <w:right w:val="none" w:sz="0" w:space="0" w:color="auto"/>
      </w:divBdr>
    </w:div>
    <w:div w:id="1413235464">
      <w:marLeft w:val="640"/>
      <w:marRight w:val="0"/>
      <w:marTop w:val="0"/>
      <w:marBottom w:val="0"/>
      <w:divBdr>
        <w:top w:val="none" w:sz="0" w:space="0" w:color="auto"/>
        <w:left w:val="none" w:sz="0" w:space="0" w:color="auto"/>
        <w:bottom w:val="none" w:sz="0" w:space="0" w:color="auto"/>
        <w:right w:val="none" w:sz="0" w:space="0" w:color="auto"/>
      </w:divBdr>
    </w:div>
    <w:div w:id="1413284298">
      <w:marLeft w:val="640"/>
      <w:marRight w:val="0"/>
      <w:marTop w:val="0"/>
      <w:marBottom w:val="0"/>
      <w:divBdr>
        <w:top w:val="none" w:sz="0" w:space="0" w:color="auto"/>
        <w:left w:val="none" w:sz="0" w:space="0" w:color="auto"/>
        <w:bottom w:val="none" w:sz="0" w:space="0" w:color="auto"/>
        <w:right w:val="none" w:sz="0" w:space="0" w:color="auto"/>
      </w:divBdr>
    </w:div>
    <w:div w:id="1413429503">
      <w:marLeft w:val="640"/>
      <w:marRight w:val="0"/>
      <w:marTop w:val="0"/>
      <w:marBottom w:val="0"/>
      <w:divBdr>
        <w:top w:val="none" w:sz="0" w:space="0" w:color="auto"/>
        <w:left w:val="none" w:sz="0" w:space="0" w:color="auto"/>
        <w:bottom w:val="none" w:sz="0" w:space="0" w:color="auto"/>
        <w:right w:val="none" w:sz="0" w:space="0" w:color="auto"/>
      </w:divBdr>
    </w:div>
    <w:div w:id="1413624584">
      <w:marLeft w:val="640"/>
      <w:marRight w:val="0"/>
      <w:marTop w:val="0"/>
      <w:marBottom w:val="0"/>
      <w:divBdr>
        <w:top w:val="none" w:sz="0" w:space="0" w:color="auto"/>
        <w:left w:val="none" w:sz="0" w:space="0" w:color="auto"/>
        <w:bottom w:val="none" w:sz="0" w:space="0" w:color="auto"/>
        <w:right w:val="none" w:sz="0" w:space="0" w:color="auto"/>
      </w:divBdr>
    </w:div>
    <w:div w:id="1413890947">
      <w:marLeft w:val="640"/>
      <w:marRight w:val="0"/>
      <w:marTop w:val="0"/>
      <w:marBottom w:val="0"/>
      <w:divBdr>
        <w:top w:val="none" w:sz="0" w:space="0" w:color="auto"/>
        <w:left w:val="none" w:sz="0" w:space="0" w:color="auto"/>
        <w:bottom w:val="none" w:sz="0" w:space="0" w:color="auto"/>
        <w:right w:val="none" w:sz="0" w:space="0" w:color="auto"/>
      </w:divBdr>
    </w:div>
    <w:div w:id="1413896857">
      <w:marLeft w:val="640"/>
      <w:marRight w:val="0"/>
      <w:marTop w:val="0"/>
      <w:marBottom w:val="0"/>
      <w:divBdr>
        <w:top w:val="none" w:sz="0" w:space="0" w:color="auto"/>
        <w:left w:val="none" w:sz="0" w:space="0" w:color="auto"/>
        <w:bottom w:val="none" w:sz="0" w:space="0" w:color="auto"/>
        <w:right w:val="none" w:sz="0" w:space="0" w:color="auto"/>
      </w:divBdr>
    </w:div>
    <w:div w:id="1414282747">
      <w:marLeft w:val="640"/>
      <w:marRight w:val="0"/>
      <w:marTop w:val="0"/>
      <w:marBottom w:val="0"/>
      <w:divBdr>
        <w:top w:val="none" w:sz="0" w:space="0" w:color="auto"/>
        <w:left w:val="none" w:sz="0" w:space="0" w:color="auto"/>
        <w:bottom w:val="none" w:sz="0" w:space="0" w:color="auto"/>
        <w:right w:val="none" w:sz="0" w:space="0" w:color="auto"/>
      </w:divBdr>
    </w:div>
    <w:div w:id="1414357596">
      <w:marLeft w:val="640"/>
      <w:marRight w:val="0"/>
      <w:marTop w:val="0"/>
      <w:marBottom w:val="0"/>
      <w:divBdr>
        <w:top w:val="none" w:sz="0" w:space="0" w:color="auto"/>
        <w:left w:val="none" w:sz="0" w:space="0" w:color="auto"/>
        <w:bottom w:val="none" w:sz="0" w:space="0" w:color="auto"/>
        <w:right w:val="none" w:sz="0" w:space="0" w:color="auto"/>
      </w:divBdr>
    </w:div>
    <w:div w:id="1414424767">
      <w:marLeft w:val="640"/>
      <w:marRight w:val="0"/>
      <w:marTop w:val="0"/>
      <w:marBottom w:val="0"/>
      <w:divBdr>
        <w:top w:val="none" w:sz="0" w:space="0" w:color="auto"/>
        <w:left w:val="none" w:sz="0" w:space="0" w:color="auto"/>
        <w:bottom w:val="none" w:sz="0" w:space="0" w:color="auto"/>
        <w:right w:val="none" w:sz="0" w:space="0" w:color="auto"/>
      </w:divBdr>
    </w:div>
    <w:div w:id="1414426469">
      <w:marLeft w:val="640"/>
      <w:marRight w:val="0"/>
      <w:marTop w:val="0"/>
      <w:marBottom w:val="0"/>
      <w:divBdr>
        <w:top w:val="none" w:sz="0" w:space="0" w:color="auto"/>
        <w:left w:val="none" w:sz="0" w:space="0" w:color="auto"/>
        <w:bottom w:val="none" w:sz="0" w:space="0" w:color="auto"/>
        <w:right w:val="none" w:sz="0" w:space="0" w:color="auto"/>
      </w:divBdr>
    </w:div>
    <w:div w:id="1414467499">
      <w:marLeft w:val="640"/>
      <w:marRight w:val="0"/>
      <w:marTop w:val="0"/>
      <w:marBottom w:val="0"/>
      <w:divBdr>
        <w:top w:val="none" w:sz="0" w:space="0" w:color="auto"/>
        <w:left w:val="none" w:sz="0" w:space="0" w:color="auto"/>
        <w:bottom w:val="none" w:sz="0" w:space="0" w:color="auto"/>
        <w:right w:val="none" w:sz="0" w:space="0" w:color="auto"/>
      </w:divBdr>
    </w:div>
    <w:div w:id="1414627156">
      <w:marLeft w:val="640"/>
      <w:marRight w:val="0"/>
      <w:marTop w:val="0"/>
      <w:marBottom w:val="0"/>
      <w:divBdr>
        <w:top w:val="none" w:sz="0" w:space="0" w:color="auto"/>
        <w:left w:val="none" w:sz="0" w:space="0" w:color="auto"/>
        <w:bottom w:val="none" w:sz="0" w:space="0" w:color="auto"/>
        <w:right w:val="none" w:sz="0" w:space="0" w:color="auto"/>
      </w:divBdr>
    </w:div>
    <w:div w:id="1414812544">
      <w:marLeft w:val="640"/>
      <w:marRight w:val="0"/>
      <w:marTop w:val="0"/>
      <w:marBottom w:val="0"/>
      <w:divBdr>
        <w:top w:val="none" w:sz="0" w:space="0" w:color="auto"/>
        <w:left w:val="none" w:sz="0" w:space="0" w:color="auto"/>
        <w:bottom w:val="none" w:sz="0" w:space="0" w:color="auto"/>
        <w:right w:val="none" w:sz="0" w:space="0" w:color="auto"/>
      </w:divBdr>
    </w:div>
    <w:div w:id="1414817213">
      <w:marLeft w:val="640"/>
      <w:marRight w:val="0"/>
      <w:marTop w:val="0"/>
      <w:marBottom w:val="0"/>
      <w:divBdr>
        <w:top w:val="none" w:sz="0" w:space="0" w:color="auto"/>
        <w:left w:val="none" w:sz="0" w:space="0" w:color="auto"/>
        <w:bottom w:val="none" w:sz="0" w:space="0" w:color="auto"/>
        <w:right w:val="none" w:sz="0" w:space="0" w:color="auto"/>
      </w:divBdr>
    </w:div>
    <w:div w:id="1414858814">
      <w:marLeft w:val="640"/>
      <w:marRight w:val="0"/>
      <w:marTop w:val="0"/>
      <w:marBottom w:val="0"/>
      <w:divBdr>
        <w:top w:val="none" w:sz="0" w:space="0" w:color="auto"/>
        <w:left w:val="none" w:sz="0" w:space="0" w:color="auto"/>
        <w:bottom w:val="none" w:sz="0" w:space="0" w:color="auto"/>
        <w:right w:val="none" w:sz="0" w:space="0" w:color="auto"/>
      </w:divBdr>
    </w:div>
    <w:div w:id="1414859722">
      <w:marLeft w:val="640"/>
      <w:marRight w:val="0"/>
      <w:marTop w:val="0"/>
      <w:marBottom w:val="0"/>
      <w:divBdr>
        <w:top w:val="none" w:sz="0" w:space="0" w:color="auto"/>
        <w:left w:val="none" w:sz="0" w:space="0" w:color="auto"/>
        <w:bottom w:val="none" w:sz="0" w:space="0" w:color="auto"/>
        <w:right w:val="none" w:sz="0" w:space="0" w:color="auto"/>
      </w:divBdr>
    </w:div>
    <w:div w:id="1415006538">
      <w:marLeft w:val="640"/>
      <w:marRight w:val="0"/>
      <w:marTop w:val="0"/>
      <w:marBottom w:val="0"/>
      <w:divBdr>
        <w:top w:val="none" w:sz="0" w:space="0" w:color="auto"/>
        <w:left w:val="none" w:sz="0" w:space="0" w:color="auto"/>
        <w:bottom w:val="none" w:sz="0" w:space="0" w:color="auto"/>
        <w:right w:val="none" w:sz="0" w:space="0" w:color="auto"/>
      </w:divBdr>
    </w:div>
    <w:div w:id="1415129656">
      <w:marLeft w:val="640"/>
      <w:marRight w:val="0"/>
      <w:marTop w:val="0"/>
      <w:marBottom w:val="0"/>
      <w:divBdr>
        <w:top w:val="none" w:sz="0" w:space="0" w:color="auto"/>
        <w:left w:val="none" w:sz="0" w:space="0" w:color="auto"/>
        <w:bottom w:val="none" w:sz="0" w:space="0" w:color="auto"/>
        <w:right w:val="none" w:sz="0" w:space="0" w:color="auto"/>
      </w:divBdr>
    </w:div>
    <w:div w:id="1415199138">
      <w:marLeft w:val="640"/>
      <w:marRight w:val="0"/>
      <w:marTop w:val="0"/>
      <w:marBottom w:val="0"/>
      <w:divBdr>
        <w:top w:val="none" w:sz="0" w:space="0" w:color="auto"/>
        <w:left w:val="none" w:sz="0" w:space="0" w:color="auto"/>
        <w:bottom w:val="none" w:sz="0" w:space="0" w:color="auto"/>
        <w:right w:val="none" w:sz="0" w:space="0" w:color="auto"/>
      </w:divBdr>
    </w:div>
    <w:div w:id="1415316683">
      <w:marLeft w:val="640"/>
      <w:marRight w:val="0"/>
      <w:marTop w:val="0"/>
      <w:marBottom w:val="0"/>
      <w:divBdr>
        <w:top w:val="none" w:sz="0" w:space="0" w:color="auto"/>
        <w:left w:val="none" w:sz="0" w:space="0" w:color="auto"/>
        <w:bottom w:val="none" w:sz="0" w:space="0" w:color="auto"/>
        <w:right w:val="none" w:sz="0" w:space="0" w:color="auto"/>
      </w:divBdr>
    </w:div>
    <w:div w:id="1415321386">
      <w:marLeft w:val="640"/>
      <w:marRight w:val="0"/>
      <w:marTop w:val="0"/>
      <w:marBottom w:val="0"/>
      <w:divBdr>
        <w:top w:val="none" w:sz="0" w:space="0" w:color="auto"/>
        <w:left w:val="none" w:sz="0" w:space="0" w:color="auto"/>
        <w:bottom w:val="none" w:sz="0" w:space="0" w:color="auto"/>
        <w:right w:val="none" w:sz="0" w:space="0" w:color="auto"/>
      </w:divBdr>
    </w:div>
    <w:div w:id="1415781901">
      <w:marLeft w:val="640"/>
      <w:marRight w:val="0"/>
      <w:marTop w:val="0"/>
      <w:marBottom w:val="0"/>
      <w:divBdr>
        <w:top w:val="none" w:sz="0" w:space="0" w:color="auto"/>
        <w:left w:val="none" w:sz="0" w:space="0" w:color="auto"/>
        <w:bottom w:val="none" w:sz="0" w:space="0" w:color="auto"/>
        <w:right w:val="none" w:sz="0" w:space="0" w:color="auto"/>
      </w:divBdr>
    </w:div>
    <w:div w:id="1415977902">
      <w:marLeft w:val="640"/>
      <w:marRight w:val="0"/>
      <w:marTop w:val="0"/>
      <w:marBottom w:val="0"/>
      <w:divBdr>
        <w:top w:val="none" w:sz="0" w:space="0" w:color="auto"/>
        <w:left w:val="none" w:sz="0" w:space="0" w:color="auto"/>
        <w:bottom w:val="none" w:sz="0" w:space="0" w:color="auto"/>
        <w:right w:val="none" w:sz="0" w:space="0" w:color="auto"/>
      </w:divBdr>
    </w:div>
    <w:div w:id="1416046596">
      <w:marLeft w:val="640"/>
      <w:marRight w:val="0"/>
      <w:marTop w:val="0"/>
      <w:marBottom w:val="0"/>
      <w:divBdr>
        <w:top w:val="none" w:sz="0" w:space="0" w:color="auto"/>
        <w:left w:val="none" w:sz="0" w:space="0" w:color="auto"/>
        <w:bottom w:val="none" w:sz="0" w:space="0" w:color="auto"/>
        <w:right w:val="none" w:sz="0" w:space="0" w:color="auto"/>
      </w:divBdr>
    </w:div>
    <w:div w:id="1416054132">
      <w:marLeft w:val="640"/>
      <w:marRight w:val="0"/>
      <w:marTop w:val="0"/>
      <w:marBottom w:val="0"/>
      <w:divBdr>
        <w:top w:val="none" w:sz="0" w:space="0" w:color="auto"/>
        <w:left w:val="none" w:sz="0" w:space="0" w:color="auto"/>
        <w:bottom w:val="none" w:sz="0" w:space="0" w:color="auto"/>
        <w:right w:val="none" w:sz="0" w:space="0" w:color="auto"/>
      </w:divBdr>
    </w:div>
    <w:div w:id="1416131387">
      <w:marLeft w:val="640"/>
      <w:marRight w:val="0"/>
      <w:marTop w:val="0"/>
      <w:marBottom w:val="0"/>
      <w:divBdr>
        <w:top w:val="none" w:sz="0" w:space="0" w:color="auto"/>
        <w:left w:val="none" w:sz="0" w:space="0" w:color="auto"/>
        <w:bottom w:val="none" w:sz="0" w:space="0" w:color="auto"/>
        <w:right w:val="none" w:sz="0" w:space="0" w:color="auto"/>
      </w:divBdr>
    </w:div>
    <w:div w:id="1416173381">
      <w:marLeft w:val="640"/>
      <w:marRight w:val="0"/>
      <w:marTop w:val="0"/>
      <w:marBottom w:val="0"/>
      <w:divBdr>
        <w:top w:val="none" w:sz="0" w:space="0" w:color="auto"/>
        <w:left w:val="none" w:sz="0" w:space="0" w:color="auto"/>
        <w:bottom w:val="none" w:sz="0" w:space="0" w:color="auto"/>
        <w:right w:val="none" w:sz="0" w:space="0" w:color="auto"/>
      </w:divBdr>
    </w:div>
    <w:div w:id="1416197979">
      <w:marLeft w:val="640"/>
      <w:marRight w:val="0"/>
      <w:marTop w:val="0"/>
      <w:marBottom w:val="0"/>
      <w:divBdr>
        <w:top w:val="none" w:sz="0" w:space="0" w:color="auto"/>
        <w:left w:val="none" w:sz="0" w:space="0" w:color="auto"/>
        <w:bottom w:val="none" w:sz="0" w:space="0" w:color="auto"/>
        <w:right w:val="none" w:sz="0" w:space="0" w:color="auto"/>
      </w:divBdr>
    </w:div>
    <w:div w:id="1416248685">
      <w:marLeft w:val="640"/>
      <w:marRight w:val="0"/>
      <w:marTop w:val="0"/>
      <w:marBottom w:val="0"/>
      <w:divBdr>
        <w:top w:val="none" w:sz="0" w:space="0" w:color="auto"/>
        <w:left w:val="none" w:sz="0" w:space="0" w:color="auto"/>
        <w:bottom w:val="none" w:sz="0" w:space="0" w:color="auto"/>
        <w:right w:val="none" w:sz="0" w:space="0" w:color="auto"/>
      </w:divBdr>
    </w:div>
    <w:div w:id="1416316546">
      <w:marLeft w:val="640"/>
      <w:marRight w:val="0"/>
      <w:marTop w:val="0"/>
      <w:marBottom w:val="0"/>
      <w:divBdr>
        <w:top w:val="none" w:sz="0" w:space="0" w:color="auto"/>
        <w:left w:val="none" w:sz="0" w:space="0" w:color="auto"/>
        <w:bottom w:val="none" w:sz="0" w:space="0" w:color="auto"/>
        <w:right w:val="none" w:sz="0" w:space="0" w:color="auto"/>
      </w:divBdr>
    </w:div>
    <w:div w:id="1416318104">
      <w:marLeft w:val="640"/>
      <w:marRight w:val="0"/>
      <w:marTop w:val="0"/>
      <w:marBottom w:val="0"/>
      <w:divBdr>
        <w:top w:val="none" w:sz="0" w:space="0" w:color="auto"/>
        <w:left w:val="none" w:sz="0" w:space="0" w:color="auto"/>
        <w:bottom w:val="none" w:sz="0" w:space="0" w:color="auto"/>
        <w:right w:val="none" w:sz="0" w:space="0" w:color="auto"/>
      </w:divBdr>
    </w:div>
    <w:div w:id="1416586207">
      <w:marLeft w:val="640"/>
      <w:marRight w:val="0"/>
      <w:marTop w:val="0"/>
      <w:marBottom w:val="0"/>
      <w:divBdr>
        <w:top w:val="none" w:sz="0" w:space="0" w:color="auto"/>
        <w:left w:val="none" w:sz="0" w:space="0" w:color="auto"/>
        <w:bottom w:val="none" w:sz="0" w:space="0" w:color="auto"/>
        <w:right w:val="none" w:sz="0" w:space="0" w:color="auto"/>
      </w:divBdr>
    </w:div>
    <w:div w:id="1416828513">
      <w:marLeft w:val="640"/>
      <w:marRight w:val="0"/>
      <w:marTop w:val="0"/>
      <w:marBottom w:val="0"/>
      <w:divBdr>
        <w:top w:val="none" w:sz="0" w:space="0" w:color="auto"/>
        <w:left w:val="none" w:sz="0" w:space="0" w:color="auto"/>
        <w:bottom w:val="none" w:sz="0" w:space="0" w:color="auto"/>
        <w:right w:val="none" w:sz="0" w:space="0" w:color="auto"/>
      </w:divBdr>
    </w:div>
    <w:div w:id="1417022034">
      <w:marLeft w:val="640"/>
      <w:marRight w:val="0"/>
      <w:marTop w:val="0"/>
      <w:marBottom w:val="0"/>
      <w:divBdr>
        <w:top w:val="none" w:sz="0" w:space="0" w:color="auto"/>
        <w:left w:val="none" w:sz="0" w:space="0" w:color="auto"/>
        <w:bottom w:val="none" w:sz="0" w:space="0" w:color="auto"/>
        <w:right w:val="none" w:sz="0" w:space="0" w:color="auto"/>
      </w:divBdr>
    </w:div>
    <w:div w:id="1417090572">
      <w:marLeft w:val="640"/>
      <w:marRight w:val="0"/>
      <w:marTop w:val="0"/>
      <w:marBottom w:val="0"/>
      <w:divBdr>
        <w:top w:val="none" w:sz="0" w:space="0" w:color="auto"/>
        <w:left w:val="none" w:sz="0" w:space="0" w:color="auto"/>
        <w:bottom w:val="none" w:sz="0" w:space="0" w:color="auto"/>
        <w:right w:val="none" w:sz="0" w:space="0" w:color="auto"/>
      </w:divBdr>
    </w:div>
    <w:div w:id="1417164020">
      <w:marLeft w:val="640"/>
      <w:marRight w:val="0"/>
      <w:marTop w:val="0"/>
      <w:marBottom w:val="0"/>
      <w:divBdr>
        <w:top w:val="none" w:sz="0" w:space="0" w:color="auto"/>
        <w:left w:val="none" w:sz="0" w:space="0" w:color="auto"/>
        <w:bottom w:val="none" w:sz="0" w:space="0" w:color="auto"/>
        <w:right w:val="none" w:sz="0" w:space="0" w:color="auto"/>
      </w:divBdr>
    </w:div>
    <w:div w:id="1417169564">
      <w:marLeft w:val="640"/>
      <w:marRight w:val="0"/>
      <w:marTop w:val="0"/>
      <w:marBottom w:val="0"/>
      <w:divBdr>
        <w:top w:val="none" w:sz="0" w:space="0" w:color="auto"/>
        <w:left w:val="none" w:sz="0" w:space="0" w:color="auto"/>
        <w:bottom w:val="none" w:sz="0" w:space="0" w:color="auto"/>
        <w:right w:val="none" w:sz="0" w:space="0" w:color="auto"/>
      </w:divBdr>
    </w:div>
    <w:div w:id="1417246035">
      <w:marLeft w:val="640"/>
      <w:marRight w:val="0"/>
      <w:marTop w:val="0"/>
      <w:marBottom w:val="0"/>
      <w:divBdr>
        <w:top w:val="none" w:sz="0" w:space="0" w:color="auto"/>
        <w:left w:val="none" w:sz="0" w:space="0" w:color="auto"/>
        <w:bottom w:val="none" w:sz="0" w:space="0" w:color="auto"/>
        <w:right w:val="none" w:sz="0" w:space="0" w:color="auto"/>
      </w:divBdr>
    </w:div>
    <w:div w:id="1417365265">
      <w:marLeft w:val="640"/>
      <w:marRight w:val="0"/>
      <w:marTop w:val="0"/>
      <w:marBottom w:val="0"/>
      <w:divBdr>
        <w:top w:val="none" w:sz="0" w:space="0" w:color="auto"/>
        <w:left w:val="none" w:sz="0" w:space="0" w:color="auto"/>
        <w:bottom w:val="none" w:sz="0" w:space="0" w:color="auto"/>
        <w:right w:val="none" w:sz="0" w:space="0" w:color="auto"/>
      </w:divBdr>
    </w:div>
    <w:div w:id="1417554851">
      <w:marLeft w:val="640"/>
      <w:marRight w:val="0"/>
      <w:marTop w:val="0"/>
      <w:marBottom w:val="0"/>
      <w:divBdr>
        <w:top w:val="none" w:sz="0" w:space="0" w:color="auto"/>
        <w:left w:val="none" w:sz="0" w:space="0" w:color="auto"/>
        <w:bottom w:val="none" w:sz="0" w:space="0" w:color="auto"/>
        <w:right w:val="none" w:sz="0" w:space="0" w:color="auto"/>
      </w:divBdr>
    </w:div>
    <w:div w:id="1417819245">
      <w:marLeft w:val="640"/>
      <w:marRight w:val="0"/>
      <w:marTop w:val="0"/>
      <w:marBottom w:val="0"/>
      <w:divBdr>
        <w:top w:val="none" w:sz="0" w:space="0" w:color="auto"/>
        <w:left w:val="none" w:sz="0" w:space="0" w:color="auto"/>
        <w:bottom w:val="none" w:sz="0" w:space="0" w:color="auto"/>
        <w:right w:val="none" w:sz="0" w:space="0" w:color="auto"/>
      </w:divBdr>
    </w:div>
    <w:div w:id="1417944010">
      <w:marLeft w:val="640"/>
      <w:marRight w:val="0"/>
      <w:marTop w:val="0"/>
      <w:marBottom w:val="0"/>
      <w:divBdr>
        <w:top w:val="none" w:sz="0" w:space="0" w:color="auto"/>
        <w:left w:val="none" w:sz="0" w:space="0" w:color="auto"/>
        <w:bottom w:val="none" w:sz="0" w:space="0" w:color="auto"/>
        <w:right w:val="none" w:sz="0" w:space="0" w:color="auto"/>
      </w:divBdr>
    </w:div>
    <w:div w:id="1418163744">
      <w:marLeft w:val="640"/>
      <w:marRight w:val="0"/>
      <w:marTop w:val="0"/>
      <w:marBottom w:val="0"/>
      <w:divBdr>
        <w:top w:val="none" w:sz="0" w:space="0" w:color="auto"/>
        <w:left w:val="none" w:sz="0" w:space="0" w:color="auto"/>
        <w:bottom w:val="none" w:sz="0" w:space="0" w:color="auto"/>
        <w:right w:val="none" w:sz="0" w:space="0" w:color="auto"/>
      </w:divBdr>
    </w:div>
    <w:div w:id="1418207734">
      <w:marLeft w:val="640"/>
      <w:marRight w:val="0"/>
      <w:marTop w:val="0"/>
      <w:marBottom w:val="0"/>
      <w:divBdr>
        <w:top w:val="none" w:sz="0" w:space="0" w:color="auto"/>
        <w:left w:val="none" w:sz="0" w:space="0" w:color="auto"/>
        <w:bottom w:val="none" w:sz="0" w:space="0" w:color="auto"/>
        <w:right w:val="none" w:sz="0" w:space="0" w:color="auto"/>
      </w:divBdr>
    </w:div>
    <w:div w:id="1418283836">
      <w:marLeft w:val="640"/>
      <w:marRight w:val="0"/>
      <w:marTop w:val="0"/>
      <w:marBottom w:val="0"/>
      <w:divBdr>
        <w:top w:val="none" w:sz="0" w:space="0" w:color="auto"/>
        <w:left w:val="none" w:sz="0" w:space="0" w:color="auto"/>
        <w:bottom w:val="none" w:sz="0" w:space="0" w:color="auto"/>
        <w:right w:val="none" w:sz="0" w:space="0" w:color="auto"/>
      </w:divBdr>
    </w:div>
    <w:div w:id="1418330927">
      <w:marLeft w:val="640"/>
      <w:marRight w:val="0"/>
      <w:marTop w:val="0"/>
      <w:marBottom w:val="0"/>
      <w:divBdr>
        <w:top w:val="none" w:sz="0" w:space="0" w:color="auto"/>
        <w:left w:val="none" w:sz="0" w:space="0" w:color="auto"/>
        <w:bottom w:val="none" w:sz="0" w:space="0" w:color="auto"/>
        <w:right w:val="none" w:sz="0" w:space="0" w:color="auto"/>
      </w:divBdr>
    </w:div>
    <w:div w:id="1418476116">
      <w:marLeft w:val="640"/>
      <w:marRight w:val="0"/>
      <w:marTop w:val="0"/>
      <w:marBottom w:val="0"/>
      <w:divBdr>
        <w:top w:val="none" w:sz="0" w:space="0" w:color="auto"/>
        <w:left w:val="none" w:sz="0" w:space="0" w:color="auto"/>
        <w:bottom w:val="none" w:sz="0" w:space="0" w:color="auto"/>
        <w:right w:val="none" w:sz="0" w:space="0" w:color="auto"/>
      </w:divBdr>
    </w:div>
    <w:div w:id="1418477991">
      <w:marLeft w:val="640"/>
      <w:marRight w:val="0"/>
      <w:marTop w:val="0"/>
      <w:marBottom w:val="0"/>
      <w:divBdr>
        <w:top w:val="none" w:sz="0" w:space="0" w:color="auto"/>
        <w:left w:val="none" w:sz="0" w:space="0" w:color="auto"/>
        <w:bottom w:val="none" w:sz="0" w:space="0" w:color="auto"/>
        <w:right w:val="none" w:sz="0" w:space="0" w:color="auto"/>
      </w:divBdr>
    </w:div>
    <w:div w:id="1418598744">
      <w:marLeft w:val="640"/>
      <w:marRight w:val="0"/>
      <w:marTop w:val="0"/>
      <w:marBottom w:val="0"/>
      <w:divBdr>
        <w:top w:val="none" w:sz="0" w:space="0" w:color="auto"/>
        <w:left w:val="none" w:sz="0" w:space="0" w:color="auto"/>
        <w:bottom w:val="none" w:sz="0" w:space="0" w:color="auto"/>
        <w:right w:val="none" w:sz="0" w:space="0" w:color="auto"/>
      </w:divBdr>
    </w:div>
    <w:div w:id="1418675658">
      <w:marLeft w:val="640"/>
      <w:marRight w:val="0"/>
      <w:marTop w:val="0"/>
      <w:marBottom w:val="0"/>
      <w:divBdr>
        <w:top w:val="none" w:sz="0" w:space="0" w:color="auto"/>
        <w:left w:val="none" w:sz="0" w:space="0" w:color="auto"/>
        <w:bottom w:val="none" w:sz="0" w:space="0" w:color="auto"/>
        <w:right w:val="none" w:sz="0" w:space="0" w:color="auto"/>
      </w:divBdr>
    </w:div>
    <w:div w:id="1418745285">
      <w:marLeft w:val="640"/>
      <w:marRight w:val="0"/>
      <w:marTop w:val="0"/>
      <w:marBottom w:val="0"/>
      <w:divBdr>
        <w:top w:val="none" w:sz="0" w:space="0" w:color="auto"/>
        <w:left w:val="none" w:sz="0" w:space="0" w:color="auto"/>
        <w:bottom w:val="none" w:sz="0" w:space="0" w:color="auto"/>
        <w:right w:val="none" w:sz="0" w:space="0" w:color="auto"/>
      </w:divBdr>
    </w:div>
    <w:div w:id="1418790018">
      <w:marLeft w:val="640"/>
      <w:marRight w:val="0"/>
      <w:marTop w:val="0"/>
      <w:marBottom w:val="0"/>
      <w:divBdr>
        <w:top w:val="none" w:sz="0" w:space="0" w:color="auto"/>
        <w:left w:val="none" w:sz="0" w:space="0" w:color="auto"/>
        <w:bottom w:val="none" w:sz="0" w:space="0" w:color="auto"/>
        <w:right w:val="none" w:sz="0" w:space="0" w:color="auto"/>
      </w:divBdr>
    </w:div>
    <w:div w:id="1418867351">
      <w:marLeft w:val="640"/>
      <w:marRight w:val="0"/>
      <w:marTop w:val="0"/>
      <w:marBottom w:val="0"/>
      <w:divBdr>
        <w:top w:val="none" w:sz="0" w:space="0" w:color="auto"/>
        <w:left w:val="none" w:sz="0" w:space="0" w:color="auto"/>
        <w:bottom w:val="none" w:sz="0" w:space="0" w:color="auto"/>
        <w:right w:val="none" w:sz="0" w:space="0" w:color="auto"/>
      </w:divBdr>
    </w:div>
    <w:div w:id="1419015777">
      <w:marLeft w:val="640"/>
      <w:marRight w:val="0"/>
      <w:marTop w:val="0"/>
      <w:marBottom w:val="0"/>
      <w:divBdr>
        <w:top w:val="none" w:sz="0" w:space="0" w:color="auto"/>
        <w:left w:val="none" w:sz="0" w:space="0" w:color="auto"/>
        <w:bottom w:val="none" w:sz="0" w:space="0" w:color="auto"/>
        <w:right w:val="none" w:sz="0" w:space="0" w:color="auto"/>
      </w:divBdr>
    </w:div>
    <w:div w:id="1419062360">
      <w:marLeft w:val="640"/>
      <w:marRight w:val="0"/>
      <w:marTop w:val="0"/>
      <w:marBottom w:val="0"/>
      <w:divBdr>
        <w:top w:val="none" w:sz="0" w:space="0" w:color="auto"/>
        <w:left w:val="none" w:sz="0" w:space="0" w:color="auto"/>
        <w:bottom w:val="none" w:sz="0" w:space="0" w:color="auto"/>
        <w:right w:val="none" w:sz="0" w:space="0" w:color="auto"/>
      </w:divBdr>
    </w:div>
    <w:div w:id="1419138402">
      <w:marLeft w:val="640"/>
      <w:marRight w:val="0"/>
      <w:marTop w:val="0"/>
      <w:marBottom w:val="0"/>
      <w:divBdr>
        <w:top w:val="none" w:sz="0" w:space="0" w:color="auto"/>
        <w:left w:val="none" w:sz="0" w:space="0" w:color="auto"/>
        <w:bottom w:val="none" w:sz="0" w:space="0" w:color="auto"/>
        <w:right w:val="none" w:sz="0" w:space="0" w:color="auto"/>
      </w:divBdr>
    </w:div>
    <w:div w:id="1419328652">
      <w:marLeft w:val="640"/>
      <w:marRight w:val="0"/>
      <w:marTop w:val="0"/>
      <w:marBottom w:val="0"/>
      <w:divBdr>
        <w:top w:val="none" w:sz="0" w:space="0" w:color="auto"/>
        <w:left w:val="none" w:sz="0" w:space="0" w:color="auto"/>
        <w:bottom w:val="none" w:sz="0" w:space="0" w:color="auto"/>
        <w:right w:val="none" w:sz="0" w:space="0" w:color="auto"/>
      </w:divBdr>
    </w:div>
    <w:div w:id="1419398741">
      <w:marLeft w:val="640"/>
      <w:marRight w:val="0"/>
      <w:marTop w:val="0"/>
      <w:marBottom w:val="0"/>
      <w:divBdr>
        <w:top w:val="none" w:sz="0" w:space="0" w:color="auto"/>
        <w:left w:val="none" w:sz="0" w:space="0" w:color="auto"/>
        <w:bottom w:val="none" w:sz="0" w:space="0" w:color="auto"/>
        <w:right w:val="none" w:sz="0" w:space="0" w:color="auto"/>
      </w:divBdr>
    </w:div>
    <w:div w:id="1419908601">
      <w:marLeft w:val="640"/>
      <w:marRight w:val="0"/>
      <w:marTop w:val="0"/>
      <w:marBottom w:val="0"/>
      <w:divBdr>
        <w:top w:val="none" w:sz="0" w:space="0" w:color="auto"/>
        <w:left w:val="none" w:sz="0" w:space="0" w:color="auto"/>
        <w:bottom w:val="none" w:sz="0" w:space="0" w:color="auto"/>
        <w:right w:val="none" w:sz="0" w:space="0" w:color="auto"/>
      </w:divBdr>
    </w:div>
    <w:div w:id="1419983704">
      <w:marLeft w:val="640"/>
      <w:marRight w:val="0"/>
      <w:marTop w:val="0"/>
      <w:marBottom w:val="0"/>
      <w:divBdr>
        <w:top w:val="none" w:sz="0" w:space="0" w:color="auto"/>
        <w:left w:val="none" w:sz="0" w:space="0" w:color="auto"/>
        <w:bottom w:val="none" w:sz="0" w:space="0" w:color="auto"/>
        <w:right w:val="none" w:sz="0" w:space="0" w:color="auto"/>
      </w:divBdr>
    </w:div>
    <w:div w:id="1420104449">
      <w:marLeft w:val="640"/>
      <w:marRight w:val="0"/>
      <w:marTop w:val="0"/>
      <w:marBottom w:val="0"/>
      <w:divBdr>
        <w:top w:val="none" w:sz="0" w:space="0" w:color="auto"/>
        <w:left w:val="none" w:sz="0" w:space="0" w:color="auto"/>
        <w:bottom w:val="none" w:sz="0" w:space="0" w:color="auto"/>
        <w:right w:val="none" w:sz="0" w:space="0" w:color="auto"/>
      </w:divBdr>
    </w:div>
    <w:div w:id="1420252568">
      <w:marLeft w:val="640"/>
      <w:marRight w:val="0"/>
      <w:marTop w:val="0"/>
      <w:marBottom w:val="0"/>
      <w:divBdr>
        <w:top w:val="none" w:sz="0" w:space="0" w:color="auto"/>
        <w:left w:val="none" w:sz="0" w:space="0" w:color="auto"/>
        <w:bottom w:val="none" w:sz="0" w:space="0" w:color="auto"/>
        <w:right w:val="none" w:sz="0" w:space="0" w:color="auto"/>
      </w:divBdr>
    </w:div>
    <w:div w:id="1420521753">
      <w:marLeft w:val="640"/>
      <w:marRight w:val="0"/>
      <w:marTop w:val="0"/>
      <w:marBottom w:val="0"/>
      <w:divBdr>
        <w:top w:val="none" w:sz="0" w:space="0" w:color="auto"/>
        <w:left w:val="none" w:sz="0" w:space="0" w:color="auto"/>
        <w:bottom w:val="none" w:sz="0" w:space="0" w:color="auto"/>
        <w:right w:val="none" w:sz="0" w:space="0" w:color="auto"/>
      </w:divBdr>
    </w:div>
    <w:div w:id="1420525188">
      <w:marLeft w:val="640"/>
      <w:marRight w:val="0"/>
      <w:marTop w:val="0"/>
      <w:marBottom w:val="0"/>
      <w:divBdr>
        <w:top w:val="none" w:sz="0" w:space="0" w:color="auto"/>
        <w:left w:val="none" w:sz="0" w:space="0" w:color="auto"/>
        <w:bottom w:val="none" w:sz="0" w:space="0" w:color="auto"/>
        <w:right w:val="none" w:sz="0" w:space="0" w:color="auto"/>
      </w:divBdr>
    </w:div>
    <w:div w:id="1420642390">
      <w:marLeft w:val="640"/>
      <w:marRight w:val="0"/>
      <w:marTop w:val="0"/>
      <w:marBottom w:val="0"/>
      <w:divBdr>
        <w:top w:val="none" w:sz="0" w:space="0" w:color="auto"/>
        <w:left w:val="none" w:sz="0" w:space="0" w:color="auto"/>
        <w:bottom w:val="none" w:sz="0" w:space="0" w:color="auto"/>
        <w:right w:val="none" w:sz="0" w:space="0" w:color="auto"/>
      </w:divBdr>
    </w:div>
    <w:div w:id="1420716116">
      <w:marLeft w:val="640"/>
      <w:marRight w:val="0"/>
      <w:marTop w:val="0"/>
      <w:marBottom w:val="0"/>
      <w:divBdr>
        <w:top w:val="none" w:sz="0" w:space="0" w:color="auto"/>
        <w:left w:val="none" w:sz="0" w:space="0" w:color="auto"/>
        <w:bottom w:val="none" w:sz="0" w:space="0" w:color="auto"/>
        <w:right w:val="none" w:sz="0" w:space="0" w:color="auto"/>
      </w:divBdr>
    </w:div>
    <w:div w:id="1420716293">
      <w:marLeft w:val="640"/>
      <w:marRight w:val="0"/>
      <w:marTop w:val="0"/>
      <w:marBottom w:val="0"/>
      <w:divBdr>
        <w:top w:val="none" w:sz="0" w:space="0" w:color="auto"/>
        <w:left w:val="none" w:sz="0" w:space="0" w:color="auto"/>
        <w:bottom w:val="none" w:sz="0" w:space="0" w:color="auto"/>
        <w:right w:val="none" w:sz="0" w:space="0" w:color="auto"/>
      </w:divBdr>
    </w:div>
    <w:div w:id="1420907685">
      <w:marLeft w:val="640"/>
      <w:marRight w:val="0"/>
      <w:marTop w:val="0"/>
      <w:marBottom w:val="0"/>
      <w:divBdr>
        <w:top w:val="none" w:sz="0" w:space="0" w:color="auto"/>
        <w:left w:val="none" w:sz="0" w:space="0" w:color="auto"/>
        <w:bottom w:val="none" w:sz="0" w:space="0" w:color="auto"/>
        <w:right w:val="none" w:sz="0" w:space="0" w:color="auto"/>
      </w:divBdr>
    </w:div>
    <w:div w:id="1420982392">
      <w:marLeft w:val="640"/>
      <w:marRight w:val="0"/>
      <w:marTop w:val="0"/>
      <w:marBottom w:val="0"/>
      <w:divBdr>
        <w:top w:val="none" w:sz="0" w:space="0" w:color="auto"/>
        <w:left w:val="none" w:sz="0" w:space="0" w:color="auto"/>
        <w:bottom w:val="none" w:sz="0" w:space="0" w:color="auto"/>
        <w:right w:val="none" w:sz="0" w:space="0" w:color="auto"/>
      </w:divBdr>
    </w:div>
    <w:div w:id="1421024241">
      <w:marLeft w:val="640"/>
      <w:marRight w:val="0"/>
      <w:marTop w:val="0"/>
      <w:marBottom w:val="0"/>
      <w:divBdr>
        <w:top w:val="none" w:sz="0" w:space="0" w:color="auto"/>
        <w:left w:val="none" w:sz="0" w:space="0" w:color="auto"/>
        <w:bottom w:val="none" w:sz="0" w:space="0" w:color="auto"/>
        <w:right w:val="none" w:sz="0" w:space="0" w:color="auto"/>
      </w:divBdr>
    </w:div>
    <w:div w:id="1421101751">
      <w:marLeft w:val="640"/>
      <w:marRight w:val="0"/>
      <w:marTop w:val="0"/>
      <w:marBottom w:val="0"/>
      <w:divBdr>
        <w:top w:val="none" w:sz="0" w:space="0" w:color="auto"/>
        <w:left w:val="none" w:sz="0" w:space="0" w:color="auto"/>
        <w:bottom w:val="none" w:sz="0" w:space="0" w:color="auto"/>
        <w:right w:val="none" w:sz="0" w:space="0" w:color="auto"/>
      </w:divBdr>
    </w:div>
    <w:div w:id="1421173087">
      <w:marLeft w:val="640"/>
      <w:marRight w:val="0"/>
      <w:marTop w:val="0"/>
      <w:marBottom w:val="0"/>
      <w:divBdr>
        <w:top w:val="none" w:sz="0" w:space="0" w:color="auto"/>
        <w:left w:val="none" w:sz="0" w:space="0" w:color="auto"/>
        <w:bottom w:val="none" w:sz="0" w:space="0" w:color="auto"/>
        <w:right w:val="none" w:sz="0" w:space="0" w:color="auto"/>
      </w:divBdr>
    </w:div>
    <w:div w:id="1421220164">
      <w:marLeft w:val="640"/>
      <w:marRight w:val="0"/>
      <w:marTop w:val="0"/>
      <w:marBottom w:val="0"/>
      <w:divBdr>
        <w:top w:val="none" w:sz="0" w:space="0" w:color="auto"/>
        <w:left w:val="none" w:sz="0" w:space="0" w:color="auto"/>
        <w:bottom w:val="none" w:sz="0" w:space="0" w:color="auto"/>
        <w:right w:val="none" w:sz="0" w:space="0" w:color="auto"/>
      </w:divBdr>
    </w:div>
    <w:div w:id="1421288861">
      <w:marLeft w:val="640"/>
      <w:marRight w:val="0"/>
      <w:marTop w:val="0"/>
      <w:marBottom w:val="0"/>
      <w:divBdr>
        <w:top w:val="none" w:sz="0" w:space="0" w:color="auto"/>
        <w:left w:val="none" w:sz="0" w:space="0" w:color="auto"/>
        <w:bottom w:val="none" w:sz="0" w:space="0" w:color="auto"/>
        <w:right w:val="none" w:sz="0" w:space="0" w:color="auto"/>
      </w:divBdr>
    </w:div>
    <w:div w:id="1421294221">
      <w:marLeft w:val="640"/>
      <w:marRight w:val="0"/>
      <w:marTop w:val="0"/>
      <w:marBottom w:val="0"/>
      <w:divBdr>
        <w:top w:val="none" w:sz="0" w:space="0" w:color="auto"/>
        <w:left w:val="none" w:sz="0" w:space="0" w:color="auto"/>
        <w:bottom w:val="none" w:sz="0" w:space="0" w:color="auto"/>
        <w:right w:val="none" w:sz="0" w:space="0" w:color="auto"/>
      </w:divBdr>
    </w:div>
    <w:div w:id="1421370654">
      <w:marLeft w:val="640"/>
      <w:marRight w:val="0"/>
      <w:marTop w:val="0"/>
      <w:marBottom w:val="0"/>
      <w:divBdr>
        <w:top w:val="none" w:sz="0" w:space="0" w:color="auto"/>
        <w:left w:val="none" w:sz="0" w:space="0" w:color="auto"/>
        <w:bottom w:val="none" w:sz="0" w:space="0" w:color="auto"/>
        <w:right w:val="none" w:sz="0" w:space="0" w:color="auto"/>
      </w:divBdr>
    </w:div>
    <w:div w:id="1421371146">
      <w:marLeft w:val="640"/>
      <w:marRight w:val="0"/>
      <w:marTop w:val="0"/>
      <w:marBottom w:val="0"/>
      <w:divBdr>
        <w:top w:val="none" w:sz="0" w:space="0" w:color="auto"/>
        <w:left w:val="none" w:sz="0" w:space="0" w:color="auto"/>
        <w:bottom w:val="none" w:sz="0" w:space="0" w:color="auto"/>
        <w:right w:val="none" w:sz="0" w:space="0" w:color="auto"/>
      </w:divBdr>
    </w:div>
    <w:div w:id="1421372005">
      <w:marLeft w:val="640"/>
      <w:marRight w:val="0"/>
      <w:marTop w:val="0"/>
      <w:marBottom w:val="0"/>
      <w:divBdr>
        <w:top w:val="none" w:sz="0" w:space="0" w:color="auto"/>
        <w:left w:val="none" w:sz="0" w:space="0" w:color="auto"/>
        <w:bottom w:val="none" w:sz="0" w:space="0" w:color="auto"/>
        <w:right w:val="none" w:sz="0" w:space="0" w:color="auto"/>
      </w:divBdr>
    </w:div>
    <w:div w:id="1421373382">
      <w:marLeft w:val="640"/>
      <w:marRight w:val="0"/>
      <w:marTop w:val="0"/>
      <w:marBottom w:val="0"/>
      <w:divBdr>
        <w:top w:val="none" w:sz="0" w:space="0" w:color="auto"/>
        <w:left w:val="none" w:sz="0" w:space="0" w:color="auto"/>
        <w:bottom w:val="none" w:sz="0" w:space="0" w:color="auto"/>
        <w:right w:val="none" w:sz="0" w:space="0" w:color="auto"/>
      </w:divBdr>
    </w:div>
    <w:div w:id="1421412362">
      <w:marLeft w:val="640"/>
      <w:marRight w:val="0"/>
      <w:marTop w:val="0"/>
      <w:marBottom w:val="0"/>
      <w:divBdr>
        <w:top w:val="none" w:sz="0" w:space="0" w:color="auto"/>
        <w:left w:val="none" w:sz="0" w:space="0" w:color="auto"/>
        <w:bottom w:val="none" w:sz="0" w:space="0" w:color="auto"/>
        <w:right w:val="none" w:sz="0" w:space="0" w:color="auto"/>
      </w:divBdr>
    </w:div>
    <w:div w:id="1421486069">
      <w:marLeft w:val="640"/>
      <w:marRight w:val="0"/>
      <w:marTop w:val="0"/>
      <w:marBottom w:val="0"/>
      <w:divBdr>
        <w:top w:val="none" w:sz="0" w:space="0" w:color="auto"/>
        <w:left w:val="none" w:sz="0" w:space="0" w:color="auto"/>
        <w:bottom w:val="none" w:sz="0" w:space="0" w:color="auto"/>
        <w:right w:val="none" w:sz="0" w:space="0" w:color="auto"/>
      </w:divBdr>
    </w:div>
    <w:div w:id="1421487740">
      <w:marLeft w:val="640"/>
      <w:marRight w:val="0"/>
      <w:marTop w:val="0"/>
      <w:marBottom w:val="0"/>
      <w:divBdr>
        <w:top w:val="none" w:sz="0" w:space="0" w:color="auto"/>
        <w:left w:val="none" w:sz="0" w:space="0" w:color="auto"/>
        <w:bottom w:val="none" w:sz="0" w:space="0" w:color="auto"/>
        <w:right w:val="none" w:sz="0" w:space="0" w:color="auto"/>
      </w:divBdr>
    </w:div>
    <w:div w:id="1421490389">
      <w:marLeft w:val="640"/>
      <w:marRight w:val="0"/>
      <w:marTop w:val="0"/>
      <w:marBottom w:val="0"/>
      <w:divBdr>
        <w:top w:val="none" w:sz="0" w:space="0" w:color="auto"/>
        <w:left w:val="none" w:sz="0" w:space="0" w:color="auto"/>
        <w:bottom w:val="none" w:sz="0" w:space="0" w:color="auto"/>
        <w:right w:val="none" w:sz="0" w:space="0" w:color="auto"/>
      </w:divBdr>
    </w:div>
    <w:div w:id="1421559665">
      <w:marLeft w:val="640"/>
      <w:marRight w:val="0"/>
      <w:marTop w:val="0"/>
      <w:marBottom w:val="0"/>
      <w:divBdr>
        <w:top w:val="none" w:sz="0" w:space="0" w:color="auto"/>
        <w:left w:val="none" w:sz="0" w:space="0" w:color="auto"/>
        <w:bottom w:val="none" w:sz="0" w:space="0" w:color="auto"/>
        <w:right w:val="none" w:sz="0" w:space="0" w:color="auto"/>
      </w:divBdr>
    </w:div>
    <w:div w:id="1421561795">
      <w:marLeft w:val="640"/>
      <w:marRight w:val="0"/>
      <w:marTop w:val="0"/>
      <w:marBottom w:val="0"/>
      <w:divBdr>
        <w:top w:val="none" w:sz="0" w:space="0" w:color="auto"/>
        <w:left w:val="none" w:sz="0" w:space="0" w:color="auto"/>
        <w:bottom w:val="none" w:sz="0" w:space="0" w:color="auto"/>
        <w:right w:val="none" w:sz="0" w:space="0" w:color="auto"/>
      </w:divBdr>
    </w:div>
    <w:div w:id="1421637608">
      <w:marLeft w:val="640"/>
      <w:marRight w:val="0"/>
      <w:marTop w:val="0"/>
      <w:marBottom w:val="0"/>
      <w:divBdr>
        <w:top w:val="none" w:sz="0" w:space="0" w:color="auto"/>
        <w:left w:val="none" w:sz="0" w:space="0" w:color="auto"/>
        <w:bottom w:val="none" w:sz="0" w:space="0" w:color="auto"/>
        <w:right w:val="none" w:sz="0" w:space="0" w:color="auto"/>
      </w:divBdr>
    </w:div>
    <w:div w:id="1421682022">
      <w:marLeft w:val="640"/>
      <w:marRight w:val="0"/>
      <w:marTop w:val="0"/>
      <w:marBottom w:val="0"/>
      <w:divBdr>
        <w:top w:val="none" w:sz="0" w:space="0" w:color="auto"/>
        <w:left w:val="none" w:sz="0" w:space="0" w:color="auto"/>
        <w:bottom w:val="none" w:sz="0" w:space="0" w:color="auto"/>
        <w:right w:val="none" w:sz="0" w:space="0" w:color="auto"/>
      </w:divBdr>
    </w:div>
    <w:div w:id="1421875052">
      <w:marLeft w:val="640"/>
      <w:marRight w:val="0"/>
      <w:marTop w:val="0"/>
      <w:marBottom w:val="0"/>
      <w:divBdr>
        <w:top w:val="none" w:sz="0" w:space="0" w:color="auto"/>
        <w:left w:val="none" w:sz="0" w:space="0" w:color="auto"/>
        <w:bottom w:val="none" w:sz="0" w:space="0" w:color="auto"/>
        <w:right w:val="none" w:sz="0" w:space="0" w:color="auto"/>
      </w:divBdr>
    </w:div>
    <w:div w:id="1421948701">
      <w:marLeft w:val="640"/>
      <w:marRight w:val="0"/>
      <w:marTop w:val="0"/>
      <w:marBottom w:val="0"/>
      <w:divBdr>
        <w:top w:val="none" w:sz="0" w:space="0" w:color="auto"/>
        <w:left w:val="none" w:sz="0" w:space="0" w:color="auto"/>
        <w:bottom w:val="none" w:sz="0" w:space="0" w:color="auto"/>
        <w:right w:val="none" w:sz="0" w:space="0" w:color="auto"/>
      </w:divBdr>
    </w:div>
    <w:div w:id="1422141268">
      <w:marLeft w:val="640"/>
      <w:marRight w:val="0"/>
      <w:marTop w:val="0"/>
      <w:marBottom w:val="0"/>
      <w:divBdr>
        <w:top w:val="none" w:sz="0" w:space="0" w:color="auto"/>
        <w:left w:val="none" w:sz="0" w:space="0" w:color="auto"/>
        <w:bottom w:val="none" w:sz="0" w:space="0" w:color="auto"/>
        <w:right w:val="none" w:sz="0" w:space="0" w:color="auto"/>
      </w:divBdr>
    </w:div>
    <w:div w:id="1422339663">
      <w:marLeft w:val="640"/>
      <w:marRight w:val="0"/>
      <w:marTop w:val="0"/>
      <w:marBottom w:val="0"/>
      <w:divBdr>
        <w:top w:val="none" w:sz="0" w:space="0" w:color="auto"/>
        <w:left w:val="none" w:sz="0" w:space="0" w:color="auto"/>
        <w:bottom w:val="none" w:sz="0" w:space="0" w:color="auto"/>
        <w:right w:val="none" w:sz="0" w:space="0" w:color="auto"/>
      </w:divBdr>
    </w:div>
    <w:div w:id="1422483884">
      <w:marLeft w:val="640"/>
      <w:marRight w:val="0"/>
      <w:marTop w:val="0"/>
      <w:marBottom w:val="0"/>
      <w:divBdr>
        <w:top w:val="none" w:sz="0" w:space="0" w:color="auto"/>
        <w:left w:val="none" w:sz="0" w:space="0" w:color="auto"/>
        <w:bottom w:val="none" w:sz="0" w:space="0" w:color="auto"/>
        <w:right w:val="none" w:sz="0" w:space="0" w:color="auto"/>
      </w:divBdr>
    </w:div>
    <w:div w:id="1422484232">
      <w:marLeft w:val="640"/>
      <w:marRight w:val="0"/>
      <w:marTop w:val="0"/>
      <w:marBottom w:val="0"/>
      <w:divBdr>
        <w:top w:val="none" w:sz="0" w:space="0" w:color="auto"/>
        <w:left w:val="none" w:sz="0" w:space="0" w:color="auto"/>
        <w:bottom w:val="none" w:sz="0" w:space="0" w:color="auto"/>
        <w:right w:val="none" w:sz="0" w:space="0" w:color="auto"/>
      </w:divBdr>
    </w:div>
    <w:div w:id="1422484485">
      <w:marLeft w:val="640"/>
      <w:marRight w:val="0"/>
      <w:marTop w:val="0"/>
      <w:marBottom w:val="0"/>
      <w:divBdr>
        <w:top w:val="none" w:sz="0" w:space="0" w:color="auto"/>
        <w:left w:val="none" w:sz="0" w:space="0" w:color="auto"/>
        <w:bottom w:val="none" w:sz="0" w:space="0" w:color="auto"/>
        <w:right w:val="none" w:sz="0" w:space="0" w:color="auto"/>
      </w:divBdr>
    </w:div>
    <w:div w:id="1422525860">
      <w:marLeft w:val="640"/>
      <w:marRight w:val="0"/>
      <w:marTop w:val="0"/>
      <w:marBottom w:val="0"/>
      <w:divBdr>
        <w:top w:val="none" w:sz="0" w:space="0" w:color="auto"/>
        <w:left w:val="none" w:sz="0" w:space="0" w:color="auto"/>
        <w:bottom w:val="none" w:sz="0" w:space="0" w:color="auto"/>
        <w:right w:val="none" w:sz="0" w:space="0" w:color="auto"/>
      </w:divBdr>
    </w:div>
    <w:div w:id="1422529733">
      <w:marLeft w:val="640"/>
      <w:marRight w:val="0"/>
      <w:marTop w:val="0"/>
      <w:marBottom w:val="0"/>
      <w:divBdr>
        <w:top w:val="none" w:sz="0" w:space="0" w:color="auto"/>
        <w:left w:val="none" w:sz="0" w:space="0" w:color="auto"/>
        <w:bottom w:val="none" w:sz="0" w:space="0" w:color="auto"/>
        <w:right w:val="none" w:sz="0" w:space="0" w:color="auto"/>
      </w:divBdr>
    </w:div>
    <w:div w:id="1422679922">
      <w:marLeft w:val="640"/>
      <w:marRight w:val="0"/>
      <w:marTop w:val="0"/>
      <w:marBottom w:val="0"/>
      <w:divBdr>
        <w:top w:val="none" w:sz="0" w:space="0" w:color="auto"/>
        <w:left w:val="none" w:sz="0" w:space="0" w:color="auto"/>
        <w:bottom w:val="none" w:sz="0" w:space="0" w:color="auto"/>
        <w:right w:val="none" w:sz="0" w:space="0" w:color="auto"/>
      </w:divBdr>
    </w:div>
    <w:div w:id="1422871943">
      <w:marLeft w:val="640"/>
      <w:marRight w:val="0"/>
      <w:marTop w:val="0"/>
      <w:marBottom w:val="0"/>
      <w:divBdr>
        <w:top w:val="none" w:sz="0" w:space="0" w:color="auto"/>
        <w:left w:val="none" w:sz="0" w:space="0" w:color="auto"/>
        <w:bottom w:val="none" w:sz="0" w:space="0" w:color="auto"/>
        <w:right w:val="none" w:sz="0" w:space="0" w:color="auto"/>
      </w:divBdr>
    </w:div>
    <w:div w:id="1422945619">
      <w:marLeft w:val="640"/>
      <w:marRight w:val="0"/>
      <w:marTop w:val="0"/>
      <w:marBottom w:val="0"/>
      <w:divBdr>
        <w:top w:val="none" w:sz="0" w:space="0" w:color="auto"/>
        <w:left w:val="none" w:sz="0" w:space="0" w:color="auto"/>
        <w:bottom w:val="none" w:sz="0" w:space="0" w:color="auto"/>
        <w:right w:val="none" w:sz="0" w:space="0" w:color="auto"/>
      </w:divBdr>
    </w:div>
    <w:div w:id="1422994299">
      <w:marLeft w:val="640"/>
      <w:marRight w:val="0"/>
      <w:marTop w:val="0"/>
      <w:marBottom w:val="0"/>
      <w:divBdr>
        <w:top w:val="none" w:sz="0" w:space="0" w:color="auto"/>
        <w:left w:val="none" w:sz="0" w:space="0" w:color="auto"/>
        <w:bottom w:val="none" w:sz="0" w:space="0" w:color="auto"/>
        <w:right w:val="none" w:sz="0" w:space="0" w:color="auto"/>
      </w:divBdr>
    </w:div>
    <w:div w:id="1423377013">
      <w:marLeft w:val="640"/>
      <w:marRight w:val="0"/>
      <w:marTop w:val="0"/>
      <w:marBottom w:val="0"/>
      <w:divBdr>
        <w:top w:val="none" w:sz="0" w:space="0" w:color="auto"/>
        <w:left w:val="none" w:sz="0" w:space="0" w:color="auto"/>
        <w:bottom w:val="none" w:sz="0" w:space="0" w:color="auto"/>
        <w:right w:val="none" w:sz="0" w:space="0" w:color="auto"/>
      </w:divBdr>
    </w:div>
    <w:div w:id="1423379649">
      <w:marLeft w:val="640"/>
      <w:marRight w:val="0"/>
      <w:marTop w:val="0"/>
      <w:marBottom w:val="0"/>
      <w:divBdr>
        <w:top w:val="none" w:sz="0" w:space="0" w:color="auto"/>
        <w:left w:val="none" w:sz="0" w:space="0" w:color="auto"/>
        <w:bottom w:val="none" w:sz="0" w:space="0" w:color="auto"/>
        <w:right w:val="none" w:sz="0" w:space="0" w:color="auto"/>
      </w:divBdr>
    </w:div>
    <w:div w:id="1423379765">
      <w:marLeft w:val="640"/>
      <w:marRight w:val="0"/>
      <w:marTop w:val="0"/>
      <w:marBottom w:val="0"/>
      <w:divBdr>
        <w:top w:val="none" w:sz="0" w:space="0" w:color="auto"/>
        <w:left w:val="none" w:sz="0" w:space="0" w:color="auto"/>
        <w:bottom w:val="none" w:sz="0" w:space="0" w:color="auto"/>
        <w:right w:val="none" w:sz="0" w:space="0" w:color="auto"/>
      </w:divBdr>
    </w:div>
    <w:div w:id="1423448186">
      <w:marLeft w:val="640"/>
      <w:marRight w:val="0"/>
      <w:marTop w:val="0"/>
      <w:marBottom w:val="0"/>
      <w:divBdr>
        <w:top w:val="none" w:sz="0" w:space="0" w:color="auto"/>
        <w:left w:val="none" w:sz="0" w:space="0" w:color="auto"/>
        <w:bottom w:val="none" w:sz="0" w:space="0" w:color="auto"/>
        <w:right w:val="none" w:sz="0" w:space="0" w:color="auto"/>
      </w:divBdr>
    </w:div>
    <w:div w:id="1423523723">
      <w:marLeft w:val="640"/>
      <w:marRight w:val="0"/>
      <w:marTop w:val="0"/>
      <w:marBottom w:val="0"/>
      <w:divBdr>
        <w:top w:val="none" w:sz="0" w:space="0" w:color="auto"/>
        <w:left w:val="none" w:sz="0" w:space="0" w:color="auto"/>
        <w:bottom w:val="none" w:sz="0" w:space="0" w:color="auto"/>
        <w:right w:val="none" w:sz="0" w:space="0" w:color="auto"/>
      </w:divBdr>
    </w:div>
    <w:div w:id="1423523886">
      <w:marLeft w:val="640"/>
      <w:marRight w:val="0"/>
      <w:marTop w:val="0"/>
      <w:marBottom w:val="0"/>
      <w:divBdr>
        <w:top w:val="none" w:sz="0" w:space="0" w:color="auto"/>
        <w:left w:val="none" w:sz="0" w:space="0" w:color="auto"/>
        <w:bottom w:val="none" w:sz="0" w:space="0" w:color="auto"/>
        <w:right w:val="none" w:sz="0" w:space="0" w:color="auto"/>
      </w:divBdr>
    </w:div>
    <w:div w:id="1423836188">
      <w:marLeft w:val="640"/>
      <w:marRight w:val="0"/>
      <w:marTop w:val="0"/>
      <w:marBottom w:val="0"/>
      <w:divBdr>
        <w:top w:val="none" w:sz="0" w:space="0" w:color="auto"/>
        <w:left w:val="none" w:sz="0" w:space="0" w:color="auto"/>
        <w:bottom w:val="none" w:sz="0" w:space="0" w:color="auto"/>
        <w:right w:val="none" w:sz="0" w:space="0" w:color="auto"/>
      </w:divBdr>
    </w:div>
    <w:div w:id="1423993432">
      <w:marLeft w:val="640"/>
      <w:marRight w:val="0"/>
      <w:marTop w:val="0"/>
      <w:marBottom w:val="0"/>
      <w:divBdr>
        <w:top w:val="none" w:sz="0" w:space="0" w:color="auto"/>
        <w:left w:val="none" w:sz="0" w:space="0" w:color="auto"/>
        <w:bottom w:val="none" w:sz="0" w:space="0" w:color="auto"/>
        <w:right w:val="none" w:sz="0" w:space="0" w:color="auto"/>
      </w:divBdr>
    </w:div>
    <w:div w:id="1424036219">
      <w:marLeft w:val="640"/>
      <w:marRight w:val="0"/>
      <w:marTop w:val="0"/>
      <w:marBottom w:val="0"/>
      <w:divBdr>
        <w:top w:val="none" w:sz="0" w:space="0" w:color="auto"/>
        <w:left w:val="none" w:sz="0" w:space="0" w:color="auto"/>
        <w:bottom w:val="none" w:sz="0" w:space="0" w:color="auto"/>
        <w:right w:val="none" w:sz="0" w:space="0" w:color="auto"/>
      </w:divBdr>
    </w:div>
    <w:div w:id="1424104316">
      <w:marLeft w:val="640"/>
      <w:marRight w:val="0"/>
      <w:marTop w:val="0"/>
      <w:marBottom w:val="0"/>
      <w:divBdr>
        <w:top w:val="none" w:sz="0" w:space="0" w:color="auto"/>
        <w:left w:val="none" w:sz="0" w:space="0" w:color="auto"/>
        <w:bottom w:val="none" w:sz="0" w:space="0" w:color="auto"/>
        <w:right w:val="none" w:sz="0" w:space="0" w:color="auto"/>
      </w:divBdr>
    </w:div>
    <w:div w:id="1424185204">
      <w:marLeft w:val="640"/>
      <w:marRight w:val="0"/>
      <w:marTop w:val="0"/>
      <w:marBottom w:val="0"/>
      <w:divBdr>
        <w:top w:val="none" w:sz="0" w:space="0" w:color="auto"/>
        <w:left w:val="none" w:sz="0" w:space="0" w:color="auto"/>
        <w:bottom w:val="none" w:sz="0" w:space="0" w:color="auto"/>
        <w:right w:val="none" w:sz="0" w:space="0" w:color="auto"/>
      </w:divBdr>
    </w:div>
    <w:div w:id="1424493472">
      <w:marLeft w:val="640"/>
      <w:marRight w:val="0"/>
      <w:marTop w:val="0"/>
      <w:marBottom w:val="0"/>
      <w:divBdr>
        <w:top w:val="none" w:sz="0" w:space="0" w:color="auto"/>
        <w:left w:val="none" w:sz="0" w:space="0" w:color="auto"/>
        <w:bottom w:val="none" w:sz="0" w:space="0" w:color="auto"/>
        <w:right w:val="none" w:sz="0" w:space="0" w:color="auto"/>
      </w:divBdr>
    </w:div>
    <w:div w:id="1424644609">
      <w:marLeft w:val="640"/>
      <w:marRight w:val="0"/>
      <w:marTop w:val="0"/>
      <w:marBottom w:val="0"/>
      <w:divBdr>
        <w:top w:val="none" w:sz="0" w:space="0" w:color="auto"/>
        <w:left w:val="none" w:sz="0" w:space="0" w:color="auto"/>
        <w:bottom w:val="none" w:sz="0" w:space="0" w:color="auto"/>
        <w:right w:val="none" w:sz="0" w:space="0" w:color="auto"/>
      </w:divBdr>
    </w:div>
    <w:div w:id="1425106005">
      <w:marLeft w:val="640"/>
      <w:marRight w:val="0"/>
      <w:marTop w:val="0"/>
      <w:marBottom w:val="0"/>
      <w:divBdr>
        <w:top w:val="none" w:sz="0" w:space="0" w:color="auto"/>
        <w:left w:val="none" w:sz="0" w:space="0" w:color="auto"/>
        <w:bottom w:val="none" w:sz="0" w:space="0" w:color="auto"/>
        <w:right w:val="none" w:sz="0" w:space="0" w:color="auto"/>
      </w:divBdr>
    </w:div>
    <w:div w:id="1425147694">
      <w:marLeft w:val="640"/>
      <w:marRight w:val="0"/>
      <w:marTop w:val="0"/>
      <w:marBottom w:val="0"/>
      <w:divBdr>
        <w:top w:val="none" w:sz="0" w:space="0" w:color="auto"/>
        <w:left w:val="none" w:sz="0" w:space="0" w:color="auto"/>
        <w:bottom w:val="none" w:sz="0" w:space="0" w:color="auto"/>
        <w:right w:val="none" w:sz="0" w:space="0" w:color="auto"/>
      </w:divBdr>
    </w:div>
    <w:div w:id="1425152621">
      <w:marLeft w:val="640"/>
      <w:marRight w:val="0"/>
      <w:marTop w:val="0"/>
      <w:marBottom w:val="0"/>
      <w:divBdr>
        <w:top w:val="none" w:sz="0" w:space="0" w:color="auto"/>
        <w:left w:val="none" w:sz="0" w:space="0" w:color="auto"/>
        <w:bottom w:val="none" w:sz="0" w:space="0" w:color="auto"/>
        <w:right w:val="none" w:sz="0" w:space="0" w:color="auto"/>
      </w:divBdr>
    </w:div>
    <w:div w:id="1425221199">
      <w:marLeft w:val="640"/>
      <w:marRight w:val="0"/>
      <w:marTop w:val="0"/>
      <w:marBottom w:val="0"/>
      <w:divBdr>
        <w:top w:val="none" w:sz="0" w:space="0" w:color="auto"/>
        <w:left w:val="none" w:sz="0" w:space="0" w:color="auto"/>
        <w:bottom w:val="none" w:sz="0" w:space="0" w:color="auto"/>
        <w:right w:val="none" w:sz="0" w:space="0" w:color="auto"/>
      </w:divBdr>
    </w:div>
    <w:div w:id="1425227014">
      <w:marLeft w:val="640"/>
      <w:marRight w:val="0"/>
      <w:marTop w:val="0"/>
      <w:marBottom w:val="0"/>
      <w:divBdr>
        <w:top w:val="none" w:sz="0" w:space="0" w:color="auto"/>
        <w:left w:val="none" w:sz="0" w:space="0" w:color="auto"/>
        <w:bottom w:val="none" w:sz="0" w:space="0" w:color="auto"/>
        <w:right w:val="none" w:sz="0" w:space="0" w:color="auto"/>
      </w:divBdr>
    </w:div>
    <w:div w:id="1425227835">
      <w:marLeft w:val="640"/>
      <w:marRight w:val="0"/>
      <w:marTop w:val="0"/>
      <w:marBottom w:val="0"/>
      <w:divBdr>
        <w:top w:val="none" w:sz="0" w:space="0" w:color="auto"/>
        <w:left w:val="none" w:sz="0" w:space="0" w:color="auto"/>
        <w:bottom w:val="none" w:sz="0" w:space="0" w:color="auto"/>
        <w:right w:val="none" w:sz="0" w:space="0" w:color="auto"/>
      </w:divBdr>
    </w:div>
    <w:div w:id="1425296971">
      <w:marLeft w:val="640"/>
      <w:marRight w:val="0"/>
      <w:marTop w:val="0"/>
      <w:marBottom w:val="0"/>
      <w:divBdr>
        <w:top w:val="none" w:sz="0" w:space="0" w:color="auto"/>
        <w:left w:val="none" w:sz="0" w:space="0" w:color="auto"/>
        <w:bottom w:val="none" w:sz="0" w:space="0" w:color="auto"/>
        <w:right w:val="none" w:sz="0" w:space="0" w:color="auto"/>
      </w:divBdr>
    </w:div>
    <w:div w:id="1425298096">
      <w:marLeft w:val="640"/>
      <w:marRight w:val="0"/>
      <w:marTop w:val="0"/>
      <w:marBottom w:val="0"/>
      <w:divBdr>
        <w:top w:val="none" w:sz="0" w:space="0" w:color="auto"/>
        <w:left w:val="none" w:sz="0" w:space="0" w:color="auto"/>
        <w:bottom w:val="none" w:sz="0" w:space="0" w:color="auto"/>
        <w:right w:val="none" w:sz="0" w:space="0" w:color="auto"/>
      </w:divBdr>
    </w:div>
    <w:div w:id="1425302114">
      <w:marLeft w:val="640"/>
      <w:marRight w:val="0"/>
      <w:marTop w:val="0"/>
      <w:marBottom w:val="0"/>
      <w:divBdr>
        <w:top w:val="none" w:sz="0" w:space="0" w:color="auto"/>
        <w:left w:val="none" w:sz="0" w:space="0" w:color="auto"/>
        <w:bottom w:val="none" w:sz="0" w:space="0" w:color="auto"/>
        <w:right w:val="none" w:sz="0" w:space="0" w:color="auto"/>
      </w:divBdr>
    </w:div>
    <w:div w:id="1425688555">
      <w:marLeft w:val="640"/>
      <w:marRight w:val="0"/>
      <w:marTop w:val="0"/>
      <w:marBottom w:val="0"/>
      <w:divBdr>
        <w:top w:val="none" w:sz="0" w:space="0" w:color="auto"/>
        <w:left w:val="none" w:sz="0" w:space="0" w:color="auto"/>
        <w:bottom w:val="none" w:sz="0" w:space="0" w:color="auto"/>
        <w:right w:val="none" w:sz="0" w:space="0" w:color="auto"/>
      </w:divBdr>
    </w:div>
    <w:div w:id="1425758502">
      <w:marLeft w:val="640"/>
      <w:marRight w:val="0"/>
      <w:marTop w:val="0"/>
      <w:marBottom w:val="0"/>
      <w:divBdr>
        <w:top w:val="none" w:sz="0" w:space="0" w:color="auto"/>
        <w:left w:val="none" w:sz="0" w:space="0" w:color="auto"/>
        <w:bottom w:val="none" w:sz="0" w:space="0" w:color="auto"/>
        <w:right w:val="none" w:sz="0" w:space="0" w:color="auto"/>
      </w:divBdr>
    </w:div>
    <w:div w:id="1425764522">
      <w:marLeft w:val="640"/>
      <w:marRight w:val="0"/>
      <w:marTop w:val="0"/>
      <w:marBottom w:val="0"/>
      <w:divBdr>
        <w:top w:val="none" w:sz="0" w:space="0" w:color="auto"/>
        <w:left w:val="none" w:sz="0" w:space="0" w:color="auto"/>
        <w:bottom w:val="none" w:sz="0" w:space="0" w:color="auto"/>
        <w:right w:val="none" w:sz="0" w:space="0" w:color="auto"/>
      </w:divBdr>
    </w:div>
    <w:div w:id="1425766156">
      <w:marLeft w:val="640"/>
      <w:marRight w:val="0"/>
      <w:marTop w:val="0"/>
      <w:marBottom w:val="0"/>
      <w:divBdr>
        <w:top w:val="none" w:sz="0" w:space="0" w:color="auto"/>
        <w:left w:val="none" w:sz="0" w:space="0" w:color="auto"/>
        <w:bottom w:val="none" w:sz="0" w:space="0" w:color="auto"/>
        <w:right w:val="none" w:sz="0" w:space="0" w:color="auto"/>
      </w:divBdr>
    </w:div>
    <w:div w:id="1425878034">
      <w:marLeft w:val="640"/>
      <w:marRight w:val="0"/>
      <w:marTop w:val="0"/>
      <w:marBottom w:val="0"/>
      <w:divBdr>
        <w:top w:val="none" w:sz="0" w:space="0" w:color="auto"/>
        <w:left w:val="none" w:sz="0" w:space="0" w:color="auto"/>
        <w:bottom w:val="none" w:sz="0" w:space="0" w:color="auto"/>
        <w:right w:val="none" w:sz="0" w:space="0" w:color="auto"/>
      </w:divBdr>
    </w:div>
    <w:div w:id="1425879311">
      <w:marLeft w:val="640"/>
      <w:marRight w:val="0"/>
      <w:marTop w:val="0"/>
      <w:marBottom w:val="0"/>
      <w:divBdr>
        <w:top w:val="none" w:sz="0" w:space="0" w:color="auto"/>
        <w:left w:val="none" w:sz="0" w:space="0" w:color="auto"/>
        <w:bottom w:val="none" w:sz="0" w:space="0" w:color="auto"/>
        <w:right w:val="none" w:sz="0" w:space="0" w:color="auto"/>
      </w:divBdr>
    </w:div>
    <w:div w:id="1425880826">
      <w:marLeft w:val="640"/>
      <w:marRight w:val="0"/>
      <w:marTop w:val="0"/>
      <w:marBottom w:val="0"/>
      <w:divBdr>
        <w:top w:val="none" w:sz="0" w:space="0" w:color="auto"/>
        <w:left w:val="none" w:sz="0" w:space="0" w:color="auto"/>
        <w:bottom w:val="none" w:sz="0" w:space="0" w:color="auto"/>
        <w:right w:val="none" w:sz="0" w:space="0" w:color="auto"/>
      </w:divBdr>
    </w:div>
    <w:div w:id="1425884771">
      <w:marLeft w:val="640"/>
      <w:marRight w:val="0"/>
      <w:marTop w:val="0"/>
      <w:marBottom w:val="0"/>
      <w:divBdr>
        <w:top w:val="none" w:sz="0" w:space="0" w:color="auto"/>
        <w:left w:val="none" w:sz="0" w:space="0" w:color="auto"/>
        <w:bottom w:val="none" w:sz="0" w:space="0" w:color="auto"/>
        <w:right w:val="none" w:sz="0" w:space="0" w:color="auto"/>
      </w:divBdr>
    </w:div>
    <w:div w:id="1425951572">
      <w:marLeft w:val="640"/>
      <w:marRight w:val="0"/>
      <w:marTop w:val="0"/>
      <w:marBottom w:val="0"/>
      <w:divBdr>
        <w:top w:val="none" w:sz="0" w:space="0" w:color="auto"/>
        <w:left w:val="none" w:sz="0" w:space="0" w:color="auto"/>
        <w:bottom w:val="none" w:sz="0" w:space="0" w:color="auto"/>
        <w:right w:val="none" w:sz="0" w:space="0" w:color="auto"/>
      </w:divBdr>
    </w:div>
    <w:div w:id="1426148716">
      <w:marLeft w:val="640"/>
      <w:marRight w:val="0"/>
      <w:marTop w:val="0"/>
      <w:marBottom w:val="0"/>
      <w:divBdr>
        <w:top w:val="none" w:sz="0" w:space="0" w:color="auto"/>
        <w:left w:val="none" w:sz="0" w:space="0" w:color="auto"/>
        <w:bottom w:val="none" w:sz="0" w:space="0" w:color="auto"/>
        <w:right w:val="none" w:sz="0" w:space="0" w:color="auto"/>
      </w:divBdr>
    </w:div>
    <w:div w:id="1426195453">
      <w:marLeft w:val="640"/>
      <w:marRight w:val="0"/>
      <w:marTop w:val="0"/>
      <w:marBottom w:val="0"/>
      <w:divBdr>
        <w:top w:val="none" w:sz="0" w:space="0" w:color="auto"/>
        <w:left w:val="none" w:sz="0" w:space="0" w:color="auto"/>
        <w:bottom w:val="none" w:sz="0" w:space="0" w:color="auto"/>
        <w:right w:val="none" w:sz="0" w:space="0" w:color="auto"/>
      </w:divBdr>
    </w:div>
    <w:div w:id="1426417325">
      <w:marLeft w:val="640"/>
      <w:marRight w:val="0"/>
      <w:marTop w:val="0"/>
      <w:marBottom w:val="0"/>
      <w:divBdr>
        <w:top w:val="none" w:sz="0" w:space="0" w:color="auto"/>
        <w:left w:val="none" w:sz="0" w:space="0" w:color="auto"/>
        <w:bottom w:val="none" w:sz="0" w:space="0" w:color="auto"/>
        <w:right w:val="none" w:sz="0" w:space="0" w:color="auto"/>
      </w:divBdr>
    </w:div>
    <w:div w:id="1426420265">
      <w:marLeft w:val="640"/>
      <w:marRight w:val="0"/>
      <w:marTop w:val="0"/>
      <w:marBottom w:val="0"/>
      <w:divBdr>
        <w:top w:val="none" w:sz="0" w:space="0" w:color="auto"/>
        <w:left w:val="none" w:sz="0" w:space="0" w:color="auto"/>
        <w:bottom w:val="none" w:sz="0" w:space="0" w:color="auto"/>
        <w:right w:val="none" w:sz="0" w:space="0" w:color="auto"/>
      </w:divBdr>
    </w:div>
    <w:div w:id="1426726257">
      <w:marLeft w:val="640"/>
      <w:marRight w:val="0"/>
      <w:marTop w:val="0"/>
      <w:marBottom w:val="0"/>
      <w:divBdr>
        <w:top w:val="none" w:sz="0" w:space="0" w:color="auto"/>
        <w:left w:val="none" w:sz="0" w:space="0" w:color="auto"/>
        <w:bottom w:val="none" w:sz="0" w:space="0" w:color="auto"/>
        <w:right w:val="none" w:sz="0" w:space="0" w:color="auto"/>
      </w:divBdr>
    </w:div>
    <w:div w:id="1426921294">
      <w:marLeft w:val="640"/>
      <w:marRight w:val="0"/>
      <w:marTop w:val="0"/>
      <w:marBottom w:val="0"/>
      <w:divBdr>
        <w:top w:val="none" w:sz="0" w:space="0" w:color="auto"/>
        <w:left w:val="none" w:sz="0" w:space="0" w:color="auto"/>
        <w:bottom w:val="none" w:sz="0" w:space="0" w:color="auto"/>
        <w:right w:val="none" w:sz="0" w:space="0" w:color="auto"/>
      </w:divBdr>
    </w:div>
    <w:div w:id="1426999022">
      <w:marLeft w:val="640"/>
      <w:marRight w:val="0"/>
      <w:marTop w:val="0"/>
      <w:marBottom w:val="0"/>
      <w:divBdr>
        <w:top w:val="none" w:sz="0" w:space="0" w:color="auto"/>
        <w:left w:val="none" w:sz="0" w:space="0" w:color="auto"/>
        <w:bottom w:val="none" w:sz="0" w:space="0" w:color="auto"/>
        <w:right w:val="none" w:sz="0" w:space="0" w:color="auto"/>
      </w:divBdr>
    </w:div>
    <w:div w:id="1427269954">
      <w:marLeft w:val="640"/>
      <w:marRight w:val="0"/>
      <w:marTop w:val="0"/>
      <w:marBottom w:val="0"/>
      <w:divBdr>
        <w:top w:val="none" w:sz="0" w:space="0" w:color="auto"/>
        <w:left w:val="none" w:sz="0" w:space="0" w:color="auto"/>
        <w:bottom w:val="none" w:sz="0" w:space="0" w:color="auto"/>
        <w:right w:val="none" w:sz="0" w:space="0" w:color="auto"/>
      </w:divBdr>
    </w:div>
    <w:div w:id="1427313438">
      <w:marLeft w:val="640"/>
      <w:marRight w:val="0"/>
      <w:marTop w:val="0"/>
      <w:marBottom w:val="0"/>
      <w:divBdr>
        <w:top w:val="none" w:sz="0" w:space="0" w:color="auto"/>
        <w:left w:val="none" w:sz="0" w:space="0" w:color="auto"/>
        <w:bottom w:val="none" w:sz="0" w:space="0" w:color="auto"/>
        <w:right w:val="none" w:sz="0" w:space="0" w:color="auto"/>
      </w:divBdr>
    </w:div>
    <w:div w:id="1427381355">
      <w:marLeft w:val="640"/>
      <w:marRight w:val="0"/>
      <w:marTop w:val="0"/>
      <w:marBottom w:val="0"/>
      <w:divBdr>
        <w:top w:val="none" w:sz="0" w:space="0" w:color="auto"/>
        <w:left w:val="none" w:sz="0" w:space="0" w:color="auto"/>
        <w:bottom w:val="none" w:sz="0" w:space="0" w:color="auto"/>
        <w:right w:val="none" w:sz="0" w:space="0" w:color="auto"/>
      </w:divBdr>
    </w:div>
    <w:div w:id="1427505628">
      <w:marLeft w:val="640"/>
      <w:marRight w:val="0"/>
      <w:marTop w:val="0"/>
      <w:marBottom w:val="0"/>
      <w:divBdr>
        <w:top w:val="none" w:sz="0" w:space="0" w:color="auto"/>
        <w:left w:val="none" w:sz="0" w:space="0" w:color="auto"/>
        <w:bottom w:val="none" w:sz="0" w:space="0" w:color="auto"/>
        <w:right w:val="none" w:sz="0" w:space="0" w:color="auto"/>
      </w:divBdr>
    </w:div>
    <w:div w:id="1427532400">
      <w:marLeft w:val="640"/>
      <w:marRight w:val="0"/>
      <w:marTop w:val="0"/>
      <w:marBottom w:val="0"/>
      <w:divBdr>
        <w:top w:val="none" w:sz="0" w:space="0" w:color="auto"/>
        <w:left w:val="none" w:sz="0" w:space="0" w:color="auto"/>
        <w:bottom w:val="none" w:sz="0" w:space="0" w:color="auto"/>
        <w:right w:val="none" w:sz="0" w:space="0" w:color="auto"/>
      </w:divBdr>
    </w:div>
    <w:div w:id="1427649564">
      <w:marLeft w:val="640"/>
      <w:marRight w:val="0"/>
      <w:marTop w:val="0"/>
      <w:marBottom w:val="0"/>
      <w:divBdr>
        <w:top w:val="none" w:sz="0" w:space="0" w:color="auto"/>
        <w:left w:val="none" w:sz="0" w:space="0" w:color="auto"/>
        <w:bottom w:val="none" w:sz="0" w:space="0" w:color="auto"/>
        <w:right w:val="none" w:sz="0" w:space="0" w:color="auto"/>
      </w:divBdr>
    </w:div>
    <w:div w:id="1427723778">
      <w:marLeft w:val="640"/>
      <w:marRight w:val="0"/>
      <w:marTop w:val="0"/>
      <w:marBottom w:val="0"/>
      <w:divBdr>
        <w:top w:val="none" w:sz="0" w:space="0" w:color="auto"/>
        <w:left w:val="none" w:sz="0" w:space="0" w:color="auto"/>
        <w:bottom w:val="none" w:sz="0" w:space="0" w:color="auto"/>
        <w:right w:val="none" w:sz="0" w:space="0" w:color="auto"/>
      </w:divBdr>
    </w:div>
    <w:div w:id="1427728745">
      <w:marLeft w:val="640"/>
      <w:marRight w:val="0"/>
      <w:marTop w:val="0"/>
      <w:marBottom w:val="0"/>
      <w:divBdr>
        <w:top w:val="none" w:sz="0" w:space="0" w:color="auto"/>
        <w:left w:val="none" w:sz="0" w:space="0" w:color="auto"/>
        <w:bottom w:val="none" w:sz="0" w:space="0" w:color="auto"/>
        <w:right w:val="none" w:sz="0" w:space="0" w:color="auto"/>
      </w:divBdr>
    </w:div>
    <w:div w:id="1427799558">
      <w:marLeft w:val="640"/>
      <w:marRight w:val="0"/>
      <w:marTop w:val="0"/>
      <w:marBottom w:val="0"/>
      <w:divBdr>
        <w:top w:val="none" w:sz="0" w:space="0" w:color="auto"/>
        <w:left w:val="none" w:sz="0" w:space="0" w:color="auto"/>
        <w:bottom w:val="none" w:sz="0" w:space="0" w:color="auto"/>
        <w:right w:val="none" w:sz="0" w:space="0" w:color="auto"/>
      </w:divBdr>
    </w:div>
    <w:div w:id="1428043554">
      <w:marLeft w:val="640"/>
      <w:marRight w:val="0"/>
      <w:marTop w:val="0"/>
      <w:marBottom w:val="0"/>
      <w:divBdr>
        <w:top w:val="none" w:sz="0" w:space="0" w:color="auto"/>
        <w:left w:val="none" w:sz="0" w:space="0" w:color="auto"/>
        <w:bottom w:val="none" w:sz="0" w:space="0" w:color="auto"/>
        <w:right w:val="none" w:sz="0" w:space="0" w:color="auto"/>
      </w:divBdr>
    </w:div>
    <w:div w:id="1428116247">
      <w:marLeft w:val="640"/>
      <w:marRight w:val="0"/>
      <w:marTop w:val="0"/>
      <w:marBottom w:val="0"/>
      <w:divBdr>
        <w:top w:val="none" w:sz="0" w:space="0" w:color="auto"/>
        <w:left w:val="none" w:sz="0" w:space="0" w:color="auto"/>
        <w:bottom w:val="none" w:sz="0" w:space="0" w:color="auto"/>
        <w:right w:val="none" w:sz="0" w:space="0" w:color="auto"/>
      </w:divBdr>
    </w:div>
    <w:div w:id="1428117132">
      <w:marLeft w:val="640"/>
      <w:marRight w:val="0"/>
      <w:marTop w:val="0"/>
      <w:marBottom w:val="0"/>
      <w:divBdr>
        <w:top w:val="none" w:sz="0" w:space="0" w:color="auto"/>
        <w:left w:val="none" w:sz="0" w:space="0" w:color="auto"/>
        <w:bottom w:val="none" w:sz="0" w:space="0" w:color="auto"/>
        <w:right w:val="none" w:sz="0" w:space="0" w:color="auto"/>
      </w:divBdr>
    </w:div>
    <w:div w:id="1428190742">
      <w:marLeft w:val="640"/>
      <w:marRight w:val="0"/>
      <w:marTop w:val="0"/>
      <w:marBottom w:val="0"/>
      <w:divBdr>
        <w:top w:val="none" w:sz="0" w:space="0" w:color="auto"/>
        <w:left w:val="none" w:sz="0" w:space="0" w:color="auto"/>
        <w:bottom w:val="none" w:sz="0" w:space="0" w:color="auto"/>
        <w:right w:val="none" w:sz="0" w:space="0" w:color="auto"/>
      </w:divBdr>
    </w:div>
    <w:div w:id="1428307877">
      <w:marLeft w:val="640"/>
      <w:marRight w:val="0"/>
      <w:marTop w:val="0"/>
      <w:marBottom w:val="0"/>
      <w:divBdr>
        <w:top w:val="none" w:sz="0" w:space="0" w:color="auto"/>
        <w:left w:val="none" w:sz="0" w:space="0" w:color="auto"/>
        <w:bottom w:val="none" w:sz="0" w:space="0" w:color="auto"/>
        <w:right w:val="none" w:sz="0" w:space="0" w:color="auto"/>
      </w:divBdr>
    </w:div>
    <w:div w:id="1428378994">
      <w:marLeft w:val="640"/>
      <w:marRight w:val="0"/>
      <w:marTop w:val="0"/>
      <w:marBottom w:val="0"/>
      <w:divBdr>
        <w:top w:val="none" w:sz="0" w:space="0" w:color="auto"/>
        <w:left w:val="none" w:sz="0" w:space="0" w:color="auto"/>
        <w:bottom w:val="none" w:sz="0" w:space="0" w:color="auto"/>
        <w:right w:val="none" w:sz="0" w:space="0" w:color="auto"/>
      </w:divBdr>
    </w:div>
    <w:div w:id="1428647991">
      <w:marLeft w:val="640"/>
      <w:marRight w:val="0"/>
      <w:marTop w:val="0"/>
      <w:marBottom w:val="0"/>
      <w:divBdr>
        <w:top w:val="none" w:sz="0" w:space="0" w:color="auto"/>
        <w:left w:val="none" w:sz="0" w:space="0" w:color="auto"/>
        <w:bottom w:val="none" w:sz="0" w:space="0" w:color="auto"/>
        <w:right w:val="none" w:sz="0" w:space="0" w:color="auto"/>
      </w:divBdr>
    </w:div>
    <w:div w:id="1428648238">
      <w:marLeft w:val="640"/>
      <w:marRight w:val="0"/>
      <w:marTop w:val="0"/>
      <w:marBottom w:val="0"/>
      <w:divBdr>
        <w:top w:val="none" w:sz="0" w:space="0" w:color="auto"/>
        <w:left w:val="none" w:sz="0" w:space="0" w:color="auto"/>
        <w:bottom w:val="none" w:sz="0" w:space="0" w:color="auto"/>
        <w:right w:val="none" w:sz="0" w:space="0" w:color="auto"/>
      </w:divBdr>
    </w:div>
    <w:div w:id="1428772129">
      <w:marLeft w:val="640"/>
      <w:marRight w:val="0"/>
      <w:marTop w:val="0"/>
      <w:marBottom w:val="0"/>
      <w:divBdr>
        <w:top w:val="none" w:sz="0" w:space="0" w:color="auto"/>
        <w:left w:val="none" w:sz="0" w:space="0" w:color="auto"/>
        <w:bottom w:val="none" w:sz="0" w:space="0" w:color="auto"/>
        <w:right w:val="none" w:sz="0" w:space="0" w:color="auto"/>
      </w:divBdr>
    </w:div>
    <w:div w:id="1428960599">
      <w:marLeft w:val="640"/>
      <w:marRight w:val="0"/>
      <w:marTop w:val="0"/>
      <w:marBottom w:val="0"/>
      <w:divBdr>
        <w:top w:val="none" w:sz="0" w:space="0" w:color="auto"/>
        <w:left w:val="none" w:sz="0" w:space="0" w:color="auto"/>
        <w:bottom w:val="none" w:sz="0" w:space="0" w:color="auto"/>
        <w:right w:val="none" w:sz="0" w:space="0" w:color="auto"/>
      </w:divBdr>
    </w:div>
    <w:div w:id="1429039655">
      <w:marLeft w:val="640"/>
      <w:marRight w:val="0"/>
      <w:marTop w:val="0"/>
      <w:marBottom w:val="0"/>
      <w:divBdr>
        <w:top w:val="none" w:sz="0" w:space="0" w:color="auto"/>
        <w:left w:val="none" w:sz="0" w:space="0" w:color="auto"/>
        <w:bottom w:val="none" w:sz="0" w:space="0" w:color="auto"/>
        <w:right w:val="none" w:sz="0" w:space="0" w:color="auto"/>
      </w:divBdr>
    </w:div>
    <w:div w:id="1429153992">
      <w:marLeft w:val="640"/>
      <w:marRight w:val="0"/>
      <w:marTop w:val="0"/>
      <w:marBottom w:val="0"/>
      <w:divBdr>
        <w:top w:val="none" w:sz="0" w:space="0" w:color="auto"/>
        <w:left w:val="none" w:sz="0" w:space="0" w:color="auto"/>
        <w:bottom w:val="none" w:sz="0" w:space="0" w:color="auto"/>
        <w:right w:val="none" w:sz="0" w:space="0" w:color="auto"/>
      </w:divBdr>
    </w:div>
    <w:div w:id="1429233675">
      <w:marLeft w:val="640"/>
      <w:marRight w:val="0"/>
      <w:marTop w:val="0"/>
      <w:marBottom w:val="0"/>
      <w:divBdr>
        <w:top w:val="none" w:sz="0" w:space="0" w:color="auto"/>
        <w:left w:val="none" w:sz="0" w:space="0" w:color="auto"/>
        <w:bottom w:val="none" w:sz="0" w:space="0" w:color="auto"/>
        <w:right w:val="none" w:sz="0" w:space="0" w:color="auto"/>
      </w:divBdr>
    </w:div>
    <w:div w:id="1429422446">
      <w:marLeft w:val="640"/>
      <w:marRight w:val="0"/>
      <w:marTop w:val="0"/>
      <w:marBottom w:val="0"/>
      <w:divBdr>
        <w:top w:val="none" w:sz="0" w:space="0" w:color="auto"/>
        <w:left w:val="none" w:sz="0" w:space="0" w:color="auto"/>
        <w:bottom w:val="none" w:sz="0" w:space="0" w:color="auto"/>
        <w:right w:val="none" w:sz="0" w:space="0" w:color="auto"/>
      </w:divBdr>
    </w:div>
    <w:div w:id="1429471297">
      <w:marLeft w:val="640"/>
      <w:marRight w:val="0"/>
      <w:marTop w:val="0"/>
      <w:marBottom w:val="0"/>
      <w:divBdr>
        <w:top w:val="none" w:sz="0" w:space="0" w:color="auto"/>
        <w:left w:val="none" w:sz="0" w:space="0" w:color="auto"/>
        <w:bottom w:val="none" w:sz="0" w:space="0" w:color="auto"/>
        <w:right w:val="none" w:sz="0" w:space="0" w:color="auto"/>
      </w:divBdr>
    </w:div>
    <w:div w:id="1429496239">
      <w:marLeft w:val="640"/>
      <w:marRight w:val="0"/>
      <w:marTop w:val="0"/>
      <w:marBottom w:val="0"/>
      <w:divBdr>
        <w:top w:val="none" w:sz="0" w:space="0" w:color="auto"/>
        <w:left w:val="none" w:sz="0" w:space="0" w:color="auto"/>
        <w:bottom w:val="none" w:sz="0" w:space="0" w:color="auto"/>
        <w:right w:val="none" w:sz="0" w:space="0" w:color="auto"/>
      </w:divBdr>
    </w:div>
    <w:div w:id="1429498333">
      <w:marLeft w:val="640"/>
      <w:marRight w:val="0"/>
      <w:marTop w:val="0"/>
      <w:marBottom w:val="0"/>
      <w:divBdr>
        <w:top w:val="none" w:sz="0" w:space="0" w:color="auto"/>
        <w:left w:val="none" w:sz="0" w:space="0" w:color="auto"/>
        <w:bottom w:val="none" w:sz="0" w:space="0" w:color="auto"/>
        <w:right w:val="none" w:sz="0" w:space="0" w:color="auto"/>
      </w:divBdr>
    </w:div>
    <w:div w:id="1429538822">
      <w:marLeft w:val="640"/>
      <w:marRight w:val="0"/>
      <w:marTop w:val="0"/>
      <w:marBottom w:val="0"/>
      <w:divBdr>
        <w:top w:val="none" w:sz="0" w:space="0" w:color="auto"/>
        <w:left w:val="none" w:sz="0" w:space="0" w:color="auto"/>
        <w:bottom w:val="none" w:sz="0" w:space="0" w:color="auto"/>
        <w:right w:val="none" w:sz="0" w:space="0" w:color="auto"/>
      </w:divBdr>
    </w:div>
    <w:div w:id="1429545244">
      <w:marLeft w:val="640"/>
      <w:marRight w:val="0"/>
      <w:marTop w:val="0"/>
      <w:marBottom w:val="0"/>
      <w:divBdr>
        <w:top w:val="none" w:sz="0" w:space="0" w:color="auto"/>
        <w:left w:val="none" w:sz="0" w:space="0" w:color="auto"/>
        <w:bottom w:val="none" w:sz="0" w:space="0" w:color="auto"/>
        <w:right w:val="none" w:sz="0" w:space="0" w:color="auto"/>
      </w:divBdr>
    </w:div>
    <w:div w:id="1429620560">
      <w:marLeft w:val="640"/>
      <w:marRight w:val="0"/>
      <w:marTop w:val="0"/>
      <w:marBottom w:val="0"/>
      <w:divBdr>
        <w:top w:val="none" w:sz="0" w:space="0" w:color="auto"/>
        <w:left w:val="none" w:sz="0" w:space="0" w:color="auto"/>
        <w:bottom w:val="none" w:sz="0" w:space="0" w:color="auto"/>
        <w:right w:val="none" w:sz="0" w:space="0" w:color="auto"/>
      </w:divBdr>
    </w:div>
    <w:div w:id="1429735715">
      <w:marLeft w:val="640"/>
      <w:marRight w:val="0"/>
      <w:marTop w:val="0"/>
      <w:marBottom w:val="0"/>
      <w:divBdr>
        <w:top w:val="none" w:sz="0" w:space="0" w:color="auto"/>
        <w:left w:val="none" w:sz="0" w:space="0" w:color="auto"/>
        <w:bottom w:val="none" w:sz="0" w:space="0" w:color="auto"/>
        <w:right w:val="none" w:sz="0" w:space="0" w:color="auto"/>
      </w:divBdr>
    </w:div>
    <w:div w:id="1429738070">
      <w:marLeft w:val="640"/>
      <w:marRight w:val="0"/>
      <w:marTop w:val="0"/>
      <w:marBottom w:val="0"/>
      <w:divBdr>
        <w:top w:val="none" w:sz="0" w:space="0" w:color="auto"/>
        <w:left w:val="none" w:sz="0" w:space="0" w:color="auto"/>
        <w:bottom w:val="none" w:sz="0" w:space="0" w:color="auto"/>
        <w:right w:val="none" w:sz="0" w:space="0" w:color="auto"/>
      </w:divBdr>
    </w:div>
    <w:div w:id="1429807339">
      <w:marLeft w:val="640"/>
      <w:marRight w:val="0"/>
      <w:marTop w:val="0"/>
      <w:marBottom w:val="0"/>
      <w:divBdr>
        <w:top w:val="none" w:sz="0" w:space="0" w:color="auto"/>
        <w:left w:val="none" w:sz="0" w:space="0" w:color="auto"/>
        <w:bottom w:val="none" w:sz="0" w:space="0" w:color="auto"/>
        <w:right w:val="none" w:sz="0" w:space="0" w:color="auto"/>
      </w:divBdr>
    </w:div>
    <w:div w:id="1429811966">
      <w:marLeft w:val="640"/>
      <w:marRight w:val="0"/>
      <w:marTop w:val="0"/>
      <w:marBottom w:val="0"/>
      <w:divBdr>
        <w:top w:val="none" w:sz="0" w:space="0" w:color="auto"/>
        <w:left w:val="none" w:sz="0" w:space="0" w:color="auto"/>
        <w:bottom w:val="none" w:sz="0" w:space="0" w:color="auto"/>
        <w:right w:val="none" w:sz="0" w:space="0" w:color="auto"/>
      </w:divBdr>
    </w:div>
    <w:div w:id="1430002104">
      <w:marLeft w:val="640"/>
      <w:marRight w:val="0"/>
      <w:marTop w:val="0"/>
      <w:marBottom w:val="0"/>
      <w:divBdr>
        <w:top w:val="none" w:sz="0" w:space="0" w:color="auto"/>
        <w:left w:val="none" w:sz="0" w:space="0" w:color="auto"/>
        <w:bottom w:val="none" w:sz="0" w:space="0" w:color="auto"/>
        <w:right w:val="none" w:sz="0" w:space="0" w:color="auto"/>
      </w:divBdr>
    </w:div>
    <w:div w:id="1430008553">
      <w:marLeft w:val="640"/>
      <w:marRight w:val="0"/>
      <w:marTop w:val="0"/>
      <w:marBottom w:val="0"/>
      <w:divBdr>
        <w:top w:val="none" w:sz="0" w:space="0" w:color="auto"/>
        <w:left w:val="none" w:sz="0" w:space="0" w:color="auto"/>
        <w:bottom w:val="none" w:sz="0" w:space="0" w:color="auto"/>
        <w:right w:val="none" w:sz="0" w:space="0" w:color="auto"/>
      </w:divBdr>
    </w:div>
    <w:div w:id="1430078242">
      <w:marLeft w:val="640"/>
      <w:marRight w:val="0"/>
      <w:marTop w:val="0"/>
      <w:marBottom w:val="0"/>
      <w:divBdr>
        <w:top w:val="none" w:sz="0" w:space="0" w:color="auto"/>
        <w:left w:val="none" w:sz="0" w:space="0" w:color="auto"/>
        <w:bottom w:val="none" w:sz="0" w:space="0" w:color="auto"/>
        <w:right w:val="none" w:sz="0" w:space="0" w:color="auto"/>
      </w:divBdr>
    </w:div>
    <w:div w:id="1430078928">
      <w:marLeft w:val="640"/>
      <w:marRight w:val="0"/>
      <w:marTop w:val="0"/>
      <w:marBottom w:val="0"/>
      <w:divBdr>
        <w:top w:val="none" w:sz="0" w:space="0" w:color="auto"/>
        <w:left w:val="none" w:sz="0" w:space="0" w:color="auto"/>
        <w:bottom w:val="none" w:sz="0" w:space="0" w:color="auto"/>
        <w:right w:val="none" w:sz="0" w:space="0" w:color="auto"/>
      </w:divBdr>
    </w:div>
    <w:div w:id="1430084085">
      <w:marLeft w:val="640"/>
      <w:marRight w:val="0"/>
      <w:marTop w:val="0"/>
      <w:marBottom w:val="0"/>
      <w:divBdr>
        <w:top w:val="none" w:sz="0" w:space="0" w:color="auto"/>
        <w:left w:val="none" w:sz="0" w:space="0" w:color="auto"/>
        <w:bottom w:val="none" w:sz="0" w:space="0" w:color="auto"/>
        <w:right w:val="none" w:sz="0" w:space="0" w:color="auto"/>
      </w:divBdr>
    </w:div>
    <w:div w:id="1430156537">
      <w:marLeft w:val="640"/>
      <w:marRight w:val="0"/>
      <w:marTop w:val="0"/>
      <w:marBottom w:val="0"/>
      <w:divBdr>
        <w:top w:val="none" w:sz="0" w:space="0" w:color="auto"/>
        <w:left w:val="none" w:sz="0" w:space="0" w:color="auto"/>
        <w:bottom w:val="none" w:sz="0" w:space="0" w:color="auto"/>
        <w:right w:val="none" w:sz="0" w:space="0" w:color="auto"/>
      </w:divBdr>
    </w:div>
    <w:div w:id="1430158847">
      <w:marLeft w:val="640"/>
      <w:marRight w:val="0"/>
      <w:marTop w:val="0"/>
      <w:marBottom w:val="0"/>
      <w:divBdr>
        <w:top w:val="none" w:sz="0" w:space="0" w:color="auto"/>
        <w:left w:val="none" w:sz="0" w:space="0" w:color="auto"/>
        <w:bottom w:val="none" w:sz="0" w:space="0" w:color="auto"/>
        <w:right w:val="none" w:sz="0" w:space="0" w:color="auto"/>
      </w:divBdr>
    </w:div>
    <w:div w:id="1430269711">
      <w:marLeft w:val="640"/>
      <w:marRight w:val="0"/>
      <w:marTop w:val="0"/>
      <w:marBottom w:val="0"/>
      <w:divBdr>
        <w:top w:val="none" w:sz="0" w:space="0" w:color="auto"/>
        <w:left w:val="none" w:sz="0" w:space="0" w:color="auto"/>
        <w:bottom w:val="none" w:sz="0" w:space="0" w:color="auto"/>
        <w:right w:val="none" w:sz="0" w:space="0" w:color="auto"/>
      </w:divBdr>
    </w:div>
    <w:div w:id="1430276484">
      <w:marLeft w:val="640"/>
      <w:marRight w:val="0"/>
      <w:marTop w:val="0"/>
      <w:marBottom w:val="0"/>
      <w:divBdr>
        <w:top w:val="none" w:sz="0" w:space="0" w:color="auto"/>
        <w:left w:val="none" w:sz="0" w:space="0" w:color="auto"/>
        <w:bottom w:val="none" w:sz="0" w:space="0" w:color="auto"/>
        <w:right w:val="none" w:sz="0" w:space="0" w:color="auto"/>
      </w:divBdr>
    </w:div>
    <w:div w:id="1430347823">
      <w:marLeft w:val="640"/>
      <w:marRight w:val="0"/>
      <w:marTop w:val="0"/>
      <w:marBottom w:val="0"/>
      <w:divBdr>
        <w:top w:val="none" w:sz="0" w:space="0" w:color="auto"/>
        <w:left w:val="none" w:sz="0" w:space="0" w:color="auto"/>
        <w:bottom w:val="none" w:sz="0" w:space="0" w:color="auto"/>
        <w:right w:val="none" w:sz="0" w:space="0" w:color="auto"/>
      </w:divBdr>
    </w:div>
    <w:div w:id="1430348816">
      <w:marLeft w:val="640"/>
      <w:marRight w:val="0"/>
      <w:marTop w:val="0"/>
      <w:marBottom w:val="0"/>
      <w:divBdr>
        <w:top w:val="none" w:sz="0" w:space="0" w:color="auto"/>
        <w:left w:val="none" w:sz="0" w:space="0" w:color="auto"/>
        <w:bottom w:val="none" w:sz="0" w:space="0" w:color="auto"/>
        <w:right w:val="none" w:sz="0" w:space="0" w:color="auto"/>
      </w:divBdr>
    </w:div>
    <w:div w:id="1430421296">
      <w:marLeft w:val="640"/>
      <w:marRight w:val="0"/>
      <w:marTop w:val="0"/>
      <w:marBottom w:val="0"/>
      <w:divBdr>
        <w:top w:val="none" w:sz="0" w:space="0" w:color="auto"/>
        <w:left w:val="none" w:sz="0" w:space="0" w:color="auto"/>
        <w:bottom w:val="none" w:sz="0" w:space="0" w:color="auto"/>
        <w:right w:val="none" w:sz="0" w:space="0" w:color="auto"/>
      </w:divBdr>
    </w:div>
    <w:div w:id="1430542306">
      <w:marLeft w:val="640"/>
      <w:marRight w:val="0"/>
      <w:marTop w:val="0"/>
      <w:marBottom w:val="0"/>
      <w:divBdr>
        <w:top w:val="none" w:sz="0" w:space="0" w:color="auto"/>
        <w:left w:val="none" w:sz="0" w:space="0" w:color="auto"/>
        <w:bottom w:val="none" w:sz="0" w:space="0" w:color="auto"/>
        <w:right w:val="none" w:sz="0" w:space="0" w:color="auto"/>
      </w:divBdr>
    </w:div>
    <w:div w:id="1430545305">
      <w:marLeft w:val="640"/>
      <w:marRight w:val="0"/>
      <w:marTop w:val="0"/>
      <w:marBottom w:val="0"/>
      <w:divBdr>
        <w:top w:val="none" w:sz="0" w:space="0" w:color="auto"/>
        <w:left w:val="none" w:sz="0" w:space="0" w:color="auto"/>
        <w:bottom w:val="none" w:sz="0" w:space="0" w:color="auto"/>
        <w:right w:val="none" w:sz="0" w:space="0" w:color="auto"/>
      </w:divBdr>
    </w:div>
    <w:div w:id="1430664483">
      <w:marLeft w:val="640"/>
      <w:marRight w:val="0"/>
      <w:marTop w:val="0"/>
      <w:marBottom w:val="0"/>
      <w:divBdr>
        <w:top w:val="none" w:sz="0" w:space="0" w:color="auto"/>
        <w:left w:val="none" w:sz="0" w:space="0" w:color="auto"/>
        <w:bottom w:val="none" w:sz="0" w:space="0" w:color="auto"/>
        <w:right w:val="none" w:sz="0" w:space="0" w:color="auto"/>
      </w:divBdr>
    </w:div>
    <w:div w:id="1430928131">
      <w:marLeft w:val="640"/>
      <w:marRight w:val="0"/>
      <w:marTop w:val="0"/>
      <w:marBottom w:val="0"/>
      <w:divBdr>
        <w:top w:val="none" w:sz="0" w:space="0" w:color="auto"/>
        <w:left w:val="none" w:sz="0" w:space="0" w:color="auto"/>
        <w:bottom w:val="none" w:sz="0" w:space="0" w:color="auto"/>
        <w:right w:val="none" w:sz="0" w:space="0" w:color="auto"/>
      </w:divBdr>
    </w:div>
    <w:div w:id="1430930897">
      <w:marLeft w:val="640"/>
      <w:marRight w:val="0"/>
      <w:marTop w:val="0"/>
      <w:marBottom w:val="0"/>
      <w:divBdr>
        <w:top w:val="none" w:sz="0" w:space="0" w:color="auto"/>
        <w:left w:val="none" w:sz="0" w:space="0" w:color="auto"/>
        <w:bottom w:val="none" w:sz="0" w:space="0" w:color="auto"/>
        <w:right w:val="none" w:sz="0" w:space="0" w:color="auto"/>
      </w:divBdr>
    </w:div>
    <w:div w:id="1431045581">
      <w:marLeft w:val="640"/>
      <w:marRight w:val="0"/>
      <w:marTop w:val="0"/>
      <w:marBottom w:val="0"/>
      <w:divBdr>
        <w:top w:val="none" w:sz="0" w:space="0" w:color="auto"/>
        <w:left w:val="none" w:sz="0" w:space="0" w:color="auto"/>
        <w:bottom w:val="none" w:sz="0" w:space="0" w:color="auto"/>
        <w:right w:val="none" w:sz="0" w:space="0" w:color="auto"/>
      </w:divBdr>
    </w:div>
    <w:div w:id="1431126860">
      <w:marLeft w:val="640"/>
      <w:marRight w:val="0"/>
      <w:marTop w:val="0"/>
      <w:marBottom w:val="0"/>
      <w:divBdr>
        <w:top w:val="none" w:sz="0" w:space="0" w:color="auto"/>
        <w:left w:val="none" w:sz="0" w:space="0" w:color="auto"/>
        <w:bottom w:val="none" w:sz="0" w:space="0" w:color="auto"/>
        <w:right w:val="none" w:sz="0" w:space="0" w:color="auto"/>
      </w:divBdr>
    </w:div>
    <w:div w:id="1431199052">
      <w:marLeft w:val="640"/>
      <w:marRight w:val="0"/>
      <w:marTop w:val="0"/>
      <w:marBottom w:val="0"/>
      <w:divBdr>
        <w:top w:val="none" w:sz="0" w:space="0" w:color="auto"/>
        <w:left w:val="none" w:sz="0" w:space="0" w:color="auto"/>
        <w:bottom w:val="none" w:sz="0" w:space="0" w:color="auto"/>
        <w:right w:val="none" w:sz="0" w:space="0" w:color="auto"/>
      </w:divBdr>
    </w:div>
    <w:div w:id="1431199929">
      <w:marLeft w:val="640"/>
      <w:marRight w:val="0"/>
      <w:marTop w:val="0"/>
      <w:marBottom w:val="0"/>
      <w:divBdr>
        <w:top w:val="none" w:sz="0" w:space="0" w:color="auto"/>
        <w:left w:val="none" w:sz="0" w:space="0" w:color="auto"/>
        <w:bottom w:val="none" w:sz="0" w:space="0" w:color="auto"/>
        <w:right w:val="none" w:sz="0" w:space="0" w:color="auto"/>
      </w:divBdr>
    </w:div>
    <w:div w:id="1431270881">
      <w:marLeft w:val="640"/>
      <w:marRight w:val="0"/>
      <w:marTop w:val="0"/>
      <w:marBottom w:val="0"/>
      <w:divBdr>
        <w:top w:val="none" w:sz="0" w:space="0" w:color="auto"/>
        <w:left w:val="none" w:sz="0" w:space="0" w:color="auto"/>
        <w:bottom w:val="none" w:sz="0" w:space="0" w:color="auto"/>
        <w:right w:val="none" w:sz="0" w:space="0" w:color="auto"/>
      </w:divBdr>
    </w:div>
    <w:div w:id="1431318330">
      <w:marLeft w:val="640"/>
      <w:marRight w:val="0"/>
      <w:marTop w:val="0"/>
      <w:marBottom w:val="0"/>
      <w:divBdr>
        <w:top w:val="none" w:sz="0" w:space="0" w:color="auto"/>
        <w:left w:val="none" w:sz="0" w:space="0" w:color="auto"/>
        <w:bottom w:val="none" w:sz="0" w:space="0" w:color="auto"/>
        <w:right w:val="none" w:sz="0" w:space="0" w:color="auto"/>
      </w:divBdr>
    </w:div>
    <w:div w:id="1431469025">
      <w:marLeft w:val="640"/>
      <w:marRight w:val="0"/>
      <w:marTop w:val="0"/>
      <w:marBottom w:val="0"/>
      <w:divBdr>
        <w:top w:val="none" w:sz="0" w:space="0" w:color="auto"/>
        <w:left w:val="none" w:sz="0" w:space="0" w:color="auto"/>
        <w:bottom w:val="none" w:sz="0" w:space="0" w:color="auto"/>
        <w:right w:val="none" w:sz="0" w:space="0" w:color="auto"/>
      </w:divBdr>
    </w:div>
    <w:div w:id="1431507910">
      <w:marLeft w:val="640"/>
      <w:marRight w:val="0"/>
      <w:marTop w:val="0"/>
      <w:marBottom w:val="0"/>
      <w:divBdr>
        <w:top w:val="none" w:sz="0" w:space="0" w:color="auto"/>
        <w:left w:val="none" w:sz="0" w:space="0" w:color="auto"/>
        <w:bottom w:val="none" w:sz="0" w:space="0" w:color="auto"/>
        <w:right w:val="none" w:sz="0" w:space="0" w:color="auto"/>
      </w:divBdr>
    </w:div>
    <w:div w:id="1431583916">
      <w:marLeft w:val="640"/>
      <w:marRight w:val="0"/>
      <w:marTop w:val="0"/>
      <w:marBottom w:val="0"/>
      <w:divBdr>
        <w:top w:val="none" w:sz="0" w:space="0" w:color="auto"/>
        <w:left w:val="none" w:sz="0" w:space="0" w:color="auto"/>
        <w:bottom w:val="none" w:sz="0" w:space="0" w:color="auto"/>
        <w:right w:val="none" w:sz="0" w:space="0" w:color="auto"/>
      </w:divBdr>
    </w:div>
    <w:div w:id="1431587359">
      <w:marLeft w:val="640"/>
      <w:marRight w:val="0"/>
      <w:marTop w:val="0"/>
      <w:marBottom w:val="0"/>
      <w:divBdr>
        <w:top w:val="none" w:sz="0" w:space="0" w:color="auto"/>
        <w:left w:val="none" w:sz="0" w:space="0" w:color="auto"/>
        <w:bottom w:val="none" w:sz="0" w:space="0" w:color="auto"/>
        <w:right w:val="none" w:sz="0" w:space="0" w:color="auto"/>
      </w:divBdr>
    </w:div>
    <w:div w:id="1431662839">
      <w:marLeft w:val="640"/>
      <w:marRight w:val="0"/>
      <w:marTop w:val="0"/>
      <w:marBottom w:val="0"/>
      <w:divBdr>
        <w:top w:val="none" w:sz="0" w:space="0" w:color="auto"/>
        <w:left w:val="none" w:sz="0" w:space="0" w:color="auto"/>
        <w:bottom w:val="none" w:sz="0" w:space="0" w:color="auto"/>
        <w:right w:val="none" w:sz="0" w:space="0" w:color="auto"/>
      </w:divBdr>
    </w:div>
    <w:div w:id="1431926826">
      <w:marLeft w:val="640"/>
      <w:marRight w:val="0"/>
      <w:marTop w:val="0"/>
      <w:marBottom w:val="0"/>
      <w:divBdr>
        <w:top w:val="none" w:sz="0" w:space="0" w:color="auto"/>
        <w:left w:val="none" w:sz="0" w:space="0" w:color="auto"/>
        <w:bottom w:val="none" w:sz="0" w:space="0" w:color="auto"/>
        <w:right w:val="none" w:sz="0" w:space="0" w:color="auto"/>
      </w:divBdr>
    </w:div>
    <w:div w:id="1431975070">
      <w:marLeft w:val="640"/>
      <w:marRight w:val="0"/>
      <w:marTop w:val="0"/>
      <w:marBottom w:val="0"/>
      <w:divBdr>
        <w:top w:val="none" w:sz="0" w:space="0" w:color="auto"/>
        <w:left w:val="none" w:sz="0" w:space="0" w:color="auto"/>
        <w:bottom w:val="none" w:sz="0" w:space="0" w:color="auto"/>
        <w:right w:val="none" w:sz="0" w:space="0" w:color="auto"/>
      </w:divBdr>
    </w:div>
    <w:div w:id="1432124941">
      <w:marLeft w:val="640"/>
      <w:marRight w:val="0"/>
      <w:marTop w:val="0"/>
      <w:marBottom w:val="0"/>
      <w:divBdr>
        <w:top w:val="none" w:sz="0" w:space="0" w:color="auto"/>
        <w:left w:val="none" w:sz="0" w:space="0" w:color="auto"/>
        <w:bottom w:val="none" w:sz="0" w:space="0" w:color="auto"/>
        <w:right w:val="none" w:sz="0" w:space="0" w:color="auto"/>
      </w:divBdr>
    </w:div>
    <w:div w:id="1432244625">
      <w:marLeft w:val="640"/>
      <w:marRight w:val="0"/>
      <w:marTop w:val="0"/>
      <w:marBottom w:val="0"/>
      <w:divBdr>
        <w:top w:val="none" w:sz="0" w:space="0" w:color="auto"/>
        <w:left w:val="none" w:sz="0" w:space="0" w:color="auto"/>
        <w:bottom w:val="none" w:sz="0" w:space="0" w:color="auto"/>
        <w:right w:val="none" w:sz="0" w:space="0" w:color="auto"/>
      </w:divBdr>
    </w:div>
    <w:div w:id="1432311488">
      <w:marLeft w:val="640"/>
      <w:marRight w:val="0"/>
      <w:marTop w:val="0"/>
      <w:marBottom w:val="0"/>
      <w:divBdr>
        <w:top w:val="none" w:sz="0" w:space="0" w:color="auto"/>
        <w:left w:val="none" w:sz="0" w:space="0" w:color="auto"/>
        <w:bottom w:val="none" w:sz="0" w:space="0" w:color="auto"/>
        <w:right w:val="none" w:sz="0" w:space="0" w:color="auto"/>
      </w:divBdr>
    </w:div>
    <w:div w:id="1432316661">
      <w:marLeft w:val="640"/>
      <w:marRight w:val="0"/>
      <w:marTop w:val="0"/>
      <w:marBottom w:val="0"/>
      <w:divBdr>
        <w:top w:val="none" w:sz="0" w:space="0" w:color="auto"/>
        <w:left w:val="none" w:sz="0" w:space="0" w:color="auto"/>
        <w:bottom w:val="none" w:sz="0" w:space="0" w:color="auto"/>
        <w:right w:val="none" w:sz="0" w:space="0" w:color="auto"/>
      </w:divBdr>
    </w:div>
    <w:div w:id="1432431328">
      <w:marLeft w:val="640"/>
      <w:marRight w:val="0"/>
      <w:marTop w:val="0"/>
      <w:marBottom w:val="0"/>
      <w:divBdr>
        <w:top w:val="none" w:sz="0" w:space="0" w:color="auto"/>
        <w:left w:val="none" w:sz="0" w:space="0" w:color="auto"/>
        <w:bottom w:val="none" w:sz="0" w:space="0" w:color="auto"/>
        <w:right w:val="none" w:sz="0" w:space="0" w:color="auto"/>
      </w:divBdr>
    </w:div>
    <w:div w:id="1432622973">
      <w:marLeft w:val="640"/>
      <w:marRight w:val="0"/>
      <w:marTop w:val="0"/>
      <w:marBottom w:val="0"/>
      <w:divBdr>
        <w:top w:val="none" w:sz="0" w:space="0" w:color="auto"/>
        <w:left w:val="none" w:sz="0" w:space="0" w:color="auto"/>
        <w:bottom w:val="none" w:sz="0" w:space="0" w:color="auto"/>
        <w:right w:val="none" w:sz="0" w:space="0" w:color="auto"/>
      </w:divBdr>
    </w:div>
    <w:div w:id="1432818950">
      <w:marLeft w:val="640"/>
      <w:marRight w:val="0"/>
      <w:marTop w:val="0"/>
      <w:marBottom w:val="0"/>
      <w:divBdr>
        <w:top w:val="none" w:sz="0" w:space="0" w:color="auto"/>
        <w:left w:val="none" w:sz="0" w:space="0" w:color="auto"/>
        <w:bottom w:val="none" w:sz="0" w:space="0" w:color="auto"/>
        <w:right w:val="none" w:sz="0" w:space="0" w:color="auto"/>
      </w:divBdr>
    </w:div>
    <w:div w:id="1432898207">
      <w:marLeft w:val="640"/>
      <w:marRight w:val="0"/>
      <w:marTop w:val="0"/>
      <w:marBottom w:val="0"/>
      <w:divBdr>
        <w:top w:val="none" w:sz="0" w:space="0" w:color="auto"/>
        <w:left w:val="none" w:sz="0" w:space="0" w:color="auto"/>
        <w:bottom w:val="none" w:sz="0" w:space="0" w:color="auto"/>
        <w:right w:val="none" w:sz="0" w:space="0" w:color="auto"/>
      </w:divBdr>
    </w:div>
    <w:div w:id="1433015890">
      <w:marLeft w:val="640"/>
      <w:marRight w:val="0"/>
      <w:marTop w:val="0"/>
      <w:marBottom w:val="0"/>
      <w:divBdr>
        <w:top w:val="none" w:sz="0" w:space="0" w:color="auto"/>
        <w:left w:val="none" w:sz="0" w:space="0" w:color="auto"/>
        <w:bottom w:val="none" w:sz="0" w:space="0" w:color="auto"/>
        <w:right w:val="none" w:sz="0" w:space="0" w:color="auto"/>
      </w:divBdr>
    </w:div>
    <w:div w:id="1433016927">
      <w:marLeft w:val="640"/>
      <w:marRight w:val="0"/>
      <w:marTop w:val="0"/>
      <w:marBottom w:val="0"/>
      <w:divBdr>
        <w:top w:val="none" w:sz="0" w:space="0" w:color="auto"/>
        <w:left w:val="none" w:sz="0" w:space="0" w:color="auto"/>
        <w:bottom w:val="none" w:sz="0" w:space="0" w:color="auto"/>
        <w:right w:val="none" w:sz="0" w:space="0" w:color="auto"/>
      </w:divBdr>
    </w:div>
    <w:div w:id="1433084548">
      <w:marLeft w:val="640"/>
      <w:marRight w:val="0"/>
      <w:marTop w:val="0"/>
      <w:marBottom w:val="0"/>
      <w:divBdr>
        <w:top w:val="none" w:sz="0" w:space="0" w:color="auto"/>
        <w:left w:val="none" w:sz="0" w:space="0" w:color="auto"/>
        <w:bottom w:val="none" w:sz="0" w:space="0" w:color="auto"/>
        <w:right w:val="none" w:sz="0" w:space="0" w:color="auto"/>
      </w:divBdr>
    </w:div>
    <w:div w:id="1433085178">
      <w:marLeft w:val="640"/>
      <w:marRight w:val="0"/>
      <w:marTop w:val="0"/>
      <w:marBottom w:val="0"/>
      <w:divBdr>
        <w:top w:val="none" w:sz="0" w:space="0" w:color="auto"/>
        <w:left w:val="none" w:sz="0" w:space="0" w:color="auto"/>
        <w:bottom w:val="none" w:sz="0" w:space="0" w:color="auto"/>
        <w:right w:val="none" w:sz="0" w:space="0" w:color="auto"/>
      </w:divBdr>
    </w:div>
    <w:div w:id="1433167759">
      <w:marLeft w:val="640"/>
      <w:marRight w:val="0"/>
      <w:marTop w:val="0"/>
      <w:marBottom w:val="0"/>
      <w:divBdr>
        <w:top w:val="none" w:sz="0" w:space="0" w:color="auto"/>
        <w:left w:val="none" w:sz="0" w:space="0" w:color="auto"/>
        <w:bottom w:val="none" w:sz="0" w:space="0" w:color="auto"/>
        <w:right w:val="none" w:sz="0" w:space="0" w:color="auto"/>
      </w:divBdr>
    </w:div>
    <w:div w:id="1433281682">
      <w:marLeft w:val="640"/>
      <w:marRight w:val="0"/>
      <w:marTop w:val="0"/>
      <w:marBottom w:val="0"/>
      <w:divBdr>
        <w:top w:val="none" w:sz="0" w:space="0" w:color="auto"/>
        <w:left w:val="none" w:sz="0" w:space="0" w:color="auto"/>
        <w:bottom w:val="none" w:sz="0" w:space="0" w:color="auto"/>
        <w:right w:val="none" w:sz="0" w:space="0" w:color="auto"/>
      </w:divBdr>
    </w:div>
    <w:div w:id="1433479370">
      <w:marLeft w:val="640"/>
      <w:marRight w:val="0"/>
      <w:marTop w:val="0"/>
      <w:marBottom w:val="0"/>
      <w:divBdr>
        <w:top w:val="none" w:sz="0" w:space="0" w:color="auto"/>
        <w:left w:val="none" w:sz="0" w:space="0" w:color="auto"/>
        <w:bottom w:val="none" w:sz="0" w:space="0" w:color="auto"/>
        <w:right w:val="none" w:sz="0" w:space="0" w:color="auto"/>
      </w:divBdr>
    </w:div>
    <w:div w:id="1433548830">
      <w:marLeft w:val="640"/>
      <w:marRight w:val="0"/>
      <w:marTop w:val="0"/>
      <w:marBottom w:val="0"/>
      <w:divBdr>
        <w:top w:val="none" w:sz="0" w:space="0" w:color="auto"/>
        <w:left w:val="none" w:sz="0" w:space="0" w:color="auto"/>
        <w:bottom w:val="none" w:sz="0" w:space="0" w:color="auto"/>
        <w:right w:val="none" w:sz="0" w:space="0" w:color="auto"/>
      </w:divBdr>
    </w:div>
    <w:div w:id="1433550649">
      <w:marLeft w:val="640"/>
      <w:marRight w:val="0"/>
      <w:marTop w:val="0"/>
      <w:marBottom w:val="0"/>
      <w:divBdr>
        <w:top w:val="none" w:sz="0" w:space="0" w:color="auto"/>
        <w:left w:val="none" w:sz="0" w:space="0" w:color="auto"/>
        <w:bottom w:val="none" w:sz="0" w:space="0" w:color="auto"/>
        <w:right w:val="none" w:sz="0" w:space="0" w:color="auto"/>
      </w:divBdr>
    </w:div>
    <w:div w:id="1433670287">
      <w:marLeft w:val="640"/>
      <w:marRight w:val="0"/>
      <w:marTop w:val="0"/>
      <w:marBottom w:val="0"/>
      <w:divBdr>
        <w:top w:val="none" w:sz="0" w:space="0" w:color="auto"/>
        <w:left w:val="none" w:sz="0" w:space="0" w:color="auto"/>
        <w:bottom w:val="none" w:sz="0" w:space="0" w:color="auto"/>
        <w:right w:val="none" w:sz="0" w:space="0" w:color="auto"/>
      </w:divBdr>
    </w:div>
    <w:div w:id="1433821240">
      <w:marLeft w:val="640"/>
      <w:marRight w:val="0"/>
      <w:marTop w:val="0"/>
      <w:marBottom w:val="0"/>
      <w:divBdr>
        <w:top w:val="none" w:sz="0" w:space="0" w:color="auto"/>
        <w:left w:val="none" w:sz="0" w:space="0" w:color="auto"/>
        <w:bottom w:val="none" w:sz="0" w:space="0" w:color="auto"/>
        <w:right w:val="none" w:sz="0" w:space="0" w:color="auto"/>
      </w:divBdr>
    </w:div>
    <w:div w:id="1433890516">
      <w:marLeft w:val="640"/>
      <w:marRight w:val="0"/>
      <w:marTop w:val="0"/>
      <w:marBottom w:val="0"/>
      <w:divBdr>
        <w:top w:val="none" w:sz="0" w:space="0" w:color="auto"/>
        <w:left w:val="none" w:sz="0" w:space="0" w:color="auto"/>
        <w:bottom w:val="none" w:sz="0" w:space="0" w:color="auto"/>
        <w:right w:val="none" w:sz="0" w:space="0" w:color="auto"/>
      </w:divBdr>
    </w:div>
    <w:div w:id="1433892248">
      <w:marLeft w:val="640"/>
      <w:marRight w:val="0"/>
      <w:marTop w:val="0"/>
      <w:marBottom w:val="0"/>
      <w:divBdr>
        <w:top w:val="none" w:sz="0" w:space="0" w:color="auto"/>
        <w:left w:val="none" w:sz="0" w:space="0" w:color="auto"/>
        <w:bottom w:val="none" w:sz="0" w:space="0" w:color="auto"/>
        <w:right w:val="none" w:sz="0" w:space="0" w:color="auto"/>
      </w:divBdr>
    </w:div>
    <w:div w:id="1433936391">
      <w:marLeft w:val="640"/>
      <w:marRight w:val="0"/>
      <w:marTop w:val="0"/>
      <w:marBottom w:val="0"/>
      <w:divBdr>
        <w:top w:val="none" w:sz="0" w:space="0" w:color="auto"/>
        <w:left w:val="none" w:sz="0" w:space="0" w:color="auto"/>
        <w:bottom w:val="none" w:sz="0" w:space="0" w:color="auto"/>
        <w:right w:val="none" w:sz="0" w:space="0" w:color="auto"/>
      </w:divBdr>
    </w:div>
    <w:div w:id="1434011352">
      <w:marLeft w:val="640"/>
      <w:marRight w:val="0"/>
      <w:marTop w:val="0"/>
      <w:marBottom w:val="0"/>
      <w:divBdr>
        <w:top w:val="none" w:sz="0" w:space="0" w:color="auto"/>
        <w:left w:val="none" w:sz="0" w:space="0" w:color="auto"/>
        <w:bottom w:val="none" w:sz="0" w:space="0" w:color="auto"/>
        <w:right w:val="none" w:sz="0" w:space="0" w:color="auto"/>
      </w:divBdr>
    </w:div>
    <w:div w:id="1434086667">
      <w:marLeft w:val="640"/>
      <w:marRight w:val="0"/>
      <w:marTop w:val="0"/>
      <w:marBottom w:val="0"/>
      <w:divBdr>
        <w:top w:val="none" w:sz="0" w:space="0" w:color="auto"/>
        <w:left w:val="none" w:sz="0" w:space="0" w:color="auto"/>
        <w:bottom w:val="none" w:sz="0" w:space="0" w:color="auto"/>
        <w:right w:val="none" w:sz="0" w:space="0" w:color="auto"/>
      </w:divBdr>
    </w:div>
    <w:div w:id="1434328471">
      <w:marLeft w:val="640"/>
      <w:marRight w:val="0"/>
      <w:marTop w:val="0"/>
      <w:marBottom w:val="0"/>
      <w:divBdr>
        <w:top w:val="none" w:sz="0" w:space="0" w:color="auto"/>
        <w:left w:val="none" w:sz="0" w:space="0" w:color="auto"/>
        <w:bottom w:val="none" w:sz="0" w:space="0" w:color="auto"/>
        <w:right w:val="none" w:sz="0" w:space="0" w:color="auto"/>
      </w:divBdr>
    </w:div>
    <w:div w:id="1434470705">
      <w:marLeft w:val="640"/>
      <w:marRight w:val="0"/>
      <w:marTop w:val="0"/>
      <w:marBottom w:val="0"/>
      <w:divBdr>
        <w:top w:val="none" w:sz="0" w:space="0" w:color="auto"/>
        <w:left w:val="none" w:sz="0" w:space="0" w:color="auto"/>
        <w:bottom w:val="none" w:sz="0" w:space="0" w:color="auto"/>
        <w:right w:val="none" w:sz="0" w:space="0" w:color="auto"/>
      </w:divBdr>
    </w:div>
    <w:div w:id="1434589267">
      <w:marLeft w:val="640"/>
      <w:marRight w:val="0"/>
      <w:marTop w:val="0"/>
      <w:marBottom w:val="0"/>
      <w:divBdr>
        <w:top w:val="none" w:sz="0" w:space="0" w:color="auto"/>
        <w:left w:val="none" w:sz="0" w:space="0" w:color="auto"/>
        <w:bottom w:val="none" w:sz="0" w:space="0" w:color="auto"/>
        <w:right w:val="none" w:sz="0" w:space="0" w:color="auto"/>
      </w:divBdr>
    </w:div>
    <w:div w:id="1434860074">
      <w:marLeft w:val="640"/>
      <w:marRight w:val="0"/>
      <w:marTop w:val="0"/>
      <w:marBottom w:val="0"/>
      <w:divBdr>
        <w:top w:val="none" w:sz="0" w:space="0" w:color="auto"/>
        <w:left w:val="none" w:sz="0" w:space="0" w:color="auto"/>
        <w:bottom w:val="none" w:sz="0" w:space="0" w:color="auto"/>
        <w:right w:val="none" w:sz="0" w:space="0" w:color="auto"/>
      </w:divBdr>
    </w:div>
    <w:div w:id="1435008799">
      <w:marLeft w:val="640"/>
      <w:marRight w:val="0"/>
      <w:marTop w:val="0"/>
      <w:marBottom w:val="0"/>
      <w:divBdr>
        <w:top w:val="none" w:sz="0" w:space="0" w:color="auto"/>
        <w:left w:val="none" w:sz="0" w:space="0" w:color="auto"/>
        <w:bottom w:val="none" w:sz="0" w:space="0" w:color="auto"/>
        <w:right w:val="none" w:sz="0" w:space="0" w:color="auto"/>
      </w:divBdr>
    </w:div>
    <w:div w:id="1435128952">
      <w:marLeft w:val="640"/>
      <w:marRight w:val="0"/>
      <w:marTop w:val="0"/>
      <w:marBottom w:val="0"/>
      <w:divBdr>
        <w:top w:val="none" w:sz="0" w:space="0" w:color="auto"/>
        <w:left w:val="none" w:sz="0" w:space="0" w:color="auto"/>
        <w:bottom w:val="none" w:sz="0" w:space="0" w:color="auto"/>
        <w:right w:val="none" w:sz="0" w:space="0" w:color="auto"/>
      </w:divBdr>
    </w:div>
    <w:div w:id="1435131608">
      <w:marLeft w:val="640"/>
      <w:marRight w:val="0"/>
      <w:marTop w:val="0"/>
      <w:marBottom w:val="0"/>
      <w:divBdr>
        <w:top w:val="none" w:sz="0" w:space="0" w:color="auto"/>
        <w:left w:val="none" w:sz="0" w:space="0" w:color="auto"/>
        <w:bottom w:val="none" w:sz="0" w:space="0" w:color="auto"/>
        <w:right w:val="none" w:sz="0" w:space="0" w:color="auto"/>
      </w:divBdr>
    </w:div>
    <w:div w:id="1435204129">
      <w:marLeft w:val="640"/>
      <w:marRight w:val="0"/>
      <w:marTop w:val="0"/>
      <w:marBottom w:val="0"/>
      <w:divBdr>
        <w:top w:val="none" w:sz="0" w:space="0" w:color="auto"/>
        <w:left w:val="none" w:sz="0" w:space="0" w:color="auto"/>
        <w:bottom w:val="none" w:sz="0" w:space="0" w:color="auto"/>
        <w:right w:val="none" w:sz="0" w:space="0" w:color="auto"/>
      </w:divBdr>
    </w:div>
    <w:div w:id="1435245394">
      <w:marLeft w:val="640"/>
      <w:marRight w:val="0"/>
      <w:marTop w:val="0"/>
      <w:marBottom w:val="0"/>
      <w:divBdr>
        <w:top w:val="none" w:sz="0" w:space="0" w:color="auto"/>
        <w:left w:val="none" w:sz="0" w:space="0" w:color="auto"/>
        <w:bottom w:val="none" w:sz="0" w:space="0" w:color="auto"/>
        <w:right w:val="none" w:sz="0" w:space="0" w:color="auto"/>
      </w:divBdr>
    </w:div>
    <w:div w:id="1435246081">
      <w:marLeft w:val="640"/>
      <w:marRight w:val="0"/>
      <w:marTop w:val="0"/>
      <w:marBottom w:val="0"/>
      <w:divBdr>
        <w:top w:val="none" w:sz="0" w:space="0" w:color="auto"/>
        <w:left w:val="none" w:sz="0" w:space="0" w:color="auto"/>
        <w:bottom w:val="none" w:sz="0" w:space="0" w:color="auto"/>
        <w:right w:val="none" w:sz="0" w:space="0" w:color="auto"/>
      </w:divBdr>
    </w:div>
    <w:div w:id="1435246900">
      <w:marLeft w:val="640"/>
      <w:marRight w:val="0"/>
      <w:marTop w:val="0"/>
      <w:marBottom w:val="0"/>
      <w:divBdr>
        <w:top w:val="none" w:sz="0" w:space="0" w:color="auto"/>
        <w:left w:val="none" w:sz="0" w:space="0" w:color="auto"/>
        <w:bottom w:val="none" w:sz="0" w:space="0" w:color="auto"/>
        <w:right w:val="none" w:sz="0" w:space="0" w:color="auto"/>
      </w:divBdr>
    </w:div>
    <w:div w:id="1435634152">
      <w:marLeft w:val="640"/>
      <w:marRight w:val="0"/>
      <w:marTop w:val="0"/>
      <w:marBottom w:val="0"/>
      <w:divBdr>
        <w:top w:val="none" w:sz="0" w:space="0" w:color="auto"/>
        <w:left w:val="none" w:sz="0" w:space="0" w:color="auto"/>
        <w:bottom w:val="none" w:sz="0" w:space="0" w:color="auto"/>
        <w:right w:val="none" w:sz="0" w:space="0" w:color="auto"/>
      </w:divBdr>
    </w:div>
    <w:div w:id="1435705595">
      <w:marLeft w:val="640"/>
      <w:marRight w:val="0"/>
      <w:marTop w:val="0"/>
      <w:marBottom w:val="0"/>
      <w:divBdr>
        <w:top w:val="none" w:sz="0" w:space="0" w:color="auto"/>
        <w:left w:val="none" w:sz="0" w:space="0" w:color="auto"/>
        <w:bottom w:val="none" w:sz="0" w:space="0" w:color="auto"/>
        <w:right w:val="none" w:sz="0" w:space="0" w:color="auto"/>
      </w:divBdr>
    </w:div>
    <w:div w:id="1435709334">
      <w:marLeft w:val="640"/>
      <w:marRight w:val="0"/>
      <w:marTop w:val="0"/>
      <w:marBottom w:val="0"/>
      <w:divBdr>
        <w:top w:val="none" w:sz="0" w:space="0" w:color="auto"/>
        <w:left w:val="none" w:sz="0" w:space="0" w:color="auto"/>
        <w:bottom w:val="none" w:sz="0" w:space="0" w:color="auto"/>
        <w:right w:val="none" w:sz="0" w:space="0" w:color="auto"/>
      </w:divBdr>
    </w:div>
    <w:div w:id="1435709990">
      <w:marLeft w:val="640"/>
      <w:marRight w:val="0"/>
      <w:marTop w:val="0"/>
      <w:marBottom w:val="0"/>
      <w:divBdr>
        <w:top w:val="none" w:sz="0" w:space="0" w:color="auto"/>
        <w:left w:val="none" w:sz="0" w:space="0" w:color="auto"/>
        <w:bottom w:val="none" w:sz="0" w:space="0" w:color="auto"/>
        <w:right w:val="none" w:sz="0" w:space="0" w:color="auto"/>
      </w:divBdr>
    </w:div>
    <w:div w:id="1435858229">
      <w:marLeft w:val="640"/>
      <w:marRight w:val="0"/>
      <w:marTop w:val="0"/>
      <w:marBottom w:val="0"/>
      <w:divBdr>
        <w:top w:val="none" w:sz="0" w:space="0" w:color="auto"/>
        <w:left w:val="none" w:sz="0" w:space="0" w:color="auto"/>
        <w:bottom w:val="none" w:sz="0" w:space="0" w:color="auto"/>
        <w:right w:val="none" w:sz="0" w:space="0" w:color="auto"/>
      </w:divBdr>
    </w:div>
    <w:div w:id="1435897930">
      <w:marLeft w:val="640"/>
      <w:marRight w:val="0"/>
      <w:marTop w:val="0"/>
      <w:marBottom w:val="0"/>
      <w:divBdr>
        <w:top w:val="none" w:sz="0" w:space="0" w:color="auto"/>
        <w:left w:val="none" w:sz="0" w:space="0" w:color="auto"/>
        <w:bottom w:val="none" w:sz="0" w:space="0" w:color="auto"/>
        <w:right w:val="none" w:sz="0" w:space="0" w:color="auto"/>
      </w:divBdr>
    </w:div>
    <w:div w:id="1435899873">
      <w:marLeft w:val="640"/>
      <w:marRight w:val="0"/>
      <w:marTop w:val="0"/>
      <w:marBottom w:val="0"/>
      <w:divBdr>
        <w:top w:val="none" w:sz="0" w:space="0" w:color="auto"/>
        <w:left w:val="none" w:sz="0" w:space="0" w:color="auto"/>
        <w:bottom w:val="none" w:sz="0" w:space="0" w:color="auto"/>
        <w:right w:val="none" w:sz="0" w:space="0" w:color="auto"/>
      </w:divBdr>
    </w:div>
    <w:div w:id="1436093635">
      <w:marLeft w:val="640"/>
      <w:marRight w:val="0"/>
      <w:marTop w:val="0"/>
      <w:marBottom w:val="0"/>
      <w:divBdr>
        <w:top w:val="none" w:sz="0" w:space="0" w:color="auto"/>
        <w:left w:val="none" w:sz="0" w:space="0" w:color="auto"/>
        <w:bottom w:val="none" w:sz="0" w:space="0" w:color="auto"/>
        <w:right w:val="none" w:sz="0" w:space="0" w:color="auto"/>
      </w:divBdr>
    </w:div>
    <w:div w:id="1436094383">
      <w:marLeft w:val="640"/>
      <w:marRight w:val="0"/>
      <w:marTop w:val="0"/>
      <w:marBottom w:val="0"/>
      <w:divBdr>
        <w:top w:val="none" w:sz="0" w:space="0" w:color="auto"/>
        <w:left w:val="none" w:sz="0" w:space="0" w:color="auto"/>
        <w:bottom w:val="none" w:sz="0" w:space="0" w:color="auto"/>
        <w:right w:val="none" w:sz="0" w:space="0" w:color="auto"/>
      </w:divBdr>
    </w:div>
    <w:div w:id="1436095749">
      <w:marLeft w:val="640"/>
      <w:marRight w:val="0"/>
      <w:marTop w:val="0"/>
      <w:marBottom w:val="0"/>
      <w:divBdr>
        <w:top w:val="none" w:sz="0" w:space="0" w:color="auto"/>
        <w:left w:val="none" w:sz="0" w:space="0" w:color="auto"/>
        <w:bottom w:val="none" w:sz="0" w:space="0" w:color="auto"/>
        <w:right w:val="none" w:sz="0" w:space="0" w:color="auto"/>
      </w:divBdr>
    </w:div>
    <w:div w:id="1436176094">
      <w:marLeft w:val="640"/>
      <w:marRight w:val="0"/>
      <w:marTop w:val="0"/>
      <w:marBottom w:val="0"/>
      <w:divBdr>
        <w:top w:val="none" w:sz="0" w:space="0" w:color="auto"/>
        <w:left w:val="none" w:sz="0" w:space="0" w:color="auto"/>
        <w:bottom w:val="none" w:sz="0" w:space="0" w:color="auto"/>
        <w:right w:val="none" w:sz="0" w:space="0" w:color="auto"/>
      </w:divBdr>
    </w:div>
    <w:div w:id="1436288806">
      <w:marLeft w:val="640"/>
      <w:marRight w:val="0"/>
      <w:marTop w:val="0"/>
      <w:marBottom w:val="0"/>
      <w:divBdr>
        <w:top w:val="none" w:sz="0" w:space="0" w:color="auto"/>
        <w:left w:val="none" w:sz="0" w:space="0" w:color="auto"/>
        <w:bottom w:val="none" w:sz="0" w:space="0" w:color="auto"/>
        <w:right w:val="none" w:sz="0" w:space="0" w:color="auto"/>
      </w:divBdr>
    </w:div>
    <w:div w:id="1436363408">
      <w:marLeft w:val="640"/>
      <w:marRight w:val="0"/>
      <w:marTop w:val="0"/>
      <w:marBottom w:val="0"/>
      <w:divBdr>
        <w:top w:val="none" w:sz="0" w:space="0" w:color="auto"/>
        <w:left w:val="none" w:sz="0" w:space="0" w:color="auto"/>
        <w:bottom w:val="none" w:sz="0" w:space="0" w:color="auto"/>
        <w:right w:val="none" w:sz="0" w:space="0" w:color="auto"/>
      </w:divBdr>
    </w:div>
    <w:div w:id="1436515485">
      <w:marLeft w:val="640"/>
      <w:marRight w:val="0"/>
      <w:marTop w:val="0"/>
      <w:marBottom w:val="0"/>
      <w:divBdr>
        <w:top w:val="none" w:sz="0" w:space="0" w:color="auto"/>
        <w:left w:val="none" w:sz="0" w:space="0" w:color="auto"/>
        <w:bottom w:val="none" w:sz="0" w:space="0" w:color="auto"/>
        <w:right w:val="none" w:sz="0" w:space="0" w:color="auto"/>
      </w:divBdr>
    </w:div>
    <w:div w:id="1436628894">
      <w:marLeft w:val="640"/>
      <w:marRight w:val="0"/>
      <w:marTop w:val="0"/>
      <w:marBottom w:val="0"/>
      <w:divBdr>
        <w:top w:val="none" w:sz="0" w:space="0" w:color="auto"/>
        <w:left w:val="none" w:sz="0" w:space="0" w:color="auto"/>
        <w:bottom w:val="none" w:sz="0" w:space="0" w:color="auto"/>
        <w:right w:val="none" w:sz="0" w:space="0" w:color="auto"/>
      </w:divBdr>
    </w:div>
    <w:div w:id="1436748392">
      <w:marLeft w:val="640"/>
      <w:marRight w:val="0"/>
      <w:marTop w:val="0"/>
      <w:marBottom w:val="0"/>
      <w:divBdr>
        <w:top w:val="none" w:sz="0" w:space="0" w:color="auto"/>
        <w:left w:val="none" w:sz="0" w:space="0" w:color="auto"/>
        <w:bottom w:val="none" w:sz="0" w:space="0" w:color="auto"/>
        <w:right w:val="none" w:sz="0" w:space="0" w:color="auto"/>
      </w:divBdr>
    </w:div>
    <w:div w:id="1436753561">
      <w:marLeft w:val="640"/>
      <w:marRight w:val="0"/>
      <w:marTop w:val="0"/>
      <w:marBottom w:val="0"/>
      <w:divBdr>
        <w:top w:val="none" w:sz="0" w:space="0" w:color="auto"/>
        <w:left w:val="none" w:sz="0" w:space="0" w:color="auto"/>
        <w:bottom w:val="none" w:sz="0" w:space="0" w:color="auto"/>
        <w:right w:val="none" w:sz="0" w:space="0" w:color="auto"/>
      </w:divBdr>
    </w:div>
    <w:div w:id="1436822439">
      <w:marLeft w:val="640"/>
      <w:marRight w:val="0"/>
      <w:marTop w:val="0"/>
      <w:marBottom w:val="0"/>
      <w:divBdr>
        <w:top w:val="none" w:sz="0" w:space="0" w:color="auto"/>
        <w:left w:val="none" w:sz="0" w:space="0" w:color="auto"/>
        <w:bottom w:val="none" w:sz="0" w:space="0" w:color="auto"/>
        <w:right w:val="none" w:sz="0" w:space="0" w:color="auto"/>
      </w:divBdr>
    </w:div>
    <w:div w:id="1436826315">
      <w:marLeft w:val="640"/>
      <w:marRight w:val="0"/>
      <w:marTop w:val="0"/>
      <w:marBottom w:val="0"/>
      <w:divBdr>
        <w:top w:val="none" w:sz="0" w:space="0" w:color="auto"/>
        <w:left w:val="none" w:sz="0" w:space="0" w:color="auto"/>
        <w:bottom w:val="none" w:sz="0" w:space="0" w:color="auto"/>
        <w:right w:val="none" w:sz="0" w:space="0" w:color="auto"/>
      </w:divBdr>
    </w:div>
    <w:div w:id="1436973264">
      <w:marLeft w:val="640"/>
      <w:marRight w:val="0"/>
      <w:marTop w:val="0"/>
      <w:marBottom w:val="0"/>
      <w:divBdr>
        <w:top w:val="none" w:sz="0" w:space="0" w:color="auto"/>
        <w:left w:val="none" w:sz="0" w:space="0" w:color="auto"/>
        <w:bottom w:val="none" w:sz="0" w:space="0" w:color="auto"/>
        <w:right w:val="none" w:sz="0" w:space="0" w:color="auto"/>
      </w:divBdr>
    </w:div>
    <w:div w:id="1437210844">
      <w:marLeft w:val="640"/>
      <w:marRight w:val="0"/>
      <w:marTop w:val="0"/>
      <w:marBottom w:val="0"/>
      <w:divBdr>
        <w:top w:val="none" w:sz="0" w:space="0" w:color="auto"/>
        <w:left w:val="none" w:sz="0" w:space="0" w:color="auto"/>
        <w:bottom w:val="none" w:sz="0" w:space="0" w:color="auto"/>
        <w:right w:val="none" w:sz="0" w:space="0" w:color="auto"/>
      </w:divBdr>
    </w:div>
    <w:div w:id="1437285265">
      <w:marLeft w:val="640"/>
      <w:marRight w:val="0"/>
      <w:marTop w:val="0"/>
      <w:marBottom w:val="0"/>
      <w:divBdr>
        <w:top w:val="none" w:sz="0" w:space="0" w:color="auto"/>
        <w:left w:val="none" w:sz="0" w:space="0" w:color="auto"/>
        <w:bottom w:val="none" w:sz="0" w:space="0" w:color="auto"/>
        <w:right w:val="none" w:sz="0" w:space="0" w:color="auto"/>
      </w:divBdr>
    </w:div>
    <w:div w:id="1437287164">
      <w:marLeft w:val="640"/>
      <w:marRight w:val="0"/>
      <w:marTop w:val="0"/>
      <w:marBottom w:val="0"/>
      <w:divBdr>
        <w:top w:val="none" w:sz="0" w:space="0" w:color="auto"/>
        <w:left w:val="none" w:sz="0" w:space="0" w:color="auto"/>
        <w:bottom w:val="none" w:sz="0" w:space="0" w:color="auto"/>
        <w:right w:val="none" w:sz="0" w:space="0" w:color="auto"/>
      </w:divBdr>
    </w:div>
    <w:div w:id="1437555268">
      <w:marLeft w:val="640"/>
      <w:marRight w:val="0"/>
      <w:marTop w:val="0"/>
      <w:marBottom w:val="0"/>
      <w:divBdr>
        <w:top w:val="none" w:sz="0" w:space="0" w:color="auto"/>
        <w:left w:val="none" w:sz="0" w:space="0" w:color="auto"/>
        <w:bottom w:val="none" w:sz="0" w:space="0" w:color="auto"/>
        <w:right w:val="none" w:sz="0" w:space="0" w:color="auto"/>
      </w:divBdr>
    </w:div>
    <w:div w:id="1437629359">
      <w:marLeft w:val="640"/>
      <w:marRight w:val="0"/>
      <w:marTop w:val="0"/>
      <w:marBottom w:val="0"/>
      <w:divBdr>
        <w:top w:val="none" w:sz="0" w:space="0" w:color="auto"/>
        <w:left w:val="none" w:sz="0" w:space="0" w:color="auto"/>
        <w:bottom w:val="none" w:sz="0" w:space="0" w:color="auto"/>
        <w:right w:val="none" w:sz="0" w:space="0" w:color="auto"/>
      </w:divBdr>
    </w:div>
    <w:div w:id="1437672774">
      <w:marLeft w:val="640"/>
      <w:marRight w:val="0"/>
      <w:marTop w:val="0"/>
      <w:marBottom w:val="0"/>
      <w:divBdr>
        <w:top w:val="none" w:sz="0" w:space="0" w:color="auto"/>
        <w:left w:val="none" w:sz="0" w:space="0" w:color="auto"/>
        <w:bottom w:val="none" w:sz="0" w:space="0" w:color="auto"/>
        <w:right w:val="none" w:sz="0" w:space="0" w:color="auto"/>
      </w:divBdr>
    </w:div>
    <w:div w:id="1437822014">
      <w:marLeft w:val="640"/>
      <w:marRight w:val="0"/>
      <w:marTop w:val="0"/>
      <w:marBottom w:val="0"/>
      <w:divBdr>
        <w:top w:val="none" w:sz="0" w:space="0" w:color="auto"/>
        <w:left w:val="none" w:sz="0" w:space="0" w:color="auto"/>
        <w:bottom w:val="none" w:sz="0" w:space="0" w:color="auto"/>
        <w:right w:val="none" w:sz="0" w:space="0" w:color="auto"/>
      </w:divBdr>
    </w:div>
    <w:div w:id="1437824840">
      <w:marLeft w:val="640"/>
      <w:marRight w:val="0"/>
      <w:marTop w:val="0"/>
      <w:marBottom w:val="0"/>
      <w:divBdr>
        <w:top w:val="none" w:sz="0" w:space="0" w:color="auto"/>
        <w:left w:val="none" w:sz="0" w:space="0" w:color="auto"/>
        <w:bottom w:val="none" w:sz="0" w:space="0" w:color="auto"/>
        <w:right w:val="none" w:sz="0" w:space="0" w:color="auto"/>
      </w:divBdr>
    </w:div>
    <w:div w:id="1437864326">
      <w:marLeft w:val="640"/>
      <w:marRight w:val="0"/>
      <w:marTop w:val="0"/>
      <w:marBottom w:val="0"/>
      <w:divBdr>
        <w:top w:val="none" w:sz="0" w:space="0" w:color="auto"/>
        <w:left w:val="none" w:sz="0" w:space="0" w:color="auto"/>
        <w:bottom w:val="none" w:sz="0" w:space="0" w:color="auto"/>
        <w:right w:val="none" w:sz="0" w:space="0" w:color="auto"/>
      </w:divBdr>
    </w:div>
    <w:div w:id="1437866033">
      <w:marLeft w:val="640"/>
      <w:marRight w:val="0"/>
      <w:marTop w:val="0"/>
      <w:marBottom w:val="0"/>
      <w:divBdr>
        <w:top w:val="none" w:sz="0" w:space="0" w:color="auto"/>
        <w:left w:val="none" w:sz="0" w:space="0" w:color="auto"/>
        <w:bottom w:val="none" w:sz="0" w:space="0" w:color="auto"/>
        <w:right w:val="none" w:sz="0" w:space="0" w:color="auto"/>
      </w:divBdr>
    </w:div>
    <w:div w:id="1437869471">
      <w:marLeft w:val="640"/>
      <w:marRight w:val="0"/>
      <w:marTop w:val="0"/>
      <w:marBottom w:val="0"/>
      <w:divBdr>
        <w:top w:val="none" w:sz="0" w:space="0" w:color="auto"/>
        <w:left w:val="none" w:sz="0" w:space="0" w:color="auto"/>
        <w:bottom w:val="none" w:sz="0" w:space="0" w:color="auto"/>
        <w:right w:val="none" w:sz="0" w:space="0" w:color="auto"/>
      </w:divBdr>
    </w:div>
    <w:div w:id="1437939770">
      <w:marLeft w:val="640"/>
      <w:marRight w:val="0"/>
      <w:marTop w:val="0"/>
      <w:marBottom w:val="0"/>
      <w:divBdr>
        <w:top w:val="none" w:sz="0" w:space="0" w:color="auto"/>
        <w:left w:val="none" w:sz="0" w:space="0" w:color="auto"/>
        <w:bottom w:val="none" w:sz="0" w:space="0" w:color="auto"/>
        <w:right w:val="none" w:sz="0" w:space="0" w:color="auto"/>
      </w:divBdr>
    </w:div>
    <w:div w:id="1437940160">
      <w:marLeft w:val="640"/>
      <w:marRight w:val="0"/>
      <w:marTop w:val="0"/>
      <w:marBottom w:val="0"/>
      <w:divBdr>
        <w:top w:val="none" w:sz="0" w:space="0" w:color="auto"/>
        <w:left w:val="none" w:sz="0" w:space="0" w:color="auto"/>
        <w:bottom w:val="none" w:sz="0" w:space="0" w:color="auto"/>
        <w:right w:val="none" w:sz="0" w:space="0" w:color="auto"/>
      </w:divBdr>
    </w:div>
    <w:div w:id="1437946827">
      <w:marLeft w:val="640"/>
      <w:marRight w:val="0"/>
      <w:marTop w:val="0"/>
      <w:marBottom w:val="0"/>
      <w:divBdr>
        <w:top w:val="none" w:sz="0" w:space="0" w:color="auto"/>
        <w:left w:val="none" w:sz="0" w:space="0" w:color="auto"/>
        <w:bottom w:val="none" w:sz="0" w:space="0" w:color="auto"/>
        <w:right w:val="none" w:sz="0" w:space="0" w:color="auto"/>
      </w:divBdr>
    </w:div>
    <w:div w:id="1438063639">
      <w:marLeft w:val="640"/>
      <w:marRight w:val="0"/>
      <w:marTop w:val="0"/>
      <w:marBottom w:val="0"/>
      <w:divBdr>
        <w:top w:val="none" w:sz="0" w:space="0" w:color="auto"/>
        <w:left w:val="none" w:sz="0" w:space="0" w:color="auto"/>
        <w:bottom w:val="none" w:sz="0" w:space="0" w:color="auto"/>
        <w:right w:val="none" w:sz="0" w:space="0" w:color="auto"/>
      </w:divBdr>
    </w:div>
    <w:div w:id="1438065416">
      <w:marLeft w:val="640"/>
      <w:marRight w:val="0"/>
      <w:marTop w:val="0"/>
      <w:marBottom w:val="0"/>
      <w:divBdr>
        <w:top w:val="none" w:sz="0" w:space="0" w:color="auto"/>
        <w:left w:val="none" w:sz="0" w:space="0" w:color="auto"/>
        <w:bottom w:val="none" w:sz="0" w:space="0" w:color="auto"/>
        <w:right w:val="none" w:sz="0" w:space="0" w:color="auto"/>
      </w:divBdr>
    </w:div>
    <w:div w:id="1438209290">
      <w:marLeft w:val="640"/>
      <w:marRight w:val="0"/>
      <w:marTop w:val="0"/>
      <w:marBottom w:val="0"/>
      <w:divBdr>
        <w:top w:val="none" w:sz="0" w:space="0" w:color="auto"/>
        <w:left w:val="none" w:sz="0" w:space="0" w:color="auto"/>
        <w:bottom w:val="none" w:sz="0" w:space="0" w:color="auto"/>
        <w:right w:val="none" w:sz="0" w:space="0" w:color="auto"/>
      </w:divBdr>
    </w:div>
    <w:div w:id="1438255058">
      <w:marLeft w:val="640"/>
      <w:marRight w:val="0"/>
      <w:marTop w:val="0"/>
      <w:marBottom w:val="0"/>
      <w:divBdr>
        <w:top w:val="none" w:sz="0" w:space="0" w:color="auto"/>
        <w:left w:val="none" w:sz="0" w:space="0" w:color="auto"/>
        <w:bottom w:val="none" w:sz="0" w:space="0" w:color="auto"/>
        <w:right w:val="none" w:sz="0" w:space="0" w:color="auto"/>
      </w:divBdr>
    </w:div>
    <w:div w:id="1438325802">
      <w:marLeft w:val="640"/>
      <w:marRight w:val="0"/>
      <w:marTop w:val="0"/>
      <w:marBottom w:val="0"/>
      <w:divBdr>
        <w:top w:val="none" w:sz="0" w:space="0" w:color="auto"/>
        <w:left w:val="none" w:sz="0" w:space="0" w:color="auto"/>
        <w:bottom w:val="none" w:sz="0" w:space="0" w:color="auto"/>
        <w:right w:val="none" w:sz="0" w:space="0" w:color="auto"/>
      </w:divBdr>
    </w:div>
    <w:div w:id="1438325865">
      <w:marLeft w:val="640"/>
      <w:marRight w:val="0"/>
      <w:marTop w:val="0"/>
      <w:marBottom w:val="0"/>
      <w:divBdr>
        <w:top w:val="none" w:sz="0" w:space="0" w:color="auto"/>
        <w:left w:val="none" w:sz="0" w:space="0" w:color="auto"/>
        <w:bottom w:val="none" w:sz="0" w:space="0" w:color="auto"/>
        <w:right w:val="none" w:sz="0" w:space="0" w:color="auto"/>
      </w:divBdr>
    </w:div>
    <w:div w:id="1438401325">
      <w:marLeft w:val="640"/>
      <w:marRight w:val="0"/>
      <w:marTop w:val="0"/>
      <w:marBottom w:val="0"/>
      <w:divBdr>
        <w:top w:val="none" w:sz="0" w:space="0" w:color="auto"/>
        <w:left w:val="none" w:sz="0" w:space="0" w:color="auto"/>
        <w:bottom w:val="none" w:sz="0" w:space="0" w:color="auto"/>
        <w:right w:val="none" w:sz="0" w:space="0" w:color="auto"/>
      </w:divBdr>
    </w:div>
    <w:div w:id="1438406959">
      <w:marLeft w:val="640"/>
      <w:marRight w:val="0"/>
      <w:marTop w:val="0"/>
      <w:marBottom w:val="0"/>
      <w:divBdr>
        <w:top w:val="none" w:sz="0" w:space="0" w:color="auto"/>
        <w:left w:val="none" w:sz="0" w:space="0" w:color="auto"/>
        <w:bottom w:val="none" w:sz="0" w:space="0" w:color="auto"/>
        <w:right w:val="none" w:sz="0" w:space="0" w:color="auto"/>
      </w:divBdr>
    </w:div>
    <w:div w:id="1438478486">
      <w:marLeft w:val="640"/>
      <w:marRight w:val="0"/>
      <w:marTop w:val="0"/>
      <w:marBottom w:val="0"/>
      <w:divBdr>
        <w:top w:val="none" w:sz="0" w:space="0" w:color="auto"/>
        <w:left w:val="none" w:sz="0" w:space="0" w:color="auto"/>
        <w:bottom w:val="none" w:sz="0" w:space="0" w:color="auto"/>
        <w:right w:val="none" w:sz="0" w:space="0" w:color="auto"/>
      </w:divBdr>
    </w:div>
    <w:div w:id="1438519547">
      <w:marLeft w:val="640"/>
      <w:marRight w:val="0"/>
      <w:marTop w:val="0"/>
      <w:marBottom w:val="0"/>
      <w:divBdr>
        <w:top w:val="none" w:sz="0" w:space="0" w:color="auto"/>
        <w:left w:val="none" w:sz="0" w:space="0" w:color="auto"/>
        <w:bottom w:val="none" w:sz="0" w:space="0" w:color="auto"/>
        <w:right w:val="none" w:sz="0" w:space="0" w:color="auto"/>
      </w:divBdr>
    </w:div>
    <w:div w:id="1438675559">
      <w:marLeft w:val="640"/>
      <w:marRight w:val="0"/>
      <w:marTop w:val="0"/>
      <w:marBottom w:val="0"/>
      <w:divBdr>
        <w:top w:val="none" w:sz="0" w:space="0" w:color="auto"/>
        <w:left w:val="none" w:sz="0" w:space="0" w:color="auto"/>
        <w:bottom w:val="none" w:sz="0" w:space="0" w:color="auto"/>
        <w:right w:val="none" w:sz="0" w:space="0" w:color="auto"/>
      </w:divBdr>
    </w:div>
    <w:div w:id="1438717749">
      <w:marLeft w:val="640"/>
      <w:marRight w:val="0"/>
      <w:marTop w:val="0"/>
      <w:marBottom w:val="0"/>
      <w:divBdr>
        <w:top w:val="none" w:sz="0" w:space="0" w:color="auto"/>
        <w:left w:val="none" w:sz="0" w:space="0" w:color="auto"/>
        <w:bottom w:val="none" w:sz="0" w:space="0" w:color="auto"/>
        <w:right w:val="none" w:sz="0" w:space="0" w:color="auto"/>
      </w:divBdr>
    </w:div>
    <w:div w:id="1438793427">
      <w:marLeft w:val="640"/>
      <w:marRight w:val="0"/>
      <w:marTop w:val="0"/>
      <w:marBottom w:val="0"/>
      <w:divBdr>
        <w:top w:val="none" w:sz="0" w:space="0" w:color="auto"/>
        <w:left w:val="none" w:sz="0" w:space="0" w:color="auto"/>
        <w:bottom w:val="none" w:sz="0" w:space="0" w:color="auto"/>
        <w:right w:val="none" w:sz="0" w:space="0" w:color="auto"/>
      </w:divBdr>
    </w:div>
    <w:div w:id="1438866962">
      <w:marLeft w:val="640"/>
      <w:marRight w:val="0"/>
      <w:marTop w:val="0"/>
      <w:marBottom w:val="0"/>
      <w:divBdr>
        <w:top w:val="none" w:sz="0" w:space="0" w:color="auto"/>
        <w:left w:val="none" w:sz="0" w:space="0" w:color="auto"/>
        <w:bottom w:val="none" w:sz="0" w:space="0" w:color="auto"/>
        <w:right w:val="none" w:sz="0" w:space="0" w:color="auto"/>
      </w:divBdr>
    </w:div>
    <w:div w:id="1438910592">
      <w:marLeft w:val="640"/>
      <w:marRight w:val="0"/>
      <w:marTop w:val="0"/>
      <w:marBottom w:val="0"/>
      <w:divBdr>
        <w:top w:val="none" w:sz="0" w:space="0" w:color="auto"/>
        <w:left w:val="none" w:sz="0" w:space="0" w:color="auto"/>
        <w:bottom w:val="none" w:sz="0" w:space="0" w:color="auto"/>
        <w:right w:val="none" w:sz="0" w:space="0" w:color="auto"/>
      </w:divBdr>
    </w:div>
    <w:div w:id="1438982120">
      <w:marLeft w:val="640"/>
      <w:marRight w:val="0"/>
      <w:marTop w:val="0"/>
      <w:marBottom w:val="0"/>
      <w:divBdr>
        <w:top w:val="none" w:sz="0" w:space="0" w:color="auto"/>
        <w:left w:val="none" w:sz="0" w:space="0" w:color="auto"/>
        <w:bottom w:val="none" w:sz="0" w:space="0" w:color="auto"/>
        <w:right w:val="none" w:sz="0" w:space="0" w:color="auto"/>
      </w:divBdr>
    </w:div>
    <w:div w:id="1438983581">
      <w:marLeft w:val="640"/>
      <w:marRight w:val="0"/>
      <w:marTop w:val="0"/>
      <w:marBottom w:val="0"/>
      <w:divBdr>
        <w:top w:val="none" w:sz="0" w:space="0" w:color="auto"/>
        <w:left w:val="none" w:sz="0" w:space="0" w:color="auto"/>
        <w:bottom w:val="none" w:sz="0" w:space="0" w:color="auto"/>
        <w:right w:val="none" w:sz="0" w:space="0" w:color="auto"/>
      </w:divBdr>
    </w:div>
    <w:div w:id="1439060909">
      <w:marLeft w:val="640"/>
      <w:marRight w:val="0"/>
      <w:marTop w:val="0"/>
      <w:marBottom w:val="0"/>
      <w:divBdr>
        <w:top w:val="none" w:sz="0" w:space="0" w:color="auto"/>
        <w:left w:val="none" w:sz="0" w:space="0" w:color="auto"/>
        <w:bottom w:val="none" w:sz="0" w:space="0" w:color="auto"/>
        <w:right w:val="none" w:sz="0" w:space="0" w:color="auto"/>
      </w:divBdr>
    </w:div>
    <w:div w:id="1439175701">
      <w:marLeft w:val="640"/>
      <w:marRight w:val="0"/>
      <w:marTop w:val="0"/>
      <w:marBottom w:val="0"/>
      <w:divBdr>
        <w:top w:val="none" w:sz="0" w:space="0" w:color="auto"/>
        <w:left w:val="none" w:sz="0" w:space="0" w:color="auto"/>
        <w:bottom w:val="none" w:sz="0" w:space="0" w:color="auto"/>
        <w:right w:val="none" w:sz="0" w:space="0" w:color="auto"/>
      </w:divBdr>
    </w:div>
    <w:div w:id="1439330450">
      <w:marLeft w:val="640"/>
      <w:marRight w:val="0"/>
      <w:marTop w:val="0"/>
      <w:marBottom w:val="0"/>
      <w:divBdr>
        <w:top w:val="none" w:sz="0" w:space="0" w:color="auto"/>
        <w:left w:val="none" w:sz="0" w:space="0" w:color="auto"/>
        <w:bottom w:val="none" w:sz="0" w:space="0" w:color="auto"/>
        <w:right w:val="none" w:sz="0" w:space="0" w:color="auto"/>
      </w:divBdr>
    </w:div>
    <w:div w:id="1439332989">
      <w:marLeft w:val="640"/>
      <w:marRight w:val="0"/>
      <w:marTop w:val="0"/>
      <w:marBottom w:val="0"/>
      <w:divBdr>
        <w:top w:val="none" w:sz="0" w:space="0" w:color="auto"/>
        <w:left w:val="none" w:sz="0" w:space="0" w:color="auto"/>
        <w:bottom w:val="none" w:sz="0" w:space="0" w:color="auto"/>
        <w:right w:val="none" w:sz="0" w:space="0" w:color="auto"/>
      </w:divBdr>
    </w:div>
    <w:div w:id="1439375738">
      <w:marLeft w:val="640"/>
      <w:marRight w:val="0"/>
      <w:marTop w:val="0"/>
      <w:marBottom w:val="0"/>
      <w:divBdr>
        <w:top w:val="none" w:sz="0" w:space="0" w:color="auto"/>
        <w:left w:val="none" w:sz="0" w:space="0" w:color="auto"/>
        <w:bottom w:val="none" w:sz="0" w:space="0" w:color="auto"/>
        <w:right w:val="none" w:sz="0" w:space="0" w:color="auto"/>
      </w:divBdr>
    </w:div>
    <w:div w:id="1439640790">
      <w:marLeft w:val="640"/>
      <w:marRight w:val="0"/>
      <w:marTop w:val="0"/>
      <w:marBottom w:val="0"/>
      <w:divBdr>
        <w:top w:val="none" w:sz="0" w:space="0" w:color="auto"/>
        <w:left w:val="none" w:sz="0" w:space="0" w:color="auto"/>
        <w:bottom w:val="none" w:sz="0" w:space="0" w:color="auto"/>
        <w:right w:val="none" w:sz="0" w:space="0" w:color="auto"/>
      </w:divBdr>
    </w:div>
    <w:div w:id="1439642898">
      <w:marLeft w:val="640"/>
      <w:marRight w:val="0"/>
      <w:marTop w:val="0"/>
      <w:marBottom w:val="0"/>
      <w:divBdr>
        <w:top w:val="none" w:sz="0" w:space="0" w:color="auto"/>
        <w:left w:val="none" w:sz="0" w:space="0" w:color="auto"/>
        <w:bottom w:val="none" w:sz="0" w:space="0" w:color="auto"/>
        <w:right w:val="none" w:sz="0" w:space="0" w:color="auto"/>
      </w:divBdr>
    </w:div>
    <w:div w:id="1439711893">
      <w:marLeft w:val="640"/>
      <w:marRight w:val="0"/>
      <w:marTop w:val="0"/>
      <w:marBottom w:val="0"/>
      <w:divBdr>
        <w:top w:val="none" w:sz="0" w:space="0" w:color="auto"/>
        <w:left w:val="none" w:sz="0" w:space="0" w:color="auto"/>
        <w:bottom w:val="none" w:sz="0" w:space="0" w:color="auto"/>
        <w:right w:val="none" w:sz="0" w:space="0" w:color="auto"/>
      </w:divBdr>
    </w:div>
    <w:div w:id="1439713804">
      <w:marLeft w:val="640"/>
      <w:marRight w:val="0"/>
      <w:marTop w:val="0"/>
      <w:marBottom w:val="0"/>
      <w:divBdr>
        <w:top w:val="none" w:sz="0" w:space="0" w:color="auto"/>
        <w:left w:val="none" w:sz="0" w:space="0" w:color="auto"/>
        <w:bottom w:val="none" w:sz="0" w:space="0" w:color="auto"/>
        <w:right w:val="none" w:sz="0" w:space="0" w:color="auto"/>
      </w:divBdr>
    </w:div>
    <w:div w:id="1439717034">
      <w:marLeft w:val="640"/>
      <w:marRight w:val="0"/>
      <w:marTop w:val="0"/>
      <w:marBottom w:val="0"/>
      <w:divBdr>
        <w:top w:val="none" w:sz="0" w:space="0" w:color="auto"/>
        <w:left w:val="none" w:sz="0" w:space="0" w:color="auto"/>
        <w:bottom w:val="none" w:sz="0" w:space="0" w:color="auto"/>
        <w:right w:val="none" w:sz="0" w:space="0" w:color="auto"/>
      </w:divBdr>
    </w:div>
    <w:div w:id="1439718433">
      <w:marLeft w:val="640"/>
      <w:marRight w:val="0"/>
      <w:marTop w:val="0"/>
      <w:marBottom w:val="0"/>
      <w:divBdr>
        <w:top w:val="none" w:sz="0" w:space="0" w:color="auto"/>
        <w:left w:val="none" w:sz="0" w:space="0" w:color="auto"/>
        <w:bottom w:val="none" w:sz="0" w:space="0" w:color="auto"/>
        <w:right w:val="none" w:sz="0" w:space="0" w:color="auto"/>
      </w:divBdr>
    </w:div>
    <w:div w:id="1439720988">
      <w:marLeft w:val="640"/>
      <w:marRight w:val="0"/>
      <w:marTop w:val="0"/>
      <w:marBottom w:val="0"/>
      <w:divBdr>
        <w:top w:val="none" w:sz="0" w:space="0" w:color="auto"/>
        <w:left w:val="none" w:sz="0" w:space="0" w:color="auto"/>
        <w:bottom w:val="none" w:sz="0" w:space="0" w:color="auto"/>
        <w:right w:val="none" w:sz="0" w:space="0" w:color="auto"/>
      </w:divBdr>
    </w:div>
    <w:div w:id="1439788110">
      <w:marLeft w:val="640"/>
      <w:marRight w:val="0"/>
      <w:marTop w:val="0"/>
      <w:marBottom w:val="0"/>
      <w:divBdr>
        <w:top w:val="none" w:sz="0" w:space="0" w:color="auto"/>
        <w:left w:val="none" w:sz="0" w:space="0" w:color="auto"/>
        <w:bottom w:val="none" w:sz="0" w:space="0" w:color="auto"/>
        <w:right w:val="none" w:sz="0" w:space="0" w:color="auto"/>
      </w:divBdr>
    </w:div>
    <w:div w:id="1439835701">
      <w:marLeft w:val="640"/>
      <w:marRight w:val="0"/>
      <w:marTop w:val="0"/>
      <w:marBottom w:val="0"/>
      <w:divBdr>
        <w:top w:val="none" w:sz="0" w:space="0" w:color="auto"/>
        <w:left w:val="none" w:sz="0" w:space="0" w:color="auto"/>
        <w:bottom w:val="none" w:sz="0" w:space="0" w:color="auto"/>
        <w:right w:val="none" w:sz="0" w:space="0" w:color="auto"/>
      </w:divBdr>
    </w:div>
    <w:div w:id="1439910050">
      <w:marLeft w:val="640"/>
      <w:marRight w:val="0"/>
      <w:marTop w:val="0"/>
      <w:marBottom w:val="0"/>
      <w:divBdr>
        <w:top w:val="none" w:sz="0" w:space="0" w:color="auto"/>
        <w:left w:val="none" w:sz="0" w:space="0" w:color="auto"/>
        <w:bottom w:val="none" w:sz="0" w:space="0" w:color="auto"/>
        <w:right w:val="none" w:sz="0" w:space="0" w:color="auto"/>
      </w:divBdr>
    </w:div>
    <w:div w:id="1439913226">
      <w:marLeft w:val="640"/>
      <w:marRight w:val="0"/>
      <w:marTop w:val="0"/>
      <w:marBottom w:val="0"/>
      <w:divBdr>
        <w:top w:val="none" w:sz="0" w:space="0" w:color="auto"/>
        <w:left w:val="none" w:sz="0" w:space="0" w:color="auto"/>
        <w:bottom w:val="none" w:sz="0" w:space="0" w:color="auto"/>
        <w:right w:val="none" w:sz="0" w:space="0" w:color="auto"/>
      </w:divBdr>
    </w:div>
    <w:div w:id="1439987850">
      <w:marLeft w:val="640"/>
      <w:marRight w:val="0"/>
      <w:marTop w:val="0"/>
      <w:marBottom w:val="0"/>
      <w:divBdr>
        <w:top w:val="none" w:sz="0" w:space="0" w:color="auto"/>
        <w:left w:val="none" w:sz="0" w:space="0" w:color="auto"/>
        <w:bottom w:val="none" w:sz="0" w:space="0" w:color="auto"/>
        <w:right w:val="none" w:sz="0" w:space="0" w:color="auto"/>
      </w:divBdr>
    </w:div>
    <w:div w:id="1439987990">
      <w:marLeft w:val="640"/>
      <w:marRight w:val="0"/>
      <w:marTop w:val="0"/>
      <w:marBottom w:val="0"/>
      <w:divBdr>
        <w:top w:val="none" w:sz="0" w:space="0" w:color="auto"/>
        <w:left w:val="none" w:sz="0" w:space="0" w:color="auto"/>
        <w:bottom w:val="none" w:sz="0" w:space="0" w:color="auto"/>
        <w:right w:val="none" w:sz="0" w:space="0" w:color="auto"/>
      </w:divBdr>
    </w:div>
    <w:div w:id="1440178263">
      <w:marLeft w:val="640"/>
      <w:marRight w:val="0"/>
      <w:marTop w:val="0"/>
      <w:marBottom w:val="0"/>
      <w:divBdr>
        <w:top w:val="none" w:sz="0" w:space="0" w:color="auto"/>
        <w:left w:val="none" w:sz="0" w:space="0" w:color="auto"/>
        <w:bottom w:val="none" w:sz="0" w:space="0" w:color="auto"/>
        <w:right w:val="none" w:sz="0" w:space="0" w:color="auto"/>
      </w:divBdr>
    </w:div>
    <w:div w:id="1440224062">
      <w:marLeft w:val="640"/>
      <w:marRight w:val="0"/>
      <w:marTop w:val="0"/>
      <w:marBottom w:val="0"/>
      <w:divBdr>
        <w:top w:val="none" w:sz="0" w:space="0" w:color="auto"/>
        <w:left w:val="none" w:sz="0" w:space="0" w:color="auto"/>
        <w:bottom w:val="none" w:sz="0" w:space="0" w:color="auto"/>
        <w:right w:val="none" w:sz="0" w:space="0" w:color="auto"/>
      </w:divBdr>
    </w:div>
    <w:div w:id="1440293579">
      <w:marLeft w:val="640"/>
      <w:marRight w:val="0"/>
      <w:marTop w:val="0"/>
      <w:marBottom w:val="0"/>
      <w:divBdr>
        <w:top w:val="none" w:sz="0" w:space="0" w:color="auto"/>
        <w:left w:val="none" w:sz="0" w:space="0" w:color="auto"/>
        <w:bottom w:val="none" w:sz="0" w:space="0" w:color="auto"/>
        <w:right w:val="none" w:sz="0" w:space="0" w:color="auto"/>
      </w:divBdr>
    </w:div>
    <w:div w:id="1440300732">
      <w:marLeft w:val="640"/>
      <w:marRight w:val="0"/>
      <w:marTop w:val="0"/>
      <w:marBottom w:val="0"/>
      <w:divBdr>
        <w:top w:val="none" w:sz="0" w:space="0" w:color="auto"/>
        <w:left w:val="none" w:sz="0" w:space="0" w:color="auto"/>
        <w:bottom w:val="none" w:sz="0" w:space="0" w:color="auto"/>
        <w:right w:val="none" w:sz="0" w:space="0" w:color="auto"/>
      </w:divBdr>
    </w:div>
    <w:div w:id="1440561782">
      <w:marLeft w:val="640"/>
      <w:marRight w:val="0"/>
      <w:marTop w:val="0"/>
      <w:marBottom w:val="0"/>
      <w:divBdr>
        <w:top w:val="none" w:sz="0" w:space="0" w:color="auto"/>
        <w:left w:val="none" w:sz="0" w:space="0" w:color="auto"/>
        <w:bottom w:val="none" w:sz="0" w:space="0" w:color="auto"/>
        <w:right w:val="none" w:sz="0" w:space="0" w:color="auto"/>
      </w:divBdr>
    </w:div>
    <w:div w:id="1440569198">
      <w:marLeft w:val="640"/>
      <w:marRight w:val="0"/>
      <w:marTop w:val="0"/>
      <w:marBottom w:val="0"/>
      <w:divBdr>
        <w:top w:val="none" w:sz="0" w:space="0" w:color="auto"/>
        <w:left w:val="none" w:sz="0" w:space="0" w:color="auto"/>
        <w:bottom w:val="none" w:sz="0" w:space="0" w:color="auto"/>
        <w:right w:val="none" w:sz="0" w:space="0" w:color="auto"/>
      </w:divBdr>
    </w:div>
    <w:div w:id="1440569261">
      <w:marLeft w:val="640"/>
      <w:marRight w:val="0"/>
      <w:marTop w:val="0"/>
      <w:marBottom w:val="0"/>
      <w:divBdr>
        <w:top w:val="none" w:sz="0" w:space="0" w:color="auto"/>
        <w:left w:val="none" w:sz="0" w:space="0" w:color="auto"/>
        <w:bottom w:val="none" w:sz="0" w:space="0" w:color="auto"/>
        <w:right w:val="none" w:sz="0" w:space="0" w:color="auto"/>
      </w:divBdr>
    </w:div>
    <w:div w:id="1440636002">
      <w:marLeft w:val="640"/>
      <w:marRight w:val="0"/>
      <w:marTop w:val="0"/>
      <w:marBottom w:val="0"/>
      <w:divBdr>
        <w:top w:val="none" w:sz="0" w:space="0" w:color="auto"/>
        <w:left w:val="none" w:sz="0" w:space="0" w:color="auto"/>
        <w:bottom w:val="none" w:sz="0" w:space="0" w:color="auto"/>
        <w:right w:val="none" w:sz="0" w:space="0" w:color="auto"/>
      </w:divBdr>
    </w:div>
    <w:div w:id="1440641078">
      <w:marLeft w:val="640"/>
      <w:marRight w:val="0"/>
      <w:marTop w:val="0"/>
      <w:marBottom w:val="0"/>
      <w:divBdr>
        <w:top w:val="none" w:sz="0" w:space="0" w:color="auto"/>
        <w:left w:val="none" w:sz="0" w:space="0" w:color="auto"/>
        <w:bottom w:val="none" w:sz="0" w:space="0" w:color="auto"/>
        <w:right w:val="none" w:sz="0" w:space="0" w:color="auto"/>
      </w:divBdr>
    </w:div>
    <w:div w:id="1440643824">
      <w:marLeft w:val="640"/>
      <w:marRight w:val="0"/>
      <w:marTop w:val="0"/>
      <w:marBottom w:val="0"/>
      <w:divBdr>
        <w:top w:val="none" w:sz="0" w:space="0" w:color="auto"/>
        <w:left w:val="none" w:sz="0" w:space="0" w:color="auto"/>
        <w:bottom w:val="none" w:sz="0" w:space="0" w:color="auto"/>
        <w:right w:val="none" w:sz="0" w:space="0" w:color="auto"/>
      </w:divBdr>
    </w:div>
    <w:div w:id="1440830567">
      <w:marLeft w:val="640"/>
      <w:marRight w:val="0"/>
      <w:marTop w:val="0"/>
      <w:marBottom w:val="0"/>
      <w:divBdr>
        <w:top w:val="none" w:sz="0" w:space="0" w:color="auto"/>
        <w:left w:val="none" w:sz="0" w:space="0" w:color="auto"/>
        <w:bottom w:val="none" w:sz="0" w:space="0" w:color="auto"/>
        <w:right w:val="none" w:sz="0" w:space="0" w:color="auto"/>
      </w:divBdr>
    </w:div>
    <w:div w:id="1440880744">
      <w:marLeft w:val="640"/>
      <w:marRight w:val="0"/>
      <w:marTop w:val="0"/>
      <w:marBottom w:val="0"/>
      <w:divBdr>
        <w:top w:val="none" w:sz="0" w:space="0" w:color="auto"/>
        <w:left w:val="none" w:sz="0" w:space="0" w:color="auto"/>
        <w:bottom w:val="none" w:sz="0" w:space="0" w:color="auto"/>
        <w:right w:val="none" w:sz="0" w:space="0" w:color="auto"/>
      </w:divBdr>
    </w:div>
    <w:div w:id="1440881032">
      <w:marLeft w:val="640"/>
      <w:marRight w:val="0"/>
      <w:marTop w:val="0"/>
      <w:marBottom w:val="0"/>
      <w:divBdr>
        <w:top w:val="none" w:sz="0" w:space="0" w:color="auto"/>
        <w:left w:val="none" w:sz="0" w:space="0" w:color="auto"/>
        <w:bottom w:val="none" w:sz="0" w:space="0" w:color="auto"/>
        <w:right w:val="none" w:sz="0" w:space="0" w:color="auto"/>
      </w:divBdr>
    </w:div>
    <w:div w:id="1440948687">
      <w:marLeft w:val="640"/>
      <w:marRight w:val="0"/>
      <w:marTop w:val="0"/>
      <w:marBottom w:val="0"/>
      <w:divBdr>
        <w:top w:val="none" w:sz="0" w:space="0" w:color="auto"/>
        <w:left w:val="none" w:sz="0" w:space="0" w:color="auto"/>
        <w:bottom w:val="none" w:sz="0" w:space="0" w:color="auto"/>
        <w:right w:val="none" w:sz="0" w:space="0" w:color="auto"/>
      </w:divBdr>
    </w:div>
    <w:div w:id="1441148368">
      <w:marLeft w:val="640"/>
      <w:marRight w:val="0"/>
      <w:marTop w:val="0"/>
      <w:marBottom w:val="0"/>
      <w:divBdr>
        <w:top w:val="none" w:sz="0" w:space="0" w:color="auto"/>
        <w:left w:val="none" w:sz="0" w:space="0" w:color="auto"/>
        <w:bottom w:val="none" w:sz="0" w:space="0" w:color="auto"/>
        <w:right w:val="none" w:sz="0" w:space="0" w:color="auto"/>
      </w:divBdr>
    </w:div>
    <w:div w:id="1441293864">
      <w:marLeft w:val="640"/>
      <w:marRight w:val="0"/>
      <w:marTop w:val="0"/>
      <w:marBottom w:val="0"/>
      <w:divBdr>
        <w:top w:val="none" w:sz="0" w:space="0" w:color="auto"/>
        <w:left w:val="none" w:sz="0" w:space="0" w:color="auto"/>
        <w:bottom w:val="none" w:sz="0" w:space="0" w:color="auto"/>
        <w:right w:val="none" w:sz="0" w:space="0" w:color="auto"/>
      </w:divBdr>
    </w:div>
    <w:div w:id="1441299882">
      <w:marLeft w:val="640"/>
      <w:marRight w:val="0"/>
      <w:marTop w:val="0"/>
      <w:marBottom w:val="0"/>
      <w:divBdr>
        <w:top w:val="none" w:sz="0" w:space="0" w:color="auto"/>
        <w:left w:val="none" w:sz="0" w:space="0" w:color="auto"/>
        <w:bottom w:val="none" w:sz="0" w:space="0" w:color="auto"/>
        <w:right w:val="none" w:sz="0" w:space="0" w:color="auto"/>
      </w:divBdr>
    </w:div>
    <w:div w:id="1441299967">
      <w:marLeft w:val="640"/>
      <w:marRight w:val="0"/>
      <w:marTop w:val="0"/>
      <w:marBottom w:val="0"/>
      <w:divBdr>
        <w:top w:val="none" w:sz="0" w:space="0" w:color="auto"/>
        <w:left w:val="none" w:sz="0" w:space="0" w:color="auto"/>
        <w:bottom w:val="none" w:sz="0" w:space="0" w:color="auto"/>
        <w:right w:val="none" w:sz="0" w:space="0" w:color="auto"/>
      </w:divBdr>
    </w:div>
    <w:div w:id="1441334447">
      <w:marLeft w:val="640"/>
      <w:marRight w:val="0"/>
      <w:marTop w:val="0"/>
      <w:marBottom w:val="0"/>
      <w:divBdr>
        <w:top w:val="none" w:sz="0" w:space="0" w:color="auto"/>
        <w:left w:val="none" w:sz="0" w:space="0" w:color="auto"/>
        <w:bottom w:val="none" w:sz="0" w:space="0" w:color="auto"/>
        <w:right w:val="none" w:sz="0" w:space="0" w:color="auto"/>
      </w:divBdr>
    </w:div>
    <w:div w:id="1441415994">
      <w:marLeft w:val="640"/>
      <w:marRight w:val="0"/>
      <w:marTop w:val="0"/>
      <w:marBottom w:val="0"/>
      <w:divBdr>
        <w:top w:val="none" w:sz="0" w:space="0" w:color="auto"/>
        <w:left w:val="none" w:sz="0" w:space="0" w:color="auto"/>
        <w:bottom w:val="none" w:sz="0" w:space="0" w:color="auto"/>
        <w:right w:val="none" w:sz="0" w:space="0" w:color="auto"/>
      </w:divBdr>
    </w:div>
    <w:div w:id="1441610138">
      <w:marLeft w:val="640"/>
      <w:marRight w:val="0"/>
      <w:marTop w:val="0"/>
      <w:marBottom w:val="0"/>
      <w:divBdr>
        <w:top w:val="none" w:sz="0" w:space="0" w:color="auto"/>
        <w:left w:val="none" w:sz="0" w:space="0" w:color="auto"/>
        <w:bottom w:val="none" w:sz="0" w:space="0" w:color="auto"/>
        <w:right w:val="none" w:sz="0" w:space="0" w:color="auto"/>
      </w:divBdr>
    </w:div>
    <w:div w:id="1441610989">
      <w:marLeft w:val="640"/>
      <w:marRight w:val="0"/>
      <w:marTop w:val="0"/>
      <w:marBottom w:val="0"/>
      <w:divBdr>
        <w:top w:val="none" w:sz="0" w:space="0" w:color="auto"/>
        <w:left w:val="none" w:sz="0" w:space="0" w:color="auto"/>
        <w:bottom w:val="none" w:sz="0" w:space="0" w:color="auto"/>
        <w:right w:val="none" w:sz="0" w:space="0" w:color="auto"/>
      </w:divBdr>
    </w:div>
    <w:div w:id="1441680788">
      <w:marLeft w:val="640"/>
      <w:marRight w:val="0"/>
      <w:marTop w:val="0"/>
      <w:marBottom w:val="0"/>
      <w:divBdr>
        <w:top w:val="none" w:sz="0" w:space="0" w:color="auto"/>
        <w:left w:val="none" w:sz="0" w:space="0" w:color="auto"/>
        <w:bottom w:val="none" w:sz="0" w:space="0" w:color="auto"/>
        <w:right w:val="none" w:sz="0" w:space="0" w:color="auto"/>
      </w:divBdr>
    </w:div>
    <w:div w:id="1441756131">
      <w:marLeft w:val="640"/>
      <w:marRight w:val="0"/>
      <w:marTop w:val="0"/>
      <w:marBottom w:val="0"/>
      <w:divBdr>
        <w:top w:val="none" w:sz="0" w:space="0" w:color="auto"/>
        <w:left w:val="none" w:sz="0" w:space="0" w:color="auto"/>
        <w:bottom w:val="none" w:sz="0" w:space="0" w:color="auto"/>
        <w:right w:val="none" w:sz="0" w:space="0" w:color="auto"/>
      </w:divBdr>
    </w:div>
    <w:div w:id="1441801258">
      <w:marLeft w:val="640"/>
      <w:marRight w:val="0"/>
      <w:marTop w:val="0"/>
      <w:marBottom w:val="0"/>
      <w:divBdr>
        <w:top w:val="none" w:sz="0" w:space="0" w:color="auto"/>
        <w:left w:val="none" w:sz="0" w:space="0" w:color="auto"/>
        <w:bottom w:val="none" w:sz="0" w:space="0" w:color="auto"/>
        <w:right w:val="none" w:sz="0" w:space="0" w:color="auto"/>
      </w:divBdr>
    </w:div>
    <w:div w:id="1441949538">
      <w:marLeft w:val="640"/>
      <w:marRight w:val="0"/>
      <w:marTop w:val="0"/>
      <w:marBottom w:val="0"/>
      <w:divBdr>
        <w:top w:val="none" w:sz="0" w:space="0" w:color="auto"/>
        <w:left w:val="none" w:sz="0" w:space="0" w:color="auto"/>
        <w:bottom w:val="none" w:sz="0" w:space="0" w:color="auto"/>
        <w:right w:val="none" w:sz="0" w:space="0" w:color="auto"/>
      </w:divBdr>
    </w:div>
    <w:div w:id="1441995913">
      <w:marLeft w:val="640"/>
      <w:marRight w:val="0"/>
      <w:marTop w:val="0"/>
      <w:marBottom w:val="0"/>
      <w:divBdr>
        <w:top w:val="none" w:sz="0" w:space="0" w:color="auto"/>
        <w:left w:val="none" w:sz="0" w:space="0" w:color="auto"/>
        <w:bottom w:val="none" w:sz="0" w:space="0" w:color="auto"/>
        <w:right w:val="none" w:sz="0" w:space="0" w:color="auto"/>
      </w:divBdr>
    </w:div>
    <w:div w:id="1442258010">
      <w:marLeft w:val="640"/>
      <w:marRight w:val="0"/>
      <w:marTop w:val="0"/>
      <w:marBottom w:val="0"/>
      <w:divBdr>
        <w:top w:val="none" w:sz="0" w:space="0" w:color="auto"/>
        <w:left w:val="none" w:sz="0" w:space="0" w:color="auto"/>
        <w:bottom w:val="none" w:sz="0" w:space="0" w:color="auto"/>
        <w:right w:val="none" w:sz="0" w:space="0" w:color="auto"/>
      </w:divBdr>
    </w:div>
    <w:div w:id="1442259924">
      <w:marLeft w:val="640"/>
      <w:marRight w:val="0"/>
      <w:marTop w:val="0"/>
      <w:marBottom w:val="0"/>
      <w:divBdr>
        <w:top w:val="none" w:sz="0" w:space="0" w:color="auto"/>
        <w:left w:val="none" w:sz="0" w:space="0" w:color="auto"/>
        <w:bottom w:val="none" w:sz="0" w:space="0" w:color="auto"/>
        <w:right w:val="none" w:sz="0" w:space="0" w:color="auto"/>
      </w:divBdr>
    </w:div>
    <w:div w:id="1442340836">
      <w:marLeft w:val="640"/>
      <w:marRight w:val="0"/>
      <w:marTop w:val="0"/>
      <w:marBottom w:val="0"/>
      <w:divBdr>
        <w:top w:val="none" w:sz="0" w:space="0" w:color="auto"/>
        <w:left w:val="none" w:sz="0" w:space="0" w:color="auto"/>
        <w:bottom w:val="none" w:sz="0" w:space="0" w:color="auto"/>
        <w:right w:val="none" w:sz="0" w:space="0" w:color="auto"/>
      </w:divBdr>
    </w:div>
    <w:div w:id="1442533378">
      <w:marLeft w:val="640"/>
      <w:marRight w:val="0"/>
      <w:marTop w:val="0"/>
      <w:marBottom w:val="0"/>
      <w:divBdr>
        <w:top w:val="none" w:sz="0" w:space="0" w:color="auto"/>
        <w:left w:val="none" w:sz="0" w:space="0" w:color="auto"/>
        <w:bottom w:val="none" w:sz="0" w:space="0" w:color="auto"/>
        <w:right w:val="none" w:sz="0" w:space="0" w:color="auto"/>
      </w:divBdr>
    </w:div>
    <w:div w:id="1442610992">
      <w:marLeft w:val="640"/>
      <w:marRight w:val="0"/>
      <w:marTop w:val="0"/>
      <w:marBottom w:val="0"/>
      <w:divBdr>
        <w:top w:val="none" w:sz="0" w:space="0" w:color="auto"/>
        <w:left w:val="none" w:sz="0" w:space="0" w:color="auto"/>
        <w:bottom w:val="none" w:sz="0" w:space="0" w:color="auto"/>
        <w:right w:val="none" w:sz="0" w:space="0" w:color="auto"/>
      </w:divBdr>
    </w:div>
    <w:div w:id="1442646331">
      <w:marLeft w:val="640"/>
      <w:marRight w:val="0"/>
      <w:marTop w:val="0"/>
      <w:marBottom w:val="0"/>
      <w:divBdr>
        <w:top w:val="none" w:sz="0" w:space="0" w:color="auto"/>
        <w:left w:val="none" w:sz="0" w:space="0" w:color="auto"/>
        <w:bottom w:val="none" w:sz="0" w:space="0" w:color="auto"/>
        <w:right w:val="none" w:sz="0" w:space="0" w:color="auto"/>
      </w:divBdr>
    </w:div>
    <w:div w:id="1442725858">
      <w:marLeft w:val="640"/>
      <w:marRight w:val="0"/>
      <w:marTop w:val="0"/>
      <w:marBottom w:val="0"/>
      <w:divBdr>
        <w:top w:val="none" w:sz="0" w:space="0" w:color="auto"/>
        <w:left w:val="none" w:sz="0" w:space="0" w:color="auto"/>
        <w:bottom w:val="none" w:sz="0" w:space="0" w:color="auto"/>
        <w:right w:val="none" w:sz="0" w:space="0" w:color="auto"/>
      </w:divBdr>
    </w:div>
    <w:div w:id="1442727809">
      <w:marLeft w:val="640"/>
      <w:marRight w:val="0"/>
      <w:marTop w:val="0"/>
      <w:marBottom w:val="0"/>
      <w:divBdr>
        <w:top w:val="none" w:sz="0" w:space="0" w:color="auto"/>
        <w:left w:val="none" w:sz="0" w:space="0" w:color="auto"/>
        <w:bottom w:val="none" w:sz="0" w:space="0" w:color="auto"/>
        <w:right w:val="none" w:sz="0" w:space="0" w:color="auto"/>
      </w:divBdr>
    </w:div>
    <w:div w:id="1442870414">
      <w:marLeft w:val="640"/>
      <w:marRight w:val="0"/>
      <w:marTop w:val="0"/>
      <w:marBottom w:val="0"/>
      <w:divBdr>
        <w:top w:val="none" w:sz="0" w:space="0" w:color="auto"/>
        <w:left w:val="none" w:sz="0" w:space="0" w:color="auto"/>
        <w:bottom w:val="none" w:sz="0" w:space="0" w:color="auto"/>
        <w:right w:val="none" w:sz="0" w:space="0" w:color="auto"/>
      </w:divBdr>
    </w:div>
    <w:div w:id="1443066080">
      <w:marLeft w:val="640"/>
      <w:marRight w:val="0"/>
      <w:marTop w:val="0"/>
      <w:marBottom w:val="0"/>
      <w:divBdr>
        <w:top w:val="none" w:sz="0" w:space="0" w:color="auto"/>
        <w:left w:val="none" w:sz="0" w:space="0" w:color="auto"/>
        <w:bottom w:val="none" w:sz="0" w:space="0" w:color="auto"/>
        <w:right w:val="none" w:sz="0" w:space="0" w:color="auto"/>
      </w:divBdr>
    </w:div>
    <w:div w:id="1443115146">
      <w:marLeft w:val="640"/>
      <w:marRight w:val="0"/>
      <w:marTop w:val="0"/>
      <w:marBottom w:val="0"/>
      <w:divBdr>
        <w:top w:val="none" w:sz="0" w:space="0" w:color="auto"/>
        <w:left w:val="none" w:sz="0" w:space="0" w:color="auto"/>
        <w:bottom w:val="none" w:sz="0" w:space="0" w:color="auto"/>
        <w:right w:val="none" w:sz="0" w:space="0" w:color="auto"/>
      </w:divBdr>
    </w:div>
    <w:div w:id="1443260730">
      <w:marLeft w:val="640"/>
      <w:marRight w:val="0"/>
      <w:marTop w:val="0"/>
      <w:marBottom w:val="0"/>
      <w:divBdr>
        <w:top w:val="none" w:sz="0" w:space="0" w:color="auto"/>
        <w:left w:val="none" w:sz="0" w:space="0" w:color="auto"/>
        <w:bottom w:val="none" w:sz="0" w:space="0" w:color="auto"/>
        <w:right w:val="none" w:sz="0" w:space="0" w:color="auto"/>
      </w:divBdr>
    </w:div>
    <w:div w:id="1443308209">
      <w:marLeft w:val="640"/>
      <w:marRight w:val="0"/>
      <w:marTop w:val="0"/>
      <w:marBottom w:val="0"/>
      <w:divBdr>
        <w:top w:val="none" w:sz="0" w:space="0" w:color="auto"/>
        <w:left w:val="none" w:sz="0" w:space="0" w:color="auto"/>
        <w:bottom w:val="none" w:sz="0" w:space="0" w:color="auto"/>
        <w:right w:val="none" w:sz="0" w:space="0" w:color="auto"/>
      </w:divBdr>
    </w:div>
    <w:div w:id="1443644035">
      <w:marLeft w:val="640"/>
      <w:marRight w:val="0"/>
      <w:marTop w:val="0"/>
      <w:marBottom w:val="0"/>
      <w:divBdr>
        <w:top w:val="none" w:sz="0" w:space="0" w:color="auto"/>
        <w:left w:val="none" w:sz="0" w:space="0" w:color="auto"/>
        <w:bottom w:val="none" w:sz="0" w:space="0" w:color="auto"/>
        <w:right w:val="none" w:sz="0" w:space="0" w:color="auto"/>
      </w:divBdr>
    </w:div>
    <w:div w:id="1443646317">
      <w:marLeft w:val="640"/>
      <w:marRight w:val="0"/>
      <w:marTop w:val="0"/>
      <w:marBottom w:val="0"/>
      <w:divBdr>
        <w:top w:val="none" w:sz="0" w:space="0" w:color="auto"/>
        <w:left w:val="none" w:sz="0" w:space="0" w:color="auto"/>
        <w:bottom w:val="none" w:sz="0" w:space="0" w:color="auto"/>
        <w:right w:val="none" w:sz="0" w:space="0" w:color="auto"/>
      </w:divBdr>
    </w:div>
    <w:div w:id="1443650916">
      <w:marLeft w:val="640"/>
      <w:marRight w:val="0"/>
      <w:marTop w:val="0"/>
      <w:marBottom w:val="0"/>
      <w:divBdr>
        <w:top w:val="none" w:sz="0" w:space="0" w:color="auto"/>
        <w:left w:val="none" w:sz="0" w:space="0" w:color="auto"/>
        <w:bottom w:val="none" w:sz="0" w:space="0" w:color="auto"/>
        <w:right w:val="none" w:sz="0" w:space="0" w:color="auto"/>
      </w:divBdr>
    </w:div>
    <w:div w:id="1443767289">
      <w:marLeft w:val="640"/>
      <w:marRight w:val="0"/>
      <w:marTop w:val="0"/>
      <w:marBottom w:val="0"/>
      <w:divBdr>
        <w:top w:val="none" w:sz="0" w:space="0" w:color="auto"/>
        <w:left w:val="none" w:sz="0" w:space="0" w:color="auto"/>
        <w:bottom w:val="none" w:sz="0" w:space="0" w:color="auto"/>
        <w:right w:val="none" w:sz="0" w:space="0" w:color="auto"/>
      </w:divBdr>
    </w:div>
    <w:div w:id="1443838569">
      <w:marLeft w:val="640"/>
      <w:marRight w:val="0"/>
      <w:marTop w:val="0"/>
      <w:marBottom w:val="0"/>
      <w:divBdr>
        <w:top w:val="none" w:sz="0" w:space="0" w:color="auto"/>
        <w:left w:val="none" w:sz="0" w:space="0" w:color="auto"/>
        <w:bottom w:val="none" w:sz="0" w:space="0" w:color="auto"/>
        <w:right w:val="none" w:sz="0" w:space="0" w:color="auto"/>
      </w:divBdr>
    </w:div>
    <w:div w:id="1443912028">
      <w:marLeft w:val="640"/>
      <w:marRight w:val="0"/>
      <w:marTop w:val="0"/>
      <w:marBottom w:val="0"/>
      <w:divBdr>
        <w:top w:val="none" w:sz="0" w:space="0" w:color="auto"/>
        <w:left w:val="none" w:sz="0" w:space="0" w:color="auto"/>
        <w:bottom w:val="none" w:sz="0" w:space="0" w:color="auto"/>
        <w:right w:val="none" w:sz="0" w:space="0" w:color="auto"/>
      </w:divBdr>
    </w:div>
    <w:div w:id="1444032234">
      <w:marLeft w:val="640"/>
      <w:marRight w:val="0"/>
      <w:marTop w:val="0"/>
      <w:marBottom w:val="0"/>
      <w:divBdr>
        <w:top w:val="none" w:sz="0" w:space="0" w:color="auto"/>
        <w:left w:val="none" w:sz="0" w:space="0" w:color="auto"/>
        <w:bottom w:val="none" w:sz="0" w:space="0" w:color="auto"/>
        <w:right w:val="none" w:sz="0" w:space="0" w:color="auto"/>
      </w:divBdr>
    </w:div>
    <w:div w:id="1444034135">
      <w:marLeft w:val="640"/>
      <w:marRight w:val="0"/>
      <w:marTop w:val="0"/>
      <w:marBottom w:val="0"/>
      <w:divBdr>
        <w:top w:val="none" w:sz="0" w:space="0" w:color="auto"/>
        <w:left w:val="none" w:sz="0" w:space="0" w:color="auto"/>
        <w:bottom w:val="none" w:sz="0" w:space="0" w:color="auto"/>
        <w:right w:val="none" w:sz="0" w:space="0" w:color="auto"/>
      </w:divBdr>
    </w:div>
    <w:div w:id="1444036265">
      <w:marLeft w:val="640"/>
      <w:marRight w:val="0"/>
      <w:marTop w:val="0"/>
      <w:marBottom w:val="0"/>
      <w:divBdr>
        <w:top w:val="none" w:sz="0" w:space="0" w:color="auto"/>
        <w:left w:val="none" w:sz="0" w:space="0" w:color="auto"/>
        <w:bottom w:val="none" w:sz="0" w:space="0" w:color="auto"/>
        <w:right w:val="none" w:sz="0" w:space="0" w:color="auto"/>
      </w:divBdr>
    </w:div>
    <w:div w:id="1444421841">
      <w:marLeft w:val="640"/>
      <w:marRight w:val="0"/>
      <w:marTop w:val="0"/>
      <w:marBottom w:val="0"/>
      <w:divBdr>
        <w:top w:val="none" w:sz="0" w:space="0" w:color="auto"/>
        <w:left w:val="none" w:sz="0" w:space="0" w:color="auto"/>
        <w:bottom w:val="none" w:sz="0" w:space="0" w:color="auto"/>
        <w:right w:val="none" w:sz="0" w:space="0" w:color="auto"/>
      </w:divBdr>
    </w:div>
    <w:div w:id="1444688173">
      <w:marLeft w:val="640"/>
      <w:marRight w:val="0"/>
      <w:marTop w:val="0"/>
      <w:marBottom w:val="0"/>
      <w:divBdr>
        <w:top w:val="none" w:sz="0" w:space="0" w:color="auto"/>
        <w:left w:val="none" w:sz="0" w:space="0" w:color="auto"/>
        <w:bottom w:val="none" w:sz="0" w:space="0" w:color="auto"/>
        <w:right w:val="none" w:sz="0" w:space="0" w:color="auto"/>
      </w:divBdr>
    </w:div>
    <w:div w:id="1444811796">
      <w:marLeft w:val="640"/>
      <w:marRight w:val="0"/>
      <w:marTop w:val="0"/>
      <w:marBottom w:val="0"/>
      <w:divBdr>
        <w:top w:val="none" w:sz="0" w:space="0" w:color="auto"/>
        <w:left w:val="none" w:sz="0" w:space="0" w:color="auto"/>
        <w:bottom w:val="none" w:sz="0" w:space="0" w:color="auto"/>
        <w:right w:val="none" w:sz="0" w:space="0" w:color="auto"/>
      </w:divBdr>
    </w:div>
    <w:div w:id="1444883091">
      <w:marLeft w:val="640"/>
      <w:marRight w:val="0"/>
      <w:marTop w:val="0"/>
      <w:marBottom w:val="0"/>
      <w:divBdr>
        <w:top w:val="none" w:sz="0" w:space="0" w:color="auto"/>
        <w:left w:val="none" w:sz="0" w:space="0" w:color="auto"/>
        <w:bottom w:val="none" w:sz="0" w:space="0" w:color="auto"/>
        <w:right w:val="none" w:sz="0" w:space="0" w:color="auto"/>
      </w:divBdr>
    </w:div>
    <w:div w:id="1445029830">
      <w:marLeft w:val="640"/>
      <w:marRight w:val="0"/>
      <w:marTop w:val="0"/>
      <w:marBottom w:val="0"/>
      <w:divBdr>
        <w:top w:val="none" w:sz="0" w:space="0" w:color="auto"/>
        <w:left w:val="none" w:sz="0" w:space="0" w:color="auto"/>
        <w:bottom w:val="none" w:sz="0" w:space="0" w:color="auto"/>
        <w:right w:val="none" w:sz="0" w:space="0" w:color="auto"/>
      </w:divBdr>
    </w:div>
    <w:div w:id="1445031717">
      <w:marLeft w:val="640"/>
      <w:marRight w:val="0"/>
      <w:marTop w:val="0"/>
      <w:marBottom w:val="0"/>
      <w:divBdr>
        <w:top w:val="none" w:sz="0" w:space="0" w:color="auto"/>
        <w:left w:val="none" w:sz="0" w:space="0" w:color="auto"/>
        <w:bottom w:val="none" w:sz="0" w:space="0" w:color="auto"/>
        <w:right w:val="none" w:sz="0" w:space="0" w:color="auto"/>
      </w:divBdr>
    </w:div>
    <w:div w:id="1445036028">
      <w:marLeft w:val="640"/>
      <w:marRight w:val="0"/>
      <w:marTop w:val="0"/>
      <w:marBottom w:val="0"/>
      <w:divBdr>
        <w:top w:val="none" w:sz="0" w:space="0" w:color="auto"/>
        <w:left w:val="none" w:sz="0" w:space="0" w:color="auto"/>
        <w:bottom w:val="none" w:sz="0" w:space="0" w:color="auto"/>
        <w:right w:val="none" w:sz="0" w:space="0" w:color="auto"/>
      </w:divBdr>
    </w:div>
    <w:div w:id="1445147395">
      <w:marLeft w:val="640"/>
      <w:marRight w:val="0"/>
      <w:marTop w:val="0"/>
      <w:marBottom w:val="0"/>
      <w:divBdr>
        <w:top w:val="none" w:sz="0" w:space="0" w:color="auto"/>
        <w:left w:val="none" w:sz="0" w:space="0" w:color="auto"/>
        <w:bottom w:val="none" w:sz="0" w:space="0" w:color="auto"/>
        <w:right w:val="none" w:sz="0" w:space="0" w:color="auto"/>
      </w:divBdr>
    </w:div>
    <w:div w:id="1445154888">
      <w:marLeft w:val="640"/>
      <w:marRight w:val="0"/>
      <w:marTop w:val="0"/>
      <w:marBottom w:val="0"/>
      <w:divBdr>
        <w:top w:val="none" w:sz="0" w:space="0" w:color="auto"/>
        <w:left w:val="none" w:sz="0" w:space="0" w:color="auto"/>
        <w:bottom w:val="none" w:sz="0" w:space="0" w:color="auto"/>
        <w:right w:val="none" w:sz="0" w:space="0" w:color="auto"/>
      </w:divBdr>
    </w:div>
    <w:div w:id="1445342186">
      <w:marLeft w:val="640"/>
      <w:marRight w:val="0"/>
      <w:marTop w:val="0"/>
      <w:marBottom w:val="0"/>
      <w:divBdr>
        <w:top w:val="none" w:sz="0" w:space="0" w:color="auto"/>
        <w:left w:val="none" w:sz="0" w:space="0" w:color="auto"/>
        <w:bottom w:val="none" w:sz="0" w:space="0" w:color="auto"/>
        <w:right w:val="none" w:sz="0" w:space="0" w:color="auto"/>
      </w:divBdr>
    </w:div>
    <w:div w:id="1445348188">
      <w:marLeft w:val="640"/>
      <w:marRight w:val="0"/>
      <w:marTop w:val="0"/>
      <w:marBottom w:val="0"/>
      <w:divBdr>
        <w:top w:val="none" w:sz="0" w:space="0" w:color="auto"/>
        <w:left w:val="none" w:sz="0" w:space="0" w:color="auto"/>
        <w:bottom w:val="none" w:sz="0" w:space="0" w:color="auto"/>
        <w:right w:val="none" w:sz="0" w:space="0" w:color="auto"/>
      </w:divBdr>
    </w:div>
    <w:div w:id="1445425409">
      <w:marLeft w:val="640"/>
      <w:marRight w:val="0"/>
      <w:marTop w:val="0"/>
      <w:marBottom w:val="0"/>
      <w:divBdr>
        <w:top w:val="none" w:sz="0" w:space="0" w:color="auto"/>
        <w:left w:val="none" w:sz="0" w:space="0" w:color="auto"/>
        <w:bottom w:val="none" w:sz="0" w:space="0" w:color="auto"/>
        <w:right w:val="none" w:sz="0" w:space="0" w:color="auto"/>
      </w:divBdr>
    </w:div>
    <w:div w:id="1445542482">
      <w:marLeft w:val="640"/>
      <w:marRight w:val="0"/>
      <w:marTop w:val="0"/>
      <w:marBottom w:val="0"/>
      <w:divBdr>
        <w:top w:val="none" w:sz="0" w:space="0" w:color="auto"/>
        <w:left w:val="none" w:sz="0" w:space="0" w:color="auto"/>
        <w:bottom w:val="none" w:sz="0" w:space="0" w:color="auto"/>
        <w:right w:val="none" w:sz="0" w:space="0" w:color="auto"/>
      </w:divBdr>
    </w:div>
    <w:div w:id="1445542517">
      <w:marLeft w:val="640"/>
      <w:marRight w:val="0"/>
      <w:marTop w:val="0"/>
      <w:marBottom w:val="0"/>
      <w:divBdr>
        <w:top w:val="none" w:sz="0" w:space="0" w:color="auto"/>
        <w:left w:val="none" w:sz="0" w:space="0" w:color="auto"/>
        <w:bottom w:val="none" w:sz="0" w:space="0" w:color="auto"/>
        <w:right w:val="none" w:sz="0" w:space="0" w:color="auto"/>
      </w:divBdr>
    </w:div>
    <w:div w:id="1445612452">
      <w:marLeft w:val="640"/>
      <w:marRight w:val="0"/>
      <w:marTop w:val="0"/>
      <w:marBottom w:val="0"/>
      <w:divBdr>
        <w:top w:val="none" w:sz="0" w:space="0" w:color="auto"/>
        <w:left w:val="none" w:sz="0" w:space="0" w:color="auto"/>
        <w:bottom w:val="none" w:sz="0" w:space="0" w:color="auto"/>
        <w:right w:val="none" w:sz="0" w:space="0" w:color="auto"/>
      </w:divBdr>
    </w:div>
    <w:div w:id="1445617578">
      <w:marLeft w:val="640"/>
      <w:marRight w:val="0"/>
      <w:marTop w:val="0"/>
      <w:marBottom w:val="0"/>
      <w:divBdr>
        <w:top w:val="none" w:sz="0" w:space="0" w:color="auto"/>
        <w:left w:val="none" w:sz="0" w:space="0" w:color="auto"/>
        <w:bottom w:val="none" w:sz="0" w:space="0" w:color="auto"/>
        <w:right w:val="none" w:sz="0" w:space="0" w:color="auto"/>
      </w:divBdr>
    </w:div>
    <w:div w:id="1445688223">
      <w:marLeft w:val="640"/>
      <w:marRight w:val="0"/>
      <w:marTop w:val="0"/>
      <w:marBottom w:val="0"/>
      <w:divBdr>
        <w:top w:val="none" w:sz="0" w:space="0" w:color="auto"/>
        <w:left w:val="none" w:sz="0" w:space="0" w:color="auto"/>
        <w:bottom w:val="none" w:sz="0" w:space="0" w:color="auto"/>
        <w:right w:val="none" w:sz="0" w:space="0" w:color="auto"/>
      </w:divBdr>
    </w:div>
    <w:div w:id="1445734678">
      <w:marLeft w:val="640"/>
      <w:marRight w:val="0"/>
      <w:marTop w:val="0"/>
      <w:marBottom w:val="0"/>
      <w:divBdr>
        <w:top w:val="none" w:sz="0" w:space="0" w:color="auto"/>
        <w:left w:val="none" w:sz="0" w:space="0" w:color="auto"/>
        <w:bottom w:val="none" w:sz="0" w:space="0" w:color="auto"/>
        <w:right w:val="none" w:sz="0" w:space="0" w:color="auto"/>
      </w:divBdr>
    </w:div>
    <w:div w:id="1445735002">
      <w:marLeft w:val="640"/>
      <w:marRight w:val="0"/>
      <w:marTop w:val="0"/>
      <w:marBottom w:val="0"/>
      <w:divBdr>
        <w:top w:val="none" w:sz="0" w:space="0" w:color="auto"/>
        <w:left w:val="none" w:sz="0" w:space="0" w:color="auto"/>
        <w:bottom w:val="none" w:sz="0" w:space="0" w:color="auto"/>
        <w:right w:val="none" w:sz="0" w:space="0" w:color="auto"/>
      </w:divBdr>
    </w:div>
    <w:div w:id="1445804495">
      <w:marLeft w:val="640"/>
      <w:marRight w:val="0"/>
      <w:marTop w:val="0"/>
      <w:marBottom w:val="0"/>
      <w:divBdr>
        <w:top w:val="none" w:sz="0" w:space="0" w:color="auto"/>
        <w:left w:val="none" w:sz="0" w:space="0" w:color="auto"/>
        <w:bottom w:val="none" w:sz="0" w:space="0" w:color="auto"/>
        <w:right w:val="none" w:sz="0" w:space="0" w:color="auto"/>
      </w:divBdr>
    </w:div>
    <w:div w:id="1445883147">
      <w:marLeft w:val="640"/>
      <w:marRight w:val="0"/>
      <w:marTop w:val="0"/>
      <w:marBottom w:val="0"/>
      <w:divBdr>
        <w:top w:val="none" w:sz="0" w:space="0" w:color="auto"/>
        <w:left w:val="none" w:sz="0" w:space="0" w:color="auto"/>
        <w:bottom w:val="none" w:sz="0" w:space="0" w:color="auto"/>
        <w:right w:val="none" w:sz="0" w:space="0" w:color="auto"/>
      </w:divBdr>
    </w:div>
    <w:div w:id="1446345667">
      <w:marLeft w:val="640"/>
      <w:marRight w:val="0"/>
      <w:marTop w:val="0"/>
      <w:marBottom w:val="0"/>
      <w:divBdr>
        <w:top w:val="none" w:sz="0" w:space="0" w:color="auto"/>
        <w:left w:val="none" w:sz="0" w:space="0" w:color="auto"/>
        <w:bottom w:val="none" w:sz="0" w:space="0" w:color="auto"/>
        <w:right w:val="none" w:sz="0" w:space="0" w:color="auto"/>
      </w:divBdr>
    </w:div>
    <w:div w:id="1446463827">
      <w:marLeft w:val="640"/>
      <w:marRight w:val="0"/>
      <w:marTop w:val="0"/>
      <w:marBottom w:val="0"/>
      <w:divBdr>
        <w:top w:val="none" w:sz="0" w:space="0" w:color="auto"/>
        <w:left w:val="none" w:sz="0" w:space="0" w:color="auto"/>
        <w:bottom w:val="none" w:sz="0" w:space="0" w:color="auto"/>
        <w:right w:val="none" w:sz="0" w:space="0" w:color="auto"/>
      </w:divBdr>
    </w:div>
    <w:div w:id="1446655621">
      <w:marLeft w:val="640"/>
      <w:marRight w:val="0"/>
      <w:marTop w:val="0"/>
      <w:marBottom w:val="0"/>
      <w:divBdr>
        <w:top w:val="none" w:sz="0" w:space="0" w:color="auto"/>
        <w:left w:val="none" w:sz="0" w:space="0" w:color="auto"/>
        <w:bottom w:val="none" w:sz="0" w:space="0" w:color="auto"/>
        <w:right w:val="none" w:sz="0" w:space="0" w:color="auto"/>
      </w:divBdr>
    </w:div>
    <w:div w:id="1446730698">
      <w:marLeft w:val="640"/>
      <w:marRight w:val="0"/>
      <w:marTop w:val="0"/>
      <w:marBottom w:val="0"/>
      <w:divBdr>
        <w:top w:val="none" w:sz="0" w:space="0" w:color="auto"/>
        <w:left w:val="none" w:sz="0" w:space="0" w:color="auto"/>
        <w:bottom w:val="none" w:sz="0" w:space="0" w:color="auto"/>
        <w:right w:val="none" w:sz="0" w:space="0" w:color="auto"/>
      </w:divBdr>
    </w:div>
    <w:div w:id="1446775445">
      <w:marLeft w:val="640"/>
      <w:marRight w:val="0"/>
      <w:marTop w:val="0"/>
      <w:marBottom w:val="0"/>
      <w:divBdr>
        <w:top w:val="none" w:sz="0" w:space="0" w:color="auto"/>
        <w:left w:val="none" w:sz="0" w:space="0" w:color="auto"/>
        <w:bottom w:val="none" w:sz="0" w:space="0" w:color="auto"/>
        <w:right w:val="none" w:sz="0" w:space="0" w:color="auto"/>
      </w:divBdr>
    </w:div>
    <w:div w:id="1446802019">
      <w:marLeft w:val="640"/>
      <w:marRight w:val="0"/>
      <w:marTop w:val="0"/>
      <w:marBottom w:val="0"/>
      <w:divBdr>
        <w:top w:val="none" w:sz="0" w:space="0" w:color="auto"/>
        <w:left w:val="none" w:sz="0" w:space="0" w:color="auto"/>
        <w:bottom w:val="none" w:sz="0" w:space="0" w:color="auto"/>
        <w:right w:val="none" w:sz="0" w:space="0" w:color="auto"/>
      </w:divBdr>
    </w:div>
    <w:div w:id="1446802835">
      <w:marLeft w:val="640"/>
      <w:marRight w:val="0"/>
      <w:marTop w:val="0"/>
      <w:marBottom w:val="0"/>
      <w:divBdr>
        <w:top w:val="none" w:sz="0" w:space="0" w:color="auto"/>
        <w:left w:val="none" w:sz="0" w:space="0" w:color="auto"/>
        <w:bottom w:val="none" w:sz="0" w:space="0" w:color="auto"/>
        <w:right w:val="none" w:sz="0" w:space="0" w:color="auto"/>
      </w:divBdr>
    </w:div>
    <w:div w:id="1446971296">
      <w:marLeft w:val="640"/>
      <w:marRight w:val="0"/>
      <w:marTop w:val="0"/>
      <w:marBottom w:val="0"/>
      <w:divBdr>
        <w:top w:val="none" w:sz="0" w:space="0" w:color="auto"/>
        <w:left w:val="none" w:sz="0" w:space="0" w:color="auto"/>
        <w:bottom w:val="none" w:sz="0" w:space="0" w:color="auto"/>
        <w:right w:val="none" w:sz="0" w:space="0" w:color="auto"/>
      </w:divBdr>
    </w:div>
    <w:div w:id="1447192769">
      <w:marLeft w:val="640"/>
      <w:marRight w:val="0"/>
      <w:marTop w:val="0"/>
      <w:marBottom w:val="0"/>
      <w:divBdr>
        <w:top w:val="none" w:sz="0" w:space="0" w:color="auto"/>
        <w:left w:val="none" w:sz="0" w:space="0" w:color="auto"/>
        <w:bottom w:val="none" w:sz="0" w:space="0" w:color="auto"/>
        <w:right w:val="none" w:sz="0" w:space="0" w:color="auto"/>
      </w:divBdr>
    </w:div>
    <w:div w:id="1447195659">
      <w:marLeft w:val="640"/>
      <w:marRight w:val="0"/>
      <w:marTop w:val="0"/>
      <w:marBottom w:val="0"/>
      <w:divBdr>
        <w:top w:val="none" w:sz="0" w:space="0" w:color="auto"/>
        <w:left w:val="none" w:sz="0" w:space="0" w:color="auto"/>
        <w:bottom w:val="none" w:sz="0" w:space="0" w:color="auto"/>
        <w:right w:val="none" w:sz="0" w:space="0" w:color="auto"/>
      </w:divBdr>
    </w:div>
    <w:div w:id="1447196962">
      <w:marLeft w:val="640"/>
      <w:marRight w:val="0"/>
      <w:marTop w:val="0"/>
      <w:marBottom w:val="0"/>
      <w:divBdr>
        <w:top w:val="none" w:sz="0" w:space="0" w:color="auto"/>
        <w:left w:val="none" w:sz="0" w:space="0" w:color="auto"/>
        <w:bottom w:val="none" w:sz="0" w:space="0" w:color="auto"/>
        <w:right w:val="none" w:sz="0" w:space="0" w:color="auto"/>
      </w:divBdr>
    </w:div>
    <w:div w:id="1447310981">
      <w:marLeft w:val="640"/>
      <w:marRight w:val="0"/>
      <w:marTop w:val="0"/>
      <w:marBottom w:val="0"/>
      <w:divBdr>
        <w:top w:val="none" w:sz="0" w:space="0" w:color="auto"/>
        <w:left w:val="none" w:sz="0" w:space="0" w:color="auto"/>
        <w:bottom w:val="none" w:sz="0" w:space="0" w:color="auto"/>
        <w:right w:val="none" w:sz="0" w:space="0" w:color="auto"/>
      </w:divBdr>
    </w:div>
    <w:div w:id="1447504422">
      <w:marLeft w:val="640"/>
      <w:marRight w:val="0"/>
      <w:marTop w:val="0"/>
      <w:marBottom w:val="0"/>
      <w:divBdr>
        <w:top w:val="none" w:sz="0" w:space="0" w:color="auto"/>
        <w:left w:val="none" w:sz="0" w:space="0" w:color="auto"/>
        <w:bottom w:val="none" w:sz="0" w:space="0" w:color="auto"/>
        <w:right w:val="none" w:sz="0" w:space="0" w:color="auto"/>
      </w:divBdr>
    </w:div>
    <w:div w:id="1447506128">
      <w:marLeft w:val="640"/>
      <w:marRight w:val="0"/>
      <w:marTop w:val="0"/>
      <w:marBottom w:val="0"/>
      <w:divBdr>
        <w:top w:val="none" w:sz="0" w:space="0" w:color="auto"/>
        <w:left w:val="none" w:sz="0" w:space="0" w:color="auto"/>
        <w:bottom w:val="none" w:sz="0" w:space="0" w:color="auto"/>
        <w:right w:val="none" w:sz="0" w:space="0" w:color="auto"/>
      </w:divBdr>
    </w:div>
    <w:div w:id="1447656455">
      <w:marLeft w:val="640"/>
      <w:marRight w:val="0"/>
      <w:marTop w:val="0"/>
      <w:marBottom w:val="0"/>
      <w:divBdr>
        <w:top w:val="none" w:sz="0" w:space="0" w:color="auto"/>
        <w:left w:val="none" w:sz="0" w:space="0" w:color="auto"/>
        <w:bottom w:val="none" w:sz="0" w:space="0" w:color="auto"/>
        <w:right w:val="none" w:sz="0" w:space="0" w:color="auto"/>
      </w:divBdr>
    </w:div>
    <w:div w:id="1447693064">
      <w:marLeft w:val="640"/>
      <w:marRight w:val="0"/>
      <w:marTop w:val="0"/>
      <w:marBottom w:val="0"/>
      <w:divBdr>
        <w:top w:val="none" w:sz="0" w:space="0" w:color="auto"/>
        <w:left w:val="none" w:sz="0" w:space="0" w:color="auto"/>
        <w:bottom w:val="none" w:sz="0" w:space="0" w:color="auto"/>
        <w:right w:val="none" w:sz="0" w:space="0" w:color="auto"/>
      </w:divBdr>
    </w:div>
    <w:div w:id="1447696206">
      <w:marLeft w:val="640"/>
      <w:marRight w:val="0"/>
      <w:marTop w:val="0"/>
      <w:marBottom w:val="0"/>
      <w:divBdr>
        <w:top w:val="none" w:sz="0" w:space="0" w:color="auto"/>
        <w:left w:val="none" w:sz="0" w:space="0" w:color="auto"/>
        <w:bottom w:val="none" w:sz="0" w:space="0" w:color="auto"/>
        <w:right w:val="none" w:sz="0" w:space="0" w:color="auto"/>
      </w:divBdr>
    </w:div>
    <w:div w:id="1447696560">
      <w:marLeft w:val="640"/>
      <w:marRight w:val="0"/>
      <w:marTop w:val="0"/>
      <w:marBottom w:val="0"/>
      <w:divBdr>
        <w:top w:val="none" w:sz="0" w:space="0" w:color="auto"/>
        <w:left w:val="none" w:sz="0" w:space="0" w:color="auto"/>
        <w:bottom w:val="none" w:sz="0" w:space="0" w:color="auto"/>
        <w:right w:val="none" w:sz="0" w:space="0" w:color="auto"/>
      </w:divBdr>
    </w:div>
    <w:div w:id="1447768506">
      <w:marLeft w:val="640"/>
      <w:marRight w:val="0"/>
      <w:marTop w:val="0"/>
      <w:marBottom w:val="0"/>
      <w:divBdr>
        <w:top w:val="none" w:sz="0" w:space="0" w:color="auto"/>
        <w:left w:val="none" w:sz="0" w:space="0" w:color="auto"/>
        <w:bottom w:val="none" w:sz="0" w:space="0" w:color="auto"/>
        <w:right w:val="none" w:sz="0" w:space="0" w:color="auto"/>
      </w:divBdr>
    </w:div>
    <w:div w:id="1447771671">
      <w:marLeft w:val="640"/>
      <w:marRight w:val="0"/>
      <w:marTop w:val="0"/>
      <w:marBottom w:val="0"/>
      <w:divBdr>
        <w:top w:val="none" w:sz="0" w:space="0" w:color="auto"/>
        <w:left w:val="none" w:sz="0" w:space="0" w:color="auto"/>
        <w:bottom w:val="none" w:sz="0" w:space="0" w:color="auto"/>
        <w:right w:val="none" w:sz="0" w:space="0" w:color="auto"/>
      </w:divBdr>
    </w:div>
    <w:div w:id="1447970092">
      <w:marLeft w:val="640"/>
      <w:marRight w:val="0"/>
      <w:marTop w:val="0"/>
      <w:marBottom w:val="0"/>
      <w:divBdr>
        <w:top w:val="none" w:sz="0" w:space="0" w:color="auto"/>
        <w:left w:val="none" w:sz="0" w:space="0" w:color="auto"/>
        <w:bottom w:val="none" w:sz="0" w:space="0" w:color="auto"/>
        <w:right w:val="none" w:sz="0" w:space="0" w:color="auto"/>
      </w:divBdr>
    </w:div>
    <w:div w:id="1448163584">
      <w:marLeft w:val="640"/>
      <w:marRight w:val="0"/>
      <w:marTop w:val="0"/>
      <w:marBottom w:val="0"/>
      <w:divBdr>
        <w:top w:val="none" w:sz="0" w:space="0" w:color="auto"/>
        <w:left w:val="none" w:sz="0" w:space="0" w:color="auto"/>
        <w:bottom w:val="none" w:sz="0" w:space="0" w:color="auto"/>
        <w:right w:val="none" w:sz="0" w:space="0" w:color="auto"/>
      </w:divBdr>
    </w:div>
    <w:div w:id="1448230906">
      <w:marLeft w:val="640"/>
      <w:marRight w:val="0"/>
      <w:marTop w:val="0"/>
      <w:marBottom w:val="0"/>
      <w:divBdr>
        <w:top w:val="none" w:sz="0" w:space="0" w:color="auto"/>
        <w:left w:val="none" w:sz="0" w:space="0" w:color="auto"/>
        <w:bottom w:val="none" w:sz="0" w:space="0" w:color="auto"/>
        <w:right w:val="none" w:sz="0" w:space="0" w:color="auto"/>
      </w:divBdr>
    </w:div>
    <w:div w:id="1448305576">
      <w:marLeft w:val="640"/>
      <w:marRight w:val="0"/>
      <w:marTop w:val="0"/>
      <w:marBottom w:val="0"/>
      <w:divBdr>
        <w:top w:val="none" w:sz="0" w:space="0" w:color="auto"/>
        <w:left w:val="none" w:sz="0" w:space="0" w:color="auto"/>
        <w:bottom w:val="none" w:sz="0" w:space="0" w:color="auto"/>
        <w:right w:val="none" w:sz="0" w:space="0" w:color="auto"/>
      </w:divBdr>
    </w:div>
    <w:div w:id="1448349891">
      <w:marLeft w:val="640"/>
      <w:marRight w:val="0"/>
      <w:marTop w:val="0"/>
      <w:marBottom w:val="0"/>
      <w:divBdr>
        <w:top w:val="none" w:sz="0" w:space="0" w:color="auto"/>
        <w:left w:val="none" w:sz="0" w:space="0" w:color="auto"/>
        <w:bottom w:val="none" w:sz="0" w:space="0" w:color="auto"/>
        <w:right w:val="none" w:sz="0" w:space="0" w:color="auto"/>
      </w:divBdr>
    </w:div>
    <w:div w:id="1448353364">
      <w:marLeft w:val="640"/>
      <w:marRight w:val="0"/>
      <w:marTop w:val="0"/>
      <w:marBottom w:val="0"/>
      <w:divBdr>
        <w:top w:val="none" w:sz="0" w:space="0" w:color="auto"/>
        <w:left w:val="none" w:sz="0" w:space="0" w:color="auto"/>
        <w:bottom w:val="none" w:sz="0" w:space="0" w:color="auto"/>
        <w:right w:val="none" w:sz="0" w:space="0" w:color="auto"/>
      </w:divBdr>
    </w:div>
    <w:div w:id="1448356732">
      <w:marLeft w:val="640"/>
      <w:marRight w:val="0"/>
      <w:marTop w:val="0"/>
      <w:marBottom w:val="0"/>
      <w:divBdr>
        <w:top w:val="none" w:sz="0" w:space="0" w:color="auto"/>
        <w:left w:val="none" w:sz="0" w:space="0" w:color="auto"/>
        <w:bottom w:val="none" w:sz="0" w:space="0" w:color="auto"/>
        <w:right w:val="none" w:sz="0" w:space="0" w:color="auto"/>
      </w:divBdr>
    </w:div>
    <w:div w:id="1448432862">
      <w:marLeft w:val="640"/>
      <w:marRight w:val="0"/>
      <w:marTop w:val="0"/>
      <w:marBottom w:val="0"/>
      <w:divBdr>
        <w:top w:val="none" w:sz="0" w:space="0" w:color="auto"/>
        <w:left w:val="none" w:sz="0" w:space="0" w:color="auto"/>
        <w:bottom w:val="none" w:sz="0" w:space="0" w:color="auto"/>
        <w:right w:val="none" w:sz="0" w:space="0" w:color="auto"/>
      </w:divBdr>
    </w:div>
    <w:div w:id="1448432999">
      <w:marLeft w:val="640"/>
      <w:marRight w:val="0"/>
      <w:marTop w:val="0"/>
      <w:marBottom w:val="0"/>
      <w:divBdr>
        <w:top w:val="none" w:sz="0" w:space="0" w:color="auto"/>
        <w:left w:val="none" w:sz="0" w:space="0" w:color="auto"/>
        <w:bottom w:val="none" w:sz="0" w:space="0" w:color="auto"/>
        <w:right w:val="none" w:sz="0" w:space="0" w:color="auto"/>
      </w:divBdr>
    </w:div>
    <w:div w:id="1448502115">
      <w:marLeft w:val="640"/>
      <w:marRight w:val="0"/>
      <w:marTop w:val="0"/>
      <w:marBottom w:val="0"/>
      <w:divBdr>
        <w:top w:val="none" w:sz="0" w:space="0" w:color="auto"/>
        <w:left w:val="none" w:sz="0" w:space="0" w:color="auto"/>
        <w:bottom w:val="none" w:sz="0" w:space="0" w:color="auto"/>
        <w:right w:val="none" w:sz="0" w:space="0" w:color="auto"/>
      </w:divBdr>
    </w:div>
    <w:div w:id="1448502925">
      <w:marLeft w:val="640"/>
      <w:marRight w:val="0"/>
      <w:marTop w:val="0"/>
      <w:marBottom w:val="0"/>
      <w:divBdr>
        <w:top w:val="none" w:sz="0" w:space="0" w:color="auto"/>
        <w:left w:val="none" w:sz="0" w:space="0" w:color="auto"/>
        <w:bottom w:val="none" w:sz="0" w:space="0" w:color="auto"/>
        <w:right w:val="none" w:sz="0" w:space="0" w:color="auto"/>
      </w:divBdr>
    </w:div>
    <w:div w:id="1448623292">
      <w:marLeft w:val="640"/>
      <w:marRight w:val="0"/>
      <w:marTop w:val="0"/>
      <w:marBottom w:val="0"/>
      <w:divBdr>
        <w:top w:val="none" w:sz="0" w:space="0" w:color="auto"/>
        <w:left w:val="none" w:sz="0" w:space="0" w:color="auto"/>
        <w:bottom w:val="none" w:sz="0" w:space="0" w:color="auto"/>
        <w:right w:val="none" w:sz="0" w:space="0" w:color="auto"/>
      </w:divBdr>
    </w:div>
    <w:div w:id="1448694834">
      <w:marLeft w:val="640"/>
      <w:marRight w:val="0"/>
      <w:marTop w:val="0"/>
      <w:marBottom w:val="0"/>
      <w:divBdr>
        <w:top w:val="none" w:sz="0" w:space="0" w:color="auto"/>
        <w:left w:val="none" w:sz="0" w:space="0" w:color="auto"/>
        <w:bottom w:val="none" w:sz="0" w:space="0" w:color="auto"/>
        <w:right w:val="none" w:sz="0" w:space="0" w:color="auto"/>
      </w:divBdr>
    </w:div>
    <w:div w:id="1448697202">
      <w:marLeft w:val="640"/>
      <w:marRight w:val="0"/>
      <w:marTop w:val="0"/>
      <w:marBottom w:val="0"/>
      <w:divBdr>
        <w:top w:val="none" w:sz="0" w:space="0" w:color="auto"/>
        <w:left w:val="none" w:sz="0" w:space="0" w:color="auto"/>
        <w:bottom w:val="none" w:sz="0" w:space="0" w:color="auto"/>
        <w:right w:val="none" w:sz="0" w:space="0" w:color="auto"/>
      </w:divBdr>
    </w:div>
    <w:div w:id="1448698812">
      <w:marLeft w:val="640"/>
      <w:marRight w:val="0"/>
      <w:marTop w:val="0"/>
      <w:marBottom w:val="0"/>
      <w:divBdr>
        <w:top w:val="none" w:sz="0" w:space="0" w:color="auto"/>
        <w:left w:val="none" w:sz="0" w:space="0" w:color="auto"/>
        <w:bottom w:val="none" w:sz="0" w:space="0" w:color="auto"/>
        <w:right w:val="none" w:sz="0" w:space="0" w:color="auto"/>
      </w:divBdr>
    </w:div>
    <w:div w:id="1448771411">
      <w:marLeft w:val="640"/>
      <w:marRight w:val="0"/>
      <w:marTop w:val="0"/>
      <w:marBottom w:val="0"/>
      <w:divBdr>
        <w:top w:val="none" w:sz="0" w:space="0" w:color="auto"/>
        <w:left w:val="none" w:sz="0" w:space="0" w:color="auto"/>
        <w:bottom w:val="none" w:sz="0" w:space="0" w:color="auto"/>
        <w:right w:val="none" w:sz="0" w:space="0" w:color="auto"/>
      </w:divBdr>
    </w:div>
    <w:div w:id="1448890165">
      <w:marLeft w:val="640"/>
      <w:marRight w:val="0"/>
      <w:marTop w:val="0"/>
      <w:marBottom w:val="0"/>
      <w:divBdr>
        <w:top w:val="none" w:sz="0" w:space="0" w:color="auto"/>
        <w:left w:val="none" w:sz="0" w:space="0" w:color="auto"/>
        <w:bottom w:val="none" w:sz="0" w:space="0" w:color="auto"/>
        <w:right w:val="none" w:sz="0" w:space="0" w:color="auto"/>
      </w:divBdr>
    </w:div>
    <w:div w:id="1448893734">
      <w:marLeft w:val="640"/>
      <w:marRight w:val="0"/>
      <w:marTop w:val="0"/>
      <w:marBottom w:val="0"/>
      <w:divBdr>
        <w:top w:val="none" w:sz="0" w:space="0" w:color="auto"/>
        <w:left w:val="none" w:sz="0" w:space="0" w:color="auto"/>
        <w:bottom w:val="none" w:sz="0" w:space="0" w:color="auto"/>
        <w:right w:val="none" w:sz="0" w:space="0" w:color="auto"/>
      </w:divBdr>
    </w:div>
    <w:div w:id="1448964608">
      <w:marLeft w:val="640"/>
      <w:marRight w:val="0"/>
      <w:marTop w:val="0"/>
      <w:marBottom w:val="0"/>
      <w:divBdr>
        <w:top w:val="none" w:sz="0" w:space="0" w:color="auto"/>
        <w:left w:val="none" w:sz="0" w:space="0" w:color="auto"/>
        <w:bottom w:val="none" w:sz="0" w:space="0" w:color="auto"/>
        <w:right w:val="none" w:sz="0" w:space="0" w:color="auto"/>
      </w:divBdr>
    </w:div>
    <w:div w:id="1449272933">
      <w:marLeft w:val="640"/>
      <w:marRight w:val="0"/>
      <w:marTop w:val="0"/>
      <w:marBottom w:val="0"/>
      <w:divBdr>
        <w:top w:val="none" w:sz="0" w:space="0" w:color="auto"/>
        <w:left w:val="none" w:sz="0" w:space="0" w:color="auto"/>
        <w:bottom w:val="none" w:sz="0" w:space="0" w:color="auto"/>
        <w:right w:val="none" w:sz="0" w:space="0" w:color="auto"/>
      </w:divBdr>
    </w:div>
    <w:div w:id="1449355003">
      <w:marLeft w:val="640"/>
      <w:marRight w:val="0"/>
      <w:marTop w:val="0"/>
      <w:marBottom w:val="0"/>
      <w:divBdr>
        <w:top w:val="none" w:sz="0" w:space="0" w:color="auto"/>
        <w:left w:val="none" w:sz="0" w:space="0" w:color="auto"/>
        <w:bottom w:val="none" w:sz="0" w:space="0" w:color="auto"/>
        <w:right w:val="none" w:sz="0" w:space="0" w:color="auto"/>
      </w:divBdr>
    </w:div>
    <w:div w:id="1449355717">
      <w:marLeft w:val="640"/>
      <w:marRight w:val="0"/>
      <w:marTop w:val="0"/>
      <w:marBottom w:val="0"/>
      <w:divBdr>
        <w:top w:val="none" w:sz="0" w:space="0" w:color="auto"/>
        <w:left w:val="none" w:sz="0" w:space="0" w:color="auto"/>
        <w:bottom w:val="none" w:sz="0" w:space="0" w:color="auto"/>
        <w:right w:val="none" w:sz="0" w:space="0" w:color="auto"/>
      </w:divBdr>
    </w:div>
    <w:div w:id="1449545584">
      <w:marLeft w:val="640"/>
      <w:marRight w:val="0"/>
      <w:marTop w:val="0"/>
      <w:marBottom w:val="0"/>
      <w:divBdr>
        <w:top w:val="none" w:sz="0" w:space="0" w:color="auto"/>
        <w:left w:val="none" w:sz="0" w:space="0" w:color="auto"/>
        <w:bottom w:val="none" w:sz="0" w:space="0" w:color="auto"/>
        <w:right w:val="none" w:sz="0" w:space="0" w:color="auto"/>
      </w:divBdr>
    </w:div>
    <w:div w:id="1449592754">
      <w:marLeft w:val="640"/>
      <w:marRight w:val="0"/>
      <w:marTop w:val="0"/>
      <w:marBottom w:val="0"/>
      <w:divBdr>
        <w:top w:val="none" w:sz="0" w:space="0" w:color="auto"/>
        <w:left w:val="none" w:sz="0" w:space="0" w:color="auto"/>
        <w:bottom w:val="none" w:sz="0" w:space="0" w:color="auto"/>
        <w:right w:val="none" w:sz="0" w:space="0" w:color="auto"/>
      </w:divBdr>
    </w:div>
    <w:div w:id="1449622663">
      <w:marLeft w:val="640"/>
      <w:marRight w:val="0"/>
      <w:marTop w:val="0"/>
      <w:marBottom w:val="0"/>
      <w:divBdr>
        <w:top w:val="none" w:sz="0" w:space="0" w:color="auto"/>
        <w:left w:val="none" w:sz="0" w:space="0" w:color="auto"/>
        <w:bottom w:val="none" w:sz="0" w:space="0" w:color="auto"/>
        <w:right w:val="none" w:sz="0" w:space="0" w:color="auto"/>
      </w:divBdr>
    </w:div>
    <w:div w:id="1449663552">
      <w:marLeft w:val="640"/>
      <w:marRight w:val="0"/>
      <w:marTop w:val="0"/>
      <w:marBottom w:val="0"/>
      <w:divBdr>
        <w:top w:val="none" w:sz="0" w:space="0" w:color="auto"/>
        <w:left w:val="none" w:sz="0" w:space="0" w:color="auto"/>
        <w:bottom w:val="none" w:sz="0" w:space="0" w:color="auto"/>
        <w:right w:val="none" w:sz="0" w:space="0" w:color="auto"/>
      </w:divBdr>
    </w:div>
    <w:div w:id="1449734195">
      <w:marLeft w:val="640"/>
      <w:marRight w:val="0"/>
      <w:marTop w:val="0"/>
      <w:marBottom w:val="0"/>
      <w:divBdr>
        <w:top w:val="none" w:sz="0" w:space="0" w:color="auto"/>
        <w:left w:val="none" w:sz="0" w:space="0" w:color="auto"/>
        <w:bottom w:val="none" w:sz="0" w:space="0" w:color="auto"/>
        <w:right w:val="none" w:sz="0" w:space="0" w:color="auto"/>
      </w:divBdr>
    </w:div>
    <w:div w:id="1449810671">
      <w:marLeft w:val="640"/>
      <w:marRight w:val="0"/>
      <w:marTop w:val="0"/>
      <w:marBottom w:val="0"/>
      <w:divBdr>
        <w:top w:val="none" w:sz="0" w:space="0" w:color="auto"/>
        <w:left w:val="none" w:sz="0" w:space="0" w:color="auto"/>
        <w:bottom w:val="none" w:sz="0" w:space="0" w:color="auto"/>
        <w:right w:val="none" w:sz="0" w:space="0" w:color="auto"/>
      </w:divBdr>
    </w:div>
    <w:div w:id="1449813550">
      <w:marLeft w:val="640"/>
      <w:marRight w:val="0"/>
      <w:marTop w:val="0"/>
      <w:marBottom w:val="0"/>
      <w:divBdr>
        <w:top w:val="none" w:sz="0" w:space="0" w:color="auto"/>
        <w:left w:val="none" w:sz="0" w:space="0" w:color="auto"/>
        <w:bottom w:val="none" w:sz="0" w:space="0" w:color="auto"/>
        <w:right w:val="none" w:sz="0" w:space="0" w:color="auto"/>
      </w:divBdr>
    </w:div>
    <w:div w:id="1449857403">
      <w:marLeft w:val="640"/>
      <w:marRight w:val="0"/>
      <w:marTop w:val="0"/>
      <w:marBottom w:val="0"/>
      <w:divBdr>
        <w:top w:val="none" w:sz="0" w:space="0" w:color="auto"/>
        <w:left w:val="none" w:sz="0" w:space="0" w:color="auto"/>
        <w:bottom w:val="none" w:sz="0" w:space="0" w:color="auto"/>
        <w:right w:val="none" w:sz="0" w:space="0" w:color="auto"/>
      </w:divBdr>
    </w:div>
    <w:div w:id="1449858274">
      <w:marLeft w:val="640"/>
      <w:marRight w:val="0"/>
      <w:marTop w:val="0"/>
      <w:marBottom w:val="0"/>
      <w:divBdr>
        <w:top w:val="none" w:sz="0" w:space="0" w:color="auto"/>
        <w:left w:val="none" w:sz="0" w:space="0" w:color="auto"/>
        <w:bottom w:val="none" w:sz="0" w:space="0" w:color="auto"/>
        <w:right w:val="none" w:sz="0" w:space="0" w:color="auto"/>
      </w:divBdr>
    </w:div>
    <w:div w:id="1449929162">
      <w:marLeft w:val="640"/>
      <w:marRight w:val="0"/>
      <w:marTop w:val="0"/>
      <w:marBottom w:val="0"/>
      <w:divBdr>
        <w:top w:val="none" w:sz="0" w:space="0" w:color="auto"/>
        <w:left w:val="none" w:sz="0" w:space="0" w:color="auto"/>
        <w:bottom w:val="none" w:sz="0" w:space="0" w:color="auto"/>
        <w:right w:val="none" w:sz="0" w:space="0" w:color="auto"/>
      </w:divBdr>
    </w:div>
    <w:div w:id="1449930776">
      <w:marLeft w:val="640"/>
      <w:marRight w:val="0"/>
      <w:marTop w:val="0"/>
      <w:marBottom w:val="0"/>
      <w:divBdr>
        <w:top w:val="none" w:sz="0" w:space="0" w:color="auto"/>
        <w:left w:val="none" w:sz="0" w:space="0" w:color="auto"/>
        <w:bottom w:val="none" w:sz="0" w:space="0" w:color="auto"/>
        <w:right w:val="none" w:sz="0" w:space="0" w:color="auto"/>
      </w:divBdr>
    </w:div>
    <w:div w:id="1449932542">
      <w:marLeft w:val="640"/>
      <w:marRight w:val="0"/>
      <w:marTop w:val="0"/>
      <w:marBottom w:val="0"/>
      <w:divBdr>
        <w:top w:val="none" w:sz="0" w:space="0" w:color="auto"/>
        <w:left w:val="none" w:sz="0" w:space="0" w:color="auto"/>
        <w:bottom w:val="none" w:sz="0" w:space="0" w:color="auto"/>
        <w:right w:val="none" w:sz="0" w:space="0" w:color="auto"/>
      </w:divBdr>
    </w:div>
    <w:div w:id="1449934457">
      <w:marLeft w:val="640"/>
      <w:marRight w:val="0"/>
      <w:marTop w:val="0"/>
      <w:marBottom w:val="0"/>
      <w:divBdr>
        <w:top w:val="none" w:sz="0" w:space="0" w:color="auto"/>
        <w:left w:val="none" w:sz="0" w:space="0" w:color="auto"/>
        <w:bottom w:val="none" w:sz="0" w:space="0" w:color="auto"/>
        <w:right w:val="none" w:sz="0" w:space="0" w:color="auto"/>
      </w:divBdr>
    </w:div>
    <w:div w:id="1450012004">
      <w:marLeft w:val="640"/>
      <w:marRight w:val="0"/>
      <w:marTop w:val="0"/>
      <w:marBottom w:val="0"/>
      <w:divBdr>
        <w:top w:val="none" w:sz="0" w:space="0" w:color="auto"/>
        <w:left w:val="none" w:sz="0" w:space="0" w:color="auto"/>
        <w:bottom w:val="none" w:sz="0" w:space="0" w:color="auto"/>
        <w:right w:val="none" w:sz="0" w:space="0" w:color="auto"/>
      </w:divBdr>
    </w:div>
    <w:div w:id="1450054770">
      <w:marLeft w:val="640"/>
      <w:marRight w:val="0"/>
      <w:marTop w:val="0"/>
      <w:marBottom w:val="0"/>
      <w:divBdr>
        <w:top w:val="none" w:sz="0" w:space="0" w:color="auto"/>
        <w:left w:val="none" w:sz="0" w:space="0" w:color="auto"/>
        <w:bottom w:val="none" w:sz="0" w:space="0" w:color="auto"/>
        <w:right w:val="none" w:sz="0" w:space="0" w:color="auto"/>
      </w:divBdr>
    </w:div>
    <w:div w:id="1450126953">
      <w:marLeft w:val="640"/>
      <w:marRight w:val="0"/>
      <w:marTop w:val="0"/>
      <w:marBottom w:val="0"/>
      <w:divBdr>
        <w:top w:val="none" w:sz="0" w:space="0" w:color="auto"/>
        <w:left w:val="none" w:sz="0" w:space="0" w:color="auto"/>
        <w:bottom w:val="none" w:sz="0" w:space="0" w:color="auto"/>
        <w:right w:val="none" w:sz="0" w:space="0" w:color="auto"/>
      </w:divBdr>
    </w:div>
    <w:div w:id="1450204507">
      <w:marLeft w:val="640"/>
      <w:marRight w:val="0"/>
      <w:marTop w:val="0"/>
      <w:marBottom w:val="0"/>
      <w:divBdr>
        <w:top w:val="none" w:sz="0" w:space="0" w:color="auto"/>
        <w:left w:val="none" w:sz="0" w:space="0" w:color="auto"/>
        <w:bottom w:val="none" w:sz="0" w:space="0" w:color="auto"/>
        <w:right w:val="none" w:sz="0" w:space="0" w:color="auto"/>
      </w:divBdr>
    </w:div>
    <w:div w:id="1450277909">
      <w:marLeft w:val="640"/>
      <w:marRight w:val="0"/>
      <w:marTop w:val="0"/>
      <w:marBottom w:val="0"/>
      <w:divBdr>
        <w:top w:val="none" w:sz="0" w:space="0" w:color="auto"/>
        <w:left w:val="none" w:sz="0" w:space="0" w:color="auto"/>
        <w:bottom w:val="none" w:sz="0" w:space="0" w:color="auto"/>
        <w:right w:val="none" w:sz="0" w:space="0" w:color="auto"/>
      </w:divBdr>
    </w:div>
    <w:div w:id="1450316841">
      <w:marLeft w:val="640"/>
      <w:marRight w:val="0"/>
      <w:marTop w:val="0"/>
      <w:marBottom w:val="0"/>
      <w:divBdr>
        <w:top w:val="none" w:sz="0" w:space="0" w:color="auto"/>
        <w:left w:val="none" w:sz="0" w:space="0" w:color="auto"/>
        <w:bottom w:val="none" w:sz="0" w:space="0" w:color="auto"/>
        <w:right w:val="none" w:sz="0" w:space="0" w:color="auto"/>
      </w:divBdr>
    </w:div>
    <w:div w:id="1450397067">
      <w:marLeft w:val="640"/>
      <w:marRight w:val="0"/>
      <w:marTop w:val="0"/>
      <w:marBottom w:val="0"/>
      <w:divBdr>
        <w:top w:val="none" w:sz="0" w:space="0" w:color="auto"/>
        <w:left w:val="none" w:sz="0" w:space="0" w:color="auto"/>
        <w:bottom w:val="none" w:sz="0" w:space="0" w:color="auto"/>
        <w:right w:val="none" w:sz="0" w:space="0" w:color="auto"/>
      </w:divBdr>
    </w:div>
    <w:div w:id="1450514572">
      <w:marLeft w:val="640"/>
      <w:marRight w:val="0"/>
      <w:marTop w:val="0"/>
      <w:marBottom w:val="0"/>
      <w:divBdr>
        <w:top w:val="none" w:sz="0" w:space="0" w:color="auto"/>
        <w:left w:val="none" w:sz="0" w:space="0" w:color="auto"/>
        <w:bottom w:val="none" w:sz="0" w:space="0" w:color="auto"/>
        <w:right w:val="none" w:sz="0" w:space="0" w:color="auto"/>
      </w:divBdr>
    </w:div>
    <w:div w:id="1450583220">
      <w:marLeft w:val="640"/>
      <w:marRight w:val="0"/>
      <w:marTop w:val="0"/>
      <w:marBottom w:val="0"/>
      <w:divBdr>
        <w:top w:val="none" w:sz="0" w:space="0" w:color="auto"/>
        <w:left w:val="none" w:sz="0" w:space="0" w:color="auto"/>
        <w:bottom w:val="none" w:sz="0" w:space="0" w:color="auto"/>
        <w:right w:val="none" w:sz="0" w:space="0" w:color="auto"/>
      </w:divBdr>
    </w:div>
    <w:div w:id="1450851657">
      <w:marLeft w:val="640"/>
      <w:marRight w:val="0"/>
      <w:marTop w:val="0"/>
      <w:marBottom w:val="0"/>
      <w:divBdr>
        <w:top w:val="none" w:sz="0" w:space="0" w:color="auto"/>
        <w:left w:val="none" w:sz="0" w:space="0" w:color="auto"/>
        <w:bottom w:val="none" w:sz="0" w:space="0" w:color="auto"/>
        <w:right w:val="none" w:sz="0" w:space="0" w:color="auto"/>
      </w:divBdr>
    </w:div>
    <w:div w:id="1450854042">
      <w:marLeft w:val="640"/>
      <w:marRight w:val="0"/>
      <w:marTop w:val="0"/>
      <w:marBottom w:val="0"/>
      <w:divBdr>
        <w:top w:val="none" w:sz="0" w:space="0" w:color="auto"/>
        <w:left w:val="none" w:sz="0" w:space="0" w:color="auto"/>
        <w:bottom w:val="none" w:sz="0" w:space="0" w:color="auto"/>
        <w:right w:val="none" w:sz="0" w:space="0" w:color="auto"/>
      </w:divBdr>
    </w:div>
    <w:div w:id="1451168379">
      <w:marLeft w:val="640"/>
      <w:marRight w:val="0"/>
      <w:marTop w:val="0"/>
      <w:marBottom w:val="0"/>
      <w:divBdr>
        <w:top w:val="none" w:sz="0" w:space="0" w:color="auto"/>
        <w:left w:val="none" w:sz="0" w:space="0" w:color="auto"/>
        <w:bottom w:val="none" w:sz="0" w:space="0" w:color="auto"/>
        <w:right w:val="none" w:sz="0" w:space="0" w:color="auto"/>
      </w:divBdr>
    </w:div>
    <w:div w:id="1451316480">
      <w:marLeft w:val="640"/>
      <w:marRight w:val="0"/>
      <w:marTop w:val="0"/>
      <w:marBottom w:val="0"/>
      <w:divBdr>
        <w:top w:val="none" w:sz="0" w:space="0" w:color="auto"/>
        <w:left w:val="none" w:sz="0" w:space="0" w:color="auto"/>
        <w:bottom w:val="none" w:sz="0" w:space="0" w:color="auto"/>
        <w:right w:val="none" w:sz="0" w:space="0" w:color="auto"/>
      </w:divBdr>
    </w:div>
    <w:div w:id="1451317214">
      <w:marLeft w:val="640"/>
      <w:marRight w:val="0"/>
      <w:marTop w:val="0"/>
      <w:marBottom w:val="0"/>
      <w:divBdr>
        <w:top w:val="none" w:sz="0" w:space="0" w:color="auto"/>
        <w:left w:val="none" w:sz="0" w:space="0" w:color="auto"/>
        <w:bottom w:val="none" w:sz="0" w:space="0" w:color="auto"/>
        <w:right w:val="none" w:sz="0" w:space="0" w:color="auto"/>
      </w:divBdr>
    </w:div>
    <w:div w:id="1451318296">
      <w:marLeft w:val="640"/>
      <w:marRight w:val="0"/>
      <w:marTop w:val="0"/>
      <w:marBottom w:val="0"/>
      <w:divBdr>
        <w:top w:val="none" w:sz="0" w:space="0" w:color="auto"/>
        <w:left w:val="none" w:sz="0" w:space="0" w:color="auto"/>
        <w:bottom w:val="none" w:sz="0" w:space="0" w:color="auto"/>
        <w:right w:val="none" w:sz="0" w:space="0" w:color="auto"/>
      </w:divBdr>
    </w:div>
    <w:div w:id="1451439556">
      <w:marLeft w:val="640"/>
      <w:marRight w:val="0"/>
      <w:marTop w:val="0"/>
      <w:marBottom w:val="0"/>
      <w:divBdr>
        <w:top w:val="none" w:sz="0" w:space="0" w:color="auto"/>
        <w:left w:val="none" w:sz="0" w:space="0" w:color="auto"/>
        <w:bottom w:val="none" w:sz="0" w:space="0" w:color="auto"/>
        <w:right w:val="none" w:sz="0" w:space="0" w:color="auto"/>
      </w:divBdr>
    </w:div>
    <w:div w:id="1451582536">
      <w:marLeft w:val="640"/>
      <w:marRight w:val="0"/>
      <w:marTop w:val="0"/>
      <w:marBottom w:val="0"/>
      <w:divBdr>
        <w:top w:val="none" w:sz="0" w:space="0" w:color="auto"/>
        <w:left w:val="none" w:sz="0" w:space="0" w:color="auto"/>
        <w:bottom w:val="none" w:sz="0" w:space="0" w:color="auto"/>
        <w:right w:val="none" w:sz="0" w:space="0" w:color="auto"/>
      </w:divBdr>
    </w:div>
    <w:div w:id="1451625931">
      <w:marLeft w:val="640"/>
      <w:marRight w:val="0"/>
      <w:marTop w:val="0"/>
      <w:marBottom w:val="0"/>
      <w:divBdr>
        <w:top w:val="none" w:sz="0" w:space="0" w:color="auto"/>
        <w:left w:val="none" w:sz="0" w:space="0" w:color="auto"/>
        <w:bottom w:val="none" w:sz="0" w:space="0" w:color="auto"/>
        <w:right w:val="none" w:sz="0" w:space="0" w:color="auto"/>
      </w:divBdr>
    </w:div>
    <w:div w:id="1451633292">
      <w:marLeft w:val="640"/>
      <w:marRight w:val="0"/>
      <w:marTop w:val="0"/>
      <w:marBottom w:val="0"/>
      <w:divBdr>
        <w:top w:val="none" w:sz="0" w:space="0" w:color="auto"/>
        <w:left w:val="none" w:sz="0" w:space="0" w:color="auto"/>
        <w:bottom w:val="none" w:sz="0" w:space="0" w:color="auto"/>
        <w:right w:val="none" w:sz="0" w:space="0" w:color="auto"/>
      </w:divBdr>
    </w:div>
    <w:div w:id="1451708294">
      <w:marLeft w:val="640"/>
      <w:marRight w:val="0"/>
      <w:marTop w:val="0"/>
      <w:marBottom w:val="0"/>
      <w:divBdr>
        <w:top w:val="none" w:sz="0" w:space="0" w:color="auto"/>
        <w:left w:val="none" w:sz="0" w:space="0" w:color="auto"/>
        <w:bottom w:val="none" w:sz="0" w:space="0" w:color="auto"/>
        <w:right w:val="none" w:sz="0" w:space="0" w:color="auto"/>
      </w:divBdr>
    </w:div>
    <w:div w:id="1451777199">
      <w:marLeft w:val="640"/>
      <w:marRight w:val="0"/>
      <w:marTop w:val="0"/>
      <w:marBottom w:val="0"/>
      <w:divBdr>
        <w:top w:val="none" w:sz="0" w:space="0" w:color="auto"/>
        <w:left w:val="none" w:sz="0" w:space="0" w:color="auto"/>
        <w:bottom w:val="none" w:sz="0" w:space="0" w:color="auto"/>
        <w:right w:val="none" w:sz="0" w:space="0" w:color="auto"/>
      </w:divBdr>
    </w:div>
    <w:div w:id="1452091087">
      <w:marLeft w:val="640"/>
      <w:marRight w:val="0"/>
      <w:marTop w:val="0"/>
      <w:marBottom w:val="0"/>
      <w:divBdr>
        <w:top w:val="none" w:sz="0" w:space="0" w:color="auto"/>
        <w:left w:val="none" w:sz="0" w:space="0" w:color="auto"/>
        <w:bottom w:val="none" w:sz="0" w:space="0" w:color="auto"/>
        <w:right w:val="none" w:sz="0" w:space="0" w:color="auto"/>
      </w:divBdr>
    </w:div>
    <w:div w:id="1452283432">
      <w:marLeft w:val="640"/>
      <w:marRight w:val="0"/>
      <w:marTop w:val="0"/>
      <w:marBottom w:val="0"/>
      <w:divBdr>
        <w:top w:val="none" w:sz="0" w:space="0" w:color="auto"/>
        <w:left w:val="none" w:sz="0" w:space="0" w:color="auto"/>
        <w:bottom w:val="none" w:sz="0" w:space="0" w:color="auto"/>
        <w:right w:val="none" w:sz="0" w:space="0" w:color="auto"/>
      </w:divBdr>
    </w:div>
    <w:div w:id="1452361490">
      <w:marLeft w:val="640"/>
      <w:marRight w:val="0"/>
      <w:marTop w:val="0"/>
      <w:marBottom w:val="0"/>
      <w:divBdr>
        <w:top w:val="none" w:sz="0" w:space="0" w:color="auto"/>
        <w:left w:val="none" w:sz="0" w:space="0" w:color="auto"/>
        <w:bottom w:val="none" w:sz="0" w:space="0" w:color="auto"/>
        <w:right w:val="none" w:sz="0" w:space="0" w:color="auto"/>
      </w:divBdr>
    </w:div>
    <w:div w:id="1452364741">
      <w:marLeft w:val="640"/>
      <w:marRight w:val="0"/>
      <w:marTop w:val="0"/>
      <w:marBottom w:val="0"/>
      <w:divBdr>
        <w:top w:val="none" w:sz="0" w:space="0" w:color="auto"/>
        <w:left w:val="none" w:sz="0" w:space="0" w:color="auto"/>
        <w:bottom w:val="none" w:sz="0" w:space="0" w:color="auto"/>
        <w:right w:val="none" w:sz="0" w:space="0" w:color="auto"/>
      </w:divBdr>
    </w:div>
    <w:div w:id="1452432126">
      <w:marLeft w:val="640"/>
      <w:marRight w:val="0"/>
      <w:marTop w:val="0"/>
      <w:marBottom w:val="0"/>
      <w:divBdr>
        <w:top w:val="none" w:sz="0" w:space="0" w:color="auto"/>
        <w:left w:val="none" w:sz="0" w:space="0" w:color="auto"/>
        <w:bottom w:val="none" w:sz="0" w:space="0" w:color="auto"/>
        <w:right w:val="none" w:sz="0" w:space="0" w:color="auto"/>
      </w:divBdr>
    </w:div>
    <w:div w:id="1452675976">
      <w:marLeft w:val="640"/>
      <w:marRight w:val="0"/>
      <w:marTop w:val="0"/>
      <w:marBottom w:val="0"/>
      <w:divBdr>
        <w:top w:val="none" w:sz="0" w:space="0" w:color="auto"/>
        <w:left w:val="none" w:sz="0" w:space="0" w:color="auto"/>
        <w:bottom w:val="none" w:sz="0" w:space="0" w:color="auto"/>
        <w:right w:val="none" w:sz="0" w:space="0" w:color="auto"/>
      </w:divBdr>
    </w:div>
    <w:div w:id="1452742063">
      <w:marLeft w:val="640"/>
      <w:marRight w:val="0"/>
      <w:marTop w:val="0"/>
      <w:marBottom w:val="0"/>
      <w:divBdr>
        <w:top w:val="none" w:sz="0" w:space="0" w:color="auto"/>
        <w:left w:val="none" w:sz="0" w:space="0" w:color="auto"/>
        <w:bottom w:val="none" w:sz="0" w:space="0" w:color="auto"/>
        <w:right w:val="none" w:sz="0" w:space="0" w:color="auto"/>
      </w:divBdr>
    </w:div>
    <w:div w:id="1452744441">
      <w:marLeft w:val="640"/>
      <w:marRight w:val="0"/>
      <w:marTop w:val="0"/>
      <w:marBottom w:val="0"/>
      <w:divBdr>
        <w:top w:val="none" w:sz="0" w:space="0" w:color="auto"/>
        <w:left w:val="none" w:sz="0" w:space="0" w:color="auto"/>
        <w:bottom w:val="none" w:sz="0" w:space="0" w:color="auto"/>
        <w:right w:val="none" w:sz="0" w:space="0" w:color="auto"/>
      </w:divBdr>
    </w:div>
    <w:div w:id="1452899391">
      <w:marLeft w:val="640"/>
      <w:marRight w:val="0"/>
      <w:marTop w:val="0"/>
      <w:marBottom w:val="0"/>
      <w:divBdr>
        <w:top w:val="none" w:sz="0" w:space="0" w:color="auto"/>
        <w:left w:val="none" w:sz="0" w:space="0" w:color="auto"/>
        <w:bottom w:val="none" w:sz="0" w:space="0" w:color="auto"/>
        <w:right w:val="none" w:sz="0" w:space="0" w:color="auto"/>
      </w:divBdr>
    </w:div>
    <w:div w:id="1452936225">
      <w:marLeft w:val="640"/>
      <w:marRight w:val="0"/>
      <w:marTop w:val="0"/>
      <w:marBottom w:val="0"/>
      <w:divBdr>
        <w:top w:val="none" w:sz="0" w:space="0" w:color="auto"/>
        <w:left w:val="none" w:sz="0" w:space="0" w:color="auto"/>
        <w:bottom w:val="none" w:sz="0" w:space="0" w:color="auto"/>
        <w:right w:val="none" w:sz="0" w:space="0" w:color="auto"/>
      </w:divBdr>
    </w:div>
    <w:div w:id="1453016152">
      <w:marLeft w:val="640"/>
      <w:marRight w:val="0"/>
      <w:marTop w:val="0"/>
      <w:marBottom w:val="0"/>
      <w:divBdr>
        <w:top w:val="none" w:sz="0" w:space="0" w:color="auto"/>
        <w:left w:val="none" w:sz="0" w:space="0" w:color="auto"/>
        <w:bottom w:val="none" w:sz="0" w:space="0" w:color="auto"/>
        <w:right w:val="none" w:sz="0" w:space="0" w:color="auto"/>
      </w:divBdr>
    </w:div>
    <w:div w:id="1453132719">
      <w:marLeft w:val="640"/>
      <w:marRight w:val="0"/>
      <w:marTop w:val="0"/>
      <w:marBottom w:val="0"/>
      <w:divBdr>
        <w:top w:val="none" w:sz="0" w:space="0" w:color="auto"/>
        <w:left w:val="none" w:sz="0" w:space="0" w:color="auto"/>
        <w:bottom w:val="none" w:sz="0" w:space="0" w:color="auto"/>
        <w:right w:val="none" w:sz="0" w:space="0" w:color="auto"/>
      </w:divBdr>
    </w:div>
    <w:div w:id="1453326668">
      <w:marLeft w:val="640"/>
      <w:marRight w:val="0"/>
      <w:marTop w:val="0"/>
      <w:marBottom w:val="0"/>
      <w:divBdr>
        <w:top w:val="none" w:sz="0" w:space="0" w:color="auto"/>
        <w:left w:val="none" w:sz="0" w:space="0" w:color="auto"/>
        <w:bottom w:val="none" w:sz="0" w:space="0" w:color="auto"/>
        <w:right w:val="none" w:sz="0" w:space="0" w:color="auto"/>
      </w:divBdr>
    </w:div>
    <w:div w:id="1453398882">
      <w:marLeft w:val="640"/>
      <w:marRight w:val="0"/>
      <w:marTop w:val="0"/>
      <w:marBottom w:val="0"/>
      <w:divBdr>
        <w:top w:val="none" w:sz="0" w:space="0" w:color="auto"/>
        <w:left w:val="none" w:sz="0" w:space="0" w:color="auto"/>
        <w:bottom w:val="none" w:sz="0" w:space="0" w:color="auto"/>
        <w:right w:val="none" w:sz="0" w:space="0" w:color="auto"/>
      </w:divBdr>
    </w:div>
    <w:div w:id="1453476181">
      <w:marLeft w:val="640"/>
      <w:marRight w:val="0"/>
      <w:marTop w:val="0"/>
      <w:marBottom w:val="0"/>
      <w:divBdr>
        <w:top w:val="none" w:sz="0" w:space="0" w:color="auto"/>
        <w:left w:val="none" w:sz="0" w:space="0" w:color="auto"/>
        <w:bottom w:val="none" w:sz="0" w:space="0" w:color="auto"/>
        <w:right w:val="none" w:sz="0" w:space="0" w:color="auto"/>
      </w:divBdr>
    </w:div>
    <w:div w:id="1453548029">
      <w:marLeft w:val="640"/>
      <w:marRight w:val="0"/>
      <w:marTop w:val="0"/>
      <w:marBottom w:val="0"/>
      <w:divBdr>
        <w:top w:val="none" w:sz="0" w:space="0" w:color="auto"/>
        <w:left w:val="none" w:sz="0" w:space="0" w:color="auto"/>
        <w:bottom w:val="none" w:sz="0" w:space="0" w:color="auto"/>
        <w:right w:val="none" w:sz="0" w:space="0" w:color="auto"/>
      </w:divBdr>
    </w:div>
    <w:div w:id="1453598832">
      <w:marLeft w:val="640"/>
      <w:marRight w:val="0"/>
      <w:marTop w:val="0"/>
      <w:marBottom w:val="0"/>
      <w:divBdr>
        <w:top w:val="none" w:sz="0" w:space="0" w:color="auto"/>
        <w:left w:val="none" w:sz="0" w:space="0" w:color="auto"/>
        <w:bottom w:val="none" w:sz="0" w:space="0" w:color="auto"/>
        <w:right w:val="none" w:sz="0" w:space="0" w:color="auto"/>
      </w:divBdr>
    </w:div>
    <w:div w:id="1453599711">
      <w:marLeft w:val="640"/>
      <w:marRight w:val="0"/>
      <w:marTop w:val="0"/>
      <w:marBottom w:val="0"/>
      <w:divBdr>
        <w:top w:val="none" w:sz="0" w:space="0" w:color="auto"/>
        <w:left w:val="none" w:sz="0" w:space="0" w:color="auto"/>
        <w:bottom w:val="none" w:sz="0" w:space="0" w:color="auto"/>
        <w:right w:val="none" w:sz="0" w:space="0" w:color="auto"/>
      </w:divBdr>
    </w:div>
    <w:div w:id="1453741925">
      <w:marLeft w:val="640"/>
      <w:marRight w:val="0"/>
      <w:marTop w:val="0"/>
      <w:marBottom w:val="0"/>
      <w:divBdr>
        <w:top w:val="none" w:sz="0" w:space="0" w:color="auto"/>
        <w:left w:val="none" w:sz="0" w:space="0" w:color="auto"/>
        <w:bottom w:val="none" w:sz="0" w:space="0" w:color="auto"/>
        <w:right w:val="none" w:sz="0" w:space="0" w:color="auto"/>
      </w:divBdr>
    </w:div>
    <w:div w:id="1453744355">
      <w:marLeft w:val="640"/>
      <w:marRight w:val="0"/>
      <w:marTop w:val="0"/>
      <w:marBottom w:val="0"/>
      <w:divBdr>
        <w:top w:val="none" w:sz="0" w:space="0" w:color="auto"/>
        <w:left w:val="none" w:sz="0" w:space="0" w:color="auto"/>
        <w:bottom w:val="none" w:sz="0" w:space="0" w:color="auto"/>
        <w:right w:val="none" w:sz="0" w:space="0" w:color="auto"/>
      </w:divBdr>
    </w:div>
    <w:div w:id="1453786632">
      <w:marLeft w:val="640"/>
      <w:marRight w:val="0"/>
      <w:marTop w:val="0"/>
      <w:marBottom w:val="0"/>
      <w:divBdr>
        <w:top w:val="none" w:sz="0" w:space="0" w:color="auto"/>
        <w:left w:val="none" w:sz="0" w:space="0" w:color="auto"/>
        <w:bottom w:val="none" w:sz="0" w:space="0" w:color="auto"/>
        <w:right w:val="none" w:sz="0" w:space="0" w:color="auto"/>
      </w:divBdr>
    </w:div>
    <w:div w:id="1453786999">
      <w:marLeft w:val="640"/>
      <w:marRight w:val="0"/>
      <w:marTop w:val="0"/>
      <w:marBottom w:val="0"/>
      <w:divBdr>
        <w:top w:val="none" w:sz="0" w:space="0" w:color="auto"/>
        <w:left w:val="none" w:sz="0" w:space="0" w:color="auto"/>
        <w:bottom w:val="none" w:sz="0" w:space="0" w:color="auto"/>
        <w:right w:val="none" w:sz="0" w:space="0" w:color="auto"/>
      </w:divBdr>
    </w:div>
    <w:div w:id="1453792016">
      <w:marLeft w:val="640"/>
      <w:marRight w:val="0"/>
      <w:marTop w:val="0"/>
      <w:marBottom w:val="0"/>
      <w:divBdr>
        <w:top w:val="none" w:sz="0" w:space="0" w:color="auto"/>
        <w:left w:val="none" w:sz="0" w:space="0" w:color="auto"/>
        <w:bottom w:val="none" w:sz="0" w:space="0" w:color="auto"/>
        <w:right w:val="none" w:sz="0" w:space="0" w:color="auto"/>
      </w:divBdr>
    </w:div>
    <w:div w:id="1454443357">
      <w:marLeft w:val="640"/>
      <w:marRight w:val="0"/>
      <w:marTop w:val="0"/>
      <w:marBottom w:val="0"/>
      <w:divBdr>
        <w:top w:val="none" w:sz="0" w:space="0" w:color="auto"/>
        <w:left w:val="none" w:sz="0" w:space="0" w:color="auto"/>
        <w:bottom w:val="none" w:sz="0" w:space="0" w:color="auto"/>
        <w:right w:val="none" w:sz="0" w:space="0" w:color="auto"/>
      </w:divBdr>
    </w:div>
    <w:div w:id="1454902964">
      <w:marLeft w:val="640"/>
      <w:marRight w:val="0"/>
      <w:marTop w:val="0"/>
      <w:marBottom w:val="0"/>
      <w:divBdr>
        <w:top w:val="none" w:sz="0" w:space="0" w:color="auto"/>
        <w:left w:val="none" w:sz="0" w:space="0" w:color="auto"/>
        <w:bottom w:val="none" w:sz="0" w:space="0" w:color="auto"/>
        <w:right w:val="none" w:sz="0" w:space="0" w:color="auto"/>
      </w:divBdr>
    </w:div>
    <w:div w:id="1455252580">
      <w:marLeft w:val="640"/>
      <w:marRight w:val="0"/>
      <w:marTop w:val="0"/>
      <w:marBottom w:val="0"/>
      <w:divBdr>
        <w:top w:val="none" w:sz="0" w:space="0" w:color="auto"/>
        <w:left w:val="none" w:sz="0" w:space="0" w:color="auto"/>
        <w:bottom w:val="none" w:sz="0" w:space="0" w:color="auto"/>
        <w:right w:val="none" w:sz="0" w:space="0" w:color="auto"/>
      </w:divBdr>
    </w:div>
    <w:div w:id="1455253796">
      <w:marLeft w:val="640"/>
      <w:marRight w:val="0"/>
      <w:marTop w:val="0"/>
      <w:marBottom w:val="0"/>
      <w:divBdr>
        <w:top w:val="none" w:sz="0" w:space="0" w:color="auto"/>
        <w:left w:val="none" w:sz="0" w:space="0" w:color="auto"/>
        <w:bottom w:val="none" w:sz="0" w:space="0" w:color="auto"/>
        <w:right w:val="none" w:sz="0" w:space="0" w:color="auto"/>
      </w:divBdr>
    </w:div>
    <w:div w:id="1455365752">
      <w:marLeft w:val="640"/>
      <w:marRight w:val="0"/>
      <w:marTop w:val="0"/>
      <w:marBottom w:val="0"/>
      <w:divBdr>
        <w:top w:val="none" w:sz="0" w:space="0" w:color="auto"/>
        <w:left w:val="none" w:sz="0" w:space="0" w:color="auto"/>
        <w:bottom w:val="none" w:sz="0" w:space="0" w:color="auto"/>
        <w:right w:val="none" w:sz="0" w:space="0" w:color="auto"/>
      </w:divBdr>
    </w:div>
    <w:div w:id="1455371858">
      <w:marLeft w:val="640"/>
      <w:marRight w:val="0"/>
      <w:marTop w:val="0"/>
      <w:marBottom w:val="0"/>
      <w:divBdr>
        <w:top w:val="none" w:sz="0" w:space="0" w:color="auto"/>
        <w:left w:val="none" w:sz="0" w:space="0" w:color="auto"/>
        <w:bottom w:val="none" w:sz="0" w:space="0" w:color="auto"/>
        <w:right w:val="none" w:sz="0" w:space="0" w:color="auto"/>
      </w:divBdr>
    </w:div>
    <w:div w:id="1455440907">
      <w:marLeft w:val="640"/>
      <w:marRight w:val="0"/>
      <w:marTop w:val="0"/>
      <w:marBottom w:val="0"/>
      <w:divBdr>
        <w:top w:val="none" w:sz="0" w:space="0" w:color="auto"/>
        <w:left w:val="none" w:sz="0" w:space="0" w:color="auto"/>
        <w:bottom w:val="none" w:sz="0" w:space="0" w:color="auto"/>
        <w:right w:val="none" w:sz="0" w:space="0" w:color="auto"/>
      </w:divBdr>
    </w:div>
    <w:div w:id="1455950005">
      <w:marLeft w:val="640"/>
      <w:marRight w:val="0"/>
      <w:marTop w:val="0"/>
      <w:marBottom w:val="0"/>
      <w:divBdr>
        <w:top w:val="none" w:sz="0" w:space="0" w:color="auto"/>
        <w:left w:val="none" w:sz="0" w:space="0" w:color="auto"/>
        <w:bottom w:val="none" w:sz="0" w:space="0" w:color="auto"/>
        <w:right w:val="none" w:sz="0" w:space="0" w:color="auto"/>
      </w:divBdr>
    </w:div>
    <w:div w:id="1456563719">
      <w:marLeft w:val="640"/>
      <w:marRight w:val="0"/>
      <w:marTop w:val="0"/>
      <w:marBottom w:val="0"/>
      <w:divBdr>
        <w:top w:val="none" w:sz="0" w:space="0" w:color="auto"/>
        <w:left w:val="none" w:sz="0" w:space="0" w:color="auto"/>
        <w:bottom w:val="none" w:sz="0" w:space="0" w:color="auto"/>
        <w:right w:val="none" w:sz="0" w:space="0" w:color="auto"/>
      </w:divBdr>
    </w:div>
    <w:div w:id="1456564765">
      <w:marLeft w:val="640"/>
      <w:marRight w:val="0"/>
      <w:marTop w:val="0"/>
      <w:marBottom w:val="0"/>
      <w:divBdr>
        <w:top w:val="none" w:sz="0" w:space="0" w:color="auto"/>
        <w:left w:val="none" w:sz="0" w:space="0" w:color="auto"/>
        <w:bottom w:val="none" w:sz="0" w:space="0" w:color="auto"/>
        <w:right w:val="none" w:sz="0" w:space="0" w:color="auto"/>
      </w:divBdr>
    </w:div>
    <w:div w:id="1456751026">
      <w:marLeft w:val="640"/>
      <w:marRight w:val="0"/>
      <w:marTop w:val="0"/>
      <w:marBottom w:val="0"/>
      <w:divBdr>
        <w:top w:val="none" w:sz="0" w:space="0" w:color="auto"/>
        <w:left w:val="none" w:sz="0" w:space="0" w:color="auto"/>
        <w:bottom w:val="none" w:sz="0" w:space="0" w:color="auto"/>
        <w:right w:val="none" w:sz="0" w:space="0" w:color="auto"/>
      </w:divBdr>
    </w:div>
    <w:div w:id="1456757611">
      <w:marLeft w:val="640"/>
      <w:marRight w:val="0"/>
      <w:marTop w:val="0"/>
      <w:marBottom w:val="0"/>
      <w:divBdr>
        <w:top w:val="none" w:sz="0" w:space="0" w:color="auto"/>
        <w:left w:val="none" w:sz="0" w:space="0" w:color="auto"/>
        <w:bottom w:val="none" w:sz="0" w:space="0" w:color="auto"/>
        <w:right w:val="none" w:sz="0" w:space="0" w:color="auto"/>
      </w:divBdr>
    </w:div>
    <w:div w:id="1456758177">
      <w:marLeft w:val="640"/>
      <w:marRight w:val="0"/>
      <w:marTop w:val="0"/>
      <w:marBottom w:val="0"/>
      <w:divBdr>
        <w:top w:val="none" w:sz="0" w:space="0" w:color="auto"/>
        <w:left w:val="none" w:sz="0" w:space="0" w:color="auto"/>
        <w:bottom w:val="none" w:sz="0" w:space="0" w:color="auto"/>
        <w:right w:val="none" w:sz="0" w:space="0" w:color="auto"/>
      </w:divBdr>
    </w:div>
    <w:div w:id="1456831553">
      <w:marLeft w:val="640"/>
      <w:marRight w:val="0"/>
      <w:marTop w:val="0"/>
      <w:marBottom w:val="0"/>
      <w:divBdr>
        <w:top w:val="none" w:sz="0" w:space="0" w:color="auto"/>
        <w:left w:val="none" w:sz="0" w:space="0" w:color="auto"/>
        <w:bottom w:val="none" w:sz="0" w:space="0" w:color="auto"/>
        <w:right w:val="none" w:sz="0" w:space="0" w:color="auto"/>
      </w:divBdr>
    </w:div>
    <w:div w:id="1456875352">
      <w:marLeft w:val="640"/>
      <w:marRight w:val="0"/>
      <w:marTop w:val="0"/>
      <w:marBottom w:val="0"/>
      <w:divBdr>
        <w:top w:val="none" w:sz="0" w:space="0" w:color="auto"/>
        <w:left w:val="none" w:sz="0" w:space="0" w:color="auto"/>
        <w:bottom w:val="none" w:sz="0" w:space="0" w:color="auto"/>
        <w:right w:val="none" w:sz="0" w:space="0" w:color="auto"/>
      </w:divBdr>
    </w:div>
    <w:div w:id="1456950679">
      <w:marLeft w:val="640"/>
      <w:marRight w:val="0"/>
      <w:marTop w:val="0"/>
      <w:marBottom w:val="0"/>
      <w:divBdr>
        <w:top w:val="none" w:sz="0" w:space="0" w:color="auto"/>
        <w:left w:val="none" w:sz="0" w:space="0" w:color="auto"/>
        <w:bottom w:val="none" w:sz="0" w:space="0" w:color="auto"/>
        <w:right w:val="none" w:sz="0" w:space="0" w:color="auto"/>
      </w:divBdr>
    </w:div>
    <w:div w:id="1457017383">
      <w:marLeft w:val="640"/>
      <w:marRight w:val="0"/>
      <w:marTop w:val="0"/>
      <w:marBottom w:val="0"/>
      <w:divBdr>
        <w:top w:val="none" w:sz="0" w:space="0" w:color="auto"/>
        <w:left w:val="none" w:sz="0" w:space="0" w:color="auto"/>
        <w:bottom w:val="none" w:sz="0" w:space="0" w:color="auto"/>
        <w:right w:val="none" w:sz="0" w:space="0" w:color="auto"/>
      </w:divBdr>
    </w:div>
    <w:div w:id="1457068342">
      <w:marLeft w:val="640"/>
      <w:marRight w:val="0"/>
      <w:marTop w:val="0"/>
      <w:marBottom w:val="0"/>
      <w:divBdr>
        <w:top w:val="none" w:sz="0" w:space="0" w:color="auto"/>
        <w:left w:val="none" w:sz="0" w:space="0" w:color="auto"/>
        <w:bottom w:val="none" w:sz="0" w:space="0" w:color="auto"/>
        <w:right w:val="none" w:sz="0" w:space="0" w:color="auto"/>
      </w:divBdr>
    </w:div>
    <w:div w:id="1457136462">
      <w:marLeft w:val="640"/>
      <w:marRight w:val="0"/>
      <w:marTop w:val="0"/>
      <w:marBottom w:val="0"/>
      <w:divBdr>
        <w:top w:val="none" w:sz="0" w:space="0" w:color="auto"/>
        <w:left w:val="none" w:sz="0" w:space="0" w:color="auto"/>
        <w:bottom w:val="none" w:sz="0" w:space="0" w:color="auto"/>
        <w:right w:val="none" w:sz="0" w:space="0" w:color="auto"/>
      </w:divBdr>
    </w:div>
    <w:div w:id="1457139574">
      <w:marLeft w:val="640"/>
      <w:marRight w:val="0"/>
      <w:marTop w:val="0"/>
      <w:marBottom w:val="0"/>
      <w:divBdr>
        <w:top w:val="none" w:sz="0" w:space="0" w:color="auto"/>
        <w:left w:val="none" w:sz="0" w:space="0" w:color="auto"/>
        <w:bottom w:val="none" w:sz="0" w:space="0" w:color="auto"/>
        <w:right w:val="none" w:sz="0" w:space="0" w:color="auto"/>
      </w:divBdr>
    </w:div>
    <w:div w:id="1457140695">
      <w:marLeft w:val="640"/>
      <w:marRight w:val="0"/>
      <w:marTop w:val="0"/>
      <w:marBottom w:val="0"/>
      <w:divBdr>
        <w:top w:val="none" w:sz="0" w:space="0" w:color="auto"/>
        <w:left w:val="none" w:sz="0" w:space="0" w:color="auto"/>
        <w:bottom w:val="none" w:sz="0" w:space="0" w:color="auto"/>
        <w:right w:val="none" w:sz="0" w:space="0" w:color="auto"/>
      </w:divBdr>
    </w:div>
    <w:div w:id="1457216036">
      <w:marLeft w:val="640"/>
      <w:marRight w:val="0"/>
      <w:marTop w:val="0"/>
      <w:marBottom w:val="0"/>
      <w:divBdr>
        <w:top w:val="none" w:sz="0" w:space="0" w:color="auto"/>
        <w:left w:val="none" w:sz="0" w:space="0" w:color="auto"/>
        <w:bottom w:val="none" w:sz="0" w:space="0" w:color="auto"/>
        <w:right w:val="none" w:sz="0" w:space="0" w:color="auto"/>
      </w:divBdr>
    </w:div>
    <w:div w:id="1457338137">
      <w:marLeft w:val="640"/>
      <w:marRight w:val="0"/>
      <w:marTop w:val="0"/>
      <w:marBottom w:val="0"/>
      <w:divBdr>
        <w:top w:val="none" w:sz="0" w:space="0" w:color="auto"/>
        <w:left w:val="none" w:sz="0" w:space="0" w:color="auto"/>
        <w:bottom w:val="none" w:sz="0" w:space="0" w:color="auto"/>
        <w:right w:val="none" w:sz="0" w:space="0" w:color="auto"/>
      </w:divBdr>
    </w:div>
    <w:div w:id="1457481589">
      <w:marLeft w:val="640"/>
      <w:marRight w:val="0"/>
      <w:marTop w:val="0"/>
      <w:marBottom w:val="0"/>
      <w:divBdr>
        <w:top w:val="none" w:sz="0" w:space="0" w:color="auto"/>
        <w:left w:val="none" w:sz="0" w:space="0" w:color="auto"/>
        <w:bottom w:val="none" w:sz="0" w:space="0" w:color="auto"/>
        <w:right w:val="none" w:sz="0" w:space="0" w:color="auto"/>
      </w:divBdr>
    </w:div>
    <w:div w:id="1457526234">
      <w:marLeft w:val="640"/>
      <w:marRight w:val="0"/>
      <w:marTop w:val="0"/>
      <w:marBottom w:val="0"/>
      <w:divBdr>
        <w:top w:val="none" w:sz="0" w:space="0" w:color="auto"/>
        <w:left w:val="none" w:sz="0" w:space="0" w:color="auto"/>
        <w:bottom w:val="none" w:sz="0" w:space="0" w:color="auto"/>
        <w:right w:val="none" w:sz="0" w:space="0" w:color="auto"/>
      </w:divBdr>
    </w:div>
    <w:div w:id="1457528858">
      <w:marLeft w:val="640"/>
      <w:marRight w:val="0"/>
      <w:marTop w:val="0"/>
      <w:marBottom w:val="0"/>
      <w:divBdr>
        <w:top w:val="none" w:sz="0" w:space="0" w:color="auto"/>
        <w:left w:val="none" w:sz="0" w:space="0" w:color="auto"/>
        <w:bottom w:val="none" w:sz="0" w:space="0" w:color="auto"/>
        <w:right w:val="none" w:sz="0" w:space="0" w:color="auto"/>
      </w:divBdr>
    </w:div>
    <w:div w:id="1457528905">
      <w:marLeft w:val="640"/>
      <w:marRight w:val="0"/>
      <w:marTop w:val="0"/>
      <w:marBottom w:val="0"/>
      <w:divBdr>
        <w:top w:val="none" w:sz="0" w:space="0" w:color="auto"/>
        <w:left w:val="none" w:sz="0" w:space="0" w:color="auto"/>
        <w:bottom w:val="none" w:sz="0" w:space="0" w:color="auto"/>
        <w:right w:val="none" w:sz="0" w:space="0" w:color="auto"/>
      </w:divBdr>
    </w:div>
    <w:div w:id="1457528907">
      <w:marLeft w:val="640"/>
      <w:marRight w:val="0"/>
      <w:marTop w:val="0"/>
      <w:marBottom w:val="0"/>
      <w:divBdr>
        <w:top w:val="none" w:sz="0" w:space="0" w:color="auto"/>
        <w:left w:val="none" w:sz="0" w:space="0" w:color="auto"/>
        <w:bottom w:val="none" w:sz="0" w:space="0" w:color="auto"/>
        <w:right w:val="none" w:sz="0" w:space="0" w:color="auto"/>
      </w:divBdr>
    </w:div>
    <w:div w:id="1457603590">
      <w:marLeft w:val="640"/>
      <w:marRight w:val="0"/>
      <w:marTop w:val="0"/>
      <w:marBottom w:val="0"/>
      <w:divBdr>
        <w:top w:val="none" w:sz="0" w:space="0" w:color="auto"/>
        <w:left w:val="none" w:sz="0" w:space="0" w:color="auto"/>
        <w:bottom w:val="none" w:sz="0" w:space="0" w:color="auto"/>
        <w:right w:val="none" w:sz="0" w:space="0" w:color="auto"/>
      </w:divBdr>
    </w:div>
    <w:div w:id="1457723183">
      <w:marLeft w:val="640"/>
      <w:marRight w:val="0"/>
      <w:marTop w:val="0"/>
      <w:marBottom w:val="0"/>
      <w:divBdr>
        <w:top w:val="none" w:sz="0" w:space="0" w:color="auto"/>
        <w:left w:val="none" w:sz="0" w:space="0" w:color="auto"/>
        <w:bottom w:val="none" w:sz="0" w:space="0" w:color="auto"/>
        <w:right w:val="none" w:sz="0" w:space="0" w:color="auto"/>
      </w:divBdr>
    </w:div>
    <w:div w:id="1457870914">
      <w:marLeft w:val="640"/>
      <w:marRight w:val="0"/>
      <w:marTop w:val="0"/>
      <w:marBottom w:val="0"/>
      <w:divBdr>
        <w:top w:val="none" w:sz="0" w:space="0" w:color="auto"/>
        <w:left w:val="none" w:sz="0" w:space="0" w:color="auto"/>
        <w:bottom w:val="none" w:sz="0" w:space="0" w:color="auto"/>
        <w:right w:val="none" w:sz="0" w:space="0" w:color="auto"/>
      </w:divBdr>
    </w:div>
    <w:div w:id="1457990037">
      <w:marLeft w:val="640"/>
      <w:marRight w:val="0"/>
      <w:marTop w:val="0"/>
      <w:marBottom w:val="0"/>
      <w:divBdr>
        <w:top w:val="none" w:sz="0" w:space="0" w:color="auto"/>
        <w:left w:val="none" w:sz="0" w:space="0" w:color="auto"/>
        <w:bottom w:val="none" w:sz="0" w:space="0" w:color="auto"/>
        <w:right w:val="none" w:sz="0" w:space="0" w:color="auto"/>
      </w:divBdr>
    </w:div>
    <w:div w:id="1458110580">
      <w:marLeft w:val="640"/>
      <w:marRight w:val="0"/>
      <w:marTop w:val="0"/>
      <w:marBottom w:val="0"/>
      <w:divBdr>
        <w:top w:val="none" w:sz="0" w:space="0" w:color="auto"/>
        <w:left w:val="none" w:sz="0" w:space="0" w:color="auto"/>
        <w:bottom w:val="none" w:sz="0" w:space="0" w:color="auto"/>
        <w:right w:val="none" w:sz="0" w:space="0" w:color="auto"/>
      </w:divBdr>
    </w:div>
    <w:div w:id="1458253735">
      <w:marLeft w:val="640"/>
      <w:marRight w:val="0"/>
      <w:marTop w:val="0"/>
      <w:marBottom w:val="0"/>
      <w:divBdr>
        <w:top w:val="none" w:sz="0" w:space="0" w:color="auto"/>
        <w:left w:val="none" w:sz="0" w:space="0" w:color="auto"/>
        <w:bottom w:val="none" w:sz="0" w:space="0" w:color="auto"/>
        <w:right w:val="none" w:sz="0" w:space="0" w:color="auto"/>
      </w:divBdr>
    </w:div>
    <w:div w:id="1458256114">
      <w:marLeft w:val="640"/>
      <w:marRight w:val="0"/>
      <w:marTop w:val="0"/>
      <w:marBottom w:val="0"/>
      <w:divBdr>
        <w:top w:val="none" w:sz="0" w:space="0" w:color="auto"/>
        <w:left w:val="none" w:sz="0" w:space="0" w:color="auto"/>
        <w:bottom w:val="none" w:sz="0" w:space="0" w:color="auto"/>
        <w:right w:val="none" w:sz="0" w:space="0" w:color="auto"/>
      </w:divBdr>
    </w:div>
    <w:div w:id="1458329885">
      <w:marLeft w:val="640"/>
      <w:marRight w:val="0"/>
      <w:marTop w:val="0"/>
      <w:marBottom w:val="0"/>
      <w:divBdr>
        <w:top w:val="none" w:sz="0" w:space="0" w:color="auto"/>
        <w:left w:val="none" w:sz="0" w:space="0" w:color="auto"/>
        <w:bottom w:val="none" w:sz="0" w:space="0" w:color="auto"/>
        <w:right w:val="none" w:sz="0" w:space="0" w:color="auto"/>
      </w:divBdr>
    </w:div>
    <w:div w:id="1458526286">
      <w:marLeft w:val="640"/>
      <w:marRight w:val="0"/>
      <w:marTop w:val="0"/>
      <w:marBottom w:val="0"/>
      <w:divBdr>
        <w:top w:val="none" w:sz="0" w:space="0" w:color="auto"/>
        <w:left w:val="none" w:sz="0" w:space="0" w:color="auto"/>
        <w:bottom w:val="none" w:sz="0" w:space="0" w:color="auto"/>
        <w:right w:val="none" w:sz="0" w:space="0" w:color="auto"/>
      </w:divBdr>
    </w:div>
    <w:div w:id="1458599699">
      <w:marLeft w:val="640"/>
      <w:marRight w:val="0"/>
      <w:marTop w:val="0"/>
      <w:marBottom w:val="0"/>
      <w:divBdr>
        <w:top w:val="none" w:sz="0" w:space="0" w:color="auto"/>
        <w:left w:val="none" w:sz="0" w:space="0" w:color="auto"/>
        <w:bottom w:val="none" w:sz="0" w:space="0" w:color="auto"/>
        <w:right w:val="none" w:sz="0" w:space="0" w:color="auto"/>
      </w:divBdr>
    </w:div>
    <w:div w:id="1458641553">
      <w:marLeft w:val="640"/>
      <w:marRight w:val="0"/>
      <w:marTop w:val="0"/>
      <w:marBottom w:val="0"/>
      <w:divBdr>
        <w:top w:val="none" w:sz="0" w:space="0" w:color="auto"/>
        <w:left w:val="none" w:sz="0" w:space="0" w:color="auto"/>
        <w:bottom w:val="none" w:sz="0" w:space="0" w:color="auto"/>
        <w:right w:val="none" w:sz="0" w:space="0" w:color="auto"/>
      </w:divBdr>
    </w:div>
    <w:div w:id="1458798578">
      <w:marLeft w:val="640"/>
      <w:marRight w:val="0"/>
      <w:marTop w:val="0"/>
      <w:marBottom w:val="0"/>
      <w:divBdr>
        <w:top w:val="none" w:sz="0" w:space="0" w:color="auto"/>
        <w:left w:val="none" w:sz="0" w:space="0" w:color="auto"/>
        <w:bottom w:val="none" w:sz="0" w:space="0" w:color="auto"/>
        <w:right w:val="none" w:sz="0" w:space="0" w:color="auto"/>
      </w:divBdr>
    </w:div>
    <w:div w:id="1458988368">
      <w:marLeft w:val="640"/>
      <w:marRight w:val="0"/>
      <w:marTop w:val="0"/>
      <w:marBottom w:val="0"/>
      <w:divBdr>
        <w:top w:val="none" w:sz="0" w:space="0" w:color="auto"/>
        <w:left w:val="none" w:sz="0" w:space="0" w:color="auto"/>
        <w:bottom w:val="none" w:sz="0" w:space="0" w:color="auto"/>
        <w:right w:val="none" w:sz="0" w:space="0" w:color="auto"/>
      </w:divBdr>
    </w:div>
    <w:div w:id="1459028411">
      <w:marLeft w:val="640"/>
      <w:marRight w:val="0"/>
      <w:marTop w:val="0"/>
      <w:marBottom w:val="0"/>
      <w:divBdr>
        <w:top w:val="none" w:sz="0" w:space="0" w:color="auto"/>
        <w:left w:val="none" w:sz="0" w:space="0" w:color="auto"/>
        <w:bottom w:val="none" w:sz="0" w:space="0" w:color="auto"/>
        <w:right w:val="none" w:sz="0" w:space="0" w:color="auto"/>
      </w:divBdr>
    </w:div>
    <w:div w:id="1459298144">
      <w:marLeft w:val="640"/>
      <w:marRight w:val="0"/>
      <w:marTop w:val="0"/>
      <w:marBottom w:val="0"/>
      <w:divBdr>
        <w:top w:val="none" w:sz="0" w:space="0" w:color="auto"/>
        <w:left w:val="none" w:sz="0" w:space="0" w:color="auto"/>
        <w:bottom w:val="none" w:sz="0" w:space="0" w:color="auto"/>
        <w:right w:val="none" w:sz="0" w:space="0" w:color="auto"/>
      </w:divBdr>
    </w:div>
    <w:div w:id="1459303638">
      <w:marLeft w:val="640"/>
      <w:marRight w:val="0"/>
      <w:marTop w:val="0"/>
      <w:marBottom w:val="0"/>
      <w:divBdr>
        <w:top w:val="none" w:sz="0" w:space="0" w:color="auto"/>
        <w:left w:val="none" w:sz="0" w:space="0" w:color="auto"/>
        <w:bottom w:val="none" w:sz="0" w:space="0" w:color="auto"/>
        <w:right w:val="none" w:sz="0" w:space="0" w:color="auto"/>
      </w:divBdr>
    </w:div>
    <w:div w:id="1459446638">
      <w:marLeft w:val="640"/>
      <w:marRight w:val="0"/>
      <w:marTop w:val="0"/>
      <w:marBottom w:val="0"/>
      <w:divBdr>
        <w:top w:val="none" w:sz="0" w:space="0" w:color="auto"/>
        <w:left w:val="none" w:sz="0" w:space="0" w:color="auto"/>
        <w:bottom w:val="none" w:sz="0" w:space="0" w:color="auto"/>
        <w:right w:val="none" w:sz="0" w:space="0" w:color="auto"/>
      </w:divBdr>
    </w:div>
    <w:div w:id="1459452174">
      <w:marLeft w:val="640"/>
      <w:marRight w:val="0"/>
      <w:marTop w:val="0"/>
      <w:marBottom w:val="0"/>
      <w:divBdr>
        <w:top w:val="none" w:sz="0" w:space="0" w:color="auto"/>
        <w:left w:val="none" w:sz="0" w:space="0" w:color="auto"/>
        <w:bottom w:val="none" w:sz="0" w:space="0" w:color="auto"/>
        <w:right w:val="none" w:sz="0" w:space="0" w:color="auto"/>
      </w:divBdr>
    </w:div>
    <w:div w:id="1459491040">
      <w:marLeft w:val="640"/>
      <w:marRight w:val="0"/>
      <w:marTop w:val="0"/>
      <w:marBottom w:val="0"/>
      <w:divBdr>
        <w:top w:val="none" w:sz="0" w:space="0" w:color="auto"/>
        <w:left w:val="none" w:sz="0" w:space="0" w:color="auto"/>
        <w:bottom w:val="none" w:sz="0" w:space="0" w:color="auto"/>
        <w:right w:val="none" w:sz="0" w:space="0" w:color="auto"/>
      </w:divBdr>
    </w:div>
    <w:div w:id="1459564554">
      <w:marLeft w:val="640"/>
      <w:marRight w:val="0"/>
      <w:marTop w:val="0"/>
      <w:marBottom w:val="0"/>
      <w:divBdr>
        <w:top w:val="none" w:sz="0" w:space="0" w:color="auto"/>
        <w:left w:val="none" w:sz="0" w:space="0" w:color="auto"/>
        <w:bottom w:val="none" w:sz="0" w:space="0" w:color="auto"/>
        <w:right w:val="none" w:sz="0" w:space="0" w:color="auto"/>
      </w:divBdr>
    </w:div>
    <w:div w:id="1459644651">
      <w:marLeft w:val="640"/>
      <w:marRight w:val="0"/>
      <w:marTop w:val="0"/>
      <w:marBottom w:val="0"/>
      <w:divBdr>
        <w:top w:val="none" w:sz="0" w:space="0" w:color="auto"/>
        <w:left w:val="none" w:sz="0" w:space="0" w:color="auto"/>
        <w:bottom w:val="none" w:sz="0" w:space="0" w:color="auto"/>
        <w:right w:val="none" w:sz="0" w:space="0" w:color="auto"/>
      </w:divBdr>
    </w:div>
    <w:div w:id="1459686495">
      <w:marLeft w:val="640"/>
      <w:marRight w:val="0"/>
      <w:marTop w:val="0"/>
      <w:marBottom w:val="0"/>
      <w:divBdr>
        <w:top w:val="none" w:sz="0" w:space="0" w:color="auto"/>
        <w:left w:val="none" w:sz="0" w:space="0" w:color="auto"/>
        <w:bottom w:val="none" w:sz="0" w:space="0" w:color="auto"/>
        <w:right w:val="none" w:sz="0" w:space="0" w:color="auto"/>
      </w:divBdr>
    </w:div>
    <w:div w:id="1459756581">
      <w:marLeft w:val="640"/>
      <w:marRight w:val="0"/>
      <w:marTop w:val="0"/>
      <w:marBottom w:val="0"/>
      <w:divBdr>
        <w:top w:val="none" w:sz="0" w:space="0" w:color="auto"/>
        <w:left w:val="none" w:sz="0" w:space="0" w:color="auto"/>
        <w:bottom w:val="none" w:sz="0" w:space="0" w:color="auto"/>
        <w:right w:val="none" w:sz="0" w:space="0" w:color="auto"/>
      </w:divBdr>
    </w:div>
    <w:div w:id="1460101331">
      <w:marLeft w:val="640"/>
      <w:marRight w:val="0"/>
      <w:marTop w:val="0"/>
      <w:marBottom w:val="0"/>
      <w:divBdr>
        <w:top w:val="none" w:sz="0" w:space="0" w:color="auto"/>
        <w:left w:val="none" w:sz="0" w:space="0" w:color="auto"/>
        <w:bottom w:val="none" w:sz="0" w:space="0" w:color="auto"/>
        <w:right w:val="none" w:sz="0" w:space="0" w:color="auto"/>
      </w:divBdr>
    </w:div>
    <w:div w:id="1460103387">
      <w:marLeft w:val="640"/>
      <w:marRight w:val="0"/>
      <w:marTop w:val="0"/>
      <w:marBottom w:val="0"/>
      <w:divBdr>
        <w:top w:val="none" w:sz="0" w:space="0" w:color="auto"/>
        <w:left w:val="none" w:sz="0" w:space="0" w:color="auto"/>
        <w:bottom w:val="none" w:sz="0" w:space="0" w:color="auto"/>
        <w:right w:val="none" w:sz="0" w:space="0" w:color="auto"/>
      </w:divBdr>
    </w:div>
    <w:div w:id="1460107877">
      <w:marLeft w:val="640"/>
      <w:marRight w:val="0"/>
      <w:marTop w:val="0"/>
      <w:marBottom w:val="0"/>
      <w:divBdr>
        <w:top w:val="none" w:sz="0" w:space="0" w:color="auto"/>
        <w:left w:val="none" w:sz="0" w:space="0" w:color="auto"/>
        <w:bottom w:val="none" w:sz="0" w:space="0" w:color="auto"/>
        <w:right w:val="none" w:sz="0" w:space="0" w:color="auto"/>
      </w:divBdr>
    </w:div>
    <w:div w:id="1460147929">
      <w:marLeft w:val="640"/>
      <w:marRight w:val="0"/>
      <w:marTop w:val="0"/>
      <w:marBottom w:val="0"/>
      <w:divBdr>
        <w:top w:val="none" w:sz="0" w:space="0" w:color="auto"/>
        <w:left w:val="none" w:sz="0" w:space="0" w:color="auto"/>
        <w:bottom w:val="none" w:sz="0" w:space="0" w:color="auto"/>
        <w:right w:val="none" w:sz="0" w:space="0" w:color="auto"/>
      </w:divBdr>
    </w:div>
    <w:div w:id="1460297783">
      <w:marLeft w:val="640"/>
      <w:marRight w:val="0"/>
      <w:marTop w:val="0"/>
      <w:marBottom w:val="0"/>
      <w:divBdr>
        <w:top w:val="none" w:sz="0" w:space="0" w:color="auto"/>
        <w:left w:val="none" w:sz="0" w:space="0" w:color="auto"/>
        <w:bottom w:val="none" w:sz="0" w:space="0" w:color="auto"/>
        <w:right w:val="none" w:sz="0" w:space="0" w:color="auto"/>
      </w:divBdr>
    </w:div>
    <w:div w:id="1460303132">
      <w:marLeft w:val="640"/>
      <w:marRight w:val="0"/>
      <w:marTop w:val="0"/>
      <w:marBottom w:val="0"/>
      <w:divBdr>
        <w:top w:val="none" w:sz="0" w:space="0" w:color="auto"/>
        <w:left w:val="none" w:sz="0" w:space="0" w:color="auto"/>
        <w:bottom w:val="none" w:sz="0" w:space="0" w:color="auto"/>
        <w:right w:val="none" w:sz="0" w:space="0" w:color="auto"/>
      </w:divBdr>
    </w:div>
    <w:div w:id="1460371364">
      <w:marLeft w:val="640"/>
      <w:marRight w:val="0"/>
      <w:marTop w:val="0"/>
      <w:marBottom w:val="0"/>
      <w:divBdr>
        <w:top w:val="none" w:sz="0" w:space="0" w:color="auto"/>
        <w:left w:val="none" w:sz="0" w:space="0" w:color="auto"/>
        <w:bottom w:val="none" w:sz="0" w:space="0" w:color="auto"/>
        <w:right w:val="none" w:sz="0" w:space="0" w:color="auto"/>
      </w:divBdr>
    </w:div>
    <w:div w:id="1460413318">
      <w:marLeft w:val="640"/>
      <w:marRight w:val="0"/>
      <w:marTop w:val="0"/>
      <w:marBottom w:val="0"/>
      <w:divBdr>
        <w:top w:val="none" w:sz="0" w:space="0" w:color="auto"/>
        <w:left w:val="none" w:sz="0" w:space="0" w:color="auto"/>
        <w:bottom w:val="none" w:sz="0" w:space="0" w:color="auto"/>
        <w:right w:val="none" w:sz="0" w:space="0" w:color="auto"/>
      </w:divBdr>
    </w:div>
    <w:div w:id="1460491618">
      <w:marLeft w:val="640"/>
      <w:marRight w:val="0"/>
      <w:marTop w:val="0"/>
      <w:marBottom w:val="0"/>
      <w:divBdr>
        <w:top w:val="none" w:sz="0" w:space="0" w:color="auto"/>
        <w:left w:val="none" w:sz="0" w:space="0" w:color="auto"/>
        <w:bottom w:val="none" w:sz="0" w:space="0" w:color="auto"/>
        <w:right w:val="none" w:sz="0" w:space="0" w:color="auto"/>
      </w:divBdr>
    </w:div>
    <w:div w:id="1460494797">
      <w:marLeft w:val="640"/>
      <w:marRight w:val="0"/>
      <w:marTop w:val="0"/>
      <w:marBottom w:val="0"/>
      <w:divBdr>
        <w:top w:val="none" w:sz="0" w:space="0" w:color="auto"/>
        <w:left w:val="none" w:sz="0" w:space="0" w:color="auto"/>
        <w:bottom w:val="none" w:sz="0" w:space="0" w:color="auto"/>
        <w:right w:val="none" w:sz="0" w:space="0" w:color="auto"/>
      </w:divBdr>
    </w:div>
    <w:div w:id="1460537593">
      <w:marLeft w:val="640"/>
      <w:marRight w:val="0"/>
      <w:marTop w:val="0"/>
      <w:marBottom w:val="0"/>
      <w:divBdr>
        <w:top w:val="none" w:sz="0" w:space="0" w:color="auto"/>
        <w:left w:val="none" w:sz="0" w:space="0" w:color="auto"/>
        <w:bottom w:val="none" w:sz="0" w:space="0" w:color="auto"/>
        <w:right w:val="none" w:sz="0" w:space="0" w:color="auto"/>
      </w:divBdr>
    </w:div>
    <w:div w:id="1460564323">
      <w:marLeft w:val="640"/>
      <w:marRight w:val="0"/>
      <w:marTop w:val="0"/>
      <w:marBottom w:val="0"/>
      <w:divBdr>
        <w:top w:val="none" w:sz="0" w:space="0" w:color="auto"/>
        <w:left w:val="none" w:sz="0" w:space="0" w:color="auto"/>
        <w:bottom w:val="none" w:sz="0" w:space="0" w:color="auto"/>
        <w:right w:val="none" w:sz="0" w:space="0" w:color="auto"/>
      </w:divBdr>
    </w:div>
    <w:div w:id="1460607154">
      <w:marLeft w:val="640"/>
      <w:marRight w:val="0"/>
      <w:marTop w:val="0"/>
      <w:marBottom w:val="0"/>
      <w:divBdr>
        <w:top w:val="none" w:sz="0" w:space="0" w:color="auto"/>
        <w:left w:val="none" w:sz="0" w:space="0" w:color="auto"/>
        <w:bottom w:val="none" w:sz="0" w:space="0" w:color="auto"/>
        <w:right w:val="none" w:sz="0" w:space="0" w:color="auto"/>
      </w:divBdr>
    </w:div>
    <w:div w:id="1460612767">
      <w:marLeft w:val="640"/>
      <w:marRight w:val="0"/>
      <w:marTop w:val="0"/>
      <w:marBottom w:val="0"/>
      <w:divBdr>
        <w:top w:val="none" w:sz="0" w:space="0" w:color="auto"/>
        <w:left w:val="none" w:sz="0" w:space="0" w:color="auto"/>
        <w:bottom w:val="none" w:sz="0" w:space="0" w:color="auto"/>
        <w:right w:val="none" w:sz="0" w:space="0" w:color="auto"/>
      </w:divBdr>
    </w:div>
    <w:div w:id="1460682912">
      <w:marLeft w:val="640"/>
      <w:marRight w:val="0"/>
      <w:marTop w:val="0"/>
      <w:marBottom w:val="0"/>
      <w:divBdr>
        <w:top w:val="none" w:sz="0" w:space="0" w:color="auto"/>
        <w:left w:val="none" w:sz="0" w:space="0" w:color="auto"/>
        <w:bottom w:val="none" w:sz="0" w:space="0" w:color="auto"/>
        <w:right w:val="none" w:sz="0" w:space="0" w:color="auto"/>
      </w:divBdr>
    </w:div>
    <w:div w:id="1460760062">
      <w:marLeft w:val="640"/>
      <w:marRight w:val="0"/>
      <w:marTop w:val="0"/>
      <w:marBottom w:val="0"/>
      <w:divBdr>
        <w:top w:val="none" w:sz="0" w:space="0" w:color="auto"/>
        <w:left w:val="none" w:sz="0" w:space="0" w:color="auto"/>
        <w:bottom w:val="none" w:sz="0" w:space="0" w:color="auto"/>
        <w:right w:val="none" w:sz="0" w:space="0" w:color="auto"/>
      </w:divBdr>
    </w:div>
    <w:div w:id="1460761045">
      <w:marLeft w:val="640"/>
      <w:marRight w:val="0"/>
      <w:marTop w:val="0"/>
      <w:marBottom w:val="0"/>
      <w:divBdr>
        <w:top w:val="none" w:sz="0" w:space="0" w:color="auto"/>
        <w:left w:val="none" w:sz="0" w:space="0" w:color="auto"/>
        <w:bottom w:val="none" w:sz="0" w:space="0" w:color="auto"/>
        <w:right w:val="none" w:sz="0" w:space="0" w:color="auto"/>
      </w:divBdr>
    </w:div>
    <w:div w:id="1460880613">
      <w:marLeft w:val="640"/>
      <w:marRight w:val="0"/>
      <w:marTop w:val="0"/>
      <w:marBottom w:val="0"/>
      <w:divBdr>
        <w:top w:val="none" w:sz="0" w:space="0" w:color="auto"/>
        <w:left w:val="none" w:sz="0" w:space="0" w:color="auto"/>
        <w:bottom w:val="none" w:sz="0" w:space="0" w:color="auto"/>
        <w:right w:val="none" w:sz="0" w:space="0" w:color="auto"/>
      </w:divBdr>
    </w:div>
    <w:div w:id="1460953125">
      <w:marLeft w:val="640"/>
      <w:marRight w:val="0"/>
      <w:marTop w:val="0"/>
      <w:marBottom w:val="0"/>
      <w:divBdr>
        <w:top w:val="none" w:sz="0" w:space="0" w:color="auto"/>
        <w:left w:val="none" w:sz="0" w:space="0" w:color="auto"/>
        <w:bottom w:val="none" w:sz="0" w:space="0" w:color="auto"/>
        <w:right w:val="none" w:sz="0" w:space="0" w:color="auto"/>
      </w:divBdr>
    </w:div>
    <w:div w:id="1460997404">
      <w:marLeft w:val="640"/>
      <w:marRight w:val="0"/>
      <w:marTop w:val="0"/>
      <w:marBottom w:val="0"/>
      <w:divBdr>
        <w:top w:val="none" w:sz="0" w:space="0" w:color="auto"/>
        <w:left w:val="none" w:sz="0" w:space="0" w:color="auto"/>
        <w:bottom w:val="none" w:sz="0" w:space="0" w:color="auto"/>
        <w:right w:val="none" w:sz="0" w:space="0" w:color="auto"/>
      </w:divBdr>
    </w:div>
    <w:div w:id="1461068219">
      <w:marLeft w:val="640"/>
      <w:marRight w:val="0"/>
      <w:marTop w:val="0"/>
      <w:marBottom w:val="0"/>
      <w:divBdr>
        <w:top w:val="none" w:sz="0" w:space="0" w:color="auto"/>
        <w:left w:val="none" w:sz="0" w:space="0" w:color="auto"/>
        <w:bottom w:val="none" w:sz="0" w:space="0" w:color="auto"/>
        <w:right w:val="none" w:sz="0" w:space="0" w:color="auto"/>
      </w:divBdr>
    </w:div>
    <w:div w:id="1461193423">
      <w:marLeft w:val="640"/>
      <w:marRight w:val="0"/>
      <w:marTop w:val="0"/>
      <w:marBottom w:val="0"/>
      <w:divBdr>
        <w:top w:val="none" w:sz="0" w:space="0" w:color="auto"/>
        <w:left w:val="none" w:sz="0" w:space="0" w:color="auto"/>
        <w:bottom w:val="none" w:sz="0" w:space="0" w:color="auto"/>
        <w:right w:val="none" w:sz="0" w:space="0" w:color="auto"/>
      </w:divBdr>
    </w:div>
    <w:div w:id="1461266539">
      <w:marLeft w:val="640"/>
      <w:marRight w:val="0"/>
      <w:marTop w:val="0"/>
      <w:marBottom w:val="0"/>
      <w:divBdr>
        <w:top w:val="none" w:sz="0" w:space="0" w:color="auto"/>
        <w:left w:val="none" w:sz="0" w:space="0" w:color="auto"/>
        <w:bottom w:val="none" w:sz="0" w:space="0" w:color="auto"/>
        <w:right w:val="none" w:sz="0" w:space="0" w:color="auto"/>
      </w:divBdr>
    </w:div>
    <w:div w:id="1461268537">
      <w:marLeft w:val="640"/>
      <w:marRight w:val="0"/>
      <w:marTop w:val="0"/>
      <w:marBottom w:val="0"/>
      <w:divBdr>
        <w:top w:val="none" w:sz="0" w:space="0" w:color="auto"/>
        <w:left w:val="none" w:sz="0" w:space="0" w:color="auto"/>
        <w:bottom w:val="none" w:sz="0" w:space="0" w:color="auto"/>
        <w:right w:val="none" w:sz="0" w:space="0" w:color="auto"/>
      </w:divBdr>
    </w:div>
    <w:div w:id="1461339917">
      <w:marLeft w:val="640"/>
      <w:marRight w:val="0"/>
      <w:marTop w:val="0"/>
      <w:marBottom w:val="0"/>
      <w:divBdr>
        <w:top w:val="none" w:sz="0" w:space="0" w:color="auto"/>
        <w:left w:val="none" w:sz="0" w:space="0" w:color="auto"/>
        <w:bottom w:val="none" w:sz="0" w:space="0" w:color="auto"/>
        <w:right w:val="none" w:sz="0" w:space="0" w:color="auto"/>
      </w:divBdr>
    </w:div>
    <w:div w:id="1461343566">
      <w:marLeft w:val="640"/>
      <w:marRight w:val="0"/>
      <w:marTop w:val="0"/>
      <w:marBottom w:val="0"/>
      <w:divBdr>
        <w:top w:val="none" w:sz="0" w:space="0" w:color="auto"/>
        <w:left w:val="none" w:sz="0" w:space="0" w:color="auto"/>
        <w:bottom w:val="none" w:sz="0" w:space="0" w:color="auto"/>
        <w:right w:val="none" w:sz="0" w:space="0" w:color="auto"/>
      </w:divBdr>
    </w:div>
    <w:div w:id="1461418871">
      <w:marLeft w:val="640"/>
      <w:marRight w:val="0"/>
      <w:marTop w:val="0"/>
      <w:marBottom w:val="0"/>
      <w:divBdr>
        <w:top w:val="none" w:sz="0" w:space="0" w:color="auto"/>
        <w:left w:val="none" w:sz="0" w:space="0" w:color="auto"/>
        <w:bottom w:val="none" w:sz="0" w:space="0" w:color="auto"/>
        <w:right w:val="none" w:sz="0" w:space="0" w:color="auto"/>
      </w:divBdr>
    </w:div>
    <w:div w:id="1461604332">
      <w:marLeft w:val="640"/>
      <w:marRight w:val="0"/>
      <w:marTop w:val="0"/>
      <w:marBottom w:val="0"/>
      <w:divBdr>
        <w:top w:val="none" w:sz="0" w:space="0" w:color="auto"/>
        <w:left w:val="none" w:sz="0" w:space="0" w:color="auto"/>
        <w:bottom w:val="none" w:sz="0" w:space="0" w:color="auto"/>
        <w:right w:val="none" w:sz="0" w:space="0" w:color="auto"/>
      </w:divBdr>
    </w:div>
    <w:div w:id="1461604542">
      <w:marLeft w:val="640"/>
      <w:marRight w:val="0"/>
      <w:marTop w:val="0"/>
      <w:marBottom w:val="0"/>
      <w:divBdr>
        <w:top w:val="none" w:sz="0" w:space="0" w:color="auto"/>
        <w:left w:val="none" w:sz="0" w:space="0" w:color="auto"/>
        <w:bottom w:val="none" w:sz="0" w:space="0" w:color="auto"/>
        <w:right w:val="none" w:sz="0" w:space="0" w:color="auto"/>
      </w:divBdr>
    </w:div>
    <w:div w:id="1461649990">
      <w:marLeft w:val="640"/>
      <w:marRight w:val="0"/>
      <w:marTop w:val="0"/>
      <w:marBottom w:val="0"/>
      <w:divBdr>
        <w:top w:val="none" w:sz="0" w:space="0" w:color="auto"/>
        <w:left w:val="none" w:sz="0" w:space="0" w:color="auto"/>
        <w:bottom w:val="none" w:sz="0" w:space="0" w:color="auto"/>
        <w:right w:val="none" w:sz="0" w:space="0" w:color="auto"/>
      </w:divBdr>
    </w:div>
    <w:div w:id="1461722064">
      <w:marLeft w:val="640"/>
      <w:marRight w:val="0"/>
      <w:marTop w:val="0"/>
      <w:marBottom w:val="0"/>
      <w:divBdr>
        <w:top w:val="none" w:sz="0" w:space="0" w:color="auto"/>
        <w:left w:val="none" w:sz="0" w:space="0" w:color="auto"/>
        <w:bottom w:val="none" w:sz="0" w:space="0" w:color="auto"/>
        <w:right w:val="none" w:sz="0" w:space="0" w:color="auto"/>
      </w:divBdr>
    </w:div>
    <w:div w:id="1461723459">
      <w:marLeft w:val="640"/>
      <w:marRight w:val="0"/>
      <w:marTop w:val="0"/>
      <w:marBottom w:val="0"/>
      <w:divBdr>
        <w:top w:val="none" w:sz="0" w:space="0" w:color="auto"/>
        <w:left w:val="none" w:sz="0" w:space="0" w:color="auto"/>
        <w:bottom w:val="none" w:sz="0" w:space="0" w:color="auto"/>
        <w:right w:val="none" w:sz="0" w:space="0" w:color="auto"/>
      </w:divBdr>
    </w:div>
    <w:div w:id="1461728026">
      <w:marLeft w:val="640"/>
      <w:marRight w:val="0"/>
      <w:marTop w:val="0"/>
      <w:marBottom w:val="0"/>
      <w:divBdr>
        <w:top w:val="none" w:sz="0" w:space="0" w:color="auto"/>
        <w:left w:val="none" w:sz="0" w:space="0" w:color="auto"/>
        <w:bottom w:val="none" w:sz="0" w:space="0" w:color="auto"/>
        <w:right w:val="none" w:sz="0" w:space="0" w:color="auto"/>
      </w:divBdr>
    </w:div>
    <w:div w:id="1461804842">
      <w:marLeft w:val="640"/>
      <w:marRight w:val="0"/>
      <w:marTop w:val="0"/>
      <w:marBottom w:val="0"/>
      <w:divBdr>
        <w:top w:val="none" w:sz="0" w:space="0" w:color="auto"/>
        <w:left w:val="none" w:sz="0" w:space="0" w:color="auto"/>
        <w:bottom w:val="none" w:sz="0" w:space="0" w:color="auto"/>
        <w:right w:val="none" w:sz="0" w:space="0" w:color="auto"/>
      </w:divBdr>
    </w:div>
    <w:div w:id="1461846574">
      <w:marLeft w:val="640"/>
      <w:marRight w:val="0"/>
      <w:marTop w:val="0"/>
      <w:marBottom w:val="0"/>
      <w:divBdr>
        <w:top w:val="none" w:sz="0" w:space="0" w:color="auto"/>
        <w:left w:val="none" w:sz="0" w:space="0" w:color="auto"/>
        <w:bottom w:val="none" w:sz="0" w:space="0" w:color="auto"/>
        <w:right w:val="none" w:sz="0" w:space="0" w:color="auto"/>
      </w:divBdr>
    </w:div>
    <w:div w:id="1461994336">
      <w:marLeft w:val="640"/>
      <w:marRight w:val="0"/>
      <w:marTop w:val="0"/>
      <w:marBottom w:val="0"/>
      <w:divBdr>
        <w:top w:val="none" w:sz="0" w:space="0" w:color="auto"/>
        <w:left w:val="none" w:sz="0" w:space="0" w:color="auto"/>
        <w:bottom w:val="none" w:sz="0" w:space="0" w:color="auto"/>
        <w:right w:val="none" w:sz="0" w:space="0" w:color="auto"/>
      </w:divBdr>
    </w:div>
    <w:div w:id="1461995315">
      <w:marLeft w:val="640"/>
      <w:marRight w:val="0"/>
      <w:marTop w:val="0"/>
      <w:marBottom w:val="0"/>
      <w:divBdr>
        <w:top w:val="none" w:sz="0" w:space="0" w:color="auto"/>
        <w:left w:val="none" w:sz="0" w:space="0" w:color="auto"/>
        <w:bottom w:val="none" w:sz="0" w:space="0" w:color="auto"/>
        <w:right w:val="none" w:sz="0" w:space="0" w:color="auto"/>
      </w:divBdr>
    </w:div>
    <w:div w:id="1462066437">
      <w:marLeft w:val="640"/>
      <w:marRight w:val="0"/>
      <w:marTop w:val="0"/>
      <w:marBottom w:val="0"/>
      <w:divBdr>
        <w:top w:val="none" w:sz="0" w:space="0" w:color="auto"/>
        <w:left w:val="none" w:sz="0" w:space="0" w:color="auto"/>
        <w:bottom w:val="none" w:sz="0" w:space="0" w:color="auto"/>
        <w:right w:val="none" w:sz="0" w:space="0" w:color="auto"/>
      </w:divBdr>
    </w:div>
    <w:div w:id="1462118481">
      <w:marLeft w:val="640"/>
      <w:marRight w:val="0"/>
      <w:marTop w:val="0"/>
      <w:marBottom w:val="0"/>
      <w:divBdr>
        <w:top w:val="none" w:sz="0" w:space="0" w:color="auto"/>
        <w:left w:val="none" w:sz="0" w:space="0" w:color="auto"/>
        <w:bottom w:val="none" w:sz="0" w:space="0" w:color="auto"/>
        <w:right w:val="none" w:sz="0" w:space="0" w:color="auto"/>
      </w:divBdr>
    </w:div>
    <w:div w:id="1462308783">
      <w:marLeft w:val="640"/>
      <w:marRight w:val="0"/>
      <w:marTop w:val="0"/>
      <w:marBottom w:val="0"/>
      <w:divBdr>
        <w:top w:val="none" w:sz="0" w:space="0" w:color="auto"/>
        <w:left w:val="none" w:sz="0" w:space="0" w:color="auto"/>
        <w:bottom w:val="none" w:sz="0" w:space="0" w:color="auto"/>
        <w:right w:val="none" w:sz="0" w:space="0" w:color="auto"/>
      </w:divBdr>
    </w:div>
    <w:div w:id="1462382070">
      <w:marLeft w:val="640"/>
      <w:marRight w:val="0"/>
      <w:marTop w:val="0"/>
      <w:marBottom w:val="0"/>
      <w:divBdr>
        <w:top w:val="none" w:sz="0" w:space="0" w:color="auto"/>
        <w:left w:val="none" w:sz="0" w:space="0" w:color="auto"/>
        <w:bottom w:val="none" w:sz="0" w:space="0" w:color="auto"/>
        <w:right w:val="none" w:sz="0" w:space="0" w:color="auto"/>
      </w:divBdr>
    </w:div>
    <w:div w:id="1462384605">
      <w:marLeft w:val="640"/>
      <w:marRight w:val="0"/>
      <w:marTop w:val="0"/>
      <w:marBottom w:val="0"/>
      <w:divBdr>
        <w:top w:val="none" w:sz="0" w:space="0" w:color="auto"/>
        <w:left w:val="none" w:sz="0" w:space="0" w:color="auto"/>
        <w:bottom w:val="none" w:sz="0" w:space="0" w:color="auto"/>
        <w:right w:val="none" w:sz="0" w:space="0" w:color="auto"/>
      </w:divBdr>
    </w:div>
    <w:div w:id="1462384617">
      <w:marLeft w:val="640"/>
      <w:marRight w:val="0"/>
      <w:marTop w:val="0"/>
      <w:marBottom w:val="0"/>
      <w:divBdr>
        <w:top w:val="none" w:sz="0" w:space="0" w:color="auto"/>
        <w:left w:val="none" w:sz="0" w:space="0" w:color="auto"/>
        <w:bottom w:val="none" w:sz="0" w:space="0" w:color="auto"/>
        <w:right w:val="none" w:sz="0" w:space="0" w:color="auto"/>
      </w:divBdr>
    </w:div>
    <w:div w:id="1462458492">
      <w:marLeft w:val="640"/>
      <w:marRight w:val="0"/>
      <w:marTop w:val="0"/>
      <w:marBottom w:val="0"/>
      <w:divBdr>
        <w:top w:val="none" w:sz="0" w:space="0" w:color="auto"/>
        <w:left w:val="none" w:sz="0" w:space="0" w:color="auto"/>
        <w:bottom w:val="none" w:sz="0" w:space="0" w:color="auto"/>
        <w:right w:val="none" w:sz="0" w:space="0" w:color="auto"/>
      </w:divBdr>
    </w:div>
    <w:div w:id="1462532684">
      <w:marLeft w:val="640"/>
      <w:marRight w:val="0"/>
      <w:marTop w:val="0"/>
      <w:marBottom w:val="0"/>
      <w:divBdr>
        <w:top w:val="none" w:sz="0" w:space="0" w:color="auto"/>
        <w:left w:val="none" w:sz="0" w:space="0" w:color="auto"/>
        <w:bottom w:val="none" w:sz="0" w:space="0" w:color="auto"/>
        <w:right w:val="none" w:sz="0" w:space="0" w:color="auto"/>
      </w:divBdr>
    </w:div>
    <w:div w:id="1462652252">
      <w:marLeft w:val="640"/>
      <w:marRight w:val="0"/>
      <w:marTop w:val="0"/>
      <w:marBottom w:val="0"/>
      <w:divBdr>
        <w:top w:val="none" w:sz="0" w:space="0" w:color="auto"/>
        <w:left w:val="none" w:sz="0" w:space="0" w:color="auto"/>
        <w:bottom w:val="none" w:sz="0" w:space="0" w:color="auto"/>
        <w:right w:val="none" w:sz="0" w:space="0" w:color="auto"/>
      </w:divBdr>
    </w:div>
    <w:div w:id="1462721393">
      <w:marLeft w:val="640"/>
      <w:marRight w:val="0"/>
      <w:marTop w:val="0"/>
      <w:marBottom w:val="0"/>
      <w:divBdr>
        <w:top w:val="none" w:sz="0" w:space="0" w:color="auto"/>
        <w:left w:val="none" w:sz="0" w:space="0" w:color="auto"/>
        <w:bottom w:val="none" w:sz="0" w:space="0" w:color="auto"/>
        <w:right w:val="none" w:sz="0" w:space="0" w:color="auto"/>
      </w:divBdr>
    </w:div>
    <w:div w:id="1462728109">
      <w:marLeft w:val="640"/>
      <w:marRight w:val="0"/>
      <w:marTop w:val="0"/>
      <w:marBottom w:val="0"/>
      <w:divBdr>
        <w:top w:val="none" w:sz="0" w:space="0" w:color="auto"/>
        <w:left w:val="none" w:sz="0" w:space="0" w:color="auto"/>
        <w:bottom w:val="none" w:sz="0" w:space="0" w:color="auto"/>
        <w:right w:val="none" w:sz="0" w:space="0" w:color="auto"/>
      </w:divBdr>
    </w:div>
    <w:div w:id="1462846789">
      <w:marLeft w:val="640"/>
      <w:marRight w:val="0"/>
      <w:marTop w:val="0"/>
      <w:marBottom w:val="0"/>
      <w:divBdr>
        <w:top w:val="none" w:sz="0" w:space="0" w:color="auto"/>
        <w:left w:val="none" w:sz="0" w:space="0" w:color="auto"/>
        <w:bottom w:val="none" w:sz="0" w:space="0" w:color="auto"/>
        <w:right w:val="none" w:sz="0" w:space="0" w:color="auto"/>
      </w:divBdr>
    </w:div>
    <w:div w:id="1462847045">
      <w:marLeft w:val="640"/>
      <w:marRight w:val="0"/>
      <w:marTop w:val="0"/>
      <w:marBottom w:val="0"/>
      <w:divBdr>
        <w:top w:val="none" w:sz="0" w:space="0" w:color="auto"/>
        <w:left w:val="none" w:sz="0" w:space="0" w:color="auto"/>
        <w:bottom w:val="none" w:sz="0" w:space="0" w:color="auto"/>
        <w:right w:val="none" w:sz="0" w:space="0" w:color="auto"/>
      </w:divBdr>
    </w:div>
    <w:div w:id="1462918603">
      <w:marLeft w:val="640"/>
      <w:marRight w:val="0"/>
      <w:marTop w:val="0"/>
      <w:marBottom w:val="0"/>
      <w:divBdr>
        <w:top w:val="none" w:sz="0" w:space="0" w:color="auto"/>
        <w:left w:val="none" w:sz="0" w:space="0" w:color="auto"/>
        <w:bottom w:val="none" w:sz="0" w:space="0" w:color="auto"/>
        <w:right w:val="none" w:sz="0" w:space="0" w:color="auto"/>
      </w:divBdr>
    </w:div>
    <w:div w:id="1463185333">
      <w:marLeft w:val="640"/>
      <w:marRight w:val="0"/>
      <w:marTop w:val="0"/>
      <w:marBottom w:val="0"/>
      <w:divBdr>
        <w:top w:val="none" w:sz="0" w:space="0" w:color="auto"/>
        <w:left w:val="none" w:sz="0" w:space="0" w:color="auto"/>
        <w:bottom w:val="none" w:sz="0" w:space="0" w:color="auto"/>
        <w:right w:val="none" w:sz="0" w:space="0" w:color="auto"/>
      </w:divBdr>
    </w:div>
    <w:div w:id="1463305197">
      <w:marLeft w:val="640"/>
      <w:marRight w:val="0"/>
      <w:marTop w:val="0"/>
      <w:marBottom w:val="0"/>
      <w:divBdr>
        <w:top w:val="none" w:sz="0" w:space="0" w:color="auto"/>
        <w:left w:val="none" w:sz="0" w:space="0" w:color="auto"/>
        <w:bottom w:val="none" w:sz="0" w:space="0" w:color="auto"/>
        <w:right w:val="none" w:sz="0" w:space="0" w:color="auto"/>
      </w:divBdr>
    </w:div>
    <w:div w:id="1463646560">
      <w:marLeft w:val="640"/>
      <w:marRight w:val="0"/>
      <w:marTop w:val="0"/>
      <w:marBottom w:val="0"/>
      <w:divBdr>
        <w:top w:val="none" w:sz="0" w:space="0" w:color="auto"/>
        <w:left w:val="none" w:sz="0" w:space="0" w:color="auto"/>
        <w:bottom w:val="none" w:sz="0" w:space="0" w:color="auto"/>
        <w:right w:val="none" w:sz="0" w:space="0" w:color="auto"/>
      </w:divBdr>
    </w:div>
    <w:div w:id="1463882281">
      <w:marLeft w:val="640"/>
      <w:marRight w:val="0"/>
      <w:marTop w:val="0"/>
      <w:marBottom w:val="0"/>
      <w:divBdr>
        <w:top w:val="none" w:sz="0" w:space="0" w:color="auto"/>
        <w:left w:val="none" w:sz="0" w:space="0" w:color="auto"/>
        <w:bottom w:val="none" w:sz="0" w:space="0" w:color="auto"/>
        <w:right w:val="none" w:sz="0" w:space="0" w:color="auto"/>
      </w:divBdr>
    </w:div>
    <w:div w:id="1463886642">
      <w:marLeft w:val="640"/>
      <w:marRight w:val="0"/>
      <w:marTop w:val="0"/>
      <w:marBottom w:val="0"/>
      <w:divBdr>
        <w:top w:val="none" w:sz="0" w:space="0" w:color="auto"/>
        <w:left w:val="none" w:sz="0" w:space="0" w:color="auto"/>
        <w:bottom w:val="none" w:sz="0" w:space="0" w:color="auto"/>
        <w:right w:val="none" w:sz="0" w:space="0" w:color="auto"/>
      </w:divBdr>
    </w:div>
    <w:div w:id="1464156195">
      <w:marLeft w:val="640"/>
      <w:marRight w:val="0"/>
      <w:marTop w:val="0"/>
      <w:marBottom w:val="0"/>
      <w:divBdr>
        <w:top w:val="none" w:sz="0" w:space="0" w:color="auto"/>
        <w:left w:val="none" w:sz="0" w:space="0" w:color="auto"/>
        <w:bottom w:val="none" w:sz="0" w:space="0" w:color="auto"/>
        <w:right w:val="none" w:sz="0" w:space="0" w:color="auto"/>
      </w:divBdr>
    </w:div>
    <w:div w:id="1464422334">
      <w:marLeft w:val="640"/>
      <w:marRight w:val="0"/>
      <w:marTop w:val="0"/>
      <w:marBottom w:val="0"/>
      <w:divBdr>
        <w:top w:val="none" w:sz="0" w:space="0" w:color="auto"/>
        <w:left w:val="none" w:sz="0" w:space="0" w:color="auto"/>
        <w:bottom w:val="none" w:sz="0" w:space="0" w:color="auto"/>
        <w:right w:val="none" w:sz="0" w:space="0" w:color="auto"/>
      </w:divBdr>
    </w:div>
    <w:div w:id="1464540914">
      <w:marLeft w:val="640"/>
      <w:marRight w:val="0"/>
      <w:marTop w:val="0"/>
      <w:marBottom w:val="0"/>
      <w:divBdr>
        <w:top w:val="none" w:sz="0" w:space="0" w:color="auto"/>
        <w:left w:val="none" w:sz="0" w:space="0" w:color="auto"/>
        <w:bottom w:val="none" w:sz="0" w:space="0" w:color="auto"/>
        <w:right w:val="none" w:sz="0" w:space="0" w:color="auto"/>
      </w:divBdr>
    </w:div>
    <w:div w:id="1464545714">
      <w:marLeft w:val="640"/>
      <w:marRight w:val="0"/>
      <w:marTop w:val="0"/>
      <w:marBottom w:val="0"/>
      <w:divBdr>
        <w:top w:val="none" w:sz="0" w:space="0" w:color="auto"/>
        <w:left w:val="none" w:sz="0" w:space="0" w:color="auto"/>
        <w:bottom w:val="none" w:sz="0" w:space="0" w:color="auto"/>
        <w:right w:val="none" w:sz="0" w:space="0" w:color="auto"/>
      </w:divBdr>
    </w:div>
    <w:div w:id="1464612882">
      <w:marLeft w:val="640"/>
      <w:marRight w:val="0"/>
      <w:marTop w:val="0"/>
      <w:marBottom w:val="0"/>
      <w:divBdr>
        <w:top w:val="none" w:sz="0" w:space="0" w:color="auto"/>
        <w:left w:val="none" w:sz="0" w:space="0" w:color="auto"/>
        <w:bottom w:val="none" w:sz="0" w:space="0" w:color="auto"/>
        <w:right w:val="none" w:sz="0" w:space="0" w:color="auto"/>
      </w:divBdr>
    </w:div>
    <w:div w:id="1464613173">
      <w:marLeft w:val="640"/>
      <w:marRight w:val="0"/>
      <w:marTop w:val="0"/>
      <w:marBottom w:val="0"/>
      <w:divBdr>
        <w:top w:val="none" w:sz="0" w:space="0" w:color="auto"/>
        <w:left w:val="none" w:sz="0" w:space="0" w:color="auto"/>
        <w:bottom w:val="none" w:sz="0" w:space="0" w:color="auto"/>
        <w:right w:val="none" w:sz="0" w:space="0" w:color="auto"/>
      </w:divBdr>
    </w:div>
    <w:div w:id="1464617298">
      <w:marLeft w:val="640"/>
      <w:marRight w:val="0"/>
      <w:marTop w:val="0"/>
      <w:marBottom w:val="0"/>
      <w:divBdr>
        <w:top w:val="none" w:sz="0" w:space="0" w:color="auto"/>
        <w:left w:val="none" w:sz="0" w:space="0" w:color="auto"/>
        <w:bottom w:val="none" w:sz="0" w:space="0" w:color="auto"/>
        <w:right w:val="none" w:sz="0" w:space="0" w:color="auto"/>
      </w:divBdr>
    </w:div>
    <w:div w:id="1464688675">
      <w:marLeft w:val="640"/>
      <w:marRight w:val="0"/>
      <w:marTop w:val="0"/>
      <w:marBottom w:val="0"/>
      <w:divBdr>
        <w:top w:val="none" w:sz="0" w:space="0" w:color="auto"/>
        <w:left w:val="none" w:sz="0" w:space="0" w:color="auto"/>
        <w:bottom w:val="none" w:sz="0" w:space="0" w:color="auto"/>
        <w:right w:val="none" w:sz="0" w:space="0" w:color="auto"/>
      </w:divBdr>
    </w:div>
    <w:div w:id="1464692185">
      <w:marLeft w:val="640"/>
      <w:marRight w:val="0"/>
      <w:marTop w:val="0"/>
      <w:marBottom w:val="0"/>
      <w:divBdr>
        <w:top w:val="none" w:sz="0" w:space="0" w:color="auto"/>
        <w:left w:val="none" w:sz="0" w:space="0" w:color="auto"/>
        <w:bottom w:val="none" w:sz="0" w:space="0" w:color="auto"/>
        <w:right w:val="none" w:sz="0" w:space="0" w:color="auto"/>
      </w:divBdr>
    </w:div>
    <w:div w:id="1464733449">
      <w:marLeft w:val="640"/>
      <w:marRight w:val="0"/>
      <w:marTop w:val="0"/>
      <w:marBottom w:val="0"/>
      <w:divBdr>
        <w:top w:val="none" w:sz="0" w:space="0" w:color="auto"/>
        <w:left w:val="none" w:sz="0" w:space="0" w:color="auto"/>
        <w:bottom w:val="none" w:sz="0" w:space="0" w:color="auto"/>
        <w:right w:val="none" w:sz="0" w:space="0" w:color="auto"/>
      </w:divBdr>
    </w:div>
    <w:div w:id="1464884344">
      <w:marLeft w:val="640"/>
      <w:marRight w:val="0"/>
      <w:marTop w:val="0"/>
      <w:marBottom w:val="0"/>
      <w:divBdr>
        <w:top w:val="none" w:sz="0" w:space="0" w:color="auto"/>
        <w:left w:val="none" w:sz="0" w:space="0" w:color="auto"/>
        <w:bottom w:val="none" w:sz="0" w:space="0" w:color="auto"/>
        <w:right w:val="none" w:sz="0" w:space="0" w:color="auto"/>
      </w:divBdr>
    </w:div>
    <w:div w:id="1464928262">
      <w:marLeft w:val="640"/>
      <w:marRight w:val="0"/>
      <w:marTop w:val="0"/>
      <w:marBottom w:val="0"/>
      <w:divBdr>
        <w:top w:val="none" w:sz="0" w:space="0" w:color="auto"/>
        <w:left w:val="none" w:sz="0" w:space="0" w:color="auto"/>
        <w:bottom w:val="none" w:sz="0" w:space="0" w:color="auto"/>
        <w:right w:val="none" w:sz="0" w:space="0" w:color="auto"/>
      </w:divBdr>
    </w:div>
    <w:div w:id="1464929408">
      <w:marLeft w:val="640"/>
      <w:marRight w:val="0"/>
      <w:marTop w:val="0"/>
      <w:marBottom w:val="0"/>
      <w:divBdr>
        <w:top w:val="none" w:sz="0" w:space="0" w:color="auto"/>
        <w:left w:val="none" w:sz="0" w:space="0" w:color="auto"/>
        <w:bottom w:val="none" w:sz="0" w:space="0" w:color="auto"/>
        <w:right w:val="none" w:sz="0" w:space="0" w:color="auto"/>
      </w:divBdr>
    </w:div>
    <w:div w:id="1464930970">
      <w:marLeft w:val="640"/>
      <w:marRight w:val="0"/>
      <w:marTop w:val="0"/>
      <w:marBottom w:val="0"/>
      <w:divBdr>
        <w:top w:val="none" w:sz="0" w:space="0" w:color="auto"/>
        <w:left w:val="none" w:sz="0" w:space="0" w:color="auto"/>
        <w:bottom w:val="none" w:sz="0" w:space="0" w:color="auto"/>
        <w:right w:val="none" w:sz="0" w:space="0" w:color="auto"/>
      </w:divBdr>
    </w:div>
    <w:div w:id="1465078810">
      <w:marLeft w:val="640"/>
      <w:marRight w:val="0"/>
      <w:marTop w:val="0"/>
      <w:marBottom w:val="0"/>
      <w:divBdr>
        <w:top w:val="none" w:sz="0" w:space="0" w:color="auto"/>
        <w:left w:val="none" w:sz="0" w:space="0" w:color="auto"/>
        <w:bottom w:val="none" w:sz="0" w:space="0" w:color="auto"/>
        <w:right w:val="none" w:sz="0" w:space="0" w:color="auto"/>
      </w:divBdr>
    </w:div>
    <w:div w:id="1465125774">
      <w:marLeft w:val="640"/>
      <w:marRight w:val="0"/>
      <w:marTop w:val="0"/>
      <w:marBottom w:val="0"/>
      <w:divBdr>
        <w:top w:val="none" w:sz="0" w:space="0" w:color="auto"/>
        <w:left w:val="none" w:sz="0" w:space="0" w:color="auto"/>
        <w:bottom w:val="none" w:sz="0" w:space="0" w:color="auto"/>
        <w:right w:val="none" w:sz="0" w:space="0" w:color="auto"/>
      </w:divBdr>
    </w:div>
    <w:div w:id="1465460958">
      <w:marLeft w:val="640"/>
      <w:marRight w:val="0"/>
      <w:marTop w:val="0"/>
      <w:marBottom w:val="0"/>
      <w:divBdr>
        <w:top w:val="none" w:sz="0" w:space="0" w:color="auto"/>
        <w:left w:val="none" w:sz="0" w:space="0" w:color="auto"/>
        <w:bottom w:val="none" w:sz="0" w:space="0" w:color="auto"/>
        <w:right w:val="none" w:sz="0" w:space="0" w:color="auto"/>
      </w:divBdr>
    </w:div>
    <w:div w:id="1465538705">
      <w:marLeft w:val="640"/>
      <w:marRight w:val="0"/>
      <w:marTop w:val="0"/>
      <w:marBottom w:val="0"/>
      <w:divBdr>
        <w:top w:val="none" w:sz="0" w:space="0" w:color="auto"/>
        <w:left w:val="none" w:sz="0" w:space="0" w:color="auto"/>
        <w:bottom w:val="none" w:sz="0" w:space="0" w:color="auto"/>
        <w:right w:val="none" w:sz="0" w:space="0" w:color="auto"/>
      </w:divBdr>
    </w:div>
    <w:div w:id="1465654824">
      <w:marLeft w:val="640"/>
      <w:marRight w:val="0"/>
      <w:marTop w:val="0"/>
      <w:marBottom w:val="0"/>
      <w:divBdr>
        <w:top w:val="none" w:sz="0" w:space="0" w:color="auto"/>
        <w:left w:val="none" w:sz="0" w:space="0" w:color="auto"/>
        <w:bottom w:val="none" w:sz="0" w:space="0" w:color="auto"/>
        <w:right w:val="none" w:sz="0" w:space="0" w:color="auto"/>
      </w:divBdr>
    </w:div>
    <w:div w:id="1465656649">
      <w:marLeft w:val="640"/>
      <w:marRight w:val="0"/>
      <w:marTop w:val="0"/>
      <w:marBottom w:val="0"/>
      <w:divBdr>
        <w:top w:val="none" w:sz="0" w:space="0" w:color="auto"/>
        <w:left w:val="none" w:sz="0" w:space="0" w:color="auto"/>
        <w:bottom w:val="none" w:sz="0" w:space="0" w:color="auto"/>
        <w:right w:val="none" w:sz="0" w:space="0" w:color="auto"/>
      </w:divBdr>
    </w:div>
    <w:div w:id="1465731241">
      <w:marLeft w:val="640"/>
      <w:marRight w:val="0"/>
      <w:marTop w:val="0"/>
      <w:marBottom w:val="0"/>
      <w:divBdr>
        <w:top w:val="none" w:sz="0" w:space="0" w:color="auto"/>
        <w:left w:val="none" w:sz="0" w:space="0" w:color="auto"/>
        <w:bottom w:val="none" w:sz="0" w:space="0" w:color="auto"/>
        <w:right w:val="none" w:sz="0" w:space="0" w:color="auto"/>
      </w:divBdr>
    </w:div>
    <w:div w:id="1465737861">
      <w:marLeft w:val="640"/>
      <w:marRight w:val="0"/>
      <w:marTop w:val="0"/>
      <w:marBottom w:val="0"/>
      <w:divBdr>
        <w:top w:val="none" w:sz="0" w:space="0" w:color="auto"/>
        <w:left w:val="none" w:sz="0" w:space="0" w:color="auto"/>
        <w:bottom w:val="none" w:sz="0" w:space="0" w:color="auto"/>
        <w:right w:val="none" w:sz="0" w:space="0" w:color="auto"/>
      </w:divBdr>
    </w:div>
    <w:div w:id="1465847708">
      <w:marLeft w:val="640"/>
      <w:marRight w:val="0"/>
      <w:marTop w:val="0"/>
      <w:marBottom w:val="0"/>
      <w:divBdr>
        <w:top w:val="none" w:sz="0" w:space="0" w:color="auto"/>
        <w:left w:val="none" w:sz="0" w:space="0" w:color="auto"/>
        <w:bottom w:val="none" w:sz="0" w:space="0" w:color="auto"/>
        <w:right w:val="none" w:sz="0" w:space="0" w:color="auto"/>
      </w:divBdr>
    </w:div>
    <w:div w:id="1465852320">
      <w:marLeft w:val="640"/>
      <w:marRight w:val="0"/>
      <w:marTop w:val="0"/>
      <w:marBottom w:val="0"/>
      <w:divBdr>
        <w:top w:val="none" w:sz="0" w:space="0" w:color="auto"/>
        <w:left w:val="none" w:sz="0" w:space="0" w:color="auto"/>
        <w:bottom w:val="none" w:sz="0" w:space="0" w:color="auto"/>
        <w:right w:val="none" w:sz="0" w:space="0" w:color="auto"/>
      </w:divBdr>
    </w:div>
    <w:div w:id="1465926687">
      <w:marLeft w:val="640"/>
      <w:marRight w:val="0"/>
      <w:marTop w:val="0"/>
      <w:marBottom w:val="0"/>
      <w:divBdr>
        <w:top w:val="none" w:sz="0" w:space="0" w:color="auto"/>
        <w:left w:val="none" w:sz="0" w:space="0" w:color="auto"/>
        <w:bottom w:val="none" w:sz="0" w:space="0" w:color="auto"/>
        <w:right w:val="none" w:sz="0" w:space="0" w:color="auto"/>
      </w:divBdr>
    </w:div>
    <w:div w:id="1466041469">
      <w:marLeft w:val="640"/>
      <w:marRight w:val="0"/>
      <w:marTop w:val="0"/>
      <w:marBottom w:val="0"/>
      <w:divBdr>
        <w:top w:val="none" w:sz="0" w:space="0" w:color="auto"/>
        <w:left w:val="none" w:sz="0" w:space="0" w:color="auto"/>
        <w:bottom w:val="none" w:sz="0" w:space="0" w:color="auto"/>
        <w:right w:val="none" w:sz="0" w:space="0" w:color="auto"/>
      </w:divBdr>
    </w:div>
    <w:div w:id="1466191319">
      <w:marLeft w:val="640"/>
      <w:marRight w:val="0"/>
      <w:marTop w:val="0"/>
      <w:marBottom w:val="0"/>
      <w:divBdr>
        <w:top w:val="none" w:sz="0" w:space="0" w:color="auto"/>
        <w:left w:val="none" w:sz="0" w:space="0" w:color="auto"/>
        <w:bottom w:val="none" w:sz="0" w:space="0" w:color="auto"/>
        <w:right w:val="none" w:sz="0" w:space="0" w:color="auto"/>
      </w:divBdr>
    </w:div>
    <w:div w:id="1466390230">
      <w:marLeft w:val="640"/>
      <w:marRight w:val="0"/>
      <w:marTop w:val="0"/>
      <w:marBottom w:val="0"/>
      <w:divBdr>
        <w:top w:val="none" w:sz="0" w:space="0" w:color="auto"/>
        <w:left w:val="none" w:sz="0" w:space="0" w:color="auto"/>
        <w:bottom w:val="none" w:sz="0" w:space="0" w:color="auto"/>
        <w:right w:val="none" w:sz="0" w:space="0" w:color="auto"/>
      </w:divBdr>
    </w:div>
    <w:div w:id="1466393158">
      <w:marLeft w:val="640"/>
      <w:marRight w:val="0"/>
      <w:marTop w:val="0"/>
      <w:marBottom w:val="0"/>
      <w:divBdr>
        <w:top w:val="none" w:sz="0" w:space="0" w:color="auto"/>
        <w:left w:val="none" w:sz="0" w:space="0" w:color="auto"/>
        <w:bottom w:val="none" w:sz="0" w:space="0" w:color="auto"/>
        <w:right w:val="none" w:sz="0" w:space="0" w:color="auto"/>
      </w:divBdr>
    </w:div>
    <w:div w:id="1466463232">
      <w:marLeft w:val="640"/>
      <w:marRight w:val="0"/>
      <w:marTop w:val="0"/>
      <w:marBottom w:val="0"/>
      <w:divBdr>
        <w:top w:val="none" w:sz="0" w:space="0" w:color="auto"/>
        <w:left w:val="none" w:sz="0" w:space="0" w:color="auto"/>
        <w:bottom w:val="none" w:sz="0" w:space="0" w:color="auto"/>
        <w:right w:val="none" w:sz="0" w:space="0" w:color="auto"/>
      </w:divBdr>
    </w:div>
    <w:div w:id="1466464501">
      <w:marLeft w:val="640"/>
      <w:marRight w:val="0"/>
      <w:marTop w:val="0"/>
      <w:marBottom w:val="0"/>
      <w:divBdr>
        <w:top w:val="none" w:sz="0" w:space="0" w:color="auto"/>
        <w:left w:val="none" w:sz="0" w:space="0" w:color="auto"/>
        <w:bottom w:val="none" w:sz="0" w:space="0" w:color="auto"/>
        <w:right w:val="none" w:sz="0" w:space="0" w:color="auto"/>
      </w:divBdr>
    </w:div>
    <w:div w:id="1466509263">
      <w:marLeft w:val="640"/>
      <w:marRight w:val="0"/>
      <w:marTop w:val="0"/>
      <w:marBottom w:val="0"/>
      <w:divBdr>
        <w:top w:val="none" w:sz="0" w:space="0" w:color="auto"/>
        <w:left w:val="none" w:sz="0" w:space="0" w:color="auto"/>
        <w:bottom w:val="none" w:sz="0" w:space="0" w:color="auto"/>
        <w:right w:val="none" w:sz="0" w:space="0" w:color="auto"/>
      </w:divBdr>
    </w:div>
    <w:div w:id="1466657836">
      <w:marLeft w:val="640"/>
      <w:marRight w:val="0"/>
      <w:marTop w:val="0"/>
      <w:marBottom w:val="0"/>
      <w:divBdr>
        <w:top w:val="none" w:sz="0" w:space="0" w:color="auto"/>
        <w:left w:val="none" w:sz="0" w:space="0" w:color="auto"/>
        <w:bottom w:val="none" w:sz="0" w:space="0" w:color="auto"/>
        <w:right w:val="none" w:sz="0" w:space="0" w:color="auto"/>
      </w:divBdr>
    </w:div>
    <w:div w:id="1466893321">
      <w:marLeft w:val="640"/>
      <w:marRight w:val="0"/>
      <w:marTop w:val="0"/>
      <w:marBottom w:val="0"/>
      <w:divBdr>
        <w:top w:val="none" w:sz="0" w:space="0" w:color="auto"/>
        <w:left w:val="none" w:sz="0" w:space="0" w:color="auto"/>
        <w:bottom w:val="none" w:sz="0" w:space="0" w:color="auto"/>
        <w:right w:val="none" w:sz="0" w:space="0" w:color="auto"/>
      </w:divBdr>
    </w:div>
    <w:div w:id="1466968467">
      <w:marLeft w:val="640"/>
      <w:marRight w:val="0"/>
      <w:marTop w:val="0"/>
      <w:marBottom w:val="0"/>
      <w:divBdr>
        <w:top w:val="none" w:sz="0" w:space="0" w:color="auto"/>
        <w:left w:val="none" w:sz="0" w:space="0" w:color="auto"/>
        <w:bottom w:val="none" w:sz="0" w:space="0" w:color="auto"/>
        <w:right w:val="none" w:sz="0" w:space="0" w:color="auto"/>
      </w:divBdr>
    </w:div>
    <w:div w:id="1467356186">
      <w:marLeft w:val="640"/>
      <w:marRight w:val="0"/>
      <w:marTop w:val="0"/>
      <w:marBottom w:val="0"/>
      <w:divBdr>
        <w:top w:val="none" w:sz="0" w:space="0" w:color="auto"/>
        <w:left w:val="none" w:sz="0" w:space="0" w:color="auto"/>
        <w:bottom w:val="none" w:sz="0" w:space="0" w:color="auto"/>
        <w:right w:val="none" w:sz="0" w:space="0" w:color="auto"/>
      </w:divBdr>
    </w:div>
    <w:div w:id="1467505594">
      <w:marLeft w:val="640"/>
      <w:marRight w:val="0"/>
      <w:marTop w:val="0"/>
      <w:marBottom w:val="0"/>
      <w:divBdr>
        <w:top w:val="none" w:sz="0" w:space="0" w:color="auto"/>
        <w:left w:val="none" w:sz="0" w:space="0" w:color="auto"/>
        <w:bottom w:val="none" w:sz="0" w:space="0" w:color="auto"/>
        <w:right w:val="none" w:sz="0" w:space="0" w:color="auto"/>
      </w:divBdr>
    </w:div>
    <w:div w:id="1467621374">
      <w:marLeft w:val="640"/>
      <w:marRight w:val="0"/>
      <w:marTop w:val="0"/>
      <w:marBottom w:val="0"/>
      <w:divBdr>
        <w:top w:val="none" w:sz="0" w:space="0" w:color="auto"/>
        <w:left w:val="none" w:sz="0" w:space="0" w:color="auto"/>
        <w:bottom w:val="none" w:sz="0" w:space="0" w:color="auto"/>
        <w:right w:val="none" w:sz="0" w:space="0" w:color="auto"/>
      </w:divBdr>
    </w:div>
    <w:div w:id="1467697519">
      <w:marLeft w:val="640"/>
      <w:marRight w:val="0"/>
      <w:marTop w:val="0"/>
      <w:marBottom w:val="0"/>
      <w:divBdr>
        <w:top w:val="none" w:sz="0" w:space="0" w:color="auto"/>
        <w:left w:val="none" w:sz="0" w:space="0" w:color="auto"/>
        <w:bottom w:val="none" w:sz="0" w:space="0" w:color="auto"/>
        <w:right w:val="none" w:sz="0" w:space="0" w:color="auto"/>
      </w:divBdr>
    </w:div>
    <w:div w:id="1467703258">
      <w:marLeft w:val="640"/>
      <w:marRight w:val="0"/>
      <w:marTop w:val="0"/>
      <w:marBottom w:val="0"/>
      <w:divBdr>
        <w:top w:val="none" w:sz="0" w:space="0" w:color="auto"/>
        <w:left w:val="none" w:sz="0" w:space="0" w:color="auto"/>
        <w:bottom w:val="none" w:sz="0" w:space="0" w:color="auto"/>
        <w:right w:val="none" w:sz="0" w:space="0" w:color="auto"/>
      </w:divBdr>
    </w:div>
    <w:div w:id="1467772738">
      <w:marLeft w:val="640"/>
      <w:marRight w:val="0"/>
      <w:marTop w:val="0"/>
      <w:marBottom w:val="0"/>
      <w:divBdr>
        <w:top w:val="none" w:sz="0" w:space="0" w:color="auto"/>
        <w:left w:val="none" w:sz="0" w:space="0" w:color="auto"/>
        <w:bottom w:val="none" w:sz="0" w:space="0" w:color="auto"/>
        <w:right w:val="none" w:sz="0" w:space="0" w:color="auto"/>
      </w:divBdr>
    </w:div>
    <w:div w:id="1467817931">
      <w:marLeft w:val="640"/>
      <w:marRight w:val="0"/>
      <w:marTop w:val="0"/>
      <w:marBottom w:val="0"/>
      <w:divBdr>
        <w:top w:val="none" w:sz="0" w:space="0" w:color="auto"/>
        <w:left w:val="none" w:sz="0" w:space="0" w:color="auto"/>
        <w:bottom w:val="none" w:sz="0" w:space="0" w:color="auto"/>
        <w:right w:val="none" w:sz="0" w:space="0" w:color="auto"/>
      </w:divBdr>
    </w:div>
    <w:div w:id="1467966301">
      <w:marLeft w:val="640"/>
      <w:marRight w:val="0"/>
      <w:marTop w:val="0"/>
      <w:marBottom w:val="0"/>
      <w:divBdr>
        <w:top w:val="none" w:sz="0" w:space="0" w:color="auto"/>
        <w:left w:val="none" w:sz="0" w:space="0" w:color="auto"/>
        <w:bottom w:val="none" w:sz="0" w:space="0" w:color="auto"/>
        <w:right w:val="none" w:sz="0" w:space="0" w:color="auto"/>
      </w:divBdr>
    </w:div>
    <w:div w:id="1467972787">
      <w:marLeft w:val="640"/>
      <w:marRight w:val="0"/>
      <w:marTop w:val="0"/>
      <w:marBottom w:val="0"/>
      <w:divBdr>
        <w:top w:val="none" w:sz="0" w:space="0" w:color="auto"/>
        <w:left w:val="none" w:sz="0" w:space="0" w:color="auto"/>
        <w:bottom w:val="none" w:sz="0" w:space="0" w:color="auto"/>
        <w:right w:val="none" w:sz="0" w:space="0" w:color="auto"/>
      </w:divBdr>
    </w:div>
    <w:div w:id="1468014069">
      <w:marLeft w:val="640"/>
      <w:marRight w:val="0"/>
      <w:marTop w:val="0"/>
      <w:marBottom w:val="0"/>
      <w:divBdr>
        <w:top w:val="none" w:sz="0" w:space="0" w:color="auto"/>
        <w:left w:val="none" w:sz="0" w:space="0" w:color="auto"/>
        <w:bottom w:val="none" w:sz="0" w:space="0" w:color="auto"/>
        <w:right w:val="none" w:sz="0" w:space="0" w:color="auto"/>
      </w:divBdr>
    </w:div>
    <w:div w:id="1468089001">
      <w:marLeft w:val="640"/>
      <w:marRight w:val="0"/>
      <w:marTop w:val="0"/>
      <w:marBottom w:val="0"/>
      <w:divBdr>
        <w:top w:val="none" w:sz="0" w:space="0" w:color="auto"/>
        <w:left w:val="none" w:sz="0" w:space="0" w:color="auto"/>
        <w:bottom w:val="none" w:sz="0" w:space="0" w:color="auto"/>
        <w:right w:val="none" w:sz="0" w:space="0" w:color="auto"/>
      </w:divBdr>
    </w:div>
    <w:div w:id="1468235599">
      <w:marLeft w:val="640"/>
      <w:marRight w:val="0"/>
      <w:marTop w:val="0"/>
      <w:marBottom w:val="0"/>
      <w:divBdr>
        <w:top w:val="none" w:sz="0" w:space="0" w:color="auto"/>
        <w:left w:val="none" w:sz="0" w:space="0" w:color="auto"/>
        <w:bottom w:val="none" w:sz="0" w:space="0" w:color="auto"/>
        <w:right w:val="none" w:sz="0" w:space="0" w:color="auto"/>
      </w:divBdr>
    </w:div>
    <w:div w:id="1468275429">
      <w:marLeft w:val="640"/>
      <w:marRight w:val="0"/>
      <w:marTop w:val="0"/>
      <w:marBottom w:val="0"/>
      <w:divBdr>
        <w:top w:val="none" w:sz="0" w:space="0" w:color="auto"/>
        <w:left w:val="none" w:sz="0" w:space="0" w:color="auto"/>
        <w:bottom w:val="none" w:sz="0" w:space="0" w:color="auto"/>
        <w:right w:val="none" w:sz="0" w:space="0" w:color="auto"/>
      </w:divBdr>
    </w:div>
    <w:div w:id="1468282323">
      <w:marLeft w:val="640"/>
      <w:marRight w:val="0"/>
      <w:marTop w:val="0"/>
      <w:marBottom w:val="0"/>
      <w:divBdr>
        <w:top w:val="none" w:sz="0" w:space="0" w:color="auto"/>
        <w:left w:val="none" w:sz="0" w:space="0" w:color="auto"/>
        <w:bottom w:val="none" w:sz="0" w:space="0" w:color="auto"/>
        <w:right w:val="none" w:sz="0" w:space="0" w:color="auto"/>
      </w:divBdr>
    </w:div>
    <w:div w:id="1468283813">
      <w:marLeft w:val="640"/>
      <w:marRight w:val="0"/>
      <w:marTop w:val="0"/>
      <w:marBottom w:val="0"/>
      <w:divBdr>
        <w:top w:val="none" w:sz="0" w:space="0" w:color="auto"/>
        <w:left w:val="none" w:sz="0" w:space="0" w:color="auto"/>
        <w:bottom w:val="none" w:sz="0" w:space="0" w:color="auto"/>
        <w:right w:val="none" w:sz="0" w:space="0" w:color="auto"/>
      </w:divBdr>
    </w:div>
    <w:div w:id="1468551843">
      <w:marLeft w:val="640"/>
      <w:marRight w:val="0"/>
      <w:marTop w:val="0"/>
      <w:marBottom w:val="0"/>
      <w:divBdr>
        <w:top w:val="none" w:sz="0" w:space="0" w:color="auto"/>
        <w:left w:val="none" w:sz="0" w:space="0" w:color="auto"/>
        <w:bottom w:val="none" w:sz="0" w:space="0" w:color="auto"/>
        <w:right w:val="none" w:sz="0" w:space="0" w:color="auto"/>
      </w:divBdr>
    </w:div>
    <w:div w:id="1468551963">
      <w:marLeft w:val="640"/>
      <w:marRight w:val="0"/>
      <w:marTop w:val="0"/>
      <w:marBottom w:val="0"/>
      <w:divBdr>
        <w:top w:val="none" w:sz="0" w:space="0" w:color="auto"/>
        <w:left w:val="none" w:sz="0" w:space="0" w:color="auto"/>
        <w:bottom w:val="none" w:sz="0" w:space="0" w:color="auto"/>
        <w:right w:val="none" w:sz="0" w:space="0" w:color="auto"/>
      </w:divBdr>
    </w:div>
    <w:div w:id="1468935227">
      <w:marLeft w:val="640"/>
      <w:marRight w:val="0"/>
      <w:marTop w:val="0"/>
      <w:marBottom w:val="0"/>
      <w:divBdr>
        <w:top w:val="none" w:sz="0" w:space="0" w:color="auto"/>
        <w:left w:val="none" w:sz="0" w:space="0" w:color="auto"/>
        <w:bottom w:val="none" w:sz="0" w:space="0" w:color="auto"/>
        <w:right w:val="none" w:sz="0" w:space="0" w:color="auto"/>
      </w:divBdr>
    </w:div>
    <w:div w:id="1469014035">
      <w:marLeft w:val="640"/>
      <w:marRight w:val="0"/>
      <w:marTop w:val="0"/>
      <w:marBottom w:val="0"/>
      <w:divBdr>
        <w:top w:val="none" w:sz="0" w:space="0" w:color="auto"/>
        <w:left w:val="none" w:sz="0" w:space="0" w:color="auto"/>
        <w:bottom w:val="none" w:sz="0" w:space="0" w:color="auto"/>
        <w:right w:val="none" w:sz="0" w:space="0" w:color="auto"/>
      </w:divBdr>
    </w:div>
    <w:div w:id="1469129436">
      <w:marLeft w:val="640"/>
      <w:marRight w:val="0"/>
      <w:marTop w:val="0"/>
      <w:marBottom w:val="0"/>
      <w:divBdr>
        <w:top w:val="none" w:sz="0" w:space="0" w:color="auto"/>
        <w:left w:val="none" w:sz="0" w:space="0" w:color="auto"/>
        <w:bottom w:val="none" w:sz="0" w:space="0" w:color="auto"/>
        <w:right w:val="none" w:sz="0" w:space="0" w:color="auto"/>
      </w:divBdr>
    </w:div>
    <w:div w:id="1469199292">
      <w:marLeft w:val="640"/>
      <w:marRight w:val="0"/>
      <w:marTop w:val="0"/>
      <w:marBottom w:val="0"/>
      <w:divBdr>
        <w:top w:val="none" w:sz="0" w:space="0" w:color="auto"/>
        <w:left w:val="none" w:sz="0" w:space="0" w:color="auto"/>
        <w:bottom w:val="none" w:sz="0" w:space="0" w:color="auto"/>
        <w:right w:val="none" w:sz="0" w:space="0" w:color="auto"/>
      </w:divBdr>
    </w:div>
    <w:div w:id="1469204159">
      <w:marLeft w:val="640"/>
      <w:marRight w:val="0"/>
      <w:marTop w:val="0"/>
      <w:marBottom w:val="0"/>
      <w:divBdr>
        <w:top w:val="none" w:sz="0" w:space="0" w:color="auto"/>
        <w:left w:val="none" w:sz="0" w:space="0" w:color="auto"/>
        <w:bottom w:val="none" w:sz="0" w:space="0" w:color="auto"/>
        <w:right w:val="none" w:sz="0" w:space="0" w:color="auto"/>
      </w:divBdr>
    </w:div>
    <w:div w:id="1469321032">
      <w:marLeft w:val="640"/>
      <w:marRight w:val="0"/>
      <w:marTop w:val="0"/>
      <w:marBottom w:val="0"/>
      <w:divBdr>
        <w:top w:val="none" w:sz="0" w:space="0" w:color="auto"/>
        <w:left w:val="none" w:sz="0" w:space="0" w:color="auto"/>
        <w:bottom w:val="none" w:sz="0" w:space="0" w:color="auto"/>
        <w:right w:val="none" w:sz="0" w:space="0" w:color="auto"/>
      </w:divBdr>
    </w:div>
    <w:div w:id="1469518014">
      <w:marLeft w:val="640"/>
      <w:marRight w:val="0"/>
      <w:marTop w:val="0"/>
      <w:marBottom w:val="0"/>
      <w:divBdr>
        <w:top w:val="none" w:sz="0" w:space="0" w:color="auto"/>
        <w:left w:val="none" w:sz="0" w:space="0" w:color="auto"/>
        <w:bottom w:val="none" w:sz="0" w:space="0" w:color="auto"/>
        <w:right w:val="none" w:sz="0" w:space="0" w:color="auto"/>
      </w:divBdr>
    </w:div>
    <w:div w:id="1469711649">
      <w:marLeft w:val="640"/>
      <w:marRight w:val="0"/>
      <w:marTop w:val="0"/>
      <w:marBottom w:val="0"/>
      <w:divBdr>
        <w:top w:val="none" w:sz="0" w:space="0" w:color="auto"/>
        <w:left w:val="none" w:sz="0" w:space="0" w:color="auto"/>
        <w:bottom w:val="none" w:sz="0" w:space="0" w:color="auto"/>
        <w:right w:val="none" w:sz="0" w:space="0" w:color="auto"/>
      </w:divBdr>
    </w:div>
    <w:div w:id="1469778618">
      <w:marLeft w:val="640"/>
      <w:marRight w:val="0"/>
      <w:marTop w:val="0"/>
      <w:marBottom w:val="0"/>
      <w:divBdr>
        <w:top w:val="none" w:sz="0" w:space="0" w:color="auto"/>
        <w:left w:val="none" w:sz="0" w:space="0" w:color="auto"/>
        <w:bottom w:val="none" w:sz="0" w:space="0" w:color="auto"/>
        <w:right w:val="none" w:sz="0" w:space="0" w:color="auto"/>
      </w:divBdr>
    </w:div>
    <w:div w:id="1469779379">
      <w:marLeft w:val="640"/>
      <w:marRight w:val="0"/>
      <w:marTop w:val="0"/>
      <w:marBottom w:val="0"/>
      <w:divBdr>
        <w:top w:val="none" w:sz="0" w:space="0" w:color="auto"/>
        <w:left w:val="none" w:sz="0" w:space="0" w:color="auto"/>
        <w:bottom w:val="none" w:sz="0" w:space="0" w:color="auto"/>
        <w:right w:val="none" w:sz="0" w:space="0" w:color="auto"/>
      </w:divBdr>
    </w:div>
    <w:div w:id="1469786725">
      <w:marLeft w:val="640"/>
      <w:marRight w:val="0"/>
      <w:marTop w:val="0"/>
      <w:marBottom w:val="0"/>
      <w:divBdr>
        <w:top w:val="none" w:sz="0" w:space="0" w:color="auto"/>
        <w:left w:val="none" w:sz="0" w:space="0" w:color="auto"/>
        <w:bottom w:val="none" w:sz="0" w:space="0" w:color="auto"/>
        <w:right w:val="none" w:sz="0" w:space="0" w:color="auto"/>
      </w:divBdr>
    </w:div>
    <w:div w:id="1469930425">
      <w:marLeft w:val="640"/>
      <w:marRight w:val="0"/>
      <w:marTop w:val="0"/>
      <w:marBottom w:val="0"/>
      <w:divBdr>
        <w:top w:val="none" w:sz="0" w:space="0" w:color="auto"/>
        <w:left w:val="none" w:sz="0" w:space="0" w:color="auto"/>
        <w:bottom w:val="none" w:sz="0" w:space="0" w:color="auto"/>
        <w:right w:val="none" w:sz="0" w:space="0" w:color="auto"/>
      </w:divBdr>
    </w:div>
    <w:div w:id="1469932189">
      <w:marLeft w:val="640"/>
      <w:marRight w:val="0"/>
      <w:marTop w:val="0"/>
      <w:marBottom w:val="0"/>
      <w:divBdr>
        <w:top w:val="none" w:sz="0" w:space="0" w:color="auto"/>
        <w:left w:val="none" w:sz="0" w:space="0" w:color="auto"/>
        <w:bottom w:val="none" w:sz="0" w:space="0" w:color="auto"/>
        <w:right w:val="none" w:sz="0" w:space="0" w:color="auto"/>
      </w:divBdr>
    </w:div>
    <w:div w:id="1469935981">
      <w:marLeft w:val="640"/>
      <w:marRight w:val="0"/>
      <w:marTop w:val="0"/>
      <w:marBottom w:val="0"/>
      <w:divBdr>
        <w:top w:val="none" w:sz="0" w:space="0" w:color="auto"/>
        <w:left w:val="none" w:sz="0" w:space="0" w:color="auto"/>
        <w:bottom w:val="none" w:sz="0" w:space="0" w:color="auto"/>
        <w:right w:val="none" w:sz="0" w:space="0" w:color="auto"/>
      </w:divBdr>
    </w:div>
    <w:div w:id="1469938478">
      <w:marLeft w:val="640"/>
      <w:marRight w:val="0"/>
      <w:marTop w:val="0"/>
      <w:marBottom w:val="0"/>
      <w:divBdr>
        <w:top w:val="none" w:sz="0" w:space="0" w:color="auto"/>
        <w:left w:val="none" w:sz="0" w:space="0" w:color="auto"/>
        <w:bottom w:val="none" w:sz="0" w:space="0" w:color="auto"/>
        <w:right w:val="none" w:sz="0" w:space="0" w:color="auto"/>
      </w:divBdr>
    </w:div>
    <w:div w:id="1470050239">
      <w:marLeft w:val="640"/>
      <w:marRight w:val="0"/>
      <w:marTop w:val="0"/>
      <w:marBottom w:val="0"/>
      <w:divBdr>
        <w:top w:val="none" w:sz="0" w:space="0" w:color="auto"/>
        <w:left w:val="none" w:sz="0" w:space="0" w:color="auto"/>
        <w:bottom w:val="none" w:sz="0" w:space="0" w:color="auto"/>
        <w:right w:val="none" w:sz="0" w:space="0" w:color="auto"/>
      </w:divBdr>
    </w:div>
    <w:div w:id="1470051156">
      <w:marLeft w:val="640"/>
      <w:marRight w:val="0"/>
      <w:marTop w:val="0"/>
      <w:marBottom w:val="0"/>
      <w:divBdr>
        <w:top w:val="none" w:sz="0" w:space="0" w:color="auto"/>
        <w:left w:val="none" w:sz="0" w:space="0" w:color="auto"/>
        <w:bottom w:val="none" w:sz="0" w:space="0" w:color="auto"/>
        <w:right w:val="none" w:sz="0" w:space="0" w:color="auto"/>
      </w:divBdr>
    </w:div>
    <w:div w:id="1470241060">
      <w:marLeft w:val="640"/>
      <w:marRight w:val="0"/>
      <w:marTop w:val="0"/>
      <w:marBottom w:val="0"/>
      <w:divBdr>
        <w:top w:val="none" w:sz="0" w:space="0" w:color="auto"/>
        <w:left w:val="none" w:sz="0" w:space="0" w:color="auto"/>
        <w:bottom w:val="none" w:sz="0" w:space="0" w:color="auto"/>
        <w:right w:val="none" w:sz="0" w:space="0" w:color="auto"/>
      </w:divBdr>
    </w:div>
    <w:div w:id="1470244893">
      <w:marLeft w:val="640"/>
      <w:marRight w:val="0"/>
      <w:marTop w:val="0"/>
      <w:marBottom w:val="0"/>
      <w:divBdr>
        <w:top w:val="none" w:sz="0" w:space="0" w:color="auto"/>
        <w:left w:val="none" w:sz="0" w:space="0" w:color="auto"/>
        <w:bottom w:val="none" w:sz="0" w:space="0" w:color="auto"/>
        <w:right w:val="none" w:sz="0" w:space="0" w:color="auto"/>
      </w:divBdr>
    </w:div>
    <w:div w:id="1470437773">
      <w:marLeft w:val="640"/>
      <w:marRight w:val="0"/>
      <w:marTop w:val="0"/>
      <w:marBottom w:val="0"/>
      <w:divBdr>
        <w:top w:val="none" w:sz="0" w:space="0" w:color="auto"/>
        <w:left w:val="none" w:sz="0" w:space="0" w:color="auto"/>
        <w:bottom w:val="none" w:sz="0" w:space="0" w:color="auto"/>
        <w:right w:val="none" w:sz="0" w:space="0" w:color="auto"/>
      </w:divBdr>
    </w:div>
    <w:div w:id="1470512450">
      <w:marLeft w:val="640"/>
      <w:marRight w:val="0"/>
      <w:marTop w:val="0"/>
      <w:marBottom w:val="0"/>
      <w:divBdr>
        <w:top w:val="none" w:sz="0" w:space="0" w:color="auto"/>
        <w:left w:val="none" w:sz="0" w:space="0" w:color="auto"/>
        <w:bottom w:val="none" w:sz="0" w:space="0" w:color="auto"/>
        <w:right w:val="none" w:sz="0" w:space="0" w:color="auto"/>
      </w:divBdr>
    </w:div>
    <w:div w:id="1470708552">
      <w:marLeft w:val="640"/>
      <w:marRight w:val="0"/>
      <w:marTop w:val="0"/>
      <w:marBottom w:val="0"/>
      <w:divBdr>
        <w:top w:val="none" w:sz="0" w:space="0" w:color="auto"/>
        <w:left w:val="none" w:sz="0" w:space="0" w:color="auto"/>
        <w:bottom w:val="none" w:sz="0" w:space="0" w:color="auto"/>
        <w:right w:val="none" w:sz="0" w:space="0" w:color="auto"/>
      </w:divBdr>
    </w:div>
    <w:div w:id="1470784906">
      <w:marLeft w:val="640"/>
      <w:marRight w:val="0"/>
      <w:marTop w:val="0"/>
      <w:marBottom w:val="0"/>
      <w:divBdr>
        <w:top w:val="none" w:sz="0" w:space="0" w:color="auto"/>
        <w:left w:val="none" w:sz="0" w:space="0" w:color="auto"/>
        <w:bottom w:val="none" w:sz="0" w:space="0" w:color="auto"/>
        <w:right w:val="none" w:sz="0" w:space="0" w:color="auto"/>
      </w:divBdr>
    </w:div>
    <w:div w:id="1470825633">
      <w:marLeft w:val="640"/>
      <w:marRight w:val="0"/>
      <w:marTop w:val="0"/>
      <w:marBottom w:val="0"/>
      <w:divBdr>
        <w:top w:val="none" w:sz="0" w:space="0" w:color="auto"/>
        <w:left w:val="none" w:sz="0" w:space="0" w:color="auto"/>
        <w:bottom w:val="none" w:sz="0" w:space="0" w:color="auto"/>
        <w:right w:val="none" w:sz="0" w:space="0" w:color="auto"/>
      </w:divBdr>
    </w:div>
    <w:div w:id="1470826755">
      <w:marLeft w:val="640"/>
      <w:marRight w:val="0"/>
      <w:marTop w:val="0"/>
      <w:marBottom w:val="0"/>
      <w:divBdr>
        <w:top w:val="none" w:sz="0" w:space="0" w:color="auto"/>
        <w:left w:val="none" w:sz="0" w:space="0" w:color="auto"/>
        <w:bottom w:val="none" w:sz="0" w:space="0" w:color="auto"/>
        <w:right w:val="none" w:sz="0" w:space="0" w:color="auto"/>
      </w:divBdr>
    </w:div>
    <w:div w:id="1470899916">
      <w:marLeft w:val="640"/>
      <w:marRight w:val="0"/>
      <w:marTop w:val="0"/>
      <w:marBottom w:val="0"/>
      <w:divBdr>
        <w:top w:val="none" w:sz="0" w:space="0" w:color="auto"/>
        <w:left w:val="none" w:sz="0" w:space="0" w:color="auto"/>
        <w:bottom w:val="none" w:sz="0" w:space="0" w:color="auto"/>
        <w:right w:val="none" w:sz="0" w:space="0" w:color="auto"/>
      </w:divBdr>
    </w:div>
    <w:div w:id="1470901444">
      <w:marLeft w:val="640"/>
      <w:marRight w:val="0"/>
      <w:marTop w:val="0"/>
      <w:marBottom w:val="0"/>
      <w:divBdr>
        <w:top w:val="none" w:sz="0" w:space="0" w:color="auto"/>
        <w:left w:val="none" w:sz="0" w:space="0" w:color="auto"/>
        <w:bottom w:val="none" w:sz="0" w:space="0" w:color="auto"/>
        <w:right w:val="none" w:sz="0" w:space="0" w:color="auto"/>
      </w:divBdr>
    </w:div>
    <w:div w:id="1470978165">
      <w:marLeft w:val="640"/>
      <w:marRight w:val="0"/>
      <w:marTop w:val="0"/>
      <w:marBottom w:val="0"/>
      <w:divBdr>
        <w:top w:val="none" w:sz="0" w:space="0" w:color="auto"/>
        <w:left w:val="none" w:sz="0" w:space="0" w:color="auto"/>
        <w:bottom w:val="none" w:sz="0" w:space="0" w:color="auto"/>
        <w:right w:val="none" w:sz="0" w:space="0" w:color="auto"/>
      </w:divBdr>
    </w:div>
    <w:div w:id="1471436072">
      <w:marLeft w:val="640"/>
      <w:marRight w:val="0"/>
      <w:marTop w:val="0"/>
      <w:marBottom w:val="0"/>
      <w:divBdr>
        <w:top w:val="none" w:sz="0" w:space="0" w:color="auto"/>
        <w:left w:val="none" w:sz="0" w:space="0" w:color="auto"/>
        <w:bottom w:val="none" w:sz="0" w:space="0" w:color="auto"/>
        <w:right w:val="none" w:sz="0" w:space="0" w:color="auto"/>
      </w:divBdr>
    </w:div>
    <w:div w:id="1471439114">
      <w:marLeft w:val="640"/>
      <w:marRight w:val="0"/>
      <w:marTop w:val="0"/>
      <w:marBottom w:val="0"/>
      <w:divBdr>
        <w:top w:val="none" w:sz="0" w:space="0" w:color="auto"/>
        <w:left w:val="none" w:sz="0" w:space="0" w:color="auto"/>
        <w:bottom w:val="none" w:sz="0" w:space="0" w:color="auto"/>
        <w:right w:val="none" w:sz="0" w:space="0" w:color="auto"/>
      </w:divBdr>
    </w:div>
    <w:div w:id="1471708517">
      <w:marLeft w:val="640"/>
      <w:marRight w:val="0"/>
      <w:marTop w:val="0"/>
      <w:marBottom w:val="0"/>
      <w:divBdr>
        <w:top w:val="none" w:sz="0" w:space="0" w:color="auto"/>
        <w:left w:val="none" w:sz="0" w:space="0" w:color="auto"/>
        <w:bottom w:val="none" w:sz="0" w:space="0" w:color="auto"/>
        <w:right w:val="none" w:sz="0" w:space="0" w:color="auto"/>
      </w:divBdr>
    </w:div>
    <w:div w:id="1471749526">
      <w:marLeft w:val="640"/>
      <w:marRight w:val="0"/>
      <w:marTop w:val="0"/>
      <w:marBottom w:val="0"/>
      <w:divBdr>
        <w:top w:val="none" w:sz="0" w:space="0" w:color="auto"/>
        <w:left w:val="none" w:sz="0" w:space="0" w:color="auto"/>
        <w:bottom w:val="none" w:sz="0" w:space="0" w:color="auto"/>
        <w:right w:val="none" w:sz="0" w:space="0" w:color="auto"/>
      </w:divBdr>
    </w:div>
    <w:div w:id="1471754045">
      <w:marLeft w:val="640"/>
      <w:marRight w:val="0"/>
      <w:marTop w:val="0"/>
      <w:marBottom w:val="0"/>
      <w:divBdr>
        <w:top w:val="none" w:sz="0" w:space="0" w:color="auto"/>
        <w:left w:val="none" w:sz="0" w:space="0" w:color="auto"/>
        <w:bottom w:val="none" w:sz="0" w:space="0" w:color="auto"/>
        <w:right w:val="none" w:sz="0" w:space="0" w:color="auto"/>
      </w:divBdr>
    </w:div>
    <w:div w:id="1471904443">
      <w:marLeft w:val="640"/>
      <w:marRight w:val="0"/>
      <w:marTop w:val="0"/>
      <w:marBottom w:val="0"/>
      <w:divBdr>
        <w:top w:val="none" w:sz="0" w:space="0" w:color="auto"/>
        <w:left w:val="none" w:sz="0" w:space="0" w:color="auto"/>
        <w:bottom w:val="none" w:sz="0" w:space="0" w:color="auto"/>
        <w:right w:val="none" w:sz="0" w:space="0" w:color="auto"/>
      </w:divBdr>
    </w:div>
    <w:div w:id="1472022430">
      <w:marLeft w:val="640"/>
      <w:marRight w:val="0"/>
      <w:marTop w:val="0"/>
      <w:marBottom w:val="0"/>
      <w:divBdr>
        <w:top w:val="none" w:sz="0" w:space="0" w:color="auto"/>
        <w:left w:val="none" w:sz="0" w:space="0" w:color="auto"/>
        <w:bottom w:val="none" w:sz="0" w:space="0" w:color="auto"/>
        <w:right w:val="none" w:sz="0" w:space="0" w:color="auto"/>
      </w:divBdr>
    </w:div>
    <w:div w:id="1472097169">
      <w:marLeft w:val="640"/>
      <w:marRight w:val="0"/>
      <w:marTop w:val="0"/>
      <w:marBottom w:val="0"/>
      <w:divBdr>
        <w:top w:val="none" w:sz="0" w:space="0" w:color="auto"/>
        <w:left w:val="none" w:sz="0" w:space="0" w:color="auto"/>
        <w:bottom w:val="none" w:sz="0" w:space="0" w:color="auto"/>
        <w:right w:val="none" w:sz="0" w:space="0" w:color="auto"/>
      </w:divBdr>
    </w:div>
    <w:div w:id="1472290483">
      <w:marLeft w:val="640"/>
      <w:marRight w:val="0"/>
      <w:marTop w:val="0"/>
      <w:marBottom w:val="0"/>
      <w:divBdr>
        <w:top w:val="none" w:sz="0" w:space="0" w:color="auto"/>
        <w:left w:val="none" w:sz="0" w:space="0" w:color="auto"/>
        <w:bottom w:val="none" w:sz="0" w:space="0" w:color="auto"/>
        <w:right w:val="none" w:sz="0" w:space="0" w:color="auto"/>
      </w:divBdr>
    </w:div>
    <w:div w:id="1472400064">
      <w:marLeft w:val="640"/>
      <w:marRight w:val="0"/>
      <w:marTop w:val="0"/>
      <w:marBottom w:val="0"/>
      <w:divBdr>
        <w:top w:val="none" w:sz="0" w:space="0" w:color="auto"/>
        <w:left w:val="none" w:sz="0" w:space="0" w:color="auto"/>
        <w:bottom w:val="none" w:sz="0" w:space="0" w:color="auto"/>
        <w:right w:val="none" w:sz="0" w:space="0" w:color="auto"/>
      </w:divBdr>
    </w:div>
    <w:div w:id="1472408570">
      <w:marLeft w:val="640"/>
      <w:marRight w:val="0"/>
      <w:marTop w:val="0"/>
      <w:marBottom w:val="0"/>
      <w:divBdr>
        <w:top w:val="none" w:sz="0" w:space="0" w:color="auto"/>
        <w:left w:val="none" w:sz="0" w:space="0" w:color="auto"/>
        <w:bottom w:val="none" w:sz="0" w:space="0" w:color="auto"/>
        <w:right w:val="none" w:sz="0" w:space="0" w:color="auto"/>
      </w:divBdr>
    </w:div>
    <w:div w:id="1472482238">
      <w:marLeft w:val="640"/>
      <w:marRight w:val="0"/>
      <w:marTop w:val="0"/>
      <w:marBottom w:val="0"/>
      <w:divBdr>
        <w:top w:val="none" w:sz="0" w:space="0" w:color="auto"/>
        <w:left w:val="none" w:sz="0" w:space="0" w:color="auto"/>
        <w:bottom w:val="none" w:sz="0" w:space="0" w:color="auto"/>
        <w:right w:val="none" w:sz="0" w:space="0" w:color="auto"/>
      </w:divBdr>
    </w:div>
    <w:div w:id="1472553333">
      <w:marLeft w:val="640"/>
      <w:marRight w:val="0"/>
      <w:marTop w:val="0"/>
      <w:marBottom w:val="0"/>
      <w:divBdr>
        <w:top w:val="none" w:sz="0" w:space="0" w:color="auto"/>
        <w:left w:val="none" w:sz="0" w:space="0" w:color="auto"/>
        <w:bottom w:val="none" w:sz="0" w:space="0" w:color="auto"/>
        <w:right w:val="none" w:sz="0" w:space="0" w:color="auto"/>
      </w:divBdr>
    </w:div>
    <w:div w:id="1472554499">
      <w:marLeft w:val="640"/>
      <w:marRight w:val="0"/>
      <w:marTop w:val="0"/>
      <w:marBottom w:val="0"/>
      <w:divBdr>
        <w:top w:val="none" w:sz="0" w:space="0" w:color="auto"/>
        <w:left w:val="none" w:sz="0" w:space="0" w:color="auto"/>
        <w:bottom w:val="none" w:sz="0" w:space="0" w:color="auto"/>
        <w:right w:val="none" w:sz="0" w:space="0" w:color="auto"/>
      </w:divBdr>
    </w:div>
    <w:div w:id="1472867625">
      <w:marLeft w:val="640"/>
      <w:marRight w:val="0"/>
      <w:marTop w:val="0"/>
      <w:marBottom w:val="0"/>
      <w:divBdr>
        <w:top w:val="none" w:sz="0" w:space="0" w:color="auto"/>
        <w:left w:val="none" w:sz="0" w:space="0" w:color="auto"/>
        <w:bottom w:val="none" w:sz="0" w:space="0" w:color="auto"/>
        <w:right w:val="none" w:sz="0" w:space="0" w:color="auto"/>
      </w:divBdr>
    </w:div>
    <w:div w:id="1472870327">
      <w:marLeft w:val="640"/>
      <w:marRight w:val="0"/>
      <w:marTop w:val="0"/>
      <w:marBottom w:val="0"/>
      <w:divBdr>
        <w:top w:val="none" w:sz="0" w:space="0" w:color="auto"/>
        <w:left w:val="none" w:sz="0" w:space="0" w:color="auto"/>
        <w:bottom w:val="none" w:sz="0" w:space="0" w:color="auto"/>
        <w:right w:val="none" w:sz="0" w:space="0" w:color="auto"/>
      </w:divBdr>
    </w:div>
    <w:div w:id="1472937133">
      <w:marLeft w:val="640"/>
      <w:marRight w:val="0"/>
      <w:marTop w:val="0"/>
      <w:marBottom w:val="0"/>
      <w:divBdr>
        <w:top w:val="none" w:sz="0" w:space="0" w:color="auto"/>
        <w:left w:val="none" w:sz="0" w:space="0" w:color="auto"/>
        <w:bottom w:val="none" w:sz="0" w:space="0" w:color="auto"/>
        <w:right w:val="none" w:sz="0" w:space="0" w:color="auto"/>
      </w:divBdr>
    </w:div>
    <w:div w:id="1472943934">
      <w:marLeft w:val="640"/>
      <w:marRight w:val="0"/>
      <w:marTop w:val="0"/>
      <w:marBottom w:val="0"/>
      <w:divBdr>
        <w:top w:val="none" w:sz="0" w:space="0" w:color="auto"/>
        <w:left w:val="none" w:sz="0" w:space="0" w:color="auto"/>
        <w:bottom w:val="none" w:sz="0" w:space="0" w:color="auto"/>
        <w:right w:val="none" w:sz="0" w:space="0" w:color="auto"/>
      </w:divBdr>
    </w:div>
    <w:div w:id="1472944854">
      <w:marLeft w:val="640"/>
      <w:marRight w:val="0"/>
      <w:marTop w:val="0"/>
      <w:marBottom w:val="0"/>
      <w:divBdr>
        <w:top w:val="none" w:sz="0" w:space="0" w:color="auto"/>
        <w:left w:val="none" w:sz="0" w:space="0" w:color="auto"/>
        <w:bottom w:val="none" w:sz="0" w:space="0" w:color="auto"/>
        <w:right w:val="none" w:sz="0" w:space="0" w:color="auto"/>
      </w:divBdr>
    </w:div>
    <w:div w:id="1473012555">
      <w:marLeft w:val="640"/>
      <w:marRight w:val="0"/>
      <w:marTop w:val="0"/>
      <w:marBottom w:val="0"/>
      <w:divBdr>
        <w:top w:val="none" w:sz="0" w:space="0" w:color="auto"/>
        <w:left w:val="none" w:sz="0" w:space="0" w:color="auto"/>
        <w:bottom w:val="none" w:sz="0" w:space="0" w:color="auto"/>
        <w:right w:val="none" w:sz="0" w:space="0" w:color="auto"/>
      </w:divBdr>
    </w:div>
    <w:div w:id="1473057370">
      <w:marLeft w:val="640"/>
      <w:marRight w:val="0"/>
      <w:marTop w:val="0"/>
      <w:marBottom w:val="0"/>
      <w:divBdr>
        <w:top w:val="none" w:sz="0" w:space="0" w:color="auto"/>
        <w:left w:val="none" w:sz="0" w:space="0" w:color="auto"/>
        <w:bottom w:val="none" w:sz="0" w:space="0" w:color="auto"/>
        <w:right w:val="none" w:sz="0" w:space="0" w:color="auto"/>
      </w:divBdr>
    </w:div>
    <w:div w:id="1473281330">
      <w:marLeft w:val="640"/>
      <w:marRight w:val="0"/>
      <w:marTop w:val="0"/>
      <w:marBottom w:val="0"/>
      <w:divBdr>
        <w:top w:val="none" w:sz="0" w:space="0" w:color="auto"/>
        <w:left w:val="none" w:sz="0" w:space="0" w:color="auto"/>
        <w:bottom w:val="none" w:sz="0" w:space="0" w:color="auto"/>
        <w:right w:val="none" w:sz="0" w:space="0" w:color="auto"/>
      </w:divBdr>
    </w:div>
    <w:div w:id="1473446981">
      <w:marLeft w:val="640"/>
      <w:marRight w:val="0"/>
      <w:marTop w:val="0"/>
      <w:marBottom w:val="0"/>
      <w:divBdr>
        <w:top w:val="none" w:sz="0" w:space="0" w:color="auto"/>
        <w:left w:val="none" w:sz="0" w:space="0" w:color="auto"/>
        <w:bottom w:val="none" w:sz="0" w:space="0" w:color="auto"/>
        <w:right w:val="none" w:sz="0" w:space="0" w:color="auto"/>
      </w:divBdr>
    </w:div>
    <w:div w:id="1473450353">
      <w:marLeft w:val="640"/>
      <w:marRight w:val="0"/>
      <w:marTop w:val="0"/>
      <w:marBottom w:val="0"/>
      <w:divBdr>
        <w:top w:val="none" w:sz="0" w:space="0" w:color="auto"/>
        <w:left w:val="none" w:sz="0" w:space="0" w:color="auto"/>
        <w:bottom w:val="none" w:sz="0" w:space="0" w:color="auto"/>
        <w:right w:val="none" w:sz="0" w:space="0" w:color="auto"/>
      </w:divBdr>
    </w:div>
    <w:div w:id="1473519628">
      <w:marLeft w:val="640"/>
      <w:marRight w:val="0"/>
      <w:marTop w:val="0"/>
      <w:marBottom w:val="0"/>
      <w:divBdr>
        <w:top w:val="none" w:sz="0" w:space="0" w:color="auto"/>
        <w:left w:val="none" w:sz="0" w:space="0" w:color="auto"/>
        <w:bottom w:val="none" w:sz="0" w:space="0" w:color="auto"/>
        <w:right w:val="none" w:sz="0" w:space="0" w:color="auto"/>
      </w:divBdr>
    </w:div>
    <w:div w:id="1473712691">
      <w:marLeft w:val="640"/>
      <w:marRight w:val="0"/>
      <w:marTop w:val="0"/>
      <w:marBottom w:val="0"/>
      <w:divBdr>
        <w:top w:val="none" w:sz="0" w:space="0" w:color="auto"/>
        <w:left w:val="none" w:sz="0" w:space="0" w:color="auto"/>
        <w:bottom w:val="none" w:sz="0" w:space="0" w:color="auto"/>
        <w:right w:val="none" w:sz="0" w:space="0" w:color="auto"/>
      </w:divBdr>
    </w:div>
    <w:div w:id="1473788192">
      <w:marLeft w:val="640"/>
      <w:marRight w:val="0"/>
      <w:marTop w:val="0"/>
      <w:marBottom w:val="0"/>
      <w:divBdr>
        <w:top w:val="none" w:sz="0" w:space="0" w:color="auto"/>
        <w:left w:val="none" w:sz="0" w:space="0" w:color="auto"/>
        <w:bottom w:val="none" w:sz="0" w:space="0" w:color="auto"/>
        <w:right w:val="none" w:sz="0" w:space="0" w:color="auto"/>
      </w:divBdr>
    </w:div>
    <w:div w:id="1473861233">
      <w:marLeft w:val="640"/>
      <w:marRight w:val="0"/>
      <w:marTop w:val="0"/>
      <w:marBottom w:val="0"/>
      <w:divBdr>
        <w:top w:val="none" w:sz="0" w:space="0" w:color="auto"/>
        <w:left w:val="none" w:sz="0" w:space="0" w:color="auto"/>
        <w:bottom w:val="none" w:sz="0" w:space="0" w:color="auto"/>
        <w:right w:val="none" w:sz="0" w:space="0" w:color="auto"/>
      </w:divBdr>
    </w:div>
    <w:div w:id="1473979504">
      <w:marLeft w:val="640"/>
      <w:marRight w:val="0"/>
      <w:marTop w:val="0"/>
      <w:marBottom w:val="0"/>
      <w:divBdr>
        <w:top w:val="none" w:sz="0" w:space="0" w:color="auto"/>
        <w:left w:val="none" w:sz="0" w:space="0" w:color="auto"/>
        <w:bottom w:val="none" w:sz="0" w:space="0" w:color="auto"/>
        <w:right w:val="none" w:sz="0" w:space="0" w:color="auto"/>
      </w:divBdr>
    </w:div>
    <w:div w:id="1474132307">
      <w:marLeft w:val="640"/>
      <w:marRight w:val="0"/>
      <w:marTop w:val="0"/>
      <w:marBottom w:val="0"/>
      <w:divBdr>
        <w:top w:val="none" w:sz="0" w:space="0" w:color="auto"/>
        <w:left w:val="none" w:sz="0" w:space="0" w:color="auto"/>
        <w:bottom w:val="none" w:sz="0" w:space="0" w:color="auto"/>
        <w:right w:val="none" w:sz="0" w:space="0" w:color="auto"/>
      </w:divBdr>
    </w:div>
    <w:div w:id="1474173542">
      <w:marLeft w:val="640"/>
      <w:marRight w:val="0"/>
      <w:marTop w:val="0"/>
      <w:marBottom w:val="0"/>
      <w:divBdr>
        <w:top w:val="none" w:sz="0" w:space="0" w:color="auto"/>
        <w:left w:val="none" w:sz="0" w:space="0" w:color="auto"/>
        <w:bottom w:val="none" w:sz="0" w:space="0" w:color="auto"/>
        <w:right w:val="none" w:sz="0" w:space="0" w:color="auto"/>
      </w:divBdr>
    </w:div>
    <w:div w:id="1474181816">
      <w:marLeft w:val="640"/>
      <w:marRight w:val="0"/>
      <w:marTop w:val="0"/>
      <w:marBottom w:val="0"/>
      <w:divBdr>
        <w:top w:val="none" w:sz="0" w:space="0" w:color="auto"/>
        <w:left w:val="none" w:sz="0" w:space="0" w:color="auto"/>
        <w:bottom w:val="none" w:sz="0" w:space="0" w:color="auto"/>
        <w:right w:val="none" w:sz="0" w:space="0" w:color="auto"/>
      </w:divBdr>
    </w:div>
    <w:div w:id="1474251818">
      <w:marLeft w:val="640"/>
      <w:marRight w:val="0"/>
      <w:marTop w:val="0"/>
      <w:marBottom w:val="0"/>
      <w:divBdr>
        <w:top w:val="none" w:sz="0" w:space="0" w:color="auto"/>
        <w:left w:val="none" w:sz="0" w:space="0" w:color="auto"/>
        <w:bottom w:val="none" w:sz="0" w:space="0" w:color="auto"/>
        <w:right w:val="none" w:sz="0" w:space="0" w:color="auto"/>
      </w:divBdr>
    </w:div>
    <w:div w:id="1474251853">
      <w:marLeft w:val="640"/>
      <w:marRight w:val="0"/>
      <w:marTop w:val="0"/>
      <w:marBottom w:val="0"/>
      <w:divBdr>
        <w:top w:val="none" w:sz="0" w:space="0" w:color="auto"/>
        <w:left w:val="none" w:sz="0" w:space="0" w:color="auto"/>
        <w:bottom w:val="none" w:sz="0" w:space="0" w:color="auto"/>
        <w:right w:val="none" w:sz="0" w:space="0" w:color="auto"/>
      </w:divBdr>
    </w:div>
    <w:div w:id="1474369503">
      <w:marLeft w:val="640"/>
      <w:marRight w:val="0"/>
      <w:marTop w:val="0"/>
      <w:marBottom w:val="0"/>
      <w:divBdr>
        <w:top w:val="none" w:sz="0" w:space="0" w:color="auto"/>
        <w:left w:val="none" w:sz="0" w:space="0" w:color="auto"/>
        <w:bottom w:val="none" w:sz="0" w:space="0" w:color="auto"/>
        <w:right w:val="none" w:sz="0" w:space="0" w:color="auto"/>
      </w:divBdr>
    </w:div>
    <w:div w:id="1474715489">
      <w:marLeft w:val="640"/>
      <w:marRight w:val="0"/>
      <w:marTop w:val="0"/>
      <w:marBottom w:val="0"/>
      <w:divBdr>
        <w:top w:val="none" w:sz="0" w:space="0" w:color="auto"/>
        <w:left w:val="none" w:sz="0" w:space="0" w:color="auto"/>
        <w:bottom w:val="none" w:sz="0" w:space="0" w:color="auto"/>
        <w:right w:val="none" w:sz="0" w:space="0" w:color="auto"/>
      </w:divBdr>
    </w:div>
    <w:div w:id="1474833415">
      <w:marLeft w:val="640"/>
      <w:marRight w:val="0"/>
      <w:marTop w:val="0"/>
      <w:marBottom w:val="0"/>
      <w:divBdr>
        <w:top w:val="none" w:sz="0" w:space="0" w:color="auto"/>
        <w:left w:val="none" w:sz="0" w:space="0" w:color="auto"/>
        <w:bottom w:val="none" w:sz="0" w:space="0" w:color="auto"/>
        <w:right w:val="none" w:sz="0" w:space="0" w:color="auto"/>
      </w:divBdr>
    </w:div>
    <w:div w:id="1474834990">
      <w:marLeft w:val="640"/>
      <w:marRight w:val="0"/>
      <w:marTop w:val="0"/>
      <w:marBottom w:val="0"/>
      <w:divBdr>
        <w:top w:val="none" w:sz="0" w:space="0" w:color="auto"/>
        <w:left w:val="none" w:sz="0" w:space="0" w:color="auto"/>
        <w:bottom w:val="none" w:sz="0" w:space="0" w:color="auto"/>
        <w:right w:val="none" w:sz="0" w:space="0" w:color="auto"/>
      </w:divBdr>
    </w:div>
    <w:div w:id="1474912227">
      <w:marLeft w:val="640"/>
      <w:marRight w:val="0"/>
      <w:marTop w:val="0"/>
      <w:marBottom w:val="0"/>
      <w:divBdr>
        <w:top w:val="none" w:sz="0" w:space="0" w:color="auto"/>
        <w:left w:val="none" w:sz="0" w:space="0" w:color="auto"/>
        <w:bottom w:val="none" w:sz="0" w:space="0" w:color="auto"/>
        <w:right w:val="none" w:sz="0" w:space="0" w:color="auto"/>
      </w:divBdr>
    </w:div>
    <w:div w:id="1474980505">
      <w:marLeft w:val="640"/>
      <w:marRight w:val="0"/>
      <w:marTop w:val="0"/>
      <w:marBottom w:val="0"/>
      <w:divBdr>
        <w:top w:val="none" w:sz="0" w:space="0" w:color="auto"/>
        <w:left w:val="none" w:sz="0" w:space="0" w:color="auto"/>
        <w:bottom w:val="none" w:sz="0" w:space="0" w:color="auto"/>
        <w:right w:val="none" w:sz="0" w:space="0" w:color="auto"/>
      </w:divBdr>
    </w:div>
    <w:div w:id="1475370372">
      <w:marLeft w:val="640"/>
      <w:marRight w:val="0"/>
      <w:marTop w:val="0"/>
      <w:marBottom w:val="0"/>
      <w:divBdr>
        <w:top w:val="none" w:sz="0" w:space="0" w:color="auto"/>
        <w:left w:val="none" w:sz="0" w:space="0" w:color="auto"/>
        <w:bottom w:val="none" w:sz="0" w:space="0" w:color="auto"/>
        <w:right w:val="none" w:sz="0" w:space="0" w:color="auto"/>
      </w:divBdr>
    </w:div>
    <w:div w:id="1475483356">
      <w:marLeft w:val="640"/>
      <w:marRight w:val="0"/>
      <w:marTop w:val="0"/>
      <w:marBottom w:val="0"/>
      <w:divBdr>
        <w:top w:val="none" w:sz="0" w:space="0" w:color="auto"/>
        <w:left w:val="none" w:sz="0" w:space="0" w:color="auto"/>
        <w:bottom w:val="none" w:sz="0" w:space="0" w:color="auto"/>
        <w:right w:val="none" w:sz="0" w:space="0" w:color="auto"/>
      </w:divBdr>
    </w:div>
    <w:div w:id="1475561021">
      <w:marLeft w:val="640"/>
      <w:marRight w:val="0"/>
      <w:marTop w:val="0"/>
      <w:marBottom w:val="0"/>
      <w:divBdr>
        <w:top w:val="none" w:sz="0" w:space="0" w:color="auto"/>
        <w:left w:val="none" w:sz="0" w:space="0" w:color="auto"/>
        <w:bottom w:val="none" w:sz="0" w:space="0" w:color="auto"/>
        <w:right w:val="none" w:sz="0" w:space="0" w:color="auto"/>
      </w:divBdr>
    </w:div>
    <w:div w:id="1475635350">
      <w:marLeft w:val="640"/>
      <w:marRight w:val="0"/>
      <w:marTop w:val="0"/>
      <w:marBottom w:val="0"/>
      <w:divBdr>
        <w:top w:val="none" w:sz="0" w:space="0" w:color="auto"/>
        <w:left w:val="none" w:sz="0" w:space="0" w:color="auto"/>
        <w:bottom w:val="none" w:sz="0" w:space="0" w:color="auto"/>
        <w:right w:val="none" w:sz="0" w:space="0" w:color="auto"/>
      </w:divBdr>
    </w:div>
    <w:div w:id="1475639322">
      <w:marLeft w:val="640"/>
      <w:marRight w:val="0"/>
      <w:marTop w:val="0"/>
      <w:marBottom w:val="0"/>
      <w:divBdr>
        <w:top w:val="none" w:sz="0" w:space="0" w:color="auto"/>
        <w:left w:val="none" w:sz="0" w:space="0" w:color="auto"/>
        <w:bottom w:val="none" w:sz="0" w:space="0" w:color="auto"/>
        <w:right w:val="none" w:sz="0" w:space="0" w:color="auto"/>
      </w:divBdr>
    </w:div>
    <w:div w:id="1475827612">
      <w:marLeft w:val="640"/>
      <w:marRight w:val="0"/>
      <w:marTop w:val="0"/>
      <w:marBottom w:val="0"/>
      <w:divBdr>
        <w:top w:val="none" w:sz="0" w:space="0" w:color="auto"/>
        <w:left w:val="none" w:sz="0" w:space="0" w:color="auto"/>
        <w:bottom w:val="none" w:sz="0" w:space="0" w:color="auto"/>
        <w:right w:val="none" w:sz="0" w:space="0" w:color="auto"/>
      </w:divBdr>
    </w:div>
    <w:div w:id="1475831191">
      <w:marLeft w:val="640"/>
      <w:marRight w:val="0"/>
      <w:marTop w:val="0"/>
      <w:marBottom w:val="0"/>
      <w:divBdr>
        <w:top w:val="none" w:sz="0" w:space="0" w:color="auto"/>
        <w:left w:val="none" w:sz="0" w:space="0" w:color="auto"/>
        <w:bottom w:val="none" w:sz="0" w:space="0" w:color="auto"/>
        <w:right w:val="none" w:sz="0" w:space="0" w:color="auto"/>
      </w:divBdr>
    </w:div>
    <w:div w:id="1475876812">
      <w:marLeft w:val="640"/>
      <w:marRight w:val="0"/>
      <w:marTop w:val="0"/>
      <w:marBottom w:val="0"/>
      <w:divBdr>
        <w:top w:val="none" w:sz="0" w:space="0" w:color="auto"/>
        <w:left w:val="none" w:sz="0" w:space="0" w:color="auto"/>
        <w:bottom w:val="none" w:sz="0" w:space="0" w:color="auto"/>
        <w:right w:val="none" w:sz="0" w:space="0" w:color="auto"/>
      </w:divBdr>
    </w:div>
    <w:div w:id="1475948986">
      <w:marLeft w:val="640"/>
      <w:marRight w:val="0"/>
      <w:marTop w:val="0"/>
      <w:marBottom w:val="0"/>
      <w:divBdr>
        <w:top w:val="none" w:sz="0" w:space="0" w:color="auto"/>
        <w:left w:val="none" w:sz="0" w:space="0" w:color="auto"/>
        <w:bottom w:val="none" w:sz="0" w:space="0" w:color="auto"/>
        <w:right w:val="none" w:sz="0" w:space="0" w:color="auto"/>
      </w:divBdr>
    </w:div>
    <w:div w:id="1476096607">
      <w:marLeft w:val="640"/>
      <w:marRight w:val="0"/>
      <w:marTop w:val="0"/>
      <w:marBottom w:val="0"/>
      <w:divBdr>
        <w:top w:val="none" w:sz="0" w:space="0" w:color="auto"/>
        <w:left w:val="none" w:sz="0" w:space="0" w:color="auto"/>
        <w:bottom w:val="none" w:sz="0" w:space="0" w:color="auto"/>
        <w:right w:val="none" w:sz="0" w:space="0" w:color="auto"/>
      </w:divBdr>
    </w:div>
    <w:div w:id="1476100040">
      <w:marLeft w:val="640"/>
      <w:marRight w:val="0"/>
      <w:marTop w:val="0"/>
      <w:marBottom w:val="0"/>
      <w:divBdr>
        <w:top w:val="none" w:sz="0" w:space="0" w:color="auto"/>
        <w:left w:val="none" w:sz="0" w:space="0" w:color="auto"/>
        <w:bottom w:val="none" w:sz="0" w:space="0" w:color="auto"/>
        <w:right w:val="none" w:sz="0" w:space="0" w:color="auto"/>
      </w:divBdr>
    </w:div>
    <w:div w:id="1476409840">
      <w:marLeft w:val="640"/>
      <w:marRight w:val="0"/>
      <w:marTop w:val="0"/>
      <w:marBottom w:val="0"/>
      <w:divBdr>
        <w:top w:val="none" w:sz="0" w:space="0" w:color="auto"/>
        <w:left w:val="none" w:sz="0" w:space="0" w:color="auto"/>
        <w:bottom w:val="none" w:sz="0" w:space="0" w:color="auto"/>
        <w:right w:val="none" w:sz="0" w:space="0" w:color="auto"/>
      </w:divBdr>
    </w:div>
    <w:div w:id="1476413294">
      <w:marLeft w:val="640"/>
      <w:marRight w:val="0"/>
      <w:marTop w:val="0"/>
      <w:marBottom w:val="0"/>
      <w:divBdr>
        <w:top w:val="none" w:sz="0" w:space="0" w:color="auto"/>
        <w:left w:val="none" w:sz="0" w:space="0" w:color="auto"/>
        <w:bottom w:val="none" w:sz="0" w:space="0" w:color="auto"/>
        <w:right w:val="none" w:sz="0" w:space="0" w:color="auto"/>
      </w:divBdr>
    </w:div>
    <w:div w:id="1476530139">
      <w:marLeft w:val="640"/>
      <w:marRight w:val="0"/>
      <w:marTop w:val="0"/>
      <w:marBottom w:val="0"/>
      <w:divBdr>
        <w:top w:val="none" w:sz="0" w:space="0" w:color="auto"/>
        <w:left w:val="none" w:sz="0" w:space="0" w:color="auto"/>
        <w:bottom w:val="none" w:sz="0" w:space="0" w:color="auto"/>
        <w:right w:val="none" w:sz="0" w:space="0" w:color="auto"/>
      </w:divBdr>
    </w:div>
    <w:div w:id="1476601174">
      <w:marLeft w:val="640"/>
      <w:marRight w:val="0"/>
      <w:marTop w:val="0"/>
      <w:marBottom w:val="0"/>
      <w:divBdr>
        <w:top w:val="none" w:sz="0" w:space="0" w:color="auto"/>
        <w:left w:val="none" w:sz="0" w:space="0" w:color="auto"/>
        <w:bottom w:val="none" w:sz="0" w:space="0" w:color="auto"/>
        <w:right w:val="none" w:sz="0" w:space="0" w:color="auto"/>
      </w:divBdr>
    </w:div>
    <w:div w:id="1476601945">
      <w:marLeft w:val="640"/>
      <w:marRight w:val="0"/>
      <w:marTop w:val="0"/>
      <w:marBottom w:val="0"/>
      <w:divBdr>
        <w:top w:val="none" w:sz="0" w:space="0" w:color="auto"/>
        <w:left w:val="none" w:sz="0" w:space="0" w:color="auto"/>
        <w:bottom w:val="none" w:sz="0" w:space="0" w:color="auto"/>
        <w:right w:val="none" w:sz="0" w:space="0" w:color="auto"/>
      </w:divBdr>
    </w:div>
    <w:div w:id="1476794099">
      <w:marLeft w:val="640"/>
      <w:marRight w:val="0"/>
      <w:marTop w:val="0"/>
      <w:marBottom w:val="0"/>
      <w:divBdr>
        <w:top w:val="none" w:sz="0" w:space="0" w:color="auto"/>
        <w:left w:val="none" w:sz="0" w:space="0" w:color="auto"/>
        <w:bottom w:val="none" w:sz="0" w:space="0" w:color="auto"/>
        <w:right w:val="none" w:sz="0" w:space="0" w:color="auto"/>
      </w:divBdr>
    </w:div>
    <w:div w:id="1477067804">
      <w:marLeft w:val="640"/>
      <w:marRight w:val="0"/>
      <w:marTop w:val="0"/>
      <w:marBottom w:val="0"/>
      <w:divBdr>
        <w:top w:val="none" w:sz="0" w:space="0" w:color="auto"/>
        <w:left w:val="none" w:sz="0" w:space="0" w:color="auto"/>
        <w:bottom w:val="none" w:sz="0" w:space="0" w:color="auto"/>
        <w:right w:val="none" w:sz="0" w:space="0" w:color="auto"/>
      </w:divBdr>
    </w:div>
    <w:div w:id="1477407644">
      <w:marLeft w:val="640"/>
      <w:marRight w:val="0"/>
      <w:marTop w:val="0"/>
      <w:marBottom w:val="0"/>
      <w:divBdr>
        <w:top w:val="none" w:sz="0" w:space="0" w:color="auto"/>
        <w:left w:val="none" w:sz="0" w:space="0" w:color="auto"/>
        <w:bottom w:val="none" w:sz="0" w:space="0" w:color="auto"/>
        <w:right w:val="none" w:sz="0" w:space="0" w:color="auto"/>
      </w:divBdr>
    </w:div>
    <w:div w:id="1477452202">
      <w:marLeft w:val="640"/>
      <w:marRight w:val="0"/>
      <w:marTop w:val="0"/>
      <w:marBottom w:val="0"/>
      <w:divBdr>
        <w:top w:val="none" w:sz="0" w:space="0" w:color="auto"/>
        <w:left w:val="none" w:sz="0" w:space="0" w:color="auto"/>
        <w:bottom w:val="none" w:sz="0" w:space="0" w:color="auto"/>
        <w:right w:val="none" w:sz="0" w:space="0" w:color="auto"/>
      </w:divBdr>
    </w:div>
    <w:div w:id="1477454587">
      <w:marLeft w:val="640"/>
      <w:marRight w:val="0"/>
      <w:marTop w:val="0"/>
      <w:marBottom w:val="0"/>
      <w:divBdr>
        <w:top w:val="none" w:sz="0" w:space="0" w:color="auto"/>
        <w:left w:val="none" w:sz="0" w:space="0" w:color="auto"/>
        <w:bottom w:val="none" w:sz="0" w:space="0" w:color="auto"/>
        <w:right w:val="none" w:sz="0" w:space="0" w:color="auto"/>
      </w:divBdr>
    </w:div>
    <w:div w:id="1477525702">
      <w:marLeft w:val="640"/>
      <w:marRight w:val="0"/>
      <w:marTop w:val="0"/>
      <w:marBottom w:val="0"/>
      <w:divBdr>
        <w:top w:val="none" w:sz="0" w:space="0" w:color="auto"/>
        <w:left w:val="none" w:sz="0" w:space="0" w:color="auto"/>
        <w:bottom w:val="none" w:sz="0" w:space="0" w:color="auto"/>
        <w:right w:val="none" w:sz="0" w:space="0" w:color="auto"/>
      </w:divBdr>
    </w:div>
    <w:div w:id="1477527930">
      <w:marLeft w:val="640"/>
      <w:marRight w:val="0"/>
      <w:marTop w:val="0"/>
      <w:marBottom w:val="0"/>
      <w:divBdr>
        <w:top w:val="none" w:sz="0" w:space="0" w:color="auto"/>
        <w:left w:val="none" w:sz="0" w:space="0" w:color="auto"/>
        <w:bottom w:val="none" w:sz="0" w:space="0" w:color="auto"/>
        <w:right w:val="none" w:sz="0" w:space="0" w:color="auto"/>
      </w:divBdr>
    </w:div>
    <w:div w:id="1477607047">
      <w:marLeft w:val="640"/>
      <w:marRight w:val="0"/>
      <w:marTop w:val="0"/>
      <w:marBottom w:val="0"/>
      <w:divBdr>
        <w:top w:val="none" w:sz="0" w:space="0" w:color="auto"/>
        <w:left w:val="none" w:sz="0" w:space="0" w:color="auto"/>
        <w:bottom w:val="none" w:sz="0" w:space="0" w:color="auto"/>
        <w:right w:val="none" w:sz="0" w:space="0" w:color="auto"/>
      </w:divBdr>
    </w:div>
    <w:div w:id="1477794960">
      <w:marLeft w:val="640"/>
      <w:marRight w:val="0"/>
      <w:marTop w:val="0"/>
      <w:marBottom w:val="0"/>
      <w:divBdr>
        <w:top w:val="none" w:sz="0" w:space="0" w:color="auto"/>
        <w:left w:val="none" w:sz="0" w:space="0" w:color="auto"/>
        <w:bottom w:val="none" w:sz="0" w:space="0" w:color="auto"/>
        <w:right w:val="none" w:sz="0" w:space="0" w:color="auto"/>
      </w:divBdr>
    </w:div>
    <w:div w:id="1477797115">
      <w:marLeft w:val="640"/>
      <w:marRight w:val="0"/>
      <w:marTop w:val="0"/>
      <w:marBottom w:val="0"/>
      <w:divBdr>
        <w:top w:val="none" w:sz="0" w:space="0" w:color="auto"/>
        <w:left w:val="none" w:sz="0" w:space="0" w:color="auto"/>
        <w:bottom w:val="none" w:sz="0" w:space="0" w:color="auto"/>
        <w:right w:val="none" w:sz="0" w:space="0" w:color="auto"/>
      </w:divBdr>
    </w:div>
    <w:div w:id="1477802341">
      <w:marLeft w:val="640"/>
      <w:marRight w:val="0"/>
      <w:marTop w:val="0"/>
      <w:marBottom w:val="0"/>
      <w:divBdr>
        <w:top w:val="none" w:sz="0" w:space="0" w:color="auto"/>
        <w:left w:val="none" w:sz="0" w:space="0" w:color="auto"/>
        <w:bottom w:val="none" w:sz="0" w:space="0" w:color="auto"/>
        <w:right w:val="none" w:sz="0" w:space="0" w:color="auto"/>
      </w:divBdr>
    </w:div>
    <w:div w:id="1477837891">
      <w:marLeft w:val="640"/>
      <w:marRight w:val="0"/>
      <w:marTop w:val="0"/>
      <w:marBottom w:val="0"/>
      <w:divBdr>
        <w:top w:val="none" w:sz="0" w:space="0" w:color="auto"/>
        <w:left w:val="none" w:sz="0" w:space="0" w:color="auto"/>
        <w:bottom w:val="none" w:sz="0" w:space="0" w:color="auto"/>
        <w:right w:val="none" w:sz="0" w:space="0" w:color="auto"/>
      </w:divBdr>
    </w:div>
    <w:div w:id="1477986040">
      <w:marLeft w:val="640"/>
      <w:marRight w:val="0"/>
      <w:marTop w:val="0"/>
      <w:marBottom w:val="0"/>
      <w:divBdr>
        <w:top w:val="none" w:sz="0" w:space="0" w:color="auto"/>
        <w:left w:val="none" w:sz="0" w:space="0" w:color="auto"/>
        <w:bottom w:val="none" w:sz="0" w:space="0" w:color="auto"/>
        <w:right w:val="none" w:sz="0" w:space="0" w:color="auto"/>
      </w:divBdr>
    </w:div>
    <w:div w:id="1478111132">
      <w:marLeft w:val="640"/>
      <w:marRight w:val="0"/>
      <w:marTop w:val="0"/>
      <w:marBottom w:val="0"/>
      <w:divBdr>
        <w:top w:val="none" w:sz="0" w:space="0" w:color="auto"/>
        <w:left w:val="none" w:sz="0" w:space="0" w:color="auto"/>
        <w:bottom w:val="none" w:sz="0" w:space="0" w:color="auto"/>
        <w:right w:val="none" w:sz="0" w:space="0" w:color="auto"/>
      </w:divBdr>
    </w:div>
    <w:div w:id="1478182635">
      <w:marLeft w:val="640"/>
      <w:marRight w:val="0"/>
      <w:marTop w:val="0"/>
      <w:marBottom w:val="0"/>
      <w:divBdr>
        <w:top w:val="none" w:sz="0" w:space="0" w:color="auto"/>
        <w:left w:val="none" w:sz="0" w:space="0" w:color="auto"/>
        <w:bottom w:val="none" w:sz="0" w:space="0" w:color="auto"/>
        <w:right w:val="none" w:sz="0" w:space="0" w:color="auto"/>
      </w:divBdr>
    </w:div>
    <w:div w:id="1478256590">
      <w:marLeft w:val="640"/>
      <w:marRight w:val="0"/>
      <w:marTop w:val="0"/>
      <w:marBottom w:val="0"/>
      <w:divBdr>
        <w:top w:val="none" w:sz="0" w:space="0" w:color="auto"/>
        <w:left w:val="none" w:sz="0" w:space="0" w:color="auto"/>
        <w:bottom w:val="none" w:sz="0" w:space="0" w:color="auto"/>
        <w:right w:val="none" w:sz="0" w:space="0" w:color="auto"/>
      </w:divBdr>
    </w:div>
    <w:div w:id="1478304742">
      <w:marLeft w:val="640"/>
      <w:marRight w:val="0"/>
      <w:marTop w:val="0"/>
      <w:marBottom w:val="0"/>
      <w:divBdr>
        <w:top w:val="none" w:sz="0" w:space="0" w:color="auto"/>
        <w:left w:val="none" w:sz="0" w:space="0" w:color="auto"/>
        <w:bottom w:val="none" w:sz="0" w:space="0" w:color="auto"/>
        <w:right w:val="none" w:sz="0" w:space="0" w:color="auto"/>
      </w:divBdr>
    </w:div>
    <w:div w:id="1478382090">
      <w:marLeft w:val="640"/>
      <w:marRight w:val="0"/>
      <w:marTop w:val="0"/>
      <w:marBottom w:val="0"/>
      <w:divBdr>
        <w:top w:val="none" w:sz="0" w:space="0" w:color="auto"/>
        <w:left w:val="none" w:sz="0" w:space="0" w:color="auto"/>
        <w:bottom w:val="none" w:sz="0" w:space="0" w:color="auto"/>
        <w:right w:val="none" w:sz="0" w:space="0" w:color="auto"/>
      </w:divBdr>
    </w:div>
    <w:div w:id="1478524574">
      <w:marLeft w:val="640"/>
      <w:marRight w:val="0"/>
      <w:marTop w:val="0"/>
      <w:marBottom w:val="0"/>
      <w:divBdr>
        <w:top w:val="none" w:sz="0" w:space="0" w:color="auto"/>
        <w:left w:val="none" w:sz="0" w:space="0" w:color="auto"/>
        <w:bottom w:val="none" w:sz="0" w:space="0" w:color="auto"/>
        <w:right w:val="none" w:sz="0" w:space="0" w:color="auto"/>
      </w:divBdr>
    </w:div>
    <w:div w:id="1478569215">
      <w:marLeft w:val="640"/>
      <w:marRight w:val="0"/>
      <w:marTop w:val="0"/>
      <w:marBottom w:val="0"/>
      <w:divBdr>
        <w:top w:val="none" w:sz="0" w:space="0" w:color="auto"/>
        <w:left w:val="none" w:sz="0" w:space="0" w:color="auto"/>
        <w:bottom w:val="none" w:sz="0" w:space="0" w:color="auto"/>
        <w:right w:val="none" w:sz="0" w:space="0" w:color="auto"/>
      </w:divBdr>
    </w:div>
    <w:div w:id="1478570314">
      <w:marLeft w:val="640"/>
      <w:marRight w:val="0"/>
      <w:marTop w:val="0"/>
      <w:marBottom w:val="0"/>
      <w:divBdr>
        <w:top w:val="none" w:sz="0" w:space="0" w:color="auto"/>
        <w:left w:val="none" w:sz="0" w:space="0" w:color="auto"/>
        <w:bottom w:val="none" w:sz="0" w:space="0" w:color="auto"/>
        <w:right w:val="none" w:sz="0" w:space="0" w:color="auto"/>
      </w:divBdr>
    </w:div>
    <w:div w:id="1478573962">
      <w:marLeft w:val="640"/>
      <w:marRight w:val="0"/>
      <w:marTop w:val="0"/>
      <w:marBottom w:val="0"/>
      <w:divBdr>
        <w:top w:val="none" w:sz="0" w:space="0" w:color="auto"/>
        <w:left w:val="none" w:sz="0" w:space="0" w:color="auto"/>
        <w:bottom w:val="none" w:sz="0" w:space="0" w:color="auto"/>
        <w:right w:val="none" w:sz="0" w:space="0" w:color="auto"/>
      </w:divBdr>
    </w:div>
    <w:div w:id="1478641820">
      <w:marLeft w:val="640"/>
      <w:marRight w:val="0"/>
      <w:marTop w:val="0"/>
      <w:marBottom w:val="0"/>
      <w:divBdr>
        <w:top w:val="none" w:sz="0" w:space="0" w:color="auto"/>
        <w:left w:val="none" w:sz="0" w:space="0" w:color="auto"/>
        <w:bottom w:val="none" w:sz="0" w:space="0" w:color="auto"/>
        <w:right w:val="none" w:sz="0" w:space="0" w:color="auto"/>
      </w:divBdr>
    </w:div>
    <w:div w:id="1478644973">
      <w:marLeft w:val="640"/>
      <w:marRight w:val="0"/>
      <w:marTop w:val="0"/>
      <w:marBottom w:val="0"/>
      <w:divBdr>
        <w:top w:val="none" w:sz="0" w:space="0" w:color="auto"/>
        <w:left w:val="none" w:sz="0" w:space="0" w:color="auto"/>
        <w:bottom w:val="none" w:sz="0" w:space="0" w:color="auto"/>
        <w:right w:val="none" w:sz="0" w:space="0" w:color="auto"/>
      </w:divBdr>
    </w:div>
    <w:div w:id="1478649323">
      <w:marLeft w:val="640"/>
      <w:marRight w:val="0"/>
      <w:marTop w:val="0"/>
      <w:marBottom w:val="0"/>
      <w:divBdr>
        <w:top w:val="none" w:sz="0" w:space="0" w:color="auto"/>
        <w:left w:val="none" w:sz="0" w:space="0" w:color="auto"/>
        <w:bottom w:val="none" w:sz="0" w:space="0" w:color="auto"/>
        <w:right w:val="none" w:sz="0" w:space="0" w:color="auto"/>
      </w:divBdr>
    </w:div>
    <w:div w:id="1478760198">
      <w:marLeft w:val="640"/>
      <w:marRight w:val="0"/>
      <w:marTop w:val="0"/>
      <w:marBottom w:val="0"/>
      <w:divBdr>
        <w:top w:val="none" w:sz="0" w:space="0" w:color="auto"/>
        <w:left w:val="none" w:sz="0" w:space="0" w:color="auto"/>
        <w:bottom w:val="none" w:sz="0" w:space="0" w:color="auto"/>
        <w:right w:val="none" w:sz="0" w:space="0" w:color="auto"/>
      </w:divBdr>
    </w:div>
    <w:div w:id="1478766218">
      <w:marLeft w:val="640"/>
      <w:marRight w:val="0"/>
      <w:marTop w:val="0"/>
      <w:marBottom w:val="0"/>
      <w:divBdr>
        <w:top w:val="none" w:sz="0" w:space="0" w:color="auto"/>
        <w:left w:val="none" w:sz="0" w:space="0" w:color="auto"/>
        <w:bottom w:val="none" w:sz="0" w:space="0" w:color="auto"/>
        <w:right w:val="none" w:sz="0" w:space="0" w:color="auto"/>
      </w:divBdr>
    </w:div>
    <w:div w:id="1478910472">
      <w:marLeft w:val="640"/>
      <w:marRight w:val="0"/>
      <w:marTop w:val="0"/>
      <w:marBottom w:val="0"/>
      <w:divBdr>
        <w:top w:val="none" w:sz="0" w:space="0" w:color="auto"/>
        <w:left w:val="none" w:sz="0" w:space="0" w:color="auto"/>
        <w:bottom w:val="none" w:sz="0" w:space="0" w:color="auto"/>
        <w:right w:val="none" w:sz="0" w:space="0" w:color="auto"/>
      </w:divBdr>
    </w:div>
    <w:div w:id="1478958233">
      <w:marLeft w:val="640"/>
      <w:marRight w:val="0"/>
      <w:marTop w:val="0"/>
      <w:marBottom w:val="0"/>
      <w:divBdr>
        <w:top w:val="none" w:sz="0" w:space="0" w:color="auto"/>
        <w:left w:val="none" w:sz="0" w:space="0" w:color="auto"/>
        <w:bottom w:val="none" w:sz="0" w:space="0" w:color="auto"/>
        <w:right w:val="none" w:sz="0" w:space="0" w:color="auto"/>
      </w:divBdr>
    </w:div>
    <w:div w:id="1479031554">
      <w:marLeft w:val="640"/>
      <w:marRight w:val="0"/>
      <w:marTop w:val="0"/>
      <w:marBottom w:val="0"/>
      <w:divBdr>
        <w:top w:val="none" w:sz="0" w:space="0" w:color="auto"/>
        <w:left w:val="none" w:sz="0" w:space="0" w:color="auto"/>
        <w:bottom w:val="none" w:sz="0" w:space="0" w:color="auto"/>
        <w:right w:val="none" w:sz="0" w:space="0" w:color="auto"/>
      </w:divBdr>
    </w:div>
    <w:div w:id="1479229893">
      <w:marLeft w:val="640"/>
      <w:marRight w:val="0"/>
      <w:marTop w:val="0"/>
      <w:marBottom w:val="0"/>
      <w:divBdr>
        <w:top w:val="none" w:sz="0" w:space="0" w:color="auto"/>
        <w:left w:val="none" w:sz="0" w:space="0" w:color="auto"/>
        <w:bottom w:val="none" w:sz="0" w:space="0" w:color="auto"/>
        <w:right w:val="none" w:sz="0" w:space="0" w:color="auto"/>
      </w:divBdr>
    </w:div>
    <w:div w:id="1479303014">
      <w:marLeft w:val="640"/>
      <w:marRight w:val="0"/>
      <w:marTop w:val="0"/>
      <w:marBottom w:val="0"/>
      <w:divBdr>
        <w:top w:val="none" w:sz="0" w:space="0" w:color="auto"/>
        <w:left w:val="none" w:sz="0" w:space="0" w:color="auto"/>
        <w:bottom w:val="none" w:sz="0" w:space="0" w:color="auto"/>
        <w:right w:val="none" w:sz="0" w:space="0" w:color="auto"/>
      </w:divBdr>
    </w:div>
    <w:div w:id="1479376316">
      <w:marLeft w:val="480"/>
      <w:marRight w:val="0"/>
      <w:marTop w:val="0"/>
      <w:marBottom w:val="0"/>
      <w:divBdr>
        <w:top w:val="none" w:sz="0" w:space="0" w:color="auto"/>
        <w:left w:val="none" w:sz="0" w:space="0" w:color="auto"/>
        <w:bottom w:val="none" w:sz="0" w:space="0" w:color="auto"/>
        <w:right w:val="none" w:sz="0" w:space="0" w:color="auto"/>
      </w:divBdr>
    </w:div>
    <w:div w:id="1479423855">
      <w:marLeft w:val="640"/>
      <w:marRight w:val="0"/>
      <w:marTop w:val="0"/>
      <w:marBottom w:val="0"/>
      <w:divBdr>
        <w:top w:val="none" w:sz="0" w:space="0" w:color="auto"/>
        <w:left w:val="none" w:sz="0" w:space="0" w:color="auto"/>
        <w:bottom w:val="none" w:sz="0" w:space="0" w:color="auto"/>
        <w:right w:val="none" w:sz="0" w:space="0" w:color="auto"/>
      </w:divBdr>
    </w:div>
    <w:div w:id="1479570085">
      <w:marLeft w:val="640"/>
      <w:marRight w:val="0"/>
      <w:marTop w:val="0"/>
      <w:marBottom w:val="0"/>
      <w:divBdr>
        <w:top w:val="none" w:sz="0" w:space="0" w:color="auto"/>
        <w:left w:val="none" w:sz="0" w:space="0" w:color="auto"/>
        <w:bottom w:val="none" w:sz="0" w:space="0" w:color="auto"/>
        <w:right w:val="none" w:sz="0" w:space="0" w:color="auto"/>
      </w:divBdr>
    </w:div>
    <w:div w:id="1479572292">
      <w:marLeft w:val="640"/>
      <w:marRight w:val="0"/>
      <w:marTop w:val="0"/>
      <w:marBottom w:val="0"/>
      <w:divBdr>
        <w:top w:val="none" w:sz="0" w:space="0" w:color="auto"/>
        <w:left w:val="none" w:sz="0" w:space="0" w:color="auto"/>
        <w:bottom w:val="none" w:sz="0" w:space="0" w:color="auto"/>
        <w:right w:val="none" w:sz="0" w:space="0" w:color="auto"/>
      </w:divBdr>
    </w:div>
    <w:div w:id="1479614322">
      <w:marLeft w:val="640"/>
      <w:marRight w:val="0"/>
      <w:marTop w:val="0"/>
      <w:marBottom w:val="0"/>
      <w:divBdr>
        <w:top w:val="none" w:sz="0" w:space="0" w:color="auto"/>
        <w:left w:val="none" w:sz="0" w:space="0" w:color="auto"/>
        <w:bottom w:val="none" w:sz="0" w:space="0" w:color="auto"/>
        <w:right w:val="none" w:sz="0" w:space="0" w:color="auto"/>
      </w:divBdr>
    </w:div>
    <w:div w:id="1479686487">
      <w:marLeft w:val="640"/>
      <w:marRight w:val="0"/>
      <w:marTop w:val="0"/>
      <w:marBottom w:val="0"/>
      <w:divBdr>
        <w:top w:val="none" w:sz="0" w:space="0" w:color="auto"/>
        <w:left w:val="none" w:sz="0" w:space="0" w:color="auto"/>
        <w:bottom w:val="none" w:sz="0" w:space="0" w:color="auto"/>
        <w:right w:val="none" w:sz="0" w:space="0" w:color="auto"/>
      </w:divBdr>
    </w:div>
    <w:div w:id="1479765729">
      <w:marLeft w:val="640"/>
      <w:marRight w:val="0"/>
      <w:marTop w:val="0"/>
      <w:marBottom w:val="0"/>
      <w:divBdr>
        <w:top w:val="none" w:sz="0" w:space="0" w:color="auto"/>
        <w:left w:val="none" w:sz="0" w:space="0" w:color="auto"/>
        <w:bottom w:val="none" w:sz="0" w:space="0" w:color="auto"/>
        <w:right w:val="none" w:sz="0" w:space="0" w:color="auto"/>
      </w:divBdr>
    </w:div>
    <w:div w:id="1479766090">
      <w:marLeft w:val="640"/>
      <w:marRight w:val="0"/>
      <w:marTop w:val="0"/>
      <w:marBottom w:val="0"/>
      <w:divBdr>
        <w:top w:val="none" w:sz="0" w:space="0" w:color="auto"/>
        <w:left w:val="none" w:sz="0" w:space="0" w:color="auto"/>
        <w:bottom w:val="none" w:sz="0" w:space="0" w:color="auto"/>
        <w:right w:val="none" w:sz="0" w:space="0" w:color="auto"/>
      </w:divBdr>
    </w:div>
    <w:div w:id="1479878718">
      <w:marLeft w:val="640"/>
      <w:marRight w:val="0"/>
      <w:marTop w:val="0"/>
      <w:marBottom w:val="0"/>
      <w:divBdr>
        <w:top w:val="none" w:sz="0" w:space="0" w:color="auto"/>
        <w:left w:val="none" w:sz="0" w:space="0" w:color="auto"/>
        <w:bottom w:val="none" w:sz="0" w:space="0" w:color="auto"/>
        <w:right w:val="none" w:sz="0" w:space="0" w:color="auto"/>
      </w:divBdr>
    </w:div>
    <w:div w:id="1479959954">
      <w:marLeft w:val="640"/>
      <w:marRight w:val="0"/>
      <w:marTop w:val="0"/>
      <w:marBottom w:val="0"/>
      <w:divBdr>
        <w:top w:val="none" w:sz="0" w:space="0" w:color="auto"/>
        <w:left w:val="none" w:sz="0" w:space="0" w:color="auto"/>
        <w:bottom w:val="none" w:sz="0" w:space="0" w:color="auto"/>
        <w:right w:val="none" w:sz="0" w:space="0" w:color="auto"/>
      </w:divBdr>
    </w:div>
    <w:div w:id="1480344868">
      <w:marLeft w:val="640"/>
      <w:marRight w:val="0"/>
      <w:marTop w:val="0"/>
      <w:marBottom w:val="0"/>
      <w:divBdr>
        <w:top w:val="none" w:sz="0" w:space="0" w:color="auto"/>
        <w:left w:val="none" w:sz="0" w:space="0" w:color="auto"/>
        <w:bottom w:val="none" w:sz="0" w:space="0" w:color="auto"/>
        <w:right w:val="none" w:sz="0" w:space="0" w:color="auto"/>
      </w:divBdr>
    </w:div>
    <w:div w:id="1480461509">
      <w:marLeft w:val="640"/>
      <w:marRight w:val="0"/>
      <w:marTop w:val="0"/>
      <w:marBottom w:val="0"/>
      <w:divBdr>
        <w:top w:val="none" w:sz="0" w:space="0" w:color="auto"/>
        <w:left w:val="none" w:sz="0" w:space="0" w:color="auto"/>
        <w:bottom w:val="none" w:sz="0" w:space="0" w:color="auto"/>
        <w:right w:val="none" w:sz="0" w:space="0" w:color="auto"/>
      </w:divBdr>
    </w:div>
    <w:div w:id="1480489658">
      <w:marLeft w:val="640"/>
      <w:marRight w:val="0"/>
      <w:marTop w:val="0"/>
      <w:marBottom w:val="0"/>
      <w:divBdr>
        <w:top w:val="none" w:sz="0" w:space="0" w:color="auto"/>
        <w:left w:val="none" w:sz="0" w:space="0" w:color="auto"/>
        <w:bottom w:val="none" w:sz="0" w:space="0" w:color="auto"/>
        <w:right w:val="none" w:sz="0" w:space="0" w:color="auto"/>
      </w:divBdr>
    </w:div>
    <w:div w:id="1480609847">
      <w:marLeft w:val="640"/>
      <w:marRight w:val="0"/>
      <w:marTop w:val="0"/>
      <w:marBottom w:val="0"/>
      <w:divBdr>
        <w:top w:val="none" w:sz="0" w:space="0" w:color="auto"/>
        <w:left w:val="none" w:sz="0" w:space="0" w:color="auto"/>
        <w:bottom w:val="none" w:sz="0" w:space="0" w:color="auto"/>
        <w:right w:val="none" w:sz="0" w:space="0" w:color="auto"/>
      </w:divBdr>
    </w:div>
    <w:div w:id="1480684945">
      <w:marLeft w:val="640"/>
      <w:marRight w:val="0"/>
      <w:marTop w:val="0"/>
      <w:marBottom w:val="0"/>
      <w:divBdr>
        <w:top w:val="none" w:sz="0" w:space="0" w:color="auto"/>
        <w:left w:val="none" w:sz="0" w:space="0" w:color="auto"/>
        <w:bottom w:val="none" w:sz="0" w:space="0" w:color="auto"/>
        <w:right w:val="none" w:sz="0" w:space="0" w:color="auto"/>
      </w:divBdr>
    </w:div>
    <w:div w:id="1480686294">
      <w:marLeft w:val="640"/>
      <w:marRight w:val="0"/>
      <w:marTop w:val="0"/>
      <w:marBottom w:val="0"/>
      <w:divBdr>
        <w:top w:val="none" w:sz="0" w:space="0" w:color="auto"/>
        <w:left w:val="none" w:sz="0" w:space="0" w:color="auto"/>
        <w:bottom w:val="none" w:sz="0" w:space="0" w:color="auto"/>
        <w:right w:val="none" w:sz="0" w:space="0" w:color="auto"/>
      </w:divBdr>
    </w:div>
    <w:div w:id="1480686427">
      <w:marLeft w:val="640"/>
      <w:marRight w:val="0"/>
      <w:marTop w:val="0"/>
      <w:marBottom w:val="0"/>
      <w:divBdr>
        <w:top w:val="none" w:sz="0" w:space="0" w:color="auto"/>
        <w:left w:val="none" w:sz="0" w:space="0" w:color="auto"/>
        <w:bottom w:val="none" w:sz="0" w:space="0" w:color="auto"/>
        <w:right w:val="none" w:sz="0" w:space="0" w:color="auto"/>
      </w:divBdr>
    </w:div>
    <w:div w:id="1480805062">
      <w:marLeft w:val="640"/>
      <w:marRight w:val="0"/>
      <w:marTop w:val="0"/>
      <w:marBottom w:val="0"/>
      <w:divBdr>
        <w:top w:val="none" w:sz="0" w:space="0" w:color="auto"/>
        <w:left w:val="none" w:sz="0" w:space="0" w:color="auto"/>
        <w:bottom w:val="none" w:sz="0" w:space="0" w:color="auto"/>
        <w:right w:val="none" w:sz="0" w:space="0" w:color="auto"/>
      </w:divBdr>
    </w:div>
    <w:div w:id="1480807832">
      <w:marLeft w:val="640"/>
      <w:marRight w:val="0"/>
      <w:marTop w:val="0"/>
      <w:marBottom w:val="0"/>
      <w:divBdr>
        <w:top w:val="none" w:sz="0" w:space="0" w:color="auto"/>
        <w:left w:val="none" w:sz="0" w:space="0" w:color="auto"/>
        <w:bottom w:val="none" w:sz="0" w:space="0" w:color="auto"/>
        <w:right w:val="none" w:sz="0" w:space="0" w:color="auto"/>
      </w:divBdr>
    </w:div>
    <w:div w:id="1480851996">
      <w:marLeft w:val="640"/>
      <w:marRight w:val="0"/>
      <w:marTop w:val="0"/>
      <w:marBottom w:val="0"/>
      <w:divBdr>
        <w:top w:val="none" w:sz="0" w:space="0" w:color="auto"/>
        <w:left w:val="none" w:sz="0" w:space="0" w:color="auto"/>
        <w:bottom w:val="none" w:sz="0" w:space="0" w:color="auto"/>
        <w:right w:val="none" w:sz="0" w:space="0" w:color="auto"/>
      </w:divBdr>
    </w:div>
    <w:div w:id="1480919361">
      <w:marLeft w:val="640"/>
      <w:marRight w:val="0"/>
      <w:marTop w:val="0"/>
      <w:marBottom w:val="0"/>
      <w:divBdr>
        <w:top w:val="none" w:sz="0" w:space="0" w:color="auto"/>
        <w:left w:val="none" w:sz="0" w:space="0" w:color="auto"/>
        <w:bottom w:val="none" w:sz="0" w:space="0" w:color="auto"/>
        <w:right w:val="none" w:sz="0" w:space="0" w:color="auto"/>
      </w:divBdr>
    </w:div>
    <w:div w:id="1480995041">
      <w:marLeft w:val="640"/>
      <w:marRight w:val="0"/>
      <w:marTop w:val="0"/>
      <w:marBottom w:val="0"/>
      <w:divBdr>
        <w:top w:val="none" w:sz="0" w:space="0" w:color="auto"/>
        <w:left w:val="none" w:sz="0" w:space="0" w:color="auto"/>
        <w:bottom w:val="none" w:sz="0" w:space="0" w:color="auto"/>
        <w:right w:val="none" w:sz="0" w:space="0" w:color="auto"/>
      </w:divBdr>
    </w:div>
    <w:div w:id="1481074079">
      <w:marLeft w:val="640"/>
      <w:marRight w:val="0"/>
      <w:marTop w:val="0"/>
      <w:marBottom w:val="0"/>
      <w:divBdr>
        <w:top w:val="none" w:sz="0" w:space="0" w:color="auto"/>
        <w:left w:val="none" w:sz="0" w:space="0" w:color="auto"/>
        <w:bottom w:val="none" w:sz="0" w:space="0" w:color="auto"/>
        <w:right w:val="none" w:sz="0" w:space="0" w:color="auto"/>
      </w:divBdr>
    </w:div>
    <w:div w:id="1481078519">
      <w:marLeft w:val="640"/>
      <w:marRight w:val="0"/>
      <w:marTop w:val="0"/>
      <w:marBottom w:val="0"/>
      <w:divBdr>
        <w:top w:val="none" w:sz="0" w:space="0" w:color="auto"/>
        <w:left w:val="none" w:sz="0" w:space="0" w:color="auto"/>
        <w:bottom w:val="none" w:sz="0" w:space="0" w:color="auto"/>
        <w:right w:val="none" w:sz="0" w:space="0" w:color="auto"/>
      </w:divBdr>
    </w:div>
    <w:div w:id="1481144258">
      <w:marLeft w:val="640"/>
      <w:marRight w:val="0"/>
      <w:marTop w:val="0"/>
      <w:marBottom w:val="0"/>
      <w:divBdr>
        <w:top w:val="none" w:sz="0" w:space="0" w:color="auto"/>
        <w:left w:val="none" w:sz="0" w:space="0" w:color="auto"/>
        <w:bottom w:val="none" w:sz="0" w:space="0" w:color="auto"/>
        <w:right w:val="none" w:sz="0" w:space="0" w:color="auto"/>
      </w:divBdr>
    </w:div>
    <w:div w:id="1481532566">
      <w:marLeft w:val="640"/>
      <w:marRight w:val="0"/>
      <w:marTop w:val="0"/>
      <w:marBottom w:val="0"/>
      <w:divBdr>
        <w:top w:val="none" w:sz="0" w:space="0" w:color="auto"/>
        <w:left w:val="none" w:sz="0" w:space="0" w:color="auto"/>
        <w:bottom w:val="none" w:sz="0" w:space="0" w:color="auto"/>
        <w:right w:val="none" w:sz="0" w:space="0" w:color="auto"/>
      </w:divBdr>
    </w:div>
    <w:div w:id="1481535518">
      <w:marLeft w:val="640"/>
      <w:marRight w:val="0"/>
      <w:marTop w:val="0"/>
      <w:marBottom w:val="0"/>
      <w:divBdr>
        <w:top w:val="none" w:sz="0" w:space="0" w:color="auto"/>
        <w:left w:val="none" w:sz="0" w:space="0" w:color="auto"/>
        <w:bottom w:val="none" w:sz="0" w:space="0" w:color="auto"/>
        <w:right w:val="none" w:sz="0" w:space="0" w:color="auto"/>
      </w:divBdr>
    </w:div>
    <w:div w:id="1481582035">
      <w:marLeft w:val="640"/>
      <w:marRight w:val="0"/>
      <w:marTop w:val="0"/>
      <w:marBottom w:val="0"/>
      <w:divBdr>
        <w:top w:val="none" w:sz="0" w:space="0" w:color="auto"/>
        <w:left w:val="none" w:sz="0" w:space="0" w:color="auto"/>
        <w:bottom w:val="none" w:sz="0" w:space="0" w:color="auto"/>
        <w:right w:val="none" w:sz="0" w:space="0" w:color="auto"/>
      </w:divBdr>
    </w:div>
    <w:div w:id="1481653692">
      <w:marLeft w:val="640"/>
      <w:marRight w:val="0"/>
      <w:marTop w:val="0"/>
      <w:marBottom w:val="0"/>
      <w:divBdr>
        <w:top w:val="none" w:sz="0" w:space="0" w:color="auto"/>
        <w:left w:val="none" w:sz="0" w:space="0" w:color="auto"/>
        <w:bottom w:val="none" w:sz="0" w:space="0" w:color="auto"/>
        <w:right w:val="none" w:sz="0" w:space="0" w:color="auto"/>
      </w:divBdr>
    </w:div>
    <w:div w:id="1481730879">
      <w:marLeft w:val="640"/>
      <w:marRight w:val="0"/>
      <w:marTop w:val="0"/>
      <w:marBottom w:val="0"/>
      <w:divBdr>
        <w:top w:val="none" w:sz="0" w:space="0" w:color="auto"/>
        <w:left w:val="none" w:sz="0" w:space="0" w:color="auto"/>
        <w:bottom w:val="none" w:sz="0" w:space="0" w:color="auto"/>
        <w:right w:val="none" w:sz="0" w:space="0" w:color="auto"/>
      </w:divBdr>
    </w:div>
    <w:div w:id="1481842218">
      <w:marLeft w:val="640"/>
      <w:marRight w:val="0"/>
      <w:marTop w:val="0"/>
      <w:marBottom w:val="0"/>
      <w:divBdr>
        <w:top w:val="none" w:sz="0" w:space="0" w:color="auto"/>
        <w:left w:val="none" w:sz="0" w:space="0" w:color="auto"/>
        <w:bottom w:val="none" w:sz="0" w:space="0" w:color="auto"/>
        <w:right w:val="none" w:sz="0" w:space="0" w:color="auto"/>
      </w:divBdr>
    </w:div>
    <w:div w:id="1481920423">
      <w:marLeft w:val="640"/>
      <w:marRight w:val="0"/>
      <w:marTop w:val="0"/>
      <w:marBottom w:val="0"/>
      <w:divBdr>
        <w:top w:val="none" w:sz="0" w:space="0" w:color="auto"/>
        <w:left w:val="none" w:sz="0" w:space="0" w:color="auto"/>
        <w:bottom w:val="none" w:sz="0" w:space="0" w:color="auto"/>
        <w:right w:val="none" w:sz="0" w:space="0" w:color="auto"/>
      </w:divBdr>
    </w:div>
    <w:div w:id="1481925182">
      <w:marLeft w:val="640"/>
      <w:marRight w:val="0"/>
      <w:marTop w:val="0"/>
      <w:marBottom w:val="0"/>
      <w:divBdr>
        <w:top w:val="none" w:sz="0" w:space="0" w:color="auto"/>
        <w:left w:val="none" w:sz="0" w:space="0" w:color="auto"/>
        <w:bottom w:val="none" w:sz="0" w:space="0" w:color="auto"/>
        <w:right w:val="none" w:sz="0" w:space="0" w:color="auto"/>
      </w:divBdr>
    </w:div>
    <w:div w:id="1482040207">
      <w:marLeft w:val="640"/>
      <w:marRight w:val="0"/>
      <w:marTop w:val="0"/>
      <w:marBottom w:val="0"/>
      <w:divBdr>
        <w:top w:val="none" w:sz="0" w:space="0" w:color="auto"/>
        <w:left w:val="none" w:sz="0" w:space="0" w:color="auto"/>
        <w:bottom w:val="none" w:sz="0" w:space="0" w:color="auto"/>
        <w:right w:val="none" w:sz="0" w:space="0" w:color="auto"/>
      </w:divBdr>
    </w:div>
    <w:div w:id="1482042056">
      <w:marLeft w:val="640"/>
      <w:marRight w:val="0"/>
      <w:marTop w:val="0"/>
      <w:marBottom w:val="0"/>
      <w:divBdr>
        <w:top w:val="none" w:sz="0" w:space="0" w:color="auto"/>
        <w:left w:val="none" w:sz="0" w:space="0" w:color="auto"/>
        <w:bottom w:val="none" w:sz="0" w:space="0" w:color="auto"/>
        <w:right w:val="none" w:sz="0" w:space="0" w:color="auto"/>
      </w:divBdr>
    </w:div>
    <w:div w:id="1482162183">
      <w:marLeft w:val="640"/>
      <w:marRight w:val="0"/>
      <w:marTop w:val="0"/>
      <w:marBottom w:val="0"/>
      <w:divBdr>
        <w:top w:val="none" w:sz="0" w:space="0" w:color="auto"/>
        <w:left w:val="none" w:sz="0" w:space="0" w:color="auto"/>
        <w:bottom w:val="none" w:sz="0" w:space="0" w:color="auto"/>
        <w:right w:val="none" w:sz="0" w:space="0" w:color="auto"/>
      </w:divBdr>
    </w:div>
    <w:div w:id="1482426146">
      <w:marLeft w:val="640"/>
      <w:marRight w:val="0"/>
      <w:marTop w:val="0"/>
      <w:marBottom w:val="0"/>
      <w:divBdr>
        <w:top w:val="none" w:sz="0" w:space="0" w:color="auto"/>
        <w:left w:val="none" w:sz="0" w:space="0" w:color="auto"/>
        <w:bottom w:val="none" w:sz="0" w:space="0" w:color="auto"/>
        <w:right w:val="none" w:sz="0" w:space="0" w:color="auto"/>
      </w:divBdr>
    </w:div>
    <w:div w:id="1482429651">
      <w:marLeft w:val="640"/>
      <w:marRight w:val="0"/>
      <w:marTop w:val="0"/>
      <w:marBottom w:val="0"/>
      <w:divBdr>
        <w:top w:val="none" w:sz="0" w:space="0" w:color="auto"/>
        <w:left w:val="none" w:sz="0" w:space="0" w:color="auto"/>
        <w:bottom w:val="none" w:sz="0" w:space="0" w:color="auto"/>
        <w:right w:val="none" w:sz="0" w:space="0" w:color="auto"/>
      </w:divBdr>
    </w:div>
    <w:div w:id="1482456646">
      <w:marLeft w:val="640"/>
      <w:marRight w:val="0"/>
      <w:marTop w:val="0"/>
      <w:marBottom w:val="0"/>
      <w:divBdr>
        <w:top w:val="none" w:sz="0" w:space="0" w:color="auto"/>
        <w:left w:val="none" w:sz="0" w:space="0" w:color="auto"/>
        <w:bottom w:val="none" w:sz="0" w:space="0" w:color="auto"/>
        <w:right w:val="none" w:sz="0" w:space="0" w:color="auto"/>
      </w:divBdr>
    </w:div>
    <w:div w:id="1482498710">
      <w:marLeft w:val="640"/>
      <w:marRight w:val="0"/>
      <w:marTop w:val="0"/>
      <w:marBottom w:val="0"/>
      <w:divBdr>
        <w:top w:val="none" w:sz="0" w:space="0" w:color="auto"/>
        <w:left w:val="none" w:sz="0" w:space="0" w:color="auto"/>
        <w:bottom w:val="none" w:sz="0" w:space="0" w:color="auto"/>
        <w:right w:val="none" w:sz="0" w:space="0" w:color="auto"/>
      </w:divBdr>
    </w:div>
    <w:div w:id="1482503806">
      <w:marLeft w:val="640"/>
      <w:marRight w:val="0"/>
      <w:marTop w:val="0"/>
      <w:marBottom w:val="0"/>
      <w:divBdr>
        <w:top w:val="none" w:sz="0" w:space="0" w:color="auto"/>
        <w:left w:val="none" w:sz="0" w:space="0" w:color="auto"/>
        <w:bottom w:val="none" w:sz="0" w:space="0" w:color="auto"/>
        <w:right w:val="none" w:sz="0" w:space="0" w:color="auto"/>
      </w:divBdr>
    </w:div>
    <w:div w:id="1482572835">
      <w:marLeft w:val="640"/>
      <w:marRight w:val="0"/>
      <w:marTop w:val="0"/>
      <w:marBottom w:val="0"/>
      <w:divBdr>
        <w:top w:val="none" w:sz="0" w:space="0" w:color="auto"/>
        <w:left w:val="none" w:sz="0" w:space="0" w:color="auto"/>
        <w:bottom w:val="none" w:sz="0" w:space="0" w:color="auto"/>
        <w:right w:val="none" w:sz="0" w:space="0" w:color="auto"/>
      </w:divBdr>
    </w:div>
    <w:div w:id="1482574877">
      <w:marLeft w:val="640"/>
      <w:marRight w:val="0"/>
      <w:marTop w:val="0"/>
      <w:marBottom w:val="0"/>
      <w:divBdr>
        <w:top w:val="none" w:sz="0" w:space="0" w:color="auto"/>
        <w:left w:val="none" w:sz="0" w:space="0" w:color="auto"/>
        <w:bottom w:val="none" w:sz="0" w:space="0" w:color="auto"/>
        <w:right w:val="none" w:sz="0" w:space="0" w:color="auto"/>
      </w:divBdr>
    </w:div>
    <w:div w:id="1482575803">
      <w:marLeft w:val="640"/>
      <w:marRight w:val="0"/>
      <w:marTop w:val="0"/>
      <w:marBottom w:val="0"/>
      <w:divBdr>
        <w:top w:val="none" w:sz="0" w:space="0" w:color="auto"/>
        <w:left w:val="none" w:sz="0" w:space="0" w:color="auto"/>
        <w:bottom w:val="none" w:sz="0" w:space="0" w:color="auto"/>
        <w:right w:val="none" w:sz="0" w:space="0" w:color="auto"/>
      </w:divBdr>
    </w:div>
    <w:div w:id="1482624051">
      <w:marLeft w:val="640"/>
      <w:marRight w:val="0"/>
      <w:marTop w:val="0"/>
      <w:marBottom w:val="0"/>
      <w:divBdr>
        <w:top w:val="none" w:sz="0" w:space="0" w:color="auto"/>
        <w:left w:val="none" w:sz="0" w:space="0" w:color="auto"/>
        <w:bottom w:val="none" w:sz="0" w:space="0" w:color="auto"/>
        <w:right w:val="none" w:sz="0" w:space="0" w:color="auto"/>
      </w:divBdr>
    </w:div>
    <w:div w:id="1482774683">
      <w:marLeft w:val="640"/>
      <w:marRight w:val="0"/>
      <w:marTop w:val="0"/>
      <w:marBottom w:val="0"/>
      <w:divBdr>
        <w:top w:val="none" w:sz="0" w:space="0" w:color="auto"/>
        <w:left w:val="none" w:sz="0" w:space="0" w:color="auto"/>
        <w:bottom w:val="none" w:sz="0" w:space="0" w:color="auto"/>
        <w:right w:val="none" w:sz="0" w:space="0" w:color="auto"/>
      </w:divBdr>
    </w:div>
    <w:div w:id="1482775087">
      <w:marLeft w:val="640"/>
      <w:marRight w:val="0"/>
      <w:marTop w:val="0"/>
      <w:marBottom w:val="0"/>
      <w:divBdr>
        <w:top w:val="none" w:sz="0" w:space="0" w:color="auto"/>
        <w:left w:val="none" w:sz="0" w:space="0" w:color="auto"/>
        <w:bottom w:val="none" w:sz="0" w:space="0" w:color="auto"/>
        <w:right w:val="none" w:sz="0" w:space="0" w:color="auto"/>
      </w:divBdr>
    </w:div>
    <w:div w:id="1482886189">
      <w:marLeft w:val="640"/>
      <w:marRight w:val="0"/>
      <w:marTop w:val="0"/>
      <w:marBottom w:val="0"/>
      <w:divBdr>
        <w:top w:val="none" w:sz="0" w:space="0" w:color="auto"/>
        <w:left w:val="none" w:sz="0" w:space="0" w:color="auto"/>
        <w:bottom w:val="none" w:sz="0" w:space="0" w:color="auto"/>
        <w:right w:val="none" w:sz="0" w:space="0" w:color="auto"/>
      </w:divBdr>
    </w:div>
    <w:div w:id="1482891865">
      <w:marLeft w:val="640"/>
      <w:marRight w:val="0"/>
      <w:marTop w:val="0"/>
      <w:marBottom w:val="0"/>
      <w:divBdr>
        <w:top w:val="none" w:sz="0" w:space="0" w:color="auto"/>
        <w:left w:val="none" w:sz="0" w:space="0" w:color="auto"/>
        <w:bottom w:val="none" w:sz="0" w:space="0" w:color="auto"/>
        <w:right w:val="none" w:sz="0" w:space="0" w:color="auto"/>
      </w:divBdr>
    </w:div>
    <w:div w:id="1482961882">
      <w:marLeft w:val="640"/>
      <w:marRight w:val="0"/>
      <w:marTop w:val="0"/>
      <w:marBottom w:val="0"/>
      <w:divBdr>
        <w:top w:val="none" w:sz="0" w:space="0" w:color="auto"/>
        <w:left w:val="none" w:sz="0" w:space="0" w:color="auto"/>
        <w:bottom w:val="none" w:sz="0" w:space="0" w:color="auto"/>
        <w:right w:val="none" w:sz="0" w:space="0" w:color="auto"/>
      </w:divBdr>
    </w:div>
    <w:div w:id="1483276894">
      <w:marLeft w:val="640"/>
      <w:marRight w:val="0"/>
      <w:marTop w:val="0"/>
      <w:marBottom w:val="0"/>
      <w:divBdr>
        <w:top w:val="none" w:sz="0" w:space="0" w:color="auto"/>
        <w:left w:val="none" w:sz="0" w:space="0" w:color="auto"/>
        <w:bottom w:val="none" w:sz="0" w:space="0" w:color="auto"/>
        <w:right w:val="none" w:sz="0" w:space="0" w:color="auto"/>
      </w:divBdr>
    </w:div>
    <w:div w:id="1483279843">
      <w:marLeft w:val="640"/>
      <w:marRight w:val="0"/>
      <w:marTop w:val="0"/>
      <w:marBottom w:val="0"/>
      <w:divBdr>
        <w:top w:val="none" w:sz="0" w:space="0" w:color="auto"/>
        <w:left w:val="none" w:sz="0" w:space="0" w:color="auto"/>
        <w:bottom w:val="none" w:sz="0" w:space="0" w:color="auto"/>
        <w:right w:val="none" w:sz="0" w:space="0" w:color="auto"/>
      </w:divBdr>
    </w:div>
    <w:div w:id="1483279846">
      <w:marLeft w:val="640"/>
      <w:marRight w:val="0"/>
      <w:marTop w:val="0"/>
      <w:marBottom w:val="0"/>
      <w:divBdr>
        <w:top w:val="none" w:sz="0" w:space="0" w:color="auto"/>
        <w:left w:val="none" w:sz="0" w:space="0" w:color="auto"/>
        <w:bottom w:val="none" w:sz="0" w:space="0" w:color="auto"/>
        <w:right w:val="none" w:sz="0" w:space="0" w:color="auto"/>
      </w:divBdr>
    </w:div>
    <w:div w:id="1483303752">
      <w:marLeft w:val="640"/>
      <w:marRight w:val="0"/>
      <w:marTop w:val="0"/>
      <w:marBottom w:val="0"/>
      <w:divBdr>
        <w:top w:val="none" w:sz="0" w:space="0" w:color="auto"/>
        <w:left w:val="none" w:sz="0" w:space="0" w:color="auto"/>
        <w:bottom w:val="none" w:sz="0" w:space="0" w:color="auto"/>
        <w:right w:val="none" w:sz="0" w:space="0" w:color="auto"/>
      </w:divBdr>
    </w:div>
    <w:div w:id="1483347035">
      <w:marLeft w:val="640"/>
      <w:marRight w:val="0"/>
      <w:marTop w:val="0"/>
      <w:marBottom w:val="0"/>
      <w:divBdr>
        <w:top w:val="none" w:sz="0" w:space="0" w:color="auto"/>
        <w:left w:val="none" w:sz="0" w:space="0" w:color="auto"/>
        <w:bottom w:val="none" w:sz="0" w:space="0" w:color="auto"/>
        <w:right w:val="none" w:sz="0" w:space="0" w:color="auto"/>
      </w:divBdr>
    </w:div>
    <w:div w:id="1483426091">
      <w:marLeft w:val="640"/>
      <w:marRight w:val="0"/>
      <w:marTop w:val="0"/>
      <w:marBottom w:val="0"/>
      <w:divBdr>
        <w:top w:val="none" w:sz="0" w:space="0" w:color="auto"/>
        <w:left w:val="none" w:sz="0" w:space="0" w:color="auto"/>
        <w:bottom w:val="none" w:sz="0" w:space="0" w:color="auto"/>
        <w:right w:val="none" w:sz="0" w:space="0" w:color="auto"/>
      </w:divBdr>
    </w:div>
    <w:div w:id="1483430640">
      <w:marLeft w:val="640"/>
      <w:marRight w:val="0"/>
      <w:marTop w:val="0"/>
      <w:marBottom w:val="0"/>
      <w:divBdr>
        <w:top w:val="none" w:sz="0" w:space="0" w:color="auto"/>
        <w:left w:val="none" w:sz="0" w:space="0" w:color="auto"/>
        <w:bottom w:val="none" w:sz="0" w:space="0" w:color="auto"/>
        <w:right w:val="none" w:sz="0" w:space="0" w:color="auto"/>
      </w:divBdr>
    </w:div>
    <w:div w:id="1483690256">
      <w:marLeft w:val="640"/>
      <w:marRight w:val="0"/>
      <w:marTop w:val="0"/>
      <w:marBottom w:val="0"/>
      <w:divBdr>
        <w:top w:val="none" w:sz="0" w:space="0" w:color="auto"/>
        <w:left w:val="none" w:sz="0" w:space="0" w:color="auto"/>
        <w:bottom w:val="none" w:sz="0" w:space="0" w:color="auto"/>
        <w:right w:val="none" w:sz="0" w:space="0" w:color="auto"/>
      </w:divBdr>
    </w:div>
    <w:div w:id="1483698963">
      <w:marLeft w:val="640"/>
      <w:marRight w:val="0"/>
      <w:marTop w:val="0"/>
      <w:marBottom w:val="0"/>
      <w:divBdr>
        <w:top w:val="none" w:sz="0" w:space="0" w:color="auto"/>
        <w:left w:val="none" w:sz="0" w:space="0" w:color="auto"/>
        <w:bottom w:val="none" w:sz="0" w:space="0" w:color="auto"/>
        <w:right w:val="none" w:sz="0" w:space="0" w:color="auto"/>
      </w:divBdr>
    </w:div>
    <w:div w:id="1484005190">
      <w:marLeft w:val="640"/>
      <w:marRight w:val="0"/>
      <w:marTop w:val="0"/>
      <w:marBottom w:val="0"/>
      <w:divBdr>
        <w:top w:val="none" w:sz="0" w:space="0" w:color="auto"/>
        <w:left w:val="none" w:sz="0" w:space="0" w:color="auto"/>
        <w:bottom w:val="none" w:sz="0" w:space="0" w:color="auto"/>
        <w:right w:val="none" w:sz="0" w:space="0" w:color="auto"/>
      </w:divBdr>
    </w:div>
    <w:div w:id="1484080650">
      <w:marLeft w:val="640"/>
      <w:marRight w:val="0"/>
      <w:marTop w:val="0"/>
      <w:marBottom w:val="0"/>
      <w:divBdr>
        <w:top w:val="none" w:sz="0" w:space="0" w:color="auto"/>
        <w:left w:val="none" w:sz="0" w:space="0" w:color="auto"/>
        <w:bottom w:val="none" w:sz="0" w:space="0" w:color="auto"/>
        <w:right w:val="none" w:sz="0" w:space="0" w:color="auto"/>
      </w:divBdr>
    </w:div>
    <w:div w:id="1484270747">
      <w:marLeft w:val="640"/>
      <w:marRight w:val="0"/>
      <w:marTop w:val="0"/>
      <w:marBottom w:val="0"/>
      <w:divBdr>
        <w:top w:val="none" w:sz="0" w:space="0" w:color="auto"/>
        <w:left w:val="none" w:sz="0" w:space="0" w:color="auto"/>
        <w:bottom w:val="none" w:sz="0" w:space="0" w:color="auto"/>
        <w:right w:val="none" w:sz="0" w:space="0" w:color="auto"/>
      </w:divBdr>
    </w:div>
    <w:div w:id="1484347004">
      <w:marLeft w:val="640"/>
      <w:marRight w:val="0"/>
      <w:marTop w:val="0"/>
      <w:marBottom w:val="0"/>
      <w:divBdr>
        <w:top w:val="none" w:sz="0" w:space="0" w:color="auto"/>
        <w:left w:val="none" w:sz="0" w:space="0" w:color="auto"/>
        <w:bottom w:val="none" w:sz="0" w:space="0" w:color="auto"/>
        <w:right w:val="none" w:sz="0" w:space="0" w:color="auto"/>
      </w:divBdr>
    </w:div>
    <w:div w:id="1484349293">
      <w:marLeft w:val="640"/>
      <w:marRight w:val="0"/>
      <w:marTop w:val="0"/>
      <w:marBottom w:val="0"/>
      <w:divBdr>
        <w:top w:val="none" w:sz="0" w:space="0" w:color="auto"/>
        <w:left w:val="none" w:sz="0" w:space="0" w:color="auto"/>
        <w:bottom w:val="none" w:sz="0" w:space="0" w:color="auto"/>
        <w:right w:val="none" w:sz="0" w:space="0" w:color="auto"/>
      </w:divBdr>
    </w:div>
    <w:div w:id="1484353285">
      <w:marLeft w:val="640"/>
      <w:marRight w:val="0"/>
      <w:marTop w:val="0"/>
      <w:marBottom w:val="0"/>
      <w:divBdr>
        <w:top w:val="none" w:sz="0" w:space="0" w:color="auto"/>
        <w:left w:val="none" w:sz="0" w:space="0" w:color="auto"/>
        <w:bottom w:val="none" w:sz="0" w:space="0" w:color="auto"/>
        <w:right w:val="none" w:sz="0" w:space="0" w:color="auto"/>
      </w:divBdr>
    </w:div>
    <w:div w:id="1484542771">
      <w:marLeft w:val="640"/>
      <w:marRight w:val="0"/>
      <w:marTop w:val="0"/>
      <w:marBottom w:val="0"/>
      <w:divBdr>
        <w:top w:val="none" w:sz="0" w:space="0" w:color="auto"/>
        <w:left w:val="none" w:sz="0" w:space="0" w:color="auto"/>
        <w:bottom w:val="none" w:sz="0" w:space="0" w:color="auto"/>
        <w:right w:val="none" w:sz="0" w:space="0" w:color="auto"/>
      </w:divBdr>
    </w:div>
    <w:div w:id="1484548073">
      <w:marLeft w:val="640"/>
      <w:marRight w:val="0"/>
      <w:marTop w:val="0"/>
      <w:marBottom w:val="0"/>
      <w:divBdr>
        <w:top w:val="none" w:sz="0" w:space="0" w:color="auto"/>
        <w:left w:val="none" w:sz="0" w:space="0" w:color="auto"/>
        <w:bottom w:val="none" w:sz="0" w:space="0" w:color="auto"/>
        <w:right w:val="none" w:sz="0" w:space="0" w:color="auto"/>
      </w:divBdr>
    </w:div>
    <w:div w:id="1484589770">
      <w:marLeft w:val="640"/>
      <w:marRight w:val="0"/>
      <w:marTop w:val="0"/>
      <w:marBottom w:val="0"/>
      <w:divBdr>
        <w:top w:val="none" w:sz="0" w:space="0" w:color="auto"/>
        <w:left w:val="none" w:sz="0" w:space="0" w:color="auto"/>
        <w:bottom w:val="none" w:sz="0" w:space="0" w:color="auto"/>
        <w:right w:val="none" w:sz="0" w:space="0" w:color="auto"/>
      </w:divBdr>
    </w:div>
    <w:div w:id="1484813418">
      <w:marLeft w:val="640"/>
      <w:marRight w:val="0"/>
      <w:marTop w:val="0"/>
      <w:marBottom w:val="0"/>
      <w:divBdr>
        <w:top w:val="none" w:sz="0" w:space="0" w:color="auto"/>
        <w:left w:val="none" w:sz="0" w:space="0" w:color="auto"/>
        <w:bottom w:val="none" w:sz="0" w:space="0" w:color="auto"/>
        <w:right w:val="none" w:sz="0" w:space="0" w:color="auto"/>
      </w:divBdr>
    </w:div>
    <w:div w:id="1484932703">
      <w:marLeft w:val="640"/>
      <w:marRight w:val="0"/>
      <w:marTop w:val="0"/>
      <w:marBottom w:val="0"/>
      <w:divBdr>
        <w:top w:val="none" w:sz="0" w:space="0" w:color="auto"/>
        <w:left w:val="none" w:sz="0" w:space="0" w:color="auto"/>
        <w:bottom w:val="none" w:sz="0" w:space="0" w:color="auto"/>
        <w:right w:val="none" w:sz="0" w:space="0" w:color="auto"/>
      </w:divBdr>
    </w:div>
    <w:div w:id="1485121550">
      <w:marLeft w:val="640"/>
      <w:marRight w:val="0"/>
      <w:marTop w:val="0"/>
      <w:marBottom w:val="0"/>
      <w:divBdr>
        <w:top w:val="none" w:sz="0" w:space="0" w:color="auto"/>
        <w:left w:val="none" w:sz="0" w:space="0" w:color="auto"/>
        <w:bottom w:val="none" w:sz="0" w:space="0" w:color="auto"/>
        <w:right w:val="none" w:sz="0" w:space="0" w:color="auto"/>
      </w:divBdr>
    </w:div>
    <w:div w:id="1485123914">
      <w:marLeft w:val="640"/>
      <w:marRight w:val="0"/>
      <w:marTop w:val="0"/>
      <w:marBottom w:val="0"/>
      <w:divBdr>
        <w:top w:val="none" w:sz="0" w:space="0" w:color="auto"/>
        <w:left w:val="none" w:sz="0" w:space="0" w:color="auto"/>
        <w:bottom w:val="none" w:sz="0" w:space="0" w:color="auto"/>
        <w:right w:val="none" w:sz="0" w:space="0" w:color="auto"/>
      </w:divBdr>
    </w:div>
    <w:div w:id="1485126241">
      <w:marLeft w:val="640"/>
      <w:marRight w:val="0"/>
      <w:marTop w:val="0"/>
      <w:marBottom w:val="0"/>
      <w:divBdr>
        <w:top w:val="none" w:sz="0" w:space="0" w:color="auto"/>
        <w:left w:val="none" w:sz="0" w:space="0" w:color="auto"/>
        <w:bottom w:val="none" w:sz="0" w:space="0" w:color="auto"/>
        <w:right w:val="none" w:sz="0" w:space="0" w:color="auto"/>
      </w:divBdr>
    </w:div>
    <w:div w:id="1485243296">
      <w:marLeft w:val="640"/>
      <w:marRight w:val="0"/>
      <w:marTop w:val="0"/>
      <w:marBottom w:val="0"/>
      <w:divBdr>
        <w:top w:val="none" w:sz="0" w:space="0" w:color="auto"/>
        <w:left w:val="none" w:sz="0" w:space="0" w:color="auto"/>
        <w:bottom w:val="none" w:sz="0" w:space="0" w:color="auto"/>
        <w:right w:val="none" w:sz="0" w:space="0" w:color="auto"/>
      </w:divBdr>
    </w:div>
    <w:div w:id="1485273212">
      <w:marLeft w:val="640"/>
      <w:marRight w:val="0"/>
      <w:marTop w:val="0"/>
      <w:marBottom w:val="0"/>
      <w:divBdr>
        <w:top w:val="none" w:sz="0" w:space="0" w:color="auto"/>
        <w:left w:val="none" w:sz="0" w:space="0" w:color="auto"/>
        <w:bottom w:val="none" w:sz="0" w:space="0" w:color="auto"/>
        <w:right w:val="none" w:sz="0" w:space="0" w:color="auto"/>
      </w:divBdr>
    </w:div>
    <w:div w:id="1485319330">
      <w:marLeft w:val="640"/>
      <w:marRight w:val="0"/>
      <w:marTop w:val="0"/>
      <w:marBottom w:val="0"/>
      <w:divBdr>
        <w:top w:val="none" w:sz="0" w:space="0" w:color="auto"/>
        <w:left w:val="none" w:sz="0" w:space="0" w:color="auto"/>
        <w:bottom w:val="none" w:sz="0" w:space="0" w:color="auto"/>
        <w:right w:val="none" w:sz="0" w:space="0" w:color="auto"/>
      </w:divBdr>
    </w:div>
    <w:div w:id="1485394909">
      <w:marLeft w:val="640"/>
      <w:marRight w:val="0"/>
      <w:marTop w:val="0"/>
      <w:marBottom w:val="0"/>
      <w:divBdr>
        <w:top w:val="none" w:sz="0" w:space="0" w:color="auto"/>
        <w:left w:val="none" w:sz="0" w:space="0" w:color="auto"/>
        <w:bottom w:val="none" w:sz="0" w:space="0" w:color="auto"/>
        <w:right w:val="none" w:sz="0" w:space="0" w:color="auto"/>
      </w:divBdr>
    </w:div>
    <w:div w:id="1485470886">
      <w:marLeft w:val="640"/>
      <w:marRight w:val="0"/>
      <w:marTop w:val="0"/>
      <w:marBottom w:val="0"/>
      <w:divBdr>
        <w:top w:val="none" w:sz="0" w:space="0" w:color="auto"/>
        <w:left w:val="none" w:sz="0" w:space="0" w:color="auto"/>
        <w:bottom w:val="none" w:sz="0" w:space="0" w:color="auto"/>
        <w:right w:val="none" w:sz="0" w:space="0" w:color="auto"/>
      </w:divBdr>
    </w:div>
    <w:div w:id="1485663337">
      <w:marLeft w:val="640"/>
      <w:marRight w:val="0"/>
      <w:marTop w:val="0"/>
      <w:marBottom w:val="0"/>
      <w:divBdr>
        <w:top w:val="none" w:sz="0" w:space="0" w:color="auto"/>
        <w:left w:val="none" w:sz="0" w:space="0" w:color="auto"/>
        <w:bottom w:val="none" w:sz="0" w:space="0" w:color="auto"/>
        <w:right w:val="none" w:sz="0" w:space="0" w:color="auto"/>
      </w:divBdr>
    </w:div>
    <w:div w:id="1485775892">
      <w:marLeft w:val="640"/>
      <w:marRight w:val="0"/>
      <w:marTop w:val="0"/>
      <w:marBottom w:val="0"/>
      <w:divBdr>
        <w:top w:val="none" w:sz="0" w:space="0" w:color="auto"/>
        <w:left w:val="none" w:sz="0" w:space="0" w:color="auto"/>
        <w:bottom w:val="none" w:sz="0" w:space="0" w:color="auto"/>
        <w:right w:val="none" w:sz="0" w:space="0" w:color="auto"/>
      </w:divBdr>
    </w:div>
    <w:div w:id="1485924828">
      <w:marLeft w:val="640"/>
      <w:marRight w:val="0"/>
      <w:marTop w:val="0"/>
      <w:marBottom w:val="0"/>
      <w:divBdr>
        <w:top w:val="none" w:sz="0" w:space="0" w:color="auto"/>
        <w:left w:val="none" w:sz="0" w:space="0" w:color="auto"/>
        <w:bottom w:val="none" w:sz="0" w:space="0" w:color="auto"/>
        <w:right w:val="none" w:sz="0" w:space="0" w:color="auto"/>
      </w:divBdr>
    </w:div>
    <w:div w:id="1485976379">
      <w:marLeft w:val="640"/>
      <w:marRight w:val="0"/>
      <w:marTop w:val="0"/>
      <w:marBottom w:val="0"/>
      <w:divBdr>
        <w:top w:val="none" w:sz="0" w:space="0" w:color="auto"/>
        <w:left w:val="none" w:sz="0" w:space="0" w:color="auto"/>
        <w:bottom w:val="none" w:sz="0" w:space="0" w:color="auto"/>
        <w:right w:val="none" w:sz="0" w:space="0" w:color="auto"/>
      </w:divBdr>
    </w:div>
    <w:div w:id="1486042588">
      <w:marLeft w:val="640"/>
      <w:marRight w:val="0"/>
      <w:marTop w:val="0"/>
      <w:marBottom w:val="0"/>
      <w:divBdr>
        <w:top w:val="none" w:sz="0" w:space="0" w:color="auto"/>
        <w:left w:val="none" w:sz="0" w:space="0" w:color="auto"/>
        <w:bottom w:val="none" w:sz="0" w:space="0" w:color="auto"/>
        <w:right w:val="none" w:sz="0" w:space="0" w:color="auto"/>
      </w:divBdr>
    </w:div>
    <w:div w:id="1486047699">
      <w:marLeft w:val="640"/>
      <w:marRight w:val="0"/>
      <w:marTop w:val="0"/>
      <w:marBottom w:val="0"/>
      <w:divBdr>
        <w:top w:val="none" w:sz="0" w:space="0" w:color="auto"/>
        <w:left w:val="none" w:sz="0" w:space="0" w:color="auto"/>
        <w:bottom w:val="none" w:sz="0" w:space="0" w:color="auto"/>
        <w:right w:val="none" w:sz="0" w:space="0" w:color="auto"/>
      </w:divBdr>
    </w:div>
    <w:div w:id="1486121529">
      <w:marLeft w:val="640"/>
      <w:marRight w:val="0"/>
      <w:marTop w:val="0"/>
      <w:marBottom w:val="0"/>
      <w:divBdr>
        <w:top w:val="none" w:sz="0" w:space="0" w:color="auto"/>
        <w:left w:val="none" w:sz="0" w:space="0" w:color="auto"/>
        <w:bottom w:val="none" w:sz="0" w:space="0" w:color="auto"/>
        <w:right w:val="none" w:sz="0" w:space="0" w:color="auto"/>
      </w:divBdr>
    </w:div>
    <w:div w:id="1486125451">
      <w:marLeft w:val="640"/>
      <w:marRight w:val="0"/>
      <w:marTop w:val="0"/>
      <w:marBottom w:val="0"/>
      <w:divBdr>
        <w:top w:val="none" w:sz="0" w:space="0" w:color="auto"/>
        <w:left w:val="none" w:sz="0" w:space="0" w:color="auto"/>
        <w:bottom w:val="none" w:sz="0" w:space="0" w:color="auto"/>
        <w:right w:val="none" w:sz="0" w:space="0" w:color="auto"/>
      </w:divBdr>
    </w:div>
    <w:div w:id="1486161290">
      <w:marLeft w:val="640"/>
      <w:marRight w:val="0"/>
      <w:marTop w:val="0"/>
      <w:marBottom w:val="0"/>
      <w:divBdr>
        <w:top w:val="none" w:sz="0" w:space="0" w:color="auto"/>
        <w:left w:val="none" w:sz="0" w:space="0" w:color="auto"/>
        <w:bottom w:val="none" w:sz="0" w:space="0" w:color="auto"/>
        <w:right w:val="none" w:sz="0" w:space="0" w:color="auto"/>
      </w:divBdr>
    </w:div>
    <w:div w:id="1486163153">
      <w:marLeft w:val="640"/>
      <w:marRight w:val="0"/>
      <w:marTop w:val="0"/>
      <w:marBottom w:val="0"/>
      <w:divBdr>
        <w:top w:val="none" w:sz="0" w:space="0" w:color="auto"/>
        <w:left w:val="none" w:sz="0" w:space="0" w:color="auto"/>
        <w:bottom w:val="none" w:sz="0" w:space="0" w:color="auto"/>
        <w:right w:val="none" w:sz="0" w:space="0" w:color="auto"/>
      </w:divBdr>
    </w:div>
    <w:div w:id="1486437803">
      <w:marLeft w:val="640"/>
      <w:marRight w:val="0"/>
      <w:marTop w:val="0"/>
      <w:marBottom w:val="0"/>
      <w:divBdr>
        <w:top w:val="none" w:sz="0" w:space="0" w:color="auto"/>
        <w:left w:val="none" w:sz="0" w:space="0" w:color="auto"/>
        <w:bottom w:val="none" w:sz="0" w:space="0" w:color="auto"/>
        <w:right w:val="none" w:sz="0" w:space="0" w:color="auto"/>
      </w:divBdr>
    </w:div>
    <w:div w:id="1486584678">
      <w:marLeft w:val="640"/>
      <w:marRight w:val="0"/>
      <w:marTop w:val="0"/>
      <w:marBottom w:val="0"/>
      <w:divBdr>
        <w:top w:val="none" w:sz="0" w:space="0" w:color="auto"/>
        <w:left w:val="none" w:sz="0" w:space="0" w:color="auto"/>
        <w:bottom w:val="none" w:sz="0" w:space="0" w:color="auto"/>
        <w:right w:val="none" w:sz="0" w:space="0" w:color="auto"/>
      </w:divBdr>
    </w:div>
    <w:div w:id="1486623948">
      <w:marLeft w:val="640"/>
      <w:marRight w:val="0"/>
      <w:marTop w:val="0"/>
      <w:marBottom w:val="0"/>
      <w:divBdr>
        <w:top w:val="none" w:sz="0" w:space="0" w:color="auto"/>
        <w:left w:val="none" w:sz="0" w:space="0" w:color="auto"/>
        <w:bottom w:val="none" w:sz="0" w:space="0" w:color="auto"/>
        <w:right w:val="none" w:sz="0" w:space="0" w:color="auto"/>
      </w:divBdr>
    </w:div>
    <w:div w:id="1486819240">
      <w:marLeft w:val="640"/>
      <w:marRight w:val="0"/>
      <w:marTop w:val="0"/>
      <w:marBottom w:val="0"/>
      <w:divBdr>
        <w:top w:val="none" w:sz="0" w:space="0" w:color="auto"/>
        <w:left w:val="none" w:sz="0" w:space="0" w:color="auto"/>
        <w:bottom w:val="none" w:sz="0" w:space="0" w:color="auto"/>
        <w:right w:val="none" w:sz="0" w:space="0" w:color="auto"/>
      </w:divBdr>
    </w:div>
    <w:div w:id="1486819591">
      <w:marLeft w:val="640"/>
      <w:marRight w:val="0"/>
      <w:marTop w:val="0"/>
      <w:marBottom w:val="0"/>
      <w:divBdr>
        <w:top w:val="none" w:sz="0" w:space="0" w:color="auto"/>
        <w:left w:val="none" w:sz="0" w:space="0" w:color="auto"/>
        <w:bottom w:val="none" w:sz="0" w:space="0" w:color="auto"/>
        <w:right w:val="none" w:sz="0" w:space="0" w:color="auto"/>
      </w:divBdr>
    </w:div>
    <w:div w:id="1486823356">
      <w:marLeft w:val="640"/>
      <w:marRight w:val="0"/>
      <w:marTop w:val="0"/>
      <w:marBottom w:val="0"/>
      <w:divBdr>
        <w:top w:val="none" w:sz="0" w:space="0" w:color="auto"/>
        <w:left w:val="none" w:sz="0" w:space="0" w:color="auto"/>
        <w:bottom w:val="none" w:sz="0" w:space="0" w:color="auto"/>
        <w:right w:val="none" w:sz="0" w:space="0" w:color="auto"/>
      </w:divBdr>
    </w:div>
    <w:div w:id="1486824553">
      <w:marLeft w:val="640"/>
      <w:marRight w:val="0"/>
      <w:marTop w:val="0"/>
      <w:marBottom w:val="0"/>
      <w:divBdr>
        <w:top w:val="none" w:sz="0" w:space="0" w:color="auto"/>
        <w:left w:val="none" w:sz="0" w:space="0" w:color="auto"/>
        <w:bottom w:val="none" w:sz="0" w:space="0" w:color="auto"/>
        <w:right w:val="none" w:sz="0" w:space="0" w:color="auto"/>
      </w:divBdr>
    </w:div>
    <w:div w:id="1486894035">
      <w:marLeft w:val="640"/>
      <w:marRight w:val="0"/>
      <w:marTop w:val="0"/>
      <w:marBottom w:val="0"/>
      <w:divBdr>
        <w:top w:val="none" w:sz="0" w:space="0" w:color="auto"/>
        <w:left w:val="none" w:sz="0" w:space="0" w:color="auto"/>
        <w:bottom w:val="none" w:sz="0" w:space="0" w:color="auto"/>
        <w:right w:val="none" w:sz="0" w:space="0" w:color="auto"/>
      </w:divBdr>
    </w:div>
    <w:div w:id="1486898759">
      <w:marLeft w:val="640"/>
      <w:marRight w:val="0"/>
      <w:marTop w:val="0"/>
      <w:marBottom w:val="0"/>
      <w:divBdr>
        <w:top w:val="none" w:sz="0" w:space="0" w:color="auto"/>
        <w:left w:val="none" w:sz="0" w:space="0" w:color="auto"/>
        <w:bottom w:val="none" w:sz="0" w:space="0" w:color="auto"/>
        <w:right w:val="none" w:sz="0" w:space="0" w:color="auto"/>
      </w:divBdr>
    </w:div>
    <w:div w:id="1486899134">
      <w:marLeft w:val="640"/>
      <w:marRight w:val="0"/>
      <w:marTop w:val="0"/>
      <w:marBottom w:val="0"/>
      <w:divBdr>
        <w:top w:val="none" w:sz="0" w:space="0" w:color="auto"/>
        <w:left w:val="none" w:sz="0" w:space="0" w:color="auto"/>
        <w:bottom w:val="none" w:sz="0" w:space="0" w:color="auto"/>
        <w:right w:val="none" w:sz="0" w:space="0" w:color="auto"/>
      </w:divBdr>
    </w:div>
    <w:div w:id="1486968064">
      <w:marLeft w:val="640"/>
      <w:marRight w:val="0"/>
      <w:marTop w:val="0"/>
      <w:marBottom w:val="0"/>
      <w:divBdr>
        <w:top w:val="none" w:sz="0" w:space="0" w:color="auto"/>
        <w:left w:val="none" w:sz="0" w:space="0" w:color="auto"/>
        <w:bottom w:val="none" w:sz="0" w:space="0" w:color="auto"/>
        <w:right w:val="none" w:sz="0" w:space="0" w:color="auto"/>
      </w:divBdr>
    </w:div>
    <w:div w:id="1486968275">
      <w:marLeft w:val="640"/>
      <w:marRight w:val="0"/>
      <w:marTop w:val="0"/>
      <w:marBottom w:val="0"/>
      <w:divBdr>
        <w:top w:val="none" w:sz="0" w:space="0" w:color="auto"/>
        <w:left w:val="none" w:sz="0" w:space="0" w:color="auto"/>
        <w:bottom w:val="none" w:sz="0" w:space="0" w:color="auto"/>
        <w:right w:val="none" w:sz="0" w:space="0" w:color="auto"/>
      </w:divBdr>
    </w:div>
    <w:div w:id="1486970273">
      <w:marLeft w:val="640"/>
      <w:marRight w:val="0"/>
      <w:marTop w:val="0"/>
      <w:marBottom w:val="0"/>
      <w:divBdr>
        <w:top w:val="none" w:sz="0" w:space="0" w:color="auto"/>
        <w:left w:val="none" w:sz="0" w:space="0" w:color="auto"/>
        <w:bottom w:val="none" w:sz="0" w:space="0" w:color="auto"/>
        <w:right w:val="none" w:sz="0" w:space="0" w:color="auto"/>
      </w:divBdr>
    </w:div>
    <w:div w:id="1486972075">
      <w:marLeft w:val="640"/>
      <w:marRight w:val="0"/>
      <w:marTop w:val="0"/>
      <w:marBottom w:val="0"/>
      <w:divBdr>
        <w:top w:val="none" w:sz="0" w:space="0" w:color="auto"/>
        <w:left w:val="none" w:sz="0" w:space="0" w:color="auto"/>
        <w:bottom w:val="none" w:sz="0" w:space="0" w:color="auto"/>
        <w:right w:val="none" w:sz="0" w:space="0" w:color="auto"/>
      </w:divBdr>
    </w:div>
    <w:div w:id="1486972614">
      <w:marLeft w:val="640"/>
      <w:marRight w:val="0"/>
      <w:marTop w:val="0"/>
      <w:marBottom w:val="0"/>
      <w:divBdr>
        <w:top w:val="none" w:sz="0" w:space="0" w:color="auto"/>
        <w:left w:val="none" w:sz="0" w:space="0" w:color="auto"/>
        <w:bottom w:val="none" w:sz="0" w:space="0" w:color="auto"/>
        <w:right w:val="none" w:sz="0" w:space="0" w:color="auto"/>
      </w:divBdr>
    </w:div>
    <w:div w:id="1487092360">
      <w:marLeft w:val="640"/>
      <w:marRight w:val="0"/>
      <w:marTop w:val="0"/>
      <w:marBottom w:val="0"/>
      <w:divBdr>
        <w:top w:val="none" w:sz="0" w:space="0" w:color="auto"/>
        <w:left w:val="none" w:sz="0" w:space="0" w:color="auto"/>
        <w:bottom w:val="none" w:sz="0" w:space="0" w:color="auto"/>
        <w:right w:val="none" w:sz="0" w:space="0" w:color="auto"/>
      </w:divBdr>
    </w:div>
    <w:div w:id="1487210460">
      <w:marLeft w:val="640"/>
      <w:marRight w:val="0"/>
      <w:marTop w:val="0"/>
      <w:marBottom w:val="0"/>
      <w:divBdr>
        <w:top w:val="none" w:sz="0" w:space="0" w:color="auto"/>
        <w:left w:val="none" w:sz="0" w:space="0" w:color="auto"/>
        <w:bottom w:val="none" w:sz="0" w:space="0" w:color="auto"/>
        <w:right w:val="none" w:sz="0" w:space="0" w:color="auto"/>
      </w:divBdr>
    </w:div>
    <w:div w:id="1487358515">
      <w:marLeft w:val="640"/>
      <w:marRight w:val="0"/>
      <w:marTop w:val="0"/>
      <w:marBottom w:val="0"/>
      <w:divBdr>
        <w:top w:val="none" w:sz="0" w:space="0" w:color="auto"/>
        <w:left w:val="none" w:sz="0" w:space="0" w:color="auto"/>
        <w:bottom w:val="none" w:sz="0" w:space="0" w:color="auto"/>
        <w:right w:val="none" w:sz="0" w:space="0" w:color="auto"/>
      </w:divBdr>
    </w:div>
    <w:div w:id="1487625164">
      <w:marLeft w:val="640"/>
      <w:marRight w:val="0"/>
      <w:marTop w:val="0"/>
      <w:marBottom w:val="0"/>
      <w:divBdr>
        <w:top w:val="none" w:sz="0" w:space="0" w:color="auto"/>
        <w:left w:val="none" w:sz="0" w:space="0" w:color="auto"/>
        <w:bottom w:val="none" w:sz="0" w:space="0" w:color="auto"/>
        <w:right w:val="none" w:sz="0" w:space="0" w:color="auto"/>
      </w:divBdr>
    </w:div>
    <w:div w:id="1487625430">
      <w:marLeft w:val="640"/>
      <w:marRight w:val="0"/>
      <w:marTop w:val="0"/>
      <w:marBottom w:val="0"/>
      <w:divBdr>
        <w:top w:val="none" w:sz="0" w:space="0" w:color="auto"/>
        <w:left w:val="none" w:sz="0" w:space="0" w:color="auto"/>
        <w:bottom w:val="none" w:sz="0" w:space="0" w:color="auto"/>
        <w:right w:val="none" w:sz="0" w:space="0" w:color="auto"/>
      </w:divBdr>
    </w:div>
    <w:div w:id="1487939585">
      <w:marLeft w:val="640"/>
      <w:marRight w:val="0"/>
      <w:marTop w:val="0"/>
      <w:marBottom w:val="0"/>
      <w:divBdr>
        <w:top w:val="none" w:sz="0" w:space="0" w:color="auto"/>
        <w:left w:val="none" w:sz="0" w:space="0" w:color="auto"/>
        <w:bottom w:val="none" w:sz="0" w:space="0" w:color="auto"/>
        <w:right w:val="none" w:sz="0" w:space="0" w:color="auto"/>
      </w:divBdr>
    </w:div>
    <w:div w:id="1488010691">
      <w:marLeft w:val="640"/>
      <w:marRight w:val="0"/>
      <w:marTop w:val="0"/>
      <w:marBottom w:val="0"/>
      <w:divBdr>
        <w:top w:val="none" w:sz="0" w:space="0" w:color="auto"/>
        <w:left w:val="none" w:sz="0" w:space="0" w:color="auto"/>
        <w:bottom w:val="none" w:sz="0" w:space="0" w:color="auto"/>
        <w:right w:val="none" w:sz="0" w:space="0" w:color="auto"/>
      </w:divBdr>
    </w:div>
    <w:div w:id="1488092461">
      <w:marLeft w:val="640"/>
      <w:marRight w:val="0"/>
      <w:marTop w:val="0"/>
      <w:marBottom w:val="0"/>
      <w:divBdr>
        <w:top w:val="none" w:sz="0" w:space="0" w:color="auto"/>
        <w:left w:val="none" w:sz="0" w:space="0" w:color="auto"/>
        <w:bottom w:val="none" w:sz="0" w:space="0" w:color="auto"/>
        <w:right w:val="none" w:sz="0" w:space="0" w:color="auto"/>
      </w:divBdr>
    </w:div>
    <w:div w:id="1488128472">
      <w:marLeft w:val="640"/>
      <w:marRight w:val="0"/>
      <w:marTop w:val="0"/>
      <w:marBottom w:val="0"/>
      <w:divBdr>
        <w:top w:val="none" w:sz="0" w:space="0" w:color="auto"/>
        <w:left w:val="none" w:sz="0" w:space="0" w:color="auto"/>
        <w:bottom w:val="none" w:sz="0" w:space="0" w:color="auto"/>
        <w:right w:val="none" w:sz="0" w:space="0" w:color="auto"/>
      </w:divBdr>
    </w:div>
    <w:div w:id="1488203999">
      <w:marLeft w:val="640"/>
      <w:marRight w:val="0"/>
      <w:marTop w:val="0"/>
      <w:marBottom w:val="0"/>
      <w:divBdr>
        <w:top w:val="none" w:sz="0" w:space="0" w:color="auto"/>
        <w:left w:val="none" w:sz="0" w:space="0" w:color="auto"/>
        <w:bottom w:val="none" w:sz="0" w:space="0" w:color="auto"/>
        <w:right w:val="none" w:sz="0" w:space="0" w:color="auto"/>
      </w:divBdr>
    </w:div>
    <w:div w:id="1488204950">
      <w:marLeft w:val="640"/>
      <w:marRight w:val="0"/>
      <w:marTop w:val="0"/>
      <w:marBottom w:val="0"/>
      <w:divBdr>
        <w:top w:val="none" w:sz="0" w:space="0" w:color="auto"/>
        <w:left w:val="none" w:sz="0" w:space="0" w:color="auto"/>
        <w:bottom w:val="none" w:sz="0" w:space="0" w:color="auto"/>
        <w:right w:val="none" w:sz="0" w:space="0" w:color="auto"/>
      </w:divBdr>
    </w:div>
    <w:div w:id="1488285169">
      <w:marLeft w:val="640"/>
      <w:marRight w:val="0"/>
      <w:marTop w:val="0"/>
      <w:marBottom w:val="0"/>
      <w:divBdr>
        <w:top w:val="none" w:sz="0" w:space="0" w:color="auto"/>
        <w:left w:val="none" w:sz="0" w:space="0" w:color="auto"/>
        <w:bottom w:val="none" w:sz="0" w:space="0" w:color="auto"/>
        <w:right w:val="none" w:sz="0" w:space="0" w:color="auto"/>
      </w:divBdr>
    </w:div>
    <w:div w:id="1488326129">
      <w:marLeft w:val="640"/>
      <w:marRight w:val="0"/>
      <w:marTop w:val="0"/>
      <w:marBottom w:val="0"/>
      <w:divBdr>
        <w:top w:val="none" w:sz="0" w:space="0" w:color="auto"/>
        <w:left w:val="none" w:sz="0" w:space="0" w:color="auto"/>
        <w:bottom w:val="none" w:sz="0" w:space="0" w:color="auto"/>
        <w:right w:val="none" w:sz="0" w:space="0" w:color="auto"/>
      </w:divBdr>
    </w:div>
    <w:div w:id="1488396373">
      <w:marLeft w:val="640"/>
      <w:marRight w:val="0"/>
      <w:marTop w:val="0"/>
      <w:marBottom w:val="0"/>
      <w:divBdr>
        <w:top w:val="none" w:sz="0" w:space="0" w:color="auto"/>
        <w:left w:val="none" w:sz="0" w:space="0" w:color="auto"/>
        <w:bottom w:val="none" w:sz="0" w:space="0" w:color="auto"/>
        <w:right w:val="none" w:sz="0" w:space="0" w:color="auto"/>
      </w:divBdr>
    </w:div>
    <w:div w:id="1488474044">
      <w:marLeft w:val="640"/>
      <w:marRight w:val="0"/>
      <w:marTop w:val="0"/>
      <w:marBottom w:val="0"/>
      <w:divBdr>
        <w:top w:val="none" w:sz="0" w:space="0" w:color="auto"/>
        <w:left w:val="none" w:sz="0" w:space="0" w:color="auto"/>
        <w:bottom w:val="none" w:sz="0" w:space="0" w:color="auto"/>
        <w:right w:val="none" w:sz="0" w:space="0" w:color="auto"/>
      </w:divBdr>
    </w:div>
    <w:div w:id="1488477987">
      <w:marLeft w:val="640"/>
      <w:marRight w:val="0"/>
      <w:marTop w:val="0"/>
      <w:marBottom w:val="0"/>
      <w:divBdr>
        <w:top w:val="none" w:sz="0" w:space="0" w:color="auto"/>
        <w:left w:val="none" w:sz="0" w:space="0" w:color="auto"/>
        <w:bottom w:val="none" w:sz="0" w:space="0" w:color="auto"/>
        <w:right w:val="none" w:sz="0" w:space="0" w:color="auto"/>
      </w:divBdr>
    </w:div>
    <w:div w:id="1488668200">
      <w:marLeft w:val="640"/>
      <w:marRight w:val="0"/>
      <w:marTop w:val="0"/>
      <w:marBottom w:val="0"/>
      <w:divBdr>
        <w:top w:val="none" w:sz="0" w:space="0" w:color="auto"/>
        <w:left w:val="none" w:sz="0" w:space="0" w:color="auto"/>
        <w:bottom w:val="none" w:sz="0" w:space="0" w:color="auto"/>
        <w:right w:val="none" w:sz="0" w:space="0" w:color="auto"/>
      </w:divBdr>
    </w:div>
    <w:div w:id="1488668531">
      <w:marLeft w:val="640"/>
      <w:marRight w:val="0"/>
      <w:marTop w:val="0"/>
      <w:marBottom w:val="0"/>
      <w:divBdr>
        <w:top w:val="none" w:sz="0" w:space="0" w:color="auto"/>
        <w:left w:val="none" w:sz="0" w:space="0" w:color="auto"/>
        <w:bottom w:val="none" w:sz="0" w:space="0" w:color="auto"/>
        <w:right w:val="none" w:sz="0" w:space="0" w:color="auto"/>
      </w:divBdr>
    </w:div>
    <w:div w:id="1488748380">
      <w:marLeft w:val="640"/>
      <w:marRight w:val="0"/>
      <w:marTop w:val="0"/>
      <w:marBottom w:val="0"/>
      <w:divBdr>
        <w:top w:val="none" w:sz="0" w:space="0" w:color="auto"/>
        <w:left w:val="none" w:sz="0" w:space="0" w:color="auto"/>
        <w:bottom w:val="none" w:sz="0" w:space="0" w:color="auto"/>
        <w:right w:val="none" w:sz="0" w:space="0" w:color="auto"/>
      </w:divBdr>
    </w:div>
    <w:div w:id="1488859877">
      <w:marLeft w:val="640"/>
      <w:marRight w:val="0"/>
      <w:marTop w:val="0"/>
      <w:marBottom w:val="0"/>
      <w:divBdr>
        <w:top w:val="none" w:sz="0" w:space="0" w:color="auto"/>
        <w:left w:val="none" w:sz="0" w:space="0" w:color="auto"/>
        <w:bottom w:val="none" w:sz="0" w:space="0" w:color="auto"/>
        <w:right w:val="none" w:sz="0" w:space="0" w:color="auto"/>
      </w:divBdr>
    </w:div>
    <w:div w:id="1489057010">
      <w:marLeft w:val="640"/>
      <w:marRight w:val="0"/>
      <w:marTop w:val="0"/>
      <w:marBottom w:val="0"/>
      <w:divBdr>
        <w:top w:val="none" w:sz="0" w:space="0" w:color="auto"/>
        <w:left w:val="none" w:sz="0" w:space="0" w:color="auto"/>
        <w:bottom w:val="none" w:sz="0" w:space="0" w:color="auto"/>
        <w:right w:val="none" w:sz="0" w:space="0" w:color="auto"/>
      </w:divBdr>
    </w:div>
    <w:div w:id="1489244957">
      <w:marLeft w:val="640"/>
      <w:marRight w:val="0"/>
      <w:marTop w:val="0"/>
      <w:marBottom w:val="0"/>
      <w:divBdr>
        <w:top w:val="none" w:sz="0" w:space="0" w:color="auto"/>
        <w:left w:val="none" w:sz="0" w:space="0" w:color="auto"/>
        <w:bottom w:val="none" w:sz="0" w:space="0" w:color="auto"/>
        <w:right w:val="none" w:sz="0" w:space="0" w:color="auto"/>
      </w:divBdr>
    </w:div>
    <w:div w:id="1489402336">
      <w:marLeft w:val="640"/>
      <w:marRight w:val="0"/>
      <w:marTop w:val="0"/>
      <w:marBottom w:val="0"/>
      <w:divBdr>
        <w:top w:val="none" w:sz="0" w:space="0" w:color="auto"/>
        <w:left w:val="none" w:sz="0" w:space="0" w:color="auto"/>
        <w:bottom w:val="none" w:sz="0" w:space="0" w:color="auto"/>
        <w:right w:val="none" w:sz="0" w:space="0" w:color="auto"/>
      </w:divBdr>
    </w:div>
    <w:div w:id="1489446409">
      <w:marLeft w:val="640"/>
      <w:marRight w:val="0"/>
      <w:marTop w:val="0"/>
      <w:marBottom w:val="0"/>
      <w:divBdr>
        <w:top w:val="none" w:sz="0" w:space="0" w:color="auto"/>
        <w:left w:val="none" w:sz="0" w:space="0" w:color="auto"/>
        <w:bottom w:val="none" w:sz="0" w:space="0" w:color="auto"/>
        <w:right w:val="none" w:sz="0" w:space="0" w:color="auto"/>
      </w:divBdr>
    </w:div>
    <w:div w:id="1489513226">
      <w:marLeft w:val="640"/>
      <w:marRight w:val="0"/>
      <w:marTop w:val="0"/>
      <w:marBottom w:val="0"/>
      <w:divBdr>
        <w:top w:val="none" w:sz="0" w:space="0" w:color="auto"/>
        <w:left w:val="none" w:sz="0" w:space="0" w:color="auto"/>
        <w:bottom w:val="none" w:sz="0" w:space="0" w:color="auto"/>
        <w:right w:val="none" w:sz="0" w:space="0" w:color="auto"/>
      </w:divBdr>
    </w:div>
    <w:div w:id="1489588332">
      <w:marLeft w:val="640"/>
      <w:marRight w:val="0"/>
      <w:marTop w:val="0"/>
      <w:marBottom w:val="0"/>
      <w:divBdr>
        <w:top w:val="none" w:sz="0" w:space="0" w:color="auto"/>
        <w:left w:val="none" w:sz="0" w:space="0" w:color="auto"/>
        <w:bottom w:val="none" w:sz="0" w:space="0" w:color="auto"/>
        <w:right w:val="none" w:sz="0" w:space="0" w:color="auto"/>
      </w:divBdr>
    </w:div>
    <w:div w:id="1489588953">
      <w:marLeft w:val="640"/>
      <w:marRight w:val="0"/>
      <w:marTop w:val="0"/>
      <w:marBottom w:val="0"/>
      <w:divBdr>
        <w:top w:val="none" w:sz="0" w:space="0" w:color="auto"/>
        <w:left w:val="none" w:sz="0" w:space="0" w:color="auto"/>
        <w:bottom w:val="none" w:sz="0" w:space="0" w:color="auto"/>
        <w:right w:val="none" w:sz="0" w:space="0" w:color="auto"/>
      </w:divBdr>
    </w:div>
    <w:div w:id="1489634018">
      <w:marLeft w:val="640"/>
      <w:marRight w:val="0"/>
      <w:marTop w:val="0"/>
      <w:marBottom w:val="0"/>
      <w:divBdr>
        <w:top w:val="none" w:sz="0" w:space="0" w:color="auto"/>
        <w:left w:val="none" w:sz="0" w:space="0" w:color="auto"/>
        <w:bottom w:val="none" w:sz="0" w:space="0" w:color="auto"/>
        <w:right w:val="none" w:sz="0" w:space="0" w:color="auto"/>
      </w:divBdr>
    </w:div>
    <w:div w:id="1489634669">
      <w:marLeft w:val="640"/>
      <w:marRight w:val="0"/>
      <w:marTop w:val="0"/>
      <w:marBottom w:val="0"/>
      <w:divBdr>
        <w:top w:val="none" w:sz="0" w:space="0" w:color="auto"/>
        <w:left w:val="none" w:sz="0" w:space="0" w:color="auto"/>
        <w:bottom w:val="none" w:sz="0" w:space="0" w:color="auto"/>
        <w:right w:val="none" w:sz="0" w:space="0" w:color="auto"/>
      </w:divBdr>
    </w:div>
    <w:div w:id="1489638869">
      <w:marLeft w:val="640"/>
      <w:marRight w:val="0"/>
      <w:marTop w:val="0"/>
      <w:marBottom w:val="0"/>
      <w:divBdr>
        <w:top w:val="none" w:sz="0" w:space="0" w:color="auto"/>
        <w:left w:val="none" w:sz="0" w:space="0" w:color="auto"/>
        <w:bottom w:val="none" w:sz="0" w:space="0" w:color="auto"/>
        <w:right w:val="none" w:sz="0" w:space="0" w:color="auto"/>
      </w:divBdr>
    </w:div>
    <w:div w:id="1489857063">
      <w:marLeft w:val="640"/>
      <w:marRight w:val="0"/>
      <w:marTop w:val="0"/>
      <w:marBottom w:val="0"/>
      <w:divBdr>
        <w:top w:val="none" w:sz="0" w:space="0" w:color="auto"/>
        <w:left w:val="none" w:sz="0" w:space="0" w:color="auto"/>
        <w:bottom w:val="none" w:sz="0" w:space="0" w:color="auto"/>
        <w:right w:val="none" w:sz="0" w:space="0" w:color="auto"/>
      </w:divBdr>
    </w:div>
    <w:div w:id="1489908052">
      <w:marLeft w:val="640"/>
      <w:marRight w:val="0"/>
      <w:marTop w:val="0"/>
      <w:marBottom w:val="0"/>
      <w:divBdr>
        <w:top w:val="none" w:sz="0" w:space="0" w:color="auto"/>
        <w:left w:val="none" w:sz="0" w:space="0" w:color="auto"/>
        <w:bottom w:val="none" w:sz="0" w:space="0" w:color="auto"/>
        <w:right w:val="none" w:sz="0" w:space="0" w:color="auto"/>
      </w:divBdr>
    </w:div>
    <w:div w:id="1490055450">
      <w:marLeft w:val="640"/>
      <w:marRight w:val="0"/>
      <w:marTop w:val="0"/>
      <w:marBottom w:val="0"/>
      <w:divBdr>
        <w:top w:val="none" w:sz="0" w:space="0" w:color="auto"/>
        <w:left w:val="none" w:sz="0" w:space="0" w:color="auto"/>
        <w:bottom w:val="none" w:sz="0" w:space="0" w:color="auto"/>
        <w:right w:val="none" w:sz="0" w:space="0" w:color="auto"/>
      </w:divBdr>
    </w:div>
    <w:div w:id="1490056496">
      <w:marLeft w:val="640"/>
      <w:marRight w:val="0"/>
      <w:marTop w:val="0"/>
      <w:marBottom w:val="0"/>
      <w:divBdr>
        <w:top w:val="none" w:sz="0" w:space="0" w:color="auto"/>
        <w:left w:val="none" w:sz="0" w:space="0" w:color="auto"/>
        <w:bottom w:val="none" w:sz="0" w:space="0" w:color="auto"/>
        <w:right w:val="none" w:sz="0" w:space="0" w:color="auto"/>
      </w:divBdr>
    </w:div>
    <w:div w:id="1490095116">
      <w:marLeft w:val="640"/>
      <w:marRight w:val="0"/>
      <w:marTop w:val="0"/>
      <w:marBottom w:val="0"/>
      <w:divBdr>
        <w:top w:val="none" w:sz="0" w:space="0" w:color="auto"/>
        <w:left w:val="none" w:sz="0" w:space="0" w:color="auto"/>
        <w:bottom w:val="none" w:sz="0" w:space="0" w:color="auto"/>
        <w:right w:val="none" w:sz="0" w:space="0" w:color="auto"/>
      </w:divBdr>
    </w:div>
    <w:div w:id="1490175923">
      <w:marLeft w:val="640"/>
      <w:marRight w:val="0"/>
      <w:marTop w:val="0"/>
      <w:marBottom w:val="0"/>
      <w:divBdr>
        <w:top w:val="none" w:sz="0" w:space="0" w:color="auto"/>
        <w:left w:val="none" w:sz="0" w:space="0" w:color="auto"/>
        <w:bottom w:val="none" w:sz="0" w:space="0" w:color="auto"/>
        <w:right w:val="none" w:sz="0" w:space="0" w:color="auto"/>
      </w:divBdr>
    </w:div>
    <w:div w:id="1490291423">
      <w:marLeft w:val="640"/>
      <w:marRight w:val="0"/>
      <w:marTop w:val="0"/>
      <w:marBottom w:val="0"/>
      <w:divBdr>
        <w:top w:val="none" w:sz="0" w:space="0" w:color="auto"/>
        <w:left w:val="none" w:sz="0" w:space="0" w:color="auto"/>
        <w:bottom w:val="none" w:sz="0" w:space="0" w:color="auto"/>
        <w:right w:val="none" w:sz="0" w:space="0" w:color="auto"/>
      </w:divBdr>
    </w:div>
    <w:div w:id="1490366497">
      <w:marLeft w:val="640"/>
      <w:marRight w:val="0"/>
      <w:marTop w:val="0"/>
      <w:marBottom w:val="0"/>
      <w:divBdr>
        <w:top w:val="none" w:sz="0" w:space="0" w:color="auto"/>
        <w:left w:val="none" w:sz="0" w:space="0" w:color="auto"/>
        <w:bottom w:val="none" w:sz="0" w:space="0" w:color="auto"/>
        <w:right w:val="none" w:sz="0" w:space="0" w:color="auto"/>
      </w:divBdr>
    </w:div>
    <w:div w:id="1490445045">
      <w:marLeft w:val="640"/>
      <w:marRight w:val="0"/>
      <w:marTop w:val="0"/>
      <w:marBottom w:val="0"/>
      <w:divBdr>
        <w:top w:val="none" w:sz="0" w:space="0" w:color="auto"/>
        <w:left w:val="none" w:sz="0" w:space="0" w:color="auto"/>
        <w:bottom w:val="none" w:sz="0" w:space="0" w:color="auto"/>
        <w:right w:val="none" w:sz="0" w:space="0" w:color="auto"/>
      </w:divBdr>
    </w:div>
    <w:div w:id="1490555520">
      <w:marLeft w:val="640"/>
      <w:marRight w:val="0"/>
      <w:marTop w:val="0"/>
      <w:marBottom w:val="0"/>
      <w:divBdr>
        <w:top w:val="none" w:sz="0" w:space="0" w:color="auto"/>
        <w:left w:val="none" w:sz="0" w:space="0" w:color="auto"/>
        <w:bottom w:val="none" w:sz="0" w:space="0" w:color="auto"/>
        <w:right w:val="none" w:sz="0" w:space="0" w:color="auto"/>
      </w:divBdr>
    </w:div>
    <w:div w:id="1490557243">
      <w:marLeft w:val="640"/>
      <w:marRight w:val="0"/>
      <w:marTop w:val="0"/>
      <w:marBottom w:val="0"/>
      <w:divBdr>
        <w:top w:val="none" w:sz="0" w:space="0" w:color="auto"/>
        <w:left w:val="none" w:sz="0" w:space="0" w:color="auto"/>
        <w:bottom w:val="none" w:sz="0" w:space="0" w:color="auto"/>
        <w:right w:val="none" w:sz="0" w:space="0" w:color="auto"/>
      </w:divBdr>
    </w:div>
    <w:div w:id="1490634275">
      <w:marLeft w:val="640"/>
      <w:marRight w:val="0"/>
      <w:marTop w:val="0"/>
      <w:marBottom w:val="0"/>
      <w:divBdr>
        <w:top w:val="none" w:sz="0" w:space="0" w:color="auto"/>
        <w:left w:val="none" w:sz="0" w:space="0" w:color="auto"/>
        <w:bottom w:val="none" w:sz="0" w:space="0" w:color="auto"/>
        <w:right w:val="none" w:sz="0" w:space="0" w:color="auto"/>
      </w:divBdr>
    </w:div>
    <w:div w:id="1490638304">
      <w:marLeft w:val="640"/>
      <w:marRight w:val="0"/>
      <w:marTop w:val="0"/>
      <w:marBottom w:val="0"/>
      <w:divBdr>
        <w:top w:val="none" w:sz="0" w:space="0" w:color="auto"/>
        <w:left w:val="none" w:sz="0" w:space="0" w:color="auto"/>
        <w:bottom w:val="none" w:sz="0" w:space="0" w:color="auto"/>
        <w:right w:val="none" w:sz="0" w:space="0" w:color="auto"/>
      </w:divBdr>
    </w:div>
    <w:div w:id="1490829159">
      <w:marLeft w:val="640"/>
      <w:marRight w:val="0"/>
      <w:marTop w:val="0"/>
      <w:marBottom w:val="0"/>
      <w:divBdr>
        <w:top w:val="none" w:sz="0" w:space="0" w:color="auto"/>
        <w:left w:val="none" w:sz="0" w:space="0" w:color="auto"/>
        <w:bottom w:val="none" w:sz="0" w:space="0" w:color="auto"/>
        <w:right w:val="none" w:sz="0" w:space="0" w:color="auto"/>
      </w:divBdr>
    </w:div>
    <w:div w:id="1490829853">
      <w:marLeft w:val="640"/>
      <w:marRight w:val="0"/>
      <w:marTop w:val="0"/>
      <w:marBottom w:val="0"/>
      <w:divBdr>
        <w:top w:val="none" w:sz="0" w:space="0" w:color="auto"/>
        <w:left w:val="none" w:sz="0" w:space="0" w:color="auto"/>
        <w:bottom w:val="none" w:sz="0" w:space="0" w:color="auto"/>
        <w:right w:val="none" w:sz="0" w:space="0" w:color="auto"/>
      </w:divBdr>
    </w:div>
    <w:div w:id="1490976716">
      <w:marLeft w:val="640"/>
      <w:marRight w:val="0"/>
      <w:marTop w:val="0"/>
      <w:marBottom w:val="0"/>
      <w:divBdr>
        <w:top w:val="none" w:sz="0" w:space="0" w:color="auto"/>
        <w:left w:val="none" w:sz="0" w:space="0" w:color="auto"/>
        <w:bottom w:val="none" w:sz="0" w:space="0" w:color="auto"/>
        <w:right w:val="none" w:sz="0" w:space="0" w:color="auto"/>
      </w:divBdr>
    </w:div>
    <w:div w:id="1491099617">
      <w:marLeft w:val="640"/>
      <w:marRight w:val="0"/>
      <w:marTop w:val="0"/>
      <w:marBottom w:val="0"/>
      <w:divBdr>
        <w:top w:val="none" w:sz="0" w:space="0" w:color="auto"/>
        <w:left w:val="none" w:sz="0" w:space="0" w:color="auto"/>
        <w:bottom w:val="none" w:sz="0" w:space="0" w:color="auto"/>
        <w:right w:val="none" w:sz="0" w:space="0" w:color="auto"/>
      </w:divBdr>
    </w:div>
    <w:div w:id="1491555026">
      <w:marLeft w:val="640"/>
      <w:marRight w:val="0"/>
      <w:marTop w:val="0"/>
      <w:marBottom w:val="0"/>
      <w:divBdr>
        <w:top w:val="none" w:sz="0" w:space="0" w:color="auto"/>
        <w:left w:val="none" w:sz="0" w:space="0" w:color="auto"/>
        <w:bottom w:val="none" w:sz="0" w:space="0" w:color="auto"/>
        <w:right w:val="none" w:sz="0" w:space="0" w:color="auto"/>
      </w:divBdr>
    </w:div>
    <w:div w:id="1491599697">
      <w:marLeft w:val="640"/>
      <w:marRight w:val="0"/>
      <w:marTop w:val="0"/>
      <w:marBottom w:val="0"/>
      <w:divBdr>
        <w:top w:val="none" w:sz="0" w:space="0" w:color="auto"/>
        <w:left w:val="none" w:sz="0" w:space="0" w:color="auto"/>
        <w:bottom w:val="none" w:sz="0" w:space="0" w:color="auto"/>
        <w:right w:val="none" w:sz="0" w:space="0" w:color="auto"/>
      </w:divBdr>
    </w:div>
    <w:div w:id="1492065122">
      <w:marLeft w:val="640"/>
      <w:marRight w:val="0"/>
      <w:marTop w:val="0"/>
      <w:marBottom w:val="0"/>
      <w:divBdr>
        <w:top w:val="none" w:sz="0" w:space="0" w:color="auto"/>
        <w:left w:val="none" w:sz="0" w:space="0" w:color="auto"/>
        <w:bottom w:val="none" w:sz="0" w:space="0" w:color="auto"/>
        <w:right w:val="none" w:sz="0" w:space="0" w:color="auto"/>
      </w:divBdr>
    </w:div>
    <w:div w:id="1492139018">
      <w:marLeft w:val="640"/>
      <w:marRight w:val="0"/>
      <w:marTop w:val="0"/>
      <w:marBottom w:val="0"/>
      <w:divBdr>
        <w:top w:val="none" w:sz="0" w:space="0" w:color="auto"/>
        <w:left w:val="none" w:sz="0" w:space="0" w:color="auto"/>
        <w:bottom w:val="none" w:sz="0" w:space="0" w:color="auto"/>
        <w:right w:val="none" w:sz="0" w:space="0" w:color="auto"/>
      </w:divBdr>
    </w:div>
    <w:div w:id="1492215365">
      <w:marLeft w:val="640"/>
      <w:marRight w:val="0"/>
      <w:marTop w:val="0"/>
      <w:marBottom w:val="0"/>
      <w:divBdr>
        <w:top w:val="none" w:sz="0" w:space="0" w:color="auto"/>
        <w:left w:val="none" w:sz="0" w:space="0" w:color="auto"/>
        <w:bottom w:val="none" w:sz="0" w:space="0" w:color="auto"/>
        <w:right w:val="none" w:sz="0" w:space="0" w:color="auto"/>
      </w:divBdr>
    </w:div>
    <w:div w:id="1492330397">
      <w:marLeft w:val="640"/>
      <w:marRight w:val="0"/>
      <w:marTop w:val="0"/>
      <w:marBottom w:val="0"/>
      <w:divBdr>
        <w:top w:val="none" w:sz="0" w:space="0" w:color="auto"/>
        <w:left w:val="none" w:sz="0" w:space="0" w:color="auto"/>
        <w:bottom w:val="none" w:sz="0" w:space="0" w:color="auto"/>
        <w:right w:val="none" w:sz="0" w:space="0" w:color="auto"/>
      </w:divBdr>
    </w:div>
    <w:div w:id="1492526025">
      <w:marLeft w:val="640"/>
      <w:marRight w:val="0"/>
      <w:marTop w:val="0"/>
      <w:marBottom w:val="0"/>
      <w:divBdr>
        <w:top w:val="none" w:sz="0" w:space="0" w:color="auto"/>
        <w:left w:val="none" w:sz="0" w:space="0" w:color="auto"/>
        <w:bottom w:val="none" w:sz="0" w:space="0" w:color="auto"/>
        <w:right w:val="none" w:sz="0" w:space="0" w:color="auto"/>
      </w:divBdr>
    </w:div>
    <w:div w:id="1492677422">
      <w:marLeft w:val="640"/>
      <w:marRight w:val="0"/>
      <w:marTop w:val="0"/>
      <w:marBottom w:val="0"/>
      <w:divBdr>
        <w:top w:val="none" w:sz="0" w:space="0" w:color="auto"/>
        <w:left w:val="none" w:sz="0" w:space="0" w:color="auto"/>
        <w:bottom w:val="none" w:sz="0" w:space="0" w:color="auto"/>
        <w:right w:val="none" w:sz="0" w:space="0" w:color="auto"/>
      </w:divBdr>
    </w:div>
    <w:div w:id="1492713491">
      <w:marLeft w:val="640"/>
      <w:marRight w:val="0"/>
      <w:marTop w:val="0"/>
      <w:marBottom w:val="0"/>
      <w:divBdr>
        <w:top w:val="none" w:sz="0" w:space="0" w:color="auto"/>
        <w:left w:val="none" w:sz="0" w:space="0" w:color="auto"/>
        <w:bottom w:val="none" w:sz="0" w:space="0" w:color="auto"/>
        <w:right w:val="none" w:sz="0" w:space="0" w:color="auto"/>
      </w:divBdr>
    </w:div>
    <w:div w:id="1492745939">
      <w:marLeft w:val="640"/>
      <w:marRight w:val="0"/>
      <w:marTop w:val="0"/>
      <w:marBottom w:val="0"/>
      <w:divBdr>
        <w:top w:val="none" w:sz="0" w:space="0" w:color="auto"/>
        <w:left w:val="none" w:sz="0" w:space="0" w:color="auto"/>
        <w:bottom w:val="none" w:sz="0" w:space="0" w:color="auto"/>
        <w:right w:val="none" w:sz="0" w:space="0" w:color="auto"/>
      </w:divBdr>
    </w:div>
    <w:div w:id="1492792627">
      <w:marLeft w:val="640"/>
      <w:marRight w:val="0"/>
      <w:marTop w:val="0"/>
      <w:marBottom w:val="0"/>
      <w:divBdr>
        <w:top w:val="none" w:sz="0" w:space="0" w:color="auto"/>
        <w:left w:val="none" w:sz="0" w:space="0" w:color="auto"/>
        <w:bottom w:val="none" w:sz="0" w:space="0" w:color="auto"/>
        <w:right w:val="none" w:sz="0" w:space="0" w:color="auto"/>
      </w:divBdr>
    </w:div>
    <w:div w:id="1492866703">
      <w:marLeft w:val="640"/>
      <w:marRight w:val="0"/>
      <w:marTop w:val="0"/>
      <w:marBottom w:val="0"/>
      <w:divBdr>
        <w:top w:val="none" w:sz="0" w:space="0" w:color="auto"/>
        <w:left w:val="none" w:sz="0" w:space="0" w:color="auto"/>
        <w:bottom w:val="none" w:sz="0" w:space="0" w:color="auto"/>
        <w:right w:val="none" w:sz="0" w:space="0" w:color="auto"/>
      </w:divBdr>
    </w:div>
    <w:div w:id="1492911584">
      <w:marLeft w:val="640"/>
      <w:marRight w:val="0"/>
      <w:marTop w:val="0"/>
      <w:marBottom w:val="0"/>
      <w:divBdr>
        <w:top w:val="none" w:sz="0" w:space="0" w:color="auto"/>
        <w:left w:val="none" w:sz="0" w:space="0" w:color="auto"/>
        <w:bottom w:val="none" w:sz="0" w:space="0" w:color="auto"/>
        <w:right w:val="none" w:sz="0" w:space="0" w:color="auto"/>
      </w:divBdr>
    </w:div>
    <w:div w:id="1492913050">
      <w:marLeft w:val="640"/>
      <w:marRight w:val="0"/>
      <w:marTop w:val="0"/>
      <w:marBottom w:val="0"/>
      <w:divBdr>
        <w:top w:val="none" w:sz="0" w:space="0" w:color="auto"/>
        <w:left w:val="none" w:sz="0" w:space="0" w:color="auto"/>
        <w:bottom w:val="none" w:sz="0" w:space="0" w:color="auto"/>
        <w:right w:val="none" w:sz="0" w:space="0" w:color="auto"/>
      </w:divBdr>
    </w:div>
    <w:div w:id="1492913731">
      <w:marLeft w:val="640"/>
      <w:marRight w:val="0"/>
      <w:marTop w:val="0"/>
      <w:marBottom w:val="0"/>
      <w:divBdr>
        <w:top w:val="none" w:sz="0" w:space="0" w:color="auto"/>
        <w:left w:val="none" w:sz="0" w:space="0" w:color="auto"/>
        <w:bottom w:val="none" w:sz="0" w:space="0" w:color="auto"/>
        <w:right w:val="none" w:sz="0" w:space="0" w:color="auto"/>
      </w:divBdr>
    </w:div>
    <w:div w:id="1492986055">
      <w:marLeft w:val="640"/>
      <w:marRight w:val="0"/>
      <w:marTop w:val="0"/>
      <w:marBottom w:val="0"/>
      <w:divBdr>
        <w:top w:val="none" w:sz="0" w:space="0" w:color="auto"/>
        <w:left w:val="none" w:sz="0" w:space="0" w:color="auto"/>
        <w:bottom w:val="none" w:sz="0" w:space="0" w:color="auto"/>
        <w:right w:val="none" w:sz="0" w:space="0" w:color="auto"/>
      </w:divBdr>
    </w:div>
    <w:div w:id="1492991059">
      <w:marLeft w:val="640"/>
      <w:marRight w:val="0"/>
      <w:marTop w:val="0"/>
      <w:marBottom w:val="0"/>
      <w:divBdr>
        <w:top w:val="none" w:sz="0" w:space="0" w:color="auto"/>
        <w:left w:val="none" w:sz="0" w:space="0" w:color="auto"/>
        <w:bottom w:val="none" w:sz="0" w:space="0" w:color="auto"/>
        <w:right w:val="none" w:sz="0" w:space="0" w:color="auto"/>
      </w:divBdr>
    </w:div>
    <w:div w:id="1493058599">
      <w:marLeft w:val="640"/>
      <w:marRight w:val="0"/>
      <w:marTop w:val="0"/>
      <w:marBottom w:val="0"/>
      <w:divBdr>
        <w:top w:val="none" w:sz="0" w:space="0" w:color="auto"/>
        <w:left w:val="none" w:sz="0" w:space="0" w:color="auto"/>
        <w:bottom w:val="none" w:sz="0" w:space="0" w:color="auto"/>
        <w:right w:val="none" w:sz="0" w:space="0" w:color="auto"/>
      </w:divBdr>
    </w:div>
    <w:div w:id="1493176644">
      <w:marLeft w:val="640"/>
      <w:marRight w:val="0"/>
      <w:marTop w:val="0"/>
      <w:marBottom w:val="0"/>
      <w:divBdr>
        <w:top w:val="none" w:sz="0" w:space="0" w:color="auto"/>
        <w:left w:val="none" w:sz="0" w:space="0" w:color="auto"/>
        <w:bottom w:val="none" w:sz="0" w:space="0" w:color="auto"/>
        <w:right w:val="none" w:sz="0" w:space="0" w:color="auto"/>
      </w:divBdr>
    </w:div>
    <w:div w:id="1493178834">
      <w:marLeft w:val="640"/>
      <w:marRight w:val="0"/>
      <w:marTop w:val="0"/>
      <w:marBottom w:val="0"/>
      <w:divBdr>
        <w:top w:val="none" w:sz="0" w:space="0" w:color="auto"/>
        <w:left w:val="none" w:sz="0" w:space="0" w:color="auto"/>
        <w:bottom w:val="none" w:sz="0" w:space="0" w:color="auto"/>
        <w:right w:val="none" w:sz="0" w:space="0" w:color="auto"/>
      </w:divBdr>
    </w:div>
    <w:div w:id="1493181256">
      <w:marLeft w:val="640"/>
      <w:marRight w:val="0"/>
      <w:marTop w:val="0"/>
      <w:marBottom w:val="0"/>
      <w:divBdr>
        <w:top w:val="none" w:sz="0" w:space="0" w:color="auto"/>
        <w:left w:val="none" w:sz="0" w:space="0" w:color="auto"/>
        <w:bottom w:val="none" w:sz="0" w:space="0" w:color="auto"/>
        <w:right w:val="none" w:sz="0" w:space="0" w:color="auto"/>
      </w:divBdr>
    </w:div>
    <w:div w:id="1493182080">
      <w:marLeft w:val="640"/>
      <w:marRight w:val="0"/>
      <w:marTop w:val="0"/>
      <w:marBottom w:val="0"/>
      <w:divBdr>
        <w:top w:val="none" w:sz="0" w:space="0" w:color="auto"/>
        <w:left w:val="none" w:sz="0" w:space="0" w:color="auto"/>
        <w:bottom w:val="none" w:sz="0" w:space="0" w:color="auto"/>
        <w:right w:val="none" w:sz="0" w:space="0" w:color="auto"/>
      </w:divBdr>
    </w:div>
    <w:div w:id="1493182704">
      <w:marLeft w:val="640"/>
      <w:marRight w:val="0"/>
      <w:marTop w:val="0"/>
      <w:marBottom w:val="0"/>
      <w:divBdr>
        <w:top w:val="none" w:sz="0" w:space="0" w:color="auto"/>
        <w:left w:val="none" w:sz="0" w:space="0" w:color="auto"/>
        <w:bottom w:val="none" w:sz="0" w:space="0" w:color="auto"/>
        <w:right w:val="none" w:sz="0" w:space="0" w:color="auto"/>
      </w:divBdr>
    </w:div>
    <w:div w:id="1493256618">
      <w:marLeft w:val="640"/>
      <w:marRight w:val="0"/>
      <w:marTop w:val="0"/>
      <w:marBottom w:val="0"/>
      <w:divBdr>
        <w:top w:val="none" w:sz="0" w:space="0" w:color="auto"/>
        <w:left w:val="none" w:sz="0" w:space="0" w:color="auto"/>
        <w:bottom w:val="none" w:sz="0" w:space="0" w:color="auto"/>
        <w:right w:val="none" w:sz="0" w:space="0" w:color="auto"/>
      </w:divBdr>
    </w:div>
    <w:div w:id="1493372265">
      <w:marLeft w:val="640"/>
      <w:marRight w:val="0"/>
      <w:marTop w:val="0"/>
      <w:marBottom w:val="0"/>
      <w:divBdr>
        <w:top w:val="none" w:sz="0" w:space="0" w:color="auto"/>
        <w:left w:val="none" w:sz="0" w:space="0" w:color="auto"/>
        <w:bottom w:val="none" w:sz="0" w:space="0" w:color="auto"/>
        <w:right w:val="none" w:sz="0" w:space="0" w:color="auto"/>
      </w:divBdr>
    </w:div>
    <w:div w:id="1493522058">
      <w:marLeft w:val="640"/>
      <w:marRight w:val="0"/>
      <w:marTop w:val="0"/>
      <w:marBottom w:val="0"/>
      <w:divBdr>
        <w:top w:val="none" w:sz="0" w:space="0" w:color="auto"/>
        <w:left w:val="none" w:sz="0" w:space="0" w:color="auto"/>
        <w:bottom w:val="none" w:sz="0" w:space="0" w:color="auto"/>
        <w:right w:val="none" w:sz="0" w:space="0" w:color="auto"/>
      </w:divBdr>
    </w:div>
    <w:div w:id="1493523747">
      <w:marLeft w:val="640"/>
      <w:marRight w:val="0"/>
      <w:marTop w:val="0"/>
      <w:marBottom w:val="0"/>
      <w:divBdr>
        <w:top w:val="none" w:sz="0" w:space="0" w:color="auto"/>
        <w:left w:val="none" w:sz="0" w:space="0" w:color="auto"/>
        <w:bottom w:val="none" w:sz="0" w:space="0" w:color="auto"/>
        <w:right w:val="none" w:sz="0" w:space="0" w:color="auto"/>
      </w:divBdr>
    </w:div>
    <w:div w:id="1493525543">
      <w:marLeft w:val="640"/>
      <w:marRight w:val="0"/>
      <w:marTop w:val="0"/>
      <w:marBottom w:val="0"/>
      <w:divBdr>
        <w:top w:val="none" w:sz="0" w:space="0" w:color="auto"/>
        <w:left w:val="none" w:sz="0" w:space="0" w:color="auto"/>
        <w:bottom w:val="none" w:sz="0" w:space="0" w:color="auto"/>
        <w:right w:val="none" w:sz="0" w:space="0" w:color="auto"/>
      </w:divBdr>
    </w:div>
    <w:div w:id="1493986487">
      <w:marLeft w:val="640"/>
      <w:marRight w:val="0"/>
      <w:marTop w:val="0"/>
      <w:marBottom w:val="0"/>
      <w:divBdr>
        <w:top w:val="none" w:sz="0" w:space="0" w:color="auto"/>
        <w:left w:val="none" w:sz="0" w:space="0" w:color="auto"/>
        <w:bottom w:val="none" w:sz="0" w:space="0" w:color="auto"/>
        <w:right w:val="none" w:sz="0" w:space="0" w:color="auto"/>
      </w:divBdr>
    </w:div>
    <w:div w:id="1494174454">
      <w:marLeft w:val="640"/>
      <w:marRight w:val="0"/>
      <w:marTop w:val="0"/>
      <w:marBottom w:val="0"/>
      <w:divBdr>
        <w:top w:val="none" w:sz="0" w:space="0" w:color="auto"/>
        <w:left w:val="none" w:sz="0" w:space="0" w:color="auto"/>
        <w:bottom w:val="none" w:sz="0" w:space="0" w:color="auto"/>
        <w:right w:val="none" w:sz="0" w:space="0" w:color="auto"/>
      </w:divBdr>
    </w:div>
    <w:div w:id="1494179408">
      <w:marLeft w:val="640"/>
      <w:marRight w:val="0"/>
      <w:marTop w:val="0"/>
      <w:marBottom w:val="0"/>
      <w:divBdr>
        <w:top w:val="none" w:sz="0" w:space="0" w:color="auto"/>
        <w:left w:val="none" w:sz="0" w:space="0" w:color="auto"/>
        <w:bottom w:val="none" w:sz="0" w:space="0" w:color="auto"/>
        <w:right w:val="none" w:sz="0" w:space="0" w:color="auto"/>
      </w:divBdr>
    </w:div>
    <w:div w:id="1494183217">
      <w:marLeft w:val="640"/>
      <w:marRight w:val="0"/>
      <w:marTop w:val="0"/>
      <w:marBottom w:val="0"/>
      <w:divBdr>
        <w:top w:val="none" w:sz="0" w:space="0" w:color="auto"/>
        <w:left w:val="none" w:sz="0" w:space="0" w:color="auto"/>
        <w:bottom w:val="none" w:sz="0" w:space="0" w:color="auto"/>
        <w:right w:val="none" w:sz="0" w:space="0" w:color="auto"/>
      </w:divBdr>
    </w:div>
    <w:div w:id="1494224201">
      <w:marLeft w:val="640"/>
      <w:marRight w:val="0"/>
      <w:marTop w:val="0"/>
      <w:marBottom w:val="0"/>
      <w:divBdr>
        <w:top w:val="none" w:sz="0" w:space="0" w:color="auto"/>
        <w:left w:val="none" w:sz="0" w:space="0" w:color="auto"/>
        <w:bottom w:val="none" w:sz="0" w:space="0" w:color="auto"/>
        <w:right w:val="none" w:sz="0" w:space="0" w:color="auto"/>
      </w:divBdr>
    </w:div>
    <w:div w:id="1494297398">
      <w:marLeft w:val="640"/>
      <w:marRight w:val="0"/>
      <w:marTop w:val="0"/>
      <w:marBottom w:val="0"/>
      <w:divBdr>
        <w:top w:val="none" w:sz="0" w:space="0" w:color="auto"/>
        <w:left w:val="none" w:sz="0" w:space="0" w:color="auto"/>
        <w:bottom w:val="none" w:sz="0" w:space="0" w:color="auto"/>
        <w:right w:val="none" w:sz="0" w:space="0" w:color="auto"/>
      </w:divBdr>
    </w:div>
    <w:div w:id="1494493853">
      <w:marLeft w:val="640"/>
      <w:marRight w:val="0"/>
      <w:marTop w:val="0"/>
      <w:marBottom w:val="0"/>
      <w:divBdr>
        <w:top w:val="none" w:sz="0" w:space="0" w:color="auto"/>
        <w:left w:val="none" w:sz="0" w:space="0" w:color="auto"/>
        <w:bottom w:val="none" w:sz="0" w:space="0" w:color="auto"/>
        <w:right w:val="none" w:sz="0" w:space="0" w:color="auto"/>
      </w:divBdr>
    </w:div>
    <w:div w:id="1494564839">
      <w:marLeft w:val="640"/>
      <w:marRight w:val="0"/>
      <w:marTop w:val="0"/>
      <w:marBottom w:val="0"/>
      <w:divBdr>
        <w:top w:val="none" w:sz="0" w:space="0" w:color="auto"/>
        <w:left w:val="none" w:sz="0" w:space="0" w:color="auto"/>
        <w:bottom w:val="none" w:sz="0" w:space="0" w:color="auto"/>
        <w:right w:val="none" w:sz="0" w:space="0" w:color="auto"/>
      </w:divBdr>
    </w:div>
    <w:div w:id="1494567482">
      <w:marLeft w:val="640"/>
      <w:marRight w:val="0"/>
      <w:marTop w:val="0"/>
      <w:marBottom w:val="0"/>
      <w:divBdr>
        <w:top w:val="none" w:sz="0" w:space="0" w:color="auto"/>
        <w:left w:val="none" w:sz="0" w:space="0" w:color="auto"/>
        <w:bottom w:val="none" w:sz="0" w:space="0" w:color="auto"/>
        <w:right w:val="none" w:sz="0" w:space="0" w:color="auto"/>
      </w:divBdr>
    </w:div>
    <w:div w:id="1494877414">
      <w:marLeft w:val="640"/>
      <w:marRight w:val="0"/>
      <w:marTop w:val="0"/>
      <w:marBottom w:val="0"/>
      <w:divBdr>
        <w:top w:val="none" w:sz="0" w:space="0" w:color="auto"/>
        <w:left w:val="none" w:sz="0" w:space="0" w:color="auto"/>
        <w:bottom w:val="none" w:sz="0" w:space="0" w:color="auto"/>
        <w:right w:val="none" w:sz="0" w:space="0" w:color="auto"/>
      </w:divBdr>
    </w:div>
    <w:div w:id="1494877537">
      <w:marLeft w:val="640"/>
      <w:marRight w:val="0"/>
      <w:marTop w:val="0"/>
      <w:marBottom w:val="0"/>
      <w:divBdr>
        <w:top w:val="none" w:sz="0" w:space="0" w:color="auto"/>
        <w:left w:val="none" w:sz="0" w:space="0" w:color="auto"/>
        <w:bottom w:val="none" w:sz="0" w:space="0" w:color="auto"/>
        <w:right w:val="none" w:sz="0" w:space="0" w:color="auto"/>
      </w:divBdr>
    </w:div>
    <w:div w:id="1494880910">
      <w:marLeft w:val="640"/>
      <w:marRight w:val="0"/>
      <w:marTop w:val="0"/>
      <w:marBottom w:val="0"/>
      <w:divBdr>
        <w:top w:val="none" w:sz="0" w:space="0" w:color="auto"/>
        <w:left w:val="none" w:sz="0" w:space="0" w:color="auto"/>
        <w:bottom w:val="none" w:sz="0" w:space="0" w:color="auto"/>
        <w:right w:val="none" w:sz="0" w:space="0" w:color="auto"/>
      </w:divBdr>
    </w:div>
    <w:div w:id="1494955874">
      <w:marLeft w:val="640"/>
      <w:marRight w:val="0"/>
      <w:marTop w:val="0"/>
      <w:marBottom w:val="0"/>
      <w:divBdr>
        <w:top w:val="none" w:sz="0" w:space="0" w:color="auto"/>
        <w:left w:val="none" w:sz="0" w:space="0" w:color="auto"/>
        <w:bottom w:val="none" w:sz="0" w:space="0" w:color="auto"/>
        <w:right w:val="none" w:sz="0" w:space="0" w:color="auto"/>
      </w:divBdr>
    </w:div>
    <w:div w:id="1495299393">
      <w:marLeft w:val="640"/>
      <w:marRight w:val="0"/>
      <w:marTop w:val="0"/>
      <w:marBottom w:val="0"/>
      <w:divBdr>
        <w:top w:val="none" w:sz="0" w:space="0" w:color="auto"/>
        <w:left w:val="none" w:sz="0" w:space="0" w:color="auto"/>
        <w:bottom w:val="none" w:sz="0" w:space="0" w:color="auto"/>
        <w:right w:val="none" w:sz="0" w:space="0" w:color="auto"/>
      </w:divBdr>
    </w:div>
    <w:div w:id="1495340169">
      <w:marLeft w:val="640"/>
      <w:marRight w:val="0"/>
      <w:marTop w:val="0"/>
      <w:marBottom w:val="0"/>
      <w:divBdr>
        <w:top w:val="none" w:sz="0" w:space="0" w:color="auto"/>
        <w:left w:val="none" w:sz="0" w:space="0" w:color="auto"/>
        <w:bottom w:val="none" w:sz="0" w:space="0" w:color="auto"/>
        <w:right w:val="none" w:sz="0" w:space="0" w:color="auto"/>
      </w:divBdr>
    </w:div>
    <w:div w:id="1495343552">
      <w:marLeft w:val="640"/>
      <w:marRight w:val="0"/>
      <w:marTop w:val="0"/>
      <w:marBottom w:val="0"/>
      <w:divBdr>
        <w:top w:val="none" w:sz="0" w:space="0" w:color="auto"/>
        <w:left w:val="none" w:sz="0" w:space="0" w:color="auto"/>
        <w:bottom w:val="none" w:sz="0" w:space="0" w:color="auto"/>
        <w:right w:val="none" w:sz="0" w:space="0" w:color="auto"/>
      </w:divBdr>
    </w:div>
    <w:div w:id="1495532939">
      <w:marLeft w:val="640"/>
      <w:marRight w:val="0"/>
      <w:marTop w:val="0"/>
      <w:marBottom w:val="0"/>
      <w:divBdr>
        <w:top w:val="none" w:sz="0" w:space="0" w:color="auto"/>
        <w:left w:val="none" w:sz="0" w:space="0" w:color="auto"/>
        <w:bottom w:val="none" w:sz="0" w:space="0" w:color="auto"/>
        <w:right w:val="none" w:sz="0" w:space="0" w:color="auto"/>
      </w:divBdr>
    </w:div>
    <w:div w:id="1495686634">
      <w:marLeft w:val="640"/>
      <w:marRight w:val="0"/>
      <w:marTop w:val="0"/>
      <w:marBottom w:val="0"/>
      <w:divBdr>
        <w:top w:val="none" w:sz="0" w:space="0" w:color="auto"/>
        <w:left w:val="none" w:sz="0" w:space="0" w:color="auto"/>
        <w:bottom w:val="none" w:sz="0" w:space="0" w:color="auto"/>
        <w:right w:val="none" w:sz="0" w:space="0" w:color="auto"/>
      </w:divBdr>
    </w:div>
    <w:div w:id="1495756547">
      <w:marLeft w:val="640"/>
      <w:marRight w:val="0"/>
      <w:marTop w:val="0"/>
      <w:marBottom w:val="0"/>
      <w:divBdr>
        <w:top w:val="none" w:sz="0" w:space="0" w:color="auto"/>
        <w:left w:val="none" w:sz="0" w:space="0" w:color="auto"/>
        <w:bottom w:val="none" w:sz="0" w:space="0" w:color="auto"/>
        <w:right w:val="none" w:sz="0" w:space="0" w:color="auto"/>
      </w:divBdr>
    </w:div>
    <w:div w:id="1495873710">
      <w:marLeft w:val="640"/>
      <w:marRight w:val="0"/>
      <w:marTop w:val="0"/>
      <w:marBottom w:val="0"/>
      <w:divBdr>
        <w:top w:val="none" w:sz="0" w:space="0" w:color="auto"/>
        <w:left w:val="none" w:sz="0" w:space="0" w:color="auto"/>
        <w:bottom w:val="none" w:sz="0" w:space="0" w:color="auto"/>
        <w:right w:val="none" w:sz="0" w:space="0" w:color="auto"/>
      </w:divBdr>
    </w:div>
    <w:div w:id="1495955684">
      <w:marLeft w:val="640"/>
      <w:marRight w:val="0"/>
      <w:marTop w:val="0"/>
      <w:marBottom w:val="0"/>
      <w:divBdr>
        <w:top w:val="none" w:sz="0" w:space="0" w:color="auto"/>
        <w:left w:val="none" w:sz="0" w:space="0" w:color="auto"/>
        <w:bottom w:val="none" w:sz="0" w:space="0" w:color="auto"/>
        <w:right w:val="none" w:sz="0" w:space="0" w:color="auto"/>
      </w:divBdr>
    </w:div>
    <w:div w:id="1496070182">
      <w:marLeft w:val="640"/>
      <w:marRight w:val="0"/>
      <w:marTop w:val="0"/>
      <w:marBottom w:val="0"/>
      <w:divBdr>
        <w:top w:val="none" w:sz="0" w:space="0" w:color="auto"/>
        <w:left w:val="none" w:sz="0" w:space="0" w:color="auto"/>
        <w:bottom w:val="none" w:sz="0" w:space="0" w:color="auto"/>
        <w:right w:val="none" w:sz="0" w:space="0" w:color="auto"/>
      </w:divBdr>
    </w:div>
    <w:div w:id="1496267684">
      <w:marLeft w:val="640"/>
      <w:marRight w:val="0"/>
      <w:marTop w:val="0"/>
      <w:marBottom w:val="0"/>
      <w:divBdr>
        <w:top w:val="none" w:sz="0" w:space="0" w:color="auto"/>
        <w:left w:val="none" w:sz="0" w:space="0" w:color="auto"/>
        <w:bottom w:val="none" w:sz="0" w:space="0" w:color="auto"/>
        <w:right w:val="none" w:sz="0" w:space="0" w:color="auto"/>
      </w:divBdr>
    </w:div>
    <w:div w:id="1496339931">
      <w:marLeft w:val="640"/>
      <w:marRight w:val="0"/>
      <w:marTop w:val="0"/>
      <w:marBottom w:val="0"/>
      <w:divBdr>
        <w:top w:val="none" w:sz="0" w:space="0" w:color="auto"/>
        <w:left w:val="none" w:sz="0" w:space="0" w:color="auto"/>
        <w:bottom w:val="none" w:sz="0" w:space="0" w:color="auto"/>
        <w:right w:val="none" w:sz="0" w:space="0" w:color="auto"/>
      </w:divBdr>
    </w:div>
    <w:div w:id="1496342743">
      <w:marLeft w:val="640"/>
      <w:marRight w:val="0"/>
      <w:marTop w:val="0"/>
      <w:marBottom w:val="0"/>
      <w:divBdr>
        <w:top w:val="none" w:sz="0" w:space="0" w:color="auto"/>
        <w:left w:val="none" w:sz="0" w:space="0" w:color="auto"/>
        <w:bottom w:val="none" w:sz="0" w:space="0" w:color="auto"/>
        <w:right w:val="none" w:sz="0" w:space="0" w:color="auto"/>
      </w:divBdr>
    </w:div>
    <w:div w:id="1496385124">
      <w:marLeft w:val="640"/>
      <w:marRight w:val="0"/>
      <w:marTop w:val="0"/>
      <w:marBottom w:val="0"/>
      <w:divBdr>
        <w:top w:val="none" w:sz="0" w:space="0" w:color="auto"/>
        <w:left w:val="none" w:sz="0" w:space="0" w:color="auto"/>
        <w:bottom w:val="none" w:sz="0" w:space="0" w:color="auto"/>
        <w:right w:val="none" w:sz="0" w:space="0" w:color="auto"/>
      </w:divBdr>
    </w:div>
    <w:div w:id="1496453667">
      <w:marLeft w:val="640"/>
      <w:marRight w:val="0"/>
      <w:marTop w:val="0"/>
      <w:marBottom w:val="0"/>
      <w:divBdr>
        <w:top w:val="none" w:sz="0" w:space="0" w:color="auto"/>
        <w:left w:val="none" w:sz="0" w:space="0" w:color="auto"/>
        <w:bottom w:val="none" w:sz="0" w:space="0" w:color="auto"/>
        <w:right w:val="none" w:sz="0" w:space="0" w:color="auto"/>
      </w:divBdr>
    </w:div>
    <w:div w:id="1496456895">
      <w:marLeft w:val="640"/>
      <w:marRight w:val="0"/>
      <w:marTop w:val="0"/>
      <w:marBottom w:val="0"/>
      <w:divBdr>
        <w:top w:val="none" w:sz="0" w:space="0" w:color="auto"/>
        <w:left w:val="none" w:sz="0" w:space="0" w:color="auto"/>
        <w:bottom w:val="none" w:sz="0" w:space="0" w:color="auto"/>
        <w:right w:val="none" w:sz="0" w:space="0" w:color="auto"/>
      </w:divBdr>
    </w:div>
    <w:div w:id="1496457814">
      <w:marLeft w:val="640"/>
      <w:marRight w:val="0"/>
      <w:marTop w:val="0"/>
      <w:marBottom w:val="0"/>
      <w:divBdr>
        <w:top w:val="none" w:sz="0" w:space="0" w:color="auto"/>
        <w:left w:val="none" w:sz="0" w:space="0" w:color="auto"/>
        <w:bottom w:val="none" w:sz="0" w:space="0" w:color="auto"/>
        <w:right w:val="none" w:sz="0" w:space="0" w:color="auto"/>
      </w:divBdr>
    </w:div>
    <w:div w:id="1496530953">
      <w:marLeft w:val="640"/>
      <w:marRight w:val="0"/>
      <w:marTop w:val="0"/>
      <w:marBottom w:val="0"/>
      <w:divBdr>
        <w:top w:val="none" w:sz="0" w:space="0" w:color="auto"/>
        <w:left w:val="none" w:sz="0" w:space="0" w:color="auto"/>
        <w:bottom w:val="none" w:sz="0" w:space="0" w:color="auto"/>
        <w:right w:val="none" w:sz="0" w:space="0" w:color="auto"/>
      </w:divBdr>
    </w:div>
    <w:div w:id="1496532064">
      <w:marLeft w:val="640"/>
      <w:marRight w:val="0"/>
      <w:marTop w:val="0"/>
      <w:marBottom w:val="0"/>
      <w:divBdr>
        <w:top w:val="none" w:sz="0" w:space="0" w:color="auto"/>
        <w:left w:val="none" w:sz="0" w:space="0" w:color="auto"/>
        <w:bottom w:val="none" w:sz="0" w:space="0" w:color="auto"/>
        <w:right w:val="none" w:sz="0" w:space="0" w:color="auto"/>
      </w:divBdr>
    </w:div>
    <w:div w:id="1496647379">
      <w:marLeft w:val="640"/>
      <w:marRight w:val="0"/>
      <w:marTop w:val="0"/>
      <w:marBottom w:val="0"/>
      <w:divBdr>
        <w:top w:val="none" w:sz="0" w:space="0" w:color="auto"/>
        <w:left w:val="none" w:sz="0" w:space="0" w:color="auto"/>
        <w:bottom w:val="none" w:sz="0" w:space="0" w:color="auto"/>
        <w:right w:val="none" w:sz="0" w:space="0" w:color="auto"/>
      </w:divBdr>
    </w:div>
    <w:div w:id="1496724938">
      <w:marLeft w:val="640"/>
      <w:marRight w:val="0"/>
      <w:marTop w:val="0"/>
      <w:marBottom w:val="0"/>
      <w:divBdr>
        <w:top w:val="none" w:sz="0" w:space="0" w:color="auto"/>
        <w:left w:val="none" w:sz="0" w:space="0" w:color="auto"/>
        <w:bottom w:val="none" w:sz="0" w:space="0" w:color="auto"/>
        <w:right w:val="none" w:sz="0" w:space="0" w:color="auto"/>
      </w:divBdr>
    </w:div>
    <w:div w:id="1496726044">
      <w:marLeft w:val="640"/>
      <w:marRight w:val="0"/>
      <w:marTop w:val="0"/>
      <w:marBottom w:val="0"/>
      <w:divBdr>
        <w:top w:val="none" w:sz="0" w:space="0" w:color="auto"/>
        <w:left w:val="none" w:sz="0" w:space="0" w:color="auto"/>
        <w:bottom w:val="none" w:sz="0" w:space="0" w:color="auto"/>
        <w:right w:val="none" w:sz="0" w:space="0" w:color="auto"/>
      </w:divBdr>
    </w:div>
    <w:div w:id="1496799949">
      <w:marLeft w:val="640"/>
      <w:marRight w:val="0"/>
      <w:marTop w:val="0"/>
      <w:marBottom w:val="0"/>
      <w:divBdr>
        <w:top w:val="none" w:sz="0" w:space="0" w:color="auto"/>
        <w:left w:val="none" w:sz="0" w:space="0" w:color="auto"/>
        <w:bottom w:val="none" w:sz="0" w:space="0" w:color="auto"/>
        <w:right w:val="none" w:sz="0" w:space="0" w:color="auto"/>
      </w:divBdr>
    </w:div>
    <w:div w:id="1496843530">
      <w:marLeft w:val="640"/>
      <w:marRight w:val="0"/>
      <w:marTop w:val="0"/>
      <w:marBottom w:val="0"/>
      <w:divBdr>
        <w:top w:val="none" w:sz="0" w:space="0" w:color="auto"/>
        <w:left w:val="none" w:sz="0" w:space="0" w:color="auto"/>
        <w:bottom w:val="none" w:sz="0" w:space="0" w:color="auto"/>
        <w:right w:val="none" w:sz="0" w:space="0" w:color="auto"/>
      </w:divBdr>
    </w:div>
    <w:div w:id="1496874236">
      <w:marLeft w:val="640"/>
      <w:marRight w:val="0"/>
      <w:marTop w:val="0"/>
      <w:marBottom w:val="0"/>
      <w:divBdr>
        <w:top w:val="none" w:sz="0" w:space="0" w:color="auto"/>
        <w:left w:val="none" w:sz="0" w:space="0" w:color="auto"/>
        <w:bottom w:val="none" w:sz="0" w:space="0" w:color="auto"/>
        <w:right w:val="none" w:sz="0" w:space="0" w:color="auto"/>
      </w:divBdr>
    </w:div>
    <w:div w:id="1496913558">
      <w:marLeft w:val="640"/>
      <w:marRight w:val="0"/>
      <w:marTop w:val="0"/>
      <w:marBottom w:val="0"/>
      <w:divBdr>
        <w:top w:val="none" w:sz="0" w:space="0" w:color="auto"/>
        <w:left w:val="none" w:sz="0" w:space="0" w:color="auto"/>
        <w:bottom w:val="none" w:sz="0" w:space="0" w:color="auto"/>
        <w:right w:val="none" w:sz="0" w:space="0" w:color="auto"/>
      </w:divBdr>
    </w:div>
    <w:div w:id="1496994141">
      <w:marLeft w:val="640"/>
      <w:marRight w:val="0"/>
      <w:marTop w:val="0"/>
      <w:marBottom w:val="0"/>
      <w:divBdr>
        <w:top w:val="none" w:sz="0" w:space="0" w:color="auto"/>
        <w:left w:val="none" w:sz="0" w:space="0" w:color="auto"/>
        <w:bottom w:val="none" w:sz="0" w:space="0" w:color="auto"/>
        <w:right w:val="none" w:sz="0" w:space="0" w:color="auto"/>
      </w:divBdr>
    </w:div>
    <w:div w:id="1497066756">
      <w:marLeft w:val="640"/>
      <w:marRight w:val="0"/>
      <w:marTop w:val="0"/>
      <w:marBottom w:val="0"/>
      <w:divBdr>
        <w:top w:val="none" w:sz="0" w:space="0" w:color="auto"/>
        <w:left w:val="none" w:sz="0" w:space="0" w:color="auto"/>
        <w:bottom w:val="none" w:sz="0" w:space="0" w:color="auto"/>
        <w:right w:val="none" w:sz="0" w:space="0" w:color="auto"/>
      </w:divBdr>
    </w:div>
    <w:div w:id="1497069526">
      <w:marLeft w:val="640"/>
      <w:marRight w:val="0"/>
      <w:marTop w:val="0"/>
      <w:marBottom w:val="0"/>
      <w:divBdr>
        <w:top w:val="none" w:sz="0" w:space="0" w:color="auto"/>
        <w:left w:val="none" w:sz="0" w:space="0" w:color="auto"/>
        <w:bottom w:val="none" w:sz="0" w:space="0" w:color="auto"/>
        <w:right w:val="none" w:sz="0" w:space="0" w:color="auto"/>
      </w:divBdr>
    </w:div>
    <w:div w:id="1497071224">
      <w:marLeft w:val="640"/>
      <w:marRight w:val="0"/>
      <w:marTop w:val="0"/>
      <w:marBottom w:val="0"/>
      <w:divBdr>
        <w:top w:val="none" w:sz="0" w:space="0" w:color="auto"/>
        <w:left w:val="none" w:sz="0" w:space="0" w:color="auto"/>
        <w:bottom w:val="none" w:sz="0" w:space="0" w:color="auto"/>
        <w:right w:val="none" w:sz="0" w:space="0" w:color="auto"/>
      </w:divBdr>
    </w:div>
    <w:div w:id="1497110957">
      <w:marLeft w:val="640"/>
      <w:marRight w:val="0"/>
      <w:marTop w:val="0"/>
      <w:marBottom w:val="0"/>
      <w:divBdr>
        <w:top w:val="none" w:sz="0" w:space="0" w:color="auto"/>
        <w:left w:val="none" w:sz="0" w:space="0" w:color="auto"/>
        <w:bottom w:val="none" w:sz="0" w:space="0" w:color="auto"/>
        <w:right w:val="none" w:sz="0" w:space="0" w:color="auto"/>
      </w:divBdr>
    </w:div>
    <w:div w:id="1497187558">
      <w:marLeft w:val="640"/>
      <w:marRight w:val="0"/>
      <w:marTop w:val="0"/>
      <w:marBottom w:val="0"/>
      <w:divBdr>
        <w:top w:val="none" w:sz="0" w:space="0" w:color="auto"/>
        <w:left w:val="none" w:sz="0" w:space="0" w:color="auto"/>
        <w:bottom w:val="none" w:sz="0" w:space="0" w:color="auto"/>
        <w:right w:val="none" w:sz="0" w:space="0" w:color="auto"/>
      </w:divBdr>
    </w:div>
    <w:div w:id="1497305215">
      <w:marLeft w:val="640"/>
      <w:marRight w:val="0"/>
      <w:marTop w:val="0"/>
      <w:marBottom w:val="0"/>
      <w:divBdr>
        <w:top w:val="none" w:sz="0" w:space="0" w:color="auto"/>
        <w:left w:val="none" w:sz="0" w:space="0" w:color="auto"/>
        <w:bottom w:val="none" w:sz="0" w:space="0" w:color="auto"/>
        <w:right w:val="none" w:sz="0" w:space="0" w:color="auto"/>
      </w:divBdr>
    </w:div>
    <w:div w:id="1497306943">
      <w:marLeft w:val="640"/>
      <w:marRight w:val="0"/>
      <w:marTop w:val="0"/>
      <w:marBottom w:val="0"/>
      <w:divBdr>
        <w:top w:val="none" w:sz="0" w:space="0" w:color="auto"/>
        <w:left w:val="none" w:sz="0" w:space="0" w:color="auto"/>
        <w:bottom w:val="none" w:sz="0" w:space="0" w:color="auto"/>
        <w:right w:val="none" w:sz="0" w:space="0" w:color="auto"/>
      </w:divBdr>
    </w:div>
    <w:div w:id="1497453318">
      <w:marLeft w:val="640"/>
      <w:marRight w:val="0"/>
      <w:marTop w:val="0"/>
      <w:marBottom w:val="0"/>
      <w:divBdr>
        <w:top w:val="none" w:sz="0" w:space="0" w:color="auto"/>
        <w:left w:val="none" w:sz="0" w:space="0" w:color="auto"/>
        <w:bottom w:val="none" w:sz="0" w:space="0" w:color="auto"/>
        <w:right w:val="none" w:sz="0" w:space="0" w:color="auto"/>
      </w:divBdr>
    </w:div>
    <w:div w:id="1497721172">
      <w:marLeft w:val="640"/>
      <w:marRight w:val="0"/>
      <w:marTop w:val="0"/>
      <w:marBottom w:val="0"/>
      <w:divBdr>
        <w:top w:val="none" w:sz="0" w:space="0" w:color="auto"/>
        <w:left w:val="none" w:sz="0" w:space="0" w:color="auto"/>
        <w:bottom w:val="none" w:sz="0" w:space="0" w:color="auto"/>
        <w:right w:val="none" w:sz="0" w:space="0" w:color="auto"/>
      </w:divBdr>
    </w:div>
    <w:div w:id="1497722620">
      <w:marLeft w:val="640"/>
      <w:marRight w:val="0"/>
      <w:marTop w:val="0"/>
      <w:marBottom w:val="0"/>
      <w:divBdr>
        <w:top w:val="none" w:sz="0" w:space="0" w:color="auto"/>
        <w:left w:val="none" w:sz="0" w:space="0" w:color="auto"/>
        <w:bottom w:val="none" w:sz="0" w:space="0" w:color="auto"/>
        <w:right w:val="none" w:sz="0" w:space="0" w:color="auto"/>
      </w:divBdr>
    </w:div>
    <w:div w:id="1497767847">
      <w:marLeft w:val="640"/>
      <w:marRight w:val="0"/>
      <w:marTop w:val="0"/>
      <w:marBottom w:val="0"/>
      <w:divBdr>
        <w:top w:val="none" w:sz="0" w:space="0" w:color="auto"/>
        <w:left w:val="none" w:sz="0" w:space="0" w:color="auto"/>
        <w:bottom w:val="none" w:sz="0" w:space="0" w:color="auto"/>
        <w:right w:val="none" w:sz="0" w:space="0" w:color="auto"/>
      </w:divBdr>
    </w:div>
    <w:div w:id="1497844478">
      <w:marLeft w:val="640"/>
      <w:marRight w:val="0"/>
      <w:marTop w:val="0"/>
      <w:marBottom w:val="0"/>
      <w:divBdr>
        <w:top w:val="none" w:sz="0" w:space="0" w:color="auto"/>
        <w:left w:val="none" w:sz="0" w:space="0" w:color="auto"/>
        <w:bottom w:val="none" w:sz="0" w:space="0" w:color="auto"/>
        <w:right w:val="none" w:sz="0" w:space="0" w:color="auto"/>
      </w:divBdr>
    </w:div>
    <w:div w:id="1498031563">
      <w:marLeft w:val="640"/>
      <w:marRight w:val="0"/>
      <w:marTop w:val="0"/>
      <w:marBottom w:val="0"/>
      <w:divBdr>
        <w:top w:val="none" w:sz="0" w:space="0" w:color="auto"/>
        <w:left w:val="none" w:sz="0" w:space="0" w:color="auto"/>
        <w:bottom w:val="none" w:sz="0" w:space="0" w:color="auto"/>
        <w:right w:val="none" w:sz="0" w:space="0" w:color="auto"/>
      </w:divBdr>
    </w:div>
    <w:div w:id="1498181720">
      <w:marLeft w:val="640"/>
      <w:marRight w:val="0"/>
      <w:marTop w:val="0"/>
      <w:marBottom w:val="0"/>
      <w:divBdr>
        <w:top w:val="none" w:sz="0" w:space="0" w:color="auto"/>
        <w:left w:val="none" w:sz="0" w:space="0" w:color="auto"/>
        <w:bottom w:val="none" w:sz="0" w:space="0" w:color="auto"/>
        <w:right w:val="none" w:sz="0" w:space="0" w:color="auto"/>
      </w:divBdr>
    </w:div>
    <w:div w:id="1498231538">
      <w:marLeft w:val="640"/>
      <w:marRight w:val="0"/>
      <w:marTop w:val="0"/>
      <w:marBottom w:val="0"/>
      <w:divBdr>
        <w:top w:val="none" w:sz="0" w:space="0" w:color="auto"/>
        <w:left w:val="none" w:sz="0" w:space="0" w:color="auto"/>
        <w:bottom w:val="none" w:sz="0" w:space="0" w:color="auto"/>
        <w:right w:val="none" w:sz="0" w:space="0" w:color="auto"/>
      </w:divBdr>
    </w:div>
    <w:div w:id="1498419610">
      <w:marLeft w:val="640"/>
      <w:marRight w:val="0"/>
      <w:marTop w:val="0"/>
      <w:marBottom w:val="0"/>
      <w:divBdr>
        <w:top w:val="none" w:sz="0" w:space="0" w:color="auto"/>
        <w:left w:val="none" w:sz="0" w:space="0" w:color="auto"/>
        <w:bottom w:val="none" w:sz="0" w:space="0" w:color="auto"/>
        <w:right w:val="none" w:sz="0" w:space="0" w:color="auto"/>
      </w:divBdr>
    </w:div>
    <w:div w:id="1498420888">
      <w:marLeft w:val="640"/>
      <w:marRight w:val="0"/>
      <w:marTop w:val="0"/>
      <w:marBottom w:val="0"/>
      <w:divBdr>
        <w:top w:val="none" w:sz="0" w:space="0" w:color="auto"/>
        <w:left w:val="none" w:sz="0" w:space="0" w:color="auto"/>
        <w:bottom w:val="none" w:sz="0" w:space="0" w:color="auto"/>
        <w:right w:val="none" w:sz="0" w:space="0" w:color="auto"/>
      </w:divBdr>
    </w:div>
    <w:div w:id="1498495329">
      <w:marLeft w:val="640"/>
      <w:marRight w:val="0"/>
      <w:marTop w:val="0"/>
      <w:marBottom w:val="0"/>
      <w:divBdr>
        <w:top w:val="none" w:sz="0" w:space="0" w:color="auto"/>
        <w:left w:val="none" w:sz="0" w:space="0" w:color="auto"/>
        <w:bottom w:val="none" w:sz="0" w:space="0" w:color="auto"/>
        <w:right w:val="none" w:sz="0" w:space="0" w:color="auto"/>
      </w:divBdr>
    </w:div>
    <w:div w:id="1498613956">
      <w:marLeft w:val="640"/>
      <w:marRight w:val="0"/>
      <w:marTop w:val="0"/>
      <w:marBottom w:val="0"/>
      <w:divBdr>
        <w:top w:val="none" w:sz="0" w:space="0" w:color="auto"/>
        <w:left w:val="none" w:sz="0" w:space="0" w:color="auto"/>
        <w:bottom w:val="none" w:sz="0" w:space="0" w:color="auto"/>
        <w:right w:val="none" w:sz="0" w:space="0" w:color="auto"/>
      </w:divBdr>
    </w:div>
    <w:div w:id="1498763580">
      <w:marLeft w:val="640"/>
      <w:marRight w:val="0"/>
      <w:marTop w:val="0"/>
      <w:marBottom w:val="0"/>
      <w:divBdr>
        <w:top w:val="none" w:sz="0" w:space="0" w:color="auto"/>
        <w:left w:val="none" w:sz="0" w:space="0" w:color="auto"/>
        <w:bottom w:val="none" w:sz="0" w:space="0" w:color="auto"/>
        <w:right w:val="none" w:sz="0" w:space="0" w:color="auto"/>
      </w:divBdr>
    </w:div>
    <w:div w:id="1498840959">
      <w:marLeft w:val="640"/>
      <w:marRight w:val="0"/>
      <w:marTop w:val="0"/>
      <w:marBottom w:val="0"/>
      <w:divBdr>
        <w:top w:val="none" w:sz="0" w:space="0" w:color="auto"/>
        <w:left w:val="none" w:sz="0" w:space="0" w:color="auto"/>
        <w:bottom w:val="none" w:sz="0" w:space="0" w:color="auto"/>
        <w:right w:val="none" w:sz="0" w:space="0" w:color="auto"/>
      </w:divBdr>
    </w:div>
    <w:div w:id="1498962073">
      <w:marLeft w:val="640"/>
      <w:marRight w:val="0"/>
      <w:marTop w:val="0"/>
      <w:marBottom w:val="0"/>
      <w:divBdr>
        <w:top w:val="none" w:sz="0" w:space="0" w:color="auto"/>
        <w:left w:val="none" w:sz="0" w:space="0" w:color="auto"/>
        <w:bottom w:val="none" w:sz="0" w:space="0" w:color="auto"/>
        <w:right w:val="none" w:sz="0" w:space="0" w:color="auto"/>
      </w:divBdr>
    </w:div>
    <w:div w:id="1499425249">
      <w:marLeft w:val="640"/>
      <w:marRight w:val="0"/>
      <w:marTop w:val="0"/>
      <w:marBottom w:val="0"/>
      <w:divBdr>
        <w:top w:val="none" w:sz="0" w:space="0" w:color="auto"/>
        <w:left w:val="none" w:sz="0" w:space="0" w:color="auto"/>
        <w:bottom w:val="none" w:sz="0" w:space="0" w:color="auto"/>
        <w:right w:val="none" w:sz="0" w:space="0" w:color="auto"/>
      </w:divBdr>
    </w:div>
    <w:div w:id="1499879227">
      <w:marLeft w:val="640"/>
      <w:marRight w:val="0"/>
      <w:marTop w:val="0"/>
      <w:marBottom w:val="0"/>
      <w:divBdr>
        <w:top w:val="none" w:sz="0" w:space="0" w:color="auto"/>
        <w:left w:val="none" w:sz="0" w:space="0" w:color="auto"/>
        <w:bottom w:val="none" w:sz="0" w:space="0" w:color="auto"/>
        <w:right w:val="none" w:sz="0" w:space="0" w:color="auto"/>
      </w:divBdr>
    </w:div>
    <w:div w:id="1499884304">
      <w:marLeft w:val="640"/>
      <w:marRight w:val="0"/>
      <w:marTop w:val="0"/>
      <w:marBottom w:val="0"/>
      <w:divBdr>
        <w:top w:val="none" w:sz="0" w:space="0" w:color="auto"/>
        <w:left w:val="none" w:sz="0" w:space="0" w:color="auto"/>
        <w:bottom w:val="none" w:sz="0" w:space="0" w:color="auto"/>
        <w:right w:val="none" w:sz="0" w:space="0" w:color="auto"/>
      </w:divBdr>
    </w:div>
    <w:div w:id="1499923261">
      <w:marLeft w:val="640"/>
      <w:marRight w:val="0"/>
      <w:marTop w:val="0"/>
      <w:marBottom w:val="0"/>
      <w:divBdr>
        <w:top w:val="none" w:sz="0" w:space="0" w:color="auto"/>
        <w:left w:val="none" w:sz="0" w:space="0" w:color="auto"/>
        <w:bottom w:val="none" w:sz="0" w:space="0" w:color="auto"/>
        <w:right w:val="none" w:sz="0" w:space="0" w:color="auto"/>
      </w:divBdr>
    </w:div>
    <w:div w:id="1499928674">
      <w:marLeft w:val="640"/>
      <w:marRight w:val="0"/>
      <w:marTop w:val="0"/>
      <w:marBottom w:val="0"/>
      <w:divBdr>
        <w:top w:val="none" w:sz="0" w:space="0" w:color="auto"/>
        <w:left w:val="none" w:sz="0" w:space="0" w:color="auto"/>
        <w:bottom w:val="none" w:sz="0" w:space="0" w:color="auto"/>
        <w:right w:val="none" w:sz="0" w:space="0" w:color="auto"/>
      </w:divBdr>
    </w:div>
    <w:div w:id="1500002606">
      <w:marLeft w:val="640"/>
      <w:marRight w:val="0"/>
      <w:marTop w:val="0"/>
      <w:marBottom w:val="0"/>
      <w:divBdr>
        <w:top w:val="none" w:sz="0" w:space="0" w:color="auto"/>
        <w:left w:val="none" w:sz="0" w:space="0" w:color="auto"/>
        <w:bottom w:val="none" w:sz="0" w:space="0" w:color="auto"/>
        <w:right w:val="none" w:sz="0" w:space="0" w:color="auto"/>
      </w:divBdr>
    </w:div>
    <w:div w:id="1500071793">
      <w:marLeft w:val="640"/>
      <w:marRight w:val="0"/>
      <w:marTop w:val="0"/>
      <w:marBottom w:val="0"/>
      <w:divBdr>
        <w:top w:val="none" w:sz="0" w:space="0" w:color="auto"/>
        <w:left w:val="none" w:sz="0" w:space="0" w:color="auto"/>
        <w:bottom w:val="none" w:sz="0" w:space="0" w:color="auto"/>
        <w:right w:val="none" w:sz="0" w:space="0" w:color="auto"/>
      </w:divBdr>
    </w:div>
    <w:div w:id="1500119879">
      <w:marLeft w:val="640"/>
      <w:marRight w:val="0"/>
      <w:marTop w:val="0"/>
      <w:marBottom w:val="0"/>
      <w:divBdr>
        <w:top w:val="none" w:sz="0" w:space="0" w:color="auto"/>
        <w:left w:val="none" w:sz="0" w:space="0" w:color="auto"/>
        <w:bottom w:val="none" w:sz="0" w:space="0" w:color="auto"/>
        <w:right w:val="none" w:sz="0" w:space="0" w:color="auto"/>
      </w:divBdr>
    </w:div>
    <w:div w:id="1500149697">
      <w:marLeft w:val="640"/>
      <w:marRight w:val="0"/>
      <w:marTop w:val="0"/>
      <w:marBottom w:val="0"/>
      <w:divBdr>
        <w:top w:val="none" w:sz="0" w:space="0" w:color="auto"/>
        <w:left w:val="none" w:sz="0" w:space="0" w:color="auto"/>
        <w:bottom w:val="none" w:sz="0" w:space="0" w:color="auto"/>
        <w:right w:val="none" w:sz="0" w:space="0" w:color="auto"/>
      </w:divBdr>
    </w:div>
    <w:div w:id="1500150230">
      <w:marLeft w:val="640"/>
      <w:marRight w:val="0"/>
      <w:marTop w:val="0"/>
      <w:marBottom w:val="0"/>
      <w:divBdr>
        <w:top w:val="none" w:sz="0" w:space="0" w:color="auto"/>
        <w:left w:val="none" w:sz="0" w:space="0" w:color="auto"/>
        <w:bottom w:val="none" w:sz="0" w:space="0" w:color="auto"/>
        <w:right w:val="none" w:sz="0" w:space="0" w:color="auto"/>
      </w:divBdr>
    </w:div>
    <w:div w:id="1500343379">
      <w:marLeft w:val="640"/>
      <w:marRight w:val="0"/>
      <w:marTop w:val="0"/>
      <w:marBottom w:val="0"/>
      <w:divBdr>
        <w:top w:val="none" w:sz="0" w:space="0" w:color="auto"/>
        <w:left w:val="none" w:sz="0" w:space="0" w:color="auto"/>
        <w:bottom w:val="none" w:sz="0" w:space="0" w:color="auto"/>
        <w:right w:val="none" w:sz="0" w:space="0" w:color="auto"/>
      </w:divBdr>
    </w:div>
    <w:div w:id="1500462180">
      <w:marLeft w:val="640"/>
      <w:marRight w:val="0"/>
      <w:marTop w:val="0"/>
      <w:marBottom w:val="0"/>
      <w:divBdr>
        <w:top w:val="none" w:sz="0" w:space="0" w:color="auto"/>
        <w:left w:val="none" w:sz="0" w:space="0" w:color="auto"/>
        <w:bottom w:val="none" w:sz="0" w:space="0" w:color="auto"/>
        <w:right w:val="none" w:sz="0" w:space="0" w:color="auto"/>
      </w:divBdr>
    </w:div>
    <w:div w:id="1500534849">
      <w:marLeft w:val="640"/>
      <w:marRight w:val="0"/>
      <w:marTop w:val="0"/>
      <w:marBottom w:val="0"/>
      <w:divBdr>
        <w:top w:val="none" w:sz="0" w:space="0" w:color="auto"/>
        <w:left w:val="none" w:sz="0" w:space="0" w:color="auto"/>
        <w:bottom w:val="none" w:sz="0" w:space="0" w:color="auto"/>
        <w:right w:val="none" w:sz="0" w:space="0" w:color="auto"/>
      </w:divBdr>
    </w:div>
    <w:div w:id="1500655079">
      <w:marLeft w:val="640"/>
      <w:marRight w:val="0"/>
      <w:marTop w:val="0"/>
      <w:marBottom w:val="0"/>
      <w:divBdr>
        <w:top w:val="none" w:sz="0" w:space="0" w:color="auto"/>
        <w:left w:val="none" w:sz="0" w:space="0" w:color="auto"/>
        <w:bottom w:val="none" w:sz="0" w:space="0" w:color="auto"/>
        <w:right w:val="none" w:sz="0" w:space="0" w:color="auto"/>
      </w:divBdr>
    </w:div>
    <w:div w:id="1500729899">
      <w:marLeft w:val="640"/>
      <w:marRight w:val="0"/>
      <w:marTop w:val="0"/>
      <w:marBottom w:val="0"/>
      <w:divBdr>
        <w:top w:val="none" w:sz="0" w:space="0" w:color="auto"/>
        <w:left w:val="none" w:sz="0" w:space="0" w:color="auto"/>
        <w:bottom w:val="none" w:sz="0" w:space="0" w:color="auto"/>
        <w:right w:val="none" w:sz="0" w:space="0" w:color="auto"/>
      </w:divBdr>
    </w:div>
    <w:div w:id="1500854379">
      <w:marLeft w:val="640"/>
      <w:marRight w:val="0"/>
      <w:marTop w:val="0"/>
      <w:marBottom w:val="0"/>
      <w:divBdr>
        <w:top w:val="none" w:sz="0" w:space="0" w:color="auto"/>
        <w:left w:val="none" w:sz="0" w:space="0" w:color="auto"/>
        <w:bottom w:val="none" w:sz="0" w:space="0" w:color="auto"/>
        <w:right w:val="none" w:sz="0" w:space="0" w:color="auto"/>
      </w:divBdr>
    </w:div>
    <w:div w:id="1501046553">
      <w:marLeft w:val="640"/>
      <w:marRight w:val="0"/>
      <w:marTop w:val="0"/>
      <w:marBottom w:val="0"/>
      <w:divBdr>
        <w:top w:val="none" w:sz="0" w:space="0" w:color="auto"/>
        <w:left w:val="none" w:sz="0" w:space="0" w:color="auto"/>
        <w:bottom w:val="none" w:sz="0" w:space="0" w:color="auto"/>
        <w:right w:val="none" w:sz="0" w:space="0" w:color="auto"/>
      </w:divBdr>
    </w:div>
    <w:div w:id="1501116056">
      <w:marLeft w:val="640"/>
      <w:marRight w:val="0"/>
      <w:marTop w:val="0"/>
      <w:marBottom w:val="0"/>
      <w:divBdr>
        <w:top w:val="none" w:sz="0" w:space="0" w:color="auto"/>
        <w:left w:val="none" w:sz="0" w:space="0" w:color="auto"/>
        <w:bottom w:val="none" w:sz="0" w:space="0" w:color="auto"/>
        <w:right w:val="none" w:sz="0" w:space="0" w:color="auto"/>
      </w:divBdr>
    </w:div>
    <w:div w:id="1501192655">
      <w:marLeft w:val="640"/>
      <w:marRight w:val="0"/>
      <w:marTop w:val="0"/>
      <w:marBottom w:val="0"/>
      <w:divBdr>
        <w:top w:val="none" w:sz="0" w:space="0" w:color="auto"/>
        <w:left w:val="none" w:sz="0" w:space="0" w:color="auto"/>
        <w:bottom w:val="none" w:sz="0" w:space="0" w:color="auto"/>
        <w:right w:val="none" w:sz="0" w:space="0" w:color="auto"/>
      </w:divBdr>
    </w:div>
    <w:div w:id="1501234318">
      <w:marLeft w:val="640"/>
      <w:marRight w:val="0"/>
      <w:marTop w:val="0"/>
      <w:marBottom w:val="0"/>
      <w:divBdr>
        <w:top w:val="none" w:sz="0" w:space="0" w:color="auto"/>
        <w:left w:val="none" w:sz="0" w:space="0" w:color="auto"/>
        <w:bottom w:val="none" w:sz="0" w:space="0" w:color="auto"/>
        <w:right w:val="none" w:sz="0" w:space="0" w:color="auto"/>
      </w:divBdr>
    </w:div>
    <w:div w:id="1501238003">
      <w:marLeft w:val="640"/>
      <w:marRight w:val="0"/>
      <w:marTop w:val="0"/>
      <w:marBottom w:val="0"/>
      <w:divBdr>
        <w:top w:val="none" w:sz="0" w:space="0" w:color="auto"/>
        <w:left w:val="none" w:sz="0" w:space="0" w:color="auto"/>
        <w:bottom w:val="none" w:sz="0" w:space="0" w:color="auto"/>
        <w:right w:val="none" w:sz="0" w:space="0" w:color="auto"/>
      </w:divBdr>
    </w:div>
    <w:div w:id="1501239101">
      <w:marLeft w:val="640"/>
      <w:marRight w:val="0"/>
      <w:marTop w:val="0"/>
      <w:marBottom w:val="0"/>
      <w:divBdr>
        <w:top w:val="none" w:sz="0" w:space="0" w:color="auto"/>
        <w:left w:val="none" w:sz="0" w:space="0" w:color="auto"/>
        <w:bottom w:val="none" w:sz="0" w:space="0" w:color="auto"/>
        <w:right w:val="none" w:sz="0" w:space="0" w:color="auto"/>
      </w:divBdr>
    </w:div>
    <w:div w:id="1501382300">
      <w:marLeft w:val="640"/>
      <w:marRight w:val="0"/>
      <w:marTop w:val="0"/>
      <w:marBottom w:val="0"/>
      <w:divBdr>
        <w:top w:val="none" w:sz="0" w:space="0" w:color="auto"/>
        <w:left w:val="none" w:sz="0" w:space="0" w:color="auto"/>
        <w:bottom w:val="none" w:sz="0" w:space="0" w:color="auto"/>
        <w:right w:val="none" w:sz="0" w:space="0" w:color="auto"/>
      </w:divBdr>
    </w:div>
    <w:div w:id="1501385367">
      <w:marLeft w:val="640"/>
      <w:marRight w:val="0"/>
      <w:marTop w:val="0"/>
      <w:marBottom w:val="0"/>
      <w:divBdr>
        <w:top w:val="none" w:sz="0" w:space="0" w:color="auto"/>
        <w:left w:val="none" w:sz="0" w:space="0" w:color="auto"/>
        <w:bottom w:val="none" w:sz="0" w:space="0" w:color="auto"/>
        <w:right w:val="none" w:sz="0" w:space="0" w:color="auto"/>
      </w:divBdr>
    </w:div>
    <w:div w:id="1501502678">
      <w:marLeft w:val="640"/>
      <w:marRight w:val="0"/>
      <w:marTop w:val="0"/>
      <w:marBottom w:val="0"/>
      <w:divBdr>
        <w:top w:val="none" w:sz="0" w:space="0" w:color="auto"/>
        <w:left w:val="none" w:sz="0" w:space="0" w:color="auto"/>
        <w:bottom w:val="none" w:sz="0" w:space="0" w:color="auto"/>
        <w:right w:val="none" w:sz="0" w:space="0" w:color="auto"/>
      </w:divBdr>
    </w:div>
    <w:div w:id="1501508316">
      <w:marLeft w:val="640"/>
      <w:marRight w:val="0"/>
      <w:marTop w:val="0"/>
      <w:marBottom w:val="0"/>
      <w:divBdr>
        <w:top w:val="none" w:sz="0" w:space="0" w:color="auto"/>
        <w:left w:val="none" w:sz="0" w:space="0" w:color="auto"/>
        <w:bottom w:val="none" w:sz="0" w:space="0" w:color="auto"/>
        <w:right w:val="none" w:sz="0" w:space="0" w:color="auto"/>
      </w:divBdr>
    </w:div>
    <w:div w:id="1501575566">
      <w:marLeft w:val="640"/>
      <w:marRight w:val="0"/>
      <w:marTop w:val="0"/>
      <w:marBottom w:val="0"/>
      <w:divBdr>
        <w:top w:val="none" w:sz="0" w:space="0" w:color="auto"/>
        <w:left w:val="none" w:sz="0" w:space="0" w:color="auto"/>
        <w:bottom w:val="none" w:sz="0" w:space="0" w:color="auto"/>
        <w:right w:val="none" w:sz="0" w:space="0" w:color="auto"/>
      </w:divBdr>
    </w:div>
    <w:div w:id="1501651776">
      <w:marLeft w:val="640"/>
      <w:marRight w:val="0"/>
      <w:marTop w:val="0"/>
      <w:marBottom w:val="0"/>
      <w:divBdr>
        <w:top w:val="none" w:sz="0" w:space="0" w:color="auto"/>
        <w:left w:val="none" w:sz="0" w:space="0" w:color="auto"/>
        <w:bottom w:val="none" w:sz="0" w:space="0" w:color="auto"/>
        <w:right w:val="none" w:sz="0" w:space="0" w:color="auto"/>
      </w:divBdr>
    </w:div>
    <w:div w:id="1501844712">
      <w:marLeft w:val="640"/>
      <w:marRight w:val="0"/>
      <w:marTop w:val="0"/>
      <w:marBottom w:val="0"/>
      <w:divBdr>
        <w:top w:val="none" w:sz="0" w:space="0" w:color="auto"/>
        <w:left w:val="none" w:sz="0" w:space="0" w:color="auto"/>
        <w:bottom w:val="none" w:sz="0" w:space="0" w:color="auto"/>
        <w:right w:val="none" w:sz="0" w:space="0" w:color="auto"/>
      </w:divBdr>
    </w:div>
    <w:div w:id="1501895983">
      <w:marLeft w:val="640"/>
      <w:marRight w:val="0"/>
      <w:marTop w:val="0"/>
      <w:marBottom w:val="0"/>
      <w:divBdr>
        <w:top w:val="none" w:sz="0" w:space="0" w:color="auto"/>
        <w:left w:val="none" w:sz="0" w:space="0" w:color="auto"/>
        <w:bottom w:val="none" w:sz="0" w:space="0" w:color="auto"/>
        <w:right w:val="none" w:sz="0" w:space="0" w:color="auto"/>
      </w:divBdr>
    </w:div>
    <w:div w:id="1501971045">
      <w:marLeft w:val="640"/>
      <w:marRight w:val="0"/>
      <w:marTop w:val="0"/>
      <w:marBottom w:val="0"/>
      <w:divBdr>
        <w:top w:val="none" w:sz="0" w:space="0" w:color="auto"/>
        <w:left w:val="none" w:sz="0" w:space="0" w:color="auto"/>
        <w:bottom w:val="none" w:sz="0" w:space="0" w:color="auto"/>
        <w:right w:val="none" w:sz="0" w:space="0" w:color="auto"/>
      </w:divBdr>
    </w:div>
    <w:div w:id="1502043050">
      <w:marLeft w:val="640"/>
      <w:marRight w:val="0"/>
      <w:marTop w:val="0"/>
      <w:marBottom w:val="0"/>
      <w:divBdr>
        <w:top w:val="none" w:sz="0" w:space="0" w:color="auto"/>
        <w:left w:val="none" w:sz="0" w:space="0" w:color="auto"/>
        <w:bottom w:val="none" w:sz="0" w:space="0" w:color="auto"/>
        <w:right w:val="none" w:sz="0" w:space="0" w:color="auto"/>
      </w:divBdr>
    </w:div>
    <w:div w:id="1502115960">
      <w:marLeft w:val="640"/>
      <w:marRight w:val="0"/>
      <w:marTop w:val="0"/>
      <w:marBottom w:val="0"/>
      <w:divBdr>
        <w:top w:val="none" w:sz="0" w:space="0" w:color="auto"/>
        <w:left w:val="none" w:sz="0" w:space="0" w:color="auto"/>
        <w:bottom w:val="none" w:sz="0" w:space="0" w:color="auto"/>
        <w:right w:val="none" w:sz="0" w:space="0" w:color="auto"/>
      </w:divBdr>
    </w:div>
    <w:div w:id="1502353633">
      <w:marLeft w:val="640"/>
      <w:marRight w:val="0"/>
      <w:marTop w:val="0"/>
      <w:marBottom w:val="0"/>
      <w:divBdr>
        <w:top w:val="none" w:sz="0" w:space="0" w:color="auto"/>
        <w:left w:val="none" w:sz="0" w:space="0" w:color="auto"/>
        <w:bottom w:val="none" w:sz="0" w:space="0" w:color="auto"/>
        <w:right w:val="none" w:sz="0" w:space="0" w:color="auto"/>
      </w:divBdr>
    </w:div>
    <w:div w:id="1502426535">
      <w:marLeft w:val="640"/>
      <w:marRight w:val="0"/>
      <w:marTop w:val="0"/>
      <w:marBottom w:val="0"/>
      <w:divBdr>
        <w:top w:val="none" w:sz="0" w:space="0" w:color="auto"/>
        <w:left w:val="none" w:sz="0" w:space="0" w:color="auto"/>
        <w:bottom w:val="none" w:sz="0" w:space="0" w:color="auto"/>
        <w:right w:val="none" w:sz="0" w:space="0" w:color="auto"/>
      </w:divBdr>
    </w:div>
    <w:div w:id="1502428927">
      <w:marLeft w:val="640"/>
      <w:marRight w:val="0"/>
      <w:marTop w:val="0"/>
      <w:marBottom w:val="0"/>
      <w:divBdr>
        <w:top w:val="none" w:sz="0" w:space="0" w:color="auto"/>
        <w:left w:val="none" w:sz="0" w:space="0" w:color="auto"/>
        <w:bottom w:val="none" w:sz="0" w:space="0" w:color="auto"/>
        <w:right w:val="none" w:sz="0" w:space="0" w:color="auto"/>
      </w:divBdr>
    </w:div>
    <w:div w:id="1502545391">
      <w:marLeft w:val="640"/>
      <w:marRight w:val="0"/>
      <w:marTop w:val="0"/>
      <w:marBottom w:val="0"/>
      <w:divBdr>
        <w:top w:val="none" w:sz="0" w:space="0" w:color="auto"/>
        <w:left w:val="none" w:sz="0" w:space="0" w:color="auto"/>
        <w:bottom w:val="none" w:sz="0" w:space="0" w:color="auto"/>
        <w:right w:val="none" w:sz="0" w:space="0" w:color="auto"/>
      </w:divBdr>
    </w:div>
    <w:div w:id="1502549638">
      <w:marLeft w:val="640"/>
      <w:marRight w:val="0"/>
      <w:marTop w:val="0"/>
      <w:marBottom w:val="0"/>
      <w:divBdr>
        <w:top w:val="none" w:sz="0" w:space="0" w:color="auto"/>
        <w:left w:val="none" w:sz="0" w:space="0" w:color="auto"/>
        <w:bottom w:val="none" w:sz="0" w:space="0" w:color="auto"/>
        <w:right w:val="none" w:sz="0" w:space="0" w:color="auto"/>
      </w:divBdr>
    </w:div>
    <w:div w:id="1502620890">
      <w:marLeft w:val="640"/>
      <w:marRight w:val="0"/>
      <w:marTop w:val="0"/>
      <w:marBottom w:val="0"/>
      <w:divBdr>
        <w:top w:val="none" w:sz="0" w:space="0" w:color="auto"/>
        <w:left w:val="none" w:sz="0" w:space="0" w:color="auto"/>
        <w:bottom w:val="none" w:sz="0" w:space="0" w:color="auto"/>
        <w:right w:val="none" w:sz="0" w:space="0" w:color="auto"/>
      </w:divBdr>
    </w:div>
    <w:div w:id="1502625485">
      <w:marLeft w:val="640"/>
      <w:marRight w:val="0"/>
      <w:marTop w:val="0"/>
      <w:marBottom w:val="0"/>
      <w:divBdr>
        <w:top w:val="none" w:sz="0" w:space="0" w:color="auto"/>
        <w:left w:val="none" w:sz="0" w:space="0" w:color="auto"/>
        <w:bottom w:val="none" w:sz="0" w:space="0" w:color="auto"/>
        <w:right w:val="none" w:sz="0" w:space="0" w:color="auto"/>
      </w:divBdr>
    </w:div>
    <w:div w:id="1502812114">
      <w:marLeft w:val="640"/>
      <w:marRight w:val="0"/>
      <w:marTop w:val="0"/>
      <w:marBottom w:val="0"/>
      <w:divBdr>
        <w:top w:val="none" w:sz="0" w:space="0" w:color="auto"/>
        <w:left w:val="none" w:sz="0" w:space="0" w:color="auto"/>
        <w:bottom w:val="none" w:sz="0" w:space="0" w:color="auto"/>
        <w:right w:val="none" w:sz="0" w:space="0" w:color="auto"/>
      </w:divBdr>
    </w:div>
    <w:div w:id="1502965755">
      <w:marLeft w:val="640"/>
      <w:marRight w:val="0"/>
      <w:marTop w:val="0"/>
      <w:marBottom w:val="0"/>
      <w:divBdr>
        <w:top w:val="none" w:sz="0" w:space="0" w:color="auto"/>
        <w:left w:val="none" w:sz="0" w:space="0" w:color="auto"/>
        <w:bottom w:val="none" w:sz="0" w:space="0" w:color="auto"/>
        <w:right w:val="none" w:sz="0" w:space="0" w:color="auto"/>
      </w:divBdr>
    </w:div>
    <w:div w:id="1502966958">
      <w:marLeft w:val="640"/>
      <w:marRight w:val="0"/>
      <w:marTop w:val="0"/>
      <w:marBottom w:val="0"/>
      <w:divBdr>
        <w:top w:val="none" w:sz="0" w:space="0" w:color="auto"/>
        <w:left w:val="none" w:sz="0" w:space="0" w:color="auto"/>
        <w:bottom w:val="none" w:sz="0" w:space="0" w:color="auto"/>
        <w:right w:val="none" w:sz="0" w:space="0" w:color="auto"/>
      </w:divBdr>
    </w:div>
    <w:div w:id="1503004667">
      <w:marLeft w:val="640"/>
      <w:marRight w:val="0"/>
      <w:marTop w:val="0"/>
      <w:marBottom w:val="0"/>
      <w:divBdr>
        <w:top w:val="none" w:sz="0" w:space="0" w:color="auto"/>
        <w:left w:val="none" w:sz="0" w:space="0" w:color="auto"/>
        <w:bottom w:val="none" w:sz="0" w:space="0" w:color="auto"/>
        <w:right w:val="none" w:sz="0" w:space="0" w:color="auto"/>
      </w:divBdr>
    </w:div>
    <w:div w:id="1503087052">
      <w:marLeft w:val="640"/>
      <w:marRight w:val="0"/>
      <w:marTop w:val="0"/>
      <w:marBottom w:val="0"/>
      <w:divBdr>
        <w:top w:val="none" w:sz="0" w:space="0" w:color="auto"/>
        <w:left w:val="none" w:sz="0" w:space="0" w:color="auto"/>
        <w:bottom w:val="none" w:sz="0" w:space="0" w:color="auto"/>
        <w:right w:val="none" w:sz="0" w:space="0" w:color="auto"/>
      </w:divBdr>
    </w:div>
    <w:div w:id="1503204381">
      <w:marLeft w:val="640"/>
      <w:marRight w:val="0"/>
      <w:marTop w:val="0"/>
      <w:marBottom w:val="0"/>
      <w:divBdr>
        <w:top w:val="none" w:sz="0" w:space="0" w:color="auto"/>
        <w:left w:val="none" w:sz="0" w:space="0" w:color="auto"/>
        <w:bottom w:val="none" w:sz="0" w:space="0" w:color="auto"/>
        <w:right w:val="none" w:sz="0" w:space="0" w:color="auto"/>
      </w:divBdr>
    </w:div>
    <w:div w:id="1503277618">
      <w:marLeft w:val="640"/>
      <w:marRight w:val="0"/>
      <w:marTop w:val="0"/>
      <w:marBottom w:val="0"/>
      <w:divBdr>
        <w:top w:val="none" w:sz="0" w:space="0" w:color="auto"/>
        <w:left w:val="none" w:sz="0" w:space="0" w:color="auto"/>
        <w:bottom w:val="none" w:sz="0" w:space="0" w:color="auto"/>
        <w:right w:val="none" w:sz="0" w:space="0" w:color="auto"/>
      </w:divBdr>
    </w:div>
    <w:div w:id="1503396171">
      <w:marLeft w:val="640"/>
      <w:marRight w:val="0"/>
      <w:marTop w:val="0"/>
      <w:marBottom w:val="0"/>
      <w:divBdr>
        <w:top w:val="none" w:sz="0" w:space="0" w:color="auto"/>
        <w:left w:val="none" w:sz="0" w:space="0" w:color="auto"/>
        <w:bottom w:val="none" w:sz="0" w:space="0" w:color="auto"/>
        <w:right w:val="none" w:sz="0" w:space="0" w:color="auto"/>
      </w:divBdr>
    </w:div>
    <w:div w:id="1503400168">
      <w:marLeft w:val="640"/>
      <w:marRight w:val="0"/>
      <w:marTop w:val="0"/>
      <w:marBottom w:val="0"/>
      <w:divBdr>
        <w:top w:val="none" w:sz="0" w:space="0" w:color="auto"/>
        <w:left w:val="none" w:sz="0" w:space="0" w:color="auto"/>
        <w:bottom w:val="none" w:sz="0" w:space="0" w:color="auto"/>
        <w:right w:val="none" w:sz="0" w:space="0" w:color="auto"/>
      </w:divBdr>
    </w:div>
    <w:div w:id="1503423781">
      <w:marLeft w:val="640"/>
      <w:marRight w:val="0"/>
      <w:marTop w:val="0"/>
      <w:marBottom w:val="0"/>
      <w:divBdr>
        <w:top w:val="none" w:sz="0" w:space="0" w:color="auto"/>
        <w:left w:val="none" w:sz="0" w:space="0" w:color="auto"/>
        <w:bottom w:val="none" w:sz="0" w:space="0" w:color="auto"/>
        <w:right w:val="none" w:sz="0" w:space="0" w:color="auto"/>
      </w:divBdr>
    </w:div>
    <w:div w:id="1503471333">
      <w:marLeft w:val="640"/>
      <w:marRight w:val="0"/>
      <w:marTop w:val="0"/>
      <w:marBottom w:val="0"/>
      <w:divBdr>
        <w:top w:val="none" w:sz="0" w:space="0" w:color="auto"/>
        <w:left w:val="none" w:sz="0" w:space="0" w:color="auto"/>
        <w:bottom w:val="none" w:sz="0" w:space="0" w:color="auto"/>
        <w:right w:val="none" w:sz="0" w:space="0" w:color="auto"/>
      </w:divBdr>
    </w:div>
    <w:div w:id="1503472866">
      <w:marLeft w:val="640"/>
      <w:marRight w:val="0"/>
      <w:marTop w:val="0"/>
      <w:marBottom w:val="0"/>
      <w:divBdr>
        <w:top w:val="none" w:sz="0" w:space="0" w:color="auto"/>
        <w:left w:val="none" w:sz="0" w:space="0" w:color="auto"/>
        <w:bottom w:val="none" w:sz="0" w:space="0" w:color="auto"/>
        <w:right w:val="none" w:sz="0" w:space="0" w:color="auto"/>
      </w:divBdr>
    </w:div>
    <w:div w:id="1503543091">
      <w:marLeft w:val="640"/>
      <w:marRight w:val="0"/>
      <w:marTop w:val="0"/>
      <w:marBottom w:val="0"/>
      <w:divBdr>
        <w:top w:val="none" w:sz="0" w:space="0" w:color="auto"/>
        <w:left w:val="none" w:sz="0" w:space="0" w:color="auto"/>
        <w:bottom w:val="none" w:sz="0" w:space="0" w:color="auto"/>
        <w:right w:val="none" w:sz="0" w:space="0" w:color="auto"/>
      </w:divBdr>
    </w:div>
    <w:div w:id="1503546069">
      <w:marLeft w:val="640"/>
      <w:marRight w:val="0"/>
      <w:marTop w:val="0"/>
      <w:marBottom w:val="0"/>
      <w:divBdr>
        <w:top w:val="none" w:sz="0" w:space="0" w:color="auto"/>
        <w:left w:val="none" w:sz="0" w:space="0" w:color="auto"/>
        <w:bottom w:val="none" w:sz="0" w:space="0" w:color="auto"/>
        <w:right w:val="none" w:sz="0" w:space="0" w:color="auto"/>
      </w:divBdr>
    </w:div>
    <w:div w:id="1503548683">
      <w:marLeft w:val="640"/>
      <w:marRight w:val="0"/>
      <w:marTop w:val="0"/>
      <w:marBottom w:val="0"/>
      <w:divBdr>
        <w:top w:val="none" w:sz="0" w:space="0" w:color="auto"/>
        <w:left w:val="none" w:sz="0" w:space="0" w:color="auto"/>
        <w:bottom w:val="none" w:sz="0" w:space="0" w:color="auto"/>
        <w:right w:val="none" w:sz="0" w:space="0" w:color="auto"/>
      </w:divBdr>
    </w:div>
    <w:div w:id="1503592535">
      <w:marLeft w:val="640"/>
      <w:marRight w:val="0"/>
      <w:marTop w:val="0"/>
      <w:marBottom w:val="0"/>
      <w:divBdr>
        <w:top w:val="none" w:sz="0" w:space="0" w:color="auto"/>
        <w:left w:val="none" w:sz="0" w:space="0" w:color="auto"/>
        <w:bottom w:val="none" w:sz="0" w:space="0" w:color="auto"/>
        <w:right w:val="none" w:sz="0" w:space="0" w:color="auto"/>
      </w:divBdr>
    </w:div>
    <w:div w:id="1503619996">
      <w:marLeft w:val="640"/>
      <w:marRight w:val="0"/>
      <w:marTop w:val="0"/>
      <w:marBottom w:val="0"/>
      <w:divBdr>
        <w:top w:val="none" w:sz="0" w:space="0" w:color="auto"/>
        <w:left w:val="none" w:sz="0" w:space="0" w:color="auto"/>
        <w:bottom w:val="none" w:sz="0" w:space="0" w:color="auto"/>
        <w:right w:val="none" w:sz="0" w:space="0" w:color="auto"/>
      </w:divBdr>
    </w:div>
    <w:div w:id="1503662719">
      <w:marLeft w:val="640"/>
      <w:marRight w:val="0"/>
      <w:marTop w:val="0"/>
      <w:marBottom w:val="0"/>
      <w:divBdr>
        <w:top w:val="none" w:sz="0" w:space="0" w:color="auto"/>
        <w:left w:val="none" w:sz="0" w:space="0" w:color="auto"/>
        <w:bottom w:val="none" w:sz="0" w:space="0" w:color="auto"/>
        <w:right w:val="none" w:sz="0" w:space="0" w:color="auto"/>
      </w:divBdr>
    </w:div>
    <w:div w:id="1503666766">
      <w:marLeft w:val="640"/>
      <w:marRight w:val="0"/>
      <w:marTop w:val="0"/>
      <w:marBottom w:val="0"/>
      <w:divBdr>
        <w:top w:val="none" w:sz="0" w:space="0" w:color="auto"/>
        <w:left w:val="none" w:sz="0" w:space="0" w:color="auto"/>
        <w:bottom w:val="none" w:sz="0" w:space="0" w:color="auto"/>
        <w:right w:val="none" w:sz="0" w:space="0" w:color="auto"/>
      </w:divBdr>
    </w:div>
    <w:div w:id="1503811755">
      <w:marLeft w:val="640"/>
      <w:marRight w:val="0"/>
      <w:marTop w:val="0"/>
      <w:marBottom w:val="0"/>
      <w:divBdr>
        <w:top w:val="none" w:sz="0" w:space="0" w:color="auto"/>
        <w:left w:val="none" w:sz="0" w:space="0" w:color="auto"/>
        <w:bottom w:val="none" w:sz="0" w:space="0" w:color="auto"/>
        <w:right w:val="none" w:sz="0" w:space="0" w:color="auto"/>
      </w:divBdr>
    </w:div>
    <w:div w:id="1503855457">
      <w:marLeft w:val="640"/>
      <w:marRight w:val="0"/>
      <w:marTop w:val="0"/>
      <w:marBottom w:val="0"/>
      <w:divBdr>
        <w:top w:val="none" w:sz="0" w:space="0" w:color="auto"/>
        <w:left w:val="none" w:sz="0" w:space="0" w:color="auto"/>
        <w:bottom w:val="none" w:sz="0" w:space="0" w:color="auto"/>
        <w:right w:val="none" w:sz="0" w:space="0" w:color="auto"/>
      </w:divBdr>
    </w:div>
    <w:div w:id="1504079797">
      <w:marLeft w:val="640"/>
      <w:marRight w:val="0"/>
      <w:marTop w:val="0"/>
      <w:marBottom w:val="0"/>
      <w:divBdr>
        <w:top w:val="none" w:sz="0" w:space="0" w:color="auto"/>
        <w:left w:val="none" w:sz="0" w:space="0" w:color="auto"/>
        <w:bottom w:val="none" w:sz="0" w:space="0" w:color="auto"/>
        <w:right w:val="none" w:sz="0" w:space="0" w:color="auto"/>
      </w:divBdr>
    </w:div>
    <w:div w:id="1504201760">
      <w:marLeft w:val="640"/>
      <w:marRight w:val="0"/>
      <w:marTop w:val="0"/>
      <w:marBottom w:val="0"/>
      <w:divBdr>
        <w:top w:val="none" w:sz="0" w:space="0" w:color="auto"/>
        <w:left w:val="none" w:sz="0" w:space="0" w:color="auto"/>
        <w:bottom w:val="none" w:sz="0" w:space="0" w:color="auto"/>
        <w:right w:val="none" w:sz="0" w:space="0" w:color="auto"/>
      </w:divBdr>
    </w:div>
    <w:div w:id="1504204149">
      <w:marLeft w:val="640"/>
      <w:marRight w:val="0"/>
      <w:marTop w:val="0"/>
      <w:marBottom w:val="0"/>
      <w:divBdr>
        <w:top w:val="none" w:sz="0" w:space="0" w:color="auto"/>
        <w:left w:val="none" w:sz="0" w:space="0" w:color="auto"/>
        <w:bottom w:val="none" w:sz="0" w:space="0" w:color="auto"/>
        <w:right w:val="none" w:sz="0" w:space="0" w:color="auto"/>
      </w:divBdr>
    </w:div>
    <w:div w:id="1504272267">
      <w:marLeft w:val="640"/>
      <w:marRight w:val="0"/>
      <w:marTop w:val="0"/>
      <w:marBottom w:val="0"/>
      <w:divBdr>
        <w:top w:val="none" w:sz="0" w:space="0" w:color="auto"/>
        <w:left w:val="none" w:sz="0" w:space="0" w:color="auto"/>
        <w:bottom w:val="none" w:sz="0" w:space="0" w:color="auto"/>
        <w:right w:val="none" w:sz="0" w:space="0" w:color="auto"/>
      </w:divBdr>
    </w:div>
    <w:div w:id="1504272960">
      <w:marLeft w:val="640"/>
      <w:marRight w:val="0"/>
      <w:marTop w:val="0"/>
      <w:marBottom w:val="0"/>
      <w:divBdr>
        <w:top w:val="none" w:sz="0" w:space="0" w:color="auto"/>
        <w:left w:val="none" w:sz="0" w:space="0" w:color="auto"/>
        <w:bottom w:val="none" w:sz="0" w:space="0" w:color="auto"/>
        <w:right w:val="none" w:sz="0" w:space="0" w:color="auto"/>
      </w:divBdr>
    </w:div>
    <w:div w:id="1504323466">
      <w:marLeft w:val="640"/>
      <w:marRight w:val="0"/>
      <w:marTop w:val="0"/>
      <w:marBottom w:val="0"/>
      <w:divBdr>
        <w:top w:val="none" w:sz="0" w:space="0" w:color="auto"/>
        <w:left w:val="none" w:sz="0" w:space="0" w:color="auto"/>
        <w:bottom w:val="none" w:sz="0" w:space="0" w:color="auto"/>
        <w:right w:val="none" w:sz="0" w:space="0" w:color="auto"/>
      </w:divBdr>
    </w:div>
    <w:div w:id="1504394251">
      <w:marLeft w:val="640"/>
      <w:marRight w:val="0"/>
      <w:marTop w:val="0"/>
      <w:marBottom w:val="0"/>
      <w:divBdr>
        <w:top w:val="none" w:sz="0" w:space="0" w:color="auto"/>
        <w:left w:val="none" w:sz="0" w:space="0" w:color="auto"/>
        <w:bottom w:val="none" w:sz="0" w:space="0" w:color="auto"/>
        <w:right w:val="none" w:sz="0" w:space="0" w:color="auto"/>
      </w:divBdr>
    </w:div>
    <w:div w:id="1504512183">
      <w:marLeft w:val="640"/>
      <w:marRight w:val="0"/>
      <w:marTop w:val="0"/>
      <w:marBottom w:val="0"/>
      <w:divBdr>
        <w:top w:val="none" w:sz="0" w:space="0" w:color="auto"/>
        <w:left w:val="none" w:sz="0" w:space="0" w:color="auto"/>
        <w:bottom w:val="none" w:sz="0" w:space="0" w:color="auto"/>
        <w:right w:val="none" w:sz="0" w:space="0" w:color="auto"/>
      </w:divBdr>
    </w:div>
    <w:div w:id="1504586695">
      <w:marLeft w:val="640"/>
      <w:marRight w:val="0"/>
      <w:marTop w:val="0"/>
      <w:marBottom w:val="0"/>
      <w:divBdr>
        <w:top w:val="none" w:sz="0" w:space="0" w:color="auto"/>
        <w:left w:val="none" w:sz="0" w:space="0" w:color="auto"/>
        <w:bottom w:val="none" w:sz="0" w:space="0" w:color="auto"/>
        <w:right w:val="none" w:sz="0" w:space="0" w:color="auto"/>
      </w:divBdr>
    </w:div>
    <w:div w:id="1504661427">
      <w:marLeft w:val="640"/>
      <w:marRight w:val="0"/>
      <w:marTop w:val="0"/>
      <w:marBottom w:val="0"/>
      <w:divBdr>
        <w:top w:val="none" w:sz="0" w:space="0" w:color="auto"/>
        <w:left w:val="none" w:sz="0" w:space="0" w:color="auto"/>
        <w:bottom w:val="none" w:sz="0" w:space="0" w:color="auto"/>
        <w:right w:val="none" w:sz="0" w:space="0" w:color="auto"/>
      </w:divBdr>
    </w:div>
    <w:div w:id="1504735377">
      <w:marLeft w:val="640"/>
      <w:marRight w:val="0"/>
      <w:marTop w:val="0"/>
      <w:marBottom w:val="0"/>
      <w:divBdr>
        <w:top w:val="none" w:sz="0" w:space="0" w:color="auto"/>
        <w:left w:val="none" w:sz="0" w:space="0" w:color="auto"/>
        <w:bottom w:val="none" w:sz="0" w:space="0" w:color="auto"/>
        <w:right w:val="none" w:sz="0" w:space="0" w:color="auto"/>
      </w:divBdr>
    </w:div>
    <w:div w:id="1504778138">
      <w:marLeft w:val="640"/>
      <w:marRight w:val="0"/>
      <w:marTop w:val="0"/>
      <w:marBottom w:val="0"/>
      <w:divBdr>
        <w:top w:val="none" w:sz="0" w:space="0" w:color="auto"/>
        <w:left w:val="none" w:sz="0" w:space="0" w:color="auto"/>
        <w:bottom w:val="none" w:sz="0" w:space="0" w:color="auto"/>
        <w:right w:val="none" w:sz="0" w:space="0" w:color="auto"/>
      </w:divBdr>
    </w:div>
    <w:div w:id="1504779579">
      <w:marLeft w:val="640"/>
      <w:marRight w:val="0"/>
      <w:marTop w:val="0"/>
      <w:marBottom w:val="0"/>
      <w:divBdr>
        <w:top w:val="none" w:sz="0" w:space="0" w:color="auto"/>
        <w:left w:val="none" w:sz="0" w:space="0" w:color="auto"/>
        <w:bottom w:val="none" w:sz="0" w:space="0" w:color="auto"/>
        <w:right w:val="none" w:sz="0" w:space="0" w:color="auto"/>
      </w:divBdr>
    </w:div>
    <w:div w:id="1504929778">
      <w:marLeft w:val="640"/>
      <w:marRight w:val="0"/>
      <w:marTop w:val="0"/>
      <w:marBottom w:val="0"/>
      <w:divBdr>
        <w:top w:val="none" w:sz="0" w:space="0" w:color="auto"/>
        <w:left w:val="none" w:sz="0" w:space="0" w:color="auto"/>
        <w:bottom w:val="none" w:sz="0" w:space="0" w:color="auto"/>
        <w:right w:val="none" w:sz="0" w:space="0" w:color="auto"/>
      </w:divBdr>
    </w:div>
    <w:div w:id="1504974117">
      <w:marLeft w:val="640"/>
      <w:marRight w:val="0"/>
      <w:marTop w:val="0"/>
      <w:marBottom w:val="0"/>
      <w:divBdr>
        <w:top w:val="none" w:sz="0" w:space="0" w:color="auto"/>
        <w:left w:val="none" w:sz="0" w:space="0" w:color="auto"/>
        <w:bottom w:val="none" w:sz="0" w:space="0" w:color="auto"/>
        <w:right w:val="none" w:sz="0" w:space="0" w:color="auto"/>
      </w:divBdr>
    </w:div>
    <w:div w:id="1505046408">
      <w:marLeft w:val="640"/>
      <w:marRight w:val="0"/>
      <w:marTop w:val="0"/>
      <w:marBottom w:val="0"/>
      <w:divBdr>
        <w:top w:val="none" w:sz="0" w:space="0" w:color="auto"/>
        <w:left w:val="none" w:sz="0" w:space="0" w:color="auto"/>
        <w:bottom w:val="none" w:sz="0" w:space="0" w:color="auto"/>
        <w:right w:val="none" w:sz="0" w:space="0" w:color="auto"/>
      </w:divBdr>
    </w:div>
    <w:div w:id="1505052013">
      <w:marLeft w:val="640"/>
      <w:marRight w:val="0"/>
      <w:marTop w:val="0"/>
      <w:marBottom w:val="0"/>
      <w:divBdr>
        <w:top w:val="none" w:sz="0" w:space="0" w:color="auto"/>
        <w:left w:val="none" w:sz="0" w:space="0" w:color="auto"/>
        <w:bottom w:val="none" w:sz="0" w:space="0" w:color="auto"/>
        <w:right w:val="none" w:sz="0" w:space="0" w:color="auto"/>
      </w:divBdr>
    </w:div>
    <w:div w:id="1505128208">
      <w:marLeft w:val="640"/>
      <w:marRight w:val="0"/>
      <w:marTop w:val="0"/>
      <w:marBottom w:val="0"/>
      <w:divBdr>
        <w:top w:val="none" w:sz="0" w:space="0" w:color="auto"/>
        <w:left w:val="none" w:sz="0" w:space="0" w:color="auto"/>
        <w:bottom w:val="none" w:sz="0" w:space="0" w:color="auto"/>
        <w:right w:val="none" w:sz="0" w:space="0" w:color="auto"/>
      </w:divBdr>
    </w:div>
    <w:div w:id="1505172383">
      <w:marLeft w:val="640"/>
      <w:marRight w:val="0"/>
      <w:marTop w:val="0"/>
      <w:marBottom w:val="0"/>
      <w:divBdr>
        <w:top w:val="none" w:sz="0" w:space="0" w:color="auto"/>
        <w:left w:val="none" w:sz="0" w:space="0" w:color="auto"/>
        <w:bottom w:val="none" w:sz="0" w:space="0" w:color="auto"/>
        <w:right w:val="none" w:sz="0" w:space="0" w:color="auto"/>
      </w:divBdr>
    </w:div>
    <w:div w:id="1505238923">
      <w:marLeft w:val="640"/>
      <w:marRight w:val="0"/>
      <w:marTop w:val="0"/>
      <w:marBottom w:val="0"/>
      <w:divBdr>
        <w:top w:val="none" w:sz="0" w:space="0" w:color="auto"/>
        <w:left w:val="none" w:sz="0" w:space="0" w:color="auto"/>
        <w:bottom w:val="none" w:sz="0" w:space="0" w:color="auto"/>
        <w:right w:val="none" w:sz="0" w:space="0" w:color="auto"/>
      </w:divBdr>
    </w:div>
    <w:div w:id="1505392440">
      <w:marLeft w:val="640"/>
      <w:marRight w:val="0"/>
      <w:marTop w:val="0"/>
      <w:marBottom w:val="0"/>
      <w:divBdr>
        <w:top w:val="none" w:sz="0" w:space="0" w:color="auto"/>
        <w:left w:val="none" w:sz="0" w:space="0" w:color="auto"/>
        <w:bottom w:val="none" w:sz="0" w:space="0" w:color="auto"/>
        <w:right w:val="none" w:sz="0" w:space="0" w:color="auto"/>
      </w:divBdr>
    </w:div>
    <w:div w:id="1505435600">
      <w:marLeft w:val="640"/>
      <w:marRight w:val="0"/>
      <w:marTop w:val="0"/>
      <w:marBottom w:val="0"/>
      <w:divBdr>
        <w:top w:val="none" w:sz="0" w:space="0" w:color="auto"/>
        <w:left w:val="none" w:sz="0" w:space="0" w:color="auto"/>
        <w:bottom w:val="none" w:sz="0" w:space="0" w:color="auto"/>
        <w:right w:val="none" w:sz="0" w:space="0" w:color="auto"/>
      </w:divBdr>
    </w:div>
    <w:div w:id="1505439380">
      <w:marLeft w:val="640"/>
      <w:marRight w:val="0"/>
      <w:marTop w:val="0"/>
      <w:marBottom w:val="0"/>
      <w:divBdr>
        <w:top w:val="none" w:sz="0" w:space="0" w:color="auto"/>
        <w:left w:val="none" w:sz="0" w:space="0" w:color="auto"/>
        <w:bottom w:val="none" w:sz="0" w:space="0" w:color="auto"/>
        <w:right w:val="none" w:sz="0" w:space="0" w:color="auto"/>
      </w:divBdr>
    </w:div>
    <w:div w:id="1505516494">
      <w:marLeft w:val="640"/>
      <w:marRight w:val="0"/>
      <w:marTop w:val="0"/>
      <w:marBottom w:val="0"/>
      <w:divBdr>
        <w:top w:val="none" w:sz="0" w:space="0" w:color="auto"/>
        <w:left w:val="none" w:sz="0" w:space="0" w:color="auto"/>
        <w:bottom w:val="none" w:sz="0" w:space="0" w:color="auto"/>
        <w:right w:val="none" w:sz="0" w:space="0" w:color="auto"/>
      </w:divBdr>
    </w:div>
    <w:div w:id="1505626152">
      <w:marLeft w:val="640"/>
      <w:marRight w:val="0"/>
      <w:marTop w:val="0"/>
      <w:marBottom w:val="0"/>
      <w:divBdr>
        <w:top w:val="none" w:sz="0" w:space="0" w:color="auto"/>
        <w:left w:val="none" w:sz="0" w:space="0" w:color="auto"/>
        <w:bottom w:val="none" w:sz="0" w:space="0" w:color="auto"/>
        <w:right w:val="none" w:sz="0" w:space="0" w:color="auto"/>
      </w:divBdr>
    </w:div>
    <w:div w:id="1505852130">
      <w:marLeft w:val="640"/>
      <w:marRight w:val="0"/>
      <w:marTop w:val="0"/>
      <w:marBottom w:val="0"/>
      <w:divBdr>
        <w:top w:val="none" w:sz="0" w:space="0" w:color="auto"/>
        <w:left w:val="none" w:sz="0" w:space="0" w:color="auto"/>
        <w:bottom w:val="none" w:sz="0" w:space="0" w:color="auto"/>
        <w:right w:val="none" w:sz="0" w:space="0" w:color="auto"/>
      </w:divBdr>
    </w:div>
    <w:div w:id="1506091062">
      <w:marLeft w:val="640"/>
      <w:marRight w:val="0"/>
      <w:marTop w:val="0"/>
      <w:marBottom w:val="0"/>
      <w:divBdr>
        <w:top w:val="none" w:sz="0" w:space="0" w:color="auto"/>
        <w:left w:val="none" w:sz="0" w:space="0" w:color="auto"/>
        <w:bottom w:val="none" w:sz="0" w:space="0" w:color="auto"/>
        <w:right w:val="none" w:sz="0" w:space="0" w:color="auto"/>
      </w:divBdr>
    </w:div>
    <w:div w:id="1506435645">
      <w:marLeft w:val="640"/>
      <w:marRight w:val="0"/>
      <w:marTop w:val="0"/>
      <w:marBottom w:val="0"/>
      <w:divBdr>
        <w:top w:val="none" w:sz="0" w:space="0" w:color="auto"/>
        <w:left w:val="none" w:sz="0" w:space="0" w:color="auto"/>
        <w:bottom w:val="none" w:sz="0" w:space="0" w:color="auto"/>
        <w:right w:val="none" w:sz="0" w:space="0" w:color="auto"/>
      </w:divBdr>
    </w:div>
    <w:div w:id="1506438300">
      <w:marLeft w:val="640"/>
      <w:marRight w:val="0"/>
      <w:marTop w:val="0"/>
      <w:marBottom w:val="0"/>
      <w:divBdr>
        <w:top w:val="none" w:sz="0" w:space="0" w:color="auto"/>
        <w:left w:val="none" w:sz="0" w:space="0" w:color="auto"/>
        <w:bottom w:val="none" w:sz="0" w:space="0" w:color="auto"/>
        <w:right w:val="none" w:sz="0" w:space="0" w:color="auto"/>
      </w:divBdr>
    </w:div>
    <w:div w:id="1506553068">
      <w:marLeft w:val="640"/>
      <w:marRight w:val="0"/>
      <w:marTop w:val="0"/>
      <w:marBottom w:val="0"/>
      <w:divBdr>
        <w:top w:val="none" w:sz="0" w:space="0" w:color="auto"/>
        <w:left w:val="none" w:sz="0" w:space="0" w:color="auto"/>
        <w:bottom w:val="none" w:sz="0" w:space="0" w:color="auto"/>
        <w:right w:val="none" w:sz="0" w:space="0" w:color="auto"/>
      </w:divBdr>
    </w:div>
    <w:div w:id="1506626335">
      <w:marLeft w:val="640"/>
      <w:marRight w:val="0"/>
      <w:marTop w:val="0"/>
      <w:marBottom w:val="0"/>
      <w:divBdr>
        <w:top w:val="none" w:sz="0" w:space="0" w:color="auto"/>
        <w:left w:val="none" w:sz="0" w:space="0" w:color="auto"/>
        <w:bottom w:val="none" w:sz="0" w:space="0" w:color="auto"/>
        <w:right w:val="none" w:sz="0" w:space="0" w:color="auto"/>
      </w:divBdr>
    </w:div>
    <w:div w:id="1506626870">
      <w:marLeft w:val="640"/>
      <w:marRight w:val="0"/>
      <w:marTop w:val="0"/>
      <w:marBottom w:val="0"/>
      <w:divBdr>
        <w:top w:val="none" w:sz="0" w:space="0" w:color="auto"/>
        <w:left w:val="none" w:sz="0" w:space="0" w:color="auto"/>
        <w:bottom w:val="none" w:sz="0" w:space="0" w:color="auto"/>
        <w:right w:val="none" w:sz="0" w:space="0" w:color="auto"/>
      </w:divBdr>
    </w:div>
    <w:div w:id="1506702734">
      <w:marLeft w:val="640"/>
      <w:marRight w:val="0"/>
      <w:marTop w:val="0"/>
      <w:marBottom w:val="0"/>
      <w:divBdr>
        <w:top w:val="none" w:sz="0" w:space="0" w:color="auto"/>
        <w:left w:val="none" w:sz="0" w:space="0" w:color="auto"/>
        <w:bottom w:val="none" w:sz="0" w:space="0" w:color="auto"/>
        <w:right w:val="none" w:sz="0" w:space="0" w:color="auto"/>
      </w:divBdr>
    </w:div>
    <w:div w:id="1506704711">
      <w:marLeft w:val="640"/>
      <w:marRight w:val="0"/>
      <w:marTop w:val="0"/>
      <w:marBottom w:val="0"/>
      <w:divBdr>
        <w:top w:val="none" w:sz="0" w:space="0" w:color="auto"/>
        <w:left w:val="none" w:sz="0" w:space="0" w:color="auto"/>
        <w:bottom w:val="none" w:sz="0" w:space="0" w:color="auto"/>
        <w:right w:val="none" w:sz="0" w:space="0" w:color="auto"/>
      </w:divBdr>
    </w:div>
    <w:div w:id="1507018578">
      <w:marLeft w:val="640"/>
      <w:marRight w:val="0"/>
      <w:marTop w:val="0"/>
      <w:marBottom w:val="0"/>
      <w:divBdr>
        <w:top w:val="none" w:sz="0" w:space="0" w:color="auto"/>
        <w:left w:val="none" w:sz="0" w:space="0" w:color="auto"/>
        <w:bottom w:val="none" w:sz="0" w:space="0" w:color="auto"/>
        <w:right w:val="none" w:sz="0" w:space="0" w:color="auto"/>
      </w:divBdr>
    </w:div>
    <w:div w:id="1507091000">
      <w:marLeft w:val="640"/>
      <w:marRight w:val="0"/>
      <w:marTop w:val="0"/>
      <w:marBottom w:val="0"/>
      <w:divBdr>
        <w:top w:val="none" w:sz="0" w:space="0" w:color="auto"/>
        <w:left w:val="none" w:sz="0" w:space="0" w:color="auto"/>
        <w:bottom w:val="none" w:sz="0" w:space="0" w:color="auto"/>
        <w:right w:val="none" w:sz="0" w:space="0" w:color="auto"/>
      </w:divBdr>
    </w:div>
    <w:div w:id="1507208794">
      <w:marLeft w:val="640"/>
      <w:marRight w:val="0"/>
      <w:marTop w:val="0"/>
      <w:marBottom w:val="0"/>
      <w:divBdr>
        <w:top w:val="none" w:sz="0" w:space="0" w:color="auto"/>
        <w:left w:val="none" w:sz="0" w:space="0" w:color="auto"/>
        <w:bottom w:val="none" w:sz="0" w:space="0" w:color="auto"/>
        <w:right w:val="none" w:sz="0" w:space="0" w:color="auto"/>
      </w:divBdr>
    </w:div>
    <w:div w:id="1507329776">
      <w:marLeft w:val="640"/>
      <w:marRight w:val="0"/>
      <w:marTop w:val="0"/>
      <w:marBottom w:val="0"/>
      <w:divBdr>
        <w:top w:val="none" w:sz="0" w:space="0" w:color="auto"/>
        <w:left w:val="none" w:sz="0" w:space="0" w:color="auto"/>
        <w:bottom w:val="none" w:sz="0" w:space="0" w:color="auto"/>
        <w:right w:val="none" w:sz="0" w:space="0" w:color="auto"/>
      </w:divBdr>
    </w:div>
    <w:div w:id="1507331735">
      <w:marLeft w:val="640"/>
      <w:marRight w:val="0"/>
      <w:marTop w:val="0"/>
      <w:marBottom w:val="0"/>
      <w:divBdr>
        <w:top w:val="none" w:sz="0" w:space="0" w:color="auto"/>
        <w:left w:val="none" w:sz="0" w:space="0" w:color="auto"/>
        <w:bottom w:val="none" w:sz="0" w:space="0" w:color="auto"/>
        <w:right w:val="none" w:sz="0" w:space="0" w:color="auto"/>
      </w:divBdr>
    </w:div>
    <w:div w:id="1507525135">
      <w:marLeft w:val="640"/>
      <w:marRight w:val="0"/>
      <w:marTop w:val="0"/>
      <w:marBottom w:val="0"/>
      <w:divBdr>
        <w:top w:val="none" w:sz="0" w:space="0" w:color="auto"/>
        <w:left w:val="none" w:sz="0" w:space="0" w:color="auto"/>
        <w:bottom w:val="none" w:sz="0" w:space="0" w:color="auto"/>
        <w:right w:val="none" w:sz="0" w:space="0" w:color="auto"/>
      </w:divBdr>
    </w:div>
    <w:div w:id="1507674115">
      <w:marLeft w:val="640"/>
      <w:marRight w:val="0"/>
      <w:marTop w:val="0"/>
      <w:marBottom w:val="0"/>
      <w:divBdr>
        <w:top w:val="none" w:sz="0" w:space="0" w:color="auto"/>
        <w:left w:val="none" w:sz="0" w:space="0" w:color="auto"/>
        <w:bottom w:val="none" w:sz="0" w:space="0" w:color="auto"/>
        <w:right w:val="none" w:sz="0" w:space="0" w:color="auto"/>
      </w:divBdr>
    </w:div>
    <w:div w:id="1507741971">
      <w:marLeft w:val="640"/>
      <w:marRight w:val="0"/>
      <w:marTop w:val="0"/>
      <w:marBottom w:val="0"/>
      <w:divBdr>
        <w:top w:val="none" w:sz="0" w:space="0" w:color="auto"/>
        <w:left w:val="none" w:sz="0" w:space="0" w:color="auto"/>
        <w:bottom w:val="none" w:sz="0" w:space="0" w:color="auto"/>
        <w:right w:val="none" w:sz="0" w:space="0" w:color="auto"/>
      </w:divBdr>
    </w:div>
    <w:div w:id="1507787608">
      <w:marLeft w:val="640"/>
      <w:marRight w:val="0"/>
      <w:marTop w:val="0"/>
      <w:marBottom w:val="0"/>
      <w:divBdr>
        <w:top w:val="none" w:sz="0" w:space="0" w:color="auto"/>
        <w:left w:val="none" w:sz="0" w:space="0" w:color="auto"/>
        <w:bottom w:val="none" w:sz="0" w:space="0" w:color="auto"/>
        <w:right w:val="none" w:sz="0" w:space="0" w:color="auto"/>
      </w:divBdr>
    </w:div>
    <w:div w:id="1508013449">
      <w:marLeft w:val="640"/>
      <w:marRight w:val="0"/>
      <w:marTop w:val="0"/>
      <w:marBottom w:val="0"/>
      <w:divBdr>
        <w:top w:val="none" w:sz="0" w:space="0" w:color="auto"/>
        <w:left w:val="none" w:sz="0" w:space="0" w:color="auto"/>
        <w:bottom w:val="none" w:sz="0" w:space="0" w:color="auto"/>
        <w:right w:val="none" w:sz="0" w:space="0" w:color="auto"/>
      </w:divBdr>
    </w:div>
    <w:div w:id="1508134772">
      <w:marLeft w:val="640"/>
      <w:marRight w:val="0"/>
      <w:marTop w:val="0"/>
      <w:marBottom w:val="0"/>
      <w:divBdr>
        <w:top w:val="none" w:sz="0" w:space="0" w:color="auto"/>
        <w:left w:val="none" w:sz="0" w:space="0" w:color="auto"/>
        <w:bottom w:val="none" w:sz="0" w:space="0" w:color="auto"/>
        <w:right w:val="none" w:sz="0" w:space="0" w:color="auto"/>
      </w:divBdr>
    </w:div>
    <w:div w:id="1508208297">
      <w:marLeft w:val="640"/>
      <w:marRight w:val="0"/>
      <w:marTop w:val="0"/>
      <w:marBottom w:val="0"/>
      <w:divBdr>
        <w:top w:val="none" w:sz="0" w:space="0" w:color="auto"/>
        <w:left w:val="none" w:sz="0" w:space="0" w:color="auto"/>
        <w:bottom w:val="none" w:sz="0" w:space="0" w:color="auto"/>
        <w:right w:val="none" w:sz="0" w:space="0" w:color="auto"/>
      </w:divBdr>
    </w:div>
    <w:div w:id="1508212280">
      <w:marLeft w:val="640"/>
      <w:marRight w:val="0"/>
      <w:marTop w:val="0"/>
      <w:marBottom w:val="0"/>
      <w:divBdr>
        <w:top w:val="none" w:sz="0" w:space="0" w:color="auto"/>
        <w:left w:val="none" w:sz="0" w:space="0" w:color="auto"/>
        <w:bottom w:val="none" w:sz="0" w:space="0" w:color="auto"/>
        <w:right w:val="none" w:sz="0" w:space="0" w:color="auto"/>
      </w:divBdr>
    </w:div>
    <w:div w:id="1508246876">
      <w:marLeft w:val="640"/>
      <w:marRight w:val="0"/>
      <w:marTop w:val="0"/>
      <w:marBottom w:val="0"/>
      <w:divBdr>
        <w:top w:val="none" w:sz="0" w:space="0" w:color="auto"/>
        <w:left w:val="none" w:sz="0" w:space="0" w:color="auto"/>
        <w:bottom w:val="none" w:sz="0" w:space="0" w:color="auto"/>
        <w:right w:val="none" w:sz="0" w:space="0" w:color="auto"/>
      </w:divBdr>
    </w:div>
    <w:div w:id="1508255619">
      <w:marLeft w:val="640"/>
      <w:marRight w:val="0"/>
      <w:marTop w:val="0"/>
      <w:marBottom w:val="0"/>
      <w:divBdr>
        <w:top w:val="none" w:sz="0" w:space="0" w:color="auto"/>
        <w:left w:val="none" w:sz="0" w:space="0" w:color="auto"/>
        <w:bottom w:val="none" w:sz="0" w:space="0" w:color="auto"/>
        <w:right w:val="none" w:sz="0" w:space="0" w:color="auto"/>
      </w:divBdr>
    </w:div>
    <w:div w:id="1508323761">
      <w:marLeft w:val="640"/>
      <w:marRight w:val="0"/>
      <w:marTop w:val="0"/>
      <w:marBottom w:val="0"/>
      <w:divBdr>
        <w:top w:val="none" w:sz="0" w:space="0" w:color="auto"/>
        <w:left w:val="none" w:sz="0" w:space="0" w:color="auto"/>
        <w:bottom w:val="none" w:sz="0" w:space="0" w:color="auto"/>
        <w:right w:val="none" w:sz="0" w:space="0" w:color="auto"/>
      </w:divBdr>
    </w:div>
    <w:div w:id="1508402647">
      <w:marLeft w:val="640"/>
      <w:marRight w:val="0"/>
      <w:marTop w:val="0"/>
      <w:marBottom w:val="0"/>
      <w:divBdr>
        <w:top w:val="none" w:sz="0" w:space="0" w:color="auto"/>
        <w:left w:val="none" w:sz="0" w:space="0" w:color="auto"/>
        <w:bottom w:val="none" w:sz="0" w:space="0" w:color="auto"/>
        <w:right w:val="none" w:sz="0" w:space="0" w:color="auto"/>
      </w:divBdr>
    </w:div>
    <w:div w:id="1508443670">
      <w:marLeft w:val="640"/>
      <w:marRight w:val="0"/>
      <w:marTop w:val="0"/>
      <w:marBottom w:val="0"/>
      <w:divBdr>
        <w:top w:val="none" w:sz="0" w:space="0" w:color="auto"/>
        <w:left w:val="none" w:sz="0" w:space="0" w:color="auto"/>
        <w:bottom w:val="none" w:sz="0" w:space="0" w:color="auto"/>
        <w:right w:val="none" w:sz="0" w:space="0" w:color="auto"/>
      </w:divBdr>
    </w:div>
    <w:div w:id="1508445974">
      <w:marLeft w:val="640"/>
      <w:marRight w:val="0"/>
      <w:marTop w:val="0"/>
      <w:marBottom w:val="0"/>
      <w:divBdr>
        <w:top w:val="none" w:sz="0" w:space="0" w:color="auto"/>
        <w:left w:val="none" w:sz="0" w:space="0" w:color="auto"/>
        <w:bottom w:val="none" w:sz="0" w:space="0" w:color="auto"/>
        <w:right w:val="none" w:sz="0" w:space="0" w:color="auto"/>
      </w:divBdr>
    </w:div>
    <w:div w:id="1508522716">
      <w:marLeft w:val="640"/>
      <w:marRight w:val="0"/>
      <w:marTop w:val="0"/>
      <w:marBottom w:val="0"/>
      <w:divBdr>
        <w:top w:val="none" w:sz="0" w:space="0" w:color="auto"/>
        <w:left w:val="none" w:sz="0" w:space="0" w:color="auto"/>
        <w:bottom w:val="none" w:sz="0" w:space="0" w:color="auto"/>
        <w:right w:val="none" w:sz="0" w:space="0" w:color="auto"/>
      </w:divBdr>
    </w:div>
    <w:div w:id="1508669324">
      <w:marLeft w:val="640"/>
      <w:marRight w:val="0"/>
      <w:marTop w:val="0"/>
      <w:marBottom w:val="0"/>
      <w:divBdr>
        <w:top w:val="none" w:sz="0" w:space="0" w:color="auto"/>
        <w:left w:val="none" w:sz="0" w:space="0" w:color="auto"/>
        <w:bottom w:val="none" w:sz="0" w:space="0" w:color="auto"/>
        <w:right w:val="none" w:sz="0" w:space="0" w:color="auto"/>
      </w:divBdr>
    </w:div>
    <w:div w:id="1508792614">
      <w:marLeft w:val="640"/>
      <w:marRight w:val="0"/>
      <w:marTop w:val="0"/>
      <w:marBottom w:val="0"/>
      <w:divBdr>
        <w:top w:val="none" w:sz="0" w:space="0" w:color="auto"/>
        <w:left w:val="none" w:sz="0" w:space="0" w:color="auto"/>
        <w:bottom w:val="none" w:sz="0" w:space="0" w:color="auto"/>
        <w:right w:val="none" w:sz="0" w:space="0" w:color="auto"/>
      </w:divBdr>
    </w:div>
    <w:div w:id="1508907759">
      <w:marLeft w:val="640"/>
      <w:marRight w:val="0"/>
      <w:marTop w:val="0"/>
      <w:marBottom w:val="0"/>
      <w:divBdr>
        <w:top w:val="none" w:sz="0" w:space="0" w:color="auto"/>
        <w:left w:val="none" w:sz="0" w:space="0" w:color="auto"/>
        <w:bottom w:val="none" w:sz="0" w:space="0" w:color="auto"/>
        <w:right w:val="none" w:sz="0" w:space="0" w:color="auto"/>
      </w:divBdr>
    </w:div>
    <w:div w:id="1508985374">
      <w:marLeft w:val="640"/>
      <w:marRight w:val="0"/>
      <w:marTop w:val="0"/>
      <w:marBottom w:val="0"/>
      <w:divBdr>
        <w:top w:val="none" w:sz="0" w:space="0" w:color="auto"/>
        <w:left w:val="none" w:sz="0" w:space="0" w:color="auto"/>
        <w:bottom w:val="none" w:sz="0" w:space="0" w:color="auto"/>
        <w:right w:val="none" w:sz="0" w:space="0" w:color="auto"/>
      </w:divBdr>
    </w:div>
    <w:div w:id="1509128677">
      <w:marLeft w:val="640"/>
      <w:marRight w:val="0"/>
      <w:marTop w:val="0"/>
      <w:marBottom w:val="0"/>
      <w:divBdr>
        <w:top w:val="none" w:sz="0" w:space="0" w:color="auto"/>
        <w:left w:val="none" w:sz="0" w:space="0" w:color="auto"/>
        <w:bottom w:val="none" w:sz="0" w:space="0" w:color="auto"/>
        <w:right w:val="none" w:sz="0" w:space="0" w:color="auto"/>
      </w:divBdr>
    </w:div>
    <w:div w:id="1509128824">
      <w:marLeft w:val="640"/>
      <w:marRight w:val="0"/>
      <w:marTop w:val="0"/>
      <w:marBottom w:val="0"/>
      <w:divBdr>
        <w:top w:val="none" w:sz="0" w:space="0" w:color="auto"/>
        <w:left w:val="none" w:sz="0" w:space="0" w:color="auto"/>
        <w:bottom w:val="none" w:sz="0" w:space="0" w:color="auto"/>
        <w:right w:val="none" w:sz="0" w:space="0" w:color="auto"/>
      </w:divBdr>
    </w:div>
    <w:div w:id="1509441306">
      <w:marLeft w:val="640"/>
      <w:marRight w:val="0"/>
      <w:marTop w:val="0"/>
      <w:marBottom w:val="0"/>
      <w:divBdr>
        <w:top w:val="none" w:sz="0" w:space="0" w:color="auto"/>
        <w:left w:val="none" w:sz="0" w:space="0" w:color="auto"/>
        <w:bottom w:val="none" w:sz="0" w:space="0" w:color="auto"/>
        <w:right w:val="none" w:sz="0" w:space="0" w:color="auto"/>
      </w:divBdr>
    </w:div>
    <w:div w:id="1509522509">
      <w:marLeft w:val="640"/>
      <w:marRight w:val="0"/>
      <w:marTop w:val="0"/>
      <w:marBottom w:val="0"/>
      <w:divBdr>
        <w:top w:val="none" w:sz="0" w:space="0" w:color="auto"/>
        <w:left w:val="none" w:sz="0" w:space="0" w:color="auto"/>
        <w:bottom w:val="none" w:sz="0" w:space="0" w:color="auto"/>
        <w:right w:val="none" w:sz="0" w:space="0" w:color="auto"/>
      </w:divBdr>
    </w:div>
    <w:div w:id="1509639696">
      <w:marLeft w:val="640"/>
      <w:marRight w:val="0"/>
      <w:marTop w:val="0"/>
      <w:marBottom w:val="0"/>
      <w:divBdr>
        <w:top w:val="none" w:sz="0" w:space="0" w:color="auto"/>
        <w:left w:val="none" w:sz="0" w:space="0" w:color="auto"/>
        <w:bottom w:val="none" w:sz="0" w:space="0" w:color="auto"/>
        <w:right w:val="none" w:sz="0" w:space="0" w:color="auto"/>
      </w:divBdr>
    </w:div>
    <w:div w:id="1509712000">
      <w:marLeft w:val="640"/>
      <w:marRight w:val="0"/>
      <w:marTop w:val="0"/>
      <w:marBottom w:val="0"/>
      <w:divBdr>
        <w:top w:val="none" w:sz="0" w:space="0" w:color="auto"/>
        <w:left w:val="none" w:sz="0" w:space="0" w:color="auto"/>
        <w:bottom w:val="none" w:sz="0" w:space="0" w:color="auto"/>
        <w:right w:val="none" w:sz="0" w:space="0" w:color="auto"/>
      </w:divBdr>
    </w:div>
    <w:div w:id="1509712194">
      <w:marLeft w:val="640"/>
      <w:marRight w:val="0"/>
      <w:marTop w:val="0"/>
      <w:marBottom w:val="0"/>
      <w:divBdr>
        <w:top w:val="none" w:sz="0" w:space="0" w:color="auto"/>
        <w:left w:val="none" w:sz="0" w:space="0" w:color="auto"/>
        <w:bottom w:val="none" w:sz="0" w:space="0" w:color="auto"/>
        <w:right w:val="none" w:sz="0" w:space="0" w:color="auto"/>
      </w:divBdr>
    </w:div>
    <w:div w:id="1509902358">
      <w:marLeft w:val="640"/>
      <w:marRight w:val="0"/>
      <w:marTop w:val="0"/>
      <w:marBottom w:val="0"/>
      <w:divBdr>
        <w:top w:val="none" w:sz="0" w:space="0" w:color="auto"/>
        <w:left w:val="none" w:sz="0" w:space="0" w:color="auto"/>
        <w:bottom w:val="none" w:sz="0" w:space="0" w:color="auto"/>
        <w:right w:val="none" w:sz="0" w:space="0" w:color="auto"/>
      </w:divBdr>
    </w:div>
    <w:div w:id="1510020002">
      <w:marLeft w:val="640"/>
      <w:marRight w:val="0"/>
      <w:marTop w:val="0"/>
      <w:marBottom w:val="0"/>
      <w:divBdr>
        <w:top w:val="none" w:sz="0" w:space="0" w:color="auto"/>
        <w:left w:val="none" w:sz="0" w:space="0" w:color="auto"/>
        <w:bottom w:val="none" w:sz="0" w:space="0" w:color="auto"/>
        <w:right w:val="none" w:sz="0" w:space="0" w:color="auto"/>
      </w:divBdr>
    </w:div>
    <w:div w:id="1510170292">
      <w:marLeft w:val="640"/>
      <w:marRight w:val="0"/>
      <w:marTop w:val="0"/>
      <w:marBottom w:val="0"/>
      <w:divBdr>
        <w:top w:val="none" w:sz="0" w:space="0" w:color="auto"/>
        <w:left w:val="none" w:sz="0" w:space="0" w:color="auto"/>
        <w:bottom w:val="none" w:sz="0" w:space="0" w:color="auto"/>
        <w:right w:val="none" w:sz="0" w:space="0" w:color="auto"/>
      </w:divBdr>
    </w:div>
    <w:div w:id="1510177623">
      <w:marLeft w:val="640"/>
      <w:marRight w:val="0"/>
      <w:marTop w:val="0"/>
      <w:marBottom w:val="0"/>
      <w:divBdr>
        <w:top w:val="none" w:sz="0" w:space="0" w:color="auto"/>
        <w:left w:val="none" w:sz="0" w:space="0" w:color="auto"/>
        <w:bottom w:val="none" w:sz="0" w:space="0" w:color="auto"/>
        <w:right w:val="none" w:sz="0" w:space="0" w:color="auto"/>
      </w:divBdr>
    </w:div>
    <w:div w:id="1510414857">
      <w:marLeft w:val="640"/>
      <w:marRight w:val="0"/>
      <w:marTop w:val="0"/>
      <w:marBottom w:val="0"/>
      <w:divBdr>
        <w:top w:val="none" w:sz="0" w:space="0" w:color="auto"/>
        <w:left w:val="none" w:sz="0" w:space="0" w:color="auto"/>
        <w:bottom w:val="none" w:sz="0" w:space="0" w:color="auto"/>
        <w:right w:val="none" w:sz="0" w:space="0" w:color="auto"/>
      </w:divBdr>
    </w:div>
    <w:div w:id="1510485971">
      <w:marLeft w:val="640"/>
      <w:marRight w:val="0"/>
      <w:marTop w:val="0"/>
      <w:marBottom w:val="0"/>
      <w:divBdr>
        <w:top w:val="none" w:sz="0" w:space="0" w:color="auto"/>
        <w:left w:val="none" w:sz="0" w:space="0" w:color="auto"/>
        <w:bottom w:val="none" w:sz="0" w:space="0" w:color="auto"/>
        <w:right w:val="none" w:sz="0" w:space="0" w:color="auto"/>
      </w:divBdr>
    </w:div>
    <w:div w:id="1510557197">
      <w:marLeft w:val="640"/>
      <w:marRight w:val="0"/>
      <w:marTop w:val="0"/>
      <w:marBottom w:val="0"/>
      <w:divBdr>
        <w:top w:val="none" w:sz="0" w:space="0" w:color="auto"/>
        <w:left w:val="none" w:sz="0" w:space="0" w:color="auto"/>
        <w:bottom w:val="none" w:sz="0" w:space="0" w:color="auto"/>
        <w:right w:val="none" w:sz="0" w:space="0" w:color="auto"/>
      </w:divBdr>
    </w:div>
    <w:div w:id="1510558433">
      <w:marLeft w:val="640"/>
      <w:marRight w:val="0"/>
      <w:marTop w:val="0"/>
      <w:marBottom w:val="0"/>
      <w:divBdr>
        <w:top w:val="none" w:sz="0" w:space="0" w:color="auto"/>
        <w:left w:val="none" w:sz="0" w:space="0" w:color="auto"/>
        <w:bottom w:val="none" w:sz="0" w:space="0" w:color="auto"/>
        <w:right w:val="none" w:sz="0" w:space="0" w:color="auto"/>
      </w:divBdr>
    </w:div>
    <w:div w:id="1510607082">
      <w:marLeft w:val="640"/>
      <w:marRight w:val="0"/>
      <w:marTop w:val="0"/>
      <w:marBottom w:val="0"/>
      <w:divBdr>
        <w:top w:val="none" w:sz="0" w:space="0" w:color="auto"/>
        <w:left w:val="none" w:sz="0" w:space="0" w:color="auto"/>
        <w:bottom w:val="none" w:sz="0" w:space="0" w:color="auto"/>
        <w:right w:val="none" w:sz="0" w:space="0" w:color="auto"/>
      </w:divBdr>
    </w:div>
    <w:div w:id="1510758162">
      <w:marLeft w:val="640"/>
      <w:marRight w:val="0"/>
      <w:marTop w:val="0"/>
      <w:marBottom w:val="0"/>
      <w:divBdr>
        <w:top w:val="none" w:sz="0" w:space="0" w:color="auto"/>
        <w:left w:val="none" w:sz="0" w:space="0" w:color="auto"/>
        <w:bottom w:val="none" w:sz="0" w:space="0" w:color="auto"/>
        <w:right w:val="none" w:sz="0" w:space="0" w:color="auto"/>
      </w:divBdr>
    </w:div>
    <w:div w:id="1510872100">
      <w:marLeft w:val="640"/>
      <w:marRight w:val="0"/>
      <w:marTop w:val="0"/>
      <w:marBottom w:val="0"/>
      <w:divBdr>
        <w:top w:val="none" w:sz="0" w:space="0" w:color="auto"/>
        <w:left w:val="none" w:sz="0" w:space="0" w:color="auto"/>
        <w:bottom w:val="none" w:sz="0" w:space="0" w:color="auto"/>
        <w:right w:val="none" w:sz="0" w:space="0" w:color="auto"/>
      </w:divBdr>
    </w:div>
    <w:div w:id="1510949711">
      <w:marLeft w:val="640"/>
      <w:marRight w:val="0"/>
      <w:marTop w:val="0"/>
      <w:marBottom w:val="0"/>
      <w:divBdr>
        <w:top w:val="none" w:sz="0" w:space="0" w:color="auto"/>
        <w:left w:val="none" w:sz="0" w:space="0" w:color="auto"/>
        <w:bottom w:val="none" w:sz="0" w:space="0" w:color="auto"/>
        <w:right w:val="none" w:sz="0" w:space="0" w:color="auto"/>
      </w:divBdr>
    </w:div>
    <w:div w:id="1511018891">
      <w:marLeft w:val="640"/>
      <w:marRight w:val="0"/>
      <w:marTop w:val="0"/>
      <w:marBottom w:val="0"/>
      <w:divBdr>
        <w:top w:val="none" w:sz="0" w:space="0" w:color="auto"/>
        <w:left w:val="none" w:sz="0" w:space="0" w:color="auto"/>
        <w:bottom w:val="none" w:sz="0" w:space="0" w:color="auto"/>
        <w:right w:val="none" w:sz="0" w:space="0" w:color="auto"/>
      </w:divBdr>
    </w:div>
    <w:div w:id="1511023859">
      <w:marLeft w:val="640"/>
      <w:marRight w:val="0"/>
      <w:marTop w:val="0"/>
      <w:marBottom w:val="0"/>
      <w:divBdr>
        <w:top w:val="none" w:sz="0" w:space="0" w:color="auto"/>
        <w:left w:val="none" w:sz="0" w:space="0" w:color="auto"/>
        <w:bottom w:val="none" w:sz="0" w:space="0" w:color="auto"/>
        <w:right w:val="none" w:sz="0" w:space="0" w:color="auto"/>
      </w:divBdr>
    </w:div>
    <w:div w:id="1511068867">
      <w:marLeft w:val="640"/>
      <w:marRight w:val="0"/>
      <w:marTop w:val="0"/>
      <w:marBottom w:val="0"/>
      <w:divBdr>
        <w:top w:val="none" w:sz="0" w:space="0" w:color="auto"/>
        <w:left w:val="none" w:sz="0" w:space="0" w:color="auto"/>
        <w:bottom w:val="none" w:sz="0" w:space="0" w:color="auto"/>
        <w:right w:val="none" w:sz="0" w:space="0" w:color="auto"/>
      </w:divBdr>
    </w:div>
    <w:div w:id="1511330371">
      <w:marLeft w:val="640"/>
      <w:marRight w:val="0"/>
      <w:marTop w:val="0"/>
      <w:marBottom w:val="0"/>
      <w:divBdr>
        <w:top w:val="none" w:sz="0" w:space="0" w:color="auto"/>
        <w:left w:val="none" w:sz="0" w:space="0" w:color="auto"/>
        <w:bottom w:val="none" w:sz="0" w:space="0" w:color="auto"/>
        <w:right w:val="none" w:sz="0" w:space="0" w:color="auto"/>
      </w:divBdr>
    </w:div>
    <w:div w:id="1511407193">
      <w:marLeft w:val="640"/>
      <w:marRight w:val="0"/>
      <w:marTop w:val="0"/>
      <w:marBottom w:val="0"/>
      <w:divBdr>
        <w:top w:val="none" w:sz="0" w:space="0" w:color="auto"/>
        <w:left w:val="none" w:sz="0" w:space="0" w:color="auto"/>
        <w:bottom w:val="none" w:sz="0" w:space="0" w:color="auto"/>
        <w:right w:val="none" w:sz="0" w:space="0" w:color="auto"/>
      </w:divBdr>
    </w:div>
    <w:div w:id="1511409214">
      <w:marLeft w:val="640"/>
      <w:marRight w:val="0"/>
      <w:marTop w:val="0"/>
      <w:marBottom w:val="0"/>
      <w:divBdr>
        <w:top w:val="none" w:sz="0" w:space="0" w:color="auto"/>
        <w:left w:val="none" w:sz="0" w:space="0" w:color="auto"/>
        <w:bottom w:val="none" w:sz="0" w:space="0" w:color="auto"/>
        <w:right w:val="none" w:sz="0" w:space="0" w:color="auto"/>
      </w:divBdr>
    </w:div>
    <w:div w:id="1511480483">
      <w:marLeft w:val="640"/>
      <w:marRight w:val="0"/>
      <w:marTop w:val="0"/>
      <w:marBottom w:val="0"/>
      <w:divBdr>
        <w:top w:val="none" w:sz="0" w:space="0" w:color="auto"/>
        <w:left w:val="none" w:sz="0" w:space="0" w:color="auto"/>
        <w:bottom w:val="none" w:sz="0" w:space="0" w:color="auto"/>
        <w:right w:val="none" w:sz="0" w:space="0" w:color="auto"/>
      </w:divBdr>
    </w:div>
    <w:div w:id="1511602604">
      <w:marLeft w:val="640"/>
      <w:marRight w:val="0"/>
      <w:marTop w:val="0"/>
      <w:marBottom w:val="0"/>
      <w:divBdr>
        <w:top w:val="none" w:sz="0" w:space="0" w:color="auto"/>
        <w:left w:val="none" w:sz="0" w:space="0" w:color="auto"/>
        <w:bottom w:val="none" w:sz="0" w:space="0" w:color="auto"/>
        <w:right w:val="none" w:sz="0" w:space="0" w:color="auto"/>
      </w:divBdr>
    </w:div>
    <w:div w:id="1511719757">
      <w:marLeft w:val="640"/>
      <w:marRight w:val="0"/>
      <w:marTop w:val="0"/>
      <w:marBottom w:val="0"/>
      <w:divBdr>
        <w:top w:val="none" w:sz="0" w:space="0" w:color="auto"/>
        <w:left w:val="none" w:sz="0" w:space="0" w:color="auto"/>
        <w:bottom w:val="none" w:sz="0" w:space="0" w:color="auto"/>
        <w:right w:val="none" w:sz="0" w:space="0" w:color="auto"/>
      </w:divBdr>
    </w:div>
    <w:div w:id="1511724765">
      <w:marLeft w:val="640"/>
      <w:marRight w:val="0"/>
      <w:marTop w:val="0"/>
      <w:marBottom w:val="0"/>
      <w:divBdr>
        <w:top w:val="none" w:sz="0" w:space="0" w:color="auto"/>
        <w:left w:val="none" w:sz="0" w:space="0" w:color="auto"/>
        <w:bottom w:val="none" w:sz="0" w:space="0" w:color="auto"/>
        <w:right w:val="none" w:sz="0" w:space="0" w:color="auto"/>
      </w:divBdr>
    </w:div>
    <w:div w:id="1511796777">
      <w:marLeft w:val="640"/>
      <w:marRight w:val="0"/>
      <w:marTop w:val="0"/>
      <w:marBottom w:val="0"/>
      <w:divBdr>
        <w:top w:val="none" w:sz="0" w:space="0" w:color="auto"/>
        <w:left w:val="none" w:sz="0" w:space="0" w:color="auto"/>
        <w:bottom w:val="none" w:sz="0" w:space="0" w:color="auto"/>
        <w:right w:val="none" w:sz="0" w:space="0" w:color="auto"/>
      </w:divBdr>
    </w:div>
    <w:div w:id="1511945665">
      <w:marLeft w:val="640"/>
      <w:marRight w:val="0"/>
      <w:marTop w:val="0"/>
      <w:marBottom w:val="0"/>
      <w:divBdr>
        <w:top w:val="none" w:sz="0" w:space="0" w:color="auto"/>
        <w:left w:val="none" w:sz="0" w:space="0" w:color="auto"/>
        <w:bottom w:val="none" w:sz="0" w:space="0" w:color="auto"/>
        <w:right w:val="none" w:sz="0" w:space="0" w:color="auto"/>
      </w:divBdr>
    </w:div>
    <w:div w:id="1512062360">
      <w:marLeft w:val="640"/>
      <w:marRight w:val="0"/>
      <w:marTop w:val="0"/>
      <w:marBottom w:val="0"/>
      <w:divBdr>
        <w:top w:val="none" w:sz="0" w:space="0" w:color="auto"/>
        <w:left w:val="none" w:sz="0" w:space="0" w:color="auto"/>
        <w:bottom w:val="none" w:sz="0" w:space="0" w:color="auto"/>
        <w:right w:val="none" w:sz="0" w:space="0" w:color="auto"/>
      </w:divBdr>
    </w:div>
    <w:div w:id="1512063696">
      <w:marLeft w:val="640"/>
      <w:marRight w:val="0"/>
      <w:marTop w:val="0"/>
      <w:marBottom w:val="0"/>
      <w:divBdr>
        <w:top w:val="none" w:sz="0" w:space="0" w:color="auto"/>
        <w:left w:val="none" w:sz="0" w:space="0" w:color="auto"/>
        <w:bottom w:val="none" w:sz="0" w:space="0" w:color="auto"/>
        <w:right w:val="none" w:sz="0" w:space="0" w:color="auto"/>
      </w:divBdr>
    </w:div>
    <w:div w:id="1512065455">
      <w:marLeft w:val="640"/>
      <w:marRight w:val="0"/>
      <w:marTop w:val="0"/>
      <w:marBottom w:val="0"/>
      <w:divBdr>
        <w:top w:val="none" w:sz="0" w:space="0" w:color="auto"/>
        <w:left w:val="none" w:sz="0" w:space="0" w:color="auto"/>
        <w:bottom w:val="none" w:sz="0" w:space="0" w:color="auto"/>
        <w:right w:val="none" w:sz="0" w:space="0" w:color="auto"/>
      </w:divBdr>
    </w:div>
    <w:div w:id="1512141657">
      <w:marLeft w:val="640"/>
      <w:marRight w:val="0"/>
      <w:marTop w:val="0"/>
      <w:marBottom w:val="0"/>
      <w:divBdr>
        <w:top w:val="none" w:sz="0" w:space="0" w:color="auto"/>
        <w:left w:val="none" w:sz="0" w:space="0" w:color="auto"/>
        <w:bottom w:val="none" w:sz="0" w:space="0" w:color="auto"/>
        <w:right w:val="none" w:sz="0" w:space="0" w:color="auto"/>
      </w:divBdr>
    </w:div>
    <w:div w:id="1512185106">
      <w:marLeft w:val="640"/>
      <w:marRight w:val="0"/>
      <w:marTop w:val="0"/>
      <w:marBottom w:val="0"/>
      <w:divBdr>
        <w:top w:val="none" w:sz="0" w:space="0" w:color="auto"/>
        <w:left w:val="none" w:sz="0" w:space="0" w:color="auto"/>
        <w:bottom w:val="none" w:sz="0" w:space="0" w:color="auto"/>
        <w:right w:val="none" w:sz="0" w:space="0" w:color="auto"/>
      </w:divBdr>
    </w:div>
    <w:div w:id="1512375390">
      <w:marLeft w:val="640"/>
      <w:marRight w:val="0"/>
      <w:marTop w:val="0"/>
      <w:marBottom w:val="0"/>
      <w:divBdr>
        <w:top w:val="none" w:sz="0" w:space="0" w:color="auto"/>
        <w:left w:val="none" w:sz="0" w:space="0" w:color="auto"/>
        <w:bottom w:val="none" w:sz="0" w:space="0" w:color="auto"/>
        <w:right w:val="none" w:sz="0" w:space="0" w:color="auto"/>
      </w:divBdr>
    </w:div>
    <w:div w:id="1512379083">
      <w:marLeft w:val="640"/>
      <w:marRight w:val="0"/>
      <w:marTop w:val="0"/>
      <w:marBottom w:val="0"/>
      <w:divBdr>
        <w:top w:val="none" w:sz="0" w:space="0" w:color="auto"/>
        <w:left w:val="none" w:sz="0" w:space="0" w:color="auto"/>
        <w:bottom w:val="none" w:sz="0" w:space="0" w:color="auto"/>
        <w:right w:val="none" w:sz="0" w:space="0" w:color="auto"/>
      </w:divBdr>
    </w:div>
    <w:div w:id="1512524603">
      <w:marLeft w:val="640"/>
      <w:marRight w:val="0"/>
      <w:marTop w:val="0"/>
      <w:marBottom w:val="0"/>
      <w:divBdr>
        <w:top w:val="none" w:sz="0" w:space="0" w:color="auto"/>
        <w:left w:val="none" w:sz="0" w:space="0" w:color="auto"/>
        <w:bottom w:val="none" w:sz="0" w:space="0" w:color="auto"/>
        <w:right w:val="none" w:sz="0" w:space="0" w:color="auto"/>
      </w:divBdr>
    </w:div>
    <w:div w:id="1512599949">
      <w:marLeft w:val="640"/>
      <w:marRight w:val="0"/>
      <w:marTop w:val="0"/>
      <w:marBottom w:val="0"/>
      <w:divBdr>
        <w:top w:val="none" w:sz="0" w:space="0" w:color="auto"/>
        <w:left w:val="none" w:sz="0" w:space="0" w:color="auto"/>
        <w:bottom w:val="none" w:sz="0" w:space="0" w:color="auto"/>
        <w:right w:val="none" w:sz="0" w:space="0" w:color="auto"/>
      </w:divBdr>
    </w:div>
    <w:div w:id="1512717543">
      <w:marLeft w:val="640"/>
      <w:marRight w:val="0"/>
      <w:marTop w:val="0"/>
      <w:marBottom w:val="0"/>
      <w:divBdr>
        <w:top w:val="none" w:sz="0" w:space="0" w:color="auto"/>
        <w:left w:val="none" w:sz="0" w:space="0" w:color="auto"/>
        <w:bottom w:val="none" w:sz="0" w:space="0" w:color="auto"/>
        <w:right w:val="none" w:sz="0" w:space="0" w:color="auto"/>
      </w:divBdr>
    </w:div>
    <w:div w:id="1512718813">
      <w:marLeft w:val="640"/>
      <w:marRight w:val="0"/>
      <w:marTop w:val="0"/>
      <w:marBottom w:val="0"/>
      <w:divBdr>
        <w:top w:val="none" w:sz="0" w:space="0" w:color="auto"/>
        <w:left w:val="none" w:sz="0" w:space="0" w:color="auto"/>
        <w:bottom w:val="none" w:sz="0" w:space="0" w:color="auto"/>
        <w:right w:val="none" w:sz="0" w:space="0" w:color="auto"/>
      </w:divBdr>
    </w:div>
    <w:div w:id="1512795542">
      <w:marLeft w:val="640"/>
      <w:marRight w:val="0"/>
      <w:marTop w:val="0"/>
      <w:marBottom w:val="0"/>
      <w:divBdr>
        <w:top w:val="none" w:sz="0" w:space="0" w:color="auto"/>
        <w:left w:val="none" w:sz="0" w:space="0" w:color="auto"/>
        <w:bottom w:val="none" w:sz="0" w:space="0" w:color="auto"/>
        <w:right w:val="none" w:sz="0" w:space="0" w:color="auto"/>
      </w:divBdr>
    </w:div>
    <w:div w:id="1512795989">
      <w:marLeft w:val="640"/>
      <w:marRight w:val="0"/>
      <w:marTop w:val="0"/>
      <w:marBottom w:val="0"/>
      <w:divBdr>
        <w:top w:val="none" w:sz="0" w:space="0" w:color="auto"/>
        <w:left w:val="none" w:sz="0" w:space="0" w:color="auto"/>
        <w:bottom w:val="none" w:sz="0" w:space="0" w:color="auto"/>
        <w:right w:val="none" w:sz="0" w:space="0" w:color="auto"/>
      </w:divBdr>
    </w:div>
    <w:div w:id="1512798139">
      <w:marLeft w:val="640"/>
      <w:marRight w:val="0"/>
      <w:marTop w:val="0"/>
      <w:marBottom w:val="0"/>
      <w:divBdr>
        <w:top w:val="none" w:sz="0" w:space="0" w:color="auto"/>
        <w:left w:val="none" w:sz="0" w:space="0" w:color="auto"/>
        <w:bottom w:val="none" w:sz="0" w:space="0" w:color="auto"/>
        <w:right w:val="none" w:sz="0" w:space="0" w:color="auto"/>
      </w:divBdr>
    </w:div>
    <w:div w:id="1512842086">
      <w:marLeft w:val="640"/>
      <w:marRight w:val="0"/>
      <w:marTop w:val="0"/>
      <w:marBottom w:val="0"/>
      <w:divBdr>
        <w:top w:val="none" w:sz="0" w:space="0" w:color="auto"/>
        <w:left w:val="none" w:sz="0" w:space="0" w:color="auto"/>
        <w:bottom w:val="none" w:sz="0" w:space="0" w:color="auto"/>
        <w:right w:val="none" w:sz="0" w:space="0" w:color="auto"/>
      </w:divBdr>
    </w:div>
    <w:div w:id="1513180425">
      <w:marLeft w:val="640"/>
      <w:marRight w:val="0"/>
      <w:marTop w:val="0"/>
      <w:marBottom w:val="0"/>
      <w:divBdr>
        <w:top w:val="none" w:sz="0" w:space="0" w:color="auto"/>
        <w:left w:val="none" w:sz="0" w:space="0" w:color="auto"/>
        <w:bottom w:val="none" w:sz="0" w:space="0" w:color="auto"/>
        <w:right w:val="none" w:sz="0" w:space="0" w:color="auto"/>
      </w:divBdr>
    </w:div>
    <w:div w:id="1513183768">
      <w:marLeft w:val="640"/>
      <w:marRight w:val="0"/>
      <w:marTop w:val="0"/>
      <w:marBottom w:val="0"/>
      <w:divBdr>
        <w:top w:val="none" w:sz="0" w:space="0" w:color="auto"/>
        <w:left w:val="none" w:sz="0" w:space="0" w:color="auto"/>
        <w:bottom w:val="none" w:sz="0" w:space="0" w:color="auto"/>
        <w:right w:val="none" w:sz="0" w:space="0" w:color="auto"/>
      </w:divBdr>
    </w:div>
    <w:div w:id="1513447352">
      <w:marLeft w:val="640"/>
      <w:marRight w:val="0"/>
      <w:marTop w:val="0"/>
      <w:marBottom w:val="0"/>
      <w:divBdr>
        <w:top w:val="none" w:sz="0" w:space="0" w:color="auto"/>
        <w:left w:val="none" w:sz="0" w:space="0" w:color="auto"/>
        <w:bottom w:val="none" w:sz="0" w:space="0" w:color="auto"/>
        <w:right w:val="none" w:sz="0" w:space="0" w:color="auto"/>
      </w:divBdr>
    </w:div>
    <w:div w:id="1513496195">
      <w:marLeft w:val="640"/>
      <w:marRight w:val="0"/>
      <w:marTop w:val="0"/>
      <w:marBottom w:val="0"/>
      <w:divBdr>
        <w:top w:val="none" w:sz="0" w:space="0" w:color="auto"/>
        <w:left w:val="none" w:sz="0" w:space="0" w:color="auto"/>
        <w:bottom w:val="none" w:sz="0" w:space="0" w:color="auto"/>
        <w:right w:val="none" w:sz="0" w:space="0" w:color="auto"/>
      </w:divBdr>
    </w:div>
    <w:div w:id="1513640270">
      <w:marLeft w:val="640"/>
      <w:marRight w:val="0"/>
      <w:marTop w:val="0"/>
      <w:marBottom w:val="0"/>
      <w:divBdr>
        <w:top w:val="none" w:sz="0" w:space="0" w:color="auto"/>
        <w:left w:val="none" w:sz="0" w:space="0" w:color="auto"/>
        <w:bottom w:val="none" w:sz="0" w:space="0" w:color="auto"/>
        <w:right w:val="none" w:sz="0" w:space="0" w:color="auto"/>
      </w:divBdr>
    </w:div>
    <w:div w:id="1513716776">
      <w:marLeft w:val="640"/>
      <w:marRight w:val="0"/>
      <w:marTop w:val="0"/>
      <w:marBottom w:val="0"/>
      <w:divBdr>
        <w:top w:val="none" w:sz="0" w:space="0" w:color="auto"/>
        <w:left w:val="none" w:sz="0" w:space="0" w:color="auto"/>
        <w:bottom w:val="none" w:sz="0" w:space="0" w:color="auto"/>
        <w:right w:val="none" w:sz="0" w:space="0" w:color="auto"/>
      </w:divBdr>
    </w:div>
    <w:div w:id="1513833363">
      <w:marLeft w:val="640"/>
      <w:marRight w:val="0"/>
      <w:marTop w:val="0"/>
      <w:marBottom w:val="0"/>
      <w:divBdr>
        <w:top w:val="none" w:sz="0" w:space="0" w:color="auto"/>
        <w:left w:val="none" w:sz="0" w:space="0" w:color="auto"/>
        <w:bottom w:val="none" w:sz="0" w:space="0" w:color="auto"/>
        <w:right w:val="none" w:sz="0" w:space="0" w:color="auto"/>
      </w:divBdr>
    </w:div>
    <w:div w:id="1513837766">
      <w:marLeft w:val="640"/>
      <w:marRight w:val="0"/>
      <w:marTop w:val="0"/>
      <w:marBottom w:val="0"/>
      <w:divBdr>
        <w:top w:val="none" w:sz="0" w:space="0" w:color="auto"/>
        <w:left w:val="none" w:sz="0" w:space="0" w:color="auto"/>
        <w:bottom w:val="none" w:sz="0" w:space="0" w:color="auto"/>
        <w:right w:val="none" w:sz="0" w:space="0" w:color="auto"/>
      </w:divBdr>
    </w:div>
    <w:div w:id="1513838310">
      <w:marLeft w:val="640"/>
      <w:marRight w:val="0"/>
      <w:marTop w:val="0"/>
      <w:marBottom w:val="0"/>
      <w:divBdr>
        <w:top w:val="none" w:sz="0" w:space="0" w:color="auto"/>
        <w:left w:val="none" w:sz="0" w:space="0" w:color="auto"/>
        <w:bottom w:val="none" w:sz="0" w:space="0" w:color="auto"/>
        <w:right w:val="none" w:sz="0" w:space="0" w:color="auto"/>
      </w:divBdr>
    </w:div>
    <w:div w:id="1513912754">
      <w:marLeft w:val="640"/>
      <w:marRight w:val="0"/>
      <w:marTop w:val="0"/>
      <w:marBottom w:val="0"/>
      <w:divBdr>
        <w:top w:val="none" w:sz="0" w:space="0" w:color="auto"/>
        <w:left w:val="none" w:sz="0" w:space="0" w:color="auto"/>
        <w:bottom w:val="none" w:sz="0" w:space="0" w:color="auto"/>
        <w:right w:val="none" w:sz="0" w:space="0" w:color="auto"/>
      </w:divBdr>
    </w:div>
    <w:div w:id="1513913903">
      <w:marLeft w:val="640"/>
      <w:marRight w:val="0"/>
      <w:marTop w:val="0"/>
      <w:marBottom w:val="0"/>
      <w:divBdr>
        <w:top w:val="none" w:sz="0" w:space="0" w:color="auto"/>
        <w:left w:val="none" w:sz="0" w:space="0" w:color="auto"/>
        <w:bottom w:val="none" w:sz="0" w:space="0" w:color="auto"/>
        <w:right w:val="none" w:sz="0" w:space="0" w:color="auto"/>
      </w:divBdr>
    </w:div>
    <w:div w:id="1514027974">
      <w:marLeft w:val="640"/>
      <w:marRight w:val="0"/>
      <w:marTop w:val="0"/>
      <w:marBottom w:val="0"/>
      <w:divBdr>
        <w:top w:val="none" w:sz="0" w:space="0" w:color="auto"/>
        <w:left w:val="none" w:sz="0" w:space="0" w:color="auto"/>
        <w:bottom w:val="none" w:sz="0" w:space="0" w:color="auto"/>
        <w:right w:val="none" w:sz="0" w:space="0" w:color="auto"/>
      </w:divBdr>
    </w:div>
    <w:div w:id="1514108843">
      <w:marLeft w:val="640"/>
      <w:marRight w:val="0"/>
      <w:marTop w:val="0"/>
      <w:marBottom w:val="0"/>
      <w:divBdr>
        <w:top w:val="none" w:sz="0" w:space="0" w:color="auto"/>
        <w:left w:val="none" w:sz="0" w:space="0" w:color="auto"/>
        <w:bottom w:val="none" w:sz="0" w:space="0" w:color="auto"/>
        <w:right w:val="none" w:sz="0" w:space="0" w:color="auto"/>
      </w:divBdr>
    </w:div>
    <w:div w:id="1514221632">
      <w:marLeft w:val="640"/>
      <w:marRight w:val="0"/>
      <w:marTop w:val="0"/>
      <w:marBottom w:val="0"/>
      <w:divBdr>
        <w:top w:val="none" w:sz="0" w:space="0" w:color="auto"/>
        <w:left w:val="none" w:sz="0" w:space="0" w:color="auto"/>
        <w:bottom w:val="none" w:sz="0" w:space="0" w:color="auto"/>
        <w:right w:val="none" w:sz="0" w:space="0" w:color="auto"/>
      </w:divBdr>
    </w:div>
    <w:div w:id="1514340752">
      <w:marLeft w:val="640"/>
      <w:marRight w:val="0"/>
      <w:marTop w:val="0"/>
      <w:marBottom w:val="0"/>
      <w:divBdr>
        <w:top w:val="none" w:sz="0" w:space="0" w:color="auto"/>
        <w:left w:val="none" w:sz="0" w:space="0" w:color="auto"/>
        <w:bottom w:val="none" w:sz="0" w:space="0" w:color="auto"/>
        <w:right w:val="none" w:sz="0" w:space="0" w:color="auto"/>
      </w:divBdr>
    </w:div>
    <w:div w:id="1514342916">
      <w:marLeft w:val="640"/>
      <w:marRight w:val="0"/>
      <w:marTop w:val="0"/>
      <w:marBottom w:val="0"/>
      <w:divBdr>
        <w:top w:val="none" w:sz="0" w:space="0" w:color="auto"/>
        <w:left w:val="none" w:sz="0" w:space="0" w:color="auto"/>
        <w:bottom w:val="none" w:sz="0" w:space="0" w:color="auto"/>
        <w:right w:val="none" w:sz="0" w:space="0" w:color="auto"/>
      </w:divBdr>
    </w:div>
    <w:div w:id="1514370993">
      <w:marLeft w:val="640"/>
      <w:marRight w:val="0"/>
      <w:marTop w:val="0"/>
      <w:marBottom w:val="0"/>
      <w:divBdr>
        <w:top w:val="none" w:sz="0" w:space="0" w:color="auto"/>
        <w:left w:val="none" w:sz="0" w:space="0" w:color="auto"/>
        <w:bottom w:val="none" w:sz="0" w:space="0" w:color="auto"/>
        <w:right w:val="none" w:sz="0" w:space="0" w:color="auto"/>
      </w:divBdr>
    </w:div>
    <w:div w:id="1514416635">
      <w:marLeft w:val="640"/>
      <w:marRight w:val="0"/>
      <w:marTop w:val="0"/>
      <w:marBottom w:val="0"/>
      <w:divBdr>
        <w:top w:val="none" w:sz="0" w:space="0" w:color="auto"/>
        <w:left w:val="none" w:sz="0" w:space="0" w:color="auto"/>
        <w:bottom w:val="none" w:sz="0" w:space="0" w:color="auto"/>
        <w:right w:val="none" w:sz="0" w:space="0" w:color="auto"/>
      </w:divBdr>
    </w:div>
    <w:div w:id="1514421002">
      <w:marLeft w:val="640"/>
      <w:marRight w:val="0"/>
      <w:marTop w:val="0"/>
      <w:marBottom w:val="0"/>
      <w:divBdr>
        <w:top w:val="none" w:sz="0" w:space="0" w:color="auto"/>
        <w:left w:val="none" w:sz="0" w:space="0" w:color="auto"/>
        <w:bottom w:val="none" w:sz="0" w:space="0" w:color="auto"/>
        <w:right w:val="none" w:sz="0" w:space="0" w:color="auto"/>
      </w:divBdr>
    </w:div>
    <w:div w:id="1514489799">
      <w:marLeft w:val="640"/>
      <w:marRight w:val="0"/>
      <w:marTop w:val="0"/>
      <w:marBottom w:val="0"/>
      <w:divBdr>
        <w:top w:val="none" w:sz="0" w:space="0" w:color="auto"/>
        <w:left w:val="none" w:sz="0" w:space="0" w:color="auto"/>
        <w:bottom w:val="none" w:sz="0" w:space="0" w:color="auto"/>
        <w:right w:val="none" w:sz="0" w:space="0" w:color="auto"/>
      </w:divBdr>
    </w:div>
    <w:div w:id="1514495828">
      <w:marLeft w:val="640"/>
      <w:marRight w:val="0"/>
      <w:marTop w:val="0"/>
      <w:marBottom w:val="0"/>
      <w:divBdr>
        <w:top w:val="none" w:sz="0" w:space="0" w:color="auto"/>
        <w:left w:val="none" w:sz="0" w:space="0" w:color="auto"/>
        <w:bottom w:val="none" w:sz="0" w:space="0" w:color="auto"/>
        <w:right w:val="none" w:sz="0" w:space="0" w:color="auto"/>
      </w:divBdr>
    </w:div>
    <w:div w:id="1514495843">
      <w:marLeft w:val="640"/>
      <w:marRight w:val="0"/>
      <w:marTop w:val="0"/>
      <w:marBottom w:val="0"/>
      <w:divBdr>
        <w:top w:val="none" w:sz="0" w:space="0" w:color="auto"/>
        <w:left w:val="none" w:sz="0" w:space="0" w:color="auto"/>
        <w:bottom w:val="none" w:sz="0" w:space="0" w:color="auto"/>
        <w:right w:val="none" w:sz="0" w:space="0" w:color="auto"/>
      </w:divBdr>
    </w:div>
    <w:div w:id="1515067758">
      <w:marLeft w:val="640"/>
      <w:marRight w:val="0"/>
      <w:marTop w:val="0"/>
      <w:marBottom w:val="0"/>
      <w:divBdr>
        <w:top w:val="none" w:sz="0" w:space="0" w:color="auto"/>
        <w:left w:val="none" w:sz="0" w:space="0" w:color="auto"/>
        <w:bottom w:val="none" w:sz="0" w:space="0" w:color="auto"/>
        <w:right w:val="none" w:sz="0" w:space="0" w:color="auto"/>
      </w:divBdr>
    </w:div>
    <w:div w:id="1515075457">
      <w:marLeft w:val="640"/>
      <w:marRight w:val="0"/>
      <w:marTop w:val="0"/>
      <w:marBottom w:val="0"/>
      <w:divBdr>
        <w:top w:val="none" w:sz="0" w:space="0" w:color="auto"/>
        <w:left w:val="none" w:sz="0" w:space="0" w:color="auto"/>
        <w:bottom w:val="none" w:sz="0" w:space="0" w:color="auto"/>
        <w:right w:val="none" w:sz="0" w:space="0" w:color="auto"/>
      </w:divBdr>
    </w:div>
    <w:div w:id="1515261534">
      <w:marLeft w:val="640"/>
      <w:marRight w:val="0"/>
      <w:marTop w:val="0"/>
      <w:marBottom w:val="0"/>
      <w:divBdr>
        <w:top w:val="none" w:sz="0" w:space="0" w:color="auto"/>
        <w:left w:val="none" w:sz="0" w:space="0" w:color="auto"/>
        <w:bottom w:val="none" w:sz="0" w:space="0" w:color="auto"/>
        <w:right w:val="none" w:sz="0" w:space="0" w:color="auto"/>
      </w:divBdr>
    </w:div>
    <w:div w:id="1515267166">
      <w:marLeft w:val="640"/>
      <w:marRight w:val="0"/>
      <w:marTop w:val="0"/>
      <w:marBottom w:val="0"/>
      <w:divBdr>
        <w:top w:val="none" w:sz="0" w:space="0" w:color="auto"/>
        <w:left w:val="none" w:sz="0" w:space="0" w:color="auto"/>
        <w:bottom w:val="none" w:sz="0" w:space="0" w:color="auto"/>
        <w:right w:val="none" w:sz="0" w:space="0" w:color="auto"/>
      </w:divBdr>
    </w:div>
    <w:div w:id="1515341998">
      <w:marLeft w:val="640"/>
      <w:marRight w:val="0"/>
      <w:marTop w:val="0"/>
      <w:marBottom w:val="0"/>
      <w:divBdr>
        <w:top w:val="none" w:sz="0" w:space="0" w:color="auto"/>
        <w:left w:val="none" w:sz="0" w:space="0" w:color="auto"/>
        <w:bottom w:val="none" w:sz="0" w:space="0" w:color="auto"/>
        <w:right w:val="none" w:sz="0" w:space="0" w:color="auto"/>
      </w:divBdr>
    </w:div>
    <w:div w:id="1515414956">
      <w:marLeft w:val="640"/>
      <w:marRight w:val="0"/>
      <w:marTop w:val="0"/>
      <w:marBottom w:val="0"/>
      <w:divBdr>
        <w:top w:val="none" w:sz="0" w:space="0" w:color="auto"/>
        <w:left w:val="none" w:sz="0" w:space="0" w:color="auto"/>
        <w:bottom w:val="none" w:sz="0" w:space="0" w:color="auto"/>
        <w:right w:val="none" w:sz="0" w:space="0" w:color="auto"/>
      </w:divBdr>
    </w:div>
    <w:div w:id="1515417951">
      <w:marLeft w:val="640"/>
      <w:marRight w:val="0"/>
      <w:marTop w:val="0"/>
      <w:marBottom w:val="0"/>
      <w:divBdr>
        <w:top w:val="none" w:sz="0" w:space="0" w:color="auto"/>
        <w:left w:val="none" w:sz="0" w:space="0" w:color="auto"/>
        <w:bottom w:val="none" w:sz="0" w:space="0" w:color="auto"/>
        <w:right w:val="none" w:sz="0" w:space="0" w:color="auto"/>
      </w:divBdr>
    </w:div>
    <w:div w:id="1515456382">
      <w:marLeft w:val="640"/>
      <w:marRight w:val="0"/>
      <w:marTop w:val="0"/>
      <w:marBottom w:val="0"/>
      <w:divBdr>
        <w:top w:val="none" w:sz="0" w:space="0" w:color="auto"/>
        <w:left w:val="none" w:sz="0" w:space="0" w:color="auto"/>
        <w:bottom w:val="none" w:sz="0" w:space="0" w:color="auto"/>
        <w:right w:val="none" w:sz="0" w:space="0" w:color="auto"/>
      </w:divBdr>
    </w:div>
    <w:div w:id="1515537605">
      <w:marLeft w:val="640"/>
      <w:marRight w:val="0"/>
      <w:marTop w:val="0"/>
      <w:marBottom w:val="0"/>
      <w:divBdr>
        <w:top w:val="none" w:sz="0" w:space="0" w:color="auto"/>
        <w:left w:val="none" w:sz="0" w:space="0" w:color="auto"/>
        <w:bottom w:val="none" w:sz="0" w:space="0" w:color="auto"/>
        <w:right w:val="none" w:sz="0" w:space="0" w:color="auto"/>
      </w:divBdr>
    </w:div>
    <w:div w:id="1515729975">
      <w:marLeft w:val="640"/>
      <w:marRight w:val="0"/>
      <w:marTop w:val="0"/>
      <w:marBottom w:val="0"/>
      <w:divBdr>
        <w:top w:val="none" w:sz="0" w:space="0" w:color="auto"/>
        <w:left w:val="none" w:sz="0" w:space="0" w:color="auto"/>
        <w:bottom w:val="none" w:sz="0" w:space="0" w:color="auto"/>
        <w:right w:val="none" w:sz="0" w:space="0" w:color="auto"/>
      </w:divBdr>
    </w:div>
    <w:div w:id="1515849939">
      <w:marLeft w:val="640"/>
      <w:marRight w:val="0"/>
      <w:marTop w:val="0"/>
      <w:marBottom w:val="0"/>
      <w:divBdr>
        <w:top w:val="none" w:sz="0" w:space="0" w:color="auto"/>
        <w:left w:val="none" w:sz="0" w:space="0" w:color="auto"/>
        <w:bottom w:val="none" w:sz="0" w:space="0" w:color="auto"/>
        <w:right w:val="none" w:sz="0" w:space="0" w:color="auto"/>
      </w:divBdr>
    </w:div>
    <w:div w:id="1515996963">
      <w:marLeft w:val="640"/>
      <w:marRight w:val="0"/>
      <w:marTop w:val="0"/>
      <w:marBottom w:val="0"/>
      <w:divBdr>
        <w:top w:val="none" w:sz="0" w:space="0" w:color="auto"/>
        <w:left w:val="none" w:sz="0" w:space="0" w:color="auto"/>
        <w:bottom w:val="none" w:sz="0" w:space="0" w:color="auto"/>
        <w:right w:val="none" w:sz="0" w:space="0" w:color="auto"/>
      </w:divBdr>
    </w:div>
    <w:div w:id="1516309738">
      <w:marLeft w:val="640"/>
      <w:marRight w:val="0"/>
      <w:marTop w:val="0"/>
      <w:marBottom w:val="0"/>
      <w:divBdr>
        <w:top w:val="none" w:sz="0" w:space="0" w:color="auto"/>
        <w:left w:val="none" w:sz="0" w:space="0" w:color="auto"/>
        <w:bottom w:val="none" w:sz="0" w:space="0" w:color="auto"/>
        <w:right w:val="none" w:sz="0" w:space="0" w:color="auto"/>
      </w:divBdr>
    </w:div>
    <w:div w:id="1516310436">
      <w:marLeft w:val="640"/>
      <w:marRight w:val="0"/>
      <w:marTop w:val="0"/>
      <w:marBottom w:val="0"/>
      <w:divBdr>
        <w:top w:val="none" w:sz="0" w:space="0" w:color="auto"/>
        <w:left w:val="none" w:sz="0" w:space="0" w:color="auto"/>
        <w:bottom w:val="none" w:sz="0" w:space="0" w:color="auto"/>
        <w:right w:val="none" w:sz="0" w:space="0" w:color="auto"/>
      </w:divBdr>
    </w:div>
    <w:div w:id="1516384725">
      <w:marLeft w:val="640"/>
      <w:marRight w:val="0"/>
      <w:marTop w:val="0"/>
      <w:marBottom w:val="0"/>
      <w:divBdr>
        <w:top w:val="none" w:sz="0" w:space="0" w:color="auto"/>
        <w:left w:val="none" w:sz="0" w:space="0" w:color="auto"/>
        <w:bottom w:val="none" w:sz="0" w:space="0" w:color="auto"/>
        <w:right w:val="none" w:sz="0" w:space="0" w:color="auto"/>
      </w:divBdr>
    </w:div>
    <w:div w:id="1516384763">
      <w:marLeft w:val="640"/>
      <w:marRight w:val="0"/>
      <w:marTop w:val="0"/>
      <w:marBottom w:val="0"/>
      <w:divBdr>
        <w:top w:val="none" w:sz="0" w:space="0" w:color="auto"/>
        <w:left w:val="none" w:sz="0" w:space="0" w:color="auto"/>
        <w:bottom w:val="none" w:sz="0" w:space="0" w:color="auto"/>
        <w:right w:val="none" w:sz="0" w:space="0" w:color="auto"/>
      </w:divBdr>
    </w:div>
    <w:div w:id="1516385930">
      <w:marLeft w:val="640"/>
      <w:marRight w:val="0"/>
      <w:marTop w:val="0"/>
      <w:marBottom w:val="0"/>
      <w:divBdr>
        <w:top w:val="none" w:sz="0" w:space="0" w:color="auto"/>
        <w:left w:val="none" w:sz="0" w:space="0" w:color="auto"/>
        <w:bottom w:val="none" w:sz="0" w:space="0" w:color="auto"/>
        <w:right w:val="none" w:sz="0" w:space="0" w:color="auto"/>
      </w:divBdr>
    </w:div>
    <w:div w:id="1516454893">
      <w:marLeft w:val="640"/>
      <w:marRight w:val="0"/>
      <w:marTop w:val="0"/>
      <w:marBottom w:val="0"/>
      <w:divBdr>
        <w:top w:val="none" w:sz="0" w:space="0" w:color="auto"/>
        <w:left w:val="none" w:sz="0" w:space="0" w:color="auto"/>
        <w:bottom w:val="none" w:sz="0" w:space="0" w:color="auto"/>
        <w:right w:val="none" w:sz="0" w:space="0" w:color="auto"/>
      </w:divBdr>
    </w:div>
    <w:div w:id="1516653087">
      <w:marLeft w:val="640"/>
      <w:marRight w:val="0"/>
      <w:marTop w:val="0"/>
      <w:marBottom w:val="0"/>
      <w:divBdr>
        <w:top w:val="none" w:sz="0" w:space="0" w:color="auto"/>
        <w:left w:val="none" w:sz="0" w:space="0" w:color="auto"/>
        <w:bottom w:val="none" w:sz="0" w:space="0" w:color="auto"/>
        <w:right w:val="none" w:sz="0" w:space="0" w:color="auto"/>
      </w:divBdr>
    </w:div>
    <w:div w:id="1516916411">
      <w:marLeft w:val="640"/>
      <w:marRight w:val="0"/>
      <w:marTop w:val="0"/>
      <w:marBottom w:val="0"/>
      <w:divBdr>
        <w:top w:val="none" w:sz="0" w:space="0" w:color="auto"/>
        <w:left w:val="none" w:sz="0" w:space="0" w:color="auto"/>
        <w:bottom w:val="none" w:sz="0" w:space="0" w:color="auto"/>
        <w:right w:val="none" w:sz="0" w:space="0" w:color="auto"/>
      </w:divBdr>
    </w:div>
    <w:div w:id="1516917140">
      <w:marLeft w:val="640"/>
      <w:marRight w:val="0"/>
      <w:marTop w:val="0"/>
      <w:marBottom w:val="0"/>
      <w:divBdr>
        <w:top w:val="none" w:sz="0" w:space="0" w:color="auto"/>
        <w:left w:val="none" w:sz="0" w:space="0" w:color="auto"/>
        <w:bottom w:val="none" w:sz="0" w:space="0" w:color="auto"/>
        <w:right w:val="none" w:sz="0" w:space="0" w:color="auto"/>
      </w:divBdr>
    </w:div>
    <w:div w:id="1516993041">
      <w:marLeft w:val="640"/>
      <w:marRight w:val="0"/>
      <w:marTop w:val="0"/>
      <w:marBottom w:val="0"/>
      <w:divBdr>
        <w:top w:val="none" w:sz="0" w:space="0" w:color="auto"/>
        <w:left w:val="none" w:sz="0" w:space="0" w:color="auto"/>
        <w:bottom w:val="none" w:sz="0" w:space="0" w:color="auto"/>
        <w:right w:val="none" w:sz="0" w:space="0" w:color="auto"/>
      </w:divBdr>
    </w:div>
    <w:div w:id="1516994217">
      <w:marLeft w:val="640"/>
      <w:marRight w:val="0"/>
      <w:marTop w:val="0"/>
      <w:marBottom w:val="0"/>
      <w:divBdr>
        <w:top w:val="none" w:sz="0" w:space="0" w:color="auto"/>
        <w:left w:val="none" w:sz="0" w:space="0" w:color="auto"/>
        <w:bottom w:val="none" w:sz="0" w:space="0" w:color="auto"/>
        <w:right w:val="none" w:sz="0" w:space="0" w:color="auto"/>
      </w:divBdr>
    </w:div>
    <w:div w:id="1517040997">
      <w:marLeft w:val="640"/>
      <w:marRight w:val="0"/>
      <w:marTop w:val="0"/>
      <w:marBottom w:val="0"/>
      <w:divBdr>
        <w:top w:val="none" w:sz="0" w:space="0" w:color="auto"/>
        <w:left w:val="none" w:sz="0" w:space="0" w:color="auto"/>
        <w:bottom w:val="none" w:sz="0" w:space="0" w:color="auto"/>
        <w:right w:val="none" w:sz="0" w:space="0" w:color="auto"/>
      </w:divBdr>
    </w:div>
    <w:div w:id="1517111867">
      <w:marLeft w:val="640"/>
      <w:marRight w:val="0"/>
      <w:marTop w:val="0"/>
      <w:marBottom w:val="0"/>
      <w:divBdr>
        <w:top w:val="none" w:sz="0" w:space="0" w:color="auto"/>
        <w:left w:val="none" w:sz="0" w:space="0" w:color="auto"/>
        <w:bottom w:val="none" w:sz="0" w:space="0" w:color="auto"/>
        <w:right w:val="none" w:sz="0" w:space="0" w:color="auto"/>
      </w:divBdr>
    </w:div>
    <w:div w:id="1517231079">
      <w:marLeft w:val="640"/>
      <w:marRight w:val="0"/>
      <w:marTop w:val="0"/>
      <w:marBottom w:val="0"/>
      <w:divBdr>
        <w:top w:val="none" w:sz="0" w:space="0" w:color="auto"/>
        <w:left w:val="none" w:sz="0" w:space="0" w:color="auto"/>
        <w:bottom w:val="none" w:sz="0" w:space="0" w:color="auto"/>
        <w:right w:val="none" w:sz="0" w:space="0" w:color="auto"/>
      </w:divBdr>
    </w:div>
    <w:div w:id="1517235438">
      <w:marLeft w:val="640"/>
      <w:marRight w:val="0"/>
      <w:marTop w:val="0"/>
      <w:marBottom w:val="0"/>
      <w:divBdr>
        <w:top w:val="none" w:sz="0" w:space="0" w:color="auto"/>
        <w:left w:val="none" w:sz="0" w:space="0" w:color="auto"/>
        <w:bottom w:val="none" w:sz="0" w:space="0" w:color="auto"/>
        <w:right w:val="none" w:sz="0" w:space="0" w:color="auto"/>
      </w:divBdr>
    </w:div>
    <w:div w:id="1517377991">
      <w:marLeft w:val="640"/>
      <w:marRight w:val="0"/>
      <w:marTop w:val="0"/>
      <w:marBottom w:val="0"/>
      <w:divBdr>
        <w:top w:val="none" w:sz="0" w:space="0" w:color="auto"/>
        <w:left w:val="none" w:sz="0" w:space="0" w:color="auto"/>
        <w:bottom w:val="none" w:sz="0" w:space="0" w:color="auto"/>
        <w:right w:val="none" w:sz="0" w:space="0" w:color="auto"/>
      </w:divBdr>
    </w:div>
    <w:div w:id="1517379099">
      <w:marLeft w:val="640"/>
      <w:marRight w:val="0"/>
      <w:marTop w:val="0"/>
      <w:marBottom w:val="0"/>
      <w:divBdr>
        <w:top w:val="none" w:sz="0" w:space="0" w:color="auto"/>
        <w:left w:val="none" w:sz="0" w:space="0" w:color="auto"/>
        <w:bottom w:val="none" w:sz="0" w:space="0" w:color="auto"/>
        <w:right w:val="none" w:sz="0" w:space="0" w:color="auto"/>
      </w:divBdr>
    </w:div>
    <w:div w:id="1517501225">
      <w:marLeft w:val="640"/>
      <w:marRight w:val="0"/>
      <w:marTop w:val="0"/>
      <w:marBottom w:val="0"/>
      <w:divBdr>
        <w:top w:val="none" w:sz="0" w:space="0" w:color="auto"/>
        <w:left w:val="none" w:sz="0" w:space="0" w:color="auto"/>
        <w:bottom w:val="none" w:sz="0" w:space="0" w:color="auto"/>
        <w:right w:val="none" w:sz="0" w:space="0" w:color="auto"/>
      </w:divBdr>
    </w:div>
    <w:div w:id="1517503296">
      <w:marLeft w:val="640"/>
      <w:marRight w:val="0"/>
      <w:marTop w:val="0"/>
      <w:marBottom w:val="0"/>
      <w:divBdr>
        <w:top w:val="none" w:sz="0" w:space="0" w:color="auto"/>
        <w:left w:val="none" w:sz="0" w:space="0" w:color="auto"/>
        <w:bottom w:val="none" w:sz="0" w:space="0" w:color="auto"/>
        <w:right w:val="none" w:sz="0" w:space="0" w:color="auto"/>
      </w:divBdr>
    </w:div>
    <w:div w:id="1517767066">
      <w:marLeft w:val="640"/>
      <w:marRight w:val="0"/>
      <w:marTop w:val="0"/>
      <w:marBottom w:val="0"/>
      <w:divBdr>
        <w:top w:val="none" w:sz="0" w:space="0" w:color="auto"/>
        <w:left w:val="none" w:sz="0" w:space="0" w:color="auto"/>
        <w:bottom w:val="none" w:sz="0" w:space="0" w:color="auto"/>
        <w:right w:val="none" w:sz="0" w:space="0" w:color="auto"/>
      </w:divBdr>
    </w:div>
    <w:div w:id="1517842437">
      <w:marLeft w:val="640"/>
      <w:marRight w:val="0"/>
      <w:marTop w:val="0"/>
      <w:marBottom w:val="0"/>
      <w:divBdr>
        <w:top w:val="none" w:sz="0" w:space="0" w:color="auto"/>
        <w:left w:val="none" w:sz="0" w:space="0" w:color="auto"/>
        <w:bottom w:val="none" w:sz="0" w:space="0" w:color="auto"/>
        <w:right w:val="none" w:sz="0" w:space="0" w:color="auto"/>
      </w:divBdr>
    </w:div>
    <w:div w:id="1518036084">
      <w:marLeft w:val="640"/>
      <w:marRight w:val="0"/>
      <w:marTop w:val="0"/>
      <w:marBottom w:val="0"/>
      <w:divBdr>
        <w:top w:val="none" w:sz="0" w:space="0" w:color="auto"/>
        <w:left w:val="none" w:sz="0" w:space="0" w:color="auto"/>
        <w:bottom w:val="none" w:sz="0" w:space="0" w:color="auto"/>
        <w:right w:val="none" w:sz="0" w:space="0" w:color="auto"/>
      </w:divBdr>
    </w:div>
    <w:div w:id="1518079196">
      <w:marLeft w:val="640"/>
      <w:marRight w:val="0"/>
      <w:marTop w:val="0"/>
      <w:marBottom w:val="0"/>
      <w:divBdr>
        <w:top w:val="none" w:sz="0" w:space="0" w:color="auto"/>
        <w:left w:val="none" w:sz="0" w:space="0" w:color="auto"/>
        <w:bottom w:val="none" w:sz="0" w:space="0" w:color="auto"/>
        <w:right w:val="none" w:sz="0" w:space="0" w:color="auto"/>
      </w:divBdr>
    </w:div>
    <w:div w:id="1518233341">
      <w:marLeft w:val="640"/>
      <w:marRight w:val="0"/>
      <w:marTop w:val="0"/>
      <w:marBottom w:val="0"/>
      <w:divBdr>
        <w:top w:val="none" w:sz="0" w:space="0" w:color="auto"/>
        <w:left w:val="none" w:sz="0" w:space="0" w:color="auto"/>
        <w:bottom w:val="none" w:sz="0" w:space="0" w:color="auto"/>
        <w:right w:val="none" w:sz="0" w:space="0" w:color="auto"/>
      </w:divBdr>
    </w:div>
    <w:div w:id="1518346198">
      <w:marLeft w:val="640"/>
      <w:marRight w:val="0"/>
      <w:marTop w:val="0"/>
      <w:marBottom w:val="0"/>
      <w:divBdr>
        <w:top w:val="none" w:sz="0" w:space="0" w:color="auto"/>
        <w:left w:val="none" w:sz="0" w:space="0" w:color="auto"/>
        <w:bottom w:val="none" w:sz="0" w:space="0" w:color="auto"/>
        <w:right w:val="none" w:sz="0" w:space="0" w:color="auto"/>
      </w:divBdr>
    </w:div>
    <w:div w:id="1518346999">
      <w:marLeft w:val="640"/>
      <w:marRight w:val="0"/>
      <w:marTop w:val="0"/>
      <w:marBottom w:val="0"/>
      <w:divBdr>
        <w:top w:val="none" w:sz="0" w:space="0" w:color="auto"/>
        <w:left w:val="none" w:sz="0" w:space="0" w:color="auto"/>
        <w:bottom w:val="none" w:sz="0" w:space="0" w:color="auto"/>
        <w:right w:val="none" w:sz="0" w:space="0" w:color="auto"/>
      </w:divBdr>
    </w:div>
    <w:div w:id="1518351345">
      <w:marLeft w:val="640"/>
      <w:marRight w:val="0"/>
      <w:marTop w:val="0"/>
      <w:marBottom w:val="0"/>
      <w:divBdr>
        <w:top w:val="none" w:sz="0" w:space="0" w:color="auto"/>
        <w:left w:val="none" w:sz="0" w:space="0" w:color="auto"/>
        <w:bottom w:val="none" w:sz="0" w:space="0" w:color="auto"/>
        <w:right w:val="none" w:sz="0" w:space="0" w:color="auto"/>
      </w:divBdr>
    </w:div>
    <w:div w:id="1518495895">
      <w:marLeft w:val="640"/>
      <w:marRight w:val="0"/>
      <w:marTop w:val="0"/>
      <w:marBottom w:val="0"/>
      <w:divBdr>
        <w:top w:val="none" w:sz="0" w:space="0" w:color="auto"/>
        <w:left w:val="none" w:sz="0" w:space="0" w:color="auto"/>
        <w:bottom w:val="none" w:sz="0" w:space="0" w:color="auto"/>
        <w:right w:val="none" w:sz="0" w:space="0" w:color="auto"/>
      </w:divBdr>
    </w:div>
    <w:div w:id="1518542324">
      <w:marLeft w:val="640"/>
      <w:marRight w:val="0"/>
      <w:marTop w:val="0"/>
      <w:marBottom w:val="0"/>
      <w:divBdr>
        <w:top w:val="none" w:sz="0" w:space="0" w:color="auto"/>
        <w:left w:val="none" w:sz="0" w:space="0" w:color="auto"/>
        <w:bottom w:val="none" w:sz="0" w:space="0" w:color="auto"/>
        <w:right w:val="none" w:sz="0" w:space="0" w:color="auto"/>
      </w:divBdr>
    </w:div>
    <w:div w:id="1518618106">
      <w:marLeft w:val="640"/>
      <w:marRight w:val="0"/>
      <w:marTop w:val="0"/>
      <w:marBottom w:val="0"/>
      <w:divBdr>
        <w:top w:val="none" w:sz="0" w:space="0" w:color="auto"/>
        <w:left w:val="none" w:sz="0" w:space="0" w:color="auto"/>
        <w:bottom w:val="none" w:sz="0" w:space="0" w:color="auto"/>
        <w:right w:val="none" w:sz="0" w:space="0" w:color="auto"/>
      </w:divBdr>
    </w:div>
    <w:div w:id="1518622140">
      <w:marLeft w:val="640"/>
      <w:marRight w:val="0"/>
      <w:marTop w:val="0"/>
      <w:marBottom w:val="0"/>
      <w:divBdr>
        <w:top w:val="none" w:sz="0" w:space="0" w:color="auto"/>
        <w:left w:val="none" w:sz="0" w:space="0" w:color="auto"/>
        <w:bottom w:val="none" w:sz="0" w:space="0" w:color="auto"/>
        <w:right w:val="none" w:sz="0" w:space="0" w:color="auto"/>
      </w:divBdr>
    </w:div>
    <w:div w:id="1519075993">
      <w:marLeft w:val="640"/>
      <w:marRight w:val="0"/>
      <w:marTop w:val="0"/>
      <w:marBottom w:val="0"/>
      <w:divBdr>
        <w:top w:val="none" w:sz="0" w:space="0" w:color="auto"/>
        <w:left w:val="none" w:sz="0" w:space="0" w:color="auto"/>
        <w:bottom w:val="none" w:sz="0" w:space="0" w:color="auto"/>
        <w:right w:val="none" w:sz="0" w:space="0" w:color="auto"/>
      </w:divBdr>
    </w:div>
    <w:div w:id="1519083081">
      <w:marLeft w:val="640"/>
      <w:marRight w:val="0"/>
      <w:marTop w:val="0"/>
      <w:marBottom w:val="0"/>
      <w:divBdr>
        <w:top w:val="none" w:sz="0" w:space="0" w:color="auto"/>
        <w:left w:val="none" w:sz="0" w:space="0" w:color="auto"/>
        <w:bottom w:val="none" w:sz="0" w:space="0" w:color="auto"/>
        <w:right w:val="none" w:sz="0" w:space="0" w:color="auto"/>
      </w:divBdr>
    </w:div>
    <w:div w:id="1519152973">
      <w:marLeft w:val="640"/>
      <w:marRight w:val="0"/>
      <w:marTop w:val="0"/>
      <w:marBottom w:val="0"/>
      <w:divBdr>
        <w:top w:val="none" w:sz="0" w:space="0" w:color="auto"/>
        <w:left w:val="none" w:sz="0" w:space="0" w:color="auto"/>
        <w:bottom w:val="none" w:sz="0" w:space="0" w:color="auto"/>
        <w:right w:val="none" w:sz="0" w:space="0" w:color="auto"/>
      </w:divBdr>
    </w:div>
    <w:div w:id="1519199821">
      <w:marLeft w:val="640"/>
      <w:marRight w:val="0"/>
      <w:marTop w:val="0"/>
      <w:marBottom w:val="0"/>
      <w:divBdr>
        <w:top w:val="none" w:sz="0" w:space="0" w:color="auto"/>
        <w:left w:val="none" w:sz="0" w:space="0" w:color="auto"/>
        <w:bottom w:val="none" w:sz="0" w:space="0" w:color="auto"/>
        <w:right w:val="none" w:sz="0" w:space="0" w:color="auto"/>
      </w:divBdr>
    </w:div>
    <w:div w:id="1519269167">
      <w:marLeft w:val="640"/>
      <w:marRight w:val="0"/>
      <w:marTop w:val="0"/>
      <w:marBottom w:val="0"/>
      <w:divBdr>
        <w:top w:val="none" w:sz="0" w:space="0" w:color="auto"/>
        <w:left w:val="none" w:sz="0" w:space="0" w:color="auto"/>
        <w:bottom w:val="none" w:sz="0" w:space="0" w:color="auto"/>
        <w:right w:val="none" w:sz="0" w:space="0" w:color="auto"/>
      </w:divBdr>
    </w:div>
    <w:div w:id="1519276519">
      <w:marLeft w:val="640"/>
      <w:marRight w:val="0"/>
      <w:marTop w:val="0"/>
      <w:marBottom w:val="0"/>
      <w:divBdr>
        <w:top w:val="none" w:sz="0" w:space="0" w:color="auto"/>
        <w:left w:val="none" w:sz="0" w:space="0" w:color="auto"/>
        <w:bottom w:val="none" w:sz="0" w:space="0" w:color="auto"/>
        <w:right w:val="none" w:sz="0" w:space="0" w:color="auto"/>
      </w:divBdr>
    </w:div>
    <w:div w:id="1519388882">
      <w:marLeft w:val="640"/>
      <w:marRight w:val="0"/>
      <w:marTop w:val="0"/>
      <w:marBottom w:val="0"/>
      <w:divBdr>
        <w:top w:val="none" w:sz="0" w:space="0" w:color="auto"/>
        <w:left w:val="none" w:sz="0" w:space="0" w:color="auto"/>
        <w:bottom w:val="none" w:sz="0" w:space="0" w:color="auto"/>
        <w:right w:val="none" w:sz="0" w:space="0" w:color="auto"/>
      </w:divBdr>
    </w:div>
    <w:div w:id="1519469730">
      <w:marLeft w:val="640"/>
      <w:marRight w:val="0"/>
      <w:marTop w:val="0"/>
      <w:marBottom w:val="0"/>
      <w:divBdr>
        <w:top w:val="none" w:sz="0" w:space="0" w:color="auto"/>
        <w:left w:val="none" w:sz="0" w:space="0" w:color="auto"/>
        <w:bottom w:val="none" w:sz="0" w:space="0" w:color="auto"/>
        <w:right w:val="none" w:sz="0" w:space="0" w:color="auto"/>
      </w:divBdr>
    </w:div>
    <w:div w:id="1519537962">
      <w:marLeft w:val="640"/>
      <w:marRight w:val="0"/>
      <w:marTop w:val="0"/>
      <w:marBottom w:val="0"/>
      <w:divBdr>
        <w:top w:val="none" w:sz="0" w:space="0" w:color="auto"/>
        <w:left w:val="none" w:sz="0" w:space="0" w:color="auto"/>
        <w:bottom w:val="none" w:sz="0" w:space="0" w:color="auto"/>
        <w:right w:val="none" w:sz="0" w:space="0" w:color="auto"/>
      </w:divBdr>
    </w:div>
    <w:div w:id="1519538697">
      <w:marLeft w:val="640"/>
      <w:marRight w:val="0"/>
      <w:marTop w:val="0"/>
      <w:marBottom w:val="0"/>
      <w:divBdr>
        <w:top w:val="none" w:sz="0" w:space="0" w:color="auto"/>
        <w:left w:val="none" w:sz="0" w:space="0" w:color="auto"/>
        <w:bottom w:val="none" w:sz="0" w:space="0" w:color="auto"/>
        <w:right w:val="none" w:sz="0" w:space="0" w:color="auto"/>
      </w:divBdr>
    </w:div>
    <w:div w:id="1519587957">
      <w:marLeft w:val="640"/>
      <w:marRight w:val="0"/>
      <w:marTop w:val="0"/>
      <w:marBottom w:val="0"/>
      <w:divBdr>
        <w:top w:val="none" w:sz="0" w:space="0" w:color="auto"/>
        <w:left w:val="none" w:sz="0" w:space="0" w:color="auto"/>
        <w:bottom w:val="none" w:sz="0" w:space="0" w:color="auto"/>
        <w:right w:val="none" w:sz="0" w:space="0" w:color="auto"/>
      </w:divBdr>
    </w:div>
    <w:div w:id="1519808434">
      <w:marLeft w:val="640"/>
      <w:marRight w:val="0"/>
      <w:marTop w:val="0"/>
      <w:marBottom w:val="0"/>
      <w:divBdr>
        <w:top w:val="none" w:sz="0" w:space="0" w:color="auto"/>
        <w:left w:val="none" w:sz="0" w:space="0" w:color="auto"/>
        <w:bottom w:val="none" w:sz="0" w:space="0" w:color="auto"/>
        <w:right w:val="none" w:sz="0" w:space="0" w:color="auto"/>
      </w:divBdr>
    </w:div>
    <w:div w:id="1519809373">
      <w:marLeft w:val="640"/>
      <w:marRight w:val="0"/>
      <w:marTop w:val="0"/>
      <w:marBottom w:val="0"/>
      <w:divBdr>
        <w:top w:val="none" w:sz="0" w:space="0" w:color="auto"/>
        <w:left w:val="none" w:sz="0" w:space="0" w:color="auto"/>
        <w:bottom w:val="none" w:sz="0" w:space="0" w:color="auto"/>
        <w:right w:val="none" w:sz="0" w:space="0" w:color="auto"/>
      </w:divBdr>
    </w:div>
    <w:div w:id="1519810351">
      <w:marLeft w:val="640"/>
      <w:marRight w:val="0"/>
      <w:marTop w:val="0"/>
      <w:marBottom w:val="0"/>
      <w:divBdr>
        <w:top w:val="none" w:sz="0" w:space="0" w:color="auto"/>
        <w:left w:val="none" w:sz="0" w:space="0" w:color="auto"/>
        <w:bottom w:val="none" w:sz="0" w:space="0" w:color="auto"/>
        <w:right w:val="none" w:sz="0" w:space="0" w:color="auto"/>
      </w:divBdr>
    </w:div>
    <w:div w:id="1519930119">
      <w:marLeft w:val="640"/>
      <w:marRight w:val="0"/>
      <w:marTop w:val="0"/>
      <w:marBottom w:val="0"/>
      <w:divBdr>
        <w:top w:val="none" w:sz="0" w:space="0" w:color="auto"/>
        <w:left w:val="none" w:sz="0" w:space="0" w:color="auto"/>
        <w:bottom w:val="none" w:sz="0" w:space="0" w:color="auto"/>
        <w:right w:val="none" w:sz="0" w:space="0" w:color="auto"/>
      </w:divBdr>
    </w:div>
    <w:div w:id="1520269520">
      <w:marLeft w:val="640"/>
      <w:marRight w:val="0"/>
      <w:marTop w:val="0"/>
      <w:marBottom w:val="0"/>
      <w:divBdr>
        <w:top w:val="none" w:sz="0" w:space="0" w:color="auto"/>
        <w:left w:val="none" w:sz="0" w:space="0" w:color="auto"/>
        <w:bottom w:val="none" w:sz="0" w:space="0" w:color="auto"/>
        <w:right w:val="none" w:sz="0" w:space="0" w:color="auto"/>
      </w:divBdr>
    </w:div>
    <w:div w:id="1520310748">
      <w:marLeft w:val="640"/>
      <w:marRight w:val="0"/>
      <w:marTop w:val="0"/>
      <w:marBottom w:val="0"/>
      <w:divBdr>
        <w:top w:val="none" w:sz="0" w:space="0" w:color="auto"/>
        <w:left w:val="none" w:sz="0" w:space="0" w:color="auto"/>
        <w:bottom w:val="none" w:sz="0" w:space="0" w:color="auto"/>
        <w:right w:val="none" w:sz="0" w:space="0" w:color="auto"/>
      </w:divBdr>
    </w:div>
    <w:div w:id="1520385983">
      <w:marLeft w:val="640"/>
      <w:marRight w:val="0"/>
      <w:marTop w:val="0"/>
      <w:marBottom w:val="0"/>
      <w:divBdr>
        <w:top w:val="none" w:sz="0" w:space="0" w:color="auto"/>
        <w:left w:val="none" w:sz="0" w:space="0" w:color="auto"/>
        <w:bottom w:val="none" w:sz="0" w:space="0" w:color="auto"/>
        <w:right w:val="none" w:sz="0" w:space="0" w:color="auto"/>
      </w:divBdr>
    </w:div>
    <w:div w:id="1520435689">
      <w:marLeft w:val="640"/>
      <w:marRight w:val="0"/>
      <w:marTop w:val="0"/>
      <w:marBottom w:val="0"/>
      <w:divBdr>
        <w:top w:val="none" w:sz="0" w:space="0" w:color="auto"/>
        <w:left w:val="none" w:sz="0" w:space="0" w:color="auto"/>
        <w:bottom w:val="none" w:sz="0" w:space="0" w:color="auto"/>
        <w:right w:val="none" w:sz="0" w:space="0" w:color="auto"/>
      </w:divBdr>
    </w:div>
    <w:div w:id="1520467085">
      <w:marLeft w:val="640"/>
      <w:marRight w:val="0"/>
      <w:marTop w:val="0"/>
      <w:marBottom w:val="0"/>
      <w:divBdr>
        <w:top w:val="none" w:sz="0" w:space="0" w:color="auto"/>
        <w:left w:val="none" w:sz="0" w:space="0" w:color="auto"/>
        <w:bottom w:val="none" w:sz="0" w:space="0" w:color="auto"/>
        <w:right w:val="none" w:sz="0" w:space="0" w:color="auto"/>
      </w:divBdr>
    </w:div>
    <w:div w:id="1520510078">
      <w:marLeft w:val="640"/>
      <w:marRight w:val="0"/>
      <w:marTop w:val="0"/>
      <w:marBottom w:val="0"/>
      <w:divBdr>
        <w:top w:val="none" w:sz="0" w:space="0" w:color="auto"/>
        <w:left w:val="none" w:sz="0" w:space="0" w:color="auto"/>
        <w:bottom w:val="none" w:sz="0" w:space="0" w:color="auto"/>
        <w:right w:val="none" w:sz="0" w:space="0" w:color="auto"/>
      </w:divBdr>
    </w:div>
    <w:div w:id="1520582690">
      <w:marLeft w:val="640"/>
      <w:marRight w:val="0"/>
      <w:marTop w:val="0"/>
      <w:marBottom w:val="0"/>
      <w:divBdr>
        <w:top w:val="none" w:sz="0" w:space="0" w:color="auto"/>
        <w:left w:val="none" w:sz="0" w:space="0" w:color="auto"/>
        <w:bottom w:val="none" w:sz="0" w:space="0" w:color="auto"/>
        <w:right w:val="none" w:sz="0" w:space="0" w:color="auto"/>
      </w:divBdr>
    </w:div>
    <w:div w:id="1520654575">
      <w:marLeft w:val="640"/>
      <w:marRight w:val="0"/>
      <w:marTop w:val="0"/>
      <w:marBottom w:val="0"/>
      <w:divBdr>
        <w:top w:val="none" w:sz="0" w:space="0" w:color="auto"/>
        <w:left w:val="none" w:sz="0" w:space="0" w:color="auto"/>
        <w:bottom w:val="none" w:sz="0" w:space="0" w:color="auto"/>
        <w:right w:val="none" w:sz="0" w:space="0" w:color="auto"/>
      </w:divBdr>
    </w:div>
    <w:div w:id="1520702105">
      <w:marLeft w:val="640"/>
      <w:marRight w:val="0"/>
      <w:marTop w:val="0"/>
      <w:marBottom w:val="0"/>
      <w:divBdr>
        <w:top w:val="none" w:sz="0" w:space="0" w:color="auto"/>
        <w:left w:val="none" w:sz="0" w:space="0" w:color="auto"/>
        <w:bottom w:val="none" w:sz="0" w:space="0" w:color="auto"/>
        <w:right w:val="none" w:sz="0" w:space="0" w:color="auto"/>
      </w:divBdr>
    </w:div>
    <w:div w:id="1520776134">
      <w:marLeft w:val="640"/>
      <w:marRight w:val="0"/>
      <w:marTop w:val="0"/>
      <w:marBottom w:val="0"/>
      <w:divBdr>
        <w:top w:val="none" w:sz="0" w:space="0" w:color="auto"/>
        <w:left w:val="none" w:sz="0" w:space="0" w:color="auto"/>
        <w:bottom w:val="none" w:sz="0" w:space="0" w:color="auto"/>
        <w:right w:val="none" w:sz="0" w:space="0" w:color="auto"/>
      </w:divBdr>
    </w:div>
    <w:div w:id="1520898962">
      <w:marLeft w:val="640"/>
      <w:marRight w:val="0"/>
      <w:marTop w:val="0"/>
      <w:marBottom w:val="0"/>
      <w:divBdr>
        <w:top w:val="none" w:sz="0" w:space="0" w:color="auto"/>
        <w:left w:val="none" w:sz="0" w:space="0" w:color="auto"/>
        <w:bottom w:val="none" w:sz="0" w:space="0" w:color="auto"/>
        <w:right w:val="none" w:sz="0" w:space="0" w:color="auto"/>
      </w:divBdr>
    </w:div>
    <w:div w:id="1520923260">
      <w:marLeft w:val="640"/>
      <w:marRight w:val="0"/>
      <w:marTop w:val="0"/>
      <w:marBottom w:val="0"/>
      <w:divBdr>
        <w:top w:val="none" w:sz="0" w:space="0" w:color="auto"/>
        <w:left w:val="none" w:sz="0" w:space="0" w:color="auto"/>
        <w:bottom w:val="none" w:sz="0" w:space="0" w:color="auto"/>
        <w:right w:val="none" w:sz="0" w:space="0" w:color="auto"/>
      </w:divBdr>
    </w:div>
    <w:div w:id="1521163473">
      <w:marLeft w:val="640"/>
      <w:marRight w:val="0"/>
      <w:marTop w:val="0"/>
      <w:marBottom w:val="0"/>
      <w:divBdr>
        <w:top w:val="none" w:sz="0" w:space="0" w:color="auto"/>
        <w:left w:val="none" w:sz="0" w:space="0" w:color="auto"/>
        <w:bottom w:val="none" w:sz="0" w:space="0" w:color="auto"/>
        <w:right w:val="none" w:sz="0" w:space="0" w:color="auto"/>
      </w:divBdr>
    </w:div>
    <w:div w:id="1521164675">
      <w:marLeft w:val="640"/>
      <w:marRight w:val="0"/>
      <w:marTop w:val="0"/>
      <w:marBottom w:val="0"/>
      <w:divBdr>
        <w:top w:val="none" w:sz="0" w:space="0" w:color="auto"/>
        <w:left w:val="none" w:sz="0" w:space="0" w:color="auto"/>
        <w:bottom w:val="none" w:sz="0" w:space="0" w:color="auto"/>
        <w:right w:val="none" w:sz="0" w:space="0" w:color="auto"/>
      </w:divBdr>
    </w:div>
    <w:div w:id="1521238262">
      <w:marLeft w:val="640"/>
      <w:marRight w:val="0"/>
      <w:marTop w:val="0"/>
      <w:marBottom w:val="0"/>
      <w:divBdr>
        <w:top w:val="none" w:sz="0" w:space="0" w:color="auto"/>
        <w:left w:val="none" w:sz="0" w:space="0" w:color="auto"/>
        <w:bottom w:val="none" w:sz="0" w:space="0" w:color="auto"/>
        <w:right w:val="none" w:sz="0" w:space="0" w:color="auto"/>
      </w:divBdr>
    </w:div>
    <w:div w:id="1521312340">
      <w:marLeft w:val="640"/>
      <w:marRight w:val="0"/>
      <w:marTop w:val="0"/>
      <w:marBottom w:val="0"/>
      <w:divBdr>
        <w:top w:val="none" w:sz="0" w:space="0" w:color="auto"/>
        <w:left w:val="none" w:sz="0" w:space="0" w:color="auto"/>
        <w:bottom w:val="none" w:sz="0" w:space="0" w:color="auto"/>
        <w:right w:val="none" w:sz="0" w:space="0" w:color="auto"/>
      </w:divBdr>
    </w:div>
    <w:div w:id="1521359460">
      <w:marLeft w:val="640"/>
      <w:marRight w:val="0"/>
      <w:marTop w:val="0"/>
      <w:marBottom w:val="0"/>
      <w:divBdr>
        <w:top w:val="none" w:sz="0" w:space="0" w:color="auto"/>
        <w:left w:val="none" w:sz="0" w:space="0" w:color="auto"/>
        <w:bottom w:val="none" w:sz="0" w:space="0" w:color="auto"/>
        <w:right w:val="none" w:sz="0" w:space="0" w:color="auto"/>
      </w:divBdr>
    </w:div>
    <w:div w:id="1521360753">
      <w:marLeft w:val="640"/>
      <w:marRight w:val="0"/>
      <w:marTop w:val="0"/>
      <w:marBottom w:val="0"/>
      <w:divBdr>
        <w:top w:val="none" w:sz="0" w:space="0" w:color="auto"/>
        <w:left w:val="none" w:sz="0" w:space="0" w:color="auto"/>
        <w:bottom w:val="none" w:sz="0" w:space="0" w:color="auto"/>
        <w:right w:val="none" w:sz="0" w:space="0" w:color="auto"/>
      </w:divBdr>
    </w:div>
    <w:div w:id="1521578547">
      <w:marLeft w:val="640"/>
      <w:marRight w:val="0"/>
      <w:marTop w:val="0"/>
      <w:marBottom w:val="0"/>
      <w:divBdr>
        <w:top w:val="none" w:sz="0" w:space="0" w:color="auto"/>
        <w:left w:val="none" w:sz="0" w:space="0" w:color="auto"/>
        <w:bottom w:val="none" w:sz="0" w:space="0" w:color="auto"/>
        <w:right w:val="none" w:sz="0" w:space="0" w:color="auto"/>
      </w:divBdr>
    </w:div>
    <w:div w:id="1521773346">
      <w:marLeft w:val="640"/>
      <w:marRight w:val="0"/>
      <w:marTop w:val="0"/>
      <w:marBottom w:val="0"/>
      <w:divBdr>
        <w:top w:val="none" w:sz="0" w:space="0" w:color="auto"/>
        <w:left w:val="none" w:sz="0" w:space="0" w:color="auto"/>
        <w:bottom w:val="none" w:sz="0" w:space="0" w:color="auto"/>
        <w:right w:val="none" w:sz="0" w:space="0" w:color="auto"/>
      </w:divBdr>
    </w:div>
    <w:div w:id="1521817756">
      <w:marLeft w:val="640"/>
      <w:marRight w:val="0"/>
      <w:marTop w:val="0"/>
      <w:marBottom w:val="0"/>
      <w:divBdr>
        <w:top w:val="none" w:sz="0" w:space="0" w:color="auto"/>
        <w:left w:val="none" w:sz="0" w:space="0" w:color="auto"/>
        <w:bottom w:val="none" w:sz="0" w:space="0" w:color="auto"/>
        <w:right w:val="none" w:sz="0" w:space="0" w:color="auto"/>
      </w:divBdr>
    </w:div>
    <w:div w:id="1521892680">
      <w:marLeft w:val="640"/>
      <w:marRight w:val="0"/>
      <w:marTop w:val="0"/>
      <w:marBottom w:val="0"/>
      <w:divBdr>
        <w:top w:val="none" w:sz="0" w:space="0" w:color="auto"/>
        <w:left w:val="none" w:sz="0" w:space="0" w:color="auto"/>
        <w:bottom w:val="none" w:sz="0" w:space="0" w:color="auto"/>
        <w:right w:val="none" w:sz="0" w:space="0" w:color="auto"/>
      </w:divBdr>
    </w:div>
    <w:div w:id="1522015286">
      <w:marLeft w:val="640"/>
      <w:marRight w:val="0"/>
      <w:marTop w:val="0"/>
      <w:marBottom w:val="0"/>
      <w:divBdr>
        <w:top w:val="none" w:sz="0" w:space="0" w:color="auto"/>
        <w:left w:val="none" w:sz="0" w:space="0" w:color="auto"/>
        <w:bottom w:val="none" w:sz="0" w:space="0" w:color="auto"/>
        <w:right w:val="none" w:sz="0" w:space="0" w:color="auto"/>
      </w:divBdr>
    </w:div>
    <w:div w:id="1522160484">
      <w:marLeft w:val="640"/>
      <w:marRight w:val="0"/>
      <w:marTop w:val="0"/>
      <w:marBottom w:val="0"/>
      <w:divBdr>
        <w:top w:val="none" w:sz="0" w:space="0" w:color="auto"/>
        <w:left w:val="none" w:sz="0" w:space="0" w:color="auto"/>
        <w:bottom w:val="none" w:sz="0" w:space="0" w:color="auto"/>
        <w:right w:val="none" w:sz="0" w:space="0" w:color="auto"/>
      </w:divBdr>
    </w:div>
    <w:div w:id="1522208877">
      <w:marLeft w:val="640"/>
      <w:marRight w:val="0"/>
      <w:marTop w:val="0"/>
      <w:marBottom w:val="0"/>
      <w:divBdr>
        <w:top w:val="none" w:sz="0" w:space="0" w:color="auto"/>
        <w:left w:val="none" w:sz="0" w:space="0" w:color="auto"/>
        <w:bottom w:val="none" w:sz="0" w:space="0" w:color="auto"/>
        <w:right w:val="none" w:sz="0" w:space="0" w:color="auto"/>
      </w:divBdr>
    </w:div>
    <w:div w:id="1522278252">
      <w:marLeft w:val="640"/>
      <w:marRight w:val="0"/>
      <w:marTop w:val="0"/>
      <w:marBottom w:val="0"/>
      <w:divBdr>
        <w:top w:val="none" w:sz="0" w:space="0" w:color="auto"/>
        <w:left w:val="none" w:sz="0" w:space="0" w:color="auto"/>
        <w:bottom w:val="none" w:sz="0" w:space="0" w:color="auto"/>
        <w:right w:val="none" w:sz="0" w:space="0" w:color="auto"/>
      </w:divBdr>
    </w:div>
    <w:div w:id="1522475523">
      <w:marLeft w:val="640"/>
      <w:marRight w:val="0"/>
      <w:marTop w:val="0"/>
      <w:marBottom w:val="0"/>
      <w:divBdr>
        <w:top w:val="none" w:sz="0" w:space="0" w:color="auto"/>
        <w:left w:val="none" w:sz="0" w:space="0" w:color="auto"/>
        <w:bottom w:val="none" w:sz="0" w:space="0" w:color="auto"/>
        <w:right w:val="none" w:sz="0" w:space="0" w:color="auto"/>
      </w:divBdr>
    </w:div>
    <w:div w:id="1522476415">
      <w:marLeft w:val="640"/>
      <w:marRight w:val="0"/>
      <w:marTop w:val="0"/>
      <w:marBottom w:val="0"/>
      <w:divBdr>
        <w:top w:val="none" w:sz="0" w:space="0" w:color="auto"/>
        <w:left w:val="none" w:sz="0" w:space="0" w:color="auto"/>
        <w:bottom w:val="none" w:sz="0" w:space="0" w:color="auto"/>
        <w:right w:val="none" w:sz="0" w:space="0" w:color="auto"/>
      </w:divBdr>
    </w:div>
    <w:div w:id="1522549538">
      <w:marLeft w:val="640"/>
      <w:marRight w:val="0"/>
      <w:marTop w:val="0"/>
      <w:marBottom w:val="0"/>
      <w:divBdr>
        <w:top w:val="none" w:sz="0" w:space="0" w:color="auto"/>
        <w:left w:val="none" w:sz="0" w:space="0" w:color="auto"/>
        <w:bottom w:val="none" w:sz="0" w:space="0" w:color="auto"/>
        <w:right w:val="none" w:sz="0" w:space="0" w:color="auto"/>
      </w:divBdr>
    </w:div>
    <w:div w:id="1522666210">
      <w:marLeft w:val="640"/>
      <w:marRight w:val="0"/>
      <w:marTop w:val="0"/>
      <w:marBottom w:val="0"/>
      <w:divBdr>
        <w:top w:val="none" w:sz="0" w:space="0" w:color="auto"/>
        <w:left w:val="none" w:sz="0" w:space="0" w:color="auto"/>
        <w:bottom w:val="none" w:sz="0" w:space="0" w:color="auto"/>
        <w:right w:val="none" w:sz="0" w:space="0" w:color="auto"/>
      </w:divBdr>
    </w:div>
    <w:div w:id="1522667685">
      <w:marLeft w:val="640"/>
      <w:marRight w:val="0"/>
      <w:marTop w:val="0"/>
      <w:marBottom w:val="0"/>
      <w:divBdr>
        <w:top w:val="none" w:sz="0" w:space="0" w:color="auto"/>
        <w:left w:val="none" w:sz="0" w:space="0" w:color="auto"/>
        <w:bottom w:val="none" w:sz="0" w:space="0" w:color="auto"/>
        <w:right w:val="none" w:sz="0" w:space="0" w:color="auto"/>
      </w:divBdr>
    </w:div>
    <w:div w:id="1522670324">
      <w:marLeft w:val="640"/>
      <w:marRight w:val="0"/>
      <w:marTop w:val="0"/>
      <w:marBottom w:val="0"/>
      <w:divBdr>
        <w:top w:val="none" w:sz="0" w:space="0" w:color="auto"/>
        <w:left w:val="none" w:sz="0" w:space="0" w:color="auto"/>
        <w:bottom w:val="none" w:sz="0" w:space="0" w:color="auto"/>
        <w:right w:val="none" w:sz="0" w:space="0" w:color="auto"/>
      </w:divBdr>
    </w:div>
    <w:div w:id="1522743349">
      <w:marLeft w:val="640"/>
      <w:marRight w:val="0"/>
      <w:marTop w:val="0"/>
      <w:marBottom w:val="0"/>
      <w:divBdr>
        <w:top w:val="none" w:sz="0" w:space="0" w:color="auto"/>
        <w:left w:val="none" w:sz="0" w:space="0" w:color="auto"/>
        <w:bottom w:val="none" w:sz="0" w:space="0" w:color="auto"/>
        <w:right w:val="none" w:sz="0" w:space="0" w:color="auto"/>
      </w:divBdr>
    </w:div>
    <w:div w:id="1522891124">
      <w:marLeft w:val="640"/>
      <w:marRight w:val="0"/>
      <w:marTop w:val="0"/>
      <w:marBottom w:val="0"/>
      <w:divBdr>
        <w:top w:val="none" w:sz="0" w:space="0" w:color="auto"/>
        <w:left w:val="none" w:sz="0" w:space="0" w:color="auto"/>
        <w:bottom w:val="none" w:sz="0" w:space="0" w:color="auto"/>
        <w:right w:val="none" w:sz="0" w:space="0" w:color="auto"/>
      </w:divBdr>
    </w:div>
    <w:div w:id="1522933760">
      <w:marLeft w:val="640"/>
      <w:marRight w:val="0"/>
      <w:marTop w:val="0"/>
      <w:marBottom w:val="0"/>
      <w:divBdr>
        <w:top w:val="none" w:sz="0" w:space="0" w:color="auto"/>
        <w:left w:val="none" w:sz="0" w:space="0" w:color="auto"/>
        <w:bottom w:val="none" w:sz="0" w:space="0" w:color="auto"/>
        <w:right w:val="none" w:sz="0" w:space="0" w:color="auto"/>
      </w:divBdr>
    </w:div>
    <w:div w:id="1522939679">
      <w:marLeft w:val="640"/>
      <w:marRight w:val="0"/>
      <w:marTop w:val="0"/>
      <w:marBottom w:val="0"/>
      <w:divBdr>
        <w:top w:val="none" w:sz="0" w:space="0" w:color="auto"/>
        <w:left w:val="none" w:sz="0" w:space="0" w:color="auto"/>
        <w:bottom w:val="none" w:sz="0" w:space="0" w:color="auto"/>
        <w:right w:val="none" w:sz="0" w:space="0" w:color="auto"/>
      </w:divBdr>
    </w:div>
    <w:div w:id="1523204009">
      <w:marLeft w:val="640"/>
      <w:marRight w:val="0"/>
      <w:marTop w:val="0"/>
      <w:marBottom w:val="0"/>
      <w:divBdr>
        <w:top w:val="none" w:sz="0" w:space="0" w:color="auto"/>
        <w:left w:val="none" w:sz="0" w:space="0" w:color="auto"/>
        <w:bottom w:val="none" w:sz="0" w:space="0" w:color="auto"/>
        <w:right w:val="none" w:sz="0" w:space="0" w:color="auto"/>
      </w:divBdr>
    </w:div>
    <w:div w:id="1523282790">
      <w:marLeft w:val="640"/>
      <w:marRight w:val="0"/>
      <w:marTop w:val="0"/>
      <w:marBottom w:val="0"/>
      <w:divBdr>
        <w:top w:val="none" w:sz="0" w:space="0" w:color="auto"/>
        <w:left w:val="none" w:sz="0" w:space="0" w:color="auto"/>
        <w:bottom w:val="none" w:sz="0" w:space="0" w:color="auto"/>
        <w:right w:val="none" w:sz="0" w:space="0" w:color="auto"/>
      </w:divBdr>
    </w:div>
    <w:div w:id="1523393975">
      <w:marLeft w:val="640"/>
      <w:marRight w:val="0"/>
      <w:marTop w:val="0"/>
      <w:marBottom w:val="0"/>
      <w:divBdr>
        <w:top w:val="none" w:sz="0" w:space="0" w:color="auto"/>
        <w:left w:val="none" w:sz="0" w:space="0" w:color="auto"/>
        <w:bottom w:val="none" w:sz="0" w:space="0" w:color="auto"/>
        <w:right w:val="none" w:sz="0" w:space="0" w:color="auto"/>
      </w:divBdr>
    </w:div>
    <w:div w:id="1523473250">
      <w:marLeft w:val="640"/>
      <w:marRight w:val="0"/>
      <w:marTop w:val="0"/>
      <w:marBottom w:val="0"/>
      <w:divBdr>
        <w:top w:val="none" w:sz="0" w:space="0" w:color="auto"/>
        <w:left w:val="none" w:sz="0" w:space="0" w:color="auto"/>
        <w:bottom w:val="none" w:sz="0" w:space="0" w:color="auto"/>
        <w:right w:val="none" w:sz="0" w:space="0" w:color="auto"/>
      </w:divBdr>
    </w:div>
    <w:div w:id="1523546798">
      <w:marLeft w:val="640"/>
      <w:marRight w:val="0"/>
      <w:marTop w:val="0"/>
      <w:marBottom w:val="0"/>
      <w:divBdr>
        <w:top w:val="none" w:sz="0" w:space="0" w:color="auto"/>
        <w:left w:val="none" w:sz="0" w:space="0" w:color="auto"/>
        <w:bottom w:val="none" w:sz="0" w:space="0" w:color="auto"/>
        <w:right w:val="none" w:sz="0" w:space="0" w:color="auto"/>
      </w:divBdr>
    </w:div>
    <w:div w:id="1523593775">
      <w:marLeft w:val="640"/>
      <w:marRight w:val="0"/>
      <w:marTop w:val="0"/>
      <w:marBottom w:val="0"/>
      <w:divBdr>
        <w:top w:val="none" w:sz="0" w:space="0" w:color="auto"/>
        <w:left w:val="none" w:sz="0" w:space="0" w:color="auto"/>
        <w:bottom w:val="none" w:sz="0" w:space="0" w:color="auto"/>
        <w:right w:val="none" w:sz="0" w:space="0" w:color="auto"/>
      </w:divBdr>
    </w:div>
    <w:div w:id="1523665082">
      <w:marLeft w:val="640"/>
      <w:marRight w:val="0"/>
      <w:marTop w:val="0"/>
      <w:marBottom w:val="0"/>
      <w:divBdr>
        <w:top w:val="none" w:sz="0" w:space="0" w:color="auto"/>
        <w:left w:val="none" w:sz="0" w:space="0" w:color="auto"/>
        <w:bottom w:val="none" w:sz="0" w:space="0" w:color="auto"/>
        <w:right w:val="none" w:sz="0" w:space="0" w:color="auto"/>
      </w:divBdr>
    </w:div>
    <w:div w:id="1524056871">
      <w:marLeft w:val="640"/>
      <w:marRight w:val="0"/>
      <w:marTop w:val="0"/>
      <w:marBottom w:val="0"/>
      <w:divBdr>
        <w:top w:val="none" w:sz="0" w:space="0" w:color="auto"/>
        <w:left w:val="none" w:sz="0" w:space="0" w:color="auto"/>
        <w:bottom w:val="none" w:sz="0" w:space="0" w:color="auto"/>
        <w:right w:val="none" w:sz="0" w:space="0" w:color="auto"/>
      </w:divBdr>
    </w:div>
    <w:div w:id="1524170939">
      <w:marLeft w:val="640"/>
      <w:marRight w:val="0"/>
      <w:marTop w:val="0"/>
      <w:marBottom w:val="0"/>
      <w:divBdr>
        <w:top w:val="none" w:sz="0" w:space="0" w:color="auto"/>
        <w:left w:val="none" w:sz="0" w:space="0" w:color="auto"/>
        <w:bottom w:val="none" w:sz="0" w:space="0" w:color="auto"/>
        <w:right w:val="none" w:sz="0" w:space="0" w:color="auto"/>
      </w:divBdr>
    </w:div>
    <w:div w:id="1524201090">
      <w:marLeft w:val="640"/>
      <w:marRight w:val="0"/>
      <w:marTop w:val="0"/>
      <w:marBottom w:val="0"/>
      <w:divBdr>
        <w:top w:val="none" w:sz="0" w:space="0" w:color="auto"/>
        <w:left w:val="none" w:sz="0" w:space="0" w:color="auto"/>
        <w:bottom w:val="none" w:sz="0" w:space="0" w:color="auto"/>
        <w:right w:val="none" w:sz="0" w:space="0" w:color="auto"/>
      </w:divBdr>
    </w:div>
    <w:div w:id="1524201361">
      <w:marLeft w:val="640"/>
      <w:marRight w:val="0"/>
      <w:marTop w:val="0"/>
      <w:marBottom w:val="0"/>
      <w:divBdr>
        <w:top w:val="none" w:sz="0" w:space="0" w:color="auto"/>
        <w:left w:val="none" w:sz="0" w:space="0" w:color="auto"/>
        <w:bottom w:val="none" w:sz="0" w:space="0" w:color="auto"/>
        <w:right w:val="none" w:sz="0" w:space="0" w:color="auto"/>
      </w:divBdr>
    </w:div>
    <w:div w:id="1524250971">
      <w:marLeft w:val="640"/>
      <w:marRight w:val="0"/>
      <w:marTop w:val="0"/>
      <w:marBottom w:val="0"/>
      <w:divBdr>
        <w:top w:val="none" w:sz="0" w:space="0" w:color="auto"/>
        <w:left w:val="none" w:sz="0" w:space="0" w:color="auto"/>
        <w:bottom w:val="none" w:sz="0" w:space="0" w:color="auto"/>
        <w:right w:val="none" w:sz="0" w:space="0" w:color="auto"/>
      </w:divBdr>
    </w:div>
    <w:div w:id="1524323999">
      <w:marLeft w:val="640"/>
      <w:marRight w:val="0"/>
      <w:marTop w:val="0"/>
      <w:marBottom w:val="0"/>
      <w:divBdr>
        <w:top w:val="none" w:sz="0" w:space="0" w:color="auto"/>
        <w:left w:val="none" w:sz="0" w:space="0" w:color="auto"/>
        <w:bottom w:val="none" w:sz="0" w:space="0" w:color="auto"/>
        <w:right w:val="none" w:sz="0" w:space="0" w:color="auto"/>
      </w:divBdr>
    </w:div>
    <w:div w:id="1524325476">
      <w:marLeft w:val="640"/>
      <w:marRight w:val="0"/>
      <w:marTop w:val="0"/>
      <w:marBottom w:val="0"/>
      <w:divBdr>
        <w:top w:val="none" w:sz="0" w:space="0" w:color="auto"/>
        <w:left w:val="none" w:sz="0" w:space="0" w:color="auto"/>
        <w:bottom w:val="none" w:sz="0" w:space="0" w:color="auto"/>
        <w:right w:val="none" w:sz="0" w:space="0" w:color="auto"/>
      </w:divBdr>
    </w:div>
    <w:div w:id="1524634821">
      <w:marLeft w:val="640"/>
      <w:marRight w:val="0"/>
      <w:marTop w:val="0"/>
      <w:marBottom w:val="0"/>
      <w:divBdr>
        <w:top w:val="none" w:sz="0" w:space="0" w:color="auto"/>
        <w:left w:val="none" w:sz="0" w:space="0" w:color="auto"/>
        <w:bottom w:val="none" w:sz="0" w:space="0" w:color="auto"/>
        <w:right w:val="none" w:sz="0" w:space="0" w:color="auto"/>
      </w:divBdr>
    </w:div>
    <w:div w:id="1524660675">
      <w:marLeft w:val="640"/>
      <w:marRight w:val="0"/>
      <w:marTop w:val="0"/>
      <w:marBottom w:val="0"/>
      <w:divBdr>
        <w:top w:val="none" w:sz="0" w:space="0" w:color="auto"/>
        <w:left w:val="none" w:sz="0" w:space="0" w:color="auto"/>
        <w:bottom w:val="none" w:sz="0" w:space="0" w:color="auto"/>
        <w:right w:val="none" w:sz="0" w:space="0" w:color="auto"/>
      </w:divBdr>
    </w:div>
    <w:div w:id="1524712734">
      <w:marLeft w:val="640"/>
      <w:marRight w:val="0"/>
      <w:marTop w:val="0"/>
      <w:marBottom w:val="0"/>
      <w:divBdr>
        <w:top w:val="none" w:sz="0" w:space="0" w:color="auto"/>
        <w:left w:val="none" w:sz="0" w:space="0" w:color="auto"/>
        <w:bottom w:val="none" w:sz="0" w:space="0" w:color="auto"/>
        <w:right w:val="none" w:sz="0" w:space="0" w:color="auto"/>
      </w:divBdr>
    </w:div>
    <w:div w:id="1524855336">
      <w:marLeft w:val="640"/>
      <w:marRight w:val="0"/>
      <w:marTop w:val="0"/>
      <w:marBottom w:val="0"/>
      <w:divBdr>
        <w:top w:val="none" w:sz="0" w:space="0" w:color="auto"/>
        <w:left w:val="none" w:sz="0" w:space="0" w:color="auto"/>
        <w:bottom w:val="none" w:sz="0" w:space="0" w:color="auto"/>
        <w:right w:val="none" w:sz="0" w:space="0" w:color="auto"/>
      </w:divBdr>
    </w:div>
    <w:div w:id="1525287738">
      <w:marLeft w:val="640"/>
      <w:marRight w:val="0"/>
      <w:marTop w:val="0"/>
      <w:marBottom w:val="0"/>
      <w:divBdr>
        <w:top w:val="none" w:sz="0" w:space="0" w:color="auto"/>
        <w:left w:val="none" w:sz="0" w:space="0" w:color="auto"/>
        <w:bottom w:val="none" w:sz="0" w:space="0" w:color="auto"/>
        <w:right w:val="none" w:sz="0" w:space="0" w:color="auto"/>
      </w:divBdr>
    </w:div>
    <w:div w:id="1525317360">
      <w:marLeft w:val="640"/>
      <w:marRight w:val="0"/>
      <w:marTop w:val="0"/>
      <w:marBottom w:val="0"/>
      <w:divBdr>
        <w:top w:val="none" w:sz="0" w:space="0" w:color="auto"/>
        <w:left w:val="none" w:sz="0" w:space="0" w:color="auto"/>
        <w:bottom w:val="none" w:sz="0" w:space="0" w:color="auto"/>
        <w:right w:val="none" w:sz="0" w:space="0" w:color="auto"/>
      </w:divBdr>
    </w:div>
    <w:div w:id="1525361478">
      <w:marLeft w:val="640"/>
      <w:marRight w:val="0"/>
      <w:marTop w:val="0"/>
      <w:marBottom w:val="0"/>
      <w:divBdr>
        <w:top w:val="none" w:sz="0" w:space="0" w:color="auto"/>
        <w:left w:val="none" w:sz="0" w:space="0" w:color="auto"/>
        <w:bottom w:val="none" w:sz="0" w:space="0" w:color="auto"/>
        <w:right w:val="none" w:sz="0" w:space="0" w:color="auto"/>
      </w:divBdr>
    </w:div>
    <w:div w:id="1525362152">
      <w:marLeft w:val="640"/>
      <w:marRight w:val="0"/>
      <w:marTop w:val="0"/>
      <w:marBottom w:val="0"/>
      <w:divBdr>
        <w:top w:val="none" w:sz="0" w:space="0" w:color="auto"/>
        <w:left w:val="none" w:sz="0" w:space="0" w:color="auto"/>
        <w:bottom w:val="none" w:sz="0" w:space="0" w:color="auto"/>
        <w:right w:val="none" w:sz="0" w:space="0" w:color="auto"/>
      </w:divBdr>
    </w:div>
    <w:div w:id="1525485348">
      <w:marLeft w:val="640"/>
      <w:marRight w:val="0"/>
      <w:marTop w:val="0"/>
      <w:marBottom w:val="0"/>
      <w:divBdr>
        <w:top w:val="none" w:sz="0" w:space="0" w:color="auto"/>
        <w:left w:val="none" w:sz="0" w:space="0" w:color="auto"/>
        <w:bottom w:val="none" w:sz="0" w:space="0" w:color="auto"/>
        <w:right w:val="none" w:sz="0" w:space="0" w:color="auto"/>
      </w:divBdr>
    </w:div>
    <w:div w:id="1525558136">
      <w:marLeft w:val="640"/>
      <w:marRight w:val="0"/>
      <w:marTop w:val="0"/>
      <w:marBottom w:val="0"/>
      <w:divBdr>
        <w:top w:val="none" w:sz="0" w:space="0" w:color="auto"/>
        <w:left w:val="none" w:sz="0" w:space="0" w:color="auto"/>
        <w:bottom w:val="none" w:sz="0" w:space="0" w:color="auto"/>
        <w:right w:val="none" w:sz="0" w:space="0" w:color="auto"/>
      </w:divBdr>
    </w:div>
    <w:div w:id="1525559749">
      <w:marLeft w:val="640"/>
      <w:marRight w:val="0"/>
      <w:marTop w:val="0"/>
      <w:marBottom w:val="0"/>
      <w:divBdr>
        <w:top w:val="none" w:sz="0" w:space="0" w:color="auto"/>
        <w:left w:val="none" w:sz="0" w:space="0" w:color="auto"/>
        <w:bottom w:val="none" w:sz="0" w:space="0" w:color="auto"/>
        <w:right w:val="none" w:sz="0" w:space="0" w:color="auto"/>
      </w:divBdr>
    </w:div>
    <w:div w:id="1525708938">
      <w:marLeft w:val="640"/>
      <w:marRight w:val="0"/>
      <w:marTop w:val="0"/>
      <w:marBottom w:val="0"/>
      <w:divBdr>
        <w:top w:val="none" w:sz="0" w:space="0" w:color="auto"/>
        <w:left w:val="none" w:sz="0" w:space="0" w:color="auto"/>
        <w:bottom w:val="none" w:sz="0" w:space="0" w:color="auto"/>
        <w:right w:val="none" w:sz="0" w:space="0" w:color="auto"/>
      </w:divBdr>
    </w:div>
    <w:div w:id="1525824516">
      <w:marLeft w:val="640"/>
      <w:marRight w:val="0"/>
      <w:marTop w:val="0"/>
      <w:marBottom w:val="0"/>
      <w:divBdr>
        <w:top w:val="none" w:sz="0" w:space="0" w:color="auto"/>
        <w:left w:val="none" w:sz="0" w:space="0" w:color="auto"/>
        <w:bottom w:val="none" w:sz="0" w:space="0" w:color="auto"/>
        <w:right w:val="none" w:sz="0" w:space="0" w:color="auto"/>
      </w:divBdr>
    </w:div>
    <w:div w:id="1526016334">
      <w:marLeft w:val="640"/>
      <w:marRight w:val="0"/>
      <w:marTop w:val="0"/>
      <w:marBottom w:val="0"/>
      <w:divBdr>
        <w:top w:val="none" w:sz="0" w:space="0" w:color="auto"/>
        <w:left w:val="none" w:sz="0" w:space="0" w:color="auto"/>
        <w:bottom w:val="none" w:sz="0" w:space="0" w:color="auto"/>
        <w:right w:val="none" w:sz="0" w:space="0" w:color="auto"/>
      </w:divBdr>
    </w:div>
    <w:div w:id="1526092849">
      <w:marLeft w:val="640"/>
      <w:marRight w:val="0"/>
      <w:marTop w:val="0"/>
      <w:marBottom w:val="0"/>
      <w:divBdr>
        <w:top w:val="none" w:sz="0" w:space="0" w:color="auto"/>
        <w:left w:val="none" w:sz="0" w:space="0" w:color="auto"/>
        <w:bottom w:val="none" w:sz="0" w:space="0" w:color="auto"/>
        <w:right w:val="none" w:sz="0" w:space="0" w:color="auto"/>
      </w:divBdr>
    </w:div>
    <w:div w:id="1526139457">
      <w:marLeft w:val="640"/>
      <w:marRight w:val="0"/>
      <w:marTop w:val="0"/>
      <w:marBottom w:val="0"/>
      <w:divBdr>
        <w:top w:val="none" w:sz="0" w:space="0" w:color="auto"/>
        <w:left w:val="none" w:sz="0" w:space="0" w:color="auto"/>
        <w:bottom w:val="none" w:sz="0" w:space="0" w:color="auto"/>
        <w:right w:val="none" w:sz="0" w:space="0" w:color="auto"/>
      </w:divBdr>
    </w:div>
    <w:div w:id="1526167364">
      <w:marLeft w:val="640"/>
      <w:marRight w:val="0"/>
      <w:marTop w:val="0"/>
      <w:marBottom w:val="0"/>
      <w:divBdr>
        <w:top w:val="none" w:sz="0" w:space="0" w:color="auto"/>
        <w:left w:val="none" w:sz="0" w:space="0" w:color="auto"/>
        <w:bottom w:val="none" w:sz="0" w:space="0" w:color="auto"/>
        <w:right w:val="none" w:sz="0" w:space="0" w:color="auto"/>
      </w:divBdr>
    </w:div>
    <w:div w:id="1526406036">
      <w:marLeft w:val="640"/>
      <w:marRight w:val="0"/>
      <w:marTop w:val="0"/>
      <w:marBottom w:val="0"/>
      <w:divBdr>
        <w:top w:val="none" w:sz="0" w:space="0" w:color="auto"/>
        <w:left w:val="none" w:sz="0" w:space="0" w:color="auto"/>
        <w:bottom w:val="none" w:sz="0" w:space="0" w:color="auto"/>
        <w:right w:val="none" w:sz="0" w:space="0" w:color="auto"/>
      </w:divBdr>
    </w:div>
    <w:div w:id="1526556823">
      <w:marLeft w:val="640"/>
      <w:marRight w:val="0"/>
      <w:marTop w:val="0"/>
      <w:marBottom w:val="0"/>
      <w:divBdr>
        <w:top w:val="none" w:sz="0" w:space="0" w:color="auto"/>
        <w:left w:val="none" w:sz="0" w:space="0" w:color="auto"/>
        <w:bottom w:val="none" w:sz="0" w:space="0" w:color="auto"/>
        <w:right w:val="none" w:sz="0" w:space="0" w:color="auto"/>
      </w:divBdr>
    </w:div>
    <w:div w:id="1526669541">
      <w:marLeft w:val="640"/>
      <w:marRight w:val="0"/>
      <w:marTop w:val="0"/>
      <w:marBottom w:val="0"/>
      <w:divBdr>
        <w:top w:val="none" w:sz="0" w:space="0" w:color="auto"/>
        <w:left w:val="none" w:sz="0" w:space="0" w:color="auto"/>
        <w:bottom w:val="none" w:sz="0" w:space="0" w:color="auto"/>
        <w:right w:val="none" w:sz="0" w:space="0" w:color="auto"/>
      </w:divBdr>
    </w:div>
    <w:div w:id="1526793118">
      <w:marLeft w:val="640"/>
      <w:marRight w:val="0"/>
      <w:marTop w:val="0"/>
      <w:marBottom w:val="0"/>
      <w:divBdr>
        <w:top w:val="none" w:sz="0" w:space="0" w:color="auto"/>
        <w:left w:val="none" w:sz="0" w:space="0" w:color="auto"/>
        <w:bottom w:val="none" w:sz="0" w:space="0" w:color="auto"/>
        <w:right w:val="none" w:sz="0" w:space="0" w:color="auto"/>
      </w:divBdr>
    </w:div>
    <w:div w:id="1526866763">
      <w:marLeft w:val="640"/>
      <w:marRight w:val="0"/>
      <w:marTop w:val="0"/>
      <w:marBottom w:val="0"/>
      <w:divBdr>
        <w:top w:val="none" w:sz="0" w:space="0" w:color="auto"/>
        <w:left w:val="none" w:sz="0" w:space="0" w:color="auto"/>
        <w:bottom w:val="none" w:sz="0" w:space="0" w:color="auto"/>
        <w:right w:val="none" w:sz="0" w:space="0" w:color="auto"/>
      </w:divBdr>
    </w:div>
    <w:div w:id="1526989553">
      <w:marLeft w:val="640"/>
      <w:marRight w:val="0"/>
      <w:marTop w:val="0"/>
      <w:marBottom w:val="0"/>
      <w:divBdr>
        <w:top w:val="none" w:sz="0" w:space="0" w:color="auto"/>
        <w:left w:val="none" w:sz="0" w:space="0" w:color="auto"/>
        <w:bottom w:val="none" w:sz="0" w:space="0" w:color="auto"/>
        <w:right w:val="none" w:sz="0" w:space="0" w:color="auto"/>
      </w:divBdr>
    </w:div>
    <w:div w:id="1527064265">
      <w:marLeft w:val="640"/>
      <w:marRight w:val="0"/>
      <w:marTop w:val="0"/>
      <w:marBottom w:val="0"/>
      <w:divBdr>
        <w:top w:val="none" w:sz="0" w:space="0" w:color="auto"/>
        <w:left w:val="none" w:sz="0" w:space="0" w:color="auto"/>
        <w:bottom w:val="none" w:sz="0" w:space="0" w:color="auto"/>
        <w:right w:val="none" w:sz="0" w:space="0" w:color="auto"/>
      </w:divBdr>
    </w:div>
    <w:div w:id="1527210120">
      <w:marLeft w:val="640"/>
      <w:marRight w:val="0"/>
      <w:marTop w:val="0"/>
      <w:marBottom w:val="0"/>
      <w:divBdr>
        <w:top w:val="none" w:sz="0" w:space="0" w:color="auto"/>
        <w:left w:val="none" w:sz="0" w:space="0" w:color="auto"/>
        <w:bottom w:val="none" w:sz="0" w:space="0" w:color="auto"/>
        <w:right w:val="none" w:sz="0" w:space="0" w:color="auto"/>
      </w:divBdr>
    </w:div>
    <w:div w:id="1527251797">
      <w:marLeft w:val="640"/>
      <w:marRight w:val="0"/>
      <w:marTop w:val="0"/>
      <w:marBottom w:val="0"/>
      <w:divBdr>
        <w:top w:val="none" w:sz="0" w:space="0" w:color="auto"/>
        <w:left w:val="none" w:sz="0" w:space="0" w:color="auto"/>
        <w:bottom w:val="none" w:sz="0" w:space="0" w:color="auto"/>
        <w:right w:val="none" w:sz="0" w:space="0" w:color="auto"/>
      </w:divBdr>
    </w:div>
    <w:div w:id="1527253076">
      <w:marLeft w:val="640"/>
      <w:marRight w:val="0"/>
      <w:marTop w:val="0"/>
      <w:marBottom w:val="0"/>
      <w:divBdr>
        <w:top w:val="none" w:sz="0" w:space="0" w:color="auto"/>
        <w:left w:val="none" w:sz="0" w:space="0" w:color="auto"/>
        <w:bottom w:val="none" w:sz="0" w:space="0" w:color="auto"/>
        <w:right w:val="none" w:sz="0" w:space="0" w:color="auto"/>
      </w:divBdr>
    </w:div>
    <w:div w:id="1527326088">
      <w:marLeft w:val="640"/>
      <w:marRight w:val="0"/>
      <w:marTop w:val="0"/>
      <w:marBottom w:val="0"/>
      <w:divBdr>
        <w:top w:val="none" w:sz="0" w:space="0" w:color="auto"/>
        <w:left w:val="none" w:sz="0" w:space="0" w:color="auto"/>
        <w:bottom w:val="none" w:sz="0" w:space="0" w:color="auto"/>
        <w:right w:val="none" w:sz="0" w:space="0" w:color="auto"/>
      </w:divBdr>
    </w:div>
    <w:div w:id="1527327610">
      <w:marLeft w:val="640"/>
      <w:marRight w:val="0"/>
      <w:marTop w:val="0"/>
      <w:marBottom w:val="0"/>
      <w:divBdr>
        <w:top w:val="none" w:sz="0" w:space="0" w:color="auto"/>
        <w:left w:val="none" w:sz="0" w:space="0" w:color="auto"/>
        <w:bottom w:val="none" w:sz="0" w:space="0" w:color="auto"/>
        <w:right w:val="none" w:sz="0" w:space="0" w:color="auto"/>
      </w:divBdr>
    </w:div>
    <w:div w:id="1527327724">
      <w:marLeft w:val="640"/>
      <w:marRight w:val="0"/>
      <w:marTop w:val="0"/>
      <w:marBottom w:val="0"/>
      <w:divBdr>
        <w:top w:val="none" w:sz="0" w:space="0" w:color="auto"/>
        <w:left w:val="none" w:sz="0" w:space="0" w:color="auto"/>
        <w:bottom w:val="none" w:sz="0" w:space="0" w:color="auto"/>
        <w:right w:val="none" w:sz="0" w:space="0" w:color="auto"/>
      </w:divBdr>
    </w:div>
    <w:div w:id="1527408020">
      <w:marLeft w:val="640"/>
      <w:marRight w:val="0"/>
      <w:marTop w:val="0"/>
      <w:marBottom w:val="0"/>
      <w:divBdr>
        <w:top w:val="none" w:sz="0" w:space="0" w:color="auto"/>
        <w:left w:val="none" w:sz="0" w:space="0" w:color="auto"/>
        <w:bottom w:val="none" w:sz="0" w:space="0" w:color="auto"/>
        <w:right w:val="none" w:sz="0" w:space="0" w:color="auto"/>
      </w:divBdr>
    </w:div>
    <w:div w:id="1527450240">
      <w:marLeft w:val="640"/>
      <w:marRight w:val="0"/>
      <w:marTop w:val="0"/>
      <w:marBottom w:val="0"/>
      <w:divBdr>
        <w:top w:val="none" w:sz="0" w:space="0" w:color="auto"/>
        <w:left w:val="none" w:sz="0" w:space="0" w:color="auto"/>
        <w:bottom w:val="none" w:sz="0" w:space="0" w:color="auto"/>
        <w:right w:val="none" w:sz="0" w:space="0" w:color="auto"/>
      </w:divBdr>
    </w:div>
    <w:div w:id="1527451020">
      <w:marLeft w:val="640"/>
      <w:marRight w:val="0"/>
      <w:marTop w:val="0"/>
      <w:marBottom w:val="0"/>
      <w:divBdr>
        <w:top w:val="none" w:sz="0" w:space="0" w:color="auto"/>
        <w:left w:val="none" w:sz="0" w:space="0" w:color="auto"/>
        <w:bottom w:val="none" w:sz="0" w:space="0" w:color="auto"/>
        <w:right w:val="none" w:sz="0" w:space="0" w:color="auto"/>
      </w:divBdr>
    </w:div>
    <w:div w:id="1527477660">
      <w:marLeft w:val="640"/>
      <w:marRight w:val="0"/>
      <w:marTop w:val="0"/>
      <w:marBottom w:val="0"/>
      <w:divBdr>
        <w:top w:val="none" w:sz="0" w:space="0" w:color="auto"/>
        <w:left w:val="none" w:sz="0" w:space="0" w:color="auto"/>
        <w:bottom w:val="none" w:sz="0" w:space="0" w:color="auto"/>
        <w:right w:val="none" w:sz="0" w:space="0" w:color="auto"/>
      </w:divBdr>
    </w:div>
    <w:div w:id="1527644773">
      <w:marLeft w:val="640"/>
      <w:marRight w:val="0"/>
      <w:marTop w:val="0"/>
      <w:marBottom w:val="0"/>
      <w:divBdr>
        <w:top w:val="none" w:sz="0" w:space="0" w:color="auto"/>
        <w:left w:val="none" w:sz="0" w:space="0" w:color="auto"/>
        <w:bottom w:val="none" w:sz="0" w:space="0" w:color="auto"/>
        <w:right w:val="none" w:sz="0" w:space="0" w:color="auto"/>
      </w:divBdr>
    </w:div>
    <w:div w:id="1527669648">
      <w:marLeft w:val="640"/>
      <w:marRight w:val="0"/>
      <w:marTop w:val="0"/>
      <w:marBottom w:val="0"/>
      <w:divBdr>
        <w:top w:val="none" w:sz="0" w:space="0" w:color="auto"/>
        <w:left w:val="none" w:sz="0" w:space="0" w:color="auto"/>
        <w:bottom w:val="none" w:sz="0" w:space="0" w:color="auto"/>
        <w:right w:val="none" w:sz="0" w:space="0" w:color="auto"/>
      </w:divBdr>
    </w:div>
    <w:div w:id="1527711153">
      <w:marLeft w:val="640"/>
      <w:marRight w:val="0"/>
      <w:marTop w:val="0"/>
      <w:marBottom w:val="0"/>
      <w:divBdr>
        <w:top w:val="none" w:sz="0" w:space="0" w:color="auto"/>
        <w:left w:val="none" w:sz="0" w:space="0" w:color="auto"/>
        <w:bottom w:val="none" w:sz="0" w:space="0" w:color="auto"/>
        <w:right w:val="none" w:sz="0" w:space="0" w:color="auto"/>
      </w:divBdr>
    </w:div>
    <w:div w:id="1527786315">
      <w:marLeft w:val="640"/>
      <w:marRight w:val="0"/>
      <w:marTop w:val="0"/>
      <w:marBottom w:val="0"/>
      <w:divBdr>
        <w:top w:val="none" w:sz="0" w:space="0" w:color="auto"/>
        <w:left w:val="none" w:sz="0" w:space="0" w:color="auto"/>
        <w:bottom w:val="none" w:sz="0" w:space="0" w:color="auto"/>
        <w:right w:val="none" w:sz="0" w:space="0" w:color="auto"/>
      </w:divBdr>
    </w:div>
    <w:div w:id="1527791433">
      <w:marLeft w:val="640"/>
      <w:marRight w:val="0"/>
      <w:marTop w:val="0"/>
      <w:marBottom w:val="0"/>
      <w:divBdr>
        <w:top w:val="none" w:sz="0" w:space="0" w:color="auto"/>
        <w:left w:val="none" w:sz="0" w:space="0" w:color="auto"/>
        <w:bottom w:val="none" w:sz="0" w:space="0" w:color="auto"/>
        <w:right w:val="none" w:sz="0" w:space="0" w:color="auto"/>
      </w:divBdr>
    </w:div>
    <w:div w:id="1527981448">
      <w:marLeft w:val="640"/>
      <w:marRight w:val="0"/>
      <w:marTop w:val="0"/>
      <w:marBottom w:val="0"/>
      <w:divBdr>
        <w:top w:val="none" w:sz="0" w:space="0" w:color="auto"/>
        <w:left w:val="none" w:sz="0" w:space="0" w:color="auto"/>
        <w:bottom w:val="none" w:sz="0" w:space="0" w:color="auto"/>
        <w:right w:val="none" w:sz="0" w:space="0" w:color="auto"/>
      </w:divBdr>
    </w:div>
    <w:div w:id="1527985160">
      <w:marLeft w:val="640"/>
      <w:marRight w:val="0"/>
      <w:marTop w:val="0"/>
      <w:marBottom w:val="0"/>
      <w:divBdr>
        <w:top w:val="none" w:sz="0" w:space="0" w:color="auto"/>
        <w:left w:val="none" w:sz="0" w:space="0" w:color="auto"/>
        <w:bottom w:val="none" w:sz="0" w:space="0" w:color="auto"/>
        <w:right w:val="none" w:sz="0" w:space="0" w:color="auto"/>
      </w:divBdr>
    </w:div>
    <w:div w:id="1527986327">
      <w:marLeft w:val="640"/>
      <w:marRight w:val="0"/>
      <w:marTop w:val="0"/>
      <w:marBottom w:val="0"/>
      <w:divBdr>
        <w:top w:val="none" w:sz="0" w:space="0" w:color="auto"/>
        <w:left w:val="none" w:sz="0" w:space="0" w:color="auto"/>
        <w:bottom w:val="none" w:sz="0" w:space="0" w:color="auto"/>
        <w:right w:val="none" w:sz="0" w:space="0" w:color="auto"/>
      </w:divBdr>
    </w:div>
    <w:div w:id="1528055355">
      <w:marLeft w:val="640"/>
      <w:marRight w:val="0"/>
      <w:marTop w:val="0"/>
      <w:marBottom w:val="0"/>
      <w:divBdr>
        <w:top w:val="none" w:sz="0" w:space="0" w:color="auto"/>
        <w:left w:val="none" w:sz="0" w:space="0" w:color="auto"/>
        <w:bottom w:val="none" w:sz="0" w:space="0" w:color="auto"/>
        <w:right w:val="none" w:sz="0" w:space="0" w:color="auto"/>
      </w:divBdr>
    </w:div>
    <w:div w:id="1528063686">
      <w:marLeft w:val="640"/>
      <w:marRight w:val="0"/>
      <w:marTop w:val="0"/>
      <w:marBottom w:val="0"/>
      <w:divBdr>
        <w:top w:val="none" w:sz="0" w:space="0" w:color="auto"/>
        <w:left w:val="none" w:sz="0" w:space="0" w:color="auto"/>
        <w:bottom w:val="none" w:sz="0" w:space="0" w:color="auto"/>
        <w:right w:val="none" w:sz="0" w:space="0" w:color="auto"/>
      </w:divBdr>
    </w:div>
    <w:div w:id="1528133833">
      <w:marLeft w:val="640"/>
      <w:marRight w:val="0"/>
      <w:marTop w:val="0"/>
      <w:marBottom w:val="0"/>
      <w:divBdr>
        <w:top w:val="none" w:sz="0" w:space="0" w:color="auto"/>
        <w:left w:val="none" w:sz="0" w:space="0" w:color="auto"/>
        <w:bottom w:val="none" w:sz="0" w:space="0" w:color="auto"/>
        <w:right w:val="none" w:sz="0" w:space="0" w:color="auto"/>
      </w:divBdr>
    </w:div>
    <w:div w:id="1528175662">
      <w:marLeft w:val="640"/>
      <w:marRight w:val="0"/>
      <w:marTop w:val="0"/>
      <w:marBottom w:val="0"/>
      <w:divBdr>
        <w:top w:val="none" w:sz="0" w:space="0" w:color="auto"/>
        <w:left w:val="none" w:sz="0" w:space="0" w:color="auto"/>
        <w:bottom w:val="none" w:sz="0" w:space="0" w:color="auto"/>
        <w:right w:val="none" w:sz="0" w:space="0" w:color="auto"/>
      </w:divBdr>
    </w:div>
    <w:div w:id="1528177741">
      <w:marLeft w:val="640"/>
      <w:marRight w:val="0"/>
      <w:marTop w:val="0"/>
      <w:marBottom w:val="0"/>
      <w:divBdr>
        <w:top w:val="none" w:sz="0" w:space="0" w:color="auto"/>
        <w:left w:val="none" w:sz="0" w:space="0" w:color="auto"/>
        <w:bottom w:val="none" w:sz="0" w:space="0" w:color="auto"/>
        <w:right w:val="none" w:sz="0" w:space="0" w:color="auto"/>
      </w:divBdr>
    </w:div>
    <w:div w:id="1528324841">
      <w:marLeft w:val="640"/>
      <w:marRight w:val="0"/>
      <w:marTop w:val="0"/>
      <w:marBottom w:val="0"/>
      <w:divBdr>
        <w:top w:val="none" w:sz="0" w:space="0" w:color="auto"/>
        <w:left w:val="none" w:sz="0" w:space="0" w:color="auto"/>
        <w:bottom w:val="none" w:sz="0" w:space="0" w:color="auto"/>
        <w:right w:val="none" w:sz="0" w:space="0" w:color="auto"/>
      </w:divBdr>
    </w:div>
    <w:div w:id="1528519941">
      <w:marLeft w:val="640"/>
      <w:marRight w:val="0"/>
      <w:marTop w:val="0"/>
      <w:marBottom w:val="0"/>
      <w:divBdr>
        <w:top w:val="none" w:sz="0" w:space="0" w:color="auto"/>
        <w:left w:val="none" w:sz="0" w:space="0" w:color="auto"/>
        <w:bottom w:val="none" w:sz="0" w:space="0" w:color="auto"/>
        <w:right w:val="none" w:sz="0" w:space="0" w:color="auto"/>
      </w:divBdr>
    </w:div>
    <w:div w:id="1528640843">
      <w:marLeft w:val="640"/>
      <w:marRight w:val="0"/>
      <w:marTop w:val="0"/>
      <w:marBottom w:val="0"/>
      <w:divBdr>
        <w:top w:val="none" w:sz="0" w:space="0" w:color="auto"/>
        <w:left w:val="none" w:sz="0" w:space="0" w:color="auto"/>
        <w:bottom w:val="none" w:sz="0" w:space="0" w:color="auto"/>
        <w:right w:val="none" w:sz="0" w:space="0" w:color="auto"/>
      </w:divBdr>
    </w:div>
    <w:div w:id="1528712032">
      <w:marLeft w:val="640"/>
      <w:marRight w:val="0"/>
      <w:marTop w:val="0"/>
      <w:marBottom w:val="0"/>
      <w:divBdr>
        <w:top w:val="none" w:sz="0" w:space="0" w:color="auto"/>
        <w:left w:val="none" w:sz="0" w:space="0" w:color="auto"/>
        <w:bottom w:val="none" w:sz="0" w:space="0" w:color="auto"/>
        <w:right w:val="none" w:sz="0" w:space="0" w:color="auto"/>
      </w:divBdr>
    </w:div>
    <w:div w:id="1528785615">
      <w:marLeft w:val="640"/>
      <w:marRight w:val="0"/>
      <w:marTop w:val="0"/>
      <w:marBottom w:val="0"/>
      <w:divBdr>
        <w:top w:val="none" w:sz="0" w:space="0" w:color="auto"/>
        <w:left w:val="none" w:sz="0" w:space="0" w:color="auto"/>
        <w:bottom w:val="none" w:sz="0" w:space="0" w:color="auto"/>
        <w:right w:val="none" w:sz="0" w:space="0" w:color="auto"/>
      </w:divBdr>
    </w:div>
    <w:div w:id="1528831214">
      <w:marLeft w:val="640"/>
      <w:marRight w:val="0"/>
      <w:marTop w:val="0"/>
      <w:marBottom w:val="0"/>
      <w:divBdr>
        <w:top w:val="none" w:sz="0" w:space="0" w:color="auto"/>
        <w:left w:val="none" w:sz="0" w:space="0" w:color="auto"/>
        <w:bottom w:val="none" w:sz="0" w:space="0" w:color="auto"/>
        <w:right w:val="none" w:sz="0" w:space="0" w:color="auto"/>
      </w:divBdr>
    </w:div>
    <w:div w:id="1528836837">
      <w:marLeft w:val="640"/>
      <w:marRight w:val="0"/>
      <w:marTop w:val="0"/>
      <w:marBottom w:val="0"/>
      <w:divBdr>
        <w:top w:val="none" w:sz="0" w:space="0" w:color="auto"/>
        <w:left w:val="none" w:sz="0" w:space="0" w:color="auto"/>
        <w:bottom w:val="none" w:sz="0" w:space="0" w:color="auto"/>
        <w:right w:val="none" w:sz="0" w:space="0" w:color="auto"/>
      </w:divBdr>
    </w:div>
    <w:div w:id="1528981815">
      <w:marLeft w:val="640"/>
      <w:marRight w:val="0"/>
      <w:marTop w:val="0"/>
      <w:marBottom w:val="0"/>
      <w:divBdr>
        <w:top w:val="none" w:sz="0" w:space="0" w:color="auto"/>
        <w:left w:val="none" w:sz="0" w:space="0" w:color="auto"/>
        <w:bottom w:val="none" w:sz="0" w:space="0" w:color="auto"/>
        <w:right w:val="none" w:sz="0" w:space="0" w:color="auto"/>
      </w:divBdr>
    </w:div>
    <w:div w:id="1529174277">
      <w:marLeft w:val="640"/>
      <w:marRight w:val="0"/>
      <w:marTop w:val="0"/>
      <w:marBottom w:val="0"/>
      <w:divBdr>
        <w:top w:val="none" w:sz="0" w:space="0" w:color="auto"/>
        <w:left w:val="none" w:sz="0" w:space="0" w:color="auto"/>
        <w:bottom w:val="none" w:sz="0" w:space="0" w:color="auto"/>
        <w:right w:val="none" w:sz="0" w:space="0" w:color="auto"/>
      </w:divBdr>
    </w:div>
    <w:div w:id="1529291797">
      <w:marLeft w:val="640"/>
      <w:marRight w:val="0"/>
      <w:marTop w:val="0"/>
      <w:marBottom w:val="0"/>
      <w:divBdr>
        <w:top w:val="none" w:sz="0" w:space="0" w:color="auto"/>
        <w:left w:val="none" w:sz="0" w:space="0" w:color="auto"/>
        <w:bottom w:val="none" w:sz="0" w:space="0" w:color="auto"/>
        <w:right w:val="none" w:sz="0" w:space="0" w:color="auto"/>
      </w:divBdr>
    </w:div>
    <w:div w:id="1529442898">
      <w:marLeft w:val="640"/>
      <w:marRight w:val="0"/>
      <w:marTop w:val="0"/>
      <w:marBottom w:val="0"/>
      <w:divBdr>
        <w:top w:val="none" w:sz="0" w:space="0" w:color="auto"/>
        <w:left w:val="none" w:sz="0" w:space="0" w:color="auto"/>
        <w:bottom w:val="none" w:sz="0" w:space="0" w:color="auto"/>
        <w:right w:val="none" w:sz="0" w:space="0" w:color="auto"/>
      </w:divBdr>
    </w:div>
    <w:div w:id="1529444517">
      <w:marLeft w:val="640"/>
      <w:marRight w:val="0"/>
      <w:marTop w:val="0"/>
      <w:marBottom w:val="0"/>
      <w:divBdr>
        <w:top w:val="none" w:sz="0" w:space="0" w:color="auto"/>
        <w:left w:val="none" w:sz="0" w:space="0" w:color="auto"/>
        <w:bottom w:val="none" w:sz="0" w:space="0" w:color="auto"/>
        <w:right w:val="none" w:sz="0" w:space="0" w:color="auto"/>
      </w:divBdr>
    </w:div>
    <w:div w:id="1529638416">
      <w:marLeft w:val="640"/>
      <w:marRight w:val="0"/>
      <w:marTop w:val="0"/>
      <w:marBottom w:val="0"/>
      <w:divBdr>
        <w:top w:val="none" w:sz="0" w:space="0" w:color="auto"/>
        <w:left w:val="none" w:sz="0" w:space="0" w:color="auto"/>
        <w:bottom w:val="none" w:sz="0" w:space="0" w:color="auto"/>
        <w:right w:val="none" w:sz="0" w:space="0" w:color="auto"/>
      </w:divBdr>
    </w:div>
    <w:div w:id="1529679971">
      <w:marLeft w:val="640"/>
      <w:marRight w:val="0"/>
      <w:marTop w:val="0"/>
      <w:marBottom w:val="0"/>
      <w:divBdr>
        <w:top w:val="none" w:sz="0" w:space="0" w:color="auto"/>
        <w:left w:val="none" w:sz="0" w:space="0" w:color="auto"/>
        <w:bottom w:val="none" w:sz="0" w:space="0" w:color="auto"/>
        <w:right w:val="none" w:sz="0" w:space="0" w:color="auto"/>
      </w:divBdr>
    </w:div>
    <w:div w:id="1529834078">
      <w:marLeft w:val="640"/>
      <w:marRight w:val="0"/>
      <w:marTop w:val="0"/>
      <w:marBottom w:val="0"/>
      <w:divBdr>
        <w:top w:val="none" w:sz="0" w:space="0" w:color="auto"/>
        <w:left w:val="none" w:sz="0" w:space="0" w:color="auto"/>
        <w:bottom w:val="none" w:sz="0" w:space="0" w:color="auto"/>
        <w:right w:val="none" w:sz="0" w:space="0" w:color="auto"/>
      </w:divBdr>
    </w:div>
    <w:div w:id="1530069338">
      <w:marLeft w:val="640"/>
      <w:marRight w:val="0"/>
      <w:marTop w:val="0"/>
      <w:marBottom w:val="0"/>
      <w:divBdr>
        <w:top w:val="none" w:sz="0" w:space="0" w:color="auto"/>
        <w:left w:val="none" w:sz="0" w:space="0" w:color="auto"/>
        <w:bottom w:val="none" w:sz="0" w:space="0" w:color="auto"/>
        <w:right w:val="none" w:sz="0" w:space="0" w:color="auto"/>
      </w:divBdr>
    </w:div>
    <w:div w:id="1530096754">
      <w:marLeft w:val="640"/>
      <w:marRight w:val="0"/>
      <w:marTop w:val="0"/>
      <w:marBottom w:val="0"/>
      <w:divBdr>
        <w:top w:val="none" w:sz="0" w:space="0" w:color="auto"/>
        <w:left w:val="none" w:sz="0" w:space="0" w:color="auto"/>
        <w:bottom w:val="none" w:sz="0" w:space="0" w:color="auto"/>
        <w:right w:val="none" w:sz="0" w:space="0" w:color="auto"/>
      </w:divBdr>
    </w:div>
    <w:div w:id="1530100863">
      <w:marLeft w:val="640"/>
      <w:marRight w:val="0"/>
      <w:marTop w:val="0"/>
      <w:marBottom w:val="0"/>
      <w:divBdr>
        <w:top w:val="none" w:sz="0" w:space="0" w:color="auto"/>
        <w:left w:val="none" w:sz="0" w:space="0" w:color="auto"/>
        <w:bottom w:val="none" w:sz="0" w:space="0" w:color="auto"/>
        <w:right w:val="none" w:sz="0" w:space="0" w:color="auto"/>
      </w:divBdr>
    </w:div>
    <w:div w:id="1530138983">
      <w:marLeft w:val="640"/>
      <w:marRight w:val="0"/>
      <w:marTop w:val="0"/>
      <w:marBottom w:val="0"/>
      <w:divBdr>
        <w:top w:val="none" w:sz="0" w:space="0" w:color="auto"/>
        <w:left w:val="none" w:sz="0" w:space="0" w:color="auto"/>
        <w:bottom w:val="none" w:sz="0" w:space="0" w:color="auto"/>
        <w:right w:val="none" w:sz="0" w:space="0" w:color="auto"/>
      </w:divBdr>
    </w:div>
    <w:div w:id="1530143857">
      <w:marLeft w:val="640"/>
      <w:marRight w:val="0"/>
      <w:marTop w:val="0"/>
      <w:marBottom w:val="0"/>
      <w:divBdr>
        <w:top w:val="none" w:sz="0" w:space="0" w:color="auto"/>
        <w:left w:val="none" w:sz="0" w:space="0" w:color="auto"/>
        <w:bottom w:val="none" w:sz="0" w:space="0" w:color="auto"/>
        <w:right w:val="none" w:sz="0" w:space="0" w:color="auto"/>
      </w:divBdr>
    </w:div>
    <w:div w:id="1530146208">
      <w:marLeft w:val="640"/>
      <w:marRight w:val="0"/>
      <w:marTop w:val="0"/>
      <w:marBottom w:val="0"/>
      <w:divBdr>
        <w:top w:val="none" w:sz="0" w:space="0" w:color="auto"/>
        <w:left w:val="none" w:sz="0" w:space="0" w:color="auto"/>
        <w:bottom w:val="none" w:sz="0" w:space="0" w:color="auto"/>
        <w:right w:val="none" w:sz="0" w:space="0" w:color="auto"/>
      </w:divBdr>
    </w:div>
    <w:div w:id="1530341252">
      <w:marLeft w:val="640"/>
      <w:marRight w:val="0"/>
      <w:marTop w:val="0"/>
      <w:marBottom w:val="0"/>
      <w:divBdr>
        <w:top w:val="none" w:sz="0" w:space="0" w:color="auto"/>
        <w:left w:val="none" w:sz="0" w:space="0" w:color="auto"/>
        <w:bottom w:val="none" w:sz="0" w:space="0" w:color="auto"/>
        <w:right w:val="none" w:sz="0" w:space="0" w:color="auto"/>
      </w:divBdr>
    </w:div>
    <w:div w:id="1530414461">
      <w:marLeft w:val="640"/>
      <w:marRight w:val="0"/>
      <w:marTop w:val="0"/>
      <w:marBottom w:val="0"/>
      <w:divBdr>
        <w:top w:val="none" w:sz="0" w:space="0" w:color="auto"/>
        <w:left w:val="none" w:sz="0" w:space="0" w:color="auto"/>
        <w:bottom w:val="none" w:sz="0" w:space="0" w:color="auto"/>
        <w:right w:val="none" w:sz="0" w:space="0" w:color="auto"/>
      </w:divBdr>
    </w:div>
    <w:div w:id="1530414498">
      <w:marLeft w:val="640"/>
      <w:marRight w:val="0"/>
      <w:marTop w:val="0"/>
      <w:marBottom w:val="0"/>
      <w:divBdr>
        <w:top w:val="none" w:sz="0" w:space="0" w:color="auto"/>
        <w:left w:val="none" w:sz="0" w:space="0" w:color="auto"/>
        <w:bottom w:val="none" w:sz="0" w:space="0" w:color="auto"/>
        <w:right w:val="none" w:sz="0" w:space="0" w:color="auto"/>
      </w:divBdr>
    </w:div>
    <w:div w:id="1530533959">
      <w:marLeft w:val="640"/>
      <w:marRight w:val="0"/>
      <w:marTop w:val="0"/>
      <w:marBottom w:val="0"/>
      <w:divBdr>
        <w:top w:val="none" w:sz="0" w:space="0" w:color="auto"/>
        <w:left w:val="none" w:sz="0" w:space="0" w:color="auto"/>
        <w:bottom w:val="none" w:sz="0" w:space="0" w:color="auto"/>
        <w:right w:val="none" w:sz="0" w:space="0" w:color="auto"/>
      </w:divBdr>
    </w:div>
    <w:div w:id="1530605224">
      <w:marLeft w:val="640"/>
      <w:marRight w:val="0"/>
      <w:marTop w:val="0"/>
      <w:marBottom w:val="0"/>
      <w:divBdr>
        <w:top w:val="none" w:sz="0" w:space="0" w:color="auto"/>
        <w:left w:val="none" w:sz="0" w:space="0" w:color="auto"/>
        <w:bottom w:val="none" w:sz="0" w:space="0" w:color="auto"/>
        <w:right w:val="none" w:sz="0" w:space="0" w:color="auto"/>
      </w:divBdr>
    </w:div>
    <w:div w:id="1530755183">
      <w:marLeft w:val="640"/>
      <w:marRight w:val="0"/>
      <w:marTop w:val="0"/>
      <w:marBottom w:val="0"/>
      <w:divBdr>
        <w:top w:val="none" w:sz="0" w:space="0" w:color="auto"/>
        <w:left w:val="none" w:sz="0" w:space="0" w:color="auto"/>
        <w:bottom w:val="none" w:sz="0" w:space="0" w:color="auto"/>
        <w:right w:val="none" w:sz="0" w:space="0" w:color="auto"/>
      </w:divBdr>
    </w:div>
    <w:div w:id="1530878185">
      <w:marLeft w:val="640"/>
      <w:marRight w:val="0"/>
      <w:marTop w:val="0"/>
      <w:marBottom w:val="0"/>
      <w:divBdr>
        <w:top w:val="none" w:sz="0" w:space="0" w:color="auto"/>
        <w:left w:val="none" w:sz="0" w:space="0" w:color="auto"/>
        <w:bottom w:val="none" w:sz="0" w:space="0" w:color="auto"/>
        <w:right w:val="none" w:sz="0" w:space="0" w:color="auto"/>
      </w:divBdr>
    </w:div>
    <w:div w:id="1530952537">
      <w:marLeft w:val="640"/>
      <w:marRight w:val="0"/>
      <w:marTop w:val="0"/>
      <w:marBottom w:val="0"/>
      <w:divBdr>
        <w:top w:val="none" w:sz="0" w:space="0" w:color="auto"/>
        <w:left w:val="none" w:sz="0" w:space="0" w:color="auto"/>
        <w:bottom w:val="none" w:sz="0" w:space="0" w:color="auto"/>
        <w:right w:val="none" w:sz="0" w:space="0" w:color="auto"/>
      </w:divBdr>
    </w:div>
    <w:div w:id="1530987607">
      <w:marLeft w:val="640"/>
      <w:marRight w:val="0"/>
      <w:marTop w:val="0"/>
      <w:marBottom w:val="0"/>
      <w:divBdr>
        <w:top w:val="none" w:sz="0" w:space="0" w:color="auto"/>
        <w:left w:val="none" w:sz="0" w:space="0" w:color="auto"/>
        <w:bottom w:val="none" w:sz="0" w:space="0" w:color="auto"/>
        <w:right w:val="none" w:sz="0" w:space="0" w:color="auto"/>
      </w:divBdr>
    </w:div>
    <w:div w:id="1530993490">
      <w:marLeft w:val="640"/>
      <w:marRight w:val="0"/>
      <w:marTop w:val="0"/>
      <w:marBottom w:val="0"/>
      <w:divBdr>
        <w:top w:val="none" w:sz="0" w:space="0" w:color="auto"/>
        <w:left w:val="none" w:sz="0" w:space="0" w:color="auto"/>
        <w:bottom w:val="none" w:sz="0" w:space="0" w:color="auto"/>
        <w:right w:val="none" w:sz="0" w:space="0" w:color="auto"/>
      </w:divBdr>
    </w:div>
    <w:div w:id="1531062659">
      <w:marLeft w:val="640"/>
      <w:marRight w:val="0"/>
      <w:marTop w:val="0"/>
      <w:marBottom w:val="0"/>
      <w:divBdr>
        <w:top w:val="none" w:sz="0" w:space="0" w:color="auto"/>
        <w:left w:val="none" w:sz="0" w:space="0" w:color="auto"/>
        <w:bottom w:val="none" w:sz="0" w:space="0" w:color="auto"/>
        <w:right w:val="none" w:sz="0" w:space="0" w:color="auto"/>
      </w:divBdr>
    </w:div>
    <w:div w:id="1531064629">
      <w:marLeft w:val="640"/>
      <w:marRight w:val="0"/>
      <w:marTop w:val="0"/>
      <w:marBottom w:val="0"/>
      <w:divBdr>
        <w:top w:val="none" w:sz="0" w:space="0" w:color="auto"/>
        <w:left w:val="none" w:sz="0" w:space="0" w:color="auto"/>
        <w:bottom w:val="none" w:sz="0" w:space="0" w:color="auto"/>
        <w:right w:val="none" w:sz="0" w:space="0" w:color="auto"/>
      </w:divBdr>
    </w:div>
    <w:div w:id="1531256144">
      <w:marLeft w:val="640"/>
      <w:marRight w:val="0"/>
      <w:marTop w:val="0"/>
      <w:marBottom w:val="0"/>
      <w:divBdr>
        <w:top w:val="none" w:sz="0" w:space="0" w:color="auto"/>
        <w:left w:val="none" w:sz="0" w:space="0" w:color="auto"/>
        <w:bottom w:val="none" w:sz="0" w:space="0" w:color="auto"/>
        <w:right w:val="none" w:sz="0" w:space="0" w:color="auto"/>
      </w:divBdr>
    </w:div>
    <w:div w:id="1531337582">
      <w:marLeft w:val="640"/>
      <w:marRight w:val="0"/>
      <w:marTop w:val="0"/>
      <w:marBottom w:val="0"/>
      <w:divBdr>
        <w:top w:val="none" w:sz="0" w:space="0" w:color="auto"/>
        <w:left w:val="none" w:sz="0" w:space="0" w:color="auto"/>
        <w:bottom w:val="none" w:sz="0" w:space="0" w:color="auto"/>
        <w:right w:val="none" w:sz="0" w:space="0" w:color="auto"/>
      </w:divBdr>
    </w:div>
    <w:div w:id="1531411343">
      <w:marLeft w:val="640"/>
      <w:marRight w:val="0"/>
      <w:marTop w:val="0"/>
      <w:marBottom w:val="0"/>
      <w:divBdr>
        <w:top w:val="none" w:sz="0" w:space="0" w:color="auto"/>
        <w:left w:val="none" w:sz="0" w:space="0" w:color="auto"/>
        <w:bottom w:val="none" w:sz="0" w:space="0" w:color="auto"/>
        <w:right w:val="none" w:sz="0" w:space="0" w:color="auto"/>
      </w:divBdr>
    </w:div>
    <w:div w:id="1531452955">
      <w:marLeft w:val="640"/>
      <w:marRight w:val="0"/>
      <w:marTop w:val="0"/>
      <w:marBottom w:val="0"/>
      <w:divBdr>
        <w:top w:val="none" w:sz="0" w:space="0" w:color="auto"/>
        <w:left w:val="none" w:sz="0" w:space="0" w:color="auto"/>
        <w:bottom w:val="none" w:sz="0" w:space="0" w:color="auto"/>
        <w:right w:val="none" w:sz="0" w:space="0" w:color="auto"/>
      </w:divBdr>
    </w:div>
    <w:div w:id="1531532318">
      <w:marLeft w:val="640"/>
      <w:marRight w:val="0"/>
      <w:marTop w:val="0"/>
      <w:marBottom w:val="0"/>
      <w:divBdr>
        <w:top w:val="none" w:sz="0" w:space="0" w:color="auto"/>
        <w:left w:val="none" w:sz="0" w:space="0" w:color="auto"/>
        <w:bottom w:val="none" w:sz="0" w:space="0" w:color="auto"/>
        <w:right w:val="none" w:sz="0" w:space="0" w:color="auto"/>
      </w:divBdr>
    </w:div>
    <w:div w:id="1531723414">
      <w:marLeft w:val="640"/>
      <w:marRight w:val="0"/>
      <w:marTop w:val="0"/>
      <w:marBottom w:val="0"/>
      <w:divBdr>
        <w:top w:val="none" w:sz="0" w:space="0" w:color="auto"/>
        <w:left w:val="none" w:sz="0" w:space="0" w:color="auto"/>
        <w:bottom w:val="none" w:sz="0" w:space="0" w:color="auto"/>
        <w:right w:val="none" w:sz="0" w:space="0" w:color="auto"/>
      </w:divBdr>
    </w:div>
    <w:div w:id="1531841694">
      <w:marLeft w:val="640"/>
      <w:marRight w:val="0"/>
      <w:marTop w:val="0"/>
      <w:marBottom w:val="0"/>
      <w:divBdr>
        <w:top w:val="none" w:sz="0" w:space="0" w:color="auto"/>
        <w:left w:val="none" w:sz="0" w:space="0" w:color="auto"/>
        <w:bottom w:val="none" w:sz="0" w:space="0" w:color="auto"/>
        <w:right w:val="none" w:sz="0" w:space="0" w:color="auto"/>
      </w:divBdr>
    </w:div>
    <w:div w:id="1531986796">
      <w:marLeft w:val="640"/>
      <w:marRight w:val="0"/>
      <w:marTop w:val="0"/>
      <w:marBottom w:val="0"/>
      <w:divBdr>
        <w:top w:val="none" w:sz="0" w:space="0" w:color="auto"/>
        <w:left w:val="none" w:sz="0" w:space="0" w:color="auto"/>
        <w:bottom w:val="none" w:sz="0" w:space="0" w:color="auto"/>
        <w:right w:val="none" w:sz="0" w:space="0" w:color="auto"/>
      </w:divBdr>
    </w:div>
    <w:div w:id="1531996089">
      <w:marLeft w:val="640"/>
      <w:marRight w:val="0"/>
      <w:marTop w:val="0"/>
      <w:marBottom w:val="0"/>
      <w:divBdr>
        <w:top w:val="none" w:sz="0" w:space="0" w:color="auto"/>
        <w:left w:val="none" w:sz="0" w:space="0" w:color="auto"/>
        <w:bottom w:val="none" w:sz="0" w:space="0" w:color="auto"/>
        <w:right w:val="none" w:sz="0" w:space="0" w:color="auto"/>
      </w:divBdr>
    </w:div>
    <w:div w:id="1532106284">
      <w:marLeft w:val="640"/>
      <w:marRight w:val="0"/>
      <w:marTop w:val="0"/>
      <w:marBottom w:val="0"/>
      <w:divBdr>
        <w:top w:val="none" w:sz="0" w:space="0" w:color="auto"/>
        <w:left w:val="none" w:sz="0" w:space="0" w:color="auto"/>
        <w:bottom w:val="none" w:sz="0" w:space="0" w:color="auto"/>
        <w:right w:val="none" w:sz="0" w:space="0" w:color="auto"/>
      </w:divBdr>
    </w:div>
    <w:div w:id="1532303937">
      <w:marLeft w:val="640"/>
      <w:marRight w:val="0"/>
      <w:marTop w:val="0"/>
      <w:marBottom w:val="0"/>
      <w:divBdr>
        <w:top w:val="none" w:sz="0" w:space="0" w:color="auto"/>
        <w:left w:val="none" w:sz="0" w:space="0" w:color="auto"/>
        <w:bottom w:val="none" w:sz="0" w:space="0" w:color="auto"/>
        <w:right w:val="none" w:sz="0" w:space="0" w:color="auto"/>
      </w:divBdr>
    </w:div>
    <w:div w:id="1532378058">
      <w:marLeft w:val="640"/>
      <w:marRight w:val="0"/>
      <w:marTop w:val="0"/>
      <w:marBottom w:val="0"/>
      <w:divBdr>
        <w:top w:val="none" w:sz="0" w:space="0" w:color="auto"/>
        <w:left w:val="none" w:sz="0" w:space="0" w:color="auto"/>
        <w:bottom w:val="none" w:sz="0" w:space="0" w:color="auto"/>
        <w:right w:val="none" w:sz="0" w:space="0" w:color="auto"/>
      </w:divBdr>
    </w:div>
    <w:div w:id="1532449784">
      <w:marLeft w:val="640"/>
      <w:marRight w:val="0"/>
      <w:marTop w:val="0"/>
      <w:marBottom w:val="0"/>
      <w:divBdr>
        <w:top w:val="none" w:sz="0" w:space="0" w:color="auto"/>
        <w:left w:val="none" w:sz="0" w:space="0" w:color="auto"/>
        <w:bottom w:val="none" w:sz="0" w:space="0" w:color="auto"/>
        <w:right w:val="none" w:sz="0" w:space="0" w:color="auto"/>
      </w:divBdr>
    </w:div>
    <w:div w:id="1532649330">
      <w:marLeft w:val="640"/>
      <w:marRight w:val="0"/>
      <w:marTop w:val="0"/>
      <w:marBottom w:val="0"/>
      <w:divBdr>
        <w:top w:val="none" w:sz="0" w:space="0" w:color="auto"/>
        <w:left w:val="none" w:sz="0" w:space="0" w:color="auto"/>
        <w:bottom w:val="none" w:sz="0" w:space="0" w:color="auto"/>
        <w:right w:val="none" w:sz="0" w:space="0" w:color="auto"/>
      </w:divBdr>
    </w:div>
    <w:div w:id="1532761179">
      <w:marLeft w:val="640"/>
      <w:marRight w:val="0"/>
      <w:marTop w:val="0"/>
      <w:marBottom w:val="0"/>
      <w:divBdr>
        <w:top w:val="none" w:sz="0" w:space="0" w:color="auto"/>
        <w:left w:val="none" w:sz="0" w:space="0" w:color="auto"/>
        <w:bottom w:val="none" w:sz="0" w:space="0" w:color="auto"/>
        <w:right w:val="none" w:sz="0" w:space="0" w:color="auto"/>
      </w:divBdr>
    </w:div>
    <w:div w:id="1532841542">
      <w:marLeft w:val="640"/>
      <w:marRight w:val="0"/>
      <w:marTop w:val="0"/>
      <w:marBottom w:val="0"/>
      <w:divBdr>
        <w:top w:val="none" w:sz="0" w:space="0" w:color="auto"/>
        <w:left w:val="none" w:sz="0" w:space="0" w:color="auto"/>
        <w:bottom w:val="none" w:sz="0" w:space="0" w:color="auto"/>
        <w:right w:val="none" w:sz="0" w:space="0" w:color="auto"/>
      </w:divBdr>
    </w:div>
    <w:div w:id="1533028824">
      <w:marLeft w:val="640"/>
      <w:marRight w:val="0"/>
      <w:marTop w:val="0"/>
      <w:marBottom w:val="0"/>
      <w:divBdr>
        <w:top w:val="none" w:sz="0" w:space="0" w:color="auto"/>
        <w:left w:val="none" w:sz="0" w:space="0" w:color="auto"/>
        <w:bottom w:val="none" w:sz="0" w:space="0" w:color="auto"/>
        <w:right w:val="none" w:sz="0" w:space="0" w:color="auto"/>
      </w:divBdr>
    </w:div>
    <w:div w:id="1533034465">
      <w:marLeft w:val="640"/>
      <w:marRight w:val="0"/>
      <w:marTop w:val="0"/>
      <w:marBottom w:val="0"/>
      <w:divBdr>
        <w:top w:val="none" w:sz="0" w:space="0" w:color="auto"/>
        <w:left w:val="none" w:sz="0" w:space="0" w:color="auto"/>
        <w:bottom w:val="none" w:sz="0" w:space="0" w:color="auto"/>
        <w:right w:val="none" w:sz="0" w:space="0" w:color="auto"/>
      </w:divBdr>
    </w:div>
    <w:div w:id="1533037043">
      <w:marLeft w:val="640"/>
      <w:marRight w:val="0"/>
      <w:marTop w:val="0"/>
      <w:marBottom w:val="0"/>
      <w:divBdr>
        <w:top w:val="none" w:sz="0" w:space="0" w:color="auto"/>
        <w:left w:val="none" w:sz="0" w:space="0" w:color="auto"/>
        <w:bottom w:val="none" w:sz="0" w:space="0" w:color="auto"/>
        <w:right w:val="none" w:sz="0" w:space="0" w:color="auto"/>
      </w:divBdr>
    </w:div>
    <w:div w:id="1533037257">
      <w:marLeft w:val="640"/>
      <w:marRight w:val="0"/>
      <w:marTop w:val="0"/>
      <w:marBottom w:val="0"/>
      <w:divBdr>
        <w:top w:val="none" w:sz="0" w:space="0" w:color="auto"/>
        <w:left w:val="none" w:sz="0" w:space="0" w:color="auto"/>
        <w:bottom w:val="none" w:sz="0" w:space="0" w:color="auto"/>
        <w:right w:val="none" w:sz="0" w:space="0" w:color="auto"/>
      </w:divBdr>
    </w:div>
    <w:div w:id="1533106796">
      <w:marLeft w:val="640"/>
      <w:marRight w:val="0"/>
      <w:marTop w:val="0"/>
      <w:marBottom w:val="0"/>
      <w:divBdr>
        <w:top w:val="none" w:sz="0" w:space="0" w:color="auto"/>
        <w:left w:val="none" w:sz="0" w:space="0" w:color="auto"/>
        <w:bottom w:val="none" w:sz="0" w:space="0" w:color="auto"/>
        <w:right w:val="none" w:sz="0" w:space="0" w:color="auto"/>
      </w:divBdr>
    </w:div>
    <w:div w:id="1533152818">
      <w:marLeft w:val="640"/>
      <w:marRight w:val="0"/>
      <w:marTop w:val="0"/>
      <w:marBottom w:val="0"/>
      <w:divBdr>
        <w:top w:val="none" w:sz="0" w:space="0" w:color="auto"/>
        <w:left w:val="none" w:sz="0" w:space="0" w:color="auto"/>
        <w:bottom w:val="none" w:sz="0" w:space="0" w:color="auto"/>
        <w:right w:val="none" w:sz="0" w:space="0" w:color="auto"/>
      </w:divBdr>
    </w:div>
    <w:div w:id="1533154503">
      <w:marLeft w:val="640"/>
      <w:marRight w:val="0"/>
      <w:marTop w:val="0"/>
      <w:marBottom w:val="0"/>
      <w:divBdr>
        <w:top w:val="none" w:sz="0" w:space="0" w:color="auto"/>
        <w:left w:val="none" w:sz="0" w:space="0" w:color="auto"/>
        <w:bottom w:val="none" w:sz="0" w:space="0" w:color="auto"/>
        <w:right w:val="none" w:sz="0" w:space="0" w:color="auto"/>
      </w:divBdr>
    </w:div>
    <w:div w:id="1533415312">
      <w:marLeft w:val="640"/>
      <w:marRight w:val="0"/>
      <w:marTop w:val="0"/>
      <w:marBottom w:val="0"/>
      <w:divBdr>
        <w:top w:val="none" w:sz="0" w:space="0" w:color="auto"/>
        <w:left w:val="none" w:sz="0" w:space="0" w:color="auto"/>
        <w:bottom w:val="none" w:sz="0" w:space="0" w:color="auto"/>
        <w:right w:val="none" w:sz="0" w:space="0" w:color="auto"/>
      </w:divBdr>
    </w:div>
    <w:div w:id="1533419770">
      <w:marLeft w:val="640"/>
      <w:marRight w:val="0"/>
      <w:marTop w:val="0"/>
      <w:marBottom w:val="0"/>
      <w:divBdr>
        <w:top w:val="none" w:sz="0" w:space="0" w:color="auto"/>
        <w:left w:val="none" w:sz="0" w:space="0" w:color="auto"/>
        <w:bottom w:val="none" w:sz="0" w:space="0" w:color="auto"/>
        <w:right w:val="none" w:sz="0" w:space="0" w:color="auto"/>
      </w:divBdr>
    </w:div>
    <w:div w:id="1533691495">
      <w:marLeft w:val="640"/>
      <w:marRight w:val="0"/>
      <w:marTop w:val="0"/>
      <w:marBottom w:val="0"/>
      <w:divBdr>
        <w:top w:val="none" w:sz="0" w:space="0" w:color="auto"/>
        <w:left w:val="none" w:sz="0" w:space="0" w:color="auto"/>
        <w:bottom w:val="none" w:sz="0" w:space="0" w:color="auto"/>
        <w:right w:val="none" w:sz="0" w:space="0" w:color="auto"/>
      </w:divBdr>
    </w:div>
    <w:div w:id="1533691861">
      <w:marLeft w:val="640"/>
      <w:marRight w:val="0"/>
      <w:marTop w:val="0"/>
      <w:marBottom w:val="0"/>
      <w:divBdr>
        <w:top w:val="none" w:sz="0" w:space="0" w:color="auto"/>
        <w:left w:val="none" w:sz="0" w:space="0" w:color="auto"/>
        <w:bottom w:val="none" w:sz="0" w:space="0" w:color="auto"/>
        <w:right w:val="none" w:sz="0" w:space="0" w:color="auto"/>
      </w:divBdr>
    </w:div>
    <w:div w:id="1533764013">
      <w:marLeft w:val="640"/>
      <w:marRight w:val="0"/>
      <w:marTop w:val="0"/>
      <w:marBottom w:val="0"/>
      <w:divBdr>
        <w:top w:val="none" w:sz="0" w:space="0" w:color="auto"/>
        <w:left w:val="none" w:sz="0" w:space="0" w:color="auto"/>
        <w:bottom w:val="none" w:sz="0" w:space="0" w:color="auto"/>
        <w:right w:val="none" w:sz="0" w:space="0" w:color="auto"/>
      </w:divBdr>
    </w:div>
    <w:div w:id="1533805458">
      <w:marLeft w:val="640"/>
      <w:marRight w:val="0"/>
      <w:marTop w:val="0"/>
      <w:marBottom w:val="0"/>
      <w:divBdr>
        <w:top w:val="none" w:sz="0" w:space="0" w:color="auto"/>
        <w:left w:val="none" w:sz="0" w:space="0" w:color="auto"/>
        <w:bottom w:val="none" w:sz="0" w:space="0" w:color="auto"/>
        <w:right w:val="none" w:sz="0" w:space="0" w:color="auto"/>
      </w:divBdr>
    </w:div>
    <w:div w:id="1533962002">
      <w:marLeft w:val="640"/>
      <w:marRight w:val="0"/>
      <w:marTop w:val="0"/>
      <w:marBottom w:val="0"/>
      <w:divBdr>
        <w:top w:val="none" w:sz="0" w:space="0" w:color="auto"/>
        <w:left w:val="none" w:sz="0" w:space="0" w:color="auto"/>
        <w:bottom w:val="none" w:sz="0" w:space="0" w:color="auto"/>
        <w:right w:val="none" w:sz="0" w:space="0" w:color="auto"/>
      </w:divBdr>
    </w:div>
    <w:div w:id="1534002686">
      <w:marLeft w:val="640"/>
      <w:marRight w:val="0"/>
      <w:marTop w:val="0"/>
      <w:marBottom w:val="0"/>
      <w:divBdr>
        <w:top w:val="none" w:sz="0" w:space="0" w:color="auto"/>
        <w:left w:val="none" w:sz="0" w:space="0" w:color="auto"/>
        <w:bottom w:val="none" w:sz="0" w:space="0" w:color="auto"/>
        <w:right w:val="none" w:sz="0" w:space="0" w:color="auto"/>
      </w:divBdr>
    </w:div>
    <w:div w:id="1534147306">
      <w:marLeft w:val="640"/>
      <w:marRight w:val="0"/>
      <w:marTop w:val="0"/>
      <w:marBottom w:val="0"/>
      <w:divBdr>
        <w:top w:val="none" w:sz="0" w:space="0" w:color="auto"/>
        <w:left w:val="none" w:sz="0" w:space="0" w:color="auto"/>
        <w:bottom w:val="none" w:sz="0" w:space="0" w:color="auto"/>
        <w:right w:val="none" w:sz="0" w:space="0" w:color="auto"/>
      </w:divBdr>
    </w:div>
    <w:div w:id="1534224109">
      <w:marLeft w:val="640"/>
      <w:marRight w:val="0"/>
      <w:marTop w:val="0"/>
      <w:marBottom w:val="0"/>
      <w:divBdr>
        <w:top w:val="none" w:sz="0" w:space="0" w:color="auto"/>
        <w:left w:val="none" w:sz="0" w:space="0" w:color="auto"/>
        <w:bottom w:val="none" w:sz="0" w:space="0" w:color="auto"/>
        <w:right w:val="none" w:sz="0" w:space="0" w:color="auto"/>
      </w:divBdr>
    </w:div>
    <w:div w:id="1534230179">
      <w:marLeft w:val="640"/>
      <w:marRight w:val="0"/>
      <w:marTop w:val="0"/>
      <w:marBottom w:val="0"/>
      <w:divBdr>
        <w:top w:val="none" w:sz="0" w:space="0" w:color="auto"/>
        <w:left w:val="none" w:sz="0" w:space="0" w:color="auto"/>
        <w:bottom w:val="none" w:sz="0" w:space="0" w:color="auto"/>
        <w:right w:val="none" w:sz="0" w:space="0" w:color="auto"/>
      </w:divBdr>
    </w:div>
    <w:div w:id="1534271414">
      <w:marLeft w:val="640"/>
      <w:marRight w:val="0"/>
      <w:marTop w:val="0"/>
      <w:marBottom w:val="0"/>
      <w:divBdr>
        <w:top w:val="none" w:sz="0" w:space="0" w:color="auto"/>
        <w:left w:val="none" w:sz="0" w:space="0" w:color="auto"/>
        <w:bottom w:val="none" w:sz="0" w:space="0" w:color="auto"/>
        <w:right w:val="none" w:sz="0" w:space="0" w:color="auto"/>
      </w:divBdr>
    </w:div>
    <w:div w:id="1534271847">
      <w:marLeft w:val="640"/>
      <w:marRight w:val="0"/>
      <w:marTop w:val="0"/>
      <w:marBottom w:val="0"/>
      <w:divBdr>
        <w:top w:val="none" w:sz="0" w:space="0" w:color="auto"/>
        <w:left w:val="none" w:sz="0" w:space="0" w:color="auto"/>
        <w:bottom w:val="none" w:sz="0" w:space="0" w:color="auto"/>
        <w:right w:val="none" w:sz="0" w:space="0" w:color="auto"/>
      </w:divBdr>
    </w:div>
    <w:div w:id="1534348295">
      <w:marLeft w:val="640"/>
      <w:marRight w:val="0"/>
      <w:marTop w:val="0"/>
      <w:marBottom w:val="0"/>
      <w:divBdr>
        <w:top w:val="none" w:sz="0" w:space="0" w:color="auto"/>
        <w:left w:val="none" w:sz="0" w:space="0" w:color="auto"/>
        <w:bottom w:val="none" w:sz="0" w:space="0" w:color="auto"/>
        <w:right w:val="none" w:sz="0" w:space="0" w:color="auto"/>
      </w:divBdr>
    </w:div>
    <w:div w:id="1534460125">
      <w:marLeft w:val="640"/>
      <w:marRight w:val="0"/>
      <w:marTop w:val="0"/>
      <w:marBottom w:val="0"/>
      <w:divBdr>
        <w:top w:val="none" w:sz="0" w:space="0" w:color="auto"/>
        <w:left w:val="none" w:sz="0" w:space="0" w:color="auto"/>
        <w:bottom w:val="none" w:sz="0" w:space="0" w:color="auto"/>
        <w:right w:val="none" w:sz="0" w:space="0" w:color="auto"/>
      </w:divBdr>
    </w:div>
    <w:div w:id="1534540432">
      <w:marLeft w:val="640"/>
      <w:marRight w:val="0"/>
      <w:marTop w:val="0"/>
      <w:marBottom w:val="0"/>
      <w:divBdr>
        <w:top w:val="none" w:sz="0" w:space="0" w:color="auto"/>
        <w:left w:val="none" w:sz="0" w:space="0" w:color="auto"/>
        <w:bottom w:val="none" w:sz="0" w:space="0" w:color="auto"/>
        <w:right w:val="none" w:sz="0" w:space="0" w:color="auto"/>
      </w:divBdr>
    </w:div>
    <w:div w:id="1534614230">
      <w:marLeft w:val="640"/>
      <w:marRight w:val="0"/>
      <w:marTop w:val="0"/>
      <w:marBottom w:val="0"/>
      <w:divBdr>
        <w:top w:val="none" w:sz="0" w:space="0" w:color="auto"/>
        <w:left w:val="none" w:sz="0" w:space="0" w:color="auto"/>
        <w:bottom w:val="none" w:sz="0" w:space="0" w:color="auto"/>
        <w:right w:val="none" w:sz="0" w:space="0" w:color="auto"/>
      </w:divBdr>
    </w:div>
    <w:div w:id="1534659721">
      <w:marLeft w:val="640"/>
      <w:marRight w:val="0"/>
      <w:marTop w:val="0"/>
      <w:marBottom w:val="0"/>
      <w:divBdr>
        <w:top w:val="none" w:sz="0" w:space="0" w:color="auto"/>
        <w:left w:val="none" w:sz="0" w:space="0" w:color="auto"/>
        <w:bottom w:val="none" w:sz="0" w:space="0" w:color="auto"/>
        <w:right w:val="none" w:sz="0" w:space="0" w:color="auto"/>
      </w:divBdr>
    </w:div>
    <w:div w:id="1534729180">
      <w:marLeft w:val="640"/>
      <w:marRight w:val="0"/>
      <w:marTop w:val="0"/>
      <w:marBottom w:val="0"/>
      <w:divBdr>
        <w:top w:val="none" w:sz="0" w:space="0" w:color="auto"/>
        <w:left w:val="none" w:sz="0" w:space="0" w:color="auto"/>
        <w:bottom w:val="none" w:sz="0" w:space="0" w:color="auto"/>
        <w:right w:val="none" w:sz="0" w:space="0" w:color="auto"/>
      </w:divBdr>
    </w:div>
    <w:div w:id="1534734714">
      <w:marLeft w:val="640"/>
      <w:marRight w:val="0"/>
      <w:marTop w:val="0"/>
      <w:marBottom w:val="0"/>
      <w:divBdr>
        <w:top w:val="none" w:sz="0" w:space="0" w:color="auto"/>
        <w:left w:val="none" w:sz="0" w:space="0" w:color="auto"/>
        <w:bottom w:val="none" w:sz="0" w:space="0" w:color="auto"/>
        <w:right w:val="none" w:sz="0" w:space="0" w:color="auto"/>
      </w:divBdr>
    </w:div>
    <w:div w:id="1534803392">
      <w:marLeft w:val="640"/>
      <w:marRight w:val="0"/>
      <w:marTop w:val="0"/>
      <w:marBottom w:val="0"/>
      <w:divBdr>
        <w:top w:val="none" w:sz="0" w:space="0" w:color="auto"/>
        <w:left w:val="none" w:sz="0" w:space="0" w:color="auto"/>
        <w:bottom w:val="none" w:sz="0" w:space="0" w:color="auto"/>
        <w:right w:val="none" w:sz="0" w:space="0" w:color="auto"/>
      </w:divBdr>
    </w:div>
    <w:div w:id="1534805483">
      <w:marLeft w:val="640"/>
      <w:marRight w:val="0"/>
      <w:marTop w:val="0"/>
      <w:marBottom w:val="0"/>
      <w:divBdr>
        <w:top w:val="none" w:sz="0" w:space="0" w:color="auto"/>
        <w:left w:val="none" w:sz="0" w:space="0" w:color="auto"/>
        <w:bottom w:val="none" w:sz="0" w:space="0" w:color="auto"/>
        <w:right w:val="none" w:sz="0" w:space="0" w:color="auto"/>
      </w:divBdr>
    </w:div>
    <w:div w:id="1534920252">
      <w:marLeft w:val="640"/>
      <w:marRight w:val="0"/>
      <w:marTop w:val="0"/>
      <w:marBottom w:val="0"/>
      <w:divBdr>
        <w:top w:val="none" w:sz="0" w:space="0" w:color="auto"/>
        <w:left w:val="none" w:sz="0" w:space="0" w:color="auto"/>
        <w:bottom w:val="none" w:sz="0" w:space="0" w:color="auto"/>
        <w:right w:val="none" w:sz="0" w:space="0" w:color="auto"/>
      </w:divBdr>
    </w:div>
    <w:div w:id="1534920774">
      <w:marLeft w:val="640"/>
      <w:marRight w:val="0"/>
      <w:marTop w:val="0"/>
      <w:marBottom w:val="0"/>
      <w:divBdr>
        <w:top w:val="none" w:sz="0" w:space="0" w:color="auto"/>
        <w:left w:val="none" w:sz="0" w:space="0" w:color="auto"/>
        <w:bottom w:val="none" w:sz="0" w:space="0" w:color="auto"/>
        <w:right w:val="none" w:sz="0" w:space="0" w:color="auto"/>
      </w:divBdr>
    </w:div>
    <w:div w:id="1534925321">
      <w:marLeft w:val="640"/>
      <w:marRight w:val="0"/>
      <w:marTop w:val="0"/>
      <w:marBottom w:val="0"/>
      <w:divBdr>
        <w:top w:val="none" w:sz="0" w:space="0" w:color="auto"/>
        <w:left w:val="none" w:sz="0" w:space="0" w:color="auto"/>
        <w:bottom w:val="none" w:sz="0" w:space="0" w:color="auto"/>
        <w:right w:val="none" w:sz="0" w:space="0" w:color="auto"/>
      </w:divBdr>
    </w:div>
    <w:div w:id="1535071862">
      <w:marLeft w:val="640"/>
      <w:marRight w:val="0"/>
      <w:marTop w:val="0"/>
      <w:marBottom w:val="0"/>
      <w:divBdr>
        <w:top w:val="none" w:sz="0" w:space="0" w:color="auto"/>
        <w:left w:val="none" w:sz="0" w:space="0" w:color="auto"/>
        <w:bottom w:val="none" w:sz="0" w:space="0" w:color="auto"/>
        <w:right w:val="none" w:sz="0" w:space="0" w:color="auto"/>
      </w:divBdr>
    </w:div>
    <w:div w:id="1535078457">
      <w:marLeft w:val="640"/>
      <w:marRight w:val="0"/>
      <w:marTop w:val="0"/>
      <w:marBottom w:val="0"/>
      <w:divBdr>
        <w:top w:val="none" w:sz="0" w:space="0" w:color="auto"/>
        <w:left w:val="none" w:sz="0" w:space="0" w:color="auto"/>
        <w:bottom w:val="none" w:sz="0" w:space="0" w:color="auto"/>
        <w:right w:val="none" w:sz="0" w:space="0" w:color="auto"/>
      </w:divBdr>
    </w:div>
    <w:div w:id="1535117348">
      <w:marLeft w:val="640"/>
      <w:marRight w:val="0"/>
      <w:marTop w:val="0"/>
      <w:marBottom w:val="0"/>
      <w:divBdr>
        <w:top w:val="none" w:sz="0" w:space="0" w:color="auto"/>
        <w:left w:val="none" w:sz="0" w:space="0" w:color="auto"/>
        <w:bottom w:val="none" w:sz="0" w:space="0" w:color="auto"/>
        <w:right w:val="none" w:sz="0" w:space="0" w:color="auto"/>
      </w:divBdr>
    </w:div>
    <w:div w:id="1535189957">
      <w:marLeft w:val="640"/>
      <w:marRight w:val="0"/>
      <w:marTop w:val="0"/>
      <w:marBottom w:val="0"/>
      <w:divBdr>
        <w:top w:val="none" w:sz="0" w:space="0" w:color="auto"/>
        <w:left w:val="none" w:sz="0" w:space="0" w:color="auto"/>
        <w:bottom w:val="none" w:sz="0" w:space="0" w:color="auto"/>
        <w:right w:val="none" w:sz="0" w:space="0" w:color="auto"/>
      </w:divBdr>
    </w:div>
    <w:div w:id="1535266817">
      <w:marLeft w:val="640"/>
      <w:marRight w:val="0"/>
      <w:marTop w:val="0"/>
      <w:marBottom w:val="0"/>
      <w:divBdr>
        <w:top w:val="none" w:sz="0" w:space="0" w:color="auto"/>
        <w:left w:val="none" w:sz="0" w:space="0" w:color="auto"/>
        <w:bottom w:val="none" w:sz="0" w:space="0" w:color="auto"/>
        <w:right w:val="none" w:sz="0" w:space="0" w:color="auto"/>
      </w:divBdr>
    </w:div>
    <w:div w:id="1535313102">
      <w:marLeft w:val="640"/>
      <w:marRight w:val="0"/>
      <w:marTop w:val="0"/>
      <w:marBottom w:val="0"/>
      <w:divBdr>
        <w:top w:val="none" w:sz="0" w:space="0" w:color="auto"/>
        <w:left w:val="none" w:sz="0" w:space="0" w:color="auto"/>
        <w:bottom w:val="none" w:sz="0" w:space="0" w:color="auto"/>
        <w:right w:val="none" w:sz="0" w:space="0" w:color="auto"/>
      </w:divBdr>
    </w:div>
    <w:div w:id="1535385316">
      <w:marLeft w:val="640"/>
      <w:marRight w:val="0"/>
      <w:marTop w:val="0"/>
      <w:marBottom w:val="0"/>
      <w:divBdr>
        <w:top w:val="none" w:sz="0" w:space="0" w:color="auto"/>
        <w:left w:val="none" w:sz="0" w:space="0" w:color="auto"/>
        <w:bottom w:val="none" w:sz="0" w:space="0" w:color="auto"/>
        <w:right w:val="none" w:sz="0" w:space="0" w:color="auto"/>
      </w:divBdr>
    </w:div>
    <w:div w:id="1535387850">
      <w:marLeft w:val="640"/>
      <w:marRight w:val="0"/>
      <w:marTop w:val="0"/>
      <w:marBottom w:val="0"/>
      <w:divBdr>
        <w:top w:val="none" w:sz="0" w:space="0" w:color="auto"/>
        <w:left w:val="none" w:sz="0" w:space="0" w:color="auto"/>
        <w:bottom w:val="none" w:sz="0" w:space="0" w:color="auto"/>
        <w:right w:val="none" w:sz="0" w:space="0" w:color="auto"/>
      </w:divBdr>
    </w:div>
    <w:div w:id="1535463049">
      <w:marLeft w:val="640"/>
      <w:marRight w:val="0"/>
      <w:marTop w:val="0"/>
      <w:marBottom w:val="0"/>
      <w:divBdr>
        <w:top w:val="none" w:sz="0" w:space="0" w:color="auto"/>
        <w:left w:val="none" w:sz="0" w:space="0" w:color="auto"/>
        <w:bottom w:val="none" w:sz="0" w:space="0" w:color="auto"/>
        <w:right w:val="none" w:sz="0" w:space="0" w:color="auto"/>
      </w:divBdr>
    </w:div>
    <w:div w:id="1535577582">
      <w:marLeft w:val="640"/>
      <w:marRight w:val="0"/>
      <w:marTop w:val="0"/>
      <w:marBottom w:val="0"/>
      <w:divBdr>
        <w:top w:val="none" w:sz="0" w:space="0" w:color="auto"/>
        <w:left w:val="none" w:sz="0" w:space="0" w:color="auto"/>
        <w:bottom w:val="none" w:sz="0" w:space="0" w:color="auto"/>
        <w:right w:val="none" w:sz="0" w:space="0" w:color="auto"/>
      </w:divBdr>
    </w:div>
    <w:div w:id="1535728596">
      <w:marLeft w:val="640"/>
      <w:marRight w:val="0"/>
      <w:marTop w:val="0"/>
      <w:marBottom w:val="0"/>
      <w:divBdr>
        <w:top w:val="none" w:sz="0" w:space="0" w:color="auto"/>
        <w:left w:val="none" w:sz="0" w:space="0" w:color="auto"/>
        <w:bottom w:val="none" w:sz="0" w:space="0" w:color="auto"/>
        <w:right w:val="none" w:sz="0" w:space="0" w:color="auto"/>
      </w:divBdr>
    </w:div>
    <w:div w:id="1535730333">
      <w:marLeft w:val="640"/>
      <w:marRight w:val="0"/>
      <w:marTop w:val="0"/>
      <w:marBottom w:val="0"/>
      <w:divBdr>
        <w:top w:val="none" w:sz="0" w:space="0" w:color="auto"/>
        <w:left w:val="none" w:sz="0" w:space="0" w:color="auto"/>
        <w:bottom w:val="none" w:sz="0" w:space="0" w:color="auto"/>
        <w:right w:val="none" w:sz="0" w:space="0" w:color="auto"/>
      </w:divBdr>
    </w:div>
    <w:div w:id="1535846139">
      <w:marLeft w:val="640"/>
      <w:marRight w:val="0"/>
      <w:marTop w:val="0"/>
      <w:marBottom w:val="0"/>
      <w:divBdr>
        <w:top w:val="none" w:sz="0" w:space="0" w:color="auto"/>
        <w:left w:val="none" w:sz="0" w:space="0" w:color="auto"/>
        <w:bottom w:val="none" w:sz="0" w:space="0" w:color="auto"/>
        <w:right w:val="none" w:sz="0" w:space="0" w:color="auto"/>
      </w:divBdr>
    </w:div>
    <w:div w:id="1535920237">
      <w:marLeft w:val="640"/>
      <w:marRight w:val="0"/>
      <w:marTop w:val="0"/>
      <w:marBottom w:val="0"/>
      <w:divBdr>
        <w:top w:val="none" w:sz="0" w:space="0" w:color="auto"/>
        <w:left w:val="none" w:sz="0" w:space="0" w:color="auto"/>
        <w:bottom w:val="none" w:sz="0" w:space="0" w:color="auto"/>
        <w:right w:val="none" w:sz="0" w:space="0" w:color="auto"/>
      </w:divBdr>
    </w:div>
    <w:div w:id="1535968372">
      <w:marLeft w:val="640"/>
      <w:marRight w:val="0"/>
      <w:marTop w:val="0"/>
      <w:marBottom w:val="0"/>
      <w:divBdr>
        <w:top w:val="none" w:sz="0" w:space="0" w:color="auto"/>
        <w:left w:val="none" w:sz="0" w:space="0" w:color="auto"/>
        <w:bottom w:val="none" w:sz="0" w:space="0" w:color="auto"/>
        <w:right w:val="none" w:sz="0" w:space="0" w:color="auto"/>
      </w:divBdr>
    </w:div>
    <w:div w:id="1536038744">
      <w:marLeft w:val="640"/>
      <w:marRight w:val="0"/>
      <w:marTop w:val="0"/>
      <w:marBottom w:val="0"/>
      <w:divBdr>
        <w:top w:val="none" w:sz="0" w:space="0" w:color="auto"/>
        <w:left w:val="none" w:sz="0" w:space="0" w:color="auto"/>
        <w:bottom w:val="none" w:sz="0" w:space="0" w:color="auto"/>
        <w:right w:val="none" w:sz="0" w:space="0" w:color="auto"/>
      </w:divBdr>
    </w:div>
    <w:div w:id="1536229766">
      <w:marLeft w:val="640"/>
      <w:marRight w:val="0"/>
      <w:marTop w:val="0"/>
      <w:marBottom w:val="0"/>
      <w:divBdr>
        <w:top w:val="none" w:sz="0" w:space="0" w:color="auto"/>
        <w:left w:val="none" w:sz="0" w:space="0" w:color="auto"/>
        <w:bottom w:val="none" w:sz="0" w:space="0" w:color="auto"/>
        <w:right w:val="none" w:sz="0" w:space="0" w:color="auto"/>
      </w:divBdr>
    </w:div>
    <w:div w:id="1536308189">
      <w:marLeft w:val="640"/>
      <w:marRight w:val="0"/>
      <w:marTop w:val="0"/>
      <w:marBottom w:val="0"/>
      <w:divBdr>
        <w:top w:val="none" w:sz="0" w:space="0" w:color="auto"/>
        <w:left w:val="none" w:sz="0" w:space="0" w:color="auto"/>
        <w:bottom w:val="none" w:sz="0" w:space="0" w:color="auto"/>
        <w:right w:val="none" w:sz="0" w:space="0" w:color="auto"/>
      </w:divBdr>
    </w:div>
    <w:div w:id="1536311228">
      <w:marLeft w:val="640"/>
      <w:marRight w:val="0"/>
      <w:marTop w:val="0"/>
      <w:marBottom w:val="0"/>
      <w:divBdr>
        <w:top w:val="none" w:sz="0" w:space="0" w:color="auto"/>
        <w:left w:val="none" w:sz="0" w:space="0" w:color="auto"/>
        <w:bottom w:val="none" w:sz="0" w:space="0" w:color="auto"/>
        <w:right w:val="none" w:sz="0" w:space="0" w:color="auto"/>
      </w:divBdr>
    </w:div>
    <w:div w:id="1536505549">
      <w:marLeft w:val="640"/>
      <w:marRight w:val="0"/>
      <w:marTop w:val="0"/>
      <w:marBottom w:val="0"/>
      <w:divBdr>
        <w:top w:val="none" w:sz="0" w:space="0" w:color="auto"/>
        <w:left w:val="none" w:sz="0" w:space="0" w:color="auto"/>
        <w:bottom w:val="none" w:sz="0" w:space="0" w:color="auto"/>
        <w:right w:val="none" w:sz="0" w:space="0" w:color="auto"/>
      </w:divBdr>
    </w:div>
    <w:div w:id="1536573478">
      <w:marLeft w:val="640"/>
      <w:marRight w:val="0"/>
      <w:marTop w:val="0"/>
      <w:marBottom w:val="0"/>
      <w:divBdr>
        <w:top w:val="none" w:sz="0" w:space="0" w:color="auto"/>
        <w:left w:val="none" w:sz="0" w:space="0" w:color="auto"/>
        <w:bottom w:val="none" w:sz="0" w:space="0" w:color="auto"/>
        <w:right w:val="none" w:sz="0" w:space="0" w:color="auto"/>
      </w:divBdr>
    </w:div>
    <w:div w:id="1536652268">
      <w:marLeft w:val="640"/>
      <w:marRight w:val="0"/>
      <w:marTop w:val="0"/>
      <w:marBottom w:val="0"/>
      <w:divBdr>
        <w:top w:val="none" w:sz="0" w:space="0" w:color="auto"/>
        <w:left w:val="none" w:sz="0" w:space="0" w:color="auto"/>
        <w:bottom w:val="none" w:sz="0" w:space="0" w:color="auto"/>
        <w:right w:val="none" w:sz="0" w:space="0" w:color="auto"/>
      </w:divBdr>
    </w:div>
    <w:div w:id="1536700080">
      <w:marLeft w:val="640"/>
      <w:marRight w:val="0"/>
      <w:marTop w:val="0"/>
      <w:marBottom w:val="0"/>
      <w:divBdr>
        <w:top w:val="none" w:sz="0" w:space="0" w:color="auto"/>
        <w:left w:val="none" w:sz="0" w:space="0" w:color="auto"/>
        <w:bottom w:val="none" w:sz="0" w:space="0" w:color="auto"/>
        <w:right w:val="none" w:sz="0" w:space="0" w:color="auto"/>
      </w:divBdr>
    </w:div>
    <w:div w:id="1536774570">
      <w:marLeft w:val="640"/>
      <w:marRight w:val="0"/>
      <w:marTop w:val="0"/>
      <w:marBottom w:val="0"/>
      <w:divBdr>
        <w:top w:val="none" w:sz="0" w:space="0" w:color="auto"/>
        <w:left w:val="none" w:sz="0" w:space="0" w:color="auto"/>
        <w:bottom w:val="none" w:sz="0" w:space="0" w:color="auto"/>
        <w:right w:val="none" w:sz="0" w:space="0" w:color="auto"/>
      </w:divBdr>
    </w:div>
    <w:div w:id="1536884947">
      <w:marLeft w:val="640"/>
      <w:marRight w:val="0"/>
      <w:marTop w:val="0"/>
      <w:marBottom w:val="0"/>
      <w:divBdr>
        <w:top w:val="none" w:sz="0" w:space="0" w:color="auto"/>
        <w:left w:val="none" w:sz="0" w:space="0" w:color="auto"/>
        <w:bottom w:val="none" w:sz="0" w:space="0" w:color="auto"/>
        <w:right w:val="none" w:sz="0" w:space="0" w:color="auto"/>
      </w:divBdr>
    </w:div>
    <w:div w:id="1536886856">
      <w:marLeft w:val="640"/>
      <w:marRight w:val="0"/>
      <w:marTop w:val="0"/>
      <w:marBottom w:val="0"/>
      <w:divBdr>
        <w:top w:val="none" w:sz="0" w:space="0" w:color="auto"/>
        <w:left w:val="none" w:sz="0" w:space="0" w:color="auto"/>
        <w:bottom w:val="none" w:sz="0" w:space="0" w:color="auto"/>
        <w:right w:val="none" w:sz="0" w:space="0" w:color="auto"/>
      </w:divBdr>
    </w:div>
    <w:div w:id="1536890666">
      <w:marLeft w:val="640"/>
      <w:marRight w:val="0"/>
      <w:marTop w:val="0"/>
      <w:marBottom w:val="0"/>
      <w:divBdr>
        <w:top w:val="none" w:sz="0" w:space="0" w:color="auto"/>
        <w:left w:val="none" w:sz="0" w:space="0" w:color="auto"/>
        <w:bottom w:val="none" w:sz="0" w:space="0" w:color="auto"/>
        <w:right w:val="none" w:sz="0" w:space="0" w:color="auto"/>
      </w:divBdr>
    </w:div>
    <w:div w:id="1536960057">
      <w:marLeft w:val="640"/>
      <w:marRight w:val="0"/>
      <w:marTop w:val="0"/>
      <w:marBottom w:val="0"/>
      <w:divBdr>
        <w:top w:val="none" w:sz="0" w:space="0" w:color="auto"/>
        <w:left w:val="none" w:sz="0" w:space="0" w:color="auto"/>
        <w:bottom w:val="none" w:sz="0" w:space="0" w:color="auto"/>
        <w:right w:val="none" w:sz="0" w:space="0" w:color="auto"/>
      </w:divBdr>
    </w:div>
    <w:div w:id="1536965107">
      <w:marLeft w:val="640"/>
      <w:marRight w:val="0"/>
      <w:marTop w:val="0"/>
      <w:marBottom w:val="0"/>
      <w:divBdr>
        <w:top w:val="none" w:sz="0" w:space="0" w:color="auto"/>
        <w:left w:val="none" w:sz="0" w:space="0" w:color="auto"/>
        <w:bottom w:val="none" w:sz="0" w:space="0" w:color="auto"/>
        <w:right w:val="none" w:sz="0" w:space="0" w:color="auto"/>
      </w:divBdr>
    </w:div>
    <w:div w:id="1537036103">
      <w:marLeft w:val="640"/>
      <w:marRight w:val="0"/>
      <w:marTop w:val="0"/>
      <w:marBottom w:val="0"/>
      <w:divBdr>
        <w:top w:val="none" w:sz="0" w:space="0" w:color="auto"/>
        <w:left w:val="none" w:sz="0" w:space="0" w:color="auto"/>
        <w:bottom w:val="none" w:sz="0" w:space="0" w:color="auto"/>
        <w:right w:val="none" w:sz="0" w:space="0" w:color="auto"/>
      </w:divBdr>
    </w:div>
    <w:div w:id="1537113728">
      <w:marLeft w:val="640"/>
      <w:marRight w:val="0"/>
      <w:marTop w:val="0"/>
      <w:marBottom w:val="0"/>
      <w:divBdr>
        <w:top w:val="none" w:sz="0" w:space="0" w:color="auto"/>
        <w:left w:val="none" w:sz="0" w:space="0" w:color="auto"/>
        <w:bottom w:val="none" w:sz="0" w:space="0" w:color="auto"/>
        <w:right w:val="none" w:sz="0" w:space="0" w:color="auto"/>
      </w:divBdr>
    </w:div>
    <w:div w:id="1537162966">
      <w:marLeft w:val="640"/>
      <w:marRight w:val="0"/>
      <w:marTop w:val="0"/>
      <w:marBottom w:val="0"/>
      <w:divBdr>
        <w:top w:val="none" w:sz="0" w:space="0" w:color="auto"/>
        <w:left w:val="none" w:sz="0" w:space="0" w:color="auto"/>
        <w:bottom w:val="none" w:sz="0" w:space="0" w:color="auto"/>
        <w:right w:val="none" w:sz="0" w:space="0" w:color="auto"/>
      </w:divBdr>
    </w:div>
    <w:div w:id="1537232921">
      <w:marLeft w:val="640"/>
      <w:marRight w:val="0"/>
      <w:marTop w:val="0"/>
      <w:marBottom w:val="0"/>
      <w:divBdr>
        <w:top w:val="none" w:sz="0" w:space="0" w:color="auto"/>
        <w:left w:val="none" w:sz="0" w:space="0" w:color="auto"/>
        <w:bottom w:val="none" w:sz="0" w:space="0" w:color="auto"/>
        <w:right w:val="none" w:sz="0" w:space="0" w:color="auto"/>
      </w:divBdr>
    </w:div>
    <w:div w:id="1537233911">
      <w:marLeft w:val="640"/>
      <w:marRight w:val="0"/>
      <w:marTop w:val="0"/>
      <w:marBottom w:val="0"/>
      <w:divBdr>
        <w:top w:val="none" w:sz="0" w:space="0" w:color="auto"/>
        <w:left w:val="none" w:sz="0" w:space="0" w:color="auto"/>
        <w:bottom w:val="none" w:sz="0" w:space="0" w:color="auto"/>
        <w:right w:val="none" w:sz="0" w:space="0" w:color="auto"/>
      </w:divBdr>
    </w:div>
    <w:div w:id="1537350504">
      <w:marLeft w:val="640"/>
      <w:marRight w:val="0"/>
      <w:marTop w:val="0"/>
      <w:marBottom w:val="0"/>
      <w:divBdr>
        <w:top w:val="none" w:sz="0" w:space="0" w:color="auto"/>
        <w:left w:val="none" w:sz="0" w:space="0" w:color="auto"/>
        <w:bottom w:val="none" w:sz="0" w:space="0" w:color="auto"/>
        <w:right w:val="none" w:sz="0" w:space="0" w:color="auto"/>
      </w:divBdr>
    </w:div>
    <w:div w:id="1537351586">
      <w:marLeft w:val="640"/>
      <w:marRight w:val="0"/>
      <w:marTop w:val="0"/>
      <w:marBottom w:val="0"/>
      <w:divBdr>
        <w:top w:val="none" w:sz="0" w:space="0" w:color="auto"/>
        <w:left w:val="none" w:sz="0" w:space="0" w:color="auto"/>
        <w:bottom w:val="none" w:sz="0" w:space="0" w:color="auto"/>
        <w:right w:val="none" w:sz="0" w:space="0" w:color="auto"/>
      </w:divBdr>
    </w:div>
    <w:div w:id="1537354098">
      <w:marLeft w:val="640"/>
      <w:marRight w:val="0"/>
      <w:marTop w:val="0"/>
      <w:marBottom w:val="0"/>
      <w:divBdr>
        <w:top w:val="none" w:sz="0" w:space="0" w:color="auto"/>
        <w:left w:val="none" w:sz="0" w:space="0" w:color="auto"/>
        <w:bottom w:val="none" w:sz="0" w:space="0" w:color="auto"/>
        <w:right w:val="none" w:sz="0" w:space="0" w:color="auto"/>
      </w:divBdr>
    </w:div>
    <w:div w:id="1537506438">
      <w:marLeft w:val="640"/>
      <w:marRight w:val="0"/>
      <w:marTop w:val="0"/>
      <w:marBottom w:val="0"/>
      <w:divBdr>
        <w:top w:val="none" w:sz="0" w:space="0" w:color="auto"/>
        <w:left w:val="none" w:sz="0" w:space="0" w:color="auto"/>
        <w:bottom w:val="none" w:sz="0" w:space="0" w:color="auto"/>
        <w:right w:val="none" w:sz="0" w:space="0" w:color="auto"/>
      </w:divBdr>
    </w:div>
    <w:div w:id="1537543222">
      <w:marLeft w:val="640"/>
      <w:marRight w:val="0"/>
      <w:marTop w:val="0"/>
      <w:marBottom w:val="0"/>
      <w:divBdr>
        <w:top w:val="none" w:sz="0" w:space="0" w:color="auto"/>
        <w:left w:val="none" w:sz="0" w:space="0" w:color="auto"/>
        <w:bottom w:val="none" w:sz="0" w:space="0" w:color="auto"/>
        <w:right w:val="none" w:sz="0" w:space="0" w:color="auto"/>
      </w:divBdr>
    </w:div>
    <w:div w:id="1537619774">
      <w:marLeft w:val="640"/>
      <w:marRight w:val="0"/>
      <w:marTop w:val="0"/>
      <w:marBottom w:val="0"/>
      <w:divBdr>
        <w:top w:val="none" w:sz="0" w:space="0" w:color="auto"/>
        <w:left w:val="none" w:sz="0" w:space="0" w:color="auto"/>
        <w:bottom w:val="none" w:sz="0" w:space="0" w:color="auto"/>
        <w:right w:val="none" w:sz="0" w:space="0" w:color="auto"/>
      </w:divBdr>
    </w:div>
    <w:div w:id="1537739691">
      <w:marLeft w:val="640"/>
      <w:marRight w:val="0"/>
      <w:marTop w:val="0"/>
      <w:marBottom w:val="0"/>
      <w:divBdr>
        <w:top w:val="none" w:sz="0" w:space="0" w:color="auto"/>
        <w:left w:val="none" w:sz="0" w:space="0" w:color="auto"/>
        <w:bottom w:val="none" w:sz="0" w:space="0" w:color="auto"/>
        <w:right w:val="none" w:sz="0" w:space="0" w:color="auto"/>
      </w:divBdr>
    </w:div>
    <w:div w:id="1537742988">
      <w:marLeft w:val="640"/>
      <w:marRight w:val="0"/>
      <w:marTop w:val="0"/>
      <w:marBottom w:val="0"/>
      <w:divBdr>
        <w:top w:val="none" w:sz="0" w:space="0" w:color="auto"/>
        <w:left w:val="none" w:sz="0" w:space="0" w:color="auto"/>
        <w:bottom w:val="none" w:sz="0" w:space="0" w:color="auto"/>
        <w:right w:val="none" w:sz="0" w:space="0" w:color="auto"/>
      </w:divBdr>
    </w:div>
    <w:div w:id="1537890446">
      <w:marLeft w:val="640"/>
      <w:marRight w:val="0"/>
      <w:marTop w:val="0"/>
      <w:marBottom w:val="0"/>
      <w:divBdr>
        <w:top w:val="none" w:sz="0" w:space="0" w:color="auto"/>
        <w:left w:val="none" w:sz="0" w:space="0" w:color="auto"/>
        <w:bottom w:val="none" w:sz="0" w:space="0" w:color="auto"/>
        <w:right w:val="none" w:sz="0" w:space="0" w:color="auto"/>
      </w:divBdr>
    </w:div>
    <w:div w:id="1537962985">
      <w:marLeft w:val="640"/>
      <w:marRight w:val="0"/>
      <w:marTop w:val="0"/>
      <w:marBottom w:val="0"/>
      <w:divBdr>
        <w:top w:val="none" w:sz="0" w:space="0" w:color="auto"/>
        <w:left w:val="none" w:sz="0" w:space="0" w:color="auto"/>
        <w:bottom w:val="none" w:sz="0" w:space="0" w:color="auto"/>
        <w:right w:val="none" w:sz="0" w:space="0" w:color="auto"/>
      </w:divBdr>
    </w:div>
    <w:div w:id="1538077786">
      <w:marLeft w:val="640"/>
      <w:marRight w:val="0"/>
      <w:marTop w:val="0"/>
      <w:marBottom w:val="0"/>
      <w:divBdr>
        <w:top w:val="none" w:sz="0" w:space="0" w:color="auto"/>
        <w:left w:val="none" w:sz="0" w:space="0" w:color="auto"/>
        <w:bottom w:val="none" w:sz="0" w:space="0" w:color="auto"/>
        <w:right w:val="none" w:sz="0" w:space="0" w:color="auto"/>
      </w:divBdr>
    </w:div>
    <w:div w:id="1538081169">
      <w:marLeft w:val="640"/>
      <w:marRight w:val="0"/>
      <w:marTop w:val="0"/>
      <w:marBottom w:val="0"/>
      <w:divBdr>
        <w:top w:val="none" w:sz="0" w:space="0" w:color="auto"/>
        <w:left w:val="none" w:sz="0" w:space="0" w:color="auto"/>
        <w:bottom w:val="none" w:sz="0" w:space="0" w:color="auto"/>
        <w:right w:val="none" w:sz="0" w:space="0" w:color="auto"/>
      </w:divBdr>
    </w:div>
    <w:div w:id="1538086563">
      <w:marLeft w:val="640"/>
      <w:marRight w:val="0"/>
      <w:marTop w:val="0"/>
      <w:marBottom w:val="0"/>
      <w:divBdr>
        <w:top w:val="none" w:sz="0" w:space="0" w:color="auto"/>
        <w:left w:val="none" w:sz="0" w:space="0" w:color="auto"/>
        <w:bottom w:val="none" w:sz="0" w:space="0" w:color="auto"/>
        <w:right w:val="none" w:sz="0" w:space="0" w:color="auto"/>
      </w:divBdr>
    </w:div>
    <w:div w:id="1538202148">
      <w:marLeft w:val="640"/>
      <w:marRight w:val="0"/>
      <w:marTop w:val="0"/>
      <w:marBottom w:val="0"/>
      <w:divBdr>
        <w:top w:val="none" w:sz="0" w:space="0" w:color="auto"/>
        <w:left w:val="none" w:sz="0" w:space="0" w:color="auto"/>
        <w:bottom w:val="none" w:sz="0" w:space="0" w:color="auto"/>
        <w:right w:val="none" w:sz="0" w:space="0" w:color="auto"/>
      </w:divBdr>
    </w:div>
    <w:div w:id="1538203867">
      <w:marLeft w:val="640"/>
      <w:marRight w:val="0"/>
      <w:marTop w:val="0"/>
      <w:marBottom w:val="0"/>
      <w:divBdr>
        <w:top w:val="none" w:sz="0" w:space="0" w:color="auto"/>
        <w:left w:val="none" w:sz="0" w:space="0" w:color="auto"/>
        <w:bottom w:val="none" w:sz="0" w:space="0" w:color="auto"/>
        <w:right w:val="none" w:sz="0" w:space="0" w:color="auto"/>
      </w:divBdr>
    </w:div>
    <w:div w:id="1538204583">
      <w:marLeft w:val="640"/>
      <w:marRight w:val="0"/>
      <w:marTop w:val="0"/>
      <w:marBottom w:val="0"/>
      <w:divBdr>
        <w:top w:val="none" w:sz="0" w:space="0" w:color="auto"/>
        <w:left w:val="none" w:sz="0" w:space="0" w:color="auto"/>
        <w:bottom w:val="none" w:sz="0" w:space="0" w:color="auto"/>
        <w:right w:val="none" w:sz="0" w:space="0" w:color="auto"/>
      </w:divBdr>
    </w:div>
    <w:div w:id="1538279440">
      <w:marLeft w:val="640"/>
      <w:marRight w:val="0"/>
      <w:marTop w:val="0"/>
      <w:marBottom w:val="0"/>
      <w:divBdr>
        <w:top w:val="none" w:sz="0" w:space="0" w:color="auto"/>
        <w:left w:val="none" w:sz="0" w:space="0" w:color="auto"/>
        <w:bottom w:val="none" w:sz="0" w:space="0" w:color="auto"/>
        <w:right w:val="none" w:sz="0" w:space="0" w:color="auto"/>
      </w:divBdr>
    </w:div>
    <w:div w:id="1538350657">
      <w:marLeft w:val="640"/>
      <w:marRight w:val="0"/>
      <w:marTop w:val="0"/>
      <w:marBottom w:val="0"/>
      <w:divBdr>
        <w:top w:val="none" w:sz="0" w:space="0" w:color="auto"/>
        <w:left w:val="none" w:sz="0" w:space="0" w:color="auto"/>
        <w:bottom w:val="none" w:sz="0" w:space="0" w:color="auto"/>
        <w:right w:val="none" w:sz="0" w:space="0" w:color="auto"/>
      </w:divBdr>
    </w:div>
    <w:div w:id="1538547510">
      <w:marLeft w:val="640"/>
      <w:marRight w:val="0"/>
      <w:marTop w:val="0"/>
      <w:marBottom w:val="0"/>
      <w:divBdr>
        <w:top w:val="none" w:sz="0" w:space="0" w:color="auto"/>
        <w:left w:val="none" w:sz="0" w:space="0" w:color="auto"/>
        <w:bottom w:val="none" w:sz="0" w:space="0" w:color="auto"/>
        <w:right w:val="none" w:sz="0" w:space="0" w:color="auto"/>
      </w:divBdr>
    </w:div>
    <w:div w:id="1538615948">
      <w:marLeft w:val="640"/>
      <w:marRight w:val="0"/>
      <w:marTop w:val="0"/>
      <w:marBottom w:val="0"/>
      <w:divBdr>
        <w:top w:val="none" w:sz="0" w:space="0" w:color="auto"/>
        <w:left w:val="none" w:sz="0" w:space="0" w:color="auto"/>
        <w:bottom w:val="none" w:sz="0" w:space="0" w:color="auto"/>
        <w:right w:val="none" w:sz="0" w:space="0" w:color="auto"/>
      </w:divBdr>
    </w:div>
    <w:div w:id="1538735289">
      <w:marLeft w:val="640"/>
      <w:marRight w:val="0"/>
      <w:marTop w:val="0"/>
      <w:marBottom w:val="0"/>
      <w:divBdr>
        <w:top w:val="none" w:sz="0" w:space="0" w:color="auto"/>
        <w:left w:val="none" w:sz="0" w:space="0" w:color="auto"/>
        <w:bottom w:val="none" w:sz="0" w:space="0" w:color="auto"/>
        <w:right w:val="none" w:sz="0" w:space="0" w:color="auto"/>
      </w:divBdr>
    </w:div>
    <w:div w:id="1538741682">
      <w:marLeft w:val="640"/>
      <w:marRight w:val="0"/>
      <w:marTop w:val="0"/>
      <w:marBottom w:val="0"/>
      <w:divBdr>
        <w:top w:val="none" w:sz="0" w:space="0" w:color="auto"/>
        <w:left w:val="none" w:sz="0" w:space="0" w:color="auto"/>
        <w:bottom w:val="none" w:sz="0" w:space="0" w:color="auto"/>
        <w:right w:val="none" w:sz="0" w:space="0" w:color="auto"/>
      </w:divBdr>
    </w:div>
    <w:div w:id="1538815087">
      <w:marLeft w:val="640"/>
      <w:marRight w:val="0"/>
      <w:marTop w:val="0"/>
      <w:marBottom w:val="0"/>
      <w:divBdr>
        <w:top w:val="none" w:sz="0" w:space="0" w:color="auto"/>
        <w:left w:val="none" w:sz="0" w:space="0" w:color="auto"/>
        <w:bottom w:val="none" w:sz="0" w:space="0" w:color="auto"/>
        <w:right w:val="none" w:sz="0" w:space="0" w:color="auto"/>
      </w:divBdr>
    </w:div>
    <w:div w:id="1538816360">
      <w:marLeft w:val="640"/>
      <w:marRight w:val="0"/>
      <w:marTop w:val="0"/>
      <w:marBottom w:val="0"/>
      <w:divBdr>
        <w:top w:val="none" w:sz="0" w:space="0" w:color="auto"/>
        <w:left w:val="none" w:sz="0" w:space="0" w:color="auto"/>
        <w:bottom w:val="none" w:sz="0" w:space="0" w:color="auto"/>
        <w:right w:val="none" w:sz="0" w:space="0" w:color="auto"/>
      </w:divBdr>
    </w:div>
    <w:div w:id="1538854173">
      <w:marLeft w:val="640"/>
      <w:marRight w:val="0"/>
      <w:marTop w:val="0"/>
      <w:marBottom w:val="0"/>
      <w:divBdr>
        <w:top w:val="none" w:sz="0" w:space="0" w:color="auto"/>
        <w:left w:val="none" w:sz="0" w:space="0" w:color="auto"/>
        <w:bottom w:val="none" w:sz="0" w:space="0" w:color="auto"/>
        <w:right w:val="none" w:sz="0" w:space="0" w:color="auto"/>
      </w:divBdr>
    </w:div>
    <w:div w:id="1538927066">
      <w:marLeft w:val="640"/>
      <w:marRight w:val="0"/>
      <w:marTop w:val="0"/>
      <w:marBottom w:val="0"/>
      <w:divBdr>
        <w:top w:val="none" w:sz="0" w:space="0" w:color="auto"/>
        <w:left w:val="none" w:sz="0" w:space="0" w:color="auto"/>
        <w:bottom w:val="none" w:sz="0" w:space="0" w:color="auto"/>
        <w:right w:val="none" w:sz="0" w:space="0" w:color="auto"/>
      </w:divBdr>
    </w:div>
    <w:div w:id="1539052616">
      <w:marLeft w:val="640"/>
      <w:marRight w:val="0"/>
      <w:marTop w:val="0"/>
      <w:marBottom w:val="0"/>
      <w:divBdr>
        <w:top w:val="none" w:sz="0" w:space="0" w:color="auto"/>
        <w:left w:val="none" w:sz="0" w:space="0" w:color="auto"/>
        <w:bottom w:val="none" w:sz="0" w:space="0" w:color="auto"/>
        <w:right w:val="none" w:sz="0" w:space="0" w:color="auto"/>
      </w:divBdr>
    </w:div>
    <w:div w:id="1539124793">
      <w:marLeft w:val="640"/>
      <w:marRight w:val="0"/>
      <w:marTop w:val="0"/>
      <w:marBottom w:val="0"/>
      <w:divBdr>
        <w:top w:val="none" w:sz="0" w:space="0" w:color="auto"/>
        <w:left w:val="none" w:sz="0" w:space="0" w:color="auto"/>
        <w:bottom w:val="none" w:sz="0" w:space="0" w:color="auto"/>
        <w:right w:val="none" w:sz="0" w:space="0" w:color="auto"/>
      </w:divBdr>
    </w:div>
    <w:div w:id="1539319735">
      <w:marLeft w:val="640"/>
      <w:marRight w:val="0"/>
      <w:marTop w:val="0"/>
      <w:marBottom w:val="0"/>
      <w:divBdr>
        <w:top w:val="none" w:sz="0" w:space="0" w:color="auto"/>
        <w:left w:val="none" w:sz="0" w:space="0" w:color="auto"/>
        <w:bottom w:val="none" w:sz="0" w:space="0" w:color="auto"/>
        <w:right w:val="none" w:sz="0" w:space="0" w:color="auto"/>
      </w:divBdr>
    </w:div>
    <w:div w:id="1539319865">
      <w:marLeft w:val="640"/>
      <w:marRight w:val="0"/>
      <w:marTop w:val="0"/>
      <w:marBottom w:val="0"/>
      <w:divBdr>
        <w:top w:val="none" w:sz="0" w:space="0" w:color="auto"/>
        <w:left w:val="none" w:sz="0" w:space="0" w:color="auto"/>
        <w:bottom w:val="none" w:sz="0" w:space="0" w:color="auto"/>
        <w:right w:val="none" w:sz="0" w:space="0" w:color="auto"/>
      </w:divBdr>
    </w:div>
    <w:div w:id="1539392723">
      <w:marLeft w:val="640"/>
      <w:marRight w:val="0"/>
      <w:marTop w:val="0"/>
      <w:marBottom w:val="0"/>
      <w:divBdr>
        <w:top w:val="none" w:sz="0" w:space="0" w:color="auto"/>
        <w:left w:val="none" w:sz="0" w:space="0" w:color="auto"/>
        <w:bottom w:val="none" w:sz="0" w:space="0" w:color="auto"/>
        <w:right w:val="none" w:sz="0" w:space="0" w:color="auto"/>
      </w:divBdr>
    </w:div>
    <w:div w:id="1539396684">
      <w:marLeft w:val="640"/>
      <w:marRight w:val="0"/>
      <w:marTop w:val="0"/>
      <w:marBottom w:val="0"/>
      <w:divBdr>
        <w:top w:val="none" w:sz="0" w:space="0" w:color="auto"/>
        <w:left w:val="none" w:sz="0" w:space="0" w:color="auto"/>
        <w:bottom w:val="none" w:sz="0" w:space="0" w:color="auto"/>
        <w:right w:val="none" w:sz="0" w:space="0" w:color="auto"/>
      </w:divBdr>
    </w:div>
    <w:div w:id="1539464675">
      <w:marLeft w:val="640"/>
      <w:marRight w:val="0"/>
      <w:marTop w:val="0"/>
      <w:marBottom w:val="0"/>
      <w:divBdr>
        <w:top w:val="none" w:sz="0" w:space="0" w:color="auto"/>
        <w:left w:val="none" w:sz="0" w:space="0" w:color="auto"/>
        <w:bottom w:val="none" w:sz="0" w:space="0" w:color="auto"/>
        <w:right w:val="none" w:sz="0" w:space="0" w:color="auto"/>
      </w:divBdr>
    </w:div>
    <w:div w:id="1539466776">
      <w:marLeft w:val="640"/>
      <w:marRight w:val="0"/>
      <w:marTop w:val="0"/>
      <w:marBottom w:val="0"/>
      <w:divBdr>
        <w:top w:val="none" w:sz="0" w:space="0" w:color="auto"/>
        <w:left w:val="none" w:sz="0" w:space="0" w:color="auto"/>
        <w:bottom w:val="none" w:sz="0" w:space="0" w:color="auto"/>
        <w:right w:val="none" w:sz="0" w:space="0" w:color="auto"/>
      </w:divBdr>
    </w:div>
    <w:div w:id="1539468955">
      <w:marLeft w:val="640"/>
      <w:marRight w:val="0"/>
      <w:marTop w:val="0"/>
      <w:marBottom w:val="0"/>
      <w:divBdr>
        <w:top w:val="none" w:sz="0" w:space="0" w:color="auto"/>
        <w:left w:val="none" w:sz="0" w:space="0" w:color="auto"/>
        <w:bottom w:val="none" w:sz="0" w:space="0" w:color="auto"/>
        <w:right w:val="none" w:sz="0" w:space="0" w:color="auto"/>
      </w:divBdr>
    </w:div>
    <w:div w:id="1539472624">
      <w:marLeft w:val="640"/>
      <w:marRight w:val="0"/>
      <w:marTop w:val="0"/>
      <w:marBottom w:val="0"/>
      <w:divBdr>
        <w:top w:val="none" w:sz="0" w:space="0" w:color="auto"/>
        <w:left w:val="none" w:sz="0" w:space="0" w:color="auto"/>
        <w:bottom w:val="none" w:sz="0" w:space="0" w:color="auto"/>
        <w:right w:val="none" w:sz="0" w:space="0" w:color="auto"/>
      </w:divBdr>
    </w:div>
    <w:div w:id="1539508207">
      <w:marLeft w:val="640"/>
      <w:marRight w:val="0"/>
      <w:marTop w:val="0"/>
      <w:marBottom w:val="0"/>
      <w:divBdr>
        <w:top w:val="none" w:sz="0" w:space="0" w:color="auto"/>
        <w:left w:val="none" w:sz="0" w:space="0" w:color="auto"/>
        <w:bottom w:val="none" w:sz="0" w:space="0" w:color="auto"/>
        <w:right w:val="none" w:sz="0" w:space="0" w:color="auto"/>
      </w:divBdr>
    </w:div>
    <w:div w:id="1539511474">
      <w:marLeft w:val="640"/>
      <w:marRight w:val="0"/>
      <w:marTop w:val="0"/>
      <w:marBottom w:val="0"/>
      <w:divBdr>
        <w:top w:val="none" w:sz="0" w:space="0" w:color="auto"/>
        <w:left w:val="none" w:sz="0" w:space="0" w:color="auto"/>
        <w:bottom w:val="none" w:sz="0" w:space="0" w:color="auto"/>
        <w:right w:val="none" w:sz="0" w:space="0" w:color="auto"/>
      </w:divBdr>
    </w:div>
    <w:div w:id="1539707980">
      <w:marLeft w:val="640"/>
      <w:marRight w:val="0"/>
      <w:marTop w:val="0"/>
      <w:marBottom w:val="0"/>
      <w:divBdr>
        <w:top w:val="none" w:sz="0" w:space="0" w:color="auto"/>
        <w:left w:val="none" w:sz="0" w:space="0" w:color="auto"/>
        <w:bottom w:val="none" w:sz="0" w:space="0" w:color="auto"/>
        <w:right w:val="none" w:sz="0" w:space="0" w:color="auto"/>
      </w:divBdr>
    </w:div>
    <w:div w:id="1539775932">
      <w:marLeft w:val="640"/>
      <w:marRight w:val="0"/>
      <w:marTop w:val="0"/>
      <w:marBottom w:val="0"/>
      <w:divBdr>
        <w:top w:val="none" w:sz="0" w:space="0" w:color="auto"/>
        <w:left w:val="none" w:sz="0" w:space="0" w:color="auto"/>
        <w:bottom w:val="none" w:sz="0" w:space="0" w:color="auto"/>
        <w:right w:val="none" w:sz="0" w:space="0" w:color="auto"/>
      </w:divBdr>
    </w:div>
    <w:div w:id="1539784129">
      <w:marLeft w:val="640"/>
      <w:marRight w:val="0"/>
      <w:marTop w:val="0"/>
      <w:marBottom w:val="0"/>
      <w:divBdr>
        <w:top w:val="none" w:sz="0" w:space="0" w:color="auto"/>
        <w:left w:val="none" w:sz="0" w:space="0" w:color="auto"/>
        <w:bottom w:val="none" w:sz="0" w:space="0" w:color="auto"/>
        <w:right w:val="none" w:sz="0" w:space="0" w:color="auto"/>
      </w:divBdr>
    </w:div>
    <w:div w:id="1539849809">
      <w:marLeft w:val="640"/>
      <w:marRight w:val="0"/>
      <w:marTop w:val="0"/>
      <w:marBottom w:val="0"/>
      <w:divBdr>
        <w:top w:val="none" w:sz="0" w:space="0" w:color="auto"/>
        <w:left w:val="none" w:sz="0" w:space="0" w:color="auto"/>
        <w:bottom w:val="none" w:sz="0" w:space="0" w:color="auto"/>
        <w:right w:val="none" w:sz="0" w:space="0" w:color="auto"/>
      </w:divBdr>
    </w:div>
    <w:div w:id="1539902061">
      <w:marLeft w:val="640"/>
      <w:marRight w:val="0"/>
      <w:marTop w:val="0"/>
      <w:marBottom w:val="0"/>
      <w:divBdr>
        <w:top w:val="none" w:sz="0" w:space="0" w:color="auto"/>
        <w:left w:val="none" w:sz="0" w:space="0" w:color="auto"/>
        <w:bottom w:val="none" w:sz="0" w:space="0" w:color="auto"/>
        <w:right w:val="none" w:sz="0" w:space="0" w:color="auto"/>
      </w:divBdr>
    </w:div>
    <w:div w:id="1539927829">
      <w:marLeft w:val="640"/>
      <w:marRight w:val="0"/>
      <w:marTop w:val="0"/>
      <w:marBottom w:val="0"/>
      <w:divBdr>
        <w:top w:val="none" w:sz="0" w:space="0" w:color="auto"/>
        <w:left w:val="none" w:sz="0" w:space="0" w:color="auto"/>
        <w:bottom w:val="none" w:sz="0" w:space="0" w:color="auto"/>
        <w:right w:val="none" w:sz="0" w:space="0" w:color="auto"/>
      </w:divBdr>
    </w:div>
    <w:div w:id="1539972425">
      <w:marLeft w:val="640"/>
      <w:marRight w:val="0"/>
      <w:marTop w:val="0"/>
      <w:marBottom w:val="0"/>
      <w:divBdr>
        <w:top w:val="none" w:sz="0" w:space="0" w:color="auto"/>
        <w:left w:val="none" w:sz="0" w:space="0" w:color="auto"/>
        <w:bottom w:val="none" w:sz="0" w:space="0" w:color="auto"/>
        <w:right w:val="none" w:sz="0" w:space="0" w:color="auto"/>
      </w:divBdr>
    </w:div>
    <w:div w:id="1539973885">
      <w:marLeft w:val="640"/>
      <w:marRight w:val="0"/>
      <w:marTop w:val="0"/>
      <w:marBottom w:val="0"/>
      <w:divBdr>
        <w:top w:val="none" w:sz="0" w:space="0" w:color="auto"/>
        <w:left w:val="none" w:sz="0" w:space="0" w:color="auto"/>
        <w:bottom w:val="none" w:sz="0" w:space="0" w:color="auto"/>
        <w:right w:val="none" w:sz="0" w:space="0" w:color="auto"/>
      </w:divBdr>
    </w:div>
    <w:div w:id="1539975992">
      <w:marLeft w:val="640"/>
      <w:marRight w:val="0"/>
      <w:marTop w:val="0"/>
      <w:marBottom w:val="0"/>
      <w:divBdr>
        <w:top w:val="none" w:sz="0" w:space="0" w:color="auto"/>
        <w:left w:val="none" w:sz="0" w:space="0" w:color="auto"/>
        <w:bottom w:val="none" w:sz="0" w:space="0" w:color="auto"/>
        <w:right w:val="none" w:sz="0" w:space="0" w:color="auto"/>
      </w:divBdr>
    </w:div>
    <w:div w:id="1539975995">
      <w:marLeft w:val="640"/>
      <w:marRight w:val="0"/>
      <w:marTop w:val="0"/>
      <w:marBottom w:val="0"/>
      <w:divBdr>
        <w:top w:val="none" w:sz="0" w:space="0" w:color="auto"/>
        <w:left w:val="none" w:sz="0" w:space="0" w:color="auto"/>
        <w:bottom w:val="none" w:sz="0" w:space="0" w:color="auto"/>
        <w:right w:val="none" w:sz="0" w:space="0" w:color="auto"/>
      </w:divBdr>
    </w:div>
    <w:div w:id="1540118612">
      <w:marLeft w:val="640"/>
      <w:marRight w:val="0"/>
      <w:marTop w:val="0"/>
      <w:marBottom w:val="0"/>
      <w:divBdr>
        <w:top w:val="none" w:sz="0" w:space="0" w:color="auto"/>
        <w:left w:val="none" w:sz="0" w:space="0" w:color="auto"/>
        <w:bottom w:val="none" w:sz="0" w:space="0" w:color="auto"/>
        <w:right w:val="none" w:sz="0" w:space="0" w:color="auto"/>
      </w:divBdr>
    </w:div>
    <w:div w:id="1540123475">
      <w:marLeft w:val="640"/>
      <w:marRight w:val="0"/>
      <w:marTop w:val="0"/>
      <w:marBottom w:val="0"/>
      <w:divBdr>
        <w:top w:val="none" w:sz="0" w:space="0" w:color="auto"/>
        <w:left w:val="none" w:sz="0" w:space="0" w:color="auto"/>
        <w:bottom w:val="none" w:sz="0" w:space="0" w:color="auto"/>
        <w:right w:val="none" w:sz="0" w:space="0" w:color="auto"/>
      </w:divBdr>
    </w:div>
    <w:div w:id="1540431691">
      <w:marLeft w:val="640"/>
      <w:marRight w:val="0"/>
      <w:marTop w:val="0"/>
      <w:marBottom w:val="0"/>
      <w:divBdr>
        <w:top w:val="none" w:sz="0" w:space="0" w:color="auto"/>
        <w:left w:val="none" w:sz="0" w:space="0" w:color="auto"/>
        <w:bottom w:val="none" w:sz="0" w:space="0" w:color="auto"/>
        <w:right w:val="none" w:sz="0" w:space="0" w:color="auto"/>
      </w:divBdr>
    </w:div>
    <w:div w:id="1540432784">
      <w:marLeft w:val="640"/>
      <w:marRight w:val="0"/>
      <w:marTop w:val="0"/>
      <w:marBottom w:val="0"/>
      <w:divBdr>
        <w:top w:val="none" w:sz="0" w:space="0" w:color="auto"/>
        <w:left w:val="none" w:sz="0" w:space="0" w:color="auto"/>
        <w:bottom w:val="none" w:sz="0" w:space="0" w:color="auto"/>
        <w:right w:val="none" w:sz="0" w:space="0" w:color="auto"/>
      </w:divBdr>
    </w:div>
    <w:div w:id="1540433399">
      <w:marLeft w:val="640"/>
      <w:marRight w:val="0"/>
      <w:marTop w:val="0"/>
      <w:marBottom w:val="0"/>
      <w:divBdr>
        <w:top w:val="none" w:sz="0" w:space="0" w:color="auto"/>
        <w:left w:val="none" w:sz="0" w:space="0" w:color="auto"/>
        <w:bottom w:val="none" w:sz="0" w:space="0" w:color="auto"/>
        <w:right w:val="none" w:sz="0" w:space="0" w:color="auto"/>
      </w:divBdr>
    </w:div>
    <w:div w:id="1540507124">
      <w:marLeft w:val="640"/>
      <w:marRight w:val="0"/>
      <w:marTop w:val="0"/>
      <w:marBottom w:val="0"/>
      <w:divBdr>
        <w:top w:val="none" w:sz="0" w:space="0" w:color="auto"/>
        <w:left w:val="none" w:sz="0" w:space="0" w:color="auto"/>
        <w:bottom w:val="none" w:sz="0" w:space="0" w:color="auto"/>
        <w:right w:val="none" w:sz="0" w:space="0" w:color="auto"/>
      </w:divBdr>
    </w:div>
    <w:div w:id="1540507519">
      <w:marLeft w:val="640"/>
      <w:marRight w:val="0"/>
      <w:marTop w:val="0"/>
      <w:marBottom w:val="0"/>
      <w:divBdr>
        <w:top w:val="none" w:sz="0" w:space="0" w:color="auto"/>
        <w:left w:val="none" w:sz="0" w:space="0" w:color="auto"/>
        <w:bottom w:val="none" w:sz="0" w:space="0" w:color="auto"/>
        <w:right w:val="none" w:sz="0" w:space="0" w:color="auto"/>
      </w:divBdr>
    </w:div>
    <w:div w:id="1540511500">
      <w:marLeft w:val="640"/>
      <w:marRight w:val="0"/>
      <w:marTop w:val="0"/>
      <w:marBottom w:val="0"/>
      <w:divBdr>
        <w:top w:val="none" w:sz="0" w:space="0" w:color="auto"/>
        <w:left w:val="none" w:sz="0" w:space="0" w:color="auto"/>
        <w:bottom w:val="none" w:sz="0" w:space="0" w:color="auto"/>
        <w:right w:val="none" w:sz="0" w:space="0" w:color="auto"/>
      </w:divBdr>
    </w:div>
    <w:div w:id="1540581051">
      <w:marLeft w:val="640"/>
      <w:marRight w:val="0"/>
      <w:marTop w:val="0"/>
      <w:marBottom w:val="0"/>
      <w:divBdr>
        <w:top w:val="none" w:sz="0" w:space="0" w:color="auto"/>
        <w:left w:val="none" w:sz="0" w:space="0" w:color="auto"/>
        <w:bottom w:val="none" w:sz="0" w:space="0" w:color="auto"/>
        <w:right w:val="none" w:sz="0" w:space="0" w:color="auto"/>
      </w:divBdr>
    </w:div>
    <w:div w:id="1540582129">
      <w:marLeft w:val="640"/>
      <w:marRight w:val="0"/>
      <w:marTop w:val="0"/>
      <w:marBottom w:val="0"/>
      <w:divBdr>
        <w:top w:val="none" w:sz="0" w:space="0" w:color="auto"/>
        <w:left w:val="none" w:sz="0" w:space="0" w:color="auto"/>
        <w:bottom w:val="none" w:sz="0" w:space="0" w:color="auto"/>
        <w:right w:val="none" w:sz="0" w:space="0" w:color="auto"/>
      </w:divBdr>
    </w:div>
    <w:div w:id="1540821612">
      <w:marLeft w:val="640"/>
      <w:marRight w:val="0"/>
      <w:marTop w:val="0"/>
      <w:marBottom w:val="0"/>
      <w:divBdr>
        <w:top w:val="none" w:sz="0" w:space="0" w:color="auto"/>
        <w:left w:val="none" w:sz="0" w:space="0" w:color="auto"/>
        <w:bottom w:val="none" w:sz="0" w:space="0" w:color="auto"/>
        <w:right w:val="none" w:sz="0" w:space="0" w:color="auto"/>
      </w:divBdr>
    </w:div>
    <w:div w:id="1541163624">
      <w:marLeft w:val="640"/>
      <w:marRight w:val="0"/>
      <w:marTop w:val="0"/>
      <w:marBottom w:val="0"/>
      <w:divBdr>
        <w:top w:val="none" w:sz="0" w:space="0" w:color="auto"/>
        <w:left w:val="none" w:sz="0" w:space="0" w:color="auto"/>
        <w:bottom w:val="none" w:sz="0" w:space="0" w:color="auto"/>
        <w:right w:val="none" w:sz="0" w:space="0" w:color="auto"/>
      </w:divBdr>
    </w:div>
    <w:div w:id="1541210503">
      <w:marLeft w:val="640"/>
      <w:marRight w:val="0"/>
      <w:marTop w:val="0"/>
      <w:marBottom w:val="0"/>
      <w:divBdr>
        <w:top w:val="none" w:sz="0" w:space="0" w:color="auto"/>
        <w:left w:val="none" w:sz="0" w:space="0" w:color="auto"/>
        <w:bottom w:val="none" w:sz="0" w:space="0" w:color="auto"/>
        <w:right w:val="none" w:sz="0" w:space="0" w:color="auto"/>
      </w:divBdr>
    </w:div>
    <w:div w:id="1541285243">
      <w:marLeft w:val="640"/>
      <w:marRight w:val="0"/>
      <w:marTop w:val="0"/>
      <w:marBottom w:val="0"/>
      <w:divBdr>
        <w:top w:val="none" w:sz="0" w:space="0" w:color="auto"/>
        <w:left w:val="none" w:sz="0" w:space="0" w:color="auto"/>
        <w:bottom w:val="none" w:sz="0" w:space="0" w:color="auto"/>
        <w:right w:val="none" w:sz="0" w:space="0" w:color="auto"/>
      </w:divBdr>
    </w:div>
    <w:div w:id="1541477472">
      <w:marLeft w:val="640"/>
      <w:marRight w:val="0"/>
      <w:marTop w:val="0"/>
      <w:marBottom w:val="0"/>
      <w:divBdr>
        <w:top w:val="none" w:sz="0" w:space="0" w:color="auto"/>
        <w:left w:val="none" w:sz="0" w:space="0" w:color="auto"/>
        <w:bottom w:val="none" w:sz="0" w:space="0" w:color="auto"/>
        <w:right w:val="none" w:sz="0" w:space="0" w:color="auto"/>
      </w:divBdr>
    </w:div>
    <w:div w:id="1541480308">
      <w:marLeft w:val="640"/>
      <w:marRight w:val="0"/>
      <w:marTop w:val="0"/>
      <w:marBottom w:val="0"/>
      <w:divBdr>
        <w:top w:val="none" w:sz="0" w:space="0" w:color="auto"/>
        <w:left w:val="none" w:sz="0" w:space="0" w:color="auto"/>
        <w:bottom w:val="none" w:sz="0" w:space="0" w:color="auto"/>
        <w:right w:val="none" w:sz="0" w:space="0" w:color="auto"/>
      </w:divBdr>
    </w:div>
    <w:div w:id="1541550734">
      <w:marLeft w:val="640"/>
      <w:marRight w:val="0"/>
      <w:marTop w:val="0"/>
      <w:marBottom w:val="0"/>
      <w:divBdr>
        <w:top w:val="none" w:sz="0" w:space="0" w:color="auto"/>
        <w:left w:val="none" w:sz="0" w:space="0" w:color="auto"/>
        <w:bottom w:val="none" w:sz="0" w:space="0" w:color="auto"/>
        <w:right w:val="none" w:sz="0" w:space="0" w:color="auto"/>
      </w:divBdr>
    </w:div>
    <w:div w:id="1541552704">
      <w:marLeft w:val="640"/>
      <w:marRight w:val="0"/>
      <w:marTop w:val="0"/>
      <w:marBottom w:val="0"/>
      <w:divBdr>
        <w:top w:val="none" w:sz="0" w:space="0" w:color="auto"/>
        <w:left w:val="none" w:sz="0" w:space="0" w:color="auto"/>
        <w:bottom w:val="none" w:sz="0" w:space="0" w:color="auto"/>
        <w:right w:val="none" w:sz="0" w:space="0" w:color="auto"/>
      </w:divBdr>
    </w:div>
    <w:div w:id="1541554402">
      <w:marLeft w:val="640"/>
      <w:marRight w:val="0"/>
      <w:marTop w:val="0"/>
      <w:marBottom w:val="0"/>
      <w:divBdr>
        <w:top w:val="none" w:sz="0" w:space="0" w:color="auto"/>
        <w:left w:val="none" w:sz="0" w:space="0" w:color="auto"/>
        <w:bottom w:val="none" w:sz="0" w:space="0" w:color="auto"/>
        <w:right w:val="none" w:sz="0" w:space="0" w:color="auto"/>
      </w:divBdr>
    </w:div>
    <w:div w:id="1541555902">
      <w:marLeft w:val="640"/>
      <w:marRight w:val="0"/>
      <w:marTop w:val="0"/>
      <w:marBottom w:val="0"/>
      <w:divBdr>
        <w:top w:val="none" w:sz="0" w:space="0" w:color="auto"/>
        <w:left w:val="none" w:sz="0" w:space="0" w:color="auto"/>
        <w:bottom w:val="none" w:sz="0" w:space="0" w:color="auto"/>
        <w:right w:val="none" w:sz="0" w:space="0" w:color="auto"/>
      </w:divBdr>
    </w:div>
    <w:div w:id="1541628925">
      <w:marLeft w:val="640"/>
      <w:marRight w:val="0"/>
      <w:marTop w:val="0"/>
      <w:marBottom w:val="0"/>
      <w:divBdr>
        <w:top w:val="none" w:sz="0" w:space="0" w:color="auto"/>
        <w:left w:val="none" w:sz="0" w:space="0" w:color="auto"/>
        <w:bottom w:val="none" w:sz="0" w:space="0" w:color="auto"/>
        <w:right w:val="none" w:sz="0" w:space="0" w:color="auto"/>
      </w:divBdr>
    </w:div>
    <w:div w:id="1541632003">
      <w:marLeft w:val="640"/>
      <w:marRight w:val="0"/>
      <w:marTop w:val="0"/>
      <w:marBottom w:val="0"/>
      <w:divBdr>
        <w:top w:val="none" w:sz="0" w:space="0" w:color="auto"/>
        <w:left w:val="none" w:sz="0" w:space="0" w:color="auto"/>
        <w:bottom w:val="none" w:sz="0" w:space="0" w:color="auto"/>
        <w:right w:val="none" w:sz="0" w:space="0" w:color="auto"/>
      </w:divBdr>
    </w:div>
    <w:div w:id="1541670882">
      <w:marLeft w:val="640"/>
      <w:marRight w:val="0"/>
      <w:marTop w:val="0"/>
      <w:marBottom w:val="0"/>
      <w:divBdr>
        <w:top w:val="none" w:sz="0" w:space="0" w:color="auto"/>
        <w:left w:val="none" w:sz="0" w:space="0" w:color="auto"/>
        <w:bottom w:val="none" w:sz="0" w:space="0" w:color="auto"/>
        <w:right w:val="none" w:sz="0" w:space="0" w:color="auto"/>
      </w:divBdr>
    </w:div>
    <w:div w:id="1541743835">
      <w:marLeft w:val="640"/>
      <w:marRight w:val="0"/>
      <w:marTop w:val="0"/>
      <w:marBottom w:val="0"/>
      <w:divBdr>
        <w:top w:val="none" w:sz="0" w:space="0" w:color="auto"/>
        <w:left w:val="none" w:sz="0" w:space="0" w:color="auto"/>
        <w:bottom w:val="none" w:sz="0" w:space="0" w:color="auto"/>
        <w:right w:val="none" w:sz="0" w:space="0" w:color="auto"/>
      </w:divBdr>
    </w:div>
    <w:div w:id="1542015281">
      <w:marLeft w:val="640"/>
      <w:marRight w:val="0"/>
      <w:marTop w:val="0"/>
      <w:marBottom w:val="0"/>
      <w:divBdr>
        <w:top w:val="none" w:sz="0" w:space="0" w:color="auto"/>
        <w:left w:val="none" w:sz="0" w:space="0" w:color="auto"/>
        <w:bottom w:val="none" w:sz="0" w:space="0" w:color="auto"/>
        <w:right w:val="none" w:sz="0" w:space="0" w:color="auto"/>
      </w:divBdr>
    </w:div>
    <w:div w:id="1542016755">
      <w:marLeft w:val="640"/>
      <w:marRight w:val="0"/>
      <w:marTop w:val="0"/>
      <w:marBottom w:val="0"/>
      <w:divBdr>
        <w:top w:val="none" w:sz="0" w:space="0" w:color="auto"/>
        <w:left w:val="none" w:sz="0" w:space="0" w:color="auto"/>
        <w:bottom w:val="none" w:sz="0" w:space="0" w:color="auto"/>
        <w:right w:val="none" w:sz="0" w:space="0" w:color="auto"/>
      </w:divBdr>
    </w:div>
    <w:div w:id="1542087822">
      <w:marLeft w:val="640"/>
      <w:marRight w:val="0"/>
      <w:marTop w:val="0"/>
      <w:marBottom w:val="0"/>
      <w:divBdr>
        <w:top w:val="none" w:sz="0" w:space="0" w:color="auto"/>
        <w:left w:val="none" w:sz="0" w:space="0" w:color="auto"/>
        <w:bottom w:val="none" w:sz="0" w:space="0" w:color="auto"/>
        <w:right w:val="none" w:sz="0" w:space="0" w:color="auto"/>
      </w:divBdr>
    </w:div>
    <w:div w:id="1542088009">
      <w:marLeft w:val="640"/>
      <w:marRight w:val="0"/>
      <w:marTop w:val="0"/>
      <w:marBottom w:val="0"/>
      <w:divBdr>
        <w:top w:val="none" w:sz="0" w:space="0" w:color="auto"/>
        <w:left w:val="none" w:sz="0" w:space="0" w:color="auto"/>
        <w:bottom w:val="none" w:sz="0" w:space="0" w:color="auto"/>
        <w:right w:val="none" w:sz="0" w:space="0" w:color="auto"/>
      </w:divBdr>
    </w:div>
    <w:div w:id="1542094049">
      <w:marLeft w:val="640"/>
      <w:marRight w:val="0"/>
      <w:marTop w:val="0"/>
      <w:marBottom w:val="0"/>
      <w:divBdr>
        <w:top w:val="none" w:sz="0" w:space="0" w:color="auto"/>
        <w:left w:val="none" w:sz="0" w:space="0" w:color="auto"/>
        <w:bottom w:val="none" w:sz="0" w:space="0" w:color="auto"/>
        <w:right w:val="none" w:sz="0" w:space="0" w:color="auto"/>
      </w:divBdr>
    </w:div>
    <w:div w:id="1542327731">
      <w:marLeft w:val="640"/>
      <w:marRight w:val="0"/>
      <w:marTop w:val="0"/>
      <w:marBottom w:val="0"/>
      <w:divBdr>
        <w:top w:val="none" w:sz="0" w:space="0" w:color="auto"/>
        <w:left w:val="none" w:sz="0" w:space="0" w:color="auto"/>
        <w:bottom w:val="none" w:sz="0" w:space="0" w:color="auto"/>
        <w:right w:val="none" w:sz="0" w:space="0" w:color="auto"/>
      </w:divBdr>
    </w:div>
    <w:div w:id="1542328815">
      <w:marLeft w:val="640"/>
      <w:marRight w:val="0"/>
      <w:marTop w:val="0"/>
      <w:marBottom w:val="0"/>
      <w:divBdr>
        <w:top w:val="none" w:sz="0" w:space="0" w:color="auto"/>
        <w:left w:val="none" w:sz="0" w:space="0" w:color="auto"/>
        <w:bottom w:val="none" w:sz="0" w:space="0" w:color="auto"/>
        <w:right w:val="none" w:sz="0" w:space="0" w:color="auto"/>
      </w:divBdr>
    </w:div>
    <w:div w:id="1542329322">
      <w:marLeft w:val="640"/>
      <w:marRight w:val="0"/>
      <w:marTop w:val="0"/>
      <w:marBottom w:val="0"/>
      <w:divBdr>
        <w:top w:val="none" w:sz="0" w:space="0" w:color="auto"/>
        <w:left w:val="none" w:sz="0" w:space="0" w:color="auto"/>
        <w:bottom w:val="none" w:sz="0" w:space="0" w:color="auto"/>
        <w:right w:val="none" w:sz="0" w:space="0" w:color="auto"/>
      </w:divBdr>
    </w:div>
    <w:div w:id="1542396952">
      <w:marLeft w:val="640"/>
      <w:marRight w:val="0"/>
      <w:marTop w:val="0"/>
      <w:marBottom w:val="0"/>
      <w:divBdr>
        <w:top w:val="none" w:sz="0" w:space="0" w:color="auto"/>
        <w:left w:val="none" w:sz="0" w:space="0" w:color="auto"/>
        <w:bottom w:val="none" w:sz="0" w:space="0" w:color="auto"/>
        <w:right w:val="none" w:sz="0" w:space="0" w:color="auto"/>
      </w:divBdr>
    </w:div>
    <w:div w:id="1542401492">
      <w:marLeft w:val="640"/>
      <w:marRight w:val="0"/>
      <w:marTop w:val="0"/>
      <w:marBottom w:val="0"/>
      <w:divBdr>
        <w:top w:val="none" w:sz="0" w:space="0" w:color="auto"/>
        <w:left w:val="none" w:sz="0" w:space="0" w:color="auto"/>
        <w:bottom w:val="none" w:sz="0" w:space="0" w:color="auto"/>
        <w:right w:val="none" w:sz="0" w:space="0" w:color="auto"/>
      </w:divBdr>
    </w:div>
    <w:div w:id="1542472195">
      <w:marLeft w:val="640"/>
      <w:marRight w:val="0"/>
      <w:marTop w:val="0"/>
      <w:marBottom w:val="0"/>
      <w:divBdr>
        <w:top w:val="none" w:sz="0" w:space="0" w:color="auto"/>
        <w:left w:val="none" w:sz="0" w:space="0" w:color="auto"/>
        <w:bottom w:val="none" w:sz="0" w:space="0" w:color="auto"/>
        <w:right w:val="none" w:sz="0" w:space="0" w:color="auto"/>
      </w:divBdr>
    </w:div>
    <w:div w:id="1542521438">
      <w:marLeft w:val="640"/>
      <w:marRight w:val="0"/>
      <w:marTop w:val="0"/>
      <w:marBottom w:val="0"/>
      <w:divBdr>
        <w:top w:val="none" w:sz="0" w:space="0" w:color="auto"/>
        <w:left w:val="none" w:sz="0" w:space="0" w:color="auto"/>
        <w:bottom w:val="none" w:sz="0" w:space="0" w:color="auto"/>
        <w:right w:val="none" w:sz="0" w:space="0" w:color="auto"/>
      </w:divBdr>
    </w:div>
    <w:div w:id="1542547558">
      <w:marLeft w:val="640"/>
      <w:marRight w:val="0"/>
      <w:marTop w:val="0"/>
      <w:marBottom w:val="0"/>
      <w:divBdr>
        <w:top w:val="none" w:sz="0" w:space="0" w:color="auto"/>
        <w:left w:val="none" w:sz="0" w:space="0" w:color="auto"/>
        <w:bottom w:val="none" w:sz="0" w:space="0" w:color="auto"/>
        <w:right w:val="none" w:sz="0" w:space="0" w:color="auto"/>
      </w:divBdr>
    </w:div>
    <w:div w:id="1542743698">
      <w:marLeft w:val="640"/>
      <w:marRight w:val="0"/>
      <w:marTop w:val="0"/>
      <w:marBottom w:val="0"/>
      <w:divBdr>
        <w:top w:val="none" w:sz="0" w:space="0" w:color="auto"/>
        <w:left w:val="none" w:sz="0" w:space="0" w:color="auto"/>
        <w:bottom w:val="none" w:sz="0" w:space="0" w:color="auto"/>
        <w:right w:val="none" w:sz="0" w:space="0" w:color="auto"/>
      </w:divBdr>
    </w:div>
    <w:div w:id="1542743717">
      <w:marLeft w:val="640"/>
      <w:marRight w:val="0"/>
      <w:marTop w:val="0"/>
      <w:marBottom w:val="0"/>
      <w:divBdr>
        <w:top w:val="none" w:sz="0" w:space="0" w:color="auto"/>
        <w:left w:val="none" w:sz="0" w:space="0" w:color="auto"/>
        <w:bottom w:val="none" w:sz="0" w:space="0" w:color="auto"/>
        <w:right w:val="none" w:sz="0" w:space="0" w:color="auto"/>
      </w:divBdr>
    </w:div>
    <w:div w:id="1542783523">
      <w:marLeft w:val="640"/>
      <w:marRight w:val="0"/>
      <w:marTop w:val="0"/>
      <w:marBottom w:val="0"/>
      <w:divBdr>
        <w:top w:val="none" w:sz="0" w:space="0" w:color="auto"/>
        <w:left w:val="none" w:sz="0" w:space="0" w:color="auto"/>
        <w:bottom w:val="none" w:sz="0" w:space="0" w:color="auto"/>
        <w:right w:val="none" w:sz="0" w:space="0" w:color="auto"/>
      </w:divBdr>
    </w:div>
    <w:div w:id="1542858190">
      <w:marLeft w:val="640"/>
      <w:marRight w:val="0"/>
      <w:marTop w:val="0"/>
      <w:marBottom w:val="0"/>
      <w:divBdr>
        <w:top w:val="none" w:sz="0" w:space="0" w:color="auto"/>
        <w:left w:val="none" w:sz="0" w:space="0" w:color="auto"/>
        <w:bottom w:val="none" w:sz="0" w:space="0" w:color="auto"/>
        <w:right w:val="none" w:sz="0" w:space="0" w:color="auto"/>
      </w:divBdr>
    </w:div>
    <w:div w:id="1542859420">
      <w:marLeft w:val="640"/>
      <w:marRight w:val="0"/>
      <w:marTop w:val="0"/>
      <w:marBottom w:val="0"/>
      <w:divBdr>
        <w:top w:val="none" w:sz="0" w:space="0" w:color="auto"/>
        <w:left w:val="none" w:sz="0" w:space="0" w:color="auto"/>
        <w:bottom w:val="none" w:sz="0" w:space="0" w:color="auto"/>
        <w:right w:val="none" w:sz="0" w:space="0" w:color="auto"/>
      </w:divBdr>
    </w:div>
    <w:div w:id="1542936644">
      <w:marLeft w:val="640"/>
      <w:marRight w:val="0"/>
      <w:marTop w:val="0"/>
      <w:marBottom w:val="0"/>
      <w:divBdr>
        <w:top w:val="none" w:sz="0" w:space="0" w:color="auto"/>
        <w:left w:val="none" w:sz="0" w:space="0" w:color="auto"/>
        <w:bottom w:val="none" w:sz="0" w:space="0" w:color="auto"/>
        <w:right w:val="none" w:sz="0" w:space="0" w:color="auto"/>
      </w:divBdr>
    </w:div>
    <w:div w:id="1543009722">
      <w:marLeft w:val="640"/>
      <w:marRight w:val="0"/>
      <w:marTop w:val="0"/>
      <w:marBottom w:val="0"/>
      <w:divBdr>
        <w:top w:val="none" w:sz="0" w:space="0" w:color="auto"/>
        <w:left w:val="none" w:sz="0" w:space="0" w:color="auto"/>
        <w:bottom w:val="none" w:sz="0" w:space="0" w:color="auto"/>
        <w:right w:val="none" w:sz="0" w:space="0" w:color="auto"/>
      </w:divBdr>
    </w:div>
    <w:div w:id="1543050976">
      <w:marLeft w:val="640"/>
      <w:marRight w:val="0"/>
      <w:marTop w:val="0"/>
      <w:marBottom w:val="0"/>
      <w:divBdr>
        <w:top w:val="none" w:sz="0" w:space="0" w:color="auto"/>
        <w:left w:val="none" w:sz="0" w:space="0" w:color="auto"/>
        <w:bottom w:val="none" w:sz="0" w:space="0" w:color="auto"/>
        <w:right w:val="none" w:sz="0" w:space="0" w:color="auto"/>
      </w:divBdr>
    </w:div>
    <w:div w:id="1543056890">
      <w:marLeft w:val="640"/>
      <w:marRight w:val="0"/>
      <w:marTop w:val="0"/>
      <w:marBottom w:val="0"/>
      <w:divBdr>
        <w:top w:val="none" w:sz="0" w:space="0" w:color="auto"/>
        <w:left w:val="none" w:sz="0" w:space="0" w:color="auto"/>
        <w:bottom w:val="none" w:sz="0" w:space="0" w:color="auto"/>
        <w:right w:val="none" w:sz="0" w:space="0" w:color="auto"/>
      </w:divBdr>
    </w:div>
    <w:div w:id="1543059911">
      <w:marLeft w:val="640"/>
      <w:marRight w:val="0"/>
      <w:marTop w:val="0"/>
      <w:marBottom w:val="0"/>
      <w:divBdr>
        <w:top w:val="none" w:sz="0" w:space="0" w:color="auto"/>
        <w:left w:val="none" w:sz="0" w:space="0" w:color="auto"/>
        <w:bottom w:val="none" w:sz="0" w:space="0" w:color="auto"/>
        <w:right w:val="none" w:sz="0" w:space="0" w:color="auto"/>
      </w:divBdr>
    </w:div>
    <w:div w:id="1543131861">
      <w:marLeft w:val="640"/>
      <w:marRight w:val="0"/>
      <w:marTop w:val="0"/>
      <w:marBottom w:val="0"/>
      <w:divBdr>
        <w:top w:val="none" w:sz="0" w:space="0" w:color="auto"/>
        <w:left w:val="none" w:sz="0" w:space="0" w:color="auto"/>
        <w:bottom w:val="none" w:sz="0" w:space="0" w:color="auto"/>
        <w:right w:val="none" w:sz="0" w:space="0" w:color="auto"/>
      </w:divBdr>
    </w:div>
    <w:div w:id="1543177701">
      <w:marLeft w:val="640"/>
      <w:marRight w:val="0"/>
      <w:marTop w:val="0"/>
      <w:marBottom w:val="0"/>
      <w:divBdr>
        <w:top w:val="none" w:sz="0" w:space="0" w:color="auto"/>
        <w:left w:val="none" w:sz="0" w:space="0" w:color="auto"/>
        <w:bottom w:val="none" w:sz="0" w:space="0" w:color="auto"/>
        <w:right w:val="none" w:sz="0" w:space="0" w:color="auto"/>
      </w:divBdr>
    </w:div>
    <w:div w:id="1543398305">
      <w:marLeft w:val="640"/>
      <w:marRight w:val="0"/>
      <w:marTop w:val="0"/>
      <w:marBottom w:val="0"/>
      <w:divBdr>
        <w:top w:val="none" w:sz="0" w:space="0" w:color="auto"/>
        <w:left w:val="none" w:sz="0" w:space="0" w:color="auto"/>
        <w:bottom w:val="none" w:sz="0" w:space="0" w:color="auto"/>
        <w:right w:val="none" w:sz="0" w:space="0" w:color="auto"/>
      </w:divBdr>
    </w:div>
    <w:div w:id="1543470914">
      <w:marLeft w:val="640"/>
      <w:marRight w:val="0"/>
      <w:marTop w:val="0"/>
      <w:marBottom w:val="0"/>
      <w:divBdr>
        <w:top w:val="none" w:sz="0" w:space="0" w:color="auto"/>
        <w:left w:val="none" w:sz="0" w:space="0" w:color="auto"/>
        <w:bottom w:val="none" w:sz="0" w:space="0" w:color="auto"/>
        <w:right w:val="none" w:sz="0" w:space="0" w:color="auto"/>
      </w:divBdr>
    </w:div>
    <w:div w:id="1543706920">
      <w:marLeft w:val="640"/>
      <w:marRight w:val="0"/>
      <w:marTop w:val="0"/>
      <w:marBottom w:val="0"/>
      <w:divBdr>
        <w:top w:val="none" w:sz="0" w:space="0" w:color="auto"/>
        <w:left w:val="none" w:sz="0" w:space="0" w:color="auto"/>
        <w:bottom w:val="none" w:sz="0" w:space="0" w:color="auto"/>
        <w:right w:val="none" w:sz="0" w:space="0" w:color="auto"/>
      </w:divBdr>
    </w:div>
    <w:div w:id="1543785688">
      <w:marLeft w:val="640"/>
      <w:marRight w:val="0"/>
      <w:marTop w:val="0"/>
      <w:marBottom w:val="0"/>
      <w:divBdr>
        <w:top w:val="none" w:sz="0" w:space="0" w:color="auto"/>
        <w:left w:val="none" w:sz="0" w:space="0" w:color="auto"/>
        <w:bottom w:val="none" w:sz="0" w:space="0" w:color="auto"/>
        <w:right w:val="none" w:sz="0" w:space="0" w:color="auto"/>
      </w:divBdr>
    </w:div>
    <w:div w:id="1543786533">
      <w:marLeft w:val="640"/>
      <w:marRight w:val="0"/>
      <w:marTop w:val="0"/>
      <w:marBottom w:val="0"/>
      <w:divBdr>
        <w:top w:val="none" w:sz="0" w:space="0" w:color="auto"/>
        <w:left w:val="none" w:sz="0" w:space="0" w:color="auto"/>
        <w:bottom w:val="none" w:sz="0" w:space="0" w:color="auto"/>
        <w:right w:val="none" w:sz="0" w:space="0" w:color="auto"/>
      </w:divBdr>
    </w:div>
    <w:div w:id="1543788372">
      <w:marLeft w:val="640"/>
      <w:marRight w:val="0"/>
      <w:marTop w:val="0"/>
      <w:marBottom w:val="0"/>
      <w:divBdr>
        <w:top w:val="none" w:sz="0" w:space="0" w:color="auto"/>
        <w:left w:val="none" w:sz="0" w:space="0" w:color="auto"/>
        <w:bottom w:val="none" w:sz="0" w:space="0" w:color="auto"/>
        <w:right w:val="none" w:sz="0" w:space="0" w:color="auto"/>
      </w:divBdr>
    </w:div>
    <w:div w:id="1543975981">
      <w:marLeft w:val="640"/>
      <w:marRight w:val="0"/>
      <w:marTop w:val="0"/>
      <w:marBottom w:val="0"/>
      <w:divBdr>
        <w:top w:val="none" w:sz="0" w:space="0" w:color="auto"/>
        <w:left w:val="none" w:sz="0" w:space="0" w:color="auto"/>
        <w:bottom w:val="none" w:sz="0" w:space="0" w:color="auto"/>
        <w:right w:val="none" w:sz="0" w:space="0" w:color="auto"/>
      </w:divBdr>
    </w:div>
    <w:div w:id="1543978201">
      <w:marLeft w:val="640"/>
      <w:marRight w:val="0"/>
      <w:marTop w:val="0"/>
      <w:marBottom w:val="0"/>
      <w:divBdr>
        <w:top w:val="none" w:sz="0" w:space="0" w:color="auto"/>
        <w:left w:val="none" w:sz="0" w:space="0" w:color="auto"/>
        <w:bottom w:val="none" w:sz="0" w:space="0" w:color="auto"/>
        <w:right w:val="none" w:sz="0" w:space="0" w:color="auto"/>
      </w:divBdr>
    </w:div>
    <w:div w:id="1544051841">
      <w:marLeft w:val="640"/>
      <w:marRight w:val="0"/>
      <w:marTop w:val="0"/>
      <w:marBottom w:val="0"/>
      <w:divBdr>
        <w:top w:val="none" w:sz="0" w:space="0" w:color="auto"/>
        <w:left w:val="none" w:sz="0" w:space="0" w:color="auto"/>
        <w:bottom w:val="none" w:sz="0" w:space="0" w:color="auto"/>
        <w:right w:val="none" w:sz="0" w:space="0" w:color="auto"/>
      </w:divBdr>
    </w:div>
    <w:div w:id="1544248640">
      <w:marLeft w:val="640"/>
      <w:marRight w:val="0"/>
      <w:marTop w:val="0"/>
      <w:marBottom w:val="0"/>
      <w:divBdr>
        <w:top w:val="none" w:sz="0" w:space="0" w:color="auto"/>
        <w:left w:val="none" w:sz="0" w:space="0" w:color="auto"/>
        <w:bottom w:val="none" w:sz="0" w:space="0" w:color="auto"/>
        <w:right w:val="none" w:sz="0" w:space="0" w:color="auto"/>
      </w:divBdr>
    </w:div>
    <w:div w:id="1544251943">
      <w:marLeft w:val="640"/>
      <w:marRight w:val="0"/>
      <w:marTop w:val="0"/>
      <w:marBottom w:val="0"/>
      <w:divBdr>
        <w:top w:val="none" w:sz="0" w:space="0" w:color="auto"/>
        <w:left w:val="none" w:sz="0" w:space="0" w:color="auto"/>
        <w:bottom w:val="none" w:sz="0" w:space="0" w:color="auto"/>
        <w:right w:val="none" w:sz="0" w:space="0" w:color="auto"/>
      </w:divBdr>
    </w:div>
    <w:div w:id="1544321759">
      <w:marLeft w:val="640"/>
      <w:marRight w:val="0"/>
      <w:marTop w:val="0"/>
      <w:marBottom w:val="0"/>
      <w:divBdr>
        <w:top w:val="none" w:sz="0" w:space="0" w:color="auto"/>
        <w:left w:val="none" w:sz="0" w:space="0" w:color="auto"/>
        <w:bottom w:val="none" w:sz="0" w:space="0" w:color="auto"/>
        <w:right w:val="none" w:sz="0" w:space="0" w:color="auto"/>
      </w:divBdr>
    </w:div>
    <w:div w:id="1544443033">
      <w:marLeft w:val="640"/>
      <w:marRight w:val="0"/>
      <w:marTop w:val="0"/>
      <w:marBottom w:val="0"/>
      <w:divBdr>
        <w:top w:val="none" w:sz="0" w:space="0" w:color="auto"/>
        <w:left w:val="none" w:sz="0" w:space="0" w:color="auto"/>
        <w:bottom w:val="none" w:sz="0" w:space="0" w:color="auto"/>
        <w:right w:val="none" w:sz="0" w:space="0" w:color="auto"/>
      </w:divBdr>
    </w:div>
    <w:div w:id="1544519076">
      <w:marLeft w:val="640"/>
      <w:marRight w:val="0"/>
      <w:marTop w:val="0"/>
      <w:marBottom w:val="0"/>
      <w:divBdr>
        <w:top w:val="none" w:sz="0" w:space="0" w:color="auto"/>
        <w:left w:val="none" w:sz="0" w:space="0" w:color="auto"/>
        <w:bottom w:val="none" w:sz="0" w:space="0" w:color="auto"/>
        <w:right w:val="none" w:sz="0" w:space="0" w:color="auto"/>
      </w:divBdr>
    </w:div>
    <w:div w:id="1544709883">
      <w:marLeft w:val="640"/>
      <w:marRight w:val="0"/>
      <w:marTop w:val="0"/>
      <w:marBottom w:val="0"/>
      <w:divBdr>
        <w:top w:val="none" w:sz="0" w:space="0" w:color="auto"/>
        <w:left w:val="none" w:sz="0" w:space="0" w:color="auto"/>
        <w:bottom w:val="none" w:sz="0" w:space="0" w:color="auto"/>
        <w:right w:val="none" w:sz="0" w:space="0" w:color="auto"/>
      </w:divBdr>
    </w:div>
    <w:div w:id="1544749586">
      <w:marLeft w:val="640"/>
      <w:marRight w:val="0"/>
      <w:marTop w:val="0"/>
      <w:marBottom w:val="0"/>
      <w:divBdr>
        <w:top w:val="none" w:sz="0" w:space="0" w:color="auto"/>
        <w:left w:val="none" w:sz="0" w:space="0" w:color="auto"/>
        <w:bottom w:val="none" w:sz="0" w:space="0" w:color="auto"/>
        <w:right w:val="none" w:sz="0" w:space="0" w:color="auto"/>
      </w:divBdr>
    </w:div>
    <w:div w:id="1544826676">
      <w:marLeft w:val="640"/>
      <w:marRight w:val="0"/>
      <w:marTop w:val="0"/>
      <w:marBottom w:val="0"/>
      <w:divBdr>
        <w:top w:val="none" w:sz="0" w:space="0" w:color="auto"/>
        <w:left w:val="none" w:sz="0" w:space="0" w:color="auto"/>
        <w:bottom w:val="none" w:sz="0" w:space="0" w:color="auto"/>
        <w:right w:val="none" w:sz="0" w:space="0" w:color="auto"/>
      </w:divBdr>
    </w:div>
    <w:div w:id="1544828806">
      <w:marLeft w:val="640"/>
      <w:marRight w:val="0"/>
      <w:marTop w:val="0"/>
      <w:marBottom w:val="0"/>
      <w:divBdr>
        <w:top w:val="none" w:sz="0" w:space="0" w:color="auto"/>
        <w:left w:val="none" w:sz="0" w:space="0" w:color="auto"/>
        <w:bottom w:val="none" w:sz="0" w:space="0" w:color="auto"/>
        <w:right w:val="none" w:sz="0" w:space="0" w:color="auto"/>
      </w:divBdr>
    </w:div>
    <w:div w:id="1544975215">
      <w:marLeft w:val="640"/>
      <w:marRight w:val="0"/>
      <w:marTop w:val="0"/>
      <w:marBottom w:val="0"/>
      <w:divBdr>
        <w:top w:val="none" w:sz="0" w:space="0" w:color="auto"/>
        <w:left w:val="none" w:sz="0" w:space="0" w:color="auto"/>
        <w:bottom w:val="none" w:sz="0" w:space="0" w:color="auto"/>
        <w:right w:val="none" w:sz="0" w:space="0" w:color="auto"/>
      </w:divBdr>
    </w:div>
    <w:div w:id="1545018217">
      <w:marLeft w:val="640"/>
      <w:marRight w:val="0"/>
      <w:marTop w:val="0"/>
      <w:marBottom w:val="0"/>
      <w:divBdr>
        <w:top w:val="none" w:sz="0" w:space="0" w:color="auto"/>
        <w:left w:val="none" w:sz="0" w:space="0" w:color="auto"/>
        <w:bottom w:val="none" w:sz="0" w:space="0" w:color="auto"/>
        <w:right w:val="none" w:sz="0" w:space="0" w:color="auto"/>
      </w:divBdr>
    </w:div>
    <w:div w:id="1545024436">
      <w:marLeft w:val="640"/>
      <w:marRight w:val="0"/>
      <w:marTop w:val="0"/>
      <w:marBottom w:val="0"/>
      <w:divBdr>
        <w:top w:val="none" w:sz="0" w:space="0" w:color="auto"/>
        <w:left w:val="none" w:sz="0" w:space="0" w:color="auto"/>
        <w:bottom w:val="none" w:sz="0" w:space="0" w:color="auto"/>
        <w:right w:val="none" w:sz="0" w:space="0" w:color="auto"/>
      </w:divBdr>
    </w:div>
    <w:div w:id="1545411140">
      <w:marLeft w:val="640"/>
      <w:marRight w:val="0"/>
      <w:marTop w:val="0"/>
      <w:marBottom w:val="0"/>
      <w:divBdr>
        <w:top w:val="none" w:sz="0" w:space="0" w:color="auto"/>
        <w:left w:val="none" w:sz="0" w:space="0" w:color="auto"/>
        <w:bottom w:val="none" w:sz="0" w:space="0" w:color="auto"/>
        <w:right w:val="none" w:sz="0" w:space="0" w:color="auto"/>
      </w:divBdr>
    </w:div>
    <w:div w:id="1545561170">
      <w:marLeft w:val="640"/>
      <w:marRight w:val="0"/>
      <w:marTop w:val="0"/>
      <w:marBottom w:val="0"/>
      <w:divBdr>
        <w:top w:val="none" w:sz="0" w:space="0" w:color="auto"/>
        <w:left w:val="none" w:sz="0" w:space="0" w:color="auto"/>
        <w:bottom w:val="none" w:sz="0" w:space="0" w:color="auto"/>
        <w:right w:val="none" w:sz="0" w:space="0" w:color="auto"/>
      </w:divBdr>
    </w:div>
    <w:div w:id="1545603621">
      <w:marLeft w:val="640"/>
      <w:marRight w:val="0"/>
      <w:marTop w:val="0"/>
      <w:marBottom w:val="0"/>
      <w:divBdr>
        <w:top w:val="none" w:sz="0" w:space="0" w:color="auto"/>
        <w:left w:val="none" w:sz="0" w:space="0" w:color="auto"/>
        <w:bottom w:val="none" w:sz="0" w:space="0" w:color="auto"/>
        <w:right w:val="none" w:sz="0" w:space="0" w:color="auto"/>
      </w:divBdr>
    </w:div>
    <w:div w:id="1545750962">
      <w:marLeft w:val="640"/>
      <w:marRight w:val="0"/>
      <w:marTop w:val="0"/>
      <w:marBottom w:val="0"/>
      <w:divBdr>
        <w:top w:val="none" w:sz="0" w:space="0" w:color="auto"/>
        <w:left w:val="none" w:sz="0" w:space="0" w:color="auto"/>
        <w:bottom w:val="none" w:sz="0" w:space="0" w:color="auto"/>
        <w:right w:val="none" w:sz="0" w:space="0" w:color="auto"/>
      </w:divBdr>
    </w:div>
    <w:div w:id="1545755818">
      <w:marLeft w:val="640"/>
      <w:marRight w:val="0"/>
      <w:marTop w:val="0"/>
      <w:marBottom w:val="0"/>
      <w:divBdr>
        <w:top w:val="none" w:sz="0" w:space="0" w:color="auto"/>
        <w:left w:val="none" w:sz="0" w:space="0" w:color="auto"/>
        <w:bottom w:val="none" w:sz="0" w:space="0" w:color="auto"/>
        <w:right w:val="none" w:sz="0" w:space="0" w:color="auto"/>
      </w:divBdr>
    </w:div>
    <w:div w:id="1545867194">
      <w:marLeft w:val="640"/>
      <w:marRight w:val="0"/>
      <w:marTop w:val="0"/>
      <w:marBottom w:val="0"/>
      <w:divBdr>
        <w:top w:val="none" w:sz="0" w:space="0" w:color="auto"/>
        <w:left w:val="none" w:sz="0" w:space="0" w:color="auto"/>
        <w:bottom w:val="none" w:sz="0" w:space="0" w:color="auto"/>
        <w:right w:val="none" w:sz="0" w:space="0" w:color="auto"/>
      </w:divBdr>
    </w:div>
    <w:div w:id="1545869353">
      <w:marLeft w:val="640"/>
      <w:marRight w:val="0"/>
      <w:marTop w:val="0"/>
      <w:marBottom w:val="0"/>
      <w:divBdr>
        <w:top w:val="none" w:sz="0" w:space="0" w:color="auto"/>
        <w:left w:val="none" w:sz="0" w:space="0" w:color="auto"/>
        <w:bottom w:val="none" w:sz="0" w:space="0" w:color="auto"/>
        <w:right w:val="none" w:sz="0" w:space="0" w:color="auto"/>
      </w:divBdr>
    </w:div>
    <w:div w:id="1545940999">
      <w:marLeft w:val="640"/>
      <w:marRight w:val="0"/>
      <w:marTop w:val="0"/>
      <w:marBottom w:val="0"/>
      <w:divBdr>
        <w:top w:val="none" w:sz="0" w:space="0" w:color="auto"/>
        <w:left w:val="none" w:sz="0" w:space="0" w:color="auto"/>
        <w:bottom w:val="none" w:sz="0" w:space="0" w:color="auto"/>
        <w:right w:val="none" w:sz="0" w:space="0" w:color="auto"/>
      </w:divBdr>
    </w:div>
    <w:div w:id="1546062343">
      <w:marLeft w:val="640"/>
      <w:marRight w:val="0"/>
      <w:marTop w:val="0"/>
      <w:marBottom w:val="0"/>
      <w:divBdr>
        <w:top w:val="none" w:sz="0" w:space="0" w:color="auto"/>
        <w:left w:val="none" w:sz="0" w:space="0" w:color="auto"/>
        <w:bottom w:val="none" w:sz="0" w:space="0" w:color="auto"/>
        <w:right w:val="none" w:sz="0" w:space="0" w:color="auto"/>
      </w:divBdr>
    </w:div>
    <w:div w:id="1546213846">
      <w:marLeft w:val="640"/>
      <w:marRight w:val="0"/>
      <w:marTop w:val="0"/>
      <w:marBottom w:val="0"/>
      <w:divBdr>
        <w:top w:val="none" w:sz="0" w:space="0" w:color="auto"/>
        <w:left w:val="none" w:sz="0" w:space="0" w:color="auto"/>
        <w:bottom w:val="none" w:sz="0" w:space="0" w:color="auto"/>
        <w:right w:val="none" w:sz="0" w:space="0" w:color="auto"/>
      </w:divBdr>
    </w:div>
    <w:div w:id="1546216260">
      <w:marLeft w:val="640"/>
      <w:marRight w:val="0"/>
      <w:marTop w:val="0"/>
      <w:marBottom w:val="0"/>
      <w:divBdr>
        <w:top w:val="none" w:sz="0" w:space="0" w:color="auto"/>
        <w:left w:val="none" w:sz="0" w:space="0" w:color="auto"/>
        <w:bottom w:val="none" w:sz="0" w:space="0" w:color="auto"/>
        <w:right w:val="none" w:sz="0" w:space="0" w:color="auto"/>
      </w:divBdr>
    </w:div>
    <w:div w:id="1546258115">
      <w:marLeft w:val="640"/>
      <w:marRight w:val="0"/>
      <w:marTop w:val="0"/>
      <w:marBottom w:val="0"/>
      <w:divBdr>
        <w:top w:val="none" w:sz="0" w:space="0" w:color="auto"/>
        <w:left w:val="none" w:sz="0" w:space="0" w:color="auto"/>
        <w:bottom w:val="none" w:sz="0" w:space="0" w:color="auto"/>
        <w:right w:val="none" w:sz="0" w:space="0" w:color="auto"/>
      </w:divBdr>
    </w:div>
    <w:div w:id="1546522348">
      <w:marLeft w:val="640"/>
      <w:marRight w:val="0"/>
      <w:marTop w:val="0"/>
      <w:marBottom w:val="0"/>
      <w:divBdr>
        <w:top w:val="none" w:sz="0" w:space="0" w:color="auto"/>
        <w:left w:val="none" w:sz="0" w:space="0" w:color="auto"/>
        <w:bottom w:val="none" w:sz="0" w:space="0" w:color="auto"/>
        <w:right w:val="none" w:sz="0" w:space="0" w:color="auto"/>
      </w:divBdr>
    </w:div>
    <w:div w:id="1546523542">
      <w:marLeft w:val="640"/>
      <w:marRight w:val="0"/>
      <w:marTop w:val="0"/>
      <w:marBottom w:val="0"/>
      <w:divBdr>
        <w:top w:val="none" w:sz="0" w:space="0" w:color="auto"/>
        <w:left w:val="none" w:sz="0" w:space="0" w:color="auto"/>
        <w:bottom w:val="none" w:sz="0" w:space="0" w:color="auto"/>
        <w:right w:val="none" w:sz="0" w:space="0" w:color="auto"/>
      </w:divBdr>
    </w:div>
    <w:div w:id="1546602409">
      <w:marLeft w:val="640"/>
      <w:marRight w:val="0"/>
      <w:marTop w:val="0"/>
      <w:marBottom w:val="0"/>
      <w:divBdr>
        <w:top w:val="none" w:sz="0" w:space="0" w:color="auto"/>
        <w:left w:val="none" w:sz="0" w:space="0" w:color="auto"/>
        <w:bottom w:val="none" w:sz="0" w:space="0" w:color="auto"/>
        <w:right w:val="none" w:sz="0" w:space="0" w:color="auto"/>
      </w:divBdr>
    </w:div>
    <w:div w:id="1546672138">
      <w:marLeft w:val="640"/>
      <w:marRight w:val="0"/>
      <w:marTop w:val="0"/>
      <w:marBottom w:val="0"/>
      <w:divBdr>
        <w:top w:val="none" w:sz="0" w:space="0" w:color="auto"/>
        <w:left w:val="none" w:sz="0" w:space="0" w:color="auto"/>
        <w:bottom w:val="none" w:sz="0" w:space="0" w:color="auto"/>
        <w:right w:val="none" w:sz="0" w:space="0" w:color="auto"/>
      </w:divBdr>
    </w:div>
    <w:div w:id="1546719638">
      <w:marLeft w:val="640"/>
      <w:marRight w:val="0"/>
      <w:marTop w:val="0"/>
      <w:marBottom w:val="0"/>
      <w:divBdr>
        <w:top w:val="none" w:sz="0" w:space="0" w:color="auto"/>
        <w:left w:val="none" w:sz="0" w:space="0" w:color="auto"/>
        <w:bottom w:val="none" w:sz="0" w:space="0" w:color="auto"/>
        <w:right w:val="none" w:sz="0" w:space="0" w:color="auto"/>
      </w:divBdr>
    </w:div>
    <w:div w:id="1546793457">
      <w:marLeft w:val="640"/>
      <w:marRight w:val="0"/>
      <w:marTop w:val="0"/>
      <w:marBottom w:val="0"/>
      <w:divBdr>
        <w:top w:val="none" w:sz="0" w:space="0" w:color="auto"/>
        <w:left w:val="none" w:sz="0" w:space="0" w:color="auto"/>
        <w:bottom w:val="none" w:sz="0" w:space="0" w:color="auto"/>
        <w:right w:val="none" w:sz="0" w:space="0" w:color="auto"/>
      </w:divBdr>
    </w:div>
    <w:div w:id="1546913753">
      <w:marLeft w:val="640"/>
      <w:marRight w:val="0"/>
      <w:marTop w:val="0"/>
      <w:marBottom w:val="0"/>
      <w:divBdr>
        <w:top w:val="none" w:sz="0" w:space="0" w:color="auto"/>
        <w:left w:val="none" w:sz="0" w:space="0" w:color="auto"/>
        <w:bottom w:val="none" w:sz="0" w:space="0" w:color="auto"/>
        <w:right w:val="none" w:sz="0" w:space="0" w:color="auto"/>
      </w:divBdr>
    </w:div>
    <w:div w:id="1546939918">
      <w:marLeft w:val="640"/>
      <w:marRight w:val="0"/>
      <w:marTop w:val="0"/>
      <w:marBottom w:val="0"/>
      <w:divBdr>
        <w:top w:val="none" w:sz="0" w:space="0" w:color="auto"/>
        <w:left w:val="none" w:sz="0" w:space="0" w:color="auto"/>
        <w:bottom w:val="none" w:sz="0" w:space="0" w:color="auto"/>
        <w:right w:val="none" w:sz="0" w:space="0" w:color="auto"/>
      </w:divBdr>
    </w:div>
    <w:div w:id="1546987278">
      <w:marLeft w:val="640"/>
      <w:marRight w:val="0"/>
      <w:marTop w:val="0"/>
      <w:marBottom w:val="0"/>
      <w:divBdr>
        <w:top w:val="none" w:sz="0" w:space="0" w:color="auto"/>
        <w:left w:val="none" w:sz="0" w:space="0" w:color="auto"/>
        <w:bottom w:val="none" w:sz="0" w:space="0" w:color="auto"/>
        <w:right w:val="none" w:sz="0" w:space="0" w:color="auto"/>
      </w:divBdr>
    </w:div>
    <w:div w:id="1547178070">
      <w:marLeft w:val="640"/>
      <w:marRight w:val="0"/>
      <w:marTop w:val="0"/>
      <w:marBottom w:val="0"/>
      <w:divBdr>
        <w:top w:val="none" w:sz="0" w:space="0" w:color="auto"/>
        <w:left w:val="none" w:sz="0" w:space="0" w:color="auto"/>
        <w:bottom w:val="none" w:sz="0" w:space="0" w:color="auto"/>
        <w:right w:val="none" w:sz="0" w:space="0" w:color="auto"/>
      </w:divBdr>
    </w:div>
    <w:div w:id="1547182065">
      <w:marLeft w:val="640"/>
      <w:marRight w:val="0"/>
      <w:marTop w:val="0"/>
      <w:marBottom w:val="0"/>
      <w:divBdr>
        <w:top w:val="none" w:sz="0" w:space="0" w:color="auto"/>
        <w:left w:val="none" w:sz="0" w:space="0" w:color="auto"/>
        <w:bottom w:val="none" w:sz="0" w:space="0" w:color="auto"/>
        <w:right w:val="none" w:sz="0" w:space="0" w:color="auto"/>
      </w:divBdr>
    </w:div>
    <w:div w:id="1547182228">
      <w:marLeft w:val="640"/>
      <w:marRight w:val="0"/>
      <w:marTop w:val="0"/>
      <w:marBottom w:val="0"/>
      <w:divBdr>
        <w:top w:val="none" w:sz="0" w:space="0" w:color="auto"/>
        <w:left w:val="none" w:sz="0" w:space="0" w:color="auto"/>
        <w:bottom w:val="none" w:sz="0" w:space="0" w:color="auto"/>
        <w:right w:val="none" w:sz="0" w:space="0" w:color="auto"/>
      </w:divBdr>
    </w:div>
    <w:div w:id="1547257084">
      <w:marLeft w:val="640"/>
      <w:marRight w:val="0"/>
      <w:marTop w:val="0"/>
      <w:marBottom w:val="0"/>
      <w:divBdr>
        <w:top w:val="none" w:sz="0" w:space="0" w:color="auto"/>
        <w:left w:val="none" w:sz="0" w:space="0" w:color="auto"/>
        <w:bottom w:val="none" w:sz="0" w:space="0" w:color="auto"/>
        <w:right w:val="none" w:sz="0" w:space="0" w:color="auto"/>
      </w:divBdr>
    </w:div>
    <w:div w:id="1547450297">
      <w:marLeft w:val="640"/>
      <w:marRight w:val="0"/>
      <w:marTop w:val="0"/>
      <w:marBottom w:val="0"/>
      <w:divBdr>
        <w:top w:val="none" w:sz="0" w:space="0" w:color="auto"/>
        <w:left w:val="none" w:sz="0" w:space="0" w:color="auto"/>
        <w:bottom w:val="none" w:sz="0" w:space="0" w:color="auto"/>
        <w:right w:val="none" w:sz="0" w:space="0" w:color="auto"/>
      </w:divBdr>
    </w:div>
    <w:div w:id="1547526612">
      <w:marLeft w:val="640"/>
      <w:marRight w:val="0"/>
      <w:marTop w:val="0"/>
      <w:marBottom w:val="0"/>
      <w:divBdr>
        <w:top w:val="none" w:sz="0" w:space="0" w:color="auto"/>
        <w:left w:val="none" w:sz="0" w:space="0" w:color="auto"/>
        <w:bottom w:val="none" w:sz="0" w:space="0" w:color="auto"/>
        <w:right w:val="none" w:sz="0" w:space="0" w:color="auto"/>
      </w:divBdr>
    </w:div>
    <w:div w:id="1547527707">
      <w:marLeft w:val="640"/>
      <w:marRight w:val="0"/>
      <w:marTop w:val="0"/>
      <w:marBottom w:val="0"/>
      <w:divBdr>
        <w:top w:val="none" w:sz="0" w:space="0" w:color="auto"/>
        <w:left w:val="none" w:sz="0" w:space="0" w:color="auto"/>
        <w:bottom w:val="none" w:sz="0" w:space="0" w:color="auto"/>
        <w:right w:val="none" w:sz="0" w:space="0" w:color="auto"/>
      </w:divBdr>
    </w:div>
    <w:div w:id="1547641342">
      <w:marLeft w:val="640"/>
      <w:marRight w:val="0"/>
      <w:marTop w:val="0"/>
      <w:marBottom w:val="0"/>
      <w:divBdr>
        <w:top w:val="none" w:sz="0" w:space="0" w:color="auto"/>
        <w:left w:val="none" w:sz="0" w:space="0" w:color="auto"/>
        <w:bottom w:val="none" w:sz="0" w:space="0" w:color="auto"/>
        <w:right w:val="none" w:sz="0" w:space="0" w:color="auto"/>
      </w:divBdr>
    </w:div>
    <w:div w:id="1547906380">
      <w:marLeft w:val="640"/>
      <w:marRight w:val="0"/>
      <w:marTop w:val="0"/>
      <w:marBottom w:val="0"/>
      <w:divBdr>
        <w:top w:val="none" w:sz="0" w:space="0" w:color="auto"/>
        <w:left w:val="none" w:sz="0" w:space="0" w:color="auto"/>
        <w:bottom w:val="none" w:sz="0" w:space="0" w:color="auto"/>
        <w:right w:val="none" w:sz="0" w:space="0" w:color="auto"/>
      </w:divBdr>
    </w:div>
    <w:div w:id="1547915345">
      <w:marLeft w:val="640"/>
      <w:marRight w:val="0"/>
      <w:marTop w:val="0"/>
      <w:marBottom w:val="0"/>
      <w:divBdr>
        <w:top w:val="none" w:sz="0" w:space="0" w:color="auto"/>
        <w:left w:val="none" w:sz="0" w:space="0" w:color="auto"/>
        <w:bottom w:val="none" w:sz="0" w:space="0" w:color="auto"/>
        <w:right w:val="none" w:sz="0" w:space="0" w:color="auto"/>
      </w:divBdr>
    </w:div>
    <w:div w:id="1547986064">
      <w:marLeft w:val="640"/>
      <w:marRight w:val="0"/>
      <w:marTop w:val="0"/>
      <w:marBottom w:val="0"/>
      <w:divBdr>
        <w:top w:val="none" w:sz="0" w:space="0" w:color="auto"/>
        <w:left w:val="none" w:sz="0" w:space="0" w:color="auto"/>
        <w:bottom w:val="none" w:sz="0" w:space="0" w:color="auto"/>
        <w:right w:val="none" w:sz="0" w:space="0" w:color="auto"/>
      </w:divBdr>
    </w:div>
    <w:div w:id="1548029986">
      <w:marLeft w:val="640"/>
      <w:marRight w:val="0"/>
      <w:marTop w:val="0"/>
      <w:marBottom w:val="0"/>
      <w:divBdr>
        <w:top w:val="none" w:sz="0" w:space="0" w:color="auto"/>
        <w:left w:val="none" w:sz="0" w:space="0" w:color="auto"/>
        <w:bottom w:val="none" w:sz="0" w:space="0" w:color="auto"/>
        <w:right w:val="none" w:sz="0" w:space="0" w:color="auto"/>
      </w:divBdr>
    </w:div>
    <w:div w:id="1548100664">
      <w:marLeft w:val="640"/>
      <w:marRight w:val="0"/>
      <w:marTop w:val="0"/>
      <w:marBottom w:val="0"/>
      <w:divBdr>
        <w:top w:val="none" w:sz="0" w:space="0" w:color="auto"/>
        <w:left w:val="none" w:sz="0" w:space="0" w:color="auto"/>
        <w:bottom w:val="none" w:sz="0" w:space="0" w:color="auto"/>
        <w:right w:val="none" w:sz="0" w:space="0" w:color="auto"/>
      </w:divBdr>
    </w:div>
    <w:div w:id="1548183085">
      <w:marLeft w:val="640"/>
      <w:marRight w:val="0"/>
      <w:marTop w:val="0"/>
      <w:marBottom w:val="0"/>
      <w:divBdr>
        <w:top w:val="none" w:sz="0" w:space="0" w:color="auto"/>
        <w:left w:val="none" w:sz="0" w:space="0" w:color="auto"/>
        <w:bottom w:val="none" w:sz="0" w:space="0" w:color="auto"/>
        <w:right w:val="none" w:sz="0" w:space="0" w:color="auto"/>
      </w:divBdr>
    </w:div>
    <w:div w:id="1548371950">
      <w:marLeft w:val="640"/>
      <w:marRight w:val="0"/>
      <w:marTop w:val="0"/>
      <w:marBottom w:val="0"/>
      <w:divBdr>
        <w:top w:val="none" w:sz="0" w:space="0" w:color="auto"/>
        <w:left w:val="none" w:sz="0" w:space="0" w:color="auto"/>
        <w:bottom w:val="none" w:sz="0" w:space="0" w:color="auto"/>
        <w:right w:val="none" w:sz="0" w:space="0" w:color="auto"/>
      </w:divBdr>
    </w:div>
    <w:div w:id="1548372226">
      <w:marLeft w:val="640"/>
      <w:marRight w:val="0"/>
      <w:marTop w:val="0"/>
      <w:marBottom w:val="0"/>
      <w:divBdr>
        <w:top w:val="none" w:sz="0" w:space="0" w:color="auto"/>
        <w:left w:val="none" w:sz="0" w:space="0" w:color="auto"/>
        <w:bottom w:val="none" w:sz="0" w:space="0" w:color="auto"/>
        <w:right w:val="none" w:sz="0" w:space="0" w:color="auto"/>
      </w:divBdr>
    </w:div>
    <w:div w:id="1548376891">
      <w:marLeft w:val="640"/>
      <w:marRight w:val="0"/>
      <w:marTop w:val="0"/>
      <w:marBottom w:val="0"/>
      <w:divBdr>
        <w:top w:val="none" w:sz="0" w:space="0" w:color="auto"/>
        <w:left w:val="none" w:sz="0" w:space="0" w:color="auto"/>
        <w:bottom w:val="none" w:sz="0" w:space="0" w:color="auto"/>
        <w:right w:val="none" w:sz="0" w:space="0" w:color="auto"/>
      </w:divBdr>
    </w:div>
    <w:div w:id="1548378026">
      <w:marLeft w:val="640"/>
      <w:marRight w:val="0"/>
      <w:marTop w:val="0"/>
      <w:marBottom w:val="0"/>
      <w:divBdr>
        <w:top w:val="none" w:sz="0" w:space="0" w:color="auto"/>
        <w:left w:val="none" w:sz="0" w:space="0" w:color="auto"/>
        <w:bottom w:val="none" w:sz="0" w:space="0" w:color="auto"/>
        <w:right w:val="none" w:sz="0" w:space="0" w:color="auto"/>
      </w:divBdr>
    </w:div>
    <w:div w:id="1548444853">
      <w:marLeft w:val="640"/>
      <w:marRight w:val="0"/>
      <w:marTop w:val="0"/>
      <w:marBottom w:val="0"/>
      <w:divBdr>
        <w:top w:val="none" w:sz="0" w:space="0" w:color="auto"/>
        <w:left w:val="none" w:sz="0" w:space="0" w:color="auto"/>
        <w:bottom w:val="none" w:sz="0" w:space="0" w:color="auto"/>
        <w:right w:val="none" w:sz="0" w:space="0" w:color="auto"/>
      </w:divBdr>
    </w:div>
    <w:div w:id="1548953422">
      <w:marLeft w:val="640"/>
      <w:marRight w:val="0"/>
      <w:marTop w:val="0"/>
      <w:marBottom w:val="0"/>
      <w:divBdr>
        <w:top w:val="none" w:sz="0" w:space="0" w:color="auto"/>
        <w:left w:val="none" w:sz="0" w:space="0" w:color="auto"/>
        <w:bottom w:val="none" w:sz="0" w:space="0" w:color="auto"/>
        <w:right w:val="none" w:sz="0" w:space="0" w:color="auto"/>
      </w:divBdr>
    </w:div>
    <w:div w:id="1549032185">
      <w:marLeft w:val="640"/>
      <w:marRight w:val="0"/>
      <w:marTop w:val="0"/>
      <w:marBottom w:val="0"/>
      <w:divBdr>
        <w:top w:val="none" w:sz="0" w:space="0" w:color="auto"/>
        <w:left w:val="none" w:sz="0" w:space="0" w:color="auto"/>
        <w:bottom w:val="none" w:sz="0" w:space="0" w:color="auto"/>
        <w:right w:val="none" w:sz="0" w:space="0" w:color="auto"/>
      </w:divBdr>
    </w:div>
    <w:div w:id="1549106082">
      <w:marLeft w:val="640"/>
      <w:marRight w:val="0"/>
      <w:marTop w:val="0"/>
      <w:marBottom w:val="0"/>
      <w:divBdr>
        <w:top w:val="none" w:sz="0" w:space="0" w:color="auto"/>
        <w:left w:val="none" w:sz="0" w:space="0" w:color="auto"/>
        <w:bottom w:val="none" w:sz="0" w:space="0" w:color="auto"/>
        <w:right w:val="none" w:sz="0" w:space="0" w:color="auto"/>
      </w:divBdr>
    </w:div>
    <w:div w:id="1549218708">
      <w:marLeft w:val="640"/>
      <w:marRight w:val="0"/>
      <w:marTop w:val="0"/>
      <w:marBottom w:val="0"/>
      <w:divBdr>
        <w:top w:val="none" w:sz="0" w:space="0" w:color="auto"/>
        <w:left w:val="none" w:sz="0" w:space="0" w:color="auto"/>
        <w:bottom w:val="none" w:sz="0" w:space="0" w:color="auto"/>
        <w:right w:val="none" w:sz="0" w:space="0" w:color="auto"/>
      </w:divBdr>
    </w:div>
    <w:div w:id="1549220988">
      <w:marLeft w:val="640"/>
      <w:marRight w:val="0"/>
      <w:marTop w:val="0"/>
      <w:marBottom w:val="0"/>
      <w:divBdr>
        <w:top w:val="none" w:sz="0" w:space="0" w:color="auto"/>
        <w:left w:val="none" w:sz="0" w:space="0" w:color="auto"/>
        <w:bottom w:val="none" w:sz="0" w:space="0" w:color="auto"/>
        <w:right w:val="none" w:sz="0" w:space="0" w:color="auto"/>
      </w:divBdr>
    </w:div>
    <w:div w:id="1549298319">
      <w:marLeft w:val="640"/>
      <w:marRight w:val="0"/>
      <w:marTop w:val="0"/>
      <w:marBottom w:val="0"/>
      <w:divBdr>
        <w:top w:val="none" w:sz="0" w:space="0" w:color="auto"/>
        <w:left w:val="none" w:sz="0" w:space="0" w:color="auto"/>
        <w:bottom w:val="none" w:sz="0" w:space="0" w:color="auto"/>
        <w:right w:val="none" w:sz="0" w:space="0" w:color="auto"/>
      </w:divBdr>
    </w:div>
    <w:div w:id="1549299618">
      <w:marLeft w:val="640"/>
      <w:marRight w:val="0"/>
      <w:marTop w:val="0"/>
      <w:marBottom w:val="0"/>
      <w:divBdr>
        <w:top w:val="none" w:sz="0" w:space="0" w:color="auto"/>
        <w:left w:val="none" w:sz="0" w:space="0" w:color="auto"/>
        <w:bottom w:val="none" w:sz="0" w:space="0" w:color="auto"/>
        <w:right w:val="none" w:sz="0" w:space="0" w:color="auto"/>
      </w:divBdr>
    </w:div>
    <w:div w:id="1549300457">
      <w:marLeft w:val="640"/>
      <w:marRight w:val="0"/>
      <w:marTop w:val="0"/>
      <w:marBottom w:val="0"/>
      <w:divBdr>
        <w:top w:val="none" w:sz="0" w:space="0" w:color="auto"/>
        <w:left w:val="none" w:sz="0" w:space="0" w:color="auto"/>
        <w:bottom w:val="none" w:sz="0" w:space="0" w:color="auto"/>
        <w:right w:val="none" w:sz="0" w:space="0" w:color="auto"/>
      </w:divBdr>
    </w:div>
    <w:div w:id="1549419943">
      <w:marLeft w:val="640"/>
      <w:marRight w:val="0"/>
      <w:marTop w:val="0"/>
      <w:marBottom w:val="0"/>
      <w:divBdr>
        <w:top w:val="none" w:sz="0" w:space="0" w:color="auto"/>
        <w:left w:val="none" w:sz="0" w:space="0" w:color="auto"/>
        <w:bottom w:val="none" w:sz="0" w:space="0" w:color="auto"/>
        <w:right w:val="none" w:sz="0" w:space="0" w:color="auto"/>
      </w:divBdr>
    </w:div>
    <w:div w:id="1549561139">
      <w:marLeft w:val="640"/>
      <w:marRight w:val="0"/>
      <w:marTop w:val="0"/>
      <w:marBottom w:val="0"/>
      <w:divBdr>
        <w:top w:val="none" w:sz="0" w:space="0" w:color="auto"/>
        <w:left w:val="none" w:sz="0" w:space="0" w:color="auto"/>
        <w:bottom w:val="none" w:sz="0" w:space="0" w:color="auto"/>
        <w:right w:val="none" w:sz="0" w:space="0" w:color="auto"/>
      </w:divBdr>
    </w:div>
    <w:div w:id="1549682426">
      <w:marLeft w:val="640"/>
      <w:marRight w:val="0"/>
      <w:marTop w:val="0"/>
      <w:marBottom w:val="0"/>
      <w:divBdr>
        <w:top w:val="none" w:sz="0" w:space="0" w:color="auto"/>
        <w:left w:val="none" w:sz="0" w:space="0" w:color="auto"/>
        <w:bottom w:val="none" w:sz="0" w:space="0" w:color="auto"/>
        <w:right w:val="none" w:sz="0" w:space="0" w:color="auto"/>
      </w:divBdr>
    </w:div>
    <w:div w:id="1549878043">
      <w:marLeft w:val="640"/>
      <w:marRight w:val="0"/>
      <w:marTop w:val="0"/>
      <w:marBottom w:val="0"/>
      <w:divBdr>
        <w:top w:val="none" w:sz="0" w:space="0" w:color="auto"/>
        <w:left w:val="none" w:sz="0" w:space="0" w:color="auto"/>
        <w:bottom w:val="none" w:sz="0" w:space="0" w:color="auto"/>
        <w:right w:val="none" w:sz="0" w:space="0" w:color="auto"/>
      </w:divBdr>
    </w:div>
    <w:div w:id="1549878369">
      <w:marLeft w:val="640"/>
      <w:marRight w:val="0"/>
      <w:marTop w:val="0"/>
      <w:marBottom w:val="0"/>
      <w:divBdr>
        <w:top w:val="none" w:sz="0" w:space="0" w:color="auto"/>
        <w:left w:val="none" w:sz="0" w:space="0" w:color="auto"/>
        <w:bottom w:val="none" w:sz="0" w:space="0" w:color="auto"/>
        <w:right w:val="none" w:sz="0" w:space="0" w:color="auto"/>
      </w:divBdr>
    </w:div>
    <w:div w:id="1549948649">
      <w:marLeft w:val="640"/>
      <w:marRight w:val="0"/>
      <w:marTop w:val="0"/>
      <w:marBottom w:val="0"/>
      <w:divBdr>
        <w:top w:val="none" w:sz="0" w:space="0" w:color="auto"/>
        <w:left w:val="none" w:sz="0" w:space="0" w:color="auto"/>
        <w:bottom w:val="none" w:sz="0" w:space="0" w:color="auto"/>
        <w:right w:val="none" w:sz="0" w:space="0" w:color="auto"/>
      </w:divBdr>
    </w:div>
    <w:div w:id="1549952674">
      <w:marLeft w:val="640"/>
      <w:marRight w:val="0"/>
      <w:marTop w:val="0"/>
      <w:marBottom w:val="0"/>
      <w:divBdr>
        <w:top w:val="none" w:sz="0" w:space="0" w:color="auto"/>
        <w:left w:val="none" w:sz="0" w:space="0" w:color="auto"/>
        <w:bottom w:val="none" w:sz="0" w:space="0" w:color="auto"/>
        <w:right w:val="none" w:sz="0" w:space="0" w:color="auto"/>
      </w:divBdr>
    </w:div>
    <w:div w:id="1550144936">
      <w:marLeft w:val="640"/>
      <w:marRight w:val="0"/>
      <w:marTop w:val="0"/>
      <w:marBottom w:val="0"/>
      <w:divBdr>
        <w:top w:val="none" w:sz="0" w:space="0" w:color="auto"/>
        <w:left w:val="none" w:sz="0" w:space="0" w:color="auto"/>
        <w:bottom w:val="none" w:sz="0" w:space="0" w:color="auto"/>
        <w:right w:val="none" w:sz="0" w:space="0" w:color="auto"/>
      </w:divBdr>
    </w:div>
    <w:div w:id="1550219568">
      <w:marLeft w:val="640"/>
      <w:marRight w:val="0"/>
      <w:marTop w:val="0"/>
      <w:marBottom w:val="0"/>
      <w:divBdr>
        <w:top w:val="none" w:sz="0" w:space="0" w:color="auto"/>
        <w:left w:val="none" w:sz="0" w:space="0" w:color="auto"/>
        <w:bottom w:val="none" w:sz="0" w:space="0" w:color="auto"/>
        <w:right w:val="none" w:sz="0" w:space="0" w:color="auto"/>
      </w:divBdr>
    </w:div>
    <w:div w:id="1550336472">
      <w:marLeft w:val="640"/>
      <w:marRight w:val="0"/>
      <w:marTop w:val="0"/>
      <w:marBottom w:val="0"/>
      <w:divBdr>
        <w:top w:val="none" w:sz="0" w:space="0" w:color="auto"/>
        <w:left w:val="none" w:sz="0" w:space="0" w:color="auto"/>
        <w:bottom w:val="none" w:sz="0" w:space="0" w:color="auto"/>
        <w:right w:val="none" w:sz="0" w:space="0" w:color="auto"/>
      </w:divBdr>
    </w:div>
    <w:div w:id="1550410127">
      <w:marLeft w:val="640"/>
      <w:marRight w:val="0"/>
      <w:marTop w:val="0"/>
      <w:marBottom w:val="0"/>
      <w:divBdr>
        <w:top w:val="none" w:sz="0" w:space="0" w:color="auto"/>
        <w:left w:val="none" w:sz="0" w:space="0" w:color="auto"/>
        <w:bottom w:val="none" w:sz="0" w:space="0" w:color="auto"/>
        <w:right w:val="none" w:sz="0" w:space="0" w:color="auto"/>
      </w:divBdr>
    </w:div>
    <w:div w:id="1550602882">
      <w:marLeft w:val="640"/>
      <w:marRight w:val="0"/>
      <w:marTop w:val="0"/>
      <w:marBottom w:val="0"/>
      <w:divBdr>
        <w:top w:val="none" w:sz="0" w:space="0" w:color="auto"/>
        <w:left w:val="none" w:sz="0" w:space="0" w:color="auto"/>
        <w:bottom w:val="none" w:sz="0" w:space="0" w:color="auto"/>
        <w:right w:val="none" w:sz="0" w:space="0" w:color="auto"/>
      </w:divBdr>
    </w:div>
    <w:div w:id="1550604360">
      <w:marLeft w:val="640"/>
      <w:marRight w:val="0"/>
      <w:marTop w:val="0"/>
      <w:marBottom w:val="0"/>
      <w:divBdr>
        <w:top w:val="none" w:sz="0" w:space="0" w:color="auto"/>
        <w:left w:val="none" w:sz="0" w:space="0" w:color="auto"/>
        <w:bottom w:val="none" w:sz="0" w:space="0" w:color="auto"/>
        <w:right w:val="none" w:sz="0" w:space="0" w:color="auto"/>
      </w:divBdr>
    </w:div>
    <w:div w:id="1550608883">
      <w:marLeft w:val="640"/>
      <w:marRight w:val="0"/>
      <w:marTop w:val="0"/>
      <w:marBottom w:val="0"/>
      <w:divBdr>
        <w:top w:val="none" w:sz="0" w:space="0" w:color="auto"/>
        <w:left w:val="none" w:sz="0" w:space="0" w:color="auto"/>
        <w:bottom w:val="none" w:sz="0" w:space="0" w:color="auto"/>
        <w:right w:val="none" w:sz="0" w:space="0" w:color="auto"/>
      </w:divBdr>
    </w:div>
    <w:div w:id="1550803705">
      <w:marLeft w:val="640"/>
      <w:marRight w:val="0"/>
      <w:marTop w:val="0"/>
      <w:marBottom w:val="0"/>
      <w:divBdr>
        <w:top w:val="none" w:sz="0" w:space="0" w:color="auto"/>
        <w:left w:val="none" w:sz="0" w:space="0" w:color="auto"/>
        <w:bottom w:val="none" w:sz="0" w:space="0" w:color="auto"/>
        <w:right w:val="none" w:sz="0" w:space="0" w:color="auto"/>
      </w:divBdr>
    </w:div>
    <w:div w:id="1550921791">
      <w:marLeft w:val="640"/>
      <w:marRight w:val="0"/>
      <w:marTop w:val="0"/>
      <w:marBottom w:val="0"/>
      <w:divBdr>
        <w:top w:val="none" w:sz="0" w:space="0" w:color="auto"/>
        <w:left w:val="none" w:sz="0" w:space="0" w:color="auto"/>
        <w:bottom w:val="none" w:sz="0" w:space="0" w:color="auto"/>
        <w:right w:val="none" w:sz="0" w:space="0" w:color="auto"/>
      </w:divBdr>
    </w:div>
    <w:div w:id="1550993617">
      <w:marLeft w:val="640"/>
      <w:marRight w:val="0"/>
      <w:marTop w:val="0"/>
      <w:marBottom w:val="0"/>
      <w:divBdr>
        <w:top w:val="none" w:sz="0" w:space="0" w:color="auto"/>
        <w:left w:val="none" w:sz="0" w:space="0" w:color="auto"/>
        <w:bottom w:val="none" w:sz="0" w:space="0" w:color="auto"/>
        <w:right w:val="none" w:sz="0" w:space="0" w:color="auto"/>
      </w:divBdr>
    </w:div>
    <w:div w:id="1551065211">
      <w:marLeft w:val="640"/>
      <w:marRight w:val="0"/>
      <w:marTop w:val="0"/>
      <w:marBottom w:val="0"/>
      <w:divBdr>
        <w:top w:val="none" w:sz="0" w:space="0" w:color="auto"/>
        <w:left w:val="none" w:sz="0" w:space="0" w:color="auto"/>
        <w:bottom w:val="none" w:sz="0" w:space="0" w:color="auto"/>
        <w:right w:val="none" w:sz="0" w:space="0" w:color="auto"/>
      </w:divBdr>
    </w:div>
    <w:div w:id="1551069156">
      <w:marLeft w:val="640"/>
      <w:marRight w:val="0"/>
      <w:marTop w:val="0"/>
      <w:marBottom w:val="0"/>
      <w:divBdr>
        <w:top w:val="none" w:sz="0" w:space="0" w:color="auto"/>
        <w:left w:val="none" w:sz="0" w:space="0" w:color="auto"/>
        <w:bottom w:val="none" w:sz="0" w:space="0" w:color="auto"/>
        <w:right w:val="none" w:sz="0" w:space="0" w:color="auto"/>
      </w:divBdr>
    </w:div>
    <w:div w:id="1551263558">
      <w:marLeft w:val="640"/>
      <w:marRight w:val="0"/>
      <w:marTop w:val="0"/>
      <w:marBottom w:val="0"/>
      <w:divBdr>
        <w:top w:val="none" w:sz="0" w:space="0" w:color="auto"/>
        <w:left w:val="none" w:sz="0" w:space="0" w:color="auto"/>
        <w:bottom w:val="none" w:sz="0" w:space="0" w:color="auto"/>
        <w:right w:val="none" w:sz="0" w:space="0" w:color="auto"/>
      </w:divBdr>
    </w:div>
    <w:div w:id="1551457137">
      <w:marLeft w:val="640"/>
      <w:marRight w:val="0"/>
      <w:marTop w:val="0"/>
      <w:marBottom w:val="0"/>
      <w:divBdr>
        <w:top w:val="none" w:sz="0" w:space="0" w:color="auto"/>
        <w:left w:val="none" w:sz="0" w:space="0" w:color="auto"/>
        <w:bottom w:val="none" w:sz="0" w:space="0" w:color="auto"/>
        <w:right w:val="none" w:sz="0" w:space="0" w:color="auto"/>
      </w:divBdr>
    </w:div>
    <w:div w:id="1551502329">
      <w:marLeft w:val="640"/>
      <w:marRight w:val="0"/>
      <w:marTop w:val="0"/>
      <w:marBottom w:val="0"/>
      <w:divBdr>
        <w:top w:val="none" w:sz="0" w:space="0" w:color="auto"/>
        <w:left w:val="none" w:sz="0" w:space="0" w:color="auto"/>
        <w:bottom w:val="none" w:sz="0" w:space="0" w:color="auto"/>
        <w:right w:val="none" w:sz="0" w:space="0" w:color="auto"/>
      </w:divBdr>
    </w:div>
    <w:div w:id="1551766146">
      <w:marLeft w:val="640"/>
      <w:marRight w:val="0"/>
      <w:marTop w:val="0"/>
      <w:marBottom w:val="0"/>
      <w:divBdr>
        <w:top w:val="none" w:sz="0" w:space="0" w:color="auto"/>
        <w:left w:val="none" w:sz="0" w:space="0" w:color="auto"/>
        <w:bottom w:val="none" w:sz="0" w:space="0" w:color="auto"/>
        <w:right w:val="none" w:sz="0" w:space="0" w:color="auto"/>
      </w:divBdr>
    </w:div>
    <w:div w:id="1551769114">
      <w:marLeft w:val="640"/>
      <w:marRight w:val="0"/>
      <w:marTop w:val="0"/>
      <w:marBottom w:val="0"/>
      <w:divBdr>
        <w:top w:val="none" w:sz="0" w:space="0" w:color="auto"/>
        <w:left w:val="none" w:sz="0" w:space="0" w:color="auto"/>
        <w:bottom w:val="none" w:sz="0" w:space="0" w:color="auto"/>
        <w:right w:val="none" w:sz="0" w:space="0" w:color="auto"/>
      </w:divBdr>
    </w:div>
    <w:div w:id="1551839439">
      <w:marLeft w:val="640"/>
      <w:marRight w:val="0"/>
      <w:marTop w:val="0"/>
      <w:marBottom w:val="0"/>
      <w:divBdr>
        <w:top w:val="none" w:sz="0" w:space="0" w:color="auto"/>
        <w:left w:val="none" w:sz="0" w:space="0" w:color="auto"/>
        <w:bottom w:val="none" w:sz="0" w:space="0" w:color="auto"/>
        <w:right w:val="none" w:sz="0" w:space="0" w:color="auto"/>
      </w:divBdr>
    </w:div>
    <w:div w:id="1551843343">
      <w:marLeft w:val="640"/>
      <w:marRight w:val="0"/>
      <w:marTop w:val="0"/>
      <w:marBottom w:val="0"/>
      <w:divBdr>
        <w:top w:val="none" w:sz="0" w:space="0" w:color="auto"/>
        <w:left w:val="none" w:sz="0" w:space="0" w:color="auto"/>
        <w:bottom w:val="none" w:sz="0" w:space="0" w:color="auto"/>
        <w:right w:val="none" w:sz="0" w:space="0" w:color="auto"/>
      </w:divBdr>
    </w:div>
    <w:div w:id="1551845356">
      <w:marLeft w:val="640"/>
      <w:marRight w:val="0"/>
      <w:marTop w:val="0"/>
      <w:marBottom w:val="0"/>
      <w:divBdr>
        <w:top w:val="none" w:sz="0" w:space="0" w:color="auto"/>
        <w:left w:val="none" w:sz="0" w:space="0" w:color="auto"/>
        <w:bottom w:val="none" w:sz="0" w:space="0" w:color="auto"/>
        <w:right w:val="none" w:sz="0" w:space="0" w:color="auto"/>
      </w:divBdr>
    </w:div>
    <w:div w:id="1551922141">
      <w:marLeft w:val="640"/>
      <w:marRight w:val="0"/>
      <w:marTop w:val="0"/>
      <w:marBottom w:val="0"/>
      <w:divBdr>
        <w:top w:val="none" w:sz="0" w:space="0" w:color="auto"/>
        <w:left w:val="none" w:sz="0" w:space="0" w:color="auto"/>
        <w:bottom w:val="none" w:sz="0" w:space="0" w:color="auto"/>
        <w:right w:val="none" w:sz="0" w:space="0" w:color="auto"/>
      </w:divBdr>
    </w:div>
    <w:div w:id="1552110081">
      <w:marLeft w:val="640"/>
      <w:marRight w:val="0"/>
      <w:marTop w:val="0"/>
      <w:marBottom w:val="0"/>
      <w:divBdr>
        <w:top w:val="none" w:sz="0" w:space="0" w:color="auto"/>
        <w:left w:val="none" w:sz="0" w:space="0" w:color="auto"/>
        <w:bottom w:val="none" w:sz="0" w:space="0" w:color="auto"/>
        <w:right w:val="none" w:sz="0" w:space="0" w:color="auto"/>
      </w:divBdr>
    </w:div>
    <w:div w:id="1552112828">
      <w:marLeft w:val="640"/>
      <w:marRight w:val="0"/>
      <w:marTop w:val="0"/>
      <w:marBottom w:val="0"/>
      <w:divBdr>
        <w:top w:val="none" w:sz="0" w:space="0" w:color="auto"/>
        <w:left w:val="none" w:sz="0" w:space="0" w:color="auto"/>
        <w:bottom w:val="none" w:sz="0" w:space="0" w:color="auto"/>
        <w:right w:val="none" w:sz="0" w:space="0" w:color="auto"/>
      </w:divBdr>
    </w:div>
    <w:div w:id="1552618401">
      <w:marLeft w:val="640"/>
      <w:marRight w:val="0"/>
      <w:marTop w:val="0"/>
      <w:marBottom w:val="0"/>
      <w:divBdr>
        <w:top w:val="none" w:sz="0" w:space="0" w:color="auto"/>
        <w:left w:val="none" w:sz="0" w:space="0" w:color="auto"/>
        <w:bottom w:val="none" w:sz="0" w:space="0" w:color="auto"/>
        <w:right w:val="none" w:sz="0" w:space="0" w:color="auto"/>
      </w:divBdr>
    </w:div>
    <w:div w:id="1552691672">
      <w:marLeft w:val="640"/>
      <w:marRight w:val="0"/>
      <w:marTop w:val="0"/>
      <w:marBottom w:val="0"/>
      <w:divBdr>
        <w:top w:val="none" w:sz="0" w:space="0" w:color="auto"/>
        <w:left w:val="none" w:sz="0" w:space="0" w:color="auto"/>
        <w:bottom w:val="none" w:sz="0" w:space="0" w:color="auto"/>
        <w:right w:val="none" w:sz="0" w:space="0" w:color="auto"/>
      </w:divBdr>
    </w:div>
    <w:div w:id="1552694745">
      <w:marLeft w:val="640"/>
      <w:marRight w:val="0"/>
      <w:marTop w:val="0"/>
      <w:marBottom w:val="0"/>
      <w:divBdr>
        <w:top w:val="none" w:sz="0" w:space="0" w:color="auto"/>
        <w:left w:val="none" w:sz="0" w:space="0" w:color="auto"/>
        <w:bottom w:val="none" w:sz="0" w:space="0" w:color="auto"/>
        <w:right w:val="none" w:sz="0" w:space="0" w:color="auto"/>
      </w:divBdr>
    </w:div>
    <w:div w:id="1552766107">
      <w:marLeft w:val="640"/>
      <w:marRight w:val="0"/>
      <w:marTop w:val="0"/>
      <w:marBottom w:val="0"/>
      <w:divBdr>
        <w:top w:val="none" w:sz="0" w:space="0" w:color="auto"/>
        <w:left w:val="none" w:sz="0" w:space="0" w:color="auto"/>
        <w:bottom w:val="none" w:sz="0" w:space="0" w:color="auto"/>
        <w:right w:val="none" w:sz="0" w:space="0" w:color="auto"/>
      </w:divBdr>
    </w:div>
    <w:div w:id="1552812511">
      <w:marLeft w:val="640"/>
      <w:marRight w:val="0"/>
      <w:marTop w:val="0"/>
      <w:marBottom w:val="0"/>
      <w:divBdr>
        <w:top w:val="none" w:sz="0" w:space="0" w:color="auto"/>
        <w:left w:val="none" w:sz="0" w:space="0" w:color="auto"/>
        <w:bottom w:val="none" w:sz="0" w:space="0" w:color="auto"/>
        <w:right w:val="none" w:sz="0" w:space="0" w:color="auto"/>
      </w:divBdr>
    </w:div>
    <w:div w:id="1552960463">
      <w:marLeft w:val="640"/>
      <w:marRight w:val="0"/>
      <w:marTop w:val="0"/>
      <w:marBottom w:val="0"/>
      <w:divBdr>
        <w:top w:val="none" w:sz="0" w:space="0" w:color="auto"/>
        <w:left w:val="none" w:sz="0" w:space="0" w:color="auto"/>
        <w:bottom w:val="none" w:sz="0" w:space="0" w:color="auto"/>
        <w:right w:val="none" w:sz="0" w:space="0" w:color="auto"/>
      </w:divBdr>
    </w:div>
    <w:div w:id="1553230413">
      <w:marLeft w:val="640"/>
      <w:marRight w:val="0"/>
      <w:marTop w:val="0"/>
      <w:marBottom w:val="0"/>
      <w:divBdr>
        <w:top w:val="none" w:sz="0" w:space="0" w:color="auto"/>
        <w:left w:val="none" w:sz="0" w:space="0" w:color="auto"/>
        <w:bottom w:val="none" w:sz="0" w:space="0" w:color="auto"/>
        <w:right w:val="none" w:sz="0" w:space="0" w:color="auto"/>
      </w:divBdr>
    </w:div>
    <w:div w:id="1553271891">
      <w:marLeft w:val="640"/>
      <w:marRight w:val="0"/>
      <w:marTop w:val="0"/>
      <w:marBottom w:val="0"/>
      <w:divBdr>
        <w:top w:val="none" w:sz="0" w:space="0" w:color="auto"/>
        <w:left w:val="none" w:sz="0" w:space="0" w:color="auto"/>
        <w:bottom w:val="none" w:sz="0" w:space="0" w:color="auto"/>
        <w:right w:val="none" w:sz="0" w:space="0" w:color="auto"/>
      </w:divBdr>
    </w:div>
    <w:div w:id="1553421139">
      <w:marLeft w:val="640"/>
      <w:marRight w:val="0"/>
      <w:marTop w:val="0"/>
      <w:marBottom w:val="0"/>
      <w:divBdr>
        <w:top w:val="none" w:sz="0" w:space="0" w:color="auto"/>
        <w:left w:val="none" w:sz="0" w:space="0" w:color="auto"/>
        <w:bottom w:val="none" w:sz="0" w:space="0" w:color="auto"/>
        <w:right w:val="none" w:sz="0" w:space="0" w:color="auto"/>
      </w:divBdr>
    </w:div>
    <w:div w:id="1553495821">
      <w:marLeft w:val="640"/>
      <w:marRight w:val="0"/>
      <w:marTop w:val="0"/>
      <w:marBottom w:val="0"/>
      <w:divBdr>
        <w:top w:val="none" w:sz="0" w:space="0" w:color="auto"/>
        <w:left w:val="none" w:sz="0" w:space="0" w:color="auto"/>
        <w:bottom w:val="none" w:sz="0" w:space="0" w:color="auto"/>
        <w:right w:val="none" w:sz="0" w:space="0" w:color="auto"/>
      </w:divBdr>
    </w:div>
    <w:div w:id="1553737830">
      <w:marLeft w:val="640"/>
      <w:marRight w:val="0"/>
      <w:marTop w:val="0"/>
      <w:marBottom w:val="0"/>
      <w:divBdr>
        <w:top w:val="none" w:sz="0" w:space="0" w:color="auto"/>
        <w:left w:val="none" w:sz="0" w:space="0" w:color="auto"/>
        <w:bottom w:val="none" w:sz="0" w:space="0" w:color="auto"/>
        <w:right w:val="none" w:sz="0" w:space="0" w:color="auto"/>
      </w:divBdr>
    </w:div>
    <w:div w:id="1553812194">
      <w:marLeft w:val="640"/>
      <w:marRight w:val="0"/>
      <w:marTop w:val="0"/>
      <w:marBottom w:val="0"/>
      <w:divBdr>
        <w:top w:val="none" w:sz="0" w:space="0" w:color="auto"/>
        <w:left w:val="none" w:sz="0" w:space="0" w:color="auto"/>
        <w:bottom w:val="none" w:sz="0" w:space="0" w:color="auto"/>
        <w:right w:val="none" w:sz="0" w:space="0" w:color="auto"/>
      </w:divBdr>
    </w:div>
    <w:div w:id="1553927925">
      <w:marLeft w:val="640"/>
      <w:marRight w:val="0"/>
      <w:marTop w:val="0"/>
      <w:marBottom w:val="0"/>
      <w:divBdr>
        <w:top w:val="none" w:sz="0" w:space="0" w:color="auto"/>
        <w:left w:val="none" w:sz="0" w:space="0" w:color="auto"/>
        <w:bottom w:val="none" w:sz="0" w:space="0" w:color="auto"/>
        <w:right w:val="none" w:sz="0" w:space="0" w:color="auto"/>
      </w:divBdr>
    </w:div>
    <w:div w:id="1553929731">
      <w:marLeft w:val="640"/>
      <w:marRight w:val="0"/>
      <w:marTop w:val="0"/>
      <w:marBottom w:val="0"/>
      <w:divBdr>
        <w:top w:val="none" w:sz="0" w:space="0" w:color="auto"/>
        <w:left w:val="none" w:sz="0" w:space="0" w:color="auto"/>
        <w:bottom w:val="none" w:sz="0" w:space="0" w:color="auto"/>
        <w:right w:val="none" w:sz="0" w:space="0" w:color="auto"/>
      </w:divBdr>
    </w:div>
    <w:div w:id="1553931036">
      <w:marLeft w:val="640"/>
      <w:marRight w:val="0"/>
      <w:marTop w:val="0"/>
      <w:marBottom w:val="0"/>
      <w:divBdr>
        <w:top w:val="none" w:sz="0" w:space="0" w:color="auto"/>
        <w:left w:val="none" w:sz="0" w:space="0" w:color="auto"/>
        <w:bottom w:val="none" w:sz="0" w:space="0" w:color="auto"/>
        <w:right w:val="none" w:sz="0" w:space="0" w:color="auto"/>
      </w:divBdr>
    </w:div>
    <w:div w:id="1554000995">
      <w:marLeft w:val="640"/>
      <w:marRight w:val="0"/>
      <w:marTop w:val="0"/>
      <w:marBottom w:val="0"/>
      <w:divBdr>
        <w:top w:val="none" w:sz="0" w:space="0" w:color="auto"/>
        <w:left w:val="none" w:sz="0" w:space="0" w:color="auto"/>
        <w:bottom w:val="none" w:sz="0" w:space="0" w:color="auto"/>
        <w:right w:val="none" w:sz="0" w:space="0" w:color="auto"/>
      </w:divBdr>
    </w:div>
    <w:div w:id="1554003004">
      <w:marLeft w:val="640"/>
      <w:marRight w:val="0"/>
      <w:marTop w:val="0"/>
      <w:marBottom w:val="0"/>
      <w:divBdr>
        <w:top w:val="none" w:sz="0" w:space="0" w:color="auto"/>
        <w:left w:val="none" w:sz="0" w:space="0" w:color="auto"/>
        <w:bottom w:val="none" w:sz="0" w:space="0" w:color="auto"/>
        <w:right w:val="none" w:sz="0" w:space="0" w:color="auto"/>
      </w:divBdr>
    </w:div>
    <w:div w:id="1554075910">
      <w:marLeft w:val="640"/>
      <w:marRight w:val="0"/>
      <w:marTop w:val="0"/>
      <w:marBottom w:val="0"/>
      <w:divBdr>
        <w:top w:val="none" w:sz="0" w:space="0" w:color="auto"/>
        <w:left w:val="none" w:sz="0" w:space="0" w:color="auto"/>
        <w:bottom w:val="none" w:sz="0" w:space="0" w:color="auto"/>
        <w:right w:val="none" w:sz="0" w:space="0" w:color="auto"/>
      </w:divBdr>
    </w:div>
    <w:div w:id="1554080211">
      <w:marLeft w:val="640"/>
      <w:marRight w:val="0"/>
      <w:marTop w:val="0"/>
      <w:marBottom w:val="0"/>
      <w:divBdr>
        <w:top w:val="none" w:sz="0" w:space="0" w:color="auto"/>
        <w:left w:val="none" w:sz="0" w:space="0" w:color="auto"/>
        <w:bottom w:val="none" w:sz="0" w:space="0" w:color="auto"/>
        <w:right w:val="none" w:sz="0" w:space="0" w:color="auto"/>
      </w:divBdr>
    </w:div>
    <w:div w:id="1554273087">
      <w:marLeft w:val="640"/>
      <w:marRight w:val="0"/>
      <w:marTop w:val="0"/>
      <w:marBottom w:val="0"/>
      <w:divBdr>
        <w:top w:val="none" w:sz="0" w:space="0" w:color="auto"/>
        <w:left w:val="none" w:sz="0" w:space="0" w:color="auto"/>
        <w:bottom w:val="none" w:sz="0" w:space="0" w:color="auto"/>
        <w:right w:val="none" w:sz="0" w:space="0" w:color="auto"/>
      </w:divBdr>
    </w:div>
    <w:div w:id="1554317586">
      <w:marLeft w:val="640"/>
      <w:marRight w:val="0"/>
      <w:marTop w:val="0"/>
      <w:marBottom w:val="0"/>
      <w:divBdr>
        <w:top w:val="none" w:sz="0" w:space="0" w:color="auto"/>
        <w:left w:val="none" w:sz="0" w:space="0" w:color="auto"/>
        <w:bottom w:val="none" w:sz="0" w:space="0" w:color="auto"/>
        <w:right w:val="none" w:sz="0" w:space="0" w:color="auto"/>
      </w:divBdr>
    </w:div>
    <w:div w:id="1554345772">
      <w:marLeft w:val="640"/>
      <w:marRight w:val="0"/>
      <w:marTop w:val="0"/>
      <w:marBottom w:val="0"/>
      <w:divBdr>
        <w:top w:val="none" w:sz="0" w:space="0" w:color="auto"/>
        <w:left w:val="none" w:sz="0" w:space="0" w:color="auto"/>
        <w:bottom w:val="none" w:sz="0" w:space="0" w:color="auto"/>
        <w:right w:val="none" w:sz="0" w:space="0" w:color="auto"/>
      </w:divBdr>
    </w:div>
    <w:div w:id="1554391053">
      <w:marLeft w:val="640"/>
      <w:marRight w:val="0"/>
      <w:marTop w:val="0"/>
      <w:marBottom w:val="0"/>
      <w:divBdr>
        <w:top w:val="none" w:sz="0" w:space="0" w:color="auto"/>
        <w:left w:val="none" w:sz="0" w:space="0" w:color="auto"/>
        <w:bottom w:val="none" w:sz="0" w:space="0" w:color="auto"/>
        <w:right w:val="none" w:sz="0" w:space="0" w:color="auto"/>
      </w:divBdr>
    </w:div>
    <w:div w:id="1554392226">
      <w:marLeft w:val="640"/>
      <w:marRight w:val="0"/>
      <w:marTop w:val="0"/>
      <w:marBottom w:val="0"/>
      <w:divBdr>
        <w:top w:val="none" w:sz="0" w:space="0" w:color="auto"/>
        <w:left w:val="none" w:sz="0" w:space="0" w:color="auto"/>
        <w:bottom w:val="none" w:sz="0" w:space="0" w:color="auto"/>
        <w:right w:val="none" w:sz="0" w:space="0" w:color="auto"/>
      </w:divBdr>
    </w:div>
    <w:div w:id="1554461142">
      <w:marLeft w:val="640"/>
      <w:marRight w:val="0"/>
      <w:marTop w:val="0"/>
      <w:marBottom w:val="0"/>
      <w:divBdr>
        <w:top w:val="none" w:sz="0" w:space="0" w:color="auto"/>
        <w:left w:val="none" w:sz="0" w:space="0" w:color="auto"/>
        <w:bottom w:val="none" w:sz="0" w:space="0" w:color="auto"/>
        <w:right w:val="none" w:sz="0" w:space="0" w:color="auto"/>
      </w:divBdr>
    </w:div>
    <w:div w:id="1554463426">
      <w:marLeft w:val="640"/>
      <w:marRight w:val="0"/>
      <w:marTop w:val="0"/>
      <w:marBottom w:val="0"/>
      <w:divBdr>
        <w:top w:val="none" w:sz="0" w:space="0" w:color="auto"/>
        <w:left w:val="none" w:sz="0" w:space="0" w:color="auto"/>
        <w:bottom w:val="none" w:sz="0" w:space="0" w:color="auto"/>
        <w:right w:val="none" w:sz="0" w:space="0" w:color="auto"/>
      </w:divBdr>
    </w:div>
    <w:div w:id="1554468381">
      <w:marLeft w:val="640"/>
      <w:marRight w:val="0"/>
      <w:marTop w:val="0"/>
      <w:marBottom w:val="0"/>
      <w:divBdr>
        <w:top w:val="none" w:sz="0" w:space="0" w:color="auto"/>
        <w:left w:val="none" w:sz="0" w:space="0" w:color="auto"/>
        <w:bottom w:val="none" w:sz="0" w:space="0" w:color="auto"/>
        <w:right w:val="none" w:sz="0" w:space="0" w:color="auto"/>
      </w:divBdr>
    </w:div>
    <w:div w:id="1554542539">
      <w:marLeft w:val="640"/>
      <w:marRight w:val="0"/>
      <w:marTop w:val="0"/>
      <w:marBottom w:val="0"/>
      <w:divBdr>
        <w:top w:val="none" w:sz="0" w:space="0" w:color="auto"/>
        <w:left w:val="none" w:sz="0" w:space="0" w:color="auto"/>
        <w:bottom w:val="none" w:sz="0" w:space="0" w:color="auto"/>
        <w:right w:val="none" w:sz="0" w:space="0" w:color="auto"/>
      </w:divBdr>
    </w:div>
    <w:div w:id="1554584985">
      <w:marLeft w:val="640"/>
      <w:marRight w:val="0"/>
      <w:marTop w:val="0"/>
      <w:marBottom w:val="0"/>
      <w:divBdr>
        <w:top w:val="none" w:sz="0" w:space="0" w:color="auto"/>
        <w:left w:val="none" w:sz="0" w:space="0" w:color="auto"/>
        <w:bottom w:val="none" w:sz="0" w:space="0" w:color="auto"/>
        <w:right w:val="none" w:sz="0" w:space="0" w:color="auto"/>
      </w:divBdr>
    </w:div>
    <w:div w:id="1554612184">
      <w:marLeft w:val="640"/>
      <w:marRight w:val="0"/>
      <w:marTop w:val="0"/>
      <w:marBottom w:val="0"/>
      <w:divBdr>
        <w:top w:val="none" w:sz="0" w:space="0" w:color="auto"/>
        <w:left w:val="none" w:sz="0" w:space="0" w:color="auto"/>
        <w:bottom w:val="none" w:sz="0" w:space="0" w:color="auto"/>
        <w:right w:val="none" w:sz="0" w:space="0" w:color="auto"/>
      </w:divBdr>
    </w:div>
    <w:div w:id="1554661039">
      <w:marLeft w:val="640"/>
      <w:marRight w:val="0"/>
      <w:marTop w:val="0"/>
      <w:marBottom w:val="0"/>
      <w:divBdr>
        <w:top w:val="none" w:sz="0" w:space="0" w:color="auto"/>
        <w:left w:val="none" w:sz="0" w:space="0" w:color="auto"/>
        <w:bottom w:val="none" w:sz="0" w:space="0" w:color="auto"/>
        <w:right w:val="none" w:sz="0" w:space="0" w:color="auto"/>
      </w:divBdr>
    </w:div>
    <w:div w:id="1554729659">
      <w:marLeft w:val="640"/>
      <w:marRight w:val="0"/>
      <w:marTop w:val="0"/>
      <w:marBottom w:val="0"/>
      <w:divBdr>
        <w:top w:val="none" w:sz="0" w:space="0" w:color="auto"/>
        <w:left w:val="none" w:sz="0" w:space="0" w:color="auto"/>
        <w:bottom w:val="none" w:sz="0" w:space="0" w:color="auto"/>
        <w:right w:val="none" w:sz="0" w:space="0" w:color="auto"/>
      </w:divBdr>
    </w:div>
    <w:div w:id="1554735122">
      <w:marLeft w:val="640"/>
      <w:marRight w:val="0"/>
      <w:marTop w:val="0"/>
      <w:marBottom w:val="0"/>
      <w:divBdr>
        <w:top w:val="none" w:sz="0" w:space="0" w:color="auto"/>
        <w:left w:val="none" w:sz="0" w:space="0" w:color="auto"/>
        <w:bottom w:val="none" w:sz="0" w:space="0" w:color="auto"/>
        <w:right w:val="none" w:sz="0" w:space="0" w:color="auto"/>
      </w:divBdr>
    </w:div>
    <w:div w:id="1554778504">
      <w:marLeft w:val="640"/>
      <w:marRight w:val="0"/>
      <w:marTop w:val="0"/>
      <w:marBottom w:val="0"/>
      <w:divBdr>
        <w:top w:val="none" w:sz="0" w:space="0" w:color="auto"/>
        <w:left w:val="none" w:sz="0" w:space="0" w:color="auto"/>
        <w:bottom w:val="none" w:sz="0" w:space="0" w:color="auto"/>
        <w:right w:val="none" w:sz="0" w:space="0" w:color="auto"/>
      </w:divBdr>
    </w:div>
    <w:div w:id="1554850933">
      <w:marLeft w:val="640"/>
      <w:marRight w:val="0"/>
      <w:marTop w:val="0"/>
      <w:marBottom w:val="0"/>
      <w:divBdr>
        <w:top w:val="none" w:sz="0" w:space="0" w:color="auto"/>
        <w:left w:val="none" w:sz="0" w:space="0" w:color="auto"/>
        <w:bottom w:val="none" w:sz="0" w:space="0" w:color="auto"/>
        <w:right w:val="none" w:sz="0" w:space="0" w:color="auto"/>
      </w:divBdr>
    </w:div>
    <w:div w:id="1554854843">
      <w:marLeft w:val="640"/>
      <w:marRight w:val="0"/>
      <w:marTop w:val="0"/>
      <w:marBottom w:val="0"/>
      <w:divBdr>
        <w:top w:val="none" w:sz="0" w:space="0" w:color="auto"/>
        <w:left w:val="none" w:sz="0" w:space="0" w:color="auto"/>
        <w:bottom w:val="none" w:sz="0" w:space="0" w:color="auto"/>
        <w:right w:val="none" w:sz="0" w:space="0" w:color="auto"/>
      </w:divBdr>
    </w:div>
    <w:div w:id="1555002344">
      <w:marLeft w:val="640"/>
      <w:marRight w:val="0"/>
      <w:marTop w:val="0"/>
      <w:marBottom w:val="0"/>
      <w:divBdr>
        <w:top w:val="none" w:sz="0" w:space="0" w:color="auto"/>
        <w:left w:val="none" w:sz="0" w:space="0" w:color="auto"/>
        <w:bottom w:val="none" w:sz="0" w:space="0" w:color="auto"/>
        <w:right w:val="none" w:sz="0" w:space="0" w:color="auto"/>
      </w:divBdr>
    </w:div>
    <w:div w:id="1555118229">
      <w:marLeft w:val="640"/>
      <w:marRight w:val="0"/>
      <w:marTop w:val="0"/>
      <w:marBottom w:val="0"/>
      <w:divBdr>
        <w:top w:val="none" w:sz="0" w:space="0" w:color="auto"/>
        <w:left w:val="none" w:sz="0" w:space="0" w:color="auto"/>
        <w:bottom w:val="none" w:sz="0" w:space="0" w:color="auto"/>
        <w:right w:val="none" w:sz="0" w:space="0" w:color="auto"/>
      </w:divBdr>
    </w:div>
    <w:div w:id="1555236008">
      <w:marLeft w:val="640"/>
      <w:marRight w:val="0"/>
      <w:marTop w:val="0"/>
      <w:marBottom w:val="0"/>
      <w:divBdr>
        <w:top w:val="none" w:sz="0" w:space="0" w:color="auto"/>
        <w:left w:val="none" w:sz="0" w:space="0" w:color="auto"/>
        <w:bottom w:val="none" w:sz="0" w:space="0" w:color="auto"/>
        <w:right w:val="none" w:sz="0" w:space="0" w:color="auto"/>
      </w:divBdr>
    </w:div>
    <w:div w:id="1555310940">
      <w:marLeft w:val="640"/>
      <w:marRight w:val="0"/>
      <w:marTop w:val="0"/>
      <w:marBottom w:val="0"/>
      <w:divBdr>
        <w:top w:val="none" w:sz="0" w:space="0" w:color="auto"/>
        <w:left w:val="none" w:sz="0" w:space="0" w:color="auto"/>
        <w:bottom w:val="none" w:sz="0" w:space="0" w:color="auto"/>
        <w:right w:val="none" w:sz="0" w:space="0" w:color="auto"/>
      </w:divBdr>
    </w:div>
    <w:div w:id="1555431631">
      <w:marLeft w:val="640"/>
      <w:marRight w:val="0"/>
      <w:marTop w:val="0"/>
      <w:marBottom w:val="0"/>
      <w:divBdr>
        <w:top w:val="none" w:sz="0" w:space="0" w:color="auto"/>
        <w:left w:val="none" w:sz="0" w:space="0" w:color="auto"/>
        <w:bottom w:val="none" w:sz="0" w:space="0" w:color="auto"/>
        <w:right w:val="none" w:sz="0" w:space="0" w:color="auto"/>
      </w:divBdr>
    </w:div>
    <w:div w:id="1555433339">
      <w:marLeft w:val="640"/>
      <w:marRight w:val="0"/>
      <w:marTop w:val="0"/>
      <w:marBottom w:val="0"/>
      <w:divBdr>
        <w:top w:val="none" w:sz="0" w:space="0" w:color="auto"/>
        <w:left w:val="none" w:sz="0" w:space="0" w:color="auto"/>
        <w:bottom w:val="none" w:sz="0" w:space="0" w:color="auto"/>
        <w:right w:val="none" w:sz="0" w:space="0" w:color="auto"/>
      </w:divBdr>
    </w:div>
    <w:div w:id="1555434388">
      <w:marLeft w:val="640"/>
      <w:marRight w:val="0"/>
      <w:marTop w:val="0"/>
      <w:marBottom w:val="0"/>
      <w:divBdr>
        <w:top w:val="none" w:sz="0" w:space="0" w:color="auto"/>
        <w:left w:val="none" w:sz="0" w:space="0" w:color="auto"/>
        <w:bottom w:val="none" w:sz="0" w:space="0" w:color="auto"/>
        <w:right w:val="none" w:sz="0" w:space="0" w:color="auto"/>
      </w:divBdr>
    </w:div>
    <w:div w:id="1555506532">
      <w:marLeft w:val="640"/>
      <w:marRight w:val="0"/>
      <w:marTop w:val="0"/>
      <w:marBottom w:val="0"/>
      <w:divBdr>
        <w:top w:val="none" w:sz="0" w:space="0" w:color="auto"/>
        <w:left w:val="none" w:sz="0" w:space="0" w:color="auto"/>
        <w:bottom w:val="none" w:sz="0" w:space="0" w:color="auto"/>
        <w:right w:val="none" w:sz="0" w:space="0" w:color="auto"/>
      </w:divBdr>
    </w:div>
    <w:div w:id="1555576727">
      <w:marLeft w:val="640"/>
      <w:marRight w:val="0"/>
      <w:marTop w:val="0"/>
      <w:marBottom w:val="0"/>
      <w:divBdr>
        <w:top w:val="none" w:sz="0" w:space="0" w:color="auto"/>
        <w:left w:val="none" w:sz="0" w:space="0" w:color="auto"/>
        <w:bottom w:val="none" w:sz="0" w:space="0" w:color="auto"/>
        <w:right w:val="none" w:sz="0" w:space="0" w:color="auto"/>
      </w:divBdr>
    </w:div>
    <w:div w:id="1555848574">
      <w:marLeft w:val="640"/>
      <w:marRight w:val="0"/>
      <w:marTop w:val="0"/>
      <w:marBottom w:val="0"/>
      <w:divBdr>
        <w:top w:val="none" w:sz="0" w:space="0" w:color="auto"/>
        <w:left w:val="none" w:sz="0" w:space="0" w:color="auto"/>
        <w:bottom w:val="none" w:sz="0" w:space="0" w:color="auto"/>
        <w:right w:val="none" w:sz="0" w:space="0" w:color="auto"/>
      </w:divBdr>
    </w:div>
    <w:div w:id="1555895048">
      <w:marLeft w:val="640"/>
      <w:marRight w:val="0"/>
      <w:marTop w:val="0"/>
      <w:marBottom w:val="0"/>
      <w:divBdr>
        <w:top w:val="none" w:sz="0" w:space="0" w:color="auto"/>
        <w:left w:val="none" w:sz="0" w:space="0" w:color="auto"/>
        <w:bottom w:val="none" w:sz="0" w:space="0" w:color="auto"/>
        <w:right w:val="none" w:sz="0" w:space="0" w:color="auto"/>
      </w:divBdr>
    </w:div>
    <w:div w:id="1556038619">
      <w:marLeft w:val="640"/>
      <w:marRight w:val="0"/>
      <w:marTop w:val="0"/>
      <w:marBottom w:val="0"/>
      <w:divBdr>
        <w:top w:val="none" w:sz="0" w:space="0" w:color="auto"/>
        <w:left w:val="none" w:sz="0" w:space="0" w:color="auto"/>
        <w:bottom w:val="none" w:sz="0" w:space="0" w:color="auto"/>
        <w:right w:val="none" w:sz="0" w:space="0" w:color="auto"/>
      </w:divBdr>
    </w:div>
    <w:div w:id="1556232671">
      <w:marLeft w:val="640"/>
      <w:marRight w:val="0"/>
      <w:marTop w:val="0"/>
      <w:marBottom w:val="0"/>
      <w:divBdr>
        <w:top w:val="none" w:sz="0" w:space="0" w:color="auto"/>
        <w:left w:val="none" w:sz="0" w:space="0" w:color="auto"/>
        <w:bottom w:val="none" w:sz="0" w:space="0" w:color="auto"/>
        <w:right w:val="none" w:sz="0" w:space="0" w:color="auto"/>
      </w:divBdr>
    </w:div>
    <w:div w:id="1556431181">
      <w:marLeft w:val="640"/>
      <w:marRight w:val="0"/>
      <w:marTop w:val="0"/>
      <w:marBottom w:val="0"/>
      <w:divBdr>
        <w:top w:val="none" w:sz="0" w:space="0" w:color="auto"/>
        <w:left w:val="none" w:sz="0" w:space="0" w:color="auto"/>
        <w:bottom w:val="none" w:sz="0" w:space="0" w:color="auto"/>
        <w:right w:val="none" w:sz="0" w:space="0" w:color="auto"/>
      </w:divBdr>
    </w:div>
    <w:div w:id="1556626406">
      <w:marLeft w:val="640"/>
      <w:marRight w:val="0"/>
      <w:marTop w:val="0"/>
      <w:marBottom w:val="0"/>
      <w:divBdr>
        <w:top w:val="none" w:sz="0" w:space="0" w:color="auto"/>
        <w:left w:val="none" w:sz="0" w:space="0" w:color="auto"/>
        <w:bottom w:val="none" w:sz="0" w:space="0" w:color="auto"/>
        <w:right w:val="none" w:sz="0" w:space="0" w:color="auto"/>
      </w:divBdr>
    </w:div>
    <w:div w:id="1556703176">
      <w:marLeft w:val="640"/>
      <w:marRight w:val="0"/>
      <w:marTop w:val="0"/>
      <w:marBottom w:val="0"/>
      <w:divBdr>
        <w:top w:val="none" w:sz="0" w:space="0" w:color="auto"/>
        <w:left w:val="none" w:sz="0" w:space="0" w:color="auto"/>
        <w:bottom w:val="none" w:sz="0" w:space="0" w:color="auto"/>
        <w:right w:val="none" w:sz="0" w:space="0" w:color="auto"/>
      </w:divBdr>
    </w:div>
    <w:div w:id="1556815807">
      <w:marLeft w:val="640"/>
      <w:marRight w:val="0"/>
      <w:marTop w:val="0"/>
      <w:marBottom w:val="0"/>
      <w:divBdr>
        <w:top w:val="none" w:sz="0" w:space="0" w:color="auto"/>
        <w:left w:val="none" w:sz="0" w:space="0" w:color="auto"/>
        <w:bottom w:val="none" w:sz="0" w:space="0" w:color="auto"/>
        <w:right w:val="none" w:sz="0" w:space="0" w:color="auto"/>
      </w:divBdr>
    </w:div>
    <w:div w:id="1556888893">
      <w:marLeft w:val="640"/>
      <w:marRight w:val="0"/>
      <w:marTop w:val="0"/>
      <w:marBottom w:val="0"/>
      <w:divBdr>
        <w:top w:val="none" w:sz="0" w:space="0" w:color="auto"/>
        <w:left w:val="none" w:sz="0" w:space="0" w:color="auto"/>
        <w:bottom w:val="none" w:sz="0" w:space="0" w:color="auto"/>
        <w:right w:val="none" w:sz="0" w:space="0" w:color="auto"/>
      </w:divBdr>
    </w:div>
    <w:div w:id="1556896462">
      <w:marLeft w:val="640"/>
      <w:marRight w:val="0"/>
      <w:marTop w:val="0"/>
      <w:marBottom w:val="0"/>
      <w:divBdr>
        <w:top w:val="none" w:sz="0" w:space="0" w:color="auto"/>
        <w:left w:val="none" w:sz="0" w:space="0" w:color="auto"/>
        <w:bottom w:val="none" w:sz="0" w:space="0" w:color="auto"/>
        <w:right w:val="none" w:sz="0" w:space="0" w:color="auto"/>
      </w:divBdr>
    </w:div>
    <w:div w:id="1556967607">
      <w:marLeft w:val="640"/>
      <w:marRight w:val="0"/>
      <w:marTop w:val="0"/>
      <w:marBottom w:val="0"/>
      <w:divBdr>
        <w:top w:val="none" w:sz="0" w:space="0" w:color="auto"/>
        <w:left w:val="none" w:sz="0" w:space="0" w:color="auto"/>
        <w:bottom w:val="none" w:sz="0" w:space="0" w:color="auto"/>
        <w:right w:val="none" w:sz="0" w:space="0" w:color="auto"/>
      </w:divBdr>
    </w:div>
    <w:div w:id="1557202439">
      <w:marLeft w:val="640"/>
      <w:marRight w:val="0"/>
      <w:marTop w:val="0"/>
      <w:marBottom w:val="0"/>
      <w:divBdr>
        <w:top w:val="none" w:sz="0" w:space="0" w:color="auto"/>
        <w:left w:val="none" w:sz="0" w:space="0" w:color="auto"/>
        <w:bottom w:val="none" w:sz="0" w:space="0" w:color="auto"/>
        <w:right w:val="none" w:sz="0" w:space="0" w:color="auto"/>
      </w:divBdr>
    </w:div>
    <w:div w:id="1557206093">
      <w:marLeft w:val="640"/>
      <w:marRight w:val="0"/>
      <w:marTop w:val="0"/>
      <w:marBottom w:val="0"/>
      <w:divBdr>
        <w:top w:val="none" w:sz="0" w:space="0" w:color="auto"/>
        <w:left w:val="none" w:sz="0" w:space="0" w:color="auto"/>
        <w:bottom w:val="none" w:sz="0" w:space="0" w:color="auto"/>
        <w:right w:val="none" w:sz="0" w:space="0" w:color="auto"/>
      </w:divBdr>
    </w:div>
    <w:div w:id="1557206889">
      <w:marLeft w:val="640"/>
      <w:marRight w:val="0"/>
      <w:marTop w:val="0"/>
      <w:marBottom w:val="0"/>
      <w:divBdr>
        <w:top w:val="none" w:sz="0" w:space="0" w:color="auto"/>
        <w:left w:val="none" w:sz="0" w:space="0" w:color="auto"/>
        <w:bottom w:val="none" w:sz="0" w:space="0" w:color="auto"/>
        <w:right w:val="none" w:sz="0" w:space="0" w:color="auto"/>
      </w:divBdr>
    </w:div>
    <w:div w:id="1557274621">
      <w:marLeft w:val="640"/>
      <w:marRight w:val="0"/>
      <w:marTop w:val="0"/>
      <w:marBottom w:val="0"/>
      <w:divBdr>
        <w:top w:val="none" w:sz="0" w:space="0" w:color="auto"/>
        <w:left w:val="none" w:sz="0" w:space="0" w:color="auto"/>
        <w:bottom w:val="none" w:sz="0" w:space="0" w:color="auto"/>
        <w:right w:val="none" w:sz="0" w:space="0" w:color="auto"/>
      </w:divBdr>
    </w:div>
    <w:div w:id="1557357206">
      <w:marLeft w:val="640"/>
      <w:marRight w:val="0"/>
      <w:marTop w:val="0"/>
      <w:marBottom w:val="0"/>
      <w:divBdr>
        <w:top w:val="none" w:sz="0" w:space="0" w:color="auto"/>
        <w:left w:val="none" w:sz="0" w:space="0" w:color="auto"/>
        <w:bottom w:val="none" w:sz="0" w:space="0" w:color="auto"/>
        <w:right w:val="none" w:sz="0" w:space="0" w:color="auto"/>
      </w:divBdr>
    </w:div>
    <w:div w:id="1557426962">
      <w:marLeft w:val="640"/>
      <w:marRight w:val="0"/>
      <w:marTop w:val="0"/>
      <w:marBottom w:val="0"/>
      <w:divBdr>
        <w:top w:val="none" w:sz="0" w:space="0" w:color="auto"/>
        <w:left w:val="none" w:sz="0" w:space="0" w:color="auto"/>
        <w:bottom w:val="none" w:sz="0" w:space="0" w:color="auto"/>
        <w:right w:val="none" w:sz="0" w:space="0" w:color="auto"/>
      </w:divBdr>
    </w:div>
    <w:div w:id="1557474761">
      <w:marLeft w:val="640"/>
      <w:marRight w:val="0"/>
      <w:marTop w:val="0"/>
      <w:marBottom w:val="0"/>
      <w:divBdr>
        <w:top w:val="none" w:sz="0" w:space="0" w:color="auto"/>
        <w:left w:val="none" w:sz="0" w:space="0" w:color="auto"/>
        <w:bottom w:val="none" w:sz="0" w:space="0" w:color="auto"/>
        <w:right w:val="none" w:sz="0" w:space="0" w:color="auto"/>
      </w:divBdr>
    </w:div>
    <w:div w:id="1557740430">
      <w:marLeft w:val="640"/>
      <w:marRight w:val="0"/>
      <w:marTop w:val="0"/>
      <w:marBottom w:val="0"/>
      <w:divBdr>
        <w:top w:val="none" w:sz="0" w:space="0" w:color="auto"/>
        <w:left w:val="none" w:sz="0" w:space="0" w:color="auto"/>
        <w:bottom w:val="none" w:sz="0" w:space="0" w:color="auto"/>
        <w:right w:val="none" w:sz="0" w:space="0" w:color="auto"/>
      </w:divBdr>
    </w:div>
    <w:div w:id="1557858493">
      <w:marLeft w:val="640"/>
      <w:marRight w:val="0"/>
      <w:marTop w:val="0"/>
      <w:marBottom w:val="0"/>
      <w:divBdr>
        <w:top w:val="none" w:sz="0" w:space="0" w:color="auto"/>
        <w:left w:val="none" w:sz="0" w:space="0" w:color="auto"/>
        <w:bottom w:val="none" w:sz="0" w:space="0" w:color="auto"/>
        <w:right w:val="none" w:sz="0" w:space="0" w:color="auto"/>
      </w:divBdr>
    </w:div>
    <w:div w:id="1557861099">
      <w:marLeft w:val="640"/>
      <w:marRight w:val="0"/>
      <w:marTop w:val="0"/>
      <w:marBottom w:val="0"/>
      <w:divBdr>
        <w:top w:val="none" w:sz="0" w:space="0" w:color="auto"/>
        <w:left w:val="none" w:sz="0" w:space="0" w:color="auto"/>
        <w:bottom w:val="none" w:sz="0" w:space="0" w:color="auto"/>
        <w:right w:val="none" w:sz="0" w:space="0" w:color="auto"/>
      </w:divBdr>
    </w:div>
    <w:div w:id="1557886644">
      <w:marLeft w:val="640"/>
      <w:marRight w:val="0"/>
      <w:marTop w:val="0"/>
      <w:marBottom w:val="0"/>
      <w:divBdr>
        <w:top w:val="none" w:sz="0" w:space="0" w:color="auto"/>
        <w:left w:val="none" w:sz="0" w:space="0" w:color="auto"/>
        <w:bottom w:val="none" w:sz="0" w:space="0" w:color="auto"/>
        <w:right w:val="none" w:sz="0" w:space="0" w:color="auto"/>
      </w:divBdr>
    </w:div>
    <w:div w:id="1558125542">
      <w:marLeft w:val="640"/>
      <w:marRight w:val="0"/>
      <w:marTop w:val="0"/>
      <w:marBottom w:val="0"/>
      <w:divBdr>
        <w:top w:val="none" w:sz="0" w:space="0" w:color="auto"/>
        <w:left w:val="none" w:sz="0" w:space="0" w:color="auto"/>
        <w:bottom w:val="none" w:sz="0" w:space="0" w:color="auto"/>
        <w:right w:val="none" w:sz="0" w:space="0" w:color="auto"/>
      </w:divBdr>
    </w:div>
    <w:div w:id="1558274983">
      <w:marLeft w:val="640"/>
      <w:marRight w:val="0"/>
      <w:marTop w:val="0"/>
      <w:marBottom w:val="0"/>
      <w:divBdr>
        <w:top w:val="none" w:sz="0" w:space="0" w:color="auto"/>
        <w:left w:val="none" w:sz="0" w:space="0" w:color="auto"/>
        <w:bottom w:val="none" w:sz="0" w:space="0" w:color="auto"/>
        <w:right w:val="none" w:sz="0" w:space="0" w:color="auto"/>
      </w:divBdr>
    </w:div>
    <w:div w:id="1558315288">
      <w:marLeft w:val="640"/>
      <w:marRight w:val="0"/>
      <w:marTop w:val="0"/>
      <w:marBottom w:val="0"/>
      <w:divBdr>
        <w:top w:val="none" w:sz="0" w:space="0" w:color="auto"/>
        <w:left w:val="none" w:sz="0" w:space="0" w:color="auto"/>
        <w:bottom w:val="none" w:sz="0" w:space="0" w:color="auto"/>
        <w:right w:val="none" w:sz="0" w:space="0" w:color="auto"/>
      </w:divBdr>
    </w:div>
    <w:div w:id="1558320768">
      <w:marLeft w:val="640"/>
      <w:marRight w:val="0"/>
      <w:marTop w:val="0"/>
      <w:marBottom w:val="0"/>
      <w:divBdr>
        <w:top w:val="none" w:sz="0" w:space="0" w:color="auto"/>
        <w:left w:val="none" w:sz="0" w:space="0" w:color="auto"/>
        <w:bottom w:val="none" w:sz="0" w:space="0" w:color="auto"/>
        <w:right w:val="none" w:sz="0" w:space="0" w:color="auto"/>
      </w:divBdr>
    </w:div>
    <w:div w:id="1558323170">
      <w:marLeft w:val="640"/>
      <w:marRight w:val="0"/>
      <w:marTop w:val="0"/>
      <w:marBottom w:val="0"/>
      <w:divBdr>
        <w:top w:val="none" w:sz="0" w:space="0" w:color="auto"/>
        <w:left w:val="none" w:sz="0" w:space="0" w:color="auto"/>
        <w:bottom w:val="none" w:sz="0" w:space="0" w:color="auto"/>
        <w:right w:val="none" w:sz="0" w:space="0" w:color="auto"/>
      </w:divBdr>
    </w:div>
    <w:div w:id="1558466337">
      <w:marLeft w:val="640"/>
      <w:marRight w:val="0"/>
      <w:marTop w:val="0"/>
      <w:marBottom w:val="0"/>
      <w:divBdr>
        <w:top w:val="none" w:sz="0" w:space="0" w:color="auto"/>
        <w:left w:val="none" w:sz="0" w:space="0" w:color="auto"/>
        <w:bottom w:val="none" w:sz="0" w:space="0" w:color="auto"/>
        <w:right w:val="none" w:sz="0" w:space="0" w:color="auto"/>
      </w:divBdr>
    </w:div>
    <w:div w:id="1558475271">
      <w:marLeft w:val="640"/>
      <w:marRight w:val="0"/>
      <w:marTop w:val="0"/>
      <w:marBottom w:val="0"/>
      <w:divBdr>
        <w:top w:val="none" w:sz="0" w:space="0" w:color="auto"/>
        <w:left w:val="none" w:sz="0" w:space="0" w:color="auto"/>
        <w:bottom w:val="none" w:sz="0" w:space="0" w:color="auto"/>
        <w:right w:val="none" w:sz="0" w:space="0" w:color="auto"/>
      </w:divBdr>
    </w:div>
    <w:div w:id="1558514806">
      <w:marLeft w:val="640"/>
      <w:marRight w:val="0"/>
      <w:marTop w:val="0"/>
      <w:marBottom w:val="0"/>
      <w:divBdr>
        <w:top w:val="none" w:sz="0" w:space="0" w:color="auto"/>
        <w:left w:val="none" w:sz="0" w:space="0" w:color="auto"/>
        <w:bottom w:val="none" w:sz="0" w:space="0" w:color="auto"/>
        <w:right w:val="none" w:sz="0" w:space="0" w:color="auto"/>
      </w:divBdr>
    </w:div>
    <w:div w:id="1558664136">
      <w:marLeft w:val="640"/>
      <w:marRight w:val="0"/>
      <w:marTop w:val="0"/>
      <w:marBottom w:val="0"/>
      <w:divBdr>
        <w:top w:val="none" w:sz="0" w:space="0" w:color="auto"/>
        <w:left w:val="none" w:sz="0" w:space="0" w:color="auto"/>
        <w:bottom w:val="none" w:sz="0" w:space="0" w:color="auto"/>
        <w:right w:val="none" w:sz="0" w:space="0" w:color="auto"/>
      </w:divBdr>
    </w:div>
    <w:div w:id="1558857588">
      <w:marLeft w:val="640"/>
      <w:marRight w:val="0"/>
      <w:marTop w:val="0"/>
      <w:marBottom w:val="0"/>
      <w:divBdr>
        <w:top w:val="none" w:sz="0" w:space="0" w:color="auto"/>
        <w:left w:val="none" w:sz="0" w:space="0" w:color="auto"/>
        <w:bottom w:val="none" w:sz="0" w:space="0" w:color="auto"/>
        <w:right w:val="none" w:sz="0" w:space="0" w:color="auto"/>
      </w:divBdr>
    </w:div>
    <w:div w:id="1558975178">
      <w:marLeft w:val="640"/>
      <w:marRight w:val="0"/>
      <w:marTop w:val="0"/>
      <w:marBottom w:val="0"/>
      <w:divBdr>
        <w:top w:val="none" w:sz="0" w:space="0" w:color="auto"/>
        <w:left w:val="none" w:sz="0" w:space="0" w:color="auto"/>
        <w:bottom w:val="none" w:sz="0" w:space="0" w:color="auto"/>
        <w:right w:val="none" w:sz="0" w:space="0" w:color="auto"/>
      </w:divBdr>
    </w:div>
    <w:div w:id="1558977681">
      <w:marLeft w:val="640"/>
      <w:marRight w:val="0"/>
      <w:marTop w:val="0"/>
      <w:marBottom w:val="0"/>
      <w:divBdr>
        <w:top w:val="none" w:sz="0" w:space="0" w:color="auto"/>
        <w:left w:val="none" w:sz="0" w:space="0" w:color="auto"/>
        <w:bottom w:val="none" w:sz="0" w:space="0" w:color="auto"/>
        <w:right w:val="none" w:sz="0" w:space="0" w:color="auto"/>
      </w:divBdr>
    </w:div>
    <w:div w:id="1559046305">
      <w:marLeft w:val="640"/>
      <w:marRight w:val="0"/>
      <w:marTop w:val="0"/>
      <w:marBottom w:val="0"/>
      <w:divBdr>
        <w:top w:val="none" w:sz="0" w:space="0" w:color="auto"/>
        <w:left w:val="none" w:sz="0" w:space="0" w:color="auto"/>
        <w:bottom w:val="none" w:sz="0" w:space="0" w:color="auto"/>
        <w:right w:val="none" w:sz="0" w:space="0" w:color="auto"/>
      </w:divBdr>
    </w:div>
    <w:div w:id="1559051491">
      <w:marLeft w:val="640"/>
      <w:marRight w:val="0"/>
      <w:marTop w:val="0"/>
      <w:marBottom w:val="0"/>
      <w:divBdr>
        <w:top w:val="none" w:sz="0" w:space="0" w:color="auto"/>
        <w:left w:val="none" w:sz="0" w:space="0" w:color="auto"/>
        <w:bottom w:val="none" w:sz="0" w:space="0" w:color="auto"/>
        <w:right w:val="none" w:sz="0" w:space="0" w:color="auto"/>
      </w:divBdr>
    </w:div>
    <w:div w:id="1559127393">
      <w:marLeft w:val="640"/>
      <w:marRight w:val="0"/>
      <w:marTop w:val="0"/>
      <w:marBottom w:val="0"/>
      <w:divBdr>
        <w:top w:val="none" w:sz="0" w:space="0" w:color="auto"/>
        <w:left w:val="none" w:sz="0" w:space="0" w:color="auto"/>
        <w:bottom w:val="none" w:sz="0" w:space="0" w:color="auto"/>
        <w:right w:val="none" w:sz="0" w:space="0" w:color="auto"/>
      </w:divBdr>
    </w:div>
    <w:div w:id="1559248298">
      <w:marLeft w:val="640"/>
      <w:marRight w:val="0"/>
      <w:marTop w:val="0"/>
      <w:marBottom w:val="0"/>
      <w:divBdr>
        <w:top w:val="none" w:sz="0" w:space="0" w:color="auto"/>
        <w:left w:val="none" w:sz="0" w:space="0" w:color="auto"/>
        <w:bottom w:val="none" w:sz="0" w:space="0" w:color="auto"/>
        <w:right w:val="none" w:sz="0" w:space="0" w:color="auto"/>
      </w:divBdr>
    </w:div>
    <w:div w:id="1559437171">
      <w:marLeft w:val="640"/>
      <w:marRight w:val="0"/>
      <w:marTop w:val="0"/>
      <w:marBottom w:val="0"/>
      <w:divBdr>
        <w:top w:val="none" w:sz="0" w:space="0" w:color="auto"/>
        <w:left w:val="none" w:sz="0" w:space="0" w:color="auto"/>
        <w:bottom w:val="none" w:sz="0" w:space="0" w:color="auto"/>
        <w:right w:val="none" w:sz="0" w:space="0" w:color="auto"/>
      </w:divBdr>
    </w:div>
    <w:div w:id="1559508643">
      <w:marLeft w:val="640"/>
      <w:marRight w:val="0"/>
      <w:marTop w:val="0"/>
      <w:marBottom w:val="0"/>
      <w:divBdr>
        <w:top w:val="none" w:sz="0" w:space="0" w:color="auto"/>
        <w:left w:val="none" w:sz="0" w:space="0" w:color="auto"/>
        <w:bottom w:val="none" w:sz="0" w:space="0" w:color="auto"/>
        <w:right w:val="none" w:sz="0" w:space="0" w:color="auto"/>
      </w:divBdr>
    </w:div>
    <w:div w:id="1559513278">
      <w:marLeft w:val="640"/>
      <w:marRight w:val="0"/>
      <w:marTop w:val="0"/>
      <w:marBottom w:val="0"/>
      <w:divBdr>
        <w:top w:val="none" w:sz="0" w:space="0" w:color="auto"/>
        <w:left w:val="none" w:sz="0" w:space="0" w:color="auto"/>
        <w:bottom w:val="none" w:sz="0" w:space="0" w:color="auto"/>
        <w:right w:val="none" w:sz="0" w:space="0" w:color="auto"/>
      </w:divBdr>
    </w:div>
    <w:div w:id="1559513511">
      <w:marLeft w:val="640"/>
      <w:marRight w:val="0"/>
      <w:marTop w:val="0"/>
      <w:marBottom w:val="0"/>
      <w:divBdr>
        <w:top w:val="none" w:sz="0" w:space="0" w:color="auto"/>
        <w:left w:val="none" w:sz="0" w:space="0" w:color="auto"/>
        <w:bottom w:val="none" w:sz="0" w:space="0" w:color="auto"/>
        <w:right w:val="none" w:sz="0" w:space="0" w:color="auto"/>
      </w:divBdr>
    </w:div>
    <w:div w:id="1559516565">
      <w:marLeft w:val="640"/>
      <w:marRight w:val="0"/>
      <w:marTop w:val="0"/>
      <w:marBottom w:val="0"/>
      <w:divBdr>
        <w:top w:val="none" w:sz="0" w:space="0" w:color="auto"/>
        <w:left w:val="none" w:sz="0" w:space="0" w:color="auto"/>
        <w:bottom w:val="none" w:sz="0" w:space="0" w:color="auto"/>
        <w:right w:val="none" w:sz="0" w:space="0" w:color="auto"/>
      </w:divBdr>
    </w:div>
    <w:div w:id="1559630540">
      <w:marLeft w:val="640"/>
      <w:marRight w:val="0"/>
      <w:marTop w:val="0"/>
      <w:marBottom w:val="0"/>
      <w:divBdr>
        <w:top w:val="none" w:sz="0" w:space="0" w:color="auto"/>
        <w:left w:val="none" w:sz="0" w:space="0" w:color="auto"/>
        <w:bottom w:val="none" w:sz="0" w:space="0" w:color="auto"/>
        <w:right w:val="none" w:sz="0" w:space="0" w:color="auto"/>
      </w:divBdr>
    </w:div>
    <w:div w:id="1559634610">
      <w:marLeft w:val="640"/>
      <w:marRight w:val="0"/>
      <w:marTop w:val="0"/>
      <w:marBottom w:val="0"/>
      <w:divBdr>
        <w:top w:val="none" w:sz="0" w:space="0" w:color="auto"/>
        <w:left w:val="none" w:sz="0" w:space="0" w:color="auto"/>
        <w:bottom w:val="none" w:sz="0" w:space="0" w:color="auto"/>
        <w:right w:val="none" w:sz="0" w:space="0" w:color="auto"/>
      </w:divBdr>
    </w:div>
    <w:div w:id="1559704729">
      <w:marLeft w:val="640"/>
      <w:marRight w:val="0"/>
      <w:marTop w:val="0"/>
      <w:marBottom w:val="0"/>
      <w:divBdr>
        <w:top w:val="none" w:sz="0" w:space="0" w:color="auto"/>
        <w:left w:val="none" w:sz="0" w:space="0" w:color="auto"/>
        <w:bottom w:val="none" w:sz="0" w:space="0" w:color="auto"/>
        <w:right w:val="none" w:sz="0" w:space="0" w:color="auto"/>
      </w:divBdr>
    </w:div>
    <w:div w:id="1559895377">
      <w:marLeft w:val="640"/>
      <w:marRight w:val="0"/>
      <w:marTop w:val="0"/>
      <w:marBottom w:val="0"/>
      <w:divBdr>
        <w:top w:val="none" w:sz="0" w:space="0" w:color="auto"/>
        <w:left w:val="none" w:sz="0" w:space="0" w:color="auto"/>
        <w:bottom w:val="none" w:sz="0" w:space="0" w:color="auto"/>
        <w:right w:val="none" w:sz="0" w:space="0" w:color="auto"/>
      </w:divBdr>
    </w:div>
    <w:div w:id="1559904210">
      <w:marLeft w:val="640"/>
      <w:marRight w:val="0"/>
      <w:marTop w:val="0"/>
      <w:marBottom w:val="0"/>
      <w:divBdr>
        <w:top w:val="none" w:sz="0" w:space="0" w:color="auto"/>
        <w:left w:val="none" w:sz="0" w:space="0" w:color="auto"/>
        <w:bottom w:val="none" w:sz="0" w:space="0" w:color="auto"/>
        <w:right w:val="none" w:sz="0" w:space="0" w:color="auto"/>
      </w:divBdr>
    </w:div>
    <w:div w:id="1560049756">
      <w:marLeft w:val="640"/>
      <w:marRight w:val="0"/>
      <w:marTop w:val="0"/>
      <w:marBottom w:val="0"/>
      <w:divBdr>
        <w:top w:val="none" w:sz="0" w:space="0" w:color="auto"/>
        <w:left w:val="none" w:sz="0" w:space="0" w:color="auto"/>
        <w:bottom w:val="none" w:sz="0" w:space="0" w:color="auto"/>
        <w:right w:val="none" w:sz="0" w:space="0" w:color="auto"/>
      </w:divBdr>
    </w:div>
    <w:div w:id="1560281209">
      <w:marLeft w:val="640"/>
      <w:marRight w:val="0"/>
      <w:marTop w:val="0"/>
      <w:marBottom w:val="0"/>
      <w:divBdr>
        <w:top w:val="none" w:sz="0" w:space="0" w:color="auto"/>
        <w:left w:val="none" w:sz="0" w:space="0" w:color="auto"/>
        <w:bottom w:val="none" w:sz="0" w:space="0" w:color="auto"/>
        <w:right w:val="none" w:sz="0" w:space="0" w:color="auto"/>
      </w:divBdr>
    </w:div>
    <w:div w:id="1560289404">
      <w:marLeft w:val="640"/>
      <w:marRight w:val="0"/>
      <w:marTop w:val="0"/>
      <w:marBottom w:val="0"/>
      <w:divBdr>
        <w:top w:val="none" w:sz="0" w:space="0" w:color="auto"/>
        <w:left w:val="none" w:sz="0" w:space="0" w:color="auto"/>
        <w:bottom w:val="none" w:sz="0" w:space="0" w:color="auto"/>
        <w:right w:val="none" w:sz="0" w:space="0" w:color="auto"/>
      </w:divBdr>
    </w:div>
    <w:div w:id="1560365680">
      <w:marLeft w:val="640"/>
      <w:marRight w:val="0"/>
      <w:marTop w:val="0"/>
      <w:marBottom w:val="0"/>
      <w:divBdr>
        <w:top w:val="none" w:sz="0" w:space="0" w:color="auto"/>
        <w:left w:val="none" w:sz="0" w:space="0" w:color="auto"/>
        <w:bottom w:val="none" w:sz="0" w:space="0" w:color="auto"/>
        <w:right w:val="none" w:sz="0" w:space="0" w:color="auto"/>
      </w:divBdr>
    </w:div>
    <w:div w:id="1560482349">
      <w:marLeft w:val="640"/>
      <w:marRight w:val="0"/>
      <w:marTop w:val="0"/>
      <w:marBottom w:val="0"/>
      <w:divBdr>
        <w:top w:val="none" w:sz="0" w:space="0" w:color="auto"/>
        <w:left w:val="none" w:sz="0" w:space="0" w:color="auto"/>
        <w:bottom w:val="none" w:sz="0" w:space="0" w:color="auto"/>
        <w:right w:val="none" w:sz="0" w:space="0" w:color="auto"/>
      </w:divBdr>
    </w:div>
    <w:div w:id="1560631750">
      <w:marLeft w:val="640"/>
      <w:marRight w:val="0"/>
      <w:marTop w:val="0"/>
      <w:marBottom w:val="0"/>
      <w:divBdr>
        <w:top w:val="none" w:sz="0" w:space="0" w:color="auto"/>
        <w:left w:val="none" w:sz="0" w:space="0" w:color="auto"/>
        <w:bottom w:val="none" w:sz="0" w:space="0" w:color="auto"/>
        <w:right w:val="none" w:sz="0" w:space="0" w:color="auto"/>
      </w:divBdr>
    </w:div>
    <w:div w:id="1560674442">
      <w:marLeft w:val="640"/>
      <w:marRight w:val="0"/>
      <w:marTop w:val="0"/>
      <w:marBottom w:val="0"/>
      <w:divBdr>
        <w:top w:val="none" w:sz="0" w:space="0" w:color="auto"/>
        <w:left w:val="none" w:sz="0" w:space="0" w:color="auto"/>
        <w:bottom w:val="none" w:sz="0" w:space="0" w:color="auto"/>
        <w:right w:val="none" w:sz="0" w:space="0" w:color="auto"/>
      </w:divBdr>
    </w:div>
    <w:div w:id="1560751905">
      <w:marLeft w:val="640"/>
      <w:marRight w:val="0"/>
      <w:marTop w:val="0"/>
      <w:marBottom w:val="0"/>
      <w:divBdr>
        <w:top w:val="none" w:sz="0" w:space="0" w:color="auto"/>
        <w:left w:val="none" w:sz="0" w:space="0" w:color="auto"/>
        <w:bottom w:val="none" w:sz="0" w:space="0" w:color="auto"/>
        <w:right w:val="none" w:sz="0" w:space="0" w:color="auto"/>
      </w:divBdr>
    </w:div>
    <w:div w:id="1561020679">
      <w:marLeft w:val="640"/>
      <w:marRight w:val="0"/>
      <w:marTop w:val="0"/>
      <w:marBottom w:val="0"/>
      <w:divBdr>
        <w:top w:val="none" w:sz="0" w:space="0" w:color="auto"/>
        <w:left w:val="none" w:sz="0" w:space="0" w:color="auto"/>
        <w:bottom w:val="none" w:sz="0" w:space="0" w:color="auto"/>
        <w:right w:val="none" w:sz="0" w:space="0" w:color="auto"/>
      </w:divBdr>
    </w:div>
    <w:div w:id="1561096249">
      <w:marLeft w:val="640"/>
      <w:marRight w:val="0"/>
      <w:marTop w:val="0"/>
      <w:marBottom w:val="0"/>
      <w:divBdr>
        <w:top w:val="none" w:sz="0" w:space="0" w:color="auto"/>
        <w:left w:val="none" w:sz="0" w:space="0" w:color="auto"/>
        <w:bottom w:val="none" w:sz="0" w:space="0" w:color="auto"/>
        <w:right w:val="none" w:sz="0" w:space="0" w:color="auto"/>
      </w:divBdr>
    </w:div>
    <w:div w:id="1561136273">
      <w:marLeft w:val="640"/>
      <w:marRight w:val="0"/>
      <w:marTop w:val="0"/>
      <w:marBottom w:val="0"/>
      <w:divBdr>
        <w:top w:val="none" w:sz="0" w:space="0" w:color="auto"/>
        <w:left w:val="none" w:sz="0" w:space="0" w:color="auto"/>
        <w:bottom w:val="none" w:sz="0" w:space="0" w:color="auto"/>
        <w:right w:val="none" w:sz="0" w:space="0" w:color="auto"/>
      </w:divBdr>
    </w:div>
    <w:div w:id="1561164016">
      <w:marLeft w:val="640"/>
      <w:marRight w:val="0"/>
      <w:marTop w:val="0"/>
      <w:marBottom w:val="0"/>
      <w:divBdr>
        <w:top w:val="none" w:sz="0" w:space="0" w:color="auto"/>
        <w:left w:val="none" w:sz="0" w:space="0" w:color="auto"/>
        <w:bottom w:val="none" w:sz="0" w:space="0" w:color="auto"/>
        <w:right w:val="none" w:sz="0" w:space="0" w:color="auto"/>
      </w:divBdr>
    </w:div>
    <w:div w:id="1561164062">
      <w:marLeft w:val="640"/>
      <w:marRight w:val="0"/>
      <w:marTop w:val="0"/>
      <w:marBottom w:val="0"/>
      <w:divBdr>
        <w:top w:val="none" w:sz="0" w:space="0" w:color="auto"/>
        <w:left w:val="none" w:sz="0" w:space="0" w:color="auto"/>
        <w:bottom w:val="none" w:sz="0" w:space="0" w:color="auto"/>
        <w:right w:val="none" w:sz="0" w:space="0" w:color="auto"/>
      </w:divBdr>
    </w:div>
    <w:div w:id="1561359726">
      <w:marLeft w:val="640"/>
      <w:marRight w:val="0"/>
      <w:marTop w:val="0"/>
      <w:marBottom w:val="0"/>
      <w:divBdr>
        <w:top w:val="none" w:sz="0" w:space="0" w:color="auto"/>
        <w:left w:val="none" w:sz="0" w:space="0" w:color="auto"/>
        <w:bottom w:val="none" w:sz="0" w:space="0" w:color="auto"/>
        <w:right w:val="none" w:sz="0" w:space="0" w:color="auto"/>
      </w:divBdr>
    </w:div>
    <w:div w:id="1561480680">
      <w:marLeft w:val="640"/>
      <w:marRight w:val="0"/>
      <w:marTop w:val="0"/>
      <w:marBottom w:val="0"/>
      <w:divBdr>
        <w:top w:val="none" w:sz="0" w:space="0" w:color="auto"/>
        <w:left w:val="none" w:sz="0" w:space="0" w:color="auto"/>
        <w:bottom w:val="none" w:sz="0" w:space="0" w:color="auto"/>
        <w:right w:val="none" w:sz="0" w:space="0" w:color="auto"/>
      </w:divBdr>
    </w:div>
    <w:div w:id="1561481016">
      <w:marLeft w:val="640"/>
      <w:marRight w:val="0"/>
      <w:marTop w:val="0"/>
      <w:marBottom w:val="0"/>
      <w:divBdr>
        <w:top w:val="none" w:sz="0" w:space="0" w:color="auto"/>
        <w:left w:val="none" w:sz="0" w:space="0" w:color="auto"/>
        <w:bottom w:val="none" w:sz="0" w:space="0" w:color="auto"/>
        <w:right w:val="none" w:sz="0" w:space="0" w:color="auto"/>
      </w:divBdr>
    </w:div>
    <w:div w:id="1561551430">
      <w:marLeft w:val="640"/>
      <w:marRight w:val="0"/>
      <w:marTop w:val="0"/>
      <w:marBottom w:val="0"/>
      <w:divBdr>
        <w:top w:val="none" w:sz="0" w:space="0" w:color="auto"/>
        <w:left w:val="none" w:sz="0" w:space="0" w:color="auto"/>
        <w:bottom w:val="none" w:sz="0" w:space="0" w:color="auto"/>
        <w:right w:val="none" w:sz="0" w:space="0" w:color="auto"/>
      </w:divBdr>
    </w:div>
    <w:div w:id="1561555460">
      <w:marLeft w:val="640"/>
      <w:marRight w:val="0"/>
      <w:marTop w:val="0"/>
      <w:marBottom w:val="0"/>
      <w:divBdr>
        <w:top w:val="none" w:sz="0" w:space="0" w:color="auto"/>
        <w:left w:val="none" w:sz="0" w:space="0" w:color="auto"/>
        <w:bottom w:val="none" w:sz="0" w:space="0" w:color="auto"/>
        <w:right w:val="none" w:sz="0" w:space="0" w:color="auto"/>
      </w:divBdr>
    </w:div>
    <w:div w:id="1561600066">
      <w:marLeft w:val="640"/>
      <w:marRight w:val="0"/>
      <w:marTop w:val="0"/>
      <w:marBottom w:val="0"/>
      <w:divBdr>
        <w:top w:val="none" w:sz="0" w:space="0" w:color="auto"/>
        <w:left w:val="none" w:sz="0" w:space="0" w:color="auto"/>
        <w:bottom w:val="none" w:sz="0" w:space="0" w:color="auto"/>
        <w:right w:val="none" w:sz="0" w:space="0" w:color="auto"/>
      </w:divBdr>
    </w:div>
    <w:div w:id="1561667128">
      <w:marLeft w:val="640"/>
      <w:marRight w:val="0"/>
      <w:marTop w:val="0"/>
      <w:marBottom w:val="0"/>
      <w:divBdr>
        <w:top w:val="none" w:sz="0" w:space="0" w:color="auto"/>
        <w:left w:val="none" w:sz="0" w:space="0" w:color="auto"/>
        <w:bottom w:val="none" w:sz="0" w:space="0" w:color="auto"/>
        <w:right w:val="none" w:sz="0" w:space="0" w:color="auto"/>
      </w:divBdr>
    </w:div>
    <w:div w:id="1561667503">
      <w:marLeft w:val="640"/>
      <w:marRight w:val="0"/>
      <w:marTop w:val="0"/>
      <w:marBottom w:val="0"/>
      <w:divBdr>
        <w:top w:val="none" w:sz="0" w:space="0" w:color="auto"/>
        <w:left w:val="none" w:sz="0" w:space="0" w:color="auto"/>
        <w:bottom w:val="none" w:sz="0" w:space="0" w:color="auto"/>
        <w:right w:val="none" w:sz="0" w:space="0" w:color="auto"/>
      </w:divBdr>
    </w:div>
    <w:div w:id="1561676445">
      <w:marLeft w:val="640"/>
      <w:marRight w:val="0"/>
      <w:marTop w:val="0"/>
      <w:marBottom w:val="0"/>
      <w:divBdr>
        <w:top w:val="none" w:sz="0" w:space="0" w:color="auto"/>
        <w:left w:val="none" w:sz="0" w:space="0" w:color="auto"/>
        <w:bottom w:val="none" w:sz="0" w:space="0" w:color="auto"/>
        <w:right w:val="none" w:sz="0" w:space="0" w:color="auto"/>
      </w:divBdr>
    </w:div>
    <w:div w:id="1561868475">
      <w:marLeft w:val="640"/>
      <w:marRight w:val="0"/>
      <w:marTop w:val="0"/>
      <w:marBottom w:val="0"/>
      <w:divBdr>
        <w:top w:val="none" w:sz="0" w:space="0" w:color="auto"/>
        <w:left w:val="none" w:sz="0" w:space="0" w:color="auto"/>
        <w:bottom w:val="none" w:sz="0" w:space="0" w:color="auto"/>
        <w:right w:val="none" w:sz="0" w:space="0" w:color="auto"/>
      </w:divBdr>
    </w:div>
    <w:div w:id="1561869062">
      <w:marLeft w:val="640"/>
      <w:marRight w:val="0"/>
      <w:marTop w:val="0"/>
      <w:marBottom w:val="0"/>
      <w:divBdr>
        <w:top w:val="none" w:sz="0" w:space="0" w:color="auto"/>
        <w:left w:val="none" w:sz="0" w:space="0" w:color="auto"/>
        <w:bottom w:val="none" w:sz="0" w:space="0" w:color="auto"/>
        <w:right w:val="none" w:sz="0" w:space="0" w:color="auto"/>
      </w:divBdr>
    </w:div>
    <w:div w:id="1561937106">
      <w:marLeft w:val="640"/>
      <w:marRight w:val="0"/>
      <w:marTop w:val="0"/>
      <w:marBottom w:val="0"/>
      <w:divBdr>
        <w:top w:val="none" w:sz="0" w:space="0" w:color="auto"/>
        <w:left w:val="none" w:sz="0" w:space="0" w:color="auto"/>
        <w:bottom w:val="none" w:sz="0" w:space="0" w:color="auto"/>
        <w:right w:val="none" w:sz="0" w:space="0" w:color="auto"/>
      </w:divBdr>
    </w:div>
    <w:div w:id="1562014746">
      <w:marLeft w:val="640"/>
      <w:marRight w:val="0"/>
      <w:marTop w:val="0"/>
      <w:marBottom w:val="0"/>
      <w:divBdr>
        <w:top w:val="none" w:sz="0" w:space="0" w:color="auto"/>
        <w:left w:val="none" w:sz="0" w:space="0" w:color="auto"/>
        <w:bottom w:val="none" w:sz="0" w:space="0" w:color="auto"/>
        <w:right w:val="none" w:sz="0" w:space="0" w:color="auto"/>
      </w:divBdr>
    </w:div>
    <w:div w:id="1562062550">
      <w:marLeft w:val="640"/>
      <w:marRight w:val="0"/>
      <w:marTop w:val="0"/>
      <w:marBottom w:val="0"/>
      <w:divBdr>
        <w:top w:val="none" w:sz="0" w:space="0" w:color="auto"/>
        <w:left w:val="none" w:sz="0" w:space="0" w:color="auto"/>
        <w:bottom w:val="none" w:sz="0" w:space="0" w:color="auto"/>
        <w:right w:val="none" w:sz="0" w:space="0" w:color="auto"/>
      </w:divBdr>
    </w:div>
    <w:div w:id="1562133838">
      <w:marLeft w:val="640"/>
      <w:marRight w:val="0"/>
      <w:marTop w:val="0"/>
      <w:marBottom w:val="0"/>
      <w:divBdr>
        <w:top w:val="none" w:sz="0" w:space="0" w:color="auto"/>
        <w:left w:val="none" w:sz="0" w:space="0" w:color="auto"/>
        <w:bottom w:val="none" w:sz="0" w:space="0" w:color="auto"/>
        <w:right w:val="none" w:sz="0" w:space="0" w:color="auto"/>
      </w:divBdr>
    </w:div>
    <w:div w:id="1562134063">
      <w:marLeft w:val="640"/>
      <w:marRight w:val="0"/>
      <w:marTop w:val="0"/>
      <w:marBottom w:val="0"/>
      <w:divBdr>
        <w:top w:val="none" w:sz="0" w:space="0" w:color="auto"/>
        <w:left w:val="none" w:sz="0" w:space="0" w:color="auto"/>
        <w:bottom w:val="none" w:sz="0" w:space="0" w:color="auto"/>
        <w:right w:val="none" w:sz="0" w:space="0" w:color="auto"/>
      </w:divBdr>
    </w:div>
    <w:div w:id="1562249623">
      <w:marLeft w:val="640"/>
      <w:marRight w:val="0"/>
      <w:marTop w:val="0"/>
      <w:marBottom w:val="0"/>
      <w:divBdr>
        <w:top w:val="none" w:sz="0" w:space="0" w:color="auto"/>
        <w:left w:val="none" w:sz="0" w:space="0" w:color="auto"/>
        <w:bottom w:val="none" w:sz="0" w:space="0" w:color="auto"/>
        <w:right w:val="none" w:sz="0" w:space="0" w:color="auto"/>
      </w:divBdr>
    </w:div>
    <w:div w:id="1562323134">
      <w:marLeft w:val="640"/>
      <w:marRight w:val="0"/>
      <w:marTop w:val="0"/>
      <w:marBottom w:val="0"/>
      <w:divBdr>
        <w:top w:val="none" w:sz="0" w:space="0" w:color="auto"/>
        <w:left w:val="none" w:sz="0" w:space="0" w:color="auto"/>
        <w:bottom w:val="none" w:sz="0" w:space="0" w:color="auto"/>
        <w:right w:val="none" w:sz="0" w:space="0" w:color="auto"/>
      </w:divBdr>
    </w:div>
    <w:div w:id="1562323207">
      <w:marLeft w:val="640"/>
      <w:marRight w:val="0"/>
      <w:marTop w:val="0"/>
      <w:marBottom w:val="0"/>
      <w:divBdr>
        <w:top w:val="none" w:sz="0" w:space="0" w:color="auto"/>
        <w:left w:val="none" w:sz="0" w:space="0" w:color="auto"/>
        <w:bottom w:val="none" w:sz="0" w:space="0" w:color="auto"/>
        <w:right w:val="none" w:sz="0" w:space="0" w:color="auto"/>
      </w:divBdr>
    </w:div>
    <w:div w:id="1562329862">
      <w:marLeft w:val="640"/>
      <w:marRight w:val="0"/>
      <w:marTop w:val="0"/>
      <w:marBottom w:val="0"/>
      <w:divBdr>
        <w:top w:val="none" w:sz="0" w:space="0" w:color="auto"/>
        <w:left w:val="none" w:sz="0" w:space="0" w:color="auto"/>
        <w:bottom w:val="none" w:sz="0" w:space="0" w:color="auto"/>
        <w:right w:val="none" w:sz="0" w:space="0" w:color="auto"/>
      </w:divBdr>
    </w:div>
    <w:div w:id="1562330042">
      <w:marLeft w:val="640"/>
      <w:marRight w:val="0"/>
      <w:marTop w:val="0"/>
      <w:marBottom w:val="0"/>
      <w:divBdr>
        <w:top w:val="none" w:sz="0" w:space="0" w:color="auto"/>
        <w:left w:val="none" w:sz="0" w:space="0" w:color="auto"/>
        <w:bottom w:val="none" w:sz="0" w:space="0" w:color="auto"/>
        <w:right w:val="none" w:sz="0" w:space="0" w:color="auto"/>
      </w:divBdr>
    </w:div>
    <w:div w:id="1562398745">
      <w:marLeft w:val="640"/>
      <w:marRight w:val="0"/>
      <w:marTop w:val="0"/>
      <w:marBottom w:val="0"/>
      <w:divBdr>
        <w:top w:val="none" w:sz="0" w:space="0" w:color="auto"/>
        <w:left w:val="none" w:sz="0" w:space="0" w:color="auto"/>
        <w:bottom w:val="none" w:sz="0" w:space="0" w:color="auto"/>
        <w:right w:val="none" w:sz="0" w:space="0" w:color="auto"/>
      </w:divBdr>
    </w:div>
    <w:div w:id="1562447522">
      <w:marLeft w:val="640"/>
      <w:marRight w:val="0"/>
      <w:marTop w:val="0"/>
      <w:marBottom w:val="0"/>
      <w:divBdr>
        <w:top w:val="none" w:sz="0" w:space="0" w:color="auto"/>
        <w:left w:val="none" w:sz="0" w:space="0" w:color="auto"/>
        <w:bottom w:val="none" w:sz="0" w:space="0" w:color="auto"/>
        <w:right w:val="none" w:sz="0" w:space="0" w:color="auto"/>
      </w:divBdr>
    </w:div>
    <w:div w:id="1562596980">
      <w:marLeft w:val="640"/>
      <w:marRight w:val="0"/>
      <w:marTop w:val="0"/>
      <w:marBottom w:val="0"/>
      <w:divBdr>
        <w:top w:val="none" w:sz="0" w:space="0" w:color="auto"/>
        <w:left w:val="none" w:sz="0" w:space="0" w:color="auto"/>
        <w:bottom w:val="none" w:sz="0" w:space="0" w:color="auto"/>
        <w:right w:val="none" w:sz="0" w:space="0" w:color="auto"/>
      </w:divBdr>
    </w:div>
    <w:div w:id="1562640562">
      <w:marLeft w:val="640"/>
      <w:marRight w:val="0"/>
      <w:marTop w:val="0"/>
      <w:marBottom w:val="0"/>
      <w:divBdr>
        <w:top w:val="none" w:sz="0" w:space="0" w:color="auto"/>
        <w:left w:val="none" w:sz="0" w:space="0" w:color="auto"/>
        <w:bottom w:val="none" w:sz="0" w:space="0" w:color="auto"/>
        <w:right w:val="none" w:sz="0" w:space="0" w:color="auto"/>
      </w:divBdr>
    </w:div>
    <w:div w:id="1562718140">
      <w:marLeft w:val="640"/>
      <w:marRight w:val="0"/>
      <w:marTop w:val="0"/>
      <w:marBottom w:val="0"/>
      <w:divBdr>
        <w:top w:val="none" w:sz="0" w:space="0" w:color="auto"/>
        <w:left w:val="none" w:sz="0" w:space="0" w:color="auto"/>
        <w:bottom w:val="none" w:sz="0" w:space="0" w:color="auto"/>
        <w:right w:val="none" w:sz="0" w:space="0" w:color="auto"/>
      </w:divBdr>
    </w:div>
    <w:div w:id="1562979231">
      <w:marLeft w:val="640"/>
      <w:marRight w:val="0"/>
      <w:marTop w:val="0"/>
      <w:marBottom w:val="0"/>
      <w:divBdr>
        <w:top w:val="none" w:sz="0" w:space="0" w:color="auto"/>
        <w:left w:val="none" w:sz="0" w:space="0" w:color="auto"/>
        <w:bottom w:val="none" w:sz="0" w:space="0" w:color="auto"/>
        <w:right w:val="none" w:sz="0" w:space="0" w:color="auto"/>
      </w:divBdr>
    </w:div>
    <w:div w:id="1562986290">
      <w:marLeft w:val="640"/>
      <w:marRight w:val="0"/>
      <w:marTop w:val="0"/>
      <w:marBottom w:val="0"/>
      <w:divBdr>
        <w:top w:val="none" w:sz="0" w:space="0" w:color="auto"/>
        <w:left w:val="none" w:sz="0" w:space="0" w:color="auto"/>
        <w:bottom w:val="none" w:sz="0" w:space="0" w:color="auto"/>
        <w:right w:val="none" w:sz="0" w:space="0" w:color="auto"/>
      </w:divBdr>
    </w:div>
    <w:div w:id="1563058622">
      <w:marLeft w:val="640"/>
      <w:marRight w:val="0"/>
      <w:marTop w:val="0"/>
      <w:marBottom w:val="0"/>
      <w:divBdr>
        <w:top w:val="none" w:sz="0" w:space="0" w:color="auto"/>
        <w:left w:val="none" w:sz="0" w:space="0" w:color="auto"/>
        <w:bottom w:val="none" w:sz="0" w:space="0" w:color="auto"/>
        <w:right w:val="none" w:sz="0" w:space="0" w:color="auto"/>
      </w:divBdr>
    </w:div>
    <w:div w:id="1563101639">
      <w:marLeft w:val="640"/>
      <w:marRight w:val="0"/>
      <w:marTop w:val="0"/>
      <w:marBottom w:val="0"/>
      <w:divBdr>
        <w:top w:val="none" w:sz="0" w:space="0" w:color="auto"/>
        <w:left w:val="none" w:sz="0" w:space="0" w:color="auto"/>
        <w:bottom w:val="none" w:sz="0" w:space="0" w:color="auto"/>
        <w:right w:val="none" w:sz="0" w:space="0" w:color="auto"/>
      </w:divBdr>
    </w:div>
    <w:div w:id="1563323469">
      <w:marLeft w:val="640"/>
      <w:marRight w:val="0"/>
      <w:marTop w:val="0"/>
      <w:marBottom w:val="0"/>
      <w:divBdr>
        <w:top w:val="none" w:sz="0" w:space="0" w:color="auto"/>
        <w:left w:val="none" w:sz="0" w:space="0" w:color="auto"/>
        <w:bottom w:val="none" w:sz="0" w:space="0" w:color="auto"/>
        <w:right w:val="none" w:sz="0" w:space="0" w:color="auto"/>
      </w:divBdr>
    </w:div>
    <w:div w:id="1563370622">
      <w:marLeft w:val="640"/>
      <w:marRight w:val="0"/>
      <w:marTop w:val="0"/>
      <w:marBottom w:val="0"/>
      <w:divBdr>
        <w:top w:val="none" w:sz="0" w:space="0" w:color="auto"/>
        <w:left w:val="none" w:sz="0" w:space="0" w:color="auto"/>
        <w:bottom w:val="none" w:sz="0" w:space="0" w:color="auto"/>
        <w:right w:val="none" w:sz="0" w:space="0" w:color="auto"/>
      </w:divBdr>
    </w:div>
    <w:div w:id="1563448571">
      <w:marLeft w:val="640"/>
      <w:marRight w:val="0"/>
      <w:marTop w:val="0"/>
      <w:marBottom w:val="0"/>
      <w:divBdr>
        <w:top w:val="none" w:sz="0" w:space="0" w:color="auto"/>
        <w:left w:val="none" w:sz="0" w:space="0" w:color="auto"/>
        <w:bottom w:val="none" w:sz="0" w:space="0" w:color="auto"/>
        <w:right w:val="none" w:sz="0" w:space="0" w:color="auto"/>
      </w:divBdr>
    </w:div>
    <w:div w:id="1563523768">
      <w:marLeft w:val="640"/>
      <w:marRight w:val="0"/>
      <w:marTop w:val="0"/>
      <w:marBottom w:val="0"/>
      <w:divBdr>
        <w:top w:val="none" w:sz="0" w:space="0" w:color="auto"/>
        <w:left w:val="none" w:sz="0" w:space="0" w:color="auto"/>
        <w:bottom w:val="none" w:sz="0" w:space="0" w:color="auto"/>
        <w:right w:val="none" w:sz="0" w:space="0" w:color="auto"/>
      </w:divBdr>
    </w:div>
    <w:div w:id="1563567010">
      <w:marLeft w:val="640"/>
      <w:marRight w:val="0"/>
      <w:marTop w:val="0"/>
      <w:marBottom w:val="0"/>
      <w:divBdr>
        <w:top w:val="none" w:sz="0" w:space="0" w:color="auto"/>
        <w:left w:val="none" w:sz="0" w:space="0" w:color="auto"/>
        <w:bottom w:val="none" w:sz="0" w:space="0" w:color="auto"/>
        <w:right w:val="none" w:sz="0" w:space="0" w:color="auto"/>
      </w:divBdr>
    </w:div>
    <w:div w:id="1563759989">
      <w:marLeft w:val="640"/>
      <w:marRight w:val="0"/>
      <w:marTop w:val="0"/>
      <w:marBottom w:val="0"/>
      <w:divBdr>
        <w:top w:val="none" w:sz="0" w:space="0" w:color="auto"/>
        <w:left w:val="none" w:sz="0" w:space="0" w:color="auto"/>
        <w:bottom w:val="none" w:sz="0" w:space="0" w:color="auto"/>
        <w:right w:val="none" w:sz="0" w:space="0" w:color="auto"/>
      </w:divBdr>
    </w:div>
    <w:div w:id="1563834661">
      <w:marLeft w:val="640"/>
      <w:marRight w:val="0"/>
      <w:marTop w:val="0"/>
      <w:marBottom w:val="0"/>
      <w:divBdr>
        <w:top w:val="none" w:sz="0" w:space="0" w:color="auto"/>
        <w:left w:val="none" w:sz="0" w:space="0" w:color="auto"/>
        <w:bottom w:val="none" w:sz="0" w:space="0" w:color="auto"/>
        <w:right w:val="none" w:sz="0" w:space="0" w:color="auto"/>
      </w:divBdr>
    </w:div>
    <w:div w:id="1564025318">
      <w:marLeft w:val="640"/>
      <w:marRight w:val="0"/>
      <w:marTop w:val="0"/>
      <w:marBottom w:val="0"/>
      <w:divBdr>
        <w:top w:val="none" w:sz="0" w:space="0" w:color="auto"/>
        <w:left w:val="none" w:sz="0" w:space="0" w:color="auto"/>
        <w:bottom w:val="none" w:sz="0" w:space="0" w:color="auto"/>
        <w:right w:val="none" w:sz="0" w:space="0" w:color="auto"/>
      </w:divBdr>
    </w:div>
    <w:div w:id="1564170365">
      <w:marLeft w:val="640"/>
      <w:marRight w:val="0"/>
      <w:marTop w:val="0"/>
      <w:marBottom w:val="0"/>
      <w:divBdr>
        <w:top w:val="none" w:sz="0" w:space="0" w:color="auto"/>
        <w:left w:val="none" w:sz="0" w:space="0" w:color="auto"/>
        <w:bottom w:val="none" w:sz="0" w:space="0" w:color="auto"/>
        <w:right w:val="none" w:sz="0" w:space="0" w:color="auto"/>
      </w:divBdr>
    </w:div>
    <w:div w:id="1564173781">
      <w:marLeft w:val="640"/>
      <w:marRight w:val="0"/>
      <w:marTop w:val="0"/>
      <w:marBottom w:val="0"/>
      <w:divBdr>
        <w:top w:val="none" w:sz="0" w:space="0" w:color="auto"/>
        <w:left w:val="none" w:sz="0" w:space="0" w:color="auto"/>
        <w:bottom w:val="none" w:sz="0" w:space="0" w:color="auto"/>
        <w:right w:val="none" w:sz="0" w:space="0" w:color="auto"/>
      </w:divBdr>
    </w:div>
    <w:div w:id="1564175314">
      <w:marLeft w:val="640"/>
      <w:marRight w:val="0"/>
      <w:marTop w:val="0"/>
      <w:marBottom w:val="0"/>
      <w:divBdr>
        <w:top w:val="none" w:sz="0" w:space="0" w:color="auto"/>
        <w:left w:val="none" w:sz="0" w:space="0" w:color="auto"/>
        <w:bottom w:val="none" w:sz="0" w:space="0" w:color="auto"/>
        <w:right w:val="none" w:sz="0" w:space="0" w:color="auto"/>
      </w:divBdr>
    </w:div>
    <w:div w:id="1564176503">
      <w:marLeft w:val="640"/>
      <w:marRight w:val="0"/>
      <w:marTop w:val="0"/>
      <w:marBottom w:val="0"/>
      <w:divBdr>
        <w:top w:val="none" w:sz="0" w:space="0" w:color="auto"/>
        <w:left w:val="none" w:sz="0" w:space="0" w:color="auto"/>
        <w:bottom w:val="none" w:sz="0" w:space="0" w:color="auto"/>
        <w:right w:val="none" w:sz="0" w:space="0" w:color="auto"/>
      </w:divBdr>
    </w:div>
    <w:div w:id="1564220590">
      <w:marLeft w:val="640"/>
      <w:marRight w:val="0"/>
      <w:marTop w:val="0"/>
      <w:marBottom w:val="0"/>
      <w:divBdr>
        <w:top w:val="none" w:sz="0" w:space="0" w:color="auto"/>
        <w:left w:val="none" w:sz="0" w:space="0" w:color="auto"/>
        <w:bottom w:val="none" w:sz="0" w:space="0" w:color="auto"/>
        <w:right w:val="none" w:sz="0" w:space="0" w:color="auto"/>
      </w:divBdr>
    </w:div>
    <w:div w:id="1564369279">
      <w:marLeft w:val="640"/>
      <w:marRight w:val="0"/>
      <w:marTop w:val="0"/>
      <w:marBottom w:val="0"/>
      <w:divBdr>
        <w:top w:val="none" w:sz="0" w:space="0" w:color="auto"/>
        <w:left w:val="none" w:sz="0" w:space="0" w:color="auto"/>
        <w:bottom w:val="none" w:sz="0" w:space="0" w:color="auto"/>
        <w:right w:val="none" w:sz="0" w:space="0" w:color="auto"/>
      </w:divBdr>
    </w:div>
    <w:div w:id="1564371334">
      <w:marLeft w:val="640"/>
      <w:marRight w:val="0"/>
      <w:marTop w:val="0"/>
      <w:marBottom w:val="0"/>
      <w:divBdr>
        <w:top w:val="none" w:sz="0" w:space="0" w:color="auto"/>
        <w:left w:val="none" w:sz="0" w:space="0" w:color="auto"/>
        <w:bottom w:val="none" w:sz="0" w:space="0" w:color="auto"/>
        <w:right w:val="none" w:sz="0" w:space="0" w:color="auto"/>
      </w:divBdr>
    </w:div>
    <w:div w:id="1564414165">
      <w:marLeft w:val="640"/>
      <w:marRight w:val="0"/>
      <w:marTop w:val="0"/>
      <w:marBottom w:val="0"/>
      <w:divBdr>
        <w:top w:val="none" w:sz="0" w:space="0" w:color="auto"/>
        <w:left w:val="none" w:sz="0" w:space="0" w:color="auto"/>
        <w:bottom w:val="none" w:sz="0" w:space="0" w:color="auto"/>
        <w:right w:val="none" w:sz="0" w:space="0" w:color="auto"/>
      </w:divBdr>
    </w:div>
    <w:div w:id="1564415309">
      <w:marLeft w:val="640"/>
      <w:marRight w:val="0"/>
      <w:marTop w:val="0"/>
      <w:marBottom w:val="0"/>
      <w:divBdr>
        <w:top w:val="none" w:sz="0" w:space="0" w:color="auto"/>
        <w:left w:val="none" w:sz="0" w:space="0" w:color="auto"/>
        <w:bottom w:val="none" w:sz="0" w:space="0" w:color="auto"/>
        <w:right w:val="none" w:sz="0" w:space="0" w:color="auto"/>
      </w:divBdr>
    </w:div>
    <w:div w:id="1564439815">
      <w:marLeft w:val="640"/>
      <w:marRight w:val="0"/>
      <w:marTop w:val="0"/>
      <w:marBottom w:val="0"/>
      <w:divBdr>
        <w:top w:val="none" w:sz="0" w:space="0" w:color="auto"/>
        <w:left w:val="none" w:sz="0" w:space="0" w:color="auto"/>
        <w:bottom w:val="none" w:sz="0" w:space="0" w:color="auto"/>
        <w:right w:val="none" w:sz="0" w:space="0" w:color="auto"/>
      </w:divBdr>
    </w:div>
    <w:div w:id="1564442330">
      <w:marLeft w:val="640"/>
      <w:marRight w:val="0"/>
      <w:marTop w:val="0"/>
      <w:marBottom w:val="0"/>
      <w:divBdr>
        <w:top w:val="none" w:sz="0" w:space="0" w:color="auto"/>
        <w:left w:val="none" w:sz="0" w:space="0" w:color="auto"/>
        <w:bottom w:val="none" w:sz="0" w:space="0" w:color="auto"/>
        <w:right w:val="none" w:sz="0" w:space="0" w:color="auto"/>
      </w:divBdr>
    </w:div>
    <w:div w:id="1564490843">
      <w:marLeft w:val="640"/>
      <w:marRight w:val="0"/>
      <w:marTop w:val="0"/>
      <w:marBottom w:val="0"/>
      <w:divBdr>
        <w:top w:val="none" w:sz="0" w:space="0" w:color="auto"/>
        <w:left w:val="none" w:sz="0" w:space="0" w:color="auto"/>
        <w:bottom w:val="none" w:sz="0" w:space="0" w:color="auto"/>
        <w:right w:val="none" w:sz="0" w:space="0" w:color="auto"/>
      </w:divBdr>
    </w:div>
    <w:div w:id="1564560652">
      <w:marLeft w:val="640"/>
      <w:marRight w:val="0"/>
      <w:marTop w:val="0"/>
      <w:marBottom w:val="0"/>
      <w:divBdr>
        <w:top w:val="none" w:sz="0" w:space="0" w:color="auto"/>
        <w:left w:val="none" w:sz="0" w:space="0" w:color="auto"/>
        <w:bottom w:val="none" w:sz="0" w:space="0" w:color="auto"/>
        <w:right w:val="none" w:sz="0" w:space="0" w:color="auto"/>
      </w:divBdr>
    </w:div>
    <w:div w:id="1564677641">
      <w:marLeft w:val="640"/>
      <w:marRight w:val="0"/>
      <w:marTop w:val="0"/>
      <w:marBottom w:val="0"/>
      <w:divBdr>
        <w:top w:val="none" w:sz="0" w:space="0" w:color="auto"/>
        <w:left w:val="none" w:sz="0" w:space="0" w:color="auto"/>
        <w:bottom w:val="none" w:sz="0" w:space="0" w:color="auto"/>
        <w:right w:val="none" w:sz="0" w:space="0" w:color="auto"/>
      </w:divBdr>
    </w:div>
    <w:div w:id="1564874678">
      <w:marLeft w:val="640"/>
      <w:marRight w:val="0"/>
      <w:marTop w:val="0"/>
      <w:marBottom w:val="0"/>
      <w:divBdr>
        <w:top w:val="none" w:sz="0" w:space="0" w:color="auto"/>
        <w:left w:val="none" w:sz="0" w:space="0" w:color="auto"/>
        <w:bottom w:val="none" w:sz="0" w:space="0" w:color="auto"/>
        <w:right w:val="none" w:sz="0" w:space="0" w:color="auto"/>
      </w:divBdr>
    </w:div>
    <w:div w:id="1564876287">
      <w:marLeft w:val="640"/>
      <w:marRight w:val="0"/>
      <w:marTop w:val="0"/>
      <w:marBottom w:val="0"/>
      <w:divBdr>
        <w:top w:val="none" w:sz="0" w:space="0" w:color="auto"/>
        <w:left w:val="none" w:sz="0" w:space="0" w:color="auto"/>
        <w:bottom w:val="none" w:sz="0" w:space="0" w:color="auto"/>
        <w:right w:val="none" w:sz="0" w:space="0" w:color="auto"/>
      </w:divBdr>
    </w:div>
    <w:div w:id="1565095462">
      <w:marLeft w:val="640"/>
      <w:marRight w:val="0"/>
      <w:marTop w:val="0"/>
      <w:marBottom w:val="0"/>
      <w:divBdr>
        <w:top w:val="none" w:sz="0" w:space="0" w:color="auto"/>
        <w:left w:val="none" w:sz="0" w:space="0" w:color="auto"/>
        <w:bottom w:val="none" w:sz="0" w:space="0" w:color="auto"/>
        <w:right w:val="none" w:sz="0" w:space="0" w:color="auto"/>
      </w:divBdr>
    </w:div>
    <w:div w:id="1565142487">
      <w:marLeft w:val="640"/>
      <w:marRight w:val="0"/>
      <w:marTop w:val="0"/>
      <w:marBottom w:val="0"/>
      <w:divBdr>
        <w:top w:val="none" w:sz="0" w:space="0" w:color="auto"/>
        <w:left w:val="none" w:sz="0" w:space="0" w:color="auto"/>
        <w:bottom w:val="none" w:sz="0" w:space="0" w:color="auto"/>
        <w:right w:val="none" w:sz="0" w:space="0" w:color="auto"/>
      </w:divBdr>
    </w:div>
    <w:div w:id="1565288046">
      <w:marLeft w:val="640"/>
      <w:marRight w:val="0"/>
      <w:marTop w:val="0"/>
      <w:marBottom w:val="0"/>
      <w:divBdr>
        <w:top w:val="none" w:sz="0" w:space="0" w:color="auto"/>
        <w:left w:val="none" w:sz="0" w:space="0" w:color="auto"/>
        <w:bottom w:val="none" w:sz="0" w:space="0" w:color="auto"/>
        <w:right w:val="none" w:sz="0" w:space="0" w:color="auto"/>
      </w:divBdr>
    </w:div>
    <w:div w:id="1565335985">
      <w:marLeft w:val="640"/>
      <w:marRight w:val="0"/>
      <w:marTop w:val="0"/>
      <w:marBottom w:val="0"/>
      <w:divBdr>
        <w:top w:val="none" w:sz="0" w:space="0" w:color="auto"/>
        <w:left w:val="none" w:sz="0" w:space="0" w:color="auto"/>
        <w:bottom w:val="none" w:sz="0" w:space="0" w:color="auto"/>
        <w:right w:val="none" w:sz="0" w:space="0" w:color="auto"/>
      </w:divBdr>
    </w:div>
    <w:div w:id="1565411655">
      <w:marLeft w:val="640"/>
      <w:marRight w:val="0"/>
      <w:marTop w:val="0"/>
      <w:marBottom w:val="0"/>
      <w:divBdr>
        <w:top w:val="none" w:sz="0" w:space="0" w:color="auto"/>
        <w:left w:val="none" w:sz="0" w:space="0" w:color="auto"/>
        <w:bottom w:val="none" w:sz="0" w:space="0" w:color="auto"/>
        <w:right w:val="none" w:sz="0" w:space="0" w:color="auto"/>
      </w:divBdr>
    </w:div>
    <w:div w:id="1565486702">
      <w:marLeft w:val="640"/>
      <w:marRight w:val="0"/>
      <w:marTop w:val="0"/>
      <w:marBottom w:val="0"/>
      <w:divBdr>
        <w:top w:val="none" w:sz="0" w:space="0" w:color="auto"/>
        <w:left w:val="none" w:sz="0" w:space="0" w:color="auto"/>
        <w:bottom w:val="none" w:sz="0" w:space="0" w:color="auto"/>
        <w:right w:val="none" w:sz="0" w:space="0" w:color="auto"/>
      </w:divBdr>
    </w:div>
    <w:div w:id="1565528343">
      <w:marLeft w:val="640"/>
      <w:marRight w:val="0"/>
      <w:marTop w:val="0"/>
      <w:marBottom w:val="0"/>
      <w:divBdr>
        <w:top w:val="none" w:sz="0" w:space="0" w:color="auto"/>
        <w:left w:val="none" w:sz="0" w:space="0" w:color="auto"/>
        <w:bottom w:val="none" w:sz="0" w:space="0" w:color="auto"/>
        <w:right w:val="none" w:sz="0" w:space="0" w:color="auto"/>
      </w:divBdr>
    </w:div>
    <w:div w:id="1565720881">
      <w:marLeft w:val="640"/>
      <w:marRight w:val="0"/>
      <w:marTop w:val="0"/>
      <w:marBottom w:val="0"/>
      <w:divBdr>
        <w:top w:val="none" w:sz="0" w:space="0" w:color="auto"/>
        <w:left w:val="none" w:sz="0" w:space="0" w:color="auto"/>
        <w:bottom w:val="none" w:sz="0" w:space="0" w:color="auto"/>
        <w:right w:val="none" w:sz="0" w:space="0" w:color="auto"/>
      </w:divBdr>
    </w:div>
    <w:div w:id="1565722951">
      <w:marLeft w:val="640"/>
      <w:marRight w:val="0"/>
      <w:marTop w:val="0"/>
      <w:marBottom w:val="0"/>
      <w:divBdr>
        <w:top w:val="none" w:sz="0" w:space="0" w:color="auto"/>
        <w:left w:val="none" w:sz="0" w:space="0" w:color="auto"/>
        <w:bottom w:val="none" w:sz="0" w:space="0" w:color="auto"/>
        <w:right w:val="none" w:sz="0" w:space="0" w:color="auto"/>
      </w:divBdr>
    </w:div>
    <w:div w:id="1565797809">
      <w:marLeft w:val="640"/>
      <w:marRight w:val="0"/>
      <w:marTop w:val="0"/>
      <w:marBottom w:val="0"/>
      <w:divBdr>
        <w:top w:val="none" w:sz="0" w:space="0" w:color="auto"/>
        <w:left w:val="none" w:sz="0" w:space="0" w:color="auto"/>
        <w:bottom w:val="none" w:sz="0" w:space="0" w:color="auto"/>
        <w:right w:val="none" w:sz="0" w:space="0" w:color="auto"/>
      </w:divBdr>
    </w:div>
    <w:div w:id="1566063392">
      <w:marLeft w:val="640"/>
      <w:marRight w:val="0"/>
      <w:marTop w:val="0"/>
      <w:marBottom w:val="0"/>
      <w:divBdr>
        <w:top w:val="none" w:sz="0" w:space="0" w:color="auto"/>
        <w:left w:val="none" w:sz="0" w:space="0" w:color="auto"/>
        <w:bottom w:val="none" w:sz="0" w:space="0" w:color="auto"/>
        <w:right w:val="none" w:sz="0" w:space="0" w:color="auto"/>
      </w:divBdr>
    </w:div>
    <w:div w:id="1566330071">
      <w:marLeft w:val="640"/>
      <w:marRight w:val="0"/>
      <w:marTop w:val="0"/>
      <w:marBottom w:val="0"/>
      <w:divBdr>
        <w:top w:val="none" w:sz="0" w:space="0" w:color="auto"/>
        <w:left w:val="none" w:sz="0" w:space="0" w:color="auto"/>
        <w:bottom w:val="none" w:sz="0" w:space="0" w:color="auto"/>
        <w:right w:val="none" w:sz="0" w:space="0" w:color="auto"/>
      </w:divBdr>
    </w:div>
    <w:div w:id="1566338844">
      <w:marLeft w:val="640"/>
      <w:marRight w:val="0"/>
      <w:marTop w:val="0"/>
      <w:marBottom w:val="0"/>
      <w:divBdr>
        <w:top w:val="none" w:sz="0" w:space="0" w:color="auto"/>
        <w:left w:val="none" w:sz="0" w:space="0" w:color="auto"/>
        <w:bottom w:val="none" w:sz="0" w:space="0" w:color="auto"/>
        <w:right w:val="none" w:sz="0" w:space="0" w:color="auto"/>
      </w:divBdr>
    </w:div>
    <w:div w:id="1566526998">
      <w:marLeft w:val="640"/>
      <w:marRight w:val="0"/>
      <w:marTop w:val="0"/>
      <w:marBottom w:val="0"/>
      <w:divBdr>
        <w:top w:val="none" w:sz="0" w:space="0" w:color="auto"/>
        <w:left w:val="none" w:sz="0" w:space="0" w:color="auto"/>
        <w:bottom w:val="none" w:sz="0" w:space="0" w:color="auto"/>
        <w:right w:val="none" w:sz="0" w:space="0" w:color="auto"/>
      </w:divBdr>
    </w:div>
    <w:div w:id="1566527100">
      <w:marLeft w:val="640"/>
      <w:marRight w:val="0"/>
      <w:marTop w:val="0"/>
      <w:marBottom w:val="0"/>
      <w:divBdr>
        <w:top w:val="none" w:sz="0" w:space="0" w:color="auto"/>
        <w:left w:val="none" w:sz="0" w:space="0" w:color="auto"/>
        <w:bottom w:val="none" w:sz="0" w:space="0" w:color="auto"/>
        <w:right w:val="none" w:sz="0" w:space="0" w:color="auto"/>
      </w:divBdr>
    </w:div>
    <w:div w:id="1566600500">
      <w:marLeft w:val="640"/>
      <w:marRight w:val="0"/>
      <w:marTop w:val="0"/>
      <w:marBottom w:val="0"/>
      <w:divBdr>
        <w:top w:val="none" w:sz="0" w:space="0" w:color="auto"/>
        <w:left w:val="none" w:sz="0" w:space="0" w:color="auto"/>
        <w:bottom w:val="none" w:sz="0" w:space="0" w:color="auto"/>
        <w:right w:val="none" w:sz="0" w:space="0" w:color="auto"/>
      </w:divBdr>
    </w:div>
    <w:div w:id="1566644650">
      <w:marLeft w:val="480"/>
      <w:marRight w:val="0"/>
      <w:marTop w:val="0"/>
      <w:marBottom w:val="0"/>
      <w:divBdr>
        <w:top w:val="none" w:sz="0" w:space="0" w:color="auto"/>
        <w:left w:val="none" w:sz="0" w:space="0" w:color="auto"/>
        <w:bottom w:val="none" w:sz="0" w:space="0" w:color="auto"/>
        <w:right w:val="none" w:sz="0" w:space="0" w:color="auto"/>
      </w:divBdr>
    </w:div>
    <w:div w:id="1566725189">
      <w:marLeft w:val="640"/>
      <w:marRight w:val="0"/>
      <w:marTop w:val="0"/>
      <w:marBottom w:val="0"/>
      <w:divBdr>
        <w:top w:val="none" w:sz="0" w:space="0" w:color="auto"/>
        <w:left w:val="none" w:sz="0" w:space="0" w:color="auto"/>
        <w:bottom w:val="none" w:sz="0" w:space="0" w:color="auto"/>
        <w:right w:val="none" w:sz="0" w:space="0" w:color="auto"/>
      </w:divBdr>
    </w:div>
    <w:div w:id="1566834870">
      <w:marLeft w:val="640"/>
      <w:marRight w:val="0"/>
      <w:marTop w:val="0"/>
      <w:marBottom w:val="0"/>
      <w:divBdr>
        <w:top w:val="none" w:sz="0" w:space="0" w:color="auto"/>
        <w:left w:val="none" w:sz="0" w:space="0" w:color="auto"/>
        <w:bottom w:val="none" w:sz="0" w:space="0" w:color="auto"/>
        <w:right w:val="none" w:sz="0" w:space="0" w:color="auto"/>
      </w:divBdr>
    </w:div>
    <w:div w:id="1566841562">
      <w:marLeft w:val="640"/>
      <w:marRight w:val="0"/>
      <w:marTop w:val="0"/>
      <w:marBottom w:val="0"/>
      <w:divBdr>
        <w:top w:val="none" w:sz="0" w:space="0" w:color="auto"/>
        <w:left w:val="none" w:sz="0" w:space="0" w:color="auto"/>
        <w:bottom w:val="none" w:sz="0" w:space="0" w:color="auto"/>
        <w:right w:val="none" w:sz="0" w:space="0" w:color="auto"/>
      </w:divBdr>
    </w:div>
    <w:div w:id="1566910516">
      <w:marLeft w:val="640"/>
      <w:marRight w:val="0"/>
      <w:marTop w:val="0"/>
      <w:marBottom w:val="0"/>
      <w:divBdr>
        <w:top w:val="none" w:sz="0" w:space="0" w:color="auto"/>
        <w:left w:val="none" w:sz="0" w:space="0" w:color="auto"/>
        <w:bottom w:val="none" w:sz="0" w:space="0" w:color="auto"/>
        <w:right w:val="none" w:sz="0" w:space="0" w:color="auto"/>
      </w:divBdr>
    </w:div>
    <w:div w:id="1566984920">
      <w:marLeft w:val="640"/>
      <w:marRight w:val="0"/>
      <w:marTop w:val="0"/>
      <w:marBottom w:val="0"/>
      <w:divBdr>
        <w:top w:val="none" w:sz="0" w:space="0" w:color="auto"/>
        <w:left w:val="none" w:sz="0" w:space="0" w:color="auto"/>
        <w:bottom w:val="none" w:sz="0" w:space="0" w:color="auto"/>
        <w:right w:val="none" w:sz="0" w:space="0" w:color="auto"/>
      </w:divBdr>
    </w:div>
    <w:div w:id="1566986039">
      <w:marLeft w:val="640"/>
      <w:marRight w:val="0"/>
      <w:marTop w:val="0"/>
      <w:marBottom w:val="0"/>
      <w:divBdr>
        <w:top w:val="none" w:sz="0" w:space="0" w:color="auto"/>
        <w:left w:val="none" w:sz="0" w:space="0" w:color="auto"/>
        <w:bottom w:val="none" w:sz="0" w:space="0" w:color="auto"/>
        <w:right w:val="none" w:sz="0" w:space="0" w:color="auto"/>
      </w:divBdr>
    </w:div>
    <w:div w:id="1567380412">
      <w:marLeft w:val="640"/>
      <w:marRight w:val="0"/>
      <w:marTop w:val="0"/>
      <w:marBottom w:val="0"/>
      <w:divBdr>
        <w:top w:val="none" w:sz="0" w:space="0" w:color="auto"/>
        <w:left w:val="none" w:sz="0" w:space="0" w:color="auto"/>
        <w:bottom w:val="none" w:sz="0" w:space="0" w:color="auto"/>
        <w:right w:val="none" w:sz="0" w:space="0" w:color="auto"/>
      </w:divBdr>
    </w:div>
    <w:div w:id="1567452293">
      <w:marLeft w:val="640"/>
      <w:marRight w:val="0"/>
      <w:marTop w:val="0"/>
      <w:marBottom w:val="0"/>
      <w:divBdr>
        <w:top w:val="none" w:sz="0" w:space="0" w:color="auto"/>
        <w:left w:val="none" w:sz="0" w:space="0" w:color="auto"/>
        <w:bottom w:val="none" w:sz="0" w:space="0" w:color="auto"/>
        <w:right w:val="none" w:sz="0" w:space="0" w:color="auto"/>
      </w:divBdr>
    </w:div>
    <w:div w:id="1567498659">
      <w:marLeft w:val="640"/>
      <w:marRight w:val="0"/>
      <w:marTop w:val="0"/>
      <w:marBottom w:val="0"/>
      <w:divBdr>
        <w:top w:val="none" w:sz="0" w:space="0" w:color="auto"/>
        <w:left w:val="none" w:sz="0" w:space="0" w:color="auto"/>
        <w:bottom w:val="none" w:sz="0" w:space="0" w:color="auto"/>
        <w:right w:val="none" w:sz="0" w:space="0" w:color="auto"/>
      </w:divBdr>
    </w:div>
    <w:div w:id="1567573018">
      <w:marLeft w:val="640"/>
      <w:marRight w:val="0"/>
      <w:marTop w:val="0"/>
      <w:marBottom w:val="0"/>
      <w:divBdr>
        <w:top w:val="none" w:sz="0" w:space="0" w:color="auto"/>
        <w:left w:val="none" w:sz="0" w:space="0" w:color="auto"/>
        <w:bottom w:val="none" w:sz="0" w:space="0" w:color="auto"/>
        <w:right w:val="none" w:sz="0" w:space="0" w:color="auto"/>
      </w:divBdr>
    </w:div>
    <w:div w:id="1567719008">
      <w:marLeft w:val="640"/>
      <w:marRight w:val="0"/>
      <w:marTop w:val="0"/>
      <w:marBottom w:val="0"/>
      <w:divBdr>
        <w:top w:val="none" w:sz="0" w:space="0" w:color="auto"/>
        <w:left w:val="none" w:sz="0" w:space="0" w:color="auto"/>
        <w:bottom w:val="none" w:sz="0" w:space="0" w:color="auto"/>
        <w:right w:val="none" w:sz="0" w:space="0" w:color="auto"/>
      </w:divBdr>
    </w:div>
    <w:div w:id="1567834833">
      <w:marLeft w:val="640"/>
      <w:marRight w:val="0"/>
      <w:marTop w:val="0"/>
      <w:marBottom w:val="0"/>
      <w:divBdr>
        <w:top w:val="none" w:sz="0" w:space="0" w:color="auto"/>
        <w:left w:val="none" w:sz="0" w:space="0" w:color="auto"/>
        <w:bottom w:val="none" w:sz="0" w:space="0" w:color="auto"/>
        <w:right w:val="none" w:sz="0" w:space="0" w:color="auto"/>
      </w:divBdr>
    </w:div>
    <w:div w:id="1567883950">
      <w:marLeft w:val="640"/>
      <w:marRight w:val="0"/>
      <w:marTop w:val="0"/>
      <w:marBottom w:val="0"/>
      <w:divBdr>
        <w:top w:val="none" w:sz="0" w:space="0" w:color="auto"/>
        <w:left w:val="none" w:sz="0" w:space="0" w:color="auto"/>
        <w:bottom w:val="none" w:sz="0" w:space="0" w:color="auto"/>
        <w:right w:val="none" w:sz="0" w:space="0" w:color="auto"/>
      </w:divBdr>
    </w:div>
    <w:div w:id="1567954362">
      <w:marLeft w:val="640"/>
      <w:marRight w:val="0"/>
      <w:marTop w:val="0"/>
      <w:marBottom w:val="0"/>
      <w:divBdr>
        <w:top w:val="none" w:sz="0" w:space="0" w:color="auto"/>
        <w:left w:val="none" w:sz="0" w:space="0" w:color="auto"/>
        <w:bottom w:val="none" w:sz="0" w:space="0" w:color="auto"/>
        <w:right w:val="none" w:sz="0" w:space="0" w:color="auto"/>
      </w:divBdr>
    </w:div>
    <w:div w:id="1568104729">
      <w:marLeft w:val="640"/>
      <w:marRight w:val="0"/>
      <w:marTop w:val="0"/>
      <w:marBottom w:val="0"/>
      <w:divBdr>
        <w:top w:val="none" w:sz="0" w:space="0" w:color="auto"/>
        <w:left w:val="none" w:sz="0" w:space="0" w:color="auto"/>
        <w:bottom w:val="none" w:sz="0" w:space="0" w:color="auto"/>
        <w:right w:val="none" w:sz="0" w:space="0" w:color="auto"/>
      </w:divBdr>
    </w:div>
    <w:div w:id="1568229229">
      <w:marLeft w:val="640"/>
      <w:marRight w:val="0"/>
      <w:marTop w:val="0"/>
      <w:marBottom w:val="0"/>
      <w:divBdr>
        <w:top w:val="none" w:sz="0" w:space="0" w:color="auto"/>
        <w:left w:val="none" w:sz="0" w:space="0" w:color="auto"/>
        <w:bottom w:val="none" w:sz="0" w:space="0" w:color="auto"/>
        <w:right w:val="none" w:sz="0" w:space="0" w:color="auto"/>
      </w:divBdr>
    </w:div>
    <w:div w:id="1568303859">
      <w:marLeft w:val="640"/>
      <w:marRight w:val="0"/>
      <w:marTop w:val="0"/>
      <w:marBottom w:val="0"/>
      <w:divBdr>
        <w:top w:val="none" w:sz="0" w:space="0" w:color="auto"/>
        <w:left w:val="none" w:sz="0" w:space="0" w:color="auto"/>
        <w:bottom w:val="none" w:sz="0" w:space="0" w:color="auto"/>
        <w:right w:val="none" w:sz="0" w:space="0" w:color="auto"/>
      </w:divBdr>
    </w:div>
    <w:div w:id="1568415208">
      <w:marLeft w:val="640"/>
      <w:marRight w:val="0"/>
      <w:marTop w:val="0"/>
      <w:marBottom w:val="0"/>
      <w:divBdr>
        <w:top w:val="none" w:sz="0" w:space="0" w:color="auto"/>
        <w:left w:val="none" w:sz="0" w:space="0" w:color="auto"/>
        <w:bottom w:val="none" w:sz="0" w:space="0" w:color="auto"/>
        <w:right w:val="none" w:sz="0" w:space="0" w:color="auto"/>
      </w:divBdr>
    </w:div>
    <w:div w:id="1568686743">
      <w:marLeft w:val="640"/>
      <w:marRight w:val="0"/>
      <w:marTop w:val="0"/>
      <w:marBottom w:val="0"/>
      <w:divBdr>
        <w:top w:val="none" w:sz="0" w:space="0" w:color="auto"/>
        <w:left w:val="none" w:sz="0" w:space="0" w:color="auto"/>
        <w:bottom w:val="none" w:sz="0" w:space="0" w:color="auto"/>
        <w:right w:val="none" w:sz="0" w:space="0" w:color="auto"/>
      </w:divBdr>
    </w:div>
    <w:div w:id="1568689005">
      <w:marLeft w:val="640"/>
      <w:marRight w:val="0"/>
      <w:marTop w:val="0"/>
      <w:marBottom w:val="0"/>
      <w:divBdr>
        <w:top w:val="none" w:sz="0" w:space="0" w:color="auto"/>
        <w:left w:val="none" w:sz="0" w:space="0" w:color="auto"/>
        <w:bottom w:val="none" w:sz="0" w:space="0" w:color="auto"/>
        <w:right w:val="none" w:sz="0" w:space="0" w:color="auto"/>
      </w:divBdr>
    </w:div>
    <w:div w:id="1568875621">
      <w:marLeft w:val="640"/>
      <w:marRight w:val="0"/>
      <w:marTop w:val="0"/>
      <w:marBottom w:val="0"/>
      <w:divBdr>
        <w:top w:val="none" w:sz="0" w:space="0" w:color="auto"/>
        <w:left w:val="none" w:sz="0" w:space="0" w:color="auto"/>
        <w:bottom w:val="none" w:sz="0" w:space="0" w:color="auto"/>
        <w:right w:val="none" w:sz="0" w:space="0" w:color="auto"/>
      </w:divBdr>
    </w:div>
    <w:div w:id="1568997853">
      <w:marLeft w:val="640"/>
      <w:marRight w:val="0"/>
      <w:marTop w:val="0"/>
      <w:marBottom w:val="0"/>
      <w:divBdr>
        <w:top w:val="none" w:sz="0" w:space="0" w:color="auto"/>
        <w:left w:val="none" w:sz="0" w:space="0" w:color="auto"/>
        <w:bottom w:val="none" w:sz="0" w:space="0" w:color="auto"/>
        <w:right w:val="none" w:sz="0" w:space="0" w:color="auto"/>
      </w:divBdr>
    </w:div>
    <w:div w:id="1569002121">
      <w:marLeft w:val="640"/>
      <w:marRight w:val="0"/>
      <w:marTop w:val="0"/>
      <w:marBottom w:val="0"/>
      <w:divBdr>
        <w:top w:val="none" w:sz="0" w:space="0" w:color="auto"/>
        <w:left w:val="none" w:sz="0" w:space="0" w:color="auto"/>
        <w:bottom w:val="none" w:sz="0" w:space="0" w:color="auto"/>
        <w:right w:val="none" w:sz="0" w:space="0" w:color="auto"/>
      </w:divBdr>
    </w:div>
    <w:div w:id="1569153304">
      <w:marLeft w:val="640"/>
      <w:marRight w:val="0"/>
      <w:marTop w:val="0"/>
      <w:marBottom w:val="0"/>
      <w:divBdr>
        <w:top w:val="none" w:sz="0" w:space="0" w:color="auto"/>
        <w:left w:val="none" w:sz="0" w:space="0" w:color="auto"/>
        <w:bottom w:val="none" w:sz="0" w:space="0" w:color="auto"/>
        <w:right w:val="none" w:sz="0" w:space="0" w:color="auto"/>
      </w:divBdr>
    </w:div>
    <w:div w:id="1569222755">
      <w:marLeft w:val="640"/>
      <w:marRight w:val="0"/>
      <w:marTop w:val="0"/>
      <w:marBottom w:val="0"/>
      <w:divBdr>
        <w:top w:val="none" w:sz="0" w:space="0" w:color="auto"/>
        <w:left w:val="none" w:sz="0" w:space="0" w:color="auto"/>
        <w:bottom w:val="none" w:sz="0" w:space="0" w:color="auto"/>
        <w:right w:val="none" w:sz="0" w:space="0" w:color="auto"/>
      </w:divBdr>
    </w:div>
    <w:div w:id="1569223762">
      <w:marLeft w:val="640"/>
      <w:marRight w:val="0"/>
      <w:marTop w:val="0"/>
      <w:marBottom w:val="0"/>
      <w:divBdr>
        <w:top w:val="none" w:sz="0" w:space="0" w:color="auto"/>
        <w:left w:val="none" w:sz="0" w:space="0" w:color="auto"/>
        <w:bottom w:val="none" w:sz="0" w:space="0" w:color="auto"/>
        <w:right w:val="none" w:sz="0" w:space="0" w:color="auto"/>
      </w:divBdr>
    </w:div>
    <w:div w:id="1569340812">
      <w:marLeft w:val="640"/>
      <w:marRight w:val="0"/>
      <w:marTop w:val="0"/>
      <w:marBottom w:val="0"/>
      <w:divBdr>
        <w:top w:val="none" w:sz="0" w:space="0" w:color="auto"/>
        <w:left w:val="none" w:sz="0" w:space="0" w:color="auto"/>
        <w:bottom w:val="none" w:sz="0" w:space="0" w:color="auto"/>
        <w:right w:val="none" w:sz="0" w:space="0" w:color="auto"/>
      </w:divBdr>
    </w:div>
    <w:div w:id="1569342675">
      <w:marLeft w:val="640"/>
      <w:marRight w:val="0"/>
      <w:marTop w:val="0"/>
      <w:marBottom w:val="0"/>
      <w:divBdr>
        <w:top w:val="none" w:sz="0" w:space="0" w:color="auto"/>
        <w:left w:val="none" w:sz="0" w:space="0" w:color="auto"/>
        <w:bottom w:val="none" w:sz="0" w:space="0" w:color="auto"/>
        <w:right w:val="none" w:sz="0" w:space="0" w:color="auto"/>
      </w:divBdr>
    </w:div>
    <w:div w:id="1569609168">
      <w:marLeft w:val="640"/>
      <w:marRight w:val="0"/>
      <w:marTop w:val="0"/>
      <w:marBottom w:val="0"/>
      <w:divBdr>
        <w:top w:val="none" w:sz="0" w:space="0" w:color="auto"/>
        <w:left w:val="none" w:sz="0" w:space="0" w:color="auto"/>
        <w:bottom w:val="none" w:sz="0" w:space="0" w:color="auto"/>
        <w:right w:val="none" w:sz="0" w:space="0" w:color="auto"/>
      </w:divBdr>
    </w:div>
    <w:div w:id="1569655113">
      <w:marLeft w:val="640"/>
      <w:marRight w:val="0"/>
      <w:marTop w:val="0"/>
      <w:marBottom w:val="0"/>
      <w:divBdr>
        <w:top w:val="none" w:sz="0" w:space="0" w:color="auto"/>
        <w:left w:val="none" w:sz="0" w:space="0" w:color="auto"/>
        <w:bottom w:val="none" w:sz="0" w:space="0" w:color="auto"/>
        <w:right w:val="none" w:sz="0" w:space="0" w:color="auto"/>
      </w:divBdr>
    </w:div>
    <w:div w:id="1569683500">
      <w:marLeft w:val="640"/>
      <w:marRight w:val="0"/>
      <w:marTop w:val="0"/>
      <w:marBottom w:val="0"/>
      <w:divBdr>
        <w:top w:val="none" w:sz="0" w:space="0" w:color="auto"/>
        <w:left w:val="none" w:sz="0" w:space="0" w:color="auto"/>
        <w:bottom w:val="none" w:sz="0" w:space="0" w:color="auto"/>
        <w:right w:val="none" w:sz="0" w:space="0" w:color="auto"/>
      </w:divBdr>
    </w:div>
    <w:div w:id="1569724776">
      <w:marLeft w:val="640"/>
      <w:marRight w:val="0"/>
      <w:marTop w:val="0"/>
      <w:marBottom w:val="0"/>
      <w:divBdr>
        <w:top w:val="none" w:sz="0" w:space="0" w:color="auto"/>
        <w:left w:val="none" w:sz="0" w:space="0" w:color="auto"/>
        <w:bottom w:val="none" w:sz="0" w:space="0" w:color="auto"/>
        <w:right w:val="none" w:sz="0" w:space="0" w:color="auto"/>
      </w:divBdr>
    </w:div>
    <w:div w:id="1569995863">
      <w:marLeft w:val="640"/>
      <w:marRight w:val="0"/>
      <w:marTop w:val="0"/>
      <w:marBottom w:val="0"/>
      <w:divBdr>
        <w:top w:val="none" w:sz="0" w:space="0" w:color="auto"/>
        <w:left w:val="none" w:sz="0" w:space="0" w:color="auto"/>
        <w:bottom w:val="none" w:sz="0" w:space="0" w:color="auto"/>
        <w:right w:val="none" w:sz="0" w:space="0" w:color="auto"/>
      </w:divBdr>
    </w:div>
    <w:div w:id="1570187119">
      <w:marLeft w:val="640"/>
      <w:marRight w:val="0"/>
      <w:marTop w:val="0"/>
      <w:marBottom w:val="0"/>
      <w:divBdr>
        <w:top w:val="none" w:sz="0" w:space="0" w:color="auto"/>
        <w:left w:val="none" w:sz="0" w:space="0" w:color="auto"/>
        <w:bottom w:val="none" w:sz="0" w:space="0" w:color="auto"/>
        <w:right w:val="none" w:sz="0" w:space="0" w:color="auto"/>
      </w:divBdr>
    </w:div>
    <w:div w:id="1570190531">
      <w:marLeft w:val="640"/>
      <w:marRight w:val="0"/>
      <w:marTop w:val="0"/>
      <w:marBottom w:val="0"/>
      <w:divBdr>
        <w:top w:val="none" w:sz="0" w:space="0" w:color="auto"/>
        <w:left w:val="none" w:sz="0" w:space="0" w:color="auto"/>
        <w:bottom w:val="none" w:sz="0" w:space="0" w:color="auto"/>
        <w:right w:val="none" w:sz="0" w:space="0" w:color="auto"/>
      </w:divBdr>
    </w:div>
    <w:div w:id="1570457045">
      <w:marLeft w:val="640"/>
      <w:marRight w:val="0"/>
      <w:marTop w:val="0"/>
      <w:marBottom w:val="0"/>
      <w:divBdr>
        <w:top w:val="none" w:sz="0" w:space="0" w:color="auto"/>
        <w:left w:val="none" w:sz="0" w:space="0" w:color="auto"/>
        <w:bottom w:val="none" w:sz="0" w:space="0" w:color="auto"/>
        <w:right w:val="none" w:sz="0" w:space="0" w:color="auto"/>
      </w:divBdr>
    </w:div>
    <w:div w:id="1570533186">
      <w:marLeft w:val="640"/>
      <w:marRight w:val="0"/>
      <w:marTop w:val="0"/>
      <w:marBottom w:val="0"/>
      <w:divBdr>
        <w:top w:val="none" w:sz="0" w:space="0" w:color="auto"/>
        <w:left w:val="none" w:sz="0" w:space="0" w:color="auto"/>
        <w:bottom w:val="none" w:sz="0" w:space="0" w:color="auto"/>
        <w:right w:val="none" w:sz="0" w:space="0" w:color="auto"/>
      </w:divBdr>
    </w:div>
    <w:div w:id="1570572399">
      <w:marLeft w:val="640"/>
      <w:marRight w:val="0"/>
      <w:marTop w:val="0"/>
      <w:marBottom w:val="0"/>
      <w:divBdr>
        <w:top w:val="none" w:sz="0" w:space="0" w:color="auto"/>
        <w:left w:val="none" w:sz="0" w:space="0" w:color="auto"/>
        <w:bottom w:val="none" w:sz="0" w:space="0" w:color="auto"/>
        <w:right w:val="none" w:sz="0" w:space="0" w:color="auto"/>
      </w:divBdr>
    </w:div>
    <w:div w:id="1570574999">
      <w:marLeft w:val="640"/>
      <w:marRight w:val="0"/>
      <w:marTop w:val="0"/>
      <w:marBottom w:val="0"/>
      <w:divBdr>
        <w:top w:val="none" w:sz="0" w:space="0" w:color="auto"/>
        <w:left w:val="none" w:sz="0" w:space="0" w:color="auto"/>
        <w:bottom w:val="none" w:sz="0" w:space="0" w:color="auto"/>
        <w:right w:val="none" w:sz="0" w:space="0" w:color="auto"/>
      </w:divBdr>
    </w:div>
    <w:div w:id="1570580116">
      <w:marLeft w:val="640"/>
      <w:marRight w:val="0"/>
      <w:marTop w:val="0"/>
      <w:marBottom w:val="0"/>
      <w:divBdr>
        <w:top w:val="none" w:sz="0" w:space="0" w:color="auto"/>
        <w:left w:val="none" w:sz="0" w:space="0" w:color="auto"/>
        <w:bottom w:val="none" w:sz="0" w:space="0" w:color="auto"/>
        <w:right w:val="none" w:sz="0" w:space="0" w:color="auto"/>
      </w:divBdr>
    </w:div>
    <w:div w:id="1570730104">
      <w:marLeft w:val="640"/>
      <w:marRight w:val="0"/>
      <w:marTop w:val="0"/>
      <w:marBottom w:val="0"/>
      <w:divBdr>
        <w:top w:val="none" w:sz="0" w:space="0" w:color="auto"/>
        <w:left w:val="none" w:sz="0" w:space="0" w:color="auto"/>
        <w:bottom w:val="none" w:sz="0" w:space="0" w:color="auto"/>
        <w:right w:val="none" w:sz="0" w:space="0" w:color="auto"/>
      </w:divBdr>
    </w:div>
    <w:div w:id="1570771127">
      <w:marLeft w:val="640"/>
      <w:marRight w:val="0"/>
      <w:marTop w:val="0"/>
      <w:marBottom w:val="0"/>
      <w:divBdr>
        <w:top w:val="none" w:sz="0" w:space="0" w:color="auto"/>
        <w:left w:val="none" w:sz="0" w:space="0" w:color="auto"/>
        <w:bottom w:val="none" w:sz="0" w:space="0" w:color="auto"/>
        <w:right w:val="none" w:sz="0" w:space="0" w:color="auto"/>
      </w:divBdr>
    </w:div>
    <w:div w:id="1570844509">
      <w:marLeft w:val="640"/>
      <w:marRight w:val="0"/>
      <w:marTop w:val="0"/>
      <w:marBottom w:val="0"/>
      <w:divBdr>
        <w:top w:val="none" w:sz="0" w:space="0" w:color="auto"/>
        <w:left w:val="none" w:sz="0" w:space="0" w:color="auto"/>
        <w:bottom w:val="none" w:sz="0" w:space="0" w:color="auto"/>
        <w:right w:val="none" w:sz="0" w:space="0" w:color="auto"/>
      </w:divBdr>
    </w:div>
    <w:div w:id="1570917753">
      <w:marLeft w:val="640"/>
      <w:marRight w:val="0"/>
      <w:marTop w:val="0"/>
      <w:marBottom w:val="0"/>
      <w:divBdr>
        <w:top w:val="none" w:sz="0" w:space="0" w:color="auto"/>
        <w:left w:val="none" w:sz="0" w:space="0" w:color="auto"/>
        <w:bottom w:val="none" w:sz="0" w:space="0" w:color="auto"/>
        <w:right w:val="none" w:sz="0" w:space="0" w:color="auto"/>
      </w:divBdr>
    </w:div>
    <w:div w:id="1570963882">
      <w:marLeft w:val="640"/>
      <w:marRight w:val="0"/>
      <w:marTop w:val="0"/>
      <w:marBottom w:val="0"/>
      <w:divBdr>
        <w:top w:val="none" w:sz="0" w:space="0" w:color="auto"/>
        <w:left w:val="none" w:sz="0" w:space="0" w:color="auto"/>
        <w:bottom w:val="none" w:sz="0" w:space="0" w:color="auto"/>
        <w:right w:val="none" w:sz="0" w:space="0" w:color="auto"/>
      </w:divBdr>
    </w:div>
    <w:div w:id="1571041362">
      <w:marLeft w:val="640"/>
      <w:marRight w:val="0"/>
      <w:marTop w:val="0"/>
      <w:marBottom w:val="0"/>
      <w:divBdr>
        <w:top w:val="none" w:sz="0" w:space="0" w:color="auto"/>
        <w:left w:val="none" w:sz="0" w:space="0" w:color="auto"/>
        <w:bottom w:val="none" w:sz="0" w:space="0" w:color="auto"/>
        <w:right w:val="none" w:sz="0" w:space="0" w:color="auto"/>
      </w:divBdr>
    </w:div>
    <w:div w:id="1571236287">
      <w:marLeft w:val="640"/>
      <w:marRight w:val="0"/>
      <w:marTop w:val="0"/>
      <w:marBottom w:val="0"/>
      <w:divBdr>
        <w:top w:val="none" w:sz="0" w:space="0" w:color="auto"/>
        <w:left w:val="none" w:sz="0" w:space="0" w:color="auto"/>
        <w:bottom w:val="none" w:sz="0" w:space="0" w:color="auto"/>
        <w:right w:val="none" w:sz="0" w:space="0" w:color="auto"/>
      </w:divBdr>
    </w:div>
    <w:div w:id="1571304654">
      <w:marLeft w:val="640"/>
      <w:marRight w:val="0"/>
      <w:marTop w:val="0"/>
      <w:marBottom w:val="0"/>
      <w:divBdr>
        <w:top w:val="none" w:sz="0" w:space="0" w:color="auto"/>
        <w:left w:val="none" w:sz="0" w:space="0" w:color="auto"/>
        <w:bottom w:val="none" w:sz="0" w:space="0" w:color="auto"/>
        <w:right w:val="none" w:sz="0" w:space="0" w:color="auto"/>
      </w:divBdr>
    </w:div>
    <w:div w:id="1571378986">
      <w:marLeft w:val="640"/>
      <w:marRight w:val="0"/>
      <w:marTop w:val="0"/>
      <w:marBottom w:val="0"/>
      <w:divBdr>
        <w:top w:val="none" w:sz="0" w:space="0" w:color="auto"/>
        <w:left w:val="none" w:sz="0" w:space="0" w:color="auto"/>
        <w:bottom w:val="none" w:sz="0" w:space="0" w:color="auto"/>
        <w:right w:val="none" w:sz="0" w:space="0" w:color="auto"/>
      </w:divBdr>
    </w:div>
    <w:div w:id="1571381006">
      <w:marLeft w:val="640"/>
      <w:marRight w:val="0"/>
      <w:marTop w:val="0"/>
      <w:marBottom w:val="0"/>
      <w:divBdr>
        <w:top w:val="none" w:sz="0" w:space="0" w:color="auto"/>
        <w:left w:val="none" w:sz="0" w:space="0" w:color="auto"/>
        <w:bottom w:val="none" w:sz="0" w:space="0" w:color="auto"/>
        <w:right w:val="none" w:sz="0" w:space="0" w:color="auto"/>
      </w:divBdr>
    </w:div>
    <w:div w:id="1571424863">
      <w:marLeft w:val="640"/>
      <w:marRight w:val="0"/>
      <w:marTop w:val="0"/>
      <w:marBottom w:val="0"/>
      <w:divBdr>
        <w:top w:val="none" w:sz="0" w:space="0" w:color="auto"/>
        <w:left w:val="none" w:sz="0" w:space="0" w:color="auto"/>
        <w:bottom w:val="none" w:sz="0" w:space="0" w:color="auto"/>
        <w:right w:val="none" w:sz="0" w:space="0" w:color="auto"/>
      </w:divBdr>
    </w:div>
    <w:div w:id="1571454400">
      <w:marLeft w:val="640"/>
      <w:marRight w:val="0"/>
      <w:marTop w:val="0"/>
      <w:marBottom w:val="0"/>
      <w:divBdr>
        <w:top w:val="none" w:sz="0" w:space="0" w:color="auto"/>
        <w:left w:val="none" w:sz="0" w:space="0" w:color="auto"/>
        <w:bottom w:val="none" w:sz="0" w:space="0" w:color="auto"/>
        <w:right w:val="none" w:sz="0" w:space="0" w:color="auto"/>
      </w:divBdr>
    </w:div>
    <w:div w:id="1571767601">
      <w:marLeft w:val="640"/>
      <w:marRight w:val="0"/>
      <w:marTop w:val="0"/>
      <w:marBottom w:val="0"/>
      <w:divBdr>
        <w:top w:val="none" w:sz="0" w:space="0" w:color="auto"/>
        <w:left w:val="none" w:sz="0" w:space="0" w:color="auto"/>
        <w:bottom w:val="none" w:sz="0" w:space="0" w:color="auto"/>
        <w:right w:val="none" w:sz="0" w:space="0" w:color="auto"/>
      </w:divBdr>
    </w:div>
    <w:div w:id="1571768607">
      <w:marLeft w:val="640"/>
      <w:marRight w:val="0"/>
      <w:marTop w:val="0"/>
      <w:marBottom w:val="0"/>
      <w:divBdr>
        <w:top w:val="none" w:sz="0" w:space="0" w:color="auto"/>
        <w:left w:val="none" w:sz="0" w:space="0" w:color="auto"/>
        <w:bottom w:val="none" w:sz="0" w:space="0" w:color="auto"/>
        <w:right w:val="none" w:sz="0" w:space="0" w:color="auto"/>
      </w:divBdr>
    </w:div>
    <w:div w:id="1571887963">
      <w:marLeft w:val="640"/>
      <w:marRight w:val="0"/>
      <w:marTop w:val="0"/>
      <w:marBottom w:val="0"/>
      <w:divBdr>
        <w:top w:val="none" w:sz="0" w:space="0" w:color="auto"/>
        <w:left w:val="none" w:sz="0" w:space="0" w:color="auto"/>
        <w:bottom w:val="none" w:sz="0" w:space="0" w:color="auto"/>
        <w:right w:val="none" w:sz="0" w:space="0" w:color="auto"/>
      </w:divBdr>
    </w:div>
    <w:div w:id="1572079554">
      <w:marLeft w:val="640"/>
      <w:marRight w:val="0"/>
      <w:marTop w:val="0"/>
      <w:marBottom w:val="0"/>
      <w:divBdr>
        <w:top w:val="none" w:sz="0" w:space="0" w:color="auto"/>
        <w:left w:val="none" w:sz="0" w:space="0" w:color="auto"/>
        <w:bottom w:val="none" w:sz="0" w:space="0" w:color="auto"/>
        <w:right w:val="none" w:sz="0" w:space="0" w:color="auto"/>
      </w:divBdr>
    </w:div>
    <w:div w:id="1572080030">
      <w:marLeft w:val="640"/>
      <w:marRight w:val="0"/>
      <w:marTop w:val="0"/>
      <w:marBottom w:val="0"/>
      <w:divBdr>
        <w:top w:val="none" w:sz="0" w:space="0" w:color="auto"/>
        <w:left w:val="none" w:sz="0" w:space="0" w:color="auto"/>
        <w:bottom w:val="none" w:sz="0" w:space="0" w:color="auto"/>
        <w:right w:val="none" w:sz="0" w:space="0" w:color="auto"/>
      </w:divBdr>
    </w:div>
    <w:div w:id="1572082003">
      <w:marLeft w:val="640"/>
      <w:marRight w:val="0"/>
      <w:marTop w:val="0"/>
      <w:marBottom w:val="0"/>
      <w:divBdr>
        <w:top w:val="none" w:sz="0" w:space="0" w:color="auto"/>
        <w:left w:val="none" w:sz="0" w:space="0" w:color="auto"/>
        <w:bottom w:val="none" w:sz="0" w:space="0" w:color="auto"/>
        <w:right w:val="none" w:sz="0" w:space="0" w:color="auto"/>
      </w:divBdr>
    </w:div>
    <w:div w:id="1572151614">
      <w:marLeft w:val="640"/>
      <w:marRight w:val="0"/>
      <w:marTop w:val="0"/>
      <w:marBottom w:val="0"/>
      <w:divBdr>
        <w:top w:val="none" w:sz="0" w:space="0" w:color="auto"/>
        <w:left w:val="none" w:sz="0" w:space="0" w:color="auto"/>
        <w:bottom w:val="none" w:sz="0" w:space="0" w:color="auto"/>
        <w:right w:val="none" w:sz="0" w:space="0" w:color="auto"/>
      </w:divBdr>
    </w:div>
    <w:div w:id="1572426823">
      <w:marLeft w:val="640"/>
      <w:marRight w:val="0"/>
      <w:marTop w:val="0"/>
      <w:marBottom w:val="0"/>
      <w:divBdr>
        <w:top w:val="none" w:sz="0" w:space="0" w:color="auto"/>
        <w:left w:val="none" w:sz="0" w:space="0" w:color="auto"/>
        <w:bottom w:val="none" w:sz="0" w:space="0" w:color="auto"/>
        <w:right w:val="none" w:sz="0" w:space="0" w:color="auto"/>
      </w:divBdr>
    </w:div>
    <w:div w:id="1572692681">
      <w:marLeft w:val="640"/>
      <w:marRight w:val="0"/>
      <w:marTop w:val="0"/>
      <w:marBottom w:val="0"/>
      <w:divBdr>
        <w:top w:val="none" w:sz="0" w:space="0" w:color="auto"/>
        <w:left w:val="none" w:sz="0" w:space="0" w:color="auto"/>
        <w:bottom w:val="none" w:sz="0" w:space="0" w:color="auto"/>
        <w:right w:val="none" w:sz="0" w:space="0" w:color="auto"/>
      </w:divBdr>
    </w:div>
    <w:div w:id="1572764259">
      <w:marLeft w:val="640"/>
      <w:marRight w:val="0"/>
      <w:marTop w:val="0"/>
      <w:marBottom w:val="0"/>
      <w:divBdr>
        <w:top w:val="none" w:sz="0" w:space="0" w:color="auto"/>
        <w:left w:val="none" w:sz="0" w:space="0" w:color="auto"/>
        <w:bottom w:val="none" w:sz="0" w:space="0" w:color="auto"/>
        <w:right w:val="none" w:sz="0" w:space="0" w:color="auto"/>
      </w:divBdr>
    </w:div>
    <w:div w:id="1572814939">
      <w:marLeft w:val="640"/>
      <w:marRight w:val="0"/>
      <w:marTop w:val="0"/>
      <w:marBottom w:val="0"/>
      <w:divBdr>
        <w:top w:val="none" w:sz="0" w:space="0" w:color="auto"/>
        <w:left w:val="none" w:sz="0" w:space="0" w:color="auto"/>
        <w:bottom w:val="none" w:sz="0" w:space="0" w:color="auto"/>
        <w:right w:val="none" w:sz="0" w:space="0" w:color="auto"/>
      </w:divBdr>
    </w:div>
    <w:div w:id="1572884669">
      <w:marLeft w:val="640"/>
      <w:marRight w:val="0"/>
      <w:marTop w:val="0"/>
      <w:marBottom w:val="0"/>
      <w:divBdr>
        <w:top w:val="none" w:sz="0" w:space="0" w:color="auto"/>
        <w:left w:val="none" w:sz="0" w:space="0" w:color="auto"/>
        <w:bottom w:val="none" w:sz="0" w:space="0" w:color="auto"/>
        <w:right w:val="none" w:sz="0" w:space="0" w:color="auto"/>
      </w:divBdr>
    </w:div>
    <w:div w:id="1572930607">
      <w:marLeft w:val="640"/>
      <w:marRight w:val="0"/>
      <w:marTop w:val="0"/>
      <w:marBottom w:val="0"/>
      <w:divBdr>
        <w:top w:val="none" w:sz="0" w:space="0" w:color="auto"/>
        <w:left w:val="none" w:sz="0" w:space="0" w:color="auto"/>
        <w:bottom w:val="none" w:sz="0" w:space="0" w:color="auto"/>
        <w:right w:val="none" w:sz="0" w:space="0" w:color="auto"/>
      </w:divBdr>
    </w:div>
    <w:div w:id="1572932352">
      <w:marLeft w:val="640"/>
      <w:marRight w:val="0"/>
      <w:marTop w:val="0"/>
      <w:marBottom w:val="0"/>
      <w:divBdr>
        <w:top w:val="none" w:sz="0" w:space="0" w:color="auto"/>
        <w:left w:val="none" w:sz="0" w:space="0" w:color="auto"/>
        <w:bottom w:val="none" w:sz="0" w:space="0" w:color="auto"/>
        <w:right w:val="none" w:sz="0" w:space="0" w:color="auto"/>
      </w:divBdr>
    </w:div>
    <w:div w:id="1573082839">
      <w:marLeft w:val="640"/>
      <w:marRight w:val="0"/>
      <w:marTop w:val="0"/>
      <w:marBottom w:val="0"/>
      <w:divBdr>
        <w:top w:val="none" w:sz="0" w:space="0" w:color="auto"/>
        <w:left w:val="none" w:sz="0" w:space="0" w:color="auto"/>
        <w:bottom w:val="none" w:sz="0" w:space="0" w:color="auto"/>
        <w:right w:val="none" w:sz="0" w:space="0" w:color="auto"/>
      </w:divBdr>
    </w:div>
    <w:div w:id="1573152657">
      <w:marLeft w:val="640"/>
      <w:marRight w:val="0"/>
      <w:marTop w:val="0"/>
      <w:marBottom w:val="0"/>
      <w:divBdr>
        <w:top w:val="none" w:sz="0" w:space="0" w:color="auto"/>
        <w:left w:val="none" w:sz="0" w:space="0" w:color="auto"/>
        <w:bottom w:val="none" w:sz="0" w:space="0" w:color="auto"/>
        <w:right w:val="none" w:sz="0" w:space="0" w:color="auto"/>
      </w:divBdr>
    </w:div>
    <w:div w:id="1573199067">
      <w:marLeft w:val="640"/>
      <w:marRight w:val="0"/>
      <w:marTop w:val="0"/>
      <w:marBottom w:val="0"/>
      <w:divBdr>
        <w:top w:val="none" w:sz="0" w:space="0" w:color="auto"/>
        <w:left w:val="none" w:sz="0" w:space="0" w:color="auto"/>
        <w:bottom w:val="none" w:sz="0" w:space="0" w:color="auto"/>
        <w:right w:val="none" w:sz="0" w:space="0" w:color="auto"/>
      </w:divBdr>
    </w:div>
    <w:div w:id="1573466640">
      <w:marLeft w:val="640"/>
      <w:marRight w:val="0"/>
      <w:marTop w:val="0"/>
      <w:marBottom w:val="0"/>
      <w:divBdr>
        <w:top w:val="none" w:sz="0" w:space="0" w:color="auto"/>
        <w:left w:val="none" w:sz="0" w:space="0" w:color="auto"/>
        <w:bottom w:val="none" w:sz="0" w:space="0" w:color="auto"/>
        <w:right w:val="none" w:sz="0" w:space="0" w:color="auto"/>
      </w:divBdr>
    </w:div>
    <w:div w:id="1573663050">
      <w:marLeft w:val="640"/>
      <w:marRight w:val="0"/>
      <w:marTop w:val="0"/>
      <w:marBottom w:val="0"/>
      <w:divBdr>
        <w:top w:val="none" w:sz="0" w:space="0" w:color="auto"/>
        <w:left w:val="none" w:sz="0" w:space="0" w:color="auto"/>
        <w:bottom w:val="none" w:sz="0" w:space="0" w:color="auto"/>
        <w:right w:val="none" w:sz="0" w:space="0" w:color="auto"/>
      </w:divBdr>
    </w:div>
    <w:div w:id="1573781686">
      <w:marLeft w:val="640"/>
      <w:marRight w:val="0"/>
      <w:marTop w:val="0"/>
      <w:marBottom w:val="0"/>
      <w:divBdr>
        <w:top w:val="none" w:sz="0" w:space="0" w:color="auto"/>
        <w:left w:val="none" w:sz="0" w:space="0" w:color="auto"/>
        <w:bottom w:val="none" w:sz="0" w:space="0" w:color="auto"/>
        <w:right w:val="none" w:sz="0" w:space="0" w:color="auto"/>
      </w:divBdr>
    </w:div>
    <w:div w:id="1573811018">
      <w:marLeft w:val="640"/>
      <w:marRight w:val="0"/>
      <w:marTop w:val="0"/>
      <w:marBottom w:val="0"/>
      <w:divBdr>
        <w:top w:val="none" w:sz="0" w:space="0" w:color="auto"/>
        <w:left w:val="none" w:sz="0" w:space="0" w:color="auto"/>
        <w:bottom w:val="none" w:sz="0" w:space="0" w:color="auto"/>
        <w:right w:val="none" w:sz="0" w:space="0" w:color="auto"/>
      </w:divBdr>
    </w:div>
    <w:div w:id="1574004873">
      <w:marLeft w:val="640"/>
      <w:marRight w:val="0"/>
      <w:marTop w:val="0"/>
      <w:marBottom w:val="0"/>
      <w:divBdr>
        <w:top w:val="none" w:sz="0" w:space="0" w:color="auto"/>
        <w:left w:val="none" w:sz="0" w:space="0" w:color="auto"/>
        <w:bottom w:val="none" w:sz="0" w:space="0" w:color="auto"/>
        <w:right w:val="none" w:sz="0" w:space="0" w:color="auto"/>
      </w:divBdr>
    </w:div>
    <w:div w:id="1574117699">
      <w:marLeft w:val="640"/>
      <w:marRight w:val="0"/>
      <w:marTop w:val="0"/>
      <w:marBottom w:val="0"/>
      <w:divBdr>
        <w:top w:val="none" w:sz="0" w:space="0" w:color="auto"/>
        <w:left w:val="none" w:sz="0" w:space="0" w:color="auto"/>
        <w:bottom w:val="none" w:sz="0" w:space="0" w:color="auto"/>
        <w:right w:val="none" w:sz="0" w:space="0" w:color="auto"/>
      </w:divBdr>
    </w:div>
    <w:div w:id="1574121250">
      <w:marLeft w:val="640"/>
      <w:marRight w:val="0"/>
      <w:marTop w:val="0"/>
      <w:marBottom w:val="0"/>
      <w:divBdr>
        <w:top w:val="none" w:sz="0" w:space="0" w:color="auto"/>
        <w:left w:val="none" w:sz="0" w:space="0" w:color="auto"/>
        <w:bottom w:val="none" w:sz="0" w:space="0" w:color="auto"/>
        <w:right w:val="none" w:sz="0" w:space="0" w:color="auto"/>
      </w:divBdr>
    </w:div>
    <w:div w:id="1574122311">
      <w:marLeft w:val="640"/>
      <w:marRight w:val="0"/>
      <w:marTop w:val="0"/>
      <w:marBottom w:val="0"/>
      <w:divBdr>
        <w:top w:val="none" w:sz="0" w:space="0" w:color="auto"/>
        <w:left w:val="none" w:sz="0" w:space="0" w:color="auto"/>
        <w:bottom w:val="none" w:sz="0" w:space="0" w:color="auto"/>
        <w:right w:val="none" w:sz="0" w:space="0" w:color="auto"/>
      </w:divBdr>
    </w:div>
    <w:div w:id="1574385934">
      <w:marLeft w:val="640"/>
      <w:marRight w:val="0"/>
      <w:marTop w:val="0"/>
      <w:marBottom w:val="0"/>
      <w:divBdr>
        <w:top w:val="none" w:sz="0" w:space="0" w:color="auto"/>
        <w:left w:val="none" w:sz="0" w:space="0" w:color="auto"/>
        <w:bottom w:val="none" w:sz="0" w:space="0" w:color="auto"/>
        <w:right w:val="none" w:sz="0" w:space="0" w:color="auto"/>
      </w:divBdr>
    </w:div>
    <w:div w:id="1574390837">
      <w:marLeft w:val="640"/>
      <w:marRight w:val="0"/>
      <w:marTop w:val="0"/>
      <w:marBottom w:val="0"/>
      <w:divBdr>
        <w:top w:val="none" w:sz="0" w:space="0" w:color="auto"/>
        <w:left w:val="none" w:sz="0" w:space="0" w:color="auto"/>
        <w:bottom w:val="none" w:sz="0" w:space="0" w:color="auto"/>
        <w:right w:val="none" w:sz="0" w:space="0" w:color="auto"/>
      </w:divBdr>
    </w:div>
    <w:div w:id="1574437413">
      <w:marLeft w:val="640"/>
      <w:marRight w:val="0"/>
      <w:marTop w:val="0"/>
      <w:marBottom w:val="0"/>
      <w:divBdr>
        <w:top w:val="none" w:sz="0" w:space="0" w:color="auto"/>
        <w:left w:val="none" w:sz="0" w:space="0" w:color="auto"/>
        <w:bottom w:val="none" w:sz="0" w:space="0" w:color="auto"/>
        <w:right w:val="none" w:sz="0" w:space="0" w:color="auto"/>
      </w:divBdr>
    </w:div>
    <w:div w:id="1574729904">
      <w:marLeft w:val="640"/>
      <w:marRight w:val="0"/>
      <w:marTop w:val="0"/>
      <w:marBottom w:val="0"/>
      <w:divBdr>
        <w:top w:val="none" w:sz="0" w:space="0" w:color="auto"/>
        <w:left w:val="none" w:sz="0" w:space="0" w:color="auto"/>
        <w:bottom w:val="none" w:sz="0" w:space="0" w:color="auto"/>
        <w:right w:val="none" w:sz="0" w:space="0" w:color="auto"/>
      </w:divBdr>
    </w:div>
    <w:div w:id="1574776171">
      <w:marLeft w:val="640"/>
      <w:marRight w:val="0"/>
      <w:marTop w:val="0"/>
      <w:marBottom w:val="0"/>
      <w:divBdr>
        <w:top w:val="none" w:sz="0" w:space="0" w:color="auto"/>
        <w:left w:val="none" w:sz="0" w:space="0" w:color="auto"/>
        <w:bottom w:val="none" w:sz="0" w:space="0" w:color="auto"/>
        <w:right w:val="none" w:sz="0" w:space="0" w:color="auto"/>
      </w:divBdr>
    </w:div>
    <w:div w:id="1574856470">
      <w:marLeft w:val="640"/>
      <w:marRight w:val="0"/>
      <w:marTop w:val="0"/>
      <w:marBottom w:val="0"/>
      <w:divBdr>
        <w:top w:val="none" w:sz="0" w:space="0" w:color="auto"/>
        <w:left w:val="none" w:sz="0" w:space="0" w:color="auto"/>
        <w:bottom w:val="none" w:sz="0" w:space="0" w:color="auto"/>
        <w:right w:val="none" w:sz="0" w:space="0" w:color="auto"/>
      </w:divBdr>
    </w:div>
    <w:div w:id="1574923871">
      <w:marLeft w:val="640"/>
      <w:marRight w:val="0"/>
      <w:marTop w:val="0"/>
      <w:marBottom w:val="0"/>
      <w:divBdr>
        <w:top w:val="none" w:sz="0" w:space="0" w:color="auto"/>
        <w:left w:val="none" w:sz="0" w:space="0" w:color="auto"/>
        <w:bottom w:val="none" w:sz="0" w:space="0" w:color="auto"/>
        <w:right w:val="none" w:sz="0" w:space="0" w:color="auto"/>
      </w:divBdr>
    </w:div>
    <w:div w:id="1575043256">
      <w:marLeft w:val="640"/>
      <w:marRight w:val="0"/>
      <w:marTop w:val="0"/>
      <w:marBottom w:val="0"/>
      <w:divBdr>
        <w:top w:val="none" w:sz="0" w:space="0" w:color="auto"/>
        <w:left w:val="none" w:sz="0" w:space="0" w:color="auto"/>
        <w:bottom w:val="none" w:sz="0" w:space="0" w:color="auto"/>
        <w:right w:val="none" w:sz="0" w:space="0" w:color="auto"/>
      </w:divBdr>
    </w:div>
    <w:div w:id="1575049800">
      <w:marLeft w:val="640"/>
      <w:marRight w:val="0"/>
      <w:marTop w:val="0"/>
      <w:marBottom w:val="0"/>
      <w:divBdr>
        <w:top w:val="none" w:sz="0" w:space="0" w:color="auto"/>
        <w:left w:val="none" w:sz="0" w:space="0" w:color="auto"/>
        <w:bottom w:val="none" w:sz="0" w:space="0" w:color="auto"/>
        <w:right w:val="none" w:sz="0" w:space="0" w:color="auto"/>
      </w:divBdr>
    </w:div>
    <w:div w:id="1575117053">
      <w:marLeft w:val="640"/>
      <w:marRight w:val="0"/>
      <w:marTop w:val="0"/>
      <w:marBottom w:val="0"/>
      <w:divBdr>
        <w:top w:val="none" w:sz="0" w:space="0" w:color="auto"/>
        <w:left w:val="none" w:sz="0" w:space="0" w:color="auto"/>
        <w:bottom w:val="none" w:sz="0" w:space="0" w:color="auto"/>
        <w:right w:val="none" w:sz="0" w:space="0" w:color="auto"/>
      </w:divBdr>
    </w:div>
    <w:div w:id="1575166809">
      <w:marLeft w:val="640"/>
      <w:marRight w:val="0"/>
      <w:marTop w:val="0"/>
      <w:marBottom w:val="0"/>
      <w:divBdr>
        <w:top w:val="none" w:sz="0" w:space="0" w:color="auto"/>
        <w:left w:val="none" w:sz="0" w:space="0" w:color="auto"/>
        <w:bottom w:val="none" w:sz="0" w:space="0" w:color="auto"/>
        <w:right w:val="none" w:sz="0" w:space="0" w:color="auto"/>
      </w:divBdr>
    </w:div>
    <w:div w:id="1575243445">
      <w:marLeft w:val="640"/>
      <w:marRight w:val="0"/>
      <w:marTop w:val="0"/>
      <w:marBottom w:val="0"/>
      <w:divBdr>
        <w:top w:val="none" w:sz="0" w:space="0" w:color="auto"/>
        <w:left w:val="none" w:sz="0" w:space="0" w:color="auto"/>
        <w:bottom w:val="none" w:sz="0" w:space="0" w:color="auto"/>
        <w:right w:val="none" w:sz="0" w:space="0" w:color="auto"/>
      </w:divBdr>
    </w:div>
    <w:div w:id="1575429214">
      <w:marLeft w:val="640"/>
      <w:marRight w:val="0"/>
      <w:marTop w:val="0"/>
      <w:marBottom w:val="0"/>
      <w:divBdr>
        <w:top w:val="none" w:sz="0" w:space="0" w:color="auto"/>
        <w:left w:val="none" w:sz="0" w:space="0" w:color="auto"/>
        <w:bottom w:val="none" w:sz="0" w:space="0" w:color="auto"/>
        <w:right w:val="none" w:sz="0" w:space="0" w:color="auto"/>
      </w:divBdr>
    </w:div>
    <w:div w:id="1575436625">
      <w:marLeft w:val="640"/>
      <w:marRight w:val="0"/>
      <w:marTop w:val="0"/>
      <w:marBottom w:val="0"/>
      <w:divBdr>
        <w:top w:val="none" w:sz="0" w:space="0" w:color="auto"/>
        <w:left w:val="none" w:sz="0" w:space="0" w:color="auto"/>
        <w:bottom w:val="none" w:sz="0" w:space="0" w:color="auto"/>
        <w:right w:val="none" w:sz="0" w:space="0" w:color="auto"/>
      </w:divBdr>
    </w:div>
    <w:div w:id="1575506016">
      <w:marLeft w:val="640"/>
      <w:marRight w:val="0"/>
      <w:marTop w:val="0"/>
      <w:marBottom w:val="0"/>
      <w:divBdr>
        <w:top w:val="none" w:sz="0" w:space="0" w:color="auto"/>
        <w:left w:val="none" w:sz="0" w:space="0" w:color="auto"/>
        <w:bottom w:val="none" w:sz="0" w:space="0" w:color="auto"/>
        <w:right w:val="none" w:sz="0" w:space="0" w:color="auto"/>
      </w:divBdr>
    </w:div>
    <w:div w:id="1575552567">
      <w:marLeft w:val="640"/>
      <w:marRight w:val="0"/>
      <w:marTop w:val="0"/>
      <w:marBottom w:val="0"/>
      <w:divBdr>
        <w:top w:val="none" w:sz="0" w:space="0" w:color="auto"/>
        <w:left w:val="none" w:sz="0" w:space="0" w:color="auto"/>
        <w:bottom w:val="none" w:sz="0" w:space="0" w:color="auto"/>
        <w:right w:val="none" w:sz="0" w:space="0" w:color="auto"/>
      </w:divBdr>
    </w:div>
    <w:div w:id="1575624800">
      <w:marLeft w:val="640"/>
      <w:marRight w:val="0"/>
      <w:marTop w:val="0"/>
      <w:marBottom w:val="0"/>
      <w:divBdr>
        <w:top w:val="none" w:sz="0" w:space="0" w:color="auto"/>
        <w:left w:val="none" w:sz="0" w:space="0" w:color="auto"/>
        <w:bottom w:val="none" w:sz="0" w:space="0" w:color="auto"/>
        <w:right w:val="none" w:sz="0" w:space="0" w:color="auto"/>
      </w:divBdr>
    </w:div>
    <w:div w:id="1575779499">
      <w:marLeft w:val="640"/>
      <w:marRight w:val="0"/>
      <w:marTop w:val="0"/>
      <w:marBottom w:val="0"/>
      <w:divBdr>
        <w:top w:val="none" w:sz="0" w:space="0" w:color="auto"/>
        <w:left w:val="none" w:sz="0" w:space="0" w:color="auto"/>
        <w:bottom w:val="none" w:sz="0" w:space="0" w:color="auto"/>
        <w:right w:val="none" w:sz="0" w:space="0" w:color="auto"/>
      </w:divBdr>
    </w:div>
    <w:div w:id="1575972931">
      <w:marLeft w:val="640"/>
      <w:marRight w:val="0"/>
      <w:marTop w:val="0"/>
      <w:marBottom w:val="0"/>
      <w:divBdr>
        <w:top w:val="none" w:sz="0" w:space="0" w:color="auto"/>
        <w:left w:val="none" w:sz="0" w:space="0" w:color="auto"/>
        <w:bottom w:val="none" w:sz="0" w:space="0" w:color="auto"/>
        <w:right w:val="none" w:sz="0" w:space="0" w:color="auto"/>
      </w:divBdr>
    </w:div>
    <w:div w:id="1576041806">
      <w:marLeft w:val="640"/>
      <w:marRight w:val="0"/>
      <w:marTop w:val="0"/>
      <w:marBottom w:val="0"/>
      <w:divBdr>
        <w:top w:val="none" w:sz="0" w:space="0" w:color="auto"/>
        <w:left w:val="none" w:sz="0" w:space="0" w:color="auto"/>
        <w:bottom w:val="none" w:sz="0" w:space="0" w:color="auto"/>
        <w:right w:val="none" w:sz="0" w:space="0" w:color="auto"/>
      </w:divBdr>
    </w:div>
    <w:div w:id="1576163616">
      <w:marLeft w:val="640"/>
      <w:marRight w:val="0"/>
      <w:marTop w:val="0"/>
      <w:marBottom w:val="0"/>
      <w:divBdr>
        <w:top w:val="none" w:sz="0" w:space="0" w:color="auto"/>
        <w:left w:val="none" w:sz="0" w:space="0" w:color="auto"/>
        <w:bottom w:val="none" w:sz="0" w:space="0" w:color="auto"/>
        <w:right w:val="none" w:sz="0" w:space="0" w:color="auto"/>
      </w:divBdr>
    </w:div>
    <w:div w:id="1576165901">
      <w:marLeft w:val="640"/>
      <w:marRight w:val="0"/>
      <w:marTop w:val="0"/>
      <w:marBottom w:val="0"/>
      <w:divBdr>
        <w:top w:val="none" w:sz="0" w:space="0" w:color="auto"/>
        <w:left w:val="none" w:sz="0" w:space="0" w:color="auto"/>
        <w:bottom w:val="none" w:sz="0" w:space="0" w:color="auto"/>
        <w:right w:val="none" w:sz="0" w:space="0" w:color="auto"/>
      </w:divBdr>
    </w:div>
    <w:div w:id="1576278016">
      <w:marLeft w:val="640"/>
      <w:marRight w:val="0"/>
      <w:marTop w:val="0"/>
      <w:marBottom w:val="0"/>
      <w:divBdr>
        <w:top w:val="none" w:sz="0" w:space="0" w:color="auto"/>
        <w:left w:val="none" w:sz="0" w:space="0" w:color="auto"/>
        <w:bottom w:val="none" w:sz="0" w:space="0" w:color="auto"/>
        <w:right w:val="none" w:sz="0" w:space="0" w:color="auto"/>
      </w:divBdr>
    </w:div>
    <w:div w:id="1576281142">
      <w:marLeft w:val="640"/>
      <w:marRight w:val="0"/>
      <w:marTop w:val="0"/>
      <w:marBottom w:val="0"/>
      <w:divBdr>
        <w:top w:val="none" w:sz="0" w:space="0" w:color="auto"/>
        <w:left w:val="none" w:sz="0" w:space="0" w:color="auto"/>
        <w:bottom w:val="none" w:sz="0" w:space="0" w:color="auto"/>
        <w:right w:val="none" w:sz="0" w:space="0" w:color="auto"/>
      </w:divBdr>
    </w:div>
    <w:div w:id="1576281292">
      <w:marLeft w:val="640"/>
      <w:marRight w:val="0"/>
      <w:marTop w:val="0"/>
      <w:marBottom w:val="0"/>
      <w:divBdr>
        <w:top w:val="none" w:sz="0" w:space="0" w:color="auto"/>
        <w:left w:val="none" w:sz="0" w:space="0" w:color="auto"/>
        <w:bottom w:val="none" w:sz="0" w:space="0" w:color="auto"/>
        <w:right w:val="none" w:sz="0" w:space="0" w:color="auto"/>
      </w:divBdr>
    </w:div>
    <w:div w:id="1576281859">
      <w:marLeft w:val="640"/>
      <w:marRight w:val="0"/>
      <w:marTop w:val="0"/>
      <w:marBottom w:val="0"/>
      <w:divBdr>
        <w:top w:val="none" w:sz="0" w:space="0" w:color="auto"/>
        <w:left w:val="none" w:sz="0" w:space="0" w:color="auto"/>
        <w:bottom w:val="none" w:sz="0" w:space="0" w:color="auto"/>
        <w:right w:val="none" w:sz="0" w:space="0" w:color="auto"/>
      </w:divBdr>
    </w:div>
    <w:div w:id="1576352757">
      <w:marLeft w:val="640"/>
      <w:marRight w:val="0"/>
      <w:marTop w:val="0"/>
      <w:marBottom w:val="0"/>
      <w:divBdr>
        <w:top w:val="none" w:sz="0" w:space="0" w:color="auto"/>
        <w:left w:val="none" w:sz="0" w:space="0" w:color="auto"/>
        <w:bottom w:val="none" w:sz="0" w:space="0" w:color="auto"/>
        <w:right w:val="none" w:sz="0" w:space="0" w:color="auto"/>
      </w:divBdr>
    </w:div>
    <w:div w:id="1576353457">
      <w:marLeft w:val="640"/>
      <w:marRight w:val="0"/>
      <w:marTop w:val="0"/>
      <w:marBottom w:val="0"/>
      <w:divBdr>
        <w:top w:val="none" w:sz="0" w:space="0" w:color="auto"/>
        <w:left w:val="none" w:sz="0" w:space="0" w:color="auto"/>
        <w:bottom w:val="none" w:sz="0" w:space="0" w:color="auto"/>
        <w:right w:val="none" w:sz="0" w:space="0" w:color="auto"/>
      </w:divBdr>
    </w:div>
    <w:div w:id="1576353851">
      <w:marLeft w:val="640"/>
      <w:marRight w:val="0"/>
      <w:marTop w:val="0"/>
      <w:marBottom w:val="0"/>
      <w:divBdr>
        <w:top w:val="none" w:sz="0" w:space="0" w:color="auto"/>
        <w:left w:val="none" w:sz="0" w:space="0" w:color="auto"/>
        <w:bottom w:val="none" w:sz="0" w:space="0" w:color="auto"/>
        <w:right w:val="none" w:sz="0" w:space="0" w:color="auto"/>
      </w:divBdr>
    </w:div>
    <w:div w:id="1576357467">
      <w:marLeft w:val="640"/>
      <w:marRight w:val="0"/>
      <w:marTop w:val="0"/>
      <w:marBottom w:val="0"/>
      <w:divBdr>
        <w:top w:val="none" w:sz="0" w:space="0" w:color="auto"/>
        <w:left w:val="none" w:sz="0" w:space="0" w:color="auto"/>
        <w:bottom w:val="none" w:sz="0" w:space="0" w:color="auto"/>
        <w:right w:val="none" w:sz="0" w:space="0" w:color="auto"/>
      </w:divBdr>
    </w:div>
    <w:div w:id="1576403831">
      <w:marLeft w:val="640"/>
      <w:marRight w:val="0"/>
      <w:marTop w:val="0"/>
      <w:marBottom w:val="0"/>
      <w:divBdr>
        <w:top w:val="none" w:sz="0" w:space="0" w:color="auto"/>
        <w:left w:val="none" w:sz="0" w:space="0" w:color="auto"/>
        <w:bottom w:val="none" w:sz="0" w:space="0" w:color="auto"/>
        <w:right w:val="none" w:sz="0" w:space="0" w:color="auto"/>
      </w:divBdr>
    </w:div>
    <w:div w:id="1576819154">
      <w:marLeft w:val="640"/>
      <w:marRight w:val="0"/>
      <w:marTop w:val="0"/>
      <w:marBottom w:val="0"/>
      <w:divBdr>
        <w:top w:val="none" w:sz="0" w:space="0" w:color="auto"/>
        <w:left w:val="none" w:sz="0" w:space="0" w:color="auto"/>
        <w:bottom w:val="none" w:sz="0" w:space="0" w:color="auto"/>
        <w:right w:val="none" w:sz="0" w:space="0" w:color="auto"/>
      </w:divBdr>
    </w:div>
    <w:div w:id="1576863696">
      <w:marLeft w:val="640"/>
      <w:marRight w:val="0"/>
      <w:marTop w:val="0"/>
      <w:marBottom w:val="0"/>
      <w:divBdr>
        <w:top w:val="none" w:sz="0" w:space="0" w:color="auto"/>
        <w:left w:val="none" w:sz="0" w:space="0" w:color="auto"/>
        <w:bottom w:val="none" w:sz="0" w:space="0" w:color="auto"/>
        <w:right w:val="none" w:sz="0" w:space="0" w:color="auto"/>
      </w:divBdr>
    </w:div>
    <w:div w:id="1576889378">
      <w:marLeft w:val="640"/>
      <w:marRight w:val="0"/>
      <w:marTop w:val="0"/>
      <w:marBottom w:val="0"/>
      <w:divBdr>
        <w:top w:val="none" w:sz="0" w:space="0" w:color="auto"/>
        <w:left w:val="none" w:sz="0" w:space="0" w:color="auto"/>
        <w:bottom w:val="none" w:sz="0" w:space="0" w:color="auto"/>
        <w:right w:val="none" w:sz="0" w:space="0" w:color="auto"/>
      </w:divBdr>
    </w:div>
    <w:div w:id="1576892510">
      <w:marLeft w:val="640"/>
      <w:marRight w:val="0"/>
      <w:marTop w:val="0"/>
      <w:marBottom w:val="0"/>
      <w:divBdr>
        <w:top w:val="none" w:sz="0" w:space="0" w:color="auto"/>
        <w:left w:val="none" w:sz="0" w:space="0" w:color="auto"/>
        <w:bottom w:val="none" w:sz="0" w:space="0" w:color="auto"/>
        <w:right w:val="none" w:sz="0" w:space="0" w:color="auto"/>
      </w:divBdr>
    </w:div>
    <w:div w:id="1576939353">
      <w:marLeft w:val="640"/>
      <w:marRight w:val="0"/>
      <w:marTop w:val="0"/>
      <w:marBottom w:val="0"/>
      <w:divBdr>
        <w:top w:val="none" w:sz="0" w:space="0" w:color="auto"/>
        <w:left w:val="none" w:sz="0" w:space="0" w:color="auto"/>
        <w:bottom w:val="none" w:sz="0" w:space="0" w:color="auto"/>
        <w:right w:val="none" w:sz="0" w:space="0" w:color="auto"/>
      </w:divBdr>
    </w:div>
    <w:div w:id="1576940529">
      <w:marLeft w:val="640"/>
      <w:marRight w:val="0"/>
      <w:marTop w:val="0"/>
      <w:marBottom w:val="0"/>
      <w:divBdr>
        <w:top w:val="none" w:sz="0" w:space="0" w:color="auto"/>
        <w:left w:val="none" w:sz="0" w:space="0" w:color="auto"/>
        <w:bottom w:val="none" w:sz="0" w:space="0" w:color="auto"/>
        <w:right w:val="none" w:sz="0" w:space="0" w:color="auto"/>
      </w:divBdr>
    </w:div>
    <w:div w:id="1576940639">
      <w:marLeft w:val="640"/>
      <w:marRight w:val="0"/>
      <w:marTop w:val="0"/>
      <w:marBottom w:val="0"/>
      <w:divBdr>
        <w:top w:val="none" w:sz="0" w:space="0" w:color="auto"/>
        <w:left w:val="none" w:sz="0" w:space="0" w:color="auto"/>
        <w:bottom w:val="none" w:sz="0" w:space="0" w:color="auto"/>
        <w:right w:val="none" w:sz="0" w:space="0" w:color="auto"/>
      </w:divBdr>
    </w:div>
    <w:div w:id="1577014258">
      <w:marLeft w:val="640"/>
      <w:marRight w:val="0"/>
      <w:marTop w:val="0"/>
      <w:marBottom w:val="0"/>
      <w:divBdr>
        <w:top w:val="none" w:sz="0" w:space="0" w:color="auto"/>
        <w:left w:val="none" w:sz="0" w:space="0" w:color="auto"/>
        <w:bottom w:val="none" w:sz="0" w:space="0" w:color="auto"/>
        <w:right w:val="none" w:sz="0" w:space="0" w:color="auto"/>
      </w:divBdr>
    </w:div>
    <w:div w:id="1577128198">
      <w:marLeft w:val="640"/>
      <w:marRight w:val="0"/>
      <w:marTop w:val="0"/>
      <w:marBottom w:val="0"/>
      <w:divBdr>
        <w:top w:val="none" w:sz="0" w:space="0" w:color="auto"/>
        <w:left w:val="none" w:sz="0" w:space="0" w:color="auto"/>
        <w:bottom w:val="none" w:sz="0" w:space="0" w:color="auto"/>
        <w:right w:val="none" w:sz="0" w:space="0" w:color="auto"/>
      </w:divBdr>
    </w:div>
    <w:div w:id="1577208385">
      <w:marLeft w:val="640"/>
      <w:marRight w:val="0"/>
      <w:marTop w:val="0"/>
      <w:marBottom w:val="0"/>
      <w:divBdr>
        <w:top w:val="none" w:sz="0" w:space="0" w:color="auto"/>
        <w:left w:val="none" w:sz="0" w:space="0" w:color="auto"/>
        <w:bottom w:val="none" w:sz="0" w:space="0" w:color="auto"/>
        <w:right w:val="none" w:sz="0" w:space="0" w:color="auto"/>
      </w:divBdr>
    </w:div>
    <w:div w:id="1577278160">
      <w:marLeft w:val="640"/>
      <w:marRight w:val="0"/>
      <w:marTop w:val="0"/>
      <w:marBottom w:val="0"/>
      <w:divBdr>
        <w:top w:val="none" w:sz="0" w:space="0" w:color="auto"/>
        <w:left w:val="none" w:sz="0" w:space="0" w:color="auto"/>
        <w:bottom w:val="none" w:sz="0" w:space="0" w:color="auto"/>
        <w:right w:val="none" w:sz="0" w:space="0" w:color="auto"/>
      </w:divBdr>
    </w:div>
    <w:div w:id="1577398706">
      <w:marLeft w:val="640"/>
      <w:marRight w:val="0"/>
      <w:marTop w:val="0"/>
      <w:marBottom w:val="0"/>
      <w:divBdr>
        <w:top w:val="none" w:sz="0" w:space="0" w:color="auto"/>
        <w:left w:val="none" w:sz="0" w:space="0" w:color="auto"/>
        <w:bottom w:val="none" w:sz="0" w:space="0" w:color="auto"/>
        <w:right w:val="none" w:sz="0" w:space="0" w:color="auto"/>
      </w:divBdr>
    </w:div>
    <w:div w:id="1577400063">
      <w:marLeft w:val="640"/>
      <w:marRight w:val="0"/>
      <w:marTop w:val="0"/>
      <w:marBottom w:val="0"/>
      <w:divBdr>
        <w:top w:val="none" w:sz="0" w:space="0" w:color="auto"/>
        <w:left w:val="none" w:sz="0" w:space="0" w:color="auto"/>
        <w:bottom w:val="none" w:sz="0" w:space="0" w:color="auto"/>
        <w:right w:val="none" w:sz="0" w:space="0" w:color="auto"/>
      </w:divBdr>
    </w:div>
    <w:div w:id="1577473819">
      <w:marLeft w:val="640"/>
      <w:marRight w:val="0"/>
      <w:marTop w:val="0"/>
      <w:marBottom w:val="0"/>
      <w:divBdr>
        <w:top w:val="none" w:sz="0" w:space="0" w:color="auto"/>
        <w:left w:val="none" w:sz="0" w:space="0" w:color="auto"/>
        <w:bottom w:val="none" w:sz="0" w:space="0" w:color="auto"/>
        <w:right w:val="none" w:sz="0" w:space="0" w:color="auto"/>
      </w:divBdr>
    </w:div>
    <w:div w:id="1577590814">
      <w:marLeft w:val="640"/>
      <w:marRight w:val="0"/>
      <w:marTop w:val="0"/>
      <w:marBottom w:val="0"/>
      <w:divBdr>
        <w:top w:val="none" w:sz="0" w:space="0" w:color="auto"/>
        <w:left w:val="none" w:sz="0" w:space="0" w:color="auto"/>
        <w:bottom w:val="none" w:sz="0" w:space="0" w:color="auto"/>
        <w:right w:val="none" w:sz="0" w:space="0" w:color="auto"/>
      </w:divBdr>
    </w:div>
    <w:div w:id="1577591865">
      <w:marLeft w:val="640"/>
      <w:marRight w:val="0"/>
      <w:marTop w:val="0"/>
      <w:marBottom w:val="0"/>
      <w:divBdr>
        <w:top w:val="none" w:sz="0" w:space="0" w:color="auto"/>
        <w:left w:val="none" w:sz="0" w:space="0" w:color="auto"/>
        <w:bottom w:val="none" w:sz="0" w:space="0" w:color="auto"/>
        <w:right w:val="none" w:sz="0" w:space="0" w:color="auto"/>
      </w:divBdr>
    </w:div>
    <w:div w:id="1577664324">
      <w:marLeft w:val="640"/>
      <w:marRight w:val="0"/>
      <w:marTop w:val="0"/>
      <w:marBottom w:val="0"/>
      <w:divBdr>
        <w:top w:val="none" w:sz="0" w:space="0" w:color="auto"/>
        <w:left w:val="none" w:sz="0" w:space="0" w:color="auto"/>
        <w:bottom w:val="none" w:sz="0" w:space="0" w:color="auto"/>
        <w:right w:val="none" w:sz="0" w:space="0" w:color="auto"/>
      </w:divBdr>
    </w:div>
    <w:div w:id="1577862136">
      <w:marLeft w:val="640"/>
      <w:marRight w:val="0"/>
      <w:marTop w:val="0"/>
      <w:marBottom w:val="0"/>
      <w:divBdr>
        <w:top w:val="none" w:sz="0" w:space="0" w:color="auto"/>
        <w:left w:val="none" w:sz="0" w:space="0" w:color="auto"/>
        <w:bottom w:val="none" w:sz="0" w:space="0" w:color="auto"/>
        <w:right w:val="none" w:sz="0" w:space="0" w:color="auto"/>
      </w:divBdr>
    </w:div>
    <w:div w:id="1577862333">
      <w:marLeft w:val="640"/>
      <w:marRight w:val="0"/>
      <w:marTop w:val="0"/>
      <w:marBottom w:val="0"/>
      <w:divBdr>
        <w:top w:val="none" w:sz="0" w:space="0" w:color="auto"/>
        <w:left w:val="none" w:sz="0" w:space="0" w:color="auto"/>
        <w:bottom w:val="none" w:sz="0" w:space="0" w:color="auto"/>
        <w:right w:val="none" w:sz="0" w:space="0" w:color="auto"/>
      </w:divBdr>
    </w:div>
    <w:div w:id="1578174208">
      <w:marLeft w:val="640"/>
      <w:marRight w:val="0"/>
      <w:marTop w:val="0"/>
      <w:marBottom w:val="0"/>
      <w:divBdr>
        <w:top w:val="none" w:sz="0" w:space="0" w:color="auto"/>
        <w:left w:val="none" w:sz="0" w:space="0" w:color="auto"/>
        <w:bottom w:val="none" w:sz="0" w:space="0" w:color="auto"/>
        <w:right w:val="none" w:sz="0" w:space="0" w:color="auto"/>
      </w:divBdr>
    </w:div>
    <w:div w:id="1578174959">
      <w:marLeft w:val="640"/>
      <w:marRight w:val="0"/>
      <w:marTop w:val="0"/>
      <w:marBottom w:val="0"/>
      <w:divBdr>
        <w:top w:val="none" w:sz="0" w:space="0" w:color="auto"/>
        <w:left w:val="none" w:sz="0" w:space="0" w:color="auto"/>
        <w:bottom w:val="none" w:sz="0" w:space="0" w:color="auto"/>
        <w:right w:val="none" w:sz="0" w:space="0" w:color="auto"/>
      </w:divBdr>
    </w:div>
    <w:div w:id="1578251586">
      <w:marLeft w:val="640"/>
      <w:marRight w:val="0"/>
      <w:marTop w:val="0"/>
      <w:marBottom w:val="0"/>
      <w:divBdr>
        <w:top w:val="none" w:sz="0" w:space="0" w:color="auto"/>
        <w:left w:val="none" w:sz="0" w:space="0" w:color="auto"/>
        <w:bottom w:val="none" w:sz="0" w:space="0" w:color="auto"/>
        <w:right w:val="none" w:sz="0" w:space="0" w:color="auto"/>
      </w:divBdr>
    </w:div>
    <w:div w:id="1578319210">
      <w:marLeft w:val="640"/>
      <w:marRight w:val="0"/>
      <w:marTop w:val="0"/>
      <w:marBottom w:val="0"/>
      <w:divBdr>
        <w:top w:val="none" w:sz="0" w:space="0" w:color="auto"/>
        <w:left w:val="none" w:sz="0" w:space="0" w:color="auto"/>
        <w:bottom w:val="none" w:sz="0" w:space="0" w:color="auto"/>
        <w:right w:val="none" w:sz="0" w:space="0" w:color="auto"/>
      </w:divBdr>
    </w:div>
    <w:div w:id="1578397521">
      <w:marLeft w:val="640"/>
      <w:marRight w:val="0"/>
      <w:marTop w:val="0"/>
      <w:marBottom w:val="0"/>
      <w:divBdr>
        <w:top w:val="none" w:sz="0" w:space="0" w:color="auto"/>
        <w:left w:val="none" w:sz="0" w:space="0" w:color="auto"/>
        <w:bottom w:val="none" w:sz="0" w:space="0" w:color="auto"/>
        <w:right w:val="none" w:sz="0" w:space="0" w:color="auto"/>
      </w:divBdr>
    </w:div>
    <w:div w:id="1578397958">
      <w:marLeft w:val="640"/>
      <w:marRight w:val="0"/>
      <w:marTop w:val="0"/>
      <w:marBottom w:val="0"/>
      <w:divBdr>
        <w:top w:val="none" w:sz="0" w:space="0" w:color="auto"/>
        <w:left w:val="none" w:sz="0" w:space="0" w:color="auto"/>
        <w:bottom w:val="none" w:sz="0" w:space="0" w:color="auto"/>
        <w:right w:val="none" w:sz="0" w:space="0" w:color="auto"/>
      </w:divBdr>
    </w:div>
    <w:div w:id="1578438621">
      <w:marLeft w:val="640"/>
      <w:marRight w:val="0"/>
      <w:marTop w:val="0"/>
      <w:marBottom w:val="0"/>
      <w:divBdr>
        <w:top w:val="none" w:sz="0" w:space="0" w:color="auto"/>
        <w:left w:val="none" w:sz="0" w:space="0" w:color="auto"/>
        <w:bottom w:val="none" w:sz="0" w:space="0" w:color="auto"/>
        <w:right w:val="none" w:sz="0" w:space="0" w:color="auto"/>
      </w:divBdr>
    </w:div>
    <w:div w:id="1578439268">
      <w:marLeft w:val="480"/>
      <w:marRight w:val="0"/>
      <w:marTop w:val="0"/>
      <w:marBottom w:val="0"/>
      <w:divBdr>
        <w:top w:val="none" w:sz="0" w:space="0" w:color="auto"/>
        <w:left w:val="none" w:sz="0" w:space="0" w:color="auto"/>
        <w:bottom w:val="none" w:sz="0" w:space="0" w:color="auto"/>
        <w:right w:val="none" w:sz="0" w:space="0" w:color="auto"/>
      </w:divBdr>
    </w:div>
    <w:div w:id="1578634828">
      <w:marLeft w:val="640"/>
      <w:marRight w:val="0"/>
      <w:marTop w:val="0"/>
      <w:marBottom w:val="0"/>
      <w:divBdr>
        <w:top w:val="none" w:sz="0" w:space="0" w:color="auto"/>
        <w:left w:val="none" w:sz="0" w:space="0" w:color="auto"/>
        <w:bottom w:val="none" w:sz="0" w:space="0" w:color="auto"/>
        <w:right w:val="none" w:sz="0" w:space="0" w:color="auto"/>
      </w:divBdr>
    </w:div>
    <w:div w:id="1578906702">
      <w:marLeft w:val="640"/>
      <w:marRight w:val="0"/>
      <w:marTop w:val="0"/>
      <w:marBottom w:val="0"/>
      <w:divBdr>
        <w:top w:val="none" w:sz="0" w:space="0" w:color="auto"/>
        <w:left w:val="none" w:sz="0" w:space="0" w:color="auto"/>
        <w:bottom w:val="none" w:sz="0" w:space="0" w:color="auto"/>
        <w:right w:val="none" w:sz="0" w:space="0" w:color="auto"/>
      </w:divBdr>
    </w:div>
    <w:div w:id="1578975150">
      <w:marLeft w:val="640"/>
      <w:marRight w:val="0"/>
      <w:marTop w:val="0"/>
      <w:marBottom w:val="0"/>
      <w:divBdr>
        <w:top w:val="none" w:sz="0" w:space="0" w:color="auto"/>
        <w:left w:val="none" w:sz="0" w:space="0" w:color="auto"/>
        <w:bottom w:val="none" w:sz="0" w:space="0" w:color="auto"/>
        <w:right w:val="none" w:sz="0" w:space="0" w:color="auto"/>
      </w:divBdr>
    </w:div>
    <w:div w:id="1578980711">
      <w:marLeft w:val="640"/>
      <w:marRight w:val="0"/>
      <w:marTop w:val="0"/>
      <w:marBottom w:val="0"/>
      <w:divBdr>
        <w:top w:val="none" w:sz="0" w:space="0" w:color="auto"/>
        <w:left w:val="none" w:sz="0" w:space="0" w:color="auto"/>
        <w:bottom w:val="none" w:sz="0" w:space="0" w:color="auto"/>
        <w:right w:val="none" w:sz="0" w:space="0" w:color="auto"/>
      </w:divBdr>
    </w:div>
    <w:div w:id="1579093404">
      <w:marLeft w:val="640"/>
      <w:marRight w:val="0"/>
      <w:marTop w:val="0"/>
      <w:marBottom w:val="0"/>
      <w:divBdr>
        <w:top w:val="none" w:sz="0" w:space="0" w:color="auto"/>
        <w:left w:val="none" w:sz="0" w:space="0" w:color="auto"/>
        <w:bottom w:val="none" w:sz="0" w:space="0" w:color="auto"/>
        <w:right w:val="none" w:sz="0" w:space="0" w:color="auto"/>
      </w:divBdr>
    </w:div>
    <w:div w:id="1579099102">
      <w:marLeft w:val="640"/>
      <w:marRight w:val="0"/>
      <w:marTop w:val="0"/>
      <w:marBottom w:val="0"/>
      <w:divBdr>
        <w:top w:val="none" w:sz="0" w:space="0" w:color="auto"/>
        <w:left w:val="none" w:sz="0" w:space="0" w:color="auto"/>
        <w:bottom w:val="none" w:sz="0" w:space="0" w:color="auto"/>
        <w:right w:val="none" w:sz="0" w:space="0" w:color="auto"/>
      </w:divBdr>
    </w:div>
    <w:div w:id="1579099716">
      <w:marLeft w:val="640"/>
      <w:marRight w:val="0"/>
      <w:marTop w:val="0"/>
      <w:marBottom w:val="0"/>
      <w:divBdr>
        <w:top w:val="none" w:sz="0" w:space="0" w:color="auto"/>
        <w:left w:val="none" w:sz="0" w:space="0" w:color="auto"/>
        <w:bottom w:val="none" w:sz="0" w:space="0" w:color="auto"/>
        <w:right w:val="none" w:sz="0" w:space="0" w:color="auto"/>
      </w:divBdr>
    </w:div>
    <w:div w:id="1579168069">
      <w:marLeft w:val="640"/>
      <w:marRight w:val="0"/>
      <w:marTop w:val="0"/>
      <w:marBottom w:val="0"/>
      <w:divBdr>
        <w:top w:val="none" w:sz="0" w:space="0" w:color="auto"/>
        <w:left w:val="none" w:sz="0" w:space="0" w:color="auto"/>
        <w:bottom w:val="none" w:sz="0" w:space="0" w:color="auto"/>
        <w:right w:val="none" w:sz="0" w:space="0" w:color="auto"/>
      </w:divBdr>
    </w:div>
    <w:div w:id="1579292651">
      <w:marLeft w:val="640"/>
      <w:marRight w:val="0"/>
      <w:marTop w:val="0"/>
      <w:marBottom w:val="0"/>
      <w:divBdr>
        <w:top w:val="none" w:sz="0" w:space="0" w:color="auto"/>
        <w:left w:val="none" w:sz="0" w:space="0" w:color="auto"/>
        <w:bottom w:val="none" w:sz="0" w:space="0" w:color="auto"/>
        <w:right w:val="none" w:sz="0" w:space="0" w:color="auto"/>
      </w:divBdr>
    </w:div>
    <w:div w:id="1579363571">
      <w:marLeft w:val="640"/>
      <w:marRight w:val="0"/>
      <w:marTop w:val="0"/>
      <w:marBottom w:val="0"/>
      <w:divBdr>
        <w:top w:val="none" w:sz="0" w:space="0" w:color="auto"/>
        <w:left w:val="none" w:sz="0" w:space="0" w:color="auto"/>
        <w:bottom w:val="none" w:sz="0" w:space="0" w:color="auto"/>
        <w:right w:val="none" w:sz="0" w:space="0" w:color="auto"/>
      </w:divBdr>
    </w:div>
    <w:div w:id="1579366706">
      <w:marLeft w:val="640"/>
      <w:marRight w:val="0"/>
      <w:marTop w:val="0"/>
      <w:marBottom w:val="0"/>
      <w:divBdr>
        <w:top w:val="none" w:sz="0" w:space="0" w:color="auto"/>
        <w:left w:val="none" w:sz="0" w:space="0" w:color="auto"/>
        <w:bottom w:val="none" w:sz="0" w:space="0" w:color="auto"/>
        <w:right w:val="none" w:sz="0" w:space="0" w:color="auto"/>
      </w:divBdr>
    </w:div>
    <w:div w:id="1579436119">
      <w:marLeft w:val="640"/>
      <w:marRight w:val="0"/>
      <w:marTop w:val="0"/>
      <w:marBottom w:val="0"/>
      <w:divBdr>
        <w:top w:val="none" w:sz="0" w:space="0" w:color="auto"/>
        <w:left w:val="none" w:sz="0" w:space="0" w:color="auto"/>
        <w:bottom w:val="none" w:sz="0" w:space="0" w:color="auto"/>
        <w:right w:val="none" w:sz="0" w:space="0" w:color="auto"/>
      </w:divBdr>
    </w:div>
    <w:div w:id="1579511091">
      <w:marLeft w:val="640"/>
      <w:marRight w:val="0"/>
      <w:marTop w:val="0"/>
      <w:marBottom w:val="0"/>
      <w:divBdr>
        <w:top w:val="none" w:sz="0" w:space="0" w:color="auto"/>
        <w:left w:val="none" w:sz="0" w:space="0" w:color="auto"/>
        <w:bottom w:val="none" w:sz="0" w:space="0" w:color="auto"/>
        <w:right w:val="none" w:sz="0" w:space="0" w:color="auto"/>
      </w:divBdr>
    </w:div>
    <w:div w:id="1579629483">
      <w:marLeft w:val="640"/>
      <w:marRight w:val="0"/>
      <w:marTop w:val="0"/>
      <w:marBottom w:val="0"/>
      <w:divBdr>
        <w:top w:val="none" w:sz="0" w:space="0" w:color="auto"/>
        <w:left w:val="none" w:sz="0" w:space="0" w:color="auto"/>
        <w:bottom w:val="none" w:sz="0" w:space="0" w:color="auto"/>
        <w:right w:val="none" w:sz="0" w:space="0" w:color="auto"/>
      </w:divBdr>
    </w:div>
    <w:div w:id="1579708842">
      <w:marLeft w:val="640"/>
      <w:marRight w:val="0"/>
      <w:marTop w:val="0"/>
      <w:marBottom w:val="0"/>
      <w:divBdr>
        <w:top w:val="none" w:sz="0" w:space="0" w:color="auto"/>
        <w:left w:val="none" w:sz="0" w:space="0" w:color="auto"/>
        <w:bottom w:val="none" w:sz="0" w:space="0" w:color="auto"/>
        <w:right w:val="none" w:sz="0" w:space="0" w:color="auto"/>
      </w:divBdr>
    </w:div>
    <w:div w:id="1579747689">
      <w:marLeft w:val="640"/>
      <w:marRight w:val="0"/>
      <w:marTop w:val="0"/>
      <w:marBottom w:val="0"/>
      <w:divBdr>
        <w:top w:val="none" w:sz="0" w:space="0" w:color="auto"/>
        <w:left w:val="none" w:sz="0" w:space="0" w:color="auto"/>
        <w:bottom w:val="none" w:sz="0" w:space="0" w:color="auto"/>
        <w:right w:val="none" w:sz="0" w:space="0" w:color="auto"/>
      </w:divBdr>
    </w:div>
    <w:div w:id="1580211018">
      <w:marLeft w:val="640"/>
      <w:marRight w:val="0"/>
      <w:marTop w:val="0"/>
      <w:marBottom w:val="0"/>
      <w:divBdr>
        <w:top w:val="none" w:sz="0" w:space="0" w:color="auto"/>
        <w:left w:val="none" w:sz="0" w:space="0" w:color="auto"/>
        <w:bottom w:val="none" w:sz="0" w:space="0" w:color="auto"/>
        <w:right w:val="none" w:sz="0" w:space="0" w:color="auto"/>
      </w:divBdr>
    </w:div>
    <w:div w:id="1580215195">
      <w:marLeft w:val="640"/>
      <w:marRight w:val="0"/>
      <w:marTop w:val="0"/>
      <w:marBottom w:val="0"/>
      <w:divBdr>
        <w:top w:val="none" w:sz="0" w:space="0" w:color="auto"/>
        <w:left w:val="none" w:sz="0" w:space="0" w:color="auto"/>
        <w:bottom w:val="none" w:sz="0" w:space="0" w:color="auto"/>
        <w:right w:val="none" w:sz="0" w:space="0" w:color="auto"/>
      </w:divBdr>
    </w:div>
    <w:div w:id="1580290341">
      <w:marLeft w:val="640"/>
      <w:marRight w:val="0"/>
      <w:marTop w:val="0"/>
      <w:marBottom w:val="0"/>
      <w:divBdr>
        <w:top w:val="none" w:sz="0" w:space="0" w:color="auto"/>
        <w:left w:val="none" w:sz="0" w:space="0" w:color="auto"/>
        <w:bottom w:val="none" w:sz="0" w:space="0" w:color="auto"/>
        <w:right w:val="none" w:sz="0" w:space="0" w:color="auto"/>
      </w:divBdr>
    </w:div>
    <w:div w:id="1580358834">
      <w:marLeft w:val="640"/>
      <w:marRight w:val="0"/>
      <w:marTop w:val="0"/>
      <w:marBottom w:val="0"/>
      <w:divBdr>
        <w:top w:val="none" w:sz="0" w:space="0" w:color="auto"/>
        <w:left w:val="none" w:sz="0" w:space="0" w:color="auto"/>
        <w:bottom w:val="none" w:sz="0" w:space="0" w:color="auto"/>
        <w:right w:val="none" w:sz="0" w:space="0" w:color="auto"/>
      </w:divBdr>
    </w:div>
    <w:div w:id="1580359670">
      <w:marLeft w:val="640"/>
      <w:marRight w:val="0"/>
      <w:marTop w:val="0"/>
      <w:marBottom w:val="0"/>
      <w:divBdr>
        <w:top w:val="none" w:sz="0" w:space="0" w:color="auto"/>
        <w:left w:val="none" w:sz="0" w:space="0" w:color="auto"/>
        <w:bottom w:val="none" w:sz="0" w:space="0" w:color="auto"/>
        <w:right w:val="none" w:sz="0" w:space="0" w:color="auto"/>
      </w:divBdr>
    </w:div>
    <w:div w:id="1580556813">
      <w:marLeft w:val="640"/>
      <w:marRight w:val="0"/>
      <w:marTop w:val="0"/>
      <w:marBottom w:val="0"/>
      <w:divBdr>
        <w:top w:val="none" w:sz="0" w:space="0" w:color="auto"/>
        <w:left w:val="none" w:sz="0" w:space="0" w:color="auto"/>
        <w:bottom w:val="none" w:sz="0" w:space="0" w:color="auto"/>
        <w:right w:val="none" w:sz="0" w:space="0" w:color="auto"/>
      </w:divBdr>
    </w:div>
    <w:div w:id="1580627945">
      <w:marLeft w:val="640"/>
      <w:marRight w:val="0"/>
      <w:marTop w:val="0"/>
      <w:marBottom w:val="0"/>
      <w:divBdr>
        <w:top w:val="none" w:sz="0" w:space="0" w:color="auto"/>
        <w:left w:val="none" w:sz="0" w:space="0" w:color="auto"/>
        <w:bottom w:val="none" w:sz="0" w:space="0" w:color="auto"/>
        <w:right w:val="none" w:sz="0" w:space="0" w:color="auto"/>
      </w:divBdr>
    </w:div>
    <w:div w:id="1580676555">
      <w:marLeft w:val="640"/>
      <w:marRight w:val="0"/>
      <w:marTop w:val="0"/>
      <w:marBottom w:val="0"/>
      <w:divBdr>
        <w:top w:val="none" w:sz="0" w:space="0" w:color="auto"/>
        <w:left w:val="none" w:sz="0" w:space="0" w:color="auto"/>
        <w:bottom w:val="none" w:sz="0" w:space="0" w:color="auto"/>
        <w:right w:val="none" w:sz="0" w:space="0" w:color="auto"/>
      </w:divBdr>
    </w:div>
    <w:div w:id="1580748665">
      <w:marLeft w:val="640"/>
      <w:marRight w:val="0"/>
      <w:marTop w:val="0"/>
      <w:marBottom w:val="0"/>
      <w:divBdr>
        <w:top w:val="none" w:sz="0" w:space="0" w:color="auto"/>
        <w:left w:val="none" w:sz="0" w:space="0" w:color="auto"/>
        <w:bottom w:val="none" w:sz="0" w:space="0" w:color="auto"/>
        <w:right w:val="none" w:sz="0" w:space="0" w:color="auto"/>
      </w:divBdr>
    </w:div>
    <w:div w:id="1580749410">
      <w:marLeft w:val="640"/>
      <w:marRight w:val="0"/>
      <w:marTop w:val="0"/>
      <w:marBottom w:val="0"/>
      <w:divBdr>
        <w:top w:val="none" w:sz="0" w:space="0" w:color="auto"/>
        <w:left w:val="none" w:sz="0" w:space="0" w:color="auto"/>
        <w:bottom w:val="none" w:sz="0" w:space="0" w:color="auto"/>
        <w:right w:val="none" w:sz="0" w:space="0" w:color="auto"/>
      </w:divBdr>
    </w:div>
    <w:div w:id="1580796610">
      <w:marLeft w:val="640"/>
      <w:marRight w:val="0"/>
      <w:marTop w:val="0"/>
      <w:marBottom w:val="0"/>
      <w:divBdr>
        <w:top w:val="none" w:sz="0" w:space="0" w:color="auto"/>
        <w:left w:val="none" w:sz="0" w:space="0" w:color="auto"/>
        <w:bottom w:val="none" w:sz="0" w:space="0" w:color="auto"/>
        <w:right w:val="none" w:sz="0" w:space="0" w:color="auto"/>
      </w:divBdr>
    </w:div>
    <w:div w:id="1580946497">
      <w:marLeft w:val="640"/>
      <w:marRight w:val="0"/>
      <w:marTop w:val="0"/>
      <w:marBottom w:val="0"/>
      <w:divBdr>
        <w:top w:val="none" w:sz="0" w:space="0" w:color="auto"/>
        <w:left w:val="none" w:sz="0" w:space="0" w:color="auto"/>
        <w:bottom w:val="none" w:sz="0" w:space="0" w:color="auto"/>
        <w:right w:val="none" w:sz="0" w:space="0" w:color="auto"/>
      </w:divBdr>
    </w:div>
    <w:div w:id="1581134098">
      <w:marLeft w:val="640"/>
      <w:marRight w:val="0"/>
      <w:marTop w:val="0"/>
      <w:marBottom w:val="0"/>
      <w:divBdr>
        <w:top w:val="none" w:sz="0" w:space="0" w:color="auto"/>
        <w:left w:val="none" w:sz="0" w:space="0" w:color="auto"/>
        <w:bottom w:val="none" w:sz="0" w:space="0" w:color="auto"/>
        <w:right w:val="none" w:sz="0" w:space="0" w:color="auto"/>
      </w:divBdr>
    </w:div>
    <w:div w:id="1581136183">
      <w:marLeft w:val="640"/>
      <w:marRight w:val="0"/>
      <w:marTop w:val="0"/>
      <w:marBottom w:val="0"/>
      <w:divBdr>
        <w:top w:val="none" w:sz="0" w:space="0" w:color="auto"/>
        <w:left w:val="none" w:sz="0" w:space="0" w:color="auto"/>
        <w:bottom w:val="none" w:sz="0" w:space="0" w:color="auto"/>
        <w:right w:val="none" w:sz="0" w:space="0" w:color="auto"/>
      </w:divBdr>
    </w:div>
    <w:div w:id="1581257503">
      <w:marLeft w:val="640"/>
      <w:marRight w:val="0"/>
      <w:marTop w:val="0"/>
      <w:marBottom w:val="0"/>
      <w:divBdr>
        <w:top w:val="none" w:sz="0" w:space="0" w:color="auto"/>
        <w:left w:val="none" w:sz="0" w:space="0" w:color="auto"/>
        <w:bottom w:val="none" w:sz="0" w:space="0" w:color="auto"/>
        <w:right w:val="none" w:sz="0" w:space="0" w:color="auto"/>
      </w:divBdr>
    </w:div>
    <w:div w:id="1581478284">
      <w:marLeft w:val="640"/>
      <w:marRight w:val="0"/>
      <w:marTop w:val="0"/>
      <w:marBottom w:val="0"/>
      <w:divBdr>
        <w:top w:val="none" w:sz="0" w:space="0" w:color="auto"/>
        <w:left w:val="none" w:sz="0" w:space="0" w:color="auto"/>
        <w:bottom w:val="none" w:sz="0" w:space="0" w:color="auto"/>
        <w:right w:val="none" w:sz="0" w:space="0" w:color="auto"/>
      </w:divBdr>
    </w:div>
    <w:div w:id="1581519097">
      <w:marLeft w:val="640"/>
      <w:marRight w:val="0"/>
      <w:marTop w:val="0"/>
      <w:marBottom w:val="0"/>
      <w:divBdr>
        <w:top w:val="none" w:sz="0" w:space="0" w:color="auto"/>
        <w:left w:val="none" w:sz="0" w:space="0" w:color="auto"/>
        <w:bottom w:val="none" w:sz="0" w:space="0" w:color="auto"/>
        <w:right w:val="none" w:sz="0" w:space="0" w:color="auto"/>
      </w:divBdr>
    </w:div>
    <w:div w:id="1581676212">
      <w:marLeft w:val="640"/>
      <w:marRight w:val="0"/>
      <w:marTop w:val="0"/>
      <w:marBottom w:val="0"/>
      <w:divBdr>
        <w:top w:val="none" w:sz="0" w:space="0" w:color="auto"/>
        <w:left w:val="none" w:sz="0" w:space="0" w:color="auto"/>
        <w:bottom w:val="none" w:sz="0" w:space="0" w:color="auto"/>
        <w:right w:val="none" w:sz="0" w:space="0" w:color="auto"/>
      </w:divBdr>
    </w:div>
    <w:div w:id="1581719521">
      <w:marLeft w:val="640"/>
      <w:marRight w:val="0"/>
      <w:marTop w:val="0"/>
      <w:marBottom w:val="0"/>
      <w:divBdr>
        <w:top w:val="none" w:sz="0" w:space="0" w:color="auto"/>
        <w:left w:val="none" w:sz="0" w:space="0" w:color="auto"/>
        <w:bottom w:val="none" w:sz="0" w:space="0" w:color="auto"/>
        <w:right w:val="none" w:sz="0" w:space="0" w:color="auto"/>
      </w:divBdr>
    </w:div>
    <w:div w:id="1581795029">
      <w:marLeft w:val="640"/>
      <w:marRight w:val="0"/>
      <w:marTop w:val="0"/>
      <w:marBottom w:val="0"/>
      <w:divBdr>
        <w:top w:val="none" w:sz="0" w:space="0" w:color="auto"/>
        <w:left w:val="none" w:sz="0" w:space="0" w:color="auto"/>
        <w:bottom w:val="none" w:sz="0" w:space="0" w:color="auto"/>
        <w:right w:val="none" w:sz="0" w:space="0" w:color="auto"/>
      </w:divBdr>
    </w:div>
    <w:div w:id="1581862388">
      <w:marLeft w:val="640"/>
      <w:marRight w:val="0"/>
      <w:marTop w:val="0"/>
      <w:marBottom w:val="0"/>
      <w:divBdr>
        <w:top w:val="none" w:sz="0" w:space="0" w:color="auto"/>
        <w:left w:val="none" w:sz="0" w:space="0" w:color="auto"/>
        <w:bottom w:val="none" w:sz="0" w:space="0" w:color="auto"/>
        <w:right w:val="none" w:sz="0" w:space="0" w:color="auto"/>
      </w:divBdr>
    </w:div>
    <w:div w:id="1581985338">
      <w:marLeft w:val="640"/>
      <w:marRight w:val="0"/>
      <w:marTop w:val="0"/>
      <w:marBottom w:val="0"/>
      <w:divBdr>
        <w:top w:val="none" w:sz="0" w:space="0" w:color="auto"/>
        <w:left w:val="none" w:sz="0" w:space="0" w:color="auto"/>
        <w:bottom w:val="none" w:sz="0" w:space="0" w:color="auto"/>
        <w:right w:val="none" w:sz="0" w:space="0" w:color="auto"/>
      </w:divBdr>
    </w:div>
    <w:div w:id="1582131246">
      <w:marLeft w:val="640"/>
      <w:marRight w:val="0"/>
      <w:marTop w:val="0"/>
      <w:marBottom w:val="0"/>
      <w:divBdr>
        <w:top w:val="none" w:sz="0" w:space="0" w:color="auto"/>
        <w:left w:val="none" w:sz="0" w:space="0" w:color="auto"/>
        <w:bottom w:val="none" w:sz="0" w:space="0" w:color="auto"/>
        <w:right w:val="none" w:sz="0" w:space="0" w:color="auto"/>
      </w:divBdr>
    </w:div>
    <w:div w:id="1582132861">
      <w:marLeft w:val="640"/>
      <w:marRight w:val="0"/>
      <w:marTop w:val="0"/>
      <w:marBottom w:val="0"/>
      <w:divBdr>
        <w:top w:val="none" w:sz="0" w:space="0" w:color="auto"/>
        <w:left w:val="none" w:sz="0" w:space="0" w:color="auto"/>
        <w:bottom w:val="none" w:sz="0" w:space="0" w:color="auto"/>
        <w:right w:val="none" w:sz="0" w:space="0" w:color="auto"/>
      </w:divBdr>
    </w:div>
    <w:div w:id="1582136294">
      <w:marLeft w:val="640"/>
      <w:marRight w:val="0"/>
      <w:marTop w:val="0"/>
      <w:marBottom w:val="0"/>
      <w:divBdr>
        <w:top w:val="none" w:sz="0" w:space="0" w:color="auto"/>
        <w:left w:val="none" w:sz="0" w:space="0" w:color="auto"/>
        <w:bottom w:val="none" w:sz="0" w:space="0" w:color="auto"/>
        <w:right w:val="none" w:sz="0" w:space="0" w:color="auto"/>
      </w:divBdr>
    </w:div>
    <w:div w:id="1582180511">
      <w:marLeft w:val="640"/>
      <w:marRight w:val="0"/>
      <w:marTop w:val="0"/>
      <w:marBottom w:val="0"/>
      <w:divBdr>
        <w:top w:val="none" w:sz="0" w:space="0" w:color="auto"/>
        <w:left w:val="none" w:sz="0" w:space="0" w:color="auto"/>
        <w:bottom w:val="none" w:sz="0" w:space="0" w:color="auto"/>
        <w:right w:val="none" w:sz="0" w:space="0" w:color="auto"/>
      </w:divBdr>
    </w:div>
    <w:div w:id="1582253523">
      <w:marLeft w:val="640"/>
      <w:marRight w:val="0"/>
      <w:marTop w:val="0"/>
      <w:marBottom w:val="0"/>
      <w:divBdr>
        <w:top w:val="none" w:sz="0" w:space="0" w:color="auto"/>
        <w:left w:val="none" w:sz="0" w:space="0" w:color="auto"/>
        <w:bottom w:val="none" w:sz="0" w:space="0" w:color="auto"/>
        <w:right w:val="none" w:sz="0" w:space="0" w:color="auto"/>
      </w:divBdr>
    </w:div>
    <w:div w:id="1582330453">
      <w:marLeft w:val="640"/>
      <w:marRight w:val="0"/>
      <w:marTop w:val="0"/>
      <w:marBottom w:val="0"/>
      <w:divBdr>
        <w:top w:val="none" w:sz="0" w:space="0" w:color="auto"/>
        <w:left w:val="none" w:sz="0" w:space="0" w:color="auto"/>
        <w:bottom w:val="none" w:sz="0" w:space="0" w:color="auto"/>
        <w:right w:val="none" w:sz="0" w:space="0" w:color="auto"/>
      </w:divBdr>
    </w:div>
    <w:div w:id="1582375201">
      <w:marLeft w:val="640"/>
      <w:marRight w:val="0"/>
      <w:marTop w:val="0"/>
      <w:marBottom w:val="0"/>
      <w:divBdr>
        <w:top w:val="none" w:sz="0" w:space="0" w:color="auto"/>
        <w:left w:val="none" w:sz="0" w:space="0" w:color="auto"/>
        <w:bottom w:val="none" w:sz="0" w:space="0" w:color="auto"/>
        <w:right w:val="none" w:sz="0" w:space="0" w:color="auto"/>
      </w:divBdr>
    </w:div>
    <w:div w:id="1582447081">
      <w:marLeft w:val="640"/>
      <w:marRight w:val="0"/>
      <w:marTop w:val="0"/>
      <w:marBottom w:val="0"/>
      <w:divBdr>
        <w:top w:val="none" w:sz="0" w:space="0" w:color="auto"/>
        <w:left w:val="none" w:sz="0" w:space="0" w:color="auto"/>
        <w:bottom w:val="none" w:sz="0" w:space="0" w:color="auto"/>
        <w:right w:val="none" w:sz="0" w:space="0" w:color="auto"/>
      </w:divBdr>
    </w:div>
    <w:div w:id="1582521397">
      <w:marLeft w:val="640"/>
      <w:marRight w:val="0"/>
      <w:marTop w:val="0"/>
      <w:marBottom w:val="0"/>
      <w:divBdr>
        <w:top w:val="none" w:sz="0" w:space="0" w:color="auto"/>
        <w:left w:val="none" w:sz="0" w:space="0" w:color="auto"/>
        <w:bottom w:val="none" w:sz="0" w:space="0" w:color="auto"/>
        <w:right w:val="none" w:sz="0" w:space="0" w:color="auto"/>
      </w:divBdr>
    </w:div>
    <w:div w:id="1582567847">
      <w:marLeft w:val="640"/>
      <w:marRight w:val="0"/>
      <w:marTop w:val="0"/>
      <w:marBottom w:val="0"/>
      <w:divBdr>
        <w:top w:val="none" w:sz="0" w:space="0" w:color="auto"/>
        <w:left w:val="none" w:sz="0" w:space="0" w:color="auto"/>
        <w:bottom w:val="none" w:sz="0" w:space="0" w:color="auto"/>
        <w:right w:val="none" w:sz="0" w:space="0" w:color="auto"/>
      </w:divBdr>
    </w:div>
    <w:div w:id="1582637265">
      <w:marLeft w:val="640"/>
      <w:marRight w:val="0"/>
      <w:marTop w:val="0"/>
      <w:marBottom w:val="0"/>
      <w:divBdr>
        <w:top w:val="none" w:sz="0" w:space="0" w:color="auto"/>
        <w:left w:val="none" w:sz="0" w:space="0" w:color="auto"/>
        <w:bottom w:val="none" w:sz="0" w:space="0" w:color="auto"/>
        <w:right w:val="none" w:sz="0" w:space="0" w:color="auto"/>
      </w:divBdr>
    </w:div>
    <w:div w:id="1582642488">
      <w:marLeft w:val="640"/>
      <w:marRight w:val="0"/>
      <w:marTop w:val="0"/>
      <w:marBottom w:val="0"/>
      <w:divBdr>
        <w:top w:val="none" w:sz="0" w:space="0" w:color="auto"/>
        <w:left w:val="none" w:sz="0" w:space="0" w:color="auto"/>
        <w:bottom w:val="none" w:sz="0" w:space="0" w:color="auto"/>
        <w:right w:val="none" w:sz="0" w:space="0" w:color="auto"/>
      </w:divBdr>
    </w:div>
    <w:div w:id="1582712506">
      <w:marLeft w:val="640"/>
      <w:marRight w:val="0"/>
      <w:marTop w:val="0"/>
      <w:marBottom w:val="0"/>
      <w:divBdr>
        <w:top w:val="none" w:sz="0" w:space="0" w:color="auto"/>
        <w:left w:val="none" w:sz="0" w:space="0" w:color="auto"/>
        <w:bottom w:val="none" w:sz="0" w:space="0" w:color="auto"/>
        <w:right w:val="none" w:sz="0" w:space="0" w:color="auto"/>
      </w:divBdr>
    </w:div>
    <w:div w:id="1582718792">
      <w:marLeft w:val="640"/>
      <w:marRight w:val="0"/>
      <w:marTop w:val="0"/>
      <w:marBottom w:val="0"/>
      <w:divBdr>
        <w:top w:val="none" w:sz="0" w:space="0" w:color="auto"/>
        <w:left w:val="none" w:sz="0" w:space="0" w:color="auto"/>
        <w:bottom w:val="none" w:sz="0" w:space="0" w:color="auto"/>
        <w:right w:val="none" w:sz="0" w:space="0" w:color="auto"/>
      </w:divBdr>
    </w:div>
    <w:div w:id="1582788241">
      <w:marLeft w:val="640"/>
      <w:marRight w:val="0"/>
      <w:marTop w:val="0"/>
      <w:marBottom w:val="0"/>
      <w:divBdr>
        <w:top w:val="none" w:sz="0" w:space="0" w:color="auto"/>
        <w:left w:val="none" w:sz="0" w:space="0" w:color="auto"/>
        <w:bottom w:val="none" w:sz="0" w:space="0" w:color="auto"/>
        <w:right w:val="none" w:sz="0" w:space="0" w:color="auto"/>
      </w:divBdr>
    </w:div>
    <w:div w:id="1582837182">
      <w:marLeft w:val="640"/>
      <w:marRight w:val="0"/>
      <w:marTop w:val="0"/>
      <w:marBottom w:val="0"/>
      <w:divBdr>
        <w:top w:val="none" w:sz="0" w:space="0" w:color="auto"/>
        <w:left w:val="none" w:sz="0" w:space="0" w:color="auto"/>
        <w:bottom w:val="none" w:sz="0" w:space="0" w:color="auto"/>
        <w:right w:val="none" w:sz="0" w:space="0" w:color="auto"/>
      </w:divBdr>
    </w:div>
    <w:div w:id="1583222980">
      <w:marLeft w:val="640"/>
      <w:marRight w:val="0"/>
      <w:marTop w:val="0"/>
      <w:marBottom w:val="0"/>
      <w:divBdr>
        <w:top w:val="none" w:sz="0" w:space="0" w:color="auto"/>
        <w:left w:val="none" w:sz="0" w:space="0" w:color="auto"/>
        <w:bottom w:val="none" w:sz="0" w:space="0" w:color="auto"/>
        <w:right w:val="none" w:sz="0" w:space="0" w:color="auto"/>
      </w:divBdr>
    </w:div>
    <w:div w:id="1583444882">
      <w:marLeft w:val="640"/>
      <w:marRight w:val="0"/>
      <w:marTop w:val="0"/>
      <w:marBottom w:val="0"/>
      <w:divBdr>
        <w:top w:val="none" w:sz="0" w:space="0" w:color="auto"/>
        <w:left w:val="none" w:sz="0" w:space="0" w:color="auto"/>
        <w:bottom w:val="none" w:sz="0" w:space="0" w:color="auto"/>
        <w:right w:val="none" w:sz="0" w:space="0" w:color="auto"/>
      </w:divBdr>
    </w:div>
    <w:div w:id="1583485288">
      <w:marLeft w:val="640"/>
      <w:marRight w:val="0"/>
      <w:marTop w:val="0"/>
      <w:marBottom w:val="0"/>
      <w:divBdr>
        <w:top w:val="none" w:sz="0" w:space="0" w:color="auto"/>
        <w:left w:val="none" w:sz="0" w:space="0" w:color="auto"/>
        <w:bottom w:val="none" w:sz="0" w:space="0" w:color="auto"/>
        <w:right w:val="none" w:sz="0" w:space="0" w:color="auto"/>
      </w:divBdr>
    </w:div>
    <w:div w:id="1583563657">
      <w:marLeft w:val="640"/>
      <w:marRight w:val="0"/>
      <w:marTop w:val="0"/>
      <w:marBottom w:val="0"/>
      <w:divBdr>
        <w:top w:val="none" w:sz="0" w:space="0" w:color="auto"/>
        <w:left w:val="none" w:sz="0" w:space="0" w:color="auto"/>
        <w:bottom w:val="none" w:sz="0" w:space="0" w:color="auto"/>
        <w:right w:val="none" w:sz="0" w:space="0" w:color="auto"/>
      </w:divBdr>
    </w:div>
    <w:div w:id="1583563823">
      <w:marLeft w:val="640"/>
      <w:marRight w:val="0"/>
      <w:marTop w:val="0"/>
      <w:marBottom w:val="0"/>
      <w:divBdr>
        <w:top w:val="none" w:sz="0" w:space="0" w:color="auto"/>
        <w:left w:val="none" w:sz="0" w:space="0" w:color="auto"/>
        <w:bottom w:val="none" w:sz="0" w:space="0" w:color="auto"/>
        <w:right w:val="none" w:sz="0" w:space="0" w:color="auto"/>
      </w:divBdr>
    </w:div>
    <w:div w:id="1583564694">
      <w:marLeft w:val="640"/>
      <w:marRight w:val="0"/>
      <w:marTop w:val="0"/>
      <w:marBottom w:val="0"/>
      <w:divBdr>
        <w:top w:val="none" w:sz="0" w:space="0" w:color="auto"/>
        <w:left w:val="none" w:sz="0" w:space="0" w:color="auto"/>
        <w:bottom w:val="none" w:sz="0" w:space="0" w:color="auto"/>
        <w:right w:val="none" w:sz="0" w:space="0" w:color="auto"/>
      </w:divBdr>
    </w:div>
    <w:div w:id="1583678498">
      <w:marLeft w:val="640"/>
      <w:marRight w:val="0"/>
      <w:marTop w:val="0"/>
      <w:marBottom w:val="0"/>
      <w:divBdr>
        <w:top w:val="none" w:sz="0" w:space="0" w:color="auto"/>
        <w:left w:val="none" w:sz="0" w:space="0" w:color="auto"/>
        <w:bottom w:val="none" w:sz="0" w:space="0" w:color="auto"/>
        <w:right w:val="none" w:sz="0" w:space="0" w:color="auto"/>
      </w:divBdr>
    </w:div>
    <w:div w:id="1583679076">
      <w:marLeft w:val="640"/>
      <w:marRight w:val="0"/>
      <w:marTop w:val="0"/>
      <w:marBottom w:val="0"/>
      <w:divBdr>
        <w:top w:val="none" w:sz="0" w:space="0" w:color="auto"/>
        <w:left w:val="none" w:sz="0" w:space="0" w:color="auto"/>
        <w:bottom w:val="none" w:sz="0" w:space="0" w:color="auto"/>
        <w:right w:val="none" w:sz="0" w:space="0" w:color="auto"/>
      </w:divBdr>
    </w:div>
    <w:div w:id="1583684915">
      <w:marLeft w:val="640"/>
      <w:marRight w:val="0"/>
      <w:marTop w:val="0"/>
      <w:marBottom w:val="0"/>
      <w:divBdr>
        <w:top w:val="none" w:sz="0" w:space="0" w:color="auto"/>
        <w:left w:val="none" w:sz="0" w:space="0" w:color="auto"/>
        <w:bottom w:val="none" w:sz="0" w:space="0" w:color="auto"/>
        <w:right w:val="none" w:sz="0" w:space="0" w:color="auto"/>
      </w:divBdr>
    </w:div>
    <w:div w:id="1583830267">
      <w:marLeft w:val="640"/>
      <w:marRight w:val="0"/>
      <w:marTop w:val="0"/>
      <w:marBottom w:val="0"/>
      <w:divBdr>
        <w:top w:val="none" w:sz="0" w:space="0" w:color="auto"/>
        <w:left w:val="none" w:sz="0" w:space="0" w:color="auto"/>
        <w:bottom w:val="none" w:sz="0" w:space="0" w:color="auto"/>
        <w:right w:val="none" w:sz="0" w:space="0" w:color="auto"/>
      </w:divBdr>
    </w:div>
    <w:div w:id="1583875854">
      <w:marLeft w:val="640"/>
      <w:marRight w:val="0"/>
      <w:marTop w:val="0"/>
      <w:marBottom w:val="0"/>
      <w:divBdr>
        <w:top w:val="none" w:sz="0" w:space="0" w:color="auto"/>
        <w:left w:val="none" w:sz="0" w:space="0" w:color="auto"/>
        <w:bottom w:val="none" w:sz="0" w:space="0" w:color="auto"/>
        <w:right w:val="none" w:sz="0" w:space="0" w:color="auto"/>
      </w:divBdr>
    </w:div>
    <w:div w:id="1584022701">
      <w:marLeft w:val="640"/>
      <w:marRight w:val="0"/>
      <w:marTop w:val="0"/>
      <w:marBottom w:val="0"/>
      <w:divBdr>
        <w:top w:val="none" w:sz="0" w:space="0" w:color="auto"/>
        <w:left w:val="none" w:sz="0" w:space="0" w:color="auto"/>
        <w:bottom w:val="none" w:sz="0" w:space="0" w:color="auto"/>
        <w:right w:val="none" w:sz="0" w:space="0" w:color="auto"/>
      </w:divBdr>
    </w:div>
    <w:div w:id="1584029855">
      <w:marLeft w:val="640"/>
      <w:marRight w:val="0"/>
      <w:marTop w:val="0"/>
      <w:marBottom w:val="0"/>
      <w:divBdr>
        <w:top w:val="none" w:sz="0" w:space="0" w:color="auto"/>
        <w:left w:val="none" w:sz="0" w:space="0" w:color="auto"/>
        <w:bottom w:val="none" w:sz="0" w:space="0" w:color="auto"/>
        <w:right w:val="none" w:sz="0" w:space="0" w:color="auto"/>
      </w:divBdr>
    </w:div>
    <w:div w:id="1584097137">
      <w:marLeft w:val="640"/>
      <w:marRight w:val="0"/>
      <w:marTop w:val="0"/>
      <w:marBottom w:val="0"/>
      <w:divBdr>
        <w:top w:val="none" w:sz="0" w:space="0" w:color="auto"/>
        <w:left w:val="none" w:sz="0" w:space="0" w:color="auto"/>
        <w:bottom w:val="none" w:sz="0" w:space="0" w:color="auto"/>
        <w:right w:val="none" w:sz="0" w:space="0" w:color="auto"/>
      </w:divBdr>
    </w:div>
    <w:div w:id="1584099410">
      <w:marLeft w:val="640"/>
      <w:marRight w:val="0"/>
      <w:marTop w:val="0"/>
      <w:marBottom w:val="0"/>
      <w:divBdr>
        <w:top w:val="none" w:sz="0" w:space="0" w:color="auto"/>
        <w:left w:val="none" w:sz="0" w:space="0" w:color="auto"/>
        <w:bottom w:val="none" w:sz="0" w:space="0" w:color="auto"/>
        <w:right w:val="none" w:sz="0" w:space="0" w:color="auto"/>
      </w:divBdr>
    </w:div>
    <w:div w:id="1584224590">
      <w:marLeft w:val="640"/>
      <w:marRight w:val="0"/>
      <w:marTop w:val="0"/>
      <w:marBottom w:val="0"/>
      <w:divBdr>
        <w:top w:val="none" w:sz="0" w:space="0" w:color="auto"/>
        <w:left w:val="none" w:sz="0" w:space="0" w:color="auto"/>
        <w:bottom w:val="none" w:sz="0" w:space="0" w:color="auto"/>
        <w:right w:val="none" w:sz="0" w:space="0" w:color="auto"/>
      </w:divBdr>
    </w:div>
    <w:div w:id="1584334461">
      <w:marLeft w:val="480"/>
      <w:marRight w:val="0"/>
      <w:marTop w:val="0"/>
      <w:marBottom w:val="0"/>
      <w:divBdr>
        <w:top w:val="none" w:sz="0" w:space="0" w:color="auto"/>
        <w:left w:val="none" w:sz="0" w:space="0" w:color="auto"/>
        <w:bottom w:val="none" w:sz="0" w:space="0" w:color="auto"/>
        <w:right w:val="none" w:sz="0" w:space="0" w:color="auto"/>
      </w:divBdr>
    </w:div>
    <w:div w:id="1584409199">
      <w:marLeft w:val="640"/>
      <w:marRight w:val="0"/>
      <w:marTop w:val="0"/>
      <w:marBottom w:val="0"/>
      <w:divBdr>
        <w:top w:val="none" w:sz="0" w:space="0" w:color="auto"/>
        <w:left w:val="none" w:sz="0" w:space="0" w:color="auto"/>
        <w:bottom w:val="none" w:sz="0" w:space="0" w:color="auto"/>
        <w:right w:val="none" w:sz="0" w:space="0" w:color="auto"/>
      </w:divBdr>
    </w:div>
    <w:div w:id="1584410869">
      <w:marLeft w:val="640"/>
      <w:marRight w:val="0"/>
      <w:marTop w:val="0"/>
      <w:marBottom w:val="0"/>
      <w:divBdr>
        <w:top w:val="none" w:sz="0" w:space="0" w:color="auto"/>
        <w:left w:val="none" w:sz="0" w:space="0" w:color="auto"/>
        <w:bottom w:val="none" w:sz="0" w:space="0" w:color="auto"/>
        <w:right w:val="none" w:sz="0" w:space="0" w:color="auto"/>
      </w:divBdr>
    </w:div>
    <w:div w:id="1584682928">
      <w:marLeft w:val="640"/>
      <w:marRight w:val="0"/>
      <w:marTop w:val="0"/>
      <w:marBottom w:val="0"/>
      <w:divBdr>
        <w:top w:val="none" w:sz="0" w:space="0" w:color="auto"/>
        <w:left w:val="none" w:sz="0" w:space="0" w:color="auto"/>
        <w:bottom w:val="none" w:sz="0" w:space="0" w:color="auto"/>
        <w:right w:val="none" w:sz="0" w:space="0" w:color="auto"/>
      </w:divBdr>
    </w:div>
    <w:div w:id="1584752320">
      <w:marLeft w:val="640"/>
      <w:marRight w:val="0"/>
      <w:marTop w:val="0"/>
      <w:marBottom w:val="0"/>
      <w:divBdr>
        <w:top w:val="none" w:sz="0" w:space="0" w:color="auto"/>
        <w:left w:val="none" w:sz="0" w:space="0" w:color="auto"/>
        <w:bottom w:val="none" w:sz="0" w:space="0" w:color="auto"/>
        <w:right w:val="none" w:sz="0" w:space="0" w:color="auto"/>
      </w:divBdr>
    </w:div>
    <w:div w:id="1584795226">
      <w:marLeft w:val="640"/>
      <w:marRight w:val="0"/>
      <w:marTop w:val="0"/>
      <w:marBottom w:val="0"/>
      <w:divBdr>
        <w:top w:val="none" w:sz="0" w:space="0" w:color="auto"/>
        <w:left w:val="none" w:sz="0" w:space="0" w:color="auto"/>
        <w:bottom w:val="none" w:sz="0" w:space="0" w:color="auto"/>
        <w:right w:val="none" w:sz="0" w:space="0" w:color="auto"/>
      </w:divBdr>
    </w:div>
    <w:div w:id="1584803190">
      <w:marLeft w:val="640"/>
      <w:marRight w:val="0"/>
      <w:marTop w:val="0"/>
      <w:marBottom w:val="0"/>
      <w:divBdr>
        <w:top w:val="none" w:sz="0" w:space="0" w:color="auto"/>
        <w:left w:val="none" w:sz="0" w:space="0" w:color="auto"/>
        <w:bottom w:val="none" w:sz="0" w:space="0" w:color="auto"/>
        <w:right w:val="none" w:sz="0" w:space="0" w:color="auto"/>
      </w:divBdr>
    </w:div>
    <w:div w:id="1584946510">
      <w:marLeft w:val="640"/>
      <w:marRight w:val="0"/>
      <w:marTop w:val="0"/>
      <w:marBottom w:val="0"/>
      <w:divBdr>
        <w:top w:val="none" w:sz="0" w:space="0" w:color="auto"/>
        <w:left w:val="none" w:sz="0" w:space="0" w:color="auto"/>
        <w:bottom w:val="none" w:sz="0" w:space="0" w:color="auto"/>
        <w:right w:val="none" w:sz="0" w:space="0" w:color="auto"/>
      </w:divBdr>
    </w:div>
    <w:div w:id="1584997747">
      <w:marLeft w:val="640"/>
      <w:marRight w:val="0"/>
      <w:marTop w:val="0"/>
      <w:marBottom w:val="0"/>
      <w:divBdr>
        <w:top w:val="none" w:sz="0" w:space="0" w:color="auto"/>
        <w:left w:val="none" w:sz="0" w:space="0" w:color="auto"/>
        <w:bottom w:val="none" w:sz="0" w:space="0" w:color="auto"/>
        <w:right w:val="none" w:sz="0" w:space="0" w:color="auto"/>
      </w:divBdr>
    </w:div>
    <w:div w:id="1585142240">
      <w:marLeft w:val="640"/>
      <w:marRight w:val="0"/>
      <w:marTop w:val="0"/>
      <w:marBottom w:val="0"/>
      <w:divBdr>
        <w:top w:val="none" w:sz="0" w:space="0" w:color="auto"/>
        <w:left w:val="none" w:sz="0" w:space="0" w:color="auto"/>
        <w:bottom w:val="none" w:sz="0" w:space="0" w:color="auto"/>
        <w:right w:val="none" w:sz="0" w:space="0" w:color="auto"/>
      </w:divBdr>
    </w:div>
    <w:div w:id="1585145667">
      <w:marLeft w:val="640"/>
      <w:marRight w:val="0"/>
      <w:marTop w:val="0"/>
      <w:marBottom w:val="0"/>
      <w:divBdr>
        <w:top w:val="none" w:sz="0" w:space="0" w:color="auto"/>
        <w:left w:val="none" w:sz="0" w:space="0" w:color="auto"/>
        <w:bottom w:val="none" w:sz="0" w:space="0" w:color="auto"/>
        <w:right w:val="none" w:sz="0" w:space="0" w:color="auto"/>
      </w:divBdr>
    </w:div>
    <w:div w:id="1585188244">
      <w:marLeft w:val="640"/>
      <w:marRight w:val="0"/>
      <w:marTop w:val="0"/>
      <w:marBottom w:val="0"/>
      <w:divBdr>
        <w:top w:val="none" w:sz="0" w:space="0" w:color="auto"/>
        <w:left w:val="none" w:sz="0" w:space="0" w:color="auto"/>
        <w:bottom w:val="none" w:sz="0" w:space="0" w:color="auto"/>
        <w:right w:val="none" w:sz="0" w:space="0" w:color="auto"/>
      </w:divBdr>
    </w:div>
    <w:div w:id="1585262027">
      <w:marLeft w:val="640"/>
      <w:marRight w:val="0"/>
      <w:marTop w:val="0"/>
      <w:marBottom w:val="0"/>
      <w:divBdr>
        <w:top w:val="none" w:sz="0" w:space="0" w:color="auto"/>
        <w:left w:val="none" w:sz="0" w:space="0" w:color="auto"/>
        <w:bottom w:val="none" w:sz="0" w:space="0" w:color="auto"/>
        <w:right w:val="none" w:sz="0" w:space="0" w:color="auto"/>
      </w:divBdr>
    </w:div>
    <w:div w:id="1585335895">
      <w:marLeft w:val="640"/>
      <w:marRight w:val="0"/>
      <w:marTop w:val="0"/>
      <w:marBottom w:val="0"/>
      <w:divBdr>
        <w:top w:val="none" w:sz="0" w:space="0" w:color="auto"/>
        <w:left w:val="none" w:sz="0" w:space="0" w:color="auto"/>
        <w:bottom w:val="none" w:sz="0" w:space="0" w:color="auto"/>
        <w:right w:val="none" w:sz="0" w:space="0" w:color="auto"/>
      </w:divBdr>
    </w:div>
    <w:div w:id="1585338409">
      <w:marLeft w:val="640"/>
      <w:marRight w:val="0"/>
      <w:marTop w:val="0"/>
      <w:marBottom w:val="0"/>
      <w:divBdr>
        <w:top w:val="none" w:sz="0" w:space="0" w:color="auto"/>
        <w:left w:val="none" w:sz="0" w:space="0" w:color="auto"/>
        <w:bottom w:val="none" w:sz="0" w:space="0" w:color="auto"/>
        <w:right w:val="none" w:sz="0" w:space="0" w:color="auto"/>
      </w:divBdr>
    </w:div>
    <w:div w:id="1585411580">
      <w:marLeft w:val="640"/>
      <w:marRight w:val="0"/>
      <w:marTop w:val="0"/>
      <w:marBottom w:val="0"/>
      <w:divBdr>
        <w:top w:val="none" w:sz="0" w:space="0" w:color="auto"/>
        <w:left w:val="none" w:sz="0" w:space="0" w:color="auto"/>
        <w:bottom w:val="none" w:sz="0" w:space="0" w:color="auto"/>
        <w:right w:val="none" w:sz="0" w:space="0" w:color="auto"/>
      </w:divBdr>
    </w:div>
    <w:div w:id="1585454991">
      <w:marLeft w:val="640"/>
      <w:marRight w:val="0"/>
      <w:marTop w:val="0"/>
      <w:marBottom w:val="0"/>
      <w:divBdr>
        <w:top w:val="none" w:sz="0" w:space="0" w:color="auto"/>
        <w:left w:val="none" w:sz="0" w:space="0" w:color="auto"/>
        <w:bottom w:val="none" w:sz="0" w:space="0" w:color="auto"/>
        <w:right w:val="none" w:sz="0" w:space="0" w:color="auto"/>
      </w:divBdr>
    </w:div>
    <w:div w:id="1585458179">
      <w:marLeft w:val="640"/>
      <w:marRight w:val="0"/>
      <w:marTop w:val="0"/>
      <w:marBottom w:val="0"/>
      <w:divBdr>
        <w:top w:val="none" w:sz="0" w:space="0" w:color="auto"/>
        <w:left w:val="none" w:sz="0" w:space="0" w:color="auto"/>
        <w:bottom w:val="none" w:sz="0" w:space="0" w:color="auto"/>
        <w:right w:val="none" w:sz="0" w:space="0" w:color="auto"/>
      </w:divBdr>
    </w:div>
    <w:div w:id="1585651584">
      <w:marLeft w:val="640"/>
      <w:marRight w:val="0"/>
      <w:marTop w:val="0"/>
      <w:marBottom w:val="0"/>
      <w:divBdr>
        <w:top w:val="none" w:sz="0" w:space="0" w:color="auto"/>
        <w:left w:val="none" w:sz="0" w:space="0" w:color="auto"/>
        <w:bottom w:val="none" w:sz="0" w:space="0" w:color="auto"/>
        <w:right w:val="none" w:sz="0" w:space="0" w:color="auto"/>
      </w:divBdr>
    </w:div>
    <w:div w:id="1585720754">
      <w:marLeft w:val="640"/>
      <w:marRight w:val="0"/>
      <w:marTop w:val="0"/>
      <w:marBottom w:val="0"/>
      <w:divBdr>
        <w:top w:val="none" w:sz="0" w:space="0" w:color="auto"/>
        <w:left w:val="none" w:sz="0" w:space="0" w:color="auto"/>
        <w:bottom w:val="none" w:sz="0" w:space="0" w:color="auto"/>
        <w:right w:val="none" w:sz="0" w:space="0" w:color="auto"/>
      </w:divBdr>
    </w:div>
    <w:div w:id="1585800146">
      <w:marLeft w:val="640"/>
      <w:marRight w:val="0"/>
      <w:marTop w:val="0"/>
      <w:marBottom w:val="0"/>
      <w:divBdr>
        <w:top w:val="none" w:sz="0" w:space="0" w:color="auto"/>
        <w:left w:val="none" w:sz="0" w:space="0" w:color="auto"/>
        <w:bottom w:val="none" w:sz="0" w:space="0" w:color="auto"/>
        <w:right w:val="none" w:sz="0" w:space="0" w:color="auto"/>
      </w:divBdr>
    </w:div>
    <w:div w:id="1585844490">
      <w:marLeft w:val="640"/>
      <w:marRight w:val="0"/>
      <w:marTop w:val="0"/>
      <w:marBottom w:val="0"/>
      <w:divBdr>
        <w:top w:val="none" w:sz="0" w:space="0" w:color="auto"/>
        <w:left w:val="none" w:sz="0" w:space="0" w:color="auto"/>
        <w:bottom w:val="none" w:sz="0" w:space="0" w:color="auto"/>
        <w:right w:val="none" w:sz="0" w:space="0" w:color="auto"/>
      </w:divBdr>
    </w:div>
    <w:div w:id="1585915079">
      <w:marLeft w:val="640"/>
      <w:marRight w:val="0"/>
      <w:marTop w:val="0"/>
      <w:marBottom w:val="0"/>
      <w:divBdr>
        <w:top w:val="none" w:sz="0" w:space="0" w:color="auto"/>
        <w:left w:val="none" w:sz="0" w:space="0" w:color="auto"/>
        <w:bottom w:val="none" w:sz="0" w:space="0" w:color="auto"/>
        <w:right w:val="none" w:sz="0" w:space="0" w:color="auto"/>
      </w:divBdr>
    </w:div>
    <w:div w:id="1585915714">
      <w:marLeft w:val="640"/>
      <w:marRight w:val="0"/>
      <w:marTop w:val="0"/>
      <w:marBottom w:val="0"/>
      <w:divBdr>
        <w:top w:val="none" w:sz="0" w:space="0" w:color="auto"/>
        <w:left w:val="none" w:sz="0" w:space="0" w:color="auto"/>
        <w:bottom w:val="none" w:sz="0" w:space="0" w:color="auto"/>
        <w:right w:val="none" w:sz="0" w:space="0" w:color="auto"/>
      </w:divBdr>
    </w:div>
    <w:div w:id="1586068180">
      <w:marLeft w:val="640"/>
      <w:marRight w:val="0"/>
      <w:marTop w:val="0"/>
      <w:marBottom w:val="0"/>
      <w:divBdr>
        <w:top w:val="none" w:sz="0" w:space="0" w:color="auto"/>
        <w:left w:val="none" w:sz="0" w:space="0" w:color="auto"/>
        <w:bottom w:val="none" w:sz="0" w:space="0" w:color="auto"/>
        <w:right w:val="none" w:sz="0" w:space="0" w:color="auto"/>
      </w:divBdr>
    </w:div>
    <w:div w:id="1586186424">
      <w:marLeft w:val="640"/>
      <w:marRight w:val="0"/>
      <w:marTop w:val="0"/>
      <w:marBottom w:val="0"/>
      <w:divBdr>
        <w:top w:val="none" w:sz="0" w:space="0" w:color="auto"/>
        <w:left w:val="none" w:sz="0" w:space="0" w:color="auto"/>
        <w:bottom w:val="none" w:sz="0" w:space="0" w:color="auto"/>
        <w:right w:val="none" w:sz="0" w:space="0" w:color="auto"/>
      </w:divBdr>
    </w:div>
    <w:div w:id="1586300355">
      <w:marLeft w:val="640"/>
      <w:marRight w:val="0"/>
      <w:marTop w:val="0"/>
      <w:marBottom w:val="0"/>
      <w:divBdr>
        <w:top w:val="none" w:sz="0" w:space="0" w:color="auto"/>
        <w:left w:val="none" w:sz="0" w:space="0" w:color="auto"/>
        <w:bottom w:val="none" w:sz="0" w:space="0" w:color="auto"/>
        <w:right w:val="none" w:sz="0" w:space="0" w:color="auto"/>
      </w:divBdr>
    </w:div>
    <w:div w:id="1586645406">
      <w:marLeft w:val="640"/>
      <w:marRight w:val="0"/>
      <w:marTop w:val="0"/>
      <w:marBottom w:val="0"/>
      <w:divBdr>
        <w:top w:val="none" w:sz="0" w:space="0" w:color="auto"/>
        <w:left w:val="none" w:sz="0" w:space="0" w:color="auto"/>
        <w:bottom w:val="none" w:sz="0" w:space="0" w:color="auto"/>
        <w:right w:val="none" w:sz="0" w:space="0" w:color="auto"/>
      </w:divBdr>
    </w:div>
    <w:div w:id="1586760939">
      <w:marLeft w:val="640"/>
      <w:marRight w:val="0"/>
      <w:marTop w:val="0"/>
      <w:marBottom w:val="0"/>
      <w:divBdr>
        <w:top w:val="none" w:sz="0" w:space="0" w:color="auto"/>
        <w:left w:val="none" w:sz="0" w:space="0" w:color="auto"/>
        <w:bottom w:val="none" w:sz="0" w:space="0" w:color="auto"/>
        <w:right w:val="none" w:sz="0" w:space="0" w:color="auto"/>
      </w:divBdr>
    </w:div>
    <w:div w:id="1586845519">
      <w:marLeft w:val="640"/>
      <w:marRight w:val="0"/>
      <w:marTop w:val="0"/>
      <w:marBottom w:val="0"/>
      <w:divBdr>
        <w:top w:val="none" w:sz="0" w:space="0" w:color="auto"/>
        <w:left w:val="none" w:sz="0" w:space="0" w:color="auto"/>
        <w:bottom w:val="none" w:sz="0" w:space="0" w:color="auto"/>
        <w:right w:val="none" w:sz="0" w:space="0" w:color="auto"/>
      </w:divBdr>
    </w:div>
    <w:div w:id="1586912608">
      <w:marLeft w:val="640"/>
      <w:marRight w:val="0"/>
      <w:marTop w:val="0"/>
      <w:marBottom w:val="0"/>
      <w:divBdr>
        <w:top w:val="none" w:sz="0" w:space="0" w:color="auto"/>
        <w:left w:val="none" w:sz="0" w:space="0" w:color="auto"/>
        <w:bottom w:val="none" w:sz="0" w:space="0" w:color="auto"/>
        <w:right w:val="none" w:sz="0" w:space="0" w:color="auto"/>
      </w:divBdr>
    </w:div>
    <w:div w:id="1586915715">
      <w:marLeft w:val="640"/>
      <w:marRight w:val="0"/>
      <w:marTop w:val="0"/>
      <w:marBottom w:val="0"/>
      <w:divBdr>
        <w:top w:val="none" w:sz="0" w:space="0" w:color="auto"/>
        <w:left w:val="none" w:sz="0" w:space="0" w:color="auto"/>
        <w:bottom w:val="none" w:sz="0" w:space="0" w:color="auto"/>
        <w:right w:val="none" w:sz="0" w:space="0" w:color="auto"/>
      </w:divBdr>
    </w:div>
    <w:div w:id="1586920773">
      <w:marLeft w:val="640"/>
      <w:marRight w:val="0"/>
      <w:marTop w:val="0"/>
      <w:marBottom w:val="0"/>
      <w:divBdr>
        <w:top w:val="none" w:sz="0" w:space="0" w:color="auto"/>
        <w:left w:val="none" w:sz="0" w:space="0" w:color="auto"/>
        <w:bottom w:val="none" w:sz="0" w:space="0" w:color="auto"/>
        <w:right w:val="none" w:sz="0" w:space="0" w:color="auto"/>
      </w:divBdr>
    </w:div>
    <w:div w:id="1587153827">
      <w:marLeft w:val="640"/>
      <w:marRight w:val="0"/>
      <w:marTop w:val="0"/>
      <w:marBottom w:val="0"/>
      <w:divBdr>
        <w:top w:val="none" w:sz="0" w:space="0" w:color="auto"/>
        <w:left w:val="none" w:sz="0" w:space="0" w:color="auto"/>
        <w:bottom w:val="none" w:sz="0" w:space="0" w:color="auto"/>
        <w:right w:val="none" w:sz="0" w:space="0" w:color="auto"/>
      </w:divBdr>
    </w:div>
    <w:div w:id="1587306038">
      <w:marLeft w:val="640"/>
      <w:marRight w:val="0"/>
      <w:marTop w:val="0"/>
      <w:marBottom w:val="0"/>
      <w:divBdr>
        <w:top w:val="none" w:sz="0" w:space="0" w:color="auto"/>
        <w:left w:val="none" w:sz="0" w:space="0" w:color="auto"/>
        <w:bottom w:val="none" w:sz="0" w:space="0" w:color="auto"/>
        <w:right w:val="none" w:sz="0" w:space="0" w:color="auto"/>
      </w:divBdr>
    </w:div>
    <w:div w:id="1587377426">
      <w:marLeft w:val="640"/>
      <w:marRight w:val="0"/>
      <w:marTop w:val="0"/>
      <w:marBottom w:val="0"/>
      <w:divBdr>
        <w:top w:val="none" w:sz="0" w:space="0" w:color="auto"/>
        <w:left w:val="none" w:sz="0" w:space="0" w:color="auto"/>
        <w:bottom w:val="none" w:sz="0" w:space="0" w:color="auto"/>
        <w:right w:val="none" w:sz="0" w:space="0" w:color="auto"/>
      </w:divBdr>
    </w:div>
    <w:div w:id="1587417551">
      <w:marLeft w:val="640"/>
      <w:marRight w:val="0"/>
      <w:marTop w:val="0"/>
      <w:marBottom w:val="0"/>
      <w:divBdr>
        <w:top w:val="none" w:sz="0" w:space="0" w:color="auto"/>
        <w:left w:val="none" w:sz="0" w:space="0" w:color="auto"/>
        <w:bottom w:val="none" w:sz="0" w:space="0" w:color="auto"/>
        <w:right w:val="none" w:sz="0" w:space="0" w:color="auto"/>
      </w:divBdr>
    </w:div>
    <w:div w:id="1587424089">
      <w:marLeft w:val="640"/>
      <w:marRight w:val="0"/>
      <w:marTop w:val="0"/>
      <w:marBottom w:val="0"/>
      <w:divBdr>
        <w:top w:val="none" w:sz="0" w:space="0" w:color="auto"/>
        <w:left w:val="none" w:sz="0" w:space="0" w:color="auto"/>
        <w:bottom w:val="none" w:sz="0" w:space="0" w:color="auto"/>
        <w:right w:val="none" w:sz="0" w:space="0" w:color="auto"/>
      </w:divBdr>
    </w:div>
    <w:div w:id="1587491540">
      <w:marLeft w:val="640"/>
      <w:marRight w:val="0"/>
      <w:marTop w:val="0"/>
      <w:marBottom w:val="0"/>
      <w:divBdr>
        <w:top w:val="none" w:sz="0" w:space="0" w:color="auto"/>
        <w:left w:val="none" w:sz="0" w:space="0" w:color="auto"/>
        <w:bottom w:val="none" w:sz="0" w:space="0" w:color="auto"/>
        <w:right w:val="none" w:sz="0" w:space="0" w:color="auto"/>
      </w:divBdr>
    </w:div>
    <w:div w:id="1587500527">
      <w:marLeft w:val="640"/>
      <w:marRight w:val="0"/>
      <w:marTop w:val="0"/>
      <w:marBottom w:val="0"/>
      <w:divBdr>
        <w:top w:val="none" w:sz="0" w:space="0" w:color="auto"/>
        <w:left w:val="none" w:sz="0" w:space="0" w:color="auto"/>
        <w:bottom w:val="none" w:sz="0" w:space="0" w:color="auto"/>
        <w:right w:val="none" w:sz="0" w:space="0" w:color="auto"/>
      </w:divBdr>
    </w:div>
    <w:div w:id="1587570824">
      <w:marLeft w:val="640"/>
      <w:marRight w:val="0"/>
      <w:marTop w:val="0"/>
      <w:marBottom w:val="0"/>
      <w:divBdr>
        <w:top w:val="none" w:sz="0" w:space="0" w:color="auto"/>
        <w:left w:val="none" w:sz="0" w:space="0" w:color="auto"/>
        <w:bottom w:val="none" w:sz="0" w:space="0" w:color="auto"/>
        <w:right w:val="none" w:sz="0" w:space="0" w:color="auto"/>
      </w:divBdr>
    </w:div>
    <w:div w:id="1587686689">
      <w:marLeft w:val="640"/>
      <w:marRight w:val="0"/>
      <w:marTop w:val="0"/>
      <w:marBottom w:val="0"/>
      <w:divBdr>
        <w:top w:val="none" w:sz="0" w:space="0" w:color="auto"/>
        <w:left w:val="none" w:sz="0" w:space="0" w:color="auto"/>
        <w:bottom w:val="none" w:sz="0" w:space="0" w:color="auto"/>
        <w:right w:val="none" w:sz="0" w:space="0" w:color="auto"/>
      </w:divBdr>
    </w:div>
    <w:div w:id="1587692100">
      <w:marLeft w:val="640"/>
      <w:marRight w:val="0"/>
      <w:marTop w:val="0"/>
      <w:marBottom w:val="0"/>
      <w:divBdr>
        <w:top w:val="none" w:sz="0" w:space="0" w:color="auto"/>
        <w:left w:val="none" w:sz="0" w:space="0" w:color="auto"/>
        <w:bottom w:val="none" w:sz="0" w:space="0" w:color="auto"/>
        <w:right w:val="none" w:sz="0" w:space="0" w:color="auto"/>
      </w:divBdr>
    </w:div>
    <w:div w:id="1587693000">
      <w:marLeft w:val="640"/>
      <w:marRight w:val="0"/>
      <w:marTop w:val="0"/>
      <w:marBottom w:val="0"/>
      <w:divBdr>
        <w:top w:val="none" w:sz="0" w:space="0" w:color="auto"/>
        <w:left w:val="none" w:sz="0" w:space="0" w:color="auto"/>
        <w:bottom w:val="none" w:sz="0" w:space="0" w:color="auto"/>
        <w:right w:val="none" w:sz="0" w:space="0" w:color="auto"/>
      </w:divBdr>
    </w:div>
    <w:div w:id="1587693261">
      <w:marLeft w:val="640"/>
      <w:marRight w:val="0"/>
      <w:marTop w:val="0"/>
      <w:marBottom w:val="0"/>
      <w:divBdr>
        <w:top w:val="none" w:sz="0" w:space="0" w:color="auto"/>
        <w:left w:val="none" w:sz="0" w:space="0" w:color="auto"/>
        <w:bottom w:val="none" w:sz="0" w:space="0" w:color="auto"/>
        <w:right w:val="none" w:sz="0" w:space="0" w:color="auto"/>
      </w:divBdr>
    </w:div>
    <w:div w:id="1587810485">
      <w:marLeft w:val="640"/>
      <w:marRight w:val="0"/>
      <w:marTop w:val="0"/>
      <w:marBottom w:val="0"/>
      <w:divBdr>
        <w:top w:val="none" w:sz="0" w:space="0" w:color="auto"/>
        <w:left w:val="none" w:sz="0" w:space="0" w:color="auto"/>
        <w:bottom w:val="none" w:sz="0" w:space="0" w:color="auto"/>
        <w:right w:val="none" w:sz="0" w:space="0" w:color="auto"/>
      </w:divBdr>
    </w:div>
    <w:div w:id="1587877859">
      <w:marLeft w:val="640"/>
      <w:marRight w:val="0"/>
      <w:marTop w:val="0"/>
      <w:marBottom w:val="0"/>
      <w:divBdr>
        <w:top w:val="none" w:sz="0" w:space="0" w:color="auto"/>
        <w:left w:val="none" w:sz="0" w:space="0" w:color="auto"/>
        <w:bottom w:val="none" w:sz="0" w:space="0" w:color="auto"/>
        <w:right w:val="none" w:sz="0" w:space="0" w:color="auto"/>
      </w:divBdr>
    </w:div>
    <w:div w:id="1587882153">
      <w:marLeft w:val="640"/>
      <w:marRight w:val="0"/>
      <w:marTop w:val="0"/>
      <w:marBottom w:val="0"/>
      <w:divBdr>
        <w:top w:val="none" w:sz="0" w:space="0" w:color="auto"/>
        <w:left w:val="none" w:sz="0" w:space="0" w:color="auto"/>
        <w:bottom w:val="none" w:sz="0" w:space="0" w:color="auto"/>
        <w:right w:val="none" w:sz="0" w:space="0" w:color="auto"/>
      </w:divBdr>
    </w:div>
    <w:div w:id="1588030544">
      <w:marLeft w:val="640"/>
      <w:marRight w:val="0"/>
      <w:marTop w:val="0"/>
      <w:marBottom w:val="0"/>
      <w:divBdr>
        <w:top w:val="none" w:sz="0" w:space="0" w:color="auto"/>
        <w:left w:val="none" w:sz="0" w:space="0" w:color="auto"/>
        <w:bottom w:val="none" w:sz="0" w:space="0" w:color="auto"/>
        <w:right w:val="none" w:sz="0" w:space="0" w:color="auto"/>
      </w:divBdr>
    </w:div>
    <w:div w:id="1588221990">
      <w:marLeft w:val="640"/>
      <w:marRight w:val="0"/>
      <w:marTop w:val="0"/>
      <w:marBottom w:val="0"/>
      <w:divBdr>
        <w:top w:val="none" w:sz="0" w:space="0" w:color="auto"/>
        <w:left w:val="none" w:sz="0" w:space="0" w:color="auto"/>
        <w:bottom w:val="none" w:sz="0" w:space="0" w:color="auto"/>
        <w:right w:val="none" w:sz="0" w:space="0" w:color="auto"/>
      </w:divBdr>
    </w:div>
    <w:div w:id="1588466484">
      <w:marLeft w:val="640"/>
      <w:marRight w:val="0"/>
      <w:marTop w:val="0"/>
      <w:marBottom w:val="0"/>
      <w:divBdr>
        <w:top w:val="none" w:sz="0" w:space="0" w:color="auto"/>
        <w:left w:val="none" w:sz="0" w:space="0" w:color="auto"/>
        <w:bottom w:val="none" w:sz="0" w:space="0" w:color="auto"/>
        <w:right w:val="none" w:sz="0" w:space="0" w:color="auto"/>
      </w:divBdr>
    </w:div>
    <w:div w:id="1588494197">
      <w:marLeft w:val="640"/>
      <w:marRight w:val="0"/>
      <w:marTop w:val="0"/>
      <w:marBottom w:val="0"/>
      <w:divBdr>
        <w:top w:val="none" w:sz="0" w:space="0" w:color="auto"/>
        <w:left w:val="none" w:sz="0" w:space="0" w:color="auto"/>
        <w:bottom w:val="none" w:sz="0" w:space="0" w:color="auto"/>
        <w:right w:val="none" w:sz="0" w:space="0" w:color="auto"/>
      </w:divBdr>
    </w:div>
    <w:div w:id="1588537998">
      <w:marLeft w:val="640"/>
      <w:marRight w:val="0"/>
      <w:marTop w:val="0"/>
      <w:marBottom w:val="0"/>
      <w:divBdr>
        <w:top w:val="none" w:sz="0" w:space="0" w:color="auto"/>
        <w:left w:val="none" w:sz="0" w:space="0" w:color="auto"/>
        <w:bottom w:val="none" w:sz="0" w:space="0" w:color="auto"/>
        <w:right w:val="none" w:sz="0" w:space="0" w:color="auto"/>
      </w:divBdr>
    </w:div>
    <w:div w:id="1588615916">
      <w:marLeft w:val="640"/>
      <w:marRight w:val="0"/>
      <w:marTop w:val="0"/>
      <w:marBottom w:val="0"/>
      <w:divBdr>
        <w:top w:val="none" w:sz="0" w:space="0" w:color="auto"/>
        <w:left w:val="none" w:sz="0" w:space="0" w:color="auto"/>
        <w:bottom w:val="none" w:sz="0" w:space="0" w:color="auto"/>
        <w:right w:val="none" w:sz="0" w:space="0" w:color="auto"/>
      </w:divBdr>
    </w:div>
    <w:div w:id="1588658259">
      <w:marLeft w:val="640"/>
      <w:marRight w:val="0"/>
      <w:marTop w:val="0"/>
      <w:marBottom w:val="0"/>
      <w:divBdr>
        <w:top w:val="none" w:sz="0" w:space="0" w:color="auto"/>
        <w:left w:val="none" w:sz="0" w:space="0" w:color="auto"/>
        <w:bottom w:val="none" w:sz="0" w:space="0" w:color="auto"/>
        <w:right w:val="none" w:sz="0" w:space="0" w:color="auto"/>
      </w:divBdr>
    </w:div>
    <w:div w:id="1588922491">
      <w:marLeft w:val="640"/>
      <w:marRight w:val="0"/>
      <w:marTop w:val="0"/>
      <w:marBottom w:val="0"/>
      <w:divBdr>
        <w:top w:val="none" w:sz="0" w:space="0" w:color="auto"/>
        <w:left w:val="none" w:sz="0" w:space="0" w:color="auto"/>
        <w:bottom w:val="none" w:sz="0" w:space="0" w:color="auto"/>
        <w:right w:val="none" w:sz="0" w:space="0" w:color="auto"/>
      </w:divBdr>
    </w:div>
    <w:div w:id="1589077229">
      <w:marLeft w:val="640"/>
      <w:marRight w:val="0"/>
      <w:marTop w:val="0"/>
      <w:marBottom w:val="0"/>
      <w:divBdr>
        <w:top w:val="none" w:sz="0" w:space="0" w:color="auto"/>
        <w:left w:val="none" w:sz="0" w:space="0" w:color="auto"/>
        <w:bottom w:val="none" w:sz="0" w:space="0" w:color="auto"/>
        <w:right w:val="none" w:sz="0" w:space="0" w:color="auto"/>
      </w:divBdr>
    </w:div>
    <w:div w:id="1589340790">
      <w:marLeft w:val="640"/>
      <w:marRight w:val="0"/>
      <w:marTop w:val="0"/>
      <w:marBottom w:val="0"/>
      <w:divBdr>
        <w:top w:val="none" w:sz="0" w:space="0" w:color="auto"/>
        <w:left w:val="none" w:sz="0" w:space="0" w:color="auto"/>
        <w:bottom w:val="none" w:sz="0" w:space="0" w:color="auto"/>
        <w:right w:val="none" w:sz="0" w:space="0" w:color="auto"/>
      </w:divBdr>
    </w:div>
    <w:div w:id="1589389303">
      <w:marLeft w:val="640"/>
      <w:marRight w:val="0"/>
      <w:marTop w:val="0"/>
      <w:marBottom w:val="0"/>
      <w:divBdr>
        <w:top w:val="none" w:sz="0" w:space="0" w:color="auto"/>
        <w:left w:val="none" w:sz="0" w:space="0" w:color="auto"/>
        <w:bottom w:val="none" w:sz="0" w:space="0" w:color="auto"/>
        <w:right w:val="none" w:sz="0" w:space="0" w:color="auto"/>
      </w:divBdr>
    </w:div>
    <w:div w:id="1589540240">
      <w:marLeft w:val="640"/>
      <w:marRight w:val="0"/>
      <w:marTop w:val="0"/>
      <w:marBottom w:val="0"/>
      <w:divBdr>
        <w:top w:val="none" w:sz="0" w:space="0" w:color="auto"/>
        <w:left w:val="none" w:sz="0" w:space="0" w:color="auto"/>
        <w:bottom w:val="none" w:sz="0" w:space="0" w:color="auto"/>
        <w:right w:val="none" w:sz="0" w:space="0" w:color="auto"/>
      </w:divBdr>
    </w:div>
    <w:div w:id="1589540311">
      <w:marLeft w:val="640"/>
      <w:marRight w:val="0"/>
      <w:marTop w:val="0"/>
      <w:marBottom w:val="0"/>
      <w:divBdr>
        <w:top w:val="none" w:sz="0" w:space="0" w:color="auto"/>
        <w:left w:val="none" w:sz="0" w:space="0" w:color="auto"/>
        <w:bottom w:val="none" w:sz="0" w:space="0" w:color="auto"/>
        <w:right w:val="none" w:sz="0" w:space="0" w:color="auto"/>
      </w:divBdr>
    </w:div>
    <w:div w:id="1589728116">
      <w:marLeft w:val="640"/>
      <w:marRight w:val="0"/>
      <w:marTop w:val="0"/>
      <w:marBottom w:val="0"/>
      <w:divBdr>
        <w:top w:val="none" w:sz="0" w:space="0" w:color="auto"/>
        <w:left w:val="none" w:sz="0" w:space="0" w:color="auto"/>
        <w:bottom w:val="none" w:sz="0" w:space="0" w:color="auto"/>
        <w:right w:val="none" w:sz="0" w:space="0" w:color="auto"/>
      </w:divBdr>
    </w:div>
    <w:div w:id="1589730569">
      <w:marLeft w:val="640"/>
      <w:marRight w:val="0"/>
      <w:marTop w:val="0"/>
      <w:marBottom w:val="0"/>
      <w:divBdr>
        <w:top w:val="none" w:sz="0" w:space="0" w:color="auto"/>
        <w:left w:val="none" w:sz="0" w:space="0" w:color="auto"/>
        <w:bottom w:val="none" w:sz="0" w:space="0" w:color="auto"/>
        <w:right w:val="none" w:sz="0" w:space="0" w:color="auto"/>
      </w:divBdr>
    </w:div>
    <w:div w:id="1589849299">
      <w:marLeft w:val="640"/>
      <w:marRight w:val="0"/>
      <w:marTop w:val="0"/>
      <w:marBottom w:val="0"/>
      <w:divBdr>
        <w:top w:val="none" w:sz="0" w:space="0" w:color="auto"/>
        <w:left w:val="none" w:sz="0" w:space="0" w:color="auto"/>
        <w:bottom w:val="none" w:sz="0" w:space="0" w:color="auto"/>
        <w:right w:val="none" w:sz="0" w:space="0" w:color="auto"/>
      </w:divBdr>
    </w:div>
    <w:div w:id="1590115420">
      <w:marLeft w:val="640"/>
      <w:marRight w:val="0"/>
      <w:marTop w:val="0"/>
      <w:marBottom w:val="0"/>
      <w:divBdr>
        <w:top w:val="none" w:sz="0" w:space="0" w:color="auto"/>
        <w:left w:val="none" w:sz="0" w:space="0" w:color="auto"/>
        <w:bottom w:val="none" w:sz="0" w:space="0" w:color="auto"/>
        <w:right w:val="none" w:sz="0" w:space="0" w:color="auto"/>
      </w:divBdr>
    </w:div>
    <w:div w:id="1590194787">
      <w:marLeft w:val="640"/>
      <w:marRight w:val="0"/>
      <w:marTop w:val="0"/>
      <w:marBottom w:val="0"/>
      <w:divBdr>
        <w:top w:val="none" w:sz="0" w:space="0" w:color="auto"/>
        <w:left w:val="none" w:sz="0" w:space="0" w:color="auto"/>
        <w:bottom w:val="none" w:sz="0" w:space="0" w:color="auto"/>
        <w:right w:val="none" w:sz="0" w:space="0" w:color="auto"/>
      </w:divBdr>
    </w:div>
    <w:div w:id="1590238787">
      <w:marLeft w:val="640"/>
      <w:marRight w:val="0"/>
      <w:marTop w:val="0"/>
      <w:marBottom w:val="0"/>
      <w:divBdr>
        <w:top w:val="none" w:sz="0" w:space="0" w:color="auto"/>
        <w:left w:val="none" w:sz="0" w:space="0" w:color="auto"/>
        <w:bottom w:val="none" w:sz="0" w:space="0" w:color="auto"/>
        <w:right w:val="none" w:sz="0" w:space="0" w:color="auto"/>
      </w:divBdr>
    </w:div>
    <w:div w:id="1590430940">
      <w:marLeft w:val="640"/>
      <w:marRight w:val="0"/>
      <w:marTop w:val="0"/>
      <w:marBottom w:val="0"/>
      <w:divBdr>
        <w:top w:val="none" w:sz="0" w:space="0" w:color="auto"/>
        <w:left w:val="none" w:sz="0" w:space="0" w:color="auto"/>
        <w:bottom w:val="none" w:sz="0" w:space="0" w:color="auto"/>
        <w:right w:val="none" w:sz="0" w:space="0" w:color="auto"/>
      </w:divBdr>
    </w:div>
    <w:div w:id="1590460335">
      <w:marLeft w:val="640"/>
      <w:marRight w:val="0"/>
      <w:marTop w:val="0"/>
      <w:marBottom w:val="0"/>
      <w:divBdr>
        <w:top w:val="none" w:sz="0" w:space="0" w:color="auto"/>
        <w:left w:val="none" w:sz="0" w:space="0" w:color="auto"/>
        <w:bottom w:val="none" w:sz="0" w:space="0" w:color="auto"/>
        <w:right w:val="none" w:sz="0" w:space="0" w:color="auto"/>
      </w:divBdr>
    </w:div>
    <w:div w:id="1590578093">
      <w:marLeft w:val="640"/>
      <w:marRight w:val="0"/>
      <w:marTop w:val="0"/>
      <w:marBottom w:val="0"/>
      <w:divBdr>
        <w:top w:val="none" w:sz="0" w:space="0" w:color="auto"/>
        <w:left w:val="none" w:sz="0" w:space="0" w:color="auto"/>
        <w:bottom w:val="none" w:sz="0" w:space="0" w:color="auto"/>
        <w:right w:val="none" w:sz="0" w:space="0" w:color="auto"/>
      </w:divBdr>
    </w:div>
    <w:div w:id="1590581963">
      <w:marLeft w:val="640"/>
      <w:marRight w:val="0"/>
      <w:marTop w:val="0"/>
      <w:marBottom w:val="0"/>
      <w:divBdr>
        <w:top w:val="none" w:sz="0" w:space="0" w:color="auto"/>
        <w:left w:val="none" w:sz="0" w:space="0" w:color="auto"/>
        <w:bottom w:val="none" w:sz="0" w:space="0" w:color="auto"/>
        <w:right w:val="none" w:sz="0" w:space="0" w:color="auto"/>
      </w:divBdr>
    </w:div>
    <w:div w:id="1590649902">
      <w:marLeft w:val="640"/>
      <w:marRight w:val="0"/>
      <w:marTop w:val="0"/>
      <w:marBottom w:val="0"/>
      <w:divBdr>
        <w:top w:val="none" w:sz="0" w:space="0" w:color="auto"/>
        <w:left w:val="none" w:sz="0" w:space="0" w:color="auto"/>
        <w:bottom w:val="none" w:sz="0" w:space="0" w:color="auto"/>
        <w:right w:val="none" w:sz="0" w:space="0" w:color="auto"/>
      </w:divBdr>
    </w:div>
    <w:div w:id="1590698401">
      <w:marLeft w:val="640"/>
      <w:marRight w:val="0"/>
      <w:marTop w:val="0"/>
      <w:marBottom w:val="0"/>
      <w:divBdr>
        <w:top w:val="none" w:sz="0" w:space="0" w:color="auto"/>
        <w:left w:val="none" w:sz="0" w:space="0" w:color="auto"/>
        <w:bottom w:val="none" w:sz="0" w:space="0" w:color="auto"/>
        <w:right w:val="none" w:sz="0" w:space="0" w:color="auto"/>
      </w:divBdr>
    </w:div>
    <w:div w:id="1590772988">
      <w:marLeft w:val="640"/>
      <w:marRight w:val="0"/>
      <w:marTop w:val="0"/>
      <w:marBottom w:val="0"/>
      <w:divBdr>
        <w:top w:val="none" w:sz="0" w:space="0" w:color="auto"/>
        <w:left w:val="none" w:sz="0" w:space="0" w:color="auto"/>
        <w:bottom w:val="none" w:sz="0" w:space="0" w:color="auto"/>
        <w:right w:val="none" w:sz="0" w:space="0" w:color="auto"/>
      </w:divBdr>
    </w:div>
    <w:div w:id="1590889990">
      <w:marLeft w:val="640"/>
      <w:marRight w:val="0"/>
      <w:marTop w:val="0"/>
      <w:marBottom w:val="0"/>
      <w:divBdr>
        <w:top w:val="none" w:sz="0" w:space="0" w:color="auto"/>
        <w:left w:val="none" w:sz="0" w:space="0" w:color="auto"/>
        <w:bottom w:val="none" w:sz="0" w:space="0" w:color="auto"/>
        <w:right w:val="none" w:sz="0" w:space="0" w:color="auto"/>
      </w:divBdr>
    </w:div>
    <w:div w:id="1590893246">
      <w:marLeft w:val="640"/>
      <w:marRight w:val="0"/>
      <w:marTop w:val="0"/>
      <w:marBottom w:val="0"/>
      <w:divBdr>
        <w:top w:val="none" w:sz="0" w:space="0" w:color="auto"/>
        <w:left w:val="none" w:sz="0" w:space="0" w:color="auto"/>
        <w:bottom w:val="none" w:sz="0" w:space="0" w:color="auto"/>
        <w:right w:val="none" w:sz="0" w:space="0" w:color="auto"/>
      </w:divBdr>
    </w:div>
    <w:div w:id="1591308229">
      <w:marLeft w:val="640"/>
      <w:marRight w:val="0"/>
      <w:marTop w:val="0"/>
      <w:marBottom w:val="0"/>
      <w:divBdr>
        <w:top w:val="none" w:sz="0" w:space="0" w:color="auto"/>
        <w:left w:val="none" w:sz="0" w:space="0" w:color="auto"/>
        <w:bottom w:val="none" w:sz="0" w:space="0" w:color="auto"/>
        <w:right w:val="none" w:sz="0" w:space="0" w:color="auto"/>
      </w:divBdr>
    </w:div>
    <w:div w:id="1591349510">
      <w:marLeft w:val="640"/>
      <w:marRight w:val="0"/>
      <w:marTop w:val="0"/>
      <w:marBottom w:val="0"/>
      <w:divBdr>
        <w:top w:val="none" w:sz="0" w:space="0" w:color="auto"/>
        <w:left w:val="none" w:sz="0" w:space="0" w:color="auto"/>
        <w:bottom w:val="none" w:sz="0" w:space="0" w:color="auto"/>
        <w:right w:val="none" w:sz="0" w:space="0" w:color="auto"/>
      </w:divBdr>
    </w:div>
    <w:div w:id="1591353688">
      <w:marLeft w:val="640"/>
      <w:marRight w:val="0"/>
      <w:marTop w:val="0"/>
      <w:marBottom w:val="0"/>
      <w:divBdr>
        <w:top w:val="none" w:sz="0" w:space="0" w:color="auto"/>
        <w:left w:val="none" w:sz="0" w:space="0" w:color="auto"/>
        <w:bottom w:val="none" w:sz="0" w:space="0" w:color="auto"/>
        <w:right w:val="none" w:sz="0" w:space="0" w:color="auto"/>
      </w:divBdr>
    </w:div>
    <w:div w:id="1591356707">
      <w:marLeft w:val="640"/>
      <w:marRight w:val="0"/>
      <w:marTop w:val="0"/>
      <w:marBottom w:val="0"/>
      <w:divBdr>
        <w:top w:val="none" w:sz="0" w:space="0" w:color="auto"/>
        <w:left w:val="none" w:sz="0" w:space="0" w:color="auto"/>
        <w:bottom w:val="none" w:sz="0" w:space="0" w:color="auto"/>
        <w:right w:val="none" w:sz="0" w:space="0" w:color="auto"/>
      </w:divBdr>
    </w:div>
    <w:div w:id="1591425743">
      <w:marLeft w:val="640"/>
      <w:marRight w:val="0"/>
      <w:marTop w:val="0"/>
      <w:marBottom w:val="0"/>
      <w:divBdr>
        <w:top w:val="none" w:sz="0" w:space="0" w:color="auto"/>
        <w:left w:val="none" w:sz="0" w:space="0" w:color="auto"/>
        <w:bottom w:val="none" w:sz="0" w:space="0" w:color="auto"/>
        <w:right w:val="none" w:sz="0" w:space="0" w:color="auto"/>
      </w:divBdr>
    </w:div>
    <w:div w:id="1591429385">
      <w:marLeft w:val="640"/>
      <w:marRight w:val="0"/>
      <w:marTop w:val="0"/>
      <w:marBottom w:val="0"/>
      <w:divBdr>
        <w:top w:val="none" w:sz="0" w:space="0" w:color="auto"/>
        <w:left w:val="none" w:sz="0" w:space="0" w:color="auto"/>
        <w:bottom w:val="none" w:sz="0" w:space="0" w:color="auto"/>
        <w:right w:val="none" w:sz="0" w:space="0" w:color="auto"/>
      </w:divBdr>
    </w:div>
    <w:div w:id="1591502265">
      <w:marLeft w:val="640"/>
      <w:marRight w:val="0"/>
      <w:marTop w:val="0"/>
      <w:marBottom w:val="0"/>
      <w:divBdr>
        <w:top w:val="none" w:sz="0" w:space="0" w:color="auto"/>
        <w:left w:val="none" w:sz="0" w:space="0" w:color="auto"/>
        <w:bottom w:val="none" w:sz="0" w:space="0" w:color="auto"/>
        <w:right w:val="none" w:sz="0" w:space="0" w:color="auto"/>
      </w:divBdr>
    </w:div>
    <w:div w:id="1591618136">
      <w:marLeft w:val="640"/>
      <w:marRight w:val="0"/>
      <w:marTop w:val="0"/>
      <w:marBottom w:val="0"/>
      <w:divBdr>
        <w:top w:val="none" w:sz="0" w:space="0" w:color="auto"/>
        <w:left w:val="none" w:sz="0" w:space="0" w:color="auto"/>
        <w:bottom w:val="none" w:sz="0" w:space="0" w:color="auto"/>
        <w:right w:val="none" w:sz="0" w:space="0" w:color="auto"/>
      </w:divBdr>
    </w:div>
    <w:div w:id="1591698568">
      <w:marLeft w:val="640"/>
      <w:marRight w:val="0"/>
      <w:marTop w:val="0"/>
      <w:marBottom w:val="0"/>
      <w:divBdr>
        <w:top w:val="none" w:sz="0" w:space="0" w:color="auto"/>
        <w:left w:val="none" w:sz="0" w:space="0" w:color="auto"/>
        <w:bottom w:val="none" w:sz="0" w:space="0" w:color="auto"/>
        <w:right w:val="none" w:sz="0" w:space="0" w:color="auto"/>
      </w:divBdr>
    </w:div>
    <w:div w:id="1591771042">
      <w:marLeft w:val="640"/>
      <w:marRight w:val="0"/>
      <w:marTop w:val="0"/>
      <w:marBottom w:val="0"/>
      <w:divBdr>
        <w:top w:val="none" w:sz="0" w:space="0" w:color="auto"/>
        <w:left w:val="none" w:sz="0" w:space="0" w:color="auto"/>
        <w:bottom w:val="none" w:sz="0" w:space="0" w:color="auto"/>
        <w:right w:val="none" w:sz="0" w:space="0" w:color="auto"/>
      </w:divBdr>
    </w:div>
    <w:div w:id="1591885868">
      <w:marLeft w:val="640"/>
      <w:marRight w:val="0"/>
      <w:marTop w:val="0"/>
      <w:marBottom w:val="0"/>
      <w:divBdr>
        <w:top w:val="none" w:sz="0" w:space="0" w:color="auto"/>
        <w:left w:val="none" w:sz="0" w:space="0" w:color="auto"/>
        <w:bottom w:val="none" w:sz="0" w:space="0" w:color="auto"/>
        <w:right w:val="none" w:sz="0" w:space="0" w:color="auto"/>
      </w:divBdr>
    </w:div>
    <w:div w:id="1591892134">
      <w:marLeft w:val="640"/>
      <w:marRight w:val="0"/>
      <w:marTop w:val="0"/>
      <w:marBottom w:val="0"/>
      <w:divBdr>
        <w:top w:val="none" w:sz="0" w:space="0" w:color="auto"/>
        <w:left w:val="none" w:sz="0" w:space="0" w:color="auto"/>
        <w:bottom w:val="none" w:sz="0" w:space="0" w:color="auto"/>
        <w:right w:val="none" w:sz="0" w:space="0" w:color="auto"/>
      </w:divBdr>
    </w:div>
    <w:div w:id="1591893567">
      <w:marLeft w:val="640"/>
      <w:marRight w:val="0"/>
      <w:marTop w:val="0"/>
      <w:marBottom w:val="0"/>
      <w:divBdr>
        <w:top w:val="none" w:sz="0" w:space="0" w:color="auto"/>
        <w:left w:val="none" w:sz="0" w:space="0" w:color="auto"/>
        <w:bottom w:val="none" w:sz="0" w:space="0" w:color="auto"/>
        <w:right w:val="none" w:sz="0" w:space="0" w:color="auto"/>
      </w:divBdr>
    </w:div>
    <w:div w:id="1592005330">
      <w:marLeft w:val="640"/>
      <w:marRight w:val="0"/>
      <w:marTop w:val="0"/>
      <w:marBottom w:val="0"/>
      <w:divBdr>
        <w:top w:val="none" w:sz="0" w:space="0" w:color="auto"/>
        <w:left w:val="none" w:sz="0" w:space="0" w:color="auto"/>
        <w:bottom w:val="none" w:sz="0" w:space="0" w:color="auto"/>
        <w:right w:val="none" w:sz="0" w:space="0" w:color="auto"/>
      </w:divBdr>
    </w:div>
    <w:div w:id="1592204428">
      <w:marLeft w:val="640"/>
      <w:marRight w:val="0"/>
      <w:marTop w:val="0"/>
      <w:marBottom w:val="0"/>
      <w:divBdr>
        <w:top w:val="none" w:sz="0" w:space="0" w:color="auto"/>
        <w:left w:val="none" w:sz="0" w:space="0" w:color="auto"/>
        <w:bottom w:val="none" w:sz="0" w:space="0" w:color="auto"/>
        <w:right w:val="none" w:sz="0" w:space="0" w:color="auto"/>
      </w:divBdr>
    </w:div>
    <w:div w:id="1592271865">
      <w:marLeft w:val="640"/>
      <w:marRight w:val="0"/>
      <w:marTop w:val="0"/>
      <w:marBottom w:val="0"/>
      <w:divBdr>
        <w:top w:val="none" w:sz="0" w:space="0" w:color="auto"/>
        <w:left w:val="none" w:sz="0" w:space="0" w:color="auto"/>
        <w:bottom w:val="none" w:sz="0" w:space="0" w:color="auto"/>
        <w:right w:val="none" w:sz="0" w:space="0" w:color="auto"/>
      </w:divBdr>
    </w:div>
    <w:div w:id="1592271886">
      <w:marLeft w:val="640"/>
      <w:marRight w:val="0"/>
      <w:marTop w:val="0"/>
      <w:marBottom w:val="0"/>
      <w:divBdr>
        <w:top w:val="none" w:sz="0" w:space="0" w:color="auto"/>
        <w:left w:val="none" w:sz="0" w:space="0" w:color="auto"/>
        <w:bottom w:val="none" w:sz="0" w:space="0" w:color="auto"/>
        <w:right w:val="none" w:sz="0" w:space="0" w:color="auto"/>
      </w:divBdr>
    </w:div>
    <w:div w:id="1592393912">
      <w:marLeft w:val="640"/>
      <w:marRight w:val="0"/>
      <w:marTop w:val="0"/>
      <w:marBottom w:val="0"/>
      <w:divBdr>
        <w:top w:val="none" w:sz="0" w:space="0" w:color="auto"/>
        <w:left w:val="none" w:sz="0" w:space="0" w:color="auto"/>
        <w:bottom w:val="none" w:sz="0" w:space="0" w:color="auto"/>
        <w:right w:val="none" w:sz="0" w:space="0" w:color="auto"/>
      </w:divBdr>
    </w:div>
    <w:div w:id="1592423835">
      <w:marLeft w:val="640"/>
      <w:marRight w:val="0"/>
      <w:marTop w:val="0"/>
      <w:marBottom w:val="0"/>
      <w:divBdr>
        <w:top w:val="none" w:sz="0" w:space="0" w:color="auto"/>
        <w:left w:val="none" w:sz="0" w:space="0" w:color="auto"/>
        <w:bottom w:val="none" w:sz="0" w:space="0" w:color="auto"/>
        <w:right w:val="none" w:sz="0" w:space="0" w:color="auto"/>
      </w:divBdr>
    </w:div>
    <w:div w:id="1592545212">
      <w:marLeft w:val="640"/>
      <w:marRight w:val="0"/>
      <w:marTop w:val="0"/>
      <w:marBottom w:val="0"/>
      <w:divBdr>
        <w:top w:val="none" w:sz="0" w:space="0" w:color="auto"/>
        <w:left w:val="none" w:sz="0" w:space="0" w:color="auto"/>
        <w:bottom w:val="none" w:sz="0" w:space="0" w:color="auto"/>
        <w:right w:val="none" w:sz="0" w:space="0" w:color="auto"/>
      </w:divBdr>
    </w:div>
    <w:div w:id="1592546052">
      <w:marLeft w:val="640"/>
      <w:marRight w:val="0"/>
      <w:marTop w:val="0"/>
      <w:marBottom w:val="0"/>
      <w:divBdr>
        <w:top w:val="none" w:sz="0" w:space="0" w:color="auto"/>
        <w:left w:val="none" w:sz="0" w:space="0" w:color="auto"/>
        <w:bottom w:val="none" w:sz="0" w:space="0" w:color="auto"/>
        <w:right w:val="none" w:sz="0" w:space="0" w:color="auto"/>
      </w:divBdr>
    </w:div>
    <w:div w:id="1592549355">
      <w:marLeft w:val="640"/>
      <w:marRight w:val="0"/>
      <w:marTop w:val="0"/>
      <w:marBottom w:val="0"/>
      <w:divBdr>
        <w:top w:val="none" w:sz="0" w:space="0" w:color="auto"/>
        <w:left w:val="none" w:sz="0" w:space="0" w:color="auto"/>
        <w:bottom w:val="none" w:sz="0" w:space="0" w:color="auto"/>
        <w:right w:val="none" w:sz="0" w:space="0" w:color="auto"/>
      </w:divBdr>
    </w:div>
    <w:div w:id="1592738710">
      <w:marLeft w:val="640"/>
      <w:marRight w:val="0"/>
      <w:marTop w:val="0"/>
      <w:marBottom w:val="0"/>
      <w:divBdr>
        <w:top w:val="none" w:sz="0" w:space="0" w:color="auto"/>
        <w:left w:val="none" w:sz="0" w:space="0" w:color="auto"/>
        <w:bottom w:val="none" w:sz="0" w:space="0" w:color="auto"/>
        <w:right w:val="none" w:sz="0" w:space="0" w:color="auto"/>
      </w:divBdr>
    </w:div>
    <w:div w:id="1592814552">
      <w:marLeft w:val="640"/>
      <w:marRight w:val="0"/>
      <w:marTop w:val="0"/>
      <w:marBottom w:val="0"/>
      <w:divBdr>
        <w:top w:val="none" w:sz="0" w:space="0" w:color="auto"/>
        <w:left w:val="none" w:sz="0" w:space="0" w:color="auto"/>
        <w:bottom w:val="none" w:sz="0" w:space="0" w:color="auto"/>
        <w:right w:val="none" w:sz="0" w:space="0" w:color="auto"/>
      </w:divBdr>
    </w:div>
    <w:div w:id="1592860863">
      <w:marLeft w:val="640"/>
      <w:marRight w:val="0"/>
      <w:marTop w:val="0"/>
      <w:marBottom w:val="0"/>
      <w:divBdr>
        <w:top w:val="none" w:sz="0" w:space="0" w:color="auto"/>
        <w:left w:val="none" w:sz="0" w:space="0" w:color="auto"/>
        <w:bottom w:val="none" w:sz="0" w:space="0" w:color="auto"/>
        <w:right w:val="none" w:sz="0" w:space="0" w:color="auto"/>
      </w:divBdr>
    </w:div>
    <w:div w:id="1593002806">
      <w:marLeft w:val="640"/>
      <w:marRight w:val="0"/>
      <w:marTop w:val="0"/>
      <w:marBottom w:val="0"/>
      <w:divBdr>
        <w:top w:val="none" w:sz="0" w:space="0" w:color="auto"/>
        <w:left w:val="none" w:sz="0" w:space="0" w:color="auto"/>
        <w:bottom w:val="none" w:sz="0" w:space="0" w:color="auto"/>
        <w:right w:val="none" w:sz="0" w:space="0" w:color="auto"/>
      </w:divBdr>
    </w:div>
    <w:div w:id="1593049900">
      <w:marLeft w:val="640"/>
      <w:marRight w:val="0"/>
      <w:marTop w:val="0"/>
      <w:marBottom w:val="0"/>
      <w:divBdr>
        <w:top w:val="none" w:sz="0" w:space="0" w:color="auto"/>
        <w:left w:val="none" w:sz="0" w:space="0" w:color="auto"/>
        <w:bottom w:val="none" w:sz="0" w:space="0" w:color="auto"/>
        <w:right w:val="none" w:sz="0" w:space="0" w:color="auto"/>
      </w:divBdr>
    </w:div>
    <w:div w:id="1593053544">
      <w:marLeft w:val="640"/>
      <w:marRight w:val="0"/>
      <w:marTop w:val="0"/>
      <w:marBottom w:val="0"/>
      <w:divBdr>
        <w:top w:val="none" w:sz="0" w:space="0" w:color="auto"/>
        <w:left w:val="none" w:sz="0" w:space="0" w:color="auto"/>
        <w:bottom w:val="none" w:sz="0" w:space="0" w:color="auto"/>
        <w:right w:val="none" w:sz="0" w:space="0" w:color="auto"/>
      </w:divBdr>
    </w:div>
    <w:div w:id="1593080284">
      <w:marLeft w:val="640"/>
      <w:marRight w:val="0"/>
      <w:marTop w:val="0"/>
      <w:marBottom w:val="0"/>
      <w:divBdr>
        <w:top w:val="none" w:sz="0" w:space="0" w:color="auto"/>
        <w:left w:val="none" w:sz="0" w:space="0" w:color="auto"/>
        <w:bottom w:val="none" w:sz="0" w:space="0" w:color="auto"/>
        <w:right w:val="none" w:sz="0" w:space="0" w:color="auto"/>
      </w:divBdr>
    </w:div>
    <w:div w:id="1593195957">
      <w:marLeft w:val="640"/>
      <w:marRight w:val="0"/>
      <w:marTop w:val="0"/>
      <w:marBottom w:val="0"/>
      <w:divBdr>
        <w:top w:val="none" w:sz="0" w:space="0" w:color="auto"/>
        <w:left w:val="none" w:sz="0" w:space="0" w:color="auto"/>
        <w:bottom w:val="none" w:sz="0" w:space="0" w:color="auto"/>
        <w:right w:val="none" w:sz="0" w:space="0" w:color="auto"/>
      </w:divBdr>
    </w:div>
    <w:div w:id="1593203420">
      <w:marLeft w:val="640"/>
      <w:marRight w:val="0"/>
      <w:marTop w:val="0"/>
      <w:marBottom w:val="0"/>
      <w:divBdr>
        <w:top w:val="none" w:sz="0" w:space="0" w:color="auto"/>
        <w:left w:val="none" w:sz="0" w:space="0" w:color="auto"/>
        <w:bottom w:val="none" w:sz="0" w:space="0" w:color="auto"/>
        <w:right w:val="none" w:sz="0" w:space="0" w:color="auto"/>
      </w:divBdr>
    </w:div>
    <w:div w:id="1593245776">
      <w:marLeft w:val="640"/>
      <w:marRight w:val="0"/>
      <w:marTop w:val="0"/>
      <w:marBottom w:val="0"/>
      <w:divBdr>
        <w:top w:val="none" w:sz="0" w:space="0" w:color="auto"/>
        <w:left w:val="none" w:sz="0" w:space="0" w:color="auto"/>
        <w:bottom w:val="none" w:sz="0" w:space="0" w:color="auto"/>
        <w:right w:val="none" w:sz="0" w:space="0" w:color="auto"/>
      </w:divBdr>
    </w:div>
    <w:div w:id="1593313517">
      <w:marLeft w:val="640"/>
      <w:marRight w:val="0"/>
      <w:marTop w:val="0"/>
      <w:marBottom w:val="0"/>
      <w:divBdr>
        <w:top w:val="none" w:sz="0" w:space="0" w:color="auto"/>
        <w:left w:val="none" w:sz="0" w:space="0" w:color="auto"/>
        <w:bottom w:val="none" w:sz="0" w:space="0" w:color="auto"/>
        <w:right w:val="none" w:sz="0" w:space="0" w:color="auto"/>
      </w:divBdr>
    </w:div>
    <w:div w:id="1593315696">
      <w:marLeft w:val="640"/>
      <w:marRight w:val="0"/>
      <w:marTop w:val="0"/>
      <w:marBottom w:val="0"/>
      <w:divBdr>
        <w:top w:val="none" w:sz="0" w:space="0" w:color="auto"/>
        <w:left w:val="none" w:sz="0" w:space="0" w:color="auto"/>
        <w:bottom w:val="none" w:sz="0" w:space="0" w:color="auto"/>
        <w:right w:val="none" w:sz="0" w:space="0" w:color="auto"/>
      </w:divBdr>
    </w:div>
    <w:div w:id="1593389523">
      <w:marLeft w:val="640"/>
      <w:marRight w:val="0"/>
      <w:marTop w:val="0"/>
      <w:marBottom w:val="0"/>
      <w:divBdr>
        <w:top w:val="none" w:sz="0" w:space="0" w:color="auto"/>
        <w:left w:val="none" w:sz="0" w:space="0" w:color="auto"/>
        <w:bottom w:val="none" w:sz="0" w:space="0" w:color="auto"/>
        <w:right w:val="none" w:sz="0" w:space="0" w:color="auto"/>
      </w:divBdr>
    </w:div>
    <w:div w:id="1593390144">
      <w:marLeft w:val="640"/>
      <w:marRight w:val="0"/>
      <w:marTop w:val="0"/>
      <w:marBottom w:val="0"/>
      <w:divBdr>
        <w:top w:val="none" w:sz="0" w:space="0" w:color="auto"/>
        <w:left w:val="none" w:sz="0" w:space="0" w:color="auto"/>
        <w:bottom w:val="none" w:sz="0" w:space="0" w:color="auto"/>
        <w:right w:val="none" w:sz="0" w:space="0" w:color="auto"/>
      </w:divBdr>
    </w:div>
    <w:div w:id="1593585262">
      <w:marLeft w:val="640"/>
      <w:marRight w:val="0"/>
      <w:marTop w:val="0"/>
      <w:marBottom w:val="0"/>
      <w:divBdr>
        <w:top w:val="none" w:sz="0" w:space="0" w:color="auto"/>
        <w:left w:val="none" w:sz="0" w:space="0" w:color="auto"/>
        <w:bottom w:val="none" w:sz="0" w:space="0" w:color="auto"/>
        <w:right w:val="none" w:sz="0" w:space="0" w:color="auto"/>
      </w:divBdr>
    </w:div>
    <w:div w:id="1593589676">
      <w:marLeft w:val="640"/>
      <w:marRight w:val="0"/>
      <w:marTop w:val="0"/>
      <w:marBottom w:val="0"/>
      <w:divBdr>
        <w:top w:val="none" w:sz="0" w:space="0" w:color="auto"/>
        <w:left w:val="none" w:sz="0" w:space="0" w:color="auto"/>
        <w:bottom w:val="none" w:sz="0" w:space="0" w:color="auto"/>
        <w:right w:val="none" w:sz="0" w:space="0" w:color="auto"/>
      </w:divBdr>
    </w:div>
    <w:div w:id="1593781343">
      <w:marLeft w:val="640"/>
      <w:marRight w:val="0"/>
      <w:marTop w:val="0"/>
      <w:marBottom w:val="0"/>
      <w:divBdr>
        <w:top w:val="none" w:sz="0" w:space="0" w:color="auto"/>
        <w:left w:val="none" w:sz="0" w:space="0" w:color="auto"/>
        <w:bottom w:val="none" w:sz="0" w:space="0" w:color="auto"/>
        <w:right w:val="none" w:sz="0" w:space="0" w:color="auto"/>
      </w:divBdr>
    </w:div>
    <w:div w:id="1593856871">
      <w:marLeft w:val="640"/>
      <w:marRight w:val="0"/>
      <w:marTop w:val="0"/>
      <w:marBottom w:val="0"/>
      <w:divBdr>
        <w:top w:val="none" w:sz="0" w:space="0" w:color="auto"/>
        <w:left w:val="none" w:sz="0" w:space="0" w:color="auto"/>
        <w:bottom w:val="none" w:sz="0" w:space="0" w:color="auto"/>
        <w:right w:val="none" w:sz="0" w:space="0" w:color="auto"/>
      </w:divBdr>
    </w:div>
    <w:div w:id="1593975780">
      <w:marLeft w:val="640"/>
      <w:marRight w:val="0"/>
      <w:marTop w:val="0"/>
      <w:marBottom w:val="0"/>
      <w:divBdr>
        <w:top w:val="none" w:sz="0" w:space="0" w:color="auto"/>
        <w:left w:val="none" w:sz="0" w:space="0" w:color="auto"/>
        <w:bottom w:val="none" w:sz="0" w:space="0" w:color="auto"/>
        <w:right w:val="none" w:sz="0" w:space="0" w:color="auto"/>
      </w:divBdr>
    </w:div>
    <w:div w:id="1594044724">
      <w:marLeft w:val="640"/>
      <w:marRight w:val="0"/>
      <w:marTop w:val="0"/>
      <w:marBottom w:val="0"/>
      <w:divBdr>
        <w:top w:val="none" w:sz="0" w:space="0" w:color="auto"/>
        <w:left w:val="none" w:sz="0" w:space="0" w:color="auto"/>
        <w:bottom w:val="none" w:sz="0" w:space="0" w:color="auto"/>
        <w:right w:val="none" w:sz="0" w:space="0" w:color="auto"/>
      </w:divBdr>
    </w:div>
    <w:div w:id="1594050192">
      <w:marLeft w:val="640"/>
      <w:marRight w:val="0"/>
      <w:marTop w:val="0"/>
      <w:marBottom w:val="0"/>
      <w:divBdr>
        <w:top w:val="none" w:sz="0" w:space="0" w:color="auto"/>
        <w:left w:val="none" w:sz="0" w:space="0" w:color="auto"/>
        <w:bottom w:val="none" w:sz="0" w:space="0" w:color="auto"/>
        <w:right w:val="none" w:sz="0" w:space="0" w:color="auto"/>
      </w:divBdr>
    </w:div>
    <w:div w:id="1594237321">
      <w:marLeft w:val="640"/>
      <w:marRight w:val="0"/>
      <w:marTop w:val="0"/>
      <w:marBottom w:val="0"/>
      <w:divBdr>
        <w:top w:val="none" w:sz="0" w:space="0" w:color="auto"/>
        <w:left w:val="none" w:sz="0" w:space="0" w:color="auto"/>
        <w:bottom w:val="none" w:sz="0" w:space="0" w:color="auto"/>
        <w:right w:val="none" w:sz="0" w:space="0" w:color="auto"/>
      </w:divBdr>
    </w:div>
    <w:div w:id="1594313039">
      <w:marLeft w:val="640"/>
      <w:marRight w:val="0"/>
      <w:marTop w:val="0"/>
      <w:marBottom w:val="0"/>
      <w:divBdr>
        <w:top w:val="none" w:sz="0" w:space="0" w:color="auto"/>
        <w:left w:val="none" w:sz="0" w:space="0" w:color="auto"/>
        <w:bottom w:val="none" w:sz="0" w:space="0" w:color="auto"/>
        <w:right w:val="none" w:sz="0" w:space="0" w:color="auto"/>
      </w:divBdr>
    </w:div>
    <w:div w:id="1594391481">
      <w:marLeft w:val="640"/>
      <w:marRight w:val="0"/>
      <w:marTop w:val="0"/>
      <w:marBottom w:val="0"/>
      <w:divBdr>
        <w:top w:val="none" w:sz="0" w:space="0" w:color="auto"/>
        <w:left w:val="none" w:sz="0" w:space="0" w:color="auto"/>
        <w:bottom w:val="none" w:sz="0" w:space="0" w:color="auto"/>
        <w:right w:val="none" w:sz="0" w:space="0" w:color="auto"/>
      </w:divBdr>
    </w:div>
    <w:div w:id="1594432375">
      <w:marLeft w:val="640"/>
      <w:marRight w:val="0"/>
      <w:marTop w:val="0"/>
      <w:marBottom w:val="0"/>
      <w:divBdr>
        <w:top w:val="none" w:sz="0" w:space="0" w:color="auto"/>
        <w:left w:val="none" w:sz="0" w:space="0" w:color="auto"/>
        <w:bottom w:val="none" w:sz="0" w:space="0" w:color="auto"/>
        <w:right w:val="none" w:sz="0" w:space="0" w:color="auto"/>
      </w:divBdr>
    </w:div>
    <w:div w:id="1594435232">
      <w:marLeft w:val="640"/>
      <w:marRight w:val="0"/>
      <w:marTop w:val="0"/>
      <w:marBottom w:val="0"/>
      <w:divBdr>
        <w:top w:val="none" w:sz="0" w:space="0" w:color="auto"/>
        <w:left w:val="none" w:sz="0" w:space="0" w:color="auto"/>
        <w:bottom w:val="none" w:sz="0" w:space="0" w:color="auto"/>
        <w:right w:val="none" w:sz="0" w:space="0" w:color="auto"/>
      </w:divBdr>
    </w:div>
    <w:div w:id="1594437482">
      <w:marLeft w:val="640"/>
      <w:marRight w:val="0"/>
      <w:marTop w:val="0"/>
      <w:marBottom w:val="0"/>
      <w:divBdr>
        <w:top w:val="none" w:sz="0" w:space="0" w:color="auto"/>
        <w:left w:val="none" w:sz="0" w:space="0" w:color="auto"/>
        <w:bottom w:val="none" w:sz="0" w:space="0" w:color="auto"/>
        <w:right w:val="none" w:sz="0" w:space="0" w:color="auto"/>
      </w:divBdr>
    </w:div>
    <w:div w:id="1594513156">
      <w:marLeft w:val="640"/>
      <w:marRight w:val="0"/>
      <w:marTop w:val="0"/>
      <w:marBottom w:val="0"/>
      <w:divBdr>
        <w:top w:val="none" w:sz="0" w:space="0" w:color="auto"/>
        <w:left w:val="none" w:sz="0" w:space="0" w:color="auto"/>
        <w:bottom w:val="none" w:sz="0" w:space="0" w:color="auto"/>
        <w:right w:val="none" w:sz="0" w:space="0" w:color="auto"/>
      </w:divBdr>
    </w:div>
    <w:div w:id="1594629996">
      <w:marLeft w:val="640"/>
      <w:marRight w:val="0"/>
      <w:marTop w:val="0"/>
      <w:marBottom w:val="0"/>
      <w:divBdr>
        <w:top w:val="none" w:sz="0" w:space="0" w:color="auto"/>
        <w:left w:val="none" w:sz="0" w:space="0" w:color="auto"/>
        <w:bottom w:val="none" w:sz="0" w:space="0" w:color="auto"/>
        <w:right w:val="none" w:sz="0" w:space="0" w:color="auto"/>
      </w:divBdr>
    </w:div>
    <w:div w:id="1594824849">
      <w:marLeft w:val="640"/>
      <w:marRight w:val="0"/>
      <w:marTop w:val="0"/>
      <w:marBottom w:val="0"/>
      <w:divBdr>
        <w:top w:val="none" w:sz="0" w:space="0" w:color="auto"/>
        <w:left w:val="none" w:sz="0" w:space="0" w:color="auto"/>
        <w:bottom w:val="none" w:sz="0" w:space="0" w:color="auto"/>
        <w:right w:val="none" w:sz="0" w:space="0" w:color="auto"/>
      </w:divBdr>
    </w:div>
    <w:div w:id="1594899318">
      <w:marLeft w:val="640"/>
      <w:marRight w:val="0"/>
      <w:marTop w:val="0"/>
      <w:marBottom w:val="0"/>
      <w:divBdr>
        <w:top w:val="none" w:sz="0" w:space="0" w:color="auto"/>
        <w:left w:val="none" w:sz="0" w:space="0" w:color="auto"/>
        <w:bottom w:val="none" w:sz="0" w:space="0" w:color="auto"/>
        <w:right w:val="none" w:sz="0" w:space="0" w:color="auto"/>
      </w:divBdr>
    </w:div>
    <w:div w:id="1594974184">
      <w:marLeft w:val="640"/>
      <w:marRight w:val="0"/>
      <w:marTop w:val="0"/>
      <w:marBottom w:val="0"/>
      <w:divBdr>
        <w:top w:val="none" w:sz="0" w:space="0" w:color="auto"/>
        <w:left w:val="none" w:sz="0" w:space="0" w:color="auto"/>
        <w:bottom w:val="none" w:sz="0" w:space="0" w:color="auto"/>
        <w:right w:val="none" w:sz="0" w:space="0" w:color="auto"/>
      </w:divBdr>
    </w:div>
    <w:div w:id="1595089758">
      <w:marLeft w:val="640"/>
      <w:marRight w:val="0"/>
      <w:marTop w:val="0"/>
      <w:marBottom w:val="0"/>
      <w:divBdr>
        <w:top w:val="none" w:sz="0" w:space="0" w:color="auto"/>
        <w:left w:val="none" w:sz="0" w:space="0" w:color="auto"/>
        <w:bottom w:val="none" w:sz="0" w:space="0" w:color="auto"/>
        <w:right w:val="none" w:sz="0" w:space="0" w:color="auto"/>
      </w:divBdr>
    </w:div>
    <w:div w:id="1595165920">
      <w:marLeft w:val="640"/>
      <w:marRight w:val="0"/>
      <w:marTop w:val="0"/>
      <w:marBottom w:val="0"/>
      <w:divBdr>
        <w:top w:val="none" w:sz="0" w:space="0" w:color="auto"/>
        <w:left w:val="none" w:sz="0" w:space="0" w:color="auto"/>
        <w:bottom w:val="none" w:sz="0" w:space="0" w:color="auto"/>
        <w:right w:val="none" w:sz="0" w:space="0" w:color="auto"/>
      </w:divBdr>
    </w:div>
    <w:div w:id="1595241433">
      <w:marLeft w:val="640"/>
      <w:marRight w:val="0"/>
      <w:marTop w:val="0"/>
      <w:marBottom w:val="0"/>
      <w:divBdr>
        <w:top w:val="none" w:sz="0" w:space="0" w:color="auto"/>
        <w:left w:val="none" w:sz="0" w:space="0" w:color="auto"/>
        <w:bottom w:val="none" w:sz="0" w:space="0" w:color="auto"/>
        <w:right w:val="none" w:sz="0" w:space="0" w:color="auto"/>
      </w:divBdr>
    </w:div>
    <w:div w:id="1595362605">
      <w:marLeft w:val="640"/>
      <w:marRight w:val="0"/>
      <w:marTop w:val="0"/>
      <w:marBottom w:val="0"/>
      <w:divBdr>
        <w:top w:val="none" w:sz="0" w:space="0" w:color="auto"/>
        <w:left w:val="none" w:sz="0" w:space="0" w:color="auto"/>
        <w:bottom w:val="none" w:sz="0" w:space="0" w:color="auto"/>
        <w:right w:val="none" w:sz="0" w:space="0" w:color="auto"/>
      </w:divBdr>
    </w:div>
    <w:div w:id="1595432077">
      <w:marLeft w:val="640"/>
      <w:marRight w:val="0"/>
      <w:marTop w:val="0"/>
      <w:marBottom w:val="0"/>
      <w:divBdr>
        <w:top w:val="none" w:sz="0" w:space="0" w:color="auto"/>
        <w:left w:val="none" w:sz="0" w:space="0" w:color="auto"/>
        <w:bottom w:val="none" w:sz="0" w:space="0" w:color="auto"/>
        <w:right w:val="none" w:sz="0" w:space="0" w:color="auto"/>
      </w:divBdr>
    </w:div>
    <w:div w:id="1595478626">
      <w:marLeft w:val="640"/>
      <w:marRight w:val="0"/>
      <w:marTop w:val="0"/>
      <w:marBottom w:val="0"/>
      <w:divBdr>
        <w:top w:val="none" w:sz="0" w:space="0" w:color="auto"/>
        <w:left w:val="none" w:sz="0" w:space="0" w:color="auto"/>
        <w:bottom w:val="none" w:sz="0" w:space="0" w:color="auto"/>
        <w:right w:val="none" w:sz="0" w:space="0" w:color="auto"/>
      </w:divBdr>
    </w:div>
    <w:div w:id="1595628982">
      <w:marLeft w:val="640"/>
      <w:marRight w:val="0"/>
      <w:marTop w:val="0"/>
      <w:marBottom w:val="0"/>
      <w:divBdr>
        <w:top w:val="none" w:sz="0" w:space="0" w:color="auto"/>
        <w:left w:val="none" w:sz="0" w:space="0" w:color="auto"/>
        <w:bottom w:val="none" w:sz="0" w:space="0" w:color="auto"/>
        <w:right w:val="none" w:sz="0" w:space="0" w:color="auto"/>
      </w:divBdr>
    </w:div>
    <w:div w:id="1595701132">
      <w:marLeft w:val="640"/>
      <w:marRight w:val="0"/>
      <w:marTop w:val="0"/>
      <w:marBottom w:val="0"/>
      <w:divBdr>
        <w:top w:val="none" w:sz="0" w:space="0" w:color="auto"/>
        <w:left w:val="none" w:sz="0" w:space="0" w:color="auto"/>
        <w:bottom w:val="none" w:sz="0" w:space="0" w:color="auto"/>
        <w:right w:val="none" w:sz="0" w:space="0" w:color="auto"/>
      </w:divBdr>
    </w:div>
    <w:div w:id="1595745756">
      <w:marLeft w:val="640"/>
      <w:marRight w:val="0"/>
      <w:marTop w:val="0"/>
      <w:marBottom w:val="0"/>
      <w:divBdr>
        <w:top w:val="none" w:sz="0" w:space="0" w:color="auto"/>
        <w:left w:val="none" w:sz="0" w:space="0" w:color="auto"/>
        <w:bottom w:val="none" w:sz="0" w:space="0" w:color="auto"/>
        <w:right w:val="none" w:sz="0" w:space="0" w:color="auto"/>
      </w:divBdr>
    </w:div>
    <w:div w:id="1595750596">
      <w:marLeft w:val="640"/>
      <w:marRight w:val="0"/>
      <w:marTop w:val="0"/>
      <w:marBottom w:val="0"/>
      <w:divBdr>
        <w:top w:val="none" w:sz="0" w:space="0" w:color="auto"/>
        <w:left w:val="none" w:sz="0" w:space="0" w:color="auto"/>
        <w:bottom w:val="none" w:sz="0" w:space="0" w:color="auto"/>
        <w:right w:val="none" w:sz="0" w:space="0" w:color="auto"/>
      </w:divBdr>
    </w:div>
    <w:div w:id="1595817210">
      <w:marLeft w:val="640"/>
      <w:marRight w:val="0"/>
      <w:marTop w:val="0"/>
      <w:marBottom w:val="0"/>
      <w:divBdr>
        <w:top w:val="none" w:sz="0" w:space="0" w:color="auto"/>
        <w:left w:val="none" w:sz="0" w:space="0" w:color="auto"/>
        <w:bottom w:val="none" w:sz="0" w:space="0" w:color="auto"/>
        <w:right w:val="none" w:sz="0" w:space="0" w:color="auto"/>
      </w:divBdr>
    </w:div>
    <w:div w:id="1595818565">
      <w:marLeft w:val="640"/>
      <w:marRight w:val="0"/>
      <w:marTop w:val="0"/>
      <w:marBottom w:val="0"/>
      <w:divBdr>
        <w:top w:val="none" w:sz="0" w:space="0" w:color="auto"/>
        <w:left w:val="none" w:sz="0" w:space="0" w:color="auto"/>
        <w:bottom w:val="none" w:sz="0" w:space="0" w:color="auto"/>
        <w:right w:val="none" w:sz="0" w:space="0" w:color="auto"/>
      </w:divBdr>
    </w:div>
    <w:div w:id="1595937692">
      <w:marLeft w:val="640"/>
      <w:marRight w:val="0"/>
      <w:marTop w:val="0"/>
      <w:marBottom w:val="0"/>
      <w:divBdr>
        <w:top w:val="none" w:sz="0" w:space="0" w:color="auto"/>
        <w:left w:val="none" w:sz="0" w:space="0" w:color="auto"/>
        <w:bottom w:val="none" w:sz="0" w:space="0" w:color="auto"/>
        <w:right w:val="none" w:sz="0" w:space="0" w:color="auto"/>
      </w:divBdr>
    </w:div>
    <w:div w:id="1595941978">
      <w:marLeft w:val="640"/>
      <w:marRight w:val="0"/>
      <w:marTop w:val="0"/>
      <w:marBottom w:val="0"/>
      <w:divBdr>
        <w:top w:val="none" w:sz="0" w:space="0" w:color="auto"/>
        <w:left w:val="none" w:sz="0" w:space="0" w:color="auto"/>
        <w:bottom w:val="none" w:sz="0" w:space="0" w:color="auto"/>
        <w:right w:val="none" w:sz="0" w:space="0" w:color="auto"/>
      </w:divBdr>
    </w:div>
    <w:div w:id="1595944017">
      <w:marLeft w:val="640"/>
      <w:marRight w:val="0"/>
      <w:marTop w:val="0"/>
      <w:marBottom w:val="0"/>
      <w:divBdr>
        <w:top w:val="none" w:sz="0" w:space="0" w:color="auto"/>
        <w:left w:val="none" w:sz="0" w:space="0" w:color="auto"/>
        <w:bottom w:val="none" w:sz="0" w:space="0" w:color="auto"/>
        <w:right w:val="none" w:sz="0" w:space="0" w:color="auto"/>
      </w:divBdr>
    </w:div>
    <w:div w:id="1596089549">
      <w:marLeft w:val="640"/>
      <w:marRight w:val="0"/>
      <w:marTop w:val="0"/>
      <w:marBottom w:val="0"/>
      <w:divBdr>
        <w:top w:val="none" w:sz="0" w:space="0" w:color="auto"/>
        <w:left w:val="none" w:sz="0" w:space="0" w:color="auto"/>
        <w:bottom w:val="none" w:sz="0" w:space="0" w:color="auto"/>
        <w:right w:val="none" w:sz="0" w:space="0" w:color="auto"/>
      </w:divBdr>
    </w:div>
    <w:div w:id="1596161683">
      <w:marLeft w:val="640"/>
      <w:marRight w:val="0"/>
      <w:marTop w:val="0"/>
      <w:marBottom w:val="0"/>
      <w:divBdr>
        <w:top w:val="none" w:sz="0" w:space="0" w:color="auto"/>
        <w:left w:val="none" w:sz="0" w:space="0" w:color="auto"/>
        <w:bottom w:val="none" w:sz="0" w:space="0" w:color="auto"/>
        <w:right w:val="none" w:sz="0" w:space="0" w:color="auto"/>
      </w:divBdr>
    </w:div>
    <w:div w:id="1596356617">
      <w:marLeft w:val="640"/>
      <w:marRight w:val="0"/>
      <w:marTop w:val="0"/>
      <w:marBottom w:val="0"/>
      <w:divBdr>
        <w:top w:val="none" w:sz="0" w:space="0" w:color="auto"/>
        <w:left w:val="none" w:sz="0" w:space="0" w:color="auto"/>
        <w:bottom w:val="none" w:sz="0" w:space="0" w:color="auto"/>
        <w:right w:val="none" w:sz="0" w:space="0" w:color="auto"/>
      </w:divBdr>
    </w:div>
    <w:div w:id="1596398153">
      <w:marLeft w:val="640"/>
      <w:marRight w:val="0"/>
      <w:marTop w:val="0"/>
      <w:marBottom w:val="0"/>
      <w:divBdr>
        <w:top w:val="none" w:sz="0" w:space="0" w:color="auto"/>
        <w:left w:val="none" w:sz="0" w:space="0" w:color="auto"/>
        <w:bottom w:val="none" w:sz="0" w:space="0" w:color="auto"/>
        <w:right w:val="none" w:sz="0" w:space="0" w:color="auto"/>
      </w:divBdr>
    </w:div>
    <w:div w:id="1596400075">
      <w:marLeft w:val="640"/>
      <w:marRight w:val="0"/>
      <w:marTop w:val="0"/>
      <w:marBottom w:val="0"/>
      <w:divBdr>
        <w:top w:val="none" w:sz="0" w:space="0" w:color="auto"/>
        <w:left w:val="none" w:sz="0" w:space="0" w:color="auto"/>
        <w:bottom w:val="none" w:sz="0" w:space="0" w:color="auto"/>
        <w:right w:val="none" w:sz="0" w:space="0" w:color="auto"/>
      </w:divBdr>
    </w:div>
    <w:div w:id="1596594301">
      <w:marLeft w:val="640"/>
      <w:marRight w:val="0"/>
      <w:marTop w:val="0"/>
      <w:marBottom w:val="0"/>
      <w:divBdr>
        <w:top w:val="none" w:sz="0" w:space="0" w:color="auto"/>
        <w:left w:val="none" w:sz="0" w:space="0" w:color="auto"/>
        <w:bottom w:val="none" w:sz="0" w:space="0" w:color="auto"/>
        <w:right w:val="none" w:sz="0" w:space="0" w:color="auto"/>
      </w:divBdr>
    </w:div>
    <w:div w:id="1596596293">
      <w:marLeft w:val="640"/>
      <w:marRight w:val="0"/>
      <w:marTop w:val="0"/>
      <w:marBottom w:val="0"/>
      <w:divBdr>
        <w:top w:val="none" w:sz="0" w:space="0" w:color="auto"/>
        <w:left w:val="none" w:sz="0" w:space="0" w:color="auto"/>
        <w:bottom w:val="none" w:sz="0" w:space="0" w:color="auto"/>
        <w:right w:val="none" w:sz="0" w:space="0" w:color="auto"/>
      </w:divBdr>
    </w:div>
    <w:div w:id="1596666077">
      <w:marLeft w:val="640"/>
      <w:marRight w:val="0"/>
      <w:marTop w:val="0"/>
      <w:marBottom w:val="0"/>
      <w:divBdr>
        <w:top w:val="none" w:sz="0" w:space="0" w:color="auto"/>
        <w:left w:val="none" w:sz="0" w:space="0" w:color="auto"/>
        <w:bottom w:val="none" w:sz="0" w:space="0" w:color="auto"/>
        <w:right w:val="none" w:sz="0" w:space="0" w:color="auto"/>
      </w:divBdr>
    </w:div>
    <w:div w:id="1596742166">
      <w:marLeft w:val="640"/>
      <w:marRight w:val="0"/>
      <w:marTop w:val="0"/>
      <w:marBottom w:val="0"/>
      <w:divBdr>
        <w:top w:val="none" w:sz="0" w:space="0" w:color="auto"/>
        <w:left w:val="none" w:sz="0" w:space="0" w:color="auto"/>
        <w:bottom w:val="none" w:sz="0" w:space="0" w:color="auto"/>
        <w:right w:val="none" w:sz="0" w:space="0" w:color="auto"/>
      </w:divBdr>
    </w:div>
    <w:div w:id="1596746578">
      <w:marLeft w:val="640"/>
      <w:marRight w:val="0"/>
      <w:marTop w:val="0"/>
      <w:marBottom w:val="0"/>
      <w:divBdr>
        <w:top w:val="none" w:sz="0" w:space="0" w:color="auto"/>
        <w:left w:val="none" w:sz="0" w:space="0" w:color="auto"/>
        <w:bottom w:val="none" w:sz="0" w:space="0" w:color="auto"/>
        <w:right w:val="none" w:sz="0" w:space="0" w:color="auto"/>
      </w:divBdr>
    </w:div>
    <w:div w:id="1596864164">
      <w:marLeft w:val="640"/>
      <w:marRight w:val="0"/>
      <w:marTop w:val="0"/>
      <w:marBottom w:val="0"/>
      <w:divBdr>
        <w:top w:val="none" w:sz="0" w:space="0" w:color="auto"/>
        <w:left w:val="none" w:sz="0" w:space="0" w:color="auto"/>
        <w:bottom w:val="none" w:sz="0" w:space="0" w:color="auto"/>
        <w:right w:val="none" w:sz="0" w:space="0" w:color="auto"/>
      </w:divBdr>
    </w:div>
    <w:div w:id="1597206344">
      <w:marLeft w:val="640"/>
      <w:marRight w:val="0"/>
      <w:marTop w:val="0"/>
      <w:marBottom w:val="0"/>
      <w:divBdr>
        <w:top w:val="none" w:sz="0" w:space="0" w:color="auto"/>
        <w:left w:val="none" w:sz="0" w:space="0" w:color="auto"/>
        <w:bottom w:val="none" w:sz="0" w:space="0" w:color="auto"/>
        <w:right w:val="none" w:sz="0" w:space="0" w:color="auto"/>
      </w:divBdr>
    </w:div>
    <w:div w:id="1597209422">
      <w:marLeft w:val="640"/>
      <w:marRight w:val="0"/>
      <w:marTop w:val="0"/>
      <w:marBottom w:val="0"/>
      <w:divBdr>
        <w:top w:val="none" w:sz="0" w:space="0" w:color="auto"/>
        <w:left w:val="none" w:sz="0" w:space="0" w:color="auto"/>
        <w:bottom w:val="none" w:sz="0" w:space="0" w:color="auto"/>
        <w:right w:val="none" w:sz="0" w:space="0" w:color="auto"/>
      </w:divBdr>
    </w:div>
    <w:div w:id="1597326960">
      <w:marLeft w:val="640"/>
      <w:marRight w:val="0"/>
      <w:marTop w:val="0"/>
      <w:marBottom w:val="0"/>
      <w:divBdr>
        <w:top w:val="none" w:sz="0" w:space="0" w:color="auto"/>
        <w:left w:val="none" w:sz="0" w:space="0" w:color="auto"/>
        <w:bottom w:val="none" w:sz="0" w:space="0" w:color="auto"/>
        <w:right w:val="none" w:sz="0" w:space="0" w:color="auto"/>
      </w:divBdr>
    </w:div>
    <w:div w:id="1597708932">
      <w:marLeft w:val="640"/>
      <w:marRight w:val="0"/>
      <w:marTop w:val="0"/>
      <w:marBottom w:val="0"/>
      <w:divBdr>
        <w:top w:val="none" w:sz="0" w:space="0" w:color="auto"/>
        <w:left w:val="none" w:sz="0" w:space="0" w:color="auto"/>
        <w:bottom w:val="none" w:sz="0" w:space="0" w:color="auto"/>
        <w:right w:val="none" w:sz="0" w:space="0" w:color="auto"/>
      </w:divBdr>
    </w:div>
    <w:div w:id="1597713145">
      <w:marLeft w:val="640"/>
      <w:marRight w:val="0"/>
      <w:marTop w:val="0"/>
      <w:marBottom w:val="0"/>
      <w:divBdr>
        <w:top w:val="none" w:sz="0" w:space="0" w:color="auto"/>
        <w:left w:val="none" w:sz="0" w:space="0" w:color="auto"/>
        <w:bottom w:val="none" w:sz="0" w:space="0" w:color="auto"/>
        <w:right w:val="none" w:sz="0" w:space="0" w:color="auto"/>
      </w:divBdr>
    </w:div>
    <w:div w:id="1597713590">
      <w:marLeft w:val="640"/>
      <w:marRight w:val="0"/>
      <w:marTop w:val="0"/>
      <w:marBottom w:val="0"/>
      <w:divBdr>
        <w:top w:val="none" w:sz="0" w:space="0" w:color="auto"/>
        <w:left w:val="none" w:sz="0" w:space="0" w:color="auto"/>
        <w:bottom w:val="none" w:sz="0" w:space="0" w:color="auto"/>
        <w:right w:val="none" w:sz="0" w:space="0" w:color="auto"/>
      </w:divBdr>
    </w:div>
    <w:div w:id="1597784467">
      <w:marLeft w:val="640"/>
      <w:marRight w:val="0"/>
      <w:marTop w:val="0"/>
      <w:marBottom w:val="0"/>
      <w:divBdr>
        <w:top w:val="none" w:sz="0" w:space="0" w:color="auto"/>
        <w:left w:val="none" w:sz="0" w:space="0" w:color="auto"/>
        <w:bottom w:val="none" w:sz="0" w:space="0" w:color="auto"/>
        <w:right w:val="none" w:sz="0" w:space="0" w:color="auto"/>
      </w:divBdr>
    </w:div>
    <w:div w:id="1597975674">
      <w:marLeft w:val="640"/>
      <w:marRight w:val="0"/>
      <w:marTop w:val="0"/>
      <w:marBottom w:val="0"/>
      <w:divBdr>
        <w:top w:val="none" w:sz="0" w:space="0" w:color="auto"/>
        <w:left w:val="none" w:sz="0" w:space="0" w:color="auto"/>
        <w:bottom w:val="none" w:sz="0" w:space="0" w:color="auto"/>
        <w:right w:val="none" w:sz="0" w:space="0" w:color="auto"/>
      </w:divBdr>
    </w:div>
    <w:div w:id="1598056345">
      <w:marLeft w:val="640"/>
      <w:marRight w:val="0"/>
      <w:marTop w:val="0"/>
      <w:marBottom w:val="0"/>
      <w:divBdr>
        <w:top w:val="none" w:sz="0" w:space="0" w:color="auto"/>
        <w:left w:val="none" w:sz="0" w:space="0" w:color="auto"/>
        <w:bottom w:val="none" w:sz="0" w:space="0" w:color="auto"/>
        <w:right w:val="none" w:sz="0" w:space="0" w:color="auto"/>
      </w:divBdr>
    </w:div>
    <w:div w:id="1598095507">
      <w:marLeft w:val="640"/>
      <w:marRight w:val="0"/>
      <w:marTop w:val="0"/>
      <w:marBottom w:val="0"/>
      <w:divBdr>
        <w:top w:val="none" w:sz="0" w:space="0" w:color="auto"/>
        <w:left w:val="none" w:sz="0" w:space="0" w:color="auto"/>
        <w:bottom w:val="none" w:sz="0" w:space="0" w:color="auto"/>
        <w:right w:val="none" w:sz="0" w:space="0" w:color="auto"/>
      </w:divBdr>
    </w:div>
    <w:div w:id="1598097689">
      <w:marLeft w:val="640"/>
      <w:marRight w:val="0"/>
      <w:marTop w:val="0"/>
      <w:marBottom w:val="0"/>
      <w:divBdr>
        <w:top w:val="none" w:sz="0" w:space="0" w:color="auto"/>
        <w:left w:val="none" w:sz="0" w:space="0" w:color="auto"/>
        <w:bottom w:val="none" w:sz="0" w:space="0" w:color="auto"/>
        <w:right w:val="none" w:sz="0" w:space="0" w:color="auto"/>
      </w:divBdr>
    </w:div>
    <w:div w:id="1598099204">
      <w:marLeft w:val="640"/>
      <w:marRight w:val="0"/>
      <w:marTop w:val="0"/>
      <w:marBottom w:val="0"/>
      <w:divBdr>
        <w:top w:val="none" w:sz="0" w:space="0" w:color="auto"/>
        <w:left w:val="none" w:sz="0" w:space="0" w:color="auto"/>
        <w:bottom w:val="none" w:sz="0" w:space="0" w:color="auto"/>
        <w:right w:val="none" w:sz="0" w:space="0" w:color="auto"/>
      </w:divBdr>
    </w:div>
    <w:div w:id="1598101539">
      <w:marLeft w:val="640"/>
      <w:marRight w:val="0"/>
      <w:marTop w:val="0"/>
      <w:marBottom w:val="0"/>
      <w:divBdr>
        <w:top w:val="none" w:sz="0" w:space="0" w:color="auto"/>
        <w:left w:val="none" w:sz="0" w:space="0" w:color="auto"/>
        <w:bottom w:val="none" w:sz="0" w:space="0" w:color="auto"/>
        <w:right w:val="none" w:sz="0" w:space="0" w:color="auto"/>
      </w:divBdr>
    </w:div>
    <w:div w:id="1598101682">
      <w:marLeft w:val="640"/>
      <w:marRight w:val="0"/>
      <w:marTop w:val="0"/>
      <w:marBottom w:val="0"/>
      <w:divBdr>
        <w:top w:val="none" w:sz="0" w:space="0" w:color="auto"/>
        <w:left w:val="none" w:sz="0" w:space="0" w:color="auto"/>
        <w:bottom w:val="none" w:sz="0" w:space="0" w:color="auto"/>
        <w:right w:val="none" w:sz="0" w:space="0" w:color="auto"/>
      </w:divBdr>
    </w:div>
    <w:div w:id="1598370920">
      <w:marLeft w:val="640"/>
      <w:marRight w:val="0"/>
      <w:marTop w:val="0"/>
      <w:marBottom w:val="0"/>
      <w:divBdr>
        <w:top w:val="none" w:sz="0" w:space="0" w:color="auto"/>
        <w:left w:val="none" w:sz="0" w:space="0" w:color="auto"/>
        <w:bottom w:val="none" w:sz="0" w:space="0" w:color="auto"/>
        <w:right w:val="none" w:sz="0" w:space="0" w:color="auto"/>
      </w:divBdr>
    </w:div>
    <w:div w:id="1598371157">
      <w:marLeft w:val="640"/>
      <w:marRight w:val="0"/>
      <w:marTop w:val="0"/>
      <w:marBottom w:val="0"/>
      <w:divBdr>
        <w:top w:val="none" w:sz="0" w:space="0" w:color="auto"/>
        <w:left w:val="none" w:sz="0" w:space="0" w:color="auto"/>
        <w:bottom w:val="none" w:sz="0" w:space="0" w:color="auto"/>
        <w:right w:val="none" w:sz="0" w:space="0" w:color="auto"/>
      </w:divBdr>
    </w:div>
    <w:div w:id="1598557348">
      <w:marLeft w:val="640"/>
      <w:marRight w:val="0"/>
      <w:marTop w:val="0"/>
      <w:marBottom w:val="0"/>
      <w:divBdr>
        <w:top w:val="none" w:sz="0" w:space="0" w:color="auto"/>
        <w:left w:val="none" w:sz="0" w:space="0" w:color="auto"/>
        <w:bottom w:val="none" w:sz="0" w:space="0" w:color="auto"/>
        <w:right w:val="none" w:sz="0" w:space="0" w:color="auto"/>
      </w:divBdr>
    </w:div>
    <w:div w:id="1598557834">
      <w:marLeft w:val="640"/>
      <w:marRight w:val="0"/>
      <w:marTop w:val="0"/>
      <w:marBottom w:val="0"/>
      <w:divBdr>
        <w:top w:val="none" w:sz="0" w:space="0" w:color="auto"/>
        <w:left w:val="none" w:sz="0" w:space="0" w:color="auto"/>
        <w:bottom w:val="none" w:sz="0" w:space="0" w:color="auto"/>
        <w:right w:val="none" w:sz="0" w:space="0" w:color="auto"/>
      </w:divBdr>
    </w:div>
    <w:div w:id="1598564870">
      <w:marLeft w:val="640"/>
      <w:marRight w:val="0"/>
      <w:marTop w:val="0"/>
      <w:marBottom w:val="0"/>
      <w:divBdr>
        <w:top w:val="none" w:sz="0" w:space="0" w:color="auto"/>
        <w:left w:val="none" w:sz="0" w:space="0" w:color="auto"/>
        <w:bottom w:val="none" w:sz="0" w:space="0" w:color="auto"/>
        <w:right w:val="none" w:sz="0" w:space="0" w:color="auto"/>
      </w:divBdr>
    </w:div>
    <w:div w:id="1598638610">
      <w:marLeft w:val="640"/>
      <w:marRight w:val="0"/>
      <w:marTop w:val="0"/>
      <w:marBottom w:val="0"/>
      <w:divBdr>
        <w:top w:val="none" w:sz="0" w:space="0" w:color="auto"/>
        <w:left w:val="none" w:sz="0" w:space="0" w:color="auto"/>
        <w:bottom w:val="none" w:sz="0" w:space="0" w:color="auto"/>
        <w:right w:val="none" w:sz="0" w:space="0" w:color="auto"/>
      </w:divBdr>
    </w:div>
    <w:div w:id="1598900545">
      <w:marLeft w:val="640"/>
      <w:marRight w:val="0"/>
      <w:marTop w:val="0"/>
      <w:marBottom w:val="0"/>
      <w:divBdr>
        <w:top w:val="none" w:sz="0" w:space="0" w:color="auto"/>
        <w:left w:val="none" w:sz="0" w:space="0" w:color="auto"/>
        <w:bottom w:val="none" w:sz="0" w:space="0" w:color="auto"/>
        <w:right w:val="none" w:sz="0" w:space="0" w:color="auto"/>
      </w:divBdr>
    </w:div>
    <w:div w:id="1598904584">
      <w:marLeft w:val="640"/>
      <w:marRight w:val="0"/>
      <w:marTop w:val="0"/>
      <w:marBottom w:val="0"/>
      <w:divBdr>
        <w:top w:val="none" w:sz="0" w:space="0" w:color="auto"/>
        <w:left w:val="none" w:sz="0" w:space="0" w:color="auto"/>
        <w:bottom w:val="none" w:sz="0" w:space="0" w:color="auto"/>
        <w:right w:val="none" w:sz="0" w:space="0" w:color="auto"/>
      </w:divBdr>
    </w:div>
    <w:div w:id="1598906757">
      <w:marLeft w:val="640"/>
      <w:marRight w:val="0"/>
      <w:marTop w:val="0"/>
      <w:marBottom w:val="0"/>
      <w:divBdr>
        <w:top w:val="none" w:sz="0" w:space="0" w:color="auto"/>
        <w:left w:val="none" w:sz="0" w:space="0" w:color="auto"/>
        <w:bottom w:val="none" w:sz="0" w:space="0" w:color="auto"/>
        <w:right w:val="none" w:sz="0" w:space="0" w:color="auto"/>
      </w:divBdr>
    </w:div>
    <w:div w:id="1598974987">
      <w:marLeft w:val="640"/>
      <w:marRight w:val="0"/>
      <w:marTop w:val="0"/>
      <w:marBottom w:val="0"/>
      <w:divBdr>
        <w:top w:val="none" w:sz="0" w:space="0" w:color="auto"/>
        <w:left w:val="none" w:sz="0" w:space="0" w:color="auto"/>
        <w:bottom w:val="none" w:sz="0" w:space="0" w:color="auto"/>
        <w:right w:val="none" w:sz="0" w:space="0" w:color="auto"/>
      </w:divBdr>
    </w:div>
    <w:div w:id="1598976511">
      <w:marLeft w:val="640"/>
      <w:marRight w:val="0"/>
      <w:marTop w:val="0"/>
      <w:marBottom w:val="0"/>
      <w:divBdr>
        <w:top w:val="none" w:sz="0" w:space="0" w:color="auto"/>
        <w:left w:val="none" w:sz="0" w:space="0" w:color="auto"/>
        <w:bottom w:val="none" w:sz="0" w:space="0" w:color="auto"/>
        <w:right w:val="none" w:sz="0" w:space="0" w:color="auto"/>
      </w:divBdr>
    </w:div>
    <w:div w:id="1598979294">
      <w:marLeft w:val="640"/>
      <w:marRight w:val="0"/>
      <w:marTop w:val="0"/>
      <w:marBottom w:val="0"/>
      <w:divBdr>
        <w:top w:val="none" w:sz="0" w:space="0" w:color="auto"/>
        <w:left w:val="none" w:sz="0" w:space="0" w:color="auto"/>
        <w:bottom w:val="none" w:sz="0" w:space="0" w:color="auto"/>
        <w:right w:val="none" w:sz="0" w:space="0" w:color="auto"/>
      </w:divBdr>
    </w:div>
    <w:div w:id="1599095088">
      <w:marLeft w:val="640"/>
      <w:marRight w:val="0"/>
      <w:marTop w:val="0"/>
      <w:marBottom w:val="0"/>
      <w:divBdr>
        <w:top w:val="none" w:sz="0" w:space="0" w:color="auto"/>
        <w:left w:val="none" w:sz="0" w:space="0" w:color="auto"/>
        <w:bottom w:val="none" w:sz="0" w:space="0" w:color="auto"/>
        <w:right w:val="none" w:sz="0" w:space="0" w:color="auto"/>
      </w:divBdr>
    </w:div>
    <w:div w:id="1599170168">
      <w:marLeft w:val="640"/>
      <w:marRight w:val="0"/>
      <w:marTop w:val="0"/>
      <w:marBottom w:val="0"/>
      <w:divBdr>
        <w:top w:val="none" w:sz="0" w:space="0" w:color="auto"/>
        <w:left w:val="none" w:sz="0" w:space="0" w:color="auto"/>
        <w:bottom w:val="none" w:sz="0" w:space="0" w:color="auto"/>
        <w:right w:val="none" w:sz="0" w:space="0" w:color="auto"/>
      </w:divBdr>
    </w:div>
    <w:div w:id="1599170955">
      <w:marLeft w:val="640"/>
      <w:marRight w:val="0"/>
      <w:marTop w:val="0"/>
      <w:marBottom w:val="0"/>
      <w:divBdr>
        <w:top w:val="none" w:sz="0" w:space="0" w:color="auto"/>
        <w:left w:val="none" w:sz="0" w:space="0" w:color="auto"/>
        <w:bottom w:val="none" w:sz="0" w:space="0" w:color="auto"/>
        <w:right w:val="none" w:sz="0" w:space="0" w:color="auto"/>
      </w:divBdr>
    </w:div>
    <w:div w:id="1599216610">
      <w:marLeft w:val="640"/>
      <w:marRight w:val="0"/>
      <w:marTop w:val="0"/>
      <w:marBottom w:val="0"/>
      <w:divBdr>
        <w:top w:val="none" w:sz="0" w:space="0" w:color="auto"/>
        <w:left w:val="none" w:sz="0" w:space="0" w:color="auto"/>
        <w:bottom w:val="none" w:sz="0" w:space="0" w:color="auto"/>
        <w:right w:val="none" w:sz="0" w:space="0" w:color="auto"/>
      </w:divBdr>
    </w:div>
    <w:div w:id="1599370978">
      <w:marLeft w:val="640"/>
      <w:marRight w:val="0"/>
      <w:marTop w:val="0"/>
      <w:marBottom w:val="0"/>
      <w:divBdr>
        <w:top w:val="none" w:sz="0" w:space="0" w:color="auto"/>
        <w:left w:val="none" w:sz="0" w:space="0" w:color="auto"/>
        <w:bottom w:val="none" w:sz="0" w:space="0" w:color="auto"/>
        <w:right w:val="none" w:sz="0" w:space="0" w:color="auto"/>
      </w:divBdr>
    </w:div>
    <w:div w:id="1599413265">
      <w:marLeft w:val="640"/>
      <w:marRight w:val="0"/>
      <w:marTop w:val="0"/>
      <w:marBottom w:val="0"/>
      <w:divBdr>
        <w:top w:val="none" w:sz="0" w:space="0" w:color="auto"/>
        <w:left w:val="none" w:sz="0" w:space="0" w:color="auto"/>
        <w:bottom w:val="none" w:sz="0" w:space="0" w:color="auto"/>
        <w:right w:val="none" w:sz="0" w:space="0" w:color="auto"/>
      </w:divBdr>
    </w:div>
    <w:div w:id="1599482791">
      <w:marLeft w:val="640"/>
      <w:marRight w:val="0"/>
      <w:marTop w:val="0"/>
      <w:marBottom w:val="0"/>
      <w:divBdr>
        <w:top w:val="none" w:sz="0" w:space="0" w:color="auto"/>
        <w:left w:val="none" w:sz="0" w:space="0" w:color="auto"/>
        <w:bottom w:val="none" w:sz="0" w:space="0" w:color="auto"/>
        <w:right w:val="none" w:sz="0" w:space="0" w:color="auto"/>
      </w:divBdr>
    </w:div>
    <w:div w:id="1599555815">
      <w:marLeft w:val="640"/>
      <w:marRight w:val="0"/>
      <w:marTop w:val="0"/>
      <w:marBottom w:val="0"/>
      <w:divBdr>
        <w:top w:val="none" w:sz="0" w:space="0" w:color="auto"/>
        <w:left w:val="none" w:sz="0" w:space="0" w:color="auto"/>
        <w:bottom w:val="none" w:sz="0" w:space="0" w:color="auto"/>
        <w:right w:val="none" w:sz="0" w:space="0" w:color="auto"/>
      </w:divBdr>
    </w:div>
    <w:div w:id="1599604498">
      <w:marLeft w:val="640"/>
      <w:marRight w:val="0"/>
      <w:marTop w:val="0"/>
      <w:marBottom w:val="0"/>
      <w:divBdr>
        <w:top w:val="none" w:sz="0" w:space="0" w:color="auto"/>
        <w:left w:val="none" w:sz="0" w:space="0" w:color="auto"/>
        <w:bottom w:val="none" w:sz="0" w:space="0" w:color="auto"/>
        <w:right w:val="none" w:sz="0" w:space="0" w:color="auto"/>
      </w:divBdr>
    </w:div>
    <w:div w:id="1599606494">
      <w:marLeft w:val="480"/>
      <w:marRight w:val="0"/>
      <w:marTop w:val="0"/>
      <w:marBottom w:val="0"/>
      <w:divBdr>
        <w:top w:val="none" w:sz="0" w:space="0" w:color="auto"/>
        <w:left w:val="none" w:sz="0" w:space="0" w:color="auto"/>
        <w:bottom w:val="none" w:sz="0" w:space="0" w:color="auto"/>
        <w:right w:val="none" w:sz="0" w:space="0" w:color="auto"/>
      </w:divBdr>
    </w:div>
    <w:div w:id="1599630532">
      <w:marLeft w:val="640"/>
      <w:marRight w:val="0"/>
      <w:marTop w:val="0"/>
      <w:marBottom w:val="0"/>
      <w:divBdr>
        <w:top w:val="none" w:sz="0" w:space="0" w:color="auto"/>
        <w:left w:val="none" w:sz="0" w:space="0" w:color="auto"/>
        <w:bottom w:val="none" w:sz="0" w:space="0" w:color="auto"/>
        <w:right w:val="none" w:sz="0" w:space="0" w:color="auto"/>
      </w:divBdr>
    </w:div>
    <w:div w:id="1599752778">
      <w:marLeft w:val="640"/>
      <w:marRight w:val="0"/>
      <w:marTop w:val="0"/>
      <w:marBottom w:val="0"/>
      <w:divBdr>
        <w:top w:val="none" w:sz="0" w:space="0" w:color="auto"/>
        <w:left w:val="none" w:sz="0" w:space="0" w:color="auto"/>
        <w:bottom w:val="none" w:sz="0" w:space="0" w:color="auto"/>
        <w:right w:val="none" w:sz="0" w:space="0" w:color="auto"/>
      </w:divBdr>
    </w:div>
    <w:div w:id="1599868939">
      <w:marLeft w:val="640"/>
      <w:marRight w:val="0"/>
      <w:marTop w:val="0"/>
      <w:marBottom w:val="0"/>
      <w:divBdr>
        <w:top w:val="none" w:sz="0" w:space="0" w:color="auto"/>
        <w:left w:val="none" w:sz="0" w:space="0" w:color="auto"/>
        <w:bottom w:val="none" w:sz="0" w:space="0" w:color="auto"/>
        <w:right w:val="none" w:sz="0" w:space="0" w:color="auto"/>
      </w:divBdr>
    </w:div>
    <w:div w:id="1599944405">
      <w:marLeft w:val="640"/>
      <w:marRight w:val="0"/>
      <w:marTop w:val="0"/>
      <w:marBottom w:val="0"/>
      <w:divBdr>
        <w:top w:val="none" w:sz="0" w:space="0" w:color="auto"/>
        <w:left w:val="none" w:sz="0" w:space="0" w:color="auto"/>
        <w:bottom w:val="none" w:sz="0" w:space="0" w:color="auto"/>
        <w:right w:val="none" w:sz="0" w:space="0" w:color="auto"/>
      </w:divBdr>
    </w:div>
    <w:div w:id="1600018210">
      <w:marLeft w:val="640"/>
      <w:marRight w:val="0"/>
      <w:marTop w:val="0"/>
      <w:marBottom w:val="0"/>
      <w:divBdr>
        <w:top w:val="none" w:sz="0" w:space="0" w:color="auto"/>
        <w:left w:val="none" w:sz="0" w:space="0" w:color="auto"/>
        <w:bottom w:val="none" w:sz="0" w:space="0" w:color="auto"/>
        <w:right w:val="none" w:sz="0" w:space="0" w:color="auto"/>
      </w:divBdr>
    </w:div>
    <w:div w:id="1600219105">
      <w:marLeft w:val="640"/>
      <w:marRight w:val="0"/>
      <w:marTop w:val="0"/>
      <w:marBottom w:val="0"/>
      <w:divBdr>
        <w:top w:val="none" w:sz="0" w:space="0" w:color="auto"/>
        <w:left w:val="none" w:sz="0" w:space="0" w:color="auto"/>
        <w:bottom w:val="none" w:sz="0" w:space="0" w:color="auto"/>
        <w:right w:val="none" w:sz="0" w:space="0" w:color="auto"/>
      </w:divBdr>
    </w:div>
    <w:div w:id="1600336739">
      <w:marLeft w:val="640"/>
      <w:marRight w:val="0"/>
      <w:marTop w:val="0"/>
      <w:marBottom w:val="0"/>
      <w:divBdr>
        <w:top w:val="none" w:sz="0" w:space="0" w:color="auto"/>
        <w:left w:val="none" w:sz="0" w:space="0" w:color="auto"/>
        <w:bottom w:val="none" w:sz="0" w:space="0" w:color="auto"/>
        <w:right w:val="none" w:sz="0" w:space="0" w:color="auto"/>
      </w:divBdr>
    </w:div>
    <w:div w:id="1600530591">
      <w:marLeft w:val="640"/>
      <w:marRight w:val="0"/>
      <w:marTop w:val="0"/>
      <w:marBottom w:val="0"/>
      <w:divBdr>
        <w:top w:val="none" w:sz="0" w:space="0" w:color="auto"/>
        <w:left w:val="none" w:sz="0" w:space="0" w:color="auto"/>
        <w:bottom w:val="none" w:sz="0" w:space="0" w:color="auto"/>
        <w:right w:val="none" w:sz="0" w:space="0" w:color="auto"/>
      </w:divBdr>
    </w:div>
    <w:div w:id="1600601682">
      <w:marLeft w:val="640"/>
      <w:marRight w:val="0"/>
      <w:marTop w:val="0"/>
      <w:marBottom w:val="0"/>
      <w:divBdr>
        <w:top w:val="none" w:sz="0" w:space="0" w:color="auto"/>
        <w:left w:val="none" w:sz="0" w:space="0" w:color="auto"/>
        <w:bottom w:val="none" w:sz="0" w:space="0" w:color="auto"/>
        <w:right w:val="none" w:sz="0" w:space="0" w:color="auto"/>
      </w:divBdr>
    </w:div>
    <w:div w:id="1600717840">
      <w:marLeft w:val="640"/>
      <w:marRight w:val="0"/>
      <w:marTop w:val="0"/>
      <w:marBottom w:val="0"/>
      <w:divBdr>
        <w:top w:val="none" w:sz="0" w:space="0" w:color="auto"/>
        <w:left w:val="none" w:sz="0" w:space="0" w:color="auto"/>
        <w:bottom w:val="none" w:sz="0" w:space="0" w:color="auto"/>
        <w:right w:val="none" w:sz="0" w:space="0" w:color="auto"/>
      </w:divBdr>
    </w:div>
    <w:div w:id="1600718216">
      <w:marLeft w:val="640"/>
      <w:marRight w:val="0"/>
      <w:marTop w:val="0"/>
      <w:marBottom w:val="0"/>
      <w:divBdr>
        <w:top w:val="none" w:sz="0" w:space="0" w:color="auto"/>
        <w:left w:val="none" w:sz="0" w:space="0" w:color="auto"/>
        <w:bottom w:val="none" w:sz="0" w:space="0" w:color="auto"/>
        <w:right w:val="none" w:sz="0" w:space="0" w:color="auto"/>
      </w:divBdr>
    </w:div>
    <w:div w:id="1600718526">
      <w:marLeft w:val="640"/>
      <w:marRight w:val="0"/>
      <w:marTop w:val="0"/>
      <w:marBottom w:val="0"/>
      <w:divBdr>
        <w:top w:val="none" w:sz="0" w:space="0" w:color="auto"/>
        <w:left w:val="none" w:sz="0" w:space="0" w:color="auto"/>
        <w:bottom w:val="none" w:sz="0" w:space="0" w:color="auto"/>
        <w:right w:val="none" w:sz="0" w:space="0" w:color="auto"/>
      </w:divBdr>
    </w:div>
    <w:div w:id="1600718807">
      <w:marLeft w:val="640"/>
      <w:marRight w:val="0"/>
      <w:marTop w:val="0"/>
      <w:marBottom w:val="0"/>
      <w:divBdr>
        <w:top w:val="none" w:sz="0" w:space="0" w:color="auto"/>
        <w:left w:val="none" w:sz="0" w:space="0" w:color="auto"/>
        <w:bottom w:val="none" w:sz="0" w:space="0" w:color="auto"/>
        <w:right w:val="none" w:sz="0" w:space="0" w:color="auto"/>
      </w:divBdr>
    </w:div>
    <w:div w:id="1600720485">
      <w:marLeft w:val="640"/>
      <w:marRight w:val="0"/>
      <w:marTop w:val="0"/>
      <w:marBottom w:val="0"/>
      <w:divBdr>
        <w:top w:val="none" w:sz="0" w:space="0" w:color="auto"/>
        <w:left w:val="none" w:sz="0" w:space="0" w:color="auto"/>
        <w:bottom w:val="none" w:sz="0" w:space="0" w:color="auto"/>
        <w:right w:val="none" w:sz="0" w:space="0" w:color="auto"/>
      </w:divBdr>
    </w:div>
    <w:div w:id="1600914421">
      <w:marLeft w:val="640"/>
      <w:marRight w:val="0"/>
      <w:marTop w:val="0"/>
      <w:marBottom w:val="0"/>
      <w:divBdr>
        <w:top w:val="none" w:sz="0" w:space="0" w:color="auto"/>
        <w:left w:val="none" w:sz="0" w:space="0" w:color="auto"/>
        <w:bottom w:val="none" w:sz="0" w:space="0" w:color="auto"/>
        <w:right w:val="none" w:sz="0" w:space="0" w:color="auto"/>
      </w:divBdr>
    </w:div>
    <w:div w:id="1600916864">
      <w:marLeft w:val="640"/>
      <w:marRight w:val="0"/>
      <w:marTop w:val="0"/>
      <w:marBottom w:val="0"/>
      <w:divBdr>
        <w:top w:val="none" w:sz="0" w:space="0" w:color="auto"/>
        <w:left w:val="none" w:sz="0" w:space="0" w:color="auto"/>
        <w:bottom w:val="none" w:sz="0" w:space="0" w:color="auto"/>
        <w:right w:val="none" w:sz="0" w:space="0" w:color="auto"/>
      </w:divBdr>
    </w:div>
    <w:div w:id="1601140271">
      <w:marLeft w:val="640"/>
      <w:marRight w:val="0"/>
      <w:marTop w:val="0"/>
      <w:marBottom w:val="0"/>
      <w:divBdr>
        <w:top w:val="none" w:sz="0" w:space="0" w:color="auto"/>
        <w:left w:val="none" w:sz="0" w:space="0" w:color="auto"/>
        <w:bottom w:val="none" w:sz="0" w:space="0" w:color="auto"/>
        <w:right w:val="none" w:sz="0" w:space="0" w:color="auto"/>
      </w:divBdr>
    </w:div>
    <w:div w:id="1601177651">
      <w:marLeft w:val="640"/>
      <w:marRight w:val="0"/>
      <w:marTop w:val="0"/>
      <w:marBottom w:val="0"/>
      <w:divBdr>
        <w:top w:val="none" w:sz="0" w:space="0" w:color="auto"/>
        <w:left w:val="none" w:sz="0" w:space="0" w:color="auto"/>
        <w:bottom w:val="none" w:sz="0" w:space="0" w:color="auto"/>
        <w:right w:val="none" w:sz="0" w:space="0" w:color="auto"/>
      </w:divBdr>
    </w:div>
    <w:div w:id="1601379173">
      <w:marLeft w:val="640"/>
      <w:marRight w:val="0"/>
      <w:marTop w:val="0"/>
      <w:marBottom w:val="0"/>
      <w:divBdr>
        <w:top w:val="none" w:sz="0" w:space="0" w:color="auto"/>
        <w:left w:val="none" w:sz="0" w:space="0" w:color="auto"/>
        <w:bottom w:val="none" w:sz="0" w:space="0" w:color="auto"/>
        <w:right w:val="none" w:sz="0" w:space="0" w:color="auto"/>
      </w:divBdr>
    </w:div>
    <w:div w:id="1601379308">
      <w:marLeft w:val="640"/>
      <w:marRight w:val="0"/>
      <w:marTop w:val="0"/>
      <w:marBottom w:val="0"/>
      <w:divBdr>
        <w:top w:val="none" w:sz="0" w:space="0" w:color="auto"/>
        <w:left w:val="none" w:sz="0" w:space="0" w:color="auto"/>
        <w:bottom w:val="none" w:sz="0" w:space="0" w:color="auto"/>
        <w:right w:val="none" w:sz="0" w:space="0" w:color="auto"/>
      </w:divBdr>
    </w:div>
    <w:div w:id="1601526011">
      <w:marLeft w:val="640"/>
      <w:marRight w:val="0"/>
      <w:marTop w:val="0"/>
      <w:marBottom w:val="0"/>
      <w:divBdr>
        <w:top w:val="none" w:sz="0" w:space="0" w:color="auto"/>
        <w:left w:val="none" w:sz="0" w:space="0" w:color="auto"/>
        <w:bottom w:val="none" w:sz="0" w:space="0" w:color="auto"/>
        <w:right w:val="none" w:sz="0" w:space="0" w:color="auto"/>
      </w:divBdr>
    </w:div>
    <w:div w:id="1601526917">
      <w:marLeft w:val="640"/>
      <w:marRight w:val="0"/>
      <w:marTop w:val="0"/>
      <w:marBottom w:val="0"/>
      <w:divBdr>
        <w:top w:val="none" w:sz="0" w:space="0" w:color="auto"/>
        <w:left w:val="none" w:sz="0" w:space="0" w:color="auto"/>
        <w:bottom w:val="none" w:sz="0" w:space="0" w:color="auto"/>
        <w:right w:val="none" w:sz="0" w:space="0" w:color="auto"/>
      </w:divBdr>
    </w:div>
    <w:div w:id="1601597640">
      <w:marLeft w:val="640"/>
      <w:marRight w:val="0"/>
      <w:marTop w:val="0"/>
      <w:marBottom w:val="0"/>
      <w:divBdr>
        <w:top w:val="none" w:sz="0" w:space="0" w:color="auto"/>
        <w:left w:val="none" w:sz="0" w:space="0" w:color="auto"/>
        <w:bottom w:val="none" w:sz="0" w:space="0" w:color="auto"/>
        <w:right w:val="none" w:sz="0" w:space="0" w:color="auto"/>
      </w:divBdr>
    </w:div>
    <w:div w:id="1601640157">
      <w:marLeft w:val="640"/>
      <w:marRight w:val="0"/>
      <w:marTop w:val="0"/>
      <w:marBottom w:val="0"/>
      <w:divBdr>
        <w:top w:val="none" w:sz="0" w:space="0" w:color="auto"/>
        <w:left w:val="none" w:sz="0" w:space="0" w:color="auto"/>
        <w:bottom w:val="none" w:sz="0" w:space="0" w:color="auto"/>
        <w:right w:val="none" w:sz="0" w:space="0" w:color="auto"/>
      </w:divBdr>
    </w:div>
    <w:div w:id="1601792725">
      <w:marLeft w:val="640"/>
      <w:marRight w:val="0"/>
      <w:marTop w:val="0"/>
      <w:marBottom w:val="0"/>
      <w:divBdr>
        <w:top w:val="none" w:sz="0" w:space="0" w:color="auto"/>
        <w:left w:val="none" w:sz="0" w:space="0" w:color="auto"/>
        <w:bottom w:val="none" w:sz="0" w:space="0" w:color="auto"/>
        <w:right w:val="none" w:sz="0" w:space="0" w:color="auto"/>
      </w:divBdr>
    </w:div>
    <w:div w:id="1601795540">
      <w:marLeft w:val="640"/>
      <w:marRight w:val="0"/>
      <w:marTop w:val="0"/>
      <w:marBottom w:val="0"/>
      <w:divBdr>
        <w:top w:val="none" w:sz="0" w:space="0" w:color="auto"/>
        <w:left w:val="none" w:sz="0" w:space="0" w:color="auto"/>
        <w:bottom w:val="none" w:sz="0" w:space="0" w:color="auto"/>
        <w:right w:val="none" w:sz="0" w:space="0" w:color="auto"/>
      </w:divBdr>
    </w:div>
    <w:div w:id="1601833783">
      <w:marLeft w:val="640"/>
      <w:marRight w:val="0"/>
      <w:marTop w:val="0"/>
      <w:marBottom w:val="0"/>
      <w:divBdr>
        <w:top w:val="none" w:sz="0" w:space="0" w:color="auto"/>
        <w:left w:val="none" w:sz="0" w:space="0" w:color="auto"/>
        <w:bottom w:val="none" w:sz="0" w:space="0" w:color="auto"/>
        <w:right w:val="none" w:sz="0" w:space="0" w:color="auto"/>
      </w:divBdr>
    </w:div>
    <w:div w:id="1601834447">
      <w:marLeft w:val="640"/>
      <w:marRight w:val="0"/>
      <w:marTop w:val="0"/>
      <w:marBottom w:val="0"/>
      <w:divBdr>
        <w:top w:val="none" w:sz="0" w:space="0" w:color="auto"/>
        <w:left w:val="none" w:sz="0" w:space="0" w:color="auto"/>
        <w:bottom w:val="none" w:sz="0" w:space="0" w:color="auto"/>
        <w:right w:val="none" w:sz="0" w:space="0" w:color="auto"/>
      </w:divBdr>
    </w:div>
    <w:div w:id="1601984543">
      <w:marLeft w:val="640"/>
      <w:marRight w:val="0"/>
      <w:marTop w:val="0"/>
      <w:marBottom w:val="0"/>
      <w:divBdr>
        <w:top w:val="none" w:sz="0" w:space="0" w:color="auto"/>
        <w:left w:val="none" w:sz="0" w:space="0" w:color="auto"/>
        <w:bottom w:val="none" w:sz="0" w:space="0" w:color="auto"/>
        <w:right w:val="none" w:sz="0" w:space="0" w:color="auto"/>
      </w:divBdr>
    </w:div>
    <w:div w:id="1602184824">
      <w:marLeft w:val="640"/>
      <w:marRight w:val="0"/>
      <w:marTop w:val="0"/>
      <w:marBottom w:val="0"/>
      <w:divBdr>
        <w:top w:val="none" w:sz="0" w:space="0" w:color="auto"/>
        <w:left w:val="none" w:sz="0" w:space="0" w:color="auto"/>
        <w:bottom w:val="none" w:sz="0" w:space="0" w:color="auto"/>
        <w:right w:val="none" w:sz="0" w:space="0" w:color="auto"/>
      </w:divBdr>
    </w:div>
    <w:div w:id="1602251266">
      <w:marLeft w:val="640"/>
      <w:marRight w:val="0"/>
      <w:marTop w:val="0"/>
      <w:marBottom w:val="0"/>
      <w:divBdr>
        <w:top w:val="none" w:sz="0" w:space="0" w:color="auto"/>
        <w:left w:val="none" w:sz="0" w:space="0" w:color="auto"/>
        <w:bottom w:val="none" w:sz="0" w:space="0" w:color="auto"/>
        <w:right w:val="none" w:sz="0" w:space="0" w:color="auto"/>
      </w:divBdr>
    </w:div>
    <w:div w:id="1602494685">
      <w:marLeft w:val="640"/>
      <w:marRight w:val="0"/>
      <w:marTop w:val="0"/>
      <w:marBottom w:val="0"/>
      <w:divBdr>
        <w:top w:val="none" w:sz="0" w:space="0" w:color="auto"/>
        <w:left w:val="none" w:sz="0" w:space="0" w:color="auto"/>
        <w:bottom w:val="none" w:sz="0" w:space="0" w:color="auto"/>
        <w:right w:val="none" w:sz="0" w:space="0" w:color="auto"/>
      </w:divBdr>
    </w:div>
    <w:div w:id="1602571364">
      <w:marLeft w:val="640"/>
      <w:marRight w:val="0"/>
      <w:marTop w:val="0"/>
      <w:marBottom w:val="0"/>
      <w:divBdr>
        <w:top w:val="none" w:sz="0" w:space="0" w:color="auto"/>
        <w:left w:val="none" w:sz="0" w:space="0" w:color="auto"/>
        <w:bottom w:val="none" w:sz="0" w:space="0" w:color="auto"/>
        <w:right w:val="none" w:sz="0" w:space="0" w:color="auto"/>
      </w:divBdr>
    </w:div>
    <w:div w:id="1602643042">
      <w:marLeft w:val="640"/>
      <w:marRight w:val="0"/>
      <w:marTop w:val="0"/>
      <w:marBottom w:val="0"/>
      <w:divBdr>
        <w:top w:val="none" w:sz="0" w:space="0" w:color="auto"/>
        <w:left w:val="none" w:sz="0" w:space="0" w:color="auto"/>
        <w:bottom w:val="none" w:sz="0" w:space="0" w:color="auto"/>
        <w:right w:val="none" w:sz="0" w:space="0" w:color="auto"/>
      </w:divBdr>
    </w:div>
    <w:div w:id="1602907146">
      <w:marLeft w:val="640"/>
      <w:marRight w:val="0"/>
      <w:marTop w:val="0"/>
      <w:marBottom w:val="0"/>
      <w:divBdr>
        <w:top w:val="none" w:sz="0" w:space="0" w:color="auto"/>
        <w:left w:val="none" w:sz="0" w:space="0" w:color="auto"/>
        <w:bottom w:val="none" w:sz="0" w:space="0" w:color="auto"/>
        <w:right w:val="none" w:sz="0" w:space="0" w:color="auto"/>
      </w:divBdr>
    </w:div>
    <w:div w:id="1603028027">
      <w:marLeft w:val="640"/>
      <w:marRight w:val="0"/>
      <w:marTop w:val="0"/>
      <w:marBottom w:val="0"/>
      <w:divBdr>
        <w:top w:val="none" w:sz="0" w:space="0" w:color="auto"/>
        <w:left w:val="none" w:sz="0" w:space="0" w:color="auto"/>
        <w:bottom w:val="none" w:sz="0" w:space="0" w:color="auto"/>
        <w:right w:val="none" w:sz="0" w:space="0" w:color="auto"/>
      </w:divBdr>
    </w:div>
    <w:div w:id="1603101581">
      <w:marLeft w:val="640"/>
      <w:marRight w:val="0"/>
      <w:marTop w:val="0"/>
      <w:marBottom w:val="0"/>
      <w:divBdr>
        <w:top w:val="none" w:sz="0" w:space="0" w:color="auto"/>
        <w:left w:val="none" w:sz="0" w:space="0" w:color="auto"/>
        <w:bottom w:val="none" w:sz="0" w:space="0" w:color="auto"/>
        <w:right w:val="none" w:sz="0" w:space="0" w:color="auto"/>
      </w:divBdr>
    </w:div>
    <w:div w:id="1603102190">
      <w:marLeft w:val="640"/>
      <w:marRight w:val="0"/>
      <w:marTop w:val="0"/>
      <w:marBottom w:val="0"/>
      <w:divBdr>
        <w:top w:val="none" w:sz="0" w:space="0" w:color="auto"/>
        <w:left w:val="none" w:sz="0" w:space="0" w:color="auto"/>
        <w:bottom w:val="none" w:sz="0" w:space="0" w:color="auto"/>
        <w:right w:val="none" w:sz="0" w:space="0" w:color="auto"/>
      </w:divBdr>
    </w:div>
    <w:div w:id="1603143831">
      <w:marLeft w:val="640"/>
      <w:marRight w:val="0"/>
      <w:marTop w:val="0"/>
      <w:marBottom w:val="0"/>
      <w:divBdr>
        <w:top w:val="none" w:sz="0" w:space="0" w:color="auto"/>
        <w:left w:val="none" w:sz="0" w:space="0" w:color="auto"/>
        <w:bottom w:val="none" w:sz="0" w:space="0" w:color="auto"/>
        <w:right w:val="none" w:sz="0" w:space="0" w:color="auto"/>
      </w:divBdr>
    </w:div>
    <w:div w:id="1603145879">
      <w:marLeft w:val="640"/>
      <w:marRight w:val="0"/>
      <w:marTop w:val="0"/>
      <w:marBottom w:val="0"/>
      <w:divBdr>
        <w:top w:val="none" w:sz="0" w:space="0" w:color="auto"/>
        <w:left w:val="none" w:sz="0" w:space="0" w:color="auto"/>
        <w:bottom w:val="none" w:sz="0" w:space="0" w:color="auto"/>
        <w:right w:val="none" w:sz="0" w:space="0" w:color="auto"/>
      </w:divBdr>
    </w:div>
    <w:div w:id="1603148438">
      <w:marLeft w:val="640"/>
      <w:marRight w:val="0"/>
      <w:marTop w:val="0"/>
      <w:marBottom w:val="0"/>
      <w:divBdr>
        <w:top w:val="none" w:sz="0" w:space="0" w:color="auto"/>
        <w:left w:val="none" w:sz="0" w:space="0" w:color="auto"/>
        <w:bottom w:val="none" w:sz="0" w:space="0" w:color="auto"/>
        <w:right w:val="none" w:sz="0" w:space="0" w:color="auto"/>
      </w:divBdr>
    </w:div>
    <w:div w:id="1603219059">
      <w:marLeft w:val="640"/>
      <w:marRight w:val="0"/>
      <w:marTop w:val="0"/>
      <w:marBottom w:val="0"/>
      <w:divBdr>
        <w:top w:val="none" w:sz="0" w:space="0" w:color="auto"/>
        <w:left w:val="none" w:sz="0" w:space="0" w:color="auto"/>
        <w:bottom w:val="none" w:sz="0" w:space="0" w:color="auto"/>
        <w:right w:val="none" w:sz="0" w:space="0" w:color="auto"/>
      </w:divBdr>
    </w:div>
    <w:div w:id="1603293870">
      <w:marLeft w:val="640"/>
      <w:marRight w:val="0"/>
      <w:marTop w:val="0"/>
      <w:marBottom w:val="0"/>
      <w:divBdr>
        <w:top w:val="none" w:sz="0" w:space="0" w:color="auto"/>
        <w:left w:val="none" w:sz="0" w:space="0" w:color="auto"/>
        <w:bottom w:val="none" w:sz="0" w:space="0" w:color="auto"/>
        <w:right w:val="none" w:sz="0" w:space="0" w:color="auto"/>
      </w:divBdr>
    </w:div>
    <w:div w:id="1603341843">
      <w:marLeft w:val="640"/>
      <w:marRight w:val="0"/>
      <w:marTop w:val="0"/>
      <w:marBottom w:val="0"/>
      <w:divBdr>
        <w:top w:val="none" w:sz="0" w:space="0" w:color="auto"/>
        <w:left w:val="none" w:sz="0" w:space="0" w:color="auto"/>
        <w:bottom w:val="none" w:sz="0" w:space="0" w:color="auto"/>
        <w:right w:val="none" w:sz="0" w:space="0" w:color="auto"/>
      </w:divBdr>
    </w:div>
    <w:div w:id="1603681816">
      <w:marLeft w:val="640"/>
      <w:marRight w:val="0"/>
      <w:marTop w:val="0"/>
      <w:marBottom w:val="0"/>
      <w:divBdr>
        <w:top w:val="none" w:sz="0" w:space="0" w:color="auto"/>
        <w:left w:val="none" w:sz="0" w:space="0" w:color="auto"/>
        <w:bottom w:val="none" w:sz="0" w:space="0" w:color="auto"/>
        <w:right w:val="none" w:sz="0" w:space="0" w:color="auto"/>
      </w:divBdr>
    </w:div>
    <w:div w:id="1603684409">
      <w:marLeft w:val="640"/>
      <w:marRight w:val="0"/>
      <w:marTop w:val="0"/>
      <w:marBottom w:val="0"/>
      <w:divBdr>
        <w:top w:val="none" w:sz="0" w:space="0" w:color="auto"/>
        <w:left w:val="none" w:sz="0" w:space="0" w:color="auto"/>
        <w:bottom w:val="none" w:sz="0" w:space="0" w:color="auto"/>
        <w:right w:val="none" w:sz="0" w:space="0" w:color="auto"/>
      </w:divBdr>
    </w:div>
    <w:div w:id="1603761917">
      <w:marLeft w:val="640"/>
      <w:marRight w:val="0"/>
      <w:marTop w:val="0"/>
      <w:marBottom w:val="0"/>
      <w:divBdr>
        <w:top w:val="none" w:sz="0" w:space="0" w:color="auto"/>
        <w:left w:val="none" w:sz="0" w:space="0" w:color="auto"/>
        <w:bottom w:val="none" w:sz="0" w:space="0" w:color="auto"/>
        <w:right w:val="none" w:sz="0" w:space="0" w:color="auto"/>
      </w:divBdr>
    </w:div>
    <w:div w:id="1603873591">
      <w:marLeft w:val="640"/>
      <w:marRight w:val="0"/>
      <w:marTop w:val="0"/>
      <w:marBottom w:val="0"/>
      <w:divBdr>
        <w:top w:val="none" w:sz="0" w:space="0" w:color="auto"/>
        <w:left w:val="none" w:sz="0" w:space="0" w:color="auto"/>
        <w:bottom w:val="none" w:sz="0" w:space="0" w:color="auto"/>
        <w:right w:val="none" w:sz="0" w:space="0" w:color="auto"/>
      </w:divBdr>
    </w:div>
    <w:div w:id="1603996965">
      <w:marLeft w:val="640"/>
      <w:marRight w:val="0"/>
      <w:marTop w:val="0"/>
      <w:marBottom w:val="0"/>
      <w:divBdr>
        <w:top w:val="none" w:sz="0" w:space="0" w:color="auto"/>
        <w:left w:val="none" w:sz="0" w:space="0" w:color="auto"/>
        <w:bottom w:val="none" w:sz="0" w:space="0" w:color="auto"/>
        <w:right w:val="none" w:sz="0" w:space="0" w:color="auto"/>
      </w:divBdr>
    </w:div>
    <w:div w:id="1604069584">
      <w:marLeft w:val="640"/>
      <w:marRight w:val="0"/>
      <w:marTop w:val="0"/>
      <w:marBottom w:val="0"/>
      <w:divBdr>
        <w:top w:val="none" w:sz="0" w:space="0" w:color="auto"/>
        <w:left w:val="none" w:sz="0" w:space="0" w:color="auto"/>
        <w:bottom w:val="none" w:sz="0" w:space="0" w:color="auto"/>
        <w:right w:val="none" w:sz="0" w:space="0" w:color="auto"/>
      </w:divBdr>
    </w:div>
    <w:div w:id="1604073804">
      <w:marLeft w:val="640"/>
      <w:marRight w:val="0"/>
      <w:marTop w:val="0"/>
      <w:marBottom w:val="0"/>
      <w:divBdr>
        <w:top w:val="none" w:sz="0" w:space="0" w:color="auto"/>
        <w:left w:val="none" w:sz="0" w:space="0" w:color="auto"/>
        <w:bottom w:val="none" w:sz="0" w:space="0" w:color="auto"/>
        <w:right w:val="none" w:sz="0" w:space="0" w:color="auto"/>
      </w:divBdr>
    </w:div>
    <w:div w:id="1604075179">
      <w:marLeft w:val="640"/>
      <w:marRight w:val="0"/>
      <w:marTop w:val="0"/>
      <w:marBottom w:val="0"/>
      <w:divBdr>
        <w:top w:val="none" w:sz="0" w:space="0" w:color="auto"/>
        <w:left w:val="none" w:sz="0" w:space="0" w:color="auto"/>
        <w:bottom w:val="none" w:sz="0" w:space="0" w:color="auto"/>
        <w:right w:val="none" w:sz="0" w:space="0" w:color="auto"/>
      </w:divBdr>
    </w:div>
    <w:div w:id="1604217141">
      <w:marLeft w:val="640"/>
      <w:marRight w:val="0"/>
      <w:marTop w:val="0"/>
      <w:marBottom w:val="0"/>
      <w:divBdr>
        <w:top w:val="none" w:sz="0" w:space="0" w:color="auto"/>
        <w:left w:val="none" w:sz="0" w:space="0" w:color="auto"/>
        <w:bottom w:val="none" w:sz="0" w:space="0" w:color="auto"/>
        <w:right w:val="none" w:sz="0" w:space="0" w:color="auto"/>
      </w:divBdr>
    </w:div>
    <w:div w:id="1604413735">
      <w:marLeft w:val="640"/>
      <w:marRight w:val="0"/>
      <w:marTop w:val="0"/>
      <w:marBottom w:val="0"/>
      <w:divBdr>
        <w:top w:val="none" w:sz="0" w:space="0" w:color="auto"/>
        <w:left w:val="none" w:sz="0" w:space="0" w:color="auto"/>
        <w:bottom w:val="none" w:sz="0" w:space="0" w:color="auto"/>
        <w:right w:val="none" w:sz="0" w:space="0" w:color="auto"/>
      </w:divBdr>
    </w:div>
    <w:div w:id="1604417801">
      <w:marLeft w:val="640"/>
      <w:marRight w:val="0"/>
      <w:marTop w:val="0"/>
      <w:marBottom w:val="0"/>
      <w:divBdr>
        <w:top w:val="none" w:sz="0" w:space="0" w:color="auto"/>
        <w:left w:val="none" w:sz="0" w:space="0" w:color="auto"/>
        <w:bottom w:val="none" w:sz="0" w:space="0" w:color="auto"/>
        <w:right w:val="none" w:sz="0" w:space="0" w:color="auto"/>
      </w:divBdr>
    </w:div>
    <w:div w:id="1604606678">
      <w:marLeft w:val="640"/>
      <w:marRight w:val="0"/>
      <w:marTop w:val="0"/>
      <w:marBottom w:val="0"/>
      <w:divBdr>
        <w:top w:val="none" w:sz="0" w:space="0" w:color="auto"/>
        <w:left w:val="none" w:sz="0" w:space="0" w:color="auto"/>
        <w:bottom w:val="none" w:sz="0" w:space="0" w:color="auto"/>
        <w:right w:val="none" w:sz="0" w:space="0" w:color="auto"/>
      </w:divBdr>
    </w:div>
    <w:div w:id="1604611766">
      <w:marLeft w:val="640"/>
      <w:marRight w:val="0"/>
      <w:marTop w:val="0"/>
      <w:marBottom w:val="0"/>
      <w:divBdr>
        <w:top w:val="none" w:sz="0" w:space="0" w:color="auto"/>
        <w:left w:val="none" w:sz="0" w:space="0" w:color="auto"/>
        <w:bottom w:val="none" w:sz="0" w:space="0" w:color="auto"/>
        <w:right w:val="none" w:sz="0" w:space="0" w:color="auto"/>
      </w:divBdr>
    </w:div>
    <w:div w:id="1604722029">
      <w:marLeft w:val="640"/>
      <w:marRight w:val="0"/>
      <w:marTop w:val="0"/>
      <w:marBottom w:val="0"/>
      <w:divBdr>
        <w:top w:val="none" w:sz="0" w:space="0" w:color="auto"/>
        <w:left w:val="none" w:sz="0" w:space="0" w:color="auto"/>
        <w:bottom w:val="none" w:sz="0" w:space="0" w:color="auto"/>
        <w:right w:val="none" w:sz="0" w:space="0" w:color="auto"/>
      </w:divBdr>
    </w:div>
    <w:div w:id="1604798511">
      <w:marLeft w:val="640"/>
      <w:marRight w:val="0"/>
      <w:marTop w:val="0"/>
      <w:marBottom w:val="0"/>
      <w:divBdr>
        <w:top w:val="none" w:sz="0" w:space="0" w:color="auto"/>
        <w:left w:val="none" w:sz="0" w:space="0" w:color="auto"/>
        <w:bottom w:val="none" w:sz="0" w:space="0" w:color="auto"/>
        <w:right w:val="none" w:sz="0" w:space="0" w:color="auto"/>
      </w:divBdr>
    </w:div>
    <w:div w:id="1604873290">
      <w:marLeft w:val="640"/>
      <w:marRight w:val="0"/>
      <w:marTop w:val="0"/>
      <w:marBottom w:val="0"/>
      <w:divBdr>
        <w:top w:val="none" w:sz="0" w:space="0" w:color="auto"/>
        <w:left w:val="none" w:sz="0" w:space="0" w:color="auto"/>
        <w:bottom w:val="none" w:sz="0" w:space="0" w:color="auto"/>
        <w:right w:val="none" w:sz="0" w:space="0" w:color="auto"/>
      </w:divBdr>
    </w:div>
    <w:div w:id="1604875182">
      <w:marLeft w:val="640"/>
      <w:marRight w:val="0"/>
      <w:marTop w:val="0"/>
      <w:marBottom w:val="0"/>
      <w:divBdr>
        <w:top w:val="none" w:sz="0" w:space="0" w:color="auto"/>
        <w:left w:val="none" w:sz="0" w:space="0" w:color="auto"/>
        <w:bottom w:val="none" w:sz="0" w:space="0" w:color="auto"/>
        <w:right w:val="none" w:sz="0" w:space="0" w:color="auto"/>
      </w:divBdr>
    </w:div>
    <w:div w:id="1605042451">
      <w:marLeft w:val="640"/>
      <w:marRight w:val="0"/>
      <w:marTop w:val="0"/>
      <w:marBottom w:val="0"/>
      <w:divBdr>
        <w:top w:val="none" w:sz="0" w:space="0" w:color="auto"/>
        <w:left w:val="none" w:sz="0" w:space="0" w:color="auto"/>
        <w:bottom w:val="none" w:sz="0" w:space="0" w:color="auto"/>
        <w:right w:val="none" w:sz="0" w:space="0" w:color="auto"/>
      </w:divBdr>
    </w:div>
    <w:div w:id="1605069442">
      <w:marLeft w:val="640"/>
      <w:marRight w:val="0"/>
      <w:marTop w:val="0"/>
      <w:marBottom w:val="0"/>
      <w:divBdr>
        <w:top w:val="none" w:sz="0" w:space="0" w:color="auto"/>
        <w:left w:val="none" w:sz="0" w:space="0" w:color="auto"/>
        <w:bottom w:val="none" w:sz="0" w:space="0" w:color="auto"/>
        <w:right w:val="none" w:sz="0" w:space="0" w:color="auto"/>
      </w:divBdr>
    </w:div>
    <w:div w:id="1605185914">
      <w:marLeft w:val="640"/>
      <w:marRight w:val="0"/>
      <w:marTop w:val="0"/>
      <w:marBottom w:val="0"/>
      <w:divBdr>
        <w:top w:val="none" w:sz="0" w:space="0" w:color="auto"/>
        <w:left w:val="none" w:sz="0" w:space="0" w:color="auto"/>
        <w:bottom w:val="none" w:sz="0" w:space="0" w:color="auto"/>
        <w:right w:val="none" w:sz="0" w:space="0" w:color="auto"/>
      </w:divBdr>
    </w:div>
    <w:div w:id="1605192461">
      <w:marLeft w:val="640"/>
      <w:marRight w:val="0"/>
      <w:marTop w:val="0"/>
      <w:marBottom w:val="0"/>
      <w:divBdr>
        <w:top w:val="none" w:sz="0" w:space="0" w:color="auto"/>
        <w:left w:val="none" w:sz="0" w:space="0" w:color="auto"/>
        <w:bottom w:val="none" w:sz="0" w:space="0" w:color="auto"/>
        <w:right w:val="none" w:sz="0" w:space="0" w:color="auto"/>
      </w:divBdr>
    </w:div>
    <w:div w:id="1605264729">
      <w:marLeft w:val="640"/>
      <w:marRight w:val="0"/>
      <w:marTop w:val="0"/>
      <w:marBottom w:val="0"/>
      <w:divBdr>
        <w:top w:val="none" w:sz="0" w:space="0" w:color="auto"/>
        <w:left w:val="none" w:sz="0" w:space="0" w:color="auto"/>
        <w:bottom w:val="none" w:sz="0" w:space="0" w:color="auto"/>
        <w:right w:val="none" w:sz="0" w:space="0" w:color="auto"/>
      </w:divBdr>
    </w:div>
    <w:div w:id="1605334104">
      <w:marLeft w:val="640"/>
      <w:marRight w:val="0"/>
      <w:marTop w:val="0"/>
      <w:marBottom w:val="0"/>
      <w:divBdr>
        <w:top w:val="none" w:sz="0" w:space="0" w:color="auto"/>
        <w:left w:val="none" w:sz="0" w:space="0" w:color="auto"/>
        <w:bottom w:val="none" w:sz="0" w:space="0" w:color="auto"/>
        <w:right w:val="none" w:sz="0" w:space="0" w:color="auto"/>
      </w:divBdr>
    </w:div>
    <w:div w:id="1605452351">
      <w:marLeft w:val="640"/>
      <w:marRight w:val="0"/>
      <w:marTop w:val="0"/>
      <w:marBottom w:val="0"/>
      <w:divBdr>
        <w:top w:val="none" w:sz="0" w:space="0" w:color="auto"/>
        <w:left w:val="none" w:sz="0" w:space="0" w:color="auto"/>
        <w:bottom w:val="none" w:sz="0" w:space="0" w:color="auto"/>
        <w:right w:val="none" w:sz="0" w:space="0" w:color="auto"/>
      </w:divBdr>
    </w:div>
    <w:div w:id="1605575412">
      <w:marLeft w:val="640"/>
      <w:marRight w:val="0"/>
      <w:marTop w:val="0"/>
      <w:marBottom w:val="0"/>
      <w:divBdr>
        <w:top w:val="none" w:sz="0" w:space="0" w:color="auto"/>
        <w:left w:val="none" w:sz="0" w:space="0" w:color="auto"/>
        <w:bottom w:val="none" w:sz="0" w:space="0" w:color="auto"/>
        <w:right w:val="none" w:sz="0" w:space="0" w:color="auto"/>
      </w:divBdr>
    </w:div>
    <w:div w:id="1605577720">
      <w:marLeft w:val="640"/>
      <w:marRight w:val="0"/>
      <w:marTop w:val="0"/>
      <w:marBottom w:val="0"/>
      <w:divBdr>
        <w:top w:val="none" w:sz="0" w:space="0" w:color="auto"/>
        <w:left w:val="none" w:sz="0" w:space="0" w:color="auto"/>
        <w:bottom w:val="none" w:sz="0" w:space="0" w:color="auto"/>
        <w:right w:val="none" w:sz="0" w:space="0" w:color="auto"/>
      </w:divBdr>
    </w:div>
    <w:div w:id="1605726472">
      <w:marLeft w:val="640"/>
      <w:marRight w:val="0"/>
      <w:marTop w:val="0"/>
      <w:marBottom w:val="0"/>
      <w:divBdr>
        <w:top w:val="none" w:sz="0" w:space="0" w:color="auto"/>
        <w:left w:val="none" w:sz="0" w:space="0" w:color="auto"/>
        <w:bottom w:val="none" w:sz="0" w:space="0" w:color="auto"/>
        <w:right w:val="none" w:sz="0" w:space="0" w:color="auto"/>
      </w:divBdr>
    </w:div>
    <w:div w:id="1605768377">
      <w:marLeft w:val="640"/>
      <w:marRight w:val="0"/>
      <w:marTop w:val="0"/>
      <w:marBottom w:val="0"/>
      <w:divBdr>
        <w:top w:val="none" w:sz="0" w:space="0" w:color="auto"/>
        <w:left w:val="none" w:sz="0" w:space="0" w:color="auto"/>
        <w:bottom w:val="none" w:sz="0" w:space="0" w:color="auto"/>
        <w:right w:val="none" w:sz="0" w:space="0" w:color="auto"/>
      </w:divBdr>
    </w:div>
    <w:div w:id="1605841524">
      <w:marLeft w:val="640"/>
      <w:marRight w:val="0"/>
      <w:marTop w:val="0"/>
      <w:marBottom w:val="0"/>
      <w:divBdr>
        <w:top w:val="none" w:sz="0" w:space="0" w:color="auto"/>
        <w:left w:val="none" w:sz="0" w:space="0" w:color="auto"/>
        <w:bottom w:val="none" w:sz="0" w:space="0" w:color="auto"/>
        <w:right w:val="none" w:sz="0" w:space="0" w:color="auto"/>
      </w:divBdr>
    </w:div>
    <w:div w:id="1605917150">
      <w:marLeft w:val="640"/>
      <w:marRight w:val="0"/>
      <w:marTop w:val="0"/>
      <w:marBottom w:val="0"/>
      <w:divBdr>
        <w:top w:val="none" w:sz="0" w:space="0" w:color="auto"/>
        <w:left w:val="none" w:sz="0" w:space="0" w:color="auto"/>
        <w:bottom w:val="none" w:sz="0" w:space="0" w:color="auto"/>
        <w:right w:val="none" w:sz="0" w:space="0" w:color="auto"/>
      </w:divBdr>
    </w:div>
    <w:div w:id="1605964621">
      <w:marLeft w:val="640"/>
      <w:marRight w:val="0"/>
      <w:marTop w:val="0"/>
      <w:marBottom w:val="0"/>
      <w:divBdr>
        <w:top w:val="none" w:sz="0" w:space="0" w:color="auto"/>
        <w:left w:val="none" w:sz="0" w:space="0" w:color="auto"/>
        <w:bottom w:val="none" w:sz="0" w:space="0" w:color="auto"/>
        <w:right w:val="none" w:sz="0" w:space="0" w:color="auto"/>
      </w:divBdr>
    </w:div>
    <w:div w:id="1606034593">
      <w:marLeft w:val="640"/>
      <w:marRight w:val="0"/>
      <w:marTop w:val="0"/>
      <w:marBottom w:val="0"/>
      <w:divBdr>
        <w:top w:val="none" w:sz="0" w:space="0" w:color="auto"/>
        <w:left w:val="none" w:sz="0" w:space="0" w:color="auto"/>
        <w:bottom w:val="none" w:sz="0" w:space="0" w:color="auto"/>
        <w:right w:val="none" w:sz="0" w:space="0" w:color="auto"/>
      </w:divBdr>
    </w:div>
    <w:div w:id="1606107453">
      <w:marLeft w:val="640"/>
      <w:marRight w:val="0"/>
      <w:marTop w:val="0"/>
      <w:marBottom w:val="0"/>
      <w:divBdr>
        <w:top w:val="none" w:sz="0" w:space="0" w:color="auto"/>
        <w:left w:val="none" w:sz="0" w:space="0" w:color="auto"/>
        <w:bottom w:val="none" w:sz="0" w:space="0" w:color="auto"/>
        <w:right w:val="none" w:sz="0" w:space="0" w:color="auto"/>
      </w:divBdr>
    </w:div>
    <w:div w:id="1606114392">
      <w:marLeft w:val="640"/>
      <w:marRight w:val="0"/>
      <w:marTop w:val="0"/>
      <w:marBottom w:val="0"/>
      <w:divBdr>
        <w:top w:val="none" w:sz="0" w:space="0" w:color="auto"/>
        <w:left w:val="none" w:sz="0" w:space="0" w:color="auto"/>
        <w:bottom w:val="none" w:sz="0" w:space="0" w:color="auto"/>
        <w:right w:val="none" w:sz="0" w:space="0" w:color="auto"/>
      </w:divBdr>
    </w:div>
    <w:div w:id="1606183587">
      <w:marLeft w:val="640"/>
      <w:marRight w:val="0"/>
      <w:marTop w:val="0"/>
      <w:marBottom w:val="0"/>
      <w:divBdr>
        <w:top w:val="none" w:sz="0" w:space="0" w:color="auto"/>
        <w:left w:val="none" w:sz="0" w:space="0" w:color="auto"/>
        <w:bottom w:val="none" w:sz="0" w:space="0" w:color="auto"/>
        <w:right w:val="none" w:sz="0" w:space="0" w:color="auto"/>
      </w:divBdr>
    </w:div>
    <w:div w:id="1606377953">
      <w:marLeft w:val="640"/>
      <w:marRight w:val="0"/>
      <w:marTop w:val="0"/>
      <w:marBottom w:val="0"/>
      <w:divBdr>
        <w:top w:val="none" w:sz="0" w:space="0" w:color="auto"/>
        <w:left w:val="none" w:sz="0" w:space="0" w:color="auto"/>
        <w:bottom w:val="none" w:sz="0" w:space="0" w:color="auto"/>
        <w:right w:val="none" w:sz="0" w:space="0" w:color="auto"/>
      </w:divBdr>
    </w:div>
    <w:div w:id="1606494498">
      <w:marLeft w:val="640"/>
      <w:marRight w:val="0"/>
      <w:marTop w:val="0"/>
      <w:marBottom w:val="0"/>
      <w:divBdr>
        <w:top w:val="none" w:sz="0" w:space="0" w:color="auto"/>
        <w:left w:val="none" w:sz="0" w:space="0" w:color="auto"/>
        <w:bottom w:val="none" w:sz="0" w:space="0" w:color="auto"/>
        <w:right w:val="none" w:sz="0" w:space="0" w:color="auto"/>
      </w:divBdr>
    </w:div>
    <w:div w:id="1606494914">
      <w:marLeft w:val="640"/>
      <w:marRight w:val="0"/>
      <w:marTop w:val="0"/>
      <w:marBottom w:val="0"/>
      <w:divBdr>
        <w:top w:val="none" w:sz="0" w:space="0" w:color="auto"/>
        <w:left w:val="none" w:sz="0" w:space="0" w:color="auto"/>
        <w:bottom w:val="none" w:sz="0" w:space="0" w:color="auto"/>
        <w:right w:val="none" w:sz="0" w:space="0" w:color="auto"/>
      </w:divBdr>
    </w:div>
    <w:div w:id="1606615696">
      <w:marLeft w:val="640"/>
      <w:marRight w:val="0"/>
      <w:marTop w:val="0"/>
      <w:marBottom w:val="0"/>
      <w:divBdr>
        <w:top w:val="none" w:sz="0" w:space="0" w:color="auto"/>
        <w:left w:val="none" w:sz="0" w:space="0" w:color="auto"/>
        <w:bottom w:val="none" w:sz="0" w:space="0" w:color="auto"/>
        <w:right w:val="none" w:sz="0" w:space="0" w:color="auto"/>
      </w:divBdr>
    </w:div>
    <w:div w:id="1606616657">
      <w:marLeft w:val="640"/>
      <w:marRight w:val="0"/>
      <w:marTop w:val="0"/>
      <w:marBottom w:val="0"/>
      <w:divBdr>
        <w:top w:val="none" w:sz="0" w:space="0" w:color="auto"/>
        <w:left w:val="none" w:sz="0" w:space="0" w:color="auto"/>
        <w:bottom w:val="none" w:sz="0" w:space="0" w:color="auto"/>
        <w:right w:val="none" w:sz="0" w:space="0" w:color="auto"/>
      </w:divBdr>
    </w:div>
    <w:div w:id="1606695884">
      <w:marLeft w:val="640"/>
      <w:marRight w:val="0"/>
      <w:marTop w:val="0"/>
      <w:marBottom w:val="0"/>
      <w:divBdr>
        <w:top w:val="none" w:sz="0" w:space="0" w:color="auto"/>
        <w:left w:val="none" w:sz="0" w:space="0" w:color="auto"/>
        <w:bottom w:val="none" w:sz="0" w:space="0" w:color="auto"/>
        <w:right w:val="none" w:sz="0" w:space="0" w:color="auto"/>
      </w:divBdr>
    </w:div>
    <w:div w:id="1607082274">
      <w:marLeft w:val="640"/>
      <w:marRight w:val="0"/>
      <w:marTop w:val="0"/>
      <w:marBottom w:val="0"/>
      <w:divBdr>
        <w:top w:val="none" w:sz="0" w:space="0" w:color="auto"/>
        <w:left w:val="none" w:sz="0" w:space="0" w:color="auto"/>
        <w:bottom w:val="none" w:sz="0" w:space="0" w:color="auto"/>
        <w:right w:val="none" w:sz="0" w:space="0" w:color="auto"/>
      </w:divBdr>
    </w:div>
    <w:div w:id="1607082504">
      <w:marLeft w:val="640"/>
      <w:marRight w:val="0"/>
      <w:marTop w:val="0"/>
      <w:marBottom w:val="0"/>
      <w:divBdr>
        <w:top w:val="none" w:sz="0" w:space="0" w:color="auto"/>
        <w:left w:val="none" w:sz="0" w:space="0" w:color="auto"/>
        <w:bottom w:val="none" w:sz="0" w:space="0" w:color="auto"/>
        <w:right w:val="none" w:sz="0" w:space="0" w:color="auto"/>
      </w:divBdr>
    </w:div>
    <w:div w:id="1607154687">
      <w:marLeft w:val="640"/>
      <w:marRight w:val="0"/>
      <w:marTop w:val="0"/>
      <w:marBottom w:val="0"/>
      <w:divBdr>
        <w:top w:val="none" w:sz="0" w:space="0" w:color="auto"/>
        <w:left w:val="none" w:sz="0" w:space="0" w:color="auto"/>
        <w:bottom w:val="none" w:sz="0" w:space="0" w:color="auto"/>
        <w:right w:val="none" w:sz="0" w:space="0" w:color="auto"/>
      </w:divBdr>
    </w:div>
    <w:div w:id="1607159005">
      <w:marLeft w:val="640"/>
      <w:marRight w:val="0"/>
      <w:marTop w:val="0"/>
      <w:marBottom w:val="0"/>
      <w:divBdr>
        <w:top w:val="none" w:sz="0" w:space="0" w:color="auto"/>
        <w:left w:val="none" w:sz="0" w:space="0" w:color="auto"/>
        <w:bottom w:val="none" w:sz="0" w:space="0" w:color="auto"/>
        <w:right w:val="none" w:sz="0" w:space="0" w:color="auto"/>
      </w:divBdr>
    </w:div>
    <w:div w:id="1607224784">
      <w:marLeft w:val="640"/>
      <w:marRight w:val="0"/>
      <w:marTop w:val="0"/>
      <w:marBottom w:val="0"/>
      <w:divBdr>
        <w:top w:val="none" w:sz="0" w:space="0" w:color="auto"/>
        <w:left w:val="none" w:sz="0" w:space="0" w:color="auto"/>
        <w:bottom w:val="none" w:sz="0" w:space="0" w:color="auto"/>
        <w:right w:val="none" w:sz="0" w:space="0" w:color="auto"/>
      </w:divBdr>
    </w:div>
    <w:div w:id="1607274001">
      <w:marLeft w:val="640"/>
      <w:marRight w:val="0"/>
      <w:marTop w:val="0"/>
      <w:marBottom w:val="0"/>
      <w:divBdr>
        <w:top w:val="none" w:sz="0" w:space="0" w:color="auto"/>
        <w:left w:val="none" w:sz="0" w:space="0" w:color="auto"/>
        <w:bottom w:val="none" w:sz="0" w:space="0" w:color="auto"/>
        <w:right w:val="none" w:sz="0" w:space="0" w:color="auto"/>
      </w:divBdr>
    </w:div>
    <w:div w:id="1607302552">
      <w:marLeft w:val="640"/>
      <w:marRight w:val="0"/>
      <w:marTop w:val="0"/>
      <w:marBottom w:val="0"/>
      <w:divBdr>
        <w:top w:val="none" w:sz="0" w:space="0" w:color="auto"/>
        <w:left w:val="none" w:sz="0" w:space="0" w:color="auto"/>
        <w:bottom w:val="none" w:sz="0" w:space="0" w:color="auto"/>
        <w:right w:val="none" w:sz="0" w:space="0" w:color="auto"/>
      </w:divBdr>
    </w:div>
    <w:div w:id="1607467081">
      <w:marLeft w:val="640"/>
      <w:marRight w:val="0"/>
      <w:marTop w:val="0"/>
      <w:marBottom w:val="0"/>
      <w:divBdr>
        <w:top w:val="none" w:sz="0" w:space="0" w:color="auto"/>
        <w:left w:val="none" w:sz="0" w:space="0" w:color="auto"/>
        <w:bottom w:val="none" w:sz="0" w:space="0" w:color="auto"/>
        <w:right w:val="none" w:sz="0" w:space="0" w:color="auto"/>
      </w:divBdr>
    </w:div>
    <w:div w:id="1607467934">
      <w:marLeft w:val="640"/>
      <w:marRight w:val="0"/>
      <w:marTop w:val="0"/>
      <w:marBottom w:val="0"/>
      <w:divBdr>
        <w:top w:val="none" w:sz="0" w:space="0" w:color="auto"/>
        <w:left w:val="none" w:sz="0" w:space="0" w:color="auto"/>
        <w:bottom w:val="none" w:sz="0" w:space="0" w:color="auto"/>
        <w:right w:val="none" w:sz="0" w:space="0" w:color="auto"/>
      </w:divBdr>
    </w:div>
    <w:div w:id="1607536368">
      <w:marLeft w:val="640"/>
      <w:marRight w:val="0"/>
      <w:marTop w:val="0"/>
      <w:marBottom w:val="0"/>
      <w:divBdr>
        <w:top w:val="none" w:sz="0" w:space="0" w:color="auto"/>
        <w:left w:val="none" w:sz="0" w:space="0" w:color="auto"/>
        <w:bottom w:val="none" w:sz="0" w:space="0" w:color="auto"/>
        <w:right w:val="none" w:sz="0" w:space="0" w:color="auto"/>
      </w:divBdr>
    </w:div>
    <w:div w:id="1607616311">
      <w:marLeft w:val="640"/>
      <w:marRight w:val="0"/>
      <w:marTop w:val="0"/>
      <w:marBottom w:val="0"/>
      <w:divBdr>
        <w:top w:val="none" w:sz="0" w:space="0" w:color="auto"/>
        <w:left w:val="none" w:sz="0" w:space="0" w:color="auto"/>
        <w:bottom w:val="none" w:sz="0" w:space="0" w:color="auto"/>
        <w:right w:val="none" w:sz="0" w:space="0" w:color="auto"/>
      </w:divBdr>
    </w:div>
    <w:div w:id="1607692723">
      <w:marLeft w:val="640"/>
      <w:marRight w:val="0"/>
      <w:marTop w:val="0"/>
      <w:marBottom w:val="0"/>
      <w:divBdr>
        <w:top w:val="none" w:sz="0" w:space="0" w:color="auto"/>
        <w:left w:val="none" w:sz="0" w:space="0" w:color="auto"/>
        <w:bottom w:val="none" w:sz="0" w:space="0" w:color="auto"/>
        <w:right w:val="none" w:sz="0" w:space="0" w:color="auto"/>
      </w:divBdr>
    </w:div>
    <w:div w:id="1607888106">
      <w:marLeft w:val="640"/>
      <w:marRight w:val="0"/>
      <w:marTop w:val="0"/>
      <w:marBottom w:val="0"/>
      <w:divBdr>
        <w:top w:val="none" w:sz="0" w:space="0" w:color="auto"/>
        <w:left w:val="none" w:sz="0" w:space="0" w:color="auto"/>
        <w:bottom w:val="none" w:sz="0" w:space="0" w:color="auto"/>
        <w:right w:val="none" w:sz="0" w:space="0" w:color="auto"/>
      </w:divBdr>
    </w:div>
    <w:div w:id="1607926824">
      <w:marLeft w:val="640"/>
      <w:marRight w:val="0"/>
      <w:marTop w:val="0"/>
      <w:marBottom w:val="0"/>
      <w:divBdr>
        <w:top w:val="none" w:sz="0" w:space="0" w:color="auto"/>
        <w:left w:val="none" w:sz="0" w:space="0" w:color="auto"/>
        <w:bottom w:val="none" w:sz="0" w:space="0" w:color="auto"/>
        <w:right w:val="none" w:sz="0" w:space="0" w:color="auto"/>
      </w:divBdr>
    </w:div>
    <w:div w:id="1608006967">
      <w:marLeft w:val="640"/>
      <w:marRight w:val="0"/>
      <w:marTop w:val="0"/>
      <w:marBottom w:val="0"/>
      <w:divBdr>
        <w:top w:val="none" w:sz="0" w:space="0" w:color="auto"/>
        <w:left w:val="none" w:sz="0" w:space="0" w:color="auto"/>
        <w:bottom w:val="none" w:sz="0" w:space="0" w:color="auto"/>
        <w:right w:val="none" w:sz="0" w:space="0" w:color="auto"/>
      </w:divBdr>
    </w:div>
    <w:div w:id="1608076564">
      <w:marLeft w:val="640"/>
      <w:marRight w:val="0"/>
      <w:marTop w:val="0"/>
      <w:marBottom w:val="0"/>
      <w:divBdr>
        <w:top w:val="none" w:sz="0" w:space="0" w:color="auto"/>
        <w:left w:val="none" w:sz="0" w:space="0" w:color="auto"/>
        <w:bottom w:val="none" w:sz="0" w:space="0" w:color="auto"/>
        <w:right w:val="none" w:sz="0" w:space="0" w:color="auto"/>
      </w:divBdr>
    </w:div>
    <w:div w:id="1608081373">
      <w:marLeft w:val="640"/>
      <w:marRight w:val="0"/>
      <w:marTop w:val="0"/>
      <w:marBottom w:val="0"/>
      <w:divBdr>
        <w:top w:val="none" w:sz="0" w:space="0" w:color="auto"/>
        <w:left w:val="none" w:sz="0" w:space="0" w:color="auto"/>
        <w:bottom w:val="none" w:sz="0" w:space="0" w:color="auto"/>
        <w:right w:val="none" w:sz="0" w:space="0" w:color="auto"/>
      </w:divBdr>
    </w:div>
    <w:div w:id="1608197397">
      <w:marLeft w:val="640"/>
      <w:marRight w:val="0"/>
      <w:marTop w:val="0"/>
      <w:marBottom w:val="0"/>
      <w:divBdr>
        <w:top w:val="none" w:sz="0" w:space="0" w:color="auto"/>
        <w:left w:val="none" w:sz="0" w:space="0" w:color="auto"/>
        <w:bottom w:val="none" w:sz="0" w:space="0" w:color="auto"/>
        <w:right w:val="none" w:sz="0" w:space="0" w:color="auto"/>
      </w:divBdr>
    </w:div>
    <w:div w:id="1608267947">
      <w:marLeft w:val="640"/>
      <w:marRight w:val="0"/>
      <w:marTop w:val="0"/>
      <w:marBottom w:val="0"/>
      <w:divBdr>
        <w:top w:val="none" w:sz="0" w:space="0" w:color="auto"/>
        <w:left w:val="none" w:sz="0" w:space="0" w:color="auto"/>
        <w:bottom w:val="none" w:sz="0" w:space="0" w:color="auto"/>
        <w:right w:val="none" w:sz="0" w:space="0" w:color="auto"/>
      </w:divBdr>
    </w:div>
    <w:div w:id="1608273830">
      <w:marLeft w:val="640"/>
      <w:marRight w:val="0"/>
      <w:marTop w:val="0"/>
      <w:marBottom w:val="0"/>
      <w:divBdr>
        <w:top w:val="none" w:sz="0" w:space="0" w:color="auto"/>
        <w:left w:val="none" w:sz="0" w:space="0" w:color="auto"/>
        <w:bottom w:val="none" w:sz="0" w:space="0" w:color="auto"/>
        <w:right w:val="none" w:sz="0" w:space="0" w:color="auto"/>
      </w:divBdr>
    </w:div>
    <w:div w:id="1608275173">
      <w:marLeft w:val="640"/>
      <w:marRight w:val="0"/>
      <w:marTop w:val="0"/>
      <w:marBottom w:val="0"/>
      <w:divBdr>
        <w:top w:val="none" w:sz="0" w:space="0" w:color="auto"/>
        <w:left w:val="none" w:sz="0" w:space="0" w:color="auto"/>
        <w:bottom w:val="none" w:sz="0" w:space="0" w:color="auto"/>
        <w:right w:val="none" w:sz="0" w:space="0" w:color="auto"/>
      </w:divBdr>
    </w:div>
    <w:div w:id="1608387059">
      <w:marLeft w:val="640"/>
      <w:marRight w:val="0"/>
      <w:marTop w:val="0"/>
      <w:marBottom w:val="0"/>
      <w:divBdr>
        <w:top w:val="none" w:sz="0" w:space="0" w:color="auto"/>
        <w:left w:val="none" w:sz="0" w:space="0" w:color="auto"/>
        <w:bottom w:val="none" w:sz="0" w:space="0" w:color="auto"/>
        <w:right w:val="none" w:sz="0" w:space="0" w:color="auto"/>
      </w:divBdr>
    </w:div>
    <w:div w:id="1608461322">
      <w:marLeft w:val="640"/>
      <w:marRight w:val="0"/>
      <w:marTop w:val="0"/>
      <w:marBottom w:val="0"/>
      <w:divBdr>
        <w:top w:val="none" w:sz="0" w:space="0" w:color="auto"/>
        <w:left w:val="none" w:sz="0" w:space="0" w:color="auto"/>
        <w:bottom w:val="none" w:sz="0" w:space="0" w:color="auto"/>
        <w:right w:val="none" w:sz="0" w:space="0" w:color="auto"/>
      </w:divBdr>
    </w:div>
    <w:div w:id="1608468909">
      <w:marLeft w:val="640"/>
      <w:marRight w:val="0"/>
      <w:marTop w:val="0"/>
      <w:marBottom w:val="0"/>
      <w:divBdr>
        <w:top w:val="none" w:sz="0" w:space="0" w:color="auto"/>
        <w:left w:val="none" w:sz="0" w:space="0" w:color="auto"/>
        <w:bottom w:val="none" w:sz="0" w:space="0" w:color="auto"/>
        <w:right w:val="none" w:sz="0" w:space="0" w:color="auto"/>
      </w:divBdr>
    </w:div>
    <w:div w:id="1608542716">
      <w:marLeft w:val="640"/>
      <w:marRight w:val="0"/>
      <w:marTop w:val="0"/>
      <w:marBottom w:val="0"/>
      <w:divBdr>
        <w:top w:val="none" w:sz="0" w:space="0" w:color="auto"/>
        <w:left w:val="none" w:sz="0" w:space="0" w:color="auto"/>
        <w:bottom w:val="none" w:sz="0" w:space="0" w:color="auto"/>
        <w:right w:val="none" w:sz="0" w:space="0" w:color="auto"/>
      </w:divBdr>
    </w:div>
    <w:div w:id="1608659120">
      <w:marLeft w:val="640"/>
      <w:marRight w:val="0"/>
      <w:marTop w:val="0"/>
      <w:marBottom w:val="0"/>
      <w:divBdr>
        <w:top w:val="none" w:sz="0" w:space="0" w:color="auto"/>
        <w:left w:val="none" w:sz="0" w:space="0" w:color="auto"/>
        <w:bottom w:val="none" w:sz="0" w:space="0" w:color="auto"/>
        <w:right w:val="none" w:sz="0" w:space="0" w:color="auto"/>
      </w:divBdr>
    </w:div>
    <w:div w:id="1608853368">
      <w:marLeft w:val="640"/>
      <w:marRight w:val="0"/>
      <w:marTop w:val="0"/>
      <w:marBottom w:val="0"/>
      <w:divBdr>
        <w:top w:val="none" w:sz="0" w:space="0" w:color="auto"/>
        <w:left w:val="none" w:sz="0" w:space="0" w:color="auto"/>
        <w:bottom w:val="none" w:sz="0" w:space="0" w:color="auto"/>
        <w:right w:val="none" w:sz="0" w:space="0" w:color="auto"/>
      </w:divBdr>
    </w:div>
    <w:div w:id="1609005629">
      <w:marLeft w:val="640"/>
      <w:marRight w:val="0"/>
      <w:marTop w:val="0"/>
      <w:marBottom w:val="0"/>
      <w:divBdr>
        <w:top w:val="none" w:sz="0" w:space="0" w:color="auto"/>
        <w:left w:val="none" w:sz="0" w:space="0" w:color="auto"/>
        <w:bottom w:val="none" w:sz="0" w:space="0" w:color="auto"/>
        <w:right w:val="none" w:sz="0" w:space="0" w:color="auto"/>
      </w:divBdr>
    </w:div>
    <w:div w:id="1609115853">
      <w:marLeft w:val="640"/>
      <w:marRight w:val="0"/>
      <w:marTop w:val="0"/>
      <w:marBottom w:val="0"/>
      <w:divBdr>
        <w:top w:val="none" w:sz="0" w:space="0" w:color="auto"/>
        <w:left w:val="none" w:sz="0" w:space="0" w:color="auto"/>
        <w:bottom w:val="none" w:sz="0" w:space="0" w:color="auto"/>
        <w:right w:val="none" w:sz="0" w:space="0" w:color="auto"/>
      </w:divBdr>
    </w:div>
    <w:div w:id="1609652340">
      <w:marLeft w:val="640"/>
      <w:marRight w:val="0"/>
      <w:marTop w:val="0"/>
      <w:marBottom w:val="0"/>
      <w:divBdr>
        <w:top w:val="none" w:sz="0" w:space="0" w:color="auto"/>
        <w:left w:val="none" w:sz="0" w:space="0" w:color="auto"/>
        <w:bottom w:val="none" w:sz="0" w:space="0" w:color="auto"/>
        <w:right w:val="none" w:sz="0" w:space="0" w:color="auto"/>
      </w:divBdr>
    </w:div>
    <w:div w:id="1609658697">
      <w:marLeft w:val="640"/>
      <w:marRight w:val="0"/>
      <w:marTop w:val="0"/>
      <w:marBottom w:val="0"/>
      <w:divBdr>
        <w:top w:val="none" w:sz="0" w:space="0" w:color="auto"/>
        <w:left w:val="none" w:sz="0" w:space="0" w:color="auto"/>
        <w:bottom w:val="none" w:sz="0" w:space="0" w:color="auto"/>
        <w:right w:val="none" w:sz="0" w:space="0" w:color="auto"/>
      </w:divBdr>
    </w:div>
    <w:div w:id="1609696773">
      <w:marLeft w:val="640"/>
      <w:marRight w:val="0"/>
      <w:marTop w:val="0"/>
      <w:marBottom w:val="0"/>
      <w:divBdr>
        <w:top w:val="none" w:sz="0" w:space="0" w:color="auto"/>
        <w:left w:val="none" w:sz="0" w:space="0" w:color="auto"/>
        <w:bottom w:val="none" w:sz="0" w:space="0" w:color="auto"/>
        <w:right w:val="none" w:sz="0" w:space="0" w:color="auto"/>
      </w:divBdr>
    </w:div>
    <w:div w:id="1609775716">
      <w:marLeft w:val="640"/>
      <w:marRight w:val="0"/>
      <w:marTop w:val="0"/>
      <w:marBottom w:val="0"/>
      <w:divBdr>
        <w:top w:val="none" w:sz="0" w:space="0" w:color="auto"/>
        <w:left w:val="none" w:sz="0" w:space="0" w:color="auto"/>
        <w:bottom w:val="none" w:sz="0" w:space="0" w:color="auto"/>
        <w:right w:val="none" w:sz="0" w:space="0" w:color="auto"/>
      </w:divBdr>
    </w:div>
    <w:div w:id="1609779531">
      <w:marLeft w:val="640"/>
      <w:marRight w:val="0"/>
      <w:marTop w:val="0"/>
      <w:marBottom w:val="0"/>
      <w:divBdr>
        <w:top w:val="none" w:sz="0" w:space="0" w:color="auto"/>
        <w:left w:val="none" w:sz="0" w:space="0" w:color="auto"/>
        <w:bottom w:val="none" w:sz="0" w:space="0" w:color="auto"/>
        <w:right w:val="none" w:sz="0" w:space="0" w:color="auto"/>
      </w:divBdr>
    </w:div>
    <w:div w:id="1609851025">
      <w:marLeft w:val="640"/>
      <w:marRight w:val="0"/>
      <w:marTop w:val="0"/>
      <w:marBottom w:val="0"/>
      <w:divBdr>
        <w:top w:val="none" w:sz="0" w:space="0" w:color="auto"/>
        <w:left w:val="none" w:sz="0" w:space="0" w:color="auto"/>
        <w:bottom w:val="none" w:sz="0" w:space="0" w:color="auto"/>
        <w:right w:val="none" w:sz="0" w:space="0" w:color="auto"/>
      </w:divBdr>
    </w:div>
    <w:div w:id="1610041379">
      <w:marLeft w:val="640"/>
      <w:marRight w:val="0"/>
      <w:marTop w:val="0"/>
      <w:marBottom w:val="0"/>
      <w:divBdr>
        <w:top w:val="none" w:sz="0" w:space="0" w:color="auto"/>
        <w:left w:val="none" w:sz="0" w:space="0" w:color="auto"/>
        <w:bottom w:val="none" w:sz="0" w:space="0" w:color="auto"/>
        <w:right w:val="none" w:sz="0" w:space="0" w:color="auto"/>
      </w:divBdr>
    </w:div>
    <w:div w:id="1610045656">
      <w:marLeft w:val="640"/>
      <w:marRight w:val="0"/>
      <w:marTop w:val="0"/>
      <w:marBottom w:val="0"/>
      <w:divBdr>
        <w:top w:val="none" w:sz="0" w:space="0" w:color="auto"/>
        <w:left w:val="none" w:sz="0" w:space="0" w:color="auto"/>
        <w:bottom w:val="none" w:sz="0" w:space="0" w:color="auto"/>
        <w:right w:val="none" w:sz="0" w:space="0" w:color="auto"/>
      </w:divBdr>
    </w:div>
    <w:div w:id="1610116722">
      <w:marLeft w:val="640"/>
      <w:marRight w:val="0"/>
      <w:marTop w:val="0"/>
      <w:marBottom w:val="0"/>
      <w:divBdr>
        <w:top w:val="none" w:sz="0" w:space="0" w:color="auto"/>
        <w:left w:val="none" w:sz="0" w:space="0" w:color="auto"/>
        <w:bottom w:val="none" w:sz="0" w:space="0" w:color="auto"/>
        <w:right w:val="none" w:sz="0" w:space="0" w:color="auto"/>
      </w:divBdr>
    </w:div>
    <w:div w:id="1610164810">
      <w:marLeft w:val="640"/>
      <w:marRight w:val="0"/>
      <w:marTop w:val="0"/>
      <w:marBottom w:val="0"/>
      <w:divBdr>
        <w:top w:val="none" w:sz="0" w:space="0" w:color="auto"/>
        <w:left w:val="none" w:sz="0" w:space="0" w:color="auto"/>
        <w:bottom w:val="none" w:sz="0" w:space="0" w:color="auto"/>
        <w:right w:val="none" w:sz="0" w:space="0" w:color="auto"/>
      </w:divBdr>
    </w:div>
    <w:div w:id="1610237741">
      <w:marLeft w:val="640"/>
      <w:marRight w:val="0"/>
      <w:marTop w:val="0"/>
      <w:marBottom w:val="0"/>
      <w:divBdr>
        <w:top w:val="none" w:sz="0" w:space="0" w:color="auto"/>
        <w:left w:val="none" w:sz="0" w:space="0" w:color="auto"/>
        <w:bottom w:val="none" w:sz="0" w:space="0" w:color="auto"/>
        <w:right w:val="none" w:sz="0" w:space="0" w:color="auto"/>
      </w:divBdr>
    </w:div>
    <w:div w:id="1610317373">
      <w:marLeft w:val="640"/>
      <w:marRight w:val="0"/>
      <w:marTop w:val="0"/>
      <w:marBottom w:val="0"/>
      <w:divBdr>
        <w:top w:val="none" w:sz="0" w:space="0" w:color="auto"/>
        <w:left w:val="none" w:sz="0" w:space="0" w:color="auto"/>
        <w:bottom w:val="none" w:sz="0" w:space="0" w:color="auto"/>
        <w:right w:val="none" w:sz="0" w:space="0" w:color="auto"/>
      </w:divBdr>
    </w:div>
    <w:div w:id="1610505736">
      <w:marLeft w:val="640"/>
      <w:marRight w:val="0"/>
      <w:marTop w:val="0"/>
      <w:marBottom w:val="0"/>
      <w:divBdr>
        <w:top w:val="none" w:sz="0" w:space="0" w:color="auto"/>
        <w:left w:val="none" w:sz="0" w:space="0" w:color="auto"/>
        <w:bottom w:val="none" w:sz="0" w:space="0" w:color="auto"/>
        <w:right w:val="none" w:sz="0" w:space="0" w:color="auto"/>
      </w:divBdr>
    </w:div>
    <w:div w:id="1610812835">
      <w:marLeft w:val="640"/>
      <w:marRight w:val="0"/>
      <w:marTop w:val="0"/>
      <w:marBottom w:val="0"/>
      <w:divBdr>
        <w:top w:val="none" w:sz="0" w:space="0" w:color="auto"/>
        <w:left w:val="none" w:sz="0" w:space="0" w:color="auto"/>
        <w:bottom w:val="none" w:sz="0" w:space="0" w:color="auto"/>
        <w:right w:val="none" w:sz="0" w:space="0" w:color="auto"/>
      </w:divBdr>
    </w:div>
    <w:div w:id="1610813530">
      <w:marLeft w:val="640"/>
      <w:marRight w:val="0"/>
      <w:marTop w:val="0"/>
      <w:marBottom w:val="0"/>
      <w:divBdr>
        <w:top w:val="none" w:sz="0" w:space="0" w:color="auto"/>
        <w:left w:val="none" w:sz="0" w:space="0" w:color="auto"/>
        <w:bottom w:val="none" w:sz="0" w:space="0" w:color="auto"/>
        <w:right w:val="none" w:sz="0" w:space="0" w:color="auto"/>
      </w:divBdr>
    </w:div>
    <w:div w:id="1610821034">
      <w:marLeft w:val="640"/>
      <w:marRight w:val="0"/>
      <w:marTop w:val="0"/>
      <w:marBottom w:val="0"/>
      <w:divBdr>
        <w:top w:val="none" w:sz="0" w:space="0" w:color="auto"/>
        <w:left w:val="none" w:sz="0" w:space="0" w:color="auto"/>
        <w:bottom w:val="none" w:sz="0" w:space="0" w:color="auto"/>
        <w:right w:val="none" w:sz="0" w:space="0" w:color="auto"/>
      </w:divBdr>
    </w:div>
    <w:div w:id="1610888113">
      <w:marLeft w:val="640"/>
      <w:marRight w:val="0"/>
      <w:marTop w:val="0"/>
      <w:marBottom w:val="0"/>
      <w:divBdr>
        <w:top w:val="none" w:sz="0" w:space="0" w:color="auto"/>
        <w:left w:val="none" w:sz="0" w:space="0" w:color="auto"/>
        <w:bottom w:val="none" w:sz="0" w:space="0" w:color="auto"/>
        <w:right w:val="none" w:sz="0" w:space="0" w:color="auto"/>
      </w:divBdr>
    </w:div>
    <w:div w:id="1610967622">
      <w:marLeft w:val="640"/>
      <w:marRight w:val="0"/>
      <w:marTop w:val="0"/>
      <w:marBottom w:val="0"/>
      <w:divBdr>
        <w:top w:val="none" w:sz="0" w:space="0" w:color="auto"/>
        <w:left w:val="none" w:sz="0" w:space="0" w:color="auto"/>
        <w:bottom w:val="none" w:sz="0" w:space="0" w:color="auto"/>
        <w:right w:val="none" w:sz="0" w:space="0" w:color="auto"/>
      </w:divBdr>
    </w:div>
    <w:div w:id="1611425142">
      <w:marLeft w:val="640"/>
      <w:marRight w:val="0"/>
      <w:marTop w:val="0"/>
      <w:marBottom w:val="0"/>
      <w:divBdr>
        <w:top w:val="none" w:sz="0" w:space="0" w:color="auto"/>
        <w:left w:val="none" w:sz="0" w:space="0" w:color="auto"/>
        <w:bottom w:val="none" w:sz="0" w:space="0" w:color="auto"/>
        <w:right w:val="none" w:sz="0" w:space="0" w:color="auto"/>
      </w:divBdr>
    </w:div>
    <w:div w:id="1611544566">
      <w:marLeft w:val="640"/>
      <w:marRight w:val="0"/>
      <w:marTop w:val="0"/>
      <w:marBottom w:val="0"/>
      <w:divBdr>
        <w:top w:val="none" w:sz="0" w:space="0" w:color="auto"/>
        <w:left w:val="none" w:sz="0" w:space="0" w:color="auto"/>
        <w:bottom w:val="none" w:sz="0" w:space="0" w:color="auto"/>
        <w:right w:val="none" w:sz="0" w:space="0" w:color="auto"/>
      </w:divBdr>
    </w:div>
    <w:div w:id="1611547831">
      <w:marLeft w:val="640"/>
      <w:marRight w:val="0"/>
      <w:marTop w:val="0"/>
      <w:marBottom w:val="0"/>
      <w:divBdr>
        <w:top w:val="none" w:sz="0" w:space="0" w:color="auto"/>
        <w:left w:val="none" w:sz="0" w:space="0" w:color="auto"/>
        <w:bottom w:val="none" w:sz="0" w:space="0" w:color="auto"/>
        <w:right w:val="none" w:sz="0" w:space="0" w:color="auto"/>
      </w:divBdr>
    </w:div>
    <w:div w:id="1611661378">
      <w:marLeft w:val="640"/>
      <w:marRight w:val="0"/>
      <w:marTop w:val="0"/>
      <w:marBottom w:val="0"/>
      <w:divBdr>
        <w:top w:val="none" w:sz="0" w:space="0" w:color="auto"/>
        <w:left w:val="none" w:sz="0" w:space="0" w:color="auto"/>
        <w:bottom w:val="none" w:sz="0" w:space="0" w:color="auto"/>
        <w:right w:val="none" w:sz="0" w:space="0" w:color="auto"/>
      </w:divBdr>
    </w:div>
    <w:div w:id="1611663786">
      <w:marLeft w:val="640"/>
      <w:marRight w:val="0"/>
      <w:marTop w:val="0"/>
      <w:marBottom w:val="0"/>
      <w:divBdr>
        <w:top w:val="none" w:sz="0" w:space="0" w:color="auto"/>
        <w:left w:val="none" w:sz="0" w:space="0" w:color="auto"/>
        <w:bottom w:val="none" w:sz="0" w:space="0" w:color="auto"/>
        <w:right w:val="none" w:sz="0" w:space="0" w:color="auto"/>
      </w:divBdr>
    </w:div>
    <w:div w:id="1611812797">
      <w:marLeft w:val="640"/>
      <w:marRight w:val="0"/>
      <w:marTop w:val="0"/>
      <w:marBottom w:val="0"/>
      <w:divBdr>
        <w:top w:val="none" w:sz="0" w:space="0" w:color="auto"/>
        <w:left w:val="none" w:sz="0" w:space="0" w:color="auto"/>
        <w:bottom w:val="none" w:sz="0" w:space="0" w:color="auto"/>
        <w:right w:val="none" w:sz="0" w:space="0" w:color="auto"/>
      </w:divBdr>
    </w:div>
    <w:div w:id="1611816633">
      <w:marLeft w:val="640"/>
      <w:marRight w:val="0"/>
      <w:marTop w:val="0"/>
      <w:marBottom w:val="0"/>
      <w:divBdr>
        <w:top w:val="none" w:sz="0" w:space="0" w:color="auto"/>
        <w:left w:val="none" w:sz="0" w:space="0" w:color="auto"/>
        <w:bottom w:val="none" w:sz="0" w:space="0" w:color="auto"/>
        <w:right w:val="none" w:sz="0" w:space="0" w:color="auto"/>
      </w:divBdr>
    </w:div>
    <w:div w:id="1611818617">
      <w:marLeft w:val="640"/>
      <w:marRight w:val="0"/>
      <w:marTop w:val="0"/>
      <w:marBottom w:val="0"/>
      <w:divBdr>
        <w:top w:val="none" w:sz="0" w:space="0" w:color="auto"/>
        <w:left w:val="none" w:sz="0" w:space="0" w:color="auto"/>
        <w:bottom w:val="none" w:sz="0" w:space="0" w:color="auto"/>
        <w:right w:val="none" w:sz="0" w:space="0" w:color="auto"/>
      </w:divBdr>
    </w:div>
    <w:div w:id="1611889996">
      <w:marLeft w:val="640"/>
      <w:marRight w:val="0"/>
      <w:marTop w:val="0"/>
      <w:marBottom w:val="0"/>
      <w:divBdr>
        <w:top w:val="none" w:sz="0" w:space="0" w:color="auto"/>
        <w:left w:val="none" w:sz="0" w:space="0" w:color="auto"/>
        <w:bottom w:val="none" w:sz="0" w:space="0" w:color="auto"/>
        <w:right w:val="none" w:sz="0" w:space="0" w:color="auto"/>
      </w:divBdr>
    </w:div>
    <w:div w:id="1611933344">
      <w:marLeft w:val="640"/>
      <w:marRight w:val="0"/>
      <w:marTop w:val="0"/>
      <w:marBottom w:val="0"/>
      <w:divBdr>
        <w:top w:val="none" w:sz="0" w:space="0" w:color="auto"/>
        <w:left w:val="none" w:sz="0" w:space="0" w:color="auto"/>
        <w:bottom w:val="none" w:sz="0" w:space="0" w:color="auto"/>
        <w:right w:val="none" w:sz="0" w:space="0" w:color="auto"/>
      </w:divBdr>
    </w:div>
    <w:div w:id="1611937399">
      <w:marLeft w:val="640"/>
      <w:marRight w:val="0"/>
      <w:marTop w:val="0"/>
      <w:marBottom w:val="0"/>
      <w:divBdr>
        <w:top w:val="none" w:sz="0" w:space="0" w:color="auto"/>
        <w:left w:val="none" w:sz="0" w:space="0" w:color="auto"/>
        <w:bottom w:val="none" w:sz="0" w:space="0" w:color="auto"/>
        <w:right w:val="none" w:sz="0" w:space="0" w:color="auto"/>
      </w:divBdr>
    </w:div>
    <w:div w:id="1612008485">
      <w:marLeft w:val="640"/>
      <w:marRight w:val="0"/>
      <w:marTop w:val="0"/>
      <w:marBottom w:val="0"/>
      <w:divBdr>
        <w:top w:val="none" w:sz="0" w:space="0" w:color="auto"/>
        <w:left w:val="none" w:sz="0" w:space="0" w:color="auto"/>
        <w:bottom w:val="none" w:sz="0" w:space="0" w:color="auto"/>
        <w:right w:val="none" w:sz="0" w:space="0" w:color="auto"/>
      </w:divBdr>
    </w:div>
    <w:div w:id="1612011134">
      <w:marLeft w:val="640"/>
      <w:marRight w:val="0"/>
      <w:marTop w:val="0"/>
      <w:marBottom w:val="0"/>
      <w:divBdr>
        <w:top w:val="none" w:sz="0" w:space="0" w:color="auto"/>
        <w:left w:val="none" w:sz="0" w:space="0" w:color="auto"/>
        <w:bottom w:val="none" w:sz="0" w:space="0" w:color="auto"/>
        <w:right w:val="none" w:sz="0" w:space="0" w:color="auto"/>
      </w:divBdr>
    </w:div>
    <w:div w:id="1612080139">
      <w:marLeft w:val="640"/>
      <w:marRight w:val="0"/>
      <w:marTop w:val="0"/>
      <w:marBottom w:val="0"/>
      <w:divBdr>
        <w:top w:val="none" w:sz="0" w:space="0" w:color="auto"/>
        <w:left w:val="none" w:sz="0" w:space="0" w:color="auto"/>
        <w:bottom w:val="none" w:sz="0" w:space="0" w:color="auto"/>
        <w:right w:val="none" w:sz="0" w:space="0" w:color="auto"/>
      </w:divBdr>
    </w:div>
    <w:div w:id="1612082354">
      <w:marLeft w:val="640"/>
      <w:marRight w:val="0"/>
      <w:marTop w:val="0"/>
      <w:marBottom w:val="0"/>
      <w:divBdr>
        <w:top w:val="none" w:sz="0" w:space="0" w:color="auto"/>
        <w:left w:val="none" w:sz="0" w:space="0" w:color="auto"/>
        <w:bottom w:val="none" w:sz="0" w:space="0" w:color="auto"/>
        <w:right w:val="none" w:sz="0" w:space="0" w:color="auto"/>
      </w:divBdr>
    </w:div>
    <w:div w:id="1612130429">
      <w:marLeft w:val="640"/>
      <w:marRight w:val="0"/>
      <w:marTop w:val="0"/>
      <w:marBottom w:val="0"/>
      <w:divBdr>
        <w:top w:val="none" w:sz="0" w:space="0" w:color="auto"/>
        <w:left w:val="none" w:sz="0" w:space="0" w:color="auto"/>
        <w:bottom w:val="none" w:sz="0" w:space="0" w:color="auto"/>
        <w:right w:val="none" w:sz="0" w:space="0" w:color="auto"/>
      </w:divBdr>
    </w:div>
    <w:div w:id="1612198809">
      <w:marLeft w:val="640"/>
      <w:marRight w:val="0"/>
      <w:marTop w:val="0"/>
      <w:marBottom w:val="0"/>
      <w:divBdr>
        <w:top w:val="none" w:sz="0" w:space="0" w:color="auto"/>
        <w:left w:val="none" w:sz="0" w:space="0" w:color="auto"/>
        <w:bottom w:val="none" w:sz="0" w:space="0" w:color="auto"/>
        <w:right w:val="none" w:sz="0" w:space="0" w:color="auto"/>
      </w:divBdr>
    </w:div>
    <w:div w:id="1612282278">
      <w:marLeft w:val="640"/>
      <w:marRight w:val="0"/>
      <w:marTop w:val="0"/>
      <w:marBottom w:val="0"/>
      <w:divBdr>
        <w:top w:val="none" w:sz="0" w:space="0" w:color="auto"/>
        <w:left w:val="none" w:sz="0" w:space="0" w:color="auto"/>
        <w:bottom w:val="none" w:sz="0" w:space="0" w:color="auto"/>
        <w:right w:val="none" w:sz="0" w:space="0" w:color="auto"/>
      </w:divBdr>
    </w:div>
    <w:div w:id="1612322328">
      <w:marLeft w:val="640"/>
      <w:marRight w:val="0"/>
      <w:marTop w:val="0"/>
      <w:marBottom w:val="0"/>
      <w:divBdr>
        <w:top w:val="none" w:sz="0" w:space="0" w:color="auto"/>
        <w:left w:val="none" w:sz="0" w:space="0" w:color="auto"/>
        <w:bottom w:val="none" w:sz="0" w:space="0" w:color="auto"/>
        <w:right w:val="none" w:sz="0" w:space="0" w:color="auto"/>
      </w:divBdr>
    </w:div>
    <w:div w:id="1612324858">
      <w:marLeft w:val="640"/>
      <w:marRight w:val="0"/>
      <w:marTop w:val="0"/>
      <w:marBottom w:val="0"/>
      <w:divBdr>
        <w:top w:val="none" w:sz="0" w:space="0" w:color="auto"/>
        <w:left w:val="none" w:sz="0" w:space="0" w:color="auto"/>
        <w:bottom w:val="none" w:sz="0" w:space="0" w:color="auto"/>
        <w:right w:val="none" w:sz="0" w:space="0" w:color="auto"/>
      </w:divBdr>
    </w:div>
    <w:div w:id="1612471157">
      <w:marLeft w:val="640"/>
      <w:marRight w:val="0"/>
      <w:marTop w:val="0"/>
      <w:marBottom w:val="0"/>
      <w:divBdr>
        <w:top w:val="none" w:sz="0" w:space="0" w:color="auto"/>
        <w:left w:val="none" w:sz="0" w:space="0" w:color="auto"/>
        <w:bottom w:val="none" w:sz="0" w:space="0" w:color="auto"/>
        <w:right w:val="none" w:sz="0" w:space="0" w:color="auto"/>
      </w:divBdr>
    </w:div>
    <w:div w:id="1612471479">
      <w:marLeft w:val="640"/>
      <w:marRight w:val="0"/>
      <w:marTop w:val="0"/>
      <w:marBottom w:val="0"/>
      <w:divBdr>
        <w:top w:val="none" w:sz="0" w:space="0" w:color="auto"/>
        <w:left w:val="none" w:sz="0" w:space="0" w:color="auto"/>
        <w:bottom w:val="none" w:sz="0" w:space="0" w:color="auto"/>
        <w:right w:val="none" w:sz="0" w:space="0" w:color="auto"/>
      </w:divBdr>
    </w:div>
    <w:div w:id="1612474492">
      <w:marLeft w:val="640"/>
      <w:marRight w:val="0"/>
      <w:marTop w:val="0"/>
      <w:marBottom w:val="0"/>
      <w:divBdr>
        <w:top w:val="none" w:sz="0" w:space="0" w:color="auto"/>
        <w:left w:val="none" w:sz="0" w:space="0" w:color="auto"/>
        <w:bottom w:val="none" w:sz="0" w:space="0" w:color="auto"/>
        <w:right w:val="none" w:sz="0" w:space="0" w:color="auto"/>
      </w:divBdr>
    </w:div>
    <w:div w:id="1612592291">
      <w:marLeft w:val="640"/>
      <w:marRight w:val="0"/>
      <w:marTop w:val="0"/>
      <w:marBottom w:val="0"/>
      <w:divBdr>
        <w:top w:val="none" w:sz="0" w:space="0" w:color="auto"/>
        <w:left w:val="none" w:sz="0" w:space="0" w:color="auto"/>
        <w:bottom w:val="none" w:sz="0" w:space="0" w:color="auto"/>
        <w:right w:val="none" w:sz="0" w:space="0" w:color="auto"/>
      </w:divBdr>
    </w:div>
    <w:div w:id="1612781708">
      <w:marLeft w:val="640"/>
      <w:marRight w:val="0"/>
      <w:marTop w:val="0"/>
      <w:marBottom w:val="0"/>
      <w:divBdr>
        <w:top w:val="none" w:sz="0" w:space="0" w:color="auto"/>
        <w:left w:val="none" w:sz="0" w:space="0" w:color="auto"/>
        <w:bottom w:val="none" w:sz="0" w:space="0" w:color="auto"/>
        <w:right w:val="none" w:sz="0" w:space="0" w:color="auto"/>
      </w:divBdr>
    </w:div>
    <w:div w:id="1612857081">
      <w:marLeft w:val="640"/>
      <w:marRight w:val="0"/>
      <w:marTop w:val="0"/>
      <w:marBottom w:val="0"/>
      <w:divBdr>
        <w:top w:val="none" w:sz="0" w:space="0" w:color="auto"/>
        <w:left w:val="none" w:sz="0" w:space="0" w:color="auto"/>
        <w:bottom w:val="none" w:sz="0" w:space="0" w:color="auto"/>
        <w:right w:val="none" w:sz="0" w:space="0" w:color="auto"/>
      </w:divBdr>
    </w:div>
    <w:div w:id="1612862350">
      <w:marLeft w:val="640"/>
      <w:marRight w:val="0"/>
      <w:marTop w:val="0"/>
      <w:marBottom w:val="0"/>
      <w:divBdr>
        <w:top w:val="none" w:sz="0" w:space="0" w:color="auto"/>
        <w:left w:val="none" w:sz="0" w:space="0" w:color="auto"/>
        <w:bottom w:val="none" w:sz="0" w:space="0" w:color="auto"/>
        <w:right w:val="none" w:sz="0" w:space="0" w:color="auto"/>
      </w:divBdr>
    </w:div>
    <w:div w:id="1612930021">
      <w:marLeft w:val="640"/>
      <w:marRight w:val="0"/>
      <w:marTop w:val="0"/>
      <w:marBottom w:val="0"/>
      <w:divBdr>
        <w:top w:val="none" w:sz="0" w:space="0" w:color="auto"/>
        <w:left w:val="none" w:sz="0" w:space="0" w:color="auto"/>
        <w:bottom w:val="none" w:sz="0" w:space="0" w:color="auto"/>
        <w:right w:val="none" w:sz="0" w:space="0" w:color="auto"/>
      </w:divBdr>
    </w:div>
    <w:div w:id="1613048052">
      <w:marLeft w:val="640"/>
      <w:marRight w:val="0"/>
      <w:marTop w:val="0"/>
      <w:marBottom w:val="0"/>
      <w:divBdr>
        <w:top w:val="none" w:sz="0" w:space="0" w:color="auto"/>
        <w:left w:val="none" w:sz="0" w:space="0" w:color="auto"/>
        <w:bottom w:val="none" w:sz="0" w:space="0" w:color="auto"/>
        <w:right w:val="none" w:sz="0" w:space="0" w:color="auto"/>
      </w:divBdr>
    </w:div>
    <w:div w:id="1613052543">
      <w:marLeft w:val="640"/>
      <w:marRight w:val="0"/>
      <w:marTop w:val="0"/>
      <w:marBottom w:val="0"/>
      <w:divBdr>
        <w:top w:val="none" w:sz="0" w:space="0" w:color="auto"/>
        <w:left w:val="none" w:sz="0" w:space="0" w:color="auto"/>
        <w:bottom w:val="none" w:sz="0" w:space="0" w:color="auto"/>
        <w:right w:val="none" w:sz="0" w:space="0" w:color="auto"/>
      </w:divBdr>
    </w:div>
    <w:div w:id="1613127042">
      <w:marLeft w:val="640"/>
      <w:marRight w:val="0"/>
      <w:marTop w:val="0"/>
      <w:marBottom w:val="0"/>
      <w:divBdr>
        <w:top w:val="none" w:sz="0" w:space="0" w:color="auto"/>
        <w:left w:val="none" w:sz="0" w:space="0" w:color="auto"/>
        <w:bottom w:val="none" w:sz="0" w:space="0" w:color="auto"/>
        <w:right w:val="none" w:sz="0" w:space="0" w:color="auto"/>
      </w:divBdr>
    </w:div>
    <w:div w:id="1613169696">
      <w:marLeft w:val="640"/>
      <w:marRight w:val="0"/>
      <w:marTop w:val="0"/>
      <w:marBottom w:val="0"/>
      <w:divBdr>
        <w:top w:val="none" w:sz="0" w:space="0" w:color="auto"/>
        <w:left w:val="none" w:sz="0" w:space="0" w:color="auto"/>
        <w:bottom w:val="none" w:sz="0" w:space="0" w:color="auto"/>
        <w:right w:val="none" w:sz="0" w:space="0" w:color="auto"/>
      </w:divBdr>
    </w:div>
    <w:div w:id="1613366458">
      <w:marLeft w:val="640"/>
      <w:marRight w:val="0"/>
      <w:marTop w:val="0"/>
      <w:marBottom w:val="0"/>
      <w:divBdr>
        <w:top w:val="none" w:sz="0" w:space="0" w:color="auto"/>
        <w:left w:val="none" w:sz="0" w:space="0" w:color="auto"/>
        <w:bottom w:val="none" w:sz="0" w:space="0" w:color="auto"/>
        <w:right w:val="none" w:sz="0" w:space="0" w:color="auto"/>
      </w:divBdr>
    </w:div>
    <w:div w:id="1613394222">
      <w:marLeft w:val="640"/>
      <w:marRight w:val="0"/>
      <w:marTop w:val="0"/>
      <w:marBottom w:val="0"/>
      <w:divBdr>
        <w:top w:val="none" w:sz="0" w:space="0" w:color="auto"/>
        <w:left w:val="none" w:sz="0" w:space="0" w:color="auto"/>
        <w:bottom w:val="none" w:sz="0" w:space="0" w:color="auto"/>
        <w:right w:val="none" w:sz="0" w:space="0" w:color="auto"/>
      </w:divBdr>
    </w:div>
    <w:div w:id="1613442678">
      <w:marLeft w:val="640"/>
      <w:marRight w:val="0"/>
      <w:marTop w:val="0"/>
      <w:marBottom w:val="0"/>
      <w:divBdr>
        <w:top w:val="none" w:sz="0" w:space="0" w:color="auto"/>
        <w:left w:val="none" w:sz="0" w:space="0" w:color="auto"/>
        <w:bottom w:val="none" w:sz="0" w:space="0" w:color="auto"/>
        <w:right w:val="none" w:sz="0" w:space="0" w:color="auto"/>
      </w:divBdr>
    </w:div>
    <w:div w:id="1613509548">
      <w:marLeft w:val="640"/>
      <w:marRight w:val="0"/>
      <w:marTop w:val="0"/>
      <w:marBottom w:val="0"/>
      <w:divBdr>
        <w:top w:val="none" w:sz="0" w:space="0" w:color="auto"/>
        <w:left w:val="none" w:sz="0" w:space="0" w:color="auto"/>
        <w:bottom w:val="none" w:sz="0" w:space="0" w:color="auto"/>
        <w:right w:val="none" w:sz="0" w:space="0" w:color="auto"/>
      </w:divBdr>
    </w:div>
    <w:div w:id="1613589425">
      <w:marLeft w:val="640"/>
      <w:marRight w:val="0"/>
      <w:marTop w:val="0"/>
      <w:marBottom w:val="0"/>
      <w:divBdr>
        <w:top w:val="none" w:sz="0" w:space="0" w:color="auto"/>
        <w:left w:val="none" w:sz="0" w:space="0" w:color="auto"/>
        <w:bottom w:val="none" w:sz="0" w:space="0" w:color="auto"/>
        <w:right w:val="none" w:sz="0" w:space="0" w:color="auto"/>
      </w:divBdr>
    </w:div>
    <w:div w:id="1613628451">
      <w:marLeft w:val="640"/>
      <w:marRight w:val="0"/>
      <w:marTop w:val="0"/>
      <w:marBottom w:val="0"/>
      <w:divBdr>
        <w:top w:val="none" w:sz="0" w:space="0" w:color="auto"/>
        <w:left w:val="none" w:sz="0" w:space="0" w:color="auto"/>
        <w:bottom w:val="none" w:sz="0" w:space="0" w:color="auto"/>
        <w:right w:val="none" w:sz="0" w:space="0" w:color="auto"/>
      </w:divBdr>
    </w:div>
    <w:div w:id="1613711344">
      <w:marLeft w:val="640"/>
      <w:marRight w:val="0"/>
      <w:marTop w:val="0"/>
      <w:marBottom w:val="0"/>
      <w:divBdr>
        <w:top w:val="none" w:sz="0" w:space="0" w:color="auto"/>
        <w:left w:val="none" w:sz="0" w:space="0" w:color="auto"/>
        <w:bottom w:val="none" w:sz="0" w:space="0" w:color="auto"/>
        <w:right w:val="none" w:sz="0" w:space="0" w:color="auto"/>
      </w:divBdr>
    </w:div>
    <w:div w:id="1613827878">
      <w:marLeft w:val="640"/>
      <w:marRight w:val="0"/>
      <w:marTop w:val="0"/>
      <w:marBottom w:val="0"/>
      <w:divBdr>
        <w:top w:val="none" w:sz="0" w:space="0" w:color="auto"/>
        <w:left w:val="none" w:sz="0" w:space="0" w:color="auto"/>
        <w:bottom w:val="none" w:sz="0" w:space="0" w:color="auto"/>
        <w:right w:val="none" w:sz="0" w:space="0" w:color="auto"/>
      </w:divBdr>
    </w:div>
    <w:div w:id="1613855851">
      <w:marLeft w:val="640"/>
      <w:marRight w:val="0"/>
      <w:marTop w:val="0"/>
      <w:marBottom w:val="0"/>
      <w:divBdr>
        <w:top w:val="none" w:sz="0" w:space="0" w:color="auto"/>
        <w:left w:val="none" w:sz="0" w:space="0" w:color="auto"/>
        <w:bottom w:val="none" w:sz="0" w:space="0" w:color="auto"/>
        <w:right w:val="none" w:sz="0" w:space="0" w:color="auto"/>
      </w:divBdr>
    </w:div>
    <w:div w:id="1613900110">
      <w:marLeft w:val="640"/>
      <w:marRight w:val="0"/>
      <w:marTop w:val="0"/>
      <w:marBottom w:val="0"/>
      <w:divBdr>
        <w:top w:val="none" w:sz="0" w:space="0" w:color="auto"/>
        <w:left w:val="none" w:sz="0" w:space="0" w:color="auto"/>
        <w:bottom w:val="none" w:sz="0" w:space="0" w:color="auto"/>
        <w:right w:val="none" w:sz="0" w:space="0" w:color="auto"/>
      </w:divBdr>
    </w:div>
    <w:div w:id="1613971853">
      <w:marLeft w:val="640"/>
      <w:marRight w:val="0"/>
      <w:marTop w:val="0"/>
      <w:marBottom w:val="0"/>
      <w:divBdr>
        <w:top w:val="none" w:sz="0" w:space="0" w:color="auto"/>
        <w:left w:val="none" w:sz="0" w:space="0" w:color="auto"/>
        <w:bottom w:val="none" w:sz="0" w:space="0" w:color="auto"/>
        <w:right w:val="none" w:sz="0" w:space="0" w:color="auto"/>
      </w:divBdr>
    </w:div>
    <w:div w:id="1614022482">
      <w:marLeft w:val="640"/>
      <w:marRight w:val="0"/>
      <w:marTop w:val="0"/>
      <w:marBottom w:val="0"/>
      <w:divBdr>
        <w:top w:val="none" w:sz="0" w:space="0" w:color="auto"/>
        <w:left w:val="none" w:sz="0" w:space="0" w:color="auto"/>
        <w:bottom w:val="none" w:sz="0" w:space="0" w:color="auto"/>
        <w:right w:val="none" w:sz="0" w:space="0" w:color="auto"/>
      </w:divBdr>
    </w:div>
    <w:div w:id="1614240398">
      <w:marLeft w:val="640"/>
      <w:marRight w:val="0"/>
      <w:marTop w:val="0"/>
      <w:marBottom w:val="0"/>
      <w:divBdr>
        <w:top w:val="none" w:sz="0" w:space="0" w:color="auto"/>
        <w:left w:val="none" w:sz="0" w:space="0" w:color="auto"/>
        <w:bottom w:val="none" w:sz="0" w:space="0" w:color="auto"/>
        <w:right w:val="none" w:sz="0" w:space="0" w:color="auto"/>
      </w:divBdr>
    </w:div>
    <w:div w:id="1614554025">
      <w:marLeft w:val="640"/>
      <w:marRight w:val="0"/>
      <w:marTop w:val="0"/>
      <w:marBottom w:val="0"/>
      <w:divBdr>
        <w:top w:val="none" w:sz="0" w:space="0" w:color="auto"/>
        <w:left w:val="none" w:sz="0" w:space="0" w:color="auto"/>
        <w:bottom w:val="none" w:sz="0" w:space="0" w:color="auto"/>
        <w:right w:val="none" w:sz="0" w:space="0" w:color="auto"/>
      </w:divBdr>
    </w:div>
    <w:div w:id="1614626337">
      <w:marLeft w:val="640"/>
      <w:marRight w:val="0"/>
      <w:marTop w:val="0"/>
      <w:marBottom w:val="0"/>
      <w:divBdr>
        <w:top w:val="none" w:sz="0" w:space="0" w:color="auto"/>
        <w:left w:val="none" w:sz="0" w:space="0" w:color="auto"/>
        <w:bottom w:val="none" w:sz="0" w:space="0" w:color="auto"/>
        <w:right w:val="none" w:sz="0" w:space="0" w:color="auto"/>
      </w:divBdr>
    </w:div>
    <w:div w:id="1614677246">
      <w:marLeft w:val="640"/>
      <w:marRight w:val="0"/>
      <w:marTop w:val="0"/>
      <w:marBottom w:val="0"/>
      <w:divBdr>
        <w:top w:val="none" w:sz="0" w:space="0" w:color="auto"/>
        <w:left w:val="none" w:sz="0" w:space="0" w:color="auto"/>
        <w:bottom w:val="none" w:sz="0" w:space="0" w:color="auto"/>
        <w:right w:val="none" w:sz="0" w:space="0" w:color="auto"/>
      </w:divBdr>
    </w:div>
    <w:div w:id="1614706074">
      <w:marLeft w:val="640"/>
      <w:marRight w:val="0"/>
      <w:marTop w:val="0"/>
      <w:marBottom w:val="0"/>
      <w:divBdr>
        <w:top w:val="none" w:sz="0" w:space="0" w:color="auto"/>
        <w:left w:val="none" w:sz="0" w:space="0" w:color="auto"/>
        <w:bottom w:val="none" w:sz="0" w:space="0" w:color="auto"/>
        <w:right w:val="none" w:sz="0" w:space="0" w:color="auto"/>
      </w:divBdr>
    </w:div>
    <w:div w:id="1614898977">
      <w:marLeft w:val="640"/>
      <w:marRight w:val="0"/>
      <w:marTop w:val="0"/>
      <w:marBottom w:val="0"/>
      <w:divBdr>
        <w:top w:val="none" w:sz="0" w:space="0" w:color="auto"/>
        <w:left w:val="none" w:sz="0" w:space="0" w:color="auto"/>
        <w:bottom w:val="none" w:sz="0" w:space="0" w:color="auto"/>
        <w:right w:val="none" w:sz="0" w:space="0" w:color="auto"/>
      </w:divBdr>
    </w:div>
    <w:div w:id="1614900781">
      <w:marLeft w:val="640"/>
      <w:marRight w:val="0"/>
      <w:marTop w:val="0"/>
      <w:marBottom w:val="0"/>
      <w:divBdr>
        <w:top w:val="none" w:sz="0" w:space="0" w:color="auto"/>
        <w:left w:val="none" w:sz="0" w:space="0" w:color="auto"/>
        <w:bottom w:val="none" w:sz="0" w:space="0" w:color="auto"/>
        <w:right w:val="none" w:sz="0" w:space="0" w:color="auto"/>
      </w:divBdr>
    </w:div>
    <w:div w:id="1614903770">
      <w:marLeft w:val="640"/>
      <w:marRight w:val="0"/>
      <w:marTop w:val="0"/>
      <w:marBottom w:val="0"/>
      <w:divBdr>
        <w:top w:val="none" w:sz="0" w:space="0" w:color="auto"/>
        <w:left w:val="none" w:sz="0" w:space="0" w:color="auto"/>
        <w:bottom w:val="none" w:sz="0" w:space="0" w:color="auto"/>
        <w:right w:val="none" w:sz="0" w:space="0" w:color="auto"/>
      </w:divBdr>
    </w:div>
    <w:div w:id="1615014532">
      <w:marLeft w:val="640"/>
      <w:marRight w:val="0"/>
      <w:marTop w:val="0"/>
      <w:marBottom w:val="0"/>
      <w:divBdr>
        <w:top w:val="none" w:sz="0" w:space="0" w:color="auto"/>
        <w:left w:val="none" w:sz="0" w:space="0" w:color="auto"/>
        <w:bottom w:val="none" w:sz="0" w:space="0" w:color="auto"/>
        <w:right w:val="none" w:sz="0" w:space="0" w:color="auto"/>
      </w:divBdr>
    </w:div>
    <w:div w:id="1615015155">
      <w:marLeft w:val="640"/>
      <w:marRight w:val="0"/>
      <w:marTop w:val="0"/>
      <w:marBottom w:val="0"/>
      <w:divBdr>
        <w:top w:val="none" w:sz="0" w:space="0" w:color="auto"/>
        <w:left w:val="none" w:sz="0" w:space="0" w:color="auto"/>
        <w:bottom w:val="none" w:sz="0" w:space="0" w:color="auto"/>
        <w:right w:val="none" w:sz="0" w:space="0" w:color="auto"/>
      </w:divBdr>
    </w:div>
    <w:div w:id="1615135949">
      <w:marLeft w:val="640"/>
      <w:marRight w:val="0"/>
      <w:marTop w:val="0"/>
      <w:marBottom w:val="0"/>
      <w:divBdr>
        <w:top w:val="none" w:sz="0" w:space="0" w:color="auto"/>
        <w:left w:val="none" w:sz="0" w:space="0" w:color="auto"/>
        <w:bottom w:val="none" w:sz="0" w:space="0" w:color="auto"/>
        <w:right w:val="none" w:sz="0" w:space="0" w:color="auto"/>
      </w:divBdr>
    </w:div>
    <w:div w:id="1615287750">
      <w:marLeft w:val="640"/>
      <w:marRight w:val="0"/>
      <w:marTop w:val="0"/>
      <w:marBottom w:val="0"/>
      <w:divBdr>
        <w:top w:val="none" w:sz="0" w:space="0" w:color="auto"/>
        <w:left w:val="none" w:sz="0" w:space="0" w:color="auto"/>
        <w:bottom w:val="none" w:sz="0" w:space="0" w:color="auto"/>
        <w:right w:val="none" w:sz="0" w:space="0" w:color="auto"/>
      </w:divBdr>
    </w:div>
    <w:div w:id="1615333028">
      <w:marLeft w:val="640"/>
      <w:marRight w:val="0"/>
      <w:marTop w:val="0"/>
      <w:marBottom w:val="0"/>
      <w:divBdr>
        <w:top w:val="none" w:sz="0" w:space="0" w:color="auto"/>
        <w:left w:val="none" w:sz="0" w:space="0" w:color="auto"/>
        <w:bottom w:val="none" w:sz="0" w:space="0" w:color="auto"/>
        <w:right w:val="none" w:sz="0" w:space="0" w:color="auto"/>
      </w:divBdr>
    </w:div>
    <w:div w:id="1615361886">
      <w:marLeft w:val="640"/>
      <w:marRight w:val="0"/>
      <w:marTop w:val="0"/>
      <w:marBottom w:val="0"/>
      <w:divBdr>
        <w:top w:val="none" w:sz="0" w:space="0" w:color="auto"/>
        <w:left w:val="none" w:sz="0" w:space="0" w:color="auto"/>
        <w:bottom w:val="none" w:sz="0" w:space="0" w:color="auto"/>
        <w:right w:val="none" w:sz="0" w:space="0" w:color="auto"/>
      </w:divBdr>
    </w:div>
    <w:div w:id="1615363194">
      <w:marLeft w:val="640"/>
      <w:marRight w:val="0"/>
      <w:marTop w:val="0"/>
      <w:marBottom w:val="0"/>
      <w:divBdr>
        <w:top w:val="none" w:sz="0" w:space="0" w:color="auto"/>
        <w:left w:val="none" w:sz="0" w:space="0" w:color="auto"/>
        <w:bottom w:val="none" w:sz="0" w:space="0" w:color="auto"/>
        <w:right w:val="none" w:sz="0" w:space="0" w:color="auto"/>
      </w:divBdr>
    </w:div>
    <w:div w:id="1615401569">
      <w:marLeft w:val="640"/>
      <w:marRight w:val="0"/>
      <w:marTop w:val="0"/>
      <w:marBottom w:val="0"/>
      <w:divBdr>
        <w:top w:val="none" w:sz="0" w:space="0" w:color="auto"/>
        <w:left w:val="none" w:sz="0" w:space="0" w:color="auto"/>
        <w:bottom w:val="none" w:sz="0" w:space="0" w:color="auto"/>
        <w:right w:val="none" w:sz="0" w:space="0" w:color="auto"/>
      </w:divBdr>
    </w:div>
    <w:div w:id="1615478385">
      <w:marLeft w:val="640"/>
      <w:marRight w:val="0"/>
      <w:marTop w:val="0"/>
      <w:marBottom w:val="0"/>
      <w:divBdr>
        <w:top w:val="none" w:sz="0" w:space="0" w:color="auto"/>
        <w:left w:val="none" w:sz="0" w:space="0" w:color="auto"/>
        <w:bottom w:val="none" w:sz="0" w:space="0" w:color="auto"/>
        <w:right w:val="none" w:sz="0" w:space="0" w:color="auto"/>
      </w:divBdr>
    </w:div>
    <w:div w:id="1615552711">
      <w:marLeft w:val="640"/>
      <w:marRight w:val="0"/>
      <w:marTop w:val="0"/>
      <w:marBottom w:val="0"/>
      <w:divBdr>
        <w:top w:val="none" w:sz="0" w:space="0" w:color="auto"/>
        <w:left w:val="none" w:sz="0" w:space="0" w:color="auto"/>
        <w:bottom w:val="none" w:sz="0" w:space="0" w:color="auto"/>
        <w:right w:val="none" w:sz="0" w:space="0" w:color="auto"/>
      </w:divBdr>
    </w:div>
    <w:div w:id="1615553775">
      <w:marLeft w:val="640"/>
      <w:marRight w:val="0"/>
      <w:marTop w:val="0"/>
      <w:marBottom w:val="0"/>
      <w:divBdr>
        <w:top w:val="none" w:sz="0" w:space="0" w:color="auto"/>
        <w:left w:val="none" w:sz="0" w:space="0" w:color="auto"/>
        <w:bottom w:val="none" w:sz="0" w:space="0" w:color="auto"/>
        <w:right w:val="none" w:sz="0" w:space="0" w:color="auto"/>
      </w:divBdr>
    </w:div>
    <w:div w:id="1615555316">
      <w:marLeft w:val="640"/>
      <w:marRight w:val="0"/>
      <w:marTop w:val="0"/>
      <w:marBottom w:val="0"/>
      <w:divBdr>
        <w:top w:val="none" w:sz="0" w:space="0" w:color="auto"/>
        <w:left w:val="none" w:sz="0" w:space="0" w:color="auto"/>
        <w:bottom w:val="none" w:sz="0" w:space="0" w:color="auto"/>
        <w:right w:val="none" w:sz="0" w:space="0" w:color="auto"/>
      </w:divBdr>
    </w:div>
    <w:div w:id="1615745857">
      <w:marLeft w:val="640"/>
      <w:marRight w:val="0"/>
      <w:marTop w:val="0"/>
      <w:marBottom w:val="0"/>
      <w:divBdr>
        <w:top w:val="none" w:sz="0" w:space="0" w:color="auto"/>
        <w:left w:val="none" w:sz="0" w:space="0" w:color="auto"/>
        <w:bottom w:val="none" w:sz="0" w:space="0" w:color="auto"/>
        <w:right w:val="none" w:sz="0" w:space="0" w:color="auto"/>
      </w:divBdr>
    </w:div>
    <w:div w:id="1615790479">
      <w:marLeft w:val="640"/>
      <w:marRight w:val="0"/>
      <w:marTop w:val="0"/>
      <w:marBottom w:val="0"/>
      <w:divBdr>
        <w:top w:val="none" w:sz="0" w:space="0" w:color="auto"/>
        <w:left w:val="none" w:sz="0" w:space="0" w:color="auto"/>
        <w:bottom w:val="none" w:sz="0" w:space="0" w:color="auto"/>
        <w:right w:val="none" w:sz="0" w:space="0" w:color="auto"/>
      </w:divBdr>
    </w:div>
    <w:div w:id="1615792759">
      <w:marLeft w:val="640"/>
      <w:marRight w:val="0"/>
      <w:marTop w:val="0"/>
      <w:marBottom w:val="0"/>
      <w:divBdr>
        <w:top w:val="none" w:sz="0" w:space="0" w:color="auto"/>
        <w:left w:val="none" w:sz="0" w:space="0" w:color="auto"/>
        <w:bottom w:val="none" w:sz="0" w:space="0" w:color="auto"/>
        <w:right w:val="none" w:sz="0" w:space="0" w:color="auto"/>
      </w:divBdr>
    </w:div>
    <w:div w:id="1615869275">
      <w:marLeft w:val="640"/>
      <w:marRight w:val="0"/>
      <w:marTop w:val="0"/>
      <w:marBottom w:val="0"/>
      <w:divBdr>
        <w:top w:val="none" w:sz="0" w:space="0" w:color="auto"/>
        <w:left w:val="none" w:sz="0" w:space="0" w:color="auto"/>
        <w:bottom w:val="none" w:sz="0" w:space="0" w:color="auto"/>
        <w:right w:val="none" w:sz="0" w:space="0" w:color="auto"/>
      </w:divBdr>
    </w:div>
    <w:div w:id="1615943600">
      <w:marLeft w:val="640"/>
      <w:marRight w:val="0"/>
      <w:marTop w:val="0"/>
      <w:marBottom w:val="0"/>
      <w:divBdr>
        <w:top w:val="none" w:sz="0" w:space="0" w:color="auto"/>
        <w:left w:val="none" w:sz="0" w:space="0" w:color="auto"/>
        <w:bottom w:val="none" w:sz="0" w:space="0" w:color="auto"/>
        <w:right w:val="none" w:sz="0" w:space="0" w:color="auto"/>
      </w:divBdr>
    </w:div>
    <w:div w:id="1615987732">
      <w:marLeft w:val="640"/>
      <w:marRight w:val="0"/>
      <w:marTop w:val="0"/>
      <w:marBottom w:val="0"/>
      <w:divBdr>
        <w:top w:val="none" w:sz="0" w:space="0" w:color="auto"/>
        <w:left w:val="none" w:sz="0" w:space="0" w:color="auto"/>
        <w:bottom w:val="none" w:sz="0" w:space="0" w:color="auto"/>
        <w:right w:val="none" w:sz="0" w:space="0" w:color="auto"/>
      </w:divBdr>
    </w:div>
    <w:div w:id="1615988533">
      <w:marLeft w:val="640"/>
      <w:marRight w:val="0"/>
      <w:marTop w:val="0"/>
      <w:marBottom w:val="0"/>
      <w:divBdr>
        <w:top w:val="none" w:sz="0" w:space="0" w:color="auto"/>
        <w:left w:val="none" w:sz="0" w:space="0" w:color="auto"/>
        <w:bottom w:val="none" w:sz="0" w:space="0" w:color="auto"/>
        <w:right w:val="none" w:sz="0" w:space="0" w:color="auto"/>
      </w:divBdr>
    </w:div>
    <w:div w:id="1616062600">
      <w:marLeft w:val="640"/>
      <w:marRight w:val="0"/>
      <w:marTop w:val="0"/>
      <w:marBottom w:val="0"/>
      <w:divBdr>
        <w:top w:val="none" w:sz="0" w:space="0" w:color="auto"/>
        <w:left w:val="none" w:sz="0" w:space="0" w:color="auto"/>
        <w:bottom w:val="none" w:sz="0" w:space="0" w:color="auto"/>
        <w:right w:val="none" w:sz="0" w:space="0" w:color="auto"/>
      </w:divBdr>
    </w:div>
    <w:div w:id="1616129850">
      <w:marLeft w:val="640"/>
      <w:marRight w:val="0"/>
      <w:marTop w:val="0"/>
      <w:marBottom w:val="0"/>
      <w:divBdr>
        <w:top w:val="none" w:sz="0" w:space="0" w:color="auto"/>
        <w:left w:val="none" w:sz="0" w:space="0" w:color="auto"/>
        <w:bottom w:val="none" w:sz="0" w:space="0" w:color="auto"/>
        <w:right w:val="none" w:sz="0" w:space="0" w:color="auto"/>
      </w:divBdr>
    </w:div>
    <w:div w:id="1616133494">
      <w:marLeft w:val="640"/>
      <w:marRight w:val="0"/>
      <w:marTop w:val="0"/>
      <w:marBottom w:val="0"/>
      <w:divBdr>
        <w:top w:val="none" w:sz="0" w:space="0" w:color="auto"/>
        <w:left w:val="none" w:sz="0" w:space="0" w:color="auto"/>
        <w:bottom w:val="none" w:sz="0" w:space="0" w:color="auto"/>
        <w:right w:val="none" w:sz="0" w:space="0" w:color="auto"/>
      </w:divBdr>
    </w:div>
    <w:div w:id="1616251731">
      <w:marLeft w:val="640"/>
      <w:marRight w:val="0"/>
      <w:marTop w:val="0"/>
      <w:marBottom w:val="0"/>
      <w:divBdr>
        <w:top w:val="none" w:sz="0" w:space="0" w:color="auto"/>
        <w:left w:val="none" w:sz="0" w:space="0" w:color="auto"/>
        <w:bottom w:val="none" w:sz="0" w:space="0" w:color="auto"/>
        <w:right w:val="none" w:sz="0" w:space="0" w:color="auto"/>
      </w:divBdr>
    </w:div>
    <w:div w:id="1616256915">
      <w:marLeft w:val="640"/>
      <w:marRight w:val="0"/>
      <w:marTop w:val="0"/>
      <w:marBottom w:val="0"/>
      <w:divBdr>
        <w:top w:val="none" w:sz="0" w:space="0" w:color="auto"/>
        <w:left w:val="none" w:sz="0" w:space="0" w:color="auto"/>
        <w:bottom w:val="none" w:sz="0" w:space="0" w:color="auto"/>
        <w:right w:val="none" w:sz="0" w:space="0" w:color="auto"/>
      </w:divBdr>
    </w:div>
    <w:div w:id="1616323817">
      <w:marLeft w:val="640"/>
      <w:marRight w:val="0"/>
      <w:marTop w:val="0"/>
      <w:marBottom w:val="0"/>
      <w:divBdr>
        <w:top w:val="none" w:sz="0" w:space="0" w:color="auto"/>
        <w:left w:val="none" w:sz="0" w:space="0" w:color="auto"/>
        <w:bottom w:val="none" w:sz="0" w:space="0" w:color="auto"/>
        <w:right w:val="none" w:sz="0" w:space="0" w:color="auto"/>
      </w:divBdr>
    </w:div>
    <w:div w:id="1616445620">
      <w:marLeft w:val="640"/>
      <w:marRight w:val="0"/>
      <w:marTop w:val="0"/>
      <w:marBottom w:val="0"/>
      <w:divBdr>
        <w:top w:val="none" w:sz="0" w:space="0" w:color="auto"/>
        <w:left w:val="none" w:sz="0" w:space="0" w:color="auto"/>
        <w:bottom w:val="none" w:sz="0" w:space="0" w:color="auto"/>
        <w:right w:val="none" w:sz="0" w:space="0" w:color="auto"/>
      </w:divBdr>
    </w:div>
    <w:div w:id="1616448213">
      <w:marLeft w:val="640"/>
      <w:marRight w:val="0"/>
      <w:marTop w:val="0"/>
      <w:marBottom w:val="0"/>
      <w:divBdr>
        <w:top w:val="none" w:sz="0" w:space="0" w:color="auto"/>
        <w:left w:val="none" w:sz="0" w:space="0" w:color="auto"/>
        <w:bottom w:val="none" w:sz="0" w:space="0" w:color="auto"/>
        <w:right w:val="none" w:sz="0" w:space="0" w:color="auto"/>
      </w:divBdr>
    </w:div>
    <w:div w:id="1616667634">
      <w:marLeft w:val="640"/>
      <w:marRight w:val="0"/>
      <w:marTop w:val="0"/>
      <w:marBottom w:val="0"/>
      <w:divBdr>
        <w:top w:val="none" w:sz="0" w:space="0" w:color="auto"/>
        <w:left w:val="none" w:sz="0" w:space="0" w:color="auto"/>
        <w:bottom w:val="none" w:sz="0" w:space="0" w:color="auto"/>
        <w:right w:val="none" w:sz="0" w:space="0" w:color="auto"/>
      </w:divBdr>
    </w:div>
    <w:div w:id="1616672411">
      <w:marLeft w:val="640"/>
      <w:marRight w:val="0"/>
      <w:marTop w:val="0"/>
      <w:marBottom w:val="0"/>
      <w:divBdr>
        <w:top w:val="none" w:sz="0" w:space="0" w:color="auto"/>
        <w:left w:val="none" w:sz="0" w:space="0" w:color="auto"/>
        <w:bottom w:val="none" w:sz="0" w:space="0" w:color="auto"/>
        <w:right w:val="none" w:sz="0" w:space="0" w:color="auto"/>
      </w:divBdr>
    </w:div>
    <w:div w:id="1616786207">
      <w:marLeft w:val="640"/>
      <w:marRight w:val="0"/>
      <w:marTop w:val="0"/>
      <w:marBottom w:val="0"/>
      <w:divBdr>
        <w:top w:val="none" w:sz="0" w:space="0" w:color="auto"/>
        <w:left w:val="none" w:sz="0" w:space="0" w:color="auto"/>
        <w:bottom w:val="none" w:sz="0" w:space="0" w:color="auto"/>
        <w:right w:val="none" w:sz="0" w:space="0" w:color="auto"/>
      </w:divBdr>
    </w:div>
    <w:div w:id="1616911957">
      <w:marLeft w:val="640"/>
      <w:marRight w:val="0"/>
      <w:marTop w:val="0"/>
      <w:marBottom w:val="0"/>
      <w:divBdr>
        <w:top w:val="none" w:sz="0" w:space="0" w:color="auto"/>
        <w:left w:val="none" w:sz="0" w:space="0" w:color="auto"/>
        <w:bottom w:val="none" w:sz="0" w:space="0" w:color="auto"/>
        <w:right w:val="none" w:sz="0" w:space="0" w:color="auto"/>
      </w:divBdr>
    </w:div>
    <w:div w:id="1617055895">
      <w:marLeft w:val="640"/>
      <w:marRight w:val="0"/>
      <w:marTop w:val="0"/>
      <w:marBottom w:val="0"/>
      <w:divBdr>
        <w:top w:val="none" w:sz="0" w:space="0" w:color="auto"/>
        <w:left w:val="none" w:sz="0" w:space="0" w:color="auto"/>
        <w:bottom w:val="none" w:sz="0" w:space="0" w:color="auto"/>
        <w:right w:val="none" w:sz="0" w:space="0" w:color="auto"/>
      </w:divBdr>
    </w:div>
    <w:div w:id="1617100871">
      <w:marLeft w:val="640"/>
      <w:marRight w:val="0"/>
      <w:marTop w:val="0"/>
      <w:marBottom w:val="0"/>
      <w:divBdr>
        <w:top w:val="none" w:sz="0" w:space="0" w:color="auto"/>
        <w:left w:val="none" w:sz="0" w:space="0" w:color="auto"/>
        <w:bottom w:val="none" w:sz="0" w:space="0" w:color="auto"/>
        <w:right w:val="none" w:sz="0" w:space="0" w:color="auto"/>
      </w:divBdr>
    </w:div>
    <w:div w:id="1617249054">
      <w:marLeft w:val="640"/>
      <w:marRight w:val="0"/>
      <w:marTop w:val="0"/>
      <w:marBottom w:val="0"/>
      <w:divBdr>
        <w:top w:val="none" w:sz="0" w:space="0" w:color="auto"/>
        <w:left w:val="none" w:sz="0" w:space="0" w:color="auto"/>
        <w:bottom w:val="none" w:sz="0" w:space="0" w:color="auto"/>
        <w:right w:val="none" w:sz="0" w:space="0" w:color="auto"/>
      </w:divBdr>
    </w:div>
    <w:div w:id="1617329957">
      <w:marLeft w:val="640"/>
      <w:marRight w:val="0"/>
      <w:marTop w:val="0"/>
      <w:marBottom w:val="0"/>
      <w:divBdr>
        <w:top w:val="none" w:sz="0" w:space="0" w:color="auto"/>
        <w:left w:val="none" w:sz="0" w:space="0" w:color="auto"/>
        <w:bottom w:val="none" w:sz="0" w:space="0" w:color="auto"/>
        <w:right w:val="none" w:sz="0" w:space="0" w:color="auto"/>
      </w:divBdr>
    </w:div>
    <w:div w:id="1617440668">
      <w:marLeft w:val="640"/>
      <w:marRight w:val="0"/>
      <w:marTop w:val="0"/>
      <w:marBottom w:val="0"/>
      <w:divBdr>
        <w:top w:val="none" w:sz="0" w:space="0" w:color="auto"/>
        <w:left w:val="none" w:sz="0" w:space="0" w:color="auto"/>
        <w:bottom w:val="none" w:sz="0" w:space="0" w:color="auto"/>
        <w:right w:val="none" w:sz="0" w:space="0" w:color="auto"/>
      </w:divBdr>
    </w:div>
    <w:div w:id="1617443819">
      <w:marLeft w:val="640"/>
      <w:marRight w:val="0"/>
      <w:marTop w:val="0"/>
      <w:marBottom w:val="0"/>
      <w:divBdr>
        <w:top w:val="none" w:sz="0" w:space="0" w:color="auto"/>
        <w:left w:val="none" w:sz="0" w:space="0" w:color="auto"/>
        <w:bottom w:val="none" w:sz="0" w:space="0" w:color="auto"/>
        <w:right w:val="none" w:sz="0" w:space="0" w:color="auto"/>
      </w:divBdr>
    </w:div>
    <w:div w:id="1617444425">
      <w:marLeft w:val="640"/>
      <w:marRight w:val="0"/>
      <w:marTop w:val="0"/>
      <w:marBottom w:val="0"/>
      <w:divBdr>
        <w:top w:val="none" w:sz="0" w:space="0" w:color="auto"/>
        <w:left w:val="none" w:sz="0" w:space="0" w:color="auto"/>
        <w:bottom w:val="none" w:sz="0" w:space="0" w:color="auto"/>
        <w:right w:val="none" w:sz="0" w:space="0" w:color="auto"/>
      </w:divBdr>
    </w:div>
    <w:div w:id="1617560859">
      <w:marLeft w:val="640"/>
      <w:marRight w:val="0"/>
      <w:marTop w:val="0"/>
      <w:marBottom w:val="0"/>
      <w:divBdr>
        <w:top w:val="none" w:sz="0" w:space="0" w:color="auto"/>
        <w:left w:val="none" w:sz="0" w:space="0" w:color="auto"/>
        <w:bottom w:val="none" w:sz="0" w:space="0" w:color="auto"/>
        <w:right w:val="none" w:sz="0" w:space="0" w:color="auto"/>
      </w:divBdr>
    </w:div>
    <w:div w:id="1617562166">
      <w:marLeft w:val="640"/>
      <w:marRight w:val="0"/>
      <w:marTop w:val="0"/>
      <w:marBottom w:val="0"/>
      <w:divBdr>
        <w:top w:val="none" w:sz="0" w:space="0" w:color="auto"/>
        <w:left w:val="none" w:sz="0" w:space="0" w:color="auto"/>
        <w:bottom w:val="none" w:sz="0" w:space="0" w:color="auto"/>
        <w:right w:val="none" w:sz="0" w:space="0" w:color="auto"/>
      </w:divBdr>
    </w:div>
    <w:div w:id="1617634038">
      <w:marLeft w:val="640"/>
      <w:marRight w:val="0"/>
      <w:marTop w:val="0"/>
      <w:marBottom w:val="0"/>
      <w:divBdr>
        <w:top w:val="none" w:sz="0" w:space="0" w:color="auto"/>
        <w:left w:val="none" w:sz="0" w:space="0" w:color="auto"/>
        <w:bottom w:val="none" w:sz="0" w:space="0" w:color="auto"/>
        <w:right w:val="none" w:sz="0" w:space="0" w:color="auto"/>
      </w:divBdr>
    </w:div>
    <w:div w:id="1618099357">
      <w:marLeft w:val="640"/>
      <w:marRight w:val="0"/>
      <w:marTop w:val="0"/>
      <w:marBottom w:val="0"/>
      <w:divBdr>
        <w:top w:val="none" w:sz="0" w:space="0" w:color="auto"/>
        <w:left w:val="none" w:sz="0" w:space="0" w:color="auto"/>
        <w:bottom w:val="none" w:sz="0" w:space="0" w:color="auto"/>
        <w:right w:val="none" w:sz="0" w:space="0" w:color="auto"/>
      </w:divBdr>
    </w:div>
    <w:div w:id="1618172137">
      <w:marLeft w:val="640"/>
      <w:marRight w:val="0"/>
      <w:marTop w:val="0"/>
      <w:marBottom w:val="0"/>
      <w:divBdr>
        <w:top w:val="none" w:sz="0" w:space="0" w:color="auto"/>
        <w:left w:val="none" w:sz="0" w:space="0" w:color="auto"/>
        <w:bottom w:val="none" w:sz="0" w:space="0" w:color="auto"/>
        <w:right w:val="none" w:sz="0" w:space="0" w:color="auto"/>
      </w:divBdr>
    </w:div>
    <w:div w:id="1618219292">
      <w:marLeft w:val="640"/>
      <w:marRight w:val="0"/>
      <w:marTop w:val="0"/>
      <w:marBottom w:val="0"/>
      <w:divBdr>
        <w:top w:val="none" w:sz="0" w:space="0" w:color="auto"/>
        <w:left w:val="none" w:sz="0" w:space="0" w:color="auto"/>
        <w:bottom w:val="none" w:sz="0" w:space="0" w:color="auto"/>
        <w:right w:val="none" w:sz="0" w:space="0" w:color="auto"/>
      </w:divBdr>
    </w:div>
    <w:div w:id="1618295632">
      <w:marLeft w:val="640"/>
      <w:marRight w:val="0"/>
      <w:marTop w:val="0"/>
      <w:marBottom w:val="0"/>
      <w:divBdr>
        <w:top w:val="none" w:sz="0" w:space="0" w:color="auto"/>
        <w:left w:val="none" w:sz="0" w:space="0" w:color="auto"/>
        <w:bottom w:val="none" w:sz="0" w:space="0" w:color="auto"/>
        <w:right w:val="none" w:sz="0" w:space="0" w:color="auto"/>
      </w:divBdr>
    </w:div>
    <w:div w:id="1618298438">
      <w:marLeft w:val="640"/>
      <w:marRight w:val="0"/>
      <w:marTop w:val="0"/>
      <w:marBottom w:val="0"/>
      <w:divBdr>
        <w:top w:val="none" w:sz="0" w:space="0" w:color="auto"/>
        <w:left w:val="none" w:sz="0" w:space="0" w:color="auto"/>
        <w:bottom w:val="none" w:sz="0" w:space="0" w:color="auto"/>
        <w:right w:val="none" w:sz="0" w:space="0" w:color="auto"/>
      </w:divBdr>
    </w:div>
    <w:div w:id="1618753908">
      <w:marLeft w:val="640"/>
      <w:marRight w:val="0"/>
      <w:marTop w:val="0"/>
      <w:marBottom w:val="0"/>
      <w:divBdr>
        <w:top w:val="none" w:sz="0" w:space="0" w:color="auto"/>
        <w:left w:val="none" w:sz="0" w:space="0" w:color="auto"/>
        <w:bottom w:val="none" w:sz="0" w:space="0" w:color="auto"/>
        <w:right w:val="none" w:sz="0" w:space="0" w:color="auto"/>
      </w:divBdr>
    </w:div>
    <w:div w:id="1618831771">
      <w:marLeft w:val="640"/>
      <w:marRight w:val="0"/>
      <w:marTop w:val="0"/>
      <w:marBottom w:val="0"/>
      <w:divBdr>
        <w:top w:val="none" w:sz="0" w:space="0" w:color="auto"/>
        <w:left w:val="none" w:sz="0" w:space="0" w:color="auto"/>
        <w:bottom w:val="none" w:sz="0" w:space="0" w:color="auto"/>
        <w:right w:val="none" w:sz="0" w:space="0" w:color="auto"/>
      </w:divBdr>
    </w:div>
    <w:div w:id="1618831792">
      <w:marLeft w:val="640"/>
      <w:marRight w:val="0"/>
      <w:marTop w:val="0"/>
      <w:marBottom w:val="0"/>
      <w:divBdr>
        <w:top w:val="none" w:sz="0" w:space="0" w:color="auto"/>
        <w:left w:val="none" w:sz="0" w:space="0" w:color="auto"/>
        <w:bottom w:val="none" w:sz="0" w:space="0" w:color="auto"/>
        <w:right w:val="none" w:sz="0" w:space="0" w:color="auto"/>
      </w:divBdr>
    </w:div>
    <w:div w:id="1618877657">
      <w:marLeft w:val="640"/>
      <w:marRight w:val="0"/>
      <w:marTop w:val="0"/>
      <w:marBottom w:val="0"/>
      <w:divBdr>
        <w:top w:val="none" w:sz="0" w:space="0" w:color="auto"/>
        <w:left w:val="none" w:sz="0" w:space="0" w:color="auto"/>
        <w:bottom w:val="none" w:sz="0" w:space="0" w:color="auto"/>
        <w:right w:val="none" w:sz="0" w:space="0" w:color="auto"/>
      </w:divBdr>
    </w:div>
    <w:div w:id="1618953281">
      <w:marLeft w:val="640"/>
      <w:marRight w:val="0"/>
      <w:marTop w:val="0"/>
      <w:marBottom w:val="0"/>
      <w:divBdr>
        <w:top w:val="none" w:sz="0" w:space="0" w:color="auto"/>
        <w:left w:val="none" w:sz="0" w:space="0" w:color="auto"/>
        <w:bottom w:val="none" w:sz="0" w:space="0" w:color="auto"/>
        <w:right w:val="none" w:sz="0" w:space="0" w:color="auto"/>
      </w:divBdr>
    </w:div>
    <w:div w:id="1619139499">
      <w:marLeft w:val="640"/>
      <w:marRight w:val="0"/>
      <w:marTop w:val="0"/>
      <w:marBottom w:val="0"/>
      <w:divBdr>
        <w:top w:val="none" w:sz="0" w:space="0" w:color="auto"/>
        <w:left w:val="none" w:sz="0" w:space="0" w:color="auto"/>
        <w:bottom w:val="none" w:sz="0" w:space="0" w:color="auto"/>
        <w:right w:val="none" w:sz="0" w:space="0" w:color="auto"/>
      </w:divBdr>
    </w:div>
    <w:div w:id="1619214320">
      <w:marLeft w:val="640"/>
      <w:marRight w:val="0"/>
      <w:marTop w:val="0"/>
      <w:marBottom w:val="0"/>
      <w:divBdr>
        <w:top w:val="none" w:sz="0" w:space="0" w:color="auto"/>
        <w:left w:val="none" w:sz="0" w:space="0" w:color="auto"/>
        <w:bottom w:val="none" w:sz="0" w:space="0" w:color="auto"/>
        <w:right w:val="none" w:sz="0" w:space="0" w:color="auto"/>
      </w:divBdr>
    </w:div>
    <w:div w:id="1619294722">
      <w:marLeft w:val="640"/>
      <w:marRight w:val="0"/>
      <w:marTop w:val="0"/>
      <w:marBottom w:val="0"/>
      <w:divBdr>
        <w:top w:val="none" w:sz="0" w:space="0" w:color="auto"/>
        <w:left w:val="none" w:sz="0" w:space="0" w:color="auto"/>
        <w:bottom w:val="none" w:sz="0" w:space="0" w:color="auto"/>
        <w:right w:val="none" w:sz="0" w:space="0" w:color="auto"/>
      </w:divBdr>
    </w:div>
    <w:div w:id="1619294890">
      <w:marLeft w:val="640"/>
      <w:marRight w:val="0"/>
      <w:marTop w:val="0"/>
      <w:marBottom w:val="0"/>
      <w:divBdr>
        <w:top w:val="none" w:sz="0" w:space="0" w:color="auto"/>
        <w:left w:val="none" w:sz="0" w:space="0" w:color="auto"/>
        <w:bottom w:val="none" w:sz="0" w:space="0" w:color="auto"/>
        <w:right w:val="none" w:sz="0" w:space="0" w:color="auto"/>
      </w:divBdr>
    </w:div>
    <w:div w:id="1619331290">
      <w:marLeft w:val="640"/>
      <w:marRight w:val="0"/>
      <w:marTop w:val="0"/>
      <w:marBottom w:val="0"/>
      <w:divBdr>
        <w:top w:val="none" w:sz="0" w:space="0" w:color="auto"/>
        <w:left w:val="none" w:sz="0" w:space="0" w:color="auto"/>
        <w:bottom w:val="none" w:sz="0" w:space="0" w:color="auto"/>
        <w:right w:val="none" w:sz="0" w:space="0" w:color="auto"/>
      </w:divBdr>
    </w:div>
    <w:div w:id="1619337589">
      <w:marLeft w:val="640"/>
      <w:marRight w:val="0"/>
      <w:marTop w:val="0"/>
      <w:marBottom w:val="0"/>
      <w:divBdr>
        <w:top w:val="none" w:sz="0" w:space="0" w:color="auto"/>
        <w:left w:val="none" w:sz="0" w:space="0" w:color="auto"/>
        <w:bottom w:val="none" w:sz="0" w:space="0" w:color="auto"/>
        <w:right w:val="none" w:sz="0" w:space="0" w:color="auto"/>
      </w:divBdr>
    </w:div>
    <w:div w:id="1619413933">
      <w:marLeft w:val="640"/>
      <w:marRight w:val="0"/>
      <w:marTop w:val="0"/>
      <w:marBottom w:val="0"/>
      <w:divBdr>
        <w:top w:val="none" w:sz="0" w:space="0" w:color="auto"/>
        <w:left w:val="none" w:sz="0" w:space="0" w:color="auto"/>
        <w:bottom w:val="none" w:sz="0" w:space="0" w:color="auto"/>
        <w:right w:val="none" w:sz="0" w:space="0" w:color="auto"/>
      </w:divBdr>
    </w:div>
    <w:div w:id="1619528663">
      <w:marLeft w:val="640"/>
      <w:marRight w:val="0"/>
      <w:marTop w:val="0"/>
      <w:marBottom w:val="0"/>
      <w:divBdr>
        <w:top w:val="none" w:sz="0" w:space="0" w:color="auto"/>
        <w:left w:val="none" w:sz="0" w:space="0" w:color="auto"/>
        <w:bottom w:val="none" w:sz="0" w:space="0" w:color="auto"/>
        <w:right w:val="none" w:sz="0" w:space="0" w:color="auto"/>
      </w:divBdr>
    </w:div>
    <w:div w:id="1619605564">
      <w:marLeft w:val="640"/>
      <w:marRight w:val="0"/>
      <w:marTop w:val="0"/>
      <w:marBottom w:val="0"/>
      <w:divBdr>
        <w:top w:val="none" w:sz="0" w:space="0" w:color="auto"/>
        <w:left w:val="none" w:sz="0" w:space="0" w:color="auto"/>
        <w:bottom w:val="none" w:sz="0" w:space="0" w:color="auto"/>
        <w:right w:val="none" w:sz="0" w:space="0" w:color="auto"/>
      </w:divBdr>
    </w:div>
    <w:div w:id="1619682615">
      <w:marLeft w:val="640"/>
      <w:marRight w:val="0"/>
      <w:marTop w:val="0"/>
      <w:marBottom w:val="0"/>
      <w:divBdr>
        <w:top w:val="none" w:sz="0" w:space="0" w:color="auto"/>
        <w:left w:val="none" w:sz="0" w:space="0" w:color="auto"/>
        <w:bottom w:val="none" w:sz="0" w:space="0" w:color="auto"/>
        <w:right w:val="none" w:sz="0" w:space="0" w:color="auto"/>
      </w:divBdr>
    </w:div>
    <w:div w:id="1619793871">
      <w:marLeft w:val="640"/>
      <w:marRight w:val="0"/>
      <w:marTop w:val="0"/>
      <w:marBottom w:val="0"/>
      <w:divBdr>
        <w:top w:val="none" w:sz="0" w:space="0" w:color="auto"/>
        <w:left w:val="none" w:sz="0" w:space="0" w:color="auto"/>
        <w:bottom w:val="none" w:sz="0" w:space="0" w:color="auto"/>
        <w:right w:val="none" w:sz="0" w:space="0" w:color="auto"/>
      </w:divBdr>
    </w:div>
    <w:div w:id="1619797039">
      <w:marLeft w:val="640"/>
      <w:marRight w:val="0"/>
      <w:marTop w:val="0"/>
      <w:marBottom w:val="0"/>
      <w:divBdr>
        <w:top w:val="none" w:sz="0" w:space="0" w:color="auto"/>
        <w:left w:val="none" w:sz="0" w:space="0" w:color="auto"/>
        <w:bottom w:val="none" w:sz="0" w:space="0" w:color="auto"/>
        <w:right w:val="none" w:sz="0" w:space="0" w:color="auto"/>
      </w:divBdr>
    </w:div>
    <w:div w:id="1619875265">
      <w:marLeft w:val="640"/>
      <w:marRight w:val="0"/>
      <w:marTop w:val="0"/>
      <w:marBottom w:val="0"/>
      <w:divBdr>
        <w:top w:val="none" w:sz="0" w:space="0" w:color="auto"/>
        <w:left w:val="none" w:sz="0" w:space="0" w:color="auto"/>
        <w:bottom w:val="none" w:sz="0" w:space="0" w:color="auto"/>
        <w:right w:val="none" w:sz="0" w:space="0" w:color="auto"/>
      </w:divBdr>
    </w:div>
    <w:div w:id="1619919416">
      <w:marLeft w:val="640"/>
      <w:marRight w:val="0"/>
      <w:marTop w:val="0"/>
      <w:marBottom w:val="0"/>
      <w:divBdr>
        <w:top w:val="none" w:sz="0" w:space="0" w:color="auto"/>
        <w:left w:val="none" w:sz="0" w:space="0" w:color="auto"/>
        <w:bottom w:val="none" w:sz="0" w:space="0" w:color="auto"/>
        <w:right w:val="none" w:sz="0" w:space="0" w:color="auto"/>
      </w:divBdr>
    </w:div>
    <w:div w:id="1619994295">
      <w:marLeft w:val="640"/>
      <w:marRight w:val="0"/>
      <w:marTop w:val="0"/>
      <w:marBottom w:val="0"/>
      <w:divBdr>
        <w:top w:val="none" w:sz="0" w:space="0" w:color="auto"/>
        <w:left w:val="none" w:sz="0" w:space="0" w:color="auto"/>
        <w:bottom w:val="none" w:sz="0" w:space="0" w:color="auto"/>
        <w:right w:val="none" w:sz="0" w:space="0" w:color="auto"/>
      </w:divBdr>
    </w:div>
    <w:div w:id="1620144365">
      <w:marLeft w:val="640"/>
      <w:marRight w:val="0"/>
      <w:marTop w:val="0"/>
      <w:marBottom w:val="0"/>
      <w:divBdr>
        <w:top w:val="none" w:sz="0" w:space="0" w:color="auto"/>
        <w:left w:val="none" w:sz="0" w:space="0" w:color="auto"/>
        <w:bottom w:val="none" w:sz="0" w:space="0" w:color="auto"/>
        <w:right w:val="none" w:sz="0" w:space="0" w:color="auto"/>
      </w:divBdr>
    </w:div>
    <w:div w:id="1620145427">
      <w:marLeft w:val="640"/>
      <w:marRight w:val="0"/>
      <w:marTop w:val="0"/>
      <w:marBottom w:val="0"/>
      <w:divBdr>
        <w:top w:val="none" w:sz="0" w:space="0" w:color="auto"/>
        <w:left w:val="none" w:sz="0" w:space="0" w:color="auto"/>
        <w:bottom w:val="none" w:sz="0" w:space="0" w:color="auto"/>
        <w:right w:val="none" w:sz="0" w:space="0" w:color="auto"/>
      </w:divBdr>
    </w:div>
    <w:div w:id="1620334899">
      <w:marLeft w:val="640"/>
      <w:marRight w:val="0"/>
      <w:marTop w:val="0"/>
      <w:marBottom w:val="0"/>
      <w:divBdr>
        <w:top w:val="none" w:sz="0" w:space="0" w:color="auto"/>
        <w:left w:val="none" w:sz="0" w:space="0" w:color="auto"/>
        <w:bottom w:val="none" w:sz="0" w:space="0" w:color="auto"/>
        <w:right w:val="none" w:sz="0" w:space="0" w:color="auto"/>
      </w:divBdr>
    </w:div>
    <w:div w:id="1620336566">
      <w:marLeft w:val="640"/>
      <w:marRight w:val="0"/>
      <w:marTop w:val="0"/>
      <w:marBottom w:val="0"/>
      <w:divBdr>
        <w:top w:val="none" w:sz="0" w:space="0" w:color="auto"/>
        <w:left w:val="none" w:sz="0" w:space="0" w:color="auto"/>
        <w:bottom w:val="none" w:sz="0" w:space="0" w:color="auto"/>
        <w:right w:val="none" w:sz="0" w:space="0" w:color="auto"/>
      </w:divBdr>
    </w:div>
    <w:div w:id="1620381859">
      <w:marLeft w:val="640"/>
      <w:marRight w:val="0"/>
      <w:marTop w:val="0"/>
      <w:marBottom w:val="0"/>
      <w:divBdr>
        <w:top w:val="none" w:sz="0" w:space="0" w:color="auto"/>
        <w:left w:val="none" w:sz="0" w:space="0" w:color="auto"/>
        <w:bottom w:val="none" w:sz="0" w:space="0" w:color="auto"/>
        <w:right w:val="none" w:sz="0" w:space="0" w:color="auto"/>
      </w:divBdr>
    </w:div>
    <w:div w:id="1620406054">
      <w:marLeft w:val="640"/>
      <w:marRight w:val="0"/>
      <w:marTop w:val="0"/>
      <w:marBottom w:val="0"/>
      <w:divBdr>
        <w:top w:val="none" w:sz="0" w:space="0" w:color="auto"/>
        <w:left w:val="none" w:sz="0" w:space="0" w:color="auto"/>
        <w:bottom w:val="none" w:sz="0" w:space="0" w:color="auto"/>
        <w:right w:val="none" w:sz="0" w:space="0" w:color="auto"/>
      </w:divBdr>
    </w:div>
    <w:div w:id="1620409594">
      <w:marLeft w:val="640"/>
      <w:marRight w:val="0"/>
      <w:marTop w:val="0"/>
      <w:marBottom w:val="0"/>
      <w:divBdr>
        <w:top w:val="none" w:sz="0" w:space="0" w:color="auto"/>
        <w:left w:val="none" w:sz="0" w:space="0" w:color="auto"/>
        <w:bottom w:val="none" w:sz="0" w:space="0" w:color="auto"/>
        <w:right w:val="none" w:sz="0" w:space="0" w:color="auto"/>
      </w:divBdr>
    </w:div>
    <w:div w:id="1620720283">
      <w:marLeft w:val="640"/>
      <w:marRight w:val="0"/>
      <w:marTop w:val="0"/>
      <w:marBottom w:val="0"/>
      <w:divBdr>
        <w:top w:val="none" w:sz="0" w:space="0" w:color="auto"/>
        <w:left w:val="none" w:sz="0" w:space="0" w:color="auto"/>
        <w:bottom w:val="none" w:sz="0" w:space="0" w:color="auto"/>
        <w:right w:val="none" w:sz="0" w:space="0" w:color="auto"/>
      </w:divBdr>
    </w:div>
    <w:div w:id="1620722941">
      <w:marLeft w:val="640"/>
      <w:marRight w:val="0"/>
      <w:marTop w:val="0"/>
      <w:marBottom w:val="0"/>
      <w:divBdr>
        <w:top w:val="none" w:sz="0" w:space="0" w:color="auto"/>
        <w:left w:val="none" w:sz="0" w:space="0" w:color="auto"/>
        <w:bottom w:val="none" w:sz="0" w:space="0" w:color="auto"/>
        <w:right w:val="none" w:sz="0" w:space="0" w:color="auto"/>
      </w:divBdr>
    </w:div>
    <w:div w:id="1620794443">
      <w:marLeft w:val="640"/>
      <w:marRight w:val="0"/>
      <w:marTop w:val="0"/>
      <w:marBottom w:val="0"/>
      <w:divBdr>
        <w:top w:val="none" w:sz="0" w:space="0" w:color="auto"/>
        <w:left w:val="none" w:sz="0" w:space="0" w:color="auto"/>
        <w:bottom w:val="none" w:sz="0" w:space="0" w:color="auto"/>
        <w:right w:val="none" w:sz="0" w:space="0" w:color="auto"/>
      </w:divBdr>
    </w:div>
    <w:div w:id="1620841878">
      <w:marLeft w:val="640"/>
      <w:marRight w:val="0"/>
      <w:marTop w:val="0"/>
      <w:marBottom w:val="0"/>
      <w:divBdr>
        <w:top w:val="none" w:sz="0" w:space="0" w:color="auto"/>
        <w:left w:val="none" w:sz="0" w:space="0" w:color="auto"/>
        <w:bottom w:val="none" w:sz="0" w:space="0" w:color="auto"/>
        <w:right w:val="none" w:sz="0" w:space="0" w:color="auto"/>
      </w:divBdr>
    </w:div>
    <w:div w:id="1620844213">
      <w:marLeft w:val="640"/>
      <w:marRight w:val="0"/>
      <w:marTop w:val="0"/>
      <w:marBottom w:val="0"/>
      <w:divBdr>
        <w:top w:val="none" w:sz="0" w:space="0" w:color="auto"/>
        <w:left w:val="none" w:sz="0" w:space="0" w:color="auto"/>
        <w:bottom w:val="none" w:sz="0" w:space="0" w:color="auto"/>
        <w:right w:val="none" w:sz="0" w:space="0" w:color="auto"/>
      </w:divBdr>
    </w:div>
    <w:div w:id="1620991212">
      <w:marLeft w:val="640"/>
      <w:marRight w:val="0"/>
      <w:marTop w:val="0"/>
      <w:marBottom w:val="0"/>
      <w:divBdr>
        <w:top w:val="none" w:sz="0" w:space="0" w:color="auto"/>
        <w:left w:val="none" w:sz="0" w:space="0" w:color="auto"/>
        <w:bottom w:val="none" w:sz="0" w:space="0" w:color="auto"/>
        <w:right w:val="none" w:sz="0" w:space="0" w:color="auto"/>
      </w:divBdr>
    </w:div>
    <w:div w:id="1620994627">
      <w:marLeft w:val="640"/>
      <w:marRight w:val="0"/>
      <w:marTop w:val="0"/>
      <w:marBottom w:val="0"/>
      <w:divBdr>
        <w:top w:val="none" w:sz="0" w:space="0" w:color="auto"/>
        <w:left w:val="none" w:sz="0" w:space="0" w:color="auto"/>
        <w:bottom w:val="none" w:sz="0" w:space="0" w:color="auto"/>
        <w:right w:val="none" w:sz="0" w:space="0" w:color="auto"/>
      </w:divBdr>
    </w:div>
    <w:div w:id="1621103655">
      <w:marLeft w:val="640"/>
      <w:marRight w:val="0"/>
      <w:marTop w:val="0"/>
      <w:marBottom w:val="0"/>
      <w:divBdr>
        <w:top w:val="none" w:sz="0" w:space="0" w:color="auto"/>
        <w:left w:val="none" w:sz="0" w:space="0" w:color="auto"/>
        <w:bottom w:val="none" w:sz="0" w:space="0" w:color="auto"/>
        <w:right w:val="none" w:sz="0" w:space="0" w:color="auto"/>
      </w:divBdr>
    </w:div>
    <w:div w:id="1621373214">
      <w:marLeft w:val="640"/>
      <w:marRight w:val="0"/>
      <w:marTop w:val="0"/>
      <w:marBottom w:val="0"/>
      <w:divBdr>
        <w:top w:val="none" w:sz="0" w:space="0" w:color="auto"/>
        <w:left w:val="none" w:sz="0" w:space="0" w:color="auto"/>
        <w:bottom w:val="none" w:sz="0" w:space="0" w:color="auto"/>
        <w:right w:val="none" w:sz="0" w:space="0" w:color="auto"/>
      </w:divBdr>
    </w:div>
    <w:div w:id="1621450671">
      <w:marLeft w:val="640"/>
      <w:marRight w:val="0"/>
      <w:marTop w:val="0"/>
      <w:marBottom w:val="0"/>
      <w:divBdr>
        <w:top w:val="none" w:sz="0" w:space="0" w:color="auto"/>
        <w:left w:val="none" w:sz="0" w:space="0" w:color="auto"/>
        <w:bottom w:val="none" w:sz="0" w:space="0" w:color="auto"/>
        <w:right w:val="none" w:sz="0" w:space="0" w:color="auto"/>
      </w:divBdr>
    </w:div>
    <w:div w:id="1621456130">
      <w:marLeft w:val="640"/>
      <w:marRight w:val="0"/>
      <w:marTop w:val="0"/>
      <w:marBottom w:val="0"/>
      <w:divBdr>
        <w:top w:val="none" w:sz="0" w:space="0" w:color="auto"/>
        <w:left w:val="none" w:sz="0" w:space="0" w:color="auto"/>
        <w:bottom w:val="none" w:sz="0" w:space="0" w:color="auto"/>
        <w:right w:val="none" w:sz="0" w:space="0" w:color="auto"/>
      </w:divBdr>
    </w:div>
    <w:div w:id="1621573473">
      <w:marLeft w:val="640"/>
      <w:marRight w:val="0"/>
      <w:marTop w:val="0"/>
      <w:marBottom w:val="0"/>
      <w:divBdr>
        <w:top w:val="none" w:sz="0" w:space="0" w:color="auto"/>
        <w:left w:val="none" w:sz="0" w:space="0" w:color="auto"/>
        <w:bottom w:val="none" w:sz="0" w:space="0" w:color="auto"/>
        <w:right w:val="none" w:sz="0" w:space="0" w:color="auto"/>
      </w:divBdr>
    </w:div>
    <w:div w:id="1621573881">
      <w:marLeft w:val="640"/>
      <w:marRight w:val="0"/>
      <w:marTop w:val="0"/>
      <w:marBottom w:val="0"/>
      <w:divBdr>
        <w:top w:val="none" w:sz="0" w:space="0" w:color="auto"/>
        <w:left w:val="none" w:sz="0" w:space="0" w:color="auto"/>
        <w:bottom w:val="none" w:sz="0" w:space="0" w:color="auto"/>
        <w:right w:val="none" w:sz="0" w:space="0" w:color="auto"/>
      </w:divBdr>
    </w:div>
    <w:div w:id="1621838971">
      <w:marLeft w:val="640"/>
      <w:marRight w:val="0"/>
      <w:marTop w:val="0"/>
      <w:marBottom w:val="0"/>
      <w:divBdr>
        <w:top w:val="none" w:sz="0" w:space="0" w:color="auto"/>
        <w:left w:val="none" w:sz="0" w:space="0" w:color="auto"/>
        <w:bottom w:val="none" w:sz="0" w:space="0" w:color="auto"/>
        <w:right w:val="none" w:sz="0" w:space="0" w:color="auto"/>
      </w:divBdr>
    </w:div>
    <w:div w:id="1621916519">
      <w:marLeft w:val="640"/>
      <w:marRight w:val="0"/>
      <w:marTop w:val="0"/>
      <w:marBottom w:val="0"/>
      <w:divBdr>
        <w:top w:val="none" w:sz="0" w:space="0" w:color="auto"/>
        <w:left w:val="none" w:sz="0" w:space="0" w:color="auto"/>
        <w:bottom w:val="none" w:sz="0" w:space="0" w:color="auto"/>
        <w:right w:val="none" w:sz="0" w:space="0" w:color="auto"/>
      </w:divBdr>
    </w:div>
    <w:div w:id="1622029526">
      <w:marLeft w:val="640"/>
      <w:marRight w:val="0"/>
      <w:marTop w:val="0"/>
      <w:marBottom w:val="0"/>
      <w:divBdr>
        <w:top w:val="none" w:sz="0" w:space="0" w:color="auto"/>
        <w:left w:val="none" w:sz="0" w:space="0" w:color="auto"/>
        <w:bottom w:val="none" w:sz="0" w:space="0" w:color="auto"/>
        <w:right w:val="none" w:sz="0" w:space="0" w:color="auto"/>
      </w:divBdr>
    </w:div>
    <w:div w:id="1622151693">
      <w:marLeft w:val="640"/>
      <w:marRight w:val="0"/>
      <w:marTop w:val="0"/>
      <w:marBottom w:val="0"/>
      <w:divBdr>
        <w:top w:val="none" w:sz="0" w:space="0" w:color="auto"/>
        <w:left w:val="none" w:sz="0" w:space="0" w:color="auto"/>
        <w:bottom w:val="none" w:sz="0" w:space="0" w:color="auto"/>
        <w:right w:val="none" w:sz="0" w:space="0" w:color="auto"/>
      </w:divBdr>
    </w:div>
    <w:div w:id="1622296266">
      <w:marLeft w:val="640"/>
      <w:marRight w:val="0"/>
      <w:marTop w:val="0"/>
      <w:marBottom w:val="0"/>
      <w:divBdr>
        <w:top w:val="none" w:sz="0" w:space="0" w:color="auto"/>
        <w:left w:val="none" w:sz="0" w:space="0" w:color="auto"/>
        <w:bottom w:val="none" w:sz="0" w:space="0" w:color="auto"/>
        <w:right w:val="none" w:sz="0" w:space="0" w:color="auto"/>
      </w:divBdr>
    </w:div>
    <w:div w:id="1622421972">
      <w:marLeft w:val="640"/>
      <w:marRight w:val="0"/>
      <w:marTop w:val="0"/>
      <w:marBottom w:val="0"/>
      <w:divBdr>
        <w:top w:val="none" w:sz="0" w:space="0" w:color="auto"/>
        <w:left w:val="none" w:sz="0" w:space="0" w:color="auto"/>
        <w:bottom w:val="none" w:sz="0" w:space="0" w:color="auto"/>
        <w:right w:val="none" w:sz="0" w:space="0" w:color="auto"/>
      </w:divBdr>
    </w:div>
    <w:div w:id="1622495663">
      <w:marLeft w:val="640"/>
      <w:marRight w:val="0"/>
      <w:marTop w:val="0"/>
      <w:marBottom w:val="0"/>
      <w:divBdr>
        <w:top w:val="none" w:sz="0" w:space="0" w:color="auto"/>
        <w:left w:val="none" w:sz="0" w:space="0" w:color="auto"/>
        <w:bottom w:val="none" w:sz="0" w:space="0" w:color="auto"/>
        <w:right w:val="none" w:sz="0" w:space="0" w:color="auto"/>
      </w:divBdr>
    </w:div>
    <w:div w:id="1622608065">
      <w:marLeft w:val="640"/>
      <w:marRight w:val="0"/>
      <w:marTop w:val="0"/>
      <w:marBottom w:val="0"/>
      <w:divBdr>
        <w:top w:val="none" w:sz="0" w:space="0" w:color="auto"/>
        <w:left w:val="none" w:sz="0" w:space="0" w:color="auto"/>
        <w:bottom w:val="none" w:sz="0" w:space="0" w:color="auto"/>
        <w:right w:val="none" w:sz="0" w:space="0" w:color="auto"/>
      </w:divBdr>
    </w:div>
    <w:div w:id="1622609381">
      <w:marLeft w:val="640"/>
      <w:marRight w:val="0"/>
      <w:marTop w:val="0"/>
      <w:marBottom w:val="0"/>
      <w:divBdr>
        <w:top w:val="none" w:sz="0" w:space="0" w:color="auto"/>
        <w:left w:val="none" w:sz="0" w:space="0" w:color="auto"/>
        <w:bottom w:val="none" w:sz="0" w:space="0" w:color="auto"/>
        <w:right w:val="none" w:sz="0" w:space="0" w:color="auto"/>
      </w:divBdr>
    </w:div>
    <w:div w:id="1622615449">
      <w:marLeft w:val="640"/>
      <w:marRight w:val="0"/>
      <w:marTop w:val="0"/>
      <w:marBottom w:val="0"/>
      <w:divBdr>
        <w:top w:val="none" w:sz="0" w:space="0" w:color="auto"/>
        <w:left w:val="none" w:sz="0" w:space="0" w:color="auto"/>
        <w:bottom w:val="none" w:sz="0" w:space="0" w:color="auto"/>
        <w:right w:val="none" w:sz="0" w:space="0" w:color="auto"/>
      </w:divBdr>
    </w:div>
    <w:div w:id="1622682811">
      <w:marLeft w:val="640"/>
      <w:marRight w:val="0"/>
      <w:marTop w:val="0"/>
      <w:marBottom w:val="0"/>
      <w:divBdr>
        <w:top w:val="none" w:sz="0" w:space="0" w:color="auto"/>
        <w:left w:val="none" w:sz="0" w:space="0" w:color="auto"/>
        <w:bottom w:val="none" w:sz="0" w:space="0" w:color="auto"/>
        <w:right w:val="none" w:sz="0" w:space="0" w:color="auto"/>
      </w:divBdr>
    </w:div>
    <w:div w:id="1622682879">
      <w:marLeft w:val="640"/>
      <w:marRight w:val="0"/>
      <w:marTop w:val="0"/>
      <w:marBottom w:val="0"/>
      <w:divBdr>
        <w:top w:val="none" w:sz="0" w:space="0" w:color="auto"/>
        <w:left w:val="none" w:sz="0" w:space="0" w:color="auto"/>
        <w:bottom w:val="none" w:sz="0" w:space="0" w:color="auto"/>
        <w:right w:val="none" w:sz="0" w:space="0" w:color="auto"/>
      </w:divBdr>
    </w:div>
    <w:div w:id="1622763347">
      <w:marLeft w:val="640"/>
      <w:marRight w:val="0"/>
      <w:marTop w:val="0"/>
      <w:marBottom w:val="0"/>
      <w:divBdr>
        <w:top w:val="none" w:sz="0" w:space="0" w:color="auto"/>
        <w:left w:val="none" w:sz="0" w:space="0" w:color="auto"/>
        <w:bottom w:val="none" w:sz="0" w:space="0" w:color="auto"/>
        <w:right w:val="none" w:sz="0" w:space="0" w:color="auto"/>
      </w:divBdr>
    </w:div>
    <w:div w:id="1622765923">
      <w:marLeft w:val="640"/>
      <w:marRight w:val="0"/>
      <w:marTop w:val="0"/>
      <w:marBottom w:val="0"/>
      <w:divBdr>
        <w:top w:val="none" w:sz="0" w:space="0" w:color="auto"/>
        <w:left w:val="none" w:sz="0" w:space="0" w:color="auto"/>
        <w:bottom w:val="none" w:sz="0" w:space="0" w:color="auto"/>
        <w:right w:val="none" w:sz="0" w:space="0" w:color="auto"/>
      </w:divBdr>
    </w:div>
    <w:div w:id="1622834912">
      <w:marLeft w:val="640"/>
      <w:marRight w:val="0"/>
      <w:marTop w:val="0"/>
      <w:marBottom w:val="0"/>
      <w:divBdr>
        <w:top w:val="none" w:sz="0" w:space="0" w:color="auto"/>
        <w:left w:val="none" w:sz="0" w:space="0" w:color="auto"/>
        <w:bottom w:val="none" w:sz="0" w:space="0" w:color="auto"/>
        <w:right w:val="none" w:sz="0" w:space="0" w:color="auto"/>
      </w:divBdr>
    </w:div>
    <w:div w:id="1622880094">
      <w:marLeft w:val="640"/>
      <w:marRight w:val="0"/>
      <w:marTop w:val="0"/>
      <w:marBottom w:val="0"/>
      <w:divBdr>
        <w:top w:val="none" w:sz="0" w:space="0" w:color="auto"/>
        <w:left w:val="none" w:sz="0" w:space="0" w:color="auto"/>
        <w:bottom w:val="none" w:sz="0" w:space="0" w:color="auto"/>
        <w:right w:val="none" w:sz="0" w:space="0" w:color="auto"/>
      </w:divBdr>
    </w:div>
    <w:div w:id="1622954744">
      <w:marLeft w:val="640"/>
      <w:marRight w:val="0"/>
      <w:marTop w:val="0"/>
      <w:marBottom w:val="0"/>
      <w:divBdr>
        <w:top w:val="none" w:sz="0" w:space="0" w:color="auto"/>
        <w:left w:val="none" w:sz="0" w:space="0" w:color="auto"/>
        <w:bottom w:val="none" w:sz="0" w:space="0" w:color="auto"/>
        <w:right w:val="none" w:sz="0" w:space="0" w:color="auto"/>
      </w:divBdr>
    </w:div>
    <w:div w:id="1622959062">
      <w:marLeft w:val="640"/>
      <w:marRight w:val="0"/>
      <w:marTop w:val="0"/>
      <w:marBottom w:val="0"/>
      <w:divBdr>
        <w:top w:val="none" w:sz="0" w:space="0" w:color="auto"/>
        <w:left w:val="none" w:sz="0" w:space="0" w:color="auto"/>
        <w:bottom w:val="none" w:sz="0" w:space="0" w:color="auto"/>
        <w:right w:val="none" w:sz="0" w:space="0" w:color="auto"/>
      </w:divBdr>
    </w:div>
    <w:div w:id="1623075213">
      <w:marLeft w:val="640"/>
      <w:marRight w:val="0"/>
      <w:marTop w:val="0"/>
      <w:marBottom w:val="0"/>
      <w:divBdr>
        <w:top w:val="none" w:sz="0" w:space="0" w:color="auto"/>
        <w:left w:val="none" w:sz="0" w:space="0" w:color="auto"/>
        <w:bottom w:val="none" w:sz="0" w:space="0" w:color="auto"/>
        <w:right w:val="none" w:sz="0" w:space="0" w:color="auto"/>
      </w:divBdr>
    </w:div>
    <w:div w:id="1623145993">
      <w:marLeft w:val="640"/>
      <w:marRight w:val="0"/>
      <w:marTop w:val="0"/>
      <w:marBottom w:val="0"/>
      <w:divBdr>
        <w:top w:val="none" w:sz="0" w:space="0" w:color="auto"/>
        <w:left w:val="none" w:sz="0" w:space="0" w:color="auto"/>
        <w:bottom w:val="none" w:sz="0" w:space="0" w:color="auto"/>
        <w:right w:val="none" w:sz="0" w:space="0" w:color="auto"/>
      </w:divBdr>
    </w:div>
    <w:div w:id="1623268498">
      <w:marLeft w:val="640"/>
      <w:marRight w:val="0"/>
      <w:marTop w:val="0"/>
      <w:marBottom w:val="0"/>
      <w:divBdr>
        <w:top w:val="none" w:sz="0" w:space="0" w:color="auto"/>
        <w:left w:val="none" w:sz="0" w:space="0" w:color="auto"/>
        <w:bottom w:val="none" w:sz="0" w:space="0" w:color="auto"/>
        <w:right w:val="none" w:sz="0" w:space="0" w:color="auto"/>
      </w:divBdr>
    </w:div>
    <w:div w:id="1623343804">
      <w:marLeft w:val="640"/>
      <w:marRight w:val="0"/>
      <w:marTop w:val="0"/>
      <w:marBottom w:val="0"/>
      <w:divBdr>
        <w:top w:val="none" w:sz="0" w:space="0" w:color="auto"/>
        <w:left w:val="none" w:sz="0" w:space="0" w:color="auto"/>
        <w:bottom w:val="none" w:sz="0" w:space="0" w:color="auto"/>
        <w:right w:val="none" w:sz="0" w:space="0" w:color="auto"/>
      </w:divBdr>
    </w:div>
    <w:div w:id="1623345388">
      <w:marLeft w:val="640"/>
      <w:marRight w:val="0"/>
      <w:marTop w:val="0"/>
      <w:marBottom w:val="0"/>
      <w:divBdr>
        <w:top w:val="none" w:sz="0" w:space="0" w:color="auto"/>
        <w:left w:val="none" w:sz="0" w:space="0" w:color="auto"/>
        <w:bottom w:val="none" w:sz="0" w:space="0" w:color="auto"/>
        <w:right w:val="none" w:sz="0" w:space="0" w:color="auto"/>
      </w:divBdr>
    </w:div>
    <w:div w:id="1623418009">
      <w:marLeft w:val="640"/>
      <w:marRight w:val="0"/>
      <w:marTop w:val="0"/>
      <w:marBottom w:val="0"/>
      <w:divBdr>
        <w:top w:val="none" w:sz="0" w:space="0" w:color="auto"/>
        <w:left w:val="none" w:sz="0" w:space="0" w:color="auto"/>
        <w:bottom w:val="none" w:sz="0" w:space="0" w:color="auto"/>
        <w:right w:val="none" w:sz="0" w:space="0" w:color="auto"/>
      </w:divBdr>
    </w:div>
    <w:div w:id="1623611929">
      <w:marLeft w:val="640"/>
      <w:marRight w:val="0"/>
      <w:marTop w:val="0"/>
      <w:marBottom w:val="0"/>
      <w:divBdr>
        <w:top w:val="none" w:sz="0" w:space="0" w:color="auto"/>
        <w:left w:val="none" w:sz="0" w:space="0" w:color="auto"/>
        <w:bottom w:val="none" w:sz="0" w:space="0" w:color="auto"/>
        <w:right w:val="none" w:sz="0" w:space="0" w:color="auto"/>
      </w:divBdr>
    </w:div>
    <w:div w:id="1623685135">
      <w:marLeft w:val="640"/>
      <w:marRight w:val="0"/>
      <w:marTop w:val="0"/>
      <w:marBottom w:val="0"/>
      <w:divBdr>
        <w:top w:val="none" w:sz="0" w:space="0" w:color="auto"/>
        <w:left w:val="none" w:sz="0" w:space="0" w:color="auto"/>
        <w:bottom w:val="none" w:sz="0" w:space="0" w:color="auto"/>
        <w:right w:val="none" w:sz="0" w:space="0" w:color="auto"/>
      </w:divBdr>
    </w:div>
    <w:div w:id="1623724368">
      <w:marLeft w:val="640"/>
      <w:marRight w:val="0"/>
      <w:marTop w:val="0"/>
      <w:marBottom w:val="0"/>
      <w:divBdr>
        <w:top w:val="none" w:sz="0" w:space="0" w:color="auto"/>
        <w:left w:val="none" w:sz="0" w:space="0" w:color="auto"/>
        <w:bottom w:val="none" w:sz="0" w:space="0" w:color="auto"/>
        <w:right w:val="none" w:sz="0" w:space="0" w:color="auto"/>
      </w:divBdr>
    </w:div>
    <w:div w:id="1623725075">
      <w:marLeft w:val="640"/>
      <w:marRight w:val="0"/>
      <w:marTop w:val="0"/>
      <w:marBottom w:val="0"/>
      <w:divBdr>
        <w:top w:val="none" w:sz="0" w:space="0" w:color="auto"/>
        <w:left w:val="none" w:sz="0" w:space="0" w:color="auto"/>
        <w:bottom w:val="none" w:sz="0" w:space="0" w:color="auto"/>
        <w:right w:val="none" w:sz="0" w:space="0" w:color="auto"/>
      </w:divBdr>
    </w:div>
    <w:div w:id="1623728618">
      <w:marLeft w:val="640"/>
      <w:marRight w:val="0"/>
      <w:marTop w:val="0"/>
      <w:marBottom w:val="0"/>
      <w:divBdr>
        <w:top w:val="none" w:sz="0" w:space="0" w:color="auto"/>
        <w:left w:val="none" w:sz="0" w:space="0" w:color="auto"/>
        <w:bottom w:val="none" w:sz="0" w:space="0" w:color="auto"/>
        <w:right w:val="none" w:sz="0" w:space="0" w:color="auto"/>
      </w:divBdr>
    </w:div>
    <w:div w:id="1623728820">
      <w:marLeft w:val="640"/>
      <w:marRight w:val="0"/>
      <w:marTop w:val="0"/>
      <w:marBottom w:val="0"/>
      <w:divBdr>
        <w:top w:val="none" w:sz="0" w:space="0" w:color="auto"/>
        <w:left w:val="none" w:sz="0" w:space="0" w:color="auto"/>
        <w:bottom w:val="none" w:sz="0" w:space="0" w:color="auto"/>
        <w:right w:val="none" w:sz="0" w:space="0" w:color="auto"/>
      </w:divBdr>
    </w:div>
    <w:div w:id="1623729958">
      <w:marLeft w:val="640"/>
      <w:marRight w:val="0"/>
      <w:marTop w:val="0"/>
      <w:marBottom w:val="0"/>
      <w:divBdr>
        <w:top w:val="none" w:sz="0" w:space="0" w:color="auto"/>
        <w:left w:val="none" w:sz="0" w:space="0" w:color="auto"/>
        <w:bottom w:val="none" w:sz="0" w:space="0" w:color="auto"/>
        <w:right w:val="none" w:sz="0" w:space="0" w:color="auto"/>
      </w:divBdr>
    </w:div>
    <w:div w:id="1623800290">
      <w:marLeft w:val="640"/>
      <w:marRight w:val="0"/>
      <w:marTop w:val="0"/>
      <w:marBottom w:val="0"/>
      <w:divBdr>
        <w:top w:val="none" w:sz="0" w:space="0" w:color="auto"/>
        <w:left w:val="none" w:sz="0" w:space="0" w:color="auto"/>
        <w:bottom w:val="none" w:sz="0" w:space="0" w:color="auto"/>
        <w:right w:val="none" w:sz="0" w:space="0" w:color="auto"/>
      </w:divBdr>
    </w:div>
    <w:div w:id="1623809286">
      <w:marLeft w:val="640"/>
      <w:marRight w:val="0"/>
      <w:marTop w:val="0"/>
      <w:marBottom w:val="0"/>
      <w:divBdr>
        <w:top w:val="none" w:sz="0" w:space="0" w:color="auto"/>
        <w:left w:val="none" w:sz="0" w:space="0" w:color="auto"/>
        <w:bottom w:val="none" w:sz="0" w:space="0" w:color="auto"/>
        <w:right w:val="none" w:sz="0" w:space="0" w:color="auto"/>
      </w:divBdr>
    </w:div>
    <w:div w:id="1623882450">
      <w:marLeft w:val="640"/>
      <w:marRight w:val="0"/>
      <w:marTop w:val="0"/>
      <w:marBottom w:val="0"/>
      <w:divBdr>
        <w:top w:val="none" w:sz="0" w:space="0" w:color="auto"/>
        <w:left w:val="none" w:sz="0" w:space="0" w:color="auto"/>
        <w:bottom w:val="none" w:sz="0" w:space="0" w:color="auto"/>
        <w:right w:val="none" w:sz="0" w:space="0" w:color="auto"/>
      </w:divBdr>
    </w:div>
    <w:div w:id="1623926882">
      <w:marLeft w:val="640"/>
      <w:marRight w:val="0"/>
      <w:marTop w:val="0"/>
      <w:marBottom w:val="0"/>
      <w:divBdr>
        <w:top w:val="none" w:sz="0" w:space="0" w:color="auto"/>
        <w:left w:val="none" w:sz="0" w:space="0" w:color="auto"/>
        <w:bottom w:val="none" w:sz="0" w:space="0" w:color="auto"/>
        <w:right w:val="none" w:sz="0" w:space="0" w:color="auto"/>
      </w:divBdr>
    </w:div>
    <w:div w:id="1624001930">
      <w:marLeft w:val="640"/>
      <w:marRight w:val="0"/>
      <w:marTop w:val="0"/>
      <w:marBottom w:val="0"/>
      <w:divBdr>
        <w:top w:val="none" w:sz="0" w:space="0" w:color="auto"/>
        <w:left w:val="none" w:sz="0" w:space="0" w:color="auto"/>
        <w:bottom w:val="none" w:sz="0" w:space="0" w:color="auto"/>
        <w:right w:val="none" w:sz="0" w:space="0" w:color="auto"/>
      </w:divBdr>
    </w:div>
    <w:div w:id="1624071053">
      <w:marLeft w:val="640"/>
      <w:marRight w:val="0"/>
      <w:marTop w:val="0"/>
      <w:marBottom w:val="0"/>
      <w:divBdr>
        <w:top w:val="none" w:sz="0" w:space="0" w:color="auto"/>
        <w:left w:val="none" w:sz="0" w:space="0" w:color="auto"/>
        <w:bottom w:val="none" w:sz="0" w:space="0" w:color="auto"/>
        <w:right w:val="none" w:sz="0" w:space="0" w:color="auto"/>
      </w:divBdr>
    </w:div>
    <w:div w:id="1624116496">
      <w:marLeft w:val="640"/>
      <w:marRight w:val="0"/>
      <w:marTop w:val="0"/>
      <w:marBottom w:val="0"/>
      <w:divBdr>
        <w:top w:val="none" w:sz="0" w:space="0" w:color="auto"/>
        <w:left w:val="none" w:sz="0" w:space="0" w:color="auto"/>
        <w:bottom w:val="none" w:sz="0" w:space="0" w:color="auto"/>
        <w:right w:val="none" w:sz="0" w:space="0" w:color="auto"/>
      </w:divBdr>
    </w:div>
    <w:div w:id="1624116530">
      <w:marLeft w:val="640"/>
      <w:marRight w:val="0"/>
      <w:marTop w:val="0"/>
      <w:marBottom w:val="0"/>
      <w:divBdr>
        <w:top w:val="none" w:sz="0" w:space="0" w:color="auto"/>
        <w:left w:val="none" w:sz="0" w:space="0" w:color="auto"/>
        <w:bottom w:val="none" w:sz="0" w:space="0" w:color="auto"/>
        <w:right w:val="none" w:sz="0" w:space="0" w:color="auto"/>
      </w:divBdr>
    </w:div>
    <w:div w:id="1624648769">
      <w:marLeft w:val="640"/>
      <w:marRight w:val="0"/>
      <w:marTop w:val="0"/>
      <w:marBottom w:val="0"/>
      <w:divBdr>
        <w:top w:val="none" w:sz="0" w:space="0" w:color="auto"/>
        <w:left w:val="none" w:sz="0" w:space="0" w:color="auto"/>
        <w:bottom w:val="none" w:sz="0" w:space="0" w:color="auto"/>
        <w:right w:val="none" w:sz="0" w:space="0" w:color="auto"/>
      </w:divBdr>
    </w:div>
    <w:div w:id="1624650147">
      <w:marLeft w:val="640"/>
      <w:marRight w:val="0"/>
      <w:marTop w:val="0"/>
      <w:marBottom w:val="0"/>
      <w:divBdr>
        <w:top w:val="none" w:sz="0" w:space="0" w:color="auto"/>
        <w:left w:val="none" w:sz="0" w:space="0" w:color="auto"/>
        <w:bottom w:val="none" w:sz="0" w:space="0" w:color="auto"/>
        <w:right w:val="none" w:sz="0" w:space="0" w:color="auto"/>
      </w:divBdr>
    </w:div>
    <w:div w:id="1624655511">
      <w:marLeft w:val="640"/>
      <w:marRight w:val="0"/>
      <w:marTop w:val="0"/>
      <w:marBottom w:val="0"/>
      <w:divBdr>
        <w:top w:val="none" w:sz="0" w:space="0" w:color="auto"/>
        <w:left w:val="none" w:sz="0" w:space="0" w:color="auto"/>
        <w:bottom w:val="none" w:sz="0" w:space="0" w:color="auto"/>
        <w:right w:val="none" w:sz="0" w:space="0" w:color="auto"/>
      </w:divBdr>
    </w:div>
    <w:div w:id="1624731836">
      <w:marLeft w:val="640"/>
      <w:marRight w:val="0"/>
      <w:marTop w:val="0"/>
      <w:marBottom w:val="0"/>
      <w:divBdr>
        <w:top w:val="none" w:sz="0" w:space="0" w:color="auto"/>
        <w:left w:val="none" w:sz="0" w:space="0" w:color="auto"/>
        <w:bottom w:val="none" w:sz="0" w:space="0" w:color="auto"/>
        <w:right w:val="none" w:sz="0" w:space="0" w:color="auto"/>
      </w:divBdr>
    </w:div>
    <w:div w:id="1624772437">
      <w:marLeft w:val="640"/>
      <w:marRight w:val="0"/>
      <w:marTop w:val="0"/>
      <w:marBottom w:val="0"/>
      <w:divBdr>
        <w:top w:val="none" w:sz="0" w:space="0" w:color="auto"/>
        <w:left w:val="none" w:sz="0" w:space="0" w:color="auto"/>
        <w:bottom w:val="none" w:sz="0" w:space="0" w:color="auto"/>
        <w:right w:val="none" w:sz="0" w:space="0" w:color="auto"/>
      </w:divBdr>
    </w:div>
    <w:div w:id="1624966668">
      <w:marLeft w:val="640"/>
      <w:marRight w:val="0"/>
      <w:marTop w:val="0"/>
      <w:marBottom w:val="0"/>
      <w:divBdr>
        <w:top w:val="none" w:sz="0" w:space="0" w:color="auto"/>
        <w:left w:val="none" w:sz="0" w:space="0" w:color="auto"/>
        <w:bottom w:val="none" w:sz="0" w:space="0" w:color="auto"/>
        <w:right w:val="none" w:sz="0" w:space="0" w:color="auto"/>
      </w:divBdr>
    </w:div>
    <w:div w:id="1625039418">
      <w:marLeft w:val="640"/>
      <w:marRight w:val="0"/>
      <w:marTop w:val="0"/>
      <w:marBottom w:val="0"/>
      <w:divBdr>
        <w:top w:val="none" w:sz="0" w:space="0" w:color="auto"/>
        <w:left w:val="none" w:sz="0" w:space="0" w:color="auto"/>
        <w:bottom w:val="none" w:sz="0" w:space="0" w:color="auto"/>
        <w:right w:val="none" w:sz="0" w:space="0" w:color="auto"/>
      </w:divBdr>
    </w:div>
    <w:div w:id="1625039805">
      <w:marLeft w:val="640"/>
      <w:marRight w:val="0"/>
      <w:marTop w:val="0"/>
      <w:marBottom w:val="0"/>
      <w:divBdr>
        <w:top w:val="none" w:sz="0" w:space="0" w:color="auto"/>
        <w:left w:val="none" w:sz="0" w:space="0" w:color="auto"/>
        <w:bottom w:val="none" w:sz="0" w:space="0" w:color="auto"/>
        <w:right w:val="none" w:sz="0" w:space="0" w:color="auto"/>
      </w:divBdr>
    </w:div>
    <w:div w:id="1625114366">
      <w:marLeft w:val="640"/>
      <w:marRight w:val="0"/>
      <w:marTop w:val="0"/>
      <w:marBottom w:val="0"/>
      <w:divBdr>
        <w:top w:val="none" w:sz="0" w:space="0" w:color="auto"/>
        <w:left w:val="none" w:sz="0" w:space="0" w:color="auto"/>
        <w:bottom w:val="none" w:sz="0" w:space="0" w:color="auto"/>
        <w:right w:val="none" w:sz="0" w:space="0" w:color="auto"/>
      </w:divBdr>
    </w:div>
    <w:div w:id="1625117699">
      <w:marLeft w:val="640"/>
      <w:marRight w:val="0"/>
      <w:marTop w:val="0"/>
      <w:marBottom w:val="0"/>
      <w:divBdr>
        <w:top w:val="none" w:sz="0" w:space="0" w:color="auto"/>
        <w:left w:val="none" w:sz="0" w:space="0" w:color="auto"/>
        <w:bottom w:val="none" w:sz="0" w:space="0" w:color="auto"/>
        <w:right w:val="none" w:sz="0" w:space="0" w:color="auto"/>
      </w:divBdr>
    </w:div>
    <w:div w:id="1625192895">
      <w:marLeft w:val="640"/>
      <w:marRight w:val="0"/>
      <w:marTop w:val="0"/>
      <w:marBottom w:val="0"/>
      <w:divBdr>
        <w:top w:val="none" w:sz="0" w:space="0" w:color="auto"/>
        <w:left w:val="none" w:sz="0" w:space="0" w:color="auto"/>
        <w:bottom w:val="none" w:sz="0" w:space="0" w:color="auto"/>
        <w:right w:val="none" w:sz="0" w:space="0" w:color="auto"/>
      </w:divBdr>
    </w:div>
    <w:div w:id="1625501553">
      <w:marLeft w:val="640"/>
      <w:marRight w:val="0"/>
      <w:marTop w:val="0"/>
      <w:marBottom w:val="0"/>
      <w:divBdr>
        <w:top w:val="none" w:sz="0" w:space="0" w:color="auto"/>
        <w:left w:val="none" w:sz="0" w:space="0" w:color="auto"/>
        <w:bottom w:val="none" w:sz="0" w:space="0" w:color="auto"/>
        <w:right w:val="none" w:sz="0" w:space="0" w:color="auto"/>
      </w:divBdr>
    </w:div>
    <w:div w:id="1625581582">
      <w:marLeft w:val="640"/>
      <w:marRight w:val="0"/>
      <w:marTop w:val="0"/>
      <w:marBottom w:val="0"/>
      <w:divBdr>
        <w:top w:val="none" w:sz="0" w:space="0" w:color="auto"/>
        <w:left w:val="none" w:sz="0" w:space="0" w:color="auto"/>
        <w:bottom w:val="none" w:sz="0" w:space="0" w:color="auto"/>
        <w:right w:val="none" w:sz="0" w:space="0" w:color="auto"/>
      </w:divBdr>
    </w:div>
    <w:div w:id="1625695706">
      <w:marLeft w:val="640"/>
      <w:marRight w:val="0"/>
      <w:marTop w:val="0"/>
      <w:marBottom w:val="0"/>
      <w:divBdr>
        <w:top w:val="none" w:sz="0" w:space="0" w:color="auto"/>
        <w:left w:val="none" w:sz="0" w:space="0" w:color="auto"/>
        <w:bottom w:val="none" w:sz="0" w:space="0" w:color="auto"/>
        <w:right w:val="none" w:sz="0" w:space="0" w:color="auto"/>
      </w:divBdr>
    </w:div>
    <w:div w:id="1625775133">
      <w:marLeft w:val="640"/>
      <w:marRight w:val="0"/>
      <w:marTop w:val="0"/>
      <w:marBottom w:val="0"/>
      <w:divBdr>
        <w:top w:val="none" w:sz="0" w:space="0" w:color="auto"/>
        <w:left w:val="none" w:sz="0" w:space="0" w:color="auto"/>
        <w:bottom w:val="none" w:sz="0" w:space="0" w:color="auto"/>
        <w:right w:val="none" w:sz="0" w:space="0" w:color="auto"/>
      </w:divBdr>
    </w:div>
    <w:div w:id="1625884914">
      <w:marLeft w:val="640"/>
      <w:marRight w:val="0"/>
      <w:marTop w:val="0"/>
      <w:marBottom w:val="0"/>
      <w:divBdr>
        <w:top w:val="none" w:sz="0" w:space="0" w:color="auto"/>
        <w:left w:val="none" w:sz="0" w:space="0" w:color="auto"/>
        <w:bottom w:val="none" w:sz="0" w:space="0" w:color="auto"/>
        <w:right w:val="none" w:sz="0" w:space="0" w:color="auto"/>
      </w:divBdr>
    </w:div>
    <w:div w:id="1625959513">
      <w:marLeft w:val="640"/>
      <w:marRight w:val="0"/>
      <w:marTop w:val="0"/>
      <w:marBottom w:val="0"/>
      <w:divBdr>
        <w:top w:val="none" w:sz="0" w:space="0" w:color="auto"/>
        <w:left w:val="none" w:sz="0" w:space="0" w:color="auto"/>
        <w:bottom w:val="none" w:sz="0" w:space="0" w:color="auto"/>
        <w:right w:val="none" w:sz="0" w:space="0" w:color="auto"/>
      </w:divBdr>
    </w:div>
    <w:div w:id="1625961467">
      <w:marLeft w:val="640"/>
      <w:marRight w:val="0"/>
      <w:marTop w:val="0"/>
      <w:marBottom w:val="0"/>
      <w:divBdr>
        <w:top w:val="none" w:sz="0" w:space="0" w:color="auto"/>
        <w:left w:val="none" w:sz="0" w:space="0" w:color="auto"/>
        <w:bottom w:val="none" w:sz="0" w:space="0" w:color="auto"/>
        <w:right w:val="none" w:sz="0" w:space="0" w:color="auto"/>
      </w:divBdr>
    </w:div>
    <w:div w:id="1625962717">
      <w:marLeft w:val="640"/>
      <w:marRight w:val="0"/>
      <w:marTop w:val="0"/>
      <w:marBottom w:val="0"/>
      <w:divBdr>
        <w:top w:val="none" w:sz="0" w:space="0" w:color="auto"/>
        <w:left w:val="none" w:sz="0" w:space="0" w:color="auto"/>
        <w:bottom w:val="none" w:sz="0" w:space="0" w:color="auto"/>
        <w:right w:val="none" w:sz="0" w:space="0" w:color="auto"/>
      </w:divBdr>
    </w:div>
    <w:div w:id="1626039189">
      <w:marLeft w:val="640"/>
      <w:marRight w:val="0"/>
      <w:marTop w:val="0"/>
      <w:marBottom w:val="0"/>
      <w:divBdr>
        <w:top w:val="none" w:sz="0" w:space="0" w:color="auto"/>
        <w:left w:val="none" w:sz="0" w:space="0" w:color="auto"/>
        <w:bottom w:val="none" w:sz="0" w:space="0" w:color="auto"/>
        <w:right w:val="none" w:sz="0" w:space="0" w:color="auto"/>
      </w:divBdr>
    </w:div>
    <w:div w:id="1626111559">
      <w:marLeft w:val="640"/>
      <w:marRight w:val="0"/>
      <w:marTop w:val="0"/>
      <w:marBottom w:val="0"/>
      <w:divBdr>
        <w:top w:val="none" w:sz="0" w:space="0" w:color="auto"/>
        <w:left w:val="none" w:sz="0" w:space="0" w:color="auto"/>
        <w:bottom w:val="none" w:sz="0" w:space="0" w:color="auto"/>
        <w:right w:val="none" w:sz="0" w:space="0" w:color="auto"/>
      </w:divBdr>
    </w:div>
    <w:div w:id="1626157569">
      <w:marLeft w:val="640"/>
      <w:marRight w:val="0"/>
      <w:marTop w:val="0"/>
      <w:marBottom w:val="0"/>
      <w:divBdr>
        <w:top w:val="none" w:sz="0" w:space="0" w:color="auto"/>
        <w:left w:val="none" w:sz="0" w:space="0" w:color="auto"/>
        <w:bottom w:val="none" w:sz="0" w:space="0" w:color="auto"/>
        <w:right w:val="none" w:sz="0" w:space="0" w:color="auto"/>
      </w:divBdr>
    </w:div>
    <w:div w:id="1626159290">
      <w:marLeft w:val="640"/>
      <w:marRight w:val="0"/>
      <w:marTop w:val="0"/>
      <w:marBottom w:val="0"/>
      <w:divBdr>
        <w:top w:val="none" w:sz="0" w:space="0" w:color="auto"/>
        <w:left w:val="none" w:sz="0" w:space="0" w:color="auto"/>
        <w:bottom w:val="none" w:sz="0" w:space="0" w:color="auto"/>
        <w:right w:val="none" w:sz="0" w:space="0" w:color="auto"/>
      </w:divBdr>
    </w:div>
    <w:div w:id="1626227791">
      <w:marLeft w:val="640"/>
      <w:marRight w:val="0"/>
      <w:marTop w:val="0"/>
      <w:marBottom w:val="0"/>
      <w:divBdr>
        <w:top w:val="none" w:sz="0" w:space="0" w:color="auto"/>
        <w:left w:val="none" w:sz="0" w:space="0" w:color="auto"/>
        <w:bottom w:val="none" w:sz="0" w:space="0" w:color="auto"/>
        <w:right w:val="none" w:sz="0" w:space="0" w:color="auto"/>
      </w:divBdr>
    </w:div>
    <w:div w:id="1626230917">
      <w:marLeft w:val="640"/>
      <w:marRight w:val="0"/>
      <w:marTop w:val="0"/>
      <w:marBottom w:val="0"/>
      <w:divBdr>
        <w:top w:val="none" w:sz="0" w:space="0" w:color="auto"/>
        <w:left w:val="none" w:sz="0" w:space="0" w:color="auto"/>
        <w:bottom w:val="none" w:sz="0" w:space="0" w:color="auto"/>
        <w:right w:val="none" w:sz="0" w:space="0" w:color="auto"/>
      </w:divBdr>
    </w:div>
    <w:div w:id="1626275991">
      <w:marLeft w:val="640"/>
      <w:marRight w:val="0"/>
      <w:marTop w:val="0"/>
      <w:marBottom w:val="0"/>
      <w:divBdr>
        <w:top w:val="none" w:sz="0" w:space="0" w:color="auto"/>
        <w:left w:val="none" w:sz="0" w:space="0" w:color="auto"/>
        <w:bottom w:val="none" w:sz="0" w:space="0" w:color="auto"/>
        <w:right w:val="none" w:sz="0" w:space="0" w:color="auto"/>
      </w:divBdr>
    </w:div>
    <w:div w:id="1626347755">
      <w:marLeft w:val="640"/>
      <w:marRight w:val="0"/>
      <w:marTop w:val="0"/>
      <w:marBottom w:val="0"/>
      <w:divBdr>
        <w:top w:val="none" w:sz="0" w:space="0" w:color="auto"/>
        <w:left w:val="none" w:sz="0" w:space="0" w:color="auto"/>
        <w:bottom w:val="none" w:sz="0" w:space="0" w:color="auto"/>
        <w:right w:val="none" w:sz="0" w:space="0" w:color="auto"/>
      </w:divBdr>
    </w:div>
    <w:div w:id="1626496243">
      <w:marLeft w:val="640"/>
      <w:marRight w:val="0"/>
      <w:marTop w:val="0"/>
      <w:marBottom w:val="0"/>
      <w:divBdr>
        <w:top w:val="none" w:sz="0" w:space="0" w:color="auto"/>
        <w:left w:val="none" w:sz="0" w:space="0" w:color="auto"/>
        <w:bottom w:val="none" w:sz="0" w:space="0" w:color="auto"/>
        <w:right w:val="none" w:sz="0" w:space="0" w:color="auto"/>
      </w:divBdr>
    </w:div>
    <w:div w:id="1626505008">
      <w:marLeft w:val="640"/>
      <w:marRight w:val="0"/>
      <w:marTop w:val="0"/>
      <w:marBottom w:val="0"/>
      <w:divBdr>
        <w:top w:val="none" w:sz="0" w:space="0" w:color="auto"/>
        <w:left w:val="none" w:sz="0" w:space="0" w:color="auto"/>
        <w:bottom w:val="none" w:sz="0" w:space="0" w:color="auto"/>
        <w:right w:val="none" w:sz="0" w:space="0" w:color="auto"/>
      </w:divBdr>
    </w:div>
    <w:div w:id="1626539025">
      <w:marLeft w:val="640"/>
      <w:marRight w:val="0"/>
      <w:marTop w:val="0"/>
      <w:marBottom w:val="0"/>
      <w:divBdr>
        <w:top w:val="none" w:sz="0" w:space="0" w:color="auto"/>
        <w:left w:val="none" w:sz="0" w:space="0" w:color="auto"/>
        <w:bottom w:val="none" w:sz="0" w:space="0" w:color="auto"/>
        <w:right w:val="none" w:sz="0" w:space="0" w:color="auto"/>
      </w:divBdr>
    </w:div>
    <w:div w:id="1626543917">
      <w:marLeft w:val="640"/>
      <w:marRight w:val="0"/>
      <w:marTop w:val="0"/>
      <w:marBottom w:val="0"/>
      <w:divBdr>
        <w:top w:val="none" w:sz="0" w:space="0" w:color="auto"/>
        <w:left w:val="none" w:sz="0" w:space="0" w:color="auto"/>
        <w:bottom w:val="none" w:sz="0" w:space="0" w:color="auto"/>
        <w:right w:val="none" w:sz="0" w:space="0" w:color="auto"/>
      </w:divBdr>
    </w:div>
    <w:div w:id="1626544431">
      <w:marLeft w:val="640"/>
      <w:marRight w:val="0"/>
      <w:marTop w:val="0"/>
      <w:marBottom w:val="0"/>
      <w:divBdr>
        <w:top w:val="none" w:sz="0" w:space="0" w:color="auto"/>
        <w:left w:val="none" w:sz="0" w:space="0" w:color="auto"/>
        <w:bottom w:val="none" w:sz="0" w:space="0" w:color="auto"/>
        <w:right w:val="none" w:sz="0" w:space="0" w:color="auto"/>
      </w:divBdr>
    </w:div>
    <w:div w:id="1626689787">
      <w:marLeft w:val="640"/>
      <w:marRight w:val="0"/>
      <w:marTop w:val="0"/>
      <w:marBottom w:val="0"/>
      <w:divBdr>
        <w:top w:val="none" w:sz="0" w:space="0" w:color="auto"/>
        <w:left w:val="none" w:sz="0" w:space="0" w:color="auto"/>
        <w:bottom w:val="none" w:sz="0" w:space="0" w:color="auto"/>
        <w:right w:val="none" w:sz="0" w:space="0" w:color="auto"/>
      </w:divBdr>
    </w:div>
    <w:div w:id="1626884287">
      <w:marLeft w:val="640"/>
      <w:marRight w:val="0"/>
      <w:marTop w:val="0"/>
      <w:marBottom w:val="0"/>
      <w:divBdr>
        <w:top w:val="none" w:sz="0" w:space="0" w:color="auto"/>
        <w:left w:val="none" w:sz="0" w:space="0" w:color="auto"/>
        <w:bottom w:val="none" w:sz="0" w:space="0" w:color="auto"/>
        <w:right w:val="none" w:sz="0" w:space="0" w:color="auto"/>
      </w:divBdr>
    </w:div>
    <w:div w:id="1627000872">
      <w:marLeft w:val="640"/>
      <w:marRight w:val="0"/>
      <w:marTop w:val="0"/>
      <w:marBottom w:val="0"/>
      <w:divBdr>
        <w:top w:val="none" w:sz="0" w:space="0" w:color="auto"/>
        <w:left w:val="none" w:sz="0" w:space="0" w:color="auto"/>
        <w:bottom w:val="none" w:sz="0" w:space="0" w:color="auto"/>
        <w:right w:val="none" w:sz="0" w:space="0" w:color="auto"/>
      </w:divBdr>
    </w:div>
    <w:div w:id="1627195069">
      <w:marLeft w:val="640"/>
      <w:marRight w:val="0"/>
      <w:marTop w:val="0"/>
      <w:marBottom w:val="0"/>
      <w:divBdr>
        <w:top w:val="none" w:sz="0" w:space="0" w:color="auto"/>
        <w:left w:val="none" w:sz="0" w:space="0" w:color="auto"/>
        <w:bottom w:val="none" w:sz="0" w:space="0" w:color="auto"/>
        <w:right w:val="none" w:sz="0" w:space="0" w:color="auto"/>
      </w:divBdr>
    </w:div>
    <w:div w:id="1627273882">
      <w:marLeft w:val="640"/>
      <w:marRight w:val="0"/>
      <w:marTop w:val="0"/>
      <w:marBottom w:val="0"/>
      <w:divBdr>
        <w:top w:val="none" w:sz="0" w:space="0" w:color="auto"/>
        <w:left w:val="none" w:sz="0" w:space="0" w:color="auto"/>
        <w:bottom w:val="none" w:sz="0" w:space="0" w:color="auto"/>
        <w:right w:val="none" w:sz="0" w:space="0" w:color="auto"/>
      </w:divBdr>
    </w:div>
    <w:div w:id="1627276952">
      <w:marLeft w:val="640"/>
      <w:marRight w:val="0"/>
      <w:marTop w:val="0"/>
      <w:marBottom w:val="0"/>
      <w:divBdr>
        <w:top w:val="none" w:sz="0" w:space="0" w:color="auto"/>
        <w:left w:val="none" w:sz="0" w:space="0" w:color="auto"/>
        <w:bottom w:val="none" w:sz="0" w:space="0" w:color="auto"/>
        <w:right w:val="none" w:sz="0" w:space="0" w:color="auto"/>
      </w:divBdr>
    </w:div>
    <w:div w:id="1627278321">
      <w:marLeft w:val="640"/>
      <w:marRight w:val="0"/>
      <w:marTop w:val="0"/>
      <w:marBottom w:val="0"/>
      <w:divBdr>
        <w:top w:val="none" w:sz="0" w:space="0" w:color="auto"/>
        <w:left w:val="none" w:sz="0" w:space="0" w:color="auto"/>
        <w:bottom w:val="none" w:sz="0" w:space="0" w:color="auto"/>
        <w:right w:val="none" w:sz="0" w:space="0" w:color="auto"/>
      </w:divBdr>
    </w:div>
    <w:div w:id="1627472198">
      <w:marLeft w:val="640"/>
      <w:marRight w:val="0"/>
      <w:marTop w:val="0"/>
      <w:marBottom w:val="0"/>
      <w:divBdr>
        <w:top w:val="none" w:sz="0" w:space="0" w:color="auto"/>
        <w:left w:val="none" w:sz="0" w:space="0" w:color="auto"/>
        <w:bottom w:val="none" w:sz="0" w:space="0" w:color="auto"/>
        <w:right w:val="none" w:sz="0" w:space="0" w:color="auto"/>
      </w:divBdr>
    </w:div>
    <w:div w:id="1627547138">
      <w:marLeft w:val="640"/>
      <w:marRight w:val="0"/>
      <w:marTop w:val="0"/>
      <w:marBottom w:val="0"/>
      <w:divBdr>
        <w:top w:val="none" w:sz="0" w:space="0" w:color="auto"/>
        <w:left w:val="none" w:sz="0" w:space="0" w:color="auto"/>
        <w:bottom w:val="none" w:sz="0" w:space="0" w:color="auto"/>
        <w:right w:val="none" w:sz="0" w:space="0" w:color="auto"/>
      </w:divBdr>
    </w:div>
    <w:div w:id="1627660150">
      <w:marLeft w:val="640"/>
      <w:marRight w:val="0"/>
      <w:marTop w:val="0"/>
      <w:marBottom w:val="0"/>
      <w:divBdr>
        <w:top w:val="none" w:sz="0" w:space="0" w:color="auto"/>
        <w:left w:val="none" w:sz="0" w:space="0" w:color="auto"/>
        <w:bottom w:val="none" w:sz="0" w:space="0" w:color="auto"/>
        <w:right w:val="none" w:sz="0" w:space="0" w:color="auto"/>
      </w:divBdr>
    </w:div>
    <w:div w:id="1627810764">
      <w:marLeft w:val="640"/>
      <w:marRight w:val="0"/>
      <w:marTop w:val="0"/>
      <w:marBottom w:val="0"/>
      <w:divBdr>
        <w:top w:val="none" w:sz="0" w:space="0" w:color="auto"/>
        <w:left w:val="none" w:sz="0" w:space="0" w:color="auto"/>
        <w:bottom w:val="none" w:sz="0" w:space="0" w:color="auto"/>
        <w:right w:val="none" w:sz="0" w:space="0" w:color="auto"/>
      </w:divBdr>
    </w:div>
    <w:div w:id="1627811512">
      <w:marLeft w:val="640"/>
      <w:marRight w:val="0"/>
      <w:marTop w:val="0"/>
      <w:marBottom w:val="0"/>
      <w:divBdr>
        <w:top w:val="none" w:sz="0" w:space="0" w:color="auto"/>
        <w:left w:val="none" w:sz="0" w:space="0" w:color="auto"/>
        <w:bottom w:val="none" w:sz="0" w:space="0" w:color="auto"/>
        <w:right w:val="none" w:sz="0" w:space="0" w:color="auto"/>
      </w:divBdr>
    </w:div>
    <w:div w:id="1627850302">
      <w:marLeft w:val="640"/>
      <w:marRight w:val="0"/>
      <w:marTop w:val="0"/>
      <w:marBottom w:val="0"/>
      <w:divBdr>
        <w:top w:val="none" w:sz="0" w:space="0" w:color="auto"/>
        <w:left w:val="none" w:sz="0" w:space="0" w:color="auto"/>
        <w:bottom w:val="none" w:sz="0" w:space="0" w:color="auto"/>
        <w:right w:val="none" w:sz="0" w:space="0" w:color="auto"/>
      </w:divBdr>
    </w:div>
    <w:div w:id="1628009141">
      <w:marLeft w:val="640"/>
      <w:marRight w:val="0"/>
      <w:marTop w:val="0"/>
      <w:marBottom w:val="0"/>
      <w:divBdr>
        <w:top w:val="none" w:sz="0" w:space="0" w:color="auto"/>
        <w:left w:val="none" w:sz="0" w:space="0" w:color="auto"/>
        <w:bottom w:val="none" w:sz="0" w:space="0" w:color="auto"/>
        <w:right w:val="none" w:sz="0" w:space="0" w:color="auto"/>
      </w:divBdr>
    </w:div>
    <w:div w:id="1628009566">
      <w:marLeft w:val="640"/>
      <w:marRight w:val="0"/>
      <w:marTop w:val="0"/>
      <w:marBottom w:val="0"/>
      <w:divBdr>
        <w:top w:val="none" w:sz="0" w:space="0" w:color="auto"/>
        <w:left w:val="none" w:sz="0" w:space="0" w:color="auto"/>
        <w:bottom w:val="none" w:sz="0" w:space="0" w:color="auto"/>
        <w:right w:val="none" w:sz="0" w:space="0" w:color="auto"/>
      </w:divBdr>
    </w:div>
    <w:div w:id="1628123835">
      <w:marLeft w:val="640"/>
      <w:marRight w:val="0"/>
      <w:marTop w:val="0"/>
      <w:marBottom w:val="0"/>
      <w:divBdr>
        <w:top w:val="none" w:sz="0" w:space="0" w:color="auto"/>
        <w:left w:val="none" w:sz="0" w:space="0" w:color="auto"/>
        <w:bottom w:val="none" w:sz="0" w:space="0" w:color="auto"/>
        <w:right w:val="none" w:sz="0" w:space="0" w:color="auto"/>
      </w:divBdr>
    </w:div>
    <w:div w:id="1628193947">
      <w:marLeft w:val="640"/>
      <w:marRight w:val="0"/>
      <w:marTop w:val="0"/>
      <w:marBottom w:val="0"/>
      <w:divBdr>
        <w:top w:val="none" w:sz="0" w:space="0" w:color="auto"/>
        <w:left w:val="none" w:sz="0" w:space="0" w:color="auto"/>
        <w:bottom w:val="none" w:sz="0" w:space="0" w:color="auto"/>
        <w:right w:val="none" w:sz="0" w:space="0" w:color="auto"/>
      </w:divBdr>
    </w:div>
    <w:div w:id="1628270741">
      <w:marLeft w:val="640"/>
      <w:marRight w:val="0"/>
      <w:marTop w:val="0"/>
      <w:marBottom w:val="0"/>
      <w:divBdr>
        <w:top w:val="none" w:sz="0" w:space="0" w:color="auto"/>
        <w:left w:val="none" w:sz="0" w:space="0" w:color="auto"/>
        <w:bottom w:val="none" w:sz="0" w:space="0" w:color="auto"/>
        <w:right w:val="none" w:sz="0" w:space="0" w:color="auto"/>
      </w:divBdr>
    </w:div>
    <w:div w:id="1628274034">
      <w:marLeft w:val="640"/>
      <w:marRight w:val="0"/>
      <w:marTop w:val="0"/>
      <w:marBottom w:val="0"/>
      <w:divBdr>
        <w:top w:val="none" w:sz="0" w:space="0" w:color="auto"/>
        <w:left w:val="none" w:sz="0" w:space="0" w:color="auto"/>
        <w:bottom w:val="none" w:sz="0" w:space="0" w:color="auto"/>
        <w:right w:val="none" w:sz="0" w:space="0" w:color="auto"/>
      </w:divBdr>
    </w:div>
    <w:div w:id="1628312107">
      <w:marLeft w:val="640"/>
      <w:marRight w:val="0"/>
      <w:marTop w:val="0"/>
      <w:marBottom w:val="0"/>
      <w:divBdr>
        <w:top w:val="none" w:sz="0" w:space="0" w:color="auto"/>
        <w:left w:val="none" w:sz="0" w:space="0" w:color="auto"/>
        <w:bottom w:val="none" w:sz="0" w:space="0" w:color="auto"/>
        <w:right w:val="none" w:sz="0" w:space="0" w:color="auto"/>
      </w:divBdr>
    </w:div>
    <w:div w:id="1628461956">
      <w:marLeft w:val="640"/>
      <w:marRight w:val="0"/>
      <w:marTop w:val="0"/>
      <w:marBottom w:val="0"/>
      <w:divBdr>
        <w:top w:val="none" w:sz="0" w:space="0" w:color="auto"/>
        <w:left w:val="none" w:sz="0" w:space="0" w:color="auto"/>
        <w:bottom w:val="none" w:sz="0" w:space="0" w:color="auto"/>
        <w:right w:val="none" w:sz="0" w:space="0" w:color="auto"/>
      </w:divBdr>
    </w:div>
    <w:div w:id="1628468883">
      <w:marLeft w:val="640"/>
      <w:marRight w:val="0"/>
      <w:marTop w:val="0"/>
      <w:marBottom w:val="0"/>
      <w:divBdr>
        <w:top w:val="none" w:sz="0" w:space="0" w:color="auto"/>
        <w:left w:val="none" w:sz="0" w:space="0" w:color="auto"/>
        <w:bottom w:val="none" w:sz="0" w:space="0" w:color="auto"/>
        <w:right w:val="none" w:sz="0" w:space="0" w:color="auto"/>
      </w:divBdr>
    </w:div>
    <w:div w:id="1628469500">
      <w:marLeft w:val="640"/>
      <w:marRight w:val="0"/>
      <w:marTop w:val="0"/>
      <w:marBottom w:val="0"/>
      <w:divBdr>
        <w:top w:val="none" w:sz="0" w:space="0" w:color="auto"/>
        <w:left w:val="none" w:sz="0" w:space="0" w:color="auto"/>
        <w:bottom w:val="none" w:sz="0" w:space="0" w:color="auto"/>
        <w:right w:val="none" w:sz="0" w:space="0" w:color="auto"/>
      </w:divBdr>
    </w:div>
    <w:div w:id="1628657195">
      <w:marLeft w:val="640"/>
      <w:marRight w:val="0"/>
      <w:marTop w:val="0"/>
      <w:marBottom w:val="0"/>
      <w:divBdr>
        <w:top w:val="none" w:sz="0" w:space="0" w:color="auto"/>
        <w:left w:val="none" w:sz="0" w:space="0" w:color="auto"/>
        <w:bottom w:val="none" w:sz="0" w:space="0" w:color="auto"/>
        <w:right w:val="none" w:sz="0" w:space="0" w:color="auto"/>
      </w:divBdr>
    </w:div>
    <w:div w:id="1628659844">
      <w:marLeft w:val="640"/>
      <w:marRight w:val="0"/>
      <w:marTop w:val="0"/>
      <w:marBottom w:val="0"/>
      <w:divBdr>
        <w:top w:val="none" w:sz="0" w:space="0" w:color="auto"/>
        <w:left w:val="none" w:sz="0" w:space="0" w:color="auto"/>
        <w:bottom w:val="none" w:sz="0" w:space="0" w:color="auto"/>
        <w:right w:val="none" w:sz="0" w:space="0" w:color="auto"/>
      </w:divBdr>
    </w:div>
    <w:div w:id="1628704545">
      <w:marLeft w:val="640"/>
      <w:marRight w:val="0"/>
      <w:marTop w:val="0"/>
      <w:marBottom w:val="0"/>
      <w:divBdr>
        <w:top w:val="none" w:sz="0" w:space="0" w:color="auto"/>
        <w:left w:val="none" w:sz="0" w:space="0" w:color="auto"/>
        <w:bottom w:val="none" w:sz="0" w:space="0" w:color="auto"/>
        <w:right w:val="none" w:sz="0" w:space="0" w:color="auto"/>
      </w:divBdr>
    </w:div>
    <w:div w:id="1628853309">
      <w:marLeft w:val="640"/>
      <w:marRight w:val="0"/>
      <w:marTop w:val="0"/>
      <w:marBottom w:val="0"/>
      <w:divBdr>
        <w:top w:val="none" w:sz="0" w:space="0" w:color="auto"/>
        <w:left w:val="none" w:sz="0" w:space="0" w:color="auto"/>
        <w:bottom w:val="none" w:sz="0" w:space="0" w:color="auto"/>
        <w:right w:val="none" w:sz="0" w:space="0" w:color="auto"/>
      </w:divBdr>
    </w:div>
    <w:div w:id="1629049709">
      <w:marLeft w:val="640"/>
      <w:marRight w:val="0"/>
      <w:marTop w:val="0"/>
      <w:marBottom w:val="0"/>
      <w:divBdr>
        <w:top w:val="none" w:sz="0" w:space="0" w:color="auto"/>
        <w:left w:val="none" w:sz="0" w:space="0" w:color="auto"/>
        <w:bottom w:val="none" w:sz="0" w:space="0" w:color="auto"/>
        <w:right w:val="none" w:sz="0" w:space="0" w:color="auto"/>
      </w:divBdr>
    </w:div>
    <w:div w:id="1629118424">
      <w:marLeft w:val="640"/>
      <w:marRight w:val="0"/>
      <w:marTop w:val="0"/>
      <w:marBottom w:val="0"/>
      <w:divBdr>
        <w:top w:val="none" w:sz="0" w:space="0" w:color="auto"/>
        <w:left w:val="none" w:sz="0" w:space="0" w:color="auto"/>
        <w:bottom w:val="none" w:sz="0" w:space="0" w:color="auto"/>
        <w:right w:val="none" w:sz="0" w:space="0" w:color="auto"/>
      </w:divBdr>
    </w:div>
    <w:div w:id="1629119391">
      <w:marLeft w:val="640"/>
      <w:marRight w:val="0"/>
      <w:marTop w:val="0"/>
      <w:marBottom w:val="0"/>
      <w:divBdr>
        <w:top w:val="none" w:sz="0" w:space="0" w:color="auto"/>
        <w:left w:val="none" w:sz="0" w:space="0" w:color="auto"/>
        <w:bottom w:val="none" w:sz="0" w:space="0" w:color="auto"/>
        <w:right w:val="none" w:sz="0" w:space="0" w:color="auto"/>
      </w:divBdr>
    </w:div>
    <w:div w:id="1629121019">
      <w:marLeft w:val="640"/>
      <w:marRight w:val="0"/>
      <w:marTop w:val="0"/>
      <w:marBottom w:val="0"/>
      <w:divBdr>
        <w:top w:val="none" w:sz="0" w:space="0" w:color="auto"/>
        <w:left w:val="none" w:sz="0" w:space="0" w:color="auto"/>
        <w:bottom w:val="none" w:sz="0" w:space="0" w:color="auto"/>
        <w:right w:val="none" w:sz="0" w:space="0" w:color="auto"/>
      </w:divBdr>
    </w:div>
    <w:div w:id="1629122913">
      <w:marLeft w:val="640"/>
      <w:marRight w:val="0"/>
      <w:marTop w:val="0"/>
      <w:marBottom w:val="0"/>
      <w:divBdr>
        <w:top w:val="none" w:sz="0" w:space="0" w:color="auto"/>
        <w:left w:val="none" w:sz="0" w:space="0" w:color="auto"/>
        <w:bottom w:val="none" w:sz="0" w:space="0" w:color="auto"/>
        <w:right w:val="none" w:sz="0" w:space="0" w:color="auto"/>
      </w:divBdr>
    </w:div>
    <w:div w:id="1629123588">
      <w:marLeft w:val="640"/>
      <w:marRight w:val="0"/>
      <w:marTop w:val="0"/>
      <w:marBottom w:val="0"/>
      <w:divBdr>
        <w:top w:val="none" w:sz="0" w:space="0" w:color="auto"/>
        <w:left w:val="none" w:sz="0" w:space="0" w:color="auto"/>
        <w:bottom w:val="none" w:sz="0" w:space="0" w:color="auto"/>
        <w:right w:val="none" w:sz="0" w:space="0" w:color="auto"/>
      </w:divBdr>
    </w:div>
    <w:div w:id="1629240656">
      <w:marLeft w:val="640"/>
      <w:marRight w:val="0"/>
      <w:marTop w:val="0"/>
      <w:marBottom w:val="0"/>
      <w:divBdr>
        <w:top w:val="none" w:sz="0" w:space="0" w:color="auto"/>
        <w:left w:val="none" w:sz="0" w:space="0" w:color="auto"/>
        <w:bottom w:val="none" w:sz="0" w:space="0" w:color="auto"/>
        <w:right w:val="none" w:sz="0" w:space="0" w:color="auto"/>
      </w:divBdr>
    </w:div>
    <w:div w:id="1629243228">
      <w:marLeft w:val="640"/>
      <w:marRight w:val="0"/>
      <w:marTop w:val="0"/>
      <w:marBottom w:val="0"/>
      <w:divBdr>
        <w:top w:val="none" w:sz="0" w:space="0" w:color="auto"/>
        <w:left w:val="none" w:sz="0" w:space="0" w:color="auto"/>
        <w:bottom w:val="none" w:sz="0" w:space="0" w:color="auto"/>
        <w:right w:val="none" w:sz="0" w:space="0" w:color="auto"/>
      </w:divBdr>
    </w:div>
    <w:div w:id="1629319850">
      <w:marLeft w:val="640"/>
      <w:marRight w:val="0"/>
      <w:marTop w:val="0"/>
      <w:marBottom w:val="0"/>
      <w:divBdr>
        <w:top w:val="none" w:sz="0" w:space="0" w:color="auto"/>
        <w:left w:val="none" w:sz="0" w:space="0" w:color="auto"/>
        <w:bottom w:val="none" w:sz="0" w:space="0" w:color="auto"/>
        <w:right w:val="none" w:sz="0" w:space="0" w:color="auto"/>
      </w:divBdr>
    </w:div>
    <w:div w:id="1629361005">
      <w:marLeft w:val="640"/>
      <w:marRight w:val="0"/>
      <w:marTop w:val="0"/>
      <w:marBottom w:val="0"/>
      <w:divBdr>
        <w:top w:val="none" w:sz="0" w:space="0" w:color="auto"/>
        <w:left w:val="none" w:sz="0" w:space="0" w:color="auto"/>
        <w:bottom w:val="none" w:sz="0" w:space="0" w:color="auto"/>
        <w:right w:val="none" w:sz="0" w:space="0" w:color="auto"/>
      </w:divBdr>
    </w:div>
    <w:div w:id="1629361064">
      <w:marLeft w:val="640"/>
      <w:marRight w:val="0"/>
      <w:marTop w:val="0"/>
      <w:marBottom w:val="0"/>
      <w:divBdr>
        <w:top w:val="none" w:sz="0" w:space="0" w:color="auto"/>
        <w:left w:val="none" w:sz="0" w:space="0" w:color="auto"/>
        <w:bottom w:val="none" w:sz="0" w:space="0" w:color="auto"/>
        <w:right w:val="none" w:sz="0" w:space="0" w:color="auto"/>
      </w:divBdr>
    </w:div>
    <w:div w:id="1629437489">
      <w:marLeft w:val="640"/>
      <w:marRight w:val="0"/>
      <w:marTop w:val="0"/>
      <w:marBottom w:val="0"/>
      <w:divBdr>
        <w:top w:val="none" w:sz="0" w:space="0" w:color="auto"/>
        <w:left w:val="none" w:sz="0" w:space="0" w:color="auto"/>
        <w:bottom w:val="none" w:sz="0" w:space="0" w:color="auto"/>
        <w:right w:val="none" w:sz="0" w:space="0" w:color="auto"/>
      </w:divBdr>
    </w:div>
    <w:div w:id="1629579353">
      <w:marLeft w:val="640"/>
      <w:marRight w:val="0"/>
      <w:marTop w:val="0"/>
      <w:marBottom w:val="0"/>
      <w:divBdr>
        <w:top w:val="none" w:sz="0" w:space="0" w:color="auto"/>
        <w:left w:val="none" w:sz="0" w:space="0" w:color="auto"/>
        <w:bottom w:val="none" w:sz="0" w:space="0" w:color="auto"/>
        <w:right w:val="none" w:sz="0" w:space="0" w:color="auto"/>
      </w:divBdr>
    </w:div>
    <w:div w:id="1629697738">
      <w:marLeft w:val="640"/>
      <w:marRight w:val="0"/>
      <w:marTop w:val="0"/>
      <w:marBottom w:val="0"/>
      <w:divBdr>
        <w:top w:val="none" w:sz="0" w:space="0" w:color="auto"/>
        <w:left w:val="none" w:sz="0" w:space="0" w:color="auto"/>
        <w:bottom w:val="none" w:sz="0" w:space="0" w:color="auto"/>
        <w:right w:val="none" w:sz="0" w:space="0" w:color="auto"/>
      </w:divBdr>
    </w:div>
    <w:div w:id="1629899916">
      <w:marLeft w:val="640"/>
      <w:marRight w:val="0"/>
      <w:marTop w:val="0"/>
      <w:marBottom w:val="0"/>
      <w:divBdr>
        <w:top w:val="none" w:sz="0" w:space="0" w:color="auto"/>
        <w:left w:val="none" w:sz="0" w:space="0" w:color="auto"/>
        <w:bottom w:val="none" w:sz="0" w:space="0" w:color="auto"/>
        <w:right w:val="none" w:sz="0" w:space="0" w:color="auto"/>
      </w:divBdr>
    </w:div>
    <w:div w:id="1630017881">
      <w:marLeft w:val="640"/>
      <w:marRight w:val="0"/>
      <w:marTop w:val="0"/>
      <w:marBottom w:val="0"/>
      <w:divBdr>
        <w:top w:val="none" w:sz="0" w:space="0" w:color="auto"/>
        <w:left w:val="none" w:sz="0" w:space="0" w:color="auto"/>
        <w:bottom w:val="none" w:sz="0" w:space="0" w:color="auto"/>
        <w:right w:val="none" w:sz="0" w:space="0" w:color="auto"/>
      </w:divBdr>
    </w:div>
    <w:div w:id="1630042432">
      <w:marLeft w:val="640"/>
      <w:marRight w:val="0"/>
      <w:marTop w:val="0"/>
      <w:marBottom w:val="0"/>
      <w:divBdr>
        <w:top w:val="none" w:sz="0" w:space="0" w:color="auto"/>
        <w:left w:val="none" w:sz="0" w:space="0" w:color="auto"/>
        <w:bottom w:val="none" w:sz="0" w:space="0" w:color="auto"/>
        <w:right w:val="none" w:sz="0" w:space="0" w:color="auto"/>
      </w:divBdr>
    </w:div>
    <w:div w:id="1630278198">
      <w:marLeft w:val="640"/>
      <w:marRight w:val="0"/>
      <w:marTop w:val="0"/>
      <w:marBottom w:val="0"/>
      <w:divBdr>
        <w:top w:val="none" w:sz="0" w:space="0" w:color="auto"/>
        <w:left w:val="none" w:sz="0" w:space="0" w:color="auto"/>
        <w:bottom w:val="none" w:sz="0" w:space="0" w:color="auto"/>
        <w:right w:val="none" w:sz="0" w:space="0" w:color="auto"/>
      </w:divBdr>
    </w:div>
    <w:div w:id="1630431529">
      <w:marLeft w:val="640"/>
      <w:marRight w:val="0"/>
      <w:marTop w:val="0"/>
      <w:marBottom w:val="0"/>
      <w:divBdr>
        <w:top w:val="none" w:sz="0" w:space="0" w:color="auto"/>
        <w:left w:val="none" w:sz="0" w:space="0" w:color="auto"/>
        <w:bottom w:val="none" w:sz="0" w:space="0" w:color="auto"/>
        <w:right w:val="none" w:sz="0" w:space="0" w:color="auto"/>
      </w:divBdr>
    </w:div>
    <w:div w:id="1630434085">
      <w:marLeft w:val="640"/>
      <w:marRight w:val="0"/>
      <w:marTop w:val="0"/>
      <w:marBottom w:val="0"/>
      <w:divBdr>
        <w:top w:val="none" w:sz="0" w:space="0" w:color="auto"/>
        <w:left w:val="none" w:sz="0" w:space="0" w:color="auto"/>
        <w:bottom w:val="none" w:sz="0" w:space="0" w:color="auto"/>
        <w:right w:val="none" w:sz="0" w:space="0" w:color="auto"/>
      </w:divBdr>
    </w:div>
    <w:div w:id="1630547397">
      <w:marLeft w:val="640"/>
      <w:marRight w:val="0"/>
      <w:marTop w:val="0"/>
      <w:marBottom w:val="0"/>
      <w:divBdr>
        <w:top w:val="none" w:sz="0" w:space="0" w:color="auto"/>
        <w:left w:val="none" w:sz="0" w:space="0" w:color="auto"/>
        <w:bottom w:val="none" w:sz="0" w:space="0" w:color="auto"/>
        <w:right w:val="none" w:sz="0" w:space="0" w:color="auto"/>
      </w:divBdr>
    </w:div>
    <w:div w:id="1630551396">
      <w:marLeft w:val="640"/>
      <w:marRight w:val="0"/>
      <w:marTop w:val="0"/>
      <w:marBottom w:val="0"/>
      <w:divBdr>
        <w:top w:val="none" w:sz="0" w:space="0" w:color="auto"/>
        <w:left w:val="none" w:sz="0" w:space="0" w:color="auto"/>
        <w:bottom w:val="none" w:sz="0" w:space="0" w:color="auto"/>
        <w:right w:val="none" w:sz="0" w:space="0" w:color="auto"/>
      </w:divBdr>
    </w:div>
    <w:div w:id="1630553315">
      <w:marLeft w:val="640"/>
      <w:marRight w:val="0"/>
      <w:marTop w:val="0"/>
      <w:marBottom w:val="0"/>
      <w:divBdr>
        <w:top w:val="none" w:sz="0" w:space="0" w:color="auto"/>
        <w:left w:val="none" w:sz="0" w:space="0" w:color="auto"/>
        <w:bottom w:val="none" w:sz="0" w:space="0" w:color="auto"/>
        <w:right w:val="none" w:sz="0" w:space="0" w:color="auto"/>
      </w:divBdr>
    </w:div>
    <w:div w:id="1630627964">
      <w:marLeft w:val="640"/>
      <w:marRight w:val="0"/>
      <w:marTop w:val="0"/>
      <w:marBottom w:val="0"/>
      <w:divBdr>
        <w:top w:val="none" w:sz="0" w:space="0" w:color="auto"/>
        <w:left w:val="none" w:sz="0" w:space="0" w:color="auto"/>
        <w:bottom w:val="none" w:sz="0" w:space="0" w:color="auto"/>
        <w:right w:val="none" w:sz="0" w:space="0" w:color="auto"/>
      </w:divBdr>
    </w:div>
    <w:div w:id="1630668531">
      <w:marLeft w:val="640"/>
      <w:marRight w:val="0"/>
      <w:marTop w:val="0"/>
      <w:marBottom w:val="0"/>
      <w:divBdr>
        <w:top w:val="none" w:sz="0" w:space="0" w:color="auto"/>
        <w:left w:val="none" w:sz="0" w:space="0" w:color="auto"/>
        <w:bottom w:val="none" w:sz="0" w:space="0" w:color="auto"/>
        <w:right w:val="none" w:sz="0" w:space="0" w:color="auto"/>
      </w:divBdr>
    </w:div>
    <w:div w:id="1630671676">
      <w:marLeft w:val="640"/>
      <w:marRight w:val="0"/>
      <w:marTop w:val="0"/>
      <w:marBottom w:val="0"/>
      <w:divBdr>
        <w:top w:val="none" w:sz="0" w:space="0" w:color="auto"/>
        <w:left w:val="none" w:sz="0" w:space="0" w:color="auto"/>
        <w:bottom w:val="none" w:sz="0" w:space="0" w:color="auto"/>
        <w:right w:val="none" w:sz="0" w:space="0" w:color="auto"/>
      </w:divBdr>
    </w:div>
    <w:div w:id="1630739397">
      <w:marLeft w:val="640"/>
      <w:marRight w:val="0"/>
      <w:marTop w:val="0"/>
      <w:marBottom w:val="0"/>
      <w:divBdr>
        <w:top w:val="none" w:sz="0" w:space="0" w:color="auto"/>
        <w:left w:val="none" w:sz="0" w:space="0" w:color="auto"/>
        <w:bottom w:val="none" w:sz="0" w:space="0" w:color="auto"/>
        <w:right w:val="none" w:sz="0" w:space="0" w:color="auto"/>
      </w:divBdr>
    </w:div>
    <w:div w:id="1630819381">
      <w:marLeft w:val="640"/>
      <w:marRight w:val="0"/>
      <w:marTop w:val="0"/>
      <w:marBottom w:val="0"/>
      <w:divBdr>
        <w:top w:val="none" w:sz="0" w:space="0" w:color="auto"/>
        <w:left w:val="none" w:sz="0" w:space="0" w:color="auto"/>
        <w:bottom w:val="none" w:sz="0" w:space="0" w:color="auto"/>
        <w:right w:val="none" w:sz="0" w:space="0" w:color="auto"/>
      </w:divBdr>
    </w:div>
    <w:div w:id="1630822388">
      <w:marLeft w:val="640"/>
      <w:marRight w:val="0"/>
      <w:marTop w:val="0"/>
      <w:marBottom w:val="0"/>
      <w:divBdr>
        <w:top w:val="none" w:sz="0" w:space="0" w:color="auto"/>
        <w:left w:val="none" w:sz="0" w:space="0" w:color="auto"/>
        <w:bottom w:val="none" w:sz="0" w:space="0" w:color="auto"/>
        <w:right w:val="none" w:sz="0" w:space="0" w:color="auto"/>
      </w:divBdr>
    </w:div>
    <w:div w:id="1630865511">
      <w:marLeft w:val="640"/>
      <w:marRight w:val="0"/>
      <w:marTop w:val="0"/>
      <w:marBottom w:val="0"/>
      <w:divBdr>
        <w:top w:val="none" w:sz="0" w:space="0" w:color="auto"/>
        <w:left w:val="none" w:sz="0" w:space="0" w:color="auto"/>
        <w:bottom w:val="none" w:sz="0" w:space="0" w:color="auto"/>
        <w:right w:val="none" w:sz="0" w:space="0" w:color="auto"/>
      </w:divBdr>
    </w:div>
    <w:div w:id="1630891406">
      <w:marLeft w:val="640"/>
      <w:marRight w:val="0"/>
      <w:marTop w:val="0"/>
      <w:marBottom w:val="0"/>
      <w:divBdr>
        <w:top w:val="none" w:sz="0" w:space="0" w:color="auto"/>
        <w:left w:val="none" w:sz="0" w:space="0" w:color="auto"/>
        <w:bottom w:val="none" w:sz="0" w:space="0" w:color="auto"/>
        <w:right w:val="none" w:sz="0" w:space="0" w:color="auto"/>
      </w:divBdr>
    </w:div>
    <w:div w:id="1630933265">
      <w:marLeft w:val="640"/>
      <w:marRight w:val="0"/>
      <w:marTop w:val="0"/>
      <w:marBottom w:val="0"/>
      <w:divBdr>
        <w:top w:val="none" w:sz="0" w:space="0" w:color="auto"/>
        <w:left w:val="none" w:sz="0" w:space="0" w:color="auto"/>
        <w:bottom w:val="none" w:sz="0" w:space="0" w:color="auto"/>
        <w:right w:val="none" w:sz="0" w:space="0" w:color="auto"/>
      </w:divBdr>
    </w:div>
    <w:div w:id="1630940789">
      <w:marLeft w:val="640"/>
      <w:marRight w:val="0"/>
      <w:marTop w:val="0"/>
      <w:marBottom w:val="0"/>
      <w:divBdr>
        <w:top w:val="none" w:sz="0" w:space="0" w:color="auto"/>
        <w:left w:val="none" w:sz="0" w:space="0" w:color="auto"/>
        <w:bottom w:val="none" w:sz="0" w:space="0" w:color="auto"/>
        <w:right w:val="none" w:sz="0" w:space="0" w:color="auto"/>
      </w:divBdr>
    </w:div>
    <w:div w:id="1631128932">
      <w:marLeft w:val="640"/>
      <w:marRight w:val="0"/>
      <w:marTop w:val="0"/>
      <w:marBottom w:val="0"/>
      <w:divBdr>
        <w:top w:val="none" w:sz="0" w:space="0" w:color="auto"/>
        <w:left w:val="none" w:sz="0" w:space="0" w:color="auto"/>
        <w:bottom w:val="none" w:sz="0" w:space="0" w:color="auto"/>
        <w:right w:val="none" w:sz="0" w:space="0" w:color="auto"/>
      </w:divBdr>
    </w:div>
    <w:div w:id="1631132428">
      <w:marLeft w:val="640"/>
      <w:marRight w:val="0"/>
      <w:marTop w:val="0"/>
      <w:marBottom w:val="0"/>
      <w:divBdr>
        <w:top w:val="none" w:sz="0" w:space="0" w:color="auto"/>
        <w:left w:val="none" w:sz="0" w:space="0" w:color="auto"/>
        <w:bottom w:val="none" w:sz="0" w:space="0" w:color="auto"/>
        <w:right w:val="none" w:sz="0" w:space="0" w:color="auto"/>
      </w:divBdr>
    </w:div>
    <w:div w:id="1631133523">
      <w:marLeft w:val="640"/>
      <w:marRight w:val="0"/>
      <w:marTop w:val="0"/>
      <w:marBottom w:val="0"/>
      <w:divBdr>
        <w:top w:val="none" w:sz="0" w:space="0" w:color="auto"/>
        <w:left w:val="none" w:sz="0" w:space="0" w:color="auto"/>
        <w:bottom w:val="none" w:sz="0" w:space="0" w:color="auto"/>
        <w:right w:val="none" w:sz="0" w:space="0" w:color="auto"/>
      </w:divBdr>
    </w:div>
    <w:div w:id="1631135292">
      <w:marLeft w:val="640"/>
      <w:marRight w:val="0"/>
      <w:marTop w:val="0"/>
      <w:marBottom w:val="0"/>
      <w:divBdr>
        <w:top w:val="none" w:sz="0" w:space="0" w:color="auto"/>
        <w:left w:val="none" w:sz="0" w:space="0" w:color="auto"/>
        <w:bottom w:val="none" w:sz="0" w:space="0" w:color="auto"/>
        <w:right w:val="none" w:sz="0" w:space="0" w:color="auto"/>
      </w:divBdr>
    </w:div>
    <w:div w:id="1631282408">
      <w:marLeft w:val="640"/>
      <w:marRight w:val="0"/>
      <w:marTop w:val="0"/>
      <w:marBottom w:val="0"/>
      <w:divBdr>
        <w:top w:val="none" w:sz="0" w:space="0" w:color="auto"/>
        <w:left w:val="none" w:sz="0" w:space="0" w:color="auto"/>
        <w:bottom w:val="none" w:sz="0" w:space="0" w:color="auto"/>
        <w:right w:val="none" w:sz="0" w:space="0" w:color="auto"/>
      </w:divBdr>
    </w:div>
    <w:div w:id="1631282616">
      <w:marLeft w:val="640"/>
      <w:marRight w:val="0"/>
      <w:marTop w:val="0"/>
      <w:marBottom w:val="0"/>
      <w:divBdr>
        <w:top w:val="none" w:sz="0" w:space="0" w:color="auto"/>
        <w:left w:val="none" w:sz="0" w:space="0" w:color="auto"/>
        <w:bottom w:val="none" w:sz="0" w:space="0" w:color="auto"/>
        <w:right w:val="none" w:sz="0" w:space="0" w:color="auto"/>
      </w:divBdr>
    </w:div>
    <w:div w:id="1631326848">
      <w:marLeft w:val="640"/>
      <w:marRight w:val="0"/>
      <w:marTop w:val="0"/>
      <w:marBottom w:val="0"/>
      <w:divBdr>
        <w:top w:val="none" w:sz="0" w:space="0" w:color="auto"/>
        <w:left w:val="none" w:sz="0" w:space="0" w:color="auto"/>
        <w:bottom w:val="none" w:sz="0" w:space="0" w:color="auto"/>
        <w:right w:val="none" w:sz="0" w:space="0" w:color="auto"/>
      </w:divBdr>
    </w:div>
    <w:div w:id="1631401266">
      <w:marLeft w:val="640"/>
      <w:marRight w:val="0"/>
      <w:marTop w:val="0"/>
      <w:marBottom w:val="0"/>
      <w:divBdr>
        <w:top w:val="none" w:sz="0" w:space="0" w:color="auto"/>
        <w:left w:val="none" w:sz="0" w:space="0" w:color="auto"/>
        <w:bottom w:val="none" w:sz="0" w:space="0" w:color="auto"/>
        <w:right w:val="none" w:sz="0" w:space="0" w:color="auto"/>
      </w:divBdr>
    </w:div>
    <w:div w:id="1631402395">
      <w:marLeft w:val="640"/>
      <w:marRight w:val="0"/>
      <w:marTop w:val="0"/>
      <w:marBottom w:val="0"/>
      <w:divBdr>
        <w:top w:val="none" w:sz="0" w:space="0" w:color="auto"/>
        <w:left w:val="none" w:sz="0" w:space="0" w:color="auto"/>
        <w:bottom w:val="none" w:sz="0" w:space="0" w:color="auto"/>
        <w:right w:val="none" w:sz="0" w:space="0" w:color="auto"/>
      </w:divBdr>
    </w:div>
    <w:div w:id="1631549264">
      <w:marLeft w:val="640"/>
      <w:marRight w:val="0"/>
      <w:marTop w:val="0"/>
      <w:marBottom w:val="0"/>
      <w:divBdr>
        <w:top w:val="none" w:sz="0" w:space="0" w:color="auto"/>
        <w:left w:val="none" w:sz="0" w:space="0" w:color="auto"/>
        <w:bottom w:val="none" w:sz="0" w:space="0" w:color="auto"/>
        <w:right w:val="none" w:sz="0" w:space="0" w:color="auto"/>
      </w:divBdr>
    </w:div>
    <w:div w:id="1631664024">
      <w:marLeft w:val="640"/>
      <w:marRight w:val="0"/>
      <w:marTop w:val="0"/>
      <w:marBottom w:val="0"/>
      <w:divBdr>
        <w:top w:val="none" w:sz="0" w:space="0" w:color="auto"/>
        <w:left w:val="none" w:sz="0" w:space="0" w:color="auto"/>
        <w:bottom w:val="none" w:sz="0" w:space="0" w:color="auto"/>
        <w:right w:val="none" w:sz="0" w:space="0" w:color="auto"/>
      </w:divBdr>
    </w:div>
    <w:div w:id="1631669426">
      <w:marLeft w:val="640"/>
      <w:marRight w:val="0"/>
      <w:marTop w:val="0"/>
      <w:marBottom w:val="0"/>
      <w:divBdr>
        <w:top w:val="none" w:sz="0" w:space="0" w:color="auto"/>
        <w:left w:val="none" w:sz="0" w:space="0" w:color="auto"/>
        <w:bottom w:val="none" w:sz="0" w:space="0" w:color="auto"/>
        <w:right w:val="none" w:sz="0" w:space="0" w:color="auto"/>
      </w:divBdr>
    </w:div>
    <w:div w:id="1631782851">
      <w:marLeft w:val="640"/>
      <w:marRight w:val="0"/>
      <w:marTop w:val="0"/>
      <w:marBottom w:val="0"/>
      <w:divBdr>
        <w:top w:val="none" w:sz="0" w:space="0" w:color="auto"/>
        <w:left w:val="none" w:sz="0" w:space="0" w:color="auto"/>
        <w:bottom w:val="none" w:sz="0" w:space="0" w:color="auto"/>
        <w:right w:val="none" w:sz="0" w:space="0" w:color="auto"/>
      </w:divBdr>
    </w:div>
    <w:div w:id="1631859605">
      <w:marLeft w:val="640"/>
      <w:marRight w:val="0"/>
      <w:marTop w:val="0"/>
      <w:marBottom w:val="0"/>
      <w:divBdr>
        <w:top w:val="none" w:sz="0" w:space="0" w:color="auto"/>
        <w:left w:val="none" w:sz="0" w:space="0" w:color="auto"/>
        <w:bottom w:val="none" w:sz="0" w:space="0" w:color="auto"/>
        <w:right w:val="none" w:sz="0" w:space="0" w:color="auto"/>
      </w:divBdr>
    </w:div>
    <w:div w:id="1631932943">
      <w:marLeft w:val="640"/>
      <w:marRight w:val="0"/>
      <w:marTop w:val="0"/>
      <w:marBottom w:val="0"/>
      <w:divBdr>
        <w:top w:val="none" w:sz="0" w:space="0" w:color="auto"/>
        <w:left w:val="none" w:sz="0" w:space="0" w:color="auto"/>
        <w:bottom w:val="none" w:sz="0" w:space="0" w:color="auto"/>
        <w:right w:val="none" w:sz="0" w:space="0" w:color="auto"/>
      </w:divBdr>
    </w:div>
    <w:div w:id="1632058965">
      <w:marLeft w:val="640"/>
      <w:marRight w:val="0"/>
      <w:marTop w:val="0"/>
      <w:marBottom w:val="0"/>
      <w:divBdr>
        <w:top w:val="none" w:sz="0" w:space="0" w:color="auto"/>
        <w:left w:val="none" w:sz="0" w:space="0" w:color="auto"/>
        <w:bottom w:val="none" w:sz="0" w:space="0" w:color="auto"/>
        <w:right w:val="none" w:sz="0" w:space="0" w:color="auto"/>
      </w:divBdr>
    </w:div>
    <w:div w:id="1632174177">
      <w:marLeft w:val="640"/>
      <w:marRight w:val="0"/>
      <w:marTop w:val="0"/>
      <w:marBottom w:val="0"/>
      <w:divBdr>
        <w:top w:val="none" w:sz="0" w:space="0" w:color="auto"/>
        <w:left w:val="none" w:sz="0" w:space="0" w:color="auto"/>
        <w:bottom w:val="none" w:sz="0" w:space="0" w:color="auto"/>
        <w:right w:val="none" w:sz="0" w:space="0" w:color="auto"/>
      </w:divBdr>
    </w:div>
    <w:div w:id="1632326837">
      <w:marLeft w:val="640"/>
      <w:marRight w:val="0"/>
      <w:marTop w:val="0"/>
      <w:marBottom w:val="0"/>
      <w:divBdr>
        <w:top w:val="none" w:sz="0" w:space="0" w:color="auto"/>
        <w:left w:val="none" w:sz="0" w:space="0" w:color="auto"/>
        <w:bottom w:val="none" w:sz="0" w:space="0" w:color="auto"/>
        <w:right w:val="none" w:sz="0" w:space="0" w:color="auto"/>
      </w:divBdr>
    </w:div>
    <w:div w:id="1632439427">
      <w:marLeft w:val="640"/>
      <w:marRight w:val="0"/>
      <w:marTop w:val="0"/>
      <w:marBottom w:val="0"/>
      <w:divBdr>
        <w:top w:val="none" w:sz="0" w:space="0" w:color="auto"/>
        <w:left w:val="none" w:sz="0" w:space="0" w:color="auto"/>
        <w:bottom w:val="none" w:sz="0" w:space="0" w:color="auto"/>
        <w:right w:val="none" w:sz="0" w:space="0" w:color="auto"/>
      </w:divBdr>
    </w:div>
    <w:div w:id="1632445644">
      <w:marLeft w:val="640"/>
      <w:marRight w:val="0"/>
      <w:marTop w:val="0"/>
      <w:marBottom w:val="0"/>
      <w:divBdr>
        <w:top w:val="none" w:sz="0" w:space="0" w:color="auto"/>
        <w:left w:val="none" w:sz="0" w:space="0" w:color="auto"/>
        <w:bottom w:val="none" w:sz="0" w:space="0" w:color="auto"/>
        <w:right w:val="none" w:sz="0" w:space="0" w:color="auto"/>
      </w:divBdr>
    </w:div>
    <w:div w:id="1632515391">
      <w:marLeft w:val="640"/>
      <w:marRight w:val="0"/>
      <w:marTop w:val="0"/>
      <w:marBottom w:val="0"/>
      <w:divBdr>
        <w:top w:val="none" w:sz="0" w:space="0" w:color="auto"/>
        <w:left w:val="none" w:sz="0" w:space="0" w:color="auto"/>
        <w:bottom w:val="none" w:sz="0" w:space="0" w:color="auto"/>
        <w:right w:val="none" w:sz="0" w:space="0" w:color="auto"/>
      </w:divBdr>
    </w:div>
    <w:div w:id="1632709797">
      <w:marLeft w:val="640"/>
      <w:marRight w:val="0"/>
      <w:marTop w:val="0"/>
      <w:marBottom w:val="0"/>
      <w:divBdr>
        <w:top w:val="none" w:sz="0" w:space="0" w:color="auto"/>
        <w:left w:val="none" w:sz="0" w:space="0" w:color="auto"/>
        <w:bottom w:val="none" w:sz="0" w:space="0" w:color="auto"/>
        <w:right w:val="none" w:sz="0" w:space="0" w:color="auto"/>
      </w:divBdr>
    </w:div>
    <w:div w:id="1632713117">
      <w:marLeft w:val="640"/>
      <w:marRight w:val="0"/>
      <w:marTop w:val="0"/>
      <w:marBottom w:val="0"/>
      <w:divBdr>
        <w:top w:val="none" w:sz="0" w:space="0" w:color="auto"/>
        <w:left w:val="none" w:sz="0" w:space="0" w:color="auto"/>
        <w:bottom w:val="none" w:sz="0" w:space="0" w:color="auto"/>
        <w:right w:val="none" w:sz="0" w:space="0" w:color="auto"/>
      </w:divBdr>
    </w:div>
    <w:div w:id="1632903721">
      <w:marLeft w:val="640"/>
      <w:marRight w:val="0"/>
      <w:marTop w:val="0"/>
      <w:marBottom w:val="0"/>
      <w:divBdr>
        <w:top w:val="none" w:sz="0" w:space="0" w:color="auto"/>
        <w:left w:val="none" w:sz="0" w:space="0" w:color="auto"/>
        <w:bottom w:val="none" w:sz="0" w:space="0" w:color="auto"/>
        <w:right w:val="none" w:sz="0" w:space="0" w:color="auto"/>
      </w:divBdr>
    </w:div>
    <w:div w:id="1633247446">
      <w:marLeft w:val="640"/>
      <w:marRight w:val="0"/>
      <w:marTop w:val="0"/>
      <w:marBottom w:val="0"/>
      <w:divBdr>
        <w:top w:val="none" w:sz="0" w:space="0" w:color="auto"/>
        <w:left w:val="none" w:sz="0" w:space="0" w:color="auto"/>
        <w:bottom w:val="none" w:sz="0" w:space="0" w:color="auto"/>
        <w:right w:val="none" w:sz="0" w:space="0" w:color="auto"/>
      </w:divBdr>
    </w:div>
    <w:div w:id="1633251443">
      <w:marLeft w:val="640"/>
      <w:marRight w:val="0"/>
      <w:marTop w:val="0"/>
      <w:marBottom w:val="0"/>
      <w:divBdr>
        <w:top w:val="none" w:sz="0" w:space="0" w:color="auto"/>
        <w:left w:val="none" w:sz="0" w:space="0" w:color="auto"/>
        <w:bottom w:val="none" w:sz="0" w:space="0" w:color="auto"/>
        <w:right w:val="none" w:sz="0" w:space="0" w:color="auto"/>
      </w:divBdr>
    </w:div>
    <w:div w:id="1633438037">
      <w:marLeft w:val="640"/>
      <w:marRight w:val="0"/>
      <w:marTop w:val="0"/>
      <w:marBottom w:val="0"/>
      <w:divBdr>
        <w:top w:val="none" w:sz="0" w:space="0" w:color="auto"/>
        <w:left w:val="none" w:sz="0" w:space="0" w:color="auto"/>
        <w:bottom w:val="none" w:sz="0" w:space="0" w:color="auto"/>
        <w:right w:val="none" w:sz="0" w:space="0" w:color="auto"/>
      </w:divBdr>
    </w:div>
    <w:div w:id="1633443492">
      <w:marLeft w:val="640"/>
      <w:marRight w:val="0"/>
      <w:marTop w:val="0"/>
      <w:marBottom w:val="0"/>
      <w:divBdr>
        <w:top w:val="none" w:sz="0" w:space="0" w:color="auto"/>
        <w:left w:val="none" w:sz="0" w:space="0" w:color="auto"/>
        <w:bottom w:val="none" w:sz="0" w:space="0" w:color="auto"/>
        <w:right w:val="none" w:sz="0" w:space="0" w:color="auto"/>
      </w:divBdr>
    </w:div>
    <w:div w:id="1633511434">
      <w:marLeft w:val="640"/>
      <w:marRight w:val="0"/>
      <w:marTop w:val="0"/>
      <w:marBottom w:val="0"/>
      <w:divBdr>
        <w:top w:val="none" w:sz="0" w:space="0" w:color="auto"/>
        <w:left w:val="none" w:sz="0" w:space="0" w:color="auto"/>
        <w:bottom w:val="none" w:sz="0" w:space="0" w:color="auto"/>
        <w:right w:val="none" w:sz="0" w:space="0" w:color="auto"/>
      </w:divBdr>
    </w:div>
    <w:div w:id="1633561467">
      <w:marLeft w:val="640"/>
      <w:marRight w:val="0"/>
      <w:marTop w:val="0"/>
      <w:marBottom w:val="0"/>
      <w:divBdr>
        <w:top w:val="none" w:sz="0" w:space="0" w:color="auto"/>
        <w:left w:val="none" w:sz="0" w:space="0" w:color="auto"/>
        <w:bottom w:val="none" w:sz="0" w:space="0" w:color="auto"/>
        <w:right w:val="none" w:sz="0" w:space="0" w:color="auto"/>
      </w:divBdr>
    </w:div>
    <w:div w:id="1633633030">
      <w:marLeft w:val="640"/>
      <w:marRight w:val="0"/>
      <w:marTop w:val="0"/>
      <w:marBottom w:val="0"/>
      <w:divBdr>
        <w:top w:val="none" w:sz="0" w:space="0" w:color="auto"/>
        <w:left w:val="none" w:sz="0" w:space="0" w:color="auto"/>
        <w:bottom w:val="none" w:sz="0" w:space="0" w:color="auto"/>
        <w:right w:val="none" w:sz="0" w:space="0" w:color="auto"/>
      </w:divBdr>
    </w:div>
    <w:div w:id="1633633290">
      <w:marLeft w:val="640"/>
      <w:marRight w:val="0"/>
      <w:marTop w:val="0"/>
      <w:marBottom w:val="0"/>
      <w:divBdr>
        <w:top w:val="none" w:sz="0" w:space="0" w:color="auto"/>
        <w:left w:val="none" w:sz="0" w:space="0" w:color="auto"/>
        <w:bottom w:val="none" w:sz="0" w:space="0" w:color="auto"/>
        <w:right w:val="none" w:sz="0" w:space="0" w:color="auto"/>
      </w:divBdr>
    </w:div>
    <w:div w:id="1633637666">
      <w:marLeft w:val="640"/>
      <w:marRight w:val="0"/>
      <w:marTop w:val="0"/>
      <w:marBottom w:val="0"/>
      <w:divBdr>
        <w:top w:val="none" w:sz="0" w:space="0" w:color="auto"/>
        <w:left w:val="none" w:sz="0" w:space="0" w:color="auto"/>
        <w:bottom w:val="none" w:sz="0" w:space="0" w:color="auto"/>
        <w:right w:val="none" w:sz="0" w:space="0" w:color="auto"/>
      </w:divBdr>
    </w:div>
    <w:div w:id="1633755968">
      <w:marLeft w:val="640"/>
      <w:marRight w:val="0"/>
      <w:marTop w:val="0"/>
      <w:marBottom w:val="0"/>
      <w:divBdr>
        <w:top w:val="none" w:sz="0" w:space="0" w:color="auto"/>
        <w:left w:val="none" w:sz="0" w:space="0" w:color="auto"/>
        <w:bottom w:val="none" w:sz="0" w:space="0" w:color="auto"/>
        <w:right w:val="none" w:sz="0" w:space="0" w:color="auto"/>
      </w:divBdr>
    </w:div>
    <w:div w:id="1633823597">
      <w:marLeft w:val="640"/>
      <w:marRight w:val="0"/>
      <w:marTop w:val="0"/>
      <w:marBottom w:val="0"/>
      <w:divBdr>
        <w:top w:val="none" w:sz="0" w:space="0" w:color="auto"/>
        <w:left w:val="none" w:sz="0" w:space="0" w:color="auto"/>
        <w:bottom w:val="none" w:sz="0" w:space="0" w:color="auto"/>
        <w:right w:val="none" w:sz="0" w:space="0" w:color="auto"/>
      </w:divBdr>
    </w:div>
    <w:div w:id="1633902268">
      <w:marLeft w:val="640"/>
      <w:marRight w:val="0"/>
      <w:marTop w:val="0"/>
      <w:marBottom w:val="0"/>
      <w:divBdr>
        <w:top w:val="none" w:sz="0" w:space="0" w:color="auto"/>
        <w:left w:val="none" w:sz="0" w:space="0" w:color="auto"/>
        <w:bottom w:val="none" w:sz="0" w:space="0" w:color="auto"/>
        <w:right w:val="none" w:sz="0" w:space="0" w:color="auto"/>
      </w:divBdr>
    </w:div>
    <w:div w:id="1633946269">
      <w:marLeft w:val="640"/>
      <w:marRight w:val="0"/>
      <w:marTop w:val="0"/>
      <w:marBottom w:val="0"/>
      <w:divBdr>
        <w:top w:val="none" w:sz="0" w:space="0" w:color="auto"/>
        <w:left w:val="none" w:sz="0" w:space="0" w:color="auto"/>
        <w:bottom w:val="none" w:sz="0" w:space="0" w:color="auto"/>
        <w:right w:val="none" w:sz="0" w:space="0" w:color="auto"/>
      </w:divBdr>
    </w:div>
    <w:div w:id="1634018796">
      <w:marLeft w:val="640"/>
      <w:marRight w:val="0"/>
      <w:marTop w:val="0"/>
      <w:marBottom w:val="0"/>
      <w:divBdr>
        <w:top w:val="none" w:sz="0" w:space="0" w:color="auto"/>
        <w:left w:val="none" w:sz="0" w:space="0" w:color="auto"/>
        <w:bottom w:val="none" w:sz="0" w:space="0" w:color="auto"/>
        <w:right w:val="none" w:sz="0" w:space="0" w:color="auto"/>
      </w:divBdr>
    </w:div>
    <w:div w:id="1634168719">
      <w:marLeft w:val="640"/>
      <w:marRight w:val="0"/>
      <w:marTop w:val="0"/>
      <w:marBottom w:val="0"/>
      <w:divBdr>
        <w:top w:val="none" w:sz="0" w:space="0" w:color="auto"/>
        <w:left w:val="none" w:sz="0" w:space="0" w:color="auto"/>
        <w:bottom w:val="none" w:sz="0" w:space="0" w:color="auto"/>
        <w:right w:val="none" w:sz="0" w:space="0" w:color="auto"/>
      </w:divBdr>
    </w:div>
    <w:div w:id="1634285694">
      <w:marLeft w:val="640"/>
      <w:marRight w:val="0"/>
      <w:marTop w:val="0"/>
      <w:marBottom w:val="0"/>
      <w:divBdr>
        <w:top w:val="none" w:sz="0" w:space="0" w:color="auto"/>
        <w:left w:val="none" w:sz="0" w:space="0" w:color="auto"/>
        <w:bottom w:val="none" w:sz="0" w:space="0" w:color="auto"/>
        <w:right w:val="none" w:sz="0" w:space="0" w:color="auto"/>
      </w:divBdr>
    </w:div>
    <w:div w:id="1634360068">
      <w:marLeft w:val="640"/>
      <w:marRight w:val="0"/>
      <w:marTop w:val="0"/>
      <w:marBottom w:val="0"/>
      <w:divBdr>
        <w:top w:val="none" w:sz="0" w:space="0" w:color="auto"/>
        <w:left w:val="none" w:sz="0" w:space="0" w:color="auto"/>
        <w:bottom w:val="none" w:sz="0" w:space="0" w:color="auto"/>
        <w:right w:val="none" w:sz="0" w:space="0" w:color="auto"/>
      </w:divBdr>
    </w:div>
    <w:div w:id="1634366424">
      <w:marLeft w:val="640"/>
      <w:marRight w:val="0"/>
      <w:marTop w:val="0"/>
      <w:marBottom w:val="0"/>
      <w:divBdr>
        <w:top w:val="none" w:sz="0" w:space="0" w:color="auto"/>
        <w:left w:val="none" w:sz="0" w:space="0" w:color="auto"/>
        <w:bottom w:val="none" w:sz="0" w:space="0" w:color="auto"/>
        <w:right w:val="none" w:sz="0" w:space="0" w:color="auto"/>
      </w:divBdr>
    </w:div>
    <w:div w:id="1634408996">
      <w:marLeft w:val="640"/>
      <w:marRight w:val="0"/>
      <w:marTop w:val="0"/>
      <w:marBottom w:val="0"/>
      <w:divBdr>
        <w:top w:val="none" w:sz="0" w:space="0" w:color="auto"/>
        <w:left w:val="none" w:sz="0" w:space="0" w:color="auto"/>
        <w:bottom w:val="none" w:sz="0" w:space="0" w:color="auto"/>
        <w:right w:val="none" w:sz="0" w:space="0" w:color="auto"/>
      </w:divBdr>
    </w:div>
    <w:div w:id="1634628653">
      <w:marLeft w:val="640"/>
      <w:marRight w:val="0"/>
      <w:marTop w:val="0"/>
      <w:marBottom w:val="0"/>
      <w:divBdr>
        <w:top w:val="none" w:sz="0" w:space="0" w:color="auto"/>
        <w:left w:val="none" w:sz="0" w:space="0" w:color="auto"/>
        <w:bottom w:val="none" w:sz="0" w:space="0" w:color="auto"/>
        <w:right w:val="none" w:sz="0" w:space="0" w:color="auto"/>
      </w:divBdr>
    </w:div>
    <w:div w:id="1634629286">
      <w:marLeft w:val="640"/>
      <w:marRight w:val="0"/>
      <w:marTop w:val="0"/>
      <w:marBottom w:val="0"/>
      <w:divBdr>
        <w:top w:val="none" w:sz="0" w:space="0" w:color="auto"/>
        <w:left w:val="none" w:sz="0" w:space="0" w:color="auto"/>
        <w:bottom w:val="none" w:sz="0" w:space="0" w:color="auto"/>
        <w:right w:val="none" w:sz="0" w:space="0" w:color="auto"/>
      </w:divBdr>
    </w:div>
    <w:div w:id="1634629525">
      <w:marLeft w:val="640"/>
      <w:marRight w:val="0"/>
      <w:marTop w:val="0"/>
      <w:marBottom w:val="0"/>
      <w:divBdr>
        <w:top w:val="none" w:sz="0" w:space="0" w:color="auto"/>
        <w:left w:val="none" w:sz="0" w:space="0" w:color="auto"/>
        <w:bottom w:val="none" w:sz="0" w:space="0" w:color="auto"/>
        <w:right w:val="none" w:sz="0" w:space="0" w:color="auto"/>
      </w:divBdr>
    </w:div>
    <w:div w:id="1634866369">
      <w:marLeft w:val="640"/>
      <w:marRight w:val="0"/>
      <w:marTop w:val="0"/>
      <w:marBottom w:val="0"/>
      <w:divBdr>
        <w:top w:val="none" w:sz="0" w:space="0" w:color="auto"/>
        <w:left w:val="none" w:sz="0" w:space="0" w:color="auto"/>
        <w:bottom w:val="none" w:sz="0" w:space="0" w:color="auto"/>
        <w:right w:val="none" w:sz="0" w:space="0" w:color="auto"/>
      </w:divBdr>
    </w:div>
    <w:div w:id="1635021900">
      <w:marLeft w:val="640"/>
      <w:marRight w:val="0"/>
      <w:marTop w:val="0"/>
      <w:marBottom w:val="0"/>
      <w:divBdr>
        <w:top w:val="none" w:sz="0" w:space="0" w:color="auto"/>
        <w:left w:val="none" w:sz="0" w:space="0" w:color="auto"/>
        <w:bottom w:val="none" w:sz="0" w:space="0" w:color="auto"/>
        <w:right w:val="none" w:sz="0" w:space="0" w:color="auto"/>
      </w:divBdr>
    </w:div>
    <w:div w:id="1635058654">
      <w:marLeft w:val="640"/>
      <w:marRight w:val="0"/>
      <w:marTop w:val="0"/>
      <w:marBottom w:val="0"/>
      <w:divBdr>
        <w:top w:val="none" w:sz="0" w:space="0" w:color="auto"/>
        <w:left w:val="none" w:sz="0" w:space="0" w:color="auto"/>
        <w:bottom w:val="none" w:sz="0" w:space="0" w:color="auto"/>
        <w:right w:val="none" w:sz="0" w:space="0" w:color="auto"/>
      </w:divBdr>
    </w:div>
    <w:div w:id="1635138714">
      <w:marLeft w:val="640"/>
      <w:marRight w:val="0"/>
      <w:marTop w:val="0"/>
      <w:marBottom w:val="0"/>
      <w:divBdr>
        <w:top w:val="none" w:sz="0" w:space="0" w:color="auto"/>
        <w:left w:val="none" w:sz="0" w:space="0" w:color="auto"/>
        <w:bottom w:val="none" w:sz="0" w:space="0" w:color="auto"/>
        <w:right w:val="none" w:sz="0" w:space="0" w:color="auto"/>
      </w:divBdr>
    </w:div>
    <w:div w:id="1635213525">
      <w:marLeft w:val="640"/>
      <w:marRight w:val="0"/>
      <w:marTop w:val="0"/>
      <w:marBottom w:val="0"/>
      <w:divBdr>
        <w:top w:val="none" w:sz="0" w:space="0" w:color="auto"/>
        <w:left w:val="none" w:sz="0" w:space="0" w:color="auto"/>
        <w:bottom w:val="none" w:sz="0" w:space="0" w:color="auto"/>
        <w:right w:val="none" w:sz="0" w:space="0" w:color="auto"/>
      </w:divBdr>
    </w:div>
    <w:div w:id="1635258532">
      <w:marLeft w:val="640"/>
      <w:marRight w:val="0"/>
      <w:marTop w:val="0"/>
      <w:marBottom w:val="0"/>
      <w:divBdr>
        <w:top w:val="none" w:sz="0" w:space="0" w:color="auto"/>
        <w:left w:val="none" w:sz="0" w:space="0" w:color="auto"/>
        <w:bottom w:val="none" w:sz="0" w:space="0" w:color="auto"/>
        <w:right w:val="none" w:sz="0" w:space="0" w:color="auto"/>
      </w:divBdr>
    </w:div>
    <w:div w:id="1635329864">
      <w:marLeft w:val="640"/>
      <w:marRight w:val="0"/>
      <w:marTop w:val="0"/>
      <w:marBottom w:val="0"/>
      <w:divBdr>
        <w:top w:val="none" w:sz="0" w:space="0" w:color="auto"/>
        <w:left w:val="none" w:sz="0" w:space="0" w:color="auto"/>
        <w:bottom w:val="none" w:sz="0" w:space="0" w:color="auto"/>
        <w:right w:val="none" w:sz="0" w:space="0" w:color="auto"/>
      </w:divBdr>
    </w:div>
    <w:div w:id="1635333250">
      <w:marLeft w:val="640"/>
      <w:marRight w:val="0"/>
      <w:marTop w:val="0"/>
      <w:marBottom w:val="0"/>
      <w:divBdr>
        <w:top w:val="none" w:sz="0" w:space="0" w:color="auto"/>
        <w:left w:val="none" w:sz="0" w:space="0" w:color="auto"/>
        <w:bottom w:val="none" w:sz="0" w:space="0" w:color="auto"/>
        <w:right w:val="none" w:sz="0" w:space="0" w:color="auto"/>
      </w:divBdr>
    </w:div>
    <w:div w:id="1635409541">
      <w:marLeft w:val="640"/>
      <w:marRight w:val="0"/>
      <w:marTop w:val="0"/>
      <w:marBottom w:val="0"/>
      <w:divBdr>
        <w:top w:val="none" w:sz="0" w:space="0" w:color="auto"/>
        <w:left w:val="none" w:sz="0" w:space="0" w:color="auto"/>
        <w:bottom w:val="none" w:sz="0" w:space="0" w:color="auto"/>
        <w:right w:val="none" w:sz="0" w:space="0" w:color="auto"/>
      </w:divBdr>
    </w:div>
    <w:div w:id="1635453060">
      <w:marLeft w:val="640"/>
      <w:marRight w:val="0"/>
      <w:marTop w:val="0"/>
      <w:marBottom w:val="0"/>
      <w:divBdr>
        <w:top w:val="none" w:sz="0" w:space="0" w:color="auto"/>
        <w:left w:val="none" w:sz="0" w:space="0" w:color="auto"/>
        <w:bottom w:val="none" w:sz="0" w:space="0" w:color="auto"/>
        <w:right w:val="none" w:sz="0" w:space="0" w:color="auto"/>
      </w:divBdr>
    </w:div>
    <w:div w:id="1635478896">
      <w:marLeft w:val="640"/>
      <w:marRight w:val="0"/>
      <w:marTop w:val="0"/>
      <w:marBottom w:val="0"/>
      <w:divBdr>
        <w:top w:val="none" w:sz="0" w:space="0" w:color="auto"/>
        <w:left w:val="none" w:sz="0" w:space="0" w:color="auto"/>
        <w:bottom w:val="none" w:sz="0" w:space="0" w:color="auto"/>
        <w:right w:val="none" w:sz="0" w:space="0" w:color="auto"/>
      </w:divBdr>
    </w:div>
    <w:div w:id="1635525441">
      <w:marLeft w:val="640"/>
      <w:marRight w:val="0"/>
      <w:marTop w:val="0"/>
      <w:marBottom w:val="0"/>
      <w:divBdr>
        <w:top w:val="none" w:sz="0" w:space="0" w:color="auto"/>
        <w:left w:val="none" w:sz="0" w:space="0" w:color="auto"/>
        <w:bottom w:val="none" w:sz="0" w:space="0" w:color="auto"/>
        <w:right w:val="none" w:sz="0" w:space="0" w:color="auto"/>
      </w:divBdr>
    </w:div>
    <w:div w:id="1635602931">
      <w:marLeft w:val="640"/>
      <w:marRight w:val="0"/>
      <w:marTop w:val="0"/>
      <w:marBottom w:val="0"/>
      <w:divBdr>
        <w:top w:val="none" w:sz="0" w:space="0" w:color="auto"/>
        <w:left w:val="none" w:sz="0" w:space="0" w:color="auto"/>
        <w:bottom w:val="none" w:sz="0" w:space="0" w:color="auto"/>
        <w:right w:val="none" w:sz="0" w:space="0" w:color="auto"/>
      </w:divBdr>
    </w:div>
    <w:div w:id="1635671372">
      <w:marLeft w:val="640"/>
      <w:marRight w:val="0"/>
      <w:marTop w:val="0"/>
      <w:marBottom w:val="0"/>
      <w:divBdr>
        <w:top w:val="none" w:sz="0" w:space="0" w:color="auto"/>
        <w:left w:val="none" w:sz="0" w:space="0" w:color="auto"/>
        <w:bottom w:val="none" w:sz="0" w:space="0" w:color="auto"/>
        <w:right w:val="none" w:sz="0" w:space="0" w:color="auto"/>
      </w:divBdr>
    </w:div>
    <w:div w:id="1635713227">
      <w:marLeft w:val="640"/>
      <w:marRight w:val="0"/>
      <w:marTop w:val="0"/>
      <w:marBottom w:val="0"/>
      <w:divBdr>
        <w:top w:val="none" w:sz="0" w:space="0" w:color="auto"/>
        <w:left w:val="none" w:sz="0" w:space="0" w:color="auto"/>
        <w:bottom w:val="none" w:sz="0" w:space="0" w:color="auto"/>
        <w:right w:val="none" w:sz="0" w:space="0" w:color="auto"/>
      </w:divBdr>
    </w:div>
    <w:div w:id="1635915002">
      <w:marLeft w:val="640"/>
      <w:marRight w:val="0"/>
      <w:marTop w:val="0"/>
      <w:marBottom w:val="0"/>
      <w:divBdr>
        <w:top w:val="none" w:sz="0" w:space="0" w:color="auto"/>
        <w:left w:val="none" w:sz="0" w:space="0" w:color="auto"/>
        <w:bottom w:val="none" w:sz="0" w:space="0" w:color="auto"/>
        <w:right w:val="none" w:sz="0" w:space="0" w:color="auto"/>
      </w:divBdr>
    </w:div>
    <w:div w:id="1635986841">
      <w:marLeft w:val="640"/>
      <w:marRight w:val="0"/>
      <w:marTop w:val="0"/>
      <w:marBottom w:val="0"/>
      <w:divBdr>
        <w:top w:val="none" w:sz="0" w:space="0" w:color="auto"/>
        <w:left w:val="none" w:sz="0" w:space="0" w:color="auto"/>
        <w:bottom w:val="none" w:sz="0" w:space="0" w:color="auto"/>
        <w:right w:val="none" w:sz="0" w:space="0" w:color="auto"/>
      </w:divBdr>
    </w:div>
    <w:div w:id="1636177649">
      <w:marLeft w:val="640"/>
      <w:marRight w:val="0"/>
      <w:marTop w:val="0"/>
      <w:marBottom w:val="0"/>
      <w:divBdr>
        <w:top w:val="none" w:sz="0" w:space="0" w:color="auto"/>
        <w:left w:val="none" w:sz="0" w:space="0" w:color="auto"/>
        <w:bottom w:val="none" w:sz="0" w:space="0" w:color="auto"/>
        <w:right w:val="none" w:sz="0" w:space="0" w:color="auto"/>
      </w:divBdr>
    </w:div>
    <w:div w:id="1636177801">
      <w:marLeft w:val="640"/>
      <w:marRight w:val="0"/>
      <w:marTop w:val="0"/>
      <w:marBottom w:val="0"/>
      <w:divBdr>
        <w:top w:val="none" w:sz="0" w:space="0" w:color="auto"/>
        <w:left w:val="none" w:sz="0" w:space="0" w:color="auto"/>
        <w:bottom w:val="none" w:sz="0" w:space="0" w:color="auto"/>
        <w:right w:val="none" w:sz="0" w:space="0" w:color="auto"/>
      </w:divBdr>
    </w:div>
    <w:div w:id="1636326997">
      <w:marLeft w:val="640"/>
      <w:marRight w:val="0"/>
      <w:marTop w:val="0"/>
      <w:marBottom w:val="0"/>
      <w:divBdr>
        <w:top w:val="none" w:sz="0" w:space="0" w:color="auto"/>
        <w:left w:val="none" w:sz="0" w:space="0" w:color="auto"/>
        <w:bottom w:val="none" w:sz="0" w:space="0" w:color="auto"/>
        <w:right w:val="none" w:sz="0" w:space="0" w:color="auto"/>
      </w:divBdr>
    </w:div>
    <w:div w:id="1636373228">
      <w:marLeft w:val="640"/>
      <w:marRight w:val="0"/>
      <w:marTop w:val="0"/>
      <w:marBottom w:val="0"/>
      <w:divBdr>
        <w:top w:val="none" w:sz="0" w:space="0" w:color="auto"/>
        <w:left w:val="none" w:sz="0" w:space="0" w:color="auto"/>
        <w:bottom w:val="none" w:sz="0" w:space="0" w:color="auto"/>
        <w:right w:val="none" w:sz="0" w:space="0" w:color="auto"/>
      </w:divBdr>
    </w:div>
    <w:div w:id="1636597355">
      <w:marLeft w:val="640"/>
      <w:marRight w:val="0"/>
      <w:marTop w:val="0"/>
      <w:marBottom w:val="0"/>
      <w:divBdr>
        <w:top w:val="none" w:sz="0" w:space="0" w:color="auto"/>
        <w:left w:val="none" w:sz="0" w:space="0" w:color="auto"/>
        <w:bottom w:val="none" w:sz="0" w:space="0" w:color="auto"/>
        <w:right w:val="none" w:sz="0" w:space="0" w:color="auto"/>
      </w:divBdr>
    </w:div>
    <w:div w:id="1636636996">
      <w:marLeft w:val="640"/>
      <w:marRight w:val="0"/>
      <w:marTop w:val="0"/>
      <w:marBottom w:val="0"/>
      <w:divBdr>
        <w:top w:val="none" w:sz="0" w:space="0" w:color="auto"/>
        <w:left w:val="none" w:sz="0" w:space="0" w:color="auto"/>
        <w:bottom w:val="none" w:sz="0" w:space="0" w:color="auto"/>
        <w:right w:val="none" w:sz="0" w:space="0" w:color="auto"/>
      </w:divBdr>
    </w:div>
    <w:div w:id="1636643207">
      <w:marLeft w:val="640"/>
      <w:marRight w:val="0"/>
      <w:marTop w:val="0"/>
      <w:marBottom w:val="0"/>
      <w:divBdr>
        <w:top w:val="none" w:sz="0" w:space="0" w:color="auto"/>
        <w:left w:val="none" w:sz="0" w:space="0" w:color="auto"/>
        <w:bottom w:val="none" w:sz="0" w:space="0" w:color="auto"/>
        <w:right w:val="none" w:sz="0" w:space="0" w:color="auto"/>
      </w:divBdr>
    </w:div>
    <w:div w:id="1636718788">
      <w:marLeft w:val="640"/>
      <w:marRight w:val="0"/>
      <w:marTop w:val="0"/>
      <w:marBottom w:val="0"/>
      <w:divBdr>
        <w:top w:val="none" w:sz="0" w:space="0" w:color="auto"/>
        <w:left w:val="none" w:sz="0" w:space="0" w:color="auto"/>
        <w:bottom w:val="none" w:sz="0" w:space="0" w:color="auto"/>
        <w:right w:val="none" w:sz="0" w:space="0" w:color="auto"/>
      </w:divBdr>
    </w:div>
    <w:div w:id="1636763920">
      <w:marLeft w:val="640"/>
      <w:marRight w:val="0"/>
      <w:marTop w:val="0"/>
      <w:marBottom w:val="0"/>
      <w:divBdr>
        <w:top w:val="none" w:sz="0" w:space="0" w:color="auto"/>
        <w:left w:val="none" w:sz="0" w:space="0" w:color="auto"/>
        <w:bottom w:val="none" w:sz="0" w:space="0" w:color="auto"/>
        <w:right w:val="none" w:sz="0" w:space="0" w:color="auto"/>
      </w:divBdr>
    </w:div>
    <w:div w:id="1636787379">
      <w:marLeft w:val="640"/>
      <w:marRight w:val="0"/>
      <w:marTop w:val="0"/>
      <w:marBottom w:val="0"/>
      <w:divBdr>
        <w:top w:val="none" w:sz="0" w:space="0" w:color="auto"/>
        <w:left w:val="none" w:sz="0" w:space="0" w:color="auto"/>
        <w:bottom w:val="none" w:sz="0" w:space="0" w:color="auto"/>
        <w:right w:val="none" w:sz="0" w:space="0" w:color="auto"/>
      </w:divBdr>
    </w:div>
    <w:div w:id="1636830664">
      <w:marLeft w:val="640"/>
      <w:marRight w:val="0"/>
      <w:marTop w:val="0"/>
      <w:marBottom w:val="0"/>
      <w:divBdr>
        <w:top w:val="none" w:sz="0" w:space="0" w:color="auto"/>
        <w:left w:val="none" w:sz="0" w:space="0" w:color="auto"/>
        <w:bottom w:val="none" w:sz="0" w:space="0" w:color="auto"/>
        <w:right w:val="none" w:sz="0" w:space="0" w:color="auto"/>
      </w:divBdr>
    </w:div>
    <w:div w:id="1637027524">
      <w:marLeft w:val="640"/>
      <w:marRight w:val="0"/>
      <w:marTop w:val="0"/>
      <w:marBottom w:val="0"/>
      <w:divBdr>
        <w:top w:val="none" w:sz="0" w:space="0" w:color="auto"/>
        <w:left w:val="none" w:sz="0" w:space="0" w:color="auto"/>
        <w:bottom w:val="none" w:sz="0" w:space="0" w:color="auto"/>
        <w:right w:val="none" w:sz="0" w:space="0" w:color="auto"/>
      </w:divBdr>
    </w:div>
    <w:div w:id="1637106174">
      <w:marLeft w:val="640"/>
      <w:marRight w:val="0"/>
      <w:marTop w:val="0"/>
      <w:marBottom w:val="0"/>
      <w:divBdr>
        <w:top w:val="none" w:sz="0" w:space="0" w:color="auto"/>
        <w:left w:val="none" w:sz="0" w:space="0" w:color="auto"/>
        <w:bottom w:val="none" w:sz="0" w:space="0" w:color="auto"/>
        <w:right w:val="none" w:sz="0" w:space="0" w:color="auto"/>
      </w:divBdr>
    </w:div>
    <w:div w:id="1637179069">
      <w:marLeft w:val="640"/>
      <w:marRight w:val="0"/>
      <w:marTop w:val="0"/>
      <w:marBottom w:val="0"/>
      <w:divBdr>
        <w:top w:val="none" w:sz="0" w:space="0" w:color="auto"/>
        <w:left w:val="none" w:sz="0" w:space="0" w:color="auto"/>
        <w:bottom w:val="none" w:sz="0" w:space="0" w:color="auto"/>
        <w:right w:val="none" w:sz="0" w:space="0" w:color="auto"/>
      </w:divBdr>
    </w:div>
    <w:div w:id="1637249776">
      <w:marLeft w:val="640"/>
      <w:marRight w:val="0"/>
      <w:marTop w:val="0"/>
      <w:marBottom w:val="0"/>
      <w:divBdr>
        <w:top w:val="none" w:sz="0" w:space="0" w:color="auto"/>
        <w:left w:val="none" w:sz="0" w:space="0" w:color="auto"/>
        <w:bottom w:val="none" w:sz="0" w:space="0" w:color="auto"/>
        <w:right w:val="none" w:sz="0" w:space="0" w:color="auto"/>
      </w:divBdr>
    </w:div>
    <w:div w:id="1637251926">
      <w:marLeft w:val="640"/>
      <w:marRight w:val="0"/>
      <w:marTop w:val="0"/>
      <w:marBottom w:val="0"/>
      <w:divBdr>
        <w:top w:val="none" w:sz="0" w:space="0" w:color="auto"/>
        <w:left w:val="none" w:sz="0" w:space="0" w:color="auto"/>
        <w:bottom w:val="none" w:sz="0" w:space="0" w:color="auto"/>
        <w:right w:val="none" w:sz="0" w:space="0" w:color="auto"/>
      </w:divBdr>
    </w:div>
    <w:div w:id="1637711582">
      <w:marLeft w:val="640"/>
      <w:marRight w:val="0"/>
      <w:marTop w:val="0"/>
      <w:marBottom w:val="0"/>
      <w:divBdr>
        <w:top w:val="none" w:sz="0" w:space="0" w:color="auto"/>
        <w:left w:val="none" w:sz="0" w:space="0" w:color="auto"/>
        <w:bottom w:val="none" w:sz="0" w:space="0" w:color="auto"/>
        <w:right w:val="none" w:sz="0" w:space="0" w:color="auto"/>
      </w:divBdr>
    </w:div>
    <w:div w:id="1637755607">
      <w:marLeft w:val="640"/>
      <w:marRight w:val="0"/>
      <w:marTop w:val="0"/>
      <w:marBottom w:val="0"/>
      <w:divBdr>
        <w:top w:val="none" w:sz="0" w:space="0" w:color="auto"/>
        <w:left w:val="none" w:sz="0" w:space="0" w:color="auto"/>
        <w:bottom w:val="none" w:sz="0" w:space="0" w:color="auto"/>
        <w:right w:val="none" w:sz="0" w:space="0" w:color="auto"/>
      </w:divBdr>
    </w:div>
    <w:div w:id="1637757036">
      <w:marLeft w:val="640"/>
      <w:marRight w:val="0"/>
      <w:marTop w:val="0"/>
      <w:marBottom w:val="0"/>
      <w:divBdr>
        <w:top w:val="none" w:sz="0" w:space="0" w:color="auto"/>
        <w:left w:val="none" w:sz="0" w:space="0" w:color="auto"/>
        <w:bottom w:val="none" w:sz="0" w:space="0" w:color="auto"/>
        <w:right w:val="none" w:sz="0" w:space="0" w:color="auto"/>
      </w:divBdr>
    </w:div>
    <w:div w:id="1637878684">
      <w:marLeft w:val="640"/>
      <w:marRight w:val="0"/>
      <w:marTop w:val="0"/>
      <w:marBottom w:val="0"/>
      <w:divBdr>
        <w:top w:val="none" w:sz="0" w:space="0" w:color="auto"/>
        <w:left w:val="none" w:sz="0" w:space="0" w:color="auto"/>
        <w:bottom w:val="none" w:sz="0" w:space="0" w:color="auto"/>
        <w:right w:val="none" w:sz="0" w:space="0" w:color="auto"/>
      </w:divBdr>
    </w:div>
    <w:div w:id="1638029187">
      <w:marLeft w:val="640"/>
      <w:marRight w:val="0"/>
      <w:marTop w:val="0"/>
      <w:marBottom w:val="0"/>
      <w:divBdr>
        <w:top w:val="none" w:sz="0" w:space="0" w:color="auto"/>
        <w:left w:val="none" w:sz="0" w:space="0" w:color="auto"/>
        <w:bottom w:val="none" w:sz="0" w:space="0" w:color="auto"/>
        <w:right w:val="none" w:sz="0" w:space="0" w:color="auto"/>
      </w:divBdr>
    </w:div>
    <w:div w:id="1638030276">
      <w:marLeft w:val="640"/>
      <w:marRight w:val="0"/>
      <w:marTop w:val="0"/>
      <w:marBottom w:val="0"/>
      <w:divBdr>
        <w:top w:val="none" w:sz="0" w:space="0" w:color="auto"/>
        <w:left w:val="none" w:sz="0" w:space="0" w:color="auto"/>
        <w:bottom w:val="none" w:sz="0" w:space="0" w:color="auto"/>
        <w:right w:val="none" w:sz="0" w:space="0" w:color="auto"/>
      </w:divBdr>
    </w:div>
    <w:div w:id="1638293809">
      <w:marLeft w:val="640"/>
      <w:marRight w:val="0"/>
      <w:marTop w:val="0"/>
      <w:marBottom w:val="0"/>
      <w:divBdr>
        <w:top w:val="none" w:sz="0" w:space="0" w:color="auto"/>
        <w:left w:val="none" w:sz="0" w:space="0" w:color="auto"/>
        <w:bottom w:val="none" w:sz="0" w:space="0" w:color="auto"/>
        <w:right w:val="none" w:sz="0" w:space="0" w:color="auto"/>
      </w:divBdr>
    </w:div>
    <w:div w:id="1638413144">
      <w:marLeft w:val="640"/>
      <w:marRight w:val="0"/>
      <w:marTop w:val="0"/>
      <w:marBottom w:val="0"/>
      <w:divBdr>
        <w:top w:val="none" w:sz="0" w:space="0" w:color="auto"/>
        <w:left w:val="none" w:sz="0" w:space="0" w:color="auto"/>
        <w:bottom w:val="none" w:sz="0" w:space="0" w:color="auto"/>
        <w:right w:val="none" w:sz="0" w:space="0" w:color="auto"/>
      </w:divBdr>
    </w:div>
    <w:div w:id="1638485920">
      <w:marLeft w:val="640"/>
      <w:marRight w:val="0"/>
      <w:marTop w:val="0"/>
      <w:marBottom w:val="0"/>
      <w:divBdr>
        <w:top w:val="none" w:sz="0" w:space="0" w:color="auto"/>
        <w:left w:val="none" w:sz="0" w:space="0" w:color="auto"/>
        <w:bottom w:val="none" w:sz="0" w:space="0" w:color="auto"/>
        <w:right w:val="none" w:sz="0" w:space="0" w:color="auto"/>
      </w:divBdr>
    </w:div>
    <w:div w:id="1638603696">
      <w:marLeft w:val="640"/>
      <w:marRight w:val="0"/>
      <w:marTop w:val="0"/>
      <w:marBottom w:val="0"/>
      <w:divBdr>
        <w:top w:val="none" w:sz="0" w:space="0" w:color="auto"/>
        <w:left w:val="none" w:sz="0" w:space="0" w:color="auto"/>
        <w:bottom w:val="none" w:sz="0" w:space="0" w:color="auto"/>
        <w:right w:val="none" w:sz="0" w:space="0" w:color="auto"/>
      </w:divBdr>
    </w:div>
    <w:div w:id="1638609035">
      <w:marLeft w:val="640"/>
      <w:marRight w:val="0"/>
      <w:marTop w:val="0"/>
      <w:marBottom w:val="0"/>
      <w:divBdr>
        <w:top w:val="none" w:sz="0" w:space="0" w:color="auto"/>
        <w:left w:val="none" w:sz="0" w:space="0" w:color="auto"/>
        <w:bottom w:val="none" w:sz="0" w:space="0" w:color="auto"/>
        <w:right w:val="none" w:sz="0" w:space="0" w:color="auto"/>
      </w:divBdr>
    </w:div>
    <w:div w:id="1638759962">
      <w:marLeft w:val="640"/>
      <w:marRight w:val="0"/>
      <w:marTop w:val="0"/>
      <w:marBottom w:val="0"/>
      <w:divBdr>
        <w:top w:val="none" w:sz="0" w:space="0" w:color="auto"/>
        <w:left w:val="none" w:sz="0" w:space="0" w:color="auto"/>
        <w:bottom w:val="none" w:sz="0" w:space="0" w:color="auto"/>
        <w:right w:val="none" w:sz="0" w:space="0" w:color="auto"/>
      </w:divBdr>
    </w:div>
    <w:div w:id="1638796183">
      <w:marLeft w:val="640"/>
      <w:marRight w:val="0"/>
      <w:marTop w:val="0"/>
      <w:marBottom w:val="0"/>
      <w:divBdr>
        <w:top w:val="none" w:sz="0" w:space="0" w:color="auto"/>
        <w:left w:val="none" w:sz="0" w:space="0" w:color="auto"/>
        <w:bottom w:val="none" w:sz="0" w:space="0" w:color="auto"/>
        <w:right w:val="none" w:sz="0" w:space="0" w:color="auto"/>
      </w:divBdr>
    </w:div>
    <w:div w:id="1638797444">
      <w:marLeft w:val="640"/>
      <w:marRight w:val="0"/>
      <w:marTop w:val="0"/>
      <w:marBottom w:val="0"/>
      <w:divBdr>
        <w:top w:val="none" w:sz="0" w:space="0" w:color="auto"/>
        <w:left w:val="none" w:sz="0" w:space="0" w:color="auto"/>
        <w:bottom w:val="none" w:sz="0" w:space="0" w:color="auto"/>
        <w:right w:val="none" w:sz="0" w:space="0" w:color="auto"/>
      </w:divBdr>
    </w:div>
    <w:div w:id="1638875533">
      <w:marLeft w:val="640"/>
      <w:marRight w:val="0"/>
      <w:marTop w:val="0"/>
      <w:marBottom w:val="0"/>
      <w:divBdr>
        <w:top w:val="none" w:sz="0" w:space="0" w:color="auto"/>
        <w:left w:val="none" w:sz="0" w:space="0" w:color="auto"/>
        <w:bottom w:val="none" w:sz="0" w:space="0" w:color="auto"/>
        <w:right w:val="none" w:sz="0" w:space="0" w:color="auto"/>
      </w:divBdr>
    </w:div>
    <w:div w:id="1639066257">
      <w:marLeft w:val="640"/>
      <w:marRight w:val="0"/>
      <w:marTop w:val="0"/>
      <w:marBottom w:val="0"/>
      <w:divBdr>
        <w:top w:val="none" w:sz="0" w:space="0" w:color="auto"/>
        <w:left w:val="none" w:sz="0" w:space="0" w:color="auto"/>
        <w:bottom w:val="none" w:sz="0" w:space="0" w:color="auto"/>
        <w:right w:val="none" w:sz="0" w:space="0" w:color="auto"/>
      </w:divBdr>
    </w:div>
    <w:div w:id="1639190379">
      <w:marLeft w:val="640"/>
      <w:marRight w:val="0"/>
      <w:marTop w:val="0"/>
      <w:marBottom w:val="0"/>
      <w:divBdr>
        <w:top w:val="none" w:sz="0" w:space="0" w:color="auto"/>
        <w:left w:val="none" w:sz="0" w:space="0" w:color="auto"/>
        <w:bottom w:val="none" w:sz="0" w:space="0" w:color="auto"/>
        <w:right w:val="none" w:sz="0" w:space="0" w:color="auto"/>
      </w:divBdr>
    </w:div>
    <w:div w:id="1639266532">
      <w:marLeft w:val="640"/>
      <w:marRight w:val="0"/>
      <w:marTop w:val="0"/>
      <w:marBottom w:val="0"/>
      <w:divBdr>
        <w:top w:val="none" w:sz="0" w:space="0" w:color="auto"/>
        <w:left w:val="none" w:sz="0" w:space="0" w:color="auto"/>
        <w:bottom w:val="none" w:sz="0" w:space="0" w:color="auto"/>
        <w:right w:val="none" w:sz="0" w:space="0" w:color="auto"/>
      </w:divBdr>
    </w:div>
    <w:div w:id="1639383976">
      <w:marLeft w:val="640"/>
      <w:marRight w:val="0"/>
      <w:marTop w:val="0"/>
      <w:marBottom w:val="0"/>
      <w:divBdr>
        <w:top w:val="none" w:sz="0" w:space="0" w:color="auto"/>
        <w:left w:val="none" w:sz="0" w:space="0" w:color="auto"/>
        <w:bottom w:val="none" w:sz="0" w:space="0" w:color="auto"/>
        <w:right w:val="none" w:sz="0" w:space="0" w:color="auto"/>
      </w:divBdr>
    </w:div>
    <w:div w:id="1639412248">
      <w:marLeft w:val="640"/>
      <w:marRight w:val="0"/>
      <w:marTop w:val="0"/>
      <w:marBottom w:val="0"/>
      <w:divBdr>
        <w:top w:val="none" w:sz="0" w:space="0" w:color="auto"/>
        <w:left w:val="none" w:sz="0" w:space="0" w:color="auto"/>
        <w:bottom w:val="none" w:sz="0" w:space="0" w:color="auto"/>
        <w:right w:val="none" w:sz="0" w:space="0" w:color="auto"/>
      </w:divBdr>
    </w:div>
    <w:div w:id="1639455379">
      <w:marLeft w:val="640"/>
      <w:marRight w:val="0"/>
      <w:marTop w:val="0"/>
      <w:marBottom w:val="0"/>
      <w:divBdr>
        <w:top w:val="none" w:sz="0" w:space="0" w:color="auto"/>
        <w:left w:val="none" w:sz="0" w:space="0" w:color="auto"/>
        <w:bottom w:val="none" w:sz="0" w:space="0" w:color="auto"/>
        <w:right w:val="none" w:sz="0" w:space="0" w:color="auto"/>
      </w:divBdr>
    </w:div>
    <w:div w:id="1639526243">
      <w:marLeft w:val="640"/>
      <w:marRight w:val="0"/>
      <w:marTop w:val="0"/>
      <w:marBottom w:val="0"/>
      <w:divBdr>
        <w:top w:val="none" w:sz="0" w:space="0" w:color="auto"/>
        <w:left w:val="none" w:sz="0" w:space="0" w:color="auto"/>
        <w:bottom w:val="none" w:sz="0" w:space="0" w:color="auto"/>
        <w:right w:val="none" w:sz="0" w:space="0" w:color="auto"/>
      </w:divBdr>
    </w:div>
    <w:div w:id="1639646418">
      <w:marLeft w:val="640"/>
      <w:marRight w:val="0"/>
      <w:marTop w:val="0"/>
      <w:marBottom w:val="0"/>
      <w:divBdr>
        <w:top w:val="none" w:sz="0" w:space="0" w:color="auto"/>
        <w:left w:val="none" w:sz="0" w:space="0" w:color="auto"/>
        <w:bottom w:val="none" w:sz="0" w:space="0" w:color="auto"/>
        <w:right w:val="none" w:sz="0" w:space="0" w:color="auto"/>
      </w:divBdr>
    </w:div>
    <w:div w:id="1639728532">
      <w:marLeft w:val="640"/>
      <w:marRight w:val="0"/>
      <w:marTop w:val="0"/>
      <w:marBottom w:val="0"/>
      <w:divBdr>
        <w:top w:val="none" w:sz="0" w:space="0" w:color="auto"/>
        <w:left w:val="none" w:sz="0" w:space="0" w:color="auto"/>
        <w:bottom w:val="none" w:sz="0" w:space="0" w:color="auto"/>
        <w:right w:val="none" w:sz="0" w:space="0" w:color="auto"/>
      </w:divBdr>
    </w:div>
    <w:div w:id="1639870946">
      <w:marLeft w:val="640"/>
      <w:marRight w:val="0"/>
      <w:marTop w:val="0"/>
      <w:marBottom w:val="0"/>
      <w:divBdr>
        <w:top w:val="none" w:sz="0" w:space="0" w:color="auto"/>
        <w:left w:val="none" w:sz="0" w:space="0" w:color="auto"/>
        <w:bottom w:val="none" w:sz="0" w:space="0" w:color="auto"/>
        <w:right w:val="none" w:sz="0" w:space="0" w:color="auto"/>
      </w:divBdr>
    </w:div>
    <w:div w:id="1639871934">
      <w:marLeft w:val="640"/>
      <w:marRight w:val="0"/>
      <w:marTop w:val="0"/>
      <w:marBottom w:val="0"/>
      <w:divBdr>
        <w:top w:val="none" w:sz="0" w:space="0" w:color="auto"/>
        <w:left w:val="none" w:sz="0" w:space="0" w:color="auto"/>
        <w:bottom w:val="none" w:sz="0" w:space="0" w:color="auto"/>
        <w:right w:val="none" w:sz="0" w:space="0" w:color="auto"/>
      </w:divBdr>
    </w:div>
    <w:div w:id="1639915798">
      <w:marLeft w:val="640"/>
      <w:marRight w:val="0"/>
      <w:marTop w:val="0"/>
      <w:marBottom w:val="0"/>
      <w:divBdr>
        <w:top w:val="none" w:sz="0" w:space="0" w:color="auto"/>
        <w:left w:val="none" w:sz="0" w:space="0" w:color="auto"/>
        <w:bottom w:val="none" w:sz="0" w:space="0" w:color="auto"/>
        <w:right w:val="none" w:sz="0" w:space="0" w:color="auto"/>
      </w:divBdr>
    </w:div>
    <w:div w:id="1639995092">
      <w:marLeft w:val="640"/>
      <w:marRight w:val="0"/>
      <w:marTop w:val="0"/>
      <w:marBottom w:val="0"/>
      <w:divBdr>
        <w:top w:val="none" w:sz="0" w:space="0" w:color="auto"/>
        <w:left w:val="none" w:sz="0" w:space="0" w:color="auto"/>
        <w:bottom w:val="none" w:sz="0" w:space="0" w:color="auto"/>
        <w:right w:val="none" w:sz="0" w:space="0" w:color="auto"/>
      </w:divBdr>
    </w:div>
    <w:div w:id="1640106012">
      <w:marLeft w:val="640"/>
      <w:marRight w:val="0"/>
      <w:marTop w:val="0"/>
      <w:marBottom w:val="0"/>
      <w:divBdr>
        <w:top w:val="none" w:sz="0" w:space="0" w:color="auto"/>
        <w:left w:val="none" w:sz="0" w:space="0" w:color="auto"/>
        <w:bottom w:val="none" w:sz="0" w:space="0" w:color="auto"/>
        <w:right w:val="none" w:sz="0" w:space="0" w:color="auto"/>
      </w:divBdr>
    </w:div>
    <w:div w:id="1640110689">
      <w:marLeft w:val="640"/>
      <w:marRight w:val="0"/>
      <w:marTop w:val="0"/>
      <w:marBottom w:val="0"/>
      <w:divBdr>
        <w:top w:val="none" w:sz="0" w:space="0" w:color="auto"/>
        <w:left w:val="none" w:sz="0" w:space="0" w:color="auto"/>
        <w:bottom w:val="none" w:sz="0" w:space="0" w:color="auto"/>
        <w:right w:val="none" w:sz="0" w:space="0" w:color="auto"/>
      </w:divBdr>
    </w:div>
    <w:div w:id="1640115714">
      <w:marLeft w:val="640"/>
      <w:marRight w:val="0"/>
      <w:marTop w:val="0"/>
      <w:marBottom w:val="0"/>
      <w:divBdr>
        <w:top w:val="none" w:sz="0" w:space="0" w:color="auto"/>
        <w:left w:val="none" w:sz="0" w:space="0" w:color="auto"/>
        <w:bottom w:val="none" w:sz="0" w:space="0" w:color="auto"/>
        <w:right w:val="none" w:sz="0" w:space="0" w:color="auto"/>
      </w:divBdr>
    </w:div>
    <w:div w:id="1640187857">
      <w:marLeft w:val="640"/>
      <w:marRight w:val="0"/>
      <w:marTop w:val="0"/>
      <w:marBottom w:val="0"/>
      <w:divBdr>
        <w:top w:val="none" w:sz="0" w:space="0" w:color="auto"/>
        <w:left w:val="none" w:sz="0" w:space="0" w:color="auto"/>
        <w:bottom w:val="none" w:sz="0" w:space="0" w:color="auto"/>
        <w:right w:val="none" w:sz="0" w:space="0" w:color="auto"/>
      </w:divBdr>
    </w:div>
    <w:div w:id="1640379384">
      <w:marLeft w:val="640"/>
      <w:marRight w:val="0"/>
      <w:marTop w:val="0"/>
      <w:marBottom w:val="0"/>
      <w:divBdr>
        <w:top w:val="none" w:sz="0" w:space="0" w:color="auto"/>
        <w:left w:val="none" w:sz="0" w:space="0" w:color="auto"/>
        <w:bottom w:val="none" w:sz="0" w:space="0" w:color="auto"/>
        <w:right w:val="none" w:sz="0" w:space="0" w:color="auto"/>
      </w:divBdr>
    </w:div>
    <w:div w:id="1640453103">
      <w:marLeft w:val="640"/>
      <w:marRight w:val="0"/>
      <w:marTop w:val="0"/>
      <w:marBottom w:val="0"/>
      <w:divBdr>
        <w:top w:val="none" w:sz="0" w:space="0" w:color="auto"/>
        <w:left w:val="none" w:sz="0" w:space="0" w:color="auto"/>
        <w:bottom w:val="none" w:sz="0" w:space="0" w:color="auto"/>
        <w:right w:val="none" w:sz="0" w:space="0" w:color="auto"/>
      </w:divBdr>
    </w:div>
    <w:div w:id="1640459508">
      <w:marLeft w:val="640"/>
      <w:marRight w:val="0"/>
      <w:marTop w:val="0"/>
      <w:marBottom w:val="0"/>
      <w:divBdr>
        <w:top w:val="none" w:sz="0" w:space="0" w:color="auto"/>
        <w:left w:val="none" w:sz="0" w:space="0" w:color="auto"/>
        <w:bottom w:val="none" w:sz="0" w:space="0" w:color="auto"/>
        <w:right w:val="none" w:sz="0" w:space="0" w:color="auto"/>
      </w:divBdr>
    </w:div>
    <w:div w:id="1640500435">
      <w:marLeft w:val="640"/>
      <w:marRight w:val="0"/>
      <w:marTop w:val="0"/>
      <w:marBottom w:val="0"/>
      <w:divBdr>
        <w:top w:val="none" w:sz="0" w:space="0" w:color="auto"/>
        <w:left w:val="none" w:sz="0" w:space="0" w:color="auto"/>
        <w:bottom w:val="none" w:sz="0" w:space="0" w:color="auto"/>
        <w:right w:val="none" w:sz="0" w:space="0" w:color="auto"/>
      </w:divBdr>
    </w:div>
    <w:div w:id="1640721235">
      <w:marLeft w:val="640"/>
      <w:marRight w:val="0"/>
      <w:marTop w:val="0"/>
      <w:marBottom w:val="0"/>
      <w:divBdr>
        <w:top w:val="none" w:sz="0" w:space="0" w:color="auto"/>
        <w:left w:val="none" w:sz="0" w:space="0" w:color="auto"/>
        <w:bottom w:val="none" w:sz="0" w:space="0" w:color="auto"/>
        <w:right w:val="none" w:sz="0" w:space="0" w:color="auto"/>
      </w:divBdr>
    </w:div>
    <w:div w:id="1640764412">
      <w:marLeft w:val="640"/>
      <w:marRight w:val="0"/>
      <w:marTop w:val="0"/>
      <w:marBottom w:val="0"/>
      <w:divBdr>
        <w:top w:val="none" w:sz="0" w:space="0" w:color="auto"/>
        <w:left w:val="none" w:sz="0" w:space="0" w:color="auto"/>
        <w:bottom w:val="none" w:sz="0" w:space="0" w:color="auto"/>
        <w:right w:val="none" w:sz="0" w:space="0" w:color="auto"/>
      </w:divBdr>
    </w:div>
    <w:div w:id="1641156469">
      <w:marLeft w:val="640"/>
      <w:marRight w:val="0"/>
      <w:marTop w:val="0"/>
      <w:marBottom w:val="0"/>
      <w:divBdr>
        <w:top w:val="none" w:sz="0" w:space="0" w:color="auto"/>
        <w:left w:val="none" w:sz="0" w:space="0" w:color="auto"/>
        <w:bottom w:val="none" w:sz="0" w:space="0" w:color="auto"/>
        <w:right w:val="none" w:sz="0" w:space="0" w:color="auto"/>
      </w:divBdr>
    </w:div>
    <w:div w:id="1641182032">
      <w:marLeft w:val="640"/>
      <w:marRight w:val="0"/>
      <w:marTop w:val="0"/>
      <w:marBottom w:val="0"/>
      <w:divBdr>
        <w:top w:val="none" w:sz="0" w:space="0" w:color="auto"/>
        <w:left w:val="none" w:sz="0" w:space="0" w:color="auto"/>
        <w:bottom w:val="none" w:sz="0" w:space="0" w:color="auto"/>
        <w:right w:val="none" w:sz="0" w:space="0" w:color="auto"/>
      </w:divBdr>
    </w:div>
    <w:div w:id="1641380742">
      <w:marLeft w:val="640"/>
      <w:marRight w:val="0"/>
      <w:marTop w:val="0"/>
      <w:marBottom w:val="0"/>
      <w:divBdr>
        <w:top w:val="none" w:sz="0" w:space="0" w:color="auto"/>
        <w:left w:val="none" w:sz="0" w:space="0" w:color="auto"/>
        <w:bottom w:val="none" w:sz="0" w:space="0" w:color="auto"/>
        <w:right w:val="none" w:sz="0" w:space="0" w:color="auto"/>
      </w:divBdr>
    </w:div>
    <w:div w:id="1641569040">
      <w:marLeft w:val="640"/>
      <w:marRight w:val="0"/>
      <w:marTop w:val="0"/>
      <w:marBottom w:val="0"/>
      <w:divBdr>
        <w:top w:val="none" w:sz="0" w:space="0" w:color="auto"/>
        <w:left w:val="none" w:sz="0" w:space="0" w:color="auto"/>
        <w:bottom w:val="none" w:sz="0" w:space="0" w:color="auto"/>
        <w:right w:val="none" w:sz="0" w:space="0" w:color="auto"/>
      </w:divBdr>
    </w:div>
    <w:div w:id="1641618131">
      <w:marLeft w:val="640"/>
      <w:marRight w:val="0"/>
      <w:marTop w:val="0"/>
      <w:marBottom w:val="0"/>
      <w:divBdr>
        <w:top w:val="none" w:sz="0" w:space="0" w:color="auto"/>
        <w:left w:val="none" w:sz="0" w:space="0" w:color="auto"/>
        <w:bottom w:val="none" w:sz="0" w:space="0" w:color="auto"/>
        <w:right w:val="none" w:sz="0" w:space="0" w:color="auto"/>
      </w:divBdr>
    </w:div>
    <w:div w:id="1641762825">
      <w:marLeft w:val="640"/>
      <w:marRight w:val="0"/>
      <w:marTop w:val="0"/>
      <w:marBottom w:val="0"/>
      <w:divBdr>
        <w:top w:val="none" w:sz="0" w:space="0" w:color="auto"/>
        <w:left w:val="none" w:sz="0" w:space="0" w:color="auto"/>
        <w:bottom w:val="none" w:sz="0" w:space="0" w:color="auto"/>
        <w:right w:val="none" w:sz="0" w:space="0" w:color="auto"/>
      </w:divBdr>
    </w:div>
    <w:div w:id="1641768503">
      <w:marLeft w:val="640"/>
      <w:marRight w:val="0"/>
      <w:marTop w:val="0"/>
      <w:marBottom w:val="0"/>
      <w:divBdr>
        <w:top w:val="none" w:sz="0" w:space="0" w:color="auto"/>
        <w:left w:val="none" w:sz="0" w:space="0" w:color="auto"/>
        <w:bottom w:val="none" w:sz="0" w:space="0" w:color="auto"/>
        <w:right w:val="none" w:sz="0" w:space="0" w:color="auto"/>
      </w:divBdr>
    </w:div>
    <w:div w:id="1641810084">
      <w:marLeft w:val="640"/>
      <w:marRight w:val="0"/>
      <w:marTop w:val="0"/>
      <w:marBottom w:val="0"/>
      <w:divBdr>
        <w:top w:val="none" w:sz="0" w:space="0" w:color="auto"/>
        <w:left w:val="none" w:sz="0" w:space="0" w:color="auto"/>
        <w:bottom w:val="none" w:sz="0" w:space="0" w:color="auto"/>
        <w:right w:val="none" w:sz="0" w:space="0" w:color="auto"/>
      </w:divBdr>
    </w:div>
    <w:div w:id="1641885617">
      <w:marLeft w:val="640"/>
      <w:marRight w:val="0"/>
      <w:marTop w:val="0"/>
      <w:marBottom w:val="0"/>
      <w:divBdr>
        <w:top w:val="none" w:sz="0" w:space="0" w:color="auto"/>
        <w:left w:val="none" w:sz="0" w:space="0" w:color="auto"/>
        <w:bottom w:val="none" w:sz="0" w:space="0" w:color="auto"/>
        <w:right w:val="none" w:sz="0" w:space="0" w:color="auto"/>
      </w:divBdr>
    </w:div>
    <w:div w:id="1641957668">
      <w:marLeft w:val="640"/>
      <w:marRight w:val="0"/>
      <w:marTop w:val="0"/>
      <w:marBottom w:val="0"/>
      <w:divBdr>
        <w:top w:val="none" w:sz="0" w:space="0" w:color="auto"/>
        <w:left w:val="none" w:sz="0" w:space="0" w:color="auto"/>
        <w:bottom w:val="none" w:sz="0" w:space="0" w:color="auto"/>
        <w:right w:val="none" w:sz="0" w:space="0" w:color="auto"/>
      </w:divBdr>
    </w:div>
    <w:div w:id="1641959912">
      <w:marLeft w:val="640"/>
      <w:marRight w:val="0"/>
      <w:marTop w:val="0"/>
      <w:marBottom w:val="0"/>
      <w:divBdr>
        <w:top w:val="none" w:sz="0" w:space="0" w:color="auto"/>
        <w:left w:val="none" w:sz="0" w:space="0" w:color="auto"/>
        <w:bottom w:val="none" w:sz="0" w:space="0" w:color="auto"/>
        <w:right w:val="none" w:sz="0" w:space="0" w:color="auto"/>
      </w:divBdr>
    </w:div>
    <w:div w:id="1642029292">
      <w:marLeft w:val="640"/>
      <w:marRight w:val="0"/>
      <w:marTop w:val="0"/>
      <w:marBottom w:val="0"/>
      <w:divBdr>
        <w:top w:val="none" w:sz="0" w:space="0" w:color="auto"/>
        <w:left w:val="none" w:sz="0" w:space="0" w:color="auto"/>
        <w:bottom w:val="none" w:sz="0" w:space="0" w:color="auto"/>
        <w:right w:val="none" w:sz="0" w:space="0" w:color="auto"/>
      </w:divBdr>
    </w:div>
    <w:div w:id="1642032662">
      <w:marLeft w:val="640"/>
      <w:marRight w:val="0"/>
      <w:marTop w:val="0"/>
      <w:marBottom w:val="0"/>
      <w:divBdr>
        <w:top w:val="none" w:sz="0" w:space="0" w:color="auto"/>
        <w:left w:val="none" w:sz="0" w:space="0" w:color="auto"/>
        <w:bottom w:val="none" w:sz="0" w:space="0" w:color="auto"/>
        <w:right w:val="none" w:sz="0" w:space="0" w:color="auto"/>
      </w:divBdr>
    </w:div>
    <w:div w:id="1642033957">
      <w:marLeft w:val="640"/>
      <w:marRight w:val="0"/>
      <w:marTop w:val="0"/>
      <w:marBottom w:val="0"/>
      <w:divBdr>
        <w:top w:val="none" w:sz="0" w:space="0" w:color="auto"/>
        <w:left w:val="none" w:sz="0" w:space="0" w:color="auto"/>
        <w:bottom w:val="none" w:sz="0" w:space="0" w:color="auto"/>
        <w:right w:val="none" w:sz="0" w:space="0" w:color="auto"/>
      </w:divBdr>
    </w:div>
    <w:div w:id="1642034230">
      <w:marLeft w:val="640"/>
      <w:marRight w:val="0"/>
      <w:marTop w:val="0"/>
      <w:marBottom w:val="0"/>
      <w:divBdr>
        <w:top w:val="none" w:sz="0" w:space="0" w:color="auto"/>
        <w:left w:val="none" w:sz="0" w:space="0" w:color="auto"/>
        <w:bottom w:val="none" w:sz="0" w:space="0" w:color="auto"/>
        <w:right w:val="none" w:sz="0" w:space="0" w:color="auto"/>
      </w:divBdr>
    </w:div>
    <w:div w:id="1642076776">
      <w:marLeft w:val="640"/>
      <w:marRight w:val="0"/>
      <w:marTop w:val="0"/>
      <w:marBottom w:val="0"/>
      <w:divBdr>
        <w:top w:val="none" w:sz="0" w:space="0" w:color="auto"/>
        <w:left w:val="none" w:sz="0" w:space="0" w:color="auto"/>
        <w:bottom w:val="none" w:sz="0" w:space="0" w:color="auto"/>
        <w:right w:val="none" w:sz="0" w:space="0" w:color="auto"/>
      </w:divBdr>
    </w:div>
    <w:div w:id="1642077728">
      <w:marLeft w:val="640"/>
      <w:marRight w:val="0"/>
      <w:marTop w:val="0"/>
      <w:marBottom w:val="0"/>
      <w:divBdr>
        <w:top w:val="none" w:sz="0" w:space="0" w:color="auto"/>
        <w:left w:val="none" w:sz="0" w:space="0" w:color="auto"/>
        <w:bottom w:val="none" w:sz="0" w:space="0" w:color="auto"/>
        <w:right w:val="none" w:sz="0" w:space="0" w:color="auto"/>
      </w:divBdr>
    </w:div>
    <w:div w:id="1642273518">
      <w:marLeft w:val="640"/>
      <w:marRight w:val="0"/>
      <w:marTop w:val="0"/>
      <w:marBottom w:val="0"/>
      <w:divBdr>
        <w:top w:val="none" w:sz="0" w:space="0" w:color="auto"/>
        <w:left w:val="none" w:sz="0" w:space="0" w:color="auto"/>
        <w:bottom w:val="none" w:sz="0" w:space="0" w:color="auto"/>
        <w:right w:val="none" w:sz="0" w:space="0" w:color="auto"/>
      </w:divBdr>
    </w:div>
    <w:div w:id="1642349229">
      <w:marLeft w:val="640"/>
      <w:marRight w:val="0"/>
      <w:marTop w:val="0"/>
      <w:marBottom w:val="0"/>
      <w:divBdr>
        <w:top w:val="none" w:sz="0" w:space="0" w:color="auto"/>
        <w:left w:val="none" w:sz="0" w:space="0" w:color="auto"/>
        <w:bottom w:val="none" w:sz="0" w:space="0" w:color="auto"/>
        <w:right w:val="none" w:sz="0" w:space="0" w:color="auto"/>
      </w:divBdr>
    </w:div>
    <w:div w:id="1642349597">
      <w:marLeft w:val="640"/>
      <w:marRight w:val="0"/>
      <w:marTop w:val="0"/>
      <w:marBottom w:val="0"/>
      <w:divBdr>
        <w:top w:val="none" w:sz="0" w:space="0" w:color="auto"/>
        <w:left w:val="none" w:sz="0" w:space="0" w:color="auto"/>
        <w:bottom w:val="none" w:sz="0" w:space="0" w:color="auto"/>
        <w:right w:val="none" w:sz="0" w:space="0" w:color="auto"/>
      </w:divBdr>
    </w:div>
    <w:div w:id="1642421222">
      <w:marLeft w:val="640"/>
      <w:marRight w:val="0"/>
      <w:marTop w:val="0"/>
      <w:marBottom w:val="0"/>
      <w:divBdr>
        <w:top w:val="none" w:sz="0" w:space="0" w:color="auto"/>
        <w:left w:val="none" w:sz="0" w:space="0" w:color="auto"/>
        <w:bottom w:val="none" w:sz="0" w:space="0" w:color="auto"/>
        <w:right w:val="none" w:sz="0" w:space="0" w:color="auto"/>
      </w:divBdr>
    </w:div>
    <w:div w:id="1642423365">
      <w:marLeft w:val="640"/>
      <w:marRight w:val="0"/>
      <w:marTop w:val="0"/>
      <w:marBottom w:val="0"/>
      <w:divBdr>
        <w:top w:val="none" w:sz="0" w:space="0" w:color="auto"/>
        <w:left w:val="none" w:sz="0" w:space="0" w:color="auto"/>
        <w:bottom w:val="none" w:sz="0" w:space="0" w:color="auto"/>
        <w:right w:val="none" w:sz="0" w:space="0" w:color="auto"/>
      </w:divBdr>
    </w:div>
    <w:div w:id="1642467698">
      <w:marLeft w:val="640"/>
      <w:marRight w:val="0"/>
      <w:marTop w:val="0"/>
      <w:marBottom w:val="0"/>
      <w:divBdr>
        <w:top w:val="none" w:sz="0" w:space="0" w:color="auto"/>
        <w:left w:val="none" w:sz="0" w:space="0" w:color="auto"/>
        <w:bottom w:val="none" w:sz="0" w:space="0" w:color="auto"/>
        <w:right w:val="none" w:sz="0" w:space="0" w:color="auto"/>
      </w:divBdr>
    </w:div>
    <w:div w:id="1642538092">
      <w:marLeft w:val="640"/>
      <w:marRight w:val="0"/>
      <w:marTop w:val="0"/>
      <w:marBottom w:val="0"/>
      <w:divBdr>
        <w:top w:val="none" w:sz="0" w:space="0" w:color="auto"/>
        <w:left w:val="none" w:sz="0" w:space="0" w:color="auto"/>
        <w:bottom w:val="none" w:sz="0" w:space="0" w:color="auto"/>
        <w:right w:val="none" w:sz="0" w:space="0" w:color="auto"/>
      </w:divBdr>
    </w:div>
    <w:div w:id="1642540792">
      <w:marLeft w:val="640"/>
      <w:marRight w:val="0"/>
      <w:marTop w:val="0"/>
      <w:marBottom w:val="0"/>
      <w:divBdr>
        <w:top w:val="none" w:sz="0" w:space="0" w:color="auto"/>
        <w:left w:val="none" w:sz="0" w:space="0" w:color="auto"/>
        <w:bottom w:val="none" w:sz="0" w:space="0" w:color="auto"/>
        <w:right w:val="none" w:sz="0" w:space="0" w:color="auto"/>
      </w:divBdr>
    </w:div>
    <w:div w:id="1642690180">
      <w:marLeft w:val="640"/>
      <w:marRight w:val="0"/>
      <w:marTop w:val="0"/>
      <w:marBottom w:val="0"/>
      <w:divBdr>
        <w:top w:val="none" w:sz="0" w:space="0" w:color="auto"/>
        <w:left w:val="none" w:sz="0" w:space="0" w:color="auto"/>
        <w:bottom w:val="none" w:sz="0" w:space="0" w:color="auto"/>
        <w:right w:val="none" w:sz="0" w:space="0" w:color="auto"/>
      </w:divBdr>
    </w:div>
    <w:div w:id="1642736665">
      <w:marLeft w:val="640"/>
      <w:marRight w:val="0"/>
      <w:marTop w:val="0"/>
      <w:marBottom w:val="0"/>
      <w:divBdr>
        <w:top w:val="none" w:sz="0" w:space="0" w:color="auto"/>
        <w:left w:val="none" w:sz="0" w:space="0" w:color="auto"/>
        <w:bottom w:val="none" w:sz="0" w:space="0" w:color="auto"/>
        <w:right w:val="none" w:sz="0" w:space="0" w:color="auto"/>
      </w:divBdr>
    </w:div>
    <w:div w:id="1642802482">
      <w:marLeft w:val="640"/>
      <w:marRight w:val="0"/>
      <w:marTop w:val="0"/>
      <w:marBottom w:val="0"/>
      <w:divBdr>
        <w:top w:val="none" w:sz="0" w:space="0" w:color="auto"/>
        <w:left w:val="none" w:sz="0" w:space="0" w:color="auto"/>
        <w:bottom w:val="none" w:sz="0" w:space="0" w:color="auto"/>
        <w:right w:val="none" w:sz="0" w:space="0" w:color="auto"/>
      </w:divBdr>
    </w:div>
    <w:div w:id="1642809331">
      <w:marLeft w:val="640"/>
      <w:marRight w:val="0"/>
      <w:marTop w:val="0"/>
      <w:marBottom w:val="0"/>
      <w:divBdr>
        <w:top w:val="none" w:sz="0" w:space="0" w:color="auto"/>
        <w:left w:val="none" w:sz="0" w:space="0" w:color="auto"/>
        <w:bottom w:val="none" w:sz="0" w:space="0" w:color="auto"/>
        <w:right w:val="none" w:sz="0" w:space="0" w:color="auto"/>
      </w:divBdr>
    </w:div>
    <w:div w:id="1642922938">
      <w:marLeft w:val="640"/>
      <w:marRight w:val="0"/>
      <w:marTop w:val="0"/>
      <w:marBottom w:val="0"/>
      <w:divBdr>
        <w:top w:val="none" w:sz="0" w:space="0" w:color="auto"/>
        <w:left w:val="none" w:sz="0" w:space="0" w:color="auto"/>
        <w:bottom w:val="none" w:sz="0" w:space="0" w:color="auto"/>
        <w:right w:val="none" w:sz="0" w:space="0" w:color="auto"/>
      </w:divBdr>
    </w:div>
    <w:div w:id="1642927488">
      <w:marLeft w:val="640"/>
      <w:marRight w:val="0"/>
      <w:marTop w:val="0"/>
      <w:marBottom w:val="0"/>
      <w:divBdr>
        <w:top w:val="none" w:sz="0" w:space="0" w:color="auto"/>
        <w:left w:val="none" w:sz="0" w:space="0" w:color="auto"/>
        <w:bottom w:val="none" w:sz="0" w:space="0" w:color="auto"/>
        <w:right w:val="none" w:sz="0" w:space="0" w:color="auto"/>
      </w:divBdr>
    </w:div>
    <w:div w:id="1642997937">
      <w:marLeft w:val="640"/>
      <w:marRight w:val="0"/>
      <w:marTop w:val="0"/>
      <w:marBottom w:val="0"/>
      <w:divBdr>
        <w:top w:val="none" w:sz="0" w:space="0" w:color="auto"/>
        <w:left w:val="none" w:sz="0" w:space="0" w:color="auto"/>
        <w:bottom w:val="none" w:sz="0" w:space="0" w:color="auto"/>
        <w:right w:val="none" w:sz="0" w:space="0" w:color="auto"/>
      </w:divBdr>
    </w:div>
    <w:div w:id="1642998279">
      <w:marLeft w:val="640"/>
      <w:marRight w:val="0"/>
      <w:marTop w:val="0"/>
      <w:marBottom w:val="0"/>
      <w:divBdr>
        <w:top w:val="none" w:sz="0" w:space="0" w:color="auto"/>
        <w:left w:val="none" w:sz="0" w:space="0" w:color="auto"/>
        <w:bottom w:val="none" w:sz="0" w:space="0" w:color="auto"/>
        <w:right w:val="none" w:sz="0" w:space="0" w:color="auto"/>
      </w:divBdr>
    </w:div>
    <w:div w:id="1643079817">
      <w:marLeft w:val="640"/>
      <w:marRight w:val="0"/>
      <w:marTop w:val="0"/>
      <w:marBottom w:val="0"/>
      <w:divBdr>
        <w:top w:val="none" w:sz="0" w:space="0" w:color="auto"/>
        <w:left w:val="none" w:sz="0" w:space="0" w:color="auto"/>
        <w:bottom w:val="none" w:sz="0" w:space="0" w:color="auto"/>
        <w:right w:val="none" w:sz="0" w:space="0" w:color="auto"/>
      </w:divBdr>
    </w:div>
    <w:div w:id="1643123174">
      <w:marLeft w:val="640"/>
      <w:marRight w:val="0"/>
      <w:marTop w:val="0"/>
      <w:marBottom w:val="0"/>
      <w:divBdr>
        <w:top w:val="none" w:sz="0" w:space="0" w:color="auto"/>
        <w:left w:val="none" w:sz="0" w:space="0" w:color="auto"/>
        <w:bottom w:val="none" w:sz="0" w:space="0" w:color="auto"/>
        <w:right w:val="none" w:sz="0" w:space="0" w:color="auto"/>
      </w:divBdr>
    </w:div>
    <w:div w:id="1643266501">
      <w:marLeft w:val="640"/>
      <w:marRight w:val="0"/>
      <w:marTop w:val="0"/>
      <w:marBottom w:val="0"/>
      <w:divBdr>
        <w:top w:val="none" w:sz="0" w:space="0" w:color="auto"/>
        <w:left w:val="none" w:sz="0" w:space="0" w:color="auto"/>
        <w:bottom w:val="none" w:sz="0" w:space="0" w:color="auto"/>
        <w:right w:val="none" w:sz="0" w:space="0" w:color="auto"/>
      </w:divBdr>
    </w:div>
    <w:div w:id="1643273118">
      <w:marLeft w:val="640"/>
      <w:marRight w:val="0"/>
      <w:marTop w:val="0"/>
      <w:marBottom w:val="0"/>
      <w:divBdr>
        <w:top w:val="none" w:sz="0" w:space="0" w:color="auto"/>
        <w:left w:val="none" w:sz="0" w:space="0" w:color="auto"/>
        <w:bottom w:val="none" w:sz="0" w:space="0" w:color="auto"/>
        <w:right w:val="none" w:sz="0" w:space="0" w:color="auto"/>
      </w:divBdr>
    </w:div>
    <w:div w:id="1643465480">
      <w:marLeft w:val="640"/>
      <w:marRight w:val="0"/>
      <w:marTop w:val="0"/>
      <w:marBottom w:val="0"/>
      <w:divBdr>
        <w:top w:val="none" w:sz="0" w:space="0" w:color="auto"/>
        <w:left w:val="none" w:sz="0" w:space="0" w:color="auto"/>
        <w:bottom w:val="none" w:sz="0" w:space="0" w:color="auto"/>
        <w:right w:val="none" w:sz="0" w:space="0" w:color="auto"/>
      </w:divBdr>
    </w:div>
    <w:div w:id="1643652667">
      <w:marLeft w:val="640"/>
      <w:marRight w:val="0"/>
      <w:marTop w:val="0"/>
      <w:marBottom w:val="0"/>
      <w:divBdr>
        <w:top w:val="none" w:sz="0" w:space="0" w:color="auto"/>
        <w:left w:val="none" w:sz="0" w:space="0" w:color="auto"/>
        <w:bottom w:val="none" w:sz="0" w:space="0" w:color="auto"/>
        <w:right w:val="none" w:sz="0" w:space="0" w:color="auto"/>
      </w:divBdr>
    </w:div>
    <w:div w:id="1643658909">
      <w:marLeft w:val="640"/>
      <w:marRight w:val="0"/>
      <w:marTop w:val="0"/>
      <w:marBottom w:val="0"/>
      <w:divBdr>
        <w:top w:val="none" w:sz="0" w:space="0" w:color="auto"/>
        <w:left w:val="none" w:sz="0" w:space="0" w:color="auto"/>
        <w:bottom w:val="none" w:sz="0" w:space="0" w:color="auto"/>
        <w:right w:val="none" w:sz="0" w:space="0" w:color="auto"/>
      </w:divBdr>
    </w:div>
    <w:div w:id="1643730845">
      <w:marLeft w:val="640"/>
      <w:marRight w:val="0"/>
      <w:marTop w:val="0"/>
      <w:marBottom w:val="0"/>
      <w:divBdr>
        <w:top w:val="none" w:sz="0" w:space="0" w:color="auto"/>
        <w:left w:val="none" w:sz="0" w:space="0" w:color="auto"/>
        <w:bottom w:val="none" w:sz="0" w:space="0" w:color="auto"/>
        <w:right w:val="none" w:sz="0" w:space="0" w:color="auto"/>
      </w:divBdr>
    </w:div>
    <w:div w:id="1643734417">
      <w:marLeft w:val="640"/>
      <w:marRight w:val="0"/>
      <w:marTop w:val="0"/>
      <w:marBottom w:val="0"/>
      <w:divBdr>
        <w:top w:val="none" w:sz="0" w:space="0" w:color="auto"/>
        <w:left w:val="none" w:sz="0" w:space="0" w:color="auto"/>
        <w:bottom w:val="none" w:sz="0" w:space="0" w:color="auto"/>
        <w:right w:val="none" w:sz="0" w:space="0" w:color="auto"/>
      </w:divBdr>
    </w:div>
    <w:div w:id="1643802402">
      <w:marLeft w:val="640"/>
      <w:marRight w:val="0"/>
      <w:marTop w:val="0"/>
      <w:marBottom w:val="0"/>
      <w:divBdr>
        <w:top w:val="none" w:sz="0" w:space="0" w:color="auto"/>
        <w:left w:val="none" w:sz="0" w:space="0" w:color="auto"/>
        <w:bottom w:val="none" w:sz="0" w:space="0" w:color="auto"/>
        <w:right w:val="none" w:sz="0" w:space="0" w:color="auto"/>
      </w:divBdr>
    </w:div>
    <w:div w:id="1644000201">
      <w:marLeft w:val="640"/>
      <w:marRight w:val="0"/>
      <w:marTop w:val="0"/>
      <w:marBottom w:val="0"/>
      <w:divBdr>
        <w:top w:val="none" w:sz="0" w:space="0" w:color="auto"/>
        <w:left w:val="none" w:sz="0" w:space="0" w:color="auto"/>
        <w:bottom w:val="none" w:sz="0" w:space="0" w:color="auto"/>
        <w:right w:val="none" w:sz="0" w:space="0" w:color="auto"/>
      </w:divBdr>
    </w:div>
    <w:div w:id="1644002464">
      <w:marLeft w:val="640"/>
      <w:marRight w:val="0"/>
      <w:marTop w:val="0"/>
      <w:marBottom w:val="0"/>
      <w:divBdr>
        <w:top w:val="none" w:sz="0" w:space="0" w:color="auto"/>
        <w:left w:val="none" w:sz="0" w:space="0" w:color="auto"/>
        <w:bottom w:val="none" w:sz="0" w:space="0" w:color="auto"/>
        <w:right w:val="none" w:sz="0" w:space="0" w:color="auto"/>
      </w:divBdr>
    </w:div>
    <w:div w:id="1644044674">
      <w:marLeft w:val="640"/>
      <w:marRight w:val="0"/>
      <w:marTop w:val="0"/>
      <w:marBottom w:val="0"/>
      <w:divBdr>
        <w:top w:val="none" w:sz="0" w:space="0" w:color="auto"/>
        <w:left w:val="none" w:sz="0" w:space="0" w:color="auto"/>
        <w:bottom w:val="none" w:sz="0" w:space="0" w:color="auto"/>
        <w:right w:val="none" w:sz="0" w:space="0" w:color="auto"/>
      </w:divBdr>
    </w:div>
    <w:div w:id="1644122574">
      <w:marLeft w:val="640"/>
      <w:marRight w:val="0"/>
      <w:marTop w:val="0"/>
      <w:marBottom w:val="0"/>
      <w:divBdr>
        <w:top w:val="none" w:sz="0" w:space="0" w:color="auto"/>
        <w:left w:val="none" w:sz="0" w:space="0" w:color="auto"/>
        <w:bottom w:val="none" w:sz="0" w:space="0" w:color="auto"/>
        <w:right w:val="none" w:sz="0" w:space="0" w:color="auto"/>
      </w:divBdr>
    </w:div>
    <w:div w:id="1644429847">
      <w:marLeft w:val="640"/>
      <w:marRight w:val="0"/>
      <w:marTop w:val="0"/>
      <w:marBottom w:val="0"/>
      <w:divBdr>
        <w:top w:val="none" w:sz="0" w:space="0" w:color="auto"/>
        <w:left w:val="none" w:sz="0" w:space="0" w:color="auto"/>
        <w:bottom w:val="none" w:sz="0" w:space="0" w:color="auto"/>
        <w:right w:val="none" w:sz="0" w:space="0" w:color="auto"/>
      </w:divBdr>
    </w:div>
    <w:div w:id="1644430622">
      <w:marLeft w:val="640"/>
      <w:marRight w:val="0"/>
      <w:marTop w:val="0"/>
      <w:marBottom w:val="0"/>
      <w:divBdr>
        <w:top w:val="none" w:sz="0" w:space="0" w:color="auto"/>
        <w:left w:val="none" w:sz="0" w:space="0" w:color="auto"/>
        <w:bottom w:val="none" w:sz="0" w:space="0" w:color="auto"/>
        <w:right w:val="none" w:sz="0" w:space="0" w:color="auto"/>
      </w:divBdr>
    </w:div>
    <w:div w:id="1644507086">
      <w:marLeft w:val="640"/>
      <w:marRight w:val="0"/>
      <w:marTop w:val="0"/>
      <w:marBottom w:val="0"/>
      <w:divBdr>
        <w:top w:val="none" w:sz="0" w:space="0" w:color="auto"/>
        <w:left w:val="none" w:sz="0" w:space="0" w:color="auto"/>
        <w:bottom w:val="none" w:sz="0" w:space="0" w:color="auto"/>
        <w:right w:val="none" w:sz="0" w:space="0" w:color="auto"/>
      </w:divBdr>
    </w:div>
    <w:div w:id="1644575766">
      <w:marLeft w:val="640"/>
      <w:marRight w:val="0"/>
      <w:marTop w:val="0"/>
      <w:marBottom w:val="0"/>
      <w:divBdr>
        <w:top w:val="none" w:sz="0" w:space="0" w:color="auto"/>
        <w:left w:val="none" w:sz="0" w:space="0" w:color="auto"/>
        <w:bottom w:val="none" w:sz="0" w:space="0" w:color="auto"/>
        <w:right w:val="none" w:sz="0" w:space="0" w:color="auto"/>
      </w:divBdr>
    </w:div>
    <w:div w:id="1644577986">
      <w:marLeft w:val="640"/>
      <w:marRight w:val="0"/>
      <w:marTop w:val="0"/>
      <w:marBottom w:val="0"/>
      <w:divBdr>
        <w:top w:val="none" w:sz="0" w:space="0" w:color="auto"/>
        <w:left w:val="none" w:sz="0" w:space="0" w:color="auto"/>
        <w:bottom w:val="none" w:sz="0" w:space="0" w:color="auto"/>
        <w:right w:val="none" w:sz="0" w:space="0" w:color="auto"/>
      </w:divBdr>
    </w:div>
    <w:div w:id="1644694847">
      <w:marLeft w:val="640"/>
      <w:marRight w:val="0"/>
      <w:marTop w:val="0"/>
      <w:marBottom w:val="0"/>
      <w:divBdr>
        <w:top w:val="none" w:sz="0" w:space="0" w:color="auto"/>
        <w:left w:val="none" w:sz="0" w:space="0" w:color="auto"/>
        <w:bottom w:val="none" w:sz="0" w:space="0" w:color="auto"/>
        <w:right w:val="none" w:sz="0" w:space="0" w:color="auto"/>
      </w:divBdr>
    </w:div>
    <w:div w:id="1644699395">
      <w:marLeft w:val="640"/>
      <w:marRight w:val="0"/>
      <w:marTop w:val="0"/>
      <w:marBottom w:val="0"/>
      <w:divBdr>
        <w:top w:val="none" w:sz="0" w:space="0" w:color="auto"/>
        <w:left w:val="none" w:sz="0" w:space="0" w:color="auto"/>
        <w:bottom w:val="none" w:sz="0" w:space="0" w:color="auto"/>
        <w:right w:val="none" w:sz="0" w:space="0" w:color="auto"/>
      </w:divBdr>
    </w:div>
    <w:div w:id="1644769279">
      <w:marLeft w:val="640"/>
      <w:marRight w:val="0"/>
      <w:marTop w:val="0"/>
      <w:marBottom w:val="0"/>
      <w:divBdr>
        <w:top w:val="none" w:sz="0" w:space="0" w:color="auto"/>
        <w:left w:val="none" w:sz="0" w:space="0" w:color="auto"/>
        <w:bottom w:val="none" w:sz="0" w:space="0" w:color="auto"/>
        <w:right w:val="none" w:sz="0" w:space="0" w:color="auto"/>
      </w:divBdr>
    </w:div>
    <w:div w:id="1644891444">
      <w:marLeft w:val="640"/>
      <w:marRight w:val="0"/>
      <w:marTop w:val="0"/>
      <w:marBottom w:val="0"/>
      <w:divBdr>
        <w:top w:val="none" w:sz="0" w:space="0" w:color="auto"/>
        <w:left w:val="none" w:sz="0" w:space="0" w:color="auto"/>
        <w:bottom w:val="none" w:sz="0" w:space="0" w:color="auto"/>
        <w:right w:val="none" w:sz="0" w:space="0" w:color="auto"/>
      </w:divBdr>
    </w:div>
    <w:div w:id="1644966211">
      <w:marLeft w:val="640"/>
      <w:marRight w:val="0"/>
      <w:marTop w:val="0"/>
      <w:marBottom w:val="0"/>
      <w:divBdr>
        <w:top w:val="none" w:sz="0" w:space="0" w:color="auto"/>
        <w:left w:val="none" w:sz="0" w:space="0" w:color="auto"/>
        <w:bottom w:val="none" w:sz="0" w:space="0" w:color="auto"/>
        <w:right w:val="none" w:sz="0" w:space="0" w:color="auto"/>
      </w:divBdr>
    </w:div>
    <w:div w:id="1645114932">
      <w:marLeft w:val="640"/>
      <w:marRight w:val="0"/>
      <w:marTop w:val="0"/>
      <w:marBottom w:val="0"/>
      <w:divBdr>
        <w:top w:val="none" w:sz="0" w:space="0" w:color="auto"/>
        <w:left w:val="none" w:sz="0" w:space="0" w:color="auto"/>
        <w:bottom w:val="none" w:sz="0" w:space="0" w:color="auto"/>
        <w:right w:val="none" w:sz="0" w:space="0" w:color="auto"/>
      </w:divBdr>
    </w:div>
    <w:div w:id="1645116429">
      <w:marLeft w:val="640"/>
      <w:marRight w:val="0"/>
      <w:marTop w:val="0"/>
      <w:marBottom w:val="0"/>
      <w:divBdr>
        <w:top w:val="none" w:sz="0" w:space="0" w:color="auto"/>
        <w:left w:val="none" w:sz="0" w:space="0" w:color="auto"/>
        <w:bottom w:val="none" w:sz="0" w:space="0" w:color="auto"/>
        <w:right w:val="none" w:sz="0" w:space="0" w:color="auto"/>
      </w:divBdr>
    </w:div>
    <w:div w:id="1645157999">
      <w:marLeft w:val="640"/>
      <w:marRight w:val="0"/>
      <w:marTop w:val="0"/>
      <w:marBottom w:val="0"/>
      <w:divBdr>
        <w:top w:val="none" w:sz="0" w:space="0" w:color="auto"/>
        <w:left w:val="none" w:sz="0" w:space="0" w:color="auto"/>
        <w:bottom w:val="none" w:sz="0" w:space="0" w:color="auto"/>
        <w:right w:val="none" w:sz="0" w:space="0" w:color="auto"/>
      </w:divBdr>
    </w:div>
    <w:div w:id="1645159545">
      <w:marLeft w:val="640"/>
      <w:marRight w:val="0"/>
      <w:marTop w:val="0"/>
      <w:marBottom w:val="0"/>
      <w:divBdr>
        <w:top w:val="none" w:sz="0" w:space="0" w:color="auto"/>
        <w:left w:val="none" w:sz="0" w:space="0" w:color="auto"/>
        <w:bottom w:val="none" w:sz="0" w:space="0" w:color="auto"/>
        <w:right w:val="none" w:sz="0" w:space="0" w:color="auto"/>
      </w:divBdr>
    </w:div>
    <w:div w:id="1645163478">
      <w:marLeft w:val="640"/>
      <w:marRight w:val="0"/>
      <w:marTop w:val="0"/>
      <w:marBottom w:val="0"/>
      <w:divBdr>
        <w:top w:val="none" w:sz="0" w:space="0" w:color="auto"/>
        <w:left w:val="none" w:sz="0" w:space="0" w:color="auto"/>
        <w:bottom w:val="none" w:sz="0" w:space="0" w:color="auto"/>
        <w:right w:val="none" w:sz="0" w:space="0" w:color="auto"/>
      </w:divBdr>
    </w:div>
    <w:div w:id="1645356666">
      <w:marLeft w:val="640"/>
      <w:marRight w:val="0"/>
      <w:marTop w:val="0"/>
      <w:marBottom w:val="0"/>
      <w:divBdr>
        <w:top w:val="none" w:sz="0" w:space="0" w:color="auto"/>
        <w:left w:val="none" w:sz="0" w:space="0" w:color="auto"/>
        <w:bottom w:val="none" w:sz="0" w:space="0" w:color="auto"/>
        <w:right w:val="none" w:sz="0" w:space="0" w:color="auto"/>
      </w:divBdr>
    </w:div>
    <w:div w:id="1645545315">
      <w:marLeft w:val="640"/>
      <w:marRight w:val="0"/>
      <w:marTop w:val="0"/>
      <w:marBottom w:val="0"/>
      <w:divBdr>
        <w:top w:val="none" w:sz="0" w:space="0" w:color="auto"/>
        <w:left w:val="none" w:sz="0" w:space="0" w:color="auto"/>
        <w:bottom w:val="none" w:sz="0" w:space="0" w:color="auto"/>
        <w:right w:val="none" w:sz="0" w:space="0" w:color="auto"/>
      </w:divBdr>
    </w:div>
    <w:div w:id="1645575740">
      <w:marLeft w:val="640"/>
      <w:marRight w:val="0"/>
      <w:marTop w:val="0"/>
      <w:marBottom w:val="0"/>
      <w:divBdr>
        <w:top w:val="none" w:sz="0" w:space="0" w:color="auto"/>
        <w:left w:val="none" w:sz="0" w:space="0" w:color="auto"/>
        <w:bottom w:val="none" w:sz="0" w:space="0" w:color="auto"/>
        <w:right w:val="none" w:sz="0" w:space="0" w:color="auto"/>
      </w:divBdr>
    </w:div>
    <w:div w:id="1645700015">
      <w:marLeft w:val="640"/>
      <w:marRight w:val="0"/>
      <w:marTop w:val="0"/>
      <w:marBottom w:val="0"/>
      <w:divBdr>
        <w:top w:val="none" w:sz="0" w:space="0" w:color="auto"/>
        <w:left w:val="none" w:sz="0" w:space="0" w:color="auto"/>
        <w:bottom w:val="none" w:sz="0" w:space="0" w:color="auto"/>
        <w:right w:val="none" w:sz="0" w:space="0" w:color="auto"/>
      </w:divBdr>
    </w:div>
    <w:div w:id="1645895201">
      <w:marLeft w:val="640"/>
      <w:marRight w:val="0"/>
      <w:marTop w:val="0"/>
      <w:marBottom w:val="0"/>
      <w:divBdr>
        <w:top w:val="none" w:sz="0" w:space="0" w:color="auto"/>
        <w:left w:val="none" w:sz="0" w:space="0" w:color="auto"/>
        <w:bottom w:val="none" w:sz="0" w:space="0" w:color="auto"/>
        <w:right w:val="none" w:sz="0" w:space="0" w:color="auto"/>
      </w:divBdr>
    </w:div>
    <w:div w:id="1646010161">
      <w:marLeft w:val="640"/>
      <w:marRight w:val="0"/>
      <w:marTop w:val="0"/>
      <w:marBottom w:val="0"/>
      <w:divBdr>
        <w:top w:val="none" w:sz="0" w:space="0" w:color="auto"/>
        <w:left w:val="none" w:sz="0" w:space="0" w:color="auto"/>
        <w:bottom w:val="none" w:sz="0" w:space="0" w:color="auto"/>
        <w:right w:val="none" w:sz="0" w:space="0" w:color="auto"/>
      </w:divBdr>
    </w:div>
    <w:div w:id="1646012832">
      <w:marLeft w:val="640"/>
      <w:marRight w:val="0"/>
      <w:marTop w:val="0"/>
      <w:marBottom w:val="0"/>
      <w:divBdr>
        <w:top w:val="none" w:sz="0" w:space="0" w:color="auto"/>
        <w:left w:val="none" w:sz="0" w:space="0" w:color="auto"/>
        <w:bottom w:val="none" w:sz="0" w:space="0" w:color="auto"/>
        <w:right w:val="none" w:sz="0" w:space="0" w:color="auto"/>
      </w:divBdr>
    </w:div>
    <w:div w:id="1646080649">
      <w:marLeft w:val="640"/>
      <w:marRight w:val="0"/>
      <w:marTop w:val="0"/>
      <w:marBottom w:val="0"/>
      <w:divBdr>
        <w:top w:val="none" w:sz="0" w:space="0" w:color="auto"/>
        <w:left w:val="none" w:sz="0" w:space="0" w:color="auto"/>
        <w:bottom w:val="none" w:sz="0" w:space="0" w:color="auto"/>
        <w:right w:val="none" w:sz="0" w:space="0" w:color="auto"/>
      </w:divBdr>
    </w:div>
    <w:div w:id="1646352532">
      <w:marLeft w:val="640"/>
      <w:marRight w:val="0"/>
      <w:marTop w:val="0"/>
      <w:marBottom w:val="0"/>
      <w:divBdr>
        <w:top w:val="none" w:sz="0" w:space="0" w:color="auto"/>
        <w:left w:val="none" w:sz="0" w:space="0" w:color="auto"/>
        <w:bottom w:val="none" w:sz="0" w:space="0" w:color="auto"/>
        <w:right w:val="none" w:sz="0" w:space="0" w:color="auto"/>
      </w:divBdr>
    </w:div>
    <w:div w:id="1646427434">
      <w:marLeft w:val="640"/>
      <w:marRight w:val="0"/>
      <w:marTop w:val="0"/>
      <w:marBottom w:val="0"/>
      <w:divBdr>
        <w:top w:val="none" w:sz="0" w:space="0" w:color="auto"/>
        <w:left w:val="none" w:sz="0" w:space="0" w:color="auto"/>
        <w:bottom w:val="none" w:sz="0" w:space="0" w:color="auto"/>
        <w:right w:val="none" w:sz="0" w:space="0" w:color="auto"/>
      </w:divBdr>
    </w:div>
    <w:div w:id="1646619531">
      <w:marLeft w:val="640"/>
      <w:marRight w:val="0"/>
      <w:marTop w:val="0"/>
      <w:marBottom w:val="0"/>
      <w:divBdr>
        <w:top w:val="none" w:sz="0" w:space="0" w:color="auto"/>
        <w:left w:val="none" w:sz="0" w:space="0" w:color="auto"/>
        <w:bottom w:val="none" w:sz="0" w:space="0" w:color="auto"/>
        <w:right w:val="none" w:sz="0" w:space="0" w:color="auto"/>
      </w:divBdr>
    </w:div>
    <w:div w:id="1646742740">
      <w:marLeft w:val="640"/>
      <w:marRight w:val="0"/>
      <w:marTop w:val="0"/>
      <w:marBottom w:val="0"/>
      <w:divBdr>
        <w:top w:val="none" w:sz="0" w:space="0" w:color="auto"/>
        <w:left w:val="none" w:sz="0" w:space="0" w:color="auto"/>
        <w:bottom w:val="none" w:sz="0" w:space="0" w:color="auto"/>
        <w:right w:val="none" w:sz="0" w:space="0" w:color="auto"/>
      </w:divBdr>
    </w:div>
    <w:div w:id="1647010198">
      <w:marLeft w:val="640"/>
      <w:marRight w:val="0"/>
      <w:marTop w:val="0"/>
      <w:marBottom w:val="0"/>
      <w:divBdr>
        <w:top w:val="none" w:sz="0" w:space="0" w:color="auto"/>
        <w:left w:val="none" w:sz="0" w:space="0" w:color="auto"/>
        <w:bottom w:val="none" w:sz="0" w:space="0" w:color="auto"/>
        <w:right w:val="none" w:sz="0" w:space="0" w:color="auto"/>
      </w:divBdr>
    </w:div>
    <w:div w:id="1647395645">
      <w:marLeft w:val="640"/>
      <w:marRight w:val="0"/>
      <w:marTop w:val="0"/>
      <w:marBottom w:val="0"/>
      <w:divBdr>
        <w:top w:val="none" w:sz="0" w:space="0" w:color="auto"/>
        <w:left w:val="none" w:sz="0" w:space="0" w:color="auto"/>
        <w:bottom w:val="none" w:sz="0" w:space="0" w:color="auto"/>
        <w:right w:val="none" w:sz="0" w:space="0" w:color="auto"/>
      </w:divBdr>
    </w:div>
    <w:div w:id="1647510883">
      <w:marLeft w:val="640"/>
      <w:marRight w:val="0"/>
      <w:marTop w:val="0"/>
      <w:marBottom w:val="0"/>
      <w:divBdr>
        <w:top w:val="none" w:sz="0" w:space="0" w:color="auto"/>
        <w:left w:val="none" w:sz="0" w:space="0" w:color="auto"/>
        <w:bottom w:val="none" w:sz="0" w:space="0" w:color="auto"/>
        <w:right w:val="none" w:sz="0" w:space="0" w:color="auto"/>
      </w:divBdr>
    </w:div>
    <w:div w:id="1647514228">
      <w:marLeft w:val="640"/>
      <w:marRight w:val="0"/>
      <w:marTop w:val="0"/>
      <w:marBottom w:val="0"/>
      <w:divBdr>
        <w:top w:val="none" w:sz="0" w:space="0" w:color="auto"/>
        <w:left w:val="none" w:sz="0" w:space="0" w:color="auto"/>
        <w:bottom w:val="none" w:sz="0" w:space="0" w:color="auto"/>
        <w:right w:val="none" w:sz="0" w:space="0" w:color="auto"/>
      </w:divBdr>
    </w:div>
    <w:div w:id="1647583945">
      <w:marLeft w:val="640"/>
      <w:marRight w:val="0"/>
      <w:marTop w:val="0"/>
      <w:marBottom w:val="0"/>
      <w:divBdr>
        <w:top w:val="none" w:sz="0" w:space="0" w:color="auto"/>
        <w:left w:val="none" w:sz="0" w:space="0" w:color="auto"/>
        <w:bottom w:val="none" w:sz="0" w:space="0" w:color="auto"/>
        <w:right w:val="none" w:sz="0" w:space="0" w:color="auto"/>
      </w:divBdr>
    </w:div>
    <w:div w:id="1647707042">
      <w:marLeft w:val="640"/>
      <w:marRight w:val="0"/>
      <w:marTop w:val="0"/>
      <w:marBottom w:val="0"/>
      <w:divBdr>
        <w:top w:val="none" w:sz="0" w:space="0" w:color="auto"/>
        <w:left w:val="none" w:sz="0" w:space="0" w:color="auto"/>
        <w:bottom w:val="none" w:sz="0" w:space="0" w:color="auto"/>
        <w:right w:val="none" w:sz="0" w:space="0" w:color="auto"/>
      </w:divBdr>
    </w:div>
    <w:div w:id="1647733618">
      <w:marLeft w:val="640"/>
      <w:marRight w:val="0"/>
      <w:marTop w:val="0"/>
      <w:marBottom w:val="0"/>
      <w:divBdr>
        <w:top w:val="none" w:sz="0" w:space="0" w:color="auto"/>
        <w:left w:val="none" w:sz="0" w:space="0" w:color="auto"/>
        <w:bottom w:val="none" w:sz="0" w:space="0" w:color="auto"/>
        <w:right w:val="none" w:sz="0" w:space="0" w:color="auto"/>
      </w:divBdr>
    </w:div>
    <w:div w:id="1648045947">
      <w:marLeft w:val="640"/>
      <w:marRight w:val="0"/>
      <w:marTop w:val="0"/>
      <w:marBottom w:val="0"/>
      <w:divBdr>
        <w:top w:val="none" w:sz="0" w:space="0" w:color="auto"/>
        <w:left w:val="none" w:sz="0" w:space="0" w:color="auto"/>
        <w:bottom w:val="none" w:sz="0" w:space="0" w:color="auto"/>
        <w:right w:val="none" w:sz="0" w:space="0" w:color="auto"/>
      </w:divBdr>
    </w:div>
    <w:div w:id="1648049747">
      <w:marLeft w:val="640"/>
      <w:marRight w:val="0"/>
      <w:marTop w:val="0"/>
      <w:marBottom w:val="0"/>
      <w:divBdr>
        <w:top w:val="none" w:sz="0" w:space="0" w:color="auto"/>
        <w:left w:val="none" w:sz="0" w:space="0" w:color="auto"/>
        <w:bottom w:val="none" w:sz="0" w:space="0" w:color="auto"/>
        <w:right w:val="none" w:sz="0" w:space="0" w:color="auto"/>
      </w:divBdr>
    </w:div>
    <w:div w:id="1648629681">
      <w:marLeft w:val="640"/>
      <w:marRight w:val="0"/>
      <w:marTop w:val="0"/>
      <w:marBottom w:val="0"/>
      <w:divBdr>
        <w:top w:val="none" w:sz="0" w:space="0" w:color="auto"/>
        <w:left w:val="none" w:sz="0" w:space="0" w:color="auto"/>
        <w:bottom w:val="none" w:sz="0" w:space="0" w:color="auto"/>
        <w:right w:val="none" w:sz="0" w:space="0" w:color="auto"/>
      </w:divBdr>
    </w:div>
    <w:div w:id="1648778720">
      <w:marLeft w:val="640"/>
      <w:marRight w:val="0"/>
      <w:marTop w:val="0"/>
      <w:marBottom w:val="0"/>
      <w:divBdr>
        <w:top w:val="none" w:sz="0" w:space="0" w:color="auto"/>
        <w:left w:val="none" w:sz="0" w:space="0" w:color="auto"/>
        <w:bottom w:val="none" w:sz="0" w:space="0" w:color="auto"/>
        <w:right w:val="none" w:sz="0" w:space="0" w:color="auto"/>
      </w:divBdr>
    </w:div>
    <w:div w:id="1648780612">
      <w:marLeft w:val="640"/>
      <w:marRight w:val="0"/>
      <w:marTop w:val="0"/>
      <w:marBottom w:val="0"/>
      <w:divBdr>
        <w:top w:val="none" w:sz="0" w:space="0" w:color="auto"/>
        <w:left w:val="none" w:sz="0" w:space="0" w:color="auto"/>
        <w:bottom w:val="none" w:sz="0" w:space="0" w:color="auto"/>
        <w:right w:val="none" w:sz="0" w:space="0" w:color="auto"/>
      </w:divBdr>
    </w:div>
    <w:div w:id="1648784882">
      <w:marLeft w:val="640"/>
      <w:marRight w:val="0"/>
      <w:marTop w:val="0"/>
      <w:marBottom w:val="0"/>
      <w:divBdr>
        <w:top w:val="none" w:sz="0" w:space="0" w:color="auto"/>
        <w:left w:val="none" w:sz="0" w:space="0" w:color="auto"/>
        <w:bottom w:val="none" w:sz="0" w:space="0" w:color="auto"/>
        <w:right w:val="none" w:sz="0" w:space="0" w:color="auto"/>
      </w:divBdr>
    </w:div>
    <w:div w:id="1648852669">
      <w:marLeft w:val="640"/>
      <w:marRight w:val="0"/>
      <w:marTop w:val="0"/>
      <w:marBottom w:val="0"/>
      <w:divBdr>
        <w:top w:val="none" w:sz="0" w:space="0" w:color="auto"/>
        <w:left w:val="none" w:sz="0" w:space="0" w:color="auto"/>
        <w:bottom w:val="none" w:sz="0" w:space="0" w:color="auto"/>
        <w:right w:val="none" w:sz="0" w:space="0" w:color="auto"/>
      </w:divBdr>
    </w:div>
    <w:div w:id="1648894751">
      <w:marLeft w:val="640"/>
      <w:marRight w:val="0"/>
      <w:marTop w:val="0"/>
      <w:marBottom w:val="0"/>
      <w:divBdr>
        <w:top w:val="none" w:sz="0" w:space="0" w:color="auto"/>
        <w:left w:val="none" w:sz="0" w:space="0" w:color="auto"/>
        <w:bottom w:val="none" w:sz="0" w:space="0" w:color="auto"/>
        <w:right w:val="none" w:sz="0" w:space="0" w:color="auto"/>
      </w:divBdr>
    </w:div>
    <w:div w:id="1648898838">
      <w:marLeft w:val="640"/>
      <w:marRight w:val="0"/>
      <w:marTop w:val="0"/>
      <w:marBottom w:val="0"/>
      <w:divBdr>
        <w:top w:val="none" w:sz="0" w:space="0" w:color="auto"/>
        <w:left w:val="none" w:sz="0" w:space="0" w:color="auto"/>
        <w:bottom w:val="none" w:sz="0" w:space="0" w:color="auto"/>
        <w:right w:val="none" w:sz="0" w:space="0" w:color="auto"/>
      </w:divBdr>
    </w:div>
    <w:div w:id="1648972845">
      <w:marLeft w:val="640"/>
      <w:marRight w:val="0"/>
      <w:marTop w:val="0"/>
      <w:marBottom w:val="0"/>
      <w:divBdr>
        <w:top w:val="none" w:sz="0" w:space="0" w:color="auto"/>
        <w:left w:val="none" w:sz="0" w:space="0" w:color="auto"/>
        <w:bottom w:val="none" w:sz="0" w:space="0" w:color="auto"/>
        <w:right w:val="none" w:sz="0" w:space="0" w:color="auto"/>
      </w:divBdr>
    </w:div>
    <w:div w:id="1649046178">
      <w:marLeft w:val="640"/>
      <w:marRight w:val="0"/>
      <w:marTop w:val="0"/>
      <w:marBottom w:val="0"/>
      <w:divBdr>
        <w:top w:val="none" w:sz="0" w:space="0" w:color="auto"/>
        <w:left w:val="none" w:sz="0" w:space="0" w:color="auto"/>
        <w:bottom w:val="none" w:sz="0" w:space="0" w:color="auto"/>
        <w:right w:val="none" w:sz="0" w:space="0" w:color="auto"/>
      </w:divBdr>
    </w:div>
    <w:div w:id="1649047048">
      <w:marLeft w:val="640"/>
      <w:marRight w:val="0"/>
      <w:marTop w:val="0"/>
      <w:marBottom w:val="0"/>
      <w:divBdr>
        <w:top w:val="none" w:sz="0" w:space="0" w:color="auto"/>
        <w:left w:val="none" w:sz="0" w:space="0" w:color="auto"/>
        <w:bottom w:val="none" w:sz="0" w:space="0" w:color="auto"/>
        <w:right w:val="none" w:sz="0" w:space="0" w:color="auto"/>
      </w:divBdr>
    </w:div>
    <w:div w:id="1649048144">
      <w:marLeft w:val="640"/>
      <w:marRight w:val="0"/>
      <w:marTop w:val="0"/>
      <w:marBottom w:val="0"/>
      <w:divBdr>
        <w:top w:val="none" w:sz="0" w:space="0" w:color="auto"/>
        <w:left w:val="none" w:sz="0" w:space="0" w:color="auto"/>
        <w:bottom w:val="none" w:sz="0" w:space="0" w:color="auto"/>
        <w:right w:val="none" w:sz="0" w:space="0" w:color="auto"/>
      </w:divBdr>
    </w:div>
    <w:div w:id="1649237464">
      <w:marLeft w:val="640"/>
      <w:marRight w:val="0"/>
      <w:marTop w:val="0"/>
      <w:marBottom w:val="0"/>
      <w:divBdr>
        <w:top w:val="none" w:sz="0" w:space="0" w:color="auto"/>
        <w:left w:val="none" w:sz="0" w:space="0" w:color="auto"/>
        <w:bottom w:val="none" w:sz="0" w:space="0" w:color="auto"/>
        <w:right w:val="none" w:sz="0" w:space="0" w:color="auto"/>
      </w:divBdr>
    </w:div>
    <w:div w:id="1649356640">
      <w:marLeft w:val="640"/>
      <w:marRight w:val="0"/>
      <w:marTop w:val="0"/>
      <w:marBottom w:val="0"/>
      <w:divBdr>
        <w:top w:val="none" w:sz="0" w:space="0" w:color="auto"/>
        <w:left w:val="none" w:sz="0" w:space="0" w:color="auto"/>
        <w:bottom w:val="none" w:sz="0" w:space="0" w:color="auto"/>
        <w:right w:val="none" w:sz="0" w:space="0" w:color="auto"/>
      </w:divBdr>
    </w:div>
    <w:div w:id="1649364531">
      <w:marLeft w:val="640"/>
      <w:marRight w:val="0"/>
      <w:marTop w:val="0"/>
      <w:marBottom w:val="0"/>
      <w:divBdr>
        <w:top w:val="none" w:sz="0" w:space="0" w:color="auto"/>
        <w:left w:val="none" w:sz="0" w:space="0" w:color="auto"/>
        <w:bottom w:val="none" w:sz="0" w:space="0" w:color="auto"/>
        <w:right w:val="none" w:sz="0" w:space="0" w:color="auto"/>
      </w:divBdr>
    </w:div>
    <w:div w:id="1649432870">
      <w:marLeft w:val="640"/>
      <w:marRight w:val="0"/>
      <w:marTop w:val="0"/>
      <w:marBottom w:val="0"/>
      <w:divBdr>
        <w:top w:val="none" w:sz="0" w:space="0" w:color="auto"/>
        <w:left w:val="none" w:sz="0" w:space="0" w:color="auto"/>
        <w:bottom w:val="none" w:sz="0" w:space="0" w:color="auto"/>
        <w:right w:val="none" w:sz="0" w:space="0" w:color="auto"/>
      </w:divBdr>
    </w:div>
    <w:div w:id="1649553706">
      <w:marLeft w:val="640"/>
      <w:marRight w:val="0"/>
      <w:marTop w:val="0"/>
      <w:marBottom w:val="0"/>
      <w:divBdr>
        <w:top w:val="none" w:sz="0" w:space="0" w:color="auto"/>
        <w:left w:val="none" w:sz="0" w:space="0" w:color="auto"/>
        <w:bottom w:val="none" w:sz="0" w:space="0" w:color="auto"/>
        <w:right w:val="none" w:sz="0" w:space="0" w:color="auto"/>
      </w:divBdr>
    </w:div>
    <w:div w:id="1649673935">
      <w:marLeft w:val="640"/>
      <w:marRight w:val="0"/>
      <w:marTop w:val="0"/>
      <w:marBottom w:val="0"/>
      <w:divBdr>
        <w:top w:val="none" w:sz="0" w:space="0" w:color="auto"/>
        <w:left w:val="none" w:sz="0" w:space="0" w:color="auto"/>
        <w:bottom w:val="none" w:sz="0" w:space="0" w:color="auto"/>
        <w:right w:val="none" w:sz="0" w:space="0" w:color="auto"/>
      </w:divBdr>
    </w:div>
    <w:div w:id="1649674377">
      <w:marLeft w:val="640"/>
      <w:marRight w:val="0"/>
      <w:marTop w:val="0"/>
      <w:marBottom w:val="0"/>
      <w:divBdr>
        <w:top w:val="none" w:sz="0" w:space="0" w:color="auto"/>
        <w:left w:val="none" w:sz="0" w:space="0" w:color="auto"/>
        <w:bottom w:val="none" w:sz="0" w:space="0" w:color="auto"/>
        <w:right w:val="none" w:sz="0" w:space="0" w:color="auto"/>
      </w:divBdr>
    </w:div>
    <w:div w:id="1649703918">
      <w:marLeft w:val="640"/>
      <w:marRight w:val="0"/>
      <w:marTop w:val="0"/>
      <w:marBottom w:val="0"/>
      <w:divBdr>
        <w:top w:val="none" w:sz="0" w:space="0" w:color="auto"/>
        <w:left w:val="none" w:sz="0" w:space="0" w:color="auto"/>
        <w:bottom w:val="none" w:sz="0" w:space="0" w:color="auto"/>
        <w:right w:val="none" w:sz="0" w:space="0" w:color="auto"/>
      </w:divBdr>
    </w:div>
    <w:div w:id="1649741968">
      <w:marLeft w:val="640"/>
      <w:marRight w:val="0"/>
      <w:marTop w:val="0"/>
      <w:marBottom w:val="0"/>
      <w:divBdr>
        <w:top w:val="none" w:sz="0" w:space="0" w:color="auto"/>
        <w:left w:val="none" w:sz="0" w:space="0" w:color="auto"/>
        <w:bottom w:val="none" w:sz="0" w:space="0" w:color="auto"/>
        <w:right w:val="none" w:sz="0" w:space="0" w:color="auto"/>
      </w:divBdr>
    </w:div>
    <w:div w:id="1649936752">
      <w:marLeft w:val="640"/>
      <w:marRight w:val="0"/>
      <w:marTop w:val="0"/>
      <w:marBottom w:val="0"/>
      <w:divBdr>
        <w:top w:val="none" w:sz="0" w:space="0" w:color="auto"/>
        <w:left w:val="none" w:sz="0" w:space="0" w:color="auto"/>
        <w:bottom w:val="none" w:sz="0" w:space="0" w:color="auto"/>
        <w:right w:val="none" w:sz="0" w:space="0" w:color="auto"/>
      </w:divBdr>
    </w:div>
    <w:div w:id="1649940060">
      <w:marLeft w:val="640"/>
      <w:marRight w:val="0"/>
      <w:marTop w:val="0"/>
      <w:marBottom w:val="0"/>
      <w:divBdr>
        <w:top w:val="none" w:sz="0" w:space="0" w:color="auto"/>
        <w:left w:val="none" w:sz="0" w:space="0" w:color="auto"/>
        <w:bottom w:val="none" w:sz="0" w:space="0" w:color="auto"/>
        <w:right w:val="none" w:sz="0" w:space="0" w:color="auto"/>
      </w:divBdr>
    </w:div>
    <w:div w:id="1650204198">
      <w:marLeft w:val="640"/>
      <w:marRight w:val="0"/>
      <w:marTop w:val="0"/>
      <w:marBottom w:val="0"/>
      <w:divBdr>
        <w:top w:val="none" w:sz="0" w:space="0" w:color="auto"/>
        <w:left w:val="none" w:sz="0" w:space="0" w:color="auto"/>
        <w:bottom w:val="none" w:sz="0" w:space="0" w:color="auto"/>
        <w:right w:val="none" w:sz="0" w:space="0" w:color="auto"/>
      </w:divBdr>
    </w:div>
    <w:div w:id="1650212923">
      <w:marLeft w:val="640"/>
      <w:marRight w:val="0"/>
      <w:marTop w:val="0"/>
      <w:marBottom w:val="0"/>
      <w:divBdr>
        <w:top w:val="none" w:sz="0" w:space="0" w:color="auto"/>
        <w:left w:val="none" w:sz="0" w:space="0" w:color="auto"/>
        <w:bottom w:val="none" w:sz="0" w:space="0" w:color="auto"/>
        <w:right w:val="none" w:sz="0" w:space="0" w:color="auto"/>
      </w:divBdr>
    </w:div>
    <w:div w:id="1650287682">
      <w:marLeft w:val="640"/>
      <w:marRight w:val="0"/>
      <w:marTop w:val="0"/>
      <w:marBottom w:val="0"/>
      <w:divBdr>
        <w:top w:val="none" w:sz="0" w:space="0" w:color="auto"/>
        <w:left w:val="none" w:sz="0" w:space="0" w:color="auto"/>
        <w:bottom w:val="none" w:sz="0" w:space="0" w:color="auto"/>
        <w:right w:val="none" w:sz="0" w:space="0" w:color="auto"/>
      </w:divBdr>
    </w:div>
    <w:div w:id="1650329306">
      <w:marLeft w:val="640"/>
      <w:marRight w:val="0"/>
      <w:marTop w:val="0"/>
      <w:marBottom w:val="0"/>
      <w:divBdr>
        <w:top w:val="none" w:sz="0" w:space="0" w:color="auto"/>
        <w:left w:val="none" w:sz="0" w:space="0" w:color="auto"/>
        <w:bottom w:val="none" w:sz="0" w:space="0" w:color="auto"/>
        <w:right w:val="none" w:sz="0" w:space="0" w:color="auto"/>
      </w:divBdr>
    </w:div>
    <w:div w:id="1650356988">
      <w:marLeft w:val="640"/>
      <w:marRight w:val="0"/>
      <w:marTop w:val="0"/>
      <w:marBottom w:val="0"/>
      <w:divBdr>
        <w:top w:val="none" w:sz="0" w:space="0" w:color="auto"/>
        <w:left w:val="none" w:sz="0" w:space="0" w:color="auto"/>
        <w:bottom w:val="none" w:sz="0" w:space="0" w:color="auto"/>
        <w:right w:val="none" w:sz="0" w:space="0" w:color="auto"/>
      </w:divBdr>
    </w:div>
    <w:div w:id="1650397928">
      <w:marLeft w:val="640"/>
      <w:marRight w:val="0"/>
      <w:marTop w:val="0"/>
      <w:marBottom w:val="0"/>
      <w:divBdr>
        <w:top w:val="none" w:sz="0" w:space="0" w:color="auto"/>
        <w:left w:val="none" w:sz="0" w:space="0" w:color="auto"/>
        <w:bottom w:val="none" w:sz="0" w:space="0" w:color="auto"/>
        <w:right w:val="none" w:sz="0" w:space="0" w:color="auto"/>
      </w:divBdr>
    </w:div>
    <w:div w:id="1650551001">
      <w:marLeft w:val="640"/>
      <w:marRight w:val="0"/>
      <w:marTop w:val="0"/>
      <w:marBottom w:val="0"/>
      <w:divBdr>
        <w:top w:val="none" w:sz="0" w:space="0" w:color="auto"/>
        <w:left w:val="none" w:sz="0" w:space="0" w:color="auto"/>
        <w:bottom w:val="none" w:sz="0" w:space="0" w:color="auto"/>
        <w:right w:val="none" w:sz="0" w:space="0" w:color="auto"/>
      </w:divBdr>
    </w:div>
    <w:div w:id="1650670184">
      <w:marLeft w:val="640"/>
      <w:marRight w:val="0"/>
      <w:marTop w:val="0"/>
      <w:marBottom w:val="0"/>
      <w:divBdr>
        <w:top w:val="none" w:sz="0" w:space="0" w:color="auto"/>
        <w:left w:val="none" w:sz="0" w:space="0" w:color="auto"/>
        <w:bottom w:val="none" w:sz="0" w:space="0" w:color="auto"/>
        <w:right w:val="none" w:sz="0" w:space="0" w:color="auto"/>
      </w:divBdr>
    </w:div>
    <w:div w:id="1650671236">
      <w:marLeft w:val="640"/>
      <w:marRight w:val="0"/>
      <w:marTop w:val="0"/>
      <w:marBottom w:val="0"/>
      <w:divBdr>
        <w:top w:val="none" w:sz="0" w:space="0" w:color="auto"/>
        <w:left w:val="none" w:sz="0" w:space="0" w:color="auto"/>
        <w:bottom w:val="none" w:sz="0" w:space="0" w:color="auto"/>
        <w:right w:val="none" w:sz="0" w:space="0" w:color="auto"/>
      </w:divBdr>
    </w:div>
    <w:div w:id="1650743411">
      <w:marLeft w:val="640"/>
      <w:marRight w:val="0"/>
      <w:marTop w:val="0"/>
      <w:marBottom w:val="0"/>
      <w:divBdr>
        <w:top w:val="none" w:sz="0" w:space="0" w:color="auto"/>
        <w:left w:val="none" w:sz="0" w:space="0" w:color="auto"/>
        <w:bottom w:val="none" w:sz="0" w:space="0" w:color="auto"/>
        <w:right w:val="none" w:sz="0" w:space="0" w:color="auto"/>
      </w:divBdr>
    </w:div>
    <w:div w:id="1650789560">
      <w:marLeft w:val="640"/>
      <w:marRight w:val="0"/>
      <w:marTop w:val="0"/>
      <w:marBottom w:val="0"/>
      <w:divBdr>
        <w:top w:val="none" w:sz="0" w:space="0" w:color="auto"/>
        <w:left w:val="none" w:sz="0" w:space="0" w:color="auto"/>
        <w:bottom w:val="none" w:sz="0" w:space="0" w:color="auto"/>
        <w:right w:val="none" w:sz="0" w:space="0" w:color="auto"/>
      </w:divBdr>
    </w:div>
    <w:div w:id="1650817931">
      <w:marLeft w:val="640"/>
      <w:marRight w:val="0"/>
      <w:marTop w:val="0"/>
      <w:marBottom w:val="0"/>
      <w:divBdr>
        <w:top w:val="none" w:sz="0" w:space="0" w:color="auto"/>
        <w:left w:val="none" w:sz="0" w:space="0" w:color="auto"/>
        <w:bottom w:val="none" w:sz="0" w:space="0" w:color="auto"/>
        <w:right w:val="none" w:sz="0" w:space="0" w:color="auto"/>
      </w:divBdr>
    </w:div>
    <w:div w:id="1650863587">
      <w:marLeft w:val="640"/>
      <w:marRight w:val="0"/>
      <w:marTop w:val="0"/>
      <w:marBottom w:val="0"/>
      <w:divBdr>
        <w:top w:val="none" w:sz="0" w:space="0" w:color="auto"/>
        <w:left w:val="none" w:sz="0" w:space="0" w:color="auto"/>
        <w:bottom w:val="none" w:sz="0" w:space="0" w:color="auto"/>
        <w:right w:val="none" w:sz="0" w:space="0" w:color="auto"/>
      </w:divBdr>
    </w:div>
    <w:div w:id="1650867921">
      <w:marLeft w:val="640"/>
      <w:marRight w:val="0"/>
      <w:marTop w:val="0"/>
      <w:marBottom w:val="0"/>
      <w:divBdr>
        <w:top w:val="none" w:sz="0" w:space="0" w:color="auto"/>
        <w:left w:val="none" w:sz="0" w:space="0" w:color="auto"/>
        <w:bottom w:val="none" w:sz="0" w:space="0" w:color="auto"/>
        <w:right w:val="none" w:sz="0" w:space="0" w:color="auto"/>
      </w:divBdr>
    </w:div>
    <w:div w:id="1651246084">
      <w:marLeft w:val="640"/>
      <w:marRight w:val="0"/>
      <w:marTop w:val="0"/>
      <w:marBottom w:val="0"/>
      <w:divBdr>
        <w:top w:val="none" w:sz="0" w:space="0" w:color="auto"/>
        <w:left w:val="none" w:sz="0" w:space="0" w:color="auto"/>
        <w:bottom w:val="none" w:sz="0" w:space="0" w:color="auto"/>
        <w:right w:val="none" w:sz="0" w:space="0" w:color="auto"/>
      </w:divBdr>
    </w:div>
    <w:div w:id="1651252052">
      <w:marLeft w:val="640"/>
      <w:marRight w:val="0"/>
      <w:marTop w:val="0"/>
      <w:marBottom w:val="0"/>
      <w:divBdr>
        <w:top w:val="none" w:sz="0" w:space="0" w:color="auto"/>
        <w:left w:val="none" w:sz="0" w:space="0" w:color="auto"/>
        <w:bottom w:val="none" w:sz="0" w:space="0" w:color="auto"/>
        <w:right w:val="none" w:sz="0" w:space="0" w:color="auto"/>
      </w:divBdr>
    </w:div>
    <w:div w:id="1651253806">
      <w:marLeft w:val="640"/>
      <w:marRight w:val="0"/>
      <w:marTop w:val="0"/>
      <w:marBottom w:val="0"/>
      <w:divBdr>
        <w:top w:val="none" w:sz="0" w:space="0" w:color="auto"/>
        <w:left w:val="none" w:sz="0" w:space="0" w:color="auto"/>
        <w:bottom w:val="none" w:sz="0" w:space="0" w:color="auto"/>
        <w:right w:val="none" w:sz="0" w:space="0" w:color="auto"/>
      </w:divBdr>
    </w:div>
    <w:div w:id="1651441938">
      <w:marLeft w:val="640"/>
      <w:marRight w:val="0"/>
      <w:marTop w:val="0"/>
      <w:marBottom w:val="0"/>
      <w:divBdr>
        <w:top w:val="none" w:sz="0" w:space="0" w:color="auto"/>
        <w:left w:val="none" w:sz="0" w:space="0" w:color="auto"/>
        <w:bottom w:val="none" w:sz="0" w:space="0" w:color="auto"/>
        <w:right w:val="none" w:sz="0" w:space="0" w:color="auto"/>
      </w:divBdr>
    </w:div>
    <w:div w:id="1651446916">
      <w:marLeft w:val="640"/>
      <w:marRight w:val="0"/>
      <w:marTop w:val="0"/>
      <w:marBottom w:val="0"/>
      <w:divBdr>
        <w:top w:val="none" w:sz="0" w:space="0" w:color="auto"/>
        <w:left w:val="none" w:sz="0" w:space="0" w:color="auto"/>
        <w:bottom w:val="none" w:sz="0" w:space="0" w:color="auto"/>
        <w:right w:val="none" w:sz="0" w:space="0" w:color="auto"/>
      </w:divBdr>
    </w:div>
    <w:div w:id="1651474410">
      <w:marLeft w:val="640"/>
      <w:marRight w:val="0"/>
      <w:marTop w:val="0"/>
      <w:marBottom w:val="0"/>
      <w:divBdr>
        <w:top w:val="none" w:sz="0" w:space="0" w:color="auto"/>
        <w:left w:val="none" w:sz="0" w:space="0" w:color="auto"/>
        <w:bottom w:val="none" w:sz="0" w:space="0" w:color="auto"/>
        <w:right w:val="none" w:sz="0" w:space="0" w:color="auto"/>
      </w:divBdr>
    </w:div>
    <w:div w:id="1651518087">
      <w:marLeft w:val="640"/>
      <w:marRight w:val="0"/>
      <w:marTop w:val="0"/>
      <w:marBottom w:val="0"/>
      <w:divBdr>
        <w:top w:val="none" w:sz="0" w:space="0" w:color="auto"/>
        <w:left w:val="none" w:sz="0" w:space="0" w:color="auto"/>
        <w:bottom w:val="none" w:sz="0" w:space="0" w:color="auto"/>
        <w:right w:val="none" w:sz="0" w:space="0" w:color="auto"/>
      </w:divBdr>
    </w:div>
    <w:div w:id="1651668307">
      <w:marLeft w:val="640"/>
      <w:marRight w:val="0"/>
      <w:marTop w:val="0"/>
      <w:marBottom w:val="0"/>
      <w:divBdr>
        <w:top w:val="none" w:sz="0" w:space="0" w:color="auto"/>
        <w:left w:val="none" w:sz="0" w:space="0" w:color="auto"/>
        <w:bottom w:val="none" w:sz="0" w:space="0" w:color="auto"/>
        <w:right w:val="none" w:sz="0" w:space="0" w:color="auto"/>
      </w:divBdr>
    </w:div>
    <w:div w:id="1651715599">
      <w:marLeft w:val="640"/>
      <w:marRight w:val="0"/>
      <w:marTop w:val="0"/>
      <w:marBottom w:val="0"/>
      <w:divBdr>
        <w:top w:val="none" w:sz="0" w:space="0" w:color="auto"/>
        <w:left w:val="none" w:sz="0" w:space="0" w:color="auto"/>
        <w:bottom w:val="none" w:sz="0" w:space="0" w:color="auto"/>
        <w:right w:val="none" w:sz="0" w:space="0" w:color="auto"/>
      </w:divBdr>
    </w:div>
    <w:div w:id="1651784147">
      <w:marLeft w:val="640"/>
      <w:marRight w:val="0"/>
      <w:marTop w:val="0"/>
      <w:marBottom w:val="0"/>
      <w:divBdr>
        <w:top w:val="none" w:sz="0" w:space="0" w:color="auto"/>
        <w:left w:val="none" w:sz="0" w:space="0" w:color="auto"/>
        <w:bottom w:val="none" w:sz="0" w:space="0" w:color="auto"/>
        <w:right w:val="none" w:sz="0" w:space="0" w:color="auto"/>
      </w:divBdr>
    </w:div>
    <w:div w:id="1651784919">
      <w:marLeft w:val="640"/>
      <w:marRight w:val="0"/>
      <w:marTop w:val="0"/>
      <w:marBottom w:val="0"/>
      <w:divBdr>
        <w:top w:val="none" w:sz="0" w:space="0" w:color="auto"/>
        <w:left w:val="none" w:sz="0" w:space="0" w:color="auto"/>
        <w:bottom w:val="none" w:sz="0" w:space="0" w:color="auto"/>
        <w:right w:val="none" w:sz="0" w:space="0" w:color="auto"/>
      </w:divBdr>
    </w:div>
    <w:div w:id="1651788770">
      <w:marLeft w:val="640"/>
      <w:marRight w:val="0"/>
      <w:marTop w:val="0"/>
      <w:marBottom w:val="0"/>
      <w:divBdr>
        <w:top w:val="none" w:sz="0" w:space="0" w:color="auto"/>
        <w:left w:val="none" w:sz="0" w:space="0" w:color="auto"/>
        <w:bottom w:val="none" w:sz="0" w:space="0" w:color="auto"/>
        <w:right w:val="none" w:sz="0" w:space="0" w:color="auto"/>
      </w:divBdr>
    </w:div>
    <w:div w:id="1651860356">
      <w:marLeft w:val="640"/>
      <w:marRight w:val="0"/>
      <w:marTop w:val="0"/>
      <w:marBottom w:val="0"/>
      <w:divBdr>
        <w:top w:val="none" w:sz="0" w:space="0" w:color="auto"/>
        <w:left w:val="none" w:sz="0" w:space="0" w:color="auto"/>
        <w:bottom w:val="none" w:sz="0" w:space="0" w:color="auto"/>
        <w:right w:val="none" w:sz="0" w:space="0" w:color="auto"/>
      </w:divBdr>
    </w:div>
    <w:div w:id="1651863703">
      <w:marLeft w:val="640"/>
      <w:marRight w:val="0"/>
      <w:marTop w:val="0"/>
      <w:marBottom w:val="0"/>
      <w:divBdr>
        <w:top w:val="none" w:sz="0" w:space="0" w:color="auto"/>
        <w:left w:val="none" w:sz="0" w:space="0" w:color="auto"/>
        <w:bottom w:val="none" w:sz="0" w:space="0" w:color="auto"/>
        <w:right w:val="none" w:sz="0" w:space="0" w:color="auto"/>
      </w:divBdr>
    </w:div>
    <w:div w:id="1651865038">
      <w:marLeft w:val="640"/>
      <w:marRight w:val="0"/>
      <w:marTop w:val="0"/>
      <w:marBottom w:val="0"/>
      <w:divBdr>
        <w:top w:val="none" w:sz="0" w:space="0" w:color="auto"/>
        <w:left w:val="none" w:sz="0" w:space="0" w:color="auto"/>
        <w:bottom w:val="none" w:sz="0" w:space="0" w:color="auto"/>
        <w:right w:val="none" w:sz="0" w:space="0" w:color="auto"/>
      </w:divBdr>
    </w:div>
    <w:div w:id="1651985596">
      <w:marLeft w:val="640"/>
      <w:marRight w:val="0"/>
      <w:marTop w:val="0"/>
      <w:marBottom w:val="0"/>
      <w:divBdr>
        <w:top w:val="none" w:sz="0" w:space="0" w:color="auto"/>
        <w:left w:val="none" w:sz="0" w:space="0" w:color="auto"/>
        <w:bottom w:val="none" w:sz="0" w:space="0" w:color="auto"/>
        <w:right w:val="none" w:sz="0" w:space="0" w:color="auto"/>
      </w:divBdr>
    </w:div>
    <w:div w:id="1652100298">
      <w:marLeft w:val="640"/>
      <w:marRight w:val="0"/>
      <w:marTop w:val="0"/>
      <w:marBottom w:val="0"/>
      <w:divBdr>
        <w:top w:val="none" w:sz="0" w:space="0" w:color="auto"/>
        <w:left w:val="none" w:sz="0" w:space="0" w:color="auto"/>
        <w:bottom w:val="none" w:sz="0" w:space="0" w:color="auto"/>
        <w:right w:val="none" w:sz="0" w:space="0" w:color="auto"/>
      </w:divBdr>
    </w:div>
    <w:div w:id="1652129379">
      <w:marLeft w:val="640"/>
      <w:marRight w:val="0"/>
      <w:marTop w:val="0"/>
      <w:marBottom w:val="0"/>
      <w:divBdr>
        <w:top w:val="none" w:sz="0" w:space="0" w:color="auto"/>
        <w:left w:val="none" w:sz="0" w:space="0" w:color="auto"/>
        <w:bottom w:val="none" w:sz="0" w:space="0" w:color="auto"/>
        <w:right w:val="none" w:sz="0" w:space="0" w:color="auto"/>
      </w:divBdr>
    </w:div>
    <w:div w:id="1652169934">
      <w:marLeft w:val="640"/>
      <w:marRight w:val="0"/>
      <w:marTop w:val="0"/>
      <w:marBottom w:val="0"/>
      <w:divBdr>
        <w:top w:val="none" w:sz="0" w:space="0" w:color="auto"/>
        <w:left w:val="none" w:sz="0" w:space="0" w:color="auto"/>
        <w:bottom w:val="none" w:sz="0" w:space="0" w:color="auto"/>
        <w:right w:val="none" w:sz="0" w:space="0" w:color="auto"/>
      </w:divBdr>
    </w:div>
    <w:div w:id="1652248465">
      <w:marLeft w:val="640"/>
      <w:marRight w:val="0"/>
      <w:marTop w:val="0"/>
      <w:marBottom w:val="0"/>
      <w:divBdr>
        <w:top w:val="none" w:sz="0" w:space="0" w:color="auto"/>
        <w:left w:val="none" w:sz="0" w:space="0" w:color="auto"/>
        <w:bottom w:val="none" w:sz="0" w:space="0" w:color="auto"/>
        <w:right w:val="none" w:sz="0" w:space="0" w:color="auto"/>
      </w:divBdr>
    </w:div>
    <w:div w:id="1652252437">
      <w:marLeft w:val="640"/>
      <w:marRight w:val="0"/>
      <w:marTop w:val="0"/>
      <w:marBottom w:val="0"/>
      <w:divBdr>
        <w:top w:val="none" w:sz="0" w:space="0" w:color="auto"/>
        <w:left w:val="none" w:sz="0" w:space="0" w:color="auto"/>
        <w:bottom w:val="none" w:sz="0" w:space="0" w:color="auto"/>
        <w:right w:val="none" w:sz="0" w:space="0" w:color="auto"/>
      </w:divBdr>
    </w:div>
    <w:div w:id="1652323721">
      <w:marLeft w:val="640"/>
      <w:marRight w:val="0"/>
      <w:marTop w:val="0"/>
      <w:marBottom w:val="0"/>
      <w:divBdr>
        <w:top w:val="none" w:sz="0" w:space="0" w:color="auto"/>
        <w:left w:val="none" w:sz="0" w:space="0" w:color="auto"/>
        <w:bottom w:val="none" w:sz="0" w:space="0" w:color="auto"/>
        <w:right w:val="none" w:sz="0" w:space="0" w:color="auto"/>
      </w:divBdr>
    </w:div>
    <w:div w:id="1652363137">
      <w:marLeft w:val="640"/>
      <w:marRight w:val="0"/>
      <w:marTop w:val="0"/>
      <w:marBottom w:val="0"/>
      <w:divBdr>
        <w:top w:val="none" w:sz="0" w:space="0" w:color="auto"/>
        <w:left w:val="none" w:sz="0" w:space="0" w:color="auto"/>
        <w:bottom w:val="none" w:sz="0" w:space="0" w:color="auto"/>
        <w:right w:val="none" w:sz="0" w:space="0" w:color="auto"/>
      </w:divBdr>
    </w:div>
    <w:div w:id="1652443076">
      <w:marLeft w:val="640"/>
      <w:marRight w:val="0"/>
      <w:marTop w:val="0"/>
      <w:marBottom w:val="0"/>
      <w:divBdr>
        <w:top w:val="none" w:sz="0" w:space="0" w:color="auto"/>
        <w:left w:val="none" w:sz="0" w:space="0" w:color="auto"/>
        <w:bottom w:val="none" w:sz="0" w:space="0" w:color="auto"/>
        <w:right w:val="none" w:sz="0" w:space="0" w:color="auto"/>
      </w:divBdr>
    </w:div>
    <w:div w:id="1652518633">
      <w:marLeft w:val="640"/>
      <w:marRight w:val="0"/>
      <w:marTop w:val="0"/>
      <w:marBottom w:val="0"/>
      <w:divBdr>
        <w:top w:val="none" w:sz="0" w:space="0" w:color="auto"/>
        <w:left w:val="none" w:sz="0" w:space="0" w:color="auto"/>
        <w:bottom w:val="none" w:sz="0" w:space="0" w:color="auto"/>
        <w:right w:val="none" w:sz="0" w:space="0" w:color="auto"/>
      </w:divBdr>
    </w:div>
    <w:div w:id="1652520990">
      <w:marLeft w:val="640"/>
      <w:marRight w:val="0"/>
      <w:marTop w:val="0"/>
      <w:marBottom w:val="0"/>
      <w:divBdr>
        <w:top w:val="none" w:sz="0" w:space="0" w:color="auto"/>
        <w:left w:val="none" w:sz="0" w:space="0" w:color="auto"/>
        <w:bottom w:val="none" w:sz="0" w:space="0" w:color="auto"/>
        <w:right w:val="none" w:sz="0" w:space="0" w:color="auto"/>
      </w:divBdr>
    </w:div>
    <w:div w:id="1652557892">
      <w:marLeft w:val="640"/>
      <w:marRight w:val="0"/>
      <w:marTop w:val="0"/>
      <w:marBottom w:val="0"/>
      <w:divBdr>
        <w:top w:val="none" w:sz="0" w:space="0" w:color="auto"/>
        <w:left w:val="none" w:sz="0" w:space="0" w:color="auto"/>
        <w:bottom w:val="none" w:sz="0" w:space="0" w:color="auto"/>
        <w:right w:val="none" w:sz="0" w:space="0" w:color="auto"/>
      </w:divBdr>
    </w:div>
    <w:div w:id="1652707613">
      <w:marLeft w:val="640"/>
      <w:marRight w:val="0"/>
      <w:marTop w:val="0"/>
      <w:marBottom w:val="0"/>
      <w:divBdr>
        <w:top w:val="none" w:sz="0" w:space="0" w:color="auto"/>
        <w:left w:val="none" w:sz="0" w:space="0" w:color="auto"/>
        <w:bottom w:val="none" w:sz="0" w:space="0" w:color="auto"/>
        <w:right w:val="none" w:sz="0" w:space="0" w:color="auto"/>
      </w:divBdr>
    </w:div>
    <w:div w:id="1652713028">
      <w:marLeft w:val="640"/>
      <w:marRight w:val="0"/>
      <w:marTop w:val="0"/>
      <w:marBottom w:val="0"/>
      <w:divBdr>
        <w:top w:val="none" w:sz="0" w:space="0" w:color="auto"/>
        <w:left w:val="none" w:sz="0" w:space="0" w:color="auto"/>
        <w:bottom w:val="none" w:sz="0" w:space="0" w:color="auto"/>
        <w:right w:val="none" w:sz="0" w:space="0" w:color="auto"/>
      </w:divBdr>
    </w:div>
    <w:div w:id="1652830753">
      <w:marLeft w:val="640"/>
      <w:marRight w:val="0"/>
      <w:marTop w:val="0"/>
      <w:marBottom w:val="0"/>
      <w:divBdr>
        <w:top w:val="none" w:sz="0" w:space="0" w:color="auto"/>
        <w:left w:val="none" w:sz="0" w:space="0" w:color="auto"/>
        <w:bottom w:val="none" w:sz="0" w:space="0" w:color="auto"/>
        <w:right w:val="none" w:sz="0" w:space="0" w:color="auto"/>
      </w:divBdr>
    </w:div>
    <w:div w:id="1652977383">
      <w:marLeft w:val="640"/>
      <w:marRight w:val="0"/>
      <w:marTop w:val="0"/>
      <w:marBottom w:val="0"/>
      <w:divBdr>
        <w:top w:val="none" w:sz="0" w:space="0" w:color="auto"/>
        <w:left w:val="none" w:sz="0" w:space="0" w:color="auto"/>
        <w:bottom w:val="none" w:sz="0" w:space="0" w:color="auto"/>
        <w:right w:val="none" w:sz="0" w:space="0" w:color="auto"/>
      </w:divBdr>
    </w:div>
    <w:div w:id="1652977700">
      <w:marLeft w:val="640"/>
      <w:marRight w:val="0"/>
      <w:marTop w:val="0"/>
      <w:marBottom w:val="0"/>
      <w:divBdr>
        <w:top w:val="none" w:sz="0" w:space="0" w:color="auto"/>
        <w:left w:val="none" w:sz="0" w:space="0" w:color="auto"/>
        <w:bottom w:val="none" w:sz="0" w:space="0" w:color="auto"/>
        <w:right w:val="none" w:sz="0" w:space="0" w:color="auto"/>
      </w:divBdr>
    </w:div>
    <w:div w:id="1653100117">
      <w:marLeft w:val="640"/>
      <w:marRight w:val="0"/>
      <w:marTop w:val="0"/>
      <w:marBottom w:val="0"/>
      <w:divBdr>
        <w:top w:val="none" w:sz="0" w:space="0" w:color="auto"/>
        <w:left w:val="none" w:sz="0" w:space="0" w:color="auto"/>
        <w:bottom w:val="none" w:sz="0" w:space="0" w:color="auto"/>
        <w:right w:val="none" w:sz="0" w:space="0" w:color="auto"/>
      </w:divBdr>
    </w:div>
    <w:div w:id="1653174122">
      <w:marLeft w:val="640"/>
      <w:marRight w:val="0"/>
      <w:marTop w:val="0"/>
      <w:marBottom w:val="0"/>
      <w:divBdr>
        <w:top w:val="none" w:sz="0" w:space="0" w:color="auto"/>
        <w:left w:val="none" w:sz="0" w:space="0" w:color="auto"/>
        <w:bottom w:val="none" w:sz="0" w:space="0" w:color="auto"/>
        <w:right w:val="none" w:sz="0" w:space="0" w:color="auto"/>
      </w:divBdr>
    </w:div>
    <w:div w:id="1653212275">
      <w:marLeft w:val="640"/>
      <w:marRight w:val="0"/>
      <w:marTop w:val="0"/>
      <w:marBottom w:val="0"/>
      <w:divBdr>
        <w:top w:val="none" w:sz="0" w:space="0" w:color="auto"/>
        <w:left w:val="none" w:sz="0" w:space="0" w:color="auto"/>
        <w:bottom w:val="none" w:sz="0" w:space="0" w:color="auto"/>
        <w:right w:val="none" w:sz="0" w:space="0" w:color="auto"/>
      </w:divBdr>
    </w:div>
    <w:div w:id="1653286809">
      <w:marLeft w:val="640"/>
      <w:marRight w:val="0"/>
      <w:marTop w:val="0"/>
      <w:marBottom w:val="0"/>
      <w:divBdr>
        <w:top w:val="none" w:sz="0" w:space="0" w:color="auto"/>
        <w:left w:val="none" w:sz="0" w:space="0" w:color="auto"/>
        <w:bottom w:val="none" w:sz="0" w:space="0" w:color="auto"/>
        <w:right w:val="none" w:sz="0" w:space="0" w:color="auto"/>
      </w:divBdr>
    </w:div>
    <w:div w:id="1653366105">
      <w:marLeft w:val="640"/>
      <w:marRight w:val="0"/>
      <w:marTop w:val="0"/>
      <w:marBottom w:val="0"/>
      <w:divBdr>
        <w:top w:val="none" w:sz="0" w:space="0" w:color="auto"/>
        <w:left w:val="none" w:sz="0" w:space="0" w:color="auto"/>
        <w:bottom w:val="none" w:sz="0" w:space="0" w:color="auto"/>
        <w:right w:val="none" w:sz="0" w:space="0" w:color="auto"/>
      </w:divBdr>
    </w:div>
    <w:div w:id="1653438262">
      <w:marLeft w:val="640"/>
      <w:marRight w:val="0"/>
      <w:marTop w:val="0"/>
      <w:marBottom w:val="0"/>
      <w:divBdr>
        <w:top w:val="none" w:sz="0" w:space="0" w:color="auto"/>
        <w:left w:val="none" w:sz="0" w:space="0" w:color="auto"/>
        <w:bottom w:val="none" w:sz="0" w:space="0" w:color="auto"/>
        <w:right w:val="none" w:sz="0" w:space="0" w:color="auto"/>
      </w:divBdr>
    </w:div>
    <w:div w:id="1653630980">
      <w:marLeft w:val="640"/>
      <w:marRight w:val="0"/>
      <w:marTop w:val="0"/>
      <w:marBottom w:val="0"/>
      <w:divBdr>
        <w:top w:val="none" w:sz="0" w:space="0" w:color="auto"/>
        <w:left w:val="none" w:sz="0" w:space="0" w:color="auto"/>
        <w:bottom w:val="none" w:sz="0" w:space="0" w:color="auto"/>
        <w:right w:val="none" w:sz="0" w:space="0" w:color="auto"/>
      </w:divBdr>
    </w:div>
    <w:div w:id="1653681540">
      <w:marLeft w:val="640"/>
      <w:marRight w:val="0"/>
      <w:marTop w:val="0"/>
      <w:marBottom w:val="0"/>
      <w:divBdr>
        <w:top w:val="none" w:sz="0" w:space="0" w:color="auto"/>
        <w:left w:val="none" w:sz="0" w:space="0" w:color="auto"/>
        <w:bottom w:val="none" w:sz="0" w:space="0" w:color="auto"/>
        <w:right w:val="none" w:sz="0" w:space="0" w:color="auto"/>
      </w:divBdr>
    </w:div>
    <w:div w:id="1653752328">
      <w:marLeft w:val="640"/>
      <w:marRight w:val="0"/>
      <w:marTop w:val="0"/>
      <w:marBottom w:val="0"/>
      <w:divBdr>
        <w:top w:val="none" w:sz="0" w:space="0" w:color="auto"/>
        <w:left w:val="none" w:sz="0" w:space="0" w:color="auto"/>
        <w:bottom w:val="none" w:sz="0" w:space="0" w:color="auto"/>
        <w:right w:val="none" w:sz="0" w:space="0" w:color="auto"/>
      </w:divBdr>
    </w:div>
    <w:div w:id="1653872111">
      <w:marLeft w:val="640"/>
      <w:marRight w:val="0"/>
      <w:marTop w:val="0"/>
      <w:marBottom w:val="0"/>
      <w:divBdr>
        <w:top w:val="none" w:sz="0" w:space="0" w:color="auto"/>
        <w:left w:val="none" w:sz="0" w:space="0" w:color="auto"/>
        <w:bottom w:val="none" w:sz="0" w:space="0" w:color="auto"/>
        <w:right w:val="none" w:sz="0" w:space="0" w:color="auto"/>
      </w:divBdr>
    </w:div>
    <w:div w:id="1653872639">
      <w:marLeft w:val="640"/>
      <w:marRight w:val="0"/>
      <w:marTop w:val="0"/>
      <w:marBottom w:val="0"/>
      <w:divBdr>
        <w:top w:val="none" w:sz="0" w:space="0" w:color="auto"/>
        <w:left w:val="none" w:sz="0" w:space="0" w:color="auto"/>
        <w:bottom w:val="none" w:sz="0" w:space="0" w:color="auto"/>
        <w:right w:val="none" w:sz="0" w:space="0" w:color="auto"/>
      </w:divBdr>
    </w:div>
    <w:div w:id="1653872660">
      <w:marLeft w:val="640"/>
      <w:marRight w:val="0"/>
      <w:marTop w:val="0"/>
      <w:marBottom w:val="0"/>
      <w:divBdr>
        <w:top w:val="none" w:sz="0" w:space="0" w:color="auto"/>
        <w:left w:val="none" w:sz="0" w:space="0" w:color="auto"/>
        <w:bottom w:val="none" w:sz="0" w:space="0" w:color="auto"/>
        <w:right w:val="none" w:sz="0" w:space="0" w:color="auto"/>
      </w:divBdr>
    </w:div>
    <w:div w:id="1654065107">
      <w:marLeft w:val="640"/>
      <w:marRight w:val="0"/>
      <w:marTop w:val="0"/>
      <w:marBottom w:val="0"/>
      <w:divBdr>
        <w:top w:val="none" w:sz="0" w:space="0" w:color="auto"/>
        <w:left w:val="none" w:sz="0" w:space="0" w:color="auto"/>
        <w:bottom w:val="none" w:sz="0" w:space="0" w:color="auto"/>
        <w:right w:val="none" w:sz="0" w:space="0" w:color="auto"/>
      </w:divBdr>
    </w:div>
    <w:div w:id="1654212381">
      <w:marLeft w:val="640"/>
      <w:marRight w:val="0"/>
      <w:marTop w:val="0"/>
      <w:marBottom w:val="0"/>
      <w:divBdr>
        <w:top w:val="none" w:sz="0" w:space="0" w:color="auto"/>
        <w:left w:val="none" w:sz="0" w:space="0" w:color="auto"/>
        <w:bottom w:val="none" w:sz="0" w:space="0" w:color="auto"/>
        <w:right w:val="none" w:sz="0" w:space="0" w:color="auto"/>
      </w:divBdr>
    </w:div>
    <w:div w:id="1654334811">
      <w:marLeft w:val="640"/>
      <w:marRight w:val="0"/>
      <w:marTop w:val="0"/>
      <w:marBottom w:val="0"/>
      <w:divBdr>
        <w:top w:val="none" w:sz="0" w:space="0" w:color="auto"/>
        <w:left w:val="none" w:sz="0" w:space="0" w:color="auto"/>
        <w:bottom w:val="none" w:sz="0" w:space="0" w:color="auto"/>
        <w:right w:val="none" w:sz="0" w:space="0" w:color="auto"/>
      </w:divBdr>
    </w:div>
    <w:div w:id="1654405866">
      <w:marLeft w:val="640"/>
      <w:marRight w:val="0"/>
      <w:marTop w:val="0"/>
      <w:marBottom w:val="0"/>
      <w:divBdr>
        <w:top w:val="none" w:sz="0" w:space="0" w:color="auto"/>
        <w:left w:val="none" w:sz="0" w:space="0" w:color="auto"/>
        <w:bottom w:val="none" w:sz="0" w:space="0" w:color="auto"/>
        <w:right w:val="none" w:sz="0" w:space="0" w:color="auto"/>
      </w:divBdr>
    </w:div>
    <w:div w:id="1654409828">
      <w:marLeft w:val="640"/>
      <w:marRight w:val="0"/>
      <w:marTop w:val="0"/>
      <w:marBottom w:val="0"/>
      <w:divBdr>
        <w:top w:val="none" w:sz="0" w:space="0" w:color="auto"/>
        <w:left w:val="none" w:sz="0" w:space="0" w:color="auto"/>
        <w:bottom w:val="none" w:sz="0" w:space="0" w:color="auto"/>
        <w:right w:val="none" w:sz="0" w:space="0" w:color="auto"/>
      </w:divBdr>
    </w:div>
    <w:div w:id="1654410323">
      <w:marLeft w:val="640"/>
      <w:marRight w:val="0"/>
      <w:marTop w:val="0"/>
      <w:marBottom w:val="0"/>
      <w:divBdr>
        <w:top w:val="none" w:sz="0" w:space="0" w:color="auto"/>
        <w:left w:val="none" w:sz="0" w:space="0" w:color="auto"/>
        <w:bottom w:val="none" w:sz="0" w:space="0" w:color="auto"/>
        <w:right w:val="none" w:sz="0" w:space="0" w:color="auto"/>
      </w:divBdr>
    </w:div>
    <w:div w:id="1654487541">
      <w:marLeft w:val="640"/>
      <w:marRight w:val="0"/>
      <w:marTop w:val="0"/>
      <w:marBottom w:val="0"/>
      <w:divBdr>
        <w:top w:val="none" w:sz="0" w:space="0" w:color="auto"/>
        <w:left w:val="none" w:sz="0" w:space="0" w:color="auto"/>
        <w:bottom w:val="none" w:sz="0" w:space="0" w:color="auto"/>
        <w:right w:val="none" w:sz="0" w:space="0" w:color="auto"/>
      </w:divBdr>
    </w:div>
    <w:div w:id="1654526480">
      <w:marLeft w:val="640"/>
      <w:marRight w:val="0"/>
      <w:marTop w:val="0"/>
      <w:marBottom w:val="0"/>
      <w:divBdr>
        <w:top w:val="none" w:sz="0" w:space="0" w:color="auto"/>
        <w:left w:val="none" w:sz="0" w:space="0" w:color="auto"/>
        <w:bottom w:val="none" w:sz="0" w:space="0" w:color="auto"/>
        <w:right w:val="none" w:sz="0" w:space="0" w:color="auto"/>
      </w:divBdr>
    </w:div>
    <w:div w:id="1654605070">
      <w:marLeft w:val="640"/>
      <w:marRight w:val="0"/>
      <w:marTop w:val="0"/>
      <w:marBottom w:val="0"/>
      <w:divBdr>
        <w:top w:val="none" w:sz="0" w:space="0" w:color="auto"/>
        <w:left w:val="none" w:sz="0" w:space="0" w:color="auto"/>
        <w:bottom w:val="none" w:sz="0" w:space="0" w:color="auto"/>
        <w:right w:val="none" w:sz="0" w:space="0" w:color="auto"/>
      </w:divBdr>
    </w:div>
    <w:div w:id="1654673386">
      <w:marLeft w:val="640"/>
      <w:marRight w:val="0"/>
      <w:marTop w:val="0"/>
      <w:marBottom w:val="0"/>
      <w:divBdr>
        <w:top w:val="none" w:sz="0" w:space="0" w:color="auto"/>
        <w:left w:val="none" w:sz="0" w:space="0" w:color="auto"/>
        <w:bottom w:val="none" w:sz="0" w:space="0" w:color="auto"/>
        <w:right w:val="none" w:sz="0" w:space="0" w:color="auto"/>
      </w:divBdr>
    </w:div>
    <w:div w:id="1654679715">
      <w:marLeft w:val="640"/>
      <w:marRight w:val="0"/>
      <w:marTop w:val="0"/>
      <w:marBottom w:val="0"/>
      <w:divBdr>
        <w:top w:val="none" w:sz="0" w:space="0" w:color="auto"/>
        <w:left w:val="none" w:sz="0" w:space="0" w:color="auto"/>
        <w:bottom w:val="none" w:sz="0" w:space="0" w:color="auto"/>
        <w:right w:val="none" w:sz="0" w:space="0" w:color="auto"/>
      </w:divBdr>
    </w:div>
    <w:div w:id="1654867165">
      <w:marLeft w:val="640"/>
      <w:marRight w:val="0"/>
      <w:marTop w:val="0"/>
      <w:marBottom w:val="0"/>
      <w:divBdr>
        <w:top w:val="none" w:sz="0" w:space="0" w:color="auto"/>
        <w:left w:val="none" w:sz="0" w:space="0" w:color="auto"/>
        <w:bottom w:val="none" w:sz="0" w:space="0" w:color="auto"/>
        <w:right w:val="none" w:sz="0" w:space="0" w:color="auto"/>
      </w:divBdr>
    </w:div>
    <w:div w:id="1654871169">
      <w:marLeft w:val="640"/>
      <w:marRight w:val="0"/>
      <w:marTop w:val="0"/>
      <w:marBottom w:val="0"/>
      <w:divBdr>
        <w:top w:val="none" w:sz="0" w:space="0" w:color="auto"/>
        <w:left w:val="none" w:sz="0" w:space="0" w:color="auto"/>
        <w:bottom w:val="none" w:sz="0" w:space="0" w:color="auto"/>
        <w:right w:val="none" w:sz="0" w:space="0" w:color="auto"/>
      </w:divBdr>
    </w:div>
    <w:div w:id="1655067488">
      <w:marLeft w:val="640"/>
      <w:marRight w:val="0"/>
      <w:marTop w:val="0"/>
      <w:marBottom w:val="0"/>
      <w:divBdr>
        <w:top w:val="none" w:sz="0" w:space="0" w:color="auto"/>
        <w:left w:val="none" w:sz="0" w:space="0" w:color="auto"/>
        <w:bottom w:val="none" w:sz="0" w:space="0" w:color="auto"/>
        <w:right w:val="none" w:sz="0" w:space="0" w:color="auto"/>
      </w:divBdr>
    </w:div>
    <w:div w:id="1655138034">
      <w:marLeft w:val="640"/>
      <w:marRight w:val="0"/>
      <w:marTop w:val="0"/>
      <w:marBottom w:val="0"/>
      <w:divBdr>
        <w:top w:val="none" w:sz="0" w:space="0" w:color="auto"/>
        <w:left w:val="none" w:sz="0" w:space="0" w:color="auto"/>
        <w:bottom w:val="none" w:sz="0" w:space="0" w:color="auto"/>
        <w:right w:val="none" w:sz="0" w:space="0" w:color="auto"/>
      </w:divBdr>
    </w:div>
    <w:div w:id="1655138126">
      <w:marLeft w:val="640"/>
      <w:marRight w:val="0"/>
      <w:marTop w:val="0"/>
      <w:marBottom w:val="0"/>
      <w:divBdr>
        <w:top w:val="none" w:sz="0" w:space="0" w:color="auto"/>
        <w:left w:val="none" w:sz="0" w:space="0" w:color="auto"/>
        <w:bottom w:val="none" w:sz="0" w:space="0" w:color="auto"/>
        <w:right w:val="none" w:sz="0" w:space="0" w:color="auto"/>
      </w:divBdr>
    </w:div>
    <w:div w:id="1655182091">
      <w:marLeft w:val="640"/>
      <w:marRight w:val="0"/>
      <w:marTop w:val="0"/>
      <w:marBottom w:val="0"/>
      <w:divBdr>
        <w:top w:val="none" w:sz="0" w:space="0" w:color="auto"/>
        <w:left w:val="none" w:sz="0" w:space="0" w:color="auto"/>
        <w:bottom w:val="none" w:sz="0" w:space="0" w:color="auto"/>
        <w:right w:val="none" w:sz="0" w:space="0" w:color="auto"/>
      </w:divBdr>
    </w:div>
    <w:div w:id="1655256669">
      <w:marLeft w:val="640"/>
      <w:marRight w:val="0"/>
      <w:marTop w:val="0"/>
      <w:marBottom w:val="0"/>
      <w:divBdr>
        <w:top w:val="none" w:sz="0" w:space="0" w:color="auto"/>
        <w:left w:val="none" w:sz="0" w:space="0" w:color="auto"/>
        <w:bottom w:val="none" w:sz="0" w:space="0" w:color="auto"/>
        <w:right w:val="none" w:sz="0" w:space="0" w:color="auto"/>
      </w:divBdr>
    </w:div>
    <w:div w:id="1655327858">
      <w:marLeft w:val="640"/>
      <w:marRight w:val="0"/>
      <w:marTop w:val="0"/>
      <w:marBottom w:val="0"/>
      <w:divBdr>
        <w:top w:val="none" w:sz="0" w:space="0" w:color="auto"/>
        <w:left w:val="none" w:sz="0" w:space="0" w:color="auto"/>
        <w:bottom w:val="none" w:sz="0" w:space="0" w:color="auto"/>
        <w:right w:val="none" w:sz="0" w:space="0" w:color="auto"/>
      </w:divBdr>
    </w:div>
    <w:div w:id="1655719171">
      <w:marLeft w:val="640"/>
      <w:marRight w:val="0"/>
      <w:marTop w:val="0"/>
      <w:marBottom w:val="0"/>
      <w:divBdr>
        <w:top w:val="none" w:sz="0" w:space="0" w:color="auto"/>
        <w:left w:val="none" w:sz="0" w:space="0" w:color="auto"/>
        <w:bottom w:val="none" w:sz="0" w:space="0" w:color="auto"/>
        <w:right w:val="none" w:sz="0" w:space="0" w:color="auto"/>
      </w:divBdr>
    </w:div>
    <w:div w:id="1656101237">
      <w:marLeft w:val="640"/>
      <w:marRight w:val="0"/>
      <w:marTop w:val="0"/>
      <w:marBottom w:val="0"/>
      <w:divBdr>
        <w:top w:val="none" w:sz="0" w:space="0" w:color="auto"/>
        <w:left w:val="none" w:sz="0" w:space="0" w:color="auto"/>
        <w:bottom w:val="none" w:sz="0" w:space="0" w:color="auto"/>
        <w:right w:val="none" w:sz="0" w:space="0" w:color="auto"/>
      </w:divBdr>
    </w:div>
    <w:div w:id="1656102889">
      <w:marLeft w:val="640"/>
      <w:marRight w:val="0"/>
      <w:marTop w:val="0"/>
      <w:marBottom w:val="0"/>
      <w:divBdr>
        <w:top w:val="none" w:sz="0" w:space="0" w:color="auto"/>
        <w:left w:val="none" w:sz="0" w:space="0" w:color="auto"/>
        <w:bottom w:val="none" w:sz="0" w:space="0" w:color="auto"/>
        <w:right w:val="none" w:sz="0" w:space="0" w:color="auto"/>
      </w:divBdr>
    </w:div>
    <w:div w:id="1656177650">
      <w:marLeft w:val="640"/>
      <w:marRight w:val="0"/>
      <w:marTop w:val="0"/>
      <w:marBottom w:val="0"/>
      <w:divBdr>
        <w:top w:val="none" w:sz="0" w:space="0" w:color="auto"/>
        <w:left w:val="none" w:sz="0" w:space="0" w:color="auto"/>
        <w:bottom w:val="none" w:sz="0" w:space="0" w:color="auto"/>
        <w:right w:val="none" w:sz="0" w:space="0" w:color="auto"/>
      </w:divBdr>
    </w:div>
    <w:div w:id="1656253334">
      <w:marLeft w:val="640"/>
      <w:marRight w:val="0"/>
      <w:marTop w:val="0"/>
      <w:marBottom w:val="0"/>
      <w:divBdr>
        <w:top w:val="none" w:sz="0" w:space="0" w:color="auto"/>
        <w:left w:val="none" w:sz="0" w:space="0" w:color="auto"/>
        <w:bottom w:val="none" w:sz="0" w:space="0" w:color="auto"/>
        <w:right w:val="none" w:sz="0" w:space="0" w:color="auto"/>
      </w:divBdr>
    </w:div>
    <w:div w:id="1656253772">
      <w:marLeft w:val="640"/>
      <w:marRight w:val="0"/>
      <w:marTop w:val="0"/>
      <w:marBottom w:val="0"/>
      <w:divBdr>
        <w:top w:val="none" w:sz="0" w:space="0" w:color="auto"/>
        <w:left w:val="none" w:sz="0" w:space="0" w:color="auto"/>
        <w:bottom w:val="none" w:sz="0" w:space="0" w:color="auto"/>
        <w:right w:val="none" w:sz="0" w:space="0" w:color="auto"/>
      </w:divBdr>
    </w:div>
    <w:div w:id="1656255251">
      <w:marLeft w:val="640"/>
      <w:marRight w:val="0"/>
      <w:marTop w:val="0"/>
      <w:marBottom w:val="0"/>
      <w:divBdr>
        <w:top w:val="none" w:sz="0" w:space="0" w:color="auto"/>
        <w:left w:val="none" w:sz="0" w:space="0" w:color="auto"/>
        <w:bottom w:val="none" w:sz="0" w:space="0" w:color="auto"/>
        <w:right w:val="none" w:sz="0" w:space="0" w:color="auto"/>
      </w:divBdr>
    </w:div>
    <w:div w:id="1656378659">
      <w:marLeft w:val="640"/>
      <w:marRight w:val="0"/>
      <w:marTop w:val="0"/>
      <w:marBottom w:val="0"/>
      <w:divBdr>
        <w:top w:val="none" w:sz="0" w:space="0" w:color="auto"/>
        <w:left w:val="none" w:sz="0" w:space="0" w:color="auto"/>
        <w:bottom w:val="none" w:sz="0" w:space="0" w:color="auto"/>
        <w:right w:val="none" w:sz="0" w:space="0" w:color="auto"/>
      </w:divBdr>
    </w:div>
    <w:div w:id="1656446974">
      <w:marLeft w:val="640"/>
      <w:marRight w:val="0"/>
      <w:marTop w:val="0"/>
      <w:marBottom w:val="0"/>
      <w:divBdr>
        <w:top w:val="none" w:sz="0" w:space="0" w:color="auto"/>
        <w:left w:val="none" w:sz="0" w:space="0" w:color="auto"/>
        <w:bottom w:val="none" w:sz="0" w:space="0" w:color="auto"/>
        <w:right w:val="none" w:sz="0" w:space="0" w:color="auto"/>
      </w:divBdr>
    </w:div>
    <w:div w:id="1656450357">
      <w:marLeft w:val="640"/>
      <w:marRight w:val="0"/>
      <w:marTop w:val="0"/>
      <w:marBottom w:val="0"/>
      <w:divBdr>
        <w:top w:val="none" w:sz="0" w:space="0" w:color="auto"/>
        <w:left w:val="none" w:sz="0" w:space="0" w:color="auto"/>
        <w:bottom w:val="none" w:sz="0" w:space="0" w:color="auto"/>
        <w:right w:val="none" w:sz="0" w:space="0" w:color="auto"/>
      </w:divBdr>
    </w:div>
    <w:div w:id="1656495823">
      <w:marLeft w:val="640"/>
      <w:marRight w:val="0"/>
      <w:marTop w:val="0"/>
      <w:marBottom w:val="0"/>
      <w:divBdr>
        <w:top w:val="none" w:sz="0" w:space="0" w:color="auto"/>
        <w:left w:val="none" w:sz="0" w:space="0" w:color="auto"/>
        <w:bottom w:val="none" w:sz="0" w:space="0" w:color="auto"/>
        <w:right w:val="none" w:sz="0" w:space="0" w:color="auto"/>
      </w:divBdr>
    </w:div>
    <w:div w:id="1656567643">
      <w:marLeft w:val="640"/>
      <w:marRight w:val="0"/>
      <w:marTop w:val="0"/>
      <w:marBottom w:val="0"/>
      <w:divBdr>
        <w:top w:val="none" w:sz="0" w:space="0" w:color="auto"/>
        <w:left w:val="none" w:sz="0" w:space="0" w:color="auto"/>
        <w:bottom w:val="none" w:sz="0" w:space="0" w:color="auto"/>
        <w:right w:val="none" w:sz="0" w:space="0" w:color="auto"/>
      </w:divBdr>
    </w:div>
    <w:div w:id="1656686646">
      <w:marLeft w:val="640"/>
      <w:marRight w:val="0"/>
      <w:marTop w:val="0"/>
      <w:marBottom w:val="0"/>
      <w:divBdr>
        <w:top w:val="none" w:sz="0" w:space="0" w:color="auto"/>
        <w:left w:val="none" w:sz="0" w:space="0" w:color="auto"/>
        <w:bottom w:val="none" w:sz="0" w:space="0" w:color="auto"/>
        <w:right w:val="none" w:sz="0" w:space="0" w:color="auto"/>
      </w:divBdr>
    </w:div>
    <w:div w:id="1656689542">
      <w:marLeft w:val="640"/>
      <w:marRight w:val="0"/>
      <w:marTop w:val="0"/>
      <w:marBottom w:val="0"/>
      <w:divBdr>
        <w:top w:val="none" w:sz="0" w:space="0" w:color="auto"/>
        <w:left w:val="none" w:sz="0" w:space="0" w:color="auto"/>
        <w:bottom w:val="none" w:sz="0" w:space="0" w:color="auto"/>
        <w:right w:val="none" w:sz="0" w:space="0" w:color="auto"/>
      </w:divBdr>
    </w:div>
    <w:div w:id="1656758037">
      <w:marLeft w:val="640"/>
      <w:marRight w:val="0"/>
      <w:marTop w:val="0"/>
      <w:marBottom w:val="0"/>
      <w:divBdr>
        <w:top w:val="none" w:sz="0" w:space="0" w:color="auto"/>
        <w:left w:val="none" w:sz="0" w:space="0" w:color="auto"/>
        <w:bottom w:val="none" w:sz="0" w:space="0" w:color="auto"/>
        <w:right w:val="none" w:sz="0" w:space="0" w:color="auto"/>
      </w:divBdr>
    </w:div>
    <w:div w:id="1656761616">
      <w:marLeft w:val="640"/>
      <w:marRight w:val="0"/>
      <w:marTop w:val="0"/>
      <w:marBottom w:val="0"/>
      <w:divBdr>
        <w:top w:val="none" w:sz="0" w:space="0" w:color="auto"/>
        <w:left w:val="none" w:sz="0" w:space="0" w:color="auto"/>
        <w:bottom w:val="none" w:sz="0" w:space="0" w:color="auto"/>
        <w:right w:val="none" w:sz="0" w:space="0" w:color="auto"/>
      </w:divBdr>
    </w:div>
    <w:div w:id="1656763883">
      <w:marLeft w:val="640"/>
      <w:marRight w:val="0"/>
      <w:marTop w:val="0"/>
      <w:marBottom w:val="0"/>
      <w:divBdr>
        <w:top w:val="none" w:sz="0" w:space="0" w:color="auto"/>
        <w:left w:val="none" w:sz="0" w:space="0" w:color="auto"/>
        <w:bottom w:val="none" w:sz="0" w:space="0" w:color="auto"/>
        <w:right w:val="none" w:sz="0" w:space="0" w:color="auto"/>
      </w:divBdr>
    </w:div>
    <w:div w:id="1656765007">
      <w:marLeft w:val="640"/>
      <w:marRight w:val="0"/>
      <w:marTop w:val="0"/>
      <w:marBottom w:val="0"/>
      <w:divBdr>
        <w:top w:val="none" w:sz="0" w:space="0" w:color="auto"/>
        <w:left w:val="none" w:sz="0" w:space="0" w:color="auto"/>
        <w:bottom w:val="none" w:sz="0" w:space="0" w:color="auto"/>
        <w:right w:val="none" w:sz="0" w:space="0" w:color="auto"/>
      </w:divBdr>
    </w:div>
    <w:div w:id="1657102565">
      <w:marLeft w:val="640"/>
      <w:marRight w:val="0"/>
      <w:marTop w:val="0"/>
      <w:marBottom w:val="0"/>
      <w:divBdr>
        <w:top w:val="none" w:sz="0" w:space="0" w:color="auto"/>
        <w:left w:val="none" w:sz="0" w:space="0" w:color="auto"/>
        <w:bottom w:val="none" w:sz="0" w:space="0" w:color="auto"/>
        <w:right w:val="none" w:sz="0" w:space="0" w:color="auto"/>
      </w:divBdr>
    </w:div>
    <w:div w:id="1657150226">
      <w:marLeft w:val="640"/>
      <w:marRight w:val="0"/>
      <w:marTop w:val="0"/>
      <w:marBottom w:val="0"/>
      <w:divBdr>
        <w:top w:val="none" w:sz="0" w:space="0" w:color="auto"/>
        <w:left w:val="none" w:sz="0" w:space="0" w:color="auto"/>
        <w:bottom w:val="none" w:sz="0" w:space="0" w:color="auto"/>
        <w:right w:val="none" w:sz="0" w:space="0" w:color="auto"/>
      </w:divBdr>
    </w:div>
    <w:div w:id="1657151959">
      <w:marLeft w:val="640"/>
      <w:marRight w:val="0"/>
      <w:marTop w:val="0"/>
      <w:marBottom w:val="0"/>
      <w:divBdr>
        <w:top w:val="none" w:sz="0" w:space="0" w:color="auto"/>
        <w:left w:val="none" w:sz="0" w:space="0" w:color="auto"/>
        <w:bottom w:val="none" w:sz="0" w:space="0" w:color="auto"/>
        <w:right w:val="none" w:sz="0" w:space="0" w:color="auto"/>
      </w:divBdr>
    </w:div>
    <w:div w:id="1657225458">
      <w:marLeft w:val="640"/>
      <w:marRight w:val="0"/>
      <w:marTop w:val="0"/>
      <w:marBottom w:val="0"/>
      <w:divBdr>
        <w:top w:val="none" w:sz="0" w:space="0" w:color="auto"/>
        <w:left w:val="none" w:sz="0" w:space="0" w:color="auto"/>
        <w:bottom w:val="none" w:sz="0" w:space="0" w:color="auto"/>
        <w:right w:val="none" w:sz="0" w:space="0" w:color="auto"/>
      </w:divBdr>
    </w:div>
    <w:div w:id="1657300482">
      <w:marLeft w:val="640"/>
      <w:marRight w:val="0"/>
      <w:marTop w:val="0"/>
      <w:marBottom w:val="0"/>
      <w:divBdr>
        <w:top w:val="none" w:sz="0" w:space="0" w:color="auto"/>
        <w:left w:val="none" w:sz="0" w:space="0" w:color="auto"/>
        <w:bottom w:val="none" w:sz="0" w:space="0" w:color="auto"/>
        <w:right w:val="none" w:sz="0" w:space="0" w:color="auto"/>
      </w:divBdr>
    </w:div>
    <w:div w:id="1657371199">
      <w:marLeft w:val="640"/>
      <w:marRight w:val="0"/>
      <w:marTop w:val="0"/>
      <w:marBottom w:val="0"/>
      <w:divBdr>
        <w:top w:val="none" w:sz="0" w:space="0" w:color="auto"/>
        <w:left w:val="none" w:sz="0" w:space="0" w:color="auto"/>
        <w:bottom w:val="none" w:sz="0" w:space="0" w:color="auto"/>
        <w:right w:val="none" w:sz="0" w:space="0" w:color="auto"/>
      </w:divBdr>
    </w:div>
    <w:div w:id="1657371941">
      <w:marLeft w:val="640"/>
      <w:marRight w:val="0"/>
      <w:marTop w:val="0"/>
      <w:marBottom w:val="0"/>
      <w:divBdr>
        <w:top w:val="none" w:sz="0" w:space="0" w:color="auto"/>
        <w:left w:val="none" w:sz="0" w:space="0" w:color="auto"/>
        <w:bottom w:val="none" w:sz="0" w:space="0" w:color="auto"/>
        <w:right w:val="none" w:sz="0" w:space="0" w:color="auto"/>
      </w:divBdr>
    </w:div>
    <w:div w:id="1657493827">
      <w:marLeft w:val="640"/>
      <w:marRight w:val="0"/>
      <w:marTop w:val="0"/>
      <w:marBottom w:val="0"/>
      <w:divBdr>
        <w:top w:val="none" w:sz="0" w:space="0" w:color="auto"/>
        <w:left w:val="none" w:sz="0" w:space="0" w:color="auto"/>
        <w:bottom w:val="none" w:sz="0" w:space="0" w:color="auto"/>
        <w:right w:val="none" w:sz="0" w:space="0" w:color="auto"/>
      </w:divBdr>
    </w:div>
    <w:div w:id="1657567513">
      <w:marLeft w:val="640"/>
      <w:marRight w:val="0"/>
      <w:marTop w:val="0"/>
      <w:marBottom w:val="0"/>
      <w:divBdr>
        <w:top w:val="none" w:sz="0" w:space="0" w:color="auto"/>
        <w:left w:val="none" w:sz="0" w:space="0" w:color="auto"/>
        <w:bottom w:val="none" w:sz="0" w:space="0" w:color="auto"/>
        <w:right w:val="none" w:sz="0" w:space="0" w:color="auto"/>
      </w:divBdr>
    </w:div>
    <w:div w:id="1657684157">
      <w:marLeft w:val="640"/>
      <w:marRight w:val="0"/>
      <w:marTop w:val="0"/>
      <w:marBottom w:val="0"/>
      <w:divBdr>
        <w:top w:val="none" w:sz="0" w:space="0" w:color="auto"/>
        <w:left w:val="none" w:sz="0" w:space="0" w:color="auto"/>
        <w:bottom w:val="none" w:sz="0" w:space="0" w:color="auto"/>
        <w:right w:val="none" w:sz="0" w:space="0" w:color="auto"/>
      </w:divBdr>
    </w:div>
    <w:div w:id="1657804845">
      <w:marLeft w:val="640"/>
      <w:marRight w:val="0"/>
      <w:marTop w:val="0"/>
      <w:marBottom w:val="0"/>
      <w:divBdr>
        <w:top w:val="none" w:sz="0" w:space="0" w:color="auto"/>
        <w:left w:val="none" w:sz="0" w:space="0" w:color="auto"/>
        <w:bottom w:val="none" w:sz="0" w:space="0" w:color="auto"/>
        <w:right w:val="none" w:sz="0" w:space="0" w:color="auto"/>
      </w:divBdr>
    </w:div>
    <w:div w:id="1657807453">
      <w:marLeft w:val="640"/>
      <w:marRight w:val="0"/>
      <w:marTop w:val="0"/>
      <w:marBottom w:val="0"/>
      <w:divBdr>
        <w:top w:val="none" w:sz="0" w:space="0" w:color="auto"/>
        <w:left w:val="none" w:sz="0" w:space="0" w:color="auto"/>
        <w:bottom w:val="none" w:sz="0" w:space="0" w:color="auto"/>
        <w:right w:val="none" w:sz="0" w:space="0" w:color="auto"/>
      </w:divBdr>
    </w:div>
    <w:div w:id="1657874472">
      <w:marLeft w:val="640"/>
      <w:marRight w:val="0"/>
      <w:marTop w:val="0"/>
      <w:marBottom w:val="0"/>
      <w:divBdr>
        <w:top w:val="none" w:sz="0" w:space="0" w:color="auto"/>
        <w:left w:val="none" w:sz="0" w:space="0" w:color="auto"/>
        <w:bottom w:val="none" w:sz="0" w:space="0" w:color="auto"/>
        <w:right w:val="none" w:sz="0" w:space="0" w:color="auto"/>
      </w:divBdr>
    </w:div>
    <w:div w:id="1657883144">
      <w:marLeft w:val="640"/>
      <w:marRight w:val="0"/>
      <w:marTop w:val="0"/>
      <w:marBottom w:val="0"/>
      <w:divBdr>
        <w:top w:val="none" w:sz="0" w:space="0" w:color="auto"/>
        <w:left w:val="none" w:sz="0" w:space="0" w:color="auto"/>
        <w:bottom w:val="none" w:sz="0" w:space="0" w:color="auto"/>
        <w:right w:val="none" w:sz="0" w:space="0" w:color="auto"/>
      </w:divBdr>
    </w:div>
    <w:div w:id="1657950136">
      <w:marLeft w:val="640"/>
      <w:marRight w:val="0"/>
      <w:marTop w:val="0"/>
      <w:marBottom w:val="0"/>
      <w:divBdr>
        <w:top w:val="none" w:sz="0" w:space="0" w:color="auto"/>
        <w:left w:val="none" w:sz="0" w:space="0" w:color="auto"/>
        <w:bottom w:val="none" w:sz="0" w:space="0" w:color="auto"/>
        <w:right w:val="none" w:sz="0" w:space="0" w:color="auto"/>
      </w:divBdr>
    </w:div>
    <w:div w:id="1657956792">
      <w:marLeft w:val="640"/>
      <w:marRight w:val="0"/>
      <w:marTop w:val="0"/>
      <w:marBottom w:val="0"/>
      <w:divBdr>
        <w:top w:val="none" w:sz="0" w:space="0" w:color="auto"/>
        <w:left w:val="none" w:sz="0" w:space="0" w:color="auto"/>
        <w:bottom w:val="none" w:sz="0" w:space="0" w:color="auto"/>
        <w:right w:val="none" w:sz="0" w:space="0" w:color="auto"/>
      </w:divBdr>
    </w:div>
    <w:div w:id="1657996898">
      <w:marLeft w:val="640"/>
      <w:marRight w:val="0"/>
      <w:marTop w:val="0"/>
      <w:marBottom w:val="0"/>
      <w:divBdr>
        <w:top w:val="none" w:sz="0" w:space="0" w:color="auto"/>
        <w:left w:val="none" w:sz="0" w:space="0" w:color="auto"/>
        <w:bottom w:val="none" w:sz="0" w:space="0" w:color="auto"/>
        <w:right w:val="none" w:sz="0" w:space="0" w:color="auto"/>
      </w:divBdr>
    </w:div>
    <w:div w:id="1657999236">
      <w:marLeft w:val="640"/>
      <w:marRight w:val="0"/>
      <w:marTop w:val="0"/>
      <w:marBottom w:val="0"/>
      <w:divBdr>
        <w:top w:val="none" w:sz="0" w:space="0" w:color="auto"/>
        <w:left w:val="none" w:sz="0" w:space="0" w:color="auto"/>
        <w:bottom w:val="none" w:sz="0" w:space="0" w:color="auto"/>
        <w:right w:val="none" w:sz="0" w:space="0" w:color="auto"/>
      </w:divBdr>
    </w:div>
    <w:div w:id="1658000829">
      <w:marLeft w:val="640"/>
      <w:marRight w:val="0"/>
      <w:marTop w:val="0"/>
      <w:marBottom w:val="0"/>
      <w:divBdr>
        <w:top w:val="none" w:sz="0" w:space="0" w:color="auto"/>
        <w:left w:val="none" w:sz="0" w:space="0" w:color="auto"/>
        <w:bottom w:val="none" w:sz="0" w:space="0" w:color="auto"/>
        <w:right w:val="none" w:sz="0" w:space="0" w:color="auto"/>
      </w:divBdr>
    </w:div>
    <w:div w:id="1658068405">
      <w:marLeft w:val="640"/>
      <w:marRight w:val="0"/>
      <w:marTop w:val="0"/>
      <w:marBottom w:val="0"/>
      <w:divBdr>
        <w:top w:val="none" w:sz="0" w:space="0" w:color="auto"/>
        <w:left w:val="none" w:sz="0" w:space="0" w:color="auto"/>
        <w:bottom w:val="none" w:sz="0" w:space="0" w:color="auto"/>
        <w:right w:val="none" w:sz="0" w:space="0" w:color="auto"/>
      </w:divBdr>
    </w:div>
    <w:div w:id="1658068862">
      <w:marLeft w:val="640"/>
      <w:marRight w:val="0"/>
      <w:marTop w:val="0"/>
      <w:marBottom w:val="0"/>
      <w:divBdr>
        <w:top w:val="none" w:sz="0" w:space="0" w:color="auto"/>
        <w:left w:val="none" w:sz="0" w:space="0" w:color="auto"/>
        <w:bottom w:val="none" w:sz="0" w:space="0" w:color="auto"/>
        <w:right w:val="none" w:sz="0" w:space="0" w:color="auto"/>
      </w:divBdr>
    </w:div>
    <w:div w:id="1658219983">
      <w:marLeft w:val="640"/>
      <w:marRight w:val="0"/>
      <w:marTop w:val="0"/>
      <w:marBottom w:val="0"/>
      <w:divBdr>
        <w:top w:val="none" w:sz="0" w:space="0" w:color="auto"/>
        <w:left w:val="none" w:sz="0" w:space="0" w:color="auto"/>
        <w:bottom w:val="none" w:sz="0" w:space="0" w:color="auto"/>
        <w:right w:val="none" w:sz="0" w:space="0" w:color="auto"/>
      </w:divBdr>
    </w:div>
    <w:div w:id="1658266508">
      <w:marLeft w:val="640"/>
      <w:marRight w:val="0"/>
      <w:marTop w:val="0"/>
      <w:marBottom w:val="0"/>
      <w:divBdr>
        <w:top w:val="none" w:sz="0" w:space="0" w:color="auto"/>
        <w:left w:val="none" w:sz="0" w:space="0" w:color="auto"/>
        <w:bottom w:val="none" w:sz="0" w:space="0" w:color="auto"/>
        <w:right w:val="none" w:sz="0" w:space="0" w:color="auto"/>
      </w:divBdr>
    </w:div>
    <w:div w:id="1658340844">
      <w:marLeft w:val="640"/>
      <w:marRight w:val="0"/>
      <w:marTop w:val="0"/>
      <w:marBottom w:val="0"/>
      <w:divBdr>
        <w:top w:val="none" w:sz="0" w:space="0" w:color="auto"/>
        <w:left w:val="none" w:sz="0" w:space="0" w:color="auto"/>
        <w:bottom w:val="none" w:sz="0" w:space="0" w:color="auto"/>
        <w:right w:val="none" w:sz="0" w:space="0" w:color="auto"/>
      </w:divBdr>
    </w:div>
    <w:div w:id="1658413141">
      <w:marLeft w:val="640"/>
      <w:marRight w:val="0"/>
      <w:marTop w:val="0"/>
      <w:marBottom w:val="0"/>
      <w:divBdr>
        <w:top w:val="none" w:sz="0" w:space="0" w:color="auto"/>
        <w:left w:val="none" w:sz="0" w:space="0" w:color="auto"/>
        <w:bottom w:val="none" w:sz="0" w:space="0" w:color="auto"/>
        <w:right w:val="none" w:sz="0" w:space="0" w:color="auto"/>
      </w:divBdr>
    </w:div>
    <w:div w:id="1658456148">
      <w:marLeft w:val="640"/>
      <w:marRight w:val="0"/>
      <w:marTop w:val="0"/>
      <w:marBottom w:val="0"/>
      <w:divBdr>
        <w:top w:val="none" w:sz="0" w:space="0" w:color="auto"/>
        <w:left w:val="none" w:sz="0" w:space="0" w:color="auto"/>
        <w:bottom w:val="none" w:sz="0" w:space="0" w:color="auto"/>
        <w:right w:val="none" w:sz="0" w:space="0" w:color="auto"/>
      </w:divBdr>
    </w:div>
    <w:div w:id="1658458068">
      <w:marLeft w:val="640"/>
      <w:marRight w:val="0"/>
      <w:marTop w:val="0"/>
      <w:marBottom w:val="0"/>
      <w:divBdr>
        <w:top w:val="none" w:sz="0" w:space="0" w:color="auto"/>
        <w:left w:val="none" w:sz="0" w:space="0" w:color="auto"/>
        <w:bottom w:val="none" w:sz="0" w:space="0" w:color="auto"/>
        <w:right w:val="none" w:sz="0" w:space="0" w:color="auto"/>
      </w:divBdr>
    </w:div>
    <w:div w:id="1658537088">
      <w:marLeft w:val="640"/>
      <w:marRight w:val="0"/>
      <w:marTop w:val="0"/>
      <w:marBottom w:val="0"/>
      <w:divBdr>
        <w:top w:val="none" w:sz="0" w:space="0" w:color="auto"/>
        <w:left w:val="none" w:sz="0" w:space="0" w:color="auto"/>
        <w:bottom w:val="none" w:sz="0" w:space="0" w:color="auto"/>
        <w:right w:val="none" w:sz="0" w:space="0" w:color="auto"/>
      </w:divBdr>
    </w:div>
    <w:div w:id="1658680356">
      <w:marLeft w:val="640"/>
      <w:marRight w:val="0"/>
      <w:marTop w:val="0"/>
      <w:marBottom w:val="0"/>
      <w:divBdr>
        <w:top w:val="none" w:sz="0" w:space="0" w:color="auto"/>
        <w:left w:val="none" w:sz="0" w:space="0" w:color="auto"/>
        <w:bottom w:val="none" w:sz="0" w:space="0" w:color="auto"/>
        <w:right w:val="none" w:sz="0" w:space="0" w:color="auto"/>
      </w:divBdr>
    </w:div>
    <w:div w:id="1658725968">
      <w:marLeft w:val="640"/>
      <w:marRight w:val="0"/>
      <w:marTop w:val="0"/>
      <w:marBottom w:val="0"/>
      <w:divBdr>
        <w:top w:val="none" w:sz="0" w:space="0" w:color="auto"/>
        <w:left w:val="none" w:sz="0" w:space="0" w:color="auto"/>
        <w:bottom w:val="none" w:sz="0" w:space="0" w:color="auto"/>
        <w:right w:val="none" w:sz="0" w:space="0" w:color="auto"/>
      </w:divBdr>
    </w:div>
    <w:div w:id="1658806345">
      <w:marLeft w:val="640"/>
      <w:marRight w:val="0"/>
      <w:marTop w:val="0"/>
      <w:marBottom w:val="0"/>
      <w:divBdr>
        <w:top w:val="none" w:sz="0" w:space="0" w:color="auto"/>
        <w:left w:val="none" w:sz="0" w:space="0" w:color="auto"/>
        <w:bottom w:val="none" w:sz="0" w:space="0" w:color="auto"/>
        <w:right w:val="none" w:sz="0" w:space="0" w:color="auto"/>
      </w:divBdr>
    </w:div>
    <w:div w:id="1658849146">
      <w:marLeft w:val="640"/>
      <w:marRight w:val="0"/>
      <w:marTop w:val="0"/>
      <w:marBottom w:val="0"/>
      <w:divBdr>
        <w:top w:val="none" w:sz="0" w:space="0" w:color="auto"/>
        <w:left w:val="none" w:sz="0" w:space="0" w:color="auto"/>
        <w:bottom w:val="none" w:sz="0" w:space="0" w:color="auto"/>
        <w:right w:val="none" w:sz="0" w:space="0" w:color="auto"/>
      </w:divBdr>
    </w:div>
    <w:div w:id="1658999641">
      <w:marLeft w:val="640"/>
      <w:marRight w:val="0"/>
      <w:marTop w:val="0"/>
      <w:marBottom w:val="0"/>
      <w:divBdr>
        <w:top w:val="none" w:sz="0" w:space="0" w:color="auto"/>
        <w:left w:val="none" w:sz="0" w:space="0" w:color="auto"/>
        <w:bottom w:val="none" w:sz="0" w:space="0" w:color="auto"/>
        <w:right w:val="none" w:sz="0" w:space="0" w:color="auto"/>
      </w:divBdr>
    </w:div>
    <w:div w:id="1659071916">
      <w:marLeft w:val="640"/>
      <w:marRight w:val="0"/>
      <w:marTop w:val="0"/>
      <w:marBottom w:val="0"/>
      <w:divBdr>
        <w:top w:val="none" w:sz="0" w:space="0" w:color="auto"/>
        <w:left w:val="none" w:sz="0" w:space="0" w:color="auto"/>
        <w:bottom w:val="none" w:sz="0" w:space="0" w:color="auto"/>
        <w:right w:val="none" w:sz="0" w:space="0" w:color="auto"/>
      </w:divBdr>
    </w:div>
    <w:div w:id="1659141717">
      <w:marLeft w:val="640"/>
      <w:marRight w:val="0"/>
      <w:marTop w:val="0"/>
      <w:marBottom w:val="0"/>
      <w:divBdr>
        <w:top w:val="none" w:sz="0" w:space="0" w:color="auto"/>
        <w:left w:val="none" w:sz="0" w:space="0" w:color="auto"/>
        <w:bottom w:val="none" w:sz="0" w:space="0" w:color="auto"/>
        <w:right w:val="none" w:sz="0" w:space="0" w:color="auto"/>
      </w:divBdr>
    </w:div>
    <w:div w:id="1659142087">
      <w:marLeft w:val="640"/>
      <w:marRight w:val="0"/>
      <w:marTop w:val="0"/>
      <w:marBottom w:val="0"/>
      <w:divBdr>
        <w:top w:val="none" w:sz="0" w:space="0" w:color="auto"/>
        <w:left w:val="none" w:sz="0" w:space="0" w:color="auto"/>
        <w:bottom w:val="none" w:sz="0" w:space="0" w:color="auto"/>
        <w:right w:val="none" w:sz="0" w:space="0" w:color="auto"/>
      </w:divBdr>
    </w:div>
    <w:div w:id="1659335277">
      <w:marLeft w:val="640"/>
      <w:marRight w:val="0"/>
      <w:marTop w:val="0"/>
      <w:marBottom w:val="0"/>
      <w:divBdr>
        <w:top w:val="none" w:sz="0" w:space="0" w:color="auto"/>
        <w:left w:val="none" w:sz="0" w:space="0" w:color="auto"/>
        <w:bottom w:val="none" w:sz="0" w:space="0" w:color="auto"/>
        <w:right w:val="none" w:sz="0" w:space="0" w:color="auto"/>
      </w:divBdr>
    </w:div>
    <w:div w:id="1659503268">
      <w:marLeft w:val="640"/>
      <w:marRight w:val="0"/>
      <w:marTop w:val="0"/>
      <w:marBottom w:val="0"/>
      <w:divBdr>
        <w:top w:val="none" w:sz="0" w:space="0" w:color="auto"/>
        <w:left w:val="none" w:sz="0" w:space="0" w:color="auto"/>
        <w:bottom w:val="none" w:sz="0" w:space="0" w:color="auto"/>
        <w:right w:val="none" w:sz="0" w:space="0" w:color="auto"/>
      </w:divBdr>
    </w:div>
    <w:div w:id="1659572907">
      <w:marLeft w:val="640"/>
      <w:marRight w:val="0"/>
      <w:marTop w:val="0"/>
      <w:marBottom w:val="0"/>
      <w:divBdr>
        <w:top w:val="none" w:sz="0" w:space="0" w:color="auto"/>
        <w:left w:val="none" w:sz="0" w:space="0" w:color="auto"/>
        <w:bottom w:val="none" w:sz="0" w:space="0" w:color="auto"/>
        <w:right w:val="none" w:sz="0" w:space="0" w:color="auto"/>
      </w:divBdr>
    </w:div>
    <w:div w:id="1659575572">
      <w:marLeft w:val="640"/>
      <w:marRight w:val="0"/>
      <w:marTop w:val="0"/>
      <w:marBottom w:val="0"/>
      <w:divBdr>
        <w:top w:val="none" w:sz="0" w:space="0" w:color="auto"/>
        <w:left w:val="none" w:sz="0" w:space="0" w:color="auto"/>
        <w:bottom w:val="none" w:sz="0" w:space="0" w:color="auto"/>
        <w:right w:val="none" w:sz="0" w:space="0" w:color="auto"/>
      </w:divBdr>
    </w:div>
    <w:div w:id="1659920906">
      <w:marLeft w:val="640"/>
      <w:marRight w:val="0"/>
      <w:marTop w:val="0"/>
      <w:marBottom w:val="0"/>
      <w:divBdr>
        <w:top w:val="none" w:sz="0" w:space="0" w:color="auto"/>
        <w:left w:val="none" w:sz="0" w:space="0" w:color="auto"/>
        <w:bottom w:val="none" w:sz="0" w:space="0" w:color="auto"/>
        <w:right w:val="none" w:sz="0" w:space="0" w:color="auto"/>
      </w:divBdr>
    </w:div>
    <w:div w:id="1660034041">
      <w:marLeft w:val="640"/>
      <w:marRight w:val="0"/>
      <w:marTop w:val="0"/>
      <w:marBottom w:val="0"/>
      <w:divBdr>
        <w:top w:val="none" w:sz="0" w:space="0" w:color="auto"/>
        <w:left w:val="none" w:sz="0" w:space="0" w:color="auto"/>
        <w:bottom w:val="none" w:sz="0" w:space="0" w:color="auto"/>
        <w:right w:val="none" w:sz="0" w:space="0" w:color="auto"/>
      </w:divBdr>
    </w:div>
    <w:div w:id="1660117591">
      <w:marLeft w:val="640"/>
      <w:marRight w:val="0"/>
      <w:marTop w:val="0"/>
      <w:marBottom w:val="0"/>
      <w:divBdr>
        <w:top w:val="none" w:sz="0" w:space="0" w:color="auto"/>
        <w:left w:val="none" w:sz="0" w:space="0" w:color="auto"/>
        <w:bottom w:val="none" w:sz="0" w:space="0" w:color="auto"/>
        <w:right w:val="none" w:sz="0" w:space="0" w:color="auto"/>
      </w:divBdr>
    </w:div>
    <w:div w:id="1660188309">
      <w:marLeft w:val="640"/>
      <w:marRight w:val="0"/>
      <w:marTop w:val="0"/>
      <w:marBottom w:val="0"/>
      <w:divBdr>
        <w:top w:val="none" w:sz="0" w:space="0" w:color="auto"/>
        <w:left w:val="none" w:sz="0" w:space="0" w:color="auto"/>
        <w:bottom w:val="none" w:sz="0" w:space="0" w:color="auto"/>
        <w:right w:val="none" w:sz="0" w:space="0" w:color="auto"/>
      </w:divBdr>
    </w:div>
    <w:div w:id="1660188434">
      <w:marLeft w:val="640"/>
      <w:marRight w:val="0"/>
      <w:marTop w:val="0"/>
      <w:marBottom w:val="0"/>
      <w:divBdr>
        <w:top w:val="none" w:sz="0" w:space="0" w:color="auto"/>
        <w:left w:val="none" w:sz="0" w:space="0" w:color="auto"/>
        <w:bottom w:val="none" w:sz="0" w:space="0" w:color="auto"/>
        <w:right w:val="none" w:sz="0" w:space="0" w:color="auto"/>
      </w:divBdr>
    </w:div>
    <w:div w:id="1660301971">
      <w:marLeft w:val="640"/>
      <w:marRight w:val="0"/>
      <w:marTop w:val="0"/>
      <w:marBottom w:val="0"/>
      <w:divBdr>
        <w:top w:val="none" w:sz="0" w:space="0" w:color="auto"/>
        <w:left w:val="none" w:sz="0" w:space="0" w:color="auto"/>
        <w:bottom w:val="none" w:sz="0" w:space="0" w:color="auto"/>
        <w:right w:val="none" w:sz="0" w:space="0" w:color="auto"/>
      </w:divBdr>
    </w:div>
    <w:div w:id="1660381318">
      <w:marLeft w:val="640"/>
      <w:marRight w:val="0"/>
      <w:marTop w:val="0"/>
      <w:marBottom w:val="0"/>
      <w:divBdr>
        <w:top w:val="none" w:sz="0" w:space="0" w:color="auto"/>
        <w:left w:val="none" w:sz="0" w:space="0" w:color="auto"/>
        <w:bottom w:val="none" w:sz="0" w:space="0" w:color="auto"/>
        <w:right w:val="none" w:sz="0" w:space="0" w:color="auto"/>
      </w:divBdr>
    </w:div>
    <w:div w:id="1660420108">
      <w:marLeft w:val="640"/>
      <w:marRight w:val="0"/>
      <w:marTop w:val="0"/>
      <w:marBottom w:val="0"/>
      <w:divBdr>
        <w:top w:val="none" w:sz="0" w:space="0" w:color="auto"/>
        <w:left w:val="none" w:sz="0" w:space="0" w:color="auto"/>
        <w:bottom w:val="none" w:sz="0" w:space="0" w:color="auto"/>
        <w:right w:val="none" w:sz="0" w:space="0" w:color="auto"/>
      </w:divBdr>
    </w:div>
    <w:div w:id="1660420951">
      <w:marLeft w:val="640"/>
      <w:marRight w:val="0"/>
      <w:marTop w:val="0"/>
      <w:marBottom w:val="0"/>
      <w:divBdr>
        <w:top w:val="none" w:sz="0" w:space="0" w:color="auto"/>
        <w:left w:val="none" w:sz="0" w:space="0" w:color="auto"/>
        <w:bottom w:val="none" w:sz="0" w:space="0" w:color="auto"/>
        <w:right w:val="none" w:sz="0" w:space="0" w:color="auto"/>
      </w:divBdr>
    </w:div>
    <w:div w:id="1660576949">
      <w:marLeft w:val="640"/>
      <w:marRight w:val="0"/>
      <w:marTop w:val="0"/>
      <w:marBottom w:val="0"/>
      <w:divBdr>
        <w:top w:val="none" w:sz="0" w:space="0" w:color="auto"/>
        <w:left w:val="none" w:sz="0" w:space="0" w:color="auto"/>
        <w:bottom w:val="none" w:sz="0" w:space="0" w:color="auto"/>
        <w:right w:val="none" w:sz="0" w:space="0" w:color="auto"/>
      </w:divBdr>
    </w:div>
    <w:div w:id="1660689026">
      <w:marLeft w:val="640"/>
      <w:marRight w:val="0"/>
      <w:marTop w:val="0"/>
      <w:marBottom w:val="0"/>
      <w:divBdr>
        <w:top w:val="none" w:sz="0" w:space="0" w:color="auto"/>
        <w:left w:val="none" w:sz="0" w:space="0" w:color="auto"/>
        <w:bottom w:val="none" w:sz="0" w:space="0" w:color="auto"/>
        <w:right w:val="none" w:sz="0" w:space="0" w:color="auto"/>
      </w:divBdr>
    </w:div>
    <w:div w:id="1660691281">
      <w:marLeft w:val="640"/>
      <w:marRight w:val="0"/>
      <w:marTop w:val="0"/>
      <w:marBottom w:val="0"/>
      <w:divBdr>
        <w:top w:val="none" w:sz="0" w:space="0" w:color="auto"/>
        <w:left w:val="none" w:sz="0" w:space="0" w:color="auto"/>
        <w:bottom w:val="none" w:sz="0" w:space="0" w:color="auto"/>
        <w:right w:val="none" w:sz="0" w:space="0" w:color="auto"/>
      </w:divBdr>
    </w:div>
    <w:div w:id="1660691846">
      <w:marLeft w:val="640"/>
      <w:marRight w:val="0"/>
      <w:marTop w:val="0"/>
      <w:marBottom w:val="0"/>
      <w:divBdr>
        <w:top w:val="none" w:sz="0" w:space="0" w:color="auto"/>
        <w:left w:val="none" w:sz="0" w:space="0" w:color="auto"/>
        <w:bottom w:val="none" w:sz="0" w:space="0" w:color="auto"/>
        <w:right w:val="none" w:sz="0" w:space="0" w:color="auto"/>
      </w:divBdr>
    </w:div>
    <w:div w:id="1660695275">
      <w:marLeft w:val="640"/>
      <w:marRight w:val="0"/>
      <w:marTop w:val="0"/>
      <w:marBottom w:val="0"/>
      <w:divBdr>
        <w:top w:val="none" w:sz="0" w:space="0" w:color="auto"/>
        <w:left w:val="none" w:sz="0" w:space="0" w:color="auto"/>
        <w:bottom w:val="none" w:sz="0" w:space="0" w:color="auto"/>
        <w:right w:val="none" w:sz="0" w:space="0" w:color="auto"/>
      </w:divBdr>
    </w:div>
    <w:div w:id="1660764510">
      <w:marLeft w:val="640"/>
      <w:marRight w:val="0"/>
      <w:marTop w:val="0"/>
      <w:marBottom w:val="0"/>
      <w:divBdr>
        <w:top w:val="none" w:sz="0" w:space="0" w:color="auto"/>
        <w:left w:val="none" w:sz="0" w:space="0" w:color="auto"/>
        <w:bottom w:val="none" w:sz="0" w:space="0" w:color="auto"/>
        <w:right w:val="none" w:sz="0" w:space="0" w:color="auto"/>
      </w:divBdr>
    </w:div>
    <w:div w:id="1660765654">
      <w:marLeft w:val="640"/>
      <w:marRight w:val="0"/>
      <w:marTop w:val="0"/>
      <w:marBottom w:val="0"/>
      <w:divBdr>
        <w:top w:val="none" w:sz="0" w:space="0" w:color="auto"/>
        <w:left w:val="none" w:sz="0" w:space="0" w:color="auto"/>
        <w:bottom w:val="none" w:sz="0" w:space="0" w:color="auto"/>
        <w:right w:val="none" w:sz="0" w:space="0" w:color="auto"/>
      </w:divBdr>
    </w:div>
    <w:div w:id="1661037119">
      <w:marLeft w:val="640"/>
      <w:marRight w:val="0"/>
      <w:marTop w:val="0"/>
      <w:marBottom w:val="0"/>
      <w:divBdr>
        <w:top w:val="none" w:sz="0" w:space="0" w:color="auto"/>
        <w:left w:val="none" w:sz="0" w:space="0" w:color="auto"/>
        <w:bottom w:val="none" w:sz="0" w:space="0" w:color="auto"/>
        <w:right w:val="none" w:sz="0" w:space="0" w:color="auto"/>
      </w:divBdr>
    </w:div>
    <w:div w:id="1661227396">
      <w:marLeft w:val="640"/>
      <w:marRight w:val="0"/>
      <w:marTop w:val="0"/>
      <w:marBottom w:val="0"/>
      <w:divBdr>
        <w:top w:val="none" w:sz="0" w:space="0" w:color="auto"/>
        <w:left w:val="none" w:sz="0" w:space="0" w:color="auto"/>
        <w:bottom w:val="none" w:sz="0" w:space="0" w:color="auto"/>
        <w:right w:val="none" w:sz="0" w:space="0" w:color="auto"/>
      </w:divBdr>
    </w:div>
    <w:div w:id="1661272868">
      <w:marLeft w:val="640"/>
      <w:marRight w:val="0"/>
      <w:marTop w:val="0"/>
      <w:marBottom w:val="0"/>
      <w:divBdr>
        <w:top w:val="none" w:sz="0" w:space="0" w:color="auto"/>
        <w:left w:val="none" w:sz="0" w:space="0" w:color="auto"/>
        <w:bottom w:val="none" w:sz="0" w:space="0" w:color="auto"/>
        <w:right w:val="none" w:sz="0" w:space="0" w:color="auto"/>
      </w:divBdr>
    </w:div>
    <w:div w:id="1661419592">
      <w:marLeft w:val="640"/>
      <w:marRight w:val="0"/>
      <w:marTop w:val="0"/>
      <w:marBottom w:val="0"/>
      <w:divBdr>
        <w:top w:val="none" w:sz="0" w:space="0" w:color="auto"/>
        <w:left w:val="none" w:sz="0" w:space="0" w:color="auto"/>
        <w:bottom w:val="none" w:sz="0" w:space="0" w:color="auto"/>
        <w:right w:val="none" w:sz="0" w:space="0" w:color="auto"/>
      </w:divBdr>
    </w:div>
    <w:div w:id="1661420523">
      <w:marLeft w:val="640"/>
      <w:marRight w:val="0"/>
      <w:marTop w:val="0"/>
      <w:marBottom w:val="0"/>
      <w:divBdr>
        <w:top w:val="none" w:sz="0" w:space="0" w:color="auto"/>
        <w:left w:val="none" w:sz="0" w:space="0" w:color="auto"/>
        <w:bottom w:val="none" w:sz="0" w:space="0" w:color="auto"/>
        <w:right w:val="none" w:sz="0" w:space="0" w:color="auto"/>
      </w:divBdr>
    </w:div>
    <w:div w:id="1661737716">
      <w:marLeft w:val="640"/>
      <w:marRight w:val="0"/>
      <w:marTop w:val="0"/>
      <w:marBottom w:val="0"/>
      <w:divBdr>
        <w:top w:val="none" w:sz="0" w:space="0" w:color="auto"/>
        <w:left w:val="none" w:sz="0" w:space="0" w:color="auto"/>
        <w:bottom w:val="none" w:sz="0" w:space="0" w:color="auto"/>
        <w:right w:val="none" w:sz="0" w:space="0" w:color="auto"/>
      </w:divBdr>
    </w:div>
    <w:div w:id="1661813520">
      <w:marLeft w:val="640"/>
      <w:marRight w:val="0"/>
      <w:marTop w:val="0"/>
      <w:marBottom w:val="0"/>
      <w:divBdr>
        <w:top w:val="none" w:sz="0" w:space="0" w:color="auto"/>
        <w:left w:val="none" w:sz="0" w:space="0" w:color="auto"/>
        <w:bottom w:val="none" w:sz="0" w:space="0" w:color="auto"/>
        <w:right w:val="none" w:sz="0" w:space="0" w:color="auto"/>
      </w:divBdr>
    </w:div>
    <w:div w:id="1661880723">
      <w:marLeft w:val="640"/>
      <w:marRight w:val="0"/>
      <w:marTop w:val="0"/>
      <w:marBottom w:val="0"/>
      <w:divBdr>
        <w:top w:val="none" w:sz="0" w:space="0" w:color="auto"/>
        <w:left w:val="none" w:sz="0" w:space="0" w:color="auto"/>
        <w:bottom w:val="none" w:sz="0" w:space="0" w:color="auto"/>
        <w:right w:val="none" w:sz="0" w:space="0" w:color="auto"/>
      </w:divBdr>
    </w:div>
    <w:div w:id="1661882361">
      <w:marLeft w:val="640"/>
      <w:marRight w:val="0"/>
      <w:marTop w:val="0"/>
      <w:marBottom w:val="0"/>
      <w:divBdr>
        <w:top w:val="none" w:sz="0" w:space="0" w:color="auto"/>
        <w:left w:val="none" w:sz="0" w:space="0" w:color="auto"/>
        <w:bottom w:val="none" w:sz="0" w:space="0" w:color="auto"/>
        <w:right w:val="none" w:sz="0" w:space="0" w:color="auto"/>
      </w:divBdr>
    </w:div>
    <w:div w:id="1662007168">
      <w:marLeft w:val="640"/>
      <w:marRight w:val="0"/>
      <w:marTop w:val="0"/>
      <w:marBottom w:val="0"/>
      <w:divBdr>
        <w:top w:val="none" w:sz="0" w:space="0" w:color="auto"/>
        <w:left w:val="none" w:sz="0" w:space="0" w:color="auto"/>
        <w:bottom w:val="none" w:sz="0" w:space="0" w:color="auto"/>
        <w:right w:val="none" w:sz="0" w:space="0" w:color="auto"/>
      </w:divBdr>
    </w:div>
    <w:div w:id="1662078691">
      <w:marLeft w:val="640"/>
      <w:marRight w:val="0"/>
      <w:marTop w:val="0"/>
      <w:marBottom w:val="0"/>
      <w:divBdr>
        <w:top w:val="none" w:sz="0" w:space="0" w:color="auto"/>
        <w:left w:val="none" w:sz="0" w:space="0" w:color="auto"/>
        <w:bottom w:val="none" w:sz="0" w:space="0" w:color="auto"/>
        <w:right w:val="none" w:sz="0" w:space="0" w:color="auto"/>
      </w:divBdr>
    </w:div>
    <w:div w:id="1662155178">
      <w:marLeft w:val="640"/>
      <w:marRight w:val="0"/>
      <w:marTop w:val="0"/>
      <w:marBottom w:val="0"/>
      <w:divBdr>
        <w:top w:val="none" w:sz="0" w:space="0" w:color="auto"/>
        <w:left w:val="none" w:sz="0" w:space="0" w:color="auto"/>
        <w:bottom w:val="none" w:sz="0" w:space="0" w:color="auto"/>
        <w:right w:val="none" w:sz="0" w:space="0" w:color="auto"/>
      </w:divBdr>
    </w:div>
    <w:div w:id="1662198530">
      <w:marLeft w:val="640"/>
      <w:marRight w:val="0"/>
      <w:marTop w:val="0"/>
      <w:marBottom w:val="0"/>
      <w:divBdr>
        <w:top w:val="none" w:sz="0" w:space="0" w:color="auto"/>
        <w:left w:val="none" w:sz="0" w:space="0" w:color="auto"/>
        <w:bottom w:val="none" w:sz="0" w:space="0" w:color="auto"/>
        <w:right w:val="none" w:sz="0" w:space="0" w:color="auto"/>
      </w:divBdr>
    </w:div>
    <w:div w:id="1662464875">
      <w:marLeft w:val="640"/>
      <w:marRight w:val="0"/>
      <w:marTop w:val="0"/>
      <w:marBottom w:val="0"/>
      <w:divBdr>
        <w:top w:val="none" w:sz="0" w:space="0" w:color="auto"/>
        <w:left w:val="none" w:sz="0" w:space="0" w:color="auto"/>
        <w:bottom w:val="none" w:sz="0" w:space="0" w:color="auto"/>
        <w:right w:val="none" w:sz="0" w:space="0" w:color="auto"/>
      </w:divBdr>
    </w:div>
    <w:div w:id="1662467248">
      <w:marLeft w:val="640"/>
      <w:marRight w:val="0"/>
      <w:marTop w:val="0"/>
      <w:marBottom w:val="0"/>
      <w:divBdr>
        <w:top w:val="none" w:sz="0" w:space="0" w:color="auto"/>
        <w:left w:val="none" w:sz="0" w:space="0" w:color="auto"/>
        <w:bottom w:val="none" w:sz="0" w:space="0" w:color="auto"/>
        <w:right w:val="none" w:sz="0" w:space="0" w:color="auto"/>
      </w:divBdr>
    </w:div>
    <w:div w:id="1662538909">
      <w:marLeft w:val="640"/>
      <w:marRight w:val="0"/>
      <w:marTop w:val="0"/>
      <w:marBottom w:val="0"/>
      <w:divBdr>
        <w:top w:val="none" w:sz="0" w:space="0" w:color="auto"/>
        <w:left w:val="none" w:sz="0" w:space="0" w:color="auto"/>
        <w:bottom w:val="none" w:sz="0" w:space="0" w:color="auto"/>
        <w:right w:val="none" w:sz="0" w:space="0" w:color="auto"/>
      </w:divBdr>
    </w:div>
    <w:div w:id="1662539515">
      <w:marLeft w:val="640"/>
      <w:marRight w:val="0"/>
      <w:marTop w:val="0"/>
      <w:marBottom w:val="0"/>
      <w:divBdr>
        <w:top w:val="none" w:sz="0" w:space="0" w:color="auto"/>
        <w:left w:val="none" w:sz="0" w:space="0" w:color="auto"/>
        <w:bottom w:val="none" w:sz="0" w:space="0" w:color="auto"/>
        <w:right w:val="none" w:sz="0" w:space="0" w:color="auto"/>
      </w:divBdr>
    </w:div>
    <w:div w:id="1662654575">
      <w:marLeft w:val="640"/>
      <w:marRight w:val="0"/>
      <w:marTop w:val="0"/>
      <w:marBottom w:val="0"/>
      <w:divBdr>
        <w:top w:val="none" w:sz="0" w:space="0" w:color="auto"/>
        <w:left w:val="none" w:sz="0" w:space="0" w:color="auto"/>
        <w:bottom w:val="none" w:sz="0" w:space="0" w:color="auto"/>
        <w:right w:val="none" w:sz="0" w:space="0" w:color="auto"/>
      </w:divBdr>
    </w:div>
    <w:div w:id="1662659538">
      <w:marLeft w:val="640"/>
      <w:marRight w:val="0"/>
      <w:marTop w:val="0"/>
      <w:marBottom w:val="0"/>
      <w:divBdr>
        <w:top w:val="none" w:sz="0" w:space="0" w:color="auto"/>
        <w:left w:val="none" w:sz="0" w:space="0" w:color="auto"/>
        <w:bottom w:val="none" w:sz="0" w:space="0" w:color="auto"/>
        <w:right w:val="none" w:sz="0" w:space="0" w:color="auto"/>
      </w:divBdr>
    </w:div>
    <w:div w:id="1662733670">
      <w:marLeft w:val="640"/>
      <w:marRight w:val="0"/>
      <w:marTop w:val="0"/>
      <w:marBottom w:val="0"/>
      <w:divBdr>
        <w:top w:val="none" w:sz="0" w:space="0" w:color="auto"/>
        <w:left w:val="none" w:sz="0" w:space="0" w:color="auto"/>
        <w:bottom w:val="none" w:sz="0" w:space="0" w:color="auto"/>
        <w:right w:val="none" w:sz="0" w:space="0" w:color="auto"/>
      </w:divBdr>
    </w:div>
    <w:div w:id="1662779566">
      <w:marLeft w:val="640"/>
      <w:marRight w:val="0"/>
      <w:marTop w:val="0"/>
      <w:marBottom w:val="0"/>
      <w:divBdr>
        <w:top w:val="none" w:sz="0" w:space="0" w:color="auto"/>
        <w:left w:val="none" w:sz="0" w:space="0" w:color="auto"/>
        <w:bottom w:val="none" w:sz="0" w:space="0" w:color="auto"/>
        <w:right w:val="none" w:sz="0" w:space="0" w:color="auto"/>
      </w:divBdr>
    </w:div>
    <w:div w:id="1662780290">
      <w:marLeft w:val="640"/>
      <w:marRight w:val="0"/>
      <w:marTop w:val="0"/>
      <w:marBottom w:val="0"/>
      <w:divBdr>
        <w:top w:val="none" w:sz="0" w:space="0" w:color="auto"/>
        <w:left w:val="none" w:sz="0" w:space="0" w:color="auto"/>
        <w:bottom w:val="none" w:sz="0" w:space="0" w:color="auto"/>
        <w:right w:val="none" w:sz="0" w:space="0" w:color="auto"/>
      </w:divBdr>
    </w:div>
    <w:div w:id="1663043543">
      <w:marLeft w:val="640"/>
      <w:marRight w:val="0"/>
      <w:marTop w:val="0"/>
      <w:marBottom w:val="0"/>
      <w:divBdr>
        <w:top w:val="none" w:sz="0" w:space="0" w:color="auto"/>
        <w:left w:val="none" w:sz="0" w:space="0" w:color="auto"/>
        <w:bottom w:val="none" w:sz="0" w:space="0" w:color="auto"/>
        <w:right w:val="none" w:sz="0" w:space="0" w:color="auto"/>
      </w:divBdr>
    </w:div>
    <w:div w:id="1663047446">
      <w:marLeft w:val="640"/>
      <w:marRight w:val="0"/>
      <w:marTop w:val="0"/>
      <w:marBottom w:val="0"/>
      <w:divBdr>
        <w:top w:val="none" w:sz="0" w:space="0" w:color="auto"/>
        <w:left w:val="none" w:sz="0" w:space="0" w:color="auto"/>
        <w:bottom w:val="none" w:sz="0" w:space="0" w:color="auto"/>
        <w:right w:val="none" w:sz="0" w:space="0" w:color="auto"/>
      </w:divBdr>
    </w:div>
    <w:div w:id="1663116047">
      <w:marLeft w:val="640"/>
      <w:marRight w:val="0"/>
      <w:marTop w:val="0"/>
      <w:marBottom w:val="0"/>
      <w:divBdr>
        <w:top w:val="none" w:sz="0" w:space="0" w:color="auto"/>
        <w:left w:val="none" w:sz="0" w:space="0" w:color="auto"/>
        <w:bottom w:val="none" w:sz="0" w:space="0" w:color="auto"/>
        <w:right w:val="none" w:sz="0" w:space="0" w:color="auto"/>
      </w:divBdr>
    </w:div>
    <w:div w:id="1663118337">
      <w:marLeft w:val="640"/>
      <w:marRight w:val="0"/>
      <w:marTop w:val="0"/>
      <w:marBottom w:val="0"/>
      <w:divBdr>
        <w:top w:val="none" w:sz="0" w:space="0" w:color="auto"/>
        <w:left w:val="none" w:sz="0" w:space="0" w:color="auto"/>
        <w:bottom w:val="none" w:sz="0" w:space="0" w:color="auto"/>
        <w:right w:val="none" w:sz="0" w:space="0" w:color="auto"/>
      </w:divBdr>
    </w:div>
    <w:div w:id="1663195092">
      <w:marLeft w:val="640"/>
      <w:marRight w:val="0"/>
      <w:marTop w:val="0"/>
      <w:marBottom w:val="0"/>
      <w:divBdr>
        <w:top w:val="none" w:sz="0" w:space="0" w:color="auto"/>
        <w:left w:val="none" w:sz="0" w:space="0" w:color="auto"/>
        <w:bottom w:val="none" w:sz="0" w:space="0" w:color="auto"/>
        <w:right w:val="none" w:sz="0" w:space="0" w:color="auto"/>
      </w:divBdr>
    </w:div>
    <w:div w:id="1663197158">
      <w:marLeft w:val="640"/>
      <w:marRight w:val="0"/>
      <w:marTop w:val="0"/>
      <w:marBottom w:val="0"/>
      <w:divBdr>
        <w:top w:val="none" w:sz="0" w:space="0" w:color="auto"/>
        <w:left w:val="none" w:sz="0" w:space="0" w:color="auto"/>
        <w:bottom w:val="none" w:sz="0" w:space="0" w:color="auto"/>
        <w:right w:val="none" w:sz="0" w:space="0" w:color="auto"/>
      </w:divBdr>
    </w:div>
    <w:div w:id="1663238996">
      <w:marLeft w:val="640"/>
      <w:marRight w:val="0"/>
      <w:marTop w:val="0"/>
      <w:marBottom w:val="0"/>
      <w:divBdr>
        <w:top w:val="none" w:sz="0" w:space="0" w:color="auto"/>
        <w:left w:val="none" w:sz="0" w:space="0" w:color="auto"/>
        <w:bottom w:val="none" w:sz="0" w:space="0" w:color="auto"/>
        <w:right w:val="none" w:sz="0" w:space="0" w:color="auto"/>
      </w:divBdr>
    </w:div>
    <w:div w:id="1663270048">
      <w:marLeft w:val="640"/>
      <w:marRight w:val="0"/>
      <w:marTop w:val="0"/>
      <w:marBottom w:val="0"/>
      <w:divBdr>
        <w:top w:val="none" w:sz="0" w:space="0" w:color="auto"/>
        <w:left w:val="none" w:sz="0" w:space="0" w:color="auto"/>
        <w:bottom w:val="none" w:sz="0" w:space="0" w:color="auto"/>
        <w:right w:val="none" w:sz="0" w:space="0" w:color="auto"/>
      </w:divBdr>
    </w:div>
    <w:div w:id="1663313878">
      <w:marLeft w:val="640"/>
      <w:marRight w:val="0"/>
      <w:marTop w:val="0"/>
      <w:marBottom w:val="0"/>
      <w:divBdr>
        <w:top w:val="none" w:sz="0" w:space="0" w:color="auto"/>
        <w:left w:val="none" w:sz="0" w:space="0" w:color="auto"/>
        <w:bottom w:val="none" w:sz="0" w:space="0" w:color="auto"/>
        <w:right w:val="none" w:sz="0" w:space="0" w:color="auto"/>
      </w:divBdr>
    </w:div>
    <w:div w:id="1663385456">
      <w:marLeft w:val="640"/>
      <w:marRight w:val="0"/>
      <w:marTop w:val="0"/>
      <w:marBottom w:val="0"/>
      <w:divBdr>
        <w:top w:val="none" w:sz="0" w:space="0" w:color="auto"/>
        <w:left w:val="none" w:sz="0" w:space="0" w:color="auto"/>
        <w:bottom w:val="none" w:sz="0" w:space="0" w:color="auto"/>
        <w:right w:val="none" w:sz="0" w:space="0" w:color="auto"/>
      </w:divBdr>
    </w:div>
    <w:div w:id="1663466440">
      <w:marLeft w:val="640"/>
      <w:marRight w:val="0"/>
      <w:marTop w:val="0"/>
      <w:marBottom w:val="0"/>
      <w:divBdr>
        <w:top w:val="none" w:sz="0" w:space="0" w:color="auto"/>
        <w:left w:val="none" w:sz="0" w:space="0" w:color="auto"/>
        <w:bottom w:val="none" w:sz="0" w:space="0" w:color="auto"/>
        <w:right w:val="none" w:sz="0" w:space="0" w:color="auto"/>
      </w:divBdr>
    </w:div>
    <w:div w:id="1663772499">
      <w:marLeft w:val="640"/>
      <w:marRight w:val="0"/>
      <w:marTop w:val="0"/>
      <w:marBottom w:val="0"/>
      <w:divBdr>
        <w:top w:val="none" w:sz="0" w:space="0" w:color="auto"/>
        <w:left w:val="none" w:sz="0" w:space="0" w:color="auto"/>
        <w:bottom w:val="none" w:sz="0" w:space="0" w:color="auto"/>
        <w:right w:val="none" w:sz="0" w:space="0" w:color="auto"/>
      </w:divBdr>
    </w:div>
    <w:div w:id="1663965344">
      <w:marLeft w:val="640"/>
      <w:marRight w:val="0"/>
      <w:marTop w:val="0"/>
      <w:marBottom w:val="0"/>
      <w:divBdr>
        <w:top w:val="none" w:sz="0" w:space="0" w:color="auto"/>
        <w:left w:val="none" w:sz="0" w:space="0" w:color="auto"/>
        <w:bottom w:val="none" w:sz="0" w:space="0" w:color="auto"/>
        <w:right w:val="none" w:sz="0" w:space="0" w:color="auto"/>
      </w:divBdr>
    </w:div>
    <w:div w:id="1664047689">
      <w:marLeft w:val="640"/>
      <w:marRight w:val="0"/>
      <w:marTop w:val="0"/>
      <w:marBottom w:val="0"/>
      <w:divBdr>
        <w:top w:val="none" w:sz="0" w:space="0" w:color="auto"/>
        <w:left w:val="none" w:sz="0" w:space="0" w:color="auto"/>
        <w:bottom w:val="none" w:sz="0" w:space="0" w:color="auto"/>
        <w:right w:val="none" w:sz="0" w:space="0" w:color="auto"/>
      </w:divBdr>
    </w:div>
    <w:div w:id="1664121154">
      <w:marLeft w:val="640"/>
      <w:marRight w:val="0"/>
      <w:marTop w:val="0"/>
      <w:marBottom w:val="0"/>
      <w:divBdr>
        <w:top w:val="none" w:sz="0" w:space="0" w:color="auto"/>
        <w:left w:val="none" w:sz="0" w:space="0" w:color="auto"/>
        <w:bottom w:val="none" w:sz="0" w:space="0" w:color="auto"/>
        <w:right w:val="none" w:sz="0" w:space="0" w:color="auto"/>
      </w:divBdr>
    </w:div>
    <w:div w:id="1664121324">
      <w:marLeft w:val="640"/>
      <w:marRight w:val="0"/>
      <w:marTop w:val="0"/>
      <w:marBottom w:val="0"/>
      <w:divBdr>
        <w:top w:val="none" w:sz="0" w:space="0" w:color="auto"/>
        <w:left w:val="none" w:sz="0" w:space="0" w:color="auto"/>
        <w:bottom w:val="none" w:sz="0" w:space="0" w:color="auto"/>
        <w:right w:val="none" w:sz="0" w:space="0" w:color="auto"/>
      </w:divBdr>
    </w:div>
    <w:div w:id="1664308577">
      <w:marLeft w:val="640"/>
      <w:marRight w:val="0"/>
      <w:marTop w:val="0"/>
      <w:marBottom w:val="0"/>
      <w:divBdr>
        <w:top w:val="none" w:sz="0" w:space="0" w:color="auto"/>
        <w:left w:val="none" w:sz="0" w:space="0" w:color="auto"/>
        <w:bottom w:val="none" w:sz="0" w:space="0" w:color="auto"/>
        <w:right w:val="none" w:sz="0" w:space="0" w:color="auto"/>
      </w:divBdr>
    </w:div>
    <w:div w:id="1664426285">
      <w:marLeft w:val="640"/>
      <w:marRight w:val="0"/>
      <w:marTop w:val="0"/>
      <w:marBottom w:val="0"/>
      <w:divBdr>
        <w:top w:val="none" w:sz="0" w:space="0" w:color="auto"/>
        <w:left w:val="none" w:sz="0" w:space="0" w:color="auto"/>
        <w:bottom w:val="none" w:sz="0" w:space="0" w:color="auto"/>
        <w:right w:val="none" w:sz="0" w:space="0" w:color="auto"/>
      </w:divBdr>
    </w:div>
    <w:div w:id="1664433847">
      <w:marLeft w:val="640"/>
      <w:marRight w:val="0"/>
      <w:marTop w:val="0"/>
      <w:marBottom w:val="0"/>
      <w:divBdr>
        <w:top w:val="none" w:sz="0" w:space="0" w:color="auto"/>
        <w:left w:val="none" w:sz="0" w:space="0" w:color="auto"/>
        <w:bottom w:val="none" w:sz="0" w:space="0" w:color="auto"/>
        <w:right w:val="none" w:sz="0" w:space="0" w:color="auto"/>
      </w:divBdr>
    </w:div>
    <w:div w:id="1664502622">
      <w:marLeft w:val="640"/>
      <w:marRight w:val="0"/>
      <w:marTop w:val="0"/>
      <w:marBottom w:val="0"/>
      <w:divBdr>
        <w:top w:val="none" w:sz="0" w:space="0" w:color="auto"/>
        <w:left w:val="none" w:sz="0" w:space="0" w:color="auto"/>
        <w:bottom w:val="none" w:sz="0" w:space="0" w:color="auto"/>
        <w:right w:val="none" w:sz="0" w:space="0" w:color="auto"/>
      </w:divBdr>
    </w:div>
    <w:div w:id="1664503130">
      <w:marLeft w:val="640"/>
      <w:marRight w:val="0"/>
      <w:marTop w:val="0"/>
      <w:marBottom w:val="0"/>
      <w:divBdr>
        <w:top w:val="none" w:sz="0" w:space="0" w:color="auto"/>
        <w:left w:val="none" w:sz="0" w:space="0" w:color="auto"/>
        <w:bottom w:val="none" w:sz="0" w:space="0" w:color="auto"/>
        <w:right w:val="none" w:sz="0" w:space="0" w:color="auto"/>
      </w:divBdr>
    </w:div>
    <w:div w:id="1664504117">
      <w:marLeft w:val="640"/>
      <w:marRight w:val="0"/>
      <w:marTop w:val="0"/>
      <w:marBottom w:val="0"/>
      <w:divBdr>
        <w:top w:val="none" w:sz="0" w:space="0" w:color="auto"/>
        <w:left w:val="none" w:sz="0" w:space="0" w:color="auto"/>
        <w:bottom w:val="none" w:sz="0" w:space="0" w:color="auto"/>
        <w:right w:val="none" w:sz="0" w:space="0" w:color="auto"/>
      </w:divBdr>
    </w:div>
    <w:div w:id="1664508339">
      <w:marLeft w:val="640"/>
      <w:marRight w:val="0"/>
      <w:marTop w:val="0"/>
      <w:marBottom w:val="0"/>
      <w:divBdr>
        <w:top w:val="none" w:sz="0" w:space="0" w:color="auto"/>
        <w:left w:val="none" w:sz="0" w:space="0" w:color="auto"/>
        <w:bottom w:val="none" w:sz="0" w:space="0" w:color="auto"/>
        <w:right w:val="none" w:sz="0" w:space="0" w:color="auto"/>
      </w:divBdr>
    </w:div>
    <w:div w:id="1664551738">
      <w:marLeft w:val="640"/>
      <w:marRight w:val="0"/>
      <w:marTop w:val="0"/>
      <w:marBottom w:val="0"/>
      <w:divBdr>
        <w:top w:val="none" w:sz="0" w:space="0" w:color="auto"/>
        <w:left w:val="none" w:sz="0" w:space="0" w:color="auto"/>
        <w:bottom w:val="none" w:sz="0" w:space="0" w:color="auto"/>
        <w:right w:val="none" w:sz="0" w:space="0" w:color="auto"/>
      </w:divBdr>
    </w:div>
    <w:div w:id="1664895751">
      <w:marLeft w:val="640"/>
      <w:marRight w:val="0"/>
      <w:marTop w:val="0"/>
      <w:marBottom w:val="0"/>
      <w:divBdr>
        <w:top w:val="none" w:sz="0" w:space="0" w:color="auto"/>
        <w:left w:val="none" w:sz="0" w:space="0" w:color="auto"/>
        <w:bottom w:val="none" w:sz="0" w:space="0" w:color="auto"/>
        <w:right w:val="none" w:sz="0" w:space="0" w:color="auto"/>
      </w:divBdr>
    </w:div>
    <w:div w:id="1664968613">
      <w:marLeft w:val="640"/>
      <w:marRight w:val="0"/>
      <w:marTop w:val="0"/>
      <w:marBottom w:val="0"/>
      <w:divBdr>
        <w:top w:val="none" w:sz="0" w:space="0" w:color="auto"/>
        <w:left w:val="none" w:sz="0" w:space="0" w:color="auto"/>
        <w:bottom w:val="none" w:sz="0" w:space="0" w:color="auto"/>
        <w:right w:val="none" w:sz="0" w:space="0" w:color="auto"/>
      </w:divBdr>
    </w:div>
    <w:div w:id="1665090078">
      <w:marLeft w:val="640"/>
      <w:marRight w:val="0"/>
      <w:marTop w:val="0"/>
      <w:marBottom w:val="0"/>
      <w:divBdr>
        <w:top w:val="none" w:sz="0" w:space="0" w:color="auto"/>
        <w:left w:val="none" w:sz="0" w:space="0" w:color="auto"/>
        <w:bottom w:val="none" w:sz="0" w:space="0" w:color="auto"/>
        <w:right w:val="none" w:sz="0" w:space="0" w:color="auto"/>
      </w:divBdr>
    </w:div>
    <w:div w:id="1665165210">
      <w:marLeft w:val="640"/>
      <w:marRight w:val="0"/>
      <w:marTop w:val="0"/>
      <w:marBottom w:val="0"/>
      <w:divBdr>
        <w:top w:val="none" w:sz="0" w:space="0" w:color="auto"/>
        <w:left w:val="none" w:sz="0" w:space="0" w:color="auto"/>
        <w:bottom w:val="none" w:sz="0" w:space="0" w:color="auto"/>
        <w:right w:val="none" w:sz="0" w:space="0" w:color="auto"/>
      </w:divBdr>
    </w:div>
    <w:div w:id="1665206956">
      <w:marLeft w:val="640"/>
      <w:marRight w:val="0"/>
      <w:marTop w:val="0"/>
      <w:marBottom w:val="0"/>
      <w:divBdr>
        <w:top w:val="none" w:sz="0" w:space="0" w:color="auto"/>
        <w:left w:val="none" w:sz="0" w:space="0" w:color="auto"/>
        <w:bottom w:val="none" w:sz="0" w:space="0" w:color="auto"/>
        <w:right w:val="none" w:sz="0" w:space="0" w:color="auto"/>
      </w:divBdr>
    </w:div>
    <w:div w:id="1665282134">
      <w:marLeft w:val="640"/>
      <w:marRight w:val="0"/>
      <w:marTop w:val="0"/>
      <w:marBottom w:val="0"/>
      <w:divBdr>
        <w:top w:val="none" w:sz="0" w:space="0" w:color="auto"/>
        <w:left w:val="none" w:sz="0" w:space="0" w:color="auto"/>
        <w:bottom w:val="none" w:sz="0" w:space="0" w:color="auto"/>
        <w:right w:val="none" w:sz="0" w:space="0" w:color="auto"/>
      </w:divBdr>
    </w:div>
    <w:div w:id="1665353635">
      <w:marLeft w:val="640"/>
      <w:marRight w:val="0"/>
      <w:marTop w:val="0"/>
      <w:marBottom w:val="0"/>
      <w:divBdr>
        <w:top w:val="none" w:sz="0" w:space="0" w:color="auto"/>
        <w:left w:val="none" w:sz="0" w:space="0" w:color="auto"/>
        <w:bottom w:val="none" w:sz="0" w:space="0" w:color="auto"/>
        <w:right w:val="none" w:sz="0" w:space="0" w:color="auto"/>
      </w:divBdr>
    </w:div>
    <w:div w:id="1665358948">
      <w:marLeft w:val="640"/>
      <w:marRight w:val="0"/>
      <w:marTop w:val="0"/>
      <w:marBottom w:val="0"/>
      <w:divBdr>
        <w:top w:val="none" w:sz="0" w:space="0" w:color="auto"/>
        <w:left w:val="none" w:sz="0" w:space="0" w:color="auto"/>
        <w:bottom w:val="none" w:sz="0" w:space="0" w:color="auto"/>
        <w:right w:val="none" w:sz="0" w:space="0" w:color="auto"/>
      </w:divBdr>
    </w:div>
    <w:div w:id="1665401142">
      <w:marLeft w:val="640"/>
      <w:marRight w:val="0"/>
      <w:marTop w:val="0"/>
      <w:marBottom w:val="0"/>
      <w:divBdr>
        <w:top w:val="none" w:sz="0" w:space="0" w:color="auto"/>
        <w:left w:val="none" w:sz="0" w:space="0" w:color="auto"/>
        <w:bottom w:val="none" w:sz="0" w:space="0" w:color="auto"/>
        <w:right w:val="none" w:sz="0" w:space="0" w:color="auto"/>
      </w:divBdr>
    </w:div>
    <w:div w:id="1665545267">
      <w:marLeft w:val="640"/>
      <w:marRight w:val="0"/>
      <w:marTop w:val="0"/>
      <w:marBottom w:val="0"/>
      <w:divBdr>
        <w:top w:val="none" w:sz="0" w:space="0" w:color="auto"/>
        <w:left w:val="none" w:sz="0" w:space="0" w:color="auto"/>
        <w:bottom w:val="none" w:sz="0" w:space="0" w:color="auto"/>
        <w:right w:val="none" w:sz="0" w:space="0" w:color="auto"/>
      </w:divBdr>
    </w:div>
    <w:div w:id="1665664009">
      <w:marLeft w:val="640"/>
      <w:marRight w:val="0"/>
      <w:marTop w:val="0"/>
      <w:marBottom w:val="0"/>
      <w:divBdr>
        <w:top w:val="none" w:sz="0" w:space="0" w:color="auto"/>
        <w:left w:val="none" w:sz="0" w:space="0" w:color="auto"/>
        <w:bottom w:val="none" w:sz="0" w:space="0" w:color="auto"/>
        <w:right w:val="none" w:sz="0" w:space="0" w:color="auto"/>
      </w:divBdr>
    </w:div>
    <w:div w:id="1665737313">
      <w:marLeft w:val="640"/>
      <w:marRight w:val="0"/>
      <w:marTop w:val="0"/>
      <w:marBottom w:val="0"/>
      <w:divBdr>
        <w:top w:val="none" w:sz="0" w:space="0" w:color="auto"/>
        <w:left w:val="none" w:sz="0" w:space="0" w:color="auto"/>
        <w:bottom w:val="none" w:sz="0" w:space="0" w:color="auto"/>
        <w:right w:val="none" w:sz="0" w:space="0" w:color="auto"/>
      </w:divBdr>
    </w:div>
    <w:div w:id="1665888427">
      <w:marLeft w:val="640"/>
      <w:marRight w:val="0"/>
      <w:marTop w:val="0"/>
      <w:marBottom w:val="0"/>
      <w:divBdr>
        <w:top w:val="none" w:sz="0" w:space="0" w:color="auto"/>
        <w:left w:val="none" w:sz="0" w:space="0" w:color="auto"/>
        <w:bottom w:val="none" w:sz="0" w:space="0" w:color="auto"/>
        <w:right w:val="none" w:sz="0" w:space="0" w:color="auto"/>
      </w:divBdr>
    </w:div>
    <w:div w:id="1665889184">
      <w:marLeft w:val="640"/>
      <w:marRight w:val="0"/>
      <w:marTop w:val="0"/>
      <w:marBottom w:val="0"/>
      <w:divBdr>
        <w:top w:val="none" w:sz="0" w:space="0" w:color="auto"/>
        <w:left w:val="none" w:sz="0" w:space="0" w:color="auto"/>
        <w:bottom w:val="none" w:sz="0" w:space="0" w:color="auto"/>
        <w:right w:val="none" w:sz="0" w:space="0" w:color="auto"/>
      </w:divBdr>
    </w:div>
    <w:div w:id="1666086286">
      <w:marLeft w:val="640"/>
      <w:marRight w:val="0"/>
      <w:marTop w:val="0"/>
      <w:marBottom w:val="0"/>
      <w:divBdr>
        <w:top w:val="none" w:sz="0" w:space="0" w:color="auto"/>
        <w:left w:val="none" w:sz="0" w:space="0" w:color="auto"/>
        <w:bottom w:val="none" w:sz="0" w:space="0" w:color="auto"/>
        <w:right w:val="none" w:sz="0" w:space="0" w:color="auto"/>
      </w:divBdr>
    </w:div>
    <w:div w:id="1666124217">
      <w:marLeft w:val="640"/>
      <w:marRight w:val="0"/>
      <w:marTop w:val="0"/>
      <w:marBottom w:val="0"/>
      <w:divBdr>
        <w:top w:val="none" w:sz="0" w:space="0" w:color="auto"/>
        <w:left w:val="none" w:sz="0" w:space="0" w:color="auto"/>
        <w:bottom w:val="none" w:sz="0" w:space="0" w:color="auto"/>
        <w:right w:val="none" w:sz="0" w:space="0" w:color="auto"/>
      </w:divBdr>
    </w:div>
    <w:div w:id="1666126419">
      <w:marLeft w:val="640"/>
      <w:marRight w:val="0"/>
      <w:marTop w:val="0"/>
      <w:marBottom w:val="0"/>
      <w:divBdr>
        <w:top w:val="none" w:sz="0" w:space="0" w:color="auto"/>
        <w:left w:val="none" w:sz="0" w:space="0" w:color="auto"/>
        <w:bottom w:val="none" w:sz="0" w:space="0" w:color="auto"/>
        <w:right w:val="none" w:sz="0" w:space="0" w:color="auto"/>
      </w:divBdr>
    </w:div>
    <w:div w:id="1666127412">
      <w:marLeft w:val="640"/>
      <w:marRight w:val="0"/>
      <w:marTop w:val="0"/>
      <w:marBottom w:val="0"/>
      <w:divBdr>
        <w:top w:val="none" w:sz="0" w:space="0" w:color="auto"/>
        <w:left w:val="none" w:sz="0" w:space="0" w:color="auto"/>
        <w:bottom w:val="none" w:sz="0" w:space="0" w:color="auto"/>
        <w:right w:val="none" w:sz="0" w:space="0" w:color="auto"/>
      </w:divBdr>
    </w:div>
    <w:div w:id="1666323408">
      <w:marLeft w:val="640"/>
      <w:marRight w:val="0"/>
      <w:marTop w:val="0"/>
      <w:marBottom w:val="0"/>
      <w:divBdr>
        <w:top w:val="none" w:sz="0" w:space="0" w:color="auto"/>
        <w:left w:val="none" w:sz="0" w:space="0" w:color="auto"/>
        <w:bottom w:val="none" w:sz="0" w:space="0" w:color="auto"/>
        <w:right w:val="none" w:sz="0" w:space="0" w:color="auto"/>
      </w:divBdr>
    </w:div>
    <w:div w:id="1666349577">
      <w:marLeft w:val="640"/>
      <w:marRight w:val="0"/>
      <w:marTop w:val="0"/>
      <w:marBottom w:val="0"/>
      <w:divBdr>
        <w:top w:val="none" w:sz="0" w:space="0" w:color="auto"/>
        <w:left w:val="none" w:sz="0" w:space="0" w:color="auto"/>
        <w:bottom w:val="none" w:sz="0" w:space="0" w:color="auto"/>
        <w:right w:val="none" w:sz="0" w:space="0" w:color="auto"/>
      </w:divBdr>
    </w:div>
    <w:div w:id="1666397586">
      <w:marLeft w:val="640"/>
      <w:marRight w:val="0"/>
      <w:marTop w:val="0"/>
      <w:marBottom w:val="0"/>
      <w:divBdr>
        <w:top w:val="none" w:sz="0" w:space="0" w:color="auto"/>
        <w:left w:val="none" w:sz="0" w:space="0" w:color="auto"/>
        <w:bottom w:val="none" w:sz="0" w:space="0" w:color="auto"/>
        <w:right w:val="none" w:sz="0" w:space="0" w:color="auto"/>
      </w:divBdr>
    </w:div>
    <w:div w:id="1666401626">
      <w:marLeft w:val="640"/>
      <w:marRight w:val="0"/>
      <w:marTop w:val="0"/>
      <w:marBottom w:val="0"/>
      <w:divBdr>
        <w:top w:val="none" w:sz="0" w:space="0" w:color="auto"/>
        <w:left w:val="none" w:sz="0" w:space="0" w:color="auto"/>
        <w:bottom w:val="none" w:sz="0" w:space="0" w:color="auto"/>
        <w:right w:val="none" w:sz="0" w:space="0" w:color="auto"/>
      </w:divBdr>
    </w:div>
    <w:div w:id="1666740350">
      <w:marLeft w:val="640"/>
      <w:marRight w:val="0"/>
      <w:marTop w:val="0"/>
      <w:marBottom w:val="0"/>
      <w:divBdr>
        <w:top w:val="none" w:sz="0" w:space="0" w:color="auto"/>
        <w:left w:val="none" w:sz="0" w:space="0" w:color="auto"/>
        <w:bottom w:val="none" w:sz="0" w:space="0" w:color="auto"/>
        <w:right w:val="none" w:sz="0" w:space="0" w:color="auto"/>
      </w:divBdr>
    </w:div>
    <w:div w:id="1666861145">
      <w:marLeft w:val="640"/>
      <w:marRight w:val="0"/>
      <w:marTop w:val="0"/>
      <w:marBottom w:val="0"/>
      <w:divBdr>
        <w:top w:val="none" w:sz="0" w:space="0" w:color="auto"/>
        <w:left w:val="none" w:sz="0" w:space="0" w:color="auto"/>
        <w:bottom w:val="none" w:sz="0" w:space="0" w:color="auto"/>
        <w:right w:val="none" w:sz="0" w:space="0" w:color="auto"/>
      </w:divBdr>
    </w:div>
    <w:div w:id="1666929889">
      <w:marLeft w:val="640"/>
      <w:marRight w:val="0"/>
      <w:marTop w:val="0"/>
      <w:marBottom w:val="0"/>
      <w:divBdr>
        <w:top w:val="none" w:sz="0" w:space="0" w:color="auto"/>
        <w:left w:val="none" w:sz="0" w:space="0" w:color="auto"/>
        <w:bottom w:val="none" w:sz="0" w:space="0" w:color="auto"/>
        <w:right w:val="none" w:sz="0" w:space="0" w:color="auto"/>
      </w:divBdr>
    </w:div>
    <w:div w:id="1666978498">
      <w:marLeft w:val="640"/>
      <w:marRight w:val="0"/>
      <w:marTop w:val="0"/>
      <w:marBottom w:val="0"/>
      <w:divBdr>
        <w:top w:val="none" w:sz="0" w:space="0" w:color="auto"/>
        <w:left w:val="none" w:sz="0" w:space="0" w:color="auto"/>
        <w:bottom w:val="none" w:sz="0" w:space="0" w:color="auto"/>
        <w:right w:val="none" w:sz="0" w:space="0" w:color="auto"/>
      </w:divBdr>
    </w:div>
    <w:div w:id="1666980877">
      <w:marLeft w:val="640"/>
      <w:marRight w:val="0"/>
      <w:marTop w:val="0"/>
      <w:marBottom w:val="0"/>
      <w:divBdr>
        <w:top w:val="none" w:sz="0" w:space="0" w:color="auto"/>
        <w:left w:val="none" w:sz="0" w:space="0" w:color="auto"/>
        <w:bottom w:val="none" w:sz="0" w:space="0" w:color="auto"/>
        <w:right w:val="none" w:sz="0" w:space="0" w:color="auto"/>
      </w:divBdr>
    </w:div>
    <w:div w:id="1667005994">
      <w:marLeft w:val="640"/>
      <w:marRight w:val="0"/>
      <w:marTop w:val="0"/>
      <w:marBottom w:val="0"/>
      <w:divBdr>
        <w:top w:val="none" w:sz="0" w:space="0" w:color="auto"/>
        <w:left w:val="none" w:sz="0" w:space="0" w:color="auto"/>
        <w:bottom w:val="none" w:sz="0" w:space="0" w:color="auto"/>
        <w:right w:val="none" w:sz="0" w:space="0" w:color="auto"/>
      </w:divBdr>
    </w:div>
    <w:div w:id="1667053233">
      <w:marLeft w:val="640"/>
      <w:marRight w:val="0"/>
      <w:marTop w:val="0"/>
      <w:marBottom w:val="0"/>
      <w:divBdr>
        <w:top w:val="none" w:sz="0" w:space="0" w:color="auto"/>
        <w:left w:val="none" w:sz="0" w:space="0" w:color="auto"/>
        <w:bottom w:val="none" w:sz="0" w:space="0" w:color="auto"/>
        <w:right w:val="none" w:sz="0" w:space="0" w:color="auto"/>
      </w:divBdr>
    </w:div>
    <w:div w:id="1667124318">
      <w:marLeft w:val="640"/>
      <w:marRight w:val="0"/>
      <w:marTop w:val="0"/>
      <w:marBottom w:val="0"/>
      <w:divBdr>
        <w:top w:val="none" w:sz="0" w:space="0" w:color="auto"/>
        <w:left w:val="none" w:sz="0" w:space="0" w:color="auto"/>
        <w:bottom w:val="none" w:sz="0" w:space="0" w:color="auto"/>
        <w:right w:val="none" w:sz="0" w:space="0" w:color="auto"/>
      </w:divBdr>
    </w:div>
    <w:div w:id="1667170823">
      <w:marLeft w:val="640"/>
      <w:marRight w:val="0"/>
      <w:marTop w:val="0"/>
      <w:marBottom w:val="0"/>
      <w:divBdr>
        <w:top w:val="none" w:sz="0" w:space="0" w:color="auto"/>
        <w:left w:val="none" w:sz="0" w:space="0" w:color="auto"/>
        <w:bottom w:val="none" w:sz="0" w:space="0" w:color="auto"/>
        <w:right w:val="none" w:sz="0" w:space="0" w:color="auto"/>
      </w:divBdr>
    </w:div>
    <w:div w:id="1667245466">
      <w:marLeft w:val="640"/>
      <w:marRight w:val="0"/>
      <w:marTop w:val="0"/>
      <w:marBottom w:val="0"/>
      <w:divBdr>
        <w:top w:val="none" w:sz="0" w:space="0" w:color="auto"/>
        <w:left w:val="none" w:sz="0" w:space="0" w:color="auto"/>
        <w:bottom w:val="none" w:sz="0" w:space="0" w:color="auto"/>
        <w:right w:val="none" w:sz="0" w:space="0" w:color="auto"/>
      </w:divBdr>
    </w:div>
    <w:div w:id="1667247986">
      <w:marLeft w:val="640"/>
      <w:marRight w:val="0"/>
      <w:marTop w:val="0"/>
      <w:marBottom w:val="0"/>
      <w:divBdr>
        <w:top w:val="none" w:sz="0" w:space="0" w:color="auto"/>
        <w:left w:val="none" w:sz="0" w:space="0" w:color="auto"/>
        <w:bottom w:val="none" w:sz="0" w:space="0" w:color="auto"/>
        <w:right w:val="none" w:sz="0" w:space="0" w:color="auto"/>
      </w:divBdr>
    </w:div>
    <w:div w:id="1667248972">
      <w:marLeft w:val="640"/>
      <w:marRight w:val="0"/>
      <w:marTop w:val="0"/>
      <w:marBottom w:val="0"/>
      <w:divBdr>
        <w:top w:val="none" w:sz="0" w:space="0" w:color="auto"/>
        <w:left w:val="none" w:sz="0" w:space="0" w:color="auto"/>
        <w:bottom w:val="none" w:sz="0" w:space="0" w:color="auto"/>
        <w:right w:val="none" w:sz="0" w:space="0" w:color="auto"/>
      </w:divBdr>
    </w:div>
    <w:div w:id="1667316156">
      <w:marLeft w:val="640"/>
      <w:marRight w:val="0"/>
      <w:marTop w:val="0"/>
      <w:marBottom w:val="0"/>
      <w:divBdr>
        <w:top w:val="none" w:sz="0" w:space="0" w:color="auto"/>
        <w:left w:val="none" w:sz="0" w:space="0" w:color="auto"/>
        <w:bottom w:val="none" w:sz="0" w:space="0" w:color="auto"/>
        <w:right w:val="none" w:sz="0" w:space="0" w:color="auto"/>
      </w:divBdr>
    </w:div>
    <w:div w:id="1667319731">
      <w:marLeft w:val="640"/>
      <w:marRight w:val="0"/>
      <w:marTop w:val="0"/>
      <w:marBottom w:val="0"/>
      <w:divBdr>
        <w:top w:val="none" w:sz="0" w:space="0" w:color="auto"/>
        <w:left w:val="none" w:sz="0" w:space="0" w:color="auto"/>
        <w:bottom w:val="none" w:sz="0" w:space="0" w:color="auto"/>
        <w:right w:val="none" w:sz="0" w:space="0" w:color="auto"/>
      </w:divBdr>
    </w:div>
    <w:div w:id="1667436675">
      <w:marLeft w:val="640"/>
      <w:marRight w:val="0"/>
      <w:marTop w:val="0"/>
      <w:marBottom w:val="0"/>
      <w:divBdr>
        <w:top w:val="none" w:sz="0" w:space="0" w:color="auto"/>
        <w:left w:val="none" w:sz="0" w:space="0" w:color="auto"/>
        <w:bottom w:val="none" w:sz="0" w:space="0" w:color="auto"/>
        <w:right w:val="none" w:sz="0" w:space="0" w:color="auto"/>
      </w:divBdr>
    </w:div>
    <w:div w:id="1667511145">
      <w:marLeft w:val="640"/>
      <w:marRight w:val="0"/>
      <w:marTop w:val="0"/>
      <w:marBottom w:val="0"/>
      <w:divBdr>
        <w:top w:val="none" w:sz="0" w:space="0" w:color="auto"/>
        <w:left w:val="none" w:sz="0" w:space="0" w:color="auto"/>
        <w:bottom w:val="none" w:sz="0" w:space="0" w:color="auto"/>
        <w:right w:val="none" w:sz="0" w:space="0" w:color="auto"/>
      </w:divBdr>
    </w:div>
    <w:div w:id="1667512443">
      <w:marLeft w:val="640"/>
      <w:marRight w:val="0"/>
      <w:marTop w:val="0"/>
      <w:marBottom w:val="0"/>
      <w:divBdr>
        <w:top w:val="none" w:sz="0" w:space="0" w:color="auto"/>
        <w:left w:val="none" w:sz="0" w:space="0" w:color="auto"/>
        <w:bottom w:val="none" w:sz="0" w:space="0" w:color="auto"/>
        <w:right w:val="none" w:sz="0" w:space="0" w:color="auto"/>
      </w:divBdr>
    </w:div>
    <w:div w:id="1667708784">
      <w:marLeft w:val="640"/>
      <w:marRight w:val="0"/>
      <w:marTop w:val="0"/>
      <w:marBottom w:val="0"/>
      <w:divBdr>
        <w:top w:val="none" w:sz="0" w:space="0" w:color="auto"/>
        <w:left w:val="none" w:sz="0" w:space="0" w:color="auto"/>
        <w:bottom w:val="none" w:sz="0" w:space="0" w:color="auto"/>
        <w:right w:val="none" w:sz="0" w:space="0" w:color="auto"/>
      </w:divBdr>
    </w:div>
    <w:div w:id="1667826848">
      <w:marLeft w:val="640"/>
      <w:marRight w:val="0"/>
      <w:marTop w:val="0"/>
      <w:marBottom w:val="0"/>
      <w:divBdr>
        <w:top w:val="none" w:sz="0" w:space="0" w:color="auto"/>
        <w:left w:val="none" w:sz="0" w:space="0" w:color="auto"/>
        <w:bottom w:val="none" w:sz="0" w:space="0" w:color="auto"/>
        <w:right w:val="none" w:sz="0" w:space="0" w:color="auto"/>
      </w:divBdr>
    </w:div>
    <w:div w:id="1668089486">
      <w:marLeft w:val="640"/>
      <w:marRight w:val="0"/>
      <w:marTop w:val="0"/>
      <w:marBottom w:val="0"/>
      <w:divBdr>
        <w:top w:val="none" w:sz="0" w:space="0" w:color="auto"/>
        <w:left w:val="none" w:sz="0" w:space="0" w:color="auto"/>
        <w:bottom w:val="none" w:sz="0" w:space="0" w:color="auto"/>
        <w:right w:val="none" w:sz="0" w:space="0" w:color="auto"/>
      </w:divBdr>
    </w:div>
    <w:div w:id="1668287044">
      <w:marLeft w:val="640"/>
      <w:marRight w:val="0"/>
      <w:marTop w:val="0"/>
      <w:marBottom w:val="0"/>
      <w:divBdr>
        <w:top w:val="none" w:sz="0" w:space="0" w:color="auto"/>
        <w:left w:val="none" w:sz="0" w:space="0" w:color="auto"/>
        <w:bottom w:val="none" w:sz="0" w:space="0" w:color="auto"/>
        <w:right w:val="none" w:sz="0" w:space="0" w:color="auto"/>
      </w:divBdr>
    </w:div>
    <w:div w:id="1668362809">
      <w:marLeft w:val="640"/>
      <w:marRight w:val="0"/>
      <w:marTop w:val="0"/>
      <w:marBottom w:val="0"/>
      <w:divBdr>
        <w:top w:val="none" w:sz="0" w:space="0" w:color="auto"/>
        <w:left w:val="none" w:sz="0" w:space="0" w:color="auto"/>
        <w:bottom w:val="none" w:sz="0" w:space="0" w:color="auto"/>
        <w:right w:val="none" w:sz="0" w:space="0" w:color="auto"/>
      </w:divBdr>
    </w:div>
    <w:div w:id="1668362947">
      <w:marLeft w:val="640"/>
      <w:marRight w:val="0"/>
      <w:marTop w:val="0"/>
      <w:marBottom w:val="0"/>
      <w:divBdr>
        <w:top w:val="none" w:sz="0" w:space="0" w:color="auto"/>
        <w:left w:val="none" w:sz="0" w:space="0" w:color="auto"/>
        <w:bottom w:val="none" w:sz="0" w:space="0" w:color="auto"/>
        <w:right w:val="none" w:sz="0" w:space="0" w:color="auto"/>
      </w:divBdr>
    </w:div>
    <w:div w:id="1668439256">
      <w:marLeft w:val="640"/>
      <w:marRight w:val="0"/>
      <w:marTop w:val="0"/>
      <w:marBottom w:val="0"/>
      <w:divBdr>
        <w:top w:val="none" w:sz="0" w:space="0" w:color="auto"/>
        <w:left w:val="none" w:sz="0" w:space="0" w:color="auto"/>
        <w:bottom w:val="none" w:sz="0" w:space="0" w:color="auto"/>
        <w:right w:val="none" w:sz="0" w:space="0" w:color="auto"/>
      </w:divBdr>
    </w:div>
    <w:div w:id="1668509369">
      <w:marLeft w:val="640"/>
      <w:marRight w:val="0"/>
      <w:marTop w:val="0"/>
      <w:marBottom w:val="0"/>
      <w:divBdr>
        <w:top w:val="none" w:sz="0" w:space="0" w:color="auto"/>
        <w:left w:val="none" w:sz="0" w:space="0" w:color="auto"/>
        <w:bottom w:val="none" w:sz="0" w:space="0" w:color="auto"/>
        <w:right w:val="none" w:sz="0" w:space="0" w:color="auto"/>
      </w:divBdr>
    </w:div>
    <w:div w:id="1668708999">
      <w:marLeft w:val="640"/>
      <w:marRight w:val="0"/>
      <w:marTop w:val="0"/>
      <w:marBottom w:val="0"/>
      <w:divBdr>
        <w:top w:val="none" w:sz="0" w:space="0" w:color="auto"/>
        <w:left w:val="none" w:sz="0" w:space="0" w:color="auto"/>
        <w:bottom w:val="none" w:sz="0" w:space="0" w:color="auto"/>
        <w:right w:val="none" w:sz="0" w:space="0" w:color="auto"/>
      </w:divBdr>
    </w:div>
    <w:div w:id="1668745999">
      <w:marLeft w:val="640"/>
      <w:marRight w:val="0"/>
      <w:marTop w:val="0"/>
      <w:marBottom w:val="0"/>
      <w:divBdr>
        <w:top w:val="none" w:sz="0" w:space="0" w:color="auto"/>
        <w:left w:val="none" w:sz="0" w:space="0" w:color="auto"/>
        <w:bottom w:val="none" w:sz="0" w:space="0" w:color="auto"/>
        <w:right w:val="none" w:sz="0" w:space="0" w:color="auto"/>
      </w:divBdr>
    </w:div>
    <w:div w:id="1669014750">
      <w:marLeft w:val="640"/>
      <w:marRight w:val="0"/>
      <w:marTop w:val="0"/>
      <w:marBottom w:val="0"/>
      <w:divBdr>
        <w:top w:val="none" w:sz="0" w:space="0" w:color="auto"/>
        <w:left w:val="none" w:sz="0" w:space="0" w:color="auto"/>
        <w:bottom w:val="none" w:sz="0" w:space="0" w:color="auto"/>
        <w:right w:val="none" w:sz="0" w:space="0" w:color="auto"/>
      </w:divBdr>
    </w:div>
    <w:div w:id="1669016171">
      <w:marLeft w:val="640"/>
      <w:marRight w:val="0"/>
      <w:marTop w:val="0"/>
      <w:marBottom w:val="0"/>
      <w:divBdr>
        <w:top w:val="none" w:sz="0" w:space="0" w:color="auto"/>
        <w:left w:val="none" w:sz="0" w:space="0" w:color="auto"/>
        <w:bottom w:val="none" w:sz="0" w:space="0" w:color="auto"/>
        <w:right w:val="none" w:sz="0" w:space="0" w:color="auto"/>
      </w:divBdr>
    </w:div>
    <w:div w:id="1669209944">
      <w:marLeft w:val="640"/>
      <w:marRight w:val="0"/>
      <w:marTop w:val="0"/>
      <w:marBottom w:val="0"/>
      <w:divBdr>
        <w:top w:val="none" w:sz="0" w:space="0" w:color="auto"/>
        <w:left w:val="none" w:sz="0" w:space="0" w:color="auto"/>
        <w:bottom w:val="none" w:sz="0" w:space="0" w:color="auto"/>
        <w:right w:val="none" w:sz="0" w:space="0" w:color="auto"/>
      </w:divBdr>
    </w:div>
    <w:div w:id="1669210234">
      <w:marLeft w:val="640"/>
      <w:marRight w:val="0"/>
      <w:marTop w:val="0"/>
      <w:marBottom w:val="0"/>
      <w:divBdr>
        <w:top w:val="none" w:sz="0" w:space="0" w:color="auto"/>
        <w:left w:val="none" w:sz="0" w:space="0" w:color="auto"/>
        <w:bottom w:val="none" w:sz="0" w:space="0" w:color="auto"/>
        <w:right w:val="none" w:sz="0" w:space="0" w:color="auto"/>
      </w:divBdr>
    </w:div>
    <w:div w:id="1669285321">
      <w:marLeft w:val="640"/>
      <w:marRight w:val="0"/>
      <w:marTop w:val="0"/>
      <w:marBottom w:val="0"/>
      <w:divBdr>
        <w:top w:val="none" w:sz="0" w:space="0" w:color="auto"/>
        <w:left w:val="none" w:sz="0" w:space="0" w:color="auto"/>
        <w:bottom w:val="none" w:sz="0" w:space="0" w:color="auto"/>
        <w:right w:val="none" w:sz="0" w:space="0" w:color="auto"/>
      </w:divBdr>
    </w:div>
    <w:div w:id="1669362941">
      <w:marLeft w:val="640"/>
      <w:marRight w:val="0"/>
      <w:marTop w:val="0"/>
      <w:marBottom w:val="0"/>
      <w:divBdr>
        <w:top w:val="none" w:sz="0" w:space="0" w:color="auto"/>
        <w:left w:val="none" w:sz="0" w:space="0" w:color="auto"/>
        <w:bottom w:val="none" w:sz="0" w:space="0" w:color="auto"/>
        <w:right w:val="none" w:sz="0" w:space="0" w:color="auto"/>
      </w:divBdr>
    </w:div>
    <w:div w:id="1669483414">
      <w:marLeft w:val="640"/>
      <w:marRight w:val="0"/>
      <w:marTop w:val="0"/>
      <w:marBottom w:val="0"/>
      <w:divBdr>
        <w:top w:val="none" w:sz="0" w:space="0" w:color="auto"/>
        <w:left w:val="none" w:sz="0" w:space="0" w:color="auto"/>
        <w:bottom w:val="none" w:sz="0" w:space="0" w:color="auto"/>
        <w:right w:val="none" w:sz="0" w:space="0" w:color="auto"/>
      </w:divBdr>
    </w:div>
    <w:div w:id="1669484155">
      <w:marLeft w:val="640"/>
      <w:marRight w:val="0"/>
      <w:marTop w:val="0"/>
      <w:marBottom w:val="0"/>
      <w:divBdr>
        <w:top w:val="none" w:sz="0" w:space="0" w:color="auto"/>
        <w:left w:val="none" w:sz="0" w:space="0" w:color="auto"/>
        <w:bottom w:val="none" w:sz="0" w:space="0" w:color="auto"/>
        <w:right w:val="none" w:sz="0" w:space="0" w:color="auto"/>
      </w:divBdr>
    </w:div>
    <w:div w:id="1669557170">
      <w:marLeft w:val="640"/>
      <w:marRight w:val="0"/>
      <w:marTop w:val="0"/>
      <w:marBottom w:val="0"/>
      <w:divBdr>
        <w:top w:val="none" w:sz="0" w:space="0" w:color="auto"/>
        <w:left w:val="none" w:sz="0" w:space="0" w:color="auto"/>
        <w:bottom w:val="none" w:sz="0" w:space="0" w:color="auto"/>
        <w:right w:val="none" w:sz="0" w:space="0" w:color="auto"/>
      </w:divBdr>
    </w:div>
    <w:div w:id="1669602508">
      <w:marLeft w:val="640"/>
      <w:marRight w:val="0"/>
      <w:marTop w:val="0"/>
      <w:marBottom w:val="0"/>
      <w:divBdr>
        <w:top w:val="none" w:sz="0" w:space="0" w:color="auto"/>
        <w:left w:val="none" w:sz="0" w:space="0" w:color="auto"/>
        <w:bottom w:val="none" w:sz="0" w:space="0" w:color="auto"/>
        <w:right w:val="none" w:sz="0" w:space="0" w:color="auto"/>
      </w:divBdr>
    </w:div>
    <w:div w:id="1669676832">
      <w:marLeft w:val="640"/>
      <w:marRight w:val="0"/>
      <w:marTop w:val="0"/>
      <w:marBottom w:val="0"/>
      <w:divBdr>
        <w:top w:val="none" w:sz="0" w:space="0" w:color="auto"/>
        <w:left w:val="none" w:sz="0" w:space="0" w:color="auto"/>
        <w:bottom w:val="none" w:sz="0" w:space="0" w:color="auto"/>
        <w:right w:val="none" w:sz="0" w:space="0" w:color="auto"/>
      </w:divBdr>
    </w:div>
    <w:div w:id="1669743967">
      <w:marLeft w:val="640"/>
      <w:marRight w:val="0"/>
      <w:marTop w:val="0"/>
      <w:marBottom w:val="0"/>
      <w:divBdr>
        <w:top w:val="none" w:sz="0" w:space="0" w:color="auto"/>
        <w:left w:val="none" w:sz="0" w:space="0" w:color="auto"/>
        <w:bottom w:val="none" w:sz="0" w:space="0" w:color="auto"/>
        <w:right w:val="none" w:sz="0" w:space="0" w:color="auto"/>
      </w:divBdr>
    </w:div>
    <w:div w:id="1669751318">
      <w:marLeft w:val="640"/>
      <w:marRight w:val="0"/>
      <w:marTop w:val="0"/>
      <w:marBottom w:val="0"/>
      <w:divBdr>
        <w:top w:val="none" w:sz="0" w:space="0" w:color="auto"/>
        <w:left w:val="none" w:sz="0" w:space="0" w:color="auto"/>
        <w:bottom w:val="none" w:sz="0" w:space="0" w:color="auto"/>
        <w:right w:val="none" w:sz="0" w:space="0" w:color="auto"/>
      </w:divBdr>
    </w:div>
    <w:div w:id="1669868360">
      <w:marLeft w:val="640"/>
      <w:marRight w:val="0"/>
      <w:marTop w:val="0"/>
      <w:marBottom w:val="0"/>
      <w:divBdr>
        <w:top w:val="none" w:sz="0" w:space="0" w:color="auto"/>
        <w:left w:val="none" w:sz="0" w:space="0" w:color="auto"/>
        <w:bottom w:val="none" w:sz="0" w:space="0" w:color="auto"/>
        <w:right w:val="none" w:sz="0" w:space="0" w:color="auto"/>
      </w:divBdr>
    </w:div>
    <w:div w:id="1670016957">
      <w:marLeft w:val="640"/>
      <w:marRight w:val="0"/>
      <w:marTop w:val="0"/>
      <w:marBottom w:val="0"/>
      <w:divBdr>
        <w:top w:val="none" w:sz="0" w:space="0" w:color="auto"/>
        <w:left w:val="none" w:sz="0" w:space="0" w:color="auto"/>
        <w:bottom w:val="none" w:sz="0" w:space="0" w:color="auto"/>
        <w:right w:val="none" w:sz="0" w:space="0" w:color="auto"/>
      </w:divBdr>
    </w:div>
    <w:div w:id="1670063714">
      <w:marLeft w:val="640"/>
      <w:marRight w:val="0"/>
      <w:marTop w:val="0"/>
      <w:marBottom w:val="0"/>
      <w:divBdr>
        <w:top w:val="none" w:sz="0" w:space="0" w:color="auto"/>
        <w:left w:val="none" w:sz="0" w:space="0" w:color="auto"/>
        <w:bottom w:val="none" w:sz="0" w:space="0" w:color="auto"/>
        <w:right w:val="none" w:sz="0" w:space="0" w:color="auto"/>
      </w:divBdr>
    </w:div>
    <w:div w:id="1670135801">
      <w:marLeft w:val="640"/>
      <w:marRight w:val="0"/>
      <w:marTop w:val="0"/>
      <w:marBottom w:val="0"/>
      <w:divBdr>
        <w:top w:val="none" w:sz="0" w:space="0" w:color="auto"/>
        <w:left w:val="none" w:sz="0" w:space="0" w:color="auto"/>
        <w:bottom w:val="none" w:sz="0" w:space="0" w:color="auto"/>
        <w:right w:val="none" w:sz="0" w:space="0" w:color="auto"/>
      </w:divBdr>
    </w:div>
    <w:div w:id="1670475088">
      <w:marLeft w:val="640"/>
      <w:marRight w:val="0"/>
      <w:marTop w:val="0"/>
      <w:marBottom w:val="0"/>
      <w:divBdr>
        <w:top w:val="none" w:sz="0" w:space="0" w:color="auto"/>
        <w:left w:val="none" w:sz="0" w:space="0" w:color="auto"/>
        <w:bottom w:val="none" w:sz="0" w:space="0" w:color="auto"/>
        <w:right w:val="none" w:sz="0" w:space="0" w:color="auto"/>
      </w:divBdr>
    </w:div>
    <w:div w:id="1670518188">
      <w:marLeft w:val="640"/>
      <w:marRight w:val="0"/>
      <w:marTop w:val="0"/>
      <w:marBottom w:val="0"/>
      <w:divBdr>
        <w:top w:val="none" w:sz="0" w:space="0" w:color="auto"/>
        <w:left w:val="none" w:sz="0" w:space="0" w:color="auto"/>
        <w:bottom w:val="none" w:sz="0" w:space="0" w:color="auto"/>
        <w:right w:val="none" w:sz="0" w:space="0" w:color="auto"/>
      </w:divBdr>
    </w:div>
    <w:div w:id="1670526515">
      <w:marLeft w:val="640"/>
      <w:marRight w:val="0"/>
      <w:marTop w:val="0"/>
      <w:marBottom w:val="0"/>
      <w:divBdr>
        <w:top w:val="none" w:sz="0" w:space="0" w:color="auto"/>
        <w:left w:val="none" w:sz="0" w:space="0" w:color="auto"/>
        <w:bottom w:val="none" w:sz="0" w:space="0" w:color="auto"/>
        <w:right w:val="none" w:sz="0" w:space="0" w:color="auto"/>
      </w:divBdr>
    </w:div>
    <w:div w:id="1670592596">
      <w:marLeft w:val="640"/>
      <w:marRight w:val="0"/>
      <w:marTop w:val="0"/>
      <w:marBottom w:val="0"/>
      <w:divBdr>
        <w:top w:val="none" w:sz="0" w:space="0" w:color="auto"/>
        <w:left w:val="none" w:sz="0" w:space="0" w:color="auto"/>
        <w:bottom w:val="none" w:sz="0" w:space="0" w:color="auto"/>
        <w:right w:val="none" w:sz="0" w:space="0" w:color="auto"/>
      </w:divBdr>
    </w:div>
    <w:div w:id="1670592756">
      <w:marLeft w:val="640"/>
      <w:marRight w:val="0"/>
      <w:marTop w:val="0"/>
      <w:marBottom w:val="0"/>
      <w:divBdr>
        <w:top w:val="none" w:sz="0" w:space="0" w:color="auto"/>
        <w:left w:val="none" w:sz="0" w:space="0" w:color="auto"/>
        <w:bottom w:val="none" w:sz="0" w:space="0" w:color="auto"/>
        <w:right w:val="none" w:sz="0" w:space="0" w:color="auto"/>
      </w:divBdr>
    </w:div>
    <w:div w:id="1670711285">
      <w:marLeft w:val="640"/>
      <w:marRight w:val="0"/>
      <w:marTop w:val="0"/>
      <w:marBottom w:val="0"/>
      <w:divBdr>
        <w:top w:val="none" w:sz="0" w:space="0" w:color="auto"/>
        <w:left w:val="none" w:sz="0" w:space="0" w:color="auto"/>
        <w:bottom w:val="none" w:sz="0" w:space="0" w:color="auto"/>
        <w:right w:val="none" w:sz="0" w:space="0" w:color="auto"/>
      </w:divBdr>
    </w:div>
    <w:div w:id="1670712894">
      <w:marLeft w:val="640"/>
      <w:marRight w:val="0"/>
      <w:marTop w:val="0"/>
      <w:marBottom w:val="0"/>
      <w:divBdr>
        <w:top w:val="none" w:sz="0" w:space="0" w:color="auto"/>
        <w:left w:val="none" w:sz="0" w:space="0" w:color="auto"/>
        <w:bottom w:val="none" w:sz="0" w:space="0" w:color="auto"/>
        <w:right w:val="none" w:sz="0" w:space="0" w:color="auto"/>
      </w:divBdr>
    </w:div>
    <w:div w:id="1670713746">
      <w:marLeft w:val="640"/>
      <w:marRight w:val="0"/>
      <w:marTop w:val="0"/>
      <w:marBottom w:val="0"/>
      <w:divBdr>
        <w:top w:val="none" w:sz="0" w:space="0" w:color="auto"/>
        <w:left w:val="none" w:sz="0" w:space="0" w:color="auto"/>
        <w:bottom w:val="none" w:sz="0" w:space="0" w:color="auto"/>
        <w:right w:val="none" w:sz="0" w:space="0" w:color="auto"/>
      </w:divBdr>
    </w:div>
    <w:div w:id="1670786481">
      <w:marLeft w:val="640"/>
      <w:marRight w:val="0"/>
      <w:marTop w:val="0"/>
      <w:marBottom w:val="0"/>
      <w:divBdr>
        <w:top w:val="none" w:sz="0" w:space="0" w:color="auto"/>
        <w:left w:val="none" w:sz="0" w:space="0" w:color="auto"/>
        <w:bottom w:val="none" w:sz="0" w:space="0" w:color="auto"/>
        <w:right w:val="none" w:sz="0" w:space="0" w:color="auto"/>
      </w:divBdr>
    </w:div>
    <w:div w:id="1670787402">
      <w:marLeft w:val="640"/>
      <w:marRight w:val="0"/>
      <w:marTop w:val="0"/>
      <w:marBottom w:val="0"/>
      <w:divBdr>
        <w:top w:val="none" w:sz="0" w:space="0" w:color="auto"/>
        <w:left w:val="none" w:sz="0" w:space="0" w:color="auto"/>
        <w:bottom w:val="none" w:sz="0" w:space="0" w:color="auto"/>
        <w:right w:val="none" w:sz="0" w:space="0" w:color="auto"/>
      </w:divBdr>
    </w:div>
    <w:div w:id="1670792060">
      <w:marLeft w:val="640"/>
      <w:marRight w:val="0"/>
      <w:marTop w:val="0"/>
      <w:marBottom w:val="0"/>
      <w:divBdr>
        <w:top w:val="none" w:sz="0" w:space="0" w:color="auto"/>
        <w:left w:val="none" w:sz="0" w:space="0" w:color="auto"/>
        <w:bottom w:val="none" w:sz="0" w:space="0" w:color="auto"/>
        <w:right w:val="none" w:sz="0" w:space="0" w:color="auto"/>
      </w:divBdr>
    </w:div>
    <w:div w:id="1670861304">
      <w:marLeft w:val="640"/>
      <w:marRight w:val="0"/>
      <w:marTop w:val="0"/>
      <w:marBottom w:val="0"/>
      <w:divBdr>
        <w:top w:val="none" w:sz="0" w:space="0" w:color="auto"/>
        <w:left w:val="none" w:sz="0" w:space="0" w:color="auto"/>
        <w:bottom w:val="none" w:sz="0" w:space="0" w:color="auto"/>
        <w:right w:val="none" w:sz="0" w:space="0" w:color="auto"/>
      </w:divBdr>
    </w:div>
    <w:div w:id="1670862920">
      <w:marLeft w:val="640"/>
      <w:marRight w:val="0"/>
      <w:marTop w:val="0"/>
      <w:marBottom w:val="0"/>
      <w:divBdr>
        <w:top w:val="none" w:sz="0" w:space="0" w:color="auto"/>
        <w:left w:val="none" w:sz="0" w:space="0" w:color="auto"/>
        <w:bottom w:val="none" w:sz="0" w:space="0" w:color="auto"/>
        <w:right w:val="none" w:sz="0" w:space="0" w:color="auto"/>
      </w:divBdr>
    </w:div>
    <w:div w:id="1670984330">
      <w:marLeft w:val="640"/>
      <w:marRight w:val="0"/>
      <w:marTop w:val="0"/>
      <w:marBottom w:val="0"/>
      <w:divBdr>
        <w:top w:val="none" w:sz="0" w:space="0" w:color="auto"/>
        <w:left w:val="none" w:sz="0" w:space="0" w:color="auto"/>
        <w:bottom w:val="none" w:sz="0" w:space="0" w:color="auto"/>
        <w:right w:val="none" w:sz="0" w:space="0" w:color="auto"/>
      </w:divBdr>
    </w:div>
    <w:div w:id="1671102706">
      <w:marLeft w:val="640"/>
      <w:marRight w:val="0"/>
      <w:marTop w:val="0"/>
      <w:marBottom w:val="0"/>
      <w:divBdr>
        <w:top w:val="none" w:sz="0" w:space="0" w:color="auto"/>
        <w:left w:val="none" w:sz="0" w:space="0" w:color="auto"/>
        <w:bottom w:val="none" w:sz="0" w:space="0" w:color="auto"/>
        <w:right w:val="none" w:sz="0" w:space="0" w:color="auto"/>
      </w:divBdr>
    </w:div>
    <w:div w:id="1671105813">
      <w:marLeft w:val="640"/>
      <w:marRight w:val="0"/>
      <w:marTop w:val="0"/>
      <w:marBottom w:val="0"/>
      <w:divBdr>
        <w:top w:val="none" w:sz="0" w:space="0" w:color="auto"/>
        <w:left w:val="none" w:sz="0" w:space="0" w:color="auto"/>
        <w:bottom w:val="none" w:sz="0" w:space="0" w:color="auto"/>
        <w:right w:val="none" w:sz="0" w:space="0" w:color="auto"/>
      </w:divBdr>
    </w:div>
    <w:div w:id="1671134209">
      <w:marLeft w:val="640"/>
      <w:marRight w:val="0"/>
      <w:marTop w:val="0"/>
      <w:marBottom w:val="0"/>
      <w:divBdr>
        <w:top w:val="none" w:sz="0" w:space="0" w:color="auto"/>
        <w:left w:val="none" w:sz="0" w:space="0" w:color="auto"/>
        <w:bottom w:val="none" w:sz="0" w:space="0" w:color="auto"/>
        <w:right w:val="none" w:sz="0" w:space="0" w:color="auto"/>
      </w:divBdr>
    </w:div>
    <w:div w:id="1671175736">
      <w:marLeft w:val="640"/>
      <w:marRight w:val="0"/>
      <w:marTop w:val="0"/>
      <w:marBottom w:val="0"/>
      <w:divBdr>
        <w:top w:val="none" w:sz="0" w:space="0" w:color="auto"/>
        <w:left w:val="none" w:sz="0" w:space="0" w:color="auto"/>
        <w:bottom w:val="none" w:sz="0" w:space="0" w:color="auto"/>
        <w:right w:val="none" w:sz="0" w:space="0" w:color="auto"/>
      </w:divBdr>
    </w:div>
    <w:div w:id="1671371748">
      <w:marLeft w:val="640"/>
      <w:marRight w:val="0"/>
      <w:marTop w:val="0"/>
      <w:marBottom w:val="0"/>
      <w:divBdr>
        <w:top w:val="none" w:sz="0" w:space="0" w:color="auto"/>
        <w:left w:val="none" w:sz="0" w:space="0" w:color="auto"/>
        <w:bottom w:val="none" w:sz="0" w:space="0" w:color="auto"/>
        <w:right w:val="none" w:sz="0" w:space="0" w:color="auto"/>
      </w:divBdr>
    </w:div>
    <w:div w:id="1671443307">
      <w:marLeft w:val="640"/>
      <w:marRight w:val="0"/>
      <w:marTop w:val="0"/>
      <w:marBottom w:val="0"/>
      <w:divBdr>
        <w:top w:val="none" w:sz="0" w:space="0" w:color="auto"/>
        <w:left w:val="none" w:sz="0" w:space="0" w:color="auto"/>
        <w:bottom w:val="none" w:sz="0" w:space="0" w:color="auto"/>
        <w:right w:val="none" w:sz="0" w:space="0" w:color="auto"/>
      </w:divBdr>
    </w:div>
    <w:div w:id="1671520810">
      <w:marLeft w:val="640"/>
      <w:marRight w:val="0"/>
      <w:marTop w:val="0"/>
      <w:marBottom w:val="0"/>
      <w:divBdr>
        <w:top w:val="none" w:sz="0" w:space="0" w:color="auto"/>
        <w:left w:val="none" w:sz="0" w:space="0" w:color="auto"/>
        <w:bottom w:val="none" w:sz="0" w:space="0" w:color="auto"/>
        <w:right w:val="none" w:sz="0" w:space="0" w:color="auto"/>
      </w:divBdr>
    </w:div>
    <w:div w:id="1671525191">
      <w:marLeft w:val="640"/>
      <w:marRight w:val="0"/>
      <w:marTop w:val="0"/>
      <w:marBottom w:val="0"/>
      <w:divBdr>
        <w:top w:val="none" w:sz="0" w:space="0" w:color="auto"/>
        <w:left w:val="none" w:sz="0" w:space="0" w:color="auto"/>
        <w:bottom w:val="none" w:sz="0" w:space="0" w:color="auto"/>
        <w:right w:val="none" w:sz="0" w:space="0" w:color="auto"/>
      </w:divBdr>
    </w:div>
    <w:div w:id="1671563009">
      <w:marLeft w:val="640"/>
      <w:marRight w:val="0"/>
      <w:marTop w:val="0"/>
      <w:marBottom w:val="0"/>
      <w:divBdr>
        <w:top w:val="none" w:sz="0" w:space="0" w:color="auto"/>
        <w:left w:val="none" w:sz="0" w:space="0" w:color="auto"/>
        <w:bottom w:val="none" w:sz="0" w:space="0" w:color="auto"/>
        <w:right w:val="none" w:sz="0" w:space="0" w:color="auto"/>
      </w:divBdr>
    </w:div>
    <w:div w:id="1671836385">
      <w:marLeft w:val="640"/>
      <w:marRight w:val="0"/>
      <w:marTop w:val="0"/>
      <w:marBottom w:val="0"/>
      <w:divBdr>
        <w:top w:val="none" w:sz="0" w:space="0" w:color="auto"/>
        <w:left w:val="none" w:sz="0" w:space="0" w:color="auto"/>
        <w:bottom w:val="none" w:sz="0" w:space="0" w:color="auto"/>
        <w:right w:val="none" w:sz="0" w:space="0" w:color="auto"/>
      </w:divBdr>
    </w:div>
    <w:div w:id="1671903594">
      <w:marLeft w:val="640"/>
      <w:marRight w:val="0"/>
      <w:marTop w:val="0"/>
      <w:marBottom w:val="0"/>
      <w:divBdr>
        <w:top w:val="none" w:sz="0" w:space="0" w:color="auto"/>
        <w:left w:val="none" w:sz="0" w:space="0" w:color="auto"/>
        <w:bottom w:val="none" w:sz="0" w:space="0" w:color="auto"/>
        <w:right w:val="none" w:sz="0" w:space="0" w:color="auto"/>
      </w:divBdr>
    </w:div>
    <w:div w:id="1671904468">
      <w:marLeft w:val="640"/>
      <w:marRight w:val="0"/>
      <w:marTop w:val="0"/>
      <w:marBottom w:val="0"/>
      <w:divBdr>
        <w:top w:val="none" w:sz="0" w:space="0" w:color="auto"/>
        <w:left w:val="none" w:sz="0" w:space="0" w:color="auto"/>
        <w:bottom w:val="none" w:sz="0" w:space="0" w:color="auto"/>
        <w:right w:val="none" w:sz="0" w:space="0" w:color="auto"/>
      </w:divBdr>
    </w:div>
    <w:div w:id="1672021903">
      <w:marLeft w:val="640"/>
      <w:marRight w:val="0"/>
      <w:marTop w:val="0"/>
      <w:marBottom w:val="0"/>
      <w:divBdr>
        <w:top w:val="none" w:sz="0" w:space="0" w:color="auto"/>
        <w:left w:val="none" w:sz="0" w:space="0" w:color="auto"/>
        <w:bottom w:val="none" w:sz="0" w:space="0" w:color="auto"/>
        <w:right w:val="none" w:sz="0" w:space="0" w:color="auto"/>
      </w:divBdr>
    </w:div>
    <w:div w:id="1672025448">
      <w:marLeft w:val="640"/>
      <w:marRight w:val="0"/>
      <w:marTop w:val="0"/>
      <w:marBottom w:val="0"/>
      <w:divBdr>
        <w:top w:val="none" w:sz="0" w:space="0" w:color="auto"/>
        <w:left w:val="none" w:sz="0" w:space="0" w:color="auto"/>
        <w:bottom w:val="none" w:sz="0" w:space="0" w:color="auto"/>
        <w:right w:val="none" w:sz="0" w:space="0" w:color="auto"/>
      </w:divBdr>
    </w:div>
    <w:div w:id="1672028222">
      <w:marLeft w:val="640"/>
      <w:marRight w:val="0"/>
      <w:marTop w:val="0"/>
      <w:marBottom w:val="0"/>
      <w:divBdr>
        <w:top w:val="none" w:sz="0" w:space="0" w:color="auto"/>
        <w:left w:val="none" w:sz="0" w:space="0" w:color="auto"/>
        <w:bottom w:val="none" w:sz="0" w:space="0" w:color="auto"/>
        <w:right w:val="none" w:sz="0" w:space="0" w:color="auto"/>
      </w:divBdr>
    </w:div>
    <w:div w:id="1672028571">
      <w:marLeft w:val="640"/>
      <w:marRight w:val="0"/>
      <w:marTop w:val="0"/>
      <w:marBottom w:val="0"/>
      <w:divBdr>
        <w:top w:val="none" w:sz="0" w:space="0" w:color="auto"/>
        <w:left w:val="none" w:sz="0" w:space="0" w:color="auto"/>
        <w:bottom w:val="none" w:sz="0" w:space="0" w:color="auto"/>
        <w:right w:val="none" w:sz="0" w:space="0" w:color="auto"/>
      </w:divBdr>
    </w:div>
    <w:div w:id="1672099229">
      <w:marLeft w:val="640"/>
      <w:marRight w:val="0"/>
      <w:marTop w:val="0"/>
      <w:marBottom w:val="0"/>
      <w:divBdr>
        <w:top w:val="none" w:sz="0" w:space="0" w:color="auto"/>
        <w:left w:val="none" w:sz="0" w:space="0" w:color="auto"/>
        <w:bottom w:val="none" w:sz="0" w:space="0" w:color="auto"/>
        <w:right w:val="none" w:sz="0" w:space="0" w:color="auto"/>
      </w:divBdr>
    </w:div>
    <w:div w:id="1672099313">
      <w:marLeft w:val="640"/>
      <w:marRight w:val="0"/>
      <w:marTop w:val="0"/>
      <w:marBottom w:val="0"/>
      <w:divBdr>
        <w:top w:val="none" w:sz="0" w:space="0" w:color="auto"/>
        <w:left w:val="none" w:sz="0" w:space="0" w:color="auto"/>
        <w:bottom w:val="none" w:sz="0" w:space="0" w:color="auto"/>
        <w:right w:val="none" w:sz="0" w:space="0" w:color="auto"/>
      </w:divBdr>
    </w:div>
    <w:div w:id="1672175686">
      <w:marLeft w:val="640"/>
      <w:marRight w:val="0"/>
      <w:marTop w:val="0"/>
      <w:marBottom w:val="0"/>
      <w:divBdr>
        <w:top w:val="none" w:sz="0" w:space="0" w:color="auto"/>
        <w:left w:val="none" w:sz="0" w:space="0" w:color="auto"/>
        <w:bottom w:val="none" w:sz="0" w:space="0" w:color="auto"/>
        <w:right w:val="none" w:sz="0" w:space="0" w:color="auto"/>
      </w:divBdr>
    </w:div>
    <w:div w:id="1672221874">
      <w:marLeft w:val="640"/>
      <w:marRight w:val="0"/>
      <w:marTop w:val="0"/>
      <w:marBottom w:val="0"/>
      <w:divBdr>
        <w:top w:val="none" w:sz="0" w:space="0" w:color="auto"/>
        <w:left w:val="none" w:sz="0" w:space="0" w:color="auto"/>
        <w:bottom w:val="none" w:sz="0" w:space="0" w:color="auto"/>
        <w:right w:val="none" w:sz="0" w:space="0" w:color="auto"/>
      </w:divBdr>
    </w:div>
    <w:div w:id="1672246928">
      <w:marLeft w:val="640"/>
      <w:marRight w:val="0"/>
      <w:marTop w:val="0"/>
      <w:marBottom w:val="0"/>
      <w:divBdr>
        <w:top w:val="none" w:sz="0" w:space="0" w:color="auto"/>
        <w:left w:val="none" w:sz="0" w:space="0" w:color="auto"/>
        <w:bottom w:val="none" w:sz="0" w:space="0" w:color="auto"/>
        <w:right w:val="none" w:sz="0" w:space="0" w:color="auto"/>
      </w:divBdr>
    </w:div>
    <w:div w:id="1672366741">
      <w:marLeft w:val="640"/>
      <w:marRight w:val="0"/>
      <w:marTop w:val="0"/>
      <w:marBottom w:val="0"/>
      <w:divBdr>
        <w:top w:val="none" w:sz="0" w:space="0" w:color="auto"/>
        <w:left w:val="none" w:sz="0" w:space="0" w:color="auto"/>
        <w:bottom w:val="none" w:sz="0" w:space="0" w:color="auto"/>
        <w:right w:val="none" w:sz="0" w:space="0" w:color="auto"/>
      </w:divBdr>
    </w:div>
    <w:div w:id="1672488906">
      <w:marLeft w:val="640"/>
      <w:marRight w:val="0"/>
      <w:marTop w:val="0"/>
      <w:marBottom w:val="0"/>
      <w:divBdr>
        <w:top w:val="none" w:sz="0" w:space="0" w:color="auto"/>
        <w:left w:val="none" w:sz="0" w:space="0" w:color="auto"/>
        <w:bottom w:val="none" w:sz="0" w:space="0" w:color="auto"/>
        <w:right w:val="none" w:sz="0" w:space="0" w:color="auto"/>
      </w:divBdr>
    </w:div>
    <w:div w:id="1672831247">
      <w:marLeft w:val="640"/>
      <w:marRight w:val="0"/>
      <w:marTop w:val="0"/>
      <w:marBottom w:val="0"/>
      <w:divBdr>
        <w:top w:val="none" w:sz="0" w:space="0" w:color="auto"/>
        <w:left w:val="none" w:sz="0" w:space="0" w:color="auto"/>
        <w:bottom w:val="none" w:sz="0" w:space="0" w:color="auto"/>
        <w:right w:val="none" w:sz="0" w:space="0" w:color="auto"/>
      </w:divBdr>
    </w:div>
    <w:div w:id="1672877626">
      <w:marLeft w:val="640"/>
      <w:marRight w:val="0"/>
      <w:marTop w:val="0"/>
      <w:marBottom w:val="0"/>
      <w:divBdr>
        <w:top w:val="none" w:sz="0" w:space="0" w:color="auto"/>
        <w:left w:val="none" w:sz="0" w:space="0" w:color="auto"/>
        <w:bottom w:val="none" w:sz="0" w:space="0" w:color="auto"/>
        <w:right w:val="none" w:sz="0" w:space="0" w:color="auto"/>
      </w:divBdr>
    </w:div>
    <w:div w:id="1672949289">
      <w:marLeft w:val="640"/>
      <w:marRight w:val="0"/>
      <w:marTop w:val="0"/>
      <w:marBottom w:val="0"/>
      <w:divBdr>
        <w:top w:val="none" w:sz="0" w:space="0" w:color="auto"/>
        <w:left w:val="none" w:sz="0" w:space="0" w:color="auto"/>
        <w:bottom w:val="none" w:sz="0" w:space="0" w:color="auto"/>
        <w:right w:val="none" w:sz="0" w:space="0" w:color="auto"/>
      </w:divBdr>
    </w:div>
    <w:div w:id="1672950416">
      <w:marLeft w:val="640"/>
      <w:marRight w:val="0"/>
      <w:marTop w:val="0"/>
      <w:marBottom w:val="0"/>
      <w:divBdr>
        <w:top w:val="none" w:sz="0" w:space="0" w:color="auto"/>
        <w:left w:val="none" w:sz="0" w:space="0" w:color="auto"/>
        <w:bottom w:val="none" w:sz="0" w:space="0" w:color="auto"/>
        <w:right w:val="none" w:sz="0" w:space="0" w:color="auto"/>
      </w:divBdr>
    </w:div>
    <w:div w:id="1672953060">
      <w:marLeft w:val="640"/>
      <w:marRight w:val="0"/>
      <w:marTop w:val="0"/>
      <w:marBottom w:val="0"/>
      <w:divBdr>
        <w:top w:val="none" w:sz="0" w:space="0" w:color="auto"/>
        <w:left w:val="none" w:sz="0" w:space="0" w:color="auto"/>
        <w:bottom w:val="none" w:sz="0" w:space="0" w:color="auto"/>
        <w:right w:val="none" w:sz="0" w:space="0" w:color="auto"/>
      </w:divBdr>
    </w:div>
    <w:div w:id="1672953179">
      <w:marLeft w:val="640"/>
      <w:marRight w:val="0"/>
      <w:marTop w:val="0"/>
      <w:marBottom w:val="0"/>
      <w:divBdr>
        <w:top w:val="none" w:sz="0" w:space="0" w:color="auto"/>
        <w:left w:val="none" w:sz="0" w:space="0" w:color="auto"/>
        <w:bottom w:val="none" w:sz="0" w:space="0" w:color="auto"/>
        <w:right w:val="none" w:sz="0" w:space="0" w:color="auto"/>
      </w:divBdr>
    </w:div>
    <w:div w:id="1673025835">
      <w:marLeft w:val="640"/>
      <w:marRight w:val="0"/>
      <w:marTop w:val="0"/>
      <w:marBottom w:val="0"/>
      <w:divBdr>
        <w:top w:val="none" w:sz="0" w:space="0" w:color="auto"/>
        <w:left w:val="none" w:sz="0" w:space="0" w:color="auto"/>
        <w:bottom w:val="none" w:sz="0" w:space="0" w:color="auto"/>
        <w:right w:val="none" w:sz="0" w:space="0" w:color="auto"/>
      </w:divBdr>
    </w:div>
    <w:div w:id="1673143677">
      <w:marLeft w:val="640"/>
      <w:marRight w:val="0"/>
      <w:marTop w:val="0"/>
      <w:marBottom w:val="0"/>
      <w:divBdr>
        <w:top w:val="none" w:sz="0" w:space="0" w:color="auto"/>
        <w:left w:val="none" w:sz="0" w:space="0" w:color="auto"/>
        <w:bottom w:val="none" w:sz="0" w:space="0" w:color="auto"/>
        <w:right w:val="none" w:sz="0" w:space="0" w:color="auto"/>
      </w:divBdr>
    </w:div>
    <w:div w:id="1673338271">
      <w:marLeft w:val="640"/>
      <w:marRight w:val="0"/>
      <w:marTop w:val="0"/>
      <w:marBottom w:val="0"/>
      <w:divBdr>
        <w:top w:val="none" w:sz="0" w:space="0" w:color="auto"/>
        <w:left w:val="none" w:sz="0" w:space="0" w:color="auto"/>
        <w:bottom w:val="none" w:sz="0" w:space="0" w:color="auto"/>
        <w:right w:val="none" w:sz="0" w:space="0" w:color="auto"/>
      </w:divBdr>
    </w:div>
    <w:div w:id="1673483779">
      <w:marLeft w:val="640"/>
      <w:marRight w:val="0"/>
      <w:marTop w:val="0"/>
      <w:marBottom w:val="0"/>
      <w:divBdr>
        <w:top w:val="none" w:sz="0" w:space="0" w:color="auto"/>
        <w:left w:val="none" w:sz="0" w:space="0" w:color="auto"/>
        <w:bottom w:val="none" w:sz="0" w:space="0" w:color="auto"/>
        <w:right w:val="none" w:sz="0" w:space="0" w:color="auto"/>
      </w:divBdr>
    </w:div>
    <w:div w:id="1673487596">
      <w:marLeft w:val="640"/>
      <w:marRight w:val="0"/>
      <w:marTop w:val="0"/>
      <w:marBottom w:val="0"/>
      <w:divBdr>
        <w:top w:val="none" w:sz="0" w:space="0" w:color="auto"/>
        <w:left w:val="none" w:sz="0" w:space="0" w:color="auto"/>
        <w:bottom w:val="none" w:sz="0" w:space="0" w:color="auto"/>
        <w:right w:val="none" w:sz="0" w:space="0" w:color="auto"/>
      </w:divBdr>
    </w:div>
    <w:div w:id="1673727463">
      <w:marLeft w:val="640"/>
      <w:marRight w:val="0"/>
      <w:marTop w:val="0"/>
      <w:marBottom w:val="0"/>
      <w:divBdr>
        <w:top w:val="none" w:sz="0" w:space="0" w:color="auto"/>
        <w:left w:val="none" w:sz="0" w:space="0" w:color="auto"/>
        <w:bottom w:val="none" w:sz="0" w:space="0" w:color="auto"/>
        <w:right w:val="none" w:sz="0" w:space="0" w:color="auto"/>
      </w:divBdr>
    </w:div>
    <w:div w:id="1673988907">
      <w:marLeft w:val="640"/>
      <w:marRight w:val="0"/>
      <w:marTop w:val="0"/>
      <w:marBottom w:val="0"/>
      <w:divBdr>
        <w:top w:val="none" w:sz="0" w:space="0" w:color="auto"/>
        <w:left w:val="none" w:sz="0" w:space="0" w:color="auto"/>
        <w:bottom w:val="none" w:sz="0" w:space="0" w:color="auto"/>
        <w:right w:val="none" w:sz="0" w:space="0" w:color="auto"/>
      </w:divBdr>
    </w:div>
    <w:div w:id="1673989597">
      <w:marLeft w:val="640"/>
      <w:marRight w:val="0"/>
      <w:marTop w:val="0"/>
      <w:marBottom w:val="0"/>
      <w:divBdr>
        <w:top w:val="none" w:sz="0" w:space="0" w:color="auto"/>
        <w:left w:val="none" w:sz="0" w:space="0" w:color="auto"/>
        <w:bottom w:val="none" w:sz="0" w:space="0" w:color="auto"/>
        <w:right w:val="none" w:sz="0" w:space="0" w:color="auto"/>
      </w:divBdr>
    </w:div>
    <w:div w:id="1674141755">
      <w:marLeft w:val="640"/>
      <w:marRight w:val="0"/>
      <w:marTop w:val="0"/>
      <w:marBottom w:val="0"/>
      <w:divBdr>
        <w:top w:val="none" w:sz="0" w:space="0" w:color="auto"/>
        <w:left w:val="none" w:sz="0" w:space="0" w:color="auto"/>
        <w:bottom w:val="none" w:sz="0" w:space="0" w:color="auto"/>
        <w:right w:val="none" w:sz="0" w:space="0" w:color="auto"/>
      </w:divBdr>
    </w:div>
    <w:div w:id="1674333738">
      <w:marLeft w:val="640"/>
      <w:marRight w:val="0"/>
      <w:marTop w:val="0"/>
      <w:marBottom w:val="0"/>
      <w:divBdr>
        <w:top w:val="none" w:sz="0" w:space="0" w:color="auto"/>
        <w:left w:val="none" w:sz="0" w:space="0" w:color="auto"/>
        <w:bottom w:val="none" w:sz="0" w:space="0" w:color="auto"/>
        <w:right w:val="none" w:sz="0" w:space="0" w:color="auto"/>
      </w:divBdr>
    </w:div>
    <w:div w:id="1674576093">
      <w:marLeft w:val="640"/>
      <w:marRight w:val="0"/>
      <w:marTop w:val="0"/>
      <w:marBottom w:val="0"/>
      <w:divBdr>
        <w:top w:val="none" w:sz="0" w:space="0" w:color="auto"/>
        <w:left w:val="none" w:sz="0" w:space="0" w:color="auto"/>
        <w:bottom w:val="none" w:sz="0" w:space="0" w:color="auto"/>
        <w:right w:val="none" w:sz="0" w:space="0" w:color="auto"/>
      </w:divBdr>
    </w:div>
    <w:div w:id="1674604722">
      <w:marLeft w:val="640"/>
      <w:marRight w:val="0"/>
      <w:marTop w:val="0"/>
      <w:marBottom w:val="0"/>
      <w:divBdr>
        <w:top w:val="none" w:sz="0" w:space="0" w:color="auto"/>
        <w:left w:val="none" w:sz="0" w:space="0" w:color="auto"/>
        <w:bottom w:val="none" w:sz="0" w:space="0" w:color="auto"/>
        <w:right w:val="none" w:sz="0" w:space="0" w:color="auto"/>
      </w:divBdr>
    </w:div>
    <w:div w:id="1674642042">
      <w:marLeft w:val="640"/>
      <w:marRight w:val="0"/>
      <w:marTop w:val="0"/>
      <w:marBottom w:val="0"/>
      <w:divBdr>
        <w:top w:val="none" w:sz="0" w:space="0" w:color="auto"/>
        <w:left w:val="none" w:sz="0" w:space="0" w:color="auto"/>
        <w:bottom w:val="none" w:sz="0" w:space="0" w:color="auto"/>
        <w:right w:val="none" w:sz="0" w:space="0" w:color="auto"/>
      </w:divBdr>
    </w:div>
    <w:div w:id="1674645712">
      <w:marLeft w:val="640"/>
      <w:marRight w:val="0"/>
      <w:marTop w:val="0"/>
      <w:marBottom w:val="0"/>
      <w:divBdr>
        <w:top w:val="none" w:sz="0" w:space="0" w:color="auto"/>
        <w:left w:val="none" w:sz="0" w:space="0" w:color="auto"/>
        <w:bottom w:val="none" w:sz="0" w:space="0" w:color="auto"/>
        <w:right w:val="none" w:sz="0" w:space="0" w:color="auto"/>
      </w:divBdr>
    </w:div>
    <w:div w:id="1674722177">
      <w:marLeft w:val="640"/>
      <w:marRight w:val="0"/>
      <w:marTop w:val="0"/>
      <w:marBottom w:val="0"/>
      <w:divBdr>
        <w:top w:val="none" w:sz="0" w:space="0" w:color="auto"/>
        <w:left w:val="none" w:sz="0" w:space="0" w:color="auto"/>
        <w:bottom w:val="none" w:sz="0" w:space="0" w:color="auto"/>
        <w:right w:val="none" w:sz="0" w:space="0" w:color="auto"/>
      </w:divBdr>
    </w:div>
    <w:div w:id="1674843148">
      <w:marLeft w:val="640"/>
      <w:marRight w:val="0"/>
      <w:marTop w:val="0"/>
      <w:marBottom w:val="0"/>
      <w:divBdr>
        <w:top w:val="none" w:sz="0" w:space="0" w:color="auto"/>
        <w:left w:val="none" w:sz="0" w:space="0" w:color="auto"/>
        <w:bottom w:val="none" w:sz="0" w:space="0" w:color="auto"/>
        <w:right w:val="none" w:sz="0" w:space="0" w:color="auto"/>
      </w:divBdr>
    </w:div>
    <w:div w:id="1674870659">
      <w:marLeft w:val="640"/>
      <w:marRight w:val="0"/>
      <w:marTop w:val="0"/>
      <w:marBottom w:val="0"/>
      <w:divBdr>
        <w:top w:val="none" w:sz="0" w:space="0" w:color="auto"/>
        <w:left w:val="none" w:sz="0" w:space="0" w:color="auto"/>
        <w:bottom w:val="none" w:sz="0" w:space="0" w:color="auto"/>
        <w:right w:val="none" w:sz="0" w:space="0" w:color="auto"/>
      </w:divBdr>
    </w:div>
    <w:div w:id="1674990327">
      <w:marLeft w:val="640"/>
      <w:marRight w:val="0"/>
      <w:marTop w:val="0"/>
      <w:marBottom w:val="0"/>
      <w:divBdr>
        <w:top w:val="none" w:sz="0" w:space="0" w:color="auto"/>
        <w:left w:val="none" w:sz="0" w:space="0" w:color="auto"/>
        <w:bottom w:val="none" w:sz="0" w:space="0" w:color="auto"/>
        <w:right w:val="none" w:sz="0" w:space="0" w:color="auto"/>
      </w:divBdr>
    </w:div>
    <w:div w:id="1675038043">
      <w:marLeft w:val="640"/>
      <w:marRight w:val="0"/>
      <w:marTop w:val="0"/>
      <w:marBottom w:val="0"/>
      <w:divBdr>
        <w:top w:val="none" w:sz="0" w:space="0" w:color="auto"/>
        <w:left w:val="none" w:sz="0" w:space="0" w:color="auto"/>
        <w:bottom w:val="none" w:sz="0" w:space="0" w:color="auto"/>
        <w:right w:val="none" w:sz="0" w:space="0" w:color="auto"/>
      </w:divBdr>
    </w:div>
    <w:div w:id="1675064522">
      <w:marLeft w:val="640"/>
      <w:marRight w:val="0"/>
      <w:marTop w:val="0"/>
      <w:marBottom w:val="0"/>
      <w:divBdr>
        <w:top w:val="none" w:sz="0" w:space="0" w:color="auto"/>
        <w:left w:val="none" w:sz="0" w:space="0" w:color="auto"/>
        <w:bottom w:val="none" w:sz="0" w:space="0" w:color="auto"/>
        <w:right w:val="none" w:sz="0" w:space="0" w:color="auto"/>
      </w:divBdr>
    </w:div>
    <w:div w:id="1675110799">
      <w:marLeft w:val="640"/>
      <w:marRight w:val="0"/>
      <w:marTop w:val="0"/>
      <w:marBottom w:val="0"/>
      <w:divBdr>
        <w:top w:val="none" w:sz="0" w:space="0" w:color="auto"/>
        <w:left w:val="none" w:sz="0" w:space="0" w:color="auto"/>
        <w:bottom w:val="none" w:sz="0" w:space="0" w:color="auto"/>
        <w:right w:val="none" w:sz="0" w:space="0" w:color="auto"/>
      </w:divBdr>
    </w:div>
    <w:div w:id="1675255459">
      <w:marLeft w:val="640"/>
      <w:marRight w:val="0"/>
      <w:marTop w:val="0"/>
      <w:marBottom w:val="0"/>
      <w:divBdr>
        <w:top w:val="none" w:sz="0" w:space="0" w:color="auto"/>
        <w:left w:val="none" w:sz="0" w:space="0" w:color="auto"/>
        <w:bottom w:val="none" w:sz="0" w:space="0" w:color="auto"/>
        <w:right w:val="none" w:sz="0" w:space="0" w:color="auto"/>
      </w:divBdr>
    </w:div>
    <w:div w:id="1675262522">
      <w:marLeft w:val="640"/>
      <w:marRight w:val="0"/>
      <w:marTop w:val="0"/>
      <w:marBottom w:val="0"/>
      <w:divBdr>
        <w:top w:val="none" w:sz="0" w:space="0" w:color="auto"/>
        <w:left w:val="none" w:sz="0" w:space="0" w:color="auto"/>
        <w:bottom w:val="none" w:sz="0" w:space="0" w:color="auto"/>
        <w:right w:val="none" w:sz="0" w:space="0" w:color="auto"/>
      </w:divBdr>
    </w:div>
    <w:div w:id="1675263715">
      <w:marLeft w:val="640"/>
      <w:marRight w:val="0"/>
      <w:marTop w:val="0"/>
      <w:marBottom w:val="0"/>
      <w:divBdr>
        <w:top w:val="none" w:sz="0" w:space="0" w:color="auto"/>
        <w:left w:val="none" w:sz="0" w:space="0" w:color="auto"/>
        <w:bottom w:val="none" w:sz="0" w:space="0" w:color="auto"/>
        <w:right w:val="none" w:sz="0" w:space="0" w:color="auto"/>
      </w:divBdr>
    </w:div>
    <w:div w:id="1675297261">
      <w:marLeft w:val="640"/>
      <w:marRight w:val="0"/>
      <w:marTop w:val="0"/>
      <w:marBottom w:val="0"/>
      <w:divBdr>
        <w:top w:val="none" w:sz="0" w:space="0" w:color="auto"/>
        <w:left w:val="none" w:sz="0" w:space="0" w:color="auto"/>
        <w:bottom w:val="none" w:sz="0" w:space="0" w:color="auto"/>
        <w:right w:val="none" w:sz="0" w:space="0" w:color="auto"/>
      </w:divBdr>
    </w:div>
    <w:div w:id="1675302182">
      <w:marLeft w:val="640"/>
      <w:marRight w:val="0"/>
      <w:marTop w:val="0"/>
      <w:marBottom w:val="0"/>
      <w:divBdr>
        <w:top w:val="none" w:sz="0" w:space="0" w:color="auto"/>
        <w:left w:val="none" w:sz="0" w:space="0" w:color="auto"/>
        <w:bottom w:val="none" w:sz="0" w:space="0" w:color="auto"/>
        <w:right w:val="none" w:sz="0" w:space="0" w:color="auto"/>
      </w:divBdr>
    </w:div>
    <w:div w:id="1675305929">
      <w:marLeft w:val="640"/>
      <w:marRight w:val="0"/>
      <w:marTop w:val="0"/>
      <w:marBottom w:val="0"/>
      <w:divBdr>
        <w:top w:val="none" w:sz="0" w:space="0" w:color="auto"/>
        <w:left w:val="none" w:sz="0" w:space="0" w:color="auto"/>
        <w:bottom w:val="none" w:sz="0" w:space="0" w:color="auto"/>
        <w:right w:val="none" w:sz="0" w:space="0" w:color="auto"/>
      </w:divBdr>
    </w:div>
    <w:div w:id="1675379857">
      <w:marLeft w:val="640"/>
      <w:marRight w:val="0"/>
      <w:marTop w:val="0"/>
      <w:marBottom w:val="0"/>
      <w:divBdr>
        <w:top w:val="none" w:sz="0" w:space="0" w:color="auto"/>
        <w:left w:val="none" w:sz="0" w:space="0" w:color="auto"/>
        <w:bottom w:val="none" w:sz="0" w:space="0" w:color="auto"/>
        <w:right w:val="none" w:sz="0" w:space="0" w:color="auto"/>
      </w:divBdr>
    </w:div>
    <w:div w:id="1675525421">
      <w:marLeft w:val="640"/>
      <w:marRight w:val="0"/>
      <w:marTop w:val="0"/>
      <w:marBottom w:val="0"/>
      <w:divBdr>
        <w:top w:val="none" w:sz="0" w:space="0" w:color="auto"/>
        <w:left w:val="none" w:sz="0" w:space="0" w:color="auto"/>
        <w:bottom w:val="none" w:sz="0" w:space="0" w:color="auto"/>
        <w:right w:val="none" w:sz="0" w:space="0" w:color="auto"/>
      </w:divBdr>
    </w:div>
    <w:div w:id="1675718086">
      <w:marLeft w:val="640"/>
      <w:marRight w:val="0"/>
      <w:marTop w:val="0"/>
      <w:marBottom w:val="0"/>
      <w:divBdr>
        <w:top w:val="none" w:sz="0" w:space="0" w:color="auto"/>
        <w:left w:val="none" w:sz="0" w:space="0" w:color="auto"/>
        <w:bottom w:val="none" w:sz="0" w:space="0" w:color="auto"/>
        <w:right w:val="none" w:sz="0" w:space="0" w:color="auto"/>
      </w:divBdr>
    </w:div>
    <w:div w:id="1675721843">
      <w:marLeft w:val="640"/>
      <w:marRight w:val="0"/>
      <w:marTop w:val="0"/>
      <w:marBottom w:val="0"/>
      <w:divBdr>
        <w:top w:val="none" w:sz="0" w:space="0" w:color="auto"/>
        <w:left w:val="none" w:sz="0" w:space="0" w:color="auto"/>
        <w:bottom w:val="none" w:sz="0" w:space="0" w:color="auto"/>
        <w:right w:val="none" w:sz="0" w:space="0" w:color="auto"/>
      </w:divBdr>
    </w:div>
    <w:div w:id="1675762605">
      <w:marLeft w:val="640"/>
      <w:marRight w:val="0"/>
      <w:marTop w:val="0"/>
      <w:marBottom w:val="0"/>
      <w:divBdr>
        <w:top w:val="none" w:sz="0" w:space="0" w:color="auto"/>
        <w:left w:val="none" w:sz="0" w:space="0" w:color="auto"/>
        <w:bottom w:val="none" w:sz="0" w:space="0" w:color="auto"/>
        <w:right w:val="none" w:sz="0" w:space="0" w:color="auto"/>
      </w:divBdr>
    </w:div>
    <w:div w:id="1675764093">
      <w:marLeft w:val="640"/>
      <w:marRight w:val="0"/>
      <w:marTop w:val="0"/>
      <w:marBottom w:val="0"/>
      <w:divBdr>
        <w:top w:val="none" w:sz="0" w:space="0" w:color="auto"/>
        <w:left w:val="none" w:sz="0" w:space="0" w:color="auto"/>
        <w:bottom w:val="none" w:sz="0" w:space="0" w:color="auto"/>
        <w:right w:val="none" w:sz="0" w:space="0" w:color="auto"/>
      </w:divBdr>
    </w:div>
    <w:div w:id="1675958949">
      <w:marLeft w:val="640"/>
      <w:marRight w:val="0"/>
      <w:marTop w:val="0"/>
      <w:marBottom w:val="0"/>
      <w:divBdr>
        <w:top w:val="none" w:sz="0" w:space="0" w:color="auto"/>
        <w:left w:val="none" w:sz="0" w:space="0" w:color="auto"/>
        <w:bottom w:val="none" w:sz="0" w:space="0" w:color="auto"/>
        <w:right w:val="none" w:sz="0" w:space="0" w:color="auto"/>
      </w:divBdr>
    </w:div>
    <w:div w:id="1676112080">
      <w:marLeft w:val="640"/>
      <w:marRight w:val="0"/>
      <w:marTop w:val="0"/>
      <w:marBottom w:val="0"/>
      <w:divBdr>
        <w:top w:val="none" w:sz="0" w:space="0" w:color="auto"/>
        <w:left w:val="none" w:sz="0" w:space="0" w:color="auto"/>
        <w:bottom w:val="none" w:sz="0" w:space="0" w:color="auto"/>
        <w:right w:val="none" w:sz="0" w:space="0" w:color="auto"/>
      </w:divBdr>
    </w:div>
    <w:div w:id="1676376022">
      <w:marLeft w:val="640"/>
      <w:marRight w:val="0"/>
      <w:marTop w:val="0"/>
      <w:marBottom w:val="0"/>
      <w:divBdr>
        <w:top w:val="none" w:sz="0" w:space="0" w:color="auto"/>
        <w:left w:val="none" w:sz="0" w:space="0" w:color="auto"/>
        <w:bottom w:val="none" w:sz="0" w:space="0" w:color="auto"/>
        <w:right w:val="none" w:sz="0" w:space="0" w:color="auto"/>
      </w:divBdr>
    </w:div>
    <w:div w:id="1676418280">
      <w:marLeft w:val="640"/>
      <w:marRight w:val="0"/>
      <w:marTop w:val="0"/>
      <w:marBottom w:val="0"/>
      <w:divBdr>
        <w:top w:val="none" w:sz="0" w:space="0" w:color="auto"/>
        <w:left w:val="none" w:sz="0" w:space="0" w:color="auto"/>
        <w:bottom w:val="none" w:sz="0" w:space="0" w:color="auto"/>
        <w:right w:val="none" w:sz="0" w:space="0" w:color="auto"/>
      </w:divBdr>
    </w:div>
    <w:div w:id="1676490643">
      <w:marLeft w:val="640"/>
      <w:marRight w:val="0"/>
      <w:marTop w:val="0"/>
      <w:marBottom w:val="0"/>
      <w:divBdr>
        <w:top w:val="none" w:sz="0" w:space="0" w:color="auto"/>
        <w:left w:val="none" w:sz="0" w:space="0" w:color="auto"/>
        <w:bottom w:val="none" w:sz="0" w:space="0" w:color="auto"/>
        <w:right w:val="none" w:sz="0" w:space="0" w:color="auto"/>
      </w:divBdr>
    </w:div>
    <w:div w:id="1676490692">
      <w:marLeft w:val="640"/>
      <w:marRight w:val="0"/>
      <w:marTop w:val="0"/>
      <w:marBottom w:val="0"/>
      <w:divBdr>
        <w:top w:val="none" w:sz="0" w:space="0" w:color="auto"/>
        <w:left w:val="none" w:sz="0" w:space="0" w:color="auto"/>
        <w:bottom w:val="none" w:sz="0" w:space="0" w:color="auto"/>
        <w:right w:val="none" w:sz="0" w:space="0" w:color="auto"/>
      </w:divBdr>
    </w:div>
    <w:div w:id="1676574494">
      <w:marLeft w:val="640"/>
      <w:marRight w:val="0"/>
      <w:marTop w:val="0"/>
      <w:marBottom w:val="0"/>
      <w:divBdr>
        <w:top w:val="none" w:sz="0" w:space="0" w:color="auto"/>
        <w:left w:val="none" w:sz="0" w:space="0" w:color="auto"/>
        <w:bottom w:val="none" w:sz="0" w:space="0" w:color="auto"/>
        <w:right w:val="none" w:sz="0" w:space="0" w:color="auto"/>
      </w:divBdr>
    </w:div>
    <w:div w:id="1676683981">
      <w:marLeft w:val="640"/>
      <w:marRight w:val="0"/>
      <w:marTop w:val="0"/>
      <w:marBottom w:val="0"/>
      <w:divBdr>
        <w:top w:val="none" w:sz="0" w:space="0" w:color="auto"/>
        <w:left w:val="none" w:sz="0" w:space="0" w:color="auto"/>
        <w:bottom w:val="none" w:sz="0" w:space="0" w:color="auto"/>
        <w:right w:val="none" w:sz="0" w:space="0" w:color="auto"/>
      </w:divBdr>
    </w:div>
    <w:div w:id="1676760570">
      <w:marLeft w:val="640"/>
      <w:marRight w:val="0"/>
      <w:marTop w:val="0"/>
      <w:marBottom w:val="0"/>
      <w:divBdr>
        <w:top w:val="none" w:sz="0" w:space="0" w:color="auto"/>
        <w:left w:val="none" w:sz="0" w:space="0" w:color="auto"/>
        <w:bottom w:val="none" w:sz="0" w:space="0" w:color="auto"/>
        <w:right w:val="none" w:sz="0" w:space="0" w:color="auto"/>
      </w:divBdr>
    </w:div>
    <w:div w:id="1676762809">
      <w:marLeft w:val="640"/>
      <w:marRight w:val="0"/>
      <w:marTop w:val="0"/>
      <w:marBottom w:val="0"/>
      <w:divBdr>
        <w:top w:val="none" w:sz="0" w:space="0" w:color="auto"/>
        <w:left w:val="none" w:sz="0" w:space="0" w:color="auto"/>
        <w:bottom w:val="none" w:sz="0" w:space="0" w:color="auto"/>
        <w:right w:val="none" w:sz="0" w:space="0" w:color="auto"/>
      </w:divBdr>
    </w:div>
    <w:div w:id="1676885922">
      <w:marLeft w:val="640"/>
      <w:marRight w:val="0"/>
      <w:marTop w:val="0"/>
      <w:marBottom w:val="0"/>
      <w:divBdr>
        <w:top w:val="none" w:sz="0" w:space="0" w:color="auto"/>
        <w:left w:val="none" w:sz="0" w:space="0" w:color="auto"/>
        <w:bottom w:val="none" w:sz="0" w:space="0" w:color="auto"/>
        <w:right w:val="none" w:sz="0" w:space="0" w:color="auto"/>
      </w:divBdr>
    </w:div>
    <w:div w:id="1676952288">
      <w:marLeft w:val="640"/>
      <w:marRight w:val="0"/>
      <w:marTop w:val="0"/>
      <w:marBottom w:val="0"/>
      <w:divBdr>
        <w:top w:val="none" w:sz="0" w:space="0" w:color="auto"/>
        <w:left w:val="none" w:sz="0" w:space="0" w:color="auto"/>
        <w:bottom w:val="none" w:sz="0" w:space="0" w:color="auto"/>
        <w:right w:val="none" w:sz="0" w:space="0" w:color="auto"/>
      </w:divBdr>
    </w:div>
    <w:div w:id="1676956106">
      <w:marLeft w:val="640"/>
      <w:marRight w:val="0"/>
      <w:marTop w:val="0"/>
      <w:marBottom w:val="0"/>
      <w:divBdr>
        <w:top w:val="none" w:sz="0" w:space="0" w:color="auto"/>
        <w:left w:val="none" w:sz="0" w:space="0" w:color="auto"/>
        <w:bottom w:val="none" w:sz="0" w:space="0" w:color="auto"/>
        <w:right w:val="none" w:sz="0" w:space="0" w:color="auto"/>
      </w:divBdr>
    </w:div>
    <w:div w:id="1676957826">
      <w:marLeft w:val="640"/>
      <w:marRight w:val="0"/>
      <w:marTop w:val="0"/>
      <w:marBottom w:val="0"/>
      <w:divBdr>
        <w:top w:val="none" w:sz="0" w:space="0" w:color="auto"/>
        <w:left w:val="none" w:sz="0" w:space="0" w:color="auto"/>
        <w:bottom w:val="none" w:sz="0" w:space="0" w:color="auto"/>
        <w:right w:val="none" w:sz="0" w:space="0" w:color="auto"/>
      </w:divBdr>
    </w:div>
    <w:div w:id="1677146914">
      <w:marLeft w:val="640"/>
      <w:marRight w:val="0"/>
      <w:marTop w:val="0"/>
      <w:marBottom w:val="0"/>
      <w:divBdr>
        <w:top w:val="none" w:sz="0" w:space="0" w:color="auto"/>
        <w:left w:val="none" w:sz="0" w:space="0" w:color="auto"/>
        <w:bottom w:val="none" w:sz="0" w:space="0" w:color="auto"/>
        <w:right w:val="none" w:sz="0" w:space="0" w:color="auto"/>
      </w:divBdr>
    </w:div>
    <w:div w:id="1677264996">
      <w:marLeft w:val="640"/>
      <w:marRight w:val="0"/>
      <w:marTop w:val="0"/>
      <w:marBottom w:val="0"/>
      <w:divBdr>
        <w:top w:val="none" w:sz="0" w:space="0" w:color="auto"/>
        <w:left w:val="none" w:sz="0" w:space="0" w:color="auto"/>
        <w:bottom w:val="none" w:sz="0" w:space="0" w:color="auto"/>
        <w:right w:val="none" w:sz="0" w:space="0" w:color="auto"/>
      </w:divBdr>
    </w:div>
    <w:div w:id="1677420519">
      <w:marLeft w:val="640"/>
      <w:marRight w:val="0"/>
      <w:marTop w:val="0"/>
      <w:marBottom w:val="0"/>
      <w:divBdr>
        <w:top w:val="none" w:sz="0" w:space="0" w:color="auto"/>
        <w:left w:val="none" w:sz="0" w:space="0" w:color="auto"/>
        <w:bottom w:val="none" w:sz="0" w:space="0" w:color="auto"/>
        <w:right w:val="none" w:sz="0" w:space="0" w:color="auto"/>
      </w:divBdr>
    </w:div>
    <w:div w:id="1677538099">
      <w:marLeft w:val="640"/>
      <w:marRight w:val="0"/>
      <w:marTop w:val="0"/>
      <w:marBottom w:val="0"/>
      <w:divBdr>
        <w:top w:val="none" w:sz="0" w:space="0" w:color="auto"/>
        <w:left w:val="none" w:sz="0" w:space="0" w:color="auto"/>
        <w:bottom w:val="none" w:sz="0" w:space="0" w:color="auto"/>
        <w:right w:val="none" w:sz="0" w:space="0" w:color="auto"/>
      </w:divBdr>
    </w:div>
    <w:div w:id="1677686266">
      <w:marLeft w:val="640"/>
      <w:marRight w:val="0"/>
      <w:marTop w:val="0"/>
      <w:marBottom w:val="0"/>
      <w:divBdr>
        <w:top w:val="none" w:sz="0" w:space="0" w:color="auto"/>
        <w:left w:val="none" w:sz="0" w:space="0" w:color="auto"/>
        <w:bottom w:val="none" w:sz="0" w:space="0" w:color="auto"/>
        <w:right w:val="none" w:sz="0" w:space="0" w:color="auto"/>
      </w:divBdr>
    </w:div>
    <w:div w:id="1677688072">
      <w:marLeft w:val="640"/>
      <w:marRight w:val="0"/>
      <w:marTop w:val="0"/>
      <w:marBottom w:val="0"/>
      <w:divBdr>
        <w:top w:val="none" w:sz="0" w:space="0" w:color="auto"/>
        <w:left w:val="none" w:sz="0" w:space="0" w:color="auto"/>
        <w:bottom w:val="none" w:sz="0" w:space="0" w:color="auto"/>
        <w:right w:val="none" w:sz="0" w:space="0" w:color="auto"/>
      </w:divBdr>
    </w:div>
    <w:div w:id="1677726694">
      <w:marLeft w:val="640"/>
      <w:marRight w:val="0"/>
      <w:marTop w:val="0"/>
      <w:marBottom w:val="0"/>
      <w:divBdr>
        <w:top w:val="none" w:sz="0" w:space="0" w:color="auto"/>
        <w:left w:val="none" w:sz="0" w:space="0" w:color="auto"/>
        <w:bottom w:val="none" w:sz="0" w:space="0" w:color="auto"/>
        <w:right w:val="none" w:sz="0" w:space="0" w:color="auto"/>
      </w:divBdr>
    </w:div>
    <w:div w:id="1677805015">
      <w:marLeft w:val="640"/>
      <w:marRight w:val="0"/>
      <w:marTop w:val="0"/>
      <w:marBottom w:val="0"/>
      <w:divBdr>
        <w:top w:val="none" w:sz="0" w:space="0" w:color="auto"/>
        <w:left w:val="none" w:sz="0" w:space="0" w:color="auto"/>
        <w:bottom w:val="none" w:sz="0" w:space="0" w:color="auto"/>
        <w:right w:val="none" w:sz="0" w:space="0" w:color="auto"/>
      </w:divBdr>
    </w:div>
    <w:div w:id="1677923039">
      <w:marLeft w:val="640"/>
      <w:marRight w:val="0"/>
      <w:marTop w:val="0"/>
      <w:marBottom w:val="0"/>
      <w:divBdr>
        <w:top w:val="none" w:sz="0" w:space="0" w:color="auto"/>
        <w:left w:val="none" w:sz="0" w:space="0" w:color="auto"/>
        <w:bottom w:val="none" w:sz="0" w:space="0" w:color="auto"/>
        <w:right w:val="none" w:sz="0" w:space="0" w:color="auto"/>
      </w:divBdr>
    </w:div>
    <w:div w:id="1678071512">
      <w:marLeft w:val="640"/>
      <w:marRight w:val="0"/>
      <w:marTop w:val="0"/>
      <w:marBottom w:val="0"/>
      <w:divBdr>
        <w:top w:val="none" w:sz="0" w:space="0" w:color="auto"/>
        <w:left w:val="none" w:sz="0" w:space="0" w:color="auto"/>
        <w:bottom w:val="none" w:sz="0" w:space="0" w:color="auto"/>
        <w:right w:val="none" w:sz="0" w:space="0" w:color="auto"/>
      </w:divBdr>
    </w:div>
    <w:div w:id="1678072104">
      <w:marLeft w:val="640"/>
      <w:marRight w:val="0"/>
      <w:marTop w:val="0"/>
      <w:marBottom w:val="0"/>
      <w:divBdr>
        <w:top w:val="none" w:sz="0" w:space="0" w:color="auto"/>
        <w:left w:val="none" w:sz="0" w:space="0" w:color="auto"/>
        <w:bottom w:val="none" w:sz="0" w:space="0" w:color="auto"/>
        <w:right w:val="none" w:sz="0" w:space="0" w:color="auto"/>
      </w:divBdr>
    </w:div>
    <w:div w:id="1678120371">
      <w:marLeft w:val="640"/>
      <w:marRight w:val="0"/>
      <w:marTop w:val="0"/>
      <w:marBottom w:val="0"/>
      <w:divBdr>
        <w:top w:val="none" w:sz="0" w:space="0" w:color="auto"/>
        <w:left w:val="none" w:sz="0" w:space="0" w:color="auto"/>
        <w:bottom w:val="none" w:sz="0" w:space="0" w:color="auto"/>
        <w:right w:val="none" w:sz="0" w:space="0" w:color="auto"/>
      </w:divBdr>
    </w:div>
    <w:div w:id="1678343682">
      <w:marLeft w:val="640"/>
      <w:marRight w:val="0"/>
      <w:marTop w:val="0"/>
      <w:marBottom w:val="0"/>
      <w:divBdr>
        <w:top w:val="none" w:sz="0" w:space="0" w:color="auto"/>
        <w:left w:val="none" w:sz="0" w:space="0" w:color="auto"/>
        <w:bottom w:val="none" w:sz="0" w:space="0" w:color="auto"/>
        <w:right w:val="none" w:sz="0" w:space="0" w:color="auto"/>
      </w:divBdr>
    </w:div>
    <w:div w:id="1678344063">
      <w:marLeft w:val="640"/>
      <w:marRight w:val="0"/>
      <w:marTop w:val="0"/>
      <w:marBottom w:val="0"/>
      <w:divBdr>
        <w:top w:val="none" w:sz="0" w:space="0" w:color="auto"/>
        <w:left w:val="none" w:sz="0" w:space="0" w:color="auto"/>
        <w:bottom w:val="none" w:sz="0" w:space="0" w:color="auto"/>
        <w:right w:val="none" w:sz="0" w:space="0" w:color="auto"/>
      </w:divBdr>
    </w:div>
    <w:div w:id="1678573651">
      <w:marLeft w:val="640"/>
      <w:marRight w:val="0"/>
      <w:marTop w:val="0"/>
      <w:marBottom w:val="0"/>
      <w:divBdr>
        <w:top w:val="none" w:sz="0" w:space="0" w:color="auto"/>
        <w:left w:val="none" w:sz="0" w:space="0" w:color="auto"/>
        <w:bottom w:val="none" w:sz="0" w:space="0" w:color="auto"/>
        <w:right w:val="none" w:sz="0" w:space="0" w:color="auto"/>
      </w:divBdr>
    </w:div>
    <w:div w:id="1678652008">
      <w:marLeft w:val="640"/>
      <w:marRight w:val="0"/>
      <w:marTop w:val="0"/>
      <w:marBottom w:val="0"/>
      <w:divBdr>
        <w:top w:val="none" w:sz="0" w:space="0" w:color="auto"/>
        <w:left w:val="none" w:sz="0" w:space="0" w:color="auto"/>
        <w:bottom w:val="none" w:sz="0" w:space="0" w:color="auto"/>
        <w:right w:val="none" w:sz="0" w:space="0" w:color="auto"/>
      </w:divBdr>
    </w:div>
    <w:div w:id="1678656329">
      <w:marLeft w:val="640"/>
      <w:marRight w:val="0"/>
      <w:marTop w:val="0"/>
      <w:marBottom w:val="0"/>
      <w:divBdr>
        <w:top w:val="none" w:sz="0" w:space="0" w:color="auto"/>
        <w:left w:val="none" w:sz="0" w:space="0" w:color="auto"/>
        <w:bottom w:val="none" w:sz="0" w:space="0" w:color="auto"/>
        <w:right w:val="none" w:sz="0" w:space="0" w:color="auto"/>
      </w:divBdr>
    </w:div>
    <w:div w:id="1678729608">
      <w:marLeft w:val="640"/>
      <w:marRight w:val="0"/>
      <w:marTop w:val="0"/>
      <w:marBottom w:val="0"/>
      <w:divBdr>
        <w:top w:val="none" w:sz="0" w:space="0" w:color="auto"/>
        <w:left w:val="none" w:sz="0" w:space="0" w:color="auto"/>
        <w:bottom w:val="none" w:sz="0" w:space="0" w:color="auto"/>
        <w:right w:val="none" w:sz="0" w:space="0" w:color="auto"/>
      </w:divBdr>
    </w:div>
    <w:div w:id="1678799849">
      <w:marLeft w:val="640"/>
      <w:marRight w:val="0"/>
      <w:marTop w:val="0"/>
      <w:marBottom w:val="0"/>
      <w:divBdr>
        <w:top w:val="none" w:sz="0" w:space="0" w:color="auto"/>
        <w:left w:val="none" w:sz="0" w:space="0" w:color="auto"/>
        <w:bottom w:val="none" w:sz="0" w:space="0" w:color="auto"/>
        <w:right w:val="none" w:sz="0" w:space="0" w:color="auto"/>
      </w:divBdr>
    </w:div>
    <w:div w:id="1678846043">
      <w:marLeft w:val="640"/>
      <w:marRight w:val="0"/>
      <w:marTop w:val="0"/>
      <w:marBottom w:val="0"/>
      <w:divBdr>
        <w:top w:val="none" w:sz="0" w:space="0" w:color="auto"/>
        <w:left w:val="none" w:sz="0" w:space="0" w:color="auto"/>
        <w:bottom w:val="none" w:sz="0" w:space="0" w:color="auto"/>
        <w:right w:val="none" w:sz="0" w:space="0" w:color="auto"/>
      </w:divBdr>
    </w:div>
    <w:div w:id="1678846350">
      <w:marLeft w:val="640"/>
      <w:marRight w:val="0"/>
      <w:marTop w:val="0"/>
      <w:marBottom w:val="0"/>
      <w:divBdr>
        <w:top w:val="none" w:sz="0" w:space="0" w:color="auto"/>
        <w:left w:val="none" w:sz="0" w:space="0" w:color="auto"/>
        <w:bottom w:val="none" w:sz="0" w:space="0" w:color="auto"/>
        <w:right w:val="none" w:sz="0" w:space="0" w:color="auto"/>
      </w:divBdr>
    </w:div>
    <w:div w:id="1678849308">
      <w:marLeft w:val="640"/>
      <w:marRight w:val="0"/>
      <w:marTop w:val="0"/>
      <w:marBottom w:val="0"/>
      <w:divBdr>
        <w:top w:val="none" w:sz="0" w:space="0" w:color="auto"/>
        <w:left w:val="none" w:sz="0" w:space="0" w:color="auto"/>
        <w:bottom w:val="none" w:sz="0" w:space="0" w:color="auto"/>
        <w:right w:val="none" w:sz="0" w:space="0" w:color="auto"/>
      </w:divBdr>
    </w:div>
    <w:div w:id="1678850488">
      <w:marLeft w:val="640"/>
      <w:marRight w:val="0"/>
      <w:marTop w:val="0"/>
      <w:marBottom w:val="0"/>
      <w:divBdr>
        <w:top w:val="none" w:sz="0" w:space="0" w:color="auto"/>
        <w:left w:val="none" w:sz="0" w:space="0" w:color="auto"/>
        <w:bottom w:val="none" w:sz="0" w:space="0" w:color="auto"/>
        <w:right w:val="none" w:sz="0" w:space="0" w:color="auto"/>
      </w:divBdr>
    </w:div>
    <w:div w:id="1678993472">
      <w:marLeft w:val="640"/>
      <w:marRight w:val="0"/>
      <w:marTop w:val="0"/>
      <w:marBottom w:val="0"/>
      <w:divBdr>
        <w:top w:val="none" w:sz="0" w:space="0" w:color="auto"/>
        <w:left w:val="none" w:sz="0" w:space="0" w:color="auto"/>
        <w:bottom w:val="none" w:sz="0" w:space="0" w:color="auto"/>
        <w:right w:val="none" w:sz="0" w:space="0" w:color="auto"/>
      </w:divBdr>
    </w:div>
    <w:div w:id="1679119183">
      <w:marLeft w:val="640"/>
      <w:marRight w:val="0"/>
      <w:marTop w:val="0"/>
      <w:marBottom w:val="0"/>
      <w:divBdr>
        <w:top w:val="none" w:sz="0" w:space="0" w:color="auto"/>
        <w:left w:val="none" w:sz="0" w:space="0" w:color="auto"/>
        <w:bottom w:val="none" w:sz="0" w:space="0" w:color="auto"/>
        <w:right w:val="none" w:sz="0" w:space="0" w:color="auto"/>
      </w:divBdr>
    </w:div>
    <w:div w:id="1679186612">
      <w:marLeft w:val="640"/>
      <w:marRight w:val="0"/>
      <w:marTop w:val="0"/>
      <w:marBottom w:val="0"/>
      <w:divBdr>
        <w:top w:val="none" w:sz="0" w:space="0" w:color="auto"/>
        <w:left w:val="none" w:sz="0" w:space="0" w:color="auto"/>
        <w:bottom w:val="none" w:sz="0" w:space="0" w:color="auto"/>
        <w:right w:val="none" w:sz="0" w:space="0" w:color="auto"/>
      </w:divBdr>
    </w:div>
    <w:div w:id="1679387232">
      <w:marLeft w:val="640"/>
      <w:marRight w:val="0"/>
      <w:marTop w:val="0"/>
      <w:marBottom w:val="0"/>
      <w:divBdr>
        <w:top w:val="none" w:sz="0" w:space="0" w:color="auto"/>
        <w:left w:val="none" w:sz="0" w:space="0" w:color="auto"/>
        <w:bottom w:val="none" w:sz="0" w:space="0" w:color="auto"/>
        <w:right w:val="none" w:sz="0" w:space="0" w:color="auto"/>
      </w:divBdr>
    </w:div>
    <w:div w:id="1679498090">
      <w:marLeft w:val="640"/>
      <w:marRight w:val="0"/>
      <w:marTop w:val="0"/>
      <w:marBottom w:val="0"/>
      <w:divBdr>
        <w:top w:val="none" w:sz="0" w:space="0" w:color="auto"/>
        <w:left w:val="none" w:sz="0" w:space="0" w:color="auto"/>
        <w:bottom w:val="none" w:sz="0" w:space="0" w:color="auto"/>
        <w:right w:val="none" w:sz="0" w:space="0" w:color="auto"/>
      </w:divBdr>
    </w:div>
    <w:div w:id="1679499510">
      <w:marLeft w:val="640"/>
      <w:marRight w:val="0"/>
      <w:marTop w:val="0"/>
      <w:marBottom w:val="0"/>
      <w:divBdr>
        <w:top w:val="none" w:sz="0" w:space="0" w:color="auto"/>
        <w:left w:val="none" w:sz="0" w:space="0" w:color="auto"/>
        <w:bottom w:val="none" w:sz="0" w:space="0" w:color="auto"/>
        <w:right w:val="none" w:sz="0" w:space="0" w:color="auto"/>
      </w:divBdr>
    </w:div>
    <w:div w:id="1679574671">
      <w:marLeft w:val="640"/>
      <w:marRight w:val="0"/>
      <w:marTop w:val="0"/>
      <w:marBottom w:val="0"/>
      <w:divBdr>
        <w:top w:val="none" w:sz="0" w:space="0" w:color="auto"/>
        <w:left w:val="none" w:sz="0" w:space="0" w:color="auto"/>
        <w:bottom w:val="none" w:sz="0" w:space="0" w:color="auto"/>
        <w:right w:val="none" w:sz="0" w:space="0" w:color="auto"/>
      </w:divBdr>
    </w:div>
    <w:div w:id="1679624337">
      <w:marLeft w:val="640"/>
      <w:marRight w:val="0"/>
      <w:marTop w:val="0"/>
      <w:marBottom w:val="0"/>
      <w:divBdr>
        <w:top w:val="none" w:sz="0" w:space="0" w:color="auto"/>
        <w:left w:val="none" w:sz="0" w:space="0" w:color="auto"/>
        <w:bottom w:val="none" w:sz="0" w:space="0" w:color="auto"/>
        <w:right w:val="none" w:sz="0" w:space="0" w:color="auto"/>
      </w:divBdr>
    </w:div>
    <w:div w:id="1679652982">
      <w:marLeft w:val="640"/>
      <w:marRight w:val="0"/>
      <w:marTop w:val="0"/>
      <w:marBottom w:val="0"/>
      <w:divBdr>
        <w:top w:val="none" w:sz="0" w:space="0" w:color="auto"/>
        <w:left w:val="none" w:sz="0" w:space="0" w:color="auto"/>
        <w:bottom w:val="none" w:sz="0" w:space="0" w:color="auto"/>
        <w:right w:val="none" w:sz="0" w:space="0" w:color="auto"/>
      </w:divBdr>
    </w:div>
    <w:div w:id="1679654277">
      <w:marLeft w:val="640"/>
      <w:marRight w:val="0"/>
      <w:marTop w:val="0"/>
      <w:marBottom w:val="0"/>
      <w:divBdr>
        <w:top w:val="none" w:sz="0" w:space="0" w:color="auto"/>
        <w:left w:val="none" w:sz="0" w:space="0" w:color="auto"/>
        <w:bottom w:val="none" w:sz="0" w:space="0" w:color="auto"/>
        <w:right w:val="none" w:sz="0" w:space="0" w:color="auto"/>
      </w:divBdr>
    </w:div>
    <w:div w:id="1679849193">
      <w:marLeft w:val="640"/>
      <w:marRight w:val="0"/>
      <w:marTop w:val="0"/>
      <w:marBottom w:val="0"/>
      <w:divBdr>
        <w:top w:val="none" w:sz="0" w:space="0" w:color="auto"/>
        <w:left w:val="none" w:sz="0" w:space="0" w:color="auto"/>
        <w:bottom w:val="none" w:sz="0" w:space="0" w:color="auto"/>
        <w:right w:val="none" w:sz="0" w:space="0" w:color="auto"/>
      </w:divBdr>
    </w:div>
    <w:div w:id="1679965394">
      <w:marLeft w:val="640"/>
      <w:marRight w:val="0"/>
      <w:marTop w:val="0"/>
      <w:marBottom w:val="0"/>
      <w:divBdr>
        <w:top w:val="none" w:sz="0" w:space="0" w:color="auto"/>
        <w:left w:val="none" w:sz="0" w:space="0" w:color="auto"/>
        <w:bottom w:val="none" w:sz="0" w:space="0" w:color="auto"/>
        <w:right w:val="none" w:sz="0" w:space="0" w:color="auto"/>
      </w:divBdr>
    </w:div>
    <w:div w:id="1680230783">
      <w:marLeft w:val="640"/>
      <w:marRight w:val="0"/>
      <w:marTop w:val="0"/>
      <w:marBottom w:val="0"/>
      <w:divBdr>
        <w:top w:val="none" w:sz="0" w:space="0" w:color="auto"/>
        <w:left w:val="none" w:sz="0" w:space="0" w:color="auto"/>
        <w:bottom w:val="none" w:sz="0" w:space="0" w:color="auto"/>
        <w:right w:val="none" w:sz="0" w:space="0" w:color="auto"/>
      </w:divBdr>
    </w:div>
    <w:div w:id="1680500653">
      <w:marLeft w:val="640"/>
      <w:marRight w:val="0"/>
      <w:marTop w:val="0"/>
      <w:marBottom w:val="0"/>
      <w:divBdr>
        <w:top w:val="none" w:sz="0" w:space="0" w:color="auto"/>
        <w:left w:val="none" w:sz="0" w:space="0" w:color="auto"/>
        <w:bottom w:val="none" w:sz="0" w:space="0" w:color="auto"/>
        <w:right w:val="none" w:sz="0" w:space="0" w:color="auto"/>
      </w:divBdr>
    </w:div>
    <w:div w:id="1680620923">
      <w:marLeft w:val="640"/>
      <w:marRight w:val="0"/>
      <w:marTop w:val="0"/>
      <w:marBottom w:val="0"/>
      <w:divBdr>
        <w:top w:val="none" w:sz="0" w:space="0" w:color="auto"/>
        <w:left w:val="none" w:sz="0" w:space="0" w:color="auto"/>
        <w:bottom w:val="none" w:sz="0" w:space="0" w:color="auto"/>
        <w:right w:val="none" w:sz="0" w:space="0" w:color="auto"/>
      </w:divBdr>
    </w:div>
    <w:div w:id="1680622291">
      <w:marLeft w:val="640"/>
      <w:marRight w:val="0"/>
      <w:marTop w:val="0"/>
      <w:marBottom w:val="0"/>
      <w:divBdr>
        <w:top w:val="none" w:sz="0" w:space="0" w:color="auto"/>
        <w:left w:val="none" w:sz="0" w:space="0" w:color="auto"/>
        <w:bottom w:val="none" w:sz="0" w:space="0" w:color="auto"/>
        <w:right w:val="none" w:sz="0" w:space="0" w:color="auto"/>
      </w:divBdr>
    </w:div>
    <w:div w:id="1680808591">
      <w:marLeft w:val="640"/>
      <w:marRight w:val="0"/>
      <w:marTop w:val="0"/>
      <w:marBottom w:val="0"/>
      <w:divBdr>
        <w:top w:val="none" w:sz="0" w:space="0" w:color="auto"/>
        <w:left w:val="none" w:sz="0" w:space="0" w:color="auto"/>
        <w:bottom w:val="none" w:sz="0" w:space="0" w:color="auto"/>
        <w:right w:val="none" w:sz="0" w:space="0" w:color="auto"/>
      </w:divBdr>
    </w:div>
    <w:div w:id="1680815558">
      <w:marLeft w:val="640"/>
      <w:marRight w:val="0"/>
      <w:marTop w:val="0"/>
      <w:marBottom w:val="0"/>
      <w:divBdr>
        <w:top w:val="none" w:sz="0" w:space="0" w:color="auto"/>
        <w:left w:val="none" w:sz="0" w:space="0" w:color="auto"/>
        <w:bottom w:val="none" w:sz="0" w:space="0" w:color="auto"/>
        <w:right w:val="none" w:sz="0" w:space="0" w:color="auto"/>
      </w:divBdr>
    </w:div>
    <w:div w:id="1681152547">
      <w:marLeft w:val="640"/>
      <w:marRight w:val="0"/>
      <w:marTop w:val="0"/>
      <w:marBottom w:val="0"/>
      <w:divBdr>
        <w:top w:val="none" w:sz="0" w:space="0" w:color="auto"/>
        <w:left w:val="none" w:sz="0" w:space="0" w:color="auto"/>
        <w:bottom w:val="none" w:sz="0" w:space="0" w:color="auto"/>
        <w:right w:val="none" w:sz="0" w:space="0" w:color="auto"/>
      </w:divBdr>
    </w:div>
    <w:div w:id="1681346741">
      <w:marLeft w:val="640"/>
      <w:marRight w:val="0"/>
      <w:marTop w:val="0"/>
      <w:marBottom w:val="0"/>
      <w:divBdr>
        <w:top w:val="none" w:sz="0" w:space="0" w:color="auto"/>
        <w:left w:val="none" w:sz="0" w:space="0" w:color="auto"/>
        <w:bottom w:val="none" w:sz="0" w:space="0" w:color="auto"/>
        <w:right w:val="none" w:sz="0" w:space="0" w:color="auto"/>
      </w:divBdr>
    </w:div>
    <w:div w:id="1681392314">
      <w:marLeft w:val="640"/>
      <w:marRight w:val="0"/>
      <w:marTop w:val="0"/>
      <w:marBottom w:val="0"/>
      <w:divBdr>
        <w:top w:val="none" w:sz="0" w:space="0" w:color="auto"/>
        <w:left w:val="none" w:sz="0" w:space="0" w:color="auto"/>
        <w:bottom w:val="none" w:sz="0" w:space="0" w:color="auto"/>
        <w:right w:val="none" w:sz="0" w:space="0" w:color="auto"/>
      </w:divBdr>
    </w:div>
    <w:div w:id="1681541280">
      <w:marLeft w:val="640"/>
      <w:marRight w:val="0"/>
      <w:marTop w:val="0"/>
      <w:marBottom w:val="0"/>
      <w:divBdr>
        <w:top w:val="none" w:sz="0" w:space="0" w:color="auto"/>
        <w:left w:val="none" w:sz="0" w:space="0" w:color="auto"/>
        <w:bottom w:val="none" w:sz="0" w:space="0" w:color="auto"/>
        <w:right w:val="none" w:sz="0" w:space="0" w:color="auto"/>
      </w:divBdr>
    </w:div>
    <w:div w:id="1681590537">
      <w:marLeft w:val="640"/>
      <w:marRight w:val="0"/>
      <w:marTop w:val="0"/>
      <w:marBottom w:val="0"/>
      <w:divBdr>
        <w:top w:val="none" w:sz="0" w:space="0" w:color="auto"/>
        <w:left w:val="none" w:sz="0" w:space="0" w:color="auto"/>
        <w:bottom w:val="none" w:sz="0" w:space="0" w:color="auto"/>
        <w:right w:val="none" w:sz="0" w:space="0" w:color="auto"/>
      </w:divBdr>
    </w:div>
    <w:div w:id="1681665176">
      <w:marLeft w:val="640"/>
      <w:marRight w:val="0"/>
      <w:marTop w:val="0"/>
      <w:marBottom w:val="0"/>
      <w:divBdr>
        <w:top w:val="none" w:sz="0" w:space="0" w:color="auto"/>
        <w:left w:val="none" w:sz="0" w:space="0" w:color="auto"/>
        <w:bottom w:val="none" w:sz="0" w:space="0" w:color="auto"/>
        <w:right w:val="none" w:sz="0" w:space="0" w:color="auto"/>
      </w:divBdr>
    </w:div>
    <w:div w:id="1681813333">
      <w:marLeft w:val="640"/>
      <w:marRight w:val="0"/>
      <w:marTop w:val="0"/>
      <w:marBottom w:val="0"/>
      <w:divBdr>
        <w:top w:val="none" w:sz="0" w:space="0" w:color="auto"/>
        <w:left w:val="none" w:sz="0" w:space="0" w:color="auto"/>
        <w:bottom w:val="none" w:sz="0" w:space="0" w:color="auto"/>
        <w:right w:val="none" w:sz="0" w:space="0" w:color="auto"/>
      </w:divBdr>
    </w:div>
    <w:div w:id="1681813954">
      <w:marLeft w:val="640"/>
      <w:marRight w:val="0"/>
      <w:marTop w:val="0"/>
      <w:marBottom w:val="0"/>
      <w:divBdr>
        <w:top w:val="none" w:sz="0" w:space="0" w:color="auto"/>
        <w:left w:val="none" w:sz="0" w:space="0" w:color="auto"/>
        <w:bottom w:val="none" w:sz="0" w:space="0" w:color="auto"/>
        <w:right w:val="none" w:sz="0" w:space="0" w:color="auto"/>
      </w:divBdr>
    </w:div>
    <w:div w:id="1681926340">
      <w:marLeft w:val="640"/>
      <w:marRight w:val="0"/>
      <w:marTop w:val="0"/>
      <w:marBottom w:val="0"/>
      <w:divBdr>
        <w:top w:val="none" w:sz="0" w:space="0" w:color="auto"/>
        <w:left w:val="none" w:sz="0" w:space="0" w:color="auto"/>
        <w:bottom w:val="none" w:sz="0" w:space="0" w:color="auto"/>
        <w:right w:val="none" w:sz="0" w:space="0" w:color="auto"/>
      </w:divBdr>
    </w:div>
    <w:div w:id="1682002039">
      <w:marLeft w:val="640"/>
      <w:marRight w:val="0"/>
      <w:marTop w:val="0"/>
      <w:marBottom w:val="0"/>
      <w:divBdr>
        <w:top w:val="none" w:sz="0" w:space="0" w:color="auto"/>
        <w:left w:val="none" w:sz="0" w:space="0" w:color="auto"/>
        <w:bottom w:val="none" w:sz="0" w:space="0" w:color="auto"/>
        <w:right w:val="none" w:sz="0" w:space="0" w:color="auto"/>
      </w:divBdr>
    </w:div>
    <w:div w:id="1682048146">
      <w:marLeft w:val="640"/>
      <w:marRight w:val="0"/>
      <w:marTop w:val="0"/>
      <w:marBottom w:val="0"/>
      <w:divBdr>
        <w:top w:val="none" w:sz="0" w:space="0" w:color="auto"/>
        <w:left w:val="none" w:sz="0" w:space="0" w:color="auto"/>
        <w:bottom w:val="none" w:sz="0" w:space="0" w:color="auto"/>
        <w:right w:val="none" w:sz="0" w:space="0" w:color="auto"/>
      </w:divBdr>
    </w:div>
    <w:div w:id="1682270768">
      <w:marLeft w:val="640"/>
      <w:marRight w:val="0"/>
      <w:marTop w:val="0"/>
      <w:marBottom w:val="0"/>
      <w:divBdr>
        <w:top w:val="none" w:sz="0" w:space="0" w:color="auto"/>
        <w:left w:val="none" w:sz="0" w:space="0" w:color="auto"/>
        <w:bottom w:val="none" w:sz="0" w:space="0" w:color="auto"/>
        <w:right w:val="none" w:sz="0" w:space="0" w:color="auto"/>
      </w:divBdr>
    </w:div>
    <w:div w:id="1682387510">
      <w:marLeft w:val="640"/>
      <w:marRight w:val="0"/>
      <w:marTop w:val="0"/>
      <w:marBottom w:val="0"/>
      <w:divBdr>
        <w:top w:val="none" w:sz="0" w:space="0" w:color="auto"/>
        <w:left w:val="none" w:sz="0" w:space="0" w:color="auto"/>
        <w:bottom w:val="none" w:sz="0" w:space="0" w:color="auto"/>
        <w:right w:val="none" w:sz="0" w:space="0" w:color="auto"/>
      </w:divBdr>
    </w:div>
    <w:div w:id="1682390260">
      <w:marLeft w:val="640"/>
      <w:marRight w:val="0"/>
      <w:marTop w:val="0"/>
      <w:marBottom w:val="0"/>
      <w:divBdr>
        <w:top w:val="none" w:sz="0" w:space="0" w:color="auto"/>
        <w:left w:val="none" w:sz="0" w:space="0" w:color="auto"/>
        <w:bottom w:val="none" w:sz="0" w:space="0" w:color="auto"/>
        <w:right w:val="none" w:sz="0" w:space="0" w:color="auto"/>
      </w:divBdr>
    </w:div>
    <w:div w:id="1682465556">
      <w:marLeft w:val="640"/>
      <w:marRight w:val="0"/>
      <w:marTop w:val="0"/>
      <w:marBottom w:val="0"/>
      <w:divBdr>
        <w:top w:val="none" w:sz="0" w:space="0" w:color="auto"/>
        <w:left w:val="none" w:sz="0" w:space="0" w:color="auto"/>
        <w:bottom w:val="none" w:sz="0" w:space="0" w:color="auto"/>
        <w:right w:val="none" w:sz="0" w:space="0" w:color="auto"/>
      </w:divBdr>
    </w:div>
    <w:div w:id="1682583452">
      <w:marLeft w:val="640"/>
      <w:marRight w:val="0"/>
      <w:marTop w:val="0"/>
      <w:marBottom w:val="0"/>
      <w:divBdr>
        <w:top w:val="none" w:sz="0" w:space="0" w:color="auto"/>
        <w:left w:val="none" w:sz="0" w:space="0" w:color="auto"/>
        <w:bottom w:val="none" w:sz="0" w:space="0" w:color="auto"/>
        <w:right w:val="none" w:sz="0" w:space="0" w:color="auto"/>
      </w:divBdr>
    </w:div>
    <w:div w:id="1682584140">
      <w:marLeft w:val="640"/>
      <w:marRight w:val="0"/>
      <w:marTop w:val="0"/>
      <w:marBottom w:val="0"/>
      <w:divBdr>
        <w:top w:val="none" w:sz="0" w:space="0" w:color="auto"/>
        <w:left w:val="none" w:sz="0" w:space="0" w:color="auto"/>
        <w:bottom w:val="none" w:sz="0" w:space="0" w:color="auto"/>
        <w:right w:val="none" w:sz="0" w:space="0" w:color="auto"/>
      </w:divBdr>
    </w:div>
    <w:div w:id="1682664072">
      <w:marLeft w:val="640"/>
      <w:marRight w:val="0"/>
      <w:marTop w:val="0"/>
      <w:marBottom w:val="0"/>
      <w:divBdr>
        <w:top w:val="none" w:sz="0" w:space="0" w:color="auto"/>
        <w:left w:val="none" w:sz="0" w:space="0" w:color="auto"/>
        <w:bottom w:val="none" w:sz="0" w:space="0" w:color="auto"/>
        <w:right w:val="none" w:sz="0" w:space="0" w:color="auto"/>
      </w:divBdr>
    </w:div>
    <w:div w:id="1682774797">
      <w:marLeft w:val="640"/>
      <w:marRight w:val="0"/>
      <w:marTop w:val="0"/>
      <w:marBottom w:val="0"/>
      <w:divBdr>
        <w:top w:val="none" w:sz="0" w:space="0" w:color="auto"/>
        <w:left w:val="none" w:sz="0" w:space="0" w:color="auto"/>
        <w:bottom w:val="none" w:sz="0" w:space="0" w:color="auto"/>
        <w:right w:val="none" w:sz="0" w:space="0" w:color="auto"/>
      </w:divBdr>
    </w:div>
    <w:div w:id="1682776477">
      <w:marLeft w:val="640"/>
      <w:marRight w:val="0"/>
      <w:marTop w:val="0"/>
      <w:marBottom w:val="0"/>
      <w:divBdr>
        <w:top w:val="none" w:sz="0" w:space="0" w:color="auto"/>
        <w:left w:val="none" w:sz="0" w:space="0" w:color="auto"/>
        <w:bottom w:val="none" w:sz="0" w:space="0" w:color="auto"/>
        <w:right w:val="none" w:sz="0" w:space="0" w:color="auto"/>
      </w:divBdr>
    </w:div>
    <w:div w:id="1682901278">
      <w:marLeft w:val="640"/>
      <w:marRight w:val="0"/>
      <w:marTop w:val="0"/>
      <w:marBottom w:val="0"/>
      <w:divBdr>
        <w:top w:val="none" w:sz="0" w:space="0" w:color="auto"/>
        <w:left w:val="none" w:sz="0" w:space="0" w:color="auto"/>
        <w:bottom w:val="none" w:sz="0" w:space="0" w:color="auto"/>
        <w:right w:val="none" w:sz="0" w:space="0" w:color="auto"/>
      </w:divBdr>
    </w:div>
    <w:div w:id="1682925989">
      <w:marLeft w:val="640"/>
      <w:marRight w:val="0"/>
      <w:marTop w:val="0"/>
      <w:marBottom w:val="0"/>
      <w:divBdr>
        <w:top w:val="none" w:sz="0" w:space="0" w:color="auto"/>
        <w:left w:val="none" w:sz="0" w:space="0" w:color="auto"/>
        <w:bottom w:val="none" w:sz="0" w:space="0" w:color="auto"/>
        <w:right w:val="none" w:sz="0" w:space="0" w:color="auto"/>
      </w:divBdr>
    </w:div>
    <w:div w:id="1683044734">
      <w:marLeft w:val="640"/>
      <w:marRight w:val="0"/>
      <w:marTop w:val="0"/>
      <w:marBottom w:val="0"/>
      <w:divBdr>
        <w:top w:val="none" w:sz="0" w:space="0" w:color="auto"/>
        <w:left w:val="none" w:sz="0" w:space="0" w:color="auto"/>
        <w:bottom w:val="none" w:sz="0" w:space="0" w:color="auto"/>
        <w:right w:val="none" w:sz="0" w:space="0" w:color="auto"/>
      </w:divBdr>
    </w:div>
    <w:div w:id="1683166380">
      <w:marLeft w:val="640"/>
      <w:marRight w:val="0"/>
      <w:marTop w:val="0"/>
      <w:marBottom w:val="0"/>
      <w:divBdr>
        <w:top w:val="none" w:sz="0" w:space="0" w:color="auto"/>
        <w:left w:val="none" w:sz="0" w:space="0" w:color="auto"/>
        <w:bottom w:val="none" w:sz="0" w:space="0" w:color="auto"/>
        <w:right w:val="none" w:sz="0" w:space="0" w:color="auto"/>
      </w:divBdr>
    </w:div>
    <w:div w:id="1683243509">
      <w:marLeft w:val="640"/>
      <w:marRight w:val="0"/>
      <w:marTop w:val="0"/>
      <w:marBottom w:val="0"/>
      <w:divBdr>
        <w:top w:val="none" w:sz="0" w:space="0" w:color="auto"/>
        <w:left w:val="none" w:sz="0" w:space="0" w:color="auto"/>
        <w:bottom w:val="none" w:sz="0" w:space="0" w:color="auto"/>
        <w:right w:val="none" w:sz="0" w:space="0" w:color="auto"/>
      </w:divBdr>
    </w:div>
    <w:div w:id="1683312152">
      <w:marLeft w:val="640"/>
      <w:marRight w:val="0"/>
      <w:marTop w:val="0"/>
      <w:marBottom w:val="0"/>
      <w:divBdr>
        <w:top w:val="none" w:sz="0" w:space="0" w:color="auto"/>
        <w:left w:val="none" w:sz="0" w:space="0" w:color="auto"/>
        <w:bottom w:val="none" w:sz="0" w:space="0" w:color="auto"/>
        <w:right w:val="none" w:sz="0" w:space="0" w:color="auto"/>
      </w:divBdr>
    </w:div>
    <w:div w:id="1683317925">
      <w:marLeft w:val="640"/>
      <w:marRight w:val="0"/>
      <w:marTop w:val="0"/>
      <w:marBottom w:val="0"/>
      <w:divBdr>
        <w:top w:val="none" w:sz="0" w:space="0" w:color="auto"/>
        <w:left w:val="none" w:sz="0" w:space="0" w:color="auto"/>
        <w:bottom w:val="none" w:sz="0" w:space="0" w:color="auto"/>
        <w:right w:val="none" w:sz="0" w:space="0" w:color="auto"/>
      </w:divBdr>
    </w:div>
    <w:div w:id="1683430447">
      <w:marLeft w:val="640"/>
      <w:marRight w:val="0"/>
      <w:marTop w:val="0"/>
      <w:marBottom w:val="0"/>
      <w:divBdr>
        <w:top w:val="none" w:sz="0" w:space="0" w:color="auto"/>
        <w:left w:val="none" w:sz="0" w:space="0" w:color="auto"/>
        <w:bottom w:val="none" w:sz="0" w:space="0" w:color="auto"/>
        <w:right w:val="none" w:sz="0" w:space="0" w:color="auto"/>
      </w:divBdr>
    </w:div>
    <w:div w:id="1683438166">
      <w:marLeft w:val="640"/>
      <w:marRight w:val="0"/>
      <w:marTop w:val="0"/>
      <w:marBottom w:val="0"/>
      <w:divBdr>
        <w:top w:val="none" w:sz="0" w:space="0" w:color="auto"/>
        <w:left w:val="none" w:sz="0" w:space="0" w:color="auto"/>
        <w:bottom w:val="none" w:sz="0" w:space="0" w:color="auto"/>
        <w:right w:val="none" w:sz="0" w:space="0" w:color="auto"/>
      </w:divBdr>
    </w:div>
    <w:div w:id="1683438716">
      <w:marLeft w:val="640"/>
      <w:marRight w:val="0"/>
      <w:marTop w:val="0"/>
      <w:marBottom w:val="0"/>
      <w:divBdr>
        <w:top w:val="none" w:sz="0" w:space="0" w:color="auto"/>
        <w:left w:val="none" w:sz="0" w:space="0" w:color="auto"/>
        <w:bottom w:val="none" w:sz="0" w:space="0" w:color="auto"/>
        <w:right w:val="none" w:sz="0" w:space="0" w:color="auto"/>
      </w:divBdr>
    </w:div>
    <w:div w:id="1683509612">
      <w:marLeft w:val="640"/>
      <w:marRight w:val="0"/>
      <w:marTop w:val="0"/>
      <w:marBottom w:val="0"/>
      <w:divBdr>
        <w:top w:val="none" w:sz="0" w:space="0" w:color="auto"/>
        <w:left w:val="none" w:sz="0" w:space="0" w:color="auto"/>
        <w:bottom w:val="none" w:sz="0" w:space="0" w:color="auto"/>
        <w:right w:val="none" w:sz="0" w:space="0" w:color="auto"/>
      </w:divBdr>
    </w:div>
    <w:div w:id="1683630702">
      <w:marLeft w:val="640"/>
      <w:marRight w:val="0"/>
      <w:marTop w:val="0"/>
      <w:marBottom w:val="0"/>
      <w:divBdr>
        <w:top w:val="none" w:sz="0" w:space="0" w:color="auto"/>
        <w:left w:val="none" w:sz="0" w:space="0" w:color="auto"/>
        <w:bottom w:val="none" w:sz="0" w:space="0" w:color="auto"/>
        <w:right w:val="none" w:sz="0" w:space="0" w:color="auto"/>
      </w:divBdr>
    </w:div>
    <w:div w:id="1683698047">
      <w:marLeft w:val="640"/>
      <w:marRight w:val="0"/>
      <w:marTop w:val="0"/>
      <w:marBottom w:val="0"/>
      <w:divBdr>
        <w:top w:val="none" w:sz="0" w:space="0" w:color="auto"/>
        <w:left w:val="none" w:sz="0" w:space="0" w:color="auto"/>
        <w:bottom w:val="none" w:sz="0" w:space="0" w:color="auto"/>
        <w:right w:val="none" w:sz="0" w:space="0" w:color="auto"/>
      </w:divBdr>
    </w:div>
    <w:div w:id="1683822531">
      <w:marLeft w:val="640"/>
      <w:marRight w:val="0"/>
      <w:marTop w:val="0"/>
      <w:marBottom w:val="0"/>
      <w:divBdr>
        <w:top w:val="none" w:sz="0" w:space="0" w:color="auto"/>
        <w:left w:val="none" w:sz="0" w:space="0" w:color="auto"/>
        <w:bottom w:val="none" w:sz="0" w:space="0" w:color="auto"/>
        <w:right w:val="none" w:sz="0" w:space="0" w:color="auto"/>
      </w:divBdr>
    </w:div>
    <w:div w:id="1683966687">
      <w:marLeft w:val="640"/>
      <w:marRight w:val="0"/>
      <w:marTop w:val="0"/>
      <w:marBottom w:val="0"/>
      <w:divBdr>
        <w:top w:val="none" w:sz="0" w:space="0" w:color="auto"/>
        <w:left w:val="none" w:sz="0" w:space="0" w:color="auto"/>
        <w:bottom w:val="none" w:sz="0" w:space="0" w:color="auto"/>
        <w:right w:val="none" w:sz="0" w:space="0" w:color="auto"/>
      </w:divBdr>
    </w:div>
    <w:div w:id="1684013496">
      <w:marLeft w:val="640"/>
      <w:marRight w:val="0"/>
      <w:marTop w:val="0"/>
      <w:marBottom w:val="0"/>
      <w:divBdr>
        <w:top w:val="none" w:sz="0" w:space="0" w:color="auto"/>
        <w:left w:val="none" w:sz="0" w:space="0" w:color="auto"/>
        <w:bottom w:val="none" w:sz="0" w:space="0" w:color="auto"/>
        <w:right w:val="none" w:sz="0" w:space="0" w:color="auto"/>
      </w:divBdr>
    </w:div>
    <w:div w:id="1684014108">
      <w:marLeft w:val="640"/>
      <w:marRight w:val="0"/>
      <w:marTop w:val="0"/>
      <w:marBottom w:val="0"/>
      <w:divBdr>
        <w:top w:val="none" w:sz="0" w:space="0" w:color="auto"/>
        <w:left w:val="none" w:sz="0" w:space="0" w:color="auto"/>
        <w:bottom w:val="none" w:sz="0" w:space="0" w:color="auto"/>
        <w:right w:val="none" w:sz="0" w:space="0" w:color="auto"/>
      </w:divBdr>
    </w:div>
    <w:div w:id="1684161161">
      <w:marLeft w:val="640"/>
      <w:marRight w:val="0"/>
      <w:marTop w:val="0"/>
      <w:marBottom w:val="0"/>
      <w:divBdr>
        <w:top w:val="none" w:sz="0" w:space="0" w:color="auto"/>
        <w:left w:val="none" w:sz="0" w:space="0" w:color="auto"/>
        <w:bottom w:val="none" w:sz="0" w:space="0" w:color="auto"/>
        <w:right w:val="none" w:sz="0" w:space="0" w:color="auto"/>
      </w:divBdr>
    </w:div>
    <w:div w:id="1684286641">
      <w:marLeft w:val="640"/>
      <w:marRight w:val="0"/>
      <w:marTop w:val="0"/>
      <w:marBottom w:val="0"/>
      <w:divBdr>
        <w:top w:val="none" w:sz="0" w:space="0" w:color="auto"/>
        <w:left w:val="none" w:sz="0" w:space="0" w:color="auto"/>
        <w:bottom w:val="none" w:sz="0" w:space="0" w:color="auto"/>
        <w:right w:val="none" w:sz="0" w:space="0" w:color="auto"/>
      </w:divBdr>
    </w:div>
    <w:div w:id="1684354697">
      <w:marLeft w:val="640"/>
      <w:marRight w:val="0"/>
      <w:marTop w:val="0"/>
      <w:marBottom w:val="0"/>
      <w:divBdr>
        <w:top w:val="none" w:sz="0" w:space="0" w:color="auto"/>
        <w:left w:val="none" w:sz="0" w:space="0" w:color="auto"/>
        <w:bottom w:val="none" w:sz="0" w:space="0" w:color="auto"/>
        <w:right w:val="none" w:sz="0" w:space="0" w:color="auto"/>
      </w:divBdr>
    </w:div>
    <w:div w:id="1684428919">
      <w:marLeft w:val="640"/>
      <w:marRight w:val="0"/>
      <w:marTop w:val="0"/>
      <w:marBottom w:val="0"/>
      <w:divBdr>
        <w:top w:val="none" w:sz="0" w:space="0" w:color="auto"/>
        <w:left w:val="none" w:sz="0" w:space="0" w:color="auto"/>
        <w:bottom w:val="none" w:sz="0" w:space="0" w:color="auto"/>
        <w:right w:val="none" w:sz="0" w:space="0" w:color="auto"/>
      </w:divBdr>
    </w:div>
    <w:div w:id="1684431331">
      <w:marLeft w:val="640"/>
      <w:marRight w:val="0"/>
      <w:marTop w:val="0"/>
      <w:marBottom w:val="0"/>
      <w:divBdr>
        <w:top w:val="none" w:sz="0" w:space="0" w:color="auto"/>
        <w:left w:val="none" w:sz="0" w:space="0" w:color="auto"/>
        <w:bottom w:val="none" w:sz="0" w:space="0" w:color="auto"/>
        <w:right w:val="none" w:sz="0" w:space="0" w:color="auto"/>
      </w:divBdr>
    </w:div>
    <w:div w:id="1684548583">
      <w:marLeft w:val="640"/>
      <w:marRight w:val="0"/>
      <w:marTop w:val="0"/>
      <w:marBottom w:val="0"/>
      <w:divBdr>
        <w:top w:val="none" w:sz="0" w:space="0" w:color="auto"/>
        <w:left w:val="none" w:sz="0" w:space="0" w:color="auto"/>
        <w:bottom w:val="none" w:sz="0" w:space="0" w:color="auto"/>
        <w:right w:val="none" w:sz="0" w:space="0" w:color="auto"/>
      </w:divBdr>
    </w:div>
    <w:div w:id="1684673306">
      <w:marLeft w:val="640"/>
      <w:marRight w:val="0"/>
      <w:marTop w:val="0"/>
      <w:marBottom w:val="0"/>
      <w:divBdr>
        <w:top w:val="none" w:sz="0" w:space="0" w:color="auto"/>
        <w:left w:val="none" w:sz="0" w:space="0" w:color="auto"/>
        <w:bottom w:val="none" w:sz="0" w:space="0" w:color="auto"/>
        <w:right w:val="none" w:sz="0" w:space="0" w:color="auto"/>
      </w:divBdr>
    </w:div>
    <w:div w:id="1684749237">
      <w:marLeft w:val="640"/>
      <w:marRight w:val="0"/>
      <w:marTop w:val="0"/>
      <w:marBottom w:val="0"/>
      <w:divBdr>
        <w:top w:val="none" w:sz="0" w:space="0" w:color="auto"/>
        <w:left w:val="none" w:sz="0" w:space="0" w:color="auto"/>
        <w:bottom w:val="none" w:sz="0" w:space="0" w:color="auto"/>
        <w:right w:val="none" w:sz="0" w:space="0" w:color="auto"/>
      </w:divBdr>
    </w:div>
    <w:div w:id="1684821009">
      <w:marLeft w:val="640"/>
      <w:marRight w:val="0"/>
      <w:marTop w:val="0"/>
      <w:marBottom w:val="0"/>
      <w:divBdr>
        <w:top w:val="none" w:sz="0" w:space="0" w:color="auto"/>
        <w:left w:val="none" w:sz="0" w:space="0" w:color="auto"/>
        <w:bottom w:val="none" w:sz="0" w:space="0" w:color="auto"/>
        <w:right w:val="none" w:sz="0" w:space="0" w:color="auto"/>
      </w:divBdr>
    </w:div>
    <w:div w:id="1684893341">
      <w:marLeft w:val="640"/>
      <w:marRight w:val="0"/>
      <w:marTop w:val="0"/>
      <w:marBottom w:val="0"/>
      <w:divBdr>
        <w:top w:val="none" w:sz="0" w:space="0" w:color="auto"/>
        <w:left w:val="none" w:sz="0" w:space="0" w:color="auto"/>
        <w:bottom w:val="none" w:sz="0" w:space="0" w:color="auto"/>
        <w:right w:val="none" w:sz="0" w:space="0" w:color="auto"/>
      </w:divBdr>
    </w:div>
    <w:div w:id="1685009734">
      <w:marLeft w:val="640"/>
      <w:marRight w:val="0"/>
      <w:marTop w:val="0"/>
      <w:marBottom w:val="0"/>
      <w:divBdr>
        <w:top w:val="none" w:sz="0" w:space="0" w:color="auto"/>
        <w:left w:val="none" w:sz="0" w:space="0" w:color="auto"/>
        <w:bottom w:val="none" w:sz="0" w:space="0" w:color="auto"/>
        <w:right w:val="none" w:sz="0" w:space="0" w:color="auto"/>
      </w:divBdr>
    </w:div>
    <w:div w:id="1685084091">
      <w:marLeft w:val="640"/>
      <w:marRight w:val="0"/>
      <w:marTop w:val="0"/>
      <w:marBottom w:val="0"/>
      <w:divBdr>
        <w:top w:val="none" w:sz="0" w:space="0" w:color="auto"/>
        <w:left w:val="none" w:sz="0" w:space="0" w:color="auto"/>
        <w:bottom w:val="none" w:sz="0" w:space="0" w:color="auto"/>
        <w:right w:val="none" w:sz="0" w:space="0" w:color="auto"/>
      </w:divBdr>
    </w:div>
    <w:div w:id="1685092185">
      <w:marLeft w:val="640"/>
      <w:marRight w:val="0"/>
      <w:marTop w:val="0"/>
      <w:marBottom w:val="0"/>
      <w:divBdr>
        <w:top w:val="none" w:sz="0" w:space="0" w:color="auto"/>
        <w:left w:val="none" w:sz="0" w:space="0" w:color="auto"/>
        <w:bottom w:val="none" w:sz="0" w:space="0" w:color="auto"/>
        <w:right w:val="none" w:sz="0" w:space="0" w:color="auto"/>
      </w:divBdr>
    </w:div>
    <w:div w:id="1685280790">
      <w:marLeft w:val="640"/>
      <w:marRight w:val="0"/>
      <w:marTop w:val="0"/>
      <w:marBottom w:val="0"/>
      <w:divBdr>
        <w:top w:val="none" w:sz="0" w:space="0" w:color="auto"/>
        <w:left w:val="none" w:sz="0" w:space="0" w:color="auto"/>
        <w:bottom w:val="none" w:sz="0" w:space="0" w:color="auto"/>
        <w:right w:val="none" w:sz="0" w:space="0" w:color="auto"/>
      </w:divBdr>
    </w:div>
    <w:div w:id="1685355466">
      <w:marLeft w:val="640"/>
      <w:marRight w:val="0"/>
      <w:marTop w:val="0"/>
      <w:marBottom w:val="0"/>
      <w:divBdr>
        <w:top w:val="none" w:sz="0" w:space="0" w:color="auto"/>
        <w:left w:val="none" w:sz="0" w:space="0" w:color="auto"/>
        <w:bottom w:val="none" w:sz="0" w:space="0" w:color="auto"/>
        <w:right w:val="none" w:sz="0" w:space="0" w:color="auto"/>
      </w:divBdr>
    </w:div>
    <w:div w:id="1685590433">
      <w:marLeft w:val="640"/>
      <w:marRight w:val="0"/>
      <w:marTop w:val="0"/>
      <w:marBottom w:val="0"/>
      <w:divBdr>
        <w:top w:val="none" w:sz="0" w:space="0" w:color="auto"/>
        <w:left w:val="none" w:sz="0" w:space="0" w:color="auto"/>
        <w:bottom w:val="none" w:sz="0" w:space="0" w:color="auto"/>
        <w:right w:val="none" w:sz="0" w:space="0" w:color="auto"/>
      </w:divBdr>
    </w:div>
    <w:div w:id="1685741932">
      <w:marLeft w:val="640"/>
      <w:marRight w:val="0"/>
      <w:marTop w:val="0"/>
      <w:marBottom w:val="0"/>
      <w:divBdr>
        <w:top w:val="none" w:sz="0" w:space="0" w:color="auto"/>
        <w:left w:val="none" w:sz="0" w:space="0" w:color="auto"/>
        <w:bottom w:val="none" w:sz="0" w:space="0" w:color="auto"/>
        <w:right w:val="none" w:sz="0" w:space="0" w:color="auto"/>
      </w:divBdr>
    </w:div>
    <w:div w:id="1685859411">
      <w:marLeft w:val="640"/>
      <w:marRight w:val="0"/>
      <w:marTop w:val="0"/>
      <w:marBottom w:val="0"/>
      <w:divBdr>
        <w:top w:val="none" w:sz="0" w:space="0" w:color="auto"/>
        <w:left w:val="none" w:sz="0" w:space="0" w:color="auto"/>
        <w:bottom w:val="none" w:sz="0" w:space="0" w:color="auto"/>
        <w:right w:val="none" w:sz="0" w:space="0" w:color="auto"/>
      </w:divBdr>
    </w:div>
    <w:div w:id="1685861343">
      <w:marLeft w:val="640"/>
      <w:marRight w:val="0"/>
      <w:marTop w:val="0"/>
      <w:marBottom w:val="0"/>
      <w:divBdr>
        <w:top w:val="none" w:sz="0" w:space="0" w:color="auto"/>
        <w:left w:val="none" w:sz="0" w:space="0" w:color="auto"/>
        <w:bottom w:val="none" w:sz="0" w:space="0" w:color="auto"/>
        <w:right w:val="none" w:sz="0" w:space="0" w:color="auto"/>
      </w:divBdr>
    </w:div>
    <w:div w:id="1685940563">
      <w:marLeft w:val="640"/>
      <w:marRight w:val="0"/>
      <w:marTop w:val="0"/>
      <w:marBottom w:val="0"/>
      <w:divBdr>
        <w:top w:val="none" w:sz="0" w:space="0" w:color="auto"/>
        <w:left w:val="none" w:sz="0" w:space="0" w:color="auto"/>
        <w:bottom w:val="none" w:sz="0" w:space="0" w:color="auto"/>
        <w:right w:val="none" w:sz="0" w:space="0" w:color="auto"/>
      </w:divBdr>
    </w:div>
    <w:div w:id="1685979772">
      <w:marLeft w:val="640"/>
      <w:marRight w:val="0"/>
      <w:marTop w:val="0"/>
      <w:marBottom w:val="0"/>
      <w:divBdr>
        <w:top w:val="none" w:sz="0" w:space="0" w:color="auto"/>
        <w:left w:val="none" w:sz="0" w:space="0" w:color="auto"/>
        <w:bottom w:val="none" w:sz="0" w:space="0" w:color="auto"/>
        <w:right w:val="none" w:sz="0" w:space="0" w:color="auto"/>
      </w:divBdr>
    </w:div>
    <w:div w:id="1686052495">
      <w:marLeft w:val="640"/>
      <w:marRight w:val="0"/>
      <w:marTop w:val="0"/>
      <w:marBottom w:val="0"/>
      <w:divBdr>
        <w:top w:val="none" w:sz="0" w:space="0" w:color="auto"/>
        <w:left w:val="none" w:sz="0" w:space="0" w:color="auto"/>
        <w:bottom w:val="none" w:sz="0" w:space="0" w:color="auto"/>
        <w:right w:val="none" w:sz="0" w:space="0" w:color="auto"/>
      </w:divBdr>
    </w:div>
    <w:div w:id="1686245253">
      <w:marLeft w:val="640"/>
      <w:marRight w:val="0"/>
      <w:marTop w:val="0"/>
      <w:marBottom w:val="0"/>
      <w:divBdr>
        <w:top w:val="none" w:sz="0" w:space="0" w:color="auto"/>
        <w:left w:val="none" w:sz="0" w:space="0" w:color="auto"/>
        <w:bottom w:val="none" w:sz="0" w:space="0" w:color="auto"/>
        <w:right w:val="none" w:sz="0" w:space="0" w:color="auto"/>
      </w:divBdr>
    </w:div>
    <w:div w:id="1686252732">
      <w:marLeft w:val="640"/>
      <w:marRight w:val="0"/>
      <w:marTop w:val="0"/>
      <w:marBottom w:val="0"/>
      <w:divBdr>
        <w:top w:val="none" w:sz="0" w:space="0" w:color="auto"/>
        <w:left w:val="none" w:sz="0" w:space="0" w:color="auto"/>
        <w:bottom w:val="none" w:sz="0" w:space="0" w:color="auto"/>
        <w:right w:val="none" w:sz="0" w:space="0" w:color="auto"/>
      </w:divBdr>
    </w:div>
    <w:div w:id="1686319066">
      <w:marLeft w:val="640"/>
      <w:marRight w:val="0"/>
      <w:marTop w:val="0"/>
      <w:marBottom w:val="0"/>
      <w:divBdr>
        <w:top w:val="none" w:sz="0" w:space="0" w:color="auto"/>
        <w:left w:val="none" w:sz="0" w:space="0" w:color="auto"/>
        <w:bottom w:val="none" w:sz="0" w:space="0" w:color="auto"/>
        <w:right w:val="none" w:sz="0" w:space="0" w:color="auto"/>
      </w:divBdr>
    </w:div>
    <w:div w:id="1686442215">
      <w:marLeft w:val="640"/>
      <w:marRight w:val="0"/>
      <w:marTop w:val="0"/>
      <w:marBottom w:val="0"/>
      <w:divBdr>
        <w:top w:val="none" w:sz="0" w:space="0" w:color="auto"/>
        <w:left w:val="none" w:sz="0" w:space="0" w:color="auto"/>
        <w:bottom w:val="none" w:sz="0" w:space="0" w:color="auto"/>
        <w:right w:val="none" w:sz="0" w:space="0" w:color="auto"/>
      </w:divBdr>
    </w:div>
    <w:div w:id="1686519855">
      <w:marLeft w:val="640"/>
      <w:marRight w:val="0"/>
      <w:marTop w:val="0"/>
      <w:marBottom w:val="0"/>
      <w:divBdr>
        <w:top w:val="none" w:sz="0" w:space="0" w:color="auto"/>
        <w:left w:val="none" w:sz="0" w:space="0" w:color="auto"/>
        <w:bottom w:val="none" w:sz="0" w:space="0" w:color="auto"/>
        <w:right w:val="none" w:sz="0" w:space="0" w:color="auto"/>
      </w:divBdr>
    </w:div>
    <w:div w:id="1686711726">
      <w:marLeft w:val="640"/>
      <w:marRight w:val="0"/>
      <w:marTop w:val="0"/>
      <w:marBottom w:val="0"/>
      <w:divBdr>
        <w:top w:val="none" w:sz="0" w:space="0" w:color="auto"/>
        <w:left w:val="none" w:sz="0" w:space="0" w:color="auto"/>
        <w:bottom w:val="none" w:sz="0" w:space="0" w:color="auto"/>
        <w:right w:val="none" w:sz="0" w:space="0" w:color="auto"/>
      </w:divBdr>
    </w:div>
    <w:div w:id="1686712500">
      <w:marLeft w:val="640"/>
      <w:marRight w:val="0"/>
      <w:marTop w:val="0"/>
      <w:marBottom w:val="0"/>
      <w:divBdr>
        <w:top w:val="none" w:sz="0" w:space="0" w:color="auto"/>
        <w:left w:val="none" w:sz="0" w:space="0" w:color="auto"/>
        <w:bottom w:val="none" w:sz="0" w:space="0" w:color="auto"/>
        <w:right w:val="none" w:sz="0" w:space="0" w:color="auto"/>
      </w:divBdr>
    </w:div>
    <w:div w:id="1686714293">
      <w:marLeft w:val="640"/>
      <w:marRight w:val="0"/>
      <w:marTop w:val="0"/>
      <w:marBottom w:val="0"/>
      <w:divBdr>
        <w:top w:val="none" w:sz="0" w:space="0" w:color="auto"/>
        <w:left w:val="none" w:sz="0" w:space="0" w:color="auto"/>
        <w:bottom w:val="none" w:sz="0" w:space="0" w:color="auto"/>
        <w:right w:val="none" w:sz="0" w:space="0" w:color="auto"/>
      </w:divBdr>
    </w:div>
    <w:div w:id="1686907816">
      <w:marLeft w:val="640"/>
      <w:marRight w:val="0"/>
      <w:marTop w:val="0"/>
      <w:marBottom w:val="0"/>
      <w:divBdr>
        <w:top w:val="none" w:sz="0" w:space="0" w:color="auto"/>
        <w:left w:val="none" w:sz="0" w:space="0" w:color="auto"/>
        <w:bottom w:val="none" w:sz="0" w:space="0" w:color="auto"/>
        <w:right w:val="none" w:sz="0" w:space="0" w:color="auto"/>
      </w:divBdr>
    </w:div>
    <w:div w:id="1686974619">
      <w:marLeft w:val="640"/>
      <w:marRight w:val="0"/>
      <w:marTop w:val="0"/>
      <w:marBottom w:val="0"/>
      <w:divBdr>
        <w:top w:val="none" w:sz="0" w:space="0" w:color="auto"/>
        <w:left w:val="none" w:sz="0" w:space="0" w:color="auto"/>
        <w:bottom w:val="none" w:sz="0" w:space="0" w:color="auto"/>
        <w:right w:val="none" w:sz="0" w:space="0" w:color="auto"/>
      </w:divBdr>
    </w:div>
    <w:div w:id="1686979990">
      <w:marLeft w:val="640"/>
      <w:marRight w:val="0"/>
      <w:marTop w:val="0"/>
      <w:marBottom w:val="0"/>
      <w:divBdr>
        <w:top w:val="none" w:sz="0" w:space="0" w:color="auto"/>
        <w:left w:val="none" w:sz="0" w:space="0" w:color="auto"/>
        <w:bottom w:val="none" w:sz="0" w:space="0" w:color="auto"/>
        <w:right w:val="none" w:sz="0" w:space="0" w:color="auto"/>
      </w:divBdr>
    </w:div>
    <w:div w:id="1686982603">
      <w:marLeft w:val="640"/>
      <w:marRight w:val="0"/>
      <w:marTop w:val="0"/>
      <w:marBottom w:val="0"/>
      <w:divBdr>
        <w:top w:val="none" w:sz="0" w:space="0" w:color="auto"/>
        <w:left w:val="none" w:sz="0" w:space="0" w:color="auto"/>
        <w:bottom w:val="none" w:sz="0" w:space="0" w:color="auto"/>
        <w:right w:val="none" w:sz="0" w:space="0" w:color="auto"/>
      </w:divBdr>
    </w:div>
    <w:div w:id="1687052275">
      <w:marLeft w:val="640"/>
      <w:marRight w:val="0"/>
      <w:marTop w:val="0"/>
      <w:marBottom w:val="0"/>
      <w:divBdr>
        <w:top w:val="none" w:sz="0" w:space="0" w:color="auto"/>
        <w:left w:val="none" w:sz="0" w:space="0" w:color="auto"/>
        <w:bottom w:val="none" w:sz="0" w:space="0" w:color="auto"/>
        <w:right w:val="none" w:sz="0" w:space="0" w:color="auto"/>
      </w:divBdr>
    </w:div>
    <w:div w:id="1687096262">
      <w:marLeft w:val="640"/>
      <w:marRight w:val="0"/>
      <w:marTop w:val="0"/>
      <w:marBottom w:val="0"/>
      <w:divBdr>
        <w:top w:val="none" w:sz="0" w:space="0" w:color="auto"/>
        <w:left w:val="none" w:sz="0" w:space="0" w:color="auto"/>
        <w:bottom w:val="none" w:sz="0" w:space="0" w:color="auto"/>
        <w:right w:val="none" w:sz="0" w:space="0" w:color="auto"/>
      </w:divBdr>
    </w:div>
    <w:div w:id="1687171709">
      <w:marLeft w:val="640"/>
      <w:marRight w:val="0"/>
      <w:marTop w:val="0"/>
      <w:marBottom w:val="0"/>
      <w:divBdr>
        <w:top w:val="none" w:sz="0" w:space="0" w:color="auto"/>
        <w:left w:val="none" w:sz="0" w:space="0" w:color="auto"/>
        <w:bottom w:val="none" w:sz="0" w:space="0" w:color="auto"/>
        <w:right w:val="none" w:sz="0" w:space="0" w:color="auto"/>
      </w:divBdr>
    </w:div>
    <w:div w:id="1687176130">
      <w:marLeft w:val="640"/>
      <w:marRight w:val="0"/>
      <w:marTop w:val="0"/>
      <w:marBottom w:val="0"/>
      <w:divBdr>
        <w:top w:val="none" w:sz="0" w:space="0" w:color="auto"/>
        <w:left w:val="none" w:sz="0" w:space="0" w:color="auto"/>
        <w:bottom w:val="none" w:sz="0" w:space="0" w:color="auto"/>
        <w:right w:val="none" w:sz="0" w:space="0" w:color="auto"/>
      </w:divBdr>
    </w:div>
    <w:div w:id="1687177158">
      <w:marLeft w:val="640"/>
      <w:marRight w:val="0"/>
      <w:marTop w:val="0"/>
      <w:marBottom w:val="0"/>
      <w:divBdr>
        <w:top w:val="none" w:sz="0" w:space="0" w:color="auto"/>
        <w:left w:val="none" w:sz="0" w:space="0" w:color="auto"/>
        <w:bottom w:val="none" w:sz="0" w:space="0" w:color="auto"/>
        <w:right w:val="none" w:sz="0" w:space="0" w:color="auto"/>
      </w:divBdr>
    </w:div>
    <w:div w:id="1687319347">
      <w:marLeft w:val="640"/>
      <w:marRight w:val="0"/>
      <w:marTop w:val="0"/>
      <w:marBottom w:val="0"/>
      <w:divBdr>
        <w:top w:val="none" w:sz="0" w:space="0" w:color="auto"/>
        <w:left w:val="none" w:sz="0" w:space="0" w:color="auto"/>
        <w:bottom w:val="none" w:sz="0" w:space="0" w:color="auto"/>
        <w:right w:val="none" w:sz="0" w:space="0" w:color="auto"/>
      </w:divBdr>
    </w:div>
    <w:div w:id="1687320810">
      <w:marLeft w:val="640"/>
      <w:marRight w:val="0"/>
      <w:marTop w:val="0"/>
      <w:marBottom w:val="0"/>
      <w:divBdr>
        <w:top w:val="none" w:sz="0" w:space="0" w:color="auto"/>
        <w:left w:val="none" w:sz="0" w:space="0" w:color="auto"/>
        <w:bottom w:val="none" w:sz="0" w:space="0" w:color="auto"/>
        <w:right w:val="none" w:sz="0" w:space="0" w:color="auto"/>
      </w:divBdr>
    </w:div>
    <w:div w:id="1687363463">
      <w:marLeft w:val="640"/>
      <w:marRight w:val="0"/>
      <w:marTop w:val="0"/>
      <w:marBottom w:val="0"/>
      <w:divBdr>
        <w:top w:val="none" w:sz="0" w:space="0" w:color="auto"/>
        <w:left w:val="none" w:sz="0" w:space="0" w:color="auto"/>
        <w:bottom w:val="none" w:sz="0" w:space="0" w:color="auto"/>
        <w:right w:val="none" w:sz="0" w:space="0" w:color="auto"/>
      </w:divBdr>
    </w:div>
    <w:div w:id="1687368654">
      <w:marLeft w:val="640"/>
      <w:marRight w:val="0"/>
      <w:marTop w:val="0"/>
      <w:marBottom w:val="0"/>
      <w:divBdr>
        <w:top w:val="none" w:sz="0" w:space="0" w:color="auto"/>
        <w:left w:val="none" w:sz="0" w:space="0" w:color="auto"/>
        <w:bottom w:val="none" w:sz="0" w:space="0" w:color="auto"/>
        <w:right w:val="none" w:sz="0" w:space="0" w:color="auto"/>
      </w:divBdr>
    </w:div>
    <w:div w:id="1687442916">
      <w:marLeft w:val="640"/>
      <w:marRight w:val="0"/>
      <w:marTop w:val="0"/>
      <w:marBottom w:val="0"/>
      <w:divBdr>
        <w:top w:val="none" w:sz="0" w:space="0" w:color="auto"/>
        <w:left w:val="none" w:sz="0" w:space="0" w:color="auto"/>
        <w:bottom w:val="none" w:sz="0" w:space="0" w:color="auto"/>
        <w:right w:val="none" w:sz="0" w:space="0" w:color="auto"/>
      </w:divBdr>
    </w:div>
    <w:div w:id="1687516134">
      <w:marLeft w:val="640"/>
      <w:marRight w:val="0"/>
      <w:marTop w:val="0"/>
      <w:marBottom w:val="0"/>
      <w:divBdr>
        <w:top w:val="none" w:sz="0" w:space="0" w:color="auto"/>
        <w:left w:val="none" w:sz="0" w:space="0" w:color="auto"/>
        <w:bottom w:val="none" w:sz="0" w:space="0" w:color="auto"/>
        <w:right w:val="none" w:sz="0" w:space="0" w:color="auto"/>
      </w:divBdr>
    </w:div>
    <w:div w:id="1687635985">
      <w:marLeft w:val="640"/>
      <w:marRight w:val="0"/>
      <w:marTop w:val="0"/>
      <w:marBottom w:val="0"/>
      <w:divBdr>
        <w:top w:val="none" w:sz="0" w:space="0" w:color="auto"/>
        <w:left w:val="none" w:sz="0" w:space="0" w:color="auto"/>
        <w:bottom w:val="none" w:sz="0" w:space="0" w:color="auto"/>
        <w:right w:val="none" w:sz="0" w:space="0" w:color="auto"/>
      </w:divBdr>
    </w:div>
    <w:div w:id="1687749541">
      <w:marLeft w:val="640"/>
      <w:marRight w:val="0"/>
      <w:marTop w:val="0"/>
      <w:marBottom w:val="0"/>
      <w:divBdr>
        <w:top w:val="none" w:sz="0" w:space="0" w:color="auto"/>
        <w:left w:val="none" w:sz="0" w:space="0" w:color="auto"/>
        <w:bottom w:val="none" w:sz="0" w:space="0" w:color="auto"/>
        <w:right w:val="none" w:sz="0" w:space="0" w:color="auto"/>
      </w:divBdr>
    </w:div>
    <w:div w:id="1687756091">
      <w:marLeft w:val="640"/>
      <w:marRight w:val="0"/>
      <w:marTop w:val="0"/>
      <w:marBottom w:val="0"/>
      <w:divBdr>
        <w:top w:val="none" w:sz="0" w:space="0" w:color="auto"/>
        <w:left w:val="none" w:sz="0" w:space="0" w:color="auto"/>
        <w:bottom w:val="none" w:sz="0" w:space="0" w:color="auto"/>
        <w:right w:val="none" w:sz="0" w:space="0" w:color="auto"/>
      </w:divBdr>
    </w:div>
    <w:div w:id="1687824551">
      <w:marLeft w:val="640"/>
      <w:marRight w:val="0"/>
      <w:marTop w:val="0"/>
      <w:marBottom w:val="0"/>
      <w:divBdr>
        <w:top w:val="none" w:sz="0" w:space="0" w:color="auto"/>
        <w:left w:val="none" w:sz="0" w:space="0" w:color="auto"/>
        <w:bottom w:val="none" w:sz="0" w:space="0" w:color="auto"/>
        <w:right w:val="none" w:sz="0" w:space="0" w:color="auto"/>
      </w:divBdr>
    </w:div>
    <w:div w:id="1687828718">
      <w:marLeft w:val="640"/>
      <w:marRight w:val="0"/>
      <w:marTop w:val="0"/>
      <w:marBottom w:val="0"/>
      <w:divBdr>
        <w:top w:val="none" w:sz="0" w:space="0" w:color="auto"/>
        <w:left w:val="none" w:sz="0" w:space="0" w:color="auto"/>
        <w:bottom w:val="none" w:sz="0" w:space="0" w:color="auto"/>
        <w:right w:val="none" w:sz="0" w:space="0" w:color="auto"/>
      </w:divBdr>
    </w:div>
    <w:div w:id="1687948480">
      <w:marLeft w:val="640"/>
      <w:marRight w:val="0"/>
      <w:marTop w:val="0"/>
      <w:marBottom w:val="0"/>
      <w:divBdr>
        <w:top w:val="none" w:sz="0" w:space="0" w:color="auto"/>
        <w:left w:val="none" w:sz="0" w:space="0" w:color="auto"/>
        <w:bottom w:val="none" w:sz="0" w:space="0" w:color="auto"/>
        <w:right w:val="none" w:sz="0" w:space="0" w:color="auto"/>
      </w:divBdr>
    </w:div>
    <w:div w:id="1688173963">
      <w:marLeft w:val="640"/>
      <w:marRight w:val="0"/>
      <w:marTop w:val="0"/>
      <w:marBottom w:val="0"/>
      <w:divBdr>
        <w:top w:val="none" w:sz="0" w:space="0" w:color="auto"/>
        <w:left w:val="none" w:sz="0" w:space="0" w:color="auto"/>
        <w:bottom w:val="none" w:sz="0" w:space="0" w:color="auto"/>
        <w:right w:val="none" w:sz="0" w:space="0" w:color="auto"/>
      </w:divBdr>
    </w:div>
    <w:div w:id="1688212355">
      <w:marLeft w:val="640"/>
      <w:marRight w:val="0"/>
      <w:marTop w:val="0"/>
      <w:marBottom w:val="0"/>
      <w:divBdr>
        <w:top w:val="none" w:sz="0" w:space="0" w:color="auto"/>
        <w:left w:val="none" w:sz="0" w:space="0" w:color="auto"/>
        <w:bottom w:val="none" w:sz="0" w:space="0" w:color="auto"/>
        <w:right w:val="none" w:sz="0" w:space="0" w:color="auto"/>
      </w:divBdr>
    </w:div>
    <w:div w:id="1688213226">
      <w:marLeft w:val="640"/>
      <w:marRight w:val="0"/>
      <w:marTop w:val="0"/>
      <w:marBottom w:val="0"/>
      <w:divBdr>
        <w:top w:val="none" w:sz="0" w:space="0" w:color="auto"/>
        <w:left w:val="none" w:sz="0" w:space="0" w:color="auto"/>
        <w:bottom w:val="none" w:sz="0" w:space="0" w:color="auto"/>
        <w:right w:val="none" w:sz="0" w:space="0" w:color="auto"/>
      </w:divBdr>
    </w:div>
    <w:div w:id="1688286041">
      <w:marLeft w:val="640"/>
      <w:marRight w:val="0"/>
      <w:marTop w:val="0"/>
      <w:marBottom w:val="0"/>
      <w:divBdr>
        <w:top w:val="none" w:sz="0" w:space="0" w:color="auto"/>
        <w:left w:val="none" w:sz="0" w:space="0" w:color="auto"/>
        <w:bottom w:val="none" w:sz="0" w:space="0" w:color="auto"/>
        <w:right w:val="none" w:sz="0" w:space="0" w:color="auto"/>
      </w:divBdr>
    </w:div>
    <w:div w:id="1688479536">
      <w:marLeft w:val="640"/>
      <w:marRight w:val="0"/>
      <w:marTop w:val="0"/>
      <w:marBottom w:val="0"/>
      <w:divBdr>
        <w:top w:val="none" w:sz="0" w:space="0" w:color="auto"/>
        <w:left w:val="none" w:sz="0" w:space="0" w:color="auto"/>
        <w:bottom w:val="none" w:sz="0" w:space="0" w:color="auto"/>
        <w:right w:val="none" w:sz="0" w:space="0" w:color="auto"/>
      </w:divBdr>
    </w:div>
    <w:div w:id="1688602853">
      <w:marLeft w:val="640"/>
      <w:marRight w:val="0"/>
      <w:marTop w:val="0"/>
      <w:marBottom w:val="0"/>
      <w:divBdr>
        <w:top w:val="none" w:sz="0" w:space="0" w:color="auto"/>
        <w:left w:val="none" w:sz="0" w:space="0" w:color="auto"/>
        <w:bottom w:val="none" w:sz="0" w:space="0" w:color="auto"/>
        <w:right w:val="none" w:sz="0" w:space="0" w:color="auto"/>
      </w:divBdr>
    </w:div>
    <w:div w:id="1688671517">
      <w:marLeft w:val="640"/>
      <w:marRight w:val="0"/>
      <w:marTop w:val="0"/>
      <w:marBottom w:val="0"/>
      <w:divBdr>
        <w:top w:val="none" w:sz="0" w:space="0" w:color="auto"/>
        <w:left w:val="none" w:sz="0" w:space="0" w:color="auto"/>
        <w:bottom w:val="none" w:sz="0" w:space="0" w:color="auto"/>
        <w:right w:val="none" w:sz="0" w:space="0" w:color="auto"/>
      </w:divBdr>
    </w:div>
    <w:div w:id="1688674439">
      <w:marLeft w:val="640"/>
      <w:marRight w:val="0"/>
      <w:marTop w:val="0"/>
      <w:marBottom w:val="0"/>
      <w:divBdr>
        <w:top w:val="none" w:sz="0" w:space="0" w:color="auto"/>
        <w:left w:val="none" w:sz="0" w:space="0" w:color="auto"/>
        <w:bottom w:val="none" w:sz="0" w:space="0" w:color="auto"/>
        <w:right w:val="none" w:sz="0" w:space="0" w:color="auto"/>
      </w:divBdr>
    </w:div>
    <w:div w:id="1688680306">
      <w:marLeft w:val="640"/>
      <w:marRight w:val="0"/>
      <w:marTop w:val="0"/>
      <w:marBottom w:val="0"/>
      <w:divBdr>
        <w:top w:val="none" w:sz="0" w:space="0" w:color="auto"/>
        <w:left w:val="none" w:sz="0" w:space="0" w:color="auto"/>
        <w:bottom w:val="none" w:sz="0" w:space="0" w:color="auto"/>
        <w:right w:val="none" w:sz="0" w:space="0" w:color="auto"/>
      </w:divBdr>
    </w:div>
    <w:div w:id="1688680534">
      <w:marLeft w:val="640"/>
      <w:marRight w:val="0"/>
      <w:marTop w:val="0"/>
      <w:marBottom w:val="0"/>
      <w:divBdr>
        <w:top w:val="none" w:sz="0" w:space="0" w:color="auto"/>
        <w:left w:val="none" w:sz="0" w:space="0" w:color="auto"/>
        <w:bottom w:val="none" w:sz="0" w:space="0" w:color="auto"/>
        <w:right w:val="none" w:sz="0" w:space="0" w:color="auto"/>
      </w:divBdr>
    </w:div>
    <w:div w:id="1688869387">
      <w:marLeft w:val="640"/>
      <w:marRight w:val="0"/>
      <w:marTop w:val="0"/>
      <w:marBottom w:val="0"/>
      <w:divBdr>
        <w:top w:val="none" w:sz="0" w:space="0" w:color="auto"/>
        <w:left w:val="none" w:sz="0" w:space="0" w:color="auto"/>
        <w:bottom w:val="none" w:sz="0" w:space="0" w:color="auto"/>
        <w:right w:val="none" w:sz="0" w:space="0" w:color="auto"/>
      </w:divBdr>
    </w:div>
    <w:div w:id="1688944285">
      <w:marLeft w:val="640"/>
      <w:marRight w:val="0"/>
      <w:marTop w:val="0"/>
      <w:marBottom w:val="0"/>
      <w:divBdr>
        <w:top w:val="none" w:sz="0" w:space="0" w:color="auto"/>
        <w:left w:val="none" w:sz="0" w:space="0" w:color="auto"/>
        <w:bottom w:val="none" w:sz="0" w:space="0" w:color="auto"/>
        <w:right w:val="none" w:sz="0" w:space="0" w:color="auto"/>
      </w:divBdr>
    </w:div>
    <w:div w:id="1688946573">
      <w:marLeft w:val="640"/>
      <w:marRight w:val="0"/>
      <w:marTop w:val="0"/>
      <w:marBottom w:val="0"/>
      <w:divBdr>
        <w:top w:val="none" w:sz="0" w:space="0" w:color="auto"/>
        <w:left w:val="none" w:sz="0" w:space="0" w:color="auto"/>
        <w:bottom w:val="none" w:sz="0" w:space="0" w:color="auto"/>
        <w:right w:val="none" w:sz="0" w:space="0" w:color="auto"/>
      </w:divBdr>
    </w:div>
    <w:div w:id="1689066766">
      <w:marLeft w:val="640"/>
      <w:marRight w:val="0"/>
      <w:marTop w:val="0"/>
      <w:marBottom w:val="0"/>
      <w:divBdr>
        <w:top w:val="none" w:sz="0" w:space="0" w:color="auto"/>
        <w:left w:val="none" w:sz="0" w:space="0" w:color="auto"/>
        <w:bottom w:val="none" w:sz="0" w:space="0" w:color="auto"/>
        <w:right w:val="none" w:sz="0" w:space="0" w:color="auto"/>
      </w:divBdr>
    </w:div>
    <w:div w:id="1689214110">
      <w:marLeft w:val="640"/>
      <w:marRight w:val="0"/>
      <w:marTop w:val="0"/>
      <w:marBottom w:val="0"/>
      <w:divBdr>
        <w:top w:val="none" w:sz="0" w:space="0" w:color="auto"/>
        <w:left w:val="none" w:sz="0" w:space="0" w:color="auto"/>
        <w:bottom w:val="none" w:sz="0" w:space="0" w:color="auto"/>
        <w:right w:val="none" w:sz="0" w:space="0" w:color="auto"/>
      </w:divBdr>
    </w:div>
    <w:div w:id="1689286121">
      <w:marLeft w:val="640"/>
      <w:marRight w:val="0"/>
      <w:marTop w:val="0"/>
      <w:marBottom w:val="0"/>
      <w:divBdr>
        <w:top w:val="none" w:sz="0" w:space="0" w:color="auto"/>
        <w:left w:val="none" w:sz="0" w:space="0" w:color="auto"/>
        <w:bottom w:val="none" w:sz="0" w:space="0" w:color="auto"/>
        <w:right w:val="none" w:sz="0" w:space="0" w:color="auto"/>
      </w:divBdr>
    </w:div>
    <w:div w:id="1689406963">
      <w:marLeft w:val="640"/>
      <w:marRight w:val="0"/>
      <w:marTop w:val="0"/>
      <w:marBottom w:val="0"/>
      <w:divBdr>
        <w:top w:val="none" w:sz="0" w:space="0" w:color="auto"/>
        <w:left w:val="none" w:sz="0" w:space="0" w:color="auto"/>
        <w:bottom w:val="none" w:sz="0" w:space="0" w:color="auto"/>
        <w:right w:val="none" w:sz="0" w:space="0" w:color="auto"/>
      </w:divBdr>
    </w:div>
    <w:div w:id="1689527004">
      <w:marLeft w:val="640"/>
      <w:marRight w:val="0"/>
      <w:marTop w:val="0"/>
      <w:marBottom w:val="0"/>
      <w:divBdr>
        <w:top w:val="none" w:sz="0" w:space="0" w:color="auto"/>
        <w:left w:val="none" w:sz="0" w:space="0" w:color="auto"/>
        <w:bottom w:val="none" w:sz="0" w:space="0" w:color="auto"/>
        <w:right w:val="none" w:sz="0" w:space="0" w:color="auto"/>
      </w:divBdr>
    </w:div>
    <w:div w:id="1689596427">
      <w:marLeft w:val="640"/>
      <w:marRight w:val="0"/>
      <w:marTop w:val="0"/>
      <w:marBottom w:val="0"/>
      <w:divBdr>
        <w:top w:val="none" w:sz="0" w:space="0" w:color="auto"/>
        <w:left w:val="none" w:sz="0" w:space="0" w:color="auto"/>
        <w:bottom w:val="none" w:sz="0" w:space="0" w:color="auto"/>
        <w:right w:val="none" w:sz="0" w:space="0" w:color="auto"/>
      </w:divBdr>
    </w:div>
    <w:div w:id="1689675339">
      <w:marLeft w:val="640"/>
      <w:marRight w:val="0"/>
      <w:marTop w:val="0"/>
      <w:marBottom w:val="0"/>
      <w:divBdr>
        <w:top w:val="none" w:sz="0" w:space="0" w:color="auto"/>
        <w:left w:val="none" w:sz="0" w:space="0" w:color="auto"/>
        <w:bottom w:val="none" w:sz="0" w:space="0" w:color="auto"/>
        <w:right w:val="none" w:sz="0" w:space="0" w:color="auto"/>
      </w:divBdr>
    </w:div>
    <w:div w:id="1689680251">
      <w:marLeft w:val="640"/>
      <w:marRight w:val="0"/>
      <w:marTop w:val="0"/>
      <w:marBottom w:val="0"/>
      <w:divBdr>
        <w:top w:val="none" w:sz="0" w:space="0" w:color="auto"/>
        <w:left w:val="none" w:sz="0" w:space="0" w:color="auto"/>
        <w:bottom w:val="none" w:sz="0" w:space="0" w:color="auto"/>
        <w:right w:val="none" w:sz="0" w:space="0" w:color="auto"/>
      </w:divBdr>
    </w:div>
    <w:div w:id="1689716057">
      <w:marLeft w:val="640"/>
      <w:marRight w:val="0"/>
      <w:marTop w:val="0"/>
      <w:marBottom w:val="0"/>
      <w:divBdr>
        <w:top w:val="none" w:sz="0" w:space="0" w:color="auto"/>
        <w:left w:val="none" w:sz="0" w:space="0" w:color="auto"/>
        <w:bottom w:val="none" w:sz="0" w:space="0" w:color="auto"/>
        <w:right w:val="none" w:sz="0" w:space="0" w:color="auto"/>
      </w:divBdr>
    </w:div>
    <w:div w:id="1689943451">
      <w:marLeft w:val="640"/>
      <w:marRight w:val="0"/>
      <w:marTop w:val="0"/>
      <w:marBottom w:val="0"/>
      <w:divBdr>
        <w:top w:val="none" w:sz="0" w:space="0" w:color="auto"/>
        <w:left w:val="none" w:sz="0" w:space="0" w:color="auto"/>
        <w:bottom w:val="none" w:sz="0" w:space="0" w:color="auto"/>
        <w:right w:val="none" w:sz="0" w:space="0" w:color="auto"/>
      </w:divBdr>
    </w:div>
    <w:div w:id="1690063967">
      <w:marLeft w:val="640"/>
      <w:marRight w:val="0"/>
      <w:marTop w:val="0"/>
      <w:marBottom w:val="0"/>
      <w:divBdr>
        <w:top w:val="none" w:sz="0" w:space="0" w:color="auto"/>
        <w:left w:val="none" w:sz="0" w:space="0" w:color="auto"/>
        <w:bottom w:val="none" w:sz="0" w:space="0" w:color="auto"/>
        <w:right w:val="none" w:sz="0" w:space="0" w:color="auto"/>
      </w:divBdr>
    </w:div>
    <w:div w:id="1690065117">
      <w:marLeft w:val="640"/>
      <w:marRight w:val="0"/>
      <w:marTop w:val="0"/>
      <w:marBottom w:val="0"/>
      <w:divBdr>
        <w:top w:val="none" w:sz="0" w:space="0" w:color="auto"/>
        <w:left w:val="none" w:sz="0" w:space="0" w:color="auto"/>
        <w:bottom w:val="none" w:sz="0" w:space="0" w:color="auto"/>
        <w:right w:val="none" w:sz="0" w:space="0" w:color="auto"/>
      </w:divBdr>
    </w:div>
    <w:div w:id="1690066127">
      <w:marLeft w:val="640"/>
      <w:marRight w:val="0"/>
      <w:marTop w:val="0"/>
      <w:marBottom w:val="0"/>
      <w:divBdr>
        <w:top w:val="none" w:sz="0" w:space="0" w:color="auto"/>
        <w:left w:val="none" w:sz="0" w:space="0" w:color="auto"/>
        <w:bottom w:val="none" w:sz="0" w:space="0" w:color="auto"/>
        <w:right w:val="none" w:sz="0" w:space="0" w:color="auto"/>
      </w:divBdr>
    </w:div>
    <w:div w:id="1690133661">
      <w:marLeft w:val="640"/>
      <w:marRight w:val="0"/>
      <w:marTop w:val="0"/>
      <w:marBottom w:val="0"/>
      <w:divBdr>
        <w:top w:val="none" w:sz="0" w:space="0" w:color="auto"/>
        <w:left w:val="none" w:sz="0" w:space="0" w:color="auto"/>
        <w:bottom w:val="none" w:sz="0" w:space="0" w:color="auto"/>
        <w:right w:val="none" w:sz="0" w:space="0" w:color="auto"/>
      </w:divBdr>
    </w:div>
    <w:div w:id="1690181759">
      <w:marLeft w:val="640"/>
      <w:marRight w:val="0"/>
      <w:marTop w:val="0"/>
      <w:marBottom w:val="0"/>
      <w:divBdr>
        <w:top w:val="none" w:sz="0" w:space="0" w:color="auto"/>
        <w:left w:val="none" w:sz="0" w:space="0" w:color="auto"/>
        <w:bottom w:val="none" w:sz="0" w:space="0" w:color="auto"/>
        <w:right w:val="none" w:sz="0" w:space="0" w:color="auto"/>
      </w:divBdr>
    </w:div>
    <w:div w:id="1690182846">
      <w:marLeft w:val="640"/>
      <w:marRight w:val="0"/>
      <w:marTop w:val="0"/>
      <w:marBottom w:val="0"/>
      <w:divBdr>
        <w:top w:val="none" w:sz="0" w:space="0" w:color="auto"/>
        <w:left w:val="none" w:sz="0" w:space="0" w:color="auto"/>
        <w:bottom w:val="none" w:sz="0" w:space="0" w:color="auto"/>
        <w:right w:val="none" w:sz="0" w:space="0" w:color="auto"/>
      </w:divBdr>
    </w:div>
    <w:div w:id="1690375481">
      <w:marLeft w:val="640"/>
      <w:marRight w:val="0"/>
      <w:marTop w:val="0"/>
      <w:marBottom w:val="0"/>
      <w:divBdr>
        <w:top w:val="none" w:sz="0" w:space="0" w:color="auto"/>
        <w:left w:val="none" w:sz="0" w:space="0" w:color="auto"/>
        <w:bottom w:val="none" w:sz="0" w:space="0" w:color="auto"/>
        <w:right w:val="none" w:sz="0" w:space="0" w:color="auto"/>
      </w:divBdr>
    </w:div>
    <w:div w:id="1690402735">
      <w:marLeft w:val="640"/>
      <w:marRight w:val="0"/>
      <w:marTop w:val="0"/>
      <w:marBottom w:val="0"/>
      <w:divBdr>
        <w:top w:val="none" w:sz="0" w:space="0" w:color="auto"/>
        <w:left w:val="none" w:sz="0" w:space="0" w:color="auto"/>
        <w:bottom w:val="none" w:sz="0" w:space="0" w:color="auto"/>
        <w:right w:val="none" w:sz="0" w:space="0" w:color="auto"/>
      </w:divBdr>
    </w:div>
    <w:div w:id="1690449306">
      <w:marLeft w:val="640"/>
      <w:marRight w:val="0"/>
      <w:marTop w:val="0"/>
      <w:marBottom w:val="0"/>
      <w:divBdr>
        <w:top w:val="none" w:sz="0" w:space="0" w:color="auto"/>
        <w:left w:val="none" w:sz="0" w:space="0" w:color="auto"/>
        <w:bottom w:val="none" w:sz="0" w:space="0" w:color="auto"/>
        <w:right w:val="none" w:sz="0" w:space="0" w:color="auto"/>
      </w:divBdr>
    </w:div>
    <w:div w:id="1690567428">
      <w:marLeft w:val="640"/>
      <w:marRight w:val="0"/>
      <w:marTop w:val="0"/>
      <w:marBottom w:val="0"/>
      <w:divBdr>
        <w:top w:val="none" w:sz="0" w:space="0" w:color="auto"/>
        <w:left w:val="none" w:sz="0" w:space="0" w:color="auto"/>
        <w:bottom w:val="none" w:sz="0" w:space="0" w:color="auto"/>
        <w:right w:val="none" w:sz="0" w:space="0" w:color="auto"/>
      </w:divBdr>
    </w:div>
    <w:div w:id="1690570339">
      <w:marLeft w:val="640"/>
      <w:marRight w:val="0"/>
      <w:marTop w:val="0"/>
      <w:marBottom w:val="0"/>
      <w:divBdr>
        <w:top w:val="none" w:sz="0" w:space="0" w:color="auto"/>
        <w:left w:val="none" w:sz="0" w:space="0" w:color="auto"/>
        <w:bottom w:val="none" w:sz="0" w:space="0" w:color="auto"/>
        <w:right w:val="none" w:sz="0" w:space="0" w:color="auto"/>
      </w:divBdr>
    </w:div>
    <w:div w:id="1690792523">
      <w:marLeft w:val="640"/>
      <w:marRight w:val="0"/>
      <w:marTop w:val="0"/>
      <w:marBottom w:val="0"/>
      <w:divBdr>
        <w:top w:val="none" w:sz="0" w:space="0" w:color="auto"/>
        <w:left w:val="none" w:sz="0" w:space="0" w:color="auto"/>
        <w:bottom w:val="none" w:sz="0" w:space="0" w:color="auto"/>
        <w:right w:val="none" w:sz="0" w:space="0" w:color="auto"/>
      </w:divBdr>
    </w:div>
    <w:div w:id="1691026425">
      <w:marLeft w:val="640"/>
      <w:marRight w:val="0"/>
      <w:marTop w:val="0"/>
      <w:marBottom w:val="0"/>
      <w:divBdr>
        <w:top w:val="none" w:sz="0" w:space="0" w:color="auto"/>
        <w:left w:val="none" w:sz="0" w:space="0" w:color="auto"/>
        <w:bottom w:val="none" w:sz="0" w:space="0" w:color="auto"/>
        <w:right w:val="none" w:sz="0" w:space="0" w:color="auto"/>
      </w:divBdr>
    </w:div>
    <w:div w:id="1691032510">
      <w:marLeft w:val="640"/>
      <w:marRight w:val="0"/>
      <w:marTop w:val="0"/>
      <w:marBottom w:val="0"/>
      <w:divBdr>
        <w:top w:val="none" w:sz="0" w:space="0" w:color="auto"/>
        <w:left w:val="none" w:sz="0" w:space="0" w:color="auto"/>
        <w:bottom w:val="none" w:sz="0" w:space="0" w:color="auto"/>
        <w:right w:val="none" w:sz="0" w:space="0" w:color="auto"/>
      </w:divBdr>
    </w:div>
    <w:div w:id="1691108096">
      <w:marLeft w:val="640"/>
      <w:marRight w:val="0"/>
      <w:marTop w:val="0"/>
      <w:marBottom w:val="0"/>
      <w:divBdr>
        <w:top w:val="none" w:sz="0" w:space="0" w:color="auto"/>
        <w:left w:val="none" w:sz="0" w:space="0" w:color="auto"/>
        <w:bottom w:val="none" w:sz="0" w:space="0" w:color="auto"/>
        <w:right w:val="none" w:sz="0" w:space="0" w:color="auto"/>
      </w:divBdr>
    </w:div>
    <w:div w:id="1691179388">
      <w:marLeft w:val="640"/>
      <w:marRight w:val="0"/>
      <w:marTop w:val="0"/>
      <w:marBottom w:val="0"/>
      <w:divBdr>
        <w:top w:val="none" w:sz="0" w:space="0" w:color="auto"/>
        <w:left w:val="none" w:sz="0" w:space="0" w:color="auto"/>
        <w:bottom w:val="none" w:sz="0" w:space="0" w:color="auto"/>
        <w:right w:val="none" w:sz="0" w:space="0" w:color="auto"/>
      </w:divBdr>
    </w:div>
    <w:div w:id="1691445064">
      <w:marLeft w:val="640"/>
      <w:marRight w:val="0"/>
      <w:marTop w:val="0"/>
      <w:marBottom w:val="0"/>
      <w:divBdr>
        <w:top w:val="none" w:sz="0" w:space="0" w:color="auto"/>
        <w:left w:val="none" w:sz="0" w:space="0" w:color="auto"/>
        <w:bottom w:val="none" w:sz="0" w:space="0" w:color="auto"/>
        <w:right w:val="none" w:sz="0" w:space="0" w:color="auto"/>
      </w:divBdr>
    </w:div>
    <w:div w:id="1691446341">
      <w:marLeft w:val="640"/>
      <w:marRight w:val="0"/>
      <w:marTop w:val="0"/>
      <w:marBottom w:val="0"/>
      <w:divBdr>
        <w:top w:val="none" w:sz="0" w:space="0" w:color="auto"/>
        <w:left w:val="none" w:sz="0" w:space="0" w:color="auto"/>
        <w:bottom w:val="none" w:sz="0" w:space="0" w:color="auto"/>
        <w:right w:val="none" w:sz="0" w:space="0" w:color="auto"/>
      </w:divBdr>
    </w:div>
    <w:div w:id="1691488173">
      <w:marLeft w:val="640"/>
      <w:marRight w:val="0"/>
      <w:marTop w:val="0"/>
      <w:marBottom w:val="0"/>
      <w:divBdr>
        <w:top w:val="none" w:sz="0" w:space="0" w:color="auto"/>
        <w:left w:val="none" w:sz="0" w:space="0" w:color="auto"/>
        <w:bottom w:val="none" w:sz="0" w:space="0" w:color="auto"/>
        <w:right w:val="none" w:sz="0" w:space="0" w:color="auto"/>
      </w:divBdr>
    </w:div>
    <w:div w:id="1691490337">
      <w:marLeft w:val="640"/>
      <w:marRight w:val="0"/>
      <w:marTop w:val="0"/>
      <w:marBottom w:val="0"/>
      <w:divBdr>
        <w:top w:val="none" w:sz="0" w:space="0" w:color="auto"/>
        <w:left w:val="none" w:sz="0" w:space="0" w:color="auto"/>
        <w:bottom w:val="none" w:sz="0" w:space="0" w:color="auto"/>
        <w:right w:val="none" w:sz="0" w:space="0" w:color="auto"/>
      </w:divBdr>
    </w:div>
    <w:div w:id="1691566437">
      <w:marLeft w:val="640"/>
      <w:marRight w:val="0"/>
      <w:marTop w:val="0"/>
      <w:marBottom w:val="0"/>
      <w:divBdr>
        <w:top w:val="none" w:sz="0" w:space="0" w:color="auto"/>
        <w:left w:val="none" w:sz="0" w:space="0" w:color="auto"/>
        <w:bottom w:val="none" w:sz="0" w:space="0" w:color="auto"/>
        <w:right w:val="none" w:sz="0" w:space="0" w:color="auto"/>
      </w:divBdr>
    </w:div>
    <w:div w:id="1691644259">
      <w:marLeft w:val="640"/>
      <w:marRight w:val="0"/>
      <w:marTop w:val="0"/>
      <w:marBottom w:val="0"/>
      <w:divBdr>
        <w:top w:val="none" w:sz="0" w:space="0" w:color="auto"/>
        <w:left w:val="none" w:sz="0" w:space="0" w:color="auto"/>
        <w:bottom w:val="none" w:sz="0" w:space="0" w:color="auto"/>
        <w:right w:val="none" w:sz="0" w:space="0" w:color="auto"/>
      </w:divBdr>
    </w:div>
    <w:div w:id="1691881008">
      <w:marLeft w:val="640"/>
      <w:marRight w:val="0"/>
      <w:marTop w:val="0"/>
      <w:marBottom w:val="0"/>
      <w:divBdr>
        <w:top w:val="none" w:sz="0" w:space="0" w:color="auto"/>
        <w:left w:val="none" w:sz="0" w:space="0" w:color="auto"/>
        <w:bottom w:val="none" w:sz="0" w:space="0" w:color="auto"/>
        <w:right w:val="none" w:sz="0" w:space="0" w:color="auto"/>
      </w:divBdr>
    </w:div>
    <w:div w:id="1691948129">
      <w:marLeft w:val="640"/>
      <w:marRight w:val="0"/>
      <w:marTop w:val="0"/>
      <w:marBottom w:val="0"/>
      <w:divBdr>
        <w:top w:val="none" w:sz="0" w:space="0" w:color="auto"/>
        <w:left w:val="none" w:sz="0" w:space="0" w:color="auto"/>
        <w:bottom w:val="none" w:sz="0" w:space="0" w:color="auto"/>
        <w:right w:val="none" w:sz="0" w:space="0" w:color="auto"/>
      </w:divBdr>
    </w:div>
    <w:div w:id="1692027356">
      <w:marLeft w:val="640"/>
      <w:marRight w:val="0"/>
      <w:marTop w:val="0"/>
      <w:marBottom w:val="0"/>
      <w:divBdr>
        <w:top w:val="none" w:sz="0" w:space="0" w:color="auto"/>
        <w:left w:val="none" w:sz="0" w:space="0" w:color="auto"/>
        <w:bottom w:val="none" w:sz="0" w:space="0" w:color="auto"/>
        <w:right w:val="none" w:sz="0" w:space="0" w:color="auto"/>
      </w:divBdr>
    </w:div>
    <w:div w:id="1692032153">
      <w:marLeft w:val="640"/>
      <w:marRight w:val="0"/>
      <w:marTop w:val="0"/>
      <w:marBottom w:val="0"/>
      <w:divBdr>
        <w:top w:val="none" w:sz="0" w:space="0" w:color="auto"/>
        <w:left w:val="none" w:sz="0" w:space="0" w:color="auto"/>
        <w:bottom w:val="none" w:sz="0" w:space="0" w:color="auto"/>
        <w:right w:val="none" w:sz="0" w:space="0" w:color="auto"/>
      </w:divBdr>
    </w:div>
    <w:div w:id="1692145322">
      <w:marLeft w:val="640"/>
      <w:marRight w:val="0"/>
      <w:marTop w:val="0"/>
      <w:marBottom w:val="0"/>
      <w:divBdr>
        <w:top w:val="none" w:sz="0" w:space="0" w:color="auto"/>
        <w:left w:val="none" w:sz="0" w:space="0" w:color="auto"/>
        <w:bottom w:val="none" w:sz="0" w:space="0" w:color="auto"/>
        <w:right w:val="none" w:sz="0" w:space="0" w:color="auto"/>
      </w:divBdr>
    </w:div>
    <w:div w:id="1692221675">
      <w:marLeft w:val="640"/>
      <w:marRight w:val="0"/>
      <w:marTop w:val="0"/>
      <w:marBottom w:val="0"/>
      <w:divBdr>
        <w:top w:val="none" w:sz="0" w:space="0" w:color="auto"/>
        <w:left w:val="none" w:sz="0" w:space="0" w:color="auto"/>
        <w:bottom w:val="none" w:sz="0" w:space="0" w:color="auto"/>
        <w:right w:val="none" w:sz="0" w:space="0" w:color="auto"/>
      </w:divBdr>
    </w:div>
    <w:div w:id="1692223726">
      <w:marLeft w:val="640"/>
      <w:marRight w:val="0"/>
      <w:marTop w:val="0"/>
      <w:marBottom w:val="0"/>
      <w:divBdr>
        <w:top w:val="none" w:sz="0" w:space="0" w:color="auto"/>
        <w:left w:val="none" w:sz="0" w:space="0" w:color="auto"/>
        <w:bottom w:val="none" w:sz="0" w:space="0" w:color="auto"/>
        <w:right w:val="none" w:sz="0" w:space="0" w:color="auto"/>
      </w:divBdr>
    </w:div>
    <w:div w:id="1692339139">
      <w:marLeft w:val="640"/>
      <w:marRight w:val="0"/>
      <w:marTop w:val="0"/>
      <w:marBottom w:val="0"/>
      <w:divBdr>
        <w:top w:val="none" w:sz="0" w:space="0" w:color="auto"/>
        <w:left w:val="none" w:sz="0" w:space="0" w:color="auto"/>
        <w:bottom w:val="none" w:sz="0" w:space="0" w:color="auto"/>
        <w:right w:val="none" w:sz="0" w:space="0" w:color="auto"/>
      </w:divBdr>
    </w:div>
    <w:div w:id="1692409652">
      <w:marLeft w:val="640"/>
      <w:marRight w:val="0"/>
      <w:marTop w:val="0"/>
      <w:marBottom w:val="0"/>
      <w:divBdr>
        <w:top w:val="none" w:sz="0" w:space="0" w:color="auto"/>
        <w:left w:val="none" w:sz="0" w:space="0" w:color="auto"/>
        <w:bottom w:val="none" w:sz="0" w:space="0" w:color="auto"/>
        <w:right w:val="none" w:sz="0" w:space="0" w:color="auto"/>
      </w:divBdr>
    </w:div>
    <w:div w:id="1692416792">
      <w:marLeft w:val="640"/>
      <w:marRight w:val="0"/>
      <w:marTop w:val="0"/>
      <w:marBottom w:val="0"/>
      <w:divBdr>
        <w:top w:val="none" w:sz="0" w:space="0" w:color="auto"/>
        <w:left w:val="none" w:sz="0" w:space="0" w:color="auto"/>
        <w:bottom w:val="none" w:sz="0" w:space="0" w:color="auto"/>
        <w:right w:val="none" w:sz="0" w:space="0" w:color="auto"/>
      </w:divBdr>
    </w:div>
    <w:div w:id="1692490122">
      <w:marLeft w:val="640"/>
      <w:marRight w:val="0"/>
      <w:marTop w:val="0"/>
      <w:marBottom w:val="0"/>
      <w:divBdr>
        <w:top w:val="none" w:sz="0" w:space="0" w:color="auto"/>
        <w:left w:val="none" w:sz="0" w:space="0" w:color="auto"/>
        <w:bottom w:val="none" w:sz="0" w:space="0" w:color="auto"/>
        <w:right w:val="none" w:sz="0" w:space="0" w:color="auto"/>
      </w:divBdr>
    </w:div>
    <w:div w:id="1692535521">
      <w:marLeft w:val="640"/>
      <w:marRight w:val="0"/>
      <w:marTop w:val="0"/>
      <w:marBottom w:val="0"/>
      <w:divBdr>
        <w:top w:val="none" w:sz="0" w:space="0" w:color="auto"/>
        <w:left w:val="none" w:sz="0" w:space="0" w:color="auto"/>
        <w:bottom w:val="none" w:sz="0" w:space="0" w:color="auto"/>
        <w:right w:val="none" w:sz="0" w:space="0" w:color="auto"/>
      </w:divBdr>
    </w:div>
    <w:div w:id="1692607521">
      <w:marLeft w:val="640"/>
      <w:marRight w:val="0"/>
      <w:marTop w:val="0"/>
      <w:marBottom w:val="0"/>
      <w:divBdr>
        <w:top w:val="none" w:sz="0" w:space="0" w:color="auto"/>
        <w:left w:val="none" w:sz="0" w:space="0" w:color="auto"/>
        <w:bottom w:val="none" w:sz="0" w:space="0" w:color="auto"/>
        <w:right w:val="none" w:sz="0" w:space="0" w:color="auto"/>
      </w:divBdr>
    </w:div>
    <w:div w:id="1692608402">
      <w:marLeft w:val="640"/>
      <w:marRight w:val="0"/>
      <w:marTop w:val="0"/>
      <w:marBottom w:val="0"/>
      <w:divBdr>
        <w:top w:val="none" w:sz="0" w:space="0" w:color="auto"/>
        <w:left w:val="none" w:sz="0" w:space="0" w:color="auto"/>
        <w:bottom w:val="none" w:sz="0" w:space="0" w:color="auto"/>
        <w:right w:val="none" w:sz="0" w:space="0" w:color="auto"/>
      </w:divBdr>
    </w:div>
    <w:div w:id="1692683949">
      <w:marLeft w:val="640"/>
      <w:marRight w:val="0"/>
      <w:marTop w:val="0"/>
      <w:marBottom w:val="0"/>
      <w:divBdr>
        <w:top w:val="none" w:sz="0" w:space="0" w:color="auto"/>
        <w:left w:val="none" w:sz="0" w:space="0" w:color="auto"/>
        <w:bottom w:val="none" w:sz="0" w:space="0" w:color="auto"/>
        <w:right w:val="none" w:sz="0" w:space="0" w:color="auto"/>
      </w:divBdr>
    </w:div>
    <w:div w:id="1692753904">
      <w:marLeft w:val="640"/>
      <w:marRight w:val="0"/>
      <w:marTop w:val="0"/>
      <w:marBottom w:val="0"/>
      <w:divBdr>
        <w:top w:val="none" w:sz="0" w:space="0" w:color="auto"/>
        <w:left w:val="none" w:sz="0" w:space="0" w:color="auto"/>
        <w:bottom w:val="none" w:sz="0" w:space="0" w:color="auto"/>
        <w:right w:val="none" w:sz="0" w:space="0" w:color="auto"/>
      </w:divBdr>
    </w:div>
    <w:div w:id="1692801903">
      <w:marLeft w:val="640"/>
      <w:marRight w:val="0"/>
      <w:marTop w:val="0"/>
      <w:marBottom w:val="0"/>
      <w:divBdr>
        <w:top w:val="none" w:sz="0" w:space="0" w:color="auto"/>
        <w:left w:val="none" w:sz="0" w:space="0" w:color="auto"/>
        <w:bottom w:val="none" w:sz="0" w:space="0" w:color="auto"/>
        <w:right w:val="none" w:sz="0" w:space="0" w:color="auto"/>
      </w:divBdr>
    </w:div>
    <w:div w:id="1692880087">
      <w:marLeft w:val="640"/>
      <w:marRight w:val="0"/>
      <w:marTop w:val="0"/>
      <w:marBottom w:val="0"/>
      <w:divBdr>
        <w:top w:val="none" w:sz="0" w:space="0" w:color="auto"/>
        <w:left w:val="none" w:sz="0" w:space="0" w:color="auto"/>
        <w:bottom w:val="none" w:sz="0" w:space="0" w:color="auto"/>
        <w:right w:val="none" w:sz="0" w:space="0" w:color="auto"/>
      </w:divBdr>
    </w:div>
    <w:div w:id="1692948932">
      <w:marLeft w:val="640"/>
      <w:marRight w:val="0"/>
      <w:marTop w:val="0"/>
      <w:marBottom w:val="0"/>
      <w:divBdr>
        <w:top w:val="none" w:sz="0" w:space="0" w:color="auto"/>
        <w:left w:val="none" w:sz="0" w:space="0" w:color="auto"/>
        <w:bottom w:val="none" w:sz="0" w:space="0" w:color="auto"/>
        <w:right w:val="none" w:sz="0" w:space="0" w:color="auto"/>
      </w:divBdr>
    </w:div>
    <w:div w:id="1692992622">
      <w:marLeft w:val="640"/>
      <w:marRight w:val="0"/>
      <w:marTop w:val="0"/>
      <w:marBottom w:val="0"/>
      <w:divBdr>
        <w:top w:val="none" w:sz="0" w:space="0" w:color="auto"/>
        <w:left w:val="none" w:sz="0" w:space="0" w:color="auto"/>
        <w:bottom w:val="none" w:sz="0" w:space="0" w:color="auto"/>
        <w:right w:val="none" w:sz="0" w:space="0" w:color="auto"/>
      </w:divBdr>
    </w:div>
    <w:div w:id="1693070968">
      <w:marLeft w:val="640"/>
      <w:marRight w:val="0"/>
      <w:marTop w:val="0"/>
      <w:marBottom w:val="0"/>
      <w:divBdr>
        <w:top w:val="none" w:sz="0" w:space="0" w:color="auto"/>
        <w:left w:val="none" w:sz="0" w:space="0" w:color="auto"/>
        <w:bottom w:val="none" w:sz="0" w:space="0" w:color="auto"/>
        <w:right w:val="none" w:sz="0" w:space="0" w:color="auto"/>
      </w:divBdr>
    </w:div>
    <w:div w:id="1693141645">
      <w:marLeft w:val="640"/>
      <w:marRight w:val="0"/>
      <w:marTop w:val="0"/>
      <w:marBottom w:val="0"/>
      <w:divBdr>
        <w:top w:val="none" w:sz="0" w:space="0" w:color="auto"/>
        <w:left w:val="none" w:sz="0" w:space="0" w:color="auto"/>
        <w:bottom w:val="none" w:sz="0" w:space="0" w:color="auto"/>
        <w:right w:val="none" w:sz="0" w:space="0" w:color="auto"/>
      </w:divBdr>
    </w:div>
    <w:div w:id="1693260782">
      <w:marLeft w:val="640"/>
      <w:marRight w:val="0"/>
      <w:marTop w:val="0"/>
      <w:marBottom w:val="0"/>
      <w:divBdr>
        <w:top w:val="none" w:sz="0" w:space="0" w:color="auto"/>
        <w:left w:val="none" w:sz="0" w:space="0" w:color="auto"/>
        <w:bottom w:val="none" w:sz="0" w:space="0" w:color="auto"/>
        <w:right w:val="none" w:sz="0" w:space="0" w:color="auto"/>
      </w:divBdr>
    </w:div>
    <w:div w:id="1693267426">
      <w:marLeft w:val="640"/>
      <w:marRight w:val="0"/>
      <w:marTop w:val="0"/>
      <w:marBottom w:val="0"/>
      <w:divBdr>
        <w:top w:val="none" w:sz="0" w:space="0" w:color="auto"/>
        <w:left w:val="none" w:sz="0" w:space="0" w:color="auto"/>
        <w:bottom w:val="none" w:sz="0" w:space="0" w:color="auto"/>
        <w:right w:val="none" w:sz="0" w:space="0" w:color="auto"/>
      </w:divBdr>
    </w:div>
    <w:div w:id="1693338446">
      <w:marLeft w:val="640"/>
      <w:marRight w:val="0"/>
      <w:marTop w:val="0"/>
      <w:marBottom w:val="0"/>
      <w:divBdr>
        <w:top w:val="none" w:sz="0" w:space="0" w:color="auto"/>
        <w:left w:val="none" w:sz="0" w:space="0" w:color="auto"/>
        <w:bottom w:val="none" w:sz="0" w:space="0" w:color="auto"/>
        <w:right w:val="none" w:sz="0" w:space="0" w:color="auto"/>
      </w:divBdr>
    </w:div>
    <w:div w:id="1693455112">
      <w:marLeft w:val="640"/>
      <w:marRight w:val="0"/>
      <w:marTop w:val="0"/>
      <w:marBottom w:val="0"/>
      <w:divBdr>
        <w:top w:val="none" w:sz="0" w:space="0" w:color="auto"/>
        <w:left w:val="none" w:sz="0" w:space="0" w:color="auto"/>
        <w:bottom w:val="none" w:sz="0" w:space="0" w:color="auto"/>
        <w:right w:val="none" w:sz="0" w:space="0" w:color="auto"/>
      </w:divBdr>
    </w:div>
    <w:div w:id="1693651338">
      <w:marLeft w:val="640"/>
      <w:marRight w:val="0"/>
      <w:marTop w:val="0"/>
      <w:marBottom w:val="0"/>
      <w:divBdr>
        <w:top w:val="none" w:sz="0" w:space="0" w:color="auto"/>
        <w:left w:val="none" w:sz="0" w:space="0" w:color="auto"/>
        <w:bottom w:val="none" w:sz="0" w:space="0" w:color="auto"/>
        <w:right w:val="none" w:sz="0" w:space="0" w:color="auto"/>
      </w:divBdr>
    </w:div>
    <w:div w:id="1693843762">
      <w:marLeft w:val="640"/>
      <w:marRight w:val="0"/>
      <w:marTop w:val="0"/>
      <w:marBottom w:val="0"/>
      <w:divBdr>
        <w:top w:val="none" w:sz="0" w:space="0" w:color="auto"/>
        <w:left w:val="none" w:sz="0" w:space="0" w:color="auto"/>
        <w:bottom w:val="none" w:sz="0" w:space="0" w:color="auto"/>
        <w:right w:val="none" w:sz="0" w:space="0" w:color="auto"/>
      </w:divBdr>
    </w:div>
    <w:div w:id="1693872319">
      <w:marLeft w:val="640"/>
      <w:marRight w:val="0"/>
      <w:marTop w:val="0"/>
      <w:marBottom w:val="0"/>
      <w:divBdr>
        <w:top w:val="none" w:sz="0" w:space="0" w:color="auto"/>
        <w:left w:val="none" w:sz="0" w:space="0" w:color="auto"/>
        <w:bottom w:val="none" w:sz="0" w:space="0" w:color="auto"/>
        <w:right w:val="none" w:sz="0" w:space="0" w:color="auto"/>
      </w:divBdr>
    </w:div>
    <w:div w:id="1693917569">
      <w:marLeft w:val="640"/>
      <w:marRight w:val="0"/>
      <w:marTop w:val="0"/>
      <w:marBottom w:val="0"/>
      <w:divBdr>
        <w:top w:val="none" w:sz="0" w:space="0" w:color="auto"/>
        <w:left w:val="none" w:sz="0" w:space="0" w:color="auto"/>
        <w:bottom w:val="none" w:sz="0" w:space="0" w:color="auto"/>
        <w:right w:val="none" w:sz="0" w:space="0" w:color="auto"/>
      </w:divBdr>
    </w:div>
    <w:div w:id="1694262730">
      <w:marLeft w:val="640"/>
      <w:marRight w:val="0"/>
      <w:marTop w:val="0"/>
      <w:marBottom w:val="0"/>
      <w:divBdr>
        <w:top w:val="none" w:sz="0" w:space="0" w:color="auto"/>
        <w:left w:val="none" w:sz="0" w:space="0" w:color="auto"/>
        <w:bottom w:val="none" w:sz="0" w:space="0" w:color="auto"/>
        <w:right w:val="none" w:sz="0" w:space="0" w:color="auto"/>
      </w:divBdr>
    </w:div>
    <w:div w:id="1694302471">
      <w:marLeft w:val="640"/>
      <w:marRight w:val="0"/>
      <w:marTop w:val="0"/>
      <w:marBottom w:val="0"/>
      <w:divBdr>
        <w:top w:val="none" w:sz="0" w:space="0" w:color="auto"/>
        <w:left w:val="none" w:sz="0" w:space="0" w:color="auto"/>
        <w:bottom w:val="none" w:sz="0" w:space="0" w:color="auto"/>
        <w:right w:val="none" w:sz="0" w:space="0" w:color="auto"/>
      </w:divBdr>
    </w:div>
    <w:div w:id="1694304990">
      <w:marLeft w:val="640"/>
      <w:marRight w:val="0"/>
      <w:marTop w:val="0"/>
      <w:marBottom w:val="0"/>
      <w:divBdr>
        <w:top w:val="none" w:sz="0" w:space="0" w:color="auto"/>
        <w:left w:val="none" w:sz="0" w:space="0" w:color="auto"/>
        <w:bottom w:val="none" w:sz="0" w:space="0" w:color="auto"/>
        <w:right w:val="none" w:sz="0" w:space="0" w:color="auto"/>
      </w:divBdr>
    </w:div>
    <w:div w:id="1694455103">
      <w:marLeft w:val="640"/>
      <w:marRight w:val="0"/>
      <w:marTop w:val="0"/>
      <w:marBottom w:val="0"/>
      <w:divBdr>
        <w:top w:val="none" w:sz="0" w:space="0" w:color="auto"/>
        <w:left w:val="none" w:sz="0" w:space="0" w:color="auto"/>
        <w:bottom w:val="none" w:sz="0" w:space="0" w:color="auto"/>
        <w:right w:val="none" w:sz="0" w:space="0" w:color="auto"/>
      </w:divBdr>
    </w:div>
    <w:div w:id="1694527500">
      <w:marLeft w:val="640"/>
      <w:marRight w:val="0"/>
      <w:marTop w:val="0"/>
      <w:marBottom w:val="0"/>
      <w:divBdr>
        <w:top w:val="none" w:sz="0" w:space="0" w:color="auto"/>
        <w:left w:val="none" w:sz="0" w:space="0" w:color="auto"/>
        <w:bottom w:val="none" w:sz="0" w:space="0" w:color="auto"/>
        <w:right w:val="none" w:sz="0" w:space="0" w:color="auto"/>
      </w:divBdr>
    </w:div>
    <w:div w:id="1694763629">
      <w:marLeft w:val="640"/>
      <w:marRight w:val="0"/>
      <w:marTop w:val="0"/>
      <w:marBottom w:val="0"/>
      <w:divBdr>
        <w:top w:val="none" w:sz="0" w:space="0" w:color="auto"/>
        <w:left w:val="none" w:sz="0" w:space="0" w:color="auto"/>
        <w:bottom w:val="none" w:sz="0" w:space="0" w:color="auto"/>
        <w:right w:val="none" w:sz="0" w:space="0" w:color="auto"/>
      </w:divBdr>
    </w:div>
    <w:div w:id="1694766247">
      <w:marLeft w:val="640"/>
      <w:marRight w:val="0"/>
      <w:marTop w:val="0"/>
      <w:marBottom w:val="0"/>
      <w:divBdr>
        <w:top w:val="none" w:sz="0" w:space="0" w:color="auto"/>
        <w:left w:val="none" w:sz="0" w:space="0" w:color="auto"/>
        <w:bottom w:val="none" w:sz="0" w:space="0" w:color="auto"/>
        <w:right w:val="none" w:sz="0" w:space="0" w:color="auto"/>
      </w:divBdr>
    </w:div>
    <w:div w:id="1694766894">
      <w:marLeft w:val="640"/>
      <w:marRight w:val="0"/>
      <w:marTop w:val="0"/>
      <w:marBottom w:val="0"/>
      <w:divBdr>
        <w:top w:val="none" w:sz="0" w:space="0" w:color="auto"/>
        <w:left w:val="none" w:sz="0" w:space="0" w:color="auto"/>
        <w:bottom w:val="none" w:sz="0" w:space="0" w:color="auto"/>
        <w:right w:val="none" w:sz="0" w:space="0" w:color="auto"/>
      </w:divBdr>
    </w:div>
    <w:div w:id="1694769099">
      <w:marLeft w:val="640"/>
      <w:marRight w:val="0"/>
      <w:marTop w:val="0"/>
      <w:marBottom w:val="0"/>
      <w:divBdr>
        <w:top w:val="none" w:sz="0" w:space="0" w:color="auto"/>
        <w:left w:val="none" w:sz="0" w:space="0" w:color="auto"/>
        <w:bottom w:val="none" w:sz="0" w:space="0" w:color="auto"/>
        <w:right w:val="none" w:sz="0" w:space="0" w:color="auto"/>
      </w:divBdr>
    </w:div>
    <w:div w:id="1694845813">
      <w:marLeft w:val="640"/>
      <w:marRight w:val="0"/>
      <w:marTop w:val="0"/>
      <w:marBottom w:val="0"/>
      <w:divBdr>
        <w:top w:val="none" w:sz="0" w:space="0" w:color="auto"/>
        <w:left w:val="none" w:sz="0" w:space="0" w:color="auto"/>
        <w:bottom w:val="none" w:sz="0" w:space="0" w:color="auto"/>
        <w:right w:val="none" w:sz="0" w:space="0" w:color="auto"/>
      </w:divBdr>
    </w:div>
    <w:div w:id="1694915984">
      <w:marLeft w:val="640"/>
      <w:marRight w:val="0"/>
      <w:marTop w:val="0"/>
      <w:marBottom w:val="0"/>
      <w:divBdr>
        <w:top w:val="none" w:sz="0" w:space="0" w:color="auto"/>
        <w:left w:val="none" w:sz="0" w:space="0" w:color="auto"/>
        <w:bottom w:val="none" w:sz="0" w:space="0" w:color="auto"/>
        <w:right w:val="none" w:sz="0" w:space="0" w:color="auto"/>
      </w:divBdr>
    </w:div>
    <w:div w:id="1694920022">
      <w:marLeft w:val="640"/>
      <w:marRight w:val="0"/>
      <w:marTop w:val="0"/>
      <w:marBottom w:val="0"/>
      <w:divBdr>
        <w:top w:val="none" w:sz="0" w:space="0" w:color="auto"/>
        <w:left w:val="none" w:sz="0" w:space="0" w:color="auto"/>
        <w:bottom w:val="none" w:sz="0" w:space="0" w:color="auto"/>
        <w:right w:val="none" w:sz="0" w:space="0" w:color="auto"/>
      </w:divBdr>
    </w:div>
    <w:div w:id="1695113968">
      <w:marLeft w:val="640"/>
      <w:marRight w:val="0"/>
      <w:marTop w:val="0"/>
      <w:marBottom w:val="0"/>
      <w:divBdr>
        <w:top w:val="none" w:sz="0" w:space="0" w:color="auto"/>
        <w:left w:val="none" w:sz="0" w:space="0" w:color="auto"/>
        <w:bottom w:val="none" w:sz="0" w:space="0" w:color="auto"/>
        <w:right w:val="none" w:sz="0" w:space="0" w:color="auto"/>
      </w:divBdr>
    </w:div>
    <w:div w:id="1695181770">
      <w:marLeft w:val="640"/>
      <w:marRight w:val="0"/>
      <w:marTop w:val="0"/>
      <w:marBottom w:val="0"/>
      <w:divBdr>
        <w:top w:val="none" w:sz="0" w:space="0" w:color="auto"/>
        <w:left w:val="none" w:sz="0" w:space="0" w:color="auto"/>
        <w:bottom w:val="none" w:sz="0" w:space="0" w:color="auto"/>
        <w:right w:val="none" w:sz="0" w:space="0" w:color="auto"/>
      </w:divBdr>
    </w:div>
    <w:div w:id="1695184733">
      <w:marLeft w:val="640"/>
      <w:marRight w:val="0"/>
      <w:marTop w:val="0"/>
      <w:marBottom w:val="0"/>
      <w:divBdr>
        <w:top w:val="none" w:sz="0" w:space="0" w:color="auto"/>
        <w:left w:val="none" w:sz="0" w:space="0" w:color="auto"/>
        <w:bottom w:val="none" w:sz="0" w:space="0" w:color="auto"/>
        <w:right w:val="none" w:sz="0" w:space="0" w:color="auto"/>
      </w:divBdr>
    </w:div>
    <w:div w:id="1695225484">
      <w:marLeft w:val="640"/>
      <w:marRight w:val="0"/>
      <w:marTop w:val="0"/>
      <w:marBottom w:val="0"/>
      <w:divBdr>
        <w:top w:val="none" w:sz="0" w:space="0" w:color="auto"/>
        <w:left w:val="none" w:sz="0" w:space="0" w:color="auto"/>
        <w:bottom w:val="none" w:sz="0" w:space="0" w:color="auto"/>
        <w:right w:val="none" w:sz="0" w:space="0" w:color="auto"/>
      </w:divBdr>
    </w:div>
    <w:div w:id="1695233628">
      <w:marLeft w:val="640"/>
      <w:marRight w:val="0"/>
      <w:marTop w:val="0"/>
      <w:marBottom w:val="0"/>
      <w:divBdr>
        <w:top w:val="none" w:sz="0" w:space="0" w:color="auto"/>
        <w:left w:val="none" w:sz="0" w:space="0" w:color="auto"/>
        <w:bottom w:val="none" w:sz="0" w:space="0" w:color="auto"/>
        <w:right w:val="none" w:sz="0" w:space="0" w:color="auto"/>
      </w:divBdr>
    </w:div>
    <w:div w:id="1695303089">
      <w:marLeft w:val="640"/>
      <w:marRight w:val="0"/>
      <w:marTop w:val="0"/>
      <w:marBottom w:val="0"/>
      <w:divBdr>
        <w:top w:val="none" w:sz="0" w:space="0" w:color="auto"/>
        <w:left w:val="none" w:sz="0" w:space="0" w:color="auto"/>
        <w:bottom w:val="none" w:sz="0" w:space="0" w:color="auto"/>
        <w:right w:val="none" w:sz="0" w:space="0" w:color="auto"/>
      </w:divBdr>
    </w:div>
    <w:div w:id="1695308150">
      <w:marLeft w:val="640"/>
      <w:marRight w:val="0"/>
      <w:marTop w:val="0"/>
      <w:marBottom w:val="0"/>
      <w:divBdr>
        <w:top w:val="none" w:sz="0" w:space="0" w:color="auto"/>
        <w:left w:val="none" w:sz="0" w:space="0" w:color="auto"/>
        <w:bottom w:val="none" w:sz="0" w:space="0" w:color="auto"/>
        <w:right w:val="none" w:sz="0" w:space="0" w:color="auto"/>
      </w:divBdr>
    </w:div>
    <w:div w:id="1695381586">
      <w:marLeft w:val="640"/>
      <w:marRight w:val="0"/>
      <w:marTop w:val="0"/>
      <w:marBottom w:val="0"/>
      <w:divBdr>
        <w:top w:val="none" w:sz="0" w:space="0" w:color="auto"/>
        <w:left w:val="none" w:sz="0" w:space="0" w:color="auto"/>
        <w:bottom w:val="none" w:sz="0" w:space="0" w:color="auto"/>
        <w:right w:val="none" w:sz="0" w:space="0" w:color="auto"/>
      </w:divBdr>
    </w:div>
    <w:div w:id="1695694644">
      <w:marLeft w:val="640"/>
      <w:marRight w:val="0"/>
      <w:marTop w:val="0"/>
      <w:marBottom w:val="0"/>
      <w:divBdr>
        <w:top w:val="none" w:sz="0" w:space="0" w:color="auto"/>
        <w:left w:val="none" w:sz="0" w:space="0" w:color="auto"/>
        <w:bottom w:val="none" w:sz="0" w:space="0" w:color="auto"/>
        <w:right w:val="none" w:sz="0" w:space="0" w:color="auto"/>
      </w:divBdr>
    </w:div>
    <w:div w:id="1695810146">
      <w:marLeft w:val="640"/>
      <w:marRight w:val="0"/>
      <w:marTop w:val="0"/>
      <w:marBottom w:val="0"/>
      <w:divBdr>
        <w:top w:val="none" w:sz="0" w:space="0" w:color="auto"/>
        <w:left w:val="none" w:sz="0" w:space="0" w:color="auto"/>
        <w:bottom w:val="none" w:sz="0" w:space="0" w:color="auto"/>
        <w:right w:val="none" w:sz="0" w:space="0" w:color="auto"/>
      </w:divBdr>
    </w:div>
    <w:div w:id="1695841513">
      <w:marLeft w:val="640"/>
      <w:marRight w:val="0"/>
      <w:marTop w:val="0"/>
      <w:marBottom w:val="0"/>
      <w:divBdr>
        <w:top w:val="none" w:sz="0" w:space="0" w:color="auto"/>
        <w:left w:val="none" w:sz="0" w:space="0" w:color="auto"/>
        <w:bottom w:val="none" w:sz="0" w:space="0" w:color="auto"/>
        <w:right w:val="none" w:sz="0" w:space="0" w:color="auto"/>
      </w:divBdr>
    </w:div>
    <w:div w:id="1695885643">
      <w:marLeft w:val="640"/>
      <w:marRight w:val="0"/>
      <w:marTop w:val="0"/>
      <w:marBottom w:val="0"/>
      <w:divBdr>
        <w:top w:val="none" w:sz="0" w:space="0" w:color="auto"/>
        <w:left w:val="none" w:sz="0" w:space="0" w:color="auto"/>
        <w:bottom w:val="none" w:sz="0" w:space="0" w:color="auto"/>
        <w:right w:val="none" w:sz="0" w:space="0" w:color="auto"/>
      </w:divBdr>
    </w:div>
    <w:div w:id="1695888541">
      <w:marLeft w:val="640"/>
      <w:marRight w:val="0"/>
      <w:marTop w:val="0"/>
      <w:marBottom w:val="0"/>
      <w:divBdr>
        <w:top w:val="none" w:sz="0" w:space="0" w:color="auto"/>
        <w:left w:val="none" w:sz="0" w:space="0" w:color="auto"/>
        <w:bottom w:val="none" w:sz="0" w:space="0" w:color="auto"/>
        <w:right w:val="none" w:sz="0" w:space="0" w:color="auto"/>
      </w:divBdr>
    </w:div>
    <w:div w:id="1696224387">
      <w:marLeft w:val="640"/>
      <w:marRight w:val="0"/>
      <w:marTop w:val="0"/>
      <w:marBottom w:val="0"/>
      <w:divBdr>
        <w:top w:val="none" w:sz="0" w:space="0" w:color="auto"/>
        <w:left w:val="none" w:sz="0" w:space="0" w:color="auto"/>
        <w:bottom w:val="none" w:sz="0" w:space="0" w:color="auto"/>
        <w:right w:val="none" w:sz="0" w:space="0" w:color="auto"/>
      </w:divBdr>
    </w:div>
    <w:div w:id="1696269757">
      <w:marLeft w:val="640"/>
      <w:marRight w:val="0"/>
      <w:marTop w:val="0"/>
      <w:marBottom w:val="0"/>
      <w:divBdr>
        <w:top w:val="none" w:sz="0" w:space="0" w:color="auto"/>
        <w:left w:val="none" w:sz="0" w:space="0" w:color="auto"/>
        <w:bottom w:val="none" w:sz="0" w:space="0" w:color="auto"/>
        <w:right w:val="none" w:sz="0" w:space="0" w:color="auto"/>
      </w:divBdr>
    </w:div>
    <w:div w:id="1696661966">
      <w:marLeft w:val="640"/>
      <w:marRight w:val="0"/>
      <w:marTop w:val="0"/>
      <w:marBottom w:val="0"/>
      <w:divBdr>
        <w:top w:val="none" w:sz="0" w:space="0" w:color="auto"/>
        <w:left w:val="none" w:sz="0" w:space="0" w:color="auto"/>
        <w:bottom w:val="none" w:sz="0" w:space="0" w:color="auto"/>
        <w:right w:val="none" w:sz="0" w:space="0" w:color="auto"/>
      </w:divBdr>
    </w:div>
    <w:div w:id="1696731825">
      <w:marLeft w:val="640"/>
      <w:marRight w:val="0"/>
      <w:marTop w:val="0"/>
      <w:marBottom w:val="0"/>
      <w:divBdr>
        <w:top w:val="none" w:sz="0" w:space="0" w:color="auto"/>
        <w:left w:val="none" w:sz="0" w:space="0" w:color="auto"/>
        <w:bottom w:val="none" w:sz="0" w:space="0" w:color="auto"/>
        <w:right w:val="none" w:sz="0" w:space="0" w:color="auto"/>
      </w:divBdr>
    </w:div>
    <w:div w:id="1696879854">
      <w:marLeft w:val="640"/>
      <w:marRight w:val="0"/>
      <w:marTop w:val="0"/>
      <w:marBottom w:val="0"/>
      <w:divBdr>
        <w:top w:val="none" w:sz="0" w:space="0" w:color="auto"/>
        <w:left w:val="none" w:sz="0" w:space="0" w:color="auto"/>
        <w:bottom w:val="none" w:sz="0" w:space="0" w:color="auto"/>
        <w:right w:val="none" w:sz="0" w:space="0" w:color="auto"/>
      </w:divBdr>
    </w:div>
    <w:div w:id="1696881274">
      <w:marLeft w:val="640"/>
      <w:marRight w:val="0"/>
      <w:marTop w:val="0"/>
      <w:marBottom w:val="0"/>
      <w:divBdr>
        <w:top w:val="none" w:sz="0" w:space="0" w:color="auto"/>
        <w:left w:val="none" w:sz="0" w:space="0" w:color="auto"/>
        <w:bottom w:val="none" w:sz="0" w:space="0" w:color="auto"/>
        <w:right w:val="none" w:sz="0" w:space="0" w:color="auto"/>
      </w:divBdr>
    </w:div>
    <w:div w:id="1697000273">
      <w:marLeft w:val="640"/>
      <w:marRight w:val="0"/>
      <w:marTop w:val="0"/>
      <w:marBottom w:val="0"/>
      <w:divBdr>
        <w:top w:val="none" w:sz="0" w:space="0" w:color="auto"/>
        <w:left w:val="none" w:sz="0" w:space="0" w:color="auto"/>
        <w:bottom w:val="none" w:sz="0" w:space="0" w:color="auto"/>
        <w:right w:val="none" w:sz="0" w:space="0" w:color="auto"/>
      </w:divBdr>
    </w:div>
    <w:div w:id="1697000611">
      <w:marLeft w:val="640"/>
      <w:marRight w:val="0"/>
      <w:marTop w:val="0"/>
      <w:marBottom w:val="0"/>
      <w:divBdr>
        <w:top w:val="none" w:sz="0" w:space="0" w:color="auto"/>
        <w:left w:val="none" w:sz="0" w:space="0" w:color="auto"/>
        <w:bottom w:val="none" w:sz="0" w:space="0" w:color="auto"/>
        <w:right w:val="none" w:sz="0" w:space="0" w:color="auto"/>
      </w:divBdr>
    </w:div>
    <w:div w:id="1697191850">
      <w:marLeft w:val="640"/>
      <w:marRight w:val="0"/>
      <w:marTop w:val="0"/>
      <w:marBottom w:val="0"/>
      <w:divBdr>
        <w:top w:val="none" w:sz="0" w:space="0" w:color="auto"/>
        <w:left w:val="none" w:sz="0" w:space="0" w:color="auto"/>
        <w:bottom w:val="none" w:sz="0" w:space="0" w:color="auto"/>
        <w:right w:val="none" w:sz="0" w:space="0" w:color="auto"/>
      </w:divBdr>
    </w:div>
    <w:div w:id="1697198955">
      <w:marLeft w:val="640"/>
      <w:marRight w:val="0"/>
      <w:marTop w:val="0"/>
      <w:marBottom w:val="0"/>
      <w:divBdr>
        <w:top w:val="none" w:sz="0" w:space="0" w:color="auto"/>
        <w:left w:val="none" w:sz="0" w:space="0" w:color="auto"/>
        <w:bottom w:val="none" w:sz="0" w:space="0" w:color="auto"/>
        <w:right w:val="none" w:sz="0" w:space="0" w:color="auto"/>
      </w:divBdr>
    </w:div>
    <w:div w:id="1697342775">
      <w:marLeft w:val="640"/>
      <w:marRight w:val="0"/>
      <w:marTop w:val="0"/>
      <w:marBottom w:val="0"/>
      <w:divBdr>
        <w:top w:val="none" w:sz="0" w:space="0" w:color="auto"/>
        <w:left w:val="none" w:sz="0" w:space="0" w:color="auto"/>
        <w:bottom w:val="none" w:sz="0" w:space="0" w:color="auto"/>
        <w:right w:val="none" w:sz="0" w:space="0" w:color="auto"/>
      </w:divBdr>
    </w:div>
    <w:div w:id="1697343480">
      <w:marLeft w:val="640"/>
      <w:marRight w:val="0"/>
      <w:marTop w:val="0"/>
      <w:marBottom w:val="0"/>
      <w:divBdr>
        <w:top w:val="none" w:sz="0" w:space="0" w:color="auto"/>
        <w:left w:val="none" w:sz="0" w:space="0" w:color="auto"/>
        <w:bottom w:val="none" w:sz="0" w:space="0" w:color="auto"/>
        <w:right w:val="none" w:sz="0" w:space="0" w:color="auto"/>
      </w:divBdr>
    </w:div>
    <w:div w:id="1697345368">
      <w:marLeft w:val="640"/>
      <w:marRight w:val="0"/>
      <w:marTop w:val="0"/>
      <w:marBottom w:val="0"/>
      <w:divBdr>
        <w:top w:val="none" w:sz="0" w:space="0" w:color="auto"/>
        <w:left w:val="none" w:sz="0" w:space="0" w:color="auto"/>
        <w:bottom w:val="none" w:sz="0" w:space="0" w:color="auto"/>
        <w:right w:val="none" w:sz="0" w:space="0" w:color="auto"/>
      </w:divBdr>
    </w:div>
    <w:div w:id="1697467848">
      <w:marLeft w:val="640"/>
      <w:marRight w:val="0"/>
      <w:marTop w:val="0"/>
      <w:marBottom w:val="0"/>
      <w:divBdr>
        <w:top w:val="none" w:sz="0" w:space="0" w:color="auto"/>
        <w:left w:val="none" w:sz="0" w:space="0" w:color="auto"/>
        <w:bottom w:val="none" w:sz="0" w:space="0" w:color="auto"/>
        <w:right w:val="none" w:sz="0" w:space="0" w:color="auto"/>
      </w:divBdr>
    </w:div>
    <w:div w:id="1697848591">
      <w:marLeft w:val="640"/>
      <w:marRight w:val="0"/>
      <w:marTop w:val="0"/>
      <w:marBottom w:val="0"/>
      <w:divBdr>
        <w:top w:val="none" w:sz="0" w:space="0" w:color="auto"/>
        <w:left w:val="none" w:sz="0" w:space="0" w:color="auto"/>
        <w:bottom w:val="none" w:sz="0" w:space="0" w:color="auto"/>
        <w:right w:val="none" w:sz="0" w:space="0" w:color="auto"/>
      </w:divBdr>
    </w:div>
    <w:div w:id="1697996140">
      <w:marLeft w:val="640"/>
      <w:marRight w:val="0"/>
      <w:marTop w:val="0"/>
      <w:marBottom w:val="0"/>
      <w:divBdr>
        <w:top w:val="none" w:sz="0" w:space="0" w:color="auto"/>
        <w:left w:val="none" w:sz="0" w:space="0" w:color="auto"/>
        <w:bottom w:val="none" w:sz="0" w:space="0" w:color="auto"/>
        <w:right w:val="none" w:sz="0" w:space="0" w:color="auto"/>
      </w:divBdr>
    </w:div>
    <w:div w:id="1698001703">
      <w:marLeft w:val="640"/>
      <w:marRight w:val="0"/>
      <w:marTop w:val="0"/>
      <w:marBottom w:val="0"/>
      <w:divBdr>
        <w:top w:val="none" w:sz="0" w:space="0" w:color="auto"/>
        <w:left w:val="none" w:sz="0" w:space="0" w:color="auto"/>
        <w:bottom w:val="none" w:sz="0" w:space="0" w:color="auto"/>
        <w:right w:val="none" w:sz="0" w:space="0" w:color="auto"/>
      </w:divBdr>
    </w:div>
    <w:div w:id="1698046232">
      <w:marLeft w:val="640"/>
      <w:marRight w:val="0"/>
      <w:marTop w:val="0"/>
      <w:marBottom w:val="0"/>
      <w:divBdr>
        <w:top w:val="none" w:sz="0" w:space="0" w:color="auto"/>
        <w:left w:val="none" w:sz="0" w:space="0" w:color="auto"/>
        <w:bottom w:val="none" w:sz="0" w:space="0" w:color="auto"/>
        <w:right w:val="none" w:sz="0" w:space="0" w:color="auto"/>
      </w:divBdr>
    </w:div>
    <w:div w:id="1698196754">
      <w:marLeft w:val="640"/>
      <w:marRight w:val="0"/>
      <w:marTop w:val="0"/>
      <w:marBottom w:val="0"/>
      <w:divBdr>
        <w:top w:val="none" w:sz="0" w:space="0" w:color="auto"/>
        <w:left w:val="none" w:sz="0" w:space="0" w:color="auto"/>
        <w:bottom w:val="none" w:sz="0" w:space="0" w:color="auto"/>
        <w:right w:val="none" w:sz="0" w:space="0" w:color="auto"/>
      </w:divBdr>
    </w:div>
    <w:div w:id="1698236969">
      <w:marLeft w:val="640"/>
      <w:marRight w:val="0"/>
      <w:marTop w:val="0"/>
      <w:marBottom w:val="0"/>
      <w:divBdr>
        <w:top w:val="none" w:sz="0" w:space="0" w:color="auto"/>
        <w:left w:val="none" w:sz="0" w:space="0" w:color="auto"/>
        <w:bottom w:val="none" w:sz="0" w:space="0" w:color="auto"/>
        <w:right w:val="none" w:sz="0" w:space="0" w:color="auto"/>
      </w:divBdr>
    </w:div>
    <w:div w:id="1698313369">
      <w:marLeft w:val="640"/>
      <w:marRight w:val="0"/>
      <w:marTop w:val="0"/>
      <w:marBottom w:val="0"/>
      <w:divBdr>
        <w:top w:val="none" w:sz="0" w:space="0" w:color="auto"/>
        <w:left w:val="none" w:sz="0" w:space="0" w:color="auto"/>
        <w:bottom w:val="none" w:sz="0" w:space="0" w:color="auto"/>
        <w:right w:val="none" w:sz="0" w:space="0" w:color="auto"/>
      </w:divBdr>
    </w:div>
    <w:div w:id="1698434157">
      <w:marLeft w:val="640"/>
      <w:marRight w:val="0"/>
      <w:marTop w:val="0"/>
      <w:marBottom w:val="0"/>
      <w:divBdr>
        <w:top w:val="none" w:sz="0" w:space="0" w:color="auto"/>
        <w:left w:val="none" w:sz="0" w:space="0" w:color="auto"/>
        <w:bottom w:val="none" w:sz="0" w:space="0" w:color="auto"/>
        <w:right w:val="none" w:sz="0" w:space="0" w:color="auto"/>
      </w:divBdr>
    </w:div>
    <w:div w:id="1698651580">
      <w:marLeft w:val="640"/>
      <w:marRight w:val="0"/>
      <w:marTop w:val="0"/>
      <w:marBottom w:val="0"/>
      <w:divBdr>
        <w:top w:val="none" w:sz="0" w:space="0" w:color="auto"/>
        <w:left w:val="none" w:sz="0" w:space="0" w:color="auto"/>
        <w:bottom w:val="none" w:sz="0" w:space="0" w:color="auto"/>
        <w:right w:val="none" w:sz="0" w:space="0" w:color="auto"/>
      </w:divBdr>
    </w:div>
    <w:div w:id="1698655222">
      <w:marLeft w:val="640"/>
      <w:marRight w:val="0"/>
      <w:marTop w:val="0"/>
      <w:marBottom w:val="0"/>
      <w:divBdr>
        <w:top w:val="none" w:sz="0" w:space="0" w:color="auto"/>
        <w:left w:val="none" w:sz="0" w:space="0" w:color="auto"/>
        <w:bottom w:val="none" w:sz="0" w:space="0" w:color="auto"/>
        <w:right w:val="none" w:sz="0" w:space="0" w:color="auto"/>
      </w:divBdr>
    </w:div>
    <w:div w:id="1698774263">
      <w:marLeft w:val="640"/>
      <w:marRight w:val="0"/>
      <w:marTop w:val="0"/>
      <w:marBottom w:val="0"/>
      <w:divBdr>
        <w:top w:val="none" w:sz="0" w:space="0" w:color="auto"/>
        <w:left w:val="none" w:sz="0" w:space="0" w:color="auto"/>
        <w:bottom w:val="none" w:sz="0" w:space="0" w:color="auto"/>
        <w:right w:val="none" w:sz="0" w:space="0" w:color="auto"/>
      </w:divBdr>
    </w:div>
    <w:div w:id="1698889832">
      <w:marLeft w:val="640"/>
      <w:marRight w:val="0"/>
      <w:marTop w:val="0"/>
      <w:marBottom w:val="0"/>
      <w:divBdr>
        <w:top w:val="none" w:sz="0" w:space="0" w:color="auto"/>
        <w:left w:val="none" w:sz="0" w:space="0" w:color="auto"/>
        <w:bottom w:val="none" w:sz="0" w:space="0" w:color="auto"/>
        <w:right w:val="none" w:sz="0" w:space="0" w:color="auto"/>
      </w:divBdr>
    </w:div>
    <w:div w:id="1698896541">
      <w:marLeft w:val="640"/>
      <w:marRight w:val="0"/>
      <w:marTop w:val="0"/>
      <w:marBottom w:val="0"/>
      <w:divBdr>
        <w:top w:val="none" w:sz="0" w:space="0" w:color="auto"/>
        <w:left w:val="none" w:sz="0" w:space="0" w:color="auto"/>
        <w:bottom w:val="none" w:sz="0" w:space="0" w:color="auto"/>
        <w:right w:val="none" w:sz="0" w:space="0" w:color="auto"/>
      </w:divBdr>
    </w:div>
    <w:div w:id="1698963574">
      <w:marLeft w:val="640"/>
      <w:marRight w:val="0"/>
      <w:marTop w:val="0"/>
      <w:marBottom w:val="0"/>
      <w:divBdr>
        <w:top w:val="none" w:sz="0" w:space="0" w:color="auto"/>
        <w:left w:val="none" w:sz="0" w:space="0" w:color="auto"/>
        <w:bottom w:val="none" w:sz="0" w:space="0" w:color="auto"/>
        <w:right w:val="none" w:sz="0" w:space="0" w:color="auto"/>
      </w:divBdr>
    </w:div>
    <w:div w:id="1699038156">
      <w:marLeft w:val="640"/>
      <w:marRight w:val="0"/>
      <w:marTop w:val="0"/>
      <w:marBottom w:val="0"/>
      <w:divBdr>
        <w:top w:val="none" w:sz="0" w:space="0" w:color="auto"/>
        <w:left w:val="none" w:sz="0" w:space="0" w:color="auto"/>
        <w:bottom w:val="none" w:sz="0" w:space="0" w:color="auto"/>
        <w:right w:val="none" w:sz="0" w:space="0" w:color="auto"/>
      </w:divBdr>
    </w:div>
    <w:div w:id="1699113876">
      <w:marLeft w:val="640"/>
      <w:marRight w:val="0"/>
      <w:marTop w:val="0"/>
      <w:marBottom w:val="0"/>
      <w:divBdr>
        <w:top w:val="none" w:sz="0" w:space="0" w:color="auto"/>
        <w:left w:val="none" w:sz="0" w:space="0" w:color="auto"/>
        <w:bottom w:val="none" w:sz="0" w:space="0" w:color="auto"/>
        <w:right w:val="none" w:sz="0" w:space="0" w:color="auto"/>
      </w:divBdr>
    </w:div>
    <w:div w:id="1699160081">
      <w:marLeft w:val="640"/>
      <w:marRight w:val="0"/>
      <w:marTop w:val="0"/>
      <w:marBottom w:val="0"/>
      <w:divBdr>
        <w:top w:val="none" w:sz="0" w:space="0" w:color="auto"/>
        <w:left w:val="none" w:sz="0" w:space="0" w:color="auto"/>
        <w:bottom w:val="none" w:sz="0" w:space="0" w:color="auto"/>
        <w:right w:val="none" w:sz="0" w:space="0" w:color="auto"/>
      </w:divBdr>
    </w:div>
    <w:div w:id="1699238560">
      <w:marLeft w:val="640"/>
      <w:marRight w:val="0"/>
      <w:marTop w:val="0"/>
      <w:marBottom w:val="0"/>
      <w:divBdr>
        <w:top w:val="none" w:sz="0" w:space="0" w:color="auto"/>
        <w:left w:val="none" w:sz="0" w:space="0" w:color="auto"/>
        <w:bottom w:val="none" w:sz="0" w:space="0" w:color="auto"/>
        <w:right w:val="none" w:sz="0" w:space="0" w:color="auto"/>
      </w:divBdr>
    </w:div>
    <w:div w:id="1699309661">
      <w:marLeft w:val="640"/>
      <w:marRight w:val="0"/>
      <w:marTop w:val="0"/>
      <w:marBottom w:val="0"/>
      <w:divBdr>
        <w:top w:val="none" w:sz="0" w:space="0" w:color="auto"/>
        <w:left w:val="none" w:sz="0" w:space="0" w:color="auto"/>
        <w:bottom w:val="none" w:sz="0" w:space="0" w:color="auto"/>
        <w:right w:val="none" w:sz="0" w:space="0" w:color="auto"/>
      </w:divBdr>
    </w:div>
    <w:div w:id="1699354466">
      <w:marLeft w:val="640"/>
      <w:marRight w:val="0"/>
      <w:marTop w:val="0"/>
      <w:marBottom w:val="0"/>
      <w:divBdr>
        <w:top w:val="none" w:sz="0" w:space="0" w:color="auto"/>
        <w:left w:val="none" w:sz="0" w:space="0" w:color="auto"/>
        <w:bottom w:val="none" w:sz="0" w:space="0" w:color="auto"/>
        <w:right w:val="none" w:sz="0" w:space="0" w:color="auto"/>
      </w:divBdr>
    </w:div>
    <w:div w:id="1699502012">
      <w:marLeft w:val="640"/>
      <w:marRight w:val="0"/>
      <w:marTop w:val="0"/>
      <w:marBottom w:val="0"/>
      <w:divBdr>
        <w:top w:val="none" w:sz="0" w:space="0" w:color="auto"/>
        <w:left w:val="none" w:sz="0" w:space="0" w:color="auto"/>
        <w:bottom w:val="none" w:sz="0" w:space="0" w:color="auto"/>
        <w:right w:val="none" w:sz="0" w:space="0" w:color="auto"/>
      </w:divBdr>
    </w:div>
    <w:div w:id="1699549451">
      <w:marLeft w:val="640"/>
      <w:marRight w:val="0"/>
      <w:marTop w:val="0"/>
      <w:marBottom w:val="0"/>
      <w:divBdr>
        <w:top w:val="none" w:sz="0" w:space="0" w:color="auto"/>
        <w:left w:val="none" w:sz="0" w:space="0" w:color="auto"/>
        <w:bottom w:val="none" w:sz="0" w:space="0" w:color="auto"/>
        <w:right w:val="none" w:sz="0" w:space="0" w:color="auto"/>
      </w:divBdr>
    </w:div>
    <w:div w:id="1699576921">
      <w:marLeft w:val="640"/>
      <w:marRight w:val="0"/>
      <w:marTop w:val="0"/>
      <w:marBottom w:val="0"/>
      <w:divBdr>
        <w:top w:val="none" w:sz="0" w:space="0" w:color="auto"/>
        <w:left w:val="none" w:sz="0" w:space="0" w:color="auto"/>
        <w:bottom w:val="none" w:sz="0" w:space="0" w:color="auto"/>
        <w:right w:val="none" w:sz="0" w:space="0" w:color="auto"/>
      </w:divBdr>
    </w:div>
    <w:div w:id="1699693221">
      <w:marLeft w:val="640"/>
      <w:marRight w:val="0"/>
      <w:marTop w:val="0"/>
      <w:marBottom w:val="0"/>
      <w:divBdr>
        <w:top w:val="none" w:sz="0" w:space="0" w:color="auto"/>
        <w:left w:val="none" w:sz="0" w:space="0" w:color="auto"/>
        <w:bottom w:val="none" w:sz="0" w:space="0" w:color="auto"/>
        <w:right w:val="none" w:sz="0" w:space="0" w:color="auto"/>
      </w:divBdr>
    </w:div>
    <w:div w:id="1699697038">
      <w:marLeft w:val="640"/>
      <w:marRight w:val="0"/>
      <w:marTop w:val="0"/>
      <w:marBottom w:val="0"/>
      <w:divBdr>
        <w:top w:val="none" w:sz="0" w:space="0" w:color="auto"/>
        <w:left w:val="none" w:sz="0" w:space="0" w:color="auto"/>
        <w:bottom w:val="none" w:sz="0" w:space="0" w:color="auto"/>
        <w:right w:val="none" w:sz="0" w:space="0" w:color="auto"/>
      </w:divBdr>
    </w:div>
    <w:div w:id="1699742795">
      <w:marLeft w:val="640"/>
      <w:marRight w:val="0"/>
      <w:marTop w:val="0"/>
      <w:marBottom w:val="0"/>
      <w:divBdr>
        <w:top w:val="none" w:sz="0" w:space="0" w:color="auto"/>
        <w:left w:val="none" w:sz="0" w:space="0" w:color="auto"/>
        <w:bottom w:val="none" w:sz="0" w:space="0" w:color="auto"/>
        <w:right w:val="none" w:sz="0" w:space="0" w:color="auto"/>
      </w:divBdr>
    </w:div>
    <w:div w:id="1699768608">
      <w:marLeft w:val="640"/>
      <w:marRight w:val="0"/>
      <w:marTop w:val="0"/>
      <w:marBottom w:val="0"/>
      <w:divBdr>
        <w:top w:val="none" w:sz="0" w:space="0" w:color="auto"/>
        <w:left w:val="none" w:sz="0" w:space="0" w:color="auto"/>
        <w:bottom w:val="none" w:sz="0" w:space="0" w:color="auto"/>
        <w:right w:val="none" w:sz="0" w:space="0" w:color="auto"/>
      </w:divBdr>
    </w:div>
    <w:div w:id="1699774368">
      <w:marLeft w:val="640"/>
      <w:marRight w:val="0"/>
      <w:marTop w:val="0"/>
      <w:marBottom w:val="0"/>
      <w:divBdr>
        <w:top w:val="none" w:sz="0" w:space="0" w:color="auto"/>
        <w:left w:val="none" w:sz="0" w:space="0" w:color="auto"/>
        <w:bottom w:val="none" w:sz="0" w:space="0" w:color="auto"/>
        <w:right w:val="none" w:sz="0" w:space="0" w:color="auto"/>
      </w:divBdr>
    </w:div>
    <w:div w:id="1699813407">
      <w:marLeft w:val="640"/>
      <w:marRight w:val="0"/>
      <w:marTop w:val="0"/>
      <w:marBottom w:val="0"/>
      <w:divBdr>
        <w:top w:val="none" w:sz="0" w:space="0" w:color="auto"/>
        <w:left w:val="none" w:sz="0" w:space="0" w:color="auto"/>
        <w:bottom w:val="none" w:sz="0" w:space="0" w:color="auto"/>
        <w:right w:val="none" w:sz="0" w:space="0" w:color="auto"/>
      </w:divBdr>
    </w:div>
    <w:div w:id="1699818400">
      <w:marLeft w:val="640"/>
      <w:marRight w:val="0"/>
      <w:marTop w:val="0"/>
      <w:marBottom w:val="0"/>
      <w:divBdr>
        <w:top w:val="none" w:sz="0" w:space="0" w:color="auto"/>
        <w:left w:val="none" w:sz="0" w:space="0" w:color="auto"/>
        <w:bottom w:val="none" w:sz="0" w:space="0" w:color="auto"/>
        <w:right w:val="none" w:sz="0" w:space="0" w:color="auto"/>
      </w:divBdr>
    </w:div>
    <w:div w:id="1699962789">
      <w:marLeft w:val="640"/>
      <w:marRight w:val="0"/>
      <w:marTop w:val="0"/>
      <w:marBottom w:val="0"/>
      <w:divBdr>
        <w:top w:val="none" w:sz="0" w:space="0" w:color="auto"/>
        <w:left w:val="none" w:sz="0" w:space="0" w:color="auto"/>
        <w:bottom w:val="none" w:sz="0" w:space="0" w:color="auto"/>
        <w:right w:val="none" w:sz="0" w:space="0" w:color="auto"/>
      </w:divBdr>
    </w:div>
    <w:div w:id="1700004327">
      <w:marLeft w:val="640"/>
      <w:marRight w:val="0"/>
      <w:marTop w:val="0"/>
      <w:marBottom w:val="0"/>
      <w:divBdr>
        <w:top w:val="none" w:sz="0" w:space="0" w:color="auto"/>
        <w:left w:val="none" w:sz="0" w:space="0" w:color="auto"/>
        <w:bottom w:val="none" w:sz="0" w:space="0" w:color="auto"/>
        <w:right w:val="none" w:sz="0" w:space="0" w:color="auto"/>
      </w:divBdr>
    </w:div>
    <w:div w:id="1700004609">
      <w:marLeft w:val="640"/>
      <w:marRight w:val="0"/>
      <w:marTop w:val="0"/>
      <w:marBottom w:val="0"/>
      <w:divBdr>
        <w:top w:val="none" w:sz="0" w:space="0" w:color="auto"/>
        <w:left w:val="none" w:sz="0" w:space="0" w:color="auto"/>
        <w:bottom w:val="none" w:sz="0" w:space="0" w:color="auto"/>
        <w:right w:val="none" w:sz="0" w:space="0" w:color="auto"/>
      </w:divBdr>
    </w:div>
    <w:div w:id="1700006330">
      <w:marLeft w:val="640"/>
      <w:marRight w:val="0"/>
      <w:marTop w:val="0"/>
      <w:marBottom w:val="0"/>
      <w:divBdr>
        <w:top w:val="none" w:sz="0" w:space="0" w:color="auto"/>
        <w:left w:val="none" w:sz="0" w:space="0" w:color="auto"/>
        <w:bottom w:val="none" w:sz="0" w:space="0" w:color="auto"/>
        <w:right w:val="none" w:sz="0" w:space="0" w:color="auto"/>
      </w:divBdr>
    </w:div>
    <w:div w:id="1700157441">
      <w:marLeft w:val="640"/>
      <w:marRight w:val="0"/>
      <w:marTop w:val="0"/>
      <w:marBottom w:val="0"/>
      <w:divBdr>
        <w:top w:val="none" w:sz="0" w:space="0" w:color="auto"/>
        <w:left w:val="none" w:sz="0" w:space="0" w:color="auto"/>
        <w:bottom w:val="none" w:sz="0" w:space="0" w:color="auto"/>
        <w:right w:val="none" w:sz="0" w:space="0" w:color="auto"/>
      </w:divBdr>
    </w:div>
    <w:div w:id="1700158950">
      <w:marLeft w:val="640"/>
      <w:marRight w:val="0"/>
      <w:marTop w:val="0"/>
      <w:marBottom w:val="0"/>
      <w:divBdr>
        <w:top w:val="none" w:sz="0" w:space="0" w:color="auto"/>
        <w:left w:val="none" w:sz="0" w:space="0" w:color="auto"/>
        <w:bottom w:val="none" w:sz="0" w:space="0" w:color="auto"/>
        <w:right w:val="none" w:sz="0" w:space="0" w:color="auto"/>
      </w:divBdr>
    </w:div>
    <w:div w:id="1700354243">
      <w:marLeft w:val="640"/>
      <w:marRight w:val="0"/>
      <w:marTop w:val="0"/>
      <w:marBottom w:val="0"/>
      <w:divBdr>
        <w:top w:val="none" w:sz="0" w:space="0" w:color="auto"/>
        <w:left w:val="none" w:sz="0" w:space="0" w:color="auto"/>
        <w:bottom w:val="none" w:sz="0" w:space="0" w:color="auto"/>
        <w:right w:val="none" w:sz="0" w:space="0" w:color="auto"/>
      </w:divBdr>
    </w:div>
    <w:div w:id="1700355695">
      <w:marLeft w:val="640"/>
      <w:marRight w:val="0"/>
      <w:marTop w:val="0"/>
      <w:marBottom w:val="0"/>
      <w:divBdr>
        <w:top w:val="none" w:sz="0" w:space="0" w:color="auto"/>
        <w:left w:val="none" w:sz="0" w:space="0" w:color="auto"/>
        <w:bottom w:val="none" w:sz="0" w:space="0" w:color="auto"/>
        <w:right w:val="none" w:sz="0" w:space="0" w:color="auto"/>
      </w:divBdr>
    </w:div>
    <w:div w:id="1700543050">
      <w:marLeft w:val="640"/>
      <w:marRight w:val="0"/>
      <w:marTop w:val="0"/>
      <w:marBottom w:val="0"/>
      <w:divBdr>
        <w:top w:val="none" w:sz="0" w:space="0" w:color="auto"/>
        <w:left w:val="none" w:sz="0" w:space="0" w:color="auto"/>
        <w:bottom w:val="none" w:sz="0" w:space="0" w:color="auto"/>
        <w:right w:val="none" w:sz="0" w:space="0" w:color="auto"/>
      </w:divBdr>
    </w:div>
    <w:div w:id="1700618207">
      <w:marLeft w:val="640"/>
      <w:marRight w:val="0"/>
      <w:marTop w:val="0"/>
      <w:marBottom w:val="0"/>
      <w:divBdr>
        <w:top w:val="none" w:sz="0" w:space="0" w:color="auto"/>
        <w:left w:val="none" w:sz="0" w:space="0" w:color="auto"/>
        <w:bottom w:val="none" w:sz="0" w:space="0" w:color="auto"/>
        <w:right w:val="none" w:sz="0" w:space="0" w:color="auto"/>
      </w:divBdr>
    </w:div>
    <w:div w:id="1700624238">
      <w:marLeft w:val="640"/>
      <w:marRight w:val="0"/>
      <w:marTop w:val="0"/>
      <w:marBottom w:val="0"/>
      <w:divBdr>
        <w:top w:val="none" w:sz="0" w:space="0" w:color="auto"/>
        <w:left w:val="none" w:sz="0" w:space="0" w:color="auto"/>
        <w:bottom w:val="none" w:sz="0" w:space="0" w:color="auto"/>
        <w:right w:val="none" w:sz="0" w:space="0" w:color="auto"/>
      </w:divBdr>
    </w:div>
    <w:div w:id="1700664603">
      <w:marLeft w:val="640"/>
      <w:marRight w:val="0"/>
      <w:marTop w:val="0"/>
      <w:marBottom w:val="0"/>
      <w:divBdr>
        <w:top w:val="none" w:sz="0" w:space="0" w:color="auto"/>
        <w:left w:val="none" w:sz="0" w:space="0" w:color="auto"/>
        <w:bottom w:val="none" w:sz="0" w:space="0" w:color="auto"/>
        <w:right w:val="none" w:sz="0" w:space="0" w:color="auto"/>
      </w:divBdr>
    </w:div>
    <w:div w:id="1700813774">
      <w:marLeft w:val="640"/>
      <w:marRight w:val="0"/>
      <w:marTop w:val="0"/>
      <w:marBottom w:val="0"/>
      <w:divBdr>
        <w:top w:val="none" w:sz="0" w:space="0" w:color="auto"/>
        <w:left w:val="none" w:sz="0" w:space="0" w:color="auto"/>
        <w:bottom w:val="none" w:sz="0" w:space="0" w:color="auto"/>
        <w:right w:val="none" w:sz="0" w:space="0" w:color="auto"/>
      </w:divBdr>
    </w:div>
    <w:div w:id="1700888313">
      <w:marLeft w:val="640"/>
      <w:marRight w:val="0"/>
      <w:marTop w:val="0"/>
      <w:marBottom w:val="0"/>
      <w:divBdr>
        <w:top w:val="none" w:sz="0" w:space="0" w:color="auto"/>
        <w:left w:val="none" w:sz="0" w:space="0" w:color="auto"/>
        <w:bottom w:val="none" w:sz="0" w:space="0" w:color="auto"/>
        <w:right w:val="none" w:sz="0" w:space="0" w:color="auto"/>
      </w:divBdr>
    </w:div>
    <w:div w:id="1701009835">
      <w:marLeft w:val="640"/>
      <w:marRight w:val="0"/>
      <w:marTop w:val="0"/>
      <w:marBottom w:val="0"/>
      <w:divBdr>
        <w:top w:val="none" w:sz="0" w:space="0" w:color="auto"/>
        <w:left w:val="none" w:sz="0" w:space="0" w:color="auto"/>
        <w:bottom w:val="none" w:sz="0" w:space="0" w:color="auto"/>
        <w:right w:val="none" w:sz="0" w:space="0" w:color="auto"/>
      </w:divBdr>
    </w:div>
    <w:div w:id="1701011138">
      <w:marLeft w:val="640"/>
      <w:marRight w:val="0"/>
      <w:marTop w:val="0"/>
      <w:marBottom w:val="0"/>
      <w:divBdr>
        <w:top w:val="none" w:sz="0" w:space="0" w:color="auto"/>
        <w:left w:val="none" w:sz="0" w:space="0" w:color="auto"/>
        <w:bottom w:val="none" w:sz="0" w:space="0" w:color="auto"/>
        <w:right w:val="none" w:sz="0" w:space="0" w:color="auto"/>
      </w:divBdr>
    </w:div>
    <w:div w:id="1701011308">
      <w:marLeft w:val="640"/>
      <w:marRight w:val="0"/>
      <w:marTop w:val="0"/>
      <w:marBottom w:val="0"/>
      <w:divBdr>
        <w:top w:val="none" w:sz="0" w:space="0" w:color="auto"/>
        <w:left w:val="none" w:sz="0" w:space="0" w:color="auto"/>
        <w:bottom w:val="none" w:sz="0" w:space="0" w:color="auto"/>
        <w:right w:val="none" w:sz="0" w:space="0" w:color="auto"/>
      </w:divBdr>
    </w:div>
    <w:div w:id="1701052768">
      <w:marLeft w:val="640"/>
      <w:marRight w:val="0"/>
      <w:marTop w:val="0"/>
      <w:marBottom w:val="0"/>
      <w:divBdr>
        <w:top w:val="none" w:sz="0" w:space="0" w:color="auto"/>
        <w:left w:val="none" w:sz="0" w:space="0" w:color="auto"/>
        <w:bottom w:val="none" w:sz="0" w:space="0" w:color="auto"/>
        <w:right w:val="none" w:sz="0" w:space="0" w:color="auto"/>
      </w:divBdr>
    </w:div>
    <w:div w:id="1701199762">
      <w:marLeft w:val="640"/>
      <w:marRight w:val="0"/>
      <w:marTop w:val="0"/>
      <w:marBottom w:val="0"/>
      <w:divBdr>
        <w:top w:val="none" w:sz="0" w:space="0" w:color="auto"/>
        <w:left w:val="none" w:sz="0" w:space="0" w:color="auto"/>
        <w:bottom w:val="none" w:sz="0" w:space="0" w:color="auto"/>
        <w:right w:val="none" w:sz="0" w:space="0" w:color="auto"/>
      </w:divBdr>
    </w:div>
    <w:div w:id="1701206142">
      <w:marLeft w:val="640"/>
      <w:marRight w:val="0"/>
      <w:marTop w:val="0"/>
      <w:marBottom w:val="0"/>
      <w:divBdr>
        <w:top w:val="none" w:sz="0" w:space="0" w:color="auto"/>
        <w:left w:val="none" w:sz="0" w:space="0" w:color="auto"/>
        <w:bottom w:val="none" w:sz="0" w:space="0" w:color="auto"/>
        <w:right w:val="none" w:sz="0" w:space="0" w:color="auto"/>
      </w:divBdr>
    </w:div>
    <w:div w:id="1701318349">
      <w:marLeft w:val="640"/>
      <w:marRight w:val="0"/>
      <w:marTop w:val="0"/>
      <w:marBottom w:val="0"/>
      <w:divBdr>
        <w:top w:val="none" w:sz="0" w:space="0" w:color="auto"/>
        <w:left w:val="none" w:sz="0" w:space="0" w:color="auto"/>
        <w:bottom w:val="none" w:sz="0" w:space="0" w:color="auto"/>
        <w:right w:val="none" w:sz="0" w:space="0" w:color="auto"/>
      </w:divBdr>
    </w:div>
    <w:div w:id="1701395129">
      <w:marLeft w:val="640"/>
      <w:marRight w:val="0"/>
      <w:marTop w:val="0"/>
      <w:marBottom w:val="0"/>
      <w:divBdr>
        <w:top w:val="none" w:sz="0" w:space="0" w:color="auto"/>
        <w:left w:val="none" w:sz="0" w:space="0" w:color="auto"/>
        <w:bottom w:val="none" w:sz="0" w:space="0" w:color="auto"/>
        <w:right w:val="none" w:sz="0" w:space="0" w:color="auto"/>
      </w:divBdr>
    </w:div>
    <w:div w:id="1701474651">
      <w:marLeft w:val="640"/>
      <w:marRight w:val="0"/>
      <w:marTop w:val="0"/>
      <w:marBottom w:val="0"/>
      <w:divBdr>
        <w:top w:val="none" w:sz="0" w:space="0" w:color="auto"/>
        <w:left w:val="none" w:sz="0" w:space="0" w:color="auto"/>
        <w:bottom w:val="none" w:sz="0" w:space="0" w:color="auto"/>
        <w:right w:val="none" w:sz="0" w:space="0" w:color="auto"/>
      </w:divBdr>
    </w:div>
    <w:div w:id="1701583370">
      <w:marLeft w:val="640"/>
      <w:marRight w:val="0"/>
      <w:marTop w:val="0"/>
      <w:marBottom w:val="0"/>
      <w:divBdr>
        <w:top w:val="none" w:sz="0" w:space="0" w:color="auto"/>
        <w:left w:val="none" w:sz="0" w:space="0" w:color="auto"/>
        <w:bottom w:val="none" w:sz="0" w:space="0" w:color="auto"/>
        <w:right w:val="none" w:sz="0" w:space="0" w:color="auto"/>
      </w:divBdr>
    </w:div>
    <w:div w:id="1701585582">
      <w:marLeft w:val="640"/>
      <w:marRight w:val="0"/>
      <w:marTop w:val="0"/>
      <w:marBottom w:val="0"/>
      <w:divBdr>
        <w:top w:val="none" w:sz="0" w:space="0" w:color="auto"/>
        <w:left w:val="none" w:sz="0" w:space="0" w:color="auto"/>
        <w:bottom w:val="none" w:sz="0" w:space="0" w:color="auto"/>
        <w:right w:val="none" w:sz="0" w:space="0" w:color="auto"/>
      </w:divBdr>
    </w:div>
    <w:div w:id="1701590860">
      <w:marLeft w:val="640"/>
      <w:marRight w:val="0"/>
      <w:marTop w:val="0"/>
      <w:marBottom w:val="0"/>
      <w:divBdr>
        <w:top w:val="none" w:sz="0" w:space="0" w:color="auto"/>
        <w:left w:val="none" w:sz="0" w:space="0" w:color="auto"/>
        <w:bottom w:val="none" w:sz="0" w:space="0" w:color="auto"/>
        <w:right w:val="none" w:sz="0" w:space="0" w:color="auto"/>
      </w:divBdr>
    </w:div>
    <w:div w:id="1701591101">
      <w:marLeft w:val="640"/>
      <w:marRight w:val="0"/>
      <w:marTop w:val="0"/>
      <w:marBottom w:val="0"/>
      <w:divBdr>
        <w:top w:val="none" w:sz="0" w:space="0" w:color="auto"/>
        <w:left w:val="none" w:sz="0" w:space="0" w:color="auto"/>
        <w:bottom w:val="none" w:sz="0" w:space="0" w:color="auto"/>
        <w:right w:val="none" w:sz="0" w:space="0" w:color="auto"/>
      </w:divBdr>
    </w:div>
    <w:div w:id="1701709051">
      <w:marLeft w:val="640"/>
      <w:marRight w:val="0"/>
      <w:marTop w:val="0"/>
      <w:marBottom w:val="0"/>
      <w:divBdr>
        <w:top w:val="none" w:sz="0" w:space="0" w:color="auto"/>
        <w:left w:val="none" w:sz="0" w:space="0" w:color="auto"/>
        <w:bottom w:val="none" w:sz="0" w:space="0" w:color="auto"/>
        <w:right w:val="none" w:sz="0" w:space="0" w:color="auto"/>
      </w:divBdr>
    </w:div>
    <w:div w:id="1701709593">
      <w:marLeft w:val="640"/>
      <w:marRight w:val="0"/>
      <w:marTop w:val="0"/>
      <w:marBottom w:val="0"/>
      <w:divBdr>
        <w:top w:val="none" w:sz="0" w:space="0" w:color="auto"/>
        <w:left w:val="none" w:sz="0" w:space="0" w:color="auto"/>
        <w:bottom w:val="none" w:sz="0" w:space="0" w:color="auto"/>
        <w:right w:val="none" w:sz="0" w:space="0" w:color="auto"/>
      </w:divBdr>
    </w:div>
    <w:div w:id="1701779126">
      <w:marLeft w:val="640"/>
      <w:marRight w:val="0"/>
      <w:marTop w:val="0"/>
      <w:marBottom w:val="0"/>
      <w:divBdr>
        <w:top w:val="none" w:sz="0" w:space="0" w:color="auto"/>
        <w:left w:val="none" w:sz="0" w:space="0" w:color="auto"/>
        <w:bottom w:val="none" w:sz="0" w:space="0" w:color="auto"/>
        <w:right w:val="none" w:sz="0" w:space="0" w:color="auto"/>
      </w:divBdr>
    </w:div>
    <w:div w:id="1701779230">
      <w:marLeft w:val="640"/>
      <w:marRight w:val="0"/>
      <w:marTop w:val="0"/>
      <w:marBottom w:val="0"/>
      <w:divBdr>
        <w:top w:val="none" w:sz="0" w:space="0" w:color="auto"/>
        <w:left w:val="none" w:sz="0" w:space="0" w:color="auto"/>
        <w:bottom w:val="none" w:sz="0" w:space="0" w:color="auto"/>
        <w:right w:val="none" w:sz="0" w:space="0" w:color="auto"/>
      </w:divBdr>
    </w:div>
    <w:div w:id="1701785116">
      <w:marLeft w:val="640"/>
      <w:marRight w:val="0"/>
      <w:marTop w:val="0"/>
      <w:marBottom w:val="0"/>
      <w:divBdr>
        <w:top w:val="none" w:sz="0" w:space="0" w:color="auto"/>
        <w:left w:val="none" w:sz="0" w:space="0" w:color="auto"/>
        <w:bottom w:val="none" w:sz="0" w:space="0" w:color="auto"/>
        <w:right w:val="none" w:sz="0" w:space="0" w:color="auto"/>
      </w:divBdr>
    </w:div>
    <w:div w:id="1701973303">
      <w:marLeft w:val="640"/>
      <w:marRight w:val="0"/>
      <w:marTop w:val="0"/>
      <w:marBottom w:val="0"/>
      <w:divBdr>
        <w:top w:val="none" w:sz="0" w:space="0" w:color="auto"/>
        <w:left w:val="none" w:sz="0" w:space="0" w:color="auto"/>
        <w:bottom w:val="none" w:sz="0" w:space="0" w:color="auto"/>
        <w:right w:val="none" w:sz="0" w:space="0" w:color="auto"/>
      </w:divBdr>
    </w:div>
    <w:div w:id="1702045431">
      <w:marLeft w:val="640"/>
      <w:marRight w:val="0"/>
      <w:marTop w:val="0"/>
      <w:marBottom w:val="0"/>
      <w:divBdr>
        <w:top w:val="none" w:sz="0" w:space="0" w:color="auto"/>
        <w:left w:val="none" w:sz="0" w:space="0" w:color="auto"/>
        <w:bottom w:val="none" w:sz="0" w:space="0" w:color="auto"/>
        <w:right w:val="none" w:sz="0" w:space="0" w:color="auto"/>
      </w:divBdr>
    </w:div>
    <w:div w:id="1702196799">
      <w:marLeft w:val="640"/>
      <w:marRight w:val="0"/>
      <w:marTop w:val="0"/>
      <w:marBottom w:val="0"/>
      <w:divBdr>
        <w:top w:val="none" w:sz="0" w:space="0" w:color="auto"/>
        <w:left w:val="none" w:sz="0" w:space="0" w:color="auto"/>
        <w:bottom w:val="none" w:sz="0" w:space="0" w:color="auto"/>
        <w:right w:val="none" w:sz="0" w:space="0" w:color="auto"/>
      </w:divBdr>
    </w:div>
    <w:div w:id="1702245754">
      <w:marLeft w:val="640"/>
      <w:marRight w:val="0"/>
      <w:marTop w:val="0"/>
      <w:marBottom w:val="0"/>
      <w:divBdr>
        <w:top w:val="none" w:sz="0" w:space="0" w:color="auto"/>
        <w:left w:val="none" w:sz="0" w:space="0" w:color="auto"/>
        <w:bottom w:val="none" w:sz="0" w:space="0" w:color="auto"/>
        <w:right w:val="none" w:sz="0" w:space="0" w:color="auto"/>
      </w:divBdr>
    </w:div>
    <w:div w:id="1702315980">
      <w:marLeft w:val="640"/>
      <w:marRight w:val="0"/>
      <w:marTop w:val="0"/>
      <w:marBottom w:val="0"/>
      <w:divBdr>
        <w:top w:val="none" w:sz="0" w:space="0" w:color="auto"/>
        <w:left w:val="none" w:sz="0" w:space="0" w:color="auto"/>
        <w:bottom w:val="none" w:sz="0" w:space="0" w:color="auto"/>
        <w:right w:val="none" w:sz="0" w:space="0" w:color="auto"/>
      </w:divBdr>
    </w:div>
    <w:div w:id="1702321707">
      <w:marLeft w:val="640"/>
      <w:marRight w:val="0"/>
      <w:marTop w:val="0"/>
      <w:marBottom w:val="0"/>
      <w:divBdr>
        <w:top w:val="none" w:sz="0" w:space="0" w:color="auto"/>
        <w:left w:val="none" w:sz="0" w:space="0" w:color="auto"/>
        <w:bottom w:val="none" w:sz="0" w:space="0" w:color="auto"/>
        <w:right w:val="none" w:sz="0" w:space="0" w:color="auto"/>
      </w:divBdr>
    </w:div>
    <w:div w:id="1702391718">
      <w:marLeft w:val="640"/>
      <w:marRight w:val="0"/>
      <w:marTop w:val="0"/>
      <w:marBottom w:val="0"/>
      <w:divBdr>
        <w:top w:val="none" w:sz="0" w:space="0" w:color="auto"/>
        <w:left w:val="none" w:sz="0" w:space="0" w:color="auto"/>
        <w:bottom w:val="none" w:sz="0" w:space="0" w:color="auto"/>
        <w:right w:val="none" w:sz="0" w:space="0" w:color="auto"/>
      </w:divBdr>
    </w:div>
    <w:div w:id="1702508796">
      <w:marLeft w:val="640"/>
      <w:marRight w:val="0"/>
      <w:marTop w:val="0"/>
      <w:marBottom w:val="0"/>
      <w:divBdr>
        <w:top w:val="none" w:sz="0" w:space="0" w:color="auto"/>
        <w:left w:val="none" w:sz="0" w:space="0" w:color="auto"/>
        <w:bottom w:val="none" w:sz="0" w:space="0" w:color="auto"/>
        <w:right w:val="none" w:sz="0" w:space="0" w:color="auto"/>
      </w:divBdr>
    </w:div>
    <w:div w:id="1702583957">
      <w:marLeft w:val="640"/>
      <w:marRight w:val="0"/>
      <w:marTop w:val="0"/>
      <w:marBottom w:val="0"/>
      <w:divBdr>
        <w:top w:val="none" w:sz="0" w:space="0" w:color="auto"/>
        <w:left w:val="none" w:sz="0" w:space="0" w:color="auto"/>
        <w:bottom w:val="none" w:sz="0" w:space="0" w:color="auto"/>
        <w:right w:val="none" w:sz="0" w:space="0" w:color="auto"/>
      </w:divBdr>
    </w:div>
    <w:div w:id="1702591158">
      <w:marLeft w:val="640"/>
      <w:marRight w:val="0"/>
      <w:marTop w:val="0"/>
      <w:marBottom w:val="0"/>
      <w:divBdr>
        <w:top w:val="none" w:sz="0" w:space="0" w:color="auto"/>
        <w:left w:val="none" w:sz="0" w:space="0" w:color="auto"/>
        <w:bottom w:val="none" w:sz="0" w:space="0" w:color="auto"/>
        <w:right w:val="none" w:sz="0" w:space="0" w:color="auto"/>
      </w:divBdr>
    </w:div>
    <w:div w:id="1702709713">
      <w:marLeft w:val="640"/>
      <w:marRight w:val="0"/>
      <w:marTop w:val="0"/>
      <w:marBottom w:val="0"/>
      <w:divBdr>
        <w:top w:val="none" w:sz="0" w:space="0" w:color="auto"/>
        <w:left w:val="none" w:sz="0" w:space="0" w:color="auto"/>
        <w:bottom w:val="none" w:sz="0" w:space="0" w:color="auto"/>
        <w:right w:val="none" w:sz="0" w:space="0" w:color="auto"/>
      </w:divBdr>
    </w:div>
    <w:div w:id="1702777573">
      <w:marLeft w:val="640"/>
      <w:marRight w:val="0"/>
      <w:marTop w:val="0"/>
      <w:marBottom w:val="0"/>
      <w:divBdr>
        <w:top w:val="none" w:sz="0" w:space="0" w:color="auto"/>
        <w:left w:val="none" w:sz="0" w:space="0" w:color="auto"/>
        <w:bottom w:val="none" w:sz="0" w:space="0" w:color="auto"/>
        <w:right w:val="none" w:sz="0" w:space="0" w:color="auto"/>
      </w:divBdr>
    </w:div>
    <w:div w:id="1702898231">
      <w:marLeft w:val="640"/>
      <w:marRight w:val="0"/>
      <w:marTop w:val="0"/>
      <w:marBottom w:val="0"/>
      <w:divBdr>
        <w:top w:val="none" w:sz="0" w:space="0" w:color="auto"/>
        <w:left w:val="none" w:sz="0" w:space="0" w:color="auto"/>
        <w:bottom w:val="none" w:sz="0" w:space="0" w:color="auto"/>
        <w:right w:val="none" w:sz="0" w:space="0" w:color="auto"/>
      </w:divBdr>
    </w:div>
    <w:div w:id="1702902942">
      <w:marLeft w:val="640"/>
      <w:marRight w:val="0"/>
      <w:marTop w:val="0"/>
      <w:marBottom w:val="0"/>
      <w:divBdr>
        <w:top w:val="none" w:sz="0" w:space="0" w:color="auto"/>
        <w:left w:val="none" w:sz="0" w:space="0" w:color="auto"/>
        <w:bottom w:val="none" w:sz="0" w:space="0" w:color="auto"/>
        <w:right w:val="none" w:sz="0" w:space="0" w:color="auto"/>
      </w:divBdr>
    </w:div>
    <w:div w:id="1702969598">
      <w:marLeft w:val="640"/>
      <w:marRight w:val="0"/>
      <w:marTop w:val="0"/>
      <w:marBottom w:val="0"/>
      <w:divBdr>
        <w:top w:val="none" w:sz="0" w:space="0" w:color="auto"/>
        <w:left w:val="none" w:sz="0" w:space="0" w:color="auto"/>
        <w:bottom w:val="none" w:sz="0" w:space="0" w:color="auto"/>
        <w:right w:val="none" w:sz="0" w:space="0" w:color="auto"/>
      </w:divBdr>
    </w:div>
    <w:div w:id="1702975150">
      <w:marLeft w:val="640"/>
      <w:marRight w:val="0"/>
      <w:marTop w:val="0"/>
      <w:marBottom w:val="0"/>
      <w:divBdr>
        <w:top w:val="none" w:sz="0" w:space="0" w:color="auto"/>
        <w:left w:val="none" w:sz="0" w:space="0" w:color="auto"/>
        <w:bottom w:val="none" w:sz="0" w:space="0" w:color="auto"/>
        <w:right w:val="none" w:sz="0" w:space="0" w:color="auto"/>
      </w:divBdr>
    </w:div>
    <w:div w:id="1703047652">
      <w:marLeft w:val="640"/>
      <w:marRight w:val="0"/>
      <w:marTop w:val="0"/>
      <w:marBottom w:val="0"/>
      <w:divBdr>
        <w:top w:val="none" w:sz="0" w:space="0" w:color="auto"/>
        <w:left w:val="none" w:sz="0" w:space="0" w:color="auto"/>
        <w:bottom w:val="none" w:sz="0" w:space="0" w:color="auto"/>
        <w:right w:val="none" w:sz="0" w:space="0" w:color="auto"/>
      </w:divBdr>
    </w:div>
    <w:div w:id="1703050274">
      <w:marLeft w:val="640"/>
      <w:marRight w:val="0"/>
      <w:marTop w:val="0"/>
      <w:marBottom w:val="0"/>
      <w:divBdr>
        <w:top w:val="none" w:sz="0" w:space="0" w:color="auto"/>
        <w:left w:val="none" w:sz="0" w:space="0" w:color="auto"/>
        <w:bottom w:val="none" w:sz="0" w:space="0" w:color="auto"/>
        <w:right w:val="none" w:sz="0" w:space="0" w:color="auto"/>
      </w:divBdr>
    </w:div>
    <w:div w:id="1703088715">
      <w:marLeft w:val="640"/>
      <w:marRight w:val="0"/>
      <w:marTop w:val="0"/>
      <w:marBottom w:val="0"/>
      <w:divBdr>
        <w:top w:val="none" w:sz="0" w:space="0" w:color="auto"/>
        <w:left w:val="none" w:sz="0" w:space="0" w:color="auto"/>
        <w:bottom w:val="none" w:sz="0" w:space="0" w:color="auto"/>
        <w:right w:val="none" w:sz="0" w:space="0" w:color="auto"/>
      </w:divBdr>
    </w:div>
    <w:div w:id="1703168353">
      <w:marLeft w:val="640"/>
      <w:marRight w:val="0"/>
      <w:marTop w:val="0"/>
      <w:marBottom w:val="0"/>
      <w:divBdr>
        <w:top w:val="none" w:sz="0" w:space="0" w:color="auto"/>
        <w:left w:val="none" w:sz="0" w:space="0" w:color="auto"/>
        <w:bottom w:val="none" w:sz="0" w:space="0" w:color="auto"/>
        <w:right w:val="none" w:sz="0" w:space="0" w:color="auto"/>
      </w:divBdr>
    </w:div>
    <w:div w:id="1703284189">
      <w:marLeft w:val="640"/>
      <w:marRight w:val="0"/>
      <w:marTop w:val="0"/>
      <w:marBottom w:val="0"/>
      <w:divBdr>
        <w:top w:val="none" w:sz="0" w:space="0" w:color="auto"/>
        <w:left w:val="none" w:sz="0" w:space="0" w:color="auto"/>
        <w:bottom w:val="none" w:sz="0" w:space="0" w:color="auto"/>
        <w:right w:val="none" w:sz="0" w:space="0" w:color="auto"/>
      </w:divBdr>
    </w:div>
    <w:div w:id="1703358069">
      <w:marLeft w:val="640"/>
      <w:marRight w:val="0"/>
      <w:marTop w:val="0"/>
      <w:marBottom w:val="0"/>
      <w:divBdr>
        <w:top w:val="none" w:sz="0" w:space="0" w:color="auto"/>
        <w:left w:val="none" w:sz="0" w:space="0" w:color="auto"/>
        <w:bottom w:val="none" w:sz="0" w:space="0" w:color="auto"/>
        <w:right w:val="none" w:sz="0" w:space="0" w:color="auto"/>
      </w:divBdr>
    </w:div>
    <w:div w:id="1703479074">
      <w:marLeft w:val="640"/>
      <w:marRight w:val="0"/>
      <w:marTop w:val="0"/>
      <w:marBottom w:val="0"/>
      <w:divBdr>
        <w:top w:val="none" w:sz="0" w:space="0" w:color="auto"/>
        <w:left w:val="none" w:sz="0" w:space="0" w:color="auto"/>
        <w:bottom w:val="none" w:sz="0" w:space="0" w:color="auto"/>
        <w:right w:val="none" w:sz="0" w:space="0" w:color="auto"/>
      </w:divBdr>
    </w:div>
    <w:div w:id="1703556468">
      <w:marLeft w:val="640"/>
      <w:marRight w:val="0"/>
      <w:marTop w:val="0"/>
      <w:marBottom w:val="0"/>
      <w:divBdr>
        <w:top w:val="none" w:sz="0" w:space="0" w:color="auto"/>
        <w:left w:val="none" w:sz="0" w:space="0" w:color="auto"/>
        <w:bottom w:val="none" w:sz="0" w:space="0" w:color="auto"/>
        <w:right w:val="none" w:sz="0" w:space="0" w:color="auto"/>
      </w:divBdr>
    </w:div>
    <w:div w:id="1703556778">
      <w:marLeft w:val="640"/>
      <w:marRight w:val="0"/>
      <w:marTop w:val="0"/>
      <w:marBottom w:val="0"/>
      <w:divBdr>
        <w:top w:val="none" w:sz="0" w:space="0" w:color="auto"/>
        <w:left w:val="none" w:sz="0" w:space="0" w:color="auto"/>
        <w:bottom w:val="none" w:sz="0" w:space="0" w:color="auto"/>
        <w:right w:val="none" w:sz="0" w:space="0" w:color="auto"/>
      </w:divBdr>
    </w:div>
    <w:div w:id="1703704446">
      <w:marLeft w:val="640"/>
      <w:marRight w:val="0"/>
      <w:marTop w:val="0"/>
      <w:marBottom w:val="0"/>
      <w:divBdr>
        <w:top w:val="none" w:sz="0" w:space="0" w:color="auto"/>
        <w:left w:val="none" w:sz="0" w:space="0" w:color="auto"/>
        <w:bottom w:val="none" w:sz="0" w:space="0" w:color="auto"/>
        <w:right w:val="none" w:sz="0" w:space="0" w:color="auto"/>
      </w:divBdr>
    </w:div>
    <w:div w:id="1703705751">
      <w:marLeft w:val="640"/>
      <w:marRight w:val="0"/>
      <w:marTop w:val="0"/>
      <w:marBottom w:val="0"/>
      <w:divBdr>
        <w:top w:val="none" w:sz="0" w:space="0" w:color="auto"/>
        <w:left w:val="none" w:sz="0" w:space="0" w:color="auto"/>
        <w:bottom w:val="none" w:sz="0" w:space="0" w:color="auto"/>
        <w:right w:val="none" w:sz="0" w:space="0" w:color="auto"/>
      </w:divBdr>
    </w:div>
    <w:div w:id="1703749107">
      <w:marLeft w:val="640"/>
      <w:marRight w:val="0"/>
      <w:marTop w:val="0"/>
      <w:marBottom w:val="0"/>
      <w:divBdr>
        <w:top w:val="none" w:sz="0" w:space="0" w:color="auto"/>
        <w:left w:val="none" w:sz="0" w:space="0" w:color="auto"/>
        <w:bottom w:val="none" w:sz="0" w:space="0" w:color="auto"/>
        <w:right w:val="none" w:sz="0" w:space="0" w:color="auto"/>
      </w:divBdr>
    </w:div>
    <w:div w:id="1704013850">
      <w:marLeft w:val="640"/>
      <w:marRight w:val="0"/>
      <w:marTop w:val="0"/>
      <w:marBottom w:val="0"/>
      <w:divBdr>
        <w:top w:val="none" w:sz="0" w:space="0" w:color="auto"/>
        <w:left w:val="none" w:sz="0" w:space="0" w:color="auto"/>
        <w:bottom w:val="none" w:sz="0" w:space="0" w:color="auto"/>
        <w:right w:val="none" w:sz="0" w:space="0" w:color="auto"/>
      </w:divBdr>
    </w:div>
    <w:div w:id="1704014488">
      <w:marLeft w:val="640"/>
      <w:marRight w:val="0"/>
      <w:marTop w:val="0"/>
      <w:marBottom w:val="0"/>
      <w:divBdr>
        <w:top w:val="none" w:sz="0" w:space="0" w:color="auto"/>
        <w:left w:val="none" w:sz="0" w:space="0" w:color="auto"/>
        <w:bottom w:val="none" w:sz="0" w:space="0" w:color="auto"/>
        <w:right w:val="none" w:sz="0" w:space="0" w:color="auto"/>
      </w:divBdr>
    </w:div>
    <w:div w:id="1704020026">
      <w:marLeft w:val="640"/>
      <w:marRight w:val="0"/>
      <w:marTop w:val="0"/>
      <w:marBottom w:val="0"/>
      <w:divBdr>
        <w:top w:val="none" w:sz="0" w:space="0" w:color="auto"/>
        <w:left w:val="none" w:sz="0" w:space="0" w:color="auto"/>
        <w:bottom w:val="none" w:sz="0" w:space="0" w:color="auto"/>
        <w:right w:val="none" w:sz="0" w:space="0" w:color="auto"/>
      </w:divBdr>
    </w:div>
    <w:div w:id="1704330734">
      <w:marLeft w:val="640"/>
      <w:marRight w:val="0"/>
      <w:marTop w:val="0"/>
      <w:marBottom w:val="0"/>
      <w:divBdr>
        <w:top w:val="none" w:sz="0" w:space="0" w:color="auto"/>
        <w:left w:val="none" w:sz="0" w:space="0" w:color="auto"/>
        <w:bottom w:val="none" w:sz="0" w:space="0" w:color="auto"/>
        <w:right w:val="none" w:sz="0" w:space="0" w:color="auto"/>
      </w:divBdr>
    </w:div>
    <w:div w:id="1704356588">
      <w:marLeft w:val="640"/>
      <w:marRight w:val="0"/>
      <w:marTop w:val="0"/>
      <w:marBottom w:val="0"/>
      <w:divBdr>
        <w:top w:val="none" w:sz="0" w:space="0" w:color="auto"/>
        <w:left w:val="none" w:sz="0" w:space="0" w:color="auto"/>
        <w:bottom w:val="none" w:sz="0" w:space="0" w:color="auto"/>
        <w:right w:val="none" w:sz="0" w:space="0" w:color="auto"/>
      </w:divBdr>
    </w:div>
    <w:div w:id="1704357930">
      <w:marLeft w:val="640"/>
      <w:marRight w:val="0"/>
      <w:marTop w:val="0"/>
      <w:marBottom w:val="0"/>
      <w:divBdr>
        <w:top w:val="none" w:sz="0" w:space="0" w:color="auto"/>
        <w:left w:val="none" w:sz="0" w:space="0" w:color="auto"/>
        <w:bottom w:val="none" w:sz="0" w:space="0" w:color="auto"/>
        <w:right w:val="none" w:sz="0" w:space="0" w:color="auto"/>
      </w:divBdr>
    </w:div>
    <w:div w:id="1704359476">
      <w:marLeft w:val="640"/>
      <w:marRight w:val="0"/>
      <w:marTop w:val="0"/>
      <w:marBottom w:val="0"/>
      <w:divBdr>
        <w:top w:val="none" w:sz="0" w:space="0" w:color="auto"/>
        <w:left w:val="none" w:sz="0" w:space="0" w:color="auto"/>
        <w:bottom w:val="none" w:sz="0" w:space="0" w:color="auto"/>
        <w:right w:val="none" w:sz="0" w:space="0" w:color="auto"/>
      </w:divBdr>
    </w:div>
    <w:div w:id="1704402160">
      <w:marLeft w:val="640"/>
      <w:marRight w:val="0"/>
      <w:marTop w:val="0"/>
      <w:marBottom w:val="0"/>
      <w:divBdr>
        <w:top w:val="none" w:sz="0" w:space="0" w:color="auto"/>
        <w:left w:val="none" w:sz="0" w:space="0" w:color="auto"/>
        <w:bottom w:val="none" w:sz="0" w:space="0" w:color="auto"/>
        <w:right w:val="none" w:sz="0" w:space="0" w:color="auto"/>
      </w:divBdr>
    </w:div>
    <w:div w:id="1704405177">
      <w:marLeft w:val="640"/>
      <w:marRight w:val="0"/>
      <w:marTop w:val="0"/>
      <w:marBottom w:val="0"/>
      <w:divBdr>
        <w:top w:val="none" w:sz="0" w:space="0" w:color="auto"/>
        <w:left w:val="none" w:sz="0" w:space="0" w:color="auto"/>
        <w:bottom w:val="none" w:sz="0" w:space="0" w:color="auto"/>
        <w:right w:val="none" w:sz="0" w:space="0" w:color="auto"/>
      </w:divBdr>
    </w:div>
    <w:div w:id="1704475765">
      <w:marLeft w:val="640"/>
      <w:marRight w:val="0"/>
      <w:marTop w:val="0"/>
      <w:marBottom w:val="0"/>
      <w:divBdr>
        <w:top w:val="none" w:sz="0" w:space="0" w:color="auto"/>
        <w:left w:val="none" w:sz="0" w:space="0" w:color="auto"/>
        <w:bottom w:val="none" w:sz="0" w:space="0" w:color="auto"/>
        <w:right w:val="none" w:sz="0" w:space="0" w:color="auto"/>
      </w:divBdr>
    </w:div>
    <w:div w:id="1704668612">
      <w:marLeft w:val="640"/>
      <w:marRight w:val="0"/>
      <w:marTop w:val="0"/>
      <w:marBottom w:val="0"/>
      <w:divBdr>
        <w:top w:val="none" w:sz="0" w:space="0" w:color="auto"/>
        <w:left w:val="none" w:sz="0" w:space="0" w:color="auto"/>
        <w:bottom w:val="none" w:sz="0" w:space="0" w:color="auto"/>
        <w:right w:val="none" w:sz="0" w:space="0" w:color="auto"/>
      </w:divBdr>
    </w:div>
    <w:div w:id="1704749863">
      <w:marLeft w:val="640"/>
      <w:marRight w:val="0"/>
      <w:marTop w:val="0"/>
      <w:marBottom w:val="0"/>
      <w:divBdr>
        <w:top w:val="none" w:sz="0" w:space="0" w:color="auto"/>
        <w:left w:val="none" w:sz="0" w:space="0" w:color="auto"/>
        <w:bottom w:val="none" w:sz="0" w:space="0" w:color="auto"/>
        <w:right w:val="none" w:sz="0" w:space="0" w:color="auto"/>
      </w:divBdr>
    </w:div>
    <w:div w:id="1704861517">
      <w:marLeft w:val="640"/>
      <w:marRight w:val="0"/>
      <w:marTop w:val="0"/>
      <w:marBottom w:val="0"/>
      <w:divBdr>
        <w:top w:val="none" w:sz="0" w:space="0" w:color="auto"/>
        <w:left w:val="none" w:sz="0" w:space="0" w:color="auto"/>
        <w:bottom w:val="none" w:sz="0" w:space="0" w:color="auto"/>
        <w:right w:val="none" w:sz="0" w:space="0" w:color="auto"/>
      </w:divBdr>
    </w:div>
    <w:div w:id="1704865615">
      <w:marLeft w:val="640"/>
      <w:marRight w:val="0"/>
      <w:marTop w:val="0"/>
      <w:marBottom w:val="0"/>
      <w:divBdr>
        <w:top w:val="none" w:sz="0" w:space="0" w:color="auto"/>
        <w:left w:val="none" w:sz="0" w:space="0" w:color="auto"/>
        <w:bottom w:val="none" w:sz="0" w:space="0" w:color="auto"/>
        <w:right w:val="none" w:sz="0" w:space="0" w:color="auto"/>
      </w:divBdr>
    </w:div>
    <w:div w:id="1704943448">
      <w:marLeft w:val="640"/>
      <w:marRight w:val="0"/>
      <w:marTop w:val="0"/>
      <w:marBottom w:val="0"/>
      <w:divBdr>
        <w:top w:val="none" w:sz="0" w:space="0" w:color="auto"/>
        <w:left w:val="none" w:sz="0" w:space="0" w:color="auto"/>
        <w:bottom w:val="none" w:sz="0" w:space="0" w:color="auto"/>
        <w:right w:val="none" w:sz="0" w:space="0" w:color="auto"/>
      </w:divBdr>
    </w:div>
    <w:div w:id="1705205975">
      <w:marLeft w:val="640"/>
      <w:marRight w:val="0"/>
      <w:marTop w:val="0"/>
      <w:marBottom w:val="0"/>
      <w:divBdr>
        <w:top w:val="none" w:sz="0" w:space="0" w:color="auto"/>
        <w:left w:val="none" w:sz="0" w:space="0" w:color="auto"/>
        <w:bottom w:val="none" w:sz="0" w:space="0" w:color="auto"/>
        <w:right w:val="none" w:sz="0" w:space="0" w:color="auto"/>
      </w:divBdr>
    </w:div>
    <w:div w:id="1705403038">
      <w:marLeft w:val="640"/>
      <w:marRight w:val="0"/>
      <w:marTop w:val="0"/>
      <w:marBottom w:val="0"/>
      <w:divBdr>
        <w:top w:val="none" w:sz="0" w:space="0" w:color="auto"/>
        <w:left w:val="none" w:sz="0" w:space="0" w:color="auto"/>
        <w:bottom w:val="none" w:sz="0" w:space="0" w:color="auto"/>
        <w:right w:val="none" w:sz="0" w:space="0" w:color="auto"/>
      </w:divBdr>
    </w:div>
    <w:div w:id="1705598020">
      <w:marLeft w:val="640"/>
      <w:marRight w:val="0"/>
      <w:marTop w:val="0"/>
      <w:marBottom w:val="0"/>
      <w:divBdr>
        <w:top w:val="none" w:sz="0" w:space="0" w:color="auto"/>
        <w:left w:val="none" w:sz="0" w:space="0" w:color="auto"/>
        <w:bottom w:val="none" w:sz="0" w:space="0" w:color="auto"/>
        <w:right w:val="none" w:sz="0" w:space="0" w:color="auto"/>
      </w:divBdr>
    </w:div>
    <w:div w:id="1705641861">
      <w:marLeft w:val="640"/>
      <w:marRight w:val="0"/>
      <w:marTop w:val="0"/>
      <w:marBottom w:val="0"/>
      <w:divBdr>
        <w:top w:val="none" w:sz="0" w:space="0" w:color="auto"/>
        <w:left w:val="none" w:sz="0" w:space="0" w:color="auto"/>
        <w:bottom w:val="none" w:sz="0" w:space="0" w:color="auto"/>
        <w:right w:val="none" w:sz="0" w:space="0" w:color="auto"/>
      </w:divBdr>
    </w:div>
    <w:div w:id="1705666174">
      <w:marLeft w:val="640"/>
      <w:marRight w:val="0"/>
      <w:marTop w:val="0"/>
      <w:marBottom w:val="0"/>
      <w:divBdr>
        <w:top w:val="none" w:sz="0" w:space="0" w:color="auto"/>
        <w:left w:val="none" w:sz="0" w:space="0" w:color="auto"/>
        <w:bottom w:val="none" w:sz="0" w:space="0" w:color="auto"/>
        <w:right w:val="none" w:sz="0" w:space="0" w:color="auto"/>
      </w:divBdr>
    </w:div>
    <w:div w:id="1705905399">
      <w:marLeft w:val="640"/>
      <w:marRight w:val="0"/>
      <w:marTop w:val="0"/>
      <w:marBottom w:val="0"/>
      <w:divBdr>
        <w:top w:val="none" w:sz="0" w:space="0" w:color="auto"/>
        <w:left w:val="none" w:sz="0" w:space="0" w:color="auto"/>
        <w:bottom w:val="none" w:sz="0" w:space="0" w:color="auto"/>
        <w:right w:val="none" w:sz="0" w:space="0" w:color="auto"/>
      </w:divBdr>
    </w:div>
    <w:div w:id="1705907925">
      <w:marLeft w:val="640"/>
      <w:marRight w:val="0"/>
      <w:marTop w:val="0"/>
      <w:marBottom w:val="0"/>
      <w:divBdr>
        <w:top w:val="none" w:sz="0" w:space="0" w:color="auto"/>
        <w:left w:val="none" w:sz="0" w:space="0" w:color="auto"/>
        <w:bottom w:val="none" w:sz="0" w:space="0" w:color="auto"/>
        <w:right w:val="none" w:sz="0" w:space="0" w:color="auto"/>
      </w:divBdr>
    </w:div>
    <w:div w:id="1705908675">
      <w:marLeft w:val="640"/>
      <w:marRight w:val="0"/>
      <w:marTop w:val="0"/>
      <w:marBottom w:val="0"/>
      <w:divBdr>
        <w:top w:val="none" w:sz="0" w:space="0" w:color="auto"/>
        <w:left w:val="none" w:sz="0" w:space="0" w:color="auto"/>
        <w:bottom w:val="none" w:sz="0" w:space="0" w:color="auto"/>
        <w:right w:val="none" w:sz="0" w:space="0" w:color="auto"/>
      </w:divBdr>
    </w:div>
    <w:div w:id="1705908735">
      <w:marLeft w:val="640"/>
      <w:marRight w:val="0"/>
      <w:marTop w:val="0"/>
      <w:marBottom w:val="0"/>
      <w:divBdr>
        <w:top w:val="none" w:sz="0" w:space="0" w:color="auto"/>
        <w:left w:val="none" w:sz="0" w:space="0" w:color="auto"/>
        <w:bottom w:val="none" w:sz="0" w:space="0" w:color="auto"/>
        <w:right w:val="none" w:sz="0" w:space="0" w:color="auto"/>
      </w:divBdr>
    </w:div>
    <w:div w:id="1706127731">
      <w:marLeft w:val="640"/>
      <w:marRight w:val="0"/>
      <w:marTop w:val="0"/>
      <w:marBottom w:val="0"/>
      <w:divBdr>
        <w:top w:val="none" w:sz="0" w:space="0" w:color="auto"/>
        <w:left w:val="none" w:sz="0" w:space="0" w:color="auto"/>
        <w:bottom w:val="none" w:sz="0" w:space="0" w:color="auto"/>
        <w:right w:val="none" w:sz="0" w:space="0" w:color="auto"/>
      </w:divBdr>
    </w:div>
    <w:div w:id="1706250649">
      <w:marLeft w:val="640"/>
      <w:marRight w:val="0"/>
      <w:marTop w:val="0"/>
      <w:marBottom w:val="0"/>
      <w:divBdr>
        <w:top w:val="none" w:sz="0" w:space="0" w:color="auto"/>
        <w:left w:val="none" w:sz="0" w:space="0" w:color="auto"/>
        <w:bottom w:val="none" w:sz="0" w:space="0" w:color="auto"/>
        <w:right w:val="none" w:sz="0" w:space="0" w:color="auto"/>
      </w:divBdr>
    </w:div>
    <w:div w:id="1706251168">
      <w:marLeft w:val="640"/>
      <w:marRight w:val="0"/>
      <w:marTop w:val="0"/>
      <w:marBottom w:val="0"/>
      <w:divBdr>
        <w:top w:val="none" w:sz="0" w:space="0" w:color="auto"/>
        <w:left w:val="none" w:sz="0" w:space="0" w:color="auto"/>
        <w:bottom w:val="none" w:sz="0" w:space="0" w:color="auto"/>
        <w:right w:val="none" w:sz="0" w:space="0" w:color="auto"/>
      </w:divBdr>
    </w:div>
    <w:div w:id="1706252645">
      <w:marLeft w:val="640"/>
      <w:marRight w:val="0"/>
      <w:marTop w:val="0"/>
      <w:marBottom w:val="0"/>
      <w:divBdr>
        <w:top w:val="none" w:sz="0" w:space="0" w:color="auto"/>
        <w:left w:val="none" w:sz="0" w:space="0" w:color="auto"/>
        <w:bottom w:val="none" w:sz="0" w:space="0" w:color="auto"/>
        <w:right w:val="none" w:sz="0" w:space="0" w:color="auto"/>
      </w:divBdr>
    </w:div>
    <w:div w:id="1706325402">
      <w:marLeft w:val="640"/>
      <w:marRight w:val="0"/>
      <w:marTop w:val="0"/>
      <w:marBottom w:val="0"/>
      <w:divBdr>
        <w:top w:val="none" w:sz="0" w:space="0" w:color="auto"/>
        <w:left w:val="none" w:sz="0" w:space="0" w:color="auto"/>
        <w:bottom w:val="none" w:sz="0" w:space="0" w:color="auto"/>
        <w:right w:val="none" w:sz="0" w:space="0" w:color="auto"/>
      </w:divBdr>
    </w:div>
    <w:div w:id="1706439177">
      <w:marLeft w:val="640"/>
      <w:marRight w:val="0"/>
      <w:marTop w:val="0"/>
      <w:marBottom w:val="0"/>
      <w:divBdr>
        <w:top w:val="none" w:sz="0" w:space="0" w:color="auto"/>
        <w:left w:val="none" w:sz="0" w:space="0" w:color="auto"/>
        <w:bottom w:val="none" w:sz="0" w:space="0" w:color="auto"/>
        <w:right w:val="none" w:sz="0" w:space="0" w:color="auto"/>
      </w:divBdr>
    </w:div>
    <w:div w:id="1706439878">
      <w:marLeft w:val="640"/>
      <w:marRight w:val="0"/>
      <w:marTop w:val="0"/>
      <w:marBottom w:val="0"/>
      <w:divBdr>
        <w:top w:val="none" w:sz="0" w:space="0" w:color="auto"/>
        <w:left w:val="none" w:sz="0" w:space="0" w:color="auto"/>
        <w:bottom w:val="none" w:sz="0" w:space="0" w:color="auto"/>
        <w:right w:val="none" w:sz="0" w:space="0" w:color="auto"/>
      </w:divBdr>
    </w:div>
    <w:div w:id="1706516866">
      <w:marLeft w:val="640"/>
      <w:marRight w:val="0"/>
      <w:marTop w:val="0"/>
      <w:marBottom w:val="0"/>
      <w:divBdr>
        <w:top w:val="none" w:sz="0" w:space="0" w:color="auto"/>
        <w:left w:val="none" w:sz="0" w:space="0" w:color="auto"/>
        <w:bottom w:val="none" w:sz="0" w:space="0" w:color="auto"/>
        <w:right w:val="none" w:sz="0" w:space="0" w:color="auto"/>
      </w:divBdr>
    </w:div>
    <w:div w:id="1706522030">
      <w:marLeft w:val="640"/>
      <w:marRight w:val="0"/>
      <w:marTop w:val="0"/>
      <w:marBottom w:val="0"/>
      <w:divBdr>
        <w:top w:val="none" w:sz="0" w:space="0" w:color="auto"/>
        <w:left w:val="none" w:sz="0" w:space="0" w:color="auto"/>
        <w:bottom w:val="none" w:sz="0" w:space="0" w:color="auto"/>
        <w:right w:val="none" w:sz="0" w:space="0" w:color="auto"/>
      </w:divBdr>
    </w:div>
    <w:div w:id="1706561911">
      <w:marLeft w:val="640"/>
      <w:marRight w:val="0"/>
      <w:marTop w:val="0"/>
      <w:marBottom w:val="0"/>
      <w:divBdr>
        <w:top w:val="none" w:sz="0" w:space="0" w:color="auto"/>
        <w:left w:val="none" w:sz="0" w:space="0" w:color="auto"/>
        <w:bottom w:val="none" w:sz="0" w:space="0" w:color="auto"/>
        <w:right w:val="none" w:sz="0" w:space="0" w:color="auto"/>
      </w:divBdr>
    </w:div>
    <w:div w:id="1706754669">
      <w:marLeft w:val="640"/>
      <w:marRight w:val="0"/>
      <w:marTop w:val="0"/>
      <w:marBottom w:val="0"/>
      <w:divBdr>
        <w:top w:val="none" w:sz="0" w:space="0" w:color="auto"/>
        <w:left w:val="none" w:sz="0" w:space="0" w:color="auto"/>
        <w:bottom w:val="none" w:sz="0" w:space="0" w:color="auto"/>
        <w:right w:val="none" w:sz="0" w:space="0" w:color="auto"/>
      </w:divBdr>
    </w:div>
    <w:div w:id="1706784091">
      <w:marLeft w:val="640"/>
      <w:marRight w:val="0"/>
      <w:marTop w:val="0"/>
      <w:marBottom w:val="0"/>
      <w:divBdr>
        <w:top w:val="none" w:sz="0" w:space="0" w:color="auto"/>
        <w:left w:val="none" w:sz="0" w:space="0" w:color="auto"/>
        <w:bottom w:val="none" w:sz="0" w:space="0" w:color="auto"/>
        <w:right w:val="none" w:sz="0" w:space="0" w:color="auto"/>
      </w:divBdr>
    </w:div>
    <w:div w:id="1706786164">
      <w:marLeft w:val="640"/>
      <w:marRight w:val="0"/>
      <w:marTop w:val="0"/>
      <w:marBottom w:val="0"/>
      <w:divBdr>
        <w:top w:val="none" w:sz="0" w:space="0" w:color="auto"/>
        <w:left w:val="none" w:sz="0" w:space="0" w:color="auto"/>
        <w:bottom w:val="none" w:sz="0" w:space="0" w:color="auto"/>
        <w:right w:val="none" w:sz="0" w:space="0" w:color="auto"/>
      </w:divBdr>
    </w:div>
    <w:div w:id="1706825459">
      <w:marLeft w:val="640"/>
      <w:marRight w:val="0"/>
      <w:marTop w:val="0"/>
      <w:marBottom w:val="0"/>
      <w:divBdr>
        <w:top w:val="none" w:sz="0" w:space="0" w:color="auto"/>
        <w:left w:val="none" w:sz="0" w:space="0" w:color="auto"/>
        <w:bottom w:val="none" w:sz="0" w:space="0" w:color="auto"/>
        <w:right w:val="none" w:sz="0" w:space="0" w:color="auto"/>
      </w:divBdr>
    </w:div>
    <w:div w:id="1706980162">
      <w:marLeft w:val="640"/>
      <w:marRight w:val="0"/>
      <w:marTop w:val="0"/>
      <w:marBottom w:val="0"/>
      <w:divBdr>
        <w:top w:val="none" w:sz="0" w:space="0" w:color="auto"/>
        <w:left w:val="none" w:sz="0" w:space="0" w:color="auto"/>
        <w:bottom w:val="none" w:sz="0" w:space="0" w:color="auto"/>
        <w:right w:val="none" w:sz="0" w:space="0" w:color="auto"/>
      </w:divBdr>
    </w:div>
    <w:div w:id="1707177110">
      <w:marLeft w:val="640"/>
      <w:marRight w:val="0"/>
      <w:marTop w:val="0"/>
      <w:marBottom w:val="0"/>
      <w:divBdr>
        <w:top w:val="none" w:sz="0" w:space="0" w:color="auto"/>
        <w:left w:val="none" w:sz="0" w:space="0" w:color="auto"/>
        <w:bottom w:val="none" w:sz="0" w:space="0" w:color="auto"/>
        <w:right w:val="none" w:sz="0" w:space="0" w:color="auto"/>
      </w:divBdr>
    </w:div>
    <w:div w:id="1707212857">
      <w:marLeft w:val="640"/>
      <w:marRight w:val="0"/>
      <w:marTop w:val="0"/>
      <w:marBottom w:val="0"/>
      <w:divBdr>
        <w:top w:val="none" w:sz="0" w:space="0" w:color="auto"/>
        <w:left w:val="none" w:sz="0" w:space="0" w:color="auto"/>
        <w:bottom w:val="none" w:sz="0" w:space="0" w:color="auto"/>
        <w:right w:val="none" w:sz="0" w:space="0" w:color="auto"/>
      </w:divBdr>
    </w:div>
    <w:div w:id="1707216836">
      <w:marLeft w:val="640"/>
      <w:marRight w:val="0"/>
      <w:marTop w:val="0"/>
      <w:marBottom w:val="0"/>
      <w:divBdr>
        <w:top w:val="none" w:sz="0" w:space="0" w:color="auto"/>
        <w:left w:val="none" w:sz="0" w:space="0" w:color="auto"/>
        <w:bottom w:val="none" w:sz="0" w:space="0" w:color="auto"/>
        <w:right w:val="none" w:sz="0" w:space="0" w:color="auto"/>
      </w:divBdr>
    </w:div>
    <w:div w:id="1707288532">
      <w:marLeft w:val="640"/>
      <w:marRight w:val="0"/>
      <w:marTop w:val="0"/>
      <w:marBottom w:val="0"/>
      <w:divBdr>
        <w:top w:val="none" w:sz="0" w:space="0" w:color="auto"/>
        <w:left w:val="none" w:sz="0" w:space="0" w:color="auto"/>
        <w:bottom w:val="none" w:sz="0" w:space="0" w:color="auto"/>
        <w:right w:val="none" w:sz="0" w:space="0" w:color="auto"/>
      </w:divBdr>
    </w:div>
    <w:div w:id="1707295163">
      <w:marLeft w:val="640"/>
      <w:marRight w:val="0"/>
      <w:marTop w:val="0"/>
      <w:marBottom w:val="0"/>
      <w:divBdr>
        <w:top w:val="none" w:sz="0" w:space="0" w:color="auto"/>
        <w:left w:val="none" w:sz="0" w:space="0" w:color="auto"/>
        <w:bottom w:val="none" w:sz="0" w:space="0" w:color="auto"/>
        <w:right w:val="none" w:sz="0" w:space="0" w:color="auto"/>
      </w:divBdr>
    </w:div>
    <w:div w:id="1707370626">
      <w:marLeft w:val="640"/>
      <w:marRight w:val="0"/>
      <w:marTop w:val="0"/>
      <w:marBottom w:val="0"/>
      <w:divBdr>
        <w:top w:val="none" w:sz="0" w:space="0" w:color="auto"/>
        <w:left w:val="none" w:sz="0" w:space="0" w:color="auto"/>
        <w:bottom w:val="none" w:sz="0" w:space="0" w:color="auto"/>
        <w:right w:val="none" w:sz="0" w:space="0" w:color="auto"/>
      </w:divBdr>
    </w:div>
    <w:div w:id="1707414657">
      <w:marLeft w:val="640"/>
      <w:marRight w:val="0"/>
      <w:marTop w:val="0"/>
      <w:marBottom w:val="0"/>
      <w:divBdr>
        <w:top w:val="none" w:sz="0" w:space="0" w:color="auto"/>
        <w:left w:val="none" w:sz="0" w:space="0" w:color="auto"/>
        <w:bottom w:val="none" w:sz="0" w:space="0" w:color="auto"/>
        <w:right w:val="none" w:sz="0" w:space="0" w:color="auto"/>
      </w:divBdr>
    </w:div>
    <w:div w:id="1707489690">
      <w:marLeft w:val="640"/>
      <w:marRight w:val="0"/>
      <w:marTop w:val="0"/>
      <w:marBottom w:val="0"/>
      <w:divBdr>
        <w:top w:val="none" w:sz="0" w:space="0" w:color="auto"/>
        <w:left w:val="none" w:sz="0" w:space="0" w:color="auto"/>
        <w:bottom w:val="none" w:sz="0" w:space="0" w:color="auto"/>
        <w:right w:val="none" w:sz="0" w:space="0" w:color="auto"/>
      </w:divBdr>
    </w:div>
    <w:div w:id="1707490014">
      <w:marLeft w:val="640"/>
      <w:marRight w:val="0"/>
      <w:marTop w:val="0"/>
      <w:marBottom w:val="0"/>
      <w:divBdr>
        <w:top w:val="none" w:sz="0" w:space="0" w:color="auto"/>
        <w:left w:val="none" w:sz="0" w:space="0" w:color="auto"/>
        <w:bottom w:val="none" w:sz="0" w:space="0" w:color="auto"/>
        <w:right w:val="none" w:sz="0" w:space="0" w:color="auto"/>
      </w:divBdr>
    </w:div>
    <w:div w:id="1707608428">
      <w:marLeft w:val="640"/>
      <w:marRight w:val="0"/>
      <w:marTop w:val="0"/>
      <w:marBottom w:val="0"/>
      <w:divBdr>
        <w:top w:val="none" w:sz="0" w:space="0" w:color="auto"/>
        <w:left w:val="none" w:sz="0" w:space="0" w:color="auto"/>
        <w:bottom w:val="none" w:sz="0" w:space="0" w:color="auto"/>
        <w:right w:val="none" w:sz="0" w:space="0" w:color="auto"/>
      </w:divBdr>
    </w:div>
    <w:div w:id="1707634373">
      <w:marLeft w:val="640"/>
      <w:marRight w:val="0"/>
      <w:marTop w:val="0"/>
      <w:marBottom w:val="0"/>
      <w:divBdr>
        <w:top w:val="none" w:sz="0" w:space="0" w:color="auto"/>
        <w:left w:val="none" w:sz="0" w:space="0" w:color="auto"/>
        <w:bottom w:val="none" w:sz="0" w:space="0" w:color="auto"/>
        <w:right w:val="none" w:sz="0" w:space="0" w:color="auto"/>
      </w:divBdr>
    </w:div>
    <w:div w:id="1707750324">
      <w:marLeft w:val="640"/>
      <w:marRight w:val="0"/>
      <w:marTop w:val="0"/>
      <w:marBottom w:val="0"/>
      <w:divBdr>
        <w:top w:val="none" w:sz="0" w:space="0" w:color="auto"/>
        <w:left w:val="none" w:sz="0" w:space="0" w:color="auto"/>
        <w:bottom w:val="none" w:sz="0" w:space="0" w:color="auto"/>
        <w:right w:val="none" w:sz="0" w:space="0" w:color="auto"/>
      </w:divBdr>
    </w:div>
    <w:div w:id="1707751601">
      <w:marLeft w:val="640"/>
      <w:marRight w:val="0"/>
      <w:marTop w:val="0"/>
      <w:marBottom w:val="0"/>
      <w:divBdr>
        <w:top w:val="none" w:sz="0" w:space="0" w:color="auto"/>
        <w:left w:val="none" w:sz="0" w:space="0" w:color="auto"/>
        <w:bottom w:val="none" w:sz="0" w:space="0" w:color="auto"/>
        <w:right w:val="none" w:sz="0" w:space="0" w:color="auto"/>
      </w:divBdr>
    </w:div>
    <w:div w:id="1707826577">
      <w:marLeft w:val="640"/>
      <w:marRight w:val="0"/>
      <w:marTop w:val="0"/>
      <w:marBottom w:val="0"/>
      <w:divBdr>
        <w:top w:val="none" w:sz="0" w:space="0" w:color="auto"/>
        <w:left w:val="none" w:sz="0" w:space="0" w:color="auto"/>
        <w:bottom w:val="none" w:sz="0" w:space="0" w:color="auto"/>
        <w:right w:val="none" w:sz="0" w:space="0" w:color="auto"/>
      </w:divBdr>
    </w:div>
    <w:div w:id="1707827059">
      <w:marLeft w:val="640"/>
      <w:marRight w:val="0"/>
      <w:marTop w:val="0"/>
      <w:marBottom w:val="0"/>
      <w:divBdr>
        <w:top w:val="none" w:sz="0" w:space="0" w:color="auto"/>
        <w:left w:val="none" w:sz="0" w:space="0" w:color="auto"/>
        <w:bottom w:val="none" w:sz="0" w:space="0" w:color="auto"/>
        <w:right w:val="none" w:sz="0" w:space="0" w:color="auto"/>
      </w:divBdr>
    </w:div>
    <w:div w:id="1707943560">
      <w:marLeft w:val="640"/>
      <w:marRight w:val="0"/>
      <w:marTop w:val="0"/>
      <w:marBottom w:val="0"/>
      <w:divBdr>
        <w:top w:val="none" w:sz="0" w:space="0" w:color="auto"/>
        <w:left w:val="none" w:sz="0" w:space="0" w:color="auto"/>
        <w:bottom w:val="none" w:sz="0" w:space="0" w:color="auto"/>
        <w:right w:val="none" w:sz="0" w:space="0" w:color="auto"/>
      </w:divBdr>
    </w:div>
    <w:div w:id="1707948063">
      <w:marLeft w:val="640"/>
      <w:marRight w:val="0"/>
      <w:marTop w:val="0"/>
      <w:marBottom w:val="0"/>
      <w:divBdr>
        <w:top w:val="none" w:sz="0" w:space="0" w:color="auto"/>
        <w:left w:val="none" w:sz="0" w:space="0" w:color="auto"/>
        <w:bottom w:val="none" w:sz="0" w:space="0" w:color="auto"/>
        <w:right w:val="none" w:sz="0" w:space="0" w:color="auto"/>
      </w:divBdr>
    </w:div>
    <w:div w:id="1708021478">
      <w:marLeft w:val="640"/>
      <w:marRight w:val="0"/>
      <w:marTop w:val="0"/>
      <w:marBottom w:val="0"/>
      <w:divBdr>
        <w:top w:val="none" w:sz="0" w:space="0" w:color="auto"/>
        <w:left w:val="none" w:sz="0" w:space="0" w:color="auto"/>
        <w:bottom w:val="none" w:sz="0" w:space="0" w:color="auto"/>
        <w:right w:val="none" w:sz="0" w:space="0" w:color="auto"/>
      </w:divBdr>
    </w:div>
    <w:div w:id="1708021730">
      <w:marLeft w:val="640"/>
      <w:marRight w:val="0"/>
      <w:marTop w:val="0"/>
      <w:marBottom w:val="0"/>
      <w:divBdr>
        <w:top w:val="none" w:sz="0" w:space="0" w:color="auto"/>
        <w:left w:val="none" w:sz="0" w:space="0" w:color="auto"/>
        <w:bottom w:val="none" w:sz="0" w:space="0" w:color="auto"/>
        <w:right w:val="none" w:sz="0" w:space="0" w:color="auto"/>
      </w:divBdr>
    </w:div>
    <w:div w:id="1708065467">
      <w:marLeft w:val="640"/>
      <w:marRight w:val="0"/>
      <w:marTop w:val="0"/>
      <w:marBottom w:val="0"/>
      <w:divBdr>
        <w:top w:val="none" w:sz="0" w:space="0" w:color="auto"/>
        <w:left w:val="none" w:sz="0" w:space="0" w:color="auto"/>
        <w:bottom w:val="none" w:sz="0" w:space="0" w:color="auto"/>
        <w:right w:val="none" w:sz="0" w:space="0" w:color="auto"/>
      </w:divBdr>
    </w:div>
    <w:div w:id="1708138454">
      <w:marLeft w:val="640"/>
      <w:marRight w:val="0"/>
      <w:marTop w:val="0"/>
      <w:marBottom w:val="0"/>
      <w:divBdr>
        <w:top w:val="none" w:sz="0" w:space="0" w:color="auto"/>
        <w:left w:val="none" w:sz="0" w:space="0" w:color="auto"/>
        <w:bottom w:val="none" w:sz="0" w:space="0" w:color="auto"/>
        <w:right w:val="none" w:sz="0" w:space="0" w:color="auto"/>
      </w:divBdr>
    </w:div>
    <w:div w:id="1708406770">
      <w:marLeft w:val="640"/>
      <w:marRight w:val="0"/>
      <w:marTop w:val="0"/>
      <w:marBottom w:val="0"/>
      <w:divBdr>
        <w:top w:val="none" w:sz="0" w:space="0" w:color="auto"/>
        <w:left w:val="none" w:sz="0" w:space="0" w:color="auto"/>
        <w:bottom w:val="none" w:sz="0" w:space="0" w:color="auto"/>
        <w:right w:val="none" w:sz="0" w:space="0" w:color="auto"/>
      </w:divBdr>
    </w:div>
    <w:div w:id="1708481538">
      <w:marLeft w:val="640"/>
      <w:marRight w:val="0"/>
      <w:marTop w:val="0"/>
      <w:marBottom w:val="0"/>
      <w:divBdr>
        <w:top w:val="none" w:sz="0" w:space="0" w:color="auto"/>
        <w:left w:val="none" w:sz="0" w:space="0" w:color="auto"/>
        <w:bottom w:val="none" w:sz="0" w:space="0" w:color="auto"/>
        <w:right w:val="none" w:sz="0" w:space="0" w:color="auto"/>
      </w:divBdr>
    </w:div>
    <w:div w:id="1708486829">
      <w:marLeft w:val="640"/>
      <w:marRight w:val="0"/>
      <w:marTop w:val="0"/>
      <w:marBottom w:val="0"/>
      <w:divBdr>
        <w:top w:val="none" w:sz="0" w:space="0" w:color="auto"/>
        <w:left w:val="none" w:sz="0" w:space="0" w:color="auto"/>
        <w:bottom w:val="none" w:sz="0" w:space="0" w:color="auto"/>
        <w:right w:val="none" w:sz="0" w:space="0" w:color="auto"/>
      </w:divBdr>
    </w:div>
    <w:div w:id="1708530382">
      <w:marLeft w:val="640"/>
      <w:marRight w:val="0"/>
      <w:marTop w:val="0"/>
      <w:marBottom w:val="0"/>
      <w:divBdr>
        <w:top w:val="none" w:sz="0" w:space="0" w:color="auto"/>
        <w:left w:val="none" w:sz="0" w:space="0" w:color="auto"/>
        <w:bottom w:val="none" w:sz="0" w:space="0" w:color="auto"/>
        <w:right w:val="none" w:sz="0" w:space="0" w:color="auto"/>
      </w:divBdr>
    </w:div>
    <w:div w:id="1708944225">
      <w:marLeft w:val="640"/>
      <w:marRight w:val="0"/>
      <w:marTop w:val="0"/>
      <w:marBottom w:val="0"/>
      <w:divBdr>
        <w:top w:val="none" w:sz="0" w:space="0" w:color="auto"/>
        <w:left w:val="none" w:sz="0" w:space="0" w:color="auto"/>
        <w:bottom w:val="none" w:sz="0" w:space="0" w:color="auto"/>
        <w:right w:val="none" w:sz="0" w:space="0" w:color="auto"/>
      </w:divBdr>
    </w:div>
    <w:div w:id="1708992912">
      <w:marLeft w:val="640"/>
      <w:marRight w:val="0"/>
      <w:marTop w:val="0"/>
      <w:marBottom w:val="0"/>
      <w:divBdr>
        <w:top w:val="none" w:sz="0" w:space="0" w:color="auto"/>
        <w:left w:val="none" w:sz="0" w:space="0" w:color="auto"/>
        <w:bottom w:val="none" w:sz="0" w:space="0" w:color="auto"/>
        <w:right w:val="none" w:sz="0" w:space="0" w:color="auto"/>
      </w:divBdr>
    </w:div>
    <w:div w:id="1709337812">
      <w:marLeft w:val="640"/>
      <w:marRight w:val="0"/>
      <w:marTop w:val="0"/>
      <w:marBottom w:val="0"/>
      <w:divBdr>
        <w:top w:val="none" w:sz="0" w:space="0" w:color="auto"/>
        <w:left w:val="none" w:sz="0" w:space="0" w:color="auto"/>
        <w:bottom w:val="none" w:sz="0" w:space="0" w:color="auto"/>
        <w:right w:val="none" w:sz="0" w:space="0" w:color="auto"/>
      </w:divBdr>
    </w:div>
    <w:div w:id="1709379266">
      <w:marLeft w:val="640"/>
      <w:marRight w:val="0"/>
      <w:marTop w:val="0"/>
      <w:marBottom w:val="0"/>
      <w:divBdr>
        <w:top w:val="none" w:sz="0" w:space="0" w:color="auto"/>
        <w:left w:val="none" w:sz="0" w:space="0" w:color="auto"/>
        <w:bottom w:val="none" w:sz="0" w:space="0" w:color="auto"/>
        <w:right w:val="none" w:sz="0" w:space="0" w:color="auto"/>
      </w:divBdr>
    </w:div>
    <w:div w:id="1709449475">
      <w:marLeft w:val="640"/>
      <w:marRight w:val="0"/>
      <w:marTop w:val="0"/>
      <w:marBottom w:val="0"/>
      <w:divBdr>
        <w:top w:val="none" w:sz="0" w:space="0" w:color="auto"/>
        <w:left w:val="none" w:sz="0" w:space="0" w:color="auto"/>
        <w:bottom w:val="none" w:sz="0" w:space="0" w:color="auto"/>
        <w:right w:val="none" w:sz="0" w:space="0" w:color="auto"/>
      </w:divBdr>
    </w:div>
    <w:div w:id="1709455463">
      <w:marLeft w:val="640"/>
      <w:marRight w:val="0"/>
      <w:marTop w:val="0"/>
      <w:marBottom w:val="0"/>
      <w:divBdr>
        <w:top w:val="none" w:sz="0" w:space="0" w:color="auto"/>
        <w:left w:val="none" w:sz="0" w:space="0" w:color="auto"/>
        <w:bottom w:val="none" w:sz="0" w:space="0" w:color="auto"/>
        <w:right w:val="none" w:sz="0" w:space="0" w:color="auto"/>
      </w:divBdr>
    </w:div>
    <w:div w:id="1709524975">
      <w:marLeft w:val="640"/>
      <w:marRight w:val="0"/>
      <w:marTop w:val="0"/>
      <w:marBottom w:val="0"/>
      <w:divBdr>
        <w:top w:val="none" w:sz="0" w:space="0" w:color="auto"/>
        <w:left w:val="none" w:sz="0" w:space="0" w:color="auto"/>
        <w:bottom w:val="none" w:sz="0" w:space="0" w:color="auto"/>
        <w:right w:val="none" w:sz="0" w:space="0" w:color="auto"/>
      </w:divBdr>
    </w:div>
    <w:div w:id="1709525363">
      <w:marLeft w:val="640"/>
      <w:marRight w:val="0"/>
      <w:marTop w:val="0"/>
      <w:marBottom w:val="0"/>
      <w:divBdr>
        <w:top w:val="none" w:sz="0" w:space="0" w:color="auto"/>
        <w:left w:val="none" w:sz="0" w:space="0" w:color="auto"/>
        <w:bottom w:val="none" w:sz="0" w:space="0" w:color="auto"/>
        <w:right w:val="none" w:sz="0" w:space="0" w:color="auto"/>
      </w:divBdr>
    </w:div>
    <w:div w:id="1709643799">
      <w:marLeft w:val="640"/>
      <w:marRight w:val="0"/>
      <w:marTop w:val="0"/>
      <w:marBottom w:val="0"/>
      <w:divBdr>
        <w:top w:val="none" w:sz="0" w:space="0" w:color="auto"/>
        <w:left w:val="none" w:sz="0" w:space="0" w:color="auto"/>
        <w:bottom w:val="none" w:sz="0" w:space="0" w:color="auto"/>
        <w:right w:val="none" w:sz="0" w:space="0" w:color="auto"/>
      </w:divBdr>
    </w:div>
    <w:div w:id="1709648318">
      <w:marLeft w:val="640"/>
      <w:marRight w:val="0"/>
      <w:marTop w:val="0"/>
      <w:marBottom w:val="0"/>
      <w:divBdr>
        <w:top w:val="none" w:sz="0" w:space="0" w:color="auto"/>
        <w:left w:val="none" w:sz="0" w:space="0" w:color="auto"/>
        <w:bottom w:val="none" w:sz="0" w:space="0" w:color="auto"/>
        <w:right w:val="none" w:sz="0" w:space="0" w:color="auto"/>
      </w:divBdr>
    </w:div>
    <w:div w:id="1710031088">
      <w:marLeft w:val="640"/>
      <w:marRight w:val="0"/>
      <w:marTop w:val="0"/>
      <w:marBottom w:val="0"/>
      <w:divBdr>
        <w:top w:val="none" w:sz="0" w:space="0" w:color="auto"/>
        <w:left w:val="none" w:sz="0" w:space="0" w:color="auto"/>
        <w:bottom w:val="none" w:sz="0" w:space="0" w:color="auto"/>
        <w:right w:val="none" w:sz="0" w:space="0" w:color="auto"/>
      </w:divBdr>
    </w:div>
    <w:div w:id="1710109834">
      <w:marLeft w:val="640"/>
      <w:marRight w:val="0"/>
      <w:marTop w:val="0"/>
      <w:marBottom w:val="0"/>
      <w:divBdr>
        <w:top w:val="none" w:sz="0" w:space="0" w:color="auto"/>
        <w:left w:val="none" w:sz="0" w:space="0" w:color="auto"/>
        <w:bottom w:val="none" w:sz="0" w:space="0" w:color="auto"/>
        <w:right w:val="none" w:sz="0" w:space="0" w:color="auto"/>
      </w:divBdr>
    </w:div>
    <w:div w:id="1710228238">
      <w:marLeft w:val="640"/>
      <w:marRight w:val="0"/>
      <w:marTop w:val="0"/>
      <w:marBottom w:val="0"/>
      <w:divBdr>
        <w:top w:val="none" w:sz="0" w:space="0" w:color="auto"/>
        <w:left w:val="none" w:sz="0" w:space="0" w:color="auto"/>
        <w:bottom w:val="none" w:sz="0" w:space="0" w:color="auto"/>
        <w:right w:val="none" w:sz="0" w:space="0" w:color="auto"/>
      </w:divBdr>
    </w:div>
    <w:div w:id="1710257977">
      <w:marLeft w:val="640"/>
      <w:marRight w:val="0"/>
      <w:marTop w:val="0"/>
      <w:marBottom w:val="0"/>
      <w:divBdr>
        <w:top w:val="none" w:sz="0" w:space="0" w:color="auto"/>
        <w:left w:val="none" w:sz="0" w:space="0" w:color="auto"/>
        <w:bottom w:val="none" w:sz="0" w:space="0" w:color="auto"/>
        <w:right w:val="none" w:sz="0" w:space="0" w:color="auto"/>
      </w:divBdr>
    </w:div>
    <w:div w:id="1710301967">
      <w:marLeft w:val="640"/>
      <w:marRight w:val="0"/>
      <w:marTop w:val="0"/>
      <w:marBottom w:val="0"/>
      <w:divBdr>
        <w:top w:val="none" w:sz="0" w:space="0" w:color="auto"/>
        <w:left w:val="none" w:sz="0" w:space="0" w:color="auto"/>
        <w:bottom w:val="none" w:sz="0" w:space="0" w:color="auto"/>
        <w:right w:val="none" w:sz="0" w:space="0" w:color="auto"/>
      </w:divBdr>
    </w:div>
    <w:div w:id="1710378518">
      <w:marLeft w:val="640"/>
      <w:marRight w:val="0"/>
      <w:marTop w:val="0"/>
      <w:marBottom w:val="0"/>
      <w:divBdr>
        <w:top w:val="none" w:sz="0" w:space="0" w:color="auto"/>
        <w:left w:val="none" w:sz="0" w:space="0" w:color="auto"/>
        <w:bottom w:val="none" w:sz="0" w:space="0" w:color="auto"/>
        <w:right w:val="none" w:sz="0" w:space="0" w:color="auto"/>
      </w:divBdr>
    </w:div>
    <w:div w:id="1710449816">
      <w:marLeft w:val="640"/>
      <w:marRight w:val="0"/>
      <w:marTop w:val="0"/>
      <w:marBottom w:val="0"/>
      <w:divBdr>
        <w:top w:val="none" w:sz="0" w:space="0" w:color="auto"/>
        <w:left w:val="none" w:sz="0" w:space="0" w:color="auto"/>
        <w:bottom w:val="none" w:sz="0" w:space="0" w:color="auto"/>
        <w:right w:val="none" w:sz="0" w:space="0" w:color="auto"/>
      </w:divBdr>
    </w:div>
    <w:div w:id="1710566060">
      <w:marLeft w:val="640"/>
      <w:marRight w:val="0"/>
      <w:marTop w:val="0"/>
      <w:marBottom w:val="0"/>
      <w:divBdr>
        <w:top w:val="none" w:sz="0" w:space="0" w:color="auto"/>
        <w:left w:val="none" w:sz="0" w:space="0" w:color="auto"/>
        <w:bottom w:val="none" w:sz="0" w:space="0" w:color="auto"/>
        <w:right w:val="none" w:sz="0" w:space="0" w:color="auto"/>
      </w:divBdr>
    </w:div>
    <w:div w:id="1710715644">
      <w:marLeft w:val="640"/>
      <w:marRight w:val="0"/>
      <w:marTop w:val="0"/>
      <w:marBottom w:val="0"/>
      <w:divBdr>
        <w:top w:val="none" w:sz="0" w:space="0" w:color="auto"/>
        <w:left w:val="none" w:sz="0" w:space="0" w:color="auto"/>
        <w:bottom w:val="none" w:sz="0" w:space="0" w:color="auto"/>
        <w:right w:val="none" w:sz="0" w:space="0" w:color="auto"/>
      </w:divBdr>
    </w:div>
    <w:div w:id="1710718145">
      <w:marLeft w:val="640"/>
      <w:marRight w:val="0"/>
      <w:marTop w:val="0"/>
      <w:marBottom w:val="0"/>
      <w:divBdr>
        <w:top w:val="none" w:sz="0" w:space="0" w:color="auto"/>
        <w:left w:val="none" w:sz="0" w:space="0" w:color="auto"/>
        <w:bottom w:val="none" w:sz="0" w:space="0" w:color="auto"/>
        <w:right w:val="none" w:sz="0" w:space="0" w:color="auto"/>
      </w:divBdr>
    </w:div>
    <w:div w:id="1710718208">
      <w:marLeft w:val="640"/>
      <w:marRight w:val="0"/>
      <w:marTop w:val="0"/>
      <w:marBottom w:val="0"/>
      <w:divBdr>
        <w:top w:val="none" w:sz="0" w:space="0" w:color="auto"/>
        <w:left w:val="none" w:sz="0" w:space="0" w:color="auto"/>
        <w:bottom w:val="none" w:sz="0" w:space="0" w:color="auto"/>
        <w:right w:val="none" w:sz="0" w:space="0" w:color="auto"/>
      </w:divBdr>
    </w:div>
    <w:div w:id="1710765055">
      <w:marLeft w:val="640"/>
      <w:marRight w:val="0"/>
      <w:marTop w:val="0"/>
      <w:marBottom w:val="0"/>
      <w:divBdr>
        <w:top w:val="none" w:sz="0" w:space="0" w:color="auto"/>
        <w:left w:val="none" w:sz="0" w:space="0" w:color="auto"/>
        <w:bottom w:val="none" w:sz="0" w:space="0" w:color="auto"/>
        <w:right w:val="none" w:sz="0" w:space="0" w:color="auto"/>
      </w:divBdr>
    </w:div>
    <w:div w:id="1710839824">
      <w:marLeft w:val="640"/>
      <w:marRight w:val="0"/>
      <w:marTop w:val="0"/>
      <w:marBottom w:val="0"/>
      <w:divBdr>
        <w:top w:val="none" w:sz="0" w:space="0" w:color="auto"/>
        <w:left w:val="none" w:sz="0" w:space="0" w:color="auto"/>
        <w:bottom w:val="none" w:sz="0" w:space="0" w:color="auto"/>
        <w:right w:val="none" w:sz="0" w:space="0" w:color="auto"/>
      </w:divBdr>
    </w:div>
    <w:div w:id="1710882922">
      <w:marLeft w:val="640"/>
      <w:marRight w:val="0"/>
      <w:marTop w:val="0"/>
      <w:marBottom w:val="0"/>
      <w:divBdr>
        <w:top w:val="none" w:sz="0" w:space="0" w:color="auto"/>
        <w:left w:val="none" w:sz="0" w:space="0" w:color="auto"/>
        <w:bottom w:val="none" w:sz="0" w:space="0" w:color="auto"/>
        <w:right w:val="none" w:sz="0" w:space="0" w:color="auto"/>
      </w:divBdr>
    </w:div>
    <w:div w:id="1710912410">
      <w:marLeft w:val="640"/>
      <w:marRight w:val="0"/>
      <w:marTop w:val="0"/>
      <w:marBottom w:val="0"/>
      <w:divBdr>
        <w:top w:val="none" w:sz="0" w:space="0" w:color="auto"/>
        <w:left w:val="none" w:sz="0" w:space="0" w:color="auto"/>
        <w:bottom w:val="none" w:sz="0" w:space="0" w:color="auto"/>
        <w:right w:val="none" w:sz="0" w:space="0" w:color="auto"/>
      </w:divBdr>
    </w:div>
    <w:div w:id="1710913998">
      <w:marLeft w:val="640"/>
      <w:marRight w:val="0"/>
      <w:marTop w:val="0"/>
      <w:marBottom w:val="0"/>
      <w:divBdr>
        <w:top w:val="none" w:sz="0" w:space="0" w:color="auto"/>
        <w:left w:val="none" w:sz="0" w:space="0" w:color="auto"/>
        <w:bottom w:val="none" w:sz="0" w:space="0" w:color="auto"/>
        <w:right w:val="none" w:sz="0" w:space="0" w:color="auto"/>
      </w:divBdr>
    </w:div>
    <w:div w:id="1711101166">
      <w:marLeft w:val="640"/>
      <w:marRight w:val="0"/>
      <w:marTop w:val="0"/>
      <w:marBottom w:val="0"/>
      <w:divBdr>
        <w:top w:val="none" w:sz="0" w:space="0" w:color="auto"/>
        <w:left w:val="none" w:sz="0" w:space="0" w:color="auto"/>
        <w:bottom w:val="none" w:sz="0" w:space="0" w:color="auto"/>
        <w:right w:val="none" w:sz="0" w:space="0" w:color="auto"/>
      </w:divBdr>
    </w:div>
    <w:div w:id="1711219326">
      <w:marLeft w:val="640"/>
      <w:marRight w:val="0"/>
      <w:marTop w:val="0"/>
      <w:marBottom w:val="0"/>
      <w:divBdr>
        <w:top w:val="none" w:sz="0" w:space="0" w:color="auto"/>
        <w:left w:val="none" w:sz="0" w:space="0" w:color="auto"/>
        <w:bottom w:val="none" w:sz="0" w:space="0" w:color="auto"/>
        <w:right w:val="none" w:sz="0" w:space="0" w:color="auto"/>
      </w:divBdr>
    </w:div>
    <w:div w:id="1711344368">
      <w:marLeft w:val="640"/>
      <w:marRight w:val="0"/>
      <w:marTop w:val="0"/>
      <w:marBottom w:val="0"/>
      <w:divBdr>
        <w:top w:val="none" w:sz="0" w:space="0" w:color="auto"/>
        <w:left w:val="none" w:sz="0" w:space="0" w:color="auto"/>
        <w:bottom w:val="none" w:sz="0" w:space="0" w:color="auto"/>
        <w:right w:val="none" w:sz="0" w:space="0" w:color="auto"/>
      </w:divBdr>
    </w:div>
    <w:div w:id="1711370045">
      <w:marLeft w:val="640"/>
      <w:marRight w:val="0"/>
      <w:marTop w:val="0"/>
      <w:marBottom w:val="0"/>
      <w:divBdr>
        <w:top w:val="none" w:sz="0" w:space="0" w:color="auto"/>
        <w:left w:val="none" w:sz="0" w:space="0" w:color="auto"/>
        <w:bottom w:val="none" w:sz="0" w:space="0" w:color="auto"/>
        <w:right w:val="none" w:sz="0" w:space="0" w:color="auto"/>
      </w:divBdr>
    </w:div>
    <w:div w:id="1711416022">
      <w:marLeft w:val="640"/>
      <w:marRight w:val="0"/>
      <w:marTop w:val="0"/>
      <w:marBottom w:val="0"/>
      <w:divBdr>
        <w:top w:val="none" w:sz="0" w:space="0" w:color="auto"/>
        <w:left w:val="none" w:sz="0" w:space="0" w:color="auto"/>
        <w:bottom w:val="none" w:sz="0" w:space="0" w:color="auto"/>
        <w:right w:val="none" w:sz="0" w:space="0" w:color="auto"/>
      </w:divBdr>
    </w:div>
    <w:div w:id="1711489296">
      <w:marLeft w:val="640"/>
      <w:marRight w:val="0"/>
      <w:marTop w:val="0"/>
      <w:marBottom w:val="0"/>
      <w:divBdr>
        <w:top w:val="none" w:sz="0" w:space="0" w:color="auto"/>
        <w:left w:val="none" w:sz="0" w:space="0" w:color="auto"/>
        <w:bottom w:val="none" w:sz="0" w:space="0" w:color="auto"/>
        <w:right w:val="none" w:sz="0" w:space="0" w:color="auto"/>
      </w:divBdr>
    </w:div>
    <w:div w:id="1711539651">
      <w:marLeft w:val="640"/>
      <w:marRight w:val="0"/>
      <w:marTop w:val="0"/>
      <w:marBottom w:val="0"/>
      <w:divBdr>
        <w:top w:val="none" w:sz="0" w:space="0" w:color="auto"/>
        <w:left w:val="none" w:sz="0" w:space="0" w:color="auto"/>
        <w:bottom w:val="none" w:sz="0" w:space="0" w:color="auto"/>
        <w:right w:val="none" w:sz="0" w:space="0" w:color="auto"/>
      </w:divBdr>
    </w:div>
    <w:div w:id="1711614857">
      <w:marLeft w:val="640"/>
      <w:marRight w:val="0"/>
      <w:marTop w:val="0"/>
      <w:marBottom w:val="0"/>
      <w:divBdr>
        <w:top w:val="none" w:sz="0" w:space="0" w:color="auto"/>
        <w:left w:val="none" w:sz="0" w:space="0" w:color="auto"/>
        <w:bottom w:val="none" w:sz="0" w:space="0" w:color="auto"/>
        <w:right w:val="none" w:sz="0" w:space="0" w:color="auto"/>
      </w:divBdr>
    </w:div>
    <w:div w:id="1711952030">
      <w:marLeft w:val="640"/>
      <w:marRight w:val="0"/>
      <w:marTop w:val="0"/>
      <w:marBottom w:val="0"/>
      <w:divBdr>
        <w:top w:val="none" w:sz="0" w:space="0" w:color="auto"/>
        <w:left w:val="none" w:sz="0" w:space="0" w:color="auto"/>
        <w:bottom w:val="none" w:sz="0" w:space="0" w:color="auto"/>
        <w:right w:val="none" w:sz="0" w:space="0" w:color="auto"/>
      </w:divBdr>
    </w:div>
    <w:div w:id="1711957860">
      <w:marLeft w:val="640"/>
      <w:marRight w:val="0"/>
      <w:marTop w:val="0"/>
      <w:marBottom w:val="0"/>
      <w:divBdr>
        <w:top w:val="none" w:sz="0" w:space="0" w:color="auto"/>
        <w:left w:val="none" w:sz="0" w:space="0" w:color="auto"/>
        <w:bottom w:val="none" w:sz="0" w:space="0" w:color="auto"/>
        <w:right w:val="none" w:sz="0" w:space="0" w:color="auto"/>
      </w:divBdr>
    </w:div>
    <w:div w:id="1711997586">
      <w:marLeft w:val="640"/>
      <w:marRight w:val="0"/>
      <w:marTop w:val="0"/>
      <w:marBottom w:val="0"/>
      <w:divBdr>
        <w:top w:val="none" w:sz="0" w:space="0" w:color="auto"/>
        <w:left w:val="none" w:sz="0" w:space="0" w:color="auto"/>
        <w:bottom w:val="none" w:sz="0" w:space="0" w:color="auto"/>
        <w:right w:val="none" w:sz="0" w:space="0" w:color="auto"/>
      </w:divBdr>
    </w:div>
    <w:div w:id="1712071248">
      <w:marLeft w:val="640"/>
      <w:marRight w:val="0"/>
      <w:marTop w:val="0"/>
      <w:marBottom w:val="0"/>
      <w:divBdr>
        <w:top w:val="none" w:sz="0" w:space="0" w:color="auto"/>
        <w:left w:val="none" w:sz="0" w:space="0" w:color="auto"/>
        <w:bottom w:val="none" w:sz="0" w:space="0" w:color="auto"/>
        <w:right w:val="none" w:sz="0" w:space="0" w:color="auto"/>
      </w:divBdr>
    </w:div>
    <w:div w:id="1712223557">
      <w:marLeft w:val="640"/>
      <w:marRight w:val="0"/>
      <w:marTop w:val="0"/>
      <w:marBottom w:val="0"/>
      <w:divBdr>
        <w:top w:val="none" w:sz="0" w:space="0" w:color="auto"/>
        <w:left w:val="none" w:sz="0" w:space="0" w:color="auto"/>
        <w:bottom w:val="none" w:sz="0" w:space="0" w:color="auto"/>
        <w:right w:val="none" w:sz="0" w:space="0" w:color="auto"/>
      </w:divBdr>
    </w:div>
    <w:div w:id="1712224842">
      <w:marLeft w:val="640"/>
      <w:marRight w:val="0"/>
      <w:marTop w:val="0"/>
      <w:marBottom w:val="0"/>
      <w:divBdr>
        <w:top w:val="none" w:sz="0" w:space="0" w:color="auto"/>
        <w:left w:val="none" w:sz="0" w:space="0" w:color="auto"/>
        <w:bottom w:val="none" w:sz="0" w:space="0" w:color="auto"/>
        <w:right w:val="none" w:sz="0" w:space="0" w:color="auto"/>
      </w:divBdr>
    </w:div>
    <w:div w:id="1712487343">
      <w:marLeft w:val="640"/>
      <w:marRight w:val="0"/>
      <w:marTop w:val="0"/>
      <w:marBottom w:val="0"/>
      <w:divBdr>
        <w:top w:val="none" w:sz="0" w:space="0" w:color="auto"/>
        <w:left w:val="none" w:sz="0" w:space="0" w:color="auto"/>
        <w:bottom w:val="none" w:sz="0" w:space="0" w:color="auto"/>
        <w:right w:val="none" w:sz="0" w:space="0" w:color="auto"/>
      </w:divBdr>
    </w:div>
    <w:div w:id="1712537892">
      <w:marLeft w:val="640"/>
      <w:marRight w:val="0"/>
      <w:marTop w:val="0"/>
      <w:marBottom w:val="0"/>
      <w:divBdr>
        <w:top w:val="none" w:sz="0" w:space="0" w:color="auto"/>
        <w:left w:val="none" w:sz="0" w:space="0" w:color="auto"/>
        <w:bottom w:val="none" w:sz="0" w:space="0" w:color="auto"/>
        <w:right w:val="none" w:sz="0" w:space="0" w:color="auto"/>
      </w:divBdr>
    </w:div>
    <w:div w:id="1712684961">
      <w:marLeft w:val="640"/>
      <w:marRight w:val="0"/>
      <w:marTop w:val="0"/>
      <w:marBottom w:val="0"/>
      <w:divBdr>
        <w:top w:val="none" w:sz="0" w:space="0" w:color="auto"/>
        <w:left w:val="none" w:sz="0" w:space="0" w:color="auto"/>
        <w:bottom w:val="none" w:sz="0" w:space="0" w:color="auto"/>
        <w:right w:val="none" w:sz="0" w:space="0" w:color="auto"/>
      </w:divBdr>
    </w:div>
    <w:div w:id="1712850379">
      <w:marLeft w:val="640"/>
      <w:marRight w:val="0"/>
      <w:marTop w:val="0"/>
      <w:marBottom w:val="0"/>
      <w:divBdr>
        <w:top w:val="none" w:sz="0" w:space="0" w:color="auto"/>
        <w:left w:val="none" w:sz="0" w:space="0" w:color="auto"/>
        <w:bottom w:val="none" w:sz="0" w:space="0" w:color="auto"/>
        <w:right w:val="none" w:sz="0" w:space="0" w:color="auto"/>
      </w:divBdr>
    </w:div>
    <w:div w:id="1712876096">
      <w:marLeft w:val="640"/>
      <w:marRight w:val="0"/>
      <w:marTop w:val="0"/>
      <w:marBottom w:val="0"/>
      <w:divBdr>
        <w:top w:val="none" w:sz="0" w:space="0" w:color="auto"/>
        <w:left w:val="none" w:sz="0" w:space="0" w:color="auto"/>
        <w:bottom w:val="none" w:sz="0" w:space="0" w:color="auto"/>
        <w:right w:val="none" w:sz="0" w:space="0" w:color="auto"/>
      </w:divBdr>
    </w:div>
    <w:div w:id="1712922034">
      <w:marLeft w:val="640"/>
      <w:marRight w:val="0"/>
      <w:marTop w:val="0"/>
      <w:marBottom w:val="0"/>
      <w:divBdr>
        <w:top w:val="none" w:sz="0" w:space="0" w:color="auto"/>
        <w:left w:val="none" w:sz="0" w:space="0" w:color="auto"/>
        <w:bottom w:val="none" w:sz="0" w:space="0" w:color="auto"/>
        <w:right w:val="none" w:sz="0" w:space="0" w:color="auto"/>
      </w:divBdr>
    </w:div>
    <w:div w:id="1713067621">
      <w:marLeft w:val="640"/>
      <w:marRight w:val="0"/>
      <w:marTop w:val="0"/>
      <w:marBottom w:val="0"/>
      <w:divBdr>
        <w:top w:val="none" w:sz="0" w:space="0" w:color="auto"/>
        <w:left w:val="none" w:sz="0" w:space="0" w:color="auto"/>
        <w:bottom w:val="none" w:sz="0" w:space="0" w:color="auto"/>
        <w:right w:val="none" w:sz="0" w:space="0" w:color="auto"/>
      </w:divBdr>
    </w:div>
    <w:div w:id="1713074576">
      <w:marLeft w:val="640"/>
      <w:marRight w:val="0"/>
      <w:marTop w:val="0"/>
      <w:marBottom w:val="0"/>
      <w:divBdr>
        <w:top w:val="none" w:sz="0" w:space="0" w:color="auto"/>
        <w:left w:val="none" w:sz="0" w:space="0" w:color="auto"/>
        <w:bottom w:val="none" w:sz="0" w:space="0" w:color="auto"/>
        <w:right w:val="none" w:sz="0" w:space="0" w:color="auto"/>
      </w:divBdr>
    </w:div>
    <w:div w:id="1713340325">
      <w:marLeft w:val="640"/>
      <w:marRight w:val="0"/>
      <w:marTop w:val="0"/>
      <w:marBottom w:val="0"/>
      <w:divBdr>
        <w:top w:val="none" w:sz="0" w:space="0" w:color="auto"/>
        <w:left w:val="none" w:sz="0" w:space="0" w:color="auto"/>
        <w:bottom w:val="none" w:sz="0" w:space="0" w:color="auto"/>
        <w:right w:val="none" w:sz="0" w:space="0" w:color="auto"/>
      </w:divBdr>
    </w:div>
    <w:div w:id="1713386960">
      <w:marLeft w:val="640"/>
      <w:marRight w:val="0"/>
      <w:marTop w:val="0"/>
      <w:marBottom w:val="0"/>
      <w:divBdr>
        <w:top w:val="none" w:sz="0" w:space="0" w:color="auto"/>
        <w:left w:val="none" w:sz="0" w:space="0" w:color="auto"/>
        <w:bottom w:val="none" w:sz="0" w:space="0" w:color="auto"/>
        <w:right w:val="none" w:sz="0" w:space="0" w:color="auto"/>
      </w:divBdr>
    </w:div>
    <w:div w:id="1713650612">
      <w:marLeft w:val="640"/>
      <w:marRight w:val="0"/>
      <w:marTop w:val="0"/>
      <w:marBottom w:val="0"/>
      <w:divBdr>
        <w:top w:val="none" w:sz="0" w:space="0" w:color="auto"/>
        <w:left w:val="none" w:sz="0" w:space="0" w:color="auto"/>
        <w:bottom w:val="none" w:sz="0" w:space="0" w:color="auto"/>
        <w:right w:val="none" w:sz="0" w:space="0" w:color="auto"/>
      </w:divBdr>
    </w:div>
    <w:div w:id="1713653459">
      <w:marLeft w:val="640"/>
      <w:marRight w:val="0"/>
      <w:marTop w:val="0"/>
      <w:marBottom w:val="0"/>
      <w:divBdr>
        <w:top w:val="none" w:sz="0" w:space="0" w:color="auto"/>
        <w:left w:val="none" w:sz="0" w:space="0" w:color="auto"/>
        <w:bottom w:val="none" w:sz="0" w:space="0" w:color="auto"/>
        <w:right w:val="none" w:sz="0" w:space="0" w:color="auto"/>
      </w:divBdr>
    </w:div>
    <w:div w:id="1713654837">
      <w:marLeft w:val="640"/>
      <w:marRight w:val="0"/>
      <w:marTop w:val="0"/>
      <w:marBottom w:val="0"/>
      <w:divBdr>
        <w:top w:val="none" w:sz="0" w:space="0" w:color="auto"/>
        <w:left w:val="none" w:sz="0" w:space="0" w:color="auto"/>
        <w:bottom w:val="none" w:sz="0" w:space="0" w:color="auto"/>
        <w:right w:val="none" w:sz="0" w:space="0" w:color="auto"/>
      </w:divBdr>
    </w:div>
    <w:div w:id="1713655841">
      <w:marLeft w:val="640"/>
      <w:marRight w:val="0"/>
      <w:marTop w:val="0"/>
      <w:marBottom w:val="0"/>
      <w:divBdr>
        <w:top w:val="none" w:sz="0" w:space="0" w:color="auto"/>
        <w:left w:val="none" w:sz="0" w:space="0" w:color="auto"/>
        <w:bottom w:val="none" w:sz="0" w:space="0" w:color="auto"/>
        <w:right w:val="none" w:sz="0" w:space="0" w:color="auto"/>
      </w:divBdr>
    </w:div>
    <w:div w:id="1713726693">
      <w:marLeft w:val="640"/>
      <w:marRight w:val="0"/>
      <w:marTop w:val="0"/>
      <w:marBottom w:val="0"/>
      <w:divBdr>
        <w:top w:val="none" w:sz="0" w:space="0" w:color="auto"/>
        <w:left w:val="none" w:sz="0" w:space="0" w:color="auto"/>
        <w:bottom w:val="none" w:sz="0" w:space="0" w:color="auto"/>
        <w:right w:val="none" w:sz="0" w:space="0" w:color="auto"/>
      </w:divBdr>
    </w:div>
    <w:div w:id="1713772391">
      <w:marLeft w:val="640"/>
      <w:marRight w:val="0"/>
      <w:marTop w:val="0"/>
      <w:marBottom w:val="0"/>
      <w:divBdr>
        <w:top w:val="none" w:sz="0" w:space="0" w:color="auto"/>
        <w:left w:val="none" w:sz="0" w:space="0" w:color="auto"/>
        <w:bottom w:val="none" w:sz="0" w:space="0" w:color="auto"/>
        <w:right w:val="none" w:sz="0" w:space="0" w:color="auto"/>
      </w:divBdr>
    </w:div>
    <w:div w:id="1714034560">
      <w:marLeft w:val="640"/>
      <w:marRight w:val="0"/>
      <w:marTop w:val="0"/>
      <w:marBottom w:val="0"/>
      <w:divBdr>
        <w:top w:val="none" w:sz="0" w:space="0" w:color="auto"/>
        <w:left w:val="none" w:sz="0" w:space="0" w:color="auto"/>
        <w:bottom w:val="none" w:sz="0" w:space="0" w:color="auto"/>
        <w:right w:val="none" w:sz="0" w:space="0" w:color="auto"/>
      </w:divBdr>
    </w:div>
    <w:div w:id="1714035041">
      <w:marLeft w:val="640"/>
      <w:marRight w:val="0"/>
      <w:marTop w:val="0"/>
      <w:marBottom w:val="0"/>
      <w:divBdr>
        <w:top w:val="none" w:sz="0" w:space="0" w:color="auto"/>
        <w:left w:val="none" w:sz="0" w:space="0" w:color="auto"/>
        <w:bottom w:val="none" w:sz="0" w:space="0" w:color="auto"/>
        <w:right w:val="none" w:sz="0" w:space="0" w:color="auto"/>
      </w:divBdr>
    </w:div>
    <w:div w:id="1714116256">
      <w:marLeft w:val="640"/>
      <w:marRight w:val="0"/>
      <w:marTop w:val="0"/>
      <w:marBottom w:val="0"/>
      <w:divBdr>
        <w:top w:val="none" w:sz="0" w:space="0" w:color="auto"/>
        <w:left w:val="none" w:sz="0" w:space="0" w:color="auto"/>
        <w:bottom w:val="none" w:sz="0" w:space="0" w:color="auto"/>
        <w:right w:val="none" w:sz="0" w:space="0" w:color="auto"/>
      </w:divBdr>
    </w:div>
    <w:div w:id="1714233087">
      <w:marLeft w:val="640"/>
      <w:marRight w:val="0"/>
      <w:marTop w:val="0"/>
      <w:marBottom w:val="0"/>
      <w:divBdr>
        <w:top w:val="none" w:sz="0" w:space="0" w:color="auto"/>
        <w:left w:val="none" w:sz="0" w:space="0" w:color="auto"/>
        <w:bottom w:val="none" w:sz="0" w:space="0" w:color="auto"/>
        <w:right w:val="none" w:sz="0" w:space="0" w:color="auto"/>
      </w:divBdr>
    </w:div>
    <w:div w:id="1714380220">
      <w:marLeft w:val="640"/>
      <w:marRight w:val="0"/>
      <w:marTop w:val="0"/>
      <w:marBottom w:val="0"/>
      <w:divBdr>
        <w:top w:val="none" w:sz="0" w:space="0" w:color="auto"/>
        <w:left w:val="none" w:sz="0" w:space="0" w:color="auto"/>
        <w:bottom w:val="none" w:sz="0" w:space="0" w:color="auto"/>
        <w:right w:val="none" w:sz="0" w:space="0" w:color="auto"/>
      </w:divBdr>
    </w:div>
    <w:div w:id="1714381947">
      <w:marLeft w:val="640"/>
      <w:marRight w:val="0"/>
      <w:marTop w:val="0"/>
      <w:marBottom w:val="0"/>
      <w:divBdr>
        <w:top w:val="none" w:sz="0" w:space="0" w:color="auto"/>
        <w:left w:val="none" w:sz="0" w:space="0" w:color="auto"/>
        <w:bottom w:val="none" w:sz="0" w:space="0" w:color="auto"/>
        <w:right w:val="none" w:sz="0" w:space="0" w:color="auto"/>
      </w:divBdr>
    </w:div>
    <w:div w:id="1714422543">
      <w:marLeft w:val="640"/>
      <w:marRight w:val="0"/>
      <w:marTop w:val="0"/>
      <w:marBottom w:val="0"/>
      <w:divBdr>
        <w:top w:val="none" w:sz="0" w:space="0" w:color="auto"/>
        <w:left w:val="none" w:sz="0" w:space="0" w:color="auto"/>
        <w:bottom w:val="none" w:sz="0" w:space="0" w:color="auto"/>
        <w:right w:val="none" w:sz="0" w:space="0" w:color="auto"/>
      </w:divBdr>
    </w:div>
    <w:div w:id="1714504999">
      <w:marLeft w:val="640"/>
      <w:marRight w:val="0"/>
      <w:marTop w:val="0"/>
      <w:marBottom w:val="0"/>
      <w:divBdr>
        <w:top w:val="none" w:sz="0" w:space="0" w:color="auto"/>
        <w:left w:val="none" w:sz="0" w:space="0" w:color="auto"/>
        <w:bottom w:val="none" w:sz="0" w:space="0" w:color="auto"/>
        <w:right w:val="none" w:sz="0" w:space="0" w:color="auto"/>
      </w:divBdr>
    </w:div>
    <w:div w:id="1714696102">
      <w:marLeft w:val="640"/>
      <w:marRight w:val="0"/>
      <w:marTop w:val="0"/>
      <w:marBottom w:val="0"/>
      <w:divBdr>
        <w:top w:val="none" w:sz="0" w:space="0" w:color="auto"/>
        <w:left w:val="none" w:sz="0" w:space="0" w:color="auto"/>
        <w:bottom w:val="none" w:sz="0" w:space="0" w:color="auto"/>
        <w:right w:val="none" w:sz="0" w:space="0" w:color="auto"/>
      </w:divBdr>
    </w:div>
    <w:div w:id="1714698304">
      <w:marLeft w:val="640"/>
      <w:marRight w:val="0"/>
      <w:marTop w:val="0"/>
      <w:marBottom w:val="0"/>
      <w:divBdr>
        <w:top w:val="none" w:sz="0" w:space="0" w:color="auto"/>
        <w:left w:val="none" w:sz="0" w:space="0" w:color="auto"/>
        <w:bottom w:val="none" w:sz="0" w:space="0" w:color="auto"/>
        <w:right w:val="none" w:sz="0" w:space="0" w:color="auto"/>
      </w:divBdr>
    </w:div>
    <w:div w:id="1714771517">
      <w:marLeft w:val="640"/>
      <w:marRight w:val="0"/>
      <w:marTop w:val="0"/>
      <w:marBottom w:val="0"/>
      <w:divBdr>
        <w:top w:val="none" w:sz="0" w:space="0" w:color="auto"/>
        <w:left w:val="none" w:sz="0" w:space="0" w:color="auto"/>
        <w:bottom w:val="none" w:sz="0" w:space="0" w:color="auto"/>
        <w:right w:val="none" w:sz="0" w:space="0" w:color="auto"/>
      </w:divBdr>
    </w:div>
    <w:div w:id="1714884869">
      <w:marLeft w:val="640"/>
      <w:marRight w:val="0"/>
      <w:marTop w:val="0"/>
      <w:marBottom w:val="0"/>
      <w:divBdr>
        <w:top w:val="none" w:sz="0" w:space="0" w:color="auto"/>
        <w:left w:val="none" w:sz="0" w:space="0" w:color="auto"/>
        <w:bottom w:val="none" w:sz="0" w:space="0" w:color="auto"/>
        <w:right w:val="none" w:sz="0" w:space="0" w:color="auto"/>
      </w:divBdr>
    </w:div>
    <w:div w:id="1714965260">
      <w:marLeft w:val="640"/>
      <w:marRight w:val="0"/>
      <w:marTop w:val="0"/>
      <w:marBottom w:val="0"/>
      <w:divBdr>
        <w:top w:val="none" w:sz="0" w:space="0" w:color="auto"/>
        <w:left w:val="none" w:sz="0" w:space="0" w:color="auto"/>
        <w:bottom w:val="none" w:sz="0" w:space="0" w:color="auto"/>
        <w:right w:val="none" w:sz="0" w:space="0" w:color="auto"/>
      </w:divBdr>
    </w:div>
    <w:div w:id="1715036470">
      <w:marLeft w:val="640"/>
      <w:marRight w:val="0"/>
      <w:marTop w:val="0"/>
      <w:marBottom w:val="0"/>
      <w:divBdr>
        <w:top w:val="none" w:sz="0" w:space="0" w:color="auto"/>
        <w:left w:val="none" w:sz="0" w:space="0" w:color="auto"/>
        <w:bottom w:val="none" w:sz="0" w:space="0" w:color="auto"/>
        <w:right w:val="none" w:sz="0" w:space="0" w:color="auto"/>
      </w:divBdr>
    </w:div>
    <w:div w:id="1715080056">
      <w:marLeft w:val="640"/>
      <w:marRight w:val="0"/>
      <w:marTop w:val="0"/>
      <w:marBottom w:val="0"/>
      <w:divBdr>
        <w:top w:val="none" w:sz="0" w:space="0" w:color="auto"/>
        <w:left w:val="none" w:sz="0" w:space="0" w:color="auto"/>
        <w:bottom w:val="none" w:sz="0" w:space="0" w:color="auto"/>
        <w:right w:val="none" w:sz="0" w:space="0" w:color="auto"/>
      </w:divBdr>
    </w:div>
    <w:div w:id="1715419429">
      <w:marLeft w:val="640"/>
      <w:marRight w:val="0"/>
      <w:marTop w:val="0"/>
      <w:marBottom w:val="0"/>
      <w:divBdr>
        <w:top w:val="none" w:sz="0" w:space="0" w:color="auto"/>
        <w:left w:val="none" w:sz="0" w:space="0" w:color="auto"/>
        <w:bottom w:val="none" w:sz="0" w:space="0" w:color="auto"/>
        <w:right w:val="none" w:sz="0" w:space="0" w:color="auto"/>
      </w:divBdr>
    </w:div>
    <w:div w:id="1715426245">
      <w:marLeft w:val="640"/>
      <w:marRight w:val="0"/>
      <w:marTop w:val="0"/>
      <w:marBottom w:val="0"/>
      <w:divBdr>
        <w:top w:val="none" w:sz="0" w:space="0" w:color="auto"/>
        <w:left w:val="none" w:sz="0" w:space="0" w:color="auto"/>
        <w:bottom w:val="none" w:sz="0" w:space="0" w:color="auto"/>
        <w:right w:val="none" w:sz="0" w:space="0" w:color="auto"/>
      </w:divBdr>
    </w:div>
    <w:div w:id="1715427528">
      <w:marLeft w:val="640"/>
      <w:marRight w:val="0"/>
      <w:marTop w:val="0"/>
      <w:marBottom w:val="0"/>
      <w:divBdr>
        <w:top w:val="none" w:sz="0" w:space="0" w:color="auto"/>
        <w:left w:val="none" w:sz="0" w:space="0" w:color="auto"/>
        <w:bottom w:val="none" w:sz="0" w:space="0" w:color="auto"/>
        <w:right w:val="none" w:sz="0" w:space="0" w:color="auto"/>
      </w:divBdr>
    </w:div>
    <w:div w:id="1715537348">
      <w:marLeft w:val="640"/>
      <w:marRight w:val="0"/>
      <w:marTop w:val="0"/>
      <w:marBottom w:val="0"/>
      <w:divBdr>
        <w:top w:val="none" w:sz="0" w:space="0" w:color="auto"/>
        <w:left w:val="none" w:sz="0" w:space="0" w:color="auto"/>
        <w:bottom w:val="none" w:sz="0" w:space="0" w:color="auto"/>
        <w:right w:val="none" w:sz="0" w:space="0" w:color="auto"/>
      </w:divBdr>
    </w:div>
    <w:div w:id="1715546797">
      <w:marLeft w:val="640"/>
      <w:marRight w:val="0"/>
      <w:marTop w:val="0"/>
      <w:marBottom w:val="0"/>
      <w:divBdr>
        <w:top w:val="none" w:sz="0" w:space="0" w:color="auto"/>
        <w:left w:val="none" w:sz="0" w:space="0" w:color="auto"/>
        <w:bottom w:val="none" w:sz="0" w:space="0" w:color="auto"/>
        <w:right w:val="none" w:sz="0" w:space="0" w:color="auto"/>
      </w:divBdr>
    </w:div>
    <w:div w:id="1715618858">
      <w:marLeft w:val="640"/>
      <w:marRight w:val="0"/>
      <w:marTop w:val="0"/>
      <w:marBottom w:val="0"/>
      <w:divBdr>
        <w:top w:val="none" w:sz="0" w:space="0" w:color="auto"/>
        <w:left w:val="none" w:sz="0" w:space="0" w:color="auto"/>
        <w:bottom w:val="none" w:sz="0" w:space="0" w:color="auto"/>
        <w:right w:val="none" w:sz="0" w:space="0" w:color="auto"/>
      </w:divBdr>
    </w:div>
    <w:div w:id="1715957739">
      <w:marLeft w:val="640"/>
      <w:marRight w:val="0"/>
      <w:marTop w:val="0"/>
      <w:marBottom w:val="0"/>
      <w:divBdr>
        <w:top w:val="none" w:sz="0" w:space="0" w:color="auto"/>
        <w:left w:val="none" w:sz="0" w:space="0" w:color="auto"/>
        <w:bottom w:val="none" w:sz="0" w:space="0" w:color="auto"/>
        <w:right w:val="none" w:sz="0" w:space="0" w:color="auto"/>
      </w:divBdr>
    </w:div>
    <w:div w:id="1716001879">
      <w:marLeft w:val="640"/>
      <w:marRight w:val="0"/>
      <w:marTop w:val="0"/>
      <w:marBottom w:val="0"/>
      <w:divBdr>
        <w:top w:val="none" w:sz="0" w:space="0" w:color="auto"/>
        <w:left w:val="none" w:sz="0" w:space="0" w:color="auto"/>
        <w:bottom w:val="none" w:sz="0" w:space="0" w:color="auto"/>
        <w:right w:val="none" w:sz="0" w:space="0" w:color="auto"/>
      </w:divBdr>
    </w:div>
    <w:div w:id="1716198969">
      <w:marLeft w:val="640"/>
      <w:marRight w:val="0"/>
      <w:marTop w:val="0"/>
      <w:marBottom w:val="0"/>
      <w:divBdr>
        <w:top w:val="none" w:sz="0" w:space="0" w:color="auto"/>
        <w:left w:val="none" w:sz="0" w:space="0" w:color="auto"/>
        <w:bottom w:val="none" w:sz="0" w:space="0" w:color="auto"/>
        <w:right w:val="none" w:sz="0" w:space="0" w:color="auto"/>
      </w:divBdr>
    </w:div>
    <w:div w:id="1716275538">
      <w:marLeft w:val="640"/>
      <w:marRight w:val="0"/>
      <w:marTop w:val="0"/>
      <w:marBottom w:val="0"/>
      <w:divBdr>
        <w:top w:val="none" w:sz="0" w:space="0" w:color="auto"/>
        <w:left w:val="none" w:sz="0" w:space="0" w:color="auto"/>
        <w:bottom w:val="none" w:sz="0" w:space="0" w:color="auto"/>
        <w:right w:val="none" w:sz="0" w:space="0" w:color="auto"/>
      </w:divBdr>
    </w:div>
    <w:div w:id="1716388046">
      <w:marLeft w:val="640"/>
      <w:marRight w:val="0"/>
      <w:marTop w:val="0"/>
      <w:marBottom w:val="0"/>
      <w:divBdr>
        <w:top w:val="none" w:sz="0" w:space="0" w:color="auto"/>
        <w:left w:val="none" w:sz="0" w:space="0" w:color="auto"/>
        <w:bottom w:val="none" w:sz="0" w:space="0" w:color="auto"/>
        <w:right w:val="none" w:sz="0" w:space="0" w:color="auto"/>
      </w:divBdr>
    </w:div>
    <w:div w:id="1716390812">
      <w:marLeft w:val="640"/>
      <w:marRight w:val="0"/>
      <w:marTop w:val="0"/>
      <w:marBottom w:val="0"/>
      <w:divBdr>
        <w:top w:val="none" w:sz="0" w:space="0" w:color="auto"/>
        <w:left w:val="none" w:sz="0" w:space="0" w:color="auto"/>
        <w:bottom w:val="none" w:sz="0" w:space="0" w:color="auto"/>
        <w:right w:val="none" w:sz="0" w:space="0" w:color="auto"/>
      </w:divBdr>
    </w:div>
    <w:div w:id="1716418607">
      <w:marLeft w:val="640"/>
      <w:marRight w:val="0"/>
      <w:marTop w:val="0"/>
      <w:marBottom w:val="0"/>
      <w:divBdr>
        <w:top w:val="none" w:sz="0" w:space="0" w:color="auto"/>
        <w:left w:val="none" w:sz="0" w:space="0" w:color="auto"/>
        <w:bottom w:val="none" w:sz="0" w:space="0" w:color="auto"/>
        <w:right w:val="none" w:sz="0" w:space="0" w:color="auto"/>
      </w:divBdr>
    </w:div>
    <w:div w:id="1716466468">
      <w:marLeft w:val="640"/>
      <w:marRight w:val="0"/>
      <w:marTop w:val="0"/>
      <w:marBottom w:val="0"/>
      <w:divBdr>
        <w:top w:val="none" w:sz="0" w:space="0" w:color="auto"/>
        <w:left w:val="none" w:sz="0" w:space="0" w:color="auto"/>
        <w:bottom w:val="none" w:sz="0" w:space="0" w:color="auto"/>
        <w:right w:val="none" w:sz="0" w:space="0" w:color="auto"/>
      </w:divBdr>
    </w:div>
    <w:div w:id="1716541254">
      <w:marLeft w:val="640"/>
      <w:marRight w:val="0"/>
      <w:marTop w:val="0"/>
      <w:marBottom w:val="0"/>
      <w:divBdr>
        <w:top w:val="none" w:sz="0" w:space="0" w:color="auto"/>
        <w:left w:val="none" w:sz="0" w:space="0" w:color="auto"/>
        <w:bottom w:val="none" w:sz="0" w:space="0" w:color="auto"/>
        <w:right w:val="none" w:sz="0" w:space="0" w:color="auto"/>
      </w:divBdr>
    </w:div>
    <w:div w:id="1716585133">
      <w:marLeft w:val="640"/>
      <w:marRight w:val="0"/>
      <w:marTop w:val="0"/>
      <w:marBottom w:val="0"/>
      <w:divBdr>
        <w:top w:val="none" w:sz="0" w:space="0" w:color="auto"/>
        <w:left w:val="none" w:sz="0" w:space="0" w:color="auto"/>
        <w:bottom w:val="none" w:sz="0" w:space="0" w:color="auto"/>
        <w:right w:val="none" w:sz="0" w:space="0" w:color="auto"/>
      </w:divBdr>
    </w:div>
    <w:div w:id="1716612226">
      <w:marLeft w:val="640"/>
      <w:marRight w:val="0"/>
      <w:marTop w:val="0"/>
      <w:marBottom w:val="0"/>
      <w:divBdr>
        <w:top w:val="none" w:sz="0" w:space="0" w:color="auto"/>
        <w:left w:val="none" w:sz="0" w:space="0" w:color="auto"/>
        <w:bottom w:val="none" w:sz="0" w:space="0" w:color="auto"/>
        <w:right w:val="none" w:sz="0" w:space="0" w:color="auto"/>
      </w:divBdr>
    </w:div>
    <w:div w:id="1716616241">
      <w:marLeft w:val="640"/>
      <w:marRight w:val="0"/>
      <w:marTop w:val="0"/>
      <w:marBottom w:val="0"/>
      <w:divBdr>
        <w:top w:val="none" w:sz="0" w:space="0" w:color="auto"/>
        <w:left w:val="none" w:sz="0" w:space="0" w:color="auto"/>
        <w:bottom w:val="none" w:sz="0" w:space="0" w:color="auto"/>
        <w:right w:val="none" w:sz="0" w:space="0" w:color="auto"/>
      </w:divBdr>
    </w:div>
    <w:div w:id="1716657804">
      <w:marLeft w:val="640"/>
      <w:marRight w:val="0"/>
      <w:marTop w:val="0"/>
      <w:marBottom w:val="0"/>
      <w:divBdr>
        <w:top w:val="none" w:sz="0" w:space="0" w:color="auto"/>
        <w:left w:val="none" w:sz="0" w:space="0" w:color="auto"/>
        <w:bottom w:val="none" w:sz="0" w:space="0" w:color="auto"/>
        <w:right w:val="none" w:sz="0" w:space="0" w:color="auto"/>
      </w:divBdr>
    </w:div>
    <w:div w:id="1716851217">
      <w:marLeft w:val="640"/>
      <w:marRight w:val="0"/>
      <w:marTop w:val="0"/>
      <w:marBottom w:val="0"/>
      <w:divBdr>
        <w:top w:val="none" w:sz="0" w:space="0" w:color="auto"/>
        <w:left w:val="none" w:sz="0" w:space="0" w:color="auto"/>
        <w:bottom w:val="none" w:sz="0" w:space="0" w:color="auto"/>
        <w:right w:val="none" w:sz="0" w:space="0" w:color="auto"/>
      </w:divBdr>
    </w:div>
    <w:div w:id="1716856628">
      <w:marLeft w:val="640"/>
      <w:marRight w:val="0"/>
      <w:marTop w:val="0"/>
      <w:marBottom w:val="0"/>
      <w:divBdr>
        <w:top w:val="none" w:sz="0" w:space="0" w:color="auto"/>
        <w:left w:val="none" w:sz="0" w:space="0" w:color="auto"/>
        <w:bottom w:val="none" w:sz="0" w:space="0" w:color="auto"/>
        <w:right w:val="none" w:sz="0" w:space="0" w:color="auto"/>
      </w:divBdr>
    </w:div>
    <w:div w:id="1717001744">
      <w:marLeft w:val="640"/>
      <w:marRight w:val="0"/>
      <w:marTop w:val="0"/>
      <w:marBottom w:val="0"/>
      <w:divBdr>
        <w:top w:val="none" w:sz="0" w:space="0" w:color="auto"/>
        <w:left w:val="none" w:sz="0" w:space="0" w:color="auto"/>
        <w:bottom w:val="none" w:sz="0" w:space="0" w:color="auto"/>
        <w:right w:val="none" w:sz="0" w:space="0" w:color="auto"/>
      </w:divBdr>
    </w:div>
    <w:div w:id="1717002984">
      <w:marLeft w:val="640"/>
      <w:marRight w:val="0"/>
      <w:marTop w:val="0"/>
      <w:marBottom w:val="0"/>
      <w:divBdr>
        <w:top w:val="none" w:sz="0" w:space="0" w:color="auto"/>
        <w:left w:val="none" w:sz="0" w:space="0" w:color="auto"/>
        <w:bottom w:val="none" w:sz="0" w:space="0" w:color="auto"/>
        <w:right w:val="none" w:sz="0" w:space="0" w:color="auto"/>
      </w:divBdr>
    </w:div>
    <w:div w:id="1717003589">
      <w:marLeft w:val="640"/>
      <w:marRight w:val="0"/>
      <w:marTop w:val="0"/>
      <w:marBottom w:val="0"/>
      <w:divBdr>
        <w:top w:val="none" w:sz="0" w:space="0" w:color="auto"/>
        <w:left w:val="none" w:sz="0" w:space="0" w:color="auto"/>
        <w:bottom w:val="none" w:sz="0" w:space="0" w:color="auto"/>
        <w:right w:val="none" w:sz="0" w:space="0" w:color="auto"/>
      </w:divBdr>
    </w:div>
    <w:div w:id="1717043673">
      <w:marLeft w:val="640"/>
      <w:marRight w:val="0"/>
      <w:marTop w:val="0"/>
      <w:marBottom w:val="0"/>
      <w:divBdr>
        <w:top w:val="none" w:sz="0" w:space="0" w:color="auto"/>
        <w:left w:val="none" w:sz="0" w:space="0" w:color="auto"/>
        <w:bottom w:val="none" w:sz="0" w:space="0" w:color="auto"/>
        <w:right w:val="none" w:sz="0" w:space="0" w:color="auto"/>
      </w:divBdr>
    </w:div>
    <w:div w:id="1717120446">
      <w:marLeft w:val="640"/>
      <w:marRight w:val="0"/>
      <w:marTop w:val="0"/>
      <w:marBottom w:val="0"/>
      <w:divBdr>
        <w:top w:val="none" w:sz="0" w:space="0" w:color="auto"/>
        <w:left w:val="none" w:sz="0" w:space="0" w:color="auto"/>
        <w:bottom w:val="none" w:sz="0" w:space="0" w:color="auto"/>
        <w:right w:val="none" w:sz="0" w:space="0" w:color="auto"/>
      </w:divBdr>
    </w:div>
    <w:div w:id="1717196308">
      <w:marLeft w:val="640"/>
      <w:marRight w:val="0"/>
      <w:marTop w:val="0"/>
      <w:marBottom w:val="0"/>
      <w:divBdr>
        <w:top w:val="none" w:sz="0" w:space="0" w:color="auto"/>
        <w:left w:val="none" w:sz="0" w:space="0" w:color="auto"/>
        <w:bottom w:val="none" w:sz="0" w:space="0" w:color="auto"/>
        <w:right w:val="none" w:sz="0" w:space="0" w:color="auto"/>
      </w:divBdr>
    </w:div>
    <w:div w:id="1717272386">
      <w:marLeft w:val="640"/>
      <w:marRight w:val="0"/>
      <w:marTop w:val="0"/>
      <w:marBottom w:val="0"/>
      <w:divBdr>
        <w:top w:val="none" w:sz="0" w:space="0" w:color="auto"/>
        <w:left w:val="none" w:sz="0" w:space="0" w:color="auto"/>
        <w:bottom w:val="none" w:sz="0" w:space="0" w:color="auto"/>
        <w:right w:val="none" w:sz="0" w:space="0" w:color="auto"/>
      </w:divBdr>
    </w:div>
    <w:div w:id="1717463430">
      <w:marLeft w:val="640"/>
      <w:marRight w:val="0"/>
      <w:marTop w:val="0"/>
      <w:marBottom w:val="0"/>
      <w:divBdr>
        <w:top w:val="none" w:sz="0" w:space="0" w:color="auto"/>
        <w:left w:val="none" w:sz="0" w:space="0" w:color="auto"/>
        <w:bottom w:val="none" w:sz="0" w:space="0" w:color="auto"/>
        <w:right w:val="none" w:sz="0" w:space="0" w:color="auto"/>
      </w:divBdr>
    </w:div>
    <w:div w:id="1717504189">
      <w:marLeft w:val="640"/>
      <w:marRight w:val="0"/>
      <w:marTop w:val="0"/>
      <w:marBottom w:val="0"/>
      <w:divBdr>
        <w:top w:val="none" w:sz="0" w:space="0" w:color="auto"/>
        <w:left w:val="none" w:sz="0" w:space="0" w:color="auto"/>
        <w:bottom w:val="none" w:sz="0" w:space="0" w:color="auto"/>
        <w:right w:val="none" w:sz="0" w:space="0" w:color="auto"/>
      </w:divBdr>
    </w:div>
    <w:div w:id="1717506911">
      <w:marLeft w:val="640"/>
      <w:marRight w:val="0"/>
      <w:marTop w:val="0"/>
      <w:marBottom w:val="0"/>
      <w:divBdr>
        <w:top w:val="none" w:sz="0" w:space="0" w:color="auto"/>
        <w:left w:val="none" w:sz="0" w:space="0" w:color="auto"/>
        <w:bottom w:val="none" w:sz="0" w:space="0" w:color="auto"/>
        <w:right w:val="none" w:sz="0" w:space="0" w:color="auto"/>
      </w:divBdr>
    </w:div>
    <w:div w:id="1717661186">
      <w:marLeft w:val="640"/>
      <w:marRight w:val="0"/>
      <w:marTop w:val="0"/>
      <w:marBottom w:val="0"/>
      <w:divBdr>
        <w:top w:val="none" w:sz="0" w:space="0" w:color="auto"/>
        <w:left w:val="none" w:sz="0" w:space="0" w:color="auto"/>
        <w:bottom w:val="none" w:sz="0" w:space="0" w:color="auto"/>
        <w:right w:val="none" w:sz="0" w:space="0" w:color="auto"/>
      </w:divBdr>
    </w:div>
    <w:div w:id="1717705640">
      <w:marLeft w:val="640"/>
      <w:marRight w:val="0"/>
      <w:marTop w:val="0"/>
      <w:marBottom w:val="0"/>
      <w:divBdr>
        <w:top w:val="none" w:sz="0" w:space="0" w:color="auto"/>
        <w:left w:val="none" w:sz="0" w:space="0" w:color="auto"/>
        <w:bottom w:val="none" w:sz="0" w:space="0" w:color="auto"/>
        <w:right w:val="none" w:sz="0" w:space="0" w:color="auto"/>
      </w:divBdr>
    </w:div>
    <w:div w:id="1717779708">
      <w:marLeft w:val="640"/>
      <w:marRight w:val="0"/>
      <w:marTop w:val="0"/>
      <w:marBottom w:val="0"/>
      <w:divBdr>
        <w:top w:val="none" w:sz="0" w:space="0" w:color="auto"/>
        <w:left w:val="none" w:sz="0" w:space="0" w:color="auto"/>
        <w:bottom w:val="none" w:sz="0" w:space="0" w:color="auto"/>
        <w:right w:val="none" w:sz="0" w:space="0" w:color="auto"/>
      </w:divBdr>
    </w:div>
    <w:div w:id="1717856192">
      <w:marLeft w:val="640"/>
      <w:marRight w:val="0"/>
      <w:marTop w:val="0"/>
      <w:marBottom w:val="0"/>
      <w:divBdr>
        <w:top w:val="none" w:sz="0" w:space="0" w:color="auto"/>
        <w:left w:val="none" w:sz="0" w:space="0" w:color="auto"/>
        <w:bottom w:val="none" w:sz="0" w:space="0" w:color="auto"/>
        <w:right w:val="none" w:sz="0" w:space="0" w:color="auto"/>
      </w:divBdr>
    </w:div>
    <w:div w:id="1717926319">
      <w:marLeft w:val="640"/>
      <w:marRight w:val="0"/>
      <w:marTop w:val="0"/>
      <w:marBottom w:val="0"/>
      <w:divBdr>
        <w:top w:val="none" w:sz="0" w:space="0" w:color="auto"/>
        <w:left w:val="none" w:sz="0" w:space="0" w:color="auto"/>
        <w:bottom w:val="none" w:sz="0" w:space="0" w:color="auto"/>
        <w:right w:val="none" w:sz="0" w:space="0" w:color="auto"/>
      </w:divBdr>
    </w:div>
    <w:div w:id="1717967721">
      <w:marLeft w:val="640"/>
      <w:marRight w:val="0"/>
      <w:marTop w:val="0"/>
      <w:marBottom w:val="0"/>
      <w:divBdr>
        <w:top w:val="none" w:sz="0" w:space="0" w:color="auto"/>
        <w:left w:val="none" w:sz="0" w:space="0" w:color="auto"/>
        <w:bottom w:val="none" w:sz="0" w:space="0" w:color="auto"/>
        <w:right w:val="none" w:sz="0" w:space="0" w:color="auto"/>
      </w:divBdr>
    </w:div>
    <w:div w:id="1718239155">
      <w:marLeft w:val="640"/>
      <w:marRight w:val="0"/>
      <w:marTop w:val="0"/>
      <w:marBottom w:val="0"/>
      <w:divBdr>
        <w:top w:val="none" w:sz="0" w:space="0" w:color="auto"/>
        <w:left w:val="none" w:sz="0" w:space="0" w:color="auto"/>
        <w:bottom w:val="none" w:sz="0" w:space="0" w:color="auto"/>
        <w:right w:val="none" w:sz="0" w:space="0" w:color="auto"/>
      </w:divBdr>
    </w:div>
    <w:div w:id="1718356152">
      <w:marLeft w:val="640"/>
      <w:marRight w:val="0"/>
      <w:marTop w:val="0"/>
      <w:marBottom w:val="0"/>
      <w:divBdr>
        <w:top w:val="none" w:sz="0" w:space="0" w:color="auto"/>
        <w:left w:val="none" w:sz="0" w:space="0" w:color="auto"/>
        <w:bottom w:val="none" w:sz="0" w:space="0" w:color="auto"/>
        <w:right w:val="none" w:sz="0" w:space="0" w:color="auto"/>
      </w:divBdr>
    </w:div>
    <w:div w:id="1718697329">
      <w:marLeft w:val="640"/>
      <w:marRight w:val="0"/>
      <w:marTop w:val="0"/>
      <w:marBottom w:val="0"/>
      <w:divBdr>
        <w:top w:val="none" w:sz="0" w:space="0" w:color="auto"/>
        <w:left w:val="none" w:sz="0" w:space="0" w:color="auto"/>
        <w:bottom w:val="none" w:sz="0" w:space="0" w:color="auto"/>
        <w:right w:val="none" w:sz="0" w:space="0" w:color="auto"/>
      </w:divBdr>
    </w:div>
    <w:div w:id="1718891214">
      <w:marLeft w:val="640"/>
      <w:marRight w:val="0"/>
      <w:marTop w:val="0"/>
      <w:marBottom w:val="0"/>
      <w:divBdr>
        <w:top w:val="none" w:sz="0" w:space="0" w:color="auto"/>
        <w:left w:val="none" w:sz="0" w:space="0" w:color="auto"/>
        <w:bottom w:val="none" w:sz="0" w:space="0" w:color="auto"/>
        <w:right w:val="none" w:sz="0" w:space="0" w:color="auto"/>
      </w:divBdr>
    </w:div>
    <w:div w:id="1718898213">
      <w:marLeft w:val="640"/>
      <w:marRight w:val="0"/>
      <w:marTop w:val="0"/>
      <w:marBottom w:val="0"/>
      <w:divBdr>
        <w:top w:val="none" w:sz="0" w:space="0" w:color="auto"/>
        <w:left w:val="none" w:sz="0" w:space="0" w:color="auto"/>
        <w:bottom w:val="none" w:sz="0" w:space="0" w:color="auto"/>
        <w:right w:val="none" w:sz="0" w:space="0" w:color="auto"/>
      </w:divBdr>
    </w:div>
    <w:div w:id="1718966102">
      <w:marLeft w:val="640"/>
      <w:marRight w:val="0"/>
      <w:marTop w:val="0"/>
      <w:marBottom w:val="0"/>
      <w:divBdr>
        <w:top w:val="none" w:sz="0" w:space="0" w:color="auto"/>
        <w:left w:val="none" w:sz="0" w:space="0" w:color="auto"/>
        <w:bottom w:val="none" w:sz="0" w:space="0" w:color="auto"/>
        <w:right w:val="none" w:sz="0" w:space="0" w:color="auto"/>
      </w:divBdr>
    </w:div>
    <w:div w:id="1719208909">
      <w:marLeft w:val="640"/>
      <w:marRight w:val="0"/>
      <w:marTop w:val="0"/>
      <w:marBottom w:val="0"/>
      <w:divBdr>
        <w:top w:val="none" w:sz="0" w:space="0" w:color="auto"/>
        <w:left w:val="none" w:sz="0" w:space="0" w:color="auto"/>
        <w:bottom w:val="none" w:sz="0" w:space="0" w:color="auto"/>
        <w:right w:val="none" w:sz="0" w:space="0" w:color="auto"/>
      </w:divBdr>
    </w:div>
    <w:div w:id="1719275795">
      <w:marLeft w:val="640"/>
      <w:marRight w:val="0"/>
      <w:marTop w:val="0"/>
      <w:marBottom w:val="0"/>
      <w:divBdr>
        <w:top w:val="none" w:sz="0" w:space="0" w:color="auto"/>
        <w:left w:val="none" w:sz="0" w:space="0" w:color="auto"/>
        <w:bottom w:val="none" w:sz="0" w:space="0" w:color="auto"/>
        <w:right w:val="none" w:sz="0" w:space="0" w:color="auto"/>
      </w:divBdr>
    </w:div>
    <w:div w:id="1719281362">
      <w:marLeft w:val="640"/>
      <w:marRight w:val="0"/>
      <w:marTop w:val="0"/>
      <w:marBottom w:val="0"/>
      <w:divBdr>
        <w:top w:val="none" w:sz="0" w:space="0" w:color="auto"/>
        <w:left w:val="none" w:sz="0" w:space="0" w:color="auto"/>
        <w:bottom w:val="none" w:sz="0" w:space="0" w:color="auto"/>
        <w:right w:val="none" w:sz="0" w:space="0" w:color="auto"/>
      </w:divBdr>
    </w:div>
    <w:div w:id="1719429773">
      <w:marLeft w:val="640"/>
      <w:marRight w:val="0"/>
      <w:marTop w:val="0"/>
      <w:marBottom w:val="0"/>
      <w:divBdr>
        <w:top w:val="none" w:sz="0" w:space="0" w:color="auto"/>
        <w:left w:val="none" w:sz="0" w:space="0" w:color="auto"/>
        <w:bottom w:val="none" w:sz="0" w:space="0" w:color="auto"/>
        <w:right w:val="none" w:sz="0" w:space="0" w:color="auto"/>
      </w:divBdr>
    </w:div>
    <w:div w:id="1719622804">
      <w:marLeft w:val="640"/>
      <w:marRight w:val="0"/>
      <w:marTop w:val="0"/>
      <w:marBottom w:val="0"/>
      <w:divBdr>
        <w:top w:val="none" w:sz="0" w:space="0" w:color="auto"/>
        <w:left w:val="none" w:sz="0" w:space="0" w:color="auto"/>
        <w:bottom w:val="none" w:sz="0" w:space="0" w:color="auto"/>
        <w:right w:val="none" w:sz="0" w:space="0" w:color="auto"/>
      </w:divBdr>
    </w:div>
    <w:div w:id="1719669485">
      <w:marLeft w:val="640"/>
      <w:marRight w:val="0"/>
      <w:marTop w:val="0"/>
      <w:marBottom w:val="0"/>
      <w:divBdr>
        <w:top w:val="none" w:sz="0" w:space="0" w:color="auto"/>
        <w:left w:val="none" w:sz="0" w:space="0" w:color="auto"/>
        <w:bottom w:val="none" w:sz="0" w:space="0" w:color="auto"/>
        <w:right w:val="none" w:sz="0" w:space="0" w:color="auto"/>
      </w:divBdr>
    </w:div>
    <w:div w:id="1719862646">
      <w:marLeft w:val="640"/>
      <w:marRight w:val="0"/>
      <w:marTop w:val="0"/>
      <w:marBottom w:val="0"/>
      <w:divBdr>
        <w:top w:val="none" w:sz="0" w:space="0" w:color="auto"/>
        <w:left w:val="none" w:sz="0" w:space="0" w:color="auto"/>
        <w:bottom w:val="none" w:sz="0" w:space="0" w:color="auto"/>
        <w:right w:val="none" w:sz="0" w:space="0" w:color="auto"/>
      </w:divBdr>
    </w:div>
    <w:div w:id="1719930998">
      <w:marLeft w:val="640"/>
      <w:marRight w:val="0"/>
      <w:marTop w:val="0"/>
      <w:marBottom w:val="0"/>
      <w:divBdr>
        <w:top w:val="none" w:sz="0" w:space="0" w:color="auto"/>
        <w:left w:val="none" w:sz="0" w:space="0" w:color="auto"/>
        <w:bottom w:val="none" w:sz="0" w:space="0" w:color="auto"/>
        <w:right w:val="none" w:sz="0" w:space="0" w:color="auto"/>
      </w:divBdr>
    </w:div>
    <w:div w:id="1719936705">
      <w:marLeft w:val="640"/>
      <w:marRight w:val="0"/>
      <w:marTop w:val="0"/>
      <w:marBottom w:val="0"/>
      <w:divBdr>
        <w:top w:val="none" w:sz="0" w:space="0" w:color="auto"/>
        <w:left w:val="none" w:sz="0" w:space="0" w:color="auto"/>
        <w:bottom w:val="none" w:sz="0" w:space="0" w:color="auto"/>
        <w:right w:val="none" w:sz="0" w:space="0" w:color="auto"/>
      </w:divBdr>
    </w:div>
    <w:div w:id="1720083509">
      <w:marLeft w:val="640"/>
      <w:marRight w:val="0"/>
      <w:marTop w:val="0"/>
      <w:marBottom w:val="0"/>
      <w:divBdr>
        <w:top w:val="none" w:sz="0" w:space="0" w:color="auto"/>
        <w:left w:val="none" w:sz="0" w:space="0" w:color="auto"/>
        <w:bottom w:val="none" w:sz="0" w:space="0" w:color="auto"/>
        <w:right w:val="none" w:sz="0" w:space="0" w:color="auto"/>
      </w:divBdr>
    </w:div>
    <w:div w:id="1720203841">
      <w:marLeft w:val="640"/>
      <w:marRight w:val="0"/>
      <w:marTop w:val="0"/>
      <w:marBottom w:val="0"/>
      <w:divBdr>
        <w:top w:val="none" w:sz="0" w:space="0" w:color="auto"/>
        <w:left w:val="none" w:sz="0" w:space="0" w:color="auto"/>
        <w:bottom w:val="none" w:sz="0" w:space="0" w:color="auto"/>
        <w:right w:val="none" w:sz="0" w:space="0" w:color="auto"/>
      </w:divBdr>
    </w:div>
    <w:div w:id="1720207641">
      <w:marLeft w:val="640"/>
      <w:marRight w:val="0"/>
      <w:marTop w:val="0"/>
      <w:marBottom w:val="0"/>
      <w:divBdr>
        <w:top w:val="none" w:sz="0" w:space="0" w:color="auto"/>
        <w:left w:val="none" w:sz="0" w:space="0" w:color="auto"/>
        <w:bottom w:val="none" w:sz="0" w:space="0" w:color="auto"/>
        <w:right w:val="none" w:sz="0" w:space="0" w:color="auto"/>
      </w:divBdr>
    </w:div>
    <w:div w:id="1720475560">
      <w:marLeft w:val="640"/>
      <w:marRight w:val="0"/>
      <w:marTop w:val="0"/>
      <w:marBottom w:val="0"/>
      <w:divBdr>
        <w:top w:val="none" w:sz="0" w:space="0" w:color="auto"/>
        <w:left w:val="none" w:sz="0" w:space="0" w:color="auto"/>
        <w:bottom w:val="none" w:sz="0" w:space="0" w:color="auto"/>
        <w:right w:val="none" w:sz="0" w:space="0" w:color="auto"/>
      </w:divBdr>
    </w:div>
    <w:div w:id="1720589185">
      <w:marLeft w:val="640"/>
      <w:marRight w:val="0"/>
      <w:marTop w:val="0"/>
      <w:marBottom w:val="0"/>
      <w:divBdr>
        <w:top w:val="none" w:sz="0" w:space="0" w:color="auto"/>
        <w:left w:val="none" w:sz="0" w:space="0" w:color="auto"/>
        <w:bottom w:val="none" w:sz="0" w:space="0" w:color="auto"/>
        <w:right w:val="none" w:sz="0" w:space="0" w:color="auto"/>
      </w:divBdr>
    </w:div>
    <w:div w:id="1720591843">
      <w:marLeft w:val="640"/>
      <w:marRight w:val="0"/>
      <w:marTop w:val="0"/>
      <w:marBottom w:val="0"/>
      <w:divBdr>
        <w:top w:val="none" w:sz="0" w:space="0" w:color="auto"/>
        <w:left w:val="none" w:sz="0" w:space="0" w:color="auto"/>
        <w:bottom w:val="none" w:sz="0" w:space="0" w:color="auto"/>
        <w:right w:val="none" w:sz="0" w:space="0" w:color="auto"/>
      </w:divBdr>
    </w:div>
    <w:div w:id="1720737229">
      <w:marLeft w:val="640"/>
      <w:marRight w:val="0"/>
      <w:marTop w:val="0"/>
      <w:marBottom w:val="0"/>
      <w:divBdr>
        <w:top w:val="none" w:sz="0" w:space="0" w:color="auto"/>
        <w:left w:val="none" w:sz="0" w:space="0" w:color="auto"/>
        <w:bottom w:val="none" w:sz="0" w:space="0" w:color="auto"/>
        <w:right w:val="none" w:sz="0" w:space="0" w:color="auto"/>
      </w:divBdr>
    </w:div>
    <w:div w:id="1720781673">
      <w:marLeft w:val="640"/>
      <w:marRight w:val="0"/>
      <w:marTop w:val="0"/>
      <w:marBottom w:val="0"/>
      <w:divBdr>
        <w:top w:val="none" w:sz="0" w:space="0" w:color="auto"/>
        <w:left w:val="none" w:sz="0" w:space="0" w:color="auto"/>
        <w:bottom w:val="none" w:sz="0" w:space="0" w:color="auto"/>
        <w:right w:val="none" w:sz="0" w:space="0" w:color="auto"/>
      </w:divBdr>
    </w:div>
    <w:div w:id="1720786892">
      <w:marLeft w:val="640"/>
      <w:marRight w:val="0"/>
      <w:marTop w:val="0"/>
      <w:marBottom w:val="0"/>
      <w:divBdr>
        <w:top w:val="none" w:sz="0" w:space="0" w:color="auto"/>
        <w:left w:val="none" w:sz="0" w:space="0" w:color="auto"/>
        <w:bottom w:val="none" w:sz="0" w:space="0" w:color="auto"/>
        <w:right w:val="none" w:sz="0" w:space="0" w:color="auto"/>
      </w:divBdr>
    </w:div>
    <w:div w:id="1720975606">
      <w:marLeft w:val="640"/>
      <w:marRight w:val="0"/>
      <w:marTop w:val="0"/>
      <w:marBottom w:val="0"/>
      <w:divBdr>
        <w:top w:val="none" w:sz="0" w:space="0" w:color="auto"/>
        <w:left w:val="none" w:sz="0" w:space="0" w:color="auto"/>
        <w:bottom w:val="none" w:sz="0" w:space="0" w:color="auto"/>
        <w:right w:val="none" w:sz="0" w:space="0" w:color="auto"/>
      </w:divBdr>
    </w:div>
    <w:div w:id="1720978007">
      <w:marLeft w:val="640"/>
      <w:marRight w:val="0"/>
      <w:marTop w:val="0"/>
      <w:marBottom w:val="0"/>
      <w:divBdr>
        <w:top w:val="none" w:sz="0" w:space="0" w:color="auto"/>
        <w:left w:val="none" w:sz="0" w:space="0" w:color="auto"/>
        <w:bottom w:val="none" w:sz="0" w:space="0" w:color="auto"/>
        <w:right w:val="none" w:sz="0" w:space="0" w:color="auto"/>
      </w:divBdr>
    </w:div>
    <w:div w:id="1720980875">
      <w:marLeft w:val="640"/>
      <w:marRight w:val="0"/>
      <w:marTop w:val="0"/>
      <w:marBottom w:val="0"/>
      <w:divBdr>
        <w:top w:val="none" w:sz="0" w:space="0" w:color="auto"/>
        <w:left w:val="none" w:sz="0" w:space="0" w:color="auto"/>
        <w:bottom w:val="none" w:sz="0" w:space="0" w:color="auto"/>
        <w:right w:val="none" w:sz="0" w:space="0" w:color="auto"/>
      </w:divBdr>
    </w:div>
    <w:div w:id="1721049516">
      <w:marLeft w:val="640"/>
      <w:marRight w:val="0"/>
      <w:marTop w:val="0"/>
      <w:marBottom w:val="0"/>
      <w:divBdr>
        <w:top w:val="none" w:sz="0" w:space="0" w:color="auto"/>
        <w:left w:val="none" w:sz="0" w:space="0" w:color="auto"/>
        <w:bottom w:val="none" w:sz="0" w:space="0" w:color="auto"/>
        <w:right w:val="none" w:sz="0" w:space="0" w:color="auto"/>
      </w:divBdr>
    </w:div>
    <w:div w:id="1721124276">
      <w:marLeft w:val="640"/>
      <w:marRight w:val="0"/>
      <w:marTop w:val="0"/>
      <w:marBottom w:val="0"/>
      <w:divBdr>
        <w:top w:val="none" w:sz="0" w:space="0" w:color="auto"/>
        <w:left w:val="none" w:sz="0" w:space="0" w:color="auto"/>
        <w:bottom w:val="none" w:sz="0" w:space="0" w:color="auto"/>
        <w:right w:val="none" w:sz="0" w:space="0" w:color="auto"/>
      </w:divBdr>
    </w:div>
    <w:div w:id="1721128222">
      <w:marLeft w:val="640"/>
      <w:marRight w:val="0"/>
      <w:marTop w:val="0"/>
      <w:marBottom w:val="0"/>
      <w:divBdr>
        <w:top w:val="none" w:sz="0" w:space="0" w:color="auto"/>
        <w:left w:val="none" w:sz="0" w:space="0" w:color="auto"/>
        <w:bottom w:val="none" w:sz="0" w:space="0" w:color="auto"/>
        <w:right w:val="none" w:sz="0" w:space="0" w:color="auto"/>
      </w:divBdr>
    </w:div>
    <w:div w:id="1721440745">
      <w:marLeft w:val="640"/>
      <w:marRight w:val="0"/>
      <w:marTop w:val="0"/>
      <w:marBottom w:val="0"/>
      <w:divBdr>
        <w:top w:val="none" w:sz="0" w:space="0" w:color="auto"/>
        <w:left w:val="none" w:sz="0" w:space="0" w:color="auto"/>
        <w:bottom w:val="none" w:sz="0" w:space="0" w:color="auto"/>
        <w:right w:val="none" w:sz="0" w:space="0" w:color="auto"/>
      </w:divBdr>
    </w:div>
    <w:div w:id="1721512373">
      <w:marLeft w:val="640"/>
      <w:marRight w:val="0"/>
      <w:marTop w:val="0"/>
      <w:marBottom w:val="0"/>
      <w:divBdr>
        <w:top w:val="none" w:sz="0" w:space="0" w:color="auto"/>
        <w:left w:val="none" w:sz="0" w:space="0" w:color="auto"/>
        <w:bottom w:val="none" w:sz="0" w:space="0" w:color="auto"/>
        <w:right w:val="none" w:sz="0" w:space="0" w:color="auto"/>
      </w:divBdr>
    </w:div>
    <w:div w:id="1721707246">
      <w:marLeft w:val="640"/>
      <w:marRight w:val="0"/>
      <w:marTop w:val="0"/>
      <w:marBottom w:val="0"/>
      <w:divBdr>
        <w:top w:val="none" w:sz="0" w:space="0" w:color="auto"/>
        <w:left w:val="none" w:sz="0" w:space="0" w:color="auto"/>
        <w:bottom w:val="none" w:sz="0" w:space="0" w:color="auto"/>
        <w:right w:val="none" w:sz="0" w:space="0" w:color="auto"/>
      </w:divBdr>
    </w:div>
    <w:div w:id="1721710622">
      <w:marLeft w:val="640"/>
      <w:marRight w:val="0"/>
      <w:marTop w:val="0"/>
      <w:marBottom w:val="0"/>
      <w:divBdr>
        <w:top w:val="none" w:sz="0" w:space="0" w:color="auto"/>
        <w:left w:val="none" w:sz="0" w:space="0" w:color="auto"/>
        <w:bottom w:val="none" w:sz="0" w:space="0" w:color="auto"/>
        <w:right w:val="none" w:sz="0" w:space="0" w:color="auto"/>
      </w:divBdr>
    </w:div>
    <w:div w:id="1721857080">
      <w:marLeft w:val="640"/>
      <w:marRight w:val="0"/>
      <w:marTop w:val="0"/>
      <w:marBottom w:val="0"/>
      <w:divBdr>
        <w:top w:val="none" w:sz="0" w:space="0" w:color="auto"/>
        <w:left w:val="none" w:sz="0" w:space="0" w:color="auto"/>
        <w:bottom w:val="none" w:sz="0" w:space="0" w:color="auto"/>
        <w:right w:val="none" w:sz="0" w:space="0" w:color="auto"/>
      </w:divBdr>
    </w:div>
    <w:div w:id="1721858369">
      <w:marLeft w:val="640"/>
      <w:marRight w:val="0"/>
      <w:marTop w:val="0"/>
      <w:marBottom w:val="0"/>
      <w:divBdr>
        <w:top w:val="none" w:sz="0" w:space="0" w:color="auto"/>
        <w:left w:val="none" w:sz="0" w:space="0" w:color="auto"/>
        <w:bottom w:val="none" w:sz="0" w:space="0" w:color="auto"/>
        <w:right w:val="none" w:sz="0" w:space="0" w:color="auto"/>
      </w:divBdr>
    </w:div>
    <w:div w:id="1722053027">
      <w:marLeft w:val="640"/>
      <w:marRight w:val="0"/>
      <w:marTop w:val="0"/>
      <w:marBottom w:val="0"/>
      <w:divBdr>
        <w:top w:val="none" w:sz="0" w:space="0" w:color="auto"/>
        <w:left w:val="none" w:sz="0" w:space="0" w:color="auto"/>
        <w:bottom w:val="none" w:sz="0" w:space="0" w:color="auto"/>
        <w:right w:val="none" w:sz="0" w:space="0" w:color="auto"/>
      </w:divBdr>
    </w:div>
    <w:div w:id="1722097643">
      <w:marLeft w:val="640"/>
      <w:marRight w:val="0"/>
      <w:marTop w:val="0"/>
      <w:marBottom w:val="0"/>
      <w:divBdr>
        <w:top w:val="none" w:sz="0" w:space="0" w:color="auto"/>
        <w:left w:val="none" w:sz="0" w:space="0" w:color="auto"/>
        <w:bottom w:val="none" w:sz="0" w:space="0" w:color="auto"/>
        <w:right w:val="none" w:sz="0" w:space="0" w:color="auto"/>
      </w:divBdr>
    </w:div>
    <w:div w:id="1722289239">
      <w:marLeft w:val="640"/>
      <w:marRight w:val="0"/>
      <w:marTop w:val="0"/>
      <w:marBottom w:val="0"/>
      <w:divBdr>
        <w:top w:val="none" w:sz="0" w:space="0" w:color="auto"/>
        <w:left w:val="none" w:sz="0" w:space="0" w:color="auto"/>
        <w:bottom w:val="none" w:sz="0" w:space="0" w:color="auto"/>
        <w:right w:val="none" w:sz="0" w:space="0" w:color="auto"/>
      </w:divBdr>
    </w:div>
    <w:div w:id="1722292690">
      <w:marLeft w:val="640"/>
      <w:marRight w:val="0"/>
      <w:marTop w:val="0"/>
      <w:marBottom w:val="0"/>
      <w:divBdr>
        <w:top w:val="none" w:sz="0" w:space="0" w:color="auto"/>
        <w:left w:val="none" w:sz="0" w:space="0" w:color="auto"/>
        <w:bottom w:val="none" w:sz="0" w:space="0" w:color="auto"/>
        <w:right w:val="none" w:sz="0" w:space="0" w:color="auto"/>
      </w:divBdr>
    </w:div>
    <w:div w:id="1722512945">
      <w:marLeft w:val="640"/>
      <w:marRight w:val="0"/>
      <w:marTop w:val="0"/>
      <w:marBottom w:val="0"/>
      <w:divBdr>
        <w:top w:val="none" w:sz="0" w:space="0" w:color="auto"/>
        <w:left w:val="none" w:sz="0" w:space="0" w:color="auto"/>
        <w:bottom w:val="none" w:sz="0" w:space="0" w:color="auto"/>
        <w:right w:val="none" w:sz="0" w:space="0" w:color="auto"/>
      </w:divBdr>
    </w:div>
    <w:div w:id="1722559184">
      <w:marLeft w:val="640"/>
      <w:marRight w:val="0"/>
      <w:marTop w:val="0"/>
      <w:marBottom w:val="0"/>
      <w:divBdr>
        <w:top w:val="none" w:sz="0" w:space="0" w:color="auto"/>
        <w:left w:val="none" w:sz="0" w:space="0" w:color="auto"/>
        <w:bottom w:val="none" w:sz="0" w:space="0" w:color="auto"/>
        <w:right w:val="none" w:sz="0" w:space="0" w:color="auto"/>
      </w:divBdr>
    </w:div>
    <w:div w:id="1722746129">
      <w:marLeft w:val="640"/>
      <w:marRight w:val="0"/>
      <w:marTop w:val="0"/>
      <w:marBottom w:val="0"/>
      <w:divBdr>
        <w:top w:val="none" w:sz="0" w:space="0" w:color="auto"/>
        <w:left w:val="none" w:sz="0" w:space="0" w:color="auto"/>
        <w:bottom w:val="none" w:sz="0" w:space="0" w:color="auto"/>
        <w:right w:val="none" w:sz="0" w:space="0" w:color="auto"/>
      </w:divBdr>
    </w:div>
    <w:div w:id="1722746932">
      <w:marLeft w:val="640"/>
      <w:marRight w:val="0"/>
      <w:marTop w:val="0"/>
      <w:marBottom w:val="0"/>
      <w:divBdr>
        <w:top w:val="none" w:sz="0" w:space="0" w:color="auto"/>
        <w:left w:val="none" w:sz="0" w:space="0" w:color="auto"/>
        <w:bottom w:val="none" w:sz="0" w:space="0" w:color="auto"/>
        <w:right w:val="none" w:sz="0" w:space="0" w:color="auto"/>
      </w:divBdr>
    </w:div>
    <w:div w:id="1722755003">
      <w:marLeft w:val="640"/>
      <w:marRight w:val="0"/>
      <w:marTop w:val="0"/>
      <w:marBottom w:val="0"/>
      <w:divBdr>
        <w:top w:val="none" w:sz="0" w:space="0" w:color="auto"/>
        <w:left w:val="none" w:sz="0" w:space="0" w:color="auto"/>
        <w:bottom w:val="none" w:sz="0" w:space="0" w:color="auto"/>
        <w:right w:val="none" w:sz="0" w:space="0" w:color="auto"/>
      </w:divBdr>
    </w:div>
    <w:div w:id="1722947625">
      <w:marLeft w:val="640"/>
      <w:marRight w:val="0"/>
      <w:marTop w:val="0"/>
      <w:marBottom w:val="0"/>
      <w:divBdr>
        <w:top w:val="none" w:sz="0" w:space="0" w:color="auto"/>
        <w:left w:val="none" w:sz="0" w:space="0" w:color="auto"/>
        <w:bottom w:val="none" w:sz="0" w:space="0" w:color="auto"/>
        <w:right w:val="none" w:sz="0" w:space="0" w:color="auto"/>
      </w:divBdr>
    </w:div>
    <w:div w:id="1723023426">
      <w:marLeft w:val="640"/>
      <w:marRight w:val="0"/>
      <w:marTop w:val="0"/>
      <w:marBottom w:val="0"/>
      <w:divBdr>
        <w:top w:val="none" w:sz="0" w:space="0" w:color="auto"/>
        <w:left w:val="none" w:sz="0" w:space="0" w:color="auto"/>
        <w:bottom w:val="none" w:sz="0" w:space="0" w:color="auto"/>
        <w:right w:val="none" w:sz="0" w:space="0" w:color="auto"/>
      </w:divBdr>
    </w:div>
    <w:div w:id="1723289426">
      <w:marLeft w:val="640"/>
      <w:marRight w:val="0"/>
      <w:marTop w:val="0"/>
      <w:marBottom w:val="0"/>
      <w:divBdr>
        <w:top w:val="none" w:sz="0" w:space="0" w:color="auto"/>
        <w:left w:val="none" w:sz="0" w:space="0" w:color="auto"/>
        <w:bottom w:val="none" w:sz="0" w:space="0" w:color="auto"/>
        <w:right w:val="none" w:sz="0" w:space="0" w:color="auto"/>
      </w:divBdr>
    </w:div>
    <w:div w:id="1723289725">
      <w:marLeft w:val="640"/>
      <w:marRight w:val="0"/>
      <w:marTop w:val="0"/>
      <w:marBottom w:val="0"/>
      <w:divBdr>
        <w:top w:val="none" w:sz="0" w:space="0" w:color="auto"/>
        <w:left w:val="none" w:sz="0" w:space="0" w:color="auto"/>
        <w:bottom w:val="none" w:sz="0" w:space="0" w:color="auto"/>
        <w:right w:val="none" w:sz="0" w:space="0" w:color="auto"/>
      </w:divBdr>
    </w:div>
    <w:div w:id="1723290292">
      <w:marLeft w:val="640"/>
      <w:marRight w:val="0"/>
      <w:marTop w:val="0"/>
      <w:marBottom w:val="0"/>
      <w:divBdr>
        <w:top w:val="none" w:sz="0" w:space="0" w:color="auto"/>
        <w:left w:val="none" w:sz="0" w:space="0" w:color="auto"/>
        <w:bottom w:val="none" w:sz="0" w:space="0" w:color="auto"/>
        <w:right w:val="none" w:sz="0" w:space="0" w:color="auto"/>
      </w:divBdr>
    </w:div>
    <w:div w:id="1723291664">
      <w:marLeft w:val="640"/>
      <w:marRight w:val="0"/>
      <w:marTop w:val="0"/>
      <w:marBottom w:val="0"/>
      <w:divBdr>
        <w:top w:val="none" w:sz="0" w:space="0" w:color="auto"/>
        <w:left w:val="none" w:sz="0" w:space="0" w:color="auto"/>
        <w:bottom w:val="none" w:sz="0" w:space="0" w:color="auto"/>
        <w:right w:val="none" w:sz="0" w:space="0" w:color="auto"/>
      </w:divBdr>
    </w:div>
    <w:div w:id="1723407480">
      <w:marLeft w:val="640"/>
      <w:marRight w:val="0"/>
      <w:marTop w:val="0"/>
      <w:marBottom w:val="0"/>
      <w:divBdr>
        <w:top w:val="none" w:sz="0" w:space="0" w:color="auto"/>
        <w:left w:val="none" w:sz="0" w:space="0" w:color="auto"/>
        <w:bottom w:val="none" w:sz="0" w:space="0" w:color="auto"/>
        <w:right w:val="none" w:sz="0" w:space="0" w:color="auto"/>
      </w:divBdr>
    </w:div>
    <w:div w:id="1723484651">
      <w:marLeft w:val="640"/>
      <w:marRight w:val="0"/>
      <w:marTop w:val="0"/>
      <w:marBottom w:val="0"/>
      <w:divBdr>
        <w:top w:val="none" w:sz="0" w:space="0" w:color="auto"/>
        <w:left w:val="none" w:sz="0" w:space="0" w:color="auto"/>
        <w:bottom w:val="none" w:sz="0" w:space="0" w:color="auto"/>
        <w:right w:val="none" w:sz="0" w:space="0" w:color="auto"/>
      </w:divBdr>
    </w:div>
    <w:div w:id="1723560411">
      <w:marLeft w:val="640"/>
      <w:marRight w:val="0"/>
      <w:marTop w:val="0"/>
      <w:marBottom w:val="0"/>
      <w:divBdr>
        <w:top w:val="none" w:sz="0" w:space="0" w:color="auto"/>
        <w:left w:val="none" w:sz="0" w:space="0" w:color="auto"/>
        <w:bottom w:val="none" w:sz="0" w:space="0" w:color="auto"/>
        <w:right w:val="none" w:sz="0" w:space="0" w:color="auto"/>
      </w:divBdr>
    </w:div>
    <w:div w:id="1723629047">
      <w:marLeft w:val="640"/>
      <w:marRight w:val="0"/>
      <w:marTop w:val="0"/>
      <w:marBottom w:val="0"/>
      <w:divBdr>
        <w:top w:val="none" w:sz="0" w:space="0" w:color="auto"/>
        <w:left w:val="none" w:sz="0" w:space="0" w:color="auto"/>
        <w:bottom w:val="none" w:sz="0" w:space="0" w:color="auto"/>
        <w:right w:val="none" w:sz="0" w:space="0" w:color="auto"/>
      </w:divBdr>
    </w:div>
    <w:div w:id="1723672566">
      <w:marLeft w:val="640"/>
      <w:marRight w:val="0"/>
      <w:marTop w:val="0"/>
      <w:marBottom w:val="0"/>
      <w:divBdr>
        <w:top w:val="none" w:sz="0" w:space="0" w:color="auto"/>
        <w:left w:val="none" w:sz="0" w:space="0" w:color="auto"/>
        <w:bottom w:val="none" w:sz="0" w:space="0" w:color="auto"/>
        <w:right w:val="none" w:sz="0" w:space="0" w:color="auto"/>
      </w:divBdr>
    </w:div>
    <w:div w:id="1723678222">
      <w:marLeft w:val="640"/>
      <w:marRight w:val="0"/>
      <w:marTop w:val="0"/>
      <w:marBottom w:val="0"/>
      <w:divBdr>
        <w:top w:val="none" w:sz="0" w:space="0" w:color="auto"/>
        <w:left w:val="none" w:sz="0" w:space="0" w:color="auto"/>
        <w:bottom w:val="none" w:sz="0" w:space="0" w:color="auto"/>
        <w:right w:val="none" w:sz="0" w:space="0" w:color="auto"/>
      </w:divBdr>
    </w:div>
    <w:div w:id="1723823517">
      <w:marLeft w:val="640"/>
      <w:marRight w:val="0"/>
      <w:marTop w:val="0"/>
      <w:marBottom w:val="0"/>
      <w:divBdr>
        <w:top w:val="none" w:sz="0" w:space="0" w:color="auto"/>
        <w:left w:val="none" w:sz="0" w:space="0" w:color="auto"/>
        <w:bottom w:val="none" w:sz="0" w:space="0" w:color="auto"/>
        <w:right w:val="none" w:sz="0" w:space="0" w:color="auto"/>
      </w:divBdr>
    </w:div>
    <w:div w:id="1723825780">
      <w:marLeft w:val="640"/>
      <w:marRight w:val="0"/>
      <w:marTop w:val="0"/>
      <w:marBottom w:val="0"/>
      <w:divBdr>
        <w:top w:val="none" w:sz="0" w:space="0" w:color="auto"/>
        <w:left w:val="none" w:sz="0" w:space="0" w:color="auto"/>
        <w:bottom w:val="none" w:sz="0" w:space="0" w:color="auto"/>
        <w:right w:val="none" w:sz="0" w:space="0" w:color="auto"/>
      </w:divBdr>
    </w:div>
    <w:div w:id="1723862638">
      <w:marLeft w:val="640"/>
      <w:marRight w:val="0"/>
      <w:marTop w:val="0"/>
      <w:marBottom w:val="0"/>
      <w:divBdr>
        <w:top w:val="none" w:sz="0" w:space="0" w:color="auto"/>
        <w:left w:val="none" w:sz="0" w:space="0" w:color="auto"/>
        <w:bottom w:val="none" w:sz="0" w:space="0" w:color="auto"/>
        <w:right w:val="none" w:sz="0" w:space="0" w:color="auto"/>
      </w:divBdr>
    </w:div>
    <w:div w:id="1723868880">
      <w:marLeft w:val="640"/>
      <w:marRight w:val="0"/>
      <w:marTop w:val="0"/>
      <w:marBottom w:val="0"/>
      <w:divBdr>
        <w:top w:val="none" w:sz="0" w:space="0" w:color="auto"/>
        <w:left w:val="none" w:sz="0" w:space="0" w:color="auto"/>
        <w:bottom w:val="none" w:sz="0" w:space="0" w:color="auto"/>
        <w:right w:val="none" w:sz="0" w:space="0" w:color="auto"/>
      </w:divBdr>
    </w:div>
    <w:div w:id="1724059491">
      <w:marLeft w:val="640"/>
      <w:marRight w:val="0"/>
      <w:marTop w:val="0"/>
      <w:marBottom w:val="0"/>
      <w:divBdr>
        <w:top w:val="none" w:sz="0" w:space="0" w:color="auto"/>
        <w:left w:val="none" w:sz="0" w:space="0" w:color="auto"/>
        <w:bottom w:val="none" w:sz="0" w:space="0" w:color="auto"/>
        <w:right w:val="none" w:sz="0" w:space="0" w:color="auto"/>
      </w:divBdr>
    </w:div>
    <w:div w:id="1724063793">
      <w:marLeft w:val="640"/>
      <w:marRight w:val="0"/>
      <w:marTop w:val="0"/>
      <w:marBottom w:val="0"/>
      <w:divBdr>
        <w:top w:val="none" w:sz="0" w:space="0" w:color="auto"/>
        <w:left w:val="none" w:sz="0" w:space="0" w:color="auto"/>
        <w:bottom w:val="none" w:sz="0" w:space="0" w:color="auto"/>
        <w:right w:val="none" w:sz="0" w:space="0" w:color="auto"/>
      </w:divBdr>
    </w:div>
    <w:div w:id="1724213379">
      <w:marLeft w:val="640"/>
      <w:marRight w:val="0"/>
      <w:marTop w:val="0"/>
      <w:marBottom w:val="0"/>
      <w:divBdr>
        <w:top w:val="none" w:sz="0" w:space="0" w:color="auto"/>
        <w:left w:val="none" w:sz="0" w:space="0" w:color="auto"/>
        <w:bottom w:val="none" w:sz="0" w:space="0" w:color="auto"/>
        <w:right w:val="none" w:sz="0" w:space="0" w:color="auto"/>
      </w:divBdr>
    </w:div>
    <w:div w:id="1724253157">
      <w:marLeft w:val="640"/>
      <w:marRight w:val="0"/>
      <w:marTop w:val="0"/>
      <w:marBottom w:val="0"/>
      <w:divBdr>
        <w:top w:val="none" w:sz="0" w:space="0" w:color="auto"/>
        <w:left w:val="none" w:sz="0" w:space="0" w:color="auto"/>
        <w:bottom w:val="none" w:sz="0" w:space="0" w:color="auto"/>
        <w:right w:val="none" w:sz="0" w:space="0" w:color="auto"/>
      </w:divBdr>
    </w:div>
    <w:div w:id="1724282103">
      <w:marLeft w:val="640"/>
      <w:marRight w:val="0"/>
      <w:marTop w:val="0"/>
      <w:marBottom w:val="0"/>
      <w:divBdr>
        <w:top w:val="none" w:sz="0" w:space="0" w:color="auto"/>
        <w:left w:val="none" w:sz="0" w:space="0" w:color="auto"/>
        <w:bottom w:val="none" w:sz="0" w:space="0" w:color="auto"/>
        <w:right w:val="none" w:sz="0" w:space="0" w:color="auto"/>
      </w:divBdr>
    </w:div>
    <w:div w:id="1724480159">
      <w:marLeft w:val="640"/>
      <w:marRight w:val="0"/>
      <w:marTop w:val="0"/>
      <w:marBottom w:val="0"/>
      <w:divBdr>
        <w:top w:val="none" w:sz="0" w:space="0" w:color="auto"/>
        <w:left w:val="none" w:sz="0" w:space="0" w:color="auto"/>
        <w:bottom w:val="none" w:sz="0" w:space="0" w:color="auto"/>
        <w:right w:val="none" w:sz="0" w:space="0" w:color="auto"/>
      </w:divBdr>
    </w:div>
    <w:div w:id="1724522949">
      <w:marLeft w:val="640"/>
      <w:marRight w:val="0"/>
      <w:marTop w:val="0"/>
      <w:marBottom w:val="0"/>
      <w:divBdr>
        <w:top w:val="none" w:sz="0" w:space="0" w:color="auto"/>
        <w:left w:val="none" w:sz="0" w:space="0" w:color="auto"/>
        <w:bottom w:val="none" w:sz="0" w:space="0" w:color="auto"/>
        <w:right w:val="none" w:sz="0" w:space="0" w:color="auto"/>
      </w:divBdr>
    </w:div>
    <w:div w:id="1724524528">
      <w:marLeft w:val="640"/>
      <w:marRight w:val="0"/>
      <w:marTop w:val="0"/>
      <w:marBottom w:val="0"/>
      <w:divBdr>
        <w:top w:val="none" w:sz="0" w:space="0" w:color="auto"/>
        <w:left w:val="none" w:sz="0" w:space="0" w:color="auto"/>
        <w:bottom w:val="none" w:sz="0" w:space="0" w:color="auto"/>
        <w:right w:val="none" w:sz="0" w:space="0" w:color="auto"/>
      </w:divBdr>
    </w:div>
    <w:div w:id="1724593779">
      <w:marLeft w:val="640"/>
      <w:marRight w:val="0"/>
      <w:marTop w:val="0"/>
      <w:marBottom w:val="0"/>
      <w:divBdr>
        <w:top w:val="none" w:sz="0" w:space="0" w:color="auto"/>
        <w:left w:val="none" w:sz="0" w:space="0" w:color="auto"/>
        <w:bottom w:val="none" w:sz="0" w:space="0" w:color="auto"/>
        <w:right w:val="none" w:sz="0" w:space="0" w:color="auto"/>
      </w:divBdr>
    </w:div>
    <w:div w:id="1724597249">
      <w:marLeft w:val="640"/>
      <w:marRight w:val="0"/>
      <w:marTop w:val="0"/>
      <w:marBottom w:val="0"/>
      <w:divBdr>
        <w:top w:val="none" w:sz="0" w:space="0" w:color="auto"/>
        <w:left w:val="none" w:sz="0" w:space="0" w:color="auto"/>
        <w:bottom w:val="none" w:sz="0" w:space="0" w:color="auto"/>
        <w:right w:val="none" w:sz="0" w:space="0" w:color="auto"/>
      </w:divBdr>
    </w:div>
    <w:div w:id="1724719059">
      <w:marLeft w:val="640"/>
      <w:marRight w:val="0"/>
      <w:marTop w:val="0"/>
      <w:marBottom w:val="0"/>
      <w:divBdr>
        <w:top w:val="none" w:sz="0" w:space="0" w:color="auto"/>
        <w:left w:val="none" w:sz="0" w:space="0" w:color="auto"/>
        <w:bottom w:val="none" w:sz="0" w:space="0" w:color="auto"/>
        <w:right w:val="none" w:sz="0" w:space="0" w:color="auto"/>
      </w:divBdr>
    </w:div>
    <w:div w:id="1724787469">
      <w:marLeft w:val="640"/>
      <w:marRight w:val="0"/>
      <w:marTop w:val="0"/>
      <w:marBottom w:val="0"/>
      <w:divBdr>
        <w:top w:val="none" w:sz="0" w:space="0" w:color="auto"/>
        <w:left w:val="none" w:sz="0" w:space="0" w:color="auto"/>
        <w:bottom w:val="none" w:sz="0" w:space="0" w:color="auto"/>
        <w:right w:val="none" w:sz="0" w:space="0" w:color="auto"/>
      </w:divBdr>
    </w:div>
    <w:div w:id="1724792779">
      <w:marLeft w:val="640"/>
      <w:marRight w:val="0"/>
      <w:marTop w:val="0"/>
      <w:marBottom w:val="0"/>
      <w:divBdr>
        <w:top w:val="none" w:sz="0" w:space="0" w:color="auto"/>
        <w:left w:val="none" w:sz="0" w:space="0" w:color="auto"/>
        <w:bottom w:val="none" w:sz="0" w:space="0" w:color="auto"/>
        <w:right w:val="none" w:sz="0" w:space="0" w:color="auto"/>
      </w:divBdr>
    </w:div>
    <w:div w:id="1724864843">
      <w:marLeft w:val="640"/>
      <w:marRight w:val="0"/>
      <w:marTop w:val="0"/>
      <w:marBottom w:val="0"/>
      <w:divBdr>
        <w:top w:val="none" w:sz="0" w:space="0" w:color="auto"/>
        <w:left w:val="none" w:sz="0" w:space="0" w:color="auto"/>
        <w:bottom w:val="none" w:sz="0" w:space="0" w:color="auto"/>
        <w:right w:val="none" w:sz="0" w:space="0" w:color="auto"/>
      </w:divBdr>
    </w:div>
    <w:div w:id="1724937690">
      <w:marLeft w:val="640"/>
      <w:marRight w:val="0"/>
      <w:marTop w:val="0"/>
      <w:marBottom w:val="0"/>
      <w:divBdr>
        <w:top w:val="none" w:sz="0" w:space="0" w:color="auto"/>
        <w:left w:val="none" w:sz="0" w:space="0" w:color="auto"/>
        <w:bottom w:val="none" w:sz="0" w:space="0" w:color="auto"/>
        <w:right w:val="none" w:sz="0" w:space="0" w:color="auto"/>
      </w:divBdr>
    </w:div>
    <w:div w:id="1724987086">
      <w:marLeft w:val="640"/>
      <w:marRight w:val="0"/>
      <w:marTop w:val="0"/>
      <w:marBottom w:val="0"/>
      <w:divBdr>
        <w:top w:val="none" w:sz="0" w:space="0" w:color="auto"/>
        <w:left w:val="none" w:sz="0" w:space="0" w:color="auto"/>
        <w:bottom w:val="none" w:sz="0" w:space="0" w:color="auto"/>
        <w:right w:val="none" w:sz="0" w:space="0" w:color="auto"/>
      </w:divBdr>
    </w:div>
    <w:div w:id="1725327298">
      <w:marLeft w:val="640"/>
      <w:marRight w:val="0"/>
      <w:marTop w:val="0"/>
      <w:marBottom w:val="0"/>
      <w:divBdr>
        <w:top w:val="none" w:sz="0" w:space="0" w:color="auto"/>
        <w:left w:val="none" w:sz="0" w:space="0" w:color="auto"/>
        <w:bottom w:val="none" w:sz="0" w:space="0" w:color="auto"/>
        <w:right w:val="none" w:sz="0" w:space="0" w:color="auto"/>
      </w:divBdr>
    </w:div>
    <w:div w:id="1725446717">
      <w:marLeft w:val="640"/>
      <w:marRight w:val="0"/>
      <w:marTop w:val="0"/>
      <w:marBottom w:val="0"/>
      <w:divBdr>
        <w:top w:val="none" w:sz="0" w:space="0" w:color="auto"/>
        <w:left w:val="none" w:sz="0" w:space="0" w:color="auto"/>
        <w:bottom w:val="none" w:sz="0" w:space="0" w:color="auto"/>
        <w:right w:val="none" w:sz="0" w:space="0" w:color="auto"/>
      </w:divBdr>
    </w:div>
    <w:div w:id="1725448569">
      <w:marLeft w:val="640"/>
      <w:marRight w:val="0"/>
      <w:marTop w:val="0"/>
      <w:marBottom w:val="0"/>
      <w:divBdr>
        <w:top w:val="none" w:sz="0" w:space="0" w:color="auto"/>
        <w:left w:val="none" w:sz="0" w:space="0" w:color="auto"/>
        <w:bottom w:val="none" w:sz="0" w:space="0" w:color="auto"/>
        <w:right w:val="none" w:sz="0" w:space="0" w:color="auto"/>
      </w:divBdr>
    </w:div>
    <w:div w:id="1725567207">
      <w:marLeft w:val="640"/>
      <w:marRight w:val="0"/>
      <w:marTop w:val="0"/>
      <w:marBottom w:val="0"/>
      <w:divBdr>
        <w:top w:val="none" w:sz="0" w:space="0" w:color="auto"/>
        <w:left w:val="none" w:sz="0" w:space="0" w:color="auto"/>
        <w:bottom w:val="none" w:sz="0" w:space="0" w:color="auto"/>
        <w:right w:val="none" w:sz="0" w:space="0" w:color="auto"/>
      </w:divBdr>
    </w:div>
    <w:div w:id="1725643347">
      <w:marLeft w:val="640"/>
      <w:marRight w:val="0"/>
      <w:marTop w:val="0"/>
      <w:marBottom w:val="0"/>
      <w:divBdr>
        <w:top w:val="none" w:sz="0" w:space="0" w:color="auto"/>
        <w:left w:val="none" w:sz="0" w:space="0" w:color="auto"/>
        <w:bottom w:val="none" w:sz="0" w:space="0" w:color="auto"/>
        <w:right w:val="none" w:sz="0" w:space="0" w:color="auto"/>
      </w:divBdr>
    </w:div>
    <w:div w:id="1725710563">
      <w:marLeft w:val="640"/>
      <w:marRight w:val="0"/>
      <w:marTop w:val="0"/>
      <w:marBottom w:val="0"/>
      <w:divBdr>
        <w:top w:val="none" w:sz="0" w:space="0" w:color="auto"/>
        <w:left w:val="none" w:sz="0" w:space="0" w:color="auto"/>
        <w:bottom w:val="none" w:sz="0" w:space="0" w:color="auto"/>
        <w:right w:val="none" w:sz="0" w:space="0" w:color="auto"/>
      </w:divBdr>
    </w:div>
    <w:div w:id="1725710803">
      <w:marLeft w:val="640"/>
      <w:marRight w:val="0"/>
      <w:marTop w:val="0"/>
      <w:marBottom w:val="0"/>
      <w:divBdr>
        <w:top w:val="none" w:sz="0" w:space="0" w:color="auto"/>
        <w:left w:val="none" w:sz="0" w:space="0" w:color="auto"/>
        <w:bottom w:val="none" w:sz="0" w:space="0" w:color="auto"/>
        <w:right w:val="none" w:sz="0" w:space="0" w:color="auto"/>
      </w:divBdr>
    </w:div>
    <w:div w:id="1725830163">
      <w:marLeft w:val="640"/>
      <w:marRight w:val="0"/>
      <w:marTop w:val="0"/>
      <w:marBottom w:val="0"/>
      <w:divBdr>
        <w:top w:val="none" w:sz="0" w:space="0" w:color="auto"/>
        <w:left w:val="none" w:sz="0" w:space="0" w:color="auto"/>
        <w:bottom w:val="none" w:sz="0" w:space="0" w:color="auto"/>
        <w:right w:val="none" w:sz="0" w:space="0" w:color="auto"/>
      </w:divBdr>
    </w:div>
    <w:div w:id="1725984501">
      <w:marLeft w:val="640"/>
      <w:marRight w:val="0"/>
      <w:marTop w:val="0"/>
      <w:marBottom w:val="0"/>
      <w:divBdr>
        <w:top w:val="none" w:sz="0" w:space="0" w:color="auto"/>
        <w:left w:val="none" w:sz="0" w:space="0" w:color="auto"/>
        <w:bottom w:val="none" w:sz="0" w:space="0" w:color="auto"/>
        <w:right w:val="none" w:sz="0" w:space="0" w:color="auto"/>
      </w:divBdr>
    </w:div>
    <w:div w:id="1726030563">
      <w:marLeft w:val="640"/>
      <w:marRight w:val="0"/>
      <w:marTop w:val="0"/>
      <w:marBottom w:val="0"/>
      <w:divBdr>
        <w:top w:val="none" w:sz="0" w:space="0" w:color="auto"/>
        <w:left w:val="none" w:sz="0" w:space="0" w:color="auto"/>
        <w:bottom w:val="none" w:sz="0" w:space="0" w:color="auto"/>
        <w:right w:val="none" w:sz="0" w:space="0" w:color="auto"/>
      </w:divBdr>
    </w:div>
    <w:div w:id="1726098009">
      <w:marLeft w:val="640"/>
      <w:marRight w:val="0"/>
      <w:marTop w:val="0"/>
      <w:marBottom w:val="0"/>
      <w:divBdr>
        <w:top w:val="none" w:sz="0" w:space="0" w:color="auto"/>
        <w:left w:val="none" w:sz="0" w:space="0" w:color="auto"/>
        <w:bottom w:val="none" w:sz="0" w:space="0" w:color="auto"/>
        <w:right w:val="none" w:sz="0" w:space="0" w:color="auto"/>
      </w:divBdr>
    </w:div>
    <w:div w:id="1726099796">
      <w:marLeft w:val="640"/>
      <w:marRight w:val="0"/>
      <w:marTop w:val="0"/>
      <w:marBottom w:val="0"/>
      <w:divBdr>
        <w:top w:val="none" w:sz="0" w:space="0" w:color="auto"/>
        <w:left w:val="none" w:sz="0" w:space="0" w:color="auto"/>
        <w:bottom w:val="none" w:sz="0" w:space="0" w:color="auto"/>
        <w:right w:val="none" w:sz="0" w:space="0" w:color="auto"/>
      </w:divBdr>
    </w:div>
    <w:div w:id="1726173093">
      <w:marLeft w:val="640"/>
      <w:marRight w:val="0"/>
      <w:marTop w:val="0"/>
      <w:marBottom w:val="0"/>
      <w:divBdr>
        <w:top w:val="none" w:sz="0" w:space="0" w:color="auto"/>
        <w:left w:val="none" w:sz="0" w:space="0" w:color="auto"/>
        <w:bottom w:val="none" w:sz="0" w:space="0" w:color="auto"/>
        <w:right w:val="none" w:sz="0" w:space="0" w:color="auto"/>
      </w:divBdr>
    </w:div>
    <w:div w:id="1726176184">
      <w:marLeft w:val="640"/>
      <w:marRight w:val="0"/>
      <w:marTop w:val="0"/>
      <w:marBottom w:val="0"/>
      <w:divBdr>
        <w:top w:val="none" w:sz="0" w:space="0" w:color="auto"/>
        <w:left w:val="none" w:sz="0" w:space="0" w:color="auto"/>
        <w:bottom w:val="none" w:sz="0" w:space="0" w:color="auto"/>
        <w:right w:val="none" w:sz="0" w:space="0" w:color="auto"/>
      </w:divBdr>
    </w:div>
    <w:div w:id="1726295425">
      <w:marLeft w:val="640"/>
      <w:marRight w:val="0"/>
      <w:marTop w:val="0"/>
      <w:marBottom w:val="0"/>
      <w:divBdr>
        <w:top w:val="none" w:sz="0" w:space="0" w:color="auto"/>
        <w:left w:val="none" w:sz="0" w:space="0" w:color="auto"/>
        <w:bottom w:val="none" w:sz="0" w:space="0" w:color="auto"/>
        <w:right w:val="none" w:sz="0" w:space="0" w:color="auto"/>
      </w:divBdr>
    </w:div>
    <w:div w:id="1726365914">
      <w:marLeft w:val="640"/>
      <w:marRight w:val="0"/>
      <w:marTop w:val="0"/>
      <w:marBottom w:val="0"/>
      <w:divBdr>
        <w:top w:val="none" w:sz="0" w:space="0" w:color="auto"/>
        <w:left w:val="none" w:sz="0" w:space="0" w:color="auto"/>
        <w:bottom w:val="none" w:sz="0" w:space="0" w:color="auto"/>
        <w:right w:val="none" w:sz="0" w:space="0" w:color="auto"/>
      </w:divBdr>
    </w:div>
    <w:div w:id="1726487283">
      <w:marLeft w:val="640"/>
      <w:marRight w:val="0"/>
      <w:marTop w:val="0"/>
      <w:marBottom w:val="0"/>
      <w:divBdr>
        <w:top w:val="none" w:sz="0" w:space="0" w:color="auto"/>
        <w:left w:val="none" w:sz="0" w:space="0" w:color="auto"/>
        <w:bottom w:val="none" w:sz="0" w:space="0" w:color="auto"/>
        <w:right w:val="none" w:sz="0" w:space="0" w:color="auto"/>
      </w:divBdr>
    </w:div>
    <w:div w:id="1726491684">
      <w:marLeft w:val="640"/>
      <w:marRight w:val="0"/>
      <w:marTop w:val="0"/>
      <w:marBottom w:val="0"/>
      <w:divBdr>
        <w:top w:val="none" w:sz="0" w:space="0" w:color="auto"/>
        <w:left w:val="none" w:sz="0" w:space="0" w:color="auto"/>
        <w:bottom w:val="none" w:sz="0" w:space="0" w:color="auto"/>
        <w:right w:val="none" w:sz="0" w:space="0" w:color="auto"/>
      </w:divBdr>
    </w:div>
    <w:div w:id="1726568556">
      <w:marLeft w:val="640"/>
      <w:marRight w:val="0"/>
      <w:marTop w:val="0"/>
      <w:marBottom w:val="0"/>
      <w:divBdr>
        <w:top w:val="none" w:sz="0" w:space="0" w:color="auto"/>
        <w:left w:val="none" w:sz="0" w:space="0" w:color="auto"/>
        <w:bottom w:val="none" w:sz="0" w:space="0" w:color="auto"/>
        <w:right w:val="none" w:sz="0" w:space="0" w:color="auto"/>
      </w:divBdr>
    </w:div>
    <w:div w:id="1726642703">
      <w:marLeft w:val="640"/>
      <w:marRight w:val="0"/>
      <w:marTop w:val="0"/>
      <w:marBottom w:val="0"/>
      <w:divBdr>
        <w:top w:val="none" w:sz="0" w:space="0" w:color="auto"/>
        <w:left w:val="none" w:sz="0" w:space="0" w:color="auto"/>
        <w:bottom w:val="none" w:sz="0" w:space="0" w:color="auto"/>
        <w:right w:val="none" w:sz="0" w:space="0" w:color="auto"/>
      </w:divBdr>
    </w:div>
    <w:div w:id="1726684852">
      <w:marLeft w:val="640"/>
      <w:marRight w:val="0"/>
      <w:marTop w:val="0"/>
      <w:marBottom w:val="0"/>
      <w:divBdr>
        <w:top w:val="none" w:sz="0" w:space="0" w:color="auto"/>
        <w:left w:val="none" w:sz="0" w:space="0" w:color="auto"/>
        <w:bottom w:val="none" w:sz="0" w:space="0" w:color="auto"/>
        <w:right w:val="none" w:sz="0" w:space="0" w:color="auto"/>
      </w:divBdr>
    </w:div>
    <w:div w:id="1726686125">
      <w:marLeft w:val="640"/>
      <w:marRight w:val="0"/>
      <w:marTop w:val="0"/>
      <w:marBottom w:val="0"/>
      <w:divBdr>
        <w:top w:val="none" w:sz="0" w:space="0" w:color="auto"/>
        <w:left w:val="none" w:sz="0" w:space="0" w:color="auto"/>
        <w:bottom w:val="none" w:sz="0" w:space="0" w:color="auto"/>
        <w:right w:val="none" w:sz="0" w:space="0" w:color="auto"/>
      </w:divBdr>
    </w:div>
    <w:div w:id="1726753555">
      <w:marLeft w:val="640"/>
      <w:marRight w:val="0"/>
      <w:marTop w:val="0"/>
      <w:marBottom w:val="0"/>
      <w:divBdr>
        <w:top w:val="none" w:sz="0" w:space="0" w:color="auto"/>
        <w:left w:val="none" w:sz="0" w:space="0" w:color="auto"/>
        <w:bottom w:val="none" w:sz="0" w:space="0" w:color="auto"/>
        <w:right w:val="none" w:sz="0" w:space="0" w:color="auto"/>
      </w:divBdr>
    </w:div>
    <w:div w:id="1726759578">
      <w:marLeft w:val="640"/>
      <w:marRight w:val="0"/>
      <w:marTop w:val="0"/>
      <w:marBottom w:val="0"/>
      <w:divBdr>
        <w:top w:val="none" w:sz="0" w:space="0" w:color="auto"/>
        <w:left w:val="none" w:sz="0" w:space="0" w:color="auto"/>
        <w:bottom w:val="none" w:sz="0" w:space="0" w:color="auto"/>
        <w:right w:val="none" w:sz="0" w:space="0" w:color="auto"/>
      </w:divBdr>
    </w:div>
    <w:div w:id="1727142273">
      <w:marLeft w:val="640"/>
      <w:marRight w:val="0"/>
      <w:marTop w:val="0"/>
      <w:marBottom w:val="0"/>
      <w:divBdr>
        <w:top w:val="none" w:sz="0" w:space="0" w:color="auto"/>
        <w:left w:val="none" w:sz="0" w:space="0" w:color="auto"/>
        <w:bottom w:val="none" w:sz="0" w:space="0" w:color="auto"/>
        <w:right w:val="none" w:sz="0" w:space="0" w:color="auto"/>
      </w:divBdr>
    </w:div>
    <w:div w:id="1727147254">
      <w:marLeft w:val="640"/>
      <w:marRight w:val="0"/>
      <w:marTop w:val="0"/>
      <w:marBottom w:val="0"/>
      <w:divBdr>
        <w:top w:val="none" w:sz="0" w:space="0" w:color="auto"/>
        <w:left w:val="none" w:sz="0" w:space="0" w:color="auto"/>
        <w:bottom w:val="none" w:sz="0" w:space="0" w:color="auto"/>
        <w:right w:val="none" w:sz="0" w:space="0" w:color="auto"/>
      </w:divBdr>
    </w:div>
    <w:div w:id="1727333671">
      <w:marLeft w:val="640"/>
      <w:marRight w:val="0"/>
      <w:marTop w:val="0"/>
      <w:marBottom w:val="0"/>
      <w:divBdr>
        <w:top w:val="none" w:sz="0" w:space="0" w:color="auto"/>
        <w:left w:val="none" w:sz="0" w:space="0" w:color="auto"/>
        <w:bottom w:val="none" w:sz="0" w:space="0" w:color="auto"/>
        <w:right w:val="none" w:sz="0" w:space="0" w:color="auto"/>
      </w:divBdr>
    </w:div>
    <w:div w:id="1727412779">
      <w:marLeft w:val="640"/>
      <w:marRight w:val="0"/>
      <w:marTop w:val="0"/>
      <w:marBottom w:val="0"/>
      <w:divBdr>
        <w:top w:val="none" w:sz="0" w:space="0" w:color="auto"/>
        <w:left w:val="none" w:sz="0" w:space="0" w:color="auto"/>
        <w:bottom w:val="none" w:sz="0" w:space="0" w:color="auto"/>
        <w:right w:val="none" w:sz="0" w:space="0" w:color="auto"/>
      </w:divBdr>
    </w:div>
    <w:div w:id="1727531040">
      <w:marLeft w:val="640"/>
      <w:marRight w:val="0"/>
      <w:marTop w:val="0"/>
      <w:marBottom w:val="0"/>
      <w:divBdr>
        <w:top w:val="none" w:sz="0" w:space="0" w:color="auto"/>
        <w:left w:val="none" w:sz="0" w:space="0" w:color="auto"/>
        <w:bottom w:val="none" w:sz="0" w:space="0" w:color="auto"/>
        <w:right w:val="none" w:sz="0" w:space="0" w:color="auto"/>
      </w:divBdr>
    </w:div>
    <w:div w:id="1727725846">
      <w:marLeft w:val="640"/>
      <w:marRight w:val="0"/>
      <w:marTop w:val="0"/>
      <w:marBottom w:val="0"/>
      <w:divBdr>
        <w:top w:val="none" w:sz="0" w:space="0" w:color="auto"/>
        <w:left w:val="none" w:sz="0" w:space="0" w:color="auto"/>
        <w:bottom w:val="none" w:sz="0" w:space="0" w:color="auto"/>
        <w:right w:val="none" w:sz="0" w:space="0" w:color="auto"/>
      </w:divBdr>
    </w:div>
    <w:div w:id="1727871625">
      <w:marLeft w:val="640"/>
      <w:marRight w:val="0"/>
      <w:marTop w:val="0"/>
      <w:marBottom w:val="0"/>
      <w:divBdr>
        <w:top w:val="none" w:sz="0" w:space="0" w:color="auto"/>
        <w:left w:val="none" w:sz="0" w:space="0" w:color="auto"/>
        <w:bottom w:val="none" w:sz="0" w:space="0" w:color="auto"/>
        <w:right w:val="none" w:sz="0" w:space="0" w:color="auto"/>
      </w:divBdr>
    </w:div>
    <w:div w:id="1727878595">
      <w:marLeft w:val="640"/>
      <w:marRight w:val="0"/>
      <w:marTop w:val="0"/>
      <w:marBottom w:val="0"/>
      <w:divBdr>
        <w:top w:val="none" w:sz="0" w:space="0" w:color="auto"/>
        <w:left w:val="none" w:sz="0" w:space="0" w:color="auto"/>
        <w:bottom w:val="none" w:sz="0" w:space="0" w:color="auto"/>
        <w:right w:val="none" w:sz="0" w:space="0" w:color="auto"/>
      </w:divBdr>
    </w:div>
    <w:div w:id="1727992498">
      <w:marLeft w:val="640"/>
      <w:marRight w:val="0"/>
      <w:marTop w:val="0"/>
      <w:marBottom w:val="0"/>
      <w:divBdr>
        <w:top w:val="none" w:sz="0" w:space="0" w:color="auto"/>
        <w:left w:val="none" w:sz="0" w:space="0" w:color="auto"/>
        <w:bottom w:val="none" w:sz="0" w:space="0" w:color="auto"/>
        <w:right w:val="none" w:sz="0" w:space="0" w:color="auto"/>
      </w:divBdr>
    </w:div>
    <w:div w:id="1728187298">
      <w:marLeft w:val="640"/>
      <w:marRight w:val="0"/>
      <w:marTop w:val="0"/>
      <w:marBottom w:val="0"/>
      <w:divBdr>
        <w:top w:val="none" w:sz="0" w:space="0" w:color="auto"/>
        <w:left w:val="none" w:sz="0" w:space="0" w:color="auto"/>
        <w:bottom w:val="none" w:sz="0" w:space="0" w:color="auto"/>
        <w:right w:val="none" w:sz="0" w:space="0" w:color="auto"/>
      </w:divBdr>
    </w:div>
    <w:div w:id="1728335851">
      <w:marLeft w:val="640"/>
      <w:marRight w:val="0"/>
      <w:marTop w:val="0"/>
      <w:marBottom w:val="0"/>
      <w:divBdr>
        <w:top w:val="none" w:sz="0" w:space="0" w:color="auto"/>
        <w:left w:val="none" w:sz="0" w:space="0" w:color="auto"/>
        <w:bottom w:val="none" w:sz="0" w:space="0" w:color="auto"/>
        <w:right w:val="none" w:sz="0" w:space="0" w:color="auto"/>
      </w:divBdr>
    </w:div>
    <w:div w:id="1728455668">
      <w:marLeft w:val="640"/>
      <w:marRight w:val="0"/>
      <w:marTop w:val="0"/>
      <w:marBottom w:val="0"/>
      <w:divBdr>
        <w:top w:val="none" w:sz="0" w:space="0" w:color="auto"/>
        <w:left w:val="none" w:sz="0" w:space="0" w:color="auto"/>
        <w:bottom w:val="none" w:sz="0" w:space="0" w:color="auto"/>
        <w:right w:val="none" w:sz="0" w:space="0" w:color="auto"/>
      </w:divBdr>
    </w:div>
    <w:div w:id="1728457022">
      <w:marLeft w:val="640"/>
      <w:marRight w:val="0"/>
      <w:marTop w:val="0"/>
      <w:marBottom w:val="0"/>
      <w:divBdr>
        <w:top w:val="none" w:sz="0" w:space="0" w:color="auto"/>
        <w:left w:val="none" w:sz="0" w:space="0" w:color="auto"/>
        <w:bottom w:val="none" w:sz="0" w:space="0" w:color="auto"/>
        <w:right w:val="none" w:sz="0" w:space="0" w:color="auto"/>
      </w:divBdr>
    </w:div>
    <w:div w:id="1728526284">
      <w:marLeft w:val="640"/>
      <w:marRight w:val="0"/>
      <w:marTop w:val="0"/>
      <w:marBottom w:val="0"/>
      <w:divBdr>
        <w:top w:val="none" w:sz="0" w:space="0" w:color="auto"/>
        <w:left w:val="none" w:sz="0" w:space="0" w:color="auto"/>
        <w:bottom w:val="none" w:sz="0" w:space="0" w:color="auto"/>
        <w:right w:val="none" w:sz="0" w:space="0" w:color="auto"/>
      </w:divBdr>
    </w:div>
    <w:div w:id="1728605474">
      <w:marLeft w:val="640"/>
      <w:marRight w:val="0"/>
      <w:marTop w:val="0"/>
      <w:marBottom w:val="0"/>
      <w:divBdr>
        <w:top w:val="none" w:sz="0" w:space="0" w:color="auto"/>
        <w:left w:val="none" w:sz="0" w:space="0" w:color="auto"/>
        <w:bottom w:val="none" w:sz="0" w:space="0" w:color="auto"/>
        <w:right w:val="none" w:sz="0" w:space="0" w:color="auto"/>
      </w:divBdr>
    </w:div>
    <w:div w:id="1728645548">
      <w:marLeft w:val="640"/>
      <w:marRight w:val="0"/>
      <w:marTop w:val="0"/>
      <w:marBottom w:val="0"/>
      <w:divBdr>
        <w:top w:val="none" w:sz="0" w:space="0" w:color="auto"/>
        <w:left w:val="none" w:sz="0" w:space="0" w:color="auto"/>
        <w:bottom w:val="none" w:sz="0" w:space="0" w:color="auto"/>
        <w:right w:val="none" w:sz="0" w:space="0" w:color="auto"/>
      </w:divBdr>
    </w:div>
    <w:div w:id="1728794729">
      <w:marLeft w:val="640"/>
      <w:marRight w:val="0"/>
      <w:marTop w:val="0"/>
      <w:marBottom w:val="0"/>
      <w:divBdr>
        <w:top w:val="none" w:sz="0" w:space="0" w:color="auto"/>
        <w:left w:val="none" w:sz="0" w:space="0" w:color="auto"/>
        <w:bottom w:val="none" w:sz="0" w:space="0" w:color="auto"/>
        <w:right w:val="none" w:sz="0" w:space="0" w:color="auto"/>
      </w:divBdr>
    </w:div>
    <w:div w:id="1728839899">
      <w:marLeft w:val="640"/>
      <w:marRight w:val="0"/>
      <w:marTop w:val="0"/>
      <w:marBottom w:val="0"/>
      <w:divBdr>
        <w:top w:val="none" w:sz="0" w:space="0" w:color="auto"/>
        <w:left w:val="none" w:sz="0" w:space="0" w:color="auto"/>
        <w:bottom w:val="none" w:sz="0" w:space="0" w:color="auto"/>
        <w:right w:val="none" w:sz="0" w:space="0" w:color="auto"/>
      </w:divBdr>
    </w:div>
    <w:div w:id="1728868980">
      <w:marLeft w:val="640"/>
      <w:marRight w:val="0"/>
      <w:marTop w:val="0"/>
      <w:marBottom w:val="0"/>
      <w:divBdr>
        <w:top w:val="none" w:sz="0" w:space="0" w:color="auto"/>
        <w:left w:val="none" w:sz="0" w:space="0" w:color="auto"/>
        <w:bottom w:val="none" w:sz="0" w:space="0" w:color="auto"/>
        <w:right w:val="none" w:sz="0" w:space="0" w:color="auto"/>
      </w:divBdr>
    </w:div>
    <w:div w:id="1728871215">
      <w:marLeft w:val="640"/>
      <w:marRight w:val="0"/>
      <w:marTop w:val="0"/>
      <w:marBottom w:val="0"/>
      <w:divBdr>
        <w:top w:val="none" w:sz="0" w:space="0" w:color="auto"/>
        <w:left w:val="none" w:sz="0" w:space="0" w:color="auto"/>
        <w:bottom w:val="none" w:sz="0" w:space="0" w:color="auto"/>
        <w:right w:val="none" w:sz="0" w:space="0" w:color="auto"/>
      </w:divBdr>
    </w:div>
    <w:div w:id="1728919449">
      <w:marLeft w:val="640"/>
      <w:marRight w:val="0"/>
      <w:marTop w:val="0"/>
      <w:marBottom w:val="0"/>
      <w:divBdr>
        <w:top w:val="none" w:sz="0" w:space="0" w:color="auto"/>
        <w:left w:val="none" w:sz="0" w:space="0" w:color="auto"/>
        <w:bottom w:val="none" w:sz="0" w:space="0" w:color="auto"/>
        <w:right w:val="none" w:sz="0" w:space="0" w:color="auto"/>
      </w:divBdr>
    </w:div>
    <w:div w:id="1728987720">
      <w:marLeft w:val="640"/>
      <w:marRight w:val="0"/>
      <w:marTop w:val="0"/>
      <w:marBottom w:val="0"/>
      <w:divBdr>
        <w:top w:val="none" w:sz="0" w:space="0" w:color="auto"/>
        <w:left w:val="none" w:sz="0" w:space="0" w:color="auto"/>
        <w:bottom w:val="none" w:sz="0" w:space="0" w:color="auto"/>
        <w:right w:val="none" w:sz="0" w:space="0" w:color="auto"/>
      </w:divBdr>
    </w:div>
    <w:div w:id="1728990519">
      <w:marLeft w:val="640"/>
      <w:marRight w:val="0"/>
      <w:marTop w:val="0"/>
      <w:marBottom w:val="0"/>
      <w:divBdr>
        <w:top w:val="none" w:sz="0" w:space="0" w:color="auto"/>
        <w:left w:val="none" w:sz="0" w:space="0" w:color="auto"/>
        <w:bottom w:val="none" w:sz="0" w:space="0" w:color="auto"/>
        <w:right w:val="none" w:sz="0" w:space="0" w:color="auto"/>
      </w:divBdr>
    </w:div>
    <w:div w:id="1729111894">
      <w:marLeft w:val="640"/>
      <w:marRight w:val="0"/>
      <w:marTop w:val="0"/>
      <w:marBottom w:val="0"/>
      <w:divBdr>
        <w:top w:val="none" w:sz="0" w:space="0" w:color="auto"/>
        <w:left w:val="none" w:sz="0" w:space="0" w:color="auto"/>
        <w:bottom w:val="none" w:sz="0" w:space="0" w:color="auto"/>
        <w:right w:val="none" w:sz="0" w:space="0" w:color="auto"/>
      </w:divBdr>
    </w:div>
    <w:div w:id="1729262818">
      <w:marLeft w:val="640"/>
      <w:marRight w:val="0"/>
      <w:marTop w:val="0"/>
      <w:marBottom w:val="0"/>
      <w:divBdr>
        <w:top w:val="none" w:sz="0" w:space="0" w:color="auto"/>
        <w:left w:val="none" w:sz="0" w:space="0" w:color="auto"/>
        <w:bottom w:val="none" w:sz="0" w:space="0" w:color="auto"/>
        <w:right w:val="none" w:sz="0" w:space="0" w:color="auto"/>
      </w:divBdr>
    </w:div>
    <w:div w:id="1729301550">
      <w:marLeft w:val="640"/>
      <w:marRight w:val="0"/>
      <w:marTop w:val="0"/>
      <w:marBottom w:val="0"/>
      <w:divBdr>
        <w:top w:val="none" w:sz="0" w:space="0" w:color="auto"/>
        <w:left w:val="none" w:sz="0" w:space="0" w:color="auto"/>
        <w:bottom w:val="none" w:sz="0" w:space="0" w:color="auto"/>
        <w:right w:val="none" w:sz="0" w:space="0" w:color="auto"/>
      </w:divBdr>
    </w:div>
    <w:div w:id="1729377961">
      <w:marLeft w:val="640"/>
      <w:marRight w:val="0"/>
      <w:marTop w:val="0"/>
      <w:marBottom w:val="0"/>
      <w:divBdr>
        <w:top w:val="none" w:sz="0" w:space="0" w:color="auto"/>
        <w:left w:val="none" w:sz="0" w:space="0" w:color="auto"/>
        <w:bottom w:val="none" w:sz="0" w:space="0" w:color="auto"/>
        <w:right w:val="none" w:sz="0" w:space="0" w:color="auto"/>
      </w:divBdr>
    </w:div>
    <w:div w:id="1729378891">
      <w:marLeft w:val="640"/>
      <w:marRight w:val="0"/>
      <w:marTop w:val="0"/>
      <w:marBottom w:val="0"/>
      <w:divBdr>
        <w:top w:val="none" w:sz="0" w:space="0" w:color="auto"/>
        <w:left w:val="none" w:sz="0" w:space="0" w:color="auto"/>
        <w:bottom w:val="none" w:sz="0" w:space="0" w:color="auto"/>
        <w:right w:val="none" w:sz="0" w:space="0" w:color="auto"/>
      </w:divBdr>
    </w:div>
    <w:div w:id="1729454773">
      <w:marLeft w:val="640"/>
      <w:marRight w:val="0"/>
      <w:marTop w:val="0"/>
      <w:marBottom w:val="0"/>
      <w:divBdr>
        <w:top w:val="none" w:sz="0" w:space="0" w:color="auto"/>
        <w:left w:val="none" w:sz="0" w:space="0" w:color="auto"/>
        <w:bottom w:val="none" w:sz="0" w:space="0" w:color="auto"/>
        <w:right w:val="none" w:sz="0" w:space="0" w:color="auto"/>
      </w:divBdr>
    </w:div>
    <w:div w:id="1729455652">
      <w:marLeft w:val="640"/>
      <w:marRight w:val="0"/>
      <w:marTop w:val="0"/>
      <w:marBottom w:val="0"/>
      <w:divBdr>
        <w:top w:val="none" w:sz="0" w:space="0" w:color="auto"/>
        <w:left w:val="none" w:sz="0" w:space="0" w:color="auto"/>
        <w:bottom w:val="none" w:sz="0" w:space="0" w:color="auto"/>
        <w:right w:val="none" w:sz="0" w:space="0" w:color="auto"/>
      </w:divBdr>
    </w:div>
    <w:div w:id="1729456279">
      <w:marLeft w:val="640"/>
      <w:marRight w:val="0"/>
      <w:marTop w:val="0"/>
      <w:marBottom w:val="0"/>
      <w:divBdr>
        <w:top w:val="none" w:sz="0" w:space="0" w:color="auto"/>
        <w:left w:val="none" w:sz="0" w:space="0" w:color="auto"/>
        <w:bottom w:val="none" w:sz="0" w:space="0" w:color="auto"/>
        <w:right w:val="none" w:sz="0" w:space="0" w:color="auto"/>
      </w:divBdr>
    </w:div>
    <w:div w:id="1729499014">
      <w:marLeft w:val="640"/>
      <w:marRight w:val="0"/>
      <w:marTop w:val="0"/>
      <w:marBottom w:val="0"/>
      <w:divBdr>
        <w:top w:val="none" w:sz="0" w:space="0" w:color="auto"/>
        <w:left w:val="none" w:sz="0" w:space="0" w:color="auto"/>
        <w:bottom w:val="none" w:sz="0" w:space="0" w:color="auto"/>
        <w:right w:val="none" w:sz="0" w:space="0" w:color="auto"/>
      </w:divBdr>
    </w:div>
    <w:div w:id="1729527369">
      <w:marLeft w:val="640"/>
      <w:marRight w:val="0"/>
      <w:marTop w:val="0"/>
      <w:marBottom w:val="0"/>
      <w:divBdr>
        <w:top w:val="none" w:sz="0" w:space="0" w:color="auto"/>
        <w:left w:val="none" w:sz="0" w:space="0" w:color="auto"/>
        <w:bottom w:val="none" w:sz="0" w:space="0" w:color="auto"/>
        <w:right w:val="none" w:sz="0" w:space="0" w:color="auto"/>
      </w:divBdr>
    </w:div>
    <w:div w:id="1729693636">
      <w:marLeft w:val="640"/>
      <w:marRight w:val="0"/>
      <w:marTop w:val="0"/>
      <w:marBottom w:val="0"/>
      <w:divBdr>
        <w:top w:val="none" w:sz="0" w:space="0" w:color="auto"/>
        <w:left w:val="none" w:sz="0" w:space="0" w:color="auto"/>
        <w:bottom w:val="none" w:sz="0" w:space="0" w:color="auto"/>
        <w:right w:val="none" w:sz="0" w:space="0" w:color="auto"/>
      </w:divBdr>
    </w:div>
    <w:div w:id="1729720839">
      <w:marLeft w:val="640"/>
      <w:marRight w:val="0"/>
      <w:marTop w:val="0"/>
      <w:marBottom w:val="0"/>
      <w:divBdr>
        <w:top w:val="none" w:sz="0" w:space="0" w:color="auto"/>
        <w:left w:val="none" w:sz="0" w:space="0" w:color="auto"/>
        <w:bottom w:val="none" w:sz="0" w:space="0" w:color="auto"/>
        <w:right w:val="none" w:sz="0" w:space="0" w:color="auto"/>
      </w:divBdr>
    </w:div>
    <w:div w:id="1729721071">
      <w:marLeft w:val="640"/>
      <w:marRight w:val="0"/>
      <w:marTop w:val="0"/>
      <w:marBottom w:val="0"/>
      <w:divBdr>
        <w:top w:val="none" w:sz="0" w:space="0" w:color="auto"/>
        <w:left w:val="none" w:sz="0" w:space="0" w:color="auto"/>
        <w:bottom w:val="none" w:sz="0" w:space="0" w:color="auto"/>
        <w:right w:val="none" w:sz="0" w:space="0" w:color="auto"/>
      </w:divBdr>
    </w:div>
    <w:div w:id="1729914937">
      <w:marLeft w:val="640"/>
      <w:marRight w:val="0"/>
      <w:marTop w:val="0"/>
      <w:marBottom w:val="0"/>
      <w:divBdr>
        <w:top w:val="none" w:sz="0" w:space="0" w:color="auto"/>
        <w:left w:val="none" w:sz="0" w:space="0" w:color="auto"/>
        <w:bottom w:val="none" w:sz="0" w:space="0" w:color="auto"/>
        <w:right w:val="none" w:sz="0" w:space="0" w:color="auto"/>
      </w:divBdr>
    </w:div>
    <w:div w:id="1729953966">
      <w:marLeft w:val="640"/>
      <w:marRight w:val="0"/>
      <w:marTop w:val="0"/>
      <w:marBottom w:val="0"/>
      <w:divBdr>
        <w:top w:val="none" w:sz="0" w:space="0" w:color="auto"/>
        <w:left w:val="none" w:sz="0" w:space="0" w:color="auto"/>
        <w:bottom w:val="none" w:sz="0" w:space="0" w:color="auto"/>
        <w:right w:val="none" w:sz="0" w:space="0" w:color="auto"/>
      </w:divBdr>
    </w:div>
    <w:div w:id="1730105964">
      <w:marLeft w:val="640"/>
      <w:marRight w:val="0"/>
      <w:marTop w:val="0"/>
      <w:marBottom w:val="0"/>
      <w:divBdr>
        <w:top w:val="none" w:sz="0" w:space="0" w:color="auto"/>
        <w:left w:val="none" w:sz="0" w:space="0" w:color="auto"/>
        <w:bottom w:val="none" w:sz="0" w:space="0" w:color="auto"/>
        <w:right w:val="none" w:sz="0" w:space="0" w:color="auto"/>
      </w:divBdr>
    </w:div>
    <w:div w:id="1730150475">
      <w:marLeft w:val="640"/>
      <w:marRight w:val="0"/>
      <w:marTop w:val="0"/>
      <w:marBottom w:val="0"/>
      <w:divBdr>
        <w:top w:val="none" w:sz="0" w:space="0" w:color="auto"/>
        <w:left w:val="none" w:sz="0" w:space="0" w:color="auto"/>
        <w:bottom w:val="none" w:sz="0" w:space="0" w:color="auto"/>
        <w:right w:val="none" w:sz="0" w:space="0" w:color="auto"/>
      </w:divBdr>
    </w:div>
    <w:div w:id="1730300938">
      <w:marLeft w:val="640"/>
      <w:marRight w:val="0"/>
      <w:marTop w:val="0"/>
      <w:marBottom w:val="0"/>
      <w:divBdr>
        <w:top w:val="none" w:sz="0" w:space="0" w:color="auto"/>
        <w:left w:val="none" w:sz="0" w:space="0" w:color="auto"/>
        <w:bottom w:val="none" w:sz="0" w:space="0" w:color="auto"/>
        <w:right w:val="none" w:sz="0" w:space="0" w:color="auto"/>
      </w:divBdr>
    </w:div>
    <w:div w:id="1730305902">
      <w:marLeft w:val="640"/>
      <w:marRight w:val="0"/>
      <w:marTop w:val="0"/>
      <w:marBottom w:val="0"/>
      <w:divBdr>
        <w:top w:val="none" w:sz="0" w:space="0" w:color="auto"/>
        <w:left w:val="none" w:sz="0" w:space="0" w:color="auto"/>
        <w:bottom w:val="none" w:sz="0" w:space="0" w:color="auto"/>
        <w:right w:val="none" w:sz="0" w:space="0" w:color="auto"/>
      </w:divBdr>
    </w:div>
    <w:div w:id="1730572072">
      <w:marLeft w:val="640"/>
      <w:marRight w:val="0"/>
      <w:marTop w:val="0"/>
      <w:marBottom w:val="0"/>
      <w:divBdr>
        <w:top w:val="none" w:sz="0" w:space="0" w:color="auto"/>
        <w:left w:val="none" w:sz="0" w:space="0" w:color="auto"/>
        <w:bottom w:val="none" w:sz="0" w:space="0" w:color="auto"/>
        <w:right w:val="none" w:sz="0" w:space="0" w:color="auto"/>
      </w:divBdr>
    </w:div>
    <w:div w:id="1730693309">
      <w:marLeft w:val="640"/>
      <w:marRight w:val="0"/>
      <w:marTop w:val="0"/>
      <w:marBottom w:val="0"/>
      <w:divBdr>
        <w:top w:val="none" w:sz="0" w:space="0" w:color="auto"/>
        <w:left w:val="none" w:sz="0" w:space="0" w:color="auto"/>
        <w:bottom w:val="none" w:sz="0" w:space="0" w:color="auto"/>
        <w:right w:val="none" w:sz="0" w:space="0" w:color="auto"/>
      </w:divBdr>
    </w:div>
    <w:div w:id="1730767742">
      <w:marLeft w:val="640"/>
      <w:marRight w:val="0"/>
      <w:marTop w:val="0"/>
      <w:marBottom w:val="0"/>
      <w:divBdr>
        <w:top w:val="none" w:sz="0" w:space="0" w:color="auto"/>
        <w:left w:val="none" w:sz="0" w:space="0" w:color="auto"/>
        <w:bottom w:val="none" w:sz="0" w:space="0" w:color="auto"/>
        <w:right w:val="none" w:sz="0" w:space="0" w:color="auto"/>
      </w:divBdr>
    </w:div>
    <w:div w:id="1730883237">
      <w:marLeft w:val="640"/>
      <w:marRight w:val="0"/>
      <w:marTop w:val="0"/>
      <w:marBottom w:val="0"/>
      <w:divBdr>
        <w:top w:val="none" w:sz="0" w:space="0" w:color="auto"/>
        <w:left w:val="none" w:sz="0" w:space="0" w:color="auto"/>
        <w:bottom w:val="none" w:sz="0" w:space="0" w:color="auto"/>
        <w:right w:val="none" w:sz="0" w:space="0" w:color="auto"/>
      </w:divBdr>
    </w:div>
    <w:div w:id="1731071315">
      <w:marLeft w:val="640"/>
      <w:marRight w:val="0"/>
      <w:marTop w:val="0"/>
      <w:marBottom w:val="0"/>
      <w:divBdr>
        <w:top w:val="none" w:sz="0" w:space="0" w:color="auto"/>
        <w:left w:val="none" w:sz="0" w:space="0" w:color="auto"/>
        <w:bottom w:val="none" w:sz="0" w:space="0" w:color="auto"/>
        <w:right w:val="none" w:sz="0" w:space="0" w:color="auto"/>
      </w:divBdr>
    </w:div>
    <w:div w:id="1731073019">
      <w:marLeft w:val="640"/>
      <w:marRight w:val="0"/>
      <w:marTop w:val="0"/>
      <w:marBottom w:val="0"/>
      <w:divBdr>
        <w:top w:val="none" w:sz="0" w:space="0" w:color="auto"/>
        <w:left w:val="none" w:sz="0" w:space="0" w:color="auto"/>
        <w:bottom w:val="none" w:sz="0" w:space="0" w:color="auto"/>
        <w:right w:val="none" w:sz="0" w:space="0" w:color="auto"/>
      </w:divBdr>
    </w:div>
    <w:div w:id="1731345930">
      <w:marLeft w:val="640"/>
      <w:marRight w:val="0"/>
      <w:marTop w:val="0"/>
      <w:marBottom w:val="0"/>
      <w:divBdr>
        <w:top w:val="none" w:sz="0" w:space="0" w:color="auto"/>
        <w:left w:val="none" w:sz="0" w:space="0" w:color="auto"/>
        <w:bottom w:val="none" w:sz="0" w:space="0" w:color="auto"/>
        <w:right w:val="none" w:sz="0" w:space="0" w:color="auto"/>
      </w:divBdr>
    </w:div>
    <w:div w:id="1731463433">
      <w:marLeft w:val="640"/>
      <w:marRight w:val="0"/>
      <w:marTop w:val="0"/>
      <w:marBottom w:val="0"/>
      <w:divBdr>
        <w:top w:val="none" w:sz="0" w:space="0" w:color="auto"/>
        <w:left w:val="none" w:sz="0" w:space="0" w:color="auto"/>
        <w:bottom w:val="none" w:sz="0" w:space="0" w:color="auto"/>
        <w:right w:val="none" w:sz="0" w:space="0" w:color="auto"/>
      </w:divBdr>
    </w:div>
    <w:div w:id="1731493368">
      <w:marLeft w:val="640"/>
      <w:marRight w:val="0"/>
      <w:marTop w:val="0"/>
      <w:marBottom w:val="0"/>
      <w:divBdr>
        <w:top w:val="none" w:sz="0" w:space="0" w:color="auto"/>
        <w:left w:val="none" w:sz="0" w:space="0" w:color="auto"/>
        <w:bottom w:val="none" w:sz="0" w:space="0" w:color="auto"/>
        <w:right w:val="none" w:sz="0" w:space="0" w:color="auto"/>
      </w:divBdr>
    </w:div>
    <w:div w:id="1731730859">
      <w:marLeft w:val="640"/>
      <w:marRight w:val="0"/>
      <w:marTop w:val="0"/>
      <w:marBottom w:val="0"/>
      <w:divBdr>
        <w:top w:val="none" w:sz="0" w:space="0" w:color="auto"/>
        <w:left w:val="none" w:sz="0" w:space="0" w:color="auto"/>
        <w:bottom w:val="none" w:sz="0" w:space="0" w:color="auto"/>
        <w:right w:val="none" w:sz="0" w:space="0" w:color="auto"/>
      </w:divBdr>
    </w:div>
    <w:div w:id="1731808421">
      <w:marLeft w:val="640"/>
      <w:marRight w:val="0"/>
      <w:marTop w:val="0"/>
      <w:marBottom w:val="0"/>
      <w:divBdr>
        <w:top w:val="none" w:sz="0" w:space="0" w:color="auto"/>
        <w:left w:val="none" w:sz="0" w:space="0" w:color="auto"/>
        <w:bottom w:val="none" w:sz="0" w:space="0" w:color="auto"/>
        <w:right w:val="none" w:sz="0" w:space="0" w:color="auto"/>
      </w:divBdr>
    </w:div>
    <w:div w:id="1731877372">
      <w:marLeft w:val="640"/>
      <w:marRight w:val="0"/>
      <w:marTop w:val="0"/>
      <w:marBottom w:val="0"/>
      <w:divBdr>
        <w:top w:val="none" w:sz="0" w:space="0" w:color="auto"/>
        <w:left w:val="none" w:sz="0" w:space="0" w:color="auto"/>
        <w:bottom w:val="none" w:sz="0" w:space="0" w:color="auto"/>
        <w:right w:val="none" w:sz="0" w:space="0" w:color="auto"/>
      </w:divBdr>
    </w:div>
    <w:div w:id="1731928231">
      <w:marLeft w:val="640"/>
      <w:marRight w:val="0"/>
      <w:marTop w:val="0"/>
      <w:marBottom w:val="0"/>
      <w:divBdr>
        <w:top w:val="none" w:sz="0" w:space="0" w:color="auto"/>
        <w:left w:val="none" w:sz="0" w:space="0" w:color="auto"/>
        <w:bottom w:val="none" w:sz="0" w:space="0" w:color="auto"/>
        <w:right w:val="none" w:sz="0" w:space="0" w:color="auto"/>
      </w:divBdr>
    </w:div>
    <w:div w:id="1731998988">
      <w:marLeft w:val="640"/>
      <w:marRight w:val="0"/>
      <w:marTop w:val="0"/>
      <w:marBottom w:val="0"/>
      <w:divBdr>
        <w:top w:val="none" w:sz="0" w:space="0" w:color="auto"/>
        <w:left w:val="none" w:sz="0" w:space="0" w:color="auto"/>
        <w:bottom w:val="none" w:sz="0" w:space="0" w:color="auto"/>
        <w:right w:val="none" w:sz="0" w:space="0" w:color="auto"/>
      </w:divBdr>
    </w:div>
    <w:div w:id="1732004016">
      <w:marLeft w:val="640"/>
      <w:marRight w:val="0"/>
      <w:marTop w:val="0"/>
      <w:marBottom w:val="0"/>
      <w:divBdr>
        <w:top w:val="none" w:sz="0" w:space="0" w:color="auto"/>
        <w:left w:val="none" w:sz="0" w:space="0" w:color="auto"/>
        <w:bottom w:val="none" w:sz="0" w:space="0" w:color="auto"/>
        <w:right w:val="none" w:sz="0" w:space="0" w:color="auto"/>
      </w:divBdr>
    </w:div>
    <w:div w:id="1732460214">
      <w:marLeft w:val="640"/>
      <w:marRight w:val="0"/>
      <w:marTop w:val="0"/>
      <w:marBottom w:val="0"/>
      <w:divBdr>
        <w:top w:val="none" w:sz="0" w:space="0" w:color="auto"/>
        <w:left w:val="none" w:sz="0" w:space="0" w:color="auto"/>
        <w:bottom w:val="none" w:sz="0" w:space="0" w:color="auto"/>
        <w:right w:val="none" w:sz="0" w:space="0" w:color="auto"/>
      </w:divBdr>
    </w:div>
    <w:div w:id="1732653591">
      <w:marLeft w:val="640"/>
      <w:marRight w:val="0"/>
      <w:marTop w:val="0"/>
      <w:marBottom w:val="0"/>
      <w:divBdr>
        <w:top w:val="none" w:sz="0" w:space="0" w:color="auto"/>
        <w:left w:val="none" w:sz="0" w:space="0" w:color="auto"/>
        <w:bottom w:val="none" w:sz="0" w:space="0" w:color="auto"/>
        <w:right w:val="none" w:sz="0" w:space="0" w:color="auto"/>
      </w:divBdr>
    </w:div>
    <w:div w:id="1732844671">
      <w:marLeft w:val="640"/>
      <w:marRight w:val="0"/>
      <w:marTop w:val="0"/>
      <w:marBottom w:val="0"/>
      <w:divBdr>
        <w:top w:val="none" w:sz="0" w:space="0" w:color="auto"/>
        <w:left w:val="none" w:sz="0" w:space="0" w:color="auto"/>
        <w:bottom w:val="none" w:sz="0" w:space="0" w:color="auto"/>
        <w:right w:val="none" w:sz="0" w:space="0" w:color="auto"/>
      </w:divBdr>
    </w:div>
    <w:div w:id="1732849573">
      <w:marLeft w:val="640"/>
      <w:marRight w:val="0"/>
      <w:marTop w:val="0"/>
      <w:marBottom w:val="0"/>
      <w:divBdr>
        <w:top w:val="none" w:sz="0" w:space="0" w:color="auto"/>
        <w:left w:val="none" w:sz="0" w:space="0" w:color="auto"/>
        <w:bottom w:val="none" w:sz="0" w:space="0" w:color="auto"/>
        <w:right w:val="none" w:sz="0" w:space="0" w:color="auto"/>
      </w:divBdr>
    </w:div>
    <w:div w:id="1732997227">
      <w:marLeft w:val="640"/>
      <w:marRight w:val="0"/>
      <w:marTop w:val="0"/>
      <w:marBottom w:val="0"/>
      <w:divBdr>
        <w:top w:val="none" w:sz="0" w:space="0" w:color="auto"/>
        <w:left w:val="none" w:sz="0" w:space="0" w:color="auto"/>
        <w:bottom w:val="none" w:sz="0" w:space="0" w:color="auto"/>
        <w:right w:val="none" w:sz="0" w:space="0" w:color="auto"/>
      </w:divBdr>
    </w:div>
    <w:div w:id="1733039563">
      <w:marLeft w:val="640"/>
      <w:marRight w:val="0"/>
      <w:marTop w:val="0"/>
      <w:marBottom w:val="0"/>
      <w:divBdr>
        <w:top w:val="none" w:sz="0" w:space="0" w:color="auto"/>
        <w:left w:val="none" w:sz="0" w:space="0" w:color="auto"/>
        <w:bottom w:val="none" w:sz="0" w:space="0" w:color="auto"/>
        <w:right w:val="none" w:sz="0" w:space="0" w:color="auto"/>
      </w:divBdr>
    </w:div>
    <w:div w:id="1733234039">
      <w:marLeft w:val="640"/>
      <w:marRight w:val="0"/>
      <w:marTop w:val="0"/>
      <w:marBottom w:val="0"/>
      <w:divBdr>
        <w:top w:val="none" w:sz="0" w:space="0" w:color="auto"/>
        <w:left w:val="none" w:sz="0" w:space="0" w:color="auto"/>
        <w:bottom w:val="none" w:sz="0" w:space="0" w:color="auto"/>
        <w:right w:val="none" w:sz="0" w:space="0" w:color="auto"/>
      </w:divBdr>
    </w:div>
    <w:div w:id="1733305951">
      <w:marLeft w:val="640"/>
      <w:marRight w:val="0"/>
      <w:marTop w:val="0"/>
      <w:marBottom w:val="0"/>
      <w:divBdr>
        <w:top w:val="none" w:sz="0" w:space="0" w:color="auto"/>
        <w:left w:val="none" w:sz="0" w:space="0" w:color="auto"/>
        <w:bottom w:val="none" w:sz="0" w:space="0" w:color="auto"/>
        <w:right w:val="none" w:sz="0" w:space="0" w:color="auto"/>
      </w:divBdr>
    </w:div>
    <w:div w:id="1733427202">
      <w:marLeft w:val="640"/>
      <w:marRight w:val="0"/>
      <w:marTop w:val="0"/>
      <w:marBottom w:val="0"/>
      <w:divBdr>
        <w:top w:val="none" w:sz="0" w:space="0" w:color="auto"/>
        <w:left w:val="none" w:sz="0" w:space="0" w:color="auto"/>
        <w:bottom w:val="none" w:sz="0" w:space="0" w:color="auto"/>
        <w:right w:val="none" w:sz="0" w:space="0" w:color="auto"/>
      </w:divBdr>
    </w:div>
    <w:div w:id="1733429873">
      <w:marLeft w:val="640"/>
      <w:marRight w:val="0"/>
      <w:marTop w:val="0"/>
      <w:marBottom w:val="0"/>
      <w:divBdr>
        <w:top w:val="none" w:sz="0" w:space="0" w:color="auto"/>
        <w:left w:val="none" w:sz="0" w:space="0" w:color="auto"/>
        <w:bottom w:val="none" w:sz="0" w:space="0" w:color="auto"/>
        <w:right w:val="none" w:sz="0" w:space="0" w:color="auto"/>
      </w:divBdr>
    </w:div>
    <w:div w:id="1733693501">
      <w:marLeft w:val="640"/>
      <w:marRight w:val="0"/>
      <w:marTop w:val="0"/>
      <w:marBottom w:val="0"/>
      <w:divBdr>
        <w:top w:val="none" w:sz="0" w:space="0" w:color="auto"/>
        <w:left w:val="none" w:sz="0" w:space="0" w:color="auto"/>
        <w:bottom w:val="none" w:sz="0" w:space="0" w:color="auto"/>
        <w:right w:val="none" w:sz="0" w:space="0" w:color="auto"/>
      </w:divBdr>
    </w:div>
    <w:div w:id="1733848033">
      <w:marLeft w:val="640"/>
      <w:marRight w:val="0"/>
      <w:marTop w:val="0"/>
      <w:marBottom w:val="0"/>
      <w:divBdr>
        <w:top w:val="none" w:sz="0" w:space="0" w:color="auto"/>
        <w:left w:val="none" w:sz="0" w:space="0" w:color="auto"/>
        <w:bottom w:val="none" w:sz="0" w:space="0" w:color="auto"/>
        <w:right w:val="none" w:sz="0" w:space="0" w:color="auto"/>
      </w:divBdr>
    </w:div>
    <w:div w:id="1733893994">
      <w:marLeft w:val="640"/>
      <w:marRight w:val="0"/>
      <w:marTop w:val="0"/>
      <w:marBottom w:val="0"/>
      <w:divBdr>
        <w:top w:val="none" w:sz="0" w:space="0" w:color="auto"/>
        <w:left w:val="none" w:sz="0" w:space="0" w:color="auto"/>
        <w:bottom w:val="none" w:sz="0" w:space="0" w:color="auto"/>
        <w:right w:val="none" w:sz="0" w:space="0" w:color="auto"/>
      </w:divBdr>
    </w:div>
    <w:div w:id="1734038616">
      <w:marLeft w:val="640"/>
      <w:marRight w:val="0"/>
      <w:marTop w:val="0"/>
      <w:marBottom w:val="0"/>
      <w:divBdr>
        <w:top w:val="none" w:sz="0" w:space="0" w:color="auto"/>
        <w:left w:val="none" w:sz="0" w:space="0" w:color="auto"/>
        <w:bottom w:val="none" w:sz="0" w:space="0" w:color="auto"/>
        <w:right w:val="none" w:sz="0" w:space="0" w:color="auto"/>
      </w:divBdr>
    </w:div>
    <w:div w:id="1734112040">
      <w:marLeft w:val="640"/>
      <w:marRight w:val="0"/>
      <w:marTop w:val="0"/>
      <w:marBottom w:val="0"/>
      <w:divBdr>
        <w:top w:val="none" w:sz="0" w:space="0" w:color="auto"/>
        <w:left w:val="none" w:sz="0" w:space="0" w:color="auto"/>
        <w:bottom w:val="none" w:sz="0" w:space="0" w:color="auto"/>
        <w:right w:val="none" w:sz="0" w:space="0" w:color="auto"/>
      </w:divBdr>
    </w:div>
    <w:div w:id="1734160494">
      <w:marLeft w:val="640"/>
      <w:marRight w:val="0"/>
      <w:marTop w:val="0"/>
      <w:marBottom w:val="0"/>
      <w:divBdr>
        <w:top w:val="none" w:sz="0" w:space="0" w:color="auto"/>
        <w:left w:val="none" w:sz="0" w:space="0" w:color="auto"/>
        <w:bottom w:val="none" w:sz="0" w:space="0" w:color="auto"/>
        <w:right w:val="none" w:sz="0" w:space="0" w:color="auto"/>
      </w:divBdr>
    </w:div>
    <w:div w:id="1734161273">
      <w:marLeft w:val="640"/>
      <w:marRight w:val="0"/>
      <w:marTop w:val="0"/>
      <w:marBottom w:val="0"/>
      <w:divBdr>
        <w:top w:val="none" w:sz="0" w:space="0" w:color="auto"/>
        <w:left w:val="none" w:sz="0" w:space="0" w:color="auto"/>
        <w:bottom w:val="none" w:sz="0" w:space="0" w:color="auto"/>
        <w:right w:val="none" w:sz="0" w:space="0" w:color="auto"/>
      </w:divBdr>
    </w:div>
    <w:div w:id="1734229127">
      <w:marLeft w:val="640"/>
      <w:marRight w:val="0"/>
      <w:marTop w:val="0"/>
      <w:marBottom w:val="0"/>
      <w:divBdr>
        <w:top w:val="none" w:sz="0" w:space="0" w:color="auto"/>
        <w:left w:val="none" w:sz="0" w:space="0" w:color="auto"/>
        <w:bottom w:val="none" w:sz="0" w:space="0" w:color="auto"/>
        <w:right w:val="none" w:sz="0" w:space="0" w:color="auto"/>
      </w:divBdr>
    </w:div>
    <w:div w:id="1734307742">
      <w:marLeft w:val="640"/>
      <w:marRight w:val="0"/>
      <w:marTop w:val="0"/>
      <w:marBottom w:val="0"/>
      <w:divBdr>
        <w:top w:val="none" w:sz="0" w:space="0" w:color="auto"/>
        <w:left w:val="none" w:sz="0" w:space="0" w:color="auto"/>
        <w:bottom w:val="none" w:sz="0" w:space="0" w:color="auto"/>
        <w:right w:val="none" w:sz="0" w:space="0" w:color="auto"/>
      </w:divBdr>
    </w:div>
    <w:div w:id="1734351811">
      <w:marLeft w:val="640"/>
      <w:marRight w:val="0"/>
      <w:marTop w:val="0"/>
      <w:marBottom w:val="0"/>
      <w:divBdr>
        <w:top w:val="none" w:sz="0" w:space="0" w:color="auto"/>
        <w:left w:val="none" w:sz="0" w:space="0" w:color="auto"/>
        <w:bottom w:val="none" w:sz="0" w:space="0" w:color="auto"/>
        <w:right w:val="none" w:sz="0" w:space="0" w:color="auto"/>
      </w:divBdr>
    </w:div>
    <w:div w:id="1734543673">
      <w:marLeft w:val="640"/>
      <w:marRight w:val="0"/>
      <w:marTop w:val="0"/>
      <w:marBottom w:val="0"/>
      <w:divBdr>
        <w:top w:val="none" w:sz="0" w:space="0" w:color="auto"/>
        <w:left w:val="none" w:sz="0" w:space="0" w:color="auto"/>
        <w:bottom w:val="none" w:sz="0" w:space="0" w:color="auto"/>
        <w:right w:val="none" w:sz="0" w:space="0" w:color="auto"/>
      </w:divBdr>
    </w:div>
    <w:div w:id="1734623654">
      <w:marLeft w:val="640"/>
      <w:marRight w:val="0"/>
      <w:marTop w:val="0"/>
      <w:marBottom w:val="0"/>
      <w:divBdr>
        <w:top w:val="none" w:sz="0" w:space="0" w:color="auto"/>
        <w:left w:val="none" w:sz="0" w:space="0" w:color="auto"/>
        <w:bottom w:val="none" w:sz="0" w:space="0" w:color="auto"/>
        <w:right w:val="none" w:sz="0" w:space="0" w:color="auto"/>
      </w:divBdr>
    </w:div>
    <w:div w:id="1734692304">
      <w:marLeft w:val="640"/>
      <w:marRight w:val="0"/>
      <w:marTop w:val="0"/>
      <w:marBottom w:val="0"/>
      <w:divBdr>
        <w:top w:val="none" w:sz="0" w:space="0" w:color="auto"/>
        <w:left w:val="none" w:sz="0" w:space="0" w:color="auto"/>
        <w:bottom w:val="none" w:sz="0" w:space="0" w:color="auto"/>
        <w:right w:val="none" w:sz="0" w:space="0" w:color="auto"/>
      </w:divBdr>
    </w:div>
    <w:div w:id="1734816423">
      <w:marLeft w:val="640"/>
      <w:marRight w:val="0"/>
      <w:marTop w:val="0"/>
      <w:marBottom w:val="0"/>
      <w:divBdr>
        <w:top w:val="none" w:sz="0" w:space="0" w:color="auto"/>
        <w:left w:val="none" w:sz="0" w:space="0" w:color="auto"/>
        <w:bottom w:val="none" w:sz="0" w:space="0" w:color="auto"/>
        <w:right w:val="none" w:sz="0" w:space="0" w:color="auto"/>
      </w:divBdr>
    </w:div>
    <w:div w:id="1735083318">
      <w:marLeft w:val="640"/>
      <w:marRight w:val="0"/>
      <w:marTop w:val="0"/>
      <w:marBottom w:val="0"/>
      <w:divBdr>
        <w:top w:val="none" w:sz="0" w:space="0" w:color="auto"/>
        <w:left w:val="none" w:sz="0" w:space="0" w:color="auto"/>
        <w:bottom w:val="none" w:sz="0" w:space="0" w:color="auto"/>
        <w:right w:val="none" w:sz="0" w:space="0" w:color="auto"/>
      </w:divBdr>
    </w:div>
    <w:div w:id="1735162167">
      <w:marLeft w:val="640"/>
      <w:marRight w:val="0"/>
      <w:marTop w:val="0"/>
      <w:marBottom w:val="0"/>
      <w:divBdr>
        <w:top w:val="none" w:sz="0" w:space="0" w:color="auto"/>
        <w:left w:val="none" w:sz="0" w:space="0" w:color="auto"/>
        <w:bottom w:val="none" w:sz="0" w:space="0" w:color="auto"/>
        <w:right w:val="none" w:sz="0" w:space="0" w:color="auto"/>
      </w:divBdr>
    </w:div>
    <w:div w:id="1735472886">
      <w:marLeft w:val="640"/>
      <w:marRight w:val="0"/>
      <w:marTop w:val="0"/>
      <w:marBottom w:val="0"/>
      <w:divBdr>
        <w:top w:val="none" w:sz="0" w:space="0" w:color="auto"/>
        <w:left w:val="none" w:sz="0" w:space="0" w:color="auto"/>
        <w:bottom w:val="none" w:sz="0" w:space="0" w:color="auto"/>
        <w:right w:val="none" w:sz="0" w:space="0" w:color="auto"/>
      </w:divBdr>
    </w:div>
    <w:div w:id="1735657707">
      <w:marLeft w:val="640"/>
      <w:marRight w:val="0"/>
      <w:marTop w:val="0"/>
      <w:marBottom w:val="0"/>
      <w:divBdr>
        <w:top w:val="none" w:sz="0" w:space="0" w:color="auto"/>
        <w:left w:val="none" w:sz="0" w:space="0" w:color="auto"/>
        <w:bottom w:val="none" w:sz="0" w:space="0" w:color="auto"/>
        <w:right w:val="none" w:sz="0" w:space="0" w:color="auto"/>
      </w:divBdr>
    </w:div>
    <w:div w:id="1735926356">
      <w:marLeft w:val="640"/>
      <w:marRight w:val="0"/>
      <w:marTop w:val="0"/>
      <w:marBottom w:val="0"/>
      <w:divBdr>
        <w:top w:val="none" w:sz="0" w:space="0" w:color="auto"/>
        <w:left w:val="none" w:sz="0" w:space="0" w:color="auto"/>
        <w:bottom w:val="none" w:sz="0" w:space="0" w:color="auto"/>
        <w:right w:val="none" w:sz="0" w:space="0" w:color="auto"/>
      </w:divBdr>
    </w:div>
    <w:div w:id="1736124330">
      <w:marLeft w:val="640"/>
      <w:marRight w:val="0"/>
      <w:marTop w:val="0"/>
      <w:marBottom w:val="0"/>
      <w:divBdr>
        <w:top w:val="none" w:sz="0" w:space="0" w:color="auto"/>
        <w:left w:val="none" w:sz="0" w:space="0" w:color="auto"/>
        <w:bottom w:val="none" w:sz="0" w:space="0" w:color="auto"/>
        <w:right w:val="none" w:sz="0" w:space="0" w:color="auto"/>
      </w:divBdr>
    </w:div>
    <w:div w:id="1736318226">
      <w:marLeft w:val="640"/>
      <w:marRight w:val="0"/>
      <w:marTop w:val="0"/>
      <w:marBottom w:val="0"/>
      <w:divBdr>
        <w:top w:val="none" w:sz="0" w:space="0" w:color="auto"/>
        <w:left w:val="none" w:sz="0" w:space="0" w:color="auto"/>
        <w:bottom w:val="none" w:sz="0" w:space="0" w:color="auto"/>
        <w:right w:val="none" w:sz="0" w:space="0" w:color="auto"/>
      </w:divBdr>
    </w:div>
    <w:div w:id="1736391272">
      <w:marLeft w:val="640"/>
      <w:marRight w:val="0"/>
      <w:marTop w:val="0"/>
      <w:marBottom w:val="0"/>
      <w:divBdr>
        <w:top w:val="none" w:sz="0" w:space="0" w:color="auto"/>
        <w:left w:val="none" w:sz="0" w:space="0" w:color="auto"/>
        <w:bottom w:val="none" w:sz="0" w:space="0" w:color="auto"/>
        <w:right w:val="none" w:sz="0" w:space="0" w:color="auto"/>
      </w:divBdr>
    </w:div>
    <w:div w:id="1736464492">
      <w:marLeft w:val="640"/>
      <w:marRight w:val="0"/>
      <w:marTop w:val="0"/>
      <w:marBottom w:val="0"/>
      <w:divBdr>
        <w:top w:val="none" w:sz="0" w:space="0" w:color="auto"/>
        <w:left w:val="none" w:sz="0" w:space="0" w:color="auto"/>
        <w:bottom w:val="none" w:sz="0" w:space="0" w:color="auto"/>
        <w:right w:val="none" w:sz="0" w:space="0" w:color="auto"/>
      </w:divBdr>
    </w:div>
    <w:div w:id="1736468206">
      <w:marLeft w:val="640"/>
      <w:marRight w:val="0"/>
      <w:marTop w:val="0"/>
      <w:marBottom w:val="0"/>
      <w:divBdr>
        <w:top w:val="none" w:sz="0" w:space="0" w:color="auto"/>
        <w:left w:val="none" w:sz="0" w:space="0" w:color="auto"/>
        <w:bottom w:val="none" w:sz="0" w:space="0" w:color="auto"/>
        <w:right w:val="none" w:sz="0" w:space="0" w:color="auto"/>
      </w:divBdr>
    </w:div>
    <w:div w:id="1736471097">
      <w:marLeft w:val="640"/>
      <w:marRight w:val="0"/>
      <w:marTop w:val="0"/>
      <w:marBottom w:val="0"/>
      <w:divBdr>
        <w:top w:val="none" w:sz="0" w:space="0" w:color="auto"/>
        <w:left w:val="none" w:sz="0" w:space="0" w:color="auto"/>
        <w:bottom w:val="none" w:sz="0" w:space="0" w:color="auto"/>
        <w:right w:val="none" w:sz="0" w:space="0" w:color="auto"/>
      </w:divBdr>
    </w:div>
    <w:div w:id="1736583865">
      <w:marLeft w:val="640"/>
      <w:marRight w:val="0"/>
      <w:marTop w:val="0"/>
      <w:marBottom w:val="0"/>
      <w:divBdr>
        <w:top w:val="none" w:sz="0" w:space="0" w:color="auto"/>
        <w:left w:val="none" w:sz="0" w:space="0" w:color="auto"/>
        <w:bottom w:val="none" w:sz="0" w:space="0" w:color="auto"/>
        <w:right w:val="none" w:sz="0" w:space="0" w:color="auto"/>
      </w:divBdr>
    </w:div>
    <w:div w:id="1736585834">
      <w:marLeft w:val="640"/>
      <w:marRight w:val="0"/>
      <w:marTop w:val="0"/>
      <w:marBottom w:val="0"/>
      <w:divBdr>
        <w:top w:val="none" w:sz="0" w:space="0" w:color="auto"/>
        <w:left w:val="none" w:sz="0" w:space="0" w:color="auto"/>
        <w:bottom w:val="none" w:sz="0" w:space="0" w:color="auto"/>
        <w:right w:val="none" w:sz="0" w:space="0" w:color="auto"/>
      </w:divBdr>
    </w:div>
    <w:div w:id="1736657378">
      <w:marLeft w:val="640"/>
      <w:marRight w:val="0"/>
      <w:marTop w:val="0"/>
      <w:marBottom w:val="0"/>
      <w:divBdr>
        <w:top w:val="none" w:sz="0" w:space="0" w:color="auto"/>
        <w:left w:val="none" w:sz="0" w:space="0" w:color="auto"/>
        <w:bottom w:val="none" w:sz="0" w:space="0" w:color="auto"/>
        <w:right w:val="none" w:sz="0" w:space="0" w:color="auto"/>
      </w:divBdr>
    </w:div>
    <w:div w:id="1736778888">
      <w:marLeft w:val="640"/>
      <w:marRight w:val="0"/>
      <w:marTop w:val="0"/>
      <w:marBottom w:val="0"/>
      <w:divBdr>
        <w:top w:val="none" w:sz="0" w:space="0" w:color="auto"/>
        <w:left w:val="none" w:sz="0" w:space="0" w:color="auto"/>
        <w:bottom w:val="none" w:sz="0" w:space="0" w:color="auto"/>
        <w:right w:val="none" w:sz="0" w:space="0" w:color="auto"/>
      </w:divBdr>
    </w:div>
    <w:div w:id="1736930970">
      <w:marLeft w:val="640"/>
      <w:marRight w:val="0"/>
      <w:marTop w:val="0"/>
      <w:marBottom w:val="0"/>
      <w:divBdr>
        <w:top w:val="none" w:sz="0" w:space="0" w:color="auto"/>
        <w:left w:val="none" w:sz="0" w:space="0" w:color="auto"/>
        <w:bottom w:val="none" w:sz="0" w:space="0" w:color="auto"/>
        <w:right w:val="none" w:sz="0" w:space="0" w:color="auto"/>
      </w:divBdr>
    </w:div>
    <w:div w:id="1736932073">
      <w:marLeft w:val="640"/>
      <w:marRight w:val="0"/>
      <w:marTop w:val="0"/>
      <w:marBottom w:val="0"/>
      <w:divBdr>
        <w:top w:val="none" w:sz="0" w:space="0" w:color="auto"/>
        <w:left w:val="none" w:sz="0" w:space="0" w:color="auto"/>
        <w:bottom w:val="none" w:sz="0" w:space="0" w:color="auto"/>
        <w:right w:val="none" w:sz="0" w:space="0" w:color="auto"/>
      </w:divBdr>
    </w:div>
    <w:div w:id="1736970713">
      <w:marLeft w:val="640"/>
      <w:marRight w:val="0"/>
      <w:marTop w:val="0"/>
      <w:marBottom w:val="0"/>
      <w:divBdr>
        <w:top w:val="none" w:sz="0" w:space="0" w:color="auto"/>
        <w:left w:val="none" w:sz="0" w:space="0" w:color="auto"/>
        <w:bottom w:val="none" w:sz="0" w:space="0" w:color="auto"/>
        <w:right w:val="none" w:sz="0" w:space="0" w:color="auto"/>
      </w:divBdr>
    </w:div>
    <w:div w:id="1736976251">
      <w:marLeft w:val="640"/>
      <w:marRight w:val="0"/>
      <w:marTop w:val="0"/>
      <w:marBottom w:val="0"/>
      <w:divBdr>
        <w:top w:val="none" w:sz="0" w:space="0" w:color="auto"/>
        <w:left w:val="none" w:sz="0" w:space="0" w:color="auto"/>
        <w:bottom w:val="none" w:sz="0" w:space="0" w:color="auto"/>
        <w:right w:val="none" w:sz="0" w:space="0" w:color="auto"/>
      </w:divBdr>
    </w:div>
    <w:div w:id="1737047164">
      <w:marLeft w:val="640"/>
      <w:marRight w:val="0"/>
      <w:marTop w:val="0"/>
      <w:marBottom w:val="0"/>
      <w:divBdr>
        <w:top w:val="none" w:sz="0" w:space="0" w:color="auto"/>
        <w:left w:val="none" w:sz="0" w:space="0" w:color="auto"/>
        <w:bottom w:val="none" w:sz="0" w:space="0" w:color="auto"/>
        <w:right w:val="none" w:sz="0" w:space="0" w:color="auto"/>
      </w:divBdr>
    </w:div>
    <w:div w:id="1737052266">
      <w:marLeft w:val="640"/>
      <w:marRight w:val="0"/>
      <w:marTop w:val="0"/>
      <w:marBottom w:val="0"/>
      <w:divBdr>
        <w:top w:val="none" w:sz="0" w:space="0" w:color="auto"/>
        <w:left w:val="none" w:sz="0" w:space="0" w:color="auto"/>
        <w:bottom w:val="none" w:sz="0" w:space="0" w:color="auto"/>
        <w:right w:val="none" w:sz="0" w:space="0" w:color="auto"/>
      </w:divBdr>
    </w:div>
    <w:div w:id="1737364128">
      <w:marLeft w:val="640"/>
      <w:marRight w:val="0"/>
      <w:marTop w:val="0"/>
      <w:marBottom w:val="0"/>
      <w:divBdr>
        <w:top w:val="none" w:sz="0" w:space="0" w:color="auto"/>
        <w:left w:val="none" w:sz="0" w:space="0" w:color="auto"/>
        <w:bottom w:val="none" w:sz="0" w:space="0" w:color="auto"/>
        <w:right w:val="none" w:sz="0" w:space="0" w:color="auto"/>
      </w:divBdr>
    </w:div>
    <w:div w:id="1737435215">
      <w:marLeft w:val="640"/>
      <w:marRight w:val="0"/>
      <w:marTop w:val="0"/>
      <w:marBottom w:val="0"/>
      <w:divBdr>
        <w:top w:val="none" w:sz="0" w:space="0" w:color="auto"/>
        <w:left w:val="none" w:sz="0" w:space="0" w:color="auto"/>
        <w:bottom w:val="none" w:sz="0" w:space="0" w:color="auto"/>
        <w:right w:val="none" w:sz="0" w:space="0" w:color="auto"/>
      </w:divBdr>
    </w:div>
    <w:div w:id="1737512983">
      <w:marLeft w:val="640"/>
      <w:marRight w:val="0"/>
      <w:marTop w:val="0"/>
      <w:marBottom w:val="0"/>
      <w:divBdr>
        <w:top w:val="none" w:sz="0" w:space="0" w:color="auto"/>
        <w:left w:val="none" w:sz="0" w:space="0" w:color="auto"/>
        <w:bottom w:val="none" w:sz="0" w:space="0" w:color="auto"/>
        <w:right w:val="none" w:sz="0" w:space="0" w:color="auto"/>
      </w:divBdr>
    </w:div>
    <w:div w:id="1737631570">
      <w:marLeft w:val="640"/>
      <w:marRight w:val="0"/>
      <w:marTop w:val="0"/>
      <w:marBottom w:val="0"/>
      <w:divBdr>
        <w:top w:val="none" w:sz="0" w:space="0" w:color="auto"/>
        <w:left w:val="none" w:sz="0" w:space="0" w:color="auto"/>
        <w:bottom w:val="none" w:sz="0" w:space="0" w:color="auto"/>
        <w:right w:val="none" w:sz="0" w:space="0" w:color="auto"/>
      </w:divBdr>
    </w:div>
    <w:div w:id="1737779410">
      <w:marLeft w:val="640"/>
      <w:marRight w:val="0"/>
      <w:marTop w:val="0"/>
      <w:marBottom w:val="0"/>
      <w:divBdr>
        <w:top w:val="none" w:sz="0" w:space="0" w:color="auto"/>
        <w:left w:val="none" w:sz="0" w:space="0" w:color="auto"/>
        <w:bottom w:val="none" w:sz="0" w:space="0" w:color="auto"/>
        <w:right w:val="none" w:sz="0" w:space="0" w:color="auto"/>
      </w:divBdr>
    </w:div>
    <w:div w:id="1737780888">
      <w:marLeft w:val="640"/>
      <w:marRight w:val="0"/>
      <w:marTop w:val="0"/>
      <w:marBottom w:val="0"/>
      <w:divBdr>
        <w:top w:val="none" w:sz="0" w:space="0" w:color="auto"/>
        <w:left w:val="none" w:sz="0" w:space="0" w:color="auto"/>
        <w:bottom w:val="none" w:sz="0" w:space="0" w:color="auto"/>
        <w:right w:val="none" w:sz="0" w:space="0" w:color="auto"/>
      </w:divBdr>
    </w:div>
    <w:div w:id="1737781665">
      <w:marLeft w:val="640"/>
      <w:marRight w:val="0"/>
      <w:marTop w:val="0"/>
      <w:marBottom w:val="0"/>
      <w:divBdr>
        <w:top w:val="none" w:sz="0" w:space="0" w:color="auto"/>
        <w:left w:val="none" w:sz="0" w:space="0" w:color="auto"/>
        <w:bottom w:val="none" w:sz="0" w:space="0" w:color="auto"/>
        <w:right w:val="none" w:sz="0" w:space="0" w:color="auto"/>
      </w:divBdr>
    </w:div>
    <w:div w:id="1737819890">
      <w:marLeft w:val="640"/>
      <w:marRight w:val="0"/>
      <w:marTop w:val="0"/>
      <w:marBottom w:val="0"/>
      <w:divBdr>
        <w:top w:val="none" w:sz="0" w:space="0" w:color="auto"/>
        <w:left w:val="none" w:sz="0" w:space="0" w:color="auto"/>
        <w:bottom w:val="none" w:sz="0" w:space="0" w:color="auto"/>
        <w:right w:val="none" w:sz="0" w:space="0" w:color="auto"/>
      </w:divBdr>
    </w:div>
    <w:div w:id="1737975121">
      <w:marLeft w:val="640"/>
      <w:marRight w:val="0"/>
      <w:marTop w:val="0"/>
      <w:marBottom w:val="0"/>
      <w:divBdr>
        <w:top w:val="none" w:sz="0" w:space="0" w:color="auto"/>
        <w:left w:val="none" w:sz="0" w:space="0" w:color="auto"/>
        <w:bottom w:val="none" w:sz="0" w:space="0" w:color="auto"/>
        <w:right w:val="none" w:sz="0" w:space="0" w:color="auto"/>
      </w:divBdr>
    </w:div>
    <w:div w:id="1738016028">
      <w:marLeft w:val="640"/>
      <w:marRight w:val="0"/>
      <w:marTop w:val="0"/>
      <w:marBottom w:val="0"/>
      <w:divBdr>
        <w:top w:val="none" w:sz="0" w:space="0" w:color="auto"/>
        <w:left w:val="none" w:sz="0" w:space="0" w:color="auto"/>
        <w:bottom w:val="none" w:sz="0" w:space="0" w:color="auto"/>
        <w:right w:val="none" w:sz="0" w:space="0" w:color="auto"/>
      </w:divBdr>
    </w:div>
    <w:div w:id="1738088446">
      <w:marLeft w:val="640"/>
      <w:marRight w:val="0"/>
      <w:marTop w:val="0"/>
      <w:marBottom w:val="0"/>
      <w:divBdr>
        <w:top w:val="none" w:sz="0" w:space="0" w:color="auto"/>
        <w:left w:val="none" w:sz="0" w:space="0" w:color="auto"/>
        <w:bottom w:val="none" w:sz="0" w:space="0" w:color="auto"/>
        <w:right w:val="none" w:sz="0" w:space="0" w:color="auto"/>
      </w:divBdr>
    </w:div>
    <w:div w:id="1738092874">
      <w:marLeft w:val="640"/>
      <w:marRight w:val="0"/>
      <w:marTop w:val="0"/>
      <w:marBottom w:val="0"/>
      <w:divBdr>
        <w:top w:val="none" w:sz="0" w:space="0" w:color="auto"/>
        <w:left w:val="none" w:sz="0" w:space="0" w:color="auto"/>
        <w:bottom w:val="none" w:sz="0" w:space="0" w:color="auto"/>
        <w:right w:val="none" w:sz="0" w:space="0" w:color="auto"/>
      </w:divBdr>
    </w:div>
    <w:div w:id="1738161346">
      <w:marLeft w:val="640"/>
      <w:marRight w:val="0"/>
      <w:marTop w:val="0"/>
      <w:marBottom w:val="0"/>
      <w:divBdr>
        <w:top w:val="none" w:sz="0" w:space="0" w:color="auto"/>
        <w:left w:val="none" w:sz="0" w:space="0" w:color="auto"/>
        <w:bottom w:val="none" w:sz="0" w:space="0" w:color="auto"/>
        <w:right w:val="none" w:sz="0" w:space="0" w:color="auto"/>
      </w:divBdr>
    </w:div>
    <w:div w:id="1738164954">
      <w:marLeft w:val="640"/>
      <w:marRight w:val="0"/>
      <w:marTop w:val="0"/>
      <w:marBottom w:val="0"/>
      <w:divBdr>
        <w:top w:val="none" w:sz="0" w:space="0" w:color="auto"/>
        <w:left w:val="none" w:sz="0" w:space="0" w:color="auto"/>
        <w:bottom w:val="none" w:sz="0" w:space="0" w:color="auto"/>
        <w:right w:val="none" w:sz="0" w:space="0" w:color="auto"/>
      </w:divBdr>
    </w:div>
    <w:div w:id="1738243077">
      <w:marLeft w:val="640"/>
      <w:marRight w:val="0"/>
      <w:marTop w:val="0"/>
      <w:marBottom w:val="0"/>
      <w:divBdr>
        <w:top w:val="none" w:sz="0" w:space="0" w:color="auto"/>
        <w:left w:val="none" w:sz="0" w:space="0" w:color="auto"/>
        <w:bottom w:val="none" w:sz="0" w:space="0" w:color="auto"/>
        <w:right w:val="none" w:sz="0" w:space="0" w:color="auto"/>
      </w:divBdr>
    </w:div>
    <w:div w:id="1738549655">
      <w:marLeft w:val="640"/>
      <w:marRight w:val="0"/>
      <w:marTop w:val="0"/>
      <w:marBottom w:val="0"/>
      <w:divBdr>
        <w:top w:val="none" w:sz="0" w:space="0" w:color="auto"/>
        <w:left w:val="none" w:sz="0" w:space="0" w:color="auto"/>
        <w:bottom w:val="none" w:sz="0" w:space="0" w:color="auto"/>
        <w:right w:val="none" w:sz="0" w:space="0" w:color="auto"/>
      </w:divBdr>
    </w:div>
    <w:div w:id="1738550529">
      <w:marLeft w:val="640"/>
      <w:marRight w:val="0"/>
      <w:marTop w:val="0"/>
      <w:marBottom w:val="0"/>
      <w:divBdr>
        <w:top w:val="none" w:sz="0" w:space="0" w:color="auto"/>
        <w:left w:val="none" w:sz="0" w:space="0" w:color="auto"/>
        <w:bottom w:val="none" w:sz="0" w:space="0" w:color="auto"/>
        <w:right w:val="none" w:sz="0" w:space="0" w:color="auto"/>
      </w:divBdr>
    </w:div>
    <w:div w:id="1738553813">
      <w:marLeft w:val="640"/>
      <w:marRight w:val="0"/>
      <w:marTop w:val="0"/>
      <w:marBottom w:val="0"/>
      <w:divBdr>
        <w:top w:val="none" w:sz="0" w:space="0" w:color="auto"/>
        <w:left w:val="none" w:sz="0" w:space="0" w:color="auto"/>
        <w:bottom w:val="none" w:sz="0" w:space="0" w:color="auto"/>
        <w:right w:val="none" w:sz="0" w:space="0" w:color="auto"/>
      </w:divBdr>
    </w:div>
    <w:div w:id="1738627974">
      <w:marLeft w:val="640"/>
      <w:marRight w:val="0"/>
      <w:marTop w:val="0"/>
      <w:marBottom w:val="0"/>
      <w:divBdr>
        <w:top w:val="none" w:sz="0" w:space="0" w:color="auto"/>
        <w:left w:val="none" w:sz="0" w:space="0" w:color="auto"/>
        <w:bottom w:val="none" w:sz="0" w:space="0" w:color="auto"/>
        <w:right w:val="none" w:sz="0" w:space="0" w:color="auto"/>
      </w:divBdr>
    </w:div>
    <w:div w:id="1738935376">
      <w:marLeft w:val="640"/>
      <w:marRight w:val="0"/>
      <w:marTop w:val="0"/>
      <w:marBottom w:val="0"/>
      <w:divBdr>
        <w:top w:val="none" w:sz="0" w:space="0" w:color="auto"/>
        <w:left w:val="none" w:sz="0" w:space="0" w:color="auto"/>
        <w:bottom w:val="none" w:sz="0" w:space="0" w:color="auto"/>
        <w:right w:val="none" w:sz="0" w:space="0" w:color="auto"/>
      </w:divBdr>
    </w:div>
    <w:div w:id="1739013853">
      <w:marLeft w:val="640"/>
      <w:marRight w:val="0"/>
      <w:marTop w:val="0"/>
      <w:marBottom w:val="0"/>
      <w:divBdr>
        <w:top w:val="none" w:sz="0" w:space="0" w:color="auto"/>
        <w:left w:val="none" w:sz="0" w:space="0" w:color="auto"/>
        <w:bottom w:val="none" w:sz="0" w:space="0" w:color="auto"/>
        <w:right w:val="none" w:sz="0" w:space="0" w:color="auto"/>
      </w:divBdr>
    </w:div>
    <w:div w:id="1739016118">
      <w:marLeft w:val="640"/>
      <w:marRight w:val="0"/>
      <w:marTop w:val="0"/>
      <w:marBottom w:val="0"/>
      <w:divBdr>
        <w:top w:val="none" w:sz="0" w:space="0" w:color="auto"/>
        <w:left w:val="none" w:sz="0" w:space="0" w:color="auto"/>
        <w:bottom w:val="none" w:sz="0" w:space="0" w:color="auto"/>
        <w:right w:val="none" w:sz="0" w:space="0" w:color="auto"/>
      </w:divBdr>
    </w:div>
    <w:div w:id="1739130470">
      <w:marLeft w:val="640"/>
      <w:marRight w:val="0"/>
      <w:marTop w:val="0"/>
      <w:marBottom w:val="0"/>
      <w:divBdr>
        <w:top w:val="none" w:sz="0" w:space="0" w:color="auto"/>
        <w:left w:val="none" w:sz="0" w:space="0" w:color="auto"/>
        <w:bottom w:val="none" w:sz="0" w:space="0" w:color="auto"/>
        <w:right w:val="none" w:sz="0" w:space="0" w:color="auto"/>
      </w:divBdr>
    </w:div>
    <w:div w:id="1739283114">
      <w:marLeft w:val="640"/>
      <w:marRight w:val="0"/>
      <w:marTop w:val="0"/>
      <w:marBottom w:val="0"/>
      <w:divBdr>
        <w:top w:val="none" w:sz="0" w:space="0" w:color="auto"/>
        <w:left w:val="none" w:sz="0" w:space="0" w:color="auto"/>
        <w:bottom w:val="none" w:sz="0" w:space="0" w:color="auto"/>
        <w:right w:val="none" w:sz="0" w:space="0" w:color="auto"/>
      </w:divBdr>
    </w:div>
    <w:div w:id="1739329903">
      <w:marLeft w:val="640"/>
      <w:marRight w:val="0"/>
      <w:marTop w:val="0"/>
      <w:marBottom w:val="0"/>
      <w:divBdr>
        <w:top w:val="none" w:sz="0" w:space="0" w:color="auto"/>
        <w:left w:val="none" w:sz="0" w:space="0" w:color="auto"/>
        <w:bottom w:val="none" w:sz="0" w:space="0" w:color="auto"/>
        <w:right w:val="none" w:sz="0" w:space="0" w:color="auto"/>
      </w:divBdr>
    </w:div>
    <w:div w:id="1739548083">
      <w:marLeft w:val="640"/>
      <w:marRight w:val="0"/>
      <w:marTop w:val="0"/>
      <w:marBottom w:val="0"/>
      <w:divBdr>
        <w:top w:val="none" w:sz="0" w:space="0" w:color="auto"/>
        <w:left w:val="none" w:sz="0" w:space="0" w:color="auto"/>
        <w:bottom w:val="none" w:sz="0" w:space="0" w:color="auto"/>
        <w:right w:val="none" w:sz="0" w:space="0" w:color="auto"/>
      </w:divBdr>
    </w:div>
    <w:div w:id="1739667126">
      <w:marLeft w:val="640"/>
      <w:marRight w:val="0"/>
      <w:marTop w:val="0"/>
      <w:marBottom w:val="0"/>
      <w:divBdr>
        <w:top w:val="none" w:sz="0" w:space="0" w:color="auto"/>
        <w:left w:val="none" w:sz="0" w:space="0" w:color="auto"/>
        <w:bottom w:val="none" w:sz="0" w:space="0" w:color="auto"/>
        <w:right w:val="none" w:sz="0" w:space="0" w:color="auto"/>
      </w:divBdr>
    </w:div>
    <w:div w:id="1739670205">
      <w:marLeft w:val="640"/>
      <w:marRight w:val="0"/>
      <w:marTop w:val="0"/>
      <w:marBottom w:val="0"/>
      <w:divBdr>
        <w:top w:val="none" w:sz="0" w:space="0" w:color="auto"/>
        <w:left w:val="none" w:sz="0" w:space="0" w:color="auto"/>
        <w:bottom w:val="none" w:sz="0" w:space="0" w:color="auto"/>
        <w:right w:val="none" w:sz="0" w:space="0" w:color="auto"/>
      </w:divBdr>
    </w:div>
    <w:div w:id="1739670686">
      <w:marLeft w:val="640"/>
      <w:marRight w:val="0"/>
      <w:marTop w:val="0"/>
      <w:marBottom w:val="0"/>
      <w:divBdr>
        <w:top w:val="none" w:sz="0" w:space="0" w:color="auto"/>
        <w:left w:val="none" w:sz="0" w:space="0" w:color="auto"/>
        <w:bottom w:val="none" w:sz="0" w:space="0" w:color="auto"/>
        <w:right w:val="none" w:sz="0" w:space="0" w:color="auto"/>
      </w:divBdr>
    </w:div>
    <w:div w:id="1739748227">
      <w:marLeft w:val="640"/>
      <w:marRight w:val="0"/>
      <w:marTop w:val="0"/>
      <w:marBottom w:val="0"/>
      <w:divBdr>
        <w:top w:val="none" w:sz="0" w:space="0" w:color="auto"/>
        <w:left w:val="none" w:sz="0" w:space="0" w:color="auto"/>
        <w:bottom w:val="none" w:sz="0" w:space="0" w:color="auto"/>
        <w:right w:val="none" w:sz="0" w:space="0" w:color="auto"/>
      </w:divBdr>
    </w:div>
    <w:div w:id="1739784416">
      <w:marLeft w:val="640"/>
      <w:marRight w:val="0"/>
      <w:marTop w:val="0"/>
      <w:marBottom w:val="0"/>
      <w:divBdr>
        <w:top w:val="none" w:sz="0" w:space="0" w:color="auto"/>
        <w:left w:val="none" w:sz="0" w:space="0" w:color="auto"/>
        <w:bottom w:val="none" w:sz="0" w:space="0" w:color="auto"/>
        <w:right w:val="none" w:sz="0" w:space="0" w:color="auto"/>
      </w:divBdr>
    </w:div>
    <w:div w:id="1739860416">
      <w:marLeft w:val="640"/>
      <w:marRight w:val="0"/>
      <w:marTop w:val="0"/>
      <w:marBottom w:val="0"/>
      <w:divBdr>
        <w:top w:val="none" w:sz="0" w:space="0" w:color="auto"/>
        <w:left w:val="none" w:sz="0" w:space="0" w:color="auto"/>
        <w:bottom w:val="none" w:sz="0" w:space="0" w:color="auto"/>
        <w:right w:val="none" w:sz="0" w:space="0" w:color="auto"/>
      </w:divBdr>
    </w:div>
    <w:div w:id="1739860984">
      <w:marLeft w:val="640"/>
      <w:marRight w:val="0"/>
      <w:marTop w:val="0"/>
      <w:marBottom w:val="0"/>
      <w:divBdr>
        <w:top w:val="none" w:sz="0" w:space="0" w:color="auto"/>
        <w:left w:val="none" w:sz="0" w:space="0" w:color="auto"/>
        <w:bottom w:val="none" w:sz="0" w:space="0" w:color="auto"/>
        <w:right w:val="none" w:sz="0" w:space="0" w:color="auto"/>
      </w:divBdr>
    </w:div>
    <w:div w:id="1739939534">
      <w:marLeft w:val="640"/>
      <w:marRight w:val="0"/>
      <w:marTop w:val="0"/>
      <w:marBottom w:val="0"/>
      <w:divBdr>
        <w:top w:val="none" w:sz="0" w:space="0" w:color="auto"/>
        <w:left w:val="none" w:sz="0" w:space="0" w:color="auto"/>
        <w:bottom w:val="none" w:sz="0" w:space="0" w:color="auto"/>
        <w:right w:val="none" w:sz="0" w:space="0" w:color="auto"/>
      </w:divBdr>
    </w:div>
    <w:div w:id="1740012084">
      <w:marLeft w:val="640"/>
      <w:marRight w:val="0"/>
      <w:marTop w:val="0"/>
      <w:marBottom w:val="0"/>
      <w:divBdr>
        <w:top w:val="none" w:sz="0" w:space="0" w:color="auto"/>
        <w:left w:val="none" w:sz="0" w:space="0" w:color="auto"/>
        <w:bottom w:val="none" w:sz="0" w:space="0" w:color="auto"/>
        <w:right w:val="none" w:sz="0" w:space="0" w:color="auto"/>
      </w:divBdr>
    </w:div>
    <w:div w:id="1740059264">
      <w:marLeft w:val="640"/>
      <w:marRight w:val="0"/>
      <w:marTop w:val="0"/>
      <w:marBottom w:val="0"/>
      <w:divBdr>
        <w:top w:val="none" w:sz="0" w:space="0" w:color="auto"/>
        <w:left w:val="none" w:sz="0" w:space="0" w:color="auto"/>
        <w:bottom w:val="none" w:sz="0" w:space="0" w:color="auto"/>
        <w:right w:val="none" w:sz="0" w:space="0" w:color="auto"/>
      </w:divBdr>
    </w:div>
    <w:div w:id="1740128811">
      <w:marLeft w:val="640"/>
      <w:marRight w:val="0"/>
      <w:marTop w:val="0"/>
      <w:marBottom w:val="0"/>
      <w:divBdr>
        <w:top w:val="none" w:sz="0" w:space="0" w:color="auto"/>
        <w:left w:val="none" w:sz="0" w:space="0" w:color="auto"/>
        <w:bottom w:val="none" w:sz="0" w:space="0" w:color="auto"/>
        <w:right w:val="none" w:sz="0" w:space="0" w:color="auto"/>
      </w:divBdr>
    </w:div>
    <w:div w:id="1740129167">
      <w:marLeft w:val="640"/>
      <w:marRight w:val="0"/>
      <w:marTop w:val="0"/>
      <w:marBottom w:val="0"/>
      <w:divBdr>
        <w:top w:val="none" w:sz="0" w:space="0" w:color="auto"/>
        <w:left w:val="none" w:sz="0" w:space="0" w:color="auto"/>
        <w:bottom w:val="none" w:sz="0" w:space="0" w:color="auto"/>
        <w:right w:val="none" w:sz="0" w:space="0" w:color="auto"/>
      </w:divBdr>
    </w:div>
    <w:div w:id="1740135705">
      <w:marLeft w:val="640"/>
      <w:marRight w:val="0"/>
      <w:marTop w:val="0"/>
      <w:marBottom w:val="0"/>
      <w:divBdr>
        <w:top w:val="none" w:sz="0" w:space="0" w:color="auto"/>
        <w:left w:val="none" w:sz="0" w:space="0" w:color="auto"/>
        <w:bottom w:val="none" w:sz="0" w:space="0" w:color="auto"/>
        <w:right w:val="none" w:sz="0" w:space="0" w:color="auto"/>
      </w:divBdr>
    </w:div>
    <w:div w:id="1740203471">
      <w:marLeft w:val="640"/>
      <w:marRight w:val="0"/>
      <w:marTop w:val="0"/>
      <w:marBottom w:val="0"/>
      <w:divBdr>
        <w:top w:val="none" w:sz="0" w:space="0" w:color="auto"/>
        <w:left w:val="none" w:sz="0" w:space="0" w:color="auto"/>
        <w:bottom w:val="none" w:sz="0" w:space="0" w:color="auto"/>
        <w:right w:val="none" w:sz="0" w:space="0" w:color="auto"/>
      </w:divBdr>
    </w:div>
    <w:div w:id="1740209942">
      <w:marLeft w:val="640"/>
      <w:marRight w:val="0"/>
      <w:marTop w:val="0"/>
      <w:marBottom w:val="0"/>
      <w:divBdr>
        <w:top w:val="none" w:sz="0" w:space="0" w:color="auto"/>
        <w:left w:val="none" w:sz="0" w:space="0" w:color="auto"/>
        <w:bottom w:val="none" w:sz="0" w:space="0" w:color="auto"/>
        <w:right w:val="none" w:sz="0" w:space="0" w:color="auto"/>
      </w:divBdr>
    </w:div>
    <w:div w:id="1740401484">
      <w:marLeft w:val="640"/>
      <w:marRight w:val="0"/>
      <w:marTop w:val="0"/>
      <w:marBottom w:val="0"/>
      <w:divBdr>
        <w:top w:val="none" w:sz="0" w:space="0" w:color="auto"/>
        <w:left w:val="none" w:sz="0" w:space="0" w:color="auto"/>
        <w:bottom w:val="none" w:sz="0" w:space="0" w:color="auto"/>
        <w:right w:val="none" w:sz="0" w:space="0" w:color="auto"/>
      </w:divBdr>
    </w:div>
    <w:div w:id="1740404453">
      <w:marLeft w:val="640"/>
      <w:marRight w:val="0"/>
      <w:marTop w:val="0"/>
      <w:marBottom w:val="0"/>
      <w:divBdr>
        <w:top w:val="none" w:sz="0" w:space="0" w:color="auto"/>
        <w:left w:val="none" w:sz="0" w:space="0" w:color="auto"/>
        <w:bottom w:val="none" w:sz="0" w:space="0" w:color="auto"/>
        <w:right w:val="none" w:sz="0" w:space="0" w:color="auto"/>
      </w:divBdr>
    </w:div>
    <w:div w:id="1740522544">
      <w:marLeft w:val="640"/>
      <w:marRight w:val="0"/>
      <w:marTop w:val="0"/>
      <w:marBottom w:val="0"/>
      <w:divBdr>
        <w:top w:val="none" w:sz="0" w:space="0" w:color="auto"/>
        <w:left w:val="none" w:sz="0" w:space="0" w:color="auto"/>
        <w:bottom w:val="none" w:sz="0" w:space="0" w:color="auto"/>
        <w:right w:val="none" w:sz="0" w:space="0" w:color="auto"/>
      </w:divBdr>
    </w:div>
    <w:div w:id="1740712104">
      <w:marLeft w:val="640"/>
      <w:marRight w:val="0"/>
      <w:marTop w:val="0"/>
      <w:marBottom w:val="0"/>
      <w:divBdr>
        <w:top w:val="none" w:sz="0" w:space="0" w:color="auto"/>
        <w:left w:val="none" w:sz="0" w:space="0" w:color="auto"/>
        <w:bottom w:val="none" w:sz="0" w:space="0" w:color="auto"/>
        <w:right w:val="none" w:sz="0" w:space="0" w:color="auto"/>
      </w:divBdr>
    </w:div>
    <w:div w:id="1740714642">
      <w:marLeft w:val="640"/>
      <w:marRight w:val="0"/>
      <w:marTop w:val="0"/>
      <w:marBottom w:val="0"/>
      <w:divBdr>
        <w:top w:val="none" w:sz="0" w:space="0" w:color="auto"/>
        <w:left w:val="none" w:sz="0" w:space="0" w:color="auto"/>
        <w:bottom w:val="none" w:sz="0" w:space="0" w:color="auto"/>
        <w:right w:val="none" w:sz="0" w:space="0" w:color="auto"/>
      </w:divBdr>
    </w:div>
    <w:div w:id="1740786729">
      <w:marLeft w:val="640"/>
      <w:marRight w:val="0"/>
      <w:marTop w:val="0"/>
      <w:marBottom w:val="0"/>
      <w:divBdr>
        <w:top w:val="none" w:sz="0" w:space="0" w:color="auto"/>
        <w:left w:val="none" w:sz="0" w:space="0" w:color="auto"/>
        <w:bottom w:val="none" w:sz="0" w:space="0" w:color="auto"/>
        <w:right w:val="none" w:sz="0" w:space="0" w:color="auto"/>
      </w:divBdr>
    </w:div>
    <w:div w:id="1740862193">
      <w:marLeft w:val="640"/>
      <w:marRight w:val="0"/>
      <w:marTop w:val="0"/>
      <w:marBottom w:val="0"/>
      <w:divBdr>
        <w:top w:val="none" w:sz="0" w:space="0" w:color="auto"/>
        <w:left w:val="none" w:sz="0" w:space="0" w:color="auto"/>
        <w:bottom w:val="none" w:sz="0" w:space="0" w:color="auto"/>
        <w:right w:val="none" w:sz="0" w:space="0" w:color="auto"/>
      </w:divBdr>
    </w:div>
    <w:div w:id="1740899527">
      <w:marLeft w:val="640"/>
      <w:marRight w:val="0"/>
      <w:marTop w:val="0"/>
      <w:marBottom w:val="0"/>
      <w:divBdr>
        <w:top w:val="none" w:sz="0" w:space="0" w:color="auto"/>
        <w:left w:val="none" w:sz="0" w:space="0" w:color="auto"/>
        <w:bottom w:val="none" w:sz="0" w:space="0" w:color="auto"/>
        <w:right w:val="none" w:sz="0" w:space="0" w:color="auto"/>
      </w:divBdr>
    </w:div>
    <w:div w:id="1740980446">
      <w:marLeft w:val="640"/>
      <w:marRight w:val="0"/>
      <w:marTop w:val="0"/>
      <w:marBottom w:val="0"/>
      <w:divBdr>
        <w:top w:val="none" w:sz="0" w:space="0" w:color="auto"/>
        <w:left w:val="none" w:sz="0" w:space="0" w:color="auto"/>
        <w:bottom w:val="none" w:sz="0" w:space="0" w:color="auto"/>
        <w:right w:val="none" w:sz="0" w:space="0" w:color="auto"/>
      </w:divBdr>
    </w:div>
    <w:div w:id="1741056235">
      <w:marLeft w:val="640"/>
      <w:marRight w:val="0"/>
      <w:marTop w:val="0"/>
      <w:marBottom w:val="0"/>
      <w:divBdr>
        <w:top w:val="none" w:sz="0" w:space="0" w:color="auto"/>
        <w:left w:val="none" w:sz="0" w:space="0" w:color="auto"/>
        <w:bottom w:val="none" w:sz="0" w:space="0" w:color="auto"/>
        <w:right w:val="none" w:sz="0" w:space="0" w:color="auto"/>
      </w:divBdr>
    </w:div>
    <w:div w:id="1741173295">
      <w:marLeft w:val="640"/>
      <w:marRight w:val="0"/>
      <w:marTop w:val="0"/>
      <w:marBottom w:val="0"/>
      <w:divBdr>
        <w:top w:val="none" w:sz="0" w:space="0" w:color="auto"/>
        <w:left w:val="none" w:sz="0" w:space="0" w:color="auto"/>
        <w:bottom w:val="none" w:sz="0" w:space="0" w:color="auto"/>
        <w:right w:val="none" w:sz="0" w:space="0" w:color="auto"/>
      </w:divBdr>
    </w:div>
    <w:div w:id="1741246384">
      <w:marLeft w:val="640"/>
      <w:marRight w:val="0"/>
      <w:marTop w:val="0"/>
      <w:marBottom w:val="0"/>
      <w:divBdr>
        <w:top w:val="none" w:sz="0" w:space="0" w:color="auto"/>
        <w:left w:val="none" w:sz="0" w:space="0" w:color="auto"/>
        <w:bottom w:val="none" w:sz="0" w:space="0" w:color="auto"/>
        <w:right w:val="none" w:sz="0" w:space="0" w:color="auto"/>
      </w:divBdr>
    </w:div>
    <w:div w:id="1741320694">
      <w:marLeft w:val="640"/>
      <w:marRight w:val="0"/>
      <w:marTop w:val="0"/>
      <w:marBottom w:val="0"/>
      <w:divBdr>
        <w:top w:val="none" w:sz="0" w:space="0" w:color="auto"/>
        <w:left w:val="none" w:sz="0" w:space="0" w:color="auto"/>
        <w:bottom w:val="none" w:sz="0" w:space="0" w:color="auto"/>
        <w:right w:val="none" w:sz="0" w:space="0" w:color="auto"/>
      </w:divBdr>
    </w:div>
    <w:div w:id="1741322321">
      <w:marLeft w:val="640"/>
      <w:marRight w:val="0"/>
      <w:marTop w:val="0"/>
      <w:marBottom w:val="0"/>
      <w:divBdr>
        <w:top w:val="none" w:sz="0" w:space="0" w:color="auto"/>
        <w:left w:val="none" w:sz="0" w:space="0" w:color="auto"/>
        <w:bottom w:val="none" w:sz="0" w:space="0" w:color="auto"/>
        <w:right w:val="none" w:sz="0" w:space="0" w:color="auto"/>
      </w:divBdr>
    </w:div>
    <w:div w:id="1741362350">
      <w:marLeft w:val="640"/>
      <w:marRight w:val="0"/>
      <w:marTop w:val="0"/>
      <w:marBottom w:val="0"/>
      <w:divBdr>
        <w:top w:val="none" w:sz="0" w:space="0" w:color="auto"/>
        <w:left w:val="none" w:sz="0" w:space="0" w:color="auto"/>
        <w:bottom w:val="none" w:sz="0" w:space="0" w:color="auto"/>
        <w:right w:val="none" w:sz="0" w:space="0" w:color="auto"/>
      </w:divBdr>
    </w:div>
    <w:div w:id="1741441867">
      <w:marLeft w:val="640"/>
      <w:marRight w:val="0"/>
      <w:marTop w:val="0"/>
      <w:marBottom w:val="0"/>
      <w:divBdr>
        <w:top w:val="none" w:sz="0" w:space="0" w:color="auto"/>
        <w:left w:val="none" w:sz="0" w:space="0" w:color="auto"/>
        <w:bottom w:val="none" w:sz="0" w:space="0" w:color="auto"/>
        <w:right w:val="none" w:sz="0" w:space="0" w:color="auto"/>
      </w:divBdr>
    </w:div>
    <w:div w:id="1741444284">
      <w:marLeft w:val="640"/>
      <w:marRight w:val="0"/>
      <w:marTop w:val="0"/>
      <w:marBottom w:val="0"/>
      <w:divBdr>
        <w:top w:val="none" w:sz="0" w:space="0" w:color="auto"/>
        <w:left w:val="none" w:sz="0" w:space="0" w:color="auto"/>
        <w:bottom w:val="none" w:sz="0" w:space="0" w:color="auto"/>
        <w:right w:val="none" w:sz="0" w:space="0" w:color="auto"/>
      </w:divBdr>
    </w:div>
    <w:div w:id="1741488410">
      <w:marLeft w:val="640"/>
      <w:marRight w:val="0"/>
      <w:marTop w:val="0"/>
      <w:marBottom w:val="0"/>
      <w:divBdr>
        <w:top w:val="none" w:sz="0" w:space="0" w:color="auto"/>
        <w:left w:val="none" w:sz="0" w:space="0" w:color="auto"/>
        <w:bottom w:val="none" w:sz="0" w:space="0" w:color="auto"/>
        <w:right w:val="none" w:sz="0" w:space="0" w:color="auto"/>
      </w:divBdr>
    </w:div>
    <w:div w:id="1741558090">
      <w:marLeft w:val="640"/>
      <w:marRight w:val="0"/>
      <w:marTop w:val="0"/>
      <w:marBottom w:val="0"/>
      <w:divBdr>
        <w:top w:val="none" w:sz="0" w:space="0" w:color="auto"/>
        <w:left w:val="none" w:sz="0" w:space="0" w:color="auto"/>
        <w:bottom w:val="none" w:sz="0" w:space="0" w:color="auto"/>
        <w:right w:val="none" w:sz="0" w:space="0" w:color="auto"/>
      </w:divBdr>
    </w:div>
    <w:div w:id="1741560855">
      <w:marLeft w:val="640"/>
      <w:marRight w:val="0"/>
      <w:marTop w:val="0"/>
      <w:marBottom w:val="0"/>
      <w:divBdr>
        <w:top w:val="none" w:sz="0" w:space="0" w:color="auto"/>
        <w:left w:val="none" w:sz="0" w:space="0" w:color="auto"/>
        <w:bottom w:val="none" w:sz="0" w:space="0" w:color="auto"/>
        <w:right w:val="none" w:sz="0" w:space="0" w:color="auto"/>
      </w:divBdr>
    </w:div>
    <w:div w:id="1741564481">
      <w:marLeft w:val="640"/>
      <w:marRight w:val="0"/>
      <w:marTop w:val="0"/>
      <w:marBottom w:val="0"/>
      <w:divBdr>
        <w:top w:val="none" w:sz="0" w:space="0" w:color="auto"/>
        <w:left w:val="none" w:sz="0" w:space="0" w:color="auto"/>
        <w:bottom w:val="none" w:sz="0" w:space="0" w:color="auto"/>
        <w:right w:val="none" w:sz="0" w:space="0" w:color="auto"/>
      </w:divBdr>
    </w:div>
    <w:div w:id="1741756805">
      <w:marLeft w:val="640"/>
      <w:marRight w:val="0"/>
      <w:marTop w:val="0"/>
      <w:marBottom w:val="0"/>
      <w:divBdr>
        <w:top w:val="none" w:sz="0" w:space="0" w:color="auto"/>
        <w:left w:val="none" w:sz="0" w:space="0" w:color="auto"/>
        <w:bottom w:val="none" w:sz="0" w:space="0" w:color="auto"/>
        <w:right w:val="none" w:sz="0" w:space="0" w:color="auto"/>
      </w:divBdr>
    </w:div>
    <w:div w:id="1741825441">
      <w:marLeft w:val="640"/>
      <w:marRight w:val="0"/>
      <w:marTop w:val="0"/>
      <w:marBottom w:val="0"/>
      <w:divBdr>
        <w:top w:val="none" w:sz="0" w:space="0" w:color="auto"/>
        <w:left w:val="none" w:sz="0" w:space="0" w:color="auto"/>
        <w:bottom w:val="none" w:sz="0" w:space="0" w:color="auto"/>
        <w:right w:val="none" w:sz="0" w:space="0" w:color="auto"/>
      </w:divBdr>
    </w:div>
    <w:div w:id="1741833022">
      <w:marLeft w:val="640"/>
      <w:marRight w:val="0"/>
      <w:marTop w:val="0"/>
      <w:marBottom w:val="0"/>
      <w:divBdr>
        <w:top w:val="none" w:sz="0" w:space="0" w:color="auto"/>
        <w:left w:val="none" w:sz="0" w:space="0" w:color="auto"/>
        <w:bottom w:val="none" w:sz="0" w:space="0" w:color="auto"/>
        <w:right w:val="none" w:sz="0" w:space="0" w:color="auto"/>
      </w:divBdr>
    </w:div>
    <w:div w:id="1741833086">
      <w:marLeft w:val="640"/>
      <w:marRight w:val="0"/>
      <w:marTop w:val="0"/>
      <w:marBottom w:val="0"/>
      <w:divBdr>
        <w:top w:val="none" w:sz="0" w:space="0" w:color="auto"/>
        <w:left w:val="none" w:sz="0" w:space="0" w:color="auto"/>
        <w:bottom w:val="none" w:sz="0" w:space="0" w:color="auto"/>
        <w:right w:val="none" w:sz="0" w:space="0" w:color="auto"/>
      </w:divBdr>
    </w:div>
    <w:div w:id="1742023091">
      <w:marLeft w:val="640"/>
      <w:marRight w:val="0"/>
      <w:marTop w:val="0"/>
      <w:marBottom w:val="0"/>
      <w:divBdr>
        <w:top w:val="none" w:sz="0" w:space="0" w:color="auto"/>
        <w:left w:val="none" w:sz="0" w:space="0" w:color="auto"/>
        <w:bottom w:val="none" w:sz="0" w:space="0" w:color="auto"/>
        <w:right w:val="none" w:sz="0" w:space="0" w:color="auto"/>
      </w:divBdr>
    </w:div>
    <w:div w:id="1742173796">
      <w:marLeft w:val="640"/>
      <w:marRight w:val="0"/>
      <w:marTop w:val="0"/>
      <w:marBottom w:val="0"/>
      <w:divBdr>
        <w:top w:val="none" w:sz="0" w:space="0" w:color="auto"/>
        <w:left w:val="none" w:sz="0" w:space="0" w:color="auto"/>
        <w:bottom w:val="none" w:sz="0" w:space="0" w:color="auto"/>
        <w:right w:val="none" w:sz="0" w:space="0" w:color="auto"/>
      </w:divBdr>
    </w:div>
    <w:div w:id="1742212941">
      <w:marLeft w:val="640"/>
      <w:marRight w:val="0"/>
      <w:marTop w:val="0"/>
      <w:marBottom w:val="0"/>
      <w:divBdr>
        <w:top w:val="none" w:sz="0" w:space="0" w:color="auto"/>
        <w:left w:val="none" w:sz="0" w:space="0" w:color="auto"/>
        <w:bottom w:val="none" w:sz="0" w:space="0" w:color="auto"/>
        <w:right w:val="none" w:sz="0" w:space="0" w:color="auto"/>
      </w:divBdr>
    </w:div>
    <w:div w:id="1742290334">
      <w:marLeft w:val="640"/>
      <w:marRight w:val="0"/>
      <w:marTop w:val="0"/>
      <w:marBottom w:val="0"/>
      <w:divBdr>
        <w:top w:val="none" w:sz="0" w:space="0" w:color="auto"/>
        <w:left w:val="none" w:sz="0" w:space="0" w:color="auto"/>
        <w:bottom w:val="none" w:sz="0" w:space="0" w:color="auto"/>
        <w:right w:val="none" w:sz="0" w:space="0" w:color="auto"/>
      </w:divBdr>
    </w:div>
    <w:div w:id="1742292241">
      <w:marLeft w:val="640"/>
      <w:marRight w:val="0"/>
      <w:marTop w:val="0"/>
      <w:marBottom w:val="0"/>
      <w:divBdr>
        <w:top w:val="none" w:sz="0" w:space="0" w:color="auto"/>
        <w:left w:val="none" w:sz="0" w:space="0" w:color="auto"/>
        <w:bottom w:val="none" w:sz="0" w:space="0" w:color="auto"/>
        <w:right w:val="none" w:sz="0" w:space="0" w:color="auto"/>
      </w:divBdr>
    </w:div>
    <w:div w:id="1742366510">
      <w:marLeft w:val="640"/>
      <w:marRight w:val="0"/>
      <w:marTop w:val="0"/>
      <w:marBottom w:val="0"/>
      <w:divBdr>
        <w:top w:val="none" w:sz="0" w:space="0" w:color="auto"/>
        <w:left w:val="none" w:sz="0" w:space="0" w:color="auto"/>
        <w:bottom w:val="none" w:sz="0" w:space="0" w:color="auto"/>
        <w:right w:val="none" w:sz="0" w:space="0" w:color="auto"/>
      </w:divBdr>
    </w:div>
    <w:div w:id="1742370478">
      <w:marLeft w:val="640"/>
      <w:marRight w:val="0"/>
      <w:marTop w:val="0"/>
      <w:marBottom w:val="0"/>
      <w:divBdr>
        <w:top w:val="none" w:sz="0" w:space="0" w:color="auto"/>
        <w:left w:val="none" w:sz="0" w:space="0" w:color="auto"/>
        <w:bottom w:val="none" w:sz="0" w:space="0" w:color="auto"/>
        <w:right w:val="none" w:sz="0" w:space="0" w:color="auto"/>
      </w:divBdr>
    </w:div>
    <w:div w:id="1742436192">
      <w:marLeft w:val="640"/>
      <w:marRight w:val="0"/>
      <w:marTop w:val="0"/>
      <w:marBottom w:val="0"/>
      <w:divBdr>
        <w:top w:val="none" w:sz="0" w:space="0" w:color="auto"/>
        <w:left w:val="none" w:sz="0" w:space="0" w:color="auto"/>
        <w:bottom w:val="none" w:sz="0" w:space="0" w:color="auto"/>
        <w:right w:val="none" w:sz="0" w:space="0" w:color="auto"/>
      </w:divBdr>
    </w:div>
    <w:div w:id="1742482374">
      <w:marLeft w:val="640"/>
      <w:marRight w:val="0"/>
      <w:marTop w:val="0"/>
      <w:marBottom w:val="0"/>
      <w:divBdr>
        <w:top w:val="none" w:sz="0" w:space="0" w:color="auto"/>
        <w:left w:val="none" w:sz="0" w:space="0" w:color="auto"/>
        <w:bottom w:val="none" w:sz="0" w:space="0" w:color="auto"/>
        <w:right w:val="none" w:sz="0" w:space="0" w:color="auto"/>
      </w:divBdr>
    </w:div>
    <w:div w:id="1742554809">
      <w:marLeft w:val="640"/>
      <w:marRight w:val="0"/>
      <w:marTop w:val="0"/>
      <w:marBottom w:val="0"/>
      <w:divBdr>
        <w:top w:val="none" w:sz="0" w:space="0" w:color="auto"/>
        <w:left w:val="none" w:sz="0" w:space="0" w:color="auto"/>
        <w:bottom w:val="none" w:sz="0" w:space="0" w:color="auto"/>
        <w:right w:val="none" w:sz="0" w:space="0" w:color="auto"/>
      </w:divBdr>
    </w:div>
    <w:div w:id="1742555049">
      <w:marLeft w:val="640"/>
      <w:marRight w:val="0"/>
      <w:marTop w:val="0"/>
      <w:marBottom w:val="0"/>
      <w:divBdr>
        <w:top w:val="none" w:sz="0" w:space="0" w:color="auto"/>
        <w:left w:val="none" w:sz="0" w:space="0" w:color="auto"/>
        <w:bottom w:val="none" w:sz="0" w:space="0" w:color="auto"/>
        <w:right w:val="none" w:sz="0" w:space="0" w:color="auto"/>
      </w:divBdr>
    </w:div>
    <w:div w:id="1742556386">
      <w:marLeft w:val="640"/>
      <w:marRight w:val="0"/>
      <w:marTop w:val="0"/>
      <w:marBottom w:val="0"/>
      <w:divBdr>
        <w:top w:val="none" w:sz="0" w:space="0" w:color="auto"/>
        <w:left w:val="none" w:sz="0" w:space="0" w:color="auto"/>
        <w:bottom w:val="none" w:sz="0" w:space="0" w:color="auto"/>
        <w:right w:val="none" w:sz="0" w:space="0" w:color="auto"/>
      </w:divBdr>
    </w:div>
    <w:div w:id="1742603838">
      <w:marLeft w:val="640"/>
      <w:marRight w:val="0"/>
      <w:marTop w:val="0"/>
      <w:marBottom w:val="0"/>
      <w:divBdr>
        <w:top w:val="none" w:sz="0" w:space="0" w:color="auto"/>
        <w:left w:val="none" w:sz="0" w:space="0" w:color="auto"/>
        <w:bottom w:val="none" w:sz="0" w:space="0" w:color="auto"/>
        <w:right w:val="none" w:sz="0" w:space="0" w:color="auto"/>
      </w:divBdr>
    </w:div>
    <w:div w:id="1742604571">
      <w:marLeft w:val="640"/>
      <w:marRight w:val="0"/>
      <w:marTop w:val="0"/>
      <w:marBottom w:val="0"/>
      <w:divBdr>
        <w:top w:val="none" w:sz="0" w:space="0" w:color="auto"/>
        <w:left w:val="none" w:sz="0" w:space="0" w:color="auto"/>
        <w:bottom w:val="none" w:sz="0" w:space="0" w:color="auto"/>
        <w:right w:val="none" w:sz="0" w:space="0" w:color="auto"/>
      </w:divBdr>
    </w:div>
    <w:div w:id="1742604831">
      <w:marLeft w:val="640"/>
      <w:marRight w:val="0"/>
      <w:marTop w:val="0"/>
      <w:marBottom w:val="0"/>
      <w:divBdr>
        <w:top w:val="none" w:sz="0" w:space="0" w:color="auto"/>
        <w:left w:val="none" w:sz="0" w:space="0" w:color="auto"/>
        <w:bottom w:val="none" w:sz="0" w:space="0" w:color="auto"/>
        <w:right w:val="none" w:sz="0" w:space="0" w:color="auto"/>
      </w:divBdr>
    </w:div>
    <w:div w:id="1742673170">
      <w:marLeft w:val="640"/>
      <w:marRight w:val="0"/>
      <w:marTop w:val="0"/>
      <w:marBottom w:val="0"/>
      <w:divBdr>
        <w:top w:val="none" w:sz="0" w:space="0" w:color="auto"/>
        <w:left w:val="none" w:sz="0" w:space="0" w:color="auto"/>
        <w:bottom w:val="none" w:sz="0" w:space="0" w:color="auto"/>
        <w:right w:val="none" w:sz="0" w:space="0" w:color="auto"/>
      </w:divBdr>
    </w:div>
    <w:div w:id="1742680364">
      <w:marLeft w:val="640"/>
      <w:marRight w:val="0"/>
      <w:marTop w:val="0"/>
      <w:marBottom w:val="0"/>
      <w:divBdr>
        <w:top w:val="none" w:sz="0" w:space="0" w:color="auto"/>
        <w:left w:val="none" w:sz="0" w:space="0" w:color="auto"/>
        <w:bottom w:val="none" w:sz="0" w:space="0" w:color="auto"/>
        <w:right w:val="none" w:sz="0" w:space="0" w:color="auto"/>
      </w:divBdr>
    </w:div>
    <w:div w:id="1742866998">
      <w:marLeft w:val="640"/>
      <w:marRight w:val="0"/>
      <w:marTop w:val="0"/>
      <w:marBottom w:val="0"/>
      <w:divBdr>
        <w:top w:val="none" w:sz="0" w:space="0" w:color="auto"/>
        <w:left w:val="none" w:sz="0" w:space="0" w:color="auto"/>
        <w:bottom w:val="none" w:sz="0" w:space="0" w:color="auto"/>
        <w:right w:val="none" w:sz="0" w:space="0" w:color="auto"/>
      </w:divBdr>
    </w:div>
    <w:div w:id="1742867825">
      <w:marLeft w:val="640"/>
      <w:marRight w:val="0"/>
      <w:marTop w:val="0"/>
      <w:marBottom w:val="0"/>
      <w:divBdr>
        <w:top w:val="none" w:sz="0" w:space="0" w:color="auto"/>
        <w:left w:val="none" w:sz="0" w:space="0" w:color="auto"/>
        <w:bottom w:val="none" w:sz="0" w:space="0" w:color="auto"/>
        <w:right w:val="none" w:sz="0" w:space="0" w:color="auto"/>
      </w:divBdr>
    </w:div>
    <w:div w:id="1743061804">
      <w:marLeft w:val="640"/>
      <w:marRight w:val="0"/>
      <w:marTop w:val="0"/>
      <w:marBottom w:val="0"/>
      <w:divBdr>
        <w:top w:val="none" w:sz="0" w:space="0" w:color="auto"/>
        <w:left w:val="none" w:sz="0" w:space="0" w:color="auto"/>
        <w:bottom w:val="none" w:sz="0" w:space="0" w:color="auto"/>
        <w:right w:val="none" w:sz="0" w:space="0" w:color="auto"/>
      </w:divBdr>
    </w:div>
    <w:div w:id="1743064742">
      <w:marLeft w:val="640"/>
      <w:marRight w:val="0"/>
      <w:marTop w:val="0"/>
      <w:marBottom w:val="0"/>
      <w:divBdr>
        <w:top w:val="none" w:sz="0" w:space="0" w:color="auto"/>
        <w:left w:val="none" w:sz="0" w:space="0" w:color="auto"/>
        <w:bottom w:val="none" w:sz="0" w:space="0" w:color="auto"/>
        <w:right w:val="none" w:sz="0" w:space="0" w:color="auto"/>
      </w:divBdr>
    </w:div>
    <w:div w:id="1743066432">
      <w:marLeft w:val="640"/>
      <w:marRight w:val="0"/>
      <w:marTop w:val="0"/>
      <w:marBottom w:val="0"/>
      <w:divBdr>
        <w:top w:val="none" w:sz="0" w:space="0" w:color="auto"/>
        <w:left w:val="none" w:sz="0" w:space="0" w:color="auto"/>
        <w:bottom w:val="none" w:sz="0" w:space="0" w:color="auto"/>
        <w:right w:val="none" w:sz="0" w:space="0" w:color="auto"/>
      </w:divBdr>
    </w:div>
    <w:div w:id="1743214715">
      <w:marLeft w:val="640"/>
      <w:marRight w:val="0"/>
      <w:marTop w:val="0"/>
      <w:marBottom w:val="0"/>
      <w:divBdr>
        <w:top w:val="none" w:sz="0" w:space="0" w:color="auto"/>
        <w:left w:val="none" w:sz="0" w:space="0" w:color="auto"/>
        <w:bottom w:val="none" w:sz="0" w:space="0" w:color="auto"/>
        <w:right w:val="none" w:sz="0" w:space="0" w:color="auto"/>
      </w:divBdr>
    </w:div>
    <w:div w:id="1743404501">
      <w:marLeft w:val="640"/>
      <w:marRight w:val="0"/>
      <w:marTop w:val="0"/>
      <w:marBottom w:val="0"/>
      <w:divBdr>
        <w:top w:val="none" w:sz="0" w:space="0" w:color="auto"/>
        <w:left w:val="none" w:sz="0" w:space="0" w:color="auto"/>
        <w:bottom w:val="none" w:sz="0" w:space="0" w:color="auto"/>
        <w:right w:val="none" w:sz="0" w:space="0" w:color="auto"/>
      </w:divBdr>
    </w:div>
    <w:div w:id="1743404685">
      <w:marLeft w:val="640"/>
      <w:marRight w:val="0"/>
      <w:marTop w:val="0"/>
      <w:marBottom w:val="0"/>
      <w:divBdr>
        <w:top w:val="none" w:sz="0" w:space="0" w:color="auto"/>
        <w:left w:val="none" w:sz="0" w:space="0" w:color="auto"/>
        <w:bottom w:val="none" w:sz="0" w:space="0" w:color="auto"/>
        <w:right w:val="none" w:sz="0" w:space="0" w:color="auto"/>
      </w:divBdr>
    </w:div>
    <w:div w:id="1743523509">
      <w:marLeft w:val="640"/>
      <w:marRight w:val="0"/>
      <w:marTop w:val="0"/>
      <w:marBottom w:val="0"/>
      <w:divBdr>
        <w:top w:val="none" w:sz="0" w:space="0" w:color="auto"/>
        <w:left w:val="none" w:sz="0" w:space="0" w:color="auto"/>
        <w:bottom w:val="none" w:sz="0" w:space="0" w:color="auto"/>
        <w:right w:val="none" w:sz="0" w:space="0" w:color="auto"/>
      </w:divBdr>
    </w:div>
    <w:div w:id="1743604821">
      <w:marLeft w:val="640"/>
      <w:marRight w:val="0"/>
      <w:marTop w:val="0"/>
      <w:marBottom w:val="0"/>
      <w:divBdr>
        <w:top w:val="none" w:sz="0" w:space="0" w:color="auto"/>
        <w:left w:val="none" w:sz="0" w:space="0" w:color="auto"/>
        <w:bottom w:val="none" w:sz="0" w:space="0" w:color="auto"/>
        <w:right w:val="none" w:sz="0" w:space="0" w:color="auto"/>
      </w:divBdr>
    </w:div>
    <w:div w:id="1743717371">
      <w:marLeft w:val="640"/>
      <w:marRight w:val="0"/>
      <w:marTop w:val="0"/>
      <w:marBottom w:val="0"/>
      <w:divBdr>
        <w:top w:val="none" w:sz="0" w:space="0" w:color="auto"/>
        <w:left w:val="none" w:sz="0" w:space="0" w:color="auto"/>
        <w:bottom w:val="none" w:sz="0" w:space="0" w:color="auto"/>
        <w:right w:val="none" w:sz="0" w:space="0" w:color="auto"/>
      </w:divBdr>
    </w:div>
    <w:div w:id="1743792105">
      <w:marLeft w:val="640"/>
      <w:marRight w:val="0"/>
      <w:marTop w:val="0"/>
      <w:marBottom w:val="0"/>
      <w:divBdr>
        <w:top w:val="none" w:sz="0" w:space="0" w:color="auto"/>
        <w:left w:val="none" w:sz="0" w:space="0" w:color="auto"/>
        <w:bottom w:val="none" w:sz="0" w:space="0" w:color="auto"/>
        <w:right w:val="none" w:sz="0" w:space="0" w:color="auto"/>
      </w:divBdr>
    </w:div>
    <w:div w:id="1743868194">
      <w:marLeft w:val="640"/>
      <w:marRight w:val="0"/>
      <w:marTop w:val="0"/>
      <w:marBottom w:val="0"/>
      <w:divBdr>
        <w:top w:val="none" w:sz="0" w:space="0" w:color="auto"/>
        <w:left w:val="none" w:sz="0" w:space="0" w:color="auto"/>
        <w:bottom w:val="none" w:sz="0" w:space="0" w:color="auto"/>
        <w:right w:val="none" w:sz="0" w:space="0" w:color="auto"/>
      </w:divBdr>
    </w:div>
    <w:div w:id="1743944883">
      <w:marLeft w:val="640"/>
      <w:marRight w:val="0"/>
      <w:marTop w:val="0"/>
      <w:marBottom w:val="0"/>
      <w:divBdr>
        <w:top w:val="none" w:sz="0" w:space="0" w:color="auto"/>
        <w:left w:val="none" w:sz="0" w:space="0" w:color="auto"/>
        <w:bottom w:val="none" w:sz="0" w:space="0" w:color="auto"/>
        <w:right w:val="none" w:sz="0" w:space="0" w:color="auto"/>
      </w:divBdr>
    </w:div>
    <w:div w:id="1744136787">
      <w:marLeft w:val="640"/>
      <w:marRight w:val="0"/>
      <w:marTop w:val="0"/>
      <w:marBottom w:val="0"/>
      <w:divBdr>
        <w:top w:val="none" w:sz="0" w:space="0" w:color="auto"/>
        <w:left w:val="none" w:sz="0" w:space="0" w:color="auto"/>
        <w:bottom w:val="none" w:sz="0" w:space="0" w:color="auto"/>
        <w:right w:val="none" w:sz="0" w:space="0" w:color="auto"/>
      </w:divBdr>
    </w:div>
    <w:div w:id="1744177599">
      <w:marLeft w:val="640"/>
      <w:marRight w:val="0"/>
      <w:marTop w:val="0"/>
      <w:marBottom w:val="0"/>
      <w:divBdr>
        <w:top w:val="none" w:sz="0" w:space="0" w:color="auto"/>
        <w:left w:val="none" w:sz="0" w:space="0" w:color="auto"/>
        <w:bottom w:val="none" w:sz="0" w:space="0" w:color="auto"/>
        <w:right w:val="none" w:sz="0" w:space="0" w:color="auto"/>
      </w:divBdr>
    </w:div>
    <w:div w:id="1744178829">
      <w:marLeft w:val="640"/>
      <w:marRight w:val="0"/>
      <w:marTop w:val="0"/>
      <w:marBottom w:val="0"/>
      <w:divBdr>
        <w:top w:val="none" w:sz="0" w:space="0" w:color="auto"/>
        <w:left w:val="none" w:sz="0" w:space="0" w:color="auto"/>
        <w:bottom w:val="none" w:sz="0" w:space="0" w:color="auto"/>
        <w:right w:val="none" w:sz="0" w:space="0" w:color="auto"/>
      </w:divBdr>
    </w:div>
    <w:div w:id="1744260829">
      <w:marLeft w:val="640"/>
      <w:marRight w:val="0"/>
      <w:marTop w:val="0"/>
      <w:marBottom w:val="0"/>
      <w:divBdr>
        <w:top w:val="none" w:sz="0" w:space="0" w:color="auto"/>
        <w:left w:val="none" w:sz="0" w:space="0" w:color="auto"/>
        <w:bottom w:val="none" w:sz="0" w:space="0" w:color="auto"/>
        <w:right w:val="none" w:sz="0" w:space="0" w:color="auto"/>
      </w:divBdr>
    </w:div>
    <w:div w:id="1744327976">
      <w:marLeft w:val="640"/>
      <w:marRight w:val="0"/>
      <w:marTop w:val="0"/>
      <w:marBottom w:val="0"/>
      <w:divBdr>
        <w:top w:val="none" w:sz="0" w:space="0" w:color="auto"/>
        <w:left w:val="none" w:sz="0" w:space="0" w:color="auto"/>
        <w:bottom w:val="none" w:sz="0" w:space="0" w:color="auto"/>
        <w:right w:val="none" w:sz="0" w:space="0" w:color="auto"/>
      </w:divBdr>
    </w:div>
    <w:div w:id="1744334098">
      <w:marLeft w:val="640"/>
      <w:marRight w:val="0"/>
      <w:marTop w:val="0"/>
      <w:marBottom w:val="0"/>
      <w:divBdr>
        <w:top w:val="none" w:sz="0" w:space="0" w:color="auto"/>
        <w:left w:val="none" w:sz="0" w:space="0" w:color="auto"/>
        <w:bottom w:val="none" w:sz="0" w:space="0" w:color="auto"/>
        <w:right w:val="none" w:sz="0" w:space="0" w:color="auto"/>
      </w:divBdr>
    </w:div>
    <w:div w:id="1744448694">
      <w:marLeft w:val="640"/>
      <w:marRight w:val="0"/>
      <w:marTop w:val="0"/>
      <w:marBottom w:val="0"/>
      <w:divBdr>
        <w:top w:val="none" w:sz="0" w:space="0" w:color="auto"/>
        <w:left w:val="none" w:sz="0" w:space="0" w:color="auto"/>
        <w:bottom w:val="none" w:sz="0" w:space="0" w:color="auto"/>
        <w:right w:val="none" w:sz="0" w:space="0" w:color="auto"/>
      </w:divBdr>
    </w:div>
    <w:div w:id="1744452647">
      <w:marLeft w:val="640"/>
      <w:marRight w:val="0"/>
      <w:marTop w:val="0"/>
      <w:marBottom w:val="0"/>
      <w:divBdr>
        <w:top w:val="none" w:sz="0" w:space="0" w:color="auto"/>
        <w:left w:val="none" w:sz="0" w:space="0" w:color="auto"/>
        <w:bottom w:val="none" w:sz="0" w:space="0" w:color="auto"/>
        <w:right w:val="none" w:sz="0" w:space="0" w:color="auto"/>
      </w:divBdr>
    </w:div>
    <w:div w:id="1744985812">
      <w:marLeft w:val="640"/>
      <w:marRight w:val="0"/>
      <w:marTop w:val="0"/>
      <w:marBottom w:val="0"/>
      <w:divBdr>
        <w:top w:val="none" w:sz="0" w:space="0" w:color="auto"/>
        <w:left w:val="none" w:sz="0" w:space="0" w:color="auto"/>
        <w:bottom w:val="none" w:sz="0" w:space="0" w:color="auto"/>
        <w:right w:val="none" w:sz="0" w:space="0" w:color="auto"/>
      </w:divBdr>
    </w:div>
    <w:div w:id="1744987453">
      <w:marLeft w:val="640"/>
      <w:marRight w:val="0"/>
      <w:marTop w:val="0"/>
      <w:marBottom w:val="0"/>
      <w:divBdr>
        <w:top w:val="none" w:sz="0" w:space="0" w:color="auto"/>
        <w:left w:val="none" w:sz="0" w:space="0" w:color="auto"/>
        <w:bottom w:val="none" w:sz="0" w:space="0" w:color="auto"/>
        <w:right w:val="none" w:sz="0" w:space="0" w:color="auto"/>
      </w:divBdr>
    </w:div>
    <w:div w:id="1745031520">
      <w:marLeft w:val="640"/>
      <w:marRight w:val="0"/>
      <w:marTop w:val="0"/>
      <w:marBottom w:val="0"/>
      <w:divBdr>
        <w:top w:val="none" w:sz="0" w:space="0" w:color="auto"/>
        <w:left w:val="none" w:sz="0" w:space="0" w:color="auto"/>
        <w:bottom w:val="none" w:sz="0" w:space="0" w:color="auto"/>
        <w:right w:val="none" w:sz="0" w:space="0" w:color="auto"/>
      </w:divBdr>
    </w:div>
    <w:div w:id="1745101492">
      <w:marLeft w:val="640"/>
      <w:marRight w:val="0"/>
      <w:marTop w:val="0"/>
      <w:marBottom w:val="0"/>
      <w:divBdr>
        <w:top w:val="none" w:sz="0" w:space="0" w:color="auto"/>
        <w:left w:val="none" w:sz="0" w:space="0" w:color="auto"/>
        <w:bottom w:val="none" w:sz="0" w:space="0" w:color="auto"/>
        <w:right w:val="none" w:sz="0" w:space="0" w:color="auto"/>
      </w:divBdr>
    </w:div>
    <w:div w:id="1745179190">
      <w:marLeft w:val="640"/>
      <w:marRight w:val="0"/>
      <w:marTop w:val="0"/>
      <w:marBottom w:val="0"/>
      <w:divBdr>
        <w:top w:val="none" w:sz="0" w:space="0" w:color="auto"/>
        <w:left w:val="none" w:sz="0" w:space="0" w:color="auto"/>
        <w:bottom w:val="none" w:sz="0" w:space="0" w:color="auto"/>
        <w:right w:val="none" w:sz="0" w:space="0" w:color="auto"/>
      </w:divBdr>
    </w:div>
    <w:div w:id="1745184393">
      <w:marLeft w:val="640"/>
      <w:marRight w:val="0"/>
      <w:marTop w:val="0"/>
      <w:marBottom w:val="0"/>
      <w:divBdr>
        <w:top w:val="none" w:sz="0" w:space="0" w:color="auto"/>
        <w:left w:val="none" w:sz="0" w:space="0" w:color="auto"/>
        <w:bottom w:val="none" w:sz="0" w:space="0" w:color="auto"/>
        <w:right w:val="none" w:sz="0" w:space="0" w:color="auto"/>
      </w:divBdr>
    </w:div>
    <w:div w:id="1745255425">
      <w:marLeft w:val="640"/>
      <w:marRight w:val="0"/>
      <w:marTop w:val="0"/>
      <w:marBottom w:val="0"/>
      <w:divBdr>
        <w:top w:val="none" w:sz="0" w:space="0" w:color="auto"/>
        <w:left w:val="none" w:sz="0" w:space="0" w:color="auto"/>
        <w:bottom w:val="none" w:sz="0" w:space="0" w:color="auto"/>
        <w:right w:val="none" w:sz="0" w:space="0" w:color="auto"/>
      </w:divBdr>
    </w:div>
    <w:div w:id="1745372804">
      <w:marLeft w:val="640"/>
      <w:marRight w:val="0"/>
      <w:marTop w:val="0"/>
      <w:marBottom w:val="0"/>
      <w:divBdr>
        <w:top w:val="none" w:sz="0" w:space="0" w:color="auto"/>
        <w:left w:val="none" w:sz="0" w:space="0" w:color="auto"/>
        <w:bottom w:val="none" w:sz="0" w:space="0" w:color="auto"/>
        <w:right w:val="none" w:sz="0" w:space="0" w:color="auto"/>
      </w:divBdr>
    </w:div>
    <w:div w:id="1745487495">
      <w:marLeft w:val="640"/>
      <w:marRight w:val="0"/>
      <w:marTop w:val="0"/>
      <w:marBottom w:val="0"/>
      <w:divBdr>
        <w:top w:val="none" w:sz="0" w:space="0" w:color="auto"/>
        <w:left w:val="none" w:sz="0" w:space="0" w:color="auto"/>
        <w:bottom w:val="none" w:sz="0" w:space="0" w:color="auto"/>
        <w:right w:val="none" w:sz="0" w:space="0" w:color="auto"/>
      </w:divBdr>
    </w:div>
    <w:div w:id="1745488661">
      <w:marLeft w:val="640"/>
      <w:marRight w:val="0"/>
      <w:marTop w:val="0"/>
      <w:marBottom w:val="0"/>
      <w:divBdr>
        <w:top w:val="none" w:sz="0" w:space="0" w:color="auto"/>
        <w:left w:val="none" w:sz="0" w:space="0" w:color="auto"/>
        <w:bottom w:val="none" w:sz="0" w:space="0" w:color="auto"/>
        <w:right w:val="none" w:sz="0" w:space="0" w:color="auto"/>
      </w:divBdr>
    </w:div>
    <w:div w:id="1745489625">
      <w:marLeft w:val="640"/>
      <w:marRight w:val="0"/>
      <w:marTop w:val="0"/>
      <w:marBottom w:val="0"/>
      <w:divBdr>
        <w:top w:val="none" w:sz="0" w:space="0" w:color="auto"/>
        <w:left w:val="none" w:sz="0" w:space="0" w:color="auto"/>
        <w:bottom w:val="none" w:sz="0" w:space="0" w:color="auto"/>
        <w:right w:val="none" w:sz="0" w:space="0" w:color="auto"/>
      </w:divBdr>
    </w:div>
    <w:div w:id="1745494421">
      <w:marLeft w:val="640"/>
      <w:marRight w:val="0"/>
      <w:marTop w:val="0"/>
      <w:marBottom w:val="0"/>
      <w:divBdr>
        <w:top w:val="none" w:sz="0" w:space="0" w:color="auto"/>
        <w:left w:val="none" w:sz="0" w:space="0" w:color="auto"/>
        <w:bottom w:val="none" w:sz="0" w:space="0" w:color="auto"/>
        <w:right w:val="none" w:sz="0" w:space="0" w:color="auto"/>
      </w:divBdr>
    </w:div>
    <w:div w:id="1745569261">
      <w:marLeft w:val="640"/>
      <w:marRight w:val="0"/>
      <w:marTop w:val="0"/>
      <w:marBottom w:val="0"/>
      <w:divBdr>
        <w:top w:val="none" w:sz="0" w:space="0" w:color="auto"/>
        <w:left w:val="none" w:sz="0" w:space="0" w:color="auto"/>
        <w:bottom w:val="none" w:sz="0" w:space="0" w:color="auto"/>
        <w:right w:val="none" w:sz="0" w:space="0" w:color="auto"/>
      </w:divBdr>
    </w:div>
    <w:div w:id="1745639000">
      <w:marLeft w:val="640"/>
      <w:marRight w:val="0"/>
      <w:marTop w:val="0"/>
      <w:marBottom w:val="0"/>
      <w:divBdr>
        <w:top w:val="none" w:sz="0" w:space="0" w:color="auto"/>
        <w:left w:val="none" w:sz="0" w:space="0" w:color="auto"/>
        <w:bottom w:val="none" w:sz="0" w:space="0" w:color="auto"/>
        <w:right w:val="none" w:sz="0" w:space="0" w:color="auto"/>
      </w:divBdr>
    </w:div>
    <w:div w:id="1745639706">
      <w:marLeft w:val="640"/>
      <w:marRight w:val="0"/>
      <w:marTop w:val="0"/>
      <w:marBottom w:val="0"/>
      <w:divBdr>
        <w:top w:val="none" w:sz="0" w:space="0" w:color="auto"/>
        <w:left w:val="none" w:sz="0" w:space="0" w:color="auto"/>
        <w:bottom w:val="none" w:sz="0" w:space="0" w:color="auto"/>
        <w:right w:val="none" w:sz="0" w:space="0" w:color="auto"/>
      </w:divBdr>
    </w:div>
    <w:div w:id="1745644640">
      <w:marLeft w:val="640"/>
      <w:marRight w:val="0"/>
      <w:marTop w:val="0"/>
      <w:marBottom w:val="0"/>
      <w:divBdr>
        <w:top w:val="none" w:sz="0" w:space="0" w:color="auto"/>
        <w:left w:val="none" w:sz="0" w:space="0" w:color="auto"/>
        <w:bottom w:val="none" w:sz="0" w:space="0" w:color="auto"/>
        <w:right w:val="none" w:sz="0" w:space="0" w:color="auto"/>
      </w:divBdr>
    </w:div>
    <w:div w:id="1745757346">
      <w:marLeft w:val="640"/>
      <w:marRight w:val="0"/>
      <w:marTop w:val="0"/>
      <w:marBottom w:val="0"/>
      <w:divBdr>
        <w:top w:val="none" w:sz="0" w:space="0" w:color="auto"/>
        <w:left w:val="none" w:sz="0" w:space="0" w:color="auto"/>
        <w:bottom w:val="none" w:sz="0" w:space="0" w:color="auto"/>
        <w:right w:val="none" w:sz="0" w:space="0" w:color="auto"/>
      </w:divBdr>
    </w:div>
    <w:div w:id="1745760698">
      <w:marLeft w:val="640"/>
      <w:marRight w:val="0"/>
      <w:marTop w:val="0"/>
      <w:marBottom w:val="0"/>
      <w:divBdr>
        <w:top w:val="none" w:sz="0" w:space="0" w:color="auto"/>
        <w:left w:val="none" w:sz="0" w:space="0" w:color="auto"/>
        <w:bottom w:val="none" w:sz="0" w:space="0" w:color="auto"/>
        <w:right w:val="none" w:sz="0" w:space="0" w:color="auto"/>
      </w:divBdr>
    </w:div>
    <w:div w:id="1745881014">
      <w:marLeft w:val="640"/>
      <w:marRight w:val="0"/>
      <w:marTop w:val="0"/>
      <w:marBottom w:val="0"/>
      <w:divBdr>
        <w:top w:val="none" w:sz="0" w:space="0" w:color="auto"/>
        <w:left w:val="none" w:sz="0" w:space="0" w:color="auto"/>
        <w:bottom w:val="none" w:sz="0" w:space="0" w:color="auto"/>
        <w:right w:val="none" w:sz="0" w:space="0" w:color="auto"/>
      </w:divBdr>
    </w:div>
    <w:div w:id="1746104261">
      <w:marLeft w:val="640"/>
      <w:marRight w:val="0"/>
      <w:marTop w:val="0"/>
      <w:marBottom w:val="0"/>
      <w:divBdr>
        <w:top w:val="none" w:sz="0" w:space="0" w:color="auto"/>
        <w:left w:val="none" w:sz="0" w:space="0" w:color="auto"/>
        <w:bottom w:val="none" w:sz="0" w:space="0" w:color="auto"/>
        <w:right w:val="none" w:sz="0" w:space="0" w:color="auto"/>
      </w:divBdr>
    </w:div>
    <w:div w:id="1746148621">
      <w:marLeft w:val="640"/>
      <w:marRight w:val="0"/>
      <w:marTop w:val="0"/>
      <w:marBottom w:val="0"/>
      <w:divBdr>
        <w:top w:val="none" w:sz="0" w:space="0" w:color="auto"/>
        <w:left w:val="none" w:sz="0" w:space="0" w:color="auto"/>
        <w:bottom w:val="none" w:sz="0" w:space="0" w:color="auto"/>
        <w:right w:val="none" w:sz="0" w:space="0" w:color="auto"/>
      </w:divBdr>
    </w:div>
    <w:div w:id="1746151249">
      <w:marLeft w:val="640"/>
      <w:marRight w:val="0"/>
      <w:marTop w:val="0"/>
      <w:marBottom w:val="0"/>
      <w:divBdr>
        <w:top w:val="none" w:sz="0" w:space="0" w:color="auto"/>
        <w:left w:val="none" w:sz="0" w:space="0" w:color="auto"/>
        <w:bottom w:val="none" w:sz="0" w:space="0" w:color="auto"/>
        <w:right w:val="none" w:sz="0" w:space="0" w:color="auto"/>
      </w:divBdr>
    </w:div>
    <w:div w:id="1746226390">
      <w:marLeft w:val="640"/>
      <w:marRight w:val="0"/>
      <w:marTop w:val="0"/>
      <w:marBottom w:val="0"/>
      <w:divBdr>
        <w:top w:val="none" w:sz="0" w:space="0" w:color="auto"/>
        <w:left w:val="none" w:sz="0" w:space="0" w:color="auto"/>
        <w:bottom w:val="none" w:sz="0" w:space="0" w:color="auto"/>
        <w:right w:val="none" w:sz="0" w:space="0" w:color="auto"/>
      </w:divBdr>
    </w:div>
    <w:div w:id="1746297024">
      <w:marLeft w:val="640"/>
      <w:marRight w:val="0"/>
      <w:marTop w:val="0"/>
      <w:marBottom w:val="0"/>
      <w:divBdr>
        <w:top w:val="none" w:sz="0" w:space="0" w:color="auto"/>
        <w:left w:val="none" w:sz="0" w:space="0" w:color="auto"/>
        <w:bottom w:val="none" w:sz="0" w:space="0" w:color="auto"/>
        <w:right w:val="none" w:sz="0" w:space="0" w:color="auto"/>
      </w:divBdr>
    </w:div>
    <w:div w:id="1746340898">
      <w:marLeft w:val="640"/>
      <w:marRight w:val="0"/>
      <w:marTop w:val="0"/>
      <w:marBottom w:val="0"/>
      <w:divBdr>
        <w:top w:val="none" w:sz="0" w:space="0" w:color="auto"/>
        <w:left w:val="none" w:sz="0" w:space="0" w:color="auto"/>
        <w:bottom w:val="none" w:sz="0" w:space="0" w:color="auto"/>
        <w:right w:val="none" w:sz="0" w:space="0" w:color="auto"/>
      </w:divBdr>
    </w:div>
    <w:div w:id="1746413881">
      <w:marLeft w:val="640"/>
      <w:marRight w:val="0"/>
      <w:marTop w:val="0"/>
      <w:marBottom w:val="0"/>
      <w:divBdr>
        <w:top w:val="none" w:sz="0" w:space="0" w:color="auto"/>
        <w:left w:val="none" w:sz="0" w:space="0" w:color="auto"/>
        <w:bottom w:val="none" w:sz="0" w:space="0" w:color="auto"/>
        <w:right w:val="none" w:sz="0" w:space="0" w:color="auto"/>
      </w:divBdr>
    </w:div>
    <w:div w:id="1746489551">
      <w:marLeft w:val="640"/>
      <w:marRight w:val="0"/>
      <w:marTop w:val="0"/>
      <w:marBottom w:val="0"/>
      <w:divBdr>
        <w:top w:val="none" w:sz="0" w:space="0" w:color="auto"/>
        <w:left w:val="none" w:sz="0" w:space="0" w:color="auto"/>
        <w:bottom w:val="none" w:sz="0" w:space="0" w:color="auto"/>
        <w:right w:val="none" w:sz="0" w:space="0" w:color="auto"/>
      </w:divBdr>
    </w:div>
    <w:div w:id="1746494935">
      <w:marLeft w:val="640"/>
      <w:marRight w:val="0"/>
      <w:marTop w:val="0"/>
      <w:marBottom w:val="0"/>
      <w:divBdr>
        <w:top w:val="none" w:sz="0" w:space="0" w:color="auto"/>
        <w:left w:val="none" w:sz="0" w:space="0" w:color="auto"/>
        <w:bottom w:val="none" w:sz="0" w:space="0" w:color="auto"/>
        <w:right w:val="none" w:sz="0" w:space="0" w:color="auto"/>
      </w:divBdr>
    </w:div>
    <w:div w:id="1746565192">
      <w:marLeft w:val="640"/>
      <w:marRight w:val="0"/>
      <w:marTop w:val="0"/>
      <w:marBottom w:val="0"/>
      <w:divBdr>
        <w:top w:val="none" w:sz="0" w:space="0" w:color="auto"/>
        <w:left w:val="none" w:sz="0" w:space="0" w:color="auto"/>
        <w:bottom w:val="none" w:sz="0" w:space="0" w:color="auto"/>
        <w:right w:val="none" w:sz="0" w:space="0" w:color="auto"/>
      </w:divBdr>
    </w:div>
    <w:div w:id="1746760915">
      <w:marLeft w:val="640"/>
      <w:marRight w:val="0"/>
      <w:marTop w:val="0"/>
      <w:marBottom w:val="0"/>
      <w:divBdr>
        <w:top w:val="none" w:sz="0" w:space="0" w:color="auto"/>
        <w:left w:val="none" w:sz="0" w:space="0" w:color="auto"/>
        <w:bottom w:val="none" w:sz="0" w:space="0" w:color="auto"/>
        <w:right w:val="none" w:sz="0" w:space="0" w:color="auto"/>
      </w:divBdr>
    </w:div>
    <w:div w:id="1746949532">
      <w:marLeft w:val="640"/>
      <w:marRight w:val="0"/>
      <w:marTop w:val="0"/>
      <w:marBottom w:val="0"/>
      <w:divBdr>
        <w:top w:val="none" w:sz="0" w:space="0" w:color="auto"/>
        <w:left w:val="none" w:sz="0" w:space="0" w:color="auto"/>
        <w:bottom w:val="none" w:sz="0" w:space="0" w:color="auto"/>
        <w:right w:val="none" w:sz="0" w:space="0" w:color="auto"/>
      </w:divBdr>
    </w:div>
    <w:div w:id="1747067167">
      <w:marLeft w:val="640"/>
      <w:marRight w:val="0"/>
      <w:marTop w:val="0"/>
      <w:marBottom w:val="0"/>
      <w:divBdr>
        <w:top w:val="none" w:sz="0" w:space="0" w:color="auto"/>
        <w:left w:val="none" w:sz="0" w:space="0" w:color="auto"/>
        <w:bottom w:val="none" w:sz="0" w:space="0" w:color="auto"/>
        <w:right w:val="none" w:sz="0" w:space="0" w:color="auto"/>
      </w:divBdr>
    </w:div>
    <w:div w:id="1747141877">
      <w:marLeft w:val="640"/>
      <w:marRight w:val="0"/>
      <w:marTop w:val="0"/>
      <w:marBottom w:val="0"/>
      <w:divBdr>
        <w:top w:val="none" w:sz="0" w:space="0" w:color="auto"/>
        <w:left w:val="none" w:sz="0" w:space="0" w:color="auto"/>
        <w:bottom w:val="none" w:sz="0" w:space="0" w:color="auto"/>
        <w:right w:val="none" w:sz="0" w:space="0" w:color="auto"/>
      </w:divBdr>
    </w:div>
    <w:div w:id="1747260206">
      <w:marLeft w:val="640"/>
      <w:marRight w:val="0"/>
      <w:marTop w:val="0"/>
      <w:marBottom w:val="0"/>
      <w:divBdr>
        <w:top w:val="none" w:sz="0" w:space="0" w:color="auto"/>
        <w:left w:val="none" w:sz="0" w:space="0" w:color="auto"/>
        <w:bottom w:val="none" w:sz="0" w:space="0" w:color="auto"/>
        <w:right w:val="none" w:sz="0" w:space="0" w:color="auto"/>
      </w:divBdr>
    </w:div>
    <w:div w:id="1747266651">
      <w:marLeft w:val="640"/>
      <w:marRight w:val="0"/>
      <w:marTop w:val="0"/>
      <w:marBottom w:val="0"/>
      <w:divBdr>
        <w:top w:val="none" w:sz="0" w:space="0" w:color="auto"/>
        <w:left w:val="none" w:sz="0" w:space="0" w:color="auto"/>
        <w:bottom w:val="none" w:sz="0" w:space="0" w:color="auto"/>
        <w:right w:val="none" w:sz="0" w:space="0" w:color="auto"/>
      </w:divBdr>
    </w:div>
    <w:div w:id="1747338547">
      <w:marLeft w:val="640"/>
      <w:marRight w:val="0"/>
      <w:marTop w:val="0"/>
      <w:marBottom w:val="0"/>
      <w:divBdr>
        <w:top w:val="none" w:sz="0" w:space="0" w:color="auto"/>
        <w:left w:val="none" w:sz="0" w:space="0" w:color="auto"/>
        <w:bottom w:val="none" w:sz="0" w:space="0" w:color="auto"/>
        <w:right w:val="none" w:sz="0" w:space="0" w:color="auto"/>
      </w:divBdr>
    </w:div>
    <w:div w:id="1747528710">
      <w:marLeft w:val="640"/>
      <w:marRight w:val="0"/>
      <w:marTop w:val="0"/>
      <w:marBottom w:val="0"/>
      <w:divBdr>
        <w:top w:val="none" w:sz="0" w:space="0" w:color="auto"/>
        <w:left w:val="none" w:sz="0" w:space="0" w:color="auto"/>
        <w:bottom w:val="none" w:sz="0" w:space="0" w:color="auto"/>
        <w:right w:val="none" w:sz="0" w:space="0" w:color="auto"/>
      </w:divBdr>
    </w:div>
    <w:div w:id="1747604717">
      <w:marLeft w:val="640"/>
      <w:marRight w:val="0"/>
      <w:marTop w:val="0"/>
      <w:marBottom w:val="0"/>
      <w:divBdr>
        <w:top w:val="none" w:sz="0" w:space="0" w:color="auto"/>
        <w:left w:val="none" w:sz="0" w:space="0" w:color="auto"/>
        <w:bottom w:val="none" w:sz="0" w:space="0" w:color="auto"/>
        <w:right w:val="none" w:sz="0" w:space="0" w:color="auto"/>
      </w:divBdr>
    </w:div>
    <w:div w:id="1747680741">
      <w:marLeft w:val="640"/>
      <w:marRight w:val="0"/>
      <w:marTop w:val="0"/>
      <w:marBottom w:val="0"/>
      <w:divBdr>
        <w:top w:val="none" w:sz="0" w:space="0" w:color="auto"/>
        <w:left w:val="none" w:sz="0" w:space="0" w:color="auto"/>
        <w:bottom w:val="none" w:sz="0" w:space="0" w:color="auto"/>
        <w:right w:val="none" w:sz="0" w:space="0" w:color="auto"/>
      </w:divBdr>
    </w:div>
    <w:div w:id="1747846091">
      <w:marLeft w:val="640"/>
      <w:marRight w:val="0"/>
      <w:marTop w:val="0"/>
      <w:marBottom w:val="0"/>
      <w:divBdr>
        <w:top w:val="none" w:sz="0" w:space="0" w:color="auto"/>
        <w:left w:val="none" w:sz="0" w:space="0" w:color="auto"/>
        <w:bottom w:val="none" w:sz="0" w:space="0" w:color="auto"/>
        <w:right w:val="none" w:sz="0" w:space="0" w:color="auto"/>
      </w:divBdr>
    </w:div>
    <w:div w:id="1747876881">
      <w:marLeft w:val="640"/>
      <w:marRight w:val="0"/>
      <w:marTop w:val="0"/>
      <w:marBottom w:val="0"/>
      <w:divBdr>
        <w:top w:val="none" w:sz="0" w:space="0" w:color="auto"/>
        <w:left w:val="none" w:sz="0" w:space="0" w:color="auto"/>
        <w:bottom w:val="none" w:sz="0" w:space="0" w:color="auto"/>
        <w:right w:val="none" w:sz="0" w:space="0" w:color="auto"/>
      </w:divBdr>
    </w:div>
    <w:div w:id="1747915799">
      <w:marLeft w:val="640"/>
      <w:marRight w:val="0"/>
      <w:marTop w:val="0"/>
      <w:marBottom w:val="0"/>
      <w:divBdr>
        <w:top w:val="none" w:sz="0" w:space="0" w:color="auto"/>
        <w:left w:val="none" w:sz="0" w:space="0" w:color="auto"/>
        <w:bottom w:val="none" w:sz="0" w:space="0" w:color="auto"/>
        <w:right w:val="none" w:sz="0" w:space="0" w:color="auto"/>
      </w:divBdr>
    </w:div>
    <w:div w:id="1747918554">
      <w:marLeft w:val="640"/>
      <w:marRight w:val="0"/>
      <w:marTop w:val="0"/>
      <w:marBottom w:val="0"/>
      <w:divBdr>
        <w:top w:val="none" w:sz="0" w:space="0" w:color="auto"/>
        <w:left w:val="none" w:sz="0" w:space="0" w:color="auto"/>
        <w:bottom w:val="none" w:sz="0" w:space="0" w:color="auto"/>
        <w:right w:val="none" w:sz="0" w:space="0" w:color="auto"/>
      </w:divBdr>
    </w:div>
    <w:div w:id="1747921833">
      <w:marLeft w:val="640"/>
      <w:marRight w:val="0"/>
      <w:marTop w:val="0"/>
      <w:marBottom w:val="0"/>
      <w:divBdr>
        <w:top w:val="none" w:sz="0" w:space="0" w:color="auto"/>
        <w:left w:val="none" w:sz="0" w:space="0" w:color="auto"/>
        <w:bottom w:val="none" w:sz="0" w:space="0" w:color="auto"/>
        <w:right w:val="none" w:sz="0" w:space="0" w:color="auto"/>
      </w:divBdr>
    </w:div>
    <w:div w:id="1748069999">
      <w:marLeft w:val="640"/>
      <w:marRight w:val="0"/>
      <w:marTop w:val="0"/>
      <w:marBottom w:val="0"/>
      <w:divBdr>
        <w:top w:val="none" w:sz="0" w:space="0" w:color="auto"/>
        <w:left w:val="none" w:sz="0" w:space="0" w:color="auto"/>
        <w:bottom w:val="none" w:sz="0" w:space="0" w:color="auto"/>
        <w:right w:val="none" w:sz="0" w:space="0" w:color="auto"/>
      </w:divBdr>
    </w:div>
    <w:div w:id="1748109009">
      <w:marLeft w:val="640"/>
      <w:marRight w:val="0"/>
      <w:marTop w:val="0"/>
      <w:marBottom w:val="0"/>
      <w:divBdr>
        <w:top w:val="none" w:sz="0" w:space="0" w:color="auto"/>
        <w:left w:val="none" w:sz="0" w:space="0" w:color="auto"/>
        <w:bottom w:val="none" w:sz="0" w:space="0" w:color="auto"/>
        <w:right w:val="none" w:sz="0" w:space="0" w:color="auto"/>
      </w:divBdr>
    </w:div>
    <w:div w:id="1748336361">
      <w:marLeft w:val="640"/>
      <w:marRight w:val="0"/>
      <w:marTop w:val="0"/>
      <w:marBottom w:val="0"/>
      <w:divBdr>
        <w:top w:val="none" w:sz="0" w:space="0" w:color="auto"/>
        <w:left w:val="none" w:sz="0" w:space="0" w:color="auto"/>
        <w:bottom w:val="none" w:sz="0" w:space="0" w:color="auto"/>
        <w:right w:val="none" w:sz="0" w:space="0" w:color="auto"/>
      </w:divBdr>
    </w:div>
    <w:div w:id="1748529917">
      <w:marLeft w:val="640"/>
      <w:marRight w:val="0"/>
      <w:marTop w:val="0"/>
      <w:marBottom w:val="0"/>
      <w:divBdr>
        <w:top w:val="none" w:sz="0" w:space="0" w:color="auto"/>
        <w:left w:val="none" w:sz="0" w:space="0" w:color="auto"/>
        <w:bottom w:val="none" w:sz="0" w:space="0" w:color="auto"/>
        <w:right w:val="none" w:sz="0" w:space="0" w:color="auto"/>
      </w:divBdr>
    </w:div>
    <w:div w:id="1748530051">
      <w:marLeft w:val="640"/>
      <w:marRight w:val="0"/>
      <w:marTop w:val="0"/>
      <w:marBottom w:val="0"/>
      <w:divBdr>
        <w:top w:val="none" w:sz="0" w:space="0" w:color="auto"/>
        <w:left w:val="none" w:sz="0" w:space="0" w:color="auto"/>
        <w:bottom w:val="none" w:sz="0" w:space="0" w:color="auto"/>
        <w:right w:val="none" w:sz="0" w:space="0" w:color="auto"/>
      </w:divBdr>
    </w:div>
    <w:div w:id="1748531057">
      <w:marLeft w:val="640"/>
      <w:marRight w:val="0"/>
      <w:marTop w:val="0"/>
      <w:marBottom w:val="0"/>
      <w:divBdr>
        <w:top w:val="none" w:sz="0" w:space="0" w:color="auto"/>
        <w:left w:val="none" w:sz="0" w:space="0" w:color="auto"/>
        <w:bottom w:val="none" w:sz="0" w:space="0" w:color="auto"/>
        <w:right w:val="none" w:sz="0" w:space="0" w:color="auto"/>
      </w:divBdr>
    </w:div>
    <w:div w:id="1748531514">
      <w:marLeft w:val="640"/>
      <w:marRight w:val="0"/>
      <w:marTop w:val="0"/>
      <w:marBottom w:val="0"/>
      <w:divBdr>
        <w:top w:val="none" w:sz="0" w:space="0" w:color="auto"/>
        <w:left w:val="none" w:sz="0" w:space="0" w:color="auto"/>
        <w:bottom w:val="none" w:sz="0" w:space="0" w:color="auto"/>
        <w:right w:val="none" w:sz="0" w:space="0" w:color="auto"/>
      </w:divBdr>
    </w:div>
    <w:div w:id="1748570718">
      <w:marLeft w:val="640"/>
      <w:marRight w:val="0"/>
      <w:marTop w:val="0"/>
      <w:marBottom w:val="0"/>
      <w:divBdr>
        <w:top w:val="none" w:sz="0" w:space="0" w:color="auto"/>
        <w:left w:val="none" w:sz="0" w:space="0" w:color="auto"/>
        <w:bottom w:val="none" w:sz="0" w:space="0" w:color="auto"/>
        <w:right w:val="none" w:sz="0" w:space="0" w:color="auto"/>
      </w:divBdr>
    </w:div>
    <w:div w:id="1748644958">
      <w:marLeft w:val="640"/>
      <w:marRight w:val="0"/>
      <w:marTop w:val="0"/>
      <w:marBottom w:val="0"/>
      <w:divBdr>
        <w:top w:val="none" w:sz="0" w:space="0" w:color="auto"/>
        <w:left w:val="none" w:sz="0" w:space="0" w:color="auto"/>
        <w:bottom w:val="none" w:sz="0" w:space="0" w:color="auto"/>
        <w:right w:val="none" w:sz="0" w:space="0" w:color="auto"/>
      </w:divBdr>
    </w:div>
    <w:div w:id="1748729606">
      <w:marLeft w:val="640"/>
      <w:marRight w:val="0"/>
      <w:marTop w:val="0"/>
      <w:marBottom w:val="0"/>
      <w:divBdr>
        <w:top w:val="none" w:sz="0" w:space="0" w:color="auto"/>
        <w:left w:val="none" w:sz="0" w:space="0" w:color="auto"/>
        <w:bottom w:val="none" w:sz="0" w:space="0" w:color="auto"/>
        <w:right w:val="none" w:sz="0" w:space="0" w:color="auto"/>
      </w:divBdr>
    </w:div>
    <w:div w:id="1748771462">
      <w:marLeft w:val="640"/>
      <w:marRight w:val="0"/>
      <w:marTop w:val="0"/>
      <w:marBottom w:val="0"/>
      <w:divBdr>
        <w:top w:val="none" w:sz="0" w:space="0" w:color="auto"/>
        <w:left w:val="none" w:sz="0" w:space="0" w:color="auto"/>
        <w:bottom w:val="none" w:sz="0" w:space="0" w:color="auto"/>
        <w:right w:val="none" w:sz="0" w:space="0" w:color="auto"/>
      </w:divBdr>
    </w:div>
    <w:div w:id="1748989098">
      <w:marLeft w:val="640"/>
      <w:marRight w:val="0"/>
      <w:marTop w:val="0"/>
      <w:marBottom w:val="0"/>
      <w:divBdr>
        <w:top w:val="none" w:sz="0" w:space="0" w:color="auto"/>
        <w:left w:val="none" w:sz="0" w:space="0" w:color="auto"/>
        <w:bottom w:val="none" w:sz="0" w:space="0" w:color="auto"/>
        <w:right w:val="none" w:sz="0" w:space="0" w:color="auto"/>
      </w:divBdr>
    </w:div>
    <w:div w:id="1749032960">
      <w:marLeft w:val="640"/>
      <w:marRight w:val="0"/>
      <w:marTop w:val="0"/>
      <w:marBottom w:val="0"/>
      <w:divBdr>
        <w:top w:val="none" w:sz="0" w:space="0" w:color="auto"/>
        <w:left w:val="none" w:sz="0" w:space="0" w:color="auto"/>
        <w:bottom w:val="none" w:sz="0" w:space="0" w:color="auto"/>
        <w:right w:val="none" w:sz="0" w:space="0" w:color="auto"/>
      </w:divBdr>
    </w:div>
    <w:div w:id="1749038225">
      <w:marLeft w:val="640"/>
      <w:marRight w:val="0"/>
      <w:marTop w:val="0"/>
      <w:marBottom w:val="0"/>
      <w:divBdr>
        <w:top w:val="none" w:sz="0" w:space="0" w:color="auto"/>
        <w:left w:val="none" w:sz="0" w:space="0" w:color="auto"/>
        <w:bottom w:val="none" w:sz="0" w:space="0" w:color="auto"/>
        <w:right w:val="none" w:sz="0" w:space="0" w:color="auto"/>
      </w:divBdr>
    </w:div>
    <w:div w:id="1749107690">
      <w:marLeft w:val="640"/>
      <w:marRight w:val="0"/>
      <w:marTop w:val="0"/>
      <w:marBottom w:val="0"/>
      <w:divBdr>
        <w:top w:val="none" w:sz="0" w:space="0" w:color="auto"/>
        <w:left w:val="none" w:sz="0" w:space="0" w:color="auto"/>
        <w:bottom w:val="none" w:sz="0" w:space="0" w:color="auto"/>
        <w:right w:val="none" w:sz="0" w:space="0" w:color="auto"/>
      </w:divBdr>
    </w:div>
    <w:div w:id="1749115041">
      <w:marLeft w:val="640"/>
      <w:marRight w:val="0"/>
      <w:marTop w:val="0"/>
      <w:marBottom w:val="0"/>
      <w:divBdr>
        <w:top w:val="none" w:sz="0" w:space="0" w:color="auto"/>
        <w:left w:val="none" w:sz="0" w:space="0" w:color="auto"/>
        <w:bottom w:val="none" w:sz="0" w:space="0" w:color="auto"/>
        <w:right w:val="none" w:sz="0" w:space="0" w:color="auto"/>
      </w:divBdr>
    </w:div>
    <w:div w:id="1749226822">
      <w:marLeft w:val="640"/>
      <w:marRight w:val="0"/>
      <w:marTop w:val="0"/>
      <w:marBottom w:val="0"/>
      <w:divBdr>
        <w:top w:val="none" w:sz="0" w:space="0" w:color="auto"/>
        <w:left w:val="none" w:sz="0" w:space="0" w:color="auto"/>
        <w:bottom w:val="none" w:sz="0" w:space="0" w:color="auto"/>
        <w:right w:val="none" w:sz="0" w:space="0" w:color="auto"/>
      </w:divBdr>
    </w:div>
    <w:div w:id="1749497959">
      <w:marLeft w:val="640"/>
      <w:marRight w:val="0"/>
      <w:marTop w:val="0"/>
      <w:marBottom w:val="0"/>
      <w:divBdr>
        <w:top w:val="none" w:sz="0" w:space="0" w:color="auto"/>
        <w:left w:val="none" w:sz="0" w:space="0" w:color="auto"/>
        <w:bottom w:val="none" w:sz="0" w:space="0" w:color="auto"/>
        <w:right w:val="none" w:sz="0" w:space="0" w:color="auto"/>
      </w:divBdr>
    </w:div>
    <w:div w:id="1749570906">
      <w:marLeft w:val="640"/>
      <w:marRight w:val="0"/>
      <w:marTop w:val="0"/>
      <w:marBottom w:val="0"/>
      <w:divBdr>
        <w:top w:val="none" w:sz="0" w:space="0" w:color="auto"/>
        <w:left w:val="none" w:sz="0" w:space="0" w:color="auto"/>
        <w:bottom w:val="none" w:sz="0" w:space="0" w:color="auto"/>
        <w:right w:val="none" w:sz="0" w:space="0" w:color="auto"/>
      </w:divBdr>
    </w:div>
    <w:div w:id="1749575255">
      <w:marLeft w:val="640"/>
      <w:marRight w:val="0"/>
      <w:marTop w:val="0"/>
      <w:marBottom w:val="0"/>
      <w:divBdr>
        <w:top w:val="none" w:sz="0" w:space="0" w:color="auto"/>
        <w:left w:val="none" w:sz="0" w:space="0" w:color="auto"/>
        <w:bottom w:val="none" w:sz="0" w:space="0" w:color="auto"/>
        <w:right w:val="none" w:sz="0" w:space="0" w:color="auto"/>
      </w:divBdr>
    </w:div>
    <w:div w:id="1749575676">
      <w:marLeft w:val="640"/>
      <w:marRight w:val="0"/>
      <w:marTop w:val="0"/>
      <w:marBottom w:val="0"/>
      <w:divBdr>
        <w:top w:val="none" w:sz="0" w:space="0" w:color="auto"/>
        <w:left w:val="none" w:sz="0" w:space="0" w:color="auto"/>
        <w:bottom w:val="none" w:sz="0" w:space="0" w:color="auto"/>
        <w:right w:val="none" w:sz="0" w:space="0" w:color="auto"/>
      </w:divBdr>
    </w:div>
    <w:div w:id="1749768071">
      <w:marLeft w:val="640"/>
      <w:marRight w:val="0"/>
      <w:marTop w:val="0"/>
      <w:marBottom w:val="0"/>
      <w:divBdr>
        <w:top w:val="none" w:sz="0" w:space="0" w:color="auto"/>
        <w:left w:val="none" w:sz="0" w:space="0" w:color="auto"/>
        <w:bottom w:val="none" w:sz="0" w:space="0" w:color="auto"/>
        <w:right w:val="none" w:sz="0" w:space="0" w:color="auto"/>
      </w:divBdr>
    </w:div>
    <w:div w:id="1749770722">
      <w:marLeft w:val="640"/>
      <w:marRight w:val="0"/>
      <w:marTop w:val="0"/>
      <w:marBottom w:val="0"/>
      <w:divBdr>
        <w:top w:val="none" w:sz="0" w:space="0" w:color="auto"/>
        <w:left w:val="none" w:sz="0" w:space="0" w:color="auto"/>
        <w:bottom w:val="none" w:sz="0" w:space="0" w:color="auto"/>
        <w:right w:val="none" w:sz="0" w:space="0" w:color="auto"/>
      </w:divBdr>
    </w:div>
    <w:div w:id="1749837402">
      <w:marLeft w:val="640"/>
      <w:marRight w:val="0"/>
      <w:marTop w:val="0"/>
      <w:marBottom w:val="0"/>
      <w:divBdr>
        <w:top w:val="none" w:sz="0" w:space="0" w:color="auto"/>
        <w:left w:val="none" w:sz="0" w:space="0" w:color="auto"/>
        <w:bottom w:val="none" w:sz="0" w:space="0" w:color="auto"/>
        <w:right w:val="none" w:sz="0" w:space="0" w:color="auto"/>
      </w:divBdr>
    </w:div>
    <w:div w:id="1749958689">
      <w:marLeft w:val="640"/>
      <w:marRight w:val="0"/>
      <w:marTop w:val="0"/>
      <w:marBottom w:val="0"/>
      <w:divBdr>
        <w:top w:val="none" w:sz="0" w:space="0" w:color="auto"/>
        <w:left w:val="none" w:sz="0" w:space="0" w:color="auto"/>
        <w:bottom w:val="none" w:sz="0" w:space="0" w:color="auto"/>
        <w:right w:val="none" w:sz="0" w:space="0" w:color="auto"/>
      </w:divBdr>
    </w:div>
    <w:div w:id="1750034328">
      <w:marLeft w:val="640"/>
      <w:marRight w:val="0"/>
      <w:marTop w:val="0"/>
      <w:marBottom w:val="0"/>
      <w:divBdr>
        <w:top w:val="none" w:sz="0" w:space="0" w:color="auto"/>
        <w:left w:val="none" w:sz="0" w:space="0" w:color="auto"/>
        <w:bottom w:val="none" w:sz="0" w:space="0" w:color="auto"/>
        <w:right w:val="none" w:sz="0" w:space="0" w:color="auto"/>
      </w:divBdr>
    </w:div>
    <w:div w:id="1750150688">
      <w:marLeft w:val="640"/>
      <w:marRight w:val="0"/>
      <w:marTop w:val="0"/>
      <w:marBottom w:val="0"/>
      <w:divBdr>
        <w:top w:val="none" w:sz="0" w:space="0" w:color="auto"/>
        <w:left w:val="none" w:sz="0" w:space="0" w:color="auto"/>
        <w:bottom w:val="none" w:sz="0" w:space="0" w:color="auto"/>
        <w:right w:val="none" w:sz="0" w:space="0" w:color="auto"/>
      </w:divBdr>
    </w:div>
    <w:div w:id="1750155647">
      <w:marLeft w:val="640"/>
      <w:marRight w:val="0"/>
      <w:marTop w:val="0"/>
      <w:marBottom w:val="0"/>
      <w:divBdr>
        <w:top w:val="none" w:sz="0" w:space="0" w:color="auto"/>
        <w:left w:val="none" w:sz="0" w:space="0" w:color="auto"/>
        <w:bottom w:val="none" w:sz="0" w:space="0" w:color="auto"/>
        <w:right w:val="none" w:sz="0" w:space="0" w:color="auto"/>
      </w:divBdr>
    </w:div>
    <w:div w:id="1750342394">
      <w:marLeft w:val="640"/>
      <w:marRight w:val="0"/>
      <w:marTop w:val="0"/>
      <w:marBottom w:val="0"/>
      <w:divBdr>
        <w:top w:val="none" w:sz="0" w:space="0" w:color="auto"/>
        <w:left w:val="none" w:sz="0" w:space="0" w:color="auto"/>
        <w:bottom w:val="none" w:sz="0" w:space="0" w:color="auto"/>
        <w:right w:val="none" w:sz="0" w:space="0" w:color="auto"/>
      </w:divBdr>
    </w:div>
    <w:div w:id="1750498307">
      <w:marLeft w:val="640"/>
      <w:marRight w:val="0"/>
      <w:marTop w:val="0"/>
      <w:marBottom w:val="0"/>
      <w:divBdr>
        <w:top w:val="none" w:sz="0" w:space="0" w:color="auto"/>
        <w:left w:val="none" w:sz="0" w:space="0" w:color="auto"/>
        <w:bottom w:val="none" w:sz="0" w:space="0" w:color="auto"/>
        <w:right w:val="none" w:sz="0" w:space="0" w:color="auto"/>
      </w:divBdr>
    </w:div>
    <w:div w:id="1750610757">
      <w:marLeft w:val="640"/>
      <w:marRight w:val="0"/>
      <w:marTop w:val="0"/>
      <w:marBottom w:val="0"/>
      <w:divBdr>
        <w:top w:val="none" w:sz="0" w:space="0" w:color="auto"/>
        <w:left w:val="none" w:sz="0" w:space="0" w:color="auto"/>
        <w:bottom w:val="none" w:sz="0" w:space="0" w:color="auto"/>
        <w:right w:val="none" w:sz="0" w:space="0" w:color="auto"/>
      </w:divBdr>
    </w:div>
    <w:div w:id="1750613762">
      <w:marLeft w:val="640"/>
      <w:marRight w:val="0"/>
      <w:marTop w:val="0"/>
      <w:marBottom w:val="0"/>
      <w:divBdr>
        <w:top w:val="none" w:sz="0" w:space="0" w:color="auto"/>
        <w:left w:val="none" w:sz="0" w:space="0" w:color="auto"/>
        <w:bottom w:val="none" w:sz="0" w:space="0" w:color="auto"/>
        <w:right w:val="none" w:sz="0" w:space="0" w:color="auto"/>
      </w:divBdr>
    </w:div>
    <w:div w:id="1750691840">
      <w:marLeft w:val="640"/>
      <w:marRight w:val="0"/>
      <w:marTop w:val="0"/>
      <w:marBottom w:val="0"/>
      <w:divBdr>
        <w:top w:val="none" w:sz="0" w:space="0" w:color="auto"/>
        <w:left w:val="none" w:sz="0" w:space="0" w:color="auto"/>
        <w:bottom w:val="none" w:sz="0" w:space="0" w:color="auto"/>
        <w:right w:val="none" w:sz="0" w:space="0" w:color="auto"/>
      </w:divBdr>
    </w:div>
    <w:div w:id="1750730666">
      <w:marLeft w:val="640"/>
      <w:marRight w:val="0"/>
      <w:marTop w:val="0"/>
      <w:marBottom w:val="0"/>
      <w:divBdr>
        <w:top w:val="none" w:sz="0" w:space="0" w:color="auto"/>
        <w:left w:val="none" w:sz="0" w:space="0" w:color="auto"/>
        <w:bottom w:val="none" w:sz="0" w:space="0" w:color="auto"/>
        <w:right w:val="none" w:sz="0" w:space="0" w:color="auto"/>
      </w:divBdr>
    </w:div>
    <w:div w:id="1750733006">
      <w:marLeft w:val="640"/>
      <w:marRight w:val="0"/>
      <w:marTop w:val="0"/>
      <w:marBottom w:val="0"/>
      <w:divBdr>
        <w:top w:val="none" w:sz="0" w:space="0" w:color="auto"/>
        <w:left w:val="none" w:sz="0" w:space="0" w:color="auto"/>
        <w:bottom w:val="none" w:sz="0" w:space="0" w:color="auto"/>
        <w:right w:val="none" w:sz="0" w:space="0" w:color="auto"/>
      </w:divBdr>
    </w:div>
    <w:div w:id="1750927422">
      <w:marLeft w:val="640"/>
      <w:marRight w:val="0"/>
      <w:marTop w:val="0"/>
      <w:marBottom w:val="0"/>
      <w:divBdr>
        <w:top w:val="none" w:sz="0" w:space="0" w:color="auto"/>
        <w:left w:val="none" w:sz="0" w:space="0" w:color="auto"/>
        <w:bottom w:val="none" w:sz="0" w:space="0" w:color="auto"/>
        <w:right w:val="none" w:sz="0" w:space="0" w:color="auto"/>
      </w:divBdr>
    </w:div>
    <w:div w:id="1750956494">
      <w:marLeft w:val="640"/>
      <w:marRight w:val="0"/>
      <w:marTop w:val="0"/>
      <w:marBottom w:val="0"/>
      <w:divBdr>
        <w:top w:val="none" w:sz="0" w:space="0" w:color="auto"/>
        <w:left w:val="none" w:sz="0" w:space="0" w:color="auto"/>
        <w:bottom w:val="none" w:sz="0" w:space="0" w:color="auto"/>
        <w:right w:val="none" w:sz="0" w:space="0" w:color="auto"/>
      </w:divBdr>
    </w:div>
    <w:div w:id="1751075943">
      <w:marLeft w:val="640"/>
      <w:marRight w:val="0"/>
      <w:marTop w:val="0"/>
      <w:marBottom w:val="0"/>
      <w:divBdr>
        <w:top w:val="none" w:sz="0" w:space="0" w:color="auto"/>
        <w:left w:val="none" w:sz="0" w:space="0" w:color="auto"/>
        <w:bottom w:val="none" w:sz="0" w:space="0" w:color="auto"/>
        <w:right w:val="none" w:sz="0" w:space="0" w:color="auto"/>
      </w:divBdr>
    </w:div>
    <w:div w:id="1751077932">
      <w:marLeft w:val="640"/>
      <w:marRight w:val="0"/>
      <w:marTop w:val="0"/>
      <w:marBottom w:val="0"/>
      <w:divBdr>
        <w:top w:val="none" w:sz="0" w:space="0" w:color="auto"/>
        <w:left w:val="none" w:sz="0" w:space="0" w:color="auto"/>
        <w:bottom w:val="none" w:sz="0" w:space="0" w:color="auto"/>
        <w:right w:val="none" w:sz="0" w:space="0" w:color="auto"/>
      </w:divBdr>
    </w:div>
    <w:div w:id="1751271836">
      <w:marLeft w:val="640"/>
      <w:marRight w:val="0"/>
      <w:marTop w:val="0"/>
      <w:marBottom w:val="0"/>
      <w:divBdr>
        <w:top w:val="none" w:sz="0" w:space="0" w:color="auto"/>
        <w:left w:val="none" w:sz="0" w:space="0" w:color="auto"/>
        <w:bottom w:val="none" w:sz="0" w:space="0" w:color="auto"/>
        <w:right w:val="none" w:sz="0" w:space="0" w:color="auto"/>
      </w:divBdr>
    </w:div>
    <w:div w:id="1751350943">
      <w:marLeft w:val="640"/>
      <w:marRight w:val="0"/>
      <w:marTop w:val="0"/>
      <w:marBottom w:val="0"/>
      <w:divBdr>
        <w:top w:val="none" w:sz="0" w:space="0" w:color="auto"/>
        <w:left w:val="none" w:sz="0" w:space="0" w:color="auto"/>
        <w:bottom w:val="none" w:sz="0" w:space="0" w:color="auto"/>
        <w:right w:val="none" w:sz="0" w:space="0" w:color="auto"/>
      </w:divBdr>
    </w:div>
    <w:div w:id="1751387293">
      <w:marLeft w:val="640"/>
      <w:marRight w:val="0"/>
      <w:marTop w:val="0"/>
      <w:marBottom w:val="0"/>
      <w:divBdr>
        <w:top w:val="none" w:sz="0" w:space="0" w:color="auto"/>
        <w:left w:val="none" w:sz="0" w:space="0" w:color="auto"/>
        <w:bottom w:val="none" w:sz="0" w:space="0" w:color="auto"/>
        <w:right w:val="none" w:sz="0" w:space="0" w:color="auto"/>
      </w:divBdr>
    </w:div>
    <w:div w:id="1751389977">
      <w:marLeft w:val="640"/>
      <w:marRight w:val="0"/>
      <w:marTop w:val="0"/>
      <w:marBottom w:val="0"/>
      <w:divBdr>
        <w:top w:val="none" w:sz="0" w:space="0" w:color="auto"/>
        <w:left w:val="none" w:sz="0" w:space="0" w:color="auto"/>
        <w:bottom w:val="none" w:sz="0" w:space="0" w:color="auto"/>
        <w:right w:val="none" w:sz="0" w:space="0" w:color="auto"/>
      </w:divBdr>
    </w:div>
    <w:div w:id="1751465692">
      <w:marLeft w:val="640"/>
      <w:marRight w:val="0"/>
      <w:marTop w:val="0"/>
      <w:marBottom w:val="0"/>
      <w:divBdr>
        <w:top w:val="none" w:sz="0" w:space="0" w:color="auto"/>
        <w:left w:val="none" w:sz="0" w:space="0" w:color="auto"/>
        <w:bottom w:val="none" w:sz="0" w:space="0" w:color="auto"/>
        <w:right w:val="none" w:sz="0" w:space="0" w:color="auto"/>
      </w:divBdr>
    </w:div>
    <w:div w:id="1751584552">
      <w:marLeft w:val="640"/>
      <w:marRight w:val="0"/>
      <w:marTop w:val="0"/>
      <w:marBottom w:val="0"/>
      <w:divBdr>
        <w:top w:val="none" w:sz="0" w:space="0" w:color="auto"/>
        <w:left w:val="none" w:sz="0" w:space="0" w:color="auto"/>
        <w:bottom w:val="none" w:sz="0" w:space="0" w:color="auto"/>
        <w:right w:val="none" w:sz="0" w:space="0" w:color="auto"/>
      </w:divBdr>
    </w:div>
    <w:div w:id="1751730878">
      <w:marLeft w:val="640"/>
      <w:marRight w:val="0"/>
      <w:marTop w:val="0"/>
      <w:marBottom w:val="0"/>
      <w:divBdr>
        <w:top w:val="none" w:sz="0" w:space="0" w:color="auto"/>
        <w:left w:val="none" w:sz="0" w:space="0" w:color="auto"/>
        <w:bottom w:val="none" w:sz="0" w:space="0" w:color="auto"/>
        <w:right w:val="none" w:sz="0" w:space="0" w:color="auto"/>
      </w:divBdr>
    </w:div>
    <w:div w:id="1751732227">
      <w:marLeft w:val="640"/>
      <w:marRight w:val="0"/>
      <w:marTop w:val="0"/>
      <w:marBottom w:val="0"/>
      <w:divBdr>
        <w:top w:val="none" w:sz="0" w:space="0" w:color="auto"/>
        <w:left w:val="none" w:sz="0" w:space="0" w:color="auto"/>
        <w:bottom w:val="none" w:sz="0" w:space="0" w:color="auto"/>
        <w:right w:val="none" w:sz="0" w:space="0" w:color="auto"/>
      </w:divBdr>
    </w:div>
    <w:div w:id="1751737477">
      <w:marLeft w:val="640"/>
      <w:marRight w:val="0"/>
      <w:marTop w:val="0"/>
      <w:marBottom w:val="0"/>
      <w:divBdr>
        <w:top w:val="none" w:sz="0" w:space="0" w:color="auto"/>
        <w:left w:val="none" w:sz="0" w:space="0" w:color="auto"/>
        <w:bottom w:val="none" w:sz="0" w:space="0" w:color="auto"/>
        <w:right w:val="none" w:sz="0" w:space="0" w:color="auto"/>
      </w:divBdr>
    </w:div>
    <w:div w:id="1751805437">
      <w:marLeft w:val="640"/>
      <w:marRight w:val="0"/>
      <w:marTop w:val="0"/>
      <w:marBottom w:val="0"/>
      <w:divBdr>
        <w:top w:val="none" w:sz="0" w:space="0" w:color="auto"/>
        <w:left w:val="none" w:sz="0" w:space="0" w:color="auto"/>
        <w:bottom w:val="none" w:sz="0" w:space="0" w:color="auto"/>
        <w:right w:val="none" w:sz="0" w:space="0" w:color="auto"/>
      </w:divBdr>
    </w:div>
    <w:div w:id="1751808203">
      <w:marLeft w:val="640"/>
      <w:marRight w:val="0"/>
      <w:marTop w:val="0"/>
      <w:marBottom w:val="0"/>
      <w:divBdr>
        <w:top w:val="none" w:sz="0" w:space="0" w:color="auto"/>
        <w:left w:val="none" w:sz="0" w:space="0" w:color="auto"/>
        <w:bottom w:val="none" w:sz="0" w:space="0" w:color="auto"/>
        <w:right w:val="none" w:sz="0" w:space="0" w:color="auto"/>
      </w:divBdr>
    </w:div>
    <w:div w:id="1751809266">
      <w:marLeft w:val="640"/>
      <w:marRight w:val="0"/>
      <w:marTop w:val="0"/>
      <w:marBottom w:val="0"/>
      <w:divBdr>
        <w:top w:val="none" w:sz="0" w:space="0" w:color="auto"/>
        <w:left w:val="none" w:sz="0" w:space="0" w:color="auto"/>
        <w:bottom w:val="none" w:sz="0" w:space="0" w:color="auto"/>
        <w:right w:val="none" w:sz="0" w:space="0" w:color="auto"/>
      </w:divBdr>
    </w:div>
    <w:div w:id="1751852505">
      <w:marLeft w:val="640"/>
      <w:marRight w:val="0"/>
      <w:marTop w:val="0"/>
      <w:marBottom w:val="0"/>
      <w:divBdr>
        <w:top w:val="none" w:sz="0" w:space="0" w:color="auto"/>
        <w:left w:val="none" w:sz="0" w:space="0" w:color="auto"/>
        <w:bottom w:val="none" w:sz="0" w:space="0" w:color="auto"/>
        <w:right w:val="none" w:sz="0" w:space="0" w:color="auto"/>
      </w:divBdr>
    </w:div>
    <w:div w:id="1751924863">
      <w:marLeft w:val="640"/>
      <w:marRight w:val="0"/>
      <w:marTop w:val="0"/>
      <w:marBottom w:val="0"/>
      <w:divBdr>
        <w:top w:val="none" w:sz="0" w:space="0" w:color="auto"/>
        <w:left w:val="none" w:sz="0" w:space="0" w:color="auto"/>
        <w:bottom w:val="none" w:sz="0" w:space="0" w:color="auto"/>
        <w:right w:val="none" w:sz="0" w:space="0" w:color="auto"/>
      </w:divBdr>
    </w:div>
    <w:div w:id="1752045026">
      <w:marLeft w:val="640"/>
      <w:marRight w:val="0"/>
      <w:marTop w:val="0"/>
      <w:marBottom w:val="0"/>
      <w:divBdr>
        <w:top w:val="none" w:sz="0" w:space="0" w:color="auto"/>
        <w:left w:val="none" w:sz="0" w:space="0" w:color="auto"/>
        <w:bottom w:val="none" w:sz="0" w:space="0" w:color="auto"/>
        <w:right w:val="none" w:sz="0" w:space="0" w:color="auto"/>
      </w:divBdr>
    </w:div>
    <w:div w:id="1752198712">
      <w:marLeft w:val="640"/>
      <w:marRight w:val="0"/>
      <w:marTop w:val="0"/>
      <w:marBottom w:val="0"/>
      <w:divBdr>
        <w:top w:val="none" w:sz="0" w:space="0" w:color="auto"/>
        <w:left w:val="none" w:sz="0" w:space="0" w:color="auto"/>
        <w:bottom w:val="none" w:sz="0" w:space="0" w:color="auto"/>
        <w:right w:val="none" w:sz="0" w:space="0" w:color="auto"/>
      </w:divBdr>
    </w:div>
    <w:div w:id="1752236378">
      <w:marLeft w:val="640"/>
      <w:marRight w:val="0"/>
      <w:marTop w:val="0"/>
      <w:marBottom w:val="0"/>
      <w:divBdr>
        <w:top w:val="none" w:sz="0" w:space="0" w:color="auto"/>
        <w:left w:val="none" w:sz="0" w:space="0" w:color="auto"/>
        <w:bottom w:val="none" w:sz="0" w:space="0" w:color="auto"/>
        <w:right w:val="none" w:sz="0" w:space="0" w:color="auto"/>
      </w:divBdr>
    </w:div>
    <w:div w:id="1752237597">
      <w:marLeft w:val="640"/>
      <w:marRight w:val="0"/>
      <w:marTop w:val="0"/>
      <w:marBottom w:val="0"/>
      <w:divBdr>
        <w:top w:val="none" w:sz="0" w:space="0" w:color="auto"/>
        <w:left w:val="none" w:sz="0" w:space="0" w:color="auto"/>
        <w:bottom w:val="none" w:sz="0" w:space="0" w:color="auto"/>
        <w:right w:val="none" w:sz="0" w:space="0" w:color="auto"/>
      </w:divBdr>
    </w:div>
    <w:div w:id="1752238924">
      <w:marLeft w:val="640"/>
      <w:marRight w:val="0"/>
      <w:marTop w:val="0"/>
      <w:marBottom w:val="0"/>
      <w:divBdr>
        <w:top w:val="none" w:sz="0" w:space="0" w:color="auto"/>
        <w:left w:val="none" w:sz="0" w:space="0" w:color="auto"/>
        <w:bottom w:val="none" w:sz="0" w:space="0" w:color="auto"/>
        <w:right w:val="none" w:sz="0" w:space="0" w:color="auto"/>
      </w:divBdr>
    </w:div>
    <w:div w:id="1752502859">
      <w:marLeft w:val="640"/>
      <w:marRight w:val="0"/>
      <w:marTop w:val="0"/>
      <w:marBottom w:val="0"/>
      <w:divBdr>
        <w:top w:val="none" w:sz="0" w:space="0" w:color="auto"/>
        <w:left w:val="none" w:sz="0" w:space="0" w:color="auto"/>
        <w:bottom w:val="none" w:sz="0" w:space="0" w:color="auto"/>
        <w:right w:val="none" w:sz="0" w:space="0" w:color="auto"/>
      </w:divBdr>
    </w:div>
    <w:div w:id="1752578778">
      <w:marLeft w:val="640"/>
      <w:marRight w:val="0"/>
      <w:marTop w:val="0"/>
      <w:marBottom w:val="0"/>
      <w:divBdr>
        <w:top w:val="none" w:sz="0" w:space="0" w:color="auto"/>
        <w:left w:val="none" w:sz="0" w:space="0" w:color="auto"/>
        <w:bottom w:val="none" w:sz="0" w:space="0" w:color="auto"/>
        <w:right w:val="none" w:sz="0" w:space="0" w:color="auto"/>
      </w:divBdr>
    </w:div>
    <w:div w:id="1752695031">
      <w:marLeft w:val="640"/>
      <w:marRight w:val="0"/>
      <w:marTop w:val="0"/>
      <w:marBottom w:val="0"/>
      <w:divBdr>
        <w:top w:val="none" w:sz="0" w:space="0" w:color="auto"/>
        <w:left w:val="none" w:sz="0" w:space="0" w:color="auto"/>
        <w:bottom w:val="none" w:sz="0" w:space="0" w:color="auto"/>
        <w:right w:val="none" w:sz="0" w:space="0" w:color="auto"/>
      </w:divBdr>
    </w:div>
    <w:div w:id="1752696999">
      <w:marLeft w:val="640"/>
      <w:marRight w:val="0"/>
      <w:marTop w:val="0"/>
      <w:marBottom w:val="0"/>
      <w:divBdr>
        <w:top w:val="none" w:sz="0" w:space="0" w:color="auto"/>
        <w:left w:val="none" w:sz="0" w:space="0" w:color="auto"/>
        <w:bottom w:val="none" w:sz="0" w:space="0" w:color="auto"/>
        <w:right w:val="none" w:sz="0" w:space="0" w:color="auto"/>
      </w:divBdr>
    </w:div>
    <w:div w:id="1752698012">
      <w:marLeft w:val="640"/>
      <w:marRight w:val="0"/>
      <w:marTop w:val="0"/>
      <w:marBottom w:val="0"/>
      <w:divBdr>
        <w:top w:val="none" w:sz="0" w:space="0" w:color="auto"/>
        <w:left w:val="none" w:sz="0" w:space="0" w:color="auto"/>
        <w:bottom w:val="none" w:sz="0" w:space="0" w:color="auto"/>
        <w:right w:val="none" w:sz="0" w:space="0" w:color="auto"/>
      </w:divBdr>
    </w:div>
    <w:div w:id="1752698514">
      <w:marLeft w:val="640"/>
      <w:marRight w:val="0"/>
      <w:marTop w:val="0"/>
      <w:marBottom w:val="0"/>
      <w:divBdr>
        <w:top w:val="none" w:sz="0" w:space="0" w:color="auto"/>
        <w:left w:val="none" w:sz="0" w:space="0" w:color="auto"/>
        <w:bottom w:val="none" w:sz="0" w:space="0" w:color="auto"/>
        <w:right w:val="none" w:sz="0" w:space="0" w:color="auto"/>
      </w:divBdr>
    </w:div>
    <w:div w:id="1752702274">
      <w:marLeft w:val="640"/>
      <w:marRight w:val="0"/>
      <w:marTop w:val="0"/>
      <w:marBottom w:val="0"/>
      <w:divBdr>
        <w:top w:val="none" w:sz="0" w:space="0" w:color="auto"/>
        <w:left w:val="none" w:sz="0" w:space="0" w:color="auto"/>
        <w:bottom w:val="none" w:sz="0" w:space="0" w:color="auto"/>
        <w:right w:val="none" w:sz="0" w:space="0" w:color="auto"/>
      </w:divBdr>
    </w:div>
    <w:div w:id="1752847058">
      <w:marLeft w:val="640"/>
      <w:marRight w:val="0"/>
      <w:marTop w:val="0"/>
      <w:marBottom w:val="0"/>
      <w:divBdr>
        <w:top w:val="none" w:sz="0" w:space="0" w:color="auto"/>
        <w:left w:val="none" w:sz="0" w:space="0" w:color="auto"/>
        <w:bottom w:val="none" w:sz="0" w:space="0" w:color="auto"/>
        <w:right w:val="none" w:sz="0" w:space="0" w:color="auto"/>
      </w:divBdr>
    </w:div>
    <w:div w:id="1752853595">
      <w:marLeft w:val="640"/>
      <w:marRight w:val="0"/>
      <w:marTop w:val="0"/>
      <w:marBottom w:val="0"/>
      <w:divBdr>
        <w:top w:val="none" w:sz="0" w:space="0" w:color="auto"/>
        <w:left w:val="none" w:sz="0" w:space="0" w:color="auto"/>
        <w:bottom w:val="none" w:sz="0" w:space="0" w:color="auto"/>
        <w:right w:val="none" w:sz="0" w:space="0" w:color="auto"/>
      </w:divBdr>
    </w:div>
    <w:div w:id="1752968466">
      <w:marLeft w:val="640"/>
      <w:marRight w:val="0"/>
      <w:marTop w:val="0"/>
      <w:marBottom w:val="0"/>
      <w:divBdr>
        <w:top w:val="none" w:sz="0" w:space="0" w:color="auto"/>
        <w:left w:val="none" w:sz="0" w:space="0" w:color="auto"/>
        <w:bottom w:val="none" w:sz="0" w:space="0" w:color="auto"/>
        <w:right w:val="none" w:sz="0" w:space="0" w:color="auto"/>
      </w:divBdr>
    </w:div>
    <w:div w:id="1752968619">
      <w:marLeft w:val="640"/>
      <w:marRight w:val="0"/>
      <w:marTop w:val="0"/>
      <w:marBottom w:val="0"/>
      <w:divBdr>
        <w:top w:val="none" w:sz="0" w:space="0" w:color="auto"/>
        <w:left w:val="none" w:sz="0" w:space="0" w:color="auto"/>
        <w:bottom w:val="none" w:sz="0" w:space="0" w:color="auto"/>
        <w:right w:val="none" w:sz="0" w:space="0" w:color="auto"/>
      </w:divBdr>
    </w:div>
    <w:div w:id="1752970978">
      <w:marLeft w:val="640"/>
      <w:marRight w:val="0"/>
      <w:marTop w:val="0"/>
      <w:marBottom w:val="0"/>
      <w:divBdr>
        <w:top w:val="none" w:sz="0" w:space="0" w:color="auto"/>
        <w:left w:val="none" w:sz="0" w:space="0" w:color="auto"/>
        <w:bottom w:val="none" w:sz="0" w:space="0" w:color="auto"/>
        <w:right w:val="none" w:sz="0" w:space="0" w:color="auto"/>
      </w:divBdr>
    </w:div>
    <w:div w:id="1752971837">
      <w:marLeft w:val="640"/>
      <w:marRight w:val="0"/>
      <w:marTop w:val="0"/>
      <w:marBottom w:val="0"/>
      <w:divBdr>
        <w:top w:val="none" w:sz="0" w:space="0" w:color="auto"/>
        <w:left w:val="none" w:sz="0" w:space="0" w:color="auto"/>
        <w:bottom w:val="none" w:sz="0" w:space="0" w:color="auto"/>
        <w:right w:val="none" w:sz="0" w:space="0" w:color="auto"/>
      </w:divBdr>
    </w:div>
    <w:div w:id="1753043463">
      <w:marLeft w:val="640"/>
      <w:marRight w:val="0"/>
      <w:marTop w:val="0"/>
      <w:marBottom w:val="0"/>
      <w:divBdr>
        <w:top w:val="none" w:sz="0" w:space="0" w:color="auto"/>
        <w:left w:val="none" w:sz="0" w:space="0" w:color="auto"/>
        <w:bottom w:val="none" w:sz="0" w:space="0" w:color="auto"/>
        <w:right w:val="none" w:sz="0" w:space="0" w:color="auto"/>
      </w:divBdr>
    </w:div>
    <w:div w:id="1753047835">
      <w:marLeft w:val="640"/>
      <w:marRight w:val="0"/>
      <w:marTop w:val="0"/>
      <w:marBottom w:val="0"/>
      <w:divBdr>
        <w:top w:val="none" w:sz="0" w:space="0" w:color="auto"/>
        <w:left w:val="none" w:sz="0" w:space="0" w:color="auto"/>
        <w:bottom w:val="none" w:sz="0" w:space="0" w:color="auto"/>
        <w:right w:val="none" w:sz="0" w:space="0" w:color="auto"/>
      </w:divBdr>
    </w:div>
    <w:div w:id="1753156468">
      <w:marLeft w:val="640"/>
      <w:marRight w:val="0"/>
      <w:marTop w:val="0"/>
      <w:marBottom w:val="0"/>
      <w:divBdr>
        <w:top w:val="none" w:sz="0" w:space="0" w:color="auto"/>
        <w:left w:val="none" w:sz="0" w:space="0" w:color="auto"/>
        <w:bottom w:val="none" w:sz="0" w:space="0" w:color="auto"/>
        <w:right w:val="none" w:sz="0" w:space="0" w:color="auto"/>
      </w:divBdr>
    </w:div>
    <w:div w:id="1753159047">
      <w:marLeft w:val="640"/>
      <w:marRight w:val="0"/>
      <w:marTop w:val="0"/>
      <w:marBottom w:val="0"/>
      <w:divBdr>
        <w:top w:val="none" w:sz="0" w:space="0" w:color="auto"/>
        <w:left w:val="none" w:sz="0" w:space="0" w:color="auto"/>
        <w:bottom w:val="none" w:sz="0" w:space="0" w:color="auto"/>
        <w:right w:val="none" w:sz="0" w:space="0" w:color="auto"/>
      </w:divBdr>
    </w:div>
    <w:div w:id="1753166027">
      <w:marLeft w:val="640"/>
      <w:marRight w:val="0"/>
      <w:marTop w:val="0"/>
      <w:marBottom w:val="0"/>
      <w:divBdr>
        <w:top w:val="none" w:sz="0" w:space="0" w:color="auto"/>
        <w:left w:val="none" w:sz="0" w:space="0" w:color="auto"/>
        <w:bottom w:val="none" w:sz="0" w:space="0" w:color="auto"/>
        <w:right w:val="none" w:sz="0" w:space="0" w:color="auto"/>
      </w:divBdr>
    </w:div>
    <w:div w:id="1753382382">
      <w:marLeft w:val="640"/>
      <w:marRight w:val="0"/>
      <w:marTop w:val="0"/>
      <w:marBottom w:val="0"/>
      <w:divBdr>
        <w:top w:val="none" w:sz="0" w:space="0" w:color="auto"/>
        <w:left w:val="none" w:sz="0" w:space="0" w:color="auto"/>
        <w:bottom w:val="none" w:sz="0" w:space="0" w:color="auto"/>
        <w:right w:val="none" w:sz="0" w:space="0" w:color="auto"/>
      </w:divBdr>
    </w:div>
    <w:div w:id="1753432511">
      <w:marLeft w:val="640"/>
      <w:marRight w:val="0"/>
      <w:marTop w:val="0"/>
      <w:marBottom w:val="0"/>
      <w:divBdr>
        <w:top w:val="none" w:sz="0" w:space="0" w:color="auto"/>
        <w:left w:val="none" w:sz="0" w:space="0" w:color="auto"/>
        <w:bottom w:val="none" w:sz="0" w:space="0" w:color="auto"/>
        <w:right w:val="none" w:sz="0" w:space="0" w:color="auto"/>
      </w:divBdr>
    </w:div>
    <w:div w:id="1753506079">
      <w:marLeft w:val="640"/>
      <w:marRight w:val="0"/>
      <w:marTop w:val="0"/>
      <w:marBottom w:val="0"/>
      <w:divBdr>
        <w:top w:val="none" w:sz="0" w:space="0" w:color="auto"/>
        <w:left w:val="none" w:sz="0" w:space="0" w:color="auto"/>
        <w:bottom w:val="none" w:sz="0" w:space="0" w:color="auto"/>
        <w:right w:val="none" w:sz="0" w:space="0" w:color="auto"/>
      </w:divBdr>
    </w:div>
    <w:div w:id="1753625285">
      <w:marLeft w:val="640"/>
      <w:marRight w:val="0"/>
      <w:marTop w:val="0"/>
      <w:marBottom w:val="0"/>
      <w:divBdr>
        <w:top w:val="none" w:sz="0" w:space="0" w:color="auto"/>
        <w:left w:val="none" w:sz="0" w:space="0" w:color="auto"/>
        <w:bottom w:val="none" w:sz="0" w:space="0" w:color="auto"/>
        <w:right w:val="none" w:sz="0" w:space="0" w:color="auto"/>
      </w:divBdr>
    </w:div>
    <w:div w:id="1753700310">
      <w:marLeft w:val="640"/>
      <w:marRight w:val="0"/>
      <w:marTop w:val="0"/>
      <w:marBottom w:val="0"/>
      <w:divBdr>
        <w:top w:val="none" w:sz="0" w:space="0" w:color="auto"/>
        <w:left w:val="none" w:sz="0" w:space="0" w:color="auto"/>
        <w:bottom w:val="none" w:sz="0" w:space="0" w:color="auto"/>
        <w:right w:val="none" w:sz="0" w:space="0" w:color="auto"/>
      </w:divBdr>
    </w:div>
    <w:div w:id="1753888435">
      <w:marLeft w:val="640"/>
      <w:marRight w:val="0"/>
      <w:marTop w:val="0"/>
      <w:marBottom w:val="0"/>
      <w:divBdr>
        <w:top w:val="none" w:sz="0" w:space="0" w:color="auto"/>
        <w:left w:val="none" w:sz="0" w:space="0" w:color="auto"/>
        <w:bottom w:val="none" w:sz="0" w:space="0" w:color="auto"/>
        <w:right w:val="none" w:sz="0" w:space="0" w:color="auto"/>
      </w:divBdr>
    </w:div>
    <w:div w:id="1753890364">
      <w:marLeft w:val="640"/>
      <w:marRight w:val="0"/>
      <w:marTop w:val="0"/>
      <w:marBottom w:val="0"/>
      <w:divBdr>
        <w:top w:val="none" w:sz="0" w:space="0" w:color="auto"/>
        <w:left w:val="none" w:sz="0" w:space="0" w:color="auto"/>
        <w:bottom w:val="none" w:sz="0" w:space="0" w:color="auto"/>
        <w:right w:val="none" w:sz="0" w:space="0" w:color="auto"/>
      </w:divBdr>
    </w:div>
    <w:div w:id="1753968093">
      <w:marLeft w:val="640"/>
      <w:marRight w:val="0"/>
      <w:marTop w:val="0"/>
      <w:marBottom w:val="0"/>
      <w:divBdr>
        <w:top w:val="none" w:sz="0" w:space="0" w:color="auto"/>
        <w:left w:val="none" w:sz="0" w:space="0" w:color="auto"/>
        <w:bottom w:val="none" w:sz="0" w:space="0" w:color="auto"/>
        <w:right w:val="none" w:sz="0" w:space="0" w:color="auto"/>
      </w:divBdr>
    </w:div>
    <w:div w:id="1754012813">
      <w:marLeft w:val="640"/>
      <w:marRight w:val="0"/>
      <w:marTop w:val="0"/>
      <w:marBottom w:val="0"/>
      <w:divBdr>
        <w:top w:val="none" w:sz="0" w:space="0" w:color="auto"/>
        <w:left w:val="none" w:sz="0" w:space="0" w:color="auto"/>
        <w:bottom w:val="none" w:sz="0" w:space="0" w:color="auto"/>
        <w:right w:val="none" w:sz="0" w:space="0" w:color="auto"/>
      </w:divBdr>
    </w:div>
    <w:div w:id="1754080854">
      <w:marLeft w:val="640"/>
      <w:marRight w:val="0"/>
      <w:marTop w:val="0"/>
      <w:marBottom w:val="0"/>
      <w:divBdr>
        <w:top w:val="none" w:sz="0" w:space="0" w:color="auto"/>
        <w:left w:val="none" w:sz="0" w:space="0" w:color="auto"/>
        <w:bottom w:val="none" w:sz="0" w:space="0" w:color="auto"/>
        <w:right w:val="none" w:sz="0" w:space="0" w:color="auto"/>
      </w:divBdr>
    </w:div>
    <w:div w:id="1754156187">
      <w:marLeft w:val="640"/>
      <w:marRight w:val="0"/>
      <w:marTop w:val="0"/>
      <w:marBottom w:val="0"/>
      <w:divBdr>
        <w:top w:val="none" w:sz="0" w:space="0" w:color="auto"/>
        <w:left w:val="none" w:sz="0" w:space="0" w:color="auto"/>
        <w:bottom w:val="none" w:sz="0" w:space="0" w:color="auto"/>
        <w:right w:val="none" w:sz="0" w:space="0" w:color="auto"/>
      </w:divBdr>
    </w:div>
    <w:div w:id="1754157357">
      <w:marLeft w:val="640"/>
      <w:marRight w:val="0"/>
      <w:marTop w:val="0"/>
      <w:marBottom w:val="0"/>
      <w:divBdr>
        <w:top w:val="none" w:sz="0" w:space="0" w:color="auto"/>
        <w:left w:val="none" w:sz="0" w:space="0" w:color="auto"/>
        <w:bottom w:val="none" w:sz="0" w:space="0" w:color="auto"/>
        <w:right w:val="none" w:sz="0" w:space="0" w:color="auto"/>
      </w:divBdr>
    </w:div>
    <w:div w:id="1754161525">
      <w:marLeft w:val="640"/>
      <w:marRight w:val="0"/>
      <w:marTop w:val="0"/>
      <w:marBottom w:val="0"/>
      <w:divBdr>
        <w:top w:val="none" w:sz="0" w:space="0" w:color="auto"/>
        <w:left w:val="none" w:sz="0" w:space="0" w:color="auto"/>
        <w:bottom w:val="none" w:sz="0" w:space="0" w:color="auto"/>
        <w:right w:val="none" w:sz="0" w:space="0" w:color="auto"/>
      </w:divBdr>
    </w:div>
    <w:div w:id="1754204488">
      <w:marLeft w:val="640"/>
      <w:marRight w:val="0"/>
      <w:marTop w:val="0"/>
      <w:marBottom w:val="0"/>
      <w:divBdr>
        <w:top w:val="none" w:sz="0" w:space="0" w:color="auto"/>
        <w:left w:val="none" w:sz="0" w:space="0" w:color="auto"/>
        <w:bottom w:val="none" w:sz="0" w:space="0" w:color="auto"/>
        <w:right w:val="none" w:sz="0" w:space="0" w:color="auto"/>
      </w:divBdr>
    </w:div>
    <w:div w:id="1754277585">
      <w:marLeft w:val="640"/>
      <w:marRight w:val="0"/>
      <w:marTop w:val="0"/>
      <w:marBottom w:val="0"/>
      <w:divBdr>
        <w:top w:val="none" w:sz="0" w:space="0" w:color="auto"/>
        <w:left w:val="none" w:sz="0" w:space="0" w:color="auto"/>
        <w:bottom w:val="none" w:sz="0" w:space="0" w:color="auto"/>
        <w:right w:val="none" w:sz="0" w:space="0" w:color="auto"/>
      </w:divBdr>
    </w:div>
    <w:div w:id="1754352859">
      <w:marLeft w:val="640"/>
      <w:marRight w:val="0"/>
      <w:marTop w:val="0"/>
      <w:marBottom w:val="0"/>
      <w:divBdr>
        <w:top w:val="none" w:sz="0" w:space="0" w:color="auto"/>
        <w:left w:val="none" w:sz="0" w:space="0" w:color="auto"/>
        <w:bottom w:val="none" w:sz="0" w:space="0" w:color="auto"/>
        <w:right w:val="none" w:sz="0" w:space="0" w:color="auto"/>
      </w:divBdr>
    </w:div>
    <w:div w:id="1754354583">
      <w:marLeft w:val="640"/>
      <w:marRight w:val="0"/>
      <w:marTop w:val="0"/>
      <w:marBottom w:val="0"/>
      <w:divBdr>
        <w:top w:val="none" w:sz="0" w:space="0" w:color="auto"/>
        <w:left w:val="none" w:sz="0" w:space="0" w:color="auto"/>
        <w:bottom w:val="none" w:sz="0" w:space="0" w:color="auto"/>
        <w:right w:val="none" w:sz="0" w:space="0" w:color="auto"/>
      </w:divBdr>
    </w:div>
    <w:div w:id="1754424725">
      <w:marLeft w:val="640"/>
      <w:marRight w:val="0"/>
      <w:marTop w:val="0"/>
      <w:marBottom w:val="0"/>
      <w:divBdr>
        <w:top w:val="none" w:sz="0" w:space="0" w:color="auto"/>
        <w:left w:val="none" w:sz="0" w:space="0" w:color="auto"/>
        <w:bottom w:val="none" w:sz="0" w:space="0" w:color="auto"/>
        <w:right w:val="none" w:sz="0" w:space="0" w:color="auto"/>
      </w:divBdr>
    </w:div>
    <w:div w:id="1754469260">
      <w:marLeft w:val="640"/>
      <w:marRight w:val="0"/>
      <w:marTop w:val="0"/>
      <w:marBottom w:val="0"/>
      <w:divBdr>
        <w:top w:val="none" w:sz="0" w:space="0" w:color="auto"/>
        <w:left w:val="none" w:sz="0" w:space="0" w:color="auto"/>
        <w:bottom w:val="none" w:sz="0" w:space="0" w:color="auto"/>
        <w:right w:val="none" w:sz="0" w:space="0" w:color="auto"/>
      </w:divBdr>
    </w:div>
    <w:div w:id="1754472837">
      <w:marLeft w:val="640"/>
      <w:marRight w:val="0"/>
      <w:marTop w:val="0"/>
      <w:marBottom w:val="0"/>
      <w:divBdr>
        <w:top w:val="none" w:sz="0" w:space="0" w:color="auto"/>
        <w:left w:val="none" w:sz="0" w:space="0" w:color="auto"/>
        <w:bottom w:val="none" w:sz="0" w:space="0" w:color="auto"/>
        <w:right w:val="none" w:sz="0" w:space="0" w:color="auto"/>
      </w:divBdr>
    </w:div>
    <w:div w:id="1754546914">
      <w:marLeft w:val="640"/>
      <w:marRight w:val="0"/>
      <w:marTop w:val="0"/>
      <w:marBottom w:val="0"/>
      <w:divBdr>
        <w:top w:val="none" w:sz="0" w:space="0" w:color="auto"/>
        <w:left w:val="none" w:sz="0" w:space="0" w:color="auto"/>
        <w:bottom w:val="none" w:sz="0" w:space="0" w:color="auto"/>
        <w:right w:val="none" w:sz="0" w:space="0" w:color="auto"/>
      </w:divBdr>
    </w:div>
    <w:div w:id="1754741823">
      <w:marLeft w:val="640"/>
      <w:marRight w:val="0"/>
      <w:marTop w:val="0"/>
      <w:marBottom w:val="0"/>
      <w:divBdr>
        <w:top w:val="none" w:sz="0" w:space="0" w:color="auto"/>
        <w:left w:val="none" w:sz="0" w:space="0" w:color="auto"/>
        <w:bottom w:val="none" w:sz="0" w:space="0" w:color="auto"/>
        <w:right w:val="none" w:sz="0" w:space="0" w:color="auto"/>
      </w:divBdr>
    </w:div>
    <w:div w:id="1755127134">
      <w:marLeft w:val="640"/>
      <w:marRight w:val="0"/>
      <w:marTop w:val="0"/>
      <w:marBottom w:val="0"/>
      <w:divBdr>
        <w:top w:val="none" w:sz="0" w:space="0" w:color="auto"/>
        <w:left w:val="none" w:sz="0" w:space="0" w:color="auto"/>
        <w:bottom w:val="none" w:sz="0" w:space="0" w:color="auto"/>
        <w:right w:val="none" w:sz="0" w:space="0" w:color="auto"/>
      </w:divBdr>
    </w:div>
    <w:div w:id="1755200237">
      <w:marLeft w:val="640"/>
      <w:marRight w:val="0"/>
      <w:marTop w:val="0"/>
      <w:marBottom w:val="0"/>
      <w:divBdr>
        <w:top w:val="none" w:sz="0" w:space="0" w:color="auto"/>
        <w:left w:val="none" w:sz="0" w:space="0" w:color="auto"/>
        <w:bottom w:val="none" w:sz="0" w:space="0" w:color="auto"/>
        <w:right w:val="none" w:sz="0" w:space="0" w:color="auto"/>
      </w:divBdr>
    </w:div>
    <w:div w:id="1755273851">
      <w:marLeft w:val="640"/>
      <w:marRight w:val="0"/>
      <w:marTop w:val="0"/>
      <w:marBottom w:val="0"/>
      <w:divBdr>
        <w:top w:val="none" w:sz="0" w:space="0" w:color="auto"/>
        <w:left w:val="none" w:sz="0" w:space="0" w:color="auto"/>
        <w:bottom w:val="none" w:sz="0" w:space="0" w:color="auto"/>
        <w:right w:val="none" w:sz="0" w:space="0" w:color="auto"/>
      </w:divBdr>
    </w:div>
    <w:div w:id="1755278136">
      <w:marLeft w:val="640"/>
      <w:marRight w:val="0"/>
      <w:marTop w:val="0"/>
      <w:marBottom w:val="0"/>
      <w:divBdr>
        <w:top w:val="none" w:sz="0" w:space="0" w:color="auto"/>
        <w:left w:val="none" w:sz="0" w:space="0" w:color="auto"/>
        <w:bottom w:val="none" w:sz="0" w:space="0" w:color="auto"/>
        <w:right w:val="none" w:sz="0" w:space="0" w:color="auto"/>
      </w:divBdr>
    </w:div>
    <w:div w:id="1755319253">
      <w:marLeft w:val="640"/>
      <w:marRight w:val="0"/>
      <w:marTop w:val="0"/>
      <w:marBottom w:val="0"/>
      <w:divBdr>
        <w:top w:val="none" w:sz="0" w:space="0" w:color="auto"/>
        <w:left w:val="none" w:sz="0" w:space="0" w:color="auto"/>
        <w:bottom w:val="none" w:sz="0" w:space="0" w:color="auto"/>
        <w:right w:val="none" w:sz="0" w:space="0" w:color="auto"/>
      </w:divBdr>
    </w:div>
    <w:div w:id="1755324163">
      <w:marLeft w:val="640"/>
      <w:marRight w:val="0"/>
      <w:marTop w:val="0"/>
      <w:marBottom w:val="0"/>
      <w:divBdr>
        <w:top w:val="none" w:sz="0" w:space="0" w:color="auto"/>
        <w:left w:val="none" w:sz="0" w:space="0" w:color="auto"/>
        <w:bottom w:val="none" w:sz="0" w:space="0" w:color="auto"/>
        <w:right w:val="none" w:sz="0" w:space="0" w:color="auto"/>
      </w:divBdr>
    </w:div>
    <w:div w:id="1755473341">
      <w:marLeft w:val="640"/>
      <w:marRight w:val="0"/>
      <w:marTop w:val="0"/>
      <w:marBottom w:val="0"/>
      <w:divBdr>
        <w:top w:val="none" w:sz="0" w:space="0" w:color="auto"/>
        <w:left w:val="none" w:sz="0" w:space="0" w:color="auto"/>
        <w:bottom w:val="none" w:sz="0" w:space="0" w:color="auto"/>
        <w:right w:val="none" w:sz="0" w:space="0" w:color="auto"/>
      </w:divBdr>
    </w:div>
    <w:div w:id="1755516552">
      <w:marLeft w:val="640"/>
      <w:marRight w:val="0"/>
      <w:marTop w:val="0"/>
      <w:marBottom w:val="0"/>
      <w:divBdr>
        <w:top w:val="none" w:sz="0" w:space="0" w:color="auto"/>
        <w:left w:val="none" w:sz="0" w:space="0" w:color="auto"/>
        <w:bottom w:val="none" w:sz="0" w:space="0" w:color="auto"/>
        <w:right w:val="none" w:sz="0" w:space="0" w:color="auto"/>
      </w:divBdr>
    </w:div>
    <w:div w:id="1755516900">
      <w:marLeft w:val="640"/>
      <w:marRight w:val="0"/>
      <w:marTop w:val="0"/>
      <w:marBottom w:val="0"/>
      <w:divBdr>
        <w:top w:val="none" w:sz="0" w:space="0" w:color="auto"/>
        <w:left w:val="none" w:sz="0" w:space="0" w:color="auto"/>
        <w:bottom w:val="none" w:sz="0" w:space="0" w:color="auto"/>
        <w:right w:val="none" w:sz="0" w:space="0" w:color="auto"/>
      </w:divBdr>
    </w:div>
    <w:div w:id="1755586257">
      <w:marLeft w:val="640"/>
      <w:marRight w:val="0"/>
      <w:marTop w:val="0"/>
      <w:marBottom w:val="0"/>
      <w:divBdr>
        <w:top w:val="none" w:sz="0" w:space="0" w:color="auto"/>
        <w:left w:val="none" w:sz="0" w:space="0" w:color="auto"/>
        <w:bottom w:val="none" w:sz="0" w:space="0" w:color="auto"/>
        <w:right w:val="none" w:sz="0" w:space="0" w:color="auto"/>
      </w:divBdr>
    </w:div>
    <w:div w:id="1755661289">
      <w:marLeft w:val="640"/>
      <w:marRight w:val="0"/>
      <w:marTop w:val="0"/>
      <w:marBottom w:val="0"/>
      <w:divBdr>
        <w:top w:val="none" w:sz="0" w:space="0" w:color="auto"/>
        <w:left w:val="none" w:sz="0" w:space="0" w:color="auto"/>
        <w:bottom w:val="none" w:sz="0" w:space="0" w:color="auto"/>
        <w:right w:val="none" w:sz="0" w:space="0" w:color="auto"/>
      </w:divBdr>
    </w:div>
    <w:div w:id="1755853536">
      <w:marLeft w:val="640"/>
      <w:marRight w:val="0"/>
      <w:marTop w:val="0"/>
      <w:marBottom w:val="0"/>
      <w:divBdr>
        <w:top w:val="none" w:sz="0" w:space="0" w:color="auto"/>
        <w:left w:val="none" w:sz="0" w:space="0" w:color="auto"/>
        <w:bottom w:val="none" w:sz="0" w:space="0" w:color="auto"/>
        <w:right w:val="none" w:sz="0" w:space="0" w:color="auto"/>
      </w:divBdr>
    </w:div>
    <w:div w:id="1755930431">
      <w:marLeft w:val="640"/>
      <w:marRight w:val="0"/>
      <w:marTop w:val="0"/>
      <w:marBottom w:val="0"/>
      <w:divBdr>
        <w:top w:val="none" w:sz="0" w:space="0" w:color="auto"/>
        <w:left w:val="none" w:sz="0" w:space="0" w:color="auto"/>
        <w:bottom w:val="none" w:sz="0" w:space="0" w:color="auto"/>
        <w:right w:val="none" w:sz="0" w:space="0" w:color="auto"/>
      </w:divBdr>
    </w:div>
    <w:div w:id="1756051296">
      <w:marLeft w:val="640"/>
      <w:marRight w:val="0"/>
      <w:marTop w:val="0"/>
      <w:marBottom w:val="0"/>
      <w:divBdr>
        <w:top w:val="none" w:sz="0" w:space="0" w:color="auto"/>
        <w:left w:val="none" w:sz="0" w:space="0" w:color="auto"/>
        <w:bottom w:val="none" w:sz="0" w:space="0" w:color="auto"/>
        <w:right w:val="none" w:sz="0" w:space="0" w:color="auto"/>
      </w:divBdr>
    </w:div>
    <w:div w:id="1756053124">
      <w:marLeft w:val="640"/>
      <w:marRight w:val="0"/>
      <w:marTop w:val="0"/>
      <w:marBottom w:val="0"/>
      <w:divBdr>
        <w:top w:val="none" w:sz="0" w:space="0" w:color="auto"/>
        <w:left w:val="none" w:sz="0" w:space="0" w:color="auto"/>
        <w:bottom w:val="none" w:sz="0" w:space="0" w:color="auto"/>
        <w:right w:val="none" w:sz="0" w:space="0" w:color="auto"/>
      </w:divBdr>
    </w:div>
    <w:div w:id="1756123474">
      <w:marLeft w:val="640"/>
      <w:marRight w:val="0"/>
      <w:marTop w:val="0"/>
      <w:marBottom w:val="0"/>
      <w:divBdr>
        <w:top w:val="none" w:sz="0" w:space="0" w:color="auto"/>
        <w:left w:val="none" w:sz="0" w:space="0" w:color="auto"/>
        <w:bottom w:val="none" w:sz="0" w:space="0" w:color="auto"/>
        <w:right w:val="none" w:sz="0" w:space="0" w:color="auto"/>
      </w:divBdr>
    </w:div>
    <w:div w:id="1756125660">
      <w:marLeft w:val="640"/>
      <w:marRight w:val="0"/>
      <w:marTop w:val="0"/>
      <w:marBottom w:val="0"/>
      <w:divBdr>
        <w:top w:val="none" w:sz="0" w:space="0" w:color="auto"/>
        <w:left w:val="none" w:sz="0" w:space="0" w:color="auto"/>
        <w:bottom w:val="none" w:sz="0" w:space="0" w:color="auto"/>
        <w:right w:val="none" w:sz="0" w:space="0" w:color="auto"/>
      </w:divBdr>
    </w:div>
    <w:div w:id="1756126428">
      <w:marLeft w:val="640"/>
      <w:marRight w:val="0"/>
      <w:marTop w:val="0"/>
      <w:marBottom w:val="0"/>
      <w:divBdr>
        <w:top w:val="none" w:sz="0" w:space="0" w:color="auto"/>
        <w:left w:val="none" w:sz="0" w:space="0" w:color="auto"/>
        <w:bottom w:val="none" w:sz="0" w:space="0" w:color="auto"/>
        <w:right w:val="none" w:sz="0" w:space="0" w:color="auto"/>
      </w:divBdr>
    </w:div>
    <w:div w:id="1756245451">
      <w:marLeft w:val="640"/>
      <w:marRight w:val="0"/>
      <w:marTop w:val="0"/>
      <w:marBottom w:val="0"/>
      <w:divBdr>
        <w:top w:val="none" w:sz="0" w:space="0" w:color="auto"/>
        <w:left w:val="none" w:sz="0" w:space="0" w:color="auto"/>
        <w:bottom w:val="none" w:sz="0" w:space="0" w:color="auto"/>
        <w:right w:val="none" w:sz="0" w:space="0" w:color="auto"/>
      </w:divBdr>
    </w:div>
    <w:div w:id="1756322210">
      <w:marLeft w:val="640"/>
      <w:marRight w:val="0"/>
      <w:marTop w:val="0"/>
      <w:marBottom w:val="0"/>
      <w:divBdr>
        <w:top w:val="none" w:sz="0" w:space="0" w:color="auto"/>
        <w:left w:val="none" w:sz="0" w:space="0" w:color="auto"/>
        <w:bottom w:val="none" w:sz="0" w:space="0" w:color="auto"/>
        <w:right w:val="none" w:sz="0" w:space="0" w:color="auto"/>
      </w:divBdr>
    </w:div>
    <w:div w:id="1756392496">
      <w:marLeft w:val="640"/>
      <w:marRight w:val="0"/>
      <w:marTop w:val="0"/>
      <w:marBottom w:val="0"/>
      <w:divBdr>
        <w:top w:val="none" w:sz="0" w:space="0" w:color="auto"/>
        <w:left w:val="none" w:sz="0" w:space="0" w:color="auto"/>
        <w:bottom w:val="none" w:sz="0" w:space="0" w:color="auto"/>
        <w:right w:val="none" w:sz="0" w:space="0" w:color="auto"/>
      </w:divBdr>
    </w:div>
    <w:div w:id="1756435597">
      <w:marLeft w:val="640"/>
      <w:marRight w:val="0"/>
      <w:marTop w:val="0"/>
      <w:marBottom w:val="0"/>
      <w:divBdr>
        <w:top w:val="none" w:sz="0" w:space="0" w:color="auto"/>
        <w:left w:val="none" w:sz="0" w:space="0" w:color="auto"/>
        <w:bottom w:val="none" w:sz="0" w:space="0" w:color="auto"/>
        <w:right w:val="none" w:sz="0" w:space="0" w:color="auto"/>
      </w:divBdr>
    </w:div>
    <w:div w:id="1756439009">
      <w:marLeft w:val="640"/>
      <w:marRight w:val="0"/>
      <w:marTop w:val="0"/>
      <w:marBottom w:val="0"/>
      <w:divBdr>
        <w:top w:val="none" w:sz="0" w:space="0" w:color="auto"/>
        <w:left w:val="none" w:sz="0" w:space="0" w:color="auto"/>
        <w:bottom w:val="none" w:sz="0" w:space="0" w:color="auto"/>
        <w:right w:val="none" w:sz="0" w:space="0" w:color="auto"/>
      </w:divBdr>
    </w:div>
    <w:div w:id="1756439141">
      <w:marLeft w:val="640"/>
      <w:marRight w:val="0"/>
      <w:marTop w:val="0"/>
      <w:marBottom w:val="0"/>
      <w:divBdr>
        <w:top w:val="none" w:sz="0" w:space="0" w:color="auto"/>
        <w:left w:val="none" w:sz="0" w:space="0" w:color="auto"/>
        <w:bottom w:val="none" w:sz="0" w:space="0" w:color="auto"/>
        <w:right w:val="none" w:sz="0" w:space="0" w:color="auto"/>
      </w:divBdr>
    </w:div>
    <w:div w:id="1756507982">
      <w:marLeft w:val="640"/>
      <w:marRight w:val="0"/>
      <w:marTop w:val="0"/>
      <w:marBottom w:val="0"/>
      <w:divBdr>
        <w:top w:val="none" w:sz="0" w:space="0" w:color="auto"/>
        <w:left w:val="none" w:sz="0" w:space="0" w:color="auto"/>
        <w:bottom w:val="none" w:sz="0" w:space="0" w:color="auto"/>
        <w:right w:val="none" w:sz="0" w:space="0" w:color="auto"/>
      </w:divBdr>
    </w:div>
    <w:div w:id="1756708779">
      <w:marLeft w:val="640"/>
      <w:marRight w:val="0"/>
      <w:marTop w:val="0"/>
      <w:marBottom w:val="0"/>
      <w:divBdr>
        <w:top w:val="none" w:sz="0" w:space="0" w:color="auto"/>
        <w:left w:val="none" w:sz="0" w:space="0" w:color="auto"/>
        <w:bottom w:val="none" w:sz="0" w:space="0" w:color="auto"/>
        <w:right w:val="none" w:sz="0" w:space="0" w:color="auto"/>
      </w:divBdr>
    </w:div>
    <w:div w:id="1756783294">
      <w:marLeft w:val="640"/>
      <w:marRight w:val="0"/>
      <w:marTop w:val="0"/>
      <w:marBottom w:val="0"/>
      <w:divBdr>
        <w:top w:val="none" w:sz="0" w:space="0" w:color="auto"/>
        <w:left w:val="none" w:sz="0" w:space="0" w:color="auto"/>
        <w:bottom w:val="none" w:sz="0" w:space="0" w:color="auto"/>
        <w:right w:val="none" w:sz="0" w:space="0" w:color="auto"/>
      </w:divBdr>
    </w:div>
    <w:div w:id="1756895961">
      <w:marLeft w:val="640"/>
      <w:marRight w:val="0"/>
      <w:marTop w:val="0"/>
      <w:marBottom w:val="0"/>
      <w:divBdr>
        <w:top w:val="none" w:sz="0" w:space="0" w:color="auto"/>
        <w:left w:val="none" w:sz="0" w:space="0" w:color="auto"/>
        <w:bottom w:val="none" w:sz="0" w:space="0" w:color="auto"/>
        <w:right w:val="none" w:sz="0" w:space="0" w:color="auto"/>
      </w:divBdr>
    </w:div>
    <w:div w:id="1756902283">
      <w:marLeft w:val="640"/>
      <w:marRight w:val="0"/>
      <w:marTop w:val="0"/>
      <w:marBottom w:val="0"/>
      <w:divBdr>
        <w:top w:val="none" w:sz="0" w:space="0" w:color="auto"/>
        <w:left w:val="none" w:sz="0" w:space="0" w:color="auto"/>
        <w:bottom w:val="none" w:sz="0" w:space="0" w:color="auto"/>
        <w:right w:val="none" w:sz="0" w:space="0" w:color="auto"/>
      </w:divBdr>
    </w:div>
    <w:div w:id="1756903245">
      <w:marLeft w:val="640"/>
      <w:marRight w:val="0"/>
      <w:marTop w:val="0"/>
      <w:marBottom w:val="0"/>
      <w:divBdr>
        <w:top w:val="none" w:sz="0" w:space="0" w:color="auto"/>
        <w:left w:val="none" w:sz="0" w:space="0" w:color="auto"/>
        <w:bottom w:val="none" w:sz="0" w:space="0" w:color="auto"/>
        <w:right w:val="none" w:sz="0" w:space="0" w:color="auto"/>
      </w:divBdr>
    </w:div>
    <w:div w:id="1757238708">
      <w:marLeft w:val="640"/>
      <w:marRight w:val="0"/>
      <w:marTop w:val="0"/>
      <w:marBottom w:val="0"/>
      <w:divBdr>
        <w:top w:val="none" w:sz="0" w:space="0" w:color="auto"/>
        <w:left w:val="none" w:sz="0" w:space="0" w:color="auto"/>
        <w:bottom w:val="none" w:sz="0" w:space="0" w:color="auto"/>
        <w:right w:val="none" w:sz="0" w:space="0" w:color="auto"/>
      </w:divBdr>
    </w:div>
    <w:div w:id="1757241788">
      <w:marLeft w:val="640"/>
      <w:marRight w:val="0"/>
      <w:marTop w:val="0"/>
      <w:marBottom w:val="0"/>
      <w:divBdr>
        <w:top w:val="none" w:sz="0" w:space="0" w:color="auto"/>
        <w:left w:val="none" w:sz="0" w:space="0" w:color="auto"/>
        <w:bottom w:val="none" w:sz="0" w:space="0" w:color="auto"/>
        <w:right w:val="none" w:sz="0" w:space="0" w:color="auto"/>
      </w:divBdr>
    </w:div>
    <w:div w:id="1757243443">
      <w:marLeft w:val="640"/>
      <w:marRight w:val="0"/>
      <w:marTop w:val="0"/>
      <w:marBottom w:val="0"/>
      <w:divBdr>
        <w:top w:val="none" w:sz="0" w:space="0" w:color="auto"/>
        <w:left w:val="none" w:sz="0" w:space="0" w:color="auto"/>
        <w:bottom w:val="none" w:sz="0" w:space="0" w:color="auto"/>
        <w:right w:val="none" w:sz="0" w:space="0" w:color="auto"/>
      </w:divBdr>
    </w:div>
    <w:div w:id="1757359829">
      <w:marLeft w:val="640"/>
      <w:marRight w:val="0"/>
      <w:marTop w:val="0"/>
      <w:marBottom w:val="0"/>
      <w:divBdr>
        <w:top w:val="none" w:sz="0" w:space="0" w:color="auto"/>
        <w:left w:val="none" w:sz="0" w:space="0" w:color="auto"/>
        <w:bottom w:val="none" w:sz="0" w:space="0" w:color="auto"/>
        <w:right w:val="none" w:sz="0" w:space="0" w:color="auto"/>
      </w:divBdr>
    </w:div>
    <w:div w:id="1757360917">
      <w:marLeft w:val="640"/>
      <w:marRight w:val="0"/>
      <w:marTop w:val="0"/>
      <w:marBottom w:val="0"/>
      <w:divBdr>
        <w:top w:val="none" w:sz="0" w:space="0" w:color="auto"/>
        <w:left w:val="none" w:sz="0" w:space="0" w:color="auto"/>
        <w:bottom w:val="none" w:sz="0" w:space="0" w:color="auto"/>
        <w:right w:val="none" w:sz="0" w:space="0" w:color="auto"/>
      </w:divBdr>
    </w:div>
    <w:div w:id="1757509318">
      <w:marLeft w:val="480"/>
      <w:marRight w:val="0"/>
      <w:marTop w:val="0"/>
      <w:marBottom w:val="0"/>
      <w:divBdr>
        <w:top w:val="none" w:sz="0" w:space="0" w:color="auto"/>
        <w:left w:val="none" w:sz="0" w:space="0" w:color="auto"/>
        <w:bottom w:val="none" w:sz="0" w:space="0" w:color="auto"/>
        <w:right w:val="none" w:sz="0" w:space="0" w:color="auto"/>
      </w:divBdr>
    </w:div>
    <w:div w:id="1757510296">
      <w:marLeft w:val="640"/>
      <w:marRight w:val="0"/>
      <w:marTop w:val="0"/>
      <w:marBottom w:val="0"/>
      <w:divBdr>
        <w:top w:val="none" w:sz="0" w:space="0" w:color="auto"/>
        <w:left w:val="none" w:sz="0" w:space="0" w:color="auto"/>
        <w:bottom w:val="none" w:sz="0" w:space="0" w:color="auto"/>
        <w:right w:val="none" w:sz="0" w:space="0" w:color="auto"/>
      </w:divBdr>
    </w:div>
    <w:div w:id="1757703033">
      <w:marLeft w:val="640"/>
      <w:marRight w:val="0"/>
      <w:marTop w:val="0"/>
      <w:marBottom w:val="0"/>
      <w:divBdr>
        <w:top w:val="none" w:sz="0" w:space="0" w:color="auto"/>
        <w:left w:val="none" w:sz="0" w:space="0" w:color="auto"/>
        <w:bottom w:val="none" w:sz="0" w:space="0" w:color="auto"/>
        <w:right w:val="none" w:sz="0" w:space="0" w:color="auto"/>
      </w:divBdr>
    </w:div>
    <w:div w:id="1757749766">
      <w:marLeft w:val="640"/>
      <w:marRight w:val="0"/>
      <w:marTop w:val="0"/>
      <w:marBottom w:val="0"/>
      <w:divBdr>
        <w:top w:val="none" w:sz="0" w:space="0" w:color="auto"/>
        <w:left w:val="none" w:sz="0" w:space="0" w:color="auto"/>
        <w:bottom w:val="none" w:sz="0" w:space="0" w:color="auto"/>
        <w:right w:val="none" w:sz="0" w:space="0" w:color="auto"/>
      </w:divBdr>
    </w:div>
    <w:div w:id="1757823682">
      <w:marLeft w:val="640"/>
      <w:marRight w:val="0"/>
      <w:marTop w:val="0"/>
      <w:marBottom w:val="0"/>
      <w:divBdr>
        <w:top w:val="none" w:sz="0" w:space="0" w:color="auto"/>
        <w:left w:val="none" w:sz="0" w:space="0" w:color="auto"/>
        <w:bottom w:val="none" w:sz="0" w:space="0" w:color="auto"/>
        <w:right w:val="none" w:sz="0" w:space="0" w:color="auto"/>
      </w:divBdr>
    </w:div>
    <w:div w:id="1757969916">
      <w:marLeft w:val="640"/>
      <w:marRight w:val="0"/>
      <w:marTop w:val="0"/>
      <w:marBottom w:val="0"/>
      <w:divBdr>
        <w:top w:val="none" w:sz="0" w:space="0" w:color="auto"/>
        <w:left w:val="none" w:sz="0" w:space="0" w:color="auto"/>
        <w:bottom w:val="none" w:sz="0" w:space="0" w:color="auto"/>
        <w:right w:val="none" w:sz="0" w:space="0" w:color="auto"/>
      </w:divBdr>
    </w:div>
    <w:div w:id="1758012227">
      <w:marLeft w:val="640"/>
      <w:marRight w:val="0"/>
      <w:marTop w:val="0"/>
      <w:marBottom w:val="0"/>
      <w:divBdr>
        <w:top w:val="none" w:sz="0" w:space="0" w:color="auto"/>
        <w:left w:val="none" w:sz="0" w:space="0" w:color="auto"/>
        <w:bottom w:val="none" w:sz="0" w:space="0" w:color="auto"/>
        <w:right w:val="none" w:sz="0" w:space="0" w:color="auto"/>
      </w:divBdr>
    </w:div>
    <w:div w:id="1758091770">
      <w:marLeft w:val="640"/>
      <w:marRight w:val="0"/>
      <w:marTop w:val="0"/>
      <w:marBottom w:val="0"/>
      <w:divBdr>
        <w:top w:val="none" w:sz="0" w:space="0" w:color="auto"/>
        <w:left w:val="none" w:sz="0" w:space="0" w:color="auto"/>
        <w:bottom w:val="none" w:sz="0" w:space="0" w:color="auto"/>
        <w:right w:val="none" w:sz="0" w:space="0" w:color="auto"/>
      </w:divBdr>
    </w:div>
    <w:div w:id="1758205281">
      <w:marLeft w:val="640"/>
      <w:marRight w:val="0"/>
      <w:marTop w:val="0"/>
      <w:marBottom w:val="0"/>
      <w:divBdr>
        <w:top w:val="none" w:sz="0" w:space="0" w:color="auto"/>
        <w:left w:val="none" w:sz="0" w:space="0" w:color="auto"/>
        <w:bottom w:val="none" w:sz="0" w:space="0" w:color="auto"/>
        <w:right w:val="none" w:sz="0" w:space="0" w:color="auto"/>
      </w:divBdr>
    </w:div>
    <w:div w:id="1758207052">
      <w:marLeft w:val="640"/>
      <w:marRight w:val="0"/>
      <w:marTop w:val="0"/>
      <w:marBottom w:val="0"/>
      <w:divBdr>
        <w:top w:val="none" w:sz="0" w:space="0" w:color="auto"/>
        <w:left w:val="none" w:sz="0" w:space="0" w:color="auto"/>
        <w:bottom w:val="none" w:sz="0" w:space="0" w:color="auto"/>
        <w:right w:val="none" w:sz="0" w:space="0" w:color="auto"/>
      </w:divBdr>
    </w:div>
    <w:div w:id="1758209064">
      <w:marLeft w:val="640"/>
      <w:marRight w:val="0"/>
      <w:marTop w:val="0"/>
      <w:marBottom w:val="0"/>
      <w:divBdr>
        <w:top w:val="none" w:sz="0" w:space="0" w:color="auto"/>
        <w:left w:val="none" w:sz="0" w:space="0" w:color="auto"/>
        <w:bottom w:val="none" w:sz="0" w:space="0" w:color="auto"/>
        <w:right w:val="none" w:sz="0" w:space="0" w:color="auto"/>
      </w:divBdr>
    </w:div>
    <w:div w:id="1758210660">
      <w:marLeft w:val="640"/>
      <w:marRight w:val="0"/>
      <w:marTop w:val="0"/>
      <w:marBottom w:val="0"/>
      <w:divBdr>
        <w:top w:val="none" w:sz="0" w:space="0" w:color="auto"/>
        <w:left w:val="none" w:sz="0" w:space="0" w:color="auto"/>
        <w:bottom w:val="none" w:sz="0" w:space="0" w:color="auto"/>
        <w:right w:val="none" w:sz="0" w:space="0" w:color="auto"/>
      </w:divBdr>
    </w:div>
    <w:div w:id="1758399537">
      <w:marLeft w:val="640"/>
      <w:marRight w:val="0"/>
      <w:marTop w:val="0"/>
      <w:marBottom w:val="0"/>
      <w:divBdr>
        <w:top w:val="none" w:sz="0" w:space="0" w:color="auto"/>
        <w:left w:val="none" w:sz="0" w:space="0" w:color="auto"/>
        <w:bottom w:val="none" w:sz="0" w:space="0" w:color="auto"/>
        <w:right w:val="none" w:sz="0" w:space="0" w:color="auto"/>
      </w:divBdr>
    </w:div>
    <w:div w:id="1758480094">
      <w:marLeft w:val="640"/>
      <w:marRight w:val="0"/>
      <w:marTop w:val="0"/>
      <w:marBottom w:val="0"/>
      <w:divBdr>
        <w:top w:val="none" w:sz="0" w:space="0" w:color="auto"/>
        <w:left w:val="none" w:sz="0" w:space="0" w:color="auto"/>
        <w:bottom w:val="none" w:sz="0" w:space="0" w:color="auto"/>
        <w:right w:val="none" w:sz="0" w:space="0" w:color="auto"/>
      </w:divBdr>
    </w:div>
    <w:div w:id="1758942062">
      <w:marLeft w:val="640"/>
      <w:marRight w:val="0"/>
      <w:marTop w:val="0"/>
      <w:marBottom w:val="0"/>
      <w:divBdr>
        <w:top w:val="none" w:sz="0" w:space="0" w:color="auto"/>
        <w:left w:val="none" w:sz="0" w:space="0" w:color="auto"/>
        <w:bottom w:val="none" w:sz="0" w:space="0" w:color="auto"/>
        <w:right w:val="none" w:sz="0" w:space="0" w:color="auto"/>
      </w:divBdr>
    </w:div>
    <w:div w:id="1758942808">
      <w:marLeft w:val="640"/>
      <w:marRight w:val="0"/>
      <w:marTop w:val="0"/>
      <w:marBottom w:val="0"/>
      <w:divBdr>
        <w:top w:val="none" w:sz="0" w:space="0" w:color="auto"/>
        <w:left w:val="none" w:sz="0" w:space="0" w:color="auto"/>
        <w:bottom w:val="none" w:sz="0" w:space="0" w:color="auto"/>
        <w:right w:val="none" w:sz="0" w:space="0" w:color="auto"/>
      </w:divBdr>
    </w:div>
    <w:div w:id="1759011131">
      <w:marLeft w:val="640"/>
      <w:marRight w:val="0"/>
      <w:marTop w:val="0"/>
      <w:marBottom w:val="0"/>
      <w:divBdr>
        <w:top w:val="none" w:sz="0" w:space="0" w:color="auto"/>
        <w:left w:val="none" w:sz="0" w:space="0" w:color="auto"/>
        <w:bottom w:val="none" w:sz="0" w:space="0" w:color="auto"/>
        <w:right w:val="none" w:sz="0" w:space="0" w:color="auto"/>
      </w:divBdr>
    </w:div>
    <w:div w:id="1759016555">
      <w:marLeft w:val="640"/>
      <w:marRight w:val="0"/>
      <w:marTop w:val="0"/>
      <w:marBottom w:val="0"/>
      <w:divBdr>
        <w:top w:val="none" w:sz="0" w:space="0" w:color="auto"/>
        <w:left w:val="none" w:sz="0" w:space="0" w:color="auto"/>
        <w:bottom w:val="none" w:sz="0" w:space="0" w:color="auto"/>
        <w:right w:val="none" w:sz="0" w:space="0" w:color="auto"/>
      </w:divBdr>
    </w:div>
    <w:div w:id="1759054152">
      <w:marLeft w:val="640"/>
      <w:marRight w:val="0"/>
      <w:marTop w:val="0"/>
      <w:marBottom w:val="0"/>
      <w:divBdr>
        <w:top w:val="none" w:sz="0" w:space="0" w:color="auto"/>
        <w:left w:val="none" w:sz="0" w:space="0" w:color="auto"/>
        <w:bottom w:val="none" w:sz="0" w:space="0" w:color="auto"/>
        <w:right w:val="none" w:sz="0" w:space="0" w:color="auto"/>
      </w:divBdr>
    </w:div>
    <w:div w:id="1759056433">
      <w:marLeft w:val="640"/>
      <w:marRight w:val="0"/>
      <w:marTop w:val="0"/>
      <w:marBottom w:val="0"/>
      <w:divBdr>
        <w:top w:val="none" w:sz="0" w:space="0" w:color="auto"/>
        <w:left w:val="none" w:sz="0" w:space="0" w:color="auto"/>
        <w:bottom w:val="none" w:sz="0" w:space="0" w:color="auto"/>
        <w:right w:val="none" w:sz="0" w:space="0" w:color="auto"/>
      </w:divBdr>
    </w:div>
    <w:div w:id="1759324189">
      <w:marLeft w:val="640"/>
      <w:marRight w:val="0"/>
      <w:marTop w:val="0"/>
      <w:marBottom w:val="0"/>
      <w:divBdr>
        <w:top w:val="none" w:sz="0" w:space="0" w:color="auto"/>
        <w:left w:val="none" w:sz="0" w:space="0" w:color="auto"/>
        <w:bottom w:val="none" w:sz="0" w:space="0" w:color="auto"/>
        <w:right w:val="none" w:sz="0" w:space="0" w:color="auto"/>
      </w:divBdr>
    </w:div>
    <w:div w:id="1759477399">
      <w:marLeft w:val="640"/>
      <w:marRight w:val="0"/>
      <w:marTop w:val="0"/>
      <w:marBottom w:val="0"/>
      <w:divBdr>
        <w:top w:val="none" w:sz="0" w:space="0" w:color="auto"/>
        <w:left w:val="none" w:sz="0" w:space="0" w:color="auto"/>
        <w:bottom w:val="none" w:sz="0" w:space="0" w:color="auto"/>
        <w:right w:val="none" w:sz="0" w:space="0" w:color="auto"/>
      </w:divBdr>
    </w:div>
    <w:div w:id="1759516287">
      <w:marLeft w:val="640"/>
      <w:marRight w:val="0"/>
      <w:marTop w:val="0"/>
      <w:marBottom w:val="0"/>
      <w:divBdr>
        <w:top w:val="none" w:sz="0" w:space="0" w:color="auto"/>
        <w:left w:val="none" w:sz="0" w:space="0" w:color="auto"/>
        <w:bottom w:val="none" w:sz="0" w:space="0" w:color="auto"/>
        <w:right w:val="none" w:sz="0" w:space="0" w:color="auto"/>
      </w:divBdr>
    </w:div>
    <w:div w:id="1759517105">
      <w:marLeft w:val="640"/>
      <w:marRight w:val="0"/>
      <w:marTop w:val="0"/>
      <w:marBottom w:val="0"/>
      <w:divBdr>
        <w:top w:val="none" w:sz="0" w:space="0" w:color="auto"/>
        <w:left w:val="none" w:sz="0" w:space="0" w:color="auto"/>
        <w:bottom w:val="none" w:sz="0" w:space="0" w:color="auto"/>
        <w:right w:val="none" w:sz="0" w:space="0" w:color="auto"/>
      </w:divBdr>
    </w:div>
    <w:div w:id="1759670246">
      <w:marLeft w:val="640"/>
      <w:marRight w:val="0"/>
      <w:marTop w:val="0"/>
      <w:marBottom w:val="0"/>
      <w:divBdr>
        <w:top w:val="none" w:sz="0" w:space="0" w:color="auto"/>
        <w:left w:val="none" w:sz="0" w:space="0" w:color="auto"/>
        <w:bottom w:val="none" w:sz="0" w:space="0" w:color="auto"/>
        <w:right w:val="none" w:sz="0" w:space="0" w:color="auto"/>
      </w:divBdr>
    </w:div>
    <w:div w:id="1759906085">
      <w:marLeft w:val="640"/>
      <w:marRight w:val="0"/>
      <w:marTop w:val="0"/>
      <w:marBottom w:val="0"/>
      <w:divBdr>
        <w:top w:val="none" w:sz="0" w:space="0" w:color="auto"/>
        <w:left w:val="none" w:sz="0" w:space="0" w:color="auto"/>
        <w:bottom w:val="none" w:sz="0" w:space="0" w:color="auto"/>
        <w:right w:val="none" w:sz="0" w:space="0" w:color="auto"/>
      </w:divBdr>
    </w:div>
    <w:div w:id="1759984564">
      <w:marLeft w:val="640"/>
      <w:marRight w:val="0"/>
      <w:marTop w:val="0"/>
      <w:marBottom w:val="0"/>
      <w:divBdr>
        <w:top w:val="none" w:sz="0" w:space="0" w:color="auto"/>
        <w:left w:val="none" w:sz="0" w:space="0" w:color="auto"/>
        <w:bottom w:val="none" w:sz="0" w:space="0" w:color="auto"/>
        <w:right w:val="none" w:sz="0" w:space="0" w:color="auto"/>
      </w:divBdr>
    </w:div>
    <w:div w:id="1760248756">
      <w:marLeft w:val="640"/>
      <w:marRight w:val="0"/>
      <w:marTop w:val="0"/>
      <w:marBottom w:val="0"/>
      <w:divBdr>
        <w:top w:val="none" w:sz="0" w:space="0" w:color="auto"/>
        <w:left w:val="none" w:sz="0" w:space="0" w:color="auto"/>
        <w:bottom w:val="none" w:sz="0" w:space="0" w:color="auto"/>
        <w:right w:val="none" w:sz="0" w:space="0" w:color="auto"/>
      </w:divBdr>
    </w:div>
    <w:div w:id="1760373378">
      <w:marLeft w:val="640"/>
      <w:marRight w:val="0"/>
      <w:marTop w:val="0"/>
      <w:marBottom w:val="0"/>
      <w:divBdr>
        <w:top w:val="none" w:sz="0" w:space="0" w:color="auto"/>
        <w:left w:val="none" w:sz="0" w:space="0" w:color="auto"/>
        <w:bottom w:val="none" w:sz="0" w:space="0" w:color="auto"/>
        <w:right w:val="none" w:sz="0" w:space="0" w:color="auto"/>
      </w:divBdr>
    </w:div>
    <w:div w:id="1760639658">
      <w:marLeft w:val="640"/>
      <w:marRight w:val="0"/>
      <w:marTop w:val="0"/>
      <w:marBottom w:val="0"/>
      <w:divBdr>
        <w:top w:val="none" w:sz="0" w:space="0" w:color="auto"/>
        <w:left w:val="none" w:sz="0" w:space="0" w:color="auto"/>
        <w:bottom w:val="none" w:sz="0" w:space="0" w:color="auto"/>
        <w:right w:val="none" w:sz="0" w:space="0" w:color="auto"/>
      </w:divBdr>
    </w:div>
    <w:div w:id="1760641176">
      <w:marLeft w:val="640"/>
      <w:marRight w:val="0"/>
      <w:marTop w:val="0"/>
      <w:marBottom w:val="0"/>
      <w:divBdr>
        <w:top w:val="none" w:sz="0" w:space="0" w:color="auto"/>
        <w:left w:val="none" w:sz="0" w:space="0" w:color="auto"/>
        <w:bottom w:val="none" w:sz="0" w:space="0" w:color="auto"/>
        <w:right w:val="none" w:sz="0" w:space="0" w:color="auto"/>
      </w:divBdr>
    </w:div>
    <w:div w:id="1760712143">
      <w:marLeft w:val="640"/>
      <w:marRight w:val="0"/>
      <w:marTop w:val="0"/>
      <w:marBottom w:val="0"/>
      <w:divBdr>
        <w:top w:val="none" w:sz="0" w:space="0" w:color="auto"/>
        <w:left w:val="none" w:sz="0" w:space="0" w:color="auto"/>
        <w:bottom w:val="none" w:sz="0" w:space="0" w:color="auto"/>
        <w:right w:val="none" w:sz="0" w:space="0" w:color="auto"/>
      </w:divBdr>
    </w:div>
    <w:div w:id="1760784083">
      <w:marLeft w:val="640"/>
      <w:marRight w:val="0"/>
      <w:marTop w:val="0"/>
      <w:marBottom w:val="0"/>
      <w:divBdr>
        <w:top w:val="none" w:sz="0" w:space="0" w:color="auto"/>
        <w:left w:val="none" w:sz="0" w:space="0" w:color="auto"/>
        <w:bottom w:val="none" w:sz="0" w:space="0" w:color="auto"/>
        <w:right w:val="none" w:sz="0" w:space="0" w:color="auto"/>
      </w:divBdr>
    </w:div>
    <w:div w:id="1760981259">
      <w:marLeft w:val="640"/>
      <w:marRight w:val="0"/>
      <w:marTop w:val="0"/>
      <w:marBottom w:val="0"/>
      <w:divBdr>
        <w:top w:val="none" w:sz="0" w:space="0" w:color="auto"/>
        <w:left w:val="none" w:sz="0" w:space="0" w:color="auto"/>
        <w:bottom w:val="none" w:sz="0" w:space="0" w:color="auto"/>
        <w:right w:val="none" w:sz="0" w:space="0" w:color="auto"/>
      </w:divBdr>
    </w:div>
    <w:div w:id="1761173330">
      <w:marLeft w:val="640"/>
      <w:marRight w:val="0"/>
      <w:marTop w:val="0"/>
      <w:marBottom w:val="0"/>
      <w:divBdr>
        <w:top w:val="none" w:sz="0" w:space="0" w:color="auto"/>
        <w:left w:val="none" w:sz="0" w:space="0" w:color="auto"/>
        <w:bottom w:val="none" w:sz="0" w:space="0" w:color="auto"/>
        <w:right w:val="none" w:sz="0" w:space="0" w:color="auto"/>
      </w:divBdr>
    </w:div>
    <w:div w:id="1761179242">
      <w:marLeft w:val="640"/>
      <w:marRight w:val="0"/>
      <w:marTop w:val="0"/>
      <w:marBottom w:val="0"/>
      <w:divBdr>
        <w:top w:val="none" w:sz="0" w:space="0" w:color="auto"/>
        <w:left w:val="none" w:sz="0" w:space="0" w:color="auto"/>
        <w:bottom w:val="none" w:sz="0" w:space="0" w:color="auto"/>
        <w:right w:val="none" w:sz="0" w:space="0" w:color="auto"/>
      </w:divBdr>
    </w:div>
    <w:div w:id="1761364528">
      <w:marLeft w:val="640"/>
      <w:marRight w:val="0"/>
      <w:marTop w:val="0"/>
      <w:marBottom w:val="0"/>
      <w:divBdr>
        <w:top w:val="none" w:sz="0" w:space="0" w:color="auto"/>
        <w:left w:val="none" w:sz="0" w:space="0" w:color="auto"/>
        <w:bottom w:val="none" w:sz="0" w:space="0" w:color="auto"/>
        <w:right w:val="none" w:sz="0" w:space="0" w:color="auto"/>
      </w:divBdr>
    </w:div>
    <w:div w:id="1761368384">
      <w:marLeft w:val="640"/>
      <w:marRight w:val="0"/>
      <w:marTop w:val="0"/>
      <w:marBottom w:val="0"/>
      <w:divBdr>
        <w:top w:val="none" w:sz="0" w:space="0" w:color="auto"/>
        <w:left w:val="none" w:sz="0" w:space="0" w:color="auto"/>
        <w:bottom w:val="none" w:sz="0" w:space="0" w:color="auto"/>
        <w:right w:val="none" w:sz="0" w:space="0" w:color="auto"/>
      </w:divBdr>
    </w:div>
    <w:div w:id="1761485777">
      <w:marLeft w:val="640"/>
      <w:marRight w:val="0"/>
      <w:marTop w:val="0"/>
      <w:marBottom w:val="0"/>
      <w:divBdr>
        <w:top w:val="none" w:sz="0" w:space="0" w:color="auto"/>
        <w:left w:val="none" w:sz="0" w:space="0" w:color="auto"/>
        <w:bottom w:val="none" w:sz="0" w:space="0" w:color="auto"/>
        <w:right w:val="none" w:sz="0" w:space="0" w:color="auto"/>
      </w:divBdr>
    </w:div>
    <w:div w:id="1761486701">
      <w:marLeft w:val="640"/>
      <w:marRight w:val="0"/>
      <w:marTop w:val="0"/>
      <w:marBottom w:val="0"/>
      <w:divBdr>
        <w:top w:val="none" w:sz="0" w:space="0" w:color="auto"/>
        <w:left w:val="none" w:sz="0" w:space="0" w:color="auto"/>
        <w:bottom w:val="none" w:sz="0" w:space="0" w:color="auto"/>
        <w:right w:val="none" w:sz="0" w:space="0" w:color="auto"/>
      </w:divBdr>
    </w:div>
    <w:div w:id="1761560416">
      <w:marLeft w:val="640"/>
      <w:marRight w:val="0"/>
      <w:marTop w:val="0"/>
      <w:marBottom w:val="0"/>
      <w:divBdr>
        <w:top w:val="none" w:sz="0" w:space="0" w:color="auto"/>
        <w:left w:val="none" w:sz="0" w:space="0" w:color="auto"/>
        <w:bottom w:val="none" w:sz="0" w:space="0" w:color="auto"/>
        <w:right w:val="none" w:sz="0" w:space="0" w:color="auto"/>
      </w:divBdr>
    </w:div>
    <w:div w:id="1761560708">
      <w:marLeft w:val="640"/>
      <w:marRight w:val="0"/>
      <w:marTop w:val="0"/>
      <w:marBottom w:val="0"/>
      <w:divBdr>
        <w:top w:val="none" w:sz="0" w:space="0" w:color="auto"/>
        <w:left w:val="none" w:sz="0" w:space="0" w:color="auto"/>
        <w:bottom w:val="none" w:sz="0" w:space="0" w:color="auto"/>
        <w:right w:val="none" w:sz="0" w:space="0" w:color="auto"/>
      </w:divBdr>
    </w:div>
    <w:div w:id="1761683295">
      <w:marLeft w:val="640"/>
      <w:marRight w:val="0"/>
      <w:marTop w:val="0"/>
      <w:marBottom w:val="0"/>
      <w:divBdr>
        <w:top w:val="none" w:sz="0" w:space="0" w:color="auto"/>
        <w:left w:val="none" w:sz="0" w:space="0" w:color="auto"/>
        <w:bottom w:val="none" w:sz="0" w:space="0" w:color="auto"/>
        <w:right w:val="none" w:sz="0" w:space="0" w:color="auto"/>
      </w:divBdr>
    </w:div>
    <w:div w:id="1761684063">
      <w:marLeft w:val="640"/>
      <w:marRight w:val="0"/>
      <w:marTop w:val="0"/>
      <w:marBottom w:val="0"/>
      <w:divBdr>
        <w:top w:val="none" w:sz="0" w:space="0" w:color="auto"/>
        <w:left w:val="none" w:sz="0" w:space="0" w:color="auto"/>
        <w:bottom w:val="none" w:sz="0" w:space="0" w:color="auto"/>
        <w:right w:val="none" w:sz="0" w:space="0" w:color="auto"/>
      </w:divBdr>
    </w:div>
    <w:div w:id="1761828418">
      <w:marLeft w:val="640"/>
      <w:marRight w:val="0"/>
      <w:marTop w:val="0"/>
      <w:marBottom w:val="0"/>
      <w:divBdr>
        <w:top w:val="none" w:sz="0" w:space="0" w:color="auto"/>
        <w:left w:val="none" w:sz="0" w:space="0" w:color="auto"/>
        <w:bottom w:val="none" w:sz="0" w:space="0" w:color="auto"/>
        <w:right w:val="none" w:sz="0" w:space="0" w:color="auto"/>
      </w:divBdr>
    </w:div>
    <w:div w:id="1761876148">
      <w:marLeft w:val="640"/>
      <w:marRight w:val="0"/>
      <w:marTop w:val="0"/>
      <w:marBottom w:val="0"/>
      <w:divBdr>
        <w:top w:val="none" w:sz="0" w:space="0" w:color="auto"/>
        <w:left w:val="none" w:sz="0" w:space="0" w:color="auto"/>
        <w:bottom w:val="none" w:sz="0" w:space="0" w:color="auto"/>
        <w:right w:val="none" w:sz="0" w:space="0" w:color="auto"/>
      </w:divBdr>
    </w:div>
    <w:div w:id="1762027107">
      <w:marLeft w:val="640"/>
      <w:marRight w:val="0"/>
      <w:marTop w:val="0"/>
      <w:marBottom w:val="0"/>
      <w:divBdr>
        <w:top w:val="none" w:sz="0" w:space="0" w:color="auto"/>
        <w:left w:val="none" w:sz="0" w:space="0" w:color="auto"/>
        <w:bottom w:val="none" w:sz="0" w:space="0" w:color="auto"/>
        <w:right w:val="none" w:sz="0" w:space="0" w:color="auto"/>
      </w:divBdr>
    </w:div>
    <w:div w:id="1762067939">
      <w:marLeft w:val="640"/>
      <w:marRight w:val="0"/>
      <w:marTop w:val="0"/>
      <w:marBottom w:val="0"/>
      <w:divBdr>
        <w:top w:val="none" w:sz="0" w:space="0" w:color="auto"/>
        <w:left w:val="none" w:sz="0" w:space="0" w:color="auto"/>
        <w:bottom w:val="none" w:sz="0" w:space="0" w:color="auto"/>
        <w:right w:val="none" w:sz="0" w:space="0" w:color="auto"/>
      </w:divBdr>
    </w:div>
    <w:div w:id="1762146204">
      <w:marLeft w:val="640"/>
      <w:marRight w:val="0"/>
      <w:marTop w:val="0"/>
      <w:marBottom w:val="0"/>
      <w:divBdr>
        <w:top w:val="none" w:sz="0" w:space="0" w:color="auto"/>
        <w:left w:val="none" w:sz="0" w:space="0" w:color="auto"/>
        <w:bottom w:val="none" w:sz="0" w:space="0" w:color="auto"/>
        <w:right w:val="none" w:sz="0" w:space="0" w:color="auto"/>
      </w:divBdr>
    </w:div>
    <w:div w:id="1762291304">
      <w:marLeft w:val="640"/>
      <w:marRight w:val="0"/>
      <w:marTop w:val="0"/>
      <w:marBottom w:val="0"/>
      <w:divBdr>
        <w:top w:val="none" w:sz="0" w:space="0" w:color="auto"/>
        <w:left w:val="none" w:sz="0" w:space="0" w:color="auto"/>
        <w:bottom w:val="none" w:sz="0" w:space="0" w:color="auto"/>
        <w:right w:val="none" w:sz="0" w:space="0" w:color="auto"/>
      </w:divBdr>
    </w:div>
    <w:div w:id="1762487484">
      <w:marLeft w:val="640"/>
      <w:marRight w:val="0"/>
      <w:marTop w:val="0"/>
      <w:marBottom w:val="0"/>
      <w:divBdr>
        <w:top w:val="none" w:sz="0" w:space="0" w:color="auto"/>
        <w:left w:val="none" w:sz="0" w:space="0" w:color="auto"/>
        <w:bottom w:val="none" w:sz="0" w:space="0" w:color="auto"/>
        <w:right w:val="none" w:sz="0" w:space="0" w:color="auto"/>
      </w:divBdr>
    </w:div>
    <w:div w:id="1762607911">
      <w:marLeft w:val="640"/>
      <w:marRight w:val="0"/>
      <w:marTop w:val="0"/>
      <w:marBottom w:val="0"/>
      <w:divBdr>
        <w:top w:val="none" w:sz="0" w:space="0" w:color="auto"/>
        <w:left w:val="none" w:sz="0" w:space="0" w:color="auto"/>
        <w:bottom w:val="none" w:sz="0" w:space="0" w:color="auto"/>
        <w:right w:val="none" w:sz="0" w:space="0" w:color="auto"/>
      </w:divBdr>
    </w:div>
    <w:div w:id="1762752215">
      <w:marLeft w:val="640"/>
      <w:marRight w:val="0"/>
      <w:marTop w:val="0"/>
      <w:marBottom w:val="0"/>
      <w:divBdr>
        <w:top w:val="none" w:sz="0" w:space="0" w:color="auto"/>
        <w:left w:val="none" w:sz="0" w:space="0" w:color="auto"/>
        <w:bottom w:val="none" w:sz="0" w:space="0" w:color="auto"/>
        <w:right w:val="none" w:sz="0" w:space="0" w:color="auto"/>
      </w:divBdr>
    </w:div>
    <w:div w:id="1762797418">
      <w:marLeft w:val="640"/>
      <w:marRight w:val="0"/>
      <w:marTop w:val="0"/>
      <w:marBottom w:val="0"/>
      <w:divBdr>
        <w:top w:val="none" w:sz="0" w:space="0" w:color="auto"/>
        <w:left w:val="none" w:sz="0" w:space="0" w:color="auto"/>
        <w:bottom w:val="none" w:sz="0" w:space="0" w:color="auto"/>
        <w:right w:val="none" w:sz="0" w:space="0" w:color="auto"/>
      </w:divBdr>
    </w:div>
    <w:div w:id="1762797589">
      <w:marLeft w:val="640"/>
      <w:marRight w:val="0"/>
      <w:marTop w:val="0"/>
      <w:marBottom w:val="0"/>
      <w:divBdr>
        <w:top w:val="none" w:sz="0" w:space="0" w:color="auto"/>
        <w:left w:val="none" w:sz="0" w:space="0" w:color="auto"/>
        <w:bottom w:val="none" w:sz="0" w:space="0" w:color="auto"/>
        <w:right w:val="none" w:sz="0" w:space="0" w:color="auto"/>
      </w:divBdr>
    </w:div>
    <w:div w:id="1762798380">
      <w:marLeft w:val="640"/>
      <w:marRight w:val="0"/>
      <w:marTop w:val="0"/>
      <w:marBottom w:val="0"/>
      <w:divBdr>
        <w:top w:val="none" w:sz="0" w:space="0" w:color="auto"/>
        <w:left w:val="none" w:sz="0" w:space="0" w:color="auto"/>
        <w:bottom w:val="none" w:sz="0" w:space="0" w:color="auto"/>
        <w:right w:val="none" w:sz="0" w:space="0" w:color="auto"/>
      </w:divBdr>
    </w:div>
    <w:div w:id="1762944665">
      <w:marLeft w:val="640"/>
      <w:marRight w:val="0"/>
      <w:marTop w:val="0"/>
      <w:marBottom w:val="0"/>
      <w:divBdr>
        <w:top w:val="none" w:sz="0" w:space="0" w:color="auto"/>
        <w:left w:val="none" w:sz="0" w:space="0" w:color="auto"/>
        <w:bottom w:val="none" w:sz="0" w:space="0" w:color="auto"/>
        <w:right w:val="none" w:sz="0" w:space="0" w:color="auto"/>
      </w:divBdr>
    </w:div>
    <w:div w:id="1762989591">
      <w:marLeft w:val="640"/>
      <w:marRight w:val="0"/>
      <w:marTop w:val="0"/>
      <w:marBottom w:val="0"/>
      <w:divBdr>
        <w:top w:val="none" w:sz="0" w:space="0" w:color="auto"/>
        <w:left w:val="none" w:sz="0" w:space="0" w:color="auto"/>
        <w:bottom w:val="none" w:sz="0" w:space="0" w:color="auto"/>
        <w:right w:val="none" w:sz="0" w:space="0" w:color="auto"/>
      </w:divBdr>
    </w:div>
    <w:div w:id="1763138893">
      <w:marLeft w:val="640"/>
      <w:marRight w:val="0"/>
      <w:marTop w:val="0"/>
      <w:marBottom w:val="0"/>
      <w:divBdr>
        <w:top w:val="none" w:sz="0" w:space="0" w:color="auto"/>
        <w:left w:val="none" w:sz="0" w:space="0" w:color="auto"/>
        <w:bottom w:val="none" w:sz="0" w:space="0" w:color="auto"/>
        <w:right w:val="none" w:sz="0" w:space="0" w:color="auto"/>
      </w:divBdr>
    </w:div>
    <w:div w:id="1763140252">
      <w:marLeft w:val="640"/>
      <w:marRight w:val="0"/>
      <w:marTop w:val="0"/>
      <w:marBottom w:val="0"/>
      <w:divBdr>
        <w:top w:val="none" w:sz="0" w:space="0" w:color="auto"/>
        <w:left w:val="none" w:sz="0" w:space="0" w:color="auto"/>
        <w:bottom w:val="none" w:sz="0" w:space="0" w:color="auto"/>
        <w:right w:val="none" w:sz="0" w:space="0" w:color="auto"/>
      </w:divBdr>
    </w:div>
    <w:div w:id="1763331940">
      <w:marLeft w:val="640"/>
      <w:marRight w:val="0"/>
      <w:marTop w:val="0"/>
      <w:marBottom w:val="0"/>
      <w:divBdr>
        <w:top w:val="none" w:sz="0" w:space="0" w:color="auto"/>
        <w:left w:val="none" w:sz="0" w:space="0" w:color="auto"/>
        <w:bottom w:val="none" w:sz="0" w:space="0" w:color="auto"/>
        <w:right w:val="none" w:sz="0" w:space="0" w:color="auto"/>
      </w:divBdr>
    </w:div>
    <w:div w:id="1763332249">
      <w:marLeft w:val="640"/>
      <w:marRight w:val="0"/>
      <w:marTop w:val="0"/>
      <w:marBottom w:val="0"/>
      <w:divBdr>
        <w:top w:val="none" w:sz="0" w:space="0" w:color="auto"/>
        <w:left w:val="none" w:sz="0" w:space="0" w:color="auto"/>
        <w:bottom w:val="none" w:sz="0" w:space="0" w:color="auto"/>
        <w:right w:val="none" w:sz="0" w:space="0" w:color="auto"/>
      </w:divBdr>
    </w:div>
    <w:div w:id="1763523203">
      <w:marLeft w:val="640"/>
      <w:marRight w:val="0"/>
      <w:marTop w:val="0"/>
      <w:marBottom w:val="0"/>
      <w:divBdr>
        <w:top w:val="none" w:sz="0" w:space="0" w:color="auto"/>
        <w:left w:val="none" w:sz="0" w:space="0" w:color="auto"/>
        <w:bottom w:val="none" w:sz="0" w:space="0" w:color="auto"/>
        <w:right w:val="none" w:sz="0" w:space="0" w:color="auto"/>
      </w:divBdr>
    </w:div>
    <w:div w:id="1763720293">
      <w:marLeft w:val="640"/>
      <w:marRight w:val="0"/>
      <w:marTop w:val="0"/>
      <w:marBottom w:val="0"/>
      <w:divBdr>
        <w:top w:val="none" w:sz="0" w:space="0" w:color="auto"/>
        <w:left w:val="none" w:sz="0" w:space="0" w:color="auto"/>
        <w:bottom w:val="none" w:sz="0" w:space="0" w:color="auto"/>
        <w:right w:val="none" w:sz="0" w:space="0" w:color="auto"/>
      </w:divBdr>
    </w:div>
    <w:div w:id="1763835947">
      <w:marLeft w:val="640"/>
      <w:marRight w:val="0"/>
      <w:marTop w:val="0"/>
      <w:marBottom w:val="0"/>
      <w:divBdr>
        <w:top w:val="none" w:sz="0" w:space="0" w:color="auto"/>
        <w:left w:val="none" w:sz="0" w:space="0" w:color="auto"/>
        <w:bottom w:val="none" w:sz="0" w:space="0" w:color="auto"/>
        <w:right w:val="none" w:sz="0" w:space="0" w:color="auto"/>
      </w:divBdr>
    </w:div>
    <w:div w:id="1763916401">
      <w:marLeft w:val="640"/>
      <w:marRight w:val="0"/>
      <w:marTop w:val="0"/>
      <w:marBottom w:val="0"/>
      <w:divBdr>
        <w:top w:val="none" w:sz="0" w:space="0" w:color="auto"/>
        <w:left w:val="none" w:sz="0" w:space="0" w:color="auto"/>
        <w:bottom w:val="none" w:sz="0" w:space="0" w:color="auto"/>
        <w:right w:val="none" w:sz="0" w:space="0" w:color="auto"/>
      </w:divBdr>
    </w:div>
    <w:div w:id="1763918254">
      <w:marLeft w:val="640"/>
      <w:marRight w:val="0"/>
      <w:marTop w:val="0"/>
      <w:marBottom w:val="0"/>
      <w:divBdr>
        <w:top w:val="none" w:sz="0" w:space="0" w:color="auto"/>
        <w:left w:val="none" w:sz="0" w:space="0" w:color="auto"/>
        <w:bottom w:val="none" w:sz="0" w:space="0" w:color="auto"/>
        <w:right w:val="none" w:sz="0" w:space="0" w:color="auto"/>
      </w:divBdr>
    </w:div>
    <w:div w:id="1763994355">
      <w:marLeft w:val="640"/>
      <w:marRight w:val="0"/>
      <w:marTop w:val="0"/>
      <w:marBottom w:val="0"/>
      <w:divBdr>
        <w:top w:val="none" w:sz="0" w:space="0" w:color="auto"/>
        <w:left w:val="none" w:sz="0" w:space="0" w:color="auto"/>
        <w:bottom w:val="none" w:sz="0" w:space="0" w:color="auto"/>
        <w:right w:val="none" w:sz="0" w:space="0" w:color="auto"/>
      </w:divBdr>
    </w:div>
    <w:div w:id="1764259188">
      <w:marLeft w:val="640"/>
      <w:marRight w:val="0"/>
      <w:marTop w:val="0"/>
      <w:marBottom w:val="0"/>
      <w:divBdr>
        <w:top w:val="none" w:sz="0" w:space="0" w:color="auto"/>
        <w:left w:val="none" w:sz="0" w:space="0" w:color="auto"/>
        <w:bottom w:val="none" w:sz="0" w:space="0" w:color="auto"/>
        <w:right w:val="none" w:sz="0" w:space="0" w:color="auto"/>
      </w:divBdr>
    </w:div>
    <w:div w:id="1764261753">
      <w:marLeft w:val="640"/>
      <w:marRight w:val="0"/>
      <w:marTop w:val="0"/>
      <w:marBottom w:val="0"/>
      <w:divBdr>
        <w:top w:val="none" w:sz="0" w:space="0" w:color="auto"/>
        <w:left w:val="none" w:sz="0" w:space="0" w:color="auto"/>
        <w:bottom w:val="none" w:sz="0" w:space="0" w:color="auto"/>
        <w:right w:val="none" w:sz="0" w:space="0" w:color="auto"/>
      </w:divBdr>
    </w:div>
    <w:div w:id="1764456090">
      <w:marLeft w:val="640"/>
      <w:marRight w:val="0"/>
      <w:marTop w:val="0"/>
      <w:marBottom w:val="0"/>
      <w:divBdr>
        <w:top w:val="none" w:sz="0" w:space="0" w:color="auto"/>
        <w:left w:val="none" w:sz="0" w:space="0" w:color="auto"/>
        <w:bottom w:val="none" w:sz="0" w:space="0" w:color="auto"/>
        <w:right w:val="none" w:sz="0" w:space="0" w:color="auto"/>
      </w:divBdr>
    </w:div>
    <w:div w:id="1764523765">
      <w:marLeft w:val="640"/>
      <w:marRight w:val="0"/>
      <w:marTop w:val="0"/>
      <w:marBottom w:val="0"/>
      <w:divBdr>
        <w:top w:val="none" w:sz="0" w:space="0" w:color="auto"/>
        <w:left w:val="none" w:sz="0" w:space="0" w:color="auto"/>
        <w:bottom w:val="none" w:sz="0" w:space="0" w:color="auto"/>
        <w:right w:val="none" w:sz="0" w:space="0" w:color="auto"/>
      </w:divBdr>
    </w:div>
    <w:div w:id="1764566960">
      <w:marLeft w:val="640"/>
      <w:marRight w:val="0"/>
      <w:marTop w:val="0"/>
      <w:marBottom w:val="0"/>
      <w:divBdr>
        <w:top w:val="none" w:sz="0" w:space="0" w:color="auto"/>
        <w:left w:val="none" w:sz="0" w:space="0" w:color="auto"/>
        <w:bottom w:val="none" w:sz="0" w:space="0" w:color="auto"/>
        <w:right w:val="none" w:sz="0" w:space="0" w:color="auto"/>
      </w:divBdr>
    </w:div>
    <w:div w:id="1764646298">
      <w:marLeft w:val="640"/>
      <w:marRight w:val="0"/>
      <w:marTop w:val="0"/>
      <w:marBottom w:val="0"/>
      <w:divBdr>
        <w:top w:val="none" w:sz="0" w:space="0" w:color="auto"/>
        <w:left w:val="none" w:sz="0" w:space="0" w:color="auto"/>
        <w:bottom w:val="none" w:sz="0" w:space="0" w:color="auto"/>
        <w:right w:val="none" w:sz="0" w:space="0" w:color="auto"/>
      </w:divBdr>
    </w:div>
    <w:div w:id="1764688382">
      <w:marLeft w:val="640"/>
      <w:marRight w:val="0"/>
      <w:marTop w:val="0"/>
      <w:marBottom w:val="0"/>
      <w:divBdr>
        <w:top w:val="none" w:sz="0" w:space="0" w:color="auto"/>
        <w:left w:val="none" w:sz="0" w:space="0" w:color="auto"/>
        <w:bottom w:val="none" w:sz="0" w:space="0" w:color="auto"/>
        <w:right w:val="none" w:sz="0" w:space="0" w:color="auto"/>
      </w:divBdr>
    </w:div>
    <w:div w:id="1764689085">
      <w:marLeft w:val="640"/>
      <w:marRight w:val="0"/>
      <w:marTop w:val="0"/>
      <w:marBottom w:val="0"/>
      <w:divBdr>
        <w:top w:val="none" w:sz="0" w:space="0" w:color="auto"/>
        <w:left w:val="none" w:sz="0" w:space="0" w:color="auto"/>
        <w:bottom w:val="none" w:sz="0" w:space="0" w:color="auto"/>
        <w:right w:val="none" w:sz="0" w:space="0" w:color="auto"/>
      </w:divBdr>
    </w:div>
    <w:div w:id="1764758197">
      <w:marLeft w:val="640"/>
      <w:marRight w:val="0"/>
      <w:marTop w:val="0"/>
      <w:marBottom w:val="0"/>
      <w:divBdr>
        <w:top w:val="none" w:sz="0" w:space="0" w:color="auto"/>
        <w:left w:val="none" w:sz="0" w:space="0" w:color="auto"/>
        <w:bottom w:val="none" w:sz="0" w:space="0" w:color="auto"/>
        <w:right w:val="none" w:sz="0" w:space="0" w:color="auto"/>
      </w:divBdr>
    </w:div>
    <w:div w:id="1764766602">
      <w:marLeft w:val="640"/>
      <w:marRight w:val="0"/>
      <w:marTop w:val="0"/>
      <w:marBottom w:val="0"/>
      <w:divBdr>
        <w:top w:val="none" w:sz="0" w:space="0" w:color="auto"/>
        <w:left w:val="none" w:sz="0" w:space="0" w:color="auto"/>
        <w:bottom w:val="none" w:sz="0" w:space="0" w:color="auto"/>
        <w:right w:val="none" w:sz="0" w:space="0" w:color="auto"/>
      </w:divBdr>
    </w:div>
    <w:div w:id="1764960634">
      <w:marLeft w:val="640"/>
      <w:marRight w:val="0"/>
      <w:marTop w:val="0"/>
      <w:marBottom w:val="0"/>
      <w:divBdr>
        <w:top w:val="none" w:sz="0" w:space="0" w:color="auto"/>
        <w:left w:val="none" w:sz="0" w:space="0" w:color="auto"/>
        <w:bottom w:val="none" w:sz="0" w:space="0" w:color="auto"/>
        <w:right w:val="none" w:sz="0" w:space="0" w:color="auto"/>
      </w:divBdr>
    </w:div>
    <w:div w:id="1765027714">
      <w:marLeft w:val="640"/>
      <w:marRight w:val="0"/>
      <w:marTop w:val="0"/>
      <w:marBottom w:val="0"/>
      <w:divBdr>
        <w:top w:val="none" w:sz="0" w:space="0" w:color="auto"/>
        <w:left w:val="none" w:sz="0" w:space="0" w:color="auto"/>
        <w:bottom w:val="none" w:sz="0" w:space="0" w:color="auto"/>
        <w:right w:val="none" w:sz="0" w:space="0" w:color="auto"/>
      </w:divBdr>
    </w:div>
    <w:div w:id="1765031649">
      <w:marLeft w:val="640"/>
      <w:marRight w:val="0"/>
      <w:marTop w:val="0"/>
      <w:marBottom w:val="0"/>
      <w:divBdr>
        <w:top w:val="none" w:sz="0" w:space="0" w:color="auto"/>
        <w:left w:val="none" w:sz="0" w:space="0" w:color="auto"/>
        <w:bottom w:val="none" w:sz="0" w:space="0" w:color="auto"/>
        <w:right w:val="none" w:sz="0" w:space="0" w:color="auto"/>
      </w:divBdr>
    </w:div>
    <w:div w:id="1765103291">
      <w:marLeft w:val="640"/>
      <w:marRight w:val="0"/>
      <w:marTop w:val="0"/>
      <w:marBottom w:val="0"/>
      <w:divBdr>
        <w:top w:val="none" w:sz="0" w:space="0" w:color="auto"/>
        <w:left w:val="none" w:sz="0" w:space="0" w:color="auto"/>
        <w:bottom w:val="none" w:sz="0" w:space="0" w:color="auto"/>
        <w:right w:val="none" w:sz="0" w:space="0" w:color="auto"/>
      </w:divBdr>
    </w:div>
    <w:div w:id="1765224447">
      <w:marLeft w:val="640"/>
      <w:marRight w:val="0"/>
      <w:marTop w:val="0"/>
      <w:marBottom w:val="0"/>
      <w:divBdr>
        <w:top w:val="none" w:sz="0" w:space="0" w:color="auto"/>
        <w:left w:val="none" w:sz="0" w:space="0" w:color="auto"/>
        <w:bottom w:val="none" w:sz="0" w:space="0" w:color="auto"/>
        <w:right w:val="none" w:sz="0" w:space="0" w:color="auto"/>
      </w:divBdr>
    </w:div>
    <w:div w:id="1765303302">
      <w:marLeft w:val="640"/>
      <w:marRight w:val="0"/>
      <w:marTop w:val="0"/>
      <w:marBottom w:val="0"/>
      <w:divBdr>
        <w:top w:val="none" w:sz="0" w:space="0" w:color="auto"/>
        <w:left w:val="none" w:sz="0" w:space="0" w:color="auto"/>
        <w:bottom w:val="none" w:sz="0" w:space="0" w:color="auto"/>
        <w:right w:val="none" w:sz="0" w:space="0" w:color="auto"/>
      </w:divBdr>
    </w:div>
    <w:div w:id="1765346980">
      <w:marLeft w:val="640"/>
      <w:marRight w:val="0"/>
      <w:marTop w:val="0"/>
      <w:marBottom w:val="0"/>
      <w:divBdr>
        <w:top w:val="none" w:sz="0" w:space="0" w:color="auto"/>
        <w:left w:val="none" w:sz="0" w:space="0" w:color="auto"/>
        <w:bottom w:val="none" w:sz="0" w:space="0" w:color="auto"/>
        <w:right w:val="none" w:sz="0" w:space="0" w:color="auto"/>
      </w:divBdr>
    </w:div>
    <w:div w:id="1765347060">
      <w:marLeft w:val="640"/>
      <w:marRight w:val="0"/>
      <w:marTop w:val="0"/>
      <w:marBottom w:val="0"/>
      <w:divBdr>
        <w:top w:val="none" w:sz="0" w:space="0" w:color="auto"/>
        <w:left w:val="none" w:sz="0" w:space="0" w:color="auto"/>
        <w:bottom w:val="none" w:sz="0" w:space="0" w:color="auto"/>
        <w:right w:val="none" w:sz="0" w:space="0" w:color="auto"/>
      </w:divBdr>
    </w:div>
    <w:div w:id="1765413928">
      <w:marLeft w:val="640"/>
      <w:marRight w:val="0"/>
      <w:marTop w:val="0"/>
      <w:marBottom w:val="0"/>
      <w:divBdr>
        <w:top w:val="none" w:sz="0" w:space="0" w:color="auto"/>
        <w:left w:val="none" w:sz="0" w:space="0" w:color="auto"/>
        <w:bottom w:val="none" w:sz="0" w:space="0" w:color="auto"/>
        <w:right w:val="none" w:sz="0" w:space="0" w:color="auto"/>
      </w:divBdr>
    </w:div>
    <w:div w:id="1765414203">
      <w:marLeft w:val="640"/>
      <w:marRight w:val="0"/>
      <w:marTop w:val="0"/>
      <w:marBottom w:val="0"/>
      <w:divBdr>
        <w:top w:val="none" w:sz="0" w:space="0" w:color="auto"/>
        <w:left w:val="none" w:sz="0" w:space="0" w:color="auto"/>
        <w:bottom w:val="none" w:sz="0" w:space="0" w:color="auto"/>
        <w:right w:val="none" w:sz="0" w:space="0" w:color="auto"/>
      </w:divBdr>
    </w:div>
    <w:div w:id="1765417880">
      <w:marLeft w:val="640"/>
      <w:marRight w:val="0"/>
      <w:marTop w:val="0"/>
      <w:marBottom w:val="0"/>
      <w:divBdr>
        <w:top w:val="none" w:sz="0" w:space="0" w:color="auto"/>
        <w:left w:val="none" w:sz="0" w:space="0" w:color="auto"/>
        <w:bottom w:val="none" w:sz="0" w:space="0" w:color="auto"/>
        <w:right w:val="none" w:sz="0" w:space="0" w:color="auto"/>
      </w:divBdr>
    </w:div>
    <w:div w:id="1765492277">
      <w:marLeft w:val="640"/>
      <w:marRight w:val="0"/>
      <w:marTop w:val="0"/>
      <w:marBottom w:val="0"/>
      <w:divBdr>
        <w:top w:val="none" w:sz="0" w:space="0" w:color="auto"/>
        <w:left w:val="none" w:sz="0" w:space="0" w:color="auto"/>
        <w:bottom w:val="none" w:sz="0" w:space="0" w:color="auto"/>
        <w:right w:val="none" w:sz="0" w:space="0" w:color="auto"/>
      </w:divBdr>
    </w:div>
    <w:div w:id="1765566842">
      <w:marLeft w:val="640"/>
      <w:marRight w:val="0"/>
      <w:marTop w:val="0"/>
      <w:marBottom w:val="0"/>
      <w:divBdr>
        <w:top w:val="none" w:sz="0" w:space="0" w:color="auto"/>
        <w:left w:val="none" w:sz="0" w:space="0" w:color="auto"/>
        <w:bottom w:val="none" w:sz="0" w:space="0" w:color="auto"/>
        <w:right w:val="none" w:sz="0" w:space="0" w:color="auto"/>
      </w:divBdr>
    </w:div>
    <w:div w:id="1765572281">
      <w:marLeft w:val="640"/>
      <w:marRight w:val="0"/>
      <w:marTop w:val="0"/>
      <w:marBottom w:val="0"/>
      <w:divBdr>
        <w:top w:val="none" w:sz="0" w:space="0" w:color="auto"/>
        <w:left w:val="none" w:sz="0" w:space="0" w:color="auto"/>
        <w:bottom w:val="none" w:sz="0" w:space="0" w:color="auto"/>
        <w:right w:val="none" w:sz="0" w:space="0" w:color="auto"/>
      </w:divBdr>
    </w:div>
    <w:div w:id="1765611204">
      <w:marLeft w:val="640"/>
      <w:marRight w:val="0"/>
      <w:marTop w:val="0"/>
      <w:marBottom w:val="0"/>
      <w:divBdr>
        <w:top w:val="none" w:sz="0" w:space="0" w:color="auto"/>
        <w:left w:val="none" w:sz="0" w:space="0" w:color="auto"/>
        <w:bottom w:val="none" w:sz="0" w:space="0" w:color="auto"/>
        <w:right w:val="none" w:sz="0" w:space="0" w:color="auto"/>
      </w:divBdr>
    </w:div>
    <w:div w:id="1765612046">
      <w:marLeft w:val="480"/>
      <w:marRight w:val="0"/>
      <w:marTop w:val="0"/>
      <w:marBottom w:val="0"/>
      <w:divBdr>
        <w:top w:val="none" w:sz="0" w:space="0" w:color="auto"/>
        <w:left w:val="none" w:sz="0" w:space="0" w:color="auto"/>
        <w:bottom w:val="none" w:sz="0" w:space="0" w:color="auto"/>
        <w:right w:val="none" w:sz="0" w:space="0" w:color="auto"/>
      </w:divBdr>
    </w:div>
    <w:div w:id="1765759756">
      <w:marLeft w:val="640"/>
      <w:marRight w:val="0"/>
      <w:marTop w:val="0"/>
      <w:marBottom w:val="0"/>
      <w:divBdr>
        <w:top w:val="none" w:sz="0" w:space="0" w:color="auto"/>
        <w:left w:val="none" w:sz="0" w:space="0" w:color="auto"/>
        <w:bottom w:val="none" w:sz="0" w:space="0" w:color="auto"/>
        <w:right w:val="none" w:sz="0" w:space="0" w:color="auto"/>
      </w:divBdr>
    </w:div>
    <w:div w:id="1765760649">
      <w:marLeft w:val="640"/>
      <w:marRight w:val="0"/>
      <w:marTop w:val="0"/>
      <w:marBottom w:val="0"/>
      <w:divBdr>
        <w:top w:val="none" w:sz="0" w:space="0" w:color="auto"/>
        <w:left w:val="none" w:sz="0" w:space="0" w:color="auto"/>
        <w:bottom w:val="none" w:sz="0" w:space="0" w:color="auto"/>
        <w:right w:val="none" w:sz="0" w:space="0" w:color="auto"/>
      </w:divBdr>
    </w:div>
    <w:div w:id="1765801994">
      <w:marLeft w:val="640"/>
      <w:marRight w:val="0"/>
      <w:marTop w:val="0"/>
      <w:marBottom w:val="0"/>
      <w:divBdr>
        <w:top w:val="none" w:sz="0" w:space="0" w:color="auto"/>
        <w:left w:val="none" w:sz="0" w:space="0" w:color="auto"/>
        <w:bottom w:val="none" w:sz="0" w:space="0" w:color="auto"/>
        <w:right w:val="none" w:sz="0" w:space="0" w:color="auto"/>
      </w:divBdr>
    </w:div>
    <w:div w:id="1765804389">
      <w:marLeft w:val="640"/>
      <w:marRight w:val="0"/>
      <w:marTop w:val="0"/>
      <w:marBottom w:val="0"/>
      <w:divBdr>
        <w:top w:val="none" w:sz="0" w:space="0" w:color="auto"/>
        <w:left w:val="none" w:sz="0" w:space="0" w:color="auto"/>
        <w:bottom w:val="none" w:sz="0" w:space="0" w:color="auto"/>
        <w:right w:val="none" w:sz="0" w:space="0" w:color="auto"/>
      </w:divBdr>
    </w:div>
    <w:div w:id="1765809396">
      <w:marLeft w:val="640"/>
      <w:marRight w:val="0"/>
      <w:marTop w:val="0"/>
      <w:marBottom w:val="0"/>
      <w:divBdr>
        <w:top w:val="none" w:sz="0" w:space="0" w:color="auto"/>
        <w:left w:val="none" w:sz="0" w:space="0" w:color="auto"/>
        <w:bottom w:val="none" w:sz="0" w:space="0" w:color="auto"/>
        <w:right w:val="none" w:sz="0" w:space="0" w:color="auto"/>
      </w:divBdr>
    </w:div>
    <w:div w:id="1765951446">
      <w:marLeft w:val="640"/>
      <w:marRight w:val="0"/>
      <w:marTop w:val="0"/>
      <w:marBottom w:val="0"/>
      <w:divBdr>
        <w:top w:val="none" w:sz="0" w:space="0" w:color="auto"/>
        <w:left w:val="none" w:sz="0" w:space="0" w:color="auto"/>
        <w:bottom w:val="none" w:sz="0" w:space="0" w:color="auto"/>
        <w:right w:val="none" w:sz="0" w:space="0" w:color="auto"/>
      </w:divBdr>
    </w:div>
    <w:div w:id="1765999190">
      <w:marLeft w:val="640"/>
      <w:marRight w:val="0"/>
      <w:marTop w:val="0"/>
      <w:marBottom w:val="0"/>
      <w:divBdr>
        <w:top w:val="none" w:sz="0" w:space="0" w:color="auto"/>
        <w:left w:val="none" w:sz="0" w:space="0" w:color="auto"/>
        <w:bottom w:val="none" w:sz="0" w:space="0" w:color="auto"/>
        <w:right w:val="none" w:sz="0" w:space="0" w:color="auto"/>
      </w:divBdr>
    </w:div>
    <w:div w:id="1766026899">
      <w:marLeft w:val="640"/>
      <w:marRight w:val="0"/>
      <w:marTop w:val="0"/>
      <w:marBottom w:val="0"/>
      <w:divBdr>
        <w:top w:val="none" w:sz="0" w:space="0" w:color="auto"/>
        <w:left w:val="none" w:sz="0" w:space="0" w:color="auto"/>
        <w:bottom w:val="none" w:sz="0" w:space="0" w:color="auto"/>
        <w:right w:val="none" w:sz="0" w:space="0" w:color="auto"/>
      </w:divBdr>
    </w:div>
    <w:div w:id="1766027305">
      <w:marLeft w:val="640"/>
      <w:marRight w:val="0"/>
      <w:marTop w:val="0"/>
      <w:marBottom w:val="0"/>
      <w:divBdr>
        <w:top w:val="none" w:sz="0" w:space="0" w:color="auto"/>
        <w:left w:val="none" w:sz="0" w:space="0" w:color="auto"/>
        <w:bottom w:val="none" w:sz="0" w:space="0" w:color="auto"/>
        <w:right w:val="none" w:sz="0" w:space="0" w:color="auto"/>
      </w:divBdr>
    </w:div>
    <w:div w:id="1766152957">
      <w:marLeft w:val="640"/>
      <w:marRight w:val="0"/>
      <w:marTop w:val="0"/>
      <w:marBottom w:val="0"/>
      <w:divBdr>
        <w:top w:val="none" w:sz="0" w:space="0" w:color="auto"/>
        <w:left w:val="none" w:sz="0" w:space="0" w:color="auto"/>
        <w:bottom w:val="none" w:sz="0" w:space="0" w:color="auto"/>
        <w:right w:val="none" w:sz="0" w:space="0" w:color="auto"/>
      </w:divBdr>
    </w:div>
    <w:div w:id="1766340231">
      <w:marLeft w:val="640"/>
      <w:marRight w:val="0"/>
      <w:marTop w:val="0"/>
      <w:marBottom w:val="0"/>
      <w:divBdr>
        <w:top w:val="none" w:sz="0" w:space="0" w:color="auto"/>
        <w:left w:val="none" w:sz="0" w:space="0" w:color="auto"/>
        <w:bottom w:val="none" w:sz="0" w:space="0" w:color="auto"/>
        <w:right w:val="none" w:sz="0" w:space="0" w:color="auto"/>
      </w:divBdr>
    </w:div>
    <w:div w:id="1766531743">
      <w:marLeft w:val="640"/>
      <w:marRight w:val="0"/>
      <w:marTop w:val="0"/>
      <w:marBottom w:val="0"/>
      <w:divBdr>
        <w:top w:val="none" w:sz="0" w:space="0" w:color="auto"/>
        <w:left w:val="none" w:sz="0" w:space="0" w:color="auto"/>
        <w:bottom w:val="none" w:sz="0" w:space="0" w:color="auto"/>
        <w:right w:val="none" w:sz="0" w:space="0" w:color="auto"/>
      </w:divBdr>
    </w:div>
    <w:div w:id="1766537073">
      <w:marLeft w:val="640"/>
      <w:marRight w:val="0"/>
      <w:marTop w:val="0"/>
      <w:marBottom w:val="0"/>
      <w:divBdr>
        <w:top w:val="none" w:sz="0" w:space="0" w:color="auto"/>
        <w:left w:val="none" w:sz="0" w:space="0" w:color="auto"/>
        <w:bottom w:val="none" w:sz="0" w:space="0" w:color="auto"/>
        <w:right w:val="none" w:sz="0" w:space="0" w:color="auto"/>
      </w:divBdr>
    </w:div>
    <w:div w:id="1766537358">
      <w:marLeft w:val="640"/>
      <w:marRight w:val="0"/>
      <w:marTop w:val="0"/>
      <w:marBottom w:val="0"/>
      <w:divBdr>
        <w:top w:val="none" w:sz="0" w:space="0" w:color="auto"/>
        <w:left w:val="none" w:sz="0" w:space="0" w:color="auto"/>
        <w:bottom w:val="none" w:sz="0" w:space="0" w:color="auto"/>
        <w:right w:val="none" w:sz="0" w:space="0" w:color="auto"/>
      </w:divBdr>
    </w:div>
    <w:div w:id="1766610318">
      <w:marLeft w:val="640"/>
      <w:marRight w:val="0"/>
      <w:marTop w:val="0"/>
      <w:marBottom w:val="0"/>
      <w:divBdr>
        <w:top w:val="none" w:sz="0" w:space="0" w:color="auto"/>
        <w:left w:val="none" w:sz="0" w:space="0" w:color="auto"/>
        <w:bottom w:val="none" w:sz="0" w:space="0" w:color="auto"/>
        <w:right w:val="none" w:sz="0" w:space="0" w:color="auto"/>
      </w:divBdr>
    </w:div>
    <w:div w:id="1766802811">
      <w:marLeft w:val="640"/>
      <w:marRight w:val="0"/>
      <w:marTop w:val="0"/>
      <w:marBottom w:val="0"/>
      <w:divBdr>
        <w:top w:val="none" w:sz="0" w:space="0" w:color="auto"/>
        <w:left w:val="none" w:sz="0" w:space="0" w:color="auto"/>
        <w:bottom w:val="none" w:sz="0" w:space="0" w:color="auto"/>
        <w:right w:val="none" w:sz="0" w:space="0" w:color="auto"/>
      </w:divBdr>
    </w:div>
    <w:div w:id="1766881472">
      <w:marLeft w:val="640"/>
      <w:marRight w:val="0"/>
      <w:marTop w:val="0"/>
      <w:marBottom w:val="0"/>
      <w:divBdr>
        <w:top w:val="none" w:sz="0" w:space="0" w:color="auto"/>
        <w:left w:val="none" w:sz="0" w:space="0" w:color="auto"/>
        <w:bottom w:val="none" w:sz="0" w:space="0" w:color="auto"/>
        <w:right w:val="none" w:sz="0" w:space="0" w:color="auto"/>
      </w:divBdr>
    </w:div>
    <w:div w:id="1766917004">
      <w:marLeft w:val="640"/>
      <w:marRight w:val="0"/>
      <w:marTop w:val="0"/>
      <w:marBottom w:val="0"/>
      <w:divBdr>
        <w:top w:val="none" w:sz="0" w:space="0" w:color="auto"/>
        <w:left w:val="none" w:sz="0" w:space="0" w:color="auto"/>
        <w:bottom w:val="none" w:sz="0" w:space="0" w:color="auto"/>
        <w:right w:val="none" w:sz="0" w:space="0" w:color="auto"/>
      </w:divBdr>
    </w:div>
    <w:div w:id="1766996386">
      <w:marLeft w:val="640"/>
      <w:marRight w:val="0"/>
      <w:marTop w:val="0"/>
      <w:marBottom w:val="0"/>
      <w:divBdr>
        <w:top w:val="none" w:sz="0" w:space="0" w:color="auto"/>
        <w:left w:val="none" w:sz="0" w:space="0" w:color="auto"/>
        <w:bottom w:val="none" w:sz="0" w:space="0" w:color="auto"/>
        <w:right w:val="none" w:sz="0" w:space="0" w:color="auto"/>
      </w:divBdr>
    </w:div>
    <w:div w:id="1767114153">
      <w:marLeft w:val="640"/>
      <w:marRight w:val="0"/>
      <w:marTop w:val="0"/>
      <w:marBottom w:val="0"/>
      <w:divBdr>
        <w:top w:val="none" w:sz="0" w:space="0" w:color="auto"/>
        <w:left w:val="none" w:sz="0" w:space="0" w:color="auto"/>
        <w:bottom w:val="none" w:sz="0" w:space="0" w:color="auto"/>
        <w:right w:val="none" w:sz="0" w:space="0" w:color="auto"/>
      </w:divBdr>
    </w:div>
    <w:div w:id="1767114868">
      <w:marLeft w:val="640"/>
      <w:marRight w:val="0"/>
      <w:marTop w:val="0"/>
      <w:marBottom w:val="0"/>
      <w:divBdr>
        <w:top w:val="none" w:sz="0" w:space="0" w:color="auto"/>
        <w:left w:val="none" w:sz="0" w:space="0" w:color="auto"/>
        <w:bottom w:val="none" w:sz="0" w:space="0" w:color="auto"/>
        <w:right w:val="none" w:sz="0" w:space="0" w:color="auto"/>
      </w:divBdr>
    </w:div>
    <w:div w:id="1767311684">
      <w:marLeft w:val="640"/>
      <w:marRight w:val="0"/>
      <w:marTop w:val="0"/>
      <w:marBottom w:val="0"/>
      <w:divBdr>
        <w:top w:val="none" w:sz="0" w:space="0" w:color="auto"/>
        <w:left w:val="none" w:sz="0" w:space="0" w:color="auto"/>
        <w:bottom w:val="none" w:sz="0" w:space="0" w:color="auto"/>
        <w:right w:val="none" w:sz="0" w:space="0" w:color="auto"/>
      </w:divBdr>
    </w:div>
    <w:div w:id="1767336459">
      <w:marLeft w:val="640"/>
      <w:marRight w:val="0"/>
      <w:marTop w:val="0"/>
      <w:marBottom w:val="0"/>
      <w:divBdr>
        <w:top w:val="none" w:sz="0" w:space="0" w:color="auto"/>
        <w:left w:val="none" w:sz="0" w:space="0" w:color="auto"/>
        <w:bottom w:val="none" w:sz="0" w:space="0" w:color="auto"/>
        <w:right w:val="none" w:sz="0" w:space="0" w:color="auto"/>
      </w:divBdr>
    </w:div>
    <w:div w:id="1767581264">
      <w:marLeft w:val="640"/>
      <w:marRight w:val="0"/>
      <w:marTop w:val="0"/>
      <w:marBottom w:val="0"/>
      <w:divBdr>
        <w:top w:val="none" w:sz="0" w:space="0" w:color="auto"/>
        <w:left w:val="none" w:sz="0" w:space="0" w:color="auto"/>
        <w:bottom w:val="none" w:sz="0" w:space="0" w:color="auto"/>
        <w:right w:val="none" w:sz="0" w:space="0" w:color="auto"/>
      </w:divBdr>
    </w:div>
    <w:div w:id="1767842209">
      <w:marLeft w:val="640"/>
      <w:marRight w:val="0"/>
      <w:marTop w:val="0"/>
      <w:marBottom w:val="0"/>
      <w:divBdr>
        <w:top w:val="none" w:sz="0" w:space="0" w:color="auto"/>
        <w:left w:val="none" w:sz="0" w:space="0" w:color="auto"/>
        <w:bottom w:val="none" w:sz="0" w:space="0" w:color="auto"/>
        <w:right w:val="none" w:sz="0" w:space="0" w:color="auto"/>
      </w:divBdr>
    </w:div>
    <w:div w:id="1767846413">
      <w:marLeft w:val="640"/>
      <w:marRight w:val="0"/>
      <w:marTop w:val="0"/>
      <w:marBottom w:val="0"/>
      <w:divBdr>
        <w:top w:val="none" w:sz="0" w:space="0" w:color="auto"/>
        <w:left w:val="none" w:sz="0" w:space="0" w:color="auto"/>
        <w:bottom w:val="none" w:sz="0" w:space="0" w:color="auto"/>
        <w:right w:val="none" w:sz="0" w:space="0" w:color="auto"/>
      </w:divBdr>
    </w:div>
    <w:div w:id="1767848957">
      <w:marLeft w:val="640"/>
      <w:marRight w:val="0"/>
      <w:marTop w:val="0"/>
      <w:marBottom w:val="0"/>
      <w:divBdr>
        <w:top w:val="none" w:sz="0" w:space="0" w:color="auto"/>
        <w:left w:val="none" w:sz="0" w:space="0" w:color="auto"/>
        <w:bottom w:val="none" w:sz="0" w:space="0" w:color="auto"/>
        <w:right w:val="none" w:sz="0" w:space="0" w:color="auto"/>
      </w:divBdr>
    </w:div>
    <w:div w:id="1767850470">
      <w:marLeft w:val="640"/>
      <w:marRight w:val="0"/>
      <w:marTop w:val="0"/>
      <w:marBottom w:val="0"/>
      <w:divBdr>
        <w:top w:val="none" w:sz="0" w:space="0" w:color="auto"/>
        <w:left w:val="none" w:sz="0" w:space="0" w:color="auto"/>
        <w:bottom w:val="none" w:sz="0" w:space="0" w:color="auto"/>
        <w:right w:val="none" w:sz="0" w:space="0" w:color="auto"/>
      </w:divBdr>
    </w:div>
    <w:div w:id="1767993659">
      <w:marLeft w:val="640"/>
      <w:marRight w:val="0"/>
      <w:marTop w:val="0"/>
      <w:marBottom w:val="0"/>
      <w:divBdr>
        <w:top w:val="none" w:sz="0" w:space="0" w:color="auto"/>
        <w:left w:val="none" w:sz="0" w:space="0" w:color="auto"/>
        <w:bottom w:val="none" w:sz="0" w:space="0" w:color="auto"/>
        <w:right w:val="none" w:sz="0" w:space="0" w:color="auto"/>
      </w:divBdr>
    </w:div>
    <w:div w:id="1768037918">
      <w:marLeft w:val="640"/>
      <w:marRight w:val="0"/>
      <w:marTop w:val="0"/>
      <w:marBottom w:val="0"/>
      <w:divBdr>
        <w:top w:val="none" w:sz="0" w:space="0" w:color="auto"/>
        <w:left w:val="none" w:sz="0" w:space="0" w:color="auto"/>
        <w:bottom w:val="none" w:sz="0" w:space="0" w:color="auto"/>
        <w:right w:val="none" w:sz="0" w:space="0" w:color="auto"/>
      </w:divBdr>
    </w:div>
    <w:div w:id="1768038059">
      <w:marLeft w:val="640"/>
      <w:marRight w:val="0"/>
      <w:marTop w:val="0"/>
      <w:marBottom w:val="0"/>
      <w:divBdr>
        <w:top w:val="none" w:sz="0" w:space="0" w:color="auto"/>
        <w:left w:val="none" w:sz="0" w:space="0" w:color="auto"/>
        <w:bottom w:val="none" w:sz="0" w:space="0" w:color="auto"/>
        <w:right w:val="none" w:sz="0" w:space="0" w:color="auto"/>
      </w:divBdr>
    </w:div>
    <w:div w:id="1768110323">
      <w:marLeft w:val="640"/>
      <w:marRight w:val="0"/>
      <w:marTop w:val="0"/>
      <w:marBottom w:val="0"/>
      <w:divBdr>
        <w:top w:val="none" w:sz="0" w:space="0" w:color="auto"/>
        <w:left w:val="none" w:sz="0" w:space="0" w:color="auto"/>
        <w:bottom w:val="none" w:sz="0" w:space="0" w:color="auto"/>
        <w:right w:val="none" w:sz="0" w:space="0" w:color="auto"/>
      </w:divBdr>
    </w:div>
    <w:div w:id="1768231874">
      <w:marLeft w:val="640"/>
      <w:marRight w:val="0"/>
      <w:marTop w:val="0"/>
      <w:marBottom w:val="0"/>
      <w:divBdr>
        <w:top w:val="none" w:sz="0" w:space="0" w:color="auto"/>
        <w:left w:val="none" w:sz="0" w:space="0" w:color="auto"/>
        <w:bottom w:val="none" w:sz="0" w:space="0" w:color="auto"/>
        <w:right w:val="none" w:sz="0" w:space="0" w:color="auto"/>
      </w:divBdr>
    </w:div>
    <w:div w:id="1768308209">
      <w:marLeft w:val="640"/>
      <w:marRight w:val="0"/>
      <w:marTop w:val="0"/>
      <w:marBottom w:val="0"/>
      <w:divBdr>
        <w:top w:val="none" w:sz="0" w:space="0" w:color="auto"/>
        <w:left w:val="none" w:sz="0" w:space="0" w:color="auto"/>
        <w:bottom w:val="none" w:sz="0" w:space="0" w:color="auto"/>
        <w:right w:val="none" w:sz="0" w:space="0" w:color="auto"/>
      </w:divBdr>
    </w:div>
    <w:div w:id="1768454542">
      <w:marLeft w:val="640"/>
      <w:marRight w:val="0"/>
      <w:marTop w:val="0"/>
      <w:marBottom w:val="0"/>
      <w:divBdr>
        <w:top w:val="none" w:sz="0" w:space="0" w:color="auto"/>
        <w:left w:val="none" w:sz="0" w:space="0" w:color="auto"/>
        <w:bottom w:val="none" w:sz="0" w:space="0" w:color="auto"/>
        <w:right w:val="none" w:sz="0" w:space="0" w:color="auto"/>
      </w:divBdr>
    </w:div>
    <w:div w:id="1768497108">
      <w:marLeft w:val="640"/>
      <w:marRight w:val="0"/>
      <w:marTop w:val="0"/>
      <w:marBottom w:val="0"/>
      <w:divBdr>
        <w:top w:val="none" w:sz="0" w:space="0" w:color="auto"/>
        <w:left w:val="none" w:sz="0" w:space="0" w:color="auto"/>
        <w:bottom w:val="none" w:sz="0" w:space="0" w:color="auto"/>
        <w:right w:val="none" w:sz="0" w:space="0" w:color="auto"/>
      </w:divBdr>
    </w:div>
    <w:div w:id="1768571503">
      <w:marLeft w:val="640"/>
      <w:marRight w:val="0"/>
      <w:marTop w:val="0"/>
      <w:marBottom w:val="0"/>
      <w:divBdr>
        <w:top w:val="none" w:sz="0" w:space="0" w:color="auto"/>
        <w:left w:val="none" w:sz="0" w:space="0" w:color="auto"/>
        <w:bottom w:val="none" w:sz="0" w:space="0" w:color="auto"/>
        <w:right w:val="none" w:sz="0" w:space="0" w:color="auto"/>
      </w:divBdr>
    </w:div>
    <w:div w:id="1768695221">
      <w:marLeft w:val="640"/>
      <w:marRight w:val="0"/>
      <w:marTop w:val="0"/>
      <w:marBottom w:val="0"/>
      <w:divBdr>
        <w:top w:val="none" w:sz="0" w:space="0" w:color="auto"/>
        <w:left w:val="none" w:sz="0" w:space="0" w:color="auto"/>
        <w:bottom w:val="none" w:sz="0" w:space="0" w:color="auto"/>
        <w:right w:val="none" w:sz="0" w:space="0" w:color="auto"/>
      </w:divBdr>
    </w:div>
    <w:div w:id="1768848314">
      <w:marLeft w:val="640"/>
      <w:marRight w:val="0"/>
      <w:marTop w:val="0"/>
      <w:marBottom w:val="0"/>
      <w:divBdr>
        <w:top w:val="none" w:sz="0" w:space="0" w:color="auto"/>
        <w:left w:val="none" w:sz="0" w:space="0" w:color="auto"/>
        <w:bottom w:val="none" w:sz="0" w:space="0" w:color="auto"/>
        <w:right w:val="none" w:sz="0" w:space="0" w:color="auto"/>
      </w:divBdr>
    </w:div>
    <w:div w:id="1768959532">
      <w:marLeft w:val="640"/>
      <w:marRight w:val="0"/>
      <w:marTop w:val="0"/>
      <w:marBottom w:val="0"/>
      <w:divBdr>
        <w:top w:val="none" w:sz="0" w:space="0" w:color="auto"/>
        <w:left w:val="none" w:sz="0" w:space="0" w:color="auto"/>
        <w:bottom w:val="none" w:sz="0" w:space="0" w:color="auto"/>
        <w:right w:val="none" w:sz="0" w:space="0" w:color="auto"/>
      </w:divBdr>
    </w:div>
    <w:div w:id="1769159001">
      <w:marLeft w:val="640"/>
      <w:marRight w:val="0"/>
      <w:marTop w:val="0"/>
      <w:marBottom w:val="0"/>
      <w:divBdr>
        <w:top w:val="none" w:sz="0" w:space="0" w:color="auto"/>
        <w:left w:val="none" w:sz="0" w:space="0" w:color="auto"/>
        <w:bottom w:val="none" w:sz="0" w:space="0" w:color="auto"/>
        <w:right w:val="none" w:sz="0" w:space="0" w:color="auto"/>
      </w:divBdr>
    </w:div>
    <w:div w:id="1769231438">
      <w:marLeft w:val="640"/>
      <w:marRight w:val="0"/>
      <w:marTop w:val="0"/>
      <w:marBottom w:val="0"/>
      <w:divBdr>
        <w:top w:val="none" w:sz="0" w:space="0" w:color="auto"/>
        <w:left w:val="none" w:sz="0" w:space="0" w:color="auto"/>
        <w:bottom w:val="none" w:sz="0" w:space="0" w:color="auto"/>
        <w:right w:val="none" w:sz="0" w:space="0" w:color="auto"/>
      </w:divBdr>
    </w:div>
    <w:div w:id="1769425994">
      <w:marLeft w:val="640"/>
      <w:marRight w:val="0"/>
      <w:marTop w:val="0"/>
      <w:marBottom w:val="0"/>
      <w:divBdr>
        <w:top w:val="none" w:sz="0" w:space="0" w:color="auto"/>
        <w:left w:val="none" w:sz="0" w:space="0" w:color="auto"/>
        <w:bottom w:val="none" w:sz="0" w:space="0" w:color="auto"/>
        <w:right w:val="none" w:sz="0" w:space="0" w:color="auto"/>
      </w:divBdr>
    </w:div>
    <w:div w:id="1769429779">
      <w:marLeft w:val="640"/>
      <w:marRight w:val="0"/>
      <w:marTop w:val="0"/>
      <w:marBottom w:val="0"/>
      <w:divBdr>
        <w:top w:val="none" w:sz="0" w:space="0" w:color="auto"/>
        <w:left w:val="none" w:sz="0" w:space="0" w:color="auto"/>
        <w:bottom w:val="none" w:sz="0" w:space="0" w:color="auto"/>
        <w:right w:val="none" w:sz="0" w:space="0" w:color="auto"/>
      </w:divBdr>
    </w:div>
    <w:div w:id="1769497064">
      <w:marLeft w:val="640"/>
      <w:marRight w:val="0"/>
      <w:marTop w:val="0"/>
      <w:marBottom w:val="0"/>
      <w:divBdr>
        <w:top w:val="none" w:sz="0" w:space="0" w:color="auto"/>
        <w:left w:val="none" w:sz="0" w:space="0" w:color="auto"/>
        <w:bottom w:val="none" w:sz="0" w:space="0" w:color="auto"/>
        <w:right w:val="none" w:sz="0" w:space="0" w:color="auto"/>
      </w:divBdr>
    </w:div>
    <w:div w:id="1769614526">
      <w:marLeft w:val="640"/>
      <w:marRight w:val="0"/>
      <w:marTop w:val="0"/>
      <w:marBottom w:val="0"/>
      <w:divBdr>
        <w:top w:val="none" w:sz="0" w:space="0" w:color="auto"/>
        <w:left w:val="none" w:sz="0" w:space="0" w:color="auto"/>
        <w:bottom w:val="none" w:sz="0" w:space="0" w:color="auto"/>
        <w:right w:val="none" w:sz="0" w:space="0" w:color="auto"/>
      </w:divBdr>
    </w:div>
    <w:div w:id="1769697140">
      <w:marLeft w:val="640"/>
      <w:marRight w:val="0"/>
      <w:marTop w:val="0"/>
      <w:marBottom w:val="0"/>
      <w:divBdr>
        <w:top w:val="none" w:sz="0" w:space="0" w:color="auto"/>
        <w:left w:val="none" w:sz="0" w:space="0" w:color="auto"/>
        <w:bottom w:val="none" w:sz="0" w:space="0" w:color="auto"/>
        <w:right w:val="none" w:sz="0" w:space="0" w:color="auto"/>
      </w:divBdr>
    </w:div>
    <w:div w:id="1769884370">
      <w:marLeft w:val="640"/>
      <w:marRight w:val="0"/>
      <w:marTop w:val="0"/>
      <w:marBottom w:val="0"/>
      <w:divBdr>
        <w:top w:val="none" w:sz="0" w:space="0" w:color="auto"/>
        <w:left w:val="none" w:sz="0" w:space="0" w:color="auto"/>
        <w:bottom w:val="none" w:sz="0" w:space="0" w:color="auto"/>
        <w:right w:val="none" w:sz="0" w:space="0" w:color="auto"/>
      </w:divBdr>
    </w:div>
    <w:div w:id="1769962637">
      <w:marLeft w:val="640"/>
      <w:marRight w:val="0"/>
      <w:marTop w:val="0"/>
      <w:marBottom w:val="0"/>
      <w:divBdr>
        <w:top w:val="none" w:sz="0" w:space="0" w:color="auto"/>
        <w:left w:val="none" w:sz="0" w:space="0" w:color="auto"/>
        <w:bottom w:val="none" w:sz="0" w:space="0" w:color="auto"/>
        <w:right w:val="none" w:sz="0" w:space="0" w:color="auto"/>
      </w:divBdr>
    </w:div>
    <w:div w:id="1770079125">
      <w:marLeft w:val="640"/>
      <w:marRight w:val="0"/>
      <w:marTop w:val="0"/>
      <w:marBottom w:val="0"/>
      <w:divBdr>
        <w:top w:val="none" w:sz="0" w:space="0" w:color="auto"/>
        <w:left w:val="none" w:sz="0" w:space="0" w:color="auto"/>
        <w:bottom w:val="none" w:sz="0" w:space="0" w:color="auto"/>
        <w:right w:val="none" w:sz="0" w:space="0" w:color="auto"/>
      </w:divBdr>
    </w:div>
    <w:div w:id="1770084652">
      <w:marLeft w:val="640"/>
      <w:marRight w:val="0"/>
      <w:marTop w:val="0"/>
      <w:marBottom w:val="0"/>
      <w:divBdr>
        <w:top w:val="none" w:sz="0" w:space="0" w:color="auto"/>
        <w:left w:val="none" w:sz="0" w:space="0" w:color="auto"/>
        <w:bottom w:val="none" w:sz="0" w:space="0" w:color="auto"/>
        <w:right w:val="none" w:sz="0" w:space="0" w:color="auto"/>
      </w:divBdr>
    </w:div>
    <w:div w:id="1770197116">
      <w:marLeft w:val="640"/>
      <w:marRight w:val="0"/>
      <w:marTop w:val="0"/>
      <w:marBottom w:val="0"/>
      <w:divBdr>
        <w:top w:val="none" w:sz="0" w:space="0" w:color="auto"/>
        <w:left w:val="none" w:sz="0" w:space="0" w:color="auto"/>
        <w:bottom w:val="none" w:sz="0" w:space="0" w:color="auto"/>
        <w:right w:val="none" w:sz="0" w:space="0" w:color="auto"/>
      </w:divBdr>
    </w:div>
    <w:div w:id="1770349118">
      <w:marLeft w:val="640"/>
      <w:marRight w:val="0"/>
      <w:marTop w:val="0"/>
      <w:marBottom w:val="0"/>
      <w:divBdr>
        <w:top w:val="none" w:sz="0" w:space="0" w:color="auto"/>
        <w:left w:val="none" w:sz="0" w:space="0" w:color="auto"/>
        <w:bottom w:val="none" w:sz="0" w:space="0" w:color="auto"/>
        <w:right w:val="none" w:sz="0" w:space="0" w:color="auto"/>
      </w:divBdr>
    </w:div>
    <w:div w:id="1770546681">
      <w:marLeft w:val="640"/>
      <w:marRight w:val="0"/>
      <w:marTop w:val="0"/>
      <w:marBottom w:val="0"/>
      <w:divBdr>
        <w:top w:val="none" w:sz="0" w:space="0" w:color="auto"/>
        <w:left w:val="none" w:sz="0" w:space="0" w:color="auto"/>
        <w:bottom w:val="none" w:sz="0" w:space="0" w:color="auto"/>
        <w:right w:val="none" w:sz="0" w:space="0" w:color="auto"/>
      </w:divBdr>
    </w:div>
    <w:div w:id="1770659466">
      <w:marLeft w:val="640"/>
      <w:marRight w:val="0"/>
      <w:marTop w:val="0"/>
      <w:marBottom w:val="0"/>
      <w:divBdr>
        <w:top w:val="none" w:sz="0" w:space="0" w:color="auto"/>
        <w:left w:val="none" w:sz="0" w:space="0" w:color="auto"/>
        <w:bottom w:val="none" w:sz="0" w:space="0" w:color="auto"/>
        <w:right w:val="none" w:sz="0" w:space="0" w:color="auto"/>
      </w:divBdr>
    </w:div>
    <w:div w:id="1770806865">
      <w:marLeft w:val="640"/>
      <w:marRight w:val="0"/>
      <w:marTop w:val="0"/>
      <w:marBottom w:val="0"/>
      <w:divBdr>
        <w:top w:val="none" w:sz="0" w:space="0" w:color="auto"/>
        <w:left w:val="none" w:sz="0" w:space="0" w:color="auto"/>
        <w:bottom w:val="none" w:sz="0" w:space="0" w:color="auto"/>
        <w:right w:val="none" w:sz="0" w:space="0" w:color="auto"/>
      </w:divBdr>
    </w:div>
    <w:div w:id="1770855270">
      <w:marLeft w:val="640"/>
      <w:marRight w:val="0"/>
      <w:marTop w:val="0"/>
      <w:marBottom w:val="0"/>
      <w:divBdr>
        <w:top w:val="none" w:sz="0" w:space="0" w:color="auto"/>
        <w:left w:val="none" w:sz="0" w:space="0" w:color="auto"/>
        <w:bottom w:val="none" w:sz="0" w:space="0" w:color="auto"/>
        <w:right w:val="none" w:sz="0" w:space="0" w:color="auto"/>
      </w:divBdr>
    </w:div>
    <w:div w:id="1770857887">
      <w:marLeft w:val="640"/>
      <w:marRight w:val="0"/>
      <w:marTop w:val="0"/>
      <w:marBottom w:val="0"/>
      <w:divBdr>
        <w:top w:val="none" w:sz="0" w:space="0" w:color="auto"/>
        <w:left w:val="none" w:sz="0" w:space="0" w:color="auto"/>
        <w:bottom w:val="none" w:sz="0" w:space="0" w:color="auto"/>
        <w:right w:val="none" w:sz="0" w:space="0" w:color="auto"/>
      </w:divBdr>
    </w:div>
    <w:div w:id="1770924578">
      <w:marLeft w:val="640"/>
      <w:marRight w:val="0"/>
      <w:marTop w:val="0"/>
      <w:marBottom w:val="0"/>
      <w:divBdr>
        <w:top w:val="none" w:sz="0" w:space="0" w:color="auto"/>
        <w:left w:val="none" w:sz="0" w:space="0" w:color="auto"/>
        <w:bottom w:val="none" w:sz="0" w:space="0" w:color="auto"/>
        <w:right w:val="none" w:sz="0" w:space="0" w:color="auto"/>
      </w:divBdr>
    </w:div>
    <w:div w:id="1771003477">
      <w:marLeft w:val="640"/>
      <w:marRight w:val="0"/>
      <w:marTop w:val="0"/>
      <w:marBottom w:val="0"/>
      <w:divBdr>
        <w:top w:val="none" w:sz="0" w:space="0" w:color="auto"/>
        <w:left w:val="none" w:sz="0" w:space="0" w:color="auto"/>
        <w:bottom w:val="none" w:sz="0" w:space="0" w:color="auto"/>
        <w:right w:val="none" w:sz="0" w:space="0" w:color="auto"/>
      </w:divBdr>
    </w:div>
    <w:div w:id="1771243552">
      <w:marLeft w:val="640"/>
      <w:marRight w:val="0"/>
      <w:marTop w:val="0"/>
      <w:marBottom w:val="0"/>
      <w:divBdr>
        <w:top w:val="none" w:sz="0" w:space="0" w:color="auto"/>
        <w:left w:val="none" w:sz="0" w:space="0" w:color="auto"/>
        <w:bottom w:val="none" w:sz="0" w:space="0" w:color="auto"/>
        <w:right w:val="none" w:sz="0" w:space="0" w:color="auto"/>
      </w:divBdr>
    </w:div>
    <w:div w:id="1771316920">
      <w:marLeft w:val="640"/>
      <w:marRight w:val="0"/>
      <w:marTop w:val="0"/>
      <w:marBottom w:val="0"/>
      <w:divBdr>
        <w:top w:val="none" w:sz="0" w:space="0" w:color="auto"/>
        <w:left w:val="none" w:sz="0" w:space="0" w:color="auto"/>
        <w:bottom w:val="none" w:sz="0" w:space="0" w:color="auto"/>
        <w:right w:val="none" w:sz="0" w:space="0" w:color="auto"/>
      </w:divBdr>
    </w:div>
    <w:div w:id="1771388492">
      <w:marLeft w:val="640"/>
      <w:marRight w:val="0"/>
      <w:marTop w:val="0"/>
      <w:marBottom w:val="0"/>
      <w:divBdr>
        <w:top w:val="none" w:sz="0" w:space="0" w:color="auto"/>
        <w:left w:val="none" w:sz="0" w:space="0" w:color="auto"/>
        <w:bottom w:val="none" w:sz="0" w:space="0" w:color="auto"/>
        <w:right w:val="none" w:sz="0" w:space="0" w:color="auto"/>
      </w:divBdr>
    </w:div>
    <w:div w:id="1771390287">
      <w:marLeft w:val="640"/>
      <w:marRight w:val="0"/>
      <w:marTop w:val="0"/>
      <w:marBottom w:val="0"/>
      <w:divBdr>
        <w:top w:val="none" w:sz="0" w:space="0" w:color="auto"/>
        <w:left w:val="none" w:sz="0" w:space="0" w:color="auto"/>
        <w:bottom w:val="none" w:sz="0" w:space="0" w:color="auto"/>
        <w:right w:val="none" w:sz="0" w:space="0" w:color="auto"/>
      </w:divBdr>
    </w:div>
    <w:div w:id="1771394429">
      <w:marLeft w:val="640"/>
      <w:marRight w:val="0"/>
      <w:marTop w:val="0"/>
      <w:marBottom w:val="0"/>
      <w:divBdr>
        <w:top w:val="none" w:sz="0" w:space="0" w:color="auto"/>
        <w:left w:val="none" w:sz="0" w:space="0" w:color="auto"/>
        <w:bottom w:val="none" w:sz="0" w:space="0" w:color="auto"/>
        <w:right w:val="none" w:sz="0" w:space="0" w:color="auto"/>
      </w:divBdr>
    </w:div>
    <w:div w:id="1771464642">
      <w:marLeft w:val="640"/>
      <w:marRight w:val="0"/>
      <w:marTop w:val="0"/>
      <w:marBottom w:val="0"/>
      <w:divBdr>
        <w:top w:val="none" w:sz="0" w:space="0" w:color="auto"/>
        <w:left w:val="none" w:sz="0" w:space="0" w:color="auto"/>
        <w:bottom w:val="none" w:sz="0" w:space="0" w:color="auto"/>
        <w:right w:val="none" w:sz="0" w:space="0" w:color="auto"/>
      </w:divBdr>
    </w:div>
    <w:div w:id="1771464803">
      <w:marLeft w:val="640"/>
      <w:marRight w:val="0"/>
      <w:marTop w:val="0"/>
      <w:marBottom w:val="0"/>
      <w:divBdr>
        <w:top w:val="none" w:sz="0" w:space="0" w:color="auto"/>
        <w:left w:val="none" w:sz="0" w:space="0" w:color="auto"/>
        <w:bottom w:val="none" w:sz="0" w:space="0" w:color="auto"/>
        <w:right w:val="none" w:sz="0" w:space="0" w:color="auto"/>
      </w:divBdr>
    </w:div>
    <w:div w:id="1771469280">
      <w:marLeft w:val="640"/>
      <w:marRight w:val="0"/>
      <w:marTop w:val="0"/>
      <w:marBottom w:val="0"/>
      <w:divBdr>
        <w:top w:val="none" w:sz="0" w:space="0" w:color="auto"/>
        <w:left w:val="none" w:sz="0" w:space="0" w:color="auto"/>
        <w:bottom w:val="none" w:sz="0" w:space="0" w:color="auto"/>
        <w:right w:val="none" w:sz="0" w:space="0" w:color="auto"/>
      </w:divBdr>
    </w:div>
    <w:div w:id="1771509399">
      <w:marLeft w:val="640"/>
      <w:marRight w:val="0"/>
      <w:marTop w:val="0"/>
      <w:marBottom w:val="0"/>
      <w:divBdr>
        <w:top w:val="none" w:sz="0" w:space="0" w:color="auto"/>
        <w:left w:val="none" w:sz="0" w:space="0" w:color="auto"/>
        <w:bottom w:val="none" w:sz="0" w:space="0" w:color="auto"/>
        <w:right w:val="none" w:sz="0" w:space="0" w:color="auto"/>
      </w:divBdr>
    </w:div>
    <w:div w:id="1771510779">
      <w:marLeft w:val="640"/>
      <w:marRight w:val="0"/>
      <w:marTop w:val="0"/>
      <w:marBottom w:val="0"/>
      <w:divBdr>
        <w:top w:val="none" w:sz="0" w:space="0" w:color="auto"/>
        <w:left w:val="none" w:sz="0" w:space="0" w:color="auto"/>
        <w:bottom w:val="none" w:sz="0" w:space="0" w:color="auto"/>
        <w:right w:val="none" w:sz="0" w:space="0" w:color="auto"/>
      </w:divBdr>
    </w:div>
    <w:div w:id="1771579564">
      <w:marLeft w:val="640"/>
      <w:marRight w:val="0"/>
      <w:marTop w:val="0"/>
      <w:marBottom w:val="0"/>
      <w:divBdr>
        <w:top w:val="none" w:sz="0" w:space="0" w:color="auto"/>
        <w:left w:val="none" w:sz="0" w:space="0" w:color="auto"/>
        <w:bottom w:val="none" w:sz="0" w:space="0" w:color="auto"/>
        <w:right w:val="none" w:sz="0" w:space="0" w:color="auto"/>
      </w:divBdr>
    </w:div>
    <w:div w:id="1771580094">
      <w:marLeft w:val="640"/>
      <w:marRight w:val="0"/>
      <w:marTop w:val="0"/>
      <w:marBottom w:val="0"/>
      <w:divBdr>
        <w:top w:val="none" w:sz="0" w:space="0" w:color="auto"/>
        <w:left w:val="none" w:sz="0" w:space="0" w:color="auto"/>
        <w:bottom w:val="none" w:sz="0" w:space="0" w:color="auto"/>
        <w:right w:val="none" w:sz="0" w:space="0" w:color="auto"/>
      </w:divBdr>
    </w:div>
    <w:div w:id="1771654777">
      <w:marLeft w:val="640"/>
      <w:marRight w:val="0"/>
      <w:marTop w:val="0"/>
      <w:marBottom w:val="0"/>
      <w:divBdr>
        <w:top w:val="none" w:sz="0" w:space="0" w:color="auto"/>
        <w:left w:val="none" w:sz="0" w:space="0" w:color="auto"/>
        <w:bottom w:val="none" w:sz="0" w:space="0" w:color="auto"/>
        <w:right w:val="none" w:sz="0" w:space="0" w:color="auto"/>
      </w:divBdr>
    </w:div>
    <w:div w:id="1771659434">
      <w:marLeft w:val="640"/>
      <w:marRight w:val="0"/>
      <w:marTop w:val="0"/>
      <w:marBottom w:val="0"/>
      <w:divBdr>
        <w:top w:val="none" w:sz="0" w:space="0" w:color="auto"/>
        <w:left w:val="none" w:sz="0" w:space="0" w:color="auto"/>
        <w:bottom w:val="none" w:sz="0" w:space="0" w:color="auto"/>
        <w:right w:val="none" w:sz="0" w:space="0" w:color="auto"/>
      </w:divBdr>
    </w:div>
    <w:div w:id="1771779356">
      <w:marLeft w:val="640"/>
      <w:marRight w:val="0"/>
      <w:marTop w:val="0"/>
      <w:marBottom w:val="0"/>
      <w:divBdr>
        <w:top w:val="none" w:sz="0" w:space="0" w:color="auto"/>
        <w:left w:val="none" w:sz="0" w:space="0" w:color="auto"/>
        <w:bottom w:val="none" w:sz="0" w:space="0" w:color="auto"/>
        <w:right w:val="none" w:sz="0" w:space="0" w:color="auto"/>
      </w:divBdr>
    </w:div>
    <w:div w:id="1771851631">
      <w:marLeft w:val="640"/>
      <w:marRight w:val="0"/>
      <w:marTop w:val="0"/>
      <w:marBottom w:val="0"/>
      <w:divBdr>
        <w:top w:val="none" w:sz="0" w:space="0" w:color="auto"/>
        <w:left w:val="none" w:sz="0" w:space="0" w:color="auto"/>
        <w:bottom w:val="none" w:sz="0" w:space="0" w:color="auto"/>
        <w:right w:val="none" w:sz="0" w:space="0" w:color="auto"/>
      </w:divBdr>
    </w:div>
    <w:div w:id="1771924745">
      <w:marLeft w:val="640"/>
      <w:marRight w:val="0"/>
      <w:marTop w:val="0"/>
      <w:marBottom w:val="0"/>
      <w:divBdr>
        <w:top w:val="none" w:sz="0" w:space="0" w:color="auto"/>
        <w:left w:val="none" w:sz="0" w:space="0" w:color="auto"/>
        <w:bottom w:val="none" w:sz="0" w:space="0" w:color="auto"/>
        <w:right w:val="none" w:sz="0" w:space="0" w:color="auto"/>
      </w:divBdr>
    </w:div>
    <w:div w:id="1771968045">
      <w:marLeft w:val="640"/>
      <w:marRight w:val="0"/>
      <w:marTop w:val="0"/>
      <w:marBottom w:val="0"/>
      <w:divBdr>
        <w:top w:val="none" w:sz="0" w:space="0" w:color="auto"/>
        <w:left w:val="none" w:sz="0" w:space="0" w:color="auto"/>
        <w:bottom w:val="none" w:sz="0" w:space="0" w:color="auto"/>
        <w:right w:val="none" w:sz="0" w:space="0" w:color="auto"/>
      </w:divBdr>
    </w:div>
    <w:div w:id="1771971249">
      <w:marLeft w:val="640"/>
      <w:marRight w:val="0"/>
      <w:marTop w:val="0"/>
      <w:marBottom w:val="0"/>
      <w:divBdr>
        <w:top w:val="none" w:sz="0" w:space="0" w:color="auto"/>
        <w:left w:val="none" w:sz="0" w:space="0" w:color="auto"/>
        <w:bottom w:val="none" w:sz="0" w:space="0" w:color="auto"/>
        <w:right w:val="none" w:sz="0" w:space="0" w:color="auto"/>
      </w:divBdr>
    </w:div>
    <w:div w:id="1772050892">
      <w:marLeft w:val="640"/>
      <w:marRight w:val="0"/>
      <w:marTop w:val="0"/>
      <w:marBottom w:val="0"/>
      <w:divBdr>
        <w:top w:val="none" w:sz="0" w:space="0" w:color="auto"/>
        <w:left w:val="none" w:sz="0" w:space="0" w:color="auto"/>
        <w:bottom w:val="none" w:sz="0" w:space="0" w:color="auto"/>
        <w:right w:val="none" w:sz="0" w:space="0" w:color="auto"/>
      </w:divBdr>
    </w:div>
    <w:div w:id="1772234920">
      <w:marLeft w:val="640"/>
      <w:marRight w:val="0"/>
      <w:marTop w:val="0"/>
      <w:marBottom w:val="0"/>
      <w:divBdr>
        <w:top w:val="none" w:sz="0" w:space="0" w:color="auto"/>
        <w:left w:val="none" w:sz="0" w:space="0" w:color="auto"/>
        <w:bottom w:val="none" w:sz="0" w:space="0" w:color="auto"/>
        <w:right w:val="none" w:sz="0" w:space="0" w:color="auto"/>
      </w:divBdr>
    </w:div>
    <w:div w:id="1772243916">
      <w:marLeft w:val="640"/>
      <w:marRight w:val="0"/>
      <w:marTop w:val="0"/>
      <w:marBottom w:val="0"/>
      <w:divBdr>
        <w:top w:val="none" w:sz="0" w:space="0" w:color="auto"/>
        <w:left w:val="none" w:sz="0" w:space="0" w:color="auto"/>
        <w:bottom w:val="none" w:sz="0" w:space="0" w:color="auto"/>
        <w:right w:val="none" w:sz="0" w:space="0" w:color="auto"/>
      </w:divBdr>
    </w:div>
    <w:div w:id="1772428534">
      <w:marLeft w:val="640"/>
      <w:marRight w:val="0"/>
      <w:marTop w:val="0"/>
      <w:marBottom w:val="0"/>
      <w:divBdr>
        <w:top w:val="none" w:sz="0" w:space="0" w:color="auto"/>
        <w:left w:val="none" w:sz="0" w:space="0" w:color="auto"/>
        <w:bottom w:val="none" w:sz="0" w:space="0" w:color="auto"/>
        <w:right w:val="none" w:sz="0" w:space="0" w:color="auto"/>
      </w:divBdr>
    </w:div>
    <w:div w:id="1772433046">
      <w:marLeft w:val="640"/>
      <w:marRight w:val="0"/>
      <w:marTop w:val="0"/>
      <w:marBottom w:val="0"/>
      <w:divBdr>
        <w:top w:val="none" w:sz="0" w:space="0" w:color="auto"/>
        <w:left w:val="none" w:sz="0" w:space="0" w:color="auto"/>
        <w:bottom w:val="none" w:sz="0" w:space="0" w:color="auto"/>
        <w:right w:val="none" w:sz="0" w:space="0" w:color="auto"/>
      </w:divBdr>
    </w:div>
    <w:div w:id="1772512822">
      <w:marLeft w:val="640"/>
      <w:marRight w:val="0"/>
      <w:marTop w:val="0"/>
      <w:marBottom w:val="0"/>
      <w:divBdr>
        <w:top w:val="none" w:sz="0" w:space="0" w:color="auto"/>
        <w:left w:val="none" w:sz="0" w:space="0" w:color="auto"/>
        <w:bottom w:val="none" w:sz="0" w:space="0" w:color="auto"/>
        <w:right w:val="none" w:sz="0" w:space="0" w:color="auto"/>
      </w:divBdr>
    </w:div>
    <w:div w:id="1772580090">
      <w:marLeft w:val="640"/>
      <w:marRight w:val="0"/>
      <w:marTop w:val="0"/>
      <w:marBottom w:val="0"/>
      <w:divBdr>
        <w:top w:val="none" w:sz="0" w:space="0" w:color="auto"/>
        <w:left w:val="none" w:sz="0" w:space="0" w:color="auto"/>
        <w:bottom w:val="none" w:sz="0" w:space="0" w:color="auto"/>
        <w:right w:val="none" w:sz="0" w:space="0" w:color="auto"/>
      </w:divBdr>
    </w:div>
    <w:div w:id="1772621873">
      <w:marLeft w:val="640"/>
      <w:marRight w:val="0"/>
      <w:marTop w:val="0"/>
      <w:marBottom w:val="0"/>
      <w:divBdr>
        <w:top w:val="none" w:sz="0" w:space="0" w:color="auto"/>
        <w:left w:val="none" w:sz="0" w:space="0" w:color="auto"/>
        <w:bottom w:val="none" w:sz="0" w:space="0" w:color="auto"/>
        <w:right w:val="none" w:sz="0" w:space="0" w:color="auto"/>
      </w:divBdr>
    </w:div>
    <w:div w:id="1772622072">
      <w:marLeft w:val="640"/>
      <w:marRight w:val="0"/>
      <w:marTop w:val="0"/>
      <w:marBottom w:val="0"/>
      <w:divBdr>
        <w:top w:val="none" w:sz="0" w:space="0" w:color="auto"/>
        <w:left w:val="none" w:sz="0" w:space="0" w:color="auto"/>
        <w:bottom w:val="none" w:sz="0" w:space="0" w:color="auto"/>
        <w:right w:val="none" w:sz="0" w:space="0" w:color="auto"/>
      </w:divBdr>
    </w:div>
    <w:div w:id="1772705060">
      <w:marLeft w:val="640"/>
      <w:marRight w:val="0"/>
      <w:marTop w:val="0"/>
      <w:marBottom w:val="0"/>
      <w:divBdr>
        <w:top w:val="none" w:sz="0" w:space="0" w:color="auto"/>
        <w:left w:val="none" w:sz="0" w:space="0" w:color="auto"/>
        <w:bottom w:val="none" w:sz="0" w:space="0" w:color="auto"/>
        <w:right w:val="none" w:sz="0" w:space="0" w:color="auto"/>
      </w:divBdr>
    </w:div>
    <w:div w:id="1772781395">
      <w:marLeft w:val="640"/>
      <w:marRight w:val="0"/>
      <w:marTop w:val="0"/>
      <w:marBottom w:val="0"/>
      <w:divBdr>
        <w:top w:val="none" w:sz="0" w:space="0" w:color="auto"/>
        <w:left w:val="none" w:sz="0" w:space="0" w:color="auto"/>
        <w:bottom w:val="none" w:sz="0" w:space="0" w:color="auto"/>
        <w:right w:val="none" w:sz="0" w:space="0" w:color="auto"/>
      </w:divBdr>
    </w:div>
    <w:div w:id="1772814813">
      <w:marLeft w:val="640"/>
      <w:marRight w:val="0"/>
      <w:marTop w:val="0"/>
      <w:marBottom w:val="0"/>
      <w:divBdr>
        <w:top w:val="none" w:sz="0" w:space="0" w:color="auto"/>
        <w:left w:val="none" w:sz="0" w:space="0" w:color="auto"/>
        <w:bottom w:val="none" w:sz="0" w:space="0" w:color="auto"/>
        <w:right w:val="none" w:sz="0" w:space="0" w:color="auto"/>
      </w:divBdr>
    </w:div>
    <w:div w:id="1772891653">
      <w:marLeft w:val="640"/>
      <w:marRight w:val="0"/>
      <w:marTop w:val="0"/>
      <w:marBottom w:val="0"/>
      <w:divBdr>
        <w:top w:val="none" w:sz="0" w:space="0" w:color="auto"/>
        <w:left w:val="none" w:sz="0" w:space="0" w:color="auto"/>
        <w:bottom w:val="none" w:sz="0" w:space="0" w:color="auto"/>
        <w:right w:val="none" w:sz="0" w:space="0" w:color="auto"/>
      </w:divBdr>
    </w:div>
    <w:div w:id="1772893364">
      <w:marLeft w:val="640"/>
      <w:marRight w:val="0"/>
      <w:marTop w:val="0"/>
      <w:marBottom w:val="0"/>
      <w:divBdr>
        <w:top w:val="none" w:sz="0" w:space="0" w:color="auto"/>
        <w:left w:val="none" w:sz="0" w:space="0" w:color="auto"/>
        <w:bottom w:val="none" w:sz="0" w:space="0" w:color="auto"/>
        <w:right w:val="none" w:sz="0" w:space="0" w:color="auto"/>
      </w:divBdr>
    </w:div>
    <w:div w:id="1772898480">
      <w:marLeft w:val="640"/>
      <w:marRight w:val="0"/>
      <w:marTop w:val="0"/>
      <w:marBottom w:val="0"/>
      <w:divBdr>
        <w:top w:val="none" w:sz="0" w:space="0" w:color="auto"/>
        <w:left w:val="none" w:sz="0" w:space="0" w:color="auto"/>
        <w:bottom w:val="none" w:sz="0" w:space="0" w:color="auto"/>
        <w:right w:val="none" w:sz="0" w:space="0" w:color="auto"/>
      </w:divBdr>
    </w:div>
    <w:div w:id="1772967714">
      <w:marLeft w:val="640"/>
      <w:marRight w:val="0"/>
      <w:marTop w:val="0"/>
      <w:marBottom w:val="0"/>
      <w:divBdr>
        <w:top w:val="none" w:sz="0" w:space="0" w:color="auto"/>
        <w:left w:val="none" w:sz="0" w:space="0" w:color="auto"/>
        <w:bottom w:val="none" w:sz="0" w:space="0" w:color="auto"/>
        <w:right w:val="none" w:sz="0" w:space="0" w:color="auto"/>
      </w:divBdr>
    </w:div>
    <w:div w:id="1773084705">
      <w:marLeft w:val="640"/>
      <w:marRight w:val="0"/>
      <w:marTop w:val="0"/>
      <w:marBottom w:val="0"/>
      <w:divBdr>
        <w:top w:val="none" w:sz="0" w:space="0" w:color="auto"/>
        <w:left w:val="none" w:sz="0" w:space="0" w:color="auto"/>
        <w:bottom w:val="none" w:sz="0" w:space="0" w:color="auto"/>
        <w:right w:val="none" w:sz="0" w:space="0" w:color="auto"/>
      </w:divBdr>
    </w:div>
    <w:div w:id="1773158862">
      <w:marLeft w:val="640"/>
      <w:marRight w:val="0"/>
      <w:marTop w:val="0"/>
      <w:marBottom w:val="0"/>
      <w:divBdr>
        <w:top w:val="none" w:sz="0" w:space="0" w:color="auto"/>
        <w:left w:val="none" w:sz="0" w:space="0" w:color="auto"/>
        <w:bottom w:val="none" w:sz="0" w:space="0" w:color="auto"/>
        <w:right w:val="none" w:sz="0" w:space="0" w:color="auto"/>
      </w:divBdr>
    </w:div>
    <w:div w:id="1773162368">
      <w:marLeft w:val="640"/>
      <w:marRight w:val="0"/>
      <w:marTop w:val="0"/>
      <w:marBottom w:val="0"/>
      <w:divBdr>
        <w:top w:val="none" w:sz="0" w:space="0" w:color="auto"/>
        <w:left w:val="none" w:sz="0" w:space="0" w:color="auto"/>
        <w:bottom w:val="none" w:sz="0" w:space="0" w:color="auto"/>
        <w:right w:val="none" w:sz="0" w:space="0" w:color="auto"/>
      </w:divBdr>
    </w:div>
    <w:div w:id="1773352121">
      <w:marLeft w:val="640"/>
      <w:marRight w:val="0"/>
      <w:marTop w:val="0"/>
      <w:marBottom w:val="0"/>
      <w:divBdr>
        <w:top w:val="none" w:sz="0" w:space="0" w:color="auto"/>
        <w:left w:val="none" w:sz="0" w:space="0" w:color="auto"/>
        <w:bottom w:val="none" w:sz="0" w:space="0" w:color="auto"/>
        <w:right w:val="none" w:sz="0" w:space="0" w:color="auto"/>
      </w:divBdr>
    </w:div>
    <w:div w:id="1773428996">
      <w:marLeft w:val="640"/>
      <w:marRight w:val="0"/>
      <w:marTop w:val="0"/>
      <w:marBottom w:val="0"/>
      <w:divBdr>
        <w:top w:val="none" w:sz="0" w:space="0" w:color="auto"/>
        <w:left w:val="none" w:sz="0" w:space="0" w:color="auto"/>
        <w:bottom w:val="none" w:sz="0" w:space="0" w:color="auto"/>
        <w:right w:val="none" w:sz="0" w:space="0" w:color="auto"/>
      </w:divBdr>
    </w:div>
    <w:div w:id="1773433556">
      <w:marLeft w:val="640"/>
      <w:marRight w:val="0"/>
      <w:marTop w:val="0"/>
      <w:marBottom w:val="0"/>
      <w:divBdr>
        <w:top w:val="none" w:sz="0" w:space="0" w:color="auto"/>
        <w:left w:val="none" w:sz="0" w:space="0" w:color="auto"/>
        <w:bottom w:val="none" w:sz="0" w:space="0" w:color="auto"/>
        <w:right w:val="none" w:sz="0" w:space="0" w:color="auto"/>
      </w:divBdr>
    </w:div>
    <w:div w:id="1773435636">
      <w:marLeft w:val="640"/>
      <w:marRight w:val="0"/>
      <w:marTop w:val="0"/>
      <w:marBottom w:val="0"/>
      <w:divBdr>
        <w:top w:val="none" w:sz="0" w:space="0" w:color="auto"/>
        <w:left w:val="none" w:sz="0" w:space="0" w:color="auto"/>
        <w:bottom w:val="none" w:sz="0" w:space="0" w:color="auto"/>
        <w:right w:val="none" w:sz="0" w:space="0" w:color="auto"/>
      </w:divBdr>
    </w:div>
    <w:div w:id="1773628629">
      <w:marLeft w:val="640"/>
      <w:marRight w:val="0"/>
      <w:marTop w:val="0"/>
      <w:marBottom w:val="0"/>
      <w:divBdr>
        <w:top w:val="none" w:sz="0" w:space="0" w:color="auto"/>
        <w:left w:val="none" w:sz="0" w:space="0" w:color="auto"/>
        <w:bottom w:val="none" w:sz="0" w:space="0" w:color="auto"/>
        <w:right w:val="none" w:sz="0" w:space="0" w:color="auto"/>
      </w:divBdr>
    </w:div>
    <w:div w:id="1773740078">
      <w:marLeft w:val="640"/>
      <w:marRight w:val="0"/>
      <w:marTop w:val="0"/>
      <w:marBottom w:val="0"/>
      <w:divBdr>
        <w:top w:val="none" w:sz="0" w:space="0" w:color="auto"/>
        <w:left w:val="none" w:sz="0" w:space="0" w:color="auto"/>
        <w:bottom w:val="none" w:sz="0" w:space="0" w:color="auto"/>
        <w:right w:val="none" w:sz="0" w:space="0" w:color="auto"/>
      </w:divBdr>
    </w:div>
    <w:div w:id="1773815374">
      <w:marLeft w:val="640"/>
      <w:marRight w:val="0"/>
      <w:marTop w:val="0"/>
      <w:marBottom w:val="0"/>
      <w:divBdr>
        <w:top w:val="none" w:sz="0" w:space="0" w:color="auto"/>
        <w:left w:val="none" w:sz="0" w:space="0" w:color="auto"/>
        <w:bottom w:val="none" w:sz="0" w:space="0" w:color="auto"/>
        <w:right w:val="none" w:sz="0" w:space="0" w:color="auto"/>
      </w:divBdr>
    </w:div>
    <w:div w:id="1773819888">
      <w:marLeft w:val="640"/>
      <w:marRight w:val="0"/>
      <w:marTop w:val="0"/>
      <w:marBottom w:val="0"/>
      <w:divBdr>
        <w:top w:val="none" w:sz="0" w:space="0" w:color="auto"/>
        <w:left w:val="none" w:sz="0" w:space="0" w:color="auto"/>
        <w:bottom w:val="none" w:sz="0" w:space="0" w:color="auto"/>
        <w:right w:val="none" w:sz="0" w:space="0" w:color="auto"/>
      </w:divBdr>
    </w:div>
    <w:div w:id="1773822841">
      <w:marLeft w:val="640"/>
      <w:marRight w:val="0"/>
      <w:marTop w:val="0"/>
      <w:marBottom w:val="0"/>
      <w:divBdr>
        <w:top w:val="none" w:sz="0" w:space="0" w:color="auto"/>
        <w:left w:val="none" w:sz="0" w:space="0" w:color="auto"/>
        <w:bottom w:val="none" w:sz="0" w:space="0" w:color="auto"/>
        <w:right w:val="none" w:sz="0" w:space="0" w:color="auto"/>
      </w:divBdr>
    </w:div>
    <w:div w:id="1773892639">
      <w:marLeft w:val="640"/>
      <w:marRight w:val="0"/>
      <w:marTop w:val="0"/>
      <w:marBottom w:val="0"/>
      <w:divBdr>
        <w:top w:val="none" w:sz="0" w:space="0" w:color="auto"/>
        <w:left w:val="none" w:sz="0" w:space="0" w:color="auto"/>
        <w:bottom w:val="none" w:sz="0" w:space="0" w:color="auto"/>
        <w:right w:val="none" w:sz="0" w:space="0" w:color="auto"/>
      </w:divBdr>
    </w:div>
    <w:div w:id="1773940707">
      <w:marLeft w:val="640"/>
      <w:marRight w:val="0"/>
      <w:marTop w:val="0"/>
      <w:marBottom w:val="0"/>
      <w:divBdr>
        <w:top w:val="none" w:sz="0" w:space="0" w:color="auto"/>
        <w:left w:val="none" w:sz="0" w:space="0" w:color="auto"/>
        <w:bottom w:val="none" w:sz="0" w:space="0" w:color="auto"/>
        <w:right w:val="none" w:sz="0" w:space="0" w:color="auto"/>
      </w:divBdr>
    </w:div>
    <w:div w:id="1774009317">
      <w:marLeft w:val="640"/>
      <w:marRight w:val="0"/>
      <w:marTop w:val="0"/>
      <w:marBottom w:val="0"/>
      <w:divBdr>
        <w:top w:val="none" w:sz="0" w:space="0" w:color="auto"/>
        <w:left w:val="none" w:sz="0" w:space="0" w:color="auto"/>
        <w:bottom w:val="none" w:sz="0" w:space="0" w:color="auto"/>
        <w:right w:val="none" w:sz="0" w:space="0" w:color="auto"/>
      </w:divBdr>
    </w:div>
    <w:div w:id="1774086791">
      <w:marLeft w:val="640"/>
      <w:marRight w:val="0"/>
      <w:marTop w:val="0"/>
      <w:marBottom w:val="0"/>
      <w:divBdr>
        <w:top w:val="none" w:sz="0" w:space="0" w:color="auto"/>
        <w:left w:val="none" w:sz="0" w:space="0" w:color="auto"/>
        <w:bottom w:val="none" w:sz="0" w:space="0" w:color="auto"/>
        <w:right w:val="none" w:sz="0" w:space="0" w:color="auto"/>
      </w:divBdr>
    </w:div>
    <w:div w:id="1774090077">
      <w:marLeft w:val="640"/>
      <w:marRight w:val="0"/>
      <w:marTop w:val="0"/>
      <w:marBottom w:val="0"/>
      <w:divBdr>
        <w:top w:val="none" w:sz="0" w:space="0" w:color="auto"/>
        <w:left w:val="none" w:sz="0" w:space="0" w:color="auto"/>
        <w:bottom w:val="none" w:sz="0" w:space="0" w:color="auto"/>
        <w:right w:val="none" w:sz="0" w:space="0" w:color="auto"/>
      </w:divBdr>
    </w:div>
    <w:div w:id="1774129285">
      <w:marLeft w:val="640"/>
      <w:marRight w:val="0"/>
      <w:marTop w:val="0"/>
      <w:marBottom w:val="0"/>
      <w:divBdr>
        <w:top w:val="none" w:sz="0" w:space="0" w:color="auto"/>
        <w:left w:val="none" w:sz="0" w:space="0" w:color="auto"/>
        <w:bottom w:val="none" w:sz="0" w:space="0" w:color="auto"/>
        <w:right w:val="none" w:sz="0" w:space="0" w:color="auto"/>
      </w:divBdr>
    </w:div>
    <w:div w:id="1774352613">
      <w:marLeft w:val="640"/>
      <w:marRight w:val="0"/>
      <w:marTop w:val="0"/>
      <w:marBottom w:val="0"/>
      <w:divBdr>
        <w:top w:val="none" w:sz="0" w:space="0" w:color="auto"/>
        <w:left w:val="none" w:sz="0" w:space="0" w:color="auto"/>
        <w:bottom w:val="none" w:sz="0" w:space="0" w:color="auto"/>
        <w:right w:val="none" w:sz="0" w:space="0" w:color="auto"/>
      </w:divBdr>
    </w:div>
    <w:div w:id="1774394723">
      <w:marLeft w:val="640"/>
      <w:marRight w:val="0"/>
      <w:marTop w:val="0"/>
      <w:marBottom w:val="0"/>
      <w:divBdr>
        <w:top w:val="none" w:sz="0" w:space="0" w:color="auto"/>
        <w:left w:val="none" w:sz="0" w:space="0" w:color="auto"/>
        <w:bottom w:val="none" w:sz="0" w:space="0" w:color="auto"/>
        <w:right w:val="none" w:sz="0" w:space="0" w:color="auto"/>
      </w:divBdr>
    </w:div>
    <w:div w:id="1774550833">
      <w:marLeft w:val="640"/>
      <w:marRight w:val="0"/>
      <w:marTop w:val="0"/>
      <w:marBottom w:val="0"/>
      <w:divBdr>
        <w:top w:val="none" w:sz="0" w:space="0" w:color="auto"/>
        <w:left w:val="none" w:sz="0" w:space="0" w:color="auto"/>
        <w:bottom w:val="none" w:sz="0" w:space="0" w:color="auto"/>
        <w:right w:val="none" w:sz="0" w:space="0" w:color="auto"/>
      </w:divBdr>
    </w:div>
    <w:div w:id="1774788529">
      <w:marLeft w:val="640"/>
      <w:marRight w:val="0"/>
      <w:marTop w:val="0"/>
      <w:marBottom w:val="0"/>
      <w:divBdr>
        <w:top w:val="none" w:sz="0" w:space="0" w:color="auto"/>
        <w:left w:val="none" w:sz="0" w:space="0" w:color="auto"/>
        <w:bottom w:val="none" w:sz="0" w:space="0" w:color="auto"/>
        <w:right w:val="none" w:sz="0" w:space="0" w:color="auto"/>
      </w:divBdr>
    </w:div>
    <w:div w:id="1774865115">
      <w:marLeft w:val="640"/>
      <w:marRight w:val="0"/>
      <w:marTop w:val="0"/>
      <w:marBottom w:val="0"/>
      <w:divBdr>
        <w:top w:val="none" w:sz="0" w:space="0" w:color="auto"/>
        <w:left w:val="none" w:sz="0" w:space="0" w:color="auto"/>
        <w:bottom w:val="none" w:sz="0" w:space="0" w:color="auto"/>
        <w:right w:val="none" w:sz="0" w:space="0" w:color="auto"/>
      </w:divBdr>
    </w:div>
    <w:div w:id="1774979064">
      <w:marLeft w:val="640"/>
      <w:marRight w:val="0"/>
      <w:marTop w:val="0"/>
      <w:marBottom w:val="0"/>
      <w:divBdr>
        <w:top w:val="none" w:sz="0" w:space="0" w:color="auto"/>
        <w:left w:val="none" w:sz="0" w:space="0" w:color="auto"/>
        <w:bottom w:val="none" w:sz="0" w:space="0" w:color="auto"/>
        <w:right w:val="none" w:sz="0" w:space="0" w:color="auto"/>
      </w:divBdr>
    </w:div>
    <w:div w:id="1775055213">
      <w:marLeft w:val="640"/>
      <w:marRight w:val="0"/>
      <w:marTop w:val="0"/>
      <w:marBottom w:val="0"/>
      <w:divBdr>
        <w:top w:val="none" w:sz="0" w:space="0" w:color="auto"/>
        <w:left w:val="none" w:sz="0" w:space="0" w:color="auto"/>
        <w:bottom w:val="none" w:sz="0" w:space="0" w:color="auto"/>
        <w:right w:val="none" w:sz="0" w:space="0" w:color="auto"/>
      </w:divBdr>
    </w:div>
    <w:div w:id="1775204349">
      <w:marLeft w:val="640"/>
      <w:marRight w:val="0"/>
      <w:marTop w:val="0"/>
      <w:marBottom w:val="0"/>
      <w:divBdr>
        <w:top w:val="none" w:sz="0" w:space="0" w:color="auto"/>
        <w:left w:val="none" w:sz="0" w:space="0" w:color="auto"/>
        <w:bottom w:val="none" w:sz="0" w:space="0" w:color="auto"/>
        <w:right w:val="none" w:sz="0" w:space="0" w:color="auto"/>
      </w:divBdr>
    </w:div>
    <w:div w:id="1775205312">
      <w:marLeft w:val="640"/>
      <w:marRight w:val="0"/>
      <w:marTop w:val="0"/>
      <w:marBottom w:val="0"/>
      <w:divBdr>
        <w:top w:val="none" w:sz="0" w:space="0" w:color="auto"/>
        <w:left w:val="none" w:sz="0" w:space="0" w:color="auto"/>
        <w:bottom w:val="none" w:sz="0" w:space="0" w:color="auto"/>
        <w:right w:val="none" w:sz="0" w:space="0" w:color="auto"/>
      </w:divBdr>
    </w:div>
    <w:div w:id="1775243688">
      <w:marLeft w:val="640"/>
      <w:marRight w:val="0"/>
      <w:marTop w:val="0"/>
      <w:marBottom w:val="0"/>
      <w:divBdr>
        <w:top w:val="none" w:sz="0" w:space="0" w:color="auto"/>
        <w:left w:val="none" w:sz="0" w:space="0" w:color="auto"/>
        <w:bottom w:val="none" w:sz="0" w:space="0" w:color="auto"/>
        <w:right w:val="none" w:sz="0" w:space="0" w:color="auto"/>
      </w:divBdr>
    </w:div>
    <w:div w:id="1775243889">
      <w:marLeft w:val="640"/>
      <w:marRight w:val="0"/>
      <w:marTop w:val="0"/>
      <w:marBottom w:val="0"/>
      <w:divBdr>
        <w:top w:val="none" w:sz="0" w:space="0" w:color="auto"/>
        <w:left w:val="none" w:sz="0" w:space="0" w:color="auto"/>
        <w:bottom w:val="none" w:sz="0" w:space="0" w:color="auto"/>
        <w:right w:val="none" w:sz="0" w:space="0" w:color="auto"/>
      </w:divBdr>
    </w:div>
    <w:div w:id="1775245810">
      <w:marLeft w:val="640"/>
      <w:marRight w:val="0"/>
      <w:marTop w:val="0"/>
      <w:marBottom w:val="0"/>
      <w:divBdr>
        <w:top w:val="none" w:sz="0" w:space="0" w:color="auto"/>
        <w:left w:val="none" w:sz="0" w:space="0" w:color="auto"/>
        <w:bottom w:val="none" w:sz="0" w:space="0" w:color="auto"/>
        <w:right w:val="none" w:sz="0" w:space="0" w:color="auto"/>
      </w:divBdr>
    </w:div>
    <w:div w:id="1775323075">
      <w:marLeft w:val="640"/>
      <w:marRight w:val="0"/>
      <w:marTop w:val="0"/>
      <w:marBottom w:val="0"/>
      <w:divBdr>
        <w:top w:val="none" w:sz="0" w:space="0" w:color="auto"/>
        <w:left w:val="none" w:sz="0" w:space="0" w:color="auto"/>
        <w:bottom w:val="none" w:sz="0" w:space="0" w:color="auto"/>
        <w:right w:val="none" w:sz="0" w:space="0" w:color="auto"/>
      </w:divBdr>
    </w:div>
    <w:div w:id="1775323760">
      <w:marLeft w:val="640"/>
      <w:marRight w:val="0"/>
      <w:marTop w:val="0"/>
      <w:marBottom w:val="0"/>
      <w:divBdr>
        <w:top w:val="none" w:sz="0" w:space="0" w:color="auto"/>
        <w:left w:val="none" w:sz="0" w:space="0" w:color="auto"/>
        <w:bottom w:val="none" w:sz="0" w:space="0" w:color="auto"/>
        <w:right w:val="none" w:sz="0" w:space="0" w:color="auto"/>
      </w:divBdr>
    </w:div>
    <w:div w:id="1775519145">
      <w:marLeft w:val="640"/>
      <w:marRight w:val="0"/>
      <w:marTop w:val="0"/>
      <w:marBottom w:val="0"/>
      <w:divBdr>
        <w:top w:val="none" w:sz="0" w:space="0" w:color="auto"/>
        <w:left w:val="none" w:sz="0" w:space="0" w:color="auto"/>
        <w:bottom w:val="none" w:sz="0" w:space="0" w:color="auto"/>
        <w:right w:val="none" w:sz="0" w:space="0" w:color="auto"/>
      </w:divBdr>
    </w:div>
    <w:div w:id="1775590549">
      <w:marLeft w:val="640"/>
      <w:marRight w:val="0"/>
      <w:marTop w:val="0"/>
      <w:marBottom w:val="0"/>
      <w:divBdr>
        <w:top w:val="none" w:sz="0" w:space="0" w:color="auto"/>
        <w:left w:val="none" w:sz="0" w:space="0" w:color="auto"/>
        <w:bottom w:val="none" w:sz="0" w:space="0" w:color="auto"/>
        <w:right w:val="none" w:sz="0" w:space="0" w:color="auto"/>
      </w:divBdr>
    </w:div>
    <w:div w:id="1775781539">
      <w:marLeft w:val="640"/>
      <w:marRight w:val="0"/>
      <w:marTop w:val="0"/>
      <w:marBottom w:val="0"/>
      <w:divBdr>
        <w:top w:val="none" w:sz="0" w:space="0" w:color="auto"/>
        <w:left w:val="none" w:sz="0" w:space="0" w:color="auto"/>
        <w:bottom w:val="none" w:sz="0" w:space="0" w:color="auto"/>
        <w:right w:val="none" w:sz="0" w:space="0" w:color="auto"/>
      </w:divBdr>
    </w:div>
    <w:div w:id="1775787345">
      <w:marLeft w:val="640"/>
      <w:marRight w:val="0"/>
      <w:marTop w:val="0"/>
      <w:marBottom w:val="0"/>
      <w:divBdr>
        <w:top w:val="none" w:sz="0" w:space="0" w:color="auto"/>
        <w:left w:val="none" w:sz="0" w:space="0" w:color="auto"/>
        <w:bottom w:val="none" w:sz="0" w:space="0" w:color="auto"/>
        <w:right w:val="none" w:sz="0" w:space="0" w:color="auto"/>
      </w:divBdr>
    </w:div>
    <w:div w:id="1775972845">
      <w:marLeft w:val="640"/>
      <w:marRight w:val="0"/>
      <w:marTop w:val="0"/>
      <w:marBottom w:val="0"/>
      <w:divBdr>
        <w:top w:val="none" w:sz="0" w:space="0" w:color="auto"/>
        <w:left w:val="none" w:sz="0" w:space="0" w:color="auto"/>
        <w:bottom w:val="none" w:sz="0" w:space="0" w:color="auto"/>
        <w:right w:val="none" w:sz="0" w:space="0" w:color="auto"/>
      </w:divBdr>
    </w:div>
    <w:div w:id="1775979541">
      <w:marLeft w:val="640"/>
      <w:marRight w:val="0"/>
      <w:marTop w:val="0"/>
      <w:marBottom w:val="0"/>
      <w:divBdr>
        <w:top w:val="none" w:sz="0" w:space="0" w:color="auto"/>
        <w:left w:val="none" w:sz="0" w:space="0" w:color="auto"/>
        <w:bottom w:val="none" w:sz="0" w:space="0" w:color="auto"/>
        <w:right w:val="none" w:sz="0" w:space="0" w:color="auto"/>
      </w:divBdr>
    </w:div>
    <w:div w:id="1776091913">
      <w:marLeft w:val="640"/>
      <w:marRight w:val="0"/>
      <w:marTop w:val="0"/>
      <w:marBottom w:val="0"/>
      <w:divBdr>
        <w:top w:val="none" w:sz="0" w:space="0" w:color="auto"/>
        <w:left w:val="none" w:sz="0" w:space="0" w:color="auto"/>
        <w:bottom w:val="none" w:sz="0" w:space="0" w:color="auto"/>
        <w:right w:val="none" w:sz="0" w:space="0" w:color="auto"/>
      </w:divBdr>
    </w:div>
    <w:div w:id="1776288411">
      <w:marLeft w:val="640"/>
      <w:marRight w:val="0"/>
      <w:marTop w:val="0"/>
      <w:marBottom w:val="0"/>
      <w:divBdr>
        <w:top w:val="none" w:sz="0" w:space="0" w:color="auto"/>
        <w:left w:val="none" w:sz="0" w:space="0" w:color="auto"/>
        <w:bottom w:val="none" w:sz="0" w:space="0" w:color="auto"/>
        <w:right w:val="none" w:sz="0" w:space="0" w:color="auto"/>
      </w:divBdr>
    </w:div>
    <w:div w:id="1776319520">
      <w:marLeft w:val="640"/>
      <w:marRight w:val="0"/>
      <w:marTop w:val="0"/>
      <w:marBottom w:val="0"/>
      <w:divBdr>
        <w:top w:val="none" w:sz="0" w:space="0" w:color="auto"/>
        <w:left w:val="none" w:sz="0" w:space="0" w:color="auto"/>
        <w:bottom w:val="none" w:sz="0" w:space="0" w:color="auto"/>
        <w:right w:val="none" w:sz="0" w:space="0" w:color="auto"/>
      </w:divBdr>
    </w:div>
    <w:div w:id="1776557532">
      <w:marLeft w:val="640"/>
      <w:marRight w:val="0"/>
      <w:marTop w:val="0"/>
      <w:marBottom w:val="0"/>
      <w:divBdr>
        <w:top w:val="none" w:sz="0" w:space="0" w:color="auto"/>
        <w:left w:val="none" w:sz="0" w:space="0" w:color="auto"/>
        <w:bottom w:val="none" w:sz="0" w:space="0" w:color="auto"/>
        <w:right w:val="none" w:sz="0" w:space="0" w:color="auto"/>
      </w:divBdr>
    </w:div>
    <w:div w:id="1776561548">
      <w:marLeft w:val="640"/>
      <w:marRight w:val="0"/>
      <w:marTop w:val="0"/>
      <w:marBottom w:val="0"/>
      <w:divBdr>
        <w:top w:val="none" w:sz="0" w:space="0" w:color="auto"/>
        <w:left w:val="none" w:sz="0" w:space="0" w:color="auto"/>
        <w:bottom w:val="none" w:sz="0" w:space="0" w:color="auto"/>
        <w:right w:val="none" w:sz="0" w:space="0" w:color="auto"/>
      </w:divBdr>
    </w:div>
    <w:div w:id="1776633533">
      <w:marLeft w:val="640"/>
      <w:marRight w:val="0"/>
      <w:marTop w:val="0"/>
      <w:marBottom w:val="0"/>
      <w:divBdr>
        <w:top w:val="none" w:sz="0" w:space="0" w:color="auto"/>
        <w:left w:val="none" w:sz="0" w:space="0" w:color="auto"/>
        <w:bottom w:val="none" w:sz="0" w:space="0" w:color="auto"/>
        <w:right w:val="none" w:sz="0" w:space="0" w:color="auto"/>
      </w:divBdr>
    </w:div>
    <w:div w:id="1776711479">
      <w:marLeft w:val="640"/>
      <w:marRight w:val="0"/>
      <w:marTop w:val="0"/>
      <w:marBottom w:val="0"/>
      <w:divBdr>
        <w:top w:val="none" w:sz="0" w:space="0" w:color="auto"/>
        <w:left w:val="none" w:sz="0" w:space="0" w:color="auto"/>
        <w:bottom w:val="none" w:sz="0" w:space="0" w:color="auto"/>
        <w:right w:val="none" w:sz="0" w:space="0" w:color="auto"/>
      </w:divBdr>
    </w:div>
    <w:div w:id="1776751415">
      <w:marLeft w:val="640"/>
      <w:marRight w:val="0"/>
      <w:marTop w:val="0"/>
      <w:marBottom w:val="0"/>
      <w:divBdr>
        <w:top w:val="none" w:sz="0" w:space="0" w:color="auto"/>
        <w:left w:val="none" w:sz="0" w:space="0" w:color="auto"/>
        <w:bottom w:val="none" w:sz="0" w:space="0" w:color="auto"/>
        <w:right w:val="none" w:sz="0" w:space="0" w:color="auto"/>
      </w:divBdr>
    </w:div>
    <w:div w:id="1776904620">
      <w:marLeft w:val="640"/>
      <w:marRight w:val="0"/>
      <w:marTop w:val="0"/>
      <w:marBottom w:val="0"/>
      <w:divBdr>
        <w:top w:val="none" w:sz="0" w:space="0" w:color="auto"/>
        <w:left w:val="none" w:sz="0" w:space="0" w:color="auto"/>
        <w:bottom w:val="none" w:sz="0" w:space="0" w:color="auto"/>
        <w:right w:val="none" w:sz="0" w:space="0" w:color="auto"/>
      </w:divBdr>
    </w:div>
    <w:div w:id="1777016439">
      <w:marLeft w:val="640"/>
      <w:marRight w:val="0"/>
      <w:marTop w:val="0"/>
      <w:marBottom w:val="0"/>
      <w:divBdr>
        <w:top w:val="none" w:sz="0" w:space="0" w:color="auto"/>
        <w:left w:val="none" w:sz="0" w:space="0" w:color="auto"/>
        <w:bottom w:val="none" w:sz="0" w:space="0" w:color="auto"/>
        <w:right w:val="none" w:sz="0" w:space="0" w:color="auto"/>
      </w:divBdr>
    </w:div>
    <w:div w:id="1777019612">
      <w:marLeft w:val="640"/>
      <w:marRight w:val="0"/>
      <w:marTop w:val="0"/>
      <w:marBottom w:val="0"/>
      <w:divBdr>
        <w:top w:val="none" w:sz="0" w:space="0" w:color="auto"/>
        <w:left w:val="none" w:sz="0" w:space="0" w:color="auto"/>
        <w:bottom w:val="none" w:sz="0" w:space="0" w:color="auto"/>
        <w:right w:val="none" w:sz="0" w:space="0" w:color="auto"/>
      </w:divBdr>
    </w:div>
    <w:div w:id="1777166778">
      <w:marLeft w:val="640"/>
      <w:marRight w:val="0"/>
      <w:marTop w:val="0"/>
      <w:marBottom w:val="0"/>
      <w:divBdr>
        <w:top w:val="none" w:sz="0" w:space="0" w:color="auto"/>
        <w:left w:val="none" w:sz="0" w:space="0" w:color="auto"/>
        <w:bottom w:val="none" w:sz="0" w:space="0" w:color="auto"/>
        <w:right w:val="none" w:sz="0" w:space="0" w:color="auto"/>
      </w:divBdr>
    </w:div>
    <w:div w:id="1777167016">
      <w:marLeft w:val="640"/>
      <w:marRight w:val="0"/>
      <w:marTop w:val="0"/>
      <w:marBottom w:val="0"/>
      <w:divBdr>
        <w:top w:val="none" w:sz="0" w:space="0" w:color="auto"/>
        <w:left w:val="none" w:sz="0" w:space="0" w:color="auto"/>
        <w:bottom w:val="none" w:sz="0" w:space="0" w:color="auto"/>
        <w:right w:val="none" w:sz="0" w:space="0" w:color="auto"/>
      </w:divBdr>
    </w:div>
    <w:div w:id="1777212619">
      <w:marLeft w:val="640"/>
      <w:marRight w:val="0"/>
      <w:marTop w:val="0"/>
      <w:marBottom w:val="0"/>
      <w:divBdr>
        <w:top w:val="none" w:sz="0" w:space="0" w:color="auto"/>
        <w:left w:val="none" w:sz="0" w:space="0" w:color="auto"/>
        <w:bottom w:val="none" w:sz="0" w:space="0" w:color="auto"/>
        <w:right w:val="none" w:sz="0" w:space="0" w:color="auto"/>
      </w:divBdr>
    </w:div>
    <w:div w:id="1777290293">
      <w:marLeft w:val="640"/>
      <w:marRight w:val="0"/>
      <w:marTop w:val="0"/>
      <w:marBottom w:val="0"/>
      <w:divBdr>
        <w:top w:val="none" w:sz="0" w:space="0" w:color="auto"/>
        <w:left w:val="none" w:sz="0" w:space="0" w:color="auto"/>
        <w:bottom w:val="none" w:sz="0" w:space="0" w:color="auto"/>
        <w:right w:val="none" w:sz="0" w:space="0" w:color="auto"/>
      </w:divBdr>
    </w:div>
    <w:div w:id="1777409077">
      <w:marLeft w:val="640"/>
      <w:marRight w:val="0"/>
      <w:marTop w:val="0"/>
      <w:marBottom w:val="0"/>
      <w:divBdr>
        <w:top w:val="none" w:sz="0" w:space="0" w:color="auto"/>
        <w:left w:val="none" w:sz="0" w:space="0" w:color="auto"/>
        <w:bottom w:val="none" w:sz="0" w:space="0" w:color="auto"/>
        <w:right w:val="none" w:sz="0" w:space="0" w:color="auto"/>
      </w:divBdr>
    </w:div>
    <w:div w:id="1777434564">
      <w:marLeft w:val="640"/>
      <w:marRight w:val="0"/>
      <w:marTop w:val="0"/>
      <w:marBottom w:val="0"/>
      <w:divBdr>
        <w:top w:val="none" w:sz="0" w:space="0" w:color="auto"/>
        <w:left w:val="none" w:sz="0" w:space="0" w:color="auto"/>
        <w:bottom w:val="none" w:sz="0" w:space="0" w:color="auto"/>
        <w:right w:val="none" w:sz="0" w:space="0" w:color="auto"/>
      </w:divBdr>
    </w:div>
    <w:div w:id="1777599487">
      <w:marLeft w:val="640"/>
      <w:marRight w:val="0"/>
      <w:marTop w:val="0"/>
      <w:marBottom w:val="0"/>
      <w:divBdr>
        <w:top w:val="none" w:sz="0" w:space="0" w:color="auto"/>
        <w:left w:val="none" w:sz="0" w:space="0" w:color="auto"/>
        <w:bottom w:val="none" w:sz="0" w:space="0" w:color="auto"/>
        <w:right w:val="none" w:sz="0" w:space="0" w:color="auto"/>
      </w:divBdr>
    </w:div>
    <w:div w:id="1777747256">
      <w:marLeft w:val="640"/>
      <w:marRight w:val="0"/>
      <w:marTop w:val="0"/>
      <w:marBottom w:val="0"/>
      <w:divBdr>
        <w:top w:val="none" w:sz="0" w:space="0" w:color="auto"/>
        <w:left w:val="none" w:sz="0" w:space="0" w:color="auto"/>
        <w:bottom w:val="none" w:sz="0" w:space="0" w:color="auto"/>
        <w:right w:val="none" w:sz="0" w:space="0" w:color="auto"/>
      </w:divBdr>
    </w:div>
    <w:div w:id="1778014995">
      <w:marLeft w:val="640"/>
      <w:marRight w:val="0"/>
      <w:marTop w:val="0"/>
      <w:marBottom w:val="0"/>
      <w:divBdr>
        <w:top w:val="none" w:sz="0" w:space="0" w:color="auto"/>
        <w:left w:val="none" w:sz="0" w:space="0" w:color="auto"/>
        <w:bottom w:val="none" w:sz="0" w:space="0" w:color="auto"/>
        <w:right w:val="none" w:sz="0" w:space="0" w:color="auto"/>
      </w:divBdr>
    </w:div>
    <w:div w:id="1778017299">
      <w:marLeft w:val="640"/>
      <w:marRight w:val="0"/>
      <w:marTop w:val="0"/>
      <w:marBottom w:val="0"/>
      <w:divBdr>
        <w:top w:val="none" w:sz="0" w:space="0" w:color="auto"/>
        <w:left w:val="none" w:sz="0" w:space="0" w:color="auto"/>
        <w:bottom w:val="none" w:sz="0" w:space="0" w:color="auto"/>
        <w:right w:val="none" w:sz="0" w:space="0" w:color="auto"/>
      </w:divBdr>
    </w:div>
    <w:div w:id="1778020379">
      <w:marLeft w:val="640"/>
      <w:marRight w:val="0"/>
      <w:marTop w:val="0"/>
      <w:marBottom w:val="0"/>
      <w:divBdr>
        <w:top w:val="none" w:sz="0" w:space="0" w:color="auto"/>
        <w:left w:val="none" w:sz="0" w:space="0" w:color="auto"/>
        <w:bottom w:val="none" w:sz="0" w:space="0" w:color="auto"/>
        <w:right w:val="none" w:sz="0" w:space="0" w:color="auto"/>
      </w:divBdr>
    </w:div>
    <w:div w:id="1778134851">
      <w:marLeft w:val="640"/>
      <w:marRight w:val="0"/>
      <w:marTop w:val="0"/>
      <w:marBottom w:val="0"/>
      <w:divBdr>
        <w:top w:val="none" w:sz="0" w:space="0" w:color="auto"/>
        <w:left w:val="none" w:sz="0" w:space="0" w:color="auto"/>
        <w:bottom w:val="none" w:sz="0" w:space="0" w:color="auto"/>
        <w:right w:val="none" w:sz="0" w:space="0" w:color="auto"/>
      </w:divBdr>
    </w:div>
    <w:div w:id="1778258163">
      <w:marLeft w:val="640"/>
      <w:marRight w:val="0"/>
      <w:marTop w:val="0"/>
      <w:marBottom w:val="0"/>
      <w:divBdr>
        <w:top w:val="none" w:sz="0" w:space="0" w:color="auto"/>
        <w:left w:val="none" w:sz="0" w:space="0" w:color="auto"/>
        <w:bottom w:val="none" w:sz="0" w:space="0" w:color="auto"/>
        <w:right w:val="none" w:sz="0" w:space="0" w:color="auto"/>
      </w:divBdr>
    </w:div>
    <w:div w:id="1778334159">
      <w:marLeft w:val="640"/>
      <w:marRight w:val="0"/>
      <w:marTop w:val="0"/>
      <w:marBottom w:val="0"/>
      <w:divBdr>
        <w:top w:val="none" w:sz="0" w:space="0" w:color="auto"/>
        <w:left w:val="none" w:sz="0" w:space="0" w:color="auto"/>
        <w:bottom w:val="none" w:sz="0" w:space="0" w:color="auto"/>
        <w:right w:val="none" w:sz="0" w:space="0" w:color="auto"/>
      </w:divBdr>
    </w:div>
    <w:div w:id="1778481367">
      <w:marLeft w:val="640"/>
      <w:marRight w:val="0"/>
      <w:marTop w:val="0"/>
      <w:marBottom w:val="0"/>
      <w:divBdr>
        <w:top w:val="none" w:sz="0" w:space="0" w:color="auto"/>
        <w:left w:val="none" w:sz="0" w:space="0" w:color="auto"/>
        <w:bottom w:val="none" w:sz="0" w:space="0" w:color="auto"/>
        <w:right w:val="none" w:sz="0" w:space="0" w:color="auto"/>
      </w:divBdr>
    </w:div>
    <w:div w:id="1778714819">
      <w:marLeft w:val="640"/>
      <w:marRight w:val="0"/>
      <w:marTop w:val="0"/>
      <w:marBottom w:val="0"/>
      <w:divBdr>
        <w:top w:val="none" w:sz="0" w:space="0" w:color="auto"/>
        <w:left w:val="none" w:sz="0" w:space="0" w:color="auto"/>
        <w:bottom w:val="none" w:sz="0" w:space="0" w:color="auto"/>
        <w:right w:val="none" w:sz="0" w:space="0" w:color="auto"/>
      </w:divBdr>
    </w:div>
    <w:div w:id="1778721327">
      <w:marLeft w:val="640"/>
      <w:marRight w:val="0"/>
      <w:marTop w:val="0"/>
      <w:marBottom w:val="0"/>
      <w:divBdr>
        <w:top w:val="none" w:sz="0" w:space="0" w:color="auto"/>
        <w:left w:val="none" w:sz="0" w:space="0" w:color="auto"/>
        <w:bottom w:val="none" w:sz="0" w:space="0" w:color="auto"/>
        <w:right w:val="none" w:sz="0" w:space="0" w:color="auto"/>
      </w:divBdr>
    </w:div>
    <w:div w:id="1778789127">
      <w:marLeft w:val="640"/>
      <w:marRight w:val="0"/>
      <w:marTop w:val="0"/>
      <w:marBottom w:val="0"/>
      <w:divBdr>
        <w:top w:val="none" w:sz="0" w:space="0" w:color="auto"/>
        <w:left w:val="none" w:sz="0" w:space="0" w:color="auto"/>
        <w:bottom w:val="none" w:sz="0" w:space="0" w:color="auto"/>
        <w:right w:val="none" w:sz="0" w:space="0" w:color="auto"/>
      </w:divBdr>
    </w:div>
    <w:div w:id="1778912522">
      <w:marLeft w:val="640"/>
      <w:marRight w:val="0"/>
      <w:marTop w:val="0"/>
      <w:marBottom w:val="0"/>
      <w:divBdr>
        <w:top w:val="none" w:sz="0" w:space="0" w:color="auto"/>
        <w:left w:val="none" w:sz="0" w:space="0" w:color="auto"/>
        <w:bottom w:val="none" w:sz="0" w:space="0" w:color="auto"/>
        <w:right w:val="none" w:sz="0" w:space="0" w:color="auto"/>
      </w:divBdr>
    </w:div>
    <w:div w:id="1779370743">
      <w:marLeft w:val="640"/>
      <w:marRight w:val="0"/>
      <w:marTop w:val="0"/>
      <w:marBottom w:val="0"/>
      <w:divBdr>
        <w:top w:val="none" w:sz="0" w:space="0" w:color="auto"/>
        <w:left w:val="none" w:sz="0" w:space="0" w:color="auto"/>
        <w:bottom w:val="none" w:sz="0" w:space="0" w:color="auto"/>
        <w:right w:val="none" w:sz="0" w:space="0" w:color="auto"/>
      </w:divBdr>
    </w:div>
    <w:div w:id="1779449403">
      <w:marLeft w:val="640"/>
      <w:marRight w:val="0"/>
      <w:marTop w:val="0"/>
      <w:marBottom w:val="0"/>
      <w:divBdr>
        <w:top w:val="none" w:sz="0" w:space="0" w:color="auto"/>
        <w:left w:val="none" w:sz="0" w:space="0" w:color="auto"/>
        <w:bottom w:val="none" w:sz="0" w:space="0" w:color="auto"/>
        <w:right w:val="none" w:sz="0" w:space="0" w:color="auto"/>
      </w:divBdr>
    </w:div>
    <w:div w:id="1779761445">
      <w:marLeft w:val="640"/>
      <w:marRight w:val="0"/>
      <w:marTop w:val="0"/>
      <w:marBottom w:val="0"/>
      <w:divBdr>
        <w:top w:val="none" w:sz="0" w:space="0" w:color="auto"/>
        <w:left w:val="none" w:sz="0" w:space="0" w:color="auto"/>
        <w:bottom w:val="none" w:sz="0" w:space="0" w:color="auto"/>
        <w:right w:val="none" w:sz="0" w:space="0" w:color="auto"/>
      </w:divBdr>
    </w:div>
    <w:div w:id="1779788792">
      <w:marLeft w:val="640"/>
      <w:marRight w:val="0"/>
      <w:marTop w:val="0"/>
      <w:marBottom w:val="0"/>
      <w:divBdr>
        <w:top w:val="none" w:sz="0" w:space="0" w:color="auto"/>
        <w:left w:val="none" w:sz="0" w:space="0" w:color="auto"/>
        <w:bottom w:val="none" w:sz="0" w:space="0" w:color="auto"/>
        <w:right w:val="none" w:sz="0" w:space="0" w:color="auto"/>
      </w:divBdr>
    </w:div>
    <w:div w:id="1779791885">
      <w:marLeft w:val="640"/>
      <w:marRight w:val="0"/>
      <w:marTop w:val="0"/>
      <w:marBottom w:val="0"/>
      <w:divBdr>
        <w:top w:val="none" w:sz="0" w:space="0" w:color="auto"/>
        <w:left w:val="none" w:sz="0" w:space="0" w:color="auto"/>
        <w:bottom w:val="none" w:sz="0" w:space="0" w:color="auto"/>
        <w:right w:val="none" w:sz="0" w:space="0" w:color="auto"/>
      </w:divBdr>
    </w:div>
    <w:div w:id="1779833857">
      <w:marLeft w:val="640"/>
      <w:marRight w:val="0"/>
      <w:marTop w:val="0"/>
      <w:marBottom w:val="0"/>
      <w:divBdr>
        <w:top w:val="none" w:sz="0" w:space="0" w:color="auto"/>
        <w:left w:val="none" w:sz="0" w:space="0" w:color="auto"/>
        <w:bottom w:val="none" w:sz="0" w:space="0" w:color="auto"/>
        <w:right w:val="none" w:sz="0" w:space="0" w:color="auto"/>
      </w:divBdr>
    </w:div>
    <w:div w:id="1779984214">
      <w:marLeft w:val="640"/>
      <w:marRight w:val="0"/>
      <w:marTop w:val="0"/>
      <w:marBottom w:val="0"/>
      <w:divBdr>
        <w:top w:val="none" w:sz="0" w:space="0" w:color="auto"/>
        <w:left w:val="none" w:sz="0" w:space="0" w:color="auto"/>
        <w:bottom w:val="none" w:sz="0" w:space="0" w:color="auto"/>
        <w:right w:val="none" w:sz="0" w:space="0" w:color="auto"/>
      </w:divBdr>
    </w:div>
    <w:div w:id="1780099692">
      <w:marLeft w:val="640"/>
      <w:marRight w:val="0"/>
      <w:marTop w:val="0"/>
      <w:marBottom w:val="0"/>
      <w:divBdr>
        <w:top w:val="none" w:sz="0" w:space="0" w:color="auto"/>
        <w:left w:val="none" w:sz="0" w:space="0" w:color="auto"/>
        <w:bottom w:val="none" w:sz="0" w:space="0" w:color="auto"/>
        <w:right w:val="none" w:sz="0" w:space="0" w:color="auto"/>
      </w:divBdr>
    </w:div>
    <w:div w:id="1780100435">
      <w:marLeft w:val="640"/>
      <w:marRight w:val="0"/>
      <w:marTop w:val="0"/>
      <w:marBottom w:val="0"/>
      <w:divBdr>
        <w:top w:val="none" w:sz="0" w:space="0" w:color="auto"/>
        <w:left w:val="none" w:sz="0" w:space="0" w:color="auto"/>
        <w:bottom w:val="none" w:sz="0" w:space="0" w:color="auto"/>
        <w:right w:val="none" w:sz="0" w:space="0" w:color="auto"/>
      </w:divBdr>
    </w:div>
    <w:div w:id="1780174669">
      <w:marLeft w:val="640"/>
      <w:marRight w:val="0"/>
      <w:marTop w:val="0"/>
      <w:marBottom w:val="0"/>
      <w:divBdr>
        <w:top w:val="none" w:sz="0" w:space="0" w:color="auto"/>
        <w:left w:val="none" w:sz="0" w:space="0" w:color="auto"/>
        <w:bottom w:val="none" w:sz="0" w:space="0" w:color="auto"/>
        <w:right w:val="none" w:sz="0" w:space="0" w:color="auto"/>
      </w:divBdr>
    </w:div>
    <w:div w:id="1780179803">
      <w:marLeft w:val="640"/>
      <w:marRight w:val="0"/>
      <w:marTop w:val="0"/>
      <w:marBottom w:val="0"/>
      <w:divBdr>
        <w:top w:val="none" w:sz="0" w:space="0" w:color="auto"/>
        <w:left w:val="none" w:sz="0" w:space="0" w:color="auto"/>
        <w:bottom w:val="none" w:sz="0" w:space="0" w:color="auto"/>
        <w:right w:val="none" w:sz="0" w:space="0" w:color="auto"/>
      </w:divBdr>
    </w:div>
    <w:div w:id="1780566097">
      <w:marLeft w:val="640"/>
      <w:marRight w:val="0"/>
      <w:marTop w:val="0"/>
      <w:marBottom w:val="0"/>
      <w:divBdr>
        <w:top w:val="none" w:sz="0" w:space="0" w:color="auto"/>
        <w:left w:val="none" w:sz="0" w:space="0" w:color="auto"/>
        <w:bottom w:val="none" w:sz="0" w:space="0" w:color="auto"/>
        <w:right w:val="none" w:sz="0" w:space="0" w:color="auto"/>
      </w:divBdr>
    </w:div>
    <w:div w:id="1780644212">
      <w:marLeft w:val="640"/>
      <w:marRight w:val="0"/>
      <w:marTop w:val="0"/>
      <w:marBottom w:val="0"/>
      <w:divBdr>
        <w:top w:val="none" w:sz="0" w:space="0" w:color="auto"/>
        <w:left w:val="none" w:sz="0" w:space="0" w:color="auto"/>
        <w:bottom w:val="none" w:sz="0" w:space="0" w:color="auto"/>
        <w:right w:val="none" w:sz="0" w:space="0" w:color="auto"/>
      </w:divBdr>
    </w:div>
    <w:div w:id="1780761640">
      <w:marLeft w:val="640"/>
      <w:marRight w:val="0"/>
      <w:marTop w:val="0"/>
      <w:marBottom w:val="0"/>
      <w:divBdr>
        <w:top w:val="none" w:sz="0" w:space="0" w:color="auto"/>
        <w:left w:val="none" w:sz="0" w:space="0" w:color="auto"/>
        <w:bottom w:val="none" w:sz="0" w:space="0" w:color="auto"/>
        <w:right w:val="none" w:sz="0" w:space="0" w:color="auto"/>
      </w:divBdr>
    </w:div>
    <w:div w:id="1780761945">
      <w:marLeft w:val="640"/>
      <w:marRight w:val="0"/>
      <w:marTop w:val="0"/>
      <w:marBottom w:val="0"/>
      <w:divBdr>
        <w:top w:val="none" w:sz="0" w:space="0" w:color="auto"/>
        <w:left w:val="none" w:sz="0" w:space="0" w:color="auto"/>
        <w:bottom w:val="none" w:sz="0" w:space="0" w:color="auto"/>
        <w:right w:val="none" w:sz="0" w:space="0" w:color="auto"/>
      </w:divBdr>
    </w:div>
    <w:div w:id="1780835282">
      <w:marLeft w:val="640"/>
      <w:marRight w:val="0"/>
      <w:marTop w:val="0"/>
      <w:marBottom w:val="0"/>
      <w:divBdr>
        <w:top w:val="none" w:sz="0" w:space="0" w:color="auto"/>
        <w:left w:val="none" w:sz="0" w:space="0" w:color="auto"/>
        <w:bottom w:val="none" w:sz="0" w:space="0" w:color="auto"/>
        <w:right w:val="none" w:sz="0" w:space="0" w:color="auto"/>
      </w:divBdr>
    </w:div>
    <w:div w:id="1780906555">
      <w:marLeft w:val="640"/>
      <w:marRight w:val="0"/>
      <w:marTop w:val="0"/>
      <w:marBottom w:val="0"/>
      <w:divBdr>
        <w:top w:val="none" w:sz="0" w:space="0" w:color="auto"/>
        <w:left w:val="none" w:sz="0" w:space="0" w:color="auto"/>
        <w:bottom w:val="none" w:sz="0" w:space="0" w:color="auto"/>
        <w:right w:val="none" w:sz="0" w:space="0" w:color="auto"/>
      </w:divBdr>
    </w:div>
    <w:div w:id="1780952081">
      <w:marLeft w:val="640"/>
      <w:marRight w:val="0"/>
      <w:marTop w:val="0"/>
      <w:marBottom w:val="0"/>
      <w:divBdr>
        <w:top w:val="none" w:sz="0" w:space="0" w:color="auto"/>
        <w:left w:val="none" w:sz="0" w:space="0" w:color="auto"/>
        <w:bottom w:val="none" w:sz="0" w:space="0" w:color="auto"/>
        <w:right w:val="none" w:sz="0" w:space="0" w:color="auto"/>
      </w:divBdr>
    </w:div>
    <w:div w:id="1781023401">
      <w:marLeft w:val="640"/>
      <w:marRight w:val="0"/>
      <w:marTop w:val="0"/>
      <w:marBottom w:val="0"/>
      <w:divBdr>
        <w:top w:val="none" w:sz="0" w:space="0" w:color="auto"/>
        <w:left w:val="none" w:sz="0" w:space="0" w:color="auto"/>
        <w:bottom w:val="none" w:sz="0" w:space="0" w:color="auto"/>
        <w:right w:val="none" w:sz="0" w:space="0" w:color="auto"/>
      </w:divBdr>
    </w:div>
    <w:div w:id="1781023837">
      <w:marLeft w:val="640"/>
      <w:marRight w:val="0"/>
      <w:marTop w:val="0"/>
      <w:marBottom w:val="0"/>
      <w:divBdr>
        <w:top w:val="none" w:sz="0" w:space="0" w:color="auto"/>
        <w:left w:val="none" w:sz="0" w:space="0" w:color="auto"/>
        <w:bottom w:val="none" w:sz="0" w:space="0" w:color="auto"/>
        <w:right w:val="none" w:sz="0" w:space="0" w:color="auto"/>
      </w:divBdr>
    </w:div>
    <w:div w:id="1781073504">
      <w:marLeft w:val="640"/>
      <w:marRight w:val="0"/>
      <w:marTop w:val="0"/>
      <w:marBottom w:val="0"/>
      <w:divBdr>
        <w:top w:val="none" w:sz="0" w:space="0" w:color="auto"/>
        <w:left w:val="none" w:sz="0" w:space="0" w:color="auto"/>
        <w:bottom w:val="none" w:sz="0" w:space="0" w:color="auto"/>
        <w:right w:val="none" w:sz="0" w:space="0" w:color="auto"/>
      </w:divBdr>
    </w:div>
    <w:div w:id="1781104013">
      <w:marLeft w:val="640"/>
      <w:marRight w:val="0"/>
      <w:marTop w:val="0"/>
      <w:marBottom w:val="0"/>
      <w:divBdr>
        <w:top w:val="none" w:sz="0" w:space="0" w:color="auto"/>
        <w:left w:val="none" w:sz="0" w:space="0" w:color="auto"/>
        <w:bottom w:val="none" w:sz="0" w:space="0" w:color="auto"/>
        <w:right w:val="none" w:sz="0" w:space="0" w:color="auto"/>
      </w:divBdr>
    </w:div>
    <w:div w:id="1781144818">
      <w:marLeft w:val="640"/>
      <w:marRight w:val="0"/>
      <w:marTop w:val="0"/>
      <w:marBottom w:val="0"/>
      <w:divBdr>
        <w:top w:val="none" w:sz="0" w:space="0" w:color="auto"/>
        <w:left w:val="none" w:sz="0" w:space="0" w:color="auto"/>
        <w:bottom w:val="none" w:sz="0" w:space="0" w:color="auto"/>
        <w:right w:val="none" w:sz="0" w:space="0" w:color="auto"/>
      </w:divBdr>
    </w:div>
    <w:div w:id="1781145009">
      <w:marLeft w:val="640"/>
      <w:marRight w:val="0"/>
      <w:marTop w:val="0"/>
      <w:marBottom w:val="0"/>
      <w:divBdr>
        <w:top w:val="none" w:sz="0" w:space="0" w:color="auto"/>
        <w:left w:val="none" w:sz="0" w:space="0" w:color="auto"/>
        <w:bottom w:val="none" w:sz="0" w:space="0" w:color="auto"/>
        <w:right w:val="none" w:sz="0" w:space="0" w:color="auto"/>
      </w:divBdr>
    </w:div>
    <w:div w:id="1781149309">
      <w:marLeft w:val="640"/>
      <w:marRight w:val="0"/>
      <w:marTop w:val="0"/>
      <w:marBottom w:val="0"/>
      <w:divBdr>
        <w:top w:val="none" w:sz="0" w:space="0" w:color="auto"/>
        <w:left w:val="none" w:sz="0" w:space="0" w:color="auto"/>
        <w:bottom w:val="none" w:sz="0" w:space="0" w:color="auto"/>
        <w:right w:val="none" w:sz="0" w:space="0" w:color="auto"/>
      </w:divBdr>
    </w:div>
    <w:div w:id="1781224605">
      <w:marLeft w:val="640"/>
      <w:marRight w:val="0"/>
      <w:marTop w:val="0"/>
      <w:marBottom w:val="0"/>
      <w:divBdr>
        <w:top w:val="none" w:sz="0" w:space="0" w:color="auto"/>
        <w:left w:val="none" w:sz="0" w:space="0" w:color="auto"/>
        <w:bottom w:val="none" w:sz="0" w:space="0" w:color="auto"/>
        <w:right w:val="none" w:sz="0" w:space="0" w:color="auto"/>
      </w:divBdr>
    </w:div>
    <w:div w:id="1781295018">
      <w:marLeft w:val="640"/>
      <w:marRight w:val="0"/>
      <w:marTop w:val="0"/>
      <w:marBottom w:val="0"/>
      <w:divBdr>
        <w:top w:val="none" w:sz="0" w:space="0" w:color="auto"/>
        <w:left w:val="none" w:sz="0" w:space="0" w:color="auto"/>
        <w:bottom w:val="none" w:sz="0" w:space="0" w:color="auto"/>
        <w:right w:val="none" w:sz="0" w:space="0" w:color="auto"/>
      </w:divBdr>
    </w:div>
    <w:div w:id="1781337152">
      <w:marLeft w:val="640"/>
      <w:marRight w:val="0"/>
      <w:marTop w:val="0"/>
      <w:marBottom w:val="0"/>
      <w:divBdr>
        <w:top w:val="none" w:sz="0" w:space="0" w:color="auto"/>
        <w:left w:val="none" w:sz="0" w:space="0" w:color="auto"/>
        <w:bottom w:val="none" w:sz="0" w:space="0" w:color="auto"/>
        <w:right w:val="none" w:sz="0" w:space="0" w:color="auto"/>
      </w:divBdr>
    </w:div>
    <w:div w:id="1781415077">
      <w:marLeft w:val="640"/>
      <w:marRight w:val="0"/>
      <w:marTop w:val="0"/>
      <w:marBottom w:val="0"/>
      <w:divBdr>
        <w:top w:val="none" w:sz="0" w:space="0" w:color="auto"/>
        <w:left w:val="none" w:sz="0" w:space="0" w:color="auto"/>
        <w:bottom w:val="none" w:sz="0" w:space="0" w:color="auto"/>
        <w:right w:val="none" w:sz="0" w:space="0" w:color="auto"/>
      </w:divBdr>
    </w:div>
    <w:div w:id="1781534460">
      <w:marLeft w:val="640"/>
      <w:marRight w:val="0"/>
      <w:marTop w:val="0"/>
      <w:marBottom w:val="0"/>
      <w:divBdr>
        <w:top w:val="none" w:sz="0" w:space="0" w:color="auto"/>
        <w:left w:val="none" w:sz="0" w:space="0" w:color="auto"/>
        <w:bottom w:val="none" w:sz="0" w:space="0" w:color="auto"/>
        <w:right w:val="none" w:sz="0" w:space="0" w:color="auto"/>
      </w:divBdr>
    </w:div>
    <w:div w:id="1781682447">
      <w:marLeft w:val="640"/>
      <w:marRight w:val="0"/>
      <w:marTop w:val="0"/>
      <w:marBottom w:val="0"/>
      <w:divBdr>
        <w:top w:val="none" w:sz="0" w:space="0" w:color="auto"/>
        <w:left w:val="none" w:sz="0" w:space="0" w:color="auto"/>
        <w:bottom w:val="none" w:sz="0" w:space="0" w:color="auto"/>
        <w:right w:val="none" w:sz="0" w:space="0" w:color="auto"/>
      </w:divBdr>
    </w:div>
    <w:div w:id="1781752777">
      <w:marLeft w:val="640"/>
      <w:marRight w:val="0"/>
      <w:marTop w:val="0"/>
      <w:marBottom w:val="0"/>
      <w:divBdr>
        <w:top w:val="none" w:sz="0" w:space="0" w:color="auto"/>
        <w:left w:val="none" w:sz="0" w:space="0" w:color="auto"/>
        <w:bottom w:val="none" w:sz="0" w:space="0" w:color="auto"/>
        <w:right w:val="none" w:sz="0" w:space="0" w:color="auto"/>
      </w:divBdr>
    </w:div>
    <w:div w:id="1781756651">
      <w:marLeft w:val="640"/>
      <w:marRight w:val="0"/>
      <w:marTop w:val="0"/>
      <w:marBottom w:val="0"/>
      <w:divBdr>
        <w:top w:val="none" w:sz="0" w:space="0" w:color="auto"/>
        <w:left w:val="none" w:sz="0" w:space="0" w:color="auto"/>
        <w:bottom w:val="none" w:sz="0" w:space="0" w:color="auto"/>
        <w:right w:val="none" w:sz="0" w:space="0" w:color="auto"/>
      </w:divBdr>
    </w:div>
    <w:div w:id="1781870940">
      <w:marLeft w:val="640"/>
      <w:marRight w:val="0"/>
      <w:marTop w:val="0"/>
      <w:marBottom w:val="0"/>
      <w:divBdr>
        <w:top w:val="none" w:sz="0" w:space="0" w:color="auto"/>
        <w:left w:val="none" w:sz="0" w:space="0" w:color="auto"/>
        <w:bottom w:val="none" w:sz="0" w:space="0" w:color="auto"/>
        <w:right w:val="none" w:sz="0" w:space="0" w:color="auto"/>
      </w:divBdr>
    </w:div>
    <w:div w:id="1781990775">
      <w:marLeft w:val="640"/>
      <w:marRight w:val="0"/>
      <w:marTop w:val="0"/>
      <w:marBottom w:val="0"/>
      <w:divBdr>
        <w:top w:val="none" w:sz="0" w:space="0" w:color="auto"/>
        <w:left w:val="none" w:sz="0" w:space="0" w:color="auto"/>
        <w:bottom w:val="none" w:sz="0" w:space="0" w:color="auto"/>
        <w:right w:val="none" w:sz="0" w:space="0" w:color="auto"/>
      </w:divBdr>
    </w:div>
    <w:div w:id="1781991239">
      <w:marLeft w:val="640"/>
      <w:marRight w:val="0"/>
      <w:marTop w:val="0"/>
      <w:marBottom w:val="0"/>
      <w:divBdr>
        <w:top w:val="none" w:sz="0" w:space="0" w:color="auto"/>
        <w:left w:val="none" w:sz="0" w:space="0" w:color="auto"/>
        <w:bottom w:val="none" w:sz="0" w:space="0" w:color="auto"/>
        <w:right w:val="none" w:sz="0" w:space="0" w:color="auto"/>
      </w:divBdr>
    </w:div>
    <w:div w:id="1782071865">
      <w:marLeft w:val="640"/>
      <w:marRight w:val="0"/>
      <w:marTop w:val="0"/>
      <w:marBottom w:val="0"/>
      <w:divBdr>
        <w:top w:val="none" w:sz="0" w:space="0" w:color="auto"/>
        <w:left w:val="none" w:sz="0" w:space="0" w:color="auto"/>
        <w:bottom w:val="none" w:sz="0" w:space="0" w:color="auto"/>
        <w:right w:val="none" w:sz="0" w:space="0" w:color="auto"/>
      </w:divBdr>
    </w:div>
    <w:div w:id="1782189884">
      <w:marLeft w:val="640"/>
      <w:marRight w:val="0"/>
      <w:marTop w:val="0"/>
      <w:marBottom w:val="0"/>
      <w:divBdr>
        <w:top w:val="none" w:sz="0" w:space="0" w:color="auto"/>
        <w:left w:val="none" w:sz="0" w:space="0" w:color="auto"/>
        <w:bottom w:val="none" w:sz="0" w:space="0" w:color="auto"/>
        <w:right w:val="none" w:sz="0" w:space="0" w:color="auto"/>
      </w:divBdr>
    </w:div>
    <w:div w:id="1782383328">
      <w:marLeft w:val="640"/>
      <w:marRight w:val="0"/>
      <w:marTop w:val="0"/>
      <w:marBottom w:val="0"/>
      <w:divBdr>
        <w:top w:val="none" w:sz="0" w:space="0" w:color="auto"/>
        <w:left w:val="none" w:sz="0" w:space="0" w:color="auto"/>
        <w:bottom w:val="none" w:sz="0" w:space="0" w:color="auto"/>
        <w:right w:val="none" w:sz="0" w:space="0" w:color="auto"/>
      </w:divBdr>
    </w:div>
    <w:div w:id="1782411167">
      <w:marLeft w:val="640"/>
      <w:marRight w:val="0"/>
      <w:marTop w:val="0"/>
      <w:marBottom w:val="0"/>
      <w:divBdr>
        <w:top w:val="none" w:sz="0" w:space="0" w:color="auto"/>
        <w:left w:val="none" w:sz="0" w:space="0" w:color="auto"/>
        <w:bottom w:val="none" w:sz="0" w:space="0" w:color="auto"/>
        <w:right w:val="none" w:sz="0" w:space="0" w:color="auto"/>
      </w:divBdr>
    </w:div>
    <w:div w:id="1782456365">
      <w:marLeft w:val="640"/>
      <w:marRight w:val="0"/>
      <w:marTop w:val="0"/>
      <w:marBottom w:val="0"/>
      <w:divBdr>
        <w:top w:val="none" w:sz="0" w:space="0" w:color="auto"/>
        <w:left w:val="none" w:sz="0" w:space="0" w:color="auto"/>
        <w:bottom w:val="none" w:sz="0" w:space="0" w:color="auto"/>
        <w:right w:val="none" w:sz="0" w:space="0" w:color="auto"/>
      </w:divBdr>
    </w:div>
    <w:div w:id="1782526405">
      <w:marLeft w:val="640"/>
      <w:marRight w:val="0"/>
      <w:marTop w:val="0"/>
      <w:marBottom w:val="0"/>
      <w:divBdr>
        <w:top w:val="none" w:sz="0" w:space="0" w:color="auto"/>
        <w:left w:val="none" w:sz="0" w:space="0" w:color="auto"/>
        <w:bottom w:val="none" w:sz="0" w:space="0" w:color="auto"/>
        <w:right w:val="none" w:sz="0" w:space="0" w:color="auto"/>
      </w:divBdr>
    </w:div>
    <w:div w:id="1782722467">
      <w:marLeft w:val="640"/>
      <w:marRight w:val="0"/>
      <w:marTop w:val="0"/>
      <w:marBottom w:val="0"/>
      <w:divBdr>
        <w:top w:val="none" w:sz="0" w:space="0" w:color="auto"/>
        <w:left w:val="none" w:sz="0" w:space="0" w:color="auto"/>
        <w:bottom w:val="none" w:sz="0" w:space="0" w:color="auto"/>
        <w:right w:val="none" w:sz="0" w:space="0" w:color="auto"/>
      </w:divBdr>
    </w:div>
    <w:div w:id="1782803633">
      <w:marLeft w:val="640"/>
      <w:marRight w:val="0"/>
      <w:marTop w:val="0"/>
      <w:marBottom w:val="0"/>
      <w:divBdr>
        <w:top w:val="none" w:sz="0" w:space="0" w:color="auto"/>
        <w:left w:val="none" w:sz="0" w:space="0" w:color="auto"/>
        <w:bottom w:val="none" w:sz="0" w:space="0" w:color="auto"/>
        <w:right w:val="none" w:sz="0" w:space="0" w:color="auto"/>
      </w:divBdr>
    </w:div>
    <w:div w:id="1782991223">
      <w:marLeft w:val="640"/>
      <w:marRight w:val="0"/>
      <w:marTop w:val="0"/>
      <w:marBottom w:val="0"/>
      <w:divBdr>
        <w:top w:val="none" w:sz="0" w:space="0" w:color="auto"/>
        <w:left w:val="none" w:sz="0" w:space="0" w:color="auto"/>
        <w:bottom w:val="none" w:sz="0" w:space="0" w:color="auto"/>
        <w:right w:val="none" w:sz="0" w:space="0" w:color="auto"/>
      </w:divBdr>
    </w:div>
    <w:div w:id="1782993953">
      <w:marLeft w:val="640"/>
      <w:marRight w:val="0"/>
      <w:marTop w:val="0"/>
      <w:marBottom w:val="0"/>
      <w:divBdr>
        <w:top w:val="none" w:sz="0" w:space="0" w:color="auto"/>
        <w:left w:val="none" w:sz="0" w:space="0" w:color="auto"/>
        <w:bottom w:val="none" w:sz="0" w:space="0" w:color="auto"/>
        <w:right w:val="none" w:sz="0" w:space="0" w:color="auto"/>
      </w:divBdr>
    </w:div>
    <w:div w:id="1783064204">
      <w:marLeft w:val="640"/>
      <w:marRight w:val="0"/>
      <w:marTop w:val="0"/>
      <w:marBottom w:val="0"/>
      <w:divBdr>
        <w:top w:val="none" w:sz="0" w:space="0" w:color="auto"/>
        <w:left w:val="none" w:sz="0" w:space="0" w:color="auto"/>
        <w:bottom w:val="none" w:sz="0" w:space="0" w:color="auto"/>
        <w:right w:val="none" w:sz="0" w:space="0" w:color="auto"/>
      </w:divBdr>
    </w:div>
    <w:div w:id="1783109359">
      <w:marLeft w:val="640"/>
      <w:marRight w:val="0"/>
      <w:marTop w:val="0"/>
      <w:marBottom w:val="0"/>
      <w:divBdr>
        <w:top w:val="none" w:sz="0" w:space="0" w:color="auto"/>
        <w:left w:val="none" w:sz="0" w:space="0" w:color="auto"/>
        <w:bottom w:val="none" w:sz="0" w:space="0" w:color="auto"/>
        <w:right w:val="none" w:sz="0" w:space="0" w:color="auto"/>
      </w:divBdr>
    </w:div>
    <w:div w:id="1783498700">
      <w:marLeft w:val="640"/>
      <w:marRight w:val="0"/>
      <w:marTop w:val="0"/>
      <w:marBottom w:val="0"/>
      <w:divBdr>
        <w:top w:val="none" w:sz="0" w:space="0" w:color="auto"/>
        <w:left w:val="none" w:sz="0" w:space="0" w:color="auto"/>
        <w:bottom w:val="none" w:sz="0" w:space="0" w:color="auto"/>
        <w:right w:val="none" w:sz="0" w:space="0" w:color="auto"/>
      </w:divBdr>
    </w:div>
    <w:div w:id="1783569224">
      <w:marLeft w:val="640"/>
      <w:marRight w:val="0"/>
      <w:marTop w:val="0"/>
      <w:marBottom w:val="0"/>
      <w:divBdr>
        <w:top w:val="none" w:sz="0" w:space="0" w:color="auto"/>
        <w:left w:val="none" w:sz="0" w:space="0" w:color="auto"/>
        <w:bottom w:val="none" w:sz="0" w:space="0" w:color="auto"/>
        <w:right w:val="none" w:sz="0" w:space="0" w:color="auto"/>
      </w:divBdr>
    </w:div>
    <w:div w:id="1783571408">
      <w:marLeft w:val="640"/>
      <w:marRight w:val="0"/>
      <w:marTop w:val="0"/>
      <w:marBottom w:val="0"/>
      <w:divBdr>
        <w:top w:val="none" w:sz="0" w:space="0" w:color="auto"/>
        <w:left w:val="none" w:sz="0" w:space="0" w:color="auto"/>
        <w:bottom w:val="none" w:sz="0" w:space="0" w:color="auto"/>
        <w:right w:val="none" w:sz="0" w:space="0" w:color="auto"/>
      </w:divBdr>
    </w:div>
    <w:div w:id="1783693745">
      <w:marLeft w:val="640"/>
      <w:marRight w:val="0"/>
      <w:marTop w:val="0"/>
      <w:marBottom w:val="0"/>
      <w:divBdr>
        <w:top w:val="none" w:sz="0" w:space="0" w:color="auto"/>
        <w:left w:val="none" w:sz="0" w:space="0" w:color="auto"/>
        <w:bottom w:val="none" w:sz="0" w:space="0" w:color="auto"/>
        <w:right w:val="none" w:sz="0" w:space="0" w:color="auto"/>
      </w:divBdr>
    </w:div>
    <w:div w:id="1783722789">
      <w:marLeft w:val="640"/>
      <w:marRight w:val="0"/>
      <w:marTop w:val="0"/>
      <w:marBottom w:val="0"/>
      <w:divBdr>
        <w:top w:val="none" w:sz="0" w:space="0" w:color="auto"/>
        <w:left w:val="none" w:sz="0" w:space="0" w:color="auto"/>
        <w:bottom w:val="none" w:sz="0" w:space="0" w:color="auto"/>
        <w:right w:val="none" w:sz="0" w:space="0" w:color="auto"/>
      </w:divBdr>
    </w:div>
    <w:div w:id="1783763735">
      <w:marLeft w:val="640"/>
      <w:marRight w:val="0"/>
      <w:marTop w:val="0"/>
      <w:marBottom w:val="0"/>
      <w:divBdr>
        <w:top w:val="none" w:sz="0" w:space="0" w:color="auto"/>
        <w:left w:val="none" w:sz="0" w:space="0" w:color="auto"/>
        <w:bottom w:val="none" w:sz="0" w:space="0" w:color="auto"/>
        <w:right w:val="none" w:sz="0" w:space="0" w:color="auto"/>
      </w:divBdr>
    </w:div>
    <w:div w:id="1783840153">
      <w:marLeft w:val="640"/>
      <w:marRight w:val="0"/>
      <w:marTop w:val="0"/>
      <w:marBottom w:val="0"/>
      <w:divBdr>
        <w:top w:val="none" w:sz="0" w:space="0" w:color="auto"/>
        <w:left w:val="none" w:sz="0" w:space="0" w:color="auto"/>
        <w:bottom w:val="none" w:sz="0" w:space="0" w:color="auto"/>
        <w:right w:val="none" w:sz="0" w:space="0" w:color="auto"/>
      </w:divBdr>
    </w:div>
    <w:div w:id="1783844280">
      <w:marLeft w:val="640"/>
      <w:marRight w:val="0"/>
      <w:marTop w:val="0"/>
      <w:marBottom w:val="0"/>
      <w:divBdr>
        <w:top w:val="none" w:sz="0" w:space="0" w:color="auto"/>
        <w:left w:val="none" w:sz="0" w:space="0" w:color="auto"/>
        <w:bottom w:val="none" w:sz="0" w:space="0" w:color="auto"/>
        <w:right w:val="none" w:sz="0" w:space="0" w:color="auto"/>
      </w:divBdr>
    </w:div>
    <w:div w:id="1783912948">
      <w:marLeft w:val="640"/>
      <w:marRight w:val="0"/>
      <w:marTop w:val="0"/>
      <w:marBottom w:val="0"/>
      <w:divBdr>
        <w:top w:val="none" w:sz="0" w:space="0" w:color="auto"/>
        <w:left w:val="none" w:sz="0" w:space="0" w:color="auto"/>
        <w:bottom w:val="none" w:sz="0" w:space="0" w:color="auto"/>
        <w:right w:val="none" w:sz="0" w:space="0" w:color="auto"/>
      </w:divBdr>
    </w:div>
    <w:div w:id="1783987994">
      <w:marLeft w:val="640"/>
      <w:marRight w:val="0"/>
      <w:marTop w:val="0"/>
      <w:marBottom w:val="0"/>
      <w:divBdr>
        <w:top w:val="none" w:sz="0" w:space="0" w:color="auto"/>
        <w:left w:val="none" w:sz="0" w:space="0" w:color="auto"/>
        <w:bottom w:val="none" w:sz="0" w:space="0" w:color="auto"/>
        <w:right w:val="none" w:sz="0" w:space="0" w:color="auto"/>
      </w:divBdr>
    </w:div>
    <w:div w:id="1784301287">
      <w:marLeft w:val="640"/>
      <w:marRight w:val="0"/>
      <w:marTop w:val="0"/>
      <w:marBottom w:val="0"/>
      <w:divBdr>
        <w:top w:val="none" w:sz="0" w:space="0" w:color="auto"/>
        <w:left w:val="none" w:sz="0" w:space="0" w:color="auto"/>
        <w:bottom w:val="none" w:sz="0" w:space="0" w:color="auto"/>
        <w:right w:val="none" w:sz="0" w:space="0" w:color="auto"/>
      </w:divBdr>
    </w:div>
    <w:div w:id="1784304592">
      <w:marLeft w:val="640"/>
      <w:marRight w:val="0"/>
      <w:marTop w:val="0"/>
      <w:marBottom w:val="0"/>
      <w:divBdr>
        <w:top w:val="none" w:sz="0" w:space="0" w:color="auto"/>
        <w:left w:val="none" w:sz="0" w:space="0" w:color="auto"/>
        <w:bottom w:val="none" w:sz="0" w:space="0" w:color="auto"/>
        <w:right w:val="none" w:sz="0" w:space="0" w:color="auto"/>
      </w:divBdr>
    </w:div>
    <w:div w:id="1784419820">
      <w:marLeft w:val="640"/>
      <w:marRight w:val="0"/>
      <w:marTop w:val="0"/>
      <w:marBottom w:val="0"/>
      <w:divBdr>
        <w:top w:val="none" w:sz="0" w:space="0" w:color="auto"/>
        <w:left w:val="none" w:sz="0" w:space="0" w:color="auto"/>
        <w:bottom w:val="none" w:sz="0" w:space="0" w:color="auto"/>
        <w:right w:val="none" w:sz="0" w:space="0" w:color="auto"/>
      </w:divBdr>
    </w:div>
    <w:div w:id="1784493903">
      <w:marLeft w:val="640"/>
      <w:marRight w:val="0"/>
      <w:marTop w:val="0"/>
      <w:marBottom w:val="0"/>
      <w:divBdr>
        <w:top w:val="none" w:sz="0" w:space="0" w:color="auto"/>
        <w:left w:val="none" w:sz="0" w:space="0" w:color="auto"/>
        <w:bottom w:val="none" w:sz="0" w:space="0" w:color="auto"/>
        <w:right w:val="none" w:sz="0" w:space="0" w:color="auto"/>
      </w:divBdr>
    </w:div>
    <w:div w:id="1784498061">
      <w:marLeft w:val="640"/>
      <w:marRight w:val="0"/>
      <w:marTop w:val="0"/>
      <w:marBottom w:val="0"/>
      <w:divBdr>
        <w:top w:val="none" w:sz="0" w:space="0" w:color="auto"/>
        <w:left w:val="none" w:sz="0" w:space="0" w:color="auto"/>
        <w:bottom w:val="none" w:sz="0" w:space="0" w:color="auto"/>
        <w:right w:val="none" w:sz="0" w:space="0" w:color="auto"/>
      </w:divBdr>
    </w:div>
    <w:div w:id="1784615769">
      <w:marLeft w:val="640"/>
      <w:marRight w:val="0"/>
      <w:marTop w:val="0"/>
      <w:marBottom w:val="0"/>
      <w:divBdr>
        <w:top w:val="none" w:sz="0" w:space="0" w:color="auto"/>
        <w:left w:val="none" w:sz="0" w:space="0" w:color="auto"/>
        <w:bottom w:val="none" w:sz="0" w:space="0" w:color="auto"/>
        <w:right w:val="none" w:sz="0" w:space="0" w:color="auto"/>
      </w:divBdr>
    </w:div>
    <w:div w:id="1784812171">
      <w:marLeft w:val="640"/>
      <w:marRight w:val="0"/>
      <w:marTop w:val="0"/>
      <w:marBottom w:val="0"/>
      <w:divBdr>
        <w:top w:val="none" w:sz="0" w:space="0" w:color="auto"/>
        <w:left w:val="none" w:sz="0" w:space="0" w:color="auto"/>
        <w:bottom w:val="none" w:sz="0" w:space="0" w:color="auto"/>
        <w:right w:val="none" w:sz="0" w:space="0" w:color="auto"/>
      </w:divBdr>
    </w:div>
    <w:div w:id="1784839907">
      <w:marLeft w:val="640"/>
      <w:marRight w:val="0"/>
      <w:marTop w:val="0"/>
      <w:marBottom w:val="0"/>
      <w:divBdr>
        <w:top w:val="none" w:sz="0" w:space="0" w:color="auto"/>
        <w:left w:val="none" w:sz="0" w:space="0" w:color="auto"/>
        <w:bottom w:val="none" w:sz="0" w:space="0" w:color="auto"/>
        <w:right w:val="none" w:sz="0" w:space="0" w:color="auto"/>
      </w:divBdr>
    </w:div>
    <w:div w:id="1785036137">
      <w:marLeft w:val="640"/>
      <w:marRight w:val="0"/>
      <w:marTop w:val="0"/>
      <w:marBottom w:val="0"/>
      <w:divBdr>
        <w:top w:val="none" w:sz="0" w:space="0" w:color="auto"/>
        <w:left w:val="none" w:sz="0" w:space="0" w:color="auto"/>
        <w:bottom w:val="none" w:sz="0" w:space="0" w:color="auto"/>
        <w:right w:val="none" w:sz="0" w:space="0" w:color="auto"/>
      </w:divBdr>
    </w:div>
    <w:div w:id="1785075163">
      <w:marLeft w:val="640"/>
      <w:marRight w:val="0"/>
      <w:marTop w:val="0"/>
      <w:marBottom w:val="0"/>
      <w:divBdr>
        <w:top w:val="none" w:sz="0" w:space="0" w:color="auto"/>
        <w:left w:val="none" w:sz="0" w:space="0" w:color="auto"/>
        <w:bottom w:val="none" w:sz="0" w:space="0" w:color="auto"/>
        <w:right w:val="none" w:sz="0" w:space="0" w:color="auto"/>
      </w:divBdr>
    </w:div>
    <w:div w:id="1785420916">
      <w:marLeft w:val="640"/>
      <w:marRight w:val="0"/>
      <w:marTop w:val="0"/>
      <w:marBottom w:val="0"/>
      <w:divBdr>
        <w:top w:val="none" w:sz="0" w:space="0" w:color="auto"/>
        <w:left w:val="none" w:sz="0" w:space="0" w:color="auto"/>
        <w:bottom w:val="none" w:sz="0" w:space="0" w:color="auto"/>
        <w:right w:val="none" w:sz="0" w:space="0" w:color="auto"/>
      </w:divBdr>
    </w:div>
    <w:div w:id="1785422070">
      <w:marLeft w:val="640"/>
      <w:marRight w:val="0"/>
      <w:marTop w:val="0"/>
      <w:marBottom w:val="0"/>
      <w:divBdr>
        <w:top w:val="none" w:sz="0" w:space="0" w:color="auto"/>
        <w:left w:val="none" w:sz="0" w:space="0" w:color="auto"/>
        <w:bottom w:val="none" w:sz="0" w:space="0" w:color="auto"/>
        <w:right w:val="none" w:sz="0" w:space="0" w:color="auto"/>
      </w:divBdr>
    </w:div>
    <w:div w:id="1785463350">
      <w:marLeft w:val="640"/>
      <w:marRight w:val="0"/>
      <w:marTop w:val="0"/>
      <w:marBottom w:val="0"/>
      <w:divBdr>
        <w:top w:val="none" w:sz="0" w:space="0" w:color="auto"/>
        <w:left w:val="none" w:sz="0" w:space="0" w:color="auto"/>
        <w:bottom w:val="none" w:sz="0" w:space="0" w:color="auto"/>
        <w:right w:val="none" w:sz="0" w:space="0" w:color="auto"/>
      </w:divBdr>
    </w:div>
    <w:div w:id="1785688166">
      <w:marLeft w:val="640"/>
      <w:marRight w:val="0"/>
      <w:marTop w:val="0"/>
      <w:marBottom w:val="0"/>
      <w:divBdr>
        <w:top w:val="none" w:sz="0" w:space="0" w:color="auto"/>
        <w:left w:val="none" w:sz="0" w:space="0" w:color="auto"/>
        <w:bottom w:val="none" w:sz="0" w:space="0" w:color="auto"/>
        <w:right w:val="none" w:sz="0" w:space="0" w:color="auto"/>
      </w:divBdr>
    </w:div>
    <w:div w:id="1785728355">
      <w:marLeft w:val="640"/>
      <w:marRight w:val="0"/>
      <w:marTop w:val="0"/>
      <w:marBottom w:val="0"/>
      <w:divBdr>
        <w:top w:val="none" w:sz="0" w:space="0" w:color="auto"/>
        <w:left w:val="none" w:sz="0" w:space="0" w:color="auto"/>
        <w:bottom w:val="none" w:sz="0" w:space="0" w:color="auto"/>
        <w:right w:val="none" w:sz="0" w:space="0" w:color="auto"/>
      </w:divBdr>
    </w:div>
    <w:div w:id="1785728849">
      <w:marLeft w:val="640"/>
      <w:marRight w:val="0"/>
      <w:marTop w:val="0"/>
      <w:marBottom w:val="0"/>
      <w:divBdr>
        <w:top w:val="none" w:sz="0" w:space="0" w:color="auto"/>
        <w:left w:val="none" w:sz="0" w:space="0" w:color="auto"/>
        <w:bottom w:val="none" w:sz="0" w:space="0" w:color="auto"/>
        <w:right w:val="none" w:sz="0" w:space="0" w:color="auto"/>
      </w:divBdr>
    </w:div>
    <w:div w:id="1785732594">
      <w:marLeft w:val="640"/>
      <w:marRight w:val="0"/>
      <w:marTop w:val="0"/>
      <w:marBottom w:val="0"/>
      <w:divBdr>
        <w:top w:val="none" w:sz="0" w:space="0" w:color="auto"/>
        <w:left w:val="none" w:sz="0" w:space="0" w:color="auto"/>
        <w:bottom w:val="none" w:sz="0" w:space="0" w:color="auto"/>
        <w:right w:val="none" w:sz="0" w:space="0" w:color="auto"/>
      </w:divBdr>
    </w:div>
    <w:div w:id="1785807814">
      <w:marLeft w:val="640"/>
      <w:marRight w:val="0"/>
      <w:marTop w:val="0"/>
      <w:marBottom w:val="0"/>
      <w:divBdr>
        <w:top w:val="none" w:sz="0" w:space="0" w:color="auto"/>
        <w:left w:val="none" w:sz="0" w:space="0" w:color="auto"/>
        <w:bottom w:val="none" w:sz="0" w:space="0" w:color="auto"/>
        <w:right w:val="none" w:sz="0" w:space="0" w:color="auto"/>
      </w:divBdr>
    </w:div>
    <w:div w:id="1785998911">
      <w:marLeft w:val="640"/>
      <w:marRight w:val="0"/>
      <w:marTop w:val="0"/>
      <w:marBottom w:val="0"/>
      <w:divBdr>
        <w:top w:val="none" w:sz="0" w:space="0" w:color="auto"/>
        <w:left w:val="none" w:sz="0" w:space="0" w:color="auto"/>
        <w:bottom w:val="none" w:sz="0" w:space="0" w:color="auto"/>
        <w:right w:val="none" w:sz="0" w:space="0" w:color="auto"/>
      </w:divBdr>
    </w:div>
    <w:div w:id="1786071812">
      <w:marLeft w:val="640"/>
      <w:marRight w:val="0"/>
      <w:marTop w:val="0"/>
      <w:marBottom w:val="0"/>
      <w:divBdr>
        <w:top w:val="none" w:sz="0" w:space="0" w:color="auto"/>
        <w:left w:val="none" w:sz="0" w:space="0" w:color="auto"/>
        <w:bottom w:val="none" w:sz="0" w:space="0" w:color="auto"/>
        <w:right w:val="none" w:sz="0" w:space="0" w:color="auto"/>
      </w:divBdr>
    </w:div>
    <w:div w:id="1786267451">
      <w:marLeft w:val="640"/>
      <w:marRight w:val="0"/>
      <w:marTop w:val="0"/>
      <w:marBottom w:val="0"/>
      <w:divBdr>
        <w:top w:val="none" w:sz="0" w:space="0" w:color="auto"/>
        <w:left w:val="none" w:sz="0" w:space="0" w:color="auto"/>
        <w:bottom w:val="none" w:sz="0" w:space="0" w:color="auto"/>
        <w:right w:val="none" w:sz="0" w:space="0" w:color="auto"/>
      </w:divBdr>
    </w:div>
    <w:div w:id="1786383788">
      <w:marLeft w:val="640"/>
      <w:marRight w:val="0"/>
      <w:marTop w:val="0"/>
      <w:marBottom w:val="0"/>
      <w:divBdr>
        <w:top w:val="none" w:sz="0" w:space="0" w:color="auto"/>
        <w:left w:val="none" w:sz="0" w:space="0" w:color="auto"/>
        <w:bottom w:val="none" w:sz="0" w:space="0" w:color="auto"/>
        <w:right w:val="none" w:sz="0" w:space="0" w:color="auto"/>
      </w:divBdr>
    </w:div>
    <w:div w:id="1786389475">
      <w:marLeft w:val="640"/>
      <w:marRight w:val="0"/>
      <w:marTop w:val="0"/>
      <w:marBottom w:val="0"/>
      <w:divBdr>
        <w:top w:val="none" w:sz="0" w:space="0" w:color="auto"/>
        <w:left w:val="none" w:sz="0" w:space="0" w:color="auto"/>
        <w:bottom w:val="none" w:sz="0" w:space="0" w:color="auto"/>
        <w:right w:val="none" w:sz="0" w:space="0" w:color="auto"/>
      </w:divBdr>
    </w:div>
    <w:div w:id="1786459653">
      <w:marLeft w:val="640"/>
      <w:marRight w:val="0"/>
      <w:marTop w:val="0"/>
      <w:marBottom w:val="0"/>
      <w:divBdr>
        <w:top w:val="none" w:sz="0" w:space="0" w:color="auto"/>
        <w:left w:val="none" w:sz="0" w:space="0" w:color="auto"/>
        <w:bottom w:val="none" w:sz="0" w:space="0" w:color="auto"/>
        <w:right w:val="none" w:sz="0" w:space="0" w:color="auto"/>
      </w:divBdr>
    </w:div>
    <w:div w:id="1786463395">
      <w:marLeft w:val="640"/>
      <w:marRight w:val="0"/>
      <w:marTop w:val="0"/>
      <w:marBottom w:val="0"/>
      <w:divBdr>
        <w:top w:val="none" w:sz="0" w:space="0" w:color="auto"/>
        <w:left w:val="none" w:sz="0" w:space="0" w:color="auto"/>
        <w:bottom w:val="none" w:sz="0" w:space="0" w:color="auto"/>
        <w:right w:val="none" w:sz="0" w:space="0" w:color="auto"/>
      </w:divBdr>
    </w:div>
    <w:div w:id="1786653947">
      <w:marLeft w:val="640"/>
      <w:marRight w:val="0"/>
      <w:marTop w:val="0"/>
      <w:marBottom w:val="0"/>
      <w:divBdr>
        <w:top w:val="none" w:sz="0" w:space="0" w:color="auto"/>
        <w:left w:val="none" w:sz="0" w:space="0" w:color="auto"/>
        <w:bottom w:val="none" w:sz="0" w:space="0" w:color="auto"/>
        <w:right w:val="none" w:sz="0" w:space="0" w:color="auto"/>
      </w:divBdr>
    </w:div>
    <w:div w:id="1786924918">
      <w:marLeft w:val="640"/>
      <w:marRight w:val="0"/>
      <w:marTop w:val="0"/>
      <w:marBottom w:val="0"/>
      <w:divBdr>
        <w:top w:val="none" w:sz="0" w:space="0" w:color="auto"/>
        <w:left w:val="none" w:sz="0" w:space="0" w:color="auto"/>
        <w:bottom w:val="none" w:sz="0" w:space="0" w:color="auto"/>
        <w:right w:val="none" w:sz="0" w:space="0" w:color="auto"/>
      </w:divBdr>
    </w:div>
    <w:div w:id="1786999659">
      <w:marLeft w:val="640"/>
      <w:marRight w:val="0"/>
      <w:marTop w:val="0"/>
      <w:marBottom w:val="0"/>
      <w:divBdr>
        <w:top w:val="none" w:sz="0" w:space="0" w:color="auto"/>
        <w:left w:val="none" w:sz="0" w:space="0" w:color="auto"/>
        <w:bottom w:val="none" w:sz="0" w:space="0" w:color="auto"/>
        <w:right w:val="none" w:sz="0" w:space="0" w:color="auto"/>
      </w:divBdr>
    </w:div>
    <w:div w:id="1787037863">
      <w:marLeft w:val="640"/>
      <w:marRight w:val="0"/>
      <w:marTop w:val="0"/>
      <w:marBottom w:val="0"/>
      <w:divBdr>
        <w:top w:val="none" w:sz="0" w:space="0" w:color="auto"/>
        <w:left w:val="none" w:sz="0" w:space="0" w:color="auto"/>
        <w:bottom w:val="none" w:sz="0" w:space="0" w:color="auto"/>
        <w:right w:val="none" w:sz="0" w:space="0" w:color="auto"/>
      </w:divBdr>
    </w:div>
    <w:div w:id="1787194114">
      <w:marLeft w:val="640"/>
      <w:marRight w:val="0"/>
      <w:marTop w:val="0"/>
      <w:marBottom w:val="0"/>
      <w:divBdr>
        <w:top w:val="none" w:sz="0" w:space="0" w:color="auto"/>
        <w:left w:val="none" w:sz="0" w:space="0" w:color="auto"/>
        <w:bottom w:val="none" w:sz="0" w:space="0" w:color="auto"/>
        <w:right w:val="none" w:sz="0" w:space="0" w:color="auto"/>
      </w:divBdr>
    </w:div>
    <w:div w:id="1787239665">
      <w:marLeft w:val="640"/>
      <w:marRight w:val="0"/>
      <w:marTop w:val="0"/>
      <w:marBottom w:val="0"/>
      <w:divBdr>
        <w:top w:val="none" w:sz="0" w:space="0" w:color="auto"/>
        <w:left w:val="none" w:sz="0" w:space="0" w:color="auto"/>
        <w:bottom w:val="none" w:sz="0" w:space="0" w:color="auto"/>
        <w:right w:val="none" w:sz="0" w:space="0" w:color="auto"/>
      </w:divBdr>
    </w:div>
    <w:div w:id="1787381792">
      <w:marLeft w:val="640"/>
      <w:marRight w:val="0"/>
      <w:marTop w:val="0"/>
      <w:marBottom w:val="0"/>
      <w:divBdr>
        <w:top w:val="none" w:sz="0" w:space="0" w:color="auto"/>
        <w:left w:val="none" w:sz="0" w:space="0" w:color="auto"/>
        <w:bottom w:val="none" w:sz="0" w:space="0" w:color="auto"/>
        <w:right w:val="none" w:sz="0" w:space="0" w:color="auto"/>
      </w:divBdr>
    </w:div>
    <w:div w:id="1787382665">
      <w:marLeft w:val="640"/>
      <w:marRight w:val="0"/>
      <w:marTop w:val="0"/>
      <w:marBottom w:val="0"/>
      <w:divBdr>
        <w:top w:val="none" w:sz="0" w:space="0" w:color="auto"/>
        <w:left w:val="none" w:sz="0" w:space="0" w:color="auto"/>
        <w:bottom w:val="none" w:sz="0" w:space="0" w:color="auto"/>
        <w:right w:val="none" w:sz="0" w:space="0" w:color="auto"/>
      </w:divBdr>
    </w:div>
    <w:div w:id="1787383705">
      <w:marLeft w:val="640"/>
      <w:marRight w:val="0"/>
      <w:marTop w:val="0"/>
      <w:marBottom w:val="0"/>
      <w:divBdr>
        <w:top w:val="none" w:sz="0" w:space="0" w:color="auto"/>
        <w:left w:val="none" w:sz="0" w:space="0" w:color="auto"/>
        <w:bottom w:val="none" w:sz="0" w:space="0" w:color="auto"/>
        <w:right w:val="none" w:sz="0" w:space="0" w:color="auto"/>
      </w:divBdr>
    </w:div>
    <w:div w:id="1787389432">
      <w:marLeft w:val="640"/>
      <w:marRight w:val="0"/>
      <w:marTop w:val="0"/>
      <w:marBottom w:val="0"/>
      <w:divBdr>
        <w:top w:val="none" w:sz="0" w:space="0" w:color="auto"/>
        <w:left w:val="none" w:sz="0" w:space="0" w:color="auto"/>
        <w:bottom w:val="none" w:sz="0" w:space="0" w:color="auto"/>
        <w:right w:val="none" w:sz="0" w:space="0" w:color="auto"/>
      </w:divBdr>
    </w:div>
    <w:div w:id="1787429409">
      <w:marLeft w:val="640"/>
      <w:marRight w:val="0"/>
      <w:marTop w:val="0"/>
      <w:marBottom w:val="0"/>
      <w:divBdr>
        <w:top w:val="none" w:sz="0" w:space="0" w:color="auto"/>
        <w:left w:val="none" w:sz="0" w:space="0" w:color="auto"/>
        <w:bottom w:val="none" w:sz="0" w:space="0" w:color="auto"/>
        <w:right w:val="none" w:sz="0" w:space="0" w:color="auto"/>
      </w:divBdr>
    </w:div>
    <w:div w:id="1787918793">
      <w:marLeft w:val="640"/>
      <w:marRight w:val="0"/>
      <w:marTop w:val="0"/>
      <w:marBottom w:val="0"/>
      <w:divBdr>
        <w:top w:val="none" w:sz="0" w:space="0" w:color="auto"/>
        <w:left w:val="none" w:sz="0" w:space="0" w:color="auto"/>
        <w:bottom w:val="none" w:sz="0" w:space="0" w:color="auto"/>
        <w:right w:val="none" w:sz="0" w:space="0" w:color="auto"/>
      </w:divBdr>
    </w:div>
    <w:div w:id="1787967744">
      <w:marLeft w:val="640"/>
      <w:marRight w:val="0"/>
      <w:marTop w:val="0"/>
      <w:marBottom w:val="0"/>
      <w:divBdr>
        <w:top w:val="none" w:sz="0" w:space="0" w:color="auto"/>
        <w:left w:val="none" w:sz="0" w:space="0" w:color="auto"/>
        <w:bottom w:val="none" w:sz="0" w:space="0" w:color="auto"/>
        <w:right w:val="none" w:sz="0" w:space="0" w:color="auto"/>
      </w:divBdr>
    </w:div>
    <w:div w:id="1788037855">
      <w:marLeft w:val="640"/>
      <w:marRight w:val="0"/>
      <w:marTop w:val="0"/>
      <w:marBottom w:val="0"/>
      <w:divBdr>
        <w:top w:val="none" w:sz="0" w:space="0" w:color="auto"/>
        <w:left w:val="none" w:sz="0" w:space="0" w:color="auto"/>
        <w:bottom w:val="none" w:sz="0" w:space="0" w:color="auto"/>
        <w:right w:val="none" w:sz="0" w:space="0" w:color="auto"/>
      </w:divBdr>
    </w:div>
    <w:div w:id="1788115179">
      <w:marLeft w:val="640"/>
      <w:marRight w:val="0"/>
      <w:marTop w:val="0"/>
      <w:marBottom w:val="0"/>
      <w:divBdr>
        <w:top w:val="none" w:sz="0" w:space="0" w:color="auto"/>
        <w:left w:val="none" w:sz="0" w:space="0" w:color="auto"/>
        <w:bottom w:val="none" w:sz="0" w:space="0" w:color="auto"/>
        <w:right w:val="none" w:sz="0" w:space="0" w:color="auto"/>
      </w:divBdr>
    </w:div>
    <w:div w:id="1788156850">
      <w:marLeft w:val="640"/>
      <w:marRight w:val="0"/>
      <w:marTop w:val="0"/>
      <w:marBottom w:val="0"/>
      <w:divBdr>
        <w:top w:val="none" w:sz="0" w:space="0" w:color="auto"/>
        <w:left w:val="none" w:sz="0" w:space="0" w:color="auto"/>
        <w:bottom w:val="none" w:sz="0" w:space="0" w:color="auto"/>
        <w:right w:val="none" w:sz="0" w:space="0" w:color="auto"/>
      </w:divBdr>
    </w:div>
    <w:div w:id="1788234781">
      <w:marLeft w:val="640"/>
      <w:marRight w:val="0"/>
      <w:marTop w:val="0"/>
      <w:marBottom w:val="0"/>
      <w:divBdr>
        <w:top w:val="none" w:sz="0" w:space="0" w:color="auto"/>
        <w:left w:val="none" w:sz="0" w:space="0" w:color="auto"/>
        <w:bottom w:val="none" w:sz="0" w:space="0" w:color="auto"/>
        <w:right w:val="none" w:sz="0" w:space="0" w:color="auto"/>
      </w:divBdr>
    </w:div>
    <w:div w:id="1788306024">
      <w:marLeft w:val="640"/>
      <w:marRight w:val="0"/>
      <w:marTop w:val="0"/>
      <w:marBottom w:val="0"/>
      <w:divBdr>
        <w:top w:val="none" w:sz="0" w:space="0" w:color="auto"/>
        <w:left w:val="none" w:sz="0" w:space="0" w:color="auto"/>
        <w:bottom w:val="none" w:sz="0" w:space="0" w:color="auto"/>
        <w:right w:val="none" w:sz="0" w:space="0" w:color="auto"/>
      </w:divBdr>
    </w:div>
    <w:div w:id="1788311846">
      <w:marLeft w:val="640"/>
      <w:marRight w:val="0"/>
      <w:marTop w:val="0"/>
      <w:marBottom w:val="0"/>
      <w:divBdr>
        <w:top w:val="none" w:sz="0" w:space="0" w:color="auto"/>
        <w:left w:val="none" w:sz="0" w:space="0" w:color="auto"/>
        <w:bottom w:val="none" w:sz="0" w:space="0" w:color="auto"/>
        <w:right w:val="none" w:sz="0" w:space="0" w:color="auto"/>
      </w:divBdr>
    </w:div>
    <w:div w:id="1788312214">
      <w:marLeft w:val="640"/>
      <w:marRight w:val="0"/>
      <w:marTop w:val="0"/>
      <w:marBottom w:val="0"/>
      <w:divBdr>
        <w:top w:val="none" w:sz="0" w:space="0" w:color="auto"/>
        <w:left w:val="none" w:sz="0" w:space="0" w:color="auto"/>
        <w:bottom w:val="none" w:sz="0" w:space="0" w:color="auto"/>
        <w:right w:val="none" w:sz="0" w:space="0" w:color="auto"/>
      </w:divBdr>
    </w:div>
    <w:div w:id="1788544774">
      <w:marLeft w:val="640"/>
      <w:marRight w:val="0"/>
      <w:marTop w:val="0"/>
      <w:marBottom w:val="0"/>
      <w:divBdr>
        <w:top w:val="none" w:sz="0" w:space="0" w:color="auto"/>
        <w:left w:val="none" w:sz="0" w:space="0" w:color="auto"/>
        <w:bottom w:val="none" w:sz="0" w:space="0" w:color="auto"/>
        <w:right w:val="none" w:sz="0" w:space="0" w:color="auto"/>
      </w:divBdr>
    </w:div>
    <w:div w:id="1788619748">
      <w:marLeft w:val="640"/>
      <w:marRight w:val="0"/>
      <w:marTop w:val="0"/>
      <w:marBottom w:val="0"/>
      <w:divBdr>
        <w:top w:val="none" w:sz="0" w:space="0" w:color="auto"/>
        <w:left w:val="none" w:sz="0" w:space="0" w:color="auto"/>
        <w:bottom w:val="none" w:sz="0" w:space="0" w:color="auto"/>
        <w:right w:val="none" w:sz="0" w:space="0" w:color="auto"/>
      </w:divBdr>
    </w:div>
    <w:div w:id="1788620528">
      <w:marLeft w:val="640"/>
      <w:marRight w:val="0"/>
      <w:marTop w:val="0"/>
      <w:marBottom w:val="0"/>
      <w:divBdr>
        <w:top w:val="none" w:sz="0" w:space="0" w:color="auto"/>
        <w:left w:val="none" w:sz="0" w:space="0" w:color="auto"/>
        <w:bottom w:val="none" w:sz="0" w:space="0" w:color="auto"/>
        <w:right w:val="none" w:sz="0" w:space="0" w:color="auto"/>
      </w:divBdr>
    </w:div>
    <w:div w:id="1788620937">
      <w:marLeft w:val="640"/>
      <w:marRight w:val="0"/>
      <w:marTop w:val="0"/>
      <w:marBottom w:val="0"/>
      <w:divBdr>
        <w:top w:val="none" w:sz="0" w:space="0" w:color="auto"/>
        <w:left w:val="none" w:sz="0" w:space="0" w:color="auto"/>
        <w:bottom w:val="none" w:sz="0" w:space="0" w:color="auto"/>
        <w:right w:val="none" w:sz="0" w:space="0" w:color="auto"/>
      </w:divBdr>
    </w:div>
    <w:div w:id="1788624139">
      <w:marLeft w:val="640"/>
      <w:marRight w:val="0"/>
      <w:marTop w:val="0"/>
      <w:marBottom w:val="0"/>
      <w:divBdr>
        <w:top w:val="none" w:sz="0" w:space="0" w:color="auto"/>
        <w:left w:val="none" w:sz="0" w:space="0" w:color="auto"/>
        <w:bottom w:val="none" w:sz="0" w:space="0" w:color="auto"/>
        <w:right w:val="none" w:sz="0" w:space="0" w:color="auto"/>
      </w:divBdr>
    </w:div>
    <w:div w:id="1788695938">
      <w:marLeft w:val="640"/>
      <w:marRight w:val="0"/>
      <w:marTop w:val="0"/>
      <w:marBottom w:val="0"/>
      <w:divBdr>
        <w:top w:val="none" w:sz="0" w:space="0" w:color="auto"/>
        <w:left w:val="none" w:sz="0" w:space="0" w:color="auto"/>
        <w:bottom w:val="none" w:sz="0" w:space="0" w:color="auto"/>
        <w:right w:val="none" w:sz="0" w:space="0" w:color="auto"/>
      </w:divBdr>
    </w:div>
    <w:div w:id="1788743366">
      <w:marLeft w:val="640"/>
      <w:marRight w:val="0"/>
      <w:marTop w:val="0"/>
      <w:marBottom w:val="0"/>
      <w:divBdr>
        <w:top w:val="none" w:sz="0" w:space="0" w:color="auto"/>
        <w:left w:val="none" w:sz="0" w:space="0" w:color="auto"/>
        <w:bottom w:val="none" w:sz="0" w:space="0" w:color="auto"/>
        <w:right w:val="none" w:sz="0" w:space="0" w:color="auto"/>
      </w:divBdr>
    </w:div>
    <w:div w:id="1788769727">
      <w:marLeft w:val="640"/>
      <w:marRight w:val="0"/>
      <w:marTop w:val="0"/>
      <w:marBottom w:val="0"/>
      <w:divBdr>
        <w:top w:val="none" w:sz="0" w:space="0" w:color="auto"/>
        <w:left w:val="none" w:sz="0" w:space="0" w:color="auto"/>
        <w:bottom w:val="none" w:sz="0" w:space="0" w:color="auto"/>
        <w:right w:val="none" w:sz="0" w:space="0" w:color="auto"/>
      </w:divBdr>
    </w:div>
    <w:div w:id="1788887486">
      <w:marLeft w:val="640"/>
      <w:marRight w:val="0"/>
      <w:marTop w:val="0"/>
      <w:marBottom w:val="0"/>
      <w:divBdr>
        <w:top w:val="none" w:sz="0" w:space="0" w:color="auto"/>
        <w:left w:val="none" w:sz="0" w:space="0" w:color="auto"/>
        <w:bottom w:val="none" w:sz="0" w:space="0" w:color="auto"/>
        <w:right w:val="none" w:sz="0" w:space="0" w:color="auto"/>
      </w:divBdr>
    </w:div>
    <w:div w:id="1788888082">
      <w:marLeft w:val="640"/>
      <w:marRight w:val="0"/>
      <w:marTop w:val="0"/>
      <w:marBottom w:val="0"/>
      <w:divBdr>
        <w:top w:val="none" w:sz="0" w:space="0" w:color="auto"/>
        <w:left w:val="none" w:sz="0" w:space="0" w:color="auto"/>
        <w:bottom w:val="none" w:sz="0" w:space="0" w:color="auto"/>
        <w:right w:val="none" w:sz="0" w:space="0" w:color="auto"/>
      </w:divBdr>
    </w:div>
    <w:div w:id="1788890580">
      <w:marLeft w:val="640"/>
      <w:marRight w:val="0"/>
      <w:marTop w:val="0"/>
      <w:marBottom w:val="0"/>
      <w:divBdr>
        <w:top w:val="none" w:sz="0" w:space="0" w:color="auto"/>
        <w:left w:val="none" w:sz="0" w:space="0" w:color="auto"/>
        <w:bottom w:val="none" w:sz="0" w:space="0" w:color="auto"/>
        <w:right w:val="none" w:sz="0" w:space="0" w:color="auto"/>
      </w:divBdr>
    </w:div>
    <w:div w:id="1788892591">
      <w:marLeft w:val="640"/>
      <w:marRight w:val="0"/>
      <w:marTop w:val="0"/>
      <w:marBottom w:val="0"/>
      <w:divBdr>
        <w:top w:val="none" w:sz="0" w:space="0" w:color="auto"/>
        <w:left w:val="none" w:sz="0" w:space="0" w:color="auto"/>
        <w:bottom w:val="none" w:sz="0" w:space="0" w:color="auto"/>
        <w:right w:val="none" w:sz="0" w:space="0" w:color="auto"/>
      </w:divBdr>
    </w:div>
    <w:div w:id="1789007733">
      <w:marLeft w:val="640"/>
      <w:marRight w:val="0"/>
      <w:marTop w:val="0"/>
      <w:marBottom w:val="0"/>
      <w:divBdr>
        <w:top w:val="none" w:sz="0" w:space="0" w:color="auto"/>
        <w:left w:val="none" w:sz="0" w:space="0" w:color="auto"/>
        <w:bottom w:val="none" w:sz="0" w:space="0" w:color="auto"/>
        <w:right w:val="none" w:sz="0" w:space="0" w:color="auto"/>
      </w:divBdr>
    </w:div>
    <w:div w:id="1789080165">
      <w:marLeft w:val="640"/>
      <w:marRight w:val="0"/>
      <w:marTop w:val="0"/>
      <w:marBottom w:val="0"/>
      <w:divBdr>
        <w:top w:val="none" w:sz="0" w:space="0" w:color="auto"/>
        <w:left w:val="none" w:sz="0" w:space="0" w:color="auto"/>
        <w:bottom w:val="none" w:sz="0" w:space="0" w:color="auto"/>
        <w:right w:val="none" w:sz="0" w:space="0" w:color="auto"/>
      </w:divBdr>
    </w:div>
    <w:div w:id="1789158838">
      <w:marLeft w:val="640"/>
      <w:marRight w:val="0"/>
      <w:marTop w:val="0"/>
      <w:marBottom w:val="0"/>
      <w:divBdr>
        <w:top w:val="none" w:sz="0" w:space="0" w:color="auto"/>
        <w:left w:val="none" w:sz="0" w:space="0" w:color="auto"/>
        <w:bottom w:val="none" w:sz="0" w:space="0" w:color="auto"/>
        <w:right w:val="none" w:sz="0" w:space="0" w:color="auto"/>
      </w:divBdr>
    </w:div>
    <w:div w:id="1789280796">
      <w:marLeft w:val="640"/>
      <w:marRight w:val="0"/>
      <w:marTop w:val="0"/>
      <w:marBottom w:val="0"/>
      <w:divBdr>
        <w:top w:val="none" w:sz="0" w:space="0" w:color="auto"/>
        <w:left w:val="none" w:sz="0" w:space="0" w:color="auto"/>
        <w:bottom w:val="none" w:sz="0" w:space="0" w:color="auto"/>
        <w:right w:val="none" w:sz="0" w:space="0" w:color="auto"/>
      </w:divBdr>
    </w:div>
    <w:div w:id="1789347122">
      <w:marLeft w:val="640"/>
      <w:marRight w:val="0"/>
      <w:marTop w:val="0"/>
      <w:marBottom w:val="0"/>
      <w:divBdr>
        <w:top w:val="none" w:sz="0" w:space="0" w:color="auto"/>
        <w:left w:val="none" w:sz="0" w:space="0" w:color="auto"/>
        <w:bottom w:val="none" w:sz="0" w:space="0" w:color="auto"/>
        <w:right w:val="none" w:sz="0" w:space="0" w:color="auto"/>
      </w:divBdr>
    </w:div>
    <w:div w:id="1789356341">
      <w:marLeft w:val="640"/>
      <w:marRight w:val="0"/>
      <w:marTop w:val="0"/>
      <w:marBottom w:val="0"/>
      <w:divBdr>
        <w:top w:val="none" w:sz="0" w:space="0" w:color="auto"/>
        <w:left w:val="none" w:sz="0" w:space="0" w:color="auto"/>
        <w:bottom w:val="none" w:sz="0" w:space="0" w:color="auto"/>
        <w:right w:val="none" w:sz="0" w:space="0" w:color="auto"/>
      </w:divBdr>
    </w:div>
    <w:div w:id="1789425207">
      <w:marLeft w:val="640"/>
      <w:marRight w:val="0"/>
      <w:marTop w:val="0"/>
      <w:marBottom w:val="0"/>
      <w:divBdr>
        <w:top w:val="none" w:sz="0" w:space="0" w:color="auto"/>
        <w:left w:val="none" w:sz="0" w:space="0" w:color="auto"/>
        <w:bottom w:val="none" w:sz="0" w:space="0" w:color="auto"/>
        <w:right w:val="none" w:sz="0" w:space="0" w:color="auto"/>
      </w:divBdr>
    </w:div>
    <w:div w:id="1789667059">
      <w:marLeft w:val="640"/>
      <w:marRight w:val="0"/>
      <w:marTop w:val="0"/>
      <w:marBottom w:val="0"/>
      <w:divBdr>
        <w:top w:val="none" w:sz="0" w:space="0" w:color="auto"/>
        <w:left w:val="none" w:sz="0" w:space="0" w:color="auto"/>
        <w:bottom w:val="none" w:sz="0" w:space="0" w:color="auto"/>
        <w:right w:val="none" w:sz="0" w:space="0" w:color="auto"/>
      </w:divBdr>
    </w:div>
    <w:div w:id="1789739130">
      <w:marLeft w:val="640"/>
      <w:marRight w:val="0"/>
      <w:marTop w:val="0"/>
      <w:marBottom w:val="0"/>
      <w:divBdr>
        <w:top w:val="none" w:sz="0" w:space="0" w:color="auto"/>
        <w:left w:val="none" w:sz="0" w:space="0" w:color="auto"/>
        <w:bottom w:val="none" w:sz="0" w:space="0" w:color="auto"/>
        <w:right w:val="none" w:sz="0" w:space="0" w:color="auto"/>
      </w:divBdr>
    </w:div>
    <w:div w:id="1789741269">
      <w:marLeft w:val="640"/>
      <w:marRight w:val="0"/>
      <w:marTop w:val="0"/>
      <w:marBottom w:val="0"/>
      <w:divBdr>
        <w:top w:val="none" w:sz="0" w:space="0" w:color="auto"/>
        <w:left w:val="none" w:sz="0" w:space="0" w:color="auto"/>
        <w:bottom w:val="none" w:sz="0" w:space="0" w:color="auto"/>
        <w:right w:val="none" w:sz="0" w:space="0" w:color="auto"/>
      </w:divBdr>
    </w:div>
    <w:div w:id="1789810517">
      <w:marLeft w:val="640"/>
      <w:marRight w:val="0"/>
      <w:marTop w:val="0"/>
      <w:marBottom w:val="0"/>
      <w:divBdr>
        <w:top w:val="none" w:sz="0" w:space="0" w:color="auto"/>
        <w:left w:val="none" w:sz="0" w:space="0" w:color="auto"/>
        <w:bottom w:val="none" w:sz="0" w:space="0" w:color="auto"/>
        <w:right w:val="none" w:sz="0" w:space="0" w:color="auto"/>
      </w:divBdr>
    </w:div>
    <w:div w:id="1789857802">
      <w:marLeft w:val="640"/>
      <w:marRight w:val="0"/>
      <w:marTop w:val="0"/>
      <w:marBottom w:val="0"/>
      <w:divBdr>
        <w:top w:val="none" w:sz="0" w:space="0" w:color="auto"/>
        <w:left w:val="none" w:sz="0" w:space="0" w:color="auto"/>
        <w:bottom w:val="none" w:sz="0" w:space="0" w:color="auto"/>
        <w:right w:val="none" w:sz="0" w:space="0" w:color="auto"/>
      </w:divBdr>
    </w:div>
    <w:div w:id="1789885201">
      <w:marLeft w:val="640"/>
      <w:marRight w:val="0"/>
      <w:marTop w:val="0"/>
      <w:marBottom w:val="0"/>
      <w:divBdr>
        <w:top w:val="none" w:sz="0" w:space="0" w:color="auto"/>
        <w:left w:val="none" w:sz="0" w:space="0" w:color="auto"/>
        <w:bottom w:val="none" w:sz="0" w:space="0" w:color="auto"/>
        <w:right w:val="none" w:sz="0" w:space="0" w:color="auto"/>
      </w:divBdr>
    </w:div>
    <w:div w:id="1789926773">
      <w:marLeft w:val="640"/>
      <w:marRight w:val="0"/>
      <w:marTop w:val="0"/>
      <w:marBottom w:val="0"/>
      <w:divBdr>
        <w:top w:val="none" w:sz="0" w:space="0" w:color="auto"/>
        <w:left w:val="none" w:sz="0" w:space="0" w:color="auto"/>
        <w:bottom w:val="none" w:sz="0" w:space="0" w:color="auto"/>
        <w:right w:val="none" w:sz="0" w:space="0" w:color="auto"/>
      </w:divBdr>
    </w:div>
    <w:div w:id="1789933347">
      <w:marLeft w:val="640"/>
      <w:marRight w:val="0"/>
      <w:marTop w:val="0"/>
      <w:marBottom w:val="0"/>
      <w:divBdr>
        <w:top w:val="none" w:sz="0" w:space="0" w:color="auto"/>
        <w:left w:val="none" w:sz="0" w:space="0" w:color="auto"/>
        <w:bottom w:val="none" w:sz="0" w:space="0" w:color="auto"/>
        <w:right w:val="none" w:sz="0" w:space="0" w:color="auto"/>
      </w:divBdr>
    </w:div>
    <w:div w:id="1790053647">
      <w:marLeft w:val="640"/>
      <w:marRight w:val="0"/>
      <w:marTop w:val="0"/>
      <w:marBottom w:val="0"/>
      <w:divBdr>
        <w:top w:val="none" w:sz="0" w:space="0" w:color="auto"/>
        <w:left w:val="none" w:sz="0" w:space="0" w:color="auto"/>
        <w:bottom w:val="none" w:sz="0" w:space="0" w:color="auto"/>
        <w:right w:val="none" w:sz="0" w:space="0" w:color="auto"/>
      </w:divBdr>
    </w:div>
    <w:div w:id="1790196304">
      <w:marLeft w:val="640"/>
      <w:marRight w:val="0"/>
      <w:marTop w:val="0"/>
      <w:marBottom w:val="0"/>
      <w:divBdr>
        <w:top w:val="none" w:sz="0" w:space="0" w:color="auto"/>
        <w:left w:val="none" w:sz="0" w:space="0" w:color="auto"/>
        <w:bottom w:val="none" w:sz="0" w:space="0" w:color="auto"/>
        <w:right w:val="none" w:sz="0" w:space="0" w:color="auto"/>
      </w:divBdr>
    </w:div>
    <w:div w:id="1790199839">
      <w:marLeft w:val="640"/>
      <w:marRight w:val="0"/>
      <w:marTop w:val="0"/>
      <w:marBottom w:val="0"/>
      <w:divBdr>
        <w:top w:val="none" w:sz="0" w:space="0" w:color="auto"/>
        <w:left w:val="none" w:sz="0" w:space="0" w:color="auto"/>
        <w:bottom w:val="none" w:sz="0" w:space="0" w:color="auto"/>
        <w:right w:val="none" w:sz="0" w:space="0" w:color="auto"/>
      </w:divBdr>
    </w:div>
    <w:div w:id="1790317739">
      <w:marLeft w:val="640"/>
      <w:marRight w:val="0"/>
      <w:marTop w:val="0"/>
      <w:marBottom w:val="0"/>
      <w:divBdr>
        <w:top w:val="none" w:sz="0" w:space="0" w:color="auto"/>
        <w:left w:val="none" w:sz="0" w:space="0" w:color="auto"/>
        <w:bottom w:val="none" w:sz="0" w:space="0" w:color="auto"/>
        <w:right w:val="none" w:sz="0" w:space="0" w:color="auto"/>
      </w:divBdr>
    </w:div>
    <w:div w:id="1790320457">
      <w:marLeft w:val="640"/>
      <w:marRight w:val="0"/>
      <w:marTop w:val="0"/>
      <w:marBottom w:val="0"/>
      <w:divBdr>
        <w:top w:val="none" w:sz="0" w:space="0" w:color="auto"/>
        <w:left w:val="none" w:sz="0" w:space="0" w:color="auto"/>
        <w:bottom w:val="none" w:sz="0" w:space="0" w:color="auto"/>
        <w:right w:val="none" w:sz="0" w:space="0" w:color="auto"/>
      </w:divBdr>
    </w:div>
    <w:div w:id="1790388847">
      <w:marLeft w:val="640"/>
      <w:marRight w:val="0"/>
      <w:marTop w:val="0"/>
      <w:marBottom w:val="0"/>
      <w:divBdr>
        <w:top w:val="none" w:sz="0" w:space="0" w:color="auto"/>
        <w:left w:val="none" w:sz="0" w:space="0" w:color="auto"/>
        <w:bottom w:val="none" w:sz="0" w:space="0" w:color="auto"/>
        <w:right w:val="none" w:sz="0" w:space="0" w:color="auto"/>
      </w:divBdr>
    </w:div>
    <w:div w:id="1790512123">
      <w:marLeft w:val="640"/>
      <w:marRight w:val="0"/>
      <w:marTop w:val="0"/>
      <w:marBottom w:val="0"/>
      <w:divBdr>
        <w:top w:val="none" w:sz="0" w:space="0" w:color="auto"/>
        <w:left w:val="none" w:sz="0" w:space="0" w:color="auto"/>
        <w:bottom w:val="none" w:sz="0" w:space="0" w:color="auto"/>
        <w:right w:val="none" w:sz="0" w:space="0" w:color="auto"/>
      </w:divBdr>
    </w:div>
    <w:div w:id="1790585480">
      <w:marLeft w:val="640"/>
      <w:marRight w:val="0"/>
      <w:marTop w:val="0"/>
      <w:marBottom w:val="0"/>
      <w:divBdr>
        <w:top w:val="none" w:sz="0" w:space="0" w:color="auto"/>
        <w:left w:val="none" w:sz="0" w:space="0" w:color="auto"/>
        <w:bottom w:val="none" w:sz="0" w:space="0" w:color="auto"/>
        <w:right w:val="none" w:sz="0" w:space="0" w:color="auto"/>
      </w:divBdr>
    </w:div>
    <w:div w:id="1790779286">
      <w:marLeft w:val="640"/>
      <w:marRight w:val="0"/>
      <w:marTop w:val="0"/>
      <w:marBottom w:val="0"/>
      <w:divBdr>
        <w:top w:val="none" w:sz="0" w:space="0" w:color="auto"/>
        <w:left w:val="none" w:sz="0" w:space="0" w:color="auto"/>
        <w:bottom w:val="none" w:sz="0" w:space="0" w:color="auto"/>
        <w:right w:val="none" w:sz="0" w:space="0" w:color="auto"/>
      </w:divBdr>
    </w:div>
    <w:div w:id="1790782990">
      <w:marLeft w:val="640"/>
      <w:marRight w:val="0"/>
      <w:marTop w:val="0"/>
      <w:marBottom w:val="0"/>
      <w:divBdr>
        <w:top w:val="none" w:sz="0" w:space="0" w:color="auto"/>
        <w:left w:val="none" w:sz="0" w:space="0" w:color="auto"/>
        <w:bottom w:val="none" w:sz="0" w:space="0" w:color="auto"/>
        <w:right w:val="none" w:sz="0" w:space="0" w:color="auto"/>
      </w:divBdr>
    </w:div>
    <w:div w:id="1790783992">
      <w:marLeft w:val="640"/>
      <w:marRight w:val="0"/>
      <w:marTop w:val="0"/>
      <w:marBottom w:val="0"/>
      <w:divBdr>
        <w:top w:val="none" w:sz="0" w:space="0" w:color="auto"/>
        <w:left w:val="none" w:sz="0" w:space="0" w:color="auto"/>
        <w:bottom w:val="none" w:sz="0" w:space="0" w:color="auto"/>
        <w:right w:val="none" w:sz="0" w:space="0" w:color="auto"/>
      </w:divBdr>
    </w:div>
    <w:div w:id="1790850888">
      <w:marLeft w:val="640"/>
      <w:marRight w:val="0"/>
      <w:marTop w:val="0"/>
      <w:marBottom w:val="0"/>
      <w:divBdr>
        <w:top w:val="none" w:sz="0" w:space="0" w:color="auto"/>
        <w:left w:val="none" w:sz="0" w:space="0" w:color="auto"/>
        <w:bottom w:val="none" w:sz="0" w:space="0" w:color="auto"/>
        <w:right w:val="none" w:sz="0" w:space="0" w:color="auto"/>
      </w:divBdr>
    </w:div>
    <w:div w:id="1791244900">
      <w:marLeft w:val="640"/>
      <w:marRight w:val="0"/>
      <w:marTop w:val="0"/>
      <w:marBottom w:val="0"/>
      <w:divBdr>
        <w:top w:val="none" w:sz="0" w:space="0" w:color="auto"/>
        <w:left w:val="none" w:sz="0" w:space="0" w:color="auto"/>
        <w:bottom w:val="none" w:sz="0" w:space="0" w:color="auto"/>
        <w:right w:val="none" w:sz="0" w:space="0" w:color="auto"/>
      </w:divBdr>
    </w:div>
    <w:div w:id="1791319736">
      <w:marLeft w:val="640"/>
      <w:marRight w:val="0"/>
      <w:marTop w:val="0"/>
      <w:marBottom w:val="0"/>
      <w:divBdr>
        <w:top w:val="none" w:sz="0" w:space="0" w:color="auto"/>
        <w:left w:val="none" w:sz="0" w:space="0" w:color="auto"/>
        <w:bottom w:val="none" w:sz="0" w:space="0" w:color="auto"/>
        <w:right w:val="none" w:sz="0" w:space="0" w:color="auto"/>
      </w:divBdr>
    </w:div>
    <w:div w:id="1791322215">
      <w:marLeft w:val="640"/>
      <w:marRight w:val="0"/>
      <w:marTop w:val="0"/>
      <w:marBottom w:val="0"/>
      <w:divBdr>
        <w:top w:val="none" w:sz="0" w:space="0" w:color="auto"/>
        <w:left w:val="none" w:sz="0" w:space="0" w:color="auto"/>
        <w:bottom w:val="none" w:sz="0" w:space="0" w:color="auto"/>
        <w:right w:val="none" w:sz="0" w:space="0" w:color="auto"/>
      </w:divBdr>
    </w:div>
    <w:div w:id="1791431052">
      <w:marLeft w:val="640"/>
      <w:marRight w:val="0"/>
      <w:marTop w:val="0"/>
      <w:marBottom w:val="0"/>
      <w:divBdr>
        <w:top w:val="none" w:sz="0" w:space="0" w:color="auto"/>
        <w:left w:val="none" w:sz="0" w:space="0" w:color="auto"/>
        <w:bottom w:val="none" w:sz="0" w:space="0" w:color="auto"/>
        <w:right w:val="none" w:sz="0" w:space="0" w:color="auto"/>
      </w:divBdr>
    </w:div>
    <w:div w:id="1791510914">
      <w:marLeft w:val="640"/>
      <w:marRight w:val="0"/>
      <w:marTop w:val="0"/>
      <w:marBottom w:val="0"/>
      <w:divBdr>
        <w:top w:val="none" w:sz="0" w:space="0" w:color="auto"/>
        <w:left w:val="none" w:sz="0" w:space="0" w:color="auto"/>
        <w:bottom w:val="none" w:sz="0" w:space="0" w:color="auto"/>
        <w:right w:val="none" w:sz="0" w:space="0" w:color="auto"/>
      </w:divBdr>
    </w:div>
    <w:div w:id="1791583377">
      <w:marLeft w:val="640"/>
      <w:marRight w:val="0"/>
      <w:marTop w:val="0"/>
      <w:marBottom w:val="0"/>
      <w:divBdr>
        <w:top w:val="none" w:sz="0" w:space="0" w:color="auto"/>
        <w:left w:val="none" w:sz="0" w:space="0" w:color="auto"/>
        <w:bottom w:val="none" w:sz="0" w:space="0" w:color="auto"/>
        <w:right w:val="none" w:sz="0" w:space="0" w:color="auto"/>
      </w:divBdr>
    </w:div>
    <w:div w:id="1791587801">
      <w:marLeft w:val="640"/>
      <w:marRight w:val="0"/>
      <w:marTop w:val="0"/>
      <w:marBottom w:val="0"/>
      <w:divBdr>
        <w:top w:val="none" w:sz="0" w:space="0" w:color="auto"/>
        <w:left w:val="none" w:sz="0" w:space="0" w:color="auto"/>
        <w:bottom w:val="none" w:sz="0" w:space="0" w:color="auto"/>
        <w:right w:val="none" w:sz="0" w:space="0" w:color="auto"/>
      </w:divBdr>
    </w:div>
    <w:div w:id="1791625299">
      <w:marLeft w:val="640"/>
      <w:marRight w:val="0"/>
      <w:marTop w:val="0"/>
      <w:marBottom w:val="0"/>
      <w:divBdr>
        <w:top w:val="none" w:sz="0" w:space="0" w:color="auto"/>
        <w:left w:val="none" w:sz="0" w:space="0" w:color="auto"/>
        <w:bottom w:val="none" w:sz="0" w:space="0" w:color="auto"/>
        <w:right w:val="none" w:sz="0" w:space="0" w:color="auto"/>
      </w:divBdr>
    </w:div>
    <w:div w:id="1791776778">
      <w:marLeft w:val="640"/>
      <w:marRight w:val="0"/>
      <w:marTop w:val="0"/>
      <w:marBottom w:val="0"/>
      <w:divBdr>
        <w:top w:val="none" w:sz="0" w:space="0" w:color="auto"/>
        <w:left w:val="none" w:sz="0" w:space="0" w:color="auto"/>
        <w:bottom w:val="none" w:sz="0" w:space="0" w:color="auto"/>
        <w:right w:val="none" w:sz="0" w:space="0" w:color="auto"/>
      </w:divBdr>
    </w:div>
    <w:div w:id="1791822509">
      <w:marLeft w:val="640"/>
      <w:marRight w:val="0"/>
      <w:marTop w:val="0"/>
      <w:marBottom w:val="0"/>
      <w:divBdr>
        <w:top w:val="none" w:sz="0" w:space="0" w:color="auto"/>
        <w:left w:val="none" w:sz="0" w:space="0" w:color="auto"/>
        <w:bottom w:val="none" w:sz="0" w:space="0" w:color="auto"/>
        <w:right w:val="none" w:sz="0" w:space="0" w:color="auto"/>
      </w:divBdr>
    </w:div>
    <w:div w:id="1791824057">
      <w:marLeft w:val="640"/>
      <w:marRight w:val="0"/>
      <w:marTop w:val="0"/>
      <w:marBottom w:val="0"/>
      <w:divBdr>
        <w:top w:val="none" w:sz="0" w:space="0" w:color="auto"/>
        <w:left w:val="none" w:sz="0" w:space="0" w:color="auto"/>
        <w:bottom w:val="none" w:sz="0" w:space="0" w:color="auto"/>
        <w:right w:val="none" w:sz="0" w:space="0" w:color="auto"/>
      </w:divBdr>
    </w:div>
    <w:div w:id="1791892851">
      <w:marLeft w:val="640"/>
      <w:marRight w:val="0"/>
      <w:marTop w:val="0"/>
      <w:marBottom w:val="0"/>
      <w:divBdr>
        <w:top w:val="none" w:sz="0" w:space="0" w:color="auto"/>
        <w:left w:val="none" w:sz="0" w:space="0" w:color="auto"/>
        <w:bottom w:val="none" w:sz="0" w:space="0" w:color="auto"/>
        <w:right w:val="none" w:sz="0" w:space="0" w:color="auto"/>
      </w:divBdr>
    </w:div>
    <w:div w:id="1791895047">
      <w:marLeft w:val="640"/>
      <w:marRight w:val="0"/>
      <w:marTop w:val="0"/>
      <w:marBottom w:val="0"/>
      <w:divBdr>
        <w:top w:val="none" w:sz="0" w:space="0" w:color="auto"/>
        <w:left w:val="none" w:sz="0" w:space="0" w:color="auto"/>
        <w:bottom w:val="none" w:sz="0" w:space="0" w:color="auto"/>
        <w:right w:val="none" w:sz="0" w:space="0" w:color="auto"/>
      </w:divBdr>
    </w:div>
    <w:div w:id="1791900909">
      <w:marLeft w:val="640"/>
      <w:marRight w:val="0"/>
      <w:marTop w:val="0"/>
      <w:marBottom w:val="0"/>
      <w:divBdr>
        <w:top w:val="none" w:sz="0" w:space="0" w:color="auto"/>
        <w:left w:val="none" w:sz="0" w:space="0" w:color="auto"/>
        <w:bottom w:val="none" w:sz="0" w:space="0" w:color="auto"/>
        <w:right w:val="none" w:sz="0" w:space="0" w:color="auto"/>
      </w:divBdr>
    </w:div>
    <w:div w:id="1792285959">
      <w:marLeft w:val="640"/>
      <w:marRight w:val="0"/>
      <w:marTop w:val="0"/>
      <w:marBottom w:val="0"/>
      <w:divBdr>
        <w:top w:val="none" w:sz="0" w:space="0" w:color="auto"/>
        <w:left w:val="none" w:sz="0" w:space="0" w:color="auto"/>
        <w:bottom w:val="none" w:sz="0" w:space="0" w:color="auto"/>
        <w:right w:val="none" w:sz="0" w:space="0" w:color="auto"/>
      </w:divBdr>
    </w:div>
    <w:div w:id="1792286083">
      <w:marLeft w:val="640"/>
      <w:marRight w:val="0"/>
      <w:marTop w:val="0"/>
      <w:marBottom w:val="0"/>
      <w:divBdr>
        <w:top w:val="none" w:sz="0" w:space="0" w:color="auto"/>
        <w:left w:val="none" w:sz="0" w:space="0" w:color="auto"/>
        <w:bottom w:val="none" w:sz="0" w:space="0" w:color="auto"/>
        <w:right w:val="none" w:sz="0" w:space="0" w:color="auto"/>
      </w:divBdr>
    </w:div>
    <w:div w:id="1792429804">
      <w:marLeft w:val="640"/>
      <w:marRight w:val="0"/>
      <w:marTop w:val="0"/>
      <w:marBottom w:val="0"/>
      <w:divBdr>
        <w:top w:val="none" w:sz="0" w:space="0" w:color="auto"/>
        <w:left w:val="none" w:sz="0" w:space="0" w:color="auto"/>
        <w:bottom w:val="none" w:sz="0" w:space="0" w:color="auto"/>
        <w:right w:val="none" w:sz="0" w:space="0" w:color="auto"/>
      </w:divBdr>
    </w:div>
    <w:div w:id="1792699970">
      <w:marLeft w:val="640"/>
      <w:marRight w:val="0"/>
      <w:marTop w:val="0"/>
      <w:marBottom w:val="0"/>
      <w:divBdr>
        <w:top w:val="none" w:sz="0" w:space="0" w:color="auto"/>
        <w:left w:val="none" w:sz="0" w:space="0" w:color="auto"/>
        <w:bottom w:val="none" w:sz="0" w:space="0" w:color="auto"/>
        <w:right w:val="none" w:sz="0" w:space="0" w:color="auto"/>
      </w:divBdr>
    </w:div>
    <w:div w:id="1792744797">
      <w:marLeft w:val="640"/>
      <w:marRight w:val="0"/>
      <w:marTop w:val="0"/>
      <w:marBottom w:val="0"/>
      <w:divBdr>
        <w:top w:val="none" w:sz="0" w:space="0" w:color="auto"/>
        <w:left w:val="none" w:sz="0" w:space="0" w:color="auto"/>
        <w:bottom w:val="none" w:sz="0" w:space="0" w:color="auto"/>
        <w:right w:val="none" w:sz="0" w:space="0" w:color="auto"/>
      </w:divBdr>
    </w:div>
    <w:div w:id="1792816408">
      <w:marLeft w:val="640"/>
      <w:marRight w:val="0"/>
      <w:marTop w:val="0"/>
      <w:marBottom w:val="0"/>
      <w:divBdr>
        <w:top w:val="none" w:sz="0" w:space="0" w:color="auto"/>
        <w:left w:val="none" w:sz="0" w:space="0" w:color="auto"/>
        <w:bottom w:val="none" w:sz="0" w:space="0" w:color="auto"/>
        <w:right w:val="none" w:sz="0" w:space="0" w:color="auto"/>
      </w:divBdr>
    </w:div>
    <w:div w:id="1792895865">
      <w:marLeft w:val="640"/>
      <w:marRight w:val="0"/>
      <w:marTop w:val="0"/>
      <w:marBottom w:val="0"/>
      <w:divBdr>
        <w:top w:val="none" w:sz="0" w:space="0" w:color="auto"/>
        <w:left w:val="none" w:sz="0" w:space="0" w:color="auto"/>
        <w:bottom w:val="none" w:sz="0" w:space="0" w:color="auto"/>
        <w:right w:val="none" w:sz="0" w:space="0" w:color="auto"/>
      </w:divBdr>
    </w:div>
    <w:div w:id="1792940596">
      <w:marLeft w:val="640"/>
      <w:marRight w:val="0"/>
      <w:marTop w:val="0"/>
      <w:marBottom w:val="0"/>
      <w:divBdr>
        <w:top w:val="none" w:sz="0" w:space="0" w:color="auto"/>
        <w:left w:val="none" w:sz="0" w:space="0" w:color="auto"/>
        <w:bottom w:val="none" w:sz="0" w:space="0" w:color="auto"/>
        <w:right w:val="none" w:sz="0" w:space="0" w:color="auto"/>
      </w:divBdr>
    </w:div>
    <w:div w:id="1793085147">
      <w:marLeft w:val="640"/>
      <w:marRight w:val="0"/>
      <w:marTop w:val="0"/>
      <w:marBottom w:val="0"/>
      <w:divBdr>
        <w:top w:val="none" w:sz="0" w:space="0" w:color="auto"/>
        <w:left w:val="none" w:sz="0" w:space="0" w:color="auto"/>
        <w:bottom w:val="none" w:sz="0" w:space="0" w:color="auto"/>
        <w:right w:val="none" w:sz="0" w:space="0" w:color="auto"/>
      </w:divBdr>
    </w:div>
    <w:div w:id="1793091543">
      <w:marLeft w:val="640"/>
      <w:marRight w:val="0"/>
      <w:marTop w:val="0"/>
      <w:marBottom w:val="0"/>
      <w:divBdr>
        <w:top w:val="none" w:sz="0" w:space="0" w:color="auto"/>
        <w:left w:val="none" w:sz="0" w:space="0" w:color="auto"/>
        <w:bottom w:val="none" w:sz="0" w:space="0" w:color="auto"/>
        <w:right w:val="none" w:sz="0" w:space="0" w:color="auto"/>
      </w:divBdr>
    </w:div>
    <w:div w:id="1793205700">
      <w:marLeft w:val="640"/>
      <w:marRight w:val="0"/>
      <w:marTop w:val="0"/>
      <w:marBottom w:val="0"/>
      <w:divBdr>
        <w:top w:val="none" w:sz="0" w:space="0" w:color="auto"/>
        <w:left w:val="none" w:sz="0" w:space="0" w:color="auto"/>
        <w:bottom w:val="none" w:sz="0" w:space="0" w:color="auto"/>
        <w:right w:val="none" w:sz="0" w:space="0" w:color="auto"/>
      </w:divBdr>
    </w:div>
    <w:div w:id="1793283134">
      <w:marLeft w:val="640"/>
      <w:marRight w:val="0"/>
      <w:marTop w:val="0"/>
      <w:marBottom w:val="0"/>
      <w:divBdr>
        <w:top w:val="none" w:sz="0" w:space="0" w:color="auto"/>
        <w:left w:val="none" w:sz="0" w:space="0" w:color="auto"/>
        <w:bottom w:val="none" w:sz="0" w:space="0" w:color="auto"/>
        <w:right w:val="none" w:sz="0" w:space="0" w:color="auto"/>
      </w:divBdr>
    </w:div>
    <w:div w:id="1793475764">
      <w:marLeft w:val="640"/>
      <w:marRight w:val="0"/>
      <w:marTop w:val="0"/>
      <w:marBottom w:val="0"/>
      <w:divBdr>
        <w:top w:val="none" w:sz="0" w:space="0" w:color="auto"/>
        <w:left w:val="none" w:sz="0" w:space="0" w:color="auto"/>
        <w:bottom w:val="none" w:sz="0" w:space="0" w:color="auto"/>
        <w:right w:val="none" w:sz="0" w:space="0" w:color="auto"/>
      </w:divBdr>
    </w:div>
    <w:div w:id="1793592846">
      <w:marLeft w:val="640"/>
      <w:marRight w:val="0"/>
      <w:marTop w:val="0"/>
      <w:marBottom w:val="0"/>
      <w:divBdr>
        <w:top w:val="none" w:sz="0" w:space="0" w:color="auto"/>
        <w:left w:val="none" w:sz="0" w:space="0" w:color="auto"/>
        <w:bottom w:val="none" w:sz="0" w:space="0" w:color="auto"/>
        <w:right w:val="none" w:sz="0" w:space="0" w:color="auto"/>
      </w:divBdr>
    </w:div>
    <w:div w:id="1793670709">
      <w:marLeft w:val="640"/>
      <w:marRight w:val="0"/>
      <w:marTop w:val="0"/>
      <w:marBottom w:val="0"/>
      <w:divBdr>
        <w:top w:val="none" w:sz="0" w:space="0" w:color="auto"/>
        <w:left w:val="none" w:sz="0" w:space="0" w:color="auto"/>
        <w:bottom w:val="none" w:sz="0" w:space="0" w:color="auto"/>
        <w:right w:val="none" w:sz="0" w:space="0" w:color="auto"/>
      </w:divBdr>
    </w:div>
    <w:div w:id="1793741644">
      <w:marLeft w:val="640"/>
      <w:marRight w:val="0"/>
      <w:marTop w:val="0"/>
      <w:marBottom w:val="0"/>
      <w:divBdr>
        <w:top w:val="none" w:sz="0" w:space="0" w:color="auto"/>
        <w:left w:val="none" w:sz="0" w:space="0" w:color="auto"/>
        <w:bottom w:val="none" w:sz="0" w:space="0" w:color="auto"/>
        <w:right w:val="none" w:sz="0" w:space="0" w:color="auto"/>
      </w:divBdr>
    </w:div>
    <w:div w:id="1793791753">
      <w:marLeft w:val="640"/>
      <w:marRight w:val="0"/>
      <w:marTop w:val="0"/>
      <w:marBottom w:val="0"/>
      <w:divBdr>
        <w:top w:val="none" w:sz="0" w:space="0" w:color="auto"/>
        <w:left w:val="none" w:sz="0" w:space="0" w:color="auto"/>
        <w:bottom w:val="none" w:sz="0" w:space="0" w:color="auto"/>
        <w:right w:val="none" w:sz="0" w:space="0" w:color="auto"/>
      </w:divBdr>
    </w:div>
    <w:div w:id="1793816478">
      <w:marLeft w:val="640"/>
      <w:marRight w:val="0"/>
      <w:marTop w:val="0"/>
      <w:marBottom w:val="0"/>
      <w:divBdr>
        <w:top w:val="none" w:sz="0" w:space="0" w:color="auto"/>
        <w:left w:val="none" w:sz="0" w:space="0" w:color="auto"/>
        <w:bottom w:val="none" w:sz="0" w:space="0" w:color="auto"/>
        <w:right w:val="none" w:sz="0" w:space="0" w:color="auto"/>
      </w:divBdr>
    </w:div>
    <w:div w:id="1793860069">
      <w:marLeft w:val="640"/>
      <w:marRight w:val="0"/>
      <w:marTop w:val="0"/>
      <w:marBottom w:val="0"/>
      <w:divBdr>
        <w:top w:val="none" w:sz="0" w:space="0" w:color="auto"/>
        <w:left w:val="none" w:sz="0" w:space="0" w:color="auto"/>
        <w:bottom w:val="none" w:sz="0" w:space="0" w:color="auto"/>
        <w:right w:val="none" w:sz="0" w:space="0" w:color="auto"/>
      </w:divBdr>
    </w:div>
    <w:div w:id="1793860189">
      <w:marLeft w:val="640"/>
      <w:marRight w:val="0"/>
      <w:marTop w:val="0"/>
      <w:marBottom w:val="0"/>
      <w:divBdr>
        <w:top w:val="none" w:sz="0" w:space="0" w:color="auto"/>
        <w:left w:val="none" w:sz="0" w:space="0" w:color="auto"/>
        <w:bottom w:val="none" w:sz="0" w:space="0" w:color="auto"/>
        <w:right w:val="none" w:sz="0" w:space="0" w:color="auto"/>
      </w:divBdr>
    </w:div>
    <w:div w:id="1793867309">
      <w:marLeft w:val="640"/>
      <w:marRight w:val="0"/>
      <w:marTop w:val="0"/>
      <w:marBottom w:val="0"/>
      <w:divBdr>
        <w:top w:val="none" w:sz="0" w:space="0" w:color="auto"/>
        <w:left w:val="none" w:sz="0" w:space="0" w:color="auto"/>
        <w:bottom w:val="none" w:sz="0" w:space="0" w:color="auto"/>
        <w:right w:val="none" w:sz="0" w:space="0" w:color="auto"/>
      </w:divBdr>
    </w:div>
    <w:div w:id="1793936571">
      <w:marLeft w:val="640"/>
      <w:marRight w:val="0"/>
      <w:marTop w:val="0"/>
      <w:marBottom w:val="0"/>
      <w:divBdr>
        <w:top w:val="none" w:sz="0" w:space="0" w:color="auto"/>
        <w:left w:val="none" w:sz="0" w:space="0" w:color="auto"/>
        <w:bottom w:val="none" w:sz="0" w:space="0" w:color="auto"/>
        <w:right w:val="none" w:sz="0" w:space="0" w:color="auto"/>
      </w:divBdr>
    </w:div>
    <w:div w:id="1793984939">
      <w:marLeft w:val="640"/>
      <w:marRight w:val="0"/>
      <w:marTop w:val="0"/>
      <w:marBottom w:val="0"/>
      <w:divBdr>
        <w:top w:val="none" w:sz="0" w:space="0" w:color="auto"/>
        <w:left w:val="none" w:sz="0" w:space="0" w:color="auto"/>
        <w:bottom w:val="none" w:sz="0" w:space="0" w:color="auto"/>
        <w:right w:val="none" w:sz="0" w:space="0" w:color="auto"/>
      </w:divBdr>
    </w:div>
    <w:div w:id="1794009273">
      <w:marLeft w:val="640"/>
      <w:marRight w:val="0"/>
      <w:marTop w:val="0"/>
      <w:marBottom w:val="0"/>
      <w:divBdr>
        <w:top w:val="none" w:sz="0" w:space="0" w:color="auto"/>
        <w:left w:val="none" w:sz="0" w:space="0" w:color="auto"/>
        <w:bottom w:val="none" w:sz="0" w:space="0" w:color="auto"/>
        <w:right w:val="none" w:sz="0" w:space="0" w:color="auto"/>
      </w:divBdr>
    </w:div>
    <w:div w:id="1794009689">
      <w:marLeft w:val="640"/>
      <w:marRight w:val="0"/>
      <w:marTop w:val="0"/>
      <w:marBottom w:val="0"/>
      <w:divBdr>
        <w:top w:val="none" w:sz="0" w:space="0" w:color="auto"/>
        <w:left w:val="none" w:sz="0" w:space="0" w:color="auto"/>
        <w:bottom w:val="none" w:sz="0" w:space="0" w:color="auto"/>
        <w:right w:val="none" w:sz="0" w:space="0" w:color="auto"/>
      </w:divBdr>
    </w:div>
    <w:div w:id="1794051864">
      <w:marLeft w:val="640"/>
      <w:marRight w:val="0"/>
      <w:marTop w:val="0"/>
      <w:marBottom w:val="0"/>
      <w:divBdr>
        <w:top w:val="none" w:sz="0" w:space="0" w:color="auto"/>
        <w:left w:val="none" w:sz="0" w:space="0" w:color="auto"/>
        <w:bottom w:val="none" w:sz="0" w:space="0" w:color="auto"/>
        <w:right w:val="none" w:sz="0" w:space="0" w:color="auto"/>
      </w:divBdr>
    </w:div>
    <w:div w:id="1794061344">
      <w:marLeft w:val="640"/>
      <w:marRight w:val="0"/>
      <w:marTop w:val="0"/>
      <w:marBottom w:val="0"/>
      <w:divBdr>
        <w:top w:val="none" w:sz="0" w:space="0" w:color="auto"/>
        <w:left w:val="none" w:sz="0" w:space="0" w:color="auto"/>
        <w:bottom w:val="none" w:sz="0" w:space="0" w:color="auto"/>
        <w:right w:val="none" w:sz="0" w:space="0" w:color="auto"/>
      </w:divBdr>
    </w:div>
    <w:div w:id="1794127472">
      <w:marLeft w:val="640"/>
      <w:marRight w:val="0"/>
      <w:marTop w:val="0"/>
      <w:marBottom w:val="0"/>
      <w:divBdr>
        <w:top w:val="none" w:sz="0" w:space="0" w:color="auto"/>
        <w:left w:val="none" w:sz="0" w:space="0" w:color="auto"/>
        <w:bottom w:val="none" w:sz="0" w:space="0" w:color="auto"/>
        <w:right w:val="none" w:sz="0" w:space="0" w:color="auto"/>
      </w:divBdr>
    </w:div>
    <w:div w:id="1794133322">
      <w:marLeft w:val="640"/>
      <w:marRight w:val="0"/>
      <w:marTop w:val="0"/>
      <w:marBottom w:val="0"/>
      <w:divBdr>
        <w:top w:val="none" w:sz="0" w:space="0" w:color="auto"/>
        <w:left w:val="none" w:sz="0" w:space="0" w:color="auto"/>
        <w:bottom w:val="none" w:sz="0" w:space="0" w:color="auto"/>
        <w:right w:val="none" w:sz="0" w:space="0" w:color="auto"/>
      </w:divBdr>
    </w:div>
    <w:div w:id="1794204339">
      <w:marLeft w:val="640"/>
      <w:marRight w:val="0"/>
      <w:marTop w:val="0"/>
      <w:marBottom w:val="0"/>
      <w:divBdr>
        <w:top w:val="none" w:sz="0" w:space="0" w:color="auto"/>
        <w:left w:val="none" w:sz="0" w:space="0" w:color="auto"/>
        <w:bottom w:val="none" w:sz="0" w:space="0" w:color="auto"/>
        <w:right w:val="none" w:sz="0" w:space="0" w:color="auto"/>
      </w:divBdr>
    </w:div>
    <w:div w:id="1794251354">
      <w:marLeft w:val="640"/>
      <w:marRight w:val="0"/>
      <w:marTop w:val="0"/>
      <w:marBottom w:val="0"/>
      <w:divBdr>
        <w:top w:val="none" w:sz="0" w:space="0" w:color="auto"/>
        <w:left w:val="none" w:sz="0" w:space="0" w:color="auto"/>
        <w:bottom w:val="none" w:sz="0" w:space="0" w:color="auto"/>
        <w:right w:val="none" w:sz="0" w:space="0" w:color="auto"/>
      </w:divBdr>
    </w:div>
    <w:div w:id="1794252512">
      <w:marLeft w:val="640"/>
      <w:marRight w:val="0"/>
      <w:marTop w:val="0"/>
      <w:marBottom w:val="0"/>
      <w:divBdr>
        <w:top w:val="none" w:sz="0" w:space="0" w:color="auto"/>
        <w:left w:val="none" w:sz="0" w:space="0" w:color="auto"/>
        <w:bottom w:val="none" w:sz="0" w:space="0" w:color="auto"/>
        <w:right w:val="none" w:sz="0" w:space="0" w:color="auto"/>
      </w:divBdr>
    </w:div>
    <w:div w:id="1794253754">
      <w:marLeft w:val="640"/>
      <w:marRight w:val="0"/>
      <w:marTop w:val="0"/>
      <w:marBottom w:val="0"/>
      <w:divBdr>
        <w:top w:val="none" w:sz="0" w:space="0" w:color="auto"/>
        <w:left w:val="none" w:sz="0" w:space="0" w:color="auto"/>
        <w:bottom w:val="none" w:sz="0" w:space="0" w:color="auto"/>
        <w:right w:val="none" w:sz="0" w:space="0" w:color="auto"/>
      </w:divBdr>
    </w:div>
    <w:div w:id="1794254429">
      <w:marLeft w:val="640"/>
      <w:marRight w:val="0"/>
      <w:marTop w:val="0"/>
      <w:marBottom w:val="0"/>
      <w:divBdr>
        <w:top w:val="none" w:sz="0" w:space="0" w:color="auto"/>
        <w:left w:val="none" w:sz="0" w:space="0" w:color="auto"/>
        <w:bottom w:val="none" w:sz="0" w:space="0" w:color="auto"/>
        <w:right w:val="none" w:sz="0" w:space="0" w:color="auto"/>
      </w:divBdr>
    </w:div>
    <w:div w:id="1794399854">
      <w:marLeft w:val="640"/>
      <w:marRight w:val="0"/>
      <w:marTop w:val="0"/>
      <w:marBottom w:val="0"/>
      <w:divBdr>
        <w:top w:val="none" w:sz="0" w:space="0" w:color="auto"/>
        <w:left w:val="none" w:sz="0" w:space="0" w:color="auto"/>
        <w:bottom w:val="none" w:sz="0" w:space="0" w:color="auto"/>
        <w:right w:val="none" w:sz="0" w:space="0" w:color="auto"/>
      </w:divBdr>
    </w:div>
    <w:div w:id="1794513921">
      <w:marLeft w:val="640"/>
      <w:marRight w:val="0"/>
      <w:marTop w:val="0"/>
      <w:marBottom w:val="0"/>
      <w:divBdr>
        <w:top w:val="none" w:sz="0" w:space="0" w:color="auto"/>
        <w:left w:val="none" w:sz="0" w:space="0" w:color="auto"/>
        <w:bottom w:val="none" w:sz="0" w:space="0" w:color="auto"/>
        <w:right w:val="none" w:sz="0" w:space="0" w:color="auto"/>
      </w:divBdr>
    </w:div>
    <w:div w:id="1794519619">
      <w:marLeft w:val="640"/>
      <w:marRight w:val="0"/>
      <w:marTop w:val="0"/>
      <w:marBottom w:val="0"/>
      <w:divBdr>
        <w:top w:val="none" w:sz="0" w:space="0" w:color="auto"/>
        <w:left w:val="none" w:sz="0" w:space="0" w:color="auto"/>
        <w:bottom w:val="none" w:sz="0" w:space="0" w:color="auto"/>
        <w:right w:val="none" w:sz="0" w:space="0" w:color="auto"/>
      </w:divBdr>
    </w:div>
    <w:div w:id="1794665643">
      <w:marLeft w:val="640"/>
      <w:marRight w:val="0"/>
      <w:marTop w:val="0"/>
      <w:marBottom w:val="0"/>
      <w:divBdr>
        <w:top w:val="none" w:sz="0" w:space="0" w:color="auto"/>
        <w:left w:val="none" w:sz="0" w:space="0" w:color="auto"/>
        <w:bottom w:val="none" w:sz="0" w:space="0" w:color="auto"/>
        <w:right w:val="none" w:sz="0" w:space="0" w:color="auto"/>
      </w:divBdr>
    </w:div>
    <w:div w:id="1794666567">
      <w:marLeft w:val="640"/>
      <w:marRight w:val="0"/>
      <w:marTop w:val="0"/>
      <w:marBottom w:val="0"/>
      <w:divBdr>
        <w:top w:val="none" w:sz="0" w:space="0" w:color="auto"/>
        <w:left w:val="none" w:sz="0" w:space="0" w:color="auto"/>
        <w:bottom w:val="none" w:sz="0" w:space="0" w:color="auto"/>
        <w:right w:val="none" w:sz="0" w:space="0" w:color="auto"/>
      </w:divBdr>
    </w:div>
    <w:div w:id="1794668164">
      <w:marLeft w:val="640"/>
      <w:marRight w:val="0"/>
      <w:marTop w:val="0"/>
      <w:marBottom w:val="0"/>
      <w:divBdr>
        <w:top w:val="none" w:sz="0" w:space="0" w:color="auto"/>
        <w:left w:val="none" w:sz="0" w:space="0" w:color="auto"/>
        <w:bottom w:val="none" w:sz="0" w:space="0" w:color="auto"/>
        <w:right w:val="none" w:sz="0" w:space="0" w:color="auto"/>
      </w:divBdr>
    </w:div>
    <w:div w:id="1794716360">
      <w:marLeft w:val="640"/>
      <w:marRight w:val="0"/>
      <w:marTop w:val="0"/>
      <w:marBottom w:val="0"/>
      <w:divBdr>
        <w:top w:val="none" w:sz="0" w:space="0" w:color="auto"/>
        <w:left w:val="none" w:sz="0" w:space="0" w:color="auto"/>
        <w:bottom w:val="none" w:sz="0" w:space="0" w:color="auto"/>
        <w:right w:val="none" w:sz="0" w:space="0" w:color="auto"/>
      </w:divBdr>
    </w:div>
    <w:div w:id="1794786796">
      <w:marLeft w:val="640"/>
      <w:marRight w:val="0"/>
      <w:marTop w:val="0"/>
      <w:marBottom w:val="0"/>
      <w:divBdr>
        <w:top w:val="none" w:sz="0" w:space="0" w:color="auto"/>
        <w:left w:val="none" w:sz="0" w:space="0" w:color="auto"/>
        <w:bottom w:val="none" w:sz="0" w:space="0" w:color="auto"/>
        <w:right w:val="none" w:sz="0" w:space="0" w:color="auto"/>
      </w:divBdr>
    </w:div>
    <w:div w:id="1794902292">
      <w:marLeft w:val="640"/>
      <w:marRight w:val="0"/>
      <w:marTop w:val="0"/>
      <w:marBottom w:val="0"/>
      <w:divBdr>
        <w:top w:val="none" w:sz="0" w:space="0" w:color="auto"/>
        <w:left w:val="none" w:sz="0" w:space="0" w:color="auto"/>
        <w:bottom w:val="none" w:sz="0" w:space="0" w:color="auto"/>
        <w:right w:val="none" w:sz="0" w:space="0" w:color="auto"/>
      </w:divBdr>
    </w:div>
    <w:div w:id="1794976992">
      <w:marLeft w:val="640"/>
      <w:marRight w:val="0"/>
      <w:marTop w:val="0"/>
      <w:marBottom w:val="0"/>
      <w:divBdr>
        <w:top w:val="none" w:sz="0" w:space="0" w:color="auto"/>
        <w:left w:val="none" w:sz="0" w:space="0" w:color="auto"/>
        <w:bottom w:val="none" w:sz="0" w:space="0" w:color="auto"/>
        <w:right w:val="none" w:sz="0" w:space="0" w:color="auto"/>
      </w:divBdr>
    </w:div>
    <w:div w:id="1794985149">
      <w:marLeft w:val="640"/>
      <w:marRight w:val="0"/>
      <w:marTop w:val="0"/>
      <w:marBottom w:val="0"/>
      <w:divBdr>
        <w:top w:val="none" w:sz="0" w:space="0" w:color="auto"/>
        <w:left w:val="none" w:sz="0" w:space="0" w:color="auto"/>
        <w:bottom w:val="none" w:sz="0" w:space="0" w:color="auto"/>
        <w:right w:val="none" w:sz="0" w:space="0" w:color="auto"/>
      </w:divBdr>
    </w:div>
    <w:div w:id="1795053742">
      <w:marLeft w:val="640"/>
      <w:marRight w:val="0"/>
      <w:marTop w:val="0"/>
      <w:marBottom w:val="0"/>
      <w:divBdr>
        <w:top w:val="none" w:sz="0" w:space="0" w:color="auto"/>
        <w:left w:val="none" w:sz="0" w:space="0" w:color="auto"/>
        <w:bottom w:val="none" w:sz="0" w:space="0" w:color="auto"/>
        <w:right w:val="none" w:sz="0" w:space="0" w:color="auto"/>
      </w:divBdr>
    </w:div>
    <w:div w:id="1795058738">
      <w:marLeft w:val="640"/>
      <w:marRight w:val="0"/>
      <w:marTop w:val="0"/>
      <w:marBottom w:val="0"/>
      <w:divBdr>
        <w:top w:val="none" w:sz="0" w:space="0" w:color="auto"/>
        <w:left w:val="none" w:sz="0" w:space="0" w:color="auto"/>
        <w:bottom w:val="none" w:sz="0" w:space="0" w:color="auto"/>
        <w:right w:val="none" w:sz="0" w:space="0" w:color="auto"/>
      </w:divBdr>
    </w:div>
    <w:div w:id="1795102664">
      <w:marLeft w:val="640"/>
      <w:marRight w:val="0"/>
      <w:marTop w:val="0"/>
      <w:marBottom w:val="0"/>
      <w:divBdr>
        <w:top w:val="none" w:sz="0" w:space="0" w:color="auto"/>
        <w:left w:val="none" w:sz="0" w:space="0" w:color="auto"/>
        <w:bottom w:val="none" w:sz="0" w:space="0" w:color="auto"/>
        <w:right w:val="none" w:sz="0" w:space="0" w:color="auto"/>
      </w:divBdr>
    </w:div>
    <w:div w:id="1795251784">
      <w:marLeft w:val="640"/>
      <w:marRight w:val="0"/>
      <w:marTop w:val="0"/>
      <w:marBottom w:val="0"/>
      <w:divBdr>
        <w:top w:val="none" w:sz="0" w:space="0" w:color="auto"/>
        <w:left w:val="none" w:sz="0" w:space="0" w:color="auto"/>
        <w:bottom w:val="none" w:sz="0" w:space="0" w:color="auto"/>
        <w:right w:val="none" w:sz="0" w:space="0" w:color="auto"/>
      </w:divBdr>
    </w:div>
    <w:div w:id="1795295874">
      <w:marLeft w:val="640"/>
      <w:marRight w:val="0"/>
      <w:marTop w:val="0"/>
      <w:marBottom w:val="0"/>
      <w:divBdr>
        <w:top w:val="none" w:sz="0" w:space="0" w:color="auto"/>
        <w:left w:val="none" w:sz="0" w:space="0" w:color="auto"/>
        <w:bottom w:val="none" w:sz="0" w:space="0" w:color="auto"/>
        <w:right w:val="none" w:sz="0" w:space="0" w:color="auto"/>
      </w:divBdr>
    </w:div>
    <w:div w:id="1795441254">
      <w:marLeft w:val="640"/>
      <w:marRight w:val="0"/>
      <w:marTop w:val="0"/>
      <w:marBottom w:val="0"/>
      <w:divBdr>
        <w:top w:val="none" w:sz="0" w:space="0" w:color="auto"/>
        <w:left w:val="none" w:sz="0" w:space="0" w:color="auto"/>
        <w:bottom w:val="none" w:sz="0" w:space="0" w:color="auto"/>
        <w:right w:val="none" w:sz="0" w:space="0" w:color="auto"/>
      </w:divBdr>
    </w:div>
    <w:div w:id="1795519366">
      <w:marLeft w:val="640"/>
      <w:marRight w:val="0"/>
      <w:marTop w:val="0"/>
      <w:marBottom w:val="0"/>
      <w:divBdr>
        <w:top w:val="none" w:sz="0" w:space="0" w:color="auto"/>
        <w:left w:val="none" w:sz="0" w:space="0" w:color="auto"/>
        <w:bottom w:val="none" w:sz="0" w:space="0" w:color="auto"/>
        <w:right w:val="none" w:sz="0" w:space="0" w:color="auto"/>
      </w:divBdr>
    </w:div>
    <w:div w:id="1795558669">
      <w:marLeft w:val="640"/>
      <w:marRight w:val="0"/>
      <w:marTop w:val="0"/>
      <w:marBottom w:val="0"/>
      <w:divBdr>
        <w:top w:val="none" w:sz="0" w:space="0" w:color="auto"/>
        <w:left w:val="none" w:sz="0" w:space="0" w:color="auto"/>
        <w:bottom w:val="none" w:sz="0" w:space="0" w:color="auto"/>
        <w:right w:val="none" w:sz="0" w:space="0" w:color="auto"/>
      </w:divBdr>
    </w:div>
    <w:div w:id="1795564758">
      <w:marLeft w:val="640"/>
      <w:marRight w:val="0"/>
      <w:marTop w:val="0"/>
      <w:marBottom w:val="0"/>
      <w:divBdr>
        <w:top w:val="none" w:sz="0" w:space="0" w:color="auto"/>
        <w:left w:val="none" w:sz="0" w:space="0" w:color="auto"/>
        <w:bottom w:val="none" w:sz="0" w:space="0" w:color="auto"/>
        <w:right w:val="none" w:sz="0" w:space="0" w:color="auto"/>
      </w:divBdr>
    </w:div>
    <w:div w:id="1795636180">
      <w:marLeft w:val="640"/>
      <w:marRight w:val="0"/>
      <w:marTop w:val="0"/>
      <w:marBottom w:val="0"/>
      <w:divBdr>
        <w:top w:val="none" w:sz="0" w:space="0" w:color="auto"/>
        <w:left w:val="none" w:sz="0" w:space="0" w:color="auto"/>
        <w:bottom w:val="none" w:sz="0" w:space="0" w:color="auto"/>
        <w:right w:val="none" w:sz="0" w:space="0" w:color="auto"/>
      </w:divBdr>
    </w:div>
    <w:div w:id="1795640375">
      <w:marLeft w:val="640"/>
      <w:marRight w:val="0"/>
      <w:marTop w:val="0"/>
      <w:marBottom w:val="0"/>
      <w:divBdr>
        <w:top w:val="none" w:sz="0" w:space="0" w:color="auto"/>
        <w:left w:val="none" w:sz="0" w:space="0" w:color="auto"/>
        <w:bottom w:val="none" w:sz="0" w:space="0" w:color="auto"/>
        <w:right w:val="none" w:sz="0" w:space="0" w:color="auto"/>
      </w:divBdr>
    </w:div>
    <w:div w:id="1795707608">
      <w:marLeft w:val="640"/>
      <w:marRight w:val="0"/>
      <w:marTop w:val="0"/>
      <w:marBottom w:val="0"/>
      <w:divBdr>
        <w:top w:val="none" w:sz="0" w:space="0" w:color="auto"/>
        <w:left w:val="none" w:sz="0" w:space="0" w:color="auto"/>
        <w:bottom w:val="none" w:sz="0" w:space="0" w:color="auto"/>
        <w:right w:val="none" w:sz="0" w:space="0" w:color="auto"/>
      </w:divBdr>
    </w:div>
    <w:div w:id="1795708645">
      <w:marLeft w:val="640"/>
      <w:marRight w:val="0"/>
      <w:marTop w:val="0"/>
      <w:marBottom w:val="0"/>
      <w:divBdr>
        <w:top w:val="none" w:sz="0" w:space="0" w:color="auto"/>
        <w:left w:val="none" w:sz="0" w:space="0" w:color="auto"/>
        <w:bottom w:val="none" w:sz="0" w:space="0" w:color="auto"/>
        <w:right w:val="none" w:sz="0" w:space="0" w:color="auto"/>
      </w:divBdr>
    </w:div>
    <w:div w:id="1795709678">
      <w:marLeft w:val="640"/>
      <w:marRight w:val="0"/>
      <w:marTop w:val="0"/>
      <w:marBottom w:val="0"/>
      <w:divBdr>
        <w:top w:val="none" w:sz="0" w:space="0" w:color="auto"/>
        <w:left w:val="none" w:sz="0" w:space="0" w:color="auto"/>
        <w:bottom w:val="none" w:sz="0" w:space="0" w:color="auto"/>
        <w:right w:val="none" w:sz="0" w:space="0" w:color="auto"/>
      </w:divBdr>
    </w:div>
    <w:div w:id="1795829355">
      <w:marLeft w:val="640"/>
      <w:marRight w:val="0"/>
      <w:marTop w:val="0"/>
      <w:marBottom w:val="0"/>
      <w:divBdr>
        <w:top w:val="none" w:sz="0" w:space="0" w:color="auto"/>
        <w:left w:val="none" w:sz="0" w:space="0" w:color="auto"/>
        <w:bottom w:val="none" w:sz="0" w:space="0" w:color="auto"/>
        <w:right w:val="none" w:sz="0" w:space="0" w:color="auto"/>
      </w:divBdr>
    </w:div>
    <w:div w:id="1796022813">
      <w:marLeft w:val="640"/>
      <w:marRight w:val="0"/>
      <w:marTop w:val="0"/>
      <w:marBottom w:val="0"/>
      <w:divBdr>
        <w:top w:val="none" w:sz="0" w:space="0" w:color="auto"/>
        <w:left w:val="none" w:sz="0" w:space="0" w:color="auto"/>
        <w:bottom w:val="none" w:sz="0" w:space="0" w:color="auto"/>
        <w:right w:val="none" w:sz="0" w:space="0" w:color="auto"/>
      </w:divBdr>
    </w:div>
    <w:div w:id="1796172831">
      <w:marLeft w:val="640"/>
      <w:marRight w:val="0"/>
      <w:marTop w:val="0"/>
      <w:marBottom w:val="0"/>
      <w:divBdr>
        <w:top w:val="none" w:sz="0" w:space="0" w:color="auto"/>
        <w:left w:val="none" w:sz="0" w:space="0" w:color="auto"/>
        <w:bottom w:val="none" w:sz="0" w:space="0" w:color="auto"/>
        <w:right w:val="none" w:sz="0" w:space="0" w:color="auto"/>
      </w:divBdr>
    </w:div>
    <w:div w:id="1796211048">
      <w:marLeft w:val="640"/>
      <w:marRight w:val="0"/>
      <w:marTop w:val="0"/>
      <w:marBottom w:val="0"/>
      <w:divBdr>
        <w:top w:val="none" w:sz="0" w:space="0" w:color="auto"/>
        <w:left w:val="none" w:sz="0" w:space="0" w:color="auto"/>
        <w:bottom w:val="none" w:sz="0" w:space="0" w:color="auto"/>
        <w:right w:val="none" w:sz="0" w:space="0" w:color="auto"/>
      </w:divBdr>
    </w:div>
    <w:div w:id="1796294733">
      <w:marLeft w:val="640"/>
      <w:marRight w:val="0"/>
      <w:marTop w:val="0"/>
      <w:marBottom w:val="0"/>
      <w:divBdr>
        <w:top w:val="none" w:sz="0" w:space="0" w:color="auto"/>
        <w:left w:val="none" w:sz="0" w:space="0" w:color="auto"/>
        <w:bottom w:val="none" w:sz="0" w:space="0" w:color="auto"/>
        <w:right w:val="none" w:sz="0" w:space="0" w:color="auto"/>
      </w:divBdr>
    </w:div>
    <w:div w:id="1796363706">
      <w:marLeft w:val="640"/>
      <w:marRight w:val="0"/>
      <w:marTop w:val="0"/>
      <w:marBottom w:val="0"/>
      <w:divBdr>
        <w:top w:val="none" w:sz="0" w:space="0" w:color="auto"/>
        <w:left w:val="none" w:sz="0" w:space="0" w:color="auto"/>
        <w:bottom w:val="none" w:sz="0" w:space="0" w:color="auto"/>
        <w:right w:val="none" w:sz="0" w:space="0" w:color="auto"/>
      </w:divBdr>
    </w:div>
    <w:div w:id="1796370596">
      <w:marLeft w:val="640"/>
      <w:marRight w:val="0"/>
      <w:marTop w:val="0"/>
      <w:marBottom w:val="0"/>
      <w:divBdr>
        <w:top w:val="none" w:sz="0" w:space="0" w:color="auto"/>
        <w:left w:val="none" w:sz="0" w:space="0" w:color="auto"/>
        <w:bottom w:val="none" w:sz="0" w:space="0" w:color="auto"/>
        <w:right w:val="none" w:sz="0" w:space="0" w:color="auto"/>
      </w:divBdr>
    </w:div>
    <w:div w:id="1796371186">
      <w:marLeft w:val="640"/>
      <w:marRight w:val="0"/>
      <w:marTop w:val="0"/>
      <w:marBottom w:val="0"/>
      <w:divBdr>
        <w:top w:val="none" w:sz="0" w:space="0" w:color="auto"/>
        <w:left w:val="none" w:sz="0" w:space="0" w:color="auto"/>
        <w:bottom w:val="none" w:sz="0" w:space="0" w:color="auto"/>
        <w:right w:val="none" w:sz="0" w:space="0" w:color="auto"/>
      </w:divBdr>
    </w:div>
    <w:div w:id="1796412873">
      <w:marLeft w:val="640"/>
      <w:marRight w:val="0"/>
      <w:marTop w:val="0"/>
      <w:marBottom w:val="0"/>
      <w:divBdr>
        <w:top w:val="none" w:sz="0" w:space="0" w:color="auto"/>
        <w:left w:val="none" w:sz="0" w:space="0" w:color="auto"/>
        <w:bottom w:val="none" w:sz="0" w:space="0" w:color="auto"/>
        <w:right w:val="none" w:sz="0" w:space="0" w:color="auto"/>
      </w:divBdr>
    </w:div>
    <w:div w:id="1796558502">
      <w:marLeft w:val="640"/>
      <w:marRight w:val="0"/>
      <w:marTop w:val="0"/>
      <w:marBottom w:val="0"/>
      <w:divBdr>
        <w:top w:val="none" w:sz="0" w:space="0" w:color="auto"/>
        <w:left w:val="none" w:sz="0" w:space="0" w:color="auto"/>
        <w:bottom w:val="none" w:sz="0" w:space="0" w:color="auto"/>
        <w:right w:val="none" w:sz="0" w:space="0" w:color="auto"/>
      </w:divBdr>
    </w:div>
    <w:div w:id="1796605710">
      <w:marLeft w:val="640"/>
      <w:marRight w:val="0"/>
      <w:marTop w:val="0"/>
      <w:marBottom w:val="0"/>
      <w:divBdr>
        <w:top w:val="none" w:sz="0" w:space="0" w:color="auto"/>
        <w:left w:val="none" w:sz="0" w:space="0" w:color="auto"/>
        <w:bottom w:val="none" w:sz="0" w:space="0" w:color="auto"/>
        <w:right w:val="none" w:sz="0" w:space="0" w:color="auto"/>
      </w:divBdr>
    </w:div>
    <w:div w:id="1796825590">
      <w:marLeft w:val="640"/>
      <w:marRight w:val="0"/>
      <w:marTop w:val="0"/>
      <w:marBottom w:val="0"/>
      <w:divBdr>
        <w:top w:val="none" w:sz="0" w:space="0" w:color="auto"/>
        <w:left w:val="none" w:sz="0" w:space="0" w:color="auto"/>
        <w:bottom w:val="none" w:sz="0" w:space="0" w:color="auto"/>
        <w:right w:val="none" w:sz="0" w:space="0" w:color="auto"/>
      </w:divBdr>
    </w:div>
    <w:div w:id="1796832851">
      <w:marLeft w:val="640"/>
      <w:marRight w:val="0"/>
      <w:marTop w:val="0"/>
      <w:marBottom w:val="0"/>
      <w:divBdr>
        <w:top w:val="none" w:sz="0" w:space="0" w:color="auto"/>
        <w:left w:val="none" w:sz="0" w:space="0" w:color="auto"/>
        <w:bottom w:val="none" w:sz="0" w:space="0" w:color="auto"/>
        <w:right w:val="none" w:sz="0" w:space="0" w:color="auto"/>
      </w:divBdr>
    </w:div>
    <w:div w:id="1796949954">
      <w:marLeft w:val="640"/>
      <w:marRight w:val="0"/>
      <w:marTop w:val="0"/>
      <w:marBottom w:val="0"/>
      <w:divBdr>
        <w:top w:val="none" w:sz="0" w:space="0" w:color="auto"/>
        <w:left w:val="none" w:sz="0" w:space="0" w:color="auto"/>
        <w:bottom w:val="none" w:sz="0" w:space="0" w:color="auto"/>
        <w:right w:val="none" w:sz="0" w:space="0" w:color="auto"/>
      </w:divBdr>
    </w:div>
    <w:div w:id="1797024405">
      <w:marLeft w:val="640"/>
      <w:marRight w:val="0"/>
      <w:marTop w:val="0"/>
      <w:marBottom w:val="0"/>
      <w:divBdr>
        <w:top w:val="none" w:sz="0" w:space="0" w:color="auto"/>
        <w:left w:val="none" w:sz="0" w:space="0" w:color="auto"/>
        <w:bottom w:val="none" w:sz="0" w:space="0" w:color="auto"/>
        <w:right w:val="none" w:sz="0" w:space="0" w:color="auto"/>
      </w:divBdr>
    </w:div>
    <w:div w:id="1797290988">
      <w:marLeft w:val="640"/>
      <w:marRight w:val="0"/>
      <w:marTop w:val="0"/>
      <w:marBottom w:val="0"/>
      <w:divBdr>
        <w:top w:val="none" w:sz="0" w:space="0" w:color="auto"/>
        <w:left w:val="none" w:sz="0" w:space="0" w:color="auto"/>
        <w:bottom w:val="none" w:sz="0" w:space="0" w:color="auto"/>
        <w:right w:val="none" w:sz="0" w:space="0" w:color="auto"/>
      </w:divBdr>
    </w:div>
    <w:div w:id="1797327956">
      <w:marLeft w:val="640"/>
      <w:marRight w:val="0"/>
      <w:marTop w:val="0"/>
      <w:marBottom w:val="0"/>
      <w:divBdr>
        <w:top w:val="none" w:sz="0" w:space="0" w:color="auto"/>
        <w:left w:val="none" w:sz="0" w:space="0" w:color="auto"/>
        <w:bottom w:val="none" w:sz="0" w:space="0" w:color="auto"/>
        <w:right w:val="none" w:sz="0" w:space="0" w:color="auto"/>
      </w:divBdr>
    </w:div>
    <w:div w:id="1797333379">
      <w:marLeft w:val="640"/>
      <w:marRight w:val="0"/>
      <w:marTop w:val="0"/>
      <w:marBottom w:val="0"/>
      <w:divBdr>
        <w:top w:val="none" w:sz="0" w:space="0" w:color="auto"/>
        <w:left w:val="none" w:sz="0" w:space="0" w:color="auto"/>
        <w:bottom w:val="none" w:sz="0" w:space="0" w:color="auto"/>
        <w:right w:val="none" w:sz="0" w:space="0" w:color="auto"/>
      </w:divBdr>
    </w:div>
    <w:div w:id="1797333695">
      <w:marLeft w:val="640"/>
      <w:marRight w:val="0"/>
      <w:marTop w:val="0"/>
      <w:marBottom w:val="0"/>
      <w:divBdr>
        <w:top w:val="none" w:sz="0" w:space="0" w:color="auto"/>
        <w:left w:val="none" w:sz="0" w:space="0" w:color="auto"/>
        <w:bottom w:val="none" w:sz="0" w:space="0" w:color="auto"/>
        <w:right w:val="none" w:sz="0" w:space="0" w:color="auto"/>
      </w:divBdr>
    </w:div>
    <w:div w:id="1797334580">
      <w:marLeft w:val="640"/>
      <w:marRight w:val="0"/>
      <w:marTop w:val="0"/>
      <w:marBottom w:val="0"/>
      <w:divBdr>
        <w:top w:val="none" w:sz="0" w:space="0" w:color="auto"/>
        <w:left w:val="none" w:sz="0" w:space="0" w:color="auto"/>
        <w:bottom w:val="none" w:sz="0" w:space="0" w:color="auto"/>
        <w:right w:val="none" w:sz="0" w:space="0" w:color="auto"/>
      </w:divBdr>
    </w:div>
    <w:div w:id="1797597182">
      <w:marLeft w:val="640"/>
      <w:marRight w:val="0"/>
      <w:marTop w:val="0"/>
      <w:marBottom w:val="0"/>
      <w:divBdr>
        <w:top w:val="none" w:sz="0" w:space="0" w:color="auto"/>
        <w:left w:val="none" w:sz="0" w:space="0" w:color="auto"/>
        <w:bottom w:val="none" w:sz="0" w:space="0" w:color="auto"/>
        <w:right w:val="none" w:sz="0" w:space="0" w:color="auto"/>
      </w:divBdr>
    </w:div>
    <w:div w:id="1797602954">
      <w:marLeft w:val="640"/>
      <w:marRight w:val="0"/>
      <w:marTop w:val="0"/>
      <w:marBottom w:val="0"/>
      <w:divBdr>
        <w:top w:val="none" w:sz="0" w:space="0" w:color="auto"/>
        <w:left w:val="none" w:sz="0" w:space="0" w:color="auto"/>
        <w:bottom w:val="none" w:sz="0" w:space="0" w:color="auto"/>
        <w:right w:val="none" w:sz="0" w:space="0" w:color="auto"/>
      </w:divBdr>
    </w:div>
    <w:div w:id="1797674327">
      <w:marLeft w:val="640"/>
      <w:marRight w:val="0"/>
      <w:marTop w:val="0"/>
      <w:marBottom w:val="0"/>
      <w:divBdr>
        <w:top w:val="none" w:sz="0" w:space="0" w:color="auto"/>
        <w:left w:val="none" w:sz="0" w:space="0" w:color="auto"/>
        <w:bottom w:val="none" w:sz="0" w:space="0" w:color="auto"/>
        <w:right w:val="none" w:sz="0" w:space="0" w:color="auto"/>
      </w:divBdr>
    </w:div>
    <w:div w:id="1797675866">
      <w:marLeft w:val="640"/>
      <w:marRight w:val="0"/>
      <w:marTop w:val="0"/>
      <w:marBottom w:val="0"/>
      <w:divBdr>
        <w:top w:val="none" w:sz="0" w:space="0" w:color="auto"/>
        <w:left w:val="none" w:sz="0" w:space="0" w:color="auto"/>
        <w:bottom w:val="none" w:sz="0" w:space="0" w:color="auto"/>
        <w:right w:val="none" w:sz="0" w:space="0" w:color="auto"/>
      </w:divBdr>
    </w:div>
    <w:div w:id="1797794344">
      <w:marLeft w:val="640"/>
      <w:marRight w:val="0"/>
      <w:marTop w:val="0"/>
      <w:marBottom w:val="0"/>
      <w:divBdr>
        <w:top w:val="none" w:sz="0" w:space="0" w:color="auto"/>
        <w:left w:val="none" w:sz="0" w:space="0" w:color="auto"/>
        <w:bottom w:val="none" w:sz="0" w:space="0" w:color="auto"/>
        <w:right w:val="none" w:sz="0" w:space="0" w:color="auto"/>
      </w:divBdr>
    </w:div>
    <w:div w:id="1797871393">
      <w:marLeft w:val="640"/>
      <w:marRight w:val="0"/>
      <w:marTop w:val="0"/>
      <w:marBottom w:val="0"/>
      <w:divBdr>
        <w:top w:val="none" w:sz="0" w:space="0" w:color="auto"/>
        <w:left w:val="none" w:sz="0" w:space="0" w:color="auto"/>
        <w:bottom w:val="none" w:sz="0" w:space="0" w:color="auto"/>
        <w:right w:val="none" w:sz="0" w:space="0" w:color="auto"/>
      </w:divBdr>
    </w:div>
    <w:div w:id="1797987712">
      <w:marLeft w:val="640"/>
      <w:marRight w:val="0"/>
      <w:marTop w:val="0"/>
      <w:marBottom w:val="0"/>
      <w:divBdr>
        <w:top w:val="none" w:sz="0" w:space="0" w:color="auto"/>
        <w:left w:val="none" w:sz="0" w:space="0" w:color="auto"/>
        <w:bottom w:val="none" w:sz="0" w:space="0" w:color="auto"/>
        <w:right w:val="none" w:sz="0" w:space="0" w:color="auto"/>
      </w:divBdr>
    </w:div>
    <w:div w:id="1797991661">
      <w:marLeft w:val="640"/>
      <w:marRight w:val="0"/>
      <w:marTop w:val="0"/>
      <w:marBottom w:val="0"/>
      <w:divBdr>
        <w:top w:val="none" w:sz="0" w:space="0" w:color="auto"/>
        <w:left w:val="none" w:sz="0" w:space="0" w:color="auto"/>
        <w:bottom w:val="none" w:sz="0" w:space="0" w:color="auto"/>
        <w:right w:val="none" w:sz="0" w:space="0" w:color="auto"/>
      </w:divBdr>
    </w:div>
    <w:div w:id="1798178854">
      <w:marLeft w:val="640"/>
      <w:marRight w:val="0"/>
      <w:marTop w:val="0"/>
      <w:marBottom w:val="0"/>
      <w:divBdr>
        <w:top w:val="none" w:sz="0" w:space="0" w:color="auto"/>
        <w:left w:val="none" w:sz="0" w:space="0" w:color="auto"/>
        <w:bottom w:val="none" w:sz="0" w:space="0" w:color="auto"/>
        <w:right w:val="none" w:sz="0" w:space="0" w:color="auto"/>
      </w:divBdr>
    </w:div>
    <w:div w:id="1798332495">
      <w:marLeft w:val="640"/>
      <w:marRight w:val="0"/>
      <w:marTop w:val="0"/>
      <w:marBottom w:val="0"/>
      <w:divBdr>
        <w:top w:val="none" w:sz="0" w:space="0" w:color="auto"/>
        <w:left w:val="none" w:sz="0" w:space="0" w:color="auto"/>
        <w:bottom w:val="none" w:sz="0" w:space="0" w:color="auto"/>
        <w:right w:val="none" w:sz="0" w:space="0" w:color="auto"/>
      </w:divBdr>
    </w:div>
    <w:div w:id="1798332650">
      <w:marLeft w:val="640"/>
      <w:marRight w:val="0"/>
      <w:marTop w:val="0"/>
      <w:marBottom w:val="0"/>
      <w:divBdr>
        <w:top w:val="none" w:sz="0" w:space="0" w:color="auto"/>
        <w:left w:val="none" w:sz="0" w:space="0" w:color="auto"/>
        <w:bottom w:val="none" w:sz="0" w:space="0" w:color="auto"/>
        <w:right w:val="none" w:sz="0" w:space="0" w:color="auto"/>
      </w:divBdr>
    </w:div>
    <w:div w:id="1798336640">
      <w:marLeft w:val="640"/>
      <w:marRight w:val="0"/>
      <w:marTop w:val="0"/>
      <w:marBottom w:val="0"/>
      <w:divBdr>
        <w:top w:val="none" w:sz="0" w:space="0" w:color="auto"/>
        <w:left w:val="none" w:sz="0" w:space="0" w:color="auto"/>
        <w:bottom w:val="none" w:sz="0" w:space="0" w:color="auto"/>
        <w:right w:val="none" w:sz="0" w:space="0" w:color="auto"/>
      </w:divBdr>
    </w:div>
    <w:div w:id="1798373638">
      <w:marLeft w:val="640"/>
      <w:marRight w:val="0"/>
      <w:marTop w:val="0"/>
      <w:marBottom w:val="0"/>
      <w:divBdr>
        <w:top w:val="none" w:sz="0" w:space="0" w:color="auto"/>
        <w:left w:val="none" w:sz="0" w:space="0" w:color="auto"/>
        <w:bottom w:val="none" w:sz="0" w:space="0" w:color="auto"/>
        <w:right w:val="none" w:sz="0" w:space="0" w:color="auto"/>
      </w:divBdr>
    </w:div>
    <w:div w:id="1798527438">
      <w:marLeft w:val="640"/>
      <w:marRight w:val="0"/>
      <w:marTop w:val="0"/>
      <w:marBottom w:val="0"/>
      <w:divBdr>
        <w:top w:val="none" w:sz="0" w:space="0" w:color="auto"/>
        <w:left w:val="none" w:sz="0" w:space="0" w:color="auto"/>
        <w:bottom w:val="none" w:sz="0" w:space="0" w:color="auto"/>
        <w:right w:val="none" w:sz="0" w:space="0" w:color="auto"/>
      </w:divBdr>
    </w:div>
    <w:div w:id="1798529746">
      <w:marLeft w:val="640"/>
      <w:marRight w:val="0"/>
      <w:marTop w:val="0"/>
      <w:marBottom w:val="0"/>
      <w:divBdr>
        <w:top w:val="none" w:sz="0" w:space="0" w:color="auto"/>
        <w:left w:val="none" w:sz="0" w:space="0" w:color="auto"/>
        <w:bottom w:val="none" w:sz="0" w:space="0" w:color="auto"/>
        <w:right w:val="none" w:sz="0" w:space="0" w:color="auto"/>
      </w:divBdr>
    </w:div>
    <w:div w:id="1798598575">
      <w:marLeft w:val="640"/>
      <w:marRight w:val="0"/>
      <w:marTop w:val="0"/>
      <w:marBottom w:val="0"/>
      <w:divBdr>
        <w:top w:val="none" w:sz="0" w:space="0" w:color="auto"/>
        <w:left w:val="none" w:sz="0" w:space="0" w:color="auto"/>
        <w:bottom w:val="none" w:sz="0" w:space="0" w:color="auto"/>
        <w:right w:val="none" w:sz="0" w:space="0" w:color="auto"/>
      </w:divBdr>
    </w:div>
    <w:div w:id="1798641588">
      <w:marLeft w:val="640"/>
      <w:marRight w:val="0"/>
      <w:marTop w:val="0"/>
      <w:marBottom w:val="0"/>
      <w:divBdr>
        <w:top w:val="none" w:sz="0" w:space="0" w:color="auto"/>
        <w:left w:val="none" w:sz="0" w:space="0" w:color="auto"/>
        <w:bottom w:val="none" w:sz="0" w:space="0" w:color="auto"/>
        <w:right w:val="none" w:sz="0" w:space="0" w:color="auto"/>
      </w:divBdr>
    </w:div>
    <w:div w:id="1798797710">
      <w:marLeft w:val="640"/>
      <w:marRight w:val="0"/>
      <w:marTop w:val="0"/>
      <w:marBottom w:val="0"/>
      <w:divBdr>
        <w:top w:val="none" w:sz="0" w:space="0" w:color="auto"/>
        <w:left w:val="none" w:sz="0" w:space="0" w:color="auto"/>
        <w:bottom w:val="none" w:sz="0" w:space="0" w:color="auto"/>
        <w:right w:val="none" w:sz="0" w:space="0" w:color="auto"/>
      </w:divBdr>
    </w:div>
    <w:div w:id="1798798177">
      <w:marLeft w:val="640"/>
      <w:marRight w:val="0"/>
      <w:marTop w:val="0"/>
      <w:marBottom w:val="0"/>
      <w:divBdr>
        <w:top w:val="none" w:sz="0" w:space="0" w:color="auto"/>
        <w:left w:val="none" w:sz="0" w:space="0" w:color="auto"/>
        <w:bottom w:val="none" w:sz="0" w:space="0" w:color="auto"/>
        <w:right w:val="none" w:sz="0" w:space="0" w:color="auto"/>
      </w:divBdr>
    </w:div>
    <w:div w:id="1798833358">
      <w:marLeft w:val="640"/>
      <w:marRight w:val="0"/>
      <w:marTop w:val="0"/>
      <w:marBottom w:val="0"/>
      <w:divBdr>
        <w:top w:val="none" w:sz="0" w:space="0" w:color="auto"/>
        <w:left w:val="none" w:sz="0" w:space="0" w:color="auto"/>
        <w:bottom w:val="none" w:sz="0" w:space="0" w:color="auto"/>
        <w:right w:val="none" w:sz="0" w:space="0" w:color="auto"/>
      </w:divBdr>
    </w:div>
    <w:div w:id="1798983101">
      <w:marLeft w:val="640"/>
      <w:marRight w:val="0"/>
      <w:marTop w:val="0"/>
      <w:marBottom w:val="0"/>
      <w:divBdr>
        <w:top w:val="none" w:sz="0" w:space="0" w:color="auto"/>
        <w:left w:val="none" w:sz="0" w:space="0" w:color="auto"/>
        <w:bottom w:val="none" w:sz="0" w:space="0" w:color="auto"/>
        <w:right w:val="none" w:sz="0" w:space="0" w:color="auto"/>
      </w:divBdr>
    </w:div>
    <w:div w:id="1799225402">
      <w:marLeft w:val="640"/>
      <w:marRight w:val="0"/>
      <w:marTop w:val="0"/>
      <w:marBottom w:val="0"/>
      <w:divBdr>
        <w:top w:val="none" w:sz="0" w:space="0" w:color="auto"/>
        <w:left w:val="none" w:sz="0" w:space="0" w:color="auto"/>
        <w:bottom w:val="none" w:sz="0" w:space="0" w:color="auto"/>
        <w:right w:val="none" w:sz="0" w:space="0" w:color="auto"/>
      </w:divBdr>
    </w:div>
    <w:div w:id="1799251276">
      <w:marLeft w:val="640"/>
      <w:marRight w:val="0"/>
      <w:marTop w:val="0"/>
      <w:marBottom w:val="0"/>
      <w:divBdr>
        <w:top w:val="none" w:sz="0" w:space="0" w:color="auto"/>
        <w:left w:val="none" w:sz="0" w:space="0" w:color="auto"/>
        <w:bottom w:val="none" w:sz="0" w:space="0" w:color="auto"/>
        <w:right w:val="none" w:sz="0" w:space="0" w:color="auto"/>
      </w:divBdr>
    </w:div>
    <w:div w:id="1799255438">
      <w:marLeft w:val="640"/>
      <w:marRight w:val="0"/>
      <w:marTop w:val="0"/>
      <w:marBottom w:val="0"/>
      <w:divBdr>
        <w:top w:val="none" w:sz="0" w:space="0" w:color="auto"/>
        <w:left w:val="none" w:sz="0" w:space="0" w:color="auto"/>
        <w:bottom w:val="none" w:sz="0" w:space="0" w:color="auto"/>
        <w:right w:val="none" w:sz="0" w:space="0" w:color="auto"/>
      </w:divBdr>
    </w:div>
    <w:div w:id="1799373919">
      <w:marLeft w:val="640"/>
      <w:marRight w:val="0"/>
      <w:marTop w:val="0"/>
      <w:marBottom w:val="0"/>
      <w:divBdr>
        <w:top w:val="none" w:sz="0" w:space="0" w:color="auto"/>
        <w:left w:val="none" w:sz="0" w:space="0" w:color="auto"/>
        <w:bottom w:val="none" w:sz="0" w:space="0" w:color="auto"/>
        <w:right w:val="none" w:sz="0" w:space="0" w:color="auto"/>
      </w:divBdr>
    </w:div>
    <w:div w:id="1799446817">
      <w:marLeft w:val="640"/>
      <w:marRight w:val="0"/>
      <w:marTop w:val="0"/>
      <w:marBottom w:val="0"/>
      <w:divBdr>
        <w:top w:val="none" w:sz="0" w:space="0" w:color="auto"/>
        <w:left w:val="none" w:sz="0" w:space="0" w:color="auto"/>
        <w:bottom w:val="none" w:sz="0" w:space="0" w:color="auto"/>
        <w:right w:val="none" w:sz="0" w:space="0" w:color="auto"/>
      </w:divBdr>
    </w:div>
    <w:div w:id="1799489232">
      <w:marLeft w:val="640"/>
      <w:marRight w:val="0"/>
      <w:marTop w:val="0"/>
      <w:marBottom w:val="0"/>
      <w:divBdr>
        <w:top w:val="none" w:sz="0" w:space="0" w:color="auto"/>
        <w:left w:val="none" w:sz="0" w:space="0" w:color="auto"/>
        <w:bottom w:val="none" w:sz="0" w:space="0" w:color="auto"/>
        <w:right w:val="none" w:sz="0" w:space="0" w:color="auto"/>
      </w:divBdr>
    </w:div>
    <w:div w:id="1799491291">
      <w:marLeft w:val="640"/>
      <w:marRight w:val="0"/>
      <w:marTop w:val="0"/>
      <w:marBottom w:val="0"/>
      <w:divBdr>
        <w:top w:val="none" w:sz="0" w:space="0" w:color="auto"/>
        <w:left w:val="none" w:sz="0" w:space="0" w:color="auto"/>
        <w:bottom w:val="none" w:sz="0" w:space="0" w:color="auto"/>
        <w:right w:val="none" w:sz="0" w:space="0" w:color="auto"/>
      </w:divBdr>
    </w:div>
    <w:div w:id="1799491553">
      <w:marLeft w:val="640"/>
      <w:marRight w:val="0"/>
      <w:marTop w:val="0"/>
      <w:marBottom w:val="0"/>
      <w:divBdr>
        <w:top w:val="none" w:sz="0" w:space="0" w:color="auto"/>
        <w:left w:val="none" w:sz="0" w:space="0" w:color="auto"/>
        <w:bottom w:val="none" w:sz="0" w:space="0" w:color="auto"/>
        <w:right w:val="none" w:sz="0" w:space="0" w:color="auto"/>
      </w:divBdr>
    </w:div>
    <w:div w:id="1799688759">
      <w:marLeft w:val="640"/>
      <w:marRight w:val="0"/>
      <w:marTop w:val="0"/>
      <w:marBottom w:val="0"/>
      <w:divBdr>
        <w:top w:val="none" w:sz="0" w:space="0" w:color="auto"/>
        <w:left w:val="none" w:sz="0" w:space="0" w:color="auto"/>
        <w:bottom w:val="none" w:sz="0" w:space="0" w:color="auto"/>
        <w:right w:val="none" w:sz="0" w:space="0" w:color="auto"/>
      </w:divBdr>
    </w:div>
    <w:div w:id="1799714028">
      <w:marLeft w:val="640"/>
      <w:marRight w:val="0"/>
      <w:marTop w:val="0"/>
      <w:marBottom w:val="0"/>
      <w:divBdr>
        <w:top w:val="none" w:sz="0" w:space="0" w:color="auto"/>
        <w:left w:val="none" w:sz="0" w:space="0" w:color="auto"/>
        <w:bottom w:val="none" w:sz="0" w:space="0" w:color="auto"/>
        <w:right w:val="none" w:sz="0" w:space="0" w:color="auto"/>
      </w:divBdr>
    </w:div>
    <w:div w:id="1799756551">
      <w:marLeft w:val="640"/>
      <w:marRight w:val="0"/>
      <w:marTop w:val="0"/>
      <w:marBottom w:val="0"/>
      <w:divBdr>
        <w:top w:val="none" w:sz="0" w:space="0" w:color="auto"/>
        <w:left w:val="none" w:sz="0" w:space="0" w:color="auto"/>
        <w:bottom w:val="none" w:sz="0" w:space="0" w:color="auto"/>
        <w:right w:val="none" w:sz="0" w:space="0" w:color="auto"/>
      </w:divBdr>
    </w:div>
    <w:div w:id="1799761173">
      <w:marLeft w:val="640"/>
      <w:marRight w:val="0"/>
      <w:marTop w:val="0"/>
      <w:marBottom w:val="0"/>
      <w:divBdr>
        <w:top w:val="none" w:sz="0" w:space="0" w:color="auto"/>
        <w:left w:val="none" w:sz="0" w:space="0" w:color="auto"/>
        <w:bottom w:val="none" w:sz="0" w:space="0" w:color="auto"/>
        <w:right w:val="none" w:sz="0" w:space="0" w:color="auto"/>
      </w:divBdr>
    </w:div>
    <w:div w:id="1799835142">
      <w:marLeft w:val="640"/>
      <w:marRight w:val="0"/>
      <w:marTop w:val="0"/>
      <w:marBottom w:val="0"/>
      <w:divBdr>
        <w:top w:val="none" w:sz="0" w:space="0" w:color="auto"/>
        <w:left w:val="none" w:sz="0" w:space="0" w:color="auto"/>
        <w:bottom w:val="none" w:sz="0" w:space="0" w:color="auto"/>
        <w:right w:val="none" w:sz="0" w:space="0" w:color="auto"/>
      </w:divBdr>
    </w:div>
    <w:div w:id="1799912476">
      <w:marLeft w:val="640"/>
      <w:marRight w:val="0"/>
      <w:marTop w:val="0"/>
      <w:marBottom w:val="0"/>
      <w:divBdr>
        <w:top w:val="none" w:sz="0" w:space="0" w:color="auto"/>
        <w:left w:val="none" w:sz="0" w:space="0" w:color="auto"/>
        <w:bottom w:val="none" w:sz="0" w:space="0" w:color="auto"/>
        <w:right w:val="none" w:sz="0" w:space="0" w:color="auto"/>
      </w:divBdr>
    </w:div>
    <w:div w:id="1800031085">
      <w:marLeft w:val="640"/>
      <w:marRight w:val="0"/>
      <w:marTop w:val="0"/>
      <w:marBottom w:val="0"/>
      <w:divBdr>
        <w:top w:val="none" w:sz="0" w:space="0" w:color="auto"/>
        <w:left w:val="none" w:sz="0" w:space="0" w:color="auto"/>
        <w:bottom w:val="none" w:sz="0" w:space="0" w:color="auto"/>
        <w:right w:val="none" w:sz="0" w:space="0" w:color="auto"/>
      </w:divBdr>
    </w:div>
    <w:div w:id="1800032285">
      <w:marLeft w:val="640"/>
      <w:marRight w:val="0"/>
      <w:marTop w:val="0"/>
      <w:marBottom w:val="0"/>
      <w:divBdr>
        <w:top w:val="none" w:sz="0" w:space="0" w:color="auto"/>
        <w:left w:val="none" w:sz="0" w:space="0" w:color="auto"/>
        <w:bottom w:val="none" w:sz="0" w:space="0" w:color="auto"/>
        <w:right w:val="none" w:sz="0" w:space="0" w:color="auto"/>
      </w:divBdr>
    </w:div>
    <w:div w:id="1800147813">
      <w:marLeft w:val="640"/>
      <w:marRight w:val="0"/>
      <w:marTop w:val="0"/>
      <w:marBottom w:val="0"/>
      <w:divBdr>
        <w:top w:val="none" w:sz="0" w:space="0" w:color="auto"/>
        <w:left w:val="none" w:sz="0" w:space="0" w:color="auto"/>
        <w:bottom w:val="none" w:sz="0" w:space="0" w:color="auto"/>
        <w:right w:val="none" w:sz="0" w:space="0" w:color="auto"/>
      </w:divBdr>
    </w:div>
    <w:div w:id="1800150624">
      <w:marLeft w:val="640"/>
      <w:marRight w:val="0"/>
      <w:marTop w:val="0"/>
      <w:marBottom w:val="0"/>
      <w:divBdr>
        <w:top w:val="none" w:sz="0" w:space="0" w:color="auto"/>
        <w:left w:val="none" w:sz="0" w:space="0" w:color="auto"/>
        <w:bottom w:val="none" w:sz="0" w:space="0" w:color="auto"/>
        <w:right w:val="none" w:sz="0" w:space="0" w:color="auto"/>
      </w:divBdr>
    </w:div>
    <w:div w:id="1800302141">
      <w:marLeft w:val="640"/>
      <w:marRight w:val="0"/>
      <w:marTop w:val="0"/>
      <w:marBottom w:val="0"/>
      <w:divBdr>
        <w:top w:val="none" w:sz="0" w:space="0" w:color="auto"/>
        <w:left w:val="none" w:sz="0" w:space="0" w:color="auto"/>
        <w:bottom w:val="none" w:sz="0" w:space="0" w:color="auto"/>
        <w:right w:val="none" w:sz="0" w:space="0" w:color="auto"/>
      </w:divBdr>
    </w:div>
    <w:div w:id="1800413562">
      <w:marLeft w:val="640"/>
      <w:marRight w:val="0"/>
      <w:marTop w:val="0"/>
      <w:marBottom w:val="0"/>
      <w:divBdr>
        <w:top w:val="none" w:sz="0" w:space="0" w:color="auto"/>
        <w:left w:val="none" w:sz="0" w:space="0" w:color="auto"/>
        <w:bottom w:val="none" w:sz="0" w:space="0" w:color="auto"/>
        <w:right w:val="none" w:sz="0" w:space="0" w:color="auto"/>
      </w:divBdr>
    </w:div>
    <w:div w:id="1800562197">
      <w:marLeft w:val="640"/>
      <w:marRight w:val="0"/>
      <w:marTop w:val="0"/>
      <w:marBottom w:val="0"/>
      <w:divBdr>
        <w:top w:val="none" w:sz="0" w:space="0" w:color="auto"/>
        <w:left w:val="none" w:sz="0" w:space="0" w:color="auto"/>
        <w:bottom w:val="none" w:sz="0" w:space="0" w:color="auto"/>
        <w:right w:val="none" w:sz="0" w:space="0" w:color="auto"/>
      </w:divBdr>
    </w:div>
    <w:div w:id="1800679950">
      <w:marLeft w:val="640"/>
      <w:marRight w:val="0"/>
      <w:marTop w:val="0"/>
      <w:marBottom w:val="0"/>
      <w:divBdr>
        <w:top w:val="none" w:sz="0" w:space="0" w:color="auto"/>
        <w:left w:val="none" w:sz="0" w:space="0" w:color="auto"/>
        <w:bottom w:val="none" w:sz="0" w:space="0" w:color="auto"/>
        <w:right w:val="none" w:sz="0" w:space="0" w:color="auto"/>
      </w:divBdr>
    </w:div>
    <w:div w:id="1800757706">
      <w:marLeft w:val="640"/>
      <w:marRight w:val="0"/>
      <w:marTop w:val="0"/>
      <w:marBottom w:val="0"/>
      <w:divBdr>
        <w:top w:val="none" w:sz="0" w:space="0" w:color="auto"/>
        <w:left w:val="none" w:sz="0" w:space="0" w:color="auto"/>
        <w:bottom w:val="none" w:sz="0" w:space="0" w:color="auto"/>
        <w:right w:val="none" w:sz="0" w:space="0" w:color="auto"/>
      </w:divBdr>
    </w:div>
    <w:div w:id="1800957367">
      <w:marLeft w:val="640"/>
      <w:marRight w:val="0"/>
      <w:marTop w:val="0"/>
      <w:marBottom w:val="0"/>
      <w:divBdr>
        <w:top w:val="none" w:sz="0" w:space="0" w:color="auto"/>
        <w:left w:val="none" w:sz="0" w:space="0" w:color="auto"/>
        <w:bottom w:val="none" w:sz="0" w:space="0" w:color="auto"/>
        <w:right w:val="none" w:sz="0" w:space="0" w:color="auto"/>
      </w:divBdr>
    </w:div>
    <w:div w:id="1801148954">
      <w:marLeft w:val="640"/>
      <w:marRight w:val="0"/>
      <w:marTop w:val="0"/>
      <w:marBottom w:val="0"/>
      <w:divBdr>
        <w:top w:val="none" w:sz="0" w:space="0" w:color="auto"/>
        <w:left w:val="none" w:sz="0" w:space="0" w:color="auto"/>
        <w:bottom w:val="none" w:sz="0" w:space="0" w:color="auto"/>
        <w:right w:val="none" w:sz="0" w:space="0" w:color="auto"/>
      </w:divBdr>
    </w:div>
    <w:div w:id="1801192258">
      <w:marLeft w:val="640"/>
      <w:marRight w:val="0"/>
      <w:marTop w:val="0"/>
      <w:marBottom w:val="0"/>
      <w:divBdr>
        <w:top w:val="none" w:sz="0" w:space="0" w:color="auto"/>
        <w:left w:val="none" w:sz="0" w:space="0" w:color="auto"/>
        <w:bottom w:val="none" w:sz="0" w:space="0" w:color="auto"/>
        <w:right w:val="none" w:sz="0" w:space="0" w:color="auto"/>
      </w:divBdr>
    </w:div>
    <w:div w:id="1801219263">
      <w:marLeft w:val="640"/>
      <w:marRight w:val="0"/>
      <w:marTop w:val="0"/>
      <w:marBottom w:val="0"/>
      <w:divBdr>
        <w:top w:val="none" w:sz="0" w:space="0" w:color="auto"/>
        <w:left w:val="none" w:sz="0" w:space="0" w:color="auto"/>
        <w:bottom w:val="none" w:sz="0" w:space="0" w:color="auto"/>
        <w:right w:val="none" w:sz="0" w:space="0" w:color="auto"/>
      </w:divBdr>
    </w:div>
    <w:div w:id="1801222363">
      <w:marLeft w:val="640"/>
      <w:marRight w:val="0"/>
      <w:marTop w:val="0"/>
      <w:marBottom w:val="0"/>
      <w:divBdr>
        <w:top w:val="none" w:sz="0" w:space="0" w:color="auto"/>
        <w:left w:val="none" w:sz="0" w:space="0" w:color="auto"/>
        <w:bottom w:val="none" w:sz="0" w:space="0" w:color="auto"/>
        <w:right w:val="none" w:sz="0" w:space="0" w:color="auto"/>
      </w:divBdr>
    </w:div>
    <w:div w:id="1801262053">
      <w:marLeft w:val="640"/>
      <w:marRight w:val="0"/>
      <w:marTop w:val="0"/>
      <w:marBottom w:val="0"/>
      <w:divBdr>
        <w:top w:val="none" w:sz="0" w:space="0" w:color="auto"/>
        <w:left w:val="none" w:sz="0" w:space="0" w:color="auto"/>
        <w:bottom w:val="none" w:sz="0" w:space="0" w:color="auto"/>
        <w:right w:val="none" w:sz="0" w:space="0" w:color="auto"/>
      </w:divBdr>
    </w:div>
    <w:div w:id="1801266788">
      <w:marLeft w:val="640"/>
      <w:marRight w:val="0"/>
      <w:marTop w:val="0"/>
      <w:marBottom w:val="0"/>
      <w:divBdr>
        <w:top w:val="none" w:sz="0" w:space="0" w:color="auto"/>
        <w:left w:val="none" w:sz="0" w:space="0" w:color="auto"/>
        <w:bottom w:val="none" w:sz="0" w:space="0" w:color="auto"/>
        <w:right w:val="none" w:sz="0" w:space="0" w:color="auto"/>
      </w:divBdr>
    </w:div>
    <w:div w:id="1801412688">
      <w:marLeft w:val="640"/>
      <w:marRight w:val="0"/>
      <w:marTop w:val="0"/>
      <w:marBottom w:val="0"/>
      <w:divBdr>
        <w:top w:val="none" w:sz="0" w:space="0" w:color="auto"/>
        <w:left w:val="none" w:sz="0" w:space="0" w:color="auto"/>
        <w:bottom w:val="none" w:sz="0" w:space="0" w:color="auto"/>
        <w:right w:val="none" w:sz="0" w:space="0" w:color="auto"/>
      </w:divBdr>
    </w:div>
    <w:div w:id="1801461480">
      <w:marLeft w:val="640"/>
      <w:marRight w:val="0"/>
      <w:marTop w:val="0"/>
      <w:marBottom w:val="0"/>
      <w:divBdr>
        <w:top w:val="none" w:sz="0" w:space="0" w:color="auto"/>
        <w:left w:val="none" w:sz="0" w:space="0" w:color="auto"/>
        <w:bottom w:val="none" w:sz="0" w:space="0" w:color="auto"/>
        <w:right w:val="none" w:sz="0" w:space="0" w:color="auto"/>
      </w:divBdr>
    </w:div>
    <w:div w:id="1801530910">
      <w:marLeft w:val="640"/>
      <w:marRight w:val="0"/>
      <w:marTop w:val="0"/>
      <w:marBottom w:val="0"/>
      <w:divBdr>
        <w:top w:val="none" w:sz="0" w:space="0" w:color="auto"/>
        <w:left w:val="none" w:sz="0" w:space="0" w:color="auto"/>
        <w:bottom w:val="none" w:sz="0" w:space="0" w:color="auto"/>
        <w:right w:val="none" w:sz="0" w:space="0" w:color="auto"/>
      </w:divBdr>
    </w:div>
    <w:div w:id="1801651093">
      <w:marLeft w:val="640"/>
      <w:marRight w:val="0"/>
      <w:marTop w:val="0"/>
      <w:marBottom w:val="0"/>
      <w:divBdr>
        <w:top w:val="none" w:sz="0" w:space="0" w:color="auto"/>
        <w:left w:val="none" w:sz="0" w:space="0" w:color="auto"/>
        <w:bottom w:val="none" w:sz="0" w:space="0" w:color="auto"/>
        <w:right w:val="none" w:sz="0" w:space="0" w:color="auto"/>
      </w:divBdr>
    </w:div>
    <w:div w:id="1801679485">
      <w:marLeft w:val="640"/>
      <w:marRight w:val="0"/>
      <w:marTop w:val="0"/>
      <w:marBottom w:val="0"/>
      <w:divBdr>
        <w:top w:val="none" w:sz="0" w:space="0" w:color="auto"/>
        <w:left w:val="none" w:sz="0" w:space="0" w:color="auto"/>
        <w:bottom w:val="none" w:sz="0" w:space="0" w:color="auto"/>
        <w:right w:val="none" w:sz="0" w:space="0" w:color="auto"/>
      </w:divBdr>
    </w:div>
    <w:div w:id="1801799910">
      <w:marLeft w:val="640"/>
      <w:marRight w:val="0"/>
      <w:marTop w:val="0"/>
      <w:marBottom w:val="0"/>
      <w:divBdr>
        <w:top w:val="none" w:sz="0" w:space="0" w:color="auto"/>
        <w:left w:val="none" w:sz="0" w:space="0" w:color="auto"/>
        <w:bottom w:val="none" w:sz="0" w:space="0" w:color="auto"/>
        <w:right w:val="none" w:sz="0" w:space="0" w:color="auto"/>
      </w:divBdr>
    </w:div>
    <w:div w:id="1801873519">
      <w:marLeft w:val="640"/>
      <w:marRight w:val="0"/>
      <w:marTop w:val="0"/>
      <w:marBottom w:val="0"/>
      <w:divBdr>
        <w:top w:val="none" w:sz="0" w:space="0" w:color="auto"/>
        <w:left w:val="none" w:sz="0" w:space="0" w:color="auto"/>
        <w:bottom w:val="none" w:sz="0" w:space="0" w:color="auto"/>
        <w:right w:val="none" w:sz="0" w:space="0" w:color="auto"/>
      </w:divBdr>
    </w:div>
    <w:div w:id="1801876837">
      <w:marLeft w:val="640"/>
      <w:marRight w:val="0"/>
      <w:marTop w:val="0"/>
      <w:marBottom w:val="0"/>
      <w:divBdr>
        <w:top w:val="none" w:sz="0" w:space="0" w:color="auto"/>
        <w:left w:val="none" w:sz="0" w:space="0" w:color="auto"/>
        <w:bottom w:val="none" w:sz="0" w:space="0" w:color="auto"/>
        <w:right w:val="none" w:sz="0" w:space="0" w:color="auto"/>
      </w:divBdr>
    </w:div>
    <w:div w:id="1801879249">
      <w:marLeft w:val="640"/>
      <w:marRight w:val="0"/>
      <w:marTop w:val="0"/>
      <w:marBottom w:val="0"/>
      <w:divBdr>
        <w:top w:val="none" w:sz="0" w:space="0" w:color="auto"/>
        <w:left w:val="none" w:sz="0" w:space="0" w:color="auto"/>
        <w:bottom w:val="none" w:sz="0" w:space="0" w:color="auto"/>
        <w:right w:val="none" w:sz="0" w:space="0" w:color="auto"/>
      </w:divBdr>
    </w:div>
    <w:div w:id="1801997823">
      <w:marLeft w:val="640"/>
      <w:marRight w:val="0"/>
      <w:marTop w:val="0"/>
      <w:marBottom w:val="0"/>
      <w:divBdr>
        <w:top w:val="none" w:sz="0" w:space="0" w:color="auto"/>
        <w:left w:val="none" w:sz="0" w:space="0" w:color="auto"/>
        <w:bottom w:val="none" w:sz="0" w:space="0" w:color="auto"/>
        <w:right w:val="none" w:sz="0" w:space="0" w:color="auto"/>
      </w:divBdr>
    </w:div>
    <w:div w:id="1802112345">
      <w:marLeft w:val="640"/>
      <w:marRight w:val="0"/>
      <w:marTop w:val="0"/>
      <w:marBottom w:val="0"/>
      <w:divBdr>
        <w:top w:val="none" w:sz="0" w:space="0" w:color="auto"/>
        <w:left w:val="none" w:sz="0" w:space="0" w:color="auto"/>
        <w:bottom w:val="none" w:sz="0" w:space="0" w:color="auto"/>
        <w:right w:val="none" w:sz="0" w:space="0" w:color="auto"/>
      </w:divBdr>
    </w:div>
    <w:div w:id="1802191908">
      <w:marLeft w:val="640"/>
      <w:marRight w:val="0"/>
      <w:marTop w:val="0"/>
      <w:marBottom w:val="0"/>
      <w:divBdr>
        <w:top w:val="none" w:sz="0" w:space="0" w:color="auto"/>
        <w:left w:val="none" w:sz="0" w:space="0" w:color="auto"/>
        <w:bottom w:val="none" w:sz="0" w:space="0" w:color="auto"/>
        <w:right w:val="none" w:sz="0" w:space="0" w:color="auto"/>
      </w:divBdr>
    </w:div>
    <w:div w:id="1802267344">
      <w:marLeft w:val="640"/>
      <w:marRight w:val="0"/>
      <w:marTop w:val="0"/>
      <w:marBottom w:val="0"/>
      <w:divBdr>
        <w:top w:val="none" w:sz="0" w:space="0" w:color="auto"/>
        <w:left w:val="none" w:sz="0" w:space="0" w:color="auto"/>
        <w:bottom w:val="none" w:sz="0" w:space="0" w:color="auto"/>
        <w:right w:val="none" w:sz="0" w:space="0" w:color="auto"/>
      </w:divBdr>
    </w:div>
    <w:div w:id="1802305590">
      <w:marLeft w:val="640"/>
      <w:marRight w:val="0"/>
      <w:marTop w:val="0"/>
      <w:marBottom w:val="0"/>
      <w:divBdr>
        <w:top w:val="none" w:sz="0" w:space="0" w:color="auto"/>
        <w:left w:val="none" w:sz="0" w:space="0" w:color="auto"/>
        <w:bottom w:val="none" w:sz="0" w:space="0" w:color="auto"/>
        <w:right w:val="none" w:sz="0" w:space="0" w:color="auto"/>
      </w:divBdr>
    </w:div>
    <w:div w:id="1802377392">
      <w:marLeft w:val="640"/>
      <w:marRight w:val="0"/>
      <w:marTop w:val="0"/>
      <w:marBottom w:val="0"/>
      <w:divBdr>
        <w:top w:val="none" w:sz="0" w:space="0" w:color="auto"/>
        <w:left w:val="none" w:sz="0" w:space="0" w:color="auto"/>
        <w:bottom w:val="none" w:sz="0" w:space="0" w:color="auto"/>
        <w:right w:val="none" w:sz="0" w:space="0" w:color="auto"/>
      </w:divBdr>
    </w:div>
    <w:div w:id="1802384446">
      <w:marLeft w:val="640"/>
      <w:marRight w:val="0"/>
      <w:marTop w:val="0"/>
      <w:marBottom w:val="0"/>
      <w:divBdr>
        <w:top w:val="none" w:sz="0" w:space="0" w:color="auto"/>
        <w:left w:val="none" w:sz="0" w:space="0" w:color="auto"/>
        <w:bottom w:val="none" w:sz="0" w:space="0" w:color="auto"/>
        <w:right w:val="none" w:sz="0" w:space="0" w:color="auto"/>
      </w:divBdr>
    </w:div>
    <w:div w:id="1802457809">
      <w:marLeft w:val="640"/>
      <w:marRight w:val="0"/>
      <w:marTop w:val="0"/>
      <w:marBottom w:val="0"/>
      <w:divBdr>
        <w:top w:val="none" w:sz="0" w:space="0" w:color="auto"/>
        <w:left w:val="none" w:sz="0" w:space="0" w:color="auto"/>
        <w:bottom w:val="none" w:sz="0" w:space="0" w:color="auto"/>
        <w:right w:val="none" w:sz="0" w:space="0" w:color="auto"/>
      </w:divBdr>
    </w:div>
    <w:div w:id="1802504266">
      <w:marLeft w:val="640"/>
      <w:marRight w:val="0"/>
      <w:marTop w:val="0"/>
      <w:marBottom w:val="0"/>
      <w:divBdr>
        <w:top w:val="none" w:sz="0" w:space="0" w:color="auto"/>
        <w:left w:val="none" w:sz="0" w:space="0" w:color="auto"/>
        <w:bottom w:val="none" w:sz="0" w:space="0" w:color="auto"/>
        <w:right w:val="none" w:sz="0" w:space="0" w:color="auto"/>
      </w:divBdr>
    </w:div>
    <w:div w:id="1802534214">
      <w:marLeft w:val="640"/>
      <w:marRight w:val="0"/>
      <w:marTop w:val="0"/>
      <w:marBottom w:val="0"/>
      <w:divBdr>
        <w:top w:val="none" w:sz="0" w:space="0" w:color="auto"/>
        <w:left w:val="none" w:sz="0" w:space="0" w:color="auto"/>
        <w:bottom w:val="none" w:sz="0" w:space="0" w:color="auto"/>
        <w:right w:val="none" w:sz="0" w:space="0" w:color="auto"/>
      </w:divBdr>
    </w:div>
    <w:div w:id="1802721982">
      <w:marLeft w:val="640"/>
      <w:marRight w:val="0"/>
      <w:marTop w:val="0"/>
      <w:marBottom w:val="0"/>
      <w:divBdr>
        <w:top w:val="none" w:sz="0" w:space="0" w:color="auto"/>
        <w:left w:val="none" w:sz="0" w:space="0" w:color="auto"/>
        <w:bottom w:val="none" w:sz="0" w:space="0" w:color="auto"/>
        <w:right w:val="none" w:sz="0" w:space="0" w:color="auto"/>
      </w:divBdr>
    </w:div>
    <w:div w:id="1802724694">
      <w:marLeft w:val="640"/>
      <w:marRight w:val="0"/>
      <w:marTop w:val="0"/>
      <w:marBottom w:val="0"/>
      <w:divBdr>
        <w:top w:val="none" w:sz="0" w:space="0" w:color="auto"/>
        <w:left w:val="none" w:sz="0" w:space="0" w:color="auto"/>
        <w:bottom w:val="none" w:sz="0" w:space="0" w:color="auto"/>
        <w:right w:val="none" w:sz="0" w:space="0" w:color="auto"/>
      </w:divBdr>
    </w:div>
    <w:div w:id="1802839651">
      <w:marLeft w:val="640"/>
      <w:marRight w:val="0"/>
      <w:marTop w:val="0"/>
      <w:marBottom w:val="0"/>
      <w:divBdr>
        <w:top w:val="none" w:sz="0" w:space="0" w:color="auto"/>
        <w:left w:val="none" w:sz="0" w:space="0" w:color="auto"/>
        <w:bottom w:val="none" w:sz="0" w:space="0" w:color="auto"/>
        <w:right w:val="none" w:sz="0" w:space="0" w:color="auto"/>
      </w:divBdr>
    </w:div>
    <w:div w:id="1802919670">
      <w:marLeft w:val="640"/>
      <w:marRight w:val="0"/>
      <w:marTop w:val="0"/>
      <w:marBottom w:val="0"/>
      <w:divBdr>
        <w:top w:val="none" w:sz="0" w:space="0" w:color="auto"/>
        <w:left w:val="none" w:sz="0" w:space="0" w:color="auto"/>
        <w:bottom w:val="none" w:sz="0" w:space="0" w:color="auto"/>
        <w:right w:val="none" w:sz="0" w:space="0" w:color="auto"/>
      </w:divBdr>
    </w:div>
    <w:div w:id="1802964078">
      <w:marLeft w:val="640"/>
      <w:marRight w:val="0"/>
      <w:marTop w:val="0"/>
      <w:marBottom w:val="0"/>
      <w:divBdr>
        <w:top w:val="none" w:sz="0" w:space="0" w:color="auto"/>
        <w:left w:val="none" w:sz="0" w:space="0" w:color="auto"/>
        <w:bottom w:val="none" w:sz="0" w:space="0" w:color="auto"/>
        <w:right w:val="none" w:sz="0" w:space="0" w:color="auto"/>
      </w:divBdr>
    </w:div>
    <w:div w:id="1803033044">
      <w:marLeft w:val="640"/>
      <w:marRight w:val="0"/>
      <w:marTop w:val="0"/>
      <w:marBottom w:val="0"/>
      <w:divBdr>
        <w:top w:val="none" w:sz="0" w:space="0" w:color="auto"/>
        <w:left w:val="none" w:sz="0" w:space="0" w:color="auto"/>
        <w:bottom w:val="none" w:sz="0" w:space="0" w:color="auto"/>
        <w:right w:val="none" w:sz="0" w:space="0" w:color="auto"/>
      </w:divBdr>
    </w:div>
    <w:div w:id="1803037145">
      <w:marLeft w:val="640"/>
      <w:marRight w:val="0"/>
      <w:marTop w:val="0"/>
      <w:marBottom w:val="0"/>
      <w:divBdr>
        <w:top w:val="none" w:sz="0" w:space="0" w:color="auto"/>
        <w:left w:val="none" w:sz="0" w:space="0" w:color="auto"/>
        <w:bottom w:val="none" w:sz="0" w:space="0" w:color="auto"/>
        <w:right w:val="none" w:sz="0" w:space="0" w:color="auto"/>
      </w:divBdr>
    </w:div>
    <w:div w:id="1803040840">
      <w:marLeft w:val="640"/>
      <w:marRight w:val="0"/>
      <w:marTop w:val="0"/>
      <w:marBottom w:val="0"/>
      <w:divBdr>
        <w:top w:val="none" w:sz="0" w:space="0" w:color="auto"/>
        <w:left w:val="none" w:sz="0" w:space="0" w:color="auto"/>
        <w:bottom w:val="none" w:sz="0" w:space="0" w:color="auto"/>
        <w:right w:val="none" w:sz="0" w:space="0" w:color="auto"/>
      </w:divBdr>
    </w:div>
    <w:div w:id="1803116952">
      <w:marLeft w:val="640"/>
      <w:marRight w:val="0"/>
      <w:marTop w:val="0"/>
      <w:marBottom w:val="0"/>
      <w:divBdr>
        <w:top w:val="none" w:sz="0" w:space="0" w:color="auto"/>
        <w:left w:val="none" w:sz="0" w:space="0" w:color="auto"/>
        <w:bottom w:val="none" w:sz="0" w:space="0" w:color="auto"/>
        <w:right w:val="none" w:sz="0" w:space="0" w:color="auto"/>
      </w:divBdr>
    </w:div>
    <w:div w:id="1803159305">
      <w:marLeft w:val="640"/>
      <w:marRight w:val="0"/>
      <w:marTop w:val="0"/>
      <w:marBottom w:val="0"/>
      <w:divBdr>
        <w:top w:val="none" w:sz="0" w:space="0" w:color="auto"/>
        <w:left w:val="none" w:sz="0" w:space="0" w:color="auto"/>
        <w:bottom w:val="none" w:sz="0" w:space="0" w:color="auto"/>
        <w:right w:val="none" w:sz="0" w:space="0" w:color="auto"/>
      </w:divBdr>
    </w:div>
    <w:div w:id="1803187072">
      <w:marLeft w:val="640"/>
      <w:marRight w:val="0"/>
      <w:marTop w:val="0"/>
      <w:marBottom w:val="0"/>
      <w:divBdr>
        <w:top w:val="none" w:sz="0" w:space="0" w:color="auto"/>
        <w:left w:val="none" w:sz="0" w:space="0" w:color="auto"/>
        <w:bottom w:val="none" w:sz="0" w:space="0" w:color="auto"/>
        <w:right w:val="none" w:sz="0" w:space="0" w:color="auto"/>
      </w:divBdr>
    </w:div>
    <w:div w:id="1803232140">
      <w:marLeft w:val="640"/>
      <w:marRight w:val="0"/>
      <w:marTop w:val="0"/>
      <w:marBottom w:val="0"/>
      <w:divBdr>
        <w:top w:val="none" w:sz="0" w:space="0" w:color="auto"/>
        <w:left w:val="none" w:sz="0" w:space="0" w:color="auto"/>
        <w:bottom w:val="none" w:sz="0" w:space="0" w:color="auto"/>
        <w:right w:val="none" w:sz="0" w:space="0" w:color="auto"/>
      </w:divBdr>
    </w:div>
    <w:div w:id="1803572097">
      <w:marLeft w:val="640"/>
      <w:marRight w:val="0"/>
      <w:marTop w:val="0"/>
      <w:marBottom w:val="0"/>
      <w:divBdr>
        <w:top w:val="none" w:sz="0" w:space="0" w:color="auto"/>
        <w:left w:val="none" w:sz="0" w:space="0" w:color="auto"/>
        <w:bottom w:val="none" w:sz="0" w:space="0" w:color="auto"/>
        <w:right w:val="none" w:sz="0" w:space="0" w:color="auto"/>
      </w:divBdr>
    </w:div>
    <w:div w:id="1803620567">
      <w:marLeft w:val="640"/>
      <w:marRight w:val="0"/>
      <w:marTop w:val="0"/>
      <w:marBottom w:val="0"/>
      <w:divBdr>
        <w:top w:val="none" w:sz="0" w:space="0" w:color="auto"/>
        <w:left w:val="none" w:sz="0" w:space="0" w:color="auto"/>
        <w:bottom w:val="none" w:sz="0" w:space="0" w:color="auto"/>
        <w:right w:val="none" w:sz="0" w:space="0" w:color="auto"/>
      </w:divBdr>
    </w:div>
    <w:div w:id="1803621099">
      <w:marLeft w:val="640"/>
      <w:marRight w:val="0"/>
      <w:marTop w:val="0"/>
      <w:marBottom w:val="0"/>
      <w:divBdr>
        <w:top w:val="none" w:sz="0" w:space="0" w:color="auto"/>
        <w:left w:val="none" w:sz="0" w:space="0" w:color="auto"/>
        <w:bottom w:val="none" w:sz="0" w:space="0" w:color="auto"/>
        <w:right w:val="none" w:sz="0" w:space="0" w:color="auto"/>
      </w:divBdr>
    </w:div>
    <w:div w:id="1803884527">
      <w:marLeft w:val="640"/>
      <w:marRight w:val="0"/>
      <w:marTop w:val="0"/>
      <w:marBottom w:val="0"/>
      <w:divBdr>
        <w:top w:val="none" w:sz="0" w:space="0" w:color="auto"/>
        <w:left w:val="none" w:sz="0" w:space="0" w:color="auto"/>
        <w:bottom w:val="none" w:sz="0" w:space="0" w:color="auto"/>
        <w:right w:val="none" w:sz="0" w:space="0" w:color="auto"/>
      </w:divBdr>
    </w:div>
    <w:div w:id="1804036577">
      <w:marLeft w:val="640"/>
      <w:marRight w:val="0"/>
      <w:marTop w:val="0"/>
      <w:marBottom w:val="0"/>
      <w:divBdr>
        <w:top w:val="none" w:sz="0" w:space="0" w:color="auto"/>
        <w:left w:val="none" w:sz="0" w:space="0" w:color="auto"/>
        <w:bottom w:val="none" w:sz="0" w:space="0" w:color="auto"/>
        <w:right w:val="none" w:sz="0" w:space="0" w:color="auto"/>
      </w:divBdr>
    </w:div>
    <w:div w:id="1804228284">
      <w:marLeft w:val="640"/>
      <w:marRight w:val="0"/>
      <w:marTop w:val="0"/>
      <w:marBottom w:val="0"/>
      <w:divBdr>
        <w:top w:val="none" w:sz="0" w:space="0" w:color="auto"/>
        <w:left w:val="none" w:sz="0" w:space="0" w:color="auto"/>
        <w:bottom w:val="none" w:sz="0" w:space="0" w:color="auto"/>
        <w:right w:val="none" w:sz="0" w:space="0" w:color="auto"/>
      </w:divBdr>
    </w:div>
    <w:div w:id="1804303610">
      <w:marLeft w:val="640"/>
      <w:marRight w:val="0"/>
      <w:marTop w:val="0"/>
      <w:marBottom w:val="0"/>
      <w:divBdr>
        <w:top w:val="none" w:sz="0" w:space="0" w:color="auto"/>
        <w:left w:val="none" w:sz="0" w:space="0" w:color="auto"/>
        <w:bottom w:val="none" w:sz="0" w:space="0" w:color="auto"/>
        <w:right w:val="none" w:sz="0" w:space="0" w:color="auto"/>
      </w:divBdr>
    </w:div>
    <w:div w:id="1804424641">
      <w:marLeft w:val="640"/>
      <w:marRight w:val="0"/>
      <w:marTop w:val="0"/>
      <w:marBottom w:val="0"/>
      <w:divBdr>
        <w:top w:val="none" w:sz="0" w:space="0" w:color="auto"/>
        <w:left w:val="none" w:sz="0" w:space="0" w:color="auto"/>
        <w:bottom w:val="none" w:sz="0" w:space="0" w:color="auto"/>
        <w:right w:val="none" w:sz="0" w:space="0" w:color="auto"/>
      </w:divBdr>
    </w:div>
    <w:div w:id="1804618768">
      <w:marLeft w:val="640"/>
      <w:marRight w:val="0"/>
      <w:marTop w:val="0"/>
      <w:marBottom w:val="0"/>
      <w:divBdr>
        <w:top w:val="none" w:sz="0" w:space="0" w:color="auto"/>
        <w:left w:val="none" w:sz="0" w:space="0" w:color="auto"/>
        <w:bottom w:val="none" w:sz="0" w:space="0" w:color="auto"/>
        <w:right w:val="none" w:sz="0" w:space="0" w:color="auto"/>
      </w:divBdr>
    </w:div>
    <w:div w:id="1804736070">
      <w:marLeft w:val="640"/>
      <w:marRight w:val="0"/>
      <w:marTop w:val="0"/>
      <w:marBottom w:val="0"/>
      <w:divBdr>
        <w:top w:val="none" w:sz="0" w:space="0" w:color="auto"/>
        <w:left w:val="none" w:sz="0" w:space="0" w:color="auto"/>
        <w:bottom w:val="none" w:sz="0" w:space="0" w:color="auto"/>
        <w:right w:val="none" w:sz="0" w:space="0" w:color="auto"/>
      </w:divBdr>
    </w:div>
    <w:div w:id="1804762463">
      <w:marLeft w:val="640"/>
      <w:marRight w:val="0"/>
      <w:marTop w:val="0"/>
      <w:marBottom w:val="0"/>
      <w:divBdr>
        <w:top w:val="none" w:sz="0" w:space="0" w:color="auto"/>
        <w:left w:val="none" w:sz="0" w:space="0" w:color="auto"/>
        <w:bottom w:val="none" w:sz="0" w:space="0" w:color="auto"/>
        <w:right w:val="none" w:sz="0" w:space="0" w:color="auto"/>
      </w:divBdr>
    </w:div>
    <w:div w:id="1805001301">
      <w:marLeft w:val="640"/>
      <w:marRight w:val="0"/>
      <w:marTop w:val="0"/>
      <w:marBottom w:val="0"/>
      <w:divBdr>
        <w:top w:val="none" w:sz="0" w:space="0" w:color="auto"/>
        <w:left w:val="none" w:sz="0" w:space="0" w:color="auto"/>
        <w:bottom w:val="none" w:sz="0" w:space="0" w:color="auto"/>
        <w:right w:val="none" w:sz="0" w:space="0" w:color="auto"/>
      </w:divBdr>
    </w:div>
    <w:div w:id="1805003082">
      <w:marLeft w:val="640"/>
      <w:marRight w:val="0"/>
      <w:marTop w:val="0"/>
      <w:marBottom w:val="0"/>
      <w:divBdr>
        <w:top w:val="none" w:sz="0" w:space="0" w:color="auto"/>
        <w:left w:val="none" w:sz="0" w:space="0" w:color="auto"/>
        <w:bottom w:val="none" w:sz="0" w:space="0" w:color="auto"/>
        <w:right w:val="none" w:sz="0" w:space="0" w:color="auto"/>
      </w:divBdr>
    </w:div>
    <w:div w:id="1805004984">
      <w:marLeft w:val="640"/>
      <w:marRight w:val="0"/>
      <w:marTop w:val="0"/>
      <w:marBottom w:val="0"/>
      <w:divBdr>
        <w:top w:val="none" w:sz="0" w:space="0" w:color="auto"/>
        <w:left w:val="none" w:sz="0" w:space="0" w:color="auto"/>
        <w:bottom w:val="none" w:sz="0" w:space="0" w:color="auto"/>
        <w:right w:val="none" w:sz="0" w:space="0" w:color="auto"/>
      </w:divBdr>
    </w:div>
    <w:div w:id="1805123807">
      <w:marLeft w:val="640"/>
      <w:marRight w:val="0"/>
      <w:marTop w:val="0"/>
      <w:marBottom w:val="0"/>
      <w:divBdr>
        <w:top w:val="none" w:sz="0" w:space="0" w:color="auto"/>
        <w:left w:val="none" w:sz="0" w:space="0" w:color="auto"/>
        <w:bottom w:val="none" w:sz="0" w:space="0" w:color="auto"/>
        <w:right w:val="none" w:sz="0" w:space="0" w:color="auto"/>
      </w:divBdr>
    </w:div>
    <w:div w:id="1805154153">
      <w:marLeft w:val="640"/>
      <w:marRight w:val="0"/>
      <w:marTop w:val="0"/>
      <w:marBottom w:val="0"/>
      <w:divBdr>
        <w:top w:val="none" w:sz="0" w:space="0" w:color="auto"/>
        <w:left w:val="none" w:sz="0" w:space="0" w:color="auto"/>
        <w:bottom w:val="none" w:sz="0" w:space="0" w:color="auto"/>
        <w:right w:val="none" w:sz="0" w:space="0" w:color="auto"/>
      </w:divBdr>
    </w:div>
    <w:div w:id="1805195831">
      <w:marLeft w:val="640"/>
      <w:marRight w:val="0"/>
      <w:marTop w:val="0"/>
      <w:marBottom w:val="0"/>
      <w:divBdr>
        <w:top w:val="none" w:sz="0" w:space="0" w:color="auto"/>
        <w:left w:val="none" w:sz="0" w:space="0" w:color="auto"/>
        <w:bottom w:val="none" w:sz="0" w:space="0" w:color="auto"/>
        <w:right w:val="none" w:sz="0" w:space="0" w:color="auto"/>
      </w:divBdr>
    </w:div>
    <w:div w:id="1805386558">
      <w:marLeft w:val="640"/>
      <w:marRight w:val="0"/>
      <w:marTop w:val="0"/>
      <w:marBottom w:val="0"/>
      <w:divBdr>
        <w:top w:val="none" w:sz="0" w:space="0" w:color="auto"/>
        <w:left w:val="none" w:sz="0" w:space="0" w:color="auto"/>
        <w:bottom w:val="none" w:sz="0" w:space="0" w:color="auto"/>
        <w:right w:val="none" w:sz="0" w:space="0" w:color="auto"/>
      </w:divBdr>
    </w:div>
    <w:div w:id="1805461861">
      <w:marLeft w:val="640"/>
      <w:marRight w:val="0"/>
      <w:marTop w:val="0"/>
      <w:marBottom w:val="0"/>
      <w:divBdr>
        <w:top w:val="none" w:sz="0" w:space="0" w:color="auto"/>
        <w:left w:val="none" w:sz="0" w:space="0" w:color="auto"/>
        <w:bottom w:val="none" w:sz="0" w:space="0" w:color="auto"/>
        <w:right w:val="none" w:sz="0" w:space="0" w:color="auto"/>
      </w:divBdr>
    </w:div>
    <w:div w:id="1805541292">
      <w:marLeft w:val="640"/>
      <w:marRight w:val="0"/>
      <w:marTop w:val="0"/>
      <w:marBottom w:val="0"/>
      <w:divBdr>
        <w:top w:val="none" w:sz="0" w:space="0" w:color="auto"/>
        <w:left w:val="none" w:sz="0" w:space="0" w:color="auto"/>
        <w:bottom w:val="none" w:sz="0" w:space="0" w:color="auto"/>
        <w:right w:val="none" w:sz="0" w:space="0" w:color="auto"/>
      </w:divBdr>
    </w:div>
    <w:div w:id="1805733071">
      <w:marLeft w:val="640"/>
      <w:marRight w:val="0"/>
      <w:marTop w:val="0"/>
      <w:marBottom w:val="0"/>
      <w:divBdr>
        <w:top w:val="none" w:sz="0" w:space="0" w:color="auto"/>
        <w:left w:val="none" w:sz="0" w:space="0" w:color="auto"/>
        <w:bottom w:val="none" w:sz="0" w:space="0" w:color="auto"/>
        <w:right w:val="none" w:sz="0" w:space="0" w:color="auto"/>
      </w:divBdr>
    </w:div>
    <w:div w:id="1805733789">
      <w:marLeft w:val="640"/>
      <w:marRight w:val="0"/>
      <w:marTop w:val="0"/>
      <w:marBottom w:val="0"/>
      <w:divBdr>
        <w:top w:val="none" w:sz="0" w:space="0" w:color="auto"/>
        <w:left w:val="none" w:sz="0" w:space="0" w:color="auto"/>
        <w:bottom w:val="none" w:sz="0" w:space="0" w:color="auto"/>
        <w:right w:val="none" w:sz="0" w:space="0" w:color="auto"/>
      </w:divBdr>
    </w:div>
    <w:div w:id="1806121150">
      <w:marLeft w:val="640"/>
      <w:marRight w:val="0"/>
      <w:marTop w:val="0"/>
      <w:marBottom w:val="0"/>
      <w:divBdr>
        <w:top w:val="none" w:sz="0" w:space="0" w:color="auto"/>
        <w:left w:val="none" w:sz="0" w:space="0" w:color="auto"/>
        <w:bottom w:val="none" w:sz="0" w:space="0" w:color="auto"/>
        <w:right w:val="none" w:sz="0" w:space="0" w:color="auto"/>
      </w:divBdr>
    </w:div>
    <w:div w:id="1806192877">
      <w:marLeft w:val="640"/>
      <w:marRight w:val="0"/>
      <w:marTop w:val="0"/>
      <w:marBottom w:val="0"/>
      <w:divBdr>
        <w:top w:val="none" w:sz="0" w:space="0" w:color="auto"/>
        <w:left w:val="none" w:sz="0" w:space="0" w:color="auto"/>
        <w:bottom w:val="none" w:sz="0" w:space="0" w:color="auto"/>
        <w:right w:val="none" w:sz="0" w:space="0" w:color="auto"/>
      </w:divBdr>
    </w:div>
    <w:div w:id="1806194671">
      <w:marLeft w:val="640"/>
      <w:marRight w:val="0"/>
      <w:marTop w:val="0"/>
      <w:marBottom w:val="0"/>
      <w:divBdr>
        <w:top w:val="none" w:sz="0" w:space="0" w:color="auto"/>
        <w:left w:val="none" w:sz="0" w:space="0" w:color="auto"/>
        <w:bottom w:val="none" w:sz="0" w:space="0" w:color="auto"/>
        <w:right w:val="none" w:sz="0" w:space="0" w:color="auto"/>
      </w:divBdr>
    </w:div>
    <w:div w:id="1806242046">
      <w:marLeft w:val="640"/>
      <w:marRight w:val="0"/>
      <w:marTop w:val="0"/>
      <w:marBottom w:val="0"/>
      <w:divBdr>
        <w:top w:val="none" w:sz="0" w:space="0" w:color="auto"/>
        <w:left w:val="none" w:sz="0" w:space="0" w:color="auto"/>
        <w:bottom w:val="none" w:sz="0" w:space="0" w:color="auto"/>
        <w:right w:val="none" w:sz="0" w:space="0" w:color="auto"/>
      </w:divBdr>
    </w:div>
    <w:div w:id="1806312191">
      <w:marLeft w:val="640"/>
      <w:marRight w:val="0"/>
      <w:marTop w:val="0"/>
      <w:marBottom w:val="0"/>
      <w:divBdr>
        <w:top w:val="none" w:sz="0" w:space="0" w:color="auto"/>
        <w:left w:val="none" w:sz="0" w:space="0" w:color="auto"/>
        <w:bottom w:val="none" w:sz="0" w:space="0" w:color="auto"/>
        <w:right w:val="none" w:sz="0" w:space="0" w:color="auto"/>
      </w:divBdr>
    </w:div>
    <w:div w:id="1806698552">
      <w:marLeft w:val="640"/>
      <w:marRight w:val="0"/>
      <w:marTop w:val="0"/>
      <w:marBottom w:val="0"/>
      <w:divBdr>
        <w:top w:val="none" w:sz="0" w:space="0" w:color="auto"/>
        <w:left w:val="none" w:sz="0" w:space="0" w:color="auto"/>
        <w:bottom w:val="none" w:sz="0" w:space="0" w:color="auto"/>
        <w:right w:val="none" w:sz="0" w:space="0" w:color="auto"/>
      </w:divBdr>
    </w:div>
    <w:div w:id="1806701363">
      <w:marLeft w:val="640"/>
      <w:marRight w:val="0"/>
      <w:marTop w:val="0"/>
      <w:marBottom w:val="0"/>
      <w:divBdr>
        <w:top w:val="none" w:sz="0" w:space="0" w:color="auto"/>
        <w:left w:val="none" w:sz="0" w:space="0" w:color="auto"/>
        <w:bottom w:val="none" w:sz="0" w:space="0" w:color="auto"/>
        <w:right w:val="none" w:sz="0" w:space="0" w:color="auto"/>
      </w:divBdr>
    </w:div>
    <w:div w:id="1806897533">
      <w:marLeft w:val="640"/>
      <w:marRight w:val="0"/>
      <w:marTop w:val="0"/>
      <w:marBottom w:val="0"/>
      <w:divBdr>
        <w:top w:val="none" w:sz="0" w:space="0" w:color="auto"/>
        <w:left w:val="none" w:sz="0" w:space="0" w:color="auto"/>
        <w:bottom w:val="none" w:sz="0" w:space="0" w:color="auto"/>
        <w:right w:val="none" w:sz="0" w:space="0" w:color="auto"/>
      </w:divBdr>
    </w:div>
    <w:div w:id="1806972047">
      <w:marLeft w:val="640"/>
      <w:marRight w:val="0"/>
      <w:marTop w:val="0"/>
      <w:marBottom w:val="0"/>
      <w:divBdr>
        <w:top w:val="none" w:sz="0" w:space="0" w:color="auto"/>
        <w:left w:val="none" w:sz="0" w:space="0" w:color="auto"/>
        <w:bottom w:val="none" w:sz="0" w:space="0" w:color="auto"/>
        <w:right w:val="none" w:sz="0" w:space="0" w:color="auto"/>
      </w:divBdr>
    </w:div>
    <w:div w:id="1807047002">
      <w:marLeft w:val="640"/>
      <w:marRight w:val="0"/>
      <w:marTop w:val="0"/>
      <w:marBottom w:val="0"/>
      <w:divBdr>
        <w:top w:val="none" w:sz="0" w:space="0" w:color="auto"/>
        <w:left w:val="none" w:sz="0" w:space="0" w:color="auto"/>
        <w:bottom w:val="none" w:sz="0" w:space="0" w:color="auto"/>
        <w:right w:val="none" w:sz="0" w:space="0" w:color="auto"/>
      </w:divBdr>
    </w:div>
    <w:div w:id="1807116710">
      <w:marLeft w:val="640"/>
      <w:marRight w:val="0"/>
      <w:marTop w:val="0"/>
      <w:marBottom w:val="0"/>
      <w:divBdr>
        <w:top w:val="none" w:sz="0" w:space="0" w:color="auto"/>
        <w:left w:val="none" w:sz="0" w:space="0" w:color="auto"/>
        <w:bottom w:val="none" w:sz="0" w:space="0" w:color="auto"/>
        <w:right w:val="none" w:sz="0" w:space="0" w:color="auto"/>
      </w:divBdr>
    </w:div>
    <w:div w:id="1807118282">
      <w:marLeft w:val="640"/>
      <w:marRight w:val="0"/>
      <w:marTop w:val="0"/>
      <w:marBottom w:val="0"/>
      <w:divBdr>
        <w:top w:val="none" w:sz="0" w:space="0" w:color="auto"/>
        <w:left w:val="none" w:sz="0" w:space="0" w:color="auto"/>
        <w:bottom w:val="none" w:sz="0" w:space="0" w:color="auto"/>
        <w:right w:val="none" w:sz="0" w:space="0" w:color="auto"/>
      </w:divBdr>
    </w:div>
    <w:div w:id="1807308359">
      <w:marLeft w:val="640"/>
      <w:marRight w:val="0"/>
      <w:marTop w:val="0"/>
      <w:marBottom w:val="0"/>
      <w:divBdr>
        <w:top w:val="none" w:sz="0" w:space="0" w:color="auto"/>
        <w:left w:val="none" w:sz="0" w:space="0" w:color="auto"/>
        <w:bottom w:val="none" w:sz="0" w:space="0" w:color="auto"/>
        <w:right w:val="none" w:sz="0" w:space="0" w:color="auto"/>
      </w:divBdr>
    </w:div>
    <w:div w:id="1807313438">
      <w:marLeft w:val="640"/>
      <w:marRight w:val="0"/>
      <w:marTop w:val="0"/>
      <w:marBottom w:val="0"/>
      <w:divBdr>
        <w:top w:val="none" w:sz="0" w:space="0" w:color="auto"/>
        <w:left w:val="none" w:sz="0" w:space="0" w:color="auto"/>
        <w:bottom w:val="none" w:sz="0" w:space="0" w:color="auto"/>
        <w:right w:val="none" w:sz="0" w:space="0" w:color="auto"/>
      </w:divBdr>
    </w:div>
    <w:div w:id="1807506780">
      <w:marLeft w:val="640"/>
      <w:marRight w:val="0"/>
      <w:marTop w:val="0"/>
      <w:marBottom w:val="0"/>
      <w:divBdr>
        <w:top w:val="none" w:sz="0" w:space="0" w:color="auto"/>
        <w:left w:val="none" w:sz="0" w:space="0" w:color="auto"/>
        <w:bottom w:val="none" w:sz="0" w:space="0" w:color="auto"/>
        <w:right w:val="none" w:sz="0" w:space="0" w:color="auto"/>
      </w:divBdr>
    </w:div>
    <w:div w:id="1807548942">
      <w:marLeft w:val="640"/>
      <w:marRight w:val="0"/>
      <w:marTop w:val="0"/>
      <w:marBottom w:val="0"/>
      <w:divBdr>
        <w:top w:val="none" w:sz="0" w:space="0" w:color="auto"/>
        <w:left w:val="none" w:sz="0" w:space="0" w:color="auto"/>
        <w:bottom w:val="none" w:sz="0" w:space="0" w:color="auto"/>
        <w:right w:val="none" w:sz="0" w:space="0" w:color="auto"/>
      </w:divBdr>
    </w:div>
    <w:div w:id="1807627736">
      <w:marLeft w:val="640"/>
      <w:marRight w:val="0"/>
      <w:marTop w:val="0"/>
      <w:marBottom w:val="0"/>
      <w:divBdr>
        <w:top w:val="none" w:sz="0" w:space="0" w:color="auto"/>
        <w:left w:val="none" w:sz="0" w:space="0" w:color="auto"/>
        <w:bottom w:val="none" w:sz="0" w:space="0" w:color="auto"/>
        <w:right w:val="none" w:sz="0" w:space="0" w:color="auto"/>
      </w:divBdr>
    </w:div>
    <w:div w:id="1807745968">
      <w:marLeft w:val="640"/>
      <w:marRight w:val="0"/>
      <w:marTop w:val="0"/>
      <w:marBottom w:val="0"/>
      <w:divBdr>
        <w:top w:val="none" w:sz="0" w:space="0" w:color="auto"/>
        <w:left w:val="none" w:sz="0" w:space="0" w:color="auto"/>
        <w:bottom w:val="none" w:sz="0" w:space="0" w:color="auto"/>
        <w:right w:val="none" w:sz="0" w:space="0" w:color="auto"/>
      </w:divBdr>
    </w:div>
    <w:div w:id="1807816249">
      <w:marLeft w:val="640"/>
      <w:marRight w:val="0"/>
      <w:marTop w:val="0"/>
      <w:marBottom w:val="0"/>
      <w:divBdr>
        <w:top w:val="none" w:sz="0" w:space="0" w:color="auto"/>
        <w:left w:val="none" w:sz="0" w:space="0" w:color="auto"/>
        <w:bottom w:val="none" w:sz="0" w:space="0" w:color="auto"/>
        <w:right w:val="none" w:sz="0" w:space="0" w:color="auto"/>
      </w:divBdr>
    </w:div>
    <w:div w:id="1807817541">
      <w:marLeft w:val="640"/>
      <w:marRight w:val="0"/>
      <w:marTop w:val="0"/>
      <w:marBottom w:val="0"/>
      <w:divBdr>
        <w:top w:val="none" w:sz="0" w:space="0" w:color="auto"/>
        <w:left w:val="none" w:sz="0" w:space="0" w:color="auto"/>
        <w:bottom w:val="none" w:sz="0" w:space="0" w:color="auto"/>
        <w:right w:val="none" w:sz="0" w:space="0" w:color="auto"/>
      </w:divBdr>
    </w:div>
    <w:div w:id="1807895638">
      <w:marLeft w:val="640"/>
      <w:marRight w:val="0"/>
      <w:marTop w:val="0"/>
      <w:marBottom w:val="0"/>
      <w:divBdr>
        <w:top w:val="none" w:sz="0" w:space="0" w:color="auto"/>
        <w:left w:val="none" w:sz="0" w:space="0" w:color="auto"/>
        <w:bottom w:val="none" w:sz="0" w:space="0" w:color="auto"/>
        <w:right w:val="none" w:sz="0" w:space="0" w:color="auto"/>
      </w:divBdr>
    </w:div>
    <w:div w:id="1807966077">
      <w:marLeft w:val="640"/>
      <w:marRight w:val="0"/>
      <w:marTop w:val="0"/>
      <w:marBottom w:val="0"/>
      <w:divBdr>
        <w:top w:val="none" w:sz="0" w:space="0" w:color="auto"/>
        <w:left w:val="none" w:sz="0" w:space="0" w:color="auto"/>
        <w:bottom w:val="none" w:sz="0" w:space="0" w:color="auto"/>
        <w:right w:val="none" w:sz="0" w:space="0" w:color="auto"/>
      </w:divBdr>
    </w:div>
    <w:div w:id="1808013791">
      <w:marLeft w:val="640"/>
      <w:marRight w:val="0"/>
      <w:marTop w:val="0"/>
      <w:marBottom w:val="0"/>
      <w:divBdr>
        <w:top w:val="none" w:sz="0" w:space="0" w:color="auto"/>
        <w:left w:val="none" w:sz="0" w:space="0" w:color="auto"/>
        <w:bottom w:val="none" w:sz="0" w:space="0" w:color="auto"/>
        <w:right w:val="none" w:sz="0" w:space="0" w:color="auto"/>
      </w:divBdr>
    </w:div>
    <w:div w:id="1808086167">
      <w:marLeft w:val="640"/>
      <w:marRight w:val="0"/>
      <w:marTop w:val="0"/>
      <w:marBottom w:val="0"/>
      <w:divBdr>
        <w:top w:val="none" w:sz="0" w:space="0" w:color="auto"/>
        <w:left w:val="none" w:sz="0" w:space="0" w:color="auto"/>
        <w:bottom w:val="none" w:sz="0" w:space="0" w:color="auto"/>
        <w:right w:val="none" w:sz="0" w:space="0" w:color="auto"/>
      </w:divBdr>
    </w:div>
    <w:div w:id="1808090200">
      <w:marLeft w:val="640"/>
      <w:marRight w:val="0"/>
      <w:marTop w:val="0"/>
      <w:marBottom w:val="0"/>
      <w:divBdr>
        <w:top w:val="none" w:sz="0" w:space="0" w:color="auto"/>
        <w:left w:val="none" w:sz="0" w:space="0" w:color="auto"/>
        <w:bottom w:val="none" w:sz="0" w:space="0" w:color="auto"/>
        <w:right w:val="none" w:sz="0" w:space="0" w:color="auto"/>
      </w:divBdr>
    </w:div>
    <w:div w:id="1808205674">
      <w:marLeft w:val="640"/>
      <w:marRight w:val="0"/>
      <w:marTop w:val="0"/>
      <w:marBottom w:val="0"/>
      <w:divBdr>
        <w:top w:val="none" w:sz="0" w:space="0" w:color="auto"/>
        <w:left w:val="none" w:sz="0" w:space="0" w:color="auto"/>
        <w:bottom w:val="none" w:sz="0" w:space="0" w:color="auto"/>
        <w:right w:val="none" w:sz="0" w:space="0" w:color="auto"/>
      </w:divBdr>
    </w:div>
    <w:div w:id="1808281340">
      <w:marLeft w:val="640"/>
      <w:marRight w:val="0"/>
      <w:marTop w:val="0"/>
      <w:marBottom w:val="0"/>
      <w:divBdr>
        <w:top w:val="none" w:sz="0" w:space="0" w:color="auto"/>
        <w:left w:val="none" w:sz="0" w:space="0" w:color="auto"/>
        <w:bottom w:val="none" w:sz="0" w:space="0" w:color="auto"/>
        <w:right w:val="none" w:sz="0" w:space="0" w:color="auto"/>
      </w:divBdr>
    </w:div>
    <w:div w:id="1808430353">
      <w:marLeft w:val="640"/>
      <w:marRight w:val="0"/>
      <w:marTop w:val="0"/>
      <w:marBottom w:val="0"/>
      <w:divBdr>
        <w:top w:val="none" w:sz="0" w:space="0" w:color="auto"/>
        <w:left w:val="none" w:sz="0" w:space="0" w:color="auto"/>
        <w:bottom w:val="none" w:sz="0" w:space="0" w:color="auto"/>
        <w:right w:val="none" w:sz="0" w:space="0" w:color="auto"/>
      </w:divBdr>
    </w:div>
    <w:div w:id="1808550460">
      <w:marLeft w:val="640"/>
      <w:marRight w:val="0"/>
      <w:marTop w:val="0"/>
      <w:marBottom w:val="0"/>
      <w:divBdr>
        <w:top w:val="none" w:sz="0" w:space="0" w:color="auto"/>
        <w:left w:val="none" w:sz="0" w:space="0" w:color="auto"/>
        <w:bottom w:val="none" w:sz="0" w:space="0" w:color="auto"/>
        <w:right w:val="none" w:sz="0" w:space="0" w:color="auto"/>
      </w:divBdr>
    </w:div>
    <w:div w:id="1808664714">
      <w:marLeft w:val="640"/>
      <w:marRight w:val="0"/>
      <w:marTop w:val="0"/>
      <w:marBottom w:val="0"/>
      <w:divBdr>
        <w:top w:val="none" w:sz="0" w:space="0" w:color="auto"/>
        <w:left w:val="none" w:sz="0" w:space="0" w:color="auto"/>
        <w:bottom w:val="none" w:sz="0" w:space="0" w:color="auto"/>
        <w:right w:val="none" w:sz="0" w:space="0" w:color="auto"/>
      </w:divBdr>
    </w:div>
    <w:div w:id="1808817724">
      <w:marLeft w:val="640"/>
      <w:marRight w:val="0"/>
      <w:marTop w:val="0"/>
      <w:marBottom w:val="0"/>
      <w:divBdr>
        <w:top w:val="none" w:sz="0" w:space="0" w:color="auto"/>
        <w:left w:val="none" w:sz="0" w:space="0" w:color="auto"/>
        <w:bottom w:val="none" w:sz="0" w:space="0" w:color="auto"/>
        <w:right w:val="none" w:sz="0" w:space="0" w:color="auto"/>
      </w:divBdr>
    </w:div>
    <w:div w:id="1808888380">
      <w:marLeft w:val="640"/>
      <w:marRight w:val="0"/>
      <w:marTop w:val="0"/>
      <w:marBottom w:val="0"/>
      <w:divBdr>
        <w:top w:val="none" w:sz="0" w:space="0" w:color="auto"/>
        <w:left w:val="none" w:sz="0" w:space="0" w:color="auto"/>
        <w:bottom w:val="none" w:sz="0" w:space="0" w:color="auto"/>
        <w:right w:val="none" w:sz="0" w:space="0" w:color="auto"/>
      </w:divBdr>
    </w:div>
    <w:div w:id="1808888982">
      <w:marLeft w:val="640"/>
      <w:marRight w:val="0"/>
      <w:marTop w:val="0"/>
      <w:marBottom w:val="0"/>
      <w:divBdr>
        <w:top w:val="none" w:sz="0" w:space="0" w:color="auto"/>
        <w:left w:val="none" w:sz="0" w:space="0" w:color="auto"/>
        <w:bottom w:val="none" w:sz="0" w:space="0" w:color="auto"/>
        <w:right w:val="none" w:sz="0" w:space="0" w:color="auto"/>
      </w:divBdr>
    </w:div>
    <w:div w:id="1808930243">
      <w:marLeft w:val="640"/>
      <w:marRight w:val="0"/>
      <w:marTop w:val="0"/>
      <w:marBottom w:val="0"/>
      <w:divBdr>
        <w:top w:val="none" w:sz="0" w:space="0" w:color="auto"/>
        <w:left w:val="none" w:sz="0" w:space="0" w:color="auto"/>
        <w:bottom w:val="none" w:sz="0" w:space="0" w:color="auto"/>
        <w:right w:val="none" w:sz="0" w:space="0" w:color="auto"/>
      </w:divBdr>
    </w:div>
    <w:div w:id="1809008492">
      <w:marLeft w:val="640"/>
      <w:marRight w:val="0"/>
      <w:marTop w:val="0"/>
      <w:marBottom w:val="0"/>
      <w:divBdr>
        <w:top w:val="none" w:sz="0" w:space="0" w:color="auto"/>
        <w:left w:val="none" w:sz="0" w:space="0" w:color="auto"/>
        <w:bottom w:val="none" w:sz="0" w:space="0" w:color="auto"/>
        <w:right w:val="none" w:sz="0" w:space="0" w:color="auto"/>
      </w:divBdr>
    </w:div>
    <w:div w:id="1809082561">
      <w:marLeft w:val="640"/>
      <w:marRight w:val="0"/>
      <w:marTop w:val="0"/>
      <w:marBottom w:val="0"/>
      <w:divBdr>
        <w:top w:val="none" w:sz="0" w:space="0" w:color="auto"/>
        <w:left w:val="none" w:sz="0" w:space="0" w:color="auto"/>
        <w:bottom w:val="none" w:sz="0" w:space="0" w:color="auto"/>
        <w:right w:val="none" w:sz="0" w:space="0" w:color="auto"/>
      </w:divBdr>
    </w:div>
    <w:div w:id="1809124226">
      <w:marLeft w:val="640"/>
      <w:marRight w:val="0"/>
      <w:marTop w:val="0"/>
      <w:marBottom w:val="0"/>
      <w:divBdr>
        <w:top w:val="none" w:sz="0" w:space="0" w:color="auto"/>
        <w:left w:val="none" w:sz="0" w:space="0" w:color="auto"/>
        <w:bottom w:val="none" w:sz="0" w:space="0" w:color="auto"/>
        <w:right w:val="none" w:sz="0" w:space="0" w:color="auto"/>
      </w:divBdr>
    </w:div>
    <w:div w:id="1809274648">
      <w:marLeft w:val="640"/>
      <w:marRight w:val="0"/>
      <w:marTop w:val="0"/>
      <w:marBottom w:val="0"/>
      <w:divBdr>
        <w:top w:val="none" w:sz="0" w:space="0" w:color="auto"/>
        <w:left w:val="none" w:sz="0" w:space="0" w:color="auto"/>
        <w:bottom w:val="none" w:sz="0" w:space="0" w:color="auto"/>
        <w:right w:val="none" w:sz="0" w:space="0" w:color="auto"/>
      </w:divBdr>
    </w:div>
    <w:div w:id="1809282193">
      <w:marLeft w:val="640"/>
      <w:marRight w:val="0"/>
      <w:marTop w:val="0"/>
      <w:marBottom w:val="0"/>
      <w:divBdr>
        <w:top w:val="none" w:sz="0" w:space="0" w:color="auto"/>
        <w:left w:val="none" w:sz="0" w:space="0" w:color="auto"/>
        <w:bottom w:val="none" w:sz="0" w:space="0" w:color="auto"/>
        <w:right w:val="none" w:sz="0" w:space="0" w:color="auto"/>
      </w:divBdr>
    </w:div>
    <w:div w:id="1809319960">
      <w:marLeft w:val="640"/>
      <w:marRight w:val="0"/>
      <w:marTop w:val="0"/>
      <w:marBottom w:val="0"/>
      <w:divBdr>
        <w:top w:val="none" w:sz="0" w:space="0" w:color="auto"/>
        <w:left w:val="none" w:sz="0" w:space="0" w:color="auto"/>
        <w:bottom w:val="none" w:sz="0" w:space="0" w:color="auto"/>
        <w:right w:val="none" w:sz="0" w:space="0" w:color="auto"/>
      </w:divBdr>
    </w:div>
    <w:div w:id="1809393223">
      <w:marLeft w:val="640"/>
      <w:marRight w:val="0"/>
      <w:marTop w:val="0"/>
      <w:marBottom w:val="0"/>
      <w:divBdr>
        <w:top w:val="none" w:sz="0" w:space="0" w:color="auto"/>
        <w:left w:val="none" w:sz="0" w:space="0" w:color="auto"/>
        <w:bottom w:val="none" w:sz="0" w:space="0" w:color="auto"/>
        <w:right w:val="none" w:sz="0" w:space="0" w:color="auto"/>
      </w:divBdr>
    </w:div>
    <w:div w:id="1809395006">
      <w:marLeft w:val="640"/>
      <w:marRight w:val="0"/>
      <w:marTop w:val="0"/>
      <w:marBottom w:val="0"/>
      <w:divBdr>
        <w:top w:val="none" w:sz="0" w:space="0" w:color="auto"/>
        <w:left w:val="none" w:sz="0" w:space="0" w:color="auto"/>
        <w:bottom w:val="none" w:sz="0" w:space="0" w:color="auto"/>
        <w:right w:val="none" w:sz="0" w:space="0" w:color="auto"/>
      </w:divBdr>
    </w:div>
    <w:div w:id="1809517658">
      <w:marLeft w:val="640"/>
      <w:marRight w:val="0"/>
      <w:marTop w:val="0"/>
      <w:marBottom w:val="0"/>
      <w:divBdr>
        <w:top w:val="none" w:sz="0" w:space="0" w:color="auto"/>
        <w:left w:val="none" w:sz="0" w:space="0" w:color="auto"/>
        <w:bottom w:val="none" w:sz="0" w:space="0" w:color="auto"/>
        <w:right w:val="none" w:sz="0" w:space="0" w:color="auto"/>
      </w:divBdr>
    </w:div>
    <w:div w:id="1809590391">
      <w:marLeft w:val="640"/>
      <w:marRight w:val="0"/>
      <w:marTop w:val="0"/>
      <w:marBottom w:val="0"/>
      <w:divBdr>
        <w:top w:val="none" w:sz="0" w:space="0" w:color="auto"/>
        <w:left w:val="none" w:sz="0" w:space="0" w:color="auto"/>
        <w:bottom w:val="none" w:sz="0" w:space="0" w:color="auto"/>
        <w:right w:val="none" w:sz="0" w:space="0" w:color="auto"/>
      </w:divBdr>
    </w:div>
    <w:div w:id="1809593478">
      <w:marLeft w:val="640"/>
      <w:marRight w:val="0"/>
      <w:marTop w:val="0"/>
      <w:marBottom w:val="0"/>
      <w:divBdr>
        <w:top w:val="none" w:sz="0" w:space="0" w:color="auto"/>
        <w:left w:val="none" w:sz="0" w:space="0" w:color="auto"/>
        <w:bottom w:val="none" w:sz="0" w:space="0" w:color="auto"/>
        <w:right w:val="none" w:sz="0" w:space="0" w:color="auto"/>
      </w:divBdr>
    </w:div>
    <w:div w:id="1809778080">
      <w:marLeft w:val="640"/>
      <w:marRight w:val="0"/>
      <w:marTop w:val="0"/>
      <w:marBottom w:val="0"/>
      <w:divBdr>
        <w:top w:val="none" w:sz="0" w:space="0" w:color="auto"/>
        <w:left w:val="none" w:sz="0" w:space="0" w:color="auto"/>
        <w:bottom w:val="none" w:sz="0" w:space="0" w:color="auto"/>
        <w:right w:val="none" w:sz="0" w:space="0" w:color="auto"/>
      </w:divBdr>
    </w:div>
    <w:div w:id="1809783661">
      <w:marLeft w:val="640"/>
      <w:marRight w:val="0"/>
      <w:marTop w:val="0"/>
      <w:marBottom w:val="0"/>
      <w:divBdr>
        <w:top w:val="none" w:sz="0" w:space="0" w:color="auto"/>
        <w:left w:val="none" w:sz="0" w:space="0" w:color="auto"/>
        <w:bottom w:val="none" w:sz="0" w:space="0" w:color="auto"/>
        <w:right w:val="none" w:sz="0" w:space="0" w:color="auto"/>
      </w:divBdr>
    </w:div>
    <w:div w:id="1809786761">
      <w:marLeft w:val="640"/>
      <w:marRight w:val="0"/>
      <w:marTop w:val="0"/>
      <w:marBottom w:val="0"/>
      <w:divBdr>
        <w:top w:val="none" w:sz="0" w:space="0" w:color="auto"/>
        <w:left w:val="none" w:sz="0" w:space="0" w:color="auto"/>
        <w:bottom w:val="none" w:sz="0" w:space="0" w:color="auto"/>
        <w:right w:val="none" w:sz="0" w:space="0" w:color="auto"/>
      </w:divBdr>
    </w:div>
    <w:div w:id="1809862367">
      <w:marLeft w:val="640"/>
      <w:marRight w:val="0"/>
      <w:marTop w:val="0"/>
      <w:marBottom w:val="0"/>
      <w:divBdr>
        <w:top w:val="none" w:sz="0" w:space="0" w:color="auto"/>
        <w:left w:val="none" w:sz="0" w:space="0" w:color="auto"/>
        <w:bottom w:val="none" w:sz="0" w:space="0" w:color="auto"/>
        <w:right w:val="none" w:sz="0" w:space="0" w:color="auto"/>
      </w:divBdr>
    </w:div>
    <w:div w:id="1809976263">
      <w:marLeft w:val="640"/>
      <w:marRight w:val="0"/>
      <w:marTop w:val="0"/>
      <w:marBottom w:val="0"/>
      <w:divBdr>
        <w:top w:val="none" w:sz="0" w:space="0" w:color="auto"/>
        <w:left w:val="none" w:sz="0" w:space="0" w:color="auto"/>
        <w:bottom w:val="none" w:sz="0" w:space="0" w:color="auto"/>
        <w:right w:val="none" w:sz="0" w:space="0" w:color="auto"/>
      </w:divBdr>
    </w:div>
    <w:div w:id="1810047050">
      <w:marLeft w:val="640"/>
      <w:marRight w:val="0"/>
      <w:marTop w:val="0"/>
      <w:marBottom w:val="0"/>
      <w:divBdr>
        <w:top w:val="none" w:sz="0" w:space="0" w:color="auto"/>
        <w:left w:val="none" w:sz="0" w:space="0" w:color="auto"/>
        <w:bottom w:val="none" w:sz="0" w:space="0" w:color="auto"/>
        <w:right w:val="none" w:sz="0" w:space="0" w:color="auto"/>
      </w:divBdr>
    </w:div>
    <w:div w:id="1810130454">
      <w:marLeft w:val="640"/>
      <w:marRight w:val="0"/>
      <w:marTop w:val="0"/>
      <w:marBottom w:val="0"/>
      <w:divBdr>
        <w:top w:val="none" w:sz="0" w:space="0" w:color="auto"/>
        <w:left w:val="none" w:sz="0" w:space="0" w:color="auto"/>
        <w:bottom w:val="none" w:sz="0" w:space="0" w:color="auto"/>
        <w:right w:val="none" w:sz="0" w:space="0" w:color="auto"/>
      </w:divBdr>
    </w:div>
    <w:div w:id="1810131142">
      <w:marLeft w:val="640"/>
      <w:marRight w:val="0"/>
      <w:marTop w:val="0"/>
      <w:marBottom w:val="0"/>
      <w:divBdr>
        <w:top w:val="none" w:sz="0" w:space="0" w:color="auto"/>
        <w:left w:val="none" w:sz="0" w:space="0" w:color="auto"/>
        <w:bottom w:val="none" w:sz="0" w:space="0" w:color="auto"/>
        <w:right w:val="none" w:sz="0" w:space="0" w:color="auto"/>
      </w:divBdr>
    </w:div>
    <w:div w:id="1810242137">
      <w:marLeft w:val="640"/>
      <w:marRight w:val="0"/>
      <w:marTop w:val="0"/>
      <w:marBottom w:val="0"/>
      <w:divBdr>
        <w:top w:val="none" w:sz="0" w:space="0" w:color="auto"/>
        <w:left w:val="none" w:sz="0" w:space="0" w:color="auto"/>
        <w:bottom w:val="none" w:sz="0" w:space="0" w:color="auto"/>
        <w:right w:val="none" w:sz="0" w:space="0" w:color="auto"/>
      </w:divBdr>
    </w:div>
    <w:div w:id="1810398178">
      <w:marLeft w:val="640"/>
      <w:marRight w:val="0"/>
      <w:marTop w:val="0"/>
      <w:marBottom w:val="0"/>
      <w:divBdr>
        <w:top w:val="none" w:sz="0" w:space="0" w:color="auto"/>
        <w:left w:val="none" w:sz="0" w:space="0" w:color="auto"/>
        <w:bottom w:val="none" w:sz="0" w:space="0" w:color="auto"/>
        <w:right w:val="none" w:sz="0" w:space="0" w:color="auto"/>
      </w:divBdr>
    </w:div>
    <w:div w:id="1810515397">
      <w:marLeft w:val="640"/>
      <w:marRight w:val="0"/>
      <w:marTop w:val="0"/>
      <w:marBottom w:val="0"/>
      <w:divBdr>
        <w:top w:val="none" w:sz="0" w:space="0" w:color="auto"/>
        <w:left w:val="none" w:sz="0" w:space="0" w:color="auto"/>
        <w:bottom w:val="none" w:sz="0" w:space="0" w:color="auto"/>
        <w:right w:val="none" w:sz="0" w:space="0" w:color="auto"/>
      </w:divBdr>
    </w:div>
    <w:div w:id="1810591770">
      <w:marLeft w:val="640"/>
      <w:marRight w:val="0"/>
      <w:marTop w:val="0"/>
      <w:marBottom w:val="0"/>
      <w:divBdr>
        <w:top w:val="none" w:sz="0" w:space="0" w:color="auto"/>
        <w:left w:val="none" w:sz="0" w:space="0" w:color="auto"/>
        <w:bottom w:val="none" w:sz="0" w:space="0" w:color="auto"/>
        <w:right w:val="none" w:sz="0" w:space="0" w:color="auto"/>
      </w:divBdr>
    </w:div>
    <w:div w:id="1810631541">
      <w:marLeft w:val="640"/>
      <w:marRight w:val="0"/>
      <w:marTop w:val="0"/>
      <w:marBottom w:val="0"/>
      <w:divBdr>
        <w:top w:val="none" w:sz="0" w:space="0" w:color="auto"/>
        <w:left w:val="none" w:sz="0" w:space="0" w:color="auto"/>
        <w:bottom w:val="none" w:sz="0" w:space="0" w:color="auto"/>
        <w:right w:val="none" w:sz="0" w:space="0" w:color="auto"/>
      </w:divBdr>
    </w:div>
    <w:div w:id="1810632467">
      <w:marLeft w:val="640"/>
      <w:marRight w:val="0"/>
      <w:marTop w:val="0"/>
      <w:marBottom w:val="0"/>
      <w:divBdr>
        <w:top w:val="none" w:sz="0" w:space="0" w:color="auto"/>
        <w:left w:val="none" w:sz="0" w:space="0" w:color="auto"/>
        <w:bottom w:val="none" w:sz="0" w:space="0" w:color="auto"/>
        <w:right w:val="none" w:sz="0" w:space="0" w:color="auto"/>
      </w:divBdr>
    </w:div>
    <w:div w:id="1810710180">
      <w:marLeft w:val="640"/>
      <w:marRight w:val="0"/>
      <w:marTop w:val="0"/>
      <w:marBottom w:val="0"/>
      <w:divBdr>
        <w:top w:val="none" w:sz="0" w:space="0" w:color="auto"/>
        <w:left w:val="none" w:sz="0" w:space="0" w:color="auto"/>
        <w:bottom w:val="none" w:sz="0" w:space="0" w:color="auto"/>
        <w:right w:val="none" w:sz="0" w:space="0" w:color="auto"/>
      </w:divBdr>
    </w:div>
    <w:div w:id="1810779492">
      <w:marLeft w:val="640"/>
      <w:marRight w:val="0"/>
      <w:marTop w:val="0"/>
      <w:marBottom w:val="0"/>
      <w:divBdr>
        <w:top w:val="none" w:sz="0" w:space="0" w:color="auto"/>
        <w:left w:val="none" w:sz="0" w:space="0" w:color="auto"/>
        <w:bottom w:val="none" w:sz="0" w:space="0" w:color="auto"/>
        <w:right w:val="none" w:sz="0" w:space="0" w:color="auto"/>
      </w:divBdr>
    </w:div>
    <w:div w:id="1811046204">
      <w:marLeft w:val="640"/>
      <w:marRight w:val="0"/>
      <w:marTop w:val="0"/>
      <w:marBottom w:val="0"/>
      <w:divBdr>
        <w:top w:val="none" w:sz="0" w:space="0" w:color="auto"/>
        <w:left w:val="none" w:sz="0" w:space="0" w:color="auto"/>
        <w:bottom w:val="none" w:sz="0" w:space="0" w:color="auto"/>
        <w:right w:val="none" w:sz="0" w:space="0" w:color="auto"/>
      </w:divBdr>
    </w:div>
    <w:div w:id="1811095745">
      <w:marLeft w:val="640"/>
      <w:marRight w:val="0"/>
      <w:marTop w:val="0"/>
      <w:marBottom w:val="0"/>
      <w:divBdr>
        <w:top w:val="none" w:sz="0" w:space="0" w:color="auto"/>
        <w:left w:val="none" w:sz="0" w:space="0" w:color="auto"/>
        <w:bottom w:val="none" w:sz="0" w:space="0" w:color="auto"/>
        <w:right w:val="none" w:sz="0" w:space="0" w:color="auto"/>
      </w:divBdr>
    </w:div>
    <w:div w:id="1811165173">
      <w:marLeft w:val="640"/>
      <w:marRight w:val="0"/>
      <w:marTop w:val="0"/>
      <w:marBottom w:val="0"/>
      <w:divBdr>
        <w:top w:val="none" w:sz="0" w:space="0" w:color="auto"/>
        <w:left w:val="none" w:sz="0" w:space="0" w:color="auto"/>
        <w:bottom w:val="none" w:sz="0" w:space="0" w:color="auto"/>
        <w:right w:val="none" w:sz="0" w:space="0" w:color="auto"/>
      </w:divBdr>
    </w:div>
    <w:div w:id="1811247637">
      <w:marLeft w:val="640"/>
      <w:marRight w:val="0"/>
      <w:marTop w:val="0"/>
      <w:marBottom w:val="0"/>
      <w:divBdr>
        <w:top w:val="none" w:sz="0" w:space="0" w:color="auto"/>
        <w:left w:val="none" w:sz="0" w:space="0" w:color="auto"/>
        <w:bottom w:val="none" w:sz="0" w:space="0" w:color="auto"/>
        <w:right w:val="none" w:sz="0" w:space="0" w:color="auto"/>
      </w:divBdr>
    </w:div>
    <w:div w:id="1811363554">
      <w:marLeft w:val="640"/>
      <w:marRight w:val="0"/>
      <w:marTop w:val="0"/>
      <w:marBottom w:val="0"/>
      <w:divBdr>
        <w:top w:val="none" w:sz="0" w:space="0" w:color="auto"/>
        <w:left w:val="none" w:sz="0" w:space="0" w:color="auto"/>
        <w:bottom w:val="none" w:sz="0" w:space="0" w:color="auto"/>
        <w:right w:val="none" w:sz="0" w:space="0" w:color="auto"/>
      </w:divBdr>
    </w:div>
    <w:div w:id="1811365697">
      <w:marLeft w:val="640"/>
      <w:marRight w:val="0"/>
      <w:marTop w:val="0"/>
      <w:marBottom w:val="0"/>
      <w:divBdr>
        <w:top w:val="none" w:sz="0" w:space="0" w:color="auto"/>
        <w:left w:val="none" w:sz="0" w:space="0" w:color="auto"/>
        <w:bottom w:val="none" w:sz="0" w:space="0" w:color="auto"/>
        <w:right w:val="none" w:sz="0" w:space="0" w:color="auto"/>
      </w:divBdr>
    </w:div>
    <w:div w:id="1811435374">
      <w:marLeft w:val="640"/>
      <w:marRight w:val="0"/>
      <w:marTop w:val="0"/>
      <w:marBottom w:val="0"/>
      <w:divBdr>
        <w:top w:val="none" w:sz="0" w:space="0" w:color="auto"/>
        <w:left w:val="none" w:sz="0" w:space="0" w:color="auto"/>
        <w:bottom w:val="none" w:sz="0" w:space="0" w:color="auto"/>
        <w:right w:val="none" w:sz="0" w:space="0" w:color="auto"/>
      </w:divBdr>
    </w:div>
    <w:div w:id="1811436562">
      <w:marLeft w:val="640"/>
      <w:marRight w:val="0"/>
      <w:marTop w:val="0"/>
      <w:marBottom w:val="0"/>
      <w:divBdr>
        <w:top w:val="none" w:sz="0" w:space="0" w:color="auto"/>
        <w:left w:val="none" w:sz="0" w:space="0" w:color="auto"/>
        <w:bottom w:val="none" w:sz="0" w:space="0" w:color="auto"/>
        <w:right w:val="none" w:sz="0" w:space="0" w:color="auto"/>
      </w:divBdr>
    </w:div>
    <w:div w:id="1811677791">
      <w:marLeft w:val="640"/>
      <w:marRight w:val="0"/>
      <w:marTop w:val="0"/>
      <w:marBottom w:val="0"/>
      <w:divBdr>
        <w:top w:val="none" w:sz="0" w:space="0" w:color="auto"/>
        <w:left w:val="none" w:sz="0" w:space="0" w:color="auto"/>
        <w:bottom w:val="none" w:sz="0" w:space="0" w:color="auto"/>
        <w:right w:val="none" w:sz="0" w:space="0" w:color="auto"/>
      </w:divBdr>
    </w:div>
    <w:div w:id="1811748284">
      <w:marLeft w:val="640"/>
      <w:marRight w:val="0"/>
      <w:marTop w:val="0"/>
      <w:marBottom w:val="0"/>
      <w:divBdr>
        <w:top w:val="none" w:sz="0" w:space="0" w:color="auto"/>
        <w:left w:val="none" w:sz="0" w:space="0" w:color="auto"/>
        <w:bottom w:val="none" w:sz="0" w:space="0" w:color="auto"/>
        <w:right w:val="none" w:sz="0" w:space="0" w:color="auto"/>
      </w:divBdr>
    </w:div>
    <w:div w:id="1811941011">
      <w:marLeft w:val="640"/>
      <w:marRight w:val="0"/>
      <w:marTop w:val="0"/>
      <w:marBottom w:val="0"/>
      <w:divBdr>
        <w:top w:val="none" w:sz="0" w:space="0" w:color="auto"/>
        <w:left w:val="none" w:sz="0" w:space="0" w:color="auto"/>
        <w:bottom w:val="none" w:sz="0" w:space="0" w:color="auto"/>
        <w:right w:val="none" w:sz="0" w:space="0" w:color="auto"/>
      </w:divBdr>
    </w:div>
    <w:div w:id="1811945829">
      <w:marLeft w:val="640"/>
      <w:marRight w:val="0"/>
      <w:marTop w:val="0"/>
      <w:marBottom w:val="0"/>
      <w:divBdr>
        <w:top w:val="none" w:sz="0" w:space="0" w:color="auto"/>
        <w:left w:val="none" w:sz="0" w:space="0" w:color="auto"/>
        <w:bottom w:val="none" w:sz="0" w:space="0" w:color="auto"/>
        <w:right w:val="none" w:sz="0" w:space="0" w:color="auto"/>
      </w:divBdr>
    </w:div>
    <w:div w:id="1812163891">
      <w:marLeft w:val="640"/>
      <w:marRight w:val="0"/>
      <w:marTop w:val="0"/>
      <w:marBottom w:val="0"/>
      <w:divBdr>
        <w:top w:val="none" w:sz="0" w:space="0" w:color="auto"/>
        <w:left w:val="none" w:sz="0" w:space="0" w:color="auto"/>
        <w:bottom w:val="none" w:sz="0" w:space="0" w:color="auto"/>
        <w:right w:val="none" w:sz="0" w:space="0" w:color="auto"/>
      </w:divBdr>
    </w:div>
    <w:div w:id="1812364558">
      <w:marLeft w:val="640"/>
      <w:marRight w:val="0"/>
      <w:marTop w:val="0"/>
      <w:marBottom w:val="0"/>
      <w:divBdr>
        <w:top w:val="none" w:sz="0" w:space="0" w:color="auto"/>
        <w:left w:val="none" w:sz="0" w:space="0" w:color="auto"/>
        <w:bottom w:val="none" w:sz="0" w:space="0" w:color="auto"/>
        <w:right w:val="none" w:sz="0" w:space="0" w:color="auto"/>
      </w:divBdr>
    </w:div>
    <w:div w:id="1812479312">
      <w:marLeft w:val="640"/>
      <w:marRight w:val="0"/>
      <w:marTop w:val="0"/>
      <w:marBottom w:val="0"/>
      <w:divBdr>
        <w:top w:val="none" w:sz="0" w:space="0" w:color="auto"/>
        <w:left w:val="none" w:sz="0" w:space="0" w:color="auto"/>
        <w:bottom w:val="none" w:sz="0" w:space="0" w:color="auto"/>
        <w:right w:val="none" w:sz="0" w:space="0" w:color="auto"/>
      </w:divBdr>
    </w:div>
    <w:div w:id="1812555410">
      <w:marLeft w:val="640"/>
      <w:marRight w:val="0"/>
      <w:marTop w:val="0"/>
      <w:marBottom w:val="0"/>
      <w:divBdr>
        <w:top w:val="none" w:sz="0" w:space="0" w:color="auto"/>
        <w:left w:val="none" w:sz="0" w:space="0" w:color="auto"/>
        <w:bottom w:val="none" w:sz="0" w:space="0" w:color="auto"/>
        <w:right w:val="none" w:sz="0" w:space="0" w:color="auto"/>
      </w:divBdr>
    </w:div>
    <w:div w:id="1812555673">
      <w:marLeft w:val="640"/>
      <w:marRight w:val="0"/>
      <w:marTop w:val="0"/>
      <w:marBottom w:val="0"/>
      <w:divBdr>
        <w:top w:val="none" w:sz="0" w:space="0" w:color="auto"/>
        <w:left w:val="none" w:sz="0" w:space="0" w:color="auto"/>
        <w:bottom w:val="none" w:sz="0" w:space="0" w:color="auto"/>
        <w:right w:val="none" w:sz="0" w:space="0" w:color="auto"/>
      </w:divBdr>
    </w:div>
    <w:div w:id="1812595037">
      <w:marLeft w:val="640"/>
      <w:marRight w:val="0"/>
      <w:marTop w:val="0"/>
      <w:marBottom w:val="0"/>
      <w:divBdr>
        <w:top w:val="none" w:sz="0" w:space="0" w:color="auto"/>
        <w:left w:val="none" w:sz="0" w:space="0" w:color="auto"/>
        <w:bottom w:val="none" w:sz="0" w:space="0" w:color="auto"/>
        <w:right w:val="none" w:sz="0" w:space="0" w:color="auto"/>
      </w:divBdr>
    </w:div>
    <w:div w:id="1812595285">
      <w:marLeft w:val="640"/>
      <w:marRight w:val="0"/>
      <w:marTop w:val="0"/>
      <w:marBottom w:val="0"/>
      <w:divBdr>
        <w:top w:val="none" w:sz="0" w:space="0" w:color="auto"/>
        <w:left w:val="none" w:sz="0" w:space="0" w:color="auto"/>
        <w:bottom w:val="none" w:sz="0" w:space="0" w:color="auto"/>
        <w:right w:val="none" w:sz="0" w:space="0" w:color="auto"/>
      </w:divBdr>
    </w:div>
    <w:div w:id="1812745245">
      <w:marLeft w:val="640"/>
      <w:marRight w:val="0"/>
      <w:marTop w:val="0"/>
      <w:marBottom w:val="0"/>
      <w:divBdr>
        <w:top w:val="none" w:sz="0" w:space="0" w:color="auto"/>
        <w:left w:val="none" w:sz="0" w:space="0" w:color="auto"/>
        <w:bottom w:val="none" w:sz="0" w:space="0" w:color="auto"/>
        <w:right w:val="none" w:sz="0" w:space="0" w:color="auto"/>
      </w:divBdr>
    </w:div>
    <w:div w:id="1812748828">
      <w:marLeft w:val="640"/>
      <w:marRight w:val="0"/>
      <w:marTop w:val="0"/>
      <w:marBottom w:val="0"/>
      <w:divBdr>
        <w:top w:val="none" w:sz="0" w:space="0" w:color="auto"/>
        <w:left w:val="none" w:sz="0" w:space="0" w:color="auto"/>
        <w:bottom w:val="none" w:sz="0" w:space="0" w:color="auto"/>
        <w:right w:val="none" w:sz="0" w:space="0" w:color="auto"/>
      </w:divBdr>
    </w:div>
    <w:div w:id="1812792389">
      <w:marLeft w:val="640"/>
      <w:marRight w:val="0"/>
      <w:marTop w:val="0"/>
      <w:marBottom w:val="0"/>
      <w:divBdr>
        <w:top w:val="none" w:sz="0" w:space="0" w:color="auto"/>
        <w:left w:val="none" w:sz="0" w:space="0" w:color="auto"/>
        <w:bottom w:val="none" w:sz="0" w:space="0" w:color="auto"/>
        <w:right w:val="none" w:sz="0" w:space="0" w:color="auto"/>
      </w:divBdr>
    </w:div>
    <w:div w:id="1812792392">
      <w:marLeft w:val="640"/>
      <w:marRight w:val="0"/>
      <w:marTop w:val="0"/>
      <w:marBottom w:val="0"/>
      <w:divBdr>
        <w:top w:val="none" w:sz="0" w:space="0" w:color="auto"/>
        <w:left w:val="none" w:sz="0" w:space="0" w:color="auto"/>
        <w:bottom w:val="none" w:sz="0" w:space="0" w:color="auto"/>
        <w:right w:val="none" w:sz="0" w:space="0" w:color="auto"/>
      </w:divBdr>
    </w:div>
    <w:div w:id="1812795271">
      <w:marLeft w:val="640"/>
      <w:marRight w:val="0"/>
      <w:marTop w:val="0"/>
      <w:marBottom w:val="0"/>
      <w:divBdr>
        <w:top w:val="none" w:sz="0" w:space="0" w:color="auto"/>
        <w:left w:val="none" w:sz="0" w:space="0" w:color="auto"/>
        <w:bottom w:val="none" w:sz="0" w:space="0" w:color="auto"/>
        <w:right w:val="none" w:sz="0" w:space="0" w:color="auto"/>
      </w:divBdr>
    </w:div>
    <w:div w:id="1812936517">
      <w:marLeft w:val="640"/>
      <w:marRight w:val="0"/>
      <w:marTop w:val="0"/>
      <w:marBottom w:val="0"/>
      <w:divBdr>
        <w:top w:val="none" w:sz="0" w:space="0" w:color="auto"/>
        <w:left w:val="none" w:sz="0" w:space="0" w:color="auto"/>
        <w:bottom w:val="none" w:sz="0" w:space="0" w:color="auto"/>
        <w:right w:val="none" w:sz="0" w:space="0" w:color="auto"/>
      </w:divBdr>
    </w:div>
    <w:div w:id="1813057914">
      <w:marLeft w:val="640"/>
      <w:marRight w:val="0"/>
      <w:marTop w:val="0"/>
      <w:marBottom w:val="0"/>
      <w:divBdr>
        <w:top w:val="none" w:sz="0" w:space="0" w:color="auto"/>
        <w:left w:val="none" w:sz="0" w:space="0" w:color="auto"/>
        <w:bottom w:val="none" w:sz="0" w:space="0" w:color="auto"/>
        <w:right w:val="none" w:sz="0" w:space="0" w:color="auto"/>
      </w:divBdr>
    </w:div>
    <w:div w:id="1813214762">
      <w:marLeft w:val="640"/>
      <w:marRight w:val="0"/>
      <w:marTop w:val="0"/>
      <w:marBottom w:val="0"/>
      <w:divBdr>
        <w:top w:val="none" w:sz="0" w:space="0" w:color="auto"/>
        <w:left w:val="none" w:sz="0" w:space="0" w:color="auto"/>
        <w:bottom w:val="none" w:sz="0" w:space="0" w:color="auto"/>
        <w:right w:val="none" w:sz="0" w:space="0" w:color="auto"/>
      </w:divBdr>
    </w:div>
    <w:div w:id="1813280946">
      <w:marLeft w:val="640"/>
      <w:marRight w:val="0"/>
      <w:marTop w:val="0"/>
      <w:marBottom w:val="0"/>
      <w:divBdr>
        <w:top w:val="none" w:sz="0" w:space="0" w:color="auto"/>
        <w:left w:val="none" w:sz="0" w:space="0" w:color="auto"/>
        <w:bottom w:val="none" w:sz="0" w:space="0" w:color="auto"/>
        <w:right w:val="none" w:sz="0" w:space="0" w:color="auto"/>
      </w:divBdr>
    </w:div>
    <w:div w:id="1813450196">
      <w:marLeft w:val="640"/>
      <w:marRight w:val="0"/>
      <w:marTop w:val="0"/>
      <w:marBottom w:val="0"/>
      <w:divBdr>
        <w:top w:val="none" w:sz="0" w:space="0" w:color="auto"/>
        <w:left w:val="none" w:sz="0" w:space="0" w:color="auto"/>
        <w:bottom w:val="none" w:sz="0" w:space="0" w:color="auto"/>
        <w:right w:val="none" w:sz="0" w:space="0" w:color="auto"/>
      </w:divBdr>
    </w:div>
    <w:div w:id="1813523594">
      <w:marLeft w:val="640"/>
      <w:marRight w:val="0"/>
      <w:marTop w:val="0"/>
      <w:marBottom w:val="0"/>
      <w:divBdr>
        <w:top w:val="none" w:sz="0" w:space="0" w:color="auto"/>
        <w:left w:val="none" w:sz="0" w:space="0" w:color="auto"/>
        <w:bottom w:val="none" w:sz="0" w:space="0" w:color="auto"/>
        <w:right w:val="none" w:sz="0" w:space="0" w:color="auto"/>
      </w:divBdr>
    </w:div>
    <w:div w:id="1813600920">
      <w:marLeft w:val="640"/>
      <w:marRight w:val="0"/>
      <w:marTop w:val="0"/>
      <w:marBottom w:val="0"/>
      <w:divBdr>
        <w:top w:val="none" w:sz="0" w:space="0" w:color="auto"/>
        <w:left w:val="none" w:sz="0" w:space="0" w:color="auto"/>
        <w:bottom w:val="none" w:sz="0" w:space="0" w:color="auto"/>
        <w:right w:val="none" w:sz="0" w:space="0" w:color="auto"/>
      </w:divBdr>
    </w:div>
    <w:div w:id="1813786180">
      <w:marLeft w:val="640"/>
      <w:marRight w:val="0"/>
      <w:marTop w:val="0"/>
      <w:marBottom w:val="0"/>
      <w:divBdr>
        <w:top w:val="none" w:sz="0" w:space="0" w:color="auto"/>
        <w:left w:val="none" w:sz="0" w:space="0" w:color="auto"/>
        <w:bottom w:val="none" w:sz="0" w:space="0" w:color="auto"/>
        <w:right w:val="none" w:sz="0" w:space="0" w:color="auto"/>
      </w:divBdr>
    </w:div>
    <w:div w:id="1814105449">
      <w:marLeft w:val="640"/>
      <w:marRight w:val="0"/>
      <w:marTop w:val="0"/>
      <w:marBottom w:val="0"/>
      <w:divBdr>
        <w:top w:val="none" w:sz="0" w:space="0" w:color="auto"/>
        <w:left w:val="none" w:sz="0" w:space="0" w:color="auto"/>
        <w:bottom w:val="none" w:sz="0" w:space="0" w:color="auto"/>
        <w:right w:val="none" w:sz="0" w:space="0" w:color="auto"/>
      </w:divBdr>
    </w:div>
    <w:div w:id="1814172842">
      <w:marLeft w:val="640"/>
      <w:marRight w:val="0"/>
      <w:marTop w:val="0"/>
      <w:marBottom w:val="0"/>
      <w:divBdr>
        <w:top w:val="none" w:sz="0" w:space="0" w:color="auto"/>
        <w:left w:val="none" w:sz="0" w:space="0" w:color="auto"/>
        <w:bottom w:val="none" w:sz="0" w:space="0" w:color="auto"/>
        <w:right w:val="none" w:sz="0" w:space="0" w:color="auto"/>
      </w:divBdr>
    </w:div>
    <w:div w:id="1814248380">
      <w:marLeft w:val="640"/>
      <w:marRight w:val="0"/>
      <w:marTop w:val="0"/>
      <w:marBottom w:val="0"/>
      <w:divBdr>
        <w:top w:val="none" w:sz="0" w:space="0" w:color="auto"/>
        <w:left w:val="none" w:sz="0" w:space="0" w:color="auto"/>
        <w:bottom w:val="none" w:sz="0" w:space="0" w:color="auto"/>
        <w:right w:val="none" w:sz="0" w:space="0" w:color="auto"/>
      </w:divBdr>
    </w:div>
    <w:div w:id="1814366348">
      <w:marLeft w:val="640"/>
      <w:marRight w:val="0"/>
      <w:marTop w:val="0"/>
      <w:marBottom w:val="0"/>
      <w:divBdr>
        <w:top w:val="none" w:sz="0" w:space="0" w:color="auto"/>
        <w:left w:val="none" w:sz="0" w:space="0" w:color="auto"/>
        <w:bottom w:val="none" w:sz="0" w:space="0" w:color="auto"/>
        <w:right w:val="none" w:sz="0" w:space="0" w:color="auto"/>
      </w:divBdr>
    </w:div>
    <w:div w:id="1814448690">
      <w:marLeft w:val="640"/>
      <w:marRight w:val="0"/>
      <w:marTop w:val="0"/>
      <w:marBottom w:val="0"/>
      <w:divBdr>
        <w:top w:val="none" w:sz="0" w:space="0" w:color="auto"/>
        <w:left w:val="none" w:sz="0" w:space="0" w:color="auto"/>
        <w:bottom w:val="none" w:sz="0" w:space="0" w:color="auto"/>
        <w:right w:val="none" w:sz="0" w:space="0" w:color="auto"/>
      </w:divBdr>
    </w:div>
    <w:div w:id="1814522422">
      <w:marLeft w:val="640"/>
      <w:marRight w:val="0"/>
      <w:marTop w:val="0"/>
      <w:marBottom w:val="0"/>
      <w:divBdr>
        <w:top w:val="none" w:sz="0" w:space="0" w:color="auto"/>
        <w:left w:val="none" w:sz="0" w:space="0" w:color="auto"/>
        <w:bottom w:val="none" w:sz="0" w:space="0" w:color="auto"/>
        <w:right w:val="none" w:sz="0" w:space="0" w:color="auto"/>
      </w:divBdr>
    </w:div>
    <w:div w:id="1814591197">
      <w:marLeft w:val="640"/>
      <w:marRight w:val="0"/>
      <w:marTop w:val="0"/>
      <w:marBottom w:val="0"/>
      <w:divBdr>
        <w:top w:val="none" w:sz="0" w:space="0" w:color="auto"/>
        <w:left w:val="none" w:sz="0" w:space="0" w:color="auto"/>
        <w:bottom w:val="none" w:sz="0" w:space="0" w:color="auto"/>
        <w:right w:val="none" w:sz="0" w:space="0" w:color="auto"/>
      </w:divBdr>
    </w:div>
    <w:div w:id="1814717448">
      <w:marLeft w:val="640"/>
      <w:marRight w:val="0"/>
      <w:marTop w:val="0"/>
      <w:marBottom w:val="0"/>
      <w:divBdr>
        <w:top w:val="none" w:sz="0" w:space="0" w:color="auto"/>
        <w:left w:val="none" w:sz="0" w:space="0" w:color="auto"/>
        <w:bottom w:val="none" w:sz="0" w:space="0" w:color="auto"/>
        <w:right w:val="none" w:sz="0" w:space="0" w:color="auto"/>
      </w:divBdr>
    </w:div>
    <w:div w:id="1814831215">
      <w:marLeft w:val="640"/>
      <w:marRight w:val="0"/>
      <w:marTop w:val="0"/>
      <w:marBottom w:val="0"/>
      <w:divBdr>
        <w:top w:val="none" w:sz="0" w:space="0" w:color="auto"/>
        <w:left w:val="none" w:sz="0" w:space="0" w:color="auto"/>
        <w:bottom w:val="none" w:sz="0" w:space="0" w:color="auto"/>
        <w:right w:val="none" w:sz="0" w:space="0" w:color="auto"/>
      </w:divBdr>
    </w:div>
    <w:div w:id="1814904742">
      <w:marLeft w:val="640"/>
      <w:marRight w:val="0"/>
      <w:marTop w:val="0"/>
      <w:marBottom w:val="0"/>
      <w:divBdr>
        <w:top w:val="none" w:sz="0" w:space="0" w:color="auto"/>
        <w:left w:val="none" w:sz="0" w:space="0" w:color="auto"/>
        <w:bottom w:val="none" w:sz="0" w:space="0" w:color="auto"/>
        <w:right w:val="none" w:sz="0" w:space="0" w:color="auto"/>
      </w:divBdr>
    </w:div>
    <w:div w:id="1814985567">
      <w:marLeft w:val="640"/>
      <w:marRight w:val="0"/>
      <w:marTop w:val="0"/>
      <w:marBottom w:val="0"/>
      <w:divBdr>
        <w:top w:val="none" w:sz="0" w:space="0" w:color="auto"/>
        <w:left w:val="none" w:sz="0" w:space="0" w:color="auto"/>
        <w:bottom w:val="none" w:sz="0" w:space="0" w:color="auto"/>
        <w:right w:val="none" w:sz="0" w:space="0" w:color="auto"/>
      </w:divBdr>
    </w:div>
    <w:div w:id="1815020600">
      <w:marLeft w:val="640"/>
      <w:marRight w:val="0"/>
      <w:marTop w:val="0"/>
      <w:marBottom w:val="0"/>
      <w:divBdr>
        <w:top w:val="none" w:sz="0" w:space="0" w:color="auto"/>
        <w:left w:val="none" w:sz="0" w:space="0" w:color="auto"/>
        <w:bottom w:val="none" w:sz="0" w:space="0" w:color="auto"/>
        <w:right w:val="none" w:sz="0" w:space="0" w:color="auto"/>
      </w:divBdr>
    </w:div>
    <w:div w:id="1815217100">
      <w:marLeft w:val="640"/>
      <w:marRight w:val="0"/>
      <w:marTop w:val="0"/>
      <w:marBottom w:val="0"/>
      <w:divBdr>
        <w:top w:val="none" w:sz="0" w:space="0" w:color="auto"/>
        <w:left w:val="none" w:sz="0" w:space="0" w:color="auto"/>
        <w:bottom w:val="none" w:sz="0" w:space="0" w:color="auto"/>
        <w:right w:val="none" w:sz="0" w:space="0" w:color="auto"/>
      </w:divBdr>
    </w:div>
    <w:div w:id="1815366429">
      <w:marLeft w:val="640"/>
      <w:marRight w:val="0"/>
      <w:marTop w:val="0"/>
      <w:marBottom w:val="0"/>
      <w:divBdr>
        <w:top w:val="none" w:sz="0" w:space="0" w:color="auto"/>
        <w:left w:val="none" w:sz="0" w:space="0" w:color="auto"/>
        <w:bottom w:val="none" w:sz="0" w:space="0" w:color="auto"/>
        <w:right w:val="none" w:sz="0" w:space="0" w:color="auto"/>
      </w:divBdr>
    </w:div>
    <w:div w:id="1815371594">
      <w:marLeft w:val="640"/>
      <w:marRight w:val="0"/>
      <w:marTop w:val="0"/>
      <w:marBottom w:val="0"/>
      <w:divBdr>
        <w:top w:val="none" w:sz="0" w:space="0" w:color="auto"/>
        <w:left w:val="none" w:sz="0" w:space="0" w:color="auto"/>
        <w:bottom w:val="none" w:sz="0" w:space="0" w:color="auto"/>
        <w:right w:val="none" w:sz="0" w:space="0" w:color="auto"/>
      </w:divBdr>
    </w:div>
    <w:div w:id="1815416320">
      <w:marLeft w:val="640"/>
      <w:marRight w:val="0"/>
      <w:marTop w:val="0"/>
      <w:marBottom w:val="0"/>
      <w:divBdr>
        <w:top w:val="none" w:sz="0" w:space="0" w:color="auto"/>
        <w:left w:val="none" w:sz="0" w:space="0" w:color="auto"/>
        <w:bottom w:val="none" w:sz="0" w:space="0" w:color="auto"/>
        <w:right w:val="none" w:sz="0" w:space="0" w:color="auto"/>
      </w:divBdr>
    </w:div>
    <w:div w:id="1815443750">
      <w:marLeft w:val="640"/>
      <w:marRight w:val="0"/>
      <w:marTop w:val="0"/>
      <w:marBottom w:val="0"/>
      <w:divBdr>
        <w:top w:val="none" w:sz="0" w:space="0" w:color="auto"/>
        <w:left w:val="none" w:sz="0" w:space="0" w:color="auto"/>
        <w:bottom w:val="none" w:sz="0" w:space="0" w:color="auto"/>
        <w:right w:val="none" w:sz="0" w:space="0" w:color="auto"/>
      </w:divBdr>
    </w:div>
    <w:div w:id="1815483483">
      <w:marLeft w:val="640"/>
      <w:marRight w:val="0"/>
      <w:marTop w:val="0"/>
      <w:marBottom w:val="0"/>
      <w:divBdr>
        <w:top w:val="none" w:sz="0" w:space="0" w:color="auto"/>
        <w:left w:val="none" w:sz="0" w:space="0" w:color="auto"/>
        <w:bottom w:val="none" w:sz="0" w:space="0" w:color="auto"/>
        <w:right w:val="none" w:sz="0" w:space="0" w:color="auto"/>
      </w:divBdr>
    </w:div>
    <w:div w:id="1815483523">
      <w:marLeft w:val="640"/>
      <w:marRight w:val="0"/>
      <w:marTop w:val="0"/>
      <w:marBottom w:val="0"/>
      <w:divBdr>
        <w:top w:val="none" w:sz="0" w:space="0" w:color="auto"/>
        <w:left w:val="none" w:sz="0" w:space="0" w:color="auto"/>
        <w:bottom w:val="none" w:sz="0" w:space="0" w:color="auto"/>
        <w:right w:val="none" w:sz="0" w:space="0" w:color="auto"/>
      </w:divBdr>
    </w:div>
    <w:div w:id="1815483879">
      <w:marLeft w:val="640"/>
      <w:marRight w:val="0"/>
      <w:marTop w:val="0"/>
      <w:marBottom w:val="0"/>
      <w:divBdr>
        <w:top w:val="none" w:sz="0" w:space="0" w:color="auto"/>
        <w:left w:val="none" w:sz="0" w:space="0" w:color="auto"/>
        <w:bottom w:val="none" w:sz="0" w:space="0" w:color="auto"/>
        <w:right w:val="none" w:sz="0" w:space="0" w:color="auto"/>
      </w:divBdr>
    </w:div>
    <w:div w:id="1815637851">
      <w:marLeft w:val="640"/>
      <w:marRight w:val="0"/>
      <w:marTop w:val="0"/>
      <w:marBottom w:val="0"/>
      <w:divBdr>
        <w:top w:val="none" w:sz="0" w:space="0" w:color="auto"/>
        <w:left w:val="none" w:sz="0" w:space="0" w:color="auto"/>
        <w:bottom w:val="none" w:sz="0" w:space="0" w:color="auto"/>
        <w:right w:val="none" w:sz="0" w:space="0" w:color="auto"/>
      </w:divBdr>
    </w:div>
    <w:div w:id="1815878529">
      <w:marLeft w:val="640"/>
      <w:marRight w:val="0"/>
      <w:marTop w:val="0"/>
      <w:marBottom w:val="0"/>
      <w:divBdr>
        <w:top w:val="none" w:sz="0" w:space="0" w:color="auto"/>
        <w:left w:val="none" w:sz="0" w:space="0" w:color="auto"/>
        <w:bottom w:val="none" w:sz="0" w:space="0" w:color="auto"/>
        <w:right w:val="none" w:sz="0" w:space="0" w:color="auto"/>
      </w:divBdr>
    </w:div>
    <w:div w:id="1815953156">
      <w:marLeft w:val="640"/>
      <w:marRight w:val="0"/>
      <w:marTop w:val="0"/>
      <w:marBottom w:val="0"/>
      <w:divBdr>
        <w:top w:val="none" w:sz="0" w:space="0" w:color="auto"/>
        <w:left w:val="none" w:sz="0" w:space="0" w:color="auto"/>
        <w:bottom w:val="none" w:sz="0" w:space="0" w:color="auto"/>
        <w:right w:val="none" w:sz="0" w:space="0" w:color="auto"/>
      </w:divBdr>
    </w:div>
    <w:div w:id="1816068498">
      <w:marLeft w:val="640"/>
      <w:marRight w:val="0"/>
      <w:marTop w:val="0"/>
      <w:marBottom w:val="0"/>
      <w:divBdr>
        <w:top w:val="none" w:sz="0" w:space="0" w:color="auto"/>
        <w:left w:val="none" w:sz="0" w:space="0" w:color="auto"/>
        <w:bottom w:val="none" w:sz="0" w:space="0" w:color="auto"/>
        <w:right w:val="none" w:sz="0" w:space="0" w:color="auto"/>
      </w:divBdr>
    </w:div>
    <w:div w:id="1816216061">
      <w:marLeft w:val="640"/>
      <w:marRight w:val="0"/>
      <w:marTop w:val="0"/>
      <w:marBottom w:val="0"/>
      <w:divBdr>
        <w:top w:val="none" w:sz="0" w:space="0" w:color="auto"/>
        <w:left w:val="none" w:sz="0" w:space="0" w:color="auto"/>
        <w:bottom w:val="none" w:sz="0" w:space="0" w:color="auto"/>
        <w:right w:val="none" w:sz="0" w:space="0" w:color="auto"/>
      </w:divBdr>
    </w:div>
    <w:div w:id="1816291212">
      <w:marLeft w:val="640"/>
      <w:marRight w:val="0"/>
      <w:marTop w:val="0"/>
      <w:marBottom w:val="0"/>
      <w:divBdr>
        <w:top w:val="none" w:sz="0" w:space="0" w:color="auto"/>
        <w:left w:val="none" w:sz="0" w:space="0" w:color="auto"/>
        <w:bottom w:val="none" w:sz="0" w:space="0" w:color="auto"/>
        <w:right w:val="none" w:sz="0" w:space="0" w:color="auto"/>
      </w:divBdr>
    </w:div>
    <w:div w:id="1816296028">
      <w:marLeft w:val="640"/>
      <w:marRight w:val="0"/>
      <w:marTop w:val="0"/>
      <w:marBottom w:val="0"/>
      <w:divBdr>
        <w:top w:val="none" w:sz="0" w:space="0" w:color="auto"/>
        <w:left w:val="none" w:sz="0" w:space="0" w:color="auto"/>
        <w:bottom w:val="none" w:sz="0" w:space="0" w:color="auto"/>
        <w:right w:val="none" w:sz="0" w:space="0" w:color="auto"/>
      </w:divBdr>
    </w:div>
    <w:div w:id="1816337741">
      <w:marLeft w:val="640"/>
      <w:marRight w:val="0"/>
      <w:marTop w:val="0"/>
      <w:marBottom w:val="0"/>
      <w:divBdr>
        <w:top w:val="none" w:sz="0" w:space="0" w:color="auto"/>
        <w:left w:val="none" w:sz="0" w:space="0" w:color="auto"/>
        <w:bottom w:val="none" w:sz="0" w:space="0" w:color="auto"/>
        <w:right w:val="none" w:sz="0" w:space="0" w:color="auto"/>
      </w:divBdr>
    </w:div>
    <w:div w:id="1816338806">
      <w:marLeft w:val="640"/>
      <w:marRight w:val="0"/>
      <w:marTop w:val="0"/>
      <w:marBottom w:val="0"/>
      <w:divBdr>
        <w:top w:val="none" w:sz="0" w:space="0" w:color="auto"/>
        <w:left w:val="none" w:sz="0" w:space="0" w:color="auto"/>
        <w:bottom w:val="none" w:sz="0" w:space="0" w:color="auto"/>
        <w:right w:val="none" w:sz="0" w:space="0" w:color="auto"/>
      </w:divBdr>
    </w:div>
    <w:div w:id="1816485382">
      <w:marLeft w:val="640"/>
      <w:marRight w:val="0"/>
      <w:marTop w:val="0"/>
      <w:marBottom w:val="0"/>
      <w:divBdr>
        <w:top w:val="none" w:sz="0" w:space="0" w:color="auto"/>
        <w:left w:val="none" w:sz="0" w:space="0" w:color="auto"/>
        <w:bottom w:val="none" w:sz="0" w:space="0" w:color="auto"/>
        <w:right w:val="none" w:sz="0" w:space="0" w:color="auto"/>
      </w:divBdr>
    </w:div>
    <w:div w:id="1816683146">
      <w:marLeft w:val="640"/>
      <w:marRight w:val="0"/>
      <w:marTop w:val="0"/>
      <w:marBottom w:val="0"/>
      <w:divBdr>
        <w:top w:val="none" w:sz="0" w:space="0" w:color="auto"/>
        <w:left w:val="none" w:sz="0" w:space="0" w:color="auto"/>
        <w:bottom w:val="none" w:sz="0" w:space="0" w:color="auto"/>
        <w:right w:val="none" w:sz="0" w:space="0" w:color="auto"/>
      </w:divBdr>
    </w:div>
    <w:div w:id="1816750717">
      <w:marLeft w:val="640"/>
      <w:marRight w:val="0"/>
      <w:marTop w:val="0"/>
      <w:marBottom w:val="0"/>
      <w:divBdr>
        <w:top w:val="none" w:sz="0" w:space="0" w:color="auto"/>
        <w:left w:val="none" w:sz="0" w:space="0" w:color="auto"/>
        <w:bottom w:val="none" w:sz="0" w:space="0" w:color="auto"/>
        <w:right w:val="none" w:sz="0" w:space="0" w:color="auto"/>
      </w:divBdr>
    </w:div>
    <w:div w:id="1816873927">
      <w:marLeft w:val="640"/>
      <w:marRight w:val="0"/>
      <w:marTop w:val="0"/>
      <w:marBottom w:val="0"/>
      <w:divBdr>
        <w:top w:val="none" w:sz="0" w:space="0" w:color="auto"/>
        <w:left w:val="none" w:sz="0" w:space="0" w:color="auto"/>
        <w:bottom w:val="none" w:sz="0" w:space="0" w:color="auto"/>
        <w:right w:val="none" w:sz="0" w:space="0" w:color="auto"/>
      </w:divBdr>
    </w:div>
    <w:div w:id="1816947387">
      <w:marLeft w:val="640"/>
      <w:marRight w:val="0"/>
      <w:marTop w:val="0"/>
      <w:marBottom w:val="0"/>
      <w:divBdr>
        <w:top w:val="none" w:sz="0" w:space="0" w:color="auto"/>
        <w:left w:val="none" w:sz="0" w:space="0" w:color="auto"/>
        <w:bottom w:val="none" w:sz="0" w:space="0" w:color="auto"/>
        <w:right w:val="none" w:sz="0" w:space="0" w:color="auto"/>
      </w:divBdr>
    </w:div>
    <w:div w:id="1816988915">
      <w:marLeft w:val="640"/>
      <w:marRight w:val="0"/>
      <w:marTop w:val="0"/>
      <w:marBottom w:val="0"/>
      <w:divBdr>
        <w:top w:val="none" w:sz="0" w:space="0" w:color="auto"/>
        <w:left w:val="none" w:sz="0" w:space="0" w:color="auto"/>
        <w:bottom w:val="none" w:sz="0" w:space="0" w:color="auto"/>
        <w:right w:val="none" w:sz="0" w:space="0" w:color="auto"/>
      </w:divBdr>
    </w:div>
    <w:div w:id="1817065380">
      <w:marLeft w:val="640"/>
      <w:marRight w:val="0"/>
      <w:marTop w:val="0"/>
      <w:marBottom w:val="0"/>
      <w:divBdr>
        <w:top w:val="none" w:sz="0" w:space="0" w:color="auto"/>
        <w:left w:val="none" w:sz="0" w:space="0" w:color="auto"/>
        <w:bottom w:val="none" w:sz="0" w:space="0" w:color="auto"/>
        <w:right w:val="none" w:sz="0" w:space="0" w:color="auto"/>
      </w:divBdr>
    </w:div>
    <w:div w:id="1817142803">
      <w:marLeft w:val="640"/>
      <w:marRight w:val="0"/>
      <w:marTop w:val="0"/>
      <w:marBottom w:val="0"/>
      <w:divBdr>
        <w:top w:val="none" w:sz="0" w:space="0" w:color="auto"/>
        <w:left w:val="none" w:sz="0" w:space="0" w:color="auto"/>
        <w:bottom w:val="none" w:sz="0" w:space="0" w:color="auto"/>
        <w:right w:val="none" w:sz="0" w:space="0" w:color="auto"/>
      </w:divBdr>
    </w:div>
    <w:div w:id="1817182302">
      <w:marLeft w:val="640"/>
      <w:marRight w:val="0"/>
      <w:marTop w:val="0"/>
      <w:marBottom w:val="0"/>
      <w:divBdr>
        <w:top w:val="none" w:sz="0" w:space="0" w:color="auto"/>
        <w:left w:val="none" w:sz="0" w:space="0" w:color="auto"/>
        <w:bottom w:val="none" w:sz="0" w:space="0" w:color="auto"/>
        <w:right w:val="none" w:sz="0" w:space="0" w:color="auto"/>
      </w:divBdr>
    </w:div>
    <w:div w:id="1817213958">
      <w:marLeft w:val="640"/>
      <w:marRight w:val="0"/>
      <w:marTop w:val="0"/>
      <w:marBottom w:val="0"/>
      <w:divBdr>
        <w:top w:val="none" w:sz="0" w:space="0" w:color="auto"/>
        <w:left w:val="none" w:sz="0" w:space="0" w:color="auto"/>
        <w:bottom w:val="none" w:sz="0" w:space="0" w:color="auto"/>
        <w:right w:val="none" w:sz="0" w:space="0" w:color="auto"/>
      </w:divBdr>
    </w:div>
    <w:div w:id="1817260271">
      <w:marLeft w:val="640"/>
      <w:marRight w:val="0"/>
      <w:marTop w:val="0"/>
      <w:marBottom w:val="0"/>
      <w:divBdr>
        <w:top w:val="none" w:sz="0" w:space="0" w:color="auto"/>
        <w:left w:val="none" w:sz="0" w:space="0" w:color="auto"/>
        <w:bottom w:val="none" w:sz="0" w:space="0" w:color="auto"/>
        <w:right w:val="none" w:sz="0" w:space="0" w:color="auto"/>
      </w:divBdr>
    </w:div>
    <w:div w:id="1817330750">
      <w:marLeft w:val="640"/>
      <w:marRight w:val="0"/>
      <w:marTop w:val="0"/>
      <w:marBottom w:val="0"/>
      <w:divBdr>
        <w:top w:val="none" w:sz="0" w:space="0" w:color="auto"/>
        <w:left w:val="none" w:sz="0" w:space="0" w:color="auto"/>
        <w:bottom w:val="none" w:sz="0" w:space="0" w:color="auto"/>
        <w:right w:val="none" w:sz="0" w:space="0" w:color="auto"/>
      </w:divBdr>
    </w:div>
    <w:div w:id="1817339221">
      <w:marLeft w:val="640"/>
      <w:marRight w:val="0"/>
      <w:marTop w:val="0"/>
      <w:marBottom w:val="0"/>
      <w:divBdr>
        <w:top w:val="none" w:sz="0" w:space="0" w:color="auto"/>
        <w:left w:val="none" w:sz="0" w:space="0" w:color="auto"/>
        <w:bottom w:val="none" w:sz="0" w:space="0" w:color="auto"/>
        <w:right w:val="none" w:sz="0" w:space="0" w:color="auto"/>
      </w:divBdr>
    </w:div>
    <w:div w:id="1817408089">
      <w:marLeft w:val="640"/>
      <w:marRight w:val="0"/>
      <w:marTop w:val="0"/>
      <w:marBottom w:val="0"/>
      <w:divBdr>
        <w:top w:val="none" w:sz="0" w:space="0" w:color="auto"/>
        <w:left w:val="none" w:sz="0" w:space="0" w:color="auto"/>
        <w:bottom w:val="none" w:sz="0" w:space="0" w:color="auto"/>
        <w:right w:val="none" w:sz="0" w:space="0" w:color="auto"/>
      </w:divBdr>
    </w:div>
    <w:div w:id="1817409114">
      <w:marLeft w:val="640"/>
      <w:marRight w:val="0"/>
      <w:marTop w:val="0"/>
      <w:marBottom w:val="0"/>
      <w:divBdr>
        <w:top w:val="none" w:sz="0" w:space="0" w:color="auto"/>
        <w:left w:val="none" w:sz="0" w:space="0" w:color="auto"/>
        <w:bottom w:val="none" w:sz="0" w:space="0" w:color="auto"/>
        <w:right w:val="none" w:sz="0" w:space="0" w:color="auto"/>
      </w:divBdr>
    </w:div>
    <w:div w:id="1817526741">
      <w:marLeft w:val="640"/>
      <w:marRight w:val="0"/>
      <w:marTop w:val="0"/>
      <w:marBottom w:val="0"/>
      <w:divBdr>
        <w:top w:val="none" w:sz="0" w:space="0" w:color="auto"/>
        <w:left w:val="none" w:sz="0" w:space="0" w:color="auto"/>
        <w:bottom w:val="none" w:sz="0" w:space="0" w:color="auto"/>
        <w:right w:val="none" w:sz="0" w:space="0" w:color="auto"/>
      </w:divBdr>
    </w:div>
    <w:div w:id="1818036616">
      <w:marLeft w:val="640"/>
      <w:marRight w:val="0"/>
      <w:marTop w:val="0"/>
      <w:marBottom w:val="0"/>
      <w:divBdr>
        <w:top w:val="none" w:sz="0" w:space="0" w:color="auto"/>
        <w:left w:val="none" w:sz="0" w:space="0" w:color="auto"/>
        <w:bottom w:val="none" w:sz="0" w:space="0" w:color="auto"/>
        <w:right w:val="none" w:sz="0" w:space="0" w:color="auto"/>
      </w:divBdr>
    </w:div>
    <w:div w:id="1818062727">
      <w:marLeft w:val="640"/>
      <w:marRight w:val="0"/>
      <w:marTop w:val="0"/>
      <w:marBottom w:val="0"/>
      <w:divBdr>
        <w:top w:val="none" w:sz="0" w:space="0" w:color="auto"/>
        <w:left w:val="none" w:sz="0" w:space="0" w:color="auto"/>
        <w:bottom w:val="none" w:sz="0" w:space="0" w:color="auto"/>
        <w:right w:val="none" w:sz="0" w:space="0" w:color="auto"/>
      </w:divBdr>
    </w:div>
    <w:div w:id="1818179284">
      <w:marLeft w:val="640"/>
      <w:marRight w:val="0"/>
      <w:marTop w:val="0"/>
      <w:marBottom w:val="0"/>
      <w:divBdr>
        <w:top w:val="none" w:sz="0" w:space="0" w:color="auto"/>
        <w:left w:val="none" w:sz="0" w:space="0" w:color="auto"/>
        <w:bottom w:val="none" w:sz="0" w:space="0" w:color="auto"/>
        <w:right w:val="none" w:sz="0" w:space="0" w:color="auto"/>
      </w:divBdr>
    </w:div>
    <w:div w:id="1818373645">
      <w:marLeft w:val="640"/>
      <w:marRight w:val="0"/>
      <w:marTop w:val="0"/>
      <w:marBottom w:val="0"/>
      <w:divBdr>
        <w:top w:val="none" w:sz="0" w:space="0" w:color="auto"/>
        <w:left w:val="none" w:sz="0" w:space="0" w:color="auto"/>
        <w:bottom w:val="none" w:sz="0" w:space="0" w:color="auto"/>
        <w:right w:val="none" w:sz="0" w:space="0" w:color="auto"/>
      </w:divBdr>
    </w:div>
    <w:div w:id="1818456089">
      <w:marLeft w:val="640"/>
      <w:marRight w:val="0"/>
      <w:marTop w:val="0"/>
      <w:marBottom w:val="0"/>
      <w:divBdr>
        <w:top w:val="none" w:sz="0" w:space="0" w:color="auto"/>
        <w:left w:val="none" w:sz="0" w:space="0" w:color="auto"/>
        <w:bottom w:val="none" w:sz="0" w:space="0" w:color="auto"/>
        <w:right w:val="none" w:sz="0" w:space="0" w:color="auto"/>
      </w:divBdr>
    </w:div>
    <w:div w:id="1818566414">
      <w:marLeft w:val="640"/>
      <w:marRight w:val="0"/>
      <w:marTop w:val="0"/>
      <w:marBottom w:val="0"/>
      <w:divBdr>
        <w:top w:val="none" w:sz="0" w:space="0" w:color="auto"/>
        <w:left w:val="none" w:sz="0" w:space="0" w:color="auto"/>
        <w:bottom w:val="none" w:sz="0" w:space="0" w:color="auto"/>
        <w:right w:val="none" w:sz="0" w:space="0" w:color="auto"/>
      </w:divBdr>
    </w:div>
    <w:div w:id="1818573970">
      <w:marLeft w:val="640"/>
      <w:marRight w:val="0"/>
      <w:marTop w:val="0"/>
      <w:marBottom w:val="0"/>
      <w:divBdr>
        <w:top w:val="none" w:sz="0" w:space="0" w:color="auto"/>
        <w:left w:val="none" w:sz="0" w:space="0" w:color="auto"/>
        <w:bottom w:val="none" w:sz="0" w:space="0" w:color="auto"/>
        <w:right w:val="none" w:sz="0" w:space="0" w:color="auto"/>
      </w:divBdr>
    </w:div>
    <w:div w:id="1818574768">
      <w:marLeft w:val="640"/>
      <w:marRight w:val="0"/>
      <w:marTop w:val="0"/>
      <w:marBottom w:val="0"/>
      <w:divBdr>
        <w:top w:val="none" w:sz="0" w:space="0" w:color="auto"/>
        <w:left w:val="none" w:sz="0" w:space="0" w:color="auto"/>
        <w:bottom w:val="none" w:sz="0" w:space="0" w:color="auto"/>
        <w:right w:val="none" w:sz="0" w:space="0" w:color="auto"/>
      </w:divBdr>
    </w:div>
    <w:div w:id="1818644699">
      <w:marLeft w:val="640"/>
      <w:marRight w:val="0"/>
      <w:marTop w:val="0"/>
      <w:marBottom w:val="0"/>
      <w:divBdr>
        <w:top w:val="none" w:sz="0" w:space="0" w:color="auto"/>
        <w:left w:val="none" w:sz="0" w:space="0" w:color="auto"/>
        <w:bottom w:val="none" w:sz="0" w:space="0" w:color="auto"/>
        <w:right w:val="none" w:sz="0" w:space="0" w:color="auto"/>
      </w:divBdr>
    </w:div>
    <w:div w:id="1818718290">
      <w:marLeft w:val="640"/>
      <w:marRight w:val="0"/>
      <w:marTop w:val="0"/>
      <w:marBottom w:val="0"/>
      <w:divBdr>
        <w:top w:val="none" w:sz="0" w:space="0" w:color="auto"/>
        <w:left w:val="none" w:sz="0" w:space="0" w:color="auto"/>
        <w:bottom w:val="none" w:sz="0" w:space="0" w:color="auto"/>
        <w:right w:val="none" w:sz="0" w:space="0" w:color="auto"/>
      </w:divBdr>
    </w:div>
    <w:div w:id="1818721082">
      <w:marLeft w:val="640"/>
      <w:marRight w:val="0"/>
      <w:marTop w:val="0"/>
      <w:marBottom w:val="0"/>
      <w:divBdr>
        <w:top w:val="none" w:sz="0" w:space="0" w:color="auto"/>
        <w:left w:val="none" w:sz="0" w:space="0" w:color="auto"/>
        <w:bottom w:val="none" w:sz="0" w:space="0" w:color="auto"/>
        <w:right w:val="none" w:sz="0" w:space="0" w:color="auto"/>
      </w:divBdr>
    </w:div>
    <w:div w:id="1818834978">
      <w:marLeft w:val="640"/>
      <w:marRight w:val="0"/>
      <w:marTop w:val="0"/>
      <w:marBottom w:val="0"/>
      <w:divBdr>
        <w:top w:val="none" w:sz="0" w:space="0" w:color="auto"/>
        <w:left w:val="none" w:sz="0" w:space="0" w:color="auto"/>
        <w:bottom w:val="none" w:sz="0" w:space="0" w:color="auto"/>
        <w:right w:val="none" w:sz="0" w:space="0" w:color="auto"/>
      </w:divBdr>
    </w:div>
    <w:div w:id="1818955835">
      <w:marLeft w:val="640"/>
      <w:marRight w:val="0"/>
      <w:marTop w:val="0"/>
      <w:marBottom w:val="0"/>
      <w:divBdr>
        <w:top w:val="none" w:sz="0" w:space="0" w:color="auto"/>
        <w:left w:val="none" w:sz="0" w:space="0" w:color="auto"/>
        <w:bottom w:val="none" w:sz="0" w:space="0" w:color="auto"/>
        <w:right w:val="none" w:sz="0" w:space="0" w:color="auto"/>
      </w:divBdr>
    </w:div>
    <w:div w:id="1819029284">
      <w:marLeft w:val="640"/>
      <w:marRight w:val="0"/>
      <w:marTop w:val="0"/>
      <w:marBottom w:val="0"/>
      <w:divBdr>
        <w:top w:val="none" w:sz="0" w:space="0" w:color="auto"/>
        <w:left w:val="none" w:sz="0" w:space="0" w:color="auto"/>
        <w:bottom w:val="none" w:sz="0" w:space="0" w:color="auto"/>
        <w:right w:val="none" w:sz="0" w:space="0" w:color="auto"/>
      </w:divBdr>
    </w:div>
    <w:div w:id="1819032880">
      <w:marLeft w:val="640"/>
      <w:marRight w:val="0"/>
      <w:marTop w:val="0"/>
      <w:marBottom w:val="0"/>
      <w:divBdr>
        <w:top w:val="none" w:sz="0" w:space="0" w:color="auto"/>
        <w:left w:val="none" w:sz="0" w:space="0" w:color="auto"/>
        <w:bottom w:val="none" w:sz="0" w:space="0" w:color="auto"/>
        <w:right w:val="none" w:sz="0" w:space="0" w:color="auto"/>
      </w:divBdr>
    </w:div>
    <w:div w:id="1819103246">
      <w:marLeft w:val="640"/>
      <w:marRight w:val="0"/>
      <w:marTop w:val="0"/>
      <w:marBottom w:val="0"/>
      <w:divBdr>
        <w:top w:val="none" w:sz="0" w:space="0" w:color="auto"/>
        <w:left w:val="none" w:sz="0" w:space="0" w:color="auto"/>
        <w:bottom w:val="none" w:sz="0" w:space="0" w:color="auto"/>
        <w:right w:val="none" w:sz="0" w:space="0" w:color="auto"/>
      </w:divBdr>
    </w:div>
    <w:div w:id="1819103800">
      <w:marLeft w:val="640"/>
      <w:marRight w:val="0"/>
      <w:marTop w:val="0"/>
      <w:marBottom w:val="0"/>
      <w:divBdr>
        <w:top w:val="none" w:sz="0" w:space="0" w:color="auto"/>
        <w:left w:val="none" w:sz="0" w:space="0" w:color="auto"/>
        <w:bottom w:val="none" w:sz="0" w:space="0" w:color="auto"/>
        <w:right w:val="none" w:sz="0" w:space="0" w:color="auto"/>
      </w:divBdr>
    </w:div>
    <w:div w:id="1819148304">
      <w:marLeft w:val="640"/>
      <w:marRight w:val="0"/>
      <w:marTop w:val="0"/>
      <w:marBottom w:val="0"/>
      <w:divBdr>
        <w:top w:val="none" w:sz="0" w:space="0" w:color="auto"/>
        <w:left w:val="none" w:sz="0" w:space="0" w:color="auto"/>
        <w:bottom w:val="none" w:sz="0" w:space="0" w:color="auto"/>
        <w:right w:val="none" w:sz="0" w:space="0" w:color="auto"/>
      </w:divBdr>
    </w:div>
    <w:div w:id="1819300415">
      <w:marLeft w:val="640"/>
      <w:marRight w:val="0"/>
      <w:marTop w:val="0"/>
      <w:marBottom w:val="0"/>
      <w:divBdr>
        <w:top w:val="none" w:sz="0" w:space="0" w:color="auto"/>
        <w:left w:val="none" w:sz="0" w:space="0" w:color="auto"/>
        <w:bottom w:val="none" w:sz="0" w:space="0" w:color="auto"/>
        <w:right w:val="none" w:sz="0" w:space="0" w:color="auto"/>
      </w:divBdr>
    </w:div>
    <w:div w:id="1819301573">
      <w:marLeft w:val="640"/>
      <w:marRight w:val="0"/>
      <w:marTop w:val="0"/>
      <w:marBottom w:val="0"/>
      <w:divBdr>
        <w:top w:val="none" w:sz="0" w:space="0" w:color="auto"/>
        <w:left w:val="none" w:sz="0" w:space="0" w:color="auto"/>
        <w:bottom w:val="none" w:sz="0" w:space="0" w:color="auto"/>
        <w:right w:val="none" w:sz="0" w:space="0" w:color="auto"/>
      </w:divBdr>
    </w:div>
    <w:div w:id="1819372460">
      <w:marLeft w:val="640"/>
      <w:marRight w:val="0"/>
      <w:marTop w:val="0"/>
      <w:marBottom w:val="0"/>
      <w:divBdr>
        <w:top w:val="none" w:sz="0" w:space="0" w:color="auto"/>
        <w:left w:val="none" w:sz="0" w:space="0" w:color="auto"/>
        <w:bottom w:val="none" w:sz="0" w:space="0" w:color="auto"/>
        <w:right w:val="none" w:sz="0" w:space="0" w:color="auto"/>
      </w:divBdr>
    </w:div>
    <w:div w:id="1819372794">
      <w:marLeft w:val="640"/>
      <w:marRight w:val="0"/>
      <w:marTop w:val="0"/>
      <w:marBottom w:val="0"/>
      <w:divBdr>
        <w:top w:val="none" w:sz="0" w:space="0" w:color="auto"/>
        <w:left w:val="none" w:sz="0" w:space="0" w:color="auto"/>
        <w:bottom w:val="none" w:sz="0" w:space="0" w:color="auto"/>
        <w:right w:val="none" w:sz="0" w:space="0" w:color="auto"/>
      </w:divBdr>
    </w:div>
    <w:div w:id="1819489433">
      <w:marLeft w:val="640"/>
      <w:marRight w:val="0"/>
      <w:marTop w:val="0"/>
      <w:marBottom w:val="0"/>
      <w:divBdr>
        <w:top w:val="none" w:sz="0" w:space="0" w:color="auto"/>
        <w:left w:val="none" w:sz="0" w:space="0" w:color="auto"/>
        <w:bottom w:val="none" w:sz="0" w:space="0" w:color="auto"/>
        <w:right w:val="none" w:sz="0" w:space="0" w:color="auto"/>
      </w:divBdr>
    </w:div>
    <w:div w:id="1819761564">
      <w:marLeft w:val="640"/>
      <w:marRight w:val="0"/>
      <w:marTop w:val="0"/>
      <w:marBottom w:val="0"/>
      <w:divBdr>
        <w:top w:val="none" w:sz="0" w:space="0" w:color="auto"/>
        <w:left w:val="none" w:sz="0" w:space="0" w:color="auto"/>
        <w:bottom w:val="none" w:sz="0" w:space="0" w:color="auto"/>
        <w:right w:val="none" w:sz="0" w:space="0" w:color="auto"/>
      </w:divBdr>
    </w:div>
    <w:div w:id="1819878478">
      <w:marLeft w:val="640"/>
      <w:marRight w:val="0"/>
      <w:marTop w:val="0"/>
      <w:marBottom w:val="0"/>
      <w:divBdr>
        <w:top w:val="none" w:sz="0" w:space="0" w:color="auto"/>
        <w:left w:val="none" w:sz="0" w:space="0" w:color="auto"/>
        <w:bottom w:val="none" w:sz="0" w:space="0" w:color="auto"/>
        <w:right w:val="none" w:sz="0" w:space="0" w:color="auto"/>
      </w:divBdr>
    </w:div>
    <w:div w:id="1819953283">
      <w:marLeft w:val="640"/>
      <w:marRight w:val="0"/>
      <w:marTop w:val="0"/>
      <w:marBottom w:val="0"/>
      <w:divBdr>
        <w:top w:val="none" w:sz="0" w:space="0" w:color="auto"/>
        <w:left w:val="none" w:sz="0" w:space="0" w:color="auto"/>
        <w:bottom w:val="none" w:sz="0" w:space="0" w:color="auto"/>
        <w:right w:val="none" w:sz="0" w:space="0" w:color="auto"/>
      </w:divBdr>
    </w:div>
    <w:div w:id="1820146845">
      <w:marLeft w:val="640"/>
      <w:marRight w:val="0"/>
      <w:marTop w:val="0"/>
      <w:marBottom w:val="0"/>
      <w:divBdr>
        <w:top w:val="none" w:sz="0" w:space="0" w:color="auto"/>
        <w:left w:val="none" w:sz="0" w:space="0" w:color="auto"/>
        <w:bottom w:val="none" w:sz="0" w:space="0" w:color="auto"/>
        <w:right w:val="none" w:sz="0" w:space="0" w:color="auto"/>
      </w:divBdr>
    </w:div>
    <w:div w:id="1820147272">
      <w:marLeft w:val="640"/>
      <w:marRight w:val="0"/>
      <w:marTop w:val="0"/>
      <w:marBottom w:val="0"/>
      <w:divBdr>
        <w:top w:val="none" w:sz="0" w:space="0" w:color="auto"/>
        <w:left w:val="none" w:sz="0" w:space="0" w:color="auto"/>
        <w:bottom w:val="none" w:sz="0" w:space="0" w:color="auto"/>
        <w:right w:val="none" w:sz="0" w:space="0" w:color="auto"/>
      </w:divBdr>
    </w:div>
    <w:div w:id="1820152535">
      <w:marLeft w:val="640"/>
      <w:marRight w:val="0"/>
      <w:marTop w:val="0"/>
      <w:marBottom w:val="0"/>
      <w:divBdr>
        <w:top w:val="none" w:sz="0" w:space="0" w:color="auto"/>
        <w:left w:val="none" w:sz="0" w:space="0" w:color="auto"/>
        <w:bottom w:val="none" w:sz="0" w:space="0" w:color="auto"/>
        <w:right w:val="none" w:sz="0" w:space="0" w:color="auto"/>
      </w:divBdr>
    </w:div>
    <w:div w:id="1820228744">
      <w:marLeft w:val="640"/>
      <w:marRight w:val="0"/>
      <w:marTop w:val="0"/>
      <w:marBottom w:val="0"/>
      <w:divBdr>
        <w:top w:val="none" w:sz="0" w:space="0" w:color="auto"/>
        <w:left w:val="none" w:sz="0" w:space="0" w:color="auto"/>
        <w:bottom w:val="none" w:sz="0" w:space="0" w:color="auto"/>
        <w:right w:val="none" w:sz="0" w:space="0" w:color="auto"/>
      </w:divBdr>
    </w:div>
    <w:div w:id="1820265878">
      <w:marLeft w:val="640"/>
      <w:marRight w:val="0"/>
      <w:marTop w:val="0"/>
      <w:marBottom w:val="0"/>
      <w:divBdr>
        <w:top w:val="none" w:sz="0" w:space="0" w:color="auto"/>
        <w:left w:val="none" w:sz="0" w:space="0" w:color="auto"/>
        <w:bottom w:val="none" w:sz="0" w:space="0" w:color="auto"/>
        <w:right w:val="none" w:sz="0" w:space="0" w:color="auto"/>
      </w:divBdr>
    </w:div>
    <w:div w:id="1820271786">
      <w:marLeft w:val="640"/>
      <w:marRight w:val="0"/>
      <w:marTop w:val="0"/>
      <w:marBottom w:val="0"/>
      <w:divBdr>
        <w:top w:val="none" w:sz="0" w:space="0" w:color="auto"/>
        <w:left w:val="none" w:sz="0" w:space="0" w:color="auto"/>
        <w:bottom w:val="none" w:sz="0" w:space="0" w:color="auto"/>
        <w:right w:val="none" w:sz="0" w:space="0" w:color="auto"/>
      </w:divBdr>
    </w:div>
    <w:div w:id="1820419460">
      <w:marLeft w:val="640"/>
      <w:marRight w:val="0"/>
      <w:marTop w:val="0"/>
      <w:marBottom w:val="0"/>
      <w:divBdr>
        <w:top w:val="none" w:sz="0" w:space="0" w:color="auto"/>
        <w:left w:val="none" w:sz="0" w:space="0" w:color="auto"/>
        <w:bottom w:val="none" w:sz="0" w:space="0" w:color="auto"/>
        <w:right w:val="none" w:sz="0" w:space="0" w:color="auto"/>
      </w:divBdr>
    </w:div>
    <w:div w:id="1820488402">
      <w:marLeft w:val="640"/>
      <w:marRight w:val="0"/>
      <w:marTop w:val="0"/>
      <w:marBottom w:val="0"/>
      <w:divBdr>
        <w:top w:val="none" w:sz="0" w:space="0" w:color="auto"/>
        <w:left w:val="none" w:sz="0" w:space="0" w:color="auto"/>
        <w:bottom w:val="none" w:sz="0" w:space="0" w:color="auto"/>
        <w:right w:val="none" w:sz="0" w:space="0" w:color="auto"/>
      </w:divBdr>
    </w:div>
    <w:div w:id="1820606850">
      <w:marLeft w:val="640"/>
      <w:marRight w:val="0"/>
      <w:marTop w:val="0"/>
      <w:marBottom w:val="0"/>
      <w:divBdr>
        <w:top w:val="none" w:sz="0" w:space="0" w:color="auto"/>
        <w:left w:val="none" w:sz="0" w:space="0" w:color="auto"/>
        <w:bottom w:val="none" w:sz="0" w:space="0" w:color="auto"/>
        <w:right w:val="none" w:sz="0" w:space="0" w:color="auto"/>
      </w:divBdr>
    </w:div>
    <w:div w:id="1820608699">
      <w:marLeft w:val="640"/>
      <w:marRight w:val="0"/>
      <w:marTop w:val="0"/>
      <w:marBottom w:val="0"/>
      <w:divBdr>
        <w:top w:val="none" w:sz="0" w:space="0" w:color="auto"/>
        <w:left w:val="none" w:sz="0" w:space="0" w:color="auto"/>
        <w:bottom w:val="none" w:sz="0" w:space="0" w:color="auto"/>
        <w:right w:val="none" w:sz="0" w:space="0" w:color="auto"/>
      </w:divBdr>
    </w:div>
    <w:div w:id="1820726150">
      <w:marLeft w:val="640"/>
      <w:marRight w:val="0"/>
      <w:marTop w:val="0"/>
      <w:marBottom w:val="0"/>
      <w:divBdr>
        <w:top w:val="none" w:sz="0" w:space="0" w:color="auto"/>
        <w:left w:val="none" w:sz="0" w:space="0" w:color="auto"/>
        <w:bottom w:val="none" w:sz="0" w:space="0" w:color="auto"/>
        <w:right w:val="none" w:sz="0" w:space="0" w:color="auto"/>
      </w:divBdr>
    </w:div>
    <w:div w:id="1820919316">
      <w:marLeft w:val="640"/>
      <w:marRight w:val="0"/>
      <w:marTop w:val="0"/>
      <w:marBottom w:val="0"/>
      <w:divBdr>
        <w:top w:val="none" w:sz="0" w:space="0" w:color="auto"/>
        <w:left w:val="none" w:sz="0" w:space="0" w:color="auto"/>
        <w:bottom w:val="none" w:sz="0" w:space="0" w:color="auto"/>
        <w:right w:val="none" w:sz="0" w:space="0" w:color="auto"/>
      </w:divBdr>
    </w:div>
    <w:div w:id="1821463261">
      <w:marLeft w:val="640"/>
      <w:marRight w:val="0"/>
      <w:marTop w:val="0"/>
      <w:marBottom w:val="0"/>
      <w:divBdr>
        <w:top w:val="none" w:sz="0" w:space="0" w:color="auto"/>
        <w:left w:val="none" w:sz="0" w:space="0" w:color="auto"/>
        <w:bottom w:val="none" w:sz="0" w:space="0" w:color="auto"/>
        <w:right w:val="none" w:sz="0" w:space="0" w:color="auto"/>
      </w:divBdr>
    </w:div>
    <w:div w:id="1821649927">
      <w:marLeft w:val="640"/>
      <w:marRight w:val="0"/>
      <w:marTop w:val="0"/>
      <w:marBottom w:val="0"/>
      <w:divBdr>
        <w:top w:val="none" w:sz="0" w:space="0" w:color="auto"/>
        <w:left w:val="none" w:sz="0" w:space="0" w:color="auto"/>
        <w:bottom w:val="none" w:sz="0" w:space="0" w:color="auto"/>
        <w:right w:val="none" w:sz="0" w:space="0" w:color="auto"/>
      </w:divBdr>
    </w:div>
    <w:div w:id="1821654678">
      <w:marLeft w:val="640"/>
      <w:marRight w:val="0"/>
      <w:marTop w:val="0"/>
      <w:marBottom w:val="0"/>
      <w:divBdr>
        <w:top w:val="none" w:sz="0" w:space="0" w:color="auto"/>
        <w:left w:val="none" w:sz="0" w:space="0" w:color="auto"/>
        <w:bottom w:val="none" w:sz="0" w:space="0" w:color="auto"/>
        <w:right w:val="none" w:sz="0" w:space="0" w:color="auto"/>
      </w:divBdr>
    </w:div>
    <w:div w:id="1821733309">
      <w:marLeft w:val="640"/>
      <w:marRight w:val="0"/>
      <w:marTop w:val="0"/>
      <w:marBottom w:val="0"/>
      <w:divBdr>
        <w:top w:val="none" w:sz="0" w:space="0" w:color="auto"/>
        <w:left w:val="none" w:sz="0" w:space="0" w:color="auto"/>
        <w:bottom w:val="none" w:sz="0" w:space="0" w:color="auto"/>
        <w:right w:val="none" w:sz="0" w:space="0" w:color="auto"/>
      </w:divBdr>
    </w:div>
    <w:div w:id="1821772684">
      <w:marLeft w:val="640"/>
      <w:marRight w:val="0"/>
      <w:marTop w:val="0"/>
      <w:marBottom w:val="0"/>
      <w:divBdr>
        <w:top w:val="none" w:sz="0" w:space="0" w:color="auto"/>
        <w:left w:val="none" w:sz="0" w:space="0" w:color="auto"/>
        <w:bottom w:val="none" w:sz="0" w:space="0" w:color="auto"/>
        <w:right w:val="none" w:sz="0" w:space="0" w:color="auto"/>
      </w:divBdr>
    </w:div>
    <w:div w:id="1821774521">
      <w:marLeft w:val="640"/>
      <w:marRight w:val="0"/>
      <w:marTop w:val="0"/>
      <w:marBottom w:val="0"/>
      <w:divBdr>
        <w:top w:val="none" w:sz="0" w:space="0" w:color="auto"/>
        <w:left w:val="none" w:sz="0" w:space="0" w:color="auto"/>
        <w:bottom w:val="none" w:sz="0" w:space="0" w:color="auto"/>
        <w:right w:val="none" w:sz="0" w:space="0" w:color="auto"/>
      </w:divBdr>
    </w:div>
    <w:div w:id="1821775484">
      <w:marLeft w:val="640"/>
      <w:marRight w:val="0"/>
      <w:marTop w:val="0"/>
      <w:marBottom w:val="0"/>
      <w:divBdr>
        <w:top w:val="none" w:sz="0" w:space="0" w:color="auto"/>
        <w:left w:val="none" w:sz="0" w:space="0" w:color="auto"/>
        <w:bottom w:val="none" w:sz="0" w:space="0" w:color="auto"/>
        <w:right w:val="none" w:sz="0" w:space="0" w:color="auto"/>
      </w:divBdr>
    </w:div>
    <w:div w:id="1821918140">
      <w:marLeft w:val="640"/>
      <w:marRight w:val="0"/>
      <w:marTop w:val="0"/>
      <w:marBottom w:val="0"/>
      <w:divBdr>
        <w:top w:val="none" w:sz="0" w:space="0" w:color="auto"/>
        <w:left w:val="none" w:sz="0" w:space="0" w:color="auto"/>
        <w:bottom w:val="none" w:sz="0" w:space="0" w:color="auto"/>
        <w:right w:val="none" w:sz="0" w:space="0" w:color="auto"/>
      </w:divBdr>
    </w:div>
    <w:div w:id="1821924812">
      <w:marLeft w:val="640"/>
      <w:marRight w:val="0"/>
      <w:marTop w:val="0"/>
      <w:marBottom w:val="0"/>
      <w:divBdr>
        <w:top w:val="none" w:sz="0" w:space="0" w:color="auto"/>
        <w:left w:val="none" w:sz="0" w:space="0" w:color="auto"/>
        <w:bottom w:val="none" w:sz="0" w:space="0" w:color="auto"/>
        <w:right w:val="none" w:sz="0" w:space="0" w:color="auto"/>
      </w:divBdr>
    </w:div>
    <w:div w:id="1822036873">
      <w:marLeft w:val="640"/>
      <w:marRight w:val="0"/>
      <w:marTop w:val="0"/>
      <w:marBottom w:val="0"/>
      <w:divBdr>
        <w:top w:val="none" w:sz="0" w:space="0" w:color="auto"/>
        <w:left w:val="none" w:sz="0" w:space="0" w:color="auto"/>
        <w:bottom w:val="none" w:sz="0" w:space="0" w:color="auto"/>
        <w:right w:val="none" w:sz="0" w:space="0" w:color="auto"/>
      </w:divBdr>
    </w:div>
    <w:div w:id="1822112402">
      <w:marLeft w:val="640"/>
      <w:marRight w:val="0"/>
      <w:marTop w:val="0"/>
      <w:marBottom w:val="0"/>
      <w:divBdr>
        <w:top w:val="none" w:sz="0" w:space="0" w:color="auto"/>
        <w:left w:val="none" w:sz="0" w:space="0" w:color="auto"/>
        <w:bottom w:val="none" w:sz="0" w:space="0" w:color="auto"/>
        <w:right w:val="none" w:sz="0" w:space="0" w:color="auto"/>
      </w:divBdr>
    </w:div>
    <w:div w:id="1822112914">
      <w:marLeft w:val="640"/>
      <w:marRight w:val="0"/>
      <w:marTop w:val="0"/>
      <w:marBottom w:val="0"/>
      <w:divBdr>
        <w:top w:val="none" w:sz="0" w:space="0" w:color="auto"/>
        <w:left w:val="none" w:sz="0" w:space="0" w:color="auto"/>
        <w:bottom w:val="none" w:sz="0" w:space="0" w:color="auto"/>
        <w:right w:val="none" w:sz="0" w:space="0" w:color="auto"/>
      </w:divBdr>
    </w:div>
    <w:div w:id="1822187902">
      <w:marLeft w:val="640"/>
      <w:marRight w:val="0"/>
      <w:marTop w:val="0"/>
      <w:marBottom w:val="0"/>
      <w:divBdr>
        <w:top w:val="none" w:sz="0" w:space="0" w:color="auto"/>
        <w:left w:val="none" w:sz="0" w:space="0" w:color="auto"/>
        <w:bottom w:val="none" w:sz="0" w:space="0" w:color="auto"/>
        <w:right w:val="none" w:sz="0" w:space="0" w:color="auto"/>
      </w:divBdr>
    </w:div>
    <w:div w:id="1822306849">
      <w:marLeft w:val="640"/>
      <w:marRight w:val="0"/>
      <w:marTop w:val="0"/>
      <w:marBottom w:val="0"/>
      <w:divBdr>
        <w:top w:val="none" w:sz="0" w:space="0" w:color="auto"/>
        <w:left w:val="none" w:sz="0" w:space="0" w:color="auto"/>
        <w:bottom w:val="none" w:sz="0" w:space="0" w:color="auto"/>
        <w:right w:val="none" w:sz="0" w:space="0" w:color="auto"/>
      </w:divBdr>
    </w:div>
    <w:div w:id="1822310670">
      <w:marLeft w:val="640"/>
      <w:marRight w:val="0"/>
      <w:marTop w:val="0"/>
      <w:marBottom w:val="0"/>
      <w:divBdr>
        <w:top w:val="none" w:sz="0" w:space="0" w:color="auto"/>
        <w:left w:val="none" w:sz="0" w:space="0" w:color="auto"/>
        <w:bottom w:val="none" w:sz="0" w:space="0" w:color="auto"/>
        <w:right w:val="none" w:sz="0" w:space="0" w:color="auto"/>
      </w:divBdr>
    </w:div>
    <w:div w:id="1822310932">
      <w:marLeft w:val="640"/>
      <w:marRight w:val="0"/>
      <w:marTop w:val="0"/>
      <w:marBottom w:val="0"/>
      <w:divBdr>
        <w:top w:val="none" w:sz="0" w:space="0" w:color="auto"/>
        <w:left w:val="none" w:sz="0" w:space="0" w:color="auto"/>
        <w:bottom w:val="none" w:sz="0" w:space="0" w:color="auto"/>
        <w:right w:val="none" w:sz="0" w:space="0" w:color="auto"/>
      </w:divBdr>
    </w:div>
    <w:div w:id="1822426978">
      <w:marLeft w:val="640"/>
      <w:marRight w:val="0"/>
      <w:marTop w:val="0"/>
      <w:marBottom w:val="0"/>
      <w:divBdr>
        <w:top w:val="none" w:sz="0" w:space="0" w:color="auto"/>
        <w:left w:val="none" w:sz="0" w:space="0" w:color="auto"/>
        <w:bottom w:val="none" w:sz="0" w:space="0" w:color="auto"/>
        <w:right w:val="none" w:sz="0" w:space="0" w:color="auto"/>
      </w:divBdr>
    </w:div>
    <w:div w:id="1822455760">
      <w:marLeft w:val="640"/>
      <w:marRight w:val="0"/>
      <w:marTop w:val="0"/>
      <w:marBottom w:val="0"/>
      <w:divBdr>
        <w:top w:val="none" w:sz="0" w:space="0" w:color="auto"/>
        <w:left w:val="none" w:sz="0" w:space="0" w:color="auto"/>
        <w:bottom w:val="none" w:sz="0" w:space="0" w:color="auto"/>
        <w:right w:val="none" w:sz="0" w:space="0" w:color="auto"/>
      </w:divBdr>
    </w:div>
    <w:div w:id="1822573912">
      <w:marLeft w:val="640"/>
      <w:marRight w:val="0"/>
      <w:marTop w:val="0"/>
      <w:marBottom w:val="0"/>
      <w:divBdr>
        <w:top w:val="none" w:sz="0" w:space="0" w:color="auto"/>
        <w:left w:val="none" w:sz="0" w:space="0" w:color="auto"/>
        <w:bottom w:val="none" w:sz="0" w:space="0" w:color="auto"/>
        <w:right w:val="none" w:sz="0" w:space="0" w:color="auto"/>
      </w:divBdr>
    </w:div>
    <w:div w:id="1822577801">
      <w:marLeft w:val="640"/>
      <w:marRight w:val="0"/>
      <w:marTop w:val="0"/>
      <w:marBottom w:val="0"/>
      <w:divBdr>
        <w:top w:val="none" w:sz="0" w:space="0" w:color="auto"/>
        <w:left w:val="none" w:sz="0" w:space="0" w:color="auto"/>
        <w:bottom w:val="none" w:sz="0" w:space="0" w:color="auto"/>
        <w:right w:val="none" w:sz="0" w:space="0" w:color="auto"/>
      </w:divBdr>
    </w:div>
    <w:div w:id="1822654449">
      <w:marLeft w:val="640"/>
      <w:marRight w:val="0"/>
      <w:marTop w:val="0"/>
      <w:marBottom w:val="0"/>
      <w:divBdr>
        <w:top w:val="none" w:sz="0" w:space="0" w:color="auto"/>
        <w:left w:val="none" w:sz="0" w:space="0" w:color="auto"/>
        <w:bottom w:val="none" w:sz="0" w:space="0" w:color="auto"/>
        <w:right w:val="none" w:sz="0" w:space="0" w:color="auto"/>
      </w:divBdr>
    </w:div>
    <w:div w:id="1822886913">
      <w:marLeft w:val="640"/>
      <w:marRight w:val="0"/>
      <w:marTop w:val="0"/>
      <w:marBottom w:val="0"/>
      <w:divBdr>
        <w:top w:val="none" w:sz="0" w:space="0" w:color="auto"/>
        <w:left w:val="none" w:sz="0" w:space="0" w:color="auto"/>
        <w:bottom w:val="none" w:sz="0" w:space="0" w:color="auto"/>
        <w:right w:val="none" w:sz="0" w:space="0" w:color="auto"/>
      </w:divBdr>
    </w:div>
    <w:div w:id="1822962125">
      <w:marLeft w:val="640"/>
      <w:marRight w:val="0"/>
      <w:marTop w:val="0"/>
      <w:marBottom w:val="0"/>
      <w:divBdr>
        <w:top w:val="none" w:sz="0" w:space="0" w:color="auto"/>
        <w:left w:val="none" w:sz="0" w:space="0" w:color="auto"/>
        <w:bottom w:val="none" w:sz="0" w:space="0" w:color="auto"/>
        <w:right w:val="none" w:sz="0" w:space="0" w:color="auto"/>
      </w:divBdr>
    </w:div>
    <w:div w:id="1823110598">
      <w:marLeft w:val="640"/>
      <w:marRight w:val="0"/>
      <w:marTop w:val="0"/>
      <w:marBottom w:val="0"/>
      <w:divBdr>
        <w:top w:val="none" w:sz="0" w:space="0" w:color="auto"/>
        <w:left w:val="none" w:sz="0" w:space="0" w:color="auto"/>
        <w:bottom w:val="none" w:sz="0" w:space="0" w:color="auto"/>
        <w:right w:val="none" w:sz="0" w:space="0" w:color="auto"/>
      </w:divBdr>
    </w:div>
    <w:div w:id="1823307425">
      <w:marLeft w:val="640"/>
      <w:marRight w:val="0"/>
      <w:marTop w:val="0"/>
      <w:marBottom w:val="0"/>
      <w:divBdr>
        <w:top w:val="none" w:sz="0" w:space="0" w:color="auto"/>
        <w:left w:val="none" w:sz="0" w:space="0" w:color="auto"/>
        <w:bottom w:val="none" w:sz="0" w:space="0" w:color="auto"/>
        <w:right w:val="none" w:sz="0" w:space="0" w:color="auto"/>
      </w:divBdr>
    </w:div>
    <w:div w:id="1823348920">
      <w:marLeft w:val="640"/>
      <w:marRight w:val="0"/>
      <w:marTop w:val="0"/>
      <w:marBottom w:val="0"/>
      <w:divBdr>
        <w:top w:val="none" w:sz="0" w:space="0" w:color="auto"/>
        <w:left w:val="none" w:sz="0" w:space="0" w:color="auto"/>
        <w:bottom w:val="none" w:sz="0" w:space="0" w:color="auto"/>
        <w:right w:val="none" w:sz="0" w:space="0" w:color="auto"/>
      </w:divBdr>
    </w:div>
    <w:div w:id="1823349547">
      <w:marLeft w:val="640"/>
      <w:marRight w:val="0"/>
      <w:marTop w:val="0"/>
      <w:marBottom w:val="0"/>
      <w:divBdr>
        <w:top w:val="none" w:sz="0" w:space="0" w:color="auto"/>
        <w:left w:val="none" w:sz="0" w:space="0" w:color="auto"/>
        <w:bottom w:val="none" w:sz="0" w:space="0" w:color="auto"/>
        <w:right w:val="none" w:sz="0" w:space="0" w:color="auto"/>
      </w:divBdr>
    </w:div>
    <w:div w:id="1823545133">
      <w:marLeft w:val="640"/>
      <w:marRight w:val="0"/>
      <w:marTop w:val="0"/>
      <w:marBottom w:val="0"/>
      <w:divBdr>
        <w:top w:val="none" w:sz="0" w:space="0" w:color="auto"/>
        <w:left w:val="none" w:sz="0" w:space="0" w:color="auto"/>
        <w:bottom w:val="none" w:sz="0" w:space="0" w:color="auto"/>
        <w:right w:val="none" w:sz="0" w:space="0" w:color="auto"/>
      </w:divBdr>
    </w:div>
    <w:div w:id="1823619187">
      <w:marLeft w:val="640"/>
      <w:marRight w:val="0"/>
      <w:marTop w:val="0"/>
      <w:marBottom w:val="0"/>
      <w:divBdr>
        <w:top w:val="none" w:sz="0" w:space="0" w:color="auto"/>
        <w:left w:val="none" w:sz="0" w:space="0" w:color="auto"/>
        <w:bottom w:val="none" w:sz="0" w:space="0" w:color="auto"/>
        <w:right w:val="none" w:sz="0" w:space="0" w:color="auto"/>
      </w:divBdr>
    </w:div>
    <w:div w:id="1823765467">
      <w:marLeft w:val="640"/>
      <w:marRight w:val="0"/>
      <w:marTop w:val="0"/>
      <w:marBottom w:val="0"/>
      <w:divBdr>
        <w:top w:val="none" w:sz="0" w:space="0" w:color="auto"/>
        <w:left w:val="none" w:sz="0" w:space="0" w:color="auto"/>
        <w:bottom w:val="none" w:sz="0" w:space="0" w:color="auto"/>
        <w:right w:val="none" w:sz="0" w:space="0" w:color="auto"/>
      </w:divBdr>
    </w:div>
    <w:div w:id="1823767847">
      <w:marLeft w:val="640"/>
      <w:marRight w:val="0"/>
      <w:marTop w:val="0"/>
      <w:marBottom w:val="0"/>
      <w:divBdr>
        <w:top w:val="none" w:sz="0" w:space="0" w:color="auto"/>
        <w:left w:val="none" w:sz="0" w:space="0" w:color="auto"/>
        <w:bottom w:val="none" w:sz="0" w:space="0" w:color="auto"/>
        <w:right w:val="none" w:sz="0" w:space="0" w:color="auto"/>
      </w:divBdr>
    </w:div>
    <w:div w:id="1823807679">
      <w:marLeft w:val="640"/>
      <w:marRight w:val="0"/>
      <w:marTop w:val="0"/>
      <w:marBottom w:val="0"/>
      <w:divBdr>
        <w:top w:val="none" w:sz="0" w:space="0" w:color="auto"/>
        <w:left w:val="none" w:sz="0" w:space="0" w:color="auto"/>
        <w:bottom w:val="none" w:sz="0" w:space="0" w:color="auto"/>
        <w:right w:val="none" w:sz="0" w:space="0" w:color="auto"/>
      </w:divBdr>
    </w:div>
    <w:div w:id="1823808224">
      <w:marLeft w:val="640"/>
      <w:marRight w:val="0"/>
      <w:marTop w:val="0"/>
      <w:marBottom w:val="0"/>
      <w:divBdr>
        <w:top w:val="none" w:sz="0" w:space="0" w:color="auto"/>
        <w:left w:val="none" w:sz="0" w:space="0" w:color="auto"/>
        <w:bottom w:val="none" w:sz="0" w:space="0" w:color="auto"/>
        <w:right w:val="none" w:sz="0" w:space="0" w:color="auto"/>
      </w:divBdr>
    </w:div>
    <w:div w:id="1823891484">
      <w:marLeft w:val="640"/>
      <w:marRight w:val="0"/>
      <w:marTop w:val="0"/>
      <w:marBottom w:val="0"/>
      <w:divBdr>
        <w:top w:val="none" w:sz="0" w:space="0" w:color="auto"/>
        <w:left w:val="none" w:sz="0" w:space="0" w:color="auto"/>
        <w:bottom w:val="none" w:sz="0" w:space="0" w:color="auto"/>
        <w:right w:val="none" w:sz="0" w:space="0" w:color="auto"/>
      </w:divBdr>
    </w:div>
    <w:div w:id="1823934741">
      <w:marLeft w:val="640"/>
      <w:marRight w:val="0"/>
      <w:marTop w:val="0"/>
      <w:marBottom w:val="0"/>
      <w:divBdr>
        <w:top w:val="none" w:sz="0" w:space="0" w:color="auto"/>
        <w:left w:val="none" w:sz="0" w:space="0" w:color="auto"/>
        <w:bottom w:val="none" w:sz="0" w:space="0" w:color="auto"/>
        <w:right w:val="none" w:sz="0" w:space="0" w:color="auto"/>
      </w:divBdr>
    </w:div>
    <w:div w:id="1824003651">
      <w:marLeft w:val="640"/>
      <w:marRight w:val="0"/>
      <w:marTop w:val="0"/>
      <w:marBottom w:val="0"/>
      <w:divBdr>
        <w:top w:val="none" w:sz="0" w:space="0" w:color="auto"/>
        <w:left w:val="none" w:sz="0" w:space="0" w:color="auto"/>
        <w:bottom w:val="none" w:sz="0" w:space="0" w:color="auto"/>
        <w:right w:val="none" w:sz="0" w:space="0" w:color="auto"/>
      </w:divBdr>
    </w:div>
    <w:div w:id="1824008203">
      <w:marLeft w:val="640"/>
      <w:marRight w:val="0"/>
      <w:marTop w:val="0"/>
      <w:marBottom w:val="0"/>
      <w:divBdr>
        <w:top w:val="none" w:sz="0" w:space="0" w:color="auto"/>
        <w:left w:val="none" w:sz="0" w:space="0" w:color="auto"/>
        <w:bottom w:val="none" w:sz="0" w:space="0" w:color="auto"/>
        <w:right w:val="none" w:sz="0" w:space="0" w:color="auto"/>
      </w:divBdr>
    </w:div>
    <w:div w:id="1824010344">
      <w:marLeft w:val="640"/>
      <w:marRight w:val="0"/>
      <w:marTop w:val="0"/>
      <w:marBottom w:val="0"/>
      <w:divBdr>
        <w:top w:val="none" w:sz="0" w:space="0" w:color="auto"/>
        <w:left w:val="none" w:sz="0" w:space="0" w:color="auto"/>
        <w:bottom w:val="none" w:sz="0" w:space="0" w:color="auto"/>
        <w:right w:val="none" w:sz="0" w:space="0" w:color="auto"/>
      </w:divBdr>
    </w:div>
    <w:div w:id="1824079997">
      <w:marLeft w:val="640"/>
      <w:marRight w:val="0"/>
      <w:marTop w:val="0"/>
      <w:marBottom w:val="0"/>
      <w:divBdr>
        <w:top w:val="none" w:sz="0" w:space="0" w:color="auto"/>
        <w:left w:val="none" w:sz="0" w:space="0" w:color="auto"/>
        <w:bottom w:val="none" w:sz="0" w:space="0" w:color="auto"/>
        <w:right w:val="none" w:sz="0" w:space="0" w:color="auto"/>
      </w:divBdr>
    </w:div>
    <w:div w:id="1824154777">
      <w:marLeft w:val="640"/>
      <w:marRight w:val="0"/>
      <w:marTop w:val="0"/>
      <w:marBottom w:val="0"/>
      <w:divBdr>
        <w:top w:val="none" w:sz="0" w:space="0" w:color="auto"/>
        <w:left w:val="none" w:sz="0" w:space="0" w:color="auto"/>
        <w:bottom w:val="none" w:sz="0" w:space="0" w:color="auto"/>
        <w:right w:val="none" w:sz="0" w:space="0" w:color="auto"/>
      </w:divBdr>
    </w:div>
    <w:div w:id="1824158068">
      <w:marLeft w:val="640"/>
      <w:marRight w:val="0"/>
      <w:marTop w:val="0"/>
      <w:marBottom w:val="0"/>
      <w:divBdr>
        <w:top w:val="none" w:sz="0" w:space="0" w:color="auto"/>
        <w:left w:val="none" w:sz="0" w:space="0" w:color="auto"/>
        <w:bottom w:val="none" w:sz="0" w:space="0" w:color="auto"/>
        <w:right w:val="none" w:sz="0" w:space="0" w:color="auto"/>
      </w:divBdr>
    </w:div>
    <w:div w:id="1824195555">
      <w:marLeft w:val="640"/>
      <w:marRight w:val="0"/>
      <w:marTop w:val="0"/>
      <w:marBottom w:val="0"/>
      <w:divBdr>
        <w:top w:val="none" w:sz="0" w:space="0" w:color="auto"/>
        <w:left w:val="none" w:sz="0" w:space="0" w:color="auto"/>
        <w:bottom w:val="none" w:sz="0" w:space="0" w:color="auto"/>
        <w:right w:val="none" w:sz="0" w:space="0" w:color="auto"/>
      </w:divBdr>
    </w:div>
    <w:div w:id="1824464736">
      <w:marLeft w:val="640"/>
      <w:marRight w:val="0"/>
      <w:marTop w:val="0"/>
      <w:marBottom w:val="0"/>
      <w:divBdr>
        <w:top w:val="none" w:sz="0" w:space="0" w:color="auto"/>
        <w:left w:val="none" w:sz="0" w:space="0" w:color="auto"/>
        <w:bottom w:val="none" w:sz="0" w:space="0" w:color="auto"/>
        <w:right w:val="none" w:sz="0" w:space="0" w:color="auto"/>
      </w:divBdr>
    </w:div>
    <w:div w:id="1824465304">
      <w:marLeft w:val="640"/>
      <w:marRight w:val="0"/>
      <w:marTop w:val="0"/>
      <w:marBottom w:val="0"/>
      <w:divBdr>
        <w:top w:val="none" w:sz="0" w:space="0" w:color="auto"/>
        <w:left w:val="none" w:sz="0" w:space="0" w:color="auto"/>
        <w:bottom w:val="none" w:sz="0" w:space="0" w:color="auto"/>
        <w:right w:val="none" w:sz="0" w:space="0" w:color="auto"/>
      </w:divBdr>
    </w:div>
    <w:div w:id="1824661819">
      <w:marLeft w:val="640"/>
      <w:marRight w:val="0"/>
      <w:marTop w:val="0"/>
      <w:marBottom w:val="0"/>
      <w:divBdr>
        <w:top w:val="none" w:sz="0" w:space="0" w:color="auto"/>
        <w:left w:val="none" w:sz="0" w:space="0" w:color="auto"/>
        <w:bottom w:val="none" w:sz="0" w:space="0" w:color="auto"/>
        <w:right w:val="none" w:sz="0" w:space="0" w:color="auto"/>
      </w:divBdr>
    </w:div>
    <w:div w:id="1824735844">
      <w:marLeft w:val="640"/>
      <w:marRight w:val="0"/>
      <w:marTop w:val="0"/>
      <w:marBottom w:val="0"/>
      <w:divBdr>
        <w:top w:val="none" w:sz="0" w:space="0" w:color="auto"/>
        <w:left w:val="none" w:sz="0" w:space="0" w:color="auto"/>
        <w:bottom w:val="none" w:sz="0" w:space="0" w:color="auto"/>
        <w:right w:val="none" w:sz="0" w:space="0" w:color="auto"/>
      </w:divBdr>
    </w:div>
    <w:div w:id="1824808712">
      <w:marLeft w:val="640"/>
      <w:marRight w:val="0"/>
      <w:marTop w:val="0"/>
      <w:marBottom w:val="0"/>
      <w:divBdr>
        <w:top w:val="none" w:sz="0" w:space="0" w:color="auto"/>
        <w:left w:val="none" w:sz="0" w:space="0" w:color="auto"/>
        <w:bottom w:val="none" w:sz="0" w:space="0" w:color="auto"/>
        <w:right w:val="none" w:sz="0" w:space="0" w:color="auto"/>
      </w:divBdr>
    </w:div>
    <w:div w:id="1825004109">
      <w:marLeft w:val="640"/>
      <w:marRight w:val="0"/>
      <w:marTop w:val="0"/>
      <w:marBottom w:val="0"/>
      <w:divBdr>
        <w:top w:val="none" w:sz="0" w:space="0" w:color="auto"/>
        <w:left w:val="none" w:sz="0" w:space="0" w:color="auto"/>
        <w:bottom w:val="none" w:sz="0" w:space="0" w:color="auto"/>
        <w:right w:val="none" w:sz="0" w:space="0" w:color="auto"/>
      </w:divBdr>
    </w:div>
    <w:div w:id="1825008654">
      <w:marLeft w:val="640"/>
      <w:marRight w:val="0"/>
      <w:marTop w:val="0"/>
      <w:marBottom w:val="0"/>
      <w:divBdr>
        <w:top w:val="none" w:sz="0" w:space="0" w:color="auto"/>
        <w:left w:val="none" w:sz="0" w:space="0" w:color="auto"/>
        <w:bottom w:val="none" w:sz="0" w:space="0" w:color="auto"/>
        <w:right w:val="none" w:sz="0" w:space="0" w:color="auto"/>
      </w:divBdr>
    </w:div>
    <w:div w:id="1825050414">
      <w:marLeft w:val="640"/>
      <w:marRight w:val="0"/>
      <w:marTop w:val="0"/>
      <w:marBottom w:val="0"/>
      <w:divBdr>
        <w:top w:val="none" w:sz="0" w:space="0" w:color="auto"/>
        <w:left w:val="none" w:sz="0" w:space="0" w:color="auto"/>
        <w:bottom w:val="none" w:sz="0" w:space="0" w:color="auto"/>
        <w:right w:val="none" w:sz="0" w:space="0" w:color="auto"/>
      </w:divBdr>
    </w:div>
    <w:div w:id="1825121840">
      <w:marLeft w:val="640"/>
      <w:marRight w:val="0"/>
      <w:marTop w:val="0"/>
      <w:marBottom w:val="0"/>
      <w:divBdr>
        <w:top w:val="none" w:sz="0" w:space="0" w:color="auto"/>
        <w:left w:val="none" w:sz="0" w:space="0" w:color="auto"/>
        <w:bottom w:val="none" w:sz="0" w:space="0" w:color="auto"/>
        <w:right w:val="none" w:sz="0" w:space="0" w:color="auto"/>
      </w:divBdr>
    </w:div>
    <w:div w:id="1825193326">
      <w:marLeft w:val="640"/>
      <w:marRight w:val="0"/>
      <w:marTop w:val="0"/>
      <w:marBottom w:val="0"/>
      <w:divBdr>
        <w:top w:val="none" w:sz="0" w:space="0" w:color="auto"/>
        <w:left w:val="none" w:sz="0" w:space="0" w:color="auto"/>
        <w:bottom w:val="none" w:sz="0" w:space="0" w:color="auto"/>
        <w:right w:val="none" w:sz="0" w:space="0" w:color="auto"/>
      </w:divBdr>
    </w:div>
    <w:div w:id="1825316165">
      <w:marLeft w:val="640"/>
      <w:marRight w:val="0"/>
      <w:marTop w:val="0"/>
      <w:marBottom w:val="0"/>
      <w:divBdr>
        <w:top w:val="none" w:sz="0" w:space="0" w:color="auto"/>
        <w:left w:val="none" w:sz="0" w:space="0" w:color="auto"/>
        <w:bottom w:val="none" w:sz="0" w:space="0" w:color="auto"/>
        <w:right w:val="none" w:sz="0" w:space="0" w:color="auto"/>
      </w:divBdr>
    </w:div>
    <w:div w:id="1825318717">
      <w:marLeft w:val="640"/>
      <w:marRight w:val="0"/>
      <w:marTop w:val="0"/>
      <w:marBottom w:val="0"/>
      <w:divBdr>
        <w:top w:val="none" w:sz="0" w:space="0" w:color="auto"/>
        <w:left w:val="none" w:sz="0" w:space="0" w:color="auto"/>
        <w:bottom w:val="none" w:sz="0" w:space="0" w:color="auto"/>
        <w:right w:val="none" w:sz="0" w:space="0" w:color="auto"/>
      </w:divBdr>
    </w:div>
    <w:div w:id="1825394524">
      <w:marLeft w:val="640"/>
      <w:marRight w:val="0"/>
      <w:marTop w:val="0"/>
      <w:marBottom w:val="0"/>
      <w:divBdr>
        <w:top w:val="none" w:sz="0" w:space="0" w:color="auto"/>
        <w:left w:val="none" w:sz="0" w:space="0" w:color="auto"/>
        <w:bottom w:val="none" w:sz="0" w:space="0" w:color="auto"/>
        <w:right w:val="none" w:sz="0" w:space="0" w:color="auto"/>
      </w:divBdr>
    </w:div>
    <w:div w:id="1825466328">
      <w:marLeft w:val="640"/>
      <w:marRight w:val="0"/>
      <w:marTop w:val="0"/>
      <w:marBottom w:val="0"/>
      <w:divBdr>
        <w:top w:val="none" w:sz="0" w:space="0" w:color="auto"/>
        <w:left w:val="none" w:sz="0" w:space="0" w:color="auto"/>
        <w:bottom w:val="none" w:sz="0" w:space="0" w:color="auto"/>
        <w:right w:val="none" w:sz="0" w:space="0" w:color="auto"/>
      </w:divBdr>
    </w:div>
    <w:div w:id="1825580644">
      <w:marLeft w:val="640"/>
      <w:marRight w:val="0"/>
      <w:marTop w:val="0"/>
      <w:marBottom w:val="0"/>
      <w:divBdr>
        <w:top w:val="none" w:sz="0" w:space="0" w:color="auto"/>
        <w:left w:val="none" w:sz="0" w:space="0" w:color="auto"/>
        <w:bottom w:val="none" w:sz="0" w:space="0" w:color="auto"/>
        <w:right w:val="none" w:sz="0" w:space="0" w:color="auto"/>
      </w:divBdr>
    </w:div>
    <w:div w:id="1825662068">
      <w:marLeft w:val="640"/>
      <w:marRight w:val="0"/>
      <w:marTop w:val="0"/>
      <w:marBottom w:val="0"/>
      <w:divBdr>
        <w:top w:val="none" w:sz="0" w:space="0" w:color="auto"/>
        <w:left w:val="none" w:sz="0" w:space="0" w:color="auto"/>
        <w:bottom w:val="none" w:sz="0" w:space="0" w:color="auto"/>
        <w:right w:val="none" w:sz="0" w:space="0" w:color="auto"/>
      </w:divBdr>
    </w:div>
    <w:div w:id="1825966458">
      <w:marLeft w:val="480"/>
      <w:marRight w:val="0"/>
      <w:marTop w:val="0"/>
      <w:marBottom w:val="0"/>
      <w:divBdr>
        <w:top w:val="none" w:sz="0" w:space="0" w:color="auto"/>
        <w:left w:val="none" w:sz="0" w:space="0" w:color="auto"/>
        <w:bottom w:val="none" w:sz="0" w:space="0" w:color="auto"/>
        <w:right w:val="none" w:sz="0" w:space="0" w:color="auto"/>
      </w:divBdr>
    </w:div>
    <w:div w:id="1826241486">
      <w:marLeft w:val="640"/>
      <w:marRight w:val="0"/>
      <w:marTop w:val="0"/>
      <w:marBottom w:val="0"/>
      <w:divBdr>
        <w:top w:val="none" w:sz="0" w:space="0" w:color="auto"/>
        <w:left w:val="none" w:sz="0" w:space="0" w:color="auto"/>
        <w:bottom w:val="none" w:sz="0" w:space="0" w:color="auto"/>
        <w:right w:val="none" w:sz="0" w:space="0" w:color="auto"/>
      </w:divBdr>
    </w:div>
    <w:div w:id="1826358668">
      <w:marLeft w:val="640"/>
      <w:marRight w:val="0"/>
      <w:marTop w:val="0"/>
      <w:marBottom w:val="0"/>
      <w:divBdr>
        <w:top w:val="none" w:sz="0" w:space="0" w:color="auto"/>
        <w:left w:val="none" w:sz="0" w:space="0" w:color="auto"/>
        <w:bottom w:val="none" w:sz="0" w:space="0" w:color="auto"/>
        <w:right w:val="none" w:sz="0" w:space="0" w:color="auto"/>
      </w:divBdr>
    </w:div>
    <w:div w:id="1826361829">
      <w:marLeft w:val="640"/>
      <w:marRight w:val="0"/>
      <w:marTop w:val="0"/>
      <w:marBottom w:val="0"/>
      <w:divBdr>
        <w:top w:val="none" w:sz="0" w:space="0" w:color="auto"/>
        <w:left w:val="none" w:sz="0" w:space="0" w:color="auto"/>
        <w:bottom w:val="none" w:sz="0" w:space="0" w:color="auto"/>
        <w:right w:val="none" w:sz="0" w:space="0" w:color="auto"/>
      </w:divBdr>
    </w:div>
    <w:div w:id="1826433565">
      <w:marLeft w:val="640"/>
      <w:marRight w:val="0"/>
      <w:marTop w:val="0"/>
      <w:marBottom w:val="0"/>
      <w:divBdr>
        <w:top w:val="none" w:sz="0" w:space="0" w:color="auto"/>
        <w:left w:val="none" w:sz="0" w:space="0" w:color="auto"/>
        <w:bottom w:val="none" w:sz="0" w:space="0" w:color="auto"/>
        <w:right w:val="none" w:sz="0" w:space="0" w:color="auto"/>
      </w:divBdr>
    </w:div>
    <w:div w:id="1826506971">
      <w:marLeft w:val="640"/>
      <w:marRight w:val="0"/>
      <w:marTop w:val="0"/>
      <w:marBottom w:val="0"/>
      <w:divBdr>
        <w:top w:val="none" w:sz="0" w:space="0" w:color="auto"/>
        <w:left w:val="none" w:sz="0" w:space="0" w:color="auto"/>
        <w:bottom w:val="none" w:sz="0" w:space="0" w:color="auto"/>
        <w:right w:val="none" w:sz="0" w:space="0" w:color="auto"/>
      </w:divBdr>
    </w:div>
    <w:div w:id="1826778264">
      <w:marLeft w:val="640"/>
      <w:marRight w:val="0"/>
      <w:marTop w:val="0"/>
      <w:marBottom w:val="0"/>
      <w:divBdr>
        <w:top w:val="none" w:sz="0" w:space="0" w:color="auto"/>
        <w:left w:val="none" w:sz="0" w:space="0" w:color="auto"/>
        <w:bottom w:val="none" w:sz="0" w:space="0" w:color="auto"/>
        <w:right w:val="none" w:sz="0" w:space="0" w:color="auto"/>
      </w:divBdr>
    </w:div>
    <w:div w:id="1826817549">
      <w:marLeft w:val="640"/>
      <w:marRight w:val="0"/>
      <w:marTop w:val="0"/>
      <w:marBottom w:val="0"/>
      <w:divBdr>
        <w:top w:val="none" w:sz="0" w:space="0" w:color="auto"/>
        <w:left w:val="none" w:sz="0" w:space="0" w:color="auto"/>
        <w:bottom w:val="none" w:sz="0" w:space="0" w:color="auto"/>
        <w:right w:val="none" w:sz="0" w:space="0" w:color="auto"/>
      </w:divBdr>
    </w:div>
    <w:div w:id="1826894753">
      <w:marLeft w:val="640"/>
      <w:marRight w:val="0"/>
      <w:marTop w:val="0"/>
      <w:marBottom w:val="0"/>
      <w:divBdr>
        <w:top w:val="none" w:sz="0" w:space="0" w:color="auto"/>
        <w:left w:val="none" w:sz="0" w:space="0" w:color="auto"/>
        <w:bottom w:val="none" w:sz="0" w:space="0" w:color="auto"/>
        <w:right w:val="none" w:sz="0" w:space="0" w:color="auto"/>
      </w:divBdr>
    </w:div>
    <w:div w:id="1827017903">
      <w:marLeft w:val="640"/>
      <w:marRight w:val="0"/>
      <w:marTop w:val="0"/>
      <w:marBottom w:val="0"/>
      <w:divBdr>
        <w:top w:val="none" w:sz="0" w:space="0" w:color="auto"/>
        <w:left w:val="none" w:sz="0" w:space="0" w:color="auto"/>
        <w:bottom w:val="none" w:sz="0" w:space="0" w:color="auto"/>
        <w:right w:val="none" w:sz="0" w:space="0" w:color="auto"/>
      </w:divBdr>
    </w:div>
    <w:div w:id="1827088392">
      <w:marLeft w:val="640"/>
      <w:marRight w:val="0"/>
      <w:marTop w:val="0"/>
      <w:marBottom w:val="0"/>
      <w:divBdr>
        <w:top w:val="none" w:sz="0" w:space="0" w:color="auto"/>
        <w:left w:val="none" w:sz="0" w:space="0" w:color="auto"/>
        <w:bottom w:val="none" w:sz="0" w:space="0" w:color="auto"/>
        <w:right w:val="none" w:sz="0" w:space="0" w:color="auto"/>
      </w:divBdr>
    </w:div>
    <w:div w:id="1827164214">
      <w:marLeft w:val="640"/>
      <w:marRight w:val="0"/>
      <w:marTop w:val="0"/>
      <w:marBottom w:val="0"/>
      <w:divBdr>
        <w:top w:val="none" w:sz="0" w:space="0" w:color="auto"/>
        <w:left w:val="none" w:sz="0" w:space="0" w:color="auto"/>
        <w:bottom w:val="none" w:sz="0" w:space="0" w:color="auto"/>
        <w:right w:val="none" w:sz="0" w:space="0" w:color="auto"/>
      </w:divBdr>
    </w:div>
    <w:div w:id="1827234931">
      <w:marLeft w:val="640"/>
      <w:marRight w:val="0"/>
      <w:marTop w:val="0"/>
      <w:marBottom w:val="0"/>
      <w:divBdr>
        <w:top w:val="none" w:sz="0" w:space="0" w:color="auto"/>
        <w:left w:val="none" w:sz="0" w:space="0" w:color="auto"/>
        <w:bottom w:val="none" w:sz="0" w:space="0" w:color="auto"/>
        <w:right w:val="none" w:sz="0" w:space="0" w:color="auto"/>
      </w:divBdr>
    </w:div>
    <w:div w:id="1827430087">
      <w:marLeft w:val="640"/>
      <w:marRight w:val="0"/>
      <w:marTop w:val="0"/>
      <w:marBottom w:val="0"/>
      <w:divBdr>
        <w:top w:val="none" w:sz="0" w:space="0" w:color="auto"/>
        <w:left w:val="none" w:sz="0" w:space="0" w:color="auto"/>
        <w:bottom w:val="none" w:sz="0" w:space="0" w:color="auto"/>
        <w:right w:val="none" w:sz="0" w:space="0" w:color="auto"/>
      </w:divBdr>
    </w:div>
    <w:div w:id="1827432994">
      <w:marLeft w:val="640"/>
      <w:marRight w:val="0"/>
      <w:marTop w:val="0"/>
      <w:marBottom w:val="0"/>
      <w:divBdr>
        <w:top w:val="none" w:sz="0" w:space="0" w:color="auto"/>
        <w:left w:val="none" w:sz="0" w:space="0" w:color="auto"/>
        <w:bottom w:val="none" w:sz="0" w:space="0" w:color="auto"/>
        <w:right w:val="none" w:sz="0" w:space="0" w:color="auto"/>
      </w:divBdr>
    </w:div>
    <w:div w:id="1827476350">
      <w:marLeft w:val="640"/>
      <w:marRight w:val="0"/>
      <w:marTop w:val="0"/>
      <w:marBottom w:val="0"/>
      <w:divBdr>
        <w:top w:val="none" w:sz="0" w:space="0" w:color="auto"/>
        <w:left w:val="none" w:sz="0" w:space="0" w:color="auto"/>
        <w:bottom w:val="none" w:sz="0" w:space="0" w:color="auto"/>
        <w:right w:val="none" w:sz="0" w:space="0" w:color="auto"/>
      </w:divBdr>
    </w:div>
    <w:div w:id="1827476882">
      <w:marLeft w:val="640"/>
      <w:marRight w:val="0"/>
      <w:marTop w:val="0"/>
      <w:marBottom w:val="0"/>
      <w:divBdr>
        <w:top w:val="none" w:sz="0" w:space="0" w:color="auto"/>
        <w:left w:val="none" w:sz="0" w:space="0" w:color="auto"/>
        <w:bottom w:val="none" w:sz="0" w:space="0" w:color="auto"/>
        <w:right w:val="none" w:sz="0" w:space="0" w:color="auto"/>
      </w:divBdr>
    </w:div>
    <w:div w:id="1827548530">
      <w:marLeft w:val="640"/>
      <w:marRight w:val="0"/>
      <w:marTop w:val="0"/>
      <w:marBottom w:val="0"/>
      <w:divBdr>
        <w:top w:val="none" w:sz="0" w:space="0" w:color="auto"/>
        <w:left w:val="none" w:sz="0" w:space="0" w:color="auto"/>
        <w:bottom w:val="none" w:sz="0" w:space="0" w:color="auto"/>
        <w:right w:val="none" w:sz="0" w:space="0" w:color="auto"/>
      </w:divBdr>
    </w:div>
    <w:div w:id="1827621158">
      <w:marLeft w:val="640"/>
      <w:marRight w:val="0"/>
      <w:marTop w:val="0"/>
      <w:marBottom w:val="0"/>
      <w:divBdr>
        <w:top w:val="none" w:sz="0" w:space="0" w:color="auto"/>
        <w:left w:val="none" w:sz="0" w:space="0" w:color="auto"/>
        <w:bottom w:val="none" w:sz="0" w:space="0" w:color="auto"/>
        <w:right w:val="none" w:sz="0" w:space="0" w:color="auto"/>
      </w:divBdr>
    </w:div>
    <w:div w:id="1827625485">
      <w:marLeft w:val="640"/>
      <w:marRight w:val="0"/>
      <w:marTop w:val="0"/>
      <w:marBottom w:val="0"/>
      <w:divBdr>
        <w:top w:val="none" w:sz="0" w:space="0" w:color="auto"/>
        <w:left w:val="none" w:sz="0" w:space="0" w:color="auto"/>
        <w:bottom w:val="none" w:sz="0" w:space="0" w:color="auto"/>
        <w:right w:val="none" w:sz="0" w:space="0" w:color="auto"/>
      </w:divBdr>
    </w:div>
    <w:div w:id="1827822715">
      <w:marLeft w:val="640"/>
      <w:marRight w:val="0"/>
      <w:marTop w:val="0"/>
      <w:marBottom w:val="0"/>
      <w:divBdr>
        <w:top w:val="none" w:sz="0" w:space="0" w:color="auto"/>
        <w:left w:val="none" w:sz="0" w:space="0" w:color="auto"/>
        <w:bottom w:val="none" w:sz="0" w:space="0" w:color="auto"/>
        <w:right w:val="none" w:sz="0" w:space="0" w:color="auto"/>
      </w:divBdr>
    </w:div>
    <w:div w:id="1827893358">
      <w:marLeft w:val="640"/>
      <w:marRight w:val="0"/>
      <w:marTop w:val="0"/>
      <w:marBottom w:val="0"/>
      <w:divBdr>
        <w:top w:val="none" w:sz="0" w:space="0" w:color="auto"/>
        <w:left w:val="none" w:sz="0" w:space="0" w:color="auto"/>
        <w:bottom w:val="none" w:sz="0" w:space="0" w:color="auto"/>
        <w:right w:val="none" w:sz="0" w:space="0" w:color="auto"/>
      </w:divBdr>
    </w:div>
    <w:div w:id="1828015626">
      <w:marLeft w:val="640"/>
      <w:marRight w:val="0"/>
      <w:marTop w:val="0"/>
      <w:marBottom w:val="0"/>
      <w:divBdr>
        <w:top w:val="none" w:sz="0" w:space="0" w:color="auto"/>
        <w:left w:val="none" w:sz="0" w:space="0" w:color="auto"/>
        <w:bottom w:val="none" w:sz="0" w:space="0" w:color="auto"/>
        <w:right w:val="none" w:sz="0" w:space="0" w:color="auto"/>
      </w:divBdr>
    </w:div>
    <w:div w:id="1828084304">
      <w:marLeft w:val="640"/>
      <w:marRight w:val="0"/>
      <w:marTop w:val="0"/>
      <w:marBottom w:val="0"/>
      <w:divBdr>
        <w:top w:val="none" w:sz="0" w:space="0" w:color="auto"/>
        <w:left w:val="none" w:sz="0" w:space="0" w:color="auto"/>
        <w:bottom w:val="none" w:sz="0" w:space="0" w:color="auto"/>
        <w:right w:val="none" w:sz="0" w:space="0" w:color="auto"/>
      </w:divBdr>
    </w:div>
    <w:div w:id="1828084496">
      <w:marLeft w:val="640"/>
      <w:marRight w:val="0"/>
      <w:marTop w:val="0"/>
      <w:marBottom w:val="0"/>
      <w:divBdr>
        <w:top w:val="none" w:sz="0" w:space="0" w:color="auto"/>
        <w:left w:val="none" w:sz="0" w:space="0" w:color="auto"/>
        <w:bottom w:val="none" w:sz="0" w:space="0" w:color="auto"/>
        <w:right w:val="none" w:sz="0" w:space="0" w:color="auto"/>
      </w:divBdr>
    </w:div>
    <w:div w:id="1828207641">
      <w:marLeft w:val="640"/>
      <w:marRight w:val="0"/>
      <w:marTop w:val="0"/>
      <w:marBottom w:val="0"/>
      <w:divBdr>
        <w:top w:val="none" w:sz="0" w:space="0" w:color="auto"/>
        <w:left w:val="none" w:sz="0" w:space="0" w:color="auto"/>
        <w:bottom w:val="none" w:sz="0" w:space="0" w:color="auto"/>
        <w:right w:val="none" w:sz="0" w:space="0" w:color="auto"/>
      </w:divBdr>
    </w:div>
    <w:div w:id="1828394393">
      <w:marLeft w:val="640"/>
      <w:marRight w:val="0"/>
      <w:marTop w:val="0"/>
      <w:marBottom w:val="0"/>
      <w:divBdr>
        <w:top w:val="none" w:sz="0" w:space="0" w:color="auto"/>
        <w:left w:val="none" w:sz="0" w:space="0" w:color="auto"/>
        <w:bottom w:val="none" w:sz="0" w:space="0" w:color="auto"/>
        <w:right w:val="none" w:sz="0" w:space="0" w:color="auto"/>
      </w:divBdr>
    </w:div>
    <w:div w:id="1828475530">
      <w:marLeft w:val="640"/>
      <w:marRight w:val="0"/>
      <w:marTop w:val="0"/>
      <w:marBottom w:val="0"/>
      <w:divBdr>
        <w:top w:val="none" w:sz="0" w:space="0" w:color="auto"/>
        <w:left w:val="none" w:sz="0" w:space="0" w:color="auto"/>
        <w:bottom w:val="none" w:sz="0" w:space="0" w:color="auto"/>
        <w:right w:val="none" w:sz="0" w:space="0" w:color="auto"/>
      </w:divBdr>
    </w:div>
    <w:div w:id="1828545696">
      <w:marLeft w:val="640"/>
      <w:marRight w:val="0"/>
      <w:marTop w:val="0"/>
      <w:marBottom w:val="0"/>
      <w:divBdr>
        <w:top w:val="none" w:sz="0" w:space="0" w:color="auto"/>
        <w:left w:val="none" w:sz="0" w:space="0" w:color="auto"/>
        <w:bottom w:val="none" w:sz="0" w:space="0" w:color="auto"/>
        <w:right w:val="none" w:sz="0" w:space="0" w:color="auto"/>
      </w:divBdr>
    </w:div>
    <w:div w:id="1828786471">
      <w:marLeft w:val="640"/>
      <w:marRight w:val="0"/>
      <w:marTop w:val="0"/>
      <w:marBottom w:val="0"/>
      <w:divBdr>
        <w:top w:val="none" w:sz="0" w:space="0" w:color="auto"/>
        <w:left w:val="none" w:sz="0" w:space="0" w:color="auto"/>
        <w:bottom w:val="none" w:sz="0" w:space="0" w:color="auto"/>
        <w:right w:val="none" w:sz="0" w:space="0" w:color="auto"/>
      </w:divBdr>
    </w:div>
    <w:div w:id="1828979875">
      <w:marLeft w:val="640"/>
      <w:marRight w:val="0"/>
      <w:marTop w:val="0"/>
      <w:marBottom w:val="0"/>
      <w:divBdr>
        <w:top w:val="none" w:sz="0" w:space="0" w:color="auto"/>
        <w:left w:val="none" w:sz="0" w:space="0" w:color="auto"/>
        <w:bottom w:val="none" w:sz="0" w:space="0" w:color="auto"/>
        <w:right w:val="none" w:sz="0" w:space="0" w:color="auto"/>
      </w:divBdr>
    </w:div>
    <w:div w:id="1829126435">
      <w:marLeft w:val="640"/>
      <w:marRight w:val="0"/>
      <w:marTop w:val="0"/>
      <w:marBottom w:val="0"/>
      <w:divBdr>
        <w:top w:val="none" w:sz="0" w:space="0" w:color="auto"/>
        <w:left w:val="none" w:sz="0" w:space="0" w:color="auto"/>
        <w:bottom w:val="none" w:sz="0" w:space="0" w:color="auto"/>
        <w:right w:val="none" w:sz="0" w:space="0" w:color="auto"/>
      </w:divBdr>
    </w:div>
    <w:div w:id="1829128959">
      <w:marLeft w:val="640"/>
      <w:marRight w:val="0"/>
      <w:marTop w:val="0"/>
      <w:marBottom w:val="0"/>
      <w:divBdr>
        <w:top w:val="none" w:sz="0" w:space="0" w:color="auto"/>
        <w:left w:val="none" w:sz="0" w:space="0" w:color="auto"/>
        <w:bottom w:val="none" w:sz="0" w:space="0" w:color="auto"/>
        <w:right w:val="none" w:sz="0" w:space="0" w:color="auto"/>
      </w:divBdr>
    </w:div>
    <w:div w:id="1829248535">
      <w:marLeft w:val="640"/>
      <w:marRight w:val="0"/>
      <w:marTop w:val="0"/>
      <w:marBottom w:val="0"/>
      <w:divBdr>
        <w:top w:val="none" w:sz="0" w:space="0" w:color="auto"/>
        <w:left w:val="none" w:sz="0" w:space="0" w:color="auto"/>
        <w:bottom w:val="none" w:sz="0" w:space="0" w:color="auto"/>
        <w:right w:val="none" w:sz="0" w:space="0" w:color="auto"/>
      </w:divBdr>
    </w:div>
    <w:div w:id="1829326113">
      <w:marLeft w:val="640"/>
      <w:marRight w:val="0"/>
      <w:marTop w:val="0"/>
      <w:marBottom w:val="0"/>
      <w:divBdr>
        <w:top w:val="none" w:sz="0" w:space="0" w:color="auto"/>
        <w:left w:val="none" w:sz="0" w:space="0" w:color="auto"/>
        <w:bottom w:val="none" w:sz="0" w:space="0" w:color="auto"/>
        <w:right w:val="none" w:sz="0" w:space="0" w:color="auto"/>
      </w:divBdr>
    </w:div>
    <w:div w:id="1829402218">
      <w:marLeft w:val="640"/>
      <w:marRight w:val="0"/>
      <w:marTop w:val="0"/>
      <w:marBottom w:val="0"/>
      <w:divBdr>
        <w:top w:val="none" w:sz="0" w:space="0" w:color="auto"/>
        <w:left w:val="none" w:sz="0" w:space="0" w:color="auto"/>
        <w:bottom w:val="none" w:sz="0" w:space="0" w:color="auto"/>
        <w:right w:val="none" w:sz="0" w:space="0" w:color="auto"/>
      </w:divBdr>
    </w:div>
    <w:div w:id="1829590583">
      <w:marLeft w:val="640"/>
      <w:marRight w:val="0"/>
      <w:marTop w:val="0"/>
      <w:marBottom w:val="0"/>
      <w:divBdr>
        <w:top w:val="none" w:sz="0" w:space="0" w:color="auto"/>
        <w:left w:val="none" w:sz="0" w:space="0" w:color="auto"/>
        <w:bottom w:val="none" w:sz="0" w:space="0" w:color="auto"/>
        <w:right w:val="none" w:sz="0" w:space="0" w:color="auto"/>
      </w:divBdr>
    </w:div>
    <w:div w:id="1829708544">
      <w:marLeft w:val="640"/>
      <w:marRight w:val="0"/>
      <w:marTop w:val="0"/>
      <w:marBottom w:val="0"/>
      <w:divBdr>
        <w:top w:val="none" w:sz="0" w:space="0" w:color="auto"/>
        <w:left w:val="none" w:sz="0" w:space="0" w:color="auto"/>
        <w:bottom w:val="none" w:sz="0" w:space="0" w:color="auto"/>
        <w:right w:val="none" w:sz="0" w:space="0" w:color="auto"/>
      </w:divBdr>
    </w:div>
    <w:div w:id="1829786517">
      <w:marLeft w:val="640"/>
      <w:marRight w:val="0"/>
      <w:marTop w:val="0"/>
      <w:marBottom w:val="0"/>
      <w:divBdr>
        <w:top w:val="none" w:sz="0" w:space="0" w:color="auto"/>
        <w:left w:val="none" w:sz="0" w:space="0" w:color="auto"/>
        <w:bottom w:val="none" w:sz="0" w:space="0" w:color="auto"/>
        <w:right w:val="none" w:sz="0" w:space="0" w:color="auto"/>
      </w:divBdr>
    </w:div>
    <w:div w:id="1829906037">
      <w:marLeft w:val="640"/>
      <w:marRight w:val="0"/>
      <w:marTop w:val="0"/>
      <w:marBottom w:val="0"/>
      <w:divBdr>
        <w:top w:val="none" w:sz="0" w:space="0" w:color="auto"/>
        <w:left w:val="none" w:sz="0" w:space="0" w:color="auto"/>
        <w:bottom w:val="none" w:sz="0" w:space="0" w:color="auto"/>
        <w:right w:val="none" w:sz="0" w:space="0" w:color="auto"/>
      </w:divBdr>
    </w:div>
    <w:div w:id="1829980969">
      <w:marLeft w:val="640"/>
      <w:marRight w:val="0"/>
      <w:marTop w:val="0"/>
      <w:marBottom w:val="0"/>
      <w:divBdr>
        <w:top w:val="none" w:sz="0" w:space="0" w:color="auto"/>
        <w:left w:val="none" w:sz="0" w:space="0" w:color="auto"/>
        <w:bottom w:val="none" w:sz="0" w:space="0" w:color="auto"/>
        <w:right w:val="none" w:sz="0" w:space="0" w:color="auto"/>
      </w:divBdr>
    </w:div>
    <w:div w:id="1830049041">
      <w:marLeft w:val="640"/>
      <w:marRight w:val="0"/>
      <w:marTop w:val="0"/>
      <w:marBottom w:val="0"/>
      <w:divBdr>
        <w:top w:val="none" w:sz="0" w:space="0" w:color="auto"/>
        <w:left w:val="none" w:sz="0" w:space="0" w:color="auto"/>
        <w:bottom w:val="none" w:sz="0" w:space="0" w:color="auto"/>
        <w:right w:val="none" w:sz="0" w:space="0" w:color="auto"/>
      </w:divBdr>
    </w:div>
    <w:div w:id="1830056216">
      <w:marLeft w:val="640"/>
      <w:marRight w:val="0"/>
      <w:marTop w:val="0"/>
      <w:marBottom w:val="0"/>
      <w:divBdr>
        <w:top w:val="none" w:sz="0" w:space="0" w:color="auto"/>
        <w:left w:val="none" w:sz="0" w:space="0" w:color="auto"/>
        <w:bottom w:val="none" w:sz="0" w:space="0" w:color="auto"/>
        <w:right w:val="none" w:sz="0" w:space="0" w:color="auto"/>
      </w:divBdr>
    </w:div>
    <w:div w:id="1830099279">
      <w:marLeft w:val="640"/>
      <w:marRight w:val="0"/>
      <w:marTop w:val="0"/>
      <w:marBottom w:val="0"/>
      <w:divBdr>
        <w:top w:val="none" w:sz="0" w:space="0" w:color="auto"/>
        <w:left w:val="none" w:sz="0" w:space="0" w:color="auto"/>
        <w:bottom w:val="none" w:sz="0" w:space="0" w:color="auto"/>
        <w:right w:val="none" w:sz="0" w:space="0" w:color="auto"/>
      </w:divBdr>
    </w:div>
    <w:div w:id="1830170548">
      <w:marLeft w:val="640"/>
      <w:marRight w:val="0"/>
      <w:marTop w:val="0"/>
      <w:marBottom w:val="0"/>
      <w:divBdr>
        <w:top w:val="none" w:sz="0" w:space="0" w:color="auto"/>
        <w:left w:val="none" w:sz="0" w:space="0" w:color="auto"/>
        <w:bottom w:val="none" w:sz="0" w:space="0" w:color="auto"/>
        <w:right w:val="none" w:sz="0" w:space="0" w:color="auto"/>
      </w:divBdr>
    </w:div>
    <w:div w:id="1830319935">
      <w:marLeft w:val="640"/>
      <w:marRight w:val="0"/>
      <w:marTop w:val="0"/>
      <w:marBottom w:val="0"/>
      <w:divBdr>
        <w:top w:val="none" w:sz="0" w:space="0" w:color="auto"/>
        <w:left w:val="none" w:sz="0" w:space="0" w:color="auto"/>
        <w:bottom w:val="none" w:sz="0" w:space="0" w:color="auto"/>
        <w:right w:val="none" w:sz="0" w:space="0" w:color="auto"/>
      </w:divBdr>
    </w:div>
    <w:div w:id="1830361315">
      <w:marLeft w:val="640"/>
      <w:marRight w:val="0"/>
      <w:marTop w:val="0"/>
      <w:marBottom w:val="0"/>
      <w:divBdr>
        <w:top w:val="none" w:sz="0" w:space="0" w:color="auto"/>
        <w:left w:val="none" w:sz="0" w:space="0" w:color="auto"/>
        <w:bottom w:val="none" w:sz="0" w:space="0" w:color="auto"/>
        <w:right w:val="none" w:sz="0" w:space="0" w:color="auto"/>
      </w:divBdr>
    </w:div>
    <w:div w:id="1830363251">
      <w:marLeft w:val="640"/>
      <w:marRight w:val="0"/>
      <w:marTop w:val="0"/>
      <w:marBottom w:val="0"/>
      <w:divBdr>
        <w:top w:val="none" w:sz="0" w:space="0" w:color="auto"/>
        <w:left w:val="none" w:sz="0" w:space="0" w:color="auto"/>
        <w:bottom w:val="none" w:sz="0" w:space="0" w:color="auto"/>
        <w:right w:val="none" w:sz="0" w:space="0" w:color="auto"/>
      </w:divBdr>
    </w:div>
    <w:div w:id="1830555552">
      <w:marLeft w:val="640"/>
      <w:marRight w:val="0"/>
      <w:marTop w:val="0"/>
      <w:marBottom w:val="0"/>
      <w:divBdr>
        <w:top w:val="none" w:sz="0" w:space="0" w:color="auto"/>
        <w:left w:val="none" w:sz="0" w:space="0" w:color="auto"/>
        <w:bottom w:val="none" w:sz="0" w:space="0" w:color="auto"/>
        <w:right w:val="none" w:sz="0" w:space="0" w:color="auto"/>
      </w:divBdr>
    </w:div>
    <w:div w:id="1830752410">
      <w:marLeft w:val="640"/>
      <w:marRight w:val="0"/>
      <w:marTop w:val="0"/>
      <w:marBottom w:val="0"/>
      <w:divBdr>
        <w:top w:val="none" w:sz="0" w:space="0" w:color="auto"/>
        <w:left w:val="none" w:sz="0" w:space="0" w:color="auto"/>
        <w:bottom w:val="none" w:sz="0" w:space="0" w:color="auto"/>
        <w:right w:val="none" w:sz="0" w:space="0" w:color="auto"/>
      </w:divBdr>
    </w:div>
    <w:div w:id="1830753720">
      <w:marLeft w:val="640"/>
      <w:marRight w:val="0"/>
      <w:marTop w:val="0"/>
      <w:marBottom w:val="0"/>
      <w:divBdr>
        <w:top w:val="none" w:sz="0" w:space="0" w:color="auto"/>
        <w:left w:val="none" w:sz="0" w:space="0" w:color="auto"/>
        <w:bottom w:val="none" w:sz="0" w:space="0" w:color="auto"/>
        <w:right w:val="none" w:sz="0" w:space="0" w:color="auto"/>
      </w:divBdr>
    </w:div>
    <w:div w:id="1830831641">
      <w:marLeft w:val="640"/>
      <w:marRight w:val="0"/>
      <w:marTop w:val="0"/>
      <w:marBottom w:val="0"/>
      <w:divBdr>
        <w:top w:val="none" w:sz="0" w:space="0" w:color="auto"/>
        <w:left w:val="none" w:sz="0" w:space="0" w:color="auto"/>
        <w:bottom w:val="none" w:sz="0" w:space="0" w:color="auto"/>
        <w:right w:val="none" w:sz="0" w:space="0" w:color="auto"/>
      </w:divBdr>
    </w:div>
    <w:div w:id="1831016498">
      <w:marLeft w:val="640"/>
      <w:marRight w:val="0"/>
      <w:marTop w:val="0"/>
      <w:marBottom w:val="0"/>
      <w:divBdr>
        <w:top w:val="none" w:sz="0" w:space="0" w:color="auto"/>
        <w:left w:val="none" w:sz="0" w:space="0" w:color="auto"/>
        <w:bottom w:val="none" w:sz="0" w:space="0" w:color="auto"/>
        <w:right w:val="none" w:sz="0" w:space="0" w:color="auto"/>
      </w:divBdr>
    </w:div>
    <w:div w:id="1831213251">
      <w:marLeft w:val="640"/>
      <w:marRight w:val="0"/>
      <w:marTop w:val="0"/>
      <w:marBottom w:val="0"/>
      <w:divBdr>
        <w:top w:val="none" w:sz="0" w:space="0" w:color="auto"/>
        <w:left w:val="none" w:sz="0" w:space="0" w:color="auto"/>
        <w:bottom w:val="none" w:sz="0" w:space="0" w:color="auto"/>
        <w:right w:val="none" w:sz="0" w:space="0" w:color="auto"/>
      </w:divBdr>
    </w:div>
    <w:div w:id="1831479322">
      <w:marLeft w:val="640"/>
      <w:marRight w:val="0"/>
      <w:marTop w:val="0"/>
      <w:marBottom w:val="0"/>
      <w:divBdr>
        <w:top w:val="none" w:sz="0" w:space="0" w:color="auto"/>
        <w:left w:val="none" w:sz="0" w:space="0" w:color="auto"/>
        <w:bottom w:val="none" w:sz="0" w:space="0" w:color="auto"/>
        <w:right w:val="none" w:sz="0" w:space="0" w:color="auto"/>
      </w:divBdr>
    </w:div>
    <w:div w:id="1831483779">
      <w:marLeft w:val="640"/>
      <w:marRight w:val="0"/>
      <w:marTop w:val="0"/>
      <w:marBottom w:val="0"/>
      <w:divBdr>
        <w:top w:val="none" w:sz="0" w:space="0" w:color="auto"/>
        <w:left w:val="none" w:sz="0" w:space="0" w:color="auto"/>
        <w:bottom w:val="none" w:sz="0" w:space="0" w:color="auto"/>
        <w:right w:val="none" w:sz="0" w:space="0" w:color="auto"/>
      </w:divBdr>
    </w:div>
    <w:div w:id="1831628346">
      <w:marLeft w:val="640"/>
      <w:marRight w:val="0"/>
      <w:marTop w:val="0"/>
      <w:marBottom w:val="0"/>
      <w:divBdr>
        <w:top w:val="none" w:sz="0" w:space="0" w:color="auto"/>
        <w:left w:val="none" w:sz="0" w:space="0" w:color="auto"/>
        <w:bottom w:val="none" w:sz="0" w:space="0" w:color="auto"/>
        <w:right w:val="none" w:sz="0" w:space="0" w:color="auto"/>
      </w:divBdr>
    </w:div>
    <w:div w:id="1831797051">
      <w:marLeft w:val="640"/>
      <w:marRight w:val="0"/>
      <w:marTop w:val="0"/>
      <w:marBottom w:val="0"/>
      <w:divBdr>
        <w:top w:val="none" w:sz="0" w:space="0" w:color="auto"/>
        <w:left w:val="none" w:sz="0" w:space="0" w:color="auto"/>
        <w:bottom w:val="none" w:sz="0" w:space="0" w:color="auto"/>
        <w:right w:val="none" w:sz="0" w:space="0" w:color="auto"/>
      </w:divBdr>
    </w:div>
    <w:div w:id="1832016046">
      <w:marLeft w:val="640"/>
      <w:marRight w:val="0"/>
      <w:marTop w:val="0"/>
      <w:marBottom w:val="0"/>
      <w:divBdr>
        <w:top w:val="none" w:sz="0" w:space="0" w:color="auto"/>
        <w:left w:val="none" w:sz="0" w:space="0" w:color="auto"/>
        <w:bottom w:val="none" w:sz="0" w:space="0" w:color="auto"/>
        <w:right w:val="none" w:sz="0" w:space="0" w:color="auto"/>
      </w:divBdr>
    </w:div>
    <w:div w:id="1832061806">
      <w:marLeft w:val="640"/>
      <w:marRight w:val="0"/>
      <w:marTop w:val="0"/>
      <w:marBottom w:val="0"/>
      <w:divBdr>
        <w:top w:val="none" w:sz="0" w:space="0" w:color="auto"/>
        <w:left w:val="none" w:sz="0" w:space="0" w:color="auto"/>
        <w:bottom w:val="none" w:sz="0" w:space="0" w:color="auto"/>
        <w:right w:val="none" w:sz="0" w:space="0" w:color="auto"/>
      </w:divBdr>
    </w:div>
    <w:div w:id="1832325876">
      <w:marLeft w:val="640"/>
      <w:marRight w:val="0"/>
      <w:marTop w:val="0"/>
      <w:marBottom w:val="0"/>
      <w:divBdr>
        <w:top w:val="none" w:sz="0" w:space="0" w:color="auto"/>
        <w:left w:val="none" w:sz="0" w:space="0" w:color="auto"/>
        <w:bottom w:val="none" w:sz="0" w:space="0" w:color="auto"/>
        <w:right w:val="none" w:sz="0" w:space="0" w:color="auto"/>
      </w:divBdr>
    </w:div>
    <w:div w:id="1832330546">
      <w:marLeft w:val="640"/>
      <w:marRight w:val="0"/>
      <w:marTop w:val="0"/>
      <w:marBottom w:val="0"/>
      <w:divBdr>
        <w:top w:val="none" w:sz="0" w:space="0" w:color="auto"/>
        <w:left w:val="none" w:sz="0" w:space="0" w:color="auto"/>
        <w:bottom w:val="none" w:sz="0" w:space="0" w:color="auto"/>
        <w:right w:val="none" w:sz="0" w:space="0" w:color="auto"/>
      </w:divBdr>
    </w:div>
    <w:div w:id="1832476749">
      <w:marLeft w:val="640"/>
      <w:marRight w:val="0"/>
      <w:marTop w:val="0"/>
      <w:marBottom w:val="0"/>
      <w:divBdr>
        <w:top w:val="none" w:sz="0" w:space="0" w:color="auto"/>
        <w:left w:val="none" w:sz="0" w:space="0" w:color="auto"/>
        <w:bottom w:val="none" w:sz="0" w:space="0" w:color="auto"/>
        <w:right w:val="none" w:sz="0" w:space="0" w:color="auto"/>
      </w:divBdr>
    </w:div>
    <w:div w:id="1832716581">
      <w:marLeft w:val="640"/>
      <w:marRight w:val="0"/>
      <w:marTop w:val="0"/>
      <w:marBottom w:val="0"/>
      <w:divBdr>
        <w:top w:val="none" w:sz="0" w:space="0" w:color="auto"/>
        <w:left w:val="none" w:sz="0" w:space="0" w:color="auto"/>
        <w:bottom w:val="none" w:sz="0" w:space="0" w:color="auto"/>
        <w:right w:val="none" w:sz="0" w:space="0" w:color="auto"/>
      </w:divBdr>
    </w:div>
    <w:div w:id="1832745879">
      <w:marLeft w:val="640"/>
      <w:marRight w:val="0"/>
      <w:marTop w:val="0"/>
      <w:marBottom w:val="0"/>
      <w:divBdr>
        <w:top w:val="none" w:sz="0" w:space="0" w:color="auto"/>
        <w:left w:val="none" w:sz="0" w:space="0" w:color="auto"/>
        <w:bottom w:val="none" w:sz="0" w:space="0" w:color="auto"/>
        <w:right w:val="none" w:sz="0" w:space="0" w:color="auto"/>
      </w:divBdr>
    </w:div>
    <w:div w:id="1832795986">
      <w:marLeft w:val="640"/>
      <w:marRight w:val="0"/>
      <w:marTop w:val="0"/>
      <w:marBottom w:val="0"/>
      <w:divBdr>
        <w:top w:val="none" w:sz="0" w:space="0" w:color="auto"/>
        <w:left w:val="none" w:sz="0" w:space="0" w:color="auto"/>
        <w:bottom w:val="none" w:sz="0" w:space="0" w:color="auto"/>
        <w:right w:val="none" w:sz="0" w:space="0" w:color="auto"/>
      </w:divBdr>
    </w:div>
    <w:div w:id="1832911389">
      <w:marLeft w:val="640"/>
      <w:marRight w:val="0"/>
      <w:marTop w:val="0"/>
      <w:marBottom w:val="0"/>
      <w:divBdr>
        <w:top w:val="none" w:sz="0" w:space="0" w:color="auto"/>
        <w:left w:val="none" w:sz="0" w:space="0" w:color="auto"/>
        <w:bottom w:val="none" w:sz="0" w:space="0" w:color="auto"/>
        <w:right w:val="none" w:sz="0" w:space="0" w:color="auto"/>
      </w:divBdr>
    </w:div>
    <w:div w:id="1832914203">
      <w:marLeft w:val="640"/>
      <w:marRight w:val="0"/>
      <w:marTop w:val="0"/>
      <w:marBottom w:val="0"/>
      <w:divBdr>
        <w:top w:val="none" w:sz="0" w:space="0" w:color="auto"/>
        <w:left w:val="none" w:sz="0" w:space="0" w:color="auto"/>
        <w:bottom w:val="none" w:sz="0" w:space="0" w:color="auto"/>
        <w:right w:val="none" w:sz="0" w:space="0" w:color="auto"/>
      </w:divBdr>
    </w:div>
    <w:div w:id="1832990266">
      <w:marLeft w:val="640"/>
      <w:marRight w:val="0"/>
      <w:marTop w:val="0"/>
      <w:marBottom w:val="0"/>
      <w:divBdr>
        <w:top w:val="none" w:sz="0" w:space="0" w:color="auto"/>
        <w:left w:val="none" w:sz="0" w:space="0" w:color="auto"/>
        <w:bottom w:val="none" w:sz="0" w:space="0" w:color="auto"/>
        <w:right w:val="none" w:sz="0" w:space="0" w:color="auto"/>
      </w:divBdr>
    </w:div>
    <w:div w:id="1833059832">
      <w:marLeft w:val="640"/>
      <w:marRight w:val="0"/>
      <w:marTop w:val="0"/>
      <w:marBottom w:val="0"/>
      <w:divBdr>
        <w:top w:val="none" w:sz="0" w:space="0" w:color="auto"/>
        <w:left w:val="none" w:sz="0" w:space="0" w:color="auto"/>
        <w:bottom w:val="none" w:sz="0" w:space="0" w:color="auto"/>
        <w:right w:val="none" w:sz="0" w:space="0" w:color="auto"/>
      </w:divBdr>
    </w:div>
    <w:div w:id="1833134588">
      <w:marLeft w:val="640"/>
      <w:marRight w:val="0"/>
      <w:marTop w:val="0"/>
      <w:marBottom w:val="0"/>
      <w:divBdr>
        <w:top w:val="none" w:sz="0" w:space="0" w:color="auto"/>
        <w:left w:val="none" w:sz="0" w:space="0" w:color="auto"/>
        <w:bottom w:val="none" w:sz="0" w:space="0" w:color="auto"/>
        <w:right w:val="none" w:sz="0" w:space="0" w:color="auto"/>
      </w:divBdr>
    </w:div>
    <w:div w:id="1833176486">
      <w:marLeft w:val="640"/>
      <w:marRight w:val="0"/>
      <w:marTop w:val="0"/>
      <w:marBottom w:val="0"/>
      <w:divBdr>
        <w:top w:val="none" w:sz="0" w:space="0" w:color="auto"/>
        <w:left w:val="none" w:sz="0" w:space="0" w:color="auto"/>
        <w:bottom w:val="none" w:sz="0" w:space="0" w:color="auto"/>
        <w:right w:val="none" w:sz="0" w:space="0" w:color="auto"/>
      </w:divBdr>
    </w:div>
    <w:div w:id="1833254527">
      <w:marLeft w:val="640"/>
      <w:marRight w:val="0"/>
      <w:marTop w:val="0"/>
      <w:marBottom w:val="0"/>
      <w:divBdr>
        <w:top w:val="none" w:sz="0" w:space="0" w:color="auto"/>
        <w:left w:val="none" w:sz="0" w:space="0" w:color="auto"/>
        <w:bottom w:val="none" w:sz="0" w:space="0" w:color="auto"/>
        <w:right w:val="none" w:sz="0" w:space="0" w:color="auto"/>
      </w:divBdr>
    </w:div>
    <w:div w:id="1833257410">
      <w:marLeft w:val="640"/>
      <w:marRight w:val="0"/>
      <w:marTop w:val="0"/>
      <w:marBottom w:val="0"/>
      <w:divBdr>
        <w:top w:val="none" w:sz="0" w:space="0" w:color="auto"/>
        <w:left w:val="none" w:sz="0" w:space="0" w:color="auto"/>
        <w:bottom w:val="none" w:sz="0" w:space="0" w:color="auto"/>
        <w:right w:val="none" w:sz="0" w:space="0" w:color="auto"/>
      </w:divBdr>
    </w:div>
    <w:div w:id="1833328232">
      <w:marLeft w:val="640"/>
      <w:marRight w:val="0"/>
      <w:marTop w:val="0"/>
      <w:marBottom w:val="0"/>
      <w:divBdr>
        <w:top w:val="none" w:sz="0" w:space="0" w:color="auto"/>
        <w:left w:val="none" w:sz="0" w:space="0" w:color="auto"/>
        <w:bottom w:val="none" w:sz="0" w:space="0" w:color="auto"/>
        <w:right w:val="none" w:sz="0" w:space="0" w:color="auto"/>
      </w:divBdr>
    </w:div>
    <w:div w:id="1833328371">
      <w:marLeft w:val="640"/>
      <w:marRight w:val="0"/>
      <w:marTop w:val="0"/>
      <w:marBottom w:val="0"/>
      <w:divBdr>
        <w:top w:val="none" w:sz="0" w:space="0" w:color="auto"/>
        <w:left w:val="none" w:sz="0" w:space="0" w:color="auto"/>
        <w:bottom w:val="none" w:sz="0" w:space="0" w:color="auto"/>
        <w:right w:val="none" w:sz="0" w:space="0" w:color="auto"/>
      </w:divBdr>
    </w:div>
    <w:div w:id="1833373392">
      <w:marLeft w:val="640"/>
      <w:marRight w:val="0"/>
      <w:marTop w:val="0"/>
      <w:marBottom w:val="0"/>
      <w:divBdr>
        <w:top w:val="none" w:sz="0" w:space="0" w:color="auto"/>
        <w:left w:val="none" w:sz="0" w:space="0" w:color="auto"/>
        <w:bottom w:val="none" w:sz="0" w:space="0" w:color="auto"/>
        <w:right w:val="none" w:sz="0" w:space="0" w:color="auto"/>
      </w:divBdr>
    </w:div>
    <w:div w:id="1833374428">
      <w:marLeft w:val="640"/>
      <w:marRight w:val="0"/>
      <w:marTop w:val="0"/>
      <w:marBottom w:val="0"/>
      <w:divBdr>
        <w:top w:val="none" w:sz="0" w:space="0" w:color="auto"/>
        <w:left w:val="none" w:sz="0" w:space="0" w:color="auto"/>
        <w:bottom w:val="none" w:sz="0" w:space="0" w:color="auto"/>
        <w:right w:val="none" w:sz="0" w:space="0" w:color="auto"/>
      </w:divBdr>
    </w:div>
    <w:div w:id="1833375180">
      <w:marLeft w:val="640"/>
      <w:marRight w:val="0"/>
      <w:marTop w:val="0"/>
      <w:marBottom w:val="0"/>
      <w:divBdr>
        <w:top w:val="none" w:sz="0" w:space="0" w:color="auto"/>
        <w:left w:val="none" w:sz="0" w:space="0" w:color="auto"/>
        <w:bottom w:val="none" w:sz="0" w:space="0" w:color="auto"/>
        <w:right w:val="none" w:sz="0" w:space="0" w:color="auto"/>
      </w:divBdr>
    </w:div>
    <w:div w:id="1833522336">
      <w:marLeft w:val="640"/>
      <w:marRight w:val="0"/>
      <w:marTop w:val="0"/>
      <w:marBottom w:val="0"/>
      <w:divBdr>
        <w:top w:val="none" w:sz="0" w:space="0" w:color="auto"/>
        <w:left w:val="none" w:sz="0" w:space="0" w:color="auto"/>
        <w:bottom w:val="none" w:sz="0" w:space="0" w:color="auto"/>
        <w:right w:val="none" w:sz="0" w:space="0" w:color="auto"/>
      </w:divBdr>
    </w:div>
    <w:div w:id="1833523557">
      <w:marLeft w:val="640"/>
      <w:marRight w:val="0"/>
      <w:marTop w:val="0"/>
      <w:marBottom w:val="0"/>
      <w:divBdr>
        <w:top w:val="none" w:sz="0" w:space="0" w:color="auto"/>
        <w:left w:val="none" w:sz="0" w:space="0" w:color="auto"/>
        <w:bottom w:val="none" w:sz="0" w:space="0" w:color="auto"/>
        <w:right w:val="none" w:sz="0" w:space="0" w:color="auto"/>
      </w:divBdr>
    </w:div>
    <w:div w:id="1833523645">
      <w:marLeft w:val="640"/>
      <w:marRight w:val="0"/>
      <w:marTop w:val="0"/>
      <w:marBottom w:val="0"/>
      <w:divBdr>
        <w:top w:val="none" w:sz="0" w:space="0" w:color="auto"/>
        <w:left w:val="none" w:sz="0" w:space="0" w:color="auto"/>
        <w:bottom w:val="none" w:sz="0" w:space="0" w:color="auto"/>
        <w:right w:val="none" w:sz="0" w:space="0" w:color="auto"/>
      </w:divBdr>
    </w:div>
    <w:div w:id="1833646091">
      <w:marLeft w:val="640"/>
      <w:marRight w:val="0"/>
      <w:marTop w:val="0"/>
      <w:marBottom w:val="0"/>
      <w:divBdr>
        <w:top w:val="none" w:sz="0" w:space="0" w:color="auto"/>
        <w:left w:val="none" w:sz="0" w:space="0" w:color="auto"/>
        <w:bottom w:val="none" w:sz="0" w:space="0" w:color="auto"/>
        <w:right w:val="none" w:sz="0" w:space="0" w:color="auto"/>
      </w:divBdr>
    </w:div>
    <w:div w:id="1833712574">
      <w:marLeft w:val="640"/>
      <w:marRight w:val="0"/>
      <w:marTop w:val="0"/>
      <w:marBottom w:val="0"/>
      <w:divBdr>
        <w:top w:val="none" w:sz="0" w:space="0" w:color="auto"/>
        <w:left w:val="none" w:sz="0" w:space="0" w:color="auto"/>
        <w:bottom w:val="none" w:sz="0" w:space="0" w:color="auto"/>
        <w:right w:val="none" w:sz="0" w:space="0" w:color="auto"/>
      </w:divBdr>
    </w:div>
    <w:div w:id="1833714688">
      <w:marLeft w:val="640"/>
      <w:marRight w:val="0"/>
      <w:marTop w:val="0"/>
      <w:marBottom w:val="0"/>
      <w:divBdr>
        <w:top w:val="none" w:sz="0" w:space="0" w:color="auto"/>
        <w:left w:val="none" w:sz="0" w:space="0" w:color="auto"/>
        <w:bottom w:val="none" w:sz="0" w:space="0" w:color="auto"/>
        <w:right w:val="none" w:sz="0" w:space="0" w:color="auto"/>
      </w:divBdr>
    </w:div>
    <w:div w:id="1833791054">
      <w:marLeft w:val="640"/>
      <w:marRight w:val="0"/>
      <w:marTop w:val="0"/>
      <w:marBottom w:val="0"/>
      <w:divBdr>
        <w:top w:val="none" w:sz="0" w:space="0" w:color="auto"/>
        <w:left w:val="none" w:sz="0" w:space="0" w:color="auto"/>
        <w:bottom w:val="none" w:sz="0" w:space="0" w:color="auto"/>
        <w:right w:val="none" w:sz="0" w:space="0" w:color="auto"/>
      </w:divBdr>
    </w:div>
    <w:div w:id="1833795415">
      <w:marLeft w:val="640"/>
      <w:marRight w:val="0"/>
      <w:marTop w:val="0"/>
      <w:marBottom w:val="0"/>
      <w:divBdr>
        <w:top w:val="none" w:sz="0" w:space="0" w:color="auto"/>
        <w:left w:val="none" w:sz="0" w:space="0" w:color="auto"/>
        <w:bottom w:val="none" w:sz="0" w:space="0" w:color="auto"/>
        <w:right w:val="none" w:sz="0" w:space="0" w:color="auto"/>
      </w:divBdr>
    </w:div>
    <w:div w:id="1833834330">
      <w:marLeft w:val="640"/>
      <w:marRight w:val="0"/>
      <w:marTop w:val="0"/>
      <w:marBottom w:val="0"/>
      <w:divBdr>
        <w:top w:val="none" w:sz="0" w:space="0" w:color="auto"/>
        <w:left w:val="none" w:sz="0" w:space="0" w:color="auto"/>
        <w:bottom w:val="none" w:sz="0" w:space="0" w:color="auto"/>
        <w:right w:val="none" w:sz="0" w:space="0" w:color="auto"/>
      </w:divBdr>
    </w:div>
    <w:div w:id="1833905208">
      <w:marLeft w:val="640"/>
      <w:marRight w:val="0"/>
      <w:marTop w:val="0"/>
      <w:marBottom w:val="0"/>
      <w:divBdr>
        <w:top w:val="none" w:sz="0" w:space="0" w:color="auto"/>
        <w:left w:val="none" w:sz="0" w:space="0" w:color="auto"/>
        <w:bottom w:val="none" w:sz="0" w:space="0" w:color="auto"/>
        <w:right w:val="none" w:sz="0" w:space="0" w:color="auto"/>
      </w:divBdr>
    </w:div>
    <w:div w:id="1833981061">
      <w:marLeft w:val="640"/>
      <w:marRight w:val="0"/>
      <w:marTop w:val="0"/>
      <w:marBottom w:val="0"/>
      <w:divBdr>
        <w:top w:val="none" w:sz="0" w:space="0" w:color="auto"/>
        <w:left w:val="none" w:sz="0" w:space="0" w:color="auto"/>
        <w:bottom w:val="none" w:sz="0" w:space="0" w:color="auto"/>
        <w:right w:val="none" w:sz="0" w:space="0" w:color="auto"/>
      </w:divBdr>
    </w:div>
    <w:div w:id="1833985611">
      <w:marLeft w:val="640"/>
      <w:marRight w:val="0"/>
      <w:marTop w:val="0"/>
      <w:marBottom w:val="0"/>
      <w:divBdr>
        <w:top w:val="none" w:sz="0" w:space="0" w:color="auto"/>
        <w:left w:val="none" w:sz="0" w:space="0" w:color="auto"/>
        <w:bottom w:val="none" w:sz="0" w:space="0" w:color="auto"/>
        <w:right w:val="none" w:sz="0" w:space="0" w:color="auto"/>
      </w:divBdr>
    </w:div>
    <w:div w:id="1834105084">
      <w:marLeft w:val="640"/>
      <w:marRight w:val="0"/>
      <w:marTop w:val="0"/>
      <w:marBottom w:val="0"/>
      <w:divBdr>
        <w:top w:val="none" w:sz="0" w:space="0" w:color="auto"/>
        <w:left w:val="none" w:sz="0" w:space="0" w:color="auto"/>
        <w:bottom w:val="none" w:sz="0" w:space="0" w:color="auto"/>
        <w:right w:val="none" w:sz="0" w:space="0" w:color="auto"/>
      </w:divBdr>
    </w:div>
    <w:div w:id="1834182564">
      <w:marLeft w:val="640"/>
      <w:marRight w:val="0"/>
      <w:marTop w:val="0"/>
      <w:marBottom w:val="0"/>
      <w:divBdr>
        <w:top w:val="none" w:sz="0" w:space="0" w:color="auto"/>
        <w:left w:val="none" w:sz="0" w:space="0" w:color="auto"/>
        <w:bottom w:val="none" w:sz="0" w:space="0" w:color="auto"/>
        <w:right w:val="none" w:sz="0" w:space="0" w:color="auto"/>
      </w:divBdr>
    </w:div>
    <w:div w:id="1834223269">
      <w:marLeft w:val="640"/>
      <w:marRight w:val="0"/>
      <w:marTop w:val="0"/>
      <w:marBottom w:val="0"/>
      <w:divBdr>
        <w:top w:val="none" w:sz="0" w:space="0" w:color="auto"/>
        <w:left w:val="none" w:sz="0" w:space="0" w:color="auto"/>
        <w:bottom w:val="none" w:sz="0" w:space="0" w:color="auto"/>
        <w:right w:val="none" w:sz="0" w:space="0" w:color="auto"/>
      </w:divBdr>
    </w:div>
    <w:div w:id="1834372097">
      <w:marLeft w:val="640"/>
      <w:marRight w:val="0"/>
      <w:marTop w:val="0"/>
      <w:marBottom w:val="0"/>
      <w:divBdr>
        <w:top w:val="none" w:sz="0" w:space="0" w:color="auto"/>
        <w:left w:val="none" w:sz="0" w:space="0" w:color="auto"/>
        <w:bottom w:val="none" w:sz="0" w:space="0" w:color="auto"/>
        <w:right w:val="none" w:sz="0" w:space="0" w:color="auto"/>
      </w:divBdr>
    </w:div>
    <w:div w:id="1834375857">
      <w:marLeft w:val="640"/>
      <w:marRight w:val="0"/>
      <w:marTop w:val="0"/>
      <w:marBottom w:val="0"/>
      <w:divBdr>
        <w:top w:val="none" w:sz="0" w:space="0" w:color="auto"/>
        <w:left w:val="none" w:sz="0" w:space="0" w:color="auto"/>
        <w:bottom w:val="none" w:sz="0" w:space="0" w:color="auto"/>
        <w:right w:val="none" w:sz="0" w:space="0" w:color="auto"/>
      </w:divBdr>
    </w:div>
    <w:div w:id="1834443649">
      <w:marLeft w:val="640"/>
      <w:marRight w:val="0"/>
      <w:marTop w:val="0"/>
      <w:marBottom w:val="0"/>
      <w:divBdr>
        <w:top w:val="none" w:sz="0" w:space="0" w:color="auto"/>
        <w:left w:val="none" w:sz="0" w:space="0" w:color="auto"/>
        <w:bottom w:val="none" w:sz="0" w:space="0" w:color="auto"/>
        <w:right w:val="none" w:sz="0" w:space="0" w:color="auto"/>
      </w:divBdr>
    </w:div>
    <w:div w:id="1834568873">
      <w:marLeft w:val="640"/>
      <w:marRight w:val="0"/>
      <w:marTop w:val="0"/>
      <w:marBottom w:val="0"/>
      <w:divBdr>
        <w:top w:val="none" w:sz="0" w:space="0" w:color="auto"/>
        <w:left w:val="none" w:sz="0" w:space="0" w:color="auto"/>
        <w:bottom w:val="none" w:sz="0" w:space="0" w:color="auto"/>
        <w:right w:val="none" w:sz="0" w:space="0" w:color="auto"/>
      </w:divBdr>
    </w:div>
    <w:div w:id="1834637833">
      <w:marLeft w:val="640"/>
      <w:marRight w:val="0"/>
      <w:marTop w:val="0"/>
      <w:marBottom w:val="0"/>
      <w:divBdr>
        <w:top w:val="none" w:sz="0" w:space="0" w:color="auto"/>
        <w:left w:val="none" w:sz="0" w:space="0" w:color="auto"/>
        <w:bottom w:val="none" w:sz="0" w:space="0" w:color="auto"/>
        <w:right w:val="none" w:sz="0" w:space="0" w:color="auto"/>
      </w:divBdr>
    </w:div>
    <w:div w:id="1834761321">
      <w:marLeft w:val="640"/>
      <w:marRight w:val="0"/>
      <w:marTop w:val="0"/>
      <w:marBottom w:val="0"/>
      <w:divBdr>
        <w:top w:val="none" w:sz="0" w:space="0" w:color="auto"/>
        <w:left w:val="none" w:sz="0" w:space="0" w:color="auto"/>
        <w:bottom w:val="none" w:sz="0" w:space="0" w:color="auto"/>
        <w:right w:val="none" w:sz="0" w:space="0" w:color="auto"/>
      </w:divBdr>
    </w:div>
    <w:div w:id="1834830827">
      <w:marLeft w:val="640"/>
      <w:marRight w:val="0"/>
      <w:marTop w:val="0"/>
      <w:marBottom w:val="0"/>
      <w:divBdr>
        <w:top w:val="none" w:sz="0" w:space="0" w:color="auto"/>
        <w:left w:val="none" w:sz="0" w:space="0" w:color="auto"/>
        <w:bottom w:val="none" w:sz="0" w:space="0" w:color="auto"/>
        <w:right w:val="none" w:sz="0" w:space="0" w:color="auto"/>
      </w:divBdr>
    </w:div>
    <w:div w:id="1834833147">
      <w:marLeft w:val="640"/>
      <w:marRight w:val="0"/>
      <w:marTop w:val="0"/>
      <w:marBottom w:val="0"/>
      <w:divBdr>
        <w:top w:val="none" w:sz="0" w:space="0" w:color="auto"/>
        <w:left w:val="none" w:sz="0" w:space="0" w:color="auto"/>
        <w:bottom w:val="none" w:sz="0" w:space="0" w:color="auto"/>
        <w:right w:val="none" w:sz="0" w:space="0" w:color="auto"/>
      </w:divBdr>
    </w:div>
    <w:div w:id="1834905348">
      <w:marLeft w:val="640"/>
      <w:marRight w:val="0"/>
      <w:marTop w:val="0"/>
      <w:marBottom w:val="0"/>
      <w:divBdr>
        <w:top w:val="none" w:sz="0" w:space="0" w:color="auto"/>
        <w:left w:val="none" w:sz="0" w:space="0" w:color="auto"/>
        <w:bottom w:val="none" w:sz="0" w:space="0" w:color="auto"/>
        <w:right w:val="none" w:sz="0" w:space="0" w:color="auto"/>
      </w:divBdr>
    </w:div>
    <w:div w:id="1834953396">
      <w:marLeft w:val="640"/>
      <w:marRight w:val="0"/>
      <w:marTop w:val="0"/>
      <w:marBottom w:val="0"/>
      <w:divBdr>
        <w:top w:val="none" w:sz="0" w:space="0" w:color="auto"/>
        <w:left w:val="none" w:sz="0" w:space="0" w:color="auto"/>
        <w:bottom w:val="none" w:sz="0" w:space="0" w:color="auto"/>
        <w:right w:val="none" w:sz="0" w:space="0" w:color="auto"/>
      </w:divBdr>
    </w:div>
    <w:div w:id="1835022401">
      <w:marLeft w:val="640"/>
      <w:marRight w:val="0"/>
      <w:marTop w:val="0"/>
      <w:marBottom w:val="0"/>
      <w:divBdr>
        <w:top w:val="none" w:sz="0" w:space="0" w:color="auto"/>
        <w:left w:val="none" w:sz="0" w:space="0" w:color="auto"/>
        <w:bottom w:val="none" w:sz="0" w:space="0" w:color="auto"/>
        <w:right w:val="none" w:sz="0" w:space="0" w:color="auto"/>
      </w:divBdr>
    </w:div>
    <w:div w:id="1835098657">
      <w:marLeft w:val="640"/>
      <w:marRight w:val="0"/>
      <w:marTop w:val="0"/>
      <w:marBottom w:val="0"/>
      <w:divBdr>
        <w:top w:val="none" w:sz="0" w:space="0" w:color="auto"/>
        <w:left w:val="none" w:sz="0" w:space="0" w:color="auto"/>
        <w:bottom w:val="none" w:sz="0" w:space="0" w:color="auto"/>
        <w:right w:val="none" w:sz="0" w:space="0" w:color="auto"/>
      </w:divBdr>
    </w:div>
    <w:div w:id="1835217015">
      <w:marLeft w:val="640"/>
      <w:marRight w:val="0"/>
      <w:marTop w:val="0"/>
      <w:marBottom w:val="0"/>
      <w:divBdr>
        <w:top w:val="none" w:sz="0" w:space="0" w:color="auto"/>
        <w:left w:val="none" w:sz="0" w:space="0" w:color="auto"/>
        <w:bottom w:val="none" w:sz="0" w:space="0" w:color="auto"/>
        <w:right w:val="none" w:sz="0" w:space="0" w:color="auto"/>
      </w:divBdr>
    </w:div>
    <w:div w:id="1835337352">
      <w:marLeft w:val="640"/>
      <w:marRight w:val="0"/>
      <w:marTop w:val="0"/>
      <w:marBottom w:val="0"/>
      <w:divBdr>
        <w:top w:val="none" w:sz="0" w:space="0" w:color="auto"/>
        <w:left w:val="none" w:sz="0" w:space="0" w:color="auto"/>
        <w:bottom w:val="none" w:sz="0" w:space="0" w:color="auto"/>
        <w:right w:val="none" w:sz="0" w:space="0" w:color="auto"/>
      </w:divBdr>
    </w:div>
    <w:div w:id="1835368311">
      <w:marLeft w:val="640"/>
      <w:marRight w:val="0"/>
      <w:marTop w:val="0"/>
      <w:marBottom w:val="0"/>
      <w:divBdr>
        <w:top w:val="none" w:sz="0" w:space="0" w:color="auto"/>
        <w:left w:val="none" w:sz="0" w:space="0" w:color="auto"/>
        <w:bottom w:val="none" w:sz="0" w:space="0" w:color="auto"/>
        <w:right w:val="none" w:sz="0" w:space="0" w:color="auto"/>
      </w:divBdr>
    </w:div>
    <w:div w:id="1835610597">
      <w:marLeft w:val="640"/>
      <w:marRight w:val="0"/>
      <w:marTop w:val="0"/>
      <w:marBottom w:val="0"/>
      <w:divBdr>
        <w:top w:val="none" w:sz="0" w:space="0" w:color="auto"/>
        <w:left w:val="none" w:sz="0" w:space="0" w:color="auto"/>
        <w:bottom w:val="none" w:sz="0" w:space="0" w:color="auto"/>
        <w:right w:val="none" w:sz="0" w:space="0" w:color="auto"/>
      </w:divBdr>
    </w:div>
    <w:div w:id="1835678737">
      <w:marLeft w:val="640"/>
      <w:marRight w:val="0"/>
      <w:marTop w:val="0"/>
      <w:marBottom w:val="0"/>
      <w:divBdr>
        <w:top w:val="none" w:sz="0" w:space="0" w:color="auto"/>
        <w:left w:val="none" w:sz="0" w:space="0" w:color="auto"/>
        <w:bottom w:val="none" w:sz="0" w:space="0" w:color="auto"/>
        <w:right w:val="none" w:sz="0" w:space="0" w:color="auto"/>
      </w:divBdr>
    </w:div>
    <w:div w:id="1835680476">
      <w:marLeft w:val="640"/>
      <w:marRight w:val="0"/>
      <w:marTop w:val="0"/>
      <w:marBottom w:val="0"/>
      <w:divBdr>
        <w:top w:val="none" w:sz="0" w:space="0" w:color="auto"/>
        <w:left w:val="none" w:sz="0" w:space="0" w:color="auto"/>
        <w:bottom w:val="none" w:sz="0" w:space="0" w:color="auto"/>
        <w:right w:val="none" w:sz="0" w:space="0" w:color="auto"/>
      </w:divBdr>
    </w:div>
    <w:div w:id="1835797247">
      <w:marLeft w:val="640"/>
      <w:marRight w:val="0"/>
      <w:marTop w:val="0"/>
      <w:marBottom w:val="0"/>
      <w:divBdr>
        <w:top w:val="none" w:sz="0" w:space="0" w:color="auto"/>
        <w:left w:val="none" w:sz="0" w:space="0" w:color="auto"/>
        <w:bottom w:val="none" w:sz="0" w:space="0" w:color="auto"/>
        <w:right w:val="none" w:sz="0" w:space="0" w:color="auto"/>
      </w:divBdr>
    </w:div>
    <w:div w:id="1835877370">
      <w:marLeft w:val="640"/>
      <w:marRight w:val="0"/>
      <w:marTop w:val="0"/>
      <w:marBottom w:val="0"/>
      <w:divBdr>
        <w:top w:val="none" w:sz="0" w:space="0" w:color="auto"/>
        <w:left w:val="none" w:sz="0" w:space="0" w:color="auto"/>
        <w:bottom w:val="none" w:sz="0" w:space="0" w:color="auto"/>
        <w:right w:val="none" w:sz="0" w:space="0" w:color="auto"/>
      </w:divBdr>
    </w:div>
    <w:div w:id="1835950421">
      <w:marLeft w:val="640"/>
      <w:marRight w:val="0"/>
      <w:marTop w:val="0"/>
      <w:marBottom w:val="0"/>
      <w:divBdr>
        <w:top w:val="none" w:sz="0" w:space="0" w:color="auto"/>
        <w:left w:val="none" w:sz="0" w:space="0" w:color="auto"/>
        <w:bottom w:val="none" w:sz="0" w:space="0" w:color="auto"/>
        <w:right w:val="none" w:sz="0" w:space="0" w:color="auto"/>
      </w:divBdr>
    </w:div>
    <w:div w:id="1836022460">
      <w:marLeft w:val="640"/>
      <w:marRight w:val="0"/>
      <w:marTop w:val="0"/>
      <w:marBottom w:val="0"/>
      <w:divBdr>
        <w:top w:val="none" w:sz="0" w:space="0" w:color="auto"/>
        <w:left w:val="none" w:sz="0" w:space="0" w:color="auto"/>
        <w:bottom w:val="none" w:sz="0" w:space="0" w:color="auto"/>
        <w:right w:val="none" w:sz="0" w:space="0" w:color="auto"/>
      </w:divBdr>
    </w:div>
    <w:div w:id="1836140466">
      <w:marLeft w:val="640"/>
      <w:marRight w:val="0"/>
      <w:marTop w:val="0"/>
      <w:marBottom w:val="0"/>
      <w:divBdr>
        <w:top w:val="none" w:sz="0" w:space="0" w:color="auto"/>
        <w:left w:val="none" w:sz="0" w:space="0" w:color="auto"/>
        <w:bottom w:val="none" w:sz="0" w:space="0" w:color="auto"/>
        <w:right w:val="none" w:sz="0" w:space="0" w:color="auto"/>
      </w:divBdr>
    </w:div>
    <w:div w:id="1836141029">
      <w:marLeft w:val="640"/>
      <w:marRight w:val="0"/>
      <w:marTop w:val="0"/>
      <w:marBottom w:val="0"/>
      <w:divBdr>
        <w:top w:val="none" w:sz="0" w:space="0" w:color="auto"/>
        <w:left w:val="none" w:sz="0" w:space="0" w:color="auto"/>
        <w:bottom w:val="none" w:sz="0" w:space="0" w:color="auto"/>
        <w:right w:val="none" w:sz="0" w:space="0" w:color="auto"/>
      </w:divBdr>
    </w:div>
    <w:div w:id="1836144665">
      <w:marLeft w:val="640"/>
      <w:marRight w:val="0"/>
      <w:marTop w:val="0"/>
      <w:marBottom w:val="0"/>
      <w:divBdr>
        <w:top w:val="none" w:sz="0" w:space="0" w:color="auto"/>
        <w:left w:val="none" w:sz="0" w:space="0" w:color="auto"/>
        <w:bottom w:val="none" w:sz="0" w:space="0" w:color="auto"/>
        <w:right w:val="none" w:sz="0" w:space="0" w:color="auto"/>
      </w:divBdr>
    </w:div>
    <w:div w:id="1836262583">
      <w:marLeft w:val="640"/>
      <w:marRight w:val="0"/>
      <w:marTop w:val="0"/>
      <w:marBottom w:val="0"/>
      <w:divBdr>
        <w:top w:val="none" w:sz="0" w:space="0" w:color="auto"/>
        <w:left w:val="none" w:sz="0" w:space="0" w:color="auto"/>
        <w:bottom w:val="none" w:sz="0" w:space="0" w:color="auto"/>
        <w:right w:val="none" w:sz="0" w:space="0" w:color="auto"/>
      </w:divBdr>
    </w:div>
    <w:div w:id="1836408254">
      <w:marLeft w:val="640"/>
      <w:marRight w:val="0"/>
      <w:marTop w:val="0"/>
      <w:marBottom w:val="0"/>
      <w:divBdr>
        <w:top w:val="none" w:sz="0" w:space="0" w:color="auto"/>
        <w:left w:val="none" w:sz="0" w:space="0" w:color="auto"/>
        <w:bottom w:val="none" w:sz="0" w:space="0" w:color="auto"/>
        <w:right w:val="none" w:sz="0" w:space="0" w:color="auto"/>
      </w:divBdr>
    </w:div>
    <w:div w:id="1836724786">
      <w:marLeft w:val="640"/>
      <w:marRight w:val="0"/>
      <w:marTop w:val="0"/>
      <w:marBottom w:val="0"/>
      <w:divBdr>
        <w:top w:val="none" w:sz="0" w:space="0" w:color="auto"/>
        <w:left w:val="none" w:sz="0" w:space="0" w:color="auto"/>
        <w:bottom w:val="none" w:sz="0" w:space="0" w:color="auto"/>
        <w:right w:val="none" w:sz="0" w:space="0" w:color="auto"/>
      </w:divBdr>
    </w:div>
    <w:div w:id="1836875649">
      <w:marLeft w:val="640"/>
      <w:marRight w:val="0"/>
      <w:marTop w:val="0"/>
      <w:marBottom w:val="0"/>
      <w:divBdr>
        <w:top w:val="none" w:sz="0" w:space="0" w:color="auto"/>
        <w:left w:val="none" w:sz="0" w:space="0" w:color="auto"/>
        <w:bottom w:val="none" w:sz="0" w:space="0" w:color="auto"/>
        <w:right w:val="none" w:sz="0" w:space="0" w:color="auto"/>
      </w:divBdr>
    </w:div>
    <w:div w:id="1836913627">
      <w:marLeft w:val="640"/>
      <w:marRight w:val="0"/>
      <w:marTop w:val="0"/>
      <w:marBottom w:val="0"/>
      <w:divBdr>
        <w:top w:val="none" w:sz="0" w:space="0" w:color="auto"/>
        <w:left w:val="none" w:sz="0" w:space="0" w:color="auto"/>
        <w:bottom w:val="none" w:sz="0" w:space="0" w:color="auto"/>
        <w:right w:val="none" w:sz="0" w:space="0" w:color="auto"/>
      </w:divBdr>
    </w:div>
    <w:div w:id="1836920307">
      <w:marLeft w:val="640"/>
      <w:marRight w:val="0"/>
      <w:marTop w:val="0"/>
      <w:marBottom w:val="0"/>
      <w:divBdr>
        <w:top w:val="none" w:sz="0" w:space="0" w:color="auto"/>
        <w:left w:val="none" w:sz="0" w:space="0" w:color="auto"/>
        <w:bottom w:val="none" w:sz="0" w:space="0" w:color="auto"/>
        <w:right w:val="none" w:sz="0" w:space="0" w:color="auto"/>
      </w:divBdr>
    </w:div>
    <w:div w:id="1836921547">
      <w:marLeft w:val="640"/>
      <w:marRight w:val="0"/>
      <w:marTop w:val="0"/>
      <w:marBottom w:val="0"/>
      <w:divBdr>
        <w:top w:val="none" w:sz="0" w:space="0" w:color="auto"/>
        <w:left w:val="none" w:sz="0" w:space="0" w:color="auto"/>
        <w:bottom w:val="none" w:sz="0" w:space="0" w:color="auto"/>
        <w:right w:val="none" w:sz="0" w:space="0" w:color="auto"/>
      </w:divBdr>
    </w:div>
    <w:div w:id="1837066441">
      <w:marLeft w:val="640"/>
      <w:marRight w:val="0"/>
      <w:marTop w:val="0"/>
      <w:marBottom w:val="0"/>
      <w:divBdr>
        <w:top w:val="none" w:sz="0" w:space="0" w:color="auto"/>
        <w:left w:val="none" w:sz="0" w:space="0" w:color="auto"/>
        <w:bottom w:val="none" w:sz="0" w:space="0" w:color="auto"/>
        <w:right w:val="none" w:sz="0" w:space="0" w:color="auto"/>
      </w:divBdr>
    </w:div>
    <w:div w:id="1837066832">
      <w:marLeft w:val="640"/>
      <w:marRight w:val="0"/>
      <w:marTop w:val="0"/>
      <w:marBottom w:val="0"/>
      <w:divBdr>
        <w:top w:val="none" w:sz="0" w:space="0" w:color="auto"/>
        <w:left w:val="none" w:sz="0" w:space="0" w:color="auto"/>
        <w:bottom w:val="none" w:sz="0" w:space="0" w:color="auto"/>
        <w:right w:val="none" w:sz="0" w:space="0" w:color="auto"/>
      </w:divBdr>
    </w:div>
    <w:div w:id="1837109230">
      <w:marLeft w:val="640"/>
      <w:marRight w:val="0"/>
      <w:marTop w:val="0"/>
      <w:marBottom w:val="0"/>
      <w:divBdr>
        <w:top w:val="none" w:sz="0" w:space="0" w:color="auto"/>
        <w:left w:val="none" w:sz="0" w:space="0" w:color="auto"/>
        <w:bottom w:val="none" w:sz="0" w:space="0" w:color="auto"/>
        <w:right w:val="none" w:sz="0" w:space="0" w:color="auto"/>
      </w:divBdr>
    </w:div>
    <w:div w:id="1837111920">
      <w:marLeft w:val="640"/>
      <w:marRight w:val="0"/>
      <w:marTop w:val="0"/>
      <w:marBottom w:val="0"/>
      <w:divBdr>
        <w:top w:val="none" w:sz="0" w:space="0" w:color="auto"/>
        <w:left w:val="none" w:sz="0" w:space="0" w:color="auto"/>
        <w:bottom w:val="none" w:sz="0" w:space="0" w:color="auto"/>
        <w:right w:val="none" w:sz="0" w:space="0" w:color="auto"/>
      </w:divBdr>
    </w:div>
    <w:div w:id="1837115758">
      <w:marLeft w:val="640"/>
      <w:marRight w:val="0"/>
      <w:marTop w:val="0"/>
      <w:marBottom w:val="0"/>
      <w:divBdr>
        <w:top w:val="none" w:sz="0" w:space="0" w:color="auto"/>
        <w:left w:val="none" w:sz="0" w:space="0" w:color="auto"/>
        <w:bottom w:val="none" w:sz="0" w:space="0" w:color="auto"/>
        <w:right w:val="none" w:sz="0" w:space="0" w:color="auto"/>
      </w:divBdr>
    </w:div>
    <w:div w:id="1837184758">
      <w:marLeft w:val="640"/>
      <w:marRight w:val="0"/>
      <w:marTop w:val="0"/>
      <w:marBottom w:val="0"/>
      <w:divBdr>
        <w:top w:val="none" w:sz="0" w:space="0" w:color="auto"/>
        <w:left w:val="none" w:sz="0" w:space="0" w:color="auto"/>
        <w:bottom w:val="none" w:sz="0" w:space="0" w:color="auto"/>
        <w:right w:val="none" w:sz="0" w:space="0" w:color="auto"/>
      </w:divBdr>
    </w:div>
    <w:div w:id="1837187361">
      <w:marLeft w:val="640"/>
      <w:marRight w:val="0"/>
      <w:marTop w:val="0"/>
      <w:marBottom w:val="0"/>
      <w:divBdr>
        <w:top w:val="none" w:sz="0" w:space="0" w:color="auto"/>
        <w:left w:val="none" w:sz="0" w:space="0" w:color="auto"/>
        <w:bottom w:val="none" w:sz="0" w:space="0" w:color="auto"/>
        <w:right w:val="none" w:sz="0" w:space="0" w:color="auto"/>
      </w:divBdr>
    </w:div>
    <w:div w:id="1837304835">
      <w:marLeft w:val="640"/>
      <w:marRight w:val="0"/>
      <w:marTop w:val="0"/>
      <w:marBottom w:val="0"/>
      <w:divBdr>
        <w:top w:val="none" w:sz="0" w:space="0" w:color="auto"/>
        <w:left w:val="none" w:sz="0" w:space="0" w:color="auto"/>
        <w:bottom w:val="none" w:sz="0" w:space="0" w:color="auto"/>
        <w:right w:val="none" w:sz="0" w:space="0" w:color="auto"/>
      </w:divBdr>
    </w:div>
    <w:div w:id="1837647750">
      <w:marLeft w:val="640"/>
      <w:marRight w:val="0"/>
      <w:marTop w:val="0"/>
      <w:marBottom w:val="0"/>
      <w:divBdr>
        <w:top w:val="none" w:sz="0" w:space="0" w:color="auto"/>
        <w:left w:val="none" w:sz="0" w:space="0" w:color="auto"/>
        <w:bottom w:val="none" w:sz="0" w:space="0" w:color="auto"/>
        <w:right w:val="none" w:sz="0" w:space="0" w:color="auto"/>
      </w:divBdr>
    </w:div>
    <w:div w:id="1837650299">
      <w:marLeft w:val="640"/>
      <w:marRight w:val="0"/>
      <w:marTop w:val="0"/>
      <w:marBottom w:val="0"/>
      <w:divBdr>
        <w:top w:val="none" w:sz="0" w:space="0" w:color="auto"/>
        <w:left w:val="none" w:sz="0" w:space="0" w:color="auto"/>
        <w:bottom w:val="none" w:sz="0" w:space="0" w:color="auto"/>
        <w:right w:val="none" w:sz="0" w:space="0" w:color="auto"/>
      </w:divBdr>
    </w:div>
    <w:div w:id="1837838897">
      <w:marLeft w:val="640"/>
      <w:marRight w:val="0"/>
      <w:marTop w:val="0"/>
      <w:marBottom w:val="0"/>
      <w:divBdr>
        <w:top w:val="none" w:sz="0" w:space="0" w:color="auto"/>
        <w:left w:val="none" w:sz="0" w:space="0" w:color="auto"/>
        <w:bottom w:val="none" w:sz="0" w:space="0" w:color="auto"/>
        <w:right w:val="none" w:sz="0" w:space="0" w:color="auto"/>
      </w:divBdr>
    </w:div>
    <w:div w:id="1837843726">
      <w:marLeft w:val="640"/>
      <w:marRight w:val="0"/>
      <w:marTop w:val="0"/>
      <w:marBottom w:val="0"/>
      <w:divBdr>
        <w:top w:val="none" w:sz="0" w:space="0" w:color="auto"/>
        <w:left w:val="none" w:sz="0" w:space="0" w:color="auto"/>
        <w:bottom w:val="none" w:sz="0" w:space="0" w:color="auto"/>
        <w:right w:val="none" w:sz="0" w:space="0" w:color="auto"/>
      </w:divBdr>
    </w:div>
    <w:div w:id="1837913727">
      <w:marLeft w:val="640"/>
      <w:marRight w:val="0"/>
      <w:marTop w:val="0"/>
      <w:marBottom w:val="0"/>
      <w:divBdr>
        <w:top w:val="none" w:sz="0" w:space="0" w:color="auto"/>
        <w:left w:val="none" w:sz="0" w:space="0" w:color="auto"/>
        <w:bottom w:val="none" w:sz="0" w:space="0" w:color="auto"/>
        <w:right w:val="none" w:sz="0" w:space="0" w:color="auto"/>
      </w:divBdr>
    </w:div>
    <w:div w:id="1837919575">
      <w:marLeft w:val="640"/>
      <w:marRight w:val="0"/>
      <w:marTop w:val="0"/>
      <w:marBottom w:val="0"/>
      <w:divBdr>
        <w:top w:val="none" w:sz="0" w:space="0" w:color="auto"/>
        <w:left w:val="none" w:sz="0" w:space="0" w:color="auto"/>
        <w:bottom w:val="none" w:sz="0" w:space="0" w:color="auto"/>
        <w:right w:val="none" w:sz="0" w:space="0" w:color="auto"/>
      </w:divBdr>
    </w:div>
    <w:div w:id="1838035253">
      <w:marLeft w:val="640"/>
      <w:marRight w:val="0"/>
      <w:marTop w:val="0"/>
      <w:marBottom w:val="0"/>
      <w:divBdr>
        <w:top w:val="none" w:sz="0" w:space="0" w:color="auto"/>
        <w:left w:val="none" w:sz="0" w:space="0" w:color="auto"/>
        <w:bottom w:val="none" w:sz="0" w:space="0" w:color="auto"/>
        <w:right w:val="none" w:sz="0" w:space="0" w:color="auto"/>
      </w:divBdr>
    </w:div>
    <w:div w:id="1838107923">
      <w:marLeft w:val="640"/>
      <w:marRight w:val="0"/>
      <w:marTop w:val="0"/>
      <w:marBottom w:val="0"/>
      <w:divBdr>
        <w:top w:val="none" w:sz="0" w:space="0" w:color="auto"/>
        <w:left w:val="none" w:sz="0" w:space="0" w:color="auto"/>
        <w:bottom w:val="none" w:sz="0" w:space="0" w:color="auto"/>
        <w:right w:val="none" w:sz="0" w:space="0" w:color="auto"/>
      </w:divBdr>
    </w:div>
    <w:div w:id="1838110960">
      <w:marLeft w:val="640"/>
      <w:marRight w:val="0"/>
      <w:marTop w:val="0"/>
      <w:marBottom w:val="0"/>
      <w:divBdr>
        <w:top w:val="none" w:sz="0" w:space="0" w:color="auto"/>
        <w:left w:val="none" w:sz="0" w:space="0" w:color="auto"/>
        <w:bottom w:val="none" w:sz="0" w:space="0" w:color="auto"/>
        <w:right w:val="none" w:sz="0" w:space="0" w:color="auto"/>
      </w:divBdr>
    </w:div>
    <w:div w:id="1838114855">
      <w:marLeft w:val="640"/>
      <w:marRight w:val="0"/>
      <w:marTop w:val="0"/>
      <w:marBottom w:val="0"/>
      <w:divBdr>
        <w:top w:val="none" w:sz="0" w:space="0" w:color="auto"/>
        <w:left w:val="none" w:sz="0" w:space="0" w:color="auto"/>
        <w:bottom w:val="none" w:sz="0" w:space="0" w:color="auto"/>
        <w:right w:val="none" w:sz="0" w:space="0" w:color="auto"/>
      </w:divBdr>
    </w:div>
    <w:div w:id="1838182264">
      <w:marLeft w:val="640"/>
      <w:marRight w:val="0"/>
      <w:marTop w:val="0"/>
      <w:marBottom w:val="0"/>
      <w:divBdr>
        <w:top w:val="none" w:sz="0" w:space="0" w:color="auto"/>
        <w:left w:val="none" w:sz="0" w:space="0" w:color="auto"/>
        <w:bottom w:val="none" w:sz="0" w:space="0" w:color="auto"/>
        <w:right w:val="none" w:sz="0" w:space="0" w:color="auto"/>
      </w:divBdr>
    </w:div>
    <w:div w:id="1838300569">
      <w:marLeft w:val="640"/>
      <w:marRight w:val="0"/>
      <w:marTop w:val="0"/>
      <w:marBottom w:val="0"/>
      <w:divBdr>
        <w:top w:val="none" w:sz="0" w:space="0" w:color="auto"/>
        <w:left w:val="none" w:sz="0" w:space="0" w:color="auto"/>
        <w:bottom w:val="none" w:sz="0" w:space="0" w:color="auto"/>
        <w:right w:val="none" w:sz="0" w:space="0" w:color="auto"/>
      </w:divBdr>
    </w:div>
    <w:div w:id="1838306081">
      <w:marLeft w:val="640"/>
      <w:marRight w:val="0"/>
      <w:marTop w:val="0"/>
      <w:marBottom w:val="0"/>
      <w:divBdr>
        <w:top w:val="none" w:sz="0" w:space="0" w:color="auto"/>
        <w:left w:val="none" w:sz="0" w:space="0" w:color="auto"/>
        <w:bottom w:val="none" w:sz="0" w:space="0" w:color="auto"/>
        <w:right w:val="none" w:sz="0" w:space="0" w:color="auto"/>
      </w:divBdr>
    </w:div>
    <w:div w:id="1838612980">
      <w:marLeft w:val="640"/>
      <w:marRight w:val="0"/>
      <w:marTop w:val="0"/>
      <w:marBottom w:val="0"/>
      <w:divBdr>
        <w:top w:val="none" w:sz="0" w:space="0" w:color="auto"/>
        <w:left w:val="none" w:sz="0" w:space="0" w:color="auto"/>
        <w:bottom w:val="none" w:sz="0" w:space="0" w:color="auto"/>
        <w:right w:val="none" w:sz="0" w:space="0" w:color="auto"/>
      </w:divBdr>
    </w:div>
    <w:div w:id="1838615074">
      <w:marLeft w:val="640"/>
      <w:marRight w:val="0"/>
      <w:marTop w:val="0"/>
      <w:marBottom w:val="0"/>
      <w:divBdr>
        <w:top w:val="none" w:sz="0" w:space="0" w:color="auto"/>
        <w:left w:val="none" w:sz="0" w:space="0" w:color="auto"/>
        <w:bottom w:val="none" w:sz="0" w:space="0" w:color="auto"/>
        <w:right w:val="none" w:sz="0" w:space="0" w:color="auto"/>
      </w:divBdr>
    </w:div>
    <w:div w:id="1838881467">
      <w:marLeft w:val="640"/>
      <w:marRight w:val="0"/>
      <w:marTop w:val="0"/>
      <w:marBottom w:val="0"/>
      <w:divBdr>
        <w:top w:val="none" w:sz="0" w:space="0" w:color="auto"/>
        <w:left w:val="none" w:sz="0" w:space="0" w:color="auto"/>
        <w:bottom w:val="none" w:sz="0" w:space="0" w:color="auto"/>
        <w:right w:val="none" w:sz="0" w:space="0" w:color="auto"/>
      </w:divBdr>
    </w:div>
    <w:div w:id="1838882064">
      <w:marLeft w:val="640"/>
      <w:marRight w:val="0"/>
      <w:marTop w:val="0"/>
      <w:marBottom w:val="0"/>
      <w:divBdr>
        <w:top w:val="none" w:sz="0" w:space="0" w:color="auto"/>
        <w:left w:val="none" w:sz="0" w:space="0" w:color="auto"/>
        <w:bottom w:val="none" w:sz="0" w:space="0" w:color="auto"/>
        <w:right w:val="none" w:sz="0" w:space="0" w:color="auto"/>
      </w:divBdr>
    </w:div>
    <w:div w:id="1838956787">
      <w:marLeft w:val="640"/>
      <w:marRight w:val="0"/>
      <w:marTop w:val="0"/>
      <w:marBottom w:val="0"/>
      <w:divBdr>
        <w:top w:val="none" w:sz="0" w:space="0" w:color="auto"/>
        <w:left w:val="none" w:sz="0" w:space="0" w:color="auto"/>
        <w:bottom w:val="none" w:sz="0" w:space="0" w:color="auto"/>
        <w:right w:val="none" w:sz="0" w:space="0" w:color="auto"/>
      </w:divBdr>
    </w:div>
    <w:div w:id="1839074722">
      <w:marLeft w:val="640"/>
      <w:marRight w:val="0"/>
      <w:marTop w:val="0"/>
      <w:marBottom w:val="0"/>
      <w:divBdr>
        <w:top w:val="none" w:sz="0" w:space="0" w:color="auto"/>
        <w:left w:val="none" w:sz="0" w:space="0" w:color="auto"/>
        <w:bottom w:val="none" w:sz="0" w:space="0" w:color="auto"/>
        <w:right w:val="none" w:sz="0" w:space="0" w:color="auto"/>
      </w:divBdr>
    </w:div>
    <w:div w:id="1839076392">
      <w:marLeft w:val="640"/>
      <w:marRight w:val="0"/>
      <w:marTop w:val="0"/>
      <w:marBottom w:val="0"/>
      <w:divBdr>
        <w:top w:val="none" w:sz="0" w:space="0" w:color="auto"/>
        <w:left w:val="none" w:sz="0" w:space="0" w:color="auto"/>
        <w:bottom w:val="none" w:sz="0" w:space="0" w:color="auto"/>
        <w:right w:val="none" w:sz="0" w:space="0" w:color="auto"/>
      </w:divBdr>
    </w:div>
    <w:div w:id="1839153778">
      <w:marLeft w:val="640"/>
      <w:marRight w:val="0"/>
      <w:marTop w:val="0"/>
      <w:marBottom w:val="0"/>
      <w:divBdr>
        <w:top w:val="none" w:sz="0" w:space="0" w:color="auto"/>
        <w:left w:val="none" w:sz="0" w:space="0" w:color="auto"/>
        <w:bottom w:val="none" w:sz="0" w:space="0" w:color="auto"/>
        <w:right w:val="none" w:sz="0" w:space="0" w:color="auto"/>
      </w:divBdr>
    </w:div>
    <w:div w:id="1839269674">
      <w:marLeft w:val="640"/>
      <w:marRight w:val="0"/>
      <w:marTop w:val="0"/>
      <w:marBottom w:val="0"/>
      <w:divBdr>
        <w:top w:val="none" w:sz="0" w:space="0" w:color="auto"/>
        <w:left w:val="none" w:sz="0" w:space="0" w:color="auto"/>
        <w:bottom w:val="none" w:sz="0" w:space="0" w:color="auto"/>
        <w:right w:val="none" w:sz="0" w:space="0" w:color="auto"/>
      </w:divBdr>
    </w:div>
    <w:div w:id="1839273135">
      <w:marLeft w:val="640"/>
      <w:marRight w:val="0"/>
      <w:marTop w:val="0"/>
      <w:marBottom w:val="0"/>
      <w:divBdr>
        <w:top w:val="none" w:sz="0" w:space="0" w:color="auto"/>
        <w:left w:val="none" w:sz="0" w:space="0" w:color="auto"/>
        <w:bottom w:val="none" w:sz="0" w:space="0" w:color="auto"/>
        <w:right w:val="none" w:sz="0" w:space="0" w:color="auto"/>
      </w:divBdr>
    </w:div>
    <w:div w:id="1839466106">
      <w:marLeft w:val="640"/>
      <w:marRight w:val="0"/>
      <w:marTop w:val="0"/>
      <w:marBottom w:val="0"/>
      <w:divBdr>
        <w:top w:val="none" w:sz="0" w:space="0" w:color="auto"/>
        <w:left w:val="none" w:sz="0" w:space="0" w:color="auto"/>
        <w:bottom w:val="none" w:sz="0" w:space="0" w:color="auto"/>
        <w:right w:val="none" w:sz="0" w:space="0" w:color="auto"/>
      </w:divBdr>
    </w:div>
    <w:div w:id="1839533819">
      <w:marLeft w:val="640"/>
      <w:marRight w:val="0"/>
      <w:marTop w:val="0"/>
      <w:marBottom w:val="0"/>
      <w:divBdr>
        <w:top w:val="none" w:sz="0" w:space="0" w:color="auto"/>
        <w:left w:val="none" w:sz="0" w:space="0" w:color="auto"/>
        <w:bottom w:val="none" w:sz="0" w:space="0" w:color="auto"/>
        <w:right w:val="none" w:sz="0" w:space="0" w:color="auto"/>
      </w:divBdr>
    </w:div>
    <w:div w:id="1839609205">
      <w:marLeft w:val="640"/>
      <w:marRight w:val="0"/>
      <w:marTop w:val="0"/>
      <w:marBottom w:val="0"/>
      <w:divBdr>
        <w:top w:val="none" w:sz="0" w:space="0" w:color="auto"/>
        <w:left w:val="none" w:sz="0" w:space="0" w:color="auto"/>
        <w:bottom w:val="none" w:sz="0" w:space="0" w:color="auto"/>
        <w:right w:val="none" w:sz="0" w:space="0" w:color="auto"/>
      </w:divBdr>
    </w:div>
    <w:div w:id="1839615306">
      <w:marLeft w:val="640"/>
      <w:marRight w:val="0"/>
      <w:marTop w:val="0"/>
      <w:marBottom w:val="0"/>
      <w:divBdr>
        <w:top w:val="none" w:sz="0" w:space="0" w:color="auto"/>
        <w:left w:val="none" w:sz="0" w:space="0" w:color="auto"/>
        <w:bottom w:val="none" w:sz="0" w:space="0" w:color="auto"/>
        <w:right w:val="none" w:sz="0" w:space="0" w:color="auto"/>
      </w:divBdr>
    </w:div>
    <w:div w:id="1839881409">
      <w:marLeft w:val="640"/>
      <w:marRight w:val="0"/>
      <w:marTop w:val="0"/>
      <w:marBottom w:val="0"/>
      <w:divBdr>
        <w:top w:val="none" w:sz="0" w:space="0" w:color="auto"/>
        <w:left w:val="none" w:sz="0" w:space="0" w:color="auto"/>
        <w:bottom w:val="none" w:sz="0" w:space="0" w:color="auto"/>
        <w:right w:val="none" w:sz="0" w:space="0" w:color="auto"/>
      </w:divBdr>
    </w:div>
    <w:div w:id="1839881545">
      <w:marLeft w:val="640"/>
      <w:marRight w:val="0"/>
      <w:marTop w:val="0"/>
      <w:marBottom w:val="0"/>
      <w:divBdr>
        <w:top w:val="none" w:sz="0" w:space="0" w:color="auto"/>
        <w:left w:val="none" w:sz="0" w:space="0" w:color="auto"/>
        <w:bottom w:val="none" w:sz="0" w:space="0" w:color="auto"/>
        <w:right w:val="none" w:sz="0" w:space="0" w:color="auto"/>
      </w:divBdr>
    </w:div>
    <w:div w:id="1839926145">
      <w:marLeft w:val="640"/>
      <w:marRight w:val="0"/>
      <w:marTop w:val="0"/>
      <w:marBottom w:val="0"/>
      <w:divBdr>
        <w:top w:val="none" w:sz="0" w:space="0" w:color="auto"/>
        <w:left w:val="none" w:sz="0" w:space="0" w:color="auto"/>
        <w:bottom w:val="none" w:sz="0" w:space="0" w:color="auto"/>
        <w:right w:val="none" w:sz="0" w:space="0" w:color="auto"/>
      </w:divBdr>
    </w:div>
    <w:div w:id="1840003432">
      <w:marLeft w:val="640"/>
      <w:marRight w:val="0"/>
      <w:marTop w:val="0"/>
      <w:marBottom w:val="0"/>
      <w:divBdr>
        <w:top w:val="none" w:sz="0" w:space="0" w:color="auto"/>
        <w:left w:val="none" w:sz="0" w:space="0" w:color="auto"/>
        <w:bottom w:val="none" w:sz="0" w:space="0" w:color="auto"/>
        <w:right w:val="none" w:sz="0" w:space="0" w:color="auto"/>
      </w:divBdr>
    </w:div>
    <w:div w:id="1840146831">
      <w:marLeft w:val="640"/>
      <w:marRight w:val="0"/>
      <w:marTop w:val="0"/>
      <w:marBottom w:val="0"/>
      <w:divBdr>
        <w:top w:val="none" w:sz="0" w:space="0" w:color="auto"/>
        <w:left w:val="none" w:sz="0" w:space="0" w:color="auto"/>
        <w:bottom w:val="none" w:sz="0" w:space="0" w:color="auto"/>
        <w:right w:val="none" w:sz="0" w:space="0" w:color="auto"/>
      </w:divBdr>
    </w:div>
    <w:div w:id="1840193890">
      <w:marLeft w:val="640"/>
      <w:marRight w:val="0"/>
      <w:marTop w:val="0"/>
      <w:marBottom w:val="0"/>
      <w:divBdr>
        <w:top w:val="none" w:sz="0" w:space="0" w:color="auto"/>
        <w:left w:val="none" w:sz="0" w:space="0" w:color="auto"/>
        <w:bottom w:val="none" w:sz="0" w:space="0" w:color="auto"/>
        <w:right w:val="none" w:sz="0" w:space="0" w:color="auto"/>
      </w:divBdr>
    </w:div>
    <w:div w:id="1840196140">
      <w:marLeft w:val="640"/>
      <w:marRight w:val="0"/>
      <w:marTop w:val="0"/>
      <w:marBottom w:val="0"/>
      <w:divBdr>
        <w:top w:val="none" w:sz="0" w:space="0" w:color="auto"/>
        <w:left w:val="none" w:sz="0" w:space="0" w:color="auto"/>
        <w:bottom w:val="none" w:sz="0" w:space="0" w:color="auto"/>
        <w:right w:val="none" w:sz="0" w:space="0" w:color="auto"/>
      </w:divBdr>
    </w:div>
    <w:div w:id="1840273663">
      <w:marLeft w:val="640"/>
      <w:marRight w:val="0"/>
      <w:marTop w:val="0"/>
      <w:marBottom w:val="0"/>
      <w:divBdr>
        <w:top w:val="none" w:sz="0" w:space="0" w:color="auto"/>
        <w:left w:val="none" w:sz="0" w:space="0" w:color="auto"/>
        <w:bottom w:val="none" w:sz="0" w:space="0" w:color="auto"/>
        <w:right w:val="none" w:sz="0" w:space="0" w:color="auto"/>
      </w:divBdr>
    </w:div>
    <w:div w:id="1840459323">
      <w:marLeft w:val="640"/>
      <w:marRight w:val="0"/>
      <w:marTop w:val="0"/>
      <w:marBottom w:val="0"/>
      <w:divBdr>
        <w:top w:val="none" w:sz="0" w:space="0" w:color="auto"/>
        <w:left w:val="none" w:sz="0" w:space="0" w:color="auto"/>
        <w:bottom w:val="none" w:sz="0" w:space="0" w:color="auto"/>
        <w:right w:val="none" w:sz="0" w:space="0" w:color="auto"/>
      </w:divBdr>
    </w:div>
    <w:div w:id="1840539068">
      <w:marLeft w:val="640"/>
      <w:marRight w:val="0"/>
      <w:marTop w:val="0"/>
      <w:marBottom w:val="0"/>
      <w:divBdr>
        <w:top w:val="none" w:sz="0" w:space="0" w:color="auto"/>
        <w:left w:val="none" w:sz="0" w:space="0" w:color="auto"/>
        <w:bottom w:val="none" w:sz="0" w:space="0" w:color="auto"/>
        <w:right w:val="none" w:sz="0" w:space="0" w:color="auto"/>
      </w:divBdr>
    </w:div>
    <w:div w:id="1840609073">
      <w:marLeft w:val="640"/>
      <w:marRight w:val="0"/>
      <w:marTop w:val="0"/>
      <w:marBottom w:val="0"/>
      <w:divBdr>
        <w:top w:val="none" w:sz="0" w:space="0" w:color="auto"/>
        <w:left w:val="none" w:sz="0" w:space="0" w:color="auto"/>
        <w:bottom w:val="none" w:sz="0" w:space="0" w:color="auto"/>
        <w:right w:val="none" w:sz="0" w:space="0" w:color="auto"/>
      </w:divBdr>
    </w:div>
    <w:div w:id="1840729864">
      <w:marLeft w:val="640"/>
      <w:marRight w:val="0"/>
      <w:marTop w:val="0"/>
      <w:marBottom w:val="0"/>
      <w:divBdr>
        <w:top w:val="none" w:sz="0" w:space="0" w:color="auto"/>
        <w:left w:val="none" w:sz="0" w:space="0" w:color="auto"/>
        <w:bottom w:val="none" w:sz="0" w:space="0" w:color="auto"/>
        <w:right w:val="none" w:sz="0" w:space="0" w:color="auto"/>
      </w:divBdr>
    </w:div>
    <w:div w:id="1840734908">
      <w:marLeft w:val="640"/>
      <w:marRight w:val="0"/>
      <w:marTop w:val="0"/>
      <w:marBottom w:val="0"/>
      <w:divBdr>
        <w:top w:val="none" w:sz="0" w:space="0" w:color="auto"/>
        <w:left w:val="none" w:sz="0" w:space="0" w:color="auto"/>
        <w:bottom w:val="none" w:sz="0" w:space="0" w:color="auto"/>
        <w:right w:val="none" w:sz="0" w:space="0" w:color="auto"/>
      </w:divBdr>
    </w:div>
    <w:div w:id="1840847663">
      <w:marLeft w:val="640"/>
      <w:marRight w:val="0"/>
      <w:marTop w:val="0"/>
      <w:marBottom w:val="0"/>
      <w:divBdr>
        <w:top w:val="none" w:sz="0" w:space="0" w:color="auto"/>
        <w:left w:val="none" w:sz="0" w:space="0" w:color="auto"/>
        <w:bottom w:val="none" w:sz="0" w:space="0" w:color="auto"/>
        <w:right w:val="none" w:sz="0" w:space="0" w:color="auto"/>
      </w:divBdr>
    </w:div>
    <w:div w:id="1840849030">
      <w:marLeft w:val="640"/>
      <w:marRight w:val="0"/>
      <w:marTop w:val="0"/>
      <w:marBottom w:val="0"/>
      <w:divBdr>
        <w:top w:val="none" w:sz="0" w:space="0" w:color="auto"/>
        <w:left w:val="none" w:sz="0" w:space="0" w:color="auto"/>
        <w:bottom w:val="none" w:sz="0" w:space="0" w:color="auto"/>
        <w:right w:val="none" w:sz="0" w:space="0" w:color="auto"/>
      </w:divBdr>
    </w:div>
    <w:div w:id="1840850450">
      <w:marLeft w:val="640"/>
      <w:marRight w:val="0"/>
      <w:marTop w:val="0"/>
      <w:marBottom w:val="0"/>
      <w:divBdr>
        <w:top w:val="none" w:sz="0" w:space="0" w:color="auto"/>
        <w:left w:val="none" w:sz="0" w:space="0" w:color="auto"/>
        <w:bottom w:val="none" w:sz="0" w:space="0" w:color="auto"/>
        <w:right w:val="none" w:sz="0" w:space="0" w:color="auto"/>
      </w:divBdr>
    </w:div>
    <w:div w:id="1840925578">
      <w:marLeft w:val="640"/>
      <w:marRight w:val="0"/>
      <w:marTop w:val="0"/>
      <w:marBottom w:val="0"/>
      <w:divBdr>
        <w:top w:val="none" w:sz="0" w:space="0" w:color="auto"/>
        <w:left w:val="none" w:sz="0" w:space="0" w:color="auto"/>
        <w:bottom w:val="none" w:sz="0" w:space="0" w:color="auto"/>
        <w:right w:val="none" w:sz="0" w:space="0" w:color="auto"/>
      </w:divBdr>
    </w:div>
    <w:div w:id="1840999408">
      <w:marLeft w:val="640"/>
      <w:marRight w:val="0"/>
      <w:marTop w:val="0"/>
      <w:marBottom w:val="0"/>
      <w:divBdr>
        <w:top w:val="none" w:sz="0" w:space="0" w:color="auto"/>
        <w:left w:val="none" w:sz="0" w:space="0" w:color="auto"/>
        <w:bottom w:val="none" w:sz="0" w:space="0" w:color="auto"/>
        <w:right w:val="none" w:sz="0" w:space="0" w:color="auto"/>
      </w:divBdr>
    </w:div>
    <w:div w:id="1841041818">
      <w:marLeft w:val="640"/>
      <w:marRight w:val="0"/>
      <w:marTop w:val="0"/>
      <w:marBottom w:val="0"/>
      <w:divBdr>
        <w:top w:val="none" w:sz="0" w:space="0" w:color="auto"/>
        <w:left w:val="none" w:sz="0" w:space="0" w:color="auto"/>
        <w:bottom w:val="none" w:sz="0" w:space="0" w:color="auto"/>
        <w:right w:val="none" w:sz="0" w:space="0" w:color="auto"/>
      </w:divBdr>
    </w:div>
    <w:div w:id="1841188673">
      <w:marLeft w:val="640"/>
      <w:marRight w:val="0"/>
      <w:marTop w:val="0"/>
      <w:marBottom w:val="0"/>
      <w:divBdr>
        <w:top w:val="none" w:sz="0" w:space="0" w:color="auto"/>
        <w:left w:val="none" w:sz="0" w:space="0" w:color="auto"/>
        <w:bottom w:val="none" w:sz="0" w:space="0" w:color="auto"/>
        <w:right w:val="none" w:sz="0" w:space="0" w:color="auto"/>
      </w:divBdr>
    </w:div>
    <w:div w:id="1841195518">
      <w:marLeft w:val="640"/>
      <w:marRight w:val="0"/>
      <w:marTop w:val="0"/>
      <w:marBottom w:val="0"/>
      <w:divBdr>
        <w:top w:val="none" w:sz="0" w:space="0" w:color="auto"/>
        <w:left w:val="none" w:sz="0" w:space="0" w:color="auto"/>
        <w:bottom w:val="none" w:sz="0" w:space="0" w:color="auto"/>
        <w:right w:val="none" w:sz="0" w:space="0" w:color="auto"/>
      </w:divBdr>
    </w:div>
    <w:div w:id="1841239879">
      <w:marLeft w:val="640"/>
      <w:marRight w:val="0"/>
      <w:marTop w:val="0"/>
      <w:marBottom w:val="0"/>
      <w:divBdr>
        <w:top w:val="none" w:sz="0" w:space="0" w:color="auto"/>
        <w:left w:val="none" w:sz="0" w:space="0" w:color="auto"/>
        <w:bottom w:val="none" w:sz="0" w:space="0" w:color="auto"/>
        <w:right w:val="none" w:sz="0" w:space="0" w:color="auto"/>
      </w:divBdr>
    </w:div>
    <w:div w:id="1841315266">
      <w:marLeft w:val="640"/>
      <w:marRight w:val="0"/>
      <w:marTop w:val="0"/>
      <w:marBottom w:val="0"/>
      <w:divBdr>
        <w:top w:val="none" w:sz="0" w:space="0" w:color="auto"/>
        <w:left w:val="none" w:sz="0" w:space="0" w:color="auto"/>
        <w:bottom w:val="none" w:sz="0" w:space="0" w:color="auto"/>
        <w:right w:val="none" w:sz="0" w:space="0" w:color="auto"/>
      </w:divBdr>
    </w:div>
    <w:div w:id="1841383787">
      <w:marLeft w:val="640"/>
      <w:marRight w:val="0"/>
      <w:marTop w:val="0"/>
      <w:marBottom w:val="0"/>
      <w:divBdr>
        <w:top w:val="none" w:sz="0" w:space="0" w:color="auto"/>
        <w:left w:val="none" w:sz="0" w:space="0" w:color="auto"/>
        <w:bottom w:val="none" w:sz="0" w:space="0" w:color="auto"/>
        <w:right w:val="none" w:sz="0" w:space="0" w:color="auto"/>
      </w:divBdr>
    </w:div>
    <w:div w:id="1841386512">
      <w:marLeft w:val="640"/>
      <w:marRight w:val="0"/>
      <w:marTop w:val="0"/>
      <w:marBottom w:val="0"/>
      <w:divBdr>
        <w:top w:val="none" w:sz="0" w:space="0" w:color="auto"/>
        <w:left w:val="none" w:sz="0" w:space="0" w:color="auto"/>
        <w:bottom w:val="none" w:sz="0" w:space="0" w:color="auto"/>
        <w:right w:val="none" w:sz="0" w:space="0" w:color="auto"/>
      </w:divBdr>
    </w:div>
    <w:div w:id="1841432162">
      <w:marLeft w:val="640"/>
      <w:marRight w:val="0"/>
      <w:marTop w:val="0"/>
      <w:marBottom w:val="0"/>
      <w:divBdr>
        <w:top w:val="none" w:sz="0" w:space="0" w:color="auto"/>
        <w:left w:val="none" w:sz="0" w:space="0" w:color="auto"/>
        <w:bottom w:val="none" w:sz="0" w:space="0" w:color="auto"/>
        <w:right w:val="none" w:sz="0" w:space="0" w:color="auto"/>
      </w:divBdr>
    </w:div>
    <w:div w:id="1841577487">
      <w:marLeft w:val="640"/>
      <w:marRight w:val="0"/>
      <w:marTop w:val="0"/>
      <w:marBottom w:val="0"/>
      <w:divBdr>
        <w:top w:val="none" w:sz="0" w:space="0" w:color="auto"/>
        <w:left w:val="none" w:sz="0" w:space="0" w:color="auto"/>
        <w:bottom w:val="none" w:sz="0" w:space="0" w:color="auto"/>
        <w:right w:val="none" w:sz="0" w:space="0" w:color="auto"/>
      </w:divBdr>
    </w:div>
    <w:div w:id="1841582927">
      <w:marLeft w:val="640"/>
      <w:marRight w:val="0"/>
      <w:marTop w:val="0"/>
      <w:marBottom w:val="0"/>
      <w:divBdr>
        <w:top w:val="none" w:sz="0" w:space="0" w:color="auto"/>
        <w:left w:val="none" w:sz="0" w:space="0" w:color="auto"/>
        <w:bottom w:val="none" w:sz="0" w:space="0" w:color="auto"/>
        <w:right w:val="none" w:sz="0" w:space="0" w:color="auto"/>
      </w:divBdr>
    </w:div>
    <w:div w:id="1841775309">
      <w:marLeft w:val="640"/>
      <w:marRight w:val="0"/>
      <w:marTop w:val="0"/>
      <w:marBottom w:val="0"/>
      <w:divBdr>
        <w:top w:val="none" w:sz="0" w:space="0" w:color="auto"/>
        <w:left w:val="none" w:sz="0" w:space="0" w:color="auto"/>
        <w:bottom w:val="none" w:sz="0" w:space="0" w:color="auto"/>
        <w:right w:val="none" w:sz="0" w:space="0" w:color="auto"/>
      </w:divBdr>
    </w:div>
    <w:div w:id="1841776653">
      <w:marLeft w:val="640"/>
      <w:marRight w:val="0"/>
      <w:marTop w:val="0"/>
      <w:marBottom w:val="0"/>
      <w:divBdr>
        <w:top w:val="none" w:sz="0" w:space="0" w:color="auto"/>
        <w:left w:val="none" w:sz="0" w:space="0" w:color="auto"/>
        <w:bottom w:val="none" w:sz="0" w:space="0" w:color="auto"/>
        <w:right w:val="none" w:sz="0" w:space="0" w:color="auto"/>
      </w:divBdr>
    </w:div>
    <w:div w:id="1841848891">
      <w:marLeft w:val="640"/>
      <w:marRight w:val="0"/>
      <w:marTop w:val="0"/>
      <w:marBottom w:val="0"/>
      <w:divBdr>
        <w:top w:val="none" w:sz="0" w:space="0" w:color="auto"/>
        <w:left w:val="none" w:sz="0" w:space="0" w:color="auto"/>
        <w:bottom w:val="none" w:sz="0" w:space="0" w:color="auto"/>
        <w:right w:val="none" w:sz="0" w:space="0" w:color="auto"/>
      </w:divBdr>
    </w:div>
    <w:div w:id="1841962143">
      <w:marLeft w:val="640"/>
      <w:marRight w:val="0"/>
      <w:marTop w:val="0"/>
      <w:marBottom w:val="0"/>
      <w:divBdr>
        <w:top w:val="none" w:sz="0" w:space="0" w:color="auto"/>
        <w:left w:val="none" w:sz="0" w:space="0" w:color="auto"/>
        <w:bottom w:val="none" w:sz="0" w:space="0" w:color="auto"/>
        <w:right w:val="none" w:sz="0" w:space="0" w:color="auto"/>
      </w:divBdr>
    </w:div>
    <w:div w:id="1842235519">
      <w:marLeft w:val="640"/>
      <w:marRight w:val="0"/>
      <w:marTop w:val="0"/>
      <w:marBottom w:val="0"/>
      <w:divBdr>
        <w:top w:val="none" w:sz="0" w:space="0" w:color="auto"/>
        <w:left w:val="none" w:sz="0" w:space="0" w:color="auto"/>
        <w:bottom w:val="none" w:sz="0" w:space="0" w:color="auto"/>
        <w:right w:val="none" w:sz="0" w:space="0" w:color="auto"/>
      </w:divBdr>
    </w:div>
    <w:div w:id="1842305887">
      <w:marLeft w:val="640"/>
      <w:marRight w:val="0"/>
      <w:marTop w:val="0"/>
      <w:marBottom w:val="0"/>
      <w:divBdr>
        <w:top w:val="none" w:sz="0" w:space="0" w:color="auto"/>
        <w:left w:val="none" w:sz="0" w:space="0" w:color="auto"/>
        <w:bottom w:val="none" w:sz="0" w:space="0" w:color="auto"/>
        <w:right w:val="none" w:sz="0" w:space="0" w:color="auto"/>
      </w:divBdr>
    </w:div>
    <w:div w:id="1842309997">
      <w:marLeft w:val="640"/>
      <w:marRight w:val="0"/>
      <w:marTop w:val="0"/>
      <w:marBottom w:val="0"/>
      <w:divBdr>
        <w:top w:val="none" w:sz="0" w:space="0" w:color="auto"/>
        <w:left w:val="none" w:sz="0" w:space="0" w:color="auto"/>
        <w:bottom w:val="none" w:sz="0" w:space="0" w:color="auto"/>
        <w:right w:val="none" w:sz="0" w:space="0" w:color="auto"/>
      </w:divBdr>
    </w:div>
    <w:div w:id="1842503227">
      <w:marLeft w:val="640"/>
      <w:marRight w:val="0"/>
      <w:marTop w:val="0"/>
      <w:marBottom w:val="0"/>
      <w:divBdr>
        <w:top w:val="none" w:sz="0" w:space="0" w:color="auto"/>
        <w:left w:val="none" w:sz="0" w:space="0" w:color="auto"/>
        <w:bottom w:val="none" w:sz="0" w:space="0" w:color="auto"/>
        <w:right w:val="none" w:sz="0" w:space="0" w:color="auto"/>
      </w:divBdr>
    </w:div>
    <w:div w:id="1842507488">
      <w:marLeft w:val="640"/>
      <w:marRight w:val="0"/>
      <w:marTop w:val="0"/>
      <w:marBottom w:val="0"/>
      <w:divBdr>
        <w:top w:val="none" w:sz="0" w:space="0" w:color="auto"/>
        <w:left w:val="none" w:sz="0" w:space="0" w:color="auto"/>
        <w:bottom w:val="none" w:sz="0" w:space="0" w:color="auto"/>
        <w:right w:val="none" w:sz="0" w:space="0" w:color="auto"/>
      </w:divBdr>
    </w:div>
    <w:div w:id="1842624904">
      <w:marLeft w:val="640"/>
      <w:marRight w:val="0"/>
      <w:marTop w:val="0"/>
      <w:marBottom w:val="0"/>
      <w:divBdr>
        <w:top w:val="none" w:sz="0" w:space="0" w:color="auto"/>
        <w:left w:val="none" w:sz="0" w:space="0" w:color="auto"/>
        <w:bottom w:val="none" w:sz="0" w:space="0" w:color="auto"/>
        <w:right w:val="none" w:sz="0" w:space="0" w:color="auto"/>
      </w:divBdr>
    </w:div>
    <w:div w:id="1842625542">
      <w:marLeft w:val="640"/>
      <w:marRight w:val="0"/>
      <w:marTop w:val="0"/>
      <w:marBottom w:val="0"/>
      <w:divBdr>
        <w:top w:val="none" w:sz="0" w:space="0" w:color="auto"/>
        <w:left w:val="none" w:sz="0" w:space="0" w:color="auto"/>
        <w:bottom w:val="none" w:sz="0" w:space="0" w:color="auto"/>
        <w:right w:val="none" w:sz="0" w:space="0" w:color="auto"/>
      </w:divBdr>
    </w:div>
    <w:div w:id="1842697271">
      <w:marLeft w:val="640"/>
      <w:marRight w:val="0"/>
      <w:marTop w:val="0"/>
      <w:marBottom w:val="0"/>
      <w:divBdr>
        <w:top w:val="none" w:sz="0" w:space="0" w:color="auto"/>
        <w:left w:val="none" w:sz="0" w:space="0" w:color="auto"/>
        <w:bottom w:val="none" w:sz="0" w:space="0" w:color="auto"/>
        <w:right w:val="none" w:sz="0" w:space="0" w:color="auto"/>
      </w:divBdr>
    </w:div>
    <w:div w:id="1843079604">
      <w:marLeft w:val="640"/>
      <w:marRight w:val="0"/>
      <w:marTop w:val="0"/>
      <w:marBottom w:val="0"/>
      <w:divBdr>
        <w:top w:val="none" w:sz="0" w:space="0" w:color="auto"/>
        <w:left w:val="none" w:sz="0" w:space="0" w:color="auto"/>
        <w:bottom w:val="none" w:sz="0" w:space="0" w:color="auto"/>
        <w:right w:val="none" w:sz="0" w:space="0" w:color="auto"/>
      </w:divBdr>
    </w:div>
    <w:div w:id="1843084402">
      <w:marLeft w:val="640"/>
      <w:marRight w:val="0"/>
      <w:marTop w:val="0"/>
      <w:marBottom w:val="0"/>
      <w:divBdr>
        <w:top w:val="none" w:sz="0" w:space="0" w:color="auto"/>
        <w:left w:val="none" w:sz="0" w:space="0" w:color="auto"/>
        <w:bottom w:val="none" w:sz="0" w:space="0" w:color="auto"/>
        <w:right w:val="none" w:sz="0" w:space="0" w:color="auto"/>
      </w:divBdr>
    </w:div>
    <w:div w:id="1843086047">
      <w:marLeft w:val="640"/>
      <w:marRight w:val="0"/>
      <w:marTop w:val="0"/>
      <w:marBottom w:val="0"/>
      <w:divBdr>
        <w:top w:val="none" w:sz="0" w:space="0" w:color="auto"/>
        <w:left w:val="none" w:sz="0" w:space="0" w:color="auto"/>
        <w:bottom w:val="none" w:sz="0" w:space="0" w:color="auto"/>
        <w:right w:val="none" w:sz="0" w:space="0" w:color="auto"/>
      </w:divBdr>
    </w:div>
    <w:div w:id="1843156484">
      <w:marLeft w:val="640"/>
      <w:marRight w:val="0"/>
      <w:marTop w:val="0"/>
      <w:marBottom w:val="0"/>
      <w:divBdr>
        <w:top w:val="none" w:sz="0" w:space="0" w:color="auto"/>
        <w:left w:val="none" w:sz="0" w:space="0" w:color="auto"/>
        <w:bottom w:val="none" w:sz="0" w:space="0" w:color="auto"/>
        <w:right w:val="none" w:sz="0" w:space="0" w:color="auto"/>
      </w:divBdr>
    </w:div>
    <w:div w:id="1843162996">
      <w:marLeft w:val="640"/>
      <w:marRight w:val="0"/>
      <w:marTop w:val="0"/>
      <w:marBottom w:val="0"/>
      <w:divBdr>
        <w:top w:val="none" w:sz="0" w:space="0" w:color="auto"/>
        <w:left w:val="none" w:sz="0" w:space="0" w:color="auto"/>
        <w:bottom w:val="none" w:sz="0" w:space="0" w:color="auto"/>
        <w:right w:val="none" w:sz="0" w:space="0" w:color="auto"/>
      </w:divBdr>
    </w:div>
    <w:div w:id="1843204879">
      <w:marLeft w:val="640"/>
      <w:marRight w:val="0"/>
      <w:marTop w:val="0"/>
      <w:marBottom w:val="0"/>
      <w:divBdr>
        <w:top w:val="none" w:sz="0" w:space="0" w:color="auto"/>
        <w:left w:val="none" w:sz="0" w:space="0" w:color="auto"/>
        <w:bottom w:val="none" w:sz="0" w:space="0" w:color="auto"/>
        <w:right w:val="none" w:sz="0" w:space="0" w:color="auto"/>
      </w:divBdr>
    </w:div>
    <w:div w:id="1843230051">
      <w:marLeft w:val="640"/>
      <w:marRight w:val="0"/>
      <w:marTop w:val="0"/>
      <w:marBottom w:val="0"/>
      <w:divBdr>
        <w:top w:val="none" w:sz="0" w:space="0" w:color="auto"/>
        <w:left w:val="none" w:sz="0" w:space="0" w:color="auto"/>
        <w:bottom w:val="none" w:sz="0" w:space="0" w:color="auto"/>
        <w:right w:val="none" w:sz="0" w:space="0" w:color="auto"/>
      </w:divBdr>
    </w:div>
    <w:div w:id="1843355199">
      <w:marLeft w:val="640"/>
      <w:marRight w:val="0"/>
      <w:marTop w:val="0"/>
      <w:marBottom w:val="0"/>
      <w:divBdr>
        <w:top w:val="none" w:sz="0" w:space="0" w:color="auto"/>
        <w:left w:val="none" w:sz="0" w:space="0" w:color="auto"/>
        <w:bottom w:val="none" w:sz="0" w:space="0" w:color="auto"/>
        <w:right w:val="none" w:sz="0" w:space="0" w:color="auto"/>
      </w:divBdr>
    </w:div>
    <w:div w:id="1843398450">
      <w:marLeft w:val="640"/>
      <w:marRight w:val="0"/>
      <w:marTop w:val="0"/>
      <w:marBottom w:val="0"/>
      <w:divBdr>
        <w:top w:val="none" w:sz="0" w:space="0" w:color="auto"/>
        <w:left w:val="none" w:sz="0" w:space="0" w:color="auto"/>
        <w:bottom w:val="none" w:sz="0" w:space="0" w:color="auto"/>
        <w:right w:val="none" w:sz="0" w:space="0" w:color="auto"/>
      </w:divBdr>
    </w:div>
    <w:div w:id="1843667746">
      <w:marLeft w:val="640"/>
      <w:marRight w:val="0"/>
      <w:marTop w:val="0"/>
      <w:marBottom w:val="0"/>
      <w:divBdr>
        <w:top w:val="none" w:sz="0" w:space="0" w:color="auto"/>
        <w:left w:val="none" w:sz="0" w:space="0" w:color="auto"/>
        <w:bottom w:val="none" w:sz="0" w:space="0" w:color="auto"/>
        <w:right w:val="none" w:sz="0" w:space="0" w:color="auto"/>
      </w:divBdr>
    </w:div>
    <w:div w:id="1843815503">
      <w:marLeft w:val="640"/>
      <w:marRight w:val="0"/>
      <w:marTop w:val="0"/>
      <w:marBottom w:val="0"/>
      <w:divBdr>
        <w:top w:val="none" w:sz="0" w:space="0" w:color="auto"/>
        <w:left w:val="none" w:sz="0" w:space="0" w:color="auto"/>
        <w:bottom w:val="none" w:sz="0" w:space="0" w:color="auto"/>
        <w:right w:val="none" w:sz="0" w:space="0" w:color="auto"/>
      </w:divBdr>
    </w:div>
    <w:div w:id="1843886554">
      <w:marLeft w:val="640"/>
      <w:marRight w:val="0"/>
      <w:marTop w:val="0"/>
      <w:marBottom w:val="0"/>
      <w:divBdr>
        <w:top w:val="none" w:sz="0" w:space="0" w:color="auto"/>
        <w:left w:val="none" w:sz="0" w:space="0" w:color="auto"/>
        <w:bottom w:val="none" w:sz="0" w:space="0" w:color="auto"/>
        <w:right w:val="none" w:sz="0" w:space="0" w:color="auto"/>
      </w:divBdr>
    </w:div>
    <w:div w:id="1844004460">
      <w:marLeft w:val="640"/>
      <w:marRight w:val="0"/>
      <w:marTop w:val="0"/>
      <w:marBottom w:val="0"/>
      <w:divBdr>
        <w:top w:val="none" w:sz="0" w:space="0" w:color="auto"/>
        <w:left w:val="none" w:sz="0" w:space="0" w:color="auto"/>
        <w:bottom w:val="none" w:sz="0" w:space="0" w:color="auto"/>
        <w:right w:val="none" w:sz="0" w:space="0" w:color="auto"/>
      </w:divBdr>
    </w:div>
    <w:div w:id="1844007144">
      <w:marLeft w:val="640"/>
      <w:marRight w:val="0"/>
      <w:marTop w:val="0"/>
      <w:marBottom w:val="0"/>
      <w:divBdr>
        <w:top w:val="none" w:sz="0" w:space="0" w:color="auto"/>
        <w:left w:val="none" w:sz="0" w:space="0" w:color="auto"/>
        <w:bottom w:val="none" w:sz="0" w:space="0" w:color="auto"/>
        <w:right w:val="none" w:sz="0" w:space="0" w:color="auto"/>
      </w:divBdr>
    </w:div>
    <w:div w:id="1844008957">
      <w:marLeft w:val="640"/>
      <w:marRight w:val="0"/>
      <w:marTop w:val="0"/>
      <w:marBottom w:val="0"/>
      <w:divBdr>
        <w:top w:val="none" w:sz="0" w:space="0" w:color="auto"/>
        <w:left w:val="none" w:sz="0" w:space="0" w:color="auto"/>
        <w:bottom w:val="none" w:sz="0" w:space="0" w:color="auto"/>
        <w:right w:val="none" w:sz="0" w:space="0" w:color="auto"/>
      </w:divBdr>
    </w:div>
    <w:div w:id="1844122989">
      <w:marLeft w:val="640"/>
      <w:marRight w:val="0"/>
      <w:marTop w:val="0"/>
      <w:marBottom w:val="0"/>
      <w:divBdr>
        <w:top w:val="none" w:sz="0" w:space="0" w:color="auto"/>
        <w:left w:val="none" w:sz="0" w:space="0" w:color="auto"/>
        <w:bottom w:val="none" w:sz="0" w:space="0" w:color="auto"/>
        <w:right w:val="none" w:sz="0" w:space="0" w:color="auto"/>
      </w:divBdr>
    </w:div>
    <w:div w:id="1844125649">
      <w:marLeft w:val="640"/>
      <w:marRight w:val="0"/>
      <w:marTop w:val="0"/>
      <w:marBottom w:val="0"/>
      <w:divBdr>
        <w:top w:val="none" w:sz="0" w:space="0" w:color="auto"/>
        <w:left w:val="none" w:sz="0" w:space="0" w:color="auto"/>
        <w:bottom w:val="none" w:sz="0" w:space="0" w:color="auto"/>
        <w:right w:val="none" w:sz="0" w:space="0" w:color="auto"/>
      </w:divBdr>
    </w:div>
    <w:div w:id="1844202518">
      <w:marLeft w:val="640"/>
      <w:marRight w:val="0"/>
      <w:marTop w:val="0"/>
      <w:marBottom w:val="0"/>
      <w:divBdr>
        <w:top w:val="none" w:sz="0" w:space="0" w:color="auto"/>
        <w:left w:val="none" w:sz="0" w:space="0" w:color="auto"/>
        <w:bottom w:val="none" w:sz="0" w:space="0" w:color="auto"/>
        <w:right w:val="none" w:sz="0" w:space="0" w:color="auto"/>
      </w:divBdr>
    </w:div>
    <w:div w:id="1844316396">
      <w:marLeft w:val="640"/>
      <w:marRight w:val="0"/>
      <w:marTop w:val="0"/>
      <w:marBottom w:val="0"/>
      <w:divBdr>
        <w:top w:val="none" w:sz="0" w:space="0" w:color="auto"/>
        <w:left w:val="none" w:sz="0" w:space="0" w:color="auto"/>
        <w:bottom w:val="none" w:sz="0" w:space="0" w:color="auto"/>
        <w:right w:val="none" w:sz="0" w:space="0" w:color="auto"/>
      </w:divBdr>
    </w:div>
    <w:div w:id="1844514470">
      <w:marLeft w:val="640"/>
      <w:marRight w:val="0"/>
      <w:marTop w:val="0"/>
      <w:marBottom w:val="0"/>
      <w:divBdr>
        <w:top w:val="none" w:sz="0" w:space="0" w:color="auto"/>
        <w:left w:val="none" w:sz="0" w:space="0" w:color="auto"/>
        <w:bottom w:val="none" w:sz="0" w:space="0" w:color="auto"/>
        <w:right w:val="none" w:sz="0" w:space="0" w:color="auto"/>
      </w:divBdr>
    </w:div>
    <w:div w:id="1844542037">
      <w:marLeft w:val="640"/>
      <w:marRight w:val="0"/>
      <w:marTop w:val="0"/>
      <w:marBottom w:val="0"/>
      <w:divBdr>
        <w:top w:val="none" w:sz="0" w:space="0" w:color="auto"/>
        <w:left w:val="none" w:sz="0" w:space="0" w:color="auto"/>
        <w:bottom w:val="none" w:sz="0" w:space="0" w:color="auto"/>
        <w:right w:val="none" w:sz="0" w:space="0" w:color="auto"/>
      </w:divBdr>
    </w:div>
    <w:div w:id="1844660317">
      <w:marLeft w:val="640"/>
      <w:marRight w:val="0"/>
      <w:marTop w:val="0"/>
      <w:marBottom w:val="0"/>
      <w:divBdr>
        <w:top w:val="none" w:sz="0" w:space="0" w:color="auto"/>
        <w:left w:val="none" w:sz="0" w:space="0" w:color="auto"/>
        <w:bottom w:val="none" w:sz="0" w:space="0" w:color="auto"/>
        <w:right w:val="none" w:sz="0" w:space="0" w:color="auto"/>
      </w:divBdr>
    </w:div>
    <w:div w:id="1844778101">
      <w:marLeft w:val="640"/>
      <w:marRight w:val="0"/>
      <w:marTop w:val="0"/>
      <w:marBottom w:val="0"/>
      <w:divBdr>
        <w:top w:val="none" w:sz="0" w:space="0" w:color="auto"/>
        <w:left w:val="none" w:sz="0" w:space="0" w:color="auto"/>
        <w:bottom w:val="none" w:sz="0" w:space="0" w:color="auto"/>
        <w:right w:val="none" w:sz="0" w:space="0" w:color="auto"/>
      </w:divBdr>
    </w:div>
    <w:div w:id="1844781365">
      <w:marLeft w:val="640"/>
      <w:marRight w:val="0"/>
      <w:marTop w:val="0"/>
      <w:marBottom w:val="0"/>
      <w:divBdr>
        <w:top w:val="none" w:sz="0" w:space="0" w:color="auto"/>
        <w:left w:val="none" w:sz="0" w:space="0" w:color="auto"/>
        <w:bottom w:val="none" w:sz="0" w:space="0" w:color="auto"/>
        <w:right w:val="none" w:sz="0" w:space="0" w:color="auto"/>
      </w:divBdr>
    </w:div>
    <w:div w:id="1844856128">
      <w:marLeft w:val="640"/>
      <w:marRight w:val="0"/>
      <w:marTop w:val="0"/>
      <w:marBottom w:val="0"/>
      <w:divBdr>
        <w:top w:val="none" w:sz="0" w:space="0" w:color="auto"/>
        <w:left w:val="none" w:sz="0" w:space="0" w:color="auto"/>
        <w:bottom w:val="none" w:sz="0" w:space="0" w:color="auto"/>
        <w:right w:val="none" w:sz="0" w:space="0" w:color="auto"/>
      </w:divBdr>
    </w:div>
    <w:div w:id="1844856320">
      <w:marLeft w:val="640"/>
      <w:marRight w:val="0"/>
      <w:marTop w:val="0"/>
      <w:marBottom w:val="0"/>
      <w:divBdr>
        <w:top w:val="none" w:sz="0" w:space="0" w:color="auto"/>
        <w:left w:val="none" w:sz="0" w:space="0" w:color="auto"/>
        <w:bottom w:val="none" w:sz="0" w:space="0" w:color="auto"/>
        <w:right w:val="none" w:sz="0" w:space="0" w:color="auto"/>
      </w:divBdr>
    </w:div>
    <w:div w:id="1844859131">
      <w:marLeft w:val="640"/>
      <w:marRight w:val="0"/>
      <w:marTop w:val="0"/>
      <w:marBottom w:val="0"/>
      <w:divBdr>
        <w:top w:val="none" w:sz="0" w:space="0" w:color="auto"/>
        <w:left w:val="none" w:sz="0" w:space="0" w:color="auto"/>
        <w:bottom w:val="none" w:sz="0" w:space="0" w:color="auto"/>
        <w:right w:val="none" w:sz="0" w:space="0" w:color="auto"/>
      </w:divBdr>
    </w:div>
    <w:div w:id="1844972325">
      <w:marLeft w:val="640"/>
      <w:marRight w:val="0"/>
      <w:marTop w:val="0"/>
      <w:marBottom w:val="0"/>
      <w:divBdr>
        <w:top w:val="none" w:sz="0" w:space="0" w:color="auto"/>
        <w:left w:val="none" w:sz="0" w:space="0" w:color="auto"/>
        <w:bottom w:val="none" w:sz="0" w:space="0" w:color="auto"/>
        <w:right w:val="none" w:sz="0" w:space="0" w:color="auto"/>
      </w:divBdr>
    </w:div>
    <w:div w:id="1844974299">
      <w:marLeft w:val="640"/>
      <w:marRight w:val="0"/>
      <w:marTop w:val="0"/>
      <w:marBottom w:val="0"/>
      <w:divBdr>
        <w:top w:val="none" w:sz="0" w:space="0" w:color="auto"/>
        <w:left w:val="none" w:sz="0" w:space="0" w:color="auto"/>
        <w:bottom w:val="none" w:sz="0" w:space="0" w:color="auto"/>
        <w:right w:val="none" w:sz="0" w:space="0" w:color="auto"/>
      </w:divBdr>
    </w:div>
    <w:div w:id="1845126046">
      <w:marLeft w:val="640"/>
      <w:marRight w:val="0"/>
      <w:marTop w:val="0"/>
      <w:marBottom w:val="0"/>
      <w:divBdr>
        <w:top w:val="none" w:sz="0" w:space="0" w:color="auto"/>
        <w:left w:val="none" w:sz="0" w:space="0" w:color="auto"/>
        <w:bottom w:val="none" w:sz="0" w:space="0" w:color="auto"/>
        <w:right w:val="none" w:sz="0" w:space="0" w:color="auto"/>
      </w:divBdr>
    </w:div>
    <w:div w:id="1845129450">
      <w:marLeft w:val="640"/>
      <w:marRight w:val="0"/>
      <w:marTop w:val="0"/>
      <w:marBottom w:val="0"/>
      <w:divBdr>
        <w:top w:val="none" w:sz="0" w:space="0" w:color="auto"/>
        <w:left w:val="none" w:sz="0" w:space="0" w:color="auto"/>
        <w:bottom w:val="none" w:sz="0" w:space="0" w:color="auto"/>
        <w:right w:val="none" w:sz="0" w:space="0" w:color="auto"/>
      </w:divBdr>
    </w:div>
    <w:div w:id="1845195770">
      <w:marLeft w:val="640"/>
      <w:marRight w:val="0"/>
      <w:marTop w:val="0"/>
      <w:marBottom w:val="0"/>
      <w:divBdr>
        <w:top w:val="none" w:sz="0" w:space="0" w:color="auto"/>
        <w:left w:val="none" w:sz="0" w:space="0" w:color="auto"/>
        <w:bottom w:val="none" w:sz="0" w:space="0" w:color="auto"/>
        <w:right w:val="none" w:sz="0" w:space="0" w:color="auto"/>
      </w:divBdr>
    </w:div>
    <w:div w:id="1845242622">
      <w:marLeft w:val="640"/>
      <w:marRight w:val="0"/>
      <w:marTop w:val="0"/>
      <w:marBottom w:val="0"/>
      <w:divBdr>
        <w:top w:val="none" w:sz="0" w:space="0" w:color="auto"/>
        <w:left w:val="none" w:sz="0" w:space="0" w:color="auto"/>
        <w:bottom w:val="none" w:sz="0" w:space="0" w:color="auto"/>
        <w:right w:val="none" w:sz="0" w:space="0" w:color="auto"/>
      </w:divBdr>
    </w:div>
    <w:div w:id="1845245565">
      <w:marLeft w:val="640"/>
      <w:marRight w:val="0"/>
      <w:marTop w:val="0"/>
      <w:marBottom w:val="0"/>
      <w:divBdr>
        <w:top w:val="none" w:sz="0" w:space="0" w:color="auto"/>
        <w:left w:val="none" w:sz="0" w:space="0" w:color="auto"/>
        <w:bottom w:val="none" w:sz="0" w:space="0" w:color="auto"/>
        <w:right w:val="none" w:sz="0" w:space="0" w:color="auto"/>
      </w:divBdr>
    </w:div>
    <w:div w:id="1845320379">
      <w:marLeft w:val="640"/>
      <w:marRight w:val="0"/>
      <w:marTop w:val="0"/>
      <w:marBottom w:val="0"/>
      <w:divBdr>
        <w:top w:val="none" w:sz="0" w:space="0" w:color="auto"/>
        <w:left w:val="none" w:sz="0" w:space="0" w:color="auto"/>
        <w:bottom w:val="none" w:sz="0" w:space="0" w:color="auto"/>
        <w:right w:val="none" w:sz="0" w:space="0" w:color="auto"/>
      </w:divBdr>
    </w:div>
    <w:div w:id="1845362713">
      <w:marLeft w:val="640"/>
      <w:marRight w:val="0"/>
      <w:marTop w:val="0"/>
      <w:marBottom w:val="0"/>
      <w:divBdr>
        <w:top w:val="none" w:sz="0" w:space="0" w:color="auto"/>
        <w:left w:val="none" w:sz="0" w:space="0" w:color="auto"/>
        <w:bottom w:val="none" w:sz="0" w:space="0" w:color="auto"/>
        <w:right w:val="none" w:sz="0" w:space="0" w:color="auto"/>
      </w:divBdr>
    </w:div>
    <w:div w:id="1845394206">
      <w:marLeft w:val="640"/>
      <w:marRight w:val="0"/>
      <w:marTop w:val="0"/>
      <w:marBottom w:val="0"/>
      <w:divBdr>
        <w:top w:val="none" w:sz="0" w:space="0" w:color="auto"/>
        <w:left w:val="none" w:sz="0" w:space="0" w:color="auto"/>
        <w:bottom w:val="none" w:sz="0" w:space="0" w:color="auto"/>
        <w:right w:val="none" w:sz="0" w:space="0" w:color="auto"/>
      </w:divBdr>
    </w:div>
    <w:div w:id="1845627055">
      <w:marLeft w:val="640"/>
      <w:marRight w:val="0"/>
      <w:marTop w:val="0"/>
      <w:marBottom w:val="0"/>
      <w:divBdr>
        <w:top w:val="none" w:sz="0" w:space="0" w:color="auto"/>
        <w:left w:val="none" w:sz="0" w:space="0" w:color="auto"/>
        <w:bottom w:val="none" w:sz="0" w:space="0" w:color="auto"/>
        <w:right w:val="none" w:sz="0" w:space="0" w:color="auto"/>
      </w:divBdr>
    </w:div>
    <w:div w:id="1845707427">
      <w:marLeft w:val="640"/>
      <w:marRight w:val="0"/>
      <w:marTop w:val="0"/>
      <w:marBottom w:val="0"/>
      <w:divBdr>
        <w:top w:val="none" w:sz="0" w:space="0" w:color="auto"/>
        <w:left w:val="none" w:sz="0" w:space="0" w:color="auto"/>
        <w:bottom w:val="none" w:sz="0" w:space="0" w:color="auto"/>
        <w:right w:val="none" w:sz="0" w:space="0" w:color="auto"/>
      </w:divBdr>
    </w:div>
    <w:div w:id="1845708995">
      <w:marLeft w:val="640"/>
      <w:marRight w:val="0"/>
      <w:marTop w:val="0"/>
      <w:marBottom w:val="0"/>
      <w:divBdr>
        <w:top w:val="none" w:sz="0" w:space="0" w:color="auto"/>
        <w:left w:val="none" w:sz="0" w:space="0" w:color="auto"/>
        <w:bottom w:val="none" w:sz="0" w:space="0" w:color="auto"/>
        <w:right w:val="none" w:sz="0" w:space="0" w:color="auto"/>
      </w:divBdr>
    </w:div>
    <w:div w:id="1845895647">
      <w:marLeft w:val="640"/>
      <w:marRight w:val="0"/>
      <w:marTop w:val="0"/>
      <w:marBottom w:val="0"/>
      <w:divBdr>
        <w:top w:val="none" w:sz="0" w:space="0" w:color="auto"/>
        <w:left w:val="none" w:sz="0" w:space="0" w:color="auto"/>
        <w:bottom w:val="none" w:sz="0" w:space="0" w:color="auto"/>
        <w:right w:val="none" w:sz="0" w:space="0" w:color="auto"/>
      </w:divBdr>
    </w:div>
    <w:div w:id="1845971029">
      <w:marLeft w:val="640"/>
      <w:marRight w:val="0"/>
      <w:marTop w:val="0"/>
      <w:marBottom w:val="0"/>
      <w:divBdr>
        <w:top w:val="none" w:sz="0" w:space="0" w:color="auto"/>
        <w:left w:val="none" w:sz="0" w:space="0" w:color="auto"/>
        <w:bottom w:val="none" w:sz="0" w:space="0" w:color="auto"/>
        <w:right w:val="none" w:sz="0" w:space="0" w:color="auto"/>
      </w:divBdr>
    </w:div>
    <w:div w:id="1846020234">
      <w:marLeft w:val="640"/>
      <w:marRight w:val="0"/>
      <w:marTop w:val="0"/>
      <w:marBottom w:val="0"/>
      <w:divBdr>
        <w:top w:val="none" w:sz="0" w:space="0" w:color="auto"/>
        <w:left w:val="none" w:sz="0" w:space="0" w:color="auto"/>
        <w:bottom w:val="none" w:sz="0" w:space="0" w:color="auto"/>
        <w:right w:val="none" w:sz="0" w:space="0" w:color="auto"/>
      </w:divBdr>
    </w:div>
    <w:div w:id="1846091989">
      <w:marLeft w:val="640"/>
      <w:marRight w:val="0"/>
      <w:marTop w:val="0"/>
      <w:marBottom w:val="0"/>
      <w:divBdr>
        <w:top w:val="none" w:sz="0" w:space="0" w:color="auto"/>
        <w:left w:val="none" w:sz="0" w:space="0" w:color="auto"/>
        <w:bottom w:val="none" w:sz="0" w:space="0" w:color="auto"/>
        <w:right w:val="none" w:sz="0" w:space="0" w:color="auto"/>
      </w:divBdr>
    </w:div>
    <w:div w:id="1846094519">
      <w:marLeft w:val="640"/>
      <w:marRight w:val="0"/>
      <w:marTop w:val="0"/>
      <w:marBottom w:val="0"/>
      <w:divBdr>
        <w:top w:val="none" w:sz="0" w:space="0" w:color="auto"/>
        <w:left w:val="none" w:sz="0" w:space="0" w:color="auto"/>
        <w:bottom w:val="none" w:sz="0" w:space="0" w:color="auto"/>
        <w:right w:val="none" w:sz="0" w:space="0" w:color="auto"/>
      </w:divBdr>
    </w:div>
    <w:div w:id="1846625484">
      <w:marLeft w:val="640"/>
      <w:marRight w:val="0"/>
      <w:marTop w:val="0"/>
      <w:marBottom w:val="0"/>
      <w:divBdr>
        <w:top w:val="none" w:sz="0" w:space="0" w:color="auto"/>
        <w:left w:val="none" w:sz="0" w:space="0" w:color="auto"/>
        <w:bottom w:val="none" w:sz="0" w:space="0" w:color="auto"/>
        <w:right w:val="none" w:sz="0" w:space="0" w:color="auto"/>
      </w:divBdr>
    </w:div>
    <w:div w:id="1846750514">
      <w:marLeft w:val="640"/>
      <w:marRight w:val="0"/>
      <w:marTop w:val="0"/>
      <w:marBottom w:val="0"/>
      <w:divBdr>
        <w:top w:val="none" w:sz="0" w:space="0" w:color="auto"/>
        <w:left w:val="none" w:sz="0" w:space="0" w:color="auto"/>
        <w:bottom w:val="none" w:sz="0" w:space="0" w:color="auto"/>
        <w:right w:val="none" w:sz="0" w:space="0" w:color="auto"/>
      </w:divBdr>
    </w:div>
    <w:div w:id="1846750909">
      <w:marLeft w:val="640"/>
      <w:marRight w:val="0"/>
      <w:marTop w:val="0"/>
      <w:marBottom w:val="0"/>
      <w:divBdr>
        <w:top w:val="none" w:sz="0" w:space="0" w:color="auto"/>
        <w:left w:val="none" w:sz="0" w:space="0" w:color="auto"/>
        <w:bottom w:val="none" w:sz="0" w:space="0" w:color="auto"/>
        <w:right w:val="none" w:sz="0" w:space="0" w:color="auto"/>
      </w:divBdr>
    </w:div>
    <w:div w:id="1846821674">
      <w:marLeft w:val="640"/>
      <w:marRight w:val="0"/>
      <w:marTop w:val="0"/>
      <w:marBottom w:val="0"/>
      <w:divBdr>
        <w:top w:val="none" w:sz="0" w:space="0" w:color="auto"/>
        <w:left w:val="none" w:sz="0" w:space="0" w:color="auto"/>
        <w:bottom w:val="none" w:sz="0" w:space="0" w:color="auto"/>
        <w:right w:val="none" w:sz="0" w:space="0" w:color="auto"/>
      </w:divBdr>
    </w:div>
    <w:div w:id="1846901985">
      <w:marLeft w:val="640"/>
      <w:marRight w:val="0"/>
      <w:marTop w:val="0"/>
      <w:marBottom w:val="0"/>
      <w:divBdr>
        <w:top w:val="none" w:sz="0" w:space="0" w:color="auto"/>
        <w:left w:val="none" w:sz="0" w:space="0" w:color="auto"/>
        <w:bottom w:val="none" w:sz="0" w:space="0" w:color="auto"/>
        <w:right w:val="none" w:sz="0" w:space="0" w:color="auto"/>
      </w:divBdr>
    </w:div>
    <w:div w:id="1847086965">
      <w:marLeft w:val="640"/>
      <w:marRight w:val="0"/>
      <w:marTop w:val="0"/>
      <w:marBottom w:val="0"/>
      <w:divBdr>
        <w:top w:val="none" w:sz="0" w:space="0" w:color="auto"/>
        <w:left w:val="none" w:sz="0" w:space="0" w:color="auto"/>
        <w:bottom w:val="none" w:sz="0" w:space="0" w:color="auto"/>
        <w:right w:val="none" w:sz="0" w:space="0" w:color="auto"/>
      </w:divBdr>
    </w:div>
    <w:div w:id="1847136026">
      <w:marLeft w:val="640"/>
      <w:marRight w:val="0"/>
      <w:marTop w:val="0"/>
      <w:marBottom w:val="0"/>
      <w:divBdr>
        <w:top w:val="none" w:sz="0" w:space="0" w:color="auto"/>
        <w:left w:val="none" w:sz="0" w:space="0" w:color="auto"/>
        <w:bottom w:val="none" w:sz="0" w:space="0" w:color="auto"/>
        <w:right w:val="none" w:sz="0" w:space="0" w:color="auto"/>
      </w:divBdr>
    </w:div>
    <w:div w:id="1847163257">
      <w:marLeft w:val="640"/>
      <w:marRight w:val="0"/>
      <w:marTop w:val="0"/>
      <w:marBottom w:val="0"/>
      <w:divBdr>
        <w:top w:val="none" w:sz="0" w:space="0" w:color="auto"/>
        <w:left w:val="none" w:sz="0" w:space="0" w:color="auto"/>
        <w:bottom w:val="none" w:sz="0" w:space="0" w:color="auto"/>
        <w:right w:val="none" w:sz="0" w:space="0" w:color="auto"/>
      </w:divBdr>
    </w:div>
    <w:div w:id="1847279867">
      <w:marLeft w:val="640"/>
      <w:marRight w:val="0"/>
      <w:marTop w:val="0"/>
      <w:marBottom w:val="0"/>
      <w:divBdr>
        <w:top w:val="none" w:sz="0" w:space="0" w:color="auto"/>
        <w:left w:val="none" w:sz="0" w:space="0" w:color="auto"/>
        <w:bottom w:val="none" w:sz="0" w:space="0" w:color="auto"/>
        <w:right w:val="none" w:sz="0" w:space="0" w:color="auto"/>
      </w:divBdr>
    </w:div>
    <w:div w:id="1847288778">
      <w:marLeft w:val="640"/>
      <w:marRight w:val="0"/>
      <w:marTop w:val="0"/>
      <w:marBottom w:val="0"/>
      <w:divBdr>
        <w:top w:val="none" w:sz="0" w:space="0" w:color="auto"/>
        <w:left w:val="none" w:sz="0" w:space="0" w:color="auto"/>
        <w:bottom w:val="none" w:sz="0" w:space="0" w:color="auto"/>
        <w:right w:val="none" w:sz="0" w:space="0" w:color="auto"/>
      </w:divBdr>
    </w:div>
    <w:div w:id="1847401505">
      <w:marLeft w:val="640"/>
      <w:marRight w:val="0"/>
      <w:marTop w:val="0"/>
      <w:marBottom w:val="0"/>
      <w:divBdr>
        <w:top w:val="none" w:sz="0" w:space="0" w:color="auto"/>
        <w:left w:val="none" w:sz="0" w:space="0" w:color="auto"/>
        <w:bottom w:val="none" w:sz="0" w:space="0" w:color="auto"/>
        <w:right w:val="none" w:sz="0" w:space="0" w:color="auto"/>
      </w:divBdr>
    </w:div>
    <w:div w:id="1847549677">
      <w:marLeft w:val="640"/>
      <w:marRight w:val="0"/>
      <w:marTop w:val="0"/>
      <w:marBottom w:val="0"/>
      <w:divBdr>
        <w:top w:val="none" w:sz="0" w:space="0" w:color="auto"/>
        <w:left w:val="none" w:sz="0" w:space="0" w:color="auto"/>
        <w:bottom w:val="none" w:sz="0" w:space="0" w:color="auto"/>
        <w:right w:val="none" w:sz="0" w:space="0" w:color="auto"/>
      </w:divBdr>
    </w:div>
    <w:div w:id="1847551425">
      <w:marLeft w:val="640"/>
      <w:marRight w:val="0"/>
      <w:marTop w:val="0"/>
      <w:marBottom w:val="0"/>
      <w:divBdr>
        <w:top w:val="none" w:sz="0" w:space="0" w:color="auto"/>
        <w:left w:val="none" w:sz="0" w:space="0" w:color="auto"/>
        <w:bottom w:val="none" w:sz="0" w:space="0" w:color="auto"/>
        <w:right w:val="none" w:sz="0" w:space="0" w:color="auto"/>
      </w:divBdr>
    </w:div>
    <w:div w:id="1847591971">
      <w:marLeft w:val="640"/>
      <w:marRight w:val="0"/>
      <w:marTop w:val="0"/>
      <w:marBottom w:val="0"/>
      <w:divBdr>
        <w:top w:val="none" w:sz="0" w:space="0" w:color="auto"/>
        <w:left w:val="none" w:sz="0" w:space="0" w:color="auto"/>
        <w:bottom w:val="none" w:sz="0" w:space="0" w:color="auto"/>
        <w:right w:val="none" w:sz="0" w:space="0" w:color="auto"/>
      </w:divBdr>
    </w:div>
    <w:div w:id="1847747614">
      <w:marLeft w:val="640"/>
      <w:marRight w:val="0"/>
      <w:marTop w:val="0"/>
      <w:marBottom w:val="0"/>
      <w:divBdr>
        <w:top w:val="none" w:sz="0" w:space="0" w:color="auto"/>
        <w:left w:val="none" w:sz="0" w:space="0" w:color="auto"/>
        <w:bottom w:val="none" w:sz="0" w:space="0" w:color="auto"/>
        <w:right w:val="none" w:sz="0" w:space="0" w:color="auto"/>
      </w:divBdr>
    </w:div>
    <w:div w:id="1847860621">
      <w:marLeft w:val="640"/>
      <w:marRight w:val="0"/>
      <w:marTop w:val="0"/>
      <w:marBottom w:val="0"/>
      <w:divBdr>
        <w:top w:val="none" w:sz="0" w:space="0" w:color="auto"/>
        <w:left w:val="none" w:sz="0" w:space="0" w:color="auto"/>
        <w:bottom w:val="none" w:sz="0" w:space="0" w:color="auto"/>
        <w:right w:val="none" w:sz="0" w:space="0" w:color="auto"/>
      </w:divBdr>
    </w:div>
    <w:div w:id="1847935322">
      <w:marLeft w:val="640"/>
      <w:marRight w:val="0"/>
      <w:marTop w:val="0"/>
      <w:marBottom w:val="0"/>
      <w:divBdr>
        <w:top w:val="none" w:sz="0" w:space="0" w:color="auto"/>
        <w:left w:val="none" w:sz="0" w:space="0" w:color="auto"/>
        <w:bottom w:val="none" w:sz="0" w:space="0" w:color="auto"/>
        <w:right w:val="none" w:sz="0" w:space="0" w:color="auto"/>
      </w:divBdr>
    </w:div>
    <w:div w:id="1847940259">
      <w:marLeft w:val="640"/>
      <w:marRight w:val="0"/>
      <w:marTop w:val="0"/>
      <w:marBottom w:val="0"/>
      <w:divBdr>
        <w:top w:val="none" w:sz="0" w:space="0" w:color="auto"/>
        <w:left w:val="none" w:sz="0" w:space="0" w:color="auto"/>
        <w:bottom w:val="none" w:sz="0" w:space="0" w:color="auto"/>
        <w:right w:val="none" w:sz="0" w:space="0" w:color="auto"/>
      </w:divBdr>
    </w:div>
    <w:div w:id="1848128529">
      <w:marLeft w:val="640"/>
      <w:marRight w:val="0"/>
      <w:marTop w:val="0"/>
      <w:marBottom w:val="0"/>
      <w:divBdr>
        <w:top w:val="none" w:sz="0" w:space="0" w:color="auto"/>
        <w:left w:val="none" w:sz="0" w:space="0" w:color="auto"/>
        <w:bottom w:val="none" w:sz="0" w:space="0" w:color="auto"/>
        <w:right w:val="none" w:sz="0" w:space="0" w:color="auto"/>
      </w:divBdr>
    </w:div>
    <w:div w:id="1848210530">
      <w:marLeft w:val="640"/>
      <w:marRight w:val="0"/>
      <w:marTop w:val="0"/>
      <w:marBottom w:val="0"/>
      <w:divBdr>
        <w:top w:val="none" w:sz="0" w:space="0" w:color="auto"/>
        <w:left w:val="none" w:sz="0" w:space="0" w:color="auto"/>
        <w:bottom w:val="none" w:sz="0" w:space="0" w:color="auto"/>
        <w:right w:val="none" w:sz="0" w:space="0" w:color="auto"/>
      </w:divBdr>
    </w:div>
    <w:div w:id="1848212770">
      <w:marLeft w:val="640"/>
      <w:marRight w:val="0"/>
      <w:marTop w:val="0"/>
      <w:marBottom w:val="0"/>
      <w:divBdr>
        <w:top w:val="none" w:sz="0" w:space="0" w:color="auto"/>
        <w:left w:val="none" w:sz="0" w:space="0" w:color="auto"/>
        <w:bottom w:val="none" w:sz="0" w:space="0" w:color="auto"/>
        <w:right w:val="none" w:sz="0" w:space="0" w:color="auto"/>
      </w:divBdr>
    </w:div>
    <w:div w:id="1848278586">
      <w:marLeft w:val="640"/>
      <w:marRight w:val="0"/>
      <w:marTop w:val="0"/>
      <w:marBottom w:val="0"/>
      <w:divBdr>
        <w:top w:val="none" w:sz="0" w:space="0" w:color="auto"/>
        <w:left w:val="none" w:sz="0" w:space="0" w:color="auto"/>
        <w:bottom w:val="none" w:sz="0" w:space="0" w:color="auto"/>
        <w:right w:val="none" w:sz="0" w:space="0" w:color="auto"/>
      </w:divBdr>
    </w:div>
    <w:div w:id="1848327708">
      <w:marLeft w:val="640"/>
      <w:marRight w:val="0"/>
      <w:marTop w:val="0"/>
      <w:marBottom w:val="0"/>
      <w:divBdr>
        <w:top w:val="none" w:sz="0" w:space="0" w:color="auto"/>
        <w:left w:val="none" w:sz="0" w:space="0" w:color="auto"/>
        <w:bottom w:val="none" w:sz="0" w:space="0" w:color="auto"/>
        <w:right w:val="none" w:sz="0" w:space="0" w:color="auto"/>
      </w:divBdr>
    </w:div>
    <w:div w:id="1848402837">
      <w:marLeft w:val="640"/>
      <w:marRight w:val="0"/>
      <w:marTop w:val="0"/>
      <w:marBottom w:val="0"/>
      <w:divBdr>
        <w:top w:val="none" w:sz="0" w:space="0" w:color="auto"/>
        <w:left w:val="none" w:sz="0" w:space="0" w:color="auto"/>
        <w:bottom w:val="none" w:sz="0" w:space="0" w:color="auto"/>
        <w:right w:val="none" w:sz="0" w:space="0" w:color="auto"/>
      </w:divBdr>
    </w:div>
    <w:div w:id="1848445860">
      <w:marLeft w:val="640"/>
      <w:marRight w:val="0"/>
      <w:marTop w:val="0"/>
      <w:marBottom w:val="0"/>
      <w:divBdr>
        <w:top w:val="none" w:sz="0" w:space="0" w:color="auto"/>
        <w:left w:val="none" w:sz="0" w:space="0" w:color="auto"/>
        <w:bottom w:val="none" w:sz="0" w:space="0" w:color="auto"/>
        <w:right w:val="none" w:sz="0" w:space="0" w:color="auto"/>
      </w:divBdr>
    </w:div>
    <w:div w:id="1848515593">
      <w:marLeft w:val="640"/>
      <w:marRight w:val="0"/>
      <w:marTop w:val="0"/>
      <w:marBottom w:val="0"/>
      <w:divBdr>
        <w:top w:val="none" w:sz="0" w:space="0" w:color="auto"/>
        <w:left w:val="none" w:sz="0" w:space="0" w:color="auto"/>
        <w:bottom w:val="none" w:sz="0" w:space="0" w:color="auto"/>
        <w:right w:val="none" w:sz="0" w:space="0" w:color="auto"/>
      </w:divBdr>
    </w:div>
    <w:div w:id="1848517489">
      <w:marLeft w:val="640"/>
      <w:marRight w:val="0"/>
      <w:marTop w:val="0"/>
      <w:marBottom w:val="0"/>
      <w:divBdr>
        <w:top w:val="none" w:sz="0" w:space="0" w:color="auto"/>
        <w:left w:val="none" w:sz="0" w:space="0" w:color="auto"/>
        <w:bottom w:val="none" w:sz="0" w:space="0" w:color="auto"/>
        <w:right w:val="none" w:sz="0" w:space="0" w:color="auto"/>
      </w:divBdr>
    </w:div>
    <w:div w:id="1848589736">
      <w:marLeft w:val="640"/>
      <w:marRight w:val="0"/>
      <w:marTop w:val="0"/>
      <w:marBottom w:val="0"/>
      <w:divBdr>
        <w:top w:val="none" w:sz="0" w:space="0" w:color="auto"/>
        <w:left w:val="none" w:sz="0" w:space="0" w:color="auto"/>
        <w:bottom w:val="none" w:sz="0" w:space="0" w:color="auto"/>
        <w:right w:val="none" w:sz="0" w:space="0" w:color="auto"/>
      </w:divBdr>
    </w:div>
    <w:div w:id="1848596183">
      <w:marLeft w:val="640"/>
      <w:marRight w:val="0"/>
      <w:marTop w:val="0"/>
      <w:marBottom w:val="0"/>
      <w:divBdr>
        <w:top w:val="none" w:sz="0" w:space="0" w:color="auto"/>
        <w:left w:val="none" w:sz="0" w:space="0" w:color="auto"/>
        <w:bottom w:val="none" w:sz="0" w:space="0" w:color="auto"/>
        <w:right w:val="none" w:sz="0" w:space="0" w:color="auto"/>
      </w:divBdr>
    </w:div>
    <w:div w:id="1848669107">
      <w:marLeft w:val="640"/>
      <w:marRight w:val="0"/>
      <w:marTop w:val="0"/>
      <w:marBottom w:val="0"/>
      <w:divBdr>
        <w:top w:val="none" w:sz="0" w:space="0" w:color="auto"/>
        <w:left w:val="none" w:sz="0" w:space="0" w:color="auto"/>
        <w:bottom w:val="none" w:sz="0" w:space="0" w:color="auto"/>
        <w:right w:val="none" w:sz="0" w:space="0" w:color="auto"/>
      </w:divBdr>
    </w:div>
    <w:div w:id="1848791224">
      <w:marLeft w:val="640"/>
      <w:marRight w:val="0"/>
      <w:marTop w:val="0"/>
      <w:marBottom w:val="0"/>
      <w:divBdr>
        <w:top w:val="none" w:sz="0" w:space="0" w:color="auto"/>
        <w:left w:val="none" w:sz="0" w:space="0" w:color="auto"/>
        <w:bottom w:val="none" w:sz="0" w:space="0" w:color="auto"/>
        <w:right w:val="none" w:sz="0" w:space="0" w:color="auto"/>
      </w:divBdr>
    </w:div>
    <w:div w:id="1848980633">
      <w:marLeft w:val="640"/>
      <w:marRight w:val="0"/>
      <w:marTop w:val="0"/>
      <w:marBottom w:val="0"/>
      <w:divBdr>
        <w:top w:val="none" w:sz="0" w:space="0" w:color="auto"/>
        <w:left w:val="none" w:sz="0" w:space="0" w:color="auto"/>
        <w:bottom w:val="none" w:sz="0" w:space="0" w:color="auto"/>
        <w:right w:val="none" w:sz="0" w:space="0" w:color="auto"/>
      </w:divBdr>
    </w:div>
    <w:div w:id="1849102026">
      <w:marLeft w:val="640"/>
      <w:marRight w:val="0"/>
      <w:marTop w:val="0"/>
      <w:marBottom w:val="0"/>
      <w:divBdr>
        <w:top w:val="none" w:sz="0" w:space="0" w:color="auto"/>
        <w:left w:val="none" w:sz="0" w:space="0" w:color="auto"/>
        <w:bottom w:val="none" w:sz="0" w:space="0" w:color="auto"/>
        <w:right w:val="none" w:sz="0" w:space="0" w:color="auto"/>
      </w:divBdr>
    </w:div>
    <w:div w:id="1849172906">
      <w:marLeft w:val="640"/>
      <w:marRight w:val="0"/>
      <w:marTop w:val="0"/>
      <w:marBottom w:val="0"/>
      <w:divBdr>
        <w:top w:val="none" w:sz="0" w:space="0" w:color="auto"/>
        <w:left w:val="none" w:sz="0" w:space="0" w:color="auto"/>
        <w:bottom w:val="none" w:sz="0" w:space="0" w:color="auto"/>
        <w:right w:val="none" w:sz="0" w:space="0" w:color="auto"/>
      </w:divBdr>
    </w:div>
    <w:div w:id="1849446509">
      <w:marLeft w:val="640"/>
      <w:marRight w:val="0"/>
      <w:marTop w:val="0"/>
      <w:marBottom w:val="0"/>
      <w:divBdr>
        <w:top w:val="none" w:sz="0" w:space="0" w:color="auto"/>
        <w:left w:val="none" w:sz="0" w:space="0" w:color="auto"/>
        <w:bottom w:val="none" w:sz="0" w:space="0" w:color="auto"/>
        <w:right w:val="none" w:sz="0" w:space="0" w:color="auto"/>
      </w:divBdr>
    </w:div>
    <w:div w:id="1849557368">
      <w:marLeft w:val="640"/>
      <w:marRight w:val="0"/>
      <w:marTop w:val="0"/>
      <w:marBottom w:val="0"/>
      <w:divBdr>
        <w:top w:val="none" w:sz="0" w:space="0" w:color="auto"/>
        <w:left w:val="none" w:sz="0" w:space="0" w:color="auto"/>
        <w:bottom w:val="none" w:sz="0" w:space="0" w:color="auto"/>
        <w:right w:val="none" w:sz="0" w:space="0" w:color="auto"/>
      </w:divBdr>
    </w:div>
    <w:div w:id="1849785113">
      <w:marLeft w:val="640"/>
      <w:marRight w:val="0"/>
      <w:marTop w:val="0"/>
      <w:marBottom w:val="0"/>
      <w:divBdr>
        <w:top w:val="none" w:sz="0" w:space="0" w:color="auto"/>
        <w:left w:val="none" w:sz="0" w:space="0" w:color="auto"/>
        <w:bottom w:val="none" w:sz="0" w:space="0" w:color="auto"/>
        <w:right w:val="none" w:sz="0" w:space="0" w:color="auto"/>
      </w:divBdr>
    </w:div>
    <w:div w:id="1849908894">
      <w:marLeft w:val="640"/>
      <w:marRight w:val="0"/>
      <w:marTop w:val="0"/>
      <w:marBottom w:val="0"/>
      <w:divBdr>
        <w:top w:val="none" w:sz="0" w:space="0" w:color="auto"/>
        <w:left w:val="none" w:sz="0" w:space="0" w:color="auto"/>
        <w:bottom w:val="none" w:sz="0" w:space="0" w:color="auto"/>
        <w:right w:val="none" w:sz="0" w:space="0" w:color="auto"/>
      </w:divBdr>
    </w:div>
    <w:div w:id="1849950619">
      <w:marLeft w:val="640"/>
      <w:marRight w:val="0"/>
      <w:marTop w:val="0"/>
      <w:marBottom w:val="0"/>
      <w:divBdr>
        <w:top w:val="none" w:sz="0" w:space="0" w:color="auto"/>
        <w:left w:val="none" w:sz="0" w:space="0" w:color="auto"/>
        <w:bottom w:val="none" w:sz="0" w:space="0" w:color="auto"/>
        <w:right w:val="none" w:sz="0" w:space="0" w:color="auto"/>
      </w:divBdr>
    </w:div>
    <w:div w:id="1849982430">
      <w:marLeft w:val="640"/>
      <w:marRight w:val="0"/>
      <w:marTop w:val="0"/>
      <w:marBottom w:val="0"/>
      <w:divBdr>
        <w:top w:val="none" w:sz="0" w:space="0" w:color="auto"/>
        <w:left w:val="none" w:sz="0" w:space="0" w:color="auto"/>
        <w:bottom w:val="none" w:sz="0" w:space="0" w:color="auto"/>
        <w:right w:val="none" w:sz="0" w:space="0" w:color="auto"/>
      </w:divBdr>
    </w:div>
    <w:div w:id="1850214502">
      <w:marLeft w:val="640"/>
      <w:marRight w:val="0"/>
      <w:marTop w:val="0"/>
      <w:marBottom w:val="0"/>
      <w:divBdr>
        <w:top w:val="none" w:sz="0" w:space="0" w:color="auto"/>
        <w:left w:val="none" w:sz="0" w:space="0" w:color="auto"/>
        <w:bottom w:val="none" w:sz="0" w:space="0" w:color="auto"/>
        <w:right w:val="none" w:sz="0" w:space="0" w:color="auto"/>
      </w:divBdr>
    </w:div>
    <w:div w:id="1850215103">
      <w:marLeft w:val="640"/>
      <w:marRight w:val="0"/>
      <w:marTop w:val="0"/>
      <w:marBottom w:val="0"/>
      <w:divBdr>
        <w:top w:val="none" w:sz="0" w:space="0" w:color="auto"/>
        <w:left w:val="none" w:sz="0" w:space="0" w:color="auto"/>
        <w:bottom w:val="none" w:sz="0" w:space="0" w:color="auto"/>
        <w:right w:val="none" w:sz="0" w:space="0" w:color="auto"/>
      </w:divBdr>
    </w:div>
    <w:div w:id="1850362658">
      <w:marLeft w:val="640"/>
      <w:marRight w:val="0"/>
      <w:marTop w:val="0"/>
      <w:marBottom w:val="0"/>
      <w:divBdr>
        <w:top w:val="none" w:sz="0" w:space="0" w:color="auto"/>
        <w:left w:val="none" w:sz="0" w:space="0" w:color="auto"/>
        <w:bottom w:val="none" w:sz="0" w:space="0" w:color="auto"/>
        <w:right w:val="none" w:sz="0" w:space="0" w:color="auto"/>
      </w:divBdr>
    </w:div>
    <w:div w:id="1850367644">
      <w:marLeft w:val="640"/>
      <w:marRight w:val="0"/>
      <w:marTop w:val="0"/>
      <w:marBottom w:val="0"/>
      <w:divBdr>
        <w:top w:val="none" w:sz="0" w:space="0" w:color="auto"/>
        <w:left w:val="none" w:sz="0" w:space="0" w:color="auto"/>
        <w:bottom w:val="none" w:sz="0" w:space="0" w:color="auto"/>
        <w:right w:val="none" w:sz="0" w:space="0" w:color="auto"/>
      </w:divBdr>
    </w:div>
    <w:div w:id="1850410903">
      <w:marLeft w:val="640"/>
      <w:marRight w:val="0"/>
      <w:marTop w:val="0"/>
      <w:marBottom w:val="0"/>
      <w:divBdr>
        <w:top w:val="none" w:sz="0" w:space="0" w:color="auto"/>
        <w:left w:val="none" w:sz="0" w:space="0" w:color="auto"/>
        <w:bottom w:val="none" w:sz="0" w:space="0" w:color="auto"/>
        <w:right w:val="none" w:sz="0" w:space="0" w:color="auto"/>
      </w:divBdr>
    </w:div>
    <w:div w:id="1850411887">
      <w:marLeft w:val="640"/>
      <w:marRight w:val="0"/>
      <w:marTop w:val="0"/>
      <w:marBottom w:val="0"/>
      <w:divBdr>
        <w:top w:val="none" w:sz="0" w:space="0" w:color="auto"/>
        <w:left w:val="none" w:sz="0" w:space="0" w:color="auto"/>
        <w:bottom w:val="none" w:sz="0" w:space="0" w:color="auto"/>
        <w:right w:val="none" w:sz="0" w:space="0" w:color="auto"/>
      </w:divBdr>
    </w:div>
    <w:div w:id="1850559840">
      <w:marLeft w:val="640"/>
      <w:marRight w:val="0"/>
      <w:marTop w:val="0"/>
      <w:marBottom w:val="0"/>
      <w:divBdr>
        <w:top w:val="none" w:sz="0" w:space="0" w:color="auto"/>
        <w:left w:val="none" w:sz="0" w:space="0" w:color="auto"/>
        <w:bottom w:val="none" w:sz="0" w:space="0" w:color="auto"/>
        <w:right w:val="none" w:sz="0" w:space="0" w:color="auto"/>
      </w:divBdr>
    </w:div>
    <w:div w:id="1850757111">
      <w:marLeft w:val="640"/>
      <w:marRight w:val="0"/>
      <w:marTop w:val="0"/>
      <w:marBottom w:val="0"/>
      <w:divBdr>
        <w:top w:val="none" w:sz="0" w:space="0" w:color="auto"/>
        <w:left w:val="none" w:sz="0" w:space="0" w:color="auto"/>
        <w:bottom w:val="none" w:sz="0" w:space="0" w:color="auto"/>
        <w:right w:val="none" w:sz="0" w:space="0" w:color="auto"/>
      </w:divBdr>
    </w:div>
    <w:div w:id="1850828522">
      <w:marLeft w:val="640"/>
      <w:marRight w:val="0"/>
      <w:marTop w:val="0"/>
      <w:marBottom w:val="0"/>
      <w:divBdr>
        <w:top w:val="none" w:sz="0" w:space="0" w:color="auto"/>
        <w:left w:val="none" w:sz="0" w:space="0" w:color="auto"/>
        <w:bottom w:val="none" w:sz="0" w:space="0" w:color="auto"/>
        <w:right w:val="none" w:sz="0" w:space="0" w:color="auto"/>
      </w:divBdr>
    </w:div>
    <w:div w:id="1850876199">
      <w:marLeft w:val="640"/>
      <w:marRight w:val="0"/>
      <w:marTop w:val="0"/>
      <w:marBottom w:val="0"/>
      <w:divBdr>
        <w:top w:val="none" w:sz="0" w:space="0" w:color="auto"/>
        <w:left w:val="none" w:sz="0" w:space="0" w:color="auto"/>
        <w:bottom w:val="none" w:sz="0" w:space="0" w:color="auto"/>
        <w:right w:val="none" w:sz="0" w:space="0" w:color="auto"/>
      </w:divBdr>
    </w:div>
    <w:div w:id="1850947666">
      <w:marLeft w:val="640"/>
      <w:marRight w:val="0"/>
      <w:marTop w:val="0"/>
      <w:marBottom w:val="0"/>
      <w:divBdr>
        <w:top w:val="none" w:sz="0" w:space="0" w:color="auto"/>
        <w:left w:val="none" w:sz="0" w:space="0" w:color="auto"/>
        <w:bottom w:val="none" w:sz="0" w:space="0" w:color="auto"/>
        <w:right w:val="none" w:sz="0" w:space="0" w:color="auto"/>
      </w:divBdr>
    </w:div>
    <w:div w:id="1851026693">
      <w:marLeft w:val="640"/>
      <w:marRight w:val="0"/>
      <w:marTop w:val="0"/>
      <w:marBottom w:val="0"/>
      <w:divBdr>
        <w:top w:val="none" w:sz="0" w:space="0" w:color="auto"/>
        <w:left w:val="none" w:sz="0" w:space="0" w:color="auto"/>
        <w:bottom w:val="none" w:sz="0" w:space="0" w:color="auto"/>
        <w:right w:val="none" w:sz="0" w:space="0" w:color="auto"/>
      </w:divBdr>
    </w:div>
    <w:div w:id="1851067122">
      <w:marLeft w:val="640"/>
      <w:marRight w:val="0"/>
      <w:marTop w:val="0"/>
      <w:marBottom w:val="0"/>
      <w:divBdr>
        <w:top w:val="none" w:sz="0" w:space="0" w:color="auto"/>
        <w:left w:val="none" w:sz="0" w:space="0" w:color="auto"/>
        <w:bottom w:val="none" w:sz="0" w:space="0" w:color="auto"/>
        <w:right w:val="none" w:sz="0" w:space="0" w:color="auto"/>
      </w:divBdr>
    </w:div>
    <w:div w:id="1851141983">
      <w:marLeft w:val="640"/>
      <w:marRight w:val="0"/>
      <w:marTop w:val="0"/>
      <w:marBottom w:val="0"/>
      <w:divBdr>
        <w:top w:val="none" w:sz="0" w:space="0" w:color="auto"/>
        <w:left w:val="none" w:sz="0" w:space="0" w:color="auto"/>
        <w:bottom w:val="none" w:sz="0" w:space="0" w:color="auto"/>
        <w:right w:val="none" w:sz="0" w:space="0" w:color="auto"/>
      </w:divBdr>
    </w:div>
    <w:div w:id="1851329577">
      <w:marLeft w:val="640"/>
      <w:marRight w:val="0"/>
      <w:marTop w:val="0"/>
      <w:marBottom w:val="0"/>
      <w:divBdr>
        <w:top w:val="none" w:sz="0" w:space="0" w:color="auto"/>
        <w:left w:val="none" w:sz="0" w:space="0" w:color="auto"/>
        <w:bottom w:val="none" w:sz="0" w:space="0" w:color="auto"/>
        <w:right w:val="none" w:sz="0" w:space="0" w:color="auto"/>
      </w:divBdr>
    </w:div>
    <w:div w:id="1851334518">
      <w:marLeft w:val="640"/>
      <w:marRight w:val="0"/>
      <w:marTop w:val="0"/>
      <w:marBottom w:val="0"/>
      <w:divBdr>
        <w:top w:val="none" w:sz="0" w:space="0" w:color="auto"/>
        <w:left w:val="none" w:sz="0" w:space="0" w:color="auto"/>
        <w:bottom w:val="none" w:sz="0" w:space="0" w:color="auto"/>
        <w:right w:val="none" w:sz="0" w:space="0" w:color="auto"/>
      </w:divBdr>
    </w:div>
    <w:div w:id="1851525028">
      <w:marLeft w:val="640"/>
      <w:marRight w:val="0"/>
      <w:marTop w:val="0"/>
      <w:marBottom w:val="0"/>
      <w:divBdr>
        <w:top w:val="none" w:sz="0" w:space="0" w:color="auto"/>
        <w:left w:val="none" w:sz="0" w:space="0" w:color="auto"/>
        <w:bottom w:val="none" w:sz="0" w:space="0" w:color="auto"/>
        <w:right w:val="none" w:sz="0" w:space="0" w:color="auto"/>
      </w:divBdr>
    </w:div>
    <w:div w:id="1851531072">
      <w:marLeft w:val="640"/>
      <w:marRight w:val="0"/>
      <w:marTop w:val="0"/>
      <w:marBottom w:val="0"/>
      <w:divBdr>
        <w:top w:val="none" w:sz="0" w:space="0" w:color="auto"/>
        <w:left w:val="none" w:sz="0" w:space="0" w:color="auto"/>
        <w:bottom w:val="none" w:sz="0" w:space="0" w:color="auto"/>
        <w:right w:val="none" w:sz="0" w:space="0" w:color="auto"/>
      </w:divBdr>
    </w:div>
    <w:div w:id="1851601118">
      <w:marLeft w:val="640"/>
      <w:marRight w:val="0"/>
      <w:marTop w:val="0"/>
      <w:marBottom w:val="0"/>
      <w:divBdr>
        <w:top w:val="none" w:sz="0" w:space="0" w:color="auto"/>
        <w:left w:val="none" w:sz="0" w:space="0" w:color="auto"/>
        <w:bottom w:val="none" w:sz="0" w:space="0" w:color="auto"/>
        <w:right w:val="none" w:sz="0" w:space="0" w:color="auto"/>
      </w:divBdr>
    </w:div>
    <w:div w:id="1851794168">
      <w:marLeft w:val="640"/>
      <w:marRight w:val="0"/>
      <w:marTop w:val="0"/>
      <w:marBottom w:val="0"/>
      <w:divBdr>
        <w:top w:val="none" w:sz="0" w:space="0" w:color="auto"/>
        <w:left w:val="none" w:sz="0" w:space="0" w:color="auto"/>
        <w:bottom w:val="none" w:sz="0" w:space="0" w:color="auto"/>
        <w:right w:val="none" w:sz="0" w:space="0" w:color="auto"/>
      </w:divBdr>
    </w:div>
    <w:div w:id="1851796933">
      <w:marLeft w:val="640"/>
      <w:marRight w:val="0"/>
      <w:marTop w:val="0"/>
      <w:marBottom w:val="0"/>
      <w:divBdr>
        <w:top w:val="none" w:sz="0" w:space="0" w:color="auto"/>
        <w:left w:val="none" w:sz="0" w:space="0" w:color="auto"/>
        <w:bottom w:val="none" w:sz="0" w:space="0" w:color="auto"/>
        <w:right w:val="none" w:sz="0" w:space="0" w:color="auto"/>
      </w:divBdr>
    </w:div>
    <w:div w:id="1851873308">
      <w:marLeft w:val="640"/>
      <w:marRight w:val="0"/>
      <w:marTop w:val="0"/>
      <w:marBottom w:val="0"/>
      <w:divBdr>
        <w:top w:val="none" w:sz="0" w:space="0" w:color="auto"/>
        <w:left w:val="none" w:sz="0" w:space="0" w:color="auto"/>
        <w:bottom w:val="none" w:sz="0" w:space="0" w:color="auto"/>
        <w:right w:val="none" w:sz="0" w:space="0" w:color="auto"/>
      </w:divBdr>
    </w:div>
    <w:div w:id="1851946866">
      <w:marLeft w:val="640"/>
      <w:marRight w:val="0"/>
      <w:marTop w:val="0"/>
      <w:marBottom w:val="0"/>
      <w:divBdr>
        <w:top w:val="none" w:sz="0" w:space="0" w:color="auto"/>
        <w:left w:val="none" w:sz="0" w:space="0" w:color="auto"/>
        <w:bottom w:val="none" w:sz="0" w:space="0" w:color="auto"/>
        <w:right w:val="none" w:sz="0" w:space="0" w:color="auto"/>
      </w:divBdr>
    </w:div>
    <w:div w:id="1851988656">
      <w:marLeft w:val="640"/>
      <w:marRight w:val="0"/>
      <w:marTop w:val="0"/>
      <w:marBottom w:val="0"/>
      <w:divBdr>
        <w:top w:val="none" w:sz="0" w:space="0" w:color="auto"/>
        <w:left w:val="none" w:sz="0" w:space="0" w:color="auto"/>
        <w:bottom w:val="none" w:sz="0" w:space="0" w:color="auto"/>
        <w:right w:val="none" w:sz="0" w:space="0" w:color="auto"/>
      </w:divBdr>
    </w:div>
    <w:div w:id="1852063185">
      <w:marLeft w:val="640"/>
      <w:marRight w:val="0"/>
      <w:marTop w:val="0"/>
      <w:marBottom w:val="0"/>
      <w:divBdr>
        <w:top w:val="none" w:sz="0" w:space="0" w:color="auto"/>
        <w:left w:val="none" w:sz="0" w:space="0" w:color="auto"/>
        <w:bottom w:val="none" w:sz="0" w:space="0" w:color="auto"/>
        <w:right w:val="none" w:sz="0" w:space="0" w:color="auto"/>
      </w:divBdr>
    </w:div>
    <w:div w:id="1852066483">
      <w:marLeft w:val="640"/>
      <w:marRight w:val="0"/>
      <w:marTop w:val="0"/>
      <w:marBottom w:val="0"/>
      <w:divBdr>
        <w:top w:val="none" w:sz="0" w:space="0" w:color="auto"/>
        <w:left w:val="none" w:sz="0" w:space="0" w:color="auto"/>
        <w:bottom w:val="none" w:sz="0" w:space="0" w:color="auto"/>
        <w:right w:val="none" w:sz="0" w:space="0" w:color="auto"/>
      </w:divBdr>
    </w:div>
    <w:div w:id="1852255848">
      <w:marLeft w:val="640"/>
      <w:marRight w:val="0"/>
      <w:marTop w:val="0"/>
      <w:marBottom w:val="0"/>
      <w:divBdr>
        <w:top w:val="none" w:sz="0" w:space="0" w:color="auto"/>
        <w:left w:val="none" w:sz="0" w:space="0" w:color="auto"/>
        <w:bottom w:val="none" w:sz="0" w:space="0" w:color="auto"/>
        <w:right w:val="none" w:sz="0" w:space="0" w:color="auto"/>
      </w:divBdr>
    </w:div>
    <w:div w:id="1852256255">
      <w:marLeft w:val="640"/>
      <w:marRight w:val="0"/>
      <w:marTop w:val="0"/>
      <w:marBottom w:val="0"/>
      <w:divBdr>
        <w:top w:val="none" w:sz="0" w:space="0" w:color="auto"/>
        <w:left w:val="none" w:sz="0" w:space="0" w:color="auto"/>
        <w:bottom w:val="none" w:sz="0" w:space="0" w:color="auto"/>
        <w:right w:val="none" w:sz="0" w:space="0" w:color="auto"/>
      </w:divBdr>
    </w:div>
    <w:div w:id="1852379000">
      <w:marLeft w:val="640"/>
      <w:marRight w:val="0"/>
      <w:marTop w:val="0"/>
      <w:marBottom w:val="0"/>
      <w:divBdr>
        <w:top w:val="none" w:sz="0" w:space="0" w:color="auto"/>
        <w:left w:val="none" w:sz="0" w:space="0" w:color="auto"/>
        <w:bottom w:val="none" w:sz="0" w:space="0" w:color="auto"/>
        <w:right w:val="none" w:sz="0" w:space="0" w:color="auto"/>
      </w:divBdr>
    </w:div>
    <w:div w:id="1852451587">
      <w:marLeft w:val="640"/>
      <w:marRight w:val="0"/>
      <w:marTop w:val="0"/>
      <w:marBottom w:val="0"/>
      <w:divBdr>
        <w:top w:val="none" w:sz="0" w:space="0" w:color="auto"/>
        <w:left w:val="none" w:sz="0" w:space="0" w:color="auto"/>
        <w:bottom w:val="none" w:sz="0" w:space="0" w:color="auto"/>
        <w:right w:val="none" w:sz="0" w:space="0" w:color="auto"/>
      </w:divBdr>
    </w:div>
    <w:div w:id="1852572780">
      <w:marLeft w:val="640"/>
      <w:marRight w:val="0"/>
      <w:marTop w:val="0"/>
      <w:marBottom w:val="0"/>
      <w:divBdr>
        <w:top w:val="none" w:sz="0" w:space="0" w:color="auto"/>
        <w:left w:val="none" w:sz="0" w:space="0" w:color="auto"/>
        <w:bottom w:val="none" w:sz="0" w:space="0" w:color="auto"/>
        <w:right w:val="none" w:sz="0" w:space="0" w:color="auto"/>
      </w:divBdr>
    </w:div>
    <w:div w:id="1852647841">
      <w:marLeft w:val="640"/>
      <w:marRight w:val="0"/>
      <w:marTop w:val="0"/>
      <w:marBottom w:val="0"/>
      <w:divBdr>
        <w:top w:val="none" w:sz="0" w:space="0" w:color="auto"/>
        <w:left w:val="none" w:sz="0" w:space="0" w:color="auto"/>
        <w:bottom w:val="none" w:sz="0" w:space="0" w:color="auto"/>
        <w:right w:val="none" w:sz="0" w:space="0" w:color="auto"/>
      </w:divBdr>
    </w:div>
    <w:div w:id="1852717905">
      <w:marLeft w:val="640"/>
      <w:marRight w:val="0"/>
      <w:marTop w:val="0"/>
      <w:marBottom w:val="0"/>
      <w:divBdr>
        <w:top w:val="none" w:sz="0" w:space="0" w:color="auto"/>
        <w:left w:val="none" w:sz="0" w:space="0" w:color="auto"/>
        <w:bottom w:val="none" w:sz="0" w:space="0" w:color="auto"/>
        <w:right w:val="none" w:sz="0" w:space="0" w:color="auto"/>
      </w:divBdr>
    </w:div>
    <w:div w:id="1852792199">
      <w:marLeft w:val="640"/>
      <w:marRight w:val="0"/>
      <w:marTop w:val="0"/>
      <w:marBottom w:val="0"/>
      <w:divBdr>
        <w:top w:val="none" w:sz="0" w:space="0" w:color="auto"/>
        <w:left w:val="none" w:sz="0" w:space="0" w:color="auto"/>
        <w:bottom w:val="none" w:sz="0" w:space="0" w:color="auto"/>
        <w:right w:val="none" w:sz="0" w:space="0" w:color="auto"/>
      </w:divBdr>
    </w:div>
    <w:div w:id="1852908583">
      <w:marLeft w:val="640"/>
      <w:marRight w:val="0"/>
      <w:marTop w:val="0"/>
      <w:marBottom w:val="0"/>
      <w:divBdr>
        <w:top w:val="none" w:sz="0" w:space="0" w:color="auto"/>
        <w:left w:val="none" w:sz="0" w:space="0" w:color="auto"/>
        <w:bottom w:val="none" w:sz="0" w:space="0" w:color="auto"/>
        <w:right w:val="none" w:sz="0" w:space="0" w:color="auto"/>
      </w:divBdr>
    </w:div>
    <w:div w:id="1852916316">
      <w:marLeft w:val="640"/>
      <w:marRight w:val="0"/>
      <w:marTop w:val="0"/>
      <w:marBottom w:val="0"/>
      <w:divBdr>
        <w:top w:val="none" w:sz="0" w:space="0" w:color="auto"/>
        <w:left w:val="none" w:sz="0" w:space="0" w:color="auto"/>
        <w:bottom w:val="none" w:sz="0" w:space="0" w:color="auto"/>
        <w:right w:val="none" w:sz="0" w:space="0" w:color="auto"/>
      </w:divBdr>
    </w:div>
    <w:div w:id="1852991897">
      <w:marLeft w:val="640"/>
      <w:marRight w:val="0"/>
      <w:marTop w:val="0"/>
      <w:marBottom w:val="0"/>
      <w:divBdr>
        <w:top w:val="none" w:sz="0" w:space="0" w:color="auto"/>
        <w:left w:val="none" w:sz="0" w:space="0" w:color="auto"/>
        <w:bottom w:val="none" w:sz="0" w:space="0" w:color="auto"/>
        <w:right w:val="none" w:sz="0" w:space="0" w:color="auto"/>
      </w:divBdr>
    </w:div>
    <w:div w:id="1853033306">
      <w:marLeft w:val="640"/>
      <w:marRight w:val="0"/>
      <w:marTop w:val="0"/>
      <w:marBottom w:val="0"/>
      <w:divBdr>
        <w:top w:val="none" w:sz="0" w:space="0" w:color="auto"/>
        <w:left w:val="none" w:sz="0" w:space="0" w:color="auto"/>
        <w:bottom w:val="none" w:sz="0" w:space="0" w:color="auto"/>
        <w:right w:val="none" w:sz="0" w:space="0" w:color="auto"/>
      </w:divBdr>
    </w:div>
    <w:div w:id="1853185027">
      <w:marLeft w:val="640"/>
      <w:marRight w:val="0"/>
      <w:marTop w:val="0"/>
      <w:marBottom w:val="0"/>
      <w:divBdr>
        <w:top w:val="none" w:sz="0" w:space="0" w:color="auto"/>
        <w:left w:val="none" w:sz="0" w:space="0" w:color="auto"/>
        <w:bottom w:val="none" w:sz="0" w:space="0" w:color="auto"/>
        <w:right w:val="none" w:sz="0" w:space="0" w:color="auto"/>
      </w:divBdr>
    </w:div>
    <w:div w:id="1853259397">
      <w:marLeft w:val="640"/>
      <w:marRight w:val="0"/>
      <w:marTop w:val="0"/>
      <w:marBottom w:val="0"/>
      <w:divBdr>
        <w:top w:val="none" w:sz="0" w:space="0" w:color="auto"/>
        <w:left w:val="none" w:sz="0" w:space="0" w:color="auto"/>
        <w:bottom w:val="none" w:sz="0" w:space="0" w:color="auto"/>
        <w:right w:val="none" w:sz="0" w:space="0" w:color="auto"/>
      </w:divBdr>
    </w:div>
    <w:div w:id="1853371388">
      <w:marLeft w:val="640"/>
      <w:marRight w:val="0"/>
      <w:marTop w:val="0"/>
      <w:marBottom w:val="0"/>
      <w:divBdr>
        <w:top w:val="none" w:sz="0" w:space="0" w:color="auto"/>
        <w:left w:val="none" w:sz="0" w:space="0" w:color="auto"/>
        <w:bottom w:val="none" w:sz="0" w:space="0" w:color="auto"/>
        <w:right w:val="none" w:sz="0" w:space="0" w:color="auto"/>
      </w:divBdr>
    </w:div>
    <w:div w:id="1853493764">
      <w:marLeft w:val="640"/>
      <w:marRight w:val="0"/>
      <w:marTop w:val="0"/>
      <w:marBottom w:val="0"/>
      <w:divBdr>
        <w:top w:val="none" w:sz="0" w:space="0" w:color="auto"/>
        <w:left w:val="none" w:sz="0" w:space="0" w:color="auto"/>
        <w:bottom w:val="none" w:sz="0" w:space="0" w:color="auto"/>
        <w:right w:val="none" w:sz="0" w:space="0" w:color="auto"/>
      </w:divBdr>
    </w:div>
    <w:div w:id="1853686092">
      <w:marLeft w:val="640"/>
      <w:marRight w:val="0"/>
      <w:marTop w:val="0"/>
      <w:marBottom w:val="0"/>
      <w:divBdr>
        <w:top w:val="none" w:sz="0" w:space="0" w:color="auto"/>
        <w:left w:val="none" w:sz="0" w:space="0" w:color="auto"/>
        <w:bottom w:val="none" w:sz="0" w:space="0" w:color="auto"/>
        <w:right w:val="none" w:sz="0" w:space="0" w:color="auto"/>
      </w:divBdr>
    </w:div>
    <w:div w:id="1853835944">
      <w:marLeft w:val="640"/>
      <w:marRight w:val="0"/>
      <w:marTop w:val="0"/>
      <w:marBottom w:val="0"/>
      <w:divBdr>
        <w:top w:val="none" w:sz="0" w:space="0" w:color="auto"/>
        <w:left w:val="none" w:sz="0" w:space="0" w:color="auto"/>
        <w:bottom w:val="none" w:sz="0" w:space="0" w:color="auto"/>
        <w:right w:val="none" w:sz="0" w:space="0" w:color="auto"/>
      </w:divBdr>
    </w:div>
    <w:div w:id="1853914720">
      <w:marLeft w:val="640"/>
      <w:marRight w:val="0"/>
      <w:marTop w:val="0"/>
      <w:marBottom w:val="0"/>
      <w:divBdr>
        <w:top w:val="none" w:sz="0" w:space="0" w:color="auto"/>
        <w:left w:val="none" w:sz="0" w:space="0" w:color="auto"/>
        <w:bottom w:val="none" w:sz="0" w:space="0" w:color="auto"/>
        <w:right w:val="none" w:sz="0" w:space="0" w:color="auto"/>
      </w:divBdr>
    </w:div>
    <w:div w:id="1854101194">
      <w:marLeft w:val="640"/>
      <w:marRight w:val="0"/>
      <w:marTop w:val="0"/>
      <w:marBottom w:val="0"/>
      <w:divBdr>
        <w:top w:val="none" w:sz="0" w:space="0" w:color="auto"/>
        <w:left w:val="none" w:sz="0" w:space="0" w:color="auto"/>
        <w:bottom w:val="none" w:sz="0" w:space="0" w:color="auto"/>
        <w:right w:val="none" w:sz="0" w:space="0" w:color="auto"/>
      </w:divBdr>
    </w:div>
    <w:div w:id="1854104347">
      <w:marLeft w:val="640"/>
      <w:marRight w:val="0"/>
      <w:marTop w:val="0"/>
      <w:marBottom w:val="0"/>
      <w:divBdr>
        <w:top w:val="none" w:sz="0" w:space="0" w:color="auto"/>
        <w:left w:val="none" w:sz="0" w:space="0" w:color="auto"/>
        <w:bottom w:val="none" w:sz="0" w:space="0" w:color="auto"/>
        <w:right w:val="none" w:sz="0" w:space="0" w:color="auto"/>
      </w:divBdr>
    </w:div>
    <w:div w:id="1854372316">
      <w:marLeft w:val="640"/>
      <w:marRight w:val="0"/>
      <w:marTop w:val="0"/>
      <w:marBottom w:val="0"/>
      <w:divBdr>
        <w:top w:val="none" w:sz="0" w:space="0" w:color="auto"/>
        <w:left w:val="none" w:sz="0" w:space="0" w:color="auto"/>
        <w:bottom w:val="none" w:sz="0" w:space="0" w:color="auto"/>
        <w:right w:val="none" w:sz="0" w:space="0" w:color="auto"/>
      </w:divBdr>
    </w:div>
    <w:div w:id="1854566562">
      <w:marLeft w:val="640"/>
      <w:marRight w:val="0"/>
      <w:marTop w:val="0"/>
      <w:marBottom w:val="0"/>
      <w:divBdr>
        <w:top w:val="none" w:sz="0" w:space="0" w:color="auto"/>
        <w:left w:val="none" w:sz="0" w:space="0" w:color="auto"/>
        <w:bottom w:val="none" w:sz="0" w:space="0" w:color="auto"/>
        <w:right w:val="none" w:sz="0" w:space="0" w:color="auto"/>
      </w:divBdr>
    </w:div>
    <w:div w:id="1854569647">
      <w:marLeft w:val="640"/>
      <w:marRight w:val="0"/>
      <w:marTop w:val="0"/>
      <w:marBottom w:val="0"/>
      <w:divBdr>
        <w:top w:val="none" w:sz="0" w:space="0" w:color="auto"/>
        <w:left w:val="none" w:sz="0" w:space="0" w:color="auto"/>
        <w:bottom w:val="none" w:sz="0" w:space="0" w:color="auto"/>
        <w:right w:val="none" w:sz="0" w:space="0" w:color="auto"/>
      </w:divBdr>
    </w:div>
    <w:div w:id="1854682235">
      <w:marLeft w:val="640"/>
      <w:marRight w:val="0"/>
      <w:marTop w:val="0"/>
      <w:marBottom w:val="0"/>
      <w:divBdr>
        <w:top w:val="none" w:sz="0" w:space="0" w:color="auto"/>
        <w:left w:val="none" w:sz="0" w:space="0" w:color="auto"/>
        <w:bottom w:val="none" w:sz="0" w:space="0" w:color="auto"/>
        <w:right w:val="none" w:sz="0" w:space="0" w:color="auto"/>
      </w:divBdr>
    </w:div>
    <w:div w:id="1854952938">
      <w:marLeft w:val="640"/>
      <w:marRight w:val="0"/>
      <w:marTop w:val="0"/>
      <w:marBottom w:val="0"/>
      <w:divBdr>
        <w:top w:val="none" w:sz="0" w:space="0" w:color="auto"/>
        <w:left w:val="none" w:sz="0" w:space="0" w:color="auto"/>
        <w:bottom w:val="none" w:sz="0" w:space="0" w:color="auto"/>
        <w:right w:val="none" w:sz="0" w:space="0" w:color="auto"/>
      </w:divBdr>
    </w:div>
    <w:div w:id="1855000683">
      <w:marLeft w:val="640"/>
      <w:marRight w:val="0"/>
      <w:marTop w:val="0"/>
      <w:marBottom w:val="0"/>
      <w:divBdr>
        <w:top w:val="none" w:sz="0" w:space="0" w:color="auto"/>
        <w:left w:val="none" w:sz="0" w:space="0" w:color="auto"/>
        <w:bottom w:val="none" w:sz="0" w:space="0" w:color="auto"/>
        <w:right w:val="none" w:sz="0" w:space="0" w:color="auto"/>
      </w:divBdr>
    </w:div>
    <w:div w:id="1855028540">
      <w:marLeft w:val="640"/>
      <w:marRight w:val="0"/>
      <w:marTop w:val="0"/>
      <w:marBottom w:val="0"/>
      <w:divBdr>
        <w:top w:val="none" w:sz="0" w:space="0" w:color="auto"/>
        <w:left w:val="none" w:sz="0" w:space="0" w:color="auto"/>
        <w:bottom w:val="none" w:sz="0" w:space="0" w:color="auto"/>
        <w:right w:val="none" w:sz="0" w:space="0" w:color="auto"/>
      </w:divBdr>
    </w:div>
    <w:div w:id="1855146182">
      <w:marLeft w:val="640"/>
      <w:marRight w:val="0"/>
      <w:marTop w:val="0"/>
      <w:marBottom w:val="0"/>
      <w:divBdr>
        <w:top w:val="none" w:sz="0" w:space="0" w:color="auto"/>
        <w:left w:val="none" w:sz="0" w:space="0" w:color="auto"/>
        <w:bottom w:val="none" w:sz="0" w:space="0" w:color="auto"/>
        <w:right w:val="none" w:sz="0" w:space="0" w:color="auto"/>
      </w:divBdr>
    </w:div>
    <w:div w:id="1855193591">
      <w:marLeft w:val="640"/>
      <w:marRight w:val="0"/>
      <w:marTop w:val="0"/>
      <w:marBottom w:val="0"/>
      <w:divBdr>
        <w:top w:val="none" w:sz="0" w:space="0" w:color="auto"/>
        <w:left w:val="none" w:sz="0" w:space="0" w:color="auto"/>
        <w:bottom w:val="none" w:sz="0" w:space="0" w:color="auto"/>
        <w:right w:val="none" w:sz="0" w:space="0" w:color="auto"/>
      </w:divBdr>
    </w:div>
    <w:div w:id="1855337305">
      <w:marLeft w:val="640"/>
      <w:marRight w:val="0"/>
      <w:marTop w:val="0"/>
      <w:marBottom w:val="0"/>
      <w:divBdr>
        <w:top w:val="none" w:sz="0" w:space="0" w:color="auto"/>
        <w:left w:val="none" w:sz="0" w:space="0" w:color="auto"/>
        <w:bottom w:val="none" w:sz="0" w:space="0" w:color="auto"/>
        <w:right w:val="none" w:sz="0" w:space="0" w:color="auto"/>
      </w:divBdr>
    </w:div>
    <w:div w:id="1855339414">
      <w:marLeft w:val="640"/>
      <w:marRight w:val="0"/>
      <w:marTop w:val="0"/>
      <w:marBottom w:val="0"/>
      <w:divBdr>
        <w:top w:val="none" w:sz="0" w:space="0" w:color="auto"/>
        <w:left w:val="none" w:sz="0" w:space="0" w:color="auto"/>
        <w:bottom w:val="none" w:sz="0" w:space="0" w:color="auto"/>
        <w:right w:val="none" w:sz="0" w:space="0" w:color="auto"/>
      </w:divBdr>
    </w:div>
    <w:div w:id="1855417475">
      <w:marLeft w:val="640"/>
      <w:marRight w:val="0"/>
      <w:marTop w:val="0"/>
      <w:marBottom w:val="0"/>
      <w:divBdr>
        <w:top w:val="none" w:sz="0" w:space="0" w:color="auto"/>
        <w:left w:val="none" w:sz="0" w:space="0" w:color="auto"/>
        <w:bottom w:val="none" w:sz="0" w:space="0" w:color="auto"/>
        <w:right w:val="none" w:sz="0" w:space="0" w:color="auto"/>
      </w:divBdr>
    </w:div>
    <w:div w:id="1855455327">
      <w:marLeft w:val="640"/>
      <w:marRight w:val="0"/>
      <w:marTop w:val="0"/>
      <w:marBottom w:val="0"/>
      <w:divBdr>
        <w:top w:val="none" w:sz="0" w:space="0" w:color="auto"/>
        <w:left w:val="none" w:sz="0" w:space="0" w:color="auto"/>
        <w:bottom w:val="none" w:sz="0" w:space="0" w:color="auto"/>
        <w:right w:val="none" w:sz="0" w:space="0" w:color="auto"/>
      </w:divBdr>
    </w:div>
    <w:div w:id="1855487354">
      <w:marLeft w:val="640"/>
      <w:marRight w:val="0"/>
      <w:marTop w:val="0"/>
      <w:marBottom w:val="0"/>
      <w:divBdr>
        <w:top w:val="none" w:sz="0" w:space="0" w:color="auto"/>
        <w:left w:val="none" w:sz="0" w:space="0" w:color="auto"/>
        <w:bottom w:val="none" w:sz="0" w:space="0" w:color="auto"/>
        <w:right w:val="none" w:sz="0" w:space="0" w:color="auto"/>
      </w:divBdr>
    </w:div>
    <w:div w:id="1855537367">
      <w:marLeft w:val="640"/>
      <w:marRight w:val="0"/>
      <w:marTop w:val="0"/>
      <w:marBottom w:val="0"/>
      <w:divBdr>
        <w:top w:val="none" w:sz="0" w:space="0" w:color="auto"/>
        <w:left w:val="none" w:sz="0" w:space="0" w:color="auto"/>
        <w:bottom w:val="none" w:sz="0" w:space="0" w:color="auto"/>
        <w:right w:val="none" w:sz="0" w:space="0" w:color="auto"/>
      </w:divBdr>
    </w:div>
    <w:div w:id="1855723104">
      <w:marLeft w:val="640"/>
      <w:marRight w:val="0"/>
      <w:marTop w:val="0"/>
      <w:marBottom w:val="0"/>
      <w:divBdr>
        <w:top w:val="none" w:sz="0" w:space="0" w:color="auto"/>
        <w:left w:val="none" w:sz="0" w:space="0" w:color="auto"/>
        <w:bottom w:val="none" w:sz="0" w:space="0" w:color="auto"/>
        <w:right w:val="none" w:sz="0" w:space="0" w:color="auto"/>
      </w:divBdr>
    </w:div>
    <w:div w:id="1855727308">
      <w:marLeft w:val="640"/>
      <w:marRight w:val="0"/>
      <w:marTop w:val="0"/>
      <w:marBottom w:val="0"/>
      <w:divBdr>
        <w:top w:val="none" w:sz="0" w:space="0" w:color="auto"/>
        <w:left w:val="none" w:sz="0" w:space="0" w:color="auto"/>
        <w:bottom w:val="none" w:sz="0" w:space="0" w:color="auto"/>
        <w:right w:val="none" w:sz="0" w:space="0" w:color="auto"/>
      </w:divBdr>
    </w:div>
    <w:div w:id="1855729478">
      <w:marLeft w:val="640"/>
      <w:marRight w:val="0"/>
      <w:marTop w:val="0"/>
      <w:marBottom w:val="0"/>
      <w:divBdr>
        <w:top w:val="none" w:sz="0" w:space="0" w:color="auto"/>
        <w:left w:val="none" w:sz="0" w:space="0" w:color="auto"/>
        <w:bottom w:val="none" w:sz="0" w:space="0" w:color="auto"/>
        <w:right w:val="none" w:sz="0" w:space="0" w:color="auto"/>
      </w:divBdr>
    </w:div>
    <w:div w:id="1855731237">
      <w:marLeft w:val="640"/>
      <w:marRight w:val="0"/>
      <w:marTop w:val="0"/>
      <w:marBottom w:val="0"/>
      <w:divBdr>
        <w:top w:val="none" w:sz="0" w:space="0" w:color="auto"/>
        <w:left w:val="none" w:sz="0" w:space="0" w:color="auto"/>
        <w:bottom w:val="none" w:sz="0" w:space="0" w:color="auto"/>
        <w:right w:val="none" w:sz="0" w:space="0" w:color="auto"/>
      </w:divBdr>
    </w:div>
    <w:div w:id="1855806001">
      <w:marLeft w:val="640"/>
      <w:marRight w:val="0"/>
      <w:marTop w:val="0"/>
      <w:marBottom w:val="0"/>
      <w:divBdr>
        <w:top w:val="none" w:sz="0" w:space="0" w:color="auto"/>
        <w:left w:val="none" w:sz="0" w:space="0" w:color="auto"/>
        <w:bottom w:val="none" w:sz="0" w:space="0" w:color="auto"/>
        <w:right w:val="none" w:sz="0" w:space="0" w:color="auto"/>
      </w:divBdr>
    </w:div>
    <w:div w:id="1855879344">
      <w:marLeft w:val="640"/>
      <w:marRight w:val="0"/>
      <w:marTop w:val="0"/>
      <w:marBottom w:val="0"/>
      <w:divBdr>
        <w:top w:val="none" w:sz="0" w:space="0" w:color="auto"/>
        <w:left w:val="none" w:sz="0" w:space="0" w:color="auto"/>
        <w:bottom w:val="none" w:sz="0" w:space="0" w:color="auto"/>
        <w:right w:val="none" w:sz="0" w:space="0" w:color="auto"/>
      </w:divBdr>
    </w:div>
    <w:div w:id="1855923627">
      <w:marLeft w:val="640"/>
      <w:marRight w:val="0"/>
      <w:marTop w:val="0"/>
      <w:marBottom w:val="0"/>
      <w:divBdr>
        <w:top w:val="none" w:sz="0" w:space="0" w:color="auto"/>
        <w:left w:val="none" w:sz="0" w:space="0" w:color="auto"/>
        <w:bottom w:val="none" w:sz="0" w:space="0" w:color="auto"/>
        <w:right w:val="none" w:sz="0" w:space="0" w:color="auto"/>
      </w:divBdr>
    </w:div>
    <w:div w:id="1855992316">
      <w:marLeft w:val="640"/>
      <w:marRight w:val="0"/>
      <w:marTop w:val="0"/>
      <w:marBottom w:val="0"/>
      <w:divBdr>
        <w:top w:val="none" w:sz="0" w:space="0" w:color="auto"/>
        <w:left w:val="none" w:sz="0" w:space="0" w:color="auto"/>
        <w:bottom w:val="none" w:sz="0" w:space="0" w:color="auto"/>
        <w:right w:val="none" w:sz="0" w:space="0" w:color="auto"/>
      </w:divBdr>
    </w:div>
    <w:div w:id="1855994849">
      <w:marLeft w:val="640"/>
      <w:marRight w:val="0"/>
      <w:marTop w:val="0"/>
      <w:marBottom w:val="0"/>
      <w:divBdr>
        <w:top w:val="none" w:sz="0" w:space="0" w:color="auto"/>
        <w:left w:val="none" w:sz="0" w:space="0" w:color="auto"/>
        <w:bottom w:val="none" w:sz="0" w:space="0" w:color="auto"/>
        <w:right w:val="none" w:sz="0" w:space="0" w:color="auto"/>
      </w:divBdr>
    </w:div>
    <w:div w:id="1856071164">
      <w:marLeft w:val="640"/>
      <w:marRight w:val="0"/>
      <w:marTop w:val="0"/>
      <w:marBottom w:val="0"/>
      <w:divBdr>
        <w:top w:val="none" w:sz="0" w:space="0" w:color="auto"/>
        <w:left w:val="none" w:sz="0" w:space="0" w:color="auto"/>
        <w:bottom w:val="none" w:sz="0" w:space="0" w:color="auto"/>
        <w:right w:val="none" w:sz="0" w:space="0" w:color="auto"/>
      </w:divBdr>
    </w:div>
    <w:div w:id="1856073494">
      <w:marLeft w:val="640"/>
      <w:marRight w:val="0"/>
      <w:marTop w:val="0"/>
      <w:marBottom w:val="0"/>
      <w:divBdr>
        <w:top w:val="none" w:sz="0" w:space="0" w:color="auto"/>
        <w:left w:val="none" w:sz="0" w:space="0" w:color="auto"/>
        <w:bottom w:val="none" w:sz="0" w:space="0" w:color="auto"/>
        <w:right w:val="none" w:sz="0" w:space="0" w:color="auto"/>
      </w:divBdr>
    </w:div>
    <w:div w:id="1856184671">
      <w:marLeft w:val="640"/>
      <w:marRight w:val="0"/>
      <w:marTop w:val="0"/>
      <w:marBottom w:val="0"/>
      <w:divBdr>
        <w:top w:val="none" w:sz="0" w:space="0" w:color="auto"/>
        <w:left w:val="none" w:sz="0" w:space="0" w:color="auto"/>
        <w:bottom w:val="none" w:sz="0" w:space="0" w:color="auto"/>
        <w:right w:val="none" w:sz="0" w:space="0" w:color="auto"/>
      </w:divBdr>
    </w:div>
    <w:div w:id="1856187748">
      <w:marLeft w:val="640"/>
      <w:marRight w:val="0"/>
      <w:marTop w:val="0"/>
      <w:marBottom w:val="0"/>
      <w:divBdr>
        <w:top w:val="none" w:sz="0" w:space="0" w:color="auto"/>
        <w:left w:val="none" w:sz="0" w:space="0" w:color="auto"/>
        <w:bottom w:val="none" w:sz="0" w:space="0" w:color="auto"/>
        <w:right w:val="none" w:sz="0" w:space="0" w:color="auto"/>
      </w:divBdr>
    </w:div>
    <w:div w:id="1856190585">
      <w:marLeft w:val="640"/>
      <w:marRight w:val="0"/>
      <w:marTop w:val="0"/>
      <w:marBottom w:val="0"/>
      <w:divBdr>
        <w:top w:val="none" w:sz="0" w:space="0" w:color="auto"/>
        <w:left w:val="none" w:sz="0" w:space="0" w:color="auto"/>
        <w:bottom w:val="none" w:sz="0" w:space="0" w:color="auto"/>
        <w:right w:val="none" w:sz="0" w:space="0" w:color="auto"/>
      </w:divBdr>
    </w:div>
    <w:div w:id="1856308305">
      <w:marLeft w:val="640"/>
      <w:marRight w:val="0"/>
      <w:marTop w:val="0"/>
      <w:marBottom w:val="0"/>
      <w:divBdr>
        <w:top w:val="none" w:sz="0" w:space="0" w:color="auto"/>
        <w:left w:val="none" w:sz="0" w:space="0" w:color="auto"/>
        <w:bottom w:val="none" w:sz="0" w:space="0" w:color="auto"/>
        <w:right w:val="none" w:sz="0" w:space="0" w:color="auto"/>
      </w:divBdr>
    </w:div>
    <w:div w:id="1856379509">
      <w:marLeft w:val="640"/>
      <w:marRight w:val="0"/>
      <w:marTop w:val="0"/>
      <w:marBottom w:val="0"/>
      <w:divBdr>
        <w:top w:val="none" w:sz="0" w:space="0" w:color="auto"/>
        <w:left w:val="none" w:sz="0" w:space="0" w:color="auto"/>
        <w:bottom w:val="none" w:sz="0" w:space="0" w:color="auto"/>
        <w:right w:val="none" w:sz="0" w:space="0" w:color="auto"/>
      </w:divBdr>
    </w:div>
    <w:div w:id="1856382068">
      <w:marLeft w:val="640"/>
      <w:marRight w:val="0"/>
      <w:marTop w:val="0"/>
      <w:marBottom w:val="0"/>
      <w:divBdr>
        <w:top w:val="none" w:sz="0" w:space="0" w:color="auto"/>
        <w:left w:val="none" w:sz="0" w:space="0" w:color="auto"/>
        <w:bottom w:val="none" w:sz="0" w:space="0" w:color="auto"/>
        <w:right w:val="none" w:sz="0" w:space="0" w:color="auto"/>
      </w:divBdr>
    </w:div>
    <w:div w:id="1856460399">
      <w:marLeft w:val="640"/>
      <w:marRight w:val="0"/>
      <w:marTop w:val="0"/>
      <w:marBottom w:val="0"/>
      <w:divBdr>
        <w:top w:val="none" w:sz="0" w:space="0" w:color="auto"/>
        <w:left w:val="none" w:sz="0" w:space="0" w:color="auto"/>
        <w:bottom w:val="none" w:sz="0" w:space="0" w:color="auto"/>
        <w:right w:val="none" w:sz="0" w:space="0" w:color="auto"/>
      </w:divBdr>
    </w:div>
    <w:div w:id="1856654047">
      <w:marLeft w:val="640"/>
      <w:marRight w:val="0"/>
      <w:marTop w:val="0"/>
      <w:marBottom w:val="0"/>
      <w:divBdr>
        <w:top w:val="none" w:sz="0" w:space="0" w:color="auto"/>
        <w:left w:val="none" w:sz="0" w:space="0" w:color="auto"/>
        <w:bottom w:val="none" w:sz="0" w:space="0" w:color="auto"/>
        <w:right w:val="none" w:sz="0" w:space="0" w:color="auto"/>
      </w:divBdr>
    </w:div>
    <w:div w:id="1856768182">
      <w:marLeft w:val="640"/>
      <w:marRight w:val="0"/>
      <w:marTop w:val="0"/>
      <w:marBottom w:val="0"/>
      <w:divBdr>
        <w:top w:val="none" w:sz="0" w:space="0" w:color="auto"/>
        <w:left w:val="none" w:sz="0" w:space="0" w:color="auto"/>
        <w:bottom w:val="none" w:sz="0" w:space="0" w:color="auto"/>
        <w:right w:val="none" w:sz="0" w:space="0" w:color="auto"/>
      </w:divBdr>
    </w:div>
    <w:div w:id="1856843006">
      <w:marLeft w:val="640"/>
      <w:marRight w:val="0"/>
      <w:marTop w:val="0"/>
      <w:marBottom w:val="0"/>
      <w:divBdr>
        <w:top w:val="none" w:sz="0" w:space="0" w:color="auto"/>
        <w:left w:val="none" w:sz="0" w:space="0" w:color="auto"/>
        <w:bottom w:val="none" w:sz="0" w:space="0" w:color="auto"/>
        <w:right w:val="none" w:sz="0" w:space="0" w:color="auto"/>
      </w:divBdr>
    </w:div>
    <w:div w:id="1856847396">
      <w:marLeft w:val="640"/>
      <w:marRight w:val="0"/>
      <w:marTop w:val="0"/>
      <w:marBottom w:val="0"/>
      <w:divBdr>
        <w:top w:val="none" w:sz="0" w:space="0" w:color="auto"/>
        <w:left w:val="none" w:sz="0" w:space="0" w:color="auto"/>
        <w:bottom w:val="none" w:sz="0" w:space="0" w:color="auto"/>
        <w:right w:val="none" w:sz="0" w:space="0" w:color="auto"/>
      </w:divBdr>
    </w:div>
    <w:div w:id="1856919135">
      <w:marLeft w:val="640"/>
      <w:marRight w:val="0"/>
      <w:marTop w:val="0"/>
      <w:marBottom w:val="0"/>
      <w:divBdr>
        <w:top w:val="none" w:sz="0" w:space="0" w:color="auto"/>
        <w:left w:val="none" w:sz="0" w:space="0" w:color="auto"/>
        <w:bottom w:val="none" w:sz="0" w:space="0" w:color="auto"/>
        <w:right w:val="none" w:sz="0" w:space="0" w:color="auto"/>
      </w:divBdr>
    </w:div>
    <w:div w:id="1856992627">
      <w:marLeft w:val="640"/>
      <w:marRight w:val="0"/>
      <w:marTop w:val="0"/>
      <w:marBottom w:val="0"/>
      <w:divBdr>
        <w:top w:val="none" w:sz="0" w:space="0" w:color="auto"/>
        <w:left w:val="none" w:sz="0" w:space="0" w:color="auto"/>
        <w:bottom w:val="none" w:sz="0" w:space="0" w:color="auto"/>
        <w:right w:val="none" w:sz="0" w:space="0" w:color="auto"/>
      </w:divBdr>
    </w:div>
    <w:div w:id="1856994674">
      <w:marLeft w:val="640"/>
      <w:marRight w:val="0"/>
      <w:marTop w:val="0"/>
      <w:marBottom w:val="0"/>
      <w:divBdr>
        <w:top w:val="none" w:sz="0" w:space="0" w:color="auto"/>
        <w:left w:val="none" w:sz="0" w:space="0" w:color="auto"/>
        <w:bottom w:val="none" w:sz="0" w:space="0" w:color="auto"/>
        <w:right w:val="none" w:sz="0" w:space="0" w:color="auto"/>
      </w:divBdr>
    </w:div>
    <w:div w:id="1857114872">
      <w:marLeft w:val="640"/>
      <w:marRight w:val="0"/>
      <w:marTop w:val="0"/>
      <w:marBottom w:val="0"/>
      <w:divBdr>
        <w:top w:val="none" w:sz="0" w:space="0" w:color="auto"/>
        <w:left w:val="none" w:sz="0" w:space="0" w:color="auto"/>
        <w:bottom w:val="none" w:sz="0" w:space="0" w:color="auto"/>
        <w:right w:val="none" w:sz="0" w:space="0" w:color="auto"/>
      </w:divBdr>
    </w:div>
    <w:div w:id="1857308706">
      <w:marLeft w:val="640"/>
      <w:marRight w:val="0"/>
      <w:marTop w:val="0"/>
      <w:marBottom w:val="0"/>
      <w:divBdr>
        <w:top w:val="none" w:sz="0" w:space="0" w:color="auto"/>
        <w:left w:val="none" w:sz="0" w:space="0" w:color="auto"/>
        <w:bottom w:val="none" w:sz="0" w:space="0" w:color="auto"/>
        <w:right w:val="none" w:sz="0" w:space="0" w:color="auto"/>
      </w:divBdr>
    </w:div>
    <w:div w:id="1857383546">
      <w:marLeft w:val="640"/>
      <w:marRight w:val="0"/>
      <w:marTop w:val="0"/>
      <w:marBottom w:val="0"/>
      <w:divBdr>
        <w:top w:val="none" w:sz="0" w:space="0" w:color="auto"/>
        <w:left w:val="none" w:sz="0" w:space="0" w:color="auto"/>
        <w:bottom w:val="none" w:sz="0" w:space="0" w:color="auto"/>
        <w:right w:val="none" w:sz="0" w:space="0" w:color="auto"/>
      </w:divBdr>
    </w:div>
    <w:div w:id="1857573076">
      <w:marLeft w:val="640"/>
      <w:marRight w:val="0"/>
      <w:marTop w:val="0"/>
      <w:marBottom w:val="0"/>
      <w:divBdr>
        <w:top w:val="none" w:sz="0" w:space="0" w:color="auto"/>
        <w:left w:val="none" w:sz="0" w:space="0" w:color="auto"/>
        <w:bottom w:val="none" w:sz="0" w:space="0" w:color="auto"/>
        <w:right w:val="none" w:sz="0" w:space="0" w:color="auto"/>
      </w:divBdr>
    </w:div>
    <w:div w:id="1857577640">
      <w:marLeft w:val="640"/>
      <w:marRight w:val="0"/>
      <w:marTop w:val="0"/>
      <w:marBottom w:val="0"/>
      <w:divBdr>
        <w:top w:val="none" w:sz="0" w:space="0" w:color="auto"/>
        <w:left w:val="none" w:sz="0" w:space="0" w:color="auto"/>
        <w:bottom w:val="none" w:sz="0" w:space="0" w:color="auto"/>
        <w:right w:val="none" w:sz="0" w:space="0" w:color="auto"/>
      </w:divBdr>
    </w:div>
    <w:div w:id="1857579176">
      <w:marLeft w:val="640"/>
      <w:marRight w:val="0"/>
      <w:marTop w:val="0"/>
      <w:marBottom w:val="0"/>
      <w:divBdr>
        <w:top w:val="none" w:sz="0" w:space="0" w:color="auto"/>
        <w:left w:val="none" w:sz="0" w:space="0" w:color="auto"/>
        <w:bottom w:val="none" w:sz="0" w:space="0" w:color="auto"/>
        <w:right w:val="none" w:sz="0" w:space="0" w:color="auto"/>
      </w:divBdr>
    </w:div>
    <w:div w:id="1857647346">
      <w:marLeft w:val="640"/>
      <w:marRight w:val="0"/>
      <w:marTop w:val="0"/>
      <w:marBottom w:val="0"/>
      <w:divBdr>
        <w:top w:val="none" w:sz="0" w:space="0" w:color="auto"/>
        <w:left w:val="none" w:sz="0" w:space="0" w:color="auto"/>
        <w:bottom w:val="none" w:sz="0" w:space="0" w:color="auto"/>
        <w:right w:val="none" w:sz="0" w:space="0" w:color="auto"/>
      </w:divBdr>
    </w:div>
    <w:div w:id="1857696804">
      <w:marLeft w:val="640"/>
      <w:marRight w:val="0"/>
      <w:marTop w:val="0"/>
      <w:marBottom w:val="0"/>
      <w:divBdr>
        <w:top w:val="none" w:sz="0" w:space="0" w:color="auto"/>
        <w:left w:val="none" w:sz="0" w:space="0" w:color="auto"/>
        <w:bottom w:val="none" w:sz="0" w:space="0" w:color="auto"/>
        <w:right w:val="none" w:sz="0" w:space="0" w:color="auto"/>
      </w:divBdr>
    </w:div>
    <w:div w:id="1857767006">
      <w:marLeft w:val="640"/>
      <w:marRight w:val="0"/>
      <w:marTop w:val="0"/>
      <w:marBottom w:val="0"/>
      <w:divBdr>
        <w:top w:val="none" w:sz="0" w:space="0" w:color="auto"/>
        <w:left w:val="none" w:sz="0" w:space="0" w:color="auto"/>
        <w:bottom w:val="none" w:sz="0" w:space="0" w:color="auto"/>
        <w:right w:val="none" w:sz="0" w:space="0" w:color="auto"/>
      </w:divBdr>
    </w:div>
    <w:div w:id="1857768837">
      <w:marLeft w:val="640"/>
      <w:marRight w:val="0"/>
      <w:marTop w:val="0"/>
      <w:marBottom w:val="0"/>
      <w:divBdr>
        <w:top w:val="none" w:sz="0" w:space="0" w:color="auto"/>
        <w:left w:val="none" w:sz="0" w:space="0" w:color="auto"/>
        <w:bottom w:val="none" w:sz="0" w:space="0" w:color="auto"/>
        <w:right w:val="none" w:sz="0" w:space="0" w:color="auto"/>
      </w:divBdr>
    </w:div>
    <w:div w:id="1857815511">
      <w:marLeft w:val="640"/>
      <w:marRight w:val="0"/>
      <w:marTop w:val="0"/>
      <w:marBottom w:val="0"/>
      <w:divBdr>
        <w:top w:val="none" w:sz="0" w:space="0" w:color="auto"/>
        <w:left w:val="none" w:sz="0" w:space="0" w:color="auto"/>
        <w:bottom w:val="none" w:sz="0" w:space="0" w:color="auto"/>
        <w:right w:val="none" w:sz="0" w:space="0" w:color="auto"/>
      </w:divBdr>
    </w:div>
    <w:div w:id="1857844217">
      <w:marLeft w:val="640"/>
      <w:marRight w:val="0"/>
      <w:marTop w:val="0"/>
      <w:marBottom w:val="0"/>
      <w:divBdr>
        <w:top w:val="none" w:sz="0" w:space="0" w:color="auto"/>
        <w:left w:val="none" w:sz="0" w:space="0" w:color="auto"/>
        <w:bottom w:val="none" w:sz="0" w:space="0" w:color="auto"/>
        <w:right w:val="none" w:sz="0" w:space="0" w:color="auto"/>
      </w:divBdr>
    </w:div>
    <w:div w:id="1858039651">
      <w:marLeft w:val="640"/>
      <w:marRight w:val="0"/>
      <w:marTop w:val="0"/>
      <w:marBottom w:val="0"/>
      <w:divBdr>
        <w:top w:val="none" w:sz="0" w:space="0" w:color="auto"/>
        <w:left w:val="none" w:sz="0" w:space="0" w:color="auto"/>
        <w:bottom w:val="none" w:sz="0" w:space="0" w:color="auto"/>
        <w:right w:val="none" w:sz="0" w:space="0" w:color="auto"/>
      </w:divBdr>
    </w:div>
    <w:div w:id="1858155088">
      <w:marLeft w:val="640"/>
      <w:marRight w:val="0"/>
      <w:marTop w:val="0"/>
      <w:marBottom w:val="0"/>
      <w:divBdr>
        <w:top w:val="none" w:sz="0" w:space="0" w:color="auto"/>
        <w:left w:val="none" w:sz="0" w:space="0" w:color="auto"/>
        <w:bottom w:val="none" w:sz="0" w:space="0" w:color="auto"/>
        <w:right w:val="none" w:sz="0" w:space="0" w:color="auto"/>
      </w:divBdr>
    </w:div>
    <w:div w:id="1858344048">
      <w:marLeft w:val="640"/>
      <w:marRight w:val="0"/>
      <w:marTop w:val="0"/>
      <w:marBottom w:val="0"/>
      <w:divBdr>
        <w:top w:val="none" w:sz="0" w:space="0" w:color="auto"/>
        <w:left w:val="none" w:sz="0" w:space="0" w:color="auto"/>
        <w:bottom w:val="none" w:sz="0" w:space="0" w:color="auto"/>
        <w:right w:val="none" w:sz="0" w:space="0" w:color="auto"/>
      </w:divBdr>
    </w:div>
    <w:div w:id="1858419130">
      <w:marLeft w:val="640"/>
      <w:marRight w:val="0"/>
      <w:marTop w:val="0"/>
      <w:marBottom w:val="0"/>
      <w:divBdr>
        <w:top w:val="none" w:sz="0" w:space="0" w:color="auto"/>
        <w:left w:val="none" w:sz="0" w:space="0" w:color="auto"/>
        <w:bottom w:val="none" w:sz="0" w:space="0" w:color="auto"/>
        <w:right w:val="none" w:sz="0" w:space="0" w:color="auto"/>
      </w:divBdr>
    </w:div>
    <w:div w:id="1858617741">
      <w:marLeft w:val="640"/>
      <w:marRight w:val="0"/>
      <w:marTop w:val="0"/>
      <w:marBottom w:val="0"/>
      <w:divBdr>
        <w:top w:val="none" w:sz="0" w:space="0" w:color="auto"/>
        <w:left w:val="none" w:sz="0" w:space="0" w:color="auto"/>
        <w:bottom w:val="none" w:sz="0" w:space="0" w:color="auto"/>
        <w:right w:val="none" w:sz="0" w:space="0" w:color="auto"/>
      </w:divBdr>
    </w:div>
    <w:div w:id="1858619482">
      <w:marLeft w:val="640"/>
      <w:marRight w:val="0"/>
      <w:marTop w:val="0"/>
      <w:marBottom w:val="0"/>
      <w:divBdr>
        <w:top w:val="none" w:sz="0" w:space="0" w:color="auto"/>
        <w:left w:val="none" w:sz="0" w:space="0" w:color="auto"/>
        <w:bottom w:val="none" w:sz="0" w:space="0" w:color="auto"/>
        <w:right w:val="none" w:sz="0" w:space="0" w:color="auto"/>
      </w:divBdr>
    </w:div>
    <w:div w:id="1858690879">
      <w:marLeft w:val="640"/>
      <w:marRight w:val="0"/>
      <w:marTop w:val="0"/>
      <w:marBottom w:val="0"/>
      <w:divBdr>
        <w:top w:val="none" w:sz="0" w:space="0" w:color="auto"/>
        <w:left w:val="none" w:sz="0" w:space="0" w:color="auto"/>
        <w:bottom w:val="none" w:sz="0" w:space="0" w:color="auto"/>
        <w:right w:val="none" w:sz="0" w:space="0" w:color="auto"/>
      </w:divBdr>
    </w:div>
    <w:div w:id="1858694349">
      <w:marLeft w:val="640"/>
      <w:marRight w:val="0"/>
      <w:marTop w:val="0"/>
      <w:marBottom w:val="0"/>
      <w:divBdr>
        <w:top w:val="none" w:sz="0" w:space="0" w:color="auto"/>
        <w:left w:val="none" w:sz="0" w:space="0" w:color="auto"/>
        <w:bottom w:val="none" w:sz="0" w:space="0" w:color="auto"/>
        <w:right w:val="none" w:sz="0" w:space="0" w:color="auto"/>
      </w:divBdr>
    </w:div>
    <w:div w:id="1858735941">
      <w:marLeft w:val="640"/>
      <w:marRight w:val="0"/>
      <w:marTop w:val="0"/>
      <w:marBottom w:val="0"/>
      <w:divBdr>
        <w:top w:val="none" w:sz="0" w:space="0" w:color="auto"/>
        <w:left w:val="none" w:sz="0" w:space="0" w:color="auto"/>
        <w:bottom w:val="none" w:sz="0" w:space="0" w:color="auto"/>
        <w:right w:val="none" w:sz="0" w:space="0" w:color="auto"/>
      </w:divBdr>
    </w:div>
    <w:div w:id="1858736893">
      <w:marLeft w:val="640"/>
      <w:marRight w:val="0"/>
      <w:marTop w:val="0"/>
      <w:marBottom w:val="0"/>
      <w:divBdr>
        <w:top w:val="none" w:sz="0" w:space="0" w:color="auto"/>
        <w:left w:val="none" w:sz="0" w:space="0" w:color="auto"/>
        <w:bottom w:val="none" w:sz="0" w:space="0" w:color="auto"/>
        <w:right w:val="none" w:sz="0" w:space="0" w:color="auto"/>
      </w:divBdr>
    </w:div>
    <w:div w:id="1858813785">
      <w:marLeft w:val="640"/>
      <w:marRight w:val="0"/>
      <w:marTop w:val="0"/>
      <w:marBottom w:val="0"/>
      <w:divBdr>
        <w:top w:val="none" w:sz="0" w:space="0" w:color="auto"/>
        <w:left w:val="none" w:sz="0" w:space="0" w:color="auto"/>
        <w:bottom w:val="none" w:sz="0" w:space="0" w:color="auto"/>
        <w:right w:val="none" w:sz="0" w:space="0" w:color="auto"/>
      </w:divBdr>
    </w:div>
    <w:div w:id="1858929069">
      <w:marLeft w:val="640"/>
      <w:marRight w:val="0"/>
      <w:marTop w:val="0"/>
      <w:marBottom w:val="0"/>
      <w:divBdr>
        <w:top w:val="none" w:sz="0" w:space="0" w:color="auto"/>
        <w:left w:val="none" w:sz="0" w:space="0" w:color="auto"/>
        <w:bottom w:val="none" w:sz="0" w:space="0" w:color="auto"/>
        <w:right w:val="none" w:sz="0" w:space="0" w:color="auto"/>
      </w:divBdr>
    </w:div>
    <w:div w:id="1859125661">
      <w:marLeft w:val="640"/>
      <w:marRight w:val="0"/>
      <w:marTop w:val="0"/>
      <w:marBottom w:val="0"/>
      <w:divBdr>
        <w:top w:val="none" w:sz="0" w:space="0" w:color="auto"/>
        <w:left w:val="none" w:sz="0" w:space="0" w:color="auto"/>
        <w:bottom w:val="none" w:sz="0" w:space="0" w:color="auto"/>
        <w:right w:val="none" w:sz="0" w:space="0" w:color="auto"/>
      </w:divBdr>
    </w:div>
    <w:div w:id="1859200580">
      <w:marLeft w:val="640"/>
      <w:marRight w:val="0"/>
      <w:marTop w:val="0"/>
      <w:marBottom w:val="0"/>
      <w:divBdr>
        <w:top w:val="none" w:sz="0" w:space="0" w:color="auto"/>
        <w:left w:val="none" w:sz="0" w:space="0" w:color="auto"/>
        <w:bottom w:val="none" w:sz="0" w:space="0" w:color="auto"/>
        <w:right w:val="none" w:sz="0" w:space="0" w:color="auto"/>
      </w:divBdr>
    </w:div>
    <w:div w:id="1859390926">
      <w:marLeft w:val="640"/>
      <w:marRight w:val="0"/>
      <w:marTop w:val="0"/>
      <w:marBottom w:val="0"/>
      <w:divBdr>
        <w:top w:val="none" w:sz="0" w:space="0" w:color="auto"/>
        <w:left w:val="none" w:sz="0" w:space="0" w:color="auto"/>
        <w:bottom w:val="none" w:sz="0" w:space="0" w:color="auto"/>
        <w:right w:val="none" w:sz="0" w:space="0" w:color="auto"/>
      </w:divBdr>
    </w:div>
    <w:div w:id="1859419685">
      <w:marLeft w:val="640"/>
      <w:marRight w:val="0"/>
      <w:marTop w:val="0"/>
      <w:marBottom w:val="0"/>
      <w:divBdr>
        <w:top w:val="none" w:sz="0" w:space="0" w:color="auto"/>
        <w:left w:val="none" w:sz="0" w:space="0" w:color="auto"/>
        <w:bottom w:val="none" w:sz="0" w:space="0" w:color="auto"/>
        <w:right w:val="none" w:sz="0" w:space="0" w:color="auto"/>
      </w:divBdr>
    </w:div>
    <w:div w:id="1859539661">
      <w:marLeft w:val="640"/>
      <w:marRight w:val="0"/>
      <w:marTop w:val="0"/>
      <w:marBottom w:val="0"/>
      <w:divBdr>
        <w:top w:val="none" w:sz="0" w:space="0" w:color="auto"/>
        <w:left w:val="none" w:sz="0" w:space="0" w:color="auto"/>
        <w:bottom w:val="none" w:sz="0" w:space="0" w:color="auto"/>
        <w:right w:val="none" w:sz="0" w:space="0" w:color="auto"/>
      </w:divBdr>
    </w:div>
    <w:div w:id="1859541165">
      <w:marLeft w:val="640"/>
      <w:marRight w:val="0"/>
      <w:marTop w:val="0"/>
      <w:marBottom w:val="0"/>
      <w:divBdr>
        <w:top w:val="none" w:sz="0" w:space="0" w:color="auto"/>
        <w:left w:val="none" w:sz="0" w:space="0" w:color="auto"/>
        <w:bottom w:val="none" w:sz="0" w:space="0" w:color="auto"/>
        <w:right w:val="none" w:sz="0" w:space="0" w:color="auto"/>
      </w:divBdr>
    </w:div>
    <w:div w:id="1859656783">
      <w:marLeft w:val="640"/>
      <w:marRight w:val="0"/>
      <w:marTop w:val="0"/>
      <w:marBottom w:val="0"/>
      <w:divBdr>
        <w:top w:val="none" w:sz="0" w:space="0" w:color="auto"/>
        <w:left w:val="none" w:sz="0" w:space="0" w:color="auto"/>
        <w:bottom w:val="none" w:sz="0" w:space="0" w:color="auto"/>
        <w:right w:val="none" w:sz="0" w:space="0" w:color="auto"/>
      </w:divBdr>
    </w:div>
    <w:div w:id="1859737140">
      <w:marLeft w:val="640"/>
      <w:marRight w:val="0"/>
      <w:marTop w:val="0"/>
      <w:marBottom w:val="0"/>
      <w:divBdr>
        <w:top w:val="none" w:sz="0" w:space="0" w:color="auto"/>
        <w:left w:val="none" w:sz="0" w:space="0" w:color="auto"/>
        <w:bottom w:val="none" w:sz="0" w:space="0" w:color="auto"/>
        <w:right w:val="none" w:sz="0" w:space="0" w:color="auto"/>
      </w:divBdr>
    </w:div>
    <w:div w:id="1859806714">
      <w:marLeft w:val="640"/>
      <w:marRight w:val="0"/>
      <w:marTop w:val="0"/>
      <w:marBottom w:val="0"/>
      <w:divBdr>
        <w:top w:val="none" w:sz="0" w:space="0" w:color="auto"/>
        <w:left w:val="none" w:sz="0" w:space="0" w:color="auto"/>
        <w:bottom w:val="none" w:sz="0" w:space="0" w:color="auto"/>
        <w:right w:val="none" w:sz="0" w:space="0" w:color="auto"/>
      </w:divBdr>
    </w:div>
    <w:div w:id="1859807716">
      <w:marLeft w:val="640"/>
      <w:marRight w:val="0"/>
      <w:marTop w:val="0"/>
      <w:marBottom w:val="0"/>
      <w:divBdr>
        <w:top w:val="none" w:sz="0" w:space="0" w:color="auto"/>
        <w:left w:val="none" w:sz="0" w:space="0" w:color="auto"/>
        <w:bottom w:val="none" w:sz="0" w:space="0" w:color="auto"/>
        <w:right w:val="none" w:sz="0" w:space="0" w:color="auto"/>
      </w:divBdr>
    </w:div>
    <w:div w:id="1859812375">
      <w:marLeft w:val="640"/>
      <w:marRight w:val="0"/>
      <w:marTop w:val="0"/>
      <w:marBottom w:val="0"/>
      <w:divBdr>
        <w:top w:val="none" w:sz="0" w:space="0" w:color="auto"/>
        <w:left w:val="none" w:sz="0" w:space="0" w:color="auto"/>
        <w:bottom w:val="none" w:sz="0" w:space="0" w:color="auto"/>
        <w:right w:val="none" w:sz="0" w:space="0" w:color="auto"/>
      </w:divBdr>
    </w:div>
    <w:div w:id="1859812420">
      <w:marLeft w:val="640"/>
      <w:marRight w:val="0"/>
      <w:marTop w:val="0"/>
      <w:marBottom w:val="0"/>
      <w:divBdr>
        <w:top w:val="none" w:sz="0" w:space="0" w:color="auto"/>
        <w:left w:val="none" w:sz="0" w:space="0" w:color="auto"/>
        <w:bottom w:val="none" w:sz="0" w:space="0" w:color="auto"/>
        <w:right w:val="none" w:sz="0" w:space="0" w:color="auto"/>
      </w:divBdr>
    </w:div>
    <w:div w:id="1859852503">
      <w:marLeft w:val="640"/>
      <w:marRight w:val="0"/>
      <w:marTop w:val="0"/>
      <w:marBottom w:val="0"/>
      <w:divBdr>
        <w:top w:val="none" w:sz="0" w:space="0" w:color="auto"/>
        <w:left w:val="none" w:sz="0" w:space="0" w:color="auto"/>
        <w:bottom w:val="none" w:sz="0" w:space="0" w:color="auto"/>
        <w:right w:val="none" w:sz="0" w:space="0" w:color="auto"/>
      </w:divBdr>
    </w:div>
    <w:div w:id="1859923715">
      <w:marLeft w:val="640"/>
      <w:marRight w:val="0"/>
      <w:marTop w:val="0"/>
      <w:marBottom w:val="0"/>
      <w:divBdr>
        <w:top w:val="none" w:sz="0" w:space="0" w:color="auto"/>
        <w:left w:val="none" w:sz="0" w:space="0" w:color="auto"/>
        <w:bottom w:val="none" w:sz="0" w:space="0" w:color="auto"/>
        <w:right w:val="none" w:sz="0" w:space="0" w:color="auto"/>
      </w:divBdr>
    </w:div>
    <w:div w:id="1860047788">
      <w:marLeft w:val="640"/>
      <w:marRight w:val="0"/>
      <w:marTop w:val="0"/>
      <w:marBottom w:val="0"/>
      <w:divBdr>
        <w:top w:val="none" w:sz="0" w:space="0" w:color="auto"/>
        <w:left w:val="none" w:sz="0" w:space="0" w:color="auto"/>
        <w:bottom w:val="none" w:sz="0" w:space="0" w:color="auto"/>
        <w:right w:val="none" w:sz="0" w:space="0" w:color="auto"/>
      </w:divBdr>
    </w:div>
    <w:div w:id="1860268781">
      <w:marLeft w:val="640"/>
      <w:marRight w:val="0"/>
      <w:marTop w:val="0"/>
      <w:marBottom w:val="0"/>
      <w:divBdr>
        <w:top w:val="none" w:sz="0" w:space="0" w:color="auto"/>
        <w:left w:val="none" w:sz="0" w:space="0" w:color="auto"/>
        <w:bottom w:val="none" w:sz="0" w:space="0" w:color="auto"/>
        <w:right w:val="none" w:sz="0" w:space="0" w:color="auto"/>
      </w:divBdr>
    </w:div>
    <w:div w:id="1860384457">
      <w:marLeft w:val="640"/>
      <w:marRight w:val="0"/>
      <w:marTop w:val="0"/>
      <w:marBottom w:val="0"/>
      <w:divBdr>
        <w:top w:val="none" w:sz="0" w:space="0" w:color="auto"/>
        <w:left w:val="none" w:sz="0" w:space="0" w:color="auto"/>
        <w:bottom w:val="none" w:sz="0" w:space="0" w:color="auto"/>
        <w:right w:val="none" w:sz="0" w:space="0" w:color="auto"/>
      </w:divBdr>
    </w:div>
    <w:div w:id="1860464837">
      <w:marLeft w:val="640"/>
      <w:marRight w:val="0"/>
      <w:marTop w:val="0"/>
      <w:marBottom w:val="0"/>
      <w:divBdr>
        <w:top w:val="none" w:sz="0" w:space="0" w:color="auto"/>
        <w:left w:val="none" w:sz="0" w:space="0" w:color="auto"/>
        <w:bottom w:val="none" w:sz="0" w:space="0" w:color="auto"/>
        <w:right w:val="none" w:sz="0" w:space="0" w:color="auto"/>
      </w:divBdr>
    </w:div>
    <w:div w:id="1860586803">
      <w:marLeft w:val="640"/>
      <w:marRight w:val="0"/>
      <w:marTop w:val="0"/>
      <w:marBottom w:val="0"/>
      <w:divBdr>
        <w:top w:val="none" w:sz="0" w:space="0" w:color="auto"/>
        <w:left w:val="none" w:sz="0" w:space="0" w:color="auto"/>
        <w:bottom w:val="none" w:sz="0" w:space="0" w:color="auto"/>
        <w:right w:val="none" w:sz="0" w:space="0" w:color="auto"/>
      </w:divBdr>
    </w:div>
    <w:div w:id="1860895896">
      <w:marLeft w:val="640"/>
      <w:marRight w:val="0"/>
      <w:marTop w:val="0"/>
      <w:marBottom w:val="0"/>
      <w:divBdr>
        <w:top w:val="none" w:sz="0" w:space="0" w:color="auto"/>
        <w:left w:val="none" w:sz="0" w:space="0" w:color="auto"/>
        <w:bottom w:val="none" w:sz="0" w:space="0" w:color="auto"/>
        <w:right w:val="none" w:sz="0" w:space="0" w:color="auto"/>
      </w:divBdr>
    </w:div>
    <w:div w:id="1861116863">
      <w:marLeft w:val="640"/>
      <w:marRight w:val="0"/>
      <w:marTop w:val="0"/>
      <w:marBottom w:val="0"/>
      <w:divBdr>
        <w:top w:val="none" w:sz="0" w:space="0" w:color="auto"/>
        <w:left w:val="none" w:sz="0" w:space="0" w:color="auto"/>
        <w:bottom w:val="none" w:sz="0" w:space="0" w:color="auto"/>
        <w:right w:val="none" w:sz="0" w:space="0" w:color="auto"/>
      </w:divBdr>
    </w:div>
    <w:div w:id="1861117166">
      <w:marLeft w:val="640"/>
      <w:marRight w:val="0"/>
      <w:marTop w:val="0"/>
      <w:marBottom w:val="0"/>
      <w:divBdr>
        <w:top w:val="none" w:sz="0" w:space="0" w:color="auto"/>
        <w:left w:val="none" w:sz="0" w:space="0" w:color="auto"/>
        <w:bottom w:val="none" w:sz="0" w:space="0" w:color="auto"/>
        <w:right w:val="none" w:sz="0" w:space="0" w:color="auto"/>
      </w:divBdr>
    </w:div>
    <w:div w:id="1861313485">
      <w:marLeft w:val="640"/>
      <w:marRight w:val="0"/>
      <w:marTop w:val="0"/>
      <w:marBottom w:val="0"/>
      <w:divBdr>
        <w:top w:val="none" w:sz="0" w:space="0" w:color="auto"/>
        <w:left w:val="none" w:sz="0" w:space="0" w:color="auto"/>
        <w:bottom w:val="none" w:sz="0" w:space="0" w:color="auto"/>
        <w:right w:val="none" w:sz="0" w:space="0" w:color="auto"/>
      </w:divBdr>
    </w:div>
    <w:div w:id="1861317218">
      <w:marLeft w:val="640"/>
      <w:marRight w:val="0"/>
      <w:marTop w:val="0"/>
      <w:marBottom w:val="0"/>
      <w:divBdr>
        <w:top w:val="none" w:sz="0" w:space="0" w:color="auto"/>
        <w:left w:val="none" w:sz="0" w:space="0" w:color="auto"/>
        <w:bottom w:val="none" w:sz="0" w:space="0" w:color="auto"/>
        <w:right w:val="none" w:sz="0" w:space="0" w:color="auto"/>
      </w:divBdr>
    </w:div>
    <w:div w:id="1861354686">
      <w:marLeft w:val="640"/>
      <w:marRight w:val="0"/>
      <w:marTop w:val="0"/>
      <w:marBottom w:val="0"/>
      <w:divBdr>
        <w:top w:val="none" w:sz="0" w:space="0" w:color="auto"/>
        <w:left w:val="none" w:sz="0" w:space="0" w:color="auto"/>
        <w:bottom w:val="none" w:sz="0" w:space="0" w:color="auto"/>
        <w:right w:val="none" w:sz="0" w:space="0" w:color="auto"/>
      </w:divBdr>
    </w:div>
    <w:div w:id="1861433506">
      <w:marLeft w:val="640"/>
      <w:marRight w:val="0"/>
      <w:marTop w:val="0"/>
      <w:marBottom w:val="0"/>
      <w:divBdr>
        <w:top w:val="none" w:sz="0" w:space="0" w:color="auto"/>
        <w:left w:val="none" w:sz="0" w:space="0" w:color="auto"/>
        <w:bottom w:val="none" w:sz="0" w:space="0" w:color="auto"/>
        <w:right w:val="none" w:sz="0" w:space="0" w:color="auto"/>
      </w:divBdr>
    </w:div>
    <w:div w:id="1861501966">
      <w:marLeft w:val="640"/>
      <w:marRight w:val="0"/>
      <w:marTop w:val="0"/>
      <w:marBottom w:val="0"/>
      <w:divBdr>
        <w:top w:val="none" w:sz="0" w:space="0" w:color="auto"/>
        <w:left w:val="none" w:sz="0" w:space="0" w:color="auto"/>
        <w:bottom w:val="none" w:sz="0" w:space="0" w:color="auto"/>
        <w:right w:val="none" w:sz="0" w:space="0" w:color="auto"/>
      </w:divBdr>
    </w:div>
    <w:div w:id="1861578759">
      <w:marLeft w:val="640"/>
      <w:marRight w:val="0"/>
      <w:marTop w:val="0"/>
      <w:marBottom w:val="0"/>
      <w:divBdr>
        <w:top w:val="none" w:sz="0" w:space="0" w:color="auto"/>
        <w:left w:val="none" w:sz="0" w:space="0" w:color="auto"/>
        <w:bottom w:val="none" w:sz="0" w:space="0" w:color="auto"/>
        <w:right w:val="none" w:sz="0" w:space="0" w:color="auto"/>
      </w:divBdr>
    </w:div>
    <w:div w:id="1861620100">
      <w:marLeft w:val="640"/>
      <w:marRight w:val="0"/>
      <w:marTop w:val="0"/>
      <w:marBottom w:val="0"/>
      <w:divBdr>
        <w:top w:val="none" w:sz="0" w:space="0" w:color="auto"/>
        <w:left w:val="none" w:sz="0" w:space="0" w:color="auto"/>
        <w:bottom w:val="none" w:sz="0" w:space="0" w:color="auto"/>
        <w:right w:val="none" w:sz="0" w:space="0" w:color="auto"/>
      </w:divBdr>
    </w:div>
    <w:div w:id="1861700238">
      <w:marLeft w:val="640"/>
      <w:marRight w:val="0"/>
      <w:marTop w:val="0"/>
      <w:marBottom w:val="0"/>
      <w:divBdr>
        <w:top w:val="none" w:sz="0" w:space="0" w:color="auto"/>
        <w:left w:val="none" w:sz="0" w:space="0" w:color="auto"/>
        <w:bottom w:val="none" w:sz="0" w:space="0" w:color="auto"/>
        <w:right w:val="none" w:sz="0" w:space="0" w:color="auto"/>
      </w:divBdr>
    </w:div>
    <w:div w:id="1861771361">
      <w:marLeft w:val="640"/>
      <w:marRight w:val="0"/>
      <w:marTop w:val="0"/>
      <w:marBottom w:val="0"/>
      <w:divBdr>
        <w:top w:val="none" w:sz="0" w:space="0" w:color="auto"/>
        <w:left w:val="none" w:sz="0" w:space="0" w:color="auto"/>
        <w:bottom w:val="none" w:sz="0" w:space="0" w:color="auto"/>
        <w:right w:val="none" w:sz="0" w:space="0" w:color="auto"/>
      </w:divBdr>
    </w:div>
    <w:div w:id="1861774955">
      <w:marLeft w:val="640"/>
      <w:marRight w:val="0"/>
      <w:marTop w:val="0"/>
      <w:marBottom w:val="0"/>
      <w:divBdr>
        <w:top w:val="none" w:sz="0" w:space="0" w:color="auto"/>
        <w:left w:val="none" w:sz="0" w:space="0" w:color="auto"/>
        <w:bottom w:val="none" w:sz="0" w:space="0" w:color="auto"/>
        <w:right w:val="none" w:sz="0" w:space="0" w:color="auto"/>
      </w:divBdr>
    </w:div>
    <w:div w:id="1861890800">
      <w:marLeft w:val="640"/>
      <w:marRight w:val="0"/>
      <w:marTop w:val="0"/>
      <w:marBottom w:val="0"/>
      <w:divBdr>
        <w:top w:val="none" w:sz="0" w:space="0" w:color="auto"/>
        <w:left w:val="none" w:sz="0" w:space="0" w:color="auto"/>
        <w:bottom w:val="none" w:sz="0" w:space="0" w:color="auto"/>
        <w:right w:val="none" w:sz="0" w:space="0" w:color="auto"/>
      </w:divBdr>
    </w:div>
    <w:div w:id="1861969383">
      <w:marLeft w:val="640"/>
      <w:marRight w:val="0"/>
      <w:marTop w:val="0"/>
      <w:marBottom w:val="0"/>
      <w:divBdr>
        <w:top w:val="none" w:sz="0" w:space="0" w:color="auto"/>
        <w:left w:val="none" w:sz="0" w:space="0" w:color="auto"/>
        <w:bottom w:val="none" w:sz="0" w:space="0" w:color="auto"/>
        <w:right w:val="none" w:sz="0" w:space="0" w:color="auto"/>
      </w:divBdr>
    </w:div>
    <w:div w:id="1862086185">
      <w:marLeft w:val="640"/>
      <w:marRight w:val="0"/>
      <w:marTop w:val="0"/>
      <w:marBottom w:val="0"/>
      <w:divBdr>
        <w:top w:val="none" w:sz="0" w:space="0" w:color="auto"/>
        <w:left w:val="none" w:sz="0" w:space="0" w:color="auto"/>
        <w:bottom w:val="none" w:sz="0" w:space="0" w:color="auto"/>
        <w:right w:val="none" w:sz="0" w:space="0" w:color="auto"/>
      </w:divBdr>
    </w:div>
    <w:div w:id="1862166110">
      <w:marLeft w:val="640"/>
      <w:marRight w:val="0"/>
      <w:marTop w:val="0"/>
      <w:marBottom w:val="0"/>
      <w:divBdr>
        <w:top w:val="none" w:sz="0" w:space="0" w:color="auto"/>
        <w:left w:val="none" w:sz="0" w:space="0" w:color="auto"/>
        <w:bottom w:val="none" w:sz="0" w:space="0" w:color="auto"/>
        <w:right w:val="none" w:sz="0" w:space="0" w:color="auto"/>
      </w:divBdr>
    </w:div>
    <w:div w:id="1862166428">
      <w:marLeft w:val="640"/>
      <w:marRight w:val="0"/>
      <w:marTop w:val="0"/>
      <w:marBottom w:val="0"/>
      <w:divBdr>
        <w:top w:val="none" w:sz="0" w:space="0" w:color="auto"/>
        <w:left w:val="none" w:sz="0" w:space="0" w:color="auto"/>
        <w:bottom w:val="none" w:sz="0" w:space="0" w:color="auto"/>
        <w:right w:val="none" w:sz="0" w:space="0" w:color="auto"/>
      </w:divBdr>
    </w:div>
    <w:div w:id="1862207794">
      <w:marLeft w:val="640"/>
      <w:marRight w:val="0"/>
      <w:marTop w:val="0"/>
      <w:marBottom w:val="0"/>
      <w:divBdr>
        <w:top w:val="none" w:sz="0" w:space="0" w:color="auto"/>
        <w:left w:val="none" w:sz="0" w:space="0" w:color="auto"/>
        <w:bottom w:val="none" w:sz="0" w:space="0" w:color="auto"/>
        <w:right w:val="none" w:sz="0" w:space="0" w:color="auto"/>
      </w:divBdr>
    </w:div>
    <w:div w:id="1862357825">
      <w:marLeft w:val="640"/>
      <w:marRight w:val="0"/>
      <w:marTop w:val="0"/>
      <w:marBottom w:val="0"/>
      <w:divBdr>
        <w:top w:val="none" w:sz="0" w:space="0" w:color="auto"/>
        <w:left w:val="none" w:sz="0" w:space="0" w:color="auto"/>
        <w:bottom w:val="none" w:sz="0" w:space="0" w:color="auto"/>
        <w:right w:val="none" w:sz="0" w:space="0" w:color="auto"/>
      </w:divBdr>
    </w:div>
    <w:div w:id="1862476454">
      <w:marLeft w:val="640"/>
      <w:marRight w:val="0"/>
      <w:marTop w:val="0"/>
      <w:marBottom w:val="0"/>
      <w:divBdr>
        <w:top w:val="none" w:sz="0" w:space="0" w:color="auto"/>
        <w:left w:val="none" w:sz="0" w:space="0" w:color="auto"/>
        <w:bottom w:val="none" w:sz="0" w:space="0" w:color="auto"/>
        <w:right w:val="none" w:sz="0" w:space="0" w:color="auto"/>
      </w:divBdr>
    </w:div>
    <w:div w:id="1862551354">
      <w:marLeft w:val="640"/>
      <w:marRight w:val="0"/>
      <w:marTop w:val="0"/>
      <w:marBottom w:val="0"/>
      <w:divBdr>
        <w:top w:val="none" w:sz="0" w:space="0" w:color="auto"/>
        <w:left w:val="none" w:sz="0" w:space="0" w:color="auto"/>
        <w:bottom w:val="none" w:sz="0" w:space="0" w:color="auto"/>
        <w:right w:val="none" w:sz="0" w:space="0" w:color="auto"/>
      </w:divBdr>
    </w:div>
    <w:div w:id="1862619252">
      <w:marLeft w:val="640"/>
      <w:marRight w:val="0"/>
      <w:marTop w:val="0"/>
      <w:marBottom w:val="0"/>
      <w:divBdr>
        <w:top w:val="none" w:sz="0" w:space="0" w:color="auto"/>
        <w:left w:val="none" w:sz="0" w:space="0" w:color="auto"/>
        <w:bottom w:val="none" w:sz="0" w:space="0" w:color="auto"/>
        <w:right w:val="none" w:sz="0" w:space="0" w:color="auto"/>
      </w:divBdr>
    </w:div>
    <w:div w:id="1862625210">
      <w:marLeft w:val="640"/>
      <w:marRight w:val="0"/>
      <w:marTop w:val="0"/>
      <w:marBottom w:val="0"/>
      <w:divBdr>
        <w:top w:val="none" w:sz="0" w:space="0" w:color="auto"/>
        <w:left w:val="none" w:sz="0" w:space="0" w:color="auto"/>
        <w:bottom w:val="none" w:sz="0" w:space="0" w:color="auto"/>
        <w:right w:val="none" w:sz="0" w:space="0" w:color="auto"/>
      </w:divBdr>
    </w:div>
    <w:div w:id="1862627936">
      <w:marLeft w:val="640"/>
      <w:marRight w:val="0"/>
      <w:marTop w:val="0"/>
      <w:marBottom w:val="0"/>
      <w:divBdr>
        <w:top w:val="none" w:sz="0" w:space="0" w:color="auto"/>
        <w:left w:val="none" w:sz="0" w:space="0" w:color="auto"/>
        <w:bottom w:val="none" w:sz="0" w:space="0" w:color="auto"/>
        <w:right w:val="none" w:sz="0" w:space="0" w:color="auto"/>
      </w:divBdr>
    </w:div>
    <w:div w:id="1862739885">
      <w:marLeft w:val="640"/>
      <w:marRight w:val="0"/>
      <w:marTop w:val="0"/>
      <w:marBottom w:val="0"/>
      <w:divBdr>
        <w:top w:val="none" w:sz="0" w:space="0" w:color="auto"/>
        <w:left w:val="none" w:sz="0" w:space="0" w:color="auto"/>
        <w:bottom w:val="none" w:sz="0" w:space="0" w:color="auto"/>
        <w:right w:val="none" w:sz="0" w:space="0" w:color="auto"/>
      </w:divBdr>
    </w:div>
    <w:div w:id="1862816357">
      <w:marLeft w:val="640"/>
      <w:marRight w:val="0"/>
      <w:marTop w:val="0"/>
      <w:marBottom w:val="0"/>
      <w:divBdr>
        <w:top w:val="none" w:sz="0" w:space="0" w:color="auto"/>
        <w:left w:val="none" w:sz="0" w:space="0" w:color="auto"/>
        <w:bottom w:val="none" w:sz="0" w:space="0" w:color="auto"/>
        <w:right w:val="none" w:sz="0" w:space="0" w:color="auto"/>
      </w:divBdr>
    </w:div>
    <w:div w:id="1862816823">
      <w:marLeft w:val="640"/>
      <w:marRight w:val="0"/>
      <w:marTop w:val="0"/>
      <w:marBottom w:val="0"/>
      <w:divBdr>
        <w:top w:val="none" w:sz="0" w:space="0" w:color="auto"/>
        <w:left w:val="none" w:sz="0" w:space="0" w:color="auto"/>
        <w:bottom w:val="none" w:sz="0" w:space="0" w:color="auto"/>
        <w:right w:val="none" w:sz="0" w:space="0" w:color="auto"/>
      </w:divBdr>
    </w:div>
    <w:div w:id="1862817955">
      <w:marLeft w:val="640"/>
      <w:marRight w:val="0"/>
      <w:marTop w:val="0"/>
      <w:marBottom w:val="0"/>
      <w:divBdr>
        <w:top w:val="none" w:sz="0" w:space="0" w:color="auto"/>
        <w:left w:val="none" w:sz="0" w:space="0" w:color="auto"/>
        <w:bottom w:val="none" w:sz="0" w:space="0" w:color="auto"/>
        <w:right w:val="none" w:sz="0" w:space="0" w:color="auto"/>
      </w:divBdr>
    </w:div>
    <w:div w:id="1862891919">
      <w:marLeft w:val="640"/>
      <w:marRight w:val="0"/>
      <w:marTop w:val="0"/>
      <w:marBottom w:val="0"/>
      <w:divBdr>
        <w:top w:val="none" w:sz="0" w:space="0" w:color="auto"/>
        <w:left w:val="none" w:sz="0" w:space="0" w:color="auto"/>
        <w:bottom w:val="none" w:sz="0" w:space="0" w:color="auto"/>
        <w:right w:val="none" w:sz="0" w:space="0" w:color="auto"/>
      </w:divBdr>
    </w:div>
    <w:div w:id="1863006929">
      <w:marLeft w:val="640"/>
      <w:marRight w:val="0"/>
      <w:marTop w:val="0"/>
      <w:marBottom w:val="0"/>
      <w:divBdr>
        <w:top w:val="none" w:sz="0" w:space="0" w:color="auto"/>
        <w:left w:val="none" w:sz="0" w:space="0" w:color="auto"/>
        <w:bottom w:val="none" w:sz="0" w:space="0" w:color="auto"/>
        <w:right w:val="none" w:sz="0" w:space="0" w:color="auto"/>
      </w:divBdr>
    </w:div>
    <w:div w:id="1863131686">
      <w:marLeft w:val="640"/>
      <w:marRight w:val="0"/>
      <w:marTop w:val="0"/>
      <w:marBottom w:val="0"/>
      <w:divBdr>
        <w:top w:val="none" w:sz="0" w:space="0" w:color="auto"/>
        <w:left w:val="none" w:sz="0" w:space="0" w:color="auto"/>
        <w:bottom w:val="none" w:sz="0" w:space="0" w:color="auto"/>
        <w:right w:val="none" w:sz="0" w:space="0" w:color="auto"/>
      </w:divBdr>
    </w:div>
    <w:div w:id="1863204110">
      <w:marLeft w:val="640"/>
      <w:marRight w:val="0"/>
      <w:marTop w:val="0"/>
      <w:marBottom w:val="0"/>
      <w:divBdr>
        <w:top w:val="none" w:sz="0" w:space="0" w:color="auto"/>
        <w:left w:val="none" w:sz="0" w:space="0" w:color="auto"/>
        <w:bottom w:val="none" w:sz="0" w:space="0" w:color="auto"/>
        <w:right w:val="none" w:sz="0" w:space="0" w:color="auto"/>
      </w:divBdr>
    </w:div>
    <w:div w:id="1863278696">
      <w:marLeft w:val="640"/>
      <w:marRight w:val="0"/>
      <w:marTop w:val="0"/>
      <w:marBottom w:val="0"/>
      <w:divBdr>
        <w:top w:val="none" w:sz="0" w:space="0" w:color="auto"/>
        <w:left w:val="none" w:sz="0" w:space="0" w:color="auto"/>
        <w:bottom w:val="none" w:sz="0" w:space="0" w:color="auto"/>
        <w:right w:val="none" w:sz="0" w:space="0" w:color="auto"/>
      </w:divBdr>
    </w:div>
    <w:div w:id="1863323074">
      <w:marLeft w:val="640"/>
      <w:marRight w:val="0"/>
      <w:marTop w:val="0"/>
      <w:marBottom w:val="0"/>
      <w:divBdr>
        <w:top w:val="none" w:sz="0" w:space="0" w:color="auto"/>
        <w:left w:val="none" w:sz="0" w:space="0" w:color="auto"/>
        <w:bottom w:val="none" w:sz="0" w:space="0" w:color="auto"/>
        <w:right w:val="none" w:sz="0" w:space="0" w:color="auto"/>
      </w:divBdr>
    </w:div>
    <w:div w:id="1863392141">
      <w:marLeft w:val="640"/>
      <w:marRight w:val="0"/>
      <w:marTop w:val="0"/>
      <w:marBottom w:val="0"/>
      <w:divBdr>
        <w:top w:val="none" w:sz="0" w:space="0" w:color="auto"/>
        <w:left w:val="none" w:sz="0" w:space="0" w:color="auto"/>
        <w:bottom w:val="none" w:sz="0" w:space="0" w:color="auto"/>
        <w:right w:val="none" w:sz="0" w:space="0" w:color="auto"/>
      </w:divBdr>
    </w:div>
    <w:div w:id="1863393266">
      <w:marLeft w:val="640"/>
      <w:marRight w:val="0"/>
      <w:marTop w:val="0"/>
      <w:marBottom w:val="0"/>
      <w:divBdr>
        <w:top w:val="none" w:sz="0" w:space="0" w:color="auto"/>
        <w:left w:val="none" w:sz="0" w:space="0" w:color="auto"/>
        <w:bottom w:val="none" w:sz="0" w:space="0" w:color="auto"/>
        <w:right w:val="none" w:sz="0" w:space="0" w:color="auto"/>
      </w:divBdr>
    </w:div>
    <w:div w:id="1863395471">
      <w:marLeft w:val="640"/>
      <w:marRight w:val="0"/>
      <w:marTop w:val="0"/>
      <w:marBottom w:val="0"/>
      <w:divBdr>
        <w:top w:val="none" w:sz="0" w:space="0" w:color="auto"/>
        <w:left w:val="none" w:sz="0" w:space="0" w:color="auto"/>
        <w:bottom w:val="none" w:sz="0" w:space="0" w:color="auto"/>
        <w:right w:val="none" w:sz="0" w:space="0" w:color="auto"/>
      </w:divBdr>
    </w:div>
    <w:div w:id="1863468584">
      <w:marLeft w:val="640"/>
      <w:marRight w:val="0"/>
      <w:marTop w:val="0"/>
      <w:marBottom w:val="0"/>
      <w:divBdr>
        <w:top w:val="none" w:sz="0" w:space="0" w:color="auto"/>
        <w:left w:val="none" w:sz="0" w:space="0" w:color="auto"/>
        <w:bottom w:val="none" w:sz="0" w:space="0" w:color="auto"/>
        <w:right w:val="none" w:sz="0" w:space="0" w:color="auto"/>
      </w:divBdr>
    </w:div>
    <w:div w:id="1863477115">
      <w:marLeft w:val="640"/>
      <w:marRight w:val="0"/>
      <w:marTop w:val="0"/>
      <w:marBottom w:val="0"/>
      <w:divBdr>
        <w:top w:val="none" w:sz="0" w:space="0" w:color="auto"/>
        <w:left w:val="none" w:sz="0" w:space="0" w:color="auto"/>
        <w:bottom w:val="none" w:sz="0" w:space="0" w:color="auto"/>
        <w:right w:val="none" w:sz="0" w:space="0" w:color="auto"/>
      </w:divBdr>
    </w:div>
    <w:div w:id="1863595011">
      <w:marLeft w:val="640"/>
      <w:marRight w:val="0"/>
      <w:marTop w:val="0"/>
      <w:marBottom w:val="0"/>
      <w:divBdr>
        <w:top w:val="none" w:sz="0" w:space="0" w:color="auto"/>
        <w:left w:val="none" w:sz="0" w:space="0" w:color="auto"/>
        <w:bottom w:val="none" w:sz="0" w:space="0" w:color="auto"/>
        <w:right w:val="none" w:sz="0" w:space="0" w:color="auto"/>
      </w:divBdr>
    </w:div>
    <w:div w:id="1863664252">
      <w:marLeft w:val="640"/>
      <w:marRight w:val="0"/>
      <w:marTop w:val="0"/>
      <w:marBottom w:val="0"/>
      <w:divBdr>
        <w:top w:val="none" w:sz="0" w:space="0" w:color="auto"/>
        <w:left w:val="none" w:sz="0" w:space="0" w:color="auto"/>
        <w:bottom w:val="none" w:sz="0" w:space="0" w:color="auto"/>
        <w:right w:val="none" w:sz="0" w:space="0" w:color="auto"/>
      </w:divBdr>
    </w:div>
    <w:div w:id="1863740197">
      <w:marLeft w:val="640"/>
      <w:marRight w:val="0"/>
      <w:marTop w:val="0"/>
      <w:marBottom w:val="0"/>
      <w:divBdr>
        <w:top w:val="none" w:sz="0" w:space="0" w:color="auto"/>
        <w:left w:val="none" w:sz="0" w:space="0" w:color="auto"/>
        <w:bottom w:val="none" w:sz="0" w:space="0" w:color="auto"/>
        <w:right w:val="none" w:sz="0" w:space="0" w:color="auto"/>
      </w:divBdr>
    </w:div>
    <w:div w:id="1863855398">
      <w:marLeft w:val="640"/>
      <w:marRight w:val="0"/>
      <w:marTop w:val="0"/>
      <w:marBottom w:val="0"/>
      <w:divBdr>
        <w:top w:val="none" w:sz="0" w:space="0" w:color="auto"/>
        <w:left w:val="none" w:sz="0" w:space="0" w:color="auto"/>
        <w:bottom w:val="none" w:sz="0" w:space="0" w:color="auto"/>
        <w:right w:val="none" w:sz="0" w:space="0" w:color="auto"/>
      </w:divBdr>
    </w:div>
    <w:div w:id="1863863884">
      <w:marLeft w:val="640"/>
      <w:marRight w:val="0"/>
      <w:marTop w:val="0"/>
      <w:marBottom w:val="0"/>
      <w:divBdr>
        <w:top w:val="none" w:sz="0" w:space="0" w:color="auto"/>
        <w:left w:val="none" w:sz="0" w:space="0" w:color="auto"/>
        <w:bottom w:val="none" w:sz="0" w:space="0" w:color="auto"/>
        <w:right w:val="none" w:sz="0" w:space="0" w:color="auto"/>
      </w:divBdr>
    </w:div>
    <w:div w:id="1863931287">
      <w:marLeft w:val="640"/>
      <w:marRight w:val="0"/>
      <w:marTop w:val="0"/>
      <w:marBottom w:val="0"/>
      <w:divBdr>
        <w:top w:val="none" w:sz="0" w:space="0" w:color="auto"/>
        <w:left w:val="none" w:sz="0" w:space="0" w:color="auto"/>
        <w:bottom w:val="none" w:sz="0" w:space="0" w:color="auto"/>
        <w:right w:val="none" w:sz="0" w:space="0" w:color="auto"/>
      </w:divBdr>
    </w:div>
    <w:div w:id="1863932473">
      <w:marLeft w:val="640"/>
      <w:marRight w:val="0"/>
      <w:marTop w:val="0"/>
      <w:marBottom w:val="0"/>
      <w:divBdr>
        <w:top w:val="none" w:sz="0" w:space="0" w:color="auto"/>
        <w:left w:val="none" w:sz="0" w:space="0" w:color="auto"/>
        <w:bottom w:val="none" w:sz="0" w:space="0" w:color="auto"/>
        <w:right w:val="none" w:sz="0" w:space="0" w:color="auto"/>
      </w:divBdr>
    </w:div>
    <w:div w:id="1863933072">
      <w:marLeft w:val="640"/>
      <w:marRight w:val="0"/>
      <w:marTop w:val="0"/>
      <w:marBottom w:val="0"/>
      <w:divBdr>
        <w:top w:val="none" w:sz="0" w:space="0" w:color="auto"/>
        <w:left w:val="none" w:sz="0" w:space="0" w:color="auto"/>
        <w:bottom w:val="none" w:sz="0" w:space="0" w:color="auto"/>
        <w:right w:val="none" w:sz="0" w:space="0" w:color="auto"/>
      </w:divBdr>
    </w:div>
    <w:div w:id="1863936385">
      <w:marLeft w:val="640"/>
      <w:marRight w:val="0"/>
      <w:marTop w:val="0"/>
      <w:marBottom w:val="0"/>
      <w:divBdr>
        <w:top w:val="none" w:sz="0" w:space="0" w:color="auto"/>
        <w:left w:val="none" w:sz="0" w:space="0" w:color="auto"/>
        <w:bottom w:val="none" w:sz="0" w:space="0" w:color="auto"/>
        <w:right w:val="none" w:sz="0" w:space="0" w:color="auto"/>
      </w:divBdr>
    </w:div>
    <w:div w:id="1863978893">
      <w:marLeft w:val="640"/>
      <w:marRight w:val="0"/>
      <w:marTop w:val="0"/>
      <w:marBottom w:val="0"/>
      <w:divBdr>
        <w:top w:val="none" w:sz="0" w:space="0" w:color="auto"/>
        <w:left w:val="none" w:sz="0" w:space="0" w:color="auto"/>
        <w:bottom w:val="none" w:sz="0" w:space="0" w:color="auto"/>
        <w:right w:val="none" w:sz="0" w:space="0" w:color="auto"/>
      </w:divBdr>
    </w:div>
    <w:div w:id="1864130887">
      <w:marLeft w:val="640"/>
      <w:marRight w:val="0"/>
      <w:marTop w:val="0"/>
      <w:marBottom w:val="0"/>
      <w:divBdr>
        <w:top w:val="none" w:sz="0" w:space="0" w:color="auto"/>
        <w:left w:val="none" w:sz="0" w:space="0" w:color="auto"/>
        <w:bottom w:val="none" w:sz="0" w:space="0" w:color="auto"/>
        <w:right w:val="none" w:sz="0" w:space="0" w:color="auto"/>
      </w:divBdr>
    </w:div>
    <w:div w:id="1864203905">
      <w:marLeft w:val="640"/>
      <w:marRight w:val="0"/>
      <w:marTop w:val="0"/>
      <w:marBottom w:val="0"/>
      <w:divBdr>
        <w:top w:val="none" w:sz="0" w:space="0" w:color="auto"/>
        <w:left w:val="none" w:sz="0" w:space="0" w:color="auto"/>
        <w:bottom w:val="none" w:sz="0" w:space="0" w:color="auto"/>
        <w:right w:val="none" w:sz="0" w:space="0" w:color="auto"/>
      </w:divBdr>
    </w:div>
    <w:div w:id="1864243538">
      <w:marLeft w:val="640"/>
      <w:marRight w:val="0"/>
      <w:marTop w:val="0"/>
      <w:marBottom w:val="0"/>
      <w:divBdr>
        <w:top w:val="none" w:sz="0" w:space="0" w:color="auto"/>
        <w:left w:val="none" w:sz="0" w:space="0" w:color="auto"/>
        <w:bottom w:val="none" w:sz="0" w:space="0" w:color="auto"/>
        <w:right w:val="none" w:sz="0" w:space="0" w:color="auto"/>
      </w:divBdr>
    </w:div>
    <w:div w:id="1864434024">
      <w:marLeft w:val="640"/>
      <w:marRight w:val="0"/>
      <w:marTop w:val="0"/>
      <w:marBottom w:val="0"/>
      <w:divBdr>
        <w:top w:val="none" w:sz="0" w:space="0" w:color="auto"/>
        <w:left w:val="none" w:sz="0" w:space="0" w:color="auto"/>
        <w:bottom w:val="none" w:sz="0" w:space="0" w:color="auto"/>
        <w:right w:val="none" w:sz="0" w:space="0" w:color="auto"/>
      </w:divBdr>
    </w:div>
    <w:div w:id="1864512665">
      <w:marLeft w:val="640"/>
      <w:marRight w:val="0"/>
      <w:marTop w:val="0"/>
      <w:marBottom w:val="0"/>
      <w:divBdr>
        <w:top w:val="none" w:sz="0" w:space="0" w:color="auto"/>
        <w:left w:val="none" w:sz="0" w:space="0" w:color="auto"/>
        <w:bottom w:val="none" w:sz="0" w:space="0" w:color="auto"/>
        <w:right w:val="none" w:sz="0" w:space="0" w:color="auto"/>
      </w:divBdr>
    </w:div>
    <w:div w:id="1864515893">
      <w:marLeft w:val="640"/>
      <w:marRight w:val="0"/>
      <w:marTop w:val="0"/>
      <w:marBottom w:val="0"/>
      <w:divBdr>
        <w:top w:val="none" w:sz="0" w:space="0" w:color="auto"/>
        <w:left w:val="none" w:sz="0" w:space="0" w:color="auto"/>
        <w:bottom w:val="none" w:sz="0" w:space="0" w:color="auto"/>
        <w:right w:val="none" w:sz="0" w:space="0" w:color="auto"/>
      </w:divBdr>
    </w:div>
    <w:div w:id="1864585749">
      <w:marLeft w:val="640"/>
      <w:marRight w:val="0"/>
      <w:marTop w:val="0"/>
      <w:marBottom w:val="0"/>
      <w:divBdr>
        <w:top w:val="none" w:sz="0" w:space="0" w:color="auto"/>
        <w:left w:val="none" w:sz="0" w:space="0" w:color="auto"/>
        <w:bottom w:val="none" w:sz="0" w:space="0" w:color="auto"/>
        <w:right w:val="none" w:sz="0" w:space="0" w:color="auto"/>
      </w:divBdr>
    </w:div>
    <w:div w:id="1864587152">
      <w:marLeft w:val="640"/>
      <w:marRight w:val="0"/>
      <w:marTop w:val="0"/>
      <w:marBottom w:val="0"/>
      <w:divBdr>
        <w:top w:val="none" w:sz="0" w:space="0" w:color="auto"/>
        <w:left w:val="none" w:sz="0" w:space="0" w:color="auto"/>
        <w:bottom w:val="none" w:sz="0" w:space="0" w:color="auto"/>
        <w:right w:val="none" w:sz="0" w:space="0" w:color="auto"/>
      </w:divBdr>
    </w:div>
    <w:div w:id="1864632398">
      <w:marLeft w:val="640"/>
      <w:marRight w:val="0"/>
      <w:marTop w:val="0"/>
      <w:marBottom w:val="0"/>
      <w:divBdr>
        <w:top w:val="none" w:sz="0" w:space="0" w:color="auto"/>
        <w:left w:val="none" w:sz="0" w:space="0" w:color="auto"/>
        <w:bottom w:val="none" w:sz="0" w:space="0" w:color="auto"/>
        <w:right w:val="none" w:sz="0" w:space="0" w:color="auto"/>
      </w:divBdr>
    </w:div>
    <w:div w:id="1864634945">
      <w:marLeft w:val="640"/>
      <w:marRight w:val="0"/>
      <w:marTop w:val="0"/>
      <w:marBottom w:val="0"/>
      <w:divBdr>
        <w:top w:val="none" w:sz="0" w:space="0" w:color="auto"/>
        <w:left w:val="none" w:sz="0" w:space="0" w:color="auto"/>
        <w:bottom w:val="none" w:sz="0" w:space="0" w:color="auto"/>
        <w:right w:val="none" w:sz="0" w:space="0" w:color="auto"/>
      </w:divBdr>
    </w:div>
    <w:div w:id="1864707467">
      <w:marLeft w:val="640"/>
      <w:marRight w:val="0"/>
      <w:marTop w:val="0"/>
      <w:marBottom w:val="0"/>
      <w:divBdr>
        <w:top w:val="none" w:sz="0" w:space="0" w:color="auto"/>
        <w:left w:val="none" w:sz="0" w:space="0" w:color="auto"/>
        <w:bottom w:val="none" w:sz="0" w:space="0" w:color="auto"/>
        <w:right w:val="none" w:sz="0" w:space="0" w:color="auto"/>
      </w:divBdr>
    </w:div>
    <w:div w:id="1864709366">
      <w:marLeft w:val="640"/>
      <w:marRight w:val="0"/>
      <w:marTop w:val="0"/>
      <w:marBottom w:val="0"/>
      <w:divBdr>
        <w:top w:val="none" w:sz="0" w:space="0" w:color="auto"/>
        <w:left w:val="none" w:sz="0" w:space="0" w:color="auto"/>
        <w:bottom w:val="none" w:sz="0" w:space="0" w:color="auto"/>
        <w:right w:val="none" w:sz="0" w:space="0" w:color="auto"/>
      </w:divBdr>
    </w:div>
    <w:div w:id="1864710330">
      <w:marLeft w:val="640"/>
      <w:marRight w:val="0"/>
      <w:marTop w:val="0"/>
      <w:marBottom w:val="0"/>
      <w:divBdr>
        <w:top w:val="none" w:sz="0" w:space="0" w:color="auto"/>
        <w:left w:val="none" w:sz="0" w:space="0" w:color="auto"/>
        <w:bottom w:val="none" w:sz="0" w:space="0" w:color="auto"/>
        <w:right w:val="none" w:sz="0" w:space="0" w:color="auto"/>
      </w:divBdr>
    </w:div>
    <w:div w:id="1864787760">
      <w:marLeft w:val="640"/>
      <w:marRight w:val="0"/>
      <w:marTop w:val="0"/>
      <w:marBottom w:val="0"/>
      <w:divBdr>
        <w:top w:val="none" w:sz="0" w:space="0" w:color="auto"/>
        <w:left w:val="none" w:sz="0" w:space="0" w:color="auto"/>
        <w:bottom w:val="none" w:sz="0" w:space="0" w:color="auto"/>
        <w:right w:val="none" w:sz="0" w:space="0" w:color="auto"/>
      </w:divBdr>
    </w:div>
    <w:div w:id="1864827777">
      <w:marLeft w:val="640"/>
      <w:marRight w:val="0"/>
      <w:marTop w:val="0"/>
      <w:marBottom w:val="0"/>
      <w:divBdr>
        <w:top w:val="none" w:sz="0" w:space="0" w:color="auto"/>
        <w:left w:val="none" w:sz="0" w:space="0" w:color="auto"/>
        <w:bottom w:val="none" w:sz="0" w:space="0" w:color="auto"/>
        <w:right w:val="none" w:sz="0" w:space="0" w:color="auto"/>
      </w:divBdr>
    </w:div>
    <w:div w:id="1864973489">
      <w:marLeft w:val="640"/>
      <w:marRight w:val="0"/>
      <w:marTop w:val="0"/>
      <w:marBottom w:val="0"/>
      <w:divBdr>
        <w:top w:val="none" w:sz="0" w:space="0" w:color="auto"/>
        <w:left w:val="none" w:sz="0" w:space="0" w:color="auto"/>
        <w:bottom w:val="none" w:sz="0" w:space="0" w:color="auto"/>
        <w:right w:val="none" w:sz="0" w:space="0" w:color="auto"/>
      </w:divBdr>
    </w:div>
    <w:div w:id="1865053147">
      <w:marLeft w:val="640"/>
      <w:marRight w:val="0"/>
      <w:marTop w:val="0"/>
      <w:marBottom w:val="0"/>
      <w:divBdr>
        <w:top w:val="none" w:sz="0" w:space="0" w:color="auto"/>
        <w:left w:val="none" w:sz="0" w:space="0" w:color="auto"/>
        <w:bottom w:val="none" w:sz="0" w:space="0" w:color="auto"/>
        <w:right w:val="none" w:sz="0" w:space="0" w:color="auto"/>
      </w:divBdr>
    </w:div>
    <w:div w:id="1865054362">
      <w:marLeft w:val="640"/>
      <w:marRight w:val="0"/>
      <w:marTop w:val="0"/>
      <w:marBottom w:val="0"/>
      <w:divBdr>
        <w:top w:val="none" w:sz="0" w:space="0" w:color="auto"/>
        <w:left w:val="none" w:sz="0" w:space="0" w:color="auto"/>
        <w:bottom w:val="none" w:sz="0" w:space="0" w:color="auto"/>
        <w:right w:val="none" w:sz="0" w:space="0" w:color="auto"/>
      </w:divBdr>
    </w:div>
    <w:div w:id="1865244013">
      <w:marLeft w:val="640"/>
      <w:marRight w:val="0"/>
      <w:marTop w:val="0"/>
      <w:marBottom w:val="0"/>
      <w:divBdr>
        <w:top w:val="none" w:sz="0" w:space="0" w:color="auto"/>
        <w:left w:val="none" w:sz="0" w:space="0" w:color="auto"/>
        <w:bottom w:val="none" w:sz="0" w:space="0" w:color="auto"/>
        <w:right w:val="none" w:sz="0" w:space="0" w:color="auto"/>
      </w:divBdr>
    </w:div>
    <w:div w:id="1865358795">
      <w:marLeft w:val="640"/>
      <w:marRight w:val="0"/>
      <w:marTop w:val="0"/>
      <w:marBottom w:val="0"/>
      <w:divBdr>
        <w:top w:val="none" w:sz="0" w:space="0" w:color="auto"/>
        <w:left w:val="none" w:sz="0" w:space="0" w:color="auto"/>
        <w:bottom w:val="none" w:sz="0" w:space="0" w:color="auto"/>
        <w:right w:val="none" w:sz="0" w:space="0" w:color="auto"/>
      </w:divBdr>
    </w:div>
    <w:div w:id="1865483119">
      <w:marLeft w:val="640"/>
      <w:marRight w:val="0"/>
      <w:marTop w:val="0"/>
      <w:marBottom w:val="0"/>
      <w:divBdr>
        <w:top w:val="none" w:sz="0" w:space="0" w:color="auto"/>
        <w:left w:val="none" w:sz="0" w:space="0" w:color="auto"/>
        <w:bottom w:val="none" w:sz="0" w:space="0" w:color="auto"/>
        <w:right w:val="none" w:sz="0" w:space="0" w:color="auto"/>
      </w:divBdr>
    </w:div>
    <w:div w:id="1865826562">
      <w:marLeft w:val="640"/>
      <w:marRight w:val="0"/>
      <w:marTop w:val="0"/>
      <w:marBottom w:val="0"/>
      <w:divBdr>
        <w:top w:val="none" w:sz="0" w:space="0" w:color="auto"/>
        <w:left w:val="none" w:sz="0" w:space="0" w:color="auto"/>
        <w:bottom w:val="none" w:sz="0" w:space="0" w:color="auto"/>
        <w:right w:val="none" w:sz="0" w:space="0" w:color="auto"/>
      </w:divBdr>
    </w:div>
    <w:div w:id="1865897565">
      <w:marLeft w:val="640"/>
      <w:marRight w:val="0"/>
      <w:marTop w:val="0"/>
      <w:marBottom w:val="0"/>
      <w:divBdr>
        <w:top w:val="none" w:sz="0" w:space="0" w:color="auto"/>
        <w:left w:val="none" w:sz="0" w:space="0" w:color="auto"/>
        <w:bottom w:val="none" w:sz="0" w:space="0" w:color="auto"/>
        <w:right w:val="none" w:sz="0" w:space="0" w:color="auto"/>
      </w:divBdr>
    </w:div>
    <w:div w:id="1865899505">
      <w:marLeft w:val="640"/>
      <w:marRight w:val="0"/>
      <w:marTop w:val="0"/>
      <w:marBottom w:val="0"/>
      <w:divBdr>
        <w:top w:val="none" w:sz="0" w:space="0" w:color="auto"/>
        <w:left w:val="none" w:sz="0" w:space="0" w:color="auto"/>
        <w:bottom w:val="none" w:sz="0" w:space="0" w:color="auto"/>
        <w:right w:val="none" w:sz="0" w:space="0" w:color="auto"/>
      </w:divBdr>
    </w:div>
    <w:div w:id="1865904528">
      <w:marLeft w:val="640"/>
      <w:marRight w:val="0"/>
      <w:marTop w:val="0"/>
      <w:marBottom w:val="0"/>
      <w:divBdr>
        <w:top w:val="none" w:sz="0" w:space="0" w:color="auto"/>
        <w:left w:val="none" w:sz="0" w:space="0" w:color="auto"/>
        <w:bottom w:val="none" w:sz="0" w:space="0" w:color="auto"/>
        <w:right w:val="none" w:sz="0" w:space="0" w:color="auto"/>
      </w:divBdr>
    </w:div>
    <w:div w:id="1865904646">
      <w:marLeft w:val="640"/>
      <w:marRight w:val="0"/>
      <w:marTop w:val="0"/>
      <w:marBottom w:val="0"/>
      <w:divBdr>
        <w:top w:val="none" w:sz="0" w:space="0" w:color="auto"/>
        <w:left w:val="none" w:sz="0" w:space="0" w:color="auto"/>
        <w:bottom w:val="none" w:sz="0" w:space="0" w:color="auto"/>
        <w:right w:val="none" w:sz="0" w:space="0" w:color="auto"/>
      </w:divBdr>
    </w:div>
    <w:div w:id="1866090634">
      <w:marLeft w:val="640"/>
      <w:marRight w:val="0"/>
      <w:marTop w:val="0"/>
      <w:marBottom w:val="0"/>
      <w:divBdr>
        <w:top w:val="none" w:sz="0" w:space="0" w:color="auto"/>
        <w:left w:val="none" w:sz="0" w:space="0" w:color="auto"/>
        <w:bottom w:val="none" w:sz="0" w:space="0" w:color="auto"/>
        <w:right w:val="none" w:sz="0" w:space="0" w:color="auto"/>
      </w:divBdr>
    </w:div>
    <w:div w:id="1866357632">
      <w:marLeft w:val="640"/>
      <w:marRight w:val="0"/>
      <w:marTop w:val="0"/>
      <w:marBottom w:val="0"/>
      <w:divBdr>
        <w:top w:val="none" w:sz="0" w:space="0" w:color="auto"/>
        <w:left w:val="none" w:sz="0" w:space="0" w:color="auto"/>
        <w:bottom w:val="none" w:sz="0" w:space="0" w:color="auto"/>
        <w:right w:val="none" w:sz="0" w:space="0" w:color="auto"/>
      </w:divBdr>
    </w:div>
    <w:div w:id="1866557950">
      <w:marLeft w:val="640"/>
      <w:marRight w:val="0"/>
      <w:marTop w:val="0"/>
      <w:marBottom w:val="0"/>
      <w:divBdr>
        <w:top w:val="none" w:sz="0" w:space="0" w:color="auto"/>
        <w:left w:val="none" w:sz="0" w:space="0" w:color="auto"/>
        <w:bottom w:val="none" w:sz="0" w:space="0" w:color="auto"/>
        <w:right w:val="none" w:sz="0" w:space="0" w:color="auto"/>
      </w:divBdr>
    </w:div>
    <w:div w:id="1866822744">
      <w:marLeft w:val="640"/>
      <w:marRight w:val="0"/>
      <w:marTop w:val="0"/>
      <w:marBottom w:val="0"/>
      <w:divBdr>
        <w:top w:val="none" w:sz="0" w:space="0" w:color="auto"/>
        <w:left w:val="none" w:sz="0" w:space="0" w:color="auto"/>
        <w:bottom w:val="none" w:sz="0" w:space="0" w:color="auto"/>
        <w:right w:val="none" w:sz="0" w:space="0" w:color="auto"/>
      </w:divBdr>
    </w:div>
    <w:div w:id="1867012828">
      <w:marLeft w:val="640"/>
      <w:marRight w:val="0"/>
      <w:marTop w:val="0"/>
      <w:marBottom w:val="0"/>
      <w:divBdr>
        <w:top w:val="none" w:sz="0" w:space="0" w:color="auto"/>
        <w:left w:val="none" w:sz="0" w:space="0" w:color="auto"/>
        <w:bottom w:val="none" w:sz="0" w:space="0" w:color="auto"/>
        <w:right w:val="none" w:sz="0" w:space="0" w:color="auto"/>
      </w:divBdr>
    </w:div>
    <w:div w:id="1867020964">
      <w:marLeft w:val="640"/>
      <w:marRight w:val="0"/>
      <w:marTop w:val="0"/>
      <w:marBottom w:val="0"/>
      <w:divBdr>
        <w:top w:val="none" w:sz="0" w:space="0" w:color="auto"/>
        <w:left w:val="none" w:sz="0" w:space="0" w:color="auto"/>
        <w:bottom w:val="none" w:sz="0" w:space="0" w:color="auto"/>
        <w:right w:val="none" w:sz="0" w:space="0" w:color="auto"/>
      </w:divBdr>
    </w:div>
    <w:div w:id="1867133623">
      <w:marLeft w:val="640"/>
      <w:marRight w:val="0"/>
      <w:marTop w:val="0"/>
      <w:marBottom w:val="0"/>
      <w:divBdr>
        <w:top w:val="none" w:sz="0" w:space="0" w:color="auto"/>
        <w:left w:val="none" w:sz="0" w:space="0" w:color="auto"/>
        <w:bottom w:val="none" w:sz="0" w:space="0" w:color="auto"/>
        <w:right w:val="none" w:sz="0" w:space="0" w:color="auto"/>
      </w:divBdr>
    </w:div>
    <w:div w:id="1867251997">
      <w:marLeft w:val="640"/>
      <w:marRight w:val="0"/>
      <w:marTop w:val="0"/>
      <w:marBottom w:val="0"/>
      <w:divBdr>
        <w:top w:val="none" w:sz="0" w:space="0" w:color="auto"/>
        <w:left w:val="none" w:sz="0" w:space="0" w:color="auto"/>
        <w:bottom w:val="none" w:sz="0" w:space="0" w:color="auto"/>
        <w:right w:val="none" w:sz="0" w:space="0" w:color="auto"/>
      </w:divBdr>
    </w:div>
    <w:div w:id="1867326261">
      <w:marLeft w:val="640"/>
      <w:marRight w:val="0"/>
      <w:marTop w:val="0"/>
      <w:marBottom w:val="0"/>
      <w:divBdr>
        <w:top w:val="none" w:sz="0" w:space="0" w:color="auto"/>
        <w:left w:val="none" w:sz="0" w:space="0" w:color="auto"/>
        <w:bottom w:val="none" w:sz="0" w:space="0" w:color="auto"/>
        <w:right w:val="none" w:sz="0" w:space="0" w:color="auto"/>
      </w:divBdr>
    </w:div>
    <w:div w:id="1867401232">
      <w:marLeft w:val="640"/>
      <w:marRight w:val="0"/>
      <w:marTop w:val="0"/>
      <w:marBottom w:val="0"/>
      <w:divBdr>
        <w:top w:val="none" w:sz="0" w:space="0" w:color="auto"/>
        <w:left w:val="none" w:sz="0" w:space="0" w:color="auto"/>
        <w:bottom w:val="none" w:sz="0" w:space="0" w:color="auto"/>
        <w:right w:val="none" w:sz="0" w:space="0" w:color="auto"/>
      </w:divBdr>
    </w:div>
    <w:div w:id="1867517986">
      <w:marLeft w:val="640"/>
      <w:marRight w:val="0"/>
      <w:marTop w:val="0"/>
      <w:marBottom w:val="0"/>
      <w:divBdr>
        <w:top w:val="none" w:sz="0" w:space="0" w:color="auto"/>
        <w:left w:val="none" w:sz="0" w:space="0" w:color="auto"/>
        <w:bottom w:val="none" w:sz="0" w:space="0" w:color="auto"/>
        <w:right w:val="none" w:sz="0" w:space="0" w:color="auto"/>
      </w:divBdr>
    </w:div>
    <w:div w:id="1867526337">
      <w:marLeft w:val="640"/>
      <w:marRight w:val="0"/>
      <w:marTop w:val="0"/>
      <w:marBottom w:val="0"/>
      <w:divBdr>
        <w:top w:val="none" w:sz="0" w:space="0" w:color="auto"/>
        <w:left w:val="none" w:sz="0" w:space="0" w:color="auto"/>
        <w:bottom w:val="none" w:sz="0" w:space="0" w:color="auto"/>
        <w:right w:val="none" w:sz="0" w:space="0" w:color="auto"/>
      </w:divBdr>
    </w:div>
    <w:div w:id="1867593655">
      <w:marLeft w:val="640"/>
      <w:marRight w:val="0"/>
      <w:marTop w:val="0"/>
      <w:marBottom w:val="0"/>
      <w:divBdr>
        <w:top w:val="none" w:sz="0" w:space="0" w:color="auto"/>
        <w:left w:val="none" w:sz="0" w:space="0" w:color="auto"/>
        <w:bottom w:val="none" w:sz="0" w:space="0" w:color="auto"/>
        <w:right w:val="none" w:sz="0" w:space="0" w:color="auto"/>
      </w:divBdr>
    </w:div>
    <w:div w:id="1867865846">
      <w:marLeft w:val="640"/>
      <w:marRight w:val="0"/>
      <w:marTop w:val="0"/>
      <w:marBottom w:val="0"/>
      <w:divBdr>
        <w:top w:val="none" w:sz="0" w:space="0" w:color="auto"/>
        <w:left w:val="none" w:sz="0" w:space="0" w:color="auto"/>
        <w:bottom w:val="none" w:sz="0" w:space="0" w:color="auto"/>
        <w:right w:val="none" w:sz="0" w:space="0" w:color="auto"/>
      </w:divBdr>
    </w:div>
    <w:div w:id="1867937758">
      <w:marLeft w:val="640"/>
      <w:marRight w:val="0"/>
      <w:marTop w:val="0"/>
      <w:marBottom w:val="0"/>
      <w:divBdr>
        <w:top w:val="none" w:sz="0" w:space="0" w:color="auto"/>
        <w:left w:val="none" w:sz="0" w:space="0" w:color="auto"/>
        <w:bottom w:val="none" w:sz="0" w:space="0" w:color="auto"/>
        <w:right w:val="none" w:sz="0" w:space="0" w:color="auto"/>
      </w:divBdr>
    </w:div>
    <w:div w:id="1868062351">
      <w:marLeft w:val="640"/>
      <w:marRight w:val="0"/>
      <w:marTop w:val="0"/>
      <w:marBottom w:val="0"/>
      <w:divBdr>
        <w:top w:val="none" w:sz="0" w:space="0" w:color="auto"/>
        <w:left w:val="none" w:sz="0" w:space="0" w:color="auto"/>
        <w:bottom w:val="none" w:sz="0" w:space="0" w:color="auto"/>
        <w:right w:val="none" w:sz="0" w:space="0" w:color="auto"/>
      </w:divBdr>
    </w:div>
    <w:div w:id="1868105366">
      <w:marLeft w:val="640"/>
      <w:marRight w:val="0"/>
      <w:marTop w:val="0"/>
      <w:marBottom w:val="0"/>
      <w:divBdr>
        <w:top w:val="none" w:sz="0" w:space="0" w:color="auto"/>
        <w:left w:val="none" w:sz="0" w:space="0" w:color="auto"/>
        <w:bottom w:val="none" w:sz="0" w:space="0" w:color="auto"/>
        <w:right w:val="none" w:sz="0" w:space="0" w:color="auto"/>
      </w:divBdr>
    </w:div>
    <w:div w:id="1868134843">
      <w:marLeft w:val="640"/>
      <w:marRight w:val="0"/>
      <w:marTop w:val="0"/>
      <w:marBottom w:val="0"/>
      <w:divBdr>
        <w:top w:val="none" w:sz="0" w:space="0" w:color="auto"/>
        <w:left w:val="none" w:sz="0" w:space="0" w:color="auto"/>
        <w:bottom w:val="none" w:sz="0" w:space="0" w:color="auto"/>
        <w:right w:val="none" w:sz="0" w:space="0" w:color="auto"/>
      </w:divBdr>
    </w:div>
    <w:div w:id="1868174910">
      <w:marLeft w:val="640"/>
      <w:marRight w:val="0"/>
      <w:marTop w:val="0"/>
      <w:marBottom w:val="0"/>
      <w:divBdr>
        <w:top w:val="none" w:sz="0" w:space="0" w:color="auto"/>
        <w:left w:val="none" w:sz="0" w:space="0" w:color="auto"/>
        <w:bottom w:val="none" w:sz="0" w:space="0" w:color="auto"/>
        <w:right w:val="none" w:sz="0" w:space="0" w:color="auto"/>
      </w:divBdr>
    </w:div>
    <w:div w:id="1868175489">
      <w:marLeft w:val="640"/>
      <w:marRight w:val="0"/>
      <w:marTop w:val="0"/>
      <w:marBottom w:val="0"/>
      <w:divBdr>
        <w:top w:val="none" w:sz="0" w:space="0" w:color="auto"/>
        <w:left w:val="none" w:sz="0" w:space="0" w:color="auto"/>
        <w:bottom w:val="none" w:sz="0" w:space="0" w:color="auto"/>
        <w:right w:val="none" w:sz="0" w:space="0" w:color="auto"/>
      </w:divBdr>
    </w:div>
    <w:div w:id="1868249638">
      <w:marLeft w:val="640"/>
      <w:marRight w:val="0"/>
      <w:marTop w:val="0"/>
      <w:marBottom w:val="0"/>
      <w:divBdr>
        <w:top w:val="none" w:sz="0" w:space="0" w:color="auto"/>
        <w:left w:val="none" w:sz="0" w:space="0" w:color="auto"/>
        <w:bottom w:val="none" w:sz="0" w:space="0" w:color="auto"/>
        <w:right w:val="none" w:sz="0" w:space="0" w:color="auto"/>
      </w:divBdr>
    </w:div>
    <w:div w:id="1868325409">
      <w:marLeft w:val="640"/>
      <w:marRight w:val="0"/>
      <w:marTop w:val="0"/>
      <w:marBottom w:val="0"/>
      <w:divBdr>
        <w:top w:val="none" w:sz="0" w:space="0" w:color="auto"/>
        <w:left w:val="none" w:sz="0" w:space="0" w:color="auto"/>
        <w:bottom w:val="none" w:sz="0" w:space="0" w:color="auto"/>
        <w:right w:val="none" w:sz="0" w:space="0" w:color="auto"/>
      </w:divBdr>
    </w:div>
    <w:div w:id="1868326938">
      <w:marLeft w:val="640"/>
      <w:marRight w:val="0"/>
      <w:marTop w:val="0"/>
      <w:marBottom w:val="0"/>
      <w:divBdr>
        <w:top w:val="none" w:sz="0" w:space="0" w:color="auto"/>
        <w:left w:val="none" w:sz="0" w:space="0" w:color="auto"/>
        <w:bottom w:val="none" w:sz="0" w:space="0" w:color="auto"/>
        <w:right w:val="none" w:sz="0" w:space="0" w:color="auto"/>
      </w:divBdr>
    </w:div>
    <w:div w:id="1868714669">
      <w:marLeft w:val="640"/>
      <w:marRight w:val="0"/>
      <w:marTop w:val="0"/>
      <w:marBottom w:val="0"/>
      <w:divBdr>
        <w:top w:val="none" w:sz="0" w:space="0" w:color="auto"/>
        <w:left w:val="none" w:sz="0" w:space="0" w:color="auto"/>
        <w:bottom w:val="none" w:sz="0" w:space="0" w:color="auto"/>
        <w:right w:val="none" w:sz="0" w:space="0" w:color="auto"/>
      </w:divBdr>
    </w:div>
    <w:div w:id="1868715470">
      <w:marLeft w:val="640"/>
      <w:marRight w:val="0"/>
      <w:marTop w:val="0"/>
      <w:marBottom w:val="0"/>
      <w:divBdr>
        <w:top w:val="none" w:sz="0" w:space="0" w:color="auto"/>
        <w:left w:val="none" w:sz="0" w:space="0" w:color="auto"/>
        <w:bottom w:val="none" w:sz="0" w:space="0" w:color="auto"/>
        <w:right w:val="none" w:sz="0" w:space="0" w:color="auto"/>
      </w:divBdr>
    </w:div>
    <w:div w:id="1868715642">
      <w:marLeft w:val="640"/>
      <w:marRight w:val="0"/>
      <w:marTop w:val="0"/>
      <w:marBottom w:val="0"/>
      <w:divBdr>
        <w:top w:val="none" w:sz="0" w:space="0" w:color="auto"/>
        <w:left w:val="none" w:sz="0" w:space="0" w:color="auto"/>
        <w:bottom w:val="none" w:sz="0" w:space="0" w:color="auto"/>
        <w:right w:val="none" w:sz="0" w:space="0" w:color="auto"/>
      </w:divBdr>
    </w:div>
    <w:div w:id="1868716355">
      <w:marLeft w:val="640"/>
      <w:marRight w:val="0"/>
      <w:marTop w:val="0"/>
      <w:marBottom w:val="0"/>
      <w:divBdr>
        <w:top w:val="none" w:sz="0" w:space="0" w:color="auto"/>
        <w:left w:val="none" w:sz="0" w:space="0" w:color="auto"/>
        <w:bottom w:val="none" w:sz="0" w:space="0" w:color="auto"/>
        <w:right w:val="none" w:sz="0" w:space="0" w:color="auto"/>
      </w:divBdr>
    </w:div>
    <w:div w:id="1868829298">
      <w:marLeft w:val="640"/>
      <w:marRight w:val="0"/>
      <w:marTop w:val="0"/>
      <w:marBottom w:val="0"/>
      <w:divBdr>
        <w:top w:val="none" w:sz="0" w:space="0" w:color="auto"/>
        <w:left w:val="none" w:sz="0" w:space="0" w:color="auto"/>
        <w:bottom w:val="none" w:sz="0" w:space="0" w:color="auto"/>
        <w:right w:val="none" w:sz="0" w:space="0" w:color="auto"/>
      </w:divBdr>
    </w:div>
    <w:div w:id="1868980925">
      <w:marLeft w:val="640"/>
      <w:marRight w:val="0"/>
      <w:marTop w:val="0"/>
      <w:marBottom w:val="0"/>
      <w:divBdr>
        <w:top w:val="none" w:sz="0" w:space="0" w:color="auto"/>
        <w:left w:val="none" w:sz="0" w:space="0" w:color="auto"/>
        <w:bottom w:val="none" w:sz="0" w:space="0" w:color="auto"/>
        <w:right w:val="none" w:sz="0" w:space="0" w:color="auto"/>
      </w:divBdr>
    </w:div>
    <w:div w:id="1868983494">
      <w:marLeft w:val="640"/>
      <w:marRight w:val="0"/>
      <w:marTop w:val="0"/>
      <w:marBottom w:val="0"/>
      <w:divBdr>
        <w:top w:val="none" w:sz="0" w:space="0" w:color="auto"/>
        <w:left w:val="none" w:sz="0" w:space="0" w:color="auto"/>
        <w:bottom w:val="none" w:sz="0" w:space="0" w:color="auto"/>
        <w:right w:val="none" w:sz="0" w:space="0" w:color="auto"/>
      </w:divBdr>
    </w:div>
    <w:div w:id="1869218538">
      <w:marLeft w:val="640"/>
      <w:marRight w:val="0"/>
      <w:marTop w:val="0"/>
      <w:marBottom w:val="0"/>
      <w:divBdr>
        <w:top w:val="none" w:sz="0" w:space="0" w:color="auto"/>
        <w:left w:val="none" w:sz="0" w:space="0" w:color="auto"/>
        <w:bottom w:val="none" w:sz="0" w:space="0" w:color="auto"/>
        <w:right w:val="none" w:sz="0" w:space="0" w:color="auto"/>
      </w:divBdr>
    </w:div>
    <w:div w:id="1869414896">
      <w:marLeft w:val="640"/>
      <w:marRight w:val="0"/>
      <w:marTop w:val="0"/>
      <w:marBottom w:val="0"/>
      <w:divBdr>
        <w:top w:val="none" w:sz="0" w:space="0" w:color="auto"/>
        <w:left w:val="none" w:sz="0" w:space="0" w:color="auto"/>
        <w:bottom w:val="none" w:sz="0" w:space="0" w:color="auto"/>
        <w:right w:val="none" w:sz="0" w:space="0" w:color="auto"/>
      </w:divBdr>
    </w:div>
    <w:div w:id="1869491242">
      <w:marLeft w:val="640"/>
      <w:marRight w:val="0"/>
      <w:marTop w:val="0"/>
      <w:marBottom w:val="0"/>
      <w:divBdr>
        <w:top w:val="none" w:sz="0" w:space="0" w:color="auto"/>
        <w:left w:val="none" w:sz="0" w:space="0" w:color="auto"/>
        <w:bottom w:val="none" w:sz="0" w:space="0" w:color="auto"/>
        <w:right w:val="none" w:sz="0" w:space="0" w:color="auto"/>
      </w:divBdr>
    </w:div>
    <w:div w:id="1869558626">
      <w:marLeft w:val="640"/>
      <w:marRight w:val="0"/>
      <w:marTop w:val="0"/>
      <w:marBottom w:val="0"/>
      <w:divBdr>
        <w:top w:val="none" w:sz="0" w:space="0" w:color="auto"/>
        <w:left w:val="none" w:sz="0" w:space="0" w:color="auto"/>
        <w:bottom w:val="none" w:sz="0" w:space="0" w:color="auto"/>
        <w:right w:val="none" w:sz="0" w:space="0" w:color="auto"/>
      </w:divBdr>
    </w:div>
    <w:div w:id="1869565667">
      <w:marLeft w:val="640"/>
      <w:marRight w:val="0"/>
      <w:marTop w:val="0"/>
      <w:marBottom w:val="0"/>
      <w:divBdr>
        <w:top w:val="none" w:sz="0" w:space="0" w:color="auto"/>
        <w:left w:val="none" w:sz="0" w:space="0" w:color="auto"/>
        <w:bottom w:val="none" w:sz="0" w:space="0" w:color="auto"/>
        <w:right w:val="none" w:sz="0" w:space="0" w:color="auto"/>
      </w:divBdr>
    </w:div>
    <w:div w:id="1869680951">
      <w:marLeft w:val="640"/>
      <w:marRight w:val="0"/>
      <w:marTop w:val="0"/>
      <w:marBottom w:val="0"/>
      <w:divBdr>
        <w:top w:val="none" w:sz="0" w:space="0" w:color="auto"/>
        <w:left w:val="none" w:sz="0" w:space="0" w:color="auto"/>
        <w:bottom w:val="none" w:sz="0" w:space="0" w:color="auto"/>
        <w:right w:val="none" w:sz="0" w:space="0" w:color="auto"/>
      </w:divBdr>
    </w:div>
    <w:div w:id="1869752153">
      <w:marLeft w:val="640"/>
      <w:marRight w:val="0"/>
      <w:marTop w:val="0"/>
      <w:marBottom w:val="0"/>
      <w:divBdr>
        <w:top w:val="none" w:sz="0" w:space="0" w:color="auto"/>
        <w:left w:val="none" w:sz="0" w:space="0" w:color="auto"/>
        <w:bottom w:val="none" w:sz="0" w:space="0" w:color="auto"/>
        <w:right w:val="none" w:sz="0" w:space="0" w:color="auto"/>
      </w:divBdr>
    </w:div>
    <w:div w:id="1869756400">
      <w:marLeft w:val="640"/>
      <w:marRight w:val="0"/>
      <w:marTop w:val="0"/>
      <w:marBottom w:val="0"/>
      <w:divBdr>
        <w:top w:val="none" w:sz="0" w:space="0" w:color="auto"/>
        <w:left w:val="none" w:sz="0" w:space="0" w:color="auto"/>
        <w:bottom w:val="none" w:sz="0" w:space="0" w:color="auto"/>
        <w:right w:val="none" w:sz="0" w:space="0" w:color="auto"/>
      </w:divBdr>
    </w:div>
    <w:div w:id="1869759594">
      <w:marLeft w:val="640"/>
      <w:marRight w:val="0"/>
      <w:marTop w:val="0"/>
      <w:marBottom w:val="0"/>
      <w:divBdr>
        <w:top w:val="none" w:sz="0" w:space="0" w:color="auto"/>
        <w:left w:val="none" w:sz="0" w:space="0" w:color="auto"/>
        <w:bottom w:val="none" w:sz="0" w:space="0" w:color="auto"/>
        <w:right w:val="none" w:sz="0" w:space="0" w:color="auto"/>
      </w:divBdr>
    </w:div>
    <w:div w:id="1869826928">
      <w:marLeft w:val="640"/>
      <w:marRight w:val="0"/>
      <w:marTop w:val="0"/>
      <w:marBottom w:val="0"/>
      <w:divBdr>
        <w:top w:val="none" w:sz="0" w:space="0" w:color="auto"/>
        <w:left w:val="none" w:sz="0" w:space="0" w:color="auto"/>
        <w:bottom w:val="none" w:sz="0" w:space="0" w:color="auto"/>
        <w:right w:val="none" w:sz="0" w:space="0" w:color="auto"/>
      </w:divBdr>
    </w:div>
    <w:div w:id="1869827226">
      <w:marLeft w:val="640"/>
      <w:marRight w:val="0"/>
      <w:marTop w:val="0"/>
      <w:marBottom w:val="0"/>
      <w:divBdr>
        <w:top w:val="none" w:sz="0" w:space="0" w:color="auto"/>
        <w:left w:val="none" w:sz="0" w:space="0" w:color="auto"/>
        <w:bottom w:val="none" w:sz="0" w:space="0" w:color="auto"/>
        <w:right w:val="none" w:sz="0" w:space="0" w:color="auto"/>
      </w:divBdr>
    </w:div>
    <w:div w:id="1869904399">
      <w:marLeft w:val="640"/>
      <w:marRight w:val="0"/>
      <w:marTop w:val="0"/>
      <w:marBottom w:val="0"/>
      <w:divBdr>
        <w:top w:val="none" w:sz="0" w:space="0" w:color="auto"/>
        <w:left w:val="none" w:sz="0" w:space="0" w:color="auto"/>
        <w:bottom w:val="none" w:sz="0" w:space="0" w:color="auto"/>
        <w:right w:val="none" w:sz="0" w:space="0" w:color="auto"/>
      </w:divBdr>
    </w:div>
    <w:div w:id="1869944990">
      <w:marLeft w:val="640"/>
      <w:marRight w:val="0"/>
      <w:marTop w:val="0"/>
      <w:marBottom w:val="0"/>
      <w:divBdr>
        <w:top w:val="none" w:sz="0" w:space="0" w:color="auto"/>
        <w:left w:val="none" w:sz="0" w:space="0" w:color="auto"/>
        <w:bottom w:val="none" w:sz="0" w:space="0" w:color="auto"/>
        <w:right w:val="none" w:sz="0" w:space="0" w:color="auto"/>
      </w:divBdr>
    </w:div>
    <w:div w:id="1870028978">
      <w:marLeft w:val="640"/>
      <w:marRight w:val="0"/>
      <w:marTop w:val="0"/>
      <w:marBottom w:val="0"/>
      <w:divBdr>
        <w:top w:val="none" w:sz="0" w:space="0" w:color="auto"/>
        <w:left w:val="none" w:sz="0" w:space="0" w:color="auto"/>
        <w:bottom w:val="none" w:sz="0" w:space="0" w:color="auto"/>
        <w:right w:val="none" w:sz="0" w:space="0" w:color="auto"/>
      </w:divBdr>
    </w:div>
    <w:div w:id="1870095963">
      <w:marLeft w:val="640"/>
      <w:marRight w:val="0"/>
      <w:marTop w:val="0"/>
      <w:marBottom w:val="0"/>
      <w:divBdr>
        <w:top w:val="none" w:sz="0" w:space="0" w:color="auto"/>
        <w:left w:val="none" w:sz="0" w:space="0" w:color="auto"/>
        <w:bottom w:val="none" w:sz="0" w:space="0" w:color="auto"/>
        <w:right w:val="none" w:sz="0" w:space="0" w:color="auto"/>
      </w:divBdr>
    </w:div>
    <w:div w:id="1870096005">
      <w:marLeft w:val="640"/>
      <w:marRight w:val="0"/>
      <w:marTop w:val="0"/>
      <w:marBottom w:val="0"/>
      <w:divBdr>
        <w:top w:val="none" w:sz="0" w:space="0" w:color="auto"/>
        <w:left w:val="none" w:sz="0" w:space="0" w:color="auto"/>
        <w:bottom w:val="none" w:sz="0" w:space="0" w:color="auto"/>
        <w:right w:val="none" w:sz="0" w:space="0" w:color="auto"/>
      </w:divBdr>
    </w:div>
    <w:div w:id="1870215846">
      <w:marLeft w:val="640"/>
      <w:marRight w:val="0"/>
      <w:marTop w:val="0"/>
      <w:marBottom w:val="0"/>
      <w:divBdr>
        <w:top w:val="none" w:sz="0" w:space="0" w:color="auto"/>
        <w:left w:val="none" w:sz="0" w:space="0" w:color="auto"/>
        <w:bottom w:val="none" w:sz="0" w:space="0" w:color="auto"/>
        <w:right w:val="none" w:sz="0" w:space="0" w:color="auto"/>
      </w:divBdr>
    </w:div>
    <w:div w:id="1870293236">
      <w:marLeft w:val="640"/>
      <w:marRight w:val="0"/>
      <w:marTop w:val="0"/>
      <w:marBottom w:val="0"/>
      <w:divBdr>
        <w:top w:val="none" w:sz="0" w:space="0" w:color="auto"/>
        <w:left w:val="none" w:sz="0" w:space="0" w:color="auto"/>
        <w:bottom w:val="none" w:sz="0" w:space="0" w:color="auto"/>
        <w:right w:val="none" w:sz="0" w:space="0" w:color="auto"/>
      </w:divBdr>
    </w:div>
    <w:div w:id="1870294315">
      <w:marLeft w:val="640"/>
      <w:marRight w:val="0"/>
      <w:marTop w:val="0"/>
      <w:marBottom w:val="0"/>
      <w:divBdr>
        <w:top w:val="none" w:sz="0" w:space="0" w:color="auto"/>
        <w:left w:val="none" w:sz="0" w:space="0" w:color="auto"/>
        <w:bottom w:val="none" w:sz="0" w:space="0" w:color="auto"/>
        <w:right w:val="none" w:sz="0" w:space="0" w:color="auto"/>
      </w:divBdr>
    </w:div>
    <w:div w:id="1870411642">
      <w:marLeft w:val="640"/>
      <w:marRight w:val="0"/>
      <w:marTop w:val="0"/>
      <w:marBottom w:val="0"/>
      <w:divBdr>
        <w:top w:val="none" w:sz="0" w:space="0" w:color="auto"/>
        <w:left w:val="none" w:sz="0" w:space="0" w:color="auto"/>
        <w:bottom w:val="none" w:sz="0" w:space="0" w:color="auto"/>
        <w:right w:val="none" w:sz="0" w:space="0" w:color="auto"/>
      </w:divBdr>
    </w:div>
    <w:div w:id="1870485295">
      <w:marLeft w:val="640"/>
      <w:marRight w:val="0"/>
      <w:marTop w:val="0"/>
      <w:marBottom w:val="0"/>
      <w:divBdr>
        <w:top w:val="none" w:sz="0" w:space="0" w:color="auto"/>
        <w:left w:val="none" w:sz="0" w:space="0" w:color="auto"/>
        <w:bottom w:val="none" w:sz="0" w:space="0" w:color="auto"/>
        <w:right w:val="none" w:sz="0" w:space="0" w:color="auto"/>
      </w:divBdr>
    </w:div>
    <w:div w:id="1870487771">
      <w:marLeft w:val="640"/>
      <w:marRight w:val="0"/>
      <w:marTop w:val="0"/>
      <w:marBottom w:val="0"/>
      <w:divBdr>
        <w:top w:val="none" w:sz="0" w:space="0" w:color="auto"/>
        <w:left w:val="none" w:sz="0" w:space="0" w:color="auto"/>
        <w:bottom w:val="none" w:sz="0" w:space="0" w:color="auto"/>
        <w:right w:val="none" w:sz="0" w:space="0" w:color="auto"/>
      </w:divBdr>
    </w:div>
    <w:div w:id="1870532642">
      <w:marLeft w:val="640"/>
      <w:marRight w:val="0"/>
      <w:marTop w:val="0"/>
      <w:marBottom w:val="0"/>
      <w:divBdr>
        <w:top w:val="none" w:sz="0" w:space="0" w:color="auto"/>
        <w:left w:val="none" w:sz="0" w:space="0" w:color="auto"/>
        <w:bottom w:val="none" w:sz="0" w:space="0" w:color="auto"/>
        <w:right w:val="none" w:sz="0" w:space="0" w:color="auto"/>
      </w:divBdr>
    </w:div>
    <w:div w:id="1870679289">
      <w:marLeft w:val="640"/>
      <w:marRight w:val="0"/>
      <w:marTop w:val="0"/>
      <w:marBottom w:val="0"/>
      <w:divBdr>
        <w:top w:val="none" w:sz="0" w:space="0" w:color="auto"/>
        <w:left w:val="none" w:sz="0" w:space="0" w:color="auto"/>
        <w:bottom w:val="none" w:sz="0" w:space="0" w:color="auto"/>
        <w:right w:val="none" w:sz="0" w:space="0" w:color="auto"/>
      </w:divBdr>
    </w:div>
    <w:div w:id="1870683655">
      <w:marLeft w:val="640"/>
      <w:marRight w:val="0"/>
      <w:marTop w:val="0"/>
      <w:marBottom w:val="0"/>
      <w:divBdr>
        <w:top w:val="none" w:sz="0" w:space="0" w:color="auto"/>
        <w:left w:val="none" w:sz="0" w:space="0" w:color="auto"/>
        <w:bottom w:val="none" w:sz="0" w:space="0" w:color="auto"/>
        <w:right w:val="none" w:sz="0" w:space="0" w:color="auto"/>
      </w:divBdr>
    </w:div>
    <w:div w:id="1870756465">
      <w:marLeft w:val="640"/>
      <w:marRight w:val="0"/>
      <w:marTop w:val="0"/>
      <w:marBottom w:val="0"/>
      <w:divBdr>
        <w:top w:val="none" w:sz="0" w:space="0" w:color="auto"/>
        <w:left w:val="none" w:sz="0" w:space="0" w:color="auto"/>
        <w:bottom w:val="none" w:sz="0" w:space="0" w:color="auto"/>
        <w:right w:val="none" w:sz="0" w:space="0" w:color="auto"/>
      </w:divBdr>
    </w:div>
    <w:div w:id="1870878294">
      <w:marLeft w:val="640"/>
      <w:marRight w:val="0"/>
      <w:marTop w:val="0"/>
      <w:marBottom w:val="0"/>
      <w:divBdr>
        <w:top w:val="none" w:sz="0" w:space="0" w:color="auto"/>
        <w:left w:val="none" w:sz="0" w:space="0" w:color="auto"/>
        <w:bottom w:val="none" w:sz="0" w:space="0" w:color="auto"/>
        <w:right w:val="none" w:sz="0" w:space="0" w:color="auto"/>
      </w:divBdr>
    </w:div>
    <w:div w:id="1870878457">
      <w:marLeft w:val="640"/>
      <w:marRight w:val="0"/>
      <w:marTop w:val="0"/>
      <w:marBottom w:val="0"/>
      <w:divBdr>
        <w:top w:val="none" w:sz="0" w:space="0" w:color="auto"/>
        <w:left w:val="none" w:sz="0" w:space="0" w:color="auto"/>
        <w:bottom w:val="none" w:sz="0" w:space="0" w:color="auto"/>
        <w:right w:val="none" w:sz="0" w:space="0" w:color="auto"/>
      </w:divBdr>
    </w:div>
    <w:div w:id="1870949796">
      <w:marLeft w:val="640"/>
      <w:marRight w:val="0"/>
      <w:marTop w:val="0"/>
      <w:marBottom w:val="0"/>
      <w:divBdr>
        <w:top w:val="none" w:sz="0" w:space="0" w:color="auto"/>
        <w:left w:val="none" w:sz="0" w:space="0" w:color="auto"/>
        <w:bottom w:val="none" w:sz="0" w:space="0" w:color="auto"/>
        <w:right w:val="none" w:sz="0" w:space="0" w:color="auto"/>
      </w:divBdr>
    </w:div>
    <w:div w:id="1870994093">
      <w:marLeft w:val="640"/>
      <w:marRight w:val="0"/>
      <w:marTop w:val="0"/>
      <w:marBottom w:val="0"/>
      <w:divBdr>
        <w:top w:val="none" w:sz="0" w:space="0" w:color="auto"/>
        <w:left w:val="none" w:sz="0" w:space="0" w:color="auto"/>
        <w:bottom w:val="none" w:sz="0" w:space="0" w:color="auto"/>
        <w:right w:val="none" w:sz="0" w:space="0" w:color="auto"/>
      </w:divBdr>
    </w:div>
    <w:div w:id="1871064845">
      <w:marLeft w:val="640"/>
      <w:marRight w:val="0"/>
      <w:marTop w:val="0"/>
      <w:marBottom w:val="0"/>
      <w:divBdr>
        <w:top w:val="none" w:sz="0" w:space="0" w:color="auto"/>
        <w:left w:val="none" w:sz="0" w:space="0" w:color="auto"/>
        <w:bottom w:val="none" w:sz="0" w:space="0" w:color="auto"/>
        <w:right w:val="none" w:sz="0" w:space="0" w:color="auto"/>
      </w:divBdr>
    </w:div>
    <w:div w:id="1871139597">
      <w:marLeft w:val="640"/>
      <w:marRight w:val="0"/>
      <w:marTop w:val="0"/>
      <w:marBottom w:val="0"/>
      <w:divBdr>
        <w:top w:val="none" w:sz="0" w:space="0" w:color="auto"/>
        <w:left w:val="none" w:sz="0" w:space="0" w:color="auto"/>
        <w:bottom w:val="none" w:sz="0" w:space="0" w:color="auto"/>
        <w:right w:val="none" w:sz="0" w:space="0" w:color="auto"/>
      </w:divBdr>
    </w:div>
    <w:div w:id="1871145904">
      <w:marLeft w:val="640"/>
      <w:marRight w:val="0"/>
      <w:marTop w:val="0"/>
      <w:marBottom w:val="0"/>
      <w:divBdr>
        <w:top w:val="none" w:sz="0" w:space="0" w:color="auto"/>
        <w:left w:val="none" w:sz="0" w:space="0" w:color="auto"/>
        <w:bottom w:val="none" w:sz="0" w:space="0" w:color="auto"/>
        <w:right w:val="none" w:sz="0" w:space="0" w:color="auto"/>
      </w:divBdr>
    </w:div>
    <w:div w:id="1871146952">
      <w:marLeft w:val="640"/>
      <w:marRight w:val="0"/>
      <w:marTop w:val="0"/>
      <w:marBottom w:val="0"/>
      <w:divBdr>
        <w:top w:val="none" w:sz="0" w:space="0" w:color="auto"/>
        <w:left w:val="none" w:sz="0" w:space="0" w:color="auto"/>
        <w:bottom w:val="none" w:sz="0" w:space="0" w:color="auto"/>
        <w:right w:val="none" w:sz="0" w:space="0" w:color="auto"/>
      </w:divBdr>
    </w:div>
    <w:div w:id="1871215188">
      <w:marLeft w:val="640"/>
      <w:marRight w:val="0"/>
      <w:marTop w:val="0"/>
      <w:marBottom w:val="0"/>
      <w:divBdr>
        <w:top w:val="none" w:sz="0" w:space="0" w:color="auto"/>
        <w:left w:val="none" w:sz="0" w:space="0" w:color="auto"/>
        <w:bottom w:val="none" w:sz="0" w:space="0" w:color="auto"/>
        <w:right w:val="none" w:sz="0" w:space="0" w:color="auto"/>
      </w:divBdr>
    </w:div>
    <w:div w:id="1871336956">
      <w:marLeft w:val="640"/>
      <w:marRight w:val="0"/>
      <w:marTop w:val="0"/>
      <w:marBottom w:val="0"/>
      <w:divBdr>
        <w:top w:val="none" w:sz="0" w:space="0" w:color="auto"/>
        <w:left w:val="none" w:sz="0" w:space="0" w:color="auto"/>
        <w:bottom w:val="none" w:sz="0" w:space="0" w:color="auto"/>
        <w:right w:val="none" w:sz="0" w:space="0" w:color="auto"/>
      </w:divBdr>
    </w:div>
    <w:div w:id="1871646854">
      <w:marLeft w:val="640"/>
      <w:marRight w:val="0"/>
      <w:marTop w:val="0"/>
      <w:marBottom w:val="0"/>
      <w:divBdr>
        <w:top w:val="none" w:sz="0" w:space="0" w:color="auto"/>
        <w:left w:val="none" w:sz="0" w:space="0" w:color="auto"/>
        <w:bottom w:val="none" w:sz="0" w:space="0" w:color="auto"/>
        <w:right w:val="none" w:sz="0" w:space="0" w:color="auto"/>
      </w:divBdr>
    </w:div>
    <w:div w:id="1871793530">
      <w:marLeft w:val="640"/>
      <w:marRight w:val="0"/>
      <w:marTop w:val="0"/>
      <w:marBottom w:val="0"/>
      <w:divBdr>
        <w:top w:val="none" w:sz="0" w:space="0" w:color="auto"/>
        <w:left w:val="none" w:sz="0" w:space="0" w:color="auto"/>
        <w:bottom w:val="none" w:sz="0" w:space="0" w:color="auto"/>
        <w:right w:val="none" w:sz="0" w:space="0" w:color="auto"/>
      </w:divBdr>
    </w:div>
    <w:div w:id="1871795213">
      <w:marLeft w:val="640"/>
      <w:marRight w:val="0"/>
      <w:marTop w:val="0"/>
      <w:marBottom w:val="0"/>
      <w:divBdr>
        <w:top w:val="none" w:sz="0" w:space="0" w:color="auto"/>
        <w:left w:val="none" w:sz="0" w:space="0" w:color="auto"/>
        <w:bottom w:val="none" w:sz="0" w:space="0" w:color="auto"/>
        <w:right w:val="none" w:sz="0" w:space="0" w:color="auto"/>
      </w:divBdr>
    </w:div>
    <w:div w:id="1871918752">
      <w:marLeft w:val="640"/>
      <w:marRight w:val="0"/>
      <w:marTop w:val="0"/>
      <w:marBottom w:val="0"/>
      <w:divBdr>
        <w:top w:val="none" w:sz="0" w:space="0" w:color="auto"/>
        <w:left w:val="none" w:sz="0" w:space="0" w:color="auto"/>
        <w:bottom w:val="none" w:sz="0" w:space="0" w:color="auto"/>
        <w:right w:val="none" w:sz="0" w:space="0" w:color="auto"/>
      </w:divBdr>
    </w:div>
    <w:div w:id="1872105695">
      <w:marLeft w:val="640"/>
      <w:marRight w:val="0"/>
      <w:marTop w:val="0"/>
      <w:marBottom w:val="0"/>
      <w:divBdr>
        <w:top w:val="none" w:sz="0" w:space="0" w:color="auto"/>
        <w:left w:val="none" w:sz="0" w:space="0" w:color="auto"/>
        <w:bottom w:val="none" w:sz="0" w:space="0" w:color="auto"/>
        <w:right w:val="none" w:sz="0" w:space="0" w:color="auto"/>
      </w:divBdr>
    </w:div>
    <w:div w:id="1872300831">
      <w:marLeft w:val="640"/>
      <w:marRight w:val="0"/>
      <w:marTop w:val="0"/>
      <w:marBottom w:val="0"/>
      <w:divBdr>
        <w:top w:val="none" w:sz="0" w:space="0" w:color="auto"/>
        <w:left w:val="none" w:sz="0" w:space="0" w:color="auto"/>
        <w:bottom w:val="none" w:sz="0" w:space="0" w:color="auto"/>
        <w:right w:val="none" w:sz="0" w:space="0" w:color="auto"/>
      </w:divBdr>
    </w:div>
    <w:div w:id="1872373806">
      <w:marLeft w:val="640"/>
      <w:marRight w:val="0"/>
      <w:marTop w:val="0"/>
      <w:marBottom w:val="0"/>
      <w:divBdr>
        <w:top w:val="none" w:sz="0" w:space="0" w:color="auto"/>
        <w:left w:val="none" w:sz="0" w:space="0" w:color="auto"/>
        <w:bottom w:val="none" w:sz="0" w:space="0" w:color="auto"/>
        <w:right w:val="none" w:sz="0" w:space="0" w:color="auto"/>
      </w:divBdr>
    </w:div>
    <w:div w:id="1872382059">
      <w:marLeft w:val="640"/>
      <w:marRight w:val="0"/>
      <w:marTop w:val="0"/>
      <w:marBottom w:val="0"/>
      <w:divBdr>
        <w:top w:val="none" w:sz="0" w:space="0" w:color="auto"/>
        <w:left w:val="none" w:sz="0" w:space="0" w:color="auto"/>
        <w:bottom w:val="none" w:sz="0" w:space="0" w:color="auto"/>
        <w:right w:val="none" w:sz="0" w:space="0" w:color="auto"/>
      </w:divBdr>
    </w:div>
    <w:div w:id="1872525221">
      <w:marLeft w:val="640"/>
      <w:marRight w:val="0"/>
      <w:marTop w:val="0"/>
      <w:marBottom w:val="0"/>
      <w:divBdr>
        <w:top w:val="none" w:sz="0" w:space="0" w:color="auto"/>
        <w:left w:val="none" w:sz="0" w:space="0" w:color="auto"/>
        <w:bottom w:val="none" w:sz="0" w:space="0" w:color="auto"/>
        <w:right w:val="none" w:sz="0" w:space="0" w:color="auto"/>
      </w:divBdr>
    </w:div>
    <w:div w:id="1872693172">
      <w:marLeft w:val="640"/>
      <w:marRight w:val="0"/>
      <w:marTop w:val="0"/>
      <w:marBottom w:val="0"/>
      <w:divBdr>
        <w:top w:val="none" w:sz="0" w:space="0" w:color="auto"/>
        <w:left w:val="none" w:sz="0" w:space="0" w:color="auto"/>
        <w:bottom w:val="none" w:sz="0" w:space="0" w:color="auto"/>
        <w:right w:val="none" w:sz="0" w:space="0" w:color="auto"/>
      </w:divBdr>
    </w:div>
    <w:div w:id="1872719860">
      <w:marLeft w:val="640"/>
      <w:marRight w:val="0"/>
      <w:marTop w:val="0"/>
      <w:marBottom w:val="0"/>
      <w:divBdr>
        <w:top w:val="none" w:sz="0" w:space="0" w:color="auto"/>
        <w:left w:val="none" w:sz="0" w:space="0" w:color="auto"/>
        <w:bottom w:val="none" w:sz="0" w:space="0" w:color="auto"/>
        <w:right w:val="none" w:sz="0" w:space="0" w:color="auto"/>
      </w:divBdr>
    </w:div>
    <w:div w:id="1872768368">
      <w:marLeft w:val="640"/>
      <w:marRight w:val="0"/>
      <w:marTop w:val="0"/>
      <w:marBottom w:val="0"/>
      <w:divBdr>
        <w:top w:val="none" w:sz="0" w:space="0" w:color="auto"/>
        <w:left w:val="none" w:sz="0" w:space="0" w:color="auto"/>
        <w:bottom w:val="none" w:sz="0" w:space="0" w:color="auto"/>
        <w:right w:val="none" w:sz="0" w:space="0" w:color="auto"/>
      </w:divBdr>
    </w:div>
    <w:div w:id="1872843513">
      <w:marLeft w:val="640"/>
      <w:marRight w:val="0"/>
      <w:marTop w:val="0"/>
      <w:marBottom w:val="0"/>
      <w:divBdr>
        <w:top w:val="none" w:sz="0" w:space="0" w:color="auto"/>
        <w:left w:val="none" w:sz="0" w:space="0" w:color="auto"/>
        <w:bottom w:val="none" w:sz="0" w:space="0" w:color="auto"/>
        <w:right w:val="none" w:sz="0" w:space="0" w:color="auto"/>
      </w:divBdr>
    </w:div>
    <w:div w:id="1873104696">
      <w:marLeft w:val="640"/>
      <w:marRight w:val="0"/>
      <w:marTop w:val="0"/>
      <w:marBottom w:val="0"/>
      <w:divBdr>
        <w:top w:val="none" w:sz="0" w:space="0" w:color="auto"/>
        <w:left w:val="none" w:sz="0" w:space="0" w:color="auto"/>
        <w:bottom w:val="none" w:sz="0" w:space="0" w:color="auto"/>
        <w:right w:val="none" w:sz="0" w:space="0" w:color="auto"/>
      </w:divBdr>
    </w:div>
    <w:div w:id="1873108282">
      <w:marLeft w:val="640"/>
      <w:marRight w:val="0"/>
      <w:marTop w:val="0"/>
      <w:marBottom w:val="0"/>
      <w:divBdr>
        <w:top w:val="none" w:sz="0" w:space="0" w:color="auto"/>
        <w:left w:val="none" w:sz="0" w:space="0" w:color="auto"/>
        <w:bottom w:val="none" w:sz="0" w:space="0" w:color="auto"/>
        <w:right w:val="none" w:sz="0" w:space="0" w:color="auto"/>
      </w:divBdr>
    </w:div>
    <w:div w:id="1873154093">
      <w:marLeft w:val="640"/>
      <w:marRight w:val="0"/>
      <w:marTop w:val="0"/>
      <w:marBottom w:val="0"/>
      <w:divBdr>
        <w:top w:val="none" w:sz="0" w:space="0" w:color="auto"/>
        <w:left w:val="none" w:sz="0" w:space="0" w:color="auto"/>
        <w:bottom w:val="none" w:sz="0" w:space="0" w:color="auto"/>
        <w:right w:val="none" w:sz="0" w:space="0" w:color="auto"/>
      </w:divBdr>
    </w:div>
    <w:div w:id="1873305724">
      <w:marLeft w:val="640"/>
      <w:marRight w:val="0"/>
      <w:marTop w:val="0"/>
      <w:marBottom w:val="0"/>
      <w:divBdr>
        <w:top w:val="none" w:sz="0" w:space="0" w:color="auto"/>
        <w:left w:val="none" w:sz="0" w:space="0" w:color="auto"/>
        <w:bottom w:val="none" w:sz="0" w:space="0" w:color="auto"/>
        <w:right w:val="none" w:sz="0" w:space="0" w:color="auto"/>
      </w:divBdr>
    </w:div>
    <w:div w:id="1873495771">
      <w:marLeft w:val="640"/>
      <w:marRight w:val="0"/>
      <w:marTop w:val="0"/>
      <w:marBottom w:val="0"/>
      <w:divBdr>
        <w:top w:val="none" w:sz="0" w:space="0" w:color="auto"/>
        <w:left w:val="none" w:sz="0" w:space="0" w:color="auto"/>
        <w:bottom w:val="none" w:sz="0" w:space="0" w:color="auto"/>
        <w:right w:val="none" w:sz="0" w:space="0" w:color="auto"/>
      </w:divBdr>
    </w:div>
    <w:div w:id="1873498162">
      <w:marLeft w:val="640"/>
      <w:marRight w:val="0"/>
      <w:marTop w:val="0"/>
      <w:marBottom w:val="0"/>
      <w:divBdr>
        <w:top w:val="none" w:sz="0" w:space="0" w:color="auto"/>
        <w:left w:val="none" w:sz="0" w:space="0" w:color="auto"/>
        <w:bottom w:val="none" w:sz="0" w:space="0" w:color="auto"/>
        <w:right w:val="none" w:sz="0" w:space="0" w:color="auto"/>
      </w:divBdr>
    </w:div>
    <w:div w:id="1873641118">
      <w:marLeft w:val="640"/>
      <w:marRight w:val="0"/>
      <w:marTop w:val="0"/>
      <w:marBottom w:val="0"/>
      <w:divBdr>
        <w:top w:val="none" w:sz="0" w:space="0" w:color="auto"/>
        <w:left w:val="none" w:sz="0" w:space="0" w:color="auto"/>
        <w:bottom w:val="none" w:sz="0" w:space="0" w:color="auto"/>
        <w:right w:val="none" w:sz="0" w:space="0" w:color="auto"/>
      </w:divBdr>
    </w:div>
    <w:div w:id="1873687287">
      <w:marLeft w:val="640"/>
      <w:marRight w:val="0"/>
      <w:marTop w:val="0"/>
      <w:marBottom w:val="0"/>
      <w:divBdr>
        <w:top w:val="none" w:sz="0" w:space="0" w:color="auto"/>
        <w:left w:val="none" w:sz="0" w:space="0" w:color="auto"/>
        <w:bottom w:val="none" w:sz="0" w:space="0" w:color="auto"/>
        <w:right w:val="none" w:sz="0" w:space="0" w:color="auto"/>
      </w:divBdr>
    </w:div>
    <w:div w:id="1873758523">
      <w:marLeft w:val="640"/>
      <w:marRight w:val="0"/>
      <w:marTop w:val="0"/>
      <w:marBottom w:val="0"/>
      <w:divBdr>
        <w:top w:val="none" w:sz="0" w:space="0" w:color="auto"/>
        <w:left w:val="none" w:sz="0" w:space="0" w:color="auto"/>
        <w:bottom w:val="none" w:sz="0" w:space="0" w:color="auto"/>
        <w:right w:val="none" w:sz="0" w:space="0" w:color="auto"/>
      </w:divBdr>
    </w:div>
    <w:div w:id="1873761679">
      <w:marLeft w:val="640"/>
      <w:marRight w:val="0"/>
      <w:marTop w:val="0"/>
      <w:marBottom w:val="0"/>
      <w:divBdr>
        <w:top w:val="none" w:sz="0" w:space="0" w:color="auto"/>
        <w:left w:val="none" w:sz="0" w:space="0" w:color="auto"/>
        <w:bottom w:val="none" w:sz="0" w:space="0" w:color="auto"/>
        <w:right w:val="none" w:sz="0" w:space="0" w:color="auto"/>
      </w:divBdr>
    </w:div>
    <w:div w:id="1873762717">
      <w:marLeft w:val="640"/>
      <w:marRight w:val="0"/>
      <w:marTop w:val="0"/>
      <w:marBottom w:val="0"/>
      <w:divBdr>
        <w:top w:val="none" w:sz="0" w:space="0" w:color="auto"/>
        <w:left w:val="none" w:sz="0" w:space="0" w:color="auto"/>
        <w:bottom w:val="none" w:sz="0" w:space="0" w:color="auto"/>
        <w:right w:val="none" w:sz="0" w:space="0" w:color="auto"/>
      </w:divBdr>
    </w:div>
    <w:div w:id="1873767027">
      <w:marLeft w:val="640"/>
      <w:marRight w:val="0"/>
      <w:marTop w:val="0"/>
      <w:marBottom w:val="0"/>
      <w:divBdr>
        <w:top w:val="none" w:sz="0" w:space="0" w:color="auto"/>
        <w:left w:val="none" w:sz="0" w:space="0" w:color="auto"/>
        <w:bottom w:val="none" w:sz="0" w:space="0" w:color="auto"/>
        <w:right w:val="none" w:sz="0" w:space="0" w:color="auto"/>
      </w:divBdr>
    </w:div>
    <w:div w:id="1873767706">
      <w:marLeft w:val="640"/>
      <w:marRight w:val="0"/>
      <w:marTop w:val="0"/>
      <w:marBottom w:val="0"/>
      <w:divBdr>
        <w:top w:val="none" w:sz="0" w:space="0" w:color="auto"/>
        <w:left w:val="none" w:sz="0" w:space="0" w:color="auto"/>
        <w:bottom w:val="none" w:sz="0" w:space="0" w:color="auto"/>
        <w:right w:val="none" w:sz="0" w:space="0" w:color="auto"/>
      </w:divBdr>
    </w:div>
    <w:div w:id="1873836202">
      <w:marLeft w:val="640"/>
      <w:marRight w:val="0"/>
      <w:marTop w:val="0"/>
      <w:marBottom w:val="0"/>
      <w:divBdr>
        <w:top w:val="none" w:sz="0" w:space="0" w:color="auto"/>
        <w:left w:val="none" w:sz="0" w:space="0" w:color="auto"/>
        <w:bottom w:val="none" w:sz="0" w:space="0" w:color="auto"/>
        <w:right w:val="none" w:sz="0" w:space="0" w:color="auto"/>
      </w:divBdr>
    </w:div>
    <w:div w:id="1873836227">
      <w:marLeft w:val="640"/>
      <w:marRight w:val="0"/>
      <w:marTop w:val="0"/>
      <w:marBottom w:val="0"/>
      <w:divBdr>
        <w:top w:val="none" w:sz="0" w:space="0" w:color="auto"/>
        <w:left w:val="none" w:sz="0" w:space="0" w:color="auto"/>
        <w:bottom w:val="none" w:sz="0" w:space="0" w:color="auto"/>
        <w:right w:val="none" w:sz="0" w:space="0" w:color="auto"/>
      </w:divBdr>
    </w:div>
    <w:div w:id="1873954987">
      <w:marLeft w:val="640"/>
      <w:marRight w:val="0"/>
      <w:marTop w:val="0"/>
      <w:marBottom w:val="0"/>
      <w:divBdr>
        <w:top w:val="none" w:sz="0" w:space="0" w:color="auto"/>
        <w:left w:val="none" w:sz="0" w:space="0" w:color="auto"/>
        <w:bottom w:val="none" w:sz="0" w:space="0" w:color="auto"/>
        <w:right w:val="none" w:sz="0" w:space="0" w:color="auto"/>
      </w:divBdr>
    </w:div>
    <w:div w:id="1874147546">
      <w:marLeft w:val="640"/>
      <w:marRight w:val="0"/>
      <w:marTop w:val="0"/>
      <w:marBottom w:val="0"/>
      <w:divBdr>
        <w:top w:val="none" w:sz="0" w:space="0" w:color="auto"/>
        <w:left w:val="none" w:sz="0" w:space="0" w:color="auto"/>
        <w:bottom w:val="none" w:sz="0" w:space="0" w:color="auto"/>
        <w:right w:val="none" w:sz="0" w:space="0" w:color="auto"/>
      </w:divBdr>
    </w:div>
    <w:div w:id="1874151800">
      <w:marLeft w:val="640"/>
      <w:marRight w:val="0"/>
      <w:marTop w:val="0"/>
      <w:marBottom w:val="0"/>
      <w:divBdr>
        <w:top w:val="none" w:sz="0" w:space="0" w:color="auto"/>
        <w:left w:val="none" w:sz="0" w:space="0" w:color="auto"/>
        <w:bottom w:val="none" w:sz="0" w:space="0" w:color="auto"/>
        <w:right w:val="none" w:sz="0" w:space="0" w:color="auto"/>
      </w:divBdr>
    </w:div>
    <w:div w:id="1874415845">
      <w:marLeft w:val="640"/>
      <w:marRight w:val="0"/>
      <w:marTop w:val="0"/>
      <w:marBottom w:val="0"/>
      <w:divBdr>
        <w:top w:val="none" w:sz="0" w:space="0" w:color="auto"/>
        <w:left w:val="none" w:sz="0" w:space="0" w:color="auto"/>
        <w:bottom w:val="none" w:sz="0" w:space="0" w:color="auto"/>
        <w:right w:val="none" w:sz="0" w:space="0" w:color="auto"/>
      </w:divBdr>
    </w:div>
    <w:div w:id="1874417598">
      <w:marLeft w:val="640"/>
      <w:marRight w:val="0"/>
      <w:marTop w:val="0"/>
      <w:marBottom w:val="0"/>
      <w:divBdr>
        <w:top w:val="none" w:sz="0" w:space="0" w:color="auto"/>
        <w:left w:val="none" w:sz="0" w:space="0" w:color="auto"/>
        <w:bottom w:val="none" w:sz="0" w:space="0" w:color="auto"/>
        <w:right w:val="none" w:sz="0" w:space="0" w:color="auto"/>
      </w:divBdr>
    </w:div>
    <w:div w:id="1874539913">
      <w:marLeft w:val="640"/>
      <w:marRight w:val="0"/>
      <w:marTop w:val="0"/>
      <w:marBottom w:val="0"/>
      <w:divBdr>
        <w:top w:val="none" w:sz="0" w:space="0" w:color="auto"/>
        <w:left w:val="none" w:sz="0" w:space="0" w:color="auto"/>
        <w:bottom w:val="none" w:sz="0" w:space="0" w:color="auto"/>
        <w:right w:val="none" w:sz="0" w:space="0" w:color="auto"/>
      </w:divBdr>
    </w:div>
    <w:div w:id="1874685936">
      <w:marLeft w:val="640"/>
      <w:marRight w:val="0"/>
      <w:marTop w:val="0"/>
      <w:marBottom w:val="0"/>
      <w:divBdr>
        <w:top w:val="none" w:sz="0" w:space="0" w:color="auto"/>
        <w:left w:val="none" w:sz="0" w:space="0" w:color="auto"/>
        <w:bottom w:val="none" w:sz="0" w:space="0" w:color="auto"/>
        <w:right w:val="none" w:sz="0" w:space="0" w:color="auto"/>
      </w:divBdr>
    </w:div>
    <w:div w:id="1874802641">
      <w:marLeft w:val="640"/>
      <w:marRight w:val="0"/>
      <w:marTop w:val="0"/>
      <w:marBottom w:val="0"/>
      <w:divBdr>
        <w:top w:val="none" w:sz="0" w:space="0" w:color="auto"/>
        <w:left w:val="none" w:sz="0" w:space="0" w:color="auto"/>
        <w:bottom w:val="none" w:sz="0" w:space="0" w:color="auto"/>
        <w:right w:val="none" w:sz="0" w:space="0" w:color="auto"/>
      </w:divBdr>
    </w:div>
    <w:div w:id="1875000104">
      <w:marLeft w:val="640"/>
      <w:marRight w:val="0"/>
      <w:marTop w:val="0"/>
      <w:marBottom w:val="0"/>
      <w:divBdr>
        <w:top w:val="none" w:sz="0" w:space="0" w:color="auto"/>
        <w:left w:val="none" w:sz="0" w:space="0" w:color="auto"/>
        <w:bottom w:val="none" w:sz="0" w:space="0" w:color="auto"/>
        <w:right w:val="none" w:sz="0" w:space="0" w:color="auto"/>
      </w:divBdr>
    </w:div>
    <w:div w:id="1875074531">
      <w:marLeft w:val="640"/>
      <w:marRight w:val="0"/>
      <w:marTop w:val="0"/>
      <w:marBottom w:val="0"/>
      <w:divBdr>
        <w:top w:val="none" w:sz="0" w:space="0" w:color="auto"/>
        <w:left w:val="none" w:sz="0" w:space="0" w:color="auto"/>
        <w:bottom w:val="none" w:sz="0" w:space="0" w:color="auto"/>
        <w:right w:val="none" w:sz="0" w:space="0" w:color="auto"/>
      </w:divBdr>
    </w:div>
    <w:div w:id="1875077610">
      <w:marLeft w:val="640"/>
      <w:marRight w:val="0"/>
      <w:marTop w:val="0"/>
      <w:marBottom w:val="0"/>
      <w:divBdr>
        <w:top w:val="none" w:sz="0" w:space="0" w:color="auto"/>
        <w:left w:val="none" w:sz="0" w:space="0" w:color="auto"/>
        <w:bottom w:val="none" w:sz="0" w:space="0" w:color="auto"/>
        <w:right w:val="none" w:sz="0" w:space="0" w:color="auto"/>
      </w:divBdr>
    </w:div>
    <w:div w:id="1875147427">
      <w:marLeft w:val="640"/>
      <w:marRight w:val="0"/>
      <w:marTop w:val="0"/>
      <w:marBottom w:val="0"/>
      <w:divBdr>
        <w:top w:val="none" w:sz="0" w:space="0" w:color="auto"/>
        <w:left w:val="none" w:sz="0" w:space="0" w:color="auto"/>
        <w:bottom w:val="none" w:sz="0" w:space="0" w:color="auto"/>
        <w:right w:val="none" w:sz="0" w:space="0" w:color="auto"/>
      </w:divBdr>
    </w:div>
    <w:div w:id="1875195526">
      <w:marLeft w:val="640"/>
      <w:marRight w:val="0"/>
      <w:marTop w:val="0"/>
      <w:marBottom w:val="0"/>
      <w:divBdr>
        <w:top w:val="none" w:sz="0" w:space="0" w:color="auto"/>
        <w:left w:val="none" w:sz="0" w:space="0" w:color="auto"/>
        <w:bottom w:val="none" w:sz="0" w:space="0" w:color="auto"/>
        <w:right w:val="none" w:sz="0" w:space="0" w:color="auto"/>
      </w:divBdr>
    </w:div>
    <w:div w:id="1875314248">
      <w:marLeft w:val="640"/>
      <w:marRight w:val="0"/>
      <w:marTop w:val="0"/>
      <w:marBottom w:val="0"/>
      <w:divBdr>
        <w:top w:val="none" w:sz="0" w:space="0" w:color="auto"/>
        <w:left w:val="none" w:sz="0" w:space="0" w:color="auto"/>
        <w:bottom w:val="none" w:sz="0" w:space="0" w:color="auto"/>
        <w:right w:val="none" w:sz="0" w:space="0" w:color="auto"/>
      </w:divBdr>
    </w:div>
    <w:div w:id="1875385239">
      <w:marLeft w:val="640"/>
      <w:marRight w:val="0"/>
      <w:marTop w:val="0"/>
      <w:marBottom w:val="0"/>
      <w:divBdr>
        <w:top w:val="none" w:sz="0" w:space="0" w:color="auto"/>
        <w:left w:val="none" w:sz="0" w:space="0" w:color="auto"/>
        <w:bottom w:val="none" w:sz="0" w:space="0" w:color="auto"/>
        <w:right w:val="none" w:sz="0" w:space="0" w:color="auto"/>
      </w:divBdr>
    </w:div>
    <w:div w:id="1875536272">
      <w:marLeft w:val="640"/>
      <w:marRight w:val="0"/>
      <w:marTop w:val="0"/>
      <w:marBottom w:val="0"/>
      <w:divBdr>
        <w:top w:val="none" w:sz="0" w:space="0" w:color="auto"/>
        <w:left w:val="none" w:sz="0" w:space="0" w:color="auto"/>
        <w:bottom w:val="none" w:sz="0" w:space="0" w:color="auto"/>
        <w:right w:val="none" w:sz="0" w:space="0" w:color="auto"/>
      </w:divBdr>
    </w:div>
    <w:div w:id="1875724910">
      <w:marLeft w:val="640"/>
      <w:marRight w:val="0"/>
      <w:marTop w:val="0"/>
      <w:marBottom w:val="0"/>
      <w:divBdr>
        <w:top w:val="none" w:sz="0" w:space="0" w:color="auto"/>
        <w:left w:val="none" w:sz="0" w:space="0" w:color="auto"/>
        <w:bottom w:val="none" w:sz="0" w:space="0" w:color="auto"/>
        <w:right w:val="none" w:sz="0" w:space="0" w:color="auto"/>
      </w:divBdr>
    </w:div>
    <w:div w:id="1875774130">
      <w:marLeft w:val="640"/>
      <w:marRight w:val="0"/>
      <w:marTop w:val="0"/>
      <w:marBottom w:val="0"/>
      <w:divBdr>
        <w:top w:val="none" w:sz="0" w:space="0" w:color="auto"/>
        <w:left w:val="none" w:sz="0" w:space="0" w:color="auto"/>
        <w:bottom w:val="none" w:sz="0" w:space="0" w:color="auto"/>
        <w:right w:val="none" w:sz="0" w:space="0" w:color="auto"/>
      </w:divBdr>
    </w:div>
    <w:div w:id="1875775239">
      <w:marLeft w:val="640"/>
      <w:marRight w:val="0"/>
      <w:marTop w:val="0"/>
      <w:marBottom w:val="0"/>
      <w:divBdr>
        <w:top w:val="none" w:sz="0" w:space="0" w:color="auto"/>
        <w:left w:val="none" w:sz="0" w:space="0" w:color="auto"/>
        <w:bottom w:val="none" w:sz="0" w:space="0" w:color="auto"/>
        <w:right w:val="none" w:sz="0" w:space="0" w:color="auto"/>
      </w:divBdr>
    </w:div>
    <w:div w:id="1875847055">
      <w:marLeft w:val="640"/>
      <w:marRight w:val="0"/>
      <w:marTop w:val="0"/>
      <w:marBottom w:val="0"/>
      <w:divBdr>
        <w:top w:val="none" w:sz="0" w:space="0" w:color="auto"/>
        <w:left w:val="none" w:sz="0" w:space="0" w:color="auto"/>
        <w:bottom w:val="none" w:sz="0" w:space="0" w:color="auto"/>
        <w:right w:val="none" w:sz="0" w:space="0" w:color="auto"/>
      </w:divBdr>
    </w:div>
    <w:div w:id="1875926496">
      <w:marLeft w:val="640"/>
      <w:marRight w:val="0"/>
      <w:marTop w:val="0"/>
      <w:marBottom w:val="0"/>
      <w:divBdr>
        <w:top w:val="none" w:sz="0" w:space="0" w:color="auto"/>
        <w:left w:val="none" w:sz="0" w:space="0" w:color="auto"/>
        <w:bottom w:val="none" w:sz="0" w:space="0" w:color="auto"/>
        <w:right w:val="none" w:sz="0" w:space="0" w:color="auto"/>
      </w:divBdr>
    </w:div>
    <w:div w:id="1876119356">
      <w:marLeft w:val="640"/>
      <w:marRight w:val="0"/>
      <w:marTop w:val="0"/>
      <w:marBottom w:val="0"/>
      <w:divBdr>
        <w:top w:val="none" w:sz="0" w:space="0" w:color="auto"/>
        <w:left w:val="none" w:sz="0" w:space="0" w:color="auto"/>
        <w:bottom w:val="none" w:sz="0" w:space="0" w:color="auto"/>
        <w:right w:val="none" w:sz="0" w:space="0" w:color="auto"/>
      </w:divBdr>
    </w:div>
    <w:div w:id="1876231054">
      <w:marLeft w:val="640"/>
      <w:marRight w:val="0"/>
      <w:marTop w:val="0"/>
      <w:marBottom w:val="0"/>
      <w:divBdr>
        <w:top w:val="none" w:sz="0" w:space="0" w:color="auto"/>
        <w:left w:val="none" w:sz="0" w:space="0" w:color="auto"/>
        <w:bottom w:val="none" w:sz="0" w:space="0" w:color="auto"/>
        <w:right w:val="none" w:sz="0" w:space="0" w:color="auto"/>
      </w:divBdr>
    </w:div>
    <w:div w:id="1876498319">
      <w:marLeft w:val="640"/>
      <w:marRight w:val="0"/>
      <w:marTop w:val="0"/>
      <w:marBottom w:val="0"/>
      <w:divBdr>
        <w:top w:val="none" w:sz="0" w:space="0" w:color="auto"/>
        <w:left w:val="none" w:sz="0" w:space="0" w:color="auto"/>
        <w:bottom w:val="none" w:sz="0" w:space="0" w:color="auto"/>
        <w:right w:val="none" w:sz="0" w:space="0" w:color="auto"/>
      </w:divBdr>
    </w:div>
    <w:div w:id="1876500571">
      <w:marLeft w:val="640"/>
      <w:marRight w:val="0"/>
      <w:marTop w:val="0"/>
      <w:marBottom w:val="0"/>
      <w:divBdr>
        <w:top w:val="none" w:sz="0" w:space="0" w:color="auto"/>
        <w:left w:val="none" w:sz="0" w:space="0" w:color="auto"/>
        <w:bottom w:val="none" w:sz="0" w:space="0" w:color="auto"/>
        <w:right w:val="none" w:sz="0" w:space="0" w:color="auto"/>
      </w:divBdr>
    </w:div>
    <w:div w:id="1876580851">
      <w:marLeft w:val="640"/>
      <w:marRight w:val="0"/>
      <w:marTop w:val="0"/>
      <w:marBottom w:val="0"/>
      <w:divBdr>
        <w:top w:val="none" w:sz="0" w:space="0" w:color="auto"/>
        <w:left w:val="none" w:sz="0" w:space="0" w:color="auto"/>
        <w:bottom w:val="none" w:sz="0" w:space="0" w:color="auto"/>
        <w:right w:val="none" w:sz="0" w:space="0" w:color="auto"/>
      </w:divBdr>
    </w:div>
    <w:div w:id="1876691786">
      <w:marLeft w:val="640"/>
      <w:marRight w:val="0"/>
      <w:marTop w:val="0"/>
      <w:marBottom w:val="0"/>
      <w:divBdr>
        <w:top w:val="none" w:sz="0" w:space="0" w:color="auto"/>
        <w:left w:val="none" w:sz="0" w:space="0" w:color="auto"/>
        <w:bottom w:val="none" w:sz="0" w:space="0" w:color="auto"/>
        <w:right w:val="none" w:sz="0" w:space="0" w:color="auto"/>
      </w:divBdr>
    </w:div>
    <w:div w:id="1876694587">
      <w:marLeft w:val="640"/>
      <w:marRight w:val="0"/>
      <w:marTop w:val="0"/>
      <w:marBottom w:val="0"/>
      <w:divBdr>
        <w:top w:val="none" w:sz="0" w:space="0" w:color="auto"/>
        <w:left w:val="none" w:sz="0" w:space="0" w:color="auto"/>
        <w:bottom w:val="none" w:sz="0" w:space="0" w:color="auto"/>
        <w:right w:val="none" w:sz="0" w:space="0" w:color="auto"/>
      </w:divBdr>
    </w:div>
    <w:div w:id="1876844667">
      <w:marLeft w:val="640"/>
      <w:marRight w:val="0"/>
      <w:marTop w:val="0"/>
      <w:marBottom w:val="0"/>
      <w:divBdr>
        <w:top w:val="none" w:sz="0" w:space="0" w:color="auto"/>
        <w:left w:val="none" w:sz="0" w:space="0" w:color="auto"/>
        <w:bottom w:val="none" w:sz="0" w:space="0" w:color="auto"/>
        <w:right w:val="none" w:sz="0" w:space="0" w:color="auto"/>
      </w:divBdr>
    </w:div>
    <w:div w:id="1876891202">
      <w:marLeft w:val="640"/>
      <w:marRight w:val="0"/>
      <w:marTop w:val="0"/>
      <w:marBottom w:val="0"/>
      <w:divBdr>
        <w:top w:val="none" w:sz="0" w:space="0" w:color="auto"/>
        <w:left w:val="none" w:sz="0" w:space="0" w:color="auto"/>
        <w:bottom w:val="none" w:sz="0" w:space="0" w:color="auto"/>
        <w:right w:val="none" w:sz="0" w:space="0" w:color="auto"/>
      </w:divBdr>
    </w:div>
    <w:div w:id="1877110199">
      <w:marLeft w:val="640"/>
      <w:marRight w:val="0"/>
      <w:marTop w:val="0"/>
      <w:marBottom w:val="0"/>
      <w:divBdr>
        <w:top w:val="none" w:sz="0" w:space="0" w:color="auto"/>
        <w:left w:val="none" w:sz="0" w:space="0" w:color="auto"/>
        <w:bottom w:val="none" w:sz="0" w:space="0" w:color="auto"/>
        <w:right w:val="none" w:sz="0" w:space="0" w:color="auto"/>
      </w:divBdr>
    </w:div>
    <w:div w:id="1877112021">
      <w:marLeft w:val="640"/>
      <w:marRight w:val="0"/>
      <w:marTop w:val="0"/>
      <w:marBottom w:val="0"/>
      <w:divBdr>
        <w:top w:val="none" w:sz="0" w:space="0" w:color="auto"/>
        <w:left w:val="none" w:sz="0" w:space="0" w:color="auto"/>
        <w:bottom w:val="none" w:sz="0" w:space="0" w:color="auto"/>
        <w:right w:val="none" w:sz="0" w:space="0" w:color="auto"/>
      </w:divBdr>
    </w:div>
    <w:div w:id="1877233884">
      <w:marLeft w:val="640"/>
      <w:marRight w:val="0"/>
      <w:marTop w:val="0"/>
      <w:marBottom w:val="0"/>
      <w:divBdr>
        <w:top w:val="none" w:sz="0" w:space="0" w:color="auto"/>
        <w:left w:val="none" w:sz="0" w:space="0" w:color="auto"/>
        <w:bottom w:val="none" w:sz="0" w:space="0" w:color="auto"/>
        <w:right w:val="none" w:sz="0" w:space="0" w:color="auto"/>
      </w:divBdr>
    </w:div>
    <w:div w:id="1877304541">
      <w:marLeft w:val="640"/>
      <w:marRight w:val="0"/>
      <w:marTop w:val="0"/>
      <w:marBottom w:val="0"/>
      <w:divBdr>
        <w:top w:val="none" w:sz="0" w:space="0" w:color="auto"/>
        <w:left w:val="none" w:sz="0" w:space="0" w:color="auto"/>
        <w:bottom w:val="none" w:sz="0" w:space="0" w:color="auto"/>
        <w:right w:val="none" w:sz="0" w:space="0" w:color="auto"/>
      </w:divBdr>
    </w:div>
    <w:div w:id="1877310601">
      <w:marLeft w:val="640"/>
      <w:marRight w:val="0"/>
      <w:marTop w:val="0"/>
      <w:marBottom w:val="0"/>
      <w:divBdr>
        <w:top w:val="none" w:sz="0" w:space="0" w:color="auto"/>
        <w:left w:val="none" w:sz="0" w:space="0" w:color="auto"/>
        <w:bottom w:val="none" w:sz="0" w:space="0" w:color="auto"/>
        <w:right w:val="none" w:sz="0" w:space="0" w:color="auto"/>
      </w:divBdr>
    </w:div>
    <w:div w:id="1877428300">
      <w:marLeft w:val="640"/>
      <w:marRight w:val="0"/>
      <w:marTop w:val="0"/>
      <w:marBottom w:val="0"/>
      <w:divBdr>
        <w:top w:val="none" w:sz="0" w:space="0" w:color="auto"/>
        <w:left w:val="none" w:sz="0" w:space="0" w:color="auto"/>
        <w:bottom w:val="none" w:sz="0" w:space="0" w:color="auto"/>
        <w:right w:val="none" w:sz="0" w:space="0" w:color="auto"/>
      </w:divBdr>
    </w:div>
    <w:div w:id="1877429422">
      <w:marLeft w:val="640"/>
      <w:marRight w:val="0"/>
      <w:marTop w:val="0"/>
      <w:marBottom w:val="0"/>
      <w:divBdr>
        <w:top w:val="none" w:sz="0" w:space="0" w:color="auto"/>
        <w:left w:val="none" w:sz="0" w:space="0" w:color="auto"/>
        <w:bottom w:val="none" w:sz="0" w:space="0" w:color="auto"/>
        <w:right w:val="none" w:sz="0" w:space="0" w:color="auto"/>
      </w:divBdr>
    </w:div>
    <w:div w:id="1877615047">
      <w:marLeft w:val="640"/>
      <w:marRight w:val="0"/>
      <w:marTop w:val="0"/>
      <w:marBottom w:val="0"/>
      <w:divBdr>
        <w:top w:val="none" w:sz="0" w:space="0" w:color="auto"/>
        <w:left w:val="none" w:sz="0" w:space="0" w:color="auto"/>
        <w:bottom w:val="none" w:sz="0" w:space="0" w:color="auto"/>
        <w:right w:val="none" w:sz="0" w:space="0" w:color="auto"/>
      </w:divBdr>
    </w:div>
    <w:div w:id="1877694453">
      <w:marLeft w:val="640"/>
      <w:marRight w:val="0"/>
      <w:marTop w:val="0"/>
      <w:marBottom w:val="0"/>
      <w:divBdr>
        <w:top w:val="none" w:sz="0" w:space="0" w:color="auto"/>
        <w:left w:val="none" w:sz="0" w:space="0" w:color="auto"/>
        <w:bottom w:val="none" w:sz="0" w:space="0" w:color="auto"/>
        <w:right w:val="none" w:sz="0" w:space="0" w:color="auto"/>
      </w:divBdr>
    </w:div>
    <w:div w:id="1877694492">
      <w:marLeft w:val="640"/>
      <w:marRight w:val="0"/>
      <w:marTop w:val="0"/>
      <w:marBottom w:val="0"/>
      <w:divBdr>
        <w:top w:val="none" w:sz="0" w:space="0" w:color="auto"/>
        <w:left w:val="none" w:sz="0" w:space="0" w:color="auto"/>
        <w:bottom w:val="none" w:sz="0" w:space="0" w:color="auto"/>
        <w:right w:val="none" w:sz="0" w:space="0" w:color="auto"/>
      </w:divBdr>
    </w:div>
    <w:div w:id="1877737825">
      <w:marLeft w:val="640"/>
      <w:marRight w:val="0"/>
      <w:marTop w:val="0"/>
      <w:marBottom w:val="0"/>
      <w:divBdr>
        <w:top w:val="none" w:sz="0" w:space="0" w:color="auto"/>
        <w:left w:val="none" w:sz="0" w:space="0" w:color="auto"/>
        <w:bottom w:val="none" w:sz="0" w:space="0" w:color="auto"/>
        <w:right w:val="none" w:sz="0" w:space="0" w:color="auto"/>
      </w:divBdr>
    </w:div>
    <w:div w:id="1877767532">
      <w:marLeft w:val="640"/>
      <w:marRight w:val="0"/>
      <w:marTop w:val="0"/>
      <w:marBottom w:val="0"/>
      <w:divBdr>
        <w:top w:val="none" w:sz="0" w:space="0" w:color="auto"/>
        <w:left w:val="none" w:sz="0" w:space="0" w:color="auto"/>
        <w:bottom w:val="none" w:sz="0" w:space="0" w:color="auto"/>
        <w:right w:val="none" w:sz="0" w:space="0" w:color="auto"/>
      </w:divBdr>
    </w:div>
    <w:div w:id="1877959290">
      <w:marLeft w:val="640"/>
      <w:marRight w:val="0"/>
      <w:marTop w:val="0"/>
      <w:marBottom w:val="0"/>
      <w:divBdr>
        <w:top w:val="none" w:sz="0" w:space="0" w:color="auto"/>
        <w:left w:val="none" w:sz="0" w:space="0" w:color="auto"/>
        <w:bottom w:val="none" w:sz="0" w:space="0" w:color="auto"/>
        <w:right w:val="none" w:sz="0" w:space="0" w:color="auto"/>
      </w:divBdr>
    </w:div>
    <w:div w:id="1877964367">
      <w:marLeft w:val="640"/>
      <w:marRight w:val="0"/>
      <w:marTop w:val="0"/>
      <w:marBottom w:val="0"/>
      <w:divBdr>
        <w:top w:val="none" w:sz="0" w:space="0" w:color="auto"/>
        <w:left w:val="none" w:sz="0" w:space="0" w:color="auto"/>
        <w:bottom w:val="none" w:sz="0" w:space="0" w:color="auto"/>
        <w:right w:val="none" w:sz="0" w:space="0" w:color="auto"/>
      </w:divBdr>
    </w:div>
    <w:div w:id="1878004935">
      <w:marLeft w:val="640"/>
      <w:marRight w:val="0"/>
      <w:marTop w:val="0"/>
      <w:marBottom w:val="0"/>
      <w:divBdr>
        <w:top w:val="none" w:sz="0" w:space="0" w:color="auto"/>
        <w:left w:val="none" w:sz="0" w:space="0" w:color="auto"/>
        <w:bottom w:val="none" w:sz="0" w:space="0" w:color="auto"/>
        <w:right w:val="none" w:sz="0" w:space="0" w:color="auto"/>
      </w:divBdr>
    </w:div>
    <w:div w:id="1878196876">
      <w:marLeft w:val="640"/>
      <w:marRight w:val="0"/>
      <w:marTop w:val="0"/>
      <w:marBottom w:val="0"/>
      <w:divBdr>
        <w:top w:val="none" w:sz="0" w:space="0" w:color="auto"/>
        <w:left w:val="none" w:sz="0" w:space="0" w:color="auto"/>
        <w:bottom w:val="none" w:sz="0" w:space="0" w:color="auto"/>
        <w:right w:val="none" w:sz="0" w:space="0" w:color="auto"/>
      </w:divBdr>
    </w:div>
    <w:div w:id="1878275932">
      <w:marLeft w:val="640"/>
      <w:marRight w:val="0"/>
      <w:marTop w:val="0"/>
      <w:marBottom w:val="0"/>
      <w:divBdr>
        <w:top w:val="none" w:sz="0" w:space="0" w:color="auto"/>
        <w:left w:val="none" w:sz="0" w:space="0" w:color="auto"/>
        <w:bottom w:val="none" w:sz="0" w:space="0" w:color="auto"/>
        <w:right w:val="none" w:sz="0" w:space="0" w:color="auto"/>
      </w:divBdr>
    </w:div>
    <w:div w:id="1878346161">
      <w:marLeft w:val="640"/>
      <w:marRight w:val="0"/>
      <w:marTop w:val="0"/>
      <w:marBottom w:val="0"/>
      <w:divBdr>
        <w:top w:val="none" w:sz="0" w:space="0" w:color="auto"/>
        <w:left w:val="none" w:sz="0" w:space="0" w:color="auto"/>
        <w:bottom w:val="none" w:sz="0" w:space="0" w:color="auto"/>
        <w:right w:val="none" w:sz="0" w:space="0" w:color="auto"/>
      </w:divBdr>
    </w:div>
    <w:div w:id="1878396572">
      <w:marLeft w:val="640"/>
      <w:marRight w:val="0"/>
      <w:marTop w:val="0"/>
      <w:marBottom w:val="0"/>
      <w:divBdr>
        <w:top w:val="none" w:sz="0" w:space="0" w:color="auto"/>
        <w:left w:val="none" w:sz="0" w:space="0" w:color="auto"/>
        <w:bottom w:val="none" w:sz="0" w:space="0" w:color="auto"/>
        <w:right w:val="none" w:sz="0" w:space="0" w:color="auto"/>
      </w:divBdr>
    </w:div>
    <w:div w:id="1878422465">
      <w:marLeft w:val="640"/>
      <w:marRight w:val="0"/>
      <w:marTop w:val="0"/>
      <w:marBottom w:val="0"/>
      <w:divBdr>
        <w:top w:val="none" w:sz="0" w:space="0" w:color="auto"/>
        <w:left w:val="none" w:sz="0" w:space="0" w:color="auto"/>
        <w:bottom w:val="none" w:sz="0" w:space="0" w:color="auto"/>
        <w:right w:val="none" w:sz="0" w:space="0" w:color="auto"/>
      </w:divBdr>
    </w:div>
    <w:div w:id="1878467679">
      <w:marLeft w:val="640"/>
      <w:marRight w:val="0"/>
      <w:marTop w:val="0"/>
      <w:marBottom w:val="0"/>
      <w:divBdr>
        <w:top w:val="none" w:sz="0" w:space="0" w:color="auto"/>
        <w:left w:val="none" w:sz="0" w:space="0" w:color="auto"/>
        <w:bottom w:val="none" w:sz="0" w:space="0" w:color="auto"/>
        <w:right w:val="none" w:sz="0" w:space="0" w:color="auto"/>
      </w:divBdr>
    </w:div>
    <w:div w:id="1878471372">
      <w:marLeft w:val="640"/>
      <w:marRight w:val="0"/>
      <w:marTop w:val="0"/>
      <w:marBottom w:val="0"/>
      <w:divBdr>
        <w:top w:val="none" w:sz="0" w:space="0" w:color="auto"/>
        <w:left w:val="none" w:sz="0" w:space="0" w:color="auto"/>
        <w:bottom w:val="none" w:sz="0" w:space="0" w:color="auto"/>
        <w:right w:val="none" w:sz="0" w:space="0" w:color="auto"/>
      </w:divBdr>
    </w:div>
    <w:div w:id="1878546158">
      <w:marLeft w:val="640"/>
      <w:marRight w:val="0"/>
      <w:marTop w:val="0"/>
      <w:marBottom w:val="0"/>
      <w:divBdr>
        <w:top w:val="none" w:sz="0" w:space="0" w:color="auto"/>
        <w:left w:val="none" w:sz="0" w:space="0" w:color="auto"/>
        <w:bottom w:val="none" w:sz="0" w:space="0" w:color="auto"/>
        <w:right w:val="none" w:sz="0" w:space="0" w:color="auto"/>
      </w:divBdr>
    </w:div>
    <w:div w:id="1878660990">
      <w:marLeft w:val="640"/>
      <w:marRight w:val="0"/>
      <w:marTop w:val="0"/>
      <w:marBottom w:val="0"/>
      <w:divBdr>
        <w:top w:val="none" w:sz="0" w:space="0" w:color="auto"/>
        <w:left w:val="none" w:sz="0" w:space="0" w:color="auto"/>
        <w:bottom w:val="none" w:sz="0" w:space="0" w:color="auto"/>
        <w:right w:val="none" w:sz="0" w:space="0" w:color="auto"/>
      </w:divBdr>
    </w:div>
    <w:div w:id="1878853102">
      <w:marLeft w:val="640"/>
      <w:marRight w:val="0"/>
      <w:marTop w:val="0"/>
      <w:marBottom w:val="0"/>
      <w:divBdr>
        <w:top w:val="none" w:sz="0" w:space="0" w:color="auto"/>
        <w:left w:val="none" w:sz="0" w:space="0" w:color="auto"/>
        <w:bottom w:val="none" w:sz="0" w:space="0" w:color="auto"/>
        <w:right w:val="none" w:sz="0" w:space="0" w:color="auto"/>
      </w:divBdr>
    </w:div>
    <w:div w:id="1878928751">
      <w:marLeft w:val="640"/>
      <w:marRight w:val="0"/>
      <w:marTop w:val="0"/>
      <w:marBottom w:val="0"/>
      <w:divBdr>
        <w:top w:val="none" w:sz="0" w:space="0" w:color="auto"/>
        <w:left w:val="none" w:sz="0" w:space="0" w:color="auto"/>
        <w:bottom w:val="none" w:sz="0" w:space="0" w:color="auto"/>
        <w:right w:val="none" w:sz="0" w:space="0" w:color="auto"/>
      </w:divBdr>
    </w:div>
    <w:div w:id="1878932946">
      <w:marLeft w:val="640"/>
      <w:marRight w:val="0"/>
      <w:marTop w:val="0"/>
      <w:marBottom w:val="0"/>
      <w:divBdr>
        <w:top w:val="none" w:sz="0" w:space="0" w:color="auto"/>
        <w:left w:val="none" w:sz="0" w:space="0" w:color="auto"/>
        <w:bottom w:val="none" w:sz="0" w:space="0" w:color="auto"/>
        <w:right w:val="none" w:sz="0" w:space="0" w:color="auto"/>
      </w:divBdr>
    </w:div>
    <w:div w:id="1879007418">
      <w:marLeft w:val="640"/>
      <w:marRight w:val="0"/>
      <w:marTop w:val="0"/>
      <w:marBottom w:val="0"/>
      <w:divBdr>
        <w:top w:val="none" w:sz="0" w:space="0" w:color="auto"/>
        <w:left w:val="none" w:sz="0" w:space="0" w:color="auto"/>
        <w:bottom w:val="none" w:sz="0" w:space="0" w:color="auto"/>
        <w:right w:val="none" w:sz="0" w:space="0" w:color="auto"/>
      </w:divBdr>
    </w:div>
    <w:div w:id="1879079557">
      <w:marLeft w:val="640"/>
      <w:marRight w:val="0"/>
      <w:marTop w:val="0"/>
      <w:marBottom w:val="0"/>
      <w:divBdr>
        <w:top w:val="none" w:sz="0" w:space="0" w:color="auto"/>
        <w:left w:val="none" w:sz="0" w:space="0" w:color="auto"/>
        <w:bottom w:val="none" w:sz="0" w:space="0" w:color="auto"/>
        <w:right w:val="none" w:sz="0" w:space="0" w:color="auto"/>
      </w:divBdr>
    </w:div>
    <w:div w:id="1879080360">
      <w:marLeft w:val="640"/>
      <w:marRight w:val="0"/>
      <w:marTop w:val="0"/>
      <w:marBottom w:val="0"/>
      <w:divBdr>
        <w:top w:val="none" w:sz="0" w:space="0" w:color="auto"/>
        <w:left w:val="none" w:sz="0" w:space="0" w:color="auto"/>
        <w:bottom w:val="none" w:sz="0" w:space="0" w:color="auto"/>
        <w:right w:val="none" w:sz="0" w:space="0" w:color="auto"/>
      </w:divBdr>
    </w:div>
    <w:div w:id="1879119844">
      <w:marLeft w:val="640"/>
      <w:marRight w:val="0"/>
      <w:marTop w:val="0"/>
      <w:marBottom w:val="0"/>
      <w:divBdr>
        <w:top w:val="none" w:sz="0" w:space="0" w:color="auto"/>
        <w:left w:val="none" w:sz="0" w:space="0" w:color="auto"/>
        <w:bottom w:val="none" w:sz="0" w:space="0" w:color="auto"/>
        <w:right w:val="none" w:sz="0" w:space="0" w:color="auto"/>
      </w:divBdr>
    </w:div>
    <w:div w:id="1879125364">
      <w:marLeft w:val="640"/>
      <w:marRight w:val="0"/>
      <w:marTop w:val="0"/>
      <w:marBottom w:val="0"/>
      <w:divBdr>
        <w:top w:val="none" w:sz="0" w:space="0" w:color="auto"/>
        <w:left w:val="none" w:sz="0" w:space="0" w:color="auto"/>
        <w:bottom w:val="none" w:sz="0" w:space="0" w:color="auto"/>
        <w:right w:val="none" w:sz="0" w:space="0" w:color="auto"/>
      </w:divBdr>
    </w:div>
    <w:div w:id="1879320053">
      <w:marLeft w:val="640"/>
      <w:marRight w:val="0"/>
      <w:marTop w:val="0"/>
      <w:marBottom w:val="0"/>
      <w:divBdr>
        <w:top w:val="none" w:sz="0" w:space="0" w:color="auto"/>
        <w:left w:val="none" w:sz="0" w:space="0" w:color="auto"/>
        <w:bottom w:val="none" w:sz="0" w:space="0" w:color="auto"/>
        <w:right w:val="none" w:sz="0" w:space="0" w:color="auto"/>
      </w:divBdr>
    </w:div>
    <w:div w:id="1879511051">
      <w:marLeft w:val="640"/>
      <w:marRight w:val="0"/>
      <w:marTop w:val="0"/>
      <w:marBottom w:val="0"/>
      <w:divBdr>
        <w:top w:val="none" w:sz="0" w:space="0" w:color="auto"/>
        <w:left w:val="none" w:sz="0" w:space="0" w:color="auto"/>
        <w:bottom w:val="none" w:sz="0" w:space="0" w:color="auto"/>
        <w:right w:val="none" w:sz="0" w:space="0" w:color="auto"/>
      </w:divBdr>
    </w:div>
    <w:div w:id="1879512939">
      <w:marLeft w:val="640"/>
      <w:marRight w:val="0"/>
      <w:marTop w:val="0"/>
      <w:marBottom w:val="0"/>
      <w:divBdr>
        <w:top w:val="none" w:sz="0" w:space="0" w:color="auto"/>
        <w:left w:val="none" w:sz="0" w:space="0" w:color="auto"/>
        <w:bottom w:val="none" w:sz="0" w:space="0" w:color="auto"/>
        <w:right w:val="none" w:sz="0" w:space="0" w:color="auto"/>
      </w:divBdr>
    </w:div>
    <w:div w:id="1879779916">
      <w:marLeft w:val="640"/>
      <w:marRight w:val="0"/>
      <w:marTop w:val="0"/>
      <w:marBottom w:val="0"/>
      <w:divBdr>
        <w:top w:val="none" w:sz="0" w:space="0" w:color="auto"/>
        <w:left w:val="none" w:sz="0" w:space="0" w:color="auto"/>
        <w:bottom w:val="none" w:sz="0" w:space="0" w:color="auto"/>
        <w:right w:val="none" w:sz="0" w:space="0" w:color="auto"/>
      </w:divBdr>
    </w:div>
    <w:div w:id="1879856195">
      <w:marLeft w:val="640"/>
      <w:marRight w:val="0"/>
      <w:marTop w:val="0"/>
      <w:marBottom w:val="0"/>
      <w:divBdr>
        <w:top w:val="none" w:sz="0" w:space="0" w:color="auto"/>
        <w:left w:val="none" w:sz="0" w:space="0" w:color="auto"/>
        <w:bottom w:val="none" w:sz="0" w:space="0" w:color="auto"/>
        <w:right w:val="none" w:sz="0" w:space="0" w:color="auto"/>
      </w:divBdr>
    </w:div>
    <w:div w:id="1879900402">
      <w:marLeft w:val="640"/>
      <w:marRight w:val="0"/>
      <w:marTop w:val="0"/>
      <w:marBottom w:val="0"/>
      <w:divBdr>
        <w:top w:val="none" w:sz="0" w:space="0" w:color="auto"/>
        <w:left w:val="none" w:sz="0" w:space="0" w:color="auto"/>
        <w:bottom w:val="none" w:sz="0" w:space="0" w:color="auto"/>
        <w:right w:val="none" w:sz="0" w:space="0" w:color="auto"/>
      </w:divBdr>
    </w:div>
    <w:div w:id="1879928466">
      <w:marLeft w:val="640"/>
      <w:marRight w:val="0"/>
      <w:marTop w:val="0"/>
      <w:marBottom w:val="0"/>
      <w:divBdr>
        <w:top w:val="none" w:sz="0" w:space="0" w:color="auto"/>
        <w:left w:val="none" w:sz="0" w:space="0" w:color="auto"/>
        <w:bottom w:val="none" w:sz="0" w:space="0" w:color="auto"/>
        <w:right w:val="none" w:sz="0" w:space="0" w:color="auto"/>
      </w:divBdr>
    </w:div>
    <w:div w:id="1880045697">
      <w:marLeft w:val="640"/>
      <w:marRight w:val="0"/>
      <w:marTop w:val="0"/>
      <w:marBottom w:val="0"/>
      <w:divBdr>
        <w:top w:val="none" w:sz="0" w:space="0" w:color="auto"/>
        <w:left w:val="none" w:sz="0" w:space="0" w:color="auto"/>
        <w:bottom w:val="none" w:sz="0" w:space="0" w:color="auto"/>
        <w:right w:val="none" w:sz="0" w:space="0" w:color="auto"/>
      </w:divBdr>
    </w:div>
    <w:div w:id="1880051232">
      <w:marLeft w:val="640"/>
      <w:marRight w:val="0"/>
      <w:marTop w:val="0"/>
      <w:marBottom w:val="0"/>
      <w:divBdr>
        <w:top w:val="none" w:sz="0" w:space="0" w:color="auto"/>
        <w:left w:val="none" w:sz="0" w:space="0" w:color="auto"/>
        <w:bottom w:val="none" w:sz="0" w:space="0" w:color="auto"/>
        <w:right w:val="none" w:sz="0" w:space="0" w:color="auto"/>
      </w:divBdr>
    </w:div>
    <w:div w:id="1880121578">
      <w:marLeft w:val="640"/>
      <w:marRight w:val="0"/>
      <w:marTop w:val="0"/>
      <w:marBottom w:val="0"/>
      <w:divBdr>
        <w:top w:val="none" w:sz="0" w:space="0" w:color="auto"/>
        <w:left w:val="none" w:sz="0" w:space="0" w:color="auto"/>
        <w:bottom w:val="none" w:sz="0" w:space="0" w:color="auto"/>
        <w:right w:val="none" w:sz="0" w:space="0" w:color="auto"/>
      </w:divBdr>
    </w:div>
    <w:div w:id="1880126225">
      <w:marLeft w:val="640"/>
      <w:marRight w:val="0"/>
      <w:marTop w:val="0"/>
      <w:marBottom w:val="0"/>
      <w:divBdr>
        <w:top w:val="none" w:sz="0" w:space="0" w:color="auto"/>
        <w:left w:val="none" w:sz="0" w:space="0" w:color="auto"/>
        <w:bottom w:val="none" w:sz="0" w:space="0" w:color="auto"/>
        <w:right w:val="none" w:sz="0" w:space="0" w:color="auto"/>
      </w:divBdr>
    </w:div>
    <w:div w:id="1880239781">
      <w:marLeft w:val="640"/>
      <w:marRight w:val="0"/>
      <w:marTop w:val="0"/>
      <w:marBottom w:val="0"/>
      <w:divBdr>
        <w:top w:val="none" w:sz="0" w:space="0" w:color="auto"/>
        <w:left w:val="none" w:sz="0" w:space="0" w:color="auto"/>
        <w:bottom w:val="none" w:sz="0" w:space="0" w:color="auto"/>
        <w:right w:val="none" w:sz="0" w:space="0" w:color="auto"/>
      </w:divBdr>
    </w:div>
    <w:div w:id="1880312561">
      <w:marLeft w:val="640"/>
      <w:marRight w:val="0"/>
      <w:marTop w:val="0"/>
      <w:marBottom w:val="0"/>
      <w:divBdr>
        <w:top w:val="none" w:sz="0" w:space="0" w:color="auto"/>
        <w:left w:val="none" w:sz="0" w:space="0" w:color="auto"/>
        <w:bottom w:val="none" w:sz="0" w:space="0" w:color="auto"/>
        <w:right w:val="none" w:sz="0" w:space="0" w:color="auto"/>
      </w:divBdr>
    </w:div>
    <w:div w:id="1880320016">
      <w:marLeft w:val="640"/>
      <w:marRight w:val="0"/>
      <w:marTop w:val="0"/>
      <w:marBottom w:val="0"/>
      <w:divBdr>
        <w:top w:val="none" w:sz="0" w:space="0" w:color="auto"/>
        <w:left w:val="none" w:sz="0" w:space="0" w:color="auto"/>
        <w:bottom w:val="none" w:sz="0" w:space="0" w:color="auto"/>
        <w:right w:val="none" w:sz="0" w:space="0" w:color="auto"/>
      </w:divBdr>
    </w:div>
    <w:div w:id="1880556815">
      <w:marLeft w:val="640"/>
      <w:marRight w:val="0"/>
      <w:marTop w:val="0"/>
      <w:marBottom w:val="0"/>
      <w:divBdr>
        <w:top w:val="none" w:sz="0" w:space="0" w:color="auto"/>
        <w:left w:val="none" w:sz="0" w:space="0" w:color="auto"/>
        <w:bottom w:val="none" w:sz="0" w:space="0" w:color="auto"/>
        <w:right w:val="none" w:sz="0" w:space="0" w:color="auto"/>
      </w:divBdr>
    </w:div>
    <w:div w:id="1880699063">
      <w:marLeft w:val="640"/>
      <w:marRight w:val="0"/>
      <w:marTop w:val="0"/>
      <w:marBottom w:val="0"/>
      <w:divBdr>
        <w:top w:val="none" w:sz="0" w:space="0" w:color="auto"/>
        <w:left w:val="none" w:sz="0" w:space="0" w:color="auto"/>
        <w:bottom w:val="none" w:sz="0" w:space="0" w:color="auto"/>
        <w:right w:val="none" w:sz="0" w:space="0" w:color="auto"/>
      </w:divBdr>
    </w:div>
    <w:div w:id="1880706579">
      <w:marLeft w:val="640"/>
      <w:marRight w:val="0"/>
      <w:marTop w:val="0"/>
      <w:marBottom w:val="0"/>
      <w:divBdr>
        <w:top w:val="none" w:sz="0" w:space="0" w:color="auto"/>
        <w:left w:val="none" w:sz="0" w:space="0" w:color="auto"/>
        <w:bottom w:val="none" w:sz="0" w:space="0" w:color="auto"/>
        <w:right w:val="none" w:sz="0" w:space="0" w:color="auto"/>
      </w:divBdr>
    </w:div>
    <w:div w:id="1880823110">
      <w:marLeft w:val="640"/>
      <w:marRight w:val="0"/>
      <w:marTop w:val="0"/>
      <w:marBottom w:val="0"/>
      <w:divBdr>
        <w:top w:val="none" w:sz="0" w:space="0" w:color="auto"/>
        <w:left w:val="none" w:sz="0" w:space="0" w:color="auto"/>
        <w:bottom w:val="none" w:sz="0" w:space="0" w:color="auto"/>
        <w:right w:val="none" w:sz="0" w:space="0" w:color="auto"/>
      </w:divBdr>
    </w:div>
    <w:div w:id="1880894070">
      <w:marLeft w:val="640"/>
      <w:marRight w:val="0"/>
      <w:marTop w:val="0"/>
      <w:marBottom w:val="0"/>
      <w:divBdr>
        <w:top w:val="none" w:sz="0" w:space="0" w:color="auto"/>
        <w:left w:val="none" w:sz="0" w:space="0" w:color="auto"/>
        <w:bottom w:val="none" w:sz="0" w:space="0" w:color="auto"/>
        <w:right w:val="none" w:sz="0" w:space="0" w:color="auto"/>
      </w:divBdr>
    </w:div>
    <w:div w:id="1881235283">
      <w:marLeft w:val="640"/>
      <w:marRight w:val="0"/>
      <w:marTop w:val="0"/>
      <w:marBottom w:val="0"/>
      <w:divBdr>
        <w:top w:val="none" w:sz="0" w:space="0" w:color="auto"/>
        <w:left w:val="none" w:sz="0" w:space="0" w:color="auto"/>
        <w:bottom w:val="none" w:sz="0" w:space="0" w:color="auto"/>
        <w:right w:val="none" w:sz="0" w:space="0" w:color="auto"/>
      </w:divBdr>
    </w:div>
    <w:div w:id="1881356290">
      <w:marLeft w:val="640"/>
      <w:marRight w:val="0"/>
      <w:marTop w:val="0"/>
      <w:marBottom w:val="0"/>
      <w:divBdr>
        <w:top w:val="none" w:sz="0" w:space="0" w:color="auto"/>
        <w:left w:val="none" w:sz="0" w:space="0" w:color="auto"/>
        <w:bottom w:val="none" w:sz="0" w:space="0" w:color="auto"/>
        <w:right w:val="none" w:sz="0" w:space="0" w:color="auto"/>
      </w:divBdr>
    </w:div>
    <w:div w:id="1881431883">
      <w:marLeft w:val="640"/>
      <w:marRight w:val="0"/>
      <w:marTop w:val="0"/>
      <w:marBottom w:val="0"/>
      <w:divBdr>
        <w:top w:val="none" w:sz="0" w:space="0" w:color="auto"/>
        <w:left w:val="none" w:sz="0" w:space="0" w:color="auto"/>
        <w:bottom w:val="none" w:sz="0" w:space="0" w:color="auto"/>
        <w:right w:val="none" w:sz="0" w:space="0" w:color="auto"/>
      </w:divBdr>
    </w:div>
    <w:div w:id="1881475636">
      <w:marLeft w:val="640"/>
      <w:marRight w:val="0"/>
      <w:marTop w:val="0"/>
      <w:marBottom w:val="0"/>
      <w:divBdr>
        <w:top w:val="none" w:sz="0" w:space="0" w:color="auto"/>
        <w:left w:val="none" w:sz="0" w:space="0" w:color="auto"/>
        <w:bottom w:val="none" w:sz="0" w:space="0" w:color="auto"/>
        <w:right w:val="none" w:sz="0" w:space="0" w:color="auto"/>
      </w:divBdr>
    </w:div>
    <w:div w:id="1881699384">
      <w:marLeft w:val="640"/>
      <w:marRight w:val="0"/>
      <w:marTop w:val="0"/>
      <w:marBottom w:val="0"/>
      <w:divBdr>
        <w:top w:val="none" w:sz="0" w:space="0" w:color="auto"/>
        <w:left w:val="none" w:sz="0" w:space="0" w:color="auto"/>
        <w:bottom w:val="none" w:sz="0" w:space="0" w:color="auto"/>
        <w:right w:val="none" w:sz="0" w:space="0" w:color="auto"/>
      </w:divBdr>
    </w:div>
    <w:div w:id="1881701688">
      <w:marLeft w:val="640"/>
      <w:marRight w:val="0"/>
      <w:marTop w:val="0"/>
      <w:marBottom w:val="0"/>
      <w:divBdr>
        <w:top w:val="none" w:sz="0" w:space="0" w:color="auto"/>
        <w:left w:val="none" w:sz="0" w:space="0" w:color="auto"/>
        <w:bottom w:val="none" w:sz="0" w:space="0" w:color="auto"/>
        <w:right w:val="none" w:sz="0" w:space="0" w:color="auto"/>
      </w:divBdr>
    </w:div>
    <w:div w:id="1881748047">
      <w:marLeft w:val="640"/>
      <w:marRight w:val="0"/>
      <w:marTop w:val="0"/>
      <w:marBottom w:val="0"/>
      <w:divBdr>
        <w:top w:val="none" w:sz="0" w:space="0" w:color="auto"/>
        <w:left w:val="none" w:sz="0" w:space="0" w:color="auto"/>
        <w:bottom w:val="none" w:sz="0" w:space="0" w:color="auto"/>
        <w:right w:val="none" w:sz="0" w:space="0" w:color="auto"/>
      </w:divBdr>
    </w:div>
    <w:div w:id="1881935782">
      <w:marLeft w:val="640"/>
      <w:marRight w:val="0"/>
      <w:marTop w:val="0"/>
      <w:marBottom w:val="0"/>
      <w:divBdr>
        <w:top w:val="none" w:sz="0" w:space="0" w:color="auto"/>
        <w:left w:val="none" w:sz="0" w:space="0" w:color="auto"/>
        <w:bottom w:val="none" w:sz="0" w:space="0" w:color="auto"/>
        <w:right w:val="none" w:sz="0" w:space="0" w:color="auto"/>
      </w:divBdr>
    </w:div>
    <w:div w:id="1881939165">
      <w:marLeft w:val="640"/>
      <w:marRight w:val="0"/>
      <w:marTop w:val="0"/>
      <w:marBottom w:val="0"/>
      <w:divBdr>
        <w:top w:val="none" w:sz="0" w:space="0" w:color="auto"/>
        <w:left w:val="none" w:sz="0" w:space="0" w:color="auto"/>
        <w:bottom w:val="none" w:sz="0" w:space="0" w:color="auto"/>
        <w:right w:val="none" w:sz="0" w:space="0" w:color="auto"/>
      </w:divBdr>
    </w:div>
    <w:div w:id="1882010080">
      <w:marLeft w:val="640"/>
      <w:marRight w:val="0"/>
      <w:marTop w:val="0"/>
      <w:marBottom w:val="0"/>
      <w:divBdr>
        <w:top w:val="none" w:sz="0" w:space="0" w:color="auto"/>
        <w:left w:val="none" w:sz="0" w:space="0" w:color="auto"/>
        <w:bottom w:val="none" w:sz="0" w:space="0" w:color="auto"/>
        <w:right w:val="none" w:sz="0" w:space="0" w:color="auto"/>
      </w:divBdr>
    </w:div>
    <w:div w:id="1882204887">
      <w:marLeft w:val="640"/>
      <w:marRight w:val="0"/>
      <w:marTop w:val="0"/>
      <w:marBottom w:val="0"/>
      <w:divBdr>
        <w:top w:val="none" w:sz="0" w:space="0" w:color="auto"/>
        <w:left w:val="none" w:sz="0" w:space="0" w:color="auto"/>
        <w:bottom w:val="none" w:sz="0" w:space="0" w:color="auto"/>
        <w:right w:val="none" w:sz="0" w:space="0" w:color="auto"/>
      </w:divBdr>
    </w:div>
    <w:div w:id="1882206770">
      <w:marLeft w:val="640"/>
      <w:marRight w:val="0"/>
      <w:marTop w:val="0"/>
      <w:marBottom w:val="0"/>
      <w:divBdr>
        <w:top w:val="none" w:sz="0" w:space="0" w:color="auto"/>
        <w:left w:val="none" w:sz="0" w:space="0" w:color="auto"/>
        <w:bottom w:val="none" w:sz="0" w:space="0" w:color="auto"/>
        <w:right w:val="none" w:sz="0" w:space="0" w:color="auto"/>
      </w:divBdr>
    </w:div>
    <w:div w:id="1882277589">
      <w:marLeft w:val="640"/>
      <w:marRight w:val="0"/>
      <w:marTop w:val="0"/>
      <w:marBottom w:val="0"/>
      <w:divBdr>
        <w:top w:val="none" w:sz="0" w:space="0" w:color="auto"/>
        <w:left w:val="none" w:sz="0" w:space="0" w:color="auto"/>
        <w:bottom w:val="none" w:sz="0" w:space="0" w:color="auto"/>
        <w:right w:val="none" w:sz="0" w:space="0" w:color="auto"/>
      </w:divBdr>
    </w:div>
    <w:div w:id="1882278615">
      <w:marLeft w:val="640"/>
      <w:marRight w:val="0"/>
      <w:marTop w:val="0"/>
      <w:marBottom w:val="0"/>
      <w:divBdr>
        <w:top w:val="none" w:sz="0" w:space="0" w:color="auto"/>
        <w:left w:val="none" w:sz="0" w:space="0" w:color="auto"/>
        <w:bottom w:val="none" w:sz="0" w:space="0" w:color="auto"/>
        <w:right w:val="none" w:sz="0" w:space="0" w:color="auto"/>
      </w:divBdr>
    </w:div>
    <w:div w:id="1882327377">
      <w:marLeft w:val="640"/>
      <w:marRight w:val="0"/>
      <w:marTop w:val="0"/>
      <w:marBottom w:val="0"/>
      <w:divBdr>
        <w:top w:val="none" w:sz="0" w:space="0" w:color="auto"/>
        <w:left w:val="none" w:sz="0" w:space="0" w:color="auto"/>
        <w:bottom w:val="none" w:sz="0" w:space="0" w:color="auto"/>
        <w:right w:val="none" w:sz="0" w:space="0" w:color="auto"/>
      </w:divBdr>
    </w:div>
    <w:div w:id="1882329201">
      <w:marLeft w:val="640"/>
      <w:marRight w:val="0"/>
      <w:marTop w:val="0"/>
      <w:marBottom w:val="0"/>
      <w:divBdr>
        <w:top w:val="none" w:sz="0" w:space="0" w:color="auto"/>
        <w:left w:val="none" w:sz="0" w:space="0" w:color="auto"/>
        <w:bottom w:val="none" w:sz="0" w:space="0" w:color="auto"/>
        <w:right w:val="none" w:sz="0" w:space="0" w:color="auto"/>
      </w:divBdr>
    </w:div>
    <w:div w:id="1882553962">
      <w:marLeft w:val="640"/>
      <w:marRight w:val="0"/>
      <w:marTop w:val="0"/>
      <w:marBottom w:val="0"/>
      <w:divBdr>
        <w:top w:val="none" w:sz="0" w:space="0" w:color="auto"/>
        <w:left w:val="none" w:sz="0" w:space="0" w:color="auto"/>
        <w:bottom w:val="none" w:sz="0" w:space="0" w:color="auto"/>
        <w:right w:val="none" w:sz="0" w:space="0" w:color="auto"/>
      </w:divBdr>
    </w:div>
    <w:div w:id="1882589115">
      <w:marLeft w:val="640"/>
      <w:marRight w:val="0"/>
      <w:marTop w:val="0"/>
      <w:marBottom w:val="0"/>
      <w:divBdr>
        <w:top w:val="none" w:sz="0" w:space="0" w:color="auto"/>
        <w:left w:val="none" w:sz="0" w:space="0" w:color="auto"/>
        <w:bottom w:val="none" w:sz="0" w:space="0" w:color="auto"/>
        <w:right w:val="none" w:sz="0" w:space="0" w:color="auto"/>
      </w:divBdr>
    </w:div>
    <w:div w:id="1882589626">
      <w:marLeft w:val="640"/>
      <w:marRight w:val="0"/>
      <w:marTop w:val="0"/>
      <w:marBottom w:val="0"/>
      <w:divBdr>
        <w:top w:val="none" w:sz="0" w:space="0" w:color="auto"/>
        <w:left w:val="none" w:sz="0" w:space="0" w:color="auto"/>
        <w:bottom w:val="none" w:sz="0" w:space="0" w:color="auto"/>
        <w:right w:val="none" w:sz="0" w:space="0" w:color="auto"/>
      </w:divBdr>
    </w:div>
    <w:div w:id="1882785216">
      <w:marLeft w:val="640"/>
      <w:marRight w:val="0"/>
      <w:marTop w:val="0"/>
      <w:marBottom w:val="0"/>
      <w:divBdr>
        <w:top w:val="none" w:sz="0" w:space="0" w:color="auto"/>
        <w:left w:val="none" w:sz="0" w:space="0" w:color="auto"/>
        <w:bottom w:val="none" w:sz="0" w:space="0" w:color="auto"/>
        <w:right w:val="none" w:sz="0" w:space="0" w:color="auto"/>
      </w:divBdr>
    </w:div>
    <w:div w:id="1882862236">
      <w:marLeft w:val="640"/>
      <w:marRight w:val="0"/>
      <w:marTop w:val="0"/>
      <w:marBottom w:val="0"/>
      <w:divBdr>
        <w:top w:val="none" w:sz="0" w:space="0" w:color="auto"/>
        <w:left w:val="none" w:sz="0" w:space="0" w:color="auto"/>
        <w:bottom w:val="none" w:sz="0" w:space="0" w:color="auto"/>
        <w:right w:val="none" w:sz="0" w:space="0" w:color="auto"/>
      </w:divBdr>
    </w:div>
    <w:div w:id="1883010095">
      <w:marLeft w:val="640"/>
      <w:marRight w:val="0"/>
      <w:marTop w:val="0"/>
      <w:marBottom w:val="0"/>
      <w:divBdr>
        <w:top w:val="none" w:sz="0" w:space="0" w:color="auto"/>
        <w:left w:val="none" w:sz="0" w:space="0" w:color="auto"/>
        <w:bottom w:val="none" w:sz="0" w:space="0" w:color="auto"/>
        <w:right w:val="none" w:sz="0" w:space="0" w:color="auto"/>
      </w:divBdr>
    </w:div>
    <w:div w:id="1883205850">
      <w:marLeft w:val="640"/>
      <w:marRight w:val="0"/>
      <w:marTop w:val="0"/>
      <w:marBottom w:val="0"/>
      <w:divBdr>
        <w:top w:val="none" w:sz="0" w:space="0" w:color="auto"/>
        <w:left w:val="none" w:sz="0" w:space="0" w:color="auto"/>
        <w:bottom w:val="none" w:sz="0" w:space="0" w:color="auto"/>
        <w:right w:val="none" w:sz="0" w:space="0" w:color="auto"/>
      </w:divBdr>
    </w:div>
    <w:div w:id="1883209128">
      <w:marLeft w:val="640"/>
      <w:marRight w:val="0"/>
      <w:marTop w:val="0"/>
      <w:marBottom w:val="0"/>
      <w:divBdr>
        <w:top w:val="none" w:sz="0" w:space="0" w:color="auto"/>
        <w:left w:val="none" w:sz="0" w:space="0" w:color="auto"/>
        <w:bottom w:val="none" w:sz="0" w:space="0" w:color="auto"/>
        <w:right w:val="none" w:sz="0" w:space="0" w:color="auto"/>
      </w:divBdr>
    </w:div>
    <w:div w:id="1883245031">
      <w:marLeft w:val="640"/>
      <w:marRight w:val="0"/>
      <w:marTop w:val="0"/>
      <w:marBottom w:val="0"/>
      <w:divBdr>
        <w:top w:val="none" w:sz="0" w:space="0" w:color="auto"/>
        <w:left w:val="none" w:sz="0" w:space="0" w:color="auto"/>
        <w:bottom w:val="none" w:sz="0" w:space="0" w:color="auto"/>
        <w:right w:val="none" w:sz="0" w:space="0" w:color="auto"/>
      </w:divBdr>
    </w:div>
    <w:div w:id="1883251278">
      <w:marLeft w:val="640"/>
      <w:marRight w:val="0"/>
      <w:marTop w:val="0"/>
      <w:marBottom w:val="0"/>
      <w:divBdr>
        <w:top w:val="none" w:sz="0" w:space="0" w:color="auto"/>
        <w:left w:val="none" w:sz="0" w:space="0" w:color="auto"/>
        <w:bottom w:val="none" w:sz="0" w:space="0" w:color="auto"/>
        <w:right w:val="none" w:sz="0" w:space="0" w:color="auto"/>
      </w:divBdr>
    </w:div>
    <w:div w:id="1883326841">
      <w:marLeft w:val="640"/>
      <w:marRight w:val="0"/>
      <w:marTop w:val="0"/>
      <w:marBottom w:val="0"/>
      <w:divBdr>
        <w:top w:val="none" w:sz="0" w:space="0" w:color="auto"/>
        <w:left w:val="none" w:sz="0" w:space="0" w:color="auto"/>
        <w:bottom w:val="none" w:sz="0" w:space="0" w:color="auto"/>
        <w:right w:val="none" w:sz="0" w:space="0" w:color="auto"/>
      </w:divBdr>
    </w:div>
    <w:div w:id="1883443771">
      <w:marLeft w:val="640"/>
      <w:marRight w:val="0"/>
      <w:marTop w:val="0"/>
      <w:marBottom w:val="0"/>
      <w:divBdr>
        <w:top w:val="none" w:sz="0" w:space="0" w:color="auto"/>
        <w:left w:val="none" w:sz="0" w:space="0" w:color="auto"/>
        <w:bottom w:val="none" w:sz="0" w:space="0" w:color="auto"/>
        <w:right w:val="none" w:sz="0" w:space="0" w:color="auto"/>
      </w:divBdr>
    </w:div>
    <w:div w:id="1883471840">
      <w:marLeft w:val="640"/>
      <w:marRight w:val="0"/>
      <w:marTop w:val="0"/>
      <w:marBottom w:val="0"/>
      <w:divBdr>
        <w:top w:val="none" w:sz="0" w:space="0" w:color="auto"/>
        <w:left w:val="none" w:sz="0" w:space="0" w:color="auto"/>
        <w:bottom w:val="none" w:sz="0" w:space="0" w:color="auto"/>
        <w:right w:val="none" w:sz="0" w:space="0" w:color="auto"/>
      </w:divBdr>
    </w:div>
    <w:div w:id="1883515806">
      <w:marLeft w:val="640"/>
      <w:marRight w:val="0"/>
      <w:marTop w:val="0"/>
      <w:marBottom w:val="0"/>
      <w:divBdr>
        <w:top w:val="none" w:sz="0" w:space="0" w:color="auto"/>
        <w:left w:val="none" w:sz="0" w:space="0" w:color="auto"/>
        <w:bottom w:val="none" w:sz="0" w:space="0" w:color="auto"/>
        <w:right w:val="none" w:sz="0" w:space="0" w:color="auto"/>
      </w:divBdr>
    </w:div>
    <w:div w:id="1883588830">
      <w:marLeft w:val="640"/>
      <w:marRight w:val="0"/>
      <w:marTop w:val="0"/>
      <w:marBottom w:val="0"/>
      <w:divBdr>
        <w:top w:val="none" w:sz="0" w:space="0" w:color="auto"/>
        <w:left w:val="none" w:sz="0" w:space="0" w:color="auto"/>
        <w:bottom w:val="none" w:sz="0" w:space="0" w:color="auto"/>
        <w:right w:val="none" w:sz="0" w:space="0" w:color="auto"/>
      </w:divBdr>
    </w:div>
    <w:div w:id="1883711472">
      <w:marLeft w:val="640"/>
      <w:marRight w:val="0"/>
      <w:marTop w:val="0"/>
      <w:marBottom w:val="0"/>
      <w:divBdr>
        <w:top w:val="none" w:sz="0" w:space="0" w:color="auto"/>
        <w:left w:val="none" w:sz="0" w:space="0" w:color="auto"/>
        <w:bottom w:val="none" w:sz="0" w:space="0" w:color="auto"/>
        <w:right w:val="none" w:sz="0" w:space="0" w:color="auto"/>
      </w:divBdr>
    </w:div>
    <w:div w:id="1883858324">
      <w:marLeft w:val="640"/>
      <w:marRight w:val="0"/>
      <w:marTop w:val="0"/>
      <w:marBottom w:val="0"/>
      <w:divBdr>
        <w:top w:val="none" w:sz="0" w:space="0" w:color="auto"/>
        <w:left w:val="none" w:sz="0" w:space="0" w:color="auto"/>
        <w:bottom w:val="none" w:sz="0" w:space="0" w:color="auto"/>
        <w:right w:val="none" w:sz="0" w:space="0" w:color="auto"/>
      </w:divBdr>
    </w:div>
    <w:div w:id="1883861470">
      <w:marLeft w:val="640"/>
      <w:marRight w:val="0"/>
      <w:marTop w:val="0"/>
      <w:marBottom w:val="0"/>
      <w:divBdr>
        <w:top w:val="none" w:sz="0" w:space="0" w:color="auto"/>
        <w:left w:val="none" w:sz="0" w:space="0" w:color="auto"/>
        <w:bottom w:val="none" w:sz="0" w:space="0" w:color="auto"/>
        <w:right w:val="none" w:sz="0" w:space="0" w:color="auto"/>
      </w:divBdr>
    </w:div>
    <w:div w:id="1883864569">
      <w:marLeft w:val="640"/>
      <w:marRight w:val="0"/>
      <w:marTop w:val="0"/>
      <w:marBottom w:val="0"/>
      <w:divBdr>
        <w:top w:val="none" w:sz="0" w:space="0" w:color="auto"/>
        <w:left w:val="none" w:sz="0" w:space="0" w:color="auto"/>
        <w:bottom w:val="none" w:sz="0" w:space="0" w:color="auto"/>
        <w:right w:val="none" w:sz="0" w:space="0" w:color="auto"/>
      </w:divBdr>
    </w:div>
    <w:div w:id="1883900966">
      <w:marLeft w:val="640"/>
      <w:marRight w:val="0"/>
      <w:marTop w:val="0"/>
      <w:marBottom w:val="0"/>
      <w:divBdr>
        <w:top w:val="none" w:sz="0" w:space="0" w:color="auto"/>
        <w:left w:val="none" w:sz="0" w:space="0" w:color="auto"/>
        <w:bottom w:val="none" w:sz="0" w:space="0" w:color="auto"/>
        <w:right w:val="none" w:sz="0" w:space="0" w:color="auto"/>
      </w:divBdr>
    </w:div>
    <w:div w:id="1883974866">
      <w:marLeft w:val="640"/>
      <w:marRight w:val="0"/>
      <w:marTop w:val="0"/>
      <w:marBottom w:val="0"/>
      <w:divBdr>
        <w:top w:val="none" w:sz="0" w:space="0" w:color="auto"/>
        <w:left w:val="none" w:sz="0" w:space="0" w:color="auto"/>
        <w:bottom w:val="none" w:sz="0" w:space="0" w:color="auto"/>
        <w:right w:val="none" w:sz="0" w:space="0" w:color="auto"/>
      </w:divBdr>
    </w:div>
    <w:div w:id="1884126903">
      <w:marLeft w:val="640"/>
      <w:marRight w:val="0"/>
      <w:marTop w:val="0"/>
      <w:marBottom w:val="0"/>
      <w:divBdr>
        <w:top w:val="none" w:sz="0" w:space="0" w:color="auto"/>
        <w:left w:val="none" w:sz="0" w:space="0" w:color="auto"/>
        <w:bottom w:val="none" w:sz="0" w:space="0" w:color="auto"/>
        <w:right w:val="none" w:sz="0" w:space="0" w:color="auto"/>
      </w:divBdr>
    </w:div>
    <w:div w:id="1884443960">
      <w:marLeft w:val="640"/>
      <w:marRight w:val="0"/>
      <w:marTop w:val="0"/>
      <w:marBottom w:val="0"/>
      <w:divBdr>
        <w:top w:val="none" w:sz="0" w:space="0" w:color="auto"/>
        <w:left w:val="none" w:sz="0" w:space="0" w:color="auto"/>
        <w:bottom w:val="none" w:sz="0" w:space="0" w:color="auto"/>
        <w:right w:val="none" w:sz="0" w:space="0" w:color="auto"/>
      </w:divBdr>
    </w:div>
    <w:div w:id="1884514848">
      <w:marLeft w:val="640"/>
      <w:marRight w:val="0"/>
      <w:marTop w:val="0"/>
      <w:marBottom w:val="0"/>
      <w:divBdr>
        <w:top w:val="none" w:sz="0" w:space="0" w:color="auto"/>
        <w:left w:val="none" w:sz="0" w:space="0" w:color="auto"/>
        <w:bottom w:val="none" w:sz="0" w:space="0" w:color="auto"/>
        <w:right w:val="none" w:sz="0" w:space="0" w:color="auto"/>
      </w:divBdr>
    </w:div>
    <w:div w:id="1884518463">
      <w:marLeft w:val="640"/>
      <w:marRight w:val="0"/>
      <w:marTop w:val="0"/>
      <w:marBottom w:val="0"/>
      <w:divBdr>
        <w:top w:val="none" w:sz="0" w:space="0" w:color="auto"/>
        <w:left w:val="none" w:sz="0" w:space="0" w:color="auto"/>
        <w:bottom w:val="none" w:sz="0" w:space="0" w:color="auto"/>
        <w:right w:val="none" w:sz="0" w:space="0" w:color="auto"/>
      </w:divBdr>
    </w:div>
    <w:div w:id="1884559289">
      <w:marLeft w:val="640"/>
      <w:marRight w:val="0"/>
      <w:marTop w:val="0"/>
      <w:marBottom w:val="0"/>
      <w:divBdr>
        <w:top w:val="none" w:sz="0" w:space="0" w:color="auto"/>
        <w:left w:val="none" w:sz="0" w:space="0" w:color="auto"/>
        <w:bottom w:val="none" w:sz="0" w:space="0" w:color="auto"/>
        <w:right w:val="none" w:sz="0" w:space="0" w:color="auto"/>
      </w:divBdr>
    </w:div>
    <w:div w:id="1884711318">
      <w:marLeft w:val="640"/>
      <w:marRight w:val="0"/>
      <w:marTop w:val="0"/>
      <w:marBottom w:val="0"/>
      <w:divBdr>
        <w:top w:val="none" w:sz="0" w:space="0" w:color="auto"/>
        <w:left w:val="none" w:sz="0" w:space="0" w:color="auto"/>
        <w:bottom w:val="none" w:sz="0" w:space="0" w:color="auto"/>
        <w:right w:val="none" w:sz="0" w:space="0" w:color="auto"/>
      </w:divBdr>
    </w:div>
    <w:div w:id="1884750172">
      <w:marLeft w:val="640"/>
      <w:marRight w:val="0"/>
      <w:marTop w:val="0"/>
      <w:marBottom w:val="0"/>
      <w:divBdr>
        <w:top w:val="none" w:sz="0" w:space="0" w:color="auto"/>
        <w:left w:val="none" w:sz="0" w:space="0" w:color="auto"/>
        <w:bottom w:val="none" w:sz="0" w:space="0" w:color="auto"/>
        <w:right w:val="none" w:sz="0" w:space="0" w:color="auto"/>
      </w:divBdr>
    </w:div>
    <w:div w:id="1884822864">
      <w:marLeft w:val="640"/>
      <w:marRight w:val="0"/>
      <w:marTop w:val="0"/>
      <w:marBottom w:val="0"/>
      <w:divBdr>
        <w:top w:val="none" w:sz="0" w:space="0" w:color="auto"/>
        <w:left w:val="none" w:sz="0" w:space="0" w:color="auto"/>
        <w:bottom w:val="none" w:sz="0" w:space="0" w:color="auto"/>
        <w:right w:val="none" w:sz="0" w:space="0" w:color="auto"/>
      </w:divBdr>
    </w:div>
    <w:div w:id="1884903712">
      <w:marLeft w:val="640"/>
      <w:marRight w:val="0"/>
      <w:marTop w:val="0"/>
      <w:marBottom w:val="0"/>
      <w:divBdr>
        <w:top w:val="none" w:sz="0" w:space="0" w:color="auto"/>
        <w:left w:val="none" w:sz="0" w:space="0" w:color="auto"/>
        <w:bottom w:val="none" w:sz="0" w:space="0" w:color="auto"/>
        <w:right w:val="none" w:sz="0" w:space="0" w:color="auto"/>
      </w:divBdr>
    </w:div>
    <w:div w:id="1884905792">
      <w:marLeft w:val="640"/>
      <w:marRight w:val="0"/>
      <w:marTop w:val="0"/>
      <w:marBottom w:val="0"/>
      <w:divBdr>
        <w:top w:val="none" w:sz="0" w:space="0" w:color="auto"/>
        <w:left w:val="none" w:sz="0" w:space="0" w:color="auto"/>
        <w:bottom w:val="none" w:sz="0" w:space="0" w:color="auto"/>
        <w:right w:val="none" w:sz="0" w:space="0" w:color="auto"/>
      </w:divBdr>
    </w:div>
    <w:div w:id="1884907682">
      <w:marLeft w:val="640"/>
      <w:marRight w:val="0"/>
      <w:marTop w:val="0"/>
      <w:marBottom w:val="0"/>
      <w:divBdr>
        <w:top w:val="none" w:sz="0" w:space="0" w:color="auto"/>
        <w:left w:val="none" w:sz="0" w:space="0" w:color="auto"/>
        <w:bottom w:val="none" w:sz="0" w:space="0" w:color="auto"/>
        <w:right w:val="none" w:sz="0" w:space="0" w:color="auto"/>
      </w:divBdr>
    </w:div>
    <w:div w:id="1885016456">
      <w:marLeft w:val="640"/>
      <w:marRight w:val="0"/>
      <w:marTop w:val="0"/>
      <w:marBottom w:val="0"/>
      <w:divBdr>
        <w:top w:val="none" w:sz="0" w:space="0" w:color="auto"/>
        <w:left w:val="none" w:sz="0" w:space="0" w:color="auto"/>
        <w:bottom w:val="none" w:sz="0" w:space="0" w:color="auto"/>
        <w:right w:val="none" w:sz="0" w:space="0" w:color="auto"/>
      </w:divBdr>
    </w:div>
    <w:div w:id="1885017336">
      <w:marLeft w:val="640"/>
      <w:marRight w:val="0"/>
      <w:marTop w:val="0"/>
      <w:marBottom w:val="0"/>
      <w:divBdr>
        <w:top w:val="none" w:sz="0" w:space="0" w:color="auto"/>
        <w:left w:val="none" w:sz="0" w:space="0" w:color="auto"/>
        <w:bottom w:val="none" w:sz="0" w:space="0" w:color="auto"/>
        <w:right w:val="none" w:sz="0" w:space="0" w:color="auto"/>
      </w:divBdr>
    </w:div>
    <w:div w:id="1885210586">
      <w:marLeft w:val="640"/>
      <w:marRight w:val="0"/>
      <w:marTop w:val="0"/>
      <w:marBottom w:val="0"/>
      <w:divBdr>
        <w:top w:val="none" w:sz="0" w:space="0" w:color="auto"/>
        <w:left w:val="none" w:sz="0" w:space="0" w:color="auto"/>
        <w:bottom w:val="none" w:sz="0" w:space="0" w:color="auto"/>
        <w:right w:val="none" w:sz="0" w:space="0" w:color="auto"/>
      </w:divBdr>
    </w:div>
    <w:div w:id="1885216476">
      <w:marLeft w:val="640"/>
      <w:marRight w:val="0"/>
      <w:marTop w:val="0"/>
      <w:marBottom w:val="0"/>
      <w:divBdr>
        <w:top w:val="none" w:sz="0" w:space="0" w:color="auto"/>
        <w:left w:val="none" w:sz="0" w:space="0" w:color="auto"/>
        <w:bottom w:val="none" w:sz="0" w:space="0" w:color="auto"/>
        <w:right w:val="none" w:sz="0" w:space="0" w:color="auto"/>
      </w:divBdr>
    </w:div>
    <w:div w:id="1885290010">
      <w:marLeft w:val="640"/>
      <w:marRight w:val="0"/>
      <w:marTop w:val="0"/>
      <w:marBottom w:val="0"/>
      <w:divBdr>
        <w:top w:val="none" w:sz="0" w:space="0" w:color="auto"/>
        <w:left w:val="none" w:sz="0" w:space="0" w:color="auto"/>
        <w:bottom w:val="none" w:sz="0" w:space="0" w:color="auto"/>
        <w:right w:val="none" w:sz="0" w:space="0" w:color="auto"/>
      </w:divBdr>
    </w:div>
    <w:div w:id="1885294424">
      <w:marLeft w:val="640"/>
      <w:marRight w:val="0"/>
      <w:marTop w:val="0"/>
      <w:marBottom w:val="0"/>
      <w:divBdr>
        <w:top w:val="none" w:sz="0" w:space="0" w:color="auto"/>
        <w:left w:val="none" w:sz="0" w:space="0" w:color="auto"/>
        <w:bottom w:val="none" w:sz="0" w:space="0" w:color="auto"/>
        <w:right w:val="none" w:sz="0" w:space="0" w:color="auto"/>
      </w:divBdr>
    </w:div>
    <w:div w:id="1885557121">
      <w:marLeft w:val="640"/>
      <w:marRight w:val="0"/>
      <w:marTop w:val="0"/>
      <w:marBottom w:val="0"/>
      <w:divBdr>
        <w:top w:val="none" w:sz="0" w:space="0" w:color="auto"/>
        <w:left w:val="none" w:sz="0" w:space="0" w:color="auto"/>
        <w:bottom w:val="none" w:sz="0" w:space="0" w:color="auto"/>
        <w:right w:val="none" w:sz="0" w:space="0" w:color="auto"/>
      </w:divBdr>
    </w:div>
    <w:div w:id="1885603461">
      <w:marLeft w:val="640"/>
      <w:marRight w:val="0"/>
      <w:marTop w:val="0"/>
      <w:marBottom w:val="0"/>
      <w:divBdr>
        <w:top w:val="none" w:sz="0" w:space="0" w:color="auto"/>
        <w:left w:val="none" w:sz="0" w:space="0" w:color="auto"/>
        <w:bottom w:val="none" w:sz="0" w:space="0" w:color="auto"/>
        <w:right w:val="none" w:sz="0" w:space="0" w:color="auto"/>
      </w:divBdr>
    </w:div>
    <w:div w:id="1885631190">
      <w:marLeft w:val="640"/>
      <w:marRight w:val="0"/>
      <w:marTop w:val="0"/>
      <w:marBottom w:val="0"/>
      <w:divBdr>
        <w:top w:val="none" w:sz="0" w:space="0" w:color="auto"/>
        <w:left w:val="none" w:sz="0" w:space="0" w:color="auto"/>
        <w:bottom w:val="none" w:sz="0" w:space="0" w:color="auto"/>
        <w:right w:val="none" w:sz="0" w:space="0" w:color="auto"/>
      </w:divBdr>
    </w:div>
    <w:div w:id="1885865175">
      <w:marLeft w:val="640"/>
      <w:marRight w:val="0"/>
      <w:marTop w:val="0"/>
      <w:marBottom w:val="0"/>
      <w:divBdr>
        <w:top w:val="none" w:sz="0" w:space="0" w:color="auto"/>
        <w:left w:val="none" w:sz="0" w:space="0" w:color="auto"/>
        <w:bottom w:val="none" w:sz="0" w:space="0" w:color="auto"/>
        <w:right w:val="none" w:sz="0" w:space="0" w:color="auto"/>
      </w:divBdr>
    </w:div>
    <w:div w:id="1885945952">
      <w:marLeft w:val="640"/>
      <w:marRight w:val="0"/>
      <w:marTop w:val="0"/>
      <w:marBottom w:val="0"/>
      <w:divBdr>
        <w:top w:val="none" w:sz="0" w:space="0" w:color="auto"/>
        <w:left w:val="none" w:sz="0" w:space="0" w:color="auto"/>
        <w:bottom w:val="none" w:sz="0" w:space="0" w:color="auto"/>
        <w:right w:val="none" w:sz="0" w:space="0" w:color="auto"/>
      </w:divBdr>
    </w:div>
    <w:div w:id="1886020869">
      <w:marLeft w:val="640"/>
      <w:marRight w:val="0"/>
      <w:marTop w:val="0"/>
      <w:marBottom w:val="0"/>
      <w:divBdr>
        <w:top w:val="none" w:sz="0" w:space="0" w:color="auto"/>
        <w:left w:val="none" w:sz="0" w:space="0" w:color="auto"/>
        <w:bottom w:val="none" w:sz="0" w:space="0" w:color="auto"/>
        <w:right w:val="none" w:sz="0" w:space="0" w:color="auto"/>
      </w:divBdr>
    </w:div>
    <w:div w:id="1886138380">
      <w:marLeft w:val="640"/>
      <w:marRight w:val="0"/>
      <w:marTop w:val="0"/>
      <w:marBottom w:val="0"/>
      <w:divBdr>
        <w:top w:val="none" w:sz="0" w:space="0" w:color="auto"/>
        <w:left w:val="none" w:sz="0" w:space="0" w:color="auto"/>
        <w:bottom w:val="none" w:sz="0" w:space="0" w:color="auto"/>
        <w:right w:val="none" w:sz="0" w:space="0" w:color="auto"/>
      </w:divBdr>
    </w:div>
    <w:div w:id="1886288188">
      <w:marLeft w:val="640"/>
      <w:marRight w:val="0"/>
      <w:marTop w:val="0"/>
      <w:marBottom w:val="0"/>
      <w:divBdr>
        <w:top w:val="none" w:sz="0" w:space="0" w:color="auto"/>
        <w:left w:val="none" w:sz="0" w:space="0" w:color="auto"/>
        <w:bottom w:val="none" w:sz="0" w:space="0" w:color="auto"/>
        <w:right w:val="none" w:sz="0" w:space="0" w:color="auto"/>
      </w:divBdr>
    </w:div>
    <w:div w:id="1886404459">
      <w:marLeft w:val="640"/>
      <w:marRight w:val="0"/>
      <w:marTop w:val="0"/>
      <w:marBottom w:val="0"/>
      <w:divBdr>
        <w:top w:val="none" w:sz="0" w:space="0" w:color="auto"/>
        <w:left w:val="none" w:sz="0" w:space="0" w:color="auto"/>
        <w:bottom w:val="none" w:sz="0" w:space="0" w:color="auto"/>
        <w:right w:val="none" w:sz="0" w:space="0" w:color="auto"/>
      </w:divBdr>
    </w:div>
    <w:div w:id="1886409087">
      <w:marLeft w:val="640"/>
      <w:marRight w:val="0"/>
      <w:marTop w:val="0"/>
      <w:marBottom w:val="0"/>
      <w:divBdr>
        <w:top w:val="none" w:sz="0" w:space="0" w:color="auto"/>
        <w:left w:val="none" w:sz="0" w:space="0" w:color="auto"/>
        <w:bottom w:val="none" w:sz="0" w:space="0" w:color="auto"/>
        <w:right w:val="none" w:sz="0" w:space="0" w:color="auto"/>
      </w:divBdr>
    </w:div>
    <w:div w:id="1886478273">
      <w:marLeft w:val="640"/>
      <w:marRight w:val="0"/>
      <w:marTop w:val="0"/>
      <w:marBottom w:val="0"/>
      <w:divBdr>
        <w:top w:val="none" w:sz="0" w:space="0" w:color="auto"/>
        <w:left w:val="none" w:sz="0" w:space="0" w:color="auto"/>
        <w:bottom w:val="none" w:sz="0" w:space="0" w:color="auto"/>
        <w:right w:val="none" w:sz="0" w:space="0" w:color="auto"/>
      </w:divBdr>
    </w:div>
    <w:div w:id="1886525343">
      <w:marLeft w:val="640"/>
      <w:marRight w:val="0"/>
      <w:marTop w:val="0"/>
      <w:marBottom w:val="0"/>
      <w:divBdr>
        <w:top w:val="none" w:sz="0" w:space="0" w:color="auto"/>
        <w:left w:val="none" w:sz="0" w:space="0" w:color="auto"/>
        <w:bottom w:val="none" w:sz="0" w:space="0" w:color="auto"/>
        <w:right w:val="none" w:sz="0" w:space="0" w:color="auto"/>
      </w:divBdr>
    </w:div>
    <w:div w:id="1886528853">
      <w:marLeft w:val="640"/>
      <w:marRight w:val="0"/>
      <w:marTop w:val="0"/>
      <w:marBottom w:val="0"/>
      <w:divBdr>
        <w:top w:val="none" w:sz="0" w:space="0" w:color="auto"/>
        <w:left w:val="none" w:sz="0" w:space="0" w:color="auto"/>
        <w:bottom w:val="none" w:sz="0" w:space="0" w:color="auto"/>
        <w:right w:val="none" w:sz="0" w:space="0" w:color="auto"/>
      </w:divBdr>
    </w:div>
    <w:div w:id="1886600481">
      <w:marLeft w:val="640"/>
      <w:marRight w:val="0"/>
      <w:marTop w:val="0"/>
      <w:marBottom w:val="0"/>
      <w:divBdr>
        <w:top w:val="none" w:sz="0" w:space="0" w:color="auto"/>
        <w:left w:val="none" w:sz="0" w:space="0" w:color="auto"/>
        <w:bottom w:val="none" w:sz="0" w:space="0" w:color="auto"/>
        <w:right w:val="none" w:sz="0" w:space="0" w:color="auto"/>
      </w:divBdr>
    </w:div>
    <w:div w:id="1886795735">
      <w:marLeft w:val="640"/>
      <w:marRight w:val="0"/>
      <w:marTop w:val="0"/>
      <w:marBottom w:val="0"/>
      <w:divBdr>
        <w:top w:val="none" w:sz="0" w:space="0" w:color="auto"/>
        <w:left w:val="none" w:sz="0" w:space="0" w:color="auto"/>
        <w:bottom w:val="none" w:sz="0" w:space="0" w:color="auto"/>
        <w:right w:val="none" w:sz="0" w:space="0" w:color="auto"/>
      </w:divBdr>
    </w:div>
    <w:div w:id="1886872790">
      <w:marLeft w:val="640"/>
      <w:marRight w:val="0"/>
      <w:marTop w:val="0"/>
      <w:marBottom w:val="0"/>
      <w:divBdr>
        <w:top w:val="none" w:sz="0" w:space="0" w:color="auto"/>
        <w:left w:val="none" w:sz="0" w:space="0" w:color="auto"/>
        <w:bottom w:val="none" w:sz="0" w:space="0" w:color="auto"/>
        <w:right w:val="none" w:sz="0" w:space="0" w:color="auto"/>
      </w:divBdr>
    </w:div>
    <w:div w:id="1886982375">
      <w:marLeft w:val="640"/>
      <w:marRight w:val="0"/>
      <w:marTop w:val="0"/>
      <w:marBottom w:val="0"/>
      <w:divBdr>
        <w:top w:val="none" w:sz="0" w:space="0" w:color="auto"/>
        <w:left w:val="none" w:sz="0" w:space="0" w:color="auto"/>
        <w:bottom w:val="none" w:sz="0" w:space="0" w:color="auto"/>
        <w:right w:val="none" w:sz="0" w:space="0" w:color="auto"/>
      </w:divBdr>
    </w:div>
    <w:div w:id="1887061416">
      <w:marLeft w:val="640"/>
      <w:marRight w:val="0"/>
      <w:marTop w:val="0"/>
      <w:marBottom w:val="0"/>
      <w:divBdr>
        <w:top w:val="none" w:sz="0" w:space="0" w:color="auto"/>
        <w:left w:val="none" w:sz="0" w:space="0" w:color="auto"/>
        <w:bottom w:val="none" w:sz="0" w:space="0" w:color="auto"/>
        <w:right w:val="none" w:sz="0" w:space="0" w:color="auto"/>
      </w:divBdr>
    </w:div>
    <w:div w:id="1887136081">
      <w:marLeft w:val="640"/>
      <w:marRight w:val="0"/>
      <w:marTop w:val="0"/>
      <w:marBottom w:val="0"/>
      <w:divBdr>
        <w:top w:val="none" w:sz="0" w:space="0" w:color="auto"/>
        <w:left w:val="none" w:sz="0" w:space="0" w:color="auto"/>
        <w:bottom w:val="none" w:sz="0" w:space="0" w:color="auto"/>
        <w:right w:val="none" w:sz="0" w:space="0" w:color="auto"/>
      </w:divBdr>
    </w:div>
    <w:div w:id="1887180555">
      <w:marLeft w:val="640"/>
      <w:marRight w:val="0"/>
      <w:marTop w:val="0"/>
      <w:marBottom w:val="0"/>
      <w:divBdr>
        <w:top w:val="none" w:sz="0" w:space="0" w:color="auto"/>
        <w:left w:val="none" w:sz="0" w:space="0" w:color="auto"/>
        <w:bottom w:val="none" w:sz="0" w:space="0" w:color="auto"/>
        <w:right w:val="none" w:sz="0" w:space="0" w:color="auto"/>
      </w:divBdr>
    </w:div>
    <w:div w:id="1887181918">
      <w:marLeft w:val="640"/>
      <w:marRight w:val="0"/>
      <w:marTop w:val="0"/>
      <w:marBottom w:val="0"/>
      <w:divBdr>
        <w:top w:val="none" w:sz="0" w:space="0" w:color="auto"/>
        <w:left w:val="none" w:sz="0" w:space="0" w:color="auto"/>
        <w:bottom w:val="none" w:sz="0" w:space="0" w:color="auto"/>
        <w:right w:val="none" w:sz="0" w:space="0" w:color="auto"/>
      </w:divBdr>
    </w:div>
    <w:div w:id="1887259192">
      <w:marLeft w:val="640"/>
      <w:marRight w:val="0"/>
      <w:marTop w:val="0"/>
      <w:marBottom w:val="0"/>
      <w:divBdr>
        <w:top w:val="none" w:sz="0" w:space="0" w:color="auto"/>
        <w:left w:val="none" w:sz="0" w:space="0" w:color="auto"/>
        <w:bottom w:val="none" w:sz="0" w:space="0" w:color="auto"/>
        <w:right w:val="none" w:sz="0" w:space="0" w:color="auto"/>
      </w:divBdr>
    </w:div>
    <w:div w:id="1887446717">
      <w:marLeft w:val="640"/>
      <w:marRight w:val="0"/>
      <w:marTop w:val="0"/>
      <w:marBottom w:val="0"/>
      <w:divBdr>
        <w:top w:val="none" w:sz="0" w:space="0" w:color="auto"/>
        <w:left w:val="none" w:sz="0" w:space="0" w:color="auto"/>
        <w:bottom w:val="none" w:sz="0" w:space="0" w:color="auto"/>
        <w:right w:val="none" w:sz="0" w:space="0" w:color="auto"/>
      </w:divBdr>
    </w:div>
    <w:div w:id="1887528375">
      <w:marLeft w:val="640"/>
      <w:marRight w:val="0"/>
      <w:marTop w:val="0"/>
      <w:marBottom w:val="0"/>
      <w:divBdr>
        <w:top w:val="none" w:sz="0" w:space="0" w:color="auto"/>
        <w:left w:val="none" w:sz="0" w:space="0" w:color="auto"/>
        <w:bottom w:val="none" w:sz="0" w:space="0" w:color="auto"/>
        <w:right w:val="none" w:sz="0" w:space="0" w:color="auto"/>
      </w:divBdr>
    </w:div>
    <w:div w:id="1887596878">
      <w:marLeft w:val="640"/>
      <w:marRight w:val="0"/>
      <w:marTop w:val="0"/>
      <w:marBottom w:val="0"/>
      <w:divBdr>
        <w:top w:val="none" w:sz="0" w:space="0" w:color="auto"/>
        <w:left w:val="none" w:sz="0" w:space="0" w:color="auto"/>
        <w:bottom w:val="none" w:sz="0" w:space="0" w:color="auto"/>
        <w:right w:val="none" w:sz="0" w:space="0" w:color="auto"/>
      </w:divBdr>
    </w:div>
    <w:div w:id="1887912753">
      <w:marLeft w:val="640"/>
      <w:marRight w:val="0"/>
      <w:marTop w:val="0"/>
      <w:marBottom w:val="0"/>
      <w:divBdr>
        <w:top w:val="none" w:sz="0" w:space="0" w:color="auto"/>
        <w:left w:val="none" w:sz="0" w:space="0" w:color="auto"/>
        <w:bottom w:val="none" w:sz="0" w:space="0" w:color="auto"/>
        <w:right w:val="none" w:sz="0" w:space="0" w:color="auto"/>
      </w:divBdr>
    </w:div>
    <w:div w:id="1888104360">
      <w:marLeft w:val="640"/>
      <w:marRight w:val="0"/>
      <w:marTop w:val="0"/>
      <w:marBottom w:val="0"/>
      <w:divBdr>
        <w:top w:val="none" w:sz="0" w:space="0" w:color="auto"/>
        <w:left w:val="none" w:sz="0" w:space="0" w:color="auto"/>
        <w:bottom w:val="none" w:sz="0" w:space="0" w:color="auto"/>
        <w:right w:val="none" w:sz="0" w:space="0" w:color="auto"/>
      </w:divBdr>
    </w:div>
    <w:div w:id="1888105678">
      <w:marLeft w:val="640"/>
      <w:marRight w:val="0"/>
      <w:marTop w:val="0"/>
      <w:marBottom w:val="0"/>
      <w:divBdr>
        <w:top w:val="none" w:sz="0" w:space="0" w:color="auto"/>
        <w:left w:val="none" w:sz="0" w:space="0" w:color="auto"/>
        <w:bottom w:val="none" w:sz="0" w:space="0" w:color="auto"/>
        <w:right w:val="none" w:sz="0" w:space="0" w:color="auto"/>
      </w:divBdr>
    </w:div>
    <w:div w:id="1888174713">
      <w:marLeft w:val="640"/>
      <w:marRight w:val="0"/>
      <w:marTop w:val="0"/>
      <w:marBottom w:val="0"/>
      <w:divBdr>
        <w:top w:val="none" w:sz="0" w:space="0" w:color="auto"/>
        <w:left w:val="none" w:sz="0" w:space="0" w:color="auto"/>
        <w:bottom w:val="none" w:sz="0" w:space="0" w:color="auto"/>
        <w:right w:val="none" w:sz="0" w:space="0" w:color="auto"/>
      </w:divBdr>
    </w:div>
    <w:div w:id="1888490301">
      <w:marLeft w:val="640"/>
      <w:marRight w:val="0"/>
      <w:marTop w:val="0"/>
      <w:marBottom w:val="0"/>
      <w:divBdr>
        <w:top w:val="none" w:sz="0" w:space="0" w:color="auto"/>
        <w:left w:val="none" w:sz="0" w:space="0" w:color="auto"/>
        <w:bottom w:val="none" w:sz="0" w:space="0" w:color="auto"/>
        <w:right w:val="none" w:sz="0" w:space="0" w:color="auto"/>
      </w:divBdr>
    </w:div>
    <w:div w:id="1888712255">
      <w:marLeft w:val="640"/>
      <w:marRight w:val="0"/>
      <w:marTop w:val="0"/>
      <w:marBottom w:val="0"/>
      <w:divBdr>
        <w:top w:val="none" w:sz="0" w:space="0" w:color="auto"/>
        <w:left w:val="none" w:sz="0" w:space="0" w:color="auto"/>
        <w:bottom w:val="none" w:sz="0" w:space="0" w:color="auto"/>
        <w:right w:val="none" w:sz="0" w:space="0" w:color="auto"/>
      </w:divBdr>
    </w:div>
    <w:div w:id="1888759200">
      <w:marLeft w:val="640"/>
      <w:marRight w:val="0"/>
      <w:marTop w:val="0"/>
      <w:marBottom w:val="0"/>
      <w:divBdr>
        <w:top w:val="none" w:sz="0" w:space="0" w:color="auto"/>
        <w:left w:val="none" w:sz="0" w:space="0" w:color="auto"/>
        <w:bottom w:val="none" w:sz="0" w:space="0" w:color="auto"/>
        <w:right w:val="none" w:sz="0" w:space="0" w:color="auto"/>
      </w:divBdr>
    </w:div>
    <w:div w:id="1888879601">
      <w:marLeft w:val="640"/>
      <w:marRight w:val="0"/>
      <w:marTop w:val="0"/>
      <w:marBottom w:val="0"/>
      <w:divBdr>
        <w:top w:val="none" w:sz="0" w:space="0" w:color="auto"/>
        <w:left w:val="none" w:sz="0" w:space="0" w:color="auto"/>
        <w:bottom w:val="none" w:sz="0" w:space="0" w:color="auto"/>
        <w:right w:val="none" w:sz="0" w:space="0" w:color="auto"/>
      </w:divBdr>
    </w:div>
    <w:div w:id="1888947717">
      <w:marLeft w:val="640"/>
      <w:marRight w:val="0"/>
      <w:marTop w:val="0"/>
      <w:marBottom w:val="0"/>
      <w:divBdr>
        <w:top w:val="none" w:sz="0" w:space="0" w:color="auto"/>
        <w:left w:val="none" w:sz="0" w:space="0" w:color="auto"/>
        <w:bottom w:val="none" w:sz="0" w:space="0" w:color="auto"/>
        <w:right w:val="none" w:sz="0" w:space="0" w:color="auto"/>
      </w:divBdr>
    </w:div>
    <w:div w:id="1889030790">
      <w:marLeft w:val="640"/>
      <w:marRight w:val="0"/>
      <w:marTop w:val="0"/>
      <w:marBottom w:val="0"/>
      <w:divBdr>
        <w:top w:val="none" w:sz="0" w:space="0" w:color="auto"/>
        <w:left w:val="none" w:sz="0" w:space="0" w:color="auto"/>
        <w:bottom w:val="none" w:sz="0" w:space="0" w:color="auto"/>
        <w:right w:val="none" w:sz="0" w:space="0" w:color="auto"/>
      </w:divBdr>
    </w:div>
    <w:div w:id="1889032385">
      <w:marLeft w:val="640"/>
      <w:marRight w:val="0"/>
      <w:marTop w:val="0"/>
      <w:marBottom w:val="0"/>
      <w:divBdr>
        <w:top w:val="none" w:sz="0" w:space="0" w:color="auto"/>
        <w:left w:val="none" w:sz="0" w:space="0" w:color="auto"/>
        <w:bottom w:val="none" w:sz="0" w:space="0" w:color="auto"/>
        <w:right w:val="none" w:sz="0" w:space="0" w:color="auto"/>
      </w:divBdr>
    </w:div>
    <w:div w:id="1889141109">
      <w:marLeft w:val="640"/>
      <w:marRight w:val="0"/>
      <w:marTop w:val="0"/>
      <w:marBottom w:val="0"/>
      <w:divBdr>
        <w:top w:val="none" w:sz="0" w:space="0" w:color="auto"/>
        <w:left w:val="none" w:sz="0" w:space="0" w:color="auto"/>
        <w:bottom w:val="none" w:sz="0" w:space="0" w:color="auto"/>
        <w:right w:val="none" w:sz="0" w:space="0" w:color="auto"/>
      </w:divBdr>
    </w:div>
    <w:div w:id="1889144261">
      <w:marLeft w:val="640"/>
      <w:marRight w:val="0"/>
      <w:marTop w:val="0"/>
      <w:marBottom w:val="0"/>
      <w:divBdr>
        <w:top w:val="none" w:sz="0" w:space="0" w:color="auto"/>
        <w:left w:val="none" w:sz="0" w:space="0" w:color="auto"/>
        <w:bottom w:val="none" w:sz="0" w:space="0" w:color="auto"/>
        <w:right w:val="none" w:sz="0" w:space="0" w:color="auto"/>
      </w:divBdr>
    </w:div>
    <w:div w:id="1889220556">
      <w:marLeft w:val="640"/>
      <w:marRight w:val="0"/>
      <w:marTop w:val="0"/>
      <w:marBottom w:val="0"/>
      <w:divBdr>
        <w:top w:val="none" w:sz="0" w:space="0" w:color="auto"/>
        <w:left w:val="none" w:sz="0" w:space="0" w:color="auto"/>
        <w:bottom w:val="none" w:sz="0" w:space="0" w:color="auto"/>
        <w:right w:val="none" w:sz="0" w:space="0" w:color="auto"/>
      </w:divBdr>
    </w:div>
    <w:div w:id="1889223520">
      <w:marLeft w:val="640"/>
      <w:marRight w:val="0"/>
      <w:marTop w:val="0"/>
      <w:marBottom w:val="0"/>
      <w:divBdr>
        <w:top w:val="none" w:sz="0" w:space="0" w:color="auto"/>
        <w:left w:val="none" w:sz="0" w:space="0" w:color="auto"/>
        <w:bottom w:val="none" w:sz="0" w:space="0" w:color="auto"/>
        <w:right w:val="none" w:sz="0" w:space="0" w:color="auto"/>
      </w:divBdr>
    </w:div>
    <w:div w:id="1889301294">
      <w:marLeft w:val="640"/>
      <w:marRight w:val="0"/>
      <w:marTop w:val="0"/>
      <w:marBottom w:val="0"/>
      <w:divBdr>
        <w:top w:val="none" w:sz="0" w:space="0" w:color="auto"/>
        <w:left w:val="none" w:sz="0" w:space="0" w:color="auto"/>
        <w:bottom w:val="none" w:sz="0" w:space="0" w:color="auto"/>
        <w:right w:val="none" w:sz="0" w:space="0" w:color="auto"/>
      </w:divBdr>
    </w:div>
    <w:div w:id="1889343181">
      <w:marLeft w:val="640"/>
      <w:marRight w:val="0"/>
      <w:marTop w:val="0"/>
      <w:marBottom w:val="0"/>
      <w:divBdr>
        <w:top w:val="none" w:sz="0" w:space="0" w:color="auto"/>
        <w:left w:val="none" w:sz="0" w:space="0" w:color="auto"/>
        <w:bottom w:val="none" w:sz="0" w:space="0" w:color="auto"/>
        <w:right w:val="none" w:sz="0" w:space="0" w:color="auto"/>
      </w:divBdr>
    </w:div>
    <w:div w:id="1889417421">
      <w:marLeft w:val="640"/>
      <w:marRight w:val="0"/>
      <w:marTop w:val="0"/>
      <w:marBottom w:val="0"/>
      <w:divBdr>
        <w:top w:val="none" w:sz="0" w:space="0" w:color="auto"/>
        <w:left w:val="none" w:sz="0" w:space="0" w:color="auto"/>
        <w:bottom w:val="none" w:sz="0" w:space="0" w:color="auto"/>
        <w:right w:val="none" w:sz="0" w:space="0" w:color="auto"/>
      </w:divBdr>
    </w:div>
    <w:div w:id="1889678402">
      <w:marLeft w:val="640"/>
      <w:marRight w:val="0"/>
      <w:marTop w:val="0"/>
      <w:marBottom w:val="0"/>
      <w:divBdr>
        <w:top w:val="none" w:sz="0" w:space="0" w:color="auto"/>
        <w:left w:val="none" w:sz="0" w:space="0" w:color="auto"/>
        <w:bottom w:val="none" w:sz="0" w:space="0" w:color="auto"/>
        <w:right w:val="none" w:sz="0" w:space="0" w:color="auto"/>
      </w:divBdr>
    </w:div>
    <w:div w:id="1889760191">
      <w:marLeft w:val="640"/>
      <w:marRight w:val="0"/>
      <w:marTop w:val="0"/>
      <w:marBottom w:val="0"/>
      <w:divBdr>
        <w:top w:val="none" w:sz="0" w:space="0" w:color="auto"/>
        <w:left w:val="none" w:sz="0" w:space="0" w:color="auto"/>
        <w:bottom w:val="none" w:sz="0" w:space="0" w:color="auto"/>
        <w:right w:val="none" w:sz="0" w:space="0" w:color="auto"/>
      </w:divBdr>
    </w:div>
    <w:div w:id="1889802110">
      <w:marLeft w:val="640"/>
      <w:marRight w:val="0"/>
      <w:marTop w:val="0"/>
      <w:marBottom w:val="0"/>
      <w:divBdr>
        <w:top w:val="none" w:sz="0" w:space="0" w:color="auto"/>
        <w:left w:val="none" w:sz="0" w:space="0" w:color="auto"/>
        <w:bottom w:val="none" w:sz="0" w:space="0" w:color="auto"/>
        <w:right w:val="none" w:sz="0" w:space="0" w:color="auto"/>
      </w:divBdr>
    </w:div>
    <w:div w:id="1889876810">
      <w:marLeft w:val="640"/>
      <w:marRight w:val="0"/>
      <w:marTop w:val="0"/>
      <w:marBottom w:val="0"/>
      <w:divBdr>
        <w:top w:val="none" w:sz="0" w:space="0" w:color="auto"/>
        <w:left w:val="none" w:sz="0" w:space="0" w:color="auto"/>
        <w:bottom w:val="none" w:sz="0" w:space="0" w:color="auto"/>
        <w:right w:val="none" w:sz="0" w:space="0" w:color="auto"/>
      </w:divBdr>
    </w:div>
    <w:div w:id="1889947888">
      <w:marLeft w:val="640"/>
      <w:marRight w:val="0"/>
      <w:marTop w:val="0"/>
      <w:marBottom w:val="0"/>
      <w:divBdr>
        <w:top w:val="none" w:sz="0" w:space="0" w:color="auto"/>
        <w:left w:val="none" w:sz="0" w:space="0" w:color="auto"/>
        <w:bottom w:val="none" w:sz="0" w:space="0" w:color="auto"/>
        <w:right w:val="none" w:sz="0" w:space="0" w:color="auto"/>
      </w:divBdr>
    </w:div>
    <w:div w:id="1889948951">
      <w:marLeft w:val="640"/>
      <w:marRight w:val="0"/>
      <w:marTop w:val="0"/>
      <w:marBottom w:val="0"/>
      <w:divBdr>
        <w:top w:val="none" w:sz="0" w:space="0" w:color="auto"/>
        <w:left w:val="none" w:sz="0" w:space="0" w:color="auto"/>
        <w:bottom w:val="none" w:sz="0" w:space="0" w:color="auto"/>
        <w:right w:val="none" w:sz="0" w:space="0" w:color="auto"/>
      </w:divBdr>
    </w:div>
    <w:div w:id="1890067686">
      <w:marLeft w:val="640"/>
      <w:marRight w:val="0"/>
      <w:marTop w:val="0"/>
      <w:marBottom w:val="0"/>
      <w:divBdr>
        <w:top w:val="none" w:sz="0" w:space="0" w:color="auto"/>
        <w:left w:val="none" w:sz="0" w:space="0" w:color="auto"/>
        <w:bottom w:val="none" w:sz="0" w:space="0" w:color="auto"/>
        <w:right w:val="none" w:sz="0" w:space="0" w:color="auto"/>
      </w:divBdr>
    </w:div>
    <w:div w:id="1890071704">
      <w:marLeft w:val="640"/>
      <w:marRight w:val="0"/>
      <w:marTop w:val="0"/>
      <w:marBottom w:val="0"/>
      <w:divBdr>
        <w:top w:val="none" w:sz="0" w:space="0" w:color="auto"/>
        <w:left w:val="none" w:sz="0" w:space="0" w:color="auto"/>
        <w:bottom w:val="none" w:sz="0" w:space="0" w:color="auto"/>
        <w:right w:val="none" w:sz="0" w:space="0" w:color="auto"/>
      </w:divBdr>
    </w:div>
    <w:div w:id="1890144951">
      <w:marLeft w:val="640"/>
      <w:marRight w:val="0"/>
      <w:marTop w:val="0"/>
      <w:marBottom w:val="0"/>
      <w:divBdr>
        <w:top w:val="none" w:sz="0" w:space="0" w:color="auto"/>
        <w:left w:val="none" w:sz="0" w:space="0" w:color="auto"/>
        <w:bottom w:val="none" w:sz="0" w:space="0" w:color="auto"/>
        <w:right w:val="none" w:sz="0" w:space="0" w:color="auto"/>
      </w:divBdr>
    </w:div>
    <w:div w:id="1890189709">
      <w:marLeft w:val="640"/>
      <w:marRight w:val="0"/>
      <w:marTop w:val="0"/>
      <w:marBottom w:val="0"/>
      <w:divBdr>
        <w:top w:val="none" w:sz="0" w:space="0" w:color="auto"/>
        <w:left w:val="none" w:sz="0" w:space="0" w:color="auto"/>
        <w:bottom w:val="none" w:sz="0" w:space="0" w:color="auto"/>
        <w:right w:val="none" w:sz="0" w:space="0" w:color="auto"/>
      </w:divBdr>
    </w:div>
    <w:div w:id="1890259479">
      <w:marLeft w:val="640"/>
      <w:marRight w:val="0"/>
      <w:marTop w:val="0"/>
      <w:marBottom w:val="0"/>
      <w:divBdr>
        <w:top w:val="none" w:sz="0" w:space="0" w:color="auto"/>
        <w:left w:val="none" w:sz="0" w:space="0" w:color="auto"/>
        <w:bottom w:val="none" w:sz="0" w:space="0" w:color="auto"/>
        <w:right w:val="none" w:sz="0" w:space="0" w:color="auto"/>
      </w:divBdr>
    </w:div>
    <w:div w:id="1890338931">
      <w:marLeft w:val="640"/>
      <w:marRight w:val="0"/>
      <w:marTop w:val="0"/>
      <w:marBottom w:val="0"/>
      <w:divBdr>
        <w:top w:val="none" w:sz="0" w:space="0" w:color="auto"/>
        <w:left w:val="none" w:sz="0" w:space="0" w:color="auto"/>
        <w:bottom w:val="none" w:sz="0" w:space="0" w:color="auto"/>
        <w:right w:val="none" w:sz="0" w:space="0" w:color="auto"/>
      </w:divBdr>
    </w:div>
    <w:div w:id="1890527746">
      <w:marLeft w:val="640"/>
      <w:marRight w:val="0"/>
      <w:marTop w:val="0"/>
      <w:marBottom w:val="0"/>
      <w:divBdr>
        <w:top w:val="none" w:sz="0" w:space="0" w:color="auto"/>
        <w:left w:val="none" w:sz="0" w:space="0" w:color="auto"/>
        <w:bottom w:val="none" w:sz="0" w:space="0" w:color="auto"/>
        <w:right w:val="none" w:sz="0" w:space="0" w:color="auto"/>
      </w:divBdr>
    </w:div>
    <w:div w:id="1890606527">
      <w:marLeft w:val="640"/>
      <w:marRight w:val="0"/>
      <w:marTop w:val="0"/>
      <w:marBottom w:val="0"/>
      <w:divBdr>
        <w:top w:val="none" w:sz="0" w:space="0" w:color="auto"/>
        <w:left w:val="none" w:sz="0" w:space="0" w:color="auto"/>
        <w:bottom w:val="none" w:sz="0" w:space="0" w:color="auto"/>
        <w:right w:val="none" w:sz="0" w:space="0" w:color="auto"/>
      </w:divBdr>
    </w:div>
    <w:div w:id="1890648312">
      <w:marLeft w:val="640"/>
      <w:marRight w:val="0"/>
      <w:marTop w:val="0"/>
      <w:marBottom w:val="0"/>
      <w:divBdr>
        <w:top w:val="none" w:sz="0" w:space="0" w:color="auto"/>
        <w:left w:val="none" w:sz="0" w:space="0" w:color="auto"/>
        <w:bottom w:val="none" w:sz="0" w:space="0" w:color="auto"/>
        <w:right w:val="none" w:sz="0" w:space="0" w:color="auto"/>
      </w:divBdr>
    </w:div>
    <w:div w:id="1890795700">
      <w:marLeft w:val="640"/>
      <w:marRight w:val="0"/>
      <w:marTop w:val="0"/>
      <w:marBottom w:val="0"/>
      <w:divBdr>
        <w:top w:val="none" w:sz="0" w:space="0" w:color="auto"/>
        <w:left w:val="none" w:sz="0" w:space="0" w:color="auto"/>
        <w:bottom w:val="none" w:sz="0" w:space="0" w:color="auto"/>
        <w:right w:val="none" w:sz="0" w:space="0" w:color="auto"/>
      </w:divBdr>
    </w:div>
    <w:div w:id="1890800735">
      <w:marLeft w:val="640"/>
      <w:marRight w:val="0"/>
      <w:marTop w:val="0"/>
      <w:marBottom w:val="0"/>
      <w:divBdr>
        <w:top w:val="none" w:sz="0" w:space="0" w:color="auto"/>
        <w:left w:val="none" w:sz="0" w:space="0" w:color="auto"/>
        <w:bottom w:val="none" w:sz="0" w:space="0" w:color="auto"/>
        <w:right w:val="none" w:sz="0" w:space="0" w:color="auto"/>
      </w:divBdr>
    </w:div>
    <w:div w:id="1890921894">
      <w:marLeft w:val="640"/>
      <w:marRight w:val="0"/>
      <w:marTop w:val="0"/>
      <w:marBottom w:val="0"/>
      <w:divBdr>
        <w:top w:val="none" w:sz="0" w:space="0" w:color="auto"/>
        <w:left w:val="none" w:sz="0" w:space="0" w:color="auto"/>
        <w:bottom w:val="none" w:sz="0" w:space="0" w:color="auto"/>
        <w:right w:val="none" w:sz="0" w:space="0" w:color="auto"/>
      </w:divBdr>
    </w:div>
    <w:div w:id="1891064444">
      <w:marLeft w:val="640"/>
      <w:marRight w:val="0"/>
      <w:marTop w:val="0"/>
      <w:marBottom w:val="0"/>
      <w:divBdr>
        <w:top w:val="none" w:sz="0" w:space="0" w:color="auto"/>
        <w:left w:val="none" w:sz="0" w:space="0" w:color="auto"/>
        <w:bottom w:val="none" w:sz="0" w:space="0" w:color="auto"/>
        <w:right w:val="none" w:sz="0" w:space="0" w:color="auto"/>
      </w:divBdr>
    </w:div>
    <w:div w:id="1891071319">
      <w:marLeft w:val="640"/>
      <w:marRight w:val="0"/>
      <w:marTop w:val="0"/>
      <w:marBottom w:val="0"/>
      <w:divBdr>
        <w:top w:val="none" w:sz="0" w:space="0" w:color="auto"/>
        <w:left w:val="none" w:sz="0" w:space="0" w:color="auto"/>
        <w:bottom w:val="none" w:sz="0" w:space="0" w:color="auto"/>
        <w:right w:val="none" w:sz="0" w:space="0" w:color="auto"/>
      </w:divBdr>
    </w:div>
    <w:div w:id="1891114968">
      <w:marLeft w:val="640"/>
      <w:marRight w:val="0"/>
      <w:marTop w:val="0"/>
      <w:marBottom w:val="0"/>
      <w:divBdr>
        <w:top w:val="none" w:sz="0" w:space="0" w:color="auto"/>
        <w:left w:val="none" w:sz="0" w:space="0" w:color="auto"/>
        <w:bottom w:val="none" w:sz="0" w:space="0" w:color="auto"/>
        <w:right w:val="none" w:sz="0" w:space="0" w:color="auto"/>
      </w:divBdr>
    </w:div>
    <w:div w:id="1891258916">
      <w:marLeft w:val="640"/>
      <w:marRight w:val="0"/>
      <w:marTop w:val="0"/>
      <w:marBottom w:val="0"/>
      <w:divBdr>
        <w:top w:val="none" w:sz="0" w:space="0" w:color="auto"/>
        <w:left w:val="none" w:sz="0" w:space="0" w:color="auto"/>
        <w:bottom w:val="none" w:sz="0" w:space="0" w:color="auto"/>
        <w:right w:val="none" w:sz="0" w:space="0" w:color="auto"/>
      </w:divBdr>
    </w:div>
    <w:div w:id="1891333664">
      <w:marLeft w:val="640"/>
      <w:marRight w:val="0"/>
      <w:marTop w:val="0"/>
      <w:marBottom w:val="0"/>
      <w:divBdr>
        <w:top w:val="none" w:sz="0" w:space="0" w:color="auto"/>
        <w:left w:val="none" w:sz="0" w:space="0" w:color="auto"/>
        <w:bottom w:val="none" w:sz="0" w:space="0" w:color="auto"/>
        <w:right w:val="none" w:sz="0" w:space="0" w:color="auto"/>
      </w:divBdr>
    </w:div>
    <w:div w:id="1891380994">
      <w:marLeft w:val="640"/>
      <w:marRight w:val="0"/>
      <w:marTop w:val="0"/>
      <w:marBottom w:val="0"/>
      <w:divBdr>
        <w:top w:val="none" w:sz="0" w:space="0" w:color="auto"/>
        <w:left w:val="none" w:sz="0" w:space="0" w:color="auto"/>
        <w:bottom w:val="none" w:sz="0" w:space="0" w:color="auto"/>
        <w:right w:val="none" w:sz="0" w:space="0" w:color="auto"/>
      </w:divBdr>
    </w:div>
    <w:div w:id="1891381366">
      <w:marLeft w:val="640"/>
      <w:marRight w:val="0"/>
      <w:marTop w:val="0"/>
      <w:marBottom w:val="0"/>
      <w:divBdr>
        <w:top w:val="none" w:sz="0" w:space="0" w:color="auto"/>
        <w:left w:val="none" w:sz="0" w:space="0" w:color="auto"/>
        <w:bottom w:val="none" w:sz="0" w:space="0" w:color="auto"/>
        <w:right w:val="none" w:sz="0" w:space="0" w:color="auto"/>
      </w:divBdr>
    </w:div>
    <w:div w:id="1891569714">
      <w:marLeft w:val="640"/>
      <w:marRight w:val="0"/>
      <w:marTop w:val="0"/>
      <w:marBottom w:val="0"/>
      <w:divBdr>
        <w:top w:val="none" w:sz="0" w:space="0" w:color="auto"/>
        <w:left w:val="none" w:sz="0" w:space="0" w:color="auto"/>
        <w:bottom w:val="none" w:sz="0" w:space="0" w:color="auto"/>
        <w:right w:val="none" w:sz="0" w:space="0" w:color="auto"/>
      </w:divBdr>
    </w:div>
    <w:div w:id="1891571949">
      <w:marLeft w:val="640"/>
      <w:marRight w:val="0"/>
      <w:marTop w:val="0"/>
      <w:marBottom w:val="0"/>
      <w:divBdr>
        <w:top w:val="none" w:sz="0" w:space="0" w:color="auto"/>
        <w:left w:val="none" w:sz="0" w:space="0" w:color="auto"/>
        <w:bottom w:val="none" w:sz="0" w:space="0" w:color="auto"/>
        <w:right w:val="none" w:sz="0" w:space="0" w:color="auto"/>
      </w:divBdr>
    </w:div>
    <w:div w:id="1891577056">
      <w:marLeft w:val="640"/>
      <w:marRight w:val="0"/>
      <w:marTop w:val="0"/>
      <w:marBottom w:val="0"/>
      <w:divBdr>
        <w:top w:val="none" w:sz="0" w:space="0" w:color="auto"/>
        <w:left w:val="none" w:sz="0" w:space="0" w:color="auto"/>
        <w:bottom w:val="none" w:sz="0" w:space="0" w:color="auto"/>
        <w:right w:val="none" w:sz="0" w:space="0" w:color="auto"/>
      </w:divBdr>
    </w:div>
    <w:div w:id="1891723715">
      <w:marLeft w:val="640"/>
      <w:marRight w:val="0"/>
      <w:marTop w:val="0"/>
      <w:marBottom w:val="0"/>
      <w:divBdr>
        <w:top w:val="none" w:sz="0" w:space="0" w:color="auto"/>
        <w:left w:val="none" w:sz="0" w:space="0" w:color="auto"/>
        <w:bottom w:val="none" w:sz="0" w:space="0" w:color="auto"/>
        <w:right w:val="none" w:sz="0" w:space="0" w:color="auto"/>
      </w:divBdr>
    </w:div>
    <w:div w:id="1891728756">
      <w:marLeft w:val="640"/>
      <w:marRight w:val="0"/>
      <w:marTop w:val="0"/>
      <w:marBottom w:val="0"/>
      <w:divBdr>
        <w:top w:val="none" w:sz="0" w:space="0" w:color="auto"/>
        <w:left w:val="none" w:sz="0" w:space="0" w:color="auto"/>
        <w:bottom w:val="none" w:sz="0" w:space="0" w:color="auto"/>
        <w:right w:val="none" w:sz="0" w:space="0" w:color="auto"/>
      </w:divBdr>
    </w:div>
    <w:div w:id="1891768187">
      <w:marLeft w:val="640"/>
      <w:marRight w:val="0"/>
      <w:marTop w:val="0"/>
      <w:marBottom w:val="0"/>
      <w:divBdr>
        <w:top w:val="none" w:sz="0" w:space="0" w:color="auto"/>
        <w:left w:val="none" w:sz="0" w:space="0" w:color="auto"/>
        <w:bottom w:val="none" w:sz="0" w:space="0" w:color="auto"/>
        <w:right w:val="none" w:sz="0" w:space="0" w:color="auto"/>
      </w:divBdr>
    </w:div>
    <w:div w:id="1891913214">
      <w:marLeft w:val="640"/>
      <w:marRight w:val="0"/>
      <w:marTop w:val="0"/>
      <w:marBottom w:val="0"/>
      <w:divBdr>
        <w:top w:val="none" w:sz="0" w:space="0" w:color="auto"/>
        <w:left w:val="none" w:sz="0" w:space="0" w:color="auto"/>
        <w:bottom w:val="none" w:sz="0" w:space="0" w:color="auto"/>
        <w:right w:val="none" w:sz="0" w:space="0" w:color="auto"/>
      </w:divBdr>
    </w:div>
    <w:div w:id="1891916358">
      <w:marLeft w:val="640"/>
      <w:marRight w:val="0"/>
      <w:marTop w:val="0"/>
      <w:marBottom w:val="0"/>
      <w:divBdr>
        <w:top w:val="none" w:sz="0" w:space="0" w:color="auto"/>
        <w:left w:val="none" w:sz="0" w:space="0" w:color="auto"/>
        <w:bottom w:val="none" w:sz="0" w:space="0" w:color="auto"/>
        <w:right w:val="none" w:sz="0" w:space="0" w:color="auto"/>
      </w:divBdr>
    </w:div>
    <w:div w:id="1892113964">
      <w:marLeft w:val="640"/>
      <w:marRight w:val="0"/>
      <w:marTop w:val="0"/>
      <w:marBottom w:val="0"/>
      <w:divBdr>
        <w:top w:val="none" w:sz="0" w:space="0" w:color="auto"/>
        <w:left w:val="none" w:sz="0" w:space="0" w:color="auto"/>
        <w:bottom w:val="none" w:sz="0" w:space="0" w:color="auto"/>
        <w:right w:val="none" w:sz="0" w:space="0" w:color="auto"/>
      </w:divBdr>
    </w:div>
    <w:div w:id="1892157408">
      <w:marLeft w:val="640"/>
      <w:marRight w:val="0"/>
      <w:marTop w:val="0"/>
      <w:marBottom w:val="0"/>
      <w:divBdr>
        <w:top w:val="none" w:sz="0" w:space="0" w:color="auto"/>
        <w:left w:val="none" w:sz="0" w:space="0" w:color="auto"/>
        <w:bottom w:val="none" w:sz="0" w:space="0" w:color="auto"/>
        <w:right w:val="none" w:sz="0" w:space="0" w:color="auto"/>
      </w:divBdr>
    </w:div>
    <w:div w:id="1892187445">
      <w:marLeft w:val="640"/>
      <w:marRight w:val="0"/>
      <w:marTop w:val="0"/>
      <w:marBottom w:val="0"/>
      <w:divBdr>
        <w:top w:val="none" w:sz="0" w:space="0" w:color="auto"/>
        <w:left w:val="none" w:sz="0" w:space="0" w:color="auto"/>
        <w:bottom w:val="none" w:sz="0" w:space="0" w:color="auto"/>
        <w:right w:val="none" w:sz="0" w:space="0" w:color="auto"/>
      </w:divBdr>
    </w:div>
    <w:div w:id="1892302718">
      <w:marLeft w:val="640"/>
      <w:marRight w:val="0"/>
      <w:marTop w:val="0"/>
      <w:marBottom w:val="0"/>
      <w:divBdr>
        <w:top w:val="none" w:sz="0" w:space="0" w:color="auto"/>
        <w:left w:val="none" w:sz="0" w:space="0" w:color="auto"/>
        <w:bottom w:val="none" w:sz="0" w:space="0" w:color="auto"/>
        <w:right w:val="none" w:sz="0" w:space="0" w:color="auto"/>
      </w:divBdr>
    </w:div>
    <w:div w:id="1892303014">
      <w:marLeft w:val="640"/>
      <w:marRight w:val="0"/>
      <w:marTop w:val="0"/>
      <w:marBottom w:val="0"/>
      <w:divBdr>
        <w:top w:val="none" w:sz="0" w:space="0" w:color="auto"/>
        <w:left w:val="none" w:sz="0" w:space="0" w:color="auto"/>
        <w:bottom w:val="none" w:sz="0" w:space="0" w:color="auto"/>
        <w:right w:val="none" w:sz="0" w:space="0" w:color="auto"/>
      </w:divBdr>
    </w:div>
    <w:div w:id="1892498464">
      <w:marLeft w:val="640"/>
      <w:marRight w:val="0"/>
      <w:marTop w:val="0"/>
      <w:marBottom w:val="0"/>
      <w:divBdr>
        <w:top w:val="none" w:sz="0" w:space="0" w:color="auto"/>
        <w:left w:val="none" w:sz="0" w:space="0" w:color="auto"/>
        <w:bottom w:val="none" w:sz="0" w:space="0" w:color="auto"/>
        <w:right w:val="none" w:sz="0" w:space="0" w:color="auto"/>
      </w:divBdr>
    </w:div>
    <w:div w:id="1892502186">
      <w:marLeft w:val="640"/>
      <w:marRight w:val="0"/>
      <w:marTop w:val="0"/>
      <w:marBottom w:val="0"/>
      <w:divBdr>
        <w:top w:val="none" w:sz="0" w:space="0" w:color="auto"/>
        <w:left w:val="none" w:sz="0" w:space="0" w:color="auto"/>
        <w:bottom w:val="none" w:sz="0" w:space="0" w:color="auto"/>
        <w:right w:val="none" w:sz="0" w:space="0" w:color="auto"/>
      </w:divBdr>
    </w:div>
    <w:div w:id="1892571092">
      <w:marLeft w:val="640"/>
      <w:marRight w:val="0"/>
      <w:marTop w:val="0"/>
      <w:marBottom w:val="0"/>
      <w:divBdr>
        <w:top w:val="none" w:sz="0" w:space="0" w:color="auto"/>
        <w:left w:val="none" w:sz="0" w:space="0" w:color="auto"/>
        <w:bottom w:val="none" w:sz="0" w:space="0" w:color="auto"/>
        <w:right w:val="none" w:sz="0" w:space="0" w:color="auto"/>
      </w:divBdr>
    </w:div>
    <w:div w:id="1892689783">
      <w:marLeft w:val="640"/>
      <w:marRight w:val="0"/>
      <w:marTop w:val="0"/>
      <w:marBottom w:val="0"/>
      <w:divBdr>
        <w:top w:val="none" w:sz="0" w:space="0" w:color="auto"/>
        <w:left w:val="none" w:sz="0" w:space="0" w:color="auto"/>
        <w:bottom w:val="none" w:sz="0" w:space="0" w:color="auto"/>
        <w:right w:val="none" w:sz="0" w:space="0" w:color="auto"/>
      </w:divBdr>
    </w:div>
    <w:div w:id="1892842019">
      <w:marLeft w:val="640"/>
      <w:marRight w:val="0"/>
      <w:marTop w:val="0"/>
      <w:marBottom w:val="0"/>
      <w:divBdr>
        <w:top w:val="none" w:sz="0" w:space="0" w:color="auto"/>
        <w:left w:val="none" w:sz="0" w:space="0" w:color="auto"/>
        <w:bottom w:val="none" w:sz="0" w:space="0" w:color="auto"/>
        <w:right w:val="none" w:sz="0" w:space="0" w:color="auto"/>
      </w:divBdr>
    </w:div>
    <w:div w:id="1892843333">
      <w:marLeft w:val="640"/>
      <w:marRight w:val="0"/>
      <w:marTop w:val="0"/>
      <w:marBottom w:val="0"/>
      <w:divBdr>
        <w:top w:val="none" w:sz="0" w:space="0" w:color="auto"/>
        <w:left w:val="none" w:sz="0" w:space="0" w:color="auto"/>
        <w:bottom w:val="none" w:sz="0" w:space="0" w:color="auto"/>
        <w:right w:val="none" w:sz="0" w:space="0" w:color="auto"/>
      </w:divBdr>
    </w:div>
    <w:div w:id="1892881388">
      <w:marLeft w:val="640"/>
      <w:marRight w:val="0"/>
      <w:marTop w:val="0"/>
      <w:marBottom w:val="0"/>
      <w:divBdr>
        <w:top w:val="none" w:sz="0" w:space="0" w:color="auto"/>
        <w:left w:val="none" w:sz="0" w:space="0" w:color="auto"/>
        <w:bottom w:val="none" w:sz="0" w:space="0" w:color="auto"/>
        <w:right w:val="none" w:sz="0" w:space="0" w:color="auto"/>
      </w:divBdr>
    </w:div>
    <w:div w:id="1892885115">
      <w:marLeft w:val="640"/>
      <w:marRight w:val="0"/>
      <w:marTop w:val="0"/>
      <w:marBottom w:val="0"/>
      <w:divBdr>
        <w:top w:val="none" w:sz="0" w:space="0" w:color="auto"/>
        <w:left w:val="none" w:sz="0" w:space="0" w:color="auto"/>
        <w:bottom w:val="none" w:sz="0" w:space="0" w:color="auto"/>
        <w:right w:val="none" w:sz="0" w:space="0" w:color="auto"/>
      </w:divBdr>
    </w:div>
    <w:div w:id="1892887607">
      <w:marLeft w:val="640"/>
      <w:marRight w:val="0"/>
      <w:marTop w:val="0"/>
      <w:marBottom w:val="0"/>
      <w:divBdr>
        <w:top w:val="none" w:sz="0" w:space="0" w:color="auto"/>
        <w:left w:val="none" w:sz="0" w:space="0" w:color="auto"/>
        <w:bottom w:val="none" w:sz="0" w:space="0" w:color="auto"/>
        <w:right w:val="none" w:sz="0" w:space="0" w:color="auto"/>
      </w:divBdr>
    </w:div>
    <w:div w:id="1892956885">
      <w:marLeft w:val="640"/>
      <w:marRight w:val="0"/>
      <w:marTop w:val="0"/>
      <w:marBottom w:val="0"/>
      <w:divBdr>
        <w:top w:val="none" w:sz="0" w:space="0" w:color="auto"/>
        <w:left w:val="none" w:sz="0" w:space="0" w:color="auto"/>
        <w:bottom w:val="none" w:sz="0" w:space="0" w:color="auto"/>
        <w:right w:val="none" w:sz="0" w:space="0" w:color="auto"/>
      </w:divBdr>
    </w:div>
    <w:div w:id="1892959218">
      <w:marLeft w:val="640"/>
      <w:marRight w:val="0"/>
      <w:marTop w:val="0"/>
      <w:marBottom w:val="0"/>
      <w:divBdr>
        <w:top w:val="none" w:sz="0" w:space="0" w:color="auto"/>
        <w:left w:val="none" w:sz="0" w:space="0" w:color="auto"/>
        <w:bottom w:val="none" w:sz="0" w:space="0" w:color="auto"/>
        <w:right w:val="none" w:sz="0" w:space="0" w:color="auto"/>
      </w:divBdr>
    </w:div>
    <w:div w:id="1892964108">
      <w:marLeft w:val="640"/>
      <w:marRight w:val="0"/>
      <w:marTop w:val="0"/>
      <w:marBottom w:val="0"/>
      <w:divBdr>
        <w:top w:val="none" w:sz="0" w:space="0" w:color="auto"/>
        <w:left w:val="none" w:sz="0" w:space="0" w:color="auto"/>
        <w:bottom w:val="none" w:sz="0" w:space="0" w:color="auto"/>
        <w:right w:val="none" w:sz="0" w:space="0" w:color="auto"/>
      </w:divBdr>
    </w:div>
    <w:div w:id="1893080616">
      <w:marLeft w:val="640"/>
      <w:marRight w:val="0"/>
      <w:marTop w:val="0"/>
      <w:marBottom w:val="0"/>
      <w:divBdr>
        <w:top w:val="none" w:sz="0" w:space="0" w:color="auto"/>
        <w:left w:val="none" w:sz="0" w:space="0" w:color="auto"/>
        <w:bottom w:val="none" w:sz="0" w:space="0" w:color="auto"/>
        <w:right w:val="none" w:sz="0" w:space="0" w:color="auto"/>
      </w:divBdr>
    </w:div>
    <w:div w:id="1893151585">
      <w:marLeft w:val="640"/>
      <w:marRight w:val="0"/>
      <w:marTop w:val="0"/>
      <w:marBottom w:val="0"/>
      <w:divBdr>
        <w:top w:val="none" w:sz="0" w:space="0" w:color="auto"/>
        <w:left w:val="none" w:sz="0" w:space="0" w:color="auto"/>
        <w:bottom w:val="none" w:sz="0" w:space="0" w:color="auto"/>
        <w:right w:val="none" w:sz="0" w:space="0" w:color="auto"/>
      </w:divBdr>
    </w:div>
    <w:div w:id="1893228609">
      <w:marLeft w:val="640"/>
      <w:marRight w:val="0"/>
      <w:marTop w:val="0"/>
      <w:marBottom w:val="0"/>
      <w:divBdr>
        <w:top w:val="none" w:sz="0" w:space="0" w:color="auto"/>
        <w:left w:val="none" w:sz="0" w:space="0" w:color="auto"/>
        <w:bottom w:val="none" w:sz="0" w:space="0" w:color="auto"/>
        <w:right w:val="none" w:sz="0" w:space="0" w:color="auto"/>
      </w:divBdr>
    </w:div>
    <w:div w:id="1893231506">
      <w:marLeft w:val="640"/>
      <w:marRight w:val="0"/>
      <w:marTop w:val="0"/>
      <w:marBottom w:val="0"/>
      <w:divBdr>
        <w:top w:val="none" w:sz="0" w:space="0" w:color="auto"/>
        <w:left w:val="none" w:sz="0" w:space="0" w:color="auto"/>
        <w:bottom w:val="none" w:sz="0" w:space="0" w:color="auto"/>
        <w:right w:val="none" w:sz="0" w:space="0" w:color="auto"/>
      </w:divBdr>
    </w:div>
    <w:div w:id="1893301489">
      <w:marLeft w:val="640"/>
      <w:marRight w:val="0"/>
      <w:marTop w:val="0"/>
      <w:marBottom w:val="0"/>
      <w:divBdr>
        <w:top w:val="none" w:sz="0" w:space="0" w:color="auto"/>
        <w:left w:val="none" w:sz="0" w:space="0" w:color="auto"/>
        <w:bottom w:val="none" w:sz="0" w:space="0" w:color="auto"/>
        <w:right w:val="none" w:sz="0" w:space="0" w:color="auto"/>
      </w:divBdr>
    </w:div>
    <w:div w:id="1893349329">
      <w:marLeft w:val="640"/>
      <w:marRight w:val="0"/>
      <w:marTop w:val="0"/>
      <w:marBottom w:val="0"/>
      <w:divBdr>
        <w:top w:val="none" w:sz="0" w:space="0" w:color="auto"/>
        <w:left w:val="none" w:sz="0" w:space="0" w:color="auto"/>
        <w:bottom w:val="none" w:sz="0" w:space="0" w:color="auto"/>
        <w:right w:val="none" w:sz="0" w:space="0" w:color="auto"/>
      </w:divBdr>
    </w:div>
    <w:div w:id="1893467645">
      <w:marLeft w:val="640"/>
      <w:marRight w:val="0"/>
      <w:marTop w:val="0"/>
      <w:marBottom w:val="0"/>
      <w:divBdr>
        <w:top w:val="none" w:sz="0" w:space="0" w:color="auto"/>
        <w:left w:val="none" w:sz="0" w:space="0" w:color="auto"/>
        <w:bottom w:val="none" w:sz="0" w:space="0" w:color="auto"/>
        <w:right w:val="none" w:sz="0" w:space="0" w:color="auto"/>
      </w:divBdr>
    </w:div>
    <w:div w:id="1893498756">
      <w:marLeft w:val="640"/>
      <w:marRight w:val="0"/>
      <w:marTop w:val="0"/>
      <w:marBottom w:val="0"/>
      <w:divBdr>
        <w:top w:val="none" w:sz="0" w:space="0" w:color="auto"/>
        <w:left w:val="none" w:sz="0" w:space="0" w:color="auto"/>
        <w:bottom w:val="none" w:sz="0" w:space="0" w:color="auto"/>
        <w:right w:val="none" w:sz="0" w:space="0" w:color="auto"/>
      </w:divBdr>
    </w:div>
    <w:div w:id="1893536991">
      <w:marLeft w:val="640"/>
      <w:marRight w:val="0"/>
      <w:marTop w:val="0"/>
      <w:marBottom w:val="0"/>
      <w:divBdr>
        <w:top w:val="none" w:sz="0" w:space="0" w:color="auto"/>
        <w:left w:val="none" w:sz="0" w:space="0" w:color="auto"/>
        <w:bottom w:val="none" w:sz="0" w:space="0" w:color="auto"/>
        <w:right w:val="none" w:sz="0" w:space="0" w:color="auto"/>
      </w:divBdr>
    </w:div>
    <w:div w:id="1893616186">
      <w:marLeft w:val="640"/>
      <w:marRight w:val="0"/>
      <w:marTop w:val="0"/>
      <w:marBottom w:val="0"/>
      <w:divBdr>
        <w:top w:val="none" w:sz="0" w:space="0" w:color="auto"/>
        <w:left w:val="none" w:sz="0" w:space="0" w:color="auto"/>
        <w:bottom w:val="none" w:sz="0" w:space="0" w:color="auto"/>
        <w:right w:val="none" w:sz="0" w:space="0" w:color="auto"/>
      </w:divBdr>
    </w:div>
    <w:div w:id="1893618979">
      <w:marLeft w:val="640"/>
      <w:marRight w:val="0"/>
      <w:marTop w:val="0"/>
      <w:marBottom w:val="0"/>
      <w:divBdr>
        <w:top w:val="none" w:sz="0" w:space="0" w:color="auto"/>
        <w:left w:val="none" w:sz="0" w:space="0" w:color="auto"/>
        <w:bottom w:val="none" w:sz="0" w:space="0" w:color="auto"/>
        <w:right w:val="none" w:sz="0" w:space="0" w:color="auto"/>
      </w:divBdr>
    </w:div>
    <w:div w:id="1893691734">
      <w:marLeft w:val="640"/>
      <w:marRight w:val="0"/>
      <w:marTop w:val="0"/>
      <w:marBottom w:val="0"/>
      <w:divBdr>
        <w:top w:val="none" w:sz="0" w:space="0" w:color="auto"/>
        <w:left w:val="none" w:sz="0" w:space="0" w:color="auto"/>
        <w:bottom w:val="none" w:sz="0" w:space="0" w:color="auto"/>
        <w:right w:val="none" w:sz="0" w:space="0" w:color="auto"/>
      </w:divBdr>
    </w:div>
    <w:div w:id="1893693341">
      <w:marLeft w:val="640"/>
      <w:marRight w:val="0"/>
      <w:marTop w:val="0"/>
      <w:marBottom w:val="0"/>
      <w:divBdr>
        <w:top w:val="none" w:sz="0" w:space="0" w:color="auto"/>
        <w:left w:val="none" w:sz="0" w:space="0" w:color="auto"/>
        <w:bottom w:val="none" w:sz="0" w:space="0" w:color="auto"/>
        <w:right w:val="none" w:sz="0" w:space="0" w:color="auto"/>
      </w:divBdr>
    </w:div>
    <w:div w:id="1893732313">
      <w:marLeft w:val="640"/>
      <w:marRight w:val="0"/>
      <w:marTop w:val="0"/>
      <w:marBottom w:val="0"/>
      <w:divBdr>
        <w:top w:val="none" w:sz="0" w:space="0" w:color="auto"/>
        <w:left w:val="none" w:sz="0" w:space="0" w:color="auto"/>
        <w:bottom w:val="none" w:sz="0" w:space="0" w:color="auto"/>
        <w:right w:val="none" w:sz="0" w:space="0" w:color="auto"/>
      </w:divBdr>
    </w:div>
    <w:div w:id="1893811309">
      <w:marLeft w:val="640"/>
      <w:marRight w:val="0"/>
      <w:marTop w:val="0"/>
      <w:marBottom w:val="0"/>
      <w:divBdr>
        <w:top w:val="none" w:sz="0" w:space="0" w:color="auto"/>
        <w:left w:val="none" w:sz="0" w:space="0" w:color="auto"/>
        <w:bottom w:val="none" w:sz="0" w:space="0" w:color="auto"/>
        <w:right w:val="none" w:sz="0" w:space="0" w:color="auto"/>
      </w:divBdr>
    </w:div>
    <w:div w:id="1893812880">
      <w:marLeft w:val="640"/>
      <w:marRight w:val="0"/>
      <w:marTop w:val="0"/>
      <w:marBottom w:val="0"/>
      <w:divBdr>
        <w:top w:val="none" w:sz="0" w:space="0" w:color="auto"/>
        <w:left w:val="none" w:sz="0" w:space="0" w:color="auto"/>
        <w:bottom w:val="none" w:sz="0" w:space="0" w:color="auto"/>
        <w:right w:val="none" w:sz="0" w:space="0" w:color="auto"/>
      </w:divBdr>
    </w:div>
    <w:div w:id="1893928984">
      <w:marLeft w:val="640"/>
      <w:marRight w:val="0"/>
      <w:marTop w:val="0"/>
      <w:marBottom w:val="0"/>
      <w:divBdr>
        <w:top w:val="none" w:sz="0" w:space="0" w:color="auto"/>
        <w:left w:val="none" w:sz="0" w:space="0" w:color="auto"/>
        <w:bottom w:val="none" w:sz="0" w:space="0" w:color="auto"/>
        <w:right w:val="none" w:sz="0" w:space="0" w:color="auto"/>
      </w:divBdr>
    </w:div>
    <w:div w:id="1893954288">
      <w:marLeft w:val="640"/>
      <w:marRight w:val="0"/>
      <w:marTop w:val="0"/>
      <w:marBottom w:val="0"/>
      <w:divBdr>
        <w:top w:val="none" w:sz="0" w:space="0" w:color="auto"/>
        <w:left w:val="none" w:sz="0" w:space="0" w:color="auto"/>
        <w:bottom w:val="none" w:sz="0" w:space="0" w:color="auto"/>
        <w:right w:val="none" w:sz="0" w:space="0" w:color="auto"/>
      </w:divBdr>
    </w:div>
    <w:div w:id="1894001562">
      <w:marLeft w:val="640"/>
      <w:marRight w:val="0"/>
      <w:marTop w:val="0"/>
      <w:marBottom w:val="0"/>
      <w:divBdr>
        <w:top w:val="none" w:sz="0" w:space="0" w:color="auto"/>
        <w:left w:val="none" w:sz="0" w:space="0" w:color="auto"/>
        <w:bottom w:val="none" w:sz="0" w:space="0" w:color="auto"/>
        <w:right w:val="none" w:sz="0" w:space="0" w:color="auto"/>
      </w:divBdr>
    </w:div>
    <w:div w:id="1894150893">
      <w:marLeft w:val="640"/>
      <w:marRight w:val="0"/>
      <w:marTop w:val="0"/>
      <w:marBottom w:val="0"/>
      <w:divBdr>
        <w:top w:val="none" w:sz="0" w:space="0" w:color="auto"/>
        <w:left w:val="none" w:sz="0" w:space="0" w:color="auto"/>
        <w:bottom w:val="none" w:sz="0" w:space="0" w:color="auto"/>
        <w:right w:val="none" w:sz="0" w:space="0" w:color="auto"/>
      </w:divBdr>
    </w:div>
    <w:div w:id="1894195400">
      <w:marLeft w:val="640"/>
      <w:marRight w:val="0"/>
      <w:marTop w:val="0"/>
      <w:marBottom w:val="0"/>
      <w:divBdr>
        <w:top w:val="none" w:sz="0" w:space="0" w:color="auto"/>
        <w:left w:val="none" w:sz="0" w:space="0" w:color="auto"/>
        <w:bottom w:val="none" w:sz="0" w:space="0" w:color="auto"/>
        <w:right w:val="none" w:sz="0" w:space="0" w:color="auto"/>
      </w:divBdr>
    </w:div>
    <w:div w:id="1894270958">
      <w:marLeft w:val="640"/>
      <w:marRight w:val="0"/>
      <w:marTop w:val="0"/>
      <w:marBottom w:val="0"/>
      <w:divBdr>
        <w:top w:val="none" w:sz="0" w:space="0" w:color="auto"/>
        <w:left w:val="none" w:sz="0" w:space="0" w:color="auto"/>
        <w:bottom w:val="none" w:sz="0" w:space="0" w:color="auto"/>
        <w:right w:val="none" w:sz="0" w:space="0" w:color="auto"/>
      </w:divBdr>
    </w:div>
    <w:div w:id="1894341153">
      <w:marLeft w:val="640"/>
      <w:marRight w:val="0"/>
      <w:marTop w:val="0"/>
      <w:marBottom w:val="0"/>
      <w:divBdr>
        <w:top w:val="none" w:sz="0" w:space="0" w:color="auto"/>
        <w:left w:val="none" w:sz="0" w:space="0" w:color="auto"/>
        <w:bottom w:val="none" w:sz="0" w:space="0" w:color="auto"/>
        <w:right w:val="none" w:sz="0" w:space="0" w:color="auto"/>
      </w:divBdr>
    </w:div>
    <w:div w:id="1894461097">
      <w:marLeft w:val="640"/>
      <w:marRight w:val="0"/>
      <w:marTop w:val="0"/>
      <w:marBottom w:val="0"/>
      <w:divBdr>
        <w:top w:val="none" w:sz="0" w:space="0" w:color="auto"/>
        <w:left w:val="none" w:sz="0" w:space="0" w:color="auto"/>
        <w:bottom w:val="none" w:sz="0" w:space="0" w:color="auto"/>
        <w:right w:val="none" w:sz="0" w:space="0" w:color="auto"/>
      </w:divBdr>
    </w:div>
    <w:div w:id="1894462132">
      <w:marLeft w:val="640"/>
      <w:marRight w:val="0"/>
      <w:marTop w:val="0"/>
      <w:marBottom w:val="0"/>
      <w:divBdr>
        <w:top w:val="none" w:sz="0" w:space="0" w:color="auto"/>
        <w:left w:val="none" w:sz="0" w:space="0" w:color="auto"/>
        <w:bottom w:val="none" w:sz="0" w:space="0" w:color="auto"/>
        <w:right w:val="none" w:sz="0" w:space="0" w:color="auto"/>
      </w:divBdr>
    </w:div>
    <w:div w:id="1894538140">
      <w:marLeft w:val="640"/>
      <w:marRight w:val="0"/>
      <w:marTop w:val="0"/>
      <w:marBottom w:val="0"/>
      <w:divBdr>
        <w:top w:val="none" w:sz="0" w:space="0" w:color="auto"/>
        <w:left w:val="none" w:sz="0" w:space="0" w:color="auto"/>
        <w:bottom w:val="none" w:sz="0" w:space="0" w:color="auto"/>
        <w:right w:val="none" w:sz="0" w:space="0" w:color="auto"/>
      </w:divBdr>
    </w:div>
    <w:div w:id="1894542165">
      <w:marLeft w:val="640"/>
      <w:marRight w:val="0"/>
      <w:marTop w:val="0"/>
      <w:marBottom w:val="0"/>
      <w:divBdr>
        <w:top w:val="none" w:sz="0" w:space="0" w:color="auto"/>
        <w:left w:val="none" w:sz="0" w:space="0" w:color="auto"/>
        <w:bottom w:val="none" w:sz="0" w:space="0" w:color="auto"/>
        <w:right w:val="none" w:sz="0" w:space="0" w:color="auto"/>
      </w:divBdr>
    </w:div>
    <w:div w:id="1894586120">
      <w:marLeft w:val="640"/>
      <w:marRight w:val="0"/>
      <w:marTop w:val="0"/>
      <w:marBottom w:val="0"/>
      <w:divBdr>
        <w:top w:val="none" w:sz="0" w:space="0" w:color="auto"/>
        <w:left w:val="none" w:sz="0" w:space="0" w:color="auto"/>
        <w:bottom w:val="none" w:sz="0" w:space="0" w:color="auto"/>
        <w:right w:val="none" w:sz="0" w:space="0" w:color="auto"/>
      </w:divBdr>
    </w:div>
    <w:div w:id="1894733782">
      <w:marLeft w:val="640"/>
      <w:marRight w:val="0"/>
      <w:marTop w:val="0"/>
      <w:marBottom w:val="0"/>
      <w:divBdr>
        <w:top w:val="none" w:sz="0" w:space="0" w:color="auto"/>
        <w:left w:val="none" w:sz="0" w:space="0" w:color="auto"/>
        <w:bottom w:val="none" w:sz="0" w:space="0" w:color="auto"/>
        <w:right w:val="none" w:sz="0" w:space="0" w:color="auto"/>
      </w:divBdr>
    </w:div>
    <w:div w:id="1894929340">
      <w:marLeft w:val="640"/>
      <w:marRight w:val="0"/>
      <w:marTop w:val="0"/>
      <w:marBottom w:val="0"/>
      <w:divBdr>
        <w:top w:val="none" w:sz="0" w:space="0" w:color="auto"/>
        <w:left w:val="none" w:sz="0" w:space="0" w:color="auto"/>
        <w:bottom w:val="none" w:sz="0" w:space="0" w:color="auto"/>
        <w:right w:val="none" w:sz="0" w:space="0" w:color="auto"/>
      </w:divBdr>
    </w:div>
    <w:div w:id="1895041016">
      <w:marLeft w:val="640"/>
      <w:marRight w:val="0"/>
      <w:marTop w:val="0"/>
      <w:marBottom w:val="0"/>
      <w:divBdr>
        <w:top w:val="none" w:sz="0" w:space="0" w:color="auto"/>
        <w:left w:val="none" w:sz="0" w:space="0" w:color="auto"/>
        <w:bottom w:val="none" w:sz="0" w:space="0" w:color="auto"/>
        <w:right w:val="none" w:sz="0" w:space="0" w:color="auto"/>
      </w:divBdr>
    </w:div>
    <w:div w:id="1895043370">
      <w:marLeft w:val="640"/>
      <w:marRight w:val="0"/>
      <w:marTop w:val="0"/>
      <w:marBottom w:val="0"/>
      <w:divBdr>
        <w:top w:val="none" w:sz="0" w:space="0" w:color="auto"/>
        <w:left w:val="none" w:sz="0" w:space="0" w:color="auto"/>
        <w:bottom w:val="none" w:sz="0" w:space="0" w:color="auto"/>
        <w:right w:val="none" w:sz="0" w:space="0" w:color="auto"/>
      </w:divBdr>
    </w:div>
    <w:div w:id="1895116630">
      <w:marLeft w:val="640"/>
      <w:marRight w:val="0"/>
      <w:marTop w:val="0"/>
      <w:marBottom w:val="0"/>
      <w:divBdr>
        <w:top w:val="none" w:sz="0" w:space="0" w:color="auto"/>
        <w:left w:val="none" w:sz="0" w:space="0" w:color="auto"/>
        <w:bottom w:val="none" w:sz="0" w:space="0" w:color="auto"/>
        <w:right w:val="none" w:sz="0" w:space="0" w:color="auto"/>
      </w:divBdr>
    </w:div>
    <w:div w:id="1895237579">
      <w:marLeft w:val="640"/>
      <w:marRight w:val="0"/>
      <w:marTop w:val="0"/>
      <w:marBottom w:val="0"/>
      <w:divBdr>
        <w:top w:val="none" w:sz="0" w:space="0" w:color="auto"/>
        <w:left w:val="none" w:sz="0" w:space="0" w:color="auto"/>
        <w:bottom w:val="none" w:sz="0" w:space="0" w:color="auto"/>
        <w:right w:val="none" w:sz="0" w:space="0" w:color="auto"/>
      </w:divBdr>
    </w:div>
    <w:div w:id="1895266275">
      <w:marLeft w:val="640"/>
      <w:marRight w:val="0"/>
      <w:marTop w:val="0"/>
      <w:marBottom w:val="0"/>
      <w:divBdr>
        <w:top w:val="none" w:sz="0" w:space="0" w:color="auto"/>
        <w:left w:val="none" w:sz="0" w:space="0" w:color="auto"/>
        <w:bottom w:val="none" w:sz="0" w:space="0" w:color="auto"/>
        <w:right w:val="none" w:sz="0" w:space="0" w:color="auto"/>
      </w:divBdr>
    </w:div>
    <w:div w:id="1895267669">
      <w:marLeft w:val="640"/>
      <w:marRight w:val="0"/>
      <w:marTop w:val="0"/>
      <w:marBottom w:val="0"/>
      <w:divBdr>
        <w:top w:val="none" w:sz="0" w:space="0" w:color="auto"/>
        <w:left w:val="none" w:sz="0" w:space="0" w:color="auto"/>
        <w:bottom w:val="none" w:sz="0" w:space="0" w:color="auto"/>
        <w:right w:val="none" w:sz="0" w:space="0" w:color="auto"/>
      </w:divBdr>
    </w:div>
    <w:div w:id="1895267900">
      <w:marLeft w:val="640"/>
      <w:marRight w:val="0"/>
      <w:marTop w:val="0"/>
      <w:marBottom w:val="0"/>
      <w:divBdr>
        <w:top w:val="none" w:sz="0" w:space="0" w:color="auto"/>
        <w:left w:val="none" w:sz="0" w:space="0" w:color="auto"/>
        <w:bottom w:val="none" w:sz="0" w:space="0" w:color="auto"/>
        <w:right w:val="none" w:sz="0" w:space="0" w:color="auto"/>
      </w:divBdr>
    </w:div>
    <w:div w:id="1895501298">
      <w:marLeft w:val="640"/>
      <w:marRight w:val="0"/>
      <w:marTop w:val="0"/>
      <w:marBottom w:val="0"/>
      <w:divBdr>
        <w:top w:val="none" w:sz="0" w:space="0" w:color="auto"/>
        <w:left w:val="none" w:sz="0" w:space="0" w:color="auto"/>
        <w:bottom w:val="none" w:sz="0" w:space="0" w:color="auto"/>
        <w:right w:val="none" w:sz="0" w:space="0" w:color="auto"/>
      </w:divBdr>
    </w:div>
    <w:div w:id="1895501963">
      <w:marLeft w:val="640"/>
      <w:marRight w:val="0"/>
      <w:marTop w:val="0"/>
      <w:marBottom w:val="0"/>
      <w:divBdr>
        <w:top w:val="none" w:sz="0" w:space="0" w:color="auto"/>
        <w:left w:val="none" w:sz="0" w:space="0" w:color="auto"/>
        <w:bottom w:val="none" w:sz="0" w:space="0" w:color="auto"/>
        <w:right w:val="none" w:sz="0" w:space="0" w:color="auto"/>
      </w:divBdr>
    </w:div>
    <w:div w:id="1895505049">
      <w:marLeft w:val="640"/>
      <w:marRight w:val="0"/>
      <w:marTop w:val="0"/>
      <w:marBottom w:val="0"/>
      <w:divBdr>
        <w:top w:val="none" w:sz="0" w:space="0" w:color="auto"/>
        <w:left w:val="none" w:sz="0" w:space="0" w:color="auto"/>
        <w:bottom w:val="none" w:sz="0" w:space="0" w:color="auto"/>
        <w:right w:val="none" w:sz="0" w:space="0" w:color="auto"/>
      </w:divBdr>
    </w:div>
    <w:div w:id="1895578666">
      <w:marLeft w:val="640"/>
      <w:marRight w:val="0"/>
      <w:marTop w:val="0"/>
      <w:marBottom w:val="0"/>
      <w:divBdr>
        <w:top w:val="none" w:sz="0" w:space="0" w:color="auto"/>
        <w:left w:val="none" w:sz="0" w:space="0" w:color="auto"/>
        <w:bottom w:val="none" w:sz="0" w:space="0" w:color="auto"/>
        <w:right w:val="none" w:sz="0" w:space="0" w:color="auto"/>
      </w:divBdr>
    </w:div>
    <w:div w:id="1895659946">
      <w:marLeft w:val="640"/>
      <w:marRight w:val="0"/>
      <w:marTop w:val="0"/>
      <w:marBottom w:val="0"/>
      <w:divBdr>
        <w:top w:val="none" w:sz="0" w:space="0" w:color="auto"/>
        <w:left w:val="none" w:sz="0" w:space="0" w:color="auto"/>
        <w:bottom w:val="none" w:sz="0" w:space="0" w:color="auto"/>
        <w:right w:val="none" w:sz="0" w:space="0" w:color="auto"/>
      </w:divBdr>
    </w:div>
    <w:div w:id="1895847219">
      <w:marLeft w:val="640"/>
      <w:marRight w:val="0"/>
      <w:marTop w:val="0"/>
      <w:marBottom w:val="0"/>
      <w:divBdr>
        <w:top w:val="none" w:sz="0" w:space="0" w:color="auto"/>
        <w:left w:val="none" w:sz="0" w:space="0" w:color="auto"/>
        <w:bottom w:val="none" w:sz="0" w:space="0" w:color="auto"/>
        <w:right w:val="none" w:sz="0" w:space="0" w:color="auto"/>
      </w:divBdr>
    </w:div>
    <w:div w:id="1895894044">
      <w:marLeft w:val="640"/>
      <w:marRight w:val="0"/>
      <w:marTop w:val="0"/>
      <w:marBottom w:val="0"/>
      <w:divBdr>
        <w:top w:val="none" w:sz="0" w:space="0" w:color="auto"/>
        <w:left w:val="none" w:sz="0" w:space="0" w:color="auto"/>
        <w:bottom w:val="none" w:sz="0" w:space="0" w:color="auto"/>
        <w:right w:val="none" w:sz="0" w:space="0" w:color="auto"/>
      </w:divBdr>
    </w:div>
    <w:div w:id="1895966238">
      <w:marLeft w:val="640"/>
      <w:marRight w:val="0"/>
      <w:marTop w:val="0"/>
      <w:marBottom w:val="0"/>
      <w:divBdr>
        <w:top w:val="none" w:sz="0" w:space="0" w:color="auto"/>
        <w:left w:val="none" w:sz="0" w:space="0" w:color="auto"/>
        <w:bottom w:val="none" w:sz="0" w:space="0" w:color="auto"/>
        <w:right w:val="none" w:sz="0" w:space="0" w:color="auto"/>
      </w:divBdr>
    </w:div>
    <w:div w:id="1895966624">
      <w:marLeft w:val="640"/>
      <w:marRight w:val="0"/>
      <w:marTop w:val="0"/>
      <w:marBottom w:val="0"/>
      <w:divBdr>
        <w:top w:val="none" w:sz="0" w:space="0" w:color="auto"/>
        <w:left w:val="none" w:sz="0" w:space="0" w:color="auto"/>
        <w:bottom w:val="none" w:sz="0" w:space="0" w:color="auto"/>
        <w:right w:val="none" w:sz="0" w:space="0" w:color="auto"/>
      </w:divBdr>
    </w:div>
    <w:div w:id="1896157838">
      <w:marLeft w:val="640"/>
      <w:marRight w:val="0"/>
      <w:marTop w:val="0"/>
      <w:marBottom w:val="0"/>
      <w:divBdr>
        <w:top w:val="none" w:sz="0" w:space="0" w:color="auto"/>
        <w:left w:val="none" w:sz="0" w:space="0" w:color="auto"/>
        <w:bottom w:val="none" w:sz="0" w:space="0" w:color="auto"/>
        <w:right w:val="none" w:sz="0" w:space="0" w:color="auto"/>
      </w:divBdr>
    </w:div>
    <w:div w:id="1896163055">
      <w:marLeft w:val="640"/>
      <w:marRight w:val="0"/>
      <w:marTop w:val="0"/>
      <w:marBottom w:val="0"/>
      <w:divBdr>
        <w:top w:val="none" w:sz="0" w:space="0" w:color="auto"/>
        <w:left w:val="none" w:sz="0" w:space="0" w:color="auto"/>
        <w:bottom w:val="none" w:sz="0" w:space="0" w:color="auto"/>
        <w:right w:val="none" w:sz="0" w:space="0" w:color="auto"/>
      </w:divBdr>
    </w:div>
    <w:div w:id="1896240413">
      <w:marLeft w:val="640"/>
      <w:marRight w:val="0"/>
      <w:marTop w:val="0"/>
      <w:marBottom w:val="0"/>
      <w:divBdr>
        <w:top w:val="none" w:sz="0" w:space="0" w:color="auto"/>
        <w:left w:val="none" w:sz="0" w:space="0" w:color="auto"/>
        <w:bottom w:val="none" w:sz="0" w:space="0" w:color="auto"/>
        <w:right w:val="none" w:sz="0" w:space="0" w:color="auto"/>
      </w:divBdr>
    </w:div>
    <w:div w:id="1896310945">
      <w:marLeft w:val="640"/>
      <w:marRight w:val="0"/>
      <w:marTop w:val="0"/>
      <w:marBottom w:val="0"/>
      <w:divBdr>
        <w:top w:val="none" w:sz="0" w:space="0" w:color="auto"/>
        <w:left w:val="none" w:sz="0" w:space="0" w:color="auto"/>
        <w:bottom w:val="none" w:sz="0" w:space="0" w:color="auto"/>
        <w:right w:val="none" w:sz="0" w:space="0" w:color="auto"/>
      </w:divBdr>
    </w:div>
    <w:div w:id="1896312985">
      <w:marLeft w:val="640"/>
      <w:marRight w:val="0"/>
      <w:marTop w:val="0"/>
      <w:marBottom w:val="0"/>
      <w:divBdr>
        <w:top w:val="none" w:sz="0" w:space="0" w:color="auto"/>
        <w:left w:val="none" w:sz="0" w:space="0" w:color="auto"/>
        <w:bottom w:val="none" w:sz="0" w:space="0" w:color="auto"/>
        <w:right w:val="none" w:sz="0" w:space="0" w:color="auto"/>
      </w:divBdr>
    </w:div>
    <w:div w:id="1896501048">
      <w:marLeft w:val="640"/>
      <w:marRight w:val="0"/>
      <w:marTop w:val="0"/>
      <w:marBottom w:val="0"/>
      <w:divBdr>
        <w:top w:val="none" w:sz="0" w:space="0" w:color="auto"/>
        <w:left w:val="none" w:sz="0" w:space="0" w:color="auto"/>
        <w:bottom w:val="none" w:sz="0" w:space="0" w:color="auto"/>
        <w:right w:val="none" w:sz="0" w:space="0" w:color="auto"/>
      </w:divBdr>
    </w:div>
    <w:div w:id="1896505305">
      <w:marLeft w:val="640"/>
      <w:marRight w:val="0"/>
      <w:marTop w:val="0"/>
      <w:marBottom w:val="0"/>
      <w:divBdr>
        <w:top w:val="none" w:sz="0" w:space="0" w:color="auto"/>
        <w:left w:val="none" w:sz="0" w:space="0" w:color="auto"/>
        <w:bottom w:val="none" w:sz="0" w:space="0" w:color="auto"/>
        <w:right w:val="none" w:sz="0" w:space="0" w:color="auto"/>
      </w:divBdr>
    </w:div>
    <w:div w:id="1896506797">
      <w:marLeft w:val="640"/>
      <w:marRight w:val="0"/>
      <w:marTop w:val="0"/>
      <w:marBottom w:val="0"/>
      <w:divBdr>
        <w:top w:val="none" w:sz="0" w:space="0" w:color="auto"/>
        <w:left w:val="none" w:sz="0" w:space="0" w:color="auto"/>
        <w:bottom w:val="none" w:sz="0" w:space="0" w:color="auto"/>
        <w:right w:val="none" w:sz="0" w:space="0" w:color="auto"/>
      </w:divBdr>
    </w:div>
    <w:div w:id="1896507772">
      <w:marLeft w:val="640"/>
      <w:marRight w:val="0"/>
      <w:marTop w:val="0"/>
      <w:marBottom w:val="0"/>
      <w:divBdr>
        <w:top w:val="none" w:sz="0" w:space="0" w:color="auto"/>
        <w:left w:val="none" w:sz="0" w:space="0" w:color="auto"/>
        <w:bottom w:val="none" w:sz="0" w:space="0" w:color="auto"/>
        <w:right w:val="none" w:sz="0" w:space="0" w:color="auto"/>
      </w:divBdr>
    </w:div>
    <w:div w:id="1896623745">
      <w:marLeft w:val="640"/>
      <w:marRight w:val="0"/>
      <w:marTop w:val="0"/>
      <w:marBottom w:val="0"/>
      <w:divBdr>
        <w:top w:val="none" w:sz="0" w:space="0" w:color="auto"/>
        <w:left w:val="none" w:sz="0" w:space="0" w:color="auto"/>
        <w:bottom w:val="none" w:sz="0" w:space="0" w:color="auto"/>
        <w:right w:val="none" w:sz="0" w:space="0" w:color="auto"/>
      </w:divBdr>
    </w:div>
    <w:div w:id="1896697313">
      <w:marLeft w:val="640"/>
      <w:marRight w:val="0"/>
      <w:marTop w:val="0"/>
      <w:marBottom w:val="0"/>
      <w:divBdr>
        <w:top w:val="none" w:sz="0" w:space="0" w:color="auto"/>
        <w:left w:val="none" w:sz="0" w:space="0" w:color="auto"/>
        <w:bottom w:val="none" w:sz="0" w:space="0" w:color="auto"/>
        <w:right w:val="none" w:sz="0" w:space="0" w:color="auto"/>
      </w:divBdr>
    </w:div>
    <w:div w:id="1896774422">
      <w:marLeft w:val="640"/>
      <w:marRight w:val="0"/>
      <w:marTop w:val="0"/>
      <w:marBottom w:val="0"/>
      <w:divBdr>
        <w:top w:val="none" w:sz="0" w:space="0" w:color="auto"/>
        <w:left w:val="none" w:sz="0" w:space="0" w:color="auto"/>
        <w:bottom w:val="none" w:sz="0" w:space="0" w:color="auto"/>
        <w:right w:val="none" w:sz="0" w:space="0" w:color="auto"/>
      </w:divBdr>
    </w:div>
    <w:div w:id="1896820100">
      <w:marLeft w:val="640"/>
      <w:marRight w:val="0"/>
      <w:marTop w:val="0"/>
      <w:marBottom w:val="0"/>
      <w:divBdr>
        <w:top w:val="none" w:sz="0" w:space="0" w:color="auto"/>
        <w:left w:val="none" w:sz="0" w:space="0" w:color="auto"/>
        <w:bottom w:val="none" w:sz="0" w:space="0" w:color="auto"/>
        <w:right w:val="none" w:sz="0" w:space="0" w:color="auto"/>
      </w:divBdr>
    </w:div>
    <w:div w:id="1896887963">
      <w:marLeft w:val="640"/>
      <w:marRight w:val="0"/>
      <w:marTop w:val="0"/>
      <w:marBottom w:val="0"/>
      <w:divBdr>
        <w:top w:val="none" w:sz="0" w:space="0" w:color="auto"/>
        <w:left w:val="none" w:sz="0" w:space="0" w:color="auto"/>
        <w:bottom w:val="none" w:sz="0" w:space="0" w:color="auto"/>
        <w:right w:val="none" w:sz="0" w:space="0" w:color="auto"/>
      </w:divBdr>
    </w:div>
    <w:div w:id="1896969005">
      <w:marLeft w:val="640"/>
      <w:marRight w:val="0"/>
      <w:marTop w:val="0"/>
      <w:marBottom w:val="0"/>
      <w:divBdr>
        <w:top w:val="none" w:sz="0" w:space="0" w:color="auto"/>
        <w:left w:val="none" w:sz="0" w:space="0" w:color="auto"/>
        <w:bottom w:val="none" w:sz="0" w:space="0" w:color="auto"/>
        <w:right w:val="none" w:sz="0" w:space="0" w:color="auto"/>
      </w:divBdr>
    </w:div>
    <w:div w:id="1897008701">
      <w:marLeft w:val="640"/>
      <w:marRight w:val="0"/>
      <w:marTop w:val="0"/>
      <w:marBottom w:val="0"/>
      <w:divBdr>
        <w:top w:val="none" w:sz="0" w:space="0" w:color="auto"/>
        <w:left w:val="none" w:sz="0" w:space="0" w:color="auto"/>
        <w:bottom w:val="none" w:sz="0" w:space="0" w:color="auto"/>
        <w:right w:val="none" w:sz="0" w:space="0" w:color="auto"/>
      </w:divBdr>
    </w:div>
    <w:div w:id="1897203395">
      <w:marLeft w:val="640"/>
      <w:marRight w:val="0"/>
      <w:marTop w:val="0"/>
      <w:marBottom w:val="0"/>
      <w:divBdr>
        <w:top w:val="none" w:sz="0" w:space="0" w:color="auto"/>
        <w:left w:val="none" w:sz="0" w:space="0" w:color="auto"/>
        <w:bottom w:val="none" w:sz="0" w:space="0" w:color="auto"/>
        <w:right w:val="none" w:sz="0" w:space="0" w:color="auto"/>
      </w:divBdr>
    </w:div>
    <w:div w:id="1897233966">
      <w:marLeft w:val="640"/>
      <w:marRight w:val="0"/>
      <w:marTop w:val="0"/>
      <w:marBottom w:val="0"/>
      <w:divBdr>
        <w:top w:val="none" w:sz="0" w:space="0" w:color="auto"/>
        <w:left w:val="none" w:sz="0" w:space="0" w:color="auto"/>
        <w:bottom w:val="none" w:sz="0" w:space="0" w:color="auto"/>
        <w:right w:val="none" w:sz="0" w:space="0" w:color="auto"/>
      </w:divBdr>
    </w:div>
    <w:div w:id="1897355016">
      <w:marLeft w:val="640"/>
      <w:marRight w:val="0"/>
      <w:marTop w:val="0"/>
      <w:marBottom w:val="0"/>
      <w:divBdr>
        <w:top w:val="none" w:sz="0" w:space="0" w:color="auto"/>
        <w:left w:val="none" w:sz="0" w:space="0" w:color="auto"/>
        <w:bottom w:val="none" w:sz="0" w:space="0" w:color="auto"/>
        <w:right w:val="none" w:sz="0" w:space="0" w:color="auto"/>
      </w:divBdr>
    </w:div>
    <w:div w:id="1897467916">
      <w:marLeft w:val="640"/>
      <w:marRight w:val="0"/>
      <w:marTop w:val="0"/>
      <w:marBottom w:val="0"/>
      <w:divBdr>
        <w:top w:val="none" w:sz="0" w:space="0" w:color="auto"/>
        <w:left w:val="none" w:sz="0" w:space="0" w:color="auto"/>
        <w:bottom w:val="none" w:sz="0" w:space="0" w:color="auto"/>
        <w:right w:val="none" w:sz="0" w:space="0" w:color="auto"/>
      </w:divBdr>
    </w:div>
    <w:div w:id="1897550006">
      <w:marLeft w:val="640"/>
      <w:marRight w:val="0"/>
      <w:marTop w:val="0"/>
      <w:marBottom w:val="0"/>
      <w:divBdr>
        <w:top w:val="none" w:sz="0" w:space="0" w:color="auto"/>
        <w:left w:val="none" w:sz="0" w:space="0" w:color="auto"/>
        <w:bottom w:val="none" w:sz="0" w:space="0" w:color="auto"/>
        <w:right w:val="none" w:sz="0" w:space="0" w:color="auto"/>
      </w:divBdr>
    </w:div>
    <w:div w:id="1897663752">
      <w:marLeft w:val="640"/>
      <w:marRight w:val="0"/>
      <w:marTop w:val="0"/>
      <w:marBottom w:val="0"/>
      <w:divBdr>
        <w:top w:val="none" w:sz="0" w:space="0" w:color="auto"/>
        <w:left w:val="none" w:sz="0" w:space="0" w:color="auto"/>
        <w:bottom w:val="none" w:sz="0" w:space="0" w:color="auto"/>
        <w:right w:val="none" w:sz="0" w:space="0" w:color="auto"/>
      </w:divBdr>
    </w:div>
    <w:div w:id="1897857997">
      <w:marLeft w:val="640"/>
      <w:marRight w:val="0"/>
      <w:marTop w:val="0"/>
      <w:marBottom w:val="0"/>
      <w:divBdr>
        <w:top w:val="none" w:sz="0" w:space="0" w:color="auto"/>
        <w:left w:val="none" w:sz="0" w:space="0" w:color="auto"/>
        <w:bottom w:val="none" w:sz="0" w:space="0" w:color="auto"/>
        <w:right w:val="none" w:sz="0" w:space="0" w:color="auto"/>
      </w:divBdr>
    </w:div>
    <w:div w:id="1897889681">
      <w:marLeft w:val="640"/>
      <w:marRight w:val="0"/>
      <w:marTop w:val="0"/>
      <w:marBottom w:val="0"/>
      <w:divBdr>
        <w:top w:val="none" w:sz="0" w:space="0" w:color="auto"/>
        <w:left w:val="none" w:sz="0" w:space="0" w:color="auto"/>
        <w:bottom w:val="none" w:sz="0" w:space="0" w:color="auto"/>
        <w:right w:val="none" w:sz="0" w:space="0" w:color="auto"/>
      </w:divBdr>
    </w:div>
    <w:div w:id="1898080366">
      <w:marLeft w:val="640"/>
      <w:marRight w:val="0"/>
      <w:marTop w:val="0"/>
      <w:marBottom w:val="0"/>
      <w:divBdr>
        <w:top w:val="none" w:sz="0" w:space="0" w:color="auto"/>
        <w:left w:val="none" w:sz="0" w:space="0" w:color="auto"/>
        <w:bottom w:val="none" w:sz="0" w:space="0" w:color="auto"/>
        <w:right w:val="none" w:sz="0" w:space="0" w:color="auto"/>
      </w:divBdr>
    </w:div>
    <w:div w:id="1898083999">
      <w:marLeft w:val="640"/>
      <w:marRight w:val="0"/>
      <w:marTop w:val="0"/>
      <w:marBottom w:val="0"/>
      <w:divBdr>
        <w:top w:val="none" w:sz="0" w:space="0" w:color="auto"/>
        <w:left w:val="none" w:sz="0" w:space="0" w:color="auto"/>
        <w:bottom w:val="none" w:sz="0" w:space="0" w:color="auto"/>
        <w:right w:val="none" w:sz="0" w:space="0" w:color="auto"/>
      </w:divBdr>
    </w:div>
    <w:div w:id="1898084754">
      <w:marLeft w:val="640"/>
      <w:marRight w:val="0"/>
      <w:marTop w:val="0"/>
      <w:marBottom w:val="0"/>
      <w:divBdr>
        <w:top w:val="none" w:sz="0" w:space="0" w:color="auto"/>
        <w:left w:val="none" w:sz="0" w:space="0" w:color="auto"/>
        <w:bottom w:val="none" w:sz="0" w:space="0" w:color="auto"/>
        <w:right w:val="none" w:sz="0" w:space="0" w:color="auto"/>
      </w:divBdr>
    </w:div>
    <w:div w:id="1898392619">
      <w:marLeft w:val="640"/>
      <w:marRight w:val="0"/>
      <w:marTop w:val="0"/>
      <w:marBottom w:val="0"/>
      <w:divBdr>
        <w:top w:val="none" w:sz="0" w:space="0" w:color="auto"/>
        <w:left w:val="none" w:sz="0" w:space="0" w:color="auto"/>
        <w:bottom w:val="none" w:sz="0" w:space="0" w:color="auto"/>
        <w:right w:val="none" w:sz="0" w:space="0" w:color="auto"/>
      </w:divBdr>
    </w:div>
    <w:div w:id="1898472762">
      <w:marLeft w:val="640"/>
      <w:marRight w:val="0"/>
      <w:marTop w:val="0"/>
      <w:marBottom w:val="0"/>
      <w:divBdr>
        <w:top w:val="none" w:sz="0" w:space="0" w:color="auto"/>
        <w:left w:val="none" w:sz="0" w:space="0" w:color="auto"/>
        <w:bottom w:val="none" w:sz="0" w:space="0" w:color="auto"/>
        <w:right w:val="none" w:sz="0" w:space="0" w:color="auto"/>
      </w:divBdr>
    </w:div>
    <w:div w:id="1898709531">
      <w:marLeft w:val="640"/>
      <w:marRight w:val="0"/>
      <w:marTop w:val="0"/>
      <w:marBottom w:val="0"/>
      <w:divBdr>
        <w:top w:val="none" w:sz="0" w:space="0" w:color="auto"/>
        <w:left w:val="none" w:sz="0" w:space="0" w:color="auto"/>
        <w:bottom w:val="none" w:sz="0" w:space="0" w:color="auto"/>
        <w:right w:val="none" w:sz="0" w:space="0" w:color="auto"/>
      </w:divBdr>
    </w:div>
    <w:div w:id="1898738412">
      <w:marLeft w:val="640"/>
      <w:marRight w:val="0"/>
      <w:marTop w:val="0"/>
      <w:marBottom w:val="0"/>
      <w:divBdr>
        <w:top w:val="none" w:sz="0" w:space="0" w:color="auto"/>
        <w:left w:val="none" w:sz="0" w:space="0" w:color="auto"/>
        <w:bottom w:val="none" w:sz="0" w:space="0" w:color="auto"/>
        <w:right w:val="none" w:sz="0" w:space="0" w:color="auto"/>
      </w:divBdr>
    </w:div>
    <w:div w:id="1898934421">
      <w:marLeft w:val="640"/>
      <w:marRight w:val="0"/>
      <w:marTop w:val="0"/>
      <w:marBottom w:val="0"/>
      <w:divBdr>
        <w:top w:val="none" w:sz="0" w:space="0" w:color="auto"/>
        <w:left w:val="none" w:sz="0" w:space="0" w:color="auto"/>
        <w:bottom w:val="none" w:sz="0" w:space="0" w:color="auto"/>
        <w:right w:val="none" w:sz="0" w:space="0" w:color="auto"/>
      </w:divBdr>
    </w:div>
    <w:div w:id="1898936383">
      <w:marLeft w:val="640"/>
      <w:marRight w:val="0"/>
      <w:marTop w:val="0"/>
      <w:marBottom w:val="0"/>
      <w:divBdr>
        <w:top w:val="none" w:sz="0" w:space="0" w:color="auto"/>
        <w:left w:val="none" w:sz="0" w:space="0" w:color="auto"/>
        <w:bottom w:val="none" w:sz="0" w:space="0" w:color="auto"/>
        <w:right w:val="none" w:sz="0" w:space="0" w:color="auto"/>
      </w:divBdr>
    </w:div>
    <w:div w:id="1899052285">
      <w:marLeft w:val="640"/>
      <w:marRight w:val="0"/>
      <w:marTop w:val="0"/>
      <w:marBottom w:val="0"/>
      <w:divBdr>
        <w:top w:val="none" w:sz="0" w:space="0" w:color="auto"/>
        <w:left w:val="none" w:sz="0" w:space="0" w:color="auto"/>
        <w:bottom w:val="none" w:sz="0" w:space="0" w:color="auto"/>
        <w:right w:val="none" w:sz="0" w:space="0" w:color="auto"/>
      </w:divBdr>
    </w:div>
    <w:div w:id="1899130345">
      <w:marLeft w:val="640"/>
      <w:marRight w:val="0"/>
      <w:marTop w:val="0"/>
      <w:marBottom w:val="0"/>
      <w:divBdr>
        <w:top w:val="none" w:sz="0" w:space="0" w:color="auto"/>
        <w:left w:val="none" w:sz="0" w:space="0" w:color="auto"/>
        <w:bottom w:val="none" w:sz="0" w:space="0" w:color="auto"/>
        <w:right w:val="none" w:sz="0" w:space="0" w:color="auto"/>
      </w:divBdr>
    </w:div>
    <w:div w:id="1899168456">
      <w:marLeft w:val="640"/>
      <w:marRight w:val="0"/>
      <w:marTop w:val="0"/>
      <w:marBottom w:val="0"/>
      <w:divBdr>
        <w:top w:val="none" w:sz="0" w:space="0" w:color="auto"/>
        <w:left w:val="none" w:sz="0" w:space="0" w:color="auto"/>
        <w:bottom w:val="none" w:sz="0" w:space="0" w:color="auto"/>
        <w:right w:val="none" w:sz="0" w:space="0" w:color="auto"/>
      </w:divBdr>
    </w:div>
    <w:div w:id="1899169776">
      <w:marLeft w:val="640"/>
      <w:marRight w:val="0"/>
      <w:marTop w:val="0"/>
      <w:marBottom w:val="0"/>
      <w:divBdr>
        <w:top w:val="none" w:sz="0" w:space="0" w:color="auto"/>
        <w:left w:val="none" w:sz="0" w:space="0" w:color="auto"/>
        <w:bottom w:val="none" w:sz="0" w:space="0" w:color="auto"/>
        <w:right w:val="none" w:sz="0" w:space="0" w:color="auto"/>
      </w:divBdr>
    </w:div>
    <w:div w:id="1899199404">
      <w:marLeft w:val="640"/>
      <w:marRight w:val="0"/>
      <w:marTop w:val="0"/>
      <w:marBottom w:val="0"/>
      <w:divBdr>
        <w:top w:val="none" w:sz="0" w:space="0" w:color="auto"/>
        <w:left w:val="none" w:sz="0" w:space="0" w:color="auto"/>
        <w:bottom w:val="none" w:sz="0" w:space="0" w:color="auto"/>
        <w:right w:val="none" w:sz="0" w:space="0" w:color="auto"/>
      </w:divBdr>
    </w:div>
    <w:div w:id="1899247180">
      <w:marLeft w:val="640"/>
      <w:marRight w:val="0"/>
      <w:marTop w:val="0"/>
      <w:marBottom w:val="0"/>
      <w:divBdr>
        <w:top w:val="none" w:sz="0" w:space="0" w:color="auto"/>
        <w:left w:val="none" w:sz="0" w:space="0" w:color="auto"/>
        <w:bottom w:val="none" w:sz="0" w:space="0" w:color="auto"/>
        <w:right w:val="none" w:sz="0" w:space="0" w:color="auto"/>
      </w:divBdr>
    </w:div>
    <w:div w:id="1899394298">
      <w:marLeft w:val="640"/>
      <w:marRight w:val="0"/>
      <w:marTop w:val="0"/>
      <w:marBottom w:val="0"/>
      <w:divBdr>
        <w:top w:val="none" w:sz="0" w:space="0" w:color="auto"/>
        <w:left w:val="none" w:sz="0" w:space="0" w:color="auto"/>
        <w:bottom w:val="none" w:sz="0" w:space="0" w:color="auto"/>
        <w:right w:val="none" w:sz="0" w:space="0" w:color="auto"/>
      </w:divBdr>
    </w:div>
    <w:div w:id="1899586827">
      <w:marLeft w:val="640"/>
      <w:marRight w:val="0"/>
      <w:marTop w:val="0"/>
      <w:marBottom w:val="0"/>
      <w:divBdr>
        <w:top w:val="none" w:sz="0" w:space="0" w:color="auto"/>
        <w:left w:val="none" w:sz="0" w:space="0" w:color="auto"/>
        <w:bottom w:val="none" w:sz="0" w:space="0" w:color="auto"/>
        <w:right w:val="none" w:sz="0" w:space="0" w:color="auto"/>
      </w:divBdr>
    </w:div>
    <w:div w:id="1899592297">
      <w:marLeft w:val="640"/>
      <w:marRight w:val="0"/>
      <w:marTop w:val="0"/>
      <w:marBottom w:val="0"/>
      <w:divBdr>
        <w:top w:val="none" w:sz="0" w:space="0" w:color="auto"/>
        <w:left w:val="none" w:sz="0" w:space="0" w:color="auto"/>
        <w:bottom w:val="none" w:sz="0" w:space="0" w:color="auto"/>
        <w:right w:val="none" w:sz="0" w:space="0" w:color="auto"/>
      </w:divBdr>
    </w:div>
    <w:div w:id="1899628130">
      <w:marLeft w:val="640"/>
      <w:marRight w:val="0"/>
      <w:marTop w:val="0"/>
      <w:marBottom w:val="0"/>
      <w:divBdr>
        <w:top w:val="none" w:sz="0" w:space="0" w:color="auto"/>
        <w:left w:val="none" w:sz="0" w:space="0" w:color="auto"/>
        <w:bottom w:val="none" w:sz="0" w:space="0" w:color="auto"/>
        <w:right w:val="none" w:sz="0" w:space="0" w:color="auto"/>
      </w:divBdr>
    </w:div>
    <w:div w:id="1899628528">
      <w:marLeft w:val="640"/>
      <w:marRight w:val="0"/>
      <w:marTop w:val="0"/>
      <w:marBottom w:val="0"/>
      <w:divBdr>
        <w:top w:val="none" w:sz="0" w:space="0" w:color="auto"/>
        <w:left w:val="none" w:sz="0" w:space="0" w:color="auto"/>
        <w:bottom w:val="none" w:sz="0" w:space="0" w:color="auto"/>
        <w:right w:val="none" w:sz="0" w:space="0" w:color="auto"/>
      </w:divBdr>
    </w:div>
    <w:div w:id="1899631203">
      <w:marLeft w:val="640"/>
      <w:marRight w:val="0"/>
      <w:marTop w:val="0"/>
      <w:marBottom w:val="0"/>
      <w:divBdr>
        <w:top w:val="none" w:sz="0" w:space="0" w:color="auto"/>
        <w:left w:val="none" w:sz="0" w:space="0" w:color="auto"/>
        <w:bottom w:val="none" w:sz="0" w:space="0" w:color="auto"/>
        <w:right w:val="none" w:sz="0" w:space="0" w:color="auto"/>
      </w:divBdr>
    </w:div>
    <w:div w:id="1899701913">
      <w:marLeft w:val="640"/>
      <w:marRight w:val="0"/>
      <w:marTop w:val="0"/>
      <w:marBottom w:val="0"/>
      <w:divBdr>
        <w:top w:val="none" w:sz="0" w:space="0" w:color="auto"/>
        <w:left w:val="none" w:sz="0" w:space="0" w:color="auto"/>
        <w:bottom w:val="none" w:sz="0" w:space="0" w:color="auto"/>
        <w:right w:val="none" w:sz="0" w:space="0" w:color="auto"/>
      </w:divBdr>
    </w:div>
    <w:div w:id="1899855355">
      <w:marLeft w:val="640"/>
      <w:marRight w:val="0"/>
      <w:marTop w:val="0"/>
      <w:marBottom w:val="0"/>
      <w:divBdr>
        <w:top w:val="none" w:sz="0" w:space="0" w:color="auto"/>
        <w:left w:val="none" w:sz="0" w:space="0" w:color="auto"/>
        <w:bottom w:val="none" w:sz="0" w:space="0" w:color="auto"/>
        <w:right w:val="none" w:sz="0" w:space="0" w:color="auto"/>
      </w:divBdr>
    </w:div>
    <w:div w:id="1899902923">
      <w:marLeft w:val="640"/>
      <w:marRight w:val="0"/>
      <w:marTop w:val="0"/>
      <w:marBottom w:val="0"/>
      <w:divBdr>
        <w:top w:val="none" w:sz="0" w:space="0" w:color="auto"/>
        <w:left w:val="none" w:sz="0" w:space="0" w:color="auto"/>
        <w:bottom w:val="none" w:sz="0" w:space="0" w:color="auto"/>
        <w:right w:val="none" w:sz="0" w:space="0" w:color="auto"/>
      </w:divBdr>
    </w:div>
    <w:div w:id="1899972385">
      <w:marLeft w:val="640"/>
      <w:marRight w:val="0"/>
      <w:marTop w:val="0"/>
      <w:marBottom w:val="0"/>
      <w:divBdr>
        <w:top w:val="none" w:sz="0" w:space="0" w:color="auto"/>
        <w:left w:val="none" w:sz="0" w:space="0" w:color="auto"/>
        <w:bottom w:val="none" w:sz="0" w:space="0" w:color="auto"/>
        <w:right w:val="none" w:sz="0" w:space="0" w:color="auto"/>
      </w:divBdr>
    </w:div>
    <w:div w:id="1900044739">
      <w:marLeft w:val="640"/>
      <w:marRight w:val="0"/>
      <w:marTop w:val="0"/>
      <w:marBottom w:val="0"/>
      <w:divBdr>
        <w:top w:val="none" w:sz="0" w:space="0" w:color="auto"/>
        <w:left w:val="none" w:sz="0" w:space="0" w:color="auto"/>
        <w:bottom w:val="none" w:sz="0" w:space="0" w:color="auto"/>
        <w:right w:val="none" w:sz="0" w:space="0" w:color="auto"/>
      </w:divBdr>
    </w:div>
    <w:div w:id="1900052108">
      <w:marLeft w:val="640"/>
      <w:marRight w:val="0"/>
      <w:marTop w:val="0"/>
      <w:marBottom w:val="0"/>
      <w:divBdr>
        <w:top w:val="none" w:sz="0" w:space="0" w:color="auto"/>
        <w:left w:val="none" w:sz="0" w:space="0" w:color="auto"/>
        <w:bottom w:val="none" w:sz="0" w:space="0" w:color="auto"/>
        <w:right w:val="none" w:sz="0" w:space="0" w:color="auto"/>
      </w:divBdr>
    </w:div>
    <w:div w:id="1900090055">
      <w:marLeft w:val="640"/>
      <w:marRight w:val="0"/>
      <w:marTop w:val="0"/>
      <w:marBottom w:val="0"/>
      <w:divBdr>
        <w:top w:val="none" w:sz="0" w:space="0" w:color="auto"/>
        <w:left w:val="none" w:sz="0" w:space="0" w:color="auto"/>
        <w:bottom w:val="none" w:sz="0" w:space="0" w:color="auto"/>
        <w:right w:val="none" w:sz="0" w:space="0" w:color="auto"/>
      </w:divBdr>
    </w:div>
    <w:div w:id="1900169580">
      <w:marLeft w:val="640"/>
      <w:marRight w:val="0"/>
      <w:marTop w:val="0"/>
      <w:marBottom w:val="0"/>
      <w:divBdr>
        <w:top w:val="none" w:sz="0" w:space="0" w:color="auto"/>
        <w:left w:val="none" w:sz="0" w:space="0" w:color="auto"/>
        <w:bottom w:val="none" w:sz="0" w:space="0" w:color="auto"/>
        <w:right w:val="none" w:sz="0" w:space="0" w:color="auto"/>
      </w:divBdr>
    </w:div>
    <w:div w:id="1900170028">
      <w:marLeft w:val="640"/>
      <w:marRight w:val="0"/>
      <w:marTop w:val="0"/>
      <w:marBottom w:val="0"/>
      <w:divBdr>
        <w:top w:val="none" w:sz="0" w:space="0" w:color="auto"/>
        <w:left w:val="none" w:sz="0" w:space="0" w:color="auto"/>
        <w:bottom w:val="none" w:sz="0" w:space="0" w:color="auto"/>
        <w:right w:val="none" w:sz="0" w:space="0" w:color="auto"/>
      </w:divBdr>
    </w:div>
    <w:div w:id="1900242402">
      <w:marLeft w:val="640"/>
      <w:marRight w:val="0"/>
      <w:marTop w:val="0"/>
      <w:marBottom w:val="0"/>
      <w:divBdr>
        <w:top w:val="none" w:sz="0" w:space="0" w:color="auto"/>
        <w:left w:val="none" w:sz="0" w:space="0" w:color="auto"/>
        <w:bottom w:val="none" w:sz="0" w:space="0" w:color="auto"/>
        <w:right w:val="none" w:sz="0" w:space="0" w:color="auto"/>
      </w:divBdr>
    </w:div>
    <w:div w:id="1900287994">
      <w:marLeft w:val="640"/>
      <w:marRight w:val="0"/>
      <w:marTop w:val="0"/>
      <w:marBottom w:val="0"/>
      <w:divBdr>
        <w:top w:val="none" w:sz="0" w:space="0" w:color="auto"/>
        <w:left w:val="none" w:sz="0" w:space="0" w:color="auto"/>
        <w:bottom w:val="none" w:sz="0" w:space="0" w:color="auto"/>
        <w:right w:val="none" w:sz="0" w:space="0" w:color="auto"/>
      </w:divBdr>
    </w:div>
    <w:div w:id="1900435624">
      <w:marLeft w:val="640"/>
      <w:marRight w:val="0"/>
      <w:marTop w:val="0"/>
      <w:marBottom w:val="0"/>
      <w:divBdr>
        <w:top w:val="none" w:sz="0" w:space="0" w:color="auto"/>
        <w:left w:val="none" w:sz="0" w:space="0" w:color="auto"/>
        <w:bottom w:val="none" w:sz="0" w:space="0" w:color="auto"/>
        <w:right w:val="none" w:sz="0" w:space="0" w:color="auto"/>
      </w:divBdr>
    </w:div>
    <w:div w:id="1900508655">
      <w:marLeft w:val="640"/>
      <w:marRight w:val="0"/>
      <w:marTop w:val="0"/>
      <w:marBottom w:val="0"/>
      <w:divBdr>
        <w:top w:val="none" w:sz="0" w:space="0" w:color="auto"/>
        <w:left w:val="none" w:sz="0" w:space="0" w:color="auto"/>
        <w:bottom w:val="none" w:sz="0" w:space="0" w:color="auto"/>
        <w:right w:val="none" w:sz="0" w:space="0" w:color="auto"/>
      </w:divBdr>
    </w:div>
    <w:div w:id="1900509922">
      <w:marLeft w:val="640"/>
      <w:marRight w:val="0"/>
      <w:marTop w:val="0"/>
      <w:marBottom w:val="0"/>
      <w:divBdr>
        <w:top w:val="none" w:sz="0" w:space="0" w:color="auto"/>
        <w:left w:val="none" w:sz="0" w:space="0" w:color="auto"/>
        <w:bottom w:val="none" w:sz="0" w:space="0" w:color="auto"/>
        <w:right w:val="none" w:sz="0" w:space="0" w:color="auto"/>
      </w:divBdr>
    </w:div>
    <w:div w:id="1900751274">
      <w:marLeft w:val="640"/>
      <w:marRight w:val="0"/>
      <w:marTop w:val="0"/>
      <w:marBottom w:val="0"/>
      <w:divBdr>
        <w:top w:val="none" w:sz="0" w:space="0" w:color="auto"/>
        <w:left w:val="none" w:sz="0" w:space="0" w:color="auto"/>
        <w:bottom w:val="none" w:sz="0" w:space="0" w:color="auto"/>
        <w:right w:val="none" w:sz="0" w:space="0" w:color="auto"/>
      </w:divBdr>
    </w:div>
    <w:div w:id="1900818258">
      <w:marLeft w:val="640"/>
      <w:marRight w:val="0"/>
      <w:marTop w:val="0"/>
      <w:marBottom w:val="0"/>
      <w:divBdr>
        <w:top w:val="none" w:sz="0" w:space="0" w:color="auto"/>
        <w:left w:val="none" w:sz="0" w:space="0" w:color="auto"/>
        <w:bottom w:val="none" w:sz="0" w:space="0" w:color="auto"/>
        <w:right w:val="none" w:sz="0" w:space="0" w:color="auto"/>
      </w:divBdr>
    </w:div>
    <w:div w:id="1900818342">
      <w:marLeft w:val="640"/>
      <w:marRight w:val="0"/>
      <w:marTop w:val="0"/>
      <w:marBottom w:val="0"/>
      <w:divBdr>
        <w:top w:val="none" w:sz="0" w:space="0" w:color="auto"/>
        <w:left w:val="none" w:sz="0" w:space="0" w:color="auto"/>
        <w:bottom w:val="none" w:sz="0" w:space="0" w:color="auto"/>
        <w:right w:val="none" w:sz="0" w:space="0" w:color="auto"/>
      </w:divBdr>
    </w:div>
    <w:div w:id="1900822205">
      <w:marLeft w:val="640"/>
      <w:marRight w:val="0"/>
      <w:marTop w:val="0"/>
      <w:marBottom w:val="0"/>
      <w:divBdr>
        <w:top w:val="none" w:sz="0" w:space="0" w:color="auto"/>
        <w:left w:val="none" w:sz="0" w:space="0" w:color="auto"/>
        <w:bottom w:val="none" w:sz="0" w:space="0" w:color="auto"/>
        <w:right w:val="none" w:sz="0" w:space="0" w:color="auto"/>
      </w:divBdr>
    </w:div>
    <w:div w:id="1900969502">
      <w:marLeft w:val="640"/>
      <w:marRight w:val="0"/>
      <w:marTop w:val="0"/>
      <w:marBottom w:val="0"/>
      <w:divBdr>
        <w:top w:val="none" w:sz="0" w:space="0" w:color="auto"/>
        <w:left w:val="none" w:sz="0" w:space="0" w:color="auto"/>
        <w:bottom w:val="none" w:sz="0" w:space="0" w:color="auto"/>
        <w:right w:val="none" w:sz="0" w:space="0" w:color="auto"/>
      </w:divBdr>
    </w:div>
    <w:div w:id="1901162511">
      <w:marLeft w:val="640"/>
      <w:marRight w:val="0"/>
      <w:marTop w:val="0"/>
      <w:marBottom w:val="0"/>
      <w:divBdr>
        <w:top w:val="none" w:sz="0" w:space="0" w:color="auto"/>
        <w:left w:val="none" w:sz="0" w:space="0" w:color="auto"/>
        <w:bottom w:val="none" w:sz="0" w:space="0" w:color="auto"/>
        <w:right w:val="none" w:sz="0" w:space="0" w:color="auto"/>
      </w:divBdr>
    </w:div>
    <w:div w:id="1901359189">
      <w:marLeft w:val="640"/>
      <w:marRight w:val="0"/>
      <w:marTop w:val="0"/>
      <w:marBottom w:val="0"/>
      <w:divBdr>
        <w:top w:val="none" w:sz="0" w:space="0" w:color="auto"/>
        <w:left w:val="none" w:sz="0" w:space="0" w:color="auto"/>
        <w:bottom w:val="none" w:sz="0" w:space="0" w:color="auto"/>
        <w:right w:val="none" w:sz="0" w:space="0" w:color="auto"/>
      </w:divBdr>
    </w:div>
    <w:div w:id="1901404269">
      <w:marLeft w:val="640"/>
      <w:marRight w:val="0"/>
      <w:marTop w:val="0"/>
      <w:marBottom w:val="0"/>
      <w:divBdr>
        <w:top w:val="none" w:sz="0" w:space="0" w:color="auto"/>
        <w:left w:val="none" w:sz="0" w:space="0" w:color="auto"/>
        <w:bottom w:val="none" w:sz="0" w:space="0" w:color="auto"/>
        <w:right w:val="none" w:sz="0" w:space="0" w:color="auto"/>
      </w:divBdr>
    </w:div>
    <w:div w:id="1901476144">
      <w:marLeft w:val="640"/>
      <w:marRight w:val="0"/>
      <w:marTop w:val="0"/>
      <w:marBottom w:val="0"/>
      <w:divBdr>
        <w:top w:val="none" w:sz="0" w:space="0" w:color="auto"/>
        <w:left w:val="none" w:sz="0" w:space="0" w:color="auto"/>
        <w:bottom w:val="none" w:sz="0" w:space="0" w:color="auto"/>
        <w:right w:val="none" w:sz="0" w:space="0" w:color="auto"/>
      </w:divBdr>
    </w:div>
    <w:div w:id="1901477972">
      <w:marLeft w:val="640"/>
      <w:marRight w:val="0"/>
      <w:marTop w:val="0"/>
      <w:marBottom w:val="0"/>
      <w:divBdr>
        <w:top w:val="none" w:sz="0" w:space="0" w:color="auto"/>
        <w:left w:val="none" w:sz="0" w:space="0" w:color="auto"/>
        <w:bottom w:val="none" w:sz="0" w:space="0" w:color="auto"/>
        <w:right w:val="none" w:sz="0" w:space="0" w:color="auto"/>
      </w:divBdr>
    </w:div>
    <w:div w:id="1901548730">
      <w:marLeft w:val="640"/>
      <w:marRight w:val="0"/>
      <w:marTop w:val="0"/>
      <w:marBottom w:val="0"/>
      <w:divBdr>
        <w:top w:val="none" w:sz="0" w:space="0" w:color="auto"/>
        <w:left w:val="none" w:sz="0" w:space="0" w:color="auto"/>
        <w:bottom w:val="none" w:sz="0" w:space="0" w:color="auto"/>
        <w:right w:val="none" w:sz="0" w:space="0" w:color="auto"/>
      </w:divBdr>
    </w:div>
    <w:div w:id="1901549602">
      <w:marLeft w:val="640"/>
      <w:marRight w:val="0"/>
      <w:marTop w:val="0"/>
      <w:marBottom w:val="0"/>
      <w:divBdr>
        <w:top w:val="none" w:sz="0" w:space="0" w:color="auto"/>
        <w:left w:val="none" w:sz="0" w:space="0" w:color="auto"/>
        <w:bottom w:val="none" w:sz="0" w:space="0" w:color="auto"/>
        <w:right w:val="none" w:sz="0" w:space="0" w:color="auto"/>
      </w:divBdr>
    </w:div>
    <w:div w:id="1901597480">
      <w:marLeft w:val="640"/>
      <w:marRight w:val="0"/>
      <w:marTop w:val="0"/>
      <w:marBottom w:val="0"/>
      <w:divBdr>
        <w:top w:val="none" w:sz="0" w:space="0" w:color="auto"/>
        <w:left w:val="none" w:sz="0" w:space="0" w:color="auto"/>
        <w:bottom w:val="none" w:sz="0" w:space="0" w:color="auto"/>
        <w:right w:val="none" w:sz="0" w:space="0" w:color="auto"/>
      </w:divBdr>
    </w:div>
    <w:div w:id="1901673230">
      <w:marLeft w:val="640"/>
      <w:marRight w:val="0"/>
      <w:marTop w:val="0"/>
      <w:marBottom w:val="0"/>
      <w:divBdr>
        <w:top w:val="none" w:sz="0" w:space="0" w:color="auto"/>
        <w:left w:val="none" w:sz="0" w:space="0" w:color="auto"/>
        <w:bottom w:val="none" w:sz="0" w:space="0" w:color="auto"/>
        <w:right w:val="none" w:sz="0" w:space="0" w:color="auto"/>
      </w:divBdr>
    </w:div>
    <w:div w:id="1901747405">
      <w:marLeft w:val="640"/>
      <w:marRight w:val="0"/>
      <w:marTop w:val="0"/>
      <w:marBottom w:val="0"/>
      <w:divBdr>
        <w:top w:val="none" w:sz="0" w:space="0" w:color="auto"/>
        <w:left w:val="none" w:sz="0" w:space="0" w:color="auto"/>
        <w:bottom w:val="none" w:sz="0" w:space="0" w:color="auto"/>
        <w:right w:val="none" w:sz="0" w:space="0" w:color="auto"/>
      </w:divBdr>
    </w:div>
    <w:div w:id="1901986844">
      <w:marLeft w:val="640"/>
      <w:marRight w:val="0"/>
      <w:marTop w:val="0"/>
      <w:marBottom w:val="0"/>
      <w:divBdr>
        <w:top w:val="none" w:sz="0" w:space="0" w:color="auto"/>
        <w:left w:val="none" w:sz="0" w:space="0" w:color="auto"/>
        <w:bottom w:val="none" w:sz="0" w:space="0" w:color="auto"/>
        <w:right w:val="none" w:sz="0" w:space="0" w:color="auto"/>
      </w:divBdr>
    </w:div>
    <w:div w:id="1902017716">
      <w:marLeft w:val="640"/>
      <w:marRight w:val="0"/>
      <w:marTop w:val="0"/>
      <w:marBottom w:val="0"/>
      <w:divBdr>
        <w:top w:val="none" w:sz="0" w:space="0" w:color="auto"/>
        <w:left w:val="none" w:sz="0" w:space="0" w:color="auto"/>
        <w:bottom w:val="none" w:sz="0" w:space="0" w:color="auto"/>
        <w:right w:val="none" w:sz="0" w:space="0" w:color="auto"/>
      </w:divBdr>
    </w:div>
    <w:div w:id="1902054142">
      <w:marLeft w:val="640"/>
      <w:marRight w:val="0"/>
      <w:marTop w:val="0"/>
      <w:marBottom w:val="0"/>
      <w:divBdr>
        <w:top w:val="none" w:sz="0" w:space="0" w:color="auto"/>
        <w:left w:val="none" w:sz="0" w:space="0" w:color="auto"/>
        <w:bottom w:val="none" w:sz="0" w:space="0" w:color="auto"/>
        <w:right w:val="none" w:sz="0" w:space="0" w:color="auto"/>
      </w:divBdr>
    </w:div>
    <w:div w:id="1902205108">
      <w:marLeft w:val="640"/>
      <w:marRight w:val="0"/>
      <w:marTop w:val="0"/>
      <w:marBottom w:val="0"/>
      <w:divBdr>
        <w:top w:val="none" w:sz="0" w:space="0" w:color="auto"/>
        <w:left w:val="none" w:sz="0" w:space="0" w:color="auto"/>
        <w:bottom w:val="none" w:sz="0" w:space="0" w:color="auto"/>
        <w:right w:val="none" w:sz="0" w:space="0" w:color="auto"/>
      </w:divBdr>
    </w:div>
    <w:div w:id="1902212036">
      <w:marLeft w:val="640"/>
      <w:marRight w:val="0"/>
      <w:marTop w:val="0"/>
      <w:marBottom w:val="0"/>
      <w:divBdr>
        <w:top w:val="none" w:sz="0" w:space="0" w:color="auto"/>
        <w:left w:val="none" w:sz="0" w:space="0" w:color="auto"/>
        <w:bottom w:val="none" w:sz="0" w:space="0" w:color="auto"/>
        <w:right w:val="none" w:sz="0" w:space="0" w:color="auto"/>
      </w:divBdr>
    </w:div>
    <w:div w:id="1902474777">
      <w:marLeft w:val="640"/>
      <w:marRight w:val="0"/>
      <w:marTop w:val="0"/>
      <w:marBottom w:val="0"/>
      <w:divBdr>
        <w:top w:val="none" w:sz="0" w:space="0" w:color="auto"/>
        <w:left w:val="none" w:sz="0" w:space="0" w:color="auto"/>
        <w:bottom w:val="none" w:sz="0" w:space="0" w:color="auto"/>
        <w:right w:val="none" w:sz="0" w:space="0" w:color="auto"/>
      </w:divBdr>
    </w:div>
    <w:div w:id="1902592556">
      <w:marLeft w:val="640"/>
      <w:marRight w:val="0"/>
      <w:marTop w:val="0"/>
      <w:marBottom w:val="0"/>
      <w:divBdr>
        <w:top w:val="none" w:sz="0" w:space="0" w:color="auto"/>
        <w:left w:val="none" w:sz="0" w:space="0" w:color="auto"/>
        <w:bottom w:val="none" w:sz="0" w:space="0" w:color="auto"/>
        <w:right w:val="none" w:sz="0" w:space="0" w:color="auto"/>
      </w:divBdr>
    </w:div>
    <w:div w:id="1902711720">
      <w:marLeft w:val="640"/>
      <w:marRight w:val="0"/>
      <w:marTop w:val="0"/>
      <w:marBottom w:val="0"/>
      <w:divBdr>
        <w:top w:val="none" w:sz="0" w:space="0" w:color="auto"/>
        <w:left w:val="none" w:sz="0" w:space="0" w:color="auto"/>
        <w:bottom w:val="none" w:sz="0" w:space="0" w:color="auto"/>
        <w:right w:val="none" w:sz="0" w:space="0" w:color="auto"/>
      </w:divBdr>
    </w:div>
    <w:div w:id="1902792055">
      <w:marLeft w:val="640"/>
      <w:marRight w:val="0"/>
      <w:marTop w:val="0"/>
      <w:marBottom w:val="0"/>
      <w:divBdr>
        <w:top w:val="none" w:sz="0" w:space="0" w:color="auto"/>
        <w:left w:val="none" w:sz="0" w:space="0" w:color="auto"/>
        <w:bottom w:val="none" w:sz="0" w:space="0" w:color="auto"/>
        <w:right w:val="none" w:sz="0" w:space="0" w:color="auto"/>
      </w:divBdr>
    </w:div>
    <w:div w:id="1902903507">
      <w:marLeft w:val="640"/>
      <w:marRight w:val="0"/>
      <w:marTop w:val="0"/>
      <w:marBottom w:val="0"/>
      <w:divBdr>
        <w:top w:val="none" w:sz="0" w:space="0" w:color="auto"/>
        <w:left w:val="none" w:sz="0" w:space="0" w:color="auto"/>
        <w:bottom w:val="none" w:sz="0" w:space="0" w:color="auto"/>
        <w:right w:val="none" w:sz="0" w:space="0" w:color="auto"/>
      </w:divBdr>
    </w:div>
    <w:div w:id="1902909343">
      <w:marLeft w:val="640"/>
      <w:marRight w:val="0"/>
      <w:marTop w:val="0"/>
      <w:marBottom w:val="0"/>
      <w:divBdr>
        <w:top w:val="none" w:sz="0" w:space="0" w:color="auto"/>
        <w:left w:val="none" w:sz="0" w:space="0" w:color="auto"/>
        <w:bottom w:val="none" w:sz="0" w:space="0" w:color="auto"/>
        <w:right w:val="none" w:sz="0" w:space="0" w:color="auto"/>
      </w:divBdr>
    </w:div>
    <w:div w:id="1903060129">
      <w:marLeft w:val="640"/>
      <w:marRight w:val="0"/>
      <w:marTop w:val="0"/>
      <w:marBottom w:val="0"/>
      <w:divBdr>
        <w:top w:val="none" w:sz="0" w:space="0" w:color="auto"/>
        <w:left w:val="none" w:sz="0" w:space="0" w:color="auto"/>
        <w:bottom w:val="none" w:sz="0" w:space="0" w:color="auto"/>
        <w:right w:val="none" w:sz="0" w:space="0" w:color="auto"/>
      </w:divBdr>
    </w:div>
    <w:div w:id="1903102052">
      <w:marLeft w:val="640"/>
      <w:marRight w:val="0"/>
      <w:marTop w:val="0"/>
      <w:marBottom w:val="0"/>
      <w:divBdr>
        <w:top w:val="none" w:sz="0" w:space="0" w:color="auto"/>
        <w:left w:val="none" w:sz="0" w:space="0" w:color="auto"/>
        <w:bottom w:val="none" w:sz="0" w:space="0" w:color="auto"/>
        <w:right w:val="none" w:sz="0" w:space="0" w:color="auto"/>
      </w:divBdr>
    </w:div>
    <w:div w:id="1903132286">
      <w:marLeft w:val="640"/>
      <w:marRight w:val="0"/>
      <w:marTop w:val="0"/>
      <w:marBottom w:val="0"/>
      <w:divBdr>
        <w:top w:val="none" w:sz="0" w:space="0" w:color="auto"/>
        <w:left w:val="none" w:sz="0" w:space="0" w:color="auto"/>
        <w:bottom w:val="none" w:sz="0" w:space="0" w:color="auto"/>
        <w:right w:val="none" w:sz="0" w:space="0" w:color="auto"/>
      </w:divBdr>
    </w:div>
    <w:div w:id="1903253698">
      <w:marLeft w:val="640"/>
      <w:marRight w:val="0"/>
      <w:marTop w:val="0"/>
      <w:marBottom w:val="0"/>
      <w:divBdr>
        <w:top w:val="none" w:sz="0" w:space="0" w:color="auto"/>
        <w:left w:val="none" w:sz="0" w:space="0" w:color="auto"/>
        <w:bottom w:val="none" w:sz="0" w:space="0" w:color="auto"/>
        <w:right w:val="none" w:sz="0" w:space="0" w:color="auto"/>
      </w:divBdr>
    </w:div>
    <w:div w:id="1903254557">
      <w:marLeft w:val="640"/>
      <w:marRight w:val="0"/>
      <w:marTop w:val="0"/>
      <w:marBottom w:val="0"/>
      <w:divBdr>
        <w:top w:val="none" w:sz="0" w:space="0" w:color="auto"/>
        <w:left w:val="none" w:sz="0" w:space="0" w:color="auto"/>
        <w:bottom w:val="none" w:sz="0" w:space="0" w:color="auto"/>
        <w:right w:val="none" w:sz="0" w:space="0" w:color="auto"/>
      </w:divBdr>
    </w:div>
    <w:div w:id="1903366990">
      <w:marLeft w:val="640"/>
      <w:marRight w:val="0"/>
      <w:marTop w:val="0"/>
      <w:marBottom w:val="0"/>
      <w:divBdr>
        <w:top w:val="none" w:sz="0" w:space="0" w:color="auto"/>
        <w:left w:val="none" w:sz="0" w:space="0" w:color="auto"/>
        <w:bottom w:val="none" w:sz="0" w:space="0" w:color="auto"/>
        <w:right w:val="none" w:sz="0" w:space="0" w:color="auto"/>
      </w:divBdr>
    </w:div>
    <w:div w:id="1903514405">
      <w:marLeft w:val="640"/>
      <w:marRight w:val="0"/>
      <w:marTop w:val="0"/>
      <w:marBottom w:val="0"/>
      <w:divBdr>
        <w:top w:val="none" w:sz="0" w:space="0" w:color="auto"/>
        <w:left w:val="none" w:sz="0" w:space="0" w:color="auto"/>
        <w:bottom w:val="none" w:sz="0" w:space="0" w:color="auto"/>
        <w:right w:val="none" w:sz="0" w:space="0" w:color="auto"/>
      </w:divBdr>
    </w:div>
    <w:div w:id="1903755525">
      <w:marLeft w:val="640"/>
      <w:marRight w:val="0"/>
      <w:marTop w:val="0"/>
      <w:marBottom w:val="0"/>
      <w:divBdr>
        <w:top w:val="none" w:sz="0" w:space="0" w:color="auto"/>
        <w:left w:val="none" w:sz="0" w:space="0" w:color="auto"/>
        <w:bottom w:val="none" w:sz="0" w:space="0" w:color="auto"/>
        <w:right w:val="none" w:sz="0" w:space="0" w:color="auto"/>
      </w:divBdr>
    </w:div>
    <w:div w:id="1903784024">
      <w:marLeft w:val="640"/>
      <w:marRight w:val="0"/>
      <w:marTop w:val="0"/>
      <w:marBottom w:val="0"/>
      <w:divBdr>
        <w:top w:val="none" w:sz="0" w:space="0" w:color="auto"/>
        <w:left w:val="none" w:sz="0" w:space="0" w:color="auto"/>
        <w:bottom w:val="none" w:sz="0" w:space="0" w:color="auto"/>
        <w:right w:val="none" w:sz="0" w:space="0" w:color="auto"/>
      </w:divBdr>
    </w:div>
    <w:div w:id="1903829817">
      <w:marLeft w:val="640"/>
      <w:marRight w:val="0"/>
      <w:marTop w:val="0"/>
      <w:marBottom w:val="0"/>
      <w:divBdr>
        <w:top w:val="none" w:sz="0" w:space="0" w:color="auto"/>
        <w:left w:val="none" w:sz="0" w:space="0" w:color="auto"/>
        <w:bottom w:val="none" w:sz="0" w:space="0" w:color="auto"/>
        <w:right w:val="none" w:sz="0" w:space="0" w:color="auto"/>
      </w:divBdr>
    </w:div>
    <w:div w:id="1903901185">
      <w:marLeft w:val="640"/>
      <w:marRight w:val="0"/>
      <w:marTop w:val="0"/>
      <w:marBottom w:val="0"/>
      <w:divBdr>
        <w:top w:val="none" w:sz="0" w:space="0" w:color="auto"/>
        <w:left w:val="none" w:sz="0" w:space="0" w:color="auto"/>
        <w:bottom w:val="none" w:sz="0" w:space="0" w:color="auto"/>
        <w:right w:val="none" w:sz="0" w:space="0" w:color="auto"/>
      </w:divBdr>
    </w:div>
    <w:div w:id="1904022212">
      <w:marLeft w:val="640"/>
      <w:marRight w:val="0"/>
      <w:marTop w:val="0"/>
      <w:marBottom w:val="0"/>
      <w:divBdr>
        <w:top w:val="none" w:sz="0" w:space="0" w:color="auto"/>
        <w:left w:val="none" w:sz="0" w:space="0" w:color="auto"/>
        <w:bottom w:val="none" w:sz="0" w:space="0" w:color="auto"/>
        <w:right w:val="none" w:sz="0" w:space="0" w:color="auto"/>
      </w:divBdr>
    </w:div>
    <w:div w:id="1904103264">
      <w:marLeft w:val="640"/>
      <w:marRight w:val="0"/>
      <w:marTop w:val="0"/>
      <w:marBottom w:val="0"/>
      <w:divBdr>
        <w:top w:val="none" w:sz="0" w:space="0" w:color="auto"/>
        <w:left w:val="none" w:sz="0" w:space="0" w:color="auto"/>
        <w:bottom w:val="none" w:sz="0" w:space="0" w:color="auto"/>
        <w:right w:val="none" w:sz="0" w:space="0" w:color="auto"/>
      </w:divBdr>
    </w:div>
    <w:div w:id="1904215496">
      <w:marLeft w:val="640"/>
      <w:marRight w:val="0"/>
      <w:marTop w:val="0"/>
      <w:marBottom w:val="0"/>
      <w:divBdr>
        <w:top w:val="none" w:sz="0" w:space="0" w:color="auto"/>
        <w:left w:val="none" w:sz="0" w:space="0" w:color="auto"/>
        <w:bottom w:val="none" w:sz="0" w:space="0" w:color="auto"/>
        <w:right w:val="none" w:sz="0" w:space="0" w:color="auto"/>
      </w:divBdr>
    </w:div>
    <w:div w:id="1904219115">
      <w:marLeft w:val="640"/>
      <w:marRight w:val="0"/>
      <w:marTop w:val="0"/>
      <w:marBottom w:val="0"/>
      <w:divBdr>
        <w:top w:val="none" w:sz="0" w:space="0" w:color="auto"/>
        <w:left w:val="none" w:sz="0" w:space="0" w:color="auto"/>
        <w:bottom w:val="none" w:sz="0" w:space="0" w:color="auto"/>
        <w:right w:val="none" w:sz="0" w:space="0" w:color="auto"/>
      </w:divBdr>
    </w:div>
    <w:div w:id="1904288086">
      <w:marLeft w:val="640"/>
      <w:marRight w:val="0"/>
      <w:marTop w:val="0"/>
      <w:marBottom w:val="0"/>
      <w:divBdr>
        <w:top w:val="none" w:sz="0" w:space="0" w:color="auto"/>
        <w:left w:val="none" w:sz="0" w:space="0" w:color="auto"/>
        <w:bottom w:val="none" w:sz="0" w:space="0" w:color="auto"/>
        <w:right w:val="none" w:sz="0" w:space="0" w:color="auto"/>
      </w:divBdr>
    </w:div>
    <w:div w:id="1904414965">
      <w:marLeft w:val="640"/>
      <w:marRight w:val="0"/>
      <w:marTop w:val="0"/>
      <w:marBottom w:val="0"/>
      <w:divBdr>
        <w:top w:val="none" w:sz="0" w:space="0" w:color="auto"/>
        <w:left w:val="none" w:sz="0" w:space="0" w:color="auto"/>
        <w:bottom w:val="none" w:sz="0" w:space="0" w:color="auto"/>
        <w:right w:val="none" w:sz="0" w:space="0" w:color="auto"/>
      </w:divBdr>
    </w:div>
    <w:div w:id="1904439905">
      <w:marLeft w:val="640"/>
      <w:marRight w:val="0"/>
      <w:marTop w:val="0"/>
      <w:marBottom w:val="0"/>
      <w:divBdr>
        <w:top w:val="none" w:sz="0" w:space="0" w:color="auto"/>
        <w:left w:val="none" w:sz="0" w:space="0" w:color="auto"/>
        <w:bottom w:val="none" w:sz="0" w:space="0" w:color="auto"/>
        <w:right w:val="none" w:sz="0" w:space="0" w:color="auto"/>
      </w:divBdr>
    </w:div>
    <w:div w:id="1904484023">
      <w:marLeft w:val="640"/>
      <w:marRight w:val="0"/>
      <w:marTop w:val="0"/>
      <w:marBottom w:val="0"/>
      <w:divBdr>
        <w:top w:val="none" w:sz="0" w:space="0" w:color="auto"/>
        <w:left w:val="none" w:sz="0" w:space="0" w:color="auto"/>
        <w:bottom w:val="none" w:sz="0" w:space="0" w:color="auto"/>
        <w:right w:val="none" w:sz="0" w:space="0" w:color="auto"/>
      </w:divBdr>
    </w:div>
    <w:div w:id="1904485012">
      <w:marLeft w:val="640"/>
      <w:marRight w:val="0"/>
      <w:marTop w:val="0"/>
      <w:marBottom w:val="0"/>
      <w:divBdr>
        <w:top w:val="none" w:sz="0" w:space="0" w:color="auto"/>
        <w:left w:val="none" w:sz="0" w:space="0" w:color="auto"/>
        <w:bottom w:val="none" w:sz="0" w:space="0" w:color="auto"/>
        <w:right w:val="none" w:sz="0" w:space="0" w:color="auto"/>
      </w:divBdr>
    </w:div>
    <w:div w:id="1904558280">
      <w:marLeft w:val="640"/>
      <w:marRight w:val="0"/>
      <w:marTop w:val="0"/>
      <w:marBottom w:val="0"/>
      <w:divBdr>
        <w:top w:val="none" w:sz="0" w:space="0" w:color="auto"/>
        <w:left w:val="none" w:sz="0" w:space="0" w:color="auto"/>
        <w:bottom w:val="none" w:sz="0" w:space="0" w:color="auto"/>
        <w:right w:val="none" w:sz="0" w:space="0" w:color="auto"/>
      </w:divBdr>
    </w:div>
    <w:div w:id="1904562460">
      <w:marLeft w:val="640"/>
      <w:marRight w:val="0"/>
      <w:marTop w:val="0"/>
      <w:marBottom w:val="0"/>
      <w:divBdr>
        <w:top w:val="none" w:sz="0" w:space="0" w:color="auto"/>
        <w:left w:val="none" w:sz="0" w:space="0" w:color="auto"/>
        <w:bottom w:val="none" w:sz="0" w:space="0" w:color="auto"/>
        <w:right w:val="none" w:sz="0" w:space="0" w:color="auto"/>
      </w:divBdr>
    </w:div>
    <w:div w:id="1904636819">
      <w:marLeft w:val="640"/>
      <w:marRight w:val="0"/>
      <w:marTop w:val="0"/>
      <w:marBottom w:val="0"/>
      <w:divBdr>
        <w:top w:val="none" w:sz="0" w:space="0" w:color="auto"/>
        <w:left w:val="none" w:sz="0" w:space="0" w:color="auto"/>
        <w:bottom w:val="none" w:sz="0" w:space="0" w:color="auto"/>
        <w:right w:val="none" w:sz="0" w:space="0" w:color="auto"/>
      </w:divBdr>
    </w:div>
    <w:div w:id="1904638757">
      <w:marLeft w:val="640"/>
      <w:marRight w:val="0"/>
      <w:marTop w:val="0"/>
      <w:marBottom w:val="0"/>
      <w:divBdr>
        <w:top w:val="none" w:sz="0" w:space="0" w:color="auto"/>
        <w:left w:val="none" w:sz="0" w:space="0" w:color="auto"/>
        <w:bottom w:val="none" w:sz="0" w:space="0" w:color="auto"/>
        <w:right w:val="none" w:sz="0" w:space="0" w:color="auto"/>
      </w:divBdr>
    </w:div>
    <w:div w:id="1904675333">
      <w:marLeft w:val="640"/>
      <w:marRight w:val="0"/>
      <w:marTop w:val="0"/>
      <w:marBottom w:val="0"/>
      <w:divBdr>
        <w:top w:val="none" w:sz="0" w:space="0" w:color="auto"/>
        <w:left w:val="none" w:sz="0" w:space="0" w:color="auto"/>
        <w:bottom w:val="none" w:sz="0" w:space="0" w:color="auto"/>
        <w:right w:val="none" w:sz="0" w:space="0" w:color="auto"/>
      </w:divBdr>
    </w:div>
    <w:div w:id="1904750467">
      <w:marLeft w:val="640"/>
      <w:marRight w:val="0"/>
      <w:marTop w:val="0"/>
      <w:marBottom w:val="0"/>
      <w:divBdr>
        <w:top w:val="none" w:sz="0" w:space="0" w:color="auto"/>
        <w:left w:val="none" w:sz="0" w:space="0" w:color="auto"/>
        <w:bottom w:val="none" w:sz="0" w:space="0" w:color="auto"/>
        <w:right w:val="none" w:sz="0" w:space="0" w:color="auto"/>
      </w:divBdr>
    </w:div>
    <w:div w:id="1904826431">
      <w:marLeft w:val="640"/>
      <w:marRight w:val="0"/>
      <w:marTop w:val="0"/>
      <w:marBottom w:val="0"/>
      <w:divBdr>
        <w:top w:val="none" w:sz="0" w:space="0" w:color="auto"/>
        <w:left w:val="none" w:sz="0" w:space="0" w:color="auto"/>
        <w:bottom w:val="none" w:sz="0" w:space="0" w:color="auto"/>
        <w:right w:val="none" w:sz="0" w:space="0" w:color="auto"/>
      </w:divBdr>
    </w:div>
    <w:div w:id="1904831883">
      <w:marLeft w:val="640"/>
      <w:marRight w:val="0"/>
      <w:marTop w:val="0"/>
      <w:marBottom w:val="0"/>
      <w:divBdr>
        <w:top w:val="none" w:sz="0" w:space="0" w:color="auto"/>
        <w:left w:val="none" w:sz="0" w:space="0" w:color="auto"/>
        <w:bottom w:val="none" w:sz="0" w:space="0" w:color="auto"/>
        <w:right w:val="none" w:sz="0" w:space="0" w:color="auto"/>
      </w:divBdr>
    </w:div>
    <w:div w:id="1904872318">
      <w:marLeft w:val="640"/>
      <w:marRight w:val="0"/>
      <w:marTop w:val="0"/>
      <w:marBottom w:val="0"/>
      <w:divBdr>
        <w:top w:val="none" w:sz="0" w:space="0" w:color="auto"/>
        <w:left w:val="none" w:sz="0" w:space="0" w:color="auto"/>
        <w:bottom w:val="none" w:sz="0" w:space="0" w:color="auto"/>
        <w:right w:val="none" w:sz="0" w:space="0" w:color="auto"/>
      </w:divBdr>
    </w:div>
    <w:div w:id="1904943056">
      <w:marLeft w:val="640"/>
      <w:marRight w:val="0"/>
      <w:marTop w:val="0"/>
      <w:marBottom w:val="0"/>
      <w:divBdr>
        <w:top w:val="none" w:sz="0" w:space="0" w:color="auto"/>
        <w:left w:val="none" w:sz="0" w:space="0" w:color="auto"/>
        <w:bottom w:val="none" w:sz="0" w:space="0" w:color="auto"/>
        <w:right w:val="none" w:sz="0" w:space="0" w:color="auto"/>
      </w:divBdr>
    </w:div>
    <w:div w:id="1905137194">
      <w:marLeft w:val="640"/>
      <w:marRight w:val="0"/>
      <w:marTop w:val="0"/>
      <w:marBottom w:val="0"/>
      <w:divBdr>
        <w:top w:val="none" w:sz="0" w:space="0" w:color="auto"/>
        <w:left w:val="none" w:sz="0" w:space="0" w:color="auto"/>
        <w:bottom w:val="none" w:sz="0" w:space="0" w:color="auto"/>
        <w:right w:val="none" w:sz="0" w:space="0" w:color="auto"/>
      </w:divBdr>
    </w:div>
    <w:div w:id="1905140103">
      <w:marLeft w:val="640"/>
      <w:marRight w:val="0"/>
      <w:marTop w:val="0"/>
      <w:marBottom w:val="0"/>
      <w:divBdr>
        <w:top w:val="none" w:sz="0" w:space="0" w:color="auto"/>
        <w:left w:val="none" w:sz="0" w:space="0" w:color="auto"/>
        <w:bottom w:val="none" w:sz="0" w:space="0" w:color="auto"/>
        <w:right w:val="none" w:sz="0" w:space="0" w:color="auto"/>
      </w:divBdr>
    </w:div>
    <w:div w:id="1905143772">
      <w:marLeft w:val="640"/>
      <w:marRight w:val="0"/>
      <w:marTop w:val="0"/>
      <w:marBottom w:val="0"/>
      <w:divBdr>
        <w:top w:val="none" w:sz="0" w:space="0" w:color="auto"/>
        <w:left w:val="none" w:sz="0" w:space="0" w:color="auto"/>
        <w:bottom w:val="none" w:sz="0" w:space="0" w:color="auto"/>
        <w:right w:val="none" w:sz="0" w:space="0" w:color="auto"/>
      </w:divBdr>
    </w:div>
    <w:div w:id="1905332382">
      <w:marLeft w:val="640"/>
      <w:marRight w:val="0"/>
      <w:marTop w:val="0"/>
      <w:marBottom w:val="0"/>
      <w:divBdr>
        <w:top w:val="none" w:sz="0" w:space="0" w:color="auto"/>
        <w:left w:val="none" w:sz="0" w:space="0" w:color="auto"/>
        <w:bottom w:val="none" w:sz="0" w:space="0" w:color="auto"/>
        <w:right w:val="none" w:sz="0" w:space="0" w:color="auto"/>
      </w:divBdr>
    </w:div>
    <w:div w:id="1905332758">
      <w:marLeft w:val="640"/>
      <w:marRight w:val="0"/>
      <w:marTop w:val="0"/>
      <w:marBottom w:val="0"/>
      <w:divBdr>
        <w:top w:val="none" w:sz="0" w:space="0" w:color="auto"/>
        <w:left w:val="none" w:sz="0" w:space="0" w:color="auto"/>
        <w:bottom w:val="none" w:sz="0" w:space="0" w:color="auto"/>
        <w:right w:val="none" w:sz="0" w:space="0" w:color="auto"/>
      </w:divBdr>
    </w:div>
    <w:div w:id="1905333620">
      <w:marLeft w:val="640"/>
      <w:marRight w:val="0"/>
      <w:marTop w:val="0"/>
      <w:marBottom w:val="0"/>
      <w:divBdr>
        <w:top w:val="none" w:sz="0" w:space="0" w:color="auto"/>
        <w:left w:val="none" w:sz="0" w:space="0" w:color="auto"/>
        <w:bottom w:val="none" w:sz="0" w:space="0" w:color="auto"/>
        <w:right w:val="none" w:sz="0" w:space="0" w:color="auto"/>
      </w:divBdr>
    </w:div>
    <w:div w:id="1905337341">
      <w:marLeft w:val="640"/>
      <w:marRight w:val="0"/>
      <w:marTop w:val="0"/>
      <w:marBottom w:val="0"/>
      <w:divBdr>
        <w:top w:val="none" w:sz="0" w:space="0" w:color="auto"/>
        <w:left w:val="none" w:sz="0" w:space="0" w:color="auto"/>
        <w:bottom w:val="none" w:sz="0" w:space="0" w:color="auto"/>
        <w:right w:val="none" w:sz="0" w:space="0" w:color="auto"/>
      </w:divBdr>
    </w:div>
    <w:div w:id="1905337697">
      <w:marLeft w:val="640"/>
      <w:marRight w:val="0"/>
      <w:marTop w:val="0"/>
      <w:marBottom w:val="0"/>
      <w:divBdr>
        <w:top w:val="none" w:sz="0" w:space="0" w:color="auto"/>
        <w:left w:val="none" w:sz="0" w:space="0" w:color="auto"/>
        <w:bottom w:val="none" w:sz="0" w:space="0" w:color="auto"/>
        <w:right w:val="none" w:sz="0" w:space="0" w:color="auto"/>
      </w:divBdr>
    </w:div>
    <w:div w:id="1905483942">
      <w:marLeft w:val="640"/>
      <w:marRight w:val="0"/>
      <w:marTop w:val="0"/>
      <w:marBottom w:val="0"/>
      <w:divBdr>
        <w:top w:val="none" w:sz="0" w:space="0" w:color="auto"/>
        <w:left w:val="none" w:sz="0" w:space="0" w:color="auto"/>
        <w:bottom w:val="none" w:sz="0" w:space="0" w:color="auto"/>
        <w:right w:val="none" w:sz="0" w:space="0" w:color="auto"/>
      </w:divBdr>
    </w:div>
    <w:div w:id="1905598637">
      <w:marLeft w:val="640"/>
      <w:marRight w:val="0"/>
      <w:marTop w:val="0"/>
      <w:marBottom w:val="0"/>
      <w:divBdr>
        <w:top w:val="none" w:sz="0" w:space="0" w:color="auto"/>
        <w:left w:val="none" w:sz="0" w:space="0" w:color="auto"/>
        <w:bottom w:val="none" w:sz="0" w:space="0" w:color="auto"/>
        <w:right w:val="none" w:sz="0" w:space="0" w:color="auto"/>
      </w:divBdr>
    </w:div>
    <w:div w:id="1905599447">
      <w:marLeft w:val="640"/>
      <w:marRight w:val="0"/>
      <w:marTop w:val="0"/>
      <w:marBottom w:val="0"/>
      <w:divBdr>
        <w:top w:val="none" w:sz="0" w:space="0" w:color="auto"/>
        <w:left w:val="none" w:sz="0" w:space="0" w:color="auto"/>
        <w:bottom w:val="none" w:sz="0" w:space="0" w:color="auto"/>
        <w:right w:val="none" w:sz="0" w:space="0" w:color="auto"/>
      </w:divBdr>
    </w:div>
    <w:div w:id="1905679302">
      <w:marLeft w:val="640"/>
      <w:marRight w:val="0"/>
      <w:marTop w:val="0"/>
      <w:marBottom w:val="0"/>
      <w:divBdr>
        <w:top w:val="none" w:sz="0" w:space="0" w:color="auto"/>
        <w:left w:val="none" w:sz="0" w:space="0" w:color="auto"/>
        <w:bottom w:val="none" w:sz="0" w:space="0" w:color="auto"/>
        <w:right w:val="none" w:sz="0" w:space="0" w:color="auto"/>
      </w:divBdr>
    </w:div>
    <w:div w:id="1905751000">
      <w:marLeft w:val="640"/>
      <w:marRight w:val="0"/>
      <w:marTop w:val="0"/>
      <w:marBottom w:val="0"/>
      <w:divBdr>
        <w:top w:val="none" w:sz="0" w:space="0" w:color="auto"/>
        <w:left w:val="none" w:sz="0" w:space="0" w:color="auto"/>
        <w:bottom w:val="none" w:sz="0" w:space="0" w:color="auto"/>
        <w:right w:val="none" w:sz="0" w:space="0" w:color="auto"/>
      </w:divBdr>
    </w:div>
    <w:div w:id="1905868322">
      <w:marLeft w:val="640"/>
      <w:marRight w:val="0"/>
      <w:marTop w:val="0"/>
      <w:marBottom w:val="0"/>
      <w:divBdr>
        <w:top w:val="none" w:sz="0" w:space="0" w:color="auto"/>
        <w:left w:val="none" w:sz="0" w:space="0" w:color="auto"/>
        <w:bottom w:val="none" w:sz="0" w:space="0" w:color="auto"/>
        <w:right w:val="none" w:sz="0" w:space="0" w:color="auto"/>
      </w:divBdr>
    </w:div>
    <w:div w:id="1905943225">
      <w:marLeft w:val="640"/>
      <w:marRight w:val="0"/>
      <w:marTop w:val="0"/>
      <w:marBottom w:val="0"/>
      <w:divBdr>
        <w:top w:val="none" w:sz="0" w:space="0" w:color="auto"/>
        <w:left w:val="none" w:sz="0" w:space="0" w:color="auto"/>
        <w:bottom w:val="none" w:sz="0" w:space="0" w:color="auto"/>
        <w:right w:val="none" w:sz="0" w:space="0" w:color="auto"/>
      </w:divBdr>
    </w:div>
    <w:div w:id="1906064191">
      <w:marLeft w:val="640"/>
      <w:marRight w:val="0"/>
      <w:marTop w:val="0"/>
      <w:marBottom w:val="0"/>
      <w:divBdr>
        <w:top w:val="none" w:sz="0" w:space="0" w:color="auto"/>
        <w:left w:val="none" w:sz="0" w:space="0" w:color="auto"/>
        <w:bottom w:val="none" w:sz="0" w:space="0" w:color="auto"/>
        <w:right w:val="none" w:sz="0" w:space="0" w:color="auto"/>
      </w:divBdr>
    </w:div>
    <w:div w:id="1906181474">
      <w:marLeft w:val="640"/>
      <w:marRight w:val="0"/>
      <w:marTop w:val="0"/>
      <w:marBottom w:val="0"/>
      <w:divBdr>
        <w:top w:val="none" w:sz="0" w:space="0" w:color="auto"/>
        <w:left w:val="none" w:sz="0" w:space="0" w:color="auto"/>
        <w:bottom w:val="none" w:sz="0" w:space="0" w:color="auto"/>
        <w:right w:val="none" w:sz="0" w:space="0" w:color="auto"/>
      </w:divBdr>
    </w:div>
    <w:div w:id="1906184898">
      <w:marLeft w:val="640"/>
      <w:marRight w:val="0"/>
      <w:marTop w:val="0"/>
      <w:marBottom w:val="0"/>
      <w:divBdr>
        <w:top w:val="none" w:sz="0" w:space="0" w:color="auto"/>
        <w:left w:val="none" w:sz="0" w:space="0" w:color="auto"/>
        <w:bottom w:val="none" w:sz="0" w:space="0" w:color="auto"/>
        <w:right w:val="none" w:sz="0" w:space="0" w:color="auto"/>
      </w:divBdr>
    </w:div>
    <w:div w:id="1906260047">
      <w:marLeft w:val="640"/>
      <w:marRight w:val="0"/>
      <w:marTop w:val="0"/>
      <w:marBottom w:val="0"/>
      <w:divBdr>
        <w:top w:val="none" w:sz="0" w:space="0" w:color="auto"/>
        <w:left w:val="none" w:sz="0" w:space="0" w:color="auto"/>
        <w:bottom w:val="none" w:sz="0" w:space="0" w:color="auto"/>
        <w:right w:val="none" w:sz="0" w:space="0" w:color="auto"/>
      </w:divBdr>
    </w:div>
    <w:div w:id="1906452002">
      <w:marLeft w:val="640"/>
      <w:marRight w:val="0"/>
      <w:marTop w:val="0"/>
      <w:marBottom w:val="0"/>
      <w:divBdr>
        <w:top w:val="none" w:sz="0" w:space="0" w:color="auto"/>
        <w:left w:val="none" w:sz="0" w:space="0" w:color="auto"/>
        <w:bottom w:val="none" w:sz="0" w:space="0" w:color="auto"/>
        <w:right w:val="none" w:sz="0" w:space="0" w:color="auto"/>
      </w:divBdr>
    </w:div>
    <w:div w:id="1906529305">
      <w:marLeft w:val="640"/>
      <w:marRight w:val="0"/>
      <w:marTop w:val="0"/>
      <w:marBottom w:val="0"/>
      <w:divBdr>
        <w:top w:val="none" w:sz="0" w:space="0" w:color="auto"/>
        <w:left w:val="none" w:sz="0" w:space="0" w:color="auto"/>
        <w:bottom w:val="none" w:sz="0" w:space="0" w:color="auto"/>
        <w:right w:val="none" w:sz="0" w:space="0" w:color="auto"/>
      </w:divBdr>
    </w:div>
    <w:div w:id="1906599383">
      <w:marLeft w:val="640"/>
      <w:marRight w:val="0"/>
      <w:marTop w:val="0"/>
      <w:marBottom w:val="0"/>
      <w:divBdr>
        <w:top w:val="none" w:sz="0" w:space="0" w:color="auto"/>
        <w:left w:val="none" w:sz="0" w:space="0" w:color="auto"/>
        <w:bottom w:val="none" w:sz="0" w:space="0" w:color="auto"/>
        <w:right w:val="none" w:sz="0" w:space="0" w:color="auto"/>
      </w:divBdr>
    </w:div>
    <w:div w:id="1906602909">
      <w:marLeft w:val="640"/>
      <w:marRight w:val="0"/>
      <w:marTop w:val="0"/>
      <w:marBottom w:val="0"/>
      <w:divBdr>
        <w:top w:val="none" w:sz="0" w:space="0" w:color="auto"/>
        <w:left w:val="none" w:sz="0" w:space="0" w:color="auto"/>
        <w:bottom w:val="none" w:sz="0" w:space="0" w:color="auto"/>
        <w:right w:val="none" w:sz="0" w:space="0" w:color="auto"/>
      </w:divBdr>
    </w:div>
    <w:div w:id="1906716069">
      <w:marLeft w:val="640"/>
      <w:marRight w:val="0"/>
      <w:marTop w:val="0"/>
      <w:marBottom w:val="0"/>
      <w:divBdr>
        <w:top w:val="none" w:sz="0" w:space="0" w:color="auto"/>
        <w:left w:val="none" w:sz="0" w:space="0" w:color="auto"/>
        <w:bottom w:val="none" w:sz="0" w:space="0" w:color="auto"/>
        <w:right w:val="none" w:sz="0" w:space="0" w:color="auto"/>
      </w:divBdr>
    </w:div>
    <w:div w:id="1906716980">
      <w:marLeft w:val="640"/>
      <w:marRight w:val="0"/>
      <w:marTop w:val="0"/>
      <w:marBottom w:val="0"/>
      <w:divBdr>
        <w:top w:val="none" w:sz="0" w:space="0" w:color="auto"/>
        <w:left w:val="none" w:sz="0" w:space="0" w:color="auto"/>
        <w:bottom w:val="none" w:sz="0" w:space="0" w:color="auto"/>
        <w:right w:val="none" w:sz="0" w:space="0" w:color="auto"/>
      </w:divBdr>
    </w:div>
    <w:div w:id="1906866387">
      <w:marLeft w:val="640"/>
      <w:marRight w:val="0"/>
      <w:marTop w:val="0"/>
      <w:marBottom w:val="0"/>
      <w:divBdr>
        <w:top w:val="none" w:sz="0" w:space="0" w:color="auto"/>
        <w:left w:val="none" w:sz="0" w:space="0" w:color="auto"/>
        <w:bottom w:val="none" w:sz="0" w:space="0" w:color="auto"/>
        <w:right w:val="none" w:sz="0" w:space="0" w:color="auto"/>
      </w:divBdr>
    </w:div>
    <w:div w:id="1906866952">
      <w:marLeft w:val="640"/>
      <w:marRight w:val="0"/>
      <w:marTop w:val="0"/>
      <w:marBottom w:val="0"/>
      <w:divBdr>
        <w:top w:val="none" w:sz="0" w:space="0" w:color="auto"/>
        <w:left w:val="none" w:sz="0" w:space="0" w:color="auto"/>
        <w:bottom w:val="none" w:sz="0" w:space="0" w:color="auto"/>
        <w:right w:val="none" w:sz="0" w:space="0" w:color="auto"/>
      </w:divBdr>
    </w:div>
    <w:div w:id="1906909887">
      <w:marLeft w:val="640"/>
      <w:marRight w:val="0"/>
      <w:marTop w:val="0"/>
      <w:marBottom w:val="0"/>
      <w:divBdr>
        <w:top w:val="none" w:sz="0" w:space="0" w:color="auto"/>
        <w:left w:val="none" w:sz="0" w:space="0" w:color="auto"/>
        <w:bottom w:val="none" w:sz="0" w:space="0" w:color="auto"/>
        <w:right w:val="none" w:sz="0" w:space="0" w:color="auto"/>
      </w:divBdr>
    </w:div>
    <w:div w:id="1906912650">
      <w:marLeft w:val="640"/>
      <w:marRight w:val="0"/>
      <w:marTop w:val="0"/>
      <w:marBottom w:val="0"/>
      <w:divBdr>
        <w:top w:val="none" w:sz="0" w:space="0" w:color="auto"/>
        <w:left w:val="none" w:sz="0" w:space="0" w:color="auto"/>
        <w:bottom w:val="none" w:sz="0" w:space="0" w:color="auto"/>
        <w:right w:val="none" w:sz="0" w:space="0" w:color="auto"/>
      </w:divBdr>
    </w:div>
    <w:div w:id="1907178360">
      <w:marLeft w:val="640"/>
      <w:marRight w:val="0"/>
      <w:marTop w:val="0"/>
      <w:marBottom w:val="0"/>
      <w:divBdr>
        <w:top w:val="none" w:sz="0" w:space="0" w:color="auto"/>
        <w:left w:val="none" w:sz="0" w:space="0" w:color="auto"/>
        <w:bottom w:val="none" w:sz="0" w:space="0" w:color="auto"/>
        <w:right w:val="none" w:sz="0" w:space="0" w:color="auto"/>
      </w:divBdr>
    </w:div>
    <w:div w:id="1907181693">
      <w:marLeft w:val="640"/>
      <w:marRight w:val="0"/>
      <w:marTop w:val="0"/>
      <w:marBottom w:val="0"/>
      <w:divBdr>
        <w:top w:val="none" w:sz="0" w:space="0" w:color="auto"/>
        <w:left w:val="none" w:sz="0" w:space="0" w:color="auto"/>
        <w:bottom w:val="none" w:sz="0" w:space="0" w:color="auto"/>
        <w:right w:val="none" w:sz="0" w:space="0" w:color="auto"/>
      </w:divBdr>
    </w:div>
    <w:div w:id="1907253244">
      <w:marLeft w:val="640"/>
      <w:marRight w:val="0"/>
      <w:marTop w:val="0"/>
      <w:marBottom w:val="0"/>
      <w:divBdr>
        <w:top w:val="none" w:sz="0" w:space="0" w:color="auto"/>
        <w:left w:val="none" w:sz="0" w:space="0" w:color="auto"/>
        <w:bottom w:val="none" w:sz="0" w:space="0" w:color="auto"/>
        <w:right w:val="none" w:sz="0" w:space="0" w:color="auto"/>
      </w:divBdr>
    </w:div>
    <w:div w:id="1907454507">
      <w:marLeft w:val="640"/>
      <w:marRight w:val="0"/>
      <w:marTop w:val="0"/>
      <w:marBottom w:val="0"/>
      <w:divBdr>
        <w:top w:val="none" w:sz="0" w:space="0" w:color="auto"/>
        <w:left w:val="none" w:sz="0" w:space="0" w:color="auto"/>
        <w:bottom w:val="none" w:sz="0" w:space="0" w:color="auto"/>
        <w:right w:val="none" w:sz="0" w:space="0" w:color="auto"/>
      </w:divBdr>
    </w:div>
    <w:div w:id="1907491650">
      <w:marLeft w:val="640"/>
      <w:marRight w:val="0"/>
      <w:marTop w:val="0"/>
      <w:marBottom w:val="0"/>
      <w:divBdr>
        <w:top w:val="none" w:sz="0" w:space="0" w:color="auto"/>
        <w:left w:val="none" w:sz="0" w:space="0" w:color="auto"/>
        <w:bottom w:val="none" w:sz="0" w:space="0" w:color="auto"/>
        <w:right w:val="none" w:sz="0" w:space="0" w:color="auto"/>
      </w:divBdr>
    </w:div>
    <w:div w:id="1907566964">
      <w:marLeft w:val="640"/>
      <w:marRight w:val="0"/>
      <w:marTop w:val="0"/>
      <w:marBottom w:val="0"/>
      <w:divBdr>
        <w:top w:val="none" w:sz="0" w:space="0" w:color="auto"/>
        <w:left w:val="none" w:sz="0" w:space="0" w:color="auto"/>
        <w:bottom w:val="none" w:sz="0" w:space="0" w:color="auto"/>
        <w:right w:val="none" w:sz="0" w:space="0" w:color="auto"/>
      </w:divBdr>
    </w:div>
    <w:div w:id="1907569499">
      <w:marLeft w:val="640"/>
      <w:marRight w:val="0"/>
      <w:marTop w:val="0"/>
      <w:marBottom w:val="0"/>
      <w:divBdr>
        <w:top w:val="none" w:sz="0" w:space="0" w:color="auto"/>
        <w:left w:val="none" w:sz="0" w:space="0" w:color="auto"/>
        <w:bottom w:val="none" w:sz="0" w:space="0" w:color="auto"/>
        <w:right w:val="none" w:sz="0" w:space="0" w:color="auto"/>
      </w:divBdr>
    </w:div>
    <w:div w:id="1907718453">
      <w:marLeft w:val="640"/>
      <w:marRight w:val="0"/>
      <w:marTop w:val="0"/>
      <w:marBottom w:val="0"/>
      <w:divBdr>
        <w:top w:val="none" w:sz="0" w:space="0" w:color="auto"/>
        <w:left w:val="none" w:sz="0" w:space="0" w:color="auto"/>
        <w:bottom w:val="none" w:sz="0" w:space="0" w:color="auto"/>
        <w:right w:val="none" w:sz="0" w:space="0" w:color="auto"/>
      </w:divBdr>
    </w:div>
    <w:div w:id="1907835811">
      <w:marLeft w:val="640"/>
      <w:marRight w:val="0"/>
      <w:marTop w:val="0"/>
      <w:marBottom w:val="0"/>
      <w:divBdr>
        <w:top w:val="none" w:sz="0" w:space="0" w:color="auto"/>
        <w:left w:val="none" w:sz="0" w:space="0" w:color="auto"/>
        <w:bottom w:val="none" w:sz="0" w:space="0" w:color="auto"/>
        <w:right w:val="none" w:sz="0" w:space="0" w:color="auto"/>
      </w:divBdr>
    </w:div>
    <w:div w:id="1907908277">
      <w:marLeft w:val="640"/>
      <w:marRight w:val="0"/>
      <w:marTop w:val="0"/>
      <w:marBottom w:val="0"/>
      <w:divBdr>
        <w:top w:val="none" w:sz="0" w:space="0" w:color="auto"/>
        <w:left w:val="none" w:sz="0" w:space="0" w:color="auto"/>
        <w:bottom w:val="none" w:sz="0" w:space="0" w:color="auto"/>
        <w:right w:val="none" w:sz="0" w:space="0" w:color="auto"/>
      </w:divBdr>
    </w:div>
    <w:div w:id="1907908986">
      <w:marLeft w:val="640"/>
      <w:marRight w:val="0"/>
      <w:marTop w:val="0"/>
      <w:marBottom w:val="0"/>
      <w:divBdr>
        <w:top w:val="none" w:sz="0" w:space="0" w:color="auto"/>
        <w:left w:val="none" w:sz="0" w:space="0" w:color="auto"/>
        <w:bottom w:val="none" w:sz="0" w:space="0" w:color="auto"/>
        <w:right w:val="none" w:sz="0" w:space="0" w:color="auto"/>
      </w:divBdr>
    </w:div>
    <w:div w:id="1907913070">
      <w:marLeft w:val="640"/>
      <w:marRight w:val="0"/>
      <w:marTop w:val="0"/>
      <w:marBottom w:val="0"/>
      <w:divBdr>
        <w:top w:val="none" w:sz="0" w:space="0" w:color="auto"/>
        <w:left w:val="none" w:sz="0" w:space="0" w:color="auto"/>
        <w:bottom w:val="none" w:sz="0" w:space="0" w:color="auto"/>
        <w:right w:val="none" w:sz="0" w:space="0" w:color="auto"/>
      </w:divBdr>
    </w:div>
    <w:div w:id="1907913784">
      <w:marLeft w:val="640"/>
      <w:marRight w:val="0"/>
      <w:marTop w:val="0"/>
      <w:marBottom w:val="0"/>
      <w:divBdr>
        <w:top w:val="none" w:sz="0" w:space="0" w:color="auto"/>
        <w:left w:val="none" w:sz="0" w:space="0" w:color="auto"/>
        <w:bottom w:val="none" w:sz="0" w:space="0" w:color="auto"/>
        <w:right w:val="none" w:sz="0" w:space="0" w:color="auto"/>
      </w:divBdr>
    </w:div>
    <w:div w:id="1907959988">
      <w:marLeft w:val="640"/>
      <w:marRight w:val="0"/>
      <w:marTop w:val="0"/>
      <w:marBottom w:val="0"/>
      <w:divBdr>
        <w:top w:val="none" w:sz="0" w:space="0" w:color="auto"/>
        <w:left w:val="none" w:sz="0" w:space="0" w:color="auto"/>
        <w:bottom w:val="none" w:sz="0" w:space="0" w:color="auto"/>
        <w:right w:val="none" w:sz="0" w:space="0" w:color="auto"/>
      </w:divBdr>
    </w:div>
    <w:div w:id="1908107925">
      <w:marLeft w:val="640"/>
      <w:marRight w:val="0"/>
      <w:marTop w:val="0"/>
      <w:marBottom w:val="0"/>
      <w:divBdr>
        <w:top w:val="none" w:sz="0" w:space="0" w:color="auto"/>
        <w:left w:val="none" w:sz="0" w:space="0" w:color="auto"/>
        <w:bottom w:val="none" w:sz="0" w:space="0" w:color="auto"/>
        <w:right w:val="none" w:sz="0" w:space="0" w:color="auto"/>
      </w:divBdr>
    </w:div>
    <w:div w:id="1908151959">
      <w:marLeft w:val="640"/>
      <w:marRight w:val="0"/>
      <w:marTop w:val="0"/>
      <w:marBottom w:val="0"/>
      <w:divBdr>
        <w:top w:val="none" w:sz="0" w:space="0" w:color="auto"/>
        <w:left w:val="none" w:sz="0" w:space="0" w:color="auto"/>
        <w:bottom w:val="none" w:sz="0" w:space="0" w:color="auto"/>
        <w:right w:val="none" w:sz="0" w:space="0" w:color="auto"/>
      </w:divBdr>
    </w:div>
    <w:div w:id="1908345795">
      <w:marLeft w:val="640"/>
      <w:marRight w:val="0"/>
      <w:marTop w:val="0"/>
      <w:marBottom w:val="0"/>
      <w:divBdr>
        <w:top w:val="none" w:sz="0" w:space="0" w:color="auto"/>
        <w:left w:val="none" w:sz="0" w:space="0" w:color="auto"/>
        <w:bottom w:val="none" w:sz="0" w:space="0" w:color="auto"/>
        <w:right w:val="none" w:sz="0" w:space="0" w:color="auto"/>
      </w:divBdr>
    </w:div>
    <w:div w:id="1908370950">
      <w:marLeft w:val="640"/>
      <w:marRight w:val="0"/>
      <w:marTop w:val="0"/>
      <w:marBottom w:val="0"/>
      <w:divBdr>
        <w:top w:val="none" w:sz="0" w:space="0" w:color="auto"/>
        <w:left w:val="none" w:sz="0" w:space="0" w:color="auto"/>
        <w:bottom w:val="none" w:sz="0" w:space="0" w:color="auto"/>
        <w:right w:val="none" w:sz="0" w:space="0" w:color="auto"/>
      </w:divBdr>
    </w:div>
    <w:div w:id="1908419522">
      <w:marLeft w:val="640"/>
      <w:marRight w:val="0"/>
      <w:marTop w:val="0"/>
      <w:marBottom w:val="0"/>
      <w:divBdr>
        <w:top w:val="none" w:sz="0" w:space="0" w:color="auto"/>
        <w:left w:val="none" w:sz="0" w:space="0" w:color="auto"/>
        <w:bottom w:val="none" w:sz="0" w:space="0" w:color="auto"/>
        <w:right w:val="none" w:sz="0" w:space="0" w:color="auto"/>
      </w:divBdr>
    </w:div>
    <w:div w:id="1908421357">
      <w:marLeft w:val="640"/>
      <w:marRight w:val="0"/>
      <w:marTop w:val="0"/>
      <w:marBottom w:val="0"/>
      <w:divBdr>
        <w:top w:val="none" w:sz="0" w:space="0" w:color="auto"/>
        <w:left w:val="none" w:sz="0" w:space="0" w:color="auto"/>
        <w:bottom w:val="none" w:sz="0" w:space="0" w:color="auto"/>
        <w:right w:val="none" w:sz="0" w:space="0" w:color="auto"/>
      </w:divBdr>
    </w:div>
    <w:div w:id="1908606807">
      <w:marLeft w:val="640"/>
      <w:marRight w:val="0"/>
      <w:marTop w:val="0"/>
      <w:marBottom w:val="0"/>
      <w:divBdr>
        <w:top w:val="none" w:sz="0" w:space="0" w:color="auto"/>
        <w:left w:val="none" w:sz="0" w:space="0" w:color="auto"/>
        <w:bottom w:val="none" w:sz="0" w:space="0" w:color="auto"/>
        <w:right w:val="none" w:sz="0" w:space="0" w:color="auto"/>
      </w:divBdr>
    </w:div>
    <w:div w:id="1908613256">
      <w:marLeft w:val="640"/>
      <w:marRight w:val="0"/>
      <w:marTop w:val="0"/>
      <w:marBottom w:val="0"/>
      <w:divBdr>
        <w:top w:val="none" w:sz="0" w:space="0" w:color="auto"/>
        <w:left w:val="none" w:sz="0" w:space="0" w:color="auto"/>
        <w:bottom w:val="none" w:sz="0" w:space="0" w:color="auto"/>
        <w:right w:val="none" w:sz="0" w:space="0" w:color="auto"/>
      </w:divBdr>
    </w:div>
    <w:div w:id="1908685510">
      <w:marLeft w:val="640"/>
      <w:marRight w:val="0"/>
      <w:marTop w:val="0"/>
      <w:marBottom w:val="0"/>
      <w:divBdr>
        <w:top w:val="none" w:sz="0" w:space="0" w:color="auto"/>
        <w:left w:val="none" w:sz="0" w:space="0" w:color="auto"/>
        <w:bottom w:val="none" w:sz="0" w:space="0" w:color="auto"/>
        <w:right w:val="none" w:sz="0" w:space="0" w:color="auto"/>
      </w:divBdr>
    </w:div>
    <w:div w:id="1908804284">
      <w:marLeft w:val="640"/>
      <w:marRight w:val="0"/>
      <w:marTop w:val="0"/>
      <w:marBottom w:val="0"/>
      <w:divBdr>
        <w:top w:val="none" w:sz="0" w:space="0" w:color="auto"/>
        <w:left w:val="none" w:sz="0" w:space="0" w:color="auto"/>
        <w:bottom w:val="none" w:sz="0" w:space="0" w:color="auto"/>
        <w:right w:val="none" w:sz="0" w:space="0" w:color="auto"/>
      </w:divBdr>
    </w:div>
    <w:div w:id="1908808186">
      <w:marLeft w:val="640"/>
      <w:marRight w:val="0"/>
      <w:marTop w:val="0"/>
      <w:marBottom w:val="0"/>
      <w:divBdr>
        <w:top w:val="none" w:sz="0" w:space="0" w:color="auto"/>
        <w:left w:val="none" w:sz="0" w:space="0" w:color="auto"/>
        <w:bottom w:val="none" w:sz="0" w:space="0" w:color="auto"/>
        <w:right w:val="none" w:sz="0" w:space="0" w:color="auto"/>
      </w:divBdr>
    </w:div>
    <w:div w:id="1908956940">
      <w:marLeft w:val="640"/>
      <w:marRight w:val="0"/>
      <w:marTop w:val="0"/>
      <w:marBottom w:val="0"/>
      <w:divBdr>
        <w:top w:val="none" w:sz="0" w:space="0" w:color="auto"/>
        <w:left w:val="none" w:sz="0" w:space="0" w:color="auto"/>
        <w:bottom w:val="none" w:sz="0" w:space="0" w:color="auto"/>
        <w:right w:val="none" w:sz="0" w:space="0" w:color="auto"/>
      </w:divBdr>
    </w:div>
    <w:div w:id="1909001934">
      <w:marLeft w:val="640"/>
      <w:marRight w:val="0"/>
      <w:marTop w:val="0"/>
      <w:marBottom w:val="0"/>
      <w:divBdr>
        <w:top w:val="none" w:sz="0" w:space="0" w:color="auto"/>
        <w:left w:val="none" w:sz="0" w:space="0" w:color="auto"/>
        <w:bottom w:val="none" w:sz="0" w:space="0" w:color="auto"/>
        <w:right w:val="none" w:sz="0" w:space="0" w:color="auto"/>
      </w:divBdr>
    </w:div>
    <w:div w:id="1909026500">
      <w:marLeft w:val="640"/>
      <w:marRight w:val="0"/>
      <w:marTop w:val="0"/>
      <w:marBottom w:val="0"/>
      <w:divBdr>
        <w:top w:val="none" w:sz="0" w:space="0" w:color="auto"/>
        <w:left w:val="none" w:sz="0" w:space="0" w:color="auto"/>
        <w:bottom w:val="none" w:sz="0" w:space="0" w:color="auto"/>
        <w:right w:val="none" w:sz="0" w:space="0" w:color="auto"/>
      </w:divBdr>
    </w:div>
    <w:div w:id="1909071220">
      <w:marLeft w:val="640"/>
      <w:marRight w:val="0"/>
      <w:marTop w:val="0"/>
      <w:marBottom w:val="0"/>
      <w:divBdr>
        <w:top w:val="none" w:sz="0" w:space="0" w:color="auto"/>
        <w:left w:val="none" w:sz="0" w:space="0" w:color="auto"/>
        <w:bottom w:val="none" w:sz="0" w:space="0" w:color="auto"/>
        <w:right w:val="none" w:sz="0" w:space="0" w:color="auto"/>
      </w:divBdr>
    </w:div>
    <w:div w:id="1909146314">
      <w:marLeft w:val="640"/>
      <w:marRight w:val="0"/>
      <w:marTop w:val="0"/>
      <w:marBottom w:val="0"/>
      <w:divBdr>
        <w:top w:val="none" w:sz="0" w:space="0" w:color="auto"/>
        <w:left w:val="none" w:sz="0" w:space="0" w:color="auto"/>
        <w:bottom w:val="none" w:sz="0" w:space="0" w:color="auto"/>
        <w:right w:val="none" w:sz="0" w:space="0" w:color="auto"/>
      </w:divBdr>
    </w:div>
    <w:div w:id="1909265232">
      <w:marLeft w:val="640"/>
      <w:marRight w:val="0"/>
      <w:marTop w:val="0"/>
      <w:marBottom w:val="0"/>
      <w:divBdr>
        <w:top w:val="none" w:sz="0" w:space="0" w:color="auto"/>
        <w:left w:val="none" w:sz="0" w:space="0" w:color="auto"/>
        <w:bottom w:val="none" w:sz="0" w:space="0" w:color="auto"/>
        <w:right w:val="none" w:sz="0" w:space="0" w:color="auto"/>
      </w:divBdr>
    </w:div>
    <w:div w:id="1909611780">
      <w:marLeft w:val="640"/>
      <w:marRight w:val="0"/>
      <w:marTop w:val="0"/>
      <w:marBottom w:val="0"/>
      <w:divBdr>
        <w:top w:val="none" w:sz="0" w:space="0" w:color="auto"/>
        <w:left w:val="none" w:sz="0" w:space="0" w:color="auto"/>
        <w:bottom w:val="none" w:sz="0" w:space="0" w:color="auto"/>
        <w:right w:val="none" w:sz="0" w:space="0" w:color="auto"/>
      </w:divBdr>
    </w:div>
    <w:div w:id="1909732701">
      <w:marLeft w:val="640"/>
      <w:marRight w:val="0"/>
      <w:marTop w:val="0"/>
      <w:marBottom w:val="0"/>
      <w:divBdr>
        <w:top w:val="none" w:sz="0" w:space="0" w:color="auto"/>
        <w:left w:val="none" w:sz="0" w:space="0" w:color="auto"/>
        <w:bottom w:val="none" w:sz="0" w:space="0" w:color="auto"/>
        <w:right w:val="none" w:sz="0" w:space="0" w:color="auto"/>
      </w:divBdr>
    </w:div>
    <w:div w:id="1909804467">
      <w:marLeft w:val="640"/>
      <w:marRight w:val="0"/>
      <w:marTop w:val="0"/>
      <w:marBottom w:val="0"/>
      <w:divBdr>
        <w:top w:val="none" w:sz="0" w:space="0" w:color="auto"/>
        <w:left w:val="none" w:sz="0" w:space="0" w:color="auto"/>
        <w:bottom w:val="none" w:sz="0" w:space="0" w:color="auto"/>
        <w:right w:val="none" w:sz="0" w:space="0" w:color="auto"/>
      </w:divBdr>
    </w:div>
    <w:div w:id="1909876136">
      <w:marLeft w:val="640"/>
      <w:marRight w:val="0"/>
      <w:marTop w:val="0"/>
      <w:marBottom w:val="0"/>
      <w:divBdr>
        <w:top w:val="none" w:sz="0" w:space="0" w:color="auto"/>
        <w:left w:val="none" w:sz="0" w:space="0" w:color="auto"/>
        <w:bottom w:val="none" w:sz="0" w:space="0" w:color="auto"/>
        <w:right w:val="none" w:sz="0" w:space="0" w:color="auto"/>
      </w:divBdr>
    </w:div>
    <w:div w:id="1910068587">
      <w:marLeft w:val="640"/>
      <w:marRight w:val="0"/>
      <w:marTop w:val="0"/>
      <w:marBottom w:val="0"/>
      <w:divBdr>
        <w:top w:val="none" w:sz="0" w:space="0" w:color="auto"/>
        <w:left w:val="none" w:sz="0" w:space="0" w:color="auto"/>
        <w:bottom w:val="none" w:sz="0" w:space="0" w:color="auto"/>
        <w:right w:val="none" w:sz="0" w:space="0" w:color="auto"/>
      </w:divBdr>
    </w:div>
    <w:div w:id="1910188733">
      <w:marLeft w:val="640"/>
      <w:marRight w:val="0"/>
      <w:marTop w:val="0"/>
      <w:marBottom w:val="0"/>
      <w:divBdr>
        <w:top w:val="none" w:sz="0" w:space="0" w:color="auto"/>
        <w:left w:val="none" w:sz="0" w:space="0" w:color="auto"/>
        <w:bottom w:val="none" w:sz="0" w:space="0" w:color="auto"/>
        <w:right w:val="none" w:sz="0" w:space="0" w:color="auto"/>
      </w:divBdr>
    </w:div>
    <w:div w:id="1910266309">
      <w:marLeft w:val="640"/>
      <w:marRight w:val="0"/>
      <w:marTop w:val="0"/>
      <w:marBottom w:val="0"/>
      <w:divBdr>
        <w:top w:val="none" w:sz="0" w:space="0" w:color="auto"/>
        <w:left w:val="none" w:sz="0" w:space="0" w:color="auto"/>
        <w:bottom w:val="none" w:sz="0" w:space="0" w:color="auto"/>
        <w:right w:val="none" w:sz="0" w:space="0" w:color="auto"/>
      </w:divBdr>
    </w:div>
    <w:div w:id="1910336220">
      <w:marLeft w:val="640"/>
      <w:marRight w:val="0"/>
      <w:marTop w:val="0"/>
      <w:marBottom w:val="0"/>
      <w:divBdr>
        <w:top w:val="none" w:sz="0" w:space="0" w:color="auto"/>
        <w:left w:val="none" w:sz="0" w:space="0" w:color="auto"/>
        <w:bottom w:val="none" w:sz="0" w:space="0" w:color="auto"/>
        <w:right w:val="none" w:sz="0" w:space="0" w:color="auto"/>
      </w:divBdr>
    </w:div>
    <w:div w:id="1910336937">
      <w:marLeft w:val="640"/>
      <w:marRight w:val="0"/>
      <w:marTop w:val="0"/>
      <w:marBottom w:val="0"/>
      <w:divBdr>
        <w:top w:val="none" w:sz="0" w:space="0" w:color="auto"/>
        <w:left w:val="none" w:sz="0" w:space="0" w:color="auto"/>
        <w:bottom w:val="none" w:sz="0" w:space="0" w:color="auto"/>
        <w:right w:val="none" w:sz="0" w:space="0" w:color="auto"/>
      </w:divBdr>
    </w:div>
    <w:div w:id="1910571511">
      <w:marLeft w:val="640"/>
      <w:marRight w:val="0"/>
      <w:marTop w:val="0"/>
      <w:marBottom w:val="0"/>
      <w:divBdr>
        <w:top w:val="none" w:sz="0" w:space="0" w:color="auto"/>
        <w:left w:val="none" w:sz="0" w:space="0" w:color="auto"/>
        <w:bottom w:val="none" w:sz="0" w:space="0" w:color="auto"/>
        <w:right w:val="none" w:sz="0" w:space="0" w:color="auto"/>
      </w:divBdr>
    </w:div>
    <w:div w:id="1910727762">
      <w:marLeft w:val="640"/>
      <w:marRight w:val="0"/>
      <w:marTop w:val="0"/>
      <w:marBottom w:val="0"/>
      <w:divBdr>
        <w:top w:val="none" w:sz="0" w:space="0" w:color="auto"/>
        <w:left w:val="none" w:sz="0" w:space="0" w:color="auto"/>
        <w:bottom w:val="none" w:sz="0" w:space="0" w:color="auto"/>
        <w:right w:val="none" w:sz="0" w:space="0" w:color="auto"/>
      </w:divBdr>
    </w:div>
    <w:div w:id="1910771853">
      <w:marLeft w:val="640"/>
      <w:marRight w:val="0"/>
      <w:marTop w:val="0"/>
      <w:marBottom w:val="0"/>
      <w:divBdr>
        <w:top w:val="none" w:sz="0" w:space="0" w:color="auto"/>
        <w:left w:val="none" w:sz="0" w:space="0" w:color="auto"/>
        <w:bottom w:val="none" w:sz="0" w:space="0" w:color="auto"/>
        <w:right w:val="none" w:sz="0" w:space="0" w:color="auto"/>
      </w:divBdr>
    </w:div>
    <w:div w:id="1910849544">
      <w:marLeft w:val="640"/>
      <w:marRight w:val="0"/>
      <w:marTop w:val="0"/>
      <w:marBottom w:val="0"/>
      <w:divBdr>
        <w:top w:val="none" w:sz="0" w:space="0" w:color="auto"/>
        <w:left w:val="none" w:sz="0" w:space="0" w:color="auto"/>
        <w:bottom w:val="none" w:sz="0" w:space="0" w:color="auto"/>
        <w:right w:val="none" w:sz="0" w:space="0" w:color="auto"/>
      </w:divBdr>
    </w:div>
    <w:div w:id="1910916772">
      <w:marLeft w:val="640"/>
      <w:marRight w:val="0"/>
      <w:marTop w:val="0"/>
      <w:marBottom w:val="0"/>
      <w:divBdr>
        <w:top w:val="none" w:sz="0" w:space="0" w:color="auto"/>
        <w:left w:val="none" w:sz="0" w:space="0" w:color="auto"/>
        <w:bottom w:val="none" w:sz="0" w:space="0" w:color="auto"/>
        <w:right w:val="none" w:sz="0" w:space="0" w:color="auto"/>
      </w:divBdr>
    </w:div>
    <w:div w:id="1910922717">
      <w:marLeft w:val="640"/>
      <w:marRight w:val="0"/>
      <w:marTop w:val="0"/>
      <w:marBottom w:val="0"/>
      <w:divBdr>
        <w:top w:val="none" w:sz="0" w:space="0" w:color="auto"/>
        <w:left w:val="none" w:sz="0" w:space="0" w:color="auto"/>
        <w:bottom w:val="none" w:sz="0" w:space="0" w:color="auto"/>
        <w:right w:val="none" w:sz="0" w:space="0" w:color="auto"/>
      </w:divBdr>
    </w:div>
    <w:div w:id="1910965856">
      <w:marLeft w:val="640"/>
      <w:marRight w:val="0"/>
      <w:marTop w:val="0"/>
      <w:marBottom w:val="0"/>
      <w:divBdr>
        <w:top w:val="none" w:sz="0" w:space="0" w:color="auto"/>
        <w:left w:val="none" w:sz="0" w:space="0" w:color="auto"/>
        <w:bottom w:val="none" w:sz="0" w:space="0" w:color="auto"/>
        <w:right w:val="none" w:sz="0" w:space="0" w:color="auto"/>
      </w:divBdr>
    </w:div>
    <w:div w:id="1910990902">
      <w:marLeft w:val="640"/>
      <w:marRight w:val="0"/>
      <w:marTop w:val="0"/>
      <w:marBottom w:val="0"/>
      <w:divBdr>
        <w:top w:val="none" w:sz="0" w:space="0" w:color="auto"/>
        <w:left w:val="none" w:sz="0" w:space="0" w:color="auto"/>
        <w:bottom w:val="none" w:sz="0" w:space="0" w:color="auto"/>
        <w:right w:val="none" w:sz="0" w:space="0" w:color="auto"/>
      </w:divBdr>
    </w:div>
    <w:div w:id="1911039197">
      <w:marLeft w:val="640"/>
      <w:marRight w:val="0"/>
      <w:marTop w:val="0"/>
      <w:marBottom w:val="0"/>
      <w:divBdr>
        <w:top w:val="none" w:sz="0" w:space="0" w:color="auto"/>
        <w:left w:val="none" w:sz="0" w:space="0" w:color="auto"/>
        <w:bottom w:val="none" w:sz="0" w:space="0" w:color="auto"/>
        <w:right w:val="none" w:sz="0" w:space="0" w:color="auto"/>
      </w:divBdr>
    </w:div>
    <w:div w:id="1911043059">
      <w:marLeft w:val="640"/>
      <w:marRight w:val="0"/>
      <w:marTop w:val="0"/>
      <w:marBottom w:val="0"/>
      <w:divBdr>
        <w:top w:val="none" w:sz="0" w:space="0" w:color="auto"/>
        <w:left w:val="none" w:sz="0" w:space="0" w:color="auto"/>
        <w:bottom w:val="none" w:sz="0" w:space="0" w:color="auto"/>
        <w:right w:val="none" w:sz="0" w:space="0" w:color="auto"/>
      </w:divBdr>
    </w:div>
    <w:div w:id="1911109437">
      <w:marLeft w:val="640"/>
      <w:marRight w:val="0"/>
      <w:marTop w:val="0"/>
      <w:marBottom w:val="0"/>
      <w:divBdr>
        <w:top w:val="none" w:sz="0" w:space="0" w:color="auto"/>
        <w:left w:val="none" w:sz="0" w:space="0" w:color="auto"/>
        <w:bottom w:val="none" w:sz="0" w:space="0" w:color="auto"/>
        <w:right w:val="none" w:sz="0" w:space="0" w:color="auto"/>
      </w:divBdr>
    </w:div>
    <w:div w:id="1911115891">
      <w:marLeft w:val="640"/>
      <w:marRight w:val="0"/>
      <w:marTop w:val="0"/>
      <w:marBottom w:val="0"/>
      <w:divBdr>
        <w:top w:val="none" w:sz="0" w:space="0" w:color="auto"/>
        <w:left w:val="none" w:sz="0" w:space="0" w:color="auto"/>
        <w:bottom w:val="none" w:sz="0" w:space="0" w:color="auto"/>
        <w:right w:val="none" w:sz="0" w:space="0" w:color="auto"/>
      </w:divBdr>
    </w:div>
    <w:div w:id="1911117663">
      <w:marLeft w:val="640"/>
      <w:marRight w:val="0"/>
      <w:marTop w:val="0"/>
      <w:marBottom w:val="0"/>
      <w:divBdr>
        <w:top w:val="none" w:sz="0" w:space="0" w:color="auto"/>
        <w:left w:val="none" w:sz="0" w:space="0" w:color="auto"/>
        <w:bottom w:val="none" w:sz="0" w:space="0" w:color="auto"/>
        <w:right w:val="none" w:sz="0" w:space="0" w:color="auto"/>
      </w:divBdr>
    </w:div>
    <w:div w:id="1911184356">
      <w:marLeft w:val="640"/>
      <w:marRight w:val="0"/>
      <w:marTop w:val="0"/>
      <w:marBottom w:val="0"/>
      <w:divBdr>
        <w:top w:val="none" w:sz="0" w:space="0" w:color="auto"/>
        <w:left w:val="none" w:sz="0" w:space="0" w:color="auto"/>
        <w:bottom w:val="none" w:sz="0" w:space="0" w:color="auto"/>
        <w:right w:val="none" w:sz="0" w:space="0" w:color="auto"/>
      </w:divBdr>
    </w:div>
    <w:div w:id="1911185974">
      <w:marLeft w:val="640"/>
      <w:marRight w:val="0"/>
      <w:marTop w:val="0"/>
      <w:marBottom w:val="0"/>
      <w:divBdr>
        <w:top w:val="none" w:sz="0" w:space="0" w:color="auto"/>
        <w:left w:val="none" w:sz="0" w:space="0" w:color="auto"/>
        <w:bottom w:val="none" w:sz="0" w:space="0" w:color="auto"/>
        <w:right w:val="none" w:sz="0" w:space="0" w:color="auto"/>
      </w:divBdr>
    </w:div>
    <w:div w:id="1911622590">
      <w:marLeft w:val="640"/>
      <w:marRight w:val="0"/>
      <w:marTop w:val="0"/>
      <w:marBottom w:val="0"/>
      <w:divBdr>
        <w:top w:val="none" w:sz="0" w:space="0" w:color="auto"/>
        <w:left w:val="none" w:sz="0" w:space="0" w:color="auto"/>
        <w:bottom w:val="none" w:sz="0" w:space="0" w:color="auto"/>
        <w:right w:val="none" w:sz="0" w:space="0" w:color="auto"/>
      </w:divBdr>
    </w:div>
    <w:div w:id="1911650638">
      <w:marLeft w:val="640"/>
      <w:marRight w:val="0"/>
      <w:marTop w:val="0"/>
      <w:marBottom w:val="0"/>
      <w:divBdr>
        <w:top w:val="none" w:sz="0" w:space="0" w:color="auto"/>
        <w:left w:val="none" w:sz="0" w:space="0" w:color="auto"/>
        <w:bottom w:val="none" w:sz="0" w:space="0" w:color="auto"/>
        <w:right w:val="none" w:sz="0" w:space="0" w:color="auto"/>
      </w:divBdr>
    </w:div>
    <w:div w:id="1911651960">
      <w:marLeft w:val="640"/>
      <w:marRight w:val="0"/>
      <w:marTop w:val="0"/>
      <w:marBottom w:val="0"/>
      <w:divBdr>
        <w:top w:val="none" w:sz="0" w:space="0" w:color="auto"/>
        <w:left w:val="none" w:sz="0" w:space="0" w:color="auto"/>
        <w:bottom w:val="none" w:sz="0" w:space="0" w:color="auto"/>
        <w:right w:val="none" w:sz="0" w:space="0" w:color="auto"/>
      </w:divBdr>
    </w:div>
    <w:div w:id="1911692921">
      <w:marLeft w:val="640"/>
      <w:marRight w:val="0"/>
      <w:marTop w:val="0"/>
      <w:marBottom w:val="0"/>
      <w:divBdr>
        <w:top w:val="none" w:sz="0" w:space="0" w:color="auto"/>
        <w:left w:val="none" w:sz="0" w:space="0" w:color="auto"/>
        <w:bottom w:val="none" w:sz="0" w:space="0" w:color="auto"/>
        <w:right w:val="none" w:sz="0" w:space="0" w:color="auto"/>
      </w:divBdr>
    </w:div>
    <w:div w:id="1911693156">
      <w:marLeft w:val="640"/>
      <w:marRight w:val="0"/>
      <w:marTop w:val="0"/>
      <w:marBottom w:val="0"/>
      <w:divBdr>
        <w:top w:val="none" w:sz="0" w:space="0" w:color="auto"/>
        <w:left w:val="none" w:sz="0" w:space="0" w:color="auto"/>
        <w:bottom w:val="none" w:sz="0" w:space="0" w:color="auto"/>
        <w:right w:val="none" w:sz="0" w:space="0" w:color="auto"/>
      </w:divBdr>
    </w:div>
    <w:div w:id="1911694602">
      <w:marLeft w:val="640"/>
      <w:marRight w:val="0"/>
      <w:marTop w:val="0"/>
      <w:marBottom w:val="0"/>
      <w:divBdr>
        <w:top w:val="none" w:sz="0" w:space="0" w:color="auto"/>
        <w:left w:val="none" w:sz="0" w:space="0" w:color="auto"/>
        <w:bottom w:val="none" w:sz="0" w:space="0" w:color="auto"/>
        <w:right w:val="none" w:sz="0" w:space="0" w:color="auto"/>
      </w:divBdr>
    </w:div>
    <w:div w:id="1911841171">
      <w:marLeft w:val="640"/>
      <w:marRight w:val="0"/>
      <w:marTop w:val="0"/>
      <w:marBottom w:val="0"/>
      <w:divBdr>
        <w:top w:val="none" w:sz="0" w:space="0" w:color="auto"/>
        <w:left w:val="none" w:sz="0" w:space="0" w:color="auto"/>
        <w:bottom w:val="none" w:sz="0" w:space="0" w:color="auto"/>
        <w:right w:val="none" w:sz="0" w:space="0" w:color="auto"/>
      </w:divBdr>
    </w:div>
    <w:div w:id="1911843150">
      <w:marLeft w:val="640"/>
      <w:marRight w:val="0"/>
      <w:marTop w:val="0"/>
      <w:marBottom w:val="0"/>
      <w:divBdr>
        <w:top w:val="none" w:sz="0" w:space="0" w:color="auto"/>
        <w:left w:val="none" w:sz="0" w:space="0" w:color="auto"/>
        <w:bottom w:val="none" w:sz="0" w:space="0" w:color="auto"/>
        <w:right w:val="none" w:sz="0" w:space="0" w:color="auto"/>
      </w:divBdr>
    </w:div>
    <w:div w:id="1911843433">
      <w:marLeft w:val="640"/>
      <w:marRight w:val="0"/>
      <w:marTop w:val="0"/>
      <w:marBottom w:val="0"/>
      <w:divBdr>
        <w:top w:val="none" w:sz="0" w:space="0" w:color="auto"/>
        <w:left w:val="none" w:sz="0" w:space="0" w:color="auto"/>
        <w:bottom w:val="none" w:sz="0" w:space="0" w:color="auto"/>
        <w:right w:val="none" w:sz="0" w:space="0" w:color="auto"/>
      </w:divBdr>
    </w:div>
    <w:div w:id="1912034499">
      <w:marLeft w:val="640"/>
      <w:marRight w:val="0"/>
      <w:marTop w:val="0"/>
      <w:marBottom w:val="0"/>
      <w:divBdr>
        <w:top w:val="none" w:sz="0" w:space="0" w:color="auto"/>
        <w:left w:val="none" w:sz="0" w:space="0" w:color="auto"/>
        <w:bottom w:val="none" w:sz="0" w:space="0" w:color="auto"/>
        <w:right w:val="none" w:sz="0" w:space="0" w:color="auto"/>
      </w:divBdr>
    </w:div>
    <w:div w:id="1912154424">
      <w:marLeft w:val="640"/>
      <w:marRight w:val="0"/>
      <w:marTop w:val="0"/>
      <w:marBottom w:val="0"/>
      <w:divBdr>
        <w:top w:val="none" w:sz="0" w:space="0" w:color="auto"/>
        <w:left w:val="none" w:sz="0" w:space="0" w:color="auto"/>
        <w:bottom w:val="none" w:sz="0" w:space="0" w:color="auto"/>
        <w:right w:val="none" w:sz="0" w:space="0" w:color="auto"/>
      </w:divBdr>
    </w:div>
    <w:div w:id="1912229739">
      <w:marLeft w:val="640"/>
      <w:marRight w:val="0"/>
      <w:marTop w:val="0"/>
      <w:marBottom w:val="0"/>
      <w:divBdr>
        <w:top w:val="none" w:sz="0" w:space="0" w:color="auto"/>
        <w:left w:val="none" w:sz="0" w:space="0" w:color="auto"/>
        <w:bottom w:val="none" w:sz="0" w:space="0" w:color="auto"/>
        <w:right w:val="none" w:sz="0" w:space="0" w:color="auto"/>
      </w:divBdr>
    </w:div>
    <w:div w:id="1912307371">
      <w:marLeft w:val="640"/>
      <w:marRight w:val="0"/>
      <w:marTop w:val="0"/>
      <w:marBottom w:val="0"/>
      <w:divBdr>
        <w:top w:val="none" w:sz="0" w:space="0" w:color="auto"/>
        <w:left w:val="none" w:sz="0" w:space="0" w:color="auto"/>
        <w:bottom w:val="none" w:sz="0" w:space="0" w:color="auto"/>
        <w:right w:val="none" w:sz="0" w:space="0" w:color="auto"/>
      </w:divBdr>
    </w:div>
    <w:div w:id="1912423287">
      <w:marLeft w:val="640"/>
      <w:marRight w:val="0"/>
      <w:marTop w:val="0"/>
      <w:marBottom w:val="0"/>
      <w:divBdr>
        <w:top w:val="none" w:sz="0" w:space="0" w:color="auto"/>
        <w:left w:val="none" w:sz="0" w:space="0" w:color="auto"/>
        <w:bottom w:val="none" w:sz="0" w:space="0" w:color="auto"/>
        <w:right w:val="none" w:sz="0" w:space="0" w:color="auto"/>
      </w:divBdr>
    </w:div>
    <w:div w:id="1912501029">
      <w:marLeft w:val="640"/>
      <w:marRight w:val="0"/>
      <w:marTop w:val="0"/>
      <w:marBottom w:val="0"/>
      <w:divBdr>
        <w:top w:val="none" w:sz="0" w:space="0" w:color="auto"/>
        <w:left w:val="none" w:sz="0" w:space="0" w:color="auto"/>
        <w:bottom w:val="none" w:sz="0" w:space="0" w:color="auto"/>
        <w:right w:val="none" w:sz="0" w:space="0" w:color="auto"/>
      </w:divBdr>
    </w:div>
    <w:div w:id="1912615453">
      <w:marLeft w:val="640"/>
      <w:marRight w:val="0"/>
      <w:marTop w:val="0"/>
      <w:marBottom w:val="0"/>
      <w:divBdr>
        <w:top w:val="none" w:sz="0" w:space="0" w:color="auto"/>
        <w:left w:val="none" w:sz="0" w:space="0" w:color="auto"/>
        <w:bottom w:val="none" w:sz="0" w:space="0" w:color="auto"/>
        <w:right w:val="none" w:sz="0" w:space="0" w:color="auto"/>
      </w:divBdr>
    </w:div>
    <w:div w:id="1912622390">
      <w:marLeft w:val="640"/>
      <w:marRight w:val="0"/>
      <w:marTop w:val="0"/>
      <w:marBottom w:val="0"/>
      <w:divBdr>
        <w:top w:val="none" w:sz="0" w:space="0" w:color="auto"/>
        <w:left w:val="none" w:sz="0" w:space="0" w:color="auto"/>
        <w:bottom w:val="none" w:sz="0" w:space="0" w:color="auto"/>
        <w:right w:val="none" w:sz="0" w:space="0" w:color="auto"/>
      </w:divBdr>
    </w:div>
    <w:div w:id="1912734579">
      <w:marLeft w:val="640"/>
      <w:marRight w:val="0"/>
      <w:marTop w:val="0"/>
      <w:marBottom w:val="0"/>
      <w:divBdr>
        <w:top w:val="none" w:sz="0" w:space="0" w:color="auto"/>
        <w:left w:val="none" w:sz="0" w:space="0" w:color="auto"/>
        <w:bottom w:val="none" w:sz="0" w:space="0" w:color="auto"/>
        <w:right w:val="none" w:sz="0" w:space="0" w:color="auto"/>
      </w:divBdr>
    </w:div>
    <w:div w:id="1912735709">
      <w:marLeft w:val="640"/>
      <w:marRight w:val="0"/>
      <w:marTop w:val="0"/>
      <w:marBottom w:val="0"/>
      <w:divBdr>
        <w:top w:val="none" w:sz="0" w:space="0" w:color="auto"/>
        <w:left w:val="none" w:sz="0" w:space="0" w:color="auto"/>
        <w:bottom w:val="none" w:sz="0" w:space="0" w:color="auto"/>
        <w:right w:val="none" w:sz="0" w:space="0" w:color="auto"/>
      </w:divBdr>
    </w:div>
    <w:div w:id="1912763613">
      <w:marLeft w:val="640"/>
      <w:marRight w:val="0"/>
      <w:marTop w:val="0"/>
      <w:marBottom w:val="0"/>
      <w:divBdr>
        <w:top w:val="none" w:sz="0" w:space="0" w:color="auto"/>
        <w:left w:val="none" w:sz="0" w:space="0" w:color="auto"/>
        <w:bottom w:val="none" w:sz="0" w:space="0" w:color="auto"/>
        <w:right w:val="none" w:sz="0" w:space="0" w:color="auto"/>
      </w:divBdr>
    </w:div>
    <w:div w:id="1912811615">
      <w:marLeft w:val="640"/>
      <w:marRight w:val="0"/>
      <w:marTop w:val="0"/>
      <w:marBottom w:val="0"/>
      <w:divBdr>
        <w:top w:val="none" w:sz="0" w:space="0" w:color="auto"/>
        <w:left w:val="none" w:sz="0" w:space="0" w:color="auto"/>
        <w:bottom w:val="none" w:sz="0" w:space="0" w:color="auto"/>
        <w:right w:val="none" w:sz="0" w:space="0" w:color="auto"/>
      </w:divBdr>
    </w:div>
    <w:div w:id="1912890036">
      <w:marLeft w:val="640"/>
      <w:marRight w:val="0"/>
      <w:marTop w:val="0"/>
      <w:marBottom w:val="0"/>
      <w:divBdr>
        <w:top w:val="none" w:sz="0" w:space="0" w:color="auto"/>
        <w:left w:val="none" w:sz="0" w:space="0" w:color="auto"/>
        <w:bottom w:val="none" w:sz="0" w:space="0" w:color="auto"/>
        <w:right w:val="none" w:sz="0" w:space="0" w:color="auto"/>
      </w:divBdr>
    </w:div>
    <w:div w:id="1912958251">
      <w:marLeft w:val="640"/>
      <w:marRight w:val="0"/>
      <w:marTop w:val="0"/>
      <w:marBottom w:val="0"/>
      <w:divBdr>
        <w:top w:val="none" w:sz="0" w:space="0" w:color="auto"/>
        <w:left w:val="none" w:sz="0" w:space="0" w:color="auto"/>
        <w:bottom w:val="none" w:sz="0" w:space="0" w:color="auto"/>
        <w:right w:val="none" w:sz="0" w:space="0" w:color="auto"/>
      </w:divBdr>
    </w:div>
    <w:div w:id="1912963036">
      <w:marLeft w:val="640"/>
      <w:marRight w:val="0"/>
      <w:marTop w:val="0"/>
      <w:marBottom w:val="0"/>
      <w:divBdr>
        <w:top w:val="none" w:sz="0" w:space="0" w:color="auto"/>
        <w:left w:val="none" w:sz="0" w:space="0" w:color="auto"/>
        <w:bottom w:val="none" w:sz="0" w:space="0" w:color="auto"/>
        <w:right w:val="none" w:sz="0" w:space="0" w:color="auto"/>
      </w:divBdr>
    </w:div>
    <w:div w:id="1913151629">
      <w:marLeft w:val="640"/>
      <w:marRight w:val="0"/>
      <w:marTop w:val="0"/>
      <w:marBottom w:val="0"/>
      <w:divBdr>
        <w:top w:val="none" w:sz="0" w:space="0" w:color="auto"/>
        <w:left w:val="none" w:sz="0" w:space="0" w:color="auto"/>
        <w:bottom w:val="none" w:sz="0" w:space="0" w:color="auto"/>
        <w:right w:val="none" w:sz="0" w:space="0" w:color="auto"/>
      </w:divBdr>
    </w:div>
    <w:div w:id="1913155521">
      <w:marLeft w:val="640"/>
      <w:marRight w:val="0"/>
      <w:marTop w:val="0"/>
      <w:marBottom w:val="0"/>
      <w:divBdr>
        <w:top w:val="none" w:sz="0" w:space="0" w:color="auto"/>
        <w:left w:val="none" w:sz="0" w:space="0" w:color="auto"/>
        <w:bottom w:val="none" w:sz="0" w:space="0" w:color="auto"/>
        <w:right w:val="none" w:sz="0" w:space="0" w:color="auto"/>
      </w:divBdr>
    </w:div>
    <w:div w:id="1913193410">
      <w:marLeft w:val="640"/>
      <w:marRight w:val="0"/>
      <w:marTop w:val="0"/>
      <w:marBottom w:val="0"/>
      <w:divBdr>
        <w:top w:val="none" w:sz="0" w:space="0" w:color="auto"/>
        <w:left w:val="none" w:sz="0" w:space="0" w:color="auto"/>
        <w:bottom w:val="none" w:sz="0" w:space="0" w:color="auto"/>
        <w:right w:val="none" w:sz="0" w:space="0" w:color="auto"/>
      </w:divBdr>
    </w:div>
    <w:div w:id="1913344387">
      <w:marLeft w:val="640"/>
      <w:marRight w:val="0"/>
      <w:marTop w:val="0"/>
      <w:marBottom w:val="0"/>
      <w:divBdr>
        <w:top w:val="none" w:sz="0" w:space="0" w:color="auto"/>
        <w:left w:val="none" w:sz="0" w:space="0" w:color="auto"/>
        <w:bottom w:val="none" w:sz="0" w:space="0" w:color="auto"/>
        <w:right w:val="none" w:sz="0" w:space="0" w:color="auto"/>
      </w:divBdr>
    </w:div>
    <w:div w:id="1913350725">
      <w:marLeft w:val="640"/>
      <w:marRight w:val="0"/>
      <w:marTop w:val="0"/>
      <w:marBottom w:val="0"/>
      <w:divBdr>
        <w:top w:val="none" w:sz="0" w:space="0" w:color="auto"/>
        <w:left w:val="none" w:sz="0" w:space="0" w:color="auto"/>
        <w:bottom w:val="none" w:sz="0" w:space="0" w:color="auto"/>
        <w:right w:val="none" w:sz="0" w:space="0" w:color="auto"/>
      </w:divBdr>
    </w:div>
    <w:div w:id="1913464786">
      <w:marLeft w:val="640"/>
      <w:marRight w:val="0"/>
      <w:marTop w:val="0"/>
      <w:marBottom w:val="0"/>
      <w:divBdr>
        <w:top w:val="none" w:sz="0" w:space="0" w:color="auto"/>
        <w:left w:val="none" w:sz="0" w:space="0" w:color="auto"/>
        <w:bottom w:val="none" w:sz="0" w:space="0" w:color="auto"/>
        <w:right w:val="none" w:sz="0" w:space="0" w:color="auto"/>
      </w:divBdr>
    </w:div>
    <w:div w:id="1913466940">
      <w:marLeft w:val="640"/>
      <w:marRight w:val="0"/>
      <w:marTop w:val="0"/>
      <w:marBottom w:val="0"/>
      <w:divBdr>
        <w:top w:val="none" w:sz="0" w:space="0" w:color="auto"/>
        <w:left w:val="none" w:sz="0" w:space="0" w:color="auto"/>
        <w:bottom w:val="none" w:sz="0" w:space="0" w:color="auto"/>
        <w:right w:val="none" w:sz="0" w:space="0" w:color="auto"/>
      </w:divBdr>
    </w:div>
    <w:div w:id="1913467725">
      <w:marLeft w:val="640"/>
      <w:marRight w:val="0"/>
      <w:marTop w:val="0"/>
      <w:marBottom w:val="0"/>
      <w:divBdr>
        <w:top w:val="none" w:sz="0" w:space="0" w:color="auto"/>
        <w:left w:val="none" w:sz="0" w:space="0" w:color="auto"/>
        <w:bottom w:val="none" w:sz="0" w:space="0" w:color="auto"/>
        <w:right w:val="none" w:sz="0" w:space="0" w:color="auto"/>
      </w:divBdr>
    </w:div>
    <w:div w:id="1913469282">
      <w:marLeft w:val="640"/>
      <w:marRight w:val="0"/>
      <w:marTop w:val="0"/>
      <w:marBottom w:val="0"/>
      <w:divBdr>
        <w:top w:val="none" w:sz="0" w:space="0" w:color="auto"/>
        <w:left w:val="none" w:sz="0" w:space="0" w:color="auto"/>
        <w:bottom w:val="none" w:sz="0" w:space="0" w:color="auto"/>
        <w:right w:val="none" w:sz="0" w:space="0" w:color="auto"/>
      </w:divBdr>
    </w:div>
    <w:div w:id="1913612090">
      <w:marLeft w:val="640"/>
      <w:marRight w:val="0"/>
      <w:marTop w:val="0"/>
      <w:marBottom w:val="0"/>
      <w:divBdr>
        <w:top w:val="none" w:sz="0" w:space="0" w:color="auto"/>
        <w:left w:val="none" w:sz="0" w:space="0" w:color="auto"/>
        <w:bottom w:val="none" w:sz="0" w:space="0" w:color="auto"/>
        <w:right w:val="none" w:sz="0" w:space="0" w:color="auto"/>
      </w:divBdr>
    </w:div>
    <w:div w:id="1913659533">
      <w:marLeft w:val="640"/>
      <w:marRight w:val="0"/>
      <w:marTop w:val="0"/>
      <w:marBottom w:val="0"/>
      <w:divBdr>
        <w:top w:val="none" w:sz="0" w:space="0" w:color="auto"/>
        <w:left w:val="none" w:sz="0" w:space="0" w:color="auto"/>
        <w:bottom w:val="none" w:sz="0" w:space="0" w:color="auto"/>
        <w:right w:val="none" w:sz="0" w:space="0" w:color="auto"/>
      </w:divBdr>
    </w:div>
    <w:div w:id="1913733177">
      <w:marLeft w:val="640"/>
      <w:marRight w:val="0"/>
      <w:marTop w:val="0"/>
      <w:marBottom w:val="0"/>
      <w:divBdr>
        <w:top w:val="none" w:sz="0" w:space="0" w:color="auto"/>
        <w:left w:val="none" w:sz="0" w:space="0" w:color="auto"/>
        <w:bottom w:val="none" w:sz="0" w:space="0" w:color="auto"/>
        <w:right w:val="none" w:sz="0" w:space="0" w:color="auto"/>
      </w:divBdr>
    </w:div>
    <w:div w:id="1914124425">
      <w:marLeft w:val="640"/>
      <w:marRight w:val="0"/>
      <w:marTop w:val="0"/>
      <w:marBottom w:val="0"/>
      <w:divBdr>
        <w:top w:val="none" w:sz="0" w:space="0" w:color="auto"/>
        <w:left w:val="none" w:sz="0" w:space="0" w:color="auto"/>
        <w:bottom w:val="none" w:sz="0" w:space="0" w:color="auto"/>
        <w:right w:val="none" w:sz="0" w:space="0" w:color="auto"/>
      </w:divBdr>
    </w:div>
    <w:div w:id="1914244201">
      <w:marLeft w:val="640"/>
      <w:marRight w:val="0"/>
      <w:marTop w:val="0"/>
      <w:marBottom w:val="0"/>
      <w:divBdr>
        <w:top w:val="none" w:sz="0" w:space="0" w:color="auto"/>
        <w:left w:val="none" w:sz="0" w:space="0" w:color="auto"/>
        <w:bottom w:val="none" w:sz="0" w:space="0" w:color="auto"/>
        <w:right w:val="none" w:sz="0" w:space="0" w:color="auto"/>
      </w:divBdr>
    </w:div>
    <w:div w:id="1914388661">
      <w:marLeft w:val="640"/>
      <w:marRight w:val="0"/>
      <w:marTop w:val="0"/>
      <w:marBottom w:val="0"/>
      <w:divBdr>
        <w:top w:val="none" w:sz="0" w:space="0" w:color="auto"/>
        <w:left w:val="none" w:sz="0" w:space="0" w:color="auto"/>
        <w:bottom w:val="none" w:sz="0" w:space="0" w:color="auto"/>
        <w:right w:val="none" w:sz="0" w:space="0" w:color="auto"/>
      </w:divBdr>
    </w:div>
    <w:div w:id="1914506678">
      <w:marLeft w:val="640"/>
      <w:marRight w:val="0"/>
      <w:marTop w:val="0"/>
      <w:marBottom w:val="0"/>
      <w:divBdr>
        <w:top w:val="none" w:sz="0" w:space="0" w:color="auto"/>
        <w:left w:val="none" w:sz="0" w:space="0" w:color="auto"/>
        <w:bottom w:val="none" w:sz="0" w:space="0" w:color="auto"/>
        <w:right w:val="none" w:sz="0" w:space="0" w:color="auto"/>
      </w:divBdr>
    </w:div>
    <w:div w:id="1914579928">
      <w:marLeft w:val="640"/>
      <w:marRight w:val="0"/>
      <w:marTop w:val="0"/>
      <w:marBottom w:val="0"/>
      <w:divBdr>
        <w:top w:val="none" w:sz="0" w:space="0" w:color="auto"/>
        <w:left w:val="none" w:sz="0" w:space="0" w:color="auto"/>
        <w:bottom w:val="none" w:sz="0" w:space="0" w:color="auto"/>
        <w:right w:val="none" w:sz="0" w:space="0" w:color="auto"/>
      </w:divBdr>
    </w:div>
    <w:div w:id="1914659456">
      <w:marLeft w:val="640"/>
      <w:marRight w:val="0"/>
      <w:marTop w:val="0"/>
      <w:marBottom w:val="0"/>
      <w:divBdr>
        <w:top w:val="none" w:sz="0" w:space="0" w:color="auto"/>
        <w:left w:val="none" w:sz="0" w:space="0" w:color="auto"/>
        <w:bottom w:val="none" w:sz="0" w:space="0" w:color="auto"/>
        <w:right w:val="none" w:sz="0" w:space="0" w:color="auto"/>
      </w:divBdr>
    </w:div>
    <w:div w:id="1914701562">
      <w:marLeft w:val="640"/>
      <w:marRight w:val="0"/>
      <w:marTop w:val="0"/>
      <w:marBottom w:val="0"/>
      <w:divBdr>
        <w:top w:val="none" w:sz="0" w:space="0" w:color="auto"/>
        <w:left w:val="none" w:sz="0" w:space="0" w:color="auto"/>
        <w:bottom w:val="none" w:sz="0" w:space="0" w:color="auto"/>
        <w:right w:val="none" w:sz="0" w:space="0" w:color="auto"/>
      </w:divBdr>
    </w:div>
    <w:div w:id="1914730407">
      <w:marLeft w:val="640"/>
      <w:marRight w:val="0"/>
      <w:marTop w:val="0"/>
      <w:marBottom w:val="0"/>
      <w:divBdr>
        <w:top w:val="none" w:sz="0" w:space="0" w:color="auto"/>
        <w:left w:val="none" w:sz="0" w:space="0" w:color="auto"/>
        <w:bottom w:val="none" w:sz="0" w:space="0" w:color="auto"/>
        <w:right w:val="none" w:sz="0" w:space="0" w:color="auto"/>
      </w:divBdr>
    </w:div>
    <w:div w:id="1914773590">
      <w:marLeft w:val="640"/>
      <w:marRight w:val="0"/>
      <w:marTop w:val="0"/>
      <w:marBottom w:val="0"/>
      <w:divBdr>
        <w:top w:val="none" w:sz="0" w:space="0" w:color="auto"/>
        <w:left w:val="none" w:sz="0" w:space="0" w:color="auto"/>
        <w:bottom w:val="none" w:sz="0" w:space="0" w:color="auto"/>
        <w:right w:val="none" w:sz="0" w:space="0" w:color="auto"/>
      </w:divBdr>
    </w:div>
    <w:div w:id="1914853232">
      <w:marLeft w:val="640"/>
      <w:marRight w:val="0"/>
      <w:marTop w:val="0"/>
      <w:marBottom w:val="0"/>
      <w:divBdr>
        <w:top w:val="none" w:sz="0" w:space="0" w:color="auto"/>
        <w:left w:val="none" w:sz="0" w:space="0" w:color="auto"/>
        <w:bottom w:val="none" w:sz="0" w:space="0" w:color="auto"/>
        <w:right w:val="none" w:sz="0" w:space="0" w:color="auto"/>
      </w:divBdr>
    </w:div>
    <w:div w:id="1914898684">
      <w:marLeft w:val="640"/>
      <w:marRight w:val="0"/>
      <w:marTop w:val="0"/>
      <w:marBottom w:val="0"/>
      <w:divBdr>
        <w:top w:val="none" w:sz="0" w:space="0" w:color="auto"/>
        <w:left w:val="none" w:sz="0" w:space="0" w:color="auto"/>
        <w:bottom w:val="none" w:sz="0" w:space="0" w:color="auto"/>
        <w:right w:val="none" w:sz="0" w:space="0" w:color="auto"/>
      </w:divBdr>
    </w:div>
    <w:div w:id="1914969330">
      <w:marLeft w:val="640"/>
      <w:marRight w:val="0"/>
      <w:marTop w:val="0"/>
      <w:marBottom w:val="0"/>
      <w:divBdr>
        <w:top w:val="none" w:sz="0" w:space="0" w:color="auto"/>
        <w:left w:val="none" w:sz="0" w:space="0" w:color="auto"/>
        <w:bottom w:val="none" w:sz="0" w:space="0" w:color="auto"/>
        <w:right w:val="none" w:sz="0" w:space="0" w:color="auto"/>
      </w:divBdr>
    </w:div>
    <w:div w:id="1915047219">
      <w:marLeft w:val="640"/>
      <w:marRight w:val="0"/>
      <w:marTop w:val="0"/>
      <w:marBottom w:val="0"/>
      <w:divBdr>
        <w:top w:val="none" w:sz="0" w:space="0" w:color="auto"/>
        <w:left w:val="none" w:sz="0" w:space="0" w:color="auto"/>
        <w:bottom w:val="none" w:sz="0" w:space="0" w:color="auto"/>
        <w:right w:val="none" w:sz="0" w:space="0" w:color="auto"/>
      </w:divBdr>
    </w:div>
    <w:div w:id="1915165562">
      <w:marLeft w:val="640"/>
      <w:marRight w:val="0"/>
      <w:marTop w:val="0"/>
      <w:marBottom w:val="0"/>
      <w:divBdr>
        <w:top w:val="none" w:sz="0" w:space="0" w:color="auto"/>
        <w:left w:val="none" w:sz="0" w:space="0" w:color="auto"/>
        <w:bottom w:val="none" w:sz="0" w:space="0" w:color="auto"/>
        <w:right w:val="none" w:sz="0" w:space="0" w:color="auto"/>
      </w:divBdr>
    </w:div>
    <w:div w:id="1915237393">
      <w:marLeft w:val="640"/>
      <w:marRight w:val="0"/>
      <w:marTop w:val="0"/>
      <w:marBottom w:val="0"/>
      <w:divBdr>
        <w:top w:val="none" w:sz="0" w:space="0" w:color="auto"/>
        <w:left w:val="none" w:sz="0" w:space="0" w:color="auto"/>
        <w:bottom w:val="none" w:sz="0" w:space="0" w:color="auto"/>
        <w:right w:val="none" w:sz="0" w:space="0" w:color="auto"/>
      </w:divBdr>
    </w:div>
    <w:div w:id="1915309995">
      <w:marLeft w:val="640"/>
      <w:marRight w:val="0"/>
      <w:marTop w:val="0"/>
      <w:marBottom w:val="0"/>
      <w:divBdr>
        <w:top w:val="none" w:sz="0" w:space="0" w:color="auto"/>
        <w:left w:val="none" w:sz="0" w:space="0" w:color="auto"/>
        <w:bottom w:val="none" w:sz="0" w:space="0" w:color="auto"/>
        <w:right w:val="none" w:sz="0" w:space="0" w:color="auto"/>
      </w:divBdr>
    </w:div>
    <w:div w:id="1915579812">
      <w:marLeft w:val="640"/>
      <w:marRight w:val="0"/>
      <w:marTop w:val="0"/>
      <w:marBottom w:val="0"/>
      <w:divBdr>
        <w:top w:val="none" w:sz="0" w:space="0" w:color="auto"/>
        <w:left w:val="none" w:sz="0" w:space="0" w:color="auto"/>
        <w:bottom w:val="none" w:sz="0" w:space="0" w:color="auto"/>
        <w:right w:val="none" w:sz="0" w:space="0" w:color="auto"/>
      </w:divBdr>
    </w:div>
    <w:div w:id="1915583922">
      <w:marLeft w:val="640"/>
      <w:marRight w:val="0"/>
      <w:marTop w:val="0"/>
      <w:marBottom w:val="0"/>
      <w:divBdr>
        <w:top w:val="none" w:sz="0" w:space="0" w:color="auto"/>
        <w:left w:val="none" w:sz="0" w:space="0" w:color="auto"/>
        <w:bottom w:val="none" w:sz="0" w:space="0" w:color="auto"/>
        <w:right w:val="none" w:sz="0" w:space="0" w:color="auto"/>
      </w:divBdr>
    </w:div>
    <w:div w:id="1915696374">
      <w:marLeft w:val="640"/>
      <w:marRight w:val="0"/>
      <w:marTop w:val="0"/>
      <w:marBottom w:val="0"/>
      <w:divBdr>
        <w:top w:val="none" w:sz="0" w:space="0" w:color="auto"/>
        <w:left w:val="none" w:sz="0" w:space="0" w:color="auto"/>
        <w:bottom w:val="none" w:sz="0" w:space="0" w:color="auto"/>
        <w:right w:val="none" w:sz="0" w:space="0" w:color="auto"/>
      </w:divBdr>
    </w:div>
    <w:div w:id="1915701226">
      <w:marLeft w:val="640"/>
      <w:marRight w:val="0"/>
      <w:marTop w:val="0"/>
      <w:marBottom w:val="0"/>
      <w:divBdr>
        <w:top w:val="none" w:sz="0" w:space="0" w:color="auto"/>
        <w:left w:val="none" w:sz="0" w:space="0" w:color="auto"/>
        <w:bottom w:val="none" w:sz="0" w:space="0" w:color="auto"/>
        <w:right w:val="none" w:sz="0" w:space="0" w:color="auto"/>
      </w:divBdr>
    </w:div>
    <w:div w:id="1915816032">
      <w:marLeft w:val="640"/>
      <w:marRight w:val="0"/>
      <w:marTop w:val="0"/>
      <w:marBottom w:val="0"/>
      <w:divBdr>
        <w:top w:val="none" w:sz="0" w:space="0" w:color="auto"/>
        <w:left w:val="none" w:sz="0" w:space="0" w:color="auto"/>
        <w:bottom w:val="none" w:sz="0" w:space="0" w:color="auto"/>
        <w:right w:val="none" w:sz="0" w:space="0" w:color="auto"/>
      </w:divBdr>
    </w:div>
    <w:div w:id="1916015592">
      <w:marLeft w:val="640"/>
      <w:marRight w:val="0"/>
      <w:marTop w:val="0"/>
      <w:marBottom w:val="0"/>
      <w:divBdr>
        <w:top w:val="none" w:sz="0" w:space="0" w:color="auto"/>
        <w:left w:val="none" w:sz="0" w:space="0" w:color="auto"/>
        <w:bottom w:val="none" w:sz="0" w:space="0" w:color="auto"/>
        <w:right w:val="none" w:sz="0" w:space="0" w:color="auto"/>
      </w:divBdr>
    </w:div>
    <w:div w:id="1916016483">
      <w:marLeft w:val="640"/>
      <w:marRight w:val="0"/>
      <w:marTop w:val="0"/>
      <w:marBottom w:val="0"/>
      <w:divBdr>
        <w:top w:val="none" w:sz="0" w:space="0" w:color="auto"/>
        <w:left w:val="none" w:sz="0" w:space="0" w:color="auto"/>
        <w:bottom w:val="none" w:sz="0" w:space="0" w:color="auto"/>
        <w:right w:val="none" w:sz="0" w:space="0" w:color="auto"/>
      </w:divBdr>
    </w:div>
    <w:div w:id="1916041729">
      <w:marLeft w:val="640"/>
      <w:marRight w:val="0"/>
      <w:marTop w:val="0"/>
      <w:marBottom w:val="0"/>
      <w:divBdr>
        <w:top w:val="none" w:sz="0" w:space="0" w:color="auto"/>
        <w:left w:val="none" w:sz="0" w:space="0" w:color="auto"/>
        <w:bottom w:val="none" w:sz="0" w:space="0" w:color="auto"/>
        <w:right w:val="none" w:sz="0" w:space="0" w:color="auto"/>
      </w:divBdr>
    </w:div>
    <w:div w:id="1916159804">
      <w:marLeft w:val="640"/>
      <w:marRight w:val="0"/>
      <w:marTop w:val="0"/>
      <w:marBottom w:val="0"/>
      <w:divBdr>
        <w:top w:val="none" w:sz="0" w:space="0" w:color="auto"/>
        <w:left w:val="none" w:sz="0" w:space="0" w:color="auto"/>
        <w:bottom w:val="none" w:sz="0" w:space="0" w:color="auto"/>
        <w:right w:val="none" w:sz="0" w:space="0" w:color="auto"/>
      </w:divBdr>
    </w:div>
    <w:div w:id="1916160513">
      <w:marLeft w:val="640"/>
      <w:marRight w:val="0"/>
      <w:marTop w:val="0"/>
      <w:marBottom w:val="0"/>
      <w:divBdr>
        <w:top w:val="none" w:sz="0" w:space="0" w:color="auto"/>
        <w:left w:val="none" w:sz="0" w:space="0" w:color="auto"/>
        <w:bottom w:val="none" w:sz="0" w:space="0" w:color="auto"/>
        <w:right w:val="none" w:sz="0" w:space="0" w:color="auto"/>
      </w:divBdr>
    </w:div>
    <w:div w:id="1916163287">
      <w:marLeft w:val="640"/>
      <w:marRight w:val="0"/>
      <w:marTop w:val="0"/>
      <w:marBottom w:val="0"/>
      <w:divBdr>
        <w:top w:val="none" w:sz="0" w:space="0" w:color="auto"/>
        <w:left w:val="none" w:sz="0" w:space="0" w:color="auto"/>
        <w:bottom w:val="none" w:sz="0" w:space="0" w:color="auto"/>
        <w:right w:val="none" w:sz="0" w:space="0" w:color="auto"/>
      </w:divBdr>
    </w:div>
    <w:div w:id="1916235619">
      <w:marLeft w:val="640"/>
      <w:marRight w:val="0"/>
      <w:marTop w:val="0"/>
      <w:marBottom w:val="0"/>
      <w:divBdr>
        <w:top w:val="none" w:sz="0" w:space="0" w:color="auto"/>
        <w:left w:val="none" w:sz="0" w:space="0" w:color="auto"/>
        <w:bottom w:val="none" w:sz="0" w:space="0" w:color="auto"/>
        <w:right w:val="none" w:sz="0" w:space="0" w:color="auto"/>
      </w:divBdr>
    </w:div>
    <w:div w:id="1916428295">
      <w:marLeft w:val="640"/>
      <w:marRight w:val="0"/>
      <w:marTop w:val="0"/>
      <w:marBottom w:val="0"/>
      <w:divBdr>
        <w:top w:val="none" w:sz="0" w:space="0" w:color="auto"/>
        <w:left w:val="none" w:sz="0" w:space="0" w:color="auto"/>
        <w:bottom w:val="none" w:sz="0" w:space="0" w:color="auto"/>
        <w:right w:val="none" w:sz="0" w:space="0" w:color="auto"/>
      </w:divBdr>
    </w:div>
    <w:div w:id="1916431574">
      <w:marLeft w:val="640"/>
      <w:marRight w:val="0"/>
      <w:marTop w:val="0"/>
      <w:marBottom w:val="0"/>
      <w:divBdr>
        <w:top w:val="none" w:sz="0" w:space="0" w:color="auto"/>
        <w:left w:val="none" w:sz="0" w:space="0" w:color="auto"/>
        <w:bottom w:val="none" w:sz="0" w:space="0" w:color="auto"/>
        <w:right w:val="none" w:sz="0" w:space="0" w:color="auto"/>
      </w:divBdr>
    </w:div>
    <w:div w:id="1916433867">
      <w:marLeft w:val="640"/>
      <w:marRight w:val="0"/>
      <w:marTop w:val="0"/>
      <w:marBottom w:val="0"/>
      <w:divBdr>
        <w:top w:val="none" w:sz="0" w:space="0" w:color="auto"/>
        <w:left w:val="none" w:sz="0" w:space="0" w:color="auto"/>
        <w:bottom w:val="none" w:sz="0" w:space="0" w:color="auto"/>
        <w:right w:val="none" w:sz="0" w:space="0" w:color="auto"/>
      </w:divBdr>
    </w:div>
    <w:div w:id="1916553342">
      <w:marLeft w:val="640"/>
      <w:marRight w:val="0"/>
      <w:marTop w:val="0"/>
      <w:marBottom w:val="0"/>
      <w:divBdr>
        <w:top w:val="none" w:sz="0" w:space="0" w:color="auto"/>
        <w:left w:val="none" w:sz="0" w:space="0" w:color="auto"/>
        <w:bottom w:val="none" w:sz="0" w:space="0" w:color="auto"/>
        <w:right w:val="none" w:sz="0" w:space="0" w:color="auto"/>
      </w:divBdr>
    </w:div>
    <w:div w:id="1916666892">
      <w:marLeft w:val="640"/>
      <w:marRight w:val="0"/>
      <w:marTop w:val="0"/>
      <w:marBottom w:val="0"/>
      <w:divBdr>
        <w:top w:val="none" w:sz="0" w:space="0" w:color="auto"/>
        <w:left w:val="none" w:sz="0" w:space="0" w:color="auto"/>
        <w:bottom w:val="none" w:sz="0" w:space="0" w:color="auto"/>
        <w:right w:val="none" w:sz="0" w:space="0" w:color="auto"/>
      </w:divBdr>
    </w:div>
    <w:div w:id="1916737799">
      <w:marLeft w:val="640"/>
      <w:marRight w:val="0"/>
      <w:marTop w:val="0"/>
      <w:marBottom w:val="0"/>
      <w:divBdr>
        <w:top w:val="none" w:sz="0" w:space="0" w:color="auto"/>
        <w:left w:val="none" w:sz="0" w:space="0" w:color="auto"/>
        <w:bottom w:val="none" w:sz="0" w:space="0" w:color="auto"/>
        <w:right w:val="none" w:sz="0" w:space="0" w:color="auto"/>
      </w:divBdr>
    </w:div>
    <w:div w:id="1916744920">
      <w:marLeft w:val="640"/>
      <w:marRight w:val="0"/>
      <w:marTop w:val="0"/>
      <w:marBottom w:val="0"/>
      <w:divBdr>
        <w:top w:val="none" w:sz="0" w:space="0" w:color="auto"/>
        <w:left w:val="none" w:sz="0" w:space="0" w:color="auto"/>
        <w:bottom w:val="none" w:sz="0" w:space="0" w:color="auto"/>
        <w:right w:val="none" w:sz="0" w:space="0" w:color="auto"/>
      </w:divBdr>
    </w:div>
    <w:div w:id="1916746843">
      <w:marLeft w:val="640"/>
      <w:marRight w:val="0"/>
      <w:marTop w:val="0"/>
      <w:marBottom w:val="0"/>
      <w:divBdr>
        <w:top w:val="none" w:sz="0" w:space="0" w:color="auto"/>
        <w:left w:val="none" w:sz="0" w:space="0" w:color="auto"/>
        <w:bottom w:val="none" w:sz="0" w:space="0" w:color="auto"/>
        <w:right w:val="none" w:sz="0" w:space="0" w:color="auto"/>
      </w:divBdr>
    </w:div>
    <w:div w:id="1916815054">
      <w:marLeft w:val="640"/>
      <w:marRight w:val="0"/>
      <w:marTop w:val="0"/>
      <w:marBottom w:val="0"/>
      <w:divBdr>
        <w:top w:val="none" w:sz="0" w:space="0" w:color="auto"/>
        <w:left w:val="none" w:sz="0" w:space="0" w:color="auto"/>
        <w:bottom w:val="none" w:sz="0" w:space="0" w:color="auto"/>
        <w:right w:val="none" w:sz="0" w:space="0" w:color="auto"/>
      </w:divBdr>
    </w:div>
    <w:div w:id="1916862755">
      <w:marLeft w:val="640"/>
      <w:marRight w:val="0"/>
      <w:marTop w:val="0"/>
      <w:marBottom w:val="0"/>
      <w:divBdr>
        <w:top w:val="none" w:sz="0" w:space="0" w:color="auto"/>
        <w:left w:val="none" w:sz="0" w:space="0" w:color="auto"/>
        <w:bottom w:val="none" w:sz="0" w:space="0" w:color="auto"/>
        <w:right w:val="none" w:sz="0" w:space="0" w:color="auto"/>
      </w:divBdr>
    </w:div>
    <w:div w:id="1917086649">
      <w:marLeft w:val="640"/>
      <w:marRight w:val="0"/>
      <w:marTop w:val="0"/>
      <w:marBottom w:val="0"/>
      <w:divBdr>
        <w:top w:val="none" w:sz="0" w:space="0" w:color="auto"/>
        <w:left w:val="none" w:sz="0" w:space="0" w:color="auto"/>
        <w:bottom w:val="none" w:sz="0" w:space="0" w:color="auto"/>
        <w:right w:val="none" w:sz="0" w:space="0" w:color="auto"/>
      </w:divBdr>
    </w:div>
    <w:div w:id="1917086751">
      <w:marLeft w:val="640"/>
      <w:marRight w:val="0"/>
      <w:marTop w:val="0"/>
      <w:marBottom w:val="0"/>
      <w:divBdr>
        <w:top w:val="none" w:sz="0" w:space="0" w:color="auto"/>
        <w:left w:val="none" w:sz="0" w:space="0" w:color="auto"/>
        <w:bottom w:val="none" w:sz="0" w:space="0" w:color="auto"/>
        <w:right w:val="none" w:sz="0" w:space="0" w:color="auto"/>
      </w:divBdr>
    </w:div>
    <w:div w:id="1917132867">
      <w:marLeft w:val="640"/>
      <w:marRight w:val="0"/>
      <w:marTop w:val="0"/>
      <w:marBottom w:val="0"/>
      <w:divBdr>
        <w:top w:val="none" w:sz="0" w:space="0" w:color="auto"/>
        <w:left w:val="none" w:sz="0" w:space="0" w:color="auto"/>
        <w:bottom w:val="none" w:sz="0" w:space="0" w:color="auto"/>
        <w:right w:val="none" w:sz="0" w:space="0" w:color="auto"/>
      </w:divBdr>
    </w:div>
    <w:div w:id="1917279294">
      <w:marLeft w:val="640"/>
      <w:marRight w:val="0"/>
      <w:marTop w:val="0"/>
      <w:marBottom w:val="0"/>
      <w:divBdr>
        <w:top w:val="none" w:sz="0" w:space="0" w:color="auto"/>
        <w:left w:val="none" w:sz="0" w:space="0" w:color="auto"/>
        <w:bottom w:val="none" w:sz="0" w:space="0" w:color="auto"/>
        <w:right w:val="none" w:sz="0" w:space="0" w:color="auto"/>
      </w:divBdr>
    </w:div>
    <w:div w:id="1917394363">
      <w:marLeft w:val="640"/>
      <w:marRight w:val="0"/>
      <w:marTop w:val="0"/>
      <w:marBottom w:val="0"/>
      <w:divBdr>
        <w:top w:val="none" w:sz="0" w:space="0" w:color="auto"/>
        <w:left w:val="none" w:sz="0" w:space="0" w:color="auto"/>
        <w:bottom w:val="none" w:sz="0" w:space="0" w:color="auto"/>
        <w:right w:val="none" w:sz="0" w:space="0" w:color="auto"/>
      </w:divBdr>
    </w:div>
    <w:div w:id="1917550388">
      <w:marLeft w:val="640"/>
      <w:marRight w:val="0"/>
      <w:marTop w:val="0"/>
      <w:marBottom w:val="0"/>
      <w:divBdr>
        <w:top w:val="none" w:sz="0" w:space="0" w:color="auto"/>
        <w:left w:val="none" w:sz="0" w:space="0" w:color="auto"/>
        <w:bottom w:val="none" w:sz="0" w:space="0" w:color="auto"/>
        <w:right w:val="none" w:sz="0" w:space="0" w:color="auto"/>
      </w:divBdr>
    </w:div>
    <w:div w:id="1917739833">
      <w:marLeft w:val="640"/>
      <w:marRight w:val="0"/>
      <w:marTop w:val="0"/>
      <w:marBottom w:val="0"/>
      <w:divBdr>
        <w:top w:val="none" w:sz="0" w:space="0" w:color="auto"/>
        <w:left w:val="none" w:sz="0" w:space="0" w:color="auto"/>
        <w:bottom w:val="none" w:sz="0" w:space="0" w:color="auto"/>
        <w:right w:val="none" w:sz="0" w:space="0" w:color="auto"/>
      </w:divBdr>
    </w:div>
    <w:div w:id="1917745490">
      <w:marLeft w:val="640"/>
      <w:marRight w:val="0"/>
      <w:marTop w:val="0"/>
      <w:marBottom w:val="0"/>
      <w:divBdr>
        <w:top w:val="none" w:sz="0" w:space="0" w:color="auto"/>
        <w:left w:val="none" w:sz="0" w:space="0" w:color="auto"/>
        <w:bottom w:val="none" w:sz="0" w:space="0" w:color="auto"/>
        <w:right w:val="none" w:sz="0" w:space="0" w:color="auto"/>
      </w:divBdr>
    </w:div>
    <w:div w:id="1917745671">
      <w:marLeft w:val="640"/>
      <w:marRight w:val="0"/>
      <w:marTop w:val="0"/>
      <w:marBottom w:val="0"/>
      <w:divBdr>
        <w:top w:val="none" w:sz="0" w:space="0" w:color="auto"/>
        <w:left w:val="none" w:sz="0" w:space="0" w:color="auto"/>
        <w:bottom w:val="none" w:sz="0" w:space="0" w:color="auto"/>
        <w:right w:val="none" w:sz="0" w:space="0" w:color="auto"/>
      </w:divBdr>
    </w:div>
    <w:div w:id="1917855967">
      <w:marLeft w:val="640"/>
      <w:marRight w:val="0"/>
      <w:marTop w:val="0"/>
      <w:marBottom w:val="0"/>
      <w:divBdr>
        <w:top w:val="none" w:sz="0" w:space="0" w:color="auto"/>
        <w:left w:val="none" w:sz="0" w:space="0" w:color="auto"/>
        <w:bottom w:val="none" w:sz="0" w:space="0" w:color="auto"/>
        <w:right w:val="none" w:sz="0" w:space="0" w:color="auto"/>
      </w:divBdr>
    </w:div>
    <w:div w:id="1917936691">
      <w:marLeft w:val="640"/>
      <w:marRight w:val="0"/>
      <w:marTop w:val="0"/>
      <w:marBottom w:val="0"/>
      <w:divBdr>
        <w:top w:val="none" w:sz="0" w:space="0" w:color="auto"/>
        <w:left w:val="none" w:sz="0" w:space="0" w:color="auto"/>
        <w:bottom w:val="none" w:sz="0" w:space="0" w:color="auto"/>
        <w:right w:val="none" w:sz="0" w:space="0" w:color="auto"/>
      </w:divBdr>
    </w:div>
    <w:div w:id="1917980394">
      <w:marLeft w:val="640"/>
      <w:marRight w:val="0"/>
      <w:marTop w:val="0"/>
      <w:marBottom w:val="0"/>
      <w:divBdr>
        <w:top w:val="none" w:sz="0" w:space="0" w:color="auto"/>
        <w:left w:val="none" w:sz="0" w:space="0" w:color="auto"/>
        <w:bottom w:val="none" w:sz="0" w:space="0" w:color="auto"/>
        <w:right w:val="none" w:sz="0" w:space="0" w:color="auto"/>
      </w:divBdr>
    </w:div>
    <w:div w:id="1918132245">
      <w:marLeft w:val="640"/>
      <w:marRight w:val="0"/>
      <w:marTop w:val="0"/>
      <w:marBottom w:val="0"/>
      <w:divBdr>
        <w:top w:val="none" w:sz="0" w:space="0" w:color="auto"/>
        <w:left w:val="none" w:sz="0" w:space="0" w:color="auto"/>
        <w:bottom w:val="none" w:sz="0" w:space="0" w:color="auto"/>
        <w:right w:val="none" w:sz="0" w:space="0" w:color="auto"/>
      </w:divBdr>
    </w:div>
    <w:div w:id="1918243024">
      <w:marLeft w:val="640"/>
      <w:marRight w:val="0"/>
      <w:marTop w:val="0"/>
      <w:marBottom w:val="0"/>
      <w:divBdr>
        <w:top w:val="none" w:sz="0" w:space="0" w:color="auto"/>
        <w:left w:val="none" w:sz="0" w:space="0" w:color="auto"/>
        <w:bottom w:val="none" w:sz="0" w:space="0" w:color="auto"/>
        <w:right w:val="none" w:sz="0" w:space="0" w:color="auto"/>
      </w:divBdr>
    </w:div>
    <w:div w:id="1918517403">
      <w:marLeft w:val="640"/>
      <w:marRight w:val="0"/>
      <w:marTop w:val="0"/>
      <w:marBottom w:val="0"/>
      <w:divBdr>
        <w:top w:val="none" w:sz="0" w:space="0" w:color="auto"/>
        <w:left w:val="none" w:sz="0" w:space="0" w:color="auto"/>
        <w:bottom w:val="none" w:sz="0" w:space="0" w:color="auto"/>
        <w:right w:val="none" w:sz="0" w:space="0" w:color="auto"/>
      </w:divBdr>
    </w:div>
    <w:div w:id="1918588018">
      <w:marLeft w:val="640"/>
      <w:marRight w:val="0"/>
      <w:marTop w:val="0"/>
      <w:marBottom w:val="0"/>
      <w:divBdr>
        <w:top w:val="none" w:sz="0" w:space="0" w:color="auto"/>
        <w:left w:val="none" w:sz="0" w:space="0" w:color="auto"/>
        <w:bottom w:val="none" w:sz="0" w:space="0" w:color="auto"/>
        <w:right w:val="none" w:sz="0" w:space="0" w:color="auto"/>
      </w:divBdr>
    </w:div>
    <w:div w:id="1918664058">
      <w:marLeft w:val="640"/>
      <w:marRight w:val="0"/>
      <w:marTop w:val="0"/>
      <w:marBottom w:val="0"/>
      <w:divBdr>
        <w:top w:val="none" w:sz="0" w:space="0" w:color="auto"/>
        <w:left w:val="none" w:sz="0" w:space="0" w:color="auto"/>
        <w:bottom w:val="none" w:sz="0" w:space="0" w:color="auto"/>
        <w:right w:val="none" w:sz="0" w:space="0" w:color="auto"/>
      </w:divBdr>
    </w:div>
    <w:div w:id="1918858529">
      <w:marLeft w:val="640"/>
      <w:marRight w:val="0"/>
      <w:marTop w:val="0"/>
      <w:marBottom w:val="0"/>
      <w:divBdr>
        <w:top w:val="none" w:sz="0" w:space="0" w:color="auto"/>
        <w:left w:val="none" w:sz="0" w:space="0" w:color="auto"/>
        <w:bottom w:val="none" w:sz="0" w:space="0" w:color="auto"/>
        <w:right w:val="none" w:sz="0" w:space="0" w:color="auto"/>
      </w:divBdr>
    </w:div>
    <w:div w:id="1918904524">
      <w:marLeft w:val="640"/>
      <w:marRight w:val="0"/>
      <w:marTop w:val="0"/>
      <w:marBottom w:val="0"/>
      <w:divBdr>
        <w:top w:val="none" w:sz="0" w:space="0" w:color="auto"/>
        <w:left w:val="none" w:sz="0" w:space="0" w:color="auto"/>
        <w:bottom w:val="none" w:sz="0" w:space="0" w:color="auto"/>
        <w:right w:val="none" w:sz="0" w:space="0" w:color="auto"/>
      </w:divBdr>
    </w:div>
    <w:div w:id="1919093790">
      <w:marLeft w:val="640"/>
      <w:marRight w:val="0"/>
      <w:marTop w:val="0"/>
      <w:marBottom w:val="0"/>
      <w:divBdr>
        <w:top w:val="none" w:sz="0" w:space="0" w:color="auto"/>
        <w:left w:val="none" w:sz="0" w:space="0" w:color="auto"/>
        <w:bottom w:val="none" w:sz="0" w:space="0" w:color="auto"/>
        <w:right w:val="none" w:sz="0" w:space="0" w:color="auto"/>
      </w:divBdr>
    </w:div>
    <w:div w:id="1919122911">
      <w:marLeft w:val="640"/>
      <w:marRight w:val="0"/>
      <w:marTop w:val="0"/>
      <w:marBottom w:val="0"/>
      <w:divBdr>
        <w:top w:val="none" w:sz="0" w:space="0" w:color="auto"/>
        <w:left w:val="none" w:sz="0" w:space="0" w:color="auto"/>
        <w:bottom w:val="none" w:sz="0" w:space="0" w:color="auto"/>
        <w:right w:val="none" w:sz="0" w:space="0" w:color="auto"/>
      </w:divBdr>
    </w:div>
    <w:div w:id="1919123202">
      <w:marLeft w:val="640"/>
      <w:marRight w:val="0"/>
      <w:marTop w:val="0"/>
      <w:marBottom w:val="0"/>
      <w:divBdr>
        <w:top w:val="none" w:sz="0" w:space="0" w:color="auto"/>
        <w:left w:val="none" w:sz="0" w:space="0" w:color="auto"/>
        <w:bottom w:val="none" w:sz="0" w:space="0" w:color="auto"/>
        <w:right w:val="none" w:sz="0" w:space="0" w:color="auto"/>
      </w:divBdr>
    </w:div>
    <w:div w:id="1919243968">
      <w:marLeft w:val="640"/>
      <w:marRight w:val="0"/>
      <w:marTop w:val="0"/>
      <w:marBottom w:val="0"/>
      <w:divBdr>
        <w:top w:val="none" w:sz="0" w:space="0" w:color="auto"/>
        <w:left w:val="none" w:sz="0" w:space="0" w:color="auto"/>
        <w:bottom w:val="none" w:sz="0" w:space="0" w:color="auto"/>
        <w:right w:val="none" w:sz="0" w:space="0" w:color="auto"/>
      </w:divBdr>
    </w:div>
    <w:div w:id="1919288885">
      <w:marLeft w:val="640"/>
      <w:marRight w:val="0"/>
      <w:marTop w:val="0"/>
      <w:marBottom w:val="0"/>
      <w:divBdr>
        <w:top w:val="none" w:sz="0" w:space="0" w:color="auto"/>
        <w:left w:val="none" w:sz="0" w:space="0" w:color="auto"/>
        <w:bottom w:val="none" w:sz="0" w:space="0" w:color="auto"/>
        <w:right w:val="none" w:sz="0" w:space="0" w:color="auto"/>
      </w:divBdr>
    </w:div>
    <w:div w:id="1919290317">
      <w:marLeft w:val="640"/>
      <w:marRight w:val="0"/>
      <w:marTop w:val="0"/>
      <w:marBottom w:val="0"/>
      <w:divBdr>
        <w:top w:val="none" w:sz="0" w:space="0" w:color="auto"/>
        <w:left w:val="none" w:sz="0" w:space="0" w:color="auto"/>
        <w:bottom w:val="none" w:sz="0" w:space="0" w:color="auto"/>
        <w:right w:val="none" w:sz="0" w:space="0" w:color="auto"/>
      </w:divBdr>
    </w:div>
    <w:div w:id="1919441823">
      <w:marLeft w:val="640"/>
      <w:marRight w:val="0"/>
      <w:marTop w:val="0"/>
      <w:marBottom w:val="0"/>
      <w:divBdr>
        <w:top w:val="none" w:sz="0" w:space="0" w:color="auto"/>
        <w:left w:val="none" w:sz="0" w:space="0" w:color="auto"/>
        <w:bottom w:val="none" w:sz="0" w:space="0" w:color="auto"/>
        <w:right w:val="none" w:sz="0" w:space="0" w:color="auto"/>
      </w:divBdr>
    </w:div>
    <w:div w:id="1919485633">
      <w:marLeft w:val="640"/>
      <w:marRight w:val="0"/>
      <w:marTop w:val="0"/>
      <w:marBottom w:val="0"/>
      <w:divBdr>
        <w:top w:val="none" w:sz="0" w:space="0" w:color="auto"/>
        <w:left w:val="none" w:sz="0" w:space="0" w:color="auto"/>
        <w:bottom w:val="none" w:sz="0" w:space="0" w:color="auto"/>
        <w:right w:val="none" w:sz="0" w:space="0" w:color="auto"/>
      </w:divBdr>
    </w:div>
    <w:div w:id="1919515046">
      <w:marLeft w:val="640"/>
      <w:marRight w:val="0"/>
      <w:marTop w:val="0"/>
      <w:marBottom w:val="0"/>
      <w:divBdr>
        <w:top w:val="none" w:sz="0" w:space="0" w:color="auto"/>
        <w:left w:val="none" w:sz="0" w:space="0" w:color="auto"/>
        <w:bottom w:val="none" w:sz="0" w:space="0" w:color="auto"/>
        <w:right w:val="none" w:sz="0" w:space="0" w:color="auto"/>
      </w:divBdr>
    </w:div>
    <w:div w:id="1919552706">
      <w:marLeft w:val="640"/>
      <w:marRight w:val="0"/>
      <w:marTop w:val="0"/>
      <w:marBottom w:val="0"/>
      <w:divBdr>
        <w:top w:val="none" w:sz="0" w:space="0" w:color="auto"/>
        <w:left w:val="none" w:sz="0" w:space="0" w:color="auto"/>
        <w:bottom w:val="none" w:sz="0" w:space="0" w:color="auto"/>
        <w:right w:val="none" w:sz="0" w:space="0" w:color="auto"/>
      </w:divBdr>
    </w:div>
    <w:div w:id="1919560226">
      <w:marLeft w:val="640"/>
      <w:marRight w:val="0"/>
      <w:marTop w:val="0"/>
      <w:marBottom w:val="0"/>
      <w:divBdr>
        <w:top w:val="none" w:sz="0" w:space="0" w:color="auto"/>
        <w:left w:val="none" w:sz="0" w:space="0" w:color="auto"/>
        <w:bottom w:val="none" w:sz="0" w:space="0" w:color="auto"/>
        <w:right w:val="none" w:sz="0" w:space="0" w:color="auto"/>
      </w:divBdr>
    </w:div>
    <w:div w:id="1919824016">
      <w:marLeft w:val="640"/>
      <w:marRight w:val="0"/>
      <w:marTop w:val="0"/>
      <w:marBottom w:val="0"/>
      <w:divBdr>
        <w:top w:val="none" w:sz="0" w:space="0" w:color="auto"/>
        <w:left w:val="none" w:sz="0" w:space="0" w:color="auto"/>
        <w:bottom w:val="none" w:sz="0" w:space="0" w:color="auto"/>
        <w:right w:val="none" w:sz="0" w:space="0" w:color="auto"/>
      </w:divBdr>
    </w:div>
    <w:div w:id="1919904564">
      <w:marLeft w:val="640"/>
      <w:marRight w:val="0"/>
      <w:marTop w:val="0"/>
      <w:marBottom w:val="0"/>
      <w:divBdr>
        <w:top w:val="none" w:sz="0" w:space="0" w:color="auto"/>
        <w:left w:val="none" w:sz="0" w:space="0" w:color="auto"/>
        <w:bottom w:val="none" w:sz="0" w:space="0" w:color="auto"/>
        <w:right w:val="none" w:sz="0" w:space="0" w:color="auto"/>
      </w:divBdr>
    </w:div>
    <w:div w:id="1920284180">
      <w:marLeft w:val="640"/>
      <w:marRight w:val="0"/>
      <w:marTop w:val="0"/>
      <w:marBottom w:val="0"/>
      <w:divBdr>
        <w:top w:val="none" w:sz="0" w:space="0" w:color="auto"/>
        <w:left w:val="none" w:sz="0" w:space="0" w:color="auto"/>
        <w:bottom w:val="none" w:sz="0" w:space="0" w:color="auto"/>
        <w:right w:val="none" w:sz="0" w:space="0" w:color="auto"/>
      </w:divBdr>
    </w:div>
    <w:div w:id="1920478651">
      <w:marLeft w:val="640"/>
      <w:marRight w:val="0"/>
      <w:marTop w:val="0"/>
      <w:marBottom w:val="0"/>
      <w:divBdr>
        <w:top w:val="none" w:sz="0" w:space="0" w:color="auto"/>
        <w:left w:val="none" w:sz="0" w:space="0" w:color="auto"/>
        <w:bottom w:val="none" w:sz="0" w:space="0" w:color="auto"/>
        <w:right w:val="none" w:sz="0" w:space="0" w:color="auto"/>
      </w:divBdr>
    </w:div>
    <w:div w:id="1920482562">
      <w:marLeft w:val="640"/>
      <w:marRight w:val="0"/>
      <w:marTop w:val="0"/>
      <w:marBottom w:val="0"/>
      <w:divBdr>
        <w:top w:val="none" w:sz="0" w:space="0" w:color="auto"/>
        <w:left w:val="none" w:sz="0" w:space="0" w:color="auto"/>
        <w:bottom w:val="none" w:sz="0" w:space="0" w:color="auto"/>
        <w:right w:val="none" w:sz="0" w:space="0" w:color="auto"/>
      </w:divBdr>
    </w:div>
    <w:div w:id="1920556130">
      <w:marLeft w:val="640"/>
      <w:marRight w:val="0"/>
      <w:marTop w:val="0"/>
      <w:marBottom w:val="0"/>
      <w:divBdr>
        <w:top w:val="none" w:sz="0" w:space="0" w:color="auto"/>
        <w:left w:val="none" w:sz="0" w:space="0" w:color="auto"/>
        <w:bottom w:val="none" w:sz="0" w:space="0" w:color="auto"/>
        <w:right w:val="none" w:sz="0" w:space="0" w:color="auto"/>
      </w:divBdr>
    </w:div>
    <w:div w:id="1920675724">
      <w:marLeft w:val="640"/>
      <w:marRight w:val="0"/>
      <w:marTop w:val="0"/>
      <w:marBottom w:val="0"/>
      <w:divBdr>
        <w:top w:val="none" w:sz="0" w:space="0" w:color="auto"/>
        <w:left w:val="none" w:sz="0" w:space="0" w:color="auto"/>
        <w:bottom w:val="none" w:sz="0" w:space="0" w:color="auto"/>
        <w:right w:val="none" w:sz="0" w:space="0" w:color="auto"/>
      </w:divBdr>
    </w:div>
    <w:div w:id="1920753089">
      <w:marLeft w:val="640"/>
      <w:marRight w:val="0"/>
      <w:marTop w:val="0"/>
      <w:marBottom w:val="0"/>
      <w:divBdr>
        <w:top w:val="none" w:sz="0" w:space="0" w:color="auto"/>
        <w:left w:val="none" w:sz="0" w:space="0" w:color="auto"/>
        <w:bottom w:val="none" w:sz="0" w:space="0" w:color="auto"/>
        <w:right w:val="none" w:sz="0" w:space="0" w:color="auto"/>
      </w:divBdr>
    </w:div>
    <w:div w:id="1920824119">
      <w:marLeft w:val="640"/>
      <w:marRight w:val="0"/>
      <w:marTop w:val="0"/>
      <w:marBottom w:val="0"/>
      <w:divBdr>
        <w:top w:val="none" w:sz="0" w:space="0" w:color="auto"/>
        <w:left w:val="none" w:sz="0" w:space="0" w:color="auto"/>
        <w:bottom w:val="none" w:sz="0" w:space="0" w:color="auto"/>
        <w:right w:val="none" w:sz="0" w:space="0" w:color="auto"/>
      </w:divBdr>
    </w:div>
    <w:div w:id="1920825335">
      <w:marLeft w:val="640"/>
      <w:marRight w:val="0"/>
      <w:marTop w:val="0"/>
      <w:marBottom w:val="0"/>
      <w:divBdr>
        <w:top w:val="none" w:sz="0" w:space="0" w:color="auto"/>
        <w:left w:val="none" w:sz="0" w:space="0" w:color="auto"/>
        <w:bottom w:val="none" w:sz="0" w:space="0" w:color="auto"/>
        <w:right w:val="none" w:sz="0" w:space="0" w:color="auto"/>
      </w:divBdr>
    </w:div>
    <w:div w:id="1920942419">
      <w:marLeft w:val="640"/>
      <w:marRight w:val="0"/>
      <w:marTop w:val="0"/>
      <w:marBottom w:val="0"/>
      <w:divBdr>
        <w:top w:val="none" w:sz="0" w:space="0" w:color="auto"/>
        <w:left w:val="none" w:sz="0" w:space="0" w:color="auto"/>
        <w:bottom w:val="none" w:sz="0" w:space="0" w:color="auto"/>
        <w:right w:val="none" w:sz="0" w:space="0" w:color="auto"/>
      </w:divBdr>
    </w:div>
    <w:div w:id="1921014931">
      <w:marLeft w:val="640"/>
      <w:marRight w:val="0"/>
      <w:marTop w:val="0"/>
      <w:marBottom w:val="0"/>
      <w:divBdr>
        <w:top w:val="none" w:sz="0" w:space="0" w:color="auto"/>
        <w:left w:val="none" w:sz="0" w:space="0" w:color="auto"/>
        <w:bottom w:val="none" w:sz="0" w:space="0" w:color="auto"/>
        <w:right w:val="none" w:sz="0" w:space="0" w:color="auto"/>
      </w:divBdr>
    </w:div>
    <w:div w:id="1921020142">
      <w:marLeft w:val="640"/>
      <w:marRight w:val="0"/>
      <w:marTop w:val="0"/>
      <w:marBottom w:val="0"/>
      <w:divBdr>
        <w:top w:val="none" w:sz="0" w:space="0" w:color="auto"/>
        <w:left w:val="none" w:sz="0" w:space="0" w:color="auto"/>
        <w:bottom w:val="none" w:sz="0" w:space="0" w:color="auto"/>
        <w:right w:val="none" w:sz="0" w:space="0" w:color="auto"/>
      </w:divBdr>
    </w:div>
    <w:div w:id="1921065333">
      <w:marLeft w:val="640"/>
      <w:marRight w:val="0"/>
      <w:marTop w:val="0"/>
      <w:marBottom w:val="0"/>
      <w:divBdr>
        <w:top w:val="none" w:sz="0" w:space="0" w:color="auto"/>
        <w:left w:val="none" w:sz="0" w:space="0" w:color="auto"/>
        <w:bottom w:val="none" w:sz="0" w:space="0" w:color="auto"/>
        <w:right w:val="none" w:sz="0" w:space="0" w:color="auto"/>
      </w:divBdr>
    </w:div>
    <w:div w:id="1921253435">
      <w:marLeft w:val="640"/>
      <w:marRight w:val="0"/>
      <w:marTop w:val="0"/>
      <w:marBottom w:val="0"/>
      <w:divBdr>
        <w:top w:val="none" w:sz="0" w:space="0" w:color="auto"/>
        <w:left w:val="none" w:sz="0" w:space="0" w:color="auto"/>
        <w:bottom w:val="none" w:sz="0" w:space="0" w:color="auto"/>
        <w:right w:val="none" w:sz="0" w:space="0" w:color="auto"/>
      </w:divBdr>
    </w:div>
    <w:div w:id="1921326147">
      <w:marLeft w:val="640"/>
      <w:marRight w:val="0"/>
      <w:marTop w:val="0"/>
      <w:marBottom w:val="0"/>
      <w:divBdr>
        <w:top w:val="none" w:sz="0" w:space="0" w:color="auto"/>
        <w:left w:val="none" w:sz="0" w:space="0" w:color="auto"/>
        <w:bottom w:val="none" w:sz="0" w:space="0" w:color="auto"/>
        <w:right w:val="none" w:sz="0" w:space="0" w:color="auto"/>
      </w:divBdr>
    </w:div>
    <w:div w:id="1921333408">
      <w:marLeft w:val="640"/>
      <w:marRight w:val="0"/>
      <w:marTop w:val="0"/>
      <w:marBottom w:val="0"/>
      <w:divBdr>
        <w:top w:val="none" w:sz="0" w:space="0" w:color="auto"/>
        <w:left w:val="none" w:sz="0" w:space="0" w:color="auto"/>
        <w:bottom w:val="none" w:sz="0" w:space="0" w:color="auto"/>
        <w:right w:val="none" w:sz="0" w:space="0" w:color="auto"/>
      </w:divBdr>
    </w:div>
    <w:div w:id="1921478968">
      <w:marLeft w:val="640"/>
      <w:marRight w:val="0"/>
      <w:marTop w:val="0"/>
      <w:marBottom w:val="0"/>
      <w:divBdr>
        <w:top w:val="none" w:sz="0" w:space="0" w:color="auto"/>
        <w:left w:val="none" w:sz="0" w:space="0" w:color="auto"/>
        <w:bottom w:val="none" w:sz="0" w:space="0" w:color="auto"/>
        <w:right w:val="none" w:sz="0" w:space="0" w:color="auto"/>
      </w:divBdr>
    </w:div>
    <w:div w:id="1921518490">
      <w:marLeft w:val="640"/>
      <w:marRight w:val="0"/>
      <w:marTop w:val="0"/>
      <w:marBottom w:val="0"/>
      <w:divBdr>
        <w:top w:val="none" w:sz="0" w:space="0" w:color="auto"/>
        <w:left w:val="none" w:sz="0" w:space="0" w:color="auto"/>
        <w:bottom w:val="none" w:sz="0" w:space="0" w:color="auto"/>
        <w:right w:val="none" w:sz="0" w:space="0" w:color="auto"/>
      </w:divBdr>
    </w:div>
    <w:div w:id="1921671711">
      <w:marLeft w:val="640"/>
      <w:marRight w:val="0"/>
      <w:marTop w:val="0"/>
      <w:marBottom w:val="0"/>
      <w:divBdr>
        <w:top w:val="none" w:sz="0" w:space="0" w:color="auto"/>
        <w:left w:val="none" w:sz="0" w:space="0" w:color="auto"/>
        <w:bottom w:val="none" w:sz="0" w:space="0" w:color="auto"/>
        <w:right w:val="none" w:sz="0" w:space="0" w:color="auto"/>
      </w:divBdr>
    </w:div>
    <w:div w:id="1921674519">
      <w:marLeft w:val="640"/>
      <w:marRight w:val="0"/>
      <w:marTop w:val="0"/>
      <w:marBottom w:val="0"/>
      <w:divBdr>
        <w:top w:val="none" w:sz="0" w:space="0" w:color="auto"/>
        <w:left w:val="none" w:sz="0" w:space="0" w:color="auto"/>
        <w:bottom w:val="none" w:sz="0" w:space="0" w:color="auto"/>
        <w:right w:val="none" w:sz="0" w:space="0" w:color="auto"/>
      </w:divBdr>
    </w:div>
    <w:div w:id="1921676957">
      <w:marLeft w:val="640"/>
      <w:marRight w:val="0"/>
      <w:marTop w:val="0"/>
      <w:marBottom w:val="0"/>
      <w:divBdr>
        <w:top w:val="none" w:sz="0" w:space="0" w:color="auto"/>
        <w:left w:val="none" w:sz="0" w:space="0" w:color="auto"/>
        <w:bottom w:val="none" w:sz="0" w:space="0" w:color="auto"/>
        <w:right w:val="none" w:sz="0" w:space="0" w:color="auto"/>
      </w:divBdr>
    </w:div>
    <w:div w:id="1921793365">
      <w:marLeft w:val="640"/>
      <w:marRight w:val="0"/>
      <w:marTop w:val="0"/>
      <w:marBottom w:val="0"/>
      <w:divBdr>
        <w:top w:val="none" w:sz="0" w:space="0" w:color="auto"/>
        <w:left w:val="none" w:sz="0" w:space="0" w:color="auto"/>
        <w:bottom w:val="none" w:sz="0" w:space="0" w:color="auto"/>
        <w:right w:val="none" w:sz="0" w:space="0" w:color="auto"/>
      </w:divBdr>
    </w:div>
    <w:div w:id="1921909666">
      <w:marLeft w:val="640"/>
      <w:marRight w:val="0"/>
      <w:marTop w:val="0"/>
      <w:marBottom w:val="0"/>
      <w:divBdr>
        <w:top w:val="none" w:sz="0" w:space="0" w:color="auto"/>
        <w:left w:val="none" w:sz="0" w:space="0" w:color="auto"/>
        <w:bottom w:val="none" w:sz="0" w:space="0" w:color="auto"/>
        <w:right w:val="none" w:sz="0" w:space="0" w:color="auto"/>
      </w:divBdr>
    </w:div>
    <w:div w:id="1921913575">
      <w:marLeft w:val="640"/>
      <w:marRight w:val="0"/>
      <w:marTop w:val="0"/>
      <w:marBottom w:val="0"/>
      <w:divBdr>
        <w:top w:val="none" w:sz="0" w:space="0" w:color="auto"/>
        <w:left w:val="none" w:sz="0" w:space="0" w:color="auto"/>
        <w:bottom w:val="none" w:sz="0" w:space="0" w:color="auto"/>
        <w:right w:val="none" w:sz="0" w:space="0" w:color="auto"/>
      </w:divBdr>
    </w:div>
    <w:div w:id="1921939377">
      <w:marLeft w:val="640"/>
      <w:marRight w:val="0"/>
      <w:marTop w:val="0"/>
      <w:marBottom w:val="0"/>
      <w:divBdr>
        <w:top w:val="none" w:sz="0" w:space="0" w:color="auto"/>
        <w:left w:val="none" w:sz="0" w:space="0" w:color="auto"/>
        <w:bottom w:val="none" w:sz="0" w:space="0" w:color="auto"/>
        <w:right w:val="none" w:sz="0" w:space="0" w:color="auto"/>
      </w:divBdr>
    </w:div>
    <w:div w:id="1921986312">
      <w:marLeft w:val="640"/>
      <w:marRight w:val="0"/>
      <w:marTop w:val="0"/>
      <w:marBottom w:val="0"/>
      <w:divBdr>
        <w:top w:val="none" w:sz="0" w:space="0" w:color="auto"/>
        <w:left w:val="none" w:sz="0" w:space="0" w:color="auto"/>
        <w:bottom w:val="none" w:sz="0" w:space="0" w:color="auto"/>
        <w:right w:val="none" w:sz="0" w:space="0" w:color="auto"/>
      </w:divBdr>
    </w:div>
    <w:div w:id="1921988638">
      <w:marLeft w:val="640"/>
      <w:marRight w:val="0"/>
      <w:marTop w:val="0"/>
      <w:marBottom w:val="0"/>
      <w:divBdr>
        <w:top w:val="none" w:sz="0" w:space="0" w:color="auto"/>
        <w:left w:val="none" w:sz="0" w:space="0" w:color="auto"/>
        <w:bottom w:val="none" w:sz="0" w:space="0" w:color="auto"/>
        <w:right w:val="none" w:sz="0" w:space="0" w:color="auto"/>
      </w:divBdr>
    </w:div>
    <w:div w:id="1922179664">
      <w:marLeft w:val="640"/>
      <w:marRight w:val="0"/>
      <w:marTop w:val="0"/>
      <w:marBottom w:val="0"/>
      <w:divBdr>
        <w:top w:val="none" w:sz="0" w:space="0" w:color="auto"/>
        <w:left w:val="none" w:sz="0" w:space="0" w:color="auto"/>
        <w:bottom w:val="none" w:sz="0" w:space="0" w:color="auto"/>
        <w:right w:val="none" w:sz="0" w:space="0" w:color="auto"/>
      </w:divBdr>
    </w:div>
    <w:div w:id="1922257191">
      <w:marLeft w:val="640"/>
      <w:marRight w:val="0"/>
      <w:marTop w:val="0"/>
      <w:marBottom w:val="0"/>
      <w:divBdr>
        <w:top w:val="none" w:sz="0" w:space="0" w:color="auto"/>
        <w:left w:val="none" w:sz="0" w:space="0" w:color="auto"/>
        <w:bottom w:val="none" w:sz="0" w:space="0" w:color="auto"/>
        <w:right w:val="none" w:sz="0" w:space="0" w:color="auto"/>
      </w:divBdr>
    </w:div>
    <w:div w:id="1922328305">
      <w:marLeft w:val="640"/>
      <w:marRight w:val="0"/>
      <w:marTop w:val="0"/>
      <w:marBottom w:val="0"/>
      <w:divBdr>
        <w:top w:val="none" w:sz="0" w:space="0" w:color="auto"/>
        <w:left w:val="none" w:sz="0" w:space="0" w:color="auto"/>
        <w:bottom w:val="none" w:sz="0" w:space="0" w:color="auto"/>
        <w:right w:val="none" w:sz="0" w:space="0" w:color="auto"/>
      </w:divBdr>
    </w:div>
    <w:div w:id="1922448830">
      <w:marLeft w:val="640"/>
      <w:marRight w:val="0"/>
      <w:marTop w:val="0"/>
      <w:marBottom w:val="0"/>
      <w:divBdr>
        <w:top w:val="none" w:sz="0" w:space="0" w:color="auto"/>
        <w:left w:val="none" w:sz="0" w:space="0" w:color="auto"/>
        <w:bottom w:val="none" w:sz="0" w:space="0" w:color="auto"/>
        <w:right w:val="none" w:sz="0" w:space="0" w:color="auto"/>
      </w:divBdr>
    </w:div>
    <w:div w:id="1922517998">
      <w:marLeft w:val="640"/>
      <w:marRight w:val="0"/>
      <w:marTop w:val="0"/>
      <w:marBottom w:val="0"/>
      <w:divBdr>
        <w:top w:val="none" w:sz="0" w:space="0" w:color="auto"/>
        <w:left w:val="none" w:sz="0" w:space="0" w:color="auto"/>
        <w:bottom w:val="none" w:sz="0" w:space="0" w:color="auto"/>
        <w:right w:val="none" w:sz="0" w:space="0" w:color="auto"/>
      </w:divBdr>
    </w:div>
    <w:div w:id="1922525609">
      <w:marLeft w:val="640"/>
      <w:marRight w:val="0"/>
      <w:marTop w:val="0"/>
      <w:marBottom w:val="0"/>
      <w:divBdr>
        <w:top w:val="none" w:sz="0" w:space="0" w:color="auto"/>
        <w:left w:val="none" w:sz="0" w:space="0" w:color="auto"/>
        <w:bottom w:val="none" w:sz="0" w:space="0" w:color="auto"/>
        <w:right w:val="none" w:sz="0" w:space="0" w:color="auto"/>
      </w:divBdr>
    </w:div>
    <w:div w:id="1922713191">
      <w:marLeft w:val="640"/>
      <w:marRight w:val="0"/>
      <w:marTop w:val="0"/>
      <w:marBottom w:val="0"/>
      <w:divBdr>
        <w:top w:val="none" w:sz="0" w:space="0" w:color="auto"/>
        <w:left w:val="none" w:sz="0" w:space="0" w:color="auto"/>
        <w:bottom w:val="none" w:sz="0" w:space="0" w:color="auto"/>
        <w:right w:val="none" w:sz="0" w:space="0" w:color="auto"/>
      </w:divBdr>
    </w:div>
    <w:div w:id="1923106019">
      <w:marLeft w:val="640"/>
      <w:marRight w:val="0"/>
      <w:marTop w:val="0"/>
      <w:marBottom w:val="0"/>
      <w:divBdr>
        <w:top w:val="none" w:sz="0" w:space="0" w:color="auto"/>
        <w:left w:val="none" w:sz="0" w:space="0" w:color="auto"/>
        <w:bottom w:val="none" w:sz="0" w:space="0" w:color="auto"/>
        <w:right w:val="none" w:sz="0" w:space="0" w:color="auto"/>
      </w:divBdr>
    </w:div>
    <w:div w:id="1923173488">
      <w:marLeft w:val="640"/>
      <w:marRight w:val="0"/>
      <w:marTop w:val="0"/>
      <w:marBottom w:val="0"/>
      <w:divBdr>
        <w:top w:val="none" w:sz="0" w:space="0" w:color="auto"/>
        <w:left w:val="none" w:sz="0" w:space="0" w:color="auto"/>
        <w:bottom w:val="none" w:sz="0" w:space="0" w:color="auto"/>
        <w:right w:val="none" w:sz="0" w:space="0" w:color="auto"/>
      </w:divBdr>
    </w:div>
    <w:div w:id="1923181257">
      <w:marLeft w:val="640"/>
      <w:marRight w:val="0"/>
      <w:marTop w:val="0"/>
      <w:marBottom w:val="0"/>
      <w:divBdr>
        <w:top w:val="none" w:sz="0" w:space="0" w:color="auto"/>
        <w:left w:val="none" w:sz="0" w:space="0" w:color="auto"/>
        <w:bottom w:val="none" w:sz="0" w:space="0" w:color="auto"/>
        <w:right w:val="none" w:sz="0" w:space="0" w:color="auto"/>
      </w:divBdr>
    </w:div>
    <w:div w:id="1923222558">
      <w:marLeft w:val="640"/>
      <w:marRight w:val="0"/>
      <w:marTop w:val="0"/>
      <w:marBottom w:val="0"/>
      <w:divBdr>
        <w:top w:val="none" w:sz="0" w:space="0" w:color="auto"/>
        <w:left w:val="none" w:sz="0" w:space="0" w:color="auto"/>
        <w:bottom w:val="none" w:sz="0" w:space="0" w:color="auto"/>
        <w:right w:val="none" w:sz="0" w:space="0" w:color="auto"/>
      </w:divBdr>
    </w:div>
    <w:div w:id="1923297445">
      <w:marLeft w:val="640"/>
      <w:marRight w:val="0"/>
      <w:marTop w:val="0"/>
      <w:marBottom w:val="0"/>
      <w:divBdr>
        <w:top w:val="none" w:sz="0" w:space="0" w:color="auto"/>
        <w:left w:val="none" w:sz="0" w:space="0" w:color="auto"/>
        <w:bottom w:val="none" w:sz="0" w:space="0" w:color="auto"/>
        <w:right w:val="none" w:sz="0" w:space="0" w:color="auto"/>
      </w:divBdr>
    </w:div>
    <w:div w:id="1923567961">
      <w:marLeft w:val="640"/>
      <w:marRight w:val="0"/>
      <w:marTop w:val="0"/>
      <w:marBottom w:val="0"/>
      <w:divBdr>
        <w:top w:val="none" w:sz="0" w:space="0" w:color="auto"/>
        <w:left w:val="none" w:sz="0" w:space="0" w:color="auto"/>
        <w:bottom w:val="none" w:sz="0" w:space="0" w:color="auto"/>
        <w:right w:val="none" w:sz="0" w:space="0" w:color="auto"/>
      </w:divBdr>
    </w:div>
    <w:div w:id="1923680941">
      <w:marLeft w:val="640"/>
      <w:marRight w:val="0"/>
      <w:marTop w:val="0"/>
      <w:marBottom w:val="0"/>
      <w:divBdr>
        <w:top w:val="none" w:sz="0" w:space="0" w:color="auto"/>
        <w:left w:val="none" w:sz="0" w:space="0" w:color="auto"/>
        <w:bottom w:val="none" w:sz="0" w:space="0" w:color="auto"/>
        <w:right w:val="none" w:sz="0" w:space="0" w:color="auto"/>
      </w:divBdr>
    </w:div>
    <w:div w:id="1923752912">
      <w:marLeft w:val="640"/>
      <w:marRight w:val="0"/>
      <w:marTop w:val="0"/>
      <w:marBottom w:val="0"/>
      <w:divBdr>
        <w:top w:val="none" w:sz="0" w:space="0" w:color="auto"/>
        <w:left w:val="none" w:sz="0" w:space="0" w:color="auto"/>
        <w:bottom w:val="none" w:sz="0" w:space="0" w:color="auto"/>
        <w:right w:val="none" w:sz="0" w:space="0" w:color="auto"/>
      </w:divBdr>
    </w:div>
    <w:div w:id="1923832587">
      <w:marLeft w:val="640"/>
      <w:marRight w:val="0"/>
      <w:marTop w:val="0"/>
      <w:marBottom w:val="0"/>
      <w:divBdr>
        <w:top w:val="none" w:sz="0" w:space="0" w:color="auto"/>
        <w:left w:val="none" w:sz="0" w:space="0" w:color="auto"/>
        <w:bottom w:val="none" w:sz="0" w:space="0" w:color="auto"/>
        <w:right w:val="none" w:sz="0" w:space="0" w:color="auto"/>
      </w:divBdr>
    </w:div>
    <w:div w:id="1923875406">
      <w:marLeft w:val="640"/>
      <w:marRight w:val="0"/>
      <w:marTop w:val="0"/>
      <w:marBottom w:val="0"/>
      <w:divBdr>
        <w:top w:val="none" w:sz="0" w:space="0" w:color="auto"/>
        <w:left w:val="none" w:sz="0" w:space="0" w:color="auto"/>
        <w:bottom w:val="none" w:sz="0" w:space="0" w:color="auto"/>
        <w:right w:val="none" w:sz="0" w:space="0" w:color="auto"/>
      </w:divBdr>
    </w:div>
    <w:div w:id="1923946663">
      <w:marLeft w:val="640"/>
      <w:marRight w:val="0"/>
      <w:marTop w:val="0"/>
      <w:marBottom w:val="0"/>
      <w:divBdr>
        <w:top w:val="none" w:sz="0" w:space="0" w:color="auto"/>
        <w:left w:val="none" w:sz="0" w:space="0" w:color="auto"/>
        <w:bottom w:val="none" w:sz="0" w:space="0" w:color="auto"/>
        <w:right w:val="none" w:sz="0" w:space="0" w:color="auto"/>
      </w:divBdr>
    </w:div>
    <w:div w:id="1924073250">
      <w:marLeft w:val="640"/>
      <w:marRight w:val="0"/>
      <w:marTop w:val="0"/>
      <w:marBottom w:val="0"/>
      <w:divBdr>
        <w:top w:val="none" w:sz="0" w:space="0" w:color="auto"/>
        <w:left w:val="none" w:sz="0" w:space="0" w:color="auto"/>
        <w:bottom w:val="none" w:sz="0" w:space="0" w:color="auto"/>
        <w:right w:val="none" w:sz="0" w:space="0" w:color="auto"/>
      </w:divBdr>
    </w:div>
    <w:div w:id="1924102526">
      <w:marLeft w:val="640"/>
      <w:marRight w:val="0"/>
      <w:marTop w:val="0"/>
      <w:marBottom w:val="0"/>
      <w:divBdr>
        <w:top w:val="none" w:sz="0" w:space="0" w:color="auto"/>
        <w:left w:val="none" w:sz="0" w:space="0" w:color="auto"/>
        <w:bottom w:val="none" w:sz="0" w:space="0" w:color="auto"/>
        <w:right w:val="none" w:sz="0" w:space="0" w:color="auto"/>
      </w:divBdr>
    </w:div>
    <w:div w:id="1924408073">
      <w:marLeft w:val="640"/>
      <w:marRight w:val="0"/>
      <w:marTop w:val="0"/>
      <w:marBottom w:val="0"/>
      <w:divBdr>
        <w:top w:val="none" w:sz="0" w:space="0" w:color="auto"/>
        <w:left w:val="none" w:sz="0" w:space="0" w:color="auto"/>
        <w:bottom w:val="none" w:sz="0" w:space="0" w:color="auto"/>
        <w:right w:val="none" w:sz="0" w:space="0" w:color="auto"/>
      </w:divBdr>
    </w:div>
    <w:div w:id="1924417218">
      <w:marLeft w:val="640"/>
      <w:marRight w:val="0"/>
      <w:marTop w:val="0"/>
      <w:marBottom w:val="0"/>
      <w:divBdr>
        <w:top w:val="none" w:sz="0" w:space="0" w:color="auto"/>
        <w:left w:val="none" w:sz="0" w:space="0" w:color="auto"/>
        <w:bottom w:val="none" w:sz="0" w:space="0" w:color="auto"/>
        <w:right w:val="none" w:sz="0" w:space="0" w:color="auto"/>
      </w:divBdr>
    </w:div>
    <w:div w:id="1924603543">
      <w:marLeft w:val="640"/>
      <w:marRight w:val="0"/>
      <w:marTop w:val="0"/>
      <w:marBottom w:val="0"/>
      <w:divBdr>
        <w:top w:val="none" w:sz="0" w:space="0" w:color="auto"/>
        <w:left w:val="none" w:sz="0" w:space="0" w:color="auto"/>
        <w:bottom w:val="none" w:sz="0" w:space="0" w:color="auto"/>
        <w:right w:val="none" w:sz="0" w:space="0" w:color="auto"/>
      </w:divBdr>
    </w:div>
    <w:div w:id="1924677983">
      <w:marLeft w:val="640"/>
      <w:marRight w:val="0"/>
      <w:marTop w:val="0"/>
      <w:marBottom w:val="0"/>
      <w:divBdr>
        <w:top w:val="none" w:sz="0" w:space="0" w:color="auto"/>
        <w:left w:val="none" w:sz="0" w:space="0" w:color="auto"/>
        <w:bottom w:val="none" w:sz="0" w:space="0" w:color="auto"/>
        <w:right w:val="none" w:sz="0" w:space="0" w:color="auto"/>
      </w:divBdr>
    </w:div>
    <w:div w:id="1924681621">
      <w:marLeft w:val="640"/>
      <w:marRight w:val="0"/>
      <w:marTop w:val="0"/>
      <w:marBottom w:val="0"/>
      <w:divBdr>
        <w:top w:val="none" w:sz="0" w:space="0" w:color="auto"/>
        <w:left w:val="none" w:sz="0" w:space="0" w:color="auto"/>
        <w:bottom w:val="none" w:sz="0" w:space="0" w:color="auto"/>
        <w:right w:val="none" w:sz="0" w:space="0" w:color="auto"/>
      </w:divBdr>
    </w:div>
    <w:div w:id="1924801416">
      <w:marLeft w:val="640"/>
      <w:marRight w:val="0"/>
      <w:marTop w:val="0"/>
      <w:marBottom w:val="0"/>
      <w:divBdr>
        <w:top w:val="none" w:sz="0" w:space="0" w:color="auto"/>
        <w:left w:val="none" w:sz="0" w:space="0" w:color="auto"/>
        <w:bottom w:val="none" w:sz="0" w:space="0" w:color="auto"/>
        <w:right w:val="none" w:sz="0" w:space="0" w:color="auto"/>
      </w:divBdr>
    </w:div>
    <w:div w:id="1924871862">
      <w:marLeft w:val="640"/>
      <w:marRight w:val="0"/>
      <w:marTop w:val="0"/>
      <w:marBottom w:val="0"/>
      <w:divBdr>
        <w:top w:val="none" w:sz="0" w:space="0" w:color="auto"/>
        <w:left w:val="none" w:sz="0" w:space="0" w:color="auto"/>
        <w:bottom w:val="none" w:sz="0" w:space="0" w:color="auto"/>
        <w:right w:val="none" w:sz="0" w:space="0" w:color="auto"/>
      </w:divBdr>
    </w:div>
    <w:div w:id="1924872405">
      <w:marLeft w:val="640"/>
      <w:marRight w:val="0"/>
      <w:marTop w:val="0"/>
      <w:marBottom w:val="0"/>
      <w:divBdr>
        <w:top w:val="none" w:sz="0" w:space="0" w:color="auto"/>
        <w:left w:val="none" w:sz="0" w:space="0" w:color="auto"/>
        <w:bottom w:val="none" w:sz="0" w:space="0" w:color="auto"/>
        <w:right w:val="none" w:sz="0" w:space="0" w:color="auto"/>
      </w:divBdr>
    </w:div>
    <w:div w:id="1925021285">
      <w:marLeft w:val="640"/>
      <w:marRight w:val="0"/>
      <w:marTop w:val="0"/>
      <w:marBottom w:val="0"/>
      <w:divBdr>
        <w:top w:val="none" w:sz="0" w:space="0" w:color="auto"/>
        <w:left w:val="none" w:sz="0" w:space="0" w:color="auto"/>
        <w:bottom w:val="none" w:sz="0" w:space="0" w:color="auto"/>
        <w:right w:val="none" w:sz="0" w:space="0" w:color="auto"/>
      </w:divBdr>
    </w:div>
    <w:div w:id="1925260249">
      <w:marLeft w:val="640"/>
      <w:marRight w:val="0"/>
      <w:marTop w:val="0"/>
      <w:marBottom w:val="0"/>
      <w:divBdr>
        <w:top w:val="none" w:sz="0" w:space="0" w:color="auto"/>
        <w:left w:val="none" w:sz="0" w:space="0" w:color="auto"/>
        <w:bottom w:val="none" w:sz="0" w:space="0" w:color="auto"/>
        <w:right w:val="none" w:sz="0" w:space="0" w:color="auto"/>
      </w:divBdr>
    </w:div>
    <w:div w:id="1925406996">
      <w:marLeft w:val="640"/>
      <w:marRight w:val="0"/>
      <w:marTop w:val="0"/>
      <w:marBottom w:val="0"/>
      <w:divBdr>
        <w:top w:val="none" w:sz="0" w:space="0" w:color="auto"/>
        <w:left w:val="none" w:sz="0" w:space="0" w:color="auto"/>
        <w:bottom w:val="none" w:sz="0" w:space="0" w:color="auto"/>
        <w:right w:val="none" w:sz="0" w:space="0" w:color="auto"/>
      </w:divBdr>
    </w:div>
    <w:div w:id="1925646687">
      <w:marLeft w:val="640"/>
      <w:marRight w:val="0"/>
      <w:marTop w:val="0"/>
      <w:marBottom w:val="0"/>
      <w:divBdr>
        <w:top w:val="none" w:sz="0" w:space="0" w:color="auto"/>
        <w:left w:val="none" w:sz="0" w:space="0" w:color="auto"/>
        <w:bottom w:val="none" w:sz="0" w:space="0" w:color="auto"/>
        <w:right w:val="none" w:sz="0" w:space="0" w:color="auto"/>
      </w:divBdr>
    </w:div>
    <w:div w:id="1925870816">
      <w:marLeft w:val="640"/>
      <w:marRight w:val="0"/>
      <w:marTop w:val="0"/>
      <w:marBottom w:val="0"/>
      <w:divBdr>
        <w:top w:val="none" w:sz="0" w:space="0" w:color="auto"/>
        <w:left w:val="none" w:sz="0" w:space="0" w:color="auto"/>
        <w:bottom w:val="none" w:sz="0" w:space="0" w:color="auto"/>
        <w:right w:val="none" w:sz="0" w:space="0" w:color="auto"/>
      </w:divBdr>
    </w:div>
    <w:div w:id="1925992057">
      <w:marLeft w:val="640"/>
      <w:marRight w:val="0"/>
      <w:marTop w:val="0"/>
      <w:marBottom w:val="0"/>
      <w:divBdr>
        <w:top w:val="none" w:sz="0" w:space="0" w:color="auto"/>
        <w:left w:val="none" w:sz="0" w:space="0" w:color="auto"/>
        <w:bottom w:val="none" w:sz="0" w:space="0" w:color="auto"/>
        <w:right w:val="none" w:sz="0" w:space="0" w:color="auto"/>
      </w:divBdr>
    </w:div>
    <w:div w:id="1926068629">
      <w:marLeft w:val="640"/>
      <w:marRight w:val="0"/>
      <w:marTop w:val="0"/>
      <w:marBottom w:val="0"/>
      <w:divBdr>
        <w:top w:val="none" w:sz="0" w:space="0" w:color="auto"/>
        <w:left w:val="none" w:sz="0" w:space="0" w:color="auto"/>
        <w:bottom w:val="none" w:sz="0" w:space="0" w:color="auto"/>
        <w:right w:val="none" w:sz="0" w:space="0" w:color="auto"/>
      </w:divBdr>
    </w:div>
    <w:div w:id="1926184722">
      <w:marLeft w:val="640"/>
      <w:marRight w:val="0"/>
      <w:marTop w:val="0"/>
      <w:marBottom w:val="0"/>
      <w:divBdr>
        <w:top w:val="none" w:sz="0" w:space="0" w:color="auto"/>
        <w:left w:val="none" w:sz="0" w:space="0" w:color="auto"/>
        <w:bottom w:val="none" w:sz="0" w:space="0" w:color="auto"/>
        <w:right w:val="none" w:sz="0" w:space="0" w:color="auto"/>
      </w:divBdr>
    </w:div>
    <w:div w:id="1926257511">
      <w:marLeft w:val="640"/>
      <w:marRight w:val="0"/>
      <w:marTop w:val="0"/>
      <w:marBottom w:val="0"/>
      <w:divBdr>
        <w:top w:val="none" w:sz="0" w:space="0" w:color="auto"/>
        <w:left w:val="none" w:sz="0" w:space="0" w:color="auto"/>
        <w:bottom w:val="none" w:sz="0" w:space="0" w:color="auto"/>
        <w:right w:val="none" w:sz="0" w:space="0" w:color="auto"/>
      </w:divBdr>
    </w:div>
    <w:div w:id="1926259431">
      <w:marLeft w:val="640"/>
      <w:marRight w:val="0"/>
      <w:marTop w:val="0"/>
      <w:marBottom w:val="0"/>
      <w:divBdr>
        <w:top w:val="none" w:sz="0" w:space="0" w:color="auto"/>
        <w:left w:val="none" w:sz="0" w:space="0" w:color="auto"/>
        <w:bottom w:val="none" w:sz="0" w:space="0" w:color="auto"/>
        <w:right w:val="none" w:sz="0" w:space="0" w:color="auto"/>
      </w:divBdr>
    </w:div>
    <w:div w:id="1926260377">
      <w:marLeft w:val="640"/>
      <w:marRight w:val="0"/>
      <w:marTop w:val="0"/>
      <w:marBottom w:val="0"/>
      <w:divBdr>
        <w:top w:val="none" w:sz="0" w:space="0" w:color="auto"/>
        <w:left w:val="none" w:sz="0" w:space="0" w:color="auto"/>
        <w:bottom w:val="none" w:sz="0" w:space="0" w:color="auto"/>
        <w:right w:val="none" w:sz="0" w:space="0" w:color="auto"/>
      </w:divBdr>
    </w:div>
    <w:div w:id="1926455638">
      <w:marLeft w:val="640"/>
      <w:marRight w:val="0"/>
      <w:marTop w:val="0"/>
      <w:marBottom w:val="0"/>
      <w:divBdr>
        <w:top w:val="none" w:sz="0" w:space="0" w:color="auto"/>
        <w:left w:val="none" w:sz="0" w:space="0" w:color="auto"/>
        <w:bottom w:val="none" w:sz="0" w:space="0" w:color="auto"/>
        <w:right w:val="none" w:sz="0" w:space="0" w:color="auto"/>
      </w:divBdr>
    </w:div>
    <w:div w:id="1926568050">
      <w:marLeft w:val="640"/>
      <w:marRight w:val="0"/>
      <w:marTop w:val="0"/>
      <w:marBottom w:val="0"/>
      <w:divBdr>
        <w:top w:val="none" w:sz="0" w:space="0" w:color="auto"/>
        <w:left w:val="none" w:sz="0" w:space="0" w:color="auto"/>
        <w:bottom w:val="none" w:sz="0" w:space="0" w:color="auto"/>
        <w:right w:val="none" w:sz="0" w:space="0" w:color="auto"/>
      </w:divBdr>
    </w:div>
    <w:div w:id="1926839013">
      <w:marLeft w:val="640"/>
      <w:marRight w:val="0"/>
      <w:marTop w:val="0"/>
      <w:marBottom w:val="0"/>
      <w:divBdr>
        <w:top w:val="none" w:sz="0" w:space="0" w:color="auto"/>
        <w:left w:val="none" w:sz="0" w:space="0" w:color="auto"/>
        <w:bottom w:val="none" w:sz="0" w:space="0" w:color="auto"/>
        <w:right w:val="none" w:sz="0" w:space="0" w:color="auto"/>
      </w:divBdr>
    </w:div>
    <w:div w:id="1926841040">
      <w:marLeft w:val="640"/>
      <w:marRight w:val="0"/>
      <w:marTop w:val="0"/>
      <w:marBottom w:val="0"/>
      <w:divBdr>
        <w:top w:val="none" w:sz="0" w:space="0" w:color="auto"/>
        <w:left w:val="none" w:sz="0" w:space="0" w:color="auto"/>
        <w:bottom w:val="none" w:sz="0" w:space="0" w:color="auto"/>
        <w:right w:val="none" w:sz="0" w:space="0" w:color="auto"/>
      </w:divBdr>
    </w:div>
    <w:div w:id="1926914437">
      <w:marLeft w:val="640"/>
      <w:marRight w:val="0"/>
      <w:marTop w:val="0"/>
      <w:marBottom w:val="0"/>
      <w:divBdr>
        <w:top w:val="none" w:sz="0" w:space="0" w:color="auto"/>
        <w:left w:val="none" w:sz="0" w:space="0" w:color="auto"/>
        <w:bottom w:val="none" w:sz="0" w:space="0" w:color="auto"/>
        <w:right w:val="none" w:sz="0" w:space="0" w:color="auto"/>
      </w:divBdr>
    </w:div>
    <w:div w:id="1926958258">
      <w:marLeft w:val="640"/>
      <w:marRight w:val="0"/>
      <w:marTop w:val="0"/>
      <w:marBottom w:val="0"/>
      <w:divBdr>
        <w:top w:val="none" w:sz="0" w:space="0" w:color="auto"/>
        <w:left w:val="none" w:sz="0" w:space="0" w:color="auto"/>
        <w:bottom w:val="none" w:sz="0" w:space="0" w:color="auto"/>
        <w:right w:val="none" w:sz="0" w:space="0" w:color="auto"/>
      </w:divBdr>
    </w:div>
    <w:div w:id="1926986305">
      <w:marLeft w:val="640"/>
      <w:marRight w:val="0"/>
      <w:marTop w:val="0"/>
      <w:marBottom w:val="0"/>
      <w:divBdr>
        <w:top w:val="none" w:sz="0" w:space="0" w:color="auto"/>
        <w:left w:val="none" w:sz="0" w:space="0" w:color="auto"/>
        <w:bottom w:val="none" w:sz="0" w:space="0" w:color="auto"/>
        <w:right w:val="none" w:sz="0" w:space="0" w:color="auto"/>
      </w:divBdr>
    </w:div>
    <w:div w:id="1927030457">
      <w:marLeft w:val="640"/>
      <w:marRight w:val="0"/>
      <w:marTop w:val="0"/>
      <w:marBottom w:val="0"/>
      <w:divBdr>
        <w:top w:val="none" w:sz="0" w:space="0" w:color="auto"/>
        <w:left w:val="none" w:sz="0" w:space="0" w:color="auto"/>
        <w:bottom w:val="none" w:sz="0" w:space="0" w:color="auto"/>
        <w:right w:val="none" w:sz="0" w:space="0" w:color="auto"/>
      </w:divBdr>
    </w:div>
    <w:div w:id="1927032908">
      <w:marLeft w:val="640"/>
      <w:marRight w:val="0"/>
      <w:marTop w:val="0"/>
      <w:marBottom w:val="0"/>
      <w:divBdr>
        <w:top w:val="none" w:sz="0" w:space="0" w:color="auto"/>
        <w:left w:val="none" w:sz="0" w:space="0" w:color="auto"/>
        <w:bottom w:val="none" w:sz="0" w:space="0" w:color="auto"/>
        <w:right w:val="none" w:sz="0" w:space="0" w:color="auto"/>
      </w:divBdr>
    </w:div>
    <w:div w:id="1927104157">
      <w:marLeft w:val="640"/>
      <w:marRight w:val="0"/>
      <w:marTop w:val="0"/>
      <w:marBottom w:val="0"/>
      <w:divBdr>
        <w:top w:val="none" w:sz="0" w:space="0" w:color="auto"/>
        <w:left w:val="none" w:sz="0" w:space="0" w:color="auto"/>
        <w:bottom w:val="none" w:sz="0" w:space="0" w:color="auto"/>
        <w:right w:val="none" w:sz="0" w:space="0" w:color="auto"/>
      </w:divBdr>
    </w:div>
    <w:div w:id="1927107153">
      <w:marLeft w:val="640"/>
      <w:marRight w:val="0"/>
      <w:marTop w:val="0"/>
      <w:marBottom w:val="0"/>
      <w:divBdr>
        <w:top w:val="none" w:sz="0" w:space="0" w:color="auto"/>
        <w:left w:val="none" w:sz="0" w:space="0" w:color="auto"/>
        <w:bottom w:val="none" w:sz="0" w:space="0" w:color="auto"/>
        <w:right w:val="none" w:sz="0" w:space="0" w:color="auto"/>
      </w:divBdr>
    </w:div>
    <w:div w:id="1927107633">
      <w:marLeft w:val="640"/>
      <w:marRight w:val="0"/>
      <w:marTop w:val="0"/>
      <w:marBottom w:val="0"/>
      <w:divBdr>
        <w:top w:val="none" w:sz="0" w:space="0" w:color="auto"/>
        <w:left w:val="none" w:sz="0" w:space="0" w:color="auto"/>
        <w:bottom w:val="none" w:sz="0" w:space="0" w:color="auto"/>
        <w:right w:val="none" w:sz="0" w:space="0" w:color="auto"/>
      </w:divBdr>
    </w:div>
    <w:div w:id="1927179987">
      <w:marLeft w:val="640"/>
      <w:marRight w:val="0"/>
      <w:marTop w:val="0"/>
      <w:marBottom w:val="0"/>
      <w:divBdr>
        <w:top w:val="none" w:sz="0" w:space="0" w:color="auto"/>
        <w:left w:val="none" w:sz="0" w:space="0" w:color="auto"/>
        <w:bottom w:val="none" w:sz="0" w:space="0" w:color="auto"/>
        <w:right w:val="none" w:sz="0" w:space="0" w:color="auto"/>
      </w:divBdr>
    </w:div>
    <w:div w:id="1927226201">
      <w:marLeft w:val="640"/>
      <w:marRight w:val="0"/>
      <w:marTop w:val="0"/>
      <w:marBottom w:val="0"/>
      <w:divBdr>
        <w:top w:val="none" w:sz="0" w:space="0" w:color="auto"/>
        <w:left w:val="none" w:sz="0" w:space="0" w:color="auto"/>
        <w:bottom w:val="none" w:sz="0" w:space="0" w:color="auto"/>
        <w:right w:val="none" w:sz="0" w:space="0" w:color="auto"/>
      </w:divBdr>
    </w:div>
    <w:div w:id="1927306066">
      <w:marLeft w:val="640"/>
      <w:marRight w:val="0"/>
      <w:marTop w:val="0"/>
      <w:marBottom w:val="0"/>
      <w:divBdr>
        <w:top w:val="none" w:sz="0" w:space="0" w:color="auto"/>
        <w:left w:val="none" w:sz="0" w:space="0" w:color="auto"/>
        <w:bottom w:val="none" w:sz="0" w:space="0" w:color="auto"/>
        <w:right w:val="none" w:sz="0" w:space="0" w:color="auto"/>
      </w:divBdr>
    </w:div>
    <w:div w:id="1927372942">
      <w:marLeft w:val="640"/>
      <w:marRight w:val="0"/>
      <w:marTop w:val="0"/>
      <w:marBottom w:val="0"/>
      <w:divBdr>
        <w:top w:val="none" w:sz="0" w:space="0" w:color="auto"/>
        <w:left w:val="none" w:sz="0" w:space="0" w:color="auto"/>
        <w:bottom w:val="none" w:sz="0" w:space="0" w:color="auto"/>
        <w:right w:val="none" w:sz="0" w:space="0" w:color="auto"/>
      </w:divBdr>
    </w:div>
    <w:div w:id="1927375605">
      <w:marLeft w:val="640"/>
      <w:marRight w:val="0"/>
      <w:marTop w:val="0"/>
      <w:marBottom w:val="0"/>
      <w:divBdr>
        <w:top w:val="none" w:sz="0" w:space="0" w:color="auto"/>
        <w:left w:val="none" w:sz="0" w:space="0" w:color="auto"/>
        <w:bottom w:val="none" w:sz="0" w:space="0" w:color="auto"/>
        <w:right w:val="none" w:sz="0" w:space="0" w:color="auto"/>
      </w:divBdr>
    </w:div>
    <w:div w:id="1927496105">
      <w:marLeft w:val="640"/>
      <w:marRight w:val="0"/>
      <w:marTop w:val="0"/>
      <w:marBottom w:val="0"/>
      <w:divBdr>
        <w:top w:val="none" w:sz="0" w:space="0" w:color="auto"/>
        <w:left w:val="none" w:sz="0" w:space="0" w:color="auto"/>
        <w:bottom w:val="none" w:sz="0" w:space="0" w:color="auto"/>
        <w:right w:val="none" w:sz="0" w:space="0" w:color="auto"/>
      </w:divBdr>
    </w:div>
    <w:div w:id="1927612316">
      <w:marLeft w:val="640"/>
      <w:marRight w:val="0"/>
      <w:marTop w:val="0"/>
      <w:marBottom w:val="0"/>
      <w:divBdr>
        <w:top w:val="none" w:sz="0" w:space="0" w:color="auto"/>
        <w:left w:val="none" w:sz="0" w:space="0" w:color="auto"/>
        <w:bottom w:val="none" w:sz="0" w:space="0" w:color="auto"/>
        <w:right w:val="none" w:sz="0" w:space="0" w:color="auto"/>
      </w:divBdr>
    </w:div>
    <w:div w:id="1927617879">
      <w:marLeft w:val="640"/>
      <w:marRight w:val="0"/>
      <w:marTop w:val="0"/>
      <w:marBottom w:val="0"/>
      <w:divBdr>
        <w:top w:val="none" w:sz="0" w:space="0" w:color="auto"/>
        <w:left w:val="none" w:sz="0" w:space="0" w:color="auto"/>
        <w:bottom w:val="none" w:sz="0" w:space="0" w:color="auto"/>
        <w:right w:val="none" w:sz="0" w:space="0" w:color="auto"/>
      </w:divBdr>
    </w:div>
    <w:div w:id="1927692579">
      <w:marLeft w:val="640"/>
      <w:marRight w:val="0"/>
      <w:marTop w:val="0"/>
      <w:marBottom w:val="0"/>
      <w:divBdr>
        <w:top w:val="none" w:sz="0" w:space="0" w:color="auto"/>
        <w:left w:val="none" w:sz="0" w:space="0" w:color="auto"/>
        <w:bottom w:val="none" w:sz="0" w:space="0" w:color="auto"/>
        <w:right w:val="none" w:sz="0" w:space="0" w:color="auto"/>
      </w:divBdr>
    </w:div>
    <w:div w:id="1927693348">
      <w:marLeft w:val="640"/>
      <w:marRight w:val="0"/>
      <w:marTop w:val="0"/>
      <w:marBottom w:val="0"/>
      <w:divBdr>
        <w:top w:val="none" w:sz="0" w:space="0" w:color="auto"/>
        <w:left w:val="none" w:sz="0" w:space="0" w:color="auto"/>
        <w:bottom w:val="none" w:sz="0" w:space="0" w:color="auto"/>
        <w:right w:val="none" w:sz="0" w:space="0" w:color="auto"/>
      </w:divBdr>
    </w:div>
    <w:div w:id="1927767298">
      <w:marLeft w:val="640"/>
      <w:marRight w:val="0"/>
      <w:marTop w:val="0"/>
      <w:marBottom w:val="0"/>
      <w:divBdr>
        <w:top w:val="none" w:sz="0" w:space="0" w:color="auto"/>
        <w:left w:val="none" w:sz="0" w:space="0" w:color="auto"/>
        <w:bottom w:val="none" w:sz="0" w:space="0" w:color="auto"/>
        <w:right w:val="none" w:sz="0" w:space="0" w:color="auto"/>
      </w:divBdr>
    </w:div>
    <w:div w:id="1927809985">
      <w:marLeft w:val="640"/>
      <w:marRight w:val="0"/>
      <w:marTop w:val="0"/>
      <w:marBottom w:val="0"/>
      <w:divBdr>
        <w:top w:val="none" w:sz="0" w:space="0" w:color="auto"/>
        <w:left w:val="none" w:sz="0" w:space="0" w:color="auto"/>
        <w:bottom w:val="none" w:sz="0" w:space="0" w:color="auto"/>
        <w:right w:val="none" w:sz="0" w:space="0" w:color="auto"/>
      </w:divBdr>
    </w:div>
    <w:div w:id="1927958382">
      <w:marLeft w:val="640"/>
      <w:marRight w:val="0"/>
      <w:marTop w:val="0"/>
      <w:marBottom w:val="0"/>
      <w:divBdr>
        <w:top w:val="none" w:sz="0" w:space="0" w:color="auto"/>
        <w:left w:val="none" w:sz="0" w:space="0" w:color="auto"/>
        <w:bottom w:val="none" w:sz="0" w:space="0" w:color="auto"/>
        <w:right w:val="none" w:sz="0" w:space="0" w:color="auto"/>
      </w:divBdr>
    </w:div>
    <w:div w:id="1928032303">
      <w:marLeft w:val="640"/>
      <w:marRight w:val="0"/>
      <w:marTop w:val="0"/>
      <w:marBottom w:val="0"/>
      <w:divBdr>
        <w:top w:val="none" w:sz="0" w:space="0" w:color="auto"/>
        <w:left w:val="none" w:sz="0" w:space="0" w:color="auto"/>
        <w:bottom w:val="none" w:sz="0" w:space="0" w:color="auto"/>
        <w:right w:val="none" w:sz="0" w:space="0" w:color="auto"/>
      </w:divBdr>
    </w:div>
    <w:div w:id="1928079870">
      <w:marLeft w:val="640"/>
      <w:marRight w:val="0"/>
      <w:marTop w:val="0"/>
      <w:marBottom w:val="0"/>
      <w:divBdr>
        <w:top w:val="none" w:sz="0" w:space="0" w:color="auto"/>
        <w:left w:val="none" w:sz="0" w:space="0" w:color="auto"/>
        <w:bottom w:val="none" w:sz="0" w:space="0" w:color="auto"/>
        <w:right w:val="none" w:sz="0" w:space="0" w:color="auto"/>
      </w:divBdr>
    </w:div>
    <w:div w:id="1928147130">
      <w:marLeft w:val="640"/>
      <w:marRight w:val="0"/>
      <w:marTop w:val="0"/>
      <w:marBottom w:val="0"/>
      <w:divBdr>
        <w:top w:val="none" w:sz="0" w:space="0" w:color="auto"/>
        <w:left w:val="none" w:sz="0" w:space="0" w:color="auto"/>
        <w:bottom w:val="none" w:sz="0" w:space="0" w:color="auto"/>
        <w:right w:val="none" w:sz="0" w:space="0" w:color="auto"/>
      </w:divBdr>
    </w:div>
    <w:div w:id="1928342931">
      <w:marLeft w:val="640"/>
      <w:marRight w:val="0"/>
      <w:marTop w:val="0"/>
      <w:marBottom w:val="0"/>
      <w:divBdr>
        <w:top w:val="none" w:sz="0" w:space="0" w:color="auto"/>
        <w:left w:val="none" w:sz="0" w:space="0" w:color="auto"/>
        <w:bottom w:val="none" w:sz="0" w:space="0" w:color="auto"/>
        <w:right w:val="none" w:sz="0" w:space="0" w:color="auto"/>
      </w:divBdr>
    </w:div>
    <w:div w:id="1928417198">
      <w:marLeft w:val="640"/>
      <w:marRight w:val="0"/>
      <w:marTop w:val="0"/>
      <w:marBottom w:val="0"/>
      <w:divBdr>
        <w:top w:val="none" w:sz="0" w:space="0" w:color="auto"/>
        <w:left w:val="none" w:sz="0" w:space="0" w:color="auto"/>
        <w:bottom w:val="none" w:sz="0" w:space="0" w:color="auto"/>
        <w:right w:val="none" w:sz="0" w:space="0" w:color="auto"/>
      </w:divBdr>
    </w:div>
    <w:div w:id="1928417386">
      <w:marLeft w:val="640"/>
      <w:marRight w:val="0"/>
      <w:marTop w:val="0"/>
      <w:marBottom w:val="0"/>
      <w:divBdr>
        <w:top w:val="none" w:sz="0" w:space="0" w:color="auto"/>
        <w:left w:val="none" w:sz="0" w:space="0" w:color="auto"/>
        <w:bottom w:val="none" w:sz="0" w:space="0" w:color="auto"/>
        <w:right w:val="none" w:sz="0" w:space="0" w:color="auto"/>
      </w:divBdr>
    </w:div>
    <w:div w:id="1928418419">
      <w:marLeft w:val="640"/>
      <w:marRight w:val="0"/>
      <w:marTop w:val="0"/>
      <w:marBottom w:val="0"/>
      <w:divBdr>
        <w:top w:val="none" w:sz="0" w:space="0" w:color="auto"/>
        <w:left w:val="none" w:sz="0" w:space="0" w:color="auto"/>
        <w:bottom w:val="none" w:sz="0" w:space="0" w:color="auto"/>
        <w:right w:val="none" w:sz="0" w:space="0" w:color="auto"/>
      </w:divBdr>
    </w:div>
    <w:div w:id="1928466197">
      <w:marLeft w:val="640"/>
      <w:marRight w:val="0"/>
      <w:marTop w:val="0"/>
      <w:marBottom w:val="0"/>
      <w:divBdr>
        <w:top w:val="none" w:sz="0" w:space="0" w:color="auto"/>
        <w:left w:val="none" w:sz="0" w:space="0" w:color="auto"/>
        <w:bottom w:val="none" w:sz="0" w:space="0" w:color="auto"/>
        <w:right w:val="none" w:sz="0" w:space="0" w:color="auto"/>
      </w:divBdr>
    </w:div>
    <w:div w:id="1928612112">
      <w:marLeft w:val="640"/>
      <w:marRight w:val="0"/>
      <w:marTop w:val="0"/>
      <w:marBottom w:val="0"/>
      <w:divBdr>
        <w:top w:val="none" w:sz="0" w:space="0" w:color="auto"/>
        <w:left w:val="none" w:sz="0" w:space="0" w:color="auto"/>
        <w:bottom w:val="none" w:sz="0" w:space="0" w:color="auto"/>
        <w:right w:val="none" w:sz="0" w:space="0" w:color="auto"/>
      </w:divBdr>
    </w:div>
    <w:div w:id="1928613224">
      <w:marLeft w:val="640"/>
      <w:marRight w:val="0"/>
      <w:marTop w:val="0"/>
      <w:marBottom w:val="0"/>
      <w:divBdr>
        <w:top w:val="none" w:sz="0" w:space="0" w:color="auto"/>
        <w:left w:val="none" w:sz="0" w:space="0" w:color="auto"/>
        <w:bottom w:val="none" w:sz="0" w:space="0" w:color="auto"/>
        <w:right w:val="none" w:sz="0" w:space="0" w:color="auto"/>
      </w:divBdr>
    </w:div>
    <w:div w:id="1928804457">
      <w:marLeft w:val="640"/>
      <w:marRight w:val="0"/>
      <w:marTop w:val="0"/>
      <w:marBottom w:val="0"/>
      <w:divBdr>
        <w:top w:val="none" w:sz="0" w:space="0" w:color="auto"/>
        <w:left w:val="none" w:sz="0" w:space="0" w:color="auto"/>
        <w:bottom w:val="none" w:sz="0" w:space="0" w:color="auto"/>
        <w:right w:val="none" w:sz="0" w:space="0" w:color="auto"/>
      </w:divBdr>
    </w:div>
    <w:div w:id="1928805677">
      <w:marLeft w:val="640"/>
      <w:marRight w:val="0"/>
      <w:marTop w:val="0"/>
      <w:marBottom w:val="0"/>
      <w:divBdr>
        <w:top w:val="none" w:sz="0" w:space="0" w:color="auto"/>
        <w:left w:val="none" w:sz="0" w:space="0" w:color="auto"/>
        <w:bottom w:val="none" w:sz="0" w:space="0" w:color="auto"/>
        <w:right w:val="none" w:sz="0" w:space="0" w:color="auto"/>
      </w:divBdr>
    </w:div>
    <w:div w:id="1928998628">
      <w:marLeft w:val="640"/>
      <w:marRight w:val="0"/>
      <w:marTop w:val="0"/>
      <w:marBottom w:val="0"/>
      <w:divBdr>
        <w:top w:val="none" w:sz="0" w:space="0" w:color="auto"/>
        <w:left w:val="none" w:sz="0" w:space="0" w:color="auto"/>
        <w:bottom w:val="none" w:sz="0" w:space="0" w:color="auto"/>
        <w:right w:val="none" w:sz="0" w:space="0" w:color="auto"/>
      </w:divBdr>
    </w:div>
    <w:div w:id="1929196031">
      <w:marLeft w:val="640"/>
      <w:marRight w:val="0"/>
      <w:marTop w:val="0"/>
      <w:marBottom w:val="0"/>
      <w:divBdr>
        <w:top w:val="none" w:sz="0" w:space="0" w:color="auto"/>
        <w:left w:val="none" w:sz="0" w:space="0" w:color="auto"/>
        <w:bottom w:val="none" w:sz="0" w:space="0" w:color="auto"/>
        <w:right w:val="none" w:sz="0" w:space="0" w:color="auto"/>
      </w:divBdr>
    </w:div>
    <w:div w:id="1929271492">
      <w:marLeft w:val="640"/>
      <w:marRight w:val="0"/>
      <w:marTop w:val="0"/>
      <w:marBottom w:val="0"/>
      <w:divBdr>
        <w:top w:val="none" w:sz="0" w:space="0" w:color="auto"/>
        <w:left w:val="none" w:sz="0" w:space="0" w:color="auto"/>
        <w:bottom w:val="none" w:sz="0" w:space="0" w:color="auto"/>
        <w:right w:val="none" w:sz="0" w:space="0" w:color="auto"/>
      </w:divBdr>
    </w:div>
    <w:div w:id="1929534525">
      <w:marLeft w:val="640"/>
      <w:marRight w:val="0"/>
      <w:marTop w:val="0"/>
      <w:marBottom w:val="0"/>
      <w:divBdr>
        <w:top w:val="none" w:sz="0" w:space="0" w:color="auto"/>
        <w:left w:val="none" w:sz="0" w:space="0" w:color="auto"/>
        <w:bottom w:val="none" w:sz="0" w:space="0" w:color="auto"/>
        <w:right w:val="none" w:sz="0" w:space="0" w:color="auto"/>
      </w:divBdr>
    </w:div>
    <w:div w:id="1929537374">
      <w:marLeft w:val="640"/>
      <w:marRight w:val="0"/>
      <w:marTop w:val="0"/>
      <w:marBottom w:val="0"/>
      <w:divBdr>
        <w:top w:val="none" w:sz="0" w:space="0" w:color="auto"/>
        <w:left w:val="none" w:sz="0" w:space="0" w:color="auto"/>
        <w:bottom w:val="none" w:sz="0" w:space="0" w:color="auto"/>
        <w:right w:val="none" w:sz="0" w:space="0" w:color="auto"/>
      </w:divBdr>
    </w:div>
    <w:div w:id="1929578467">
      <w:marLeft w:val="640"/>
      <w:marRight w:val="0"/>
      <w:marTop w:val="0"/>
      <w:marBottom w:val="0"/>
      <w:divBdr>
        <w:top w:val="none" w:sz="0" w:space="0" w:color="auto"/>
        <w:left w:val="none" w:sz="0" w:space="0" w:color="auto"/>
        <w:bottom w:val="none" w:sz="0" w:space="0" w:color="auto"/>
        <w:right w:val="none" w:sz="0" w:space="0" w:color="auto"/>
      </w:divBdr>
    </w:div>
    <w:div w:id="1929579425">
      <w:marLeft w:val="640"/>
      <w:marRight w:val="0"/>
      <w:marTop w:val="0"/>
      <w:marBottom w:val="0"/>
      <w:divBdr>
        <w:top w:val="none" w:sz="0" w:space="0" w:color="auto"/>
        <w:left w:val="none" w:sz="0" w:space="0" w:color="auto"/>
        <w:bottom w:val="none" w:sz="0" w:space="0" w:color="auto"/>
        <w:right w:val="none" w:sz="0" w:space="0" w:color="auto"/>
      </w:divBdr>
    </w:div>
    <w:div w:id="1929608522">
      <w:marLeft w:val="640"/>
      <w:marRight w:val="0"/>
      <w:marTop w:val="0"/>
      <w:marBottom w:val="0"/>
      <w:divBdr>
        <w:top w:val="none" w:sz="0" w:space="0" w:color="auto"/>
        <w:left w:val="none" w:sz="0" w:space="0" w:color="auto"/>
        <w:bottom w:val="none" w:sz="0" w:space="0" w:color="auto"/>
        <w:right w:val="none" w:sz="0" w:space="0" w:color="auto"/>
      </w:divBdr>
    </w:div>
    <w:div w:id="1929652437">
      <w:marLeft w:val="640"/>
      <w:marRight w:val="0"/>
      <w:marTop w:val="0"/>
      <w:marBottom w:val="0"/>
      <w:divBdr>
        <w:top w:val="none" w:sz="0" w:space="0" w:color="auto"/>
        <w:left w:val="none" w:sz="0" w:space="0" w:color="auto"/>
        <w:bottom w:val="none" w:sz="0" w:space="0" w:color="auto"/>
        <w:right w:val="none" w:sz="0" w:space="0" w:color="auto"/>
      </w:divBdr>
    </w:div>
    <w:div w:id="1929730922">
      <w:marLeft w:val="640"/>
      <w:marRight w:val="0"/>
      <w:marTop w:val="0"/>
      <w:marBottom w:val="0"/>
      <w:divBdr>
        <w:top w:val="none" w:sz="0" w:space="0" w:color="auto"/>
        <w:left w:val="none" w:sz="0" w:space="0" w:color="auto"/>
        <w:bottom w:val="none" w:sz="0" w:space="0" w:color="auto"/>
        <w:right w:val="none" w:sz="0" w:space="0" w:color="auto"/>
      </w:divBdr>
    </w:div>
    <w:div w:id="1930117340">
      <w:marLeft w:val="640"/>
      <w:marRight w:val="0"/>
      <w:marTop w:val="0"/>
      <w:marBottom w:val="0"/>
      <w:divBdr>
        <w:top w:val="none" w:sz="0" w:space="0" w:color="auto"/>
        <w:left w:val="none" w:sz="0" w:space="0" w:color="auto"/>
        <w:bottom w:val="none" w:sz="0" w:space="0" w:color="auto"/>
        <w:right w:val="none" w:sz="0" w:space="0" w:color="auto"/>
      </w:divBdr>
    </w:div>
    <w:div w:id="1930187495">
      <w:marLeft w:val="640"/>
      <w:marRight w:val="0"/>
      <w:marTop w:val="0"/>
      <w:marBottom w:val="0"/>
      <w:divBdr>
        <w:top w:val="none" w:sz="0" w:space="0" w:color="auto"/>
        <w:left w:val="none" w:sz="0" w:space="0" w:color="auto"/>
        <w:bottom w:val="none" w:sz="0" w:space="0" w:color="auto"/>
        <w:right w:val="none" w:sz="0" w:space="0" w:color="auto"/>
      </w:divBdr>
    </w:div>
    <w:div w:id="1930196766">
      <w:marLeft w:val="640"/>
      <w:marRight w:val="0"/>
      <w:marTop w:val="0"/>
      <w:marBottom w:val="0"/>
      <w:divBdr>
        <w:top w:val="none" w:sz="0" w:space="0" w:color="auto"/>
        <w:left w:val="none" w:sz="0" w:space="0" w:color="auto"/>
        <w:bottom w:val="none" w:sz="0" w:space="0" w:color="auto"/>
        <w:right w:val="none" w:sz="0" w:space="0" w:color="auto"/>
      </w:divBdr>
    </w:div>
    <w:div w:id="1930234353">
      <w:marLeft w:val="640"/>
      <w:marRight w:val="0"/>
      <w:marTop w:val="0"/>
      <w:marBottom w:val="0"/>
      <w:divBdr>
        <w:top w:val="none" w:sz="0" w:space="0" w:color="auto"/>
        <w:left w:val="none" w:sz="0" w:space="0" w:color="auto"/>
        <w:bottom w:val="none" w:sz="0" w:space="0" w:color="auto"/>
        <w:right w:val="none" w:sz="0" w:space="0" w:color="auto"/>
      </w:divBdr>
    </w:div>
    <w:div w:id="1930238562">
      <w:marLeft w:val="640"/>
      <w:marRight w:val="0"/>
      <w:marTop w:val="0"/>
      <w:marBottom w:val="0"/>
      <w:divBdr>
        <w:top w:val="none" w:sz="0" w:space="0" w:color="auto"/>
        <w:left w:val="none" w:sz="0" w:space="0" w:color="auto"/>
        <w:bottom w:val="none" w:sz="0" w:space="0" w:color="auto"/>
        <w:right w:val="none" w:sz="0" w:space="0" w:color="auto"/>
      </w:divBdr>
    </w:div>
    <w:div w:id="1930310873">
      <w:marLeft w:val="640"/>
      <w:marRight w:val="0"/>
      <w:marTop w:val="0"/>
      <w:marBottom w:val="0"/>
      <w:divBdr>
        <w:top w:val="none" w:sz="0" w:space="0" w:color="auto"/>
        <w:left w:val="none" w:sz="0" w:space="0" w:color="auto"/>
        <w:bottom w:val="none" w:sz="0" w:space="0" w:color="auto"/>
        <w:right w:val="none" w:sz="0" w:space="0" w:color="auto"/>
      </w:divBdr>
    </w:div>
    <w:div w:id="1930382384">
      <w:marLeft w:val="640"/>
      <w:marRight w:val="0"/>
      <w:marTop w:val="0"/>
      <w:marBottom w:val="0"/>
      <w:divBdr>
        <w:top w:val="none" w:sz="0" w:space="0" w:color="auto"/>
        <w:left w:val="none" w:sz="0" w:space="0" w:color="auto"/>
        <w:bottom w:val="none" w:sz="0" w:space="0" w:color="auto"/>
        <w:right w:val="none" w:sz="0" w:space="0" w:color="auto"/>
      </w:divBdr>
    </w:div>
    <w:div w:id="1930502253">
      <w:marLeft w:val="640"/>
      <w:marRight w:val="0"/>
      <w:marTop w:val="0"/>
      <w:marBottom w:val="0"/>
      <w:divBdr>
        <w:top w:val="none" w:sz="0" w:space="0" w:color="auto"/>
        <w:left w:val="none" w:sz="0" w:space="0" w:color="auto"/>
        <w:bottom w:val="none" w:sz="0" w:space="0" w:color="auto"/>
        <w:right w:val="none" w:sz="0" w:space="0" w:color="auto"/>
      </w:divBdr>
    </w:div>
    <w:div w:id="1930502632">
      <w:marLeft w:val="640"/>
      <w:marRight w:val="0"/>
      <w:marTop w:val="0"/>
      <w:marBottom w:val="0"/>
      <w:divBdr>
        <w:top w:val="none" w:sz="0" w:space="0" w:color="auto"/>
        <w:left w:val="none" w:sz="0" w:space="0" w:color="auto"/>
        <w:bottom w:val="none" w:sz="0" w:space="0" w:color="auto"/>
        <w:right w:val="none" w:sz="0" w:space="0" w:color="auto"/>
      </w:divBdr>
    </w:div>
    <w:div w:id="1930649785">
      <w:marLeft w:val="640"/>
      <w:marRight w:val="0"/>
      <w:marTop w:val="0"/>
      <w:marBottom w:val="0"/>
      <w:divBdr>
        <w:top w:val="none" w:sz="0" w:space="0" w:color="auto"/>
        <w:left w:val="none" w:sz="0" w:space="0" w:color="auto"/>
        <w:bottom w:val="none" w:sz="0" w:space="0" w:color="auto"/>
        <w:right w:val="none" w:sz="0" w:space="0" w:color="auto"/>
      </w:divBdr>
    </w:div>
    <w:div w:id="1930695762">
      <w:marLeft w:val="640"/>
      <w:marRight w:val="0"/>
      <w:marTop w:val="0"/>
      <w:marBottom w:val="0"/>
      <w:divBdr>
        <w:top w:val="none" w:sz="0" w:space="0" w:color="auto"/>
        <w:left w:val="none" w:sz="0" w:space="0" w:color="auto"/>
        <w:bottom w:val="none" w:sz="0" w:space="0" w:color="auto"/>
        <w:right w:val="none" w:sz="0" w:space="0" w:color="auto"/>
      </w:divBdr>
    </w:div>
    <w:div w:id="1930771591">
      <w:marLeft w:val="640"/>
      <w:marRight w:val="0"/>
      <w:marTop w:val="0"/>
      <w:marBottom w:val="0"/>
      <w:divBdr>
        <w:top w:val="none" w:sz="0" w:space="0" w:color="auto"/>
        <w:left w:val="none" w:sz="0" w:space="0" w:color="auto"/>
        <w:bottom w:val="none" w:sz="0" w:space="0" w:color="auto"/>
        <w:right w:val="none" w:sz="0" w:space="0" w:color="auto"/>
      </w:divBdr>
    </w:div>
    <w:div w:id="1930847174">
      <w:marLeft w:val="640"/>
      <w:marRight w:val="0"/>
      <w:marTop w:val="0"/>
      <w:marBottom w:val="0"/>
      <w:divBdr>
        <w:top w:val="none" w:sz="0" w:space="0" w:color="auto"/>
        <w:left w:val="none" w:sz="0" w:space="0" w:color="auto"/>
        <w:bottom w:val="none" w:sz="0" w:space="0" w:color="auto"/>
        <w:right w:val="none" w:sz="0" w:space="0" w:color="auto"/>
      </w:divBdr>
    </w:div>
    <w:div w:id="1930848997">
      <w:marLeft w:val="640"/>
      <w:marRight w:val="0"/>
      <w:marTop w:val="0"/>
      <w:marBottom w:val="0"/>
      <w:divBdr>
        <w:top w:val="none" w:sz="0" w:space="0" w:color="auto"/>
        <w:left w:val="none" w:sz="0" w:space="0" w:color="auto"/>
        <w:bottom w:val="none" w:sz="0" w:space="0" w:color="auto"/>
        <w:right w:val="none" w:sz="0" w:space="0" w:color="auto"/>
      </w:divBdr>
    </w:div>
    <w:div w:id="1931043183">
      <w:marLeft w:val="640"/>
      <w:marRight w:val="0"/>
      <w:marTop w:val="0"/>
      <w:marBottom w:val="0"/>
      <w:divBdr>
        <w:top w:val="none" w:sz="0" w:space="0" w:color="auto"/>
        <w:left w:val="none" w:sz="0" w:space="0" w:color="auto"/>
        <w:bottom w:val="none" w:sz="0" w:space="0" w:color="auto"/>
        <w:right w:val="none" w:sz="0" w:space="0" w:color="auto"/>
      </w:divBdr>
    </w:div>
    <w:div w:id="1931160451">
      <w:marLeft w:val="640"/>
      <w:marRight w:val="0"/>
      <w:marTop w:val="0"/>
      <w:marBottom w:val="0"/>
      <w:divBdr>
        <w:top w:val="none" w:sz="0" w:space="0" w:color="auto"/>
        <w:left w:val="none" w:sz="0" w:space="0" w:color="auto"/>
        <w:bottom w:val="none" w:sz="0" w:space="0" w:color="auto"/>
        <w:right w:val="none" w:sz="0" w:space="0" w:color="auto"/>
      </w:divBdr>
    </w:div>
    <w:div w:id="1931310530">
      <w:marLeft w:val="640"/>
      <w:marRight w:val="0"/>
      <w:marTop w:val="0"/>
      <w:marBottom w:val="0"/>
      <w:divBdr>
        <w:top w:val="none" w:sz="0" w:space="0" w:color="auto"/>
        <w:left w:val="none" w:sz="0" w:space="0" w:color="auto"/>
        <w:bottom w:val="none" w:sz="0" w:space="0" w:color="auto"/>
        <w:right w:val="none" w:sz="0" w:space="0" w:color="auto"/>
      </w:divBdr>
    </w:div>
    <w:div w:id="1931352850">
      <w:marLeft w:val="640"/>
      <w:marRight w:val="0"/>
      <w:marTop w:val="0"/>
      <w:marBottom w:val="0"/>
      <w:divBdr>
        <w:top w:val="none" w:sz="0" w:space="0" w:color="auto"/>
        <w:left w:val="none" w:sz="0" w:space="0" w:color="auto"/>
        <w:bottom w:val="none" w:sz="0" w:space="0" w:color="auto"/>
        <w:right w:val="none" w:sz="0" w:space="0" w:color="auto"/>
      </w:divBdr>
    </w:div>
    <w:div w:id="1931354350">
      <w:marLeft w:val="640"/>
      <w:marRight w:val="0"/>
      <w:marTop w:val="0"/>
      <w:marBottom w:val="0"/>
      <w:divBdr>
        <w:top w:val="none" w:sz="0" w:space="0" w:color="auto"/>
        <w:left w:val="none" w:sz="0" w:space="0" w:color="auto"/>
        <w:bottom w:val="none" w:sz="0" w:space="0" w:color="auto"/>
        <w:right w:val="none" w:sz="0" w:space="0" w:color="auto"/>
      </w:divBdr>
    </w:div>
    <w:div w:id="1931424029">
      <w:marLeft w:val="640"/>
      <w:marRight w:val="0"/>
      <w:marTop w:val="0"/>
      <w:marBottom w:val="0"/>
      <w:divBdr>
        <w:top w:val="none" w:sz="0" w:space="0" w:color="auto"/>
        <w:left w:val="none" w:sz="0" w:space="0" w:color="auto"/>
        <w:bottom w:val="none" w:sz="0" w:space="0" w:color="auto"/>
        <w:right w:val="none" w:sz="0" w:space="0" w:color="auto"/>
      </w:divBdr>
    </w:div>
    <w:div w:id="1931498412">
      <w:marLeft w:val="640"/>
      <w:marRight w:val="0"/>
      <w:marTop w:val="0"/>
      <w:marBottom w:val="0"/>
      <w:divBdr>
        <w:top w:val="none" w:sz="0" w:space="0" w:color="auto"/>
        <w:left w:val="none" w:sz="0" w:space="0" w:color="auto"/>
        <w:bottom w:val="none" w:sz="0" w:space="0" w:color="auto"/>
        <w:right w:val="none" w:sz="0" w:space="0" w:color="auto"/>
      </w:divBdr>
    </w:div>
    <w:div w:id="1931574953">
      <w:marLeft w:val="640"/>
      <w:marRight w:val="0"/>
      <w:marTop w:val="0"/>
      <w:marBottom w:val="0"/>
      <w:divBdr>
        <w:top w:val="none" w:sz="0" w:space="0" w:color="auto"/>
        <w:left w:val="none" w:sz="0" w:space="0" w:color="auto"/>
        <w:bottom w:val="none" w:sz="0" w:space="0" w:color="auto"/>
        <w:right w:val="none" w:sz="0" w:space="0" w:color="auto"/>
      </w:divBdr>
    </w:div>
    <w:div w:id="1931624078">
      <w:marLeft w:val="640"/>
      <w:marRight w:val="0"/>
      <w:marTop w:val="0"/>
      <w:marBottom w:val="0"/>
      <w:divBdr>
        <w:top w:val="none" w:sz="0" w:space="0" w:color="auto"/>
        <w:left w:val="none" w:sz="0" w:space="0" w:color="auto"/>
        <w:bottom w:val="none" w:sz="0" w:space="0" w:color="auto"/>
        <w:right w:val="none" w:sz="0" w:space="0" w:color="auto"/>
      </w:divBdr>
    </w:div>
    <w:div w:id="1931740382">
      <w:marLeft w:val="640"/>
      <w:marRight w:val="0"/>
      <w:marTop w:val="0"/>
      <w:marBottom w:val="0"/>
      <w:divBdr>
        <w:top w:val="none" w:sz="0" w:space="0" w:color="auto"/>
        <w:left w:val="none" w:sz="0" w:space="0" w:color="auto"/>
        <w:bottom w:val="none" w:sz="0" w:space="0" w:color="auto"/>
        <w:right w:val="none" w:sz="0" w:space="0" w:color="auto"/>
      </w:divBdr>
    </w:div>
    <w:div w:id="1931810048">
      <w:marLeft w:val="640"/>
      <w:marRight w:val="0"/>
      <w:marTop w:val="0"/>
      <w:marBottom w:val="0"/>
      <w:divBdr>
        <w:top w:val="none" w:sz="0" w:space="0" w:color="auto"/>
        <w:left w:val="none" w:sz="0" w:space="0" w:color="auto"/>
        <w:bottom w:val="none" w:sz="0" w:space="0" w:color="auto"/>
        <w:right w:val="none" w:sz="0" w:space="0" w:color="auto"/>
      </w:divBdr>
    </w:div>
    <w:div w:id="1931816878">
      <w:marLeft w:val="640"/>
      <w:marRight w:val="0"/>
      <w:marTop w:val="0"/>
      <w:marBottom w:val="0"/>
      <w:divBdr>
        <w:top w:val="none" w:sz="0" w:space="0" w:color="auto"/>
        <w:left w:val="none" w:sz="0" w:space="0" w:color="auto"/>
        <w:bottom w:val="none" w:sz="0" w:space="0" w:color="auto"/>
        <w:right w:val="none" w:sz="0" w:space="0" w:color="auto"/>
      </w:divBdr>
    </w:div>
    <w:div w:id="1931960051">
      <w:marLeft w:val="640"/>
      <w:marRight w:val="0"/>
      <w:marTop w:val="0"/>
      <w:marBottom w:val="0"/>
      <w:divBdr>
        <w:top w:val="none" w:sz="0" w:space="0" w:color="auto"/>
        <w:left w:val="none" w:sz="0" w:space="0" w:color="auto"/>
        <w:bottom w:val="none" w:sz="0" w:space="0" w:color="auto"/>
        <w:right w:val="none" w:sz="0" w:space="0" w:color="auto"/>
      </w:divBdr>
    </w:div>
    <w:div w:id="1931961763">
      <w:marLeft w:val="640"/>
      <w:marRight w:val="0"/>
      <w:marTop w:val="0"/>
      <w:marBottom w:val="0"/>
      <w:divBdr>
        <w:top w:val="none" w:sz="0" w:space="0" w:color="auto"/>
        <w:left w:val="none" w:sz="0" w:space="0" w:color="auto"/>
        <w:bottom w:val="none" w:sz="0" w:space="0" w:color="auto"/>
        <w:right w:val="none" w:sz="0" w:space="0" w:color="auto"/>
      </w:divBdr>
    </w:div>
    <w:div w:id="1931963799">
      <w:marLeft w:val="640"/>
      <w:marRight w:val="0"/>
      <w:marTop w:val="0"/>
      <w:marBottom w:val="0"/>
      <w:divBdr>
        <w:top w:val="none" w:sz="0" w:space="0" w:color="auto"/>
        <w:left w:val="none" w:sz="0" w:space="0" w:color="auto"/>
        <w:bottom w:val="none" w:sz="0" w:space="0" w:color="auto"/>
        <w:right w:val="none" w:sz="0" w:space="0" w:color="auto"/>
      </w:divBdr>
    </w:div>
    <w:div w:id="1932010263">
      <w:marLeft w:val="640"/>
      <w:marRight w:val="0"/>
      <w:marTop w:val="0"/>
      <w:marBottom w:val="0"/>
      <w:divBdr>
        <w:top w:val="none" w:sz="0" w:space="0" w:color="auto"/>
        <w:left w:val="none" w:sz="0" w:space="0" w:color="auto"/>
        <w:bottom w:val="none" w:sz="0" w:space="0" w:color="auto"/>
        <w:right w:val="none" w:sz="0" w:space="0" w:color="auto"/>
      </w:divBdr>
    </w:div>
    <w:div w:id="1932200526">
      <w:marLeft w:val="640"/>
      <w:marRight w:val="0"/>
      <w:marTop w:val="0"/>
      <w:marBottom w:val="0"/>
      <w:divBdr>
        <w:top w:val="none" w:sz="0" w:space="0" w:color="auto"/>
        <w:left w:val="none" w:sz="0" w:space="0" w:color="auto"/>
        <w:bottom w:val="none" w:sz="0" w:space="0" w:color="auto"/>
        <w:right w:val="none" w:sz="0" w:space="0" w:color="auto"/>
      </w:divBdr>
    </w:div>
    <w:div w:id="1932271342">
      <w:marLeft w:val="640"/>
      <w:marRight w:val="0"/>
      <w:marTop w:val="0"/>
      <w:marBottom w:val="0"/>
      <w:divBdr>
        <w:top w:val="none" w:sz="0" w:space="0" w:color="auto"/>
        <w:left w:val="none" w:sz="0" w:space="0" w:color="auto"/>
        <w:bottom w:val="none" w:sz="0" w:space="0" w:color="auto"/>
        <w:right w:val="none" w:sz="0" w:space="0" w:color="auto"/>
      </w:divBdr>
    </w:div>
    <w:div w:id="1932271769">
      <w:marLeft w:val="640"/>
      <w:marRight w:val="0"/>
      <w:marTop w:val="0"/>
      <w:marBottom w:val="0"/>
      <w:divBdr>
        <w:top w:val="none" w:sz="0" w:space="0" w:color="auto"/>
        <w:left w:val="none" w:sz="0" w:space="0" w:color="auto"/>
        <w:bottom w:val="none" w:sz="0" w:space="0" w:color="auto"/>
        <w:right w:val="none" w:sz="0" w:space="0" w:color="auto"/>
      </w:divBdr>
    </w:div>
    <w:div w:id="1932272104">
      <w:marLeft w:val="640"/>
      <w:marRight w:val="0"/>
      <w:marTop w:val="0"/>
      <w:marBottom w:val="0"/>
      <w:divBdr>
        <w:top w:val="none" w:sz="0" w:space="0" w:color="auto"/>
        <w:left w:val="none" w:sz="0" w:space="0" w:color="auto"/>
        <w:bottom w:val="none" w:sz="0" w:space="0" w:color="auto"/>
        <w:right w:val="none" w:sz="0" w:space="0" w:color="auto"/>
      </w:divBdr>
    </w:div>
    <w:div w:id="1932424196">
      <w:marLeft w:val="640"/>
      <w:marRight w:val="0"/>
      <w:marTop w:val="0"/>
      <w:marBottom w:val="0"/>
      <w:divBdr>
        <w:top w:val="none" w:sz="0" w:space="0" w:color="auto"/>
        <w:left w:val="none" w:sz="0" w:space="0" w:color="auto"/>
        <w:bottom w:val="none" w:sz="0" w:space="0" w:color="auto"/>
        <w:right w:val="none" w:sz="0" w:space="0" w:color="auto"/>
      </w:divBdr>
    </w:div>
    <w:div w:id="1932620561">
      <w:marLeft w:val="640"/>
      <w:marRight w:val="0"/>
      <w:marTop w:val="0"/>
      <w:marBottom w:val="0"/>
      <w:divBdr>
        <w:top w:val="none" w:sz="0" w:space="0" w:color="auto"/>
        <w:left w:val="none" w:sz="0" w:space="0" w:color="auto"/>
        <w:bottom w:val="none" w:sz="0" w:space="0" w:color="auto"/>
        <w:right w:val="none" w:sz="0" w:space="0" w:color="auto"/>
      </w:divBdr>
    </w:div>
    <w:div w:id="1932665056">
      <w:marLeft w:val="640"/>
      <w:marRight w:val="0"/>
      <w:marTop w:val="0"/>
      <w:marBottom w:val="0"/>
      <w:divBdr>
        <w:top w:val="none" w:sz="0" w:space="0" w:color="auto"/>
        <w:left w:val="none" w:sz="0" w:space="0" w:color="auto"/>
        <w:bottom w:val="none" w:sz="0" w:space="0" w:color="auto"/>
        <w:right w:val="none" w:sz="0" w:space="0" w:color="auto"/>
      </w:divBdr>
    </w:div>
    <w:div w:id="1932733640">
      <w:marLeft w:val="640"/>
      <w:marRight w:val="0"/>
      <w:marTop w:val="0"/>
      <w:marBottom w:val="0"/>
      <w:divBdr>
        <w:top w:val="none" w:sz="0" w:space="0" w:color="auto"/>
        <w:left w:val="none" w:sz="0" w:space="0" w:color="auto"/>
        <w:bottom w:val="none" w:sz="0" w:space="0" w:color="auto"/>
        <w:right w:val="none" w:sz="0" w:space="0" w:color="auto"/>
      </w:divBdr>
    </w:div>
    <w:div w:id="1932926703">
      <w:marLeft w:val="640"/>
      <w:marRight w:val="0"/>
      <w:marTop w:val="0"/>
      <w:marBottom w:val="0"/>
      <w:divBdr>
        <w:top w:val="none" w:sz="0" w:space="0" w:color="auto"/>
        <w:left w:val="none" w:sz="0" w:space="0" w:color="auto"/>
        <w:bottom w:val="none" w:sz="0" w:space="0" w:color="auto"/>
        <w:right w:val="none" w:sz="0" w:space="0" w:color="auto"/>
      </w:divBdr>
    </w:div>
    <w:div w:id="1932930616">
      <w:marLeft w:val="640"/>
      <w:marRight w:val="0"/>
      <w:marTop w:val="0"/>
      <w:marBottom w:val="0"/>
      <w:divBdr>
        <w:top w:val="none" w:sz="0" w:space="0" w:color="auto"/>
        <w:left w:val="none" w:sz="0" w:space="0" w:color="auto"/>
        <w:bottom w:val="none" w:sz="0" w:space="0" w:color="auto"/>
        <w:right w:val="none" w:sz="0" w:space="0" w:color="auto"/>
      </w:divBdr>
    </w:div>
    <w:div w:id="1933050615">
      <w:marLeft w:val="640"/>
      <w:marRight w:val="0"/>
      <w:marTop w:val="0"/>
      <w:marBottom w:val="0"/>
      <w:divBdr>
        <w:top w:val="none" w:sz="0" w:space="0" w:color="auto"/>
        <w:left w:val="none" w:sz="0" w:space="0" w:color="auto"/>
        <w:bottom w:val="none" w:sz="0" w:space="0" w:color="auto"/>
        <w:right w:val="none" w:sz="0" w:space="0" w:color="auto"/>
      </w:divBdr>
    </w:div>
    <w:div w:id="1933121592">
      <w:marLeft w:val="640"/>
      <w:marRight w:val="0"/>
      <w:marTop w:val="0"/>
      <w:marBottom w:val="0"/>
      <w:divBdr>
        <w:top w:val="none" w:sz="0" w:space="0" w:color="auto"/>
        <w:left w:val="none" w:sz="0" w:space="0" w:color="auto"/>
        <w:bottom w:val="none" w:sz="0" w:space="0" w:color="auto"/>
        <w:right w:val="none" w:sz="0" w:space="0" w:color="auto"/>
      </w:divBdr>
    </w:div>
    <w:div w:id="1933194816">
      <w:marLeft w:val="640"/>
      <w:marRight w:val="0"/>
      <w:marTop w:val="0"/>
      <w:marBottom w:val="0"/>
      <w:divBdr>
        <w:top w:val="none" w:sz="0" w:space="0" w:color="auto"/>
        <w:left w:val="none" w:sz="0" w:space="0" w:color="auto"/>
        <w:bottom w:val="none" w:sz="0" w:space="0" w:color="auto"/>
        <w:right w:val="none" w:sz="0" w:space="0" w:color="auto"/>
      </w:divBdr>
    </w:div>
    <w:div w:id="1933270306">
      <w:marLeft w:val="640"/>
      <w:marRight w:val="0"/>
      <w:marTop w:val="0"/>
      <w:marBottom w:val="0"/>
      <w:divBdr>
        <w:top w:val="none" w:sz="0" w:space="0" w:color="auto"/>
        <w:left w:val="none" w:sz="0" w:space="0" w:color="auto"/>
        <w:bottom w:val="none" w:sz="0" w:space="0" w:color="auto"/>
        <w:right w:val="none" w:sz="0" w:space="0" w:color="auto"/>
      </w:divBdr>
    </w:div>
    <w:div w:id="1933271273">
      <w:marLeft w:val="640"/>
      <w:marRight w:val="0"/>
      <w:marTop w:val="0"/>
      <w:marBottom w:val="0"/>
      <w:divBdr>
        <w:top w:val="none" w:sz="0" w:space="0" w:color="auto"/>
        <w:left w:val="none" w:sz="0" w:space="0" w:color="auto"/>
        <w:bottom w:val="none" w:sz="0" w:space="0" w:color="auto"/>
        <w:right w:val="none" w:sz="0" w:space="0" w:color="auto"/>
      </w:divBdr>
    </w:div>
    <w:div w:id="1933321063">
      <w:marLeft w:val="640"/>
      <w:marRight w:val="0"/>
      <w:marTop w:val="0"/>
      <w:marBottom w:val="0"/>
      <w:divBdr>
        <w:top w:val="none" w:sz="0" w:space="0" w:color="auto"/>
        <w:left w:val="none" w:sz="0" w:space="0" w:color="auto"/>
        <w:bottom w:val="none" w:sz="0" w:space="0" w:color="auto"/>
        <w:right w:val="none" w:sz="0" w:space="0" w:color="auto"/>
      </w:divBdr>
    </w:div>
    <w:div w:id="1933391415">
      <w:marLeft w:val="640"/>
      <w:marRight w:val="0"/>
      <w:marTop w:val="0"/>
      <w:marBottom w:val="0"/>
      <w:divBdr>
        <w:top w:val="none" w:sz="0" w:space="0" w:color="auto"/>
        <w:left w:val="none" w:sz="0" w:space="0" w:color="auto"/>
        <w:bottom w:val="none" w:sz="0" w:space="0" w:color="auto"/>
        <w:right w:val="none" w:sz="0" w:space="0" w:color="auto"/>
      </w:divBdr>
    </w:div>
    <w:div w:id="1933394397">
      <w:marLeft w:val="640"/>
      <w:marRight w:val="0"/>
      <w:marTop w:val="0"/>
      <w:marBottom w:val="0"/>
      <w:divBdr>
        <w:top w:val="none" w:sz="0" w:space="0" w:color="auto"/>
        <w:left w:val="none" w:sz="0" w:space="0" w:color="auto"/>
        <w:bottom w:val="none" w:sz="0" w:space="0" w:color="auto"/>
        <w:right w:val="none" w:sz="0" w:space="0" w:color="auto"/>
      </w:divBdr>
    </w:div>
    <w:div w:id="1933511679">
      <w:marLeft w:val="640"/>
      <w:marRight w:val="0"/>
      <w:marTop w:val="0"/>
      <w:marBottom w:val="0"/>
      <w:divBdr>
        <w:top w:val="none" w:sz="0" w:space="0" w:color="auto"/>
        <w:left w:val="none" w:sz="0" w:space="0" w:color="auto"/>
        <w:bottom w:val="none" w:sz="0" w:space="0" w:color="auto"/>
        <w:right w:val="none" w:sz="0" w:space="0" w:color="auto"/>
      </w:divBdr>
    </w:div>
    <w:div w:id="1933588341">
      <w:marLeft w:val="640"/>
      <w:marRight w:val="0"/>
      <w:marTop w:val="0"/>
      <w:marBottom w:val="0"/>
      <w:divBdr>
        <w:top w:val="none" w:sz="0" w:space="0" w:color="auto"/>
        <w:left w:val="none" w:sz="0" w:space="0" w:color="auto"/>
        <w:bottom w:val="none" w:sz="0" w:space="0" w:color="auto"/>
        <w:right w:val="none" w:sz="0" w:space="0" w:color="auto"/>
      </w:divBdr>
    </w:div>
    <w:div w:id="1933781638">
      <w:marLeft w:val="640"/>
      <w:marRight w:val="0"/>
      <w:marTop w:val="0"/>
      <w:marBottom w:val="0"/>
      <w:divBdr>
        <w:top w:val="none" w:sz="0" w:space="0" w:color="auto"/>
        <w:left w:val="none" w:sz="0" w:space="0" w:color="auto"/>
        <w:bottom w:val="none" w:sz="0" w:space="0" w:color="auto"/>
        <w:right w:val="none" w:sz="0" w:space="0" w:color="auto"/>
      </w:divBdr>
    </w:div>
    <w:div w:id="1933925383">
      <w:marLeft w:val="640"/>
      <w:marRight w:val="0"/>
      <w:marTop w:val="0"/>
      <w:marBottom w:val="0"/>
      <w:divBdr>
        <w:top w:val="none" w:sz="0" w:space="0" w:color="auto"/>
        <w:left w:val="none" w:sz="0" w:space="0" w:color="auto"/>
        <w:bottom w:val="none" w:sz="0" w:space="0" w:color="auto"/>
        <w:right w:val="none" w:sz="0" w:space="0" w:color="auto"/>
      </w:divBdr>
    </w:div>
    <w:div w:id="1933926344">
      <w:marLeft w:val="640"/>
      <w:marRight w:val="0"/>
      <w:marTop w:val="0"/>
      <w:marBottom w:val="0"/>
      <w:divBdr>
        <w:top w:val="none" w:sz="0" w:space="0" w:color="auto"/>
        <w:left w:val="none" w:sz="0" w:space="0" w:color="auto"/>
        <w:bottom w:val="none" w:sz="0" w:space="0" w:color="auto"/>
        <w:right w:val="none" w:sz="0" w:space="0" w:color="auto"/>
      </w:divBdr>
    </w:div>
    <w:div w:id="1933928902">
      <w:marLeft w:val="640"/>
      <w:marRight w:val="0"/>
      <w:marTop w:val="0"/>
      <w:marBottom w:val="0"/>
      <w:divBdr>
        <w:top w:val="none" w:sz="0" w:space="0" w:color="auto"/>
        <w:left w:val="none" w:sz="0" w:space="0" w:color="auto"/>
        <w:bottom w:val="none" w:sz="0" w:space="0" w:color="auto"/>
        <w:right w:val="none" w:sz="0" w:space="0" w:color="auto"/>
      </w:divBdr>
    </w:div>
    <w:div w:id="1933932528">
      <w:marLeft w:val="640"/>
      <w:marRight w:val="0"/>
      <w:marTop w:val="0"/>
      <w:marBottom w:val="0"/>
      <w:divBdr>
        <w:top w:val="none" w:sz="0" w:space="0" w:color="auto"/>
        <w:left w:val="none" w:sz="0" w:space="0" w:color="auto"/>
        <w:bottom w:val="none" w:sz="0" w:space="0" w:color="auto"/>
        <w:right w:val="none" w:sz="0" w:space="0" w:color="auto"/>
      </w:divBdr>
    </w:div>
    <w:div w:id="1934052229">
      <w:marLeft w:val="640"/>
      <w:marRight w:val="0"/>
      <w:marTop w:val="0"/>
      <w:marBottom w:val="0"/>
      <w:divBdr>
        <w:top w:val="none" w:sz="0" w:space="0" w:color="auto"/>
        <w:left w:val="none" w:sz="0" w:space="0" w:color="auto"/>
        <w:bottom w:val="none" w:sz="0" w:space="0" w:color="auto"/>
        <w:right w:val="none" w:sz="0" w:space="0" w:color="auto"/>
      </w:divBdr>
    </w:div>
    <w:div w:id="1934124360">
      <w:marLeft w:val="640"/>
      <w:marRight w:val="0"/>
      <w:marTop w:val="0"/>
      <w:marBottom w:val="0"/>
      <w:divBdr>
        <w:top w:val="none" w:sz="0" w:space="0" w:color="auto"/>
        <w:left w:val="none" w:sz="0" w:space="0" w:color="auto"/>
        <w:bottom w:val="none" w:sz="0" w:space="0" w:color="auto"/>
        <w:right w:val="none" w:sz="0" w:space="0" w:color="auto"/>
      </w:divBdr>
    </w:div>
    <w:div w:id="1934361530">
      <w:marLeft w:val="640"/>
      <w:marRight w:val="0"/>
      <w:marTop w:val="0"/>
      <w:marBottom w:val="0"/>
      <w:divBdr>
        <w:top w:val="none" w:sz="0" w:space="0" w:color="auto"/>
        <w:left w:val="none" w:sz="0" w:space="0" w:color="auto"/>
        <w:bottom w:val="none" w:sz="0" w:space="0" w:color="auto"/>
        <w:right w:val="none" w:sz="0" w:space="0" w:color="auto"/>
      </w:divBdr>
    </w:div>
    <w:div w:id="1934431531">
      <w:marLeft w:val="640"/>
      <w:marRight w:val="0"/>
      <w:marTop w:val="0"/>
      <w:marBottom w:val="0"/>
      <w:divBdr>
        <w:top w:val="none" w:sz="0" w:space="0" w:color="auto"/>
        <w:left w:val="none" w:sz="0" w:space="0" w:color="auto"/>
        <w:bottom w:val="none" w:sz="0" w:space="0" w:color="auto"/>
        <w:right w:val="none" w:sz="0" w:space="0" w:color="auto"/>
      </w:divBdr>
    </w:div>
    <w:div w:id="1934432599">
      <w:marLeft w:val="640"/>
      <w:marRight w:val="0"/>
      <w:marTop w:val="0"/>
      <w:marBottom w:val="0"/>
      <w:divBdr>
        <w:top w:val="none" w:sz="0" w:space="0" w:color="auto"/>
        <w:left w:val="none" w:sz="0" w:space="0" w:color="auto"/>
        <w:bottom w:val="none" w:sz="0" w:space="0" w:color="auto"/>
        <w:right w:val="none" w:sz="0" w:space="0" w:color="auto"/>
      </w:divBdr>
    </w:div>
    <w:div w:id="1934436834">
      <w:marLeft w:val="640"/>
      <w:marRight w:val="0"/>
      <w:marTop w:val="0"/>
      <w:marBottom w:val="0"/>
      <w:divBdr>
        <w:top w:val="none" w:sz="0" w:space="0" w:color="auto"/>
        <w:left w:val="none" w:sz="0" w:space="0" w:color="auto"/>
        <w:bottom w:val="none" w:sz="0" w:space="0" w:color="auto"/>
        <w:right w:val="none" w:sz="0" w:space="0" w:color="auto"/>
      </w:divBdr>
    </w:div>
    <w:div w:id="1934505332">
      <w:marLeft w:val="640"/>
      <w:marRight w:val="0"/>
      <w:marTop w:val="0"/>
      <w:marBottom w:val="0"/>
      <w:divBdr>
        <w:top w:val="none" w:sz="0" w:space="0" w:color="auto"/>
        <w:left w:val="none" w:sz="0" w:space="0" w:color="auto"/>
        <w:bottom w:val="none" w:sz="0" w:space="0" w:color="auto"/>
        <w:right w:val="none" w:sz="0" w:space="0" w:color="auto"/>
      </w:divBdr>
    </w:div>
    <w:div w:id="1934509735">
      <w:marLeft w:val="640"/>
      <w:marRight w:val="0"/>
      <w:marTop w:val="0"/>
      <w:marBottom w:val="0"/>
      <w:divBdr>
        <w:top w:val="none" w:sz="0" w:space="0" w:color="auto"/>
        <w:left w:val="none" w:sz="0" w:space="0" w:color="auto"/>
        <w:bottom w:val="none" w:sz="0" w:space="0" w:color="auto"/>
        <w:right w:val="none" w:sz="0" w:space="0" w:color="auto"/>
      </w:divBdr>
    </w:div>
    <w:div w:id="1934584015">
      <w:marLeft w:val="640"/>
      <w:marRight w:val="0"/>
      <w:marTop w:val="0"/>
      <w:marBottom w:val="0"/>
      <w:divBdr>
        <w:top w:val="none" w:sz="0" w:space="0" w:color="auto"/>
        <w:left w:val="none" w:sz="0" w:space="0" w:color="auto"/>
        <w:bottom w:val="none" w:sz="0" w:space="0" w:color="auto"/>
        <w:right w:val="none" w:sz="0" w:space="0" w:color="auto"/>
      </w:divBdr>
    </w:div>
    <w:div w:id="1934624029">
      <w:marLeft w:val="640"/>
      <w:marRight w:val="0"/>
      <w:marTop w:val="0"/>
      <w:marBottom w:val="0"/>
      <w:divBdr>
        <w:top w:val="none" w:sz="0" w:space="0" w:color="auto"/>
        <w:left w:val="none" w:sz="0" w:space="0" w:color="auto"/>
        <w:bottom w:val="none" w:sz="0" w:space="0" w:color="auto"/>
        <w:right w:val="none" w:sz="0" w:space="0" w:color="auto"/>
      </w:divBdr>
    </w:div>
    <w:div w:id="1934630111">
      <w:marLeft w:val="640"/>
      <w:marRight w:val="0"/>
      <w:marTop w:val="0"/>
      <w:marBottom w:val="0"/>
      <w:divBdr>
        <w:top w:val="none" w:sz="0" w:space="0" w:color="auto"/>
        <w:left w:val="none" w:sz="0" w:space="0" w:color="auto"/>
        <w:bottom w:val="none" w:sz="0" w:space="0" w:color="auto"/>
        <w:right w:val="none" w:sz="0" w:space="0" w:color="auto"/>
      </w:divBdr>
    </w:div>
    <w:div w:id="1934703302">
      <w:marLeft w:val="640"/>
      <w:marRight w:val="0"/>
      <w:marTop w:val="0"/>
      <w:marBottom w:val="0"/>
      <w:divBdr>
        <w:top w:val="none" w:sz="0" w:space="0" w:color="auto"/>
        <w:left w:val="none" w:sz="0" w:space="0" w:color="auto"/>
        <w:bottom w:val="none" w:sz="0" w:space="0" w:color="auto"/>
        <w:right w:val="none" w:sz="0" w:space="0" w:color="auto"/>
      </w:divBdr>
    </w:div>
    <w:div w:id="1934898577">
      <w:marLeft w:val="640"/>
      <w:marRight w:val="0"/>
      <w:marTop w:val="0"/>
      <w:marBottom w:val="0"/>
      <w:divBdr>
        <w:top w:val="none" w:sz="0" w:space="0" w:color="auto"/>
        <w:left w:val="none" w:sz="0" w:space="0" w:color="auto"/>
        <w:bottom w:val="none" w:sz="0" w:space="0" w:color="auto"/>
        <w:right w:val="none" w:sz="0" w:space="0" w:color="auto"/>
      </w:divBdr>
    </w:div>
    <w:div w:id="1935045062">
      <w:marLeft w:val="640"/>
      <w:marRight w:val="0"/>
      <w:marTop w:val="0"/>
      <w:marBottom w:val="0"/>
      <w:divBdr>
        <w:top w:val="none" w:sz="0" w:space="0" w:color="auto"/>
        <w:left w:val="none" w:sz="0" w:space="0" w:color="auto"/>
        <w:bottom w:val="none" w:sz="0" w:space="0" w:color="auto"/>
        <w:right w:val="none" w:sz="0" w:space="0" w:color="auto"/>
      </w:divBdr>
    </w:div>
    <w:div w:id="1935093069">
      <w:marLeft w:val="640"/>
      <w:marRight w:val="0"/>
      <w:marTop w:val="0"/>
      <w:marBottom w:val="0"/>
      <w:divBdr>
        <w:top w:val="none" w:sz="0" w:space="0" w:color="auto"/>
        <w:left w:val="none" w:sz="0" w:space="0" w:color="auto"/>
        <w:bottom w:val="none" w:sz="0" w:space="0" w:color="auto"/>
        <w:right w:val="none" w:sz="0" w:space="0" w:color="auto"/>
      </w:divBdr>
    </w:div>
    <w:div w:id="1935093935">
      <w:marLeft w:val="640"/>
      <w:marRight w:val="0"/>
      <w:marTop w:val="0"/>
      <w:marBottom w:val="0"/>
      <w:divBdr>
        <w:top w:val="none" w:sz="0" w:space="0" w:color="auto"/>
        <w:left w:val="none" w:sz="0" w:space="0" w:color="auto"/>
        <w:bottom w:val="none" w:sz="0" w:space="0" w:color="auto"/>
        <w:right w:val="none" w:sz="0" w:space="0" w:color="auto"/>
      </w:divBdr>
    </w:div>
    <w:div w:id="1935167885">
      <w:marLeft w:val="640"/>
      <w:marRight w:val="0"/>
      <w:marTop w:val="0"/>
      <w:marBottom w:val="0"/>
      <w:divBdr>
        <w:top w:val="none" w:sz="0" w:space="0" w:color="auto"/>
        <w:left w:val="none" w:sz="0" w:space="0" w:color="auto"/>
        <w:bottom w:val="none" w:sz="0" w:space="0" w:color="auto"/>
        <w:right w:val="none" w:sz="0" w:space="0" w:color="auto"/>
      </w:divBdr>
    </w:div>
    <w:div w:id="1935240375">
      <w:marLeft w:val="640"/>
      <w:marRight w:val="0"/>
      <w:marTop w:val="0"/>
      <w:marBottom w:val="0"/>
      <w:divBdr>
        <w:top w:val="none" w:sz="0" w:space="0" w:color="auto"/>
        <w:left w:val="none" w:sz="0" w:space="0" w:color="auto"/>
        <w:bottom w:val="none" w:sz="0" w:space="0" w:color="auto"/>
        <w:right w:val="none" w:sz="0" w:space="0" w:color="auto"/>
      </w:divBdr>
    </w:div>
    <w:div w:id="1935284898">
      <w:marLeft w:val="640"/>
      <w:marRight w:val="0"/>
      <w:marTop w:val="0"/>
      <w:marBottom w:val="0"/>
      <w:divBdr>
        <w:top w:val="none" w:sz="0" w:space="0" w:color="auto"/>
        <w:left w:val="none" w:sz="0" w:space="0" w:color="auto"/>
        <w:bottom w:val="none" w:sz="0" w:space="0" w:color="auto"/>
        <w:right w:val="none" w:sz="0" w:space="0" w:color="auto"/>
      </w:divBdr>
    </w:div>
    <w:div w:id="1935436347">
      <w:marLeft w:val="640"/>
      <w:marRight w:val="0"/>
      <w:marTop w:val="0"/>
      <w:marBottom w:val="0"/>
      <w:divBdr>
        <w:top w:val="none" w:sz="0" w:space="0" w:color="auto"/>
        <w:left w:val="none" w:sz="0" w:space="0" w:color="auto"/>
        <w:bottom w:val="none" w:sz="0" w:space="0" w:color="auto"/>
        <w:right w:val="none" w:sz="0" w:space="0" w:color="auto"/>
      </w:divBdr>
    </w:div>
    <w:div w:id="1935551088">
      <w:marLeft w:val="640"/>
      <w:marRight w:val="0"/>
      <w:marTop w:val="0"/>
      <w:marBottom w:val="0"/>
      <w:divBdr>
        <w:top w:val="none" w:sz="0" w:space="0" w:color="auto"/>
        <w:left w:val="none" w:sz="0" w:space="0" w:color="auto"/>
        <w:bottom w:val="none" w:sz="0" w:space="0" w:color="auto"/>
        <w:right w:val="none" w:sz="0" w:space="0" w:color="auto"/>
      </w:divBdr>
    </w:div>
    <w:div w:id="1935551862">
      <w:marLeft w:val="640"/>
      <w:marRight w:val="0"/>
      <w:marTop w:val="0"/>
      <w:marBottom w:val="0"/>
      <w:divBdr>
        <w:top w:val="none" w:sz="0" w:space="0" w:color="auto"/>
        <w:left w:val="none" w:sz="0" w:space="0" w:color="auto"/>
        <w:bottom w:val="none" w:sz="0" w:space="0" w:color="auto"/>
        <w:right w:val="none" w:sz="0" w:space="0" w:color="auto"/>
      </w:divBdr>
    </w:div>
    <w:div w:id="1935552638">
      <w:marLeft w:val="640"/>
      <w:marRight w:val="0"/>
      <w:marTop w:val="0"/>
      <w:marBottom w:val="0"/>
      <w:divBdr>
        <w:top w:val="none" w:sz="0" w:space="0" w:color="auto"/>
        <w:left w:val="none" w:sz="0" w:space="0" w:color="auto"/>
        <w:bottom w:val="none" w:sz="0" w:space="0" w:color="auto"/>
        <w:right w:val="none" w:sz="0" w:space="0" w:color="auto"/>
      </w:divBdr>
    </w:div>
    <w:div w:id="1935553976">
      <w:marLeft w:val="640"/>
      <w:marRight w:val="0"/>
      <w:marTop w:val="0"/>
      <w:marBottom w:val="0"/>
      <w:divBdr>
        <w:top w:val="none" w:sz="0" w:space="0" w:color="auto"/>
        <w:left w:val="none" w:sz="0" w:space="0" w:color="auto"/>
        <w:bottom w:val="none" w:sz="0" w:space="0" w:color="auto"/>
        <w:right w:val="none" w:sz="0" w:space="0" w:color="auto"/>
      </w:divBdr>
    </w:div>
    <w:div w:id="1935702396">
      <w:marLeft w:val="640"/>
      <w:marRight w:val="0"/>
      <w:marTop w:val="0"/>
      <w:marBottom w:val="0"/>
      <w:divBdr>
        <w:top w:val="none" w:sz="0" w:space="0" w:color="auto"/>
        <w:left w:val="none" w:sz="0" w:space="0" w:color="auto"/>
        <w:bottom w:val="none" w:sz="0" w:space="0" w:color="auto"/>
        <w:right w:val="none" w:sz="0" w:space="0" w:color="auto"/>
      </w:divBdr>
    </w:div>
    <w:div w:id="1935741193">
      <w:marLeft w:val="640"/>
      <w:marRight w:val="0"/>
      <w:marTop w:val="0"/>
      <w:marBottom w:val="0"/>
      <w:divBdr>
        <w:top w:val="none" w:sz="0" w:space="0" w:color="auto"/>
        <w:left w:val="none" w:sz="0" w:space="0" w:color="auto"/>
        <w:bottom w:val="none" w:sz="0" w:space="0" w:color="auto"/>
        <w:right w:val="none" w:sz="0" w:space="0" w:color="auto"/>
      </w:divBdr>
    </w:div>
    <w:div w:id="1935742436">
      <w:marLeft w:val="640"/>
      <w:marRight w:val="0"/>
      <w:marTop w:val="0"/>
      <w:marBottom w:val="0"/>
      <w:divBdr>
        <w:top w:val="none" w:sz="0" w:space="0" w:color="auto"/>
        <w:left w:val="none" w:sz="0" w:space="0" w:color="auto"/>
        <w:bottom w:val="none" w:sz="0" w:space="0" w:color="auto"/>
        <w:right w:val="none" w:sz="0" w:space="0" w:color="auto"/>
      </w:divBdr>
    </w:div>
    <w:div w:id="1936016453">
      <w:marLeft w:val="640"/>
      <w:marRight w:val="0"/>
      <w:marTop w:val="0"/>
      <w:marBottom w:val="0"/>
      <w:divBdr>
        <w:top w:val="none" w:sz="0" w:space="0" w:color="auto"/>
        <w:left w:val="none" w:sz="0" w:space="0" w:color="auto"/>
        <w:bottom w:val="none" w:sz="0" w:space="0" w:color="auto"/>
        <w:right w:val="none" w:sz="0" w:space="0" w:color="auto"/>
      </w:divBdr>
    </w:div>
    <w:div w:id="1936092636">
      <w:marLeft w:val="640"/>
      <w:marRight w:val="0"/>
      <w:marTop w:val="0"/>
      <w:marBottom w:val="0"/>
      <w:divBdr>
        <w:top w:val="none" w:sz="0" w:space="0" w:color="auto"/>
        <w:left w:val="none" w:sz="0" w:space="0" w:color="auto"/>
        <w:bottom w:val="none" w:sz="0" w:space="0" w:color="auto"/>
        <w:right w:val="none" w:sz="0" w:space="0" w:color="auto"/>
      </w:divBdr>
    </w:div>
    <w:div w:id="1936136710">
      <w:marLeft w:val="640"/>
      <w:marRight w:val="0"/>
      <w:marTop w:val="0"/>
      <w:marBottom w:val="0"/>
      <w:divBdr>
        <w:top w:val="none" w:sz="0" w:space="0" w:color="auto"/>
        <w:left w:val="none" w:sz="0" w:space="0" w:color="auto"/>
        <w:bottom w:val="none" w:sz="0" w:space="0" w:color="auto"/>
        <w:right w:val="none" w:sz="0" w:space="0" w:color="auto"/>
      </w:divBdr>
    </w:div>
    <w:div w:id="1936162505">
      <w:marLeft w:val="640"/>
      <w:marRight w:val="0"/>
      <w:marTop w:val="0"/>
      <w:marBottom w:val="0"/>
      <w:divBdr>
        <w:top w:val="none" w:sz="0" w:space="0" w:color="auto"/>
        <w:left w:val="none" w:sz="0" w:space="0" w:color="auto"/>
        <w:bottom w:val="none" w:sz="0" w:space="0" w:color="auto"/>
        <w:right w:val="none" w:sz="0" w:space="0" w:color="auto"/>
      </w:divBdr>
    </w:div>
    <w:div w:id="1936208947">
      <w:marLeft w:val="640"/>
      <w:marRight w:val="0"/>
      <w:marTop w:val="0"/>
      <w:marBottom w:val="0"/>
      <w:divBdr>
        <w:top w:val="none" w:sz="0" w:space="0" w:color="auto"/>
        <w:left w:val="none" w:sz="0" w:space="0" w:color="auto"/>
        <w:bottom w:val="none" w:sz="0" w:space="0" w:color="auto"/>
        <w:right w:val="none" w:sz="0" w:space="0" w:color="auto"/>
      </w:divBdr>
    </w:div>
    <w:div w:id="1936286555">
      <w:marLeft w:val="640"/>
      <w:marRight w:val="0"/>
      <w:marTop w:val="0"/>
      <w:marBottom w:val="0"/>
      <w:divBdr>
        <w:top w:val="none" w:sz="0" w:space="0" w:color="auto"/>
        <w:left w:val="none" w:sz="0" w:space="0" w:color="auto"/>
        <w:bottom w:val="none" w:sz="0" w:space="0" w:color="auto"/>
        <w:right w:val="none" w:sz="0" w:space="0" w:color="auto"/>
      </w:divBdr>
    </w:div>
    <w:div w:id="1936395962">
      <w:marLeft w:val="640"/>
      <w:marRight w:val="0"/>
      <w:marTop w:val="0"/>
      <w:marBottom w:val="0"/>
      <w:divBdr>
        <w:top w:val="none" w:sz="0" w:space="0" w:color="auto"/>
        <w:left w:val="none" w:sz="0" w:space="0" w:color="auto"/>
        <w:bottom w:val="none" w:sz="0" w:space="0" w:color="auto"/>
        <w:right w:val="none" w:sz="0" w:space="0" w:color="auto"/>
      </w:divBdr>
    </w:div>
    <w:div w:id="1936472893">
      <w:marLeft w:val="640"/>
      <w:marRight w:val="0"/>
      <w:marTop w:val="0"/>
      <w:marBottom w:val="0"/>
      <w:divBdr>
        <w:top w:val="none" w:sz="0" w:space="0" w:color="auto"/>
        <w:left w:val="none" w:sz="0" w:space="0" w:color="auto"/>
        <w:bottom w:val="none" w:sz="0" w:space="0" w:color="auto"/>
        <w:right w:val="none" w:sz="0" w:space="0" w:color="auto"/>
      </w:divBdr>
    </w:div>
    <w:div w:id="1936478906">
      <w:marLeft w:val="640"/>
      <w:marRight w:val="0"/>
      <w:marTop w:val="0"/>
      <w:marBottom w:val="0"/>
      <w:divBdr>
        <w:top w:val="none" w:sz="0" w:space="0" w:color="auto"/>
        <w:left w:val="none" w:sz="0" w:space="0" w:color="auto"/>
        <w:bottom w:val="none" w:sz="0" w:space="0" w:color="auto"/>
        <w:right w:val="none" w:sz="0" w:space="0" w:color="auto"/>
      </w:divBdr>
    </w:div>
    <w:div w:id="1936550342">
      <w:marLeft w:val="640"/>
      <w:marRight w:val="0"/>
      <w:marTop w:val="0"/>
      <w:marBottom w:val="0"/>
      <w:divBdr>
        <w:top w:val="none" w:sz="0" w:space="0" w:color="auto"/>
        <w:left w:val="none" w:sz="0" w:space="0" w:color="auto"/>
        <w:bottom w:val="none" w:sz="0" w:space="0" w:color="auto"/>
        <w:right w:val="none" w:sz="0" w:space="0" w:color="auto"/>
      </w:divBdr>
    </w:div>
    <w:div w:id="1936598199">
      <w:marLeft w:val="640"/>
      <w:marRight w:val="0"/>
      <w:marTop w:val="0"/>
      <w:marBottom w:val="0"/>
      <w:divBdr>
        <w:top w:val="none" w:sz="0" w:space="0" w:color="auto"/>
        <w:left w:val="none" w:sz="0" w:space="0" w:color="auto"/>
        <w:bottom w:val="none" w:sz="0" w:space="0" w:color="auto"/>
        <w:right w:val="none" w:sz="0" w:space="0" w:color="auto"/>
      </w:divBdr>
    </w:div>
    <w:div w:id="1936741767">
      <w:marLeft w:val="640"/>
      <w:marRight w:val="0"/>
      <w:marTop w:val="0"/>
      <w:marBottom w:val="0"/>
      <w:divBdr>
        <w:top w:val="none" w:sz="0" w:space="0" w:color="auto"/>
        <w:left w:val="none" w:sz="0" w:space="0" w:color="auto"/>
        <w:bottom w:val="none" w:sz="0" w:space="0" w:color="auto"/>
        <w:right w:val="none" w:sz="0" w:space="0" w:color="auto"/>
      </w:divBdr>
    </w:div>
    <w:div w:id="1936787094">
      <w:marLeft w:val="640"/>
      <w:marRight w:val="0"/>
      <w:marTop w:val="0"/>
      <w:marBottom w:val="0"/>
      <w:divBdr>
        <w:top w:val="none" w:sz="0" w:space="0" w:color="auto"/>
        <w:left w:val="none" w:sz="0" w:space="0" w:color="auto"/>
        <w:bottom w:val="none" w:sz="0" w:space="0" w:color="auto"/>
        <w:right w:val="none" w:sz="0" w:space="0" w:color="auto"/>
      </w:divBdr>
    </w:div>
    <w:div w:id="1936791907">
      <w:marLeft w:val="640"/>
      <w:marRight w:val="0"/>
      <w:marTop w:val="0"/>
      <w:marBottom w:val="0"/>
      <w:divBdr>
        <w:top w:val="none" w:sz="0" w:space="0" w:color="auto"/>
        <w:left w:val="none" w:sz="0" w:space="0" w:color="auto"/>
        <w:bottom w:val="none" w:sz="0" w:space="0" w:color="auto"/>
        <w:right w:val="none" w:sz="0" w:space="0" w:color="auto"/>
      </w:divBdr>
    </w:div>
    <w:div w:id="1936866442">
      <w:marLeft w:val="640"/>
      <w:marRight w:val="0"/>
      <w:marTop w:val="0"/>
      <w:marBottom w:val="0"/>
      <w:divBdr>
        <w:top w:val="none" w:sz="0" w:space="0" w:color="auto"/>
        <w:left w:val="none" w:sz="0" w:space="0" w:color="auto"/>
        <w:bottom w:val="none" w:sz="0" w:space="0" w:color="auto"/>
        <w:right w:val="none" w:sz="0" w:space="0" w:color="auto"/>
      </w:divBdr>
    </w:div>
    <w:div w:id="1936982255">
      <w:marLeft w:val="640"/>
      <w:marRight w:val="0"/>
      <w:marTop w:val="0"/>
      <w:marBottom w:val="0"/>
      <w:divBdr>
        <w:top w:val="none" w:sz="0" w:space="0" w:color="auto"/>
        <w:left w:val="none" w:sz="0" w:space="0" w:color="auto"/>
        <w:bottom w:val="none" w:sz="0" w:space="0" w:color="auto"/>
        <w:right w:val="none" w:sz="0" w:space="0" w:color="auto"/>
      </w:divBdr>
    </w:div>
    <w:div w:id="1936985036">
      <w:marLeft w:val="640"/>
      <w:marRight w:val="0"/>
      <w:marTop w:val="0"/>
      <w:marBottom w:val="0"/>
      <w:divBdr>
        <w:top w:val="none" w:sz="0" w:space="0" w:color="auto"/>
        <w:left w:val="none" w:sz="0" w:space="0" w:color="auto"/>
        <w:bottom w:val="none" w:sz="0" w:space="0" w:color="auto"/>
        <w:right w:val="none" w:sz="0" w:space="0" w:color="auto"/>
      </w:divBdr>
    </w:div>
    <w:div w:id="1937056893">
      <w:marLeft w:val="640"/>
      <w:marRight w:val="0"/>
      <w:marTop w:val="0"/>
      <w:marBottom w:val="0"/>
      <w:divBdr>
        <w:top w:val="none" w:sz="0" w:space="0" w:color="auto"/>
        <w:left w:val="none" w:sz="0" w:space="0" w:color="auto"/>
        <w:bottom w:val="none" w:sz="0" w:space="0" w:color="auto"/>
        <w:right w:val="none" w:sz="0" w:space="0" w:color="auto"/>
      </w:divBdr>
    </w:div>
    <w:div w:id="1937135693">
      <w:marLeft w:val="640"/>
      <w:marRight w:val="0"/>
      <w:marTop w:val="0"/>
      <w:marBottom w:val="0"/>
      <w:divBdr>
        <w:top w:val="none" w:sz="0" w:space="0" w:color="auto"/>
        <w:left w:val="none" w:sz="0" w:space="0" w:color="auto"/>
        <w:bottom w:val="none" w:sz="0" w:space="0" w:color="auto"/>
        <w:right w:val="none" w:sz="0" w:space="0" w:color="auto"/>
      </w:divBdr>
    </w:div>
    <w:div w:id="1937209763">
      <w:marLeft w:val="640"/>
      <w:marRight w:val="0"/>
      <w:marTop w:val="0"/>
      <w:marBottom w:val="0"/>
      <w:divBdr>
        <w:top w:val="none" w:sz="0" w:space="0" w:color="auto"/>
        <w:left w:val="none" w:sz="0" w:space="0" w:color="auto"/>
        <w:bottom w:val="none" w:sz="0" w:space="0" w:color="auto"/>
        <w:right w:val="none" w:sz="0" w:space="0" w:color="auto"/>
      </w:divBdr>
    </w:div>
    <w:div w:id="1937248463">
      <w:marLeft w:val="640"/>
      <w:marRight w:val="0"/>
      <w:marTop w:val="0"/>
      <w:marBottom w:val="0"/>
      <w:divBdr>
        <w:top w:val="none" w:sz="0" w:space="0" w:color="auto"/>
        <w:left w:val="none" w:sz="0" w:space="0" w:color="auto"/>
        <w:bottom w:val="none" w:sz="0" w:space="0" w:color="auto"/>
        <w:right w:val="none" w:sz="0" w:space="0" w:color="auto"/>
      </w:divBdr>
    </w:div>
    <w:div w:id="1937253400">
      <w:marLeft w:val="640"/>
      <w:marRight w:val="0"/>
      <w:marTop w:val="0"/>
      <w:marBottom w:val="0"/>
      <w:divBdr>
        <w:top w:val="none" w:sz="0" w:space="0" w:color="auto"/>
        <w:left w:val="none" w:sz="0" w:space="0" w:color="auto"/>
        <w:bottom w:val="none" w:sz="0" w:space="0" w:color="auto"/>
        <w:right w:val="none" w:sz="0" w:space="0" w:color="auto"/>
      </w:divBdr>
    </w:div>
    <w:div w:id="1937398268">
      <w:marLeft w:val="640"/>
      <w:marRight w:val="0"/>
      <w:marTop w:val="0"/>
      <w:marBottom w:val="0"/>
      <w:divBdr>
        <w:top w:val="none" w:sz="0" w:space="0" w:color="auto"/>
        <w:left w:val="none" w:sz="0" w:space="0" w:color="auto"/>
        <w:bottom w:val="none" w:sz="0" w:space="0" w:color="auto"/>
        <w:right w:val="none" w:sz="0" w:space="0" w:color="auto"/>
      </w:divBdr>
    </w:div>
    <w:div w:id="1937666828">
      <w:marLeft w:val="640"/>
      <w:marRight w:val="0"/>
      <w:marTop w:val="0"/>
      <w:marBottom w:val="0"/>
      <w:divBdr>
        <w:top w:val="none" w:sz="0" w:space="0" w:color="auto"/>
        <w:left w:val="none" w:sz="0" w:space="0" w:color="auto"/>
        <w:bottom w:val="none" w:sz="0" w:space="0" w:color="auto"/>
        <w:right w:val="none" w:sz="0" w:space="0" w:color="auto"/>
      </w:divBdr>
    </w:div>
    <w:div w:id="1937858121">
      <w:marLeft w:val="640"/>
      <w:marRight w:val="0"/>
      <w:marTop w:val="0"/>
      <w:marBottom w:val="0"/>
      <w:divBdr>
        <w:top w:val="none" w:sz="0" w:space="0" w:color="auto"/>
        <w:left w:val="none" w:sz="0" w:space="0" w:color="auto"/>
        <w:bottom w:val="none" w:sz="0" w:space="0" w:color="auto"/>
        <w:right w:val="none" w:sz="0" w:space="0" w:color="auto"/>
      </w:divBdr>
    </w:div>
    <w:div w:id="1937975681">
      <w:marLeft w:val="640"/>
      <w:marRight w:val="0"/>
      <w:marTop w:val="0"/>
      <w:marBottom w:val="0"/>
      <w:divBdr>
        <w:top w:val="none" w:sz="0" w:space="0" w:color="auto"/>
        <w:left w:val="none" w:sz="0" w:space="0" w:color="auto"/>
        <w:bottom w:val="none" w:sz="0" w:space="0" w:color="auto"/>
        <w:right w:val="none" w:sz="0" w:space="0" w:color="auto"/>
      </w:divBdr>
    </w:div>
    <w:div w:id="1938050746">
      <w:marLeft w:val="640"/>
      <w:marRight w:val="0"/>
      <w:marTop w:val="0"/>
      <w:marBottom w:val="0"/>
      <w:divBdr>
        <w:top w:val="none" w:sz="0" w:space="0" w:color="auto"/>
        <w:left w:val="none" w:sz="0" w:space="0" w:color="auto"/>
        <w:bottom w:val="none" w:sz="0" w:space="0" w:color="auto"/>
        <w:right w:val="none" w:sz="0" w:space="0" w:color="auto"/>
      </w:divBdr>
    </w:div>
    <w:div w:id="1938096494">
      <w:marLeft w:val="640"/>
      <w:marRight w:val="0"/>
      <w:marTop w:val="0"/>
      <w:marBottom w:val="0"/>
      <w:divBdr>
        <w:top w:val="none" w:sz="0" w:space="0" w:color="auto"/>
        <w:left w:val="none" w:sz="0" w:space="0" w:color="auto"/>
        <w:bottom w:val="none" w:sz="0" w:space="0" w:color="auto"/>
        <w:right w:val="none" w:sz="0" w:space="0" w:color="auto"/>
      </w:divBdr>
    </w:div>
    <w:div w:id="1938128561">
      <w:marLeft w:val="640"/>
      <w:marRight w:val="0"/>
      <w:marTop w:val="0"/>
      <w:marBottom w:val="0"/>
      <w:divBdr>
        <w:top w:val="none" w:sz="0" w:space="0" w:color="auto"/>
        <w:left w:val="none" w:sz="0" w:space="0" w:color="auto"/>
        <w:bottom w:val="none" w:sz="0" w:space="0" w:color="auto"/>
        <w:right w:val="none" w:sz="0" w:space="0" w:color="auto"/>
      </w:divBdr>
    </w:div>
    <w:div w:id="1938632619">
      <w:marLeft w:val="640"/>
      <w:marRight w:val="0"/>
      <w:marTop w:val="0"/>
      <w:marBottom w:val="0"/>
      <w:divBdr>
        <w:top w:val="none" w:sz="0" w:space="0" w:color="auto"/>
        <w:left w:val="none" w:sz="0" w:space="0" w:color="auto"/>
        <w:bottom w:val="none" w:sz="0" w:space="0" w:color="auto"/>
        <w:right w:val="none" w:sz="0" w:space="0" w:color="auto"/>
      </w:divBdr>
    </w:div>
    <w:div w:id="1939168676">
      <w:marLeft w:val="640"/>
      <w:marRight w:val="0"/>
      <w:marTop w:val="0"/>
      <w:marBottom w:val="0"/>
      <w:divBdr>
        <w:top w:val="none" w:sz="0" w:space="0" w:color="auto"/>
        <w:left w:val="none" w:sz="0" w:space="0" w:color="auto"/>
        <w:bottom w:val="none" w:sz="0" w:space="0" w:color="auto"/>
        <w:right w:val="none" w:sz="0" w:space="0" w:color="auto"/>
      </w:divBdr>
    </w:div>
    <w:div w:id="1939171150">
      <w:marLeft w:val="640"/>
      <w:marRight w:val="0"/>
      <w:marTop w:val="0"/>
      <w:marBottom w:val="0"/>
      <w:divBdr>
        <w:top w:val="none" w:sz="0" w:space="0" w:color="auto"/>
        <w:left w:val="none" w:sz="0" w:space="0" w:color="auto"/>
        <w:bottom w:val="none" w:sz="0" w:space="0" w:color="auto"/>
        <w:right w:val="none" w:sz="0" w:space="0" w:color="auto"/>
      </w:divBdr>
    </w:div>
    <w:div w:id="1939411817">
      <w:marLeft w:val="640"/>
      <w:marRight w:val="0"/>
      <w:marTop w:val="0"/>
      <w:marBottom w:val="0"/>
      <w:divBdr>
        <w:top w:val="none" w:sz="0" w:space="0" w:color="auto"/>
        <w:left w:val="none" w:sz="0" w:space="0" w:color="auto"/>
        <w:bottom w:val="none" w:sz="0" w:space="0" w:color="auto"/>
        <w:right w:val="none" w:sz="0" w:space="0" w:color="auto"/>
      </w:divBdr>
    </w:div>
    <w:div w:id="1939437176">
      <w:marLeft w:val="640"/>
      <w:marRight w:val="0"/>
      <w:marTop w:val="0"/>
      <w:marBottom w:val="0"/>
      <w:divBdr>
        <w:top w:val="none" w:sz="0" w:space="0" w:color="auto"/>
        <w:left w:val="none" w:sz="0" w:space="0" w:color="auto"/>
        <w:bottom w:val="none" w:sz="0" w:space="0" w:color="auto"/>
        <w:right w:val="none" w:sz="0" w:space="0" w:color="auto"/>
      </w:divBdr>
    </w:div>
    <w:div w:id="1939556167">
      <w:marLeft w:val="640"/>
      <w:marRight w:val="0"/>
      <w:marTop w:val="0"/>
      <w:marBottom w:val="0"/>
      <w:divBdr>
        <w:top w:val="none" w:sz="0" w:space="0" w:color="auto"/>
        <w:left w:val="none" w:sz="0" w:space="0" w:color="auto"/>
        <w:bottom w:val="none" w:sz="0" w:space="0" w:color="auto"/>
        <w:right w:val="none" w:sz="0" w:space="0" w:color="auto"/>
      </w:divBdr>
    </w:div>
    <w:div w:id="1939559961">
      <w:marLeft w:val="640"/>
      <w:marRight w:val="0"/>
      <w:marTop w:val="0"/>
      <w:marBottom w:val="0"/>
      <w:divBdr>
        <w:top w:val="none" w:sz="0" w:space="0" w:color="auto"/>
        <w:left w:val="none" w:sz="0" w:space="0" w:color="auto"/>
        <w:bottom w:val="none" w:sz="0" w:space="0" w:color="auto"/>
        <w:right w:val="none" w:sz="0" w:space="0" w:color="auto"/>
      </w:divBdr>
    </w:div>
    <w:div w:id="1939561153">
      <w:marLeft w:val="640"/>
      <w:marRight w:val="0"/>
      <w:marTop w:val="0"/>
      <w:marBottom w:val="0"/>
      <w:divBdr>
        <w:top w:val="none" w:sz="0" w:space="0" w:color="auto"/>
        <w:left w:val="none" w:sz="0" w:space="0" w:color="auto"/>
        <w:bottom w:val="none" w:sz="0" w:space="0" w:color="auto"/>
        <w:right w:val="none" w:sz="0" w:space="0" w:color="auto"/>
      </w:divBdr>
    </w:div>
    <w:div w:id="1939629593">
      <w:marLeft w:val="640"/>
      <w:marRight w:val="0"/>
      <w:marTop w:val="0"/>
      <w:marBottom w:val="0"/>
      <w:divBdr>
        <w:top w:val="none" w:sz="0" w:space="0" w:color="auto"/>
        <w:left w:val="none" w:sz="0" w:space="0" w:color="auto"/>
        <w:bottom w:val="none" w:sz="0" w:space="0" w:color="auto"/>
        <w:right w:val="none" w:sz="0" w:space="0" w:color="auto"/>
      </w:divBdr>
    </w:div>
    <w:div w:id="1939673135">
      <w:marLeft w:val="640"/>
      <w:marRight w:val="0"/>
      <w:marTop w:val="0"/>
      <w:marBottom w:val="0"/>
      <w:divBdr>
        <w:top w:val="none" w:sz="0" w:space="0" w:color="auto"/>
        <w:left w:val="none" w:sz="0" w:space="0" w:color="auto"/>
        <w:bottom w:val="none" w:sz="0" w:space="0" w:color="auto"/>
        <w:right w:val="none" w:sz="0" w:space="0" w:color="auto"/>
      </w:divBdr>
    </w:div>
    <w:div w:id="1939681640">
      <w:marLeft w:val="640"/>
      <w:marRight w:val="0"/>
      <w:marTop w:val="0"/>
      <w:marBottom w:val="0"/>
      <w:divBdr>
        <w:top w:val="none" w:sz="0" w:space="0" w:color="auto"/>
        <w:left w:val="none" w:sz="0" w:space="0" w:color="auto"/>
        <w:bottom w:val="none" w:sz="0" w:space="0" w:color="auto"/>
        <w:right w:val="none" w:sz="0" w:space="0" w:color="auto"/>
      </w:divBdr>
    </w:div>
    <w:div w:id="1939755400">
      <w:marLeft w:val="640"/>
      <w:marRight w:val="0"/>
      <w:marTop w:val="0"/>
      <w:marBottom w:val="0"/>
      <w:divBdr>
        <w:top w:val="none" w:sz="0" w:space="0" w:color="auto"/>
        <w:left w:val="none" w:sz="0" w:space="0" w:color="auto"/>
        <w:bottom w:val="none" w:sz="0" w:space="0" w:color="auto"/>
        <w:right w:val="none" w:sz="0" w:space="0" w:color="auto"/>
      </w:divBdr>
    </w:div>
    <w:div w:id="1939756590">
      <w:marLeft w:val="640"/>
      <w:marRight w:val="0"/>
      <w:marTop w:val="0"/>
      <w:marBottom w:val="0"/>
      <w:divBdr>
        <w:top w:val="none" w:sz="0" w:space="0" w:color="auto"/>
        <w:left w:val="none" w:sz="0" w:space="0" w:color="auto"/>
        <w:bottom w:val="none" w:sz="0" w:space="0" w:color="auto"/>
        <w:right w:val="none" w:sz="0" w:space="0" w:color="auto"/>
      </w:divBdr>
    </w:div>
    <w:div w:id="1939824861">
      <w:marLeft w:val="640"/>
      <w:marRight w:val="0"/>
      <w:marTop w:val="0"/>
      <w:marBottom w:val="0"/>
      <w:divBdr>
        <w:top w:val="none" w:sz="0" w:space="0" w:color="auto"/>
        <w:left w:val="none" w:sz="0" w:space="0" w:color="auto"/>
        <w:bottom w:val="none" w:sz="0" w:space="0" w:color="auto"/>
        <w:right w:val="none" w:sz="0" w:space="0" w:color="auto"/>
      </w:divBdr>
    </w:div>
    <w:div w:id="1939827986">
      <w:marLeft w:val="640"/>
      <w:marRight w:val="0"/>
      <w:marTop w:val="0"/>
      <w:marBottom w:val="0"/>
      <w:divBdr>
        <w:top w:val="none" w:sz="0" w:space="0" w:color="auto"/>
        <w:left w:val="none" w:sz="0" w:space="0" w:color="auto"/>
        <w:bottom w:val="none" w:sz="0" w:space="0" w:color="auto"/>
        <w:right w:val="none" w:sz="0" w:space="0" w:color="auto"/>
      </w:divBdr>
    </w:div>
    <w:div w:id="1939872482">
      <w:marLeft w:val="640"/>
      <w:marRight w:val="0"/>
      <w:marTop w:val="0"/>
      <w:marBottom w:val="0"/>
      <w:divBdr>
        <w:top w:val="none" w:sz="0" w:space="0" w:color="auto"/>
        <w:left w:val="none" w:sz="0" w:space="0" w:color="auto"/>
        <w:bottom w:val="none" w:sz="0" w:space="0" w:color="auto"/>
        <w:right w:val="none" w:sz="0" w:space="0" w:color="auto"/>
      </w:divBdr>
    </w:div>
    <w:div w:id="1939873632">
      <w:marLeft w:val="640"/>
      <w:marRight w:val="0"/>
      <w:marTop w:val="0"/>
      <w:marBottom w:val="0"/>
      <w:divBdr>
        <w:top w:val="none" w:sz="0" w:space="0" w:color="auto"/>
        <w:left w:val="none" w:sz="0" w:space="0" w:color="auto"/>
        <w:bottom w:val="none" w:sz="0" w:space="0" w:color="auto"/>
        <w:right w:val="none" w:sz="0" w:space="0" w:color="auto"/>
      </w:divBdr>
    </w:div>
    <w:div w:id="1940065315">
      <w:marLeft w:val="640"/>
      <w:marRight w:val="0"/>
      <w:marTop w:val="0"/>
      <w:marBottom w:val="0"/>
      <w:divBdr>
        <w:top w:val="none" w:sz="0" w:space="0" w:color="auto"/>
        <w:left w:val="none" w:sz="0" w:space="0" w:color="auto"/>
        <w:bottom w:val="none" w:sz="0" w:space="0" w:color="auto"/>
        <w:right w:val="none" w:sz="0" w:space="0" w:color="auto"/>
      </w:divBdr>
    </w:div>
    <w:div w:id="1940091966">
      <w:marLeft w:val="640"/>
      <w:marRight w:val="0"/>
      <w:marTop w:val="0"/>
      <w:marBottom w:val="0"/>
      <w:divBdr>
        <w:top w:val="none" w:sz="0" w:space="0" w:color="auto"/>
        <w:left w:val="none" w:sz="0" w:space="0" w:color="auto"/>
        <w:bottom w:val="none" w:sz="0" w:space="0" w:color="auto"/>
        <w:right w:val="none" w:sz="0" w:space="0" w:color="auto"/>
      </w:divBdr>
    </w:div>
    <w:div w:id="1940140047">
      <w:marLeft w:val="640"/>
      <w:marRight w:val="0"/>
      <w:marTop w:val="0"/>
      <w:marBottom w:val="0"/>
      <w:divBdr>
        <w:top w:val="none" w:sz="0" w:space="0" w:color="auto"/>
        <w:left w:val="none" w:sz="0" w:space="0" w:color="auto"/>
        <w:bottom w:val="none" w:sz="0" w:space="0" w:color="auto"/>
        <w:right w:val="none" w:sz="0" w:space="0" w:color="auto"/>
      </w:divBdr>
    </w:div>
    <w:div w:id="1940408140">
      <w:marLeft w:val="640"/>
      <w:marRight w:val="0"/>
      <w:marTop w:val="0"/>
      <w:marBottom w:val="0"/>
      <w:divBdr>
        <w:top w:val="none" w:sz="0" w:space="0" w:color="auto"/>
        <w:left w:val="none" w:sz="0" w:space="0" w:color="auto"/>
        <w:bottom w:val="none" w:sz="0" w:space="0" w:color="auto"/>
        <w:right w:val="none" w:sz="0" w:space="0" w:color="auto"/>
      </w:divBdr>
    </w:div>
    <w:div w:id="1940598766">
      <w:marLeft w:val="640"/>
      <w:marRight w:val="0"/>
      <w:marTop w:val="0"/>
      <w:marBottom w:val="0"/>
      <w:divBdr>
        <w:top w:val="none" w:sz="0" w:space="0" w:color="auto"/>
        <w:left w:val="none" w:sz="0" w:space="0" w:color="auto"/>
        <w:bottom w:val="none" w:sz="0" w:space="0" w:color="auto"/>
        <w:right w:val="none" w:sz="0" w:space="0" w:color="auto"/>
      </w:divBdr>
    </w:div>
    <w:div w:id="1940676249">
      <w:marLeft w:val="640"/>
      <w:marRight w:val="0"/>
      <w:marTop w:val="0"/>
      <w:marBottom w:val="0"/>
      <w:divBdr>
        <w:top w:val="none" w:sz="0" w:space="0" w:color="auto"/>
        <w:left w:val="none" w:sz="0" w:space="0" w:color="auto"/>
        <w:bottom w:val="none" w:sz="0" w:space="0" w:color="auto"/>
        <w:right w:val="none" w:sz="0" w:space="0" w:color="auto"/>
      </w:divBdr>
    </w:div>
    <w:div w:id="1940677359">
      <w:marLeft w:val="640"/>
      <w:marRight w:val="0"/>
      <w:marTop w:val="0"/>
      <w:marBottom w:val="0"/>
      <w:divBdr>
        <w:top w:val="none" w:sz="0" w:space="0" w:color="auto"/>
        <w:left w:val="none" w:sz="0" w:space="0" w:color="auto"/>
        <w:bottom w:val="none" w:sz="0" w:space="0" w:color="auto"/>
        <w:right w:val="none" w:sz="0" w:space="0" w:color="auto"/>
      </w:divBdr>
    </w:div>
    <w:div w:id="1940722462">
      <w:marLeft w:val="640"/>
      <w:marRight w:val="0"/>
      <w:marTop w:val="0"/>
      <w:marBottom w:val="0"/>
      <w:divBdr>
        <w:top w:val="none" w:sz="0" w:space="0" w:color="auto"/>
        <w:left w:val="none" w:sz="0" w:space="0" w:color="auto"/>
        <w:bottom w:val="none" w:sz="0" w:space="0" w:color="auto"/>
        <w:right w:val="none" w:sz="0" w:space="0" w:color="auto"/>
      </w:divBdr>
    </w:div>
    <w:div w:id="1940793602">
      <w:marLeft w:val="640"/>
      <w:marRight w:val="0"/>
      <w:marTop w:val="0"/>
      <w:marBottom w:val="0"/>
      <w:divBdr>
        <w:top w:val="none" w:sz="0" w:space="0" w:color="auto"/>
        <w:left w:val="none" w:sz="0" w:space="0" w:color="auto"/>
        <w:bottom w:val="none" w:sz="0" w:space="0" w:color="auto"/>
        <w:right w:val="none" w:sz="0" w:space="0" w:color="auto"/>
      </w:divBdr>
    </w:div>
    <w:div w:id="1940793767">
      <w:marLeft w:val="640"/>
      <w:marRight w:val="0"/>
      <w:marTop w:val="0"/>
      <w:marBottom w:val="0"/>
      <w:divBdr>
        <w:top w:val="none" w:sz="0" w:space="0" w:color="auto"/>
        <w:left w:val="none" w:sz="0" w:space="0" w:color="auto"/>
        <w:bottom w:val="none" w:sz="0" w:space="0" w:color="auto"/>
        <w:right w:val="none" w:sz="0" w:space="0" w:color="auto"/>
      </w:divBdr>
    </w:div>
    <w:div w:id="1940872864">
      <w:marLeft w:val="640"/>
      <w:marRight w:val="0"/>
      <w:marTop w:val="0"/>
      <w:marBottom w:val="0"/>
      <w:divBdr>
        <w:top w:val="none" w:sz="0" w:space="0" w:color="auto"/>
        <w:left w:val="none" w:sz="0" w:space="0" w:color="auto"/>
        <w:bottom w:val="none" w:sz="0" w:space="0" w:color="auto"/>
        <w:right w:val="none" w:sz="0" w:space="0" w:color="auto"/>
      </w:divBdr>
    </w:div>
    <w:div w:id="1941137616">
      <w:marLeft w:val="640"/>
      <w:marRight w:val="0"/>
      <w:marTop w:val="0"/>
      <w:marBottom w:val="0"/>
      <w:divBdr>
        <w:top w:val="none" w:sz="0" w:space="0" w:color="auto"/>
        <w:left w:val="none" w:sz="0" w:space="0" w:color="auto"/>
        <w:bottom w:val="none" w:sz="0" w:space="0" w:color="auto"/>
        <w:right w:val="none" w:sz="0" w:space="0" w:color="auto"/>
      </w:divBdr>
    </w:div>
    <w:div w:id="1941141646">
      <w:marLeft w:val="640"/>
      <w:marRight w:val="0"/>
      <w:marTop w:val="0"/>
      <w:marBottom w:val="0"/>
      <w:divBdr>
        <w:top w:val="none" w:sz="0" w:space="0" w:color="auto"/>
        <w:left w:val="none" w:sz="0" w:space="0" w:color="auto"/>
        <w:bottom w:val="none" w:sz="0" w:space="0" w:color="auto"/>
        <w:right w:val="none" w:sz="0" w:space="0" w:color="auto"/>
      </w:divBdr>
    </w:div>
    <w:div w:id="1941142218">
      <w:marLeft w:val="640"/>
      <w:marRight w:val="0"/>
      <w:marTop w:val="0"/>
      <w:marBottom w:val="0"/>
      <w:divBdr>
        <w:top w:val="none" w:sz="0" w:space="0" w:color="auto"/>
        <w:left w:val="none" w:sz="0" w:space="0" w:color="auto"/>
        <w:bottom w:val="none" w:sz="0" w:space="0" w:color="auto"/>
        <w:right w:val="none" w:sz="0" w:space="0" w:color="auto"/>
      </w:divBdr>
    </w:div>
    <w:div w:id="1941181129">
      <w:marLeft w:val="640"/>
      <w:marRight w:val="0"/>
      <w:marTop w:val="0"/>
      <w:marBottom w:val="0"/>
      <w:divBdr>
        <w:top w:val="none" w:sz="0" w:space="0" w:color="auto"/>
        <w:left w:val="none" w:sz="0" w:space="0" w:color="auto"/>
        <w:bottom w:val="none" w:sz="0" w:space="0" w:color="auto"/>
        <w:right w:val="none" w:sz="0" w:space="0" w:color="auto"/>
      </w:divBdr>
    </w:div>
    <w:div w:id="1941252498">
      <w:marLeft w:val="640"/>
      <w:marRight w:val="0"/>
      <w:marTop w:val="0"/>
      <w:marBottom w:val="0"/>
      <w:divBdr>
        <w:top w:val="none" w:sz="0" w:space="0" w:color="auto"/>
        <w:left w:val="none" w:sz="0" w:space="0" w:color="auto"/>
        <w:bottom w:val="none" w:sz="0" w:space="0" w:color="auto"/>
        <w:right w:val="none" w:sz="0" w:space="0" w:color="auto"/>
      </w:divBdr>
    </w:div>
    <w:div w:id="1941255045">
      <w:marLeft w:val="640"/>
      <w:marRight w:val="0"/>
      <w:marTop w:val="0"/>
      <w:marBottom w:val="0"/>
      <w:divBdr>
        <w:top w:val="none" w:sz="0" w:space="0" w:color="auto"/>
        <w:left w:val="none" w:sz="0" w:space="0" w:color="auto"/>
        <w:bottom w:val="none" w:sz="0" w:space="0" w:color="auto"/>
        <w:right w:val="none" w:sz="0" w:space="0" w:color="auto"/>
      </w:divBdr>
    </w:div>
    <w:div w:id="1941332613">
      <w:marLeft w:val="640"/>
      <w:marRight w:val="0"/>
      <w:marTop w:val="0"/>
      <w:marBottom w:val="0"/>
      <w:divBdr>
        <w:top w:val="none" w:sz="0" w:space="0" w:color="auto"/>
        <w:left w:val="none" w:sz="0" w:space="0" w:color="auto"/>
        <w:bottom w:val="none" w:sz="0" w:space="0" w:color="auto"/>
        <w:right w:val="none" w:sz="0" w:space="0" w:color="auto"/>
      </w:divBdr>
    </w:div>
    <w:div w:id="1941520088">
      <w:marLeft w:val="640"/>
      <w:marRight w:val="0"/>
      <w:marTop w:val="0"/>
      <w:marBottom w:val="0"/>
      <w:divBdr>
        <w:top w:val="none" w:sz="0" w:space="0" w:color="auto"/>
        <w:left w:val="none" w:sz="0" w:space="0" w:color="auto"/>
        <w:bottom w:val="none" w:sz="0" w:space="0" w:color="auto"/>
        <w:right w:val="none" w:sz="0" w:space="0" w:color="auto"/>
      </w:divBdr>
    </w:div>
    <w:div w:id="1941523732">
      <w:marLeft w:val="640"/>
      <w:marRight w:val="0"/>
      <w:marTop w:val="0"/>
      <w:marBottom w:val="0"/>
      <w:divBdr>
        <w:top w:val="none" w:sz="0" w:space="0" w:color="auto"/>
        <w:left w:val="none" w:sz="0" w:space="0" w:color="auto"/>
        <w:bottom w:val="none" w:sz="0" w:space="0" w:color="auto"/>
        <w:right w:val="none" w:sz="0" w:space="0" w:color="auto"/>
      </w:divBdr>
    </w:div>
    <w:div w:id="1941524771">
      <w:marLeft w:val="640"/>
      <w:marRight w:val="0"/>
      <w:marTop w:val="0"/>
      <w:marBottom w:val="0"/>
      <w:divBdr>
        <w:top w:val="none" w:sz="0" w:space="0" w:color="auto"/>
        <w:left w:val="none" w:sz="0" w:space="0" w:color="auto"/>
        <w:bottom w:val="none" w:sz="0" w:space="0" w:color="auto"/>
        <w:right w:val="none" w:sz="0" w:space="0" w:color="auto"/>
      </w:divBdr>
    </w:div>
    <w:div w:id="1941598086">
      <w:marLeft w:val="640"/>
      <w:marRight w:val="0"/>
      <w:marTop w:val="0"/>
      <w:marBottom w:val="0"/>
      <w:divBdr>
        <w:top w:val="none" w:sz="0" w:space="0" w:color="auto"/>
        <w:left w:val="none" w:sz="0" w:space="0" w:color="auto"/>
        <w:bottom w:val="none" w:sz="0" w:space="0" w:color="auto"/>
        <w:right w:val="none" w:sz="0" w:space="0" w:color="auto"/>
      </w:divBdr>
    </w:div>
    <w:div w:id="1941599656">
      <w:marLeft w:val="640"/>
      <w:marRight w:val="0"/>
      <w:marTop w:val="0"/>
      <w:marBottom w:val="0"/>
      <w:divBdr>
        <w:top w:val="none" w:sz="0" w:space="0" w:color="auto"/>
        <w:left w:val="none" w:sz="0" w:space="0" w:color="auto"/>
        <w:bottom w:val="none" w:sz="0" w:space="0" w:color="auto"/>
        <w:right w:val="none" w:sz="0" w:space="0" w:color="auto"/>
      </w:divBdr>
    </w:div>
    <w:div w:id="1941600119">
      <w:marLeft w:val="640"/>
      <w:marRight w:val="0"/>
      <w:marTop w:val="0"/>
      <w:marBottom w:val="0"/>
      <w:divBdr>
        <w:top w:val="none" w:sz="0" w:space="0" w:color="auto"/>
        <w:left w:val="none" w:sz="0" w:space="0" w:color="auto"/>
        <w:bottom w:val="none" w:sz="0" w:space="0" w:color="auto"/>
        <w:right w:val="none" w:sz="0" w:space="0" w:color="auto"/>
      </w:divBdr>
    </w:div>
    <w:div w:id="1941644888">
      <w:marLeft w:val="640"/>
      <w:marRight w:val="0"/>
      <w:marTop w:val="0"/>
      <w:marBottom w:val="0"/>
      <w:divBdr>
        <w:top w:val="none" w:sz="0" w:space="0" w:color="auto"/>
        <w:left w:val="none" w:sz="0" w:space="0" w:color="auto"/>
        <w:bottom w:val="none" w:sz="0" w:space="0" w:color="auto"/>
        <w:right w:val="none" w:sz="0" w:space="0" w:color="auto"/>
      </w:divBdr>
    </w:div>
    <w:div w:id="1941715973">
      <w:marLeft w:val="640"/>
      <w:marRight w:val="0"/>
      <w:marTop w:val="0"/>
      <w:marBottom w:val="0"/>
      <w:divBdr>
        <w:top w:val="none" w:sz="0" w:space="0" w:color="auto"/>
        <w:left w:val="none" w:sz="0" w:space="0" w:color="auto"/>
        <w:bottom w:val="none" w:sz="0" w:space="0" w:color="auto"/>
        <w:right w:val="none" w:sz="0" w:space="0" w:color="auto"/>
      </w:divBdr>
    </w:div>
    <w:div w:id="1941793228">
      <w:marLeft w:val="640"/>
      <w:marRight w:val="0"/>
      <w:marTop w:val="0"/>
      <w:marBottom w:val="0"/>
      <w:divBdr>
        <w:top w:val="none" w:sz="0" w:space="0" w:color="auto"/>
        <w:left w:val="none" w:sz="0" w:space="0" w:color="auto"/>
        <w:bottom w:val="none" w:sz="0" w:space="0" w:color="auto"/>
        <w:right w:val="none" w:sz="0" w:space="0" w:color="auto"/>
      </w:divBdr>
    </w:div>
    <w:div w:id="1941908877">
      <w:marLeft w:val="640"/>
      <w:marRight w:val="0"/>
      <w:marTop w:val="0"/>
      <w:marBottom w:val="0"/>
      <w:divBdr>
        <w:top w:val="none" w:sz="0" w:space="0" w:color="auto"/>
        <w:left w:val="none" w:sz="0" w:space="0" w:color="auto"/>
        <w:bottom w:val="none" w:sz="0" w:space="0" w:color="auto"/>
        <w:right w:val="none" w:sz="0" w:space="0" w:color="auto"/>
      </w:divBdr>
    </w:div>
    <w:div w:id="1941989319">
      <w:marLeft w:val="640"/>
      <w:marRight w:val="0"/>
      <w:marTop w:val="0"/>
      <w:marBottom w:val="0"/>
      <w:divBdr>
        <w:top w:val="none" w:sz="0" w:space="0" w:color="auto"/>
        <w:left w:val="none" w:sz="0" w:space="0" w:color="auto"/>
        <w:bottom w:val="none" w:sz="0" w:space="0" w:color="auto"/>
        <w:right w:val="none" w:sz="0" w:space="0" w:color="auto"/>
      </w:divBdr>
    </w:div>
    <w:div w:id="1942100910">
      <w:marLeft w:val="640"/>
      <w:marRight w:val="0"/>
      <w:marTop w:val="0"/>
      <w:marBottom w:val="0"/>
      <w:divBdr>
        <w:top w:val="none" w:sz="0" w:space="0" w:color="auto"/>
        <w:left w:val="none" w:sz="0" w:space="0" w:color="auto"/>
        <w:bottom w:val="none" w:sz="0" w:space="0" w:color="auto"/>
        <w:right w:val="none" w:sz="0" w:space="0" w:color="auto"/>
      </w:divBdr>
    </w:div>
    <w:div w:id="1942101260">
      <w:marLeft w:val="640"/>
      <w:marRight w:val="0"/>
      <w:marTop w:val="0"/>
      <w:marBottom w:val="0"/>
      <w:divBdr>
        <w:top w:val="none" w:sz="0" w:space="0" w:color="auto"/>
        <w:left w:val="none" w:sz="0" w:space="0" w:color="auto"/>
        <w:bottom w:val="none" w:sz="0" w:space="0" w:color="auto"/>
        <w:right w:val="none" w:sz="0" w:space="0" w:color="auto"/>
      </w:divBdr>
    </w:div>
    <w:div w:id="1942227458">
      <w:marLeft w:val="640"/>
      <w:marRight w:val="0"/>
      <w:marTop w:val="0"/>
      <w:marBottom w:val="0"/>
      <w:divBdr>
        <w:top w:val="none" w:sz="0" w:space="0" w:color="auto"/>
        <w:left w:val="none" w:sz="0" w:space="0" w:color="auto"/>
        <w:bottom w:val="none" w:sz="0" w:space="0" w:color="auto"/>
        <w:right w:val="none" w:sz="0" w:space="0" w:color="auto"/>
      </w:divBdr>
    </w:div>
    <w:div w:id="1942369160">
      <w:marLeft w:val="640"/>
      <w:marRight w:val="0"/>
      <w:marTop w:val="0"/>
      <w:marBottom w:val="0"/>
      <w:divBdr>
        <w:top w:val="none" w:sz="0" w:space="0" w:color="auto"/>
        <w:left w:val="none" w:sz="0" w:space="0" w:color="auto"/>
        <w:bottom w:val="none" w:sz="0" w:space="0" w:color="auto"/>
        <w:right w:val="none" w:sz="0" w:space="0" w:color="auto"/>
      </w:divBdr>
    </w:div>
    <w:div w:id="1942374687">
      <w:marLeft w:val="640"/>
      <w:marRight w:val="0"/>
      <w:marTop w:val="0"/>
      <w:marBottom w:val="0"/>
      <w:divBdr>
        <w:top w:val="none" w:sz="0" w:space="0" w:color="auto"/>
        <w:left w:val="none" w:sz="0" w:space="0" w:color="auto"/>
        <w:bottom w:val="none" w:sz="0" w:space="0" w:color="auto"/>
        <w:right w:val="none" w:sz="0" w:space="0" w:color="auto"/>
      </w:divBdr>
    </w:div>
    <w:div w:id="1942565575">
      <w:marLeft w:val="640"/>
      <w:marRight w:val="0"/>
      <w:marTop w:val="0"/>
      <w:marBottom w:val="0"/>
      <w:divBdr>
        <w:top w:val="none" w:sz="0" w:space="0" w:color="auto"/>
        <w:left w:val="none" w:sz="0" w:space="0" w:color="auto"/>
        <w:bottom w:val="none" w:sz="0" w:space="0" w:color="auto"/>
        <w:right w:val="none" w:sz="0" w:space="0" w:color="auto"/>
      </w:divBdr>
    </w:div>
    <w:div w:id="1942640812">
      <w:marLeft w:val="640"/>
      <w:marRight w:val="0"/>
      <w:marTop w:val="0"/>
      <w:marBottom w:val="0"/>
      <w:divBdr>
        <w:top w:val="none" w:sz="0" w:space="0" w:color="auto"/>
        <w:left w:val="none" w:sz="0" w:space="0" w:color="auto"/>
        <w:bottom w:val="none" w:sz="0" w:space="0" w:color="auto"/>
        <w:right w:val="none" w:sz="0" w:space="0" w:color="auto"/>
      </w:divBdr>
    </w:div>
    <w:div w:id="1942758608">
      <w:marLeft w:val="640"/>
      <w:marRight w:val="0"/>
      <w:marTop w:val="0"/>
      <w:marBottom w:val="0"/>
      <w:divBdr>
        <w:top w:val="none" w:sz="0" w:space="0" w:color="auto"/>
        <w:left w:val="none" w:sz="0" w:space="0" w:color="auto"/>
        <w:bottom w:val="none" w:sz="0" w:space="0" w:color="auto"/>
        <w:right w:val="none" w:sz="0" w:space="0" w:color="auto"/>
      </w:divBdr>
    </w:div>
    <w:div w:id="1942834817">
      <w:marLeft w:val="640"/>
      <w:marRight w:val="0"/>
      <w:marTop w:val="0"/>
      <w:marBottom w:val="0"/>
      <w:divBdr>
        <w:top w:val="none" w:sz="0" w:space="0" w:color="auto"/>
        <w:left w:val="none" w:sz="0" w:space="0" w:color="auto"/>
        <w:bottom w:val="none" w:sz="0" w:space="0" w:color="auto"/>
        <w:right w:val="none" w:sz="0" w:space="0" w:color="auto"/>
      </w:divBdr>
    </w:div>
    <w:div w:id="1942906275">
      <w:marLeft w:val="640"/>
      <w:marRight w:val="0"/>
      <w:marTop w:val="0"/>
      <w:marBottom w:val="0"/>
      <w:divBdr>
        <w:top w:val="none" w:sz="0" w:space="0" w:color="auto"/>
        <w:left w:val="none" w:sz="0" w:space="0" w:color="auto"/>
        <w:bottom w:val="none" w:sz="0" w:space="0" w:color="auto"/>
        <w:right w:val="none" w:sz="0" w:space="0" w:color="auto"/>
      </w:divBdr>
    </w:div>
    <w:div w:id="1942909995">
      <w:marLeft w:val="640"/>
      <w:marRight w:val="0"/>
      <w:marTop w:val="0"/>
      <w:marBottom w:val="0"/>
      <w:divBdr>
        <w:top w:val="none" w:sz="0" w:space="0" w:color="auto"/>
        <w:left w:val="none" w:sz="0" w:space="0" w:color="auto"/>
        <w:bottom w:val="none" w:sz="0" w:space="0" w:color="auto"/>
        <w:right w:val="none" w:sz="0" w:space="0" w:color="auto"/>
      </w:divBdr>
    </w:div>
    <w:div w:id="1942956943">
      <w:marLeft w:val="640"/>
      <w:marRight w:val="0"/>
      <w:marTop w:val="0"/>
      <w:marBottom w:val="0"/>
      <w:divBdr>
        <w:top w:val="none" w:sz="0" w:space="0" w:color="auto"/>
        <w:left w:val="none" w:sz="0" w:space="0" w:color="auto"/>
        <w:bottom w:val="none" w:sz="0" w:space="0" w:color="auto"/>
        <w:right w:val="none" w:sz="0" w:space="0" w:color="auto"/>
      </w:divBdr>
    </w:div>
    <w:div w:id="1943100169">
      <w:marLeft w:val="640"/>
      <w:marRight w:val="0"/>
      <w:marTop w:val="0"/>
      <w:marBottom w:val="0"/>
      <w:divBdr>
        <w:top w:val="none" w:sz="0" w:space="0" w:color="auto"/>
        <w:left w:val="none" w:sz="0" w:space="0" w:color="auto"/>
        <w:bottom w:val="none" w:sz="0" w:space="0" w:color="auto"/>
        <w:right w:val="none" w:sz="0" w:space="0" w:color="auto"/>
      </w:divBdr>
    </w:div>
    <w:div w:id="1943147507">
      <w:marLeft w:val="640"/>
      <w:marRight w:val="0"/>
      <w:marTop w:val="0"/>
      <w:marBottom w:val="0"/>
      <w:divBdr>
        <w:top w:val="none" w:sz="0" w:space="0" w:color="auto"/>
        <w:left w:val="none" w:sz="0" w:space="0" w:color="auto"/>
        <w:bottom w:val="none" w:sz="0" w:space="0" w:color="auto"/>
        <w:right w:val="none" w:sz="0" w:space="0" w:color="auto"/>
      </w:divBdr>
    </w:div>
    <w:div w:id="1943218923">
      <w:marLeft w:val="640"/>
      <w:marRight w:val="0"/>
      <w:marTop w:val="0"/>
      <w:marBottom w:val="0"/>
      <w:divBdr>
        <w:top w:val="none" w:sz="0" w:space="0" w:color="auto"/>
        <w:left w:val="none" w:sz="0" w:space="0" w:color="auto"/>
        <w:bottom w:val="none" w:sz="0" w:space="0" w:color="auto"/>
        <w:right w:val="none" w:sz="0" w:space="0" w:color="auto"/>
      </w:divBdr>
    </w:div>
    <w:div w:id="1943218954">
      <w:marLeft w:val="640"/>
      <w:marRight w:val="0"/>
      <w:marTop w:val="0"/>
      <w:marBottom w:val="0"/>
      <w:divBdr>
        <w:top w:val="none" w:sz="0" w:space="0" w:color="auto"/>
        <w:left w:val="none" w:sz="0" w:space="0" w:color="auto"/>
        <w:bottom w:val="none" w:sz="0" w:space="0" w:color="auto"/>
        <w:right w:val="none" w:sz="0" w:space="0" w:color="auto"/>
      </w:divBdr>
    </w:div>
    <w:div w:id="1943411406">
      <w:marLeft w:val="640"/>
      <w:marRight w:val="0"/>
      <w:marTop w:val="0"/>
      <w:marBottom w:val="0"/>
      <w:divBdr>
        <w:top w:val="none" w:sz="0" w:space="0" w:color="auto"/>
        <w:left w:val="none" w:sz="0" w:space="0" w:color="auto"/>
        <w:bottom w:val="none" w:sz="0" w:space="0" w:color="auto"/>
        <w:right w:val="none" w:sz="0" w:space="0" w:color="auto"/>
      </w:divBdr>
    </w:div>
    <w:div w:id="1943415987">
      <w:marLeft w:val="640"/>
      <w:marRight w:val="0"/>
      <w:marTop w:val="0"/>
      <w:marBottom w:val="0"/>
      <w:divBdr>
        <w:top w:val="none" w:sz="0" w:space="0" w:color="auto"/>
        <w:left w:val="none" w:sz="0" w:space="0" w:color="auto"/>
        <w:bottom w:val="none" w:sz="0" w:space="0" w:color="auto"/>
        <w:right w:val="none" w:sz="0" w:space="0" w:color="auto"/>
      </w:divBdr>
    </w:div>
    <w:div w:id="1943417269">
      <w:marLeft w:val="640"/>
      <w:marRight w:val="0"/>
      <w:marTop w:val="0"/>
      <w:marBottom w:val="0"/>
      <w:divBdr>
        <w:top w:val="none" w:sz="0" w:space="0" w:color="auto"/>
        <w:left w:val="none" w:sz="0" w:space="0" w:color="auto"/>
        <w:bottom w:val="none" w:sz="0" w:space="0" w:color="auto"/>
        <w:right w:val="none" w:sz="0" w:space="0" w:color="auto"/>
      </w:divBdr>
    </w:div>
    <w:div w:id="1943564642">
      <w:marLeft w:val="640"/>
      <w:marRight w:val="0"/>
      <w:marTop w:val="0"/>
      <w:marBottom w:val="0"/>
      <w:divBdr>
        <w:top w:val="none" w:sz="0" w:space="0" w:color="auto"/>
        <w:left w:val="none" w:sz="0" w:space="0" w:color="auto"/>
        <w:bottom w:val="none" w:sz="0" w:space="0" w:color="auto"/>
        <w:right w:val="none" w:sz="0" w:space="0" w:color="auto"/>
      </w:divBdr>
    </w:div>
    <w:div w:id="1944218786">
      <w:marLeft w:val="640"/>
      <w:marRight w:val="0"/>
      <w:marTop w:val="0"/>
      <w:marBottom w:val="0"/>
      <w:divBdr>
        <w:top w:val="none" w:sz="0" w:space="0" w:color="auto"/>
        <w:left w:val="none" w:sz="0" w:space="0" w:color="auto"/>
        <w:bottom w:val="none" w:sz="0" w:space="0" w:color="auto"/>
        <w:right w:val="none" w:sz="0" w:space="0" w:color="auto"/>
      </w:divBdr>
    </w:div>
    <w:div w:id="1944221331">
      <w:marLeft w:val="640"/>
      <w:marRight w:val="0"/>
      <w:marTop w:val="0"/>
      <w:marBottom w:val="0"/>
      <w:divBdr>
        <w:top w:val="none" w:sz="0" w:space="0" w:color="auto"/>
        <w:left w:val="none" w:sz="0" w:space="0" w:color="auto"/>
        <w:bottom w:val="none" w:sz="0" w:space="0" w:color="auto"/>
        <w:right w:val="none" w:sz="0" w:space="0" w:color="auto"/>
      </w:divBdr>
    </w:div>
    <w:div w:id="1944221793">
      <w:marLeft w:val="640"/>
      <w:marRight w:val="0"/>
      <w:marTop w:val="0"/>
      <w:marBottom w:val="0"/>
      <w:divBdr>
        <w:top w:val="none" w:sz="0" w:space="0" w:color="auto"/>
        <w:left w:val="none" w:sz="0" w:space="0" w:color="auto"/>
        <w:bottom w:val="none" w:sz="0" w:space="0" w:color="auto"/>
        <w:right w:val="none" w:sz="0" w:space="0" w:color="auto"/>
      </w:divBdr>
    </w:div>
    <w:div w:id="1944264628">
      <w:marLeft w:val="640"/>
      <w:marRight w:val="0"/>
      <w:marTop w:val="0"/>
      <w:marBottom w:val="0"/>
      <w:divBdr>
        <w:top w:val="none" w:sz="0" w:space="0" w:color="auto"/>
        <w:left w:val="none" w:sz="0" w:space="0" w:color="auto"/>
        <w:bottom w:val="none" w:sz="0" w:space="0" w:color="auto"/>
        <w:right w:val="none" w:sz="0" w:space="0" w:color="auto"/>
      </w:divBdr>
    </w:div>
    <w:div w:id="1944410384">
      <w:marLeft w:val="640"/>
      <w:marRight w:val="0"/>
      <w:marTop w:val="0"/>
      <w:marBottom w:val="0"/>
      <w:divBdr>
        <w:top w:val="none" w:sz="0" w:space="0" w:color="auto"/>
        <w:left w:val="none" w:sz="0" w:space="0" w:color="auto"/>
        <w:bottom w:val="none" w:sz="0" w:space="0" w:color="auto"/>
        <w:right w:val="none" w:sz="0" w:space="0" w:color="auto"/>
      </w:divBdr>
    </w:div>
    <w:div w:id="1944534538">
      <w:marLeft w:val="640"/>
      <w:marRight w:val="0"/>
      <w:marTop w:val="0"/>
      <w:marBottom w:val="0"/>
      <w:divBdr>
        <w:top w:val="none" w:sz="0" w:space="0" w:color="auto"/>
        <w:left w:val="none" w:sz="0" w:space="0" w:color="auto"/>
        <w:bottom w:val="none" w:sz="0" w:space="0" w:color="auto"/>
        <w:right w:val="none" w:sz="0" w:space="0" w:color="auto"/>
      </w:divBdr>
    </w:div>
    <w:div w:id="1944679911">
      <w:marLeft w:val="640"/>
      <w:marRight w:val="0"/>
      <w:marTop w:val="0"/>
      <w:marBottom w:val="0"/>
      <w:divBdr>
        <w:top w:val="none" w:sz="0" w:space="0" w:color="auto"/>
        <w:left w:val="none" w:sz="0" w:space="0" w:color="auto"/>
        <w:bottom w:val="none" w:sz="0" w:space="0" w:color="auto"/>
        <w:right w:val="none" w:sz="0" w:space="0" w:color="auto"/>
      </w:divBdr>
    </w:div>
    <w:div w:id="1944872283">
      <w:marLeft w:val="640"/>
      <w:marRight w:val="0"/>
      <w:marTop w:val="0"/>
      <w:marBottom w:val="0"/>
      <w:divBdr>
        <w:top w:val="none" w:sz="0" w:space="0" w:color="auto"/>
        <w:left w:val="none" w:sz="0" w:space="0" w:color="auto"/>
        <w:bottom w:val="none" w:sz="0" w:space="0" w:color="auto"/>
        <w:right w:val="none" w:sz="0" w:space="0" w:color="auto"/>
      </w:divBdr>
    </w:div>
    <w:div w:id="1944917426">
      <w:marLeft w:val="640"/>
      <w:marRight w:val="0"/>
      <w:marTop w:val="0"/>
      <w:marBottom w:val="0"/>
      <w:divBdr>
        <w:top w:val="none" w:sz="0" w:space="0" w:color="auto"/>
        <w:left w:val="none" w:sz="0" w:space="0" w:color="auto"/>
        <w:bottom w:val="none" w:sz="0" w:space="0" w:color="auto"/>
        <w:right w:val="none" w:sz="0" w:space="0" w:color="auto"/>
      </w:divBdr>
    </w:div>
    <w:div w:id="1944923165">
      <w:marLeft w:val="640"/>
      <w:marRight w:val="0"/>
      <w:marTop w:val="0"/>
      <w:marBottom w:val="0"/>
      <w:divBdr>
        <w:top w:val="none" w:sz="0" w:space="0" w:color="auto"/>
        <w:left w:val="none" w:sz="0" w:space="0" w:color="auto"/>
        <w:bottom w:val="none" w:sz="0" w:space="0" w:color="auto"/>
        <w:right w:val="none" w:sz="0" w:space="0" w:color="auto"/>
      </w:divBdr>
    </w:div>
    <w:div w:id="1944992324">
      <w:marLeft w:val="640"/>
      <w:marRight w:val="0"/>
      <w:marTop w:val="0"/>
      <w:marBottom w:val="0"/>
      <w:divBdr>
        <w:top w:val="none" w:sz="0" w:space="0" w:color="auto"/>
        <w:left w:val="none" w:sz="0" w:space="0" w:color="auto"/>
        <w:bottom w:val="none" w:sz="0" w:space="0" w:color="auto"/>
        <w:right w:val="none" w:sz="0" w:space="0" w:color="auto"/>
      </w:divBdr>
    </w:div>
    <w:div w:id="1945111184">
      <w:marLeft w:val="640"/>
      <w:marRight w:val="0"/>
      <w:marTop w:val="0"/>
      <w:marBottom w:val="0"/>
      <w:divBdr>
        <w:top w:val="none" w:sz="0" w:space="0" w:color="auto"/>
        <w:left w:val="none" w:sz="0" w:space="0" w:color="auto"/>
        <w:bottom w:val="none" w:sz="0" w:space="0" w:color="auto"/>
        <w:right w:val="none" w:sz="0" w:space="0" w:color="auto"/>
      </w:divBdr>
    </w:div>
    <w:div w:id="1945140328">
      <w:marLeft w:val="640"/>
      <w:marRight w:val="0"/>
      <w:marTop w:val="0"/>
      <w:marBottom w:val="0"/>
      <w:divBdr>
        <w:top w:val="none" w:sz="0" w:space="0" w:color="auto"/>
        <w:left w:val="none" w:sz="0" w:space="0" w:color="auto"/>
        <w:bottom w:val="none" w:sz="0" w:space="0" w:color="auto"/>
        <w:right w:val="none" w:sz="0" w:space="0" w:color="auto"/>
      </w:divBdr>
    </w:div>
    <w:div w:id="1945380484">
      <w:marLeft w:val="640"/>
      <w:marRight w:val="0"/>
      <w:marTop w:val="0"/>
      <w:marBottom w:val="0"/>
      <w:divBdr>
        <w:top w:val="none" w:sz="0" w:space="0" w:color="auto"/>
        <w:left w:val="none" w:sz="0" w:space="0" w:color="auto"/>
        <w:bottom w:val="none" w:sz="0" w:space="0" w:color="auto"/>
        <w:right w:val="none" w:sz="0" w:space="0" w:color="auto"/>
      </w:divBdr>
    </w:div>
    <w:div w:id="1945455310">
      <w:marLeft w:val="640"/>
      <w:marRight w:val="0"/>
      <w:marTop w:val="0"/>
      <w:marBottom w:val="0"/>
      <w:divBdr>
        <w:top w:val="none" w:sz="0" w:space="0" w:color="auto"/>
        <w:left w:val="none" w:sz="0" w:space="0" w:color="auto"/>
        <w:bottom w:val="none" w:sz="0" w:space="0" w:color="auto"/>
        <w:right w:val="none" w:sz="0" w:space="0" w:color="auto"/>
      </w:divBdr>
    </w:div>
    <w:div w:id="1945458477">
      <w:marLeft w:val="640"/>
      <w:marRight w:val="0"/>
      <w:marTop w:val="0"/>
      <w:marBottom w:val="0"/>
      <w:divBdr>
        <w:top w:val="none" w:sz="0" w:space="0" w:color="auto"/>
        <w:left w:val="none" w:sz="0" w:space="0" w:color="auto"/>
        <w:bottom w:val="none" w:sz="0" w:space="0" w:color="auto"/>
        <w:right w:val="none" w:sz="0" w:space="0" w:color="auto"/>
      </w:divBdr>
    </w:div>
    <w:div w:id="1945527041">
      <w:marLeft w:val="640"/>
      <w:marRight w:val="0"/>
      <w:marTop w:val="0"/>
      <w:marBottom w:val="0"/>
      <w:divBdr>
        <w:top w:val="none" w:sz="0" w:space="0" w:color="auto"/>
        <w:left w:val="none" w:sz="0" w:space="0" w:color="auto"/>
        <w:bottom w:val="none" w:sz="0" w:space="0" w:color="auto"/>
        <w:right w:val="none" w:sz="0" w:space="0" w:color="auto"/>
      </w:divBdr>
    </w:div>
    <w:div w:id="1945530366">
      <w:marLeft w:val="640"/>
      <w:marRight w:val="0"/>
      <w:marTop w:val="0"/>
      <w:marBottom w:val="0"/>
      <w:divBdr>
        <w:top w:val="none" w:sz="0" w:space="0" w:color="auto"/>
        <w:left w:val="none" w:sz="0" w:space="0" w:color="auto"/>
        <w:bottom w:val="none" w:sz="0" w:space="0" w:color="auto"/>
        <w:right w:val="none" w:sz="0" w:space="0" w:color="auto"/>
      </w:divBdr>
    </w:div>
    <w:div w:id="1945579044">
      <w:marLeft w:val="640"/>
      <w:marRight w:val="0"/>
      <w:marTop w:val="0"/>
      <w:marBottom w:val="0"/>
      <w:divBdr>
        <w:top w:val="none" w:sz="0" w:space="0" w:color="auto"/>
        <w:left w:val="none" w:sz="0" w:space="0" w:color="auto"/>
        <w:bottom w:val="none" w:sz="0" w:space="0" w:color="auto"/>
        <w:right w:val="none" w:sz="0" w:space="0" w:color="auto"/>
      </w:divBdr>
    </w:div>
    <w:div w:id="1945771047">
      <w:marLeft w:val="640"/>
      <w:marRight w:val="0"/>
      <w:marTop w:val="0"/>
      <w:marBottom w:val="0"/>
      <w:divBdr>
        <w:top w:val="none" w:sz="0" w:space="0" w:color="auto"/>
        <w:left w:val="none" w:sz="0" w:space="0" w:color="auto"/>
        <w:bottom w:val="none" w:sz="0" w:space="0" w:color="auto"/>
        <w:right w:val="none" w:sz="0" w:space="0" w:color="auto"/>
      </w:divBdr>
    </w:div>
    <w:div w:id="1945844345">
      <w:marLeft w:val="640"/>
      <w:marRight w:val="0"/>
      <w:marTop w:val="0"/>
      <w:marBottom w:val="0"/>
      <w:divBdr>
        <w:top w:val="none" w:sz="0" w:space="0" w:color="auto"/>
        <w:left w:val="none" w:sz="0" w:space="0" w:color="auto"/>
        <w:bottom w:val="none" w:sz="0" w:space="0" w:color="auto"/>
        <w:right w:val="none" w:sz="0" w:space="0" w:color="auto"/>
      </w:divBdr>
    </w:div>
    <w:div w:id="1945916596">
      <w:marLeft w:val="640"/>
      <w:marRight w:val="0"/>
      <w:marTop w:val="0"/>
      <w:marBottom w:val="0"/>
      <w:divBdr>
        <w:top w:val="none" w:sz="0" w:space="0" w:color="auto"/>
        <w:left w:val="none" w:sz="0" w:space="0" w:color="auto"/>
        <w:bottom w:val="none" w:sz="0" w:space="0" w:color="auto"/>
        <w:right w:val="none" w:sz="0" w:space="0" w:color="auto"/>
      </w:divBdr>
    </w:div>
    <w:div w:id="1945991287">
      <w:marLeft w:val="640"/>
      <w:marRight w:val="0"/>
      <w:marTop w:val="0"/>
      <w:marBottom w:val="0"/>
      <w:divBdr>
        <w:top w:val="none" w:sz="0" w:space="0" w:color="auto"/>
        <w:left w:val="none" w:sz="0" w:space="0" w:color="auto"/>
        <w:bottom w:val="none" w:sz="0" w:space="0" w:color="auto"/>
        <w:right w:val="none" w:sz="0" w:space="0" w:color="auto"/>
      </w:divBdr>
    </w:div>
    <w:div w:id="1946032076">
      <w:marLeft w:val="640"/>
      <w:marRight w:val="0"/>
      <w:marTop w:val="0"/>
      <w:marBottom w:val="0"/>
      <w:divBdr>
        <w:top w:val="none" w:sz="0" w:space="0" w:color="auto"/>
        <w:left w:val="none" w:sz="0" w:space="0" w:color="auto"/>
        <w:bottom w:val="none" w:sz="0" w:space="0" w:color="auto"/>
        <w:right w:val="none" w:sz="0" w:space="0" w:color="auto"/>
      </w:divBdr>
    </w:div>
    <w:div w:id="1946107696">
      <w:marLeft w:val="640"/>
      <w:marRight w:val="0"/>
      <w:marTop w:val="0"/>
      <w:marBottom w:val="0"/>
      <w:divBdr>
        <w:top w:val="none" w:sz="0" w:space="0" w:color="auto"/>
        <w:left w:val="none" w:sz="0" w:space="0" w:color="auto"/>
        <w:bottom w:val="none" w:sz="0" w:space="0" w:color="auto"/>
        <w:right w:val="none" w:sz="0" w:space="0" w:color="auto"/>
      </w:divBdr>
    </w:div>
    <w:div w:id="1946116172">
      <w:marLeft w:val="640"/>
      <w:marRight w:val="0"/>
      <w:marTop w:val="0"/>
      <w:marBottom w:val="0"/>
      <w:divBdr>
        <w:top w:val="none" w:sz="0" w:space="0" w:color="auto"/>
        <w:left w:val="none" w:sz="0" w:space="0" w:color="auto"/>
        <w:bottom w:val="none" w:sz="0" w:space="0" w:color="auto"/>
        <w:right w:val="none" w:sz="0" w:space="0" w:color="auto"/>
      </w:divBdr>
    </w:div>
    <w:div w:id="1946186509">
      <w:marLeft w:val="640"/>
      <w:marRight w:val="0"/>
      <w:marTop w:val="0"/>
      <w:marBottom w:val="0"/>
      <w:divBdr>
        <w:top w:val="none" w:sz="0" w:space="0" w:color="auto"/>
        <w:left w:val="none" w:sz="0" w:space="0" w:color="auto"/>
        <w:bottom w:val="none" w:sz="0" w:space="0" w:color="auto"/>
        <w:right w:val="none" w:sz="0" w:space="0" w:color="auto"/>
      </w:divBdr>
    </w:div>
    <w:div w:id="1946188101">
      <w:marLeft w:val="640"/>
      <w:marRight w:val="0"/>
      <w:marTop w:val="0"/>
      <w:marBottom w:val="0"/>
      <w:divBdr>
        <w:top w:val="none" w:sz="0" w:space="0" w:color="auto"/>
        <w:left w:val="none" w:sz="0" w:space="0" w:color="auto"/>
        <w:bottom w:val="none" w:sz="0" w:space="0" w:color="auto"/>
        <w:right w:val="none" w:sz="0" w:space="0" w:color="auto"/>
      </w:divBdr>
    </w:div>
    <w:div w:id="1946493455">
      <w:marLeft w:val="640"/>
      <w:marRight w:val="0"/>
      <w:marTop w:val="0"/>
      <w:marBottom w:val="0"/>
      <w:divBdr>
        <w:top w:val="none" w:sz="0" w:space="0" w:color="auto"/>
        <w:left w:val="none" w:sz="0" w:space="0" w:color="auto"/>
        <w:bottom w:val="none" w:sz="0" w:space="0" w:color="auto"/>
        <w:right w:val="none" w:sz="0" w:space="0" w:color="auto"/>
      </w:divBdr>
    </w:div>
    <w:div w:id="1946645343">
      <w:marLeft w:val="640"/>
      <w:marRight w:val="0"/>
      <w:marTop w:val="0"/>
      <w:marBottom w:val="0"/>
      <w:divBdr>
        <w:top w:val="none" w:sz="0" w:space="0" w:color="auto"/>
        <w:left w:val="none" w:sz="0" w:space="0" w:color="auto"/>
        <w:bottom w:val="none" w:sz="0" w:space="0" w:color="auto"/>
        <w:right w:val="none" w:sz="0" w:space="0" w:color="auto"/>
      </w:divBdr>
    </w:div>
    <w:div w:id="1946690474">
      <w:marLeft w:val="640"/>
      <w:marRight w:val="0"/>
      <w:marTop w:val="0"/>
      <w:marBottom w:val="0"/>
      <w:divBdr>
        <w:top w:val="none" w:sz="0" w:space="0" w:color="auto"/>
        <w:left w:val="none" w:sz="0" w:space="0" w:color="auto"/>
        <w:bottom w:val="none" w:sz="0" w:space="0" w:color="auto"/>
        <w:right w:val="none" w:sz="0" w:space="0" w:color="auto"/>
      </w:divBdr>
    </w:div>
    <w:div w:id="1946762289">
      <w:marLeft w:val="640"/>
      <w:marRight w:val="0"/>
      <w:marTop w:val="0"/>
      <w:marBottom w:val="0"/>
      <w:divBdr>
        <w:top w:val="none" w:sz="0" w:space="0" w:color="auto"/>
        <w:left w:val="none" w:sz="0" w:space="0" w:color="auto"/>
        <w:bottom w:val="none" w:sz="0" w:space="0" w:color="auto"/>
        <w:right w:val="none" w:sz="0" w:space="0" w:color="auto"/>
      </w:divBdr>
    </w:div>
    <w:div w:id="1946838764">
      <w:marLeft w:val="640"/>
      <w:marRight w:val="0"/>
      <w:marTop w:val="0"/>
      <w:marBottom w:val="0"/>
      <w:divBdr>
        <w:top w:val="none" w:sz="0" w:space="0" w:color="auto"/>
        <w:left w:val="none" w:sz="0" w:space="0" w:color="auto"/>
        <w:bottom w:val="none" w:sz="0" w:space="0" w:color="auto"/>
        <w:right w:val="none" w:sz="0" w:space="0" w:color="auto"/>
      </w:divBdr>
    </w:div>
    <w:div w:id="1946841289">
      <w:marLeft w:val="640"/>
      <w:marRight w:val="0"/>
      <w:marTop w:val="0"/>
      <w:marBottom w:val="0"/>
      <w:divBdr>
        <w:top w:val="none" w:sz="0" w:space="0" w:color="auto"/>
        <w:left w:val="none" w:sz="0" w:space="0" w:color="auto"/>
        <w:bottom w:val="none" w:sz="0" w:space="0" w:color="auto"/>
        <w:right w:val="none" w:sz="0" w:space="0" w:color="auto"/>
      </w:divBdr>
    </w:div>
    <w:div w:id="1946955405">
      <w:marLeft w:val="640"/>
      <w:marRight w:val="0"/>
      <w:marTop w:val="0"/>
      <w:marBottom w:val="0"/>
      <w:divBdr>
        <w:top w:val="none" w:sz="0" w:space="0" w:color="auto"/>
        <w:left w:val="none" w:sz="0" w:space="0" w:color="auto"/>
        <w:bottom w:val="none" w:sz="0" w:space="0" w:color="auto"/>
        <w:right w:val="none" w:sz="0" w:space="0" w:color="auto"/>
      </w:divBdr>
    </w:div>
    <w:div w:id="1946957753">
      <w:marLeft w:val="640"/>
      <w:marRight w:val="0"/>
      <w:marTop w:val="0"/>
      <w:marBottom w:val="0"/>
      <w:divBdr>
        <w:top w:val="none" w:sz="0" w:space="0" w:color="auto"/>
        <w:left w:val="none" w:sz="0" w:space="0" w:color="auto"/>
        <w:bottom w:val="none" w:sz="0" w:space="0" w:color="auto"/>
        <w:right w:val="none" w:sz="0" w:space="0" w:color="auto"/>
      </w:divBdr>
    </w:div>
    <w:div w:id="1946959138">
      <w:marLeft w:val="640"/>
      <w:marRight w:val="0"/>
      <w:marTop w:val="0"/>
      <w:marBottom w:val="0"/>
      <w:divBdr>
        <w:top w:val="none" w:sz="0" w:space="0" w:color="auto"/>
        <w:left w:val="none" w:sz="0" w:space="0" w:color="auto"/>
        <w:bottom w:val="none" w:sz="0" w:space="0" w:color="auto"/>
        <w:right w:val="none" w:sz="0" w:space="0" w:color="auto"/>
      </w:divBdr>
    </w:div>
    <w:div w:id="1947080842">
      <w:marLeft w:val="640"/>
      <w:marRight w:val="0"/>
      <w:marTop w:val="0"/>
      <w:marBottom w:val="0"/>
      <w:divBdr>
        <w:top w:val="none" w:sz="0" w:space="0" w:color="auto"/>
        <w:left w:val="none" w:sz="0" w:space="0" w:color="auto"/>
        <w:bottom w:val="none" w:sz="0" w:space="0" w:color="auto"/>
        <w:right w:val="none" w:sz="0" w:space="0" w:color="auto"/>
      </w:divBdr>
    </w:div>
    <w:div w:id="1947225461">
      <w:marLeft w:val="640"/>
      <w:marRight w:val="0"/>
      <w:marTop w:val="0"/>
      <w:marBottom w:val="0"/>
      <w:divBdr>
        <w:top w:val="none" w:sz="0" w:space="0" w:color="auto"/>
        <w:left w:val="none" w:sz="0" w:space="0" w:color="auto"/>
        <w:bottom w:val="none" w:sz="0" w:space="0" w:color="auto"/>
        <w:right w:val="none" w:sz="0" w:space="0" w:color="auto"/>
      </w:divBdr>
    </w:div>
    <w:div w:id="1947230861">
      <w:marLeft w:val="640"/>
      <w:marRight w:val="0"/>
      <w:marTop w:val="0"/>
      <w:marBottom w:val="0"/>
      <w:divBdr>
        <w:top w:val="none" w:sz="0" w:space="0" w:color="auto"/>
        <w:left w:val="none" w:sz="0" w:space="0" w:color="auto"/>
        <w:bottom w:val="none" w:sz="0" w:space="0" w:color="auto"/>
        <w:right w:val="none" w:sz="0" w:space="0" w:color="auto"/>
      </w:divBdr>
    </w:div>
    <w:div w:id="1947345487">
      <w:marLeft w:val="640"/>
      <w:marRight w:val="0"/>
      <w:marTop w:val="0"/>
      <w:marBottom w:val="0"/>
      <w:divBdr>
        <w:top w:val="none" w:sz="0" w:space="0" w:color="auto"/>
        <w:left w:val="none" w:sz="0" w:space="0" w:color="auto"/>
        <w:bottom w:val="none" w:sz="0" w:space="0" w:color="auto"/>
        <w:right w:val="none" w:sz="0" w:space="0" w:color="auto"/>
      </w:divBdr>
    </w:div>
    <w:div w:id="1947615483">
      <w:marLeft w:val="640"/>
      <w:marRight w:val="0"/>
      <w:marTop w:val="0"/>
      <w:marBottom w:val="0"/>
      <w:divBdr>
        <w:top w:val="none" w:sz="0" w:space="0" w:color="auto"/>
        <w:left w:val="none" w:sz="0" w:space="0" w:color="auto"/>
        <w:bottom w:val="none" w:sz="0" w:space="0" w:color="auto"/>
        <w:right w:val="none" w:sz="0" w:space="0" w:color="auto"/>
      </w:divBdr>
    </w:div>
    <w:div w:id="1947692960">
      <w:marLeft w:val="640"/>
      <w:marRight w:val="0"/>
      <w:marTop w:val="0"/>
      <w:marBottom w:val="0"/>
      <w:divBdr>
        <w:top w:val="none" w:sz="0" w:space="0" w:color="auto"/>
        <w:left w:val="none" w:sz="0" w:space="0" w:color="auto"/>
        <w:bottom w:val="none" w:sz="0" w:space="0" w:color="auto"/>
        <w:right w:val="none" w:sz="0" w:space="0" w:color="auto"/>
      </w:divBdr>
    </w:div>
    <w:div w:id="1947804671">
      <w:marLeft w:val="640"/>
      <w:marRight w:val="0"/>
      <w:marTop w:val="0"/>
      <w:marBottom w:val="0"/>
      <w:divBdr>
        <w:top w:val="none" w:sz="0" w:space="0" w:color="auto"/>
        <w:left w:val="none" w:sz="0" w:space="0" w:color="auto"/>
        <w:bottom w:val="none" w:sz="0" w:space="0" w:color="auto"/>
        <w:right w:val="none" w:sz="0" w:space="0" w:color="auto"/>
      </w:divBdr>
    </w:div>
    <w:div w:id="1947806922">
      <w:marLeft w:val="640"/>
      <w:marRight w:val="0"/>
      <w:marTop w:val="0"/>
      <w:marBottom w:val="0"/>
      <w:divBdr>
        <w:top w:val="none" w:sz="0" w:space="0" w:color="auto"/>
        <w:left w:val="none" w:sz="0" w:space="0" w:color="auto"/>
        <w:bottom w:val="none" w:sz="0" w:space="0" w:color="auto"/>
        <w:right w:val="none" w:sz="0" w:space="0" w:color="auto"/>
      </w:divBdr>
    </w:div>
    <w:div w:id="1947813202">
      <w:marLeft w:val="640"/>
      <w:marRight w:val="0"/>
      <w:marTop w:val="0"/>
      <w:marBottom w:val="0"/>
      <w:divBdr>
        <w:top w:val="none" w:sz="0" w:space="0" w:color="auto"/>
        <w:left w:val="none" w:sz="0" w:space="0" w:color="auto"/>
        <w:bottom w:val="none" w:sz="0" w:space="0" w:color="auto"/>
        <w:right w:val="none" w:sz="0" w:space="0" w:color="auto"/>
      </w:divBdr>
    </w:div>
    <w:div w:id="1947881913">
      <w:marLeft w:val="640"/>
      <w:marRight w:val="0"/>
      <w:marTop w:val="0"/>
      <w:marBottom w:val="0"/>
      <w:divBdr>
        <w:top w:val="none" w:sz="0" w:space="0" w:color="auto"/>
        <w:left w:val="none" w:sz="0" w:space="0" w:color="auto"/>
        <w:bottom w:val="none" w:sz="0" w:space="0" w:color="auto"/>
        <w:right w:val="none" w:sz="0" w:space="0" w:color="auto"/>
      </w:divBdr>
    </w:div>
    <w:div w:id="1947886766">
      <w:marLeft w:val="640"/>
      <w:marRight w:val="0"/>
      <w:marTop w:val="0"/>
      <w:marBottom w:val="0"/>
      <w:divBdr>
        <w:top w:val="none" w:sz="0" w:space="0" w:color="auto"/>
        <w:left w:val="none" w:sz="0" w:space="0" w:color="auto"/>
        <w:bottom w:val="none" w:sz="0" w:space="0" w:color="auto"/>
        <w:right w:val="none" w:sz="0" w:space="0" w:color="auto"/>
      </w:divBdr>
    </w:div>
    <w:div w:id="1948079175">
      <w:marLeft w:val="640"/>
      <w:marRight w:val="0"/>
      <w:marTop w:val="0"/>
      <w:marBottom w:val="0"/>
      <w:divBdr>
        <w:top w:val="none" w:sz="0" w:space="0" w:color="auto"/>
        <w:left w:val="none" w:sz="0" w:space="0" w:color="auto"/>
        <w:bottom w:val="none" w:sz="0" w:space="0" w:color="auto"/>
        <w:right w:val="none" w:sz="0" w:space="0" w:color="auto"/>
      </w:divBdr>
    </w:div>
    <w:div w:id="1948082365">
      <w:marLeft w:val="640"/>
      <w:marRight w:val="0"/>
      <w:marTop w:val="0"/>
      <w:marBottom w:val="0"/>
      <w:divBdr>
        <w:top w:val="none" w:sz="0" w:space="0" w:color="auto"/>
        <w:left w:val="none" w:sz="0" w:space="0" w:color="auto"/>
        <w:bottom w:val="none" w:sz="0" w:space="0" w:color="auto"/>
        <w:right w:val="none" w:sz="0" w:space="0" w:color="auto"/>
      </w:divBdr>
    </w:div>
    <w:div w:id="1948194133">
      <w:marLeft w:val="640"/>
      <w:marRight w:val="0"/>
      <w:marTop w:val="0"/>
      <w:marBottom w:val="0"/>
      <w:divBdr>
        <w:top w:val="none" w:sz="0" w:space="0" w:color="auto"/>
        <w:left w:val="none" w:sz="0" w:space="0" w:color="auto"/>
        <w:bottom w:val="none" w:sz="0" w:space="0" w:color="auto"/>
        <w:right w:val="none" w:sz="0" w:space="0" w:color="auto"/>
      </w:divBdr>
    </w:div>
    <w:div w:id="1948198178">
      <w:marLeft w:val="640"/>
      <w:marRight w:val="0"/>
      <w:marTop w:val="0"/>
      <w:marBottom w:val="0"/>
      <w:divBdr>
        <w:top w:val="none" w:sz="0" w:space="0" w:color="auto"/>
        <w:left w:val="none" w:sz="0" w:space="0" w:color="auto"/>
        <w:bottom w:val="none" w:sz="0" w:space="0" w:color="auto"/>
        <w:right w:val="none" w:sz="0" w:space="0" w:color="auto"/>
      </w:divBdr>
    </w:div>
    <w:div w:id="1948347360">
      <w:marLeft w:val="640"/>
      <w:marRight w:val="0"/>
      <w:marTop w:val="0"/>
      <w:marBottom w:val="0"/>
      <w:divBdr>
        <w:top w:val="none" w:sz="0" w:space="0" w:color="auto"/>
        <w:left w:val="none" w:sz="0" w:space="0" w:color="auto"/>
        <w:bottom w:val="none" w:sz="0" w:space="0" w:color="auto"/>
        <w:right w:val="none" w:sz="0" w:space="0" w:color="auto"/>
      </w:divBdr>
    </w:div>
    <w:div w:id="1948388341">
      <w:marLeft w:val="640"/>
      <w:marRight w:val="0"/>
      <w:marTop w:val="0"/>
      <w:marBottom w:val="0"/>
      <w:divBdr>
        <w:top w:val="none" w:sz="0" w:space="0" w:color="auto"/>
        <w:left w:val="none" w:sz="0" w:space="0" w:color="auto"/>
        <w:bottom w:val="none" w:sz="0" w:space="0" w:color="auto"/>
        <w:right w:val="none" w:sz="0" w:space="0" w:color="auto"/>
      </w:divBdr>
    </w:div>
    <w:div w:id="1948390333">
      <w:marLeft w:val="640"/>
      <w:marRight w:val="0"/>
      <w:marTop w:val="0"/>
      <w:marBottom w:val="0"/>
      <w:divBdr>
        <w:top w:val="none" w:sz="0" w:space="0" w:color="auto"/>
        <w:left w:val="none" w:sz="0" w:space="0" w:color="auto"/>
        <w:bottom w:val="none" w:sz="0" w:space="0" w:color="auto"/>
        <w:right w:val="none" w:sz="0" w:space="0" w:color="auto"/>
      </w:divBdr>
    </w:div>
    <w:div w:id="1948467613">
      <w:marLeft w:val="640"/>
      <w:marRight w:val="0"/>
      <w:marTop w:val="0"/>
      <w:marBottom w:val="0"/>
      <w:divBdr>
        <w:top w:val="none" w:sz="0" w:space="0" w:color="auto"/>
        <w:left w:val="none" w:sz="0" w:space="0" w:color="auto"/>
        <w:bottom w:val="none" w:sz="0" w:space="0" w:color="auto"/>
        <w:right w:val="none" w:sz="0" w:space="0" w:color="auto"/>
      </w:divBdr>
    </w:div>
    <w:div w:id="1948541528">
      <w:marLeft w:val="640"/>
      <w:marRight w:val="0"/>
      <w:marTop w:val="0"/>
      <w:marBottom w:val="0"/>
      <w:divBdr>
        <w:top w:val="none" w:sz="0" w:space="0" w:color="auto"/>
        <w:left w:val="none" w:sz="0" w:space="0" w:color="auto"/>
        <w:bottom w:val="none" w:sz="0" w:space="0" w:color="auto"/>
        <w:right w:val="none" w:sz="0" w:space="0" w:color="auto"/>
      </w:divBdr>
    </w:div>
    <w:div w:id="1948654846">
      <w:marLeft w:val="640"/>
      <w:marRight w:val="0"/>
      <w:marTop w:val="0"/>
      <w:marBottom w:val="0"/>
      <w:divBdr>
        <w:top w:val="none" w:sz="0" w:space="0" w:color="auto"/>
        <w:left w:val="none" w:sz="0" w:space="0" w:color="auto"/>
        <w:bottom w:val="none" w:sz="0" w:space="0" w:color="auto"/>
        <w:right w:val="none" w:sz="0" w:space="0" w:color="auto"/>
      </w:divBdr>
    </w:div>
    <w:div w:id="1948659510">
      <w:marLeft w:val="640"/>
      <w:marRight w:val="0"/>
      <w:marTop w:val="0"/>
      <w:marBottom w:val="0"/>
      <w:divBdr>
        <w:top w:val="none" w:sz="0" w:space="0" w:color="auto"/>
        <w:left w:val="none" w:sz="0" w:space="0" w:color="auto"/>
        <w:bottom w:val="none" w:sz="0" w:space="0" w:color="auto"/>
        <w:right w:val="none" w:sz="0" w:space="0" w:color="auto"/>
      </w:divBdr>
    </w:div>
    <w:div w:id="1948808741">
      <w:marLeft w:val="640"/>
      <w:marRight w:val="0"/>
      <w:marTop w:val="0"/>
      <w:marBottom w:val="0"/>
      <w:divBdr>
        <w:top w:val="none" w:sz="0" w:space="0" w:color="auto"/>
        <w:left w:val="none" w:sz="0" w:space="0" w:color="auto"/>
        <w:bottom w:val="none" w:sz="0" w:space="0" w:color="auto"/>
        <w:right w:val="none" w:sz="0" w:space="0" w:color="auto"/>
      </w:divBdr>
    </w:div>
    <w:div w:id="1948852198">
      <w:marLeft w:val="640"/>
      <w:marRight w:val="0"/>
      <w:marTop w:val="0"/>
      <w:marBottom w:val="0"/>
      <w:divBdr>
        <w:top w:val="none" w:sz="0" w:space="0" w:color="auto"/>
        <w:left w:val="none" w:sz="0" w:space="0" w:color="auto"/>
        <w:bottom w:val="none" w:sz="0" w:space="0" w:color="auto"/>
        <w:right w:val="none" w:sz="0" w:space="0" w:color="auto"/>
      </w:divBdr>
    </w:div>
    <w:div w:id="1949001321">
      <w:marLeft w:val="640"/>
      <w:marRight w:val="0"/>
      <w:marTop w:val="0"/>
      <w:marBottom w:val="0"/>
      <w:divBdr>
        <w:top w:val="none" w:sz="0" w:space="0" w:color="auto"/>
        <w:left w:val="none" w:sz="0" w:space="0" w:color="auto"/>
        <w:bottom w:val="none" w:sz="0" w:space="0" w:color="auto"/>
        <w:right w:val="none" w:sz="0" w:space="0" w:color="auto"/>
      </w:divBdr>
    </w:div>
    <w:div w:id="1949043252">
      <w:marLeft w:val="640"/>
      <w:marRight w:val="0"/>
      <w:marTop w:val="0"/>
      <w:marBottom w:val="0"/>
      <w:divBdr>
        <w:top w:val="none" w:sz="0" w:space="0" w:color="auto"/>
        <w:left w:val="none" w:sz="0" w:space="0" w:color="auto"/>
        <w:bottom w:val="none" w:sz="0" w:space="0" w:color="auto"/>
        <w:right w:val="none" w:sz="0" w:space="0" w:color="auto"/>
      </w:divBdr>
    </w:div>
    <w:div w:id="1949048140">
      <w:marLeft w:val="640"/>
      <w:marRight w:val="0"/>
      <w:marTop w:val="0"/>
      <w:marBottom w:val="0"/>
      <w:divBdr>
        <w:top w:val="none" w:sz="0" w:space="0" w:color="auto"/>
        <w:left w:val="none" w:sz="0" w:space="0" w:color="auto"/>
        <w:bottom w:val="none" w:sz="0" w:space="0" w:color="auto"/>
        <w:right w:val="none" w:sz="0" w:space="0" w:color="auto"/>
      </w:divBdr>
    </w:div>
    <w:div w:id="1949192575">
      <w:marLeft w:val="640"/>
      <w:marRight w:val="0"/>
      <w:marTop w:val="0"/>
      <w:marBottom w:val="0"/>
      <w:divBdr>
        <w:top w:val="none" w:sz="0" w:space="0" w:color="auto"/>
        <w:left w:val="none" w:sz="0" w:space="0" w:color="auto"/>
        <w:bottom w:val="none" w:sz="0" w:space="0" w:color="auto"/>
        <w:right w:val="none" w:sz="0" w:space="0" w:color="auto"/>
      </w:divBdr>
    </w:div>
    <w:div w:id="1949195173">
      <w:marLeft w:val="640"/>
      <w:marRight w:val="0"/>
      <w:marTop w:val="0"/>
      <w:marBottom w:val="0"/>
      <w:divBdr>
        <w:top w:val="none" w:sz="0" w:space="0" w:color="auto"/>
        <w:left w:val="none" w:sz="0" w:space="0" w:color="auto"/>
        <w:bottom w:val="none" w:sz="0" w:space="0" w:color="auto"/>
        <w:right w:val="none" w:sz="0" w:space="0" w:color="auto"/>
      </w:divBdr>
    </w:div>
    <w:div w:id="1949310773">
      <w:marLeft w:val="640"/>
      <w:marRight w:val="0"/>
      <w:marTop w:val="0"/>
      <w:marBottom w:val="0"/>
      <w:divBdr>
        <w:top w:val="none" w:sz="0" w:space="0" w:color="auto"/>
        <w:left w:val="none" w:sz="0" w:space="0" w:color="auto"/>
        <w:bottom w:val="none" w:sz="0" w:space="0" w:color="auto"/>
        <w:right w:val="none" w:sz="0" w:space="0" w:color="auto"/>
      </w:divBdr>
    </w:div>
    <w:div w:id="1949463030">
      <w:marLeft w:val="640"/>
      <w:marRight w:val="0"/>
      <w:marTop w:val="0"/>
      <w:marBottom w:val="0"/>
      <w:divBdr>
        <w:top w:val="none" w:sz="0" w:space="0" w:color="auto"/>
        <w:left w:val="none" w:sz="0" w:space="0" w:color="auto"/>
        <w:bottom w:val="none" w:sz="0" w:space="0" w:color="auto"/>
        <w:right w:val="none" w:sz="0" w:space="0" w:color="auto"/>
      </w:divBdr>
    </w:div>
    <w:div w:id="1949466473">
      <w:marLeft w:val="640"/>
      <w:marRight w:val="0"/>
      <w:marTop w:val="0"/>
      <w:marBottom w:val="0"/>
      <w:divBdr>
        <w:top w:val="none" w:sz="0" w:space="0" w:color="auto"/>
        <w:left w:val="none" w:sz="0" w:space="0" w:color="auto"/>
        <w:bottom w:val="none" w:sz="0" w:space="0" w:color="auto"/>
        <w:right w:val="none" w:sz="0" w:space="0" w:color="auto"/>
      </w:divBdr>
    </w:div>
    <w:div w:id="1949508457">
      <w:marLeft w:val="640"/>
      <w:marRight w:val="0"/>
      <w:marTop w:val="0"/>
      <w:marBottom w:val="0"/>
      <w:divBdr>
        <w:top w:val="none" w:sz="0" w:space="0" w:color="auto"/>
        <w:left w:val="none" w:sz="0" w:space="0" w:color="auto"/>
        <w:bottom w:val="none" w:sz="0" w:space="0" w:color="auto"/>
        <w:right w:val="none" w:sz="0" w:space="0" w:color="auto"/>
      </w:divBdr>
    </w:div>
    <w:div w:id="1949578410">
      <w:marLeft w:val="640"/>
      <w:marRight w:val="0"/>
      <w:marTop w:val="0"/>
      <w:marBottom w:val="0"/>
      <w:divBdr>
        <w:top w:val="none" w:sz="0" w:space="0" w:color="auto"/>
        <w:left w:val="none" w:sz="0" w:space="0" w:color="auto"/>
        <w:bottom w:val="none" w:sz="0" w:space="0" w:color="auto"/>
        <w:right w:val="none" w:sz="0" w:space="0" w:color="auto"/>
      </w:divBdr>
    </w:div>
    <w:div w:id="1949697641">
      <w:marLeft w:val="640"/>
      <w:marRight w:val="0"/>
      <w:marTop w:val="0"/>
      <w:marBottom w:val="0"/>
      <w:divBdr>
        <w:top w:val="none" w:sz="0" w:space="0" w:color="auto"/>
        <w:left w:val="none" w:sz="0" w:space="0" w:color="auto"/>
        <w:bottom w:val="none" w:sz="0" w:space="0" w:color="auto"/>
        <w:right w:val="none" w:sz="0" w:space="0" w:color="auto"/>
      </w:divBdr>
    </w:div>
    <w:div w:id="1949847797">
      <w:marLeft w:val="640"/>
      <w:marRight w:val="0"/>
      <w:marTop w:val="0"/>
      <w:marBottom w:val="0"/>
      <w:divBdr>
        <w:top w:val="none" w:sz="0" w:space="0" w:color="auto"/>
        <w:left w:val="none" w:sz="0" w:space="0" w:color="auto"/>
        <w:bottom w:val="none" w:sz="0" w:space="0" w:color="auto"/>
        <w:right w:val="none" w:sz="0" w:space="0" w:color="auto"/>
      </w:divBdr>
    </w:div>
    <w:div w:id="1949893698">
      <w:marLeft w:val="640"/>
      <w:marRight w:val="0"/>
      <w:marTop w:val="0"/>
      <w:marBottom w:val="0"/>
      <w:divBdr>
        <w:top w:val="none" w:sz="0" w:space="0" w:color="auto"/>
        <w:left w:val="none" w:sz="0" w:space="0" w:color="auto"/>
        <w:bottom w:val="none" w:sz="0" w:space="0" w:color="auto"/>
        <w:right w:val="none" w:sz="0" w:space="0" w:color="auto"/>
      </w:divBdr>
    </w:div>
    <w:div w:id="1949921570">
      <w:marLeft w:val="640"/>
      <w:marRight w:val="0"/>
      <w:marTop w:val="0"/>
      <w:marBottom w:val="0"/>
      <w:divBdr>
        <w:top w:val="none" w:sz="0" w:space="0" w:color="auto"/>
        <w:left w:val="none" w:sz="0" w:space="0" w:color="auto"/>
        <w:bottom w:val="none" w:sz="0" w:space="0" w:color="auto"/>
        <w:right w:val="none" w:sz="0" w:space="0" w:color="auto"/>
      </w:divBdr>
    </w:div>
    <w:div w:id="1949921705">
      <w:marLeft w:val="640"/>
      <w:marRight w:val="0"/>
      <w:marTop w:val="0"/>
      <w:marBottom w:val="0"/>
      <w:divBdr>
        <w:top w:val="none" w:sz="0" w:space="0" w:color="auto"/>
        <w:left w:val="none" w:sz="0" w:space="0" w:color="auto"/>
        <w:bottom w:val="none" w:sz="0" w:space="0" w:color="auto"/>
        <w:right w:val="none" w:sz="0" w:space="0" w:color="auto"/>
      </w:divBdr>
    </w:div>
    <w:div w:id="1949967536">
      <w:marLeft w:val="640"/>
      <w:marRight w:val="0"/>
      <w:marTop w:val="0"/>
      <w:marBottom w:val="0"/>
      <w:divBdr>
        <w:top w:val="none" w:sz="0" w:space="0" w:color="auto"/>
        <w:left w:val="none" w:sz="0" w:space="0" w:color="auto"/>
        <w:bottom w:val="none" w:sz="0" w:space="0" w:color="auto"/>
        <w:right w:val="none" w:sz="0" w:space="0" w:color="auto"/>
      </w:divBdr>
    </w:div>
    <w:div w:id="1950043714">
      <w:marLeft w:val="640"/>
      <w:marRight w:val="0"/>
      <w:marTop w:val="0"/>
      <w:marBottom w:val="0"/>
      <w:divBdr>
        <w:top w:val="none" w:sz="0" w:space="0" w:color="auto"/>
        <w:left w:val="none" w:sz="0" w:space="0" w:color="auto"/>
        <w:bottom w:val="none" w:sz="0" w:space="0" w:color="auto"/>
        <w:right w:val="none" w:sz="0" w:space="0" w:color="auto"/>
      </w:divBdr>
    </w:div>
    <w:div w:id="1950044036">
      <w:marLeft w:val="640"/>
      <w:marRight w:val="0"/>
      <w:marTop w:val="0"/>
      <w:marBottom w:val="0"/>
      <w:divBdr>
        <w:top w:val="none" w:sz="0" w:space="0" w:color="auto"/>
        <w:left w:val="none" w:sz="0" w:space="0" w:color="auto"/>
        <w:bottom w:val="none" w:sz="0" w:space="0" w:color="auto"/>
        <w:right w:val="none" w:sz="0" w:space="0" w:color="auto"/>
      </w:divBdr>
    </w:div>
    <w:div w:id="1950117204">
      <w:marLeft w:val="640"/>
      <w:marRight w:val="0"/>
      <w:marTop w:val="0"/>
      <w:marBottom w:val="0"/>
      <w:divBdr>
        <w:top w:val="none" w:sz="0" w:space="0" w:color="auto"/>
        <w:left w:val="none" w:sz="0" w:space="0" w:color="auto"/>
        <w:bottom w:val="none" w:sz="0" w:space="0" w:color="auto"/>
        <w:right w:val="none" w:sz="0" w:space="0" w:color="auto"/>
      </w:divBdr>
    </w:div>
    <w:div w:id="1950117507">
      <w:marLeft w:val="640"/>
      <w:marRight w:val="0"/>
      <w:marTop w:val="0"/>
      <w:marBottom w:val="0"/>
      <w:divBdr>
        <w:top w:val="none" w:sz="0" w:space="0" w:color="auto"/>
        <w:left w:val="none" w:sz="0" w:space="0" w:color="auto"/>
        <w:bottom w:val="none" w:sz="0" w:space="0" w:color="auto"/>
        <w:right w:val="none" w:sz="0" w:space="0" w:color="auto"/>
      </w:divBdr>
    </w:div>
    <w:div w:id="1950234033">
      <w:marLeft w:val="640"/>
      <w:marRight w:val="0"/>
      <w:marTop w:val="0"/>
      <w:marBottom w:val="0"/>
      <w:divBdr>
        <w:top w:val="none" w:sz="0" w:space="0" w:color="auto"/>
        <w:left w:val="none" w:sz="0" w:space="0" w:color="auto"/>
        <w:bottom w:val="none" w:sz="0" w:space="0" w:color="auto"/>
        <w:right w:val="none" w:sz="0" w:space="0" w:color="auto"/>
      </w:divBdr>
    </w:div>
    <w:div w:id="1950237141">
      <w:marLeft w:val="640"/>
      <w:marRight w:val="0"/>
      <w:marTop w:val="0"/>
      <w:marBottom w:val="0"/>
      <w:divBdr>
        <w:top w:val="none" w:sz="0" w:space="0" w:color="auto"/>
        <w:left w:val="none" w:sz="0" w:space="0" w:color="auto"/>
        <w:bottom w:val="none" w:sz="0" w:space="0" w:color="auto"/>
        <w:right w:val="none" w:sz="0" w:space="0" w:color="auto"/>
      </w:divBdr>
    </w:div>
    <w:div w:id="1950310655">
      <w:marLeft w:val="640"/>
      <w:marRight w:val="0"/>
      <w:marTop w:val="0"/>
      <w:marBottom w:val="0"/>
      <w:divBdr>
        <w:top w:val="none" w:sz="0" w:space="0" w:color="auto"/>
        <w:left w:val="none" w:sz="0" w:space="0" w:color="auto"/>
        <w:bottom w:val="none" w:sz="0" w:space="0" w:color="auto"/>
        <w:right w:val="none" w:sz="0" w:space="0" w:color="auto"/>
      </w:divBdr>
    </w:div>
    <w:div w:id="1950316547">
      <w:marLeft w:val="640"/>
      <w:marRight w:val="0"/>
      <w:marTop w:val="0"/>
      <w:marBottom w:val="0"/>
      <w:divBdr>
        <w:top w:val="none" w:sz="0" w:space="0" w:color="auto"/>
        <w:left w:val="none" w:sz="0" w:space="0" w:color="auto"/>
        <w:bottom w:val="none" w:sz="0" w:space="0" w:color="auto"/>
        <w:right w:val="none" w:sz="0" w:space="0" w:color="auto"/>
      </w:divBdr>
    </w:div>
    <w:div w:id="1950383455">
      <w:marLeft w:val="640"/>
      <w:marRight w:val="0"/>
      <w:marTop w:val="0"/>
      <w:marBottom w:val="0"/>
      <w:divBdr>
        <w:top w:val="none" w:sz="0" w:space="0" w:color="auto"/>
        <w:left w:val="none" w:sz="0" w:space="0" w:color="auto"/>
        <w:bottom w:val="none" w:sz="0" w:space="0" w:color="auto"/>
        <w:right w:val="none" w:sz="0" w:space="0" w:color="auto"/>
      </w:divBdr>
    </w:div>
    <w:div w:id="1950428187">
      <w:marLeft w:val="640"/>
      <w:marRight w:val="0"/>
      <w:marTop w:val="0"/>
      <w:marBottom w:val="0"/>
      <w:divBdr>
        <w:top w:val="none" w:sz="0" w:space="0" w:color="auto"/>
        <w:left w:val="none" w:sz="0" w:space="0" w:color="auto"/>
        <w:bottom w:val="none" w:sz="0" w:space="0" w:color="auto"/>
        <w:right w:val="none" w:sz="0" w:space="0" w:color="auto"/>
      </w:divBdr>
    </w:div>
    <w:div w:id="1950432572">
      <w:marLeft w:val="640"/>
      <w:marRight w:val="0"/>
      <w:marTop w:val="0"/>
      <w:marBottom w:val="0"/>
      <w:divBdr>
        <w:top w:val="none" w:sz="0" w:space="0" w:color="auto"/>
        <w:left w:val="none" w:sz="0" w:space="0" w:color="auto"/>
        <w:bottom w:val="none" w:sz="0" w:space="0" w:color="auto"/>
        <w:right w:val="none" w:sz="0" w:space="0" w:color="auto"/>
      </w:divBdr>
    </w:div>
    <w:div w:id="1950432994">
      <w:marLeft w:val="640"/>
      <w:marRight w:val="0"/>
      <w:marTop w:val="0"/>
      <w:marBottom w:val="0"/>
      <w:divBdr>
        <w:top w:val="none" w:sz="0" w:space="0" w:color="auto"/>
        <w:left w:val="none" w:sz="0" w:space="0" w:color="auto"/>
        <w:bottom w:val="none" w:sz="0" w:space="0" w:color="auto"/>
        <w:right w:val="none" w:sz="0" w:space="0" w:color="auto"/>
      </w:divBdr>
    </w:div>
    <w:div w:id="1950577555">
      <w:marLeft w:val="640"/>
      <w:marRight w:val="0"/>
      <w:marTop w:val="0"/>
      <w:marBottom w:val="0"/>
      <w:divBdr>
        <w:top w:val="none" w:sz="0" w:space="0" w:color="auto"/>
        <w:left w:val="none" w:sz="0" w:space="0" w:color="auto"/>
        <w:bottom w:val="none" w:sz="0" w:space="0" w:color="auto"/>
        <w:right w:val="none" w:sz="0" w:space="0" w:color="auto"/>
      </w:divBdr>
    </w:div>
    <w:div w:id="1950626093">
      <w:marLeft w:val="640"/>
      <w:marRight w:val="0"/>
      <w:marTop w:val="0"/>
      <w:marBottom w:val="0"/>
      <w:divBdr>
        <w:top w:val="none" w:sz="0" w:space="0" w:color="auto"/>
        <w:left w:val="none" w:sz="0" w:space="0" w:color="auto"/>
        <w:bottom w:val="none" w:sz="0" w:space="0" w:color="auto"/>
        <w:right w:val="none" w:sz="0" w:space="0" w:color="auto"/>
      </w:divBdr>
    </w:div>
    <w:div w:id="1950699413">
      <w:marLeft w:val="640"/>
      <w:marRight w:val="0"/>
      <w:marTop w:val="0"/>
      <w:marBottom w:val="0"/>
      <w:divBdr>
        <w:top w:val="none" w:sz="0" w:space="0" w:color="auto"/>
        <w:left w:val="none" w:sz="0" w:space="0" w:color="auto"/>
        <w:bottom w:val="none" w:sz="0" w:space="0" w:color="auto"/>
        <w:right w:val="none" w:sz="0" w:space="0" w:color="auto"/>
      </w:divBdr>
    </w:div>
    <w:div w:id="1951084511">
      <w:marLeft w:val="640"/>
      <w:marRight w:val="0"/>
      <w:marTop w:val="0"/>
      <w:marBottom w:val="0"/>
      <w:divBdr>
        <w:top w:val="none" w:sz="0" w:space="0" w:color="auto"/>
        <w:left w:val="none" w:sz="0" w:space="0" w:color="auto"/>
        <w:bottom w:val="none" w:sz="0" w:space="0" w:color="auto"/>
        <w:right w:val="none" w:sz="0" w:space="0" w:color="auto"/>
      </w:divBdr>
    </w:div>
    <w:div w:id="1951472225">
      <w:marLeft w:val="640"/>
      <w:marRight w:val="0"/>
      <w:marTop w:val="0"/>
      <w:marBottom w:val="0"/>
      <w:divBdr>
        <w:top w:val="none" w:sz="0" w:space="0" w:color="auto"/>
        <w:left w:val="none" w:sz="0" w:space="0" w:color="auto"/>
        <w:bottom w:val="none" w:sz="0" w:space="0" w:color="auto"/>
        <w:right w:val="none" w:sz="0" w:space="0" w:color="auto"/>
      </w:divBdr>
    </w:div>
    <w:div w:id="1951544549">
      <w:marLeft w:val="640"/>
      <w:marRight w:val="0"/>
      <w:marTop w:val="0"/>
      <w:marBottom w:val="0"/>
      <w:divBdr>
        <w:top w:val="none" w:sz="0" w:space="0" w:color="auto"/>
        <w:left w:val="none" w:sz="0" w:space="0" w:color="auto"/>
        <w:bottom w:val="none" w:sz="0" w:space="0" w:color="auto"/>
        <w:right w:val="none" w:sz="0" w:space="0" w:color="auto"/>
      </w:divBdr>
    </w:div>
    <w:div w:id="1951621505">
      <w:marLeft w:val="640"/>
      <w:marRight w:val="0"/>
      <w:marTop w:val="0"/>
      <w:marBottom w:val="0"/>
      <w:divBdr>
        <w:top w:val="none" w:sz="0" w:space="0" w:color="auto"/>
        <w:left w:val="none" w:sz="0" w:space="0" w:color="auto"/>
        <w:bottom w:val="none" w:sz="0" w:space="0" w:color="auto"/>
        <w:right w:val="none" w:sz="0" w:space="0" w:color="auto"/>
      </w:divBdr>
    </w:div>
    <w:div w:id="1951627346">
      <w:marLeft w:val="640"/>
      <w:marRight w:val="0"/>
      <w:marTop w:val="0"/>
      <w:marBottom w:val="0"/>
      <w:divBdr>
        <w:top w:val="none" w:sz="0" w:space="0" w:color="auto"/>
        <w:left w:val="none" w:sz="0" w:space="0" w:color="auto"/>
        <w:bottom w:val="none" w:sz="0" w:space="0" w:color="auto"/>
        <w:right w:val="none" w:sz="0" w:space="0" w:color="auto"/>
      </w:divBdr>
    </w:div>
    <w:div w:id="1951812004">
      <w:marLeft w:val="640"/>
      <w:marRight w:val="0"/>
      <w:marTop w:val="0"/>
      <w:marBottom w:val="0"/>
      <w:divBdr>
        <w:top w:val="none" w:sz="0" w:space="0" w:color="auto"/>
        <w:left w:val="none" w:sz="0" w:space="0" w:color="auto"/>
        <w:bottom w:val="none" w:sz="0" w:space="0" w:color="auto"/>
        <w:right w:val="none" w:sz="0" w:space="0" w:color="auto"/>
      </w:divBdr>
    </w:div>
    <w:div w:id="1951818407">
      <w:marLeft w:val="640"/>
      <w:marRight w:val="0"/>
      <w:marTop w:val="0"/>
      <w:marBottom w:val="0"/>
      <w:divBdr>
        <w:top w:val="none" w:sz="0" w:space="0" w:color="auto"/>
        <w:left w:val="none" w:sz="0" w:space="0" w:color="auto"/>
        <w:bottom w:val="none" w:sz="0" w:space="0" w:color="auto"/>
        <w:right w:val="none" w:sz="0" w:space="0" w:color="auto"/>
      </w:divBdr>
    </w:div>
    <w:div w:id="1951859215">
      <w:marLeft w:val="640"/>
      <w:marRight w:val="0"/>
      <w:marTop w:val="0"/>
      <w:marBottom w:val="0"/>
      <w:divBdr>
        <w:top w:val="none" w:sz="0" w:space="0" w:color="auto"/>
        <w:left w:val="none" w:sz="0" w:space="0" w:color="auto"/>
        <w:bottom w:val="none" w:sz="0" w:space="0" w:color="auto"/>
        <w:right w:val="none" w:sz="0" w:space="0" w:color="auto"/>
      </w:divBdr>
    </w:div>
    <w:div w:id="1952085023">
      <w:marLeft w:val="640"/>
      <w:marRight w:val="0"/>
      <w:marTop w:val="0"/>
      <w:marBottom w:val="0"/>
      <w:divBdr>
        <w:top w:val="none" w:sz="0" w:space="0" w:color="auto"/>
        <w:left w:val="none" w:sz="0" w:space="0" w:color="auto"/>
        <w:bottom w:val="none" w:sz="0" w:space="0" w:color="auto"/>
        <w:right w:val="none" w:sz="0" w:space="0" w:color="auto"/>
      </w:divBdr>
    </w:div>
    <w:div w:id="1952276410">
      <w:marLeft w:val="640"/>
      <w:marRight w:val="0"/>
      <w:marTop w:val="0"/>
      <w:marBottom w:val="0"/>
      <w:divBdr>
        <w:top w:val="none" w:sz="0" w:space="0" w:color="auto"/>
        <w:left w:val="none" w:sz="0" w:space="0" w:color="auto"/>
        <w:bottom w:val="none" w:sz="0" w:space="0" w:color="auto"/>
        <w:right w:val="none" w:sz="0" w:space="0" w:color="auto"/>
      </w:divBdr>
    </w:div>
    <w:div w:id="1952474960">
      <w:marLeft w:val="640"/>
      <w:marRight w:val="0"/>
      <w:marTop w:val="0"/>
      <w:marBottom w:val="0"/>
      <w:divBdr>
        <w:top w:val="none" w:sz="0" w:space="0" w:color="auto"/>
        <w:left w:val="none" w:sz="0" w:space="0" w:color="auto"/>
        <w:bottom w:val="none" w:sz="0" w:space="0" w:color="auto"/>
        <w:right w:val="none" w:sz="0" w:space="0" w:color="auto"/>
      </w:divBdr>
    </w:div>
    <w:div w:id="1952591693">
      <w:marLeft w:val="640"/>
      <w:marRight w:val="0"/>
      <w:marTop w:val="0"/>
      <w:marBottom w:val="0"/>
      <w:divBdr>
        <w:top w:val="none" w:sz="0" w:space="0" w:color="auto"/>
        <w:left w:val="none" w:sz="0" w:space="0" w:color="auto"/>
        <w:bottom w:val="none" w:sz="0" w:space="0" w:color="auto"/>
        <w:right w:val="none" w:sz="0" w:space="0" w:color="auto"/>
      </w:divBdr>
    </w:div>
    <w:div w:id="1952665017">
      <w:marLeft w:val="640"/>
      <w:marRight w:val="0"/>
      <w:marTop w:val="0"/>
      <w:marBottom w:val="0"/>
      <w:divBdr>
        <w:top w:val="none" w:sz="0" w:space="0" w:color="auto"/>
        <w:left w:val="none" w:sz="0" w:space="0" w:color="auto"/>
        <w:bottom w:val="none" w:sz="0" w:space="0" w:color="auto"/>
        <w:right w:val="none" w:sz="0" w:space="0" w:color="auto"/>
      </w:divBdr>
    </w:div>
    <w:div w:id="1952778511">
      <w:marLeft w:val="640"/>
      <w:marRight w:val="0"/>
      <w:marTop w:val="0"/>
      <w:marBottom w:val="0"/>
      <w:divBdr>
        <w:top w:val="none" w:sz="0" w:space="0" w:color="auto"/>
        <w:left w:val="none" w:sz="0" w:space="0" w:color="auto"/>
        <w:bottom w:val="none" w:sz="0" w:space="0" w:color="auto"/>
        <w:right w:val="none" w:sz="0" w:space="0" w:color="auto"/>
      </w:divBdr>
    </w:div>
    <w:div w:id="1953047415">
      <w:marLeft w:val="640"/>
      <w:marRight w:val="0"/>
      <w:marTop w:val="0"/>
      <w:marBottom w:val="0"/>
      <w:divBdr>
        <w:top w:val="none" w:sz="0" w:space="0" w:color="auto"/>
        <w:left w:val="none" w:sz="0" w:space="0" w:color="auto"/>
        <w:bottom w:val="none" w:sz="0" w:space="0" w:color="auto"/>
        <w:right w:val="none" w:sz="0" w:space="0" w:color="auto"/>
      </w:divBdr>
    </w:div>
    <w:div w:id="1953196941">
      <w:marLeft w:val="640"/>
      <w:marRight w:val="0"/>
      <w:marTop w:val="0"/>
      <w:marBottom w:val="0"/>
      <w:divBdr>
        <w:top w:val="none" w:sz="0" w:space="0" w:color="auto"/>
        <w:left w:val="none" w:sz="0" w:space="0" w:color="auto"/>
        <w:bottom w:val="none" w:sz="0" w:space="0" w:color="auto"/>
        <w:right w:val="none" w:sz="0" w:space="0" w:color="auto"/>
      </w:divBdr>
    </w:div>
    <w:div w:id="1953319421">
      <w:marLeft w:val="640"/>
      <w:marRight w:val="0"/>
      <w:marTop w:val="0"/>
      <w:marBottom w:val="0"/>
      <w:divBdr>
        <w:top w:val="none" w:sz="0" w:space="0" w:color="auto"/>
        <w:left w:val="none" w:sz="0" w:space="0" w:color="auto"/>
        <w:bottom w:val="none" w:sz="0" w:space="0" w:color="auto"/>
        <w:right w:val="none" w:sz="0" w:space="0" w:color="auto"/>
      </w:divBdr>
    </w:div>
    <w:div w:id="1953393193">
      <w:marLeft w:val="640"/>
      <w:marRight w:val="0"/>
      <w:marTop w:val="0"/>
      <w:marBottom w:val="0"/>
      <w:divBdr>
        <w:top w:val="none" w:sz="0" w:space="0" w:color="auto"/>
        <w:left w:val="none" w:sz="0" w:space="0" w:color="auto"/>
        <w:bottom w:val="none" w:sz="0" w:space="0" w:color="auto"/>
        <w:right w:val="none" w:sz="0" w:space="0" w:color="auto"/>
      </w:divBdr>
    </w:div>
    <w:div w:id="1953436880">
      <w:marLeft w:val="640"/>
      <w:marRight w:val="0"/>
      <w:marTop w:val="0"/>
      <w:marBottom w:val="0"/>
      <w:divBdr>
        <w:top w:val="none" w:sz="0" w:space="0" w:color="auto"/>
        <w:left w:val="none" w:sz="0" w:space="0" w:color="auto"/>
        <w:bottom w:val="none" w:sz="0" w:space="0" w:color="auto"/>
        <w:right w:val="none" w:sz="0" w:space="0" w:color="auto"/>
      </w:divBdr>
    </w:div>
    <w:div w:id="1953439913">
      <w:marLeft w:val="640"/>
      <w:marRight w:val="0"/>
      <w:marTop w:val="0"/>
      <w:marBottom w:val="0"/>
      <w:divBdr>
        <w:top w:val="none" w:sz="0" w:space="0" w:color="auto"/>
        <w:left w:val="none" w:sz="0" w:space="0" w:color="auto"/>
        <w:bottom w:val="none" w:sz="0" w:space="0" w:color="auto"/>
        <w:right w:val="none" w:sz="0" w:space="0" w:color="auto"/>
      </w:divBdr>
    </w:div>
    <w:div w:id="1953633475">
      <w:marLeft w:val="640"/>
      <w:marRight w:val="0"/>
      <w:marTop w:val="0"/>
      <w:marBottom w:val="0"/>
      <w:divBdr>
        <w:top w:val="none" w:sz="0" w:space="0" w:color="auto"/>
        <w:left w:val="none" w:sz="0" w:space="0" w:color="auto"/>
        <w:bottom w:val="none" w:sz="0" w:space="0" w:color="auto"/>
        <w:right w:val="none" w:sz="0" w:space="0" w:color="auto"/>
      </w:divBdr>
    </w:div>
    <w:div w:id="1953633822">
      <w:marLeft w:val="640"/>
      <w:marRight w:val="0"/>
      <w:marTop w:val="0"/>
      <w:marBottom w:val="0"/>
      <w:divBdr>
        <w:top w:val="none" w:sz="0" w:space="0" w:color="auto"/>
        <w:left w:val="none" w:sz="0" w:space="0" w:color="auto"/>
        <w:bottom w:val="none" w:sz="0" w:space="0" w:color="auto"/>
        <w:right w:val="none" w:sz="0" w:space="0" w:color="auto"/>
      </w:divBdr>
    </w:div>
    <w:div w:id="1953853004">
      <w:marLeft w:val="640"/>
      <w:marRight w:val="0"/>
      <w:marTop w:val="0"/>
      <w:marBottom w:val="0"/>
      <w:divBdr>
        <w:top w:val="none" w:sz="0" w:space="0" w:color="auto"/>
        <w:left w:val="none" w:sz="0" w:space="0" w:color="auto"/>
        <w:bottom w:val="none" w:sz="0" w:space="0" w:color="auto"/>
        <w:right w:val="none" w:sz="0" w:space="0" w:color="auto"/>
      </w:divBdr>
    </w:div>
    <w:div w:id="1953896200">
      <w:marLeft w:val="640"/>
      <w:marRight w:val="0"/>
      <w:marTop w:val="0"/>
      <w:marBottom w:val="0"/>
      <w:divBdr>
        <w:top w:val="none" w:sz="0" w:space="0" w:color="auto"/>
        <w:left w:val="none" w:sz="0" w:space="0" w:color="auto"/>
        <w:bottom w:val="none" w:sz="0" w:space="0" w:color="auto"/>
        <w:right w:val="none" w:sz="0" w:space="0" w:color="auto"/>
      </w:divBdr>
    </w:div>
    <w:div w:id="1953974941">
      <w:marLeft w:val="640"/>
      <w:marRight w:val="0"/>
      <w:marTop w:val="0"/>
      <w:marBottom w:val="0"/>
      <w:divBdr>
        <w:top w:val="none" w:sz="0" w:space="0" w:color="auto"/>
        <w:left w:val="none" w:sz="0" w:space="0" w:color="auto"/>
        <w:bottom w:val="none" w:sz="0" w:space="0" w:color="auto"/>
        <w:right w:val="none" w:sz="0" w:space="0" w:color="auto"/>
      </w:divBdr>
    </w:div>
    <w:div w:id="1954088375">
      <w:marLeft w:val="640"/>
      <w:marRight w:val="0"/>
      <w:marTop w:val="0"/>
      <w:marBottom w:val="0"/>
      <w:divBdr>
        <w:top w:val="none" w:sz="0" w:space="0" w:color="auto"/>
        <w:left w:val="none" w:sz="0" w:space="0" w:color="auto"/>
        <w:bottom w:val="none" w:sz="0" w:space="0" w:color="auto"/>
        <w:right w:val="none" w:sz="0" w:space="0" w:color="auto"/>
      </w:divBdr>
    </w:div>
    <w:div w:id="1954093514">
      <w:marLeft w:val="640"/>
      <w:marRight w:val="0"/>
      <w:marTop w:val="0"/>
      <w:marBottom w:val="0"/>
      <w:divBdr>
        <w:top w:val="none" w:sz="0" w:space="0" w:color="auto"/>
        <w:left w:val="none" w:sz="0" w:space="0" w:color="auto"/>
        <w:bottom w:val="none" w:sz="0" w:space="0" w:color="auto"/>
        <w:right w:val="none" w:sz="0" w:space="0" w:color="auto"/>
      </w:divBdr>
    </w:div>
    <w:div w:id="1954096156">
      <w:marLeft w:val="640"/>
      <w:marRight w:val="0"/>
      <w:marTop w:val="0"/>
      <w:marBottom w:val="0"/>
      <w:divBdr>
        <w:top w:val="none" w:sz="0" w:space="0" w:color="auto"/>
        <w:left w:val="none" w:sz="0" w:space="0" w:color="auto"/>
        <w:bottom w:val="none" w:sz="0" w:space="0" w:color="auto"/>
        <w:right w:val="none" w:sz="0" w:space="0" w:color="auto"/>
      </w:divBdr>
    </w:div>
    <w:div w:id="1954163541">
      <w:marLeft w:val="640"/>
      <w:marRight w:val="0"/>
      <w:marTop w:val="0"/>
      <w:marBottom w:val="0"/>
      <w:divBdr>
        <w:top w:val="none" w:sz="0" w:space="0" w:color="auto"/>
        <w:left w:val="none" w:sz="0" w:space="0" w:color="auto"/>
        <w:bottom w:val="none" w:sz="0" w:space="0" w:color="auto"/>
        <w:right w:val="none" w:sz="0" w:space="0" w:color="auto"/>
      </w:divBdr>
    </w:div>
    <w:div w:id="1954240646">
      <w:marLeft w:val="640"/>
      <w:marRight w:val="0"/>
      <w:marTop w:val="0"/>
      <w:marBottom w:val="0"/>
      <w:divBdr>
        <w:top w:val="none" w:sz="0" w:space="0" w:color="auto"/>
        <w:left w:val="none" w:sz="0" w:space="0" w:color="auto"/>
        <w:bottom w:val="none" w:sz="0" w:space="0" w:color="auto"/>
        <w:right w:val="none" w:sz="0" w:space="0" w:color="auto"/>
      </w:divBdr>
    </w:div>
    <w:div w:id="1954245435">
      <w:marLeft w:val="640"/>
      <w:marRight w:val="0"/>
      <w:marTop w:val="0"/>
      <w:marBottom w:val="0"/>
      <w:divBdr>
        <w:top w:val="none" w:sz="0" w:space="0" w:color="auto"/>
        <w:left w:val="none" w:sz="0" w:space="0" w:color="auto"/>
        <w:bottom w:val="none" w:sz="0" w:space="0" w:color="auto"/>
        <w:right w:val="none" w:sz="0" w:space="0" w:color="auto"/>
      </w:divBdr>
    </w:div>
    <w:div w:id="1954286549">
      <w:marLeft w:val="640"/>
      <w:marRight w:val="0"/>
      <w:marTop w:val="0"/>
      <w:marBottom w:val="0"/>
      <w:divBdr>
        <w:top w:val="none" w:sz="0" w:space="0" w:color="auto"/>
        <w:left w:val="none" w:sz="0" w:space="0" w:color="auto"/>
        <w:bottom w:val="none" w:sz="0" w:space="0" w:color="auto"/>
        <w:right w:val="none" w:sz="0" w:space="0" w:color="auto"/>
      </w:divBdr>
    </w:div>
    <w:div w:id="1954290735">
      <w:marLeft w:val="640"/>
      <w:marRight w:val="0"/>
      <w:marTop w:val="0"/>
      <w:marBottom w:val="0"/>
      <w:divBdr>
        <w:top w:val="none" w:sz="0" w:space="0" w:color="auto"/>
        <w:left w:val="none" w:sz="0" w:space="0" w:color="auto"/>
        <w:bottom w:val="none" w:sz="0" w:space="0" w:color="auto"/>
        <w:right w:val="none" w:sz="0" w:space="0" w:color="auto"/>
      </w:divBdr>
    </w:div>
    <w:div w:id="1954438433">
      <w:marLeft w:val="640"/>
      <w:marRight w:val="0"/>
      <w:marTop w:val="0"/>
      <w:marBottom w:val="0"/>
      <w:divBdr>
        <w:top w:val="none" w:sz="0" w:space="0" w:color="auto"/>
        <w:left w:val="none" w:sz="0" w:space="0" w:color="auto"/>
        <w:bottom w:val="none" w:sz="0" w:space="0" w:color="auto"/>
        <w:right w:val="none" w:sz="0" w:space="0" w:color="auto"/>
      </w:divBdr>
    </w:div>
    <w:div w:id="1954507633">
      <w:marLeft w:val="640"/>
      <w:marRight w:val="0"/>
      <w:marTop w:val="0"/>
      <w:marBottom w:val="0"/>
      <w:divBdr>
        <w:top w:val="none" w:sz="0" w:space="0" w:color="auto"/>
        <w:left w:val="none" w:sz="0" w:space="0" w:color="auto"/>
        <w:bottom w:val="none" w:sz="0" w:space="0" w:color="auto"/>
        <w:right w:val="none" w:sz="0" w:space="0" w:color="auto"/>
      </w:divBdr>
    </w:div>
    <w:div w:id="1954554845">
      <w:marLeft w:val="640"/>
      <w:marRight w:val="0"/>
      <w:marTop w:val="0"/>
      <w:marBottom w:val="0"/>
      <w:divBdr>
        <w:top w:val="none" w:sz="0" w:space="0" w:color="auto"/>
        <w:left w:val="none" w:sz="0" w:space="0" w:color="auto"/>
        <w:bottom w:val="none" w:sz="0" w:space="0" w:color="auto"/>
        <w:right w:val="none" w:sz="0" w:space="0" w:color="auto"/>
      </w:divBdr>
    </w:div>
    <w:div w:id="1954752090">
      <w:marLeft w:val="640"/>
      <w:marRight w:val="0"/>
      <w:marTop w:val="0"/>
      <w:marBottom w:val="0"/>
      <w:divBdr>
        <w:top w:val="none" w:sz="0" w:space="0" w:color="auto"/>
        <w:left w:val="none" w:sz="0" w:space="0" w:color="auto"/>
        <w:bottom w:val="none" w:sz="0" w:space="0" w:color="auto"/>
        <w:right w:val="none" w:sz="0" w:space="0" w:color="auto"/>
      </w:divBdr>
    </w:div>
    <w:div w:id="1954827419">
      <w:marLeft w:val="640"/>
      <w:marRight w:val="0"/>
      <w:marTop w:val="0"/>
      <w:marBottom w:val="0"/>
      <w:divBdr>
        <w:top w:val="none" w:sz="0" w:space="0" w:color="auto"/>
        <w:left w:val="none" w:sz="0" w:space="0" w:color="auto"/>
        <w:bottom w:val="none" w:sz="0" w:space="0" w:color="auto"/>
        <w:right w:val="none" w:sz="0" w:space="0" w:color="auto"/>
      </w:divBdr>
    </w:div>
    <w:div w:id="1954940672">
      <w:marLeft w:val="640"/>
      <w:marRight w:val="0"/>
      <w:marTop w:val="0"/>
      <w:marBottom w:val="0"/>
      <w:divBdr>
        <w:top w:val="none" w:sz="0" w:space="0" w:color="auto"/>
        <w:left w:val="none" w:sz="0" w:space="0" w:color="auto"/>
        <w:bottom w:val="none" w:sz="0" w:space="0" w:color="auto"/>
        <w:right w:val="none" w:sz="0" w:space="0" w:color="auto"/>
      </w:divBdr>
    </w:div>
    <w:div w:id="1954940771">
      <w:marLeft w:val="640"/>
      <w:marRight w:val="0"/>
      <w:marTop w:val="0"/>
      <w:marBottom w:val="0"/>
      <w:divBdr>
        <w:top w:val="none" w:sz="0" w:space="0" w:color="auto"/>
        <w:left w:val="none" w:sz="0" w:space="0" w:color="auto"/>
        <w:bottom w:val="none" w:sz="0" w:space="0" w:color="auto"/>
        <w:right w:val="none" w:sz="0" w:space="0" w:color="auto"/>
      </w:divBdr>
    </w:div>
    <w:div w:id="1955013085">
      <w:marLeft w:val="640"/>
      <w:marRight w:val="0"/>
      <w:marTop w:val="0"/>
      <w:marBottom w:val="0"/>
      <w:divBdr>
        <w:top w:val="none" w:sz="0" w:space="0" w:color="auto"/>
        <w:left w:val="none" w:sz="0" w:space="0" w:color="auto"/>
        <w:bottom w:val="none" w:sz="0" w:space="0" w:color="auto"/>
        <w:right w:val="none" w:sz="0" w:space="0" w:color="auto"/>
      </w:divBdr>
    </w:div>
    <w:div w:id="1955090707">
      <w:marLeft w:val="640"/>
      <w:marRight w:val="0"/>
      <w:marTop w:val="0"/>
      <w:marBottom w:val="0"/>
      <w:divBdr>
        <w:top w:val="none" w:sz="0" w:space="0" w:color="auto"/>
        <w:left w:val="none" w:sz="0" w:space="0" w:color="auto"/>
        <w:bottom w:val="none" w:sz="0" w:space="0" w:color="auto"/>
        <w:right w:val="none" w:sz="0" w:space="0" w:color="auto"/>
      </w:divBdr>
    </w:div>
    <w:div w:id="1955166428">
      <w:marLeft w:val="640"/>
      <w:marRight w:val="0"/>
      <w:marTop w:val="0"/>
      <w:marBottom w:val="0"/>
      <w:divBdr>
        <w:top w:val="none" w:sz="0" w:space="0" w:color="auto"/>
        <w:left w:val="none" w:sz="0" w:space="0" w:color="auto"/>
        <w:bottom w:val="none" w:sz="0" w:space="0" w:color="auto"/>
        <w:right w:val="none" w:sz="0" w:space="0" w:color="auto"/>
      </w:divBdr>
    </w:div>
    <w:div w:id="1955284056">
      <w:marLeft w:val="640"/>
      <w:marRight w:val="0"/>
      <w:marTop w:val="0"/>
      <w:marBottom w:val="0"/>
      <w:divBdr>
        <w:top w:val="none" w:sz="0" w:space="0" w:color="auto"/>
        <w:left w:val="none" w:sz="0" w:space="0" w:color="auto"/>
        <w:bottom w:val="none" w:sz="0" w:space="0" w:color="auto"/>
        <w:right w:val="none" w:sz="0" w:space="0" w:color="auto"/>
      </w:divBdr>
    </w:div>
    <w:div w:id="1955479032">
      <w:marLeft w:val="640"/>
      <w:marRight w:val="0"/>
      <w:marTop w:val="0"/>
      <w:marBottom w:val="0"/>
      <w:divBdr>
        <w:top w:val="none" w:sz="0" w:space="0" w:color="auto"/>
        <w:left w:val="none" w:sz="0" w:space="0" w:color="auto"/>
        <w:bottom w:val="none" w:sz="0" w:space="0" w:color="auto"/>
        <w:right w:val="none" w:sz="0" w:space="0" w:color="auto"/>
      </w:divBdr>
    </w:div>
    <w:div w:id="1955550073">
      <w:marLeft w:val="640"/>
      <w:marRight w:val="0"/>
      <w:marTop w:val="0"/>
      <w:marBottom w:val="0"/>
      <w:divBdr>
        <w:top w:val="none" w:sz="0" w:space="0" w:color="auto"/>
        <w:left w:val="none" w:sz="0" w:space="0" w:color="auto"/>
        <w:bottom w:val="none" w:sz="0" w:space="0" w:color="auto"/>
        <w:right w:val="none" w:sz="0" w:space="0" w:color="auto"/>
      </w:divBdr>
    </w:div>
    <w:div w:id="1955554142">
      <w:marLeft w:val="640"/>
      <w:marRight w:val="0"/>
      <w:marTop w:val="0"/>
      <w:marBottom w:val="0"/>
      <w:divBdr>
        <w:top w:val="none" w:sz="0" w:space="0" w:color="auto"/>
        <w:left w:val="none" w:sz="0" w:space="0" w:color="auto"/>
        <w:bottom w:val="none" w:sz="0" w:space="0" w:color="auto"/>
        <w:right w:val="none" w:sz="0" w:space="0" w:color="auto"/>
      </w:divBdr>
    </w:div>
    <w:div w:id="1955599370">
      <w:marLeft w:val="640"/>
      <w:marRight w:val="0"/>
      <w:marTop w:val="0"/>
      <w:marBottom w:val="0"/>
      <w:divBdr>
        <w:top w:val="none" w:sz="0" w:space="0" w:color="auto"/>
        <w:left w:val="none" w:sz="0" w:space="0" w:color="auto"/>
        <w:bottom w:val="none" w:sz="0" w:space="0" w:color="auto"/>
        <w:right w:val="none" w:sz="0" w:space="0" w:color="auto"/>
      </w:divBdr>
    </w:div>
    <w:div w:id="1955748620">
      <w:marLeft w:val="640"/>
      <w:marRight w:val="0"/>
      <w:marTop w:val="0"/>
      <w:marBottom w:val="0"/>
      <w:divBdr>
        <w:top w:val="none" w:sz="0" w:space="0" w:color="auto"/>
        <w:left w:val="none" w:sz="0" w:space="0" w:color="auto"/>
        <w:bottom w:val="none" w:sz="0" w:space="0" w:color="auto"/>
        <w:right w:val="none" w:sz="0" w:space="0" w:color="auto"/>
      </w:divBdr>
    </w:div>
    <w:div w:id="1955750405">
      <w:marLeft w:val="640"/>
      <w:marRight w:val="0"/>
      <w:marTop w:val="0"/>
      <w:marBottom w:val="0"/>
      <w:divBdr>
        <w:top w:val="none" w:sz="0" w:space="0" w:color="auto"/>
        <w:left w:val="none" w:sz="0" w:space="0" w:color="auto"/>
        <w:bottom w:val="none" w:sz="0" w:space="0" w:color="auto"/>
        <w:right w:val="none" w:sz="0" w:space="0" w:color="auto"/>
      </w:divBdr>
    </w:div>
    <w:div w:id="1955817839">
      <w:marLeft w:val="640"/>
      <w:marRight w:val="0"/>
      <w:marTop w:val="0"/>
      <w:marBottom w:val="0"/>
      <w:divBdr>
        <w:top w:val="none" w:sz="0" w:space="0" w:color="auto"/>
        <w:left w:val="none" w:sz="0" w:space="0" w:color="auto"/>
        <w:bottom w:val="none" w:sz="0" w:space="0" w:color="auto"/>
        <w:right w:val="none" w:sz="0" w:space="0" w:color="auto"/>
      </w:divBdr>
    </w:div>
    <w:div w:id="1955819979">
      <w:marLeft w:val="640"/>
      <w:marRight w:val="0"/>
      <w:marTop w:val="0"/>
      <w:marBottom w:val="0"/>
      <w:divBdr>
        <w:top w:val="none" w:sz="0" w:space="0" w:color="auto"/>
        <w:left w:val="none" w:sz="0" w:space="0" w:color="auto"/>
        <w:bottom w:val="none" w:sz="0" w:space="0" w:color="auto"/>
        <w:right w:val="none" w:sz="0" w:space="0" w:color="auto"/>
      </w:divBdr>
    </w:div>
    <w:div w:id="1955869442">
      <w:marLeft w:val="640"/>
      <w:marRight w:val="0"/>
      <w:marTop w:val="0"/>
      <w:marBottom w:val="0"/>
      <w:divBdr>
        <w:top w:val="none" w:sz="0" w:space="0" w:color="auto"/>
        <w:left w:val="none" w:sz="0" w:space="0" w:color="auto"/>
        <w:bottom w:val="none" w:sz="0" w:space="0" w:color="auto"/>
        <w:right w:val="none" w:sz="0" w:space="0" w:color="auto"/>
      </w:divBdr>
    </w:div>
    <w:div w:id="1955939104">
      <w:marLeft w:val="640"/>
      <w:marRight w:val="0"/>
      <w:marTop w:val="0"/>
      <w:marBottom w:val="0"/>
      <w:divBdr>
        <w:top w:val="none" w:sz="0" w:space="0" w:color="auto"/>
        <w:left w:val="none" w:sz="0" w:space="0" w:color="auto"/>
        <w:bottom w:val="none" w:sz="0" w:space="0" w:color="auto"/>
        <w:right w:val="none" w:sz="0" w:space="0" w:color="auto"/>
      </w:divBdr>
    </w:div>
    <w:div w:id="1956020120">
      <w:marLeft w:val="640"/>
      <w:marRight w:val="0"/>
      <w:marTop w:val="0"/>
      <w:marBottom w:val="0"/>
      <w:divBdr>
        <w:top w:val="none" w:sz="0" w:space="0" w:color="auto"/>
        <w:left w:val="none" w:sz="0" w:space="0" w:color="auto"/>
        <w:bottom w:val="none" w:sz="0" w:space="0" w:color="auto"/>
        <w:right w:val="none" w:sz="0" w:space="0" w:color="auto"/>
      </w:divBdr>
    </w:div>
    <w:div w:id="1956281468">
      <w:marLeft w:val="640"/>
      <w:marRight w:val="0"/>
      <w:marTop w:val="0"/>
      <w:marBottom w:val="0"/>
      <w:divBdr>
        <w:top w:val="none" w:sz="0" w:space="0" w:color="auto"/>
        <w:left w:val="none" w:sz="0" w:space="0" w:color="auto"/>
        <w:bottom w:val="none" w:sz="0" w:space="0" w:color="auto"/>
        <w:right w:val="none" w:sz="0" w:space="0" w:color="auto"/>
      </w:divBdr>
    </w:div>
    <w:div w:id="1956325590">
      <w:marLeft w:val="640"/>
      <w:marRight w:val="0"/>
      <w:marTop w:val="0"/>
      <w:marBottom w:val="0"/>
      <w:divBdr>
        <w:top w:val="none" w:sz="0" w:space="0" w:color="auto"/>
        <w:left w:val="none" w:sz="0" w:space="0" w:color="auto"/>
        <w:bottom w:val="none" w:sz="0" w:space="0" w:color="auto"/>
        <w:right w:val="none" w:sz="0" w:space="0" w:color="auto"/>
      </w:divBdr>
    </w:div>
    <w:div w:id="1956517018">
      <w:marLeft w:val="640"/>
      <w:marRight w:val="0"/>
      <w:marTop w:val="0"/>
      <w:marBottom w:val="0"/>
      <w:divBdr>
        <w:top w:val="none" w:sz="0" w:space="0" w:color="auto"/>
        <w:left w:val="none" w:sz="0" w:space="0" w:color="auto"/>
        <w:bottom w:val="none" w:sz="0" w:space="0" w:color="auto"/>
        <w:right w:val="none" w:sz="0" w:space="0" w:color="auto"/>
      </w:divBdr>
    </w:div>
    <w:div w:id="1956666777">
      <w:marLeft w:val="640"/>
      <w:marRight w:val="0"/>
      <w:marTop w:val="0"/>
      <w:marBottom w:val="0"/>
      <w:divBdr>
        <w:top w:val="none" w:sz="0" w:space="0" w:color="auto"/>
        <w:left w:val="none" w:sz="0" w:space="0" w:color="auto"/>
        <w:bottom w:val="none" w:sz="0" w:space="0" w:color="auto"/>
        <w:right w:val="none" w:sz="0" w:space="0" w:color="auto"/>
      </w:divBdr>
    </w:div>
    <w:div w:id="1956672569">
      <w:marLeft w:val="640"/>
      <w:marRight w:val="0"/>
      <w:marTop w:val="0"/>
      <w:marBottom w:val="0"/>
      <w:divBdr>
        <w:top w:val="none" w:sz="0" w:space="0" w:color="auto"/>
        <w:left w:val="none" w:sz="0" w:space="0" w:color="auto"/>
        <w:bottom w:val="none" w:sz="0" w:space="0" w:color="auto"/>
        <w:right w:val="none" w:sz="0" w:space="0" w:color="auto"/>
      </w:divBdr>
    </w:div>
    <w:div w:id="1956709897">
      <w:marLeft w:val="640"/>
      <w:marRight w:val="0"/>
      <w:marTop w:val="0"/>
      <w:marBottom w:val="0"/>
      <w:divBdr>
        <w:top w:val="none" w:sz="0" w:space="0" w:color="auto"/>
        <w:left w:val="none" w:sz="0" w:space="0" w:color="auto"/>
        <w:bottom w:val="none" w:sz="0" w:space="0" w:color="auto"/>
        <w:right w:val="none" w:sz="0" w:space="0" w:color="auto"/>
      </w:divBdr>
    </w:div>
    <w:div w:id="1956786206">
      <w:marLeft w:val="640"/>
      <w:marRight w:val="0"/>
      <w:marTop w:val="0"/>
      <w:marBottom w:val="0"/>
      <w:divBdr>
        <w:top w:val="none" w:sz="0" w:space="0" w:color="auto"/>
        <w:left w:val="none" w:sz="0" w:space="0" w:color="auto"/>
        <w:bottom w:val="none" w:sz="0" w:space="0" w:color="auto"/>
        <w:right w:val="none" w:sz="0" w:space="0" w:color="auto"/>
      </w:divBdr>
    </w:div>
    <w:div w:id="1956985230">
      <w:marLeft w:val="640"/>
      <w:marRight w:val="0"/>
      <w:marTop w:val="0"/>
      <w:marBottom w:val="0"/>
      <w:divBdr>
        <w:top w:val="none" w:sz="0" w:space="0" w:color="auto"/>
        <w:left w:val="none" w:sz="0" w:space="0" w:color="auto"/>
        <w:bottom w:val="none" w:sz="0" w:space="0" w:color="auto"/>
        <w:right w:val="none" w:sz="0" w:space="0" w:color="auto"/>
      </w:divBdr>
    </w:div>
    <w:div w:id="1957054238">
      <w:marLeft w:val="640"/>
      <w:marRight w:val="0"/>
      <w:marTop w:val="0"/>
      <w:marBottom w:val="0"/>
      <w:divBdr>
        <w:top w:val="none" w:sz="0" w:space="0" w:color="auto"/>
        <w:left w:val="none" w:sz="0" w:space="0" w:color="auto"/>
        <w:bottom w:val="none" w:sz="0" w:space="0" w:color="auto"/>
        <w:right w:val="none" w:sz="0" w:space="0" w:color="auto"/>
      </w:divBdr>
    </w:div>
    <w:div w:id="1957056204">
      <w:marLeft w:val="640"/>
      <w:marRight w:val="0"/>
      <w:marTop w:val="0"/>
      <w:marBottom w:val="0"/>
      <w:divBdr>
        <w:top w:val="none" w:sz="0" w:space="0" w:color="auto"/>
        <w:left w:val="none" w:sz="0" w:space="0" w:color="auto"/>
        <w:bottom w:val="none" w:sz="0" w:space="0" w:color="auto"/>
        <w:right w:val="none" w:sz="0" w:space="0" w:color="auto"/>
      </w:divBdr>
    </w:div>
    <w:div w:id="1957566897">
      <w:marLeft w:val="640"/>
      <w:marRight w:val="0"/>
      <w:marTop w:val="0"/>
      <w:marBottom w:val="0"/>
      <w:divBdr>
        <w:top w:val="none" w:sz="0" w:space="0" w:color="auto"/>
        <w:left w:val="none" w:sz="0" w:space="0" w:color="auto"/>
        <w:bottom w:val="none" w:sz="0" w:space="0" w:color="auto"/>
        <w:right w:val="none" w:sz="0" w:space="0" w:color="auto"/>
      </w:divBdr>
    </w:div>
    <w:div w:id="1957634239">
      <w:marLeft w:val="640"/>
      <w:marRight w:val="0"/>
      <w:marTop w:val="0"/>
      <w:marBottom w:val="0"/>
      <w:divBdr>
        <w:top w:val="none" w:sz="0" w:space="0" w:color="auto"/>
        <w:left w:val="none" w:sz="0" w:space="0" w:color="auto"/>
        <w:bottom w:val="none" w:sz="0" w:space="0" w:color="auto"/>
        <w:right w:val="none" w:sz="0" w:space="0" w:color="auto"/>
      </w:divBdr>
    </w:div>
    <w:div w:id="1957712120">
      <w:marLeft w:val="640"/>
      <w:marRight w:val="0"/>
      <w:marTop w:val="0"/>
      <w:marBottom w:val="0"/>
      <w:divBdr>
        <w:top w:val="none" w:sz="0" w:space="0" w:color="auto"/>
        <w:left w:val="none" w:sz="0" w:space="0" w:color="auto"/>
        <w:bottom w:val="none" w:sz="0" w:space="0" w:color="auto"/>
        <w:right w:val="none" w:sz="0" w:space="0" w:color="auto"/>
      </w:divBdr>
    </w:div>
    <w:div w:id="1957716193">
      <w:marLeft w:val="480"/>
      <w:marRight w:val="0"/>
      <w:marTop w:val="0"/>
      <w:marBottom w:val="0"/>
      <w:divBdr>
        <w:top w:val="none" w:sz="0" w:space="0" w:color="auto"/>
        <w:left w:val="none" w:sz="0" w:space="0" w:color="auto"/>
        <w:bottom w:val="none" w:sz="0" w:space="0" w:color="auto"/>
        <w:right w:val="none" w:sz="0" w:space="0" w:color="auto"/>
      </w:divBdr>
    </w:div>
    <w:div w:id="1957789234">
      <w:marLeft w:val="640"/>
      <w:marRight w:val="0"/>
      <w:marTop w:val="0"/>
      <w:marBottom w:val="0"/>
      <w:divBdr>
        <w:top w:val="none" w:sz="0" w:space="0" w:color="auto"/>
        <w:left w:val="none" w:sz="0" w:space="0" w:color="auto"/>
        <w:bottom w:val="none" w:sz="0" w:space="0" w:color="auto"/>
        <w:right w:val="none" w:sz="0" w:space="0" w:color="auto"/>
      </w:divBdr>
    </w:div>
    <w:div w:id="1957906184">
      <w:marLeft w:val="640"/>
      <w:marRight w:val="0"/>
      <w:marTop w:val="0"/>
      <w:marBottom w:val="0"/>
      <w:divBdr>
        <w:top w:val="none" w:sz="0" w:space="0" w:color="auto"/>
        <w:left w:val="none" w:sz="0" w:space="0" w:color="auto"/>
        <w:bottom w:val="none" w:sz="0" w:space="0" w:color="auto"/>
        <w:right w:val="none" w:sz="0" w:space="0" w:color="auto"/>
      </w:divBdr>
    </w:div>
    <w:div w:id="1958095685">
      <w:marLeft w:val="640"/>
      <w:marRight w:val="0"/>
      <w:marTop w:val="0"/>
      <w:marBottom w:val="0"/>
      <w:divBdr>
        <w:top w:val="none" w:sz="0" w:space="0" w:color="auto"/>
        <w:left w:val="none" w:sz="0" w:space="0" w:color="auto"/>
        <w:bottom w:val="none" w:sz="0" w:space="0" w:color="auto"/>
        <w:right w:val="none" w:sz="0" w:space="0" w:color="auto"/>
      </w:divBdr>
    </w:div>
    <w:div w:id="1958102926">
      <w:marLeft w:val="640"/>
      <w:marRight w:val="0"/>
      <w:marTop w:val="0"/>
      <w:marBottom w:val="0"/>
      <w:divBdr>
        <w:top w:val="none" w:sz="0" w:space="0" w:color="auto"/>
        <w:left w:val="none" w:sz="0" w:space="0" w:color="auto"/>
        <w:bottom w:val="none" w:sz="0" w:space="0" w:color="auto"/>
        <w:right w:val="none" w:sz="0" w:space="0" w:color="auto"/>
      </w:divBdr>
    </w:div>
    <w:div w:id="1958172247">
      <w:marLeft w:val="640"/>
      <w:marRight w:val="0"/>
      <w:marTop w:val="0"/>
      <w:marBottom w:val="0"/>
      <w:divBdr>
        <w:top w:val="none" w:sz="0" w:space="0" w:color="auto"/>
        <w:left w:val="none" w:sz="0" w:space="0" w:color="auto"/>
        <w:bottom w:val="none" w:sz="0" w:space="0" w:color="auto"/>
        <w:right w:val="none" w:sz="0" w:space="0" w:color="auto"/>
      </w:divBdr>
    </w:div>
    <w:div w:id="1958176021">
      <w:marLeft w:val="640"/>
      <w:marRight w:val="0"/>
      <w:marTop w:val="0"/>
      <w:marBottom w:val="0"/>
      <w:divBdr>
        <w:top w:val="none" w:sz="0" w:space="0" w:color="auto"/>
        <w:left w:val="none" w:sz="0" w:space="0" w:color="auto"/>
        <w:bottom w:val="none" w:sz="0" w:space="0" w:color="auto"/>
        <w:right w:val="none" w:sz="0" w:space="0" w:color="auto"/>
      </w:divBdr>
    </w:div>
    <w:div w:id="1958218204">
      <w:marLeft w:val="640"/>
      <w:marRight w:val="0"/>
      <w:marTop w:val="0"/>
      <w:marBottom w:val="0"/>
      <w:divBdr>
        <w:top w:val="none" w:sz="0" w:space="0" w:color="auto"/>
        <w:left w:val="none" w:sz="0" w:space="0" w:color="auto"/>
        <w:bottom w:val="none" w:sz="0" w:space="0" w:color="auto"/>
        <w:right w:val="none" w:sz="0" w:space="0" w:color="auto"/>
      </w:divBdr>
    </w:div>
    <w:div w:id="1958294280">
      <w:marLeft w:val="640"/>
      <w:marRight w:val="0"/>
      <w:marTop w:val="0"/>
      <w:marBottom w:val="0"/>
      <w:divBdr>
        <w:top w:val="none" w:sz="0" w:space="0" w:color="auto"/>
        <w:left w:val="none" w:sz="0" w:space="0" w:color="auto"/>
        <w:bottom w:val="none" w:sz="0" w:space="0" w:color="auto"/>
        <w:right w:val="none" w:sz="0" w:space="0" w:color="auto"/>
      </w:divBdr>
    </w:div>
    <w:div w:id="1958413480">
      <w:marLeft w:val="640"/>
      <w:marRight w:val="0"/>
      <w:marTop w:val="0"/>
      <w:marBottom w:val="0"/>
      <w:divBdr>
        <w:top w:val="none" w:sz="0" w:space="0" w:color="auto"/>
        <w:left w:val="none" w:sz="0" w:space="0" w:color="auto"/>
        <w:bottom w:val="none" w:sz="0" w:space="0" w:color="auto"/>
        <w:right w:val="none" w:sz="0" w:space="0" w:color="auto"/>
      </w:divBdr>
    </w:div>
    <w:div w:id="1958414206">
      <w:marLeft w:val="640"/>
      <w:marRight w:val="0"/>
      <w:marTop w:val="0"/>
      <w:marBottom w:val="0"/>
      <w:divBdr>
        <w:top w:val="none" w:sz="0" w:space="0" w:color="auto"/>
        <w:left w:val="none" w:sz="0" w:space="0" w:color="auto"/>
        <w:bottom w:val="none" w:sz="0" w:space="0" w:color="auto"/>
        <w:right w:val="none" w:sz="0" w:space="0" w:color="auto"/>
      </w:divBdr>
    </w:div>
    <w:div w:id="1958414225">
      <w:marLeft w:val="640"/>
      <w:marRight w:val="0"/>
      <w:marTop w:val="0"/>
      <w:marBottom w:val="0"/>
      <w:divBdr>
        <w:top w:val="none" w:sz="0" w:space="0" w:color="auto"/>
        <w:left w:val="none" w:sz="0" w:space="0" w:color="auto"/>
        <w:bottom w:val="none" w:sz="0" w:space="0" w:color="auto"/>
        <w:right w:val="none" w:sz="0" w:space="0" w:color="auto"/>
      </w:divBdr>
    </w:div>
    <w:div w:id="1958564821">
      <w:marLeft w:val="640"/>
      <w:marRight w:val="0"/>
      <w:marTop w:val="0"/>
      <w:marBottom w:val="0"/>
      <w:divBdr>
        <w:top w:val="none" w:sz="0" w:space="0" w:color="auto"/>
        <w:left w:val="none" w:sz="0" w:space="0" w:color="auto"/>
        <w:bottom w:val="none" w:sz="0" w:space="0" w:color="auto"/>
        <w:right w:val="none" w:sz="0" w:space="0" w:color="auto"/>
      </w:divBdr>
    </w:div>
    <w:div w:id="1958641254">
      <w:marLeft w:val="640"/>
      <w:marRight w:val="0"/>
      <w:marTop w:val="0"/>
      <w:marBottom w:val="0"/>
      <w:divBdr>
        <w:top w:val="none" w:sz="0" w:space="0" w:color="auto"/>
        <w:left w:val="none" w:sz="0" w:space="0" w:color="auto"/>
        <w:bottom w:val="none" w:sz="0" w:space="0" w:color="auto"/>
        <w:right w:val="none" w:sz="0" w:space="0" w:color="auto"/>
      </w:divBdr>
    </w:div>
    <w:div w:id="1958679688">
      <w:marLeft w:val="640"/>
      <w:marRight w:val="0"/>
      <w:marTop w:val="0"/>
      <w:marBottom w:val="0"/>
      <w:divBdr>
        <w:top w:val="none" w:sz="0" w:space="0" w:color="auto"/>
        <w:left w:val="none" w:sz="0" w:space="0" w:color="auto"/>
        <w:bottom w:val="none" w:sz="0" w:space="0" w:color="auto"/>
        <w:right w:val="none" w:sz="0" w:space="0" w:color="auto"/>
      </w:divBdr>
    </w:div>
    <w:div w:id="1958832793">
      <w:marLeft w:val="640"/>
      <w:marRight w:val="0"/>
      <w:marTop w:val="0"/>
      <w:marBottom w:val="0"/>
      <w:divBdr>
        <w:top w:val="none" w:sz="0" w:space="0" w:color="auto"/>
        <w:left w:val="none" w:sz="0" w:space="0" w:color="auto"/>
        <w:bottom w:val="none" w:sz="0" w:space="0" w:color="auto"/>
        <w:right w:val="none" w:sz="0" w:space="0" w:color="auto"/>
      </w:divBdr>
    </w:div>
    <w:div w:id="1959019254">
      <w:marLeft w:val="640"/>
      <w:marRight w:val="0"/>
      <w:marTop w:val="0"/>
      <w:marBottom w:val="0"/>
      <w:divBdr>
        <w:top w:val="none" w:sz="0" w:space="0" w:color="auto"/>
        <w:left w:val="none" w:sz="0" w:space="0" w:color="auto"/>
        <w:bottom w:val="none" w:sz="0" w:space="0" w:color="auto"/>
        <w:right w:val="none" w:sz="0" w:space="0" w:color="auto"/>
      </w:divBdr>
    </w:div>
    <w:div w:id="1959021746">
      <w:marLeft w:val="640"/>
      <w:marRight w:val="0"/>
      <w:marTop w:val="0"/>
      <w:marBottom w:val="0"/>
      <w:divBdr>
        <w:top w:val="none" w:sz="0" w:space="0" w:color="auto"/>
        <w:left w:val="none" w:sz="0" w:space="0" w:color="auto"/>
        <w:bottom w:val="none" w:sz="0" w:space="0" w:color="auto"/>
        <w:right w:val="none" w:sz="0" w:space="0" w:color="auto"/>
      </w:divBdr>
    </w:div>
    <w:div w:id="1959068799">
      <w:marLeft w:val="640"/>
      <w:marRight w:val="0"/>
      <w:marTop w:val="0"/>
      <w:marBottom w:val="0"/>
      <w:divBdr>
        <w:top w:val="none" w:sz="0" w:space="0" w:color="auto"/>
        <w:left w:val="none" w:sz="0" w:space="0" w:color="auto"/>
        <w:bottom w:val="none" w:sz="0" w:space="0" w:color="auto"/>
        <w:right w:val="none" w:sz="0" w:space="0" w:color="auto"/>
      </w:divBdr>
    </w:div>
    <w:div w:id="1959143739">
      <w:marLeft w:val="640"/>
      <w:marRight w:val="0"/>
      <w:marTop w:val="0"/>
      <w:marBottom w:val="0"/>
      <w:divBdr>
        <w:top w:val="none" w:sz="0" w:space="0" w:color="auto"/>
        <w:left w:val="none" w:sz="0" w:space="0" w:color="auto"/>
        <w:bottom w:val="none" w:sz="0" w:space="0" w:color="auto"/>
        <w:right w:val="none" w:sz="0" w:space="0" w:color="auto"/>
      </w:divBdr>
    </w:div>
    <w:div w:id="1959145725">
      <w:marLeft w:val="640"/>
      <w:marRight w:val="0"/>
      <w:marTop w:val="0"/>
      <w:marBottom w:val="0"/>
      <w:divBdr>
        <w:top w:val="none" w:sz="0" w:space="0" w:color="auto"/>
        <w:left w:val="none" w:sz="0" w:space="0" w:color="auto"/>
        <w:bottom w:val="none" w:sz="0" w:space="0" w:color="auto"/>
        <w:right w:val="none" w:sz="0" w:space="0" w:color="auto"/>
      </w:divBdr>
    </w:div>
    <w:div w:id="1959217330">
      <w:marLeft w:val="640"/>
      <w:marRight w:val="0"/>
      <w:marTop w:val="0"/>
      <w:marBottom w:val="0"/>
      <w:divBdr>
        <w:top w:val="none" w:sz="0" w:space="0" w:color="auto"/>
        <w:left w:val="none" w:sz="0" w:space="0" w:color="auto"/>
        <w:bottom w:val="none" w:sz="0" w:space="0" w:color="auto"/>
        <w:right w:val="none" w:sz="0" w:space="0" w:color="auto"/>
      </w:divBdr>
    </w:div>
    <w:div w:id="1959220787">
      <w:marLeft w:val="640"/>
      <w:marRight w:val="0"/>
      <w:marTop w:val="0"/>
      <w:marBottom w:val="0"/>
      <w:divBdr>
        <w:top w:val="none" w:sz="0" w:space="0" w:color="auto"/>
        <w:left w:val="none" w:sz="0" w:space="0" w:color="auto"/>
        <w:bottom w:val="none" w:sz="0" w:space="0" w:color="auto"/>
        <w:right w:val="none" w:sz="0" w:space="0" w:color="auto"/>
      </w:divBdr>
    </w:div>
    <w:div w:id="1959221258">
      <w:marLeft w:val="640"/>
      <w:marRight w:val="0"/>
      <w:marTop w:val="0"/>
      <w:marBottom w:val="0"/>
      <w:divBdr>
        <w:top w:val="none" w:sz="0" w:space="0" w:color="auto"/>
        <w:left w:val="none" w:sz="0" w:space="0" w:color="auto"/>
        <w:bottom w:val="none" w:sz="0" w:space="0" w:color="auto"/>
        <w:right w:val="none" w:sz="0" w:space="0" w:color="auto"/>
      </w:divBdr>
    </w:div>
    <w:div w:id="1959289839">
      <w:marLeft w:val="640"/>
      <w:marRight w:val="0"/>
      <w:marTop w:val="0"/>
      <w:marBottom w:val="0"/>
      <w:divBdr>
        <w:top w:val="none" w:sz="0" w:space="0" w:color="auto"/>
        <w:left w:val="none" w:sz="0" w:space="0" w:color="auto"/>
        <w:bottom w:val="none" w:sz="0" w:space="0" w:color="auto"/>
        <w:right w:val="none" w:sz="0" w:space="0" w:color="auto"/>
      </w:divBdr>
    </w:div>
    <w:div w:id="1959407097">
      <w:marLeft w:val="640"/>
      <w:marRight w:val="0"/>
      <w:marTop w:val="0"/>
      <w:marBottom w:val="0"/>
      <w:divBdr>
        <w:top w:val="none" w:sz="0" w:space="0" w:color="auto"/>
        <w:left w:val="none" w:sz="0" w:space="0" w:color="auto"/>
        <w:bottom w:val="none" w:sz="0" w:space="0" w:color="auto"/>
        <w:right w:val="none" w:sz="0" w:space="0" w:color="auto"/>
      </w:divBdr>
    </w:div>
    <w:div w:id="1959409393">
      <w:marLeft w:val="640"/>
      <w:marRight w:val="0"/>
      <w:marTop w:val="0"/>
      <w:marBottom w:val="0"/>
      <w:divBdr>
        <w:top w:val="none" w:sz="0" w:space="0" w:color="auto"/>
        <w:left w:val="none" w:sz="0" w:space="0" w:color="auto"/>
        <w:bottom w:val="none" w:sz="0" w:space="0" w:color="auto"/>
        <w:right w:val="none" w:sz="0" w:space="0" w:color="auto"/>
      </w:divBdr>
    </w:div>
    <w:div w:id="1959484628">
      <w:marLeft w:val="640"/>
      <w:marRight w:val="0"/>
      <w:marTop w:val="0"/>
      <w:marBottom w:val="0"/>
      <w:divBdr>
        <w:top w:val="none" w:sz="0" w:space="0" w:color="auto"/>
        <w:left w:val="none" w:sz="0" w:space="0" w:color="auto"/>
        <w:bottom w:val="none" w:sz="0" w:space="0" w:color="auto"/>
        <w:right w:val="none" w:sz="0" w:space="0" w:color="auto"/>
      </w:divBdr>
    </w:div>
    <w:div w:id="1959490006">
      <w:marLeft w:val="640"/>
      <w:marRight w:val="0"/>
      <w:marTop w:val="0"/>
      <w:marBottom w:val="0"/>
      <w:divBdr>
        <w:top w:val="none" w:sz="0" w:space="0" w:color="auto"/>
        <w:left w:val="none" w:sz="0" w:space="0" w:color="auto"/>
        <w:bottom w:val="none" w:sz="0" w:space="0" w:color="auto"/>
        <w:right w:val="none" w:sz="0" w:space="0" w:color="auto"/>
      </w:divBdr>
    </w:div>
    <w:div w:id="1959528594">
      <w:marLeft w:val="640"/>
      <w:marRight w:val="0"/>
      <w:marTop w:val="0"/>
      <w:marBottom w:val="0"/>
      <w:divBdr>
        <w:top w:val="none" w:sz="0" w:space="0" w:color="auto"/>
        <w:left w:val="none" w:sz="0" w:space="0" w:color="auto"/>
        <w:bottom w:val="none" w:sz="0" w:space="0" w:color="auto"/>
        <w:right w:val="none" w:sz="0" w:space="0" w:color="auto"/>
      </w:divBdr>
    </w:div>
    <w:div w:id="1959724827">
      <w:marLeft w:val="640"/>
      <w:marRight w:val="0"/>
      <w:marTop w:val="0"/>
      <w:marBottom w:val="0"/>
      <w:divBdr>
        <w:top w:val="none" w:sz="0" w:space="0" w:color="auto"/>
        <w:left w:val="none" w:sz="0" w:space="0" w:color="auto"/>
        <w:bottom w:val="none" w:sz="0" w:space="0" w:color="auto"/>
        <w:right w:val="none" w:sz="0" w:space="0" w:color="auto"/>
      </w:divBdr>
    </w:div>
    <w:div w:id="1959795414">
      <w:marLeft w:val="640"/>
      <w:marRight w:val="0"/>
      <w:marTop w:val="0"/>
      <w:marBottom w:val="0"/>
      <w:divBdr>
        <w:top w:val="none" w:sz="0" w:space="0" w:color="auto"/>
        <w:left w:val="none" w:sz="0" w:space="0" w:color="auto"/>
        <w:bottom w:val="none" w:sz="0" w:space="0" w:color="auto"/>
        <w:right w:val="none" w:sz="0" w:space="0" w:color="auto"/>
      </w:divBdr>
    </w:div>
    <w:div w:id="1959950697">
      <w:marLeft w:val="640"/>
      <w:marRight w:val="0"/>
      <w:marTop w:val="0"/>
      <w:marBottom w:val="0"/>
      <w:divBdr>
        <w:top w:val="none" w:sz="0" w:space="0" w:color="auto"/>
        <w:left w:val="none" w:sz="0" w:space="0" w:color="auto"/>
        <w:bottom w:val="none" w:sz="0" w:space="0" w:color="auto"/>
        <w:right w:val="none" w:sz="0" w:space="0" w:color="auto"/>
      </w:divBdr>
    </w:div>
    <w:div w:id="1960070052">
      <w:marLeft w:val="640"/>
      <w:marRight w:val="0"/>
      <w:marTop w:val="0"/>
      <w:marBottom w:val="0"/>
      <w:divBdr>
        <w:top w:val="none" w:sz="0" w:space="0" w:color="auto"/>
        <w:left w:val="none" w:sz="0" w:space="0" w:color="auto"/>
        <w:bottom w:val="none" w:sz="0" w:space="0" w:color="auto"/>
        <w:right w:val="none" w:sz="0" w:space="0" w:color="auto"/>
      </w:divBdr>
    </w:div>
    <w:div w:id="1960186278">
      <w:marLeft w:val="640"/>
      <w:marRight w:val="0"/>
      <w:marTop w:val="0"/>
      <w:marBottom w:val="0"/>
      <w:divBdr>
        <w:top w:val="none" w:sz="0" w:space="0" w:color="auto"/>
        <w:left w:val="none" w:sz="0" w:space="0" w:color="auto"/>
        <w:bottom w:val="none" w:sz="0" w:space="0" w:color="auto"/>
        <w:right w:val="none" w:sz="0" w:space="0" w:color="auto"/>
      </w:divBdr>
    </w:div>
    <w:div w:id="1960255167">
      <w:marLeft w:val="640"/>
      <w:marRight w:val="0"/>
      <w:marTop w:val="0"/>
      <w:marBottom w:val="0"/>
      <w:divBdr>
        <w:top w:val="none" w:sz="0" w:space="0" w:color="auto"/>
        <w:left w:val="none" w:sz="0" w:space="0" w:color="auto"/>
        <w:bottom w:val="none" w:sz="0" w:space="0" w:color="auto"/>
        <w:right w:val="none" w:sz="0" w:space="0" w:color="auto"/>
      </w:divBdr>
    </w:div>
    <w:div w:id="1960868314">
      <w:marLeft w:val="640"/>
      <w:marRight w:val="0"/>
      <w:marTop w:val="0"/>
      <w:marBottom w:val="0"/>
      <w:divBdr>
        <w:top w:val="none" w:sz="0" w:space="0" w:color="auto"/>
        <w:left w:val="none" w:sz="0" w:space="0" w:color="auto"/>
        <w:bottom w:val="none" w:sz="0" w:space="0" w:color="auto"/>
        <w:right w:val="none" w:sz="0" w:space="0" w:color="auto"/>
      </w:divBdr>
    </w:div>
    <w:div w:id="1960910814">
      <w:marLeft w:val="640"/>
      <w:marRight w:val="0"/>
      <w:marTop w:val="0"/>
      <w:marBottom w:val="0"/>
      <w:divBdr>
        <w:top w:val="none" w:sz="0" w:space="0" w:color="auto"/>
        <w:left w:val="none" w:sz="0" w:space="0" w:color="auto"/>
        <w:bottom w:val="none" w:sz="0" w:space="0" w:color="auto"/>
        <w:right w:val="none" w:sz="0" w:space="0" w:color="auto"/>
      </w:divBdr>
    </w:div>
    <w:div w:id="1960915656">
      <w:marLeft w:val="640"/>
      <w:marRight w:val="0"/>
      <w:marTop w:val="0"/>
      <w:marBottom w:val="0"/>
      <w:divBdr>
        <w:top w:val="none" w:sz="0" w:space="0" w:color="auto"/>
        <w:left w:val="none" w:sz="0" w:space="0" w:color="auto"/>
        <w:bottom w:val="none" w:sz="0" w:space="0" w:color="auto"/>
        <w:right w:val="none" w:sz="0" w:space="0" w:color="auto"/>
      </w:divBdr>
    </w:div>
    <w:div w:id="1961108934">
      <w:marLeft w:val="640"/>
      <w:marRight w:val="0"/>
      <w:marTop w:val="0"/>
      <w:marBottom w:val="0"/>
      <w:divBdr>
        <w:top w:val="none" w:sz="0" w:space="0" w:color="auto"/>
        <w:left w:val="none" w:sz="0" w:space="0" w:color="auto"/>
        <w:bottom w:val="none" w:sz="0" w:space="0" w:color="auto"/>
        <w:right w:val="none" w:sz="0" w:space="0" w:color="auto"/>
      </w:divBdr>
    </w:div>
    <w:div w:id="1961110956">
      <w:marLeft w:val="640"/>
      <w:marRight w:val="0"/>
      <w:marTop w:val="0"/>
      <w:marBottom w:val="0"/>
      <w:divBdr>
        <w:top w:val="none" w:sz="0" w:space="0" w:color="auto"/>
        <w:left w:val="none" w:sz="0" w:space="0" w:color="auto"/>
        <w:bottom w:val="none" w:sz="0" w:space="0" w:color="auto"/>
        <w:right w:val="none" w:sz="0" w:space="0" w:color="auto"/>
      </w:divBdr>
    </w:div>
    <w:div w:id="1961111829">
      <w:marLeft w:val="640"/>
      <w:marRight w:val="0"/>
      <w:marTop w:val="0"/>
      <w:marBottom w:val="0"/>
      <w:divBdr>
        <w:top w:val="none" w:sz="0" w:space="0" w:color="auto"/>
        <w:left w:val="none" w:sz="0" w:space="0" w:color="auto"/>
        <w:bottom w:val="none" w:sz="0" w:space="0" w:color="auto"/>
        <w:right w:val="none" w:sz="0" w:space="0" w:color="auto"/>
      </w:divBdr>
    </w:div>
    <w:div w:id="1961183557">
      <w:marLeft w:val="640"/>
      <w:marRight w:val="0"/>
      <w:marTop w:val="0"/>
      <w:marBottom w:val="0"/>
      <w:divBdr>
        <w:top w:val="none" w:sz="0" w:space="0" w:color="auto"/>
        <w:left w:val="none" w:sz="0" w:space="0" w:color="auto"/>
        <w:bottom w:val="none" w:sz="0" w:space="0" w:color="auto"/>
        <w:right w:val="none" w:sz="0" w:space="0" w:color="auto"/>
      </w:divBdr>
    </w:div>
    <w:div w:id="1961258013">
      <w:marLeft w:val="640"/>
      <w:marRight w:val="0"/>
      <w:marTop w:val="0"/>
      <w:marBottom w:val="0"/>
      <w:divBdr>
        <w:top w:val="none" w:sz="0" w:space="0" w:color="auto"/>
        <w:left w:val="none" w:sz="0" w:space="0" w:color="auto"/>
        <w:bottom w:val="none" w:sz="0" w:space="0" w:color="auto"/>
        <w:right w:val="none" w:sz="0" w:space="0" w:color="auto"/>
      </w:divBdr>
    </w:div>
    <w:div w:id="1961260417">
      <w:marLeft w:val="640"/>
      <w:marRight w:val="0"/>
      <w:marTop w:val="0"/>
      <w:marBottom w:val="0"/>
      <w:divBdr>
        <w:top w:val="none" w:sz="0" w:space="0" w:color="auto"/>
        <w:left w:val="none" w:sz="0" w:space="0" w:color="auto"/>
        <w:bottom w:val="none" w:sz="0" w:space="0" w:color="auto"/>
        <w:right w:val="none" w:sz="0" w:space="0" w:color="auto"/>
      </w:divBdr>
    </w:div>
    <w:div w:id="1961300538">
      <w:marLeft w:val="640"/>
      <w:marRight w:val="0"/>
      <w:marTop w:val="0"/>
      <w:marBottom w:val="0"/>
      <w:divBdr>
        <w:top w:val="none" w:sz="0" w:space="0" w:color="auto"/>
        <w:left w:val="none" w:sz="0" w:space="0" w:color="auto"/>
        <w:bottom w:val="none" w:sz="0" w:space="0" w:color="auto"/>
        <w:right w:val="none" w:sz="0" w:space="0" w:color="auto"/>
      </w:divBdr>
    </w:div>
    <w:div w:id="1961371738">
      <w:marLeft w:val="640"/>
      <w:marRight w:val="0"/>
      <w:marTop w:val="0"/>
      <w:marBottom w:val="0"/>
      <w:divBdr>
        <w:top w:val="none" w:sz="0" w:space="0" w:color="auto"/>
        <w:left w:val="none" w:sz="0" w:space="0" w:color="auto"/>
        <w:bottom w:val="none" w:sz="0" w:space="0" w:color="auto"/>
        <w:right w:val="none" w:sz="0" w:space="0" w:color="auto"/>
      </w:divBdr>
    </w:div>
    <w:div w:id="1961375804">
      <w:marLeft w:val="640"/>
      <w:marRight w:val="0"/>
      <w:marTop w:val="0"/>
      <w:marBottom w:val="0"/>
      <w:divBdr>
        <w:top w:val="none" w:sz="0" w:space="0" w:color="auto"/>
        <w:left w:val="none" w:sz="0" w:space="0" w:color="auto"/>
        <w:bottom w:val="none" w:sz="0" w:space="0" w:color="auto"/>
        <w:right w:val="none" w:sz="0" w:space="0" w:color="auto"/>
      </w:divBdr>
    </w:div>
    <w:div w:id="1961447933">
      <w:marLeft w:val="640"/>
      <w:marRight w:val="0"/>
      <w:marTop w:val="0"/>
      <w:marBottom w:val="0"/>
      <w:divBdr>
        <w:top w:val="none" w:sz="0" w:space="0" w:color="auto"/>
        <w:left w:val="none" w:sz="0" w:space="0" w:color="auto"/>
        <w:bottom w:val="none" w:sz="0" w:space="0" w:color="auto"/>
        <w:right w:val="none" w:sz="0" w:space="0" w:color="auto"/>
      </w:divBdr>
    </w:div>
    <w:div w:id="1961452218">
      <w:marLeft w:val="640"/>
      <w:marRight w:val="0"/>
      <w:marTop w:val="0"/>
      <w:marBottom w:val="0"/>
      <w:divBdr>
        <w:top w:val="none" w:sz="0" w:space="0" w:color="auto"/>
        <w:left w:val="none" w:sz="0" w:space="0" w:color="auto"/>
        <w:bottom w:val="none" w:sz="0" w:space="0" w:color="auto"/>
        <w:right w:val="none" w:sz="0" w:space="0" w:color="auto"/>
      </w:divBdr>
    </w:div>
    <w:div w:id="1961494499">
      <w:marLeft w:val="640"/>
      <w:marRight w:val="0"/>
      <w:marTop w:val="0"/>
      <w:marBottom w:val="0"/>
      <w:divBdr>
        <w:top w:val="none" w:sz="0" w:space="0" w:color="auto"/>
        <w:left w:val="none" w:sz="0" w:space="0" w:color="auto"/>
        <w:bottom w:val="none" w:sz="0" w:space="0" w:color="auto"/>
        <w:right w:val="none" w:sz="0" w:space="0" w:color="auto"/>
      </w:divBdr>
    </w:div>
    <w:div w:id="1961573996">
      <w:marLeft w:val="640"/>
      <w:marRight w:val="0"/>
      <w:marTop w:val="0"/>
      <w:marBottom w:val="0"/>
      <w:divBdr>
        <w:top w:val="none" w:sz="0" w:space="0" w:color="auto"/>
        <w:left w:val="none" w:sz="0" w:space="0" w:color="auto"/>
        <w:bottom w:val="none" w:sz="0" w:space="0" w:color="auto"/>
        <w:right w:val="none" w:sz="0" w:space="0" w:color="auto"/>
      </w:divBdr>
    </w:div>
    <w:div w:id="1961646585">
      <w:marLeft w:val="640"/>
      <w:marRight w:val="0"/>
      <w:marTop w:val="0"/>
      <w:marBottom w:val="0"/>
      <w:divBdr>
        <w:top w:val="none" w:sz="0" w:space="0" w:color="auto"/>
        <w:left w:val="none" w:sz="0" w:space="0" w:color="auto"/>
        <w:bottom w:val="none" w:sz="0" w:space="0" w:color="auto"/>
        <w:right w:val="none" w:sz="0" w:space="0" w:color="auto"/>
      </w:divBdr>
    </w:div>
    <w:div w:id="1961759676">
      <w:marLeft w:val="640"/>
      <w:marRight w:val="0"/>
      <w:marTop w:val="0"/>
      <w:marBottom w:val="0"/>
      <w:divBdr>
        <w:top w:val="none" w:sz="0" w:space="0" w:color="auto"/>
        <w:left w:val="none" w:sz="0" w:space="0" w:color="auto"/>
        <w:bottom w:val="none" w:sz="0" w:space="0" w:color="auto"/>
        <w:right w:val="none" w:sz="0" w:space="0" w:color="auto"/>
      </w:divBdr>
    </w:div>
    <w:div w:id="1961838235">
      <w:marLeft w:val="640"/>
      <w:marRight w:val="0"/>
      <w:marTop w:val="0"/>
      <w:marBottom w:val="0"/>
      <w:divBdr>
        <w:top w:val="none" w:sz="0" w:space="0" w:color="auto"/>
        <w:left w:val="none" w:sz="0" w:space="0" w:color="auto"/>
        <w:bottom w:val="none" w:sz="0" w:space="0" w:color="auto"/>
        <w:right w:val="none" w:sz="0" w:space="0" w:color="auto"/>
      </w:divBdr>
    </w:div>
    <w:div w:id="1961841819">
      <w:marLeft w:val="640"/>
      <w:marRight w:val="0"/>
      <w:marTop w:val="0"/>
      <w:marBottom w:val="0"/>
      <w:divBdr>
        <w:top w:val="none" w:sz="0" w:space="0" w:color="auto"/>
        <w:left w:val="none" w:sz="0" w:space="0" w:color="auto"/>
        <w:bottom w:val="none" w:sz="0" w:space="0" w:color="auto"/>
        <w:right w:val="none" w:sz="0" w:space="0" w:color="auto"/>
      </w:divBdr>
    </w:div>
    <w:div w:id="1961910549">
      <w:marLeft w:val="640"/>
      <w:marRight w:val="0"/>
      <w:marTop w:val="0"/>
      <w:marBottom w:val="0"/>
      <w:divBdr>
        <w:top w:val="none" w:sz="0" w:space="0" w:color="auto"/>
        <w:left w:val="none" w:sz="0" w:space="0" w:color="auto"/>
        <w:bottom w:val="none" w:sz="0" w:space="0" w:color="auto"/>
        <w:right w:val="none" w:sz="0" w:space="0" w:color="auto"/>
      </w:divBdr>
    </w:div>
    <w:div w:id="1962375026">
      <w:marLeft w:val="640"/>
      <w:marRight w:val="0"/>
      <w:marTop w:val="0"/>
      <w:marBottom w:val="0"/>
      <w:divBdr>
        <w:top w:val="none" w:sz="0" w:space="0" w:color="auto"/>
        <w:left w:val="none" w:sz="0" w:space="0" w:color="auto"/>
        <w:bottom w:val="none" w:sz="0" w:space="0" w:color="auto"/>
        <w:right w:val="none" w:sz="0" w:space="0" w:color="auto"/>
      </w:divBdr>
    </w:div>
    <w:div w:id="1962682320">
      <w:marLeft w:val="640"/>
      <w:marRight w:val="0"/>
      <w:marTop w:val="0"/>
      <w:marBottom w:val="0"/>
      <w:divBdr>
        <w:top w:val="none" w:sz="0" w:space="0" w:color="auto"/>
        <w:left w:val="none" w:sz="0" w:space="0" w:color="auto"/>
        <w:bottom w:val="none" w:sz="0" w:space="0" w:color="auto"/>
        <w:right w:val="none" w:sz="0" w:space="0" w:color="auto"/>
      </w:divBdr>
    </w:div>
    <w:div w:id="1962689477">
      <w:marLeft w:val="640"/>
      <w:marRight w:val="0"/>
      <w:marTop w:val="0"/>
      <w:marBottom w:val="0"/>
      <w:divBdr>
        <w:top w:val="none" w:sz="0" w:space="0" w:color="auto"/>
        <w:left w:val="none" w:sz="0" w:space="0" w:color="auto"/>
        <w:bottom w:val="none" w:sz="0" w:space="0" w:color="auto"/>
        <w:right w:val="none" w:sz="0" w:space="0" w:color="auto"/>
      </w:divBdr>
    </w:div>
    <w:div w:id="1962690097">
      <w:marLeft w:val="640"/>
      <w:marRight w:val="0"/>
      <w:marTop w:val="0"/>
      <w:marBottom w:val="0"/>
      <w:divBdr>
        <w:top w:val="none" w:sz="0" w:space="0" w:color="auto"/>
        <w:left w:val="none" w:sz="0" w:space="0" w:color="auto"/>
        <w:bottom w:val="none" w:sz="0" w:space="0" w:color="auto"/>
        <w:right w:val="none" w:sz="0" w:space="0" w:color="auto"/>
      </w:divBdr>
    </w:div>
    <w:div w:id="1962835179">
      <w:marLeft w:val="640"/>
      <w:marRight w:val="0"/>
      <w:marTop w:val="0"/>
      <w:marBottom w:val="0"/>
      <w:divBdr>
        <w:top w:val="none" w:sz="0" w:space="0" w:color="auto"/>
        <w:left w:val="none" w:sz="0" w:space="0" w:color="auto"/>
        <w:bottom w:val="none" w:sz="0" w:space="0" w:color="auto"/>
        <w:right w:val="none" w:sz="0" w:space="0" w:color="auto"/>
      </w:divBdr>
    </w:div>
    <w:div w:id="1962882351">
      <w:marLeft w:val="640"/>
      <w:marRight w:val="0"/>
      <w:marTop w:val="0"/>
      <w:marBottom w:val="0"/>
      <w:divBdr>
        <w:top w:val="none" w:sz="0" w:space="0" w:color="auto"/>
        <w:left w:val="none" w:sz="0" w:space="0" w:color="auto"/>
        <w:bottom w:val="none" w:sz="0" w:space="0" w:color="auto"/>
        <w:right w:val="none" w:sz="0" w:space="0" w:color="auto"/>
      </w:divBdr>
    </w:div>
    <w:div w:id="1962882882">
      <w:marLeft w:val="640"/>
      <w:marRight w:val="0"/>
      <w:marTop w:val="0"/>
      <w:marBottom w:val="0"/>
      <w:divBdr>
        <w:top w:val="none" w:sz="0" w:space="0" w:color="auto"/>
        <w:left w:val="none" w:sz="0" w:space="0" w:color="auto"/>
        <w:bottom w:val="none" w:sz="0" w:space="0" w:color="auto"/>
        <w:right w:val="none" w:sz="0" w:space="0" w:color="auto"/>
      </w:divBdr>
    </w:div>
    <w:div w:id="1962950646">
      <w:marLeft w:val="640"/>
      <w:marRight w:val="0"/>
      <w:marTop w:val="0"/>
      <w:marBottom w:val="0"/>
      <w:divBdr>
        <w:top w:val="none" w:sz="0" w:space="0" w:color="auto"/>
        <w:left w:val="none" w:sz="0" w:space="0" w:color="auto"/>
        <w:bottom w:val="none" w:sz="0" w:space="0" w:color="auto"/>
        <w:right w:val="none" w:sz="0" w:space="0" w:color="auto"/>
      </w:divBdr>
    </w:div>
    <w:div w:id="1963152506">
      <w:marLeft w:val="640"/>
      <w:marRight w:val="0"/>
      <w:marTop w:val="0"/>
      <w:marBottom w:val="0"/>
      <w:divBdr>
        <w:top w:val="none" w:sz="0" w:space="0" w:color="auto"/>
        <w:left w:val="none" w:sz="0" w:space="0" w:color="auto"/>
        <w:bottom w:val="none" w:sz="0" w:space="0" w:color="auto"/>
        <w:right w:val="none" w:sz="0" w:space="0" w:color="auto"/>
      </w:divBdr>
    </w:div>
    <w:div w:id="1963221937">
      <w:marLeft w:val="640"/>
      <w:marRight w:val="0"/>
      <w:marTop w:val="0"/>
      <w:marBottom w:val="0"/>
      <w:divBdr>
        <w:top w:val="none" w:sz="0" w:space="0" w:color="auto"/>
        <w:left w:val="none" w:sz="0" w:space="0" w:color="auto"/>
        <w:bottom w:val="none" w:sz="0" w:space="0" w:color="auto"/>
        <w:right w:val="none" w:sz="0" w:space="0" w:color="auto"/>
      </w:divBdr>
    </w:div>
    <w:div w:id="1963227374">
      <w:marLeft w:val="640"/>
      <w:marRight w:val="0"/>
      <w:marTop w:val="0"/>
      <w:marBottom w:val="0"/>
      <w:divBdr>
        <w:top w:val="none" w:sz="0" w:space="0" w:color="auto"/>
        <w:left w:val="none" w:sz="0" w:space="0" w:color="auto"/>
        <w:bottom w:val="none" w:sz="0" w:space="0" w:color="auto"/>
        <w:right w:val="none" w:sz="0" w:space="0" w:color="auto"/>
      </w:divBdr>
    </w:div>
    <w:div w:id="1963270544">
      <w:marLeft w:val="640"/>
      <w:marRight w:val="0"/>
      <w:marTop w:val="0"/>
      <w:marBottom w:val="0"/>
      <w:divBdr>
        <w:top w:val="none" w:sz="0" w:space="0" w:color="auto"/>
        <w:left w:val="none" w:sz="0" w:space="0" w:color="auto"/>
        <w:bottom w:val="none" w:sz="0" w:space="0" w:color="auto"/>
        <w:right w:val="none" w:sz="0" w:space="0" w:color="auto"/>
      </w:divBdr>
    </w:div>
    <w:div w:id="1963344918">
      <w:marLeft w:val="640"/>
      <w:marRight w:val="0"/>
      <w:marTop w:val="0"/>
      <w:marBottom w:val="0"/>
      <w:divBdr>
        <w:top w:val="none" w:sz="0" w:space="0" w:color="auto"/>
        <w:left w:val="none" w:sz="0" w:space="0" w:color="auto"/>
        <w:bottom w:val="none" w:sz="0" w:space="0" w:color="auto"/>
        <w:right w:val="none" w:sz="0" w:space="0" w:color="auto"/>
      </w:divBdr>
    </w:div>
    <w:div w:id="1963487934">
      <w:marLeft w:val="640"/>
      <w:marRight w:val="0"/>
      <w:marTop w:val="0"/>
      <w:marBottom w:val="0"/>
      <w:divBdr>
        <w:top w:val="none" w:sz="0" w:space="0" w:color="auto"/>
        <w:left w:val="none" w:sz="0" w:space="0" w:color="auto"/>
        <w:bottom w:val="none" w:sz="0" w:space="0" w:color="auto"/>
        <w:right w:val="none" w:sz="0" w:space="0" w:color="auto"/>
      </w:divBdr>
    </w:div>
    <w:div w:id="1963683060">
      <w:marLeft w:val="640"/>
      <w:marRight w:val="0"/>
      <w:marTop w:val="0"/>
      <w:marBottom w:val="0"/>
      <w:divBdr>
        <w:top w:val="none" w:sz="0" w:space="0" w:color="auto"/>
        <w:left w:val="none" w:sz="0" w:space="0" w:color="auto"/>
        <w:bottom w:val="none" w:sz="0" w:space="0" w:color="auto"/>
        <w:right w:val="none" w:sz="0" w:space="0" w:color="auto"/>
      </w:divBdr>
    </w:div>
    <w:div w:id="1963732632">
      <w:marLeft w:val="640"/>
      <w:marRight w:val="0"/>
      <w:marTop w:val="0"/>
      <w:marBottom w:val="0"/>
      <w:divBdr>
        <w:top w:val="none" w:sz="0" w:space="0" w:color="auto"/>
        <w:left w:val="none" w:sz="0" w:space="0" w:color="auto"/>
        <w:bottom w:val="none" w:sz="0" w:space="0" w:color="auto"/>
        <w:right w:val="none" w:sz="0" w:space="0" w:color="auto"/>
      </w:divBdr>
    </w:div>
    <w:div w:id="1963805837">
      <w:marLeft w:val="640"/>
      <w:marRight w:val="0"/>
      <w:marTop w:val="0"/>
      <w:marBottom w:val="0"/>
      <w:divBdr>
        <w:top w:val="none" w:sz="0" w:space="0" w:color="auto"/>
        <w:left w:val="none" w:sz="0" w:space="0" w:color="auto"/>
        <w:bottom w:val="none" w:sz="0" w:space="0" w:color="auto"/>
        <w:right w:val="none" w:sz="0" w:space="0" w:color="auto"/>
      </w:divBdr>
    </w:div>
    <w:div w:id="1963883905">
      <w:marLeft w:val="640"/>
      <w:marRight w:val="0"/>
      <w:marTop w:val="0"/>
      <w:marBottom w:val="0"/>
      <w:divBdr>
        <w:top w:val="none" w:sz="0" w:space="0" w:color="auto"/>
        <w:left w:val="none" w:sz="0" w:space="0" w:color="auto"/>
        <w:bottom w:val="none" w:sz="0" w:space="0" w:color="auto"/>
        <w:right w:val="none" w:sz="0" w:space="0" w:color="auto"/>
      </w:divBdr>
    </w:div>
    <w:div w:id="1963918428">
      <w:marLeft w:val="640"/>
      <w:marRight w:val="0"/>
      <w:marTop w:val="0"/>
      <w:marBottom w:val="0"/>
      <w:divBdr>
        <w:top w:val="none" w:sz="0" w:space="0" w:color="auto"/>
        <w:left w:val="none" w:sz="0" w:space="0" w:color="auto"/>
        <w:bottom w:val="none" w:sz="0" w:space="0" w:color="auto"/>
        <w:right w:val="none" w:sz="0" w:space="0" w:color="auto"/>
      </w:divBdr>
    </w:div>
    <w:div w:id="1964264006">
      <w:marLeft w:val="640"/>
      <w:marRight w:val="0"/>
      <w:marTop w:val="0"/>
      <w:marBottom w:val="0"/>
      <w:divBdr>
        <w:top w:val="none" w:sz="0" w:space="0" w:color="auto"/>
        <w:left w:val="none" w:sz="0" w:space="0" w:color="auto"/>
        <w:bottom w:val="none" w:sz="0" w:space="0" w:color="auto"/>
        <w:right w:val="none" w:sz="0" w:space="0" w:color="auto"/>
      </w:divBdr>
    </w:div>
    <w:div w:id="1964387527">
      <w:marLeft w:val="640"/>
      <w:marRight w:val="0"/>
      <w:marTop w:val="0"/>
      <w:marBottom w:val="0"/>
      <w:divBdr>
        <w:top w:val="none" w:sz="0" w:space="0" w:color="auto"/>
        <w:left w:val="none" w:sz="0" w:space="0" w:color="auto"/>
        <w:bottom w:val="none" w:sz="0" w:space="0" w:color="auto"/>
        <w:right w:val="none" w:sz="0" w:space="0" w:color="auto"/>
      </w:divBdr>
    </w:div>
    <w:div w:id="1964530882">
      <w:marLeft w:val="640"/>
      <w:marRight w:val="0"/>
      <w:marTop w:val="0"/>
      <w:marBottom w:val="0"/>
      <w:divBdr>
        <w:top w:val="none" w:sz="0" w:space="0" w:color="auto"/>
        <w:left w:val="none" w:sz="0" w:space="0" w:color="auto"/>
        <w:bottom w:val="none" w:sz="0" w:space="0" w:color="auto"/>
        <w:right w:val="none" w:sz="0" w:space="0" w:color="auto"/>
      </w:divBdr>
    </w:div>
    <w:div w:id="1964770007">
      <w:marLeft w:val="640"/>
      <w:marRight w:val="0"/>
      <w:marTop w:val="0"/>
      <w:marBottom w:val="0"/>
      <w:divBdr>
        <w:top w:val="none" w:sz="0" w:space="0" w:color="auto"/>
        <w:left w:val="none" w:sz="0" w:space="0" w:color="auto"/>
        <w:bottom w:val="none" w:sz="0" w:space="0" w:color="auto"/>
        <w:right w:val="none" w:sz="0" w:space="0" w:color="auto"/>
      </w:divBdr>
    </w:div>
    <w:div w:id="1964798913">
      <w:marLeft w:val="640"/>
      <w:marRight w:val="0"/>
      <w:marTop w:val="0"/>
      <w:marBottom w:val="0"/>
      <w:divBdr>
        <w:top w:val="none" w:sz="0" w:space="0" w:color="auto"/>
        <w:left w:val="none" w:sz="0" w:space="0" w:color="auto"/>
        <w:bottom w:val="none" w:sz="0" w:space="0" w:color="auto"/>
        <w:right w:val="none" w:sz="0" w:space="0" w:color="auto"/>
      </w:divBdr>
    </w:div>
    <w:div w:id="1965187924">
      <w:marLeft w:val="640"/>
      <w:marRight w:val="0"/>
      <w:marTop w:val="0"/>
      <w:marBottom w:val="0"/>
      <w:divBdr>
        <w:top w:val="none" w:sz="0" w:space="0" w:color="auto"/>
        <w:left w:val="none" w:sz="0" w:space="0" w:color="auto"/>
        <w:bottom w:val="none" w:sz="0" w:space="0" w:color="auto"/>
        <w:right w:val="none" w:sz="0" w:space="0" w:color="auto"/>
      </w:divBdr>
    </w:div>
    <w:div w:id="1965305417">
      <w:marLeft w:val="640"/>
      <w:marRight w:val="0"/>
      <w:marTop w:val="0"/>
      <w:marBottom w:val="0"/>
      <w:divBdr>
        <w:top w:val="none" w:sz="0" w:space="0" w:color="auto"/>
        <w:left w:val="none" w:sz="0" w:space="0" w:color="auto"/>
        <w:bottom w:val="none" w:sz="0" w:space="0" w:color="auto"/>
        <w:right w:val="none" w:sz="0" w:space="0" w:color="auto"/>
      </w:divBdr>
    </w:div>
    <w:div w:id="1965310576">
      <w:marLeft w:val="640"/>
      <w:marRight w:val="0"/>
      <w:marTop w:val="0"/>
      <w:marBottom w:val="0"/>
      <w:divBdr>
        <w:top w:val="none" w:sz="0" w:space="0" w:color="auto"/>
        <w:left w:val="none" w:sz="0" w:space="0" w:color="auto"/>
        <w:bottom w:val="none" w:sz="0" w:space="0" w:color="auto"/>
        <w:right w:val="none" w:sz="0" w:space="0" w:color="auto"/>
      </w:divBdr>
    </w:div>
    <w:div w:id="1965425813">
      <w:marLeft w:val="640"/>
      <w:marRight w:val="0"/>
      <w:marTop w:val="0"/>
      <w:marBottom w:val="0"/>
      <w:divBdr>
        <w:top w:val="none" w:sz="0" w:space="0" w:color="auto"/>
        <w:left w:val="none" w:sz="0" w:space="0" w:color="auto"/>
        <w:bottom w:val="none" w:sz="0" w:space="0" w:color="auto"/>
        <w:right w:val="none" w:sz="0" w:space="0" w:color="auto"/>
      </w:divBdr>
    </w:div>
    <w:div w:id="1965455083">
      <w:marLeft w:val="640"/>
      <w:marRight w:val="0"/>
      <w:marTop w:val="0"/>
      <w:marBottom w:val="0"/>
      <w:divBdr>
        <w:top w:val="none" w:sz="0" w:space="0" w:color="auto"/>
        <w:left w:val="none" w:sz="0" w:space="0" w:color="auto"/>
        <w:bottom w:val="none" w:sz="0" w:space="0" w:color="auto"/>
        <w:right w:val="none" w:sz="0" w:space="0" w:color="auto"/>
      </w:divBdr>
    </w:div>
    <w:div w:id="1965497491">
      <w:marLeft w:val="640"/>
      <w:marRight w:val="0"/>
      <w:marTop w:val="0"/>
      <w:marBottom w:val="0"/>
      <w:divBdr>
        <w:top w:val="none" w:sz="0" w:space="0" w:color="auto"/>
        <w:left w:val="none" w:sz="0" w:space="0" w:color="auto"/>
        <w:bottom w:val="none" w:sz="0" w:space="0" w:color="auto"/>
        <w:right w:val="none" w:sz="0" w:space="0" w:color="auto"/>
      </w:divBdr>
    </w:div>
    <w:div w:id="1965697000">
      <w:marLeft w:val="640"/>
      <w:marRight w:val="0"/>
      <w:marTop w:val="0"/>
      <w:marBottom w:val="0"/>
      <w:divBdr>
        <w:top w:val="none" w:sz="0" w:space="0" w:color="auto"/>
        <w:left w:val="none" w:sz="0" w:space="0" w:color="auto"/>
        <w:bottom w:val="none" w:sz="0" w:space="0" w:color="auto"/>
        <w:right w:val="none" w:sz="0" w:space="0" w:color="auto"/>
      </w:divBdr>
    </w:div>
    <w:div w:id="1965767265">
      <w:marLeft w:val="640"/>
      <w:marRight w:val="0"/>
      <w:marTop w:val="0"/>
      <w:marBottom w:val="0"/>
      <w:divBdr>
        <w:top w:val="none" w:sz="0" w:space="0" w:color="auto"/>
        <w:left w:val="none" w:sz="0" w:space="0" w:color="auto"/>
        <w:bottom w:val="none" w:sz="0" w:space="0" w:color="auto"/>
        <w:right w:val="none" w:sz="0" w:space="0" w:color="auto"/>
      </w:divBdr>
    </w:div>
    <w:div w:id="1965849376">
      <w:marLeft w:val="640"/>
      <w:marRight w:val="0"/>
      <w:marTop w:val="0"/>
      <w:marBottom w:val="0"/>
      <w:divBdr>
        <w:top w:val="none" w:sz="0" w:space="0" w:color="auto"/>
        <w:left w:val="none" w:sz="0" w:space="0" w:color="auto"/>
        <w:bottom w:val="none" w:sz="0" w:space="0" w:color="auto"/>
        <w:right w:val="none" w:sz="0" w:space="0" w:color="auto"/>
      </w:divBdr>
    </w:div>
    <w:div w:id="1965961223">
      <w:marLeft w:val="640"/>
      <w:marRight w:val="0"/>
      <w:marTop w:val="0"/>
      <w:marBottom w:val="0"/>
      <w:divBdr>
        <w:top w:val="none" w:sz="0" w:space="0" w:color="auto"/>
        <w:left w:val="none" w:sz="0" w:space="0" w:color="auto"/>
        <w:bottom w:val="none" w:sz="0" w:space="0" w:color="auto"/>
        <w:right w:val="none" w:sz="0" w:space="0" w:color="auto"/>
      </w:divBdr>
    </w:div>
    <w:div w:id="1966036120">
      <w:marLeft w:val="640"/>
      <w:marRight w:val="0"/>
      <w:marTop w:val="0"/>
      <w:marBottom w:val="0"/>
      <w:divBdr>
        <w:top w:val="none" w:sz="0" w:space="0" w:color="auto"/>
        <w:left w:val="none" w:sz="0" w:space="0" w:color="auto"/>
        <w:bottom w:val="none" w:sz="0" w:space="0" w:color="auto"/>
        <w:right w:val="none" w:sz="0" w:space="0" w:color="auto"/>
      </w:divBdr>
    </w:div>
    <w:div w:id="1966157520">
      <w:marLeft w:val="640"/>
      <w:marRight w:val="0"/>
      <w:marTop w:val="0"/>
      <w:marBottom w:val="0"/>
      <w:divBdr>
        <w:top w:val="none" w:sz="0" w:space="0" w:color="auto"/>
        <w:left w:val="none" w:sz="0" w:space="0" w:color="auto"/>
        <w:bottom w:val="none" w:sz="0" w:space="0" w:color="auto"/>
        <w:right w:val="none" w:sz="0" w:space="0" w:color="auto"/>
      </w:divBdr>
    </w:div>
    <w:div w:id="1966350571">
      <w:marLeft w:val="640"/>
      <w:marRight w:val="0"/>
      <w:marTop w:val="0"/>
      <w:marBottom w:val="0"/>
      <w:divBdr>
        <w:top w:val="none" w:sz="0" w:space="0" w:color="auto"/>
        <w:left w:val="none" w:sz="0" w:space="0" w:color="auto"/>
        <w:bottom w:val="none" w:sz="0" w:space="0" w:color="auto"/>
        <w:right w:val="none" w:sz="0" w:space="0" w:color="auto"/>
      </w:divBdr>
    </w:div>
    <w:div w:id="1966423399">
      <w:marLeft w:val="640"/>
      <w:marRight w:val="0"/>
      <w:marTop w:val="0"/>
      <w:marBottom w:val="0"/>
      <w:divBdr>
        <w:top w:val="none" w:sz="0" w:space="0" w:color="auto"/>
        <w:left w:val="none" w:sz="0" w:space="0" w:color="auto"/>
        <w:bottom w:val="none" w:sz="0" w:space="0" w:color="auto"/>
        <w:right w:val="none" w:sz="0" w:space="0" w:color="auto"/>
      </w:divBdr>
    </w:div>
    <w:div w:id="1966620449">
      <w:marLeft w:val="640"/>
      <w:marRight w:val="0"/>
      <w:marTop w:val="0"/>
      <w:marBottom w:val="0"/>
      <w:divBdr>
        <w:top w:val="none" w:sz="0" w:space="0" w:color="auto"/>
        <w:left w:val="none" w:sz="0" w:space="0" w:color="auto"/>
        <w:bottom w:val="none" w:sz="0" w:space="0" w:color="auto"/>
        <w:right w:val="none" w:sz="0" w:space="0" w:color="auto"/>
      </w:divBdr>
    </w:div>
    <w:div w:id="1966690772">
      <w:marLeft w:val="640"/>
      <w:marRight w:val="0"/>
      <w:marTop w:val="0"/>
      <w:marBottom w:val="0"/>
      <w:divBdr>
        <w:top w:val="none" w:sz="0" w:space="0" w:color="auto"/>
        <w:left w:val="none" w:sz="0" w:space="0" w:color="auto"/>
        <w:bottom w:val="none" w:sz="0" w:space="0" w:color="auto"/>
        <w:right w:val="none" w:sz="0" w:space="0" w:color="auto"/>
      </w:divBdr>
    </w:div>
    <w:div w:id="1966887818">
      <w:marLeft w:val="640"/>
      <w:marRight w:val="0"/>
      <w:marTop w:val="0"/>
      <w:marBottom w:val="0"/>
      <w:divBdr>
        <w:top w:val="none" w:sz="0" w:space="0" w:color="auto"/>
        <w:left w:val="none" w:sz="0" w:space="0" w:color="auto"/>
        <w:bottom w:val="none" w:sz="0" w:space="0" w:color="auto"/>
        <w:right w:val="none" w:sz="0" w:space="0" w:color="auto"/>
      </w:divBdr>
    </w:div>
    <w:div w:id="1967346760">
      <w:marLeft w:val="640"/>
      <w:marRight w:val="0"/>
      <w:marTop w:val="0"/>
      <w:marBottom w:val="0"/>
      <w:divBdr>
        <w:top w:val="none" w:sz="0" w:space="0" w:color="auto"/>
        <w:left w:val="none" w:sz="0" w:space="0" w:color="auto"/>
        <w:bottom w:val="none" w:sz="0" w:space="0" w:color="auto"/>
        <w:right w:val="none" w:sz="0" w:space="0" w:color="auto"/>
      </w:divBdr>
    </w:div>
    <w:div w:id="1967391646">
      <w:marLeft w:val="640"/>
      <w:marRight w:val="0"/>
      <w:marTop w:val="0"/>
      <w:marBottom w:val="0"/>
      <w:divBdr>
        <w:top w:val="none" w:sz="0" w:space="0" w:color="auto"/>
        <w:left w:val="none" w:sz="0" w:space="0" w:color="auto"/>
        <w:bottom w:val="none" w:sz="0" w:space="0" w:color="auto"/>
        <w:right w:val="none" w:sz="0" w:space="0" w:color="auto"/>
      </w:divBdr>
    </w:div>
    <w:div w:id="1967613967">
      <w:marLeft w:val="640"/>
      <w:marRight w:val="0"/>
      <w:marTop w:val="0"/>
      <w:marBottom w:val="0"/>
      <w:divBdr>
        <w:top w:val="none" w:sz="0" w:space="0" w:color="auto"/>
        <w:left w:val="none" w:sz="0" w:space="0" w:color="auto"/>
        <w:bottom w:val="none" w:sz="0" w:space="0" w:color="auto"/>
        <w:right w:val="none" w:sz="0" w:space="0" w:color="auto"/>
      </w:divBdr>
    </w:div>
    <w:div w:id="1967814175">
      <w:marLeft w:val="640"/>
      <w:marRight w:val="0"/>
      <w:marTop w:val="0"/>
      <w:marBottom w:val="0"/>
      <w:divBdr>
        <w:top w:val="none" w:sz="0" w:space="0" w:color="auto"/>
        <w:left w:val="none" w:sz="0" w:space="0" w:color="auto"/>
        <w:bottom w:val="none" w:sz="0" w:space="0" w:color="auto"/>
        <w:right w:val="none" w:sz="0" w:space="0" w:color="auto"/>
      </w:divBdr>
    </w:div>
    <w:div w:id="1967855726">
      <w:marLeft w:val="640"/>
      <w:marRight w:val="0"/>
      <w:marTop w:val="0"/>
      <w:marBottom w:val="0"/>
      <w:divBdr>
        <w:top w:val="none" w:sz="0" w:space="0" w:color="auto"/>
        <w:left w:val="none" w:sz="0" w:space="0" w:color="auto"/>
        <w:bottom w:val="none" w:sz="0" w:space="0" w:color="auto"/>
        <w:right w:val="none" w:sz="0" w:space="0" w:color="auto"/>
      </w:divBdr>
    </w:div>
    <w:div w:id="1967931863">
      <w:marLeft w:val="640"/>
      <w:marRight w:val="0"/>
      <w:marTop w:val="0"/>
      <w:marBottom w:val="0"/>
      <w:divBdr>
        <w:top w:val="none" w:sz="0" w:space="0" w:color="auto"/>
        <w:left w:val="none" w:sz="0" w:space="0" w:color="auto"/>
        <w:bottom w:val="none" w:sz="0" w:space="0" w:color="auto"/>
        <w:right w:val="none" w:sz="0" w:space="0" w:color="auto"/>
      </w:divBdr>
    </w:div>
    <w:div w:id="1968001998">
      <w:marLeft w:val="640"/>
      <w:marRight w:val="0"/>
      <w:marTop w:val="0"/>
      <w:marBottom w:val="0"/>
      <w:divBdr>
        <w:top w:val="none" w:sz="0" w:space="0" w:color="auto"/>
        <w:left w:val="none" w:sz="0" w:space="0" w:color="auto"/>
        <w:bottom w:val="none" w:sz="0" w:space="0" w:color="auto"/>
        <w:right w:val="none" w:sz="0" w:space="0" w:color="auto"/>
      </w:divBdr>
    </w:div>
    <w:div w:id="1968050776">
      <w:marLeft w:val="640"/>
      <w:marRight w:val="0"/>
      <w:marTop w:val="0"/>
      <w:marBottom w:val="0"/>
      <w:divBdr>
        <w:top w:val="none" w:sz="0" w:space="0" w:color="auto"/>
        <w:left w:val="none" w:sz="0" w:space="0" w:color="auto"/>
        <w:bottom w:val="none" w:sz="0" w:space="0" w:color="auto"/>
        <w:right w:val="none" w:sz="0" w:space="0" w:color="auto"/>
      </w:divBdr>
    </w:div>
    <w:div w:id="1968273871">
      <w:marLeft w:val="640"/>
      <w:marRight w:val="0"/>
      <w:marTop w:val="0"/>
      <w:marBottom w:val="0"/>
      <w:divBdr>
        <w:top w:val="none" w:sz="0" w:space="0" w:color="auto"/>
        <w:left w:val="none" w:sz="0" w:space="0" w:color="auto"/>
        <w:bottom w:val="none" w:sz="0" w:space="0" w:color="auto"/>
        <w:right w:val="none" w:sz="0" w:space="0" w:color="auto"/>
      </w:divBdr>
    </w:div>
    <w:div w:id="1968391785">
      <w:marLeft w:val="640"/>
      <w:marRight w:val="0"/>
      <w:marTop w:val="0"/>
      <w:marBottom w:val="0"/>
      <w:divBdr>
        <w:top w:val="none" w:sz="0" w:space="0" w:color="auto"/>
        <w:left w:val="none" w:sz="0" w:space="0" w:color="auto"/>
        <w:bottom w:val="none" w:sz="0" w:space="0" w:color="auto"/>
        <w:right w:val="none" w:sz="0" w:space="0" w:color="auto"/>
      </w:divBdr>
    </w:div>
    <w:div w:id="1968587893">
      <w:marLeft w:val="640"/>
      <w:marRight w:val="0"/>
      <w:marTop w:val="0"/>
      <w:marBottom w:val="0"/>
      <w:divBdr>
        <w:top w:val="none" w:sz="0" w:space="0" w:color="auto"/>
        <w:left w:val="none" w:sz="0" w:space="0" w:color="auto"/>
        <w:bottom w:val="none" w:sz="0" w:space="0" w:color="auto"/>
        <w:right w:val="none" w:sz="0" w:space="0" w:color="auto"/>
      </w:divBdr>
    </w:div>
    <w:div w:id="1968659942">
      <w:marLeft w:val="640"/>
      <w:marRight w:val="0"/>
      <w:marTop w:val="0"/>
      <w:marBottom w:val="0"/>
      <w:divBdr>
        <w:top w:val="none" w:sz="0" w:space="0" w:color="auto"/>
        <w:left w:val="none" w:sz="0" w:space="0" w:color="auto"/>
        <w:bottom w:val="none" w:sz="0" w:space="0" w:color="auto"/>
        <w:right w:val="none" w:sz="0" w:space="0" w:color="auto"/>
      </w:divBdr>
    </w:div>
    <w:div w:id="1968778201">
      <w:marLeft w:val="640"/>
      <w:marRight w:val="0"/>
      <w:marTop w:val="0"/>
      <w:marBottom w:val="0"/>
      <w:divBdr>
        <w:top w:val="none" w:sz="0" w:space="0" w:color="auto"/>
        <w:left w:val="none" w:sz="0" w:space="0" w:color="auto"/>
        <w:bottom w:val="none" w:sz="0" w:space="0" w:color="auto"/>
        <w:right w:val="none" w:sz="0" w:space="0" w:color="auto"/>
      </w:divBdr>
    </w:div>
    <w:div w:id="1968778966">
      <w:marLeft w:val="640"/>
      <w:marRight w:val="0"/>
      <w:marTop w:val="0"/>
      <w:marBottom w:val="0"/>
      <w:divBdr>
        <w:top w:val="none" w:sz="0" w:space="0" w:color="auto"/>
        <w:left w:val="none" w:sz="0" w:space="0" w:color="auto"/>
        <w:bottom w:val="none" w:sz="0" w:space="0" w:color="auto"/>
        <w:right w:val="none" w:sz="0" w:space="0" w:color="auto"/>
      </w:divBdr>
    </w:div>
    <w:div w:id="1968899142">
      <w:marLeft w:val="640"/>
      <w:marRight w:val="0"/>
      <w:marTop w:val="0"/>
      <w:marBottom w:val="0"/>
      <w:divBdr>
        <w:top w:val="none" w:sz="0" w:space="0" w:color="auto"/>
        <w:left w:val="none" w:sz="0" w:space="0" w:color="auto"/>
        <w:bottom w:val="none" w:sz="0" w:space="0" w:color="auto"/>
        <w:right w:val="none" w:sz="0" w:space="0" w:color="auto"/>
      </w:divBdr>
    </w:div>
    <w:div w:id="1968969993">
      <w:marLeft w:val="640"/>
      <w:marRight w:val="0"/>
      <w:marTop w:val="0"/>
      <w:marBottom w:val="0"/>
      <w:divBdr>
        <w:top w:val="none" w:sz="0" w:space="0" w:color="auto"/>
        <w:left w:val="none" w:sz="0" w:space="0" w:color="auto"/>
        <w:bottom w:val="none" w:sz="0" w:space="0" w:color="auto"/>
        <w:right w:val="none" w:sz="0" w:space="0" w:color="auto"/>
      </w:divBdr>
    </w:div>
    <w:div w:id="1969166311">
      <w:marLeft w:val="640"/>
      <w:marRight w:val="0"/>
      <w:marTop w:val="0"/>
      <w:marBottom w:val="0"/>
      <w:divBdr>
        <w:top w:val="none" w:sz="0" w:space="0" w:color="auto"/>
        <w:left w:val="none" w:sz="0" w:space="0" w:color="auto"/>
        <w:bottom w:val="none" w:sz="0" w:space="0" w:color="auto"/>
        <w:right w:val="none" w:sz="0" w:space="0" w:color="auto"/>
      </w:divBdr>
    </w:div>
    <w:div w:id="1969236821">
      <w:marLeft w:val="640"/>
      <w:marRight w:val="0"/>
      <w:marTop w:val="0"/>
      <w:marBottom w:val="0"/>
      <w:divBdr>
        <w:top w:val="none" w:sz="0" w:space="0" w:color="auto"/>
        <w:left w:val="none" w:sz="0" w:space="0" w:color="auto"/>
        <w:bottom w:val="none" w:sz="0" w:space="0" w:color="auto"/>
        <w:right w:val="none" w:sz="0" w:space="0" w:color="auto"/>
      </w:divBdr>
    </w:div>
    <w:div w:id="1969310631">
      <w:marLeft w:val="640"/>
      <w:marRight w:val="0"/>
      <w:marTop w:val="0"/>
      <w:marBottom w:val="0"/>
      <w:divBdr>
        <w:top w:val="none" w:sz="0" w:space="0" w:color="auto"/>
        <w:left w:val="none" w:sz="0" w:space="0" w:color="auto"/>
        <w:bottom w:val="none" w:sz="0" w:space="0" w:color="auto"/>
        <w:right w:val="none" w:sz="0" w:space="0" w:color="auto"/>
      </w:divBdr>
    </w:div>
    <w:div w:id="1969312589">
      <w:marLeft w:val="640"/>
      <w:marRight w:val="0"/>
      <w:marTop w:val="0"/>
      <w:marBottom w:val="0"/>
      <w:divBdr>
        <w:top w:val="none" w:sz="0" w:space="0" w:color="auto"/>
        <w:left w:val="none" w:sz="0" w:space="0" w:color="auto"/>
        <w:bottom w:val="none" w:sz="0" w:space="0" w:color="auto"/>
        <w:right w:val="none" w:sz="0" w:space="0" w:color="auto"/>
      </w:divBdr>
    </w:div>
    <w:div w:id="1969315074">
      <w:marLeft w:val="640"/>
      <w:marRight w:val="0"/>
      <w:marTop w:val="0"/>
      <w:marBottom w:val="0"/>
      <w:divBdr>
        <w:top w:val="none" w:sz="0" w:space="0" w:color="auto"/>
        <w:left w:val="none" w:sz="0" w:space="0" w:color="auto"/>
        <w:bottom w:val="none" w:sz="0" w:space="0" w:color="auto"/>
        <w:right w:val="none" w:sz="0" w:space="0" w:color="auto"/>
      </w:divBdr>
    </w:div>
    <w:div w:id="1969433147">
      <w:marLeft w:val="640"/>
      <w:marRight w:val="0"/>
      <w:marTop w:val="0"/>
      <w:marBottom w:val="0"/>
      <w:divBdr>
        <w:top w:val="none" w:sz="0" w:space="0" w:color="auto"/>
        <w:left w:val="none" w:sz="0" w:space="0" w:color="auto"/>
        <w:bottom w:val="none" w:sz="0" w:space="0" w:color="auto"/>
        <w:right w:val="none" w:sz="0" w:space="0" w:color="auto"/>
      </w:divBdr>
    </w:div>
    <w:div w:id="1969627651">
      <w:marLeft w:val="640"/>
      <w:marRight w:val="0"/>
      <w:marTop w:val="0"/>
      <w:marBottom w:val="0"/>
      <w:divBdr>
        <w:top w:val="none" w:sz="0" w:space="0" w:color="auto"/>
        <w:left w:val="none" w:sz="0" w:space="0" w:color="auto"/>
        <w:bottom w:val="none" w:sz="0" w:space="0" w:color="auto"/>
        <w:right w:val="none" w:sz="0" w:space="0" w:color="auto"/>
      </w:divBdr>
    </w:div>
    <w:div w:id="1969702177">
      <w:marLeft w:val="640"/>
      <w:marRight w:val="0"/>
      <w:marTop w:val="0"/>
      <w:marBottom w:val="0"/>
      <w:divBdr>
        <w:top w:val="none" w:sz="0" w:space="0" w:color="auto"/>
        <w:left w:val="none" w:sz="0" w:space="0" w:color="auto"/>
        <w:bottom w:val="none" w:sz="0" w:space="0" w:color="auto"/>
        <w:right w:val="none" w:sz="0" w:space="0" w:color="auto"/>
      </w:divBdr>
    </w:div>
    <w:div w:id="1969772907">
      <w:marLeft w:val="640"/>
      <w:marRight w:val="0"/>
      <w:marTop w:val="0"/>
      <w:marBottom w:val="0"/>
      <w:divBdr>
        <w:top w:val="none" w:sz="0" w:space="0" w:color="auto"/>
        <w:left w:val="none" w:sz="0" w:space="0" w:color="auto"/>
        <w:bottom w:val="none" w:sz="0" w:space="0" w:color="auto"/>
        <w:right w:val="none" w:sz="0" w:space="0" w:color="auto"/>
      </w:divBdr>
    </w:div>
    <w:div w:id="1969773568">
      <w:marLeft w:val="640"/>
      <w:marRight w:val="0"/>
      <w:marTop w:val="0"/>
      <w:marBottom w:val="0"/>
      <w:divBdr>
        <w:top w:val="none" w:sz="0" w:space="0" w:color="auto"/>
        <w:left w:val="none" w:sz="0" w:space="0" w:color="auto"/>
        <w:bottom w:val="none" w:sz="0" w:space="0" w:color="auto"/>
        <w:right w:val="none" w:sz="0" w:space="0" w:color="auto"/>
      </w:divBdr>
    </w:div>
    <w:div w:id="1969848006">
      <w:marLeft w:val="640"/>
      <w:marRight w:val="0"/>
      <w:marTop w:val="0"/>
      <w:marBottom w:val="0"/>
      <w:divBdr>
        <w:top w:val="none" w:sz="0" w:space="0" w:color="auto"/>
        <w:left w:val="none" w:sz="0" w:space="0" w:color="auto"/>
        <w:bottom w:val="none" w:sz="0" w:space="0" w:color="auto"/>
        <w:right w:val="none" w:sz="0" w:space="0" w:color="auto"/>
      </w:divBdr>
    </w:div>
    <w:div w:id="1970087753">
      <w:marLeft w:val="640"/>
      <w:marRight w:val="0"/>
      <w:marTop w:val="0"/>
      <w:marBottom w:val="0"/>
      <w:divBdr>
        <w:top w:val="none" w:sz="0" w:space="0" w:color="auto"/>
        <w:left w:val="none" w:sz="0" w:space="0" w:color="auto"/>
        <w:bottom w:val="none" w:sz="0" w:space="0" w:color="auto"/>
        <w:right w:val="none" w:sz="0" w:space="0" w:color="auto"/>
      </w:divBdr>
    </w:div>
    <w:div w:id="1970092830">
      <w:marLeft w:val="640"/>
      <w:marRight w:val="0"/>
      <w:marTop w:val="0"/>
      <w:marBottom w:val="0"/>
      <w:divBdr>
        <w:top w:val="none" w:sz="0" w:space="0" w:color="auto"/>
        <w:left w:val="none" w:sz="0" w:space="0" w:color="auto"/>
        <w:bottom w:val="none" w:sz="0" w:space="0" w:color="auto"/>
        <w:right w:val="none" w:sz="0" w:space="0" w:color="auto"/>
      </w:divBdr>
    </w:div>
    <w:div w:id="1970430142">
      <w:marLeft w:val="640"/>
      <w:marRight w:val="0"/>
      <w:marTop w:val="0"/>
      <w:marBottom w:val="0"/>
      <w:divBdr>
        <w:top w:val="none" w:sz="0" w:space="0" w:color="auto"/>
        <w:left w:val="none" w:sz="0" w:space="0" w:color="auto"/>
        <w:bottom w:val="none" w:sz="0" w:space="0" w:color="auto"/>
        <w:right w:val="none" w:sz="0" w:space="0" w:color="auto"/>
      </w:divBdr>
    </w:div>
    <w:div w:id="1970476065">
      <w:marLeft w:val="640"/>
      <w:marRight w:val="0"/>
      <w:marTop w:val="0"/>
      <w:marBottom w:val="0"/>
      <w:divBdr>
        <w:top w:val="none" w:sz="0" w:space="0" w:color="auto"/>
        <w:left w:val="none" w:sz="0" w:space="0" w:color="auto"/>
        <w:bottom w:val="none" w:sz="0" w:space="0" w:color="auto"/>
        <w:right w:val="none" w:sz="0" w:space="0" w:color="auto"/>
      </w:divBdr>
    </w:div>
    <w:div w:id="1970502506">
      <w:marLeft w:val="640"/>
      <w:marRight w:val="0"/>
      <w:marTop w:val="0"/>
      <w:marBottom w:val="0"/>
      <w:divBdr>
        <w:top w:val="none" w:sz="0" w:space="0" w:color="auto"/>
        <w:left w:val="none" w:sz="0" w:space="0" w:color="auto"/>
        <w:bottom w:val="none" w:sz="0" w:space="0" w:color="auto"/>
        <w:right w:val="none" w:sz="0" w:space="0" w:color="auto"/>
      </w:divBdr>
    </w:div>
    <w:div w:id="1970549933">
      <w:marLeft w:val="640"/>
      <w:marRight w:val="0"/>
      <w:marTop w:val="0"/>
      <w:marBottom w:val="0"/>
      <w:divBdr>
        <w:top w:val="none" w:sz="0" w:space="0" w:color="auto"/>
        <w:left w:val="none" w:sz="0" w:space="0" w:color="auto"/>
        <w:bottom w:val="none" w:sz="0" w:space="0" w:color="auto"/>
        <w:right w:val="none" w:sz="0" w:space="0" w:color="auto"/>
      </w:divBdr>
    </w:div>
    <w:div w:id="1970628276">
      <w:marLeft w:val="640"/>
      <w:marRight w:val="0"/>
      <w:marTop w:val="0"/>
      <w:marBottom w:val="0"/>
      <w:divBdr>
        <w:top w:val="none" w:sz="0" w:space="0" w:color="auto"/>
        <w:left w:val="none" w:sz="0" w:space="0" w:color="auto"/>
        <w:bottom w:val="none" w:sz="0" w:space="0" w:color="auto"/>
        <w:right w:val="none" w:sz="0" w:space="0" w:color="auto"/>
      </w:divBdr>
    </w:div>
    <w:div w:id="1970668508">
      <w:marLeft w:val="640"/>
      <w:marRight w:val="0"/>
      <w:marTop w:val="0"/>
      <w:marBottom w:val="0"/>
      <w:divBdr>
        <w:top w:val="none" w:sz="0" w:space="0" w:color="auto"/>
        <w:left w:val="none" w:sz="0" w:space="0" w:color="auto"/>
        <w:bottom w:val="none" w:sz="0" w:space="0" w:color="auto"/>
        <w:right w:val="none" w:sz="0" w:space="0" w:color="auto"/>
      </w:divBdr>
    </w:div>
    <w:div w:id="1970672751">
      <w:marLeft w:val="640"/>
      <w:marRight w:val="0"/>
      <w:marTop w:val="0"/>
      <w:marBottom w:val="0"/>
      <w:divBdr>
        <w:top w:val="none" w:sz="0" w:space="0" w:color="auto"/>
        <w:left w:val="none" w:sz="0" w:space="0" w:color="auto"/>
        <w:bottom w:val="none" w:sz="0" w:space="0" w:color="auto"/>
        <w:right w:val="none" w:sz="0" w:space="0" w:color="auto"/>
      </w:divBdr>
    </w:div>
    <w:div w:id="1970745781">
      <w:marLeft w:val="640"/>
      <w:marRight w:val="0"/>
      <w:marTop w:val="0"/>
      <w:marBottom w:val="0"/>
      <w:divBdr>
        <w:top w:val="none" w:sz="0" w:space="0" w:color="auto"/>
        <w:left w:val="none" w:sz="0" w:space="0" w:color="auto"/>
        <w:bottom w:val="none" w:sz="0" w:space="0" w:color="auto"/>
        <w:right w:val="none" w:sz="0" w:space="0" w:color="auto"/>
      </w:divBdr>
    </w:div>
    <w:div w:id="1970746532">
      <w:marLeft w:val="640"/>
      <w:marRight w:val="0"/>
      <w:marTop w:val="0"/>
      <w:marBottom w:val="0"/>
      <w:divBdr>
        <w:top w:val="none" w:sz="0" w:space="0" w:color="auto"/>
        <w:left w:val="none" w:sz="0" w:space="0" w:color="auto"/>
        <w:bottom w:val="none" w:sz="0" w:space="0" w:color="auto"/>
        <w:right w:val="none" w:sz="0" w:space="0" w:color="auto"/>
      </w:divBdr>
    </w:div>
    <w:div w:id="1970814294">
      <w:marLeft w:val="640"/>
      <w:marRight w:val="0"/>
      <w:marTop w:val="0"/>
      <w:marBottom w:val="0"/>
      <w:divBdr>
        <w:top w:val="none" w:sz="0" w:space="0" w:color="auto"/>
        <w:left w:val="none" w:sz="0" w:space="0" w:color="auto"/>
        <w:bottom w:val="none" w:sz="0" w:space="0" w:color="auto"/>
        <w:right w:val="none" w:sz="0" w:space="0" w:color="auto"/>
      </w:divBdr>
    </w:div>
    <w:div w:id="1971013906">
      <w:marLeft w:val="640"/>
      <w:marRight w:val="0"/>
      <w:marTop w:val="0"/>
      <w:marBottom w:val="0"/>
      <w:divBdr>
        <w:top w:val="none" w:sz="0" w:space="0" w:color="auto"/>
        <w:left w:val="none" w:sz="0" w:space="0" w:color="auto"/>
        <w:bottom w:val="none" w:sz="0" w:space="0" w:color="auto"/>
        <w:right w:val="none" w:sz="0" w:space="0" w:color="auto"/>
      </w:divBdr>
    </w:div>
    <w:div w:id="1971396218">
      <w:marLeft w:val="640"/>
      <w:marRight w:val="0"/>
      <w:marTop w:val="0"/>
      <w:marBottom w:val="0"/>
      <w:divBdr>
        <w:top w:val="none" w:sz="0" w:space="0" w:color="auto"/>
        <w:left w:val="none" w:sz="0" w:space="0" w:color="auto"/>
        <w:bottom w:val="none" w:sz="0" w:space="0" w:color="auto"/>
        <w:right w:val="none" w:sz="0" w:space="0" w:color="auto"/>
      </w:divBdr>
    </w:div>
    <w:div w:id="1971546646">
      <w:marLeft w:val="640"/>
      <w:marRight w:val="0"/>
      <w:marTop w:val="0"/>
      <w:marBottom w:val="0"/>
      <w:divBdr>
        <w:top w:val="none" w:sz="0" w:space="0" w:color="auto"/>
        <w:left w:val="none" w:sz="0" w:space="0" w:color="auto"/>
        <w:bottom w:val="none" w:sz="0" w:space="0" w:color="auto"/>
        <w:right w:val="none" w:sz="0" w:space="0" w:color="auto"/>
      </w:divBdr>
    </w:div>
    <w:div w:id="1971549793">
      <w:marLeft w:val="640"/>
      <w:marRight w:val="0"/>
      <w:marTop w:val="0"/>
      <w:marBottom w:val="0"/>
      <w:divBdr>
        <w:top w:val="none" w:sz="0" w:space="0" w:color="auto"/>
        <w:left w:val="none" w:sz="0" w:space="0" w:color="auto"/>
        <w:bottom w:val="none" w:sz="0" w:space="0" w:color="auto"/>
        <w:right w:val="none" w:sz="0" w:space="0" w:color="auto"/>
      </w:divBdr>
    </w:div>
    <w:div w:id="1971667237">
      <w:marLeft w:val="640"/>
      <w:marRight w:val="0"/>
      <w:marTop w:val="0"/>
      <w:marBottom w:val="0"/>
      <w:divBdr>
        <w:top w:val="none" w:sz="0" w:space="0" w:color="auto"/>
        <w:left w:val="none" w:sz="0" w:space="0" w:color="auto"/>
        <w:bottom w:val="none" w:sz="0" w:space="0" w:color="auto"/>
        <w:right w:val="none" w:sz="0" w:space="0" w:color="auto"/>
      </w:divBdr>
    </w:div>
    <w:div w:id="1971782991">
      <w:marLeft w:val="640"/>
      <w:marRight w:val="0"/>
      <w:marTop w:val="0"/>
      <w:marBottom w:val="0"/>
      <w:divBdr>
        <w:top w:val="none" w:sz="0" w:space="0" w:color="auto"/>
        <w:left w:val="none" w:sz="0" w:space="0" w:color="auto"/>
        <w:bottom w:val="none" w:sz="0" w:space="0" w:color="auto"/>
        <w:right w:val="none" w:sz="0" w:space="0" w:color="auto"/>
      </w:divBdr>
    </w:div>
    <w:div w:id="1971863936">
      <w:marLeft w:val="640"/>
      <w:marRight w:val="0"/>
      <w:marTop w:val="0"/>
      <w:marBottom w:val="0"/>
      <w:divBdr>
        <w:top w:val="none" w:sz="0" w:space="0" w:color="auto"/>
        <w:left w:val="none" w:sz="0" w:space="0" w:color="auto"/>
        <w:bottom w:val="none" w:sz="0" w:space="0" w:color="auto"/>
        <w:right w:val="none" w:sz="0" w:space="0" w:color="auto"/>
      </w:divBdr>
    </w:div>
    <w:div w:id="1971864042">
      <w:marLeft w:val="640"/>
      <w:marRight w:val="0"/>
      <w:marTop w:val="0"/>
      <w:marBottom w:val="0"/>
      <w:divBdr>
        <w:top w:val="none" w:sz="0" w:space="0" w:color="auto"/>
        <w:left w:val="none" w:sz="0" w:space="0" w:color="auto"/>
        <w:bottom w:val="none" w:sz="0" w:space="0" w:color="auto"/>
        <w:right w:val="none" w:sz="0" w:space="0" w:color="auto"/>
      </w:divBdr>
    </w:div>
    <w:div w:id="1972057326">
      <w:marLeft w:val="640"/>
      <w:marRight w:val="0"/>
      <w:marTop w:val="0"/>
      <w:marBottom w:val="0"/>
      <w:divBdr>
        <w:top w:val="none" w:sz="0" w:space="0" w:color="auto"/>
        <w:left w:val="none" w:sz="0" w:space="0" w:color="auto"/>
        <w:bottom w:val="none" w:sz="0" w:space="0" w:color="auto"/>
        <w:right w:val="none" w:sz="0" w:space="0" w:color="auto"/>
      </w:divBdr>
    </w:div>
    <w:div w:id="1972057512">
      <w:marLeft w:val="640"/>
      <w:marRight w:val="0"/>
      <w:marTop w:val="0"/>
      <w:marBottom w:val="0"/>
      <w:divBdr>
        <w:top w:val="none" w:sz="0" w:space="0" w:color="auto"/>
        <w:left w:val="none" w:sz="0" w:space="0" w:color="auto"/>
        <w:bottom w:val="none" w:sz="0" w:space="0" w:color="auto"/>
        <w:right w:val="none" w:sz="0" w:space="0" w:color="auto"/>
      </w:divBdr>
    </w:div>
    <w:div w:id="1972125541">
      <w:marLeft w:val="640"/>
      <w:marRight w:val="0"/>
      <w:marTop w:val="0"/>
      <w:marBottom w:val="0"/>
      <w:divBdr>
        <w:top w:val="none" w:sz="0" w:space="0" w:color="auto"/>
        <w:left w:val="none" w:sz="0" w:space="0" w:color="auto"/>
        <w:bottom w:val="none" w:sz="0" w:space="0" w:color="auto"/>
        <w:right w:val="none" w:sz="0" w:space="0" w:color="auto"/>
      </w:divBdr>
    </w:div>
    <w:div w:id="1972204861">
      <w:marLeft w:val="640"/>
      <w:marRight w:val="0"/>
      <w:marTop w:val="0"/>
      <w:marBottom w:val="0"/>
      <w:divBdr>
        <w:top w:val="none" w:sz="0" w:space="0" w:color="auto"/>
        <w:left w:val="none" w:sz="0" w:space="0" w:color="auto"/>
        <w:bottom w:val="none" w:sz="0" w:space="0" w:color="auto"/>
        <w:right w:val="none" w:sz="0" w:space="0" w:color="auto"/>
      </w:divBdr>
    </w:div>
    <w:div w:id="1972326619">
      <w:marLeft w:val="640"/>
      <w:marRight w:val="0"/>
      <w:marTop w:val="0"/>
      <w:marBottom w:val="0"/>
      <w:divBdr>
        <w:top w:val="none" w:sz="0" w:space="0" w:color="auto"/>
        <w:left w:val="none" w:sz="0" w:space="0" w:color="auto"/>
        <w:bottom w:val="none" w:sz="0" w:space="0" w:color="auto"/>
        <w:right w:val="none" w:sz="0" w:space="0" w:color="auto"/>
      </w:divBdr>
    </w:div>
    <w:div w:id="1972511421">
      <w:marLeft w:val="640"/>
      <w:marRight w:val="0"/>
      <w:marTop w:val="0"/>
      <w:marBottom w:val="0"/>
      <w:divBdr>
        <w:top w:val="none" w:sz="0" w:space="0" w:color="auto"/>
        <w:left w:val="none" w:sz="0" w:space="0" w:color="auto"/>
        <w:bottom w:val="none" w:sz="0" w:space="0" w:color="auto"/>
        <w:right w:val="none" w:sz="0" w:space="0" w:color="auto"/>
      </w:divBdr>
    </w:div>
    <w:div w:id="1972593020">
      <w:marLeft w:val="640"/>
      <w:marRight w:val="0"/>
      <w:marTop w:val="0"/>
      <w:marBottom w:val="0"/>
      <w:divBdr>
        <w:top w:val="none" w:sz="0" w:space="0" w:color="auto"/>
        <w:left w:val="none" w:sz="0" w:space="0" w:color="auto"/>
        <w:bottom w:val="none" w:sz="0" w:space="0" w:color="auto"/>
        <w:right w:val="none" w:sz="0" w:space="0" w:color="auto"/>
      </w:divBdr>
    </w:div>
    <w:div w:id="1972594844">
      <w:marLeft w:val="640"/>
      <w:marRight w:val="0"/>
      <w:marTop w:val="0"/>
      <w:marBottom w:val="0"/>
      <w:divBdr>
        <w:top w:val="none" w:sz="0" w:space="0" w:color="auto"/>
        <w:left w:val="none" w:sz="0" w:space="0" w:color="auto"/>
        <w:bottom w:val="none" w:sz="0" w:space="0" w:color="auto"/>
        <w:right w:val="none" w:sz="0" w:space="0" w:color="auto"/>
      </w:divBdr>
    </w:div>
    <w:div w:id="1972595928">
      <w:marLeft w:val="640"/>
      <w:marRight w:val="0"/>
      <w:marTop w:val="0"/>
      <w:marBottom w:val="0"/>
      <w:divBdr>
        <w:top w:val="none" w:sz="0" w:space="0" w:color="auto"/>
        <w:left w:val="none" w:sz="0" w:space="0" w:color="auto"/>
        <w:bottom w:val="none" w:sz="0" w:space="0" w:color="auto"/>
        <w:right w:val="none" w:sz="0" w:space="0" w:color="auto"/>
      </w:divBdr>
    </w:div>
    <w:div w:id="1972662119">
      <w:marLeft w:val="640"/>
      <w:marRight w:val="0"/>
      <w:marTop w:val="0"/>
      <w:marBottom w:val="0"/>
      <w:divBdr>
        <w:top w:val="none" w:sz="0" w:space="0" w:color="auto"/>
        <w:left w:val="none" w:sz="0" w:space="0" w:color="auto"/>
        <w:bottom w:val="none" w:sz="0" w:space="0" w:color="auto"/>
        <w:right w:val="none" w:sz="0" w:space="0" w:color="auto"/>
      </w:divBdr>
    </w:div>
    <w:div w:id="1972664156">
      <w:marLeft w:val="640"/>
      <w:marRight w:val="0"/>
      <w:marTop w:val="0"/>
      <w:marBottom w:val="0"/>
      <w:divBdr>
        <w:top w:val="none" w:sz="0" w:space="0" w:color="auto"/>
        <w:left w:val="none" w:sz="0" w:space="0" w:color="auto"/>
        <w:bottom w:val="none" w:sz="0" w:space="0" w:color="auto"/>
        <w:right w:val="none" w:sz="0" w:space="0" w:color="auto"/>
      </w:divBdr>
    </w:div>
    <w:div w:id="1972710955">
      <w:marLeft w:val="640"/>
      <w:marRight w:val="0"/>
      <w:marTop w:val="0"/>
      <w:marBottom w:val="0"/>
      <w:divBdr>
        <w:top w:val="none" w:sz="0" w:space="0" w:color="auto"/>
        <w:left w:val="none" w:sz="0" w:space="0" w:color="auto"/>
        <w:bottom w:val="none" w:sz="0" w:space="0" w:color="auto"/>
        <w:right w:val="none" w:sz="0" w:space="0" w:color="auto"/>
      </w:divBdr>
    </w:div>
    <w:div w:id="1972900471">
      <w:marLeft w:val="640"/>
      <w:marRight w:val="0"/>
      <w:marTop w:val="0"/>
      <w:marBottom w:val="0"/>
      <w:divBdr>
        <w:top w:val="none" w:sz="0" w:space="0" w:color="auto"/>
        <w:left w:val="none" w:sz="0" w:space="0" w:color="auto"/>
        <w:bottom w:val="none" w:sz="0" w:space="0" w:color="auto"/>
        <w:right w:val="none" w:sz="0" w:space="0" w:color="auto"/>
      </w:divBdr>
    </w:div>
    <w:div w:id="1972902091">
      <w:marLeft w:val="640"/>
      <w:marRight w:val="0"/>
      <w:marTop w:val="0"/>
      <w:marBottom w:val="0"/>
      <w:divBdr>
        <w:top w:val="none" w:sz="0" w:space="0" w:color="auto"/>
        <w:left w:val="none" w:sz="0" w:space="0" w:color="auto"/>
        <w:bottom w:val="none" w:sz="0" w:space="0" w:color="auto"/>
        <w:right w:val="none" w:sz="0" w:space="0" w:color="auto"/>
      </w:divBdr>
    </w:div>
    <w:div w:id="1972903095">
      <w:marLeft w:val="640"/>
      <w:marRight w:val="0"/>
      <w:marTop w:val="0"/>
      <w:marBottom w:val="0"/>
      <w:divBdr>
        <w:top w:val="none" w:sz="0" w:space="0" w:color="auto"/>
        <w:left w:val="none" w:sz="0" w:space="0" w:color="auto"/>
        <w:bottom w:val="none" w:sz="0" w:space="0" w:color="auto"/>
        <w:right w:val="none" w:sz="0" w:space="0" w:color="auto"/>
      </w:divBdr>
    </w:div>
    <w:div w:id="1972905546">
      <w:marLeft w:val="640"/>
      <w:marRight w:val="0"/>
      <w:marTop w:val="0"/>
      <w:marBottom w:val="0"/>
      <w:divBdr>
        <w:top w:val="none" w:sz="0" w:space="0" w:color="auto"/>
        <w:left w:val="none" w:sz="0" w:space="0" w:color="auto"/>
        <w:bottom w:val="none" w:sz="0" w:space="0" w:color="auto"/>
        <w:right w:val="none" w:sz="0" w:space="0" w:color="auto"/>
      </w:divBdr>
    </w:div>
    <w:div w:id="1973098509">
      <w:marLeft w:val="640"/>
      <w:marRight w:val="0"/>
      <w:marTop w:val="0"/>
      <w:marBottom w:val="0"/>
      <w:divBdr>
        <w:top w:val="none" w:sz="0" w:space="0" w:color="auto"/>
        <w:left w:val="none" w:sz="0" w:space="0" w:color="auto"/>
        <w:bottom w:val="none" w:sz="0" w:space="0" w:color="auto"/>
        <w:right w:val="none" w:sz="0" w:space="0" w:color="auto"/>
      </w:divBdr>
    </w:div>
    <w:div w:id="1973124862">
      <w:marLeft w:val="640"/>
      <w:marRight w:val="0"/>
      <w:marTop w:val="0"/>
      <w:marBottom w:val="0"/>
      <w:divBdr>
        <w:top w:val="none" w:sz="0" w:space="0" w:color="auto"/>
        <w:left w:val="none" w:sz="0" w:space="0" w:color="auto"/>
        <w:bottom w:val="none" w:sz="0" w:space="0" w:color="auto"/>
        <w:right w:val="none" w:sz="0" w:space="0" w:color="auto"/>
      </w:divBdr>
    </w:div>
    <w:div w:id="1973290186">
      <w:marLeft w:val="640"/>
      <w:marRight w:val="0"/>
      <w:marTop w:val="0"/>
      <w:marBottom w:val="0"/>
      <w:divBdr>
        <w:top w:val="none" w:sz="0" w:space="0" w:color="auto"/>
        <w:left w:val="none" w:sz="0" w:space="0" w:color="auto"/>
        <w:bottom w:val="none" w:sz="0" w:space="0" w:color="auto"/>
        <w:right w:val="none" w:sz="0" w:space="0" w:color="auto"/>
      </w:divBdr>
    </w:div>
    <w:div w:id="1973291595">
      <w:marLeft w:val="640"/>
      <w:marRight w:val="0"/>
      <w:marTop w:val="0"/>
      <w:marBottom w:val="0"/>
      <w:divBdr>
        <w:top w:val="none" w:sz="0" w:space="0" w:color="auto"/>
        <w:left w:val="none" w:sz="0" w:space="0" w:color="auto"/>
        <w:bottom w:val="none" w:sz="0" w:space="0" w:color="auto"/>
        <w:right w:val="none" w:sz="0" w:space="0" w:color="auto"/>
      </w:divBdr>
    </w:div>
    <w:div w:id="1973361140">
      <w:marLeft w:val="640"/>
      <w:marRight w:val="0"/>
      <w:marTop w:val="0"/>
      <w:marBottom w:val="0"/>
      <w:divBdr>
        <w:top w:val="none" w:sz="0" w:space="0" w:color="auto"/>
        <w:left w:val="none" w:sz="0" w:space="0" w:color="auto"/>
        <w:bottom w:val="none" w:sz="0" w:space="0" w:color="auto"/>
        <w:right w:val="none" w:sz="0" w:space="0" w:color="auto"/>
      </w:divBdr>
    </w:div>
    <w:div w:id="1973365351">
      <w:marLeft w:val="640"/>
      <w:marRight w:val="0"/>
      <w:marTop w:val="0"/>
      <w:marBottom w:val="0"/>
      <w:divBdr>
        <w:top w:val="none" w:sz="0" w:space="0" w:color="auto"/>
        <w:left w:val="none" w:sz="0" w:space="0" w:color="auto"/>
        <w:bottom w:val="none" w:sz="0" w:space="0" w:color="auto"/>
        <w:right w:val="none" w:sz="0" w:space="0" w:color="auto"/>
      </w:divBdr>
    </w:div>
    <w:div w:id="1973513261">
      <w:marLeft w:val="640"/>
      <w:marRight w:val="0"/>
      <w:marTop w:val="0"/>
      <w:marBottom w:val="0"/>
      <w:divBdr>
        <w:top w:val="none" w:sz="0" w:space="0" w:color="auto"/>
        <w:left w:val="none" w:sz="0" w:space="0" w:color="auto"/>
        <w:bottom w:val="none" w:sz="0" w:space="0" w:color="auto"/>
        <w:right w:val="none" w:sz="0" w:space="0" w:color="auto"/>
      </w:divBdr>
    </w:div>
    <w:div w:id="1973633468">
      <w:marLeft w:val="640"/>
      <w:marRight w:val="0"/>
      <w:marTop w:val="0"/>
      <w:marBottom w:val="0"/>
      <w:divBdr>
        <w:top w:val="none" w:sz="0" w:space="0" w:color="auto"/>
        <w:left w:val="none" w:sz="0" w:space="0" w:color="auto"/>
        <w:bottom w:val="none" w:sz="0" w:space="0" w:color="auto"/>
        <w:right w:val="none" w:sz="0" w:space="0" w:color="auto"/>
      </w:divBdr>
    </w:div>
    <w:div w:id="1973704790">
      <w:marLeft w:val="640"/>
      <w:marRight w:val="0"/>
      <w:marTop w:val="0"/>
      <w:marBottom w:val="0"/>
      <w:divBdr>
        <w:top w:val="none" w:sz="0" w:space="0" w:color="auto"/>
        <w:left w:val="none" w:sz="0" w:space="0" w:color="auto"/>
        <w:bottom w:val="none" w:sz="0" w:space="0" w:color="auto"/>
        <w:right w:val="none" w:sz="0" w:space="0" w:color="auto"/>
      </w:divBdr>
    </w:div>
    <w:div w:id="1973711654">
      <w:marLeft w:val="640"/>
      <w:marRight w:val="0"/>
      <w:marTop w:val="0"/>
      <w:marBottom w:val="0"/>
      <w:divBdr>
        <w:top w:val="none" w:sz="0" w:space="0" w:color="auto"/>
        <w:left w:val="none" w:sz="0" w:space="0" w:color="auto"/>
        <w:bottom w:val="none" w:sz="0" w:space="0" w:color="auto"/>
        <w:right w:val="none" w:sz="0" w:space="0" w:color="auto"/>
      </w:divBdr>
    </w:div>
    <w:div w:id="1973747752">
      <w:marLeft w:val="640"/>
      <w:marRight w:val="0"/>
      <w:marTop w:val="0"/>
      <w:marBottom w:val="0"/>
      <w:divBdr>
        <w:top w:val="none" w:sz="0" w:space="0" w:color="auto"/>
        <w:left w:val="none" w:sz="0" w:space="0" w:color="auto"/>
        <w:bottom w:val="none" w:sz="0" w:space="0" w:color="auto"/>
        <w:right w:val="none" w:sz="0" w:space="0" w:color="auto"/>
      </w:divBdr>
    </w:div>
    <w:div w:id="1973750409">
      <w:marLeft w:val="640"/>
      <w:marRight w:val="0"/>
      <w:marTop w:val="0"/>
      <w:marBottom w:val="0"/>
      <w:divBdr>
        <w:top w:val="none" w:sz="0" w:space="0" w:color="auto"/>
        <w:left w:val="none" w:sz="0" w:space="0" w:color="auto"/>
        <w:bottom w:val="none" w:sz="0" w:space="0" w:color="auto"/>
        <w:right w:val="none" w:sz="0" w:space="0" w:color="auto"/>
      </w:divBdr>
    </w:div>
    <w:div w:id="1973897188">
      <w:marLeft w:val="640"/>
      <w:marRight w:val="0"/>
      <w:marTop w:val="0"/>
      <w:marBottom w:val="0"/>
      <w:divBdr>
        <w:top w:val="none" w:sz="0" w:space="0" w:color="auto"/>
        <w:left w:val="none" w:sz="0" w:space="0" w:color="auto"/>
        <w:bottom w:val="none" w:sz="0" w:space="0" w:color="auto"/>
        <w:right w:val="none" w:sz="0" w:space="0" w:color="auto"/>
      </w:divBdr>
    </w:div>
    <w:div w:id="1974015544">
      <w:marLeft w:val="640"/>
      <w:marRight w:val="0"/>
      <w:marTop w:val="0"/>
      <w:marBottom w:val="0"/>
      <w:divBdr>
        <w:top w:val="none" w:sz="0" w:space="0" w:color="auto"/>
        <w:left w:val="none" w:sz="0" w:space="0" w:color="auto"/>
        <w:bottom w:val="none" w:sz="0" w:space="0" w:color="auto"/>
        <w:right w:val="none" w:sz="0" w:space="0" w:color="auto"/>
      </w:divBdr>
    </w:div>
    <w:div w:id="1974023493">
      <w:marLeft w:val="640"/>
      <w:marRight w:val="0"/>
      <w:marTop w:val="0"/>
      <w:marBottom w:val="0"/>
      <w:divBdr>
        <w:top w:val="none" w:sz="0" w:space="0" w:color="auto"/>
        <w:left w:val="none" w:sz="0" w:space="0" w:color="auto"/>
        <w:bottom w:val="none" w:sz="0" w:space="0" w:color="auto"/>
        <w:right w:val="none" w:sz="0" w:space="0" w:color="auto"/>
      </w:divBdr>
    </w:div>
    <w:div w:id="1974209175">
      <w:marLeft w:val="640"/>
      <w:marRight w:val="0"/>
      <w:marTop w:val="0"/>
      <w:marBottom w:val="0"/>
      <w:divBdr>
        <w:top w:val="none" w:sz="0" w:space="0" w:color="auto"/>
        <w:left w:val="none" w:sz="0" w:space="0" w:color="auto"/>
        <w:bottom w:val="none" w:sz="0" w:space="0" w:color="auto"/>
        <w:right w:val="none" w:sz="0" w:space="0" w:color="auto"/>
      </w:divBdr>
    </w:div>
    <w:div w:id="1974211379">
      <w:marLeft w:val="640"/>
      <w:marRight w:val="0"/>
      <w:marTop w:val="0"/>
      <w:marBottom w:val="0"/>
      <w:divBdr>
        <w:top w:val="none" w:sz="0" w:space="0" w:color="auto"/>
        <w:left w:val="none" w:sz="0" w:space="0" w:color="auto"/>
        <w:bottom w:val="none" w:sz="0" w:space="0" w:color="auto"/>
        <w:right w:val="none" w:sz="0" w:space="0" w:color="auto"/>
      </w:divBdr>
    </w:div>
    <w:div w:id="1974479626">
      <w:marLeft w:val="640"/>
      <w:marRight w:val="0"/>
      <w:marTop w:val="0"/>
      <w:marBottom w:val="0"/>
      <w:divBdr>
        <w:top w:val="none" w:sz="0" w:space="0" w:color="auto"/>
        <w:left w:val="none" w:sz="0" w:space="0" w:color="auto"/>
        <w:bottom w:val="none" w:sz="0" w:space="0" w:color="auto"/>
        <w:right w:val="none" w:sz="0" w:space="0" w:color="auto"/>
      </w:divBdr>
    </w:div>
    <w:div w:id="1974559206">
      <w:marLeft w:val="640"/>
      <w:marRight w:val="0"/>
      <w:marTop w:val="0"/>
      <w:marBottom w:val="0"/>
      <w:divBdr>
        <w:top w:val="none" w:sz="0" w:space="0" w:color="auto"/>
        <w:left w:val="none" w:sz="0" w:space="0" w:color="auto"/>
        <w:bottom w:val="none" w:sz="0" w:space="0" w:color="auto"/>
        <w:right w:val="none" w:sz="0" w:space="0" w:color="auto"/>
      </w:divBdr>
    </w:div>
    <w:div w:id="1974749705">
      <w:marLeft w:val="640"/>
      <w:marRight w:val="0"/>
      <w:marTop w:val="0"/>
      <w:marBottom w:val="0"/>
      <w:divBdr>
        <w:top w:val="none" w:sz="0" w:space="0" w:color="auto"/>
        <w:left w:val="none" w:sz="0" w:space="0" w:color="auto"/>
        <w:bottom w:val="none" w:sz="0" w:space="0" w:color="auto"/>
        <w:right w:val="none" w:sz="0" w:space="0" w:color="auto"/>
      </w:divBdr>
    </w:div>
    <w:div w:id="1974749969">
      <w:marLeft w:val="640"/>
      <w:marRight w:val="0"/>
      <w:marTop w:val="0"/>
      <w:marBottom w:val="0"/>
      <w:divBdr>
        <w:top w:val="none" w:sz="0" w:space="0" w:color="auto"/>
        <w:left w:val="none" w:sz="0" w:space="0" w:color="auto"/>
        <w:bottom w:val="none" w:sz="0" w:space="0" w:color="auto"/>
        <w:right w:val="none" w:sz="0" w:space="0" w:color="auto"/>
      </w:divBdr>
    </w:div>
    <w:div w:id="1974750583">
      <w:marLeft w:val="640"/>
      <w:marRight w:val="0"/>
      <w:marTop w:val="0"/>
      <w:marBottom w:val="0"/>
      <w:divBdr>
        <w:top w:val="none" w:sz="0" w:space="0" w:color="auto"/>
        <w:left w:val="none" w:sz="0" w:space="0" w:color="auto"/>
        <w:bottom w:val="none" w:sz="0" w:space="0" w:color="auto"/>
        <w:right w:val="none" w:sz="0" w:space="0" w:color="auto"/>
      </w:divBdr>
    </w:div>
    <w:div w:id="1974751418">
      <w:marLeft w:val="640"/>
      <w:marRight w:val="0"/>
      <w:marTop w:val="0"/>
      <w:marBottom w:val="0"/>
      <w:divBdr>
        <w:top w:val="none" w:sz="0" w:space="0" w:color="auto"/>
        <w:left w:val="none" w:sz="0" w:space="0" w:color="auto"/>
        <w:bottom w:val="none" w:sz="0" w:space="0" w:color="auto"/>
        <w:right w:val="none" w:sz="0" w:space="0" w:color="auto"/>
      </w:divBdr>
    </w:div>
    <w:div w:id="1974796613">
      <w:marLeft w:val="640"/>
      <w:marRight w:val="0"/>
      <w:marTop w:val="0"/>
      <w:marBottom w:val="0"/>
      <w:divBdr>
        <w:top w:val="none" w:sz="0" w:space="0" w:color="auto"/>
        <w:left w:val="none" w:sz="0" w:space="0" w:color="auto"/>
        <w:bottom w:val="none" w:sz="0" w:space="0" w:color="auto"/>
        <w:right w:val="none" w:sz="0" w:space="0" w:color="auto"/>
      </w:divBdr>
    </w:div>
    <w:div w:id="1974820854">
      <w:marLeft w:val="640"/>
      <w:marRight w:val="0"/>
      <w:marTop w:val="0"/>
      <w:marBottom w:val="0"/>
      <w:divBdr>
        <w:top w:val="none" w:sz="0" w:space="0" w:color="auto"/>
        <w:left w:val="none" w:sz="0" w:space="0" w:color="auto"/>
        <w:bottom w:val="none" w:sz="0" w:space="0" w:color="auto"/>
        <w:right w:val="none" w:sz="0" w:space="0" w:color="auto"/>
      </w:divBdr>
    </w:div>
    <w:div w:id="1974864798">
      <w:marLeft w:val="640"/>
      <w:marRight w:val="0"/>
      <w:marTop w:val="0"/>
      <w:marBottom w:val="0"/>
      <w:divBdr>
        <w:top w:val="none" w:sz="0" w:space="0" w:color="auto"/>
        <w:left w:val="none" w:sz="0" w:space="0" w:color="auto"/>
        <w:bottom w:val="none" w:sz="0" w:space="0" w:color="auto"/>
        <w:right w:val="none" w:sz="0" w:space="0" w:color="auto"/>
      </w:divBdr>
    </w:div>
    <w:div w:id="1974940825">
      <w:marLeft w:val="640"/>
      <w:marRight w:val="0"/>
      <w:marTop w:val="0"/>
      <w:marBottom w:val="0"/>
      <w:divBdr>
        <w:top w:val="none" w:sz="0" w:space="0" w:color="auto"/>
        <w:left w:val="none" w:sz="0" w:space="0" w:color="auto"/>
        <w:bottom w:val="none" w:sz="0" w:space="0" w:color="auto"/>
        <w:right w:val="none" w:sz="0" w:space="0" w:color="auto"/>
      </w:divBdr>
    </w:div>
    <w:div w:id="1975209361">
      <w:marLeft w:val="640"/>
      <w:marRight w:val="0"/>
      <w:marTop w:val="0"/>
      <w:marBottom w:val="0"/>
      <w:divBdr>
        <w:top w:val="none" w:sz="0" w:space="0" w:color="auto"/>
        <w:left w:val="none" w:sz="0" w:space="0" w:color="auto"/>
        <w:bottom w:val="none" w:sz="0" w:space="0" w:color="auto"/>
        <w:right w:val="none" w:sz="0" w:space="0" w:color="auto"/>
      </w:divBdr>
    </w:div>
    <w:div w:id="1975214607">
      <w:marLeft w:val="640"/>
      <w:marRight w:val="0"/>
      <w:marTop w:val="0"/>
      <w:marBottom w:val="0"/>
      <w:divBdr>
        <w:top w:val="none" w:sz="0" w:space="0" w:color="auto"/>
        <w:left w:val="none" w:sz="0" w:space="0" w:color="auto"/>
        <w:bottom w:val="none" w:sz="0" w:space="0" w:color="auto"/>
        <w:right w:val="none" w:sz="0" w:space="0" w:color="auto"/>
      </w:divBdr>
    </w:div>
    <w:div w:id="1975284611">
      <w:marLeft w:val="640"/>
      <w:marRight w:val="0"/>
      <w:marTop w:val="0"/>
      <w:marBottom w:val="0"/>
      <w:divBdr>
        <w:top w:val="none" w:sz="0" w:space="0" w:color="auto"/>
        <w:left w:val="none" w:sz="0" w:space="0" w:color="auto"/>
        <w:bottom w:val="none" w:sz="0" w:space="0" w:color="auto"/>
        <w:right w:val="none" w:sz="0" w:space="0" w:color="auto"/>
      </w:divBdr>
    </w:div>
    <w:div w:id="1975333655">
      <w:marLeft w:val="640"/>
      <w:marRight w:val="0"/>
      <w:marTop w:val="0"/>
      <w:marBottom w:val="0"/>
      <w:divBdr>
        <w:top w:val="none" w:sz="0" w:space="0" w:color="auto"/>
        <w:left w:val="none" w:sz="0" w:space="0" w:color="auto"/>
        <w:bottom w:val="none" w:sz="0" w:space="0" w:color="auto"/>
        <w:right w:val="none" w:sz="0" w:space="0" w:color="auto"/>
      </w:divBdr>
    </w:div>
    <w:div w:id="1975407530">
      <w:marLeft w:val="640"/>
      <w:marRight w:val="0"/>
      <w:marTop w:val="0"/>
      <w:marBottom w:val="0"/>
      <w:divBdr>
        <w:top w:val="none" w:sz="0" w:space="0" w:color="auto"/>
        <w:left w:val="none" w:sz="0" w:space="0" w:color="auto"/>
        <w:bottom w:val="none" w:sz="0" w:space="0" w:color="auto"/>
        <w:right w:val="none" w:sz="0" w:space="0" w:color="auto"/>
      </w:divBdr>
    </w:div>
    <w:div w:id="1975452478">
      <w:marLeft w:val="640"/>
      <w:marRight w:val="0"/>
      <w:marTop w:val="0"/>
      <w:marBottom w:val="0"/>
      <w:divBdr>
        <w:top w:val="none" w:sz="0" w:space="0" w:color="auto"/>
        <w:left w:val="none" w:sz="0" w:space="0" w:color="auto"/>
        <w:bottom w:val="none" w:sz="0" w:space="0" w:color="auto"/>
        <w:right w:val="none" w:sz="0" w:space="0" w:color="auto"/>
      </w:divBdr>
    </w:div>
    <w:div w:id="1975519297">
      <w:marLeft w:val="640"/>
      <w:marRight w:val="0"/>
      <w:marTop w:val="0"/>
      <w:marBottom w:val="0"/>
      <w:divBdr>
        <w:top w:val="none" w:sz="0" w:space="0" w:color="auto"/>
        <w:left w:val="none" w:sz="0" w:space="0" w:color="auto"/>
        <w:bottom w:val="none" w:sz="0" w:space="0" w:color="auto"/>
        <w:right w:val="none" w:sz="0" w:space="0" w:color="auto"/>
      </w:divBdr>
    </w:div>
    <w:div w:id="1975525324">
      <w:marLeft w:val="640"/>
      <w:marRight w:val="0"/>
      <w:marTop w:val="0"/>
      <w:marBottom w:val="0"/>
      <w:divBdr>
        <w:top w:val="none" w:sz="0" w:space="0" w:color="auto"/>
        <w:left w:val="none" w:sz="0" w:space="0" w:color="auto"/>
        <w:bottom w:val="none" w:sz="0" w:space="0" w:color="auto"/>
        <w:right w:val="none" w:sz="0" w:space="0" w:color="auto"/>
      </w:divBdr>
    </w:div>
    <w:div w:id="1975527582">
      <w:marLeft w:val="640"/>
      <w:marRight w:val="0"/>
      <w:marTop w:val="0"/>
      <w:marBottom w:val="0"/>
      <w:divBdr>
        <w:top w:val="none" w:sz="0" w:space="0" w:color="auto"/>
        <w:left w:val="none" w:sz="0" w:space="0" w:color="auto"/>
        <w:bottom w:val="none" w:sz="0" w:space="0" w:color="auto"/>
        <w:right w:val="none" w:sz="0" w:space="0" w:color="auto"/>
      </w:divBdr>
    </w:div>
    <w:div w:id="1975597572">
      <w:marLeft w:val="640"/>
      <w:marRight w:val="0"/>
      <w:marTop w:val="0"/>
      <w:marBottom w:val="0"/>
      <w:divBdr>
        <w:top w:val="none" w:sz="0" w:space="0" w:color="auto"/>
        <w:left w:val="none" w:sz="0" w:space="0" w:color="auto"/>
        <w:bottom w:val="none" w:sz="0" w:space="0" w:color="auto"/>
        <w:right w:val="none" w:sz="0" w:space="0" w:color="auto"/>
      </w:divBdr>
    </w:div>
    <w:div w:id="1975792402">
      <w:marLeft w:val="640"/>
      <w:marRight w:val="0"/>
      <w:marTop w:val="0"/>
      <w:marBottom w:val="0"/>
      <w:divBdr>
        <w:top w:val="none" w:sz="0" w:space="0" w:color="auto"/>
        <w:left w:val="none" w:sz="0" w:space="0" w:color="auto"/>
        <w:bottom w:val="none" w:sz="0" w:space="0" w:color="auto"/>
        <w:right w:val="none" w:sz="0" w:space="0" w:color="auto"/>
      </w:divBdr>
    </w:div>
    <w:div w:id="1975794845">
      <w:marLeft w:val="640"/>
      <w:marRight w:val="0"/>
      <w:marTop w:val="0"/>
      <w:marBottom w:val="0"/>
      <w:divBdr>
        <w:top w:val="none" w:sz="0" w:space="0" w:color="auto"/>
        <w:left w:val="none" w:sz="0" w:space="0" w:color="auto"/>
        <w:bottom w:val="none" w:sz="0" w:space="0" w:color="auto"/>
        <w:right w:val="none" w:sz="0" w:space="0" w:color="auto"/>
      </w:divBdr>
    </w:div>
    <w:div w:id="1975910702">
      <w:marLeft w:val="640"/>
      <w:marRight w:val="0"/>
      <w:marTop w:val="0"/>
      <w:marBottom w:val="0"/>
      <w:divBdr>
        <w:top w:val="none" w:sz="0" w:space="0" w:color="auto"/>
        <w:left w:val="none" w:sz="0" w:space="0" w:color="auto"/>
        <w:bottom w:val="none" w:sz="0" w:space="0" w:color="auto"/>
        <w:right w:val="none" w:sz="0" w:space="0" w:color="auto"/>
      </w:divBdr>
    </w:div>
    <w:div w:id="1976131261">
      <w:marLeft w:val="640"/>
      <w:marRight w:val="0"/>
      <w:marTop w:val="0"/>
      <w:marBottom w:val="0"/>
      <w:divBdr>
        <w:top w:val="none" w:sz="0" w:space="0" w:color="auto"/>
        <w:left w:val="none" w:sz="0" w:space="0" w:color="auto"/>
        <w:bottom w:val="none" w:sz="0" w:space="0" w:color="auto"/>
        <w:right w:val="none" w:sz="0" w:space="0" w:color="auto"/>
      </w:divBdr>
    </w:div>
    <w:div w:id="1976178277">
      <w:marLeft w:val="640"/>
      <w:marRight w:val="0"/>
      <w:marTop w:val="0"/>
      <w:marBottom w:val="0"/>
      <w:divBdr>
        <w:top w:val="none" w:sz="0" w:space="0" w:color="auto"/>
        <w:left w:val="none" w:sz="0" w:space="0" w:color="auto"/>
        <w:bottom w:val="none" w:sz="0" w:space="0" w:color="auto"/>
        <w:right w:val="none" w:sz="0" w:space="0" w:color="auto"/>
      </w:divBdr>
    </w:div>
    <w:div w:id="1976326804">
      <w:marLeft w:val="640"/>
      <w:marRight w:val="0"/>
      <w:marTop w:val="0"/>
      <w:marBottom w:val="0"/>
      <w:divBdr>
        <w:top w:val="none" w:sz="0" w:space="0" w:color="auto"/>
        <w:left w:val="none" w:sz="0" w:space="0" w:color="auto"/>
        <w:bottom w:val="none" w:sz="0" w:space="0" w:color="auto"/>
        <w:right w:val="none" w:sz="0" w:space="0" w:color="auto"/>
      </w:divBdr>
    </w:div>
    <w:div w:id="1976524448">
      <w:marLeft w:val="640"/>
      <w:marRight w:val="0"/>
      <w:marTop w:val="0"/>
      <w:marBottom w:val="0"/>
      <w:divBdr>
        <w:top w:val="none" w:sz="0" w:space="0" w:color="auto"/>
        <w:left w:val="none" w:sz="0" w:space="0" w:color="auto"/>
        <w:bottom w:val="none" w:sz="0" w:space="0" w:color="auto"/>
        <w:right w:val="none" w:sz="0" w:space="0" w:color="auto"/>
      </w:divBdr>
    </w:div>
    <w:div w:id="1976594623">
      <w:marLeft w:val="640"/>
      <w:marRight w:val="0"/>
      <w:marTop w:val="0"/>
      <w:marBottom w:val="0"/>
      <w:divBdr>
        <w:top w:val="none" w:sz="0" w:space="0" w:color="auto"/>
        <w:left w:val="none" w:sz="0" w:space="0" w:color="auto"/>
        <w:bottom w:val="none" w:sz="0" w:space="0" w:color="auto"/>
        <w:right w:val="none" w:sz="0" w:space="0" w:color="auto"/>
      </w:divBdr>
    </w:div>
    <w:div w:id="1976642907">
      <w:marLeft w:val="640"/>
      <w:marRight w:val="0"/>
      <w:marTop w:val="0"/>
      <w:marBottom w:val="0"/>
      <w:divBdr>
        <w:top w:val="none" w:sz="0" w:space="0" w:color="auto"/>
        <w:left w:val="none" w:sz="0" w:space="0" w:color="auto"/>
        <w:bottom w:val="none" w:sz="0" w:space="0" w:color="auto"/>
        <w:right w:val="none" w:sz="0" w:space="0" w:color="auto"/>
      </w:divBdr>
    </w:div>
    <w:div w:id="1976791254">
      <w:marLeft w:val="640"/>
      <w:marRight w:val="0"/>
      <w:marTop w:val="0"/>
      <w:marBottom w:val="0"/>
      <w:divBdr>
        <w:top w:val="none" w:sz="0" w:space="0" w:color="auto"/>
        <w:left w:val="none" w:sz="0" w:space="0" w:color="auto"/>
        <w:bottom w:val="none" w:sz="0" w:space="0" w:color="auto"/>
        <w:right w:val="none" w:sz="0" w:space="0" w:color="auto"/>
      </w:divBdr>
    </w:div>
    <w:div w:id="1976835467">
      <w:marLeft w:val="640"/>
      <w:marRight w:val="0"/>
      <w:marTop w:val="0"/>
      <w:marBottom w:val="0"/>
      <w:divBdr>
        <w:top w:val="none" w:sz="0" w:space="0" w:color="auto"/>
        <w:left w:val="none" w:sz="0" w:space="0" w:color="auto"/>
        <w:bottom w:val="none" w:sz="0" w:space="0" w:color="auto"/>
        <w:right w:val="none" w:sz="0" w:space="0" w:color="auto"/>
      </w:divBdr>
    </w:div>
    <w:div w:id="1976989209">
      <w:marLeft w:val="640"/>
      <w:marRight w:val="0"/>
      <w:marTop w:val="0"/>
      <w:marBottom w:val="0"/>
      <w:divBdr>
        <w:top w:val="none" w:sz="0" w:space="0" w:color="auto"/>
        <w:left w:val="none" w:sz="0" w:space="0" w:color="auto"/>
        <w:bottom w:val="none" w:sz="0" w:space="0" w:color="auto"/>
        <w:right w:val="none" w:sz="0" w:space="0" w:color="auto"/>
      </w:divBdr>
    </w:div>
    <w:div w:id="1977030748">
      <w:marLeft w:val="640"/>
      <w:marRight w:val="0"/>
      <w:marTop w:val="0"/>
      <w:marBottom w:val="0"/>
      <w:divBdr>
        <w:top w:val="none" w:sz="0" w:space="0" w:color="auto"/>
        <w:left w:val="none" w:sz="0" w:space="0" w:color="auto"/>
        <w:bottom w:val="none" w:sz="0" w:space="0" w:color="auto"/>
        <w:right w:val="none" w:sz="0" w:space="0" w:color="auto"/>
      </w:divBdr>
    </w:div>
    <w:div w:id="1977253232">
      <w:marLeft w:val="480"/>
      <w:marRight w:val="0"/>
      <w:marTop w:val="0"/>
      <w:marBottom w:val="0"/>
      <w:divBdr>
        <w:top w:val="none" w:sz="0" w:space="0" w:color="auto"/>
        <w:left w:val="none" w:sz="0" w:space="0" w:color="auto"/>
        <w:bottom w:val="none" w:sz="0" w:space="0" w:color="auto"/>
        <w:right w:val="none" w:sz="0" w:space="0" w:color="auto"/>
      </w:divBdr>
    </w:div>
    <w:div w:id="1977293932">
      <w:marLeft w:val="640"/>
      <w:marRight w:val="0"/>
      <w:marTop w:val="0"/>
      <w:marBottom w:val="0"/>
      <w:divBdr>
        <w:top w:val="none" w:sz="0" w:space="0" w:color="auto"/>
        <w:left w:val="none" w:sz="0" w:space="0" w:color="auto"/>
        <w:bottom w:val="none" w:sz="0" w:space="0" w:color="auto"/>
        <w:right w:val="none" w:sz="0" w:space="0" w:color="auto"/>
      </w:divBdr>
    </w:div>
    <w:div w:id="1977493377">
      <w:marLeft w:val="640"/>
      <w:marRight w:val="0"/>
      <w:marTop w:val="0"/>
      <w:marBottom w:val="0"/>
      <w:divBdr>
        <w:top w:val="none" w:sz="0" w:space="0" w:color="auto"/>
        <w:left w:val="none" w:sz="0" w:space="0" w:color="auto"/>
        <w:bottom w:val="none" w:sz="0" w:space="0" w:color="auto"/>
        <w:right w:val="none" w:sz="0" w:space="0" w:color="auto"/>
      </w:divBdr>
    </w:div>
    <w:div w:id="1977561881">
      <w:marLeft w:val="640"/>
      <w:marRight w:val="0"/>
      <w:marTop w:val="0"/>
      <w:marBottom w:val="0"/>
      <w:divBdr>
        <w:top w:val="none" w:sz="0" w:space="0" w:color="auto"/>
        <w:left w:val="none" w:sz="0" w:space="0" w:color="auto"/>
        <w:bottom w:val="none" w:sz="0" w:space="0" w:color="auto"/>
        <w:right w:val="none" w:sz="0" w:space="0" w:color="auto"/>
      </w:divBdr>
    </w:div>
    <w:div w:id="1977569077">
      <w:marLeft w:val="640"/>
      <w:marRight w:val="0"/>
      <w:marTop w:val="0"/>
      <w:marBottom w:val="0"/>
      <w:divBdr>
        <w:top w:val="none" w:sz="0" w:space="0" w:color="auto"/>
        <w:left w:val="none" w:sz="0" w:space="0" w:color="auto"/>
        <w:bottom w:val="none" w:sz="0" w:space="0" w:color="auto"/>
        <w:right w:val="none" w:sz="0" w:space="0" w:color="auto"/>
      </w:divBdr>
    </w:div>
    <w:div w:id="1977635162">
      <w:marLeft w:val="640"/>
      <w:marRight w:val="0"/>
      <w:marTop w:val="0"/>
      <w:marBottom w:val="0"/>
      <w:divBdr>
        <w:top w:val="none" w:sz="0" w:space="0" w:color="auto"/>
        <w:left w:val="none" w:sz="0" w:space="0" w:color="auto"/>
        <w:bottom w:val="none" w:sz="0" w:space="0" w:color="auto"/>
        <w:right w:val="none" w:sz="0" w:space="0" w:color="auto"/>
      </w:divBdr>
    </w:div>
    <w:div w:id="1977644666">
      <w:marLeft w:val="640"/>
      <w:marRight w:val="0"/>
      <w:marTop w:val="0"/>
      <w:marBottom w:val="0"/>
      <w:divBdr>
        <w:top w:val="none" w:sz="0" w:space="0" w:color="auto"/>
        <w:left w:val="none" w:sz="0" w:space="0" w:color="auto"/>
        <w:bottom w:val="none" w:sz="0" w:space="0" w:color="auto"/>
        <w:right w:val="none" w:sz="0" w:space="0" w:color="auto"/>
      </w:divBdr>
    </w:div>
    <w:div w:id="1977754187">
      <w:marLeft w:val="640"/>
      <w:marRight w:val="0"/>
      <w:marTop w:val="0"/>
      <w:marBottom w:val="0"/>
      <w:divBdr>
        <w:top w:val="none" w:sz="0" w:space="0" w:color="auto"/>
        <w:left w:val="none" w:sz="0" w:space="0" w:color="auto"/>
        <w:bottom w:val="none" w:sz="0" w:space="0" w:color="auto"/>
        <w:right w:val="none" w:sz="0" w:space="0" w:color="auto"/>
      </w:divBdr>
    </w:div>
    <w:div w:id="1977756336">
      <w:marLeft w:val="640"/>
      <w:marRight w:val="0"/>
      <w:marTop w:val="0"/>
      <w:marBottom w:val="0"/>
      <w:divBdr>
        <w:top w:val="none" w:sz="0" w:space="0" w:color="auto"/>
        <w:left w:val="none" w:sz="0" w:space="0" w:color="auto"/>
        <w:bottom w:val="none" w:sz="0" w:space="0" w:color="auto"/>
        <w:right w:val="none" w:sz="0" w:space="0" w:color="auto"/>
      </w:divBdr>
    </w:div>
    <w:div w:id="1977828401">
      <w:marLeft w:val="640"/>
      <w:marRight w:val="0"/>
      <w:marTop w:val="0"/>
      <w:marBottom w:val="0"/>
      <w:divBdr>
        <w:top w:val="none" w:sz="0" w:space="0" w:color="auto"/>
        <w:left w:val="none" w:sz="0" w:space="0" w:color="auto"/>
        <w:bottom w:val="none" w:sz="0" w:space="0" w:color="auto"/>
        <w:right w:val="none" w:sz="0" w:space="0" w:color="auto"/>
      </w:divBdr>
    </w:div>
    <w:div w:id="1977831255">
      <w:marLeft w:val="640"/>
      <w:marRight w:val="0"/>
      <w:marTop w:val="0"/>
      <w:marBottom w:val="0"/>
      <w:divBdr>
        <w:top w:val="none" w:sz="0" w:space="0" w:color="auto"/>
        <w:left w:val="none" w:sz="0" w:space="0" w:color="auto"/>
        <w:bottom w:val="none" w:sz="0" w:space="0" w:color="auto"/>
        <w:right w:val="none" w:sz="0" w:space="0" w:color="auto"/>
      </w:divBdr>
    </w:div>
    <w:div w:id="1977835150">
      <w:marLeft w:val="640"/>
      <w:marRight w:val="0"/>
      <w:marTop w:val="0"/>
      <w:marBottom w:val="0"/>
      <w:divBdr>
        <w:top w:val="none" w:sz="0" w:space="0" w:color="auto"/>
        <w:left w:val="none" w:sz="0" w:space="0" w:color="auto"/>
        <w:bottom w:val="none" w:sz="0" w:space="0" w:color="auto"/>
        <w:right w:val="none" w:sz="0" w:space="0" w:color="auto"/>
      </w:divBdr>
    </w:div>
    <w:div w:id="1977880387">
      <w:marLeft w:val="640"/>
      <w:marRight w:val="0"/>
      <w:marTop w:val="0"/>
      <w:marBottom w:val="0"/>
      <w:divBdr>
        <w:top w:val="none" w:sz="0" w:space="0" w:color="auto"/>
        <w:left w:val="none" w:sz="0" w:space="0" w:color="auto"/>
        <w:bottom w:val="none" w:sz="0" w:space="0" w:color="auto"/>
        <w:right w:val="none" w:sz="0" w:space="0" w:color="auto"/>
      </w:divBdr>
    </w:div>
    <w:div w:id="1977905176">
      <w:marLeft w:val="640"/>
      <w:marRight w:val="0"/>
      <w:marTop w:val="0"/>
      <w:marBottom w:val="0"/>
      <w:divBdr>
        <w:top w:val="none" w:sz="0" w:space="0" w:color="auto"/>
        <w:left w:val="none" w:sz="0" w:space="0" w:color="auto"/>
        <w:bottom w:val="none" w:sz="0" w:space="0" w:color="auto"/>
        <w:right w:val="none" w:sz="0" w:space="0" w:color="auto"/>
      </w:divBdr>
    </w:div>
    <w:div w:id="1977947181">
      <w:marLeft w:val="640"/>
      <w:marRight w:val="0"/>
      <w:marTop w:val="0"/>
      <w:marBottom w:val="0"/>
      <w:divBdr>
        <w:top w:val="none" w:sz="0" w:space="0" w:color="auto"/>
        <w:left w:val="none" w:sz="0" w:space="0" w:color="auto"/>
        <w:bottom w:val="none" w:sz="0" w:space="0" w:color="auto"/>
        <w:right w:val="none" w:sz="0" w:space="0" w:color="auto"/>
      </w:divBdr>
    </w:div>
    <w:div w:id="1978102846">
      <w:marLeft w:val="640"/>
      <w:marRight w:val="0"/>
      <w:marTop w:val="0"/>
      <w:marBottom w:val="0"/>
      <w:divBdr>
        <w:top w:val="none" w:sz="0" w:space="0" w:color="auto"/>
        <w:left w:val="none" w:sz="0" w:space="0" w:color="auto"/>
        <w:bottom w:val="none" w:sz="0" w:space="0" w:color="auto"/>
        <w:right w:val="none" w:sz="0" w:space="0" w:color="auto"/>
      </w:divBdr>
    </w:div>
    <w:div w:id="1978336145">
      <w:marLeft w:val="640"/>
      <w:marRight w:val="0"/>
      <w:marTop w:val="0"/>
      <w:marBottom w:val="0"/>
      <w:divBdr>
        <w:top w:val="none" w:sz="0" w:space="0" w:color="auto"/>
        <w:left w:val="none" w:sz="0" w:space="0" w:color="auto"/>
        <w:bottom w:val="none" w:sz="0" w:space="0" w:color="auto"/>
        <w:right w:val="none" w:sz="0" w:space="0" w:color="auto"/>
      </w:divBdr>
    </w:div>
    <w:div w:id="1978341806">
      <w:marLeft w:val="640"/>
      <w:marRight w:val="0"/>
      <w:marTop w:val="0"/>
      <w:marBottom w:val="0"/>
      <w:divBdr>
        <w:top w:val="none" w:sz="0" w:space="0" w:color="auto"/>
        <w:left w:val="none" w:sz="0" w:space="0" w:color="auto"/>
        <w:bottom w:val="none" w:sz="0" w:space="0" w:color="auto"/>
        <w:right w:val="none" w:sz="0" w:space="0" w:color="auto"/>
      </w:divBdr>
    </w:div>
    <w:div w:id="1978413175">
      <w:marLeft w:val="640"/>
      <w:marRight w:val="0"/>
      <w:marTop w:val="0"/>
      <w:marBottom w:val="0"/>
      <w:divBdr>
        <w:top w:val="none" w:sz="0" w:space="0" w:color="auto"/>
        <w:left w:val="none" w:sz="0" w:space="0" w:color="auto"/>
        <w:bottom w:val="none" w:sz="0" w:space="0" w:color="auto"/>
        <w:right w:val="none" w:sz="0" w:space="0" w:color="auto"/>
      </w:divBdr>
    </w:div>
    <w:div w:id="1978677562">
      <w:marLeft w:val="640"/>
      <w:marRight w:val="0"/>
      <w:marTop w:val="0"/>
      <w:marBottom w:val="0"/>
      <w:divBdr>
        <w:top w:val="none" w:sz="0" w:space="0" w:color="auto"/>
        <w:left w:val="none" w:sz="0" w:space="0" w:color="auto"/>
        <w:bottom w:val="none" w:sz="0" w:space="0" w:color="auto"/>
        <w:right w:val="none" w:sz="0" w:space="0" w:color="auto"/>
      </w:divBdr>
    </w:div>
    <w:div w:id="1978683108">
      <w:marLeft w:val="640"/>
      <w:marRight w:val="0"/>
      <w:marTop w:val="0"/>
      <w:marBottom w:val="0"/>
      <w:divBdr>
        <w:top w:val="none" w:sz="0" w:space="0" w:color="auto"/>
        <w:left w:val="none" w:sz="0" w:space="0" w:color="auto"/>
        <w:bottom w:val="none" w:sz="0" w:space="0" w:color="auto"/>
        <w:right w:val="none" w:sz="0" w:space="0" w:color="auto"/>
      </w:divBdr>
    </w:div>
    <w:div w:id="1978759908">
      <w:marLeft w:val="640"/>
      <w:marRight w:val="0"/>
      <w:marTop w:val="0"/>
      <w:marBottom w:val="0"/>
      <w:divBdr>
        <w:top w:val="none" w:sz="0" w:space="0" w:color="auto"/>
        <w:left w:val="none" w:sz="0" w:space="0" w:color="auto"/>
        <w:bottom w:val="none" w:sz="0" w:space="0" w:color="auto"/>
        <w:right w:val="none" w:sz="0" w:space="0" w:color="auto"/>
      </w:divBdr>
    </w:div>
    <w:div w:id="1978797188">
      <w:marLeft w:val="640"/>
      <w:marRight w:val="0"/>
      <w:marTop w:val="0"/>
      <w:marBottom w:val="0"/>
      <w:divBdr>
        <w:top w:val="none" w:sz="0" w:space="0" w:color="auto"/>
        <w:left w:val="none" w:sz="0" w:space="0" w:color="auto"/>
        <w:bottom w:val="none" w:sz="0" w:space="0" w:color="auto"/>
        <w:right w:val="none" w:sz="0" w:space="0" w:color="auto"/>
      </w:divBdr>
    </w:div>
    <w:div w:id="1979068525">
      <w:marLeft w:val="640"/>
      <w:marRight w:val="0"/>
      <w:marTop w:val="0"/>
      <w:marBottom w:val="0"/>
      <w:divBdr>
        <w:top w:val="none" w:sz="0" w:space="0" w:color="auto"/>
        <w:left w:val="none" w:sz="0" w:space="0" w:color="auto"/>
        <w:bottom w:val="none" w:sz="0" w:space="0" w:color="auto"/>
        <w:right w:val="none" w:sz="0" w:space="0" w:color="auto"/>
      </w:divBdr>
    </w:div>
    <w:div w:id="1979143857">
      <w:marLeft w:val="640"/>
      <w:marRight w:val="0"/>
      <w:marTop w:val="0"/>
      <w:marBottom w:val="0"/>
      <w:divBdr>
        <w:top w:val="none" w:sz="0" w:space="0" w:color="auto"/>
        <w:left w:val="none" w:sz="0" w:space="0" w:color="auto"/>
        <w:bottom w:val="none" w:sz="0" w:space="0" w:color="auto"/>
        <w:right w:val="none" w:sz="0" w:space="0" w:color="auto"/>
      </w:divBdr>
    </w:div>
    <w:div w:id="1979335760">
      <w:marLeft w:val="640"/>
      <w:marRight w:val="0"/>
      <w:marTop w:val="0"/>
      <w:marBottom w:val="0"/>
      <w:divBdr>
        <w:top w:val="none" w:sz="0" w:space="0" w:color="auto"/>
        <w:left w:val="none" w:sz="0" w:space="0" w:color="auto"/>
        <w:bottom w:val="none" w:sz="0" w:space="0" w:color="auto"/>
        <w:right w:val="none" w:sz="0" w:space="0" w:color="auto"/>
      </w:divBdr>
    </w:div>
    <w:div w:id="1979339092">
      <w:marLeft w:val="640"/>
      <w:marRight w:val="0"/>
      <w:marTop w:val="0"/>
      <w:marBottom w:val="0"/>
      <w:divBdr>
        <w:top w:val="none" w:sz="0" w:space="0" w:color="auto"/>
        <w:left w:val="none" w:sz="0" w:space="0" w:color="auto"/>
        <w:bottom w:val="none" w:sz="0" w:space="0" w:color="auto"/>
        <w:right w:val="none" w:sz="0" w:space="0" w:color="auto"/>
      </w:divBdr>
    </w:div>
    <w:div w:id="1979339624">
      <w:marLeft w:val="640"/>
      <w:marRight w:val="0"/>
      <w:marTop w:val="0"/>
      <w:marBottom w:val="0"/>
      <w:divBdr>
        <w:top w:val="none" w:sz="0" w:space="0" w:color="auto"/>
        <w:left w:val="none" w:sz="0" w:space="0" w:color="auto"/>
        <w:bottom w:val="none" w:sz="0" w:space="0" w:color="auto"/>
        <w:right w:val="none" w:sz="0" w:space="0" w:color="auto"/>
      </w:divBdr>
    </w:div>
    <w:div w:id="1979339719">
      <w:marLeft w:val="640"/>
      <w:marRight w:val="0"/>
      <w:marTop w:val="0"/>
      <w:marBottom w:val="0"/>
      <w:divBdr>
        <w:top w:val="none" w:sz="0" w:space="0" w:color="auto"/>
        <w:left w:val="none" w:sz="0" w:space="0" w:color="auto"/>
        <w:bottom w:val="none" w:sz="0" w:space="0" w:color="auto"/>
        <w:right w:val="none" w:sz="0" w:space="0" w:color="auto"/>
      </w:divBdr>
    </w:div>
    <w:div w:id="1979532676">
      <w:marLeft w:val="640"/>
      <w:marRight w:val="0"/>
      <w:marTop w:val="0"/>
      <w:marBottom w:val="0"/>
      <w:divBdr>
        <w:top w:val="none" w:sz="0" w:space="0" w:color="auto"/>
        <w:left w:val="none" w:sz="0" w:space="0" w:color="auto"/>
        <w:bottom w:val="none" w:sz="0" w:space="0" w:color="auto"/>
        <w:right w:val="none" w:sz="0" w:space="0" w:color="auto"/>
      </w:divBdr>
    </w:div>
    <w:div w:id="1979650579">
      <w:marLeft w:val="640"/>
      <w:marRight w:val="0"/>
      <w:marTop w:val="0"/>
      <w:marBottom w:val="0"/>
      <w:divBdr>
        <w:top w:val="none" w:sz="0" w:space="0" w:color="auto"/>
        <w:left w:val="none" w:sz="0" w:space="0" w:color="auto"/>
        <w:bottom w:val="none" w:sz="0" w:space="0" w:color="auto"/>
        <w:right w:val="none" w:sz="0" w:space="0" w:color="auto"/>
      </w:divBdr>
    </w:div>
    <w:div w:id="1979720034">
      <w:marLeft w:val="640"/>
      <w:marRight w:val="0"/>
      <w:marTop w:val="0"/>
      <w:marBottom w:val="0"/>
      <w:divBdr>
        <w:top w:val="none" w:sz="0" w:space="0" w:color="auto"/>
        <w:left w:val="none" w:sz="0" w:space="0" w:color="auto"/>
        <w:bottom w:val="none" w:sz="0" w:space="0" w:color="auto"/>
        <w:right w:val="none" w:sz="0" w:space="0" w:color="auto"/>
      </w:divBdr>
    </w:div>
    <w:div w:id="1979798439">
      <w:marLeft w:val="640"/>
      <w:marRight w:val="0"/>
      <w:marTop w:val="0"/>
      <w:marBottom w:val="0"/>
      <w:divBdr>
        <w:top w:val="none" w:sz="0" w:space="0" w:color="auto"/>
        <w:left w:val="none" w:sz="0" w:space="0" w:color="auto"/>
        <w:bottom w:val="none" w:sz="0" w:space="0" w:color="auto"/>
        <w:right w:val="none" w:sz="0" w:space="0" w:color="auto"/>
      </w:divBdr>
    </w:div>
    <w:div w:id="1979916665">
      <w:marLeft w:val="640"/>
      <w:marRight w:val="0"/>
      <w:marTop w:val="0"/>
      <w:marBottom w:val="0"/>
      <w:divBdr>
        <w:top w:val="none" w:sz="0" w:space="0" w:color="auto"/>
        <w:left w:val="none" w:sz="0" w:space="0" w:color="auto"/>
        <w:bottom w:val="none" w:sz="0" w:space="0" w:color="auto"/>
        <w:right w:val="none" w:sz="0" w:space="0" w:color="auto"/>
      </w:divBdr>
    </w:div>
    <w:div w:id="1979918500">
      <w:marLeft w:val="640"/>
      <w:marRight w:val="0"/>
      <w:marTop w:val="0"/>
      <w:marBottom w:val="0"/>
      <w:divBdr>
        <w:top w:val="none" w:sz="0" w:space="0" w:color="auto"/>
        <w:left w:val="none" w:sz="0" w:space="0" w:color="auto"/>
        <w:bottom w:val="none" w:sz="0" w:space="0" w:color="auto"/>
        <w:right w:val="none" w:sz="0" w:space="0" w:color="auto"/>
      </w:divBdr>
    </w:div>
    <w:div w:id="1980185402">
      <w:marLeft w:val="640"/>
      <w:marRight w:val="0"/>
      <w:marTop w:val="0"/>
      <w:marBottom w:val="0"/>
      <w:divBdr>
        <w:top w:val="none" w:sz="0" w:space="0" w:color="auto"/>
        <w:left w:val="none" w:sz="0" w:space="0" w:color="auto"/>
        <w:bottom w:val="none" w:sz="0" w:space="0" w:color="auto"/>
        <w:right w:val="none" w:sz="0" w:space="0" w:color="auto"/>
      </w:divBdr>
    </w:div>
    <w:div w:id="1980261821">
      <w:marLeft w:val="640"/>
      <w:marRight w:val="0"/>
      <w:marTop w:val="0"/>
      <w:marBottom w:val="0"/>
      <w:divBdr>
        <w:top w:val="none" w:sz="0" w:space="0" w:color="auto"/>
        <w:left w:val="none" w:sz="0" w:space="0" w:color="auto"/>
        <w:bottom w:val="none" w:sz="0" w:space="0" w:color="auto"/>
        <w:right w:val="none" w:sz="0" w:space="0" w:color="auto"/>
      </w:divBdr>
    </w:div>
    <w:div w:id="1980456224">
      <w:marLeft w:val="640"/>
      <w:marRight w:val="0"/>
      <w:marTop w:val="0"/>
      <w:marBottom w:val="0"/>
      <w:divBdr>
        <w:top w:val="none" w:sz="0" w:space="0" w:color="auto"/>
        <w:left w:val="none" w:sz="0" w:space="0" w:color="auto"/>
        <w:bottom w:val="none" w:sz="0" w:space="0" w:color="auto"/>
        <w:right w:val="none" w:sz="0" w:space="0" w:color="auto"/>
      </w:divBdr>
    </w:div>
    <w:div w:id="1980499061">
      <w:marLeft w:val="640"/>
      <w:marRight w:val="0"/>
      <w:marTop w:val="0"/>
      <w:marBottom w:val="0"/>
      <w:divBdr>
        <w:top w:val="none" w:sz="0" w:space="0" w:color="auto"/>
        <w:left w:val="none" w:sz="0" w:space="0" w:color="auto"/>
        <w:bottom w:val="none" w:sz="0" w:space="0" w:color="auto"/>
        <w:right w:val="none" w:sz="0" w:space="0" w:color="auto"/>
      </w:divBdr>
    </w:div>
    <w:div w:id="1980568216">
      <w:marLeft w:val="640"/>
      <w:marRight w:val="0"/>
      <w:marTop w:val="0"/>
      <w:marBottom w:val="0"/>
      <w:divBdr>
        <w:top w:val="none" w:sz="0" w:space="0" w:color="auto"/>
        <w:left w:val="none" w:sz="0" w:space="0" w:color="auto"/>
        <w:bottom w:val="none" w:sz="0" w:space="0" w:color="auto"/>
        <w:right w:val="none" w:sz="0" w:space="0" w:color="auto"/>
      </w:divBdr>
    </w:div>
    <w:div w:id="1980573889">
      <w:marLeft w:val="640"/>
      <w:marRight w:val="0"/>
      <w:marTop w:val="0"/>
      <w:marBottom w:val="0"/>
      <w:divBdr>
        <w:top w:val="none" w:sz="0" w:space="0" w:color="auto"/>
        <w:left w:val="none" w:sz="0" w:space="0" w:color="auto"/>
        <w:bottom w:val="none" w:sz="0" w:space="0" w:color="auto"/>
        <w:right w:val="none" w:sz="0" w:space="0" w:color="auto"/>
      </w:divBdr>
    </w:div>
    <w:div w:id="1980644747">
      <w:marLeft w:val="640"/>
      <w:marRight w:val="0"/>
      <w:marTop w:val="0"/>
      <w:marBottom w:val="0"/>
      <w:divBdr>
        <w:top w:val="none" w:sz="0" w:space="0" w:color="auto"/>
        <w:left w:val="none" w:sz="0" w:space="0" w:color="auto"/>
        <w:bottom w:val="none" w:sz="0" w:space="0" w:color="auto"/>
        <w:right w:val="none" w:sz="0" w:space="0" w:color="auto"/>
      </w:divBdr>
    </w:div>
    <w:div w:id="1980760879">
      <w:marLeft w:val="640"/>
      <w:marRight w:val="0"/>
      <w:marTop w:val="0"/>
      <w:marBottom w:val="0"/>
      <w:divBdr>
        <w:top w:val="none" w:sz="0" w:space="0" w:color="auto"/>
        <w:left w:val="none" w:sz="0" w:space="0" w:color="auto"/>
        <w:bottom w:val="none" w:sz="0" w:space="0" w:color="auto"/>
        <w:right w:val="none" w:sz="0" w:space="0" w:color="auto"/>
      </w:divBdr>
    </w:div>
    <w:div w:id="1980769366">
      <w:marLeft w:val="640"/>
      <w:marRight w:val="0"/>
      <w:marTop w:val="0"/>
      <w:marBottom w:val="0"/>
      <w:divBdr>
        <w:top w:val="none" w:sz="0" w:space="0" w:color="auto"/>
        <w:left w:val="none" w:sz="0" w:space="0" w:color="auto"/>
        <w:bottom w:val="none" w:sz="0" w:space="0" w:color="auto"/>
        <w:right w:val="none" w:sz="0" w:space="0" w:color="auto"/>
      </w:divBdr>
    </w:div>
    <w:div w:id="1980919661">
      <w:marLeft w:val="640"/>
      <w:marRight w:val="0"/>
      <w:marTop w:val="0"/>
      <w:marBottom w:val="0"/>
      <w:divBdr>
        <w:top w:val="none" w:sz="0" w:space="0" w:color="auto"/>
        <w:left w:val="none" w:sz="0" w:space="0" w:color="auto"/>
        <w:bottom w:val="none" w:sz="0" w:space="0" w:color="auto"/>
        <w:right w:val="none" w:sz="0" w:space="0" w:color="auto"/>
      </w:divBdr>
    </w:div>
    <w:div w:id="1981031777">
      <w:marLeft w:val="640"/>
      <w:marRight w:val="0"/>
      <w:marTop w:val="0"/>
      <w:marBottom w:val="0"/>
      <w:divBdr>
        <w:top w:val="none" w:sz="0" w:space="0" w:color="auto"/>
        <w:left w:val="none" w:sz="0" w:space="0" w:color="auto"/>
        <w:bottom w:val="none" w:sz="0" w:space="0" w:color="auto"/>
        <w:right w:val="none" w:sz="0" w:space="0" w:color="auto"/>
      </w:divBdr>
    </w:div>
    <w:div w:id="1981112365">
      <w:marLeft w:val="640"/>
      <w:marRight w:val="0"/>
      <w:marTop w:val="0"/>
      <w:marBottom w:val="0"/>
      <w:divBdr>
        <w:top w:val="none" w:sz="0" w:space="0" w:color="auto"/>
        <w:left w:val="none" w:sz="0" w:space="0" w:color="auto"/>
        <w:bottom w:val="none" w:sz="0" w:space="0" w:color="auto"/>
        <w:right w:val="none" w:sz="0" w:space="0" w:color="auto"/>
      </w:divBdr>
    </w:div>
    <w:div w:id="1981112568">
      <w:marLeft w:val="640"/>
      <w:marRight w:val="0"/>
      <w:marTop w:val="0"/>
      <w:marBottom w:val="0"/>
      <w:divBdr>
        <w:top w:val="none" w:sz="0" w:space="0" w:color="auto"/>
        <w:left w:val="none" w:sz="0" w:space="0" w:color="auto"/>
        <w:bottom w:val="none" w:sz="0" w:space="0" w:color="auto"/>
        <w:right w:val="none" w:sz="0" w:space="0" w:color="auto"/>
      </w:divBdr>
    </w:div>
    <w:div w:id="1981113747">
      <w:marLeft w:val="640"/>
      <w:marRight w:val="0"/>
      <w:marTop w:val="0"/>
      <w:marBottom w:val="0"/>
      <w:divBdr>
        <w:top w:val="none" w:sz="0" w:space="0" w:color="auto"/>
        <w:left w:val="none" w:sz="0" w:space="0" w:color="auto"/>
        <w:bottom w:val="none" w:sz="0" w:space="0" w:color="auto"/>
        <w:right w:val="none" w:sz="0" w:space="0" w:color="auto"/>
      </w:divBdr>
    </w:div>
    <w:div w:id="1981375351">
      <w:marLeft w:val="640"/>
      <w:marRight w:val="0"/>
      <w:marTop w:val="0"/>
      <w:marBottom w:val="0"/>
      <w:divBdr>
        <w:top w:val="none" w:sz="0" w:space="0" w:color="auto"/>
        <w:left w:val="none" w:sz="0" w:space="0" w:color="auto"/>
        <w:bottom w:val="none" w:sz="0" w:space="0" w:color="auto"/>
        <w:right w:val="none" w:sz="0" w:space="0" w:color="auto"/>
      </w:divBdr>
    </w:div>
    <w:div w:id="1981380445">
      <w:marLeft w:val="640"/>
      <w:marRight w:val="0"/>
      <w:marTop w:val="0"/>
      <w:marBottom w:val="0"/>
      <w:divBdr>
        <w:top w:val="none" w:sz="0" w:space="0" w:color="auto"/>
        <w:left w:val="none" w:sz="0" w:space="0" w:color="auto"/>
        <w:bottom w:val="none" w:sz="0" w:space="0" w:color="auto"/>
        <w:right w:val="none" w:sz="0" w:space="0" w:color="auto"/>
      </w:divBdr>
    </w:div>
    <w:div w:id="1981381515">
      <w:marLeft w:val="640"/>
      <w:marRight w:val="0"/>
      <w:marTop w:val="0"/>
      <w:marBottom w:val="0"/>
      <w:divBdr>
        <w:top w:val="none" w:sz="0" w:space="0" w:color="auto"/>
        <w:left w:val="none" w:sz="0" w:space="0" w:color="auto"/>
        <w:bottom w:val="none" w:sz="0" w:space="0" w:color="auto"/>
        <w:right w:val="none" w:sz="0" w:space="0" w:color="auto"/>
      </w:divBdr>
    </w:div>
    <w:div w:id="1981496166">
      <w:marLeft w:val="640"/>
      <w:marRight w:val="0"/>
      <w:marTop w:val="0"/>
      <w:marBottom w:val="0"/>
      <w:divBdr>
        <w:top w:val="none" w:sz="0" w:space="0" w:color="auto"/>
        <w:left w:val="none" w:sz="0" w:space="0" w:color="auto"/>
        <w:bottom w:val="none" w:sz="0" w:space="0" w:color="auto"/>
        <w:right w:val="none" w:sz="0" w:space="0" w:color="auto"/>
      </w:divBdr>
    </w:div>
    <w:div w:id="1981644492">
      <w:marLeft w:val="640"/>
      <w:marRight w:val="0"/>
      <w:marTop w:val="0"/>
      <w:marBottom w:val="0"/>
      <w:divBdr>
        <w:top w:val="none" w:sz="0" w:space="0" w:color="auto"/>
        <w:left w:val="none" w:sz="0" w:space="0" w:color="auto"/>
        <w:bottom w:val="none" w:sz="0" w:space="0" w:color="auto"/>
        <w:right w:val="none" w:sz="0" w:space="0" w:color="auto"/>
      </w:divBdr>
    </w:div>
    <w:div w:id="1982075058">
      <w:marLeft w:val="640"/>
      <w:marRight w:val="0"/>
      <w:marTop w:val="0"/>
      <w:marBottom w:val="0"/>
      <w:divBdr>
        <w:top w:val="none" w:sz="0" w:space="0" w:color="auto"/>
        <w:left w:val="none" w:sz="0" w:space="0" w:color="auto"/>
        <w:bottom w:val="none" w:sz="0" w:space="0" w:color="auto"/>
        <w:right w:val="none" w:sz="0" w:space="0" w:color="auto"/>
      </w:divBdr>
    </w:div>
    <w:div w:id="1982152934">
      <w:marLeft w:val="640"/>
      <w:marRight w:val="0"/>
      <w:marTop w:val="0"/>
      <w:marBottom w:val="0"/>
      <w:divBdr>
        <w:top w:val="none" w:sz="0" w:space="0" w:color="auto"/>
        <w:left w:val="none" w:sz="0" w:space="0" w:color="auto"/>
        <w:bottom w:val="none" w:sz="0" w:space="0" w:color="auto"/>
        <w:right w:val="none" w:sz="0" w:space="0" w:color="auto"/>
      </w:divBdr>
    </w:div>
    <w:div w:id="1982227815">
      <w:marLeft w:val="640"/>
      <w:marRight w:val="0"/>
      <w:marTop w:val="0"/>
      <w:marBottom w:val="0"/>
      <w:divBdr>
        <w:top w:val="none" w:sz="0" w:space="0" w:color="auto"/>
        <w:left w:val="none" w:sz="0" w:space="0" w:color="auto"/>
        <w:bottom w:val="none" w:sz="0" w:space="0" w:color="auto"/>
        <w:right w:val="none" w:sz="0" w:space="0" w:color="auto"/>
      </w:divBdr>
    </w:div>
    <w:div w:id="1982229434">
      <w:marLeft w:val="640"/>
      <w:marRight w:val="0"/>
      <w:marTop w:val="0"/>
      <w:marBottom w:val="0"/>
      <w:divBdr>
        <w:top w:val="none" w:sz="0" w:space="0" w:color="auto"/>
        <w:left w:val="none" w:sz="0" w:space="0" w:color="auto"/>
        <w:bottom w:val="none" w:sz="0" w:space="0" w:color="auto"/>
        <w:right w:val="none" w:sz="0" w:space="0" w:color="auto"/>
      </w:divBdr>
    </w:div>
    <w:div w:id="1982229657">
      <w:marLeft w:val="640"/>
      <w:marRight w:val="0"/>
      <w:marTop w:val="0"/>
      <w:marBottom w:val="0"/>
      <w:divBdr>
        <w:top w:val="none" w:sz="0" w:space="0" w:color="auto"/>
        <w:left w:val="none" w:sz="0" w:space="0" w:color="auto"/>
        <w:bottom w:val="none" w:sz="0" w:space="0" w:color="auto"/>
        <w:right w:val="none" w:sz="0" w:space="0" w:color="auto"/>
      </w:divBdr>
    </w:div>
    <w:div w:id="1982268782">
      <w:marLeft w:val="640"/>
      <w:marRight w:val="0"/>
      <w:marTop w:val="0"/>
      <w:marBottom w:val="0"/>
      <w:divBdr>
        <w:top w:val="none" w:sz="0" w:space="0" w:color="auto"/>
        <w:left w:val="none" w:sz="0" w:space="0" w:color="auto"/>
        <w:bottom w:val="none" w:sz="0" w:space="0" w:color="auto"/>
        <w:right w:val="none" w:sz="0" w:space="0" w:color="auto"/>
      </w:divBdr>
    </w:div>
    <w:div w:id="1982299322">
      <w:marLeft w:val="640"/>
      <w:marRight w:val="0"/>
      <w:marTop w:val="0"/>
      <w:marBottom w:val="0"/>
      <w:divBdr>
        <w:top w:val="none" w:sz="0" w:space="0" w:color="auto"/>
        <w:left w:val="none" w:sz="0" w:space="0" w:color="auto"/>
        <w:bottom w:val="none" w:sz="0" w:space="0" w:color="auto"/>
        <w:right w:val="none" w:sz="0" w:space="0" w:color="auto"/>
      </w:divBdr>
    </w:div>
    <w:div w:id="1982609621">
      <w:marLeft w:val="640"/>
      <w:marRight w:val="0"/>
      <w:marTop w:val="0"/>
      <w:marBottom w:val="0"/>
      <w:divBdr>
        <w:top w:val="none" w:sz="0" w:space="0" w:color="auto"/>
        <w:left w:val="none" w:sz="0" w:space="0" w:color="auto"/>
        <w:bottom w:val="none" w:sz="0" w:space="0" w:color="auto"/>
        <w:right w:val="none" w:sz="0" w:space="0" w:color="auto"/>
      </w:divBdr>
    </w:div>
    <w:div w:id="1982610272">
      <w:marLeft w:val="640"/>
      <w:marRight w:val="0"/>
      <w:marTop w:val="0"/>
      <w:marBottom w:val="0"/>
      <w:divBdr>
        <w:top w:val="none" w:sz="0" w:space="0" w:color="auto"/>
        <w:left w:val="none" w:sz="0" w:space="0" w:color="auto"/>
        <w:bottom w:val="none" w:sz="0" w:space="0" w:color="auto"/>
        <w:right w:val="none" w:sz="0" w:space="0" w:color="auto"/>
      </w:divBdr>
    </w:div>
    <w:div w:id="1982735019">
      <w:marLeft w:val="640"/>
      <w:marRight w:val="0"/>
      <w:marTop w:val="0"/>
      <w:marBottom w:val="0"/>
      <w:divBdr>
        <w:top w:val="none" w:sz="0" w:space="0" w:color="auto"/>
        <w:left w:val="none" w:sz="0" w:space="0" w:color="auto"/>
        <w:bottom w:val="none" w:sz="0" w:space="0" w:color="auto"/>
        <w:right w:val="none" w:sz="0" w:space="0" w:color="auto"/>
      </w:divBdr>
    </w:div>
    <w:div w:id="1982803248">
      <w:marLeft w:val="640"/>
      <w:marRight w:val="0"/>
      <w:marTop w:val="0"/>
      <w:marBottom w:val="0"/>
      <w:divBdr>
        <w:top w:val="none" w:sz="0" w:space="0" w:color="auto"/>
        <w:left w:val="none" w:sz="0" w:space="0" w:color="auto"/>
        <w:bottom w:val="none" w:sz="0" w:space="0" w:color="auto"/>
        <w:right w:val="none" w:sz="0" w:space="0" w:color="auto"/>
      </w:divBdr>
    </w:div>
    <w:div w:id="1982879372">
      <w:marLeft w:val="640"/>
      <w:marRight w:val="0"/>
      <w:marTop w:val="0"/>
      <w:marBottom w:val="0"/>
      <w:divBdr>
        <w:top w:val="none" w:sz="0" w:space="0" w:color="auto"/>
        <w:left w:val="none" w:sz="0" w:space="0" w:color="auto"/>
        <w:bottom w:val="none" w:sz="0" w:space="0" w:color="auto"/>
        <w:right w:val="none" w:sz="0" w:space="0" w:color="auto"/>
      </w:divBdr>
    </w:div>
    <w:div w:id="1982924328">
      <w:marLeft w:val="640"/>
      <w:marRight w:val="0"/>
      <w:marTop w:val="0"/>
      <w:marBottom w:val="0"/>
      <w:divBdr>
        <w:top w:val="none" w:sz="0" w:space="0" w:color="auto"/>
        <w:left w:val="none" w:sz="0" w:space="0" w:color="auto"/>
        <w:bottom w:val="none" w:sz="0" w:space="0" w:color="auto"/>
        <w:right w:val="none" w:sz="0" w:space="0" w:color="auto"/>
      </w:divBdr>
    </w:div>
    <w:div w:id="1982954350">
      <w:marLeft w:val="640"/>
      <w:marRight w:val="0"/>
      <w:marTop w:val="0"/>
      <w:marBottom w:val="0"/>
      <w:divBdr>
        <w:top w:val="none" w:sz="0" w:space="0" w:color="auto"/>
        <w:left w:val="none" w:sz="0" w:space="0" w:color="auto"/>
        <w:bottom w:val="none" w:sz="0" w:space="0" w:color="auto"/>
        <w:right w:val="none" w:sz="0" w:space="0" w:color="auto"/>
      </w:divBdr>
    </w:div>
    <w:div w:id="1983121236">
      <w:marLeft w:val="640"/>
      <w:marRight w:val="0"/>
      <w:marTop w:val="0"/>
      <w:marBottom w:val="0"/>
      <w:divBdr>
        <w:top w:val="none" w:sz="0" w:space="0" w:color="auto"/>
        <w:left w:val="none" w:sz="0" w:space="0" w:color="auto"/>
        <w:bottom w:val="none" w:sz="0" w:space="0" w:color="auto"/>
        <w:right w:val="none" w:sz="0" w:space="0" w:color="auto"/>
      </w:divBdr>
    </w:div>
    <w:div w:id="1983147904">
      <w:marLeft w:val="640"/>
      <w:marRight w:val="0"/>
      <w:marTop w:val="0"/>
      <w:marBottom w:val="0"/>
      <w:divBdr>
        <w:top w:val="none" w:sz="0" w:space="0" w:color="auto"/>
        <w:left w:val="none" w:sz="0" w:space="0" w:color="auto"/>
        <w:bottom w:val="none" w:sz="0" w:space="0" w:color="auto"/>
        <w:right w:val="none" w:sz="0" w:space="0" w:color="auto"/>
      </w:divBdr>
    </w:div>
    <w:div w:id="1983192761">
      <w:marLeft w:val="640"/>
      <w:marRight w:val="0"/>
      <w:marTop w:val="0"/>
      <w:marBottom w:val="0"/>
      <w:divBdr>
        <w:top w:val="none" w:sz="0" w:space="0" w:color="auto"/>
        <w:left w:val="none" w:sz="0" w:space="0" w:color="auto"/>
        <w:bottom w:val="none" w:sz="0" w:space="0" w:color="auto"/>
        <w:right w:val="none" w:sz="0" w:space="0" w:color="auto"/>
      </w:divBdr>
    </w:div>
    <w:div w:id="1983269471">
      <w:marLeft w:val="640"/>
      <w:marRight w:val="0"/>
      <w:marTop w:val="0"/>
      <w:marBottom w:val="0"/>
      <w:divBdr>
        <w:top w:val="none" w:sz="0" w:space="0" w:color="auto"/>
        <w:left w:val="none" w:sz="0" w:space="0" w:color="auto"/>
        <w:bottom w:val="none" w:sz="0" w:space="0" w:color="auto"/>
        <w:right w:val="none" w:sz="0" w:space="0" w:color="auto"/>
      </w:divBdr>
    </w:div>
    <w:div w:id="1983340431">
      <w:marLeft w:val="640"/>
      <w:marRight w:val="0"/>
      <w:marTop w:val="0"/>
      <w:marBottom w:val="0"/>
      <w:divBdr>
        <w:top w:val="none" w:sz="0" w:space="0" w:color="auto"/>
        <w:left w:val="none" w:sz="0" w:space="0" w:color="auto"/>
        <w:bottom w:val="none" w:sz="0" w:space="0" w:color="auto"/>
        <w:right w:val="none" w:sz="0" w:space="0" w:color="auto"/>
      </w:divBdr>
    </w:div>
    <w:div w:id="1983386412">
      <w:marLeft w:val="640"/>
      <w:marRight w:val="0"/>
      <w:marTop w:val="0"/>
      <w:marBottom w:val="0"/>
      <w:divBdr>
        <w:top w:val="none" w:sz="0" w:space="0" w:color="auto"/>
        <w:left w:val="none" w:sz="0" w:space="0" w:color="auto"/>
        <w:bottom w:val="none" w:sz="0" w:space="0" w:color="auto"/>
        <w:right w:val="none" w:sz="0" w:space="0" w:color="auto"/>
      </w:divBdr>
    </w:div>
    <w:div w:id="1983390606">
      <w:marLeft w:val="640"/>
      <w:marRight w:val="0"/>
      <w:marTop w:val="0"/>
      <w:marBottom w:val="0"/>
      <w:divBdr>
        <w:top w:val="none" w:sz="0" w:space="0" w:color="auto"/>
        <w:left w:val="none" w:sz="0" w:space="0" w:color="auto"/>
        <w:bottom w:val="none" w:sz="0" w:space="0" w:color="auto"/>
        <w:right w:val="none" w:sz="0" w:space="0" w:color="auto"/>
      </w:divBdr>
    </w:div>
    <w:div w:id="1983610225">
      <w:marLeft w:val="640"/>
      <w:marRight w:val="0"/>
      <w:marTop w:val="0"/>
      <w:marBottom w:val="0"/>
      <w:divBdr>
        <w:top w:val="none" w:sz="0" w:space="0" w:color="auto"/>
        <w:left w:val="none" w:sz="0" w:space="0" w:color="auto"/>
        <w:bottom w:val="none" w:sz="0" w:space="0" w:color="auto"/>
        <w:right w:val="none" w:sz="0" w:space="0" w:color="auto"/>
      </w:divBdr>
    </w:div>
    <w:div w:id="1983658323">
      <w:marLeft w:val="640"/>
      <w:marRight w:val="0"/>
      <w:marTop w:val="0"/>
      <w:marBottom w:val="0"/>
      <w:divBdr>
        <w:top w:val="none" w:sz="0" w:space="0" w:color="auto"/>
        <w:left w:val="none" w:sz="0" w:space="0" w:color="auto"/>
        <w:bottom w:val="none" w:sz="0" w:space="0" w:color="auto"/>
        <w:right w:val="none" w:sz="0" w:space="0" w:color="auto"/>
      </w:divBdr>
    </w:div>
    <w:div w:id="1983659199">
      <w:marLeft w:val="640"/>
      <w:marRight w:val="0"/>
      <w:marTop w:val="0"/>
      <w:marBottom w:val="0"/>
      <w:divBdr>
        <w:top w:val="none" w:sz="0" w:space="0" w:color="auto"/>
        <w:left w:val="none" w:sz="0" w:space="0" w:color="auto"/>
        <w:bottom w:val="none" w:sz="0" w:space="0" w:color="auto"/>
        <w:right w:val="none" w:sz="0" w:space="0" w:color="auto"/>
      </w:divBdr>
    </w:div>
    <w:div w:id="1983728700">
      <w:marLeft w:val="640"/>
      <w:marRight w:val="0"/>
      <w:marTop w:val="0"/>
      <w:marBottom w:val="0"/>
      <w:divBdr>
        <w:top w:val="none" w:sz="0" w:space="0" w:color="auto"/>
        <w:left w:val="none" w:sz="0" w:space="0" w:color="auto"/>
        <w:bottom w:val="none" w:sz="0" w:space="0" w:color="auto"/>
        <w:right w:val="none" w:sz="0" w:space="0" w:color="auto"/>
      </w:divBdr>
    </w:div>
    <w:div w:id="1983735098">
      <w:marLeft w:val="640"/>
      <w:marRight w:val="0"/>
      <w:marTop w:val="0"/>
      <w:marBottom w:val="0"/>
      <w:divBdr>
        <w:top w:val="none" w:sz="0" w:space="0" w:color="auto"/>
        <w:left w:val="none" w:sz="0" w:space="0" w:color="auto"/>
        <w:bottom w:val="none" w:sz="0" w:space="0" w:color="auto"/>
        <w:right w:val="none" w:sz="0" w:space="0" w:color="auto"/>
      </w:divBdr>
    </w:div>
    <w:div w:id="1983844377">
      <w:marLeft w:val="640"/>
      <w:marRight w:val="0"/>
      <w:marTop w:val="0"/>
      <w:marBottom w:val="0"/>
      <w:divBdr>
        <w:top w:val="none" w:sz="0" w:space="0" w:color="auto"/>
        <w:left w:val="none" w:sz="0" w:space="0" w:color="auto"/>
        <w:bottom w:val="none" w:sz="0" w:space="0" w:color="auto"/>
        <w:right w:val="none" w:sz="0" w:space="0" w:color="auto"/>
      </w:divBdr>
    </w:div>
    <w:div w:id="1983852481">
      <w:marLeft w:val="640"/>
      <w:marRight w:val="0"/>
      <w:marTop w:val="0"/>
      <w:marBottom w:val="0"/>
      <w:divBdr>
        <w:top w:val="none" w:sz="0" w:space="0" w:color="auto"/>
        <w:left w:val="none" w:sz="0" w:space="0" w:color="auto"/>
        <w:bottom w:val="none" w:sz="0" w:space="0" w:color="auto"/>
        <w:right w:val="none" w:sz="0" w:space="0" w:color="auto"/>
      </w:divBdr>
    </w:div>
    <w:div w:id="1983852853">
      <w:marLeft w:val="640"/>
      <w:marRight w:val="0"/>
      <w:marTop w:val="0"/>
      <w:marBottom w:val="0"/>
      <w:divBdr>
        <w:top w:val="none" w:sz="0" w:space="0" w:color="auto"/>
        <w:left w:val="none" w:sz="0" w:space="0" w:color="auto"/>
        <w:bottom w:val="none" w:sz="0" w:space="0" w:color="auto"/>
        <w:right w:val="none" w:sz="0" w:space="0" w:color="auto"/>
      </w:divBdr>
    </w:div>
    <w:div w:id="1984003216">
      <w:marLeft w:val="640"/>
      <w:marRight w:val="0"/>
      <w:marTop w:val="0"/>
      <w:marBottom w:val="0"/>
      <w:divBdr>
        <w:top w:val="none" w:sz="0" w:space="0" w:color="auto"/>
        <w:left w:val="none" w:sz="0" w:space="0" w:color="auto"/>
        <w:bottom w:val="none" w:sz="0" w:space="0" w:color="auto"/>
        <w:right w:val="none" w:sz="0" w:space="0" w:color="auto"/>
      </w:divBdr>
    </w:div>
    <w:div w:id="1984117326">
      <w:marLeft w:val="640"/>
      <w:marRight w:val="0"/>
      <w:marTop w:val="0"/>
      <w:marBottom w:val="0"/>
      <w:divBdr>
        <w:top w:val="none" w:sz="0" w:space="0" w:color="auto"/>
        <w:left w:val="none" w:sz="0" w:space="0" w:color="auto"/>
        <w:bottom w:val="none" w:sz="0" w:space="0" w:color="auto"/>
        <w:right w:val="none" w:sz="0" w:space="0" w:color="auto"/>
      </w:divBdr>
    </w:div>
    <w:div w:id="1984195139">
      <w:marLeft w:val="640"/>
      <w:marRight w:val="0"/>
      <w:marTop w:val="0"/>
      <w:marBottom w:val="0"/>
      <w:divBdr>
        <w:top w:val="none" w:sz="0" w:space="0" w:color="auto"/>
        <w:left w:val="none" w:sz="0" w:space="0" w:color="auto"/>
        <w:bottom w:val="none" w:sz="0" w:space="0" w:color="auto"/>
        <w:right w:val="none" w:sz="0" w:space="0" w:color="auto"/>
      </w:divBdr>
    </w:div>
    <w:div w:id="1984234886">
      <w:marLeft w:val="640"/>
      <w:marRight w:val="0"/>
      <w:marTop w:val="0"/>
      <w:marBottom w:val="0"/>
      <w:divBdr>
        <w:top w:val="none" w:sz="0" w:space="0" w:color="auto"/>
        <w:left w:val="none" w:sz="0" w:space="0" w:color="auto"/>
        <w:bottom w:val="none" w:sz="0" w:space="0" w:color="auto"/>
        <w:right w:val="none" w:sz="0" w:space="0" w:color="auto"/>
      </w:divBdr>
    </w:div>
    <w:div w:id="1984458977">
      <w:marLeft w:val="640"/>
      <w:marRight w:val="0"/>
      <w:marTop w:val="0"/>
      <w:marBottom w:val="0"/>
      <w:divBdr>
        <w:top w:val="none" w:sz="0" w:space="0" w:color="auto"/>
        <w:left w:val="none" w:sz="0" w:space="0" w:color="auto"/>
        <w:bottom w:val="none" w:sz="0" w:space="0" w:color="auto"/>
        <w:right w:val="none" w:sz="0" w:space="0" w:color="auto"/>
      </w:divBdr>
    </w:div>
    <w:div w:id="1984459485">
      <w:marLeft w:val="640"/>
      <w:marRight w:val="0"/>
      <w:marTop w:val="0"/>
      <w:marBottom w:val="0"/>
      <w:divBdr>
        <w:top w:val="none" w:sz="0" w:space="0" w:color="auto"/>
        <w:left w:val="none" w:sz="0" w:space="0" w:color="auto"/>
        <w:bottom w:val="none" w:sz="0" w:space="0" w:color="auto"/>
        <w:right w:val="none" w:sz="0" w:space="0" w:color="auto"/>
      </w:divBdr>
    </w:div>
    <w:div w:id="1984461029">
      <w:marLeft w:val="640"/>
      <w:marRight w:val="0"/>
      <w:marTop w:val="0"/>
      <w:marBottom w:val="0"/>
      <w:divBdr>
        <w:top w:val="none" w:sz="0" w:space="0" w:color="auto"/>
        <w:left w:val="none" w:sz="0" w:space="0" w:color="auto"/>
        <w:bottom w:val="none" w:sz="0" w:space="0" w:color="auto"/>
        <w:right w:val="none" w:sz="0" w:space="0" w:color="auto"/>
      </w:divBdr>
    </w:div>
    <w:div w:id="1984500014">
      <w:marLeft w:val="640"/>
      <w:marRight w:val="0"/>
      <w:marTop w:val="0"/>
      <w:marBottom w:val="0"/>
      <w:divBdr>
        <w:top w:val="none" w:sz="0" w:space="0" w:color="auto"/>
        <w:left w:val="none" w:sz="0" w:space="0" w:color="auto"/>
        <w:bottom w:val="none" w:sz="0" w:space="0" w:color="auto"/>
        <w:right w:val="none" w:sz="0" w:space="0" w:color="auto"/>
      </w:divBdr>
    </w:div>
    <w:div w:id="1984575890">
      <w:marLeft w:val="640"/>
      <w:marRight w:val="0"/>
      <w:marTop w:val="0"/>
      <w:marBottom w:val="0"/>
      <w:divBdr>
        <w:top w:val="none" w:sz="0" w:space="0" w:color="auto"/>
        <w:left w:val="none" w:sz="0" w:space="0" w:color="auto"/>
        <w:bottom w:val="none" w:sz="0" w:space="0" w:color="auto"/>
        <w:right w:val="none" w:sz="0" w:space="0" w:color="auto"/>
      </w:divBdr>
    </w:div>
    <w:div w:id="1984693986">
      <w:marLeft w:val="640"/>
      <w:marRight w:val="0"/>
      <w:marTop w:val="0"/>
      <w:marBottom w:val="0"/>
      <w:divBdr>
        <w:top w:val="none" w:sz="0" w:space="0" w:color="auto"/>
        <w:left w:val="none" w:sz="0" w:space="0" w:color="auto"/>
        <w:bottom w:val="none" w:sz="0" w:space="0" w:color="auto"/>
        <w:right w:val="none" w:sz="0" w:space="0" w:color="auto"/>
      </w:divBdr>
    </w:div>
    <w:div w:id="1984700048">
      <w:marLeft w:val="640"/>
      <w:marRight w:val="0"/>
      <w:marTop w:val="0"/>
      <w:marBottom w:val="0"/>
      <w:divBdr>
        <w:top w:val="none" w:sz="0" w:space="0" w:color="auto"/>
        <w:left w:val="none" w:sz="0" w:space="0" w:color="auto"/>
        <w:bottom w:val="none" w:sz="0" w:space="0" w:color="auto"/>
        <w:right w:val="none" w:sz="0" w:space="0" w:color="auto"/>
      </w:divBdr>
    </w:div>
    <w:div w:id="1984848379">
      <w:marLeft w:val="640"/>
      <w:marRight w:val="0"/>
      <w:marTop w:val="0"/>
      <w:marBottom w:val="0"/>
      <w:divBdr>
        <w:top w:val="none" w:sz="0" w:space="0" w:color="auto"/>
        <w:left w:val="none" w:sz="0" w:space="0" w:color="auto"/>
        <w:bottom w:val="none" w:sz="0" w:space="0" w:color="auto"/>
        <w:right w:val="none" w:sz="0" w:space="0" w:color="auto"/>
      </w:divBdr>
    </w:div>
    <w:div w:id="1985043235">
      <w:marLeft w:val="640"/>
      <w:marRight w:val="0"/>
      <w:marTop w:val="0"/>
      <w:marBottom w:val="0"/>
      <w:divBdr>
        <w:top w:val="none" w:sz="0" w:space="0" w:color="auto"/>
        <w:left w:val="none" w:sz="0" w:space="0" w:color="auto"/>
        <w:bottom w:val="none" w:sz="0" w:space="0" w:color="auto"/>
        <w:right w:val="none" w:sz="0" w:space="0" w:color="auto"/>
      </w:divBdr>
    </w:div>
    <w:div w:id="1985112850">
      <w:marLeft w:val="640"/>
      <w:marRight w:val="0"/>
      <w:marTop w:val="0"/>
      <w:marBottom w:val="0"/>
      <w:divBdr>
        <w:top w:val="none" w:sz="0" w:space="0" w:color="auto"/>
        <w:left w:val="none" w:sz="0" w:space="0" w:color="auto"/>
        <w:bottom w:val="none" w:sz="0" w:space="0" w:color="auto"/>
        <w:right w:val="none" w:sz="0" w:space="0" w:color="auto"/>
      </w:divBdr>
    </w:div>
    <w:div w:id="1985163997">
      <w:marLeft w:val="640"/>
      <w:marRight w:val="0"/>
      <w:marTop w:val="0"/>
      <w:marBottom w:val="0"/>
      <w:divBdr>
        <w:top w:val="none" w:sz="0" w:space="0" w:color="auto"/>
        <w:left w:val="none" w:sz="0" w:space="0" w:color="auto"/>
        <w:bottom w:val="none" w:sz="0" w:space="0" w:color="auto"/>
        <w:right w:val="none" w:sz="0" w:space="0" w:color="auto"/>
      </w:divBdr>
    </w:div>
    <w:div w:id="1985349243">
      <w:marLeft w:val="640"/>
      <w:marRight w:val="0"/>
      <w:marTop w:val="0"/>
      <w:marBottom w:val="0"/>
      <w:divBdr>
        <w:top w:val="none" w:sz="0" w:space="0" w:color="auto"/>
        <w:left w:val="none" w:sz="0" w:space="0" w:color="auto"/>
        <w:bottom w:val="none" w:sz="0" w:space="0" w:color="auto"/>
        <w:right w:val="none" w:sz="0" w:space="0" w:color="auto"/>
      </w:divBdr>
    </w:div>
    <w:div w:id="1985354369">
      <w:marLeft w:val="640"/>
      <w:marRight w:val="0"/>
      <w:marTop w:val="0"/>
      <w:marBottom w:val="0"/>
      <w:divBdr>
        <w:top w:val="none" w:sz="0" w:space="0" w:color="auto"/>
        <w:left w:val="none" w:sz="0" w:space="0" w:color="auto"/>
        <w:bottom w:val="none" w:sz="0" w:space="0" w:color="auto"/>
        <w:right w:val="none" w:sz="0" w:space="0" w:color="auto"/>
      </w:divBdr>
    </w:div>
    <w:div w:id="1985355397">
      <w:marLeft w:val="640"/>
      <w:marRight w:val="0"/>
      <w:marTop w:val="0"/>
      <w:marBottom w:val="0"/>
      <w:divBdr>
        <w:top w:val="none" w:sz="0" w:space="0" w:color="auto"/>
        <w:left w:val="none" w:sz="0" w:space="0" w:color="auto"/>
        <w:bottom w:val="none" w:sz="0" w:space="0" w:color="auto"/>
        <w:right w:val="none" w:sz="0" w:space="0" w:color="auto"/>
      </w:divBdr>
    </w:div>
    <w:div w:id="1985430662">
      <w:marLeft w:val="640"/>
      <w:marRight w:val="0"/>
      <w:marTop w:val="0"/>
      <w:marBottom w:val="0"/>
      <w:divBdr>
        <w:top w:val="none" w:sz="0" w:space="0" w:color="auto"/>
        <w:left w:val="none" w:sz="0" w:space="0" w:color="auto"/>
        <w:bottom w:val="none" w:sz="0" w:space="0" w:color="auto"/>
        <w:right w:val="none" w:sz="0" w:space="0" w:color="auto"/>
      </w:divBdr>
    </w:div>
    <w:div w:id="1985617677">
      <w:marLeft w:val="640"/>
      <w:marRight w:val="0"/>
      <w:marTop w:val="0"/>
      <w:marBottom w:val="0"/>
      <w:divBdr>
        <w:top w:val="none" w:sz="0" w:space="0" w:color="auto"/>
        <w:left w:val="none" w:sz="0" w:space="0" w:color="auto"/>
        <w:bottom w:val="none" w:sz="0" w:space="0" w:color="auto"/>
        <w:right w:val="none" w:sz="0" w:space="0" w:color="auto"/>
      </w:divBdr>
    </w:div>
    <w:div w:id="1985619986">
      <w:marLeft w:val="640"/>
      <w:marRight w:val="0"/>
      <w:marTop w:val="0"/>
      <w:marBottom w:val="0"/>
      <w:divBdr>
        <w:top w:val="none" w:sz="0" w:space="0" w:color="auto"/>
        <w:left w:val="none" w:sz="0" w:space="0" w:color="auto"/>
        <w:bottom w:val="none" w:sz="0" w:space="0" w:color="auto"/>
        <w:right w:val="none" w:sz="0" w:space="0" w:color="auto"/>
      </w:divBdr>
    </w:div>
    <w:div w:id="1985772094">
      <w:marLeft w:val="640"/>
      <w:marRight w:val="0"/>
      <w:marTop w:val="0"/>
      <w:marBottom w:val="0"/>
      <w:divBdr>
        <w:top w:val="none" w:sz="0" w:space="0" w:color="auto"/>
        <w:left w:val="none" w:sz="0" w:space="0" w:color="auto"/>
        <w:bottom w:val="none" w:sz="0" w:space="0" w:color="auto"/>
        <w:right w:val="none" w:sz="0" w:space="0" w:color="auto"/>
      </w:divBdr>
    </w:div>
    <w:div w:id="1986006373">
      <w:marLeft w:val="640"/>
      <w:marRight w:val="0"/>
      <w:marTop w:val="0"/>
      <w:marBottom w:val="0"/>
      <w:divBdr>
        <w:top w:val="none" w:sz="0" w:space="0" w:color="auto"/>
        <w:left w:val="none" w:sz="0" w:space="0" w:color="auto"/>
        <w:bottom w:val="none" w:sz="0" w:space="0" w:color="auto"/>
        <w:right w:val="none" w:sz="0" w:space="0" w:color="auto"/>
      </w:divBdr>
    </w:div>
    <w:div w:id="1986079089">
      <w:marLeft w:val="640"/>
      <w:marRight w:val="0"/>
      <w:marTop w:val="0"/>
      <w:marBottom w:val="0"/>
      <w:divBdr>
        <w:top w:val="none" w:sz="0" w:space="0" w:color="auto"/>
        <w:left w:val="none" w:sz="0" w:space="0" w:color="auto"/>
        <w:bottom w:val="none" w:sz="0" w:space="0" w:color="auto"/>
        <w:right w:val="none" w:sz="0" w:space="0" w:color="auto"/>
      </w:divBdr>
    </w:div>
    <w:div w:id="1986082635">
      <w:marLeft w:val="640"/>
      <w:marRight w:val="0"/>
      <w:marTop w:val="0"/>
      <w:marBottom w:val="0"/>
      <w:divBdr>
        <w:top w:val="none" w:sz="0" w:space="0" w:color="auto"/>
        <w:left w:val="none" w:sz="0" w:space="0" w:color="auto"/>
        <w:bottom w:val="none" w:sz="0" w:space="0" w:color="auto"/>
        <w:right w:val="none" w:sz="0" w:space="0" w:color="auto"/>
      </w:divBdr>
    </w:div>
    <w:div w:id="1986278519">
      <w:marLeft w:val="640"/>
      <w:marRight w:val="0"/>
      <w:marTop w:val="0"/>
      <w:marBottom w:val="0"/>
      <w:divBdr>
        <w:top w:val="none" w:sz="0" w:space="0" w:color="auto"/>
        <w:left w:val="none" w:sz="0" w:space="0" w:color="auto"/>
        <w:bottom w:val="none" w:sz="0" w:space="0" w:color="auto"/>
        <w:right w:val="none" w:sz="0" w:space="0" w:color="auto"/>
      </w:divBdr>
    </w:div>
    <w:div w:id="1986279318">
      <w:marLeft w:val="640"/>
      <w:marRight w:val="0"/>
      <w:marTop w:val="0"/>
      <w:marBottom w:val="0"/>
      <w:divBdr>
        <w:top w:val="none" w:sz="0" w:space="0" w:color="auto"/>
        <w:left w:val="none" w:sz="0" w:space="0" w:color="auto"/>
        <w:bottom w:val="none" w:sz="0" w:space="0" w:color="auto"/>
        <w:right w:val="none" w:sz="0" w:space="0" w:color="auto"/>
      </w:divBdr>
    </w:div>
    <w:div w:id="1986424200">
      <w:marLeft w:val="640"/>
      <w:marRight w:val="0"/>
      <w:marTop w:val="0"/>
      <w:marBottom w:val="0"/>
      <w:divBdr>
        <w:top w:val="none" w:sz="0" w:space="0" w:color="auto"/>
        <w:left w:val="none" w:sz="0" w:space="0" w:color="auto"/>
        <w:bottom w:val="none" w:sz="0" w:space="0" w:color="auto"/>
        <w:right w:val="none" w:sz="0" w:space="0" w:color="auto"/>
      </w:divBdr>
    </w:div>
    <w:div w:id="1986469776">
      <w:marLeft w:val="640"/>
      <w:marRight w:val="0"/>
      <w:marTop w:val="0"/>
      <w:marBottom w:val="0"/>
      <w:divBdr>
        <w:top w:val="none" w:sz="0" w:space="0" w:color="auto"/>
        <w:left w:val="none" w:sz="0" w:space="0" w:color="auto"/>
        <w:bottom w:val="none" w:sz="0" w:space="0" w:color="auto"/>
        <w:right w:val="none" w:sz="0" w:space="0" w:color="auto"/>
      </w:divBdr>
    </w:div>
    <w:div w:id="1986543092">
      <w:marLeft w:val="640"/>
      <w:marRight w:val="0"/>
      <w:marTop w:val="0"/>
      <w:marBottom w:val="0"/>
      <w:divBdr>
        <w:top w:val="none" w:sz="0" w:space="0" w:color="auto"/>
        <w:left w:val="none" w:sz="0" w:space="0" w:color="auto"/>
        <w:bottom w:val="none" w:sz="0" w:space="0" w:color="auto"/>
        <w:right w:val="none" w:sz="0" w:space="0" w:color="auto"/>
      </w:divBdr>
    </w:div>
    <w:div w:id="1986620887">
      <w:marLeft w:val="640"/>
      <w:marRight w:val="0"/>
      <w:marTop w:val="0"/>
      <w:marBottom w:val="0"/>
      <w:divBdr>
        <w:top w:val="none" w:sz="0" w:space="0" w:color="auto"/>
        <w:left w:val="none" w:sz="0" w:space="0" w:color="auto"/>
        <w:bottom w:val="none" w:sz="0" w:space="0" w:color="auto"/>
        <w:right w:val="none" w:sz="0" w:space="0" w:color="auto"/>
      </w:divBdr>
    </w:div>
    <w:div w:id="1986735365">
      <w:marLeft w:val="640"/>
      <w:marRight w:val="0"/>
      <w:marTop w:val="0"/>
      <w:marBottom w:val="0"/>
      <w:divBdr>
        <w:top w:val="none" w:sz="0" w:space="0" w:color="auto"/>
        <w:left w:val="none" w:sz="0" w:space="0" w:color="auto"/>
        <w:bottom w:val="none" w:sz="0" w:space="0" w:color="auto"/>
        <w:right w:val="none" w:sz="0" w:space="0" w:color="auto"/>
      </w:divBdr>
    </w:div>
    <w:div w:id="1986816408">
      <w:marLeft w:val="640"/>
      <w:marRight w:val="0"/>
      <w:marTop w:val="0"/>
      <w:marBottom w:val="0"/>
      <w:divBdr>
        <w:top w:val="none" w:sz="0" w:space="0" w:color="auto"/>
        <w:left w:val="none" w:sz="0" w:space="0" w:color="auto"/>
        <w:bottom w:val="none" w:sz="0" w:space="0" w:color="auto"/>
        <w:right w:val="none" w:sz="0" w:space="0" w:color="auto"/>
      </w:divBdr>
    </w:div>
    <w:div w:id="1986855889">
      <w:marLeft w:val="640"/>
      <w:marRight w:val="0"/>
      <w:marTop w:val="0"/>
      <w:marBottom w:val="0"/>
      <w:divBdr>
        <w:top w:val="none" w:sz="0" w:space="0" w:color="auto"/>
        <w:left w:val="none" w:sz="0" w:space="0" w:color="auto"/>
        <w:bottom w:val="none" w:sz="0" w:space="0" w:color="auto"/>
        <w:right w:val="none" w:sz="0" w:space="0" w:color="auto"/>
      </w:divBdr>
    </w:div>
    <w:div w:id="1987084120">
      <w:marLeft w:val="640"/>
      <w:marRight w:val="0"/>
      <w:marTop w:val="0"/>
      <w:marBottom w:val="0"/>
      <w:divBdr>
        <w:top w:val="none" w:sz="0" w:space="0" w:color="auto"/>
        <w:left w:val="none" w:sz="0" w:space="0" w:color="auto"/>
        <w:bottom w:val="none" w:sz="0" w:space="0" w:color="auto"/>
        <w:right w:val="none" w:sz="0" w:space="0" w:color="auto"/>
      </w:divBdr>
    </w:div>
    <w:div w:id="1987393651">
      <w:marLeft w:val="640"/>
      <w:marRight w:val="0"/>
      <w:marTop w:val="0"/>
      <w:marBottom w:val="0"/>
      <w:divBdr>
        <w:top w:val="none" w:sz="0" w:space="0" w:color="auto"/>
        <w:left w:val="none" w:sz="0" w:space="0" w:color="auto"/>
        <w:bottom w:val="none" w:sz="0" w:space="0" w:color="auto"/>
        <w:right w:val="none" w:sz="0" w:space="0" w:color="auto"/>
      </w:divBdr>
    </w:div>
    <w:div w:id="1987396962">
      <w:marLeft w:val="640"/>
      <w:marRight w:val="0"/>
      <w:marTop w:val="0"/>
      <w:marBottom w:val="0"/>
      <w:divBdr>
        <w:top w:val="none" w:sz="0" w:space="0" w:color="auto"/>
        <w:left w:val="none" w:sz="0" w:space="0" w:color="auto"/>
        <w:bottom w:val="none" w:sz="0" w:space="0" w:color="auto"/>
        <w:right w:val="none" w:sz="0" w:space="0" w:color="auto"/>
      </w:divBdr>
    </w:div>
    <w:div w:id="1987512409">
      <w:marLeft w:val="640"/>
      <w:marRight w:val="0"/>
      <w:marTop w:val="0"/>
      <w:marBottom w:val="0"/>
      <w:divBdr>
        <w:top w:val="none" w:sz="0" w:space="0" w:color="auto"/>
        <w:left w:val="none" w:sz="0" w:space="0" w:color="auto"/>
        <w:bottom w:val="none" w:sz="0" w:space="0" w:color="auto"/>
        <w:right w:val="none" w:sz="0" w:space="0" w:color="auto"/>
      </w:divBdr>
    </w:div>
    <w:div w:id="1987540963">
      <w:marLeft w:val="640"/>
      <w:marRight w:val="0"/>
      <w:marTop w:val="0"/>
      <w:marBottom w:val="0"/>
      <w:divBdr>
        <w:top w:val="none" w:sz="0" w:space="0" w:color="auto"/>
        <w:left w:val="none" w:sz="0" w:space="0" w:color="auto"/>
        <w:bottom w:val="none" w:sz="0" w:space="0" w:color="auto"/>
        <w:right w:val="none" w:sz="0" w:space="0" w:color="auto"/>
      </w:divBdr>
    </w:div>
    <w:div w:id="1987589036">
      <w:marLeft w:val="640"/>
      <w:marRight w:val="0"/>
      <w:marTop w:val="0"/>
      <w:marBottom w:val="0"/>
      <w:divBdr>
        <w:top w:val="none" w:sz="0" w:space="0" w:color="auto"/>
        <w:left w:val="none" w:sz="0" w:space="0" w:color="auto"/>
        <w:bottom w:val="none" w:sz="0" w:space="0" w:color="auto"/>
        <w:right w:val="none" w:sz="0" w:space="0" w:color="auto"/>
      </w:divBdr>
    </w:div>
    <w:div w:id="1987589912">
      <w:marLeft w:val="640"/>
      <w:marRight w:val="0"/>
      <w:marTop w:val="0"/>
      <w:marBottom w:val="0"/>
      <w:divBdr>
        <w:top w:val="none" w:sz="0" w:space="0" w:color="auto"/>
        <w:left w:val="none" w:sz="0" w:space="0" w:color="auto"/>
        <w:bottom w:val="none" w:sz="0" w:space="0" w:color="auto"/>
        <w:right w:val="none" w:sz="0" w:space="0" w:color="auto"/>
      </w:divBdr>
    </w:div>
    <w:div w:id="1987657836">
      <w:marLeft w:val="640"/>
      <w:marRight w:val="0"/>
      <w:marTop w:val="0"/>
      <w:marBottom w:val="0"/>
      <w:divBdr>
        <w:top w:val="none" w:sz="0" w:space="0" w:color="auto"/>
        <w:left w:val="none" w:sz="0" w:space="0" w:color="auto"/>
        <w:bottom w:val="none" w:sz="0" w:space="0" w:color="auto"/>
        <w:right w:val="none" w:sz="0" w:space="0" w:color="auto"/>
      </w:divBdr>
    </w:div>
    <w:div w:id="1987858240">
      <w:marLeft w:val="640"/>
      <w:marRight w:val="0"/>
      <w:marTop w:val="0"/>
      <w:marBottom w:val="0"/>
      <w:divBdr>
        <w:top w:val="none" w:sz="0" w:space="0" w:color="auto"/>
        <w:left w:val="none" w:sz="0" w:space="0" w:color="auto"/>
        <w:bottom w:val="none" w:sz="0" w:space="0" w:color="auto"/>
        <w:right w:val="none" w:sz="0" w:space="0" w:color="auto"/>
      </w:divBdr>
    </w:div>
    <w:div w:id="1987974784">
      <w:marLeft w:val="640"/>
      <w:marRight w:val="0"/>
      <w:marTop w:val="0"/>
      <w:marBottom w:val="0"/>
      <w:divBdr>
        <w:top w:val="none" w:sz="0" w:space="0" w:color="auto"/>
        <w:left w:val="none" w:sz="0" w:space="0" w:color="auto"/>
        <w:bottom w:val="none" w:sz="0" w:space="0" w:color="auto"/>
        <w:right w:val="none" w:sz="0" w:space="0" w:color="auto"/>
      </w:divBdr>
    </w:div>
    <w:div w:id="1988121291">
      <w:marLeft w:val="640"/>
      <w:marRight w:val="0"/>
      <w:marTop w:val="0"/>
      <w:marBottom w:val="0"/>
      <w:divBdr>
        <w:top w:val="none" w:sz="0" w:space="0" w:color="auto"/>
        <w:left w:val="none" w:sz="0" w:space="0" w:color="auto"/>
        <w:bottom w:val="none" w:sz="0" w:space="0" w:color="auto"/>
        <w:right w:val="none" w:sz="0" w:space="0" w:color="auto"/>
      </w:divBdr>
    </w:div>
    <w:div w:id="1988240780">
      <w:marLeft w:val="640"/>
      <w:marRight w:val="0"/>
      <w:marTop w:val="0"/>
      <w:marBottom w:val="0"/>
      <w:divBdr>
        <w:top w:val="none" w:sz="0" w:space="0" w:color="auto"/>
        <w:left w:val="none" w:sz="0" w:space="0" w:color="auto"/>
        <w:bottom w:val="none" w:sz="0" w:space="0" w:color="auto"/>
        <w:right w:val="none" w:sz="0" w:space="0" w:color="auto"/>
      </w:divBdr>
    </w:div>
    <w:div w:id="1988364314">
      <w:marLeft w:val="640"/>
      <w:marRight w:val="0"/>
      <w:marTop w:val="0"/>
      <w:marBottom w:val="0"/>
      <w:divBdr>
        <w:top w:val="none" w:sz="0" w:space="0" w:color="auto"/>
        <w:left w:val="none" w:sz="0" w:space="0" w:color="auto"/>
        <w:bottom w:val="none" w:sz="0" w:space="0" w:color="auto"/>
        <w:right w:val="none" w:sz="0" w:space="0" w:color="auto"/>
      </w:divBdr>
    </w:div>
    <w:div w:id="1988431904">
      <w:marLeft w:val="640"/>
      <w:marRight w:val="0"/>
      <w:marTop w:val="0"/>
      <w:marBottom w:val="0"/>
      <w:divBdr>
        <w:top w:val="none" w:sz="0" w:space="0" w:color="auto"/>
        <w:left w:val="none" w:sz="0" w:space="0" w:color="auto"/>
        <w:bottom w:val="none" w:sz="0" w:space="0" w:color="auto"/>
        <w:right w:val="none" w:sz="0" w:space="0" w:color="auto"/>
      </w:divBdr>
    </w:div>
    <w:div w:id="1988437753">
      <w:marLeft w:val="640"/>
      <w:marRight w:val="0"/>
      <w:marTop w:val="0"/>
      <w:marBottom w:val="0"/>
      <w:divBdr>
        <w:top w:val="none" w:sz="0" w:space="0" w:color="auto"/>
        <w:left w:val="none" w:sz="0" w:space="0" w:color="auto"/>
        <w:bottom w:val="none" w:sz="0" w:space="0" w:color="auto"/>
        <w:right w:val="none" w:sz="0" w:space="0" w:color="auto"/>
      </w:divBdr>
    </w:div>
    <w:div w:id="1988438040">
      <w:marLeft w:val="640"/>
      <w:marRight w:val="0"/>
      <w:marTop w:val="0"/>
      <w:marBottom w:val="0"/>
      <w:divBdr>
        <w:top w:val="none" w:sz="0" w:space="0" w:color="auto"/>
        <w:left w:val="none" w:sz="0" w:space="0" w:color="auto"/>
        <w:bottom w:val="none" w:sz="0" w:space="0" w:color="auto"/>
        <w:right w:val="none" w:sz="0" w:space="0" w:color="auto"/>
      </w:divBdr>
    </w:div>
    <w:div w:id="1988513008">
      <w:marLeft w:val="640"/>
      <w:marRight w:val="0"/>
      <w:marTop w:val="0"/>
      <w:marBottom w:val="0"/>
      <w:divBdr>
        <w:top w:val="none" w:sz="0" w:space="0" w:color="auto"/>
        <w:left w:val="none" w:sz="0" w:space="0" w:color="auto"/>
        <w:bottom w:val="none" w:sz="0" w:space="0" w:color="auto"/>
        <w:right w:val="none" w:sz="0" w:space="0" w:color="auto"/>
      </w:divBdr>
    </w:div>
    <w:div w:id="1988825144">
      <w:marLeft w:val="640"/>
      <w:marRight w:val="0"/>
      <w:marTop w:val="0"/>
      <w:marBottom w:val="0"/>
      <w:divBdr>
        <w:top w:val="none" w:sz="0" w:space="0" w:color="auto"/>
        <w:left w:val="none" w:sz="0" w:space="0" w:color="auto"/>
        <w:bottom w:val="none" w:sz="0" w:space="0" w:color="auto"/>
        <w:right w:val="none" w:sz="0" w:space="0" w:color="auto"/>
      </w:divBdr>
    </w:div>
    <w:div w:id="1988851053">
      <w:marLeft w:val="640"/>
      <w:marRight w:val="0"/>
      <w:marTop w:val="0"/>
      <w:marBottom w:val="0"/>
      <w:divBdr>
        <w:top w:val="none" w:sz="0" w:space="0" w:color="auto"/>
        <w:left w:val="none" w:sz="0" w:space="0" w:color="auto"/>
        <w:bottom w:val="none" w:sz="0" w:space="0" w:color="auto"/>
        <w:right w:val="none" w:sz="0" w:space="0" w:color="auto"/>
      </w:divBdr>
    </w:div>
    <w:div w:id="1989043423">
      <w:marLeft w:val="640"/>
      <w:marRight w:val="0"/>
      <w:marTop w:val="0"/>
      <w:marBottom w:val="0"/>
      <w:divBdr>
        <w:top w:val="none" w:sz="0" w:space="0" w:color="auto"/>
        <w:left w:val="none" w:sz="0" w:space="0" w:color="auto"/>
        <w:bottom w:val="none" w:sz="0" w:space="0" w:color="auto"/>
        <w:right w:val="none" w:sz="0" w:space="0" w:color="auto"/>
      </w:divBdr>
    </w:div>
    <w:div w:id="1989048873">
      <w:marLeft w:val="640"/>
      <w:marRight w:val="0"/>
      <w:marTop w:val="0"/>
      <w:marBottom w:val="0"/>
      <w:divBdr>
        <w:top w:val="none" w:sz="0" w:space="0" w:color="auto"/>
        <w:left w:val="none" w:sz="0" w:space="0" w:color="auto"/>
        <w:bottom w:val="none" w:sz="0" w:space="0" w:color="auto"/>
        <w:right w:val="none" w:sz="0" w:space="0" w:color="auto"/>
      </w:divBdr>
    </w:div>
    <w:div w:id="1989087919">
      <w:marLeft w:val="640"/>
      <w:marRight w:val="0"/>
      <w:marTop w:val="0"/>
      <w:marBottom w:val="0"/>
      <w:divBdr>
        <w:top w:val="none" w:sz="0" w:space="0" w:color="auto"/>
        <w:left w:val="none" w:sz="0" w:space="0" w:color="auto"/>
        <w:bottom w:val="none" w:sz="0" w:space="0" w:color="auto"/>
        <w:right w:val="none" w:sz="0" w:space="0" w:color="auto"/>
      </w:divBdr>
    </w:div>
    <w:div w:id="1989094461">
      <w:marLeft w:val="640"/>
      <w:marRight w:val="0"/>
      <w:marTop w:val="0"/>
      <w:marBottom w:val="0"/>
      <w:divBdr>
        <w:top w:val="none" w:sz="0" w:space="0" w:color="auto"/>
        <w:left w:val="none" w:sz="0" w:space="0" w:color="auto"/>
        <w:bottom w:val="none" w:sz="0" w:space="0" w:color="auto"/>
        <w:right w:val="none" w:sz="0" w:space="0" w:color="auto"/>
      </w:divBdr>
    </w:div>
    <w:div w:id="1989239463">
      <w:marLeft w:val="640"/>
      <w:marRight w:val="0"/>
      <w:marTop w:val="0"/>
      <w:marBottom w:val="0"/>
      <w:divBdr>
        <w:top w:val="none" w:sz="0" w:space="0" w:color="auto"/>
        <w:left w:val="none" w:sz="0" w:space="0" w:color="auto"/>
        <w:bottom w:val="none" w:sz="0" w:space="0" w:color="auto"/>
        <w:right w:val="none" w:sz="0" w:space="0" w:color="auto"/>
      </w:divBdr>
    </w:div>
    <w:div w:id="1989355554">
      <w:marLeft w:val="640"/>
      <w:marRight w:val="0"/>
      <w:marTop w:val="0"/>
      <w:marBottom w:val="0"/>
      <w:divBdr>
        <w:top w:val="none" w:sz="0" w:space="0" w:color="auto"/>
        <w:left w:val="none" w:sz="0" w:space="0" w:color="auto"/>
        <w:bottom w:val="none" w:sz="0" w:space="0" w:color="auto"/>
        <w:right w:val="none" w:sz="0" w:space="0" w:color="auto"/>
      </w:divBdr>
    </w:div>
    <w:div w:id="1989430340">
      <w:marLeft w:val="640"/>
      <w:marRight w:val="0"/>
      <w:marTop w:val="0"/>
      <w:marBottom w:val="0"/>
      <w:divBdr>
        <w:top w:val="none" w:sz="0" w:space="0" w:color="auto"/>
        <w:left w:val="none" w:sz="0" w:space="0" w:color="auto"/>
        <w:bottom w:val="none" w:sz="0" w:space="0" w:color="auto"/>
        <w:right w:val="none" w:sz="0" w:space="0" w:color="auto"/>
      </w:divBdr>
    </w:div>
    <w:div w:id="1989432933">
      <w:marLeft w:val="640"/>
      <w:marRight w:val="0"/>
      <w:marTop w:val="0"/>
      <w:marBottom w:val="0"/>
      <w:divBdr>
        <w:top w:val="none" w:sz="0" w:space="0" w:color="auto"/>
        <w:left w:val="none" w:sz="0" w:space="0" w:color="auto"/>
        <w:bottom w:val="none" w:sz="0" w:space="0" w:color="auto"/>
        <w:right w:val="none" w:sz="0" w:space="0" w:color="auto"/>
      </w:divBdr>
    </w:div>
    <w:div w:id="1990013982">
      <w:marLeft w:val="640"/>
      <w:marRight w:val="0"/>
      <w:marTop w:val="0"/>
      <w:marBottom w:val="0"/>
      <w:divBdr>
        <w:top w:val="none" w:sz="0" w:space="0" w:color="auto"/>
        <w:left w:val="none" w:sz="0" w:space="0" w:color="auto"/>
        <w:bottom w:val="none" w:sz="0" w:space="0" w:color="auto"/>
        <w:right w:val="none" w:sz="0" w:space="0" w:color="auto"/>
      </w:divBdr>
    </w:div>
    <w:div w:id="1990085385">
      <w:marLeft w:val="640"/>
      <w:marRight w:val="0"/>
      <w:marTop w:val="0"/>
      <w:marBottom w:val="0"/>
      <w:divBdr>
        <w:top w:val="none" w:sz="0" w:space="0" w:color="auto"/>
        <w:left w:val="none" w:sz="0" w:space="0" w:color="auto"/>
        <w:bottom w:val="none" w:sz="0" w:space="0" w:color="auto"/>
        <w:right w:val="none" w:sz="0" w:space="0" w:color="auto"/>
      </w:divBdr>
    </w:div>
    <w:div w:id="1990163798">
      <w:marLeft w:val="640"/>
      <w:marRight w:val="0"/>
      <w:marTop w:val="0"/>
      <w:marBottom w:val="0"/>
      <w:divBdr>
        <w:top w:val="none" w:sz="0" w:space="0" w:color="auto"/>
        <w:left w:val="none" w:sz="0" w:space="0" w:color="auto"/>
        <w:bottom w:val="none" w:sz="0" w:space="0" w:color="auto"/>
        <w:right w:val="none" w:sz="0" w:space="0" w:color="auto"/>
      </w:divBdr>
    </w:div>
    <w:div w:id="1990283071">
      <w:marLeft w:val="640"/>
      <w:marRight w:val="0"/>
      <w:marTop w:val="0"/>
      <w:marBottom w:val="0"/>
      <w:divBdr>
        <w:top w:val="none" w:sz="0" w:space="0" w:color="auto"/>
        <w:left w:val="none" w:sz="0" w:space="0" w:color="auto"/>
        <w:bottom w:val="none" w:sz="0" w:space="0" w:color="auto"/>
        <w:right w:val="none" w:sz="0" w:space="0" w:color="auto"/>
      </w:divBdr>
    </w:div>
    <w:div w:id="1990287232">
      <w:marLeft w:val="640"/>
      <w:marRight w:val="0"/>
      <w:marTop w:val="0"/>
      <w:marBottom w:val="0"/>
      <w:divBdr>
        <w:top w:val="none" w:sz="0" w:space="0" w:color="auto"/>
        <w:left w:val="none" w:sz="0" w:space="0" w:color="auto"/>
        <w:bottom w:val="none" w:sz="0" w:space="0" w:color="auto"/>
        <w:right w:val="none" w:sz="0" w:space="0" w:color="auto"/>
      </w:divBdr>
    </w:div>
    <w:div w:id="1990354161">
      <w:marLeft w:val="640"/>
      <w:marRight w:val="0"/>
      <w:marTop w:val="0"/>
      <w:marBottom w:val="0"/>
      <w:divBdr>
        <w:top w:val="none" w:sz="0" w:space="0" w:color="auto"/>
        <w:left w:val="none" w:sz="0" w:space="0" w:color="auto"/>
        <w:bottom w:val="none" w:sz="0" w:space="0" w:color="auto"/>
        <w:right w:val="none" w:sz="0" w:space="0" w:color="auto"/>
      </w:divBdr>
    </w:div>
    <w:div w:id="1990357128">
      <w:marLeft w:val="640"/>
      <w:marRight w:val="0"/>
      <w:marTop w:val="0"/>
      <w:marBottom w:val="0"/>
      <w:divBdr>
        <w:top w:val="none" w:sz="0" w:space="0" w:color="auto"/>
        <w:left w:val="none" w:sz="0" w:space="0" w:color="auto"/>
        <w:bottom w:val="none" w:sz="0" w:space="0" w:color="auto"/>
        <w:right w:val="none" w:sz="0" w:space="0" w:color="auto"/>
      </w:divBdr>
    </w:div>
    <w:div w:id="1990357194">
      <w:marLeft w:val="640"/>
      <w:marRight w:val="0"/>
      <w:marTop w:val="0"/>
      <w:marBottom w:val="0"/>
      <w:divBdr>
        <w:top w:val="none" w:sz="0" w:space="0" w:color="auto"/>
        <w:left w:val="none" w:sz="0" w:space="0" w:color="auto"/>
        <w:bottom w:val="none" w:sz="0" w:space="0" w:color="auto"/>
        <w:right w:val="none" w:sz="0" w:space="0" w:color="auto"/>
      </w:divBdr>
    </w:div>
    <w:div w:id="1990552280">
      <w:marLeft w:val="640"/>
      <w:marRight w:val="0"/>
      <w:marTop w:val="0"/>
      <w:marBottom w:val="0"/>
      <w:divBdr>
        <w:top w:val="none" w:sz="0" w:space="0" w:color="auto"/>
        <w:left w:val="none" w:sz="0" w:space="0" w:color="auto"/>
        <w:bottom w:val="none" w:sz="0" w:space="0" w:color="auto"/>
        <w:right w:val="none" w:sz="0" w:space="0" w:color="auto"/>
      </w:divBdr>
    </w:div>
    <w:div w:id="1990665189">
      <w:marLeft w:val="640"/>
      <w:marRight w:val="0"/>
      <w:marTop w:val="0"/>
      <w:marBottom w:val="0"/>
      <w:divBdr>
        <w:top w:val="none" w:sz="0" w:space="0" w:color="auto"/>
        <w:left w:val="none" w:sz="0" w:space="0" w:color="auto"/>
        <w:bottom w:val="none" w:sz="0" w:space="0" w:color="auto"/>
        <w:right w:val="none" w:sz="0" w:space="0" w:color="auto"/>
      </w:divBdr>
    </w:div>
    <w:div w:id="1990667559">
      <w:marLeft w:val="640"/>
      <w:marRight w:val="0"/>
      <w:marTop w:val="0"/>
      <w:marBottom w:val="0"/>
      <w:divBdr>
        <w:top w:val="none" w:sz="0" w:space="0" w:color="auto"/>
        <w:left w:val="none" w:sz="0" w:space="0" w:color="auto"/>
        <w:bottom w:val="none" w:sz="0" w:space="0" w:color="auto"/>
        <w:right w:val="none" w:sz="0" w:space="0" w:color="auto"/>
      </w:divBdr>
    </w:div>
    <w:div w:id="1990815999">
      <w:marLeft w:val="640"/>
      <w:marRight w:val="0"/>
      <w:marTop w:val="0"/>
      <w:marBottom w:val="0"/>
      <w:divBdr>
        <w:top w:val="none" w:sz="0" w:space="0" w:color="auto"/>
        <w:left w:val="none" w:sz="0" w:space="0" w:color="auto"/>
        <w:bottom w:val="none" w:sz="0" w:space="0" w:color="auto"/>
        <w:right w:val="none" w:sz="0" w:space="0" w:color="auto"/>
      </w:divBdr>
    </w:div>
    <w:div w:id="1990818181">
      <w:marLeft w:val="640"/>
      <w:marRight w:val="0"/>
      <w:marTop w:val="0"/>
      <w:marBottom w:val="0"/>
      <w:divBdr>
        <w:top w:val="none" w:sz="0" w:space="0" w:color="auto"/>
        <w:left w:val="none" w:sz="0" w:space="0" w:color="auto"/>
        <w:bottom w:val="none" w:sz="0" w:space="0" w:color="auto"/>
        <w:right w:val="none" w:sz="0" w:space="0" w:color="auto"/>
      </w:divBdr>
    </w:div>
    <w:div w:id="1990818747">
      <w:marLeft w:val="640"/>
      <w:marRight w:val="0"/>
      <w:marTop w:val="0"/>
      <w:marBottom w:val="0"/>
      <w:divBdr>
        <w:top w:val="none" w:sz="0" w:space="0" w:color="auto"/>
        <w:left w:val="none" w:sz="0" w:space="0" w:color="auto"/>
        <w:bottom w:val="none" w:sz="0" w:space="0" w:color="auto"/>
        <w:right w:val="none" w:sz="0" w:space="0" w:color="auto"/>
      </w:divBdr>
    </w:div>
    <w:div w:id="1990865093">
      <w:marLeft w:val="640"/>
      <w:marRight w:val="0"/>
      <w:marTop w:val="0"/>
      <w:marBottom w:val="0"/>
      <w:divBdr>
        <w:top w:val="none" w:sz="0" w:space="0" w:color="auto"/>
        <w:left w:val="none" w:sz="0" w:space="0" w:color="auto"/>
        <w:bottom w:val="none" w:sz="0" w:space="0" w:color="auto"/>
        <w:right w:val="none" w:sz="0" w:space="0" w:color="auto"/>
      </w:divBdr>
    </w:div>
    <w:div w:id="1991014834">
      <w:marLeft w:val="640"/>
      <w:marRight w:val="0"/>
      <w:marTop w:val="0"/>
      <w:marBottom w:val="0"/>
      <w:divBdr>
        <w:top w:val="none" w:sz="0" w:space="0" w:color="auto"/>
        <w:left w:val="none" w:sz="0" w:space="0" w:color="auto"/>
        <w:bottom w:val="none" w:sz="0" w:space="0" w:color="auto"/>
        <w:right w:val="none" w:sz="0" w:space="0" w:color="auto"/>
      </w:divBdr>
    </w:div>
    <w:div w:id="1991052543">
      <w:marLeft w:val="640"/>
      <w:marRight w:val="0"/>
      <w:marTop w:val="0"/>
      <w:marBottom w:val="0"/>
      <w:divBdr>
        <w:top w:val="none" w:sz="0" w:space="0" w:color="auto"/>
        <w:left w:val="none" w:sz="0" w:space="0" w:color="auto"/>
        <w:bottom w:val="none" w:sz="0" w:space="0" w:color="auto"/>
        <w:right w:val="none" w:sz="0" w:space="0" w:color="auto"/>
      </w:divBdr>
    </w:div>
    <w:div w:id="1991060232">
      <w:marLeft w:val="640"/>
      <w:marRight w:val="0"/>
      <w:marTop w:val="0"/>
      <w:marBottom w:val="0"/>
      <w:divBdr>
        <w:top w:val="none" w:sz="0" w:space="0" w:color="auto"/>
        <w:left w:val="none" w:sz="0" w:space="0" w:color="auto"/>
        <w:bottom w:val="none" w:sz="0" w:space="0" w:color="auto"/>
        <w:right w:val="none" w:sz="0" w:space="0" w:color="auto"/>
      </w:divBdr>
    </w:div>
    <w:div w:id="1991208492">
      <w:marLeft w:val="640"/>
      <w:marRight w:val="0"/>
      <w:marTop w:val="0"/>
      <w:marBottom w:val="0"/>
      <w:divBdr>
        <w:top w:val="none" w:sz="0" w:space="0" w:color="auto"/>
        <w:left w:val="none" w:sz="0" w:space="0" w:color="auto"/>
        <w:bottom w:val="none" w:sz="0" w:space="0" w:color="auto"/>
        <w:right w:val="none" w:sz="0" w:space="0" w:color="auto"/>
      </w:divBdr>
    </w:div>
    <w:div w:id="1991208769">
      <w:marLeft w:val="640"/>
      <w:marRight w:val="0"/>
      <w:marTop w:val="0"/>
      <w:marBottom w:val="0"/>
      <w:divBdr>
        <w:top w:val="none" w:sz="0" w:space="0" w:color="auto"/>
        <w:left w:val="none" w:sz="0" w:space="0" w:color="auto"/>
        <w:bottom w:val="none" w:sz="0" w:space="0" w:color="auto"/>
        <w:right w:val="none" w:sz="0" w:space="0" w:color="auto"/>
      </w:divBdr>
    </w:div>
    <w:div w:id="1991519122">
      <w:marLeft w:val="640"/>
      <w:marRight w:val="0"/>
      <w:marTop w:val="0"/>
      <w:marBottom w:val="0"/>
      <w:divBdr>
        <w:top w:val="none" w:sz="0" w:space="0" w:color="auto"/>
        <w:left w:val="none" w:sz="0" w:space="0" w:color="auto"/>
        <w:bottom w:val="none" w:sz="0" w:space="0" w:color="auto"/>
        <w:right w:val="none" w:sz="0" w:space="0" w:color="auto"/>
      </w:divBdr>
    </w:div>
    <w:div w:id="1991595259">
      <w:marLeft w:val="640"/>
      <w:marRight w:val="0"/>
      <w:marTop w:val="0"/>
      <w:marBottom w:val="0"/>
      <w:divBdr>
        <w:top w:val="none" w:sz="0" w:space="0" w:color="auto"/>
        <w:left w:val="none" w:sz="0" w:space="0" w:color="auto"/>
        <w:bottom w:val="none" w:sz="0" w:space="0" w:color="auto"/>
        <w:right w:val="none" w:sz="0" w:space="0" w:color="auto"/>
      </w:divBdr>
    </w:div>
    <w:div w:id="1991664879">
      <w:marLeft w:val="640"/>
      <w:marRight w:val="0"/>
      <w:marTop w:val="0"/>
      <w:marBottom w:val="0"/>
      <w:divBdr>
        <w:top w:val="none" w:sz="0" w:space="0" w:color="auto"/>
        <w:left w:val="none" w:sz="0" w:space="0" w:color="auto"/>
        <w:bottom w:val="none" w:sz="0" w:space="0" w:color="auto"/>
        <w:right w:val="none" w:sz="0" w:space="0" w:color="auto"/>
      </w:divBdr>
    </w:div>
    <w:div w:id="1991670247">
      <w:marLeft w:val="640"/>
      <w:marRight w:val="0"/>
      <w:marTop w:val="0"/>
      <w:marBottom w:val="0"/>
      <w:divBdr>
        <w:top w:val="none" w:sz="0" w:space="0" w:color="auto"/>
        <w:left w:val="none" w:sz="0" w:space="0" w:color="auto"/>
        <w:bottom w:val="none" w:sz="0" w:space="0" w:color="auto"/>
        <w:right w:val="none" w:sz="0" w:space="0" w:color="auto"/>
      </w:divBdr>
    </w:div>
    <w:div w:id="1991861058">
      <w:marLeft w:val="640"/>
      <w:marRight w:val="0"/>
      <w:marTop w:val="0"/>
      <w:marBottom w:val="0"/>
      <w:divBdr>
        <w:top w:val="none" w:sz="0" w:space="0" w:color="auto"/>
        <w:left w:val="none" w:sz="0" w:space="0" w:color="auto"/>
        <w:bottom w:val="none" w:sz="0" w:space="0" w:color="auto"/>
        <w:right w:val="none" w:sz="0" w:space="0" w:color="auto"/>
      </w:divBdr>
    </w:div>
    <w:div w:id="1991905837">
      <w:marLeft w:val="640"/>
      <w:marRight w:val="0"/>
      <w:marTop w:val="0"/>
      <w:marBottom w:val="0"/>
      <w:divBdr>
        <w:top w:val="none" w:sz="0" w:space="0" w:color="auto"/>
        <w:left w:val="none" w:sz="0" w:space="0" w:color="auto"/>
        <w:bottom w:val="none" w:sz="0" w:space="0" w:color="auto"/>
        <w:right w:val="none" w:sz="0" w:space="0" w:color="auto"/>
      </w:divBdr>
    </w:div>
    <w:div w:id="1991976087">
      <w:marLeft w:val="640"/>
      <w:marRight w:val="0"/>
      <w:marTop w:val="0"/>
      <w:marBottom w:val="0"/>
      <w:divBdr>
        <w:top w:val="none" w:sz="0" w:space="0" w:color="auto"/>
        <w:left w:val="none" w:sz="0" w:space="0" w:color="auto"/>
        <w:bottom w:val="none" w:sz="0" w:space="0" w:color="auto"/>
        <w:right w:val="none" w:sz="0" w:space="0" w:color="auto"/>
      </w:divBdr>
    </w:div>
    <w:div w:id="1991977489">
      <w:marLeft w:val="640"/>
      <w:marRight w:val="0"/>
      <w:marTop w:val="0"/>
      <w:marBottom w:val="0"/>
      <w:divBdr>
        <w:top w:val="none" w:sz="0" w:space="0" w:color="auto"/>
        <w:left w:val="none" w:sz="0" w:space="0" w:color="auto"/>
        <w:bottom w:val="none" w:sz="0" w:space="0" w:color="auto"/>
        <w:right w:val="none" w:sz="0" w:space="0" w:color="auto"/>
      </w:divBdr>
    </w:div>
    <w:div w:id="1991983504">
      <w:marLeft w:val="640"/>
      <w:marRight w:val="0"/>
      <w:marTop w:val="0"/>
      <w:marBottom w:val="0"/>
      <w:divBdr>
        <w:top w:val="none" w:sz="0" w:space="0" w:color="auto"/>
        <w:left w:val="none" w:sz="0" w:space="0" w:color="auto"/>
        <w:bottom w:val="none" w:sz="0" w:space="0" w:color="auto"/>
        <w:right w:val="none" w:sz="0" w:space="0" w:color="auto"/>
      </w:divBdr>
    </w:div>
    <w:div w:id="1992098923">
      <w:marLeft w:val="640"/>
      <w:marRight w:val="0"/>
      <w:marTop w:val="0"/>
      <w:marBottom w:val="0"/>
      <w:divBdr>
        <w:top w:val="none" w:sz="0" w:space="0" w:color="auto"/>
        <w:left w:val="none" w:sz="0" w:space="0" w:color="auto"/>
        <w:bottom w:val="none" w:sz="0" w:space="0" w:color="auto"/>
        <w:right w:val="none" w:sz="0" w:space="0" w:color="auto"/>
      </w:divBdr>
    </w:div>
    <w:div w:id="1992172426">
      <w:marLeft w:val="640"/>
      <w:marRight w:val="0"/>
      <w:marTop w:val="0"/>
      <w:marBottom w:val="0"/>
      <w:divBdr>
        <w:top w:val="none" w:sz="0" w:space="0" w:color="auto"/>
        <w:left w:val="none" w:sz="0" w:space="0" w:color="auto"/>
        <w:bottom w:val="none" w:sz="0" w:space="0" w:color="auto"/>
        <w:right w:val="none" w:sz="0" w:space="0" w:color="auto"/>
      </w:divBdr>
    </w:div>
    <w:div w:id="1992174542">
      <w:marLeft w:val="640"/>
      <w:marRight w:val="0"/>
      <w:marTop w:val="0"/>
      <w:marBottom w:val="0"/>
      <w:divBdr>
        <w:top w:val="none" w:sz="0" w:space="0" w:color="auto"/>
        <w:left w:val="none" w:sz="0" w:space="0" w:color="auto"/>
        <w:bottom w:val="none" w:sz="0" w:space="0" w:color="auto"/>
        <w:right w:val="none" w:sz="0" w:space="0" w:color="auto"/>
      </w:divBdr>
    </w:div>
    <w:div w:id="1992443520">
      <w:marLeft w:val="640"/>
      <w:marRight w:val="0"/>
      <w:marTop w:val="0"/>
      <w:marBottom w:val="0"/>
      <w:divBdr>
        <w:top w:val="none" w:sz="0" w:space="0" w:color="auto"/>
        <w:left w:val="none" w:sz="0" w:space="0" w:color="auto"/>
        <w:bottom w:val="none" w:sz="0" w:space="0" w:color="auto"/>
        <w:right w:val="none" w:sz="0" w:space="0" w:color="auto"/>
      </w:divBdr>
    </w:div>
    <w:div w:id="1992706544">
      <w:marLeft w:val="640"/>
      <w:marRight w:val="0"/>
      <w:marTop w:val="0"/>
      <w:marBottom w:val="0"/>
      <w:divBdr>
        <w:top w:val="none" w:sz="0" w:space="0" w:color="auto"/>
        <w:left w:val="none" w:sz="0" w:space="0" w:color="auto"/>
        <w:bottom w:val="none" w:sz="0" w:space="0" w:color="auto"/>
        <w:right w:val="none" w:sz="0" w:space="0" w:color="auto"/>
      </w:divBdr>
    </w:div>
    <w:div w:id="1992755431">
      <w:marLeft w:val="640"/>
      <w:marRight w:val="0"/>
      <w:marTop w:val="0"/>
      <w:marBottom w:val="0"/>
      <w:divBdr>
        <w:top w:val="none" w:sz="0" w:space="0" w:color="auto"/>
        <w:left w:val="none" w:sz="0" w:space="0" w:color="auto"/>
        <w:bottom w:val="none" w:sz="0" w:space="0" w:color="auto"/>
        <w:right w:val="none" w:sz="0" w:space="0" w:color="auto"/>
      </w:divBdr>
    </w:div>
    <w:div w:id="1992904927">
      <w:marLeft w:val="640"/>
      <w:marRight w:val="0"/>
      <w:marTop w:val="0"/>
      <w:marBottom w:val="0"/>
      <w:divBdr>
        <w:top w:val="none" w:sz="0" w:space="0" w:color="auto"/>
        <w:left w:val="none" w:sz="0" w:space="0" w:color="auto"/>
        <w:bottom w:val="none" w:sz="0" w:space="0" w:color="auto"/>
        <w:right w:val="none" w:sz="0" w:space="0" w:color="auto"/>
      </w:divBdr>
    </w:div>
    <w:div w:id="1992980843">
      <w:marLeft w:val="640"/>
      <w:marRight w:val="0"/>
      <w:marTop w:val="0"/>
      <w:marBottom w:val="0"/>
      <w:divBdr>
        <w:top w:val="none" w:sz="0" w:space="0" w:color="auto"/>
        <w:left w:val="none" w:sz="0" w:space="0" w:color="auto"/>
        <w:bottom w:val="none" w:sz="0" w:space="0" w:color="auto"/>
        <w:right w:val="none" w:sz="0" w:space="0" w:color="auto"/>
      </w:divBdr>
    </w:div>
    <w:div w:id="1992980857">
      <w:marLeft w:val="640"/>
      <w:marRight w:val="0"/>
      <w:marTop w:val="0"/>
      <w:marBottom w:val="0"/>
      <w:divBdr>
        <w:top w:val="none" w:sz="0" w:space="0" w:color="auto"/>
        <w:left w:val="none" w:sz="0" w:space="0" w:color="auto"/>
        <w:bottom w:val="none" w:sz="0" w:space="0" w:color="auto"/>
        <w:right w:val="none" w:sz="0" w:space="0" w:color="auto"/>
      </w:divBdr>
    </w:div>
    <w:div w:id="1993094347">
      <w:marLeft w:val="640"/>
      <w:marRight w:val="0"/>
      <w:marTop w:val="0"/>
      <w:marBottom w:val="0"/>
      <w:divBdr>
        <w:top w:val="none" w:sz="0" w:space="0" w:color="auto"/>
        <w:left w:val="none" w:sz="0" w:space="0" w:color="auto"/>
        <w:bottom w:val="none" w:sz="0" w:space="0" w:color="auto"/>
        <w:right w:val="none" w:sz="0" w:space="0" w:color="auto"/>
      </w:divBdr>
    </w:div>
    <w:div w:id="1993169504">
      <w:marLeft w:val="640"/>
      <w:marRight w:val="0"/>
      <w:marTop w:val="0"/>
      <w:marBottom w:val="0"/>
      <w:divBdr>
        <w:top w:val="none" w:sz="0" w:space="0" w:color="auto"/>
        <w:left w:val="none" w:sz="0" w:space="0" w:color="auto"/>
        <w:bottom w:val="none" w:sz="0" w:space="0" w:color="auto"/>
        <w:right w:val="none" w:sz="0" w:space="0" w:color="auto"/>
      </w:divBdr>
    </w:div>
    <w:div w:id="1993175045">
      <w:marLeft w:val="640"/>
      <w:marRight w:val="0"/>
      <w:marTop w:val="0"/>
      <w:marBottom w:val="0"/>
      <w:divBdr>
        <w:top w:val="none" w:sz="0" w:space="0" w:color="auto"/>
        <w:left w:val="none" w:sz="0" w:space="0" w:color="auto"/>
        <w:bottom w:val="none" w:sz="0" w:space="0" w:color="auto"/>
        <w:right w:val="none" w:sz="0" w:space="0" w:color="auto"/>
      </w:divBdr>
    </w:div>
    <w:div w:id="1993176121">
      <w:marLeft w:val="640"/>
      <w:marRight w:val="0"/>
      <w:marTop w:val="0"/>
      <w:marBottom w:val="0"/>
      <w:divBdr>
        <w:top w:val="none" w:sz="0" w:space="0" w:color="auto"/>
        <w:left w:val="none" w:sz="0" w:space="0" w:color="auto"/>
        <w:bottom w:val="none" w:sz="0" w:space="0" w:color="auto"/>
        <w:right w:val="none" w:sz="0" w:space="0" w:color="auto"/>
      </w:divBdr>
    </w:div>
    <w:div w:id="1993287921">
      <w:marLeft w:val="640"/>
      <w:marRight w:val="0"/>
      <w:marTop w:val="0"/>
      <w:marBottom w:val="0"/>
      <w:divBdr>
        <w:top w:val="none" w:sz="0" w:space="0" w:color="auto"/>
        <w:left w:val="none" w:sz="0" w:space="0" w:color="auto"/>
        <w:bottom w:val="none" w:sz="0" w:space="0" w:color="auto"/>
        <w:right w:val="none" w:sz="0" w:space="0" w:color="auto"/>
      </w:divBdr>
    </w:div>
    <w:div w:id="1993410938">
      <w:marLeft w:val="640"/>
      <w:marRight w:val="0"/>
      <w:marTop w:val="0"/>
      <w:marBottom w:val="0"/>
      <w:divBdr>
        <w:top w:val="none" w:sz="0" w:space="0" w:color="auto"/>
        <w:left w:val="none" w:sz="0" w:space="0" w:color="auto"/>
        <w:bottom w:val="none" w:sz="0" w:space="0" w:color="auto"/>
        <w:right w:val="none" w:sz="0" w:space="0" w:color="auto"/>
      </w:divBdr>
    </w:div>
    <w:div w:id="1993488992">
      <w:marLeft w:val="640"/>
      <w:marRight w:val="0"/>
      <w:marTop w:val="0"/>
      <w:marBottom w:val="0"/>
      <w:divBdr>
        <w:top w:val="none" w:sz="0" w:space="0" w:color="auto"/>
        <w:left w:val="none" w:sz="0" w:space="0" w:color="auto"/>
        <w:bottom w:val="none" w:sz="0" w:space="0" w:color="auto"/>
        <w:right w:val="none" w:sz="0" w:space="0" w:color="auto"/>
      </w:divBdr>
    </w:div>
    <w:div w:id="1993606741">
      <w:marLeft w:val="640"/>
      <w:marRight w:val="0"/>
      <w:marTop w:val="0"/>
      <w:marBottom w:val="0"/>
      <w:divBdr>
        <w:top w:val="none" w:sz="0" w:space="0" w:color="auto"/>
        <w:left w:val="none" w:sz="0" w:space="0" w:color="auto"/>
        <w:bottom w:val="none" w:sz="0" w:space="0" w:color="auto"/>
        <w:right w:val="none" w:sz="0" w:space="0" w:color="auto"/>
      </w:divBdr>
    </w:div>
    <w:div w:id="1993606829">
      <w:marLeft w:val="640"/>
      <w:marRight w:val="0"/>
      <w:marTop w:val="0"/>
      <w:marBottom w:val="0"/>
      <w:divBdr>
        <w:top w:val="none" w:sz="0" w:space="0" w:color="auto"/>
        <w:left w:val="none" w:sz="0" w:space="0" w:color="auto"/>
        <w:bottom w:val="none" w:sz="0" w:space="0" w:color="auto"/>
        <w:right w:val="none" w:sz="0" w:space="0" w:color="auto"/>
      </w:divBdr>
    </w:div>
    <w:div w:id="1993871087">
      <w:marLeft w:val="640"/>
      <w:marRight w:val="0"/>
      <w:marTop w:val="0"/>
      <w:marBottom w:val="0"/>
      <w:divBdr>
        <w:top w:val="none" w:sz="0" w:space="0" w:color="auto"/>
        <w:left w:val="none" w:sz="0" w:space="0" w:color="auto"/>
        <w:bottom w:val="none" w:sz="0" w:space="0" w:color="auto"/>
        <w:right w:val="none" w:sz="0" w:space="0" w:color="auto"/>
      </w:divBdr>
    </w:div>
    <w:div w:id="1993871842">
      <w:marLeft w:val="640"/>
      <w:marRight w:val="0"/>
      <w:marTop w:val="0"/>
      <w:marBottom w:val="0"/>
      <w:divBdr>
        <w:top w:val="none" w:sz="0" w:space="0" w:color="auto"/>
        <w:left w:val="none" w:sz="0" w:space="0" w:color="auto"/>
        <w:bottom w:val="none" w:sz="0" w:space="0" w:color="auto"/>
        <w:right w:val="none" w:sz="0" w:space="0" w:color="auto"/>
      </w:divBdr>
    </w:div>
    <w:div w:id="1993872638">
      <w:marLeft w:val="640"/>
      <w:marRight w:val="0"/>
      <w:marTop w:val="0"/>
      <w:marBottom w:val="0"/>
      <w:divBdr>
        <w:top w:val="none" w:sz="0" w:space="0" w:color="auto"/>
        <w:left w:val="none" w:sz="0" w:space="0" w:color="auto"/>
        <w:bottom w:val="none" w:sz="0" w:space="0" w:color="auto"/>
        <w:right w:val="none" w:sz="0" w:space="0" w:color="auto"/>
      </w:divBdr>
    </w:div>
    <w:div w:id="1993875275">
      <w:marLeft w:val="640"/>
      <w:marRight w:val="0"/>
      <w:marTop w:val="0"/>
      <w:marBottom w:val="0"/>
      <w:divBdr>
        <w:top w:val="none" w:sz="0" w:space="0" w:color="auto"/>
        <w:left w:val="none" w:sz="0" w:space="0" w:color="auto"/>
        <w:bottom w:val="none" w:sz="0" w:space="0" w:color="auto"/>
        <w:right w:val="none" w:sz="0" w:space="0" w:color="auto"/>
      </w:divBdr>
    </w:div>
    <w:div w:id="1993945825">
      <w:marLeft w:val="640"/>
      <w:marRight w:val="0"/>
      <w:marTop w:val="0"/>
      <w:marBottom w:val="0"/>
      <w:divBdr>
        <w:top w:val="none" w:sz="0" w:space="0" w:color="auto"/>
        <w:left w:val="none" w:sz="0" w:space="0" w:color="auto"/>
        <w:bottom w:val="none" w:sz="0" w:space="0" w:color="auto"/>
        <w:right w:val="none" w:sz="0" w:space="0" w:color="auto"/>
      </w:divBdr>
    </w:div>
    <w:div w:id="1994016934">
      <w:marLeft w:val="640"/>
      <w:marRight w:val="0"/>
      <w:marTop w:val="0"/>
      <w:marBottom w:val="0"/>
      <w:divBdr>
        <w:top w:val="none" w:sz="0" w:space="0" w:color="auto"/>
        <w:left w:val="none" w:sz="0" w:space="0" w:color="auto"/>
        <w:bottom w:val="none" w:sz="0" w:space="0" w:color="auto"/>
        <w:right w:val="none" w:sz="0" w:space="0" w:color="auto"/>
      </w:divBdr>
    </w:div>
    <w:div w:id="1994212891">
      <w:marLeft w:val="640"/>
      <w:marRight w:val="0"/>
      <w:marTop w:val="0"/>
      <w:marBottom w:val="0"/>
      <w:divBdr>
        <w:top w:val="none" w:sz="0" w:space="0" w:color="auto"/>
        <w:left w:val="none" w:sz="0" w:space="0" w:color="auto"/>
        <w:bottom w:val="none" w:sz="0" w:space="0" w:color="auto"/>
        <w:right w:val="none" w:sz="0" w:space="0" w:color="auto"/>
      </w:divBdr>
    </w:div>
    <w:div w:id="1994216343">
      <w:marLeft w:val="640"/>
      <w:marRight w:val="0"/>
      <w:marTop w:val="0"/>
      <w:marBottom w:val="0"/>
      <w:divBdr>
        <w:top w:val="none" w:sz="0" w:space="0" w:color="auto"/>
        <w:left w:val="none" w:sz="0" w:space="0" w:color="auto"/>
        <w:bottom w:val="none" w:sz="0" w:space="0" w:color="auto"/>
        <w:right w:val="none" w:sz="0" w:space="0" w:color="auto"/>
      </w:divBdr>
    </w:div>
    <w:div w:id="1994219588">
      <w:marLeft w:val="640"/>
      <w:marRight w:val="0"/>
      <w:marTop w:val="0"/>
      <w:marBottom w:val="0"/>
      <w:divBdr>
        <w:top w:val="none" w:sz="0" w:space="0" w:color="auto"/>
        <w:left w:val="none" w:sz="0" w:space="0" w:color="auto"/>
        <w:bottom w:val="none" w:sz="0" w:space="0" w:color="auto"/>
        <w:right w:val="none" w:sz="0" w:space="0" w:color="auto"/>
      </w:divBdr>
    </w:div>
    <w:div w:id="1994331784">
      <w:marLeft w:val="640"/>
      <w:marRight w:val="0"/>
      <w:marTop w:val="0"/>
      <w:marBottom w:val="0"/>
      <w:divBdr>
        <w:top w:val="none" w:sz="0" w:space="0" w:color="auto"/>
        <w:left w:val="none" w:sz="0" w:space="0" w:color="auto"/>
        <w:bottom w:val="none" w:sz="0" w:space="0" w:color="auto"/>
        <w:right w:val="none" w:sz="0" w:space="0" w:color="auto"/>
      </w:divBdr>
    </w:div>
    <w:div w:id="1994337084">
      <w:marLeft w:val="640"/>
      <w:marRight w:val="0"/>
      <w:marTop w:val="0"/>
      <w:marBottom w:val="0"/>
      <w:divBdr>
        <w:top w:val="none" w:sz="0" w:space="0" w:color="auto"/>
        <w:left w:val="none" w:sz="0" w:space="0" w:color="auto"/>
        <w:bottom w:val="none" w:sz="0" w:space="0" w:color="auto"/>
        <w:right w:val="none" w:sz="0" w:space="0" w:color="auto"/>
      </w:divBdr>
    </w:div>
    <w:div w:id="1994412811">
      <w:marLeft w:val="640"/>
      <w:marRight w:val="0"/>
      <w:marTop w:val="0"/>
      <w:marBottom w:val="0"/>
      <w:divBdr>
        <w:top w:val="none" w:sz="0" w:space="0" w:color="auto"/>
        <w:left w:val="none" w:sz="0" w:space="0" w:color="auto"/>
        <w:bottom w:val="none" w:sz="0" w:space="0" w:color="auto"/>
        <w:right w:val="none" w:sz="0" w:space="0" w:color="auto"/>
      </w:divBdr>
    </w:div>
    <w:div w:id="1994531026">
      <w:marLeft w:val="640"/>
      <w:marRight w:val="0"/>
      <w:marTop w:val="0"/>
      <w:marBottom w:val="0"/>
      <w:divBdr>
        <w:top w:val="none" w:sz="0" w:space="0" w:color="auto"/>
        <w:left w:val="none" w:sz="0" w:space="0" w:color="auto"/>
        <w:bottom w:val="none" w:sz="0" w:space="0" w:color="auto"/>
        <w:right w:val="none" w:sz="0" w:space="0" w:color="auto"/>
      </w:divBdr>
    </w:div>
    <w:div w:id="1994790407">
      <w:marLeft w:val="640"/>
      <w:marRight w:val="0"/>
      <w:marTop w:val="0"/>
      <w:marBottom w:val="0"/>
      <w:divBdr>
        <w:top w:val="none" w:sz="0" w:space="0" w:color="auto"/>
        <w:left w:val="none" w:sz="0" w:space="0" w:color="auto"/>
        <w:bottom w:val="none" w:sz="0" w:space="0" w:color="auto"/>
        <w:right w:val="none" w:sz="0" w:space="0" w:color="auto"/>
      </w:divBdr>
    </w:div>
    <w:div w:id="1994790981">
      <w:marLeft w:val="640"/>
      <w:marRight w:val="0"/>
      <w:marTop w:val="0"/>
      <w:marBottom w:val="0"/>
      <w:divBdr>
        <w:top w:val="none" w:sz="0" w:space="0" w:color="auto"/>
        <w:left w:val="none" w:sz="0" w:space="0" w:color="auto"/>
        <w:bottom w:val="none" w:sz="0" w:space="0" w:color="auto"/>
        <w:right w:val="none" w:sz="0" w:space="0" w:color="auto"/>
      </w:divBdr>
    </w:div>
    <w:div w:id="1994794424">
      <w:marLeft w:val="640"/>
      <w:marRight w:val="0"/>
      <w:marTop w:val="0"/>
      <w:marBottom w:val="0"/>
      <w:divBdr>
        <w:top w:val="none" w:sz="0" w:space="0" w:color="auto"/>
        <w:left w:val="none" w:sz="0" w:space="0" w:color="auto"/>
        <w:bottom w:val="none" w:sz="0" w:space="0" w:color="auto"/>
        <w:right w:val="none" w:sz="0" w:space="0" w:color="auto"/>
      </w:divBdr>
    </w:div>
    <w:div w:id="1995059899">
      <w:marLeft w:val="640"/>
      <w:marRight w:val="0"/>
      <w:marTop w:val="0"/>
      <w:marBottom w:val="0"/>
      <w:divBdr>
        <w:top w:val="none" w:sz="0" w:space="0" w:color="auto"/>
        <w:left w:val="none" w:sz="0" w:space="0" w:color="auto"/>
        <w:bottom w:val="none" w:sz="0" w:space="0" w:color="auto"/>
        <w:right w:val="none" w:sz="0" w:space="0" w:color="auto"/>
      </w:divBdr>
    </w:div>
    <w:div w:id="1995253950">
      <w:marLeft w:val="640"/>
      <w:marRight w:val="0"/>
      <w:marTop w:val="0"/>
      <w:marBottom w:val="0"/>
      <w:divBdr>
        <w:top w:val="none" w:sz="0" w:space="0" w:color="auto"/>
        <w:left w:val="none" w:sz="0" w:space="0" w:color="auto"/>
        <w:bottom w:val="none" w:sz="0" w:space="0" w:color="auto"/>
        <w:right w:val="none" w:sz="0" w:space="0" w:color="auto"/>
      </w:divBdr>
    </w:div>
    <w:div w:id="1995255829">
      <w:marLeft w:val="640"/>
      <w:marRight w:val="0"/>
      <w:marTop w:val="0"/>
      <w:marBottom w:val="0"/>
      <w:divBdr>
        <w:top w:val="none" w:sz="0" w:space="0" w:color="auto"/>
        <w:left w:val="none" w:sz="0" w:space="0" w:color="auto"/>
        <w:bottom w:val="none" w:sz="0" w:space="0" w:color="auto"/>
        <w:right w:val="none" w:sz="0" w:space="0" w:color="auto"/>
      </w:divBdr>
    </w:div>
    <w:div w:id="1995330671">
      <w:marLeft w:val="640"/>
      <w:marRight w:val="0"/>
      <w:marTop w:val="0"/>
      <w:marBottom w:val="0"/>
      <w:divBdr>
        <w:top w:val="none" w:sz="0" w:space="0" w:color="auto"/>
        <w:left w:val="none" w:sz="0" w:space="0" w:color="auto"/>
        <w:bottom w:val="none" w:sz="0" w:space="0" w:color="auto"/>
        <w:right w:val="none" w:sz="0" w:space="0" w:color="auto"/>
      </w:divBdr>
    </w:div>
    <w:div w:id="1995336017">
      <w:marLeft w:val="640"/>
      <w:marRight w:val="0"/>
      <w:marTop w:val="0"/>
      <w:marBottom w:val="0"/>
      <w:divBdr>
        <w:top w:val="none" w:sz="0" w:space="0" w:color="auto"/>
        <w:left w:val="none" w:sz="0" w:space="0" w:color="auto"/>
        <w:bottom w:val="none" w:sz="0" w:space="0" w:color="auto"/>
        <w:right w:val="none" w:sz="0" w:space="0" w:color="auto"/>
      </w:divBdr>
    </w:div>
    <w:div w:id="1995522337">
      <w:marLeft w:val="640"/>
      <w:marRight w:val="0"/>
      <w:marTop w:val="0"/>
      <w:marBottom w:val="0"/>
      <w:divBdr>
        <w:top w:val="none" w:sz="0" w:space="0" w:color="auto"/>
        <w:left w:val="none" w:sz="0" w:space="0" w:color="auto"/>
        <w:bottom w:val="none" w:sz="0" w:space="0" w:color="auto"/>
        <w:right w:val="none" w:sz="0" w:space="0" w:color="auto"/>
      </w:divBdr>
    </w:div>
    <w:div w:id="1995524758">
      <w:marLeft w:val="640"/>
      <w:marRight w:val="0"/>
      <w:marTop w:val="0"/>
      <w:marBottom w:val="0"/>
      <w:divBdr>
        <w:top w:val="none" w:sz="0" w:space="0" w:color="auto"/>
        <w:left w:val="none" w:sz="0" w:space="0" w:color="auto"/>
        <w:bottom w:val="none" w:sz="0" w:space="0" w:color="auto"/>
        <w:right w:val="none" w:sz="0" w:space="0" w:color="auto"/>
      </w:divBdr>
    </w:div>
    <w:div w:id="1995602435">
      <w:marLeft w:val="640"/>
      <w:marRight w:val="0"/>
      <w:marTop w:val="0"/>
      <w:marBottom w:val="0"/>
      <w:divBdr>
        <w:top w:val="none" w:sz="0" w:space="0" w:color="auto"/>
        <w:left w:val="none" w:sz="0" w:space="0" w:color="auto"/>
        <w:bottom w:val="none" w:sz="0" w:space="0" w:color="auto"/>
        <w:right w:val="none" w:sz="0" w:space="0" w:color="auto"/>
      </w:divBdr>
    </w:div>
    <w:div w:id="1995642031">
      <w:marLeft w:val="640"/>
      <w:marRight w:val="0"/>
      <w:marTop w:val="0"/>
      <w:marBottom w:val="0"/>
      <w:divBdr>
        <w:top w:val="none" w:sz="0" w:space="0" w:color="auto"/>
        <w:left w:val="none" w:sz="0" w:space="0" w:color="auto"/>
        <w:bottom w:val="none" w:sz="0" w:space="0" w:color="auto"/>
        <w:right w:val="none" w:sz="0" w:space="0" w:color="auto"/>
      </w:divBdr>
    </w:div>
    <w:div w:id="1995908754">
      <w:marLeft w:val="640"/>
      <w:marRight w:val="0"/>
      <w:marTop w:val="0"/>
      <w:marBottom w:val="0"/>
      <w:divBdr>
        <w:top w:val="none" w:sz="0" w:space="0" w:color="auto"/>
        <w:left w:val="none" w:sz="0" w:space="0" w:color="auto"/>
        <w:bottom w:val="none" w:sz="0" w:space="0" w:color="auto"/>
        <w:right w:val="none" w:sz="0" w:space="0" w:color="auto"/>
      </w:divBdr>
    </w:div>
    <w:div w:id="1996102517">
      <w:marLeft w:val="640"/>
      <w:marRight w:val="0"/>
      <w:marTop w:val="0"/>
      <w:marBottom w:val="0"/>
      <w:divBdr>
        <w:top w:val="none" w:sz="0" w:space="0" w:color="auto"/>
        <w:left w:val="none" w:sz="0" w:space="0" w:color="auto"/>
        <w:bottom w:val="none" w:sz="0" w:space="0" w:color="auto"/>
        <w:right w:val="none" w:sz="0" w:space="0" w:color="auto"/>
      </w:divBdr>
    </w:div>
    <w:div w:id="1996103255">
      <w:marLeft w:val="640"/>
      <w:marRight w:val="0"/>
      <w:marTop w:val="0"/>
      <w:marBottom w:val="0"/>
      <w:divBdr>
        <w:top w:val="none" w:sz="0" w:space="0" w:color="auto"/>
        <w:left w:val="none" w:sz="0" w:space="0" w:color="auto"/>
        <w:bottom w:val="none" w:sz="0" w:space="0" w:color="auto"/>
        <w:right w:val="none" w:sz="0" w:space="0" w:color="auto"/>
      </w:divBdr>
    </w:div>
    <w:div w:id="1996255340">
      <w:marLeft w:val="640"/>
      <w:marRight w:val="0"/>
      <w:marTop w:val="0"/>
      <w:marBottom w:val="0"/>
      <w:divBdr>
        <w:top w:val="none" w:sz="0" w:space="0" w:color="auto"/>
        <w:left w:val="none" w:sz="0" w:space="0" w:color="auto"/>
        <w:bottom w:val="none" w:sz="0" w:space="0" w:color="auto"/>
        <w:right w:val="none" w:sz="0" w:space="0" w:color="auto"/>
      </w:divBdr>
    </w:div>
    <w:div w:id="1996255581">
      <w:marLeft w:val="640"/>
      <w:marRight w:val="0"/>
      <w:marTop w:val="0"/>
      <w:marBottom w:val="0"/>
      <w:divBdr>
        <w:top w:val="none" w:sz="0" w:space="0" w:color="auto"/>
        <w:left w:val="none" w:sz="0" w:space="0" w:color="auto"/>
        <w:bottom w:val="none" w:sz="0" w:space="0" w:color="auto"/>
        <w:right w:val="none" w:sz="0" w:space="0" w:color="auto"/>
      </w:divBdr>
    </w:div>
    <w:div w:id="1996370918">
      <w:marLeft w:val="640"/>
      <w:marRight w:val="0"/>
      <w:marTop w:val="0"/>
      <w:marBottom w:val="0"/>
      <w:divBdr>
        <w:top w:val="none" w:sz="0" w:space="0" w:color="auto"/>
        <w:left w:val="none" w:sz="0" w:space="0" w:color="auto"/>
        <w:bottom w:val="none" w:sz="0" w:space="0" w:color="auto"/>
        <w:right w:val="none" w:sz="0" w:space="0" w:color="auto"/>
      </w:divBdr>
    </w:div>
    <w:div w:id="1996444702">
      <w:marLeft w:val="640"/>
      <w:marRight w:val="0"/>
      <w:marTop w:val="0"/>
      <w:marBottom w:val="0"/>
      <w:divBdr>
        <w:top w:val="none" w:sz="0" w:space="0" w:color="auto"/>
        <w:left w:val="none" w:sz="0" w:space="0" w:color="auto"/>
        <w:bottom w:val="none" w:sz="0" w:space="0" w:color="auto"/>
        <w:right w:val="none" w:sz="0" w:space="0" w:color="auto"/>
      </w:divBdr>
    </w:div>
    <w:div w:id="1996492992">
      <w:marLeft w:val="640"/>
      <w:marRight w:val="0"/>
      <w:marTop w:val="0"/>
      <w:marBottom w:val="0"/>
      <w:divBdr>
        <w:top w:val="none" w:sz="0" w:space="0" w:color="auto"/>
        <w:left w:val="none" w:sz="0" w:space="0" w:color="auto"/>
        <w:bottom w:val="none" w:sz="0" w:space="0" w:color="auto"/>
        <w:right w:val="none" w:sz="0" w:space="0" w:color="auto"/>
      </w:divBdr>
    </w:div>
    <w:div w:id="1996496736">
      <w:marLeft w:val="640"/>
      <w:marRight w:val="0"/>
      <w:marTop w:val="0"/>
      <w:marBottom w:val="0"/>
      <w:divBdr>
        <w:top w:val="none" w:sz="0" w:space="0" w:color="auto"/>
        <w:left w:val="none" w:sz="0" w:space="0" w:color="auto"/>
        <w:bottom w:val="none" w:sz="0" w:space="0" w:color="auto"/>
        <w:right w:val="none" w:sz="0" w:space="0" w:color="auto"/>
      </w:divBdr>
    </w:div>
    <w:div w:id="1996520666">
      <w:marLeft w:val="640"/>
      <w:marRight w:val="0"/>
      <w:marTop w:val="0"/>
      <w:marBottom w:val="0"/>
      <w:divBdr>
        <w:top w:val="none" w:sz="0" w:space="0" w:color="auto"/>
        <w:left w:val="none" w:sz="0" w:space="0" w:color="auto"/>
        <w:bottom w:val="none" w:sz="0" w:space="0" w:color="auto"/>
        <w:right w:val="none" w:sz="0" w:space="0" w:color="auto"/>
      </w:divBdr>
    </w:div>
    <w:div w:id="1996641078">
      <w:marLeft w:val="640"/>
      <w:marRight w:val="0"/>
      <w:marTop w:val="0"/>
      <w:marBottom w:val="0"/>
      <w:divBdr>
        <w:top w:val="none" w:sz="0" w:space="0" w:color="auto"/>
        <w:left w:val="none" w:sz="0" w:space="0" w:color="auto"/>
        <w:bottom w:val="none" w:sz="0" w:space="0" w:color="auto"/>
        <w:right w:val="none" w:sz="0" w:space="0" w:color="auto"/>
      </w:divBdr>
    </w:div>
    <w:div w:id="1996835267">
      <w:marLeft w:val="640"/>
      <w:marRight w:val="0"/>
      <w:marTop w:val="0"/>
      <w:marBottom w:val="0"/>
      <w:divBdr>
        <w:top w:val="none" w:sz="0" w:space="0" w:color="auto"/>
        <w:left w:val="none" w:sz="0" w:space="0" w:color="auto"/>
        <w:bottom w:val="none" w:sz="0" w:space="0" w:color="auto"/>
        <w:right w:val="none" w:sz="0" w:space="0" w:color="auto"/>
      </w:divBdr>
    </w:div>
    <w:div w:id="1997024826">
      <w:marLeft w:val="640"/>
      <w:marRight w:val="0"/>
      <w:marTop w:val="0"/>
      <w:marBottom w:val="0"/>
      <w:divBdr>
        <w:top w:val="none" w:sz="0" w:space="0" w:color="auto"/>
        <w:left w:val="none" w:sz="0" w:space="0" w:color="auto"/>
        <w:bottom w:val="none" w:sz="0" w:space="0" w:color="auto"/>
        <w:right w:val="none" w:sz="0" w:space="0" w:color="auto"/>
      </w:divBdr>
    </w:div>
    <w:div w:id="1997024873">
      <w:marLeft w:val="640"/>
      <w:marRight w:val="0"/>
      <w:marTop w:val="0"/>
      <w:marBottom w:val="0"/>
      <w:divBdr>
        <w:top w:val="none" w:sz="0" w:space="0" w:color="auto"/>
        <w:left w:val="none" w:sz="0" w:space="0" w:color="auto"/>
        <w:bottom w:val="none" w:sz="0" w:space="0" w:color="auto"/>
        <w:right w:val="none" w:sz="0" w:space="0" w:color="auto"/>
      </w:divBdr>
    </w:div>
    <w:div w:id="1997028751">
      <w:marLeft w:val="640"/>
      <w:marRight w:val="0"/>
      <w:marTop w:val="0"/>
      <w:marBottom w:val="0"/>
      <w:divBdr>
        <w:top w:val="none" w:sz="0" w:space="0" w:color="auto"/>
        <w:left w:val="none" w:sz="0" w:space="0" w:color="auto"/>
        <w:bottom w:val="none" w:sz="0" w:space="0" w:color="auto"/>
        <w:right w:val="none" w:sz="0" w:space="0" w:color="auto"/>
      </w:divBdr>
    </w:div>
    <w:div w:id="1997144338">
      <w:marLeft w:val="640"/>
      <w:marRight w:val="0"/>
      <w:marTop w:val="0"/>
      <w:marBottom w:val="0"/>
      <w:divBdr>
        <w:top w:val="none" w:sz="0" w:space="0" w:color="auto"/>
        <w:left w:val="none" w:sz="0" w:space="0" w:color="auto"/>
        <w:bottom w:val="none" w:sz="0" w:space="0" w:color="auto"/>
        <w:right w:val="none" w:sz="0" w:space="0" w:color="auto"/>
      </w:divBdr>
    </w:div>
    <w:div w:id="1997145226">
      <w:marLeft w:val="640"/>
      <w:marRight w:val="0"/>
      <w:marTop w:val="0"/>
      <w:marBottom w:val="0"/>
      <w:divBdr>
        <w:top w:val="none" w:sz="0" w:space="0" w:color="auto"/>
        <w:left w:val="none" w:sz="0" w:space="0" w:color="auto"/>
        <w:bottom w:val="none" w:sz="0" w:space="0" w:color="auto"/>
        <w:right w:val="none" w:sz="0" w:space="0" w:color="auto"/>
      </w:divBdr>
    </w:div>
    <w:div w:id="1997562379">
      <w:marLeft w:val="640"/>
      <w:marRight w:val="0"/>
      <w:marTop w:val="0"/>
      <w:marBottom w:val="0"/>
      <w:divBdr>
        <w:top w:val="none" w:sz="0" w:space="0" w:color="auto"/>
        <w:left w:val="none" w:sz="0" w:space="0" w:color="auto"/>
        <w:bottom w:val="none" w:sz="0" w:space="0" w:color="auto"/>
        <w:right w:val="none" w:sz="0" w:space="0" w:color="auto"/>
      </w:divBdr>
    </w:div>
    <w:div w:id="1997687997">
      <w:marLeft w:val="640"/>
      <w:marRight w:val="0"/>
      <w:marTop w:val="0"/>
      <w:marBottom w:val="0"/>
      <w:divBdr>
        <w:top w:val="none" w:sz="0" w:space="0" w:color="auto"/>
        <w:left w:val="none" w:sz="0" w:space="0" w:color="auto"/>
        <w:bottom w:val="none" w:sz="0" w:space="0" w:color="auto"/>
        <w:right w:val="none" w:sz="0" w:space="0" w:color="auto"/>
      </w:divBdr>
    </w:div>
    <w:div w:id="1997756208">
      <w:marLeft w:val="640"/>
      <w:marRight w:val="0"/>
      <w:marTop w:val="0"/>
      <w:marBottom w:val="0"/>
      <w:divBdr>
        <w:top w:val="none" w:sz="0" w:space="0" w:color="auto"/>
        <w:left w:val="none" w:sz="0" w:space="0" w:color="auto"/>
        <w:bottom w:val="none" w:sz="0" w:space="0" w:color="auto"/>
        <w:right w:val="none" w:sz="0" w:space="0" w:color="auto"/>
      </w:divBdr>
    </w:div>
    <w:div w:id="1997759428">
      <w:marLeft w:val="640"/>
      <w:marRight w:val="0"/>
      <w:marTop w:val="0"/>
      <w:marBottom w:val="0"/>
      <w:divBdr>
        <w:top w:val="none" w:sz="0" w:space="0" w:color="auto"/>
        <w:left w:val="none" w:sz="0" w:space="0" w:color="auto"/>
        <w:bottom w:val="none" w:sz="0" w:space="0" w:color="auto"/>
        <w:right w:val="none" w:sz="0" w:space="0" w:color="auto"/>
      </w:divBdr>
    </w:div>
    <w:div w:id="1997806053">
      <w:marLeft w:val="640"/>
      <w:marRight w:val="0"/>
      <w:marTop w:val="0"/>
      <w:marBottom w:val="0"/>
      <w:divBdr>
        <w:top w:val="none" w:sz="0" w:space="0" w:color="auto"/>
        <w:left w:val="none" w:sz="0" w:space="0" w:color="auto"/>
        <w:bottom w:val="none" w:sz="0" w:space="0" w:color="auto"/>
        <w:right w:val="none" w:sz="0" w:space="0" w:color="auto"/>
      </w:divBdr>
    </w:div>
    <w:div w:id="1997882756">
      <w:marLeft w:val="640"/>
      <w:marRight w:val="0"/>
      <w:marTop w:val="0"/>
      <w:marBottom w:val="0"/>
      <w:divBdr>
        <w:top w:val="none" w:sz="0" w:space="0" w:color="auto"/>
        <w:left w:val="none" w:sz="0" w:space="0" w:color="auto"/>
        <w:bottom w:val="none" w:sz="0" w:space="0" w:color="auto"/>
        <w:right w:val="none" w:sz="0" w:space="0" w:color="auto"/>
      </w:divBdr>
    </w:div>
    <w:div w:id="1998026473">
      <w:marLeft w:val="640"/>
      <w:marRight w:val="0"/>
      <w:marTop w:val="0"/>
      <w:marBottom w:val="0"/>
      <w:divBdr>
        <w:top w:val="none" w:sz="0" w:space="0" w:color="auto"/>
        <w:left w:val="none" w:sz="0" w:space="0" w:color="auto"/>
        <w:bottom w:val="none" w:sz="0" w:space="0" w:color="auto"/>
        <w:right w:val="none" w:sz="0" w:space="0" w:color="auto"/>
      </w:divBdr>
    </w:div>
    <w:div w:id="1998220350">
      <w:marLeft w:val="640"/>
      <w:marRight w:val="0"/>
      <w:marTop w:val="0"/>
      <w:marBottom w:val="0"/>
      <w:divBdr>
        <w:top w:val="none" w:sz="0" w:space="0" w:color="auto"/>
        <w:left w:val="none" w:sz="0" w:space="0" w:color="auto"/>
        <w:bottom w:val="none" w:sz="0" w:space="0" w:color="auto"/>
        <w:right w:val="none" w:sz="0" w:space="0" w:color="auto"/>
      </w:divBdr>
    </w:div>
    <w:div w:id="1998223006">
      <w:marLeft w:val="640"/>
      <w:marRight w:val="0"/>
      <w:marTop w:val="0"/>
      <w:marBottom w:val="0"/>
      <w:divBdr>
        <w:top w:val="none" w:sz="0" w:space="0" w:color="auto"/>
        <w:left w:val="none" w:sz="0" w:space="0" w:color="auto"/>
        <w:bottom w:val="none" w:sz="0" w:space="0" w:color="auto"/>
        <w:right w:val="none" w:sz="0" w:space="0" w:color="auto"/>
      </w:divBdr>
    </w:div>
    <w:div w:id="1998342463">
      <w:marLeft w:val="640"/>
      <w:marRight w:val="0"/>
      <w:marTop w:val="0"/>
      <w:marBottom w:val="0"/>
      <w:divBdr>
        <w:top w:val="none" w:sz="0" w:space="0" w:color="auto"/>
        <w:left w:val="none" w:sz="0" w:space="0" w:color="auto"/>
        <w:bottom w:val="none" w:sz="0" w:space="0" w:color="auto"/>
        <w:right w:val="none" w:sz="0" w:space="0" w:color="auto"/>
      </w:divBdr>
    </w:div>
    <w:div w:id="1998411359">
      <w:marLeft w:val="640"/>
      <w:marRight w:val="0"/>
      <w:marTop w:val="0"/>
      <w:marBottom w:val="0"/>
      <w:divBdr>
        <w:top w:val="none" w:sz="0" w:space="0" w:color="auto"/>
        <w:left w:val="none" w:sz="0" w:space="0" w:color="auto"/>
        <w:bottom w:val="none" w:sz="0" w:space="0" w:color="auto"/>
        <w:right w:val="none" w:sz="0" w:space="0" w:color="auto"/>
      </w:divBdr>
    </w:div>
    <w:div w:id="1998413696">
      <w:marLeft w:val="640"/>
      <w:marRight w:val="0"/>
      <w:marTop w:val="0"/>
      <w:marBottom w:val="0"/>
      <w:divBdr>
        <w:top w:val="none" w:sz="0" w:space="0" w:color="auto"/>
        <w:left w:val="none" w:sz="0" w:space="0" w:color="auto"/>
        <w:bottom w:val="none" w:sz="0" w:space="0" w:color="auto"/>
        <w:right w:val="none" w:sz="0" w:space="0" w:color="auto"/>
      </w:divBdr>
    </w:div>
    <w:div w:id="1998416090">
      <w:marLeft w:val="640"/>
      <w:marRight w:val="0"/>
      <w:marTop w:val="0"/>
      <w:marBottom w:val="0"/>
      <w:divBdr>
        <w:top w:val="none" w:sz="0" w:space="0" w:color="auto"/>
        <w:left w:val="none" w:sz="0" w:space="0" w:color="auto"/>
        <w:bottom w:val="none" w:sz="0" w:space="0" w:color="auto"/>
        <w:right w:val="none" w:sz="0" w:space="0" w:color="auto"/>
      </w:divBdr>
    </w:div>
    <w:div w:id="1998456454">
      <w:marLeft w:val="640"/>
      <w:marRight w:val="0"/>
      <w:marTop w:val="0"/>
      <w:marBottom w:val="0"/>
      <w:divBdr>
        <w:top w:val="none" w:sz="0" w:space="0" w:color="auto"/>
        <w:left w:val="none" w:sz="0" w:space="0" w:color="auto"/>
        <w:bottom w:val="none" w:sz="0" w:space="0" w:color="auto"/>
        <w:right w:val="none" w:sz="0" w:space="0" w:color="auto"/>
      </w:divBdr>
    </w:div>
    <w:div w:id="1998920065">
      <w:marLeft w:val="640"/>
      <w:marRight w:val="0"/>
      <w:marTop w:val="0"/>
      <w:marBottom w:val="0"/>
      <w:divBdr>
        <w:top w:val="none" w:sz="0" w:space="0" w:color="auto"/>
        <w:left w:val="none" w:sz="0" w:space="0" w:color="auto"/>
        <w:bottom w:val="none" w:sz="0" w:space="0" w:color="auto"/>
        <w:right w:val="none" w:sz="0" w:space="0" w:color="auto"/>
      </w:divBdr>
    </w:div>
    <w:div w:id="1999073012">
      <w:marLeft w:val="640"/>
      <w:marRight w:val="0"/>
      <w:marTop w:val="0"/>
      <w:marBottom w:val="0"/>
      <w:divBdr>
        <w:top w:val="none" w:sz="0" w:space="0" w:color="auto"/>
        <w:left w:val="none" w:sz="0" w:space="0" w:color="auto"/>
        <w:bottom w:val="none" w:sz="0" w:space="0" w:color="auto"/>
        <w:right w:val="none" w:sz="0" w:space="0" w:color="auto"/>
      </w:divBdr>
    </w:div>
    <w:div w:id="1999074372">
      <w:marLeft w:val="640"/>
      <w:marRight w:val="0"/>
      <w:marTop w:val="0"/>
      <w:marBottom w:val="0"/>
      <w:divBdr>
        <w:top w:val="none" w:sz="0" w:space="0" w:color="auto"/>
        <w:left w:val="none" w:sz="0" w:space="0" w:color="auto"/>
        <w:bottom w:val="none" w:sz="0" w:space="0" w:color="auto"/>
        <w:right w:val="none" w:sz="0" w:space="0" w:color="auto"/>
      </w:divBdr>
    </w:div>
    <w:div w:id="1999074385">
      <w:marLeft w:val="640"/>
      <w:marRight w:val="0"/>
      <w:marTop w:val="0"/>
      <w:marBottom w:val="0"/>
      <w:divBdr>
        <w:top w:val="none" w:sz="0" w:space="0" w:color="auto"/>
        <w:left w:val="none" w:sz="0" w:space="0" w:color="auto"/>
        <w:bottom w:val="none" w:sz="0" w:space="0" w:color="auto"/>
        <w:right w:val="none" w:sz="0" w:space="0" w:color="auto"/>
      </w:divBdr>
    </w:div>
    <w:div w:id="1999112070">
      <w:marLeft w:val="640"/>
      <w:marRight w:val="0"/>
      <w:marTop w:val="0"/>
      <w:marBottom w:val="0"/>
      <w:divBdr>
        <w:top w:val="none" w:sz="0" w:space="0" w:color="auto"/>
        <w:left w:val="none" w:sz="0" w:space="0" w:color="auto"/>
        <w:bottom w:val="none" w:sz="0" w:space="0" w:color="auto"/>
        <w:right w:val="none" w:sz="0" w:space="0" w:color="auto"/>
      </w:divBdr>
    </w:div>
    <w:div w:id="1999193223">
      <w:marLeft w:val="640"/>
      <w:marRight w:val="0"/>
      <w:marTop w:val="0"/>
      <w:marBottom w:val="0"/>
      <w:divBdr>
        <w:top w:val="none" w:sz="0" w:space="0" w:color="auto"/>
        <w:left w:val="none" w:sz="0" w:space="0" w:color="auto"/>
        <w:bottom w:val="none" w:sz="0" w:space="0" w:color="auto"/>
        <w:right w:val="none" w:sz="0" w:space="0" w:color="auto"/>
      </w:divBdr>
    </w:div>
    <w:div w:id="1999262510">
      <w:marLeft w:val="640"/>
      <w:marRight w:val="0"/>
      <w:marTop w:val="0"/>
      <w:marBottom w:val="0"/>
      <w:divBdr>
        <w:top w:val="none" w:sz="0" w:space="0" w:color="auto"/>
        <w:left w:val="none" w:sz="0" w:space="0" w:color="auto"/>
        <w:bottom w:val="none" w:sz="0" w:space="0" w:color="auto"/>
        <w:right w:val="none" w:sz="0" w:space="0" w:color="auto"/>
      </w:divBdr>
    </w:div>
    <w:div w:id="1999267913">
      <w:marLeft w:val="640"/>
      <w:marRight w:val="0"/>
      <w:marTop w:val="0"/>
      <w:marBottom w:val="0"/>
      <w:divBdr>
        <w:top w:val="none" w:sz="0" w:space="0" w:color="auto"/>
        <w:left w:val="none" w:sz="0" w:space="0" w:color="auto"/>
        <w:bottom w:val="none" w:sz="0" w:space="0" w:color="auto"/>
        <w:right w:val="none" w:sz="0" w:space="0" w:color="auto"/>
      </w:divBdr>
    </w:div>
    <w:div w:id="1999308038">
      <w:marLeft w:val="640"/>
      <w:marRight w:val="0"/>
      <w:marTop w:val="0"/>
      <w:marBottom w:val="0"/>
      <w:divBdr>
        <w:top w:val="none" w:sz="0" w:space="0" w:color="auto"/>
        <w:left w:val="none" w:sz="0" w:space="0" w:color="auto"/>
        <w:bottom w:val="none" w:sz="0" w:space="0" w:color="auto"/>
        <w:right w:val="none" w:sz="0" w:space="0" w:color="auto"/>
      </w:divBdr>
    </w:div>
    <w:div w:id="1999337798">
      <w:marLeft w:val="640"/>
      <w:marRight w:val="0"/>
      <w:marTop w:val="0"/>
      <w:marBottom w:val="0"/>
      <w:divBdr>
        <w:top w:val="none" w:sz="0" w:space="0" w:color="auto"/>
        <w:left w:val="none" w:sz="0" w:space="0" w:color="auto"/>
        <w:bottom w:val="none" w:sz="0" w:space="0" w:color="auto"/>
        <w:right w:val="none" w:sz="0" w:space="0" w:color="auto"/>
      </w:divBdr>
    </w:div>
    <w:div w:id="1999452526">
      <w:marLeft w:val="640"/>
      <w:marRight w:val="0"/>
      <w:marTop w:val="0"/>
      <w:marBottom w:val="0"/>
      <w:divBdr>
        <w:top w:val="none" w:sz="0" w:space="0" w:color="auto"/>
        <w:left w:val="none" w:sz="0" w:space="0" w:color="auto"/>
        <w:bottom w:val="none" w:sz="0" w:space="0" w:color="auto"/>
        <w:right w:val="none" w:sz="0" w:space="0" w:color="auto"/>
      </w:divBdr>
    </w:div>
    <w:div w:id="1999503752">
      <w:marLeft w:val="640"/>
      <w:marRight w:val="0"/>
      <w:marTop w:val="0"/>
      <w:marBottom w:val="0"/>
      <w:divBdr>
        <w:top w:val="none" w:sz="0" w:space="0" w:color="auto"/>
        <w:left w:val="none" w:sz="0" w:space="0" w:color="auto"/>
        <w:bottom w:val="none" w:sz="0" w:space="0" w:color="auto"/>
        <w:right w:val="none" w:sz="0" w:space="0" w:color="auto"/>
      </w:divBdr>
    </w:div>
    <w:div w:id="1999530902">
      <w:marLeft w:val="640"/>
      <w:marRight w:val="0"/>
      <w:marTop w:val="0"/>
      <w:marBottom w:val="0"/>
      <w:divBdr>
        <w:top w:val="none" w:sz="0" w:space="0" w:color="auto"/>
        <w:left w:val="none" w:sz="0" w:space="0" w:color="auto"/>
        <w:bottom w:val="none" w:sz="0" w:space="0" w:color="auto"/>
        <w:right w:val="none" w:sz="0" w:space="0" w:color="auto"/>
      </w:divBdr>
    </w:div>
    <w:div w:id="1999574104">
      <w:marLeft w:val="640"/>
      <w:marRight w:val="0"/>
      <w:marTop w:val="0"/>
      <w:marBottom w:val="0"/>
      <w:divBdr>
        <w:top w:val="none" w:sz="0" w:space="0" w:color="auto"/>
        <w:left w:val="none" w:sz="0" w:space="0" w:color="auto"/>
        <w:bottom w:val="none" w:sz="0" w:space="0" w:color="auto"/>
        <w:right w:val="none" w:sz="0" w:space="0" w:color="auto"/>
      </w:divBdr>
    </w:div>
    <w:div w:id="1999649444">
      <w:marLeft w:val="640"/>
      <w:marRight w:val="0"/>
      <w:marTop w:val="0"/>
      <w:marBottom w:val="0"/>
      <w:divBdr>
        <w:top w:val="none" w:sz="0" w:space="0" w:color="auto"/>
        <w:left w:val="none" w:sz="0" w:space="0" w:color="auto"/>
        <w:bottom w:val="none" w:sz="0" w:space="0" w:color="auto"/>
        <w:right w:val="none" w:sz="0" w:space="0" w:color="auto"/>
      </w:divBdr>
    </w:div>
    <w:div w:id="1999724511">
      <w:marLeft w:val="640"/>
      <w:marRight w:val="0"/>
      <w:marTop w:val="0"/>
      <w:marBottom w:val="0"/>
      <w:divBdr>
        <w:top w:val="none" w:sz="0" w:space="0" w:color="auto"/>
        <w:left w:val="none" w:sz="0" w:space="0" w:color="auto"/>
        <w:bottom w:val="none" w:sz="0" w:space="0" w:color="auto"/>
        <w:right w:val="none" w:sz="0" w:space="0" w:color="auto"/>
      </w:divBdr>
    </w:div>
    <w:div w:id="1999727981">
      <w:marLeft w:val="640"/>
      <w:marRight w:val="0"/>
      <w:marTop w:val="0"/>
      <w:marBottom w:val="0"/>
      <w:divBdr>
        <w:top w:val="none" w:sz="0" w:space="0" w:color="auto"/>
        <w:left w:val="none" w:sz="0" w:space="0" w:color="auto"/>
        <w:bottom w:val="none" w:sz="0" w:space="0" w:color="auto"/>
        <w:right w:val="none" w:sz="0" w:space="0" w:color="auto"/>
      </w:divBdr>
    </w:div>
    <w:div w:id="1999840327">
      <w:marLeft w:val="640"/>
      <w:marRight w:val="0"/>
      <w:marTop w:val="0"/>
      <w:marBottom w:val="0"/>
      <w:divBdr>
        <w:top w:val="none" w:sz="0" w:space="0" w:color="auto"/>
        <w:left w:val="none" w:sz="0" w:space="0" w:color="auto"/>
        <w:bottom w:val="none" w:sz="0" w:space="0" w:color="auto"/>
        <w:right w:val="none" w:sz="0" w:space="0" w:color="auto"/>
      </w:divBdr>
    </w:div>
    <w:div w:id="1999840663">
      <w:marLeft w:val="640"/>
      <w:marRight w:val="0"/>
      <w:marTop w:val="0"/>
      <w:marBottom w:val="0"/>
      <w:divBdr>
        <w:top w:val="none" w:sz="0" w:space="0" w:color="auto"/>
        <w:left w:val="none" w:sz="0" w:space="0" w:color="auto"/>
        <w:bottom w:val="none" w:sz="0" w:space="0" w:color="auto"/>
        <w:right w:val="none" w:sz="0" w:space="0" w:color="auto"/>
      </w:divBdr>
    </w:div>
    <w:div w:id="1999846620">
      <w:marLeft w:val="640"/>
      <w:marRight w:val="0"/>
      <w:marTop w:val="0"/>
      <w:marBottom w:val="0"/>
      <w:divBdr>
        <w:top w:val="none" w:sz="0" w:space="0" w:color="auto"/>
        <w:left w:val="none" w:sz="0" w:space="0" w:color="auto"/>
        <w:bottom w:val="none" w:sz="0" w:space="0" w:color="auto"/>
        <w:right w:val="none" w:sz="0" w:space="0" w:color="auto"/>
      </w:divBdr>
    </w:div>
    <w:div w:id="1999962177">
      <w:marLeft w:val="640"/>
      <w:marRight w:val="0"/>
      <w:marTop w:val="0"/>
      <w:marBottom w:val="0"/>
      <w:divBdr>
        <w:top w:val="none" w:sz="0" w:space="0" w:color="auto"/>
        <w:left w:val="none" w:sz="0" w:space="0" w:color="auto"/>
        <w:bottom w:val="none" w:sz="0" w:space="0" w:color="auto"/>
        <w:right w:val="none" w:sz="0" w:space="0" w:color="auto"/>
      </w:divBdr>
    </w:div>
    <w:div w:id="1999963643">
      <w:marLeft w:val="640"/>
      <w:marRight w:val="0"/>
      <w:marTop w:val="0"/>
      <w:marBottom w:val="0"/>
      <w:divBdr>
        <w:top w:val="none" w:sz="0" w:space="0" w:color="auto"/>
        <w:left w:val="none" w:sz="0" w:space="0" w:color="auto"/>
        <w:bottom w:val="none" w:sz="0" w:space="0" w:color="auto"/>
        <w:right w:val="none" w:sz="0" w:space="0" w:color="auto"/>
      </w:divBdr>
    </w:div>
    <w:div w:id="2000033863">
      <w:marLeft w:val="640"/>
      <w:marRight w:val="0"/>
      <w:marTop w:val="0"/>
      <w:marBottom w:val="0"/>
      <w:divBdr>
        <w:top w:val="none" w:sz="0" w:space="0" w:color="auto"/>
        <w:left w:val="none" w:sz="0" w:space="0" w:color="auto"/>
        <w:bottom w:val="none" w:sz="0" w:space="0" w:color="auto"/>
        <w:right w:val="none" w:sz="0" w:space="0" w:color="auto"/>
      </w:divBdr>
    </w:div>
    <w:div w:id="2000034586">
      <w:marLeft w:val="640"/>
      <w:marRight w:val="0"/>
      <w:marTop w:val="0"/>
      <w:marBottom w:val="0"/>
      <w:divBdr>
        <w:top w:val="none" w:sz="0" w:space="0" w:color="auto"/>
        <w:left w:val="none" w:sz="0" w:space="0" w:color="auto"/>
        <w:bottom w:val="none" w:sz="0" w:space="0" w:color="auto"/>
        <w:right w:val="none" w:sz="0" w:space="0" w:color="auto"/>
      </w:divBdr>
    </w:div>
    <w:div w:id="2000109833">
      <w:marLeft w:val="640"/>
      <w:marRight w:val="0"/>
      <w:marTop w:val="0"/>
      <w:marBottom w:val="0"/>
      <w:divBdr>
        <w:top w:val="none" w:sz="0" w:space="0" w:color="auto"/>
        <w:left w:val="none" w:sz="0" w:space="0" w:color="auto"/>
        <w:bottom w:val="none" w:sz="0" w:space="0" w:color="auto"/>
        <w:right w:val="none" w:sz="0" w:space="0" w:color="auto"/>
      </w:divBdr>
    </w:div>
    <w:div w:id="2000384140">
      <w:marLeft w:val="640"/>
      <w:marRight w:val="0"/>
      <w:marTop w:val="0"/>
      <w:marBottom w:val="0"/>
      <w:divBdr>
        <w:top w:val="none" w:sz="0" w:space="0" w:color="auto"/>
        <w:left w:val="none" w:sz="0" w:space="0" w:color="auto"/>
        <w:bottom w:val="none" w:sz="0" w:space="0" w:color="auto"/>
        <w:right w:val="none" w:sz="0" w:space="0" w:color="auto"/>
      </w:divBdr>
    </w:div>
    <w:div w:id="2000423988">
      <w:marLeft w:val="640"/>
      <w:marRight w:val="0"/>
      <w:marTop w:val="0"/>
      <w:marBottom w:val="0"/>
      <w:divBdr>
        <w:top w:val="none" w:sz="0" w:space="0" w:color="auto"/>
        <w:left w:val="none" w:sz="0" w:space="0" w:color="auto"/>
        <w:bottom w:val="none" w:sz="0" w:space="0" w:color="auto"/>
        <w:right w:val="none" w:sz="0" w:space="0" w:color="auto"/>
      </w:divBdr>
    </w:div>
    <w:div w:id="2000648061">
      <w:marLeft w:val="640"/>
      <w:marRight w:val="0"/>
      <w:marTop w:val="0"/>
      <w:marBottom w:val="0"/>
      <w:divBdr>
        <w:top w:val="none" w:sz="0" w:space="0" w:color="auto"/>
        <w:left w:val="none" w:sz="0" w:space="0" w:color="auto"/>
        <w:bottom w:val="none" w:sz="0" w:space="0" w:color="auto"/>
        <w:right w:val="none" w:sz="0" w:space="0" w:color="auto"/>
      </w:divBdr>
    </w:div>
    <w:div w:id="2000764013">
      <w:marLeft w:val="640"/>
      <w:marRight w:val="0"/>
      <w:marTop w:val="0"/>
      <w:marBottom w:val="0"/>
      <w:divBdr>
        <w:top w:val="none" w:sz="0" w:space="0" w:color="auto"/>
        <w:left w:val="none" w:sz="0" w:space="0" w:color="auto"/>
        <w:bottom w:val="none" w:sz="0" w:space="0" w:color="auto"/>
        <w:right w:val="none" w:sz="0" w:space="0" w:color="auto"/>
      </w:divBdr>
    </w:div>
    <w:div w:id="2000881401">
      <w:marLeft w:val="640"/>
      <w:marRight w:val="0"/>
      <w:marTop w:val="0"/>
      <w:marBottom w:val="0"/>
      <w:divBdr>
        <w:top w:val="none" w:sz="0" w:space="0" w:color="auto"/>
        <w:left w:val="none" w:sz="0" w:space="0" w:color="auto"/>
        <w:bottom w:val="none" w:sz="0" w:space="0" w:color="auto"/>
        <w:right w:val="none" w:sz="0" w:space="0" w:color="auto"/>
      </w:divBdr>
    </w:div>
    <w:div w:id="2000883096">
      <w:marLeft w:val="640"/>
      <w:marRight w:val="0"/>
      <w:marTop w:val="0"/>
      <w:marBottom w:val="0"/>
      <w:divBdr>
        <w:top w:val="none" w:sz="0" w:space="0" w:color="auto"/>
        <w:left w:val="none" w:sz="0" w:space="0" w:color="auto"/>
        <w:bottom w:val="none" w:sz="0" w:space="0" w:color="auto"/>
        <w:right w:val="none" w:sz="0" w:space="0" w:color="auto"/>
      </w:divBdr>
    </w:div>
    <w:div w:id="2000884518">
      <w:marLeft w:val="640"/>
      <w:marRight w:val="0"/>
      <w:marTop w:val="0"/>
      <w:marBottom w:val="0"/>
      <w:divBdr>
        <w:top w:val="none" w:sz="0" w:space="0" w:color="auto"/>
        <w:left w:val="none" w:sz="0" w:space="0" w:color="auto"/>
        <w:bottom w:val="none" w:sz="0" w:space="0" w:color="auto"/>
        <w:right w:val="none" w:sz="0" w:space="0" w:color="auto"/>
      </w:divBdr>
    </w:div>
    <w:div w:id="2000890148">
      <w:marLeft w:val="640"/>
      <w:marRight w:val="0"/>
      <w:marTop w:val="0"/>
      <w:marBottom w:val="0"/>
      <w:divBdr>
        <w:top w:val="none" w:sz="0" w:space="0" w:color="auto"/>
        <w:left w:val="none" w:sz="0" w:space="0" w:color="auto"/>
        <w:bottom w:val="none" w:sz="0" w:space="0" w:color="auto"/>
        <w:right w:val="none" w:sz="0" w:space="0" w:color="auto"/>
      </w:divBdr>
    </w:div>
    <w:div w:id="2001226454">
      <w:marLeft w:val="640"/>
      <w:marRight w:val="0"/>
      <w:marTop w:val="0"/>
      <w:marBottom w:val="0"/>
      <w:divBdr>
        <w:top w:val="none" w:sz="0" w:space="0" w:color="auto"/>
        <w:left w:val="none" w:sz="0" w:space="0" w:color="auto"/>
        <w:bottom w:val="none" w:sz="0" w:space="0" w:color="auto"/>
        <w:right w:val="none" w:sz="0" w:space="0" w:color="auto"/>
      </w:divBdr>
    </w:div>
    <w:div w:id="2001302998">
      <w:marLeft w:val="640"/>
      <w:marRight w:val="0"/>
      <w:marTop w:val="0"/>
      <w:marBottom w:val="0"/>
      <w:divBdr>
        <w:top w:val="none" w:sz="0" w:space="0" w:color="auto"/>
        <w:left w:val="none" w:sz="0" w:space="0" w:color="auto"/>
        <w:bottom w:val="none" w:sz="0" w:space="0" w:color="auto"/>
        <w:right w:val="none" w:sz="0" w:space="0" w:color="auto"/>
      </w:divBdr>
    </w:div>
    <w:div w:id="2001344734">
      <w:marLeft w:val="640"/>
      <w:marRight w:val="0"/>
      <w:marTop w:val="0"/>
      <w:marBottom w:val="0"/>
      <w:divBdr>
        <w:top w:val="none" w:sz="0" w:space="0" w:color="auto"/>
        <w:left w:val="none" w:sz="0" w:space="0" w:color="auto"/>
        <w:bottom w:val="none" w:sz="0" w:space="0" w:color="auto"/>
        <w:right w:val="none" w:sz="0" w:space="0" w:color="auto"/>
      </w:divBdr>
    </w:div>
    <w:div w:id="2001495926">
      <w:marLeft w:val="640"/>
      <w:marRight w:val="0"/>
      <w:marTop w:val="0"/>
      <w:marBottom w:val="0"/>
      <w:divBdr>
        <w:top w:val="none" w:sz="0" w:space="0" w:color="auto"/>
        <w:left w:val="none" w:sz="0" w:space="0" w:color="auto"/>
        <w:bottom w:val="none" w:sz="0" w:space="0" w:color="auto"/>
        <w:right w:val="none" w:sz="0" w:space="0" w:color="auto"/>
      </w:divBdr>
    </w:div>
    <w:div w:id="2001694552">
      <w:marLeft w:val="640"/>
      <w:marRight w:val="0"/>
      <w:marTop w:val="0"/>
      <w:marBottom w:val="0"/>
      <w:divBdr>
        <w:top w:val="none" w:sz="0" w:space="0" w:color="auto"/>
        <w:left w:val="none" w:sz="0" w:space="0" w:color="auto"/>
        <w:bottom w:val="none" w:sz="0" w:space="0" w:color="auto"/>
        <w:right w:val="none" w:sz="0" w:space="0" w:color="auto"/>
      </w:divBdr>
    </w:div>
    <w:div w:id="2001806571">
      <w:marLeft w:val="640"/>
      <w:marRight w:val="0"/>
      <w:marTop w:val="0"/>
      <w:marBottom w:val="0"/>
      <w:divBdr>
        <w:top w:val="none" w:sz="0" w:space="0" w:color="auto"/>
        <w:left w:val="none" w:sz="0" w:space="0" w:color="auto"/>
        <w:bottom w:val="none" w:sz="0" w:space="0" w:color="auto"/>
        <w:right w:val="none" w:sz="0" w:space="0" w:color="auto"/>
      </w:divBdr>
    </w:div>
    <w:div w:id="2001880413">
      <w:marLeft w:val="640"/>
      <w:marRight w:val="0"/>
      <w:marTop w:val="0"/>
      <w:marBottom w:val="0"/>
      <w:divBdr>
        <w:top w:val="none" w:sz="0" w:space="0" w:color="auto"/>
        <w:left w:val="none" w:sz="0" w:space="0" w:color="auto"/>
        <w:bottom w:val="none" w:sz="0" w:space="0" w:color="auto"/>
        <w:right w:val="none" w:sz="0" w:space="0" w:color="auto"/>
      </w:divBdr>
    </w:div>
    <w:div w:id="2001881643">
      <w:marLeft w:val="640"/>
      <w:marRight w:val="0"/>
      <w:marTop w:val="0"/>
      <w:marBottom w:val="0"/>
      <w:divBdr>
        <w:top w:val="none" w:sz="0" w:space="0" w:color="auto"/>
        <w:left w:val="none" w:sz="0" w:space="0" w:color="auto"/>
        <w:bottom w:val="none" w:sz="0" w:space="0" w:color="auto"/>
        <w:right w:val="none" w:sz="0" w:space="0" w:color="auto"/>
      </w:divBdr>
    </w:div>
    <w:div w:id="2001886929">
      <w:marLeft w:val="640"/>
      <w:marRight w:val="0"/>
      <w:marTop w:val="0"/>
      <w:marBottom w:val="0"/>
      <w:divBdr>
        <w:top w:val="none" w:sz="0" w:space="0" w:color="auto"/>
        <w:left w:val="none" w:sz="0" w:space="0" w:color="auto"/>
        <w:bottom w:val="none" w:sz="0" w:space="0" w:color="auto"/>
        <w:right w:val="none" w:sz="0" w:space="0" w:color="auto"/>
      </w:divBdr>
    </w:div>
    <w:div w:id="2001960659">
      <w:marLeft w:val="640"/>
      <w:marRight w:val="0"/>
      <w:marTop w:val="0"/>
      <w:marBottom w:val="0"/>
      <w:divBdr>
        <w:top w:val="none" w:sz="0" w:space="0" w:color="auto"/>
        <w:left w:val="none" w:sz="0" w:space="0" w:color="auto"/>
        <w:bottom w:val="none" w:sz="0" w:space="0" w:color="auto"/>
        <w:right w:val="none" w:sz="0" w:space="0" w:color="auto"/>
      </w:divBdr>
    </w:div>
    <w:div w:id="2002080729">
      <w:marLeft w:val="640"/>
      <w:marRight w:val="0"/>
      <w:marTop w:val="0"/>
      <w:marBottom w:val="0"/>
      <w:divBdr>
        <w:top w:val="none" w:sz="0" w:space="0" w:color="auto"/>
        <w:left w:val="none" w:sz="0" w:space="0" w:color="auto"/>
        <w:bottom w:val="none" w:sz="0" w:space="0" w:color="auto"/>
        <w:right w:val="none" w:sz="0" w:space="0" w:color="auto"/>
      </w:divBdr>
    </w:div>
    <w:div w:id="2002195736">
      <w:marLeft w:val="640"/>
      <w:marRight w:val="0"/>
      <w:marTop w:val="0"/>
      <w:marBottom w:val="0"/>
      <w:divBdr>
        <w:top w:val="none" w:sz="0" w:space="0" w:color="auto"/>
        <w:left w:val="none" w:sz="0" w:space="0" w:color="auto"/>
        <w:bottom w:val="none" w:sz="0" w:space="0" w:color="auto"/>
        <w:right w:val="none" w:sz="0" w:space="0" w:color="auto"/>
      </w:divBdr>
    </w:div>
    <w:div w:id="2002274948">
      <w:marLeft w:val="640"/>
      <w:marRight w:val="0"/>
      <w:marTop w:val="0"/>
      <w:marBottom w:val="0"/>
      <w:divBdr>
        <w:top w:val="none" w:sz="0" w:space="0" w:color="auto"/>
        <w:left w:val="none" w:sz="0" w:space="0" w:color="auto"/>
        <w:bottom w:val="none" w:sz="0" w:space="0" w:color="auto"/>
        <w:right w:val="none" w:sz="0" w:space="0" w:color="auto"/>
      </w:divBdr>
    </w:div>
    <w:div w:id="2002585188">
      <w:marLeft w:val="640"/>
      <w:marRight w:val="0"/>
      <w:marTop w:val="0"/>
      <w:marBottom w:val="0"/>
      <w:divBdr>
        <w:top w:val="none" w:sz="0" w:space="0" w:color="auto"/>
        <w:left w:val="none" w:sz="0" w:space="0" w:color="auto"/>
        <w:bottom w:val="none" w:sz="0" w:space="0" w:color="auto"/>
        <w:right w:val="none" w:sz="0" w:space="0" w:color="auto"/>
      </w:divBdr>
    </w:div>
    <w:div w:id="2002587346">
      <w:marLeft w:val="640"/>
      <w:marRight w:val="0"/>
      <w:marTop w:val="0"/>
      <w:marBottom w:val="0"/>
      <w:divBdr>
        <w:top w:val="none" w:sz="0" w:space="0" w:color="auto"/>
        <w:left w:val="none" w:sz="0" w:space="0" w:color="auto"/>
        <w:bottom w:val="none" w:sz="0" w:space="0" w:color="auto"/>
        <w:right w:val="none" w:sz="0" w:space="0" w:color="auto"/>
      </w:divBdr>
    </w:div>
    <w:div w:id="2002658447">
      <w:marLeft w:val="640"/>
      <w:marRight w:val="0"/>
      <w:marTop w:val="0"/>
      <w:marBottom w:val="0"/>
      <w:divBdr>
        <w:top w:val="none" w:sz="0" w:space="0" w:color="auto"/>
        <w:left w:val="none" w:sz="0" w:space="0" w:color="auto"/>
        <w:bottom w:val="none" w:sz="0" w:space="0" w:color="auto"/>
        <w:right w:val="none" w:sz="0" w:space="0" w:color="auto"/>
      </w:divBdr>
    </w:div>
    <w:div w:id="2002732218">
      <w:marLeft w:val="640"/>
      <w:marRight w:val="0"/>
      <w:marTop w:val="0"/>
      <w:marBottom w:val="0"/>
      <w:divBdr>
        <w:top w:val="none" w:sz="0" w:space="0" w:color="auto"/>
        <w:left w:val="none" w:sz="0" w:space="0" w:color="auto"/>
        <w:bottom w:val="none" w:sz="0" w:space="0" w:color="auto"/>
        <w:right w:val="none" w:sz="0" w:space="0" w:color="auto"/>
      </w:divBdr>
    </w:div>
    <w:div w:id="2002924661">
      <w:marLeft w:val="640"/>
      <w:marRight w:val="0"/>
      <w:marTop w:val="0"/>
      <w:marBottom w:val="0"/>
      <w:divBdr>
        <w:top w:val="none" w:sz="0" w:space="0" w:color="auto"/>
        <w:left w:val="none" w:sz="0" w:space="0" w:color="auto"/>
        <w:bottom w:val="none" w:sz="0" w:space="0" w:color="auto"/>
        <w:right w:val="none" w:sz="0" w:space="0" w:color="auto"/>
      </w:divBdr>
    </w:div>
    <w:div w:id="2002999374">
      <w:marLeft w:val="640"/>
      <w:marRight w:val="0"/>
      <w:marTop w:val="0"/>
      <w:marBottom w:val="0"/>
      <w:divBdr>
        <w:top w:val="none" w:sz="0" w:space="0" w:color="auto"/>
        <w:left w:val="none" w:sz="0" w:space="0" w:color="auto"/>
        <w:bottom w:val="none" w:sz="0" w:space="0" w:color="auto"/>
        <w:right w:val="none" w:sz="0" w:space="0" w:color="auto"/>
      </w:divBdr>
    </w:div>
    <w:div w:id="2003116074">
      <w:marLeft w:val="640"/>
      <w:marRight w:val="0"/>
      <w:marTop w:val="0"/>
      <w:marBottom w:val="0"/>
      <w:divBdr>
        <w:top w:val="none" w:sz="0" w:space="0" w:color="auto"/>
        <w:left w:val="none" w:sz="0" w:space="0" w:color="auto"/>
        <w:bottom w:val="none" w:sz="0" w:space="0" w:color="auto"/>
        <w:right w:val="none" w:sz="0" w:space="0" w:color="auto"/>
      </w:divBdr>
    </w:div>
    <w:div w:id="2003199897">
      <w:marLeft w:val="640"/>
      <w:marRight w:val="0"/>
      <w:marTop w:val="0"/>
      <w:marBottom w:val="0"/>
      <w:divBdr>
        <w:top w:val="none" w:sz="0" w:space="0" w:color="auto"/>
        <w:left w:val="none" w:sz="0" w:space="0" w:color="auto"/>
        <w:bottom w:val="none" w:sz="0" w:space="0" w:color="auto"/>
        <w:right w:val="none" w:sz="0" w:space="0" w:color="auto"/>
      </w:divBdr>
    </w:div>
    <w:div w:id="2003314113">
      <w:marLeft w:val="640"/>
      <w:marRight w:val="0"/>
      <w:marTop w:val="0"/>
      <w:marBottom w:val="0"/>
      <w:divBdr>
        <w:top w:val="none" w:sz="0" w:space="0" w:color="auto"/>
        <w:left w:val="none" w:sz="0" w:space="0" w:color="auto"/>
        <w:bottom w:val="none" w:sz="0" w:space="0" w:color="auto"/>
        <w:right w:val="none" w:sz="0" w:space="0" w:color="auto"/>
      </w:divBdr>
    </w:div>
    <w:div w:id="2003464455">
      <w:marLeft w:val="640"/>
      <w:marRight w:val="0"/>
      <w:marTop w:val="0"/>
      <w:marBottom w:val="0"/>
      <w:divBdr>
        <w:top w:val="none" w:sz="0" w:space="0" w:color="auto"/>
        <w:left w:val="none" w:sz="0" w:space="0" w:color="auto"/>
        <w:bottom w:val="none" w:sz="0" w:space="0" w:color="auto"/>
        <w:right w:val="none" w:sz="0" w:space="0" w:color="auto"/>
      </w:divBdr>
    </w:div>
    <w:div w:id="2003467772">
      <w:marLeft w:val="640"/>
      <w:marRight w:val="0"/>
      <w:marTop w:val="0"/>
      <w:marBottom w:val="0"/>
      <w:divBdr>
        <w:top w:val="none" w:sz="0" w:space="0" w:color="auto"/>
        <w:left w:val="none" w:sz="0" w:space="0" w:color="auto"/>
        <w:bottom w:val="none" w:sz="0" w:space="0" w:color="auto"/>
        <w:right w:val="none" w:sz="0" w:space="0" w:color="auto"/>
      </w:divBdr>
    </w:div>
    <w:div w:id="2003578699">
      <w:marLeft w:val="640"/>
      <w:marRight w:val="0"/>
      <w:marTop w:val="0"/>
      <w:marBottom w:val="0"/>
      <w:divBdr>
        <w:top w:val="none" w:sz="0" w:space="0" w:color="auto"/>
        <w:left w:val="none" w:sz="0" w:space="0" w:color="auto"/>
        <w:bottom w:val="none" w:sz="0" w:space="0" w:color="auto"/>
        <w:right w:val="none" w:sz="0" w:space="0" w:color="auto"/>
      </w:divBdr>
    </w:div>
    <w:div w:id="2003773743">
      <w:marLeft w:val="640"/>
      <w:marRight w:val="0"/>
      <w:marTop w:val="0"/>
      <w:marBottom w:val="0"/>
      <w:divBdr>
        <w:top w:val="none" w:sz="0" w:space="0" w:color="auto"/>
        <w:left w:val="none" w:sz="0" w:space="0" w:color="auto"/>
        <w:bottom w:val="none" w:sz="0" w:space="0" w:color="auto"/>
        <w:right w:val="none" w:sz="0" w:space="0" w:color="auto"/>
      </w:divBdr>
    </w:div>
    <w:div w:id="2003846879">
      <w:marLeft w:val="640"/>
      <w:marRight w:val="0"/>
      <w:marTop w:val="0"/>
      <w:marBottom w:val="0"/>
      <w:divBdr>
        <w:top w:val="none" w:sz="0" w:space="0" w:color="auto"/>
        <w:left w:val="none" w:sz="0" w:space="0" w:color="auto"/>
        <w:bottom w:val="none" w:sz="0" w:space="0" w:color="auto"/>
        <w:right w:val="none" w:sz="0" w:space="0" w:color="auto"/>
      </w:divBdr>
    </w:div>
    <w:div w:id="2003851937">
      <w:marLeft w:val="640"/>
      <w:marRight w:val="0"/>
      <w:marTop w:val="0"/>
      <w:marBottom w:val="0"/>
      <w:divBdr>
        <w:top w:val="none" w:sz="0" w:space="0" w:color="auto"/>
        <w:left w:val="none" w:sz="0" w:space="0" w:color="auto"/>
        <w:bottom w:val="none" w:sz="0" w:space="0" w:color="auto"/>
        <w:right w:val="none" w:sz="0" w:space="0" w:color="auto"/>
      </w:divBdr>
    </w:div>
    <w:div w:id="2003926092">
      <w:marLeft w:val="640"/>
      <w:marRight w:val="0"/>
      <w:marTop w:val="0"/>
      <w:marBottom w:val="0"/>
      <w:divBdr>
        <w:top w:val="none" w:sz="0" w:space="0" w:color="auto"/>
        <w:left w:val="none" w:sz="0" w:space="0" w:color="auto"/>
        <w:bottom w:val="none" w:sz="0" w:space="0" w:color="auto"/>
        <w:right w:val="none" w:sz="0" w:space="0" w:color="auto"/>
      </w:divBdr>
    </w:div>
    <w:div w:id="2003926871">
      <w:marLeft w:val="640"/>
      <w:marRight w:val="0"/>
      <w:marTop w:val="0"/>
      <w:marBottom w:val="0"/>
      <w:divBdr>
        <w:top w:val="none" w:sz="0" w:space="0" w:color="auto"/>
        <w:left w:val="none" w:sz="0" w:space="0" w:color="auto"/>
        <w:bottom w:val="none" w:sz="0" w:space="0" w:color="auto"/>
        <w:right w:val="none" w:sz="0" w:space="0" w:color="auto"/>
      </w:divBdr>
    </w:div>
    <w:div w:id="2004119329">
      <w:marLeft w:val="640"/>
      <w:marRight w:val="0"/>
      <w:marTop w:val="0"/>
      <w:marBottom w:val="0"/>
      <w:divBdr>
        <w:top w:val="none" w:sz="0" w:space="0" w:color="auto"/>
        <w:left w:val="none" w:sz="0" w:space="0" w:color="auto"/>
        <w:bottom w:val="none" w:sz="0" w:space="0" w:color="auto"/>
        <w:right w:val="none" w:sz="0" w:space="0" w:color="auto"/>
      </w:divBdr>
    </w:div>
    <w:div w:id="2004240101">
      <w:marLeft w:val="640"/>
      <w:marRight w:val="0"/>
      <w:marTop w:val="0"/>
      <w:marBottom w:val="0"/>
      <w:divBdr>
        <w:top w:val="none" w:sz="0" w:space="0" w:color="auto"/>
        <w:left w:val="none" w:sz="0" w:space="0" w:color="auto"/>
        <w:bottom w:val="none" w:sz="0" w:space="0" w:color="auto"/>
        <w:right w:val="none" w:sz="0" w:space="0" w:color="auto"/>
      </w:divBdr>
    </w:div>
    <w:div w:id="2004240600">
      <w:marLeft w:val="640"/>
      <w:marRight w:val="0"/>
      <w:marTop w:val="0"/>
      <w:marBottom w:val="0"/>
      <w:divBdr>
        <w:top w:val="none" w:sz="0" w:space="0" w:color="auto"/>
        <w:left w:val="none" w:sz="0" w:space="0" w:color="auto"/>
        <w:bottom w:val="none" w:sz="0" w:space="0" w:color="auto"/>
        <w:right w:val="none" w:sz="0" w:space="0" w:color="auto"/>
      </w:divBdr>
    </w:div>
    <w:div w:id="2004431657">
      <w:marLeft w:val="640"/>
      <w:marRight w:val="0"/>
      <w:marTop w:val="0"/>
      <w:marBottom w:val="0"/>
      <w:divBdr>
        <w:top w:val="none" w:sz="0" w:space="0" w:color="auto"/>
        <w:left w:val="none" w:sz="0" w:space="0" w:color="auto"/>
        <w:bottom w:val="none" w:sz="0" w:space="0" w:color="auto"/>
        <w:right w:val="none" w:sz="0" w:space="0" w:color="auto"/>
      </w:divBdr>
    </w:div>
    <w:div w:id="2004770949">
      <w:marLeft w:val="640"/>
      <w:marRight w:val="0"/>
      <w:marTop w:val="0"/>
      <w:marBottom w:val="0"/>
      <w:divBdr>
        <w:top w:val="none" w:sz="0" w:space="0" w:color="auto"/>
        <w:left w:val="none" w:sz="0" w:space="0" w:color="auto"/>
        <w:bottom w:val="none" w:sz="0" w:space="0" w:color="auto"/>
        <w:right w:val="none" w:sz="0" w:space="0" w:color="auto"/>
      </w:divBdr>
    </w:div>
    <w:div w:id="2004818997">
      <w:marLeft w:val="640"/>
      <w:marRight w:val="0"/>
      <w:marTop w:val="0"/>
      <w:marBottom w:val="0"/>
      <w:divBdr>
        <w:top w:val="none" w:sz="0" w:space="0" w:color="auto"/>
        <w:left w:val="none" w:sz="0" w:space="0" w:color="auto"/>
        <w:bottom w:val="none" w:sz="0" w:space="0" w:color="auto"/>
        <w:right w:val="none" w:sz="0" w:space="0" w:color="auto"/>
      </w:divBdr>
    </w:div>
    <w:div w:id="2004889622">
      <w:marLeft w:val="640"/>
      <w:marRight w:val="0"/>
      <w:marTop w:val="0"/>
      <w:marBottom w:val="0"/>
      <w:divBdr>
        <w:top w:val="none" w:sz="0" w:space="0" w:color="auto"/>
        <w:left w:val="none" w:sz="0" w:space="0" w:color="auto"/>
        <w:bottom w:val="none" w:sz="0" w:space="0" w:color="auto"/>
        <w:right w:val="none" w:sz="0" w:space="0" w:color="auto"/>
      </w:divBdr>
    </w:div>
    <w:div w:id="2004890763">
      <w:marLeft w:val="640"/>
      <w:marRight w:val="0"/>
      <w:marTop w:val="0"/>
      <w:marBottom w:val="0"/>
      <w:divBdr>
        <w:top w:val="none" w:sz="0" w:space="0" w:color="auto"/>
        <w:left w:val="none" w:sz="0" w:space="0" w:color="auto"/>
        <w:bottom w:val="none" w:sz="0" w:space="0" w:color="auto"/>
        <w:right w:val="none" w:sz="0" w:space="0" w:color="auto"/>
      </w:divBdr>
    </w:div>
    <w:div w:id="2005015343">
      <w:marLeft w:val="640"/>
      <w:marRight w:val="0"/>
      <w:marTop w:val="0"/>
      <w:marBottom w:val="0"/>
      <w:divBdr>
        <w:top w:val="none" w:sz="0" w:space="0" w:color="auto"/>
        <w:left w:val="none" w:sz="0" w:space="0" w:color="auto"/>
        <w:bottom w:val="none" w:sz="0" w:space="0" w:color="auto"/>
        <w:right w:val="none" w:sz="0" w:space="0" w:color="auto"/>
      </w:divBdr>
    </w:div>
    <w:div w:id="2005235218">
      <w:marLeft w:val="640"/>
      <w:marRight w:val="0"/>
      <w:marTop w:val="0"/>
      <w:marBottom w:val="0"/>
      <w:divBdr>
        <w:top w:val="none" w:sz="0" w:space="0" w:color="auto"/>
        <w:left w:val="none" w:sz="0" w:space="0" w:color="auto"/>
        <w:bottom w:val="none" w:sz="0" w:space="0" w:color="auto"/>
        <w:right w:val="none" w:sz="0" w:space="0" w:color="auto"/>
      </w:divBdr>
    </w:div>
    <w:div w:id="2005236585">
      <w:marLeft w:val="640"/>
      <w:marRight w:val="0"/>
      <w:marTop w:val="0"/>
      <w:marBottom w:val="0"/>
      <w:divBdr>
        <w:top w:val="none" w:sz="0" w:space="0" w:color="auto"/>
        <w:left w:val="none" w:sz="0" w:space="0" w:color="auto"/>
        <w:bottom w:val="none" w:sz="0" w:space="0" w:color="auto"/>
        <w:right w:val="none" w:sz="0" w:space="0" w:color="auto"/>
      </w:divBdr>
    </w:div>
    <w:div w:id="2005352550">
      <w:marLeft w:val="640"/>
      <w:marRight w:val="0"/>
      <w:marTop w:val="0"/>
      <w:marBottom w:val="0"/>
      <w:divBdr>
        <w:top w:val="none" w:sz="0" w:space="0" w:color="auto"/>
        <w:left w:val="none" w:sz="0" w:space="0" w:color="auto"/>
        <w:bottom w:val="none" w:sz="0" w:space="0" w:color="auto"/>
        <w:right w:val="none" w:sz="0" w:space="0" w:color="auto"/>
      </w:divBdr>
    </w:div>
    <w:div w:id="2005353802">
      <w:marLeft w:val="640"/>
      <w:marRight w:val="0"/>
      <w:marTop w:val="0"/>
      <w:marBottom w:val="0"/>
      <w:divBdr>
        <w:top w:val="none" w:sz="0" w:space="0" w:color="auto"/>
        <w:left w:val="none" w:sz="0" w:space="0" w:color="auto"/>
        <w:bottom w:val="none" w:sz="0" w:space="0" w:color="auto"/>
        <w:right w:val="none" w:sz="0" w:space="0" w:color="auto"/>
      </w:divBdr>
    </w:div>
    <w:div w:id="2005621209">
      <w:marLeft w:val="640"/>
      <w:marRight w:val="0"/>
      <w:marTop w:val="0"/>
      <w:marBottom w:val="0"/>
      <w:divBdr>
        <w:top w:val="none" w:sz="0" w:space="0" w:color="auto"/>
        <w:left w:val="none" w:sz="0" w:space="0" w:color="auto"/>
        <w:bottom w:val="none" w:sz="0" w:space="0" w:color="auto"/>
        <w:right w:val="none" w:sz="0" w:space="0" w:color="auto"/>
      </w:divBdr>
    </w:div>
    <w:div w:id="2005741473">
      <w:marLeft w:val="640"/>
      <w:marRight w:val="0"/>
      <w:marTop w:val="0"/>
      <w:marBottom w:val="0"/>
      <w:divBdr>
        <w:top w:val="none" w:sz="0" w:space="0" w:color="auto"/>
        <w:left w:val="none" w:sz="0" w:space="0" w:color="auto"/>
        <w:bottom w:val="none" w:sz="0" w:space="0" w:color="auto"/>
        <w:right w:val="none" w:sz="0" w:space="0" w:color="auto"/>
      </w:divBdr>
    </w:div>
    <w:div w:id="2005742177">
      <w:marLeft w:val="640"/>
      <w:marRight w:val="0"/>
      <w:marTop w:val="0"/>
      <w:marBottom w:val="0"/>
      <w:divBdr>
        <w:top w:val="none" w:sz="0" w:space="0" w:color="auto"/>
        <w:left w:val="none" w:sz="0" w:space="0" w:color="auto"/>
        <w:bottom w:val="none" w:sz="0" w:space="0" w:color="auto"/>
        <w:right w:val="none" w:sz="0" w:space="0" w:color="auto"/>
      </w:divBdr>
    </w:div>
    <w:div w:id="2005744512">
      <w:marLeft w:val="640"/>
      <w:marRight w:val="0"/>
      <w:marTop w:val="0"/>
      <w:marBottom w:val="0"/>
      <w:divBdr>
        <w:top w:val="none" w:sz="0" w:space="0" w:color="auto"/>
        <w:left w:val="none" w:sz="0" w:space="0" w:color="auto"/>
        <w:bottom w:val="none" w:sz="0" w:space="0" w:color="auto"/>
        <w:right w:val="none" w:sz="0" w:space="0" w:color="auto"/>
      </w:divBdr>
    </w:div>
    <w:div w:id="2005889131">
      <w:marLeft w:val="640"/>
      <w:marRight w:val="0"/>
      <w:marTop w:val="0"/>
      <w:marBottom w:val="0"/>
      <w:divBdr>
        <w:top w:val="none" w:sz="0" w:space="0" w:color="auto"/>
        <w:left w:val="none" w:sz="0" w:space="0" w:color="auto"/>
        <w:bottom w:val="none" w:sz="0" w:space="0" w:color="auto"/>
        <w:right w:val="none" w:sz="0" w:space="0" w:color="auto"/>
      </w:divBdr>
    </w:div>
    <w:div w:id="2006089093">
      <w:marLeft w:val="640"/>
      <w:marRight w:val="0"/>
      <w:marTop w:val="0"/>
      <w:marBottom w:val="0"/>
      <w:divBdr>
        <w:top w:val="none" w:sz="0" w:space="0" w:color="auto"/>
        <w:left w:val="none" w:sz="0" w:space="0" w:color="auto"/>
        <w:bottom w:val="none" w:sz="0" w:space="0" w:color="auto"/>
        <w:right w:val="none" w:sz="0" w:space="0" w:color="auto"/>
      </w:divBdr>
    </w:div>
    <w:div w:id="2006276311">
      <w:marLeft w:val="640"/>
      <w:marRight w:val="0"/>
      <w:marTop w:val="0"/>
      <w:marBottom w:val="0"/>
      <w:divBdr>
        <w:top w:val="none" w:sz="0" w:space="0" w:color="auto"/>
        <w:left w:val="none" w:sz="0" w:space="0" w:color="auto"/>
        <w:bottom w:val="none" w:sz="0" w:space="0" w:color="auto"/>
        <w:right w:val="none" w:sz="0" w:space="0" w:color="auto"/>
      </w:divBdr>
    </w:div>
    <w:div w:id="2006781891">
      <w:marLeft w:val="640"/>
      <w:marRight w:val="0"/>
      <w:marTop w:val="0"/>
      <w:marBottom w:val="0"/>
      <w:divBdr>
        <w:top w:val="none" w:sz="0" w:space="0" w:color="auto"/>
        <w:left w:val="none" w:sz="0" w:space="0" w:color="auto"/>
        <w:bottom w:val="none" w:sz="0" w:space="0" w:color="auto"/>
        <w:right w:val="none" w:sz="0" w:space="0" w:color="auto"/>
      </w:divBdr>
    </w:div>
    <w:div w:id="2006781958">
      <w:marLeft w:val="640"/>
      <w:marRight w:val="0"/>
      <w:marTop w:val="0"/>
      <w:marBottom w:val="0"/>
      <w:divBdr>
        <w:top w:val="none" w:sz="0" w:space="0" w:color="auto"/>
        <w:left w:val="none" w:sz="0" w:space="0" w:color="auto"/>
        <w:bottom w:val="none" w:sz="0" w:space="0" w:color="auto"/>
        <w:right w:val="none" w:sz="0" w:space="0" w:color="auto"/>
      </w:divBdr>
    </w:div>
    <w:div w:id="2007006917">
      <w:marLeft w:val="640"/>
      <w:marRight w:val="0"/>
      <w:marTop w:val="0"/>
      <w:marBottom w:val="0"/>
      <w:divBdr>
        <w:top w:val="none" w:sz="0" w:space="0" w:color="auto"/>
        <w:left w:val="none" w:sz="0" w:space="0" w:color="auto"/>
        <w:bottom w:val="none" w:sz="0" w:space="0" w:color="auto"/>
        <w:right w:val="none" w:sz="0" w:space="0" w:color="auto"/>
      </w:divBdr>
    </w:div>
    <w:div w:id="2007050277">
      <w:marLeft w:val="640"/>
      <w:marRight w:val="0"/>
      <w:marTop w:val="0"/>
      <w:marBottom w:val="0"/>
      <w:divBdr>
        <w:top w:val="none" w:sz="0" w:space="0" w:color="auto"/>
        <w:left w:val="none" w:sz="0" w:space="0" w:color="auto"/>
        <w:bottom w:val="none" w:sz="0" w:space="0" w:color="auto"/>
        <w:right w:val="none" w:sz="0" w:space="0" w:color="auto"/>
      </w:divBdr>
    </w:div>
    <w:div w:id="2007052647">
      <w:marLeft w:val="640"/>
      <w:marRight w:val="0"/>
      <w:marTop w:val="0"/>
      <w:marBottom w:val="0"/>
      <w:divBdr>
        <w:top w:val="none" w:sz="0" w:space="0" w:color="auto"/>
        <w:left w:val="none" w:sz="0" w:space="0" w:color="auto"/>
        <w:bottom w:val="none" w:sz="0" w:space="0" w:color="auto"/>
        <w:right w:val="none" w:sz="0" w:space="0" w:color="auto"/>
      </w:divBdr>
    </w:div>
    <w:div w:id="2007199819">
      <w:marLeft w:val="640"/>
      <w:marRight w:val="0"/>
      <w:marTop w:val="0"/>
      <w:marBottom w:val="0"/>
      <w:divBdr>
        <w:top w:val="none" w:sz="0" w:space="0" w:color="auto"/>
        <w:left w:val="none" w:sz="0" w:space="0" w:color="auto"/>
        <w:bottom w:val="none" w:sz="0" w:space="0" w:color="auto"/>
        <w:right w:val="none" w:sz="0" w:space="0" w:color="auto"/>
      </w:divBdr>
    </w:div>
    <w:div w:id="2007321504">
      <w:marLeft w:val="640"/>
      <w:marRight w:val="0"/>
      <w:marTop w:val="0"/>
      <w:marBottom w:val="0"/>
      <w:divBdr>
        <w:top w:val="none" w:sz="0" w:space="0" w:color="auto"/>
        <w:left w:val="none" w:sz="0" w:space="0" w:color="auto"/>
        <w:bottom w:val="none" w:sz="0" w:space="0" w:color="auto"/>
        <w:right w:val="none" w:sz="0" w:space="0" w:color="auto"/>
      </w:divBdr>
    </w:div>
    <w:div w:id="2007395218">
      <w:marLeft w:val="640"/>
      <w:marRight w:val="0"/>
      <w:marTop w:val="0"/>
      <w:marBottom w:val="0"/>
      <w:divBdr>
        <w:top w:val="none" w:sz="0" w:space="0" w:color="auto"/>
        <w:left w:val="none" w:sz="0" w:space="0" w:color="auto"/>
        <w:bottom w:val="none" w:sz="0" w:space="0" w:color="auto"/>
        <w:right w:val="none" w:sz="0" w:space="0" w:color="auto"/>
      </w:divBdr>
    </w:div>
    <w:div w:id="2007708424">
      <w:marLeft w:val="640"/>
      <w:marRight w:val="0"/>
      <w:marTop w:val="0"/>
      <w:marBottom w:val="0"/>
      <w:divBdr>
        <w:top w:val="none" w:sz="0" w:space="0" w:color="auto"/>
        <w:left w:val="none" w:sz="0" w:space="0" w:color="auto"/>
        <w:bottom w:val="none" w:sz="0" w:space="0" w:color="auto"/>
        <w:right w:val="none" w:sz="0" w:space="0" w:color="auto"/>
      </w:divBdr>
    </w:div>
    <w:div w:id="2007779884">
      <w:marLeft w:val="640"/>
      <w:marRight w:val="0"/>
      <w:marTop w:val="0"/>
      <w:marBottom w:val="0"/>
      <w:divBdr>
        <w:top w:val="none" w:sz="0" w:space="0" w:color="auto"/>
        <w:left w:val="none" w:sz="0" w:space="0" w:color="auto"/>
        <w:bottom w:val="none" w:sz="0" w:space="0" w:color="auto"/>
        <w:right w:val="none" w:sz="0" w:space="0" w:color="auto"/>
      </w:divBdr>
    </w:div>
    <w:div w:id="2007784726">
      <w:marLeft w:val="640"/>
      <w:marRight w:val="0"/>
      <w:marTop w:val="0"/>
      <w:marBottom w:val="0"/>
      <w:divBdr>
        <w:top w:val="none" w:sz="0" w:space="0" w:color="auto"/>
        <w:left w:val="none" w:sz="0" w:space="0" w:color="auto"/>
        <w:bottom w:val="none" w:sz="0" w:space="0" w:color="auto"/>
        <w:right w:val="none" w:sz="0" w:space="0" w:color="auto"/>
      </w:divBdr>
    </w:div>
    <w:div w:id="2007828690">
      <w:marLeft w:val="640"/>
      <w:marRight w:val="0"/>
      <w:marTop w:val="0"/>
      <w:marBottom w:val="0"/>
      <w:divBdr>
        <w:top w:val="none" w:sz="0" w:space="0" w:color="auto"/>
        <w:left w:val="none" w:sz="0" w:space="0" w:color="auto"/>
        <w:bottom w:val="none" w:sz="0" w:space="0" w:color="auto"/>
        <w:right w:val="none" w:sz="0" w:space="0" w:color="auto"/>
      </w:divBdr>
    </w:div>
    <w:div w:id="2007829590">
      <w:marLeft w:val="640"/>
      <w:marRight w:val="0"/>
      <w:marTop w:val="0"/>
      <w:marBottom w:val="0"/>
      <w:divBdr>
        <w:top w:val="none" w:sz="0" w:space="0" w:color="auto"/>
        <w:left w:val="none" w:sz="0" w:space="0" w:color="auto"/>
        <w:bottom w:val="none" w:sz="0" w:space="0" w:color="auto"/>
        <w:right w:val="none" w:sz="0" w:space="0" w:color="auto"/>
      </w:divBdr>
    </w:div>
    <w:div w:id="2008095049">
      <w:marLeft w:val="640"/>
      <w:marRight w:val="0"/>
      <w:marTop w:val="0"/>
      <w:marBottom w:val="0"/>
      <w:divBdr>
        <w:top w:val="none" w:sz="0" w:space="0" w:color="auto"/>
        <w:left w:val="none" w:sz="0" w:space="0" w:color="auto"/>
        <w:bottom w:val="none" w:sz="0" w:space="0" w:color="auto"/>
        <w:right w:val="none" w:sz="0" w:space="0" w:color="auto"/>
      </w:divBdr>
    </w:div>
    <w:div w:id="2008166823">
      <w:marLeft w:val="640"/>
      <w:marRight w:val="0"/>
      <w:marTop w:val="0"/>
      <w:marBottom w:val="0"/>
      <w:divBdr>
        <w:top w:val="none" w:sz="0" w:space="0" w:color="auto"/>
        <w:left w:val="none" w:sz="0" w:space="0" w:color="auto"/>
        <w:bottom w:val="none" w:sz="0" w:space="0" w:color="auto"/>
        <w:right w:val="none" w:sz="0" w:space="0" w:color="auto"/>
      </w:divBdr>
    </w:div>
    <w:div w:id="2008168178">
      <w:marLeft w:val="640"/>
      <w:marRight w:val="0"/>
      <w:marTop w:val="0"/>
      <w:marBottom w:val="0"/>
      <w:divBdr>
        <w:top w:val="none" w:sz="0" w:space="0" w:color="auto"/>
        <w:left w:val="none" w:sz="0" w:space="0" w:color="auto"/>
        <w:bottom w:val="none" w:sz="0" w:space="0" w:color="auto"/>
        <w:right w:val="none" w:sz="0" w:space="0" w:color="auto"/>
      </w:divBdr>
    </w:div>
    <w:div w:id="2008172557">
      <w:marLeft w:val="640"/>
      <w:marRight w:val="0"/>
      <w:marTop w:val="0"/>
      <w:marBottom w:val="0"/>
      <w:divBdr>
        <w:top w:val="none" w:sz="0" w:space="0" w:color="auto"/>
        <w:left w:val="none" w:sz="0" w:space="0" w:color="auto"/>
        <w:bottom w:val="none" w:sz="0" w:space="0" w:color="auto"/>
        <w:right w:val="none" w:sz="0" w:space="0" w:color="auto"/>
      </w:divBdr>
    </w:div>
    <w:div w:id="2008241306">
      <w:marLeft w:val="640"/>
      <w:marRight w:val="0"/>
      <w:marTop w:val="0"/>
      <w:marBottom w:val="0"/>
      <w:divBdr>
        <w:top w:val="none" w:sz="0" w:space="0" w:color="auto"/>
        <w:left w:val="none" w:sz="0" w:space="0" w:color="auto"/>
        <w:bottom w:val="none" w:sz="0" w:space="0" w:color="auto"/>
        <w:right w:val="none" w:sz="0" w:space="0" w:color="auto"/>
      </w:divBdr>
    </w:div>
    <w:div w:id="2008247791">
      <w:marLeft w:val="640"/>
      <w:marRight w:val="0"/>
      <w:marTop w:val="0"/>
      <w:marBottom w:val="0"/>
      <w:divBdr>
        <w:top w:val="none" w:sz="0" w:space="0" w:color="auto"/>
        <w:left w:val="none" w:sz="0" w:space="0" w:color="auto"/>
        <w:bottom w:val="none" w:sz="0" w:space="0" w:color="auto"/>
        <w:right w:val="none" w:sz="0" w:space="0" w:color="auto"/>
      </w:divBdr>
    </w:div>
    <w:div w:id="2008438792">
      <w:marLeft w:val="640"/>
      <w:marRight w:val="0"/>
      <w:marTop w:val="0"/>
      <w:marBottom w:val="0"/>
      <w:divBdr>
        <w:top w:val="none" w:sz="0" w:space="0" w:color="auto"/>
        <w:left w:val="none" w:sz="0" w:space="0" w:color="auto"/>
        <w:bottom w:val="none" w:sz="0" w:space="0" w:color="auto"/>
        <w:right w:val="none" w:sz="0" w:space="0" w:color="auto"/>
      </w:divBdr>
    </w:div>
    <w:div w:id="2008439726">
      <w:marLeft w:val="640"/>
      <w:marRight w:val="0"/>
      <w:marTop w:val="0"/>
      <w:marBottom w:val="0"/>
      <w:divBdr>
        <w:top w:val="none" w:sz="0" w:space="0" w:color="auto"/>
        <w:left w:val="none" w:sz="0" w:space="0" w:color="auto"/>
        <w:bottom w:val="none" w:sz="0" w:space="0" w:color="auto"/>
        <w:right w:val="none" w:sz="0" w:space="0" w:color="auto"/>
      </w:divBdr>
    </w:div>
    <w:div w:id="2008514156">
      <w:marLeft w:val="640"/>
      <w:marRight w:val="0"/>
      <w:marTop w:val="0"/>
      <w:marBottom w:val="0"/>
      <w:divBdr>
        <w:top w:val="none" w:sz="0" w:space="0" w:color="auto"/>
        <w:left w:val="none" w:sz="0" w:space="0" w:color="auto"/>
        <w:bottom w:val="none" w:sz="0" w:space="0" w:color="auto"/>
        <w:right w:val="none" w:sz="0" w:space="0" w:color="auto"/>
      </w:divBdr>
    </w:div>
    <w:div w:id="2008553010">
      <w:marLeft w:val="640"/>
      <w:marRight w:val="0"/>
      <w:marTop w:val="0"/>
      <w:marBottom w:val="0"/>
      <w:divBdr>
        <w:top w:val="none" w:sz="0" w:space="0" w:color="auto"/>
        <w:left w:val="none" w:sz="0" w:space="0" w:color="auto"/>
        <w:bottom w:val="none" w:sz="0" w:space="0" w:color="auto"/>
        <w:right w:val="none" w:sz="0" w:space="0" w:color="auto"/>
      </w:divBdr>
    </w:div>
    <w:div w:id="2008556292">
      <w:marLeft w:val="640"/>
      <w:marRight w:val="0"/>
      <w:marTop w:val="0"/>
      <w:marBottom w:val="0"/>
      <w:divBdr>
        <w:top w:val="none" w:sz="0" w:space="0" w:color="auto"/>
        <w:left w:val="none" w:sz="0" w:space="0" w:color="auto"/>
        <w:bottom w:val="none" w:sz="0" w:space="0" w:color="auto"/>
        <w:right w:val="none" w:sz="0" w:space="0" w:color="auto"/>
      </w:divBdr>
    </w:div>
    <w:div w:id="2008708943">
      <w:marLeft w:val="640"/>
      <w:marRight w:val="0"/>
      <w:marTop w:val="0"/>
      <w:marBottom w:val="0"/>
      <w:divBdr>
        <w:top w:val="none" w:sz="0" w:space="0" w:color="auto"/>
        <w:left w:val="none" w:sz="0" w:space="0" w:color="auto"/>
        <w:bottom w:val="none" w:sz="0" w:space="0" w:color="auto"/>
        <w:right w:val="none" w:sz="0" w:space="0" w:color="auto"/>
      </w:divBdr>
    </w:div>
    <w:div w:id="2008750754">
      <w:marLeft w:val="640"/>
      <w:marRight w:val="0"/>
      <w:marTop w:val="0"/>
      <w:marBottom w:val="0"/>
      <w:divBdr>
        <w:top w:val="none" w:sz="0" w:space="0" w:color="auto"/>
        <w:left w:val="none" w:sz="0" w:space="0" w:color="auto"/>
        <w:bottom w:val="none" w:sz="0" w:space="0" w:color="auto"/>
        <w:right w:val="none" w:sz="0" w:space="0" w:color="auto"/>
      </w:divBdr>
    </w:div>
    <w:div w:id="2008825356">
      <w:marLeft w:val="640"/>
      <w:marRight w:val="0"/>
      <w:marTop w:val="0"/>
      <w:marBottom w:val="0"/>
      <w:divBdr>
        <w:top w:val="none" w:sz="0" w:space="0" w:color="auto"/>
        <w:left w:val="none" w:sz="0" w:space="0" w:color="auto"/>
        <w:bottom w:val="none" w:sz="0" w:space="0" w:color="auto"/>
        <w:right w:val="none" w:sz="0" w:space="0" w:color="auto"/>
      </w:divBdr>
    </w:div>
    <w:div w:id="2008897914">
      <w:marLeft w:val="640"/>
      <w:marRight w:val="0"/>
      <w:marTop w:val="0"/>
      <w:marBottom w:val="0"/>
      <w:divBdr>
        <w:top w:val="none" w:sz="0" w:space="0" w:color="auto"/>
        <w:left w:val="none" w:sz="0" w:space="0" w:color="auto"/>
        <w:bottom w:val="none" w:sz="0" w:space="0" w:color="auto"/>
        <w:right w:val="none" w:sz="0" w:space="0" w:color="auto"/>
      </w:divBdr>
    </w:div>
    <w:div w:id="2008900010">
      <w:marLeft w:val="640"/>
      <w:marRight w:val="0"/>
      <w:marTop w:val="0"/>
      <w:marBottom w:val="0"/>
      <w:divBdr>
        <w:top w:val="none" w:sz="0" w:space="0" w:color="auto"/>
        <w:left w:val="none" w:sz="0" w:space="0" w:color="auto"/>
        <w:bottom w:val="none" w:sz="0" w:space="0" w:color="auto"/>
        <w:right w:val="none" w:sz="0" w:space="0" w:color="auto"/>
      </w:divBdr>
    </w:div>
    <w:div w:id="2009014378">
      <w:marLeft w:val="640"/>
      <w:marRight w:val="0"/>
      <w:marTop w:val="0"/>
      <w:marBottom w:val="0"/>
      <w:divBdr>
        <w:top w:val="none" w:sz="0" w:space="0" w:color="auto"/>
        <w:left w:val="none" w:sz="0" w:space="0" w:color="auto"/>
        <w:bottom w:val="none" w:sz="0" w:space="0" w:color="auto"/>
        <w:right w:val="none" w:sz="0" w:space="0" w:color="auto"/>
      </w:divBdr>
    </w:div>
    <w:div w:id="2009018966">
      <w:marLeft w:val="640"/>
      <w:marRight w:val="0"/>
      <w:marTop w:val="0"/>
      <w:marBottom w:val="0"/>
      <w:divBdr>
        <w:top w:val="none" w:sz="0" w:space="0" w:color="auto"/>
        <w:left w:val="none" w:sz="0" w:space="0" w:color="auto"/>
        <w:bottom w:val="none" w:sz="0" w:space="0" w:color="auto"/>
        <w:right w:val="none" w:sz="0" w:space="0" w:color="auto"/>
      </w:divBdr>
    </w:div>
    <w:div w:id="2009165888">
      <w:marLeft w:val="640"/>
      <w:marRight w:val="0"/>
      <w:marTop w:val="0"/>
      <w:marBottom w:val="0"/>
      <w:divBdr>
        <w:top w:val="none" w:sz="0" w:space="0" w:color="auto"/>
        <w:left w:val="none" w:sz="0" w:space="0" w:color="auto"/>
        <w:bottom w:val="none" w:sz="0" w:space="0" w:color="auto"/>
        <w:right w:val="none" w:sz="0" w:space="0" w:color="auto"/>
      </w:divBdr>
    </w:div>
    <w:div w:id="2009165981">
      <w:marLeft w:val="640"/>
      <w:marRight w:val="0"/>
      <w:marTop w:val="0"/>
      <w:marBottom w:val="0"/>
      <w:divBdr>
        <w:top w:val="none" w:sz="0" w:space="0" w:color="auto"/>
        <w:left w:val="none" w:sz="0" w:space="0" w:color="auto"/>
        <w:bottom w:val="none" w:sz="0" w:space="0" w:color="auto"/>
        <w:right w:val="none" w:sz="0" w:space="0" w:color="auto"/>
      </w:divBdr>
    </w:div>
    <w:div w:id="2009406180">
      <w:marLeft w:val="640"/>
      <w:marRight w:val="0"/>
      <w:marTop w:val="0"/>
      <w:marBottom w:val="0"/>
      <w:divBdr>
        <w:top w:val="none" w:sz="0" w:space="0" w:color="auto"/>
        <w:left w:val="none" w:sz="0" w:space="0" w:color="auto"/>
        <w:bottom w:val="none" w:sz="0" w:space="0" w:color="auto"/>
        <w:right w:val="none" w:sz="0" w:space="0" w:color="auto"/>
      </w:divBdr>
    </w:div>
    <w:div w:id="2009481635">
      <w:marLeft w:val="640"/>
      <w:marRight w:val="0"/>
      <w:marTop w:val="0"/>
      <w:marBottom w:val="0"/>
      <w:divBdr>
        <w:top w:val="none" w:sz="0" w:space="0" w:color="auto"/>
        <w:left w:val="none" w:sz="0" w:space="0" w:color="auto"/>
        <w:bottom w:val="none" w:sz="0" w:space="0" w:color="auto"/>
        <w:right w:val="none" w:sz="0" w:space="0" w:color="auto"/>
      </w:divBdr>
    </w:div>
    <w:div w:id="2009554285">
      <w:marLeft w:val="640"/>
      <w:marRight w:val="0"/>
      <w:marTop w:val="0"/>
      <w:marBottom w:val="0"/>
      <w:divBdr>
        <w:top w:val="none" w:sz="0" w:space="0" w:color="auto"/>
        <w:left w:val="none" w:sz="0" w:space="0" w:color="auto"/>
        <w:bottom w:val="none" w:sz="0" w:space="0" w:color="auto"/>
        <w:right w:val="none" w:sz="0" w:space="0" w:color="auto"/>
      </w:divBdr>
    </w:div>
    <w:div w:id="2009555440">
      <w:marLeft w:val="640"/>
      <w:marRight w:val="0"/>
      <w:marTop w:val="0"/>
      <w:marBottom w:val="0"/>
      <w:divBdr>
        <w:top w:val="none" w:sz="0" w:space="0" w:color="auto"/>
        <w:left w:val="none" w:sz="0" w:space="0" w:color="auto"/>
        <w:bottom w:val="none" w:sz="0" w:space="0" w:color="auto"/>
        <w:right w:val="none" w:sz="0" w:space="0" w:color="auto"/>
      </w:divBdr>
    </w:div>
    <w:div w:id="2009625970">
      <w:marLeft w:val="640"/>
      <w:marRight w:val="0"/>
      <w:marTop w:val="0"/>
      <w:marBottom w:val="0"/>
      <w:divBdr>
        <w:top w:val="none" w:sz="0" w:space="0" w:color="auto"/>
        <w:left w:val="none" w:sz="0" w:space="0" w:color="auto"/>
        <w:bottom w:val="none" w:sz="0" w:space="0" w:color="auto"/>
        <w:right w:val="none" w:sz="0" w:space="0" w:color="auto"/>
      </w:divBdr>
    </w:div>
    <w:div w:id="2009744554">
      <w:marLeft w:val="640"/>
      <w:marRight w:val="0"/>
      <w:marTop w:val="0"/>
      <w:marBottom w:val="0"/>
      <w:divBdr>
        <w:top w:val="none" w:sz="0" w:space="0" w:color="auto"/>
        <w:left w:val="none" w:sz="0" w:space="0" w:color="auto"/>
        <w:bottom w:val="none" w:sz="0" w:space="0" w:color="auto"/>
        <w:right w:val="none" w:sz="0" w:space="0" w:color="auto"/>
      </w:divBdr>
    </w:div>
    <w:div w:id="2009746790">
      <w:marLeft w:val="640"/>
      <w:marRight w:val="0"/>
      <w:marTop w:val="0"/>
      <w:marBottom w:val="0"/>
      <w:divBdr>
        <w:top w:val="none" w:sz="0" w:space="0" w:color="auto"/>
        <w:left w:val="none" w:sz="0" w:space="0" w:color="auto"/>
        <w:bottom w:val="none" w:sz="0" w:space="0" w:color="auto"/>
        <w:right w:val="none" w:sz="0" w:space="0" w:color="auto"/>
      </w:divBdr>
    </w:div>
    <w:div w:id="2009938721">
      <w:marLeft w:val="640"/>
      <w:marRight w:val="0"/>
      <w:marTop w:val="0"/>
      <w:marBottom w:val="0"/>
      <w:divBdr>
        <w:top w:val="none" w:sz="0" w:space="0" w:color="auto"/>
        <w:left w:val="none" w:sz="0" w:space="0" w:color="auto"/>
        <w:bottom w:val="none" w:sz="0" w:space="0" w:color="auto"/>
        <w:right w:val="none" w:sz="0" w:space="0" w:color="auto"/>
      </w:divBdr>
    </w:div>
    <w:div w:id="2009943843">
      <w:marLeft w:val="640"/>
      <w:marRight w:val="0"/>
      <w:marTop w:val="0"/>
      <w:marBottom w:val="0"/>
      <w:divBdr>
        <w:top w:val="none" w:sz="0" w:space="0" w:color="auto"/>
        <w:left w:val="none" w:sz="0" w:space="0" w:color="auto"/>
        <w:bottom w:val="none" w:sz="0" w:space="0" w:color="auto"/>
        <w:right w:val="none" w:sz="0" w:space="0" w:color="auto"/>
      </w:divBdr>
    </w:div>
    <w:div w:id="2010057247">
      <w:marLeft w:val="640"/>
      <w:marRight w:val="0"/>
      <w:marTop w:val="0"/>
      <w:marBottom w:val="0"/>
      <w:divBdr>
        <w:top w:val="none" w:sz="0" w:space="0" w:color="auto"/>
        <w:left w:val="none" w:sz="0" w:space="0" w:color="auto"/>
        <w:bottom w:val="none" w:sz="0" w:space="0" w:color="auto"/>
        <w:right w:val="none" w:sz="0" w:space="0" w:color="auto"/>
      </w:divBdr>
    </w:div>
    <w:div w:id="2010480189">
      <w:marLeft w:val="640"/>
      <w:marRight w:val="0"/>
      <w:marTop w:val="0"/>
      <w:marBottom w:val="0"/>
      <w:divBdr>
        <w:top w:val="none" w:sz="0" w:space="0" w:color="auto"/>
        <w:left w:val="none" w:sz="0" w:space="0" w:color="auto"/>
        <w:bottom w:val="none" w:sz="0" w:space="0" w:color="auto"/>
        <w:right w:val="none" w:sz="0" w:space="0" w:color="auto"/>
      </w:divBdr>
    </w:div>
    <w:div w:id="2010518057">
      <w:marLeft w:val="640"/>
      <w:marRight w:val="0"/>
      <w:marTop w:val="0"/>
      <w:marBottom w:val="0"/>
      <w:divBdr>
        <w:top w:val="none" w:sz="0" w:space="0" w:color="auto"/>
        <w:left w:val="none" w:sz="0" w:space="0" w:color="auto"/>
        <w:bottom w:val="none" w:sz="0" w:space="0" w:color="auto"/>
        <w:right w:val="none" w:sz="0" w:space="0" w:color="auto"/>
      </w:divBdr>
    </w:div>
    <w:div w:id="2010523837">
      <w:marLeft w:val="640"/>
      <w:marRight w:val="0"/>
      <w:marTop w:val="0"/>
      <w:marBottom w:val="0"/>
      <w:divBdr>
        <w:top w:val="none" w:sz="0" w:space="0" w:color="auto"/>
        <w:left w:val="none" w:sz="0" w:space="0" w:color="auto"/>
        <w:bottom w:val="none" w:sz="0" w:space="0" w:color="auto"/>
        <w:right w:val="none" w:sz="0" w:space="0" w:color="auto"/>
      </w:divBdr>
    </w:div>
    <w:div w:id="2010523850">
      <w:marLeft w:val="640"/>
      <w:marRight w:val="0"/>
      <w:marTop w:val="0"/>
      <w:marBottom w:val="0"/>
      <w:divBdr>
        <w:top w:val="none" w:sz="0" w:space="0" w:color="auto"/>
        <w:left w:val="none" w:sz="0" w:space="0" w:color="auto"/>
        <w:bottom w:val="none" w:sz="0" w:space="0" w:color="auto"/>
        <w:right w:val="none" w:sz="0" w:space="0" w:color="auto"/>
      </w:divBdr>
    </w:div>
    <w:div w:id="2010524042">
      <w:marLeft w:val="640"/>
      <w:marRight w:val="0"/>
      <w:marTop w:val="0"/>
      <w:marBottom w:val="0"/>
      <w:divBdr>
        <w:top w:val="none" w:sz="0" w:space="0" w:color="auto"/>
        <w:left w:val="none" w:sz="0" w:space="0" w:color="auto"/>
        <w:bottom w:val="none" w:sz="0" w:space="0" w:color="auto"/>
        <w:right w:val="none" w:sz="0" w:space="0" w:color="auto"/>
      </w:divBdr>
    </w:div>
    <w:div w:id="2010525702">
      <w:marLeft w:val="640"/>
      <w:marRight w:val="0"/>
      <w:marTop w:val="0"/>
      <w:marBottom w:val="0"/>
      <w:divBdr>
        <w:top w:val="none" w:sz="0" w:space="0" w:color="auto"/>
        <w:left w:val="none" w:sz="0" w:space="0" w:color="auto"/>
        <w:bottom w:val="none" w:sz="0" w:space="0" w:color="auto"/>
        <w:right w:val="none" w:sz="0" w:space="0" w:color="auto"/>
      </w:divBdr>
    </w:div>
    <w:div w:id="2010785492">
      <w:marLeft w:val="640"/>
      <w:marRight w:val="0"/>
      <w:marTop w:val="0"/>
      <w:marBottom w:val="0"/>
      <w:divBdr>
        <w:top w:val="none" w:sz="0" w:space="0" w:color="auto"/>
        <w:left w:val="none" w:sz="0" w:space="0" w:color="auto"/>
        <w:bottom w:val="none" w:sz="0" w:space="0" w:color="auto"/>
        <w:right w:val="none" w:sz="0" w:space="0" w:color="auto"/>
      </w:divBdr>
    </w:div>
    <w:div w:id="2010911952">
      <w:marLeft w:val="640"/>
      <w:marRight w:val="0"/>
      <w:marTop w:val="0"/>
      <w:marBottom w:val="0"/>
      <w:divBdr>
        <w:top w:val="none" w:sz="0" w:space="0" w:color="auto"/>
        <w:left w:val="none" w:sz="0" w:space="0" w:color="auto"/>
        <w:bottom w:val="none" w:sz="0" w:space="0" w:color="auto"/>
        <w:right w:val="none" w:sz="0" w:space="0" w:color="auto"/>
      </w:divBdr>
    </w:div>
    <w:div w:id="2010978559">
      <w:marLeft w:val="640"/>
      <w:marRight w:val="0"/>
      <w:marTop w:val="0"/>
      <w:marBottom w:val="0"/>
      <w:divBdr>
        <w:top w:val="none" w:sz="0" w:space="0" w:color="auto"/>
        <w:left w:val="none" w:sz="0" w:space="0" w:color="auto"/>
        <w:bottom w:val="none" w:sz="0" w:space="0" w:color="auto"/>
        <w:right w:val="none" w:sz="0" w:space="0" w:color="auto"/>
      </w:divBdr>
    </w:div>
    <w:div w:id="2011134044">
      <w:marLeft w:val="640"/>
      <w:marRight w:val="0"/>
      <w:marTop w:val="0"/>
      <w:marBottom w:val="0"/>
      <w:divBdr>
        <w:top w:val="none" w:sz="0" w:space="0" w:color="auto"/>
        <w:left w:val="none" w:sz="0" w:space="0" w:color="auto"/>
        <w:bottom w:val="none" w:sz="0" w:space="0" w:color="auto"/>
        <w:right w:val="none" w:sz="0" w:space="0" w:color="auto"/>
      </w:divBdr>
    </w:div>
    <w:div w:id="2011177591">
      <w:marLeft w:val="640"/>
      <w:marRight w:val="0"/>
      <w:marTop w:val="0"/>
      <w:marBottom w:val="0"/>
      <w:divBdr>
        <w:top w:val="none" w:sz="0" w:space="0" w:color="auto"/>
        <w:left w:val="none" w:sz="0" w:space="0" w:color="auto"/>
        <w:bottom w:val="none" w:sz="0" w:space="0" w:color="auto"/>
        <w:right w:val="none" w:sz="0" w:space="0" w:color="auto"/>
      </w:divBdr>
    </w:div>
    <w:div w:id="2011178374">
      <w:marLeft w:val="640"/>
      <w:marRight w:val="0"/>
      <w:marTop w:val="0"/>
      <w:marBottom w:val="0"/>
      <w:divBdr>
        <w:top w:val="none" w:sz="0" w:space="0" w:color="auto"/>
        <w:left w:val="none" w:sz="0" w:space="0" w:color="auto"/>
        <w:bottom w:val="none" w:sz="0" w:space="0" w:color="auto"/>
        <w:right w:val="none" w:sz="0" w:space="0" w:color="auto"/>
      </w:divBdr>
    </w:div>
    <w:div w:id="2011179748">
      <w:marLeft w:val="640"/>
      <w:marRight w:val="0"/>
      <w:marTop w:val="0"/>
      <w:marBottom w:val="0"/>
      <w:divBdr>
        <w:top w:val="none" w:sz="0" w:space="0" w:color="auto"/>
        <w:left w:val="none" w:sz="0" w:space="0" w:color="auto"/>
        <w:bottom w:val="none" w:sz="0" w:space="0" w:color="auto"/>
        <w:right w:val="none" w:sz="0" w:space="0" w:color="auto"/>
      </w:divBdr>
    </w:div>
    <w:div w:id="2011328725">
      <w:marLeft w:val="640"/>
      <w:marRight w:val="0"/>
      <w:marTop w:val="0"/>
      <w:marBottom w:val="0"/>
      <w:divBdr>
        <w:top w:val="none" w:sz="0" w:space="0" w:color="auto"/>
        <w:left w:val="none" w:sz="0" w:space="0" w:color="auto"/>
        <w:bottom w:val="none" w:sz="0" w:space="0" w:color="auto"/>
        <w:right w:val="none" w:sz="0" w:space="0" w:color="auto"/>
      </w:divBdr>
    </w:div>
    <w:div w:id="2011444971">
      <w:marLeft w:val="640"/>
      <w:marRight w:val="0"/>
      <w:marTop w:val="0"/>
      <w:marBottom w:val="0"/>
      <w:divBdr>
        <w:top w:val="none" w:sz="0" w:space="0" w:color="auto"/>
        <w:left w:val="none" w:sz="0" w:space="0" w:color="auto"/>
        <w:bottom w:val="none" w:sz="0" w:space="0" w:color="auto"/>
        <w:right w:val="none" w:sz="0" w:space="0" w:color="auto"/>
      </w:divBdr>
    </w:div>
    <w:div w:id="2011562556">
      <w:marLeft w:val="640"/>
      <w:marRight w:val="0"/>
      <w:marTop w:val="0"/>
      <w:marBottom w:val="0"/>
      <w:divBdr>
        <w:top w:val="none" w:sz="0" w:space="0" w:color="auto"/>
        <w:left w:val="none" w:sz="0" w:space="0" w:color="auto"/>
        <w:bottom w:val="none" w:sz="0" w:space="0" w:color="auto"/>
        <w:right w:val="none" w:sz="0" w:space="0" w:color="auto"/>
      </w:divBdr>
    </w:div>
    <w:div w:id="2011565224">
      <w:marLeft w:val="640"/>
      <w:marRight w:val="0"/>
      <w:marTop w:val="0"/>
      <w:marBottom w:val="0"/>
      <w:divBdr>
        <w:top w:val="none" w:sz="0" w:space="0" w:color="auto"/>
        <w:left w:val="none" w:sz="0" w:space="0" w:color="auto"/>
        <w:bottom w:val="none" w:sz="0" w:space="0" w:color="auto"/>
        <w:right w:val="none" w:sz="0" w:space="0" w:color="auto"/>
      </w:divBdr>
    </w:div>
    <w:div w:id="2011591449">
      <w:marLeft w:val="640"/>
      <w:marRight w:val="0"/>
      <w:marTop w:val="0"/>
      <w:marBottom w:val="0"/>
      <w:divBdr>
        <w:top w:val="none" w:sz="0" w:space="0" w:color="auto"/>
        <w:left w:val="none" w:sz="0" w:space="0" w:color="auto"/>
        <w:bottom w:val="none" w:sz="0" w:space="0" w:color="auto"/>
        <w:right w:val="none" w:sz="0" w:space="0" w:color="auto"/>
      </w:divBdr>
    </w:div>
    <w:div w:id="2011634100">
      <w:marLeft w:val="640"/>
      <w:marRight w:val="0"/>
      <w:marTop w:val="0"/>
      <w:marBottom w:val="0"/>
      <w:divBdr>
        <w:top w:val="none" w:sz="0" w:space="0" w:color="auto"/>
        <w:left w:val="none" w:sz="0" w:space="0" w:color="auto"/>
        <w:bottom w:val="none" w:sz="0" w:space="0" w:color="auto"/>
        <w:right w:val="none" w:sz="0" w:space="0" w:color="auto"/>
      </w:divBdr>
    </w:div>
    <w:div w:id="2011639442">
      <w:marLeft w:val="640"/>
      <w:marRight w:val="0"/>
      <w:marTop w:val="0"/>
      <w:marBottom w:val="0"/>
      <w:divBdr>
        <w:top w:val="none" w:sz="0" w:space="0" w:color="auto"/>
        <w:left w:val="none" w:sz="0" w:space="0" w:color="auto"/>
        <w:bottom w:val="none" w:sz="0" w:space="0" w:color="auto"/>
        <w:right w:val="none" w:sz="0" w:space="0" w:color="auto"/>
      </w:divBdr>
    </w:div>
    <w:div w:id="2011713424">
      <w:marLeft w:val="640"/>
      <w:marRight w:val="0"/>
      <w:marTop w:val="0"/>
      <w:marBottom w:val="0"/>
      <w:divBdr>
        <w:top w:val="none" w:sz="0" w:space="0" w:color="auto"/>
        <w:left w:val="none" w:sz="0" w:space="0" w:color="auto"/>
        <w:bottom w:val="none" w:sz="0" w:space="0" w:color="auto"/>
        <w:right w:val="none" w:sz="0" w:space="0" w:color="auto"/>
      </w:divBdr>
    </w:div>
    <w:div w:id="2011905393">
      <w:marLeft w:val="640"/>
      <w:marRight w:val="0"/>
      <w:marTop w:val="0"/>
      <w:marBottom w:val="0"/>
      <w:divBdr>
        <w:top w:val="none" w:sz="0" w:space="0" w:color="auto"/>
        <w:left w:val="none" w:sz="0" w:space="0" w:color="auto"/>
        <w:bottom w:val="none" w:sz="0" w:space="0" w:color="auto"/>
        <w:right w:val="none" w:sz="0" w:space="0" w:color="auto"/>
      </w:divBdr>
    </w:div>
    <w:div w:id="2011910510">
      <w:marLeft w:val="640"/>
      <w:marRight w:val="0"/>
      <w:marTop w:val="0"/>
      <w:marBottom w:val="0"/>
      <w:divBdr>
        <w:top w:val="none" w:sz="0" w:space="0" w:color="auto"/>
        <w:left w:val="none" w:sz="0" w:space="0" w:color="auto"/>
        <w:bottom w:val="none" w:sz="0" w:space="0" w:color="auto"/>
        <w:right w:val="none" w:sz="0" w:space="0" w:color="auto"/>
      </w:divBdr>
    </w:div>
    <w:div w:id="2011983113">
      <w:marLeft w:val="640"/>
      <w:marRight w:val="0"/>
      <w:marTop w:val="0"/>
      <w:marBottom w:val="0"/>
      <w:divBdr>
        <w:top w:val="none" w:sz="0" w:space="0" w:color="auto"/>
        <w:left w:val="none" w:sz="0" w:space="0" w:color="auto"/>
        <w:bottom w:val="none" w:sz="0" w:space="0" w:color="auto"/>
        <w:right w:val="none" w:sz="0" w:space="0" w:color="auto"/>
      </w:divBdr>
    </w:div>
    <w:div w:id="2011985668">
      <w:marLeft w:val="640"/>
      <w:marRight w:val="0"/>
      <w:marTop w:val="0"/>
      <w:marBottom w:val="0"/>
      <w:divBdr>
        <w:top w:val="none" w:sz="0" w:space="0" w:color="auto"/>
        <w:left w:val="none" w:sz="0" w:space="0" w:color="auto"/>
        <w:bottom w:val="none" w:sz="0" w:space="0" w:color="auto"/>
        <w:right w:val="none" w:sz="0" w:space="0" w:color="auto"/>
      </w:divBdr>
    </w:div>
    <w:div w:id="2012024553">
      <w:marLeft w:val="640"/>
      <w:marRight w:val="0"/>
      <w:marTop w:val="0"/>
      <w:marBottom w:val="0"/>
      <w:divBdr>
        <w:top w:val="none" w:sz="0" w:space="0" w:color="auto"/>
        <w:left w:val="none" w:sz="0" w:space="0" w:color="auto"/>
        <w:bottom w:val="none" w:sz="0" w:space="0" w:color="auto"/>
        <w:right w:val="none" w:sz="0" w:space="0" w:color="auto"/>
      </w:divBdr>
    </w:div>
    <w:div w:id="2012102179">
      <w:marLeft w:val="640"/>
      <w:marRight w:val="0"/>
      <w:marTop w:val="0"/>
      <w:marBottom w:val="0"/>
      <w:divBdr>
        <w:top w:val="none" w:sz="0" w:space="0" w:color="auto"/>
        <w:left w:val="none" w:sz="0" w:space="0" w:color="auto"/>
        <w:bottom w:val="none" w:sz="0" w:space="0" w:color="auto"/>
        <w:right w:val="none" w:sz="0" w:space="0" w:color="auto"/>
      </w:divBdr>
    </w:div>
    <w:div w:id="2012177715">
      <w:marLeft w:val="640"/>
      <w:marRight w:val="0"/>
      <w:marTop w:val="0"/>
      <w:marBottom w:val="0"/>
      <w:divBdr>
        <w:top w:val="none" w:sz="0" w:space="0" w:color="auto"/>
        <w:left w:val="none" w:sz="0" w:space="0" w:color="auto"/>
        <w:bottom w:val="none" w:sz="0" w:space="0" w:color="auto"/>
        <w:right w:val="none" w:sz="0" w:space="0" w:color="auto"/>
      </w:divBdr>
    </w:div>
    <w:div w:id="2012298101">
      <w:marLeft w:val="640"/>
      <w:marRight w:val="0"/>
      <w:marTop w:val="0"/>
      <w:marBottom w:val="0"/>
      <w:divBdr>
        <w:top w:val="none" w:sz="0" w:space="0" w:color="auto"/>
        <w:left w:val="none" w:sz="0" w:space="0" w:color="auto"/>
        <w:bottom w:val="none" w:sz="0" w:space="0" w:color="auto"/>
        <w:right w:val="none" w:sz="0" w:space="0" w:color="auto"/>
      </w:divBdr>
    </w:div>
    <w:div w:id="2012486852">
      <w:marLeft w:val="640"/>
      <w:marRight w:val="0"/>
      <w:marTop w:val="0"/>
      <w:marBottom w:val="0"/>
      <w:divBdr>
        <w:top w:val="none" w:sz="0" w:space="0" w:color="auto"/>
        <w:left w:val="none" w:sz="0" w:space="0" w:color="auto"/>
        <w:bottom w:val="none" w:sz="0" w:space="0" w:color="auto"/>
        <w:right w:val="none" w:sz="0" w:space="0" w:color="auto"/>
      </w:divBdr>
    </w:div>
    <w:div w:id="2012565122">
      <w:marLeft w:val="640"/>
      <w:marRight w:val="0"/>
      <w:marTop w:val="0"/>
      <w:marBottom w:val="0"/>
      <w:divBdr>
        <w:top w:val="none" w:sz="0" w:space="0" w:color="auto"/>
        <w:left w:val="none" w:sz="0" w:space="0" w:color="auto"/>
        <w:bottom w:val="none" w:sz="0" w:space="0" w:color="auto"/>
        <w:right w:val="none" w:sz="0" w:space="0" w:color="auto"/>
      </w:divBdr>
    </w:div>
    <w:div w:id="2012679316">
      <w:marLeft w:val="640"/>
      <w:marRight w:val="0"/>
      <w:marTop w:val="0"/>
      <w:marBottom w:val="0"/>
      <w:divBdr>
        <w:top w:val="none" w:sz="0" w:space="0" w:color="auto"/>
        <w:left w:val="none" w:sz="0" w:space="0" w:color="auto"/>
        <w:bottom w:val="none" w:sz="0" w:space="0" w:color="auto"/>
        <w:right w:val="none" w:sz="0" w:space="0" w:color="auto"/>
      </w:divBdr>
    </w:div>
    <w:div w:id="2012680342">
      <w:marLeft w:val="640"/>
      <w:marRight w:val="0"/>
      <w:marTop w:val="0"/>
      <w:marBottom w:val="0"/>
      <w:divBdr>
        <w:top w:val="none" w:sz="0" w:space="0" w:color="auto"/>
        <w:left w:val="none" w:sz="0" w:space="0" w:color="auto"/>
        <w:bottom w:val="none" w:sz="0" w:space="0" w:color="auto"/>
        <w:right w:val="none" w:sz="0" w:space="0" w:color="auto"/>
      </w:divBdr>
    </w:div>
    <w:div w:id="2012755046">
      <w:marLeft w:val="640"/>
      <w:marRight w:val="0"/>
      <w:marTop w:val="0"/>
      <w:marBottom w:val="0"/>
      <w:divBdr>
        <w:top w:val="none" w:sz="0" w:space="0" w:color="auto"/>
        <w:left w:val="none" w:sz="0" w:space="0" w:color="auto"/>
        <w:bottom w:val="none" w:sz="0" w:space="0" w:color="auto"/>
        <w:right w:val="none" w:sz="0" w:space="0" w:color="auto"/>
      </w:divBdr>
    </w:div>
    <w:div w:id="2012828920">
      <w:marLeft w:val="640"/>
      <w:marRight w:val="0"/>
      <w:marTop w:val="0"/>
      <w:marBottom w:val="0"/>
      <w:divBdr>
        <w:top w:val="none" w:sz="0" w:space="0" w:color="auto"/>
        <w:left w:val="none" w:sz="0" w:space="0" w:color="auto"/>
        <w:bottom w:val="none" w:sz="0" w:space="0" w:color="auto"/>
        <w:right w:val="none" w:sz="0" w:space="0" w:color="auto"/>
      </w:divBdr>
    </w:div>
    <w:div w:id="2012903762">
      <w:marLeft w:val="640"/>
      <w:marRight w:val="0"/>
      <w:marTop w:val="0"/>
      <w:marBottom w:val="0"/>
      <w:divBdr>
        <w:top w:val="none" w:sz="0" w:space="0" w:color="auto"/>
        <w:left w:val="none" w:sz="0" w:space="0" w:color="auto"/>
        <w:bottom w:val="none" w:sz="0" w:space="0" w:color="auto"/>
        <w:right w:val="none" w:sz="0" w:space="0" w:color="auto"/>
      </w:divBdr>
    </w:div>
    <w:div w:id="2013289452">
      <w:marLeft w:val="640"/>
      <w:marRight w:val="0"/>
      <w:marTop w:val="0"/>
      <w:marBottom w:val="0"/>
      <w:divBdr>
        <w:top w:val="none" w:sz="0" w:space="0" w:color="auto"/>
        <w:left w:val="none" w:sz="0" w:space="0" w:color="auto"/>
        <w:bottom w:val="none" w:sz="0" w:space="0" w:color="auto"/>
        <w:right w:val="none" w:sz="0" w:space="0" w:color="auto"/>
      </w:divBdr>
    </w:div>
    <w:div w:id="2013333731">
      <w:marLeft w:val="640"/>
      <w:marRight w:val="0"/>
      <w:marTop w:val="0"/>
      <w:marBottom w:val="0"/>
      <w:divBdr>
        <w:top w:val="none" w:sz="0" w:space="0" w:color="auto"/>
        <w:left w:val="none" w:sz="0" w:space="0" w:color="auto"/>
        <w:bottom w:val="none" w:sz="0" w:space="0" w:color="auto"/>
        <w:right w:val="none" w:sz="0" w:space="0" w:color="auto"/>
      </w:divBdr>
    </w:div>
    <w:div w:id="2013337311">
      <w:marLeft w:val="640"/>
      <w:marRight w:val="0"/>
      <w:marTop w:val="0"/>
      <w:marBottom w:val="0"/>
      <w:divBdr>
        <w:top w:val="none" w:sz="0" w:space="0" w:color="auto"/>
        <w:left w:val="none" w:sz="0" w:space="0" w:color="auto"/>
        <w:bottom w:val="none" w:sz="0" w:space="0" w:color="auto"/>
        <w:right w:val="none" w:sz="0" w:space="0" w:color="auto"/>
      </w:divBdr>
    </w:div>
    <w:div w:id="2013364110">
      <w:marLeft w:val="640"/>
      <w:marRight w:val="0"/>
      <w:marTop w:val="0"/>
      <w:marBottom w:val="0"/>
      <w:divBdr>
        <w:top w:val="none" w:sz="0" w:space="0" w:color="auto"/>
        <w:left w:val="none" w:sz="0" w:space="0" w:color="auto"/>
        <w:bottom w:val="none" w:sz="0" w:space="0" w:color="auto"/>
        <w:right w:val="none" w:sz="0" w:space="0" w:color="auto"/>
      </w:divBdr>
    </w:div>
    <w:div w:id="2013484182">
      <w:marLeft w:val="640"/>
      <w:marRight w:val="0"/>
      <w:marTop w:val="0"/>
      <w:marBottom w:val="0"/>
      <w:divBdr>
        <w:top w:val="none" w:sz="0" w:space="0" w:color="auto"/>
        <w:left w:val="none" w:sz="0" w:space="0" w:color="auto"/>
        <w:bottom w:val="none" w:sz="0" w:space="0" w:color="auto"/>
        <w:right w:val="none" w:sz="0" w:space="0" w:color="auto"/>
      </w:divBdr>
    </w:div>
    <w:div w:id="2013531288">
      <w:marLeft w:val="640"/>
      <w:marRight w:val="0"/>
      <w:marTop w:val="0"/>
      <w:marBottom w:val="0"/>
      <w:divBdr>
        <w:top w:val="none" w:sz="0" w:space="0" w:color="auto"/>
        <w:left w:val="none" w:sz="0" w:space="0" w:color="auto"/>
        <w:bottom w:val="none" w:sz="0" w:space="0" w:color="auto"/>
        <w:right w:val="none" w:sz="0" w:space="0" w:color="auto"/>
      </w:divBdr>
    </w:div>
    <w:div w:id="2013532275">
      <w:marLeft w:val="640"/>
      <w:marRight w:val="0"/>
      <w:marTop w:val="0"/>
      <w:marBottom w:val="0"/>
      <w:divBdr>
        <w:top w:val="none" w:sz="0" w:space="0" w:color="auto"/>
        <w:left w:val="none" w:sz="0" w:space="0" w:color="auto"/>
        <w:bottom w:val="none" w:sz="0" w:space="0" w:color="auto"/>
        <w:right w:val="none" w:sz="0" w:space="0" w:color="auto"/>
      </w:divBdr>
    </w:div>
    <w:div w:id="2013560794">
      <w:marLeft w:val="640"/>
      <w:marRight w:val="0"/>
      <w:marTop w:val="0"/>
      <w:marBottom w:val="0"/>
      <w:divBdr>
        <w:top w:val="none" w:sz="0" w:space="0" w:color="auto"/>
        <w:left w:val="none" w:sz="0" w:space="0" w:color="auto"/>
        <w:bottom w:val="none" w:sz="0" w:space="0" w:color="auto"/>
        <w:right w:val="none" w:sz="0" w:space="0" w:color="auto"/>
      </w:divBdr>
    </w:div>
    <w:div w:id="2013604472">
      <w:marLeft w:val="640"/>
      <w:marRight w:val="0"/>
      <w:marTop w:val="0"/>
      <w:marBottom w:val="0"/>
      <w:divBdr>
        <w:top w:val="none" w:sz="0" w:space="0" w:color="auto"/>
        <w:left w:val="none" w:sz="0" w:space="0" w:color="auto"/>
        <w:bottom w:val="none" w:sz="0" w:space="0" w:color="auto"/>
        <w:right w:val="none" w:sz="0" w:space="0" w:color="auto"/>
      </w:divBdr>
    </w:div>
    <w:div w:id="2013725658">
      <w:marLeft w:val="640"/>
      <w:marRight w:val="0"/>
      <w:marTop w:val="0"/>
      <w:marBottom w:val="0"/>
      <w:divBdr>
        <w:top w:val="none" w:sz="0" w:space="0" w:color="auto"/>
        <w:left w:val="none" w:sz="0" w:space="0" w:color="auto"/>
        <w:bottom w:val="none" w:sz="0" w:space="0" w:color="auto"/>
        <w:right w:val="none" w:sz="0" w:space="0" w:color="auto"/>
      </w:divBdr>
    </w:div>
    <w:div w:id="2013756287">
      <w:marLeft w:val="640"/>
      <w:marRight w:val="0"/>
      <w:marTop w:val="0"/>
      <w:marBottom w:val="0"/>
      <w:divBdr>
        <w:top w:val="none" w:sz="0" w:space="0" w:color="auto"/>
        <w:left w:val="none" w:sz="0" w:space="0" w:color="auto"/>
        <w:bottom w:val="none" w:sz="0" w:space="0" w:color="auto"/>
        <w:right w:val="none" w:sz="0" w:space="0" w:color="auto"/>
      </w:divBdr>
    </w:div>
    <w:div w:id="2013951539">
      <w:marLeft w:val="640"/>
      <w:marRight w:val="0"/>
      <w:marTop w:val="0"/>
      <w:marBottom w:val="0"/>
      <w:divBdr>
        <w:top w:val="none" w:sz="0" w:space="0" w:color="auto"/>
        <w:left w:val="none" w:sz="0" w:space="0" w:color="auto"/>
        <w:bottom w:val="none" w:sz="0" w:space="0" w:color="auto"/>
        <w:right w:val="none" w:sz="0" w:space="0" w:color="auto"/>
      </w:divBdr>
    </w:div>
    <w:div w:id="2013989776">
      <w:marLeft w:val="640"/>
      <w:marRight w:val="0"/>
      <w:marTop w:val="0"/>
      <w:marBottom w:val="0"/>
      <w:divBdr>
        <w:top w:val="none" w:sz="0" w:space="0" w:color="auto"/>
        <w:left w:val="none" w:sz="0" w:space="0" w:color="auto"/>
        <w:bottom w:val="none" w:sz="0" w:space="0" w:color="auto"/>
        <w:right w:val="none" w:sz="0" w:space="0" w:color="auto"/>
      </w:divBdr>
    </w:div>
    <w:div w:id="2014143971">
      <w:marLeft w:val="640"/>
      <w:marRight w:val="0"/>
      <w:marTop w:val="0"/>
      <w:marBottom w:val="0"/>
      <w:divBdr>
        <w:top w:val="none" w:sz="0" w:space="0" w:color="auto"/>
        <w:left w:val="none" w:sz="0" w:space="0" w:color="auto"/>
        <w:bottom w:val="none" w:sz="0" w:space="0" w:color="auto"/>
        <w:right w:val="none" w:sz="0" w:space="0" w:color="auto"/>
      </w:divBdr>
    </w:div>
    <w:div w:id="2014256117">
      <w:marLeft w:val="640"/>
      <w:marRight w:val="0"/>
      <w:marTop w:val="0"/>
      <w:marBottom w:val="0"/>
      <w:divBdr>
        <w:top w:val="none" w:sz="0" w:space="0" w:color="auto"/>
        <w:left w:val="none" w:sz="0" w:space="0" w:color="auto"/>
        <w:bottom w:val="none" w:sz="0" w:space="0" w:color="auto"/>
        <w:right w:val="none" w:sz="0" w:space="0" w:color="auto"/>
      </w:divBdr>
    </w:div>
    <w:div w:id="2014407971">
      <w:marLeft w:val="640"/>
      <w:marRight w:val="0"/>
      <w:marTop w:val="0"/>
      <w:marBottom w:val="0"/>
      <w:divBdr>
        <w:top w:val="none" w:sz="0" w:space="0" w:color="auto"/>
        <w:left w:val="none" w:sz="0" w:space="0" w:color="auto"/>
        <w:bottom w:val="none" w:sz="0" w:space="0" w:color="auto"/>
        <w:right w:val="none" w:sz="0" w:space="0" w:color="auto"/>
      </w:divBdr>
    </w:div>
    <w:div w:id="2014411910">
      <w:marLeft w:val="640"/>
      <w:marRight w:val="0"/>
      <w:marTop w:val="0"/>
      <w:marBottom w:val="0"/>
      <w:divBdr>
        <w:top w:val="none" w:sz="0" w:space="0" w:color="auto"/>
        <w:left w:val="none" w:sz="0" w:space="0" w:color="auto"/>
        <w:bottom w:val="none" w:sz="0" w:space="0" w:color="auto"/>
        <w:right w:val="none" w:sz="0" w:space="0" w:color="auto"/>
      </w:divBdr>
    </w:div>
    <w:div w:id="2014451252">
      <w:marLeft w:val="640"/>
      <w:marRight w:val="0"/>
      <w:marTop w:val="0"/>
      <w:marBottom w:val="0"/>
      <w:divBdr>
        <w:top w:val="none" w:sz="0" w:space="0" w:color="auto"/>
        <w:left w:val="none" w:sz="0" w:space="0" w:color="auto"/>
        <w:bottom w:val="none" w:sz="0" w:space="0" w:color="auto"/>
        <w:right w:val="none" w:sz="0" w:space="0" w:color="auto"/>
      </w:divBdr>
    </w:div>
    <w:div w:id="2014451999">
      <w:marLeft w:val="640"/>
      <w:marRight w:val="0"/>
      <w:marTop w:val="0"/>
      <w:marBottom w:val="0"/>
      <w:divBdr>
        <w:top w:val="none" w:sz="0" w:space="0" w:color="auto"/>
        <w:left w:val="none" w:sz="0" w:space="0" w:color="auto"/>
        <w:bottom w:val="none" w:sz="0" w:space="0" w:color="auto"/>
        <w:right w:val="none" w:sz="0" w:space="0" w:color="auto"/>
      </w:divBdr>
    </w:div>
    <w:div w:id="2014527351">
      <w:marLeft w:val="640"/>
      <w:marRight w:val="0"/>
      <w:marTop w:val="0"/>
      <w:marBottom w:val="0"/>
      <w:divBdr>
        <w:top w:val="none" w:sz="0" w:space="0" w:color="auto"/>
        <w:left w:val="none" w:sz="0" w:space="0" w:color="auto"/>
        <w:bottom w:val="none" w:sz="0" w:space="0" w:color="auto"/>
        <w:right w:val="none" w:sz="0" w:space="0" w:color="auto"/>
      </w:divBdr>
    </w:div>
    <w:div w:id="2014530556">
      <w:marLeft w:val="640"/>
      <w:marRight w:val="0"/>
      <w:marTop w:val="0"/>
      <w:marBottom w:val="0"/>
      <w:divBdr>
        <w:top w:val="none" w:sz="0" w:space="0" w:color="auto"/>
        <w:left w:val="none" w:sz="0" w:space="0" w:color="auto"/>
        <w:bottom w:val="none" w:sz="0" w:space="0" w:color="auto"/>
        <w:right w:val="none" w:sz="0" w:space="0" w:color="auto"/>
      </w:divBdr>
    </w:div>
    <w:div w:id="2014531051">
      <w:marLeft w:val="640"/>
      <w:marRight w:val="0"/>
      <w:marTop w:val="0"/>
      <w:marBottom w:val="0"/>
      <w:divBdr>
        <w:top w:val="none" w:sz="0" w:space="0" w:color="auto"/>
        <w:left w:val="none" w:sz="0" w:space="0" w:color="auto"/>
        <w:bottom w:val="none" w:sz="0" w:space="0" w:color="auto"/>
        <w:right w:val="none" w:sz="0" w:space="0" w:color="auto"/>
      </w:divBdr>
    </w:div>
    <w:div w:id="2014532973">
      <w:marLeft w:val="640"/>
      <w:marRight w:val="0"/>
      <w:marTop w:val="0"/>
      <w:marBottom w:val="0"/>
      <w:divBdr>
        <w:top w:val="none" w:sz="0" w:space="0" w:color="auto"/>
        <w:left w:val="none" w:sz="0" w:space="0" w:color="auto"/>
        <w:bottom w:val="none" w:sz="0" w:space="0" w:color="auto"/>
        <w:right w:val="none" w:sz="0" w:space="0" w:color="auto"/>
      </w:divBdr>
    </w:div>
    <w:div w:id="2014793431">
      <w:marLeft w:val="640"/>
      <w:marRight w:val="0"/>
      <w:marTop w:val="0"/>
      <w:marBottom w:val="0"/>
      <w:divBdr>
        <w:top w:val="none" w:sz="0" w:space="0" w:color="auto"/>
        <w:left w:val="none" w:sz="0" w:space="0" w:color="auto"/>
        <w:bottom w:val="none" w:sz="0" w:space="0" w:color="auto"/>
        <w:right w:val="none" w:sz="0" w:space="0" w:color="auto"/>
      </w:divBdr>
    </w:div>
    <w:div w:id="2014800733">
      <w:marLeft w:val="640"/>
      <w:marRight w:val="0"/>
      <w:marTop w:val="0"/>
      <w:marBottom w:val="0"/>
      <w:divBdr>
        <w:top w:val="none" w:sz="0" w:space="0" w:color="auto"/>
        <w:left w:val="none" w:sz="0" w:space="0" w:color="auto"/>
        <w:bottom w:val="none" w:sz="0" w:space="0" w:color="auto"/>
        <w:right w:val="none" w:sz="0" w:space="0" w:color="auto"/>
      </w:divBdr>
    </w:div>
    <w:div w:id="2014870806">
      <w:marLeft w:val="640"/>
      <w:marRight w:val="0"/>
      <w:marTop w:val="0"/>
      <w:marBottom w:val="0"/>
      <w:divBdr>
        <w:top w:val="none" w:sz="0" w:space="0" w:color="auto"/>
        <w:left w:val="none" w:sz="0" w:space="0" w:color="auto"/>
        <w:bottom w:val="none" w:sz="0" w:space="0" w:color="auto"/>
        <w:right w:val="none" w:sz="0" w:space="0" w:color="auto"/>
      </w:divBdr>
    </w:div>
    <w:div w:id="2014913575">
      <w:marLeft w:val="640"/>
      <w:marRight w:val="0"/>
      <w:marTop w:val="0"/>
      <w:marBottom w:val="0"/>
      <w:divBdr>
        <w:top w:val="none" w:sz="0" w:space="0" w:color="auto"/>
        <w:left w:val="none" w:sz="0" w:space="0" w:color="auto"/>
        <w:bottom w:val="none" w:sz="0" w:space="0" w:color="auto"/>
        <w:right w:val="none" w:sz="0" w:space="0" w:color="auto"/>
      </w:divBdr>
    </w:div>
    <w:div w:id="2014987143">
      <w:marLeft w:val="640"/>
      <w:marRight w:val="0"/>
      <w:marTop w:val="0"/>
      <w:marBottom w:val="0"/>
      <w:divBdr>
        <w:top w:val="none" w:sz="0" w:space="0" w:color="auto"/>
        <w:left w:val="none" w:sz="0" w:space="0" w:color="auto"/>
        <w:bottom w:val="none" w:sz="0" w:space="0" w:color="auto"/>
        <w:right w:val="none" w:sz="0" w:space="0" w:color="auto"/>
      </w:divBdr>
    </w:div>
    <w:div w:id="2014989994">
      <w:marLeft w:val="640"/>
      <w:marRight w:val="0"/>
      <w:marTop w:val="0"/>
      <w:marBottom w:val="0"/>
      <w:divBdr>
        <w:top w:val="none" w:sz="0" w:space="0" w:color="auto"/>
        <w:left w:val="none" w:sz="0" w:space="0" w:color="auto"/>
        <w:bottom w:val="none" w:sz="0" w:space="0" w:color="auto"/>
        <w:right w:val="none" w:sz="0" w:space="0" w:color="auto"/>
      </w:divBdr>
    </w:div>
    <w:div w:id="2014993032">
      <w:marLeft w:val="640"/>
      <w:marRight w:val="0"/>
      <w:marTop w:val="0"/>
      <w:marBottom w:val="0"/>
      <w:divBdr>
        <w:top w:val="none" w:sz="0" w:space="0" w:color="auto"/>
        <w:left w:val="none" w:sz="0" w:space="0" w:color="auto"/>
        <w:bottom w:val="none" w:sz="0" w:space="0" w:color="auto"/>
        <w:right w:val="none" w:sz="0" w:space="0" w:color="auto"/>
      </w:divBdr>
    </w:div>
    <w:div w:id="2015104646">
      <w:marLeft w:val="640"/>
      <w:marRight w:val="0"/>
      <w:marTop w:val="0"/>
      <w:marBottom w:val="0"/>
      <w:divBdr>
        <w:top w:val="none" w:sz="0" w:space="0" w:color="auto"/>
        <w:left w:val="none" w:sz="0" w:space="0" w:color="auto"/>
        <w:bottom w:val="none" w:sz="0" w:space="0" w:color="auto"/>
        <w:right w:val="none" w:sz="0" w:space="0" w:color="auto"/>
      </w:divBdr>
    </w:div>
    <w:div w:id="2015184628">
      <w:marLeft w:val="640"/>
      <w:marRight w:val="0"/>
      <w:marTop w:val="0"/>
      <w:marBottom w:val="0"/>
      <w:divBdr>
        <w:top w:val="none" w:sz="0" w:space="0" w:color="auto"/>
        <w:left w:val="none" w:sz="0" w:space="0" w:color="auto"/>
        <w:bottom w:val="none" w:sz="0" w:space="0" w:color="auto"/>
        <w:right w:val="none" w:sz="0" w:space="0" w:color="auto"/>
      </w:divBdr>
    </w:div>
    <w:div w:id="2015692881">
      <w:marLeft w:val="640"/>
      <w:marRight w:val="0"/>
      <w:marTop w:val="0"/>
      <w:marBottom w:val="0"/>
      <w:divBdr>
        <w:top w:val="none" w:sz="0" w:space="0" w:color="auto"/>
        <w:left w:val="none" w:sz="0" w:space="0" w:color="auto"/>
        <w:bottom w:val="none" w:sz="0" w:space="0" w:color="auto"/>
        <w:right w:val="none" w:sz="0" w:space="0" w:color="auto"/>
      </w:divBdr>
    </w:div>
    <w:div w:id="2015722710">
      <w:marLeft w:val="640"/>
      <w:marRight w:val="0"/>
      <w:marTop w:val="0"/>
      <w:marBottom w:val="0"/>
      <w:divBdr>
        <w:top w:val="none" w:sz="0" w:space="0" w:color="auto"/>
        <w:left w:val="none" w:sz="0" w:space="0" w:color="auto"/>
        <w:bottom w:val="none" w:sz="0" w:space="0" w:color="auto"/>
        <w:right w:val="none" w:sz="0" w:space="0" w:color="auto"/>
      </w:divBdr>
    </w:div>
    <w:div w:id="2015763945">
      <w:marLeft w:val="640"/>
      <w:marRight w:val="0"/>
      <w:marTop w:val="0"/>
      <w:marBottom w:val="0"/>
      <w:divBdr>
        <w:top w:val="none" w:sz="0" w:space="0" w:color="auto"/>
        <w:left w:val="none" w:sz="0" w:space="0" w:color="auto"/>
        <w:bottom w:val="none" w:sz="0" w:space="0" w:color="auto"/>
        <w:right w:val="none" w:sz="0" w:space="0" w:color="auto"/>
      </w:divBdr>
    </w:div>
    <w:div w:id="2015764891">
      <w:marLeft w:val="640"/>
      <w:marRight w:val="0"/>
      <w:marTop w:val="0"/>
      <w:marBottom w:val="0"/>
      <w:divBdr>
        <w:top w:val="none" w:sz="0" w:space="0" w:color="auto"/>
        <w:left w:val="none" w:sz="0" w:space="0" w:color="auto"/>
        <w:bottom w:val="none" w:sz="0" w:space="0" w:color="auto"/>
        <w:right w:val="none" w:sz="0" w:space="0" w:color="auto"/>
      </w:divBdr>
    </w:div>
    <w:div w:id="2015956167">
      <w:marLeft w:val="640"/>
      <w:marRight w:val="0"/>
      <w:marTop w:val="0"/>
      <w:marBottom w:val="0"/>
      <w:divBdr>
        <w:top w:val="none" w:sz="0" w:space="0" w:color="auto"/>
        <w:left w:val="none" w:sz="0" w:space="0" w:color="auto"/>
        <w:bottom w:val="none" w:sz="0" w:space="0" w:color="auto"/>
        <w:right w:val="none" w:sz="0" w:space="0" w:color="auto"/>
      </w:divBdr>
    </w:div>
    <w:div w:id="2016029335">
      <w:marLeft w:val="640"/>
      <w:marRight w:val="0"/>
      <w:marTop w:val="0"/>
      <w:marBottom w:val="0"/>
      <w:divBdr>
        <w:top w:val="none" w:sz="0" w:space="0" w:color="auto"/>
        <w:left w:val="none" w:sz="0" w:space="0" w:color="auto"/>
        <w:bottom w:val="none" w:sz="0" w:space="0" w:color="auto"/>
        <w:right w:val="none" w:sz="0" w:space="0" w:color="auto"/>
      </w:divBdr>
    </w:div>
    <w:div w:id="2016031675">
      <w:marLeft w:val="640"/>
      <w:marRight w:val="0"/>
      <w:marTop w:val="0"/>
      <w:marBottom w:val="0"/>
      <w:divBdr>
        <w:top w:val="none" w:sz="0" w:space="0" w:color="auto"/>
        <w:left w:val="none" w:sz="0" w:space="0" w:color="auto"/>
        <w:bottom w:val="none" w:sz="0" w:space="0" w:color="auto"/>
        <w:right w:val="none" w:sz="0" w:space="0" w:color="auto"/>
      </w:divBdr>
    </w:div>
    <w:div w:id="2016036762">
      <w:marLeft w:val="640"/>
      <w:marRight w:val="0"/>
      <w:marTop w:val="0"/>
      <w:marBottom w:val="0"/>
      <w:divBdr>
        <w:top w:val="none" w:sz="0" w:space="0" w:color="auto"/>
        <w:left w:val="none" w:sz="0" w:space="0" w:color="auto"/>
        <w:bottom w:val="none" w:sz="0" w:space="0" w:color="auto"/>
        <w:right w:val="none" w:sz="0" w:space="0" w:color="auto"/>
      </w:divBdr>
    </w:div>
    <w:div w:id="2016111528">
      <w:marLeft w:val="640"/>
      <w:marRight w:val="0"/>
      <w:marTop w:val="0"/>
      <w:marBottom w:val="0"/>
      <w:divBdr>
        <w:top w:val="none" w:sz="0" w:space="0" w:color="auto"/>
        <w:left w:val="none" w:sz="0" w:space="0" w:color="auto"/>
        <w:bottom w:val="none" w:sz="0" w:space="0" w:color="auto"/>
        <w:right w:val="none" w:sz="0" w:space="0" w:color="auto"/>
      </w:divBdr>
    </w:div>
    <w:div w:id="2016225335">
      <w:marLeft w:val="640"/>
      <w:marRight w:val="0"/>
      <w:marTop w:val="0"/>
      <w:marBottom w:val="0"/>
      <w:divBdr>
        <w:top w:val="none" w:sz="0" w:space="0" w:color="auto"/>
        <w:left w:val="none" w:sz="0" w:space="0" w:color="auto"/>
        <w:bottom w:val="none" w:sz="0" w:space="0" w:color="auto"/>
        <w:right w:val="none" w:sz="0" w:space="0" w:color="auto"/>
      </w:divBdr>
    </w:div>
    <w:div w:id="2016418492">
      <w:marLeft w:val="640"/>
      <w:marRight w:val="0"/>
      <w:marTop w:val="0"/>
      <w:marBottom w:val="0"/>
      <w:divBdr>
        <w:top w:val="none" w:sz="0" w:space="0" w:color="auto"/>
        <w:left w:val="none" w:sz="0" w:space="0" w:color="auto"/>
        <w:bottom w:val="none" w:sz="0" w:space="0" w:color="auto"/>
        <w:right w:val="none" w:sz="0" w:space="0" w:color="auto"/>
      </w:divBdr>
    </w:div>
    <w:div w:id="2016423496">
      <w:marLeft w:val="640"/>
      <w:marRight w:val="0"/>
      <w:marTop w:val="0"/>
      <w:marBottom w:val="0"/>
      <w:divBdr>
        <w:top w:val="none" w:sz="0" w:space="0" w:color="auto"/>
        <w:left w:val="none" w:sz="0" w:space="0" w:color="auto"/>
        <w:bottom w:val="none" w:sz="0" w:space="0" w:color="auto"/>
        <w:right w:val="none" w:sz="0" w:space="0" w:color="auto"/>
      </w:divBdr>
    </w:div>
    <w:div w:id="2016690299">
      <w:marLeft w:val="640"/>
      <w:marRight w:val="0"/>
      <w:marTop w:val="0"/>
      <w:marBottom w:val="0"/>
      <w:divBdr>
        <w:top w:val="none" w:sz="0" w:space="0" w:color="auto"/>
        <w:left w:val="none" w:sz="0" w:space="0" w:color="auto"/>
        <w:bottom w:val="none" w:sz="0" w:space="0" w:color="auto"/>
        <w:right w:val="none" w:sz="0" w:space="0" w:color="auto"/>
      </w:divBdr>
    </w:div>
    <w:div w:id="2016764640">
      <w:marLeft w:val="640"/>
      <w:marRight w:val="0"/>
      <w:marTop w:val="0"/>
      <w:marBottom w:val="0"/>
      <w:divBdr>
        <w:top w:val="none" w:sz="0" w:space="0" w:color="auto"/>
        <w:left w:val="none" w:sz="0" w:space="0" w:color="auto"/>
        <w:bottom w:val="none" w:sz="0" w:space="0" w:color="auto"/>
        <w:right w:val="none" w:sz="0" w:space="0" w:color="auto"/>
      </w:divBdr>
    </w:div>
    <w:div w:id="2016766336">
      <w:marLeft w:val="640"/>
      <w:marRight w:val="0"/>
      <w:marTop w:val="0"/>
      <w:marBottom w:val="0"/>
      <w:divBdr>
        <w:top w:val="none" w:sz="0" w:space="0" w:color="auto"/>
        <w:left w:val="none" w:sz="0" w:space="0" w:color="auto"/>
        <w:bottom w:val="none" w:sz="0" w:space="0" w:color="auto"/>
        <w:right w:val="none" w:sz="0" w:space="0" w:color="auto"/>
      </w:divBdr>
    </w:div>
    <w:div w:id="2016835125">
      <w:marLeft w:val="640"/>
      <w:marRight w:val="0"/>
      <w:marTop w:val="0"/>
      <w:marBottom w:val="0"/>
      <w:divBdr>
        <w:top w:val="none" w:sz="0" w:space="0" w:color="auto"/>
        <w:left w:val="none" w:sz="0" w:space="0" w:color="auto"/>
        <w:bottom w:val="none" w:sz="0" w:space="0" w:color="auto"/>
        <w:right w:val="none" w:sz="0" w:space="0" w:color="auto"/>
      </w:divBdr>
    </w:div>
    <w:div w:id="2017075418">
      <w:marLeft w:val="640"/>
      <w:marRight w:val="0"/>
      <w:marTop w:val="0"/>
      <w:marBottom w:val="0"/>
      <w:divBdr>
        <w:top w:val="none" w:sz="0" w:space="0" w:color="auto"/>
        <w:left w:val="none" w:sz="0" w:space="0" w:color="auto"/>
        <w:bottom w:val="none" w:sz="0" w:space="0" w:color="auto"/>
        <w:right w:val="none" w:sz="0" w:space="0" w:color="auto"/>
      </w:divBdr>
    </w:div>
    <w:div w:id="2017145926">
      <w:marLeft w:val="640"/>
      <w:marRight w:val="0"/>
      <w:marTop w:val="0"/>
      <w:marBottom w:val="0"/>
      <w:divBdr>
        <w:top w:val="none" w:sz="0" w:space="0" w:color="auto"/>
        <w:left w:val="none" w:sz="0" w:space="0" w:color="auto"/>
        <w:bottom w:val="none" w:sz="0" w:space="0" w:color="auto"/>
        <w:right w:val="none" w:sz="0" w:space="0" w:color="auto"/>
      </w:divBdr>
    </w:div>
    <w:div w:id="2017338901">
      <w:marLeft w:val="640"/>
      <w:marRight w:val="0"/>
      <w:marTop w:val="0"/>
      <w:marBottom w:val="0"/>
      <w:divBdr>
        <w:top w:val="none" w:sz="0" w:space="0" w:color="auto"/>
        <w:left w:val="none" w:sz="0" w:space="0" w:color="auto"/>
        <w:bottom w:val="none" w:sz="0" w:space="0" w:color="auto"/>
        <w:right w:val="none" w:sz="0" w:space="0" w:color="auto"/>
      </w:divBdr>
    </w:div>
    <w:div w:id="2017491842">
      <w:marLeft w:val="640"/>
      <w:marRight w:val="0"/>
      <w:marTop w:val="0"/>
      <w:marBottom w:val="0"/>
      <w:divBdr>
        <w:top w:val="none" w:sz="0" w:space="0" w:color="auto"/>
        <w:left w:val="none" w:sz="0" w:space="0" w:color="auto"/>
        <w:bottom w:val="none" w:sz="0" w:space="0" w:color="auto"/>
        <w:right w:val="none" w:sz="0" w:space="0" w:color="auto"/>
      </w:divBdr>
    </w:div>
    <w:div w:id="2017492836">
      <w:marLeft w:val="640"/>
      <w:marRight w:val="0"/>
      <w:marTop w:val="0"/>
      <w:marBottom w:val="0"/>
      <w:divBdr>
        <w:top w:val="none" w:sz="0" w:space="0" w:color="auto"/>
        <w:left w:val="none" w:sz="0" w:space="0" w:color="auto"/>
        <w:bottom w:val="none" w:sz="0" w:space="0" w:color="auto"/>
        <w:right w:val="none" w:sz="0" w:space="0" w:color="auto"/>
      </w:divBdr>
    </w:div>
    <w:div w:id="2017537949">
      <w:marLeft w:val="640"/>
      <w:marRight w:val="0"/>
      <w:marTop w:val="0"/>
      <w:marBottom w:val="0"/>
      <w:divBdr>
        <w:top w:val="none" w:sz="0" w:space="0" w:color="auto"/>
        <w:left w:val="none" w:sz="0" w:space="0" w:color="auto"/>
        <w:bottom w:val="none" w:sz="0" w:space="0" w:color="auto"/>
        <w:right w:val="none" w:sz="0" w:space="0" w:color="auto"/>
      </w:divBdr>
    </w:div>
    <w:div w:id="2017615188">
      <w:marLeft w:val="640"/>
      <w:marRight w:val="0"/>
      <w:marTop w:val="0"/>
      <w:marBottom w:val="0"/>
      <w:divBdr>
        <w:top w:val="none" w:sz="0" w:space="0" w:color="auto"/>
        <w:left w:val="none" w:sz="0" w:space="0" w:color="auto"/>
        <w:bottom w:val="none" w:sz="0" w:space="0" w:color="auto"/>
        <w:right w:val="none" w:sz="0" w:space="0" w:color="auto"/>
      </w:divBdr>
    </w:div>
    <w:div w:id="2017686487">
      <w:marLeft w:val="640"/>
      <w:marRight w:val="0"/>
      <w:marTop w:val="0"/>
      <w:marBottom w:val="0"/>
      <w:divBdr>
        <w:top w:val="none" w:sz="0" w:space="0" w:color="auto"/>
        <w:left w:val="none" w:sz="0" w:space="0" w:color="auto"/>
        <w:bottom w:val="none" w:sz="0" w:space="0" w:color="auto"/>
        <w:right w:val="none" w:sz="0" w:space="0" w:color="auto"/>
      </w:divBdr>
    </w:div>
    <w:div w:id="2017726401">
      <w:marLeft w:val="640"/>
      <w:marRight w:val="0"/>
      <w:marTop w:val="0"/>
      <w:marBottom w:val="0"/>
      <w:divBdr>
        <w:top w:val="none" w:sz="0" w:space="0" w:color="auto"/>
        <w:left w:val="none" w:sz="0" w:space="0" w:color="auto"/>
        <w:bottom w:val="none" w:sz="0" w:space="0" w:color="auto"/>
        <w:right w:val="none" w:sz="0" w:space="0" w:color="auto"/>
      </w:divBdr>
    </w:div>
    <w:div w:id="2017883714">
      <w:marLeft w:val="640"/>
      <w:marRight w:val="0"/>
      <w:marTop w:val="0"/>
      <w:marBottom w:val="0"/>
      <w:divBdr>
        <w:top w:val="none" w:sz="0" w:space="0" w:color="auto"/>
        <w:left w:val="none" w:sz="0" w:space="0" w:color="auto"/>
        <w:bottom w:val="none" w:sz="0" w:space="0" w:color="auto"/>
        <w:right w:val="none" w:sz="0" w:space="0" w:color="auto"/>
      </w:divBdr>
    </w:div>
    <w:div w:id="2018077400">
      <w:marLeft w:val="640"/>
      <w:marRight w:val="0"/>
      <w:marTop w:val="0"/>
      <w:marBottom w:val="0"/>
      <w:divBdr>
        <w:top w:val="none" w:sz="0" w:space="0" w:color="auto"/>
        <w:left w:val="none" w:sz="0" w:space="0" w:color="auto"/>
        <w:bottom w:val="none" w:sz="0" w:space="0" w:color="auto"/>
        <w:right w:val="none" w:sz="0" w:space="0" w:color="auto"/>
      </w:divBdr>
    </w:div>
    <w:div w:id="2018145010">
      <w:marLeft w:val="640"/>
      <w:marRight w:val="0"/>
      <w:marTop w:val="0"/>
      <w:marBottom w:val="0"/>
      <w:divBdr>
        <w:top w:val="none" w:sz="0" w:space="0" w:color="auto"/>
        <w:left w:val="none" w:sz="0" w:space="0" w:color="auto"/>
        <w:bottom w:val="none" w:sz="0" w:space="0" w:color="auto"/>
        <w:right w:val="none" w:sz="0" w:space="0" w:color="auto"/>
      </w:divBdr>
    </w:div>
    <w:div w:id="2018188752">
      <w:marLeft w:val="640"/>
      <w:marRight w:val="0"/>
      <w:marTop w:val="0"/>
      <w:marBottom w:val="0"/>
      <w:divBdr>
        <w:top w:val="none" w:sz="0" w:space="0" w:color="auto"/>
        <w:left w:val="none" w:sz="0" w:space="0" w:color="auto"/>
        <w:bottom w:val="none" w:sz="0" w:space="0" w:color="auto"/>
        <w:right w:val="none" w:sz="0" w:space="0" w:color="auto"/>
      </w:divBdr>
    </w:div>
    <w:div w:id="2018539750">
      <w:marLeft w:val="640"/>
      <w:marRight w:val="0"/>
      <w:marTop w:val="0"/>
      <w:marBottom w:val="0"/>
      <w:divBdr>
        <w:top w:val="none" w:sz="0" w:space="0" w:color="auto"/>
        <w:left w:val="none" w:sz="0" w:space="0" w:color="auto"/>
        <w:bottom w:val="none" w:sz="0" w:space="0" w:color="auto"/>
        <w:right w:val="none" w:sz="0" w:space="0" w:color="auto"/>
      </w:divBdr>
    </w:div>
    <w:div w:id="2018574672">
      <w:marLeft w:val="640"/>
      <w:marRight w:val="0"/>
      <w:marTop w:val="0"/>
      <w:marBottom w:val="0"/>
      <w:divBdr>
        <w:top w:val="none" w:sz="0" w:space="0" w:color="auto"/>
        <w:left w:val="none" w:sz="0" w:space="0" w:color="auto"/>
        <w:bottom w:val="none" w:sz="0" w:space="0" w:color="auto"/>
        <w:right w:val="none" w:sz="0" w:space="0" w:color="auto"/>
      </w:divBdr>
    </w:div>
    <w:div w:id="2018576705">
      <w:marLeft w:val="640"/>
      <w:marRight w:val="0"/>
      <w:marTop w:val="0"/>
      <w:marBottom w:val="0"/>
      <w:divBdr>
        <w:top w:val="none" w:sz="0" w:space="0" w:color="auto"/>
        <w:left w:val="none" w:sz="0" w:space="0" w:color="auto"/>
        <w:bottom w:val="none" w:sz="0" w:space="0" w:color="auto"/>
        <w:right w:val="none" w:sz="0" w:space="0" w:color="auto"/>
      </w:divBdr>
    </w:div>
    <w:div w:id="2018578946">
      <w:marLeft w:val="640"/>
      <w:marRight w:val="0"/>
      <w:marTop w:val="0"/>
      <w:marBottom w:val="0"/>
      <w:divBdr>
        <w:top w:val="none" w:sz="0" w:space="0" w:color="auto"/>
        <w:left w:val="none" w:sz="0" w:space="0" w:color="auto"/>
        <w:bottom w:val="none" w:sz="0" w:space="0" w:color="auto"/>
        <w:right w:val="none" w:sz="0" w:space="0" w:color="auto"/>
      </w:divBdr>
    </w:div>
    <w:div w:id="2018658059">
      <w:marLeft w:val="640"/>
      <w:marRight w:val="0"/>
      <w:marTop w:val="0"/>
      <w:marBottom w:val="0"/>
      <w:divBdr>
        <w:top w:val="none" w:sz="0" w:space="0" w:color="auto"/>
        <w:left w:val="none" w:sz="0" w:space="0" w:color="auto"/>
        <w:bottom w:val="none" w:sz="0" w:space="0" w:color="auto"/>
        <w:right w:val="none" w:sz="0" w:space="0" w:color="auto"/>
      </w:divBdr>
    </w:div>
    <w:div w:id="2018732242">
      <w:marLeft w:val="640"/>
      <w:marRight w:val="0"/>
      <w:marTop w:val="0"/>
      <w:marBottom w:val="0"/>
      <w:divBdr>
        <w:top w:val="none" w:sz="0" w:space="0" w:color="auto"/>
        <w:left w:val="none" w:sz="0" w:space="0" w:color="auto"/>
        <w:bottom w:val="none" w:sz="0" w:space="0" w:color="auto"/>
        <w:right w:val="none" w:sz="0" w:space="0" w:color="auto"/>
      </w:divBdr>
    </w:div>
    <w:div w:id="2018923105">
      <w:marLeft w:val="640"/>
      <w:marRight w:val="0"/>
      <w:marTop w:val="0"/>
      <w:marBottom w:val="0"/>
      <w:divBdr>
        <w:top w:val="none" w:sz="0" w:space="0" w:color="auto"/>
        <w:left w:val="none" w:sz="0" w:space="0" w:color="auto"/>
        <w:bottom w:val="none" w:sz="0" w:space="0" w:color="auto"/>
        <w:right w:val="none" w:sz="0" w:space="0" w:color="auto"/>
      </w:divBdr>
    </w:div>
    <w:div w:id="2019111270">
      <w:marLeft w:val="640"/>
      <w:marRight w:val="0"/>
      <w:marTop w:val="0"/>
      <w:marBottom w:val="0"/>
      <w:divBdr>
        <w:top w:val="none" w:sz="0" w:space="0" w:color="auto"/>
        <w:left w:val="none" w:sz="0" w:space="0" w:color="auto"/>
        <w:bottom w:val="none" w:sz="0" w:space="0" w:color="auto"/>
        <w:right w:val="none" w:sz="0" w:space="0" w:color="auto"/>
      </w:divBdr>
    </w:div>
    <w:div w:id="2019191711">
      <w:marLeft w:val="640"/>
      <w:marRight w:val="0"/>
      <w:marTop w:val="0"/>
      <w:marBottom w:val="0"/>
      <w:divBdr>
        <w:top w:val="none" w:sz="0" w:space="0" w:color="auto"/>
        <w:left w:val="none" w:sz="0" w:space="0" w:color="auto"/>
        <w:bottom w:val="none" w:sz="0" w:space="0" w:color="auto"/>
        <w:right w:val="none" w:sz="0" w:space="0" w:color="auto"/>
      </w:divBdr>
    </w:div>
    <w:div w:id="2019308913">
      <w:marLeft w:val="640"/>
      <w:marRight w:val="0"/>
      <w:marTop w:val="0"/>
      <w:marBottom w:val="0"/>
      <w:divBdr>
        <w:top w:val="none" w:sz="0" w:space="0" w:color="auto"/>
        <w:left w:val="none" w:sz="0" w:space="0" w:color="auto"/>
        <w:bottom w:val="none" w:sz="0" w:space="0" w:color="auto"/>
        <w:right w:val="none" w:sz="0" w:space="0" w:color="auto"/>
      </w:divBdr>
    </w:div>
    <w:div w:id="2019429793">
      <w:marLeft w:val="640"/>
      <w:marRight w:val="0"/>
      <w:marTop w:val="0"/>
      <w:marBottom w:val="0"/>
      <w:divBdr>
        <w:top w:val="none" w:sz="0" w:space="0" w:color="auto"/>
        <w:left w:val="none" w:sz="0" w:space="0" w:color="auto"/>
        <w:bottom w:val="none" w:sz="0" w:space="0" w:color="auto"/>
        <w:right w:val="none" w:sz="0" w:space="0" w:color="auto"/>
      </w:divBdr>
    </w:div>
    <w:div w:id="2019694012">
      <w:marLeft w:val="640"/>
      <w:marRight w:val="0"/>
      <w:marTop w:val="0"/>
      <w:marBottom w:val="0"/>
      <w:divBdr>
        <w:top w:val="none" w:sz="0" w:space="0" w:color="auto"/>
        <w:left w:val="none" w:sz="0" w:space="0" w:color="auto"/>
        <w:bottom w:val="none" w:sz="0" w:space="0" w:color="auto"/>
        <w:right w:val="none" w:sz="0" w:space="0" w:color="auto"/>
      </w:divBdr>
    </w:div>
    <w:div w:id="2020036476">
      <w:marLeft w:val="640"/>
      <w:marRight w:val="0"/>
      <w:marTop w:val="0"/>
      <w:marBottom w:val="0"/>
      <w:divBdr>
        <w:top w:val="none" w:sz="0" w:space="0" w:color="auto"/>
        <w:left w:val="none" w:sz="0" w:space="0" w:color="auto"/>
        <w:bottom w:val="none" w:sz="0" w:space="0" w:color="auto"/>
        <w:right w:val="none" w:sz="0" w:space="0" w:color="auto"/>
      </w:divBdr>
    </w:div>
    <w:div w:id="2020084675">
      <w:marLeft w:val="640"/>
      <w:marRight w:val="0"/>
      <w:marTop w:val="0"/>
      <w:marBottom w:val="0"/>
      <w:divBdr>
        <w:top w:val="none" w:sz="0" w:space="0" w:color="auto"/>
        <w:left w:val="none" w:sz="0" w:space="0" w:color="auto"/>
        <w:bottom w:val="none" w:sz="0" w:space="0" w:color="auto"/>
        <w:right w:val="none" w:sz="0" w:space="0" w:color="auto"/>
      </w:divBdr>
    </w:div>
    <w:div w:id="2020084842">
      <w:marLeft w:val="640"/>
      <w:marRight w:val="0"/>
      <w:marTop w:val="0"/>
      <w:marBottom w:val="0"/>
      <w:divBdr>
        <w:top w:val="none" w:sz="0" w:space="0" w:color="auto"/>
        <w:left w:val="none" w:sz="0" w:space="0" w:color="auto"/>
        <w:bottom w:val="none" w:sz="0" w:space="0" w:color="auto"/>
        <w:right w:val="none" w:sz="0" w:space="0" w:color="auto"/>
      </w:divBdr>
    </w:div>
    <w:div w:id="2020086438">
      <w:marLeft w:val="640"/>
      <w:marRight w:val="0"/>
      <w:marTop w:val="0"/>
      <w:marBottom w:val="0"/>
      <w:divBdr>
        <w:top w:val="none" w:sz="0" w:space="0" w:color="auto"/>
        <w:left w:val="none" w:sz="0" w:space="0" w:color="auto"/>
        <w:bottom w:val="none" w:sz="0" w:space="0" w:color="auto"/>
        <w:right w:val="none" w:sz="0" w:space="0" w:color="auto"/>
      </w:divBdr>
    </w:div>
    <w:div w:id="2020347594">
      <w:marLeft w:val="640"/>
      <w:marRight w:val="0"/>
      <w:marTop w:val="0"/>
      <w:marBottom w:val="0"/>
      <w:divBdr>
        <w:top w:val="none" w:sz="0" w:space="0" w:color="auto"/>
        <w:left w:val="none" w:sz="0" w:space="0" w:color="auto"/>
        <w:bottom w:val="none" w:sz="0" w:space="0" w:color="auto"/>
        <w:right w:val="none" w:sz="0" w:space="0" w:color="auto"/>
      </w:divBdr>
    </w:div>
    <w:div w:id="2020422541">
      <w:marLeft w:val="640"/>
      <w:marRight w:val="0"/>
      <w:marTop w:val="0"/>
      <w:marBottom w:val="0"/>
      <w:divBdr>
        <w:top w:val="none" w:sz="0" w:space="0" w:color="auto"/>
        <w:left w:val="none" w:sz="0" w:space="0" w:color="auto"/>
        <w:bottom w:val="none" w:sz="0" w:space="0" w:color="auto"/>
        <w:right w:val="none" w:sz="0" w:space="0" w:color="auto"/>
      </w:divBdr>
    </w:div>
    <w:div w:id="2020545055">
      <w:marLeft w:val="640"/>
      <w:marRight w:val="0"/>
      <w:marTop w:val="0"/>
      <w:marBottom w:val="0"/>
      <w:divBdr>
        <w:top w:val="none" w:sz="0" w:space="0" w:color="auto"/>
        <w:left w:val="none" w:sz="0" w:space="0" w:color="auto"/>
        <w:bottom w:val="none" w:sz="0" w:space="0" w:color="auto"/>
        <w:right w:val="none" w:sz="0" w:space="0" w:color="auto"/>
      </w:divBdr>
    </w:div>
    <w:div w:id="2020545592">
      <w:marLeft w:val="640"/>
      <w:marRight w:val="0"/>
      <w:marTop w:val="0"/>
      <w:marBottom w:val="0"/>
      <w:divBdr>
        <w:top w:val="none" w:sz="0" w:space="0" w:color="auto"/>
        <w:left w:val="none" w:sz="0" w:space="0" w:color="auto"/>
        <w:bottom w:val="none" w:sz="0" w:space="0" w:color="auto"/>
        <w:right w:val="none" w:sz="0" w:space="0" w:color="auto"/>
      </w:divBdr>
    </w:div>
    <w:div w:id="2020737600">
      <w:marLeft w:val="640"/>
      <w:marRight w:val="0"/>
      <w:marTop w:val="0"/>
      <w:marBottom w:val="0"/>
      <w:divBdr>
        <w:top w:val="none" w:sz="0" w:space="0" w:color="auto"/>
        <w:left w:val="none" w:sz="0" w:space="0" w:color="auto"/>
        <w:bottom w:val="none" w:sz="0" w:space="0" w:color="auto"/>
        <w:right w:val="none" w:sz="0" w:space="0" w:color="auto"/>
      </w:divBdr>
    </w:div>
    <w:div w:id="2020934373">
      <w:marLeft w:val="640"/>
      <w:marRight w:val="0"/>
      <w:marTop w:val="0"/>
      <w:marBottom w:val="0"/>
      <w:divBdr>
        <w:top w:val="none" w:sz="0" w:space="0" w:color="auto"/>
        <w:left w:val="none" w:sz="0" w:space="0" w:color="auto"/>
        <w:bottom w:val="none" w:sz="0" w:space="0" w:color="auto"/>
        <w:right w:val="none" w:sz="0" w:space="0" w:color="auto"/>
      </w:divBdr>
    </w:div>
    <w:div w:id="2020959943">
      <w:marLeft w:val="640"/>
      <w:marRight w:val="0"/>
      <w:marTop w:val="0"/>
      <w:marBottom w:val="0"/>
      <w:divBdr>
        <w:top w:val="none" w:sz="0" w:space="0" w:color="auto"/>
        <w:left w:val="none" w:sz="0" w:space="0" w:color="auto"/>
        <w:bottom w:val="none" w:sz="0" w:space="0" w:color="auto"/>
        <w:right w:val="none" w:sz="0" w:space="0" w:color="auto"/>
      </w:divBdr>
    </w:div>
    <w:div w:id="2020960610">
      <w:marLeft w:val="640"/>
      <w:marRight w:val="0"/>
      <w:marTop w:val="0"/>
      <w:marBottom w:val="0"/>
      <w:divBdr>
        <w:top w:val="none" w:sz="0" w:space="0" w:color="auto"/>
        <w:left w:val="none" w:sz="0" w:space="0" w:color="auto"/>
        <w:bottom w:val="none" w:sz="0" w:space="0" w:color="auto"/>
        <w:right w:val="none" w:sz="0" w:space="0" w:color="auto"/>
      </w:divBdr>
    </w:div>
    <w:div w:id="2020962794">
      <w:marLeft w:val="640"/>
      <w:marRight w:val="0"/>
      <w:marTop w:val="0"/>
      <w:marBottom w:val="0"/>
      <w:divBdr>
        <w:top w:val="none" w:sz="0" w:space="0" w:color="auto"/>
        <w:left w:val="none" w:sz="0" w:space="0" w:color="auto"/>
        <w:bottom w:val="none" w:sz="0" w:space="0" w:color="auto"/>
        <w:right w:val="none" w:sz="0" w:space="0" w:color="auto"/>
      </w:divBdr>
    </w:div>
    <w:div w:id="2020965800">
      <w:marLeft w:val="640"/>
      <w:marRight w:val="0"/>
      <w:marTop w:val="0"/>
      <w:marBottom w:val="0"/>
      <w:divBdr>
        <w:top w:val="none" w:sz="0" w:space="0" w:color="auto"/>
        <w:left w:val="none" w:sz="0" w:space="0" w:color="auto"/>
        <w:bottom w:val="none" w:sz="0" w:space="0" w:color="auto"/>
        <w:right w:val="none" w:sz="0" w:space="0" w:color="auto"/>
      </w:divBdr>
    </w:div>
    <w:div w:id="2021348823">
      <w:marLeft w:val="640"/>
      <w:marRight w:val="0"/>
      <w:marTop w:val="0"/>
      <w:marBottom w:val="0"/>
      <w:divBdr>
        <w:top w:val="none" w:sz="0" w:space="0" w:color="auto"/>
        <w:left w:val="none" w:sz="0" w:space="0" w:color="auto"/>
        <w:bottom w:val="none" w:sz="0" w:space="0" w:color="auto"/>
        <w:right w:val="none" w:sz="0" w:space="0" w:color="auto"/>
      </w:divBdr>
    </w:div>
    <w:div w:id="2021349782">
      <w:marLeft w:val="640"/>
      <w:marRight w:val="0"/>
      <w:marTop w:val="0"/>
      <w:marBottom w:val="0"/>
      <w:divBdr>
        <w:top w:val="none" w:sz="0" w:space="0" w:color="auto"/>
        <w:left w:val="none" w:sz="0" w:space="0" w:color="auto"/>
        <w:bottom w:val="none" w:sz="0" w:space="0" w:color="auto"/>
        <w:right w:val="none" w:sz="0" w:space="0" w:color="auto"/>
      </w:divBdr>
    </w:div>
    <w:div w:id="2021352338">
      <w:marLeft w:val="640"/>
      <w:marRight w:val="0"/>
      <w:marTop w:val="0"/>
      <w:marBottom w:val="0"/>
      <w:divBdr>
        <w:top w:val="none" w:sz="0" w:space="0" w:color="auto"/>
        <w:left w:val="none" w:sz="0" w:space="0" w:color="auto"/>
        <w:bottom w:val="none" w:sz="0" w:space="0" w:color="auto"/>
        <w:right w:val="none" w:sz="0" w:space="0" w:color="auto"/>
      </w:divBdr>
    </w:div>
    <w:div w:id="2021392890">
      <w:marLeft w:val="640"/>
      <w:marRight w:val="0"/>
      <w:marTop w:val="0"/>
      <w:marBottom w:val="0"/>
      <w:divBdr>
        <w:top w:val="none" w:sz="0" w:space="0" w:color="auto"/>
        <w:left w:val="none" w:sz="0" w:space="0" w:color="auto"/>
        <w:bottom w:val="none" w:sz="0" w:space="0" w:color="auto"/>
        <w:right w:val="none" w:sz="0" w:space="0" w:color="auto"/>
      </w:divBdr>
    </w:div>
    <w:div w:id="2021465102">
      <w:marLeft w:val="640"/>
      <w:marRight w:val="0"/>
      <w:marTop w:val="0"/>
      <w:marBottom w:val="0"/>
      <w:divBdr>
        <w:top w:val="none" w:sz="0" w:space="0" w:color="auto"/>
        <w:left w:val="none" w:sz="0" w:space="0" w:color="auto"/>
        <w:bottom w:val="none" w:sz="0" w:space="0" w:color="auto"/>
        <w:right w:val="none" w:sz="0" w:space="0" w:color="auto"/>
      </w:divBdr>
    </w:div>
    <w:div w:id="2021657416">
      <w:marLeft w:val="640"/>
      <w:marRight w:val="0"/>
      <w:marTop w:val="0"/>
      <w:marBottom w:val="0"/>
      <w:divBdr>
        <w:top w:val="none" w:sz="0" w:space="0" w:color="auto"/>
        <w:left w:val="none" w:sz="0" w:space="0" w:color="auto"/>
        <w:bottom w:val="none" w:sz="0" w:space="0" w:color="auto"/>
        <w:right w:val="none" w:sz="0" w:space="0" w:color="auto"/>
      </w:divBdr>
    </w:div>
    <w:div w:id="2021855155">
      <w:marLeft w:val="640"/>
      <w:marRight w:val="0"/>
      <w:marTop w:val="0"/>
      <w:marBottom w:val="0"/>
      <w:divBdr>
        <w:top w:val="none" w:sz="0" w:space="0" w:color="auto"/>
        <w:left w:val="none" w:sz="0" w:space="0" w:color="auto"/>
        <w:bottom w:val="none" w:sz="0" w:space="0" w:color="auto"/>
        <w:right w:val="none" w:sz="0" w:space="0" w:color="auto"/>
      </w:divBdr>
    </w:div>
    <w:div w:id="2021927206">
      <w:marLeft w:val="640"/>
      <w:marRight w:val="0"/>
      <w:marTop w:val="0"/>
      <w:marBottom w:val="0"/>
      <w:divBdr>
        <w:top w:val="none" w:sz="0" w:space="0" w:color="auto"/>
        <w:left w:val="none" w:sz="0" w:space="0" w:color="auto"/>
        <w:bottom w:val="none" w:sz="0" w:space="0" w:color="auto"/>
        <w:right w:val="none" w:sz="0" w:space="0" w:color="auto"/>
      </w:divBdr>
    </w:div>
    <w:div w:id="2022047778">
      <w:marLeft w:val="640"/>
      <w:marRight w:val="0"/>
      <w:marTop w:val="0"/>
      <w:marBottom w:val="0"/>
      <w:divBdr>
        <w:top w:val="none" w:sz="0" w:space="0" w:color="auto"/>
        <w:left w:val="none" w:sz="0" w:space="0" w:color="auto"/>
        <w:bottom w:val="none" w:sz="0" w:space="0" w:color="auto"/>
        <w:right w:val="none" w:sz="0" w:space="0" w:color="auto"/>
      </w:divBdr>
    </w:div>
    <w:div w:id="2022051782">
      <w:marLeft w:val="640"/>
      <w:marRight w:val="0"/>
      <w:marTop w:val="0"/>
      <w:marBottom w:val="0"/>
      <w:divBdr>
        <w:top w:val="none" w:sz="0" w:space="0" w:color="auto"/>
        <w:left w:val="none" w:sz="0" w:space="0" w:color="auto"/>
        <w:bottom w:val="none" w:sz="0" w:space="0" w:color="auto"/>
        <w:right w:val="none" w:sz="0" w:space="0" w:color="auto"/>
      </w:divBdr>
    </w:div>
    <w:div w:id="2022077968">
      <w:marLeft w:val="640"/>
      <w:marRight w:val="0"/>
      <w:marTop w:val="0"/>
      <w:marBottom w:val="0"/>
      <w:divBdr>
        <w:top w:val="none" w:sz="0" w:space="0" w:color="auto"/>
        <w:left w:val="none" w:sz="0" w:space="0" w:color="auto"/>
        <w:bottom w:val="none" w:sz="0" w:space="0" w:color="auto"/>
        <w:right w:val="none" w:sz="0" w:space="0" w:color="auto"/>
      </w:divBdr>
    </w:div>
    <w:div w:id="2022127143">
      <w:marLeft w:val="640"/>
      <w:marRight w:val="0"/>
      <w:marTop w:val="0"/>
      <w:marBottom w:val="0"/>
      <w:divBdr>
        <w:top w:val="none" w:sz="0" w:space="0" w:color="auto"/>
        <w:left w:val="none" w:sz="0" w:space="0" w:color="auto"/>
        <w:bottom w:val="none" w:sz="0" w:space="0" w:color="auto"/>
        <w:right w:val="none" w:sz="0" w:space="0" w:color="auto"/>
      </w:divBdr>
    </w:div>
    <w:div w:id="2022271586">
      <w:marLeft w:val="640"/>
      <w:marRight w:val="0"/>
      <w:marTop w:val="0"/>
      <w:marBottom w:val="0"/>
      <w:divBdr>
        <w:top w:val="none" w:sz="0" w:space="0" w:color="auto"/>
        <w:left w:val="none" w:sz="0" w:space="0" w:color="auto"/>
        <w:bottom w:val="none" w:sz="0" w:space="0" w:color="auto"/>
        <w:right w:val="none" w:sz="0" w:space="0" w:color="auto"/>
      </w:divBdr>
    </w:div>
    <w:div w:id="2022314893">
      <w:marLeft w:val="640"/>
      <w:marRight w:val="0"/>
      <w:marTop w:val="0"/>
      <w:marBottom w:val="0"/>
      <w:divBdr>
        <w:top w:val="none" w:sz="0" w:space="0" w:color="auto"/>
        <w:left w:val="none" w:sz="0" w:space="0" w:color="auto"/>
        <w:bottom w:val="none" w:sz="0" w:space="0" w:color="auto"/>
        <w:right w:val="none" w:sz="0" w:space="0" w:color="auto"/>
      </w:divBdr>
    </w:div>
    <w:div w:id="2022392625">
      <w:marLeft w:val="640"/>
      <w:marRight w:val="0"/>
      <w:marTop w:val="0"/>
      <w:marBottom w:val="0"/>
      <w:divBdr>
        <w:top w:val="none" w:sz="0" w:space="0" w:color="auto"/>
        <w:left w:val="none" w:sz="0" w:space="0" w:color="auto"/>
        <w:bottom w:val="none" w:sz="0" w:space="0" w:color="auto"/>
        <w:right w:val="none" w:sz="0" w:space="0" w:color="auto"/>
      </w:divBdr>
    </w:div>
    <w:div w:id="2022470623">
      <w:marLeft w:val="640"/>
      <w:marRight w:val="0"/>
      <w:marTop w:val="0"/>
      <w:marBottom w:val="0"/>
      <w:divBdr>
        <w:top w:val="none" w:sz="0" w:space="0" w:color="auto"/>
        <w:left w:val="none" w:sz="0" w:space="0" w:color="auto"/>
        <w:bottom w:val="none" w:sz="0" w:space="0" w:color="auto"/>
        <w:right w:val="none" w:sz="0" w:space="0" w:color="auto"/>
      </w:divBdr>
    </w:div>
    <w:div w:id="2022967396">
      <w:marLeft w:val="640"/>
      <w:marRight w:val="0"/>
      <w:marTop w:val="0"/>
      <w:marBottom w:val="0"/>
      <w:divBdr>
        <w:top w:val="none" w:sz="0" w:space="0" w:color="auto"/>
        <w:left w:val="none" w:sz="0" w:space="0" w:color="auto"/>
        <w:bottom w:val="none" w:sz="0" w:space="0" w:color="auto"/>
        <w:right w:val="none" w:sz="0" w:space="0" w:color="auto"/>
      </w:divBdr>
    </w:div>
    <w:div w:id="2023117234">
      <w:marLeft w:val="640"/>
      <w:marRight w:val="0"/>
      <w:marTop w:val="0"/>
      <w:marBottom w:val="0"/>
      <w:divBdr>
        <w:top w:val="none" w:sz="0" w:space="0" w:color="auto"/>
        <w:left w:val="none" w:sz="0" w:space="0" w:color="auto"/>
        <w:bottom w:val="none" w:sz="0" w:space="0" w:color="auto"/>
        <w:right w:val="none" w:sz="0" w:space="0" w:color="auto"/>
      </w:divBdr>
    </w:div>
    <w:div w:id="2023163123">
      <w:marLeft w:val="640"/>
      <w:marRight w:val="0"/>
      <w:marTop w:val="0"/>
      <w:marBottom w:val="0"/>
      <w:divBdr>
        <w:top w:val="none" w:sz="0" w:space="0" w:color="auto"/>
        <w:left w:val="none" w:sz="0" w:space="0" w:color="auto"/>
        <w:bottom w:val="none" w:sz="0" w:space="0" w:color="auto"/>
        <w:right w:val="none" w:sz="0" w:space="0" w:color="auto"/>
      </w:divBdr>
    </w:div>
    <w:div w:id="2023193417">
      <w:marLeft w:val="640"/>
      <w:marRight w:val="0"/>
      <w:marTop w:val="0"/>
      <w:marBottom w:val="0"/>
      <w:divBdr>
        <w:top w:val="none" w:sz="0" w:space="0" w:color="auto"/>
        <w:left w:val="none" w:sz="0" w:space="0" w:color="auto"/>
        <w:bottom w:val="none" w:sz="0" w:space="0" w:color="auto"/>
        <w:right w:val="none" w:sz="0" w:space="0" w:color="auto"/>
      </w:divBdr>
    </w:div>
    <w:div w:id="2023317144">
      <w:marLeft w:val="640"/>
      <w:marRight w:val="0"/>
      <w:marTop w:val="0"/>
      <w:marBottom w:val="0"/>
      <w:divBdr>
        <w:top w:val="none" w:sz="0" w:space="0" w:color="auto"/>
        <w:left w:val="none" w:sz="0" w:space="0" w:color="auto"/>
        <w:bottom w:val="none" w:sz="0" w:space="0" w:color="auto"/>
        <w:right w:val="none" w:sz="0" w:space="0" w:color="auto"/>
      </w:divBdr>
    </w:div>
    <w:div w:id="2023317625">
      <w:marLeft w:val="640"/>
      <w:marRight w:val="0"/>
      <w:marTop w:val="0"/>
      <w:marBottom w:val="0"/>
      <w:divBdr>
        <w:top w:val="none" w:sz="0" w:space="0" w:color="auto"/>
        <w:left w:val="none" w:sz="0" w:space="0" w:color="auto"/>
        <w:bottom w:val="none" w:sz="0" w:space="0" w:color="auto"/>
        <w:right w:val="none" w:sz="0" w:space="0" w:color="auto"/>
      </w:divBdr>
    </w:div>
    <w:div w:id="2023318101">
      <w:marLeft w:val="640"/>
      <w:marRight w:val="0"/>
      <w:marTop w:val="0"/>
      <w:marBottom w:val="0"/>
      <w:divBdr>
        <w:top w:val="none" w:sz="0" w:space="0" w:color="auto"/>
        <w:left w:val="none" w:sz="0" w:space="0" w:color="auto"/>
        <w:bottom w:val="none" w:sz="0" w:space="0" w:color="auto"/>
        <w:right w:val="none" w:sz="0" w:space="0" w:color="auto"/>
      </w:divBdr>
    </w:div>
    <w:div w:id="2023360382">
      <w:marLeft w:val="640"/>
      <w:marRight w:val="0"/>
      <w:marTop w:val="0"/>
      <w:marBottom w:val="0"/>
      <w:divBdr>
        <w:top w:val="none" w:sz="0" w:space="0" w:color="auto"/>
        <w:left w:val="none" w:sz="0" w:space="0" w:color="auto"/>
        <w:bottom w:val="none" w:sz="0" w:space="0" w:color="auto"/>
        <w:right w:val="none" w:sz="0" w:space="0" w:color="auto"/>
      </w:divBdr>
    </w:div>
    <w:div w:id="2023428803">
      <w:marLeft w:val="640"/>
      <w:marRight w:val="0"/>
      <w:marTop w:val="0"/>
      <w:marBottom w:val="0"/>
      <w:divBdr>
        <w:top w:val="none" w:sz="0" w:space="0" w:color="auto"/>
        <w:left w:val="none" w:sz="0" w:space="0" w:color="auto"/>
        <w:bottom w:val="none" w:sz="0" w:space="0" w:color="auto"/>
        <w:right w:val="none" w:sz="0" w:space="0" w:color="auto"/>
      </w:divBdr>
    </w:div>
    <w:div w:id="2023431398">
      <w:marLeft w:val="640"/>
      <w:marRight w:val="0"/>
      <w:marTop w:val="0"/>
      <w:marBottom w:val="0"/>
      <w:divBdr>
        <w:top w:val="none" w:sz="0" w:space="0" w:color="auto"/>
        <w:left w:val="none" w:sz="0" w:space="0" w:color="auto"/>
        <w:bottom w:val="none" w:sz="0" w:space="0" w:color="auto"/>
        <w:right w:val="none" w:sz="0" w:space="0" w:color="auto"/>
      </w:divBdr>
    </w:div>
    <w:div w:id="2023630981">
      <w:marLeft w:val="640"/>
      <w:marRight w:val="0"/>
      <w:marTop w:val="0"/>
      <w:marBottom w:val="0"/>
      <w:divBdr>
        <w:top w:val="none" w:sz="0" w:space="0" w:color="auto"/>
        <w:left w:val="none" w:sz="0" w:space="0" w:color="auto"/>
        <w:bottom w:val="none" w:sz="0" w:space="0" w:color="auto"/>
        <w:right w:val="none" w:sz="0" w:space="0" w:color="auto"/>
      </w:divBdr>
    </w:div>
    <w:div w:id="2023697790">
      <w:marLeft w:val="640"/>
      <w:marRight w:val="0"/>
      <w:marTop w:val="0"/>
      <w:marBottom w:val="0"/>
      <w:divBdr>
        <w:top w:val="none" w:sz="0" w:space="0" w:color="auto"/>
        <w:left w:val="none" w:sz="0" w:space="0" w:color="auto"/>
        <w:bottom w:val="none" w:sz="0" w:space="0" w:color="auto"/>
        <w:right w:val="none" w:sz="0" w:space="0" w:color="auto"/>
      </w:divBdr>
    </w:div>
    <w:div w:id="2023703030">
      <w:marLeft w:val="640"/>
      <w:marRight w:val="0"/>
      <w:marTop w:val="0"/>
      <w:marBottom w:val="0"/>
      <w:divBdr>
        <w:top w:val="none" w:sz="0" w:space="0" w:color="auto"/>
        <w:left w:val="none" w:sz="0" w:space="0" w:color="auto"/>
        <w:bottom w:val="none" w:sz="0" w:space="0" w:color="auto"/>
        <w:right w:val="none" w:sz="0" w:space="0" w:color="auto"/>
      </w:divBdr>
    </w:div>
    <w:div w:id="2023779547">
      <w:marLeft w:val="640"/>
      <w:marRight w:val="0"/>
      <w:marTop w:val="0"/>
      <w:marBottom w:val="0"/>
      <w:divBdr>
        <w:top w:val="none" w:sz="0" w:space="0" w:color="auto"/>
        <w:left w:val="none" w:sz="0" w:space="0" w:color="auto"/>
        <w:bottom w:val="none" w:sz="0" w:space="0" w:color="auto"/>
        <w:right w:val="none" w:sz="0" w:space="0" w:color="auto"/>
      </w:divBdr>
    </w:div>
    <w:div w:id="2023819269">
      <w:marLeft w:val="640"/>
      <w:marRight w:val="0"/>
      <w:marTop w:val="0"/>
      <w:marBottom w:val="0"/>
      <w:divBdr>
        <w:top w:val="none" w:sz="0" w:space="0" w:color="auto"/>
        <w:left w:val="none" w:sz="0" w:space="0" w:color="auto"/>
        <w:bottom w:val="none" w:sz="0" w:space="0" w:color="auto"/>
        <w:right w:val="none" w:sz="0" w:space="0" w:color="auto"/>
      </w:divBdr>
    </w:div>
    <w:div w:id="2023848339">
      <w:marLeft w:val="640"/>
      <w:marRight w:val="0"/>
      <w:marTop w:val="0"/>
      <w:marBottom w:val="0"/>
      <w:divBdr>
        <w:top w:val="none" w:sz="0" w:space="0" w:color="auto"/>
        <w:left w:val="none" w:sz="0" w:space="0" w:color="auto"/>
        <w:bottom w:val="none" w:sz="0" w:space="0" w:color="auto"/>
        <w:right w:val="none" w:sz="0" w:space="0" w:color="auto"/>
      </w:divBdr>
    </w:div>
    <w:div w:id="2024161465">
      <w:marLeft w:val="640"/>
      <w:marRight w:val="0"/>
      <w:marTop w:val="0"/>
      <w:marBottom w:val="0"/>
      <w:divBdr>
        <w:top w:val="none" w:sz="0" w:space="0" w:color="auto"/>
        <w:left w:val="none" w:sz="0" w:space="0" w:color="auto"/>
        <w:bottom w:val="none" w:sz="0" w:space="0" w:color="auto"/>
        <w:right w:val="none" w:sz="0" w:space="0" w:color="auto"/>
      </w:divBdr>
    </w:div>
    <w:div w:id="2024161628">
      <w:marLeft w:val="640"/>
      <w:marRight w:val="0"/>
      <w:marTop w:val="0"/>
      <w:marBottom w:val="0"/>
      <w:divBdr>
        <w:top w:val="none" w:sz="0" w:space="0" w:color="auto"/>
        <w:left w:val="none" w:sz="0" w:space="0" w:color="auto"/>
        <w:bottom w:val="none" w:sz="0" w:space="0" w:color="auto"/>
        <w:right w:val="none" w:sz="0" w:space="0" w:color="auto"/>
      </w:divBdr>
    </w:div>
    <w:div w:id="2024168215">
      <w:marLeft w:val="640"/>
      <w:marRight w:val="0"/>
      <w:marTop w:val="0"/>
      <w:marBottom w:val="0"/>
      <w:divBdr>
        <w:top w:val="none" w:sz="0" w:space="0" w:color="auto"/>
        <w:left w:val="none" w:sz="0" w:space="0" w:color="auto"/>
        <w:bottom w:val="none" w:sz="0" w:space="0" w:color="auto"/>
        <w:right w:val="none" w:sz="0" w:space="0" w:color="auto"/>
      </w:divBdr>
    </w:div>
    <w:div w:id="2024242673">
      <w:marLeft w:val="640"/>
      <w:marRight w:val="0"/>
      <w:marTop w:val="0"/>
      <w:marBottom w:val="0"/>
      <w:divBdr>
        <w:top w:val="none" w:sz="0" w:space="0" w:color="auto"/>
        <w:left w:val="none" w:sz="0" w:space="0" w:color="auto"/>
        <w:bottom w:val="none" w:sz="0" w:space="0" w:color="auto"/>
        <w:right w:val="none" w:sz="0" w:space="0" w:color="auto"/>
      </w:divBdr>
    </w:div>
    <w:div w:id="2024280210">
      <w:marLeft w:val="640"/>
      <w:marRight w:val="0"/>
      <w:marTop w:val="0"/>
      <w:marBottom w:val="0"/>
      <w:divBdr>
        <w:top w:val="none" w:sz="0" w:space="0" w:color="auto"/>
        <w:left w:val="none" w:sz="0" w:space="0" w:color="auto"/>
        <w:bottom w:val="none" w:sz="0" w:space="0" w:color="auto"/>
        <w:right w:val="none" w:sz="0" w:space="0" w:color="auto"/>
      </w:divBdr>
    </w:div>
    <w:div w:id="2024281804">
      <w:marLeft w:val="640"/>
      <w:marRight w:val="0"/>
      <w:marTop w:val="0"/>
      <w:marBottom w:val="0"/>
      <w:divBdr>
        <w:top w:val="none" w:sz="0" w:space="0" w:color="auto"/>
        <w:left w:val="none" w:sz="0" w:space="0" w:color="auto"/>
        <w:bottom w:val="none" w:sz="0" w:space="0" w:color="auto"/>
        <w:right w:val="none" w:sz="0" w:space="0" w:color="auto"/>
      </w:divBdr>
    </w:div>
    <w:div w:id="2024353637">
      <w:marLeft w:val="640"/>
      <w:marRight w:val="0"/>
      <w:marTop w:val="0"/>
      <w:marBottom w:val="0"/>
      <w:divBdr>
        <w:top w:val="none" w:sz="0" w:space="0" w:color="auto"/>
        <w:left w:val="none" w:sz="0" w:space="0" w:color="auto"/>
        <w:bottom w:val="none" w:sz="0" w:space="0" w:color="auto"/>
        <w:right w:val="none" w:sz="0" w:space="0" w:color="auto"/>
      </w:divBdr>
    </w:div>
    <w:div w:id="2024429448">
      <w:marLeft w:val="640"/>
      <w:marRight w:val="0"/>
      <w:marTop w:val="0"/>
      <w:marBottom w:val="0"/>
      <w:divBdr>
        <w:top w:val="none" w:sz="0" w:space="0" w:color="auto"/>
        <w:left w:val="none" w:sz="0" w:space="0" w:color="auto"/>
        <w:bottom w:val="none" w:sz="0" w:space="0" w:color="auto"/>
        <w:right w:val="none" w:sz="0" w:space="0" w:color="auto"/>
      </w:divBdr>
    </w:div>
    <w:div w:id="2024629953">
      <w:marLeft w:val="640"/>
      <w:marRight w:val="0"/>
      <w:marTop w:val="0"/>
      <w:marBottom w:val="0"/>
      <w:divBdr>
        <w:top w:val="none" w:sz="0" w:space="0" w:color="auto"/>
        <w:left w:val="none" w:sz="0" w:space="0" w:color="auto"/>
        <w:bottom w:val="none" w:sz="0" w:space="0" w:color="auto"/>
        <w:right w:val="none" w:sz="0" w:space="0" w:color="auto"/>
      </w:divBdr>
    </w:div>
    <w:div w:id="2024669295">
      <w:marLeft w:val="640"/>
      <w:marRight w:val="0"/>
      <w:marTop w:val="0"/>
      <w:marBottom w:val="0"/>
      <w:divBdr>
        <w:top w:val="none" w:sz="0" w:space="0" w:color="auto"/>
        <w:left w:val="none" w:sz="0" w:space="0" w:color="auto"/>
        <w:bottom w:val="none" w:sz="0" w:space="0" w:color="auto"/>
        <w:right w:val="none" w:sz="0" w:space="0" w:color="auto"/>
      </w:divBdr>
    </w:div>
    <w:div w:id="2024669905">
      <w:marLeft w:val="640"/>
      <w:marRight w:val="0"/>
      <w:marTop w:val="0"/>
      <w:marBottom w:val="0"/>
      <w:divBdr>
        <w:top w:val="none" w:sz="0" w:space="0" w:color="auto"/>
        <w:left w:val="none" w:sz="0" w:space="0" w:color="auto"/>
        <w:bottom w:val="none" w:sz="0" w:space="0" w:color="auto"/>
        <w:right w:val="none" w:sz="0" w:space="0" w:color="auto"/>
      </w:divBdr>
    </w:div>
    <w:div w:id="2024742059">
      <w:marLeft w:val="640"/>
      <w:marRight w:val="0"/>
      <w:marTop w:val="0"/>
      <w:marBottom w:val="0"/>
      <w:divBdr>
        <w:top w:val="none" w:sz="0" w:space="0" w:color="auto"/>
        <w:left w:val="none" w:sz="0" w:space="0" w:color="auto"/>
        <w:bottom w:val="none" w:sz="0" w:space="0" w:color="auto"/>
        <w:right w:val="none" w:sz="0" w:space="0" w:color="auto"/>
      </w:divBdr>
    </w:div>
    <w:div w:id="2024817490">
      <w:marLeft w:val="640"/>
      <w:marRight w:val="0"/>
      <w:marTop w:val="0"/>
      <w:marBottom w:val="0"/>
      <w:divBdr>
        <w:top w:val="none" w:sz="0" w:space="0" w:color="auto"/>
        <w:left w:val="none" w:sz="0" w:space="0" w:color="auto"/>
        <w:bottom w:val="none" w:sz="0" w:space="0" w:color="auto"/>
        <w:right w:val="none" w:sz="0" w:space="0" w:color="auto"/>
      </w:divBdr>
    </w:div>
    <w:div w:id="2024866511">
      <w:marLeft w:val="640"/>
      <w:marRight w:val="0"/>
      <w:marTop w:val="0"/>
      <w:marBottom w:val="0"/>
      <w:divBdr>
        <w:top w:val="none" w:sz="0" w:space="0" w:color="auto"/>
        <w:left w:val="none" w:sz="0" w:space="0" w:color="auto"/>
        <w:bottom w:val="none" w:sz="0" w:space="0" w:color="auto"/>
        <w:right w:val="none" w:sz="0" w:space="0" w:color="auto"/>
      </w:divBdr>
    </w:div>
    <w:div w:id="2025010466">
      <w:marLeft w:val="640"/>
      <w:marRight w:val="0"/>
      <w:marTop w:val="0"/>
      <w:marBottom w:val="0"/>
      <w:divBdr>
        <w:top w:val="none" w:sz="0" w:space="0" w:color="auto"/>
        <w:left w:val="none" w:sz="0" w:space="0" w:color="auto"/>
        <w:bottom w:val="none" w:sz="0" w:space="0" w:color="auto"/>
        <w:right w:val="none" w:sz="0" w:space="0" w:color="auto"/>
      </w:divBdr>
    </w:div>
    <w:div w:id="2025132992">
      <w:marLeft w:val="640"/>
      <w:marRight w:val="0"/>
      <w:marTop w:val="0"/>
      <w:marBottom w:val="0"/>
      <w:divBdr>
        <w:top w:val="none" w:sz="0" w:space="0" w:color="auto"/>
        <w:left w:val="none" w:sz="0" w:space="0" w:color="auto"/>
        <w:bottom w:val="none" w:sz="0" w:space="0" w:color="auto"/>
        <w:right w:val="none" w:sz="0" w:space="0" w:color="auto"/>
      </w:divBdr>
    </w:div>
    <w:div w:id="2025326967">
      <w:marLeft w:val="640"/>
      <w:marRight w:val="0"/>
      <w:marTop w:val="0"/>
      <w:marBottom w:val="0"/>
      <w:divBdr>
        <w:top w:val="none" w:sz="0" w:space="0" w:color="auto"/>
        <w:left w:val="none" w:sz="0" w:space="0" w:color="auto"/>
        <w:bottom w:val="none" w:sz="0" w:space="0" w:color="auto"/>
        <w:right w:val="none" w:sz="0" w:space="0" w:color="auto"/>
      </w:divBdr>
    </w:div>
    <w:div w:id="2025521602">
      <w:marLeft w:val="640"/>
      <w:marRight w:val="0"/>
      <w:marTop w:val="0"/>
      <w:marBottom w:val="0"/>
      <w:divBdr>
        <w:top w:val="none" w:sz="0" w:space="0" w:color="auto"/>
        <w:left w:val="none" w:sz="0" w:space="0" w:color="auto"/>
        <w:bottom w:val="none" w:sz="0" w:space="0" w:color="auto"/>
        <w:right w:val="none" w:sz="0" w:space="0" w:color="auto"/>
      </w:divBdr>
    </w:div>
    <w:div w:id="2025856378">
      <w:marLeft w:val="640"/>
      <w:marRight w:val="0"/>
      <w:marTop w:val="0"/>
      <w:marBottom w:val="0"/>
      <w:divBdr>
        <w:top w:val="none" w:sz="0" w:space="0" w:color="auto"/>
        <w:left w:val="none" w:sz="0" w:space="0" w:color="auto"/>
        <w:bottom w:val="none" w:sz="0" w:space="0" w:color="auto"/>
        <w:right w:val="none" w:sz="0" w:space="0" w:color="auto"/>
      </w:divBdr>
    </w:div>
    <w:div w:id="2025939990">
      <w:marLeft w:val="640"/>
      <w:marRight w:val="0"/>
      <w:marTop w:val="0"/>
      <w:marBottom w:val="0"/>
      <w:divBdr>
        <w:top w:val="none" w:sz="0" w:space="0" w:color="auto"/>
        <w:left w:val="none" w:sz="0" w:space="0" w:color="auto"/>
        <w:bottom w:val="none" w:sz="0" w:space="0" w:color="auto"/>
        <w:right w:val="none" w:sz="0" w:space="0" w:color="auto"/>
      </w:divBdr>
    </w:div>
    <w:div w:id="2026125685">
      <w:marLeft w:val="640"/>
      <w:marRight w:val="0"/>
      <w:marTop w:val="0"/>
      <w:marBottom w:val="0"/>
      <w:divBdr>
        <w:top w:val="none" w:sz="0" w:space="0" w:color="auto"/>
        <w:left w:val="none" w:sz="0" w:space="0" w:color="auto"/>
        <w:bottom w:val="none" w:sz="0" w:space="0" w:color="auto"/>
        <w:right w:val="none" w:sz="0" w:space="0" w:color="auto"/>
      </w:divBdr>
    </w:div>
    <w:div w:id="2026243670">
      <w:marLeft w:val="640"/>
      <w:marRight w:val="0"/>
      <w:marTop w:val="0"/>
      <w:marBottom w:val="0"/>
      <w:divBdr>
        <w:top w:val="none" w:sz="0" w:space="0" w:color="auto"/>
        <w:left w:val="none" w:sz="0" w:space="0" w:color="auto"/>
        <w:bottom w:val="none" w:sz="0" w:space="0" w:color="auto"/>
        <w:right w:val="none" w:sz="0" w:space="0" w:color="auto"/>
      </w:divBdr>
    </w:div>
    <w:div w:id="2026244357">
      <w:marLeft w:val="640"/>
      <w:marRight w:val="0"/>
      <w:marTop w:val="0"/>
      <w:marBottom w:val="0"/>
      <w:divBdr>
        <w:top w:val="none" w:sz="0" w:space="0" w:color="auto"/>
        <w:left w:val="none" w:sz="0" w:space="0" w:color="auto"/>
        <w:bottom w:val="none" w:sz="0" w:space="0" w:color="auto"/>
        <w:right w:val="none" w:sz="0" w:space="0" w:color="auto"/>
      </w:divBdr>
    </w:div>
    <w:div w:id="2026245957">
      <w:marLeft w:val="640"/>
      <w:marRight w:val="0"/>
      <w:marTop w:val="0"/>
      <w:marBottom w:val="0"/>
      <w:divBdr>
        <w:top w:val="none" w:sz="0" w:space="0" w:color="auto"/>
        <w:left w:val="none" w:sz="0" w:space="0" w:color="auto"/>
        <w:bottom w:val="none" w:sz="0" w:space="0" w:color="auto"/>
        <w:right w:val="none" w:sz="0" w:space="0" w:color="auto"/>
      </w:divBdr>
    </w:div>
    <w:div w:id="2026249895">
      <w:marLeft w:val="640"/>
      <w:marRight w:val="0"/>
      <w:marTop w:val="0"/>
      <w:marBottom w:val="0"/>
      <w:divBdr>
        <w:top w:val="none" w:sz="0" w:space="0" w:color="auto"/>
        <w:left w:val="none" w:sz="0" w:space="0" w:color="auto"/>
        <w:bottom w:val="none" w:sz="0" w:space="0" w:color="auto"/>
        <w:right w:val="none" w:sz="0" w:space="0" w:color="auto"/>
      </w:divBdr>
    </w:div>
    <w:div w:id="2026321169">
      <w:marLeft w:val="640"/>
      <w:marRight w:val="0"/>
      <w:marTop w:val="0"/>
      <w:marBottom w:val="0"/>
      <w:divBdr>
        <w:top w:val="none" w:sz="0" w:space="0" w:color="auto"/>
        <w:left w:val="none" w:sz="0" w:space="0" w:color="auto"/>
        <w:bottom w:val="none" w:sz="0" w:space="0" w:color="auto"/>
        <w:right w:val="none" w:sz="0" w:space="0" w:color="auto"/>
      </w:divBdr>
    </w:div>
    <w:div w:id="2026444006">
      <w:marLeft w:val="640"/>
      <w:marRight w:val="0"/>
      <w:marTop w:val="0"/>
      <w:marBottom w:val="0"/>
      <w:divBdr>
        <w:top w:val="none" w:sz="0" w:space="0" w:color="auto"/>
        <w:left w:val="none" w:sz="0" w:space="0" w:color="auto"/>
        <w:bottom w:val="none" w:sz="0" w:space="0" w:color="auto"/>
        <w:right w:val="none" w:sz="0" w:space="0" w:color="auto"/>
      </w:divBdr>
    </w:div>
    <w:div w:id="2026516801">
      <w:marLeft w:val="640"/>
      <w:marRight w:val="0"/>
      <w:marTop w:val="0"/>
      <w:marBottom w:val="0"/>
      <w:divBdr>
        <w:top w:val="none" w:sz="0" w:space="0" w:color="auto"/>
        <w:left w:val="none" w:sz="0" w:space="0" w:color="auto"/>
        <w:bottom w:val="none" w:sz="0" w:space="0" w:color="auto"/>
        <w:right w:val="none" w:sz="0" w:space="0" w:color="auto"/>
      </w:divBdr>
    </w:div>
    <w:div w:id="2026665605">
      <w:marLeft w:val="640"/>
      <w:marRight w:val="0"/>
      <w:marTop w:val="0"/>
      <w:marBottom w:val="0"/>
      <w:divBdr>
        <w:top w:val="none" w:sz="0" w:space="0" w:color="auto"/>
        <w:left w:val="none" w:sz="0" w:space="0" w:color="auto"/>
        <w:bottom w:val="none" w:sz="0" w:space="0" w:color="auto"/>
        <w:right w:val="none" w:sz="0" w:space="0" w:color="auto"/>
      </w:divBdr>
    </w:div>
    <w:div w:id="2026705006">
      <w:marLeft w:val="640"/>
      <w:marRight w:val="0"/>
      <w:marTop w:val="0"/>
      <w:marBottom w:val="0"/>
      <w:divBdr>
        <w:top w:val="none" w:sz="0" w:space="0" w:color="auto"/>
        <w:left w:val="none" w:sz="0" w:space="0" w:color="auto"/>
        <w:bottom w:val="none" w:sz="0" w:space="0" w:color="auto"/>
        <w:right w:val="none" w:sz="0" w:space="0" w:color="auto"/>
      </w:divBdr>
    </w:div>
    <w:div w:id="2026713398">
      <w:marLeft w:val="640"/>
      <w:marRight w:val="0"/>
      <w:marTop w:val="0"/>
      <w:marBottom w:val="0"/>
      <w:divBdr>
        <w:top w:val="none" w:sz="0" w:space="0" w:color="auto"/>
        <w:left w:val="none" w:sz="0" w:space="0" w:color="auto"/>
        <w:bottom w:val="none" w:sz="0" w:space="0" w:color="auto"/>
        <w:right w:val="none" w:sz="0" w:space="0" w:color="auto"/>
      </w:divBdr>
    </w:div>
    <w:div w:id="2026907244">
      <w:marLeft w:val="640"/>
      <w:marRight w:val="0"/>
      <w:marTop w:val="0"/>
      <w:marBottom w:val="0"/>
      <w:divBdr>
        <w:top w:val="none" w:sz="0" w:space="0" w:color="auto"/>
        <w:left w:val="none" w:sz="0" w:space="0" w:color="auto"/>
        <w:bottom w:val="none" w:sz="0" w:space="0" w:color="auto"/>
        <w:right w:val="none" w:sz="0" w:space="0" w:color="auto"/>
      </w:divBdr>
    </w:div>
    <w:div w:id="2026979628">
      <w:marLeft w:val="640"/>
      <w:marRight w:val="0"/>
      <w:marTop w:val="0"/>
      <w:marBottom w:val="0"/>
      <w:divBdr>
        <w:top w:val="none" w:sz="0" w:space="0" w:color="auto"/>
        <w:left w:val="none" w:sz="0" w:space="0" w:color="auto"/>
        <w:bottom w:val="none" w:sz="0" w:space="0" w:color="auto"/>
        <w:right w:val="none" w:sz="0" w:space="0" w:color="auto"/>
      </w:divBdr>
    </w:div>
    <w:div w:id="2026982542">
      <w:marLeft w:val="640"/>
      <w:marRight w:val="0"/>
      <w:marTop w:val="0"/>
      <w:marBottom w:val="0"/>
      <w:divBdr>
        <w:top w:val="none" w:sz="0" w:space="0" w:color="auto"/>
        <w:left w:val="none" w:sz="0" w:space="0" w:color="auto"/>
        <w:bottom w:val="none" w:sz="0" w:space="0" w:color="auto"/>
        <w:right w:val="none" w:sz="0" w:space="0" w:color="auto"/>
      </w:divBdr>
    </w:div>
    <w:div w:id="2027094768">
      <w:marLeft w:val="640"/>
      <w:marRight w:val="0"/>
      <w:marTop w:val="0"/>
      <w:marBottom w:val="0"/>
      <w:divBdr>
        <w:top w:val="none" w:sz="0" w:space="0" w:color="auto"/>
        <w:left w:val="none" w:sz="0" w:space="0" w:color="auto"/>
        <w:bottom w:val="none" w:sz="0" w:space="0" w:color="auto"/>
        <w:right w:val="none" w:sz="0" w:space="0" w:color="auto"/>
      </w:divBdr>
    </w:div>
    <w:div w:id="2027173925">
      <w:marLeft w:val="640"/>
      <w:marRight w:val="0"/>
      <w:marTop w:val="0"/>
      <w:marBottom w:val="0"/>
      <w:divBdr>
        <w:top w:val="none" w:sz="0" w:space="0" w:color="auto"/>
        <w:left w:val="none" w:sz="0" w:space="0" w:color="auto"/>
        <w:bottom w:val="none" w:sz="0" w:space="0" w:color="auto"/>
        <w:right w:val="none" w:sz="0" w:space="0" w:color="auto"/>
      </w:divBdr>
    </w:div>
    <w:div w:id="2027290873">
      <w:marLeft w:val="640"/>
      <w:marRight w:val="0"/>
      <w:marTop w:val="0"/>
      <w:marBottom w:val="0"/>
      <w:divBdr>
        <w:top w:val="none" w:sz="0" w:space="0" w:color="auto"/>
        <w:left w:val="none" w:sz="0" w:space="0" w:color="auto"/>
        <w:bottom w:val="none" w:sz="0" w:space="0" w:color="auto"/>
        <w:right w:val="none" w:sz="0" w:space="0" w:color="auto"/>
      </w:divBdr>
    </w:div>
    <w:div w:id="2027294224">
      <w:marLeft w:val="640"/>
      <w:marRight w:val="0"/>
      <w:marTop w:val="0"/>
      <w:marBottom w:val="0"/>
      <w:divBdr>
        <w:top w:val="none" w:sz="0" w:space="0" w:color="auto"/>
        <w:left w:val="none" w:sz="0" w:space="0" w:color="auto"/>
        <w:bottom w:val="none" w:sz="0" w:space="0" w:color="auto"/>
        <w:right w:val="none" w:sz="0" w:space="0" w:color="auto"/>
      </w:divBdr>
    </w:div>
    <w:div w:id="2027363939">
      <w:marLeft w:val="640"/>
      <w:marRight w:val="0"/>
      <w:marTop w:val="0"/>
      <w:marBottom w:val="0"/>
      <w:divBdr>
        <w:top w:val="none" w:sz="0" w:space="0" w:color="auto"/>
        <w:left w:val="none" w:sz="0" w:space="0" w:color="auto"/>
        <w:bottom w:val="none" w:sz="0" w:space="0" w:color="auto"/>
        <w:right w:val="none" w:sz="0" w:space="0" w:color="auto"/>
      </w:divBdr>
    </w:div>
    <w:div w:id="2027367687">
      <w:marLeft w:val="640"/>
      <w:marRight w:val="0"/>
      <w:marTop w:val="0"/>
      <w:marBottom w:val="0"/>
      <w:divBdr>
        <w:top w:val="none" w:sz="0" w:space="0" w:color="auto"/>
        <w:left w:val="none" w:sz="0" w:space="0" w:color="auto"/>
        <w:bottom w:val="none" w:sz="0" w:space="0" w:color="auto"/>
        <w:right w:val="none" w:sz="0" w:space="0" w:color="auto"/>
      </w:divBdr>
    </w:div>
    <w:div w:id="2027517916">
      <w:marLeft w:val="640"/>
      <w:marRight w:val="0"/>
      <w:marTop w:val="0"/>
      <w:marBottom w:val="0"/>
      <w:divBdr>
        <w:top w:val="none" w:sz="0" w:space="0" w:color="auto"/>
        <w:left w:val="none" w:sz="0" w:space="0" w:color="auto"/>
        <w:bottom w:val="none" w:sz="0" w:space="0" w:color="auto"/>
        <w:right w:val="none" w:sz="0" w:space="0" w:color="auto"/>
      </w:divBdr>
    </w:div>
    <w:div w:id="2027556163">
      <w:marLeft w:val="640"/>
      <w:marRight w:val="0"/>
      <w:marTop w:val="0"/>
      <w:marBottom w:val="0"/>
      <w:divBdr>
        <w:top w:val="none" w:sz="0" w:space="0" w:color="auto"/>
        <w:left w:val="none" w:sz="0" w:space="0" w:color="auto"/>
        <w:bottom w:val="none" w:sz="0" w:space="0" w:color="auto"/>
        <w:right w:val="none" w:sz="0" w:space="0" w:color="auto"/>
      </w:divBdr>
    </w:div>
    <w:div w:id="2027556217">
      <w:marLeft w:val="640"/>
      <w:marRight w:val="0"/>
      <w:marTop w:val="0"/>
      <w:marBottom w:val="0"/>
      <w:divBdr>
        <w:top w:val="none" w:sz="0" w:space="0" w:color="auto"/>
        <w:left w:val="none" w:sz="0" w:space="0" w:color="auto"/>
        <w:bottom w:val="none" w:sz="0" w:space="0" w:color="auto"/>
        <w:right w:val="none" w:sz="0" w:space="0" w:color="auto"/>
      </w:divBdr>
    </w:div>
    <w:div w:id="2027558359">
      <w:marLeft w:val="640"/>
      <w:marRight w:val="0"/>
      <w:marTop w:val="0"/>
      <w:marBottom w:val="0"/>
      <w:divBdr>
        <w:top w:val="none" w:sz="0" w:space="0" w:color="auto"/>
        <w:left w:val="none" w:sz="0" w:space="0" w:color="auto"/>
        <w:bottom w:val="none" w:sz="0" w:space="0" w:color="auto"/>
        <w:right w:val="none" w:sz="0" w:space="0" w:color="auto"/>
      </w:divBdr>
    </w:div>
    <w:div w:id="2027706779">
      <w:marLeft w:val="640"/>
      <w:marRight w:val="0"/>
      <w:marTop w:val="0"/>
      <w:marBottom w:val="0"/>
      <w:divBdr>
        <w:top w:val="none" w:sz="0" w:space="0" w:color="auto"/>
        <w:left w:val="none" w:sz="0" w:space="0" w:color="auto"/>
        <w:bottom w:val="none" w:sz="0" w:space="0" w:color="auto"/>
        <w:right w:val="none" w:sz="0" w:space="0" w:color="auto"/>
      </w:divBdr>
    </w:div>
    <w:div w:id="2027825226">
      <w:marLeft w:val="640"/>
      <w:marRight w:val="0"/>
      <w:marTop w:val="0"/>
      <w:marBottom w:val="0"/>
      <w:divBdr>
        <w:top w:val="none" w:sz="0" w:space="0" w:color="auto"/>
        <w:left w:val="none" w:sz="0" w:space="0" w:color="auto"/>
        <w:bottom w:val="none" w:sz="0" w:space="0" w:color="auto"/>
        <w:right w:val="none" w:sz="0" w:space="0" w:color="auto"/>
      </w:divBdr>
    </w:div>
    <w:div w:id="2027902319">
      <w:marLeft w:val="640"/>
      <w:marRight w:val="0"/>
      <w:marTop w:val="0"/>
      <w:marBottom w:val="0"/>
      <w:divBdr>
        <w:top w:val="none" w:sz="0" w:space="0" w:color="auto"/>
        <w:left w:val="none" w:sz="0" w:space="0" w:color="auto"/>
        <w:bottom w:val="none" w:sz="0" w:space="0" w:color="auto"/>
        <w:right w:val="none" w:sz="0" w:space="0" w:color="auto"/>
      </w:divBdr>
    </w:div>
    <w:div w:id="2027905660">
      <w:marLeft w:val="640"/>
      <w:marRight w:val="0"/>
      <w:marTop w:val="0"/>
      <w:marBottom w:val="0"/>
      <w:divBdr>
        <w:top w:val="none" w:sz="0" w:space="0" w:color="auto"/>
        <w:left w:val="none" w:sz="0" w:space="0" w:color="auto"/>
        <w:bottom w:val="none" w:sz="0" w:space="0" w:color="auto"/>
        <w:right w:val="none" w:sz="0" w:space="0" w:color="auto"/>
      </w:divBdr>
    </w:div>
    <w:div w:id="2028211953">
      <w:marLeft w:val="640"/>
      <w:marRight w:val="0"/>
      <w:marTop w:val="0"/>
      <w:marBottom w:val="0"/>
      <w:divBdr>
        <w:top w:val="none" w:sz="0" w:space="0" w:color="auto"/>
        <w:left w:val="none" w:sz="0" w:space="0" w:color="auto"/>
        <w:bottom w:val="none" w:sz="0" w:space="0" w:color="auto"/>
        <w:right w:val="none" w:sz="0" w:space="0" w:color="auto"/>
      </w:divBdr>
    </w:div>
    <w:div w:id="2028484109">
      <w:marLeft w:val="640"/>
      <w:marRight w:val="0"/>
      <w:marTop w:val="0"/>
      <w:marBottom w:val="0"/>
      <w:divBdr>
        <w:top w:val="none" w:sz="0" w:space="0" w:color="auto"/>
        <w:left w:val="none" w:sz="0" w:space="0" w:color="auto"/>
        <w:bottom w:val="none" w:sz="0" w:space="0" w:color="auto"/>
        <w:right w:val="none" w:sz="0" w:space="0" w:color="auto"/>
      </w:divBdr>
    </w:div>
    <w:div w:id="2028555546">
      <w:marLeft w:val="640"/>
      <w:marRight w:val="0"/>
      <w:marTop w:val="0"/>
      <w:marBottom w:val="0"/>
      <w:divBdr>
        <w:top w:val="none" w:sz="0" w:space="0" w:color="auto"/>
        <w:left w:val="none" w:sz="0" w:space="0" w:color="auto"/>
        <w:bottom w:val="none" w:sz="0" w:space="0" w:color="auto"/>
        <w:right w:val="none" w:sz="0" w:space="0" w:color="auto"/>
      </w:divBdr>
    </w:div>
    <w:div w:id="2028559167">
      <w:marLeft w:val="640"/>
      <w:marRight w:val="0"/>
      <w:marTop w:val="0"/>
      <w:marBottom w:val="0"/>
      <w:divBdr>
        <w:top w:val="none" w:sz="0" w:space="0" w:color="auto"/>
        <w:left w:val="none" w:sz="0" w:space="0" w:color="auto"/>
        <w:bottom w:val="none" w:sz="0" w:space="0" w:color="auto"/>
        <w:right w:val="none" w:sz="0" w:space="0" w:color="auto"/>
      </w:divBdr>
    </w:div>
    <w:div w:id="2028605036">
      <w:marLeft w:val="640"/>
      <w:marRight w:val="0"/>
      <w:marTop w:val="0"/>
      <w:marBottom w:val="0"/>
      <w:divBdr>
        <w:top w:val="none" w:sz="0" w:space="0" w:color="auto"/>
        <w:left w:val="none" w:sz="0" w:space="0" w:color="auto"/>
        <w:bottom w:val="none" w:sz="0" w:space="0" w:color="auto"/>
        <w:right w:val="none" w:sz="0" w:space="0" w:color="auto"/>
      </w:divBdr>
    </w:div>
    <w:div w:id="2028629863">
      <w:marLeft w:val="640"/>
      <w:marRight w:val="0"/>
      <w:marTop w:val="0"/>
      <w:marBottom w:val="0"/>
      <w:divBdr>
        <w:top w:val="none" w:sz="0" w:space="0" w:color="auto"/>
        <w:left w:val="none" w:sz="0" w:space="0" w:color="auto"/>
        <w:bottom w:val="none" w:sz="0" w:space="0" w:color="auto"/>
        <w:right w:val="none" w:sz="0" w:space="0" w:color="auto"/>
      </w:divBdr>
    </w:div>
    <w:div w:id="2028632632">
      <w:marLeft w:val="640"/>
      <w:marRight w:val="0"/>
      <w:marTop w:val="0"/>
      <w:marBottom w:val="0"/>
      <w:divBdr>
        <w:top w:val="none" w:sz="0" w:space="0" w:color="auto"/>
        <w:left w:val="none" w:sz="0" w:space="0" w:color="auto"/>
        <w:bottom w:val="none" w:sz="0" w:space="0" w:color="auto"/>
        <w:right w:val="none" w:sz="0" w:space="0" w:color="auto"/>
      </w:divBdr>
    </w:div>
    <w:div w:id="2028677072">
      <w:marLeft w:val="640"/>
      <w:marRight w:val="0"/>
      <w:marTop w:val="0"/>
      <w:marBottom w:val="0"/>
      <w:divBdr>
        <w:top w:val="none" w:sz="0" w:space="0" w:color="auto"/>
        <w:left w:val="none" w:sz="0" w:space="0" w:color="auto"/>
        <w:bottom w:val="none" w:sz="0" w:space="0" w:color="auto"/>
        <w:right w:val="none" w:sz="0" w:space="0" w:color="auto"/>
      </w:divBdr>
    </w:div>
    <w:div w:id="2028746834">
      <w:marLeft w:val="640"/>
      <w:marRight w:val="0"/>
      <w:marTop w:val="0"/>
      <w:marBottom w:val="0"/>
      <w:divBdr>
        <w:top w:val="none" w:sz="0" w:space="0" w:color="auto"/>
        <w:left w:val="none" w:sz="0" w:space="0" w:color="auto"/>
        <w:bottom w:val="none" w:sz="0" w:space="0" w:color="auto"/>
        <w:right w:val="none" w:sz="0" w:space="0" w:color="auto"/>
      </w:divBdr>
    </w:div>
    <w:div w:id="2028869911">
      <w:marLeft w:val="640"/>
      <w:marRight w:val="0"/>
      <w:marTop w:val="0"/>
      <w:marBottom w:val="0"/>
      <w:divBdr>
        <w:top w:val="none" w:sz="0" w:space="0" w:color="auto"/>
        <w:left w:val="none" w:sz="0" w:space="0" w:color="auto"/>
        <w:bottom w:val="none" w:sz="0" w:space="0" w:color="auto"/>
        <w:right w:val="none" w:sz="0" w:space="0" w:color="auto"/>
      </w:divBdr>
    </w:div>
    <w:div w:id="2028939833">
      <w:marLeft w:val="640"/>
      <w:marRight w:val="0"/>
      <w:marTop w:val="0"/>
      <w:marBottom w:val="0"/>
      <w:divBdr>
        <w:top w:val="none" w:sz="0" w:space="0" w:color="auto"/>
        <w:left w:val="none" w:sz="0" w:space="0" w:color="auto"/>
        <w:bottom w:val="none" w:sz="0" w:space="0" w:color="auto"/>
        <w:right w:val="none" w:sz="0" w:space="0" w:color="auto"/>
      </w:divBdr>
    </w:div>
    <w:div w:id="2029023345">
      <w:marLeft w:val="640"/>
      <w:marRight w:val="0"/>
      <w:marTop w:val="0"/>
      <w:marBottom w:val="0"/>
      <w:divBdr>
        <w:top w:val="none" w:sz="0" w:space="0" w:color="auto"/>
        <w:left w:val="none" w:sz="0" w:space="0" w:color="auto"/>
        <w:bottom w:val="none" w:sz="0" w:space="0" w:color="auto"/>
        <w:right w:val="none" w:sz="0" w:space="0" w:color="auto"/>
      </w:divBdr>
    </w:div>
    <w:div w:id="2029211782">
      <w:marLeft w:val="640"/>
      <w:marRight w:val="0"/>
      <w:marTop w:val="0"/>
      <w:marBottom w:val="0"/>
      <w:divBdr>
        <w:top w:val="none" w:sz="0" w:space="0" w:color="auto"/>
        <w:left w:val="none" w:sz="0" w:space="0" w:color="auto"/>
        <w:bottom w:val="none" w:sz="0" w:space="0" w:color="auto"/>
        <w:right w:val="none" w:sz="0" w:space="0" w:color="auto"/>
      </w:divBdr>
    </w:div>
    <w:div w:id="2029526219">
      <w:marLeft w:val="640"/>
      <w:marRight w:val="0"/>
      <w:marTop w:val="0"/>
      <w:marBottom w:val="0"/>
      <w:divBdr>
        <w:top w:val="none" w:sz="0" w:space="0" w:color="auto"/>
        <w:left w:val="none" w:sz="0" w:space="0" w:color="auto"/>
        <w:bottom w:val="none" w:sz="0" w:space="0" w:color="auto"/>
        <w:right w:val="none" w:sz="0" w:space="0" w:color="auto"/>
      </w:divBdr>
    </w:div>
    <w:div w:id="2029675022">
      <w:marLeft w:val="640"/>
      <w:marRight w:val="0"/>
      <w:marTop w:val="0"/>
      <w:marBottom w:val="0"/>
      <w:divBdr>
        <w:top w:val="none" w:sz="0" w:space="0" w:color="auto"/>
        <w:left w:val="none" w:sz="0" w:space="0" w:color="auto"/>
        <w:bottom w:val="none" w:sz="0" w:space="0" w:color="auto"/>
        <w:right w:val="none" w:sz="0" w:space="0" w:color="auto"/>
      </w:divBdr>
    </w:div>
    <w:div w:id="2029788409">
      <w:marLeft w:val="640"/>
      <w:marRight w:val="0"/>
      <w:marTop w:val="0"/>
      <w:marBottom w:val="0"/>
      <w:divBdr>
        <w:top w:val="none" w:sz="0" w:space="0" w:color="auto"/>
        <w:left w:val="none" w:sz="0" w:space="0" w:color="auto"/>
        <w:bottom w:val="none" w:sz="0" w:space="0" w:color="auto"/>
        <w:right w:val="none" w:sz="0" w:space="0" w:color="auto"/>
      </w:divBdr>
    </w:div>
    <w:div w:id="2029791007">
      <w:marLeft w:val="640"/>
      <w:marRight w:val="0"/>
      <w:marTop w:val="0"/>
      <w:marBottom w:val="0"/>
      <w:divBdr>
        <w:top w:val="none" w:sz="0" w:space="0" w:color="auto"/>
        <w:left w:val="none" w:sz="0" w:space="0" w:color="auto"/>
        <w:bottom w:val="none" w:sz="0" w:space="0" w:color="auto"/>
        <w:right w:val="none" w:sz="0" w:space="0" w:color="auto"/>
      </w:divBdr>
    </w:div>
    <w:div w:id="2029942545">
      <w:marLeft w:val="640"/>
      <w:marRight w:val="0"/>
      <w:marTop w:val="0"/>
      <w:marBottom w:val="0"/>
      <w:divBdr>
        <w:top w:val="none" w:sz="0" w:space="0" w:color="auto"/>
        <w:left w:val="none" w:sz="0" w:space="0" w:color="auto"/>
        <w:bottom w:val="none" w:sz="0" w:space="0" w:color="auto"/>
        <w:right w:val="none" w:sz="0" w:space="0" w:color="auto"/>
      </w:divBdr>
    </w:div>
    <w:div w:id="2030327528">
      <w:marLeft w:val="640"/>
      <w:marRight w:val="0"/>
      <w:marTop w:val="0"/>
      <w:marBottom w:val="0"/>
      <w:divBdr>
        <w:top w:val="none" w:sz="0" w:space="0" w:color="auto"/>
        <w:left w:val="none" w:sz="0" w:space="0" w:color="auto"/>
        <w:bottom w:val="none" w:sz="0" w:space="0" w:color="auto"/>
        <w:right w:val="none" w:sz="0" w:space="0" w:color="auto"/>
      </w:divBdr>
    </w:div>
    <w:div w:id="2030332293">
      <w:marLeft w:val="640"/>
      <w:marRight w:val="0"/>
      <w:marTop w:val="0"/>
      <w:marBottom w:val="0"/>
      <w:divBdr>
        <w:top w:val="none" w:sz="0" w:space="0" w:color="auto"/>
        <w:left w:val="none" w:sz="0" w:space="0" w:color="auto"/>
        <w:bottom w:val="none" w:sz="0" w:space="0" w:color="auto"/>
        <w:right w:val="none" w:sz="0" w:space="0" w:color="auto"/>
      </w:divBdr>
    </w:div>
    <w:div w:id="2030402101">
      <w:marLeft w:val="640"/>
      <w:marRight w:val="0"/>
      <w:marTop w:val="0"/>
      <w:marBottom w:val="0"/>
      <w:divBdr>
        <w:top w:val="none" w:sz="0" w:space="0" w:color="auto"/>
        <w:left w:val="none" w:sz="0" w:space="0" w:color="auto"/>
        <w:bottom w:val="none" w:sz="0" w:space="0" w:color="auto"/>
        <w:right w:val="none" w:sz="0" w:space="0" w:color="auto"/>
      </w:divBdr>
    </w:div>
    <w:div w:id="2030445235">
      <w:marLeft w:val="640"/>
      <w:marRight w:val="0"/>
      <w:marTop w:val="0"/>
      <w:marBottom w:val="0"/>
      <w:divBdr>
        <w:top w:val="none" w:sz="0" w:space="0" w:color="auto"/>
        <w:left w:val="none" w:sz="0" w:space="0" w:color="auto"/>
        <w:bottom w:val="none" w:sz="0" w:space="0" w:color="auto"/>
        <w:right w:val="none" w:sz="0" w:space="0" w:color="auto"/>
      </w:divBdr>
    </w:div>
    <w:div w:id="2030599439">
      <w:marLeft w:val="640"/>
      <w:marRight w:val="0"/>
      <w:marTop w:val="0"/>
      <w:marBottom w:val="0"/>
      <w:divBdr>
        <w:top w:val="none" w:sz="0" w:space="0" w:color="auto"/>
        <w:left w:val="none" w:sz="0" w:space="0" w:color="auto"/>
        <w:bottom w:val="none" w:sz="0" w:space="0" w:color="auto"/>
        <w:right w:val="none" w:sz="0" w:space="0" w:color="auto"/>
      </w:divBdr>
    </w:div>
    <w:div w:id="2030836358">
      <w:marLeft w:val="640"/>
      <w:marRight w:val="0"/>
      <w:marTop w:val="0"/>
      <w:marBottom w:val="0"/>
      <w:divBdr>
        <w:top w:val="none" w:sz="0" w:space="0" w:color="auto"/>
        <w:left w:val="none" w:sz="0" w:space="0" w:color="auto"/>
        <w:bottom w:val="none" w:sz="0" w:space="0" w:color="auto"/>
        <w:right w:val="none" w:sz="0" w:space="0" w:color="auto"/>
      </w:divBdr>
    </w:div>
    <w:div w:id="2030987154">
      <w:marLeft w:val="640"/>
      <w:marRight w:val="0"/>
      <w:marTop w:val="0"/>
      <w:marBottom w:val="0"/>
      <w:divBdr>
        <w:top w:val="none" w:sz="0" w:space="0" w:color="auto"/>
        <w:left w:val="none" w:sz="0" w:space="0" w:color="auto"/>
        <w:bottom w:val="none" w:sz="0" w:space="0" w:color="auto"/>
        <w:right w:val="none" w:sz="0" w:space="0" w:color="auto"/>
      </w:divBdr>
    </w:div>
    <w:div w:id="2031028987">
      <w:marLeft w:val="640"/>
      <w:marRight w:val="0"/>
      <w:marTop w:val="0"/>
      <w:marBottom w:val="0"/>
      <w:divBdr>
        <w:top w:val="none" w:sz="0" w:space="0" w:color="auto"/>
        <w:left w:val="none" w:sz="0" w:space="0" w:color="auto"/>
        <w:bottom w:val="none" w:sz="0" w:space="0" w:color="auto"/>
        <w:right w:val="none" w:sz="0" w:space="0" w:color="auto"/>
      </w:divBdr>
    </w:div>
    <w:div w:id="2031030361">
      <w:marLeft w:val="640"/>
      <w:marRight w:val="0"/>
      <w:marTop w:val="0"/>
      <w:marBottom w:val="0"/>
      <w:divBdr>
        <w:top w:val="none" w:sz="0" w:space="0" w:color="auto"/>
        <w:left w:val="none" w:sz="0" w:space="0" w:color="auto"/>
        <w:bottom w:val="none" w:sz="0" w:space="0" w:color="auto"/>
        <w:right w:val="none" w:sz="0" w:space="0" w:color="auto"/>
      </w:divBdr>
    </w:div>
    <w:div w:id="2031032579">
      <w:marLeft w:val="640"/>
      <w:marRight w:val="0"/>
      <w:marTop w:val="0"/>
      <w:marBottom w:val="0"/>
      <w:divBdr>
        <w:top w:val="none" w:sz="0" w:space="0" w:color="auto"/>
        <w:left w:val="none" w:sz="0" w:space="0" w:color="auto"/>
        <w:bottom w:val="none" w:sz="0" w:space="0" w:color="auto"/>
        <w:right w:val="none" w:sz="0" w:space="0" w:color="auto"/>
      </w:divBdr>
    </w:div>
    <w:div w:id="2031177337">
      <w:marLeft w:val="640"/>
      <w:marRight w:val="0"/>
      <w:marTop w:val="0"/>
      <w:marBottom w:val="0"/>
      <w:divBdr>
        <w:top w:val="none" w:sz="0" w:space="0" w:color="auto"/>
        <w:left w:val="none" w:sz="0" w:space="0" w:color="auto"/>
        <w:bottom w:val="none" w:sz="0" w:space="0" w:color="auto"/>
        <w:right w:val="none" w:sz="0" w:space="0" w:color="auto"/>
      </w:divBdr>
    </w:div>
    <w:div w:id="2031182435">
      <w:marLeft w:val="640"/>
      <w:marRight w:val="0"/>
      <w:marTop w:val="0"/>
      <w:marBottom w:val="0"/>
      <w:divBdr>
        <w:top w:val="none" w:sz="0" w:space="0" w:color="auto"/>
        <w:left w:val="none" w:sz="0" w:space="0" w:color="auto"/>
        <w:bottom w:val="none" w:sz="0" w:space="0" w:color="auto"/>
        <w:right w:val="none" w:sz="0" w:space="0" w:color="auto"/>
      </w:divBdr>
    </w:div>
    <w:div w:id="2031249676">
      <w:marLeft w:val="640"/>
      <w:marRight w:val="0"/>
      <w:marTop w:val="0"/>
      <w:marBottom w:val="0"/>
      <w:divBdr>
        <w:top w:val="none" w:sz="0" w:space="0" w:color="auto"/>
        <w:left w:val="none" w:sz="0" w:space="0" w:color="auto"/>
        <w:bottom w:val="none" w:sz="0" w:space="0" w:color="auto"/>
        <w:right w:val="none" w:sz="0" w:space="0" w:color="auto"/>
      </w:divBdr>
    </w:div>
    <w:div w:id="2031249678">
      <w:marLeft w:val="640"/>
      <w:marRight w:val="0"/>
      <w:marTop w:val="0"/>
      <w:marBottom w:val="0"/>
      <w:divBdr>
        <w:top w:val="none" w:sz="0" w:space="0" w:color="auto"/>
        <w:left w:val="none" w:sz="0" w:space="0" w:color="auto"/>
        <w:bottom w:val="none" w:sz="0" w:space="0" w:color="auto"/>
        <w:right w:val="none" w:sz="0" w:space="0" w:color="auto"/>
      </w:divBdr>
    </w:div>
    <w:div w:id="2031292407">
      <w:marLeft w:val="640"/>
      <w:marRight w:val="0"/>
      <w:marTop w:val="0"/>
      <w:marBottom w:val="0"/>
      <w:divBdr>
        <w:top w:val="none" w:sz="0" w:space="0" w:color="auto"/>
        <w:left w:val="none" w:sz="0" w:space="0" w:color="auto"/>
        <w:bottom w:val="none" w:sz="0" w:space="0" w:color="auto"/>
        <w:right w:val="none" w:sz="0" w:space="0" w:color="auto"/>
      </w:divBdr>
    </w:div>
    <w:div w:id="2031296835">
      <w:marLeft w:val="640"/>
      <w:marRight w:val="0"/>
      <w:marTop w:val="0"/>
      <w:marBottom w:val="0"/>
      <w:divBdr>
        <w:top w:val="none" w:sz="0" w:space="0" w:color="auto"/>
        <w:left w:val="none" w:sz="0" w:space="0" w:color="auto"/>
        <w:bottom w:val="none" w:sz="0" w:space="0" w:color="auto"/>
        <w:right w:val="none" w:sz="0" w:space="0" w:color="auto"/>
      </w:divBdr>
    </w:div>
    <w:div w:id="2031374756">
      <w:marLeft w:val="640"/>
      <w:marRight w:val="0"/>
      <w:marTop w:val="0"/>
      <w:marBottom w:val="0"/>
      <w:divBdr>
        <w:top w:val="none" w:sz="0" w:space="0" w:color="auto"/>
        <w:left w:val="none" w:sz="0" w:space="0" w:color="auto"/>
        <w:bottom w:val="none" w:sz="0" w:space="0" w:color="auto"/>
        <w:right w:val="none" w:sz="0" w:space="0" w:color="auto"/>
      </w:divBdr>
    </w:div>
    <w:div w:id="2031448980">
      <w:marLeft w:val="640"/>
      <w:marRight w:val="0"/>
      <w:marTop w:val="0"/>
      <w:marBottom w:val="0"/>
      <w:divBdr>
        <w:top w:val="none" w:sz="0" w:space="0" w:color="auto"/>
        <w:left w:val="none" w:sz="0" w:space="0" w:color="auto"/>
        <w:bottom w:val="none" w:sz="0" w:space="0" w:color="auto"/>
        <w:right w:val="none" w:sz="0" w:space="0" w:color="auto"/>
      </w:divBdr>
    </w:div>
    <w:div w:id="2031450756">
      <w:marLeft w:val="640"/>
      <w:marRight w:val="0"/>
      <w:marTop w:val="0"/>
      <w:marBottom w:val="0"/>
      <w:divBdr>
        <w:top w:val="none" w:sz="0" w:space="0" w:color="auto"/>
        <w:left w:val="none" w:sz="0" w:space="0" w:color="auto"/>
        <w:bottom w:val="none" w:sz="0" w:space="0" w:color="auto"/>
        <w:right w:val="none" w:sz="0" w:space="0" w:color="auto"/>
      </w:divBdr>
    </w:div>
    <w:div w:id="2031485230">
      <w:marLeft w:val="640"/>
      <w:marRight w:val="0"/>
      <w:marTop w:val="0"/>
      <w:marBottom w:val="0"/>
      <w:divBdr>
        <w:top w:val="none" w:sz="0" w:space="0" w:color="auto"/>
        <w:left w:val="none" w:sz="0" w:space="0" w:color="auto"/>
        <w:bottom w:val="none" w:sz="0" w:space="0" w:color="auto"/>
        <w:right w:val="none" w:sz="0" w:space="0" w:color="auto"/>
      </w:divBdr>
    </w:div>
    <w:div w:id="2031754592">
      <w:marLeft w:val="640"/>
      <w:marRight w:val="0"/>
      <w:marTop w:val="0"/>
      <w:marBottom w:val="0"/>
      <w:divBdr>
        <w:top w:val="none" w:sz="0" w:space="0" w:color="auto"/>
        <w:left w:val="none" w:sz="0" w:space="0" w:color="auto"/>
        <w:bottom w:val="none" w:sz="0" w:space="0" w:color="auto"/>
        <w:right w:val="none" w:sz="0" w:space="0" w:color="auto"/>
      </w:divBdr>
    </w:div>
    <w:div w:id="2031837730">
      <w:marLeft w:val="640"/>
      <w:marRight w:val="0"/>
      <w:marTop w:val="0"/>
      <w:marBottom w:val="0"/>
      <w:divBdr>
        <w:top w:val="none" w:sz="0" w:space="0" w:color="auto"/>
        <w:left w:val="none" w:sz="0" w:space="0" w:color="auto"/>
        <w:bottom w:val="none" w:sz="0" w:space="0" w:color="auto"/>
        <w:right w:val="none" w:sz="0" w:space="0" w:color="auto"/>
      </w:divBdr>
    </w:div>
    <w:div w:id="2031947189">
      <w:marLeft w:val="640"/>
      <w:marRight w:val="0"/>
      <w:marTop w:val="0"/>
      <w:marBottom w:val="0"/>
      <w:divBdr>
        <w:top w:val="none" w:sz="0" w:space="0" w:color="auto"/>
        <w:left w:val="none" w:sz="0" w:space="0" w:color="auto"/>
        <w:bottom w:val="none" w:sz="0" w:space="0" w:color="auto"/>
        <w:right w:val="none" w:sz="0" w:space="0" w:color="auto"/>
      </w:divBdr>
    </w:div>
    <w:div w:id="2031954578">
      <w:marLeft w:val="640"/>
      <w:marRight w:val="0"/>
      <w:marTop w:val="0"/>
      <w:marBottom w:val="0"/>
      <w:divBdr>
        <w:top w:val="none" w:sz="0" w:space="0" w:color="auto"/>
        <w:left w:val="none" w:sz="0" w:space="0" w:color="auto"/>
        <w:bottom w:val="none" w:sz="0" w:space="0" w:color="auto"/>
        <w:right w:val="none" w:sz="0" w:space="0" w:color="auto"/>
      </w:divBdr>
    </w:div>
    <w:div w:id="2032031144">
      <w:marLeft w:val="640"/>
      <w:marRight w:val="0"/>
      <w:marTop w:val="0"/>
      <w:marBottom w:val="0"/>
      <w:divBdr>
        <w:top w:val="none" w:sz="0" w:space="0" w:color="auto"/>
        <w:left w:val="none" w:sz="0" w:space="0" w:color="auto"/>
        <w:bottom w:val="none" w:sz="0" w:space="0" w:color="auto"/>
        <w:right w:val="none" w:sz="0" w:space="0" w:color="auto"/>
      </w:divBdr>
    </w:div>
    <w:div w:id="2032101790">
      <w:marLeft w:val="640"/>
      <w:marRight w:val="0"/>
      <w:marTop w:val="0"/>
      <w:marBottom w:val="0"/>
      <w:divBdr>
        <w:top w:val="none" w:sz="0" w:space="0" w:color="auto"/>
        <w:left w:val="none" w:sz="0" w:space="0" w:color="auto"/>
        <w:bottom w:val="none" w:sz="0" w:space="0" w:color="auto"/>
        <w:right w:val="none" w:sz="0" w:space="0" w:color="auto"/>
      </w:divBdr>
    </w:div>
    <w:div w:id="2032294824">
      <w:marLeft w:val="640"/>
      <w:marRight w:val="0"/>
      <w:marTop w:val="0"/>
      <w:marBottom w:val="0"/>
      <w:divBdr>
        <w:top w:val="none" w:sz="0" w:space="0" w:color="auto"/>
        <w:left w:val="none" w:sz="0" w:space="0" w:color="auto"/>
        <w:bottom w:val="none" w:sz="0" w:space="0" w:color="auto"/>
        <w:right w:val="none" w:sz="0" w:space="0" w:color="auto"/>
      </w:divBdr>
    </w:div>
    <w:div w:id="2032295008">
      <w:marLeft w:val="640"/>
      <w:marRight w:val="0"/>
      <w:marTop w:val="0"/>
      <w:marBottom w:val="0"/>
      <w:divBdr>
        <w:top w:val="none" w:sz="0" w:space="0" w:color="auto"/>
        <w:left w:val="none" w:sz="0" w:space="0" w:color="auto"/>
        <w:bottom w:val="none" w:sz="0" w:space="0" w:color="auto"/>
        <w:right w:val="none" w:sz="0" w:space="0" w:color="auto"/>
      </w:divBdr>
    </w:div>
    <w:div w:id="2032410852">
      <w:marLeft w:val="640"/>
      <w:marRight w:val="0"/>
      <w:marTop w:val="0"/>
      <w:marBottom w:val="0"/>
      <w:divBdr>
        <w:top w:val="none" w:sz="0" w:space="0" w:color="auto"/>
        <w:left w:val="none" w:sz="0" w:space="0" w:color="auto"/>
        <w:bottom w:val="none" w:sz="0" w:space="0" w:color="auto"/>
        <w:right w:val="none" w:sz="0" w:space="0" w:color="auto"/>
      </w:divBdr>
    </w:div>
    <w:div w:id="2032414789">
      <w:marLeft w:val="640"/>
      <w:marRight w:val="0"/>
      <w:marTop w:val="0"/>
      <w:marBottom w:val="0"/>
      <w:divBdr>
        <w:top w:val="none" w:sz="0" w:space="0" w:color="auto"/>
        <w:left w:val="none" w:sz="0" w:space="0" w:color="auto"/>
        <w:bottom w:val="none" w:sz="0" w:space="0" w:color="auto"/>
        <w:right w:val="none" w:sz="0" w:space="0" w:color="auto"/>
      </w:divBdr>
    </w:div>
    <w:div w:id="2032488851">
      <w:marLeft w:val="640"/>
      <w:marRight w:val="0"/>
      <w:marTop w:val="0"/>
      <w:marBottom w:val="0"/>
      <w:divBdr>
        <w:top w:val="none" w:sz="0" w:space="0" w:color="auto"/>
        <w:left w:val="none" w:sz="0" w:space="0" w:color="auto"/>
        <w:bottom w:val="none" w:sz="0" w:space="0" w:color="auto"/>
        <w:right w:val="none" w:sz="0" w:space="0" w:color="auto"/>
      </w:divBdr>
    </w:div>
    <w:div w:id="2032559688">
      <w:marLeft w:val="640"/>
      <w:marRight w:val="0"/>
      <w:marTop w:val="0"/>
      <w:marBottom w:val="0"/>
      <w:divBdr>
        <w:top w:val="none" w:sz="0" w:space="0" w:color="auto"/>
        <w:left w:val="none" w:sz="0" w:space="0" w:color="auto"/>
        <w:bottom w:val="none" w:sz="0" w:space="0" w:color="auto"/>
        <w:right w:val="none" w:sz="0" w:space="0" w:color="auto"/>
      </w:divBdr>
    </w:div>
    <w:div w:id="2032560678">
      <w:marLeft w:val="640"/>
      <w:marRight w:val="0"/>
      <w:marTop w:val="0"/>
      <w:marBottom w:val="0"/>
      <w:divBdr>
        <w:top w:val="none" w:sz="0" w:space="0" w:color="auto"/>
        <w:left w:val="none" w:sz="0" w:space="0" w:color="auto"/>
        <w:bottom w:val="none" w:sz="0" w:space="0" w:color="auto"/>
        <w:right w:val="none" w:sz="0" w:space="0" w:color="auto"/>
      </w:divBdr>
    </w:div>
    <w:div w:id="2032610792">
      <w:marLeft w:val="640"/>
      <w:marRight w:val="0"/>
      <w:marTop w:val="0"/>
      <w:marBottom w:val="0"/>
      <w:divBdr>
        <w:top w:val="none" w:sz="0" w:space="0" w:color="auto"/>
        <w:left w:val="none" w:sz="0" w:space="0" w:color="auto"/>
        <w:bottom w:val="none" w:sz="0" w:space="0" w:color="auto"/>
        <w:right w:val="none" w:sz="0" w:space="0" w:color="auto"/>
      </w:divBdr>
    </w:div>
    <w:div w:id="2032610829">
      <w:marLeft w:val="640"/>
      <w:marRight w:val="0"/>
      <w:marTop w:val="0"/>
      <w:marBottom w:val="0"/>
      <w:divBdr>
        <w:top w:val="none" w:sz="0" w:space="0" w:color="auto"/>
        <w:left w:val="none" w:sz="0" w:space="0" w:color="auto"/>
        <w:bottom w:val="none" w:sz="0" w:space="0" w:color="auto"/>
        <w:right w:val="none" w:sz="0" w:space="0" w:color="auto"/>
      </w:divBdr>
    </w:div>
    <w:div w:id="2032872440">
      <w:marLeft w:val="640"/>
      <w:marRight w:val="0"/>
      <w:marTop w:val="0"/>
      <w:marBottom w:val="0"/>
      <w:divBdr>
        <w:top w:val="none" w:sz="0" w:space="0" w:color="auto"/>
        <w:left w:val="none" w:sz="0" w:space="0" w:color="auto"/>
        <w:bottom w:val="none" w:sz="0" w:space="0" w:color="auto"/>
        <w:right w:val="none" w:sz="0" w:space="0" w:color="auto"/>
      </w:divBdr>
    </w:div>
    <w:div w:id="2032872970">
      <w:marLeft w:val="640"/>
      <w:marRight w:val="0"/>
      <w:marTop w:val="0"/>
      <w:marBottom w:val="0"/>
      <w:divBdr>
        <w:top w:val="none" w:sz="0" w:space="0" w:color="auto"/>
        <w:left w:val="none" w:sz="0" w:space="0" w:color="auto"/>
        <w:bottom w:val="none" w:sz="0" w:space="0" w:color="auto"/>
        <w:right w:val="none" w:sz="0" w:space="0" w:color="auto"/>
      </w:divBdr>
    </w:div>
    <w:div w:id="2033065149">
      <w:marLeft w:val="640"/>
      <w:marRight w:val="0"/>
      <w:marTop w:val="0"/>
      <w:marBottom w:val="0"/>
      <w:divBdr>
        <w:top w:val="none" w:sz="0" w:space="0" w:color="auto"/>
        <w:left w:val="none" w:sz="0" w:space="0" w:color="auto"/>
        <w:bottom w:val="none" w:sz="0" w:space="0" w:color="auto"/>
        <w:right w:val="none" w:sz="0" w:space="0" w:color="auto"/>
      </w:divBdr>
    </w:div>
    <w:div w:id="2033065612">
      <w:marLeft w:val="640"/>
      <w:marRight w:val="0"/>
      <w:marTop w:val="0"/>
      <w:marBottom w:val="0"/>
      <w:divBdr>
        <w:top w:val="none" w:sz="0" w:space="0" w:color="auto"/>
        <w:left w:val="none" w:sz="0" w:space="0" w:color="auto"/>
        <w:bottom w:val="none" w:sz="0" w:space="0" w:color="auto"/>
        <w:right w:val="none" w:sz="0" w:space="0" w:color="auto"/>
      </w:divBdr>
    </w:div>
    <w:div w:id="2033073499">
      <w:marLeft w:val="640"/>
      <w:marRight w:val="0"/>
      <w:marTop w:val="0"/>
      <w:marBottom w:val="0"/>
      <w:divBdr>
        <w:top w:val="none" w:sz="0" w:space="0" w:color="auto"/>
        <w:left w:val="none" w:sz="0" w:space="0" w:color="auto"/>
        <w:bottom w:val="none" w:sz="0" w:space="0" w:color="auto"/>
        <w:right w:val="none" w:sz="0" w:space="0" w:color="auto"/>
      </w:divBdr>
    </w:div>
    <w:div w:id="2033141015">
      <w:marLeft w:val="640"/>
      <w:marRight w:val="0"/>
      <w:marTop w:val="0"/>
      <w:marBottom w:val="0"/>
      <w:divBdr>
        <w:top w:val="none" w:sz="0" w:space="0" w:color="auto"/>
        <w:left w:val="none" w:sz="0" w:space="0" w:color="auto"/>
        <w:bottom w:val="none" w:sz="0" w:space="0" w:color="auto"/>
        <w:right w:val="none" w:sz="0" w:space="0" w:color="auto"/>
      </w:divBdr>
    </w:div>
    <w:div w:id="2033142724">
      <w:marLeft w:val="640"/>
      <w:marRight w:val="0"/>
      <w:marTop w:val="0"/>
      <w:marBottom w:val="0"/>
      <w:divBdr>
        <w:top w:val="none" w:sz="0" w:space="0" w:color="auto"/>
        <w:left w:val="none" w:sz="0" w:space="0" w:color="auto"/>
        <w:bottom w:val="none" w:sz="0" w:space="0" w:color="auto"/>
        <w:right w:val="none" w:sz="0" w:space="0" w:color="auto"/>
      </w:divBdr>
    </w:div>
    <w:div w:id="2033146405">
      <w:marLeft w:val="640"/>
      <w:marRight w:val="0"/>
      <w:marTop w:val="0"/>
      <w:marBottom w:val="0"/>
      <w:divBdr>
        <w:top w:val="none" w:sz="0" w:space="0" w:color="auto"/>
        <w:left w:val="none" w:sz="0" w:space="0" w:color="auto"/>
        <w:bottom w:val="none" w:sz="0" w:space="0" w:color="auto"/>
        <w:right w:val="none" w:sz="0" w:space="0" w:color="auto"/>
      </w:divBdr>
    </w:div>
    <w:div w:id="2033147810">
      <w:marLeft w:val="640"/>
      <w:marRight w:val="0"/>
      <w:marTop w:val="0"/>
      <w:marBottom w:val="0"/>
      <w:divBdr>
        <w:top w:val="none" w:sz="0" w:space="0" w:color="auto"/>
        <w:left w:val="none" w:sz="0" w:space="0" w:color="auto"/>
        <w:bottom w:val="none" w:sz="0" w:space="0" w:color="auto"/>
        <w:right w:val="none" w:sz="0" w:space="0" w:color="auto"/>
      </w:divBdr>
    </w:div>
    <w:div w:id="2033218840">
      <w:marLeft w:val="640"/>
      <w:marRight w:val="0"/>
      <w:marTop w:val="0"/>
      <w:marBottom w:val="0"/>
      <w:divBdr>
        <w:top w:val="none" w:sz="0" w:space="0" w:color="auto"/>
        <w:left w:val="none" w:sz="0" w:space="0" w:color="auto"/>
        <w:bottom w:val="none" w:sz="0" w:space="0" w:color="auto"/>
        <w:right w:val="none" w:sz="0" w:space="0" w:color="auto"/>
      </w:divBdr>
    </w:div>
    <w:div w:id="2033338579">
      <w:marLeft w:val="640"/>
      <w:marRight w:val="0"/>
      <w:marTop w:val="0"/>
      <w:marBottom w:val="0"/>
      <w:divBdr>
        <w:top w:val="none" w:sz="0" w:space="0" w:color="auto"/>
        <w:left w:val="none" w:sz="0" w:space="0" w:color="auto"/>
        <w:bottom w:val="none" w:sz="0" w:space="0" w:color="auto"/>
        <w:right w:val="none" w:sz="0" w:space="0" w:color="auto"/>
      </w:divBdr>
    </w:div>
    <w:div w:id="2033458596">
      <w:marLeft w:val="640"/>
      <w:marRight w:val="0"/>
      <w:marTop w:val="0"/>
      <w:marBottom w:val="0"/>
      <w:divBdr>
        <w:top w:val="none" w:sz="0" w:space="0" w:color="auto"/>
        <w:left w:val="none" w:sz="0" w:space="0" w:color="auto"/>
        <w:bottom w:val="none" w:sz="0" w:space="0" w:color="auto"/>
        <w:right w:val="none" w:sz="0" w:space="0" w:color="auto"/>
      </w:divBdr>
    </w:div>
    <w:div w:id="2033459277">
      <w:marLeft w:val="640"/>
      <w:marRight w:val="0"/>
      <w:marTop w:val="0"/>
      <w:marBottom w:val="0"/>
      <w:divBdr>
        <w:top w:val="none" w:sz="0" w:space="0" w:color="auto"/>
        <w:left w:val="none" w:sz="0" w:space="0" w:color="auto"/>
        <w:bottom w:val="none" w:sz="0" w:space="0" w:color="auto"/>
        <w:right w:val="none" w:sz="0" w:space="0" w:color="auto"/>
      </w:divBdr>
    </w:div>
    <w:div w:id="2033459620">
      <w:marLeft w:val="640"/>
      <w:marRight w:val="0"/>
      <w:marTop w:val="0"/>
      <w:marBottom w:val="0"/>
      <w:divBdr>
        <w:top w:val="none" w:sz="0" w:space="0" w:color="auto"/>
        <w:left w:val="none" w:sz="0" w:space="0" w:color="auto"/>
        <w:bottom w:val="none" w:sz="0" w:space="0" w:color="auto"/>
        <w:right w:val="none" w:sz="0" w:space="0" w:color="auto"/>
      </w:divBdr>
    </w:div>
    <w:div w:id="2033532728">
      <w:marLeft w:val="640"/>
      <w:marRight w:val="0"/>
      <w:marTop w:val="0"/>
      <w:marBottom w:val="0"/>
      <w:divBdr>
        <w:top w:val="none" w:sz="0" w:space="0" w:color="auto"/>
        <w:left w:val="none" w:sz="0" w:space="0" w:color="auto"/>
        <w:bottom w:val="none" w:sz="0" w:space="0" w:color="auto"/>
        <w:right w:val="none" w:sz="0" w:space="0" w:color="auto"/>
      </w:divBdr>
    </w:div>
    <w:div w:id="2033802904">
      <w:marLeft w:val="640"/>
      <w:marRight w:val="0"/>
      <w:marTop w:val="0"/>
      <w:marBottom w:val="0"/>
      <w:divBdr>
        <w:top w:val="none" w:sz="0" w:space="0" w:color="auto"/>
        <w:left w:val="none" w:sz="0" w:space="0" w:color="auto"/>
        <w:bottom w:val="none" w:sz="0" w:space="0" w:color="auto"/>
        <w:right w:val="none" w:sz="0" w:space="0" w:color="auto"/>
      </w:divBdr>
    </w:div>
    <w:div w:id="2033920527">
      <w:marLeft w:val="640"/>
      <w:marRight w:val="0"/>
      <w:marTop w:val="0"/>
      <w:marBottom w:val="0"/>
      <w:divBdr>
        <w:top w:val="none" w:sz="0" w:space="0" w:color="auto"/>
        <w:left w:val="none" w:sz="0" w:space="0" w:color="auto"/>
        <w:bottom w:val="none" w:sz="0" w:space="0" w:color="auto"/>
        <w:right w:val="none" w:sz="0" w:space="0" w:color="auto"/>
      </w:divBdr>
    </w:div>
    <w:div w:id="2033920671">
      <w:marLeft w:val="640"/>
      <w:marRight w:val="0"/>
      <w:marTop w:val="0"/>
      <w:marBottom w:val="0"/>
      <w:divBdr>
        <w:top w:val="none" w:sz="0" w:space="0" w:color="auto"/>
        <w:left w:val="none" w:sz="0" w:space="0" w:color="auto"/>
        <w:bottom w:val="none" w:sz="0" w:space="0" w:color="auto"/>
        <w:right w:val="none" w:sz="0" w:space="0" w:color="auto"/>
      </w:divBdr>
    </w:div>
    <w:div w:id="2033922384">
      <w:marLeft w:val="640"/>
      <w:marRight w:val="0"/>
      <w:marTop w:val="0"/>
      <w:marBottom w:val="0"/>
      <w:divBdr>
        <w:top w:val="none" w:sz="0" w:space="0" w:color="auto"/>
        <w:left w:val="none" w:sz="0" w:space="0" w:color="auto"/>
        <w:bottom w:val="none" w:sz="0" w:space="0" w:color="auto"/>
        <w:right w:val="none" w:sz="0" w:space="0" w:color="auto"/>
      </w:divBdr>
    </w:div>
    <w:div w:id="2033992885">
      <w:marLeft w:val="640"/>
      <w:marRight w:val="0"/>
      <w:marTop w:val="0"/>
      <w:marBottom w:val="0"/>
      <w:divBdr>
        <w:top w:val="none" w:sz="0" w:space="0" w:color="auto"/>
        <w:left w:val="none" w:sz="0" w:space="0" w:color="auto"/>
        <w:bottom w:val="none" w:sz="0" w:space="0" w:color="auto"/>
        <w:right w:val="none" w:sz="0" w:space="0" w:color="auto"/>
      </w:divBdr>
    </w:div>
    <w:div w:id="2034064885">
      <w:marLeft w:val="640"/>
      <w:marRight w:val="0"/>
      <w:marTop w:val="0"/>
      <w:marBottom w:val="0"/>
      <w:divBdr>
        <w:top w:val="none" w:sz="0" w:space="0" w:color="auto"/>
        <w:left w:val="none" w:sz="0" w:space="0" w:color="auto"/>
        <w:bottom w:val="none" w:sz="0" w:space="0" w:color="auto"/>
        <w:right w:val="none" w:sz="0" w:space="0" w:color="auto"/>
      </w:divBdr>
    </w:div>
    <w:div w:id="2034190051">
      <w:marLeft w:val="640"/>
      <w:marRight w:val="0"/>
      <w:marTop w:val="0"/>
      <w:marBottom w:val="0"/>
      <w:divBdr>
        <w:top w:val="none" w:sz="0" w:space="0" w:color="auto"/>
        <w:left w:val="none" w:sz="0" w:space="0" w:color="auto"/>
        <w:bottom w:val="none" w:sz="0" w:space="0" w:color="auto"/>
        <w:right w:val="none" w:sz="0" w:space="0" w:color="auto"/>
      </w:divBdr>
    </w:div>
    <w:div w:id="2034259608">
      <w:marLeft w:val="640"/>
      <w:marRight w:val="0"/>
      <w:marTop w:val="0"/>
      <w:marBottom w:val="0"/>
      <w:divBdr>
        <w:top w:val="none" w:sz="0" w:space="0" w:color="auto"/>
        <w:left w:val="none" w:sz="0" w:space="0" w:color="auto"/>
        <w:bottom w:val="none" w:sz="0" w:space="0" w:color="auto"/>
        <w:right w:val="none" w:sz="0" w:space="0" w:color="auto"/>
      </w:divBdr>
    </w:div>
    <w:div w:id="2034458630">
      <w:marLeft w:val="640"/>
      <w:marRight w:val="0"/>
      <w:marTop w:val="0"/>
      <w:marBottom w:val="0"/>
      <w:divBdr>
        <w:top w:val="none" w:sz="0" w:space="0" w:color="auto"/>
        <w:left w:val="none" w:sz="0" w:space="0" w:color="auto"/>
        <w:bottom w:val="none" w:sz="0" w:space="0" w:color="auto"/>
        <w:right w:val="none" w:sz="0" w:space="0" w:color="auto"/>
      </w:divBdr>
    </w:div>
    <w:div w:id="2034573012">
      <w:marLeft w:val="640"/>
      <w:marRight w:val="0"/>
      <w:marTop w:val="0"/>
      <w:marBottom w:val="0"/>
      <w:divBdr>
        <w:top w:val="none" w:sz="0" w:space="0" w:color="auto"/>
        <w:left w:val="none" w:sz="0" w:space="0" w:color="auto"/>
        <w:bottom w:val="none" w:sz="0" w:space="0" w:color="auto"/>
        <w:right w:val="none" w:sz="0" w:space="0" w:color="auto"/>
      </w:divBdr>
    </w:div>
    <w:div w:id="2034651544">
      <w:marLeft w:val="640"/>
      <w:marRight w:val="0"/>
      <w:marTop w:val="0"/>
      <w:marBottom w:val="0"/>
      <w:divBdr>
        <w:top w:val="none" w:sz="0" w:space="0" w:color="auto"/>
        <w:left w:val="none" w:sz="0" w:space="0" w:color="auto"/>
        <w:bottom w:val="none" w:sz="0" w:space="0" w:color="auto"/>
        <w:right w:val="none" w:sz="0" w:space="0" w:color="auto"/>
      </w:divBdr>
    </w:div>
    <w:div w:id="2034726797">
      <w:marLeft w:val="640"/>
      <w:marRight w:val="0"/>
      <w:marTop w:val="0"/>
      <w:marBottom w:val="0"/>
      <w:divBdr>
        <w:top w:val="none" w:sz="0" w:space="0" w:color="auto"/>
        <w:left w:val="none" w:sz="0" w:space="0" w:color="auto"/>
        <w:bottom w:val="none" w:sz="0" w:space="0" w:color="auto"/>
        <w:right w:val="none" w:sz="0" w:space="0" w:color="auto"/>
      </w:divBdr>
    </w:div>
    <w:div w:id="2034763407">
      <w:marLeft w:val="640"/>
      <w:marRight w:val="0"/>
      <w:marTop w:val="0"/>
      <w:marBottom w:val="0"/>
      <w:divBdr>
        <w:top w:val="none" w:sz="0" w:space="0" w:color="auto"/>
        <w:left w:val="none" w:sz="0" w:space="0" w:color="auto"/>
        <w:bottom w:val="none" w:sz="0" w:space="0" w:color="auto"/>
        <w:right w:val="none" w:sz="0" w:space="0" w:color="auto"/>
      </w:divBdr>
    </w:div>
    <w:div w:id="2034765226">
      <w:marLeft w:val="640"/>
      <w:marRight w:val="0"/>
      <w:marTop w:val="0"/>
      <w:marBottom w:val="0"/>
      <w:divBdr>
        <w:top w:val="none" w:sz="0" w:space="0" w:color="auto"/>
        <w:left w:val="none" w:sz="0" w:space="0" w:color="auto"/>
        <w:bottom w:val="none" w:sz="0" w:space="0" w:color="auto"/>
        <w:right w:val="none" w:sz="0" w:space="0" w:color="auto"/>
      </w:divBdr>
    </w:div>
    <w:div w:id="2034916838">
      <w:marLeft w:val="640"/>
      <w:marRight w:val="0"/>
      <w:marTop w:val="0"/>
      <w:marBottom w:val="0"/>
      <w:divBdr>
        <w:top w:val="none" w:sz="0" w:space="0" w:color="auto"/>
        <w:left w:val="none" w:sz="0" w:space="0" w:color="auto"/>
        <w:bottom w:val="none" w:sz="0" w:space="0" w:color="auto"/>
        <w:right w:val="none" w:sz="0" w:space="0" w:color="auto"/>
      </w:divBdr>
    </w:div>
    <w:div w:id="2034918013">
      <w:marLeft w:val="640"/>
      <w:marRight w:val="0"/>
      <w:marTop w:val="0"/>
      <w:marBottom w:val="0"/>
      <w:divBdr>
        <w:top w:val="none" w:sz="0" w:space="0" w:color="auto"/>
        <w:left w:val="none" w:sz="0" w:space="0" w:color="auto"/>
        <w:bottom w:val="none" w:sz="0" w:space="0" w:color="auto"/>
        <w:right w:val="none" w:sz="0" w:space="0" w:color="auto"/>
      </w:divBdr>
    </w:div>
    <w:div w:id="2034958991">
      <w:marLeft w:val="640"/>
      <w:marRight w:val="0"/>
      <w:marTop w:val="0"/>
      <w:marBottom w:val="0"/>
      <w:divBdr>
        <w:top w:val="none" w:sz="0" w:space="0" w:color="auto"/>
        <w:left w:val="none" w:sz="0" w:space="0" w:color="auto"/>
        <w:bottom w:val="none" w:sz="0" w:space="0" w:color="auto"/>
        <w:right w:val="none" w:sz="0" w:space="0" w:color="auto"/>
      </w:divBdr>
    </w:div>
    <w:div w:id="2035032934">
      <w:marLeft w:val="640"/>
      <w:marRight w:val="0"/>
      <w:marTop w:val="0"/>
      <w:marBottom w:val="0"/>
      <w:divBdr>
        <w:top w:val="none" w:sz="0" w:space="0" w:color="auto"/>
        <w:left w:val="none" w:sz="0" w:space="0" w:color="auto"/>
        <w:bottom w:val="none" w:sz="0" w:space="0" w:color="auto"/>
        <w:right w:val="none" w:sz="0" w:space="0" w:color="auto"/>
      </w:divBdr>
    </w:div>
    <w:div w:id="2035036337">
      <w:marLeft w:val="640"/>
      <w:marRight w:val="0"/>
      <w:marTop w:val="0"/>
      <w:marBottom w:val="0"/>
      <w:divBdr>
        <w:top w:val="none" w:sz="0" w:space="0" w:color="auto"/>
        <w:left w:val="none" w:sz="0" w:space="0" w:color="auto"/>
        <w:bottom w:val="none" w:sz="0" w:space="0" w:color="auto"/>
        <w:right w:val="none" w:sz="0" w:space="0" w:color="auto"/>
      </w:divBdr>
    </w:div>
    <w:div w:id="2035036909">
      <w:marLeft w:val="640"/>
      <w:marRight w:val="0"/>
      <w:marTop w:val="0"/>
      <w:marBottom w:val="0"/>
      <w:divBdr>
        <w:top w:val="none" w:sz="0" w:space="0" w:color="auto"/>
        <w:left w:val="none" w:sz="0" w:space="0" w:color="auto"/>
        <w:bottom w:val="none" w:sz="0" w:space="0" w:color="auto"/>
        <w:right w:val="none" w:sz="0" w:space="0" w:color="auto"/>
      </w:divBdr>
    </w:div>
    <w:div w:id="2035038173">
      <w:marLeft w:val="640"/>
      <w:marRight w:val="0"/>
      <w:marTop w:val="0"/>
      <w:marBottom w:val="0"/>
      <w:divBdr>
        <w:top w:val="none" w:sz="0" w:space="0" w:color="auto"/>
        <w:left w:val="none" w:sz="0" w:space="0" w:color="auto"/>
        <w:bottom w:val="none" w:sz="0" w:space="0" w:color="auto"/>
        <w:right w:val="none" w:sz="0" w:space="0" w:color="auto"/>
      </w:divBdr>
    </w:div>
    <w:div w:id="2035106276">
      <w:marLeft w:val="640"/>
      <w:marRight w:val="0"/>
      <w:marTop w:val="0"/>
      <w:marBottom w:val="0"/>
      <w:divBdr>
        <w:top w:val="none" w:sz="0" w:space="0" w:color="auto"/>
        <w:left w:val="none" w:sz="0" w:space="0" w:color="auto"/>
        <w:bottom w:val="none" w:sz="0" w:space="0" w:color="auto"/>
        <w:right w:val="none" w:sz="0" w:space="0" w:color="auto"/>
      </w:divBdr>
    </w:div>
    <w:div w:id="2035182555">
      <w:marLeft w:val="640"/>
      <w:marRight w:val="0"/>
      <w:marTop w:val="0"/>
      <w:marBottom w:val="0"/>
      <w:divBdr>
        <w:top w:val="none" w:sz="0" w:space="0" w:color="auto"/>
        <w:left w:val="none" w:sz="0" w:space="0" w:color="auto"/>
        <w:bottom w:val="none" w:sz="0" w:space="0" w:color="auto"/>
        <w:right w:val="none" w:sz="0" w:space="0" w:color="auto"/>
      </w:divBdr>
    </w:div>
    <w:div w:id="2035307926">
      <w:marLeft w:val="640"/>
      <w:marRight w:val="0"/>
      <w:marTop w:val="0"/>
      <w:marBottom w:val="0"/>
      <w:divBdr>
        <w:top w:val="none" w:sz="0" w:space="0" w:color="auto"/>
        <w:left w:val="none" w:sz="0" w:space="0" w:color="auto"/>
        <w:bottom w:val="none" w:sz="0" w:space="0" w:color="auto"/>
        <w:right w:val="none" w:sz="0" w:space="0" w:color="auto"/>
      </w:divBdr>
    </w:div>
    <w:div w:id="2035378037">
      <w:marLeft w:val="640"/>
      <w:marRight w:val="0"/>
      <w:marTop w:val="0"/>
      <w:marBottom w:val="0"/>
      <w:divBdr>
        <w:top w:val="none" w:sz="0" w:space="0" w:color="auto"/>
        <w:left w:val="none" w:sz="0" w:space="0" w:color="auto"/>
        <w:bottom w:val="none" w:sz="0" w:space="0" w:color="auto"/>
        <w:right w:val="none" w:sz="0" w:space="0" w:color="auto"/>
      </w:divBdr>
    </w:div>
    <w:div w:id="2035379694">
      <w:marLeft w:val="640"/>
      <w:marRight w:val="0"/>
      <w:marTop w:val="0"/>
      <w:marBottom w:val="0"/>
      <w:divBdr>
        <w:top w:val="none" w:sz="0" w:space="0" w:color="auto"/>
        <w:left w:val="none" w:sz="0" w:space="0" w:color="auto"/>
        <w:bottom w:val="none" w:sz="0" w:space="0" w:color="auto"/>
        <w:right w:val="none" w:sz="0" w:space="0" w:color="auto"/>
      </w:divBdr>
    </w:div>
    <w:div w:id="2035419791">
      <w:marLeft w:val="640"/>
      <w:marRight w:val="0"/>
      <w:marTop w:val="0"/>
      <w:marBottom w:val="0"/>
      <w:divBdr>
        <w:top w:val="none" w:sz="0" w:space="0" w:color="auto"/>
        <w:left w:val="none" w:sz="0" w:space="0" w:color="auto"/>
        <w:bottom w:val="none" w:sz="0" w:space="0" w:color="auto"/>
        <w:right w:val="none" w:sz="0" w:space="0" w:color="auto"/>
      </w:divBdr>
    </w:div>
    <w:div w:id="2035423642">
      <w:marLeft w:val="640"/>
      <w:marRight w:val="0"/>
      <w:marTop w:val="0"/>
      <w:marBottom w:val="0"/>
      <w:divBdr>
        <w:top w:val="none" w:sz="0" w:space="0" w:color="auto"/>
        <w:left w:val="none" w:sz="0" w:space="0" w:color="auto"/>
        <w:bottom w:val="none" w:sz="0" w:space="0" w:color="auto"/>
        <w:right w:val="none" w:sz="0" w:space="0" w:color="auto"/>
      </w:divBdr>
    </w:div>
    <w:div w:id="2035613715">
      <w:marLeft w:val="640"/>
      <w:marRight w:val="0"/>
      <w:marTop w:val="0"/>
      <w:marBottom w:val="0"/>
      <w:divBdr>
        <w:top w:val="none" w:sz="0" w:space="0" w:color="auto"/>
        <w:left w:val="none" w:sz="0" w:space="0" w:color="auto"/>
        <w:bottom w:val="none" w:sz="0" w:space="0" w:color="auto"/>
        <w:right w:val="none" w:sz="0" w:space="0" w:color="auto"/>
      </w:divBdr>
    </w:div>
    <w:div w:id="2035645807">
      <w:marLeft w:val="640"/>
      <w:marRight w:val="0"/>
      <w:marTop w:val="0"/>
      <w:marBottom w:val="0"/>
      <w:divBdr>
        <w:top w:val="none" w:sz="0" w:space="0" w:color="auto"/>
        <w:left w:val="none" w:sz="0" w:space="0" w:color="auto"/>
        <w:bottom w:val="none" w:sz="0" w:space="0" w:color="auto"/>
        <w:right w:val="none" w:sz="0" w:space="0" w:color="auto"/>
      </w:divBdr>
    </w:div>
    <w:div w:id="2035692832">
      <w:marLeft w:val="640"/>
      <w:marRight w:val="0"/>
      <w:marTop w:val="0"/>
      <w:marBottom w:val="0"/>
      <w:divBdr>
        <w:top w:val="none" w:sz="0" w:space="0" w:color="auto"/>
        <w:left w:val="none" w:sz="0" w:space="0" w:color="auto"/>
        <w:bottom w:val="none" w:sz="0" w:space="0" w:color="auto"/>
        <w:right w:val="none" w:sz="0" w:space="0" w:color="auto"/>
      </w:divBdr>
    </w:div>
    <w:div w:id="2036037348">
      <w:marLeft w:val="640"/>
      <w:marRight w:val="0"/>
      <w:marTop w:val="0"/>
      <w:marBottom w:val="0"/>
      <w:divBdr>
        <w:top w:val="none" w:sz="0" w:space="0" w:color="auto"/>
        <w:left w:val="none" w:sz="0" w:space="0" w:color="auto"/>
        <w:bottom w:val="none" w:sz="0" w:space="0" w:color="auto"/>
        <w:right w:val="none" w:sz="0" w:space="0" w:color="auto"/>
      </w:divBdr>
    </w:div>
    <w:div w:id="2036105094">
      <w:marLeft w:val="640"/>
      <w:marRight w:val="0"/>
      <w:marTop w:val="0"/>
      <w:marBottom w:val="0"/>
      <w:divBdr>
        <w:top w:val="none" w:sz="0" w:space="0" w:color="auto"/>
        <w:left w:val="none" w:sz="0" w:space="0" w:color="auto"/>
        <w:bottom w:val="none" w:sz="0" w:space="0" w:color="auto"/>
        <w:right w:val="none" w:sz="0" w:space="0" w:color="auto"/>
      </w:divBdr>
    </w:div>
    <w:div w:id="2036149331">
      <w:marLeft w:val="640"/>
      <w:marRight w:val="0"/>
      <w:marTop w:val="0"/>
      <w:marBottom w:val="0"/>
      <w:divBdr>
        <w:top w:val="none" w:sz="0" w:space="0" w:color="auto"/>
        <w:left w:val="none" w:sz="0" w:space="0" w:color="auto"/>
        <w:bottom w:val="none" w:sz="0" w:space="0" w:color="auto"/>
        <w:right w:val="none" w:sz="0" w:space="0" w:color="auto"/>
      </w:divBdr>
    </w:div>
    <w:div w:id="2036300233">
      <w:marLeft w:val="640"/>
      <w:marRight w:val="0"/>
      <w:marTop w:val="0"/>
      <w:marBottom w:val="0"/>
      <w:divBdr>
        <w:top w:val="none" w:sz="0" w:space="0" w:color="auto"/>
        <w:left w:val="none" w:sz="0" w:space="0" w:color="auto"/>
        <w:bottom w:val="none" w:sz="0" w:space="0" w:color="auto"/>
        <w:right w:val="none" w:sz="0" w:space="0" w:color="auto"/>
      </w:divBdr>
    </w:div>
    <w:div w:id="2036345801">
      <w:marLeft w:val="640"/>
      <w:marRight w:val="0"/>
      <w:marTop w:val="0"/>
      <w:marBottom w:val="0"/>
      <w:divBdr>
        <w:top w:val="none" w:sz="0" w:space="0" w:color="auto"/>
        <w:left w:val="none" w:sz="0" w:space="0" w:color="auto"/>
        <w:bottom w:val="none" w:sz="0" w:space="0" w:color="auto"/>
        <w:right w:val="none" w:sz="0" w:space="0" w:color="auto"/>
      </w:divBdr>
    </w:div>
    <w:div w:id="2036421062">
      <w:marLeft w:val="640"/>
      <w:marRight w:val="0"/>
      <w:marTop w:val="0"/>
      <w:marBottom w:val="0"/>
      <w:divBdr>
        <w:top w:val="none" w:sz="0" w:space="0" w:color="auto"/>
        <w:left w:val="none" w:sz="0" w:space="0" w:color="auto"/>
        <w:bottom w:val="none" w:sz="0" w:space="0" w:color="auto"/>
        <w:right w:val="none" w:sz="0" w:space="0" w:color="auto"/>
      </w:divBdr>
    </w:div>
    <w:div w:id="2036494589">
      <w:marLeft w:val="640"/>
      <w:marRight w:val="0"/>
      <w:marTop w:val="0"/>
      <w:marBottom w:val="0"/>
      <w:divBdr>
        <w:top w:val="none" w:sz="0" w:space="0" w:color="auto"/>
        <w:left w:val="none" w:sz="0" w:space="0" w:color="auto"/>
        <w:bottom w:val="none" w:sz="0" w:space="0" w:color="auto"/>
        <w:right w:val="none" w:sz="0" w:space="0" w:color="auto"/>
      </w:divBdr>
    </w:div>
    <w:div w:id="2036689084">
      <w:marLeft w:val="640"/>
      <w:marRight w:val="0"/>
      <w:marTop w:val="0"/>
      <w:marBottom w:val="0"/>
      <w:divBdr>
        <w:top w:val="none" w:sz="0" w:space="0" w:color="auto"/>
        <w:left w:val="none" w:sz="0" w:space="0" w:color="auto"/>
        <w:bottom w:val="none" w:sz="0" w:space="0" w:color="auto"/>
        <w:right w:val="none" w:sz="0" w:space="0" w:color="auto"/>
      </w:divBdr>
    </w:div>
    <w:div w:id="2036693617">
      <w:marLeft w:val="640"/>
      <w:marRight w:val="0"/>
      <w:marTop w:val="0"/>
      <w:marBottom w:val="0"/>
      <w:divBdr>
        <w:top w:val="none" w:sz="0" w:space="0" w:color="auto"/>
        <w:left w:val="none" w:sz="0" w:space="0" w:color="auto"/>
        <w:bottom w:val="none" w:sz="0" w:space="0" w:color="auto"/>
        <w:right w:val="none" w:sz="0" w:space="0" w:color="auto"/>
      </w:divBdr>
    </w:div>
    <w:div w:id="2036728687">
      <w:marLeft w:val="640"/>
      <w:marRight w:val="0"/>
      <w:marTop w:val="0"/>
      <w:marBottom w:val="0"/>
      <w:divBdr>
        <w:top w:val="none" w:sz="0" w:space="0" w:color="auto"/>
        <w:left w:val="none" w:sz="0" w:space="0" w:color="auto"/>
        <w:bottom w:val="none" w:sz="0" w:space="0" w:color="auto"/>
        <w:right w:val="none" w:sz="0" w:space="0" w:color="auto"/>
      </w:divBdr>
    </w:div>
    <w:div w:id="2036882185">
      <w:marLeft w:val="640"/>
      <w:marRight w:val="0"/>
      <w:marTop w:val="0"/>
      <w:marBottom w:val="0"/>
      <w:divBdr>
        <w:top w:val="none" w:sz="0" w:space="0" w:color="auto"/>
        <w:left w:val="none" w:sz="0" w:space="0" w:color="auto"/>
        <w:bottom w:val="none" w:sz="0" w:space="0" w:color="auto"/>
        <w:right w:val="none" w:sz="0" w:space="0" w:color="auto"/>
      </w:divBdr>
    </w:div>
    <w:div w:id="2036928588">
      <w:marLeft w:val="640"/>
      <w:marRight w:val="0"/>
      <w:marTop w:val="0"/>
      <w:marBottom w:val="0"/>
      <w:divBdr>
        <w:top w:val="none" w:sz="0" w:space="0" w:color="auto"/>
        <w:left w:val="none" w:sz="0" w:space="0" w:color="auto"/>
        <w:bottom w:val="none" w:sz="0" w:space="0" w:color="auto"/>
        <w:right w:val="none" w:sz="0" w:space="0" w:color="auto"/>
      </w:divBdr>
    </w:div>
    <w:div w:id="2036997629">
      <w:marLeft w:val="640"/>
      <w:marRight w:val="0"/>
      <w:marTop w:val="0"/>
      <w:marBottom w:val="0"/>
      <w:divBdr>
        <w:top w:val="none" w:sz="0" w:space="0" w:color="auto"/>
        <w:left w:val="none" w:sz="0" w:space="0" w:color="auto"/>
        <w:bottom w:val="none" w:sz="0" w:space="0" w:color="auto"/>
        <w:right w:val="none" w:sz="0" w:space="0" w:color="auto"/>
      </w:divBdr>
    </w:div>
    <w:div w:id="2036998960">
      <w:marLeft w:val="640"/>
      <w:marRight w:val="0"/>
      <w:marTop w:val="0"/>
      <w:marBottom w:val="0"/>
      <w:divBdr>
        <w:top w:val="none" w:sz="0" w:space="0" w:color="auto"/>
        <w:left w:val="none" w:sz="0" w:space="0" w:color="auto"/>
        <w:bottom w:val="none" w:sz="0" w:space="0" w:color="auto"/>
        <w:right w:val="none" w:sz="0" w:space="0" w:color="auto"/>
      </w:divBdr>
    </w:div>
    <w:div w:id="2037152928">
      <w:marLeft w:val="640"/>
      <w:marRight w:val="0"/>
      <w:marTop w:val="0"/>
      <w:marBottom w:val="0"/>
      <w:divBdr>
        <w:top w:val="none" w:sz="0" w:space="0" w:color="auto"/>
        <w:left w:val="none" w:sz="0" w:space="0" w:color="auto"/>
        <w:bottom w:val="none" w:sz="0" w:space="0" w:color="auto"/>
        <w:right w:val="none" w:sz="0" w:space="0" w:color="auto"/>
      </w:divBdr>
    </w:div>
    <w:div w:id="2037189235">
      <w:marLeft w:val="640"/>
      <w:marRight w:val="0"/>
      <w:marTop w:val="0"/>
      <w:marBottom w:val="0"/>
      <w:divBdr>
        <w:top w:val="none" w:sz="0" w:space="0" w:color="auto"/>
        <w:left w:val="none" w:sz="0" w:space="0" w:color="auto"/>
        <w:bottom w:val="none" w:sz="0" w:space="0" w:color="auto"/>
        <w:right w:val="none" w:sz="0" w:space="0" w:color="auto"/>
      </w:divBdr>
    </w:div>
    <w:div w:id="2037189957">
      <w:marLeft w:val="640"/>
      <w:marRight w:val="0"/>
      <w:marTop w:val="0"/>
      <w:marBottom w:val="0"/>
      <w:divBdr>
        <w:top w:val="none" w:sz="0" w:space="0" w:color="auto"/>
        <w:left w:val="none" w:sz="0" w:space="0" w:color="auto"/>
        <w:bottom w:val="none" w:sz="0" w:space="0" w:color="auto"/>
        <w:right w:val="none" w:sz="0" w:space="0" w:color="auto"/>
      </w:divBdr>
    </w:div>
    <w:div w:id="2037347782">
      <w:marLeft w:val="640"/>
      <w:marRight w:val="0"/>
      <w:marTop w:val="0"/>
      <w:marBottom w:val="0"/>
      <w:divBdr>
        <w:top w:val="none" w:sz="0" w:space="0" w:color="auto"/>
        <w:left w:val="none" w:sz="0" w:space="0" w:color="auto"/>
        <w:bottom w:val="none" w:sz="0" w:space="0" w:color="auto"/>
        <w:right w:val="none" w:sz="0" w:space="0" w:color="auto"/>
      </w:divBdr>
    </w:div>
    <w:div w:id="2037802479">
      <w:marLeft w:val="640"/>
      <w:marRight w:val="0"/>
      <w:marTop w:val="0"/>
      <w:marBottom w:val="0"/>
      <w:divBdr>
        <w:top w:val="none" w:sz="0" w:space="0" w:color="auto"/>
        <w:left w:val="none" w:sz="0" w:space="0" w:color="auto"/>
        <w:bottom w:val="none" w:sz="0" w:space="0" w:color="auto"/>
        <w:right w:val="none" w:sz="0" w:space="0" w:color="auto"/>
      </w:divBdr>
    </w:div>
    <w:div w:id="2037847762">
      <w:marLeft w:val="640"/>
      <w:marRight w:val="0"/>
      <w:marTop w:val="0"/>
      <w:marBottom w:val="0"/>
      <w:divBdr>
        <w:top w:val="none" w:sz="0" w:space="0" w:color="auto"/>
        <w:left w:val="none" w:sz="0" w:space="0" w:color="auto"/>
        <w:bottom w:val="none" w:sz="0" w:space="0" w:color="auto"/>
        <w:right w:val="none" w:sz="0" w:space="0" w:color="auto"/>
      </w:divBdr>
    </w:div>
    <w:div w:id="2037852624">
      <w:marLeft w:val="640"/>
      <w:marRight w:val="0"/>
      <w:marTop w:val="0"/>
      <w:marBottom w:val="0"/>
      <w:divBdr>
        <w:top w:val="none" w:sz="0" w:space="0" w:color="auto"/>
        <w:left w:val="none" w:sz="0" w:space="0" w:color="auto"/>
        <w:bottom w:val="none" w:sz="0" w:space="0" w:color="auto"/>
        <w:right w:val="none" w:sz="0" w:space="0" w:color="auto"/>
      </w:divBdr>
    </w:div>
    <w:div w:id="2037921433">
      <w:marLeft w:val="640"/>
      <w:marRight w:val="0"/>
      <w:marTop w:val="0"/>
      <w:marBottom w:val="0"/>
      <w:divBdr>
        <w:top w:val="none" w:sz="0" w:space="0" w:color="auto"/>
        <w:left w:val="none" w:sz="0" w:space="0" w:color="auto"/>
        <w:bottom w:val="none" w:sz="0" w:space="0" w:color="auto"/>
        <w:right w:val="none" w:sz="0" w:space="0" w:color="auto"/>
      </w:divBdr>
    </w:div>
    <w:div w:id="2037998782">
      <w:marLeft w:val="640"/>
      <w:marRight w:val="0"/>
      <w:marTop w:val="0"/>
      <w:marBottom w:val="0"/>
      <w:divBdr>
        <w:top w:val="none" w:sz="0" w:space="0" w:color="auto"/>
        <w:left w:val="none" w:sz="0" w:space="0" w:color="auto"/>
        <w:bottom w:val="none" w:sz="0" w:space="0" w:color="auto"/>
        <w:right w:val="none" w:sz="0" w:space="0" w:color="auto"/>
      </w:divBdr>
    </w:div>
    <w:div w:id="2038004754">
      <w:marLeft w:val="640"/>
      <w:marRight w:val="0"/>
      <w:marTop w:val="0"/>
      <w:marBottom w:val="0"/>
      <w:divBdr>
        <w:top w:val="none" w:sz="0" w:space="0" w:color="auto"/>
        <w:left w:val="none" w:sz="0" w:space="0" w:color="auto"/>
        <w:bottom w:val="none" w:sz="0" w:space="0" w:color="auto"/>
        <w:right w:val="none" w:sz="0" w:space="0" w:color="auto"/>
      </w:divBdr>
    </w:div>
    <w:div w:id="2038116321">
      <w:marLeft w:val="640"/>
      <w:marRight w:val="0"/>
      <w:marTop w:val="0"/>
      <w:marBottom w:val="0"/>
      <w:divBdr>
        <w:top w:val="none" w:sz="0" w:space="0" w:color="auto"/>
        <w:left w:val="none" w:sz="0" w:space="0" w:color="auto"/>
        <w:bottom w:val="none" w:sz="0" w:space="0" w:color="auto"/>
        <w:right w:val="none" w:sz="0" w:space="0" w:color="auto"/>
      </w:divBdr>
    </w:div>
    <w:div w:id="2038193634">
      <w:marLeft w:val="640"/>
      <w:marRight w:val="0"/>
      <w:marTop w:val="0"/>
      <w:marBottom w:val="0"/>
      <w:divBdr>
        <w:top w:val="none" w:sz="0" w:space="0" w:color="auto"/>
        <w:left w:val="none" w:sz="0" w:space="0" w:color="auto"/>
        <w:bottom w:val="none" w:sz="0" w:space="0" w:color="auto"/>
        <w:right w:val="none" w:sz="0" w:space="0" w:color="auto"/>
      </w:divBdr>
    </w:div>
    <w:div w:id="2038433426">
      <w:marLeft w:val="640"/>
      <w:marRight w:val="0"/>
      <w:marTop w:val="0"/>
      <w:marBottom w:val="0"/>
      <w:divBdr>
        <w:top w:val="none" w:sz="0" w:space="0" w:color="auto"/>
        <w:left w:val="none" w:sz="0" w:space="0" w:color="auto"/>
        <w:bottom w:val="none" w:sz="0" w:space="0" w:color="auto"/>
        <w:right w:val="none" w:sz="0" w:space="0" w:color="auto"/>
      </w:divBdr>
    </w:div>
    <w:div w:id="2038459085">
      <w:marLeft w:val="640"/>
      <w:marRight w:val="0"/>
      <w:marTop w:val="0"/>
      <w:marBottom w:val="0"/>
      <w:divBdr>
        <w:top w:val="none" w:sz="0" w:space="0" w:color="auto"/>
        <w:left w:val="none" w:sz="0" w:space="0" w:color="auto"/>
        <w:bottom w:val="none" w:sz="0" w:space="0" w:color="auto"/>
        <w:right w:val="none" w:sz="0" w:space="0" w:color="auto"/>
      </w:divBdr>
    </w:div>
    <w:div w:id="2038504434">
      <w:marLeft w:val="640"/>
      <w:marRight w:val="0"/>
      <w:marTop w:val="0"/>
      <w:marBottom w:val="0"/>
      <w:divBdr>
        <w:top w:val="none" w:sz="0" w:space="0" w:color="auto"/>
        <w:left w:val="none" w:sz="0" w:space="0" w:color="auto"/>
        <w:bottom w:val="none" w:sz="0" w:space="0" w:color="auto"/>
        <w:right w:val="none" w:sz="0" w:space="0" w:color="auto"/>
      </w:divBdr>
    </w:div>
    <w:div w:id="2038698457">
      <w:marLeft w:val="640"/>
      <w:marRight w:val="0"/>
      <w:marTop w:val="0"/>
      <w:marBottom w:val="0"/>
      <w:divBdr>
        <w:top w:val="none" w:sz="0" w:space="0" w:color="auto"/>
        <w:left w:val="none" w:sz="0" w:space="0" w:color="auto"/>
        <w:bottom w:val="none" w:sz="0" w:space="0" w:color="auto"/>
        <w:right w:val="none" w:sz="0" w:space="0" w:color="auto"/>
      </w:divBdr>
    </w:div>
    <w:div w:id="2038851229">
      <w:marLeft w:val="640"/>
      <w:marRight w:val="0"/>
      <w:marTop w:val="0"/>
      <w:marBottom w:val="0"/>
      <w:divBdr>
        <w:top w:val="none" w:sz="0" w:space="0" w:color="auto"/>
        <w:left w:val="none" w:sz="0" w:space="0" w:color="auto"/>
        <w:bottom w:val="none" w:sz="0" w:space="0" w:color="auto"/>
        <w:right w:val="none" w:sz="0" w:space="0" w:color="auto"/>
      </w:divBdr>
    </w:div>
    <w:div w:id="2039041054">
      <w:marLeft w:val="640"/>
      <w:marRight w:val="0"/>
      <w:marTop w:val="0"/>
      <w:marBottom w:val="0"/>
      <w:divBdr>
        <w:top w:val="none" w:sz="0" w:space="0" w:color="auto"/>
        <w:left w:val="none" w:sz="0" w:space="0" w:color="auto"/>
        <w:bottom w:val="none" w:sz="0" w:space="0" w:color="auto"/>
        <w:right w:val="none" w:sz="0" w:space="0" w:color="auto"/>
      </w:divBdr>
    </w:div>
    <w:div w:id="2039044706">
      <w:marLeft w:val="640"/>
      <w:marRight w:val="0"/>
      <w:marTop w:val="0"/>
      <w:marBottom w:val="0"/>
      <w:divBdr>
        <w:top w:val="none" w:sz="0" w:space="0" w:color="auto"/>
        <w:left w:val="none" w:sz="0" w:space="0" w:color="auto"/>
        <w:bottom w:val="none" w:sz="0" w:space="0" w:color="auto"/>
        <w:right w:val="none" w:sz="0" w:space="0" w:color="auto"/>
      </w:divBdr>
    </w:div>
    <w:div w:id="2039116566">
      <w:marLeft w:val="640"/>
      <w:marRight w:val="0"/>
      <w:marTop w:val="0"/>
      <w:marBottom w:val="0"/>
      <w:divBdr>
        <w:top w:val="none" w:sz="0" w:space="0" w:color="auto"/>
        <w:left w:val="none" w:sz="0" w:space="0" w:color="auto"/>
        <w:bottom w:val="none" w:sz="0" w:space="0" w:color="auto"/>
        <w:right w:val="none" w:sz="0" w:space="0" w:color="auto"/>
      </w:divBdr>
    </w:div>
    <w:div w:id="2039239481">
      <w:marLeft w:val="640"/>
      <w:marRight w:val="0"/>
      <w:marTop w:val="0"/>
      <w:marBottom w:val="0"/>
      <w:divBdr>
        <w:top w:val="none" w:sz="0" w:space="0" w:color="auto"/>
        <w:left w:val="none" w:sz="0" w:space="0" w:color="auto"/>
        <w:bottom w:val="none" w:sz="0" w:space="0" w:color="auto"/>
        <w:right w:val="none" w:sz="0" w:space="0" w:color="auto"/>
      </w:divBdr>
    </w:div>
    <w:div w:id="2039313912">
      <w:marLeft w:val="640"/>
      <w:marRight w:val="0"/>
      <w:marTop w:val="0"/>
      <w:marBottom w:val="0"/>
      <w:divBdr>
        <w:top w:val="none" w:sz="0" w:space="0" w:color="auto"/>
        <w:left w:val="none" w:sz="0" w:space="0" w:color="auto"/>
        <w:bottom w:val="none" w:sz="0" w:space="0" w:color="auto"/>
        <w:right w:val="none" w:sz="0" w:space="0" w:color="auto"/>
      </w:divBdr>
    </w:div>
    <w:div w:id="2039349799">
      <w:marLeft w:val="640"/>
      <w:marRight w:val="0"/>
      <w:marTop w:val="0"/>
      <w:marBottom w:val="0"/>
      <w:divBdr>
        <w:top w:val="none" w:sz="0" w:space="0" w:color="auto"/>
        <w:left w:val="none" w:sz="0" w:space="0" w:color="auto"/>
        <w:bottom w:val="none" w:sz="0" w:space="0" w:color="auto"/>
        <w:right w:val="none" w:sz="0" w:space="0" w:color="auto"/>
      </w:divBdr>
    </w:div>
    <w:div w:id="2039502472">
      <w:marLeft w:val="640"/>
      <w:marRight w:val="0"/>
      <w:marTop w:val="0"/>
      <w:marBottom w:val="0"/>
      <w:divBdr>
        <w:top w:val="none" w:sz="0" w:space="0" w:color="auto"/>
        <w:left w:val="none" w:sz="0" w:space="0" w:color="auto"/>
        <w:bottom w:val="none" w:sz="0" w:space="0" w:color="auto"/>
        <w:right w:val="none" w:sz="0" w:space="0" w:color="auto"/>
      </w:divBdr>
    </w:div>
    <w:div w:id="2039549532">
      <w:marLeft w:val="640"/>
      <w:marRight w:val="0"/>
      <w:marTop w:val="0"/>
      <w:marBottom w:val="0"/>
      <w:divBdr>
        <w:top w:val="none" w:sz="0" w:space="0" w:color="auto"/>
        <w:left w:val="none" w:sz="0" w:space="0" w:color="auto"/>
        <w:bottom w:val="none" w:sz="0" w:space="0" w:color="auto"/>
        <w:right w:val="none" w:sz="0" w:space="0" w:color="auto"/>
      </w:divBdr>
    </w:div>
    <w:div w:id="2039622702">
      <w:marLeft w:val="640"/>
      <w:marRight w:val="0"/>
      <w:marTop w:val="0"/>
      <w:marBottom w:val="0"/>
      <w:divBdr>
        <w:top w:val="none" w:sz="0" w:space="0" w:color="auto"/>
        <w:left w:val="none" w:sz="0" w:space="0" w:color="auto"/>
        <w:bottom w:val="none" w:sz="0" w:space="0" w:color="auto"/>
        <w:right w:val="none" w:sz="0" w:space="0" w:color="auto"/>
      </w:divBdr>
    </w:div>
    <w:div w:id="2039744184">
      <w:marLeft w:val="640"/>
      <w:marRight w:val="0"/>
      <w:marTop w:val="0"/>
      <w:marBottom w:val="0"/>
      <w:divBdr>
        <w:top w:val="none" w:sz="0" w:space="0" w:color="auto"/>
        <w:left w:val="none" w:sz="0" w:space="0" w:color="auto"/>
        <w:bottom w:val="none" w:sz="0" w:space="0" w:color="auto"/>
        <w:right w:val="none" w:sz="0" w:space="0" w:color="auto"/>
      </w:divBdr>
    </w:div>
    <w:div w:id="2039965674">
      <w:marLeft w:val="640"/>
      <w:marRight w:val="0"/>
      <w:marTop w:val="0"/>
      <w:marBottom w:val="0"/>
      <w:divBdr>
        <w:top w:val="none" w:sz="0" w:space="0" w:color="auto"/>
        <w:left w:val="none" w:sz="0" w:space="0" w:color="auto"/>
        <w:bottom w:val="none" w:sz="0" w:space="0" w:color="auto"/>
        <w:right w:val="none" w:sz="0" w:space="0" w:color="auto"/>
      </w:divBdr>
    </w:div>
    <w:div w:id="2040036698">
      <w:marLeft w:val="640"/>
      <w:marRight w:val="0"/>
      <w:marTop w:val="0"/>
      <w:marBottom w:val="0"/>
      <w:divBdr>
        <w:top w:val="none" w:sz="0" w:space="0" w:color="auto"/>
        <w:left w:val="none" w:sz="0" w:space="0" w:color="auto"/>
        <w:bottom w:val="none" w:sz="0" w:space="0" w:color="auto"/>
        <w:right w:val="none" w:sz="0" w:space="0" w:color="auto"/>
      </w:divBdr>
    </w:div>
    <w:div w:id="2040083322">
      <w:marLeft w:val="640"/>
      <w:marRight w:val="0"/>
      <w:marTop w:val="0"/>
      <w:marBottom w:val="0"/>
      <w:divBdr>
        <w:top w:val="none" w:sz="0" w:space="0" w:color="auto"/>
        <w:left w:val="none" w:sz="0" w:space="0" w:color="auto"/>
        <w:bottom w:val="none" w:sz="0" w:space="0" w:color="auto"/>
        <w:right w:val="none" w:sz="0" w:space="0" w:color="auto"/>
      </w:divBdr>
    </w:div>
    <w:div w:id="2040350664">
      <w:marLeft w:val="640"/>
      <w:marRight w:val="0"/>
      <w:marTop w:val="0"/>
      <w:marBottom w:val="0"/>
      <w:divBdr>
        <w:top w:val="none" w:sz="0" w:space="0" w:color="auto"/>
        <w:left w:val="none" w:sz="0" w:space="0" w:color="auto"/>
        <w:bottom w:val="none" w:sz="0" w:space="0" w:color="auto"/>
        <w:right w:val="none" w:sz="0" w:space="0" w:color="auto"/>
      </w:divBdr>
    </w:div>
    <w:div w:id="2040425306">
      <w:marLeft w:val="640"/>
      <w:marRight w:val="0"/>
      <w:marTop w:val="0"/>
      <w:marBottom w:val="0"/>
      <w:divBdr>
        <w:top w:val="none" w:sz="0" w:space="0" w:color="auto"/>
        <w:left w:val="none" w:sz="0" w:space="0" w:color="auto"/>
        <w:bottom w:val="none" w:sz="0" w:space="0" w:color="auto"/>
        <w:right w:val="none" w:sz="0" w:space="0" w:color="auto"/>
      </w:divBdr>
    </w:div>
    <w:div w:id="2040426717">
      <w:marLeft w:val="640"/>
      <w:marRight w:val="0"/>
      <w:marTop w:val="0"/>
      <w:marBottom w:val="0"/>
      <w:divBdr>
        <w:top w:val="none" w:sz="0" w:space="0" w:color="auto"/>
        <w:left w:val="none" w:sz="0" w:space="0" w:color="auto"/>
        <w:bottom w:val="none" w:sz="0" w:space="0" w:color="auto"/>
        <w:right w:val="none" w:sz="0" w:space="0" w:color="auto"/>
      </w:divBdr>
    </w:div>
    <w:div w:id="2040542481">
      <w:marLeft w:val="640"/>
      <w:marRight w:val="0"/>
      <w:marTop w:val="0"/>
      <w:marBottom w:val="0"/>
      <w:divBdr>
        <w:top w:val="none" w:sz="0" w:space="0" w:color="auto"/>
        <w:left w:val="none" w:sz="0" w:space="0" w:color="auto"/>
        <w:bottom w:val="none" w:sz="0" w:space="0" w:color="auto"/>
        <w:right w:val="none" w:sz="0" w:space="0" w:color="auto"/>
      </w:divBdr>
    </w:div>
    <w:div w:id="2040740639">
      <w:marLeft w:val="640"/>
      <w:marRight w:val="0"/>
      <w:marTop w:val="0"/>
      <w:marBottom w:val="0"/>
      <w:divBdr>
        <w:top w:val="none" w:sz="0" w:space="0" w:color="auto"/>
        <w:left w:val="none" w:sz="0" w:space="0" w:color="auto"/>
        <w:bottom w:val="none" w:sz="0" w:space="0" w:color="auto"/>
        <w:right w:val="none" w:sz="0" w:space="0" w:color="auto"/>
      </w:divBdr>
    </w:div>
    <w:div w:id="2040817315">
      <w:marLeft w:val="640"/>
      <w:marRight w:val="0"/>
      <w:marTop w:val="0"/>
      <w:marBottom w:val="0"/>
      <w:divBdr>
        <w:top w:val="none" w:sz="0" w:space="0" w:color="auto"/>
        <w:left w:val="none" w:sz="0" w:space="0" w:color="auto"/>
        <w:bottom w:val="none" w:sz="0" w:space="0" w:color="auto"/>
        <w:right w:val="none" w:sz="0" w:space="0" w:color="auto"/>
      </w:divBdr>
    </w:div>
    <w:div w:id="2040856774">
      <w:marLeft w:val="640"/>
      <w:marRight w:val="0"/>
      <w:marTop w:val="0"/>
      <w:marBottom w:val="0"/>
      <w:divBdr>
        <w:top w:val="none" w:sz="0" w:space="0" w:color="auto"/>
        <w:left w:val="none" w:sz="0" w:space="0" w:color="auto"/>
        <w:bottom w:val="none" w:sz="0" w:space="0" w:color="auto"/>
        <w:right w:val="none" w:sz="0" w:space="0" w:color="auto"/>
      </w:divBdr>
    </w:div>
    <w:div w:id="2040884952">
      <w:marLeft w:val="640"/>
      <w:marRight w:val="0"/>
      <w:marTop w:val="0"/>
      <w:marBottom w:val="0"/>
      <w:divBdr>
        <w:top w:val="none" w:sz="0" w:space="0" w:color="auto"/>
        <w:left w:val="none" w:sz="0" w:space="0" w:color="auto"/>
        <w:bottom w:val="none" w:sz="0" w:space="0" w:color="auto"/>
        <w:right w:val="none" w:sz="0" w:space="0" w:color="auto"/>
      </w:divBdr>
    </w:div>
    <w:div w:id="2040934029">
      <w:marLeft w:val="640"/>
      <w:marRight w:val="0"/>
      <w:marTop w:val="0"/>
      <w:marBottom w:val="0"/>
      <w:divBdr>
        <w:top w:val="none" w:sz="0" w:space="0" w:color="auto"/>
        <w:left w:val="none" w:sz="0" w:space="0" w:color="auto"/>
        <w:bottom w:val="none" w:sz="0" w:space="0" w:color="auto"/>
        <w:right w:val="none" w:sz="0" w:space="0" w:color="auto"/>
      </w:divBdr>
    </w:div>
    <w:div w:id="2041004440">
      <w:marLeft w:val="640"/>
      <w:marRight w:val="0"/>
      <w:marTop w:val="0"/>
      <w:marBottom w:val="0"/>
      <w:divBdr>
        <w:top w:val="none" w:sz="0" w:space="0" w:color="auto"/>
        <w:left w:val="none" w:sz="0" w:space="0" w:color="auto"/>
        <w:bottom w:val="none" w:sz="0" w:space="0" w:color="auto"/>
        <w:right w:val="none" w:sz="0" w:space="0" w:color="auto"/>
      </w:divBdr>
    </w:div>
    <w:div w:id="2041053812">
      <w:marLeft w:val="640"/>
      <w:marRight w:val="0"/>
      <w:marTop w:val="0"/>
      <w:marBottom w:val="0"/>
      <w:divBdr>
        <w:top w:val="none" w:sz="0" w:space="0" w:color="auto"/>
        <w:left w:val="none" w:sz="0" w:space="0" w:color="auto"/>
        <w:bottom w:val="none" w:sz="0" w:space="0" w:color="auto"/>
        <w:right w:val="none" w:sz="0" w:space="0" w:color="auto"/>
      </w:divBdr>
    </w:div>
    <w:div w:id="2041203075">
      <w:marLeft w:val="640"/>
      <w:marRight w:val="0"/>
      <w:marTop w:val="0"/>
      <w:marBottom w:val="0"/>
      <w:divBdr>
        <w:top w:val="none" w:sz="0" w:space="0" w:color="auto"/>
        <w:left w:val="none" w:sz="0" w:space="0" w:color="auto"/>
        <w:bottom w:val="none" w:sz="0" w:space="0" w:color="auto"/>
        <w:right w:val="none" w:sz="0" w:space="0" w:color="auto"/>
      </w:divBdr>
    </w:div>
    <w:div w:id="2041322432">
      <w:marLeft w:val="640"/>
      <w:marRight w:val="0"/>
      <w:marTop w:val="0"/>
      <w:marBottom w:val="0"/>
      <w:divBdr>
        <w:top w:val="none" w:sz="0" w:space="0" w:color="auto"/>
        <w:left w:val="none" w:sz="0" w:space="0" w:color="auto"/>
        <w:bottom w:val="none" w:sz="0" w:space="0" w:color="auto"/>
        <w:right w:val="none" w:sz="0" w:space="0" w:color="auto"/>
      </w:divBdr>
    </w:div>
    <w:div w:id="2041467199">
      <w:marLeft w:val="640"/>
      <w:marRight w:val="0"/>
      <w:marTop w:val="0"/>
      <w:marBottom w:val="0"/>
      <w:divBdr>
        <w:top w:val="none" w:sz="0" w:space="0" w:color="auto"/>
        <w:left w:val="none" w:sz="0" w:space="0" w:color="auto"/>
        <w:bottom w:val="none" w:sz="0" w:space="0" w:color="auto"/>
        <w:right w:val="none" w:sz="0" w:space="0" w:color="auto"/>
      </w:divBdr>
    </w:div>
    <w:div w:id="2041515356">
      <w:marLeft w:val="640"/>
      <w:marRight w:val="0"/>
      <w:marTop w:val="0"/>
      <w:marBottom w:val="0"/>
      <w:divBdr>
        <w:top w:val="none" w:sz="0" w:space="0" w:color="auto"/>
        <w:left w:val="none" w:sz="0" w:space="0" w:color="auto"/>
        <w:bottom w:val="none" w:sz="0" w:space="0" w:color="auto"/>
        <w:right w:val="none" w:sz="0" w:space="0" w:color="auto"/>
      </w:divBdr>
    </w:div>
    <w:div w:id="2041736329">
      <w:marLeft w:val="640"/>
      <w:marRight w:val="0"/>
      <w:marTop w:val="0"/>
      <w:marBottom w:val="0"/>
      <w:divBdr>
        <w:top w:val="none" w:sz="0" w:space="0" w:color="auto"/>
        <w:left w:val="none" w:sz="0" w:space="0" w:color="auto"/>
        <w:bottom w:val="none" w:sz="0" w:space="0" w:color="auto"/>
        <w:right w:val="none" w:sz="0" w:space="0" w:color="auto"/>
      </w:divBdr>
    </w:div>
    <w:div w:id="2041853248">
      <w:marLeft w:val="640"/>
      <w:marRight w:val="0"/>
      <w:marTop w:val="0"/>
      <w:marBottom w:val="0"/>
      <w:divBdr>
        <w:top w:val="none" w:sz="0" w:space="0" w:color="auto"/>
        <w:left w:val="none" w:sz="0" w:space="0" w:color="auto"/>
        <w:bottom w:val="none" w:sz="0" w:space="0" w:color="auto"/>
        <w:right w:val="none" w:sz="0" w:space="0" w:color="auto"/>
      </w:divBdr>
    </w:div>
    <w:div w:id="2041853615">
      <w:marLeft w:val="640"/>
      <w:marRight w:val="0"/>
      <w:marTop w:val="0"/>
      <w:marBottom w:val="0"/>
      <w:divBdr>
        <w:top w:val="none" w:sz="0" w:space="0" w:color="auto"/>
        <w:left w:val="none" w:sz="0" w:space="0" w:color="auto"/>
        <w:bottom w:val="none" w:sz="0" w:space="0" w:color="auto"/>
        <w:right w:val="none" w:sz="0" w:space="0" w:color="auto"/>
      </w:divBdr>
    </w:div>
    <w:div w:id="2041975914">
      <w:marLeft w:val="640"/>
      <w:marRight w:val="0"/>
      <w:marTop w:val="0"/>
      <w:marBottom w:val="0"/>
      <w:divBdr>
        <w:top w:val="none" w:sz="0" w:space="0" w:color="auto"/>
        <w:left w:val="none" w:sz="0" w:space="0" w:color="auto"/>
        <w:bottom w:val="none" w:sz="0" w:space="0" w:color="auto"/>
        <w:right w:val="none" w:sz="0" w:space="0" w:color="auto"/>
      </w:divBdr>
    </w:div>
    <w:div w:id="2042046888">
      <w:marLeft w:val="640"/>
      <w:marRight w:val="0"/>
      <w:marTop w:val="0"/>
      <w:marBottom w:val="0"/>
      <w:divBdr>
        <w:top w:val="none" w:sz="0" w:space="0" w:color="auto"/>
        <w:left w:val="none" w:sz="0" w:space="0" w:color="auto"/>
        <w:bottom w:val="none" w:sz="0" w:space="0" w:color="auto"/>
        <w:right w:val="none" w:sz="0" w:space="0" w:color="auto"/>
      </w:divBdr>
    </w:div>
    <w:div w:id="2042198445">
      <w:marLeft w:val="640"/>
      <w:marRight w:val="0"/>
      <w:marTop w:val="0"/>
      <w:marBottom w:val="0"/>
      <w:divBdr>
        <w:top w:val="none" w:sz="0" w:space="0" w:color="auto"/>
        <w:left w:val="none" w:sz="0" w:space="0" w:color="auto"/>
        <w:bottom w:val="none" w:sz="0" w:space="0" w:color="auto"/>
        <w:right w:val="none" w:sz="0" w:space="0" w:color="auto"/>
      </w:divBdr>
    </w:div>
    <w:div w:id="2042245015">
      <w:marLeft w:val="640"/>
      <w:marRight w:val="0"/>
      <w:marTop w:val="0"/>
      <w:marBottom w:val="0"/>
      <w:divBdr>
        <w:top w:val="none" w:sz="0" w:space="0" w:color="auto"/>
        <w:left w:val="none" w:sz="0" w:space="0" w:color="auto"/>
        <w:bottom w:val="none" w:sz="0" w:space="0" w:color="auto"/>
        <w:right w:val="none" w:sz="0" w:space="0" w:color="auto"/>
      </w:divBdr>
    </w:div>
    <w:div w:id="2042247559">
      <w:marLeft w:val="640"/>
      <w:marRight w:val="0"/>
      <w:marTop w:val="0"/>
      <w:marBottom w:val="0"/>
      <w:divBdr>
        <w:top w:val="none" w:sz="0" w:space="0" w:color="auto"/>
        <w:left w:val="none" w:sz="0" w:space="0" w:color="auto"/>
        <w:bottom w:val="none" w:sz="0" w:space="0" w:color="auto"/>
        <w:right w:val="none" w:sz="0" w:space="0" w:color="auto"/>
      </w:divBdr>
    </w:div>
    <w:div w:id="2042316133">
      <w:marLeft w:val="640"/>
      <w:marRight w:val="0"/>
      <w:marTop w:val="0"/>
      <w:marBottom w:val="0"/>
      <w:divBdr>
        <w:top w:val="none" w:sz="0" w:space="0" w:color="auto"/>
        <w:left w:val="none" w:sz="0" w:space="0" w:color="auto"/>
        <w:bottom w:val="none" w:sz="0" w:space="0" w:color="auto"/>
        <w:right w:val="none" w:sz="0" w:space="0" w:color="auto"/>
      </w:divBdr>
    </w:div>
    <w:div w:id="2042440523">
      <w:marLeft w:val="640"/>
      <w:marRight w:val="0"/>
      <w:marTop w:val="0"/>
      <w:marBottom w:val="0"/>
      <w:divBdr>
        <w:top w:val="none" w:sz="0" w:space="0" w:color="auto"/>
        <w:left w:val="none" w:sz="0" w:space="0" w:color="auto"/>
        <w:bottom w:val="none" w:sz="0" w:space="0" w:color="auto"/>
        <w:right w:val="none" w:sz="0" w:space="0" w:color="auto"/>
      </w:divBdr>
    </w:div>
    <w:div w:id="2042507427">
      <w:marLeft w:val="640"/>
      <w:marRight w:val="0"/>
      <w:marTop w:val="0"/>
      <w:marBottom w:val="0"/>
      <w:divBdr>
        <w:top w:val="none" w:sz="0" w:space="0" w:color="auto"/>
        <w:left w:val="none" w:sz="0" w:space="0" w:color="auto"/>
        <w:bottom w:val="none" w:sz="0" w:space="0" w:color="auto"/>
        <w:right w:val="none" w:sz="0" w:space="0" w:color="auto"/>
      </w:divBdr>
    </w:div>
    <w:div w:id="2042590700">
      <w:marLeft w:val="640"/>
      <w:marRight w:val="0"/>
      <w:marTop w:val="0"/>
      <w:marBottom w:val="0"/>
      <w:divBdr>
        <w:top w:val="none" w:sz="0" w:space="0" w:color="auto"/>
        <w:left w:val="none" w:sz="0" w:space="0" w:color="auto"/>
        <w:bottom w:val="none" w:sz="0" w:space="0" w:color="auto"/>
        <w:right w:val="none" w:sz="0" w:space="0" w:color="auto"/>
      </w:divBdr>
    </w:div>
    <w:div w:id="2042823095">
      <w:marLeft w:val="640"/>
      <w:marRight w:val="0"/>
      <w:marTop w:val="0"/>
      <w:marBottom w:val="0"/>
      <w:divBdr>
        <w:top w:val="none" w:sz="0" w:space="0" w:color="auto"/>
        <w:left w:val="none" w:sz="0" w:space="0" w:color="auto"/>
        <w:bottom w:val="none" w:sz="0" w:space="0" w:color="auto"/>
        <w:right w:val="none" w:sz="0" w:space="0" w:color="auto"/>
      </w:divBdr>
    </w:div>
    <w:div w:id="2042854206">
      <w:marLeft w:val="640"/>
      <w:marRight w:val="0"/>
      <w:marTop w:val="0"/>
      <w:marBottom w:val="0"/>
      <w:divBdr>
        <w:top w:val="none" w:sz="0" w:space="0" w:color="auto"/>
        <w:left w:val="none" w:sz="0" w:space="0" w:color="auto"/>
        <w:bottom w:val="none" w:sz="0" w:space="0" w:color="auto"/>
        <w:right w:val="none" w:sz="0" w:space="0" w:color="auto"/>
      </w:divBdr>
    </w:div>
    <w:div w:id="2042894110">
      <w:marLeft w:val="640"/>
      <w:marRight w:val="0"/>
      <w:marTop w:val="0"/>
      <w:marBottom w:val="0"/>
      <w:divBdr>
        <w:top w:val="none" w:sz="0" w:space="0" w:color="auto"/>
        <w:left w:val="none" w:sz="0" w:space="0" w:color="auto"/>
        <w:bottom w:val="none" w:sz="0" w:space="0" w:color="auto"/>
        <w:right w:val="none" w:sz="0" w:space="0" w:color="auto"/>
      </w:divBdr>
    </w:div>
    <w:div w:id="2042975773">
      <w:marLeft w:val="640"/>
      <w:marRight w:val="0"/>
      <w:marTop w:val="0"/>
      <w:marBottom w:val="0"/>
      <w:divBdr>
        <w:top w:val="none" w:sz="0" w:space="0" w:color="auto"/>
        <w:left w:val="none" w:sz="0" w:space="0" w:color="auto"/>
        <w:bottom w:val="none" w:sz="0" w:space="0" w:color="auto"/>
        <w:right w:val="none" w:sz="0" w:space="0" w:color="auto"/>
      </w:divBdr>
    </w:div>
    <w:div w:id="2043050099">
      <w:marLeft w:val="640"/>
      <w:marRight w:val="0"/>
      <w:marTop w:val="0"/>
      <w:marBottom w:val="0"/>
      <w:divBdr>
        <w:top w:val="none" w:sz="0" w:space="0" w:color="auto"/>
        <w:left w:val="none" w:sz="0" w:space="0" w:color="auto"/>
        <w:bottom w:val="none" w:sz="0" w:space="0" w:color="auto"/>
        <w:right w:val="none" w:sz="0" w:space="0" w:color="auto"/>
      </w:divBdr>
    </w:div>
    <w:div w:id="2043094864">
      <w:marLeft w:val="640"/>
      <w:marRight w:val="0"/>
      <w:marTop w:val="0"/>
      <w:marBottom w:val="0"/>
      <w:divBdr>
        <w:top w:val="none" w:sz="0" w:space="0" w:color="auto"/>
        <w:left w:val="none" w:sz="0" w:space="0" w:color="auto"/>
        <w:bottom w:val="none" w:sz="0" w:space="0" w:color="auto"/>
        <w:right w:val="none" w:sz="0" w:space="0" w:color="auto"/>
      </w:divBdr>
    </w:div>
    <w:div w:id="2043164027">
      <w:marLeft w:val="640"/>
      <w:marRight w:val="0"/>
      <w:marTop w:val="0"/>
      <w:marBottom w:val="0"/>
      <w:divBdr>
        <w:top w:val="none" w:sz="0" w:space="0" w:color="auto"/>
        <w:left w:val="none" w:sz="0" w:space="0" w:color="auto"/>
        <w:bottom w:val="none" w:sz="0" w:space="0" w:color="auto"/>
        <w:right w:val="none" w:sz="0" w:space="0" w:color="auto"/>
      </w:divBdr>
    </w:div>
    <w:div w:id="2043165317">
      <w:marLeft w:val="640"/>
      <w:marRight w:val="0"/>
      <w:marTop w:val="0"/>
      <w:marBottom w:val="0"/>
      <w:divBdr>
        <w:top w:val="none" w:sz="0" w:space="0" w:color="auto"/>
        <w:left w:val="none" w:sz="0" w:space="0" w:color="auto"/>
        <w:bottom w:val="none" w:sz="0" w:space="0" w:color="auto"/>
        <w:right w:val="none" w:sz="0" w:space="0" w:color="auto"/>
      </w:divBdr>
    </w:div>
    <w:div w:id="2043435778">
      <w:marLeft w:val="640"/>
      <w:marRight w:val="0"/>
      <w:marTop w:val="0"/>
      <w:marBottom w:val="0"/>
      <w:divBdr>
        <w:top w:val="none" w:sz="0" w:space="0" w:color="auto"/>
        <w:left w:val="none" w:sz="0" w:space="0" w:color="auto"/>
        <w:bottom w:val="none" w:sz="0" w:space="0" w:color="auto"/>
        <w:right w:val="none" w:sz="0" w:space="0" w:color="auto"/>
      </w:divBdr>
    </w:div>
    <w:div w:id="2043630752">
      <w:marLeft w:val="640"/>
      <w:marRight w:val="0"/>
      <w:marTop w:val="0"/>
      <w:marBottom w:val="0"/>
      <w:divBdr>
        <w:top w:val="none" w:sz="0" w:space="0" w:color="auto"/>
        <w:left w:val="none" w:sz="0" w:space="0" w:color="auto"/>
        <w:bottom w:val="none" w:sz="0" w:space="0" w:color="auto"/>
        <w:right w:val="none" w:sz="0" w:space="0" w:color="auto"/>
      </w:divBdr>
    </w:div>
    <w:div w:id="2043675277">
      <w:marLeft w:val="640"/>
      <w:marRight w:val="0"/>
      <w:marTop w:val="0"/>
      <w:marBottom w:val="0"/>
      <w:divBdr>
        <w:top w:val="none" w:sz="0" w:space="0" w:color="auto"/>
        <w:left w:val="none" w:sz="0" w:space="0" w:color="auto"/>
        <w:bottom w:val="none" w:sz="0" w:space="0" w:color="auto"/>
        <w:right w:val="none" w:sz="0" w:space="0" w:color="auto"/>
      </w:divBdr>
    </w:div>
    <w:div w:id="2043703381">
      <w:marLeft w:val="640"/>
      <w:marRight w:val="0"/>
      <w:marTop w:val="0"/>
      <w:marBottom w:val="0"/>
      <w:divBdr>
        <w:top w:val="none" w:sz="0" w:space="0" w:color="auto"/>
        <w:left w:val="none" w:sz="0" w:space="0" w:color="auto"/>
        <w:bottom w:val="none" w:sz="0" w:space="0" w:color="auto"/>
        <w:right w:val="none" w:sz="0" w:space="0" w:color="auto"/>
      </w:divBdr>
    </w:div>
    <w:div w:id="2043742355">
      <w:marLeft w:val="640"/>
      <w:marRight w:val="0"/>
      <w:marTop w:val="0"/>
      <w:marBottom w:val="0"/>
      <w:divBdr>
        <w:top w:val="none" w:sz="0" w:space="0" w:color="auto"/>
        <w:left w:val="none" w:sz="0" w:space="0" w:color="auto"/>
        <w:bottom w:val="none" w:sz="0" w:space="0" w:color="auto"/>
        <w:right w:val="none" w:sz="0" w:space="0" w:color="auto"/>
      </w:divBdr>
    </w:div>
    <w:div w:id="2043894428">
      <w:marLeft w:val="640"/>
      <w:marRight w:val="0"/>
      <w:marTop w:val="0"/>
      <w:marBottom w:val="0"/>
      <w:divBdr>
        <w:top w:val="none" w:sz="0" w:space="0" w:color="auto"/>
        <w:left w:val="none" w:sz="0" w:space="0" w:color="auto"/>
        <w:bottom w:val="none" w:sz="0" w:space="0" w:color="auto"/>
        <w:right w:val="none" w:sz="0" w:space="0" w:color="auto"/>
      </w:divBdr>
    </w:div>
    <w:div w:id="2044011657">
      <w:marLeft w:val="640"/>
      <w:marRight w:val="0"/>
      <w:marTop w:val="0"/>
      <w:marBottom w:val="0"/>
      <w:divBdr>
        <w:top w:val="none" w:sz="0" w:space="0" w:color="auto"/>
        <w:left w:val="none" w:sz="0" w:space="0" w:color="auto"/>
        <w:bottom w:val="none" w:sz="0" w:space="0" w:color="auto"/>
        <w:right w:val="none" w:sz="0" w:space="0" w:color="auto"/>
      </w:divBdr>
    </w:div>
    <w:div w:id="2044086424">
      <w:marLeft w:val="640"/>
      <w:marRight w:val="0"/>
      <w:marTop w:val="0"/>
      <w:marBottom w:val="0"/>
      <w:divBdr>
        <w:top w:val="none" w:sz="0" w:space="0" w:color="auto"/>
        <w:left w:val="none" w:sz="0" w:space="0" w:color="auto"/>
        <w:bottom w:val="none" w:sz="0" w:space="0" w:color="auto"/>
        <w:right w:val="none" w:sz="0" w:space="0" w:color="auto"/>
      </w:divBdr>
    </w:div>
    <w:div w:id="2044086962">
      <w:marLeft w:val="640"/>
      <w:marRight w:val="0"/>
      <w:marTop w:val="0"/>
      <w:marBottom w:val="0"/>
      <w:divBdr>
        <w:top w:val="none" w:sz="0" w:space="0" w:color="auto"/>
        <w:left w:val="none" w:sz="0" w:space="0" w:color="auto"/>
        <w:bottom w:val="none" w:sz="0" w:space="0" w:color="auto"/>
        <w:right w:val="none" w:sz="0" w:space="0" w:color="auto"/>
      </w:divBdr>
    </w:div>
    <w:div w:id="2044092947">
      <w:marLeft w:val="640"/>
      <w:marRight w:val="0"/>
      <w:marTop w:val="0"/>
      <w:marBottom w:val="0"/>
      <w:divBdr>
        <w:top w:val="none" w:sz="0" w:space="0" w:color="auto"/>
        <w:left w:val="none" w:sz="0" w:space="0" w:color="auto"/>
        <w:bottom w:val="none" w:sz="0" w:space="0" w:color="auto"/>
        <w:right w:val="none" w:sz="0" w:space="0" w:color="auto"/>
      </w:divBdr>
    </w:div>
    <w:div w:id="2044163288">
      <w:marLeft w:val="640"/>
      <w:marRight w:val="0"/>
      <w:marTop w:val="0"/>
      <w:marBottom w:val="0"/>
      <w:divBdr>
        <w:top w:val="none" w:sz="0" w:space="0" w:color="auto"/>
        <w:left w:val="none" w:sz="0" w:space="0" w:color="auto"/>
        <w:bottom w:val="none" w:sz="0" w:space="0" w:color="auto"/>
        <w:right w:val="none" w:sz="0" w:space="0" w:color="auto"/>
      </w:divBdr>
    </w:div>
    <w:div w:id="2044286474">
      <w:marLeft w:val="640"/>
      <w:marRight w:val="0"/>
      <w:marTop w:val="0"/>
      <w:marBottom w:val="0"/>
      <w:divBdr>
        <w:top w:val="none" w:sz="0" w:space="0" w:color="auto"/>
        <w:left w:val="none" w:sz="0" w:space="0" w:color="auto"/>
        <w:bottom w:val="none" w:sz="0" w:space="0" w:color="auto"/>
        <w:right w:val="none" w:sz="0" w:space="0" w:color="auto"/>
      </w:divBdr>
    </w:div>
    <w:div w:id="2044356241">
      <w:marLeft w:val="640"/>
      <w:marRight w:val="0"/>
      <w:marTop w:val="0"/>
      <w:marBottom w:val="0"/>
      <w:divBdr>
        <w:top w:val="none" w:sz="0" w:space="0" w:color="auto"/>
        <w:left w:val="none" w:sz="0" w:space="0" w:color="auto"/>
        <w:bottom w:val="none" w:sz="0" w:space="0" w:color="auto"/>
        <w:right w:val="none" w:sz="0" w:space="0" w:color="auto"/>
      </w:divBdr>
    </w:div>
    <w:div w:id="2044359479">
      <w:marLeft w:val="640"/>
      <w:marRight w:val="0"/>
      <w:marTop w:val="0"/>
      <w:marBottom w:val="0"/>
      <w:divBdr>
        <w:top w:val="none" w:sz="0" w:space="0" w:color="auto"/>
        <w:left w:val="none" w:sz="0" w:space="0" w:color="auto"/>
        <w:bottom w:val="none" w:sz="0" w:space="0" w:color="auto"/>
        <w:right w:val="none" w:sz="0" w:space="0" w:color="auto"/>
      </w:divBdr>
    </w:div>
    <w:div w:id="2044399118">
      <w:marLeft w:val="640"/>
      <w:marRight w:val="0"/>
      <w:marTop w:val="0"/>
      <w:marBottom w:val="0"/>
      <w:divBdr>
        <w:top w:val="none" w:sz="0" w:space="0" w:color="auto"/>
        <w:left w:val="none" w:sz="0" w:space="0" w:color="auto"/>
        <w:bottom w:val="none" w:sz="0" w:space="0" w:color="auto"/>
        <w:right w:val="none" w:sz="0" w:space="0" w:color="auto"/>
      </w:divBdr>
    </w:div>
    <w:div w:id="2044399594">
      <w:marLeft w:val="640"/>
      <w:marRight w:val="0"/>
      <w:marTop w:val="0"/>
      <w:marBottom w:val="0"/>
      <w:divBdr>
        <w:top w:val="none" w:sz="0" w:space="0" w:color="auto"/>
        <w:left w:val="none" w:sz="0" w:space="0" w:color="auto"/>
        <w:bottom w:val="none" w:sz="0" w:space="0" w:color="auto"/>
        <w:right w:val="none" w:sz="0" w:space="0" w:color="auto"/>
      </w:divBdr>
    </w:div>
    <w:div w:id="2044553828">
      <w:marLeft w:val="640"/>
      <w:marRight w:val="0"/>
      <w:marTop w:val="0"/>
      <w:marBottom w:val="0"/>
      <w:divBdr>
        <w:top w:val="none" w:sz="0" w:space="0" w:color="auto"/>
        <w:left w:val="none" w:sz="0" w:space="0" w:color="auto"/>
        <w:bottom w:val="none" w:sz="0" w:space="0" w:color="auto"/>
        <w:right w:val="none" w:sz="0" w:space="0" w:color="auto"/>
      </w:divBdr>
    </w:div>
    <w:div w:id="2044554378">
      <w:marLeft w:val="640"/>
      <w:marRight w:val="0"/>
      <w:marTop w:val="0"/>
      <w:marBottom w:val="0"/>
      <w:divBdr>
        <w:top w:val="none" w:sz="0" w:space="0" w:color="auto"/>
        <w:left w:val="none" w:sz="0" w:space="0" w:color="auto"/>
        <w:bottom w:val="none" w:sz="0" w:space="0" w:color="auto"/>
        <w:right w:val="none" w:sz="0" w:space="0" w:color="auto"/>
      </w:divBdr>
    </w:div>
    <w:div w:id="2044671292">
      <w:marLeft w:val="640"/>
      <w:marRight w:val="0"/>
      <w:marTop w:val="0"/>
      <w:marBottom w:val="0"/>
      <w:divBdr>
        <w:top w:val="none" w:sz="0" w:space="0" w:color="auto"/>
        <w:left w:val="none" w:sz="0" w:space="0" w:color="auto"/>
        <w:bottom w:val="none" w:sz="0" w:space="0" w:color="auto"/>
        <w:right w:val="none" w:sz="0" w:space="0" w:color="auto"/>
      </w:divBdr>
    </w:div>
    <w:div w:id="2044671656">
      <w:marLeft w:val="480"/>
      <w:marRight w:val="0"/>
      <w:marTop w:val="0"/>
      <w:marBottom w:val="0"/>
      <w:divBdr>
        <w:top w:val="none" w:sz="0" w:space="0" w:color="auto"/>
        <w:left w:val="none" w:sz="0" w:space="0" w:color="auto"/>
        <w:bottom w:val="none" w:sz="0" w:space="0" w:color="auto"/>
        <w:right w:val="none" w:sz="0" w:space="0" w:color="auto"/>
      </w:divBdr>
    </w:div>
    <w:div w:id="2044672538">
      <w:marLeft w:val="640"/>
      <w:marRight w:val="0"/>
      <w:marTop w:val="0"/>
      <w:marBottom w:val="0"/>
      <w:divBdr>
        <w:top w:val="none" w:sz="0" w:space="0" w:color="auto"/>
        <w:left w:val="none" w:sz="0" w:space="0" w:color="auto"/>
        <w:bottom w:val="none" w:sz="0" w:space="0" w:color="auto"/>
        <w:right w:val="none" w:sz="0" w:space="0" w:color="auto"/>
      </w:divBdr>
    </w:div>
    <w:div w:id="2044673038">
      <w:marLeft w:val="640"/>
      <w:marRight w:val="0"/>
      <w:marTop w:val="0"/>
      <w:marBottom w:val="0"/>
      <w:divBdr>
        <w:top w:val="none" w:sz="0" w:space="0" w:color="auto"/>
        <w:left w:val="none" w:sz="0" w:space="0" w:color="auto"/>
        <w:bottom w:val="none" w:sz="0" w:space="0" w:color="auto"/>
        <w:right w:val="none" w:sz="0" w:space="0" w:color="auto"/>
      </w:divBdr>
    </w:div>
    <w:div w:id="2044749449">
      <w:marLeft w:val="640"/>
      <w:marRight w:val="0"/>
      <w:marTop w:val="0"/>
      <w:marBottom w:val="0"/>
      <w:divBdr>
        <w:top w:val="none" w:sz="0" w:space="0" w:color="auto"/>
        <w:left w:val="none" w:sz="0" w:space="0" w:color="auto"/>
        <w:bottom w:val="none" w:sz="0" w:space="0" w:color="auto"/>
        <w:right w:val="none" w:sz="0" w:space="0" w:color="auto"/>
      </w:divBdr>
    </w:div>
    <w:div w:id="2044985869">
      <w:marLeft w:val="640"/>
      <w:marRight w:val="0"/>
      <w:marTop w:val="0"/>
      <w:marBottom w:val="0"/>
      <w:divBdr>
        <w:top w:val="none" w:sz="0" w:space="0" w:color="auto"/>
        <w:left w:val="none" w:sz="0" w:space="0" w:color="auto"/>
        <w:bottom w:val="none" w:sz="0" w:space="0" w:color="auto"/>
        <w:right w:val="none" w:sz="0" w:space="0" w:color="auto"/>
      </w:divBdr>
    </w:div>
    <w:div w:id="2045136406">
      <w:marLeft w:val="640"/>
      <w:marRight w:val="0"/>
      <w:marTop w:val="0"/>
      <w:marBottom w:val="0"/>
      <w:divBdr>
        <w:top w:val="none" w:sz="0" w:space="0" w:color="auto"/>
        <w:left w:val="none" w:sz="0" w:space="0" w:color="auto"/>
        <w:bottom w:val="none" w:sz="0" w:space="0" w:color="auto"/>
        <w:right w:val="none" w:sz="0" w:space="0" w:color="auto"/>
      </w:divBdr>
    </w:div>
    <w:div w:id="2045399951">
      <w:marLeft w:val="640"/>
      <w:marRight w:val="0"/>
      <w:marTop w:val="0"/>
      <w:marBottom w:val="0"/>
      <w:divBdr>
        <w:top w:val="none" w:sz="0" w:space="0" w:color="auto"/>
        <w:left w:val="none" w:sz="0" w:space="0" w:color="auto"/>
        <w:bottom w:val="none" w:sz="0" w:space="0" w:color="auto"/>
        <w:right w:val="none" w:sz="0" w:space="0" w:color="auto"/>
      </w:divBdr>
    </w:div>
    <w:div w:id="2045405548">
      <w:marLeft w:val="640"/>
      <w:marRight w:val="0"/>
      <w:marTop w:val="0"/>
      <w:marBottom w:val="0"/>
      <w:divBdr>
        <w:top w:val="none" w:sz="0" w:space="0" w:color="auto"/>
        <w:left w:val="none" w:sz="0" w:space="0" w:color="auto"/>
        <w:bottom w:val="none" w:sz="0" w:space="0" w:color="auto"/>
        <w:right w:val="none" w:sz="0" w:space="0" w:color="auto"/>
      </w:divBdr>
    </w:div>
    <w:div w:id="2045446312">
      <w:marLeft w:val="640"/>
      <w:marRight w:val="0"/>
      <w:marTop w:val="0"/>
      <w:marBottom w:val="0"/>
      <w:divBdr>
        <w:top w:val="none" w:sz="0" w:space="0" w:color="auto"/>
        <w:left w:val="none" w:sz="0" w:space="0" w:color="auto"/>
        <w:bottom w:val="none" w:sz="0" w:space="0" w:color="auto"/>
        <w:right w:val="none" w:sz="0" w:space="0" w:color="auto"/>
      </w:divBdr>
    </w:div>
    <w:div w:id="2045447511">
      <w:marLeft w:val="640"/>
      <w:marRight w:val="0"/>
      <w:marTop w:val="0"/>
      <w:marBottom w:val="0"/>
      <w:divBdr>
        <w:top w:val="none" w:sz="0" w:space="0" w:color="auto"/>
        <w:left w:val="none" w:sz="0" w:space="0" w:color="auto"/>
        <w:bottom w:val="none" w:sz="0" w:space="0" w:color="auto"/>
        <w:right w:val="none" w:sz="0" w:space="0" w:color="auto"/>
      </w:divBdr>
    </w:div>
    <w:div w:id="2045448025">
      <w:marLeft w:val="640"/>
      <w:marRight w:val="0"/>
      <w:marTop w:val="0"/>
      <w:marBottom w:val="0"/>
      <w:divBdr>
        <w:top w:val="none" w:sz="0" w:space="0" w:color="auto"/>
        <w:left w:val="none" w:sz="0" w:space="0" w:color="auto"/>
        <w:bottom w:val="none" w:sz="0" w:space="0" w:color="auto"/>
        <w:right w:val="none" w:sz="0" w:space="0" w:color="auto"/>
      </w:divBdr>
    </w:div>
    <w:div w:id="2045473782">
      <w:marLeft w:val="640"/>
      <w:marRight w:val="0"/>
      <w:marTop w:val="0"/>
      <w:marBottom w:val="0"/>
      <w:divBdr>
        <w:top w:val="none" w:sz="0" w:space="0" w:color="auto"/>
        <w:left w:val="none" w:sz="0" w:space="0" w:color="auto"/>
        <w:bottom w:val="none" w:sz="0" w:space="0" w:color="auto"/>
        <w:right w:val="none" w:sz="0" w:space="0" w:color="auto"/>
      </w:divBdr>
    </w:div>
    <w:div w:id="2045474610">
      <w:marLeft w:val="640"/>
      <w:marRight w:val="0"/>
      <w:marTop w:val="0"/>
      <w:marBottom w:val="0"/>
      <w:divBdr>
        <w:top w:val="none" w:sz="0" w:space="0" w:color="auto"/>
        <w:left w:val="none" w:sz="0" w:space="0" w:color="auto"/>
        <w:bottom w:val="none" w:sz="0" w:space="0" w:color="auto"/>
        <w:right w:val="none" w:sz="0" w:space="0" w:color="auto"/>
      </w:divBdr>
    </w:div>
    <w:div w:id="2045515092">
      <w:marLeft w:val="640"/>
      <w:marRight w:val="0"/>
      <w:marTop w:val="0"/>
      <w:marBottom w:val="0"/>
      <w:divBdr>
        <w:top w:val="none" w:sz="0" w:space="0" w:color="auto"/>
        <w:left w:val="none" w:sz="0" w:space="0" w:color="auto"/>
        <w:bottom w:val="none" w:sz="0" w:space="0" w:color="auto"/>
        <w:right w:val="none" w:sz="0" w:space="0" w:color="auto"/>
      </w:divBdr>
    </w:div>
    <w:div w:id="2045522009">
      <w:marLeft w:val="640"/>
      <w:marRight w:val="0"/>
      <w:marTop w:val="0"/>
      <w:marBottom w:val="0"/>
      <w:divBdr>
        <w:top w:val="none" w:sz="0" w:space="0" w:color="auto"/>
        <w:left w:val="none" w:sz="0" w:space="0" w:color="auto"/>
        <w:bottom w:val="none" w:sz="0" w:space="0" w:color="auto"/>
        <w:right w:val="none" w:sz="0" w:space="0" w:color="auto"/>
      </w:divBdr>
    </w:div>
    <w:div w:id="2045594572">
      <w:marLeft w:val="640"/>
      <w:marRight w:val="0"/>
      <w:marTop w:val="0"/>
      <w:marBottom w:val="0"/>
      <w:divBdr>
        <w:top w:val="none" w:sz="0" w:space="0" w:color="auto"/>
        <w:left w:val="none" w:sz="0" w:space="0" w:color="auto"/>
        <w:bottom w:val="none" w:sz="0" w:space="0" w:color="auto"/>
        <w:right w:val="none" w:sz="0" w:space="0" w:color="auto"/>
      </w:divBdr>
    </w:div>
    <w:div w:id="2045594728">
      <w:marLeft w:val="640"/>
      <w:marRight w:val="0"/>
      <w:marTop w:val="0"/>
      <w:marBottom w:val="0"/>
      <w:divBdr>
        <w:top w:val="none" w:sz="0" w:space="0" w:color="auto"/>
        <w:left w:val="none" w:sz="0" w:space="0" w:color="auto"/>
        <w:bottom w:val="none" w:sz="0" w:space="0" w:color="auto"/>
        <w:right w:val="none" w:sz="0" w:space="0" w:color="auto"/>
      </w:divBdr>
    </w:div>
    <w:div w:id="2045594809">
      <w:marLeft w:val="640"/>
      <w:marRight w:val="0"/>
      <w:marTop w:val="0"/>
      <w:marBottom w:val="0"/>
      <w:divBdr>
        <w:top w:val="none" w:sz="0" w:space="0" w:color="auto"/>
        <w:left w:val="none" w:sz="0" w:space="0" w:color="auto"/>
        <w:bottom w:val="none" w:sz="0" w:space="0" w:color="auto"/>
        <w:right w:val="none" w:sz="0" w:space="0" w:color="auto"/>
      </w:divBdr>
    </w:div>
    <w:div w:id="2045670885">
      <w:marLeft w:val="640"/>
      <w:marRight w:val="0"/>
      <w:marTop w:val="0"/>
      <w:marBottom w:val="0"/>
      <w:divBdr>
        <w:top w:val="none" w:sz="0" w:space="0" w:color="auto"/>
        <w:left w:val="none" w:sz="0" w:space="0" w:color="auto"/>
        <w:bottom w:val="none" w:sz="0" w:space="0" w:color="auto"/>
        <w:right w:val="none" w:sz="0" w:space="0" w:color="auto"/>
      </w:divBdr>
    </w:div>
    <w:div w:id="2045977726">
      <w:marLeft w:val="640"/>
      <w:marRight w:val="0"/>
      <w:marTop w:val="0"/>
      <w:marBottom w:val="0"/>
      <w:divBdr>
        <w:top w:val="none" w:sz="0" w:space="0" w:color="auto"/>
        <w:left w:val="none" w:sz="0" w:space="0" w:color="auto"/>
        <w:bottom w:val="none" w:sz="0" w:space="0" w:color="auto"/>
        <w:right w:val="none" w:sz="0" w:space="0" w:color="auto"/>
      </w:divBdr>
    </w:div>
    <w:div w:id="2045978387">
      <w:marLeft w:val="640"/>
      <w:marRight w:val="0"/>
      <w:marTop w:val="0"/>
      <w:marBottom w:val="0"/>
      <w:divBdr>
        <w:top w:val="none" w:sz="0" w:space="0" w:color="auto"/>
        <w:left w:val="none" w:sz="0" w:space="0" w:color="auto"/>
        <w:bottom w:val="none" w:sz="0" w:space="0" w:color="auto"/>
        <w:right w:val="none" w:sz="0" w:space="0" w:color="auto"/>
      </w:divBdr>
    </w:div>
    <w:div w:id="2045984151">
      <w:marLeft w:val="640"/>
      <w:marRight w:val="0"/>
      <w:marTop w:val="0"/>
      <w:marBottom w:val="0"/>
      <w:divBdr>
        <w:top w:val="none" w:sz="0" w:space="0" w:color="auto"/>
        <w:left w:val="none" w:sz="0" w:space="0" w:color="auto"/>
        <w:bottom w:val="none" w:sz="0" w:space="0" w:color="auto"/>
        <w:right w:val="none" w:sz="0" w:space="0" w:color="auto"/>
      </w:divBdr>
    </w:div>
    <w:div w:id="2046129856">
      <w:marLeft w:val="640"/>
      <w:marRight w:val="0"/>
      <w:marTop w:val="0"/>
      <w:marBottom w:val="0"/>
      <w:divBdr>
        <w:top w:val="none" w:sz="0" w:space="0" w:color="auto"/>
        <w:left w:val="none" w:sz="0" w:space="0" w:color="auto"/>
        <w:bottom w:val="none" w:sz="0" w:space="0" w:color="auto"/>
        <w:right w:val="none" w:sz="0" w:space="0" w:color="auto"/>
      </w:divBdr>
    </w:div>
    <w:div w:id="2046246599">
      <w:marLeft w:val="640"/>
      <w:marRight w:val="0"/>
      <w:marTop w:val="0"/>
      <w:marBottom w:val="0"/>
      <w:divBdr>
        <w:top w:val="none" w:sz="0" w:space="0" w:color="auto"/>
        <w:left w:val="none" w:sz="0" w:space="0" w:color="auto"/>
        <w:bottom w:val="none" w:sz="0" w:space="0" w:color="auto"/>
        <w:right w:val="none" w:sz="0" w:space="0" w:color="auto"/>
      </w:divBdr>
    </w:div>
    <w:div w:id="2046296164">
      <w:marLeft w:val="640"/>
      <w:marRight w:val="0"/>
      <w:marTop w:val="0"/>
      <w:marBottom w:val="0"/>
      <w:divBdr>
        <w:top w:val="none" w:sz="0" w:space="0" w:color="auto"/>
        <w:left w:val="none" w:sz="0" w:space="0" w:color="auto"/>
        <w:bottom w:val="none" w:sz="0" w:space="0" w:color="auto"/>
        <w:right w:val="none" w:sz="0" w:space="0" w:color="auto"/>
      </w:divBdr>
    </w:div>
    <w:div w:id="2046368198">
      <w:marLeft w:val="640"/>
      <w:marRight w:val="0"/>
      <w:marTop w:val="0"/>
      <w:marBottom w:val="0"/>
      <w:divBdr>
        <w:top w:val="none" w:sz="0" w:space="0" w:color="auto"/>
        <w:left w:val="none" w:sz="0" w:space="0" w:color="auto"/>
        <w:bottom w:val="none" w:sz="0" w:space="0" w:color="auto"/>
        <w:right w:val="none" w:sz="0" w:space="0" w:color="auto"/>
      </w:divBdr>
    </w:div>
    <w:div w:id="2046519339">
      <w:marLeft w:val="640"/>
      <w:marRight w:val="0"/>
      <w:marTop w:val="0"/>
      <w:marBottom w:val="0"/>
      <w:divBdr>
        <w:top w:val="none" w:sz="0" w:space="0" w:color="auto"/>
        <w:left w:val="none" w:sz="0" w:space="0" w:color="auto"/>
        <w:bottom w:val="none" w:sz="0" w:space="0" w:color="auto"/>
        <w:right w:val="none" w:sz="0" w:space="0" w:color="auto"/>
      </w:divBdr>
    </w:div>
    <w:div w:id="2046522079">
      <w:marLeft w:val="640"/>
      <w:marRight w:val="0"/>
      <w:marTop w:val="0"/>
      <w:marBottom w:val="0"/>
      <w:divBdr>
        <w:top w:val="none" w:sz="0" w:space="0" w:color="auto"/>
        <w:left w:val="none" w:sz="0" w:space="0" w:color="auto"/>
        <w:bottom w:val="none" w:sz="0" w:space="0" w:color="auto"/>
        <w:right w:val="none" w:sz="0" w:space="0" w:color="auto"/>
      </w:divBdr>
    </w:div>
    <w:div w:id="2046558279">
      <w:marLeft w:val="640"/>
      <w:marRight w:val="0"/>
      <w:marTop w:val="0"/>
      <w:marBottom w:val="0"/>
      <w:divBdr>
        <w:top w:val="none" w:sz="0" w:space="0" w:color="auto"/>
        <w:left w:val="none" w:sz="0" w:space="0" w:color="auto"/>
        <w:bottom w:val="none" w:sz="0" w:space="0" w:color="auto"/>
        <w:right w:val="none" w:sz="0" w:space="0" w:color="auto"/>
      </w:divBdr>
    </w:div>
    <w:div w:id="2046637809">
      <w:marLeft w:val="640"/>
      <w:marRight w:val="0"/>
      <w:marTop w:val="0"/>
      <w:marBottom w:val="0"/>
      <w:divBdr>
        <w:top w:val="none" w:sz="0" w:space="0" w:color="auto"/>
        <w:left w:val="none" w:sz="0" w:space="0" w:color="auto"/>
        <w:bottom w:val="none" w:sz="0" w:space="0" w:color="auto"/>
        <w:right w:val="none" w:sz="0" w:space="0" w:color="auto"/>
      </w:divBdr>
    </w:div>
    <w:div w:id="2046639108">
      <w:marLeft w:val="640"/>
      <w:marRight w:val="0"/>
      <w:marTop w:val="0"/>
      <w:marBottom w:val="0"/>
      <w:divBdr>
        <w:top w:val="none" w:sz="0" w:space="0" w:color="auto"/>
        <w:left w:val="none" w:sz="0" w:space="0" w:color="auto"/>
        <w:bottom w:val="none" w:sz="0" w:space="0" w:color="auto"/>
        <w:right w:val="none" w:sz="0" w:space="0" w:color="auto"/>
      </w:divBdr>
    </w:div>
    <w:div w:id="2046711543">
      <w:marLeft w:val="640"/>
      <w:marRight w:val="0"/>
      <w:marTop w:val="0"/>
      <w:marBottom w:val="0"/>
      <w:divBdr>
        <w:top w:val="none" w:sz="0" w:space="0" w:color="auto"/>
        <w:left w:val="none" w:sz="0" w:space="0" w:color="auto"/>
        <w:bottom w:val="none" w:sz="0" w:space="0" w:color="auto"/>
        <w:right w:val="none" w:sz="0" w:space="0" w:color="auto"/>
      </w:divBdr>
    </w:div>
    <w:div w:id="2046758920">
      <w:marLeft w:val="640"/>
      <w:marRight w:val="0"/>
      <w:marTop w:val="0"/>
      <w:marBottom w:val="0"/>
      <w:divBdr>
        <w:top w:val="none" w:sz="0" w:space="0" w:color="auto"/>
        <w:left w:val="none" w:sz="0" w:space="0" w:color="auto"/>
        <w:bottom w:val="none" w:sz="0" w:space="0" w:color="auto"/>
        <w:right w:val="none" w:sz="0" w:space="0" w:color="auto"/>
      </w:divBdr>
    </w:div>
    <w:div w:id="2046829787">
      <w:marLeft w:val="640"/>
      <w:marRight w:val="0"/>
      <w:marTop w:val="0"/>
      <w:marBottom w:val="0"/>
      <w:divBdr>
        <w:top w:val="none" w:sz="0" w:space="0" w:color="auto"/>
        <w:left w:val="none" w:sz="0" w:space="0" w:color="auto"/>
        <w:bottom w:val="none" w:sz="0" w:space="0" w:color="auto"/>
        <w:right w:val="none" w:sz="0" w:space="0" w:color="auto"/>
      </w:divBdr>
    </w:div>
    <w:div w:id="2046830637">
      <w:marLeft w:val="640"/>
      <w:marRight w:val="0"/>
      <w:marTop w:val="0"/>
      <w:marBottom w:val="0"/>
      <w:divBdr>
        <w:top w:val="none" w:sz="0" w:space="0" w:color="auto"/>
        <w:left w:val="none" w:sz="0" w:space="0" w:color="auto"/>
        <w:bottom w:val="none" w:sz="0" w:space="0" w:color="auto"/>
        <w:right w:val="none" w:sz="0" w:space="0" w:color="auto"/>
      </w:divBdr>
    </w:div>
    <w:div w:id="2046977260">
      <w:marLeft w:val="640"/>
      <w:marRight w:val="0"/>
      <w:marTop w:val="0"/>
      <w:marBottom w:val="0"/>
      <w:divBdr>
        <w:top w:val="none" w:sz="0" w:space="0" w:color="auto"/>
        <w:left w:val="none" w:sz="0" w:space="0" w:color="auto"/>
        <w:bottom w:val="none" w:sz="0" w:space="0" w:color="auto"/>
        <w:right w:val="none" w:sz="0" w:space="0" w:color="auto"/>
      </w:divBdr>
    </w:div>
    <w:div w:id="2047019503">
      <w:marLeft w:val="640"/>
      <w:marRight w:val="0"/>
      <w:marTop w:val="0"/>
      <w:marBottom w:val="0"/>
      <w:divBdr>
        <w:top w:val="none" w:sz="0" w:space="0" w:color="auto"/>
        <w:left w:val="none" w:sz="0" w:space="0" w:color="auto"/>
        <w:bottom w:val="none" w:sz="0" w:space="0" w:color="auto"/>
        <w:right w:val="none" w:sz="0" w:space="0" w:color="auto"/>
      </w:divBdr>
    </w:div>
    <w:div w:id="2047021812">
      <w:marLeft w:val="640"/>
      <w:marRight w:val="0"/>
      <w:marTop w:val="0"/>
      <w:marBottom w:val="0"/>
      <w:divBdr>
        <w:top w:val="none" w:sz="0" w:space="0" w:color="auto"/>
        <w:left w:val="none" w:sz="0" w:space="0" w:color="auto"/>
        <w:bottom w:val="none" w:sz="0" w:space="0" w:color="auto"/>
        <w:right w:val="none" w:sz="0" w:space="0" w:color="auto"/>
      </w:divBdr>
    </w:div>
    <w:div w:id="2047024721">
      <w:marLeft w:val="640"/>
      <w:marRight w:val="0"/>
      <w:marTop w:val="0"/>
      <w:marBottom w:val="0"/>
      <w:divBdr>
        <w:top w:val="none" w:sz="0" w:space="0" w:color="auto"/>
        <w:left w:val="none" w:sz="0" w:space="0" w:color="auto"/>
        <w:bottom w:val="none" w:sz="0" w:space="0" w:color="auto"/>
        <w:right w:val="none" w:sz="0" w:space="0" w:color="auto"/>
      </w:divBdr>
    </w:div>
    <w:div w:id="2047100690">
      <w:marLeft w:val="640"/>
      <w:marRight w:val="0"/>
      <w:marTop w:val="0"/>
      <w:marBottom w:val="0"/>
      <w:divBdr>
        <w:top w:val="none" w:sz="0" w:space="0" w:color="auto"/>
        <w:left w:val="none" w:sz="0" w:space="0" w:color="auto"/>
        <w:bottom w:val="none" w:sz="0" w:space="0" w:color="auto"/>
        <w:right w:val="none" w:sz="0" w:space="0" w:color="auto"/>
      </w:divBdr>
    </w:div>
    <w:div w:id="2047169098">
      <w:marLeft w:val="640"/>
      <w:marRight w:val="0"/>
      <w:marTop w:val="0"/>
      <w:marBottom w:val="0"/>
      <w:divBdr>
        <w:top w:val="none" w:sz="0" w:space="0" w:color="auto"/>
        <w:left w:val="none" w:sz="0" w:space="0" w:color="auto"/>
        <w:bottom w:val="none" w:sz="0" w:space="0" w:color="auto"/>
        <w:right w:val="none" w:sz="0" w:space="0" w:color="auto"/>
      </w:divBdr>
    </w:div>
    <w:div w:id="2047172651">
      <w:marLeft w:val="640"/>
      <w:marRight w:val="0"/>
      <w:marTop w:val="0"/>
      <w:marBottom w:val="0"/>
      <w:divBdr>
        <w:top w:val="none" w:sz="0" w:space="0" w:color="auto"/>
        <w:left w:val="none" w:sz="0" w:space="0" w:color="auto"/>
        <w:bottom w:val="none" w:sz="0" w:space="0" w:color="auto"/>
        <w:right w:val="none" w:sz="0" w:space="0" w:color="auto"/>
      </w:divBdr>
    </w:div>
    <w:div w:id="2047175757">
      <w:marLeft w:val="640"/>
      <w:marRight w:val="0"/>
      <w:marTop w:val="0"/>
      <w:marBottom w:val="0"/>
      <w:divBdr>
        <w:top w:val="none" w:sz="0" w:space="0" w:color="auto"/>
        <w:left w:val="none" w:sz="0" w:space="0" w:color="auto"/>
        <w:bottom w:val="none" w:sz="0" w:space="0" w:color="auto"/>
        <w:right w:val="none" w:sz="0" w:space="0" w:color="auto"/>
      </w:divBdr>
    </w:div>
    <w:div w:id="2047218114">
      <w:marLeft w:val="640"/>
      <w:marRight w:val="0"/>
      <w:marTop w:val="0"/>
      <w:marBottom w:val="0"/>
      <w:divBdr>
        <w:top w:val="none" w:sz="0" w:space="0" w:color="auto"/>
        <w:left w:val="none" w:sz="0" w:space="0" w:color="auto"/>
        <w:bottom w:val="none" w:sz="0" w:space="0" w:color="auto"/>
        <w:right w:val="none" w:sz="0" w:space="0" w:color="auto"/>
      </w:divBdr>
    </w:div>
    <w:div w:id="2047294770">
      <w:marLeft w:val="640"/>
      <w:marRight w:val="0"/>
      <w:marTop w:val="0"/>
      <w:marBottom w:val="0"/>
      <w:divBdr>
        <w:top w:val="none" w:sz="0" w:space="0" w:color="auto"/>
        <w:left w:val="none" w:sz="0" w:space="0" w:color="auto"/>
        <w:bottom w:val="none" w:sz="0" w:space="0" w:color="auto"/>
        <w:right w:val="none" w:sz="0" w:space="0" w:color="auto"/>
      </w:divBdr>
    </w:div>
    <w:div w:id="2047368843">
      <w:marLeft w:val="640"/>
      <w:marRight w:val="0"/>
      <w:marTop w:val="0"/>
      <w:marBottom w:val="0"/>
      <w:divBdr>
        <w:top w:val="none" w:sz="0" w:space="0" w:color="auto"/>
        <w:left w:val="none" w:sz="0" w:space="0" w:color="auto"/>
        <w:bottom w:val="none" w:sz="0" w:space="0" w:color="auto"/>
        <w:right w:val="none" w:sz="0" w:space="0" w:color="auto"/>
      </w:divBdr>
    </w:div>
    <w:div w:id="2047439349">
      <w:marLeft w:val="640"/>
      <w:marRight w:val="0"/>
      <w:marTop w:val="0"/>
      <w:marBottom w:val="0"/>
      <w:divBdr>
        <w:top w:val="none" w:sz="0" w:space="0" w:color="auto"/>
        <w:left w:val="none" w:sz="0" w:space="0" w:color="auto"/>
        <w:bottom w:val="none" w:sz="0" w:space="0" w:color="auto"/>
        <w:right w:val="none" w:sz="0" w:space="0" w:color="auto"/>
      </w:divBdr>
    </w:div>
    <w:div w:id="2047562228">
      <w:marLeft w:val="640"/>
      <w:marRight w:val="0"/>
      <w:marTop w:val="0"/>
      <w:marBottom w:val="0"/>
      <w:divBdr>
        <w:top w:val="none" w:sz="0" w:space="0" w:color="auto"/>
        <w:left w:val="none" w:sz="0" w:space="0" w:color="auto"/>
        <w:bottom w:val="none" w:sz="0" w:space="0" w:color="auto"/>
        <w:right w:val="none" w:sz="0" w:space="0" w:color="auto"/>
      </w:divBdr>
    </w:div>
    <w:div w:id="2047607322">
      <w:marLeft w:val="640"/>
      <w:marRight w:val="0"/>
      <w:marTop w:val="0"/>
      <w:marBottom w:val="0"/>
      <w:divBdr>
        <w:top w:val="none" w:sz="0" w:space="0" w:color="auto"/>
        <w:left w:val="none" w:sz="0" w:space="0" w:color="auto"/>
        <w:bottom w:val="none" w:sz="0" w:space="0" w:color="auto"/>
        <w:right w:val="none" w:sz="0" w:space="0" w:color="auto"/>
      </w:divBdr>
    </w:div>
    <w:div w:id="2047636527">
      <w:marLeft w:val="640"/>
      <w:marRight w:val="0"/>
      <w:marTop w:val="0"/>
      <w:marBottom w:val="0"/>
      <w:divBdr>
        <w:top w:val="none" w:sz="0" w:space="0" w:color="auto"/>
        <w:left w:val="none" w:sz="0" w:space="0" w:color="auto"/>
        <w:bottom w:val="none" w:sz="0" w:space="0" w:color="auto"/>
        <w:right w:val="none" w:sz="0" w:space="0" w:color="auto"/>
      </w:divBdr>
    </w:div>
    <w:div w:id="2047676877">
      <w:marLeft w:val="640"/>
      <w:marRight w:val="0"/>
      <w:marTop w:val="0"/>
      <w:marBottom w:val="0"/>
      <w:divBdr>
        <w:top w:val="none" w:sz="0" w:space="0" w:color="auto"/>
        <w:left w:val="none" w:sz="0" w:space="0" w:color="auto"/>
        <w:bottom w:val="none" w:sz="0" w:space="0" w:color="auto"/>
        <w:right w:val="none" w:sz="0" w:space="0" w:color="auto"/>
      </w:divBdr>
    </w:div>
    <w:div w:id="2047678418">
      <w:marLeft w:val="640"/>
      <w:marRight w:val="0"/>
      <w:marTop w:val="0"/>
      <w:marBottom w:val="0"/>
      <w:divBdr>
        <w:top w:val="none" w:sz="0" w:space="0" w:color="auto"/>
        <w:left w:val="none" w:sz="0" w:space="0" w:color="auto"/>
        <w:bottom w:val="none" w:sz="0" w:space="0" w:color="auto"/>
        <w:right w:val="none" w:sz="0" w:space="0" w:color="auto"/>
      </w:divBdr>
    </w:div>
    <w:div w:id="2047681977">
      <w:marLeft w:val="640"/>
      <w:marRight w:val="0"/>
      <w:marTop w:val="0"/>
      <w:marBottom w:val="0"/>
      <w:divBdr>
        <w:top w:val="none" w:sz="0" w:space="0" w:color="auto"/>
        <w:left w:val="none" w:sz="0" w:space="0" w:color="auto"/>
        <w:bottom w:val="none" w:sz="0" w:space="0" w:color="auto"/>
        <w:right w:val="none" w:sz="0" w:space="0" w:color="auto"/>
      </w:divBdr>
    </w:div>
    <w:div w:id="2047872530">
      <w:marLeft w:val="640"/>
      <w:marRight w:val="0"/>
      <w:marTop w:val="0"/>
      <w:marBottom w:val="0"/>
      <w:divBdr>
        <w:top w:val="none" w:sz="0" w:space="0" w:color="auto"/>
        <w:left w:val="none" w:sz="0" w:space="0" w:color="auto"/>
        <w:bottom w:val="none" w:sz="0" w:space="0" w:color="auto"/>
        <w:right w:val="none" w:sz="0" w:space="0" w:color="auto"/>
      </w:divBdr>
    </w:div>
    <w:div w:id="2047949334">
      <w:marLeft w:val="640"/>
      <w:marRight w:val="0"/>
      <w:marTop w:val="0"/>
      <w:marBottom w:val="0"/>
      <w:divBdr>
        <w:top w:val="none" w:sz="0" w:space="0" w:color="auto"/>
        <w:left w:val="none" w:sz="0" w:space="0" w:color="auto"/>
        <w:bottom w:val="none" w:sz="0" w:space="0" w:color="auto"/>
        <w:right w:val="none" w:sz="0" w:space="0" w:color="auto"/>
      </w:divBdr>
    </w:div>
    <w:div w:id="2048022785">
      <w:marLeft w:val="640"/>
      <w:marRight w:val="0"/>
      <w:marTop w:val="0"/>
      <w:marBottom w:val="0"/>
      <w:divBdr>
        <w:top w:val="none" w:sz="0" w:space="0" w:color="auto"/>
        <w:left w:val="none" w:sz="0" w:space="0" w:color="auto"/>
        <w:bottom w:val="none" w:sz="0" w:space="0" w:color="auto"/>
        <w:right w:val="none" w:sz="0" w:space="0" w:color="auto"/>
      </w:divBdr>
    </w:div>
    <w:div w:id="2048093443">
      <w:marLeft w:val="640"/>
      <w:marRight w:val="0"/>
      <w:marTop w:val="0"/>
      <w:marBottom w:val="0"/>
      <w:divBdr>
        <w:top w:val="none" w:sz="0" w:space="0" w:color="auto"/>
        <w:left w:val="none" w:sz="0" w:space="0" w:color="auto"/>
        <w:bottom w:val="none" w:sz="0" w:space="0" w:color="auto"/>
        <w:right w:val="none" w:sz="0" w:space="0" w:color="auto"/>
      </w:divBdr>
    </w:div>
    <w:div w:id="2048211306">
      <w:marLeft w:val="640"/>
      <w:marRight w:val="0"/>
      <w:marTop w:val="0"/>
      <w:marBottom w:val="0"/>
      <w:divBdr>
        <w:top w:val="none" w:sz="0" w:space="0" w:color="auto"/>
        <w:left w:val="none" w:sz="0" w:space="0" w:color="auto"/>
        <w:bottom w:val="none" w:sz="0" w:space="0" w:color="auto"/>
        <w:right w:val="none" w:sz="0" w:space="0" w:color="auto"/>
      </w:divBdr>
    </w:div>
    <w:div w:id="2048333125">
      <w:marLeft w:val="640"/>
      <w:marRight w:val="0"/>
      <w:marTop w:val="0"/>
      <w:marBottom w:val="0"/>
      <w:divBdr>
        <w:top w:val="none" w:sz="0" w:space="0" w:color="auto"/>
        <w:left w:val="none" w:sz="0" w:space="0" w:color="auto"/>
        <w:bottom w:val="none" w:sz="0" w:space="0" w:color="auto"/>
        <w:right w:val="none" w:sz="0" w:space="0" w:color="auto"/>
      </w:divBdr>
    </w:div>
    <w:div w:id="2048480305">
      <w:marLeft w:val="640"/>
      <w:marRight w:val="0"/>
      <w:marTop w:val="0"/>
      <w:marBottom w:val="0"/>
      <w:divBdr>
        <w:top w:val="none" w:sz="0" w:space="0" w:color="auto"/>
        <w:left w:val="none" w:sz="0" w:space="0" w:color="auto"/>
        <w:bottom w:val="none" w:sz="0" w:space="0" w:color="auto"/>
        <w:right w:val="none" w:sz="0" w:space="0" w:color="auto"/>
      </w:divBdr>
    </w:div>
    <w:div w:id="2048482362">
      <w:marLeft w:val="640"/>
      <w:marRight w:val="0"/>
      <w:marTop w:val="0"/>
      <w:marBottom w:val="0"/>
      <w:divBdr>
        <w:top w:val="none" w:sz="0" w:space="0" w:color="auto"/>
        <w:left w:val="none" w:sz="0" w:space="0" w:color="auto"/>
        <w:bottom w:val="none" w:sz="0" w:space="0" w:color="auto"/>
        <w:right w:val="none" w:sz="0" w:space="0" w:color="auto"/>
      </w:divBdr>
    </w:div>
    <w:div w:id="2048606794">
      <w:marLeft w:val="640"/>
      <w:marRight w:val="0"/>
      <w:marTop w:val="0"/>
      <w:marBottom w:val="0"/>
      <w:divBdr>
        <w:top w:val="none" w:sz="0" w:space="0" w:color="auto"/>
        <w:left w:val="none" w:sz="0" w:space="0" w:color="auto"/>
        <w:bottom w:val="none" w:sz="0" w:space="0" w:color="auto"/>
        <w:right w:val="none" w:sz="0" w:space="0" w:color="auto"/>
      </w:divBdr>
    </w:div>
    <w:div w:id="2048673511">
      <w:marLeft w:val="640"/>
      <w:marRight w:val="0"/>
      <w:marTop w:val="0"/>
      <w:marBottom w:val="0"/>
      <w:divBdr>
        <w:top w:val="none" w:sz="0" w:space="0" w:color="auto"/>
        <w:left w:val="none" w:sz="0" w:space="0" w:color="auto"/>
        <w:bottom w:val="none" w:sz="0" w:space="0" w:color="auto"/>
        <w:right w:val="none" w:sz="0" w:space="0" w:color="auto"/>
      </w:divBdr>
    </w:div>
    <w:div w:id="2048871164">
      <w:marLeft w:val="640"/>
      <w:marRight w:val="0"/>
      <w:marTop w:val="0"/>
      <w:marBottom w:val="0"/>
      <w:divBdr>
        <w:top w:val="none" w:sz="0" w:space="0" w:color="auto"/>
        <w:left w:val="none" w:sz="0" w:space="0" w:color="auto"/>
        <w:bottom w:val="none" w:sz="0" w:space="0" w:color="auto"/>
        <w:right w:val="none" w:sz="0" w:space="0" w:color="auto"/>
      </w:divBdr>
    </w:div>
    <w:div w:id="2048873812">
      <w:marLeft w:val="640"/>
      <w:marRight w:val="0"/>
      <w:marTop w:val="0"/>
      <w:marBottom w:val="0"/>
      <w:divBdr>
        <w:top w:val="none" w:sz="0" w:space="0" w:color="auto"/>
        <w:left w:val="none" w:sz="0" w:space="0" w:color="auto"/>
        <w:bottom w:val="none" w:sz="0" w:space="0" w:color="auto"/>
        <w:right w:val="none" w:sz="0" w:space="0" w:color="auto"/>
      </w:divBdr>
    </w:div>
    <w:div w:id="2048985961">
      <w:marLeft w:val="640"/>
      <w:marRight w:val="0"/>
      <w:marTop w:val="0"/>
      <w:marBottom w:val="0"/>
      <w:divBdr>
        <w:top w:val="none" w:sz="0" w:space="0" w:color="auto"/>
        <w:left w:val="none" w:sz="0" w:space="0" w:color="auto"/>
        <w:bottom w:val="none" w:sz="0" w:space="0" w:color="auto"/>
        <w:right w:val="none" w:sz="0" w:space="0" w:color="auto"/>
      </w:divBdr>
    </w:div>
    <w:div w:id="2048986634">
      <w:marLeft w:val="640"/>
      <w:marRight w:val="0"/>
      <w:marTop w:val="0"/>
      <w:marBottom w:val="0"/>
      <w:divBdr>
        <w:top w:val="none" w:sz="0" w:space="0" w:color="auto"/>
        <w:left w:val="none" w:sz="0" w:space="0" w:color="auto"/>
        <w:bottom w:val="none" w:sz="0" w:space="0" w:color="auto"/>
        <w:right w:val="none" w:sz="0" w:space="0" w:color="auto"/>
      </w:divBdr>
    </w:div>
    <w:div w:id="2048986846">
      <w:marLeft w:val="640"/>
      <w:marRight w:val="0"/>
      <w:marTop w:val="0"/>
      <w:marBottom w:val="0"/>
      <w:divBdr>
        <w:top w:val="none" w:sz="0" w:space="0" w:color="auto"/>
        <w:left w:val="none" w:sz="0" w:space="0" w:color="auto"/>
        <w:bottom w:val="none" w:sz="0" w:space="0" w:color="auto"/>
        <w:right w:val="none" w:sz="0" w:space="0" w:color="auto"/>
      </w:divBdr>
    </w:div>
    <w:div w:id="2048989589">
      <w:marLeft w:val="640"/>
      <w:marRight w:val="0"/>
      <w:marTop w:val="0"/>
      <w:marBottom w:val="0"/>
      <w:divBdr>
        <w:top w:val="none" w:sz="0" w:space="0" w:color="auto"/>
        <w:left w:val="none" w:sz="0" w:space="0" w:color="auto"/>
        <w:bottom w:val="none" w:sz="0" w:space="0" w:color="auto"/>
        <w:right w:val="none" w:sz="0" w:space="0" w:color="auto"/>
      </w:divBdr>
    </w:div>
    <w:div w:id="2049142254">
      <w:marLeft w:val="640"/>
      <w:marRight w:val="0"/>
      <w:marTop w:val="0"/>
      <w:marBottom w:val="0"/>
      <w:divBdr>
        <w:top w:val="none" w:sz="0" w:space="0" w:color="auto"/>
        <w:left w:val="none" w:sz="0" w:space="0" w:color="auto"/>
        <w:bottom w:val="none" w:sz="0" w:space="0" w:color="auto"/>
        <w:right w:val="none" w:sz="0" w:space="0" w:color="auto"/>
      </w:divBdr>
    </w:div>
    <w:div w:id="2049185139">
      <w:marLeft w:val="640"/>
      <w:marRight w:val="0"/>
      <w:marTop w:val="0"/>
      <w:marBottom w:val="0"/>
      <w:divBdr>
        <w:top w:val="none" w:sz="0" w:space="0" w:color="auto"/>
        <w:left w:val="none" w:sz="0" w:space="0" w:color="auto"/>
        <w:bottom w:val="none" w:sz="0" w:space="0" w:color="auto"/>
        <w:right w:val="none" w:sz="0" w:space="0" w:color="auto"/>
      </w:divBdr>
    </w:div>
    <w:div w:id="2049185194">
      <w:marLeft w:val="640"/>
      <w:marRight w:val="0"/>
      <w:marTop w:val="0"/>
      <w:marBottom w:val="0"/>
      <w:divBdr>
        <w:top w:val="none" w:sz="0" w:space="0" w:color="auto"/>
        <w:left w:val="none" w:sz="0" w:space="0" w:color="auto"/>
        <w:bottom w:val="none" w:sz="0" w:space="0" w:color="auto"/>
        <w:right w:val="none" w:sz="0" w:space="0" w:color="auto"/>
      </w:divBdr>
    </w:div>
    <w:div w:id="2049255495">
      <w:marLeft w:val="640"/>
      <w:marRight w:val="0"/>
      <w:marTop w:val="0"/>
      <w:marBottom w:val="0"/>
      <w:divBdr>
        <w:top w:val="none" w:sz="0" w:space="0" w:color="auto"/>
        <w:left w:val="none" w:sz="0" w:space="0" w:color="auto"/>
        <w:bottom w:val="none" w:sz="0" w:space="0" w:color="auto"/>
        <w:right w:val="none" w:sz="0" w:space="0" w:color="auto"/>
      </w:divBdr>
    </w:div>
    <w:div w:id="2049330414">
      <w:marLeft w:val="640"/>
      <w:marRight w:val="0"/>
      <w:marTop w:val="0"/>
      <w:marBottom w:val="0"/>
      <w:divBdr>
        <w:top w:val="none" w:sz="0" w:space="0" w:color="auto"/>
        <w:left w:val="none" w:sz="0" w:space="0" w:color="auto"/>
        <w:bottom w:val="none" w:sz="0" w:space="0" w:color="auto"/>
        <w:right w:val="none" w:sz="0" w:space="0" w:color="auto"/>
      </w:divBdr>
    </w:div>
    <w:div w:id="2049450193">
      <w:marLeft w:val="640"/>
      <w:marRight w:val="0"/>
      <w:marTop w:val="0"/>
      <w:marBottom w:val="0"/>
      <w:divBdr>
        <w:top w:val="none" w:sz="0" w:space="0" w:color="auto"/>
        <w:left w:val="none" w:sz="0" w:space="0" w:color="auto"/>
        <w:bottom w:val="none" w:sz="0" w:space="0" w:color="auto"/>
        <w:right w:val="none" w:sz="0" w:space="0" w:color="auto"/>
      </w:divBdr>
    </w:div>
    <w:div w:id="2049522901">
      <w:marLeft w:val="640"/>
      <w:marRight w:val="0"/>
      <w:marTop w:val="0"/>
      <w:marBottom w:val="0"/>
      <w:divBdr>
        <w:top w:val="none" w:sz="0" w:space="0" w:color="auto"/>
        <w:left w:val="none" w:sz="0" w:space="0" w:color="auto"/>
        <w:bottom w:val="none" w:sz="0" w:space="0" w:color="auto"/>
        <w:right w:val="none" w:sz="0" w:space="0" w:color="auto"/>
      </w:divBdr>
    </w:div>
    <w:div w:id="2049524255">
      <w:marLeft w:val="640"/>
      <w:marRight w:val="0"/>
      <w:marTop w:val="0"/>
      <w:marBottom w:val="0"/>
      <w:divBdr>
        <w:top w:val="none" w:sz="0" w:space="0" w:color="auto"/>
        <w:left w:val="none" w:sz="0" w:space="0" w:color="auto"/>
        <w:bottom w:val="none" w:sz="0" w:space="0" w:color="auto"/>
        <w:right w:val="none" w:sz="0" w:space="0" w:color="auto"/>
      </w:divBdr>
    </w:div>
    <w:div w:id="2049716706">
      <w:marLeft w:val="640"/>
      <w:marRight w:val="0"/>
      <w:marTop w:val="0"/>
      <w:marBottom w:val="0"/>
      <w:divBdr>
        <w:top w:val="none" w:sz="0" w:space="0" w:color="auto"/>
        <w:left w:val="none" w:sz="0" w:space="0" w:color="auto"/>
        <w:bottom w:val="none" w:sz="0" w:space="0" w:color="auto"/>
        <w:right w:val="none" w:sz="0" w:space="0" w:color="auto"/>
      </w:divBdr>
    </w:div>
    <w:div w:id="2049718955">
      <w:marLeft w:val="640"/>
      <w:marRight w:val="0"/>
      <w:marTop w:val="0"/>
      <w:marBottom w:val="0"/>
      <w:divBdr>
        <w:top w:val="none" w:sz="0" w:space="0" w:color="auto"/>
        <w:left w:val="none" w:sz="0" w:space="0" w:color="auto"/>
        <w:bottom w:val="none" w:sz="0" w:space="0" w:color="auto"/>
        <w:right w:val="none" w:sz="0" w:space="0" w:color="auto"/>
      </w:divBdr>
    </w:div>
    <w:div w:id="2049912002">
      <w:marLeft w:val="640"/>
      <w:marRight w:val="0"/>
      <w:marTop w:val="0"/>
      <w:marBottom w:val="0"/>
      <w:divBdr>
        <w:top w:val="none" w:sz="0" w:space="0" w:color="auto"/>
        <w:left w:val="none" w:sz="0" w:space="0" w:color="auto"/>
        <w:bottom w:val="none" w:sz="0" w:space="0" w:color="auto"/>
        <w:right w:val="none" w:sz="0" w:space="0" w:color="auto"/>
      </w:divBdr>
    </w:div>
    <w:div w:id="2049915338">
      <w:marLeft w:val="640"/>
      <w:marRight w:val="0"/>
      <w:marTop w:val="0"/>
      <w:marBottom w:val="0"/>
      <w:divBdr>
        <w:top w:val="none" w:sz="0" w:space="0" w:color="auto"/>
        <w:left w:val="none" w:sz="0" w:space="0" w:color="auto"/>
        <w:bottom w:val="none" w:sz="0" w:space="0" w:color="auto"/>
        <w:right w:val="none" w:sz="0" w:space="0" w:color="auto"/>
      </w:divBdr>
    </w:div>
    <w:div w:id="2049987243">
      <w:marLeft w:val="640"/>
      <w:marRight w:val="0"/>
      <w:marTop w:val="0"/>
      <w:marBottom w:val="0"/>
      <w:divBdr>
        <w:top w:val="none" w:sz="0" w:space="0" w:color="auto"/>
        <w:left w:val="none" w:sz="0" w:space="0" w:color="auto"/>
        <w:bottom w:val="none" w:sz="0" w:space="0" w:color="auto"/>
        <w:right w:val="none" w:sz="0" w:space="0" w:color="auto"/>
      </w:divBdr>
    </w:div>
    <w:div w:id="2050032719">
      <w:marLeft w:val="640"/>
      <w:marRight w:val="0"/>
      <w:marTop w:val="0"/>
      <w:marBottom w:val="0"/>
      <w:divBdr>
        <w:top w:val="none" w:sz="0" w:space="0" w:color="auto"/>
        <w:left w:val="none" w:sz="0" w:space="0" w:color="auto"/>
        <w:bottom w:val="none" w:sz="0" w:space="0" w:color="auto"/>
        <w:right w:val="none" w:sz="0" w:space="0" w:color="auto"/>
      </w:divBdr>
    </w:div>
    <w:div w:id="2050060100">
      <w:marLeft w:val="640"/>
      <w:marRight w:val="0"/>
      <w:marTop w:val="0"/>
      <w:marBottom w:val="0"/>
      <w:divBdr>
        <w:top w:val="none" w:sz="0" w:space="0" w:color="auto"/>
        <w:left w:val="none" w:sz="0" w:space="0" w:color="auto"/>
        <w:bottom w:val="none" w:sz="0" w:space="0" w:color="auto"/>
        <w:right w:val="none" w:sz="0" w:space="0" w:color="auto"/>
      </w:divBdr>
    </w:div>
    <w:div w:id="2050060143">
      <w:marLeft w:val="640"/>
      <w:marRight w:val="0"/>
      <w:marTop w:val="0"/>
      <w:marBottom w:val="0"/>
      <w:divBdr>
        <w:top w:val="none" w:sz="0" w:space="0" w:color="auto"/>
        <w:left w:val="none" w:sz="0" w:space="0" w:color="auto"/>
        <w:bottom w:val="none" w:sz="0" w:space="0" w:color="auto"/>
        <w:right w:val="none" w:sz="0" w:space="0" w:color="auto"/>
      </w:divBdr>
    </w:div>
    <w:div w:id="2050107068">
      <w:marLeft w:val="640"/>
      <w:marRight w:val="0"/>
      <w:marTop w:val="0"/>
      <w:marBottom w:val="0"/>
      <w:divBdr>
        <w:top w:val="none" w:sz="0" w:space="0" w:color="auto"/>
        <w:left w:val="none" w:sz="0" w:space="0" w:color="auto"/>
        <w:bottom w:val="none" w:sz="0" w:space="0" w:color="auto"/>
        <w:right w:val="none" w:sz="0" w:space="0" w:color="auto"/>
      </w:divBdr>
    </w:div>
    <w:div w:id="2050252355">
      <w:marLeft w:val="640"/>
      <w:marRight w:val="0"/>
      <w:marTop w:val="0"/>
      <w:marBottom w:val="0"/>
      <w:divBdr>
        <w:top w:val="none" w:sz="0" w:space="0" w:color="auto"/>
        <w:left w:val="none" w:sz="0" w:space="0" w:color="auto"/>
        <w:bottom w:val="none" w:sz="0" w:space="0" w:color="auto"/>
        <w:right w:val="none" w:sz="0" w:space="0" w:color="auto"/>
      </w:divBdr>
    </w:div>
    <w:div w:id="2050297178">
      <w:marLeft w:val="640"/>
      <w:marRight w:val="0"/>
      <w:marTop w:val="0"/>
      <w:marBottom w:val="0"/>
      <w:divBdr>
        <w:top w:val="none" w:sz="0" w:space="0" w:color="auto"/>
        <w:left w:val="none" w:sz="0" w:space="0" w:color="auto"/>
        <w:bottom w:val="none" w:sz="0" w:space="0" w:color="auto"/>
        <w:right w:val="none" w:sz="0" w:space="0" w:color="auto"/>
      </w:divBdr>
    </w:div>
    <w:div w:id="2050569319">
      <w:marLeft w:val="640"/>
      <w:marRight w:val="0"/>
      <w:marTop w:val="0"/>
      <w:marBottom w:val="0"/>
      <w:divBdr>
        <w:top w:val="none" w:sz="0" w:space="0" w:color="auto"/>
        <w:left w:val="none" w:sz="0" w:space="0" w:color="auto"/>
        <w:bottom w:val="none" w:sz="0" w:space="0" w:color="auto"/>
        <w:right w:val="none" w:sz="0" w:space="0" w:color="auto"/>
      </w:divBdr>
    </w:div>
    <w:div w:id="2050641201">
      <w:marLeft w:val="640"/>
      <w:marRight w:val="0"/>
      <w:marTop w:val="0"/>
      <w:marBottom w:val="0"/>
      <w:divBdr>
        <w:top w:val="none" w:sz="0" w:space="0" w:color="auto"/>
        <w:left w:val="none" w:sz="0" w:space="0" w:color="auto"/>
        <w:bottom w:val="none" w:sz="0" w:space="0" w:color="auto"/>
        <w:right w:val="none" w:sz="0" w:space="0" w:color="auto"/>
      </w:divBdr>
    </w:div>
    <w:div w:id="2050642851">
      <w:marLeft w:val="640"/>
      <w:marRight w:val="0"/>
      <w:marTop w:val="0"/>
      <w:marBottom w:val="0"/>
      <w:divBdr>
        <w:top w:val="none" w:sz="0" w:space="0" w:color="auto"/>
        <w:left w:val="none" w:sz="0" w:space="0" w:color="auto"/>
        <w:bottom w:val="none" w:sz="0" w:space="0" w:color="auto"/>
        <w:right w:val="none" w:sz="0" w:space="0" w:color="auto"/>
      </w:divBdr>
    </w:div>
    <w:div w:id="2050714190">
      <w:marLeft w:val="640"/>
      <w:marRight w:val="0"/>
      <w:marTop w:val="0"/>
      <w:marBottom w:val="0"/>
      <w:divBdr>
        <w:top w:val="none" w:sz="0" w:space="0" w:color="auto"/>
        <w:left w:val="none" w:sz="0" w:space="0" w:color="auto"/>
        <w:bottom w:val="none" w:sz="0" w:space="0" w:color="auto"/>
        <w:right w:val="none" w:sz="0" w:space="0" w:color="auto"/>
      </w:divBdr>
    </w:div>
    <w:div w:id="2050757227">
      <w:marLeft w:val="640"/>
      <w:marRight w:val="0"/>
      <w:marTop w:val="0"/>
      <w:marBottom w:val="0"/>
      <w:divBdr>
        <w:top w:val="none" w:sz="0" w:space="0" w:color="auto"/>
        <w:left w:val="none" w:sz="0" w:space="0" w:color="auto"/>
        <w:bottom w:val="none" w:sz="0" w:space="0" w:color="auto"/>
        <w:right w:val="none" w:sz="0" w:space="0" w:color="auto"/>
      </w:divBdr>
    </w:div>
    <w:div w:id="2050839303">
      <w:marLeft w:val="640"/>
      <w:marRight w:val="0"/>
      <w:marTop w:val="0"/>
      <w:marBottom w:val="0"/>
      <w:divBdr>
        <w:top w:val="none" w:sz="0" w:space="0" w:color="auto"/>
        <w:left w:val="none" w:sz="0" w:space="0" w:color="auto"/>
        <w:bottom w:val="none" w:sz="0" w:space="0" w:color="auto"/>
        <w:right w:val="none" w:sz="0" w:space="0" w:color="auto"/>
      </w:divBdr>
    </w:div>
    <w:div w:id="2050951297">
      <w:marLeft w:val="640"/>
      <w:marRight w:val="0"/>
      <w:marTop w:val="0"/>
      <w:marBottom w:val="0"/>
      <w:divBdr>
        <w:top w:val="none" w:sz="0" w:space="0" w:color="auto"/>
        <w:left w:val="none" w:sz="0" w:space="0" w:color="auto"/>
        <w:bottom w:val="none" w:sz="0" w:space="0" w:color="auto"/>
        <w:right w:val="none" w:sz="0" w:space="0" w:color="auto"/>
      </w:divBdr>
    </w:div>
    <w:div w:id="2050951899">
      <w:marLeft w:val="640"/>
      <w:marRight w:val="0"/>
      <w:marTop w:val="0"/>
      <w:marBottom w:val="0"/>
      <w:divBdr>
        <w:top w:val="none" w:sz="0" w:space="0" w:color="auto"/>
        <w:left w:val="none" w:sz="0" w:space="0" w:color="auto"/>
        <w:bottom w:val="none" w:sz="0" w:space="0" w:color="auto"/>
        <w:right w:val="none" w:sz="0" w:space="0" w:color="auto"/>
      </w:divBdr>
    </w:div>
    <w:div w:id="2050958838">
      <w:marLeft w:val="640"/>
      <w:marRight w:val="0"/>
      <w:marTop w:val="0"/>
      <w:marBottom w:val="0"/>
      <w:divBdr>
        <w:top w:val="none" w:sz="0" w:space="0" w:color="auto"/>
        <w:left w:val="none" w:sz="0" w:space="0" w:color="auto"/>
        <w:bottom w:val="none" w:sz="0" w:space="0" w:color="auto"/>
        <w:right w:val="none" w:sz="0" w:space="0" w:color="auto"/>
      </w:divBdr>
    </w:div>
    <w:div w:id="2051100616">
      <w:marLeft w:val="640"/>
      <w:marRight w:val="0"/>
      <w:marTop w:val="0"/>
      <w:marBottom w:val="0"/>
      <w:divBdr>
        <w:top w:val="none" w:sz="0" w:space="0" w:color="auto"/>
        <w:left w:val="none" w:sz="0" w:space="0" w:color="auto"/>
        <w:bottom w:val="none" w:sz="0" w:space="0" w:color="auto"/>
        <w:right w:val="none" w:sz="0" w:space="0" w:color="auto"/>
      </w:divBdr>
    </w:div>
    <w:div w:id="2051103050">
      <w:marLeft w:val="640"/>
      <w:marRight w:val="0"/>
      <w:marTop w:val="0"/>
      <w:marBottom w:val="0"/>
      <w:divBdr>
        <w:top w:val="none" w:sz="0" w:space="0" w:color="auto"/>
        <w:left w:val="none" w:sz="0" w:space="0" w:color="auto"/>
        <w:bottom w:val="none" w:sz="0" w:space="0" w:color="auto"/>
        <w:right w:val="none" w:sz="0" w:space="0" w:color="auto"/>
      </w:divBdr>
    </w:div>
    <w:div w:id="2051223352">
      <w:marLeft w:val="640"/>
      <w:marRight w:val="0"/>
      <w:marTop w:val="0"/>
      <w:marBottom w:val="0"/>
      <w:divBdr>
        <w:top w:val="none" w:sz="0" w:space="0" w:color="auto"/>
        <w:left w:val="none" w:sz="0" w:space="0" w:color="auto"/>
        <w:bottom w:val="none" w:sz="0" w:space="0" w:color="auto"/>
        <w:right w:val="none" w:sz="0" w:space="0" w:color="auto"/>
      </w:divBdr>
    </w:div>
    <w:div w:id="2051223834">
      <w:marLeft w:val="640"/>
      <w:marRight w:val="0"/>
      <w:marTop w:val="0"/>
      <w:marBottom w:val="0"/>
      <w:divBdr>
        <w:top w:val="none" w:sz="0" w:space="0" w:color="auto"/>
        <w:left w:val="none" w:sz="0" w:space="0" w:color="auto"/>
        <w:bottom w:val="none" w:sz="0" w:space="0" w:color="auto"/>
        <w:right w:val="none" w:sz="0" w:space="0" w:color="auto"/>
      </w:divBdr>
    </w:div>
    <w:div w:id="2051294003">
      <w:marLeft w:val="640"/>
      <w:marRight w:val="0"/>
      <w:marTop w:val="0"/>
      <w:marBottom w:val="0"/>
      <w:divBdr>
        <w:top w:val="none" w:sz="0" w:space="0" w:color="auto"/>
        <w:left w:val="none" w:sz="0" w:space="0" w:color="auto"/>
        <w:bottom w:val="none" w:sz="0" w:space="0" w:color="auto"/>
        <w:right w:val="none" w:sz="0" w:space="0" w:color="auto"/>
      </w:divBdr>
    </w:div>
    <w:div w:id="2051374101">
      <w:marLeft w:val="640"/>
      <w:marRight w:val="0"/>
      <w:marTop w:val="0"/>
      <w:marBottom w:val="0"/>
      <w:divBdr>
        <w:top w:val="none" w:sz="0" w:space="0" w:color="auto"/>
        <w:left w:val="none" w:sz="0" w:space="0" w:color="auto"/>
        <w:bottom w:val="none" w:sz="0" w:space="0" w:color="auto"/>
        <w:right w:val="none" w:sz="0" w:space="0" w:color="auto"/>
      </w:divBdr>
    </w:div>
    <w:div w:id="2051411916">
      <w:marLeft w:val="640"/>
      <w:marRight w:val="0"/>
      <w:marTop w:val="0"/>
      <w:marBottom w:val="0"/>
      <w:divBdr>
        <w:top w:val="none" w:sz="0" w:space="0" w:color="auto"/>
        <w:left w:val="none" w:sz="0" w:space="0" w:color="auto"/>
        <w:bottom w:val="none" w:sz="0" w:space="0" w:color="auto"/>
        <w:right w:val="none" w:sz="0" w:space="0" w:color="auto"/>
      </w:divBdr>
    </w:div>
    <w:div w:id="2051756602">
      <w:marLeft w:val="640"/>
      <w:marRight w:val="0"/>
      <w:marTop w:val="0"/>
      <w:marBottom w:val="0"/>
      <w:divBdr>
        <w:top w:val="none" w:sz="0" w:space="0" w:color="auto"/>
        <w:left w:val="none" w:sz="0" w:space="0" w:color="auto"/>
        <w:bottom w:val="none" w:sz="0" w:space="0" w:color="auto"/>
        <w:right w:val="none" w:sz="0" w:space="0" w:color="auto"/>
      </w:divBdr>
    </w:div>
    <w:div w:id="2051875320">
      <w:marLeft w:val="640"/>
      <w:marRight w:val="0"/>
      <w:marTop w:val="0"/>
      <w:marBottom w:val="0"/>
      <w:divBdr>
        <w:top w:val="none" w:sz="0" w:space="0" w:color="auto"/>
        <w:left w:val="none" w:sz="0" w:space="0" w:color="auto"/>
        <w:bottom w:val="none" w:sz="0" w:space="0" w:color="auto"/>
        <w:right w:val="none" w:sz="0" w:space="0" w:color="auto"/>
      </w:divBdr>
    </w:div>
    <w:div w:id="2051878942">
      <w:marLeft w:val="640"/>
      <w:marRight w:val="0"/>
      <w:marTop w:val="0"/>
      <w:marBottom w:val="0"/>
      <w:divBdr>
        <w:top w:val="none" w:sz="0" w:space="0" w:color="auto"/>
        <w:left w:val="none" w:sz="0" w:space="0" w:color="auto"/>
        <w:bottom w:val="none" w:sz="0" w:space="0" w:color="auto"/>
        <w:right w:val="none" w:sz="0" w:space="0" w:color="auto"/>
      </w:divBdr>
    </w:div>
    <w:div w:id="2052068441">
      <w:marLeft w:val="640"/>
      <w:marRight w:val="0"/>
      <w:marTop w:val="0"/>
      <w:marBottom w:val="0"/>
      <w:divBdr>
        <w:top w:val="none" w:sz="0" w:space="0" w:color="auto"/>
        <w:left w:val="none" w:sz="0" w:space="0" w:color="auto"/>
        <w:bottom w:val="none" w:sz="0" w:space="0" w:color="auto"/>
        <w:right w:val="none" w:sz="0" w:space="0" w:color="auto"/>
      </w:divBdr>
    </w:div>
    <w:div w:id="2052143944">
      <w:marLeft w:val="640"/>
      <w:marRight w:val="0"/>
      <w:marTop w:val="0"/>
      <w:marBottom w:val="0"/>
      <w:divBdr>
        <w:top w:val="none" w:sz="0" w:space="0" w:color="auto"/>
        <w:left w:val="none" w:sz="0" w:space="0" w:color="auto"/>
        <w:bottom w:val="none" w:sz="0" w:space="0" w:color="auto"/>
        <w:right w:val="none" w:sz="0" w:space="0" w:color="auto"/>
      </w:divBdr>
    </w:div>
    <w:div w:id="2052220224">
      <w:marLeft w:val="640"/>
      <w:marRight w:val="0"/>
      <w:marTop w:val="0"/>
      <w:marBottom w:val="0"/>
      <w:divBdr>
        <w:top w:val="none" w:sz="0" w:space="0" w:color="auto"/>
        <w:left w:val="none" w:sz="0" w:space="0" w:color="auto"/>
        <w:bottom w:val="none" w:sz="0" w:space="0" w:color="auto"/>
        <w:right w:val="none" w:sz="0" w:space="0" w:color="auto"/>
      </w:divBdr>
    </w:div>
    <w:div w:id="2052268170">
      <w:marLeft w:val="640"/>
      <w:marRight w:val="0"/>
      <w:marTop w:val="0"/>
      <w:marBottom w:val="0"/>
      <w:divBdr>
        <w:top w:val="none" w:sz="0" w:space="0" w:color="auto"/>
        <w:left w:val="none" w:sz="0" w:space="0" w:color="auto"/>
        <w:bottom w:val="none" w:sz="0" w:space="0" w:color="auto"/>
        <w:right w:val="none" w:sz="0" w:space="0" w:color="auto"/>
      </w:divBdr>
    </w:div>
    <w:div w:id="2052342670">
      <w:marLeft w:val="640"/>
      <w:marRight w:val="0"/>
      <w:marTop w:val="0"/>
      <w:marBottom w:val="0"/>
      <w:divBdr>
        <w:top w:val="none" w:sz="0" w:space="0" w:color="auto"/>
        <w:left w:val="none" w:sz="0" w:space="0" w:color="auto"/>
        <w:bottom w:val="none" w:sz="0" w:space="0" w:color="auto"/>
        <w:right w:val="none" w:sz="0" w:space="0" w:color="auto"/>
      </w:divBdr>
    </w:div>
    <w:div w:id="2052412034">
      <w:marLeft w:val="640"/>
      <w:marRight w:val="0"/>
      <w:marTop w:val="0"/>
      <w:marBottom w:val="0"/>
      <w:divBdr>
        <w:top w:val="none" w:sz="0" w:space="0" w:color="auto"/>
        <w:left w:val="none" w:sz="0" w:space="0" w:color="auto"/>
        <w:bottom w:val="none" w:sz="0" w:space="0" w:color="auto"/>
        <w:right w:val="none" w:sz="0" w:space="0" w:color="auto"/>
      </w:divBdr>
    </w:div>
    <w:div w:id="2052413978">
      <w:marLeft w:val="640"/>
      <w:marRight w:val="0"/>
      <w:marTop w:val="0"/>
      <w:marBottom w:val="0"/>
      <w:divBdr>
        <w:top w:val="none" w:sz="0" w:space="0" w:color="auto"/>
        <w:left w:val="none" w:sz="0" w:space="0" w:color="auto"/>
        <w:bottom w:val="none" w:sz="0" w:space="0" w:color="auto"/>
        <w:right w:val="none" w:sz="0" w:space="0" w:color="auto"/>
      </w:divBdr>
    </w:div>
    <w:div w:id="2052459111">
      <w:marLeft w:val="640"/>
      <w:marRight w:val="0"/>
      <w:marTop w:val="0"/>
      <w:marBottom w:val="0"/>
      <w:divBdr>
        <w:top w:val="none" w:sz="0" w:space="0" w:color="auto"/>
        <w:left w:val="none" w:sz="0" w:space="0" w:color="auto"/>
        <w:bottom w:val="none" w:sz="0" w:space="0" w:color="auto"/>
        <w:right w:val="none" w:sz="0" w:space="0" w:color="auto"/>
      </w:divBdr>
    </w:div>
    <w:div w:id="2052461561">
      <w:marLeft w:val="640"/>
      <w:marRight w:val="0"/>
      <w:marTop w:val="0"/>
      <w:marBottom w:val="0"/>
      <w:divBdr>
        <w:top w:val="none" w:sz="0" w:space="0" w:color="auto"/>
        <w:left w:val="none" w:sz="0" w:space="0" w:color="auto"/>
        <w:bottom w:val="none" w:sz="0" w:space="0" w:color="auto"/>
        <w:right w:val="none" w:sz="0" w:space="0" w:color="auto"/>
      </w:divBdr>
    </w:div>
    <w:div w:id="2052610335">
      <w:marLeft w:val="640"/>
      <w:marRight w:val="0"/>
      <w:marTop w:val="0"/>
      <w:marBottom w:val="0"/>
      <w:divBdr>
        <w:top w:val="none" w:sz="0" w:space="0" w:color="auto"/>
        <w:left w:val="none" w:sz="0" w:space="0" w:color="auto"/>
        <w:bottom w:val="none" w:sz="0" w:space="0" w:color="auto"/>
        <w:right w:val="none" w:sz="0" w:space="0" w:color="auto"/>
      </w:divBdr>
    </w:div>
    <w:div w:id="2052681831">
      <w:marLeft w:val="640"/>
      <w:marRight w:val="0"/>
      <w:marTop w:val="0"/>
      <w:marBottom w:val="0"/>
      <w:divBdr>
        <w:top w:val="none" w:sz="0" w:space="0" w:color="auto"/>
        <w:left w:val="none" w:sz="0" w:space="0" w:color="auto"/>
        <w:bottom w:val="none" w:sz="0" w:space="0" w:color="auto"/>
        <w:right w:val="none" w:sz="0" w:space="0" w:color="auto"/>
      </w:divBdr>
    </w:div>
    <w:div w:id="2052685199">
      <w:marLeft w:val="640"/>
      <w:marRight w:val="0"/>
      <w:marTop w:val="0"/>
      <w:marBottom w:val="0"/>
      <w:divBdr>
        <w:top w:val="none" w:sz="0" w:space="0" w:color="auto"/>
        <w:left w:val="none" w:sz="0" w:space="0" w:color="auto"/>
        <w:bottom w:val="none" w:sz="0" w:space="0" w:color="auto"/>
        <w:right w:val="none" w:sz="0" w:space="0" w:color="auto"/>
      </w:divBdr>
    </w:div>
    <w:div w:id="2052723094">
      <w:marLeft w:val="640"/>
      <w:marRight w:val="0"/>
      <w:marTop w:val="0"/>
      <w:marBottom w:val="0"/>
      <w:divBdr>
        <w:top w:val="none" w:sz="0" w:space="0" w:color="auto"/>
        <w:left w:val="none" w:sz="0" w:space="0" w:color="auto"/>
        <w:bottom w:val="none" w:sz="0" w:space="0" w:color="auto"/>
        <w:right w:val="none" w:sz="0" w:space="0" w:color="auto"/>
      </w:divBdr>
    </w:div>
    <w:div w:id="2052876986">
      <w:marLeft w:val="640"/>
      <w:marRight w:val="0"/>
      <w:marTop w:val="0"/>
      <w:marBottom w:val="0"/>
      <w:divBdr>
        <w:top w:val="none" w:sz="0" w:space="0" w:color="auto"/>
        <w:left w:val="none" w:sz="0" w:space="0" w:color="auto"/>
        <w:bottom w:val="none" w:sz="0" w:space="0" w:color="auto"/>
        <w:right w:val="none" w:sz="0" w:space="0" w:color="auto"/>
      </w:divBdr>
    </w:div>
    <w:div w:id="2052916582">
      <w:marLeft w:val="640"/>
      <w:marRight w:val="0"/>
      <w:marTop w:val="0"/>
      <w:marBottom w:val="0"/>
      <w:divBdr>
        <w:top w:val="none" w:sz="0" w:space="0" w:color="auto"/>
        <w:left w:val="none" w:sz="0" w:space="0" w:color="auto"/>
        <w:bottom w:val="none" w:sz="0" w:space="0" w:color="auto"/>
        <w:right w:val="none" w:sz="0" w:space="0" w:color="auto"/>
      </w:divBdr>
    </w:div>
    <w:div w:id="2052917594">
      <w:marLeft w:val="640"/>
      <w:marRight w:val="0"/>
      <w:marTop w:val="0"/>
      <w:marBottom w:val="0"/>
      <w:divBdr>
        <w:top w:val="none" w:sz="0" w:space="0" w:color="auto"/>
        <w:left w:val="none" w:sz="0" w:space="0" w:color="auto"/>
        <w:bottom w:val="none" w:sz="0" w:space="0" w:color="auto"/>
        <w:right w:val="none" w:sz="0" w:space="0" w:color="auto"/>
      </w:divBdr>
    </w:div>
    <w:div w:id="2052992377">
      <w:marLeft w:val="640"/>
      <w:marRight w:val="0"/>
      <w:marTop w:val="0"/>
      <w:marBottom w:val="0"/>
      <w:divBdr>
        <w:top w:val="none" w:sz="0" w:space="0" w:color="auto"/>
        <w:left w:val="none" w:sz="0" w:space="0" w:color="auto"/>
        <w:bottom w:val="none" w:sz="0" w:space="0" w:color="auto"/>
        <w:right w:val="none" w:sz="0" w:space="0" w:color="auto"/>
      </w:divBdr>
    </w:div>
    <w:div w:id="2052992937">
      <w:marLeft w:val="640"/>
      <w:marRight w:val="0"/>
      <w:marTop w:val="0"/>
      <w:marBottom w:val="0"/>
      <w:divBdr>
        <w:top w:val="none" w:sz="0" w:space="0" w:color="auto"/>
        <w:left w:val="none" w:sz="0" w:space="0" w:color="auto"/>
        <w:bottom w:val="none" w:sz="0" w:space="0" w:color="auto"/>
        <w:right w:val="none" w:sz="0" w:space="0" w:color="auto"/>
      </w:divBdr>
    </w:div>
    <w:div w:id="2053000547">
      <w:marLeft w:val="640"/>
      <w:marRight w:val="0"/>
      <w:marTop w:val="0"/>
      <w:marBottom w:val="0"/>
      <w:divBdr>
        <w:top w:val="none" w:sz="0" w:space="0" w:color="auto"/>
        <w:left w:val="none" w:sz="0" w:space="0" w:color="auto"/>
        <w:bottom w:val="none" w:sz="0" w:space="0" w:color="auto"/>
        <w:right w:val="none" w:sz="0" w:space="0" w:color="auto"/>
      </w:divBdr>
    </w:div>
    <w:div w:id="2053113627">
      <w:marLeft w:val="640"/>
      <w:marRight w:val="0"/>
      <w:marTop w:val="0"/>
      <w:marBottom w:val="0"/>
      <w:divBdr>
        <w:top w:val="none" w:sz="0" w:space="0" w:color="auto"/>
        <w:left w:val="none" w:sz="0" w:space="0" w:color="auto"/>
        <w:bottom w:val="none" w:sz="0" w:space="0" w:color="auto"/>
        <w:right w:val="none" w:sz="0" w:space="0" w:color="auto"/>
      </w:divBdr>
    </w:div>
    <w:div w:id="2053187203">
      <w:marLeft w:val="640"/>
      <w:marRight w:val="0"/>
      <w:marTop w:val="0"/>
      <w:marBottom w:val="0"/>
      <w:divBdr>
        <w:top w:val="none" w:sz="0" w:space="0" w:color="auto"/>
        <w:left w:val="none" w:sz="0" w:space="0" w:color="auto"/>
        <w:bottom w:val="none" w:sz="0" w:space="0" w:color="auto"/>
        <w:right w:val="none" w:sz="0" w:space="0" w:color="auto"/>
      </w:divBdr>
    </w:div>
    <w:div w:id="2053262674">
      <w:marLeft w:val="640"/>
      <w:marRight w:val="0"/>
      <w:marTop w:val="0"/>
      <w:marBottom w:val="0"/>
      <w:divBdr>
        <w:top w:val="none" w:sz="0" w:space="0" w:color="auto"/>
        <w:left w:val="none" w:sz="0" w:space="0" w:color="auto"/>
        <w:bottom w:val="none" w:sz="0" w:space="0" w:color="auto"/>
        <w:right w:val="none" w:sz="0" w:space="0" w:color="auto"/>
      </w:divBdr>
    </w:div>
    <w:div w:id="2053381958">
      <w:marLeft w:val="640"/>
      <w:marRight w:val="0"/>
      <w:marTop w:val="0"/>
      <w:marBottom w:val="0"/>
      <w:divBdr>
        <w:top w:val="none" w:sz="0" w:space="0" w:color="auto"/>
        <w:left w:val="none" w:sz="0" w:space="0" w:color="auto"/>
        <w:bottom w:val="none" w:sz="0" w:space="0" w:color="auto"/>
        <w:right w:val="none" w:sz="0" w:space="0" w:color="auto"/>
      </w:divBdr>
    </w:div>
    <w:div w:id="2053454168">
      <w:marLeft w:val="640"/>
      <w:marRight w:val="0"/>
      <w:marTop w:val="0"/>
      <w:marBottom w:val="0"/>
      <w:divBdr>
        <w:top w:val="none" w:sz="0" w:space="0" w:color="auto"/>
        <w:left w:val="none" w:sz="0" w:space="0" w:color="auto"/>
        <w:bottom w:val="none" w:sz="0" w:space="0" w:color="auto"/>
        <w:right w:val="none" w:sz="0" w:space="0" w:color="auto"/>
      </w:divBdr>
    </w:div>
    <w:div w:id="2053459253">
      <w:marLeft w:val="640"/>
      <w:marRight w:val="0"/>
      <w:marTop w:val="0"/>
      <w:marBottom w:val="0"/>
      <w:divBdr>
        <w:top w:val="none" w:sz="0" w:space="0" w:color="auto"/>
        <w:left w:val="none" w:sz="0" w:space="0" w:color="auto"/>
        <w:bottom w:val="none" w:sz="0" w:space="0" w:color="auto"/>
        <w:right w:val="none" w:sz="0" w:space="0" w:color="auto"/>
      </w:divBdr>
    </w:div>
    <w:div w:id="2053460570">
      <w:marLeft w:val="640"/>
      <w:marRight w:val="0"/>
      <w:marTop w:val="0"/>
      <w:marBottom w:val="0"/>
      <w:divBdr>
        <w:top w:val="none" w:sz="0" w:space="0" w:color="auto"/>
        <w:left w:val="none" w:sz="0" w:space="0" w:color="auto"/>
        <w:bottom w:val="none" w:sz="0" w:space="0" w:color="auto"/>
        <w:right w:val="none" w:sz="0" w:space="0" w:color="auto"/>
      </w:divBdr>
    </w:div>
    <w:div w:id="2053573852">
      <w:marLeft w:val="640"/>
      <w:marRight w:val="0"/>
      <w:marTop w:val="0"/>
      <w:marBottom w:val="0"/>
      <w:divBdr>
        <w:top w:val="none" w:sz="0" w:space="0" w:color="auto"/>
        <w:left w:val="none" w:sz="0" w:space="0" w:color="auto"/>
        <w:bottom w:val="none" w:sz="0" w:space="0" w:color="auto"/>
        <w:right w:val="none" w:sz="0" w:space="0" w:color="auto"/>
      </w:divBdr>
    </w:div>
    <w:div w:id="2053767584">
      <w:marLeft w:val="640"/>
      <w:marRight w:val="0"/>
      <w:marTop w:val="0"/>
      <w:marBottom w:val="0"/>
      <w:divBdr>
        <w:top w:val="none" w:sz="0" w:space="0" w:color="auto"/>
        <w:left w:val="none" w:sz="0" w:space="0" w:color="auto"/>
        <w:bottom w:val="none" w:sz="0" w:space="0" w:color="auto"/>
        <w:right w:val="none" w:sz="0" w:space="0" w:color="auto"/>
      </w:divBdr>
    </w:div>
    <w:div w:id="2053849161">
      <w:marLeft w:val="640"/>
      <w:marRight w:val="0"/>
      <w:marTop w:val="0"/>
      <w:marBottom w:val="0"/>
      <w:divBdr>
        <w:top w:val="none" w:sz="0" w:space="0" w:color="auto"/>
        <w:left w:val="none" w:sz="0" w:space="0" w:color="auto"/>
        <w:bottom w:val="none" w:sz="0" w:space="0" w:color="auto"/>
        <w:right w:val="none" w:sz="0" w:space="0" w:color="auto"/>
      </w:divBdr>
    </w:div>
    <w:div w:id="2053915292">
      <w:marLeft w:val="640"/>
      <w:marRight w:val="0"/>
      <w:marTop w:val="0"/>
      <w:marBottom w:val="0"/>
      <w:divBdr>
        <w:top w:val="none" w:sz="0" w:space="0" w:color="auto"/>
        <w:left w:val="none" w:sz="0" w:space="0" w:color="auto"/>
        <w:bottom w:val="none" w:sz="0" w:space="0" w:color="auto"/>
        <w:right w:val="none" w:sz="0" w:space="0" w:color="auto"/>
      </w:divBdr>
    </w:div>
    <w:div w:id="2053916820">
      <w:marLeft w:val="640"/>
      <w:marRight w:val="0"/>
      <w:marTop w:val="0"/>
      <w:marBottom w:val="0"/>
      <w:divBdr>
        <w:top w:val="none" w:sz="0" w:space="0" w:color="auto"/>
        <w:left w:val="none" w:sz="0" w:space="0" w:color="auto"/>
        <w:bottom w:val="none" w:sz="0" w:space="0" w:color="auto"/>
        <w:right w:val="none" w:sz="0" w:space="0" w:color="auto"/>
      </w:divBdr>
    </w:div>
    <w:div w:id="2053923561">
      <w:marLeft w:val="640"/>
      <w:marRight w:val="0"/>
      <w:marTop w:val="0"/>
      <w:marBottom w:val="0"/>
      <w:divBdr>
        <w:top w:val="none" w:sz="0" w:space="0" w:color="auto"/>
        <w:left w:val="none" w:sz="0" w:space="0" w:color="auto"/>
        <w:bottom w:val="none" w:sz="0" w:space="0" w:color="auto"/>
        <w:right w:val="none" w:sz="0" w:space="0" w:color="auto"/>
      </w:divBdr>
    </w:div>
    <w:div w:id="2053993186">
      <w:marLeft w:val="640"/>
      <w:marRight w:val="0"/>
      <w:marTop w:val="0"/>
      <w:marBottom w:val="0"/>
      <w:divBdr>
        <w:top w:val="none" w:sz="0" w:space="0" w:color="auto"/>
        <w:left w:val="none" w:sz="0" w:space="0" w:color="auto"/>
        <w:bottom w:val="none" w:sz="0" w:space="0" w:color="auto"/>
        <w:right w:val="none" w:sz="0" w:space="0" w:color="auto"/>
      </w:divBdr>
    </w:div>
    <w:div w:id="2053993692">
      <w:marLeft w:val="640"/>
      <w:marRight w:val="0"/>
      <w:marTop w:val="0"/>
      <w:marBottom w:val="0"/>
      <w:divBdr>
        <w:top w:val="none" w:sz="0" w:space="0" w:color="auto"/>
        <w:left w:val="none" w:sz="0" w:space="0" w:color="auto"/>
        <w:bottom w:val="none" w:sz="0" w:space="0" w:color="auto"/>
        <w:right w:val="none" w:sz="0" w:space="0" w:color="auto"/>
      </w:divBdr>
    </w:div>
    <w:div w:id="2054111971">
      <w:marLeft w:val="640"/>
      <w:marRight w:val="0"/>
      <w:marTop w:val="0"/>
      <w:marBottom w:val="0"/>
      <w:divBdr>
        <w:top w:val="none" w:sz="0" w:space="0" w:color="auto"/>
        <w:left w:val="none" w:sz="0" w:space="0" w:color="auto"/>
        <w:bottom w:val="none" w:sz="0" w:space="0" w:color="auto"/>
        <w:right w:val="none" w:sz="0" w:space="0" w:color="auto"/>
      </w:divBdr>
    </w:div>
    <w:div w:id="2054455239">
      <w:marLeft w:val="640"/>
      <w:marRight w:val="0"/>
      <w:marTop w:val="0"/>
      <w:marBottom w:val="0"/>
      <w:divBdr>
        <w:top w:val="none" w:sz="0" w:space="0" w:color="auto"/>
        <w:left w:val="none" w:sz="0" w:space="0" w:color="auto"/>
        <w:bottom w:val="none" w:sz="0" w:space="0" w:color="auto"/>
        <w:right w:val="none" w:sz="0" w:space="0" w:color="auto"/>
      </w:divBdr>
    </w:div>
    <w:div w:id="2054571327">
      <w:marLeft w:val="640"/>
      <w:marRight w:val="0"/>
      <w:marTop w:val="0"/>
      <w:marBottom w:val="0"/>
      <w:divBdr>
        <w:top w:val="none" w:sz="0" w:space="0" w:color="auto"/>
        <w:left w:val="none" w:sz="0" w:space="0" w:color="auto"/>
        <w:bottom w:val="none" w:sz="0" w:space="0" w:color="auto"/>
        <w:right w:val="none" w:sz="0" w:space="0" w:color="auto"/>
      </w:divBdr>
    </w:div>
    <w:div w:id="2054651518">
      <w:marLeft w:val="640"/>
      <w:marRight w:val="0"/>
      <w:marTop w:val="0"/>
      <w:marBottom w:val="0"/>
      <w:divBdr>
        <w:top w:val="none" w:sz="0" w:space="0" w:color="auto"/>
        <w:left w:val="none" w:sz="0" w:space="0" w:color="auto"/>
        <w:bottom w:val="none" w:sz="0" w:space="0" w:color="auto"/>
        <w:right w:val="none" w:sz="0" w:space="0" w:color="auto"/>
      </w:divBdr>
    </w:div>
    <w:div w:id="2054848414">
      <w:marLeft w:val="640"/>
      <w:marRight w:val="0"/>
      <w:marTop w:val="0"/>
      <w:marBottom w:val="0"/>
      <w:divBdr>
        <w:top w:val="none" w:sz="0" w:space="0" w:color="auto"/>
        <w:left w:val="none" w:sz="0" w:space="0" w:color="auto"/>
        <w:bottom w:val="none" w:sz="0" w:space="0" w:color="auto"/>
        <w:right w:val="none" w:sz="0" w:space="0" w:color="auto"/>
      </w:divBdr>
    </w:div>
    <w:div w:id="2054962922">
      <w:marLeft w:val="640"/>
      <w:marRight w:val="0"/>
      <w:marTop w:val="0"/>
      <w:marBottom w:val="0"/>
      <w:divBdr>
        <w:top w:val="none" w:sz="0" w:space="0" w:color="auto"/>
        <w:left w:val="none" w:sz="0" w:space="0" w:color="auto"/>
        <w:bottom w:val="none" w:sz="0" w:space="0" w:color="auto"/>
        <w:right w:val="none" w:sz="0" w:space="0" w:color="auto"/>
      </w:divBdr>
    </w:div>
    <w:div w:id="2055032924">
      <w:marLeft w:val="640"/>
      <w:marRight w:val="0"/>
      <w:marTop w:val="0"/>
      <w:marBottom w:val="0"/>
      <w:divBdr>
        <w:top w:val="none" w:sz="0" w:space="0" w:color="auto"/>
        <w:left w:val="none" w:sz="0" w:space="0" w:color="auto"/>
        <w:bottom w:val="none" w:sz="0" w:space="0" w:color="auto"/>
        <w:right w:val="none" w:sz="0" w:space="0" w:color="auto"/>
      </w:divBdr>
    </w:div>
    <w:div w:id="2055109300">
      <w:marLeft w:val="640"/>
      <w:marRight w:val="0"/>
      <w:marTop w:val="0"/>
      <w:marBottom w:val="0"/>
      <w:divBdr>
        <w:top w:val="none" w:sz="0" w:space="0" w:color="auto"/>
        <w:left w:val="none" w:sz="0" w:space="0" w:color="auto"/>
        <w:bottom w:val="none" w:sz="0" w:space="0" w:color="auto"/>
        <w:right w:val="none" w:sz="0" w:space="0" w:color="auto"/>
      </w:divBdr>
    </w:div>
    <w:div w:id="2055109698">
      <w:marLeft w:val="640"/>
      <w:marRight w:val="0"/>
      <w:marTop w:val="0"/>
      <w:marBottom w:val="0"/>
      <w:divBdr>
        <w:top w:val="none" w:sz="0" w:space="0" w:color="auto"/>
        <w:left w:val="none" w:sz="0" w:space="0" w:color="auto"/>
        <w:bottom w:val="none" w:sz="0" w:space="0" w:color="auto"/>
        <w:right w:val="none" w:sz="0" w:space="0" w:color="auto"/>
      </w:divBdr>
    </w:div>
    <w:div w:id="2055153425">
      <w:marLeft w:val="640"/>
      <w:marRight w:val="0"/>
      <w:marTop w:val="0"/>
      <w:marBottom w:val="0"/>
      <w:divBdr>
        <w:top w:val="none" w:sz="0" w:space="0" w:color="auto"/>
        <w:left w:val="none" w:sz="0" w:space="0" w:color="auto"/>
        <w:bottom w:val="none" w:sz="0" w:space="0" w:color="auto"/>
        <w:right w:val="none" w:sz="0" w:space="0" w:color="auto"/>
      </w:divBdr>
    </w:div>
    <w:div w:id="2055275580">
      <w:marLeft w:val="640"/>
      <w:marRight w:val="0"/>
      <w:marTop w:val="0"/>
      <w:marBottom w:val="0"/>
      <w:divBdr>
        <w:top w:val="none" w:sz="0" w:space="0" w:color="auto"/>
        <w:left w:val="none" w:sz="0" w:space="0" w:color="auto"/>
        <w:bottom w:val="none" w:sz="0" w:space="0" w:color="auto"/>
        <w:right w:val="none" w:sz="0" w:space="0" w:color="auto"/>
      </w:divBdr>
    </w:div>
    <w:div w:id="2055305475">
      <w:marLeft w:val="640"/>
      <w:marRight w:val="0"/>
      <w:marTop w:val="0"/>
      <w:marBottom w:val="0"/>
      <w:divBdr>
        <w:top w:val="none" w:sz="0" w:space="0" w:color="auto"/>
        <w:left w:val="none" w:sz="0" w:space="0" w:color="auto"/>
        <w:bottom w:val="none" w:sz="0" w:space="0" w:color="auto"/>
        <w:right w:val="none" w:sz="0" w:space="0" w:color="auto"/>
      </w:divBdr>
    </w:div>
    <w:div w:id="2055347991">
      <w:marLeft w:val="640"/>
      <w:marRight w:val="0"/>
      <w:marTop w:val="0"/>
      <w:marBottom w:val="0"/>
      <w:divBdr>
        <w:top w:val="none" w:sz="0" w:space="0" w:color="auto"/>
        <w:left w:val="none" w:sz="0" w:space="0" w:color="auto"/>
        <w:bottom w:val="none" w:sz="0" w:space="0" w:color="auto"/>
        <w:right w:val="none" w:sz="0" w:space="0" w:color="auto"/>
      </w:divBdr>
    </w:div>
    <w:div w:id="2055421495">
      <w:marLeft w:val="640"/>
      <w:marRight w:val="0"/>
      <w:marTop w:val="0"/>
      <w:marBottom w:val="0"/>
      <w:divBdr>
        <w:top w:val="none" w:sz="0" w:space="0" w:color="auto"/>
        <w:left w:val="none" w:sz="0" w:space="0" w:color="auto"/>
        <w:bottom w:val="none" w:sz="0" w:space="0" w:color="auto"/>
        <w:right w:val="none" w:sz="0" w:space="0" w:color="auto"/>
      </w:divBdr>
    </w:div>
    <w:div w:id="2055421978">
      <w:marLeft w:val="640"/>
      <w:marRight w:val="0"/>
      <w:marTop w:val="0"/>
      <w:marBottom w:val="0"/>
      <w:divBdr>
        <w:top w:val="none" w:sz="0" w:space="0" w:color="auto"/>
        <w:left w:val="none" w:sz="0" w:space="0" w:color="auto"/>
        <w:bottom w:val="none" w:sz="0" w:space="0" w:color="auto"/>
        <w:right w:val="none" w:sz="0" w:space="0" w:color="auto"/>
      </w:divBdr>
    </w:div>
    <w:div w:id="2055494125">
      <w:marLeft w:val="640"/>
      <w:marRight w:val="0"/>
      <w:marTop w:val="0"/>
      <w:marBottom w:val="0"/>
      <w:divBdr>
        <w:top w:val="none" w:sz="0" w:space="0" w:color="auto"/>
        <w:left w:val="none" w:sz="0" w:space="0" w:color="auto"/>
        <w:bottom w:val="none" w:sz="0" w:space="0" w:color="auto"/>
        <w:right w:val="none" w:sz="0" w:space="0" w:color="auto"/>
      </w:divBdr>
    </w:div>
    <w:div w:id="2055494184">
      <w:marLeft w:val="640"/>
      <w:marRight w:val="0"/>
      <w:marTop w:val="0"/>
      <w:marBottom w:val="0"/>
      <w:divBdr>
        <w:top w:val="none" w:sz="0" w:space="0" w:color="auto"/>
        <w:left w:val="none" w:sz="0" w:space="0" w:color="auto"/>
        <w:bottom w:val="none" w:sz="0" w:space="0" w:color="auto"/>
        <w:right w:val="none" w:sz="0" w:space="0" w:color="auto"/>
      </w:divBdr>
    </w:div>
    <w:div w:id="2055495666">
      <w:marLeft w:val="640"/>
      <w:marRight w:val="0"/>
      <w:marTop w:val="0"/>
      <w:marBottom w:val="0"/>
      <w:divBdr>
        <w:top w:val="none" w:sz="0" w:space="0" w:color="auto"/>
        <w:left w:val="none" w:sz="0" w:space="0" w:color="auto"/>
        <w:bottom w:val="none" w:sz="0" w:space="0" w:color="auto"/>
        <w:right w:val="none" w:sz="0" w:space="0" w:color="auto"/>
      </w:divBdr>
    </w:div>
    <w:div w:id="2055501642">
      <w:marLeft w:val="640"/>
      <w:marRight w:val="0"/>
      <w:marTop w:val="0"/>
      <w:marBottom w:val="0"/>
      <w:divBdr>
        <w:top w:val="none" w:sz="0" w:space="0" w:color="auto"/>
        <w:left w:val="none" w:sz="0" w:space="0" w:color="auto"/>
        <w:bottom w:val="none" w:sz="0" w:space="0" w:color="auto"/>
        <w:right w:val="none" w:sz="0" w:space="0" w:color="auto"/>
      </w:divBdr>
    </w:div>
    <w:div w:id="2055537717">
      <w:marLeft w:val="640"/>
      <w:marRight w:val="0"/>
      <w:marTop w:val="0"/>
      <w:marBottom w:val="0"/>
      <w:divBdr>
        <w:top w:val="none" w:sz="0" w:space="0" w:color="auto"/>
        <w:left w:val="none" w:sz="0" w:space="0" w:color="auto"/>
        <w:bottom w:val="none" w:sz="0" w:space="0" w:color="auto"/>
        <w:right w:val="none" w:sz="0" w:space="0" w:color="auto"/>
      </w:divBdr>
    </w:div>
    <w:div w:id="2055544741">
      <w:marLeft w:val="640"/>
      <w:marRight w:val="0"/>
      <w:marTop w:val="0"/>
      <w:marBottom w:val="0"/>
      <w:divBdr>
        <w:top w:val="none" w:sz="0" w:space="0" w:color="auto"/>
        <w:left w:val="none" w:sz="0" w:space="0" w:color="auto"/>
        <w:bottom w:val="none" w:sz="0" w:space="0" w:color="auto"/>
        <w:right w:val="none" w:sz="0" w:space="0" w:color="auto"/>
      </w:divBdr>
    </w:div>
    <w:div w:id="2055612169">
      <w:marLeft w:val="640"/>
      <w:marRight w:val="0"/>
      <w:marTop w:val="0"/>
      <w:marBottom w:val="0"/>
      <w:divBdr>
        <w:top w:val="none" w:sz="0" w:space="0" w:color="auto"/>
        <w:left w:val="none" w:sz="0" w:space="0" w:color="auto"/>
        <w:bottom w:val="none" w:sz="0" w:space="0" w:color="auto"/>
        <w:right w:val="none" w:sz="0" w:space="0" w:color="auto"/>
      </w:divBdr>
    </w:div>
    <w:div w:id="2055737851">
      <w:marLeft w:val="640"/>
      <w:marRight w:val="0"/>
      <w:marTop w:val="0"/>
      <w:marBottom w:val="0"/>
      <w:divBdr>
        <w:top w:val="none" w:sz="0" w:space="0" w:color="auto"/>
        <w:left w:val="none" w:sz="0" w:space="0" w:color="auto"/>
        <w:bottom w:val="none" w:sz="0" w:space="0" w:color="auto"/>
        <w:right w:val="none" w:sz="0" w:space="0" w:color="auto"/>
      </w:divBdr>
    </w:div>
    <w:div w:id="2055889439">
      <w:marLeft w:val="640"/>
      <w:marRight w:val="0"/>
      <w:marTop w:val="0"/>
      <w:marBottom w:val="0"/>
      <w:divBdr>
        <w:top w:val="none" w:sz="0" w:space="0" w:color="auto"/>
        <w:left w:val="none" w:sz="0" w:space="0" w:color="auto"/>
        <w:bottom w:val="none" w:sz="0" w:space="0" w:color="auto"/>
        <w:right w:val="none" w:sz="0" w:space="0" w:color="auto"/>
      </w:divBdr>
    </w:div>
    <w:div w:id="2056000338">
      <w:marLeft w:val="640"/>
      <w:marRight w:val="0"/>
      <w:marTop w:val="0"/>
      <w:marBottom w:val="0"/>
      <w:divBdr>
        <w:top w:val="none" w:sz="0" w:space="0" w:color="auto"/>
        <w:left w:val="none" w:sz="0" w:space="0" w:color="auto"/>
        <w:bottom w:val="none" w:sz="0" w:space="0" w:color="auto"/>
        <w:right w:val="none" w:sz="0" w:space="0" w:color="auto"/>
      </w:divBdr>
    </w:div>
    <w:div w:id="2056198895">
      <w:marLeft w:val="640"/>
      <w:marRight w:val="0"/>
      <w:marTop w:val="0"/>
      <w:marBottom w:val="0"/>
      <w:divBdr>
        <w:top w:val="none" w:sz="0" w:space="0" w:color="auto"/>
        <w:left w:val="none" w:sz="0" w:space="0" w:color="auto"/>
        <w:bottom w:val="none" w:sz="0" w:space="0" w:color="auto"/>
        <w:right w:val="none" w:sz="0" w:space="0" w:color="auto"/>
      </w:divBdr>
    </w:div>
    <w:div w:id="2056272863">
      <w:marLeft w:val="640"/>
      <w:marRight w:val="0"/>
      <w:marTop w:val="0"/>
      <w:marBottom w:val="0"/>
      <w:divBdr>
        <w:top w:val="none" w:sz="0" w:space="0" w:color="auto"/>
        <w:left w:val="none" w:sz="0" w:space="0" w:color="auto"/>
        <w:bottom w:val="none" w:sz="0" w:space="0" w:color="auto"/>
        <w:right w:val="none" w:sz="0" w:space="0" w:color="auto"/>
      </w:divBdr>
    </w:div>
    <w:div w:id="2056273175">
      <w:marLeft w:val="640"/>
      <w:marRight w:val="0"/>
      <w:marTop w:val="0"/>
      <w:marBottom w:val="0"/>
      <w:divBdr>
        <w:top w:val="none" w:sz="0" w:space="0" w:color="auto"/>
        <w:left w:val="none" w:sz="0" w:space="0" w:color="auto"/>
        <w:bottom w:val="none" w:sz="0" w:space="0" w:color="auto"/>
        <w:right w:val="none" w:sz="0" w:space="0" w:color="auto"/>
      </w:divBdr>
    </w:div>
    <w:div w:id="2056273515">
      <w:marLeft w:val="640"/>
      <w:marRight w:val="0"/>
      <w:marTop w:val="0"/>
      <w:marBottom w:val="0"/>
      <w:divBdr>
        <w:top w:val="none" w:sz="0" w:space="0" w:color="auto"/>
        <w:left w:val="none" w:sz="0" w:space="0" w:color="auto"/>
        <w:bottom w:val="none" w:sz="0" w:space="0" w:color="auto"/>
        <w:right w:val="none" w:sz="0" w:space="0" w:color="auto"/>
      </w:divBdr>
    </w:div>
    <w:div w:id="2056275161">
      <w:marLeft w:val="640"/>
      <w:marRight w:val="0"/>
      <w:marTop w:val="0"/>
      <w:marBottom w:val="0"/>
      <w:divBdr>
        <w:top w:val="none" w:sz="0" w:space="0" w:color="auto"/>
        <w:left w:val="none" w:sz="0" w:space="0" w:color="auto"/>
        <w:bottom w:val="none" w:sz="0" w:space="0" w:color="auto"/>
        <w:right w:val="none" w:sz="0" w:space="0" w:color="auto"/>
      </w:divBdr>
    </w:div>
    <w:div w:id="2056538043">
      <w:marLeft w:val="640"/>
      <w:marRight w:val="0"/>
      <w:marTop w:val="0"/>
      <w:marBottom w:val="0"/>
      <w:divBdr>
        <w:top w:val="none" w:sz="0" w:space="0" w:color="auto"/>
        <w:left w:val="none" w:sz="0" w:space="0" w:color="auto"/>
        <w:bottom w:val="none" w:sz="0" w:space="0" w:color="auto"/>
        <w:right w:val="none" w:sz="0" w:space="0" w:color="auto"/>
      </w:divBdr>
    </w:div>
    <w:div w:id="2056655676">
      <w:marLeft w:val="640"/>
      <w:marRight w:val="0"/>
      <w:marTop w:val="0"/>
      <w:marBottom w:val="0"/>
      <w:divBdr>
        <w:top w:val="none" w:sz="0" w:space="0" w:color="auto"/>
        <w:left w:val="none" w:sz="0" w:space="0" w:color="auto"/>
        <w:bottom w:val="none" w:sz="0" w:space="0" w:color="auto"/>
        <w:right w:val="none" w:sz="0" w:space="0" w:color="auto"/>
      </w:divBdr>
    </w:div>
    <w:div w:id="2056731581">
      <w:marLeft w:val="640"/>
      <w:marRight w:val="0"/>
      <w:marTop w:val="0"/>
      <w:marBottom w:val="0"/>
      <w:divBdr>
        <w:top w:val="none" w:sz="0" w:space="0" w:color="auto"/>
        <w:left w:val="none" w:sz="0" w:space="0" w:color="auto"/>
        <w:bottom w:val="none" w:sz="0" w:space="0" w:color="auto"/>
        <w:right w:val="none" w:sz="0" w:space="0" w:color="auto"/>
      </w:divBdr>
    </w:div>
    <w:div w:id="2056925169">
      <w:marLeft w:val="640"/>
      <w:marRight w:val="0"/>
      <w:marTop w:val="0"/>
      <w:marBottom w:val="0"/>
      <w:divBdr>
        <w:top w:val="none" w:sz="0" w:space="0" w:color="auto"/>
        <w:left w:val="none" w:sz="0" w:space="0" w:color="auto"/>
        <w:bottom w:val="none" w:sz="0" w:space="0" w:color="auto"/>
        <w:right w:val="none" w:sz="0" w:space="0" w:color="auto"/>
      </w:divBdr>
    </w:div>
    <w:div w:id="2056998146">
      <w:marLeft w:val="640"/>
      <w:marRight w:val="0"/>
      <w:marTop w:val="0"/>
      <w:marBottom w:val="0"/>
      <w:divBdr>
        <w:top w:val="none" w:sz="0" w:space="0" w:color="auto"/>
        <w:left w:val="none" w:sz="0" w:space="0" w:color="auto"/>
        <w:bottom w:val="none" w:sz="0" w:space="0" w:color="auto"/>
        <w:right w:val="none" w:sz="0" w:space="0" w:color="auto"/>
      </w:divBdr>
    </w:div>
    <w:div w:id="2056999250">
      <w:marLeft w:val="640"/>
      <w:marRight w:val="0"/>
      <w:marTop w:val="0"/>
      <w:marBottom w:val="0"/>
      <w:divBdr>
        <w:top w:val="none" w:sz="0" w:space="0" w:color="auto"/>
        <w:left w:val="none" w:sz="0" w:space="0" w:color="auto"/>
        <w:bottom w:val="none" w:sz="0" w:space="0" w:color="auto"/>
        <w:right w:val="none" w:sz="0" w:space="0" w:color="auto"/>
      </w:divBdr>
    </w:div>
    <w:div w:id="2057195061">
      <w:marLeft w:val="640"/>
      <w:marRight w:val="0"/>
      <w:marTop w:val="0"/>
      <w:marBottom w:val="0"/>
      <w:divBdr>
        <w:top w:val="none" w:sz="0" w:space="0" w:color="auto"/>
        <w:left w:val="none" w:sz="0" w:space="0" w:color="auto"/>
        <w:bottom w:val="none" w:sz="0" w:space="0" w:color="auto"/>
        <w:right w:val="none" w:sz="0" w:space="0" w:color="auto"/>
      </w:divBdr>
    </w:div>
    <w:div w:id="2057198034">
      <w:marLeft w:val="640"/>
      <w:marRight w:val="0"/>
      <w:marTop w:val="0"/>
      <w:marBottom w:val="0"/>
      <w:divBdr>
        <w:top w:val="none" w:sz="0" w:space="0" w:color="auto"/>
        <w:left w:val="none" w:sz="0" w:space="0" w:color="auto"/>
        <w:bottom w:val="none" w:sz="0" w:space="0" w:color="auto"/>
        <w:right w:val="none" w:sz="0" w:space="0" w:color="auto"/>
      </w:divBdr>
    </w:div>
    <w:div w:id="2057242064">
      <w:marLeft w:val="640"/>
      <w:marRight w:val="0"/>
      <w:marTop w:val="0"/>
      <w:marBottom w:val="0"/>
      <w:divBdr>
        <w:top w:val="none" w:sz="0" w:space="0" w:color="auto"/>
        <w:left w:val="none" w:sz="0" w:space="0" w:color="auto"/>
        <w:bottom w:val="none" w:sz="0" w:space="0" w:color="auto"/>
        <w:right w:val="none" w:sz="0" w:space="0" w:color="auto"/>
      </w:divBdr>
    </w:div>
    <w:div w:id="2057269883">
      <w:marLeft w:val="640"/>
      <w:marRight w:val="0"/>
      <w:marTop w:val="0"/>
      <w:marBottom w:val="0"/>
      <w:divBdr>
        <w:top w:val="none" w:sz="0" w:space="0" w:color="auto"/>
        <w:left w:val="none" w:sz="0" w:space="0" w:color="auto"/>
        <w:bottom w:val="none" w:sz="0" w:space="0" w:color="auto"/>
        <w:right w:val="none" w:sz="0" w:space="0" w:color="auto"/>
      </w:divBdr>
    </w:div>
    <w:div w:id="2057384752">
      <w:marLeft w:val="640"/>
      <w:marRight w:val="0"/>
      <w:marTop w:val="0"/>
      <w:marBottom w:val="0"/>
      <w:divBdr>
        <w:top w:val="none" w:sz="0" w:space="0" w:color="auto"/>
        <w:left w:val="none" w:sz="0" w:space="0" w:color="auto"/>
        <w:bottom w:val="none" w:sz="0" w:space="0" w:color="auto"/>
        <w:right w:val="none" w:sz="0" w:space="0" w:color="auto"/>
      </w:divBdr>
    </w:div>
    <w:div w:id="2057460608">
      <w:marLeft w:val="640"/>
      <w:marRight w:val="0"/>
      <w:marTop w:val="0"/>
      <w:marBottom w:val="0"/>
      <w:divBdr>
        <w:top w:val="none" w:sz="0" w:space="0" w:color="auto"/>
        <w:left w:val="none" w:sz="0" w:space="0" w:color="auto"/>
        <w:bottom w:val="none" w:sz="0" w:space="0" w:color="auto"/>
        <w:right w:val="none" w:sz="0" w:space="0" w:color="auto"/>
      </w:divBdr>
    </w:div>
    <w:div w:id="2057508250">
      <w:marLeft w:val="640"/>
      <w:marRight w:val="0"/>
      <w:marTop w:val="0"/>
      <w:marBottom w:val="0"/>
      <w:divBdr>
        <w:top w:val="none" w:sz="0" w:space="0" w:color="auto"/>
        <w:left w:val="none" w:sz="0" w:space="0" w:color="auto"/>
        <w:bottom w:val="none" w:sz="0" w:space="0" w:color="auto"/>
        <w:right w:val="none" w:sz="0" w:space="0" w:color="auto"/>
      </w:divBdr>
    </w:div>
    <w:div w:id="2057511982">
      <w:marLeft w:val="640"/>
      <w:marRight w:val="0"/>
      <w:marTop w:val="0"/>
      <w:marBottom w:val="0"/>
      <w:divBdr>
        <w:top w:val="none" w:sz="0" w:space="0" w:color="auto"/>
        <w:left w:val="none" w:sz="0" w:space="0" w:color="auto"/>
        <w:bottom w:val="none" w:sz="0" w:space="0" w:color="auto"/>
        <w:right w:val="none" w:sz="0" w:space="0" w:color="auto"/>
      </w:divBdr>
    </w:div>
    <w:div w:id="2057582073">
      <w:marLeft w:val="640"/>
      <w:marRight w:val="0"/>
      <w:marTop w:val="0"/>
      <w:marBottom w:val="0"/>
      <w:divBdr>
        <w:top w:val="none" w:sz="0" w:space="0" w:color="auto"/>
        <w:left w:val="none" w:sz="0" w:space="0" w:color="auto"/>
        <w:bottom w:val="none" w:sz="0" w:space="0" w:color="auto"/>
        <w:right w:val="none" w:sz="0" w:space="0" w:color="auto"/>
      </w:divBdr>
    </w:div>
    <w:div w:id="2057586833">
      <w:marLeft w:val="640"/>
      <w:marRight w:val="0"/>
      <w:marTop w:val="0"/>
      <w:marBottom w:val="0"/>
      <w:divBdr>
        <w:top w:val="none" w:sz="0" w:space="0" w:color="auto"/>
        <w:left w:val="none" w:sz="0" w:space="0" w:color="auto"/>
        <w:bottom w:val="none" w:sz="0" w:space="0" w:color="auto"/>
        <w:right w:val="none" w:sz="0" w:space="0" w:color="auto"/>
      </w:divBdr>
    </w:div>
    <w:div w:id="2057729758">
      <w:marLeft w:val="640"/>
      <w:marRight w:val="0"/>
      <w:marTop w:val="0"/>
      <w:marBottom w:val="0"/>
      <w:divBdr>
        <w:top w:val="none" w:sz="0" w:space="0" w:color="auto"/>
        <w:left w:val="none" w:sz="0" w:space="0" w:color="auto"/>
        <w:bottom w:val="none" w:sz="0" w:space="0" w:color="auto"/>
        <w:right w:val="none" w:sz="0" w:space="0" w:color="auto"/>
      </w:divBdr>
    </w:div>
    <w:div w:id="2057772880">
      <w:marLeft w:val="640"/>
      <w:marRight w:val="0"/>
      <w:marTop w:val="0"/>
      <w:marBottom w:val="0"/>
      <w:divBdr>
        <w:top w:val="none" w:sz="0" w:space="0" w:color="auto"/>
        <w:left w:val="none" w:sz="0" w:space="0" w:color="auto"/>
        <w:bottom w:val="none" w:sz="0" w:space="0" w:color="auto"/>
        <w:right w:val="none" w:sz="0" w:space="0" w:color="auto"/>
      </w:divBdr>
    </w:div>
    <w:div w:id="2057774425">
      <w:marLeft w:val="640"/>
      <w:marRight w:val="0"/>
      <w:marTop w:val="0"/>
      <w:marBottom w:val="0"/>
      <w:divBdr>
        <w:top w:val="none" w:sz="0" w:space="0" w:color="auto"/>
        <w:left w:val="none" w:sz="0" w:space="0" w:color="auto"/>
        <w:bottom w:val="none" w:sz="0" w:space="0" w:color="auto"/>
        <w:right w:val="none" w:sz="0" w:space="0" w:color="auto"/>
      </w:divBdr>
    </w:div>
    <w:div w:id="2057780052">
      <w:marLeft w:val="640"/>
      <w:marRight w:val="0"/>
      <w:marTop w:val="0"/>
      <w:marBottom w:val="0"/>
      <w:divBdr>
        <w:top w:val="none" w:sz="0" w:space="0" w:color="auto"/>
        <w:left w:val="none" w:sz="0" w:space="0" w:color="auto"/>
        <w:bottom w:val="none" w:sz="0" w:space="0" w:color="auto"/>
        <w:right w:val="none" w:sz="0" w:space="0" w:color="auto"/>
      </w:divBdr>
    </w:div>
    <w:div w:id="2057973751">
      <w:marLeft w:val="640"/>
      <w:marRight w:val="0"/>
      <w:marTop w:val="0"/>
      <w:marBottom w:val="0"/>
      <w:divBdr>
        <w:top w:val="none" w:sz="0" w:space="0" w:color="auto"/>
        <w:left w:val="none" w:sz="0" w:space="0" w:color="auto"/>
        <w:bottom w:val="none" w:sz="0" w:space="0" w:color="auto"/>
        <w:right w:val="none" w:sz="0" w:space="0" w:color="auto"/>
      </w:divBdr>
    </w:div>
    <w:div w:id="2058117916">
      <w:marLeft w:val="640"/>
      <w:marRight w:val="0"/>
      <w:marTop w:val="0"/>
      <w:marBottom w:val="0"/>
      <w:divBdr>
        <w:top w:val="none" w:sz="0" w:space="0" w:color="auto"/>
        <w:left w:val="none" w:sz="0" w:space="0" w:color="auto"/>
        <w:bottom w:val="none" w:sz="0" w:space="0" w:color="auto"/>
        <w:right w:val="none" w:sz="0" w:space="0" w:color="auto"/>
      </w:divBdr>
    </w:div>
    <w:div w:id="2058163534">
      <w:marLeft w:val="640"/>
      <w:marRight w:val="0"/>
      <w:marTop w:val="0"/>
      <w:marBottom w:val="0"/>
      <w:divBdr>
        <w:top w:val="none" w:sz="0" w:space="0" w:color="auto"/>
        <w:left w:val="none" w:sz="0" w:space="0" w:color="auto"/>
        <w:bottom w:val="none" w:sz="0" w:space="0" w:color="auto"/>
        <w:right w:val="none" w:sz="0" w:space="0" w:color="auto"/>
      </w:divBdr>
    </w:div>
    <w:div w:id="2058239403">
      <w:marLeft w:val="640"/>
      <w:marRight w:val="0"/>
      <w:marTop w:val="0"/>
      <w:marBottom w:val="0"/>
      <w:divBdr>
        <w:top w:val="none" w:sz="0" w:space="0" w:color="auto"/>
        <w:left w:val="none" w:sz="0" w:space="0" w:color="auto"/>
        <w:bottom w:val="none" w:sz="0" w:space="0" w:color="auto"/>
        <w:right w:val="none" w:sz="0" w:space="0" w:color="auto"/>
      </w:divBdr>
    </w:div>
    <w:div w:id="2058310977">
      <w:marLeft w:val="640"/>
      <w:marRight w:val="0"/>
      <w:marTop w:val="0"/>
      <w:marBottom w:val="0"/>
      <w:divBdr>
        <w:top w:val="none" w:sz="0" w:space="0" w:color="auto"/>
        <w:left w:val="none" w:sz="0" w:space="0" w:color="auto"/>
        <w:bottom w:val="none" w:sz="0" w:space="0" w:color="auto"/>
        <w:right w:val="none" w:sz="0" w:space="0" w:color="auto"/>
      </w:divBdr>
    </w:div>
    <w:div w:id="2058357780">
      <w:marLeft w:val="640"/>
      <w:marRight w:val="0"/>
      <w:marTop w:val="0"/>
      <w:marBottom w:val="0"/>
      <w:divBdr>
        <w:top w:val="none" w:sz="0" w:space="0" w:color="auto"/>
        <w:left w:val="none" w:sz="0" w:space="0" w:color="auto"/>
        <w:bottom w:val="none" w:sz="0" w:space="0" w:color="auto"/>
        <w:right w:val="none" w:sz="0" w:space="0" w:color="auto"/>
      </w:divBdr>
    </w:div>
    <w:div w:id="2058360033">
      <w:marLeft w:val="640"/>
      <w:marRight w:val="0"/>
      <w:marTop w:val="0"/>
      <w:marBottom w:val="0"/>
      <w:divBdr>
        <w:top w:val="none" w:sz="0" w:space="0" w:color="auto"/>
        <w:left w:val="none" w:sz="0" w:space="0" w:color="auto"/>
        <w:bottom w:val="none" w:sz="0" w:space="0" w:color="auto"/>
        <w:right w:val="none" w:sz="0" w:space="0" w:color="auto"/>
      </w:divBdr>
    </w:div>
    <w:div w:id="2058431688">
      <w:marLeft w:val="640"/>
      <w:marRight w:val="0"/>
      <w:marTop w:val="0"/>
      <w:marBottom w:val="0"/>
      <w:divBdr>
        <w:top w:val="none" w:sz="0" w:space="0" w:color="auto"/>
        <w:left w:val="none" w:sz="0" w:space="0" w:color="auto"/>
        <w:bottom w:val="none" w:sz="0" w:space="0" w:color="auto"/>
        <w:right w:val="none" w:sz="0" w:space="0" w:color="auto"/>
      </w:divBdr>
    </w:div>
    <w:div w:id="2058551311">
      <w:marLeft w:val="640"/>
      <w:marRight w:val="0"/>
      <w:marTop w:val="0"/>
      <w:marBottom w:val="0"/>
      <w:divBdr>
        <w:top w:val="none" w:sz="0" w:space="0" w:color="auto"/>
        <w:left w:val="none" w:sz="0" w:space="0" w:color="auto"/>
        <w:bottom w:val="none" w:sz="0" w:space="0" w:color="auto"/>
        <w:right w:val="none" w:sz="0" w:space="0" w:color="auto"/>
      </w:divBdr>
    </w:div>
    <w:div w:id="2058552614">
      <w:marLeft w:val="640"/>
      <w:marRight w:val="0"/>
      <w:marTop w:val="0"/>
      <w:marBottom w:val="0"/>
      <w:divBdr>
        <w:top w:val="none" w:sz="0" w:space="0" w:color="auto"/>
        <w:left w:val="none" w:sz="0" w:space="0" w:color="auto"/>
        <w:bottom w:val="none" w:sz="0" w:space="0" w:color="auto"/>
        <w:right w:val="none" w:sz="0" w:space="0" w:color="auto"/>
      </w:divBdr>
    </w:div>
    <w:div w:id="2058628923">
      <w:marLeft w:val="640"/>
      <w:marRight w:val="0"/>
      <w:marTop w:val="0"/>
      <w:marBottom w:val="0"/>
      <w:divBdr>
        <w:top w:val="none" w:sz="0" w:space="0" w:color="auto"/>
        <w:left w:val="none" w:sz="0" w:space="0" w:color="auto"/>
        <w:bottom w:val="none" w:sz="0" w:space="0" w:color="auto"/>
        <w:right w:val="none" w:sz="0" w:space="0" w:color="auto"/>
      </w:divBdr>
    </w:div>
    <w:div w:id="2058889427">
      <w:marLeft w:val="640"/>
      <w:marRight w:val="0"/>
      <w:marTop w:val="0"/>
      <w:marBottom w:val="0"/>
      <w:divBdr>
        <w:top w:val="none" w:sz="0" w:space="0" w:color="auto"/>
        <w:left w:val="none" w:sz="0" w:space="0" w:color="auto"/>
        <w:bottom w:val="none" w:sz="0" w:space="0" w:color="auto"/>
        <w:right w:val="none" w:sz="0" w:space="0" w:color="auto"/>
      </w:divBdr>
    </w:div>
    <w:div w:id="2058891674">
      <w:marLeft w:val="640"/>
      <w:marRight w:val="0"/>
      <w:marTop w:val="0"/>
      <w:marBottom w:val="0"/>
      <w:divBdr>
        <w:top w:val="none" w:sz="0" w:space="0" w:color="auto"/>
        <w:left w:val="none" w:sz="0" w:space="0" w:color="auto"/>
        <w:bottom w:val="none" w:sz="0" w:space="0" w:color="auto"/>
        <w:right w:val="none" w:sz="0" w:space="0" w:color="auto"/>
      </w:divBdr>
    </w:div>
    <w:div w:id="2058893051">
      <w:marLeft w:val="640"/>
      <w:marRight w:val="0"/>
      <w:marTop w:val="0"/>
      <w:marBottom w:val="0"/>
      <w:divBdr>
        <w:top w:val="none" w:sz="0" w:space="0" w:color="auto"/>
        <w:left w:val="none" w:sz="0" w:space="0" w:color="auto"/>
        <w:bottom w:val="none" w:sz="0" w:space="0" w:color="auto"/>
        <w:right w:val="none" w:sz="0" w:space="0" w:color="auto"/>
      </w:divBdr>
    </w:div>
    <w:div w:id="2058966263">
      <w:marLeft w:val="640"/>
      <w:marRight w:val="0"/>
      <w:marTop w:val="0"/>
      <w:marBottom w:val="0"/>
      <w:divBdr>
        <w:top w:val="none" w:sz="0" w:space="0" w:color="auto"/>
        <w:left w:val="none" w:sz="0" w:space="0" w:color="auto"/>
        <w:bottom w:val="none" w:sz="0" w:space="0" w:color="auto"/>
        <w:right w:val="none" w:sz="0" w:space="0" w:color="auto"/>
      </w:divBdr>
    </w:div>
    <w:div w:id="2059010821">
      <w:marLeft w:val="640"/>
      <w:marRight w:val="0"/>
      <w:marTop w:val="0"/>
      <w:marBottom w:val="0"/>
      <w:divBdr>
        <w:top w:val="none" w:sz="0" w:space="0" w:color="auto"/>
        <w:left w:val="none" w:sz="0" w:space="0" w:color="auto"/>
        <w:bottom w:val="none" w:sz="0" w:space="0" w:color="auto"/>
        <w:right w:val="none" w:sz="0" w:space="0" w:color="auto"/>
      </w:divBdr>
    </w:div>
    <w:div w:id="2059089863">
      <w:marLeft w:val="640"/>
      <w:marRight w:val="0"/>
      <w:marTop w:val="0"/>
      <w:marBottom w:val="0"/>
      <w:divBdr>
        <w:top w:val="none" w:sz="0" w:space="0" w:color="auto"/>
        <w:left w:val="none" w:sz="0" w:space="0" w:color="auto"/>
        <w:bottom w:val="none" w:sz="0" w:space="0" w:color="auto"/>
        <w:right w:val="none" w:sz="0" w:space="0" w:color="auto"/>
      </w:divBdr>
    </w:div>
    <w:div w:id="2059358000">
      <w:marLeft w:val="640"/>
      <w:marRight w:val="0"/>
      <w:marTop w:val="0"/>
      <w:marBottom w:val="0"/>
      <w:divBdr>
        <w:top w:val="none" w:sz="0" w:space="0" w:color="auto"/>
        <w:left w:val="none" w:sz="0" w:space="0" w:color="auto"/>
        <w:bottom w:val="none" w:sz="0" w:space="0" w:color="auto"/>
        <w:right w:val="none" w:sz="0" w:space="0" w:color="auto"/>
      </w:divBdr>
    </w:div>
    <w:div w:id="2059473789">
      <w:marLeft w:val="640"/>
      <w:marRight w:val="0"/>
      <w:marTop w:val="0"/>
      <w:marBottom w:val="0"/>
      <w:divBdr>
        <w:top w:val="none" w:sz="0" w:space="0" w:color="auto"/>
        <w:left w:val="none" w:sz="0" w:space="0" w:color="auto"/>
        <w:bottom w:val="none" w:sz="0" w:space="0" w:color="auto"/>
        <w:right w:val="none" w:sz="0" w:space="0" w:color="auto"/>
      </w:divBdr>
    </w:div>
    <w:div w:id="2059548414">
      <w:marLeft w:val="640"/>
      <w:marRight w:val="0"/>
      <w:marTop w:val="0"/>
      <w:marBottom w:val="0"/>
      <w:divBdr>
        <w:top w:val="none" w:sz="0" w:space="0" w:color="auto"/>
        <w:left w:val="none" w:sz="0" w:space="0" w:color="auto"/>
        <w:bottom w:val="none" w:sz="0" w:space="0" w:color="auto"/>
        <w:right w:val="none" w:sz="0" w:space="0" w:color="auto"/>
      </w:divBdr>
    </w:div>
    <w:div w:id="2059619746">
      <w:marLeft w:val="640"/>
      <w:marRight w:val="0"/>
      <w:marTop w:val="0"/>
      <w:marBottom w:val="0"/>
      <w:divBdr>
        <w:top w:val="none" w:sz="0" w:space="0" w:color="auto"/>
        <w:left w:val="none" w:sz="0" w:space="0" w:color="auto"/>
        <w:bottom w:val="none" w:sz="0" w:space="0" w:color="auto"/>
        <w:right w:val="none" w:sz="0" w:space="0" w:color="auto"/>
      </w:divBdr>
    </w:div>
    <w:div w:id="2059667626">
      <w:marLeft w:val="640"/>
      <w:marRight w:val="0"/>
      <w:marTop w:val="0"/>
      <w:marBottom w:val="0"/>
      <w:divBdr>
        <w:top w:val="none" w:sz="0" w:space="0" w:color="auto"/>
        <w:left w:val="none" w:sz="0" w:space="0" w:color="auto"/>
        <w:bottom w:val="none" w:sz="0" w:space="0" w:color="auto"/>
        <w:right w:val="none" w:sz="0" w:space="0" w:color="auto"/>
      </w:divBdr>
    </w:div>
    <w:div w:id="2059668504">
      <w:marLeft w:val="640"/>
      <w:marRight w:val="0"/>
      <w:marTop w:val="0"/>
      <w:marBottom w:val="0"/>
      <w:divBdr>
        <w:top w:val="none" w:sz="0" w:space="0" w:color="auto"/>
        <w:left w:val="none" w:sz="0" w:space="0" w:color="auto"/>
        <w:bottom w:val="none" w:sz="0" w:space="0" w:color="auto"/>
        <w:right w:val="none" w:sz="0" w:space="0" w:color="auto"/>
      </w:divBdr>
    </w:div>
    <w:div w:id="2059669361">
      <w:marLeft w:val="640"/>
      <w:marRight w:val="0"/>
      <w:marTop w:val="0"/>
      <w:marBottom w:val="0"/>
      <w:divBdr>
        <w:top w:val="none" w:sz="0" w:space="0" w:color="auto"/>
        <w:left w:val="none" w:sz="0" w:space="0" w:color="auto"/>
        <w:bottom w:val="none" w:sz="0" w:space="0" w:color="auto"/>
        <w:right w:val="none" w:sz="0" w:space="0" w:color="auto"/>
      </w:divBdr>
    </w:div>
    <w:div w:id="2059669933">
      <w:marLeft w:val="640"/>
      <w:marRight w:val="0"/>
      <w:marTop w:val="0"/>
      <w:marBottom w:val="0"/>
      <w:divBdr>
        <w:top w:val="none" w:sz="0" w:space="0" w:color="auto"/>
        <w:left w:val="none" w:sz="0" w:space="0" w:color="auto"/>
        <w:bottom w:val="none" w:sz="0" w:space="0" w:color="auto"/>
        <w:right w:val="none" w:sz="0" w:space="0" w:color="auto"/>
      </w:divBdr>
    </w:div>
    <w:div w:id="2059863214">
      <w:marLeft w:val="640"/>
      <w:marRight w:val="0"/>
      <w:marTop w:val="0"/>
      <w:marBottom w:val="0"/>
      <w:divBdr>
        <w:top w:val="none" w:sz="0" w:space="0" w:color="auto"/>
        <w:left w:val="none" w:sz="0" w:space="0" w:color="auto"/>
        <w:bottom w:val="none" w:sz="0" w:space="0" w:color="auto"/>
        <w:right w:val="none" w:sz="0" w:space="0" w:color="auto"/>
      </w:divBdr>
    </w:div>
    <w:div w:id="2059887775">
      <w:marLeft w:val="640"/>
      <w:marRight w:val="0"/>
      <w:marTop w:val="0"/>
      <w:marBottom w:val="0"/>
      <w:divBdr>
        <w:top w:val="none" w:sz="0" w:space="0" w:color="auto"/>
        <w:left w:val="none" w:sz="0" w:space="0" w:color="auto"/>
        <w:bottom w:val="none" w:sz="0" w:space="0" w:color="auto"/>
        <w:right w:val="none" w:sz="0" w:space="0" w:color="auto"/>
      </w:divBdr>
    </w:div>
    <w:div w:id="2059891937">
      <w:marLeft w:val="640"/>
      <w:marRight w:val="0"/>
      <w:marTop w:val="0"/>
      <w:marBottom w:val="0"/>
      <w:divBdr>
        <w:top w:val="none" w:sz="0" w:space="0" w:color="auto"/>
        <w:left w:val="none" w:sz="0" w:space="0" w:color="auto"/>
        <w:bottom w:val="none" w:sz="0" w:space="0" w:color="auto"/>
        <w:right w:val="none" w:sz="0" w:space="0" w:color="auto"/>
      </w:divBdr>
    </w:div>
    <w:div w:id="2059930364">
      <w:marLeft w:val="640"/>
      <w:marRight w:val="0"/>
      <w:marTop w:val="0"/>
      <w:marBottom w:val="0"/>
      <w:divBdr>
        <w:top w:val="none" w:sz="0" w:space="0" w:color="auto"/>
        <w:left w:val="none" w:sz="0" w:space="0" w:color="auto"/>
        <w:bottom w:val="none" w:sz="0" w:space="0" w:color="auto"/>
        <w:right w:val="none" w:sz="0" w:space="0" w:color="auto"/>
      </w:divBdr>
    </w:div>
    <w:div w:id="2060008800">
      <w:marLeft w:val="640"/>
      <w:marRight w:val="0"/>
      <w:marTop w:val="0"/>
      <w:marBottom w:val="0"/>
      <w:divBdr>
        <w:top w:val="none" w:sz="0" w:space="0" w:color="auto"/>
        <w:left w:val="none" w:sz="0" w:space="0" w:color="auto"/>
        <w:bottom w:val="none" w:sz="0" w:space="0" w:color="auto"/>
        <w:right w:val="none" w:sz="0" w:space="0" w:color="auto"/>
      </w:divBdr>
    </w:div>
    <w:div w:id="2060086842">
      <w:marLeft w:val="640"/>
      <w:marRight w:val="0"/>
      <w:marTop w:val="0"/>
      <w:marBottom w:val="0"/>
      <w:divBdr>
        <w:top w:val="none" w:sz="0" w:space="0" w:color="auto"/>
        <w:left w:val="none" w:sz="0" w:space="0" w:color="auto"/>
        <w:bottom w:val="none" w:sz="0" w:space="0" w:color="auto"/>
        <w:right w:val="none" w:sz="0" w:space="0" w:color="auto"/>
      </w:divBdr>
    </w:div>
    <w:div w:id="2060127201">
      <w:marLeft w:val="640"/>
      <w:marRight w:val="0"/>
      <w:marTop w:val="0"/>
      <w:marBottom w:val="0"/>
      <w:divBdr>
        <w:top w:val="none" w:sz="0" w:space="0" w:color="auto"/>
        <w:left w:val="none" w:sz="0" w:space="0" w:color="auto"/>
        <w:bottom w:val="none" w:sz="0" w:space="0" w:color="auto"/>
        <w:right w:val="none" w:sz="0" w:space="0" w:color="auto"/>
      </w:divBdr>
    </w:div>
    <w:div w:id="2060283962">
      <w:marLeft w:val="640"/>
      <w:marRight w:val="0"/>
      <w:marTop w:val="0"/>
      <w:marBottom w:val="0"/>
      <w:divBdr>
        <w:top w:val="none" w:sz="0" w:space="0" w:color="auto"/>
        <w:left w:val="none" w:sz="0" w:space="0" w:color="auto"/>
        <w:bottom w:val="none" w:sz="0" w:space="0" w:color="auto"/>
        <w:right w:val="none" w:sz="0" w:space="0" w:color="auto"/>
      </w:divBdr>
    </w:div>
    <w:div w:id="2060395660">
      <w:marLeft w:val="640"/>
      <w:marRight w:val="0"/>
      <w:marTop w:val="0"/>
      <w:marBottom w:val="0"/>
      <w:divBdr>
        <w:top w:val="none" w:sz="0" w:space="0" w:color="auto"/>
        <w:left w:val="none" w:sz="0" w:space="0" w:color="auto"/>
        <w:bottom w:val="none" w:sz="0" w:space="0" w:color="auto"/>
        <w:right w:val="none" w:sz="0" w:space="0" w:color="auto"/>
      </w:divBdr>
    </w:div>
    <w:div w:id="2060476753">
      <w:marLeft w:val="640"/>
      <w:marRight w:val="0"/>
      <w:marTop w:val="0"/>
      <w:marBottom w:val="0"/>
      <w:divBdr>
        <w:top w:val="none" w:sz="0" w:space="0" w:color="auto"/>
        <w:left w:val="none" w:sz="0" w:space="0" w:color="auto"/>
        <w:bottom w:val="none" w:sz="0" w:space="0" w:color="auto"/>
        <w:right w:val="none" w:sz="0" w:space="0" w:color="auto"/>
      </w:divBdr>
    </w:div>
    <w:div w:id="2060589643">
      <w:marLeft w:val="640"/>
      <w:marRight w:val="0"/>
      <w:marTop w:val="0"/>
      <w:marBottom w:val="0"/>
      <w:divBdr>
        <w:top w:val="none" w:sz="0" w:space="0" w:color="auto"/>
        <w:left w:val="none" w:sz="0" w:space="0" w:color="auto"/>
        <w:bottom w:val="none" w:sz="0" w:space="0" w:color="auto"/>
        <w:right w:val="none" w:sz="0" w:space="0" w:color="auto"/>
      </w:divBdr>
    </w:div>
    <w:div w:id="2060781154">
      <w:marLeft w:val="640"/>
      <w:marRight w:val="0"/>
      <w:marTop w:val="0"/>
      <w:marBottom w:val="0"/>
      <w:divBdr>
        <w:top w:val="none" w:sz="0" w:space="0" w:color="auto"/>
        <w:left w:val="none" w:sz="0" w:space="0" w:color="auto"/>
        <w:bottom w:val="none" w:sz="0" w:space="0" w:color="auto"/>
        <w:right w:val="none" w:sz="0" w:space="0" w:color="auto"/>
      </w:divBdr>
    </w:div>
    <w:div w:id="2061050831">
      <w:marLeft w:val="640"/>
      <w:marRight w:val="0"/>
      <w:marTop w:val="0"/>
      <w:marBottom w:val="0"/>
      <w:divBdr>
        <w:top w:val="none" w:sz="0" w:space="0" w:color="auto"/>
        <w:left w:val="none" w:sz="0" w:space="0" w:color="auto"/>
        <w:bottom w:val="none" w:sz="0" w:space="0" w:color="auto"/>
        <w:right w:val="none" w:sz="0" w:space="0" w:color="auto"/>
      </w:divBdr>
    </w:div>
    <w:div w:id="2061243385">
      <w:marLeft w:val="640"/>
      <w:marRight w:val="0"/>
      <w:marTop w:val="0"/>
      <w:marBottom w:val="0"/>
      <w:divBdr>
        <w:top w:val="none" w:sz="0" w:space="0" w:color="auto"/>
        <w:left w:val="none" w:sz="0" w:space="0" w:color="auto"/>
        <w:bottom w:val="none" w:sz="0" w:space="0" w:color="auto"/>
        <w:right w:val="none" w:sz="0" w:space="0" w:color="auto"/>
      </w:divBdr>
    </w:div>
    <w:div w:id="2061322230">
      <w:marLeft w:val="640"/>
      <w:marRight w:val="0"/>
      <w:marTop w:val="0"/>
      <w:marBottom w:val="0"/>
      <w:divBdr>
        <w:top w:val="none" w:sz="0" w:space="0" w:color="auto"/>
        <w:left w:val="none" w:sz="0" w:space="0" w:color="auto"/>
        <w:bottom w:val="none" w:sz="0" w:space="0" w:color="auto"/>
        <w:right w:val="none" w:sz="0" w:space="0" w:color="auto"/>
      </w:divBdr>
    </w:div>
    <w:div w:id="2061322294">
      <w:marLeft w:val="640"/>
      <w:marRight w:val="0"/>
      <w:marTop w:val="0"/>
      <w:marBottom w:val="0"/>
      <w:divBdr>
        <w:top w:val="none" w:sz="0" w:space="0" w:color="auto"/>
        <w:left w:val="none" w:sz="0" w:space="0" w:color="auto"/>
        <w:bottom w:val="none" w:sz="0" w:space="0" w:color="auto"/>
        <w:right w:val="none" w:sz="0" w:space="0" w:color="auto"/>
      </w:divBdr>
    </w:div>
    <w:div w:id="2061439874">
      <w:marLeft w:val="640"/>
      <w:marRight w:val="0"/>
      <w:marTop w:val="0"/>
      <w:marBottom w:val="0"/>
      <w:divBdr>
        <w:top w:val="none" w:sz="0" w:space="0" w:color="auto"/>
        <w:left w:val="none" w:sz="0" w:space="0" w:color="auto"/>
        <w:bottom w:val="none" w:sz="0" w:space="0" w:color="auto"/>
        <w:right w:val="none" w:sz="0" w:space="0" w:color="auto"/>
      </w:divBdr>
    </w:div>
    <w:div w:id="2061585635">
      <w:marLeft w:val="640"/>
      <w:marRight w:val="0"/>
      <w:marTop w:val="0"/>
      <w:marBottom w:val="0"/>
      <w:divBdr>
        <w:top w:val="none" w:sz="0" w:space="0" w:color="auto"/>
        <w:left w:val="none" w:sz="0" w:space="0" w:color="auto"/>
        <w:bottom w:val="none" w:sz="0" w:space="0" w:color="auto"/>
        <w:right w:val="none" w:sz="0" w:space="0" w:color="auto"/>
      </w:divBdr>
    </w:div>
    <w:div w:id="2061587166">
      <w:marLeft w:val="640"/>
      <w:marRight w:val="0"/>
      <w:marTop w:val="0"/>
      <w:marBottom w:val="0"/>
      <w:divBdr>
        <w:top w:val="none" w:sz="0" w:space="0" w:color="auto"/>
        <w:left w:val="none" w:sz="0" w:space="0" w:color="auto"/>
        <w:bottom w:val="none" w:sz="0" w:space="0" w:color="auto"/>
        <w:right w:val="none" w:sz="0" w:space="0" w:color="auto"/>
      </w:divBdr>
    </w:div>
    <w:div w:id="2061587724">
      <w:marLeft w:val="640"/>
      <w:marRight w:val="0"/>
      <w:marTop w:val="0"/>
      <w:marBottom w:val="0"/>
      <w:divBdr>
        <w:top w:val="none" w:sz="0" w:space="0" w:color="auto"/>
        <w:left w:val="none" w:sz="0" w:space="0" w:color="auto"/>
        <w:bottom w:val="none" w:sz="0" w:space="0" w:color="auto"/>
        <w:right w:val="none" w:sz="0" w:space="0" w:color="auto"/>
      </w:divBdr>
    </w:div>
    <w:div w:id="2061588654">
      <w:marLeft w:val="640"/>
      <w:marRight w:val="0"/>
      <w:marTop w:val="0"/>
      <w:marBottom w:val="0"/>
      <w:divBdr>
        <w:top w:val="none" w:sz="0" w:space="0" w:color="auto"/>
        <w:left w:val="none" w:sz="0" w:space="0" w:color="auto"/>
        <w:bottom w:val="none" w:sz="0" w:space="0" w:color="auto"/>
        <w:right w:val="none" w:sz="0" w:space="0" w:color="auto"/>
      </w:divBdr>
    </w:div>
    <w:div w:id="2061635547">
      <w:marLeft w:val="640"/>
      <w:marRight w:val="0"/>
      <w:marTop w:val="0"/>
      <w:marBottom w:val="0"/>
      <w:divBdr>
        <w:top w:val="none" w:sz="0" w:space="0" w:color="auto"/>
        <w:left w:val="none" w:sz="0" w:space="0" w:color="auto"/>
        <w:bottom w:val="none" w:sz="0" w:space="0" w:color="auto"/>
        <w:right w:val="none" w:sz="0" w:space="0" w:color="auto"/>
      </w:divBdr>
    </w:div>
    <w:div w:id="2061703295">
      <w:marLeft w:val="640"/>
      <w:marRight w:val="0"/>
      <w:marTop w:val="0"/>
      <w:marBottom w:val="0"/>
      <w:divBdr>
        <w:top w:val="none" w:sz="0" w:space="0" w:color="auto"/>
        <w:left w:val="none" w:sz="0" w:space="0" w:color="auto"/>
        <w:bottom w:val="none" w:sz="0" w:space="0" w:color="auto"/>
        <w:right w:val="none" w:sz="0" w:space="0" w:color="auto"/>
      </w:divBdr>
    </w:div>
    <w:div w:id="2061905345">
      <w:marLeft w:val="640"/>
      <w:marRight w:val="0"/>
      <w:marTop w:val="0"/>
      <w:marBottom w:val="0"/>
      <w:divBdr>
        <w:top w:val="none" w:sz="0" w:space="0" w:color="auto"/>
        <w:left w:val="none" w:sz="0" w:space="0" w:color="auto"/>
        <w:bottom w:val="none" w:sz="0" w:space="0" w:color="auto"/>
        <w:right w:val="none" w:sz="0" w:space="0" w:color="auto"/>
      </w:divBdr>
    </w:div>
    <w:div w:id="2062098687">
      <w:marLeft w:val="640"/>
      <w:marRight w:val="0"/>
      <w:marTop w:val="0"/>
      <w:marBottom w:val="0"/>
      <w:divBdr>
        <w:top w:val="none" w:sz="0" w:space="0" w:color="auto"/>
        <w:left w:val="none" w:sz="0" w:space="0" w:color="auto"/>
        <w:bottom w:val="none" w:sz="0" w:space="0" w:color="auto"/>
        <w:right w:val="none" w:sz="0" w:space="0" w:color="auto"/>
      </w:divBdr>
    </w:div>
    <w:div w:id="2062247195">
      <w:marLeft w:val="640"/>
      <w:marRight w:val="0"/>
      <w:marTop w:val="0"/>
      <w:marBottom w:val="0"/>
      <w:divBdr>
        <w:top w:val="none" w:sz="0" w:space="0" w:color="auto"/>
        <w:left w:val="none" w:sz="0" w:space="0" w:color="auto"/>
        <w:bottom w:val="none" w:sz="0" w:space="0" w:color="auto"/>
        <w:right w:val="none" w:sz="0" w:space="0" w:color="auto"/>
      </w:divBdr>
    </w:div>
    <w:div w:id="2062362542">
      <w:marLeft w:val="640"/>
      <w:marRight w:val="0"/>
      <w:marTop w:val="0"/>
      <w:marBottom w:val="0"/>
      <w:divBdr>
        <w:top w:val="none" w:sz="0" w:space="0" w:color="auto"/>
        <w:left w:val="none" w:sz="0" w:space="0" w:color="auto"/>
        <w:bottom w:val="none" w:sz="0" w:space="0" w:color="auto"/>
        <w:right w:val="none" w:sz="0" w:space="0" w:color="auto"/>
      </w:divBdr>
    </w:div>
    <w:div w:id="2062436613">
      <w:marLeft w:val="640"/>
      <w:marRight w:val="0"/>
      <w:marTop w:val="0"/>
      <w:marBottom w:val="0"/>
      <w:divBdr>
        <w:top w:val="none" w:sz="0" w:space="0" w:color="auto"/>
        <w:left w:val="none" w:sz="0" w:space="0" w:color="auto"/>
        <w:bottom w:val="none" w:sz="0" w:space="0" w:color="auto"/>
        <w:right w:val="none" w:sz="0" w:space="0" w:color="auto"/>
      </w:divBdr>
    </w:div>
    <w:div w:id="2062821852">
      <w:marLeft w:val="640"/>
      <w:marRight w:val="0"/>
      <w:marTop w:val="0"/>
      <w:marBottom w:val="0"/>
      <w:divBdr>
        <w:top w:val="none" w:sz="0" w:space="0" w:color="auto"/>
        <w:left w:val="none" w:sz="0" w:space="0" w:color="auto"/>
        <w:bottom w:val="none" w:sz="0" w:space="0" w:color="auto"/>
        <w:right w:val="none" w:sz="0" w:space="0" w:color="auto"/>
      </w:divBdr>
    </w:div>
    <w:div w:id="2062898882">
      <w:marLeft w:val="640"/>
      <w:marRight w:val="0"/>
      <w:marTop w:val="0"/>
      <w:marBottom w:val="0"/>
      <w:divBdr>
        <w:top w:val="none" w:sz="0" w:space="0" w:color="auto"/>
        <w:left w:val="none" w:sz="0" w:space="0" w:color="auto"/>
        <w:bottom w:val="none" w:sz="0" w:space="0" w:color="auto"/>
        <w:right w:val="none" w:sz="0" w:space="0" w:color="auto"/>
      </w:divBdr>
    </w:div>
    <w:div w:id="2062901530">
      <w:marLeft w:val="640"/>
      <w:marRight w:val="0"/>
      <w:marTop w:val="0"/>
      <w:marBottom w:val="0"/>
      <w:divBdr>
        <w:top w:val="none" w:sz="0" w:space="0" w:color="auto"/>
        <w:left w:val="none" w:sz="0" w:space="0" w:color="auto"/>
        <w:bottom w:val="none" w:sz="0" w:space="0" w:color="auto"/>
        <w:right w:val="none" w:sz="0" w:space="0" w:color="auto"/>
      </w:divBdr>
    </w:div>
    <w:div w:id="2062946811">
      <w:marLeft w:val="640"/>
      <w:marRight w:val="0"/>
      <w:marTop w:val="0"/>
      <w:marBottom w:val="0"/>
      <w:divBdr>
        <w:top w:val="none" w:sz="0" w:space="0" w:color="auto"/>
        <w:left w:val="none" w:sz="0" w:space="0" w:color="auto"/>
        <w:bottom w:val="none" w:sz="0" w:space="0" w:color="auto"/>
        <w:right w:val="none" w:sz="0" w:space="0" w:color="auto"/>
      </w:divBdr>
    </w:div>
    <w:div w:id="2063017885">
      <w:marLeft w:val="640"/>
      <w:marRight w:val="0"/>
      <w:marTop w:val="0"/>
      <w:marBottom w:val="0"/>
      <w:divBdr>
        <w:top w:val="none" w:sz="0" w:space="0" w:color="auto"/>
        <w:left w:val="none" w:sz="0" w:space="0" w:color="auto"/>
        <w:bottom w:val="none" w:sz="0" w:space="0" w:color="auto"/>
        <w:right w:val="none" w:sz="0" w:space="0" w:color="auto"/>
      </w:divBdr>
    </w:div>
    <w:div w:id="2063019261">
      <w:marLeft w:val="640"/>
      <w:marRight w:val="0"/>
      <w:marTop w:val="0"/>
      <w:marBottom w:val="0"/>
      <w:divBdr>
        <w:top w:val="none" w:sz="0" w:space="0" w:color="auto"/>
        <w:left w:val="none" w:sz="0" w:space="0" w:color="auto"/>
        <w:bottom w:val="none" w:sz="0" w:space="0" w:color="auto"/>
        <w:right w:val="none" w:sz="0" w:space="0" w:color="auto"/>
      </w:divBdr>
    </w:div>
    <w:div w:id="2063020753">
      <w:marLeft w:val="640"/>
      <w:marRight w:val="0"/>
      <w:marTop w:val="0"/>
      <w:marBottom w:val="0"/>
      <w:divBdr>
        <w:top w:val="none" w:sz="0" w:space="0" w:color="auto"/>
        <w:left w:val="none" w:sz="0" w:space="0" w:color="auto"/>
        <w:bottom w:val="none" w:sz="0" w:space="0" w:color="auto"/>
        <w:right w:val="none" w:sz="0" w:space="0" w:color="auto"/>
      </w:divBdr>
    </w:div>
    <w:div w:id="2063021971">
      <w:marLeft w:val="640"/>
      <w:marRight w:val="0"/>
      <w:marTop w:val="0"/>
      <w:marBottom w:val="0"/>
      <w:divBdr>
        <w:top w:val="none" w:sz="0" w:space="0" w:color="auto"/>
        <w:left w:val="none" w:sz="0" w:space="0" w:color="auto"/>
        <w:bottom w:val="none" w:sz="0" w:space="0" w:color="auto"/>
        <w:right w:val="none" w:sz="0" w:space="0" w:color="auto"/>
      </w:divBdr>
    </w:div>
    <w:div w:id="2063090435">
      <w:marLeft w:val="640"/>
      <w:marRight w:val="0"/>
      <w:marTop w:val="0"/>
      <w:marBottom w:val="0"/>
      <w:divBdr>
        <w:top w:val="none" w:sz="0" w:space="0" w:color="auto"/>
        <w:left w:val="none" w:sz="0" w:space="0" w:color="auto"/>
        <w:bottom w:val="none" w:sz="0" w:space="0" w:color="auto"/>
        <w:right w:val="none" w:sz="0" w:space="0" w:color="auto"/>
      </w:divBdr>
    </w:div>
    <w:div w:id="2063093597">
      <w:marLeft w:val="640"/>
      <w:marRight w:val="0"/>
      <w:marTop w:val="0"/>
      <w:marBottom w:val="0"/>
      <w:divBdr>
        <w:top w:val="none" w:sz="0" w:space="0" w:color="auto"/>
        <w:left w:val="none" w:sz="0" w:space="0" w:color="auto"/>
        <w:bottom w:val="none" w:sz="0" w:space="0" w:color="auto"/>
        <w:right w:val="none" w:sz="0" w:space="0" w:color="auto"/>
      </w:divBdr>
    </w:div>
    <w:div w:id="2063479213">
      <w:marLeft w:val="640"/>
      <w:marRight w:val="0"/>
      <w:marTop w:val="0"/>
      <w:marBottom w:val="0"/>
      <w:divBdr>
        <w:top w:val="none" w:sz="0" w:space="0" w:color="auto"/>
        <w:left w:val="none" w:sz="0" w:space="0" w:color="auto"/>
        <w:bottom w:val="none" w:sz="0" w:space="0" w:color="auto"/>
        <w:right w:val="none" w:sz="0" w:space="0" w:color="auto"/>
      </w:divBdr>
    </w:div>
    <w:div w:id="2063675141">
      <w:marLeft w:val="640"/>
      <w:marRight w:val="0"/>
      <w:marTop w:val="0"/>
      <w:marBottom w:val="0"/>
      <w:divBdr>
        <w:top w:val="none" w:sz="0" w:space="0" w:color="auto"/>
        <w:left w:val="none" w:sz="0" w:space="0" w:color="auto"/>
        <w:bottom w:val="none" w:sz="0" w:space="0" w:color="auto"/>
        <w:right w:val="none" w:sz="0" w:space="0" w:color="auto"/>
      </w:divBdr>
    </w:div>
    <w:div w:id="2063825465">
      <w:marLeft w:val="640"/>
      <w:marRight w:val="0"/>
      <w:marTop w:val="0"/>
      <w:marBottom w:val="0"/>
      <w:divBdr>
        <w:top w:val="none" w:sz="0" w:space="0" w:color="auto"/>
        <w:left w:val="none" w:sz="0" w:space="0" w:color="auto"/>
        <w:bottom w:val="none" w:sz="0" w:space="0" w:color="auto"/>
        <w:right w:val="none" w:sz="0" w:space="0" w:color="auto"/>
      </w:divBdr>
    </w:div>
    <w:div w:id="2063866485">
      <w:marLeft w:val="640"/>
      <w:marRight w:val="0"/>
      <w:marTop w:val="0"/>
      <w:marBottom w:val="0"/>
      <w:divBdr>
        <w:top w:val="none" w:sz="0" w:space="0" w:color="auto"/>
        <w:left w:val="none" w:sz="0" w:space="0" w:color="auto"/>
        <w:bottom w:val="none" w:sz="0" w:space="0" w:color="auto"/>
        <w:right w:val="none" w:sz="0" w:space="0" w:color="auto"/>
      </w:divBdr>
    </w:div>
    <w:div w:id="2063867976">
      <w:marLeft w:val="640"/>
      <w:marRight w:val="0"/>
      <w:marTop w:val="0"/>
      <w:marBottom w:val="0"/>
      <w:divBdr>
        <w:top w:val="none" w:sz="0" w:space="0" w:color="auto"/>
        <w:left w:val="none" w:sz="0" w:space="0" w:color="auto"/>
        <w:bottom w:val="none" w:sz="0" w:space="0" w:color="auto"/>
        <w:right w:val="none" w:sz="0" w:space="0" w:color="auto"/>
      </w:divBdr>
    </w:div>
    <w:div w:id="2063937374">
      <w:marLeft w:val="640"/>
      <w:marRight w:val="0"/>
      <w:marTop w:val="0"/>
      <w:marBottom w:val="0"/>
      <w:divBdr>
        <w:top w:val="none" w:sz="0" w:space="0" w:color="auto"/>
        <w:left w:val="none" w:sz="0" w:space="0" w:color="auto"/>
        <w:bottom w:val="none" w:sz="0" w:space="0" w:color="auto"/>
        <w:right w:val="none" w:sz="0" w:space="0" w:color="auto"/>
      </w:divBdr>
    </w:div>
    <w:div w:id="2064016752">
      <w:marLeft w:val="640"/>
      <w:marRight w:val="0"/>
      <w:marTop w:val="0"/>
      <w:marBottom w:val="0"/>
      <w:divBdr>
        <w:top w:val="none" w:sz="0" w:space="0" w:color="auto"/>
        <w:left w:val="none" w:sz="0" w:space="0" w:color="auto"/>
        <w:bottom w:val="none" w:sz="0" w:space="0" w:color="auto"/>
        <w:right w:val="none" w:sz="0" w:space="0" w:color="auto"/>
      </w:divBdr>
    </w:div>
    <w:div w:id="2064131745">
      <w:marLeft w:val="640"/>
      <w:marRight w:val="0"/>
      <w:marTop w:val="0"/>
      <w:marBottom w:val="0"/>
      <w:divBdr>
        <w:top w:val="none" w:sz="0" w:space="0" w:color="auto"/>
        <w:left w:val="none" w:sz="0" w:space="0" w:color="auto"/>
        <w:bottom w:val="none" w:sz="0" w:space="0" w:color="auto"/>
        <w:right w:val="none" w:sz="0" w:space="0" w:color="auto"/>
      </w:divBdr>
    </w:div>
    <w:div w:id="2064138098">
      <w:marLeft w:val="640"/>
      <w:marRight w:val="0"/>
      <w:marTop w:val="0"/>
      <w:marBottom w:val="0"/>
      <w:divBdr>
        <w:top w:val="none" w:sz="0" w:space="0" w:color="auto"/>
        <w:left w:val="none" w:sz="0" w:space="0" w:color="auto"/>
        <w:bottom w:val="none" w:sz="0" w:space="0" w:color="auto"/>
        <w:right w:val="none" w:sz="0" w:space="0" w:color="auto"/>
      </w:divBdr>
    </w:div>
    <w:div w:id="2064255577">
      <w:marLeft w:val="640"/>
      <w:marRight w:val="0"/>
      <w:marTop w:val="0"/>
      <w:marBottom w:val="0"/>
      <w:divBdr>
        <w:top w:val="none" w:sz="0" w:space="0" w:color="auto"/>
        <w:left w:val="none" w:sz="0" w:space="0" w:color="auto"/>
        <w:bottom w:val="none" w:sz="0" w:space="0" w:color="auto"/>
        <w:right w:val="none" w:sz="0" w:space="0" w:color="auto"/>
      </w:divBdr>
    </w:div>
    <w:div w:id="2064450756">
      <w:marLeft w:val="640"/>
      <w:marRight w:val="0"/>
      <w:marTop w:val="0"/>
      <w:marBottom w:val="0"/>
      <w:divBdr>
        <w:top w:val="none" w:sz="0" w:space="0" w:color="auto"/>
        <w:left w:val="none" w:sz="0" w:space="0" w:color="auto"/>
        <w:bottom w:val="none" w:sz="0" w:space="0" w:color="auto"/>
        <w:right w:val="none" w:sz="0" w:space="0" w:color="auto"/>
      </w:divBdr>
    </w:div>
    <w:div w:id="2064594007">
      <w:marLeft w:val="640"/>
      <w:marRight w:val="0"/>
      <w:marTop w:val="0"/>
      <w:marBottom w:val="0"/>
      <w:divBdr>
        <w:top w:val="none" w:sz="0" w:space="0" w:color="auto"/>
        <w:left w:val="none" w:sz="0" w:space="0" w:color="auto"/>
        <w:bottom w:val="none" w:sz="0" w:space="0" w:color="auto"/>
        <w:right w:val="none" w:sz="0" w:space="0" w:color="auto"/>
      </w:divBdr>
    </w:div>
    <w:div w:id="2064789844">
      <w:marLeft w:val="640"/>
      <w:marRight w:val="0"/>
      <w:marTop w:val="0"/>
      <w:marBottom w:val="0"/>
      <w:divBdr>
        <w:top w:val="none" w:sz="0" w:space="0" w:color="auto"/>
        <w:left w:val="none" w:sz="0" w:space="0" w:color="auto"/>
        <w:bottom w:val="none" w:sz="0" w:space="0" w:color="auto"/>
        <w:right w:val="none" w:sz="0" w:space="0" w:color="auto"/>
      </w:divBdr>
    </w:div>
    <w:div w:id="2064792529">
      <w:marLeft w:val="640"/>
      <w:marRight w:val="0"/>
      <w:marTop w:val="0"/>
      <w:marBottom w:val="0"/>
      <w:divBdr>
        <w:top w:val="none" w:sz="0" w:space="0" w:color="auto"/>
        <w:left w:val="none" w:sz="0" w:space="0" w:color="auto"/>
        <w:bottom w:val="none" w:sz="0" w:space="0" w:color="auto"/>
        <w:right w:val="none" w:sz="0" w:space="0" w:color="auto"/>
      </w:divBdr>
    </w:div>
    <w:div w:id="2064795127">
      <w:marLeft w:val="640"/>
      <w:marRight w:val="0"/>
      <w:marTop w:val="0"/>
      <w:marBottom w:val="0"/>
      <w:divBdr>
        <w:top w:val="none" w:sz="0" w:space="0" w:color="auto"/>
        <w:left w:val="none" w:sz="0" w:space="0" w:color="auto"/>
        <w:bottom w:val="none" w:sz="0" w:space="0" w:color="auto"/>
        <w:right w:val="none" w:sz="0" w:space="0" w:color="auto"/>
      </w:divBdr>
    </w:div>
    <w:div w:id="2064911598">
      <w:marLeft w:val="640"/>
      <w:marRight w:val="0"/>
      <w:marTop w:val="0"/>
      <w:marBottom w:val="0"/>
      <w:divBdr>
        <w:top w:val="none" w:sz="0" w:space="0" w:color="auto"/>
        <w:left w:val="none" w:sz="0" w:space="0" w:color="auto"/>
        <w:bottom w:val="none" w:sz="0" w:space="0" w:color="auto"/>
        <w:right w:val="none" w:sz="0" w:space="0" w:color="auto"/>
      </w:divBdr>
    </w:div>
    <w:div w:id="2064980077">
      <w:marLeft w:val="640"/>
      <w:marRight w:val="0"/>
      <w:marTop w:val="0"/>
      <w:marBottom w:val="0"/>
      <w:divBdr>
        <w:top w:val="none" w:sz="0" w:space="0" w:color="auto"/>
        <w:left w:val="none" w:sz="0" w:space="0" w:color="auto"/>
        <w:bottom w:val="none" w:sz="0" w:space="0" w:color="auto"/>
        <w:right w:val="none" w:sz="0" w:space="0" w:color="auto"/>
      </w:divBdr>
    </w:div>
    <w:div w:id="2064984090">
      <w:marLeft w:val="640"/>
      <w:marRight w:val="0"/>
      <w:marTop w:val="0"/>
      <w:marBottom w:val="0"/>
      <w:divBdr>
        <w:top w:val="none" w:sz="0" w:space="0" w:color="auto"/>
        <w:left w:val="none" w:sz="0" w:space="0" w:color="auto"/>
        <w:bottom w:val="none" w:sz="0" w:space="0" w:color="auto"/>
        <w:right w:val="none" w:sz="0" w:space="0" w:color="auto"/>
      </w:divBdr>
    </w:div>
    <w:div w:id="2065057809">
      <w:marLeft w:val="640"/>
      <w:marRight w:val="0"/>
      <w:marTop w:val="0"/>
      <w:marBottom w:val="0"/>
      <w:divBdr>
        <w:top w:val="none" w:sz="0" w:space="0" w:color="auto"/>
        <w:left w:val="none" w:sz="0" w:space="0" w:color="auto"/>
        <w:bottom w:val="none" w:sz="0" w:space="0" w:color="auto"/>
        <w:right w:val="none" w:sz="0" w:space="0" w:color="auto"/>
      </w:divBdr>
    </w:div>
    <w:div w:id="2065132661">
      <w:marLeft w:val="640"/>
      <w:marRight w:val="0"/>
      <w:marTop w:val="0"/>
      <w:marBottom w:val="0"/>
      <w:divBdr>
        <w:top w:val="none" w:sz="0" w:space="0" w:color="auto"/>
        <w:left w:val="none" w:sz="0" w:space="0" w:color="auto"/>
        <w:bottom w:val="none" w:sz="0" w:space="0" w:color="auto"/>
        <w:right w:val="none" w:sz="0" w:space="0" w:color="auto"/>
      </w:divBdr>
    </w:div>
    <w:div w:id="2065133402">
      <w:marLeft w:val="640"/>
      <w:marRight w:val="0"/>
      <w:marTop w:val="0"/>
      <w:marBottom w:val="0"/>
      <w:divBdr>
        <w:top w:val="none" w:sz="0" w:space="0" w:color="auto"/>
        <w:left w:val="none" w:sz="0" w:space="0" w:color="auto"/>
        <w:bottom w:val="none" w:sz="0" w:space="0" w:color="auto"/>
        <w:right w:val="none" w:sz="0" w:space="0" w:color="auto"/>
      </w:divBdr>
    </w:div>
    <w:div w:id="2065174041">
      <w:marLeft w:val="640"/>
      <w:marRight w:val="0"/>
      <w:marTop w:val="0"/>
      <w:marBottom w:val="0"/>
      <w:divBdr>
        <w:top w:val="none" w:sz="0" w:space="0" w:color="auto"/>
        <w:left w:val="none" w:sz="0" w:space="0" w:color="auto"/>
        <w:bottom w:val="none" w:sz="0" w:space="0" w:color="auto"/>
        <w:right w:val="none" w:sz="0" w:space="0" w:color="auto"/>
      </w:divBdr>
    </w:div>
    <w:div w:id="2065374808">
      <w:marLeft w:val="640"/>
      <w:marRight w:val="0"/>
      <w:marTop w:val="0"/>
      <w:marBottom w:val="0"/>
      <w:divBdr>
        <w:top w:val="none" w:sz="0" w:space="0" w:color="auto"/>
        <w:left w:val="none" w:sz="0" w:space="0" w:color="auto"/>
        <w:bottom w:val="none" w:sz="0" w:space="0" w:color="auto"/>
        <w:right w:val="none" w:sz="0" w:space="0" w:color="auto"/>
      </w:divBdr>
    </w:div>
    <w:div w:id="2065449690">
      <w:marLeft w:val="640"/>
      <w:marRight w:val="0"/>
      <w:marTop w:val="0"/>
      <w:marBottom w:val="0"/>
      <w:divBdr>
        <w:top w:val="none" w:sz="0" w:space="0" w:color="auto"/>
        <w:left w:val="none" w:sz="0" w:space="0" w:color="auto"/>
        <w:bottom w:val="none" w:sz="0" w:space="0" w:color="auto"/>
        <w:right w:val="none" w:sz="0" w:space="0" w:color="auto"/>
      </w:divBdr>
    </w:div>
    <w:div w:id="2065522287">
      <w:marLeft w:val="640"/>
      <w:marRight w:val="0"/>
      <w:marTop w:val="0"/>
      <w:marBottom w:val="0"/>
      <w:divBdr>
        <w:top w:val="none" w:sz="0" w:space="0" w:color="auto"/>
        <w:left w:val="none" w:sz="0" w:space="0" w:color="auto"/>
        <w:bottom w:val="none" w:sz="0" w:space="0" w:color="auto"/>
        <w:right w:val="none" w:sz="0" w:space="0" w:color="auto"/>
      </w:divBdr>
    </w:div>
    <w:div w:id="2065565219">
      <w:marLeft w:val="640"/>
      <w:marRight w:val="0"/>
      <w:marTop w:val="0"/>
      <w:marBottom w:val="0"/>
      <w:divBdr>
        <w:top w:val="none" w:sz="0" w:space="0" w:color="auto"/>
        <w:left w:val="none" w:sz="0" w:space="0" w:color="auto"/>
        <w:bottom w:val="none" w:sz="0" w:space="0" w:color="auto"/>
        <w:right w:val="none" w:sz="0" w:space="0" w:color="auto"/>
      </w:divBdr>
    </w:div>
    <w:div w:id="2065709949">
      <w:marLeft w:val="640"/>
      <w:marRight w:val="0"/>
      <w:marTop w:val="0"/>
      <w:marBottom w:val="0"/>
      <w:divBdr>
        <w:top w:val="none" w:sz="0" w:space="0" w:color="auto"/>
        <w:left w:val="none" w:sz="0" w:space="0" w:color="auto"/>
        <w:bottom w:val="none" w:sz="0" w:space="0" w:color="auto"/>
        <w:right w:val="none" w:sz="0" w:space="0" w:color="auto"/>
      </w:divBdr>
    </w:div>
    <w:div w:id="2065909629">
      <w:marLeft w:val="640"/>
      <w:marRight w:val="0"/>
      <w:marTop w:val="0"/>
      <w:marBottom w:val="0"/>
      <w:divBdr>
        <w:top w:val="none" w:sz="0" w:space="0" w:color="auto"/>
        <w:left w:val="none" w:sz="0" w:space="0" w:color="auto"/>
        <w:bottom w:val="none" w:sz="0" w:space="0" w:color="auto"/>
        <w:right w:val="none" w:sz="0" w:space="0" w:color="auto"/>
      </w:divBdr>
    </w:div>
    <w:div w:id="2065983929">
      <w:marLeft w:val="640"/>
      <w:marRight w:val="0"/>
      <w:marTop w:val="0"/>
      <w:marBottom w:val="0"/>
      <w:divBdr>
        <w:top w:val="none" w:sz="0" w:space="0" w:color="auto"/>
        <w:left w:val="none" w:sz="0" w:space="0" w:color="auto"/>
        <w:bottom w:val="none" w:sz="0" w:space="0" w:color="auto"/>
        <w:right w:val="none" w:sz="0" w:space="0" w:color="auto"/>
      </w:divBdr>
    </w:div>
    <w:div w:id="2066100942">
      <w:marLeft w:val="640"/>
      <w:marRight w:val="0"/>
      <w:marTop w:val="0"/>
      <w:marBottom w:val="0"/>
      <w:divBdr>
        <w:top w:val="none" w:sz="0" w:space="0" w:color="auto"/>
        <w:left w:val="none" w:sz="0" w:space="0" w:color="auto"/>
        <w:bottom w:val="none" w:sz="0" w:space="0" w:color="auto"/>
        <w:right w:val="none" w:sz="0" w:space="0" w:color="auto"/>
      </w:divBdr>
    </w:div>
    <w:div w:id="2066219653">
      <w:marLeft w:val="640"/>
      <w:marRight w:val="0"/>
      <w:marTop w:val="0"/>
      <w:marBottom w:val="0"/>
      <w:divBdr>
        <w:top w:val="none" w:sz="0" w:space="0" w:color="auto"/>
        <w:left w:val="none" w:sz="0" w:space="0" w:color="auto"/>
        <w:bottom w:val="none" w:sz="0" w:space="0" w:color="auto"/>
        <w:right w:val="none" w:sz="0" w:space="0" w:color="auto"/>
      </w:divBdr>
    </w:div>
    <w:div w:id="2066292792">
      <w:marLeft w:val="640"/>
      <w:marRight w:val="0"/>
      <w:marTop w:val="0"/>
      <w:marBottom w:val="0"/>
      <w:divBdr>
        <w:top w:val="none" w:sz="0" w:space="0" w:color="auto"/>
        <w:left w:val="none" w:sz="0" w:space="0" w:color="auto"/>
        <w:bottom w:val="none" w:sz="0" w:space="0" w:color="auto"/>
        <w:right w:val="none" w:sz="0" w:space="0" w:color="auto"/>
      </w:divBdr>
    </w:div>
    <w:div w:id="2066371549">
      <w:marLeft w:val="640"/>
      <w:marRight w:val="0"/>
      <w:marTop w:val="0"/>
      <w:marBottom w:val="0"/>
      <w:divBdr>
        <w:top w:val="none" w:sz="0" w:space="0" w:color="auto"/>
        <w:left w:val="none" w:sz="0" w:space="0" w:color="auto"/>
        <w:bottom w:val="none" w:sz="0" w:space="0" w:color="auto"/>
        <w:right w:val="none" w:sz="0" w:space="0" w:color="auto"/>
      </w:divBdr>
    </w:div>
    <w:div w:id="2066485156">
      <w:marLeft w:val="640"/>
      <w:marRight w:val="0"/>
      <w:marTop w:val="0"/>
      <w:marBottom w:val="0"/>
      <w:divBdr>
        <w:top w:val="none" w:sz="0" w:space="0" w:color="auto"/>
        <w:left w:val="none" w:sz="0" w:space="0" w:color="auto"/>
        <w:bottom w:val="none" w:sz="0" w:space="0" w:color="auto"/>
        <w:right w:val="none" w:sz="0" w:space="0" w:color="auto"/>
      </w:divBdr>
    </w:div>
    <w:div w:id="2066487120">
      <w:marLeft w:val="640"/>
      <w:marRight w:val="0"/>
      <w:marTop w:val="0"/>
      <w:marBottom w:val="0"/>
      <w:divBdr>
        <w:top w:val="none" w:sz="0" w:space="0" w:color="auto"/>
        <w:left w:val="none" w:sz="0" w:space="0" w:color="auto"/>
        <w:bottom w:val="none" w:sz="0" w:space="0" w:color="auto"/>
        <w:right w:val="none" w:sz="0" w:space="0" w:color="auto"/>
      </w:divBdr>
    </w:div>
    <w:div w:id="2066491724">
      <w:marLeft w:val="640"/>
      <w:marRight w:val="0"/>
      <w:marTop w:val="0"/>
      <w:marBottom w:val="0"/>
      <w:divBdr>
        <w:top w:val="none" w:sz="0" w:space="0" w:color="auto"/>
        <w:left w:val="none" w:sz="0" w:space="0" w:color="auto"/>
        <w:bottom w:val="none" w:sz="0" w:space="0" w:color="auto"/>
        <w:right w:val="none" w:sz="0" w:space="0" w:color="auto"/>
      </w:divBdr>
    </w:div>
    <w:div w:id="2066563964">
      <w:marLeft w:val="640"/>
      <w:marRight w:val="0"/>
      <w:marTop w:val="0"/>
      <w:marBottom w:val="0"/>
      <w:divBdr>
        <w:top w:val="none" w:sz="0" w:space="0" w:color="auto"/>
        <w:left w:val="none" w:sz="0" w:space="0" w:color="auto"/>
        <w:bottom w:val="none" w:sz="0" w:space="0" w:color="auto"/>
        <w:right w:val="none" w:sz="0" w:space="0" w:color="auto"/>
      </w:divBdr>
    </w:div>
    <w:div w:id="2066565916">
      <w:marLeft w:val="640"/>
      <w:marRight w:val="0"/>
      <w:marTop w:val="0"/>
      <w:marBottom w:val="0"/>
      <w:divBdr>
        <w:top w:val="none" w:sz="0" w:space="0" w:color="auto"/>
        <w:left w:val="none" w:sz="0" w:space="0" w:color="auto"/>
        <w:bottom w:val="none" w:sz="0" w:space="0" w:color="auto"/>
        <w:right w:val="none" w:sz="0" w:space="0" w:color="auto"/>
      </w:divBdr>
    </w:div>
    <w:div w:id="2066566762">
      <w:marLeft w:val="640"/>
      <w:marRight w:val="0"/>
      <w:marTop w:val="0"/>
      <w:marBottom w:val="0"/>
      <w:divBdr>
        <w:top w:val="none" w:sz="0" w:space="0" w:color="auto"/>
        <w:left w:val="none" w:sz="0" w:space="0" w:color="auto"/>
        <w:bottom w:val="none" w:sz="0" w:space="0" w:color="auto"/>
        <w:right w:val="none" w:sz="0" w:space="0" w:color="auto"/>
      </w:divBdr>
    </w:div>
    <w:div w:id="2066683159">
      <w:marLeft w:val="640"/>
      <w:marRight w:val="0"/>
      <w:marTop w:val="0"/>
      <w:marBottom w:val="0"/>
      <w:divBdr>
        <w:top w:val="none" w:sz="0" w:space="0" w:color="auto"/>
        <w:left w:val="none" w:sz="0" w:space="0" w:color="auto"/>
        <w:bottom w:val="none" w:sz="0" w:space="0" w:color="auto"/>
        <w:right w:val="none" w:sz="0" w:space="0" w:color="auto"/>
      </w:divBdr>
    </w:div>
    <w:div w:id="2066831003">
      <w:marLeft w:val="640"/>
      <w:marRight w:val="0"/>
      <w:marTop w:val="0"/>
      <w:marBottom w:val="0"/>
      <w:divBdr>
        <w:top w:val="none" w:sz="0" w:space="0" w:color="auto"/>
        <w:left w:val="none" w:sz="0" w:space="0" w:color="auto"/>
        <w:bottom w:val="none" w:sz="0" w:space="0" w:color="auto"/>
        <w:right w:val="none" w:sz="0" w:space="0" w:color="auto"/>
      </w:divBdr>
    </w:div>
    <w:div w:id="2066954631">
      <w:marLeft w:val="640"/>
      <w:marRight w:val="0"/>
      <w:marTop w:val="0"/>
      <w:marBottom w:val="0"/>
      <w:divBdr>
        <w:top w:val="none" w:sz="0" w:space="0" w:color="auto"/>
        <w:left w:val="none" w:sz="0" w:space="0" w:color="auto"/>
        <w:bottom w:val="none" w:sz="0" w:space="0" w:color="auto"/>
        <w:right w:val="none" w:sz="0" w:space="0" w:color="auto"/>
      </w:divBdr>
    </w:div>
    <w:div w:id="2067220060">
      <w:marLeft w:val="640"/>
      <w:marRight w:val="0"/>
      <w:marTop w:val="0"/>
      <w:marBottom w:val="0"/>
      <w:divBdr>
        <w:top w:val="none" w:sz="0" w:space="0" w:color="auto"/>
        <w:left w:val="none" w:sz="0" w:space="0" w:color="auto"/>
        <w:bottom w:val="none" w:sz="0" w:space="0" w:color="auto"/>
        <w:right w:val="none" w:sz="0" w:space="0" w:color="auto"/>
      </w:divBdr>
    </w:div>
    <w:div w:id="2067222126">
      <w:marLeft w:val="640"/>
      <w:marRight w:val="0"/>
      <w:marTop w:val="0"/>
      <w:marBottom w:val="0"/>
      <w:divBdr>
        <w:top w:val="none" w:sz="0" w:space="0" w:color="auto"/>
        <w:left w:val="none" w:sz="0" w:space="0" w:color="auto"/>
        <w:bottom w:val="none" w:sz="0" w:space="0" w:color="auto"/>
        <w:right w:val="none" w:sz="0" w:space="0" w:color="auto"/>
      </w:divBdr>
    </w:div>
    <w:div w:id="2067293859">
      <w:marLeft w:val="640"/>
      <w:marRight w:val="0"/>
      <w:marTop w:val="0"/>
      <w:marBottom w:val="0"/>
      <w:divBdr>
        <w:top w:val="none" w:sz="0" w:space="0" w:color="auto"/>
        <w:left w:val="none" w:sz="0" w:space="0" w:color="auto"/>
        <w:bottom w:val="none" w:sz="0" w:space="0" w:color="auto"/>
        <w:right w:val="none" w:sz="0" w:space="0" w:color="auto"/>
      </w:divBdr>
    </w:div>
    <w:div w:id="2067296251">
      <w:marLeft w:val="640"/>
      <w:marRight w:val="0"/>
      <w:marTop w:val="0"/>
      <w:marBottom w:val="0"/>
      <w:divBdr>
        <w:top w:val="none" w:sz="0" w:space="0" w:color="auto"/>
        <w:left w:val="none" w:sz="0" w:space="0" w:color="auto"/>
        <w:bottom w:val="none" w:sz="0" w:space="0" w:color="auto"/>
        <w:right w:val="none" w:sz="0" w:space="0" w:color="auto"/>
      </w:divBdr>
    </w:div>
    <w:div w:id="2067415907">
      <w:marLeft w:val="640"/>
      <w:marRight w:val="0"/>
      <w:marTop w:val="0"/>
      <w:marBottom w:val="0"/>
      <w:divBdr>
        <w:top w:val="none" w:sz="0" w:space="0" w:color="auto"/>
        <w:left w:val="none" w:sz="0" w:space="0" w:color="auto"/>
        <w:bottom w:val="none" w:sz="0" w:space="0" w:color="auto"/>
        <w:right w:val="none" w:sz="0" w:space="0" w:color="auto"/>
      </w:divBdr>
    </w:div>
    <w:div w:id="2067531991">
      <w:marLeft w:val="640"/>
      <w:marRight w:val="0"/>
      <w:marTop w:val="0"/>
      <w:marBottom w:val="0"/>
      <w:divBdr>
        <w:top w:val="none" w:sz="0" w:space="0" w:color="auto"/>
        <w:left w:val="none" w:sz="0" w:space="0" w:color="auto"/>
        <w:bottom w:val="none" w:sz="0" w:space="0" w:color="auto"/>
        <w:right w:val="none" w:sz="0" w:space="0" w:color="auto"/>
      </w:divBdr>
    </w:div>
    <w:div w:id="2067560409">
      <w:marLeft w:val="640"/>
      <w:marRight w:val="0"/>
      <w:marTop w:val="0"/>
      <w:marBottom w:val="0"/>
      <w:divBdr>
        <w:top w:val="none" w:sz="0" w:space="0" w:color="auto"/>
        <w:left w:val="none" w:sz="0" w:space="0" w:color="auto"/>
        <w:bottom w:val="none" w:sz="0" w:space="0" w:color="auto"/>
        <w:right w:val="none" w:sz="0" w:space="0" w:color="auto"/>
      </w:divBdr>
    </w:div>
    <w:div w:id="2067604714">
      <w:marLeft w:val="640"/>
      <w:marRight w:val="0"/>
      <w:marTop w:val="0"/>
      <w:marBottom w:val="0"/>
      <w:divBdr>
        <w:top w:val="none" w:sz="0" w:space="0" w:color="auto"/>
        <w:left w:val="none" w:sz="0" w:space="0" w:color="auto"/>
        <w:bottom w:val="none" w:sz="0" w:space="0" w:color="auto"/>
        <w:right w:val="none" w:sz="0" w:space="0" w:color="auto"/>
      </w:divBdr>
    </w:div>
    <w:div w:id="2067675980">
      <w:marLeft w:val="640"/>
      <w:marRight w:val="0"/>
      <w:marTop w:val="0"/>
      <w:marBottom w:val="0"/>
      <w:divBdr>
        <w:top w:val="none" w:sz="0" w:space="0" w:color="auto"/>
        <w:left w:val="none" w:sz="0" w:space="0" w:color="auto"/>
        <w:bottom w:val="none" w:sz="0" w:space="0" w:color="auto"/>
        <w:right w:val="none" w:sz="0" w:space="0" w:color="auto"/>
      </w:divBdr>
    </w:div>
    <w:div w:id="2067683389">
      <w:marLeft w:val="640"/>
      <w:marRight w:val="0"/>
      <w:marTop w:val="0"/>
      <w:marBottom w:val="0"/>
      <w:divBdr>
        <w:top w:val="none" w:sz="0" w:space="0" w:color="auto"/>
        <w:left w:val="none" w:sz="0" w:space="0" w:color="auto"/>
        <w:bottom w:val="none" w:sz="0" w:space="0" w:color="auto"/>
        <w:right w:val="none" w:sz="0" w:space="0" w:color="auto"/>
      </w:divBdr>
    </w:div>
    <w:div w:id="2067755085">
      <w:marLeft w:val="640"/>
      <w:marRight w:val="0"/>
      <w:marTop w:val="0"/>
      <w:marBottom w:val="0"/>
      <w:divBdr>
        <w:top w:val="none" w:sz="0" w:space="0" w:color="auto"/>
        <w:left w:val="none" w:sz="0" w:space="0" w:color="auto"/>
        <w:bottom w:val="none" w:sz="0" w:space="0" w:color="auto"/>
        <w:right w:val="none" w:sz="0" w:space="0" w:color="auto"/>
      </w:divBdr>
    </w:div>
    <w:div w:id="2067799495">
      <w:marLeft w:val="640"/>
      <w:marRight w:val="0"/>
      <w:marTop w:val="0"/>
      <w:marBottom w:val="0"/>
      <w:divBdr>
        <w:top w:val="none" w:sz="0" w:space="0" w:color="auto"/>
        <w:left w:val="none" w:sz="0" w:space="0" w:color="auto"/>
        <w:bottom w:val="none" w:sz="0" w:space="0" w:color="auto"/>
        <w:right w:val="none" w:sz="0" w:space="0" w:color="auto"/>
      </w:divBdr>
    </w:div>
    <w:div w:id="2067946544">
      <w:marLeft w:val="640"/>
      <w:marRight w:val="0"/>
      <w:marTop w:val="0"/>
      <w:marBottom w:val="0"/>
      <w:divBdr>
        <w:top w:val="none" w:sz="0" w:space="0" w:color="auto"/>
        <w:left w:val="none" w:sz="0" w:space="0" w:color="auto"/>
        <w:bottom w:val="none" w:sz="0" w:space="0" w:color="auto"/>
        <w:right w:val="none" w:sz="0" w:space="0" w:color="auto"/>
      </w:divBdr>
    </w:div>
    <w:div w:id="2067949245">
      <w:marLeft w:val="640"/>
      <w:marRight w:val="0"/>
      <w:marTop w:val="0"/>
      <w:marBottom w:val="0"/>
      <w:divBdr>
        <w:top w:val="none" w:sz="0" w:space="0" w:color="auto"/>
        <w:left w:val="none" w:sz="0" w:space="0" w:color="auto"/>
        <w:bottom w:val="none" w:sz="0" w:space="0" w:color="auto"/>
        <w:right w:val="none" w:sz="0" w:space="0" w:color="auto"/>
      </w:divBdr>
    </w:div>
    <w:div w:id="2068063846">
      <w:marLeft w:val="640"/>
      <w:marRight w:val="0"/>
      <w:marTop w:val="0"/>
      <w:marBottom w:val="0"/>
      <w:divBdr>
        <w:top w:val="none" w:sz="0" w:space="0" w:color="auto"/>
        <w:left w:val="none" w:sz="0" w:space="0" w:color="auto"/>
        <w:bottom w:val="none" w:sz="0" w:space="0" w:color="auto"/>
        <w:right w:val="none" w:sz="0" w:space="0" w:color="auto"/>
      </w:divBdr>
    </w:div>
    <w:div w:id="2068069010">
      <w:marLeft w:val="640"/>
      <w:marRight w:val="0"/>
      <w:marTop w:val="0"/>
      <w:marBottom w:val="0"/>
      <w:divBdr>
        <w:top w:val="none" w:sz="0" w:space="0" w:color="auto"/>
        <w:left w:val="none" w:sz="0" w:space="0" w:color="auto"/>
        <w:bottom w:val="none" w:sz="0" w:space="0" w:color="auto"/>
        <w:right w:val="none" w:sz="0" w:space="0" w:color="auto"/>
      </w:divBdr>
    </w:div>
    <w:div w:id="2068071887">
      <w:marLeft w:val="640"/>
      <w:marRight w:val="0"/>
      <w:marTop w:val="0"/>
      <w:marBottom w:val="0"/>
      <w:divBdr>
        <w:top w:val="none" w:sz="0" w:space="0" w:color="auto"/>
        <w:left w:val="none" w:sz="0" w:space="0" w:color="auto"/>
        <w:bottom w:val="none" w:sz="0" w:space="0" w:color="auto"/>
        <w:right w:val="none" w:sz="0" w:space="0" w:color="auto"/>
      </w:divBdr>
    </w:div>
    <w:div w:id="2068339146">
      <w:marLeft w:val="640"/>
      <w:marRight w:val="0"/>
      <w:marTop w:val="0"/>
      <w:marBottom w:val="0"/>
      <w:divBdr>
        <w:top w:val="none" w:sz="0" w:space="0" w:color="auto"/>
        <w:left w:val="none" w:sz="0" w:space="0" w:color="auto"/>
        <w:bottom w:val="none" w:sz="0" w:space="0" w:color="auto"/>
        <w:right w:val="none" w:sz="0" w:space="0" w:color="auto"/>
      </w:divBdr>
    </w:div>
    <w:div w:id="2068382659">
      <w:marLeft w:val="640"/>
      <w:marRight w:val="0"/>
      <w:marTop w:val="0"/>
      <w:marBottom w:val="0"/>
      <w:divBdr>
        <w:top w:val="none" w:sz="0" w:space="0" w:color="auto"/>
        <w:left w:val="none" w:sz="0" w:space="0" w:color="auto"/>
        <w:bottom w:val="none" w:sz="0" w:space="0" w:color="auto"/>
        <w:right w:val="none" w:sz="0" w:space="0" w:color="auto"/>
      </w:divBdr>
    </w:div>
    <w:div w:id="2068414387">
      <w:marLeft w:val="640"/>
      <w:marRight w:val="0"/>
      <w:marTop w:val="0"/>
      <w:marBottom w:val="0"/>
      <w:divBdr>
        <w:top w:val="none" w:sz="0" w:space="0" w:color="auto"/>
        <w:left w:val="none" w:sz="0" w:space="0" w:color="auto"/>
        <w:bottom w:val="none" w:sz="0" w:space="0" w:color="auto"/>
        <w:right w:val="none" w:sz="0" w:space="0" w:color="auto"/>
      </w:divBdr>
    </w:div>
    <w:div w:id="2068648324">
      <w:marLeft w:val="640"/>
      <w:marRight w:val="0"/>
      <w:marTop w:val="0"/>
      <w:marBottom w:val="0"/>
      <w:divBdr>
        <w:top w:val="none" w:sz="0" w:space="0" w:color="auto"/>
        <w:left w:val="none" w:sz="0" w:space="0" w:color="auto"/>
        <w:bottom w:val="none" w:sz="0" w:space="0" w:color="auto"/>
        <w:right w:val="none" w:sz="0" w:space="0" w:color="auto"/>
      </w:divBdr>
    </w:div>
    <w:div w:id="2068793859">
      <w:marLeft w:val="640"/>
      <w:marRight w:val="0"/>
      <w:marTop w:val="0"/>
      <w:marBottom w:val="0"/>
      <w:divBdr>
        <w:top w:val="none" w:sz="0" w:space="0" w:color="auto"/>
        <w:left w:val="none" w:sz="0" w:space="0" w:color="auto"/>
        <w:bottom w:val="none" w:sz="0" w:space="0" w:color="auto"/>
        <w:right w:val="none" w:sz="0" w:space="0" w:color="auto"/>
      </w:divBdr>
    </w:div>
    <w:div w:id="2068844812">
      <w:marLeft w:val="640"/>
      <w:marRight w:val="0"/>
      <w:marTop w:val="0"/>
      <w:marBottom w:val="0"/>
      <w:divBdr>
        <w:top w:val="none" w:sz="0" w:space="0" w:color="auto"/>
        <w:left w:val="none" w:sz="0" w:space="0" w:color="auto"/>
        <w:bottom w:val="none" w:sz="0" w:space="0" w:color="auto"/>
        <w:right w:val="none" w:sz="0" w:space="0" w:color="auto"/>
      </w:divBdr>
    </w:div>
    <w:div w:id="2068869548">
      <w:marLeft w:val="640"/>
      <w:marRight w:val="0"/>
      <w:marTop w:val="0"/>
      <w:marBottom w:val="0"/>
      <w:divBdr>
        <w:top w:val="none" w:sz="0" w:space="0" w:color="auto"/>
        <w:left w:val="none" w:sz="0" w:space="0" w:color="auto"/>
        <w:bottom w:val="none" w:sz="0" w:space="0" w:color="auto"/>
        <w:right w:val="none" w:sz="0" w:space="0" w:color="auto"/>
      </w:divBdr>
    </w:div>
    <w:div w:id="2068869610">
      <w:marLeft w:val="640"/>
      <w:marRight w:val="0"/>
      <w:marTop w:val="0"/>
      <w:marBottom w:val="0"/>
      <w:divBdr>
        <w:top w:val="none" w:sz="0" w:space="0" w:color="auto"/>
        <w:left w:val="none" w:sz="0" w:space="0" w:color="auto"/>
        <w:bottom w:val="none" w:sz="0" w:space="0" w:color="auto"/>
        <w:right w:val="none" w:sz="0" w:space="0" w:color="auto"/>
      </w:divBdr>
    </w:div>
    <w:div w:id="2068870119">
      <w:marLeft w:val="640"/>
      <w:marRight w:val="0"/>
      <w:marTop w:val="0"/>
      <w:marBottom w:val="0"/>
      <w:divBdr>
        <w:top w:val="none" w:sz="0" w:space="0" w:color="auto"/>
        <w:left w:val="none" w:sz="0" w:space="0" w:color="auto"/>
        <w:bottom w:val="none" w:sz="0" w:space="0" w:color="auto"/>
        <w:right w:val="none" w:sz="0" w:space="0" w:color="auto"/>
      </w:divBdr>
    </w:div>
    <w:div w:id="2068872679">
      <w:marLeft w:val="640"/>
      <w:marRight w:val="0"/>
      <w:marTop w:val="0"/>
      <w:marBottom w:val="0"/>
      <w:divBdr>
        <w:top w:val="none" w:sz="0" w:space="0" w:color="auto"/>
        <w:left w:val="none" w:sz="0" w:space="0" w:color="auto"/>
        <w:bottom w:val="none" w:sz="0" w:space="0" w:color="auto"/>
        <w:right w:val="none" w:sz="0" w:space="0" w:color="auto"/>
      </w:divBdr>
    </w:div>
    <w:div w:id="2068914203">
      <w:marLeft w:val="640"/>
      <w:marRight w:val="0"/>
      <w:marTop w:val="0"/>
      <w:marBottom w:val="0"/>
      <w:divBdr>
        <w:top w:val="none" w:sz="0" w:space="0" w:color="auto"/>
        <w:left w:val="none" w:sz="0" w:space="0" w:color="auto"/>
        <w:bottom w:val="none" w:sz="0" w:space="0" w:color="auto"/>
        <w:right w:val="none" w:sz="0" w:space="0" w:color="auto"/>
      </w:divBdr>
    </w:div>
    <w:div w:id="2068918160">
      <w:marLeft w:val="640"/>
      <w:marRight w:val="0"/>
      <w:marTop w:val="0"/>
      <w:marBottom w:val="0"/>
      <w:divBdr>
        <w:top w:val="none" w:sz="0" w:space="0" w:color="auto"/>
        <w:left w:val="none" w:sz="0" w:space="0" w:color="auto"/>
        <w:bottom w:val="none" w:sz="0" w:space="0" w:color="auto"/>
        <w:right w:val="none" w:sz="0" w:space="0" w:color="auto"/>
      </w:divBdr>
    </w:div>
    <w:div w:id="2069037918">
      <w:marLeft w:val="640"/>
      <w:marRight w:val="0"/>
      <w:marTop w:val="0"/>
      <w:marBottom w:val="0"/>
      <w:divBdr>
        <w:top w:val="none" w:sz="0" w:space="0" w:color="auto"/>
        <w:left w:val="none" w:sz="0" w:space="0" w:color="auto"/>
        <w:bottom w:val="none" w:sz="0" w:space="0" w:color="auto"/>
        <w:right w:val="none" w:sz="0" w:space="0" w:color="auto"/>
      </w:divBdr>
    </w:div>
    <w:div w:id="2069104382">
      <w:marLeft w:val="640"/>
      <w:marRight w:val="0"/>
      <w:marTop w:val="0"/>
      <w:marBottom w:val="0"/>
      <w:divBdr>
        <w:top w:val="none" w:sz="0" w:space="0" w:color="auto"/>
        <w:left w:val="none" w:sz="0" w:space="0" w:color="auto"/>
        <w:bottom w:val="none" w:sz="0" w:space="0" w:color="auto"/>
        <w:right w:val="none" w:sz="0" w:space="0" w:color="auto"/>
      </w:divBdr>
    </w:div>
    <w:div w:id="2069105719">
      <w:marLeft w:val="640"/>
      <w:marRight w:val="0"/>
      <w:marTop w:val="0"/>
      <w:marBottom w:val="0"/>
      <w:divBdr>
        <w:top w:val="none" w:sz="0" w:space="0" w:color="auto"/>
        <w:left w:val="none" w:sz="0" w:space="0" w:color="auto"/>
        <w:bottom w:val="none" w:sz="0" w:space="0" w:color="auto"/>
        <w:right w:val="none" w:sz="0" w:space="0" w:color="auto"/>
      </w:divBdr>
    </w:div>
    <w:div w:id="2069109882">
      <w:marLeft w:val="640"/>
      <w:marRight w:val="0"/>
      <w:marTop w:val="0"/>
      <w:marBottom w:val="0"/>
      <w:divBdr>
        <w:top w:val="none" w:sz="0" w:space="0" w:color="auto"/>
        <w:left w:val="none" w:sz="0" w:space="0" w:color="auto"/>
        <w:bottom w:val="none" w:sz="0" w:space="0" w:color="auto"/>
        <w:right w:val="none" w:sz="0" w:space="0" w:color="auto"/>
      </w:divBdr>
    </w:div>
    <w:div w:id="2069180765">
      <w:marLeft w:val="480"/>
      <w:marRight w:val="0"/>
      <w:marTop w:val="0"/>
      <w:marBottom w:val="0"/>
      <w:divBdr>
        <w:top w:val="none" w:sz="0" w:space="0" w:color="auto"/>
        <w:left w:val="none" w:sz="0" w:space="0" w:color="auto"/>
        <w:bottom w:val="none" w:sz="0" w:space="0" w:color="auto"/>
        <w:right w:val="none" w:sz="0" w:space="0" w:color="auto"/>
      </w:divBdr>
    </w:div>
    <w:div w:id="2069299215">
      <w:marLeft w:val="640"/>
      <w:marRight w:val="0"/>
      <w:marTop w:val="0"/>
      <w:marBottom w:val="0"/>
      <w:divBdr>
        <w:top w:val="none" w:sz="0" w:space="0" w:color="auto"/>
        <w:left w:val="none" w:sz="0" w:space="0" w:color="auto"/>
        <w:bottom w:val="none" w:sz="0" w:space="0" w:color="auto"/>
        <w:right w:val="none" w:sz="0" w:space="0" w:color="auto"/>
      </w:divBdr>
    </w:div>
    <w:div w:id="2069306869">
      <w:marLeft w:val="640"/>
      <w:marRight w:val="0"/>
      <w:marTop w:val="0"/>
      <w:marBottom w:val="0"/>
      <w:divBdr>
        <w:top w:val="none" w:sz="0" w:space="0" w:color="auto"/>
        <w:left w:val="none" w:sz="0" w:space="0" w:color="auto"/>
        <w:bottom w:val="none" w:sz="0" w:space="0" w:color="auto"/>
        <w:right w:val="none" w:sz="0" w:space="0" w:color="auto"/>
      </w:divBdr>
    </w:div>
    <w:div w:id="2069377995">
      <w:marLeft w:val="640"/>
      <w:marRight w:val="0"/>
      <w:marTop w:val="0"/>
      <w:marBottom w:val="0"/>
      <w:divBdr>
        <w:top w:val="none" w:sz="0" w:space="0" w:color="auto"/>
        <w:left w:val="none" w:sz="0" w:space="0" w:color="auto"/>
        <w:bottom w:val="none" w:sz="0" w:space="0" w:color="auto"/>
        <w:right w:val="none" w:sz="0" w:space="0" w:color="auto"/>
      </w:divBdr>
    </w:div>
    <w:div w:id="2069721611">
      <w:marLeft w:val="640"/>
      <w:marRight w:val="0"/>
      <w:marTop w:val="0"/>
      <w:marBottom w:val="0"/>
      <w:divBdr>
        <w:top w:val="none" w:sz="0" w:space="0" w:color="auto"/>
        <w:left w:val="none" w:sz="0" w:space="0" w:color="auto"/>
        <w:bottom w:val="none" w:sz="0" w:space="0" w:color="auto"/>
        <w:right w:val="none" w:sz="0" w:space="0" w:color="auto"/>
      </w:divBdr>
    </w:div>
    <w:div w:id="2069763971">
      <w:marLeft w:val="640"/>
      <w:marRight w:val="0"/>
      <w:marTop w:val="0"/>
      <w:marBottom w:val="0"/>
      <w:divBdr>
        <w:top w:val="none" w:sz="0" w:space="0" w:color="auto"/>
        <w:left w:val="none" w:sz="0" w:space="0" w:color="auto"/>
        <w:bottom w:val="none" w:sz="0" w:space="0" w:color="auto"/>
        <w:right w:val="none" w:sz="0" w:space="0" w:color="auto"/>
      </w:divBdr>
    </w:div>
    <w:div w:id="2069837734">
      <w:marLeft w:val="640"/>
      <w:marRight w:val="0"/>
      <w:marTop w:val="0"/>
      <w:marBottom w:val="0"/>
      <w:divBdr>
        <w:top w:val="none" w:sz="0" w:space="0" w:color="auto"/>
        <w:left w:val="none" w:sz="0" w:space="0" w:color="auto"/>
        <w:bottom w:val="none" w:sz="0" w:space="0" w:color="auto"/>
        <w:right w:val="none" w:sz="0" w:space="0" w:color="auto"/>
      </w:divBdr>
    </w:div>
    <w:div w:id="2069842821">
      <w:marLeft w:val="640"/>
      <w:marRight w:val="0"/>
      <w:marTop w:val="0"/>
      <w:marBottom w:val="0"/>
      <w:divBdr>
        <w:top w:val="none" w:sz="0" w:space="0" w:color="auto"/>
        <w:left w:val="none" w:sz="0" w:space="0" w:color="auto"/>
        <w:bottom w:val="none" w:sz="0" w:space="0" w:color="auto"/>
        <w:right w:val="none" w:sz="0" w:space="0" w:color="auto"/>
      </w:divBdr>
    </w:div>
    <w:div w:id="2069843389">
      <w:marLeft w:val="640"/>
      <w:marRight w:val="0"/>
      <w:marTop w:val="0"/>
      <w:marBottom w:val="0"/>
      <w:divBdr>
        <w:top w:val="none" w:sz="0" w:space="0" w:color="auto"/>
        <w:left w:val="none" w:sz="0" w:space="0" w:color="auto"/>
        <w:bottom w:val="none" w:sz="0" w:space="0" w:color="auto"/>
        <w:right w:val="none" w:sz="0" w:space="0" w:color="auto"/>
      </w:divBdr>
    </w:div>
    <w:div w:id="2069910430">
      <w:marLeft w:val="640"/>
      <w:marRight w:val="0"/>
      <w:marTop w:val="0"/>
      <w:marBottom w:val="0"/>
      <w:divBdr>
        <w:top w:val="none" w:sz="0" w:space="0" w:color="auto"/>
        <w:left w:val="none" w:sz="0" w:space="0" w:color="auto"/>
        <w:bottom w:val="none" w:sz="0" w:space="0" w:color="auto"/>
        <w:right w:val="none" w:sz="0" w:space="0" w:color="auto"/>
      </w:divBdr>
    </w:div>
    <w:div w:id="2070036931">
      <w:marLeft w:val="640"/>
      <w:marRight w:val="0"/>
      <w:marTop w:val="0"/>
      <w:marBottom w:val="0"/>
      <w:divBdr>
        <w:top w:val="none" w:sz="0" w:space="0" w:color="auto"/>
        <w:left w:val="none" w:sz="0" w:space="0" w:color="auto"/>
        <w:bottom w:val="none" w:sz="0" w:space="0" w:color="auto"/>
        <w:right w:val="none" w:sz="0" w:space="0" w:color="auto"/>
      </w:divBdr>
    </w:div>
    <w:div w:id="2070112053">
      <w:marLeft w:val="640"/>
      <w:marRight w:val="0"/>
      <w:marTop w:val="0"/>
      <w:marBottom w:val="0"/>
      <w:divBdr>
        <w:top w:val="none" w:sz="0" w:space="0" w:color="auto"/>
        <w:left w:val="none" w:sz="0" w:space="0" w:color="auto"/>
        <w:bottom w:val="none" w:sz="0" w:space="0" w:color="auto"/>
        <w:right w:val="none" w:sz="0" w:space="0" w:color="auto"/>
      </w:divBdr>
    </w:div>
    <w:div w:id="2070155360">
      <w:marLeft w:val="640"/>
      <w:marRight w:val="0"/>
      <w:marTop w:val="0"/>
      <w:marBottom w:val="0"/>
      <w:divBdr>
        <w:top w:val="none" w:sz="0" w:space="0" w:color="auto"/>
        <w:left w:val="none" w:sz="0" w:space="0" w:color="auto"/>
        <w:bottom w:val="none" w:sz="0" w:space="0" w:color="auto"/>
        <w:right w:val="none" w:sz="0" w:space="0" w:color="auto"/>
      </w:divBdr>
    </w:div>
    <w:div w:id="2070299538">
      <w:marLeft w:val="640"/>
      <w:marRight w:val="0"/>
      <w:marTop w:val="0"/>
      <w:marBottom w:val="0"/>
      <w:divBdr>
        <w:top w:val="none" w:sz="0" w:space="0" w:color="auto"/>
        <w:left w:val="none" w:sz="0" w:space="0" w:color="auto"/>
        <w:bottom w:val="none" w:sz="0" w:space="0" w:color="auto"/>
        <w:right w:val="none" w:sz="0" w:space="0" w:color="auto"/>
      </w:divBdr>
    </w:div>
    <w:div w:id="2070300778">
      <w:marLeft w:val="640"/>
      <w:marRight w:val="0"/>
      <w:marTop w:val="0"/>
      <w:marBottom w:val="0"/>
      <w:divBdr>
        <w:top w:val="none" w:sz="0" w:space="0" w:color="auto"/>
        <w:left w:val="none" w:sz="0" w:space="0" w:color="auto"/>
        <w:bottom w:val="none" w:sz="0" w:space="0" w:color="auto"/>
        <w:right w:val="none" w:sz="0" w:space="0" w:color="auto"/>
      </w:divBdr>
    </w:div>
    <w:div w:id="2070492669">
      <w:marLeft w:val="640"/>
      <w:marRight w:val="0"/>
      <w:marTop w:val="0"/>
      <w:marBottom w:val="0"/>
      <w:divBdr>
        <w:top w:val="none" w:sz="0" w:space="0" w:color="auto"/>
        <w:left w:val="none" w:sz="0" w:space="0" w:color="auto"/>
        <w:bottom w:val="none" w:sz="0" w:space="0" w:color="auto"/>
        <w:right w:val="none" w:sz="0" w:space="0" w:color="auto"/>
      </w:divBdr>
    </w:div>
    <w:div w:id="2070492792">
      <w:marLeft w:val="640"/>
      <w:marRight w:val="0"/>
      <w:marTop w:val="0"/>
      <w:marBottom w:val="0"/>
      <w:divBdr>
        <w:top w:val="none" w:sz="0" w:space="0" w:color="auto"/>
        <w:left w:val="none" w:sz="0" w:space="0" w:color="auto"/>
        <w:bottom w:val="none" w:sz="0" w:space="0" w:color="auto"/>
        <w:right w:val="none" w:sz="0" w:space="0" w:color="auto"/>
      </w:divBdr>
    </w:div>
    <w:div w:id="2070494576">
      <w:marLeft w:val="640"/>
      <w:marRight w:val="0"/>
      <w:marTop w:val="0"/>
      <w:marBottom w:val="0"/>
      <w:divBdr>
        <w:top w:val="none" w:sz="0" w:space="0" w:color="auto"/>
        <w:left w:val="none" w:sz="0" w:space="0" w:color="auto"/>
        <w:bottom w:val="none" w:sz="0" w:space="0" w:color="auto"/>
        <w:right w:val="none" w:sz="0" w:space="0" w:color="auto"/>
      </w:divBdr>
    </w:div>
    <w:div w:id="2070570977">
      <w:marLeft w:val="640"/>
      <w:marRight w:val="0"/>
      <w:marTop w:val="0"/>
      <w:marBottom w:val="0"/>
      <w:divBdr>
        <w:top w:val="none" w:sz="0" w:space="0" w:color="auto"/>
        <w:left w:val="none" w:sz="0" w:space="0" w:color="auto"/>
        <w:bottom w:val="none" w:sz="0" w:space="0" w:color="auto"/>
        <w:right w:val="none" w:sz="0" w:space="0" w:color="auto"/>
      </w:divBdr>
    </w:div>
    <w:div w:id="2070691292">
      <w:marLeft w:val="640"/>
      <w:marRight w:val="0"/>
      <w:marTop w:val="0"/>
      <w:marBottom w:val="0"/>
      <w:divBdr>
        <w:top w:val="none" w:sz="0" w:space="0" w:color="auto"/>
        <w:left w:val="none" w:sz="0" w:space="0" w:color="auto"/>
        <w:bottom w:val="none" w:sz="0" w:space="0" w:color="auto"/>
        <w:right w:val="none" w:sz="0" w:space="0" w:color="auto"/>
      </w:divBdr>
    </w:div>
    <w:div w:id="2070692582">
      <w:marLeft w:val="640"/>
      <w:marRight w:val="0"/>
      <w:marTop w:val="0"/>
      <w:marBottom w:val="0"/>
      <w:divBdr>
        <w:top w:val="none" w:sz="0" w:space="0" w:color="auto"/>
        <w:left w:val="none" w:sz="0" w:space="0" w:color="auto"/>
        <w:bottom w:val="none" w:sz="0" w:space="0" w:color="auto"/>
        <w:right w:val="none" w:sz="0" w:space="0" w:color="auto"/>
      </w:divBdr>
    </w:div>
    <w:div w:id="2070758867">
      <w:marLeft w:val="640"/>
      <w:marRight w:val="0"/>
      <w:marTop w:val="0"/>
      <w:marBottom w:val="0"/>
      <w:divBdr>
        <w:top w:val="none" w:sz="0" w:space="0" w:color="auto"/>
        <w:left w:val="none" w:sz="0" w:space="0" w:color="auto"/>
        <w:bottom w:val="none" w:sz="0" w:space="0" w:color="auto"/>
        <w:right w:val="none" w:sz="0" w:space="0" w:color="auto"/>
      </w:divBdr>
    </w:div>
    <w:div w:id="2070808165">
      <w:marLeft w:val="640"/>
      <w:marRight w:val="0"/>
      <w:marTop w:val="0"/>
      <w:marBottom w:val="0"/>
      <w:divBdr>
        <w:top w:val="none" w:sz="0" w:space="0" w:color="auto"/>
        <w:left w:val="none" w:sz="0" w:space="0" w:color="auto"/>
        <w:bottom w:val="none" w:sz="0" w:space="0" w:color="auto"/>
        <w:right w:val="none" w:sz="0" w:space="0" w:color="auto"/>
      </w:divBdr>
    </w:div>
    <w:div w:id="2070954741">
      <w:marLeft w:val="640"/>
      <w:marRight w:val="0"/>
      <w:marTop w:val="0"/>
      <w:marBottom w:val="0"/>
      <w:divBdr>
        <w:top w:val="none" w:sz="0" w:space="0" w:color="auto"/>
        <w:left w:val="none" w:sz="0" w:space="0" w:color="auto"/>
        <w:bottom w:val="none" w:sz="0" w:space="0" w:color="auto"/>
        <w:right w:val="none" w:sz="0" w:space="0" w:color="auto"/>
      </w:divBdr>
    </w:div>
    <w:div w:id="2070955540">
      <w:marLeft w:val="640"/>
      <w:marRight w:val="0"/>
      <w:marTop w:val="0"/>
      <w:marBottom w:val="0"/>
      <w:divBdr>
        <w:top w:val="none" w:sz="0" w:space="0" w:color="auto"/>
        <w:left w:val="none" w:sz="0" w:space="0" w:color="auto"/>
        <w:bottom w:val="none" w:sz="0" w:space="0" w:color="auto"/>
        <w:right w:val="none" w:sz="0" w:space="0" w:color="auto"/>
      </w:divBdr>
    </w:div>
    <w:div w:id="2070959400">
      <w:marLeft w:val="640"/>
      <w:marRight w:val="0"/>
      <w:marTop w:val="0"/>
      <w:marBottom w:val="0"/>
      <w:divBdr>
        <w:top w:val="none" w:sz="0" w:space="0" w:color="auto"/>
        <w:left w:val="none" w:sz="0" w:space="0" w:color="auto"/>
        <w:bottom w:val="none" w:sz="0" w:space="0" w:color="auto"/>
        <w:right w:val="none" w:sz="0" w:space="0" w:color="auto"/>
      </w:divBdr>
    </w:div>
    <w:div w:id="2071224280">
      <w:marLeft w:val="640"/>
      <w:marRight w:val="0"/>
      <w:marTop w:val="0"/>
      <w:marBottom w:val="0"/>
      <w:divBdr>
        <w:top w:val="none" w:sz="0" w:space="0" w:color="auto"/>
        <w:left w:val="none" w:sz="0" w:space="0" w:color="auto"/>
        <w:bottom w:val="none" w:sz="0" w:space="0" w:color="auto"/>
        <w:right w:val="none" w:sz="0" w:space="0" w:color="auto"/>
      </w:divBdr>
    </w:div>
    <w:div w:id="2071229198">
      <w:marLeft w:val="640"/>
      <w:marRight w:val="0"/>
      <w:marTop w:val="0"/>
      <w:marBottom w:val="0"/>
      <w:divBdr>
        <w:top w:val="none" w:sz="0" w:space="0" w:color="auto"/>
        <w:left w:val="none" w:sz="0" w:space="0" w:color="auto"/>
        <w:bottom w:val="none" w:sz="0" w:space="0" w:color="auto"/>
        <w:right w:val="none" w:sz="0" w:space="0" w:color="auto"/>
      </w:divBdr>
    </w:div>
    <w:div w:id="2071270235">
      <w:marLeft w:val="640"/>
      <w:marRight w:val="0"/>
      <w:marTop w:val="0"/>
      <w:marBottom w:val="0"/>
      <w:divBdr>
        <w:top w:val="none" w:sz="0" w:space="0" w:color="auto"/>
        <w:left w:val="none" w:sz="0" w:space="0" w:color="auto"/>
        <w:bottom w:val="none" w:sz="0" w:space="0" w:color="auto"/>
        <w:right w:val="none" w:sz="0" w:space="0" w:color="auto"/>
      </w:divBdr>
    </w:div>
    <w:div w:id="2071343105">
      <w:marLeft w:val="640"/>
      <w:marRight w:val="0"/>
      <w:marTop w:val="0"/>
      <w:marBottom w:val="0"/>
      <w:divBdr>
        <w:top w:val="none" w:sz="0" w:space="0" w:color="auto"/>
        <w:left w:val="none" w:sz="0" w:space="0" w:color="auto"/>
        <w:bottom w:val="none" w:sz="0" w:space="0" w:color="auto"/>
        <w:right w:val="none" w:sz="0" w:space="0" w:color="auto"/>
      </w:divBdr>
    </w:div>
    <w:div w:id="2071345554">
      <w:marLeft w:val="640"/>
      <w:marRight w:val="0"/>
      <w:marTop w:val="0"/>
      <w:marBottom w:val="0"/>
      <w:divBdr>
        <w:top w:val="none" w:sz="0" w:space="0" w:color="auto"/>
        <w:left w:val="none" w:sz="0" w:space="0" w:color="auto"/>
        <w:bottom w:val="none" w:sz="0" w:space="0" w:color="auto"/>
        <w:right w:val="none" w:sz="0" w:space="0" w:color="auto"/>
      </w:divBdr>
    </w:div>
    <w:div w:id="2071346829">
      <w:marLeft w:val="640"/>
      <w:marRight w:val="0"/>
      <w:marTop w:val="0"/>
      <w:marBottom w:val="0"/>
      <w:divBdr>
        <w:top w:val="none" w:sz="0" w:space="0" w:color="auto"/>
        <w:left w:val="none" w:sz="0" w:space="0" w:color="auto"/>
        <w:bottom w:val="none" w:sz="0" w:space="0" w:color="auto"/>
        <w:right w:val="none" w:sz="0" w:space="0" w:color="auto"/>
      </w:divBdr>
    </w:div>
    <w:div w:id="2071347865">
      <w:marLeft w:val="640"/>
      <w:marRight w:val="0"/>
      <w:marTop w:val="0"/>
      <w:marBottom w:val="0"/>
      <w:divBdr>
        <w:top w:val="none" w:sz="0" w:space="0" w:color="auto"/>
        <w:left w:val="none" w:sz="0" w:space="0" w:color="auto"/>
        <w:bottom w:val="none" w:sz="0" w:space="0" w:color="auto"/>
        <w:right w:val="none" w:sz="0" w:space="0" w:color="auto"/>
      </w:divBdr>
    </w:div>
    <w:div w:id="2071922121">
      <w:marLeft w:val="640"/>
      <w:marRight w:val="0"/>
      <w:marTop w:val="0"/>
      <w:marBottom w:val="0"/>
      <w:divBdr>
        <w:top w:val="none" w:sz="0" w:space="0" w:color="auto"/>
        <w:left w:val="none" w:sz="0" w:space="0" w:color="auto"/>
        <w:bottom w:val="none" w:sz="0" w:space="0" w:color="auto"/>
        <w:right w:val="none" w:sz="0" w:space="0" w:color="auto"/>
      </w:divBdr>
    </w:div>
    <w:div w:id="2072267941">
      <w:marLeft w:val="640"/>
      <w:marRight w:val="0"/>
      <w:marTop w:val="0"/>
      <w:marBottom w:val="0"/>
      <w:divBdr>
        <w:top w:val="none" w:sz="0" w:space="0" w:color="auto"/>
        <w:left w:val="none" w:sz="0" w:space="0" w:color="auto"/>
        <w:bottom w:val="none" w:sz="0" w:space="0" w:color="auto"/>
        <w:right w:val="none" w:sz="0" w:space="0" w:color="auto"/>
      </w:divBdr>
    </w:div>
    <w:div w:id="2072578712">
      <w:marLeft w:val="640"/>
      <w:marRight w:val="0"/>
      <w:marTop w:val="0"/>
      <w:marBottom w:val="0"/>
      <w:divBdr>
        <w:top w:val="none" w:sz="0" w:space="0" w:color="auto"/>
        <w:left w:val="none" w:sz="0" w:space="0" w:color="auto"/>
        <w:bottom w:val="none" w:sz="0" w:space="0" w:color="auto"/>
        <w:right w:val="none" w:sz="0" w:space="0" w:color="auto"/>
      </w:divBdr>
    </w:div>
    <w:div w:id="2072649069">
      <w:marLeft w:val="640"/>
      <w:marRight w:val="0"/>
      <w:marTop w:val="0"/>
      <w:marBottom w:val="0"/>
      <w:divBdr>
        <w:top w:val="none" w:sz="0" w:space="0" w:color="auto"/>
        <w:left w:val="none" w:sz="0" w:space="0" w:color="auto"/>
        <w:bottom w:val="none" w:sz="0" w:space="0" w:color="auto"/>
        <w:right w:val="none" w:sz="0" w:space="0" w:color="auto"/>
      </w:divBdr>
    </w:div>
    <w:div w:id="2072652119">
      <w:marLeft w:val="640"/>
      <w:marRight w:val="0"/>
      <w:marTop w:val="0"/>
      <w:marBottom w:val="0"/>
      <w:divBdr>
        <w:top w:val="none" w:sz="0" w:space="0" w:color="auto"/>
        <w:left w:val="none" w:sz="0" w:space="0" w:color="auto"/>
        <w:bottom w:val="none" w:sz="0" w:space="0" w:color="auto"/>
        <w:right w:val="none" w:sz="0" w:space="0" w:color="auto"/>
      </w:divBdr>
    </w:div>
    <w:div w:id="2072658831">
      <w:marLeft w:val="640"/>
      <w:marRight w:val="0"/>
      <w:marTop w:val="0"/>
      <w:marBottom w:val="0"/>
      <w:divBdr>
        <w:top w:val="none" w:sz="0" w:space="0" w:color="auto"/>
        <w:left w:val="none" w:sz="0" w:space="0" w:color="auto"/>
        <w:bottom w:val="none" w:sz="0" w:space="0" w:color="auto"/>
        <w:right w:val="none" w:sz="0" w:space="0" w:color="auto"/>
      </w:divBdr>
    </w:div>
    <w:div w:id="2072924621">
      <w:marLeft w:val="640"/>
      <w:marRight w:val="0"/>
      <w:marTop w:val="0"/>
      <w:marBottom w:val="0"/>
      <w:divBdr>
        <w:top w:val="none" w:sz="0" w:space="0" w:color="auto"/>
        <w:left w:val="none" w:sz="0" w:space="0" w:color="auto"/>
        <w:bottom w:val="none" w:sz="0" w:space="0" w:color="auto"/>
        <w:right w:val="none" w:sz="0" w:space="0" w:color="auto"/>
      </w:divBdr>
    </w:div>
    <w:div w:id="2073307200">
      <w:marLeft w:val="640"/>
      <w:marRight w:val="0"/>
      <w:marTop w:val="0"/>
      <w:marBottom w:val="0"/>
      <w:divBdr>
        <w:top w:val="none" w:sz="0" w:space="0" w:color="auto"/>
        <w:left w:val="none" w:sz="0" w:space="0" w:color="auto"/>
        <w:bottom w:val="none" w:sz="0" w:space="0" w:color="auto"/>
        <w:right w:val="none" w:sz="0" w:space="0" w:color="auto"/>
      </w:divBdr>
    </w:div>
    <w:div w:id="2073388683">
      <w:marLeft w:val="640"/>
      <w:marRight w:val="0"/>
      <w:marTop w:val="0"/>
      <w:marBottom w:val="0"/>
      <w:divBdr>
        <w:top w:val="none" w:sz="0" w:space="0" w:color="auto"/>
        <w:left w:val="none" w:sz="0" w:space="0" w:color="auto"/>
        <w:bottom w:val="none" w:sz="0" w:space="0" w:color="auto"/>
        <w:right w:val="none" w:sz="0" w:space="0" w:color="auto"/>
      </w:divBdr>
    </w:div>
    <w:div w:id="2073455804">
      <w:marLeft w:val="640"/>
      <w:marRight w:val="0"/>
      <w:marTop w:val="0"/>
      <w:marBottom w:val="0"/>
      <w:divBdr>
        <w:top w:val="none" w:sz="0" w:space="0" w:color="auto"/>
        <w:left w:val="none" w:sz="0" w:space="0" w:color="auto"/>
        <w:bottom w:val="none" w:sz="0" w:space="0" w:color="auto"/>
        <w:right w:val="none" w:sz="0" w:space="0" w:color="auto"/>
      </w:divBdr>
    </w:div>
    <w:div w:id="2073499509">
      <w:marLeft w:val="640"/>
      <w:marRight w:val="0"/>
      <w:marTop w:val="0"/>
      <w:marBottom w:val="0"/>
      <w:divBdr>
        <w:top w:val="none" w:sz="0" w:space="0" w:color="auto"/>
        <w:left w:val="none" w:sz="0" w:space="0" w:color="auto"/>
        <w:bottom w:val="none" w:sz="0" w:space="0" w:color="auto"/>
        <w:right w:val="none" w:sz="0" w:space="0" w:color="auto"/>
      </w:divBdr>
    </w:div>
    <w:div w:id="2073504321">
      <w:marLeft w:val="640"/>
      <w:marRight w:val="0"/>
      <w:marTop w:val="0"/>
      <w:marBottom w:val="0"/>
      <w:divBdr>
        <w:top w:val="none" w:sz="0" w:space="0" w:color="auto"/>
        <w:left w:val="none" w:sz="0" w:space="0" w:color="auto"/>
        <w:bottom w:val="none" w:sz="0" w:space="0" w:color="auto"/>
        <w:right w:val="none" w:sz="0" w:space="0" w:color="auto"/>
      </w:divBdr>
    </w:div>
    <w:div w:id="2073573651">
      <w:marLeft w:val="640"/>
      <w:marRight w:val="0"/>
      <w:marTop w:val="0"/>
      <w:marBottom w:val="0"/>
      <w:divBdr>
        <w:top w:val="none" w:sz="0" w:space="0" w:color="auto"/>
        <w:left w:val="none" w:sz="0" w:space="0" w:color="auto"/>
        <w:bottom w:val="none" w:sz="0" w:space="0" w:color="auto"/>
        <w:right w:val="none" w:sz="0" w:space="0" w:color="auto"/>
      </w:divBdr>
    </w:div>
    <w:div w:id="2073573682">
      <w:marLeft w:val="640"/>
      <w:marRight w:val="0"/>
      <w:marTop w:val="0"/>
      <w:marBottom w:val="0"/>
      <w:divBdr>
        <w:top w:val="none" w:sz="0" w:space="0" w:color="auto"/>
        <w:left w:val="none" w:sz="0" w:space="0" w:color="auto"/>
        <w:bottom w:val="none" w:sz="0" w:space="0" w:color="auto"/>
        <w:right w:val="none" w:sz="0" w:space="0" w:color="auto"/>
      </w:divBdr>
    </w:div>
    <w:div w:id="2073580503">
      <w:marLeft w:val="640"/>
      <w:marRight w:val="0"/>
      <w:marTop w:val="0"/>
      <w:marBottom w:val="0"/>
      <w:divBdr>
        <w:top w:val="none" w:sz="0" w:space="0" w:color="auto"/>
        <w:left w:val="none" w:sz="0" w:space="0" w:color="auto"/>
        <w:bottom w:val="none" w:sz="0" w:space="0" w:color="auto"/>
        <w:right w:val="none" w:sz="0" w:space="0" w:color="auto"/>
      </w:divBdr>
    </w:div>
    <w:div w:id="2073771274">
      <w:marLeft w:val="640"/>
      <w:marRight w:val="0"/>
      <w:marTop w:val="0"/>
      <w:marBottom w:val="0"/>
      <w:divBdr>
        <w:top w:val="none" w:sz="0" w:space="0" w:color="auto"/>
        <w:left w:val="none" w:sz="0" w:space="0" w:color="auto"/>
        <w:bottom w:val="none" w:sz="0" w:space="0" w:color="auto"/>
        <w:right w:val="none" w:sz="0" w:space="0" w:color="auto"/>
      </w:divBdr>
    </w:div>
    <w:div w:id="2074236560">
      <w:marLeft w:val="640"/>
      <w:marRight w:val="0"/>
      <w:marTop w:val="0"/>
      <w:marBottom w:val="0"/>
      <w:divBdr>
        <w:top w:val="none" w:sz="0" w:space="0" w:color="auto"/>
        <w:left w:val="none" w:sz="0" w:space="0" w:color="auto"/>
        <w:bottom w:val="none" w:sz="0" w:space="0" w:color="auto"/>
        <w:right w:val="none" w:sz="0" w:space="0" w:color="auto"/>
      </w:divBdr>
    </w:div>
    <w:div w:id="2074310346">
      <w:marLeft w:val="640"/>
      <w:marRight w:val="0"/>
      <w:marTop w:val="0"/>
      <w:marBottom w:val="0"/>
      <w:divBdr>
        <w:top w:val="none" w:sz="0" w:space="0" w:color="auto"/>
        <w:left w:val="none" w:sz="0" w:space="0" w:color="auto"/>
        <w:bottom w:val="none" w:sz="0" w:space="0" w:color="auto"/>
        <w:right w:val="none" w:sz="0" w:space="0" w:color="auto"/>
      </w:divBdr>
    </w:div>
    <w:div w:id="2074349315">
      <w:marLeft w:val="640"/>
      <w:marRight w:val="0"/>
      <w:marTop w:val="0"/>
      <w:marBottom w:val="0"/>
      <w:divBdr>
        <w:top w:val="none" w:sz="0" w:space="0" w:color="auto"/>
        <w:left w:val="none" w:sz="0" w:space="0" w:color="auto"/>
        <w:bottom w:val="none" w:sz="0" w:space="0" w:color="auto"/>
        <w:right w:val="none" w:sz="0" w:space="0" w:color="auto"/>
      </w:divBdr>
    </w:div>
    <w:div w:id="2074422522">
      <w:marLeft w:val="640"/>
      <w:marRight w:val="0"/>
      <w:marTop w:val="0"/>
      <w:marBottom w:val="0"/>
      <w:divBdr>
        <w:top w:val="none" w:sz="0" w:space="0" w:color="auto"/>
        <w:left w:val="none" w:sz="0" w:space="0" w:color="auto"/>
        <w:bottom w:val="none" w:sz="0" w:space="0" w:color="auto"/>
        <w:right w:val="none" w:sz="0" w:space="0" w:color="auto"/>
      </w:divBdr>
    </w:div>
    <w:div w:id="2074428162">
      <w:marLeft w:val="640"/>
      <w:marRight w:val="0"/>
      <w:marTop w:val="0"/>
      <w:marBottom w:val="0"/>
      <w:divBdr>
        <w:top w:val="none" w:sz="0" w:space="0" w:color="auto"/>
        <w:left w:val="none" w:sz="0" w:space="0" w:color="auto"/>
        <w:bottom w:val="none" w:sz="0" w:space="0" w:color="auto"/>
        <w:right w:val="none" w:sz="0" w:space="0" w:color="auto"/>
      </w:divBdr>
    </w:div>
    <w:div w:id="2074543657">
      <w:marLeft w:val="640"/>
      <w:marRight w:val="0"/>
      <w:marTop w:val="0"/>
      <w:marBottom w:val="0"/>
      <w:divBdr>
        <w:top w:val="none" w:sz="0" w:space="0" w:color="auto"/>
        <w:left w:val="none" w:sz="0" w:space="0" w:color="auto"/>
        <w:bottom w:val="none" w:sz="0" w:space="0" w:color="auto"/>
        <w:right w:val="none" w:sz="0" w:space="0" w:color="auto"/>
      </w:divBdr>
    </w:div>
    <w:div w:id="2074546322">
      <w:marLeft w:val="640"/>
      <w:marRight w:val="0"/>
      <w:marTop w:val="0"/>
      <w:marBottom w:val="0"/>
      <w:divBdr>
        <w:top w:val="none" w:sz="0" w:space="0" w:color="auto"/>
        <w:left w:val="none" w:sz="0" w:space="0" w:color="auto"/>
        <w:bottom w:val="none" w:sz="0" w:space="0" w:color="auto"/>
        <w:right w:val="none" w:sz="0" w:space="0" w:color="auto"/>
      </w:divBdr>
    </w:div>
    <w:div w:id="2074693006">
      <w:marLeft w:val="640"/>
      <w:marRight w:val="0"/>
      <w:marTop w:val="0"/>
      <w:marBottom w:val="0"/>
      <w:divBdr>
        <w:top w:val="none" w:sz="0" w:space="0" w:color="auto"/>
        <w:left w:val="none" w:sz="0" w:space="0" w:color="auto"/>
        <w:bottom w:val="none" w:sz="0" w:space="0" w:color="auto"/>
        <w:right w:val="none" w:sz="0" w:space="0" w:color="auto"/>
      </w:divBdr>
    </w:div>
    <w:div w:id="2074812154">
      <w:marLeft w:val="640"/>
      <w:marRight w:val="0"/>
      <w:marTop w:val="0"/>
      <w:marBottom w:val="0"/>
      <w:divBdr>
        <w:top w:val="none" w:sz="0" w:space="0" w:color="auto"/>
        <w:left w:val="none" w:sz="0" w:space="0" w:color="auto"/>
        <w:bottom w:val="none" w:sz="0" w:space="0" w:color="auto"/>
        <w:right w:val="none" w:sz="0" w:space="0" w:color="auto"/>
      </w:divBdr>
    </w:div>
    <w:div w:id="2074816376">
      <w:marLeft w:val="640"/>
      <w:marRight w:val="0"/>
      <w:marTop w:val="0"/>
      <w:marBottom w:val="0"/>
      <w:divBdr>
        <w:top w:val="none" w:sz="0" w:space="0" w:color="auto"/>
        <w:left w:val="none" w:sz="0" w:space="0" w:color="auto"/>
        <w:bottom w:val="none" w:sz="0" w:space="0" w:color="auto"/>
        <w:right w:val="none" w:sz="0" w:space="0" w:color="auto"/>
      </w:divBdr>
    </w:div>
    <w:div w:id="2074884732">
      <w:marLeft w:val="640"/>
      <w:marRight w:val="0"/>
      <w:marTop w:val="0"/>
      <w:marBottom w:val="0"/>
      <w:divBdr>
        <w:top w:val="none" w:sz="0" w:space="0" w:color="auto"/>
        <w:left w:val="none" w:sz="0" w:space="0" w:color="auto"/>
        <w:bottom w:val="none" w:sz="0" w:space="0" w:color="auto"/>
        <w:right w:val="none" w:sz="0" w:space="0" w:color="auto"/>
      </w:divBdr>
    </w:div>
    <w:div w:id="2075002065">
      <w:marLeft w:val="640"/>
      <w:marRight w:val="0"/>
      <w:marTop w:val="0"/>
      <w:marBottom w:val="0"/>
      <w:divBdr>
        <w:top w:val="none" w:sz="0" w:space="0" w:color="auto"/>
        <w:left w:val="none" w:sz="0" w:space="0" w:color="auto"/>
        <w:bottom w:val="none" w:sz="0" w:space="0" w:color="auto"/>
        <w:right w:val="none" w:sz="0" w:space="0" w:color="auto"/>
      </w:divBdr>
    </w:div>
    <w:div w:id="2075009689">
      <w:marLeft w:val="640"/>
      <w:marRight w:val="0"/>
      <w:marTop w:val="0"/>
      <w:marBottom w:val="0"/>
      <w:divBdr>
        <w:top w:val="none" w:sz="0" w:space="0" w:color="auto"/>
        <w:left w:val="none" w:sz="0" w:space="0" w:color="auto"/>
        <w:bottom w:val="none" w:sz="0" w:space="0" w:color="auto"/>
        <w:right w:val="none" w:sz="0" w:space="0" w:color="auto"/>
      </w:divBdr>
    </w:div>
    <w:div w:id="2075085469">
      <w:marLeft w:val="640"/>
      <w:marRight w:val="0"/>
      <w:marTop w:val="0"/>
      <w:marBottom w:val="0"/>
      <w:divBdr>
        <w:top w:val="none" w:sz="0" w:space="0" w:color="auto"/>
        <w:left w:val="none" w:sz="0" w:space="0" w:color="auto"/>
        <w:bottom w:val="none" w:sz="0" w:space="0" w:color="auto"/>
        <w:right w:val="none" w:sz="0" w:space="0" w:color="auto"/>
      </w:divBdr>
    </w:div>
    <w:div w:id="2075198876">
      <w:marLeft w:val="640"/>
      <w:marRight w:val="0"/>
      <w:marTop w:val="0"/>
      <w:marBottom w:val="0"/>
      <w:divBdr>
        <w:top w:val="none" w:sz="0" w:space="0" w:color="auto"/>
        <w:left w:val="none" w:sz="0" w:space="0" w:color="auto"/>
        <w:bottom w:val="none" w:sz="0" w:space="0" w:color="auto"/>
        <w:right w:val="none" w:sz="0" w:space="0" w:color="auto"/>
      </w:divBdr>
    </w:div>
    <w:div w:id="2075463737">
      <w:marLeft w:val="640"/>
      <w:marRight w:val="0"/>
      <w:marTop w:val="0"/>
      <w:marBottom w:val="0"/>
      <w:divBdr>
        <w:top w:val="none" w:sz="0" w:space="0" w:color="auto"/>
        <w:left w:val="none" w:sz="0" w:space="0" w:color="auto"/>
        <w:bottom w:val="none" w:sz="0" w:space="0" w:color="auto"/>
        <w:right w:val="none" w:sz="0" w:space="0" w:color="auto"/>
      </w:divBdr>
    </w:div>
    <w:div w:id="2075469388">
      <w:marLeft w:val="640"/>
      <w:marRight w:val="0"/>
      <w:marTop w:val="0"/>
      <w:marBottom w:val="0"/>
      <w:divBdr>
        <w:top w:val="none" w:sz="0" w:space="0" w:color="auto"/>
        <w:left w:val="none" w:sz="0" w:space="0" w:color="auto"/>
        <w:bottom w:val="none" w:sz="0" w:space="0" w:color="auto"/>
        <w:right w:val="none" w:sz="0" w:space="0" w:color="auto"/>
      </w:divBdr>
    </w:div>
    <w:div w:id="2075661722">
      <w:marLeft w:val="640"/>
      <w:marRight w:val="0"/>
      <w:marTop w:val="0"/>
      <w:marBottom w:val="0"/>
      <w:divBdr>
        <w:top w:val="none" w:sz="0" w:space="0" w:color="auto"/>
        <w:left w:val="none" w:sz="0" w:space="0" w:color="auto"/>
        <w:bottom w:val="none" w:sz="0" w:space="0" w:color="auto"/>
        <w:right w:val="none" w:sz="0" w:space="0" w:color="auto"/>
      </w:divBdr>
    </w:div>
    <w:div w:id="2075664305">
      <w:marLeft w:val="640"/>
      <w:marRight w:val="0"/>
      <w:marTop w:val="0"/>
      <w:marBottom w:val="0"/>
      <w:divBdr>
        <w:top w:val="none" w:sz="0" w:space="0" w:color="auto"/>
        <w:left w:val="none" w:sz="0" w:space="0" w:color="auto"/>
        <w:bottom w:val="none" w:sz="0" w:space="0" w:color="auto"/>
        <w:right w:val="none" w:sz="0" w:space="0" w:color="auto"/>
      </w:divBdr>
    </w:div>
    <w:div w:id="2075737526">
      <w:marLeft w:val="640"/>
      <w:marRight w:val="0"/>
      <w:marTop w:val="0"/>
      <w:marBottom w:val="0"/>
      <w:divBdr>
        <w:top w:val="none" w:sz="0" w:space="0" w:color="auto"/>
        <w:left w:val="none" w:sz="0" w:space="0" w:color="auto"/>
        <w:bottom w:val="none" w:sz="0" w:space="0" w:color="auto"/>
        <w:right w:val="none" w:sz="0" w:space="0" w:color="auto"/>
      </w:divBdr>
    </w:div>
    <w:div w:id="2075856978">
      <w:marLeft w:val="640"/>
      <w:marRight w:val="0"/>
      <w:marTop w:val="0"/>
      <w:marBottom w:val="0"/>
      <w:divBdr>
        <w:top w:val="none" w:sz="0" w:space="0" w:color="auto"/>
        <w:left w:val="none" w:sz="0" w:space="0" w:color="auto"/>
        <w:bottom w:val="none" w:sz="0" w:space="0" w:color="auto"/>
        <w:right w:val="none" w:sz="0" w:space="0" w:color="auto"/>
      </w:divBdr>
    </w:div>
    <w:div w:id="2075929784">
      <w:marLeft w:val="640"/>
      <w:marRight w:val="0"/>
      <w:marTop w:val="0"/>
      <w:marBottom w:val="0"/>
      <w:divBdr>
        <w:top w:val="none" w:sz="0" w:space="0" w:color="auto"/>
        <w:left w:val="none" w:sz="0" w:space="0" w:color="auto"/>
        <w:bottom w:val="none" w:sz="0" w:space="0" w:color="auto"/>
        <w:right w:val="none" w:sz="0" w:space="0" w:color="auto"/>
      </w:divBdr>
    </w:div>
    <w:div w:id="2075930455">
      <w:marLeft w:val="640"/>
      <w:marRight w:val="0"/>
      <w:marTop w:val="0"/>
      <w:marBottom w:val="0"/>
      <w:divBdr>
        <w:top w:val="none" w:sz="0" w:space="0" w:color="auto"/>
        <w:left w:val="none" w:sz="0" w:space="0" w:color="auto"/>
        <w:bottom w:val="none" w:sz="0" w:space="0" w:color="auto"/>
        <w:right w:val="none" w:sz="0" w:space="0" w:color="auto"/>
      </w:divBdr>
    </w:div>
    <w:div w:id="2075931135">
      <w:marLeft w:val="640"/>
      <w:marRight w:val="0"/>
      <w:marTop w:val="0"/>
      <w:marBottom w:val="0"/>
      <w:divBdr>
        <w:top w:val="none" w:sz="0" w:space="0" w:color="auto"/>
        <w:left w:val="none" w:sz="0" w:space="0" w:color="auto"/>
        <w:bottom w:val="none" w:sz="0" w:space="0" w:color="auto"/>
        <w:right w:val="none" w:sz="0" w:space="0" w:color="auto"/>
      </w:divBdr>
    </w:div>
    <w:div w:id="2076003941">
      <w:marLeft w:val="640"/>
      <w:marRight w:val="0"/>
      <w:marTop w:val="0"/>
      <w:marBottom w:val="0"/>
      <w:divBdr>
        <w:top w:val="none" w:sz="0" w:space="0" w:color="auto"/>
        <w:left w:val="none" w:sz="0" w:space="0" w:color="auto"/>
        <w:bottom w:val="none" w:sz="0" w:space="0" w:color="auto"/>
        <w:right w:val="none" w:sz="0" w:space="0" w:color="auto"/>
      </w:divBdr>
    </w:div>
    <w:div w:id="2076079085">
      <w:marLeft w:val="640"/>
      <w:marRight w:val="0"/>
      <w:marTop w:val="0"/>
      <w:marBottom w:val="0"/>
      <w:divBdr>
        <w:top w:val="none" w:sz="0" w:space="0" w:color="auto"/>
        <w:left w:val="none" w:sz="0" w:space="0" w:color="auto"/>
        <w:bottom w:val="none" w:sz="0" w:space="0" w:color="auto"/>
        <w:right w:val="none" w:sz="0" w:space="0" w:color="auto"/>
      </w:divBdr>
    </w:div>
    <w:div w:id="2076198428">
      <w:marLeft w:val="640"/>
      <w:marRight w:val="0"/>
      <w:marTop w:val="0"/>
      <w:marBottom w:val="0"/>
      <w:divBdr>
        <w:top w:val="none" w:sz="0" w:space="0" w:color="auto"/>
        <w:left w:val="none" w:sz="0" w:space="0" w:color="auto"/>
        <w:bottom w:val="none" w:sz="0" w:space="0" w:color="auto"/>
        <w:right w:val="none" w:sz="0" w:space="0" w:color="auto"/>
      </w:divBdr>
    </w:div>
    <w:div w:id="2076312518">
      <w:marLeft w:val="640"/>
      <w:marRight w:val="0"/>
      <w:marTop w:val="0"/>
      <w:marBottom w:val="0"/>
      <w:divBdr>
        <w:top w:val="none" w:sz="0" w:space="0" w:color="auto"/>
        <w:left w:val="none" w:sz="0" w:space="0" w:color="auto"/>
        <w:bottom w:val="none" w:sz="0" w:space="0" w:color="auto"/>
        <w:right w:val="none" w:sz="0" w:space="0" w:color="auto"/>
      </w:divBdr>
    </w:div>
    <w:div w:id="2076390565">
      <w:marLeft w:val="640"/>
      <w:marRight w:val="0"/>
      <w:marTop w:val="0"/>
      <w:marBottom w:val="0"/>
      <w:divBdr>
        <w:top w:val="none" w:sz="0" w:space="0" w:color="auto"/>
        <w:left w:val="none" w:sz="0" w:space="0" w:color="auto"/>
        <w:bottom w:val="none" w:sz="0" w:space="0" w:color="auto"/>
        <w:right w:val="none" w:sz="0" w:space="0" w:color="auto"/>
      </w:divBdr>
    </w:div>
    <w:div w:id="2076510536">
      <w:marLeft w:val="640"/>
      <w:marRight w:val="0"/>
      <w:marTop w:val="0"/>
      <w:marBottom w:val="0"/>
      <w:divBdr>
        <w:top w:val="none" w:sz="0" w:space="0" w:color="auto"/>
        <w:left w:val="none" w:sz="0" w:space="0" w:color="auto"/>
        <w:bottom w:val="none" w:sz="0" w:space="0" w:color="auto"/>
        <w:right w:val="none" w:sz="0" w:space="0" w:color="auto"/>
      </w:divBdr>
    </w:div>
    <w:div w:id="2076662328">
      <w:marLeft w:val="640"/>
      <w:marRight w:val="0"/>
      <w:marTop w:val="0"/>
      <w:marBottom w:val="0"/>
      <w:divBdr>
        <w:top w:val="none" w:sz="0" w:space="0" w:color="auto"/>
        <w:left w:val="none" w:sz="0" w:space="0" w:color="auto"/>
        <w:bottom w:val="none" w:sz="0" w:space="0" w:color="auto"/>
        <w:right w:val="none" w:sz="0" w:space="0" w:color="auto"/>
      </w:divBdr>
    </w:div>
    <w:div w:id="2076736754">
      <w:marLeft w:val="640"/>
      <w:marRight w:val="0"/>
      <w:marTop w:val="0"/>
      <w:marBottom w:val="0"/>
      <w:divBdr>
        <w:top w:val="none" w:sz="0" w:space="0" w:color="auto"/>
        <w:left w:val="none" w:sz="0" w:space="0" w:color="auto"/>
        <w:bottom w:val="none" w:sz="0" w:space="0" w:color="auto"/>
        <w:right w:val="none" w:sz="0" w:space="0" w:color="auto"/>
      </w:divBdr>
    </w:div>
    <w:div w:id="2076855879">
      <w:marLeft w:val="640"/>
      <w:marRight w:val="0"/>
      <w:marTop w:val="0"/>
      <w:marBottom w:val="0"/>
      <w:divBdr>
        <w:top w:val="none" w:sz="0" w:space="0" w:color="auto"/>
        <w:left w:val="none" w:sz="0" w:space="0" w:color="auto"/>
        <w:bottom w:val="none" w:sz="0" w:space="0" w:color="auto"/>
        <w:right w:val="none" w:sz="0" w:space="0" w:color="auto"/>
      </w:divBdr>
    </w:div>
    <w:div w:id="2076925517">
      <w:marLeft w:val="640"/>
      <w:marRight w:val="0"/>
      <w:marTop w:val="0"/>
      <w:marBottom w:val="0"/>
      <w:divBdr>
        <w:top w:val="none" w:sz="0" w:space="0" w:color="auto"/>
        <w:left w:val="none" w:sz="0" w:space="0" w:color="auto"/>
        <w:bottom w:val="none" w:sz="0" w:space="0" w:color="auto"/>
        <w:right w:val="none" w:sz="0" w:space="0" w:color="auto"/>
      </w:divBdr>
    </w:div>
    <w:div w:id="2076933052">
      <w:marLeft w:val="640"/>
      <w:marRight w:val="0"/>
      <w:marTop w:val="0"/>
      <w:marBottom w:val="0"/>
      <w:divBdr>
        <w:top w:val="none" w:sz="0" w:space="0" w:color="auto"/>
        <w:left w:val="none" w:sz="0" w:space="0" w:color="auto"/>
        <w:bottom w:val="none" w:sz="0" w:space="0" w:color="auto"/>
        <w:right w:val="none" w:sz="0" w:space="0" w:color="auto"/>
      </w:divBdr>
    </w:div>
    <w:div w:id="2076970496">
      <w:marLeft w:val="640"/>
      <w:marRight w:val="0"/>
      <w:marTop w:val="0"/>
      <w:marBottom w:val="0"/>
      <w:divBdr>
        <w:top w:val="none" w:sz="0" w:space="0" w:color="auto"/>
        <w:left w:val="none" w:sz="0" w:space="0" w:color="auto"/>
        <w:bottom w:val="none" w:sz="0" w:space="0" w:color="auto"/>
        <w:right w:val="none" w:sz="0" w:space="0" w:color="auto"/>
      </w:divBdr>
    </w:div>
    <w:div w:id="2077163762">
      <w:marLeft w:val="640"/>
      <w:marRight w:val="0"/>
      <w:marTop w:val="0"/>
      <w:marBottom w:val="0"/>
      <w:divBdr>
        <w:top w:val="none" w:sz="0" w:space="0" w:color="auto"/>
        <w:left w:val="none" w:sz="0" w:space="0" w:color="auto"/>
        <w:bottom w:val="none" w:sz="0" w:space="0" w:color="auto"/>
        <w:right w:val="none" w:sz="0" w:space="0" w:color="auto"/>
      </w:divBdr>
    </w:div>
    <w:div w:id="2077241583">
      <w:marLeft w:val="640"/>
      <w:marRight w:val="0"/>
      <w:marTop w:val="0"/>
      <w:marBottom w:val="0"/>
      <w:divBdr>
        <w:top w:val="none" w:sz="0" w:space="0" w:color="auto"/>
        <w:left w:val="none" w:sz="0" w:space="0" w:color="auto"/>
        <w:bottom w:val="none" w:sz="0" w:space="0" w:color="auto"/>
        <w:right w:val="none" w:sz="0" w:space="0" w:color="auto"/>
      </w:divBdr>
    </w:div>
    <w:div w:id="2077242709">
      <w:marLeft w:val="640"/>
      <w:marRight w:val="0"/>
      <w:marTop w:val="0"/>
      <w:marBottom w:val="0"/>
      <w:divBdr>
        <w:top w:val="none" w:sz="0" w:space="0" w:color="auto"/>
        <w:left w:val="none" w:sz="0" w:space="0" w:color="auto"/>
        <w:bottom w:val="none" w:sz="0" w:space="0" w:color="auto"/>
        <w:right w:val="none" w:sz="0" w:space="0" w:color="auto"/>
      </w:divBdr>
    </w:div>
    <w:div w:id="2077315835">
      <w:marLeft w:val="640"/>
      <w:marRight w:val="0"/>
      <w:marTop w:val="0"/>
      <w:marBottom w:val="0"/>
      <w:divBdr>
        <w:top w:val="none" w:sz="0" w:space="0" w:color="auto"/>
        <w:left w:val="none" w:sz="0" w:space="0" w:color="auto"/>
        <w:bottom w:val="none" w:sz="0" w:space="0" w:color="auto"/>
        <w:right w:val="none" w:sz="0" w:space="0" w:color="auto"/>
      </w:divBdr>
    </w:div>
    <w:div w:id="2077392003">
      <w:marLeft w:val="640"/>
      <w:marRight w:val="0"/>
      <w:marTop w:val="0"/>
      <w:marBottom w:val="0"/>
      <w:divBdr>
        <w:top w:val="none" w:sz="0" w:space="0" w:color="auto"/>
        <w:left w:val="none" w:sz="0" w:space="0" w:color="auto"/>
        <w:bottom w:val="none" w:sz="0" w:space="0" w:color="auto"/>
        <w:right w:val="none" w:sz="0" w:space="0" w:color="auto"/>
      </w:divBdr>
    </w:div>
    <w:div w:id="2077969174">
      <w:marLeft w:val="640"/>
      <w:marRight w:val="0"/>
      <w:marTop w:val="0"/>
      <w:marBottom w:val="0"/>
      <w:divBdr>
        <w:top w:val="none" w:sz="0" w:space="0" w:color="auto"/>
        <w:left w:val="none" w:sz="0" w:space="0" w:color="auto"/>
        <w:bottom w:val="none" w:sz="0" w:space="0" w:color="auto"/>
        <w:right w:val="none" w:sz="0" w:space="0" w:color="auto"/>
      </w:divBdr>
    </w:div>
    <w:div w:id="2077972352">
      <w:marLeft w:val="640"/>
      <w:marRight w:val="0"/>
      <w:marTop w:val="0"/>
      <w:marBottom w:val="0"/>
      <w:divBdr>
        <w:top w:val="none" w:sz="0" w:space="0" w:color="auto"/>
        <w:left w:val="none" w:sz="0" w:space="0" w:color="auto"/>
        <w:bottom w:val="none" w:sz="0" w:space="0" w:color="auto"/>
        <w:right w:val="none" w:sz="0" w:space="0" w:color="auto"/>
      </w:divBdr>
    </w:div>
    <w:div w:id="2078018370">
      <w:marLeft w:val="640"/>
      <w:marRight w:val="0"/>
      <w:marTop w:val="0"/>
      <w:marBottom w:val="0"/>
      <w:divBdr>
        <w:top w:val="none" w:sz="0" w:space="0" w:color="auto"/>
        <w:left w:val="none" w:sz="0" w:space="0" w:color="auto"/>
        <w:bottom w:val="none" w:sz="0" w:space="0" w:color="auto"/>
        <w:right w:val="none" w:sz="0" w:space="0" w:color="auto"/>
      </w:divBdr>
    </w:div>
    <w:div w:id="2078044714">
      <w:marLeft w:val="640"/>
      <w:marRight w:val="0"/>
      <w:marTop w:val="0"/>
      <w:marBottom w:val="0"/>
      <w:divBdr>
        <w:top w:val="none" w:sz="0" w:space="0" w:color="auto"/>
        <w:left w:val="none" w:sz="0" w:space="0" w:color="auto"/>
        <w:bottom w:val="none" w:sz="0" w:space="0" w:color="auto"/>
        <w:right w:val="none" w:sz="0" w:space="0" w:color="auto"/>
      </w:divBdr>
    </w:div>
    <w:div w:id="2078044974">
      <w:marLeft w:val="640"/>
      <w:marRight w:val="0"/>
      <w:marTop w:val="0"/>
      <w:marBottom w:val="0"/>
      <w:divBdr>
        <w:top w:val="none" w:sz="0" w:space="0" w:color="auto"/>
        <w:left w:val="none" w:sz="0" w:space="0" w:color="auto"/>
        <w:bottom w:val="none" w:sz="0" w:space="0" w:color="auto"/>
        <w:right w:val="none" w:sz="0" w:space="0" w:color="auto"/>
      </w:divBdr>
    </w:div>
    <w:div w:id="2078093030">
      <w:marLeft w:val="640"/>
      <w:marRight w:val="0"/>
      <w:marTop w:val="0"/>
      <w:marBottom w:val="0"/>
      <w:divBdr>
        <w:top w:val="none" w:sz="0" w:space="0" w:color="auto"/>
        <w:left w:val="none" w:sz="0" w:space="0" w:color="auto"/>
        <w:bottom w:val="none" w:sz="0" w:space="0" w:color="auto"/>
        <w:right w:val="none" w:sz="0" w:space="0" w:color="auto"/>
      </w:divBdr>
    </w:div>
    <w:div w:id="2078358337">
      <w:marLeft w:val="640"/>
      <w:marRight w:val="0"/>
      <w:marTop w:val="0"/>
      <w:marBottom w:val="0"/>
      <w:divBdr>
        <w:top w:val="none" w:sz="0" w:space="0" w:color="auto"/>
        <w:left w:val="none" w:sz="0" w:space="0" w:color="auto"/>
        <w:bottom w:val="none" w:sz="0" w:space="0" w:color="auto"/>
        <w:right w:val="none" w:sz="0" w:space="0" w:color="auto"/>
      </w:divBdr>
    </w:div>
    <w:div w:id="2078358407">
      <w:marLeft w:val="640"/>
      <w:marRight w:val="0"/>
      <w:marTop w:val="0"/>
      <w:marBottom w:val="0"/>
      <w:divBdr>
        <w:top w:val="none" w:sz="0" w:space="0" w:color="auto"/>
        <w:left w:val="none" w:sz="0" w:space="0" w:color="auto"/>
        <w:bottom w:val="none" w:sz="0" w:space="0" w:color="auto"/>
        <w:right w:val="none" w:sz="0" w:space="0" w:color="auto"/>
      </w:divBdr>
    </w:div>
    <w:div w:id="2078358521">
      <w:marLeft w:val="640"/>
      <w:marRight w:val="0"/>
      <w:marTop w:val="0"/>
      <w:marBottom w:val="0"/>
      <w:divBdr>
        <w:top w:val="none" w:sz="0" w:space="0" w:color="auto"/>
        <w:left w:val="none" w:sz="0" w:space="0" w:color="auto"/>
        <w:bottom w:val="none" w:sz="0" w:space="0" w:color="auto"/>
        <w:right w:val="none" w:sz="0" w:space="0" w:color="auto"/>
      </w:divBdr>
    </w:div>
    <w:div w:id="2078430297">
      <w:marLeft w:val="640"/>
      <w:marRight w:val="0"/>
      <w:marTop w:val="0"/>
      <w:marBottom w:val="0"/>
      <w:divBdr>
        <w:top w:val="none" w:sz="0" w:space="0" w:color="auto"/>
        <w:left w:val="none" w:sz="0" w:space="0" w:color="auto"/>
        <w:bottom w:val="none" w:sz="0" w:space="0" w:color="auto"/>
        <w:right w:val="none" w:sz="0" w:space="0" w:color="auto"/>
      </w:divBdr>
    </w:div>
    <w:div w:id="2078434972">
      <w:marLeft w:val="640"/>
      <w:marRight w:val="0"/>
      <w:marTop w:val="0"/>
      <w:marBottom w:val="0"/>
      <w:divBdr>
        <w:top w:val="none" w:sz="0" w:space="0" w:color="auto"/>
        <w:left w:val="none" w:sz="0" w:space="0" w:color="auto"/>
        <w:bottom w:val="none" w:sz="0" w:space="0" w:color="auto"/>
        <w:right w:val="none" w:sz="0" w:space="0" w:color="auto"/>
      </w:divBdr>
    </w:div>
    <w:div w:id="2078476913">
      <w:marLeft w:val="640"/>
      <w:marRight w:val="0"/>
      <w:marTop w:val="0"/>
      <w:marBottom w:val="0"/>
      <w:divBdr>
        <w:top w:val="none" w:sz="0" w:space="0" w:color="auto"/>
        <w:left w:val="none" w:sz="0" w:space="0" w:color="auto"/>
        <w:bottom w:val="none" w:sz="0" w:space="0" w:color="auto"/>
        <w:right w:val="none" w:sz="0" w:space="0" w:color="auto"/>
      </w:divBdr>
    </w:div>
    <w:div w:id="2078547152">
      <w:marLeft w:val="640"/>
      <w:marRight w:val="0"/>
      <w:marTop w:val="0"/>
      <w:marBottom w:val="0"/>
      <w:divBdr>
        <w:top w:val="none" w:sz="0" w:space="0" w:color="auto"/>
        <w:left w:val="none" w:sz="0" w:space="0" w:color="auto"/>
        <w:bottom w:val="none" w:sz="0" w:space="0" w:color="auto"/>
        <w:right w:val="none" w:sz="0" w:space="0" w:color="auto"/>
      </w:divBdr>
    </w:div>
    <w:div w:id="2078553343">
      <w:marLeft w:val="640"/>
      <w:marRight w:val="0"/>
      <w:marTop w:val="0"/>
      <w:marBottom w:val="0"/>
      <w:divBdr>
        <w:top w:val="none" w:sz="0" w:space="0" w:color="auto"/>
        <w:left w:val="none" w:sz="0" w:space="0" w:color="auto"/>
        <w:bottom w:val="none" w:sz="0" w:space="0" w:color="auto"/>
        <w:right w:val="none" w:sz="0" w:space="0" w:color="auto"/>
      </w:divBdr>
    </w:div>
    <w:div w:id="2078555572">
      <w:marLeft w:val="640"/>
      <w:marRight w:val="0"/>
      <w:marTop w:val="0"/>
      <w:marBottom w:val="0"/>
      <w:divBdr>
        <w:top w:val="none" w:sz="0" w:space="0" w:color="auto"/>
        <w:left w:val="none" w:sz="0" w:space="0" w:color="auto"/>
        <w:bottom w:val="none" w:sz="0" w:space="0" w:color="auto"/>
        <w:right w:val="none" w:sz="0" w:space="0" w:color="auto"/>
      </w:divBdr>
    </w:div>
    <w:div w:id="2078629239">
      <w:marLeft w:val="640"/>
      <w:marRight w:val="0"/>
      <w:marTop w:val="0"/>
      <w:marBottom w:val="0"/>
      <w:divBdr>
        <w:top w:val="none" w:sz="0" w:space="0" w:color="auto"/>
        <w:left w:val="none" w:sz="0" w:space="0" w:color="auto"/>
        <w:bottom w:val="none" w:sz="0" w:space="0" w:color="auto"/>
        <w:right w:val="none" w:sz="0" w:space="0" w:color="auto"/>
      </w:divBdr>
    </w:div>
    <w:div w:id="2078742405">
      <w:marLeft w:val="640"/>
      <w:marRight w:val="0"/>
      <w:marTop w:val="0"/>
      <w:marBottom w:val="0"/>
      <w:divBdr>
        <w:top w:val="none" w:sz="0" w:space="0" w:color="auto"/>
        <w:left w:val="none" w:sz="0" w:space="0" w:color="auto"/>
        <w:bottom w:val="none" w:sz="0" w:space="0" w:color="auto"/>
        <w:right w:val="none" w:sz="0" w:space="0" w:color="auto"/>
      </w:divBdr>
    </w:div>
    <w:div w:id="2078745394">
      <w:marLeft w:val="640"/>
      <w:marRight w:val="0"/>
      <w:marTop w:val="0"/>
      <w:marBottom w:val="0"/>
      <w:divBdr>
        <w:top w:val="none" w:sz="0" w:space="0" w:color="auto"/>
        <w:left w:val="none" w:sz="0" w:space="0" w:color="auto"/>
        <w:bottom w:val="none" w:sz="0" w:space="0" w:color="auto"/>
        <w:right w:val="none" w:sz="0" w:space="0" w:color="auto"/>
      </w:divBdr>
    </w:div>
    <w:div w:id="2078749531">
      <w:marLeft w:val="640"/>
      <w:marRight w:val="0"/>
      <w:marTop w:val="0"/>
      <w:marBottom w:val="0"/>
      <w:divBdr>
        <w:top w:val="none" w:sz="0" w:space="0" w:color="auto"/>
        <w:left w:val="none" w:sz="0" w:space="0" w:color="auto"/>
        <w:bottom w:val="none" w:sz="0" w:space="0" w:color="auto"/>
        <w:right w:val="none" w:sz="0" w:space="0" w:color="auto"/>
      </w:divBdr>
    </w:div>
    <w:div w:id="2079135164">
      <w:marLeft w:val="640"/>
      <w:marRight w:val="0"/>
      <w:marTop w:val="0"/>
      <w:marBottom w:val="0"/>
      <w:divBdr>
        <w:top w:val="none" w:sz="0" w:space="0" w:color="auto"/>
        <w:left w:val="none" w:sz="0" w:space="0" w:color="auto"/>
        <w:bottom w:val="none" w:sz="0" w:space="0" w:color="auto"/>
        <w:right w:val="none" w:sz="0" w:space="0" w:color="auto"/>
      </w:divBdr>
    </w:div>
    <w:div w:id="2079203699">
      <w:marLeft w:val="640"/>
      <w:marRight w:val="0"/>
      <w:marTop w:val="0"/>
      <w:marBottom w:val="0"/>
      <w:divBdr>
        <w:top w:val="none" w:sz="0" w:space="0" w:color="auto"/>
        <w:left w:val="none" w:sz="0" w:space="0" w:color="auto"/>
        <w:bottom w:val="none" w:sz="0" w:space="0" w:color="auto"/>
        <w:right w:val="none" w:sz="0" w:space="0" w:color="auto"/>
      </w:divBdr>
    </w:div>
    <w:div w:id="2079400635">
      <w:marLeft w:val="640"/>
      <w:marRight w:val="0"/>
      <w:marTop w:val="0"/>
      <w:marBottom w:val="0"/>
      <w:divBdr>
        <w:top w:val="none" w:sz="0" w:space="0" w:color="auto"/>
        <w:left w:val="none" w:sz="0" w:space="0" w:color="auto"/>
        <w:bottom w:val="none" w:sz="0" w:space="0" w:color="auto"/>
        <w:right w:val="none" w:sz="0" w:space="0" w:color="auto"/>
      </w:divBdr>
    </w:div>
    <w:div w:id="2079546726">
      <w:marLeft w:val="640"/>
      <w:marRight w:val="0"/>
      <w:marTop w:val="0"/>
      <w:marBottom w:val="0"/>
      <w:divBdr>
        <w:top w:val="none" w:sz="0" w:space="0" w:color="auto"/>
        <w:left w:val="none" w:sz="0" w:space="0" w:color="auto"/>
        <w:bottom w:val="none" w:sz="0" w:space="0" w:color="auto"/>
        <w:right w:val="none" w:sz="0" w:space="0" w:color="auto"/>
      </w:divBdr>
    </w:div>
    <w:div w:id="2079787085">
      <w:marLeft w:val="640"/>
      <w:marRight w:val="0"/>
      <w:marTop w:val="0"/>
      <w:marBottom w:val="0"/>
      <w:divBdr>
        <w:top w:val="none" w:sz="0" w:space="0" w:color="auto"/>
        <w:left w:val="none" w:sz="0" w:space="0" w:color="auto"/>
        <w:bottom w:val="none" w:sz="0" w:space="0" w:color="auto"/>
        <w:right w:val="none" w:sz="0" w:space="0" w:color="auto"/>
      </w:divBdr>
    </w:div>
    <w:div w:id="2080009379">
      <w:marLeft w:val="640"/>
      <w:marRight w:val="0"/>
      <w:marTop w:val="0"/>
      <w:marBottom w:val="0"/>
      <w:divBdr>
        <w:top w:val="none" w:sz="0" w:space="0" w:color="auto"/>
        <w:left w:val="none" w:sz="0" w:space="0" w:color="auto"/>
        <w:bottom w:val="none" w:sz="0" w:space="0" w:color="auto"/>
        <w:right w:val="none" w:sz="0" w:space="0" w:color="auto"/>
      </w:divBdr>
    </w:div>
    <w:div w:id="2080052656">
      <w:marLeft w:val="640"/>
      <w:marRight w:val="0"/>
      <w:marTop w:val="0"/>
      <w:marBottom w:val="0"/>
      <w:divBdr>
        <w:top w:val="none" w:sz="0" w:space="0" w:color="auto"/>
        <w:left w:val="none" w:sz="0" w:space="0" w:color="auto"/>
        <w:bottom w:val="none" w:sz="0" w:space="0" w:color="auto"/>
        <w:right w:val="none" w:sz="0" w:space="0" w:color="auto"/>
      </w:divBdr>
    </w:div>
    <w:div w:id="2080129293">
      <w:marLeft w:val="640"/>
      <w:marRight w:val="0"/>
      <w:marTop w:val="0"/>
      <w:marBottom w:val="0"/>
      <w:divBdr>
        <w:top w:val="none" w:sz="0" w:space="0" w:color="auto"/>
        <w:left w:val="none" w:sz="0" w:space="0" w:color="auto"/>
        <w:bottom w:val="none" w:sz="0" w:space="0" w:color="auto"/>
        <w:right w:val="none" w:sz="0" w:space="0" w:color="auto"/>
      </w:divBdr>
    </w:div>
    <w:div w:id="2080135256">
      <w:marLeft w:val="640"/>
      <w:marRight w:val="0"/>
      <w:marTop w:val="0"/>
      <w:marBottom w:val="0"/>
      <w:divBdr>
        <w:top w:val="none" w:sz="0" w:space="0" w:color="auto"/>
        <w:left w:val="none" w:sz="0" w:space="0" w:color="auto"/>
        <w:bottom w:val="none" w:sz="0" w:space="0" w:color="auto"/>
        <w:right w:val="none" w:sz="0" w:space="0" w:color="auto"/>
      </w:divBdr>
    </w:div>
    <w:div w:id="2080205947">
      <w:marLeft w:val="640"/>
      <w:marRight w:val="0"/>
      <w:marTop w:val="0"/>
      <w:marBottom w:val="0"/>
      <w:divBdr>
        <w:top w:val="none" w:sz="0" w:space="0" w:color="auto"/>
        <w:left w:val="none" w:sz="0" w:space="0" w:color="auto"/>
        <w:bottom w:val="none" w:sz="0" w:space="0" w:color="auto"/>
        <w:right w:val="none" w:sz="0" w:space="0" w:color="auto"/>
      </w:divBdr>
    </w:div>
    <w:div w:id="2080326798">
      <w:marLeft w:val="640"/>
      <w:marRight w:val="0"/>
      <w:marTop w:val="0"/>
      <w:marBottom w:val="0"/>
      <w:divBdr>
        <w:top w:val="none" w:sz="0" w:space="0" w:color="auto"/>
        <w:left w:val="none" w:sz="0" w:space="0" w:color="auto"/>
        <w:bottom w:val="none" w:sz="0" w:space="0" w:color="auto"/>
        <w:right w:val="none" w:sz="0" w:space="0" w:color="auto"/>
      </w:divBdr>
    </w:div>
    <w:div w:id="2080442051">
      <w:marLeft w:val="640"/>
      <w:marRight w:val="0"/>
      <w:marTop w:val="0"/>
      <w:marBottom w:val="0"/>
      <w:divBdr>
        <w:top w:val="none" w:sz="0" w:space="0" w:color="auto"/>
        <w:left w:val="none" w:sz="0" w:space="0" w:color="auto"/>
        <w:bottom w:val="none" w:sz="0" w:space="0" w:color="auto"/>
        <w:right w:val="none" w:sz="0" w:space="0" w:color="auto"/>
      </w:divBdr>
    </w:div>
    <w:div w:id="2080443271">
      <w:marLeft w:val="640"/>
      <w:marRight w:val="0"/>
      <w:marTop w:val="0"/>
      <w:marBottom w:val="0"/>
      <w:divBdr>
        <w:top w:val="none" w:sz="0" w:space="0" w:color="auto"/>
        <w:left w:val="none" w:sz="0" w:space="0" w:color="auto"/>
        <w:bottom w:val="none" w:sz="0" w:space="0" w:color="auto"/>
        <w:right w:val="none" w:sz="0" w:space="0" w:color="auto"/>
      </w:divBdr>
    </w:div>
    <w:div w:id="2080445085">
      <w:marLeft w:val="640"/>
      <w:marRight w:val="0"/>
      <w:marTop w:val="0"/>
      <w:marBottom w:val="0"/>
      <w:divBdr>
        <w:top w:val="none" w:sz="0" w:space="0" w:color="auto"/>
        <w:left w:val="none" w:sz="0" w:space="0" w:color="auto"/>
        <w:bottom w:val="none" w:sz="0" w:space="0" w:color="auto"/>
        <w:right w:val="none" w:sz="0" w:space="0" w:color="auto"/>
      </w:divBdr>
    </w:div>
    <w:div w:id="2080667268">
      <w:marLeft w:val="640"/>
      <w:marRight w:val="0"/>
      <w:marTop w:val="0"/>
      <w:marBottom w:val="0"/>
      <w:divBdr>
        <w:top w:val="none" w:sz="0" w:space="0" w:color="auto"/>
        <w:left w:val="none" w:sz="0" w:space="0" w:color="auto"/>
        <w:bottom w:val="none" w:sz="0" w:space="0" w:color="auto"/>
        <w:right w:val="none" w:sz="0" w:space="0" w:color="auto"/>
      </w:divBdr>
    </w:div>
    <w:div w:id="2080711459">
      <w:marLeft w:val="640"/>
      <w:marRight w:val="0"/>
      <w:marTop w:val="0"/>
      <w:marBottom w:val="0"/>
      <w:divBdr>
        <w:top w:val="none" w:sz="0" w:space="0" w:color="auto"/>
        <w:left w:val="none" w:sz="0" w:space="0" w:color="auto"/>
        <w:bottom w:val="none" w:sz="0" w:space="0" w:color="auto"/>
        <w:right w:val="none" w:sz="0" w:space="0" w:color="auto"/>
      </w:divBdr>
    </w:div>
    <w:div w:id="2080903586">
      <w:marLeft w:val="640"/>
      <w:marRight w:val="0"/>
      <w:marTop w:val="0"/>
      <w:marBottom w:val="0"/>
      <w:divBdr>
        <w:top w:val="none" w:sz="0" w:space="0" w:color="auto"/>
        <w:left w:val="none" w:sz="0" w:space="0" w:color="auto"/>
        <w:bottom w:val="none" w:sz="0" w:space="0" w:color="auto"/>
        <w:right w:val="none" w:sz="0" w:space="0" w:color="auto"/>
      </w:divBdr>
    </w:div>
    <w:div w:id="2080983361">
      <w:marLeft w:val="640"/>
      <w:marRight w:val="0"/>
      <w:marTop w:val="0"/>
      <w:marBottom w:val="0"/>
      <w:divBdr>
        <w:top w:val="none" w:sz="0" w:space="0" w:color="auto"/>
        <w:left w:val="none" w:sz="0" w:space="0" w:color="auto"/>
        <w:bottom w:val="none" w:sz="0" w:space="0" w:color="auto"/>
        <w:right w:val="none" w:sz="0" w:space="0" w:color="auto"/>
      </w:divBdr>
    </w:div>
    <w:div w:id="2081099198">
      <w:marLeft w:val="640"/>
      <w:marRight w:val="0"/>
      <w:marTop w:val="0"/>
      <w:marBottom w:val="0"/>
      <w:divBdr>
        <w:top w:val="none" w:sz="0" w:space="0" w:color="auto"/>
        <w:left w:val="none" w:sz="0" w:space="0" w:color="auto"/>
        <w:bottom w:val="none" w:sz="0" w:space="0" w:color="auto"/>
        <w:right w:val="none" w:sz="0" w:space="0" w:color="auto"/>
      </w:divBdr>
    </w:div>
    <w:div w:id="2081244567">
      <w:marLeft w:val="640"/>
      <w:marRight w:val="0"/>
      <w:marTop w:val="0"/>
      <w:marBottom w:val="0"/>
      <w:divBdr>
        <w:top w:val="none" w:sz="0" w:space="0" w:color="auto"/>
        <w:left w:val="none" w:sz="0" w:space="0" w:color="auto"/>
        <w:bottom w:val="none" w:sz="0" w:space="0" w:color="auto"/>
        <w:right w:val="none" w:sz="0" w:space="0" w:color="auto"/>
      </w:divBdr>
    </w:div>
    <w:div w:id="2081512467">
      <w:marLeft w:val="640"/>
      <w:marRight w:val="0"/>
      <w:marTop w:val="0"/>
      <w:marBottom w:val="0"/>
      <w:divBdr>
        <w:top w:val="none" w:sz="0" w:space="0" w:color="auto"/>
        <w:left w:val="none" w:sz="0" w:space="0" w:color="auto"/>
        <w:bottom w:val="none" w:sz="0" w:space="0" w:color="auto"/>
        <w:right w:val="none" w:sz="0" w:space="0" w:color="auto"/>
      </w:divBdr>
    </w:div>
    <w:div w:id="2081517149">
      <w:marLeft w:val="640"/>
      <w:marRight w:val="0"/>
      <w:marTop w:val="0"/>
      <w:marBottom w:val="0"/>
      <w:divBdr>
        <w:top w:val="none" w:sz="0" w:space="0" w:color="auto"/>
        <w:left w:val="none" w:sz="0" w:space="0" w:color="auto"/>
        <w:bottom w:val="none" w:sz="0" w:space="0" w:color="auto"/>
        <w:right w:val="none" w:sz="0" w:space="0" w:color="auto"/>
      </w:divBdr>
    </w:div>
    <w:div w:id="2081559230">
      <w:marLeft w:val="640"/>
      <w:marRight w:val="0"/>
      <w:marTop w:val="0"/>
      <w:marBottom w:val="0"/>
      <w:divBdr>
        <w:top w:val="none" w:sz="0" w:space="0" w:color="auto"/>
        <w:left w:val="none" w:sz="0" w:space="0" w:color="auto"/>
        <w:bottom w:val="none" w:sz="0" w:space="0" w:color="auto"/>
        <w:right w:val="none" w:sz="0" w:space="0" w:color="auto"/>
      </w:divBdr>
    </w:div>
    <w:div w:id="2081631471">
      <w:marLeft w:val="640"/>
      <w:marRight w:val="0"/>
      <w:marTop w:val="0"/>
      <w:marBottom w:val="0"/>
      <w:divBdr>
        <w:top w:val="none" w:sz="0" w:space="0" w:color="auto"/>
        <w:left w:val="none" w:sz="0" w:space="0" w:color="auto"/>
        <w:bottom w:val="none" w:sz="0" w:space="0" w:color="auto"/>
        <w:right w:val="none" w:sz="0" w:space="0" w:color="auto"/>
      </w:divBdr>
    </w:div>
    <w:div w:id="2081631974">
      <w:marLeft w:val="640"/>
      <w:marRight w:val="0"/>
      <w:marTop w:val="0"/>
      <w:marBottom w:val="0"/>
      <w:divBdr>
        <w:top w:val="none" w:sz="0" w:space="0" w:color="auto"/>
        <w:left w:val="none" w:sz="0" w:space="0" w:color="auto"/>
        <w:bottom w:val="none" w:sz="0" w:space="0" w:color="auto"/>
        <w:right w:val="none" w:sz="0" w:space="0" w:color="auto"/>
      </w:divBdr>
    </w:div>
    <w:div w:id="2081632637">
      <w:marLeft w:val="640"/>
      <w:marRight w:val="0"/>
      <w:marTop w:val="0"/>
      <w:marBottom w:val="0"/>
      <w:divBdr>
        <w:top w:val="none" w:sz="0" w:space="0" w:color="auto"/>
        <w:left w:val="none" w:sz="0" w:space="0" w:color="auto"/>
        <w:bottom w:val="none" w:sz="0" w:space="0" w:color="auto"/>
        <w:right w:val="none" w:sz="0" w:space="0" w:color="auto"/>
      </w:divBdr>
    </w:div>
    <w:div w:id="2081713116">
      <w:marLeft w:val="640"/>
      <w:marRight w:val="0"/>
      <w:marTop w:val="0"/>
      <w:marBottom w:val="0"/>
      <w:divBdr>
        <w:top w:val="none" w:sz="0" w:space="0" w:color="auto"/>
        <w:left w:val="none" w:sz="0" w:space="0" w:color="auto"/>
        <w:bottom w:val="none" w:sz="0" w:space="0" w:color="auto"/>
        <w:right w:val="none" w:sz="0" w:space="0" w:color="auto"/>
      </w:divBdr>
    </w:div>
    <w:div w:id="2081753488">
      <w:marLeft w:val="640"/>
      <w:marRight w:val="0"/>
      <w:marTop w:val="0"/>
      <w:marBottom w:val="0"/>
      <w:divBdr>
        <w:top w:val="none" w:sz="0" w:space="0" w:color="auto"/>
        <w:left w:val="none" w:sz="0" w:space="0" w:color="auto"/>
        <w:bottom w:val="none" w:sz="0" w:space="0" w:color="auto"/>
        <w:right w:val="none" w:sz="0" w:space="0" w:color="auto"/>
      </w:divBdr>
    </w:div>
    <w:div w:id="2081907946">
      <w:marLeft w:val="640"/>
      <w:marRight w:val="0"/>
      <w:marTop w:val="0"/>
      <w:marBottom w:val="0"/>
      <w:divBdr>
        <w:top w:val="none" w:sz="0" w:space="0" w:color="auto"/>
        <w:left w:val="none" w:sz="0" w:space="0" w:color="auto"/>
        <w:bottom w:val="none" w:sz="0" w:space="0" w:color="auto"/>
        <w:right w:val="none" w:sz="0" w:space="0" w:color="auto"/>
      </w:divBdr>
    </w:div>
    <w:div w:id="2082099837">
      <w:marLeft w:val="640"/>
      <w:marRight w:val="0"/>
      <w:marTop w:val="0"/>
      <w:marBottom w:val="0"/>
      <w:divBdr>
        <w:top w:val="none" w:sz="0" w:space="0" w:color="auto"/>
        <w:left w:val="none" w:sz="0" w:space="0" w:color="auto"/>
        <w:bottom w:val="none" w:sz="0" w:space="0" w:color="auto"/>
        <w:right w:val="none" w:sz="0" w:space="0" w:color="auto"/>
      </w:divBdr>
    </w:div>
    <w:div w:id="2082101226">
      <w:marLeft w:val="640"/>
      <w:marRight w:val="0"/>
      <w:marTop w:val="0"/>
      <w:marBottom w:val="0"/>
      <w:divBdr>
        <w:top w:val="none" w:sz="0" w:space="0" w:color="auto"/>
        <w:left w:val="none" w:sz="0" w:space="0" w:color="auto"/>
        <w:bottom w:val="none" w:sz="0" w:space="0" w:color="auto"/>
        <w:right w:val="none" w:sz="0" w:space="0" w:color="auto"/>
      </w:divBdr>
    </w:div>
    <w:div w:id="2082168899">
      <w:marLeft w:val="640"/>
      <w:marRight w:val="0"/>
      <w:marTop w:val="0"/>
      <w:marBottom w:val="0"/>
      <w:divBdr>
        <w:top w:val="none" w:sz="0" w:space="0" w:color="auto"/>
        <w:left w:val="none" w:sz="0" w:space="0" w:color="auto"/>
        <w:bottom w:val="none" w:sz="0" w:space="0" w:color="auto"/>
        <w:right w:val="none" w:sz="0" w:space="0" w:color="auto"/>
      </w:divBdr>
    </w:div>
    <w:div w:id="2082170131">
      <w:marLeft w:val="640"/>
      <w:marRight w:val="0"/>
      <w:marTop w:val="0"/>
      <w:marBottom w:val="0"/>
      <w:divBdr>
        <w:top w:val="none" w:sz="0" w:space="0" w:color="auto"/>
        <w:left w:val="none" w:sz="0" w:space="0" w:color="auto"/>
        <w:bottom w:val="none" w:sz="0" w:space="0" w:color="auto"/>
        <w:right w:val="none" w:sz="0" w:space="0" w:color="auto"/>
      </w:divBdr>
    </w:div>
    <w:div w:id="2082173591">
      <w:marLeft w:val="640"/>
      <w:marRight w:val="0"/>
      <w:marTop w:val="0"/>
      <w:marBottom w:val="0"/>
      <w:divBdr>
        <w:top w:val="none" w:sz="0" w:space="0" w:color="auto"/>
        <w:left w:val="none" w:sz="0" w:space="0" w:color="auto"/>
        <w:bottom w:val="none" w:sz="0" w:space="0" w:color="auto"/>
        <w:right w:val="none" w:sz="0" w:space="0" w:color="auto"/>
      </w:divBdr>
    </w:div>
    <w:div w:id="2082291010">
      <w:marLeft w:val="640"/>
      <w:marRight w:val="0"/>
      <w:marTop w:val="0"/>
      <w:marBottom w:val="0"/>
      <w:divBdr>
        <w:top w:val="none" w:sz="0" w:space="0" w:color="auto"/>
        <w:left w:val="none" w:sz="0" w:space="0" w:color="auto"/>
        <w:bottom w:val="none" w:sz="0" w:space="0" w:color="auto"/>
        <w:right w:val="none" w:sz="0" w:space="0" w:color="auto"/>
      </w:divBdr>
    </w:div>
    <w:div w:id="2082483392">
      <w:marLeft w:val="640"/>
      <w:marRight w:val="0"/>
      <w:marTop w:val="0"/>
      <w:marBottom w:val="0"/>
      <w:divBdr>
        <w:top w:val="none" w:sz="0" w:space="0" w:color="auto"/>
        <w:left w:val="none" w:sz="0" w:space="0" w:color="auto"/>
        <w:bottom w:val="none" w:sz="0" w:space="0" w:color="auto"/>
        <w:right w:val="none" w:sz="0" w:space="0" w:color="auto"/>
      </w:divBdr>
    </w:div>
    <w:div w:id="2082634374">
      <w:marLeft w:val="640"/>
      <w:marRight w:val="0"/>
      <w:marTop w:val="0"/>
      <w:marBottom w:val="0"/>
      <w:divBdr>
        <w:top w:val="none" w:sz="0" w:space="0" w:color="auto"/>
        <w:left w:val="none" w:sz="0" w:space="0" w:color="auto"/>
        <w:bottom w:val="none" w:sz="0" w:space="0" w:color="auto"/>
        <w:right w:val="none" w:sz="0" w:space="0" w:color="auto"/>
      </w:divBdr>
    </w:div>
    <w:div w:id="2082671551">
      <w:marLeft w:val="640"/>
      <w:marRight w:val="0"/>
      <w:marTop w:val="0"/>
      <w:marBottom w:val="0"/>
      <w:divBdr>
        <w:top w:val="none" w:sz="0" w:space="0" w:color="auto"/>
        <w:left w:val="none" w:sz="0" w:space="0" w:color="auto"/>
        <w:bottom w:val="none" w:sz="0" w:space="0" w:color="auto"/>
        <w:right w:val="none" w:sz="0" w:space="0" w:color="auto"/>
      </w:divBdr>
    </w:div>
    <w:div w:id="2082753961">
      <w:marLeft w:val="640"/>
      <w:marRight w:val="0"/>
      <w:marTop w:val="0"/>
      <w:marBottom w:val="0"/>
      <w:divBdr>
        <w:top w:val="none" w:sz="0" w:space="0" w:color="auto"/>
        <w:left w:val="none" w:sz="0" w:space="0" w:color="auto"/>
        <w:bottom w:val="none" w:sz="0" w:space="0" w:color="auto"/>
        <w:right w:val="none" w:sz="0" w:space="0" w:color="auto"/>
      </w:divBdr>
    </w:div>
    <w:div w:id="2082868618">
      <w:marLeft w:val="640"/>
      <w:marRight w:val="0"/>
      <w:marTop w:val="0"/>
      <w:marBottom w:val="0"/>
      <w:divBdr>
        <w:top w:val="none" w:sz="0" w:space="0" w:color="auto"/>
        <w:left w:val="none" w:sz="0" w:space="0" w:color="auto"/>
        <w:bottom w:val="none" w:sz="0" w:space="0" w:color="auto"/>
        <w:right w:val="none" w:sz="0" w:space="0" w:color="auto"/>
      </w:divBdr>
    </w:div>
    <w:div w:id="2082943846">
      <w:marLeft w:val="640"/>
      <w:marRight w:val="0"/>
      <w:marTop w:val="0"/>
      <w:marBottom w:val="0"/>
      <w:divBdr>
        <w:top w:val="none" w:sz="0" w:space="0" w:color="auto"/>
        <w:left w:val="none" w:sz="0" w:space="0" w:color="auto"/>
        <w:bottom w:val="none" w:sz="0" w:space="0" w:color="auto"/>
        <w:right w:val="none" w:sz="0" w:space="0" w:color="auto"/>
      </w:divBdr>
    </w:div>
    <w:div w:id="2083061954">
      <w:marLeft w:val="640"/>
      <w:marRight w:val="0"/>
      <w:marTop w:val="0"/>
      <w:marBottom w:val="0"/>
      <w:divBdr>
        <w:top w:val="none" w:sz="0" w:space="0" w:color="auto"/>
        <w:left w:val="none" w:sz="0" w:space="0" w:color="auto"/>
        <w:bottom w:val="none" w:sz="0" w:space="0" w:color="auto"/>
        <w:right w:val="none" w:sz="0" w:space="0" w:color="auto"/>
      </w:divBdr>
    </w:div>
    <w:div w:id="2083093033">
      <w:marLeft w:val="640"/>
      <w:marRight w:val="0"/>
      <w:marTop w:val="0"/>
      <w:marBottom w:val="0"/>
      <w:divBdr>
        <w:top w:val="none" w:sz="0" w:space="0" w:color="auto"/>
        <w:left w:val="none" w:sz="0" w:space="0" w:color="auto"/>
        <w:bottom w:val="none" w:sz="0" w:space="0" w:color="auto"/>
        <w:right w:val="none" w:sz="0" w:space="0" w:color="auto"/>
      </w:divBdr>
    </w:div>
    <w:div w:id="2083288551">
      <w:marLeft w:val="640"/>
      <w:marRight w:val="0"/>
      <w:marTop w:val="0"/>
      <w:marBottom w:val="0"/>
      <w:divBdr>
        <w:top w:val="none" w:sz="0" w:space="0" w:color="auto"/>
        <w:left w:val="none" w:sz="0" w:space="0" w:color="auto"/>
        <w:bottom w:val="none" w:sz="0" w:space="0" w:color="auto"/>
        <w:right w:val="none" w:sz="0" w:space="0" w:color="auto"/>
      </w:divBdr>
    </w:div>
    <w:div w:id="2083326823">
      <w:marLeft w:val="640"/>
      <w:marRight w:val="0"/>
      <w:marTop w:val="0"/>
      <w:marBottom w:val="0"/>
      <w:divBdr>
        <w:top w:val="none" w:sz="0" w:space="0" w:color="auto"/>
        <w:left w:val="none" w:sz="0" w:space="0" w:color="auto"/>
        <w:bottom w:val="none" w:sz="0" w:space="0" w:color="auto"/>
        <w:right w:val="none" w:sz="0" w:space="0" w:color="auto"/>
      </w:divBdr>
    </w:div>
    <w:div w:id="2083336234">
      <w:marLeft w:val="640"/>
      <w:marRight w:val="0"/>
      <w:marTop w:val="0"/>
      <w:marBottom w:val="0"/>
      <w:divBdr>
        <w:top w:val="none" w:sz="0" w:space="0" w:color="auto"/>
        <w:left w:val="none" w:sz="0" w:space="0" w:color="auto"/>
        <w:bottom w:val="none" w:sz="0" w:space="0" w:color="auto"/>
        <w:right w:val="none" w:sz="0" w:space="0" w:color="auto"/>
      </w:divBdr>
    </w:div>
    <w:div w:id="2083480647">
      <w:marLeft w:val="640"/>
      <w:marRight w:val="0"/>
      <w:marTop w:val="0"/>
      <w:marBottom w:val="0"/>
      <w:divBdr>
        <w:top w:val="none" w:sz="0" w:space="0" w:color="auto"/>
        <w:left w:val="none" w:sz="0" w:space="0" w:color="auto"/>
        <w:bottom w:val="none" w:sz="0" w:space="0" w:color="auto"/>
        <w:right w:val="none" w:sz="0" w:space="0" w:color="auto"/>
      </w:divBdr>
    </w:div>
    <w:div w:id="2083522059">
      <w:marLeft w:val="640"/>
      <w:marRight w:val="0"/>
      <w:marTop w:val="0"/>
      <w:marBottom w:val="0"/>
      <w:divBdr>
        <w:top w:val="none" w:sz="0" w:space="0" w:color="auto"/>
        <w:left w:val="none" w:sz="0" w:space="0" w:color="auto"/>
        <w:bottom w:val="none" w:sz="0" w:space="0" w:color="auto"/>
        <w:right w:val="none" w:sz="0" w:space="0" w:color="auto"/>
      </w:divBdr>
    </w:div>
    <w:div w:id="2083793924">
      <w:marLeft w:val="640"/>
      <w:marRight w:val="0"/>
      <w:marTop w:val="0"/>
      <w:marBottom w:val="0"/>
      <w:divBdr>
        <w:top w:val="none" w:sz="0" w:space="0" w:color="auto"/>
        <w:left w:val="none" w:sz="0" w:space="0" w:color="auto"/>
        <w:bottom w:val="none" w:sz="0" w:space="0" w:color="auto"/>
        <w:right w:val="none" w:sz="0" w:space="0" w:color="auto"/>
      </w:divBdr>
    </w:div>
    <w:div w:id="2083872532">
      <w:marLeft w:val="640"/>
      <w:marRight w:val="0"/>
      <w:marTop w:val="0"/>
      <w:marBottom w:val="0"/>
      <w:divBdr>
        <w:top w:val="none" w:sz="0" w:space="0" w:color="auto"/>
        <w:left w:val="none" w:sz="0" w:space="0" w:color="auto"/>
        <w:bottom w:val="none" w:sz="0" w:space="0" w:color="auto"/>
        <w:right w:val="none" w:sz="0" w:space="0" w:color="auto"/>
      </w:divBdr>
    </w:div>
    <w:div w:id="2083987281">
      <w:marLeft w:val="640"/>
      <w:marRight w:val="0"/>
      <w:marTop w:val="0"/>
      <w:marBottom w:val="0"/>
      <w:divBdr>
        <w:top w:val="none" w:sz="0" w:space="0" w:color="auto"/>
        <w:left w:val="none" w:sz="0" w:space="0" w:color="auto"/>
        <w:bottom w:val="none" w:sz="0" w:space="0" w:color="auto"/>
        <w:right w:val="none" w:sz="0" w:space="0" w:color="auto"/>
      </w:divBdr>
    </w:div>
    <w:div w:id="2084062074">
      <w:marLeft w:val="640"/>
      <w:marRight w:val="0"/>
      <w:marTop w:val="0"/>
      <w:marBottom w:val="0"/>
      <w:divBdr>
        <w:top w:val="none" w:sz="0" w:space="0" w:color="auto"/>
        <w:left w:val="none" w:sz="0" w:space="0" w:color="auto"/>
        <w:bottom w:val="none" w:sz="0" w:space="0" w:color="auto"/>
        <w:right w:val="none" w:sz="0" w:space="0" w:color="auto"/>
      </w:divBdr>
    </w:div>
    <w:div w:id="2084062306">
      <w:marLeft w:val="640"/>
      <w:marRight w:val="0"/>
      <w:marTop w:val="0"/>
      <w:marBottom w:val="0"/>
      <w:divBdr>
        <w:top w:val="none" w:sz="0" w:space="0" w:color="auto"/>
        <w:left w:val="none" w:sz="0" w:space="0" w:color="auto"/>
        <w:bottom w:val="none" w:sz="0" w:space="0" w:color="auto"/>
        <w:right w:val="none" w:sz="0" w:space="0" w:color="auto"/>
      </w:divBdr>
    </w:div>
    <w:div w:id="2084066867">
      <w:marLeft w:val="640"/>
      <w:marRight w:val="0"/>
      <w:marTop w:val="0"/>
      <w:marBottom w:val="0"/>
      <w:divBdr>
        <w:top w:val="none" w:sz="0" w:space="0" w:color="auto"/>
        <w:left w:val="none" w:sz="0" w:space="0" w:color="auto"/>
        <w:bottom w:val="none" w:sz="0" w:space="0" w:color="auto"/>
        <w:right w:val="none" w:sz="0" w:space="0" w:color="auto"/>
      </w:divBdr>
    </w:div>
    <w:div w:id="2084257021">
      <w:marLeft w:val="640"/>
      <w:marRight w:val="0"/>
      <w:marTop w:val="0"/>
      <w:marBottom w:val="0"/>
      <w:divBdr>
        <w:top w:val="none" w:sz="0" w:space="0" w:color="auto"/>
        <w:left w:val="none" w:sz="0" w:space="0" w:color="auto"/>
        <w:bottom w:val="none" w:sz="0" w:space="0" w:color="auto"/>
        <w:right w:val="none" w:sz="0" w:space="0" w:color="auto"/>
      </w:divBdr>
    </w:div>
    <w:div w:id="2084447796">
      <w:marLeft w:val="640"/>
      <w:marRight w:val="0"/>
      <w:marTop w:val="0"/>
      <w:marBottom w:val="0"/>
      <w:divBdr>
        <w:top w:val="none" w:sz="0" w:space="0" w:color="auto"/>
        <w:left w:val="none" w:sz="0" w:space="0" w:color="auto"/>
        <w:bottom w:val="none" w:sz="0" w:space="0" w:color="auto"/>
        <w:right w:val="none" w:sz="0" w:space="0" w:color="auto"/>
      </w:divBdr>
    </w:div>
    <w:div w:id="2084638736">
      <w:marLeft w:val="640"/>
      <w:marRight w:val="0"/>
      <w:marTop w:val="0"/>
      <w:marBottom w:val="0"/>
      <w:divBdr>
        <w:top w:val="none" w:sz="0" w:space="0" w:color="auto"/>
        <w:left w:val="none" w:sz="0" w:space="0" w:color="auto"/>
        <w:bottom w:val="none" w:sz="0" w:space="0" w:color="auto"/>
        <w:right w:val="none" w:sz="0" w:space="0" w:color="auto"/>
      </w:divBdr>
    </w:div>
    <w:div w:id="2084639774">
      <w:marLeft w:val="640"/>
      <w:marRight w:val="0"/>
      <w:marTop w:val="0"/>
      <w:marBottom w:val="0"/>
      <w:divBdr>
        <w:top w:val="none" w:sz="0" w:space="0" w:color="auto"/>
        <w:left w:val="none" w:sz="0" w:space="0" w:color="auto"/>
        <w:bottom w:val="none" w:sz="0" w:space="0" w:color="auto"/>
        <w:right w:val="none" w:sz="0" w:space="0" w:color="auto"/>
      </w:divBdr>
    </w:div>
    <w:div w:id="2084721504">
      <w:marLeft w:val="640"/>
      <w:marRight w:val="0"/>
      <w:marTop w:val="0"/>
      <w:marBottom w:val="0"/>
      <w:divBdr>
        <w:top w:val="none" w:sz="0" w:space="0" w:color="auto"/>
        <w:left w:val="none" w:sz="0" w:space="0" w:color="auto"/>
        <w:bottom w:val="none" w:sz="0" w:space="0" w:color="auto"/>
        <w:right w:val="none" w:sz="0" w:space="0" w:color="auto"/>
      </w:divBdr>
    </w:div>
    <w:div w:id="2084836376">
      <w:marLeft w:val="640"/>
      <w:marRight w:val="0"/>
      <w:marTop w:val="0"/>
      <w:marBottom w:val="0"/>
      <w:divBdr>
        <w:top w:val="none" w:sz="0" w:space="0" w:color="auto"/>
        <w:left w:val="none" w:sz="0" w:space="0" w:color="auto"/>
        <w:bottom w:val="none" w:sz="0" w:space="0" w:color="auto"/>
        <w:right w:val="none" w:sz="0" w:space="0" w:color="auto"/>
      </w:divBdr>
    </w:div>
    <w:div w:id="2084907605">
      <w:marLeft w:val="640"/>
      <w:marRight w:val="0"/>
      <w:marTop w:val="0"/>
      <w:marBottom w:val="0"/>
      <w:divBdr>
        <w:top w:val="none" w:sz="0" w:space="0" w:color="auto"/>
        <w:left w:val="none" w:sz="0" w:space="0" w:color="auto"/>
        <w:bottom w:val="none" w:sz="0" w:space="0" w:color="auto"/>
        <w:right w:val="none" w:sz="0" w:space="0" w:color="auto"/>
      </w:divBdr>
    </w:div>
    <w:div w:id="2084914864">
      <w:marLeft w:val="640"/>
      <w:marRight w:val="0"/>
      <w:marTop w:val="0"/>
      <w:marBottom w:val="0"/>
      <w:divBdr>
        <w:top w:val="none" w:sz="0" w:space="0" w:color="auto"/>
        <w:left w:val="none" w:sz="0" w:space="0" w:color="auto"/>
        <w:bottom w:val="none" w:sz="0" w:space="0" w:color="auto"/>
        <w:right w:val="none" w:sz="0" w:space="0" w:color="auto"/>
      </w:divBdr>
    </w:div>
    <w:div w:id="2084981898">
      <w:marLeft w:val="640"/>
      <w:marRight w:val="0"/>
      <w:marTop w:val="0"/>
      <w:marBottom w:val="0"/>
      <w:divBdr>
        <w:top w:val="none" w:sz="0" w:space="0" w:color="auto"/>
        <w:left w:val="none" w:sz="0" w:space="0" w:color="auto"/>
        <w:bottom w:val="none" w:sz="0" w:space="0" w:color="auto"/>
        <w:right w:val="none" w:sz="0" w:space="0" w:color="auto"/>
      </w:divBdr>
    </w:div>
    <w:div w:id="2084988842">
      <w:marLeft w:val="640"/>
      <w:marRight w:val="0"/>
      <w:marTop w:val="0"/>
      <w:marBottom w:val="0"/>
      <w:divBdr>
        <w:top w:val="none" w:sz="0" w:space="0" w:color="auto"/>
        <w:left w:val="none" w:sz="0" w:space="0" w:color="auto"/>
        <w:bottom w:val="none" w:sz="0" w:space="0" w:color="auto"/>
        <w:right w:val="none" w:sz="0" w:space="0" w:color="auto"/>
      </w:divBdr>
    </w:div>
    <w:div w:id="2085029461">
      <w:marLeft w:val="640"/>
      <w:marRight w:val="0"/>
      <w:marTop w:val="0"/>
      <w:marBottom w:val="0"/>
      <w:divBdr>
        <w:top w:val="none" w:sz="0" w:space="0" w:color="auto"/>
        <w:left w:val="none" w:sz="0" w:space="0" w:color="auto"/>
        <w:bottom w:val="none" w:sz="0" w:space="0" w:color="auto"/>
        <w:right w:val="none" w:sz="0" w:space="0" w:color="auto"/>
      </w:divBdr>
    </w:div>
    <w:div w:id="2085030587">
      <w:marLeft w:val="640"/>
      <w:marRight w:val="0"/>
      <w:marTop w:val="0"/>
      <w:marBottom w:val="0"/>
      <w:divBdr>
        <w:top w:val="none" w:sz="0" w:space="0" w:color="auto"/>
        <w:left w:val="none" w:sz="0" w:space="0" w:color="auto"/>
        <w:bottom w:val="none" w:sz="0" w:space="0" w:color="auto"/>
        <w:right w:val="none" w:sz="0" w:space="0" w:color="auto"/>
      </w:divBdr>
    </w:div>
    <w:div w:id="2085179557">
      <w:marLeft w:val="640"/>
      <w:marRight w:val="0"/>
      <w:marTop w:val="0"/>
      <w:marBottom w:val="0"/>
      <w:divBdr>
        <w:top w:val="none" w:sz="0" w:space="0" w:color="auto"/>
        <w:left w:val="none" w:sz="0" w:space="0" w:color="auto"/>
        <w:bottom w:val="none" w:sz="0" w:space="0" w:color="auto"/>
        <w:right w:val="none" w:sz="0" w:space="0" w:color="auto"/>
      </w:divBdr>
    </w:div>
    <w:div w:id="2085184003">
      <w:marLeft w:val="640"/>
      <w:marRight w:val="0"/>
      <w:marTop w:val="0"/>
      <w:marBottom w:val="0"/>
      <w:divBdr>
        <w:top w:val="none" w:sz="0" w:space="0" w:color="auto"/>
        <w:left w:val="none" w:sz="0" w:space="0" w:color="auto"/>
        <w:bottom w:val="none" w:sz="0" w:space="0" w:color="auto"/>
        <w:right w:val="none" w:sz="0" w:space="0" w:color="auto"/>
      </w:divBdr>
    </w:div>
    <w:div w:id="2085225715">
      <w:marLeft w:val="640"/>
      <w:marRight w:val="0"/>
      <w:marTop w:val="0"/>
      <w:marBottom w:val="0"/>
      <w:divBdr>
        <w:top w:val="none" w:sz="0" w:space="0" w:color="auto"/>
        <w:left w:val="none" w:sz="0" w:space="0" w:color="auto"/>
        <w:bottom w:val="none" w:sz="0" w:space="0" w:color="auto"/>
        <w:right w:val="none" w:sz="0" w:space="0" w:color="auto"/>
      </w:divBdr>
    </w:div>
    <w:div w:id="2085295364">
      <w:marLeft w:val="640"/>
      <w:marRight w:val="0"/>
      <w:marTop w:val="0"/>
      <w:marBottom w:val="0"/>
      <w:divBdr>
        <w:top w:val="none" w:sz="0" w:space="0" w:color="auto"/>
        <w:left w:val="none" w:sz="0" w:space="0" w:color="auto"/>
        <w:bottom w:val="none" w:sz="0" w:space="0" w:color="auto"/>
        <w:right w:val="none" w:sz="0" w:space="0" w:color="auto"/>
      </w:divBdr>
    </w:div>
    <w:div w:id="2085297949">
      <w:marLeft w:val="640"/>
      <w:marRight w:val="0"/>
      <w:marTop w:val="0"/>
      <w:marBottom w:val="0"/>
      <w:divBdr>
        <w:top w:val="none" w:sz="0" w:space="0" w:color="auto"/>
        <w:left w:val="none" w:sz="0" w:space="0" w:color="auto"/>
        <w:bottom w:val="none" w:sz="0" w:space="0" w:color="auto"/>
        <w:right w:val="none" w:sz="0" w:space="0" w:color="auto"/>
      </w:divBdr>
    </w:div>
    <w:div w:id="2085448162">
      <w:marLeft w:val="640"/>
      <w:marRight w:val="0"/>
      <w:marTop w:val="0"/>
      <w:marBottom w:val="0"/>
      <w:divBdr>
        <w:top w:val="none" w:sz="0" w:space="0" w:color="auto"/>
        <w:left w:val="none" w:sz="0" w:space="0" w:color="auto"/>
        <w:bottom w:val="none" w:sz="0" w:space="0" w:color="auto"/>
        <w:right w:val="none" w:sz="0" w:space="0" w:color="auto"/>
      </w:divBdr>
    </w:div>
    <w:div w:id="2085642509">
      <w:marLeft w:val="640"/>
      <w:marRight w:val="0"/>
      <w:marTop w:val="0"/>
      <w:marBottom w:val="0"/>
      <w:divBdr>
        <w:top w:val="none" w:sz="0" w:space="0" w:color="auto"/>
        <w:left w:val="none" w:sz="0" w:space="0" w:color="auto"/>
        <w:bottom w:val="none" w:sz="0" w:space="0" w:color="auto"/>
        <w:right w:val="none" w:sz="0" w:space="0" w:color="auto"/>
      </w:divBdr>
    </w:div>
    <w:div w:id="2085643955">
      <w:marLeft w:val="640"/>
      <w:marRight w:val="0"/>
      <w:marTop w:val="0"/>
      <w:marBottom w:val="0"/>
      <w:divBdr>
        <w:top w:val="none" w:sz="0" w:space="0" w:color="auto"/>
        <w:left w:val="none" w:sz="0" w:space="0" w:color="auto"/>
        <w:bottom w:val="none" w:sz="0" w:space="0" w:color="auto"/>
        <w:right w:val="none" w:sz="0" w:space="0" w:color="auto"/>
      </w:divBdr>
    </w:div>
    <w:div w:id="2085645408">
      <w:marLeft w:val="640"/>
      <w:marRight w:val="0"/>
      <w:marTop w:val="0"/>
      <w:marBottom w:val="0"/>
      <w:divBdr>
        <w:top w:val="none" w:sz="0" w:space="0" w:color="auto"/>
        <w:left w:val="none" w:sz="0" w:space="0" w:color="auto"/>
        <w:bottom w:val="none" w:sz="0" w:space="0" w:color="auto"/>
        <w:right w:val="none" w:sz="0" w:space="0" w:color="auto"/>
      </w:divBdr>
    </w:div>
    <w:div w:id="2086224434">
      <w:marLeft w:val="640"/>
      <w:marRight w:val="0"/>
      <w:marTop w:val="0"/>
      <w:marBottom w:val="0"/>
      <w:divBdr>
        <w:top w:val="none" w:sz="0" w:space="0" w:color="auto"/>
        <w:left w:val="none" w:sz="0" w:space="0" w:color="auto"/>
        <w:bottom w:val="none" w:sz="0" w:space="0" w:color="auto"/>
        <w:right w:val="none" w:sz="0" w:space="0" w:color="auto"/>
      </w:divBdr>
    </w:div>
    <w:div w:id="2086291846">
      <w:marLeft w:val="640"/>
      <w:marRight w:val="0"/>
      <w:marTop w:val="0"/>
      <w:marBottom w:val="0"/>
      <w:divBdr>
        <w:top w:val="none" w:sz="0" w:space="0" w:color="auto"/>
        <w:left w:val="none" w:sz="0" w:space="0" w:color="auto"/>
        <w:bottom w:val="none" w:sz="0" w:space="0" w:color="auto"/>
        <w:right w:val="none" w:sz="0" w:space="0" w:color="auto"/>
      </w:divBdr>
    </w:div>
    <w:div w:id="2086297905">
      <w:marLeft w:val="640"/>
      <w:marRight w:val="0"/>
      <w:marTop w:val="0"/>
      <w:marBottom w:val="0"/>
      <w:divBdr>
        <w:top w:val="none" w:sz="0" w:space="0" w:color="auto"/>
        <w:left w:val="none" w:sz="0" w:space="0" w:color="auto"/>
        <w:bottom w:val="none" w:sz="0" w:space="0" w:color="auto"/>
        <w:right w:val="none" w:sz="0" w:space="0" w:color="auto"/>
      </w:divBdr>
    </w:div>
    <w:div w:id="2086414507">
      <w:marLeft w:val="640"/>
      <w:marRight w:val="0"/>
      <w:marTop w:val="0"/>
      <w:marBottom w:val="0"/>
      <w:divBdr>
        <w:top w:val="none" w:sz="0" w:space="0" w:color="auto"/>
        <w:left w:val="none" w:sz="0" w:space="0" w:color="auto"/>
        <w:bottom w:val="none" w:sz="0" w:space="0" w:color="auto"/>
        <w:right w:val="none" w:sz="0" w:space="0" w:color="auto"/>
      </w:divBdr>
    </w:div>
    <w:div w:id="2086415027">
      <w:marLeft w:val="640"/>
      <w:marRight w:val="0"/>
      <w:marTop w:val="0"/>
      <w:marBottom w:val="0"/>
      <w:divBdr>
        <w:top w:val="none" w:sz="0" w:space="0" w:color="auto"/>
        <w:left w:val="none" w:sz="0" w:space="0" w:color="auto"/>
        <w:bottom w:val="none" w:sz="0" w:space="0" w:color="auto"/>
        <w:right w:val="none" w:sz="0" w:space="0" w:color="auto"/>
      </w:divBdr>
    </w:div>
    <w:div w:id="2086486964">
      <w:marLeft w:val="640"/>
      <w:marRight w:val="0"/>
      <w:marTop w:val="0"/>
      <w:marBottom w:val="0"/>
      <w:divBdr>
        <w:top w:val="none" w:sz="0" w:space="0" w:color="auto"/>
        <w:left w:val="none" w:sz="0" w:space="0" w:color="auto"/>
        <w:bottom w:val="none" w:sz="0" w:space="0" w:color="auto"/>
        <w:right w:val="none" w:sz="0" w:space="0" w:color="auto"/>
      </w:divBdr>
    </w:div>
    <w:div w:id="2086487990">
      <w:marLeft w:val="640"/>
      <w:marRight w:val="0"/>
      <w:marTop w:val="0"/>
      <w:marBottom w:val="0"/>
      <w:divBdr>
        <w:top w:val="none" w:sz="0" w:space="0" w:color="auto"/>
        <w:left w:val="none" w:sz="0" w:space="0" w:color="auto"/>
        <w:bottom w:val="none" w:sz="0" w:space="0" w:color="auto"/>
        <w:right w:val="none" w:sz="0" w:space="0" w:color="auto"/>
      </w:divBdr>
    </w:div>
    <w:div w:id="2086491572">
      <w:marLeft w:val="640"/>
      <w:marRight w:val="0"/>
      <w:marTop w:val="0"/>
      <w:marBottom w:val="0"/>
      <w:divBdr>
        <w:top w:val="none" w:sz="0" w:space="0" w:color="auto"/>
        <w:left w:val="none" w:sz="0" w:space="0" w:color="auto"/>
        <w:bottom w:val="none" w:sz="0" w:space="0" w:color="auto"/>
        <w:right w:val="none" w:sz="0" w:space="0" w:color="auto"/>
      </w:divBdr>
    </w:div>
    <w:div w:id="2086611706">
      <w:marLeft w:val="640"/>
      <w:marRight w:val="0"/>
      <w:marTop w:val="0"/>
      <w:marBottom w:val="0"/>
      <w:divBdr>
        <w:top w:val="none" w:sz="0" w:space="0" w:color="auto"/>
        <w:left w:val="none" w:sz="0" w:space="0" w:color="auto"/>
        <w:bottom w:val="none" w:sz="0" w:space="0" w:color="auto"/>
        <w:right w:val="none" w:sz="0" w:space="0" w:color="auto"/>
      </w:divBdr>
    </w:div>
    <w:div w:id="2086681792">
      <w:marLeft w:val="640"/>
      <w:marRight w:val="0"/>
      <w:marTop w:val="0"/>
      <w:marBottom w:val="0"/>
      <w:divBdr>
        <w:top w:val="none" w:sz="0" w:space="0" w:color="auto"/>
        <w:left w:val="none" w:sz="0" w:space="0" w:color="auto"/>
        <w:bottom w:val="none" w:sz="0" w:space="0" w:color="auto"/>
        <w:right w:val="none" w:sz="0" w:space="0" w:color="auto"/>
      </w:divBdr>
    </w:div>
    <w:div w:id="2086829373">
      <w:marLeft w:val="640"/>
      <w:marRight w:val="0"/>
      <w:marTop w:val="0"/>
      <w:marBottom w:val="0"/>
      <w:divBdr>
        <w:top w:val="none" w:sz="0" w:space="0" w:color="auto"/>
        <w:left w:val="none" w:sz="0" w:space="0" w:color="auto"/>
        <w:bottom w:val="none" w:sz="0" w:space="0" w:color="auto"/>
        <w:right w:val="none" w:sz="0" w:space="0" w:color="auto"/>
      </w:divBdr>
    </w:div>
    <w:div w:id="2086877346">
      <w:marLeft w:val="640"/>
      <w:marRight w:val="0"/>
      <w:marTop w:val="0"/>
      <w:marBottom w:val="0"/>
      <w:divBdr>
        <w:top w:val="none" w:sz="0" w:space="0" w:color="auto"/>
        <w:left w:val="none" w:sz="0" w:space="0" w:color="auto"/>
        <w:bottom w:val="none" w:sz="0" w:space="0" w:color="auto"/>
        <w:right w:val="none" w:sz="0" w:space="0" w:color="auto"/>
      </w:divBdr>
    </w:div>
    <w:div w:id="2086878768">
      <w:marLeft w:val="640"/>
      <w:marRight w:val="0"/>
      <w:marTop w:val="0"/>
      <w:marBottom w:val="0"/>
      <w:divBdr>
        <w:top w:val="none" w:sz="0" w:space="0" w:color="auto"/>
        <w:left w:val="none" w:sz="0" w:space="0" w:color="auto"/>
        <w:bottom w:val="none" w:sz="0" w:space="0" w:color="auto"/>
        <w:right w:val="none" w:sz="0" w:space="0" w:color="auto"/>
      </w:divBdr>
    </w:div>
    <w:div w:id="2086953830">
      <w:marLeft w:val="640"/>
      <w:marRight w:val="0"/>
      <w:marTop w:val="0"/>
      <w:marBottom w:val="0"/>
      <w:divBdr>
        <w:top w:val="none" w:sz="0" w:space="0" w:color="auto"/>
        <w:left w:val="none" w:sz="0" w:space="0" w:color="auto"/>
        <w:bottom w:val="none" w:sz="0" w:space="0" w:color="auto"/>
        <w:right w:val="none" w:sz="0" w:space="0" w:color="auto"/>
      </w:divBdr>
    </w:div>
    <w:div w:id="2086994941">
      <w:marLeft w:val="640"/>
      <w:marRight w:val="0"/>
      <w:marTop w:val="0"/>
      <w:marBottom w:val="0"/>
      <w:divBdr>
        <w:top w:val="none" w:sz="0" w:space="0" w:color="auto"/>
        <w:left w:val="none" w:sz="0" w:space="0" w:color="auto"/>
        <w:bottom w:val="none" w:sz="0" w:space="0" w:color="auto"/>
        <w:right w:val="none" w:sz="0" w:space="0" w:color="auto"/>
      </w:divBdr>
    </w:div>
    <w:div w:id="2087068734">
      <w:marLeft w:val="640"/>
      <w:marRight w:val="0"/>
      <w:marTop w:val="0"/>
      <w:marBottom w:val="0"/>
      <w:divBdr>
        <w:top w:val="none" w:sz="0" w:space="0" w:color="auto"/>
        <w:left w:val="none" w:sz="0" w:space="0" w:color="auto"/>
        <w:bottom w:val="none" w:sz="0" w:space="0" w:color="auto"/>
        <w:right w:val="none" w:sz="0" w:space="0" w:color="auto"/>
      </w:divBdr>
    </w:div>
    <w:div w:id="2087074624">
      <w:marLeft w:val="640"/>
      <w:marRight w:val="0"/>
      <w:marTop w:val="0"/>
      <w:marBottom w:val="0"/>
      <w:divBdr>
        <w:top w:val="none" w:sz="0" w:space="0" w:color="auto"/>
        <w:left w:val="none" w:sz="0" w:space="0" w:color="auto"/>
        <w:bottom w:val="none" w:sz="0" w:space="0" w:color="auto"/>
        <w:right w:val="none" w:sz="0" w:space="0" w:color="auto"/>
      </w:divBdr>
    </w:div>
    <w:div w:id="2087218356">
      <w:marLeft w:val="640"/>
      <w:marRight w:val="0"/>
      <w:marTop w:val="0"/>
      <w:marBottom w:val="0"/>
      <w:divBdr>
        <w:top w:val="none" w:sz="0" w:space="0" w:color="auto"/>
        <w:left w:val="none" w:sz="0" w:space="0" w:color="auto"/>
        <w:bottom w:val="none" w:sz="0" w:space="0" w:color="auto"/>
        <w:right w:val="none" w:sz="0" w:space="0" w:color="auto"/>
      </w:divBdr>
    </w:div>
    <w:div w:id="2087339417">
      <w:marLeft w:val="640"/>
      <w:marRight w:val="0"/>
      <w:marTop w:val="0"/>
      <w:marBottom w:val="0"/>
      <w:divBdr>
        <w:top w:val="none" w:sz="0" w:space="0" w:color="auto"/>
        <w:left w:val="none" w:sz="0" w:space="0" w:color="auto"/>
        <w:bottom w:val="none" w:sz="0" w:space="0" w:color="auto"/>
        <w:right w:val="none" w:sz="0" w:space="0" w:color="auto"/>
      </w:divBdr>
    </w:div>
    <w:div w:id="2087342476">
      <w:marLeft w:val="640"/>
      <w:marRight w:val="0"/>
      <w:marTop w:val="0"/>
      <w:marBottom w:val="0"/>
      <w:divBdr>
        <w:top w:val="none" w:sz="0" w:space="0" w:color="auto"/>
        <w:left w:val="none" w:sz="0" w:space="0" w:color="auto"/>
        <w:bottom w:val="none" w:sz="0" w:space="0" w:color="auto"/>
        <w:right w:val="none" w:sz="0" w:space="0" w:color="auto"/>
      </w:divBdr>
    </w:div>
    <w:div w:id="2087459891">
      <w:marLeft w:val="640"/>
      <w:marRight w:val="0"/>
      <w:marTop w:val="0"/>
      <w:marBottom w:val="0"/>
      <w:divBdr>
        <w:top w:val="none" w:sz="0" w:space="0" w:color="auto"/>
        <w:left w:val="none" w:sz="0" w:space="0" w:color="auto"/>
        <w:bottom w:val="none" w:sz="0" w:space="0" w:color="auto"/>
        <w:right w:val="none" w:sz="0" w:space="0" w:color="auto"/>
      </w:divBdr>
    </w:div>
    <w:div w:id="2087529401">
      <w:marLeft w:val="640"/>
      <w:marRight w:val="0"/>
      <w:marTop w:val="0"/>
      <w:marBottom w:val="0"/>
      <w:divBdr>
        <w:top w:val="none" w:sz="0" w:space="0" w:color="auto"/>
        <w:left w:val="none" w:sz="0" w:space="0" w:color="auto"/>
        <w:bottom w:val="none" w:sz="0" w:space="0" w:color="auto"/>
        <w:right w:val="none" w:sz="0" w:space="0" w:color="auto"/>
      </w:divBdr>
    </w:div>
    <w:div w:id="2087533322">
      <w:marLeft w:val="640"/>
      <w:marRight w:val="0"/>
      <w:marTop w:val="0"/>
      <w:marBottom w:val="0"/>
      <w:divBdr>
        <w:top w:val="none" w:sz="0" w:space="0" w:color="auto"/>
        <w:left w:val="none" w:sz="0" w:space="0" w:color="auto"/>
        <w:bottom w:val="none" w:sz="0" w:space="0" w:color="auto"/>
        <w:right w:val="none" w:sz="0" w:space="0" w:color="auto"/>
      </w:divBdr>
    </w:div>
    <w:div w:id="2087679890">
      <w:marLeft w:val="640"/>
      <w:marRight w:val="0"/>
      <w:marTop w:val="0"/>
      <w:marBottom w:val="0"/>
      <w:divBdr>
        <w:top w:val="none" w:sz="0" w:space="0" w:color="auto"/>
        <w:left w:val="none" w:sz="0" w:space="0" w:color="auto"/>
        <w:bottom w:val="none" w:sz="0" w:space="0" w:color="auto"/>
        <w:right w:val="none" w:sz="0" w:space="0" w:color="auto"/>
      </w:divBdr>
    </w:div>
    <w:div w:id="2087681941">
      <w:marLeft w:val="640"/>
      <w:marRight w:val="0"/>
      <w:marTop w:val="0"/>
      <w:marBottom w:val="0"/>
      <w:divBdr>
        <w:top w:val="none" w:sz="0" w:space="0" w:color="auto"/>
        <w:left w:val="none" w:sz="0" w:space="0" w:color="auto"/>
        <w:bottom w:val="none" w:sz="0" w:space="0" w:color="auto"/>
        <w:right w:val="none" w:sz="0" w:space="0" w:color="auto"/>
      </w:divBdr>
    </w:div>
    <w:div w:id="2087727403">
      <w:marLeft w:val="640"/>
      <w:marRight w:val="0"/>
      <w:marTop w:val="0"/>
      <w:marBottom w:val="0"/>
      <w:divBdr>
        <w:top w:val="none" w:sz="0" w:space="0" w:color="auto"/>
        <w:left w:val="none" w:sz="0" w:space="0" w:color="auto"/>
        <w:bottom w:val="none" w:sz="0" w:space="0" w:color="auto"/>
        <w:right w:val="none" w:sz="0" w:space="0" w:color="auto"/>
      </w:divBdr>
    </w:div>
    <w:div w:id="2087799801">
      <w:marLeft w:val="640"/>
      <w:marRight w:val="0"/>
      <w:marTop w:val="0"/>
      <w:marBottom w:val="0"/>
      <w:divBdr>
        <w:top w:val="none" w:sz="0" w:space="0" w:color="auto"/>
        <w:left w:val="none" w:sz="0" w:space="0" w:color="auto"/>
        <w:bottom w:val="none" w:sz="0" w:space="0" w:color="auto"/>
        <w:right w:val="none" w:sz="0" w:space="0" w:color="auto"/>
      </w:divBdr>
    </w:div>
    <w:div w:id="2088067963">
      <w:marLeft w:val="640"/>
      <w:marRight w:val="0"/>
      <w:marTop w:val="0"/>
      <w:marBottom w:val="0"/>
      <w:divBdr>
        <w:top w:val="none" w:sz="0" w:space="0" w:color="auto"/>
        <w:left w:val="none" w:sz="0" w:space="0" w:color="auto"/>
        <w:bottom w:val="none" w:sz="0" w:space="0" w:color="auto"/>
        <w:right w:val="none" w:sz="0" w:space="0" w:color="auto"/>
      </w:divBdr>
    </w:div>
    <w:div w:id="2088263534">
      <w:marLeft w:val="640"/>
      <w:marRight w:val="0"/>
      <w:marTop w:val="0"/>
      <w:marBottom w:val="0"/>
      <w:divBdr>
        <w:top w:val="none" w:sz="0" w:space="0" w:color="auto"/>
        <w:left w:val="none" w:sz="0" w:space="0" w:color="auto"/>
        <w:bottom w:val="none" w:sz="0" w:space="0" w:color="auto"/>
        <w:right w:val="none" w:sz="0" w:space="0" w:color="auto"/>
      </w:divBdr>
    </w:div>
    <w:div w:id="2088263716">
      <w:marLeft w:val="640"/>
      <w:marRight w:val="0"/>
      <w:marTop w:val="0"/>
      <w:marBottom w:val="0"/>
      <w:divBdr>
        <w:top w:val="none" w:sz="0" w:space="0" w:color="auto"/>
        <w:left w:val="none" w:sz="0" w:space="0" w:color="auto"/>
        <w:bottom w:val="none" w:sz="0" w:space="0" w:color="auto"/>
        <w:right w:val="none" w:sz="0" w:space="0" w:color="auto"/>
      </w:divBdr>
    </w:div>
    <w:div w:id="2088334919">
      <w:marLeft w:val="640"/>
      <w:marRight w:val="0"/>
      <w:marTop w:val="0"/>
      <w:marBottom w:val="0"/>
      <w:divBdr>
        <w:top w:val="none" w:sz="0" w:space="0" w:color="auto"/>
        <w:left w:val="none" w:sz="0" w:space="0" w:color="auto"/>
        <w:bottom w:val="none" w:sz="0" w:space="0" w:color="auto"/>
        <w:right w:val="none" w:sz="0" w:space="0" w:color="auto"/>
      </w:divBdr>
    </w:div>
    <w:div w:id="2088452107">
      <w:marLeft w:val="640"/>
      <w:marRight w:val="0"/>
      <w:marTop w:val="0"/>
      <w:marBottom w:val="0"/>
      <w:divBdr>
        <w:top w:val="none" w:sz="0" w:space="0" w:color="auto"/>
        <w:left w:val="none" w:sz="0" w:space="0" w:color="auto"/>
        <w:bottom w:val="none" w:sz="0" w:space="0" w:color="auto"/>
        <w:right w:val="none" w:sz="0" w:space="0" w:color="auto"/>
      </w:divBdr>
    </w:div>
    <w:div w:id="2088652364">
      <w:marLeft w:val="640"/>
      <w:marRight w:val="0"/>
      <w:marTop w:val="0"/>
      <w:marBottom w:val="0"/>
      <w:divBdr>
        <w:top w:val="none" w:sz="0" w:space="0" w:color="auto"/>
        <w:left w:val="none" w:sz="0" w:space="0" w:color="auto"/>
        <w:bottom w:val="none" w:sz="0" w:space="0" w:color="auto"/>
        <w:right w:val="none" w:sz="0" w:space="0" w:color="auto"/>
      </w:divBdr>
    </w:div>
    <w:div w:id="2088915204">
      <w:marLeft w:val="640"/>
      <w:marRight w:val="0"/>
      <w:marTop w:val="0"/>
      <w:marBottom w:val="0"/>
      <w:divBdr>
        <w:top w:val="none" w:sz="0" w:space="0" w:color="auto"/>
        <w:left w:val="none" w:sz="0" w:space="0" w:color="auto"/>
        <w:bottom w:val="none" w:sz="0" w:space="0" w:color="auto"/>
        <w:right w:val="none" w:sz="0" w:space="0" w:color="auto"/>
      </w:divBdr>
    </w:div>
    <w:div w:id="2089032158">
      <w:marLeft w:val="640"/>
      <w:marRight w:val="0"/>
      <w:marTop w:val="0"/>
      <w:marBottom w:val="0"/>
      <w:divBdr>
        <w:top w:val="none" w:sz="0" w:space="0" w:color="auto"/>
        <w:left w:val="none" w:sz="0" w:space="0" w:color="auto"/>
        <w:bottom w:val="none" w:sz="0" w:space="0" w:color="auto"/>
        <w:right w:val="none" w:sz="0" w:space="0" w:color="auto"/>
      </w:divBdr>
    </w:div>
    <w:div w:id="2089033691">
      <w:marLeft w:val="640"/>
      <w:marRight w:val="0"/>
      <w:marTop w:val="0"/>
      <w:marBottom w:val="0"/>
      <w:divBdr>
        <w:top w:val="none" w:sz="0" w:space="0" w:color="auto"/>
        <w:left w:val="none" w:sz="0" w:space="0" w:color="auto"/>
        <w:bottom w:val="none" w:sz="0" w:space="0" w:color="auto"/>
        <w:right w:val="none" w:sz="0" w:space="0" w:color="auto"/>
      </w:divBdr>
    </w:div>
    <w:div w:id="2089109152">
      <w:marLeft w:val="640"/>
      <w:marRight w:val="0"/>
      <w:marTop w:val="0"/>
      <w:marBottom w:val="0"/>
      <w:divBdr>
        <w:top w:val="none" w:sz="0" w:space="0" w:color="auto"/>
        <w:left w:val="none" w:sz="0" w:space="0" w:color="auto"/>
        <w:bottom w:val="none" w:sz="0" w:space="0" w:color="auto"/>
        <w:right w:val="none" w:sz="0" w:space="0" w:color="auto"/>
      </w:divBdr>
    </w:div>
    <w:div w:id="2089232458">
      <w:marLeft w:val="640"/>
      <w:marRight w:val="0"/>
      <w:marTop w:val="0"/>
      <w:marBottom w:val="0"/>
      <w:divBdr>
        <w:top w:val="none" w:sz="0" w:space="0" w:color="auto"/>
        <w:left w:val="none" w:sz="0" w:space="0" w:color="auto"/>
        <w:bottom w:val="none" w:sz="0" w:space="0" w:color="auto"/>
        <w:right w:val="none" w:sz="0" w:space="0" w:color="auto"/>
      </w:divBdr>
    </w:div>
    <w:div w:id="2089421176">
      <w:marLeft w:val="640"/>
      <w:marRight w:val="0"/>
      <w:marTop w:val="0"/>
      <w:marBottom w:val="0"/>
      <w:divBdr>
        <w:top w:val="none" w:sz="0" w:space="0" w:color="auto"/>
        <w:left w:val="none" w:sz="0" w:space="0" w:color="auto"/>
        <w:bottom w:val="none" w:sz="0" w:space="0" w:color="auto"/>
        <w:right w:val="none" w:sz="0" w:space="0" w:color="auto"/>
      </w:divBdr>
    </w:div>
    <w:div w:id="2089616245">
      <w:marLeft w:val="640"/>
      <w:marRight w:val="0"/>
      <w:marTop w:val="0"/>
      <w:marBottom w:val="0"/>
      <w:divBdr>
        <w:top w:val="none" w:sz="0" w:space="0" w:color="auto"/>
        <w:left w:val="none" w:sz="0" w:space="0" w:color="auto"/>
        <w:bottom w:val="none" w:sz="0" w:space="0" w:color="auto"/>
        <w:right w:val="none" w:sz="0" w:space="0" w:color="auto"/>
      </w:divBdr>
    </w:div>
    <w:div w:id="2089686215">
      <w:marLeft w:val="640"/>
      <w:marRight w:val="0"/>
      <w:marTop w:val="0"/>
      <w:marBottom w:val="0"/>
      <w:divBdr>
        <w:top w:val="none" w:sz="0" w:space="0" w:color="auto"/>
        <w:left w:val="none" w:sz="0" w:space="0" w:color="auto"/>
        <w:bottom w:val="none" w:sz="0" w:space="0" w:color="auto"/>
        <w:right w:val="none" w:sz="0" w:space="0" w:color="auto"/>
      </w:divBdr>
    </w:div>
    <w:div w:id="2089812379">
      <w:marLeft w:val="640"/>
      <w:marRight w:val="0"/>
      <w:marTop w:val="0"/>
      <w:marBottom w:val="0"/>
      <w:divBdr>
        <w:top w:val="none" w:sz="0" w:space="0" w:color="auto"/>
        <w:left w:val="none" w:sz="0" w:space="0" w:color="auto"/>
        <w:bottom w:val="none" w:sz="0" w:space="0" w:color="auto"/>
        <w:right w:val="none" w:sz="0" w:space="0" w:color="auto"/>
      </w:divBdr>
    </w:div>
    <w:div w:id="2089956750">
      <w:marLeft w:val="640"/>
      <w:marRight w:val="0"/>
      <w:marTop w:val="0"/>
      <w:marBottom w:val="0"/>
      <w:divBdr>
        <w:top w:val="none" w:sz="0" w:space="0" w:color="auto"/>
        <w:left w:val="none" w:sz="0" w:space="0" w:color="auto"/>
        <w:bottom w:val="none" w:sz="0" w:space="0" w:color="auto"/>
        <w:right w:val="none" w:sz="0" w:space="0" w:color="auto"/>
      </w:divBdr>
    </w:div>
    <w:div w:id="2090150020">
      <w:marLeft w:val="640"/>
      <w:marRight w:val="0"/>
      <w:marTop w:val="0"/>
      <w:marBottom w:val="0"/>
      <w:divBdr>
        <w:top w:val="none" w:sz="0" w:space="0" w:color="auto"/>
        <w:left w:val="none" w:sz="0" w:space="0" w:color="auto"/>
        <w:bottom w:val="none" w:sz="0" w:space="0" w:color="auto"/>
        <w:right w:val="none" w:sz="0" w:space="0" w:color="auto"/>
      </w:divBdr>
    </w:div>
    <w:div w:id="2090690668">
      <w:marLeft w:val="640"/>
      <w:marRight w:val="0"/>
      <w:marTop w:val="0"/>
      <w:marBottom w:val="0"/>
      <w:divBdr>
        <w:top w:val="none" w:sz="0" w:space="0" w:color="auto"/>
        <w:left w:val="none" w:sz="0" w:space="0" w:color="auto"/>
        <w:bottom w:val="none" w:sz="0" w:space="0" w:color="auto"/>
        <w:right w:val="none" w:sz="0" w:space="0" w:color="auto"/>
      </w:divBdr>
    </w:div>
    <w:div w:id="2090693027">
      <w:marLeft w:val="640"/>
      <w:marRight w:val="0"/>
      <w:marTop w:val="0"/>
      <w:marBottom w:val="0"/>
      <w:divBdr>
        <w:top w:val="none" w:sz="0" w:space="0" w:color="auto"/>
        <w:left w:val="none" w:sz="0" w:space="0" w:color="auto"/>
        <w:bottom w:val="none" w:sz="0" w:space="0" w:color="auto"/>
        <w:right w:val="none" w:sz="0" w:space="0" w:color="auto"/>
      </w:divBdr>
    </w:div>
    <w:div w:id="2090809738">
      <w:marLeft w:val="640"/>
      <w:marRight w:val="0"/>
      <w:marTop w:val="0"/>
      <w:marBottom w:val="0"/>
      <w:divBdr>
        <w:top w:val="none" w:sz="0" w:space="0" w:color="auto"/>
        <w:left w:val="none" w:sz="0" w:space="0" w:color="auto"/>
        <w:bottom w:val="none" w:sz="0" w:space="0" w:color="auto"/>
        <w:right w:val="none" w:sz="0" w:space="0" w:color="auto"/>
      </w:divBdr>
    </w:div>
    <w:div w:id="2090926820">
      <w:marLeft w:val="640"/>
      <w:marRight w:val="0"/>
      <w:marTop w:val="0"/>
      <w:marBottom w:val="0"/>
      <w:divBdr>
        <w:top w:val="none" w:sz="0" w:space="0" w:color="auto"/>
        <w:left w:val="none" w:sz="0" w:space="0" w:color="auto"/>
        <w:bottom w:val="none" w:sz="0" w:space="0" w:color="auto"/>
        <w:right w:val="none" w:sz="0" w:space="0" w:color="auto"/>
      </w:divBdr>
    </w:div>
    <w:div w:id="2090929802">
      <w:marLeft w:val="640"/>
      <w:marRight w:val="0"/>
      <w:marTop w:val="0"/>
      <w:marBottom w:val="0"/>
      <w:divBdr>
        <w:top w:val="none" w:sz="0" w:space="0" w:color="auto"/>
        <w:left w:val="none" w:sz="0" w:space="0" w:color="auto"/>
        <w:bottom w:val="none" w:sz="0" w:space="0" w:color="auto"/>
        <w:right w:val="none" w:sz="0" w:space="0" w:color="auto"/>
      </w:divBdr>
    </w:div>
    <w:div w:id="2091003329">
      <w:marLeft w:val="640"/>
      <w:marRight w:val="0"/>
      <w:marTop w:val="0"/>
      <w:marBottom w:val="0"/>
      <w:divBdr>
        <w:top w:val="none" w:sz="0" w:space="0" w:color="auto"/>
        <w:left w:val="none" w:sz="0" w:space="0" w:color="auto"/>
        <w:bottom w:val="none" w:sz="0" w:space="0" w:color="auto"/>
        <w:right w:val="none" w:sz="0" w:space="0" w:color="auto"/>
      </w:divBdr>
    </w:div>
    <w:div w:id="2091005538">
      <w:marLeft w:val="640"/>
      <w:marRight w:val="0"/>
      <w:marTop w:val="0"/>
      <w:marBottom w:val="0"/>
      <w:divBdr>
        <w:top w:val="none" w:sz="0" w:space="0" w:color="auto"/>
        <w:left w:val="none" w:sz="0" w:space="0" w:color="auto"/>
        <w:bottom w:val="none" w:sz="0" w:space="0" w:color="auto"/>
        <w:right w:val="none" w:sz="0" w:space="0" w:color="auto"/>
      </w:divBdr>
    </w:div>
    <w:div w:id="2091073758">
      <w:marLeft w:val="640"/>
      <w:marRight w:val="0"/>
      <w:marTop w:val="0"/>
      <w:marBottom w:val="0"/>
      <w:divBdr>
        <w:top w:val="none" w:sz="0" w:space="0" w:color="auto"/>
        <w:left w:val="none" w:sz="0" w:space="0" w:color="auto"/>
        <w:bottom w:val="none" w:sz="0" w:space="0" w:color="auto"/>
        <w:right w:val="none" w:sz="0" w:space="0" w:color="auto"/>
      </w:divBdr>
    </w:div>
    <w:div w:id="2091152507">
      <w:marLeft w:val="640"/>
      <w:marRight w:val="0"/>
      <w:marTop w:val="0"/>
      <w:marBottom w:val="0"/>
      <w:divBdr>
        <w:top w:val="none" w:sz="0" w:space="0" w:color="auto"/>
        <w:left w:val="none" w:sz="0" w:space="0" w:color="auto"/>
        <w:bottom w:val="none" w:sz="0" w:space="0" w:color="auto"/>
        <w:right w:val="none" w:sz="0" w:space="0" w:color="auto"/>
      </w:divBdr>
    </w:div>
    <w:div w:id="2091191843">
      <w:marLeft w:val="640"/>
      <w:marRight w:val="0"/>
      <w:marTop w:val="0"/>
      <w:marBottom w:val="0"/>
      <w:divBdr>
        <w:top w:val="none" w:sz="0" w:space="0" w:color="auto"/>
        <w:left w:val="none" w:sz="0" w:space="0" w:color="auto"/>
        <w:bottom w:val="none" w:sz="0" w:space="0" w:color="auto"/>
        <w:right w:val="none" w:sz="0" w:space="0" w:color="auto"/>
      </w:divBdr>
    </w:div>
    <w:div w:id="2091273273">
      <w:marLeft w:val="640"/>
      <w:marRight w:val="0"/>
      <w:marTop w:val="0"/>
      <w:marBottom w:val="0"/>
      <w:divBdr>
        <w:top w:val="none" w:sz="0" w:space="0" w:color="auto"/>
        <w:left w:val="none" w:sz="0" w:space="0" w:color="auto"/>
        <w:bottom w:val="none" w:sz="0" w:space="0" w:color="auto"/>
        <w:right w:val="none" w:sz="0" w:space="0" w:color="auto"/>
      </w:divBdr>
    </w:div>
    <w:div w:id="2091349782">
      <w:marLeft w:val="640"/>
      <w:marRight w:val="0"/>
      <w:marTop w:val="0"/>
      <w:marBottom w:val="0"/>
      <w:divBdr>
        <w:top w:val="none" w:sz="0" w:space="0" w:color="auto"/>
        <w:left w:val="none" w:sz="0" w:space="0" w:color="auto"/>
        <w:bottom w:val="none" w:sz="0" w:space="0" w:color="auto"/>
        <w:right w:val="none" w:sz="0" w:space="0" w:color="auto"/>
      </w:divBdr>
    </w:div>
    <w:div w:id="2091459390">
      <w:marLeft w:val="640"/>
      <w:marRight w:val="0"/>
      <w:marTop w:val="0"/>
      <w:marBottom w:val="0"/>
      <w:divBdr>
        <w:top w:val="none" w:sz="0" w:space="0" w:color="auto"/>
        <w:left w:val="none" w:sz="0" w:space="0" w:color="auto"/>
        <w:bottom w:val="none" w:sz="0" w:space="0" w:color="auto"/>
        <w:right w:val="none" w:sz="0" w:space="0" w:color="auto"/>
      </w:divBdr>
    </w:div>
    <w:div w:id="2091538696">
      <w:marLeft w:val="640"/>
      <w:marRight w:val="0"/>
      <w:marTop w:val="0"/>
      <w:marBottom w:val="0"/>
      <w:divBdr>
        <w:top w:val="none" w:sz="0" w:space="0" w:color="auto"/>
        <w:left w:val="none" w:sz="0" w:space="0" w:color="auto"/>
        <w:bottom w:val="none" w:sz="0" w:space="0" w:color="auto"/>
        <w:right w:val="none" w:sz="0" w:space="0" w:color="auto"/>
      </w:divBdr>
    </w:div>
    <w:div w:id="2091543550">
      <w:marLeft w:val="640"/>
      <w:marRight w:val="0"/>
      <w:marTop w:val="0"/>
      <w:marBottom w:val="0"/>
      <w:divBdr>
        <w:top w:val="none" w:sz="0" w:space="0" w:color="auto"/>
        <w:left w:val="none" w:sz="0" w:space="0" w:color="auto"/>
        <w:bottom w:val="none" w:sz="0" w:space="0" w:color="auto"/>
        <w:right w:val="none" w:sz="0" w:space="0" w:color="auto"/>
      </w:divBdr>
    </w:div>
    <w:div w:id="2091656412">
      <w:marLeft w:val="640"/>
      <w:marRight w:val="0"/>
      <w:marTop w:val="0"/>
      <w:marBottom w:val="0"/>
      <w:divBdr>
        <w:top w:val="none" w:sz="0" w:space="0" w:color="auto"/>
        <w:left w:val="none" w:sz="0" w:space="0" w:color="auto"/>
        <w:bottom w:val="none" w:sz="0" w:space="0" w:color="auto"/>
        <w:right w:val="none" w:sz="0" w:space="0" w:color="auto"/>
      </w:divBdr>
    </w:div>
    <w:div w:id="2091846178">
      <w:marLeft w:val="640"/>
      <w:marRight w:val="0"/>
      <w:marTop w:val="0"/>
      <w:marBottom w:val="0"/>
      <w:divBdr>
        <w:top w:val="none" w:sz="0" w:space="0" w:color="auto"/>
        <w:left w:val="none" w:sz="0" w:space="0" w:color="auto"/>
        <w:bottom w:val="none" w:sz="0" w:space="0" w:color="auto"/>
        <w:right w:val="none" w:sz="0" w:space="0" w:color="auto"/>
      </w:divBdr>
    </w:div>
    <w:div w:id="2092120557">
      <w:marLeft w:val="640"/>
      <w:marRight w:val="0"/>
      <w:marTop w:val="0"/>
      <w:marBottom w:val="0"/>
      <w:divBdr>
        <w:top w:val="none" w:sz="0" w:space="0" w:color="auto"/>
        <w:left w:val="none" w:sz="0" w:space="0" w:color="auto"/>
        <w:bottom w:val="none" w:sz="0" w:space="0" w:color="auto"/>
        <w:right w:val="none" w:sz="0" w:space="0" w:color="auto"/>
      </w:divBdr>
    </w:div>
    <w:div w:id="2092315253">
      <w:marLeft w:val="640"/>
      <w:marRight w:val="0"/>
      <w:marTop w:val="0"/>
      <w:marBottom w:val="0"/>
      <w:divBdr>
        <w:top w:val="none" w:sz="0" w:space="0" w:color="auto"/>
        <w:left w:val="none" w:sz="0" w:space="0" w:color="auto"/>
        <w:bottom w:val="none" w:sz="0" w:space="0" w:color="auto"/>
        <w:right w:val="none" w:sz="0" w:space="0" w:color="auto"/>
      </w:divBdr>
    </w:div>
    <w:div w:id="2092507616">
      <w:marLeft w:val="640"/>
      <w:marRight w:val="0"/>
      <w:marTop w:val="0"/>
      <w:marBottom w:val="0"/>
      <w:divBdr>
        <w:top w:val="none" w:sz="0" w:space="0" w:color="auto"/>
        <w:left w:val="none" w:sz="0" w:space="0" w:color="auto"/>
        <w:bottom w:val="none" w:sz="0" w:space="0" w:color="auto"/>
        <w:right w:val="none" w:sz="0" w:space="0" w:color="auto"/>
      </w:divBdr>
    </w:div>
    <w:div w:id="2092508464">
      <w:marLeft w:val="640"/>
      <w:marRight w:val="0"/>
      <w:marTop w:val="0"/>
      <w:marBottom w:val="0"/>
      <w:divBdr>
        <w:top w:val="none" w:sz="0" w:space="0" w:color="auto"/>
        <w:left w:val="none" w:sz="0" w:space="0" w:color="auto"/>
        <w:bottom w:val="none" w:sz="0" w:space="0" w:color="auto"/>
        <w:right w:val="none" w:sz="0" w:space="0" w:color="auto"/>
      </w:divBdr>
    </w:div>
    <w:div w:id="2092580644">
      <w:marLeft w:val="640"/>
      <w:marRight w:val="0"/>
      <w:marTop w:val="0"/>
      <w:marBottom w:val="0"/>
      <w:divBdr>
        <w:top w:val="none" w:sz="0" w:space="0" w:color="auto"/>
        <w:left w:val="none" w:sz="0" w:space="0" w:color="auto"/>
        <w:bottom w:val="none" w:sz="0" w:space="0" w:color="auto"/>
        <w:right w:val="none" w:sz="0" w:space="0" w:color="auto"/>
      </w:divBdr>
    </w:div>
    <w:div w:id="2092651412">
      <w:marLeft w:val="640"/>
      <w:marRight w:val="0"/>
      <w:marTop w:val="0"/>
      <w:marBottom w:val="0"/>
      <w:divBdr>
        <w:top w:val="none" w:sz="0" w:space="0" w:color="auto"/>
        <w:left w:val="none" w:sz="0" w:space="0" w:color="auto"/>
        <w:bottom w:val="none" w:sz="0" w:space="0" w:color="auto"/>
        <w:right w:val="none" w:sz="0" w:space="0" w:color="auto"/>
      </w:divBdr>
    </w:div>
    <w:div w:id="2092769471">
      <w:marLeft w:val="640"/>
      <w:marRight w:val="0"/>
      <w:marTop w:val="0"/>
      <w:marBottom w:val="0"/>
      <w:divBdr>
        <w:top w:val="none" w:sz="0" w:space="0" w:color="auto"/>
        <w:left w:val="none" w:sz="0" w:space="0" w:color="auto"/>
        <w:bottom w:val="none" w:sz="0" w:space="0" w:color="auto"/>
        <w:right w:val="none" w:sz="0" w:space="0" w:color="auto"/>
      </w:divBdr>
    </w:div>
    <w:div w:id="2092774692">
      <w:marLeft w:val="640"/>
      <w:marRight w:val="0"/>
      <w:marTop w:val="0"/>
      <w:marBottom w:val="0"/>
      <w:divBdr>
        <w:top w:val="none" w:sz="0" w:space="0" w:color="auto"/>
        <w:left w:val="none" w:sz="0" w:space="0" w:color="auto"/>
        <w:bottom w:val="none" w:sz="0" w:space="0" w:color="auto"/>
        <w:right w:val="none" w:sz="0" w:space="0" w:color="auto"/>
      </w:divBdr>
    </w:div>
    <w:div w:id="2092776995">
      <w:marLeft w:val="640"/>
      <w:marRight w:val="0"/>
      <w:marTop w:val="0"/>
      <w:marBottom w:val="0"/>
      <w:divBdr>
        <w:top w:val="none" w:sz="0" w:space="0" w:color="auto"/>
        <w:left w:val="none" w:sz="0" w:space="0" w:color="auto"/>
        <w:bottom w:val="none" w:sz="0" w:space="0" w:color="auto"/>
        <w:right w:val="none" w:sz="0" w:space="0" w:color="auto"/>
      </w:divBdr>
    </w:div>
    <w:div w:id="2092848889">
      <w:marLeft w:val="640"/>
      <w:marRight w:val="0"/>
      <w:marTop w:val="0"/>
      <w:marBottom w:val="0"/>
      <w:divBdr>
        <w:top w:val="none" w:sz="0" w:space="0" w:color="auto"/>
        <w:left w:val="none" w:sz="0" w:space="0" w:color="auto"/>
        <w:bottom w:val="none" w:sz="0" w:space="0" w:color="auto"/>
        <w:right w:val="none" w:sz="0" w:space="0" w:color="auto"/>
      </w:divBdr>
    </w:div>
    <w:div w:id="2092850932">
      <w:marLeft w:val="640"/>
      <w:marRight w:val="0"/>
      <w:marTop w:val="0"/>
      <w:marBottom w:val="0"/>
      <w:divBdr>
        <w:top w:val="none" w:sz="0" w:space="0" w:color="auto"/>
        <w:left w:val="none" w:sz="0" w:space="0" w:color="auto"/>
        <w:bottom w:val="none" w:sz="0" w:space="0" w:color="auto"/>
        <w:right w:val="none" w:sz="0" w:space="0" w:color="auto"/>
      </w:divBdr>
    </w:div>
    <w:div w:id="2092894938">
      <w:marLeft w:val="640"/>
      <w:marRight w:val="0"/>
      <w:marTop w:val="0"/>
      <w:marBottom w:val="0"/>
      <w:divBdr>
        <w:top w:val="none" w:sz="0" w:space="0" w:color="auto"/>
        <w:left w:val="none" w:sz="0" w:space="0" w:color="auto"/>
        <w:bottom w:val="none" w:sz="0" w:space="0" w:color="auto"/>
        <w:right w:val="none" w:sz="0" w:space="0" w:color="auto"/>
      </w:divBdr>
    </w:div>
    <w:div w:id="2093042633">
      <w:marLeft w:val="640"/>
      <w:marRight w:val="0"/>
      <w:marTop w:val="0"/>
      <w:marBottom w:val="0"/>
      <w:divBdr>
        <w:top w:val="none" w:sz="0" w:space="0" w:color="auto"/>
        <w:left w:val="none" w:sz="0" w:space="0" w:color="auto"/>
        <w:bottom w:val="none" w:sz="0" w:space="0" w:color="auto"/>
        <w:right w:val="none" w:sz="0" w:space="0" w:color="auto"/>
      </w:divBdr>
    </w:div>
    <w:div w:id="2093114226">
      <w:marLeft w:val="640"/>
      <w:marRight w:val="0"/>
      <w:marTop w:val="0"/>
      <w:marBottom w:val="0"/>
      <w:divBdr>
        <w:top w:val="none" w:sz="0" w:space="0" w:color="auto"/>
        <w:left w:val="none" w:sz="0" w:space="0" w:color="auto"/>
        <w:bottom w:val="none" w:sz="0" w:space="0" w:color="auto"/>
        <w:right w:val="none" w:sz="0" w:space="0" w:color="auto"/>
      </w:divBdr>
    </w:div>
    <w:div w:id="2093312885">
      <w:marLeft w:val="640"/>
      <w:marRight w:val="0"/>
      <w:marTop w:val="0"/>
      <w:marBottom w:val="0"/>
      <w:divBdr>
        <w:top w:val="none" w:sz="0" w:space="0" w:color="auto"/>
        <w:left w:val="none" w:sz="0" w:space="0" w:color="auto"/>
        <w:bottom w:val="none" w:sz="0" w:space="0" w:color="auto"/>
        <w:right w:val="none" w:sz="0" w:space="0" w:color="auto"/>
      </w:divBdr>
    </w:div>
    <w:div w:id="2093352821">
      <w:marLeft w:val="640"/>
      <w:marRight w:val="0"/>
      <w:marTop w:val="0"/>
      <w:marBottom w:val="0"/>
      <w:divBdr>
        <w:top w:val="none" w:sz="0" w:space="0" w:color="auto"/>
        <w:left w:val="none" w:sz="0" w:space="0" w:color="auto"/>
        <w:bottom w:val="none" w:sz="0" w:space="0" w:color="auto"/>
        <w:right w:val="none" w:sz="0" w:space="0" w:color="auto"/>
      </w:divBdr>
    </w:div>
    <w:div w:id="2093433045">
      <w:marLeft w:val="640"/>
      <w:marRight w:val="0"/>
      <w:marTop w:val="0"/>
      <w:marBottom w:val="0"/>
      <w:divBdr>
        <w:top w:val="none" w:sz="0" w:space="0" w:color="auto"/>
        <w:left w:val="none" w:sz="0" w:space="0" w:color="auto"/>
        <w:bottom w:val="none" w:sz="0" w:space="0" w:color="auto"/>
        <w:right w:val="none" w:sz="0" w:space="0" w:color="auto"/>
      </w:divBdr>
    </w:div>
    <w:div w:id="2093505346">
      <w:marLeft w:val="640"/>
      <w:marRight w:val="0"/>
      <w:marTop w:val="0"/>
      <w:marBottom w:val="0"/>
      <w:divBdr>
        <w:top w:val="none" w:sz="0" w:space="0" w:color="auto"/>
        <w:left w:val="none" w:sz="0" w:space="0" w:color="auto"/>
        <w:bottom w:val="none" w:sz="0" w:space="0" w:color="auto"/>
        <w:right w:val="none" w:sz="0" w:space="0" w:color="auto"/>
      </w:divBdr>
    </w:div>
    <w:div w:id="2093506211">
      <w:marLeft w:val="640"/>
      <w:marRight w:val="0"/>
      <w:marTop w:val="0"/>
      <w:marBottom w:val="0"/>
      <w:divBdr>
        <w:top w:val="none" w:sz="0" w:space="0" w:color="auto"/>
        <w:left w:val="none" w:sz="0" w:space="0" w:color="auto"/>
        <w:bottom w:val="none" w:sz="0" w:space="0" w:color="auto"/>
        <w:right w:val="none" w:sz="0" w:space="0" w:color="auto"/>
      </w:divBdr>
    </w:div>
    <w:div w:id="2093579801">
      <w:marLeft w:val="640"/>
      <w:marRight w:val="0"/>
      <w:marTop w:val="0"/>
      <w:marBottom w:val="0"/>
      <w:divBdr>
        <w:top w:val="none" w:sz="0" w:space="0" w:color="auto"/>
        <w:left w:val="none" w:sz="0" w:space="0" w:color="auto"/>
        <w:bottom w:val="none" w:sz="0" w:space="0" w:color="auto"/>
        <w:right w:val="none" w:sz="0" w:space="0" w:color="auto"/>
      </w:divBdr>
    </w:div>
    <w:div w:id="2093813908">
      <w:marLeft w:val="640"/>
      <w:marRight w:val="0"/>
      <w:marTop w:val="0"/>
      <w:marBottom w:val="0"/>
      <w:divBdr>
        <w:top w:val="none" w:sz="0" w:space="0" w:color="auto"/>
        <w:left w:val="none" w:sz="0" w:space="0" w:color="auto"/>
        <w:bottom w:val="none" w:sz="0" w:space="0" w:color="auto"/>
        <w:right w:val="none" w:sz="0" w:space="0" w:color="auto"/>
      </w:divBdr>
    </w:div>
    <w:div w:id="2093818182">
      <w:marLeft w:val="640"/>
      <w:marRight w:val="0"/>
      <w:marTop w:val="0"/>
      <w:marBottom w:val="0"/>
      <w:divBdr>
        <w:top w:val="none" w:sz="0" w:space="0" w:color="auto"/>
        <w:left w:val="none" w:sz="0" w:space="0" w:color="auto"/>
        <w:bottom w:val="none" w:sz="0" w:space="0" w:color="auto"/>
        <w:right w:val="none" w:sz="0" w:space="0" w:color="auto"/>
      </w:divBdr>
    </w:div>
    <w:div w:id="2094008349">
      <w:marLeft w:val="640"/>
      <w:marRight w:val="0"/>
      <w:marTop w:val="0"/>
      <w:marBottom w:val="0"/>
      <w:divBdr>
        <w:top w:val="none" w:sz="0" w:space="0" w:color="auto"/>
        <w:left w:val="none" w:sz="0" w:space="0" w:color="auto"/>
        <w:bottom w:val="none" w:sz="0" w:space="0" w:color="auto"/>
        <w:right w:val="none" w:sz="0" w:space="0" w:color="auto"/>
      </w:divBdr>
    </w:div>
    <w:div w:id="2094156088">
      <w:marLeft w:val="640"/>
      <w:marRight w:val="0"/>
      <w:marTop w:val="0"/>
      <w:marBottom w:val="0"/>
      <w:divBdr>
        <w:top w:val="none" w:sz="0" w:space="0" w:color="auto"/>
        <w:left w:val="none" w:sz="0" w:space="0" w:color="auto"/>
        <w:bottom w:val="none" w:sz="0" w:space="0" w:color="auto"/>
        <w:right w:val="none" w:sz="0" w:space="0" w:color="auto"/>
      </w:divBdr>
    </w:div>
    <w:div w:id="2094159597">
      <w:marLeft w:val="640"/>
      <w:marRight w:val="0"/>
      <w:marTop w:val="0"/>
      <w:marBottom w:val="0"/>
      <w:divBdr>
        <w:top w:val="none" w:sz="0" w:space="0" w:color="auto"/>
        <w:left w:val="none" w:sz="0" w:space="0" w:color="auto"/>
        <w:bottom w:val="none" w:sz="0" w:space="0" w:color="auto"/>
        <w:right w:val="none" w:sz="0" w:space="0" w:color="auto"/>
      </w:divBdr>
    </w:div>
    <w:div w:id="2094160637">
      <w:marLeft w:val="640"/>
      <w:marRight w:val="0"/>
      <w:marTop w:val="0"/>
      <w:marBottom w:val="0"/>
      <w:divBdr>
        <w:top w:val="none" w:sz="0" w:space="0" w:color="auto"/>
        <w:left w:val="none" w:sz="0" w:space="0" w:color="auto"/>
        <w:bottom w:val="none" w:sz="0" w:space="0" w:color="auto"/>
        <w:right w:val="none" w:sz="0" w:space="0" w:color="auto"/>
      </w:divBdr>
    </w:div>
    <w:div w:id="2094202885">
      <w:marLeft w:val="480"/>
      <w:marRight w:val="0"/>
      <w:marTop w:val="0"/>
      <w:marBottom w:val="0"/>
      <w:divBdr>
        <w:top w:val="none" w:sz="0" w:space="0" w:color="auto"/>
        <w:left w:val="none" w:sz="0" w:space="0" w:color="auto"/>
        <w:bottom w:val="none" w:sz="0" w:space="0" w:color="auto"/>
        <w:right w:val="none" w:sz="0" w:space="0" w:color="auto"/>
      </w:divBdr>
    </w:div>
    <w:div w:id="2094235181">
      <w:marLeft w:val="640"/>
      <w:marRight w:val="0"/>
      <w:marTop w:val="0"/>
      <w:marBottom w:val="0"/>
      <w:divBdr>
        <w:top w:val="none" w:sz="0" w:space="0" w:color="auto"/>
        <w:left w:val="none" w:sz="0" w:space="0" w:color="auto"/>
        <w:bottom w:val="none" w:sz="0" w:space="0" w:color="auto"/>
        <w:right w:val="none" w:sz="0" w:space="0" w:color="auto"/>
      </w:divBdr>
    </w:div>
    <w:div w:id="2094425653">
      <w:marLeft w:val="640"/>
      <w:marRight w:val="0"/>
      <w:marTop w:val="0"/>
      <w:marBottom w:val="0"/>
      <w:divBdr>
        <w:top w:val="none" w:sz="0" w:space="0" w:color="auto"/>
        <w:left w:val="none" w:sz="0" w:space="0" w:color="auto"/>
        <w:bottom w:val="none" w:sz="0" w:space="0" w:color="auto"/>
        <w:right w:val="none" w:sz="0" w:space="0" w:color="auto"/>
      </w:divBdr>
    </w:div>
    <w:div w:id="2094623386">
      <w:marLeft w:val="640"/>
      <w:marRight w:val="0"/>
      <w:marTop w:val="0"/>
      <w:marBottom w:val="0"/>
      <w:divBdr>
        <w:top w:val="none" w:sz="0" w:space="0" w:color="auto"/>
        <w:left w:val="none" w:sz="0" w:space="0" w:color="auto"/>
        <w:bottom w:val="none" w:sz="0" w:space="0" w:color="auto"/>
        <w:right w:val="none" w:sz="0" w:space="0" w:color="auto"/>
      </w:divBdr>
    </w:div>
    <w:div w:id="2094624917">
      <w:marLeft w:val="640"/>
      <w:marRight w:val="0"/>
      <w:marTop w:val="0"/>
      <w:marBottom w:val="0"/>
      <w:divBdr>
        <w:top w:val="none" w:sz="0" w:space="0" w:color="auto"/>
        <w:left w:val="none" w:sz="0" w:space="0" w:color="auto"/>
        <w:bottom w:val="none" w:sz="0" w:space="0" w:color="auto"/>
        <w:right w:val="none" w:sz="0" w:space="0" w:color="auto"/>
      </w:divBdr>
    </w:div>
    <w:div w:id="2094693934">
      <w:marLeft w:val="640"/>
      <w:marRight w:val="0"/>
      <w:marTop w:val="0"/>
      <w:marBottom w:val="0"/>
      <w:divBdr>
        <w:top w:val="none" w:sz="0" w:space="0" w:color="auto"/>
        <w:left w:val="none" w:sz="0" w:space="0" w:color="auto"/>
        <w:bottom w:val="none" w:sz="0" w:space="0" w:color="auto"/>
        <w:right w:val="none" w:sz="0" w:space="0" w:color="auto"/>
      </w:divBdr>
    </w:div>
    <w:div w:id="2095200108">
      <w:marLeft w:val="640"/>
      <w:marRight w:val="0"/>
      <w:marTop w:val="0"/>
      <w:marBottom w:val="0"/>
      <w:divBdr>
        <w:top w:val="none" w:sz="0" w:space="0" w:color="auto"/>
        <w:left w:val="none" w:sz="0" w:space="0" w:color="auto"/>
        <w:bottom w:val="none" w:sz="0" w:space="0" w:color="auto"/>
        <w:right w:val="none" w:sz="0" w:space="0" w:color="auto"/>
      </w:divBdr>
    </w:div>
    <w:div w:id="2095200382">
      <w:marLeft w:val="640"/>
      <w:marRight w:val="0"/>
      <w:marTop w:val="0"/>
      <w:marBottom w:val="0"/>
      <w:divBdr>
        <w:top w:val="none" w:sz="0" w:space="0" w:color="auto"/>
        <w:left w:val="none" w:sz="0" w:space="0" w:color="auto"/>
        <w:bottom w:val="none" w:sz="0" w:space="0" w:color="auto"/>
        <w:right w:val="none" w:sz="0" w:space="0" w:color="auto"/>
      </w:divBdr>
    </w:div>
    <w:div w:id="2095323470">
      <w:marLeft w:val="640"/>
      <w:marRight w:val="0"/>
      <w:marTop w:val="0"/>
      <w:marBottom w:val="0"/>
      <w:divBdr>
        <w:top w:val="none" w:sz="0" w:space="0" w:color="auto"/>
        <w:left w:val="none" w:sz="0" w:space="0" w:color="auto"/>
        <w:bottom w:val="none" w:sz="0" w:space="0" w:color="auto"/>
        <w:right w:val="none" w:sz="0" w:space="0" w:color="auto"/>
      </w:divBdr>
    </w:div>
    <w:div w:id="2095399274">
      <w:marLeft w:val="640"/>
      <w:marRight w:val="0"/>
      <w:marTop w:val="0"/>
      <w:marBottom w:val="0"/>
      <w:divBdr>
        <w:top w:val="none" w:sz="0" w:space="0" w:color="auto"/>
        <w:left w:val="none" w:sz="0" w:space="0" w:color="auto"/>
        <w:bottom w:val="none" w:sz="0" w:space="0" w:color="auto"/>
        <w:right w:val="none" w:sz="0" w:space="0" w:color="auto"/>
      </w:divBdr>
    </w:div>
    <w:div w:id="2095471961">
      <w:marLeft w:val="640"/>
      <w:marRight w:val="0"/>
      <w:marTop w:val="0"/>
      <w:marBottom w:val="0"/>
      <w:divBdr>
        <w:top w:val="none" w:sz="0" w:space="0" w:color="auto"/>
        <w:left w:val="none" w:sz="0" w:space="0" w:color="auto"/>
        <w:bottom w:val="none" w:sz="0" w:space="0" w:color="auto"/>
        <w:right w:val="none" w:sz="0" w:space="0" w:color="auto"/>
      </w:divBdr>
    </w:div>
    <w:div w:id="2095585680">
      <w:marLeft w:val="640"/>
      <w:marRight w:val="0"/>
      <w:marTop w:val="0"/>
      <w:marBottom w:val="0"/>
      <w:divBdr>
        <w:top w:val="none" w:sz="0" w:space="0" w:color="auto"/>
        <w:left w:val="none" w:sz="0" w:space="0" w:color="auto"/>
        <w:bottom w:val="none" w:sz="0" w:space="0" w:color="auto"/>
        <w:right w:val="none" w:sz="0" w:space="0" w:color="auto"/>
      </w:divBdr>
    </w:div>
    <w:div w:id="2095666682">
      <w:marLeft w:val="640"/>
      <w:marRight w:val="0"/>
      <w:marTop w:val="0"/>
      <w:marBottom w:val="0"/>
      <w:divBdr>
        <w:top w:val="none" w:sz="0" w:space="0" w:color="auto"/>
        <w:left w:val="none" w:sz="0" w:space="0" w:color="auto"/>
        <w:bottom w:val="none" w:sz="0" w:space="0" w:color="auto"/>
        <w:right w:val="none" w:sz="0" w:space="0" w:color="auto"/>
      </w:divBdr>
    </w:div>
    <w:div w:id="2095740390">
      <w:marLeft w:val="640"/>
      <w:marRight w:val="0"/>
      <w:marTop w:val="0"/>
      <w:marBottom w:val="0"/>
      <w:divBdr>
        <w:top w:val="none" w:sz="0" w:space="0" w:color="auto"/>
        <w:left w:val="none" w:sz="0" w:space="0" w:color="auto"/>
        <w:bottom w:val="none" w:sz="0" w:space="0" w:color="auto"/>
        <w:right w:val="none" w:sz="0" w:space="0" w:color="auto"/>
      </w:divBdr>
    </w:div>
    <w:div w:id="2095742771">
      <w:marLeft w:val="640"/>
      <w:marRight w:val="0"/>
      <w:marTop w:val="0"/>
      <w:marBottom w:val="0"/>
      <w:divBdr>
        <w:top w:val="none" w:sz="0" w:space="0" w:color="auto"/>
        <w:left w:val="none" w:sz="0" w:space="0" w:color="auto"/>
        <w:bottom w:val="none" w:sz="0" w:space="0" w:color="auto"/>
        <w:right w:val="none" w:sz="0" w:space="0" w:color="auto"/>
      </w:divBdr>
    </w:div>
    <w:div w:id="2095778089">
      <w:marLeft w:val="640"/>
      <w:marRight w:val="0"/>
      <w:marTop w:val="0"/>
      <w:marBottom w:val="0"/>
      <w:divBdr>
        <w:top w:val="none" w:sz="0" w:space="0" w:color="auto"/>
        <w:left w:val="none" w:sz="0" w:space="0" w:color="auto"/>
        <w:bottom w:val="none" w:sz="0" w:space="0" w:color="auto"/>
        <w:right w:val="none" w:sz="0" w:space="0" w:color="auto"/>
      </w:divBdr>
    </w:div>
    <w:div w:id="2096046824">
      <w:marLeft w:val="640"/>
      <w:marRight w:val="0"/>
      <w:marTop w:val="0"/>
      <w:marBottom w:val="0"/>
      <w:divBdr>
        <w:top w:val="none" w:sz="0" w:space="0" w:color="auto"/>
        <w:left w:val="none" w:sz="0" w:space="0" w:color="auto"/>
        <w:bottom w:val="none" w:sz="0" w:space="0" w:color="auto"/>
        <w:right w:val="none" w:sz="0" w:space="0" w:color="auto"/>
      </w:divBdr>
    </w:div>
    <w:div w:id="2096121438">
      <w:marLeft w:val="640"/>
      <w:marRight w:val="0"/>
      <w:marTop w:val="0"/>
      <w:marBottom w:val="0"/>
      <w:divBdr>
        <w:top w:val="none" w:sz="0" w:space="0" w:color="auto"/>
        <w:left w:val="none" w:sz="0" w:space="0" w:color="auto"/>
        <w:bottom w:val="none" w:sz="0" w:space="0" w:color="auto"/>
        <w:right w:val="none" w:sz="0" w:space="0" w:color="auto"/>
      </w:divBdr>
    </w:div>
    <w:div w:id="2096126733">
      <w:marLeft w:val="640"/>
      <w:marRight w:val="0"/>
      <w:marTop w:val="0"/>
      <w:marBottom w:val="0"/>
      <w:divBdr>
        <w:top w:val="none" w:sz="0" w:space="0" w:color="auto"/>
        <w:left w:val="none" w:sz="0" w:space="0" w:color="auto"/>
        <w:bottom w:val="none" w:sz="0" w:space="0" w:color="auto"/>
        <w:right w:val="none" w:sz="0" w:space="0" w:color="auto"/>
      </w:divBdr>
    </w:div>
    <w:div w:id="2096240329">
      <w:marLeft w:val="640"/>
      <w:marRight w:val="0"/>
      <w:marTop w:val="0"/>
      <w:marBottom w:val="0"/>
      <w:divBdr>
        <w:top w:val="none" w:sz="0" w:space="0" w:color="auto"/>
        <w:left w:val="none" w:sz="0" w:space="0" w:color="auto"/>
        <w:bottom w:val="none" w:sz="0" w:space="0" w:color="auto"/>
        <w:right w:val="none" w:sz="0" w:space="0" w:color="auto"/>
      </w:divBdr>
    </w:div>
    <w:div w:id="2096390716">
      <w:marLeft w:val="640"/>
      <w:marRight w:val="0"/>
      <w:marTop w:val="0"/>
      <w:marBottom w:val="0"/>
      <w:divBdr>
        <w:top w:val="none" w:sz="0" w:space="0" w:color="auto"/>
        <w:left w:val="none" w:sz="0" w:space="0" w:color="auto"/>
        <w:bottom w:val="none" w:sz="0" w:space="0" w:color="auto"/>
        <w:right w:val="none" w:sz="0" w:space="0" w:color="auto"/>
      </w:divBdr>
    </w:div>
    <w:div w:id="2096393136">
      <w:marLeft w:val="640"/>
      <w:marRight w:val="0"/>
      <w:marTop w:val="0"/>
      <w:marBottom w:val="0"/>
      <w:divBdr>
        <w:top w:val="none" w:sz="0" w:space="0" w:color="auto"/>
        <w:left w:val="none" w:sz="0" w:space="0" w:color="auto"/>
        <w:bottom w:val="none" w:sz="0" w:space="0" w:color="auto"/>
        <w:right w:val="none" w:sz="0" w:space="0" w:color="auto"/>
      </w:divBdr>
    </w:div>
    <w:div w:id="2096582849">
      <w:marLeft w:val="640"/>
      <w:marRight w:val="0"/>
      <w:marTop w:val="0"/>
      <w:marBottom w:val="0"/>
      <w:divBdr>
        <w:top w:val="none" w:sz="0" w:space="0" w:color="auto"/>
        <w:left w:val="none" w:sz="0" w:space="0" w:color="auto"/>
        <w:bottom w:val="none" w:sz="0" w:space="0" w:color="auto"/>
        <w:right w:val="none" w:sz="0" w:space="0" w:color="auto"/>
      </w:divBdr>
    </w:div>
    <w:div w:id="2096583215">
      <w:marLeft w:val="640"/>
      <w:marRight w:val="0"/>
      <w:marTop w:val="0"/>
      <w:marBottom w:val="0"/>
      <w:divBdr>
        <w:top w:val="none" w:sz="0" w:space="0" w:color="auto"/>
        <w:left w:val="none" w:sz="0" w:space="0" w:color="auto"/>
        <w:bottom w:val="none" w:sz="0" w:space="0" w:color="auto"/>
        <w:right w:val="none" w:sz="0" w:space="0" w:color="auto"/>
      </w:divBdr>
    </w:div>
    <w:div w:id="2096588595">
      <w:marLeft w:val="640"/>
      <w:marRight w:val="0"/>
      <w:marTop w:val="0"/>
      <w:marBottom w:val="0"/>
      <w:divBdr>
        <w:top w:val="none" w:sz="0" w:space="0" w:color="auto"/>
        <w:left w:val="none" w:sz="0" w:space="0" w:color="auto"/>
        <w:bottom w:val="none" w:sz="0" w:space="0" w:color="auto"/>
        <w:right w:val="none" w:sz="0" w:space="0" w:color="auto"/>
      </w:divBdr>
    </w:div>
    <w:div w:id="2096630172">
      <w:marLeft w:val="640"/>
      <w:marRight w:val="0"/>
      <w:marTop w:val="0"/>
      <w:marBottom w:val="0"/>
      <w:divBdr>
        <w:top w:val="none" w:sz="0" w:space="0" w:color="auto"/>
        <w:left w:val="none" w:sz="0" w:space="0" w:color="auto"/>
        <w:bottom w:val="none" w:sz="0" w:space="0" w:color="auto"/>
        <w:right w:val="none" w:sz="0" w:space="0" w:color="auto"/>
      </w:divBdr>
    </w:div>
    <w:div w:id="2096634364">
      <w:marLeft w:val="640"/>
      <w:marRight w:val="0"/>
      <w:marTop w:val="0"/>
      <w:marBottom w:val="0"/>
      <w:divBdr>
        <w:top w:val="none" w:sz="0" w:space="0" w:color="auto"/>
        <w:left w:val="none" w:sz="0" w:space="0" w:color="auto"/>
        <w:bottom w:val="none" w:sz="0" w:space="0" w:color="auto"/>
        <w:right w:val="none" w:sz="0" w:space="0" w:color="auto"/>
      </w:divBdr>
    </w:div>
    <w:div w:id="2096855566">
      <w:marLeft w:val="640"/>
      <w:marRight w:val="0"/>
      <w:marTop w:val="0"/>
      <w:marBottom w:val="0"/>
      <w:divBdr>
        <w:top w:val="none" w:sz="0" w:space="0" w:color="auto"/>
        <w:left w:val="none" w:sz="0" w:space="0" w:color="auto"/>
        <w:bottom w:val="none" w:sz="0" w:space="0" w:color="auto"/>
        <w:right w:val="none" w:sz="0" w:space="0" w:color="auto"/>
      </w:divBdr>
    </w:div>
    <w:div w:id="2096894750">
      <w:marLeft w:val="640"/>
      <w:marRight w:val="0"/>
      <w:marTop w:val="0"/>
      <w:marBottom w:val="0"/>
      <w:divBdr>
        <w:top w:val="none" w:sz="0" w:space="0" w:color="auto"/>
        <w:left w:val="none" w:sz="0" w:space="0" w:color="auto"/>
        <w:bottom w:val="none" w:sz="0" w:space="0" w:color="auto"/>
        <w:right w:val="none" w:sz="0" w:space="0" w:color="auto"/>
      </w:divBdr>
    </w:div>
    <w:div w:id="2096975424">
      <w:marLeft w:val="640"/>
      <w:marRight w:val="0"/>
      <w:marTop w:val="0"/>
      <w:marBottom w:val="0"/>
      <w:divBdr>
        <w:top w:val="none" w:sz="0" w:space="0" w:color="auto"/>
        <w:left w:val="none" w:sz="0" w:space="0" w:color="auto"/>
        <w:bottom w:val="none" w:sz="0" w:space="0" w:color="auto"/>
        <w:right w:val="none" w:sz="0" w:space="0" w:color="auto"/>
      </w:divBdr>
    </w:div>
    <w:div w:id="2096975542">
      <w:marLeft w:val="640"/>
      <w:marRight w:val="0"/>
      <w:marTop w:val="0"/>
      <w:marBottom w:val="0"/>
      <w:divBdr>
        <w:top w:val="none" w:sz="0" w:space="0" w:color="auto"/>
        <w:left w:val="none" w:sz="0" w:space="0" w:color="auto"/>
        <w:bottom w:val="none" w:sz="0" w:space="0" w:color="auto"/>
        <w:right w:val="none" w:sz="0" w:space="0" w:color="auto"/>
      </w:divBdr>
    </w:div>
    <w:div w:id="2097052338">
      <w:marLeft w:val="640"/>
      <w:marRight w:val="0"/>
      <w:marTop w:val="0"/>
      <w:marBottom w:val="0"/>
      <w:divBdr>
        <w:top w:val="none" w:sz="0" w:space="0" w:color="auto"/>
        <w:left w:val="none" w:sz="0" w:space="0" w:color="auto"/>
        <w:bottom w:val="none" w:sz="0" w:space="0" w:color="auto"/>
        <w:right w:val="none" w:sz="0" w:space="0" w:color="auto"/>
      </w:divBdr>
    </w:div>
    <w:div w:id="2097432652">
      <w:marLeft w:val="640"/>
      <w:marRight w:val="0"/>
      <w:marTop w:val="0"/>
      <w:marBottom w:val="0"/>
      <w:divBdr>
        <w:top w:val="none" w:sz="0" w:space="0" w:color="auto"/>
        <w:left w:val="none" w:sz="0" w:space="0" w:color="auto"/>
        <w:bottom w:val="none" w:sz="0" w:space="0" w:color="auto"/>
        <w:right w:val="none" w:sz="0" w:space="0" w:color="auto"/>
      </w:divBdr>
    </w:div>
    <w:div w:id="2097480760">
      <w:marLeft w:val="640"/>
      <w:marRight w:val="0"/>
      <w:marTop w:val="0"/>
      <w:marBottom w:val="0"/>
      <w:divBdr>
        <w:top w:val="none" w:sz="0" w:space="0" w:color="auto"/>
        <w:left w:val="none" w:sz="0" w:space="0" w:color="auto"/>
        <w:bottom w:val="none" w:sz="0" w:space="0" w:color="auto"/>
        <w:right w:val="none" w:sz="0" w:space="0" w:color="auto"/>
      </w:divBdr>
    </w:div>
    <w:div w:id="2097507878">
      <w:marLeft w:val="640"/>
      <w:marRight w:val="0"/>
      <w:marTop w:val="0"/>
      <w:marBottom w:val="0"/>
      <w:divBdr>
        <w:top w:val="none" w:sz="0" w:space="0" w:color="auto"/>
        <w:left w:val="none" w:sz="0" w:space="0" w:color="auto"/>
        <w:bottom w:val="none" w:sz="0" w:space="0" w:color="auto"/>
        <w:right w:val="none" w:sz="0" w:space="0" w:color="auto"/>
      </w:divBdr>
    </w:div>
    <w:div w:id="2097632029">
      <w:marLeft w:val="640"/>
      <w:marRight w:val="0"/>
      <w:marTop w:val="0"/>
      <w:marBottom w:val="0"/>
      <w:divBdr>
        <w:top w:val="none" w:sz="0" w:space="0" w:color="auto"/>
        <w:left w:val="none" w:sz="0" w:space="0" w:color="auto"/>
        <w:bottom w:val="none" w:sz="0" w:space="0" w:color="auto"/>
        <w:right w:val="none" w:sz="0" w:space="0" w:color="auto"/>
      </w:divBdr>
    </w:div>
    <w:div w:id="2097705692">
      <w:marLeft w:val="640"/>
      <w:marRight w:val="0"/>
      <w:marTop w:val="0"/>
      <w:marBottom w:val="0"/>
      <w:divBdr>
        <w:top w:val="none" w:sz="0" w:space="0" w:color="auto"/>
        <w:left w:val="none" w:sz="0" w:space="0" w:color="auto"/>
        <w:bottom w:val="none" w:sz="0" w:space="0" w:color="auto"/>
        <w:right w:val="none" w:sz="0" w:space="0" w:color="auto"/>
      </w:divBdr>
    </w:div>
    <w:div w:id="2097706111">
      <w:marLeft w:val="640"/>
      <w:marRight w:val="0"/>
      <w:marTop w:val="0"/>
      <w:marBottom w:val="0"/>
      <w:divBdr>
        <w:top w:val="none" w:sz="0" w:space="0" w:color="auto"/>
        <w:left w:val="none" w:sz="0" w:space="0" w:color="auto"/>
        <w:bottom w:val="none" w:sz="0" w:space="0" w:color="auto"/>
        <w:right w:val="none" w:sz="0" w:space="0" w:color="auto"/>
      </w:divBdr>
    </w:div>
    <w:div w:id="2097744118">
      <w:marLeft w:val="640"/>
      <w:marRight w:val="0"/>
      <w:marTop w:val="0"/>
      <w:marBottom w:val="0"/>
      <w:divBdr>
        <w:top w:val="none" w:sz="0" w:space="0" w:color="auto"/>
        <w:left w:val="none" w:sz="0" w:space="0" w:color="auto"/>
        <w:bottom w:val="none" w:sz="0" w:space="0" w:color="auto"/>
        <w:right w:val="none" w:sz="0" w:space="0" w:color="auto"/>
      </w:divBdr>
    </w:div>
    <w:div w:id="2097822832">
      <w:marLeft w:val="640"/>
      <w:marRight w:val="0"/>
      <w:marTop w:val="0"/>
      <w:marBottom w:val="0"/>
      <w:divBdr>
        <w:top w:val="none" w:sz="0" w:space="0" w:color="auto"/>
        <w:left w:val="none" w:sz="0" w:space="0" w:color="auto"/>
        <w:bottom w:val="none" w:sz="0" w:space="0" w:color="auto"/>
        <w:right w:val="none" w:sz="0" w:space="0" w:color="auto"/>
      </w:divBdr>
    </w:div>
    <w:div w:id="2097823751">
      <w:marLeft w:val="640"/>
      <w:marRight w:val="0"/>
      <w:marTop w:val="0"/>
      <w:marBottom w:val="0"/>
      <w:divBdr>
        <w:top w:val="none" w:sz="0" w:space="0" w:color="auto"/>
        <w:left w:val="none" w:sz="0" w:space="0" w:color="auto"/>
        <w:bottom w:val="none" w:sz="0" w:space="0" w:color="auto"/>
        <w:right w:val="none" w:sz="0" w:space="0" w:color="auto"/>
      </w:divBdr>
    </w:div>
    <w:div w:id="2097826358">
      <w:marLeft w:val="640"/>
      <w:marRight w:val="0"/>
      <w:marTop w:val="0"/>
      <w:marBottom w:val="0"/>
      <w:divBdr>
        <w:top w:val="none" w:sz="0" w:space="0" w:color="auto"/>
        <w:left w:val="none" w:sz="0" w:space="0" w:color="auto"/>
        <w:bottom w:val="none" w:sz="0" w:space="0" w:color="auto"/>
        <w:right w:val="none" w:sz="0" w:space="0" w:color="auto"/>
      </w:divBdr>
    </w:div>
    <w:div w:id="2098015959">
      <w:marLeft w:val="640"/>
      <w:marRight w:val="0"/>
      <w:marTop w:val="0"/>
      <w:marBottom w:val="0"/>
      <w:divBdr>
        <w:top w:val="none" w:sz="0" w:space="0" w:color="auto"/>
        <w:left w:val="none" w:sz="0" w:space="0" w:color="auto"/>
        <w:bottom w:val="none" w:sz="0" w:space="0" w:color="auto"/>
        <w:right w:val="none" w:sz="0" w:space="0" w:color="auto"/>
      </w:divBdr>
    </w:div>
    <w:div w:id="2098089597">
      <w:marLeft w:val="640"/>
      <w:marRight w:val="0"/>
      <w:marTop w:val="0"/>
      <w:marBottom w:val="0"/>
      <w:divBdr>
        <w:top w:val="none" w:sz="0" w:space="0" w:color="auto"/>
        <w:left w:val="none" w:sz="0" w:space="0" w:color="auto"/>
        <w:bottom w:val="none" w:sz="0" w:space="0" w:color="auto"/>
        <w:right w:val="none" w:sz="0" w:space="0" w:color="auto"/>
      </w:divBdr>
    </w:div>
    <w:div w:id="2098288604">
      <w:marLeft w:val="640"/>
      <w:marRight w:val="0"/>
      <w:marTop w:val="0"/>
      <w:marBottom w:val="0"/>
      <w:divBdr>
        <w:top w:val="none" w:sz="0" w:space="0" w:color="auto"/>
        <w:left w:val="none" w:sz="0" w:space="0" w:color="auto"/>
        <w:bottom w:val="none" w:sz="0" w:space="0" w:color="auto"/>
        <w:right w:val="none" w:sz="0" w:space="0" w:color="auto"/>
      </w:divBdr>
    </w:div>
    <w:div w:id="2098355285">
      <w:marLeft w:val="640"/>
      <w:marRight w:val="0"/>
      <w:marTop w:val="0"/>
      <w:marBottom w:val="0"/>
      <w:divBdr>
        <w:top w:val="none" w:sz="0" w:space="0" w:color="auto"/>
        <w:left w:val="none" w:sz="0" w:space="0" w:color="auto"/>
        <w:bottom w:val="none" w:sz="0" w:space="0" w:color="auto"/>
        <w:right w:val="none" w:sz="0" w:space="0" w:color="auto"/>
      </w:divBdr>
    </w:div>
    <w:div w:id="2098360118">
      <w:marLeft w:val="640"/>
      <w:marRight w:val="0"/>
      <w:marTop w:val="0"/>
      <w:marBottom w:val="0"/>
      <w:divBdr>
        <w:top w:val="none" w:sz="0" w:space="0" w:color="auto"/>
        <w:left w:val="none" w:sz="0" w:space="0" w:color="auto"/>
        <w:bottom w:val="none" w:sz="0" w:space="0" w:color="auto"/>
        <w:right w:val="none" w:sz="0" w:space="0" w:color="auto"/>
      </w:divBdr>
    </w:div>
    <w:div w:id="2098361585">
      <w:marLeft w:val="640"/>
      <w:marRight w:val="0"/>
      <w:marTop w:val="0"/>
      <w:marBottom w:val="0"/>
      <w:divBdr>
        <w:top w:val="none" w:sz="0" w:space="0" w:color="auto"/>
        <w:left w:val="none" w:sz="0" w:space="0" w:color="auto"/>
        <w:bottom w:val="none" w:sz="0" w:space="0" w:color="auto"/>
        <w:right w:val="none" w:sz="0" w:space="0" w:color="auto"/>
      </w:divBdr>
    </w:div>
    <w:div w:id="2098476035">
      <w:marLeft w:val="640"/>
      <w:marRight w:val="0"/>
      <w:marTop w:val="0"/>
      <w:marBottom w:val="0"/>
      <w:divBdr>
        <w:top w:val="none" w:sz="0" w:space="0" w:color="auto"/>
        <w:left w:val="none" w:sz="0" w:space="0" w:color="auto"/>
        <w:bottom w:val="none" w:sz="0" w:space="0" w:color="auto"/>
        <w:right w:val="none" w:sz="0" w:space="0" w:color="auto"/>
      </w:divBdr>
    </w:div>
    <w:div w:id="2098553900">
      <w:marLeft w:val="640"/>
      <w:marRight w:val="0"/>
      <w:marTop w:val="0"/>
      <w:marBottom w:val="0"/>
      <w:divBdr>
        <w:top w:val="none" w:sz="0" w:space="0" w:color="auto"/>
        <w:left w:val="none" w:sz="0" w:space="0" w:color="auto"/>
        <w:bottom w:val="none" w:sz="0" w:space="0" w:color="auto"/>
        <w:right w:val="none" w:sz="0" w:space="0" w:color="auto"/>
      </w:divBdr>
    </w:div>
    <w:div w:id="2098600007">
      <w:marLeft w:val="640"/>
      <w:marRight w:val="0"/>
      <w:marTop w:val="0"/>
      <w:marBottom w:val="0"/>
      <w:divBdr>
        <w:top w:val="none" w:sz="0" w:space="0" w:color="auto"/>
        <w:left w:val="none" w:sz="0" w:space="0" w:color="auto"/>
        <w:bottom w:val="none" w:sz="0" w:space="0" w:color="auto"/>
        <w:right w:val="none" w:sz="0" w:space="0" w:color="auto"/>
      </w:divBdr>
    </w:div>
    <w:div w:id="2099053620">
      <w:marLeft w:val="640"/>
      <w:marRight w:val="0"/>
      <w:marTop w:val="0"/>
      <w:marBottom w:val="0"/>
      <w:divBdr>
        <w:top w:val="none" w:sz="0" w:space="0" w:color="auto"/>
        <w:left w:val="none" w:sz="0" w:space="0" w:color="auto"/>
        <w:bottom w:val="none" w:sz="0" w:space="0" w:color="auto"/>
        <w:right w:val="none" w:sz="0" w:space="0" w:color="auto"/>
      </w:divBdr>
    </w:div>
    <w:div w:id="2099056598">
      <w:marLeft w:val="640"/>
      <w:marRight w:val="0"/>
      <w:marTop w:val="0"/>
      <w:marBottom w:val="0"/>
      <w:divBdr>
        <w:top w:val="none" w:sz="0" w:space="0" w:color="auto"/>
        <w:left w:val="none" w:sz="0" w:space="0" w:color="auto"/>
        <w:bottom w:val="none" w:sz="0" w:space="0" w:color="auto"/>
        <w:right w:val="none" w:sz="0" w:space="0" w:color="auto"/>
      </w:divBdr>
    </w:div>
    <w:div w:id="2099057349">
      <w:marLeft w:val="640"/>
      <w:marRight w:val="0"/>
      <w:marTop w:val="0"/>
      <w:marBottom w:val="0"/>
      <w:divBdr>
        <w:top w:val="none" w:sz="0" w:space="0" w:color="auto"/>
        <w:left w:val="none" w:sz="0" w:space="0" w:color="auto"/>
        <w:bottom w:val="none" w:sz="0" w:space="0" w:color="auto"/>
        <w:right w:val="none" w:sz="0" w:space="0" w:color="auto"/>
      </w:divBdr>
    </w:div>
    <w:div w:id="2099129556">
      <w:marLeft w:val="640"/>
      <w:marRight w:val="0"/>
      <w:marTop w:val="0"/>
      <w:marBottom w:val="0"/>
      <w:divBdr>
        <w:top w:val="none" w:sz="0" w:space="0" w:color="auto"/>
        <w:left w:val="none" w:sz="0" w:space="0" w:color="auto"/>
        <w:bottom w:val="none" w:sz="0" w:space="0" w:color="auto"/>
        <w:right w:val="none" w:sz="0" w:space="0" w:color="auto"/>
      </w:divBdr>
    </w:div>
    <w:div w:id="2099136193">
      <w:marLeft w:val="640"/>
      <w:marRight w:val="0"/>
      <w:marTop w:val="0"/>
      <w:marBottom w:val="0"/>
      <w:divBdr>
        <w:top w:val="none" w:sz="0" w:space="0" w:color="auto"/>
        <w:left w:val="none" w:sz="0" w:space="0" w:color="auto"/>
        <w:bottom w:val="none" w:sz="0" w:space="0" w:color="auto"/>
        <w:right w:val="none" w:sz="0" w:space="0" w:color="auto"/>
      </w:divBdr>
    </w:div>
    <w:div w:id="2099209482">
      <w:marLeft w:val="640"/>
      <w:marRight w:val="0"/>
      <w:marTop w:val="0"/>
      <w:marBottom w:val="0"/>
      <w:divBdr>
        <w:top w:val="none" w:sz="0" w:space="0" w:color="auto"/>
        <w:left w:val="none" w:sz="0" w:space="0" w:color="auto"/>
        <w:bottom w:val="none" w:sz="0" w:space="0" w:color="auto"/>
        <w:right w:val="none" w:sz="0" w:space="0" w:color="auto"/>
      </w:divBdr>
    </w:div>
    <w:div w:id="2099211119">
      <w:marLeft w:val="640"/>
      <w:marRight w:val="0"/>
      <w:marTop w:val="0"/>
      <w:marBottom w:val="0"/>
      <w:divBdr>
        <w:top w:val="none" w:sz="0" w:space="0" w:color="auto"/>
        <w:left w:val="none" w:sz="0" w:space="0" w:color="auto"/>
        <w:bottom w:val="none" w:sz="0" w:space="0" w:color="auto"/>
        <w:right w:val="none" w:sz="0" w:space="0" w:color="auto"/>
      </w:divBdr>
    </w:div>
    <w:div w:id="2099252400">
      <w:marLeft w:val="640"/>
      <w:marRight w:val="0"/>
      <w:marTop w:val="0"/>
      <w:marBottom w:val="0"/>
      <w:divBdr>
        <w:top w:val="none" w:sz="0" w:space="0" w:color="auto"/>
        <w:left w:val="none" w:sz="0" w:space="0" w:color="auto"/>
        <w:bottom w:val="none" w:sz="0" w:space="0" w:color="auto"/>
        <w:right w:val="none" w:sz="0" w:space="0" w:color="auto"/>
      </w:divBdr>
    </w:div>
    <w:div w:id="2099256106">
      <w:marLeft w:val="640"/>
      <w:marRight w:val="0"/>
      <w:marTop w:val="0"/>
      <w:marBottom w:val="0"/>
      <w:divBdr>
        <w:top w:val="none" w:sz="0" w:space="0" w:color="auto"/>
        <w:left w:val="none" w:sz="0" w:space="0" w:color="auto"/>
        <w:bottom w:val="none" w:sz="0" w:space="0" w:color="auto"/>
        <w:right w:val="none" w:sz="0" w:space="0" w:color="auto"/>
      </w:divBdr>
    </w:div>
    <w:div w:id="2099327861">
      <w:marLeft w:val="640"/>
      <w:marRight w:val="0"/>
      <w:marTop w:val="0"/>
      <w:marBottom w:val="0"/>
      <w:divBdr>
        <w:top w:val="none" w:sz="0" w:space="0" w:color="auto"/>
        <w:left w:val="none" w:sz="0" w:space="0" w:color="auto"/>
        <w:bottom w:val="none" w:sz="0" w:space="0" w:color="auto"/>
        <w:right w:val="none" w:sz="0" w:space="0" w:color="auto"/>
      </w:divBdr>
    </w:div>
    <w:div w:id="2099400222">
      <w:marLeft w:val="640"/>
      <w:marRight w:val="0"/>
      <w:marTop w:val="0"/>
      <w:marBottom w:val="0"/>
      <w:divBdr>
        <w:top w:val="none" w:sz="0" w:space="0" w:color="auto"/>
        <w:left w:val="none" w:sz="0" w:space="0" w:color="auto"/>
        <w:bottom w:val="none" w:sz="0" w:space="0" w:color="auto"/>
        <w:right w:val="none" w:sz="0" w:space="0" w:color="auto"/>
      </w:divBdr>
    </w:div>
    <w:div w:id="2099596303">
      <w:marLeft w:val="640"/>
      <w:marRight w:val="0"/>
      <w:marTop w:val="0"/>
      <w:marBottom w:val="0"/>
      <w:divBdr>
        <w:top w:val="none" w:sz="0" w:space="0" w:color="auto"/>
        <w:left w:val="none" w:sz="0" w:space="0" w:color="auto"/>
        <w:bottom w:val="none" w:sz="0" w:space="0" w:color="auto"/>
        <w:right w:val="none" w:sz="0" w:space="0" w:color="auto"/>
      </w:divBdr>
    </w:div>
    <w:div w:id="2099862664">
      <w:marLeft w:val="640"/>
      <w:marRight w:val="0"/>
      <w:marTop w:val="0"/>
      <w:marBottom w:val="0"/>
      <w:divBdr>
        <w:top w:val="none" w:sz="0" w:space="0" w:color="auto"/>
        <w:left w:val="none" w:sz="0" w:space="0" w:color="auto"/>
        <w:bottom w:val="none" w:sz="0" w:space="0" w:color="auto"/>
        <w:right w:val="none" w:sz="0" w:space="0" w:color="auto"/>
      </w:divBdr>
    </w:div>
    <w:div w:id="2099867608">
      <w:marLeft w:val="640"/>
      <w:marRight w:val="0"/>
      <w:marTop w:val="0"/>
      <w:marBottom w:val="0"/>
      <w:divBdr>
        <w:top w:val="none" w:sz="0" w:space="0" w:color="auto"/>
        <w:left w:val="none" w:sz="0" w:space="0" w:color="auto"/>
        <w:bottom w:val="none" w:sz="0" w:space="0" w:color="auto"/>
        <w:right w:val="none" w:sz="0" w:space="0" w:color="auto"/>
      </w:divBdr>
    </w:div>
    <w:div w:id="2100058643">
      <w:marLeft w:val="640"/>
      <w:marRight w:val="0"/>
      <w:marTop w:val="0"/>
      <w:marBottom w:val="0"/>
      <w:divBdr>
        <w:top w:val="none" w:sz="0" w:space="0" w:color="auto"/>
        <w:left w:val="none" w:sz="0" w:space="0" w:color="auto"/>
        <w:bottom w:val="none" w:sz="0" w:space="0" w:color="auto"/>
        <w:right w:val="none" w:sz="0" w:space="0" w:color="auto"/>
      </w:divBdr>
    </w:div>
    <w:div w:id="2100363735">
      <w:marLeft w:val="640"/>
      <w:marRight w:val="0"/>
      <w:marTop w:val="0"/>
      <w:marBottom w:val="0"/>
      <w:divBdr>
        <w:top w:val="none" w:sz="0" w:space="0" w:color="auto"/>
        <w:left w:val="none" w:sz="0" w:space="0" w:color="auto"/>
        <w:bottom w:val="none" w:sz="0" w:space="0" w:color="auto"/>
        <w:right w:val="none" w:sz="0" w:space="0" w:color="auto"/>
      </w:divBdr>
    </w:div>
    <w:div w:id="2100364652">
      <w:marLeft w:val="640"/>
      <w:marRight w:val="0"/>
      <w:marTop w:val="0"/>
      <w:marBottom w:val="0"/>
      <w:divBdr>
        <w:top w:val="none" w:sz="0" w:space="0" w:color="auto"/>
        <w:left w:val="none" w:sz="0" w:space="0" w:color="auto"/>
        <w:bottom w:val="none" w:sz="0" w:space="0" w:color="auto"/>
        <w:right w:val="none" w:sz="0" w:space="0" w:color="auto"/>
      </w:divBdr>
    </w:div>
    <w:div w:id="2100373115">
      <w:marLeft w:val="640"/>
      <w:marRight w:val="0"/>
      <w:marTop w:val="0"/>
      <w:marBottom w:val="0"/>
      <w:divBdr>
        <w:top w:val="none" w:sz="0" w:space="0" w:color="auto"/>
        <w:left w:val="none" w:sz="0" w:space="0" w:color="auto"/>
        <w:bottom w:val="none" w:sz="0" w:space="0" w:color="auto"/>
        <w:right w:val="none" w:sz="0" w:space="0" w:color="auto"/>
      </w:divBdr>
    </w:div>
    <w:div w:id="2100564745">
      <w:marLeft w:val="640"/>
      <w:marRight w:val="0"/>
      <w:marTop w:val="0"/>
      <w:marBottom w:val="0"/>
      <w:divBdr>
        <w:top w:val="none" w:sz="0" w:space="0" w:color="auto"/>
        <w:left w:val="none" w:sz="0" w:space="0" w:color="auto"/>
        <w:bottom w:val="none" w:sz="0" w:space="0" w:color="auto"/>
        <w:right w:val="none" w:sz="0" w:space="0" w:color="auto"/>
      </w:divBdr>
    </w:div>
    <w:div w:id="2100590406">
      <w:marLeft w:val="640"/>
      <w:marRight w:val="0"/>
      <w:marTop w:val="0"/>
      <w:marBottom w:val="0"/>
      <w:divBdr>
        <w:top w:val="none" w:sz="0" w:space="0" w:color="auto"/>
        <w:left w:val="none" w:sz="0" w:space="0" w:color="auto"/>
        <w:bottom w:val="none" w:sz="0" w:space="0" w:color="auto"/>
        <w:right w:val="none" w:sz="0" w:space="0" w:color="auto"/>
      </w:divBdr>
    </w:div>
    <w:div w:id="2100638893">
      <w:marLeft w:val="640"/>
      <w:marRight w:val="0"/>
      <w:marTop w:val="0"/>
      <w:marBottom w:val="0"/>
      <w:divBdr>
        <w:top w:val="none" w:sz="0" w:space="0" w:color="auto"/>
        <w:left w:val="none" w:sz="0" w:space="0" w:color="auto"/>
        <w:bottom w:val="none" w:sz="0" w:space="0" w:color="auto"/>
        <w:right w:val="none" w:sz="0" w:space="0" w:color="auto"/>
      </w:divBdr>
    </w:div>
    <w:div w:id="2100641184">
      <w:marLeft w:val="640"/>
      <w:marRight w:val="0"/>
      <w:marTop w:val="0"/>
      <w:marBottom w:val="0"/>
      <w:divBdr>
        <w:top w:val="none" w:sz="0" w:space="0" w:color="auto"/>
        <w:left w:val="none" w:sz="0" w:space="0" w:color="auto"/>
        <w:bottom w:val="none" w:sz="0" w:space="0" w:color="auto"/>
        <w:right w:val="none" w:sz="0" w:space="0" w:color="auto"/>
      </w:divBdr>
    </w:div>
    <w:div w:id="2100707985">
      <w:marLeft w:val="640"/>
      <w:marRight w:val="0"/>
      <w:marTop w:val="0"/>
      <w:marBottom w:val="0"/>
      <w:divBdr>
        <w:top w:val="none" w:sz="0" w:space="0" w:color="auto"/>
        <w:left w:val="none" w:sz="0" w:space="0" w:color="auto"/>
        <w:bottom w:val="none" w:sz="0" w:space="0" w:color="auto"/>
        <w:right w:val="none" w:sz="0" w:space="0" w:color="auto"/>
      </w:divBdr>
    </w:div>
    <w:div w:id="2100709420">
      <w:marLeft w:val="640"/>
      <w:marRight w:val="0"/>
      <w:marTop w:val="0"/>
      <w:marBottom w:val="0"/>
      <w:divBdr>
        <w:top w:val="none" w:sz="0" w:space="0" w:color="auto"/>
        <w:left w:val="none" w:sz="0" w:space="0" w:color="auto"/>
        <w:bottom w:val="none" w:sz="0" w:space="0" w:color="auto"/>
        <w:right w:val="none" w:sz="0" w:space="0" w:color="auto"/>
      </w:divBdr>
    </w:div>
    <w:div w:id="2100710200">
      <w:marLeft w:val="640"/>
      <w:marRight w:val="0"/>
      <w:marTop w:val="0"/>
      <w:marBottom w:val="0"/>
      <w:divBdr>
        <w:top w:val="none" w:sz="0" w:space="0" w:color="auto"/>
        <w:left w:val="none" w:sz="0" w:space="0" w:color="auto"/>
        <w:bottom w:val="none" w:sz="0" w:space="0" w:color="auto"/>
        <w:right w:val="none" w:sz="0" w:space="0" w:color="auto"/>
      </w:divBdr>
    </w:div>
    <w:div w:id="2100825882">
      <w:marLeft w:val="640"/>
      <w:marRight w:val="0"/>
      <w:marTop w:val="0"/>
      <w:marBottom w:val="0"/>
      <w:divBdr>
        <w:top w:val="none" w:sz="0" w:space="0" w:color="auto"/>
        <w:left w:val="none" w:sz="0" w:space="0" w:color="auto"/>
        <w:bottom w:val="none" w:sz="0" w:space="0" w:color="auto"/>
        <w:right w:val="none" w:sz="0" w:space="0" w:color="auto"/>
      </w:divBdr>
    </w:div>
    <w:div w:id="2100910331">
      <w:marLeft w:val="640"/>
      <w:marRight w:val="0"/>
      <w:marTop w:val="0"/>
      <w:marBottom w:val="0"/>
      <w:divBdr>
        <w:top w:val="none" w:sz="0" w:space="0" w:color="auto"/>
        <w:left w:val="none" w:sz="0" w:space="0" w:color="auto"/>
        <w:bottom w:val="none" w:sz="0" w:space="0" w:color="auto"/>
        <w:right w:val="none" w:sz="0" w:space="0" w:color="auto"/>
      </w:divBdr>
    </w:div>
    <w:div w:id="2101099149">
      <w:marLeft w:val="640"/>
      <w:marRight w:val="0"/>
      <w:marTop w:val="0"/>
      <w:marBottom w:val="0"/>
      <w:divBdr>
        <w:top w:val="none" w:sz="0" w:space="0" w:color="auto"/>
        <w:left w:val="none" w:sz="0" w:space="0" w:color="auto"/>
        <w:bottom w:val="none" w:sz="0" w:space="0" w:color="auto"/>
        <w:right w:val="none" w:sz="0" w:space="0" w:color="auto"/>
      </w:divBdr>
    </w:div>
    <w:div w:id="2101170921">
      <w:marLeft w:val="640"/>
      <w:marRight w:val="0"/>
      <w:marTop w:val="0"/>
      <w:marBottom w:val="0"/>
      <w:divBdr>
        <w:top w:val="none" w:sz="0" w:space="0" w:color="auto"/>
        <w:left w:val="none" w:sz="0" w:space="0" w:color="auto"/>
        <w:bottom w:val="none" w:sz="0" w:space="0" w:color="auto"/>
        <w:right w:val="none" w:sz="0" w:space="0" w:color="auto"/>
      </w:divBdr>
    </w:div>
    <w:div w:id="2101175774">
      <w:marLeft w:val="640"/>
      <w:marRight w:val="0"/>
      <w:marTop w:val="0"/>
      <w:marBottom w:val="0"/>
      <w:divBdr>
        <w:top w:val="none" w:sz="0" w:space="0" w:color="auto"/>
        <w:left w:val="none" w:sz="0" w:space="0" w:color="auto"/>
        <w:bottom w:val="none" w:sz="0" w:space="0" w:color="auto"/>
        <w:right w:val="none" w:sz="0" w:space="0" w:color="auto"/>
      </w:divBdr>
    </w:div>
    <w:div w:id="2101245881">
      <w:marLeft w:val="640"/>
      <w:marRight w:val="0"/>
      <w:marTop w:val="0"/>
      <w:marBottom w:val="0"/>
      <w:divBdr>
        <w:top w:val="none" w:sz="0" w:space="0" w:color="auto"/>
        <w:left w:val="none" w:sz="0" w:space="0" w:color="auto"/>
        <w:bottom w:val="none" w:sz="0" w:space="0" w:color="auto"/>
        <w:right w:val="none" w:sz="0" w:space="0" w:color="auto"/>
      </w:divBdr>
    </w:div>
    <w:div w:id="2101412502">
      <w:marLeft w:val="640"/>
      <w:marRight w:val="0"/>
      <w:marTop w:val="0"/>
      <w:marBottom w:val="0"/>
      <w:divBdr>
        <w:top w:val="none" w:sz="0" w:space="0" w:color="auto"/>
        <w:left w:val="none" w:sz="0" w:space="0" w:color="auto"/>
        <w:bottom w:val="none" w:sz="0" w:space="0" w:color="auto"/>
        <w:right w:val="none" w:sz="0" w:space="0" w:color="auto"/>
      </w:divBdr>
    </w:div>
    <w:div w:id="2101678808">
      <w:marLeft w:val="640"/>
      <w:marRight w:val="0"/>
      <w:marTop w:val="0"/>
      <w:marBottom w:val="0"/>
      <w:divBdr>
        <w:top w:val="none" w:sz="0" w:space="0" w:color="auto"/>
        <w:left w:val="none" w:sz="0" w:space="0" w:color="auto"/>
        <w:bottom w:val="none" w:sz="0" w:space="0" w:color="auto"/>
        <w:right w:val="none" w:sz="0" w:space="0" w:color="auto"/>
      </w:divBdr>
    </w:div>
    <w:div w:id="2101680634">
      <w:marLeft w:val="640"/>
      <w:marRight w:val="0"/>
      <w:marTop w:val="0"/>
      <w:marBottom w:val="0"/>
      <w:divBdr>
        <w:top w:val="none" w:sz="0" w:space="0" w:color="auto"/>
        <w:left w:val="none" w:sz="0" w:space="0" w:color="auto"/>
        <w:bottom w:val="none" w:sz="0" w:space="0" w:color="auto"/>
        <w:right w:val="none" w:sz="0" w:space="0" w:color="auto"/>
      </w:divBdr>
    </w:div>
    <w:div w:id="2101681458">
      <w:marLeft w:val="640"/>
      <w:marRight w:val="0"/>
      <w:marTop w:val="0"/>
      <w:marBottom w:val="0"/>
      <w:divBdr>
        <w:top w:val="none" w:sz="0" w:space="0" w:color="auto"/>
        <w:left w:val="none" w:sz="0" w:space="0" w:color="auto"/>
        <w:bottom w:val="none" w:sz="0" w:space="0" w:color="auto"/>
        <w:right w:val="none" w:sz="0" w:space="0" w:color="auto"/>
      </w:divBdr>
    </w:div>
    <w:div w:id="2101681495">
      <w:marLeft w:val="640"/>
      <w:marRight w:val="0"/>
      <w:marTop w:val="0"/>
      <w:marBottom w:val="0"/>
      <w:divBdr>
        <w:top w:val="none" w:sz="0" w:space="0" w:color="auto"/>
        <w:left w:val="none" w:sz="0" w:space="0" w:color="auto"/>
        <w:bottom w:val="none" w:sz="0" w:space="0" w:color="auto"/>
        <w:right w:val="none" w:sz="0" w:space="0" w:color="auto"/>
      </w:divBdr>
    </w:div>
    <w:div w:id="2101826400">
      <w:marLeft w:val="640"/>
      <w:marRight w:val="0"/>
      <w:marTop w:val="0"/>
      <w:marBottom w:val="0"/>
      <w:divBdr>
        <w:top w:val="none" w:sz="0" w:space="0" w:color="auto"/>
        <w:left w:val="none" w:sz="0" w:space="0" w:color="auto"/>
        <w:bottom w:val="none" w:sz="0" w:space="0" w:color="auto"/>
        <w:right w:val="none" w:sz="0" w:space="0" w:color="auto"/>
      </w:divBdr>
    </w:div>
    <w:div w:id="2101951843">
      <w:marLeft w:val="640"/>
      <w:marRight w:val="0"/>
      <w:marTop w:val="0"/>
      <w:marBottom w:val="0"/>
      <w:divBdr>
        <w:top w:val="none" w:sz="0" w:space="0" w:color="auto"/>
        <w:left w:val="none" w:sz="0" w:space="0" w:color="auto"/>
        <w:bottom w:val="none" w:sz="0" w:space="0" w:color="auto"/>
        <w:right w:val="none" w:sz="0" w:space="0" w:color="auto"/>
      </w:divBdr>
    </w:div>
    <w:div w:id="2102069686">
      <w:marLeft w:val="640"/>
      <w:marRight w:val="0"/>
      <w:marTop w:val="0"/>
      <w:marBottom w:val="0"/>
      <w:divBdr>
        <w:top w:val="none" w:sz="0" w:space="0" w:color="auto"/>
        <w:left w:val="none" w:sz="0" w:space="0" w:color="auto"/>
        <w:bottom w:val="none" w:sz="0" w:space="0" w:color="auto"/>
        <w:right w:val="none" w:sz="0" w:space="0" w:color="auto"/>
      </w:divBdr>
    </w:div>
    <w:div w:id="2102070053">
      <w:marLeft w:val="640"/>
      <w:marRight w:val="0"/>
      <w:marTop w:val="0"/>
      <w:marBottom w:val="0"/>
      <w:divBdr>
        <w:top w:val="none" w:sz="0" w:space="0" w:color="auto"/>
        <w:left w:val="none" w:sz="0" w:space="0" w:color="auto"/>
        <w:bottom w:val="none" w:sz="0" w:space="0" w:color="auto"/>
        <w:right w:val="none" w:sz="0" w:space="0" w:color="auto"/>
      </w:divBdr>
    </w:div>
    <w:div w:id="2102139610">
      <w:marLeft w:val="640"/>
      <w:marRight w:val="0"/>
      <w:marTop w:val="0"/>
      <w:marBottom w:val="0"/>
      <w:divBdr>
        <w:top w:val="none" w:sz="0" w:space="0" w:color="auto"/>
        <w:left w:val="none" w:sz="0" w:space="0" w:color="auto"/>
        <w:bottom w:val="none" w:sz="0" w:space="0" w:color="auto"/>
        <w:right w:val="none" w:sz="0" w:space="0" w:color="auto"/>
      </w:divBdr>
    </w:div>
    <w:div w:id="2102290388">
      <w:marLeft w:val="640"/>
      <w:marRight w:val="0"/>
      <w:marTop w:val="0"/>
      <w:marBottom w:val="0"/>
      <w:divBdr>
        <w:top w:val="none" w:sz="0" w:space="0" w:color="auto"/>
        <w:left w:val="none" w:sz="0" w:space="0" w:color="auto"/>
        <w:bottom w:val="none" w:sz="0" w:space="0" w:color="auto"/>
        <w:right w:val="none" w:sz="0" w:space="0" w:color="auto"/>
      </w:divBdr>
    </w:div>
    <w:div w:id="2102296378">
      <w:marLeft w:val="640"/>
      <w:marRight w:val="0"/>
      <w:marTop w:val="0"/>
      <w:marBottom w:val="0"/>
      <w:divBdr>
        <w:top w:val="none" w:sz="0" w:space="0" w:color="auto"/>
        <w:left w:val="none" w:sz="0" w:space="0" w:color="auto"/>
        <w:bottom w:val="none" w:sz="0" w:space="0" w:color="auto"/>
        <w:right w:val="none" w:sz="0" w:space="0" w:color="auto"/>
      </w:divBdr>
    </w:div>
    <w:div w:id="2102333590">
      <w:marLeft w:val="640"/>
      <w:marRight w:val="0"/>
      <w:marTop w:val="0"/>
      <w:marBottom w:val="0"/>
      <w:divBdr>
        <w:top w:val="none" w:sz="0" w:space="0" w:color="auto"/>
        <w:left w:val="none" w:sz="0" w:space="0" w:color="auto"/>
        <w:bottom w:val="none" w:sz="0" w:space="0" w:color="auto"/>
        <w:right w:val="none" w:sz="0" w:space="0" w:color="auto"/>
      </w:divBdr>
    </w:div>
    <w:div w:id="2102334354">
      <w:marLeft w:val="640"/>
      <w:marRight w:val="0"/>
      <w:marTop w:val="0"/>
      <w:marBottom w:val="0"/>
      <w:divBdr>
        <w:top w:val="none" w:sz="0" w:space="0" w:color="auto"/>
        <w:left w:val="none" w:sz="0" w:space="0" w:color="auto"/>
        <w:bottom w:val="none" w:sz="0" w:space="0" w:color="auto"/>
        <w:right w:val="none" w:sz="0" w:space="0" w:color="auto"/>
      </w:divBdr>
    </w:div>
    <w:div w:id="2102335751">
      <w:marLeft w:val="640"/>
      <w:marRight w:val="0"/>
      <w:marTop w:val="0"/>
      <w:marBottom w:val="0"/>
      <w:divBdr>
        <w:top w:val="none" w:sz="0" w:space="0" w:color="auto"/>
        <w:left w:val="none" w:sz="0" w:space="0" w:color="auto"/>
        <w:bottom w:val="none" w:sz="0" w:space="0" w:color="auto"/>
        <w:right w:val="none" w:sz="0" w:space="0" w:color="auto"/>
      </w:divBdr>
    </w:div>
    <w:div w:id="2102557041">
      <w:marLeft w:val="640"/>
      <w:marRight w:val="0"/>
      <w:marTop w:val="0"/>
      <w:marBottom w:val="0"/>
      <w:divBdr>
        <w:top w:val="none" w:sz="0" w:space="0" w:color="auto"/>
        <w:left w:val="none" w:sz="0" w:space="0" w:color="auto"/>
        <w:bottom w:val="none" w:sz="0" w:space="0" w:color="auto"/>
        <w:right w:val="none" w:sz="0" w:space="0" w:color="auto"/>
      </w:divBdr>
    </w:div>
    <w:div w:id="2102794225">
      <w:marLeft w:val="640"/>
      <w:marRight w:val="0"/>
      <w:marTop w:val="0"/>
      <w:marBottom w:val="0"/>
      <w:divBdr>
        <w:top w:val="none" w:sz="0" w:space="0" w:color="auto"/>
        <w:left w:val="none" w:sz="0" w:space="0" w:color="auto"/>
        <w:bottom w:val="none" w:sz="0" w:space="0" w:color="auto"/>
        <w:right w:val="none" w:sz="0" w:space="0" w:color="auto"/>
      </w:divBdr>
    </w:div>
    <w:div w:id="2102948093">
      <w:marLeft w:val="640"/>
      <w:marRight w:val="0"/>
      <w:marTop w:val="0"/>
      <w:marBottom w:val="0"/>
      <w:divBdr>
        <w:top w:val="none" w:sz="0" w:space="0" w:color="auto"/>
        <w:left w:val="none" w:sz="0" w:space="0" w:color="auto"/>
        <w:bottom w:val="none" w:sz="0" w:space="0" w:color="auto"/>
        <w:right w:val="none" w:sz="0" w:space="0" w:color="auto"/>
      </w:divBdr>
    </w:div>
    <w:div w:id="2102991310">
      <w:marLeft w:val="640"/>
      <w:marRight w:val="0"/>
      <w:marTop w:val="0"/>
      <w:marBottom w:val="0"/>
      <w:divBdr>
        <w:top w:val="none" w:sz="0" w:space="0" w:color="auto"/>
        <w:left w:val="none" w:sz="0" w:space="0" w:color="auto"/>
        <w:bottom w:val="none" w:sz="0" w:space="0" w:color="auto"/>
        <w:right w:val="none" w:sz="0" w:space="0" w:color="auto"/>
      </w:divBdr>
    </w:div>
    <w:div w:id="2102992931">
      <w:marLeft w:val="640"/>
      <w:marRight w:val="0"/>
      <w:marTop w:val="0"/>
      <w:marBottom w:val="0"/>
      <w:divBdr>
        <w:top w:val="none" w:sz="0" w:space="0" w:color="auto"/>
        <w:left w:val="none" w:sz="0" w:space="0" w:color="auto"/>
        <w:bottom w:val="none" w:sz="0" w:space="0" w:color="auto"/>
        <w:right w:val="none" w:sz="0" w:space="0" w:color="auto"/>
      </w:divBdr>
    </w:div>
    <w:div w:id="2103258538">
      <w:marLeft w:val="640"/>
      <w:marRight w:val="0"/>
      <w:marTop w:val="0"/>
      <w:marBottom w:val="0"/>
      <w:divBdr>
        <w:top w:val="none" w:sz="0" w:space="0" w:color="auto"/>
        <w:left w:val="none" w:sz="0" w:space="0" w:color="auto"/>
        <w:bottom w:val="none" w:sz="0" w:space="0" w:color="auto"/>
        <w:right w:val="none" w:sz="0" w:space="0" w:color="auto"/>
      </w:divBdr>
    </w:div>
    <w:div w:id="2103333955">
      <w:marLeft w:val="640"/>
      <w:marRight w:val="0"/>
      <w:marTop w:val="0"/>
      <w:marBottom w:val="0"/>
      <w:divBdr>
        <w:top w:val="none" w:sz="0" w:space="0" w:color="auto"/>
        <w:left w:val="none" w:sz="0" w:space="0" w:color="auto"/>
        <w:bottom w:val="none" w:sz="0" w:space="0" w:color="auto"/>
        <w:right w:val="none" w:sz="0" w:space="0" w:color="auto"/>
      </w:divBdr>
    </w:div>
    <w:div w:id="2103334318">
      <w:marLeft w:val="640"/>
      <w:marRight w:val="0"/>
      <w:marTop w:val="0"/>
      <w:marBottom w:val="0"/>
      <w:divBdr>
        <w:top w:val="none" w:sz="0" w:space="0" w:color="auto"/>
        <w:left w:val="none" w:sz="0" w:space="0" w:color="auto"/>
        <w:bottom w:val="none" w:sz="0" w:space="0" w:color="auto"/>
        <w:right w:val="none" w:sz="0" w:space="0" w:color="auto"/>
      </w:divBdr>
    </w:div>
    <w:div w:id="2103405994">
      <w:marLeft w:val="640"/>
      <w:marRight w:val="0"/>
      <w:marTop w:val="0"/>
      <w:marBottom w:val="0"/>
      <w:divBdr>
        <w:top w:val="none" w:sz="0" w:space="0" w:color="auto"/>
        <w:left w:val="none" w:sz="0" w:space="0" w:color="auto"/>
        <w:bottom w:val="none" w:sz="0" w:space="0" w:color="auto"/>
        <w:right w:val="none" w:sz="0" w:space="0" w:color="auto"/>
      </w:divBdr>
    </w:div>
    <w:div w:id="2103451007">
      <w:marLeft w:val="640"/>
      <w:marRight w:val="0"/>
      <w:marTop w:val="0"/>
      <w:marBottom w:val="0"/>
      <w:divBdr>
        <w:top w:val="none" w:sz="0" w:space="0" w:color="auto"/>
        <w:left w:val="none" w:sz="0" w:space="0" w:color="auto"/>
        <w:bottom w:val="none" w:sz="0" w:space="0" w:color="auto"/>
        <w:right w:val="none" w:sz="0" w:space="0" w:color="auto"/>
      </w:divBdr>
    </w:div>
    <w:div w:id="2103528923">
      <w:marLeft w:val="640"/>
      <w:marRight w:val="0"/>
      <w:marTop w:val="0"/>
      <w:marBottom w:val="0"/>
      <w:divBdr>
        <w:top w:val="none" w:sz="0" w:space="0" w:color="auto"/>
        <w:left w:val="none" w:sz="0" w:space="0" w:color="auto"/>
        <w:bottom w:val="none" w:sz="0" w:space="0" w:color="auto"/>
        <w:right w:val="none" w:sz="0" w:space="0" w:color="auto"/>
      </w:divBdr>
    </w:div>
    <w:div w:id="2103799842">
      <w:marLeft w:val="640"/>
      <w:marRight w:val="0"/>
      <w:marTop w:val="0"/>
      <w:marBottom w:val="0"/>
      <w:divBdr>
        <w:top w:val="none" w:sz="0" w:space="0" w:color="auto"/>
        <w:left w:val="none" w:sz="0" w:space="0" w:color="auto"/>
        <w:bottom w:val="none" w:sz="0" w:space="0" w:color="auto"/>
        <w:right w:val="none" w:sz="0" w:space="0" w:color="auto"/>
      </w:divBdr>
    </w:div>
    <w:div w:id="2103838718">
      <w:marLeft w:val="640"/>
      <w:marRight w:val="0"/>
      <w:marTop w:val="0"/>
      <w:marBottom w:val="0"/>
      <w:divBdr>
        <w:top w:val="none" w:sz="0" w:space="0" w:color="auto"/>
        <w:left w:val="none" w:sz="0" w:space="0" w:color="auto"/>
        <w:bottom w:val="none" w:sz="0" w:space="0" w:color="auto"/>
        <w:right w:val="none" w:sz="0" w:space="0" w:color="auto"/>
      </w:divBdr>
    </w:div>
    <w:div w:id="2103913472">
      <w:marLeft w:val="640"/>
      <w:marRight w:val="0"/>
      <w:marTop w:val="0"/>
      <w:marBottom w:val="0"/>
      <w:divBdr>
        <w:top w:val="none" w:sz="0" w:space="0" w:color="auto"/>
        <w:left w:val="none" w:sz="0" w:space="0" w:color="auto"/>
        <w:bottom w:val="none" w:sz="0" w:space="0" w:color="auto"/>
        <w:right w:val="none" w:sz="0" w:space="0" w:color="auto"/>
      </w:divBdr>
    </w:div>
    <w:div w:id="2104060094">
      <w:marLeft w:val="640"/>
      <w:marRight w:val="0"/>
      <w:marTop w:val="0"/>
      <w:marBottom w:val="0"/>
      <w:divBdr>
        <w:top w:val="none" w:sz="0" w:space="0" w:color="auto"/>
        <w:left w:val="none" w:sz="0" w:space="0" w:color="auto"/>
        <w:bottom w:val="none" w:sz="0" w:space="0" w:color="auto"/>
        <w:right w:val="none" w:sz="0" w:space="0" w:color="auto"/>
      </w:divBdr>
    </w:div>
    <w:div w:id="2104064857">
      <w:marLeft w:val="640"/>
      <w:marRight w:val="0"/>
      <w:marTop w:val="0"/>
      <w:marBottom w:val="0"/>
      <w:divBdr>
        <w:top w:val="none" w:sz="0" w:space="0" w:color="auto"/>
        <w:left w:val="none" w:sz="0" w:space="0" w:color="auto"/>
        <w:bottom w:val="none" w:sz="0" w:space="0" w:color="auto"/>
        <w:right w:val="none" w:sz="0" w:space="0" w:color="auto"/>
      </w:divBdr>
    </w:div>
    <w:div w:id="2104185080">
      <w:marLeft w:val="640"/>
      <w:marRight w:val="0"/>
      <w:marTop w:val="0"/>
      <w:marBottom w:val="0"/>
      <w:divBdr>
        <w:top w:val="none" w:sz="0" w:space="0" w:color="auto"/>
        <w:left w:val="none" w:sz="0" w:space="0" w:color="auto"/>
        <w:bottom w:val="none" w:sz="0" w:space="0" w:color="auto"/>
        <w:right w:val="none" w:sz="0" w:space="0" w:color="auto"/>
      </w:divBdr>
    </w:div>
    <w:div w:id="2104257822">
      <w:marLeft w:val="640"/>
      <w:marRight w:val="0"/>
      <w:marTop w:val="0"/>
      <w:marBottom w:val="0"/>
      <w:divBdr>
        <w:top w:val="none" w:sz="0" w:space="0" w:color="auto"/>
        <w:left w:val="none" w:sz="0" w:space="0" w:color="auto"/>
        <w:bottom w:val="none" w:sz="0" w:space="0" w:color="auto"/>
        <w:right w:val="none" w:sz="0" w:space="0" w:color="auto"/>
      </w:divBdr>
    </w:div>
    <w:div w:id="2104376155">
      <w:marLeft w:val="640"/>
      <w:marRight w:val="0"/>
      <w:marTop w:val="0"/>
      <w:marBottom w:val="0"/>
      <w:divBdr>
        <w:top w:val="none" w:sz="0" w:space="0" w:color="auto"/>
        <w:left w:val="none" w:sz="0" w:space="0" w:color="auto"/>
        <w:bottom w:val="none" w:sz="0" w:space="0" w:color="auto"/>
        <w:right w:val="none" w:sz="0" w:space="0" w:color="auto"/>
      </w:divBdr>
    </w:div>
    <w:div w:id="2104643756">
      <w:marLeft w:val="640"/>
      <w:marRight w:val="0"/>
      <w:marTop w:val="0"/>
      <w:marBottom w:val="0"/>
      <w:divBdr>
        <w:top w:val="none" w:sz="0" w:space="0" w:color="auto"/>
        <w:left w:val="none" w:sz="0" w:space="0" w:color="auto"/>
        <w:bottom w:val="none" w:sz="0" w:space="0" w:color="auto"/>
        <w:right w:val="none" w:sz="0" w:space="0" w:color="auto"/>
      </w:divBdr>
    </w:div>
    <w:div w:id="2104644465">
      <w:marLeft w:val="640"/>
      <w:marRight w:val="0"/>
      <w:marTop w:val="0"/>
      <w:marBottom w:val="0"/>
      <w:divBdr>
        <w:top w:val="none" w:sz="0" w:space="0" w:color="auto"/>
        <w:left w:val="none" w:sz="0" w:space="0" w:color="auto"/>
        <w:bottom w:val="none" w:sz="0" w:space="0" w:color="auto"/>
        <w:right w:val="none" w:sz="0" w:space="0" w:color="auto"/>
      </w:divBdr>
    </w:div>
    <w:div w:id="2104649062">
      <w:marLeft w:val="640"/>
      <w:marRight w:val="0"/>
      <w:marTop w:val="0"/>
      <w:marBottom w:val="0"/>
      <w:divBdr>
        <w:top w:val="none" w:sz="0" w:space="0" w:color="auto"/>
        <w:left w:val="none" w:sz="0" w:space="0" w:color="auto"/>
        <w:bottom w:val="none" w:sz="0" w:space="0" w:color="auto"/>
        <w:right w:val="none" w:sz="0" w:space="0" w:color="auto"/>
      </w:divBdr>
    </w:div>
    <w:div w:id="2104760155">
      <w:marLeft w:val="640"/>
      <w:marRight w:val="0"/>
      <w:marTop w:val="0"/>
      <w:marBottom w:val="0"/>
      <w:divBdr>
        <w:top w:val="none" w:sz="0" w:space="0" w:color="auto"/>
        <w:left w:val="none" w:sz="0" w:space="0" w:color="auto"/>
        <w:bottom w:val="none" w:sz="0" w:space="0" w:color="auto"/>
        <w:right w:val="none" w:sz="0" w:space="0" w:color="auto"/>
      </w:divBdr>
    </w:div>
    <w:div w:id="2104956112">
      <w:marLeft w:val="640"/>
      <w:marRight w:val="0"/>
      <w:marTop w:val="0"/>
      <w:marBottom w:val="0"/>
      <w:divBdr>
        <w:top w:val="none" w:sz="0" w:space="0" w:color="auto"/>
        <w:left w:val="none" w:sz="0" w:space="0" w:color="auto"/>
        <w:bottom w:val="none" w:sz="0" w:space="0" w:color="auto"/>
        <w:right w:val="none" w:sz="0" w:space="0" w:color="auto"/>
      </w:divBdr>
    </w:div>
    <w:div w:id="2105102689">
      <w:marLeft w:val="640"/>
      <w:marRight w:val="0"/>
      <w:marTop w:val="0"/>
      <w:marBottom w:val="0"/>
      <w:divBdr>
        <w:top w:val="none" w:sz="0" w:space="0" w:color="auto"/>
        <w:left w:val="none" w:sz="0" w:space="0" w:color="auto"/>
        <w:bottom w:val="none" w:sz="0" w:space="0" w:color="auto"/>
        <w:right w:val="none" w:sz="0" w:space="0" w:color="auto"/>
      </w:divBdr>
    </w:div>
    <w:div w:id="2105110470">
      <w:marLeft w:val="640"/>
      <w:marRight w:val="0"/>
      <w:marTop w:val="0"/>
      <w:marBottom w:val="0"/>
      <w:divBdr>
        <w:top w:val="none" w:sz="0" w:space="0" w:color="auto"/>
        <w:left w:val="none" w:sz="0" w:space="0" w:color="auto"/>
        <w:bottom w:val="none" w:sz="0" w:space="0" w:color="auto"/>
        <w:right w:val="none" w:sz="0" w:space="0" w:color="auto"/>
      </w:divBdr>
    </w:div>
    <w:div w:id="2105176847">
      <w:marLeft w:val="640"/>
      <w:marRight w:val="0"/>
      <w:marTop w:val="0"/>
      <w:marBottom w:val="0"/>
      <w:divBdr>
        <w:top w:val="none" w:sz="0" w:space="0" w:color="auto"/>
        <w:left w:val="none" w:sz="0" w:space="0" w:color="auto"/>
        <w:bottom w:val="none" w:sz="0" w:space="0" w:color="auto"/>
        <w:right w:val="none" w:sz="0" w:space="0" w:color="auto"/>
      </w:divBdr>
    </w:div>
    <w:div w:id="2105221027">
      <w:marLeft w:val="640"/>
      <w:marRight w:val="0"/>
      <w:marTop w:val="0"/>
      <w:marBottom w:val="0"/>
      <w:divBdr>
        <w:top w:val="none" w:sz="0" w:space="0" w:color="auto"/>
        <w:left w:val="none" w:sz="0" w:space="0" w:color="auto"/>
        <w:bottom w:val="none" w:sz="0" w:space="0" w:color="auto"/>
        <w:right w:val="none" w:sz="0" w:space="0" w:color="auto"/>
      </w:divBdr>
    </w:div>
    <w:div w:id="2105224910">
      <w:marLeft w:val="640"/>
      <w:marRight w:val="0"/>
      <w:marTop w:val="0"/>
      <w:marBottom w:val="0"/>
      <w:divBdr>
        <w:top w:val="none" w:sz="0" w:space="0" w:color="auto"/>
        <w:left w:val="none" w:sz="0" w:space="0" w:color="auto"/>
        <w:bottom w:val="none" w:sz="0" w:space="0" w:color="auto"/>
        <w:right w:val="none" w:sz="0" w:space="0" w:color="auto"/>
      </w:divBdr>
    </w:div>
    <w:div w:id="2105227183">
      <w:marLeft w:val="640"/>
      <w:marRight w:val="0"/>
      <w:marTop w:val="0"/>
      <w:marBottom w:val="0"/>
      <w:divBdr>
        <w:top w:val="none" w:sz="0" w:space="0" w:color="auto"/>
        <w:left w:val="none" w:sz="0" w:space="0" w:color="auto"/>
        <w:bottom w:val="none" w:sz="0" w:space="0" w:color="auto"/>
        <w:right w:val="none" w:sz="0" w:space="0" w:color="auto"/>
      </w:divBdr>
    </w:div>
    <w:div w:id="2105300636">
      <w:marLeft w:val="640"/>
      <w:marRight w:val="0"/>
      <w:marTop w:val="0"/>
      <w:marBottom w:val="0"/>
      <w:divBdr>
        <w:top w:val="none" w:sz="0" w:space="0" w:color="auto"/>
        <w:left w:val="none" w:sz="0" w:space="0" w:color="auto"/>
        <w:bottom w:val="none" w:sz="0" w:space="0" w:color="auto"/>
        <w:right w:val="none" w:sz="0" w:space="0" w:color="auto"/>
      </w:divBdr>
    </w:div>
    <w:div w:id="2105417309">
      <w:marLeft w:val="640"/>
      <w:marRight w:val="0"/>
      <w:marTop w:val="0"/>
      <w:marBottom w:val="0"/>
      <w:divBdr>
        <w:top w:val="none" w:sz="0" w:space="0" w:color="auto"/>
        <w:left w:val="none" w:sz="0" w:space="0" w:color="auto"/>
        <w:bottom w:val="none" w:sz="0" w:space="0" w:color="auto"/>
        <w:right w:val="none" w:sz="0" w:space="0" w:color="auto"/>
      </w:divBdr>
    </w:div>
    <w:div w:id="2105689607">
      <w:marLeft w:val="640"/>
      <w:marRight w:val="0"/>
      <w:marTop w:val="0"/>
      <w:marBottom w:val="0"/>
      <w:divBdr>
        <w:top w:val="none" w:sz="0" w:space="0" w:color="auto"/>
        <w:left w:val="none" w:sz="0" w:space="0" w:color="auto"/>
        <w:bottom w:val="none" w:sz="0" w:space="0" w:color="auto"/>
        <w:right w:val="none" w:sz="0" w:space="0" w:color="auto"/>
      </w:divBdr>
    </w:div>
    <w:div w:id="2105760157">
      <w:marLeft w:val="640"/>
      <w:marRight w:val="0"/>
      <w:marTop w:val="0"/>
      <w:marBottom w:val="0"/>
      <w:divBdr>
        <w:top w:val="none" w:sz="0" w:space="0" w:color="auto"/>
        <w:left w:val="none" w:sz="0" w:space="0" w:color="auto"/>
        <w:bottom w:val="none" w:sz="0" w:space="0" w:color="auto"/>
        <w:right w:val="none" w:sz="0" w:space="0" w:color="auto"/>
      </w:divBdr>
    </w:div>
    <w:div w:id="2105760390">
      <w:marLeft w:val="640"/>
      <w:marRight w:val="0"/>
      <w:marTop w:val="0"/>
      <w:marBottom w:val="0"/>
      <w:divBdr>
        <w:top w:val="none" w:sz="0" w:space="0" w:color="auto"/>
        <w:left w:val="none" w:sz="0" w:space="0" w:color="auto"/>
        <w:bottom w:val="none" w:sz="0" w:space="0" w:color="auto"/>
        <w:right w:val="none" w:sz="0" w:space="0" w:color="auto"/>
      </w:divBdr>
    </w:div>
    <w:div w:id="2105763134">
      <w:marLeft w:val="640"/>
      <w:marRight w:val="0"/>
      <w:marTop w:val="0"/>
      <w:marBottom w:val="0"/>
      <w:divBdr>
        <w:top w:val="none" w:sz="0" w:space="0" w:color="auto"/>
        <w:left w:val="none" w:sz="0" w:space="0" w:color="auto"/>
        <w:bottom w:val="none" w:sz="0" w:space="0" w:color="auto"/>
        <w:right w:val="none" w:sz="0" w:space="0" w:color="auto"/>
      </w:divBdr>
    </w:div>
    <w:div w:id="2105802988">
      <w:marLeft w:val="640"/>
      <w:marRight w:val="0"/>
      <w:marTop w:val="0"/>
      <w:marBottom w:val="0"/>
      <w:divBdr>
        <w:top w:val="none" w:sz="0" w:space="0" w:color="auto"/>
        <w:left w:val="none" w:sz="0" w:space="0" w:color="auto"/>
        <w:bottom w:val="none" w:sz="0" w:space="0" w:color="auto"/>
        <w:right w:val="none" w:sz="0" w:space="0" w:color="auto"/>
      </w:divBdr>
    </w:div>
    <w:div w:id="2105807658">
      <w:marLeft w:val="640"/>
      <w:marRight w:val="0"/>
      <w:marTop w:val="0"/>
      <w:marBottom w:val="0"/>
      <w:divBdr>
        <w:top w:val="none" w:sz="0" w:space="0" w:color="auto"/>
        <w:left w:val="none" w:sz="0" w:space="0" w:color="auto"/>
        <w:bottom w:val="none" w:sz="0" w:space="0" w:color="auto"/>
        <w:right w:val="none" w:sz="0" w:space="0" w:color="auto"/>
      </w:divBdr>
    </w:div>
    <w:div w:id="2105807698">
      <w:marLeft w:val="640"/>
      <w:marRight w:val="0"/>
      <w:marTop w:val="0"/>
      <w:marBottom w:val="0"/>
      <w:divBdr>
        <w:top w:val="none" w:sz="0" w:space="0" w:color="auto"/>
        <w:left w:val="none" w:sz="0" w:space="0" w:color="auto"/>
        <w:bottom w:val="none" w:sz="0" w:space="0" w:color="auto"/>
        <w:right w:val="none" w:sz="0" w:space="0" w:color="auto"/>
      </w:divBdr>
    </w:div>
    <w:div w:id="2105832889">
      <w:marLeft w:val="640"/>
      <w:marRight w:val="0"/>
      <w:marTop w:val="0"/>
      <w:marBottom w:val="0"/>
      <w:divBdr>
        <w:top w:val="none" w:sz="0" w:space="0" w:color="auto"/>
        <w:left w:val="none" w:sz="0" w:space="0" w:color="auto"/>
        <w:bottom w:val="none" w:sz="0" w:space="0" w:color="auto"/>
        <w:right w:val="none" w:sz="0" w:space="0" w:color="auto"/>
      </w:divBdr>
    </w:div>
    <w:div w:id="2105882642">
      <w:marLeft w:val="640"/>
      <w:marRight w:val="0"/>
      <w:marTop w:val="0"/>
      <w:marBottom w:val="0"/>
      <w:divBdr>
        <w:top w:val="none" w:sz="0" w:space="0" w:color="auto"/>
        <w:left w:val="none" w:sz="0" w:space="0" w:color="auto"/>
        <w:bottom w:val="none" w:sz="0" w:space="0" w:color="auto"/>
        <w:right w:val="none" w:sz="0" w:space="0" w:color="auto"/>
      </w:divBdr>
    </w:div>
    <w:div w:id="2105954404">
      <w:marLeft w:val="640"/>
      <w:marRight w:val="0"/>
      <w:marTop w:val="0"/>
      <w:marBottom w:val="0"/>
      <w:divBdr>
        <w:top w:val="none" w:sz="0" w:space="0" w:color="auto"/>
        <w:left w:val="none" w:sz="0" w:space="0" w:color="auto"/>
        <w:bottom w:val="none" w:sz="0" w:space="0" w:color="auto"/>
        <w:right w:val="none" w:sz="0" w:space="0" w:color="auto"/>
      </w:divBdr>
    </w:div>
    <w:div w:id="2105999662">
      <w:marLeft w:val="640"/>
      <w:marRight w:val="0"/>
      <w:marTop w:val="0"/>
      <w:marBottom w:val="0"/>
      <w:divBdr>
        <w:top w:val="none" w:sz="0" w:space="0" w:color="auto"/>
        <w:left w:val="none" w:sz="0" w:space="0" w:color="auto"/>
        <w:bottom w:val="none" w:sz="0" w:space="0" w:color="auto"/>
        <w:right w:val="none" w:sz="0" w:space="0" w:color="auto"/>
      </w:divBdr>
    </w:div>
    <w:div w:id="2106002133">
      <w:marLeft w:val="640"/>
      <w:marRight w:val="0"/>
      <w:marTop w:val="0"/>
      <w:marBottom w:val="0"/>
      <w:divBdr>
        <w:top w:val="none" w:sz="0" w:space="0" w:color="auto"/>
        <w:left w:val="none" w:sz="0" w:space="0" w:color="auto"/>
        <w:bottom w:val="none" w:sz="0" w:space="0" w:color="auto"/>
        <w:right w:val="none" w:sz="0" w:space="0" w:color="auto"/>
      </w:divBdr>
    </w:div>
    <w:div w:id="2106224191">
      <w:marLeft w:val="640"/>
      <w:marRight w:val="0"/>
      <w:marTop w:val="0"/>
      <w:marBottom w:val="0"/>
      <w:divBdr>
        <w:top w:val="none" w:sz="0" w:space="0" w:color="auto"/>
        <w:left w:val="none" w:sz="0" w:space="0" w:color="auto"/>
        <w:bottom w:val="none" w:sz="0" w:space="0" w:color="auto"/>
        <w:right w:val="none" w:sz="0" w:space="0" w:color="auto"/>
      </w:divBdr>
    </w:div>
    <w:div w:id="2106266175">
      <w:marLeft w:val="640"/>
      <w:marRight w:val="0"/>
      <w:marTop w:val="0"/>
      <w:marBottom w:val="0"/>
      <w:divBdr>
        <w:top w:val="none" w:sz="0" w:space="0" w:color="auto"/>
        <w:left w:val="none" w:sz="0" w:space="0" w:color="auto"/>
        <w:bottom w:val="none" w:sz="0" w:space="0" w:color="auto"/>
        <w:right w:val="none" w:sz="0" w:space="0" w:color="auto"/>
      </w:divBdr>
    </w:div>
    <w:div w:id="2106419450">
      <w:marLeft w:val="640"/>
      <w:marRight w:val="0"/>
      <w:marTop w:val="0"/>
      <w:marBottom w:val="0"/>
      <w:divBdr>
        <w:top w:val="none" w:sz="0" w:space="0" w:color="auto"/>
        <w:left w:val="none" w:sz="0" w:space="0" w:color="auto"/>
        <w:bottom w:val="none" w:sz="0" w:space="0" w:color="auto"/>
        <w:right w:val="none" w:sz="0" w:space="0" w:color="auto"/>
      </w:divBdr>
    </w:div>
    <w:div w:id="2106536037">
      <w:marLeft w:val="640"/>
      <w:marRight w:val="0"/>
      <w:marTop w:val="0"/>
      <w:marBottom w:val="0"/>
      <w:divBdr>
        <w:top w:val="none" w:sz="0" w:space="0" w:color="auto"/>
        <w:left w:val="none" w:sz="0" w:space="0" w:color="auto"/>
        <w:bottom w:val="none" w:sz="0" w:space="0" w:color="auto"/>
        <w:right w:val="none" w:sz="0" w:space="0" w:color="auto"/>
      </w:divBdr>
    </w:div>
    <w:div w:id="2106725233">
      <w:marLeft w:val="640"/>
      <w:marRight w:val="0"/>
      <w:marTop w:val="0"/>
      <w:marBottom w:val="0"/>
      <w:divBdr>
        <w:top w:val="none" w:sz="0" w:space="0" w:color="auto"/>
        <w:left w:val="none" w:sz="0" w:space="0" w:color="auto"/>
        <w:bottom w:val="none" w:sz="0" w:space="0" w:color="auto"/>
        <w:right w:val="none" w:sz="0" w:space="0" w:color="auto"/>
      </w:divBdr>
    </w:div>
    <w:div w:id="2106725560">
      <w:marLeft w:val="640"/>
      <w:marRight w:val="0"/>
      <w:marTop w:val="0"/>
      <w:marBottom w:val="0"/>
      <w:divBdr>
        <w:top w:val="none" w:sz="0" w:space="0" w:color="auto"/>
        <w:left w:val="none" w:sz="0" w:space="0" w:color="auto"/>
        <w:bottom w:val="none" w:sz="0" w:space="0" w:color="auto"/>
        <w:right w:val="none" w:sz="0" w:space="0" w:color="auto"/>
      </w:divBdr>
    </w:div>
    <w:div w:id="2106727377">
      <w:marLeft w:val="640"/>
      <w:marRight w:val="0"/>
      <w:marTop w:val="0"/>
      <w:marBottom w:val="0"/>
      <w:divBdr>
        <w:top w:val="none" w:sz="0" w:space="0" w:color="auto"/>
        <w:left w:val="none" w:sz="0" w:space="0" w:color="auto"/>
        <w:bottom w:val="none" w:sz="0" w:space="0" w:color="auto"/>
        <w:right w:val="none" w:sz="0" w:space="0" w:color="auto"/>
      </w:divBdr>
    </w:div>
    <w:div w:id="2106728706">
      <w:marLeft w:val="640"/>
      <w:marRight w:val="0"/>
      <w:marTop w:val="0"/>
      <w:marBottom w:val="0"/>
      <w:divBdr>
        <w:top w:val="none" w:sz="0" w:space="0" w:color="auto"/>
        <w:left w:val="none" w:sz="0" w:space="0" w:color="auto"/>
        <w:bottom w:val="none" w:sz="0" w:space="0" w:color="auto"/>
        <w:right w:val="none" w:sz="0" w:space="0" w:color="auto"/>
      </w:divBdr>
    </w:div>
    <w:div w:id="2106918957">
      <w:marLeft w:val="640"/>
      <w:marRight w:val="0"/>
      <w:marTop w:val="0"/>
      <w:marBottom w:val="0"/>
      <w:divBdr>
        <w:top w:val="none" w:sz="0" w:space="0" w:color="auto"/>
        <w:left w:val="none" w:sz="0" w:space="0" w:color="auto"/>
        <w:bottom w:val="none" w:sz="0" w:space="0" w:color="auto"/>
        <w:right w:val="none" w:sz="0" w:space="0" w:color="auto"/>
      </w:divBdr>
    </w:div>
    <w:div w:id="2107074674">
      <w:marLeft w:val="640"/>
      <w:marRight w:val="0"/>
      <w:marTop w:val="0"/>
      <w:marBottom w:val="0"/>
      <w:divBdr>
        <w:top w:val="none" w:sz="0" w:space="0" w:color="auto"/>
        <w:left w:val="none" w:sz="0" w:space="0" w:color="auto"/>
        <w:bottom w:val="none" w:sz="0" w:space="0" w:color="auto"/>
        <w:right w:val="none" w:sz="0" w:space="0" w:color="auto"/>
      </w:divBdr>
    </w:div>
    <w:div w:id="2107187850">
      <w:marLeft w:val="640"/>
      <w:marRight w:val="0"/>
      <w:marTop w:val="0"/>
      <w:marBottom w:val="0"/>
      <w:divBdr>
        <w:top w:val="none" w:sz="0" w:space="0" w:color="auto"/>
        <w:left w:val="none" w:sz="0" w:space="0" w:color="auto"/>
        <w:bottom w:val="none" w:sz="0" w:space="0" w:color="auto"/>
        <w:right w:val="none" w:sz="0" w:space="0" w:color="auto"/>
      </w:divBdr>
    </w:div>
    <w:div w:id="2107310797">
      <w:marLeft w:val="640"/>
      <w:marRight w:val="0"/>
      <w:marTop w:val="0"/>
      <w:marBottom w:val="0"/>
      <w:divBdr>
        <w:top w:val="none" w:sz="0" w:space="0" w:color="auto"/>
        <w:left w:val="none" w:sz="0" w:space="0" w:color="auto"/>
        <w:bottom w:val="none" w:sz="0" w:space="0" w:color="auto"/>
        <w:right w:val="none" w:sz="0" w:space="0" w:color="auto"/>
      </w:divBdr>
    </w:div>
    <w:div w:id="2107378392">
      <w:marLeft w:val="640"/>
      <w:marRight w:val="0"/>
      <w:marTop w:val="0"/>
      <w:marBottom w:val="0"/>
      <w:divBdr>
        <w:top w:val="none" w:sz="0" w:space="0" w:color="auto"/>
        <w:left w:val="none" w:sz="0" w:space="0" w:color="auto"/>
        <w:bottom w:val="none" w:sz="0" w:space="0" w:color="auto"/>
        <w:right w:val="none" w:sz="0" w:space="0" w:color="auto"/>
      </w:divBdr>
    </w:div>
    <w:div w:id="2107382681">
      <w:marLeft w:val="640"/>
      <w:marRight w:val="0"/>
      <w:marTop w:val="0"/>
      <w:marBottom w:val="0"/>
      <w:divBdr>
        <w:top w:val="none" w:sz="0" w:space="0" w:color="auto"/>
        <w:left w:val="none" w:sz="0" w:space="0" w:color="auto"/>
        <w:bottom w:val="none" w:sz="0" w:space="0" w:color="auto"/>
        <w:right w:val="none" w:sz="0" w:space="0" w:color="auto"/>
      </w:divBdr>
    </w:div>
    <w:div w:id="2107530927">
      <w:marLeft w:val="640"/>
      <w:marRight w:val="0"/>
      <w:marTop w:val="0"/>
      <w:marBottom w:val="0"/>
      <w:divBdr>
        <w:top w:val="none" w:sz="0" w:space="0" w:color="auto"/>
        <w:left w:val="none" w:sz="0" w:space="0" w:color="auto"/>
        <w:bottom w:val="none" w:sz="0" w:space="0" w:color="auto"/>
        <w:right w:val="none" w:sz="0" w:space="0" w:color="auto"/>
      </w:divBdr>
    </w:div>
    <w:div w:id="2107532033">
      <w:marLeft w:val="640"/>
      <w:marRight w:val="0"/>
      <w:marTop w:val="0"/>
      <w:marBottom w:val="0"/>
      <w:divBdr>
        <w:top w:val="none" w:sz="0" w:space="0" w:color="auto"/>
        <w:left w:val="none" w:sz="0" w:space="0" w:color="auto"/>
        <w:bottom w:val="none" w:sz="0" w:space="0" w:color="auto"/>
        <w:right w:val="none" w:sz="0" w:space="0" w:color="auto"/>
      </w:divBdr>
    </w:div>
    <w:div w:id="2107575905">
      <w:marLeft w:val="640"/>
      <w:marRight w:val="0"/>
      <w:marTop w:val="0"/>
      <w:marBottom w:val="0"/>
      <w:divBdr>
        <w:top w:val="none" w:sz="0" w:space="0" w:color="auto"/>
        <w:left w:val="none" w:sz="0" w:space="0" w:color="auto"/>
        <w:bottom w:val="none" w:sz="0" w:space="0" w:color="auto"/>
        <w:right w:val="none" w:sz="0" w:space="0" w:color="auto"/>
      </w:divBdr>
    </w:div>
    <w:div w:id="2107647390">
      <w:marLeft w:val="640"/>
      <w:marRight w:val="0"/>
      <w:marTop w:val="0"/>
      <w:marBottom w:val="0"/>
      <w:divBdr>
        <w:top w:val="none" w:sz="0" w:space="0" w:color="auto"/>
        <w:left w:val="none" w:sz="0" w:space="0" w:color="auto"/>
        <w:bottom w:val="none" w:sz="0" w:space="0" w:color="auto"/>
        <w:right w:val="none" w:sz="0" w:space="0" w:color="auto"/>
      </w:divBdr>
    </w:div>
    <w:div w:id="2107769076">
      <w:marLeft w:val="640"/>
      <w:marRight w:val="0"/>
      <w:marTop w:val="0"/>
      <w:marBottom w:val="0"/>
      <w:divBdr>
        <w:top w:val="none" w:sz="0" w:space="0" w:color="auto"/>
        <w:left w:val="none" w:sz="0" w:space="0" w:color="auto"/>
        <w:bottom w:val="none" w:sz="0" w:space="0" w:color="auto"/>
        <w:right w:val="none" w:sz="0" w:space="0" w:color="auto"/>
      </w:divBdr>
    </w:div>
    <w:div w:id="2107801462">
      <w:marLeft w:val="640"/>
      <w:marRight w:val="0"/>
      <w:marTop w:val="0"/>
      <w:marBottom w:val="0"/>
      <w:divBdr>
        <w:top w:val="none" w:sz="0" w:space="0" w:color="auto"/>
        <w:left w:val="none" w:sz="0" w:space="0" w:color="auto"/>
        <w:bottom w:val="none" w:sz="0" w:space="0" w:color="auto"/>
        <w:right w:val="none" w:sz="0" w:space="0" w:color="auto"/>
      </w:divBdr>
    </w:div>
    <w:div w:id="2107842200">
      <w:marLeft w:val="640"/>
      <w:marRight w:val="0"/>
      <w:marTop w:val="0"/>
      <w:marBottom w:val="0"/>
      <w:divBdr>
        <w:top w:val="none" w:sz="0" w:space="0" w:color="auto"/>
        <w:left w:val="none" w:sz="0" w:space="0" w:color="auto"/>
        <w:bottom w:val="none" w:sz="0" w:space="0" w:color="auto"/>
        <w:right w:val="none" w:sz="0" w:space="0" w:color="auto"/>
      </w:divBdr>
    </w:div>
    <w:div w:id="2107844538">
      <w:marLeft w:val="640"/>
      <w:marRight w:val="0"/>
      <w:marTop w:val="0"/>
      <w:marBottom w:val="0"/>
      <w:divBdr>
        <w:top w:val="none" w:sz="0" w:space="0" w:color="auto"/>
        <w:left w:val="none" w:sz="0" w:space="0" w:color="auto"/>
        <w:bottom w:val="none" w:sz="0" w:space="0" w:color="auto"/>
        <w:right w:val="none" w:sz="0" w:space="0" w:color="auto"/>
      </w:divBdr>
    </w:div>
    <w:div w:id="2107845702">
      <w:marLeft w:val="640"/>
      <w:marRight w:val="0"/>
      <w:marTop w:val="0"/>
      <w:marBottom w:val="0"/>
      <w:divBdr>
        <w:top w:val="none" w:sz="0" w:space="0" w:color="auto"/>
        <w:left w:val="none" w:sz="0" w:space="0" w:color="auto"/>
        <w:bottom w:val="none" w:sz="0" w:space="0" w:color="auto"/>
        <w:right w:val="none" w:sz="0" w:space="0" w:color="auto"/>
      </w:divBdr>
    </w:div>
    <w:div w:id="2107916611">
      <w:marLeft w:val="640"/>
      <w:marRight w:val="0"/>
      <w:marTop w:val="0"/>
      <w:marBottom w:val="0"/>
      <w:divBdr>
        <w:top w:val="none" w:sz="0" w:space="0" w:color="auto"/>
        <w:left w:val="none" w:sz="0" w:space="0" w:color="auto"/>
        <w:bottom w:val="none" w:sz="0" w:space="0" w:color="auto"/>
        <w:right w:val="none" w:sz="0" w:space="0" w:color="auto"/>
      </w:divBdr>
    </w:div>
    <w:div w:id="2108114643">
      <w:marLeft w:val="640"/>
      <w:marRight w:val="0"/>
      <w:marTop w:val="0"/>
      <w:marBottom w:val="0"/>
      <w:divBdr>
        <w:top w:val="none" w:sz="0" w:space="0" w:color="auto"/>
        <w:left w:val="none" w:sz="0" w:space="0" w:color="auto"/>
        <w:bottom w:val="none" w:sz="0" w:space="0" w:color="auto"/>
        <w:right w:val="none" w:sz="0" w:space="0" w:color="auto"/>
      </w:divBdr>
    </w:div>
    <w:div w:id="2108233827">
      <w:marLeft w:val="640"/>
      <w:marRight w:val="0"/>
      <w:marTop w:val="0"/>
      <w:marBottom w:val="0"/>
      <w:divBdr>
        <w:top w:val="none" w:sz="0" w:space="0" w:color="auto"/>
        <w:left w:val="none" w:sz="0" w:space="0" w:color="auto"/>
        <w:bottom w:val="none" w:sz="0" w:space="0" w:color="auto"/>
        <w:right w:val="none" w:sz="0" w:space="0" w:color="auto"/>
      </w:divBdr>
    </w:div>
    <w:div w:id="2108234746">
      <w:marLeft w:val="640"/>
      <w:marRight w:val="0"/>
      <w:marTop w:val="0"/>
      <w:marBottom w:val="0"/>
      <w:divBdr>
        <w:top w:val="none" w:sz="0" w:space="0" w:color="auto"/>
        <w:left w:val="none" w:sz="0" w:space="0" w:color="auto"/>
        <w:bottom w:val="none" w:sz="0" w:space="0" w:color="auto"/>
        <w:right w:val="none" w:sz="0" w:space="0" w:color="auto"/>
      </w:divBdr>
    </w:div>
    <w:div w:id="2108381283">
      <w:marLeft w:val="640"/>
      <w:marRight w:val="0"/>
      <w:marTop w:val="0"/>
      <w:marBottom w:val="0"/>
      <w:divBdr>
        <w:top w:val="none" w:sz="0" w:space="0" w:color="auto"/>
        <w:left w:val="none" w:sz="0" w:space="0" w:color="auto"/>
        <w:bottom w:val="none" w:sz="0" w:space="0" w:color="auto"/>
        <w:right w:val="none" w:sz="0" w:space="0" w:color="auto"/>
      </w:divBdr>
    </w:div>
    <w:div w:id="2108383549">
      <w:marLeft w:val="640"/>
      <w:marRight w:val="0"/>
      <w:marTop w:val="0"/>
      <w:marBottom w:val="0"/>
      <w:divBdr>
        <w:top w:val="none" w:sz="0" w:space="0" w:color="auto"/>
        <w:left w:val="none" w:sz="0" w:space="0" w:color="auto"/>
        <w:bottom w:val="none" w:sz="0" w:space="0" w:color="auto"/>
        <w:right w:val="none" w:sz="0" w:space="0" w:color="auto"/>
      </w:divBdr>
    </w:div>
    <w:div w:id="2108500866">
      <w:marLeft w:val="640"/>
      <w:marRight w:val="0"/>
      <w:marTop w:val="0"/>
      <w:marBottom w:val="0"/>
      <w:divBdr>
        <w:top w:val="none" w:sz="0" w:space="0" w:color="auto"/>
        <w:left w:val="none" w:sz="0" w:space="0" w:color="auto"/>
        <w:bottom w:val="none" w:sz="0" w:space="0" w:color="auto"/>
        <w:right w:val="none" w:sz="0" w:space="0" w:color="auto"/>
      </w:divBdr>
    </w:div>
    <w:div w:id="2108501661">
      <w:marLeft w:val="640"/>
      <w:marRight w:val="0"/>
      <w:marTop w:val="0"/>
      <w:marBottom w:val="0"/>
      <w:divBdr>
        <w:top w:val="none" w:sz="0" w:space="0" w:color="auto"/>
        <w:left w:val="none" w:sz="0" w:space="0" w:color="auto"/>
        <w:bottom w:val="none" w:sz="0" w:space="0" w:color="auto"/>
        <w:right w:val="none" w:sz="0" w:space="0" w:color="auto"/>
      </w:divBdr>
    </w:div>
    <w:div w:id="2108571000">
      <w:marLeft w:val="640"/>
      <w:marRight w:val="0"/>
      <w:marTop w:val="0"/>
      <w:marBottom w:val="0"/>
      <w:divBdr>
        <w:top w:val="none" w:sz="0" w:space="0" w:color="auto"/>
        <w:left w:val="none" w:sz="0" w:space="0" w:color="auto"/>
        <w:bottom w:val="none" w:sz="0" w:space="0" w:color="auto"/>
        <w:right w:val="none" w:sz="0" w:space="0" w:color="auto"/>
      </w:divBdr>
    </w:div>
    <w:div w:id="2108692158">
      <w:marLeft w:val="640"/>
      <w:marRight w:val="0"/>
      <w:marTop w:val="0"/>
      <w:marBottom w:val="0"/>
      <w:divBdr>
        <w:top w:val="none" w:sz="0" w:space="0" w:color="auto"/>
        <w:left w:val="none" w:sz="0" w:space="0" w:color="auto"/>
        <w:bottom w:val="none" w:sz="0" w:space="0" w:color="auto"/>
        <w:right w:val="none" w:sz="0" w:space="0" w:color="auto"/>
      </w:divBdr>
    </w:div>
    <w:div w:id="2108764420">
      <w:marLeft w:val="640"/>
      <w:marRight w:val="0"/>
      <w:marTop w:val="0"/>
      <w:marBottom w:val="0"/>
      <w:divBdr>
        <w:top w:val="none" w:sz="0" w:space="0" w:color="auto"/>
        <w:left w:val="none" w:sz="0" w:space="0" w:color="auto"/>
        <w:bottom w:val="none" w:sz="0" w:space="0" w:color="auto"/>
        <w:right w:val="none" w:sz="0" w:space="0" w:color="auto"/>
      </w:divBdr>
    </w:div>
    <w:div w:id="2108773622">
      <w:marLeft w:val="640"/>
      <w:marRight w:val="0"/>
      <w:marTop w:val="0"/>
      <w:marBottom w:val="0"/>
      <w:divBdr>
        <w:top w:val="none" w:sz="0" w:space="0" w:color="auto"/>
        <w:left w:val="none" w:sz="0" w:space="0" w:color="auto"/>
        <w:bottom w:val="none" w:sz="0" w:space="0" w:color="auto"/>
        <w:right w:val="none" w:sz="0" w:space="0" w:color="auto"/>
      </w:divBdr>
    </w:div>
    <w:div w:id="2109035081">
      <w:marLeft w:val="640"/>
      <w:marRight w:val="0"/>
      <w:marTop w:val="0"/>
      <w:marBottom w:val="0"/>
      <w:divBdr>
        <w:top w:val="none" w:sz="0" w:space="0" w:color="auto"/>
        <w:left w:val="none" w:sz="0" w:space="0" w:color="auto"/>
        <w:bottom w:val="none" w:sz="0" w:space="0" w:color="auto"/>
        <w:right w:val="none" w:sz="0" w:space="0" w:color="auto"/>
      </w:divBdr>
    </w:div>
    <w:div w:id="2109080809">
      <w:marLeft w:val="640"/>
      <w:marRight w:val="0"/>
      <w:marTop w:val="0"/>
      <w:marBottom w:val="0"/>
      <w:divBdr>
        <w:top w:val="none" w:sz="0" w:space="0" w:color="auto"/>
        <w:left w:val="none" w:sz="0" w:space="0" w:color="auto"/>
        <w:bottom w:val="none" w:sz="0" w:space="0" w:color="auto"/>
        <w:right w:val="none" w:sz="0" w:space="0" w:color="auto"/>
      </w:divBdr>
    </w:div>
    <w:div w:id="2109112063">
      <w:marLeft w:val="640"/>
      <w:marRight w:val="0"/>
      <w:marTop w:val="0"/>
      <w:marBottom w:val="0"/>
      <w:divBdr>
        <w:top w:val="none" w:sz="0" w:space="0" w:color="auto"/>
        <w:left w:val="none" w:sz="0" w:space="0" w:color="auto"/>
        <w:bottom w:val="none" w:sz="0" w:space="0" w:color="auto"/>
        <w:right w:val="none" w:sz="0" w:space="0" w:color="auto"/>
      </w:divBdr>
    </w:div>
    <w:div w:id="2109150876">
      <w:marLeft w:val="640"/>
      <w:marRight w:val="0"/>
      <w:marTop w:val="0"/>
      <w:marBottom w:val="0"/>
      <w:divBdr>
        <w:top w:val="none" w:sz="0" w:space="0" w:color="auto"/>
        <w:left w:val="none" w:sz="0" w:space="0" w:color="auto"/>
        <w:bottom w:val="none" w:sz="0" w:space="0" w:color="auto"/>
        <w:right w:val="none" w:sz="0" w:space="0" w:color="auto"/>
      </w:divBdr>
    </w:div>
    <w:div w:id="2109159503">
      <w:marLeft w:val="640"/>
      <w:marRight w:val="0"/>
      <w:marTop w:val="0"/>
      <w:marBottom w:val="0"/>
      <w:divBdr>
        <w:top w:val="none" w:sz="0" w:space="0" w:color="auto"/>
        <w:left w:val="none" w:sz="0" w:space="0" w:color="auto"/>
        <w:bottom w:val="none" w:sz="0" w:space="0" w:color="auto"/>
        <w:right w:val="none" w:sz="0" w:space="0" w:color="auto"/>
      </w:divBdr>
    </w:div>
    <w:div w:id="2109304174">
      <w:marLeft w:val="640"/>
      <w:marRight w:val="0"/>
      <w:marTop w:val="0"/>
      <w:marBottom w:val="0"/>
      <w:divBdr>
        <w:top w:val="none" w:sz="0" w:space="0" w:color="auto"/>
        <w:left w:val="none" w:sz="0" w:space="0" w:color="auto"/>
        <w:bottom w:val="none" w:sz="0" w:space="0" w:color="auto"/>
        <w:right w:val="none" w:sz="0" w:space="0" w:color="auto"/>
      </w:divBdr>
    </w:div>
    <w:div w:id="2109613359">
      <w:marLeft w:val="640"/>
      <w:marRight w:val="0"/>
      <w:marTop w:val="0"/>
      <w:marBottom w:val="0"/>
      <w:divBdr>
        <w:top w:val="none" w:sz="0" w:space="0" w:color="auto"/>
        <w:left w:val="none" w:sz="0" w:space="0" w:color="auto"/>
        <w:bottom w:val="none" w:sz="0" w:space="0" w:color="auto"/>
        <w:right w:val="none" w:sz="0" w:space="0" w:color="auto"/>
      </w:divBdr>
    </w:div>
    <w:div w:id="2109689576">
      <w:marLeft w:val="640"/>
      <w:marRight w:val="0"/>
      <w:marTop w:val="0"/>
      <w:marBottom w:val="0"/>
      <w:divBdr>
        <w:top w:val="none" w:sz="0" w:space="0" w:color="auto"/>
        <w:left w:val="none" w:sz="0" w:space="0" w:color="auto"/>
        <w:bottom w:val="none" w:sz="0" w:space="0" w:color="auto"/>
        <w:right w:val="none" w:sz="0" w:space="0" w:color="auto"/>
      </w:divBdr>
    </w:div>
    <w:div w:id="2109814062">
      <w:marLeft w:val="640"/>
      <w:marRight w:val="0"/>
      <w:marTop w:val="0"/>
      <w:marBottom w:val="0"/>
      <w:divBdr>
        <w:top w:val="none" w:sz="0" w:space="0" w:color="auto"/>
        <w:left w:val="none" w:sz="0" w:space="0" w:color="auto"/>
        <w:bottom w:val="none" w:sz="0" w:space="0" w:color="auto"/>
        <w:right w:val="none" w:sz="0" w:space="0" w:color="auto"/>
      </w:divBdr>
    </w:div>
    <w:div w:id="2110000013">
      <w:marLeft w:val="640"/>
      <w:marRight w:val="0"/>
      <w:marTop w:val="0"/>
      <w:marBottom w:val="0"/>
      <w:divBdr>
        <w:top w:val="none" w:sz="0" w:space="0" w:color="auto"/>
        <w:left w:val="none" w:sz="0" w:space="0" w:color="auto"/>
        <w:bottom w:val="none" w:sz="0" w:space="0" w:color="auto"/>
        <w:right w:val="none" w:sz="0" w:space="0" w:color="auto"/>
      </w:divBdr>
    </w:div>
    <w:div w:id="2110077935">
      <w:marLeft w:val="640"/>
      <w:marRight w:val="0"/>
      <w:marTop w:val="0"/>
      <w:marBottom w:val="0"/>
      <w:divBdr>
        <w:top w:val="none" w:sz="0" w:space="0" w:color="auto"/>
        <w:left w:val="none" w:sz="0" w:space="0" w:color="auto"/>
        <w:bottom w:val="none" w:sz="0" w:space="0" w:color="auto"/>
        <w:right w:val="none" w:sz="0" w:space="0" w:color="auto"/>
      </w:divBdr>
    </w:div>
    <w:div w:id="2110080327">
      <w:marLeft w:val="640"/>
      <w:marRight w:val="0"/>
      <w:marTop w:val="0"/>
      <w:marBottom w:val="0"/>
      <w:divBdr>
        <w:top w:val="none" w:sz="0" w:space="0" w:color="auto"/>
        <w:left w:val="none" w:sz="0" w:space="0" w:color="auto"/>
        <w:bottom w:val="none" w:sz="0" w:space="0" w:color="auto"/>
        <w:right w:val="none" w:sz="0" w:space="0" w:color="auto"/>
      </w:divBdr>
    </w:div>
    <w:div w:id="2110269894">
      <w:marLeft w:val="640"/>
      <w:marRight w:val="0"/>
      <w:marTop w:val="0"/>
      <w:marBottom w:val="0"/>
      <w:divBdr>
        <w:top w:val="none" w:sz="0" w:space="0" w:color="auto"/>
        <w:left w:val="none" w:sz="0" w:space="0" w:color="auto"/>
        <w:bottom w:val="none" w:sz="0" w:space="0" w:color="auto"/>
        <w:right w:val="none" w:sz="0" w:space="0" w:color="auto"/>
      </w:divBdr>
    </w:div>
    <w:div w:id="2110344470">
      <w:marLeft w:val="640"/>
      <w:marRight w:val="0"/>
      <w:marTop w:val="0"/>
      <w:marBottom w:val="0"/>
      <w:divBdr>
        <w:top w:val="none" w:sz="0" w:space="0" w:color="auto"/>
        <w:left w:val="none" w:sz="0" w:space="0" w:color="auto"/>
        <w:bottom w:val="none" w:sz="0" w:space="0" w:color="auto"/>
        <w:right w:val="none" w:sz="0" w:space="0" w:color="auto"/>
      </w:divBdr>
    </w:div>
    <w:div w:id="2110346431">
      <w:marLeft w:val="640"/>
      <w:marRight w:val="0"/>
      <w:marTop w:val="0"/>
      <w:marBottom w:val="0"/>
      <w:divBdr>
        <w:top w:val="none" w:sz="0" w:space="0" w:color="auto"/>
        <w:left w:val="none" w:sz="0" w:space="0" w:color="auto"/>
        <w:bottom w:val="none" w:sz="0" w:space="0" w:color="auto"/>
        <w:right w:val="none" w:sz="0" w:space="0" w:color="auto"/>
      </w:divBdr>
    </w:div>
    <w:div w:id="2110421493">
      <w:marLeft w:val="640"/>
      <w:marRight w:val="0"/>
      <w:marTop w:val="0"/>
      <w:marBottom w:val="0"/>
      <w:divBdr>
        <w:top w:val="none" w:sz="0" w:space="0" w:color="auto"/>
        <w:left w:val="none" w:sz="0" w:space="0" w:color="auto"/>
        <w:bottom w:val="none" w:sz="0" w:space="0" w:color="auto"/>
        <w:right w:val="none" w:sz="0" w:space="0" w:color="auto"/>
      </w:divBdr>
    </w:div>
    <w:div w:id="2110542905">
      <w:marLeft w:val="640"/>
      <w:marRight w:val="0"/>
      <w:marTop w:val="0"/>
      <w:marBottom w:val="0"/>
      <w:divBdr>
        <w:top w:val="none" w:sz="0" w:space="0" w:color="auto"/>
        <w:left w:val="none" w:sz="0" w:space="0" w:color="auto"/>
        <w:bottom w:val="none" w:sz="0" w:space="0" w:color="auto"/>
        <w:right w:val="none" w:sz="0" w:space="0" w:color="auto"/>
      </w:divBdr>
    </w:div>
    <w:div w:id="2110542958">
      <w:marLeft w:val="640"/>
      <w:marRight w:val="0"/>
      <w:marTop w:val="0"/>
      <w:marBottom w:val="0"/>
      <w:divBdr>
        <w:top w:val="none" w:sz="0" w:space="0" w:color="auto"/>
        <w:left w:val="none" w:sz="0" w:space="0" w:color="auto"/>
        <w:bottom w:val="none" w:sz="0" w:space="0" w:color="auto"/>
        <w:right w:val="none" w:sz="0" w:space="0" w:color="auto"/>
      </w:divBdr>
    </w:div>
    <w:div w:id="2110618759">
      <w:marLeft w:val="640"/>
      <w:marRight w:val="0"/>
      <w:marTop w:val="0"/>
      <w:marBottom w:val="0"/>
      <w:divBdr>
        <w:top w:val="none" w:sz="0" w:space="0" w:color="auto"/>
        <w:left w:val="none" w:sz="0" w:space="0" w:color="auto"/>
        <w:bottom w:val="none" w:sz="0" w:space="0" w:color="auto"/>
        <w:right w:val="none" w:sz="0" w:space="0" w:color="auto"/>
      </w:divBdr>
    </w:div>
    <w:div w:id="2110662160">
      <w:marLeft w:val="640"/>
      <w:marRight w:val="0"/>
      <w:marTop w:val="0"/>
      <w:marBottom w:val="0"/>
      <w:divBdr>
        <w:top w:val="none" w:sz="0" w:space="0" w:color="auto"/>
        <w:left w:val="none" w:sz="0" w:space="0" w:color="auto"/>
        <w:bottom w:val="none" w:sz="0" w:space="0" w:color="auto"/>
        <w:right w:val="none" w:sz="0" w:space="0" w:color="auto"/>
      </w:divBdr>
    </w:div>
    <w:div w:id="2110810042">
      <w:marLeft w:val="640"/>
      <w:marRight w:val="0"/>
      <w:marTop w:val="0"/>
      <w:marBottom w:val="0"/>
      <w:divBdr>
        <w:top w:val="none" w:sz="0" w:space="0" w:color="auto"/>
        <w:left w:val="none" w:sz="0" w:space="0" w:color="auto"/>
        <w:bottom w:val="none" w:sz="0" w:space="0" w:color="auto"/>
        <w:right w:val="none" w:sz="0" w:space="0" w:color="auto"/>
      </w:divBdr>
    </w:div>
    <w:div w:id="2110850080">
      <w:marLeft w:val="640"/>
      <w:marRight w:val="0"/>
      <w:marTop w:val="0"/>
      <w:marBottom w:val="0"/>
      <w:divBdr>
        <w:top w:val="none" w:sz="0" w:space="0" w:color="auto"/>
        <w:left w:val="none" w:sz="0" w:space="0" w:color="auto"/>
        <w:bottom w:val="none" w:sz="0" w:space="0" w:color="auto"/>
        <w:right w:val="none" w:sz="0" w:space="0" w:color="auto"/>
      </w:divBdr>
    </w:div>
    <w:div w:id="2110999562">
      <w:marLeft w:val="640"/>
      <w:marRight w:val="0"/>
      <w:marTop w:val="0"/>
      <w:marBottom w:val="0"/>
      <w:divBdr>
        <w:top w:val="none" w:sz="0" w:space="0" w:color="auto"/>
        <w:left w:val="none" w:sz="0" w:space="0" w:color="auto"/>
        <w:bottom w:val="none" w:sz="0" w:space="0" w:color="auto"/>
        <w:right w:val="none" w:sz="0" w:space="0" w:color="auto"/>
      </w:divBdr>
    </w:div>
    <w:div w:id="2111001467">
      <w:marLeft w:val="640"/>
      <w:marRight w:val="0"/>
      <w:marTop w:val="0"/>
      <w:marBottom w:val="0"/>
      <w:divBdr>
        <w:top w:val="none" w:sz="0" w:space="0" w:color="auto"/>
        <w:left w:val="none" w:sz="0" w:space="0" w:color="auto"/>
        <w:bottom w:val="none" w:sz="0" w:space="0" w:color="auto"/>
        <w:right w:val="none" w:sz="0" w:space="0" w:color="auto"/>
      </w:divBdr>
    </w:div>
    <w:div w:id="2111001658">
      <w:marLeft w:val="640"/>
      <w:marRight w:val="0"/>
      <w:marTop w:val="0"/>
      <w:marBottom w:val="0"/>
      <w:divBdr>
        <w:top w:val="none" w:sz="0" w:space="0" w:color="auto"/>
        <w:left w:val="none" w:sz="0" w:space="0" w:color="auto"/>
        <w:bottom w:val="none" w:sz="0" w:space="0" w:color="auto"/>
        <w:right w:val="none" w:sz="0" w:space="0" w:color="auto"/>
      </w:divBdr>
    </w:div>
    <w:div w:id="2111006376">
      <w:marLeft w:val="640"/>
      <w:marRight w:val="0"/>
      <w:marTop w:val="0"/>
      <w:marBottom w:val="0"/>
      <w:divBdr>
        <w:top w:val="none" w:sz="0" w:space="0" w:color="auto"/>
        <w:left w:val="none" w:sz="0" w:space="0" w:color="auto"/>
        <w:bottom w:val="none" w:sz="0" w:space="0" w:color="auto"/>
        <w:right w:val="none" w:sz="0" w:space="0" w:color="auto"/>
      </w:divBdr>
    </w:div>
    <w:div w:id="2111047885">
      <w:marLeft w:val="640"/>
      <w:marRight w:val="0"/>
      <w:marTop w:val="0"/>
      <w:marBottom w:val="0"/>
      <w:divBdr>
        <w:top w:val="none" w:sz="0" w:space="0" w:color="auto"/>
        <w:left w:val="none" w:sz="0" w:space="0" w:color="auto"/>
        <w:bottom w:val="none" w:sz="0" w:space="0" w:color="auto"/>
        <w:right w:val="none" w:sz="0" w:space="0" w:color="auto"/>
      </w:divBdr>
    </w:div>
    <w:div w:id="2111076213">
      <w:marLeft w:val="640"/>
      <w:marRight w:val="0"/>
      <w:marTop w:val="0"/>
      <w:marBottom w:val="0"/>
      <w:divBdr>
        <w:top w:val="none" w:sz="0" w:space="0" w:color="auto"/>
        <w:left w:val="none" w:sz="0" w:space="0" w:color="auto"/>
        <w:bottom w:val="none" w:sz="0" w:space="0" w:color="auto"/>
        <w:right w:val="none" w:sz="0" w:space="0" w:color="auto"/>
      </w:divBdr>
    </w:div>
    <w:div w:id="2111077742">
      <w:marLeft w:val="640"/>
      <w:marRight w:val="0"/>
      <w:marTop w:val="0"/>
      <w:marBottom w:val="0"/>
      <w:divBdr>
        <w:top w:val="none" w:sz="0" w:space="0" w:color="auto"/>
        <w:left w:val="none" w:sz="0" w:space="0" w:color="auto"/>
        <w:bottom w:val="none" w:sz="0" w:space="0" w:color="auto"/>
        <w:right w:val="none" w:sz="0" w:space="0" w:color="auto"/>
      </w:divBdr>
    </w:div>
    <w:div w:id="2111318690">
      <w:marLeft w:val="640"/>
      <w:marRight w:val="0"/>
      <w:marTop w:val="0"/>
      <w:marBottom w:val="0"/>
      <w:divBdr>
        <w:top w:val="none" w:sz="0" w:space="0" w:color="auto"/>
        <w:left w:val="none" w:sz="0" w:space="0" w:color="auto"/>
        <w:bottom w:val="none" w:sz="0" w:space="0" w:color="auto"/>
        <w:right w:val="none" w:sz="0" w:space="0" w:color="auto"/>
      </w:divBdr>
    </w:div>
    <w:div w:id="2111466352">
      <w:marLeft w:val="640"/>
      <w:marRight w:val="0"/>
      <w:marTop w:val="0"/>
      <w:marBottom w:val="0"/>
      <w:divBdr>
        <w:top w:val="none" w:sz="0" w:space="0" w:color="auto"/>
        <w:left w:val="none" w:sz="0" w:space="0" w:color="auto"/>
        <w:bottom w:val="none" w:sz="0" w:space="0" w:color="auto"/>
        <w:right w:val="none" w:sz="0" w:space="0" w:color="auto"/>
      </w:divBdr>
    </w:div>
    <w:div w:id="2111469707">
      <w:marLeft w:val="640"/>
      <w:marRight w:val="0"/>
      <w:marTop w:val="0"/>
      <w:marBottom w:val="0"/>
      <w:divBdr>
        <w:top w:val="none" w:sz="0" w:space="0" w:color="auto"/>
        <w:left w:val="none" w:sz="0" w:space="0" w:color="auto"/>
        <w:bottom w:val="none" w:sz="0" w:space="0" w:color="auto"/>
        <w:right w:val="none" w:sz="0" w:space="0" w:color="auto"/>
      </w:divBdr>
    </w:div>
    <w:div w:id="2111511137">
      <w:marLeft w:val="640"/>
      <w:marRight w:val="0"/>
      <w:marTop w:val="0"/>
      <w:marBottom w:val="0"/>
      <w:divBdr>
        <w:top w:val="none" w:sz="0" w:space="0" w:color="auto"/>
        <w:left w:val="none" w:sz="0" w:space="0" w:color="auto"/>
        <w:bottom w:val="none" w:sz="0" w:space="0" w:color="auto"/>
        <w:right w:val="none" w:sz="0" w:space="0" w:color="auto"/>
      </w:divBdr>
    </w:div>
    <w:div w:id="2111662658">
      <w:marLeft w:val="640"/>
      <w:marRight w:val="0"/>
      <w:marTop w:val="0"/>
      <w:marBottom w:val="0"/>
      <w:divBdr>
        <w:top w:val="none" w:sz="0" w:space="0" w:color="auto"/>
        <w:left w:val="none" w:sz="0" w:space="0" w:color="auto"/>
        <w:bottom w:val="none" w:sz="0" w:space="0" w:color="auto"/>
        <w:right w:val="none" w:sz="0" w:space="0" w:color="auto"/>
      </w:divBdr>
    </w:div>
    <w:div w:id="2111774298">
      <w:marLeft w:val="640"/>
      <w:marRight w:val="0"/>
      <w:marTop w:val="0"/>
      <w:marBottom w:val="0"/>
      <w:divBdr>
        <w:top w:val="none" w:sz="0" w:space="0" w:color="auto"/>
        <w:left w:val="none" w:sz="0" w:space="0" w:color="auto"/>
        <w:bottom w:val="none" w:sz="0" w:space="0" w:color="auto"/>
        <w:right w:val="none" w:sz="0" w:space="0" w:color="auto"/>
      </w:divBdr>
    </w:div>
    <w:div w:id="2111849478">
      <w:marLeft w:val="640"/>
      <w:marRight w:val="0"/>
      <w:marTop w:val="0"/>
      <w:marBottom w:val="0"/>
      <w:divBdr>
        <w:top w:val="none" w:sz="0" w:space="0" w:color="auto"/>
        <w:left w:val="none" w:sz="0" w:space="0" w:color="auto"/>
        <w:bottom w:val="none" w:sz="0" w:space="0" w:color="auto"/>
        <w:right w:val="none" w:sz="0" w:space="0" w:color="auto"/>
      </w:divBdr>
    </w:div>
    <w:div w:id="2112047806">
      <w:marLeft w:val="640"/>
      <w:marRight w:val="0"/>
      <w:marTop w:val="0"/>
      <w:marBottom w:val="0"/>
      <w:divBdr>
        <w:top w:val="none" w:sz="0" w:space="0" w:color="auto"/>
        <w:left w:val="none" w:sz="0" w:space="0" w:color="auto"/>
        <w:bottom w:val="none" w:sz="0" w:space="0" w:color="auto"/>
        <w:right w:val="none" w:sz="0" w:space="0" w:color="auto"/>
      </w:divBdr>
    </w:div>
    <w:div w:id="2112049205">
      <w:marLeft w:val="640"/>
      <w:marRight w:val="0"/>
      <w:marTop w:val="0"/>
      <w:marBottom w:val="0"/>
      <w:divBdr>
        <w:top w:val="none" w:sz="0" w:space="0" w:color="auto"/>
        <w:left w:val="none" w:sz="0" w:space="0" w:color="auto"/>
        <w:bottom w:val="none" w:sz="0" w:space="0" w:color="auto"/>
        <w:right w:val="none" w:sz="0" w:space="0" w:color="auto"/>
      </w:divBdr>
    </w:div>
    <w:div w:id="2112164361">
      <w:marLeft w:val="640"/>
      <w:marRight w:val="0"/>
      <w:marTop w:val="0"/>
      <w:marBottom w:val="0"/>
      <w:divBdr>
        <w:top w:val="none" w:sz="0" w:space="0" w:color="auto"/>
        <w:left w:val="none" w:sz="0" w:space="0" w:color="auto"/>
        <w:bottom w:val="none" w:sz="0" w:space="0" w:color="auto"/>
        <w:right w:val="none" w:sz="0" w:space="0" w:color="auto"/>
      </w:divBdr>
    </w:div>
    <w:div w:id="2112242348">
      <w:marLeft w:val="640"/>
      <w:marRight w:val="0"/>
      <w:marTop w:val="0"/>
      <w:marBottom w:val="0"/>
      <w:divBdr>
        <w:top w:val="none" w:sz="0" w:space="0" w:color="auto"/>
        <w:left w:val="none" w:sz="0" w:space="0" w:color="auto"/>
        <w:bottom w:val="none" w:sz="0" w:space="0" w:color="auto"/>
        <w:right w:val="none" w:sz="0" w:space="0" w:color="auto"/>
      </w:divBdr>
    </w:div>
    <w:div w:id="2112506976">
      <w:marLeft w:val="640"/>
      <w:marRight w:val="0"/>
      <w:marTop w:val="0"/>
      <w:marBottom w:val="0"/>
      <w:divBdr>
        <w:top w:val="none" w:sz="0" w:space="0" w:color="auto"/>
        <w:left w:val="none" w:sz="0" w:space="0" w:color="auto"/>
        <w:bottom w:val="none" w:sz="0" w:space="0" w:color="auto"/>
        <w:right w:val="none" w:sz="0" w:space="0" w:color="auto"/>
      </w:divBdr>
    </w:div>
    <w:div w:id="2112507099">
      <w:marLeft w:val="640"/>
      <w:marRight w:val="0"/>
      <w:marTop w:val="0"/>
      <w:marBottom w:val="0"/>
      <w:divBdr>
        <w:top w:val="none" w:sz="0" w:space="0" w:color="auto"/>
        <w:left w:val="none" w:sz="0" w:space="0" w:color="auto"/>
        <w:bottom w:val="none" w:sz="0" w:space="0" w:color="auto"/>
        <w:right w:val="none" w:sz="0" w:space="0" w:color="auto"/>
      </w:divBdr>
    </w:div>
    <w:div w:id="2112582863">
      <w:marLeft w:val="640"/>
      <w:marRight w:val="0"/>
      <w:marTop w:val="0"/>
      <w:marBottom w:val="0"/>
      <w:divBdr>
        <w:top w:val="none" w:sz="0" w:space="0" w:color="auto"/>
        <w:left w:val="none" w:sz="0" w:space="0" w:color="auto"/>
        <w:bottom w:val="none" w:sz="0" w:space="0" w:color="auto"/>
        <w:right w:val="none" w:sz="0" w:space="0" w:color="auto"/>
      </w:divBdr>
    </w:div>
    <w:div w:id="2112629257">
      <w:marLeft w:val="640"/>
      <w:marRight w:val="0"/>
      <w:marTop w:val="0"/>
      <w:marBottom w:val="0"/>
      <w:divBdr>
        <w:top w:val="none" w:sz="0" w:space="0" w:color="auto"/>
        <w:left w:val="none" w:sz="0" w:space="0" w:color="auto"/>
        <w:bottom w:val="none" w:sz="0" w:space="0" w:color="auto"/>
        <w:right w:val="none" w:sz="0" w:space="0" w:color="auto"/>
      </w:divBdr>
    </w:div>
    <w:div w:id="2112774375">
      <w:marLeft w:val="640"/>
      <w:marRight w:val="0"/>
      <w:marTop w:val="0"/>
      <w:marBottom w:val="0"/>
      <w:divBdr>
        <w:top w:val="none" w:sz="0" w:space="0" w:color="auto"/>
        <w:left w:val="none" w:sz="0" w:space="0" w:color="auto"/>
        <w:bottom w:val="none" w:sz="0" w:space="0" w:color="auto"/>
        <w:right w:val="none" w:sz="0" w:space="0" w:color="auto"/>
      </w:divBdr>
    </w:div>
    <w:div w:id="2112776355">
      <w:marLeft w:val="640"/>
      <w:marRight w:val="0"/>
      <w:marTop w:val="0"/>
      <w:marBottom w:val="0"/>
      <w:divBdr>
        <w:top w:val="none" w:sz="0" w:space="0" w:color="auto"/>
        <w:left w:val="none" w:sz="0" w:space="0" w:color="auto"/>
        <w:bottom w:val="none" w:sz="0" w:space="0" w:color="auto"/>
        <w:right w:val="none" w:sz="0" w:space="0" w:color="auto"/>
      </w:divBdr>
    </w:div>
    <w:div w:id="2112776730">
      <w:marLeft w:val="640"/>
      <w:marRight w:val="0"/>
      <w:marTop w:val="0"/>
      <w:marBottom w:val="0"/>
      <w:divBdr>
        <w:top w:val="none" w:sz="0" w:space="0" w:color="auto"/>
        <w:left w:val="none" w:sz="0" w:space="0" w:color="auto"/>
        <w:bottom w:val="none" w:sz="0" w:space="0" w:color="auto"/>
        <w:right w:val="none" w:sz="0" w:space="0" w:color="auto"/>
      </w:divBdr>
    </w:div>
    <w:div w:id="2112893846">
      <w:marLeft w:val="640"/>
      <w:marRight w:val="0"/>
      <w:marTop w:val="0"/>
      <w:marBottom w:val="0"/>
      <w:divBdr>
        <w:top w:val="none" w:sz="0" w:space="0" w:color="auto"/>
        <w:left w:val="none" w:sz="0" w:space="0" w:color="auto"/>
        <w:bottom w:val="none" w:sz="0" w:space="0" w:color="auto"/>
        <w:right w:val="none" w:sz="0" w:space="0" w:color="auto"/>
      </w:divBdr>
    </w:div>
    <w:div w:id="2112968212">
      <w:marLeft w:val="640"/>
      <w:marRight w:val="0"/>
      <w:marTop w:val="0"/>
      <w:marBottom w:val="0"/>
      <w:divBdr>
        <w:top w:val="none" w:sz="0" w:space="0" w:color="auto"/>
        <w:left w:val="none" w:sz="0" w:space="0" w:color="auto"/>
        <w:bottom w:val="none" w:sz="0" w:space="0" w:color="auto"/>
        <w:right w:val="none" w:sz="0" w:space="0" w:color="auto"/>
      </w:divBdr>
    </w:div>
    <w:div w:id="2113160270">
      <w:marLeft w:val="640"/>
      <w:marRight w:val="0"/>
      <w:marTop w:val="0"/>
      <w:marBottom w:val="0"/>
      <w:divBdr>
        <w:top w:val="none" w:sz="0" w:space="0" w:color="auto"/>
        <w:left w:val="none" w:sz="0" w:space="0" w:color="auto"/>
        <w:bottom w:val="none" w:sz="0" w:space="0" w:color="auto"/>
        <w:right w:val="none" w:sz="0" w:space="0" w:color="auto"/>
      </w:divBdr>
    </w:div>
    <w:div w:id="2113470925">
      <w:marLeft w:val="640"/>
      <w:marRight w:val="0"/>
      <w:marTop w:val="0"/>
      <w:marBottom w:val="0"/>
      <w:divBdr>
        <w:top w:val="none" w:sz="0" w:space="0" w:color="auto"/>
        <w:left w:val="none" w:sz="0" w:space="0" w:color="auto"/>
        <w:bottom w:val="none" w:sz="0" w:space="0" w:color="auto"/>
        <w:right w:val="none" w:sz="0" w:space="0" w:color="auto"/>
      </w:divBdr>
    </w:div>
    <w:div w:id="2113474706">
      <w:marLeft w:val="640"/>
      <w:marRight w:val="0"/>
      <w:marTop w:val="0"/>
      <w:marBottom w:val="0"/>
      <w:divBdr>
        <w:top w:val="none" w:sz="0" w:space="0" w:color="auto"/>
        <w:left w:val="none" w:sz="0" w:space="0" w:color="auto"/>
        <w:bottom w:val="none" w:sz="0" w:space="0" w:color="auto"/>
        <w:right w:val="none" w:sz="0" w:space="0" w:color="auto"/>
      </w:divBdr>
    </w:div>
    <w:div w:id="2113501770">
      <w:marLeft w:val="640"/>
      <w:marRight w:val="0"/>
      <w:marTop w:val="0"/>
      <w:marBottom w:val="0"/>
      <w:divBdr>
        <w:top w:val="none" w:sz="0" w:space="0" w:color="auto"/>
        <w:left w:val="none" w:sz="0" w:space="0" w:color="auto"/>
        <w:bottom w:val="none" w:sz="0" w:space="0" w:color="auto"/>
        <w:right w:val="none" w:sz="0" w:space="0" w:color="auto"/>
      </w:divBdr>
    </w:div>
    <w:div w:id="2113547987">
      <w:marLeft w:val="640"/>
      <w:marRight w:val="0"/>
      <w:marTop w:val="0"/>
      <w:marBottom w:val="0"/>
      <w:divBdr>
        <w:top w:val="none" w:sz="0" w:space="0" w:color="auto"/>
        <w:left w:val="none" w:sz="0" w:space="0" w:color="auto"/>
        <w:bottom w:val="none" w:sz="0" w:space="0" w:color="auto"/>
        <w:right w:val="none" w:sz="0" w:space="0" w:color="auto"/>
      </w:divBdr>
    </w:div>
    <w:div w:id="2113621658">
      <w:marLeft w:val="640"/>
      <w:marRight w:val="0"/>
      <w:marTop w:val="0"/>
      <w:marBottom w:val="0"/>
      <w:divBdr>
        <w:top w:val="none" w:sz="0" w:space="0" w:color="auto"/>
        <w:left w:val="none" w:sz="0" w:space="0" w:color="auto"/>
        <w:bottom w:val="none" w:sz="0" w:space="0" w:color="auto"/>
        <w:right w:val="none" w:sz="0" w:space="0" w:color="auto"/>
      </w:divBdr>
    </w:div>
    <w:div w:id="2113625371">
      <w:marLeft w:val="640"/>
      <w:marRight w:val="0"/>
      <w:marTop w:val="0"/>
      <w:marBottom w:val="0"/>
      <w:divBdr>
        <w:top w:val="none" w:sz="0" w:space="0" w:color="auto"/>
        <w:left w:val="none" w:sz="0" w:space="0" w:color="auto"/>
        <w:bottom w:val="none" w:sz="0" w:space="0" w:color="auto"/>
        <w:right w:val="none" w:sz="0" w:space="0" w:color="auto"/>
      </w:divBdr>
    </w:div>
    <w:div w:id="2113625449">
      <w:marLeft w:val="640"/>
      <w:marRight w:val="0"/>
      <w:marTop w:val="0"/>
      <w:marBottom w:val="0"/>
      <w:divBdr>
        <w:top w:val="none" w:sz="0" w:space="0" w:color="auto"/>
        <w:left w:val="none" w:sz="0" w:space="0" w:color="auto"/>
        <w:bottom w:val="none" w:sz="0" w:space="0" w:color="auto"/>
        <w:right w:val="none" w:sz="0" w:space="0" w:color="auto"/>
      </w:divBdr>
    </w:div>
    <w:div w:id="2113626326">
      <w:marLeft w:val="640"/>
      <w:marRight w:val="0"/>
      <w:marTop w:val="0"/>
      <w:marBottom w:val="0"/>
      <w:divBdr>
        <w:top w:val="none" w:sz="0" w:space="0" w:color="auto"/>
        <w:left w:val="none" w:sz="0" w:space="0" w:color="auto"/>
        <w:bottom w:val="none" w:sz="0" w:space="0" w:color="auto"/>
        <w:right w:val="none" w:sz="0" w:space="0" w:color="auto"/>
      </w:divBdr>
    </w:div>
    <w:div w:id="2113626624">
      <w:marLeft w:val="640"/>
      <w:marRight w:val="0"/>
      <w:marTop w:val="0"/>
      <w:marBottom w:val="0"/>
      <w:divBdr>
        <w:top w:val="none" w:sz="0" w:space="0" w:color="auto"/>
        <w:left w:val="none" w:sz="0" w:space="0" w:color="auto"/>
        <w:bottom w:val="none" w:sz="0" w:space="0" w:color="auto"/>
        <w:right w:val="none" w:sz="0" w:space="0" w:color="auto"/>
      </w:divBdr>
    </w:div>
    <w:div w:id="2113742423">
      <w:marLeft w:val="640"/>
      <w:marRight w:val="0"/>
      <w:marTop w:val="0"/>
      <w:marBottom w:val="0"/>
      <w:divBdr>
        <w:top w:val="none" w:sz="0" w:space="0" w:color="auto"/>
        <w:left w:val="none" w:sz="0" w:space="0" w:color="auto"/>
        <w:bottom w:val="none" w:sz="0" w:space="0" w:color="auto"/>
        <w:right w:val="none" w:sz="0" w:space="0" w:color="auto"/>
      </w:divBdr>
    </w:div>
    <w:div w:id="2113864750">
      <w:marLeft w:val="640"/>
      <w:marRight w:val="0"/>
      <w:marTop w:val="0"/>
      <w:marBottom w:val="0"/>
      <w:divBdr>
        <w:top w:val="none" w:sz="0" w:space="0" w:color="auto"/>
        <w:left w:val="none" w:sz="0" w:space="0" w:color="auto"/>
        <w:bottom w:val="none" w:sz="0" w:space="0" w:color="auto"/>
        <w:right w:val="none" w:sz="0" w:space="0" w:color="auto"/>
      </w:divBdr>
    </w:div>
    <w:div w:id="2114082531">
      <w:marLeft w:val="640"/>
      <w:marRight w:val="0"/>
      <w:marTop w:val="0"/>
      <w:marBottom w:val="0"/>
      <w:divBdr>
        <w:top w:val="none" w:sz="0" w:space="0" w:color="auto"/>
        <w:left w:val="none" w:sz="0" w:space="0" w:color="auto"/>
        <w:bottom w:val="none" w:sz="0" w:space="0" w:color="auto"/>
        <w:right w:val="none" w:sz="0" w:space="0" w:color="auto"/>
      </w:divBdr>
    </w:div>
    <w:div w:id="2114091035">
      <w:marLeft w:val="640"/>
      <w:marRight w:val="0"/>
      <w:marTop w:val="0"/>
      <w:marBottom w:val="0"/>
      <w:divBdr>
        <w:top w:val="none" w:sz="0" w:space="0" w:color="auto"/>
        <w:left w:val="none" w:sz="0" w:space="0" w:color="auto"/>
        <w:bottom w:val="none" w:sz="0" w:space="0" w:color="auto"/>
        <w:right w:val="none" w:sz="0" w:space="0" w:color="auto"/>
      </w:divBdr>
    </w:div>
    <w:div w:id="2114469441">
      <w:marLeft w:val="640"/>
      <w:marRight w:val="0"/>
      <w:marTop w:val="0"/>
      <w:marBottom w:val="0"/>
      <w:divBdr>
        <w:top w:val="none" w:sz="0" w:space="0" w:color="auto"/>
        <w:left w:val="none" w:sz="0" w:space="0" w:color="auto"/>
        <w:bottom w:val="none" w:sz="0" w:space="0" w:color="auto"/>
        <w:right w:val="none" w:sz="0" w:space="0" w:color="auto"/>
      </w:divBdr>
    </w:div>
    <w:div w:id="2114469919">
      <w:marLeft w:val="640"/>
      <w:marRight w:val="0"/>
      <w:marTop w:val="0"/>
      <w:marBottom w:val="0"/>
      <w:divBdr>
        <w:top w:val="none" w:sz="0" w:space="0" w:color="auto"/>
        <w:left w:val="none" w:sz="0" w:space="0" w:color="auto"/>
        <w:bottom w:val="none" w:sz="0" w:space="0" w:color="auto"/>
        <w:right w:val="none" w:sz="0" w:space="0" w:color="auto"/>
      </w:divBdr>
    </w:div>
    <w:div w:id="2114471327">
      <w:marLeft w:val="640"/>
      <w:marRight w:val="0"/>
      <w:marTop w:val="0"/>
      <w:marBottom w:val="0"/>
      <w:divBdr>
        <w:top w:val="none" w:sz="0" w:space="0" w:color="auto"/>
        <w:left w:val="none" w:sz="0" w:space="0" w:color="auto"/>
        <w:bottom w:val="none" w:sz="0" w:space="0" w:color="auto"/>
        <w:right w:val="none" w:sz="0" w:space="0" w:color="auto"/>
      </w:divBdr>
    </w:div>
    <w:div w:id="2114471334">
      <w:marLeft w:val="640"/>
      <w:marRight w:val="0"/>
      <w:marTop w:val="0"/>
      <w:marBottom w:val="0"/>
      <w:divBdr>
        <w:top w:val="none" w:sz="0" w:space="0" w:color="auto"/>
        <w:left w:val="none" w:sz="0" w:space="0" w:color="auto"/>
        <w:bottom w:val="none" w:sz="0" w:space="0" w:color="auto"/>
        <w:right w:val="none" w:sz="0" w:space="0" w:color="auto"/>
      </w:divBdr>
    </w:div>
    <w:div w:id="2114588725">
      <w:marLeft w:val="640"/>
      <w:marRight w:val="0"/>
      <w:marTop w:val="0"/>
      <w:marBottom w:val="0"/>
      <w:divBdr>
        <w:top w:val="none" w:sz="0" w:space="0" w:color="auto"/>
        <w:left w:val="none" w:sz="0" w:space="0" w:color="auto"/>
        <w:bottom w:val="none" w:sz="0" w:space="0" w:color="auto"/>
        <w:right w:val="none" w:sz="0" w:space="0" w:color="auto"/>
      </w:divBdr>
    </w:div>
    <w:div w:id="2114595142">
      <w:marLeft w:val="640"/>
      <w:marRight w:val="0"/>
      <w:marTop w:val="0"/>
      <w:marBottom w:val="0"/>
      <w:divBdr>
        <w:top w:val="none" w:sz="0" w:space="0" w:color="auto"/>
        <w:left w:val="none" w:sz="0" w:space="0" w:color="auto"/>
        <w:bottom w:val="none" w:sz="0" w:space="0" w:color="auto"/>
        <w:right w:val="none" w:sz="0" w:space="0" w:color="auto"/>
      </w:divBdr>
    </w:div>
    <w:div w:id="2114862248">
      <w:marLeft w:val="640"/>
      <w:marRight w:val="0"/>
      <w:marTop w:val="0"/>
      <w:marBottom w:val="0"/>
      <w:divBdr>
        <w:top w:val="none" w:sz="0" w:space="0" w:color="auto"/>
        <w:left w:val="none" w:sz="0" w:space="0" w:color="auto"/>
        <w:bottom w:val="none" w:sz="0" w:space="0" w:color="auto"/>
        <w:right w:val="none" w:sz="0" w:space="0" w:color="auto"/>
      </w:divBdr>
    </w:div>
    <w:div w:id="2114978883">
      <w:marLeft w:val="640"/>
      <w:marRight w:val="0"/>
      <w:marTop w:val="0"/>
      <w:marBottom w:val="0"/>
      <w:divBdr>
        <w:top w:val="none" w:sz="0" w:space="0" w:color="auto"/>
        <w:left w:val="none" w:sz="0" w:space="0" w:color="auto"/>
        <w:bottom w:val="none" w:sz="0" w:space="0" w:color="auto"/>
        <w:right w:val="none" w:sz="0" w:space="0" w:color="auto"/>
      </w:divBdr>
    </w:div>
    <w:div w:id="2115007249">
      <w:marLeft w:val="640"/>
      <w:marRight w:val="0"/>
      <w:marTop w:val="0"/>
      <w:marBottom w:val="0"/>
      <w:divBdr>
        <w:top w:val="none" w:sz="0" w:space="0" w:color="auto"/>
        <w:left w:val="none" w:sz="0" w:space="0" w:color="auto"/>
        <w:bottom w:val="none" w:sz="0" w:space="0" w:color="auto"/>
        <w:right w:val="none" w:sz="0" w:space="0" w:color="auto"/>
      </w:divBdr>
    </w:div>
    <w:div w:id="2115051927">
      <w:marLeft w:val="640"/>
      <w:marRight w:val="0"/>
      <w:marTop w:val="0"/>
      <w:marBottom w:val="0"/>
      <w:divBdr>
        <w:top w:val="none" w:sz="0" w:space="0" w:color="auto"/>
        <w:left w:val="none" w:sz="0" w:space="0" w:color="auto"/>
        <w:bottom w:val="none" w:sz="0" w:space="0" w:color="auto"/>
        <w:right w:val="none" w:sz="0" w:space="0" w:color="auto"/>
      </w:divBdr>
    </w:div>
    <w:div w:id="2115057600">
      <w:marLeft w:val="640"/>
      <w:marRight w:val="0"/>
      <w:marTop w:val="0"/>
      <w:marBottom w:val="0"/>
      <w:divBdr>
        <w:top w:val="none" w:sz="0" w:space="0" w:color="auto"/>
        <w:left w:val="none" w:sz="0" w:space="0" w:color="auto"/>
        <w:bottom w:val="none" w:sz="0" w:space="0" w:color="auto"/>
        <w:right w:val="none" w:sz="0" w:space="0" w:color="auto"/>
      </w:divBdr>
    </w:div>
    <w:div w:id="2115125399">
      <w:marLeft w:val="640"/>
      <w:marRight w:val="0"/>
      <w:marTop w:val="0"/>
      <w:marBottom w:val="0"/>
      <w:divBdr>
        <w:top w:val="none" w:sz="0" w:space="0" w:color="auto"/>
        <w:left w:val="none" w:sz="0" w:space="0" w:color="auto"/>
        <w:bottom w:val="none" w:sz="0" w:space="0" w:color="auto"/>
        <w:right w:val="none" w:sz="0" w:space="0" w:color="auto"/>
      </w:divBdr>
    </w:div>
    <w:div w:id="2115244119">
      <w:marLeft w:val="640"/>
      <w:marRight w:val="0"/>
      <w:marTop w:val="0"/>
      <w:marBottom w:val="0"/>
      <w:divBdr>
        <w:top w:val="none" w:sz="0" w:space="0" w:color="auto"/>
        <w:left w:val="none" w:sz="0" w:space="0" w:color="auto"/>
        <w:bottom w:val="none" w:sz="0" w:space="0" w:color="auto"/>
        <w:right w:val="none" w:sz="0" w:space="0" w:color="auto"/>
      </w:divBdr>
    </w:div>
    <w:div w:id="2115585737">
      <w:marLeft w:val="640"/>
      <w:marRight w:val="0"/>
      <w:marTop w:val="0"/>
      <w:marBottom w:val="0"/>
      <w:divBdr>
        <w:top w:val="none" w:sz="0" w:space="0" w:color="auto"/>
        <w:left w:val="none" w:sz="0" w:space="0" w:color="auto"/>
        <w:bottom w:val="none" w:sz="0" w:space="0" w:color="auto"/>
        <w:right w:val="none" w:sz="0" w:space="0" w:color="auto"/>
      </w:divBdr>
    </w:div>
    <w:div w:id="2115635041">
      <w:marLeft w:val="640"/>
      <w:marRight w:val="0"/>
      <w:marTop w:val="0"/>
      <w:marBottom w:val="0"/>
      <w:divBdr>
        <w:top w:val="none" w:sz="0" w:space="0" w:color="auto"/>
        <w:left w:val="none" w:sz="0" w:space="0" w:color="auto"/>
        <w:bottom w:val="none" w:sz="0" w:space="0" w:color="auto"/>
        <w:right w:val="none" w:sz="0" w:space="0" w:color="auto"/>
      </w:divBdr>
    </w:div>
    <w:div w:id="2115661669">
      <w:marLeft w:val="640"/>
      <w:marRight w:val="0"/>
      <w:marTop w:val="0"/>
      <w:marBottom w:val="0"/>
      <w:divBdr>
        <w:top w:val="none" w:sz="0" w:space="0" w:color="auto"/>
        <w:left w:val="none" w:sz="0" w:space="0" w:color="auto"/>
        <w:bottom w:val="none" w:sz="0" w:space="0" w:color="auto"/>
        <w:right w:val="none" w:sz="0" w:space="0" w:color="auto"/>
      </w:divBdr>
    </w:div>
    <w:div w:id="2115664387">
      <w:marLeft w:val="640"/>
      <w:marRight w:val="0"/>
      <w:marTop w:val="0"/>
      <w:marBottom w:val="0"/>
      <w:divBdr>
        <w:top w:val="none" w:sz="0" w:space="0" w:color="auto"/>
        <w:left w:val="none" w:sz="0" w:space="0" w:color="auto"/>
        <w:bottom w:val="none" w:sz="0" w:space="0" w:color="auto"/>
        <w:right w:val="none" w:sz="0" w:space="0" w:color="auto"/>
      </w:divBdr>
    </w:div>
    <w:div w:id="2115859670">
      <w:marLeft w:val="640"/>
      <w:marRight w:val="0"/>
      <w:marTop w:val="0"/>
      <w:marBottom w:val="0"/>
      <w:divBdr>
        <w:top w:val="none" w:sz="0" w:space="0" w:color="auto"/>
        <w:left w:val="none" w:sz="0" w:space="0" w:color="auto"/>
        <w:bottom w:val="none" w:sz="0" w:space="0" w:color="auto"/>
        <w:right w:val="none" w:sz="0" w:space="0" w:color="auto"/>
      </w:divBdr>
    </w:div>
    <w:div w:id="2115861664">
      <w:marLeft w:val="640"/>
      <w:marRight w:val="0"/>
      <w:marTop w:val="0"/>
      <w:marBottom w:val="0"/>
      <w:divBdr>
        <w:top w:val="none" w:sz="0" w:space="0" w:color="auto"/>
        <w:left w:val="none" w:sz="0" w:space="0" w:color="auto"/>
        <w:bottom w:val="none" w:sz="0" w:space="0" w:color="auto"/>
        <w:right w:val="none" w:sz="0" w:space="0" w:color="auto"/>
      </w:divBdr>
    </w:div>
    <w:div w:id="2115900875">
      <w:marLeft w:val="640"/>
      <w:marRight w:val="0"/>
      <w:marTop w:val="0"/>
      <w:marBottom w:val="0"/>
      <w:divBdr>
        <w:top w:val="none" w:sz="0" w:space="0" w:color="auto"/>
        <w:left w:val="none" w:sz="0" w:space="0" w:color="auto"/>
        <w:bottom w:val="none" w:sz="0" w:space="0" w:color="auto"/>
        <w:right w:val="none" w:sz="0" w:space="0" w:color="auto"/>
      </w:divBdr>
    </w:div>
    <w:div w:id="2115905628">
      <w:marLeft w:val="640"/>
      <w:marRight w:val="0"/>
      <w:marTop w:val="0"/>
      <w:marBottom w:val="0"/>
      <w:divBdr>
        <w:top w:val="none" w:sz="0" w:space="0" w:color="auto"/>
        <w:left w:val="none" w:sz="0" w:space="0" w:color="auto"/>
        <w:bottom w:val="none" w:sz="0" w:space="0" w:color="auto"/>
        <w:right w:val="none" w:sz="0" w:space="0" w:color="auto"/>
      </w:divBdr>
    </w:div>
    <w:div w:id="2115978162">
      <w:marLeft w:val="640"/>
      <w:marRight w:val="0"/>
      <w:marTop w:val="0"/>
      <w:marBottom w:val="0"/>
      <w:divBdr>
        <w:top w:val="none" w:sz="0" w:space="0" w:color="auto"/>
        <w:left w:val="none" w:sz="0" w:space="0" w:color="auto"/>
        <w:bottom w:val="none" w:sz="0" w:space="0" w:color="auto"/>
        <w:right w:val="none" w:sz="0" w:space="0" w:color="auto"/>
      </w:divBdr>
    </w:div>
    <w:div w:id="2116048928">
      <w:marLeft w:val="640"/>
      <w:marRight w:val="0"/>
      <w:marTop w:val="0"/>
      <w:marBottom w:val="0"/>
      <w:divBdr>
        <w:top w:val="none" w:sz="0" w:space="0" w:color="auto"/>
        <w:left w:val="none" w:sz="0" w:space="0" w:color="auto"/>
        <w:bottom w:val="none" w:sz="0" w:space="0" w:color="auto"/>
        <w:right w:val="none" w:sz="0" w:space="0" w:color="auto"/>
      </w:divBdr>
    </w:div>
    <w:div w:id="2116048948">
      <w:marLeft w:val="640"/>
      <w:marRight w:val="0"/>
      <w:marTop w:val="0"/>
      <w:marBottom w:val="0"/>
      <w:divBdr>
        <w:top w:val="none" w:sz="0" w:space="0" w:color="auto"/>
        <w:left w:val="none" w:sz="0" w:space="0" w:color="auto"/>
        <w:bottom w:val="none" w:sz="0" w:space="0" w:color="auto"/>
        <w:right w:val="none" w:sz="0" w:space="0" w:color="auto"/>
      </w:divBdr>
    </w:div>
    <w:div w:id="2116056543">
      <w:marLeft w:val="640"/>
      <w:marRight w:val="0"/>
      <w:marTop w:val="0"/>
      <w:marBottom w:val="0"/>
      <w:divBdr>
        <w:top w:val="none" w:sz="0" w:space="0" w:color="auto"/>
        <w:left w:val="none" w:sz="0" w:space="0" w:color="auto"/>
        <w:bottom w:val="none" w:sz="0" w:space="0" w:color="auto"/>
        <w:right w:val="none" w:sz="0" w:space="0" w:color="auto"/>
      </w:divBdr>
    </w:div>
    <w:div w:id="2116093254">
      <w:marLeft w:val="640"/>
      <w:marRight w:val="0"/>
      <w:marTop w:val="0"/>
      <w:marBottom w:val="0"/>
      <w:divBdr>
        <w:top w:val="none" w:sz="0" w:space="0" w:color="auto"/>
        <w:left w:val="none" w:sz="0" w:space="0" w:color="auto"/>
        <w:bottom w:val="none" w:sz="0" w:space="0" w:color="auto"/>
        <w:right w:val="none" w:sz="0" w:space="0" w:color="auto"/>
      </w:divBdr>
    </w:div>
    <w:div w:id="2116123697">
      <w:marLeft w:val="640"/>
      <w:marRight w:val="0"/>
      <w:marTop w:val="0"/>
      <w:marBottom w:val="0"/>
      <w:divBdr>
        <w:top w:val="none" w:sz="0" w:space="0" w:color="auto"/>
        <w:left w:val="none" w:sz="0" w:space="0" w:color="auto"/>
        <w:bottom w:val="none" w:sz="0" w:space="0" w:color="auto"/>
        <w:right w:val="none" w:sz="0" w:space="0" w:color="auto"/>
      </w:divBdr>
    </w:div>
    <w:div w:id="2116124551">
      <w:marLeft w:val="640"/>
      <w:marRight w:val="0"/>
      <w:marTop w:val="0"/>
      <w:marBottom w:val="0"/>
      <w:divBdr>
        <w:top w:val="none" w:sz="0" w:space="0" w:color="auto"/>
        <w:left w:val="none" w:sz="0" w:space="0" w:color="auto"/>
        <w:bottom w:val="none" w:sz="0" w:space="0" w:color="auto"/>
        <w:right w:val="none" w:sz="0" w:space="0" w:color="auto"/>
      </w:divBdr>
    </w:div>
    <w:div w:id="2116172725">
      <w:marLeft w:val="640"/>
      <w:marRight w:val="0"/>
      <w:marTop w:val="0"/>
      <w:marBottom w:val="0"/>
      <w:divBdr>
        <w:top w:val="none" w:sz="0" w:space="0" w:color="auto"/>
        <w:left w:val="none" w:sz="0" w:space="0" w:color="auto"/>
        <w:bottom w:val="none" w:sz="0" w:space="0" w:color="auto"/>
        <w:right w:val="none" w:sz="0" w:space="0" w:color="auto"/>
      </w:divBdr>
    </w:div>
    <w:div w:id="2116250400">
      <w:marLeft w:val="640"/>
      <w:marRight w:val="0"/>
      <w:marTop w:val="0"/>
      <w:marBottom w:val="0"/>
      <w:divBdr>
        <w:top w:val="none" w:sz="0" w:space="0" w:color="auto"/>
        <w:left w:val="none" w:sz="0" w:space="0" w:color="auto"/>
        <w:bottom w:val="none" w:sz="0" w:space="0" w:color="auto"/>
        <w:right w:val="none" w:sz="0" w:space="0" w:color="auto"/>
      </w:divBdr>
    </w:div>
    <w:div w:id="2116316503">
      <w:marLeft w:val="640"/>
      <w:marRight w:val="0"/>
      <w:marTop w:val="0"/>
      <w:marBottom w:val="0"/>
      <w:divBdr>
        <w:top w:val="none" w:sz="0" w:space="0" w:color="auto"/>
        <w:left w:val="none" w:sz="0" w:space="0" w:color="auto"/>
        <w:bottom w:val="none" w:sz="0" w:space="0" w:color="auto"/>
        <w:right w:val="none" w:sz="0" w:space="0" w:color="auto"/>
      </w:divBdr>
    </w:div>
    <w:div w:id="2116552832">
      <w:marLeft w:val="640"/>
      <w:marRight w:val="0"/>
      <w:marTop w:val="0"/>
      <w:marBottom w:val="0"/>
      <w:divBdr>
        <w:top w:val="none" w:sz="0" w:space="0" w:color="auto"/>
        <w:left w:val="none" w:sz="0" w:space="0" w:color="auto"/>
        <w:bottom w:val="none" w:sz="0" w:space="0" w:color="auto"/>
        <w:right w:val="none" w:sz="0" w:space="0" w:color="auto"/>
      </w:divBdr>
    </w:div>
    <w:div w:id="2116628093">
      <w:marLeft w:val="640"/>
      <w:marRight w:val="0"/>
      <w:marTop w:val="0"/>
      <w:marBottom w:val="0"/>
      <w:divBdr>
        <w:top w:val="none" w:sz="0" w:space="0" w:color="auto"/>
        <w:left w:val="none" w:sz="0" w:space="0" w:color="auto"/>
        <w:bottom w:val="none" w:sz="0" w:space="0" w:color="auto"/>
        <w:right w:val="none" w:sz="0" w:space="0" w:color="auto"/>
      </w:divBdr>
    </w:div>
    <w:div w:id="2116633979">
      <w:marLeft w:val="640"/>
      <w:marRight w:val="0"/>
      <w:marTop w:val="0"/>
      <w:marBottom w:val="0"/>
      <w:divBdr>
        <w:top w:val="none" w:sz="0" w:space="0" w:color="auto"/>
        <w:left w:val="none" w:sz="0" w:space="0" w:color="auto"/>
        <w:bottom w:val="none" w:sz="0" w:space="0" w:color="auto"/>
        <w:right w:val="none" w:sz="0" w:space="0" w:color="auto"/>
      </w:divBdr>
    </w:div>
    <w:div w:id="2116635434">
      <w:marLeft w:val="640"/>
      <w:marRight w:val="0"/>
      <w:marTop w:val="0"/>
      <w:marBottom w:val="0"/>
      <w:divBdr>
        <w:top w:val="none" w:sz="0" w:space="0" w:color="auto"/>
        <w:left w:val="none" w:sz="0" w:space="0" w:color="auto"/>
        <w:bottom w:val="none" w:sz="0" w:space="0" w:color="auto"/>
        <w:right w:val="none" w:sz="0" w:space="0" w:color="auto"/>
      </w:divBdr>
    </w:div>
    <w:div w:id="2116636070">
      <w:marLeft w:val="640"/>
      <w:marRight w:val="0"/>
      <w:marTop w:val="0"/>
      <w:marBottom w:val="0"/>
      <w:divBdr>
        <w:top w:val="none" w:sz="0" w:space="0" w:color="auto"/>
        <w:left w:val="none" w:sz="0" w:space="0" w:color="auto"/>
        <w:bottom w:val="none" w:sz="0" w:space="0" w:color="auto"/>
        <w:right w:val="none" w:sz="0" w:space="0" w:color="auto"/>
      </w:divBdr>
    </w:div>
    <w:div w:id="2116636686">
      <w:marLeft w:val="640"/>
      <w:marRight w:val="0"/>
      <w:marTop w:val="0"/>
      <w:marBottom w:val="0"/>
      <w:divBdr>
        <w:top w:val="none" w:sz="0" w:space="0" w:color="auto"/>
        <w:left w:val="none" w:sz="0" w:space="0" w:color="auto"/>
        <w:bottom w:val="none" w:sz="0" w:space="0" w:color="auto"/>
        <w:right w:val="none" w:sz="0" w:space="0" w:color="auto"/>
      </w:divBdr>
    </w:div>
    <w:div w:id="2116706736">
      <w:marLeft w:val="640"/>
      <w:marRight w:val="0"/>
      <w:marTop w:val="0"/>
      <w:marBottom w:val="0"/>
      <w:divBdr>
        <w:top w:val="none" w:sz="0" w:space="0" w:color="auto"/>
        <w:left w:val="none" w:sz="0" w:space="0" w:color="auto"/>
        <w:bottom w:val="none" w:sz="0" w:space="0" w:color="auto"/>
        <w:right w:val="none" w:sz="0" w:space="0" w:color="auto"/>
      </w:divBdr>
    </w:div>
    <w:div w:id="2116749357">
      <w:marLeft w:val="640"/>
      <w:marRight w:val="0"/>
      <w:marTop w:val="0"/>
      <w:marBottom w:val="0"/>
      <w:divBdr>
        <w:top w:val="none" w:sz="0" w:space="0" w:color="auto"/>
        <w:left w:val="none" w:sz="0" w:space="0" w:color="auto"/>
        <w:bottom w:val="none" w:sz="0" w:space="0" w:color="auto"/>
        <w:right w:val="none" w:sz="0" w:space="0" w:color="auto"/>
      </w:divBdr>
    </w:div>
    <w:div w:id="2117016564">
      <w:marLeft w:val="640"/>
      <w:marRight w:val="0"/>
      <w:marTop w:val="0"/>
      <w:marBottom w:val="0"/>
      <w:divBdr>
        <w:top w:val="none" w:sz="0" w:space="0" w:color="auto"/>
        <w:left w:val="none" w:sz="0" w:space="0" w:color="auto"/>
        <w:bottom w:val="none" w:sz="0" w:space="0" w:color="auto"/>
        <w:right w:val="none" w:sz="0" w:space="0" w:color="auto"/>
      </w:divBdr>
    </w:div>
    <w:div w:id="2117090664">
      <w:marLeft w:val="640"/>
      <w:marRight w:val="0"/>
      <w:marTop w:val="0"/>
      <w:marBottom w:val="0"/>
      <w:divBdr>
        <w:top w:val="none" w:sz="0" w:space="0" w:color="auto"/>
        <w:left w:val="none" w:sz="0" w:space="0" w:color="auto"/>
        <w:bottom w:val="none" w:sz="0" w:space="0" w:color="auto"/>
        <w:right w:val="none" w:sz="0" w:space="0" w:color="auto"/>
      </w:divBdr>
    </w:div>
    <w:div w:id="2117165348">
      <w:marLeft w:val="640"/>
      <w:marRight w:val="0"/>
      <w:marTop w:val="0"/>
      <w:marBottom w:val="0"/>
      <w:divBdr>
        <w:top w:val="none" w:sz="0" w:space="0" w:color="auto"/>
        <w:left w:val="none" w:sz="0" w:space="0" w:color="auto"/>
        <w:bottom w:val="none" w:sz="0" w:space="0" w:color="auto"/>
        <w:right w:val="none" w:sz="0" w:space="0" w:color="auto"/>
      </w:divBdr>
    </w:div>
    <w:div w:id="2117167394">
      <w:marLeft w:val="640"/>
      <w:marRight w:val="0"/>
      <w:marTop w:val="0"/>
      <w:marBottom w:val="0"/>
      <w:divBdr>
        <w:top w:val="none" w:sz="0" w:space="0" w:color="auto"/>
        <w:left w:val="none" w:sz="0" w:space="0" w:color="auto"/>
        <w:bottom w:val="none" w:sz="0" w:space="0" w:color="auto"/>
        <w:right w:val="none" w:sz="0" w:space="0" w:color="auto"/>
      </w:divBdr>
    </w:div>
    <w:div w:id="2117172171">
      <w:marLeft w:val="640"/>
      <w:marRight w:val="0"/>
      <w:marTop w:val="0"/>
      <w:marBottom w:val="0"/>
      <w:divBdr>
        <w:top w:val="none" w:sz="0" w:space="0" w:color="auto"/>
        <w:left w:val="none" w:sz="0" w:space="0" w:color="auto"/>
        <w:bottom w:val="none" w:sz="0" w:space="0" w:color="auto"/>
        <w:right w:val="none" w:sz="0" w:space="0" w:color="auto"/>
      </w:divBdr>
    </w:div>
    <w:div w:id="2117211359">
      <w:marLeft w:val="640"/>
      <w:marRight w:val="0"/>
      <w:marTop w:val="0"/>
      <w:marBottom w:val="0"/>
      <w:divBdr>
        <w:top w:val="none" w:sz="0" w:space="0" w:color="auto"/>
        <w:left w:val="none" w:sz="0" w:space="0" w:color="auto"/>
        <w:bottom w:val="none" w:sz="0" w:space="0" w:color="auto"/>
        <w:right w:val="none" w:sz="0" w:space="0" w:color="auto"/>
      </w:divBdr>
    </w:div>
    <w:div w:id="2117288937">
      <w:marLeft w:val="640"/>
      <w:marRight w:val="0"/>
      <w:marTop w:val="0"/>
      <w:marBottom w:val="0"/>
      <w:divBdr>
        <w:top w:val="none" w:sz="0" w:space="0" w:color="auto"/>
        <w:left w:val="none" w:sz="0" w:space="0" w:color="auto"/>
        <w:bottom w:val="none" w:sz="0" w:space="0" w:color="auto"/>
        <w:right w:val="none" w:sz="0" w:space="0" w:color="auto"/>
      </w:divBdr>
    </w:div>
    <w:div w:id="2117358450">
      <w:marLeft w:val="640"/>
      <w:marRight w:val="0"/>
      <w:marTop w:val="0"/>
      <w:marBottom w:val="0"/>
      <w:divBdr>
        <w:top w:val="none" w:sz="0" w:space="0" w:color="auto"/>
        <w:left w:val="none" w:sz="0" w:space="0" w:color="auto"/>
        <w:bottom w:val="none" w:sz="0" w:space="0" w:color="auto"/>
        <w:right w:val="none" w:sz="0" w:space="0" w:color="auto"/>
      </w:divBdr>
    </w:div>
    <w:div w:id="2117405989">
      <w:marLeft w:val="640"/>
      <w:marRight w:val="0"/>
      <w:marTop w:val="0"/>
      <w:marBottom w:val="0"/>
      <w:divBdr>
        <w:top w:val="none" w:sz="0" w:space="0" w:color="auto"/>
        <w:left w:val="none" w:sz="0" w:space="0" w:color="auto"/>
        <w:bottom w:val="none" w:sz="0" w:space="0" w:color="auto"/>
        <w:right w:val="none" w:sz="0" w:space="0" w:color="auto"/>
      </w:divBdr>
    </w:div>
    <w:div w:id="2117481462">
      <w:marLeft w:val="640"/>
      <w:marRight w:val="0"/>
      <w:marTop w:val="0"/>
      <w:marBottom w:val="0"/>
      <w:divBdr>
        <w:top w:val="none" w:sz="0" w:space="0" w:color="auto"/>
        <w:left w:val="none" w:sz="0" w:space="0" w:color="auto"/>
        <w:bottom w:val="none" w:sz="0" w:space="0" w:color="auto"/>
        <w:right w:val="none" w:sz="0" w:space="0" w:color="auto"/>
      </w:divBdr>
    </w:div>
    <w:div w:id="2117483627">
      <w:marLeft w:val="640"/>
      <w:marRight w:val="0"/>
      <w:marTop w:val="0"/>
      <w:marBottom w:val="0"/>
      <w:divBdr>
        <w:top w:val="none" w:sz="0" w:space="0" w:color="auto"/>
        <w:left w:val="none" w:sz="0" w:space="0" w:color="auto"/>
        <w:bottom w:val="none" w:sz="0" w:space="0" w:color="auto"/>
        <w:right w:val="none" w:sz="0" w:space="0" w:color="auto"/>
      </w:divBdr>
    </w:div>
    <w:div w:id="2117863731">
      <w:marLeft w:val="640"/>
      <w:marRight w:val="0"/>
      <w:marTop w:val="0"/>
      <w:marBottom w:val="0"/>
      <w:divBdr>
        <w:top w:val="none" w:sz="0" w:space="0" w:color="auto"/>
        <w:left w:val="none" w:sz="0" w:space="0" w:color="auto"/>
        <w:bottom w:val="none" w:sz="0" w:space="0" w:color="auto"/>
        <w:right w:val="none" w:sz="0" w:space="0" w:color="auto"/>
      </w:divBdr>
    </w:div>
    <w:div w:id="2117872003">
      <w:marLeft w:val="640"/>
      <w:marRight w:val="0"/>
      <w:marTop w:val="0"/>
      <w:marBottom w:val="0"/>
      <w:divBdr>
        <w:top w:val="none" w:sz="0" w:space="0" w:color="auto"/>
        <w:left w:val="none" w:sz="0" w:space="0" w:color="auto"/>
        <w:bottom w:val="none" w:sz="0" w:space="0" w:color="auto"/>
        <w:right w:val="none" w:sz="0" w:space="0" w:color="auto"/>
      </w:divBdr>
    </w:div>
    <w:div w:id="2118089541">
      <w:marLeft w:val="640"/>
      <w:marRight w:val="0"/>
      <w:marTop w:val="0"/>
      <w:marBottom w:val="0"/>
      <w:divBdr>
        <w:top w:val="none" w:sz="0" w:space="0" w:color="auto"/>
        <w:left w:val="none" w:sz="0" w:space="0" w:color="auto"/>
        <w:bottom w:val="none" w:sz="0" w:space="0" w:color="auto"/>
        <w:right w:val="none" w:sz="0" w:space="0" w:color="auto"/>
      </w:divBdr>
    </w:div>
    <w:div w:id="2118328843">
      <w:marLeft w:val="640"/>
      <w:marRight w:val="0"/>
      <w:marTop w:val="0"/>
      <w:marBottom w:val="0"/>
      <w:divBdr>
        <w:top w:val="none" w:sz="0" w:space="0" w:color="auto"/>
        <w:left w:val="none" w:sz="0" w:space="0" w:color="auto"/>
        <w:bottom w:val="none" w:sz="0" w:space="0" w:color="auto"/>
        <w:right w:val="none" w:sz="0" w:space="0" w:color="auto"/>
      </w:divBdr>
    </w:div>
    <w:div w:id="2118332519">
      <w:marLeft w:val="640"/>
      <w:marRight w:val="0"/>
      <w:marTop w:val="0"/>
      <w:marBottom w:val="0"/>
      <w:divBdr>
        <w:top w:val="none" w:sz="0" w:space="0" w:color="auto"/>
        <w:left w:val="none" w:sz="0" w:space="0" w:color="auto"/>
        <w:bottom w:val="none" w:sz="0" w:space="0" w:color="auto"/>
        <w:right w:val="none" w:sz="0" w:space="0" w:color="auto"/>
      </w:divBdr>
    </w:div>
    <w:div w:id="2118400001">
      <w:marLeft w:val="640"/>
      <w:marRight w:val="0"/>
      <w:marTop w:val="0"/>
      <w:marBottom w:val="0"/>
      <w:divBdr>
        <w:top w:val="none" w:sz="0" w:space="0" w:color="auto"/>
        <w:left w:val="none" w:sz="0" w:space="0" w:color="auto"/>
        <w:bottom w:val="none" w:sz="0" w:space="0" w:color="auto"/>
        <w:right w:val="none" w:sz="0" w:space="0" w:color="auto"/>
      </w:divBdr>
    </w:div>
    <w:div w:id="2118402597">
      <w:marLeft w:val="640"/>
      <w:marRight w:val="0"/>
      <w:marTop w:val="0"/>
      <w:marBottom w:val="0"/>
      <w:divBdr>
        <w:top w:val="none" w:sz="0" w:space="0" w:color="auto"/>
        <w:left w:val="none" w:sz="0" w:space="0" w:color="auto"/>
        <w:bottom w:val="none" w:sz="0" w:space="0" w:color="auto"/>
        <w:right w:val="none" w:sz="0" w:space="0" w:color="auto"/>
      </w:divBdr>
    </w:div>
    <w:div w:id="2118407465">
      <w:marLeft w:val="640"/>
      <w:marRight w:val="0"/>
      <w:marTop w:val="0"/>
      <w:marBottom w:val="0"/>
      <w:divBdr>
        <w:top w:val="none" w:sz="0" w:space="0" w:color="auto"/>
        <w:left w:val="none" w:sz="0" w:space="0" w:color="auto"/>
        <w:bottom w:val="none" w:sz="0" w:space="0" w:color="auto"/>
        <w:right w:val="none" w:sz="0" w:space="0" w:color="auto"/>
      </w:divBdr>
    </w:div>
    <w:div w:id="2118409169">
      <w:marLeft w:val="640"/>
      <w:marRight w:val="0"/>
      <w:marTop w:val="0"/>
      <w:marBottom w:val="0"/>
      <w:divBdr>
        <w:top w:val="none" w:sz="0" w:space="0" w:color="auto"/>
        <w:left w:val="none" w:sz="0" w:space="0" w:color="auto"/>
        <w:bottom w:val="none" w:sz="0" w:space="0" w:color="auto"/>
        <w:right w:val="none" w:sz="0" w:space="0" w:color="auto"/>
      </w:divBdr>
    </w:div>
    <w:div w:id="2118451225">
      <w:marLeft w:val="640"/>
      <w:marRight w:val="0"/>
      <w:marTop w:val="0"/>
      <w:marBottom w:val="0"/>
      <w:divBdr>
        <w:top w:val="none" w:sz="0" w:space="0" w:color="auto"/>
        <w:left w:val="none" w:sz="0" w:space="0" w:color="auto"/>
        <w:bottom w:val="none" w:sz="0" w:space="0" w:color="auto"/>
        <w:right w:val="none" w:sz="0" w:space="0" w:color="auto"/>
      </w:divBdr>
    </w:div>
    <w:div w:id="2118522757">
      <w:marLeft w:val="640"/>
      <w:marRight w:val="0"/>
      <w:marTop w:val="0"/>
      <w:marBottom w:val="0"/>
      <w:divBdr>
        <w:top w:val="none" w:sz="0" w:space="0" w:color="auto"/>
        <w:left w:val="none" w:sz="0" w:space="0" w:color="auto"/>
        <w:bottom w:val="none" w:sz="0" w:space="0" w:color="auto"/>
        <w:right w:val="none" w:sz="0" w:space="0" w:color="auto"/>
      </w:divBdr>
    </w:div>
    <w:div w:id="2118523389">
      <w:marLeft w:val="640"/>
      <w:marRight w:val="0"/>
      <w:marTop w:val="0"/>
      <w:marBottom w:val="0"/>
      <w:divBdr>
        <w:top w:val="none" w:sz="0" w:space="0" w:color="auto"/>
        <w:left w:val="none" w:sz="0" w:space="0" w:color="auto"/>
        <w:bottom w:val="none" w:sz="0" w:space="0" w:color="auto"/>
        <w:right w:val="none" w:sz="0" w:space="0" w:color="auto"/>
      </w:divBdr>
    </w:div>
    <w:div w:id="2118911528">
      <w:marLeft w:val="640"/>
      <w:marRight w:val="0"/>
      <w:marTop w:val="0"/>
      <w:marBottom w:val="0"/>
      <w:divBdr>
        <w:top w:val="none" w:sz="0" w:space="0" w:color="auto"/>
        <w:left w:val="none" w:sz="0" w:space="0" w:color="auto"/>
        <w:bottom w:val="none" w:sz="0" w:space="0" w:color="auto"/>
        <w:right w:val="none" w:sz="0" w:space="0" w:color="auto"/>
      </w:divBdr>
    </w:div>
    <w:div w:id="2118913495">
      <w:marLeft w:val="640"/>
      <w:marRight w:val="0"/>
      <w:marTop w:val="0"/>
      <w:marBottom w:val="0"/>
      <w:divBdr>
        <w:top w:val="none" w:sz="0" w:space="0" w:color="auto"/>
        <w:left w:val="none" w:sz="0" w:space="0" w:color="auto"/>
        <w:bottom w:val="none" w:sz="0" w:space="0" w:color="auto"/>
        <w:right w:val="none" w:sz="0" w:space="0" w:color="auto"/>
      </w:divBdr>
    </w:div>
    <w:div w:id="2118982107">
      <w:marLeft w:val="640"/>
      <w:marRight w:val="0"/>
      <w:marTop w:val="0"/>
      <w:marBottom w:val="0"/>
      <w:divBdr>
        <w:top w:val="none" w:sz="0" w:space="0" w:color="auto"/>
        <w:left w:val="none" w:sz="0" w:space="0" w:color="auto"/>
        <w:bottom w:val="none" w:sz="0" w:space="0" w:color="auto"/>
        <w:right w:val="none" w:sz="0" w:space="0" w:color="auto"/>
      </w:divBdr>
    </w:div>
    <w:div w:id="2119136723">
      <w:marLeft w:val="640"/>
      <w:marRight w:val="0"/>
      <w:marTop w:val="0"/>
      <w:marBottom w:val="0"/>
      <w:divBdr>
        <w:top w:val="none" w:sz="0" w:space="0" w:color="auto"/>
        <w:left w:val="none" w:sz="0" w:space="0" w:color="auto"/>
        <w:bottom w:val="none" w:sz="0" w:space="0" w:color="auto"/>
        <w:right w:val="none" w:sz="0" w:space="0" w:color="auto"/>
      </w:divBdr>
    </w:div>
    <w:div w:id="2119253988">
      <w:marLeft w:val="640"/>
      <w:marRight w:val="0"/>
      <w:marTop w:val="0"/>
      <w:marBottom w:val="0"/>
      <w:divBdr>
        <w:top w:val="none" w:sz="0" w:space="0" w:color="auto"/>
        <w:left w:val="none" w:sz="0" w:space="0" w:color="auto"/>
        <w:bottom w:val="none" w:sz="0" w:space="0" w:color="auto"/>
        <w:right w:val="none" w:sz="0" w:space="0" w:color="auto"/>
      </w:divBdr>
    </w:div>
    <w:div w:id="2119326531">
      <w:marLeft w:val="640"/>
      <w:marRight w:val="0"/>
      <w:marTop w:val="0"/>
      <w:marBottom w:val="0"/>
      <w:divBdr>
        <w:top w:val="none" w:sz="0" w:space="0" w:color="auto"/>
        <w:left w:val="none" w:sz="0" w:space="0" w:color="auto"/>
        <w:bottom w:val="none" w:sz="0" w:space="0" w:color="auto"/>
        <w:right w:val="none" w:sz="0" w:space="0" w:color="auto"/>
      </w:divBdr>
    </w:div>
    <w:div w:id="2119443945">
      <w:marLeft w:val="640"/>
      <w:marRight w:val="0"/>
      <w:marTop w:val="0"/>
      <w:marBottom w:val="0"/>
      <w:divBdr>
        <w:top w:val="none" w:sz="0" w:space="0" w:color="auto"/>
        <w:left w:val="none" w:sz="0" w:space="0" w:color="auto"/>
        <w:bottom w:val="none" w:sz="0" w:space="0" w:color="auto"/>
        <w:right w:val="none" w:sz="0" w:space="0" w:color="auto"/>
      </w:divBdr>
    </w:div>
    <w:div w:id="2119448487">
      <w:marLeft w:val="640"/>
      <w:marRight w:val="0"/>
      <w:marTop w:val="0"/>
      <w:marBottom w:val="0"/>
      <w:divBdr>
        <w:top w:val="none" w:sz="0" w:space="0" w:color="auto"/>
        <w:left w:val="none" w:sz="0" w:space="0" w:color="auto"/>
        <w:bottom w:val="none" w:sz="0" w:space="0" w:color="auto"/>
        <w:right w:val="none" w:sz="0" w:space="0" w:color="auto"/>
      </w:divBdr>
    </w:div>
    <w:div w:id="2119450719">
      <w:marLeft w:val="640"/>
      <w:marRight w:val="0"/>
      <w:marTop w:val="0"/>
      <w:marBottom w:val="0"/>
      <w:divBdr>
        <w:top w:val="none" w:sz="0" w:space="0" w:color="auto"/>
        <w:left w:val="none" w:sz="0" w:space="0" w:color="auto"/>
        <w:bottom w:val="none" w:sz="0" w:space="0" w:color="auto"/>
        <w:right w:val="none" w:sz="0" w:space="0" w:color="auto"/>
      </w:divBdr>
    </w:div>
    <w:div w:id="2119517253">
      <w:marLeft w:val="640"/>
      <w:marRight w:val="0"/>
      <w:marTop w:val="0"/>
      <w:marBottom w:val="0"/>
      <w:divBdr>
        <w:top w:val="none" w:sz="0" w:space="0" w:color="auto"/>
        <w:left w:val="none" w:sz="0" w:space="0" w:color="auto"/>
        <w:bottom w:val="none" w:sz="0" w:space="0" w:color="auto"/>
        <w:right w:val="none" w:sz="0" w:space="0" w:color="auto"/>
      </w:divBdr>
    </w:div>
    <w:div w:id="2119644514">
      <w:marLeft w:val="640"/>
      <w:marRight w:val="0"/>
      <w:marTop w:val="0"/>
      <w:marBottom w:val="0"/>
      <w:divBdr>
        <w:top w:val="none" w:sz="0" w:space="0" w:color="auto"/>
        <w:left w:val="none" w:sz="0" w:space="0" w:color="auto"/>
        <w:bottom w:val="none" w:sz="0" w:space="0" w:color="auto"/>
        <w:right w:val="none" w:sz="0" w:space="0" w:color="auto"/>
      </w:divBdr>
    </w:div>
    <w:div w:id="2119713462">
      <w:marLeft w:val="640"/>
      <w:marRight w:val="0"/>
      <w:marTop w:val="0"/>
      <w:marBottom w:val="0"/>
      <w:divBdr>
        <w:top w:val="none" w:sz="0" w:space="0" w:color="auto"/>
        <w:left w:val="none" w:sz="0" w:space="0" w:color="auto"/>
        <w:bottom w:val="none" w:sz="0" w:space="0" w:color="auto"/>
        <w:right w:val="none" w:sz="0" w:space="0" w:color="auto"/>
      </w:divBdr>
    </w:div>
    <w:div w:id="2119714092">
      <w:marLeft w:val="640"/>
      <w:marRight w:val="0"/>
      <w:marTop w:val="0"/>
      <w:marBottom w:val="0"/>
      <w:divBdr>
        <w:top w:val="none" w:sz="0" w:space="0" w:color="auto"/>
        <w:left w:val="none" w:sz="0" w:space="0" w:color="auto"/>
        <w:bottom w:val="none" w:sz="0" w:space="0" w:color="auto"/>
        <w:right w:val="none" w:sz="0" w:space="0" w:color="auto"/>
      </w:divBdr>
    </w:div>
    <w:div w:id="2119836996">
      <w:marLeft w:val="640"/>
      <w:marRight w:val="0"/>
      <w:marTop w:val="0"/>
      <w:marBottom w:val="0"/>
      <w:divBdr>
        <w:top w:val="none" w:sz="0" w:space="0" w:color="auto"/>
        <w:left w:val="none" w:sz="0" w:space="0" w:color="auto"/>
        <w:bottom w:val="none" w:sz="0" w:space="0" w:color="auto"/>
        <w:right w:val="none" w:sz="0" w:space="0" w:color="auto"/>
      </w:divBdr>
    </w:div>
    <w:div w:id="2119908667">
      <w:marLeft w:val="640"/>
      <w:marRight w:val="0"/>
      <w:marTop w:val="0"/>
      <w:marBottom w:val="0"/>
      <w:divBdr>
        <w:top w:val="none" w:sz="0" w:space="0" w:color="auto"/>
        <w:left w:val="none" w:sz="0" w:space="0" w:color="auto"/>
        <w:bottom w:val="none" w:sz="0" w:space="0" w:color="auto"/>
        <w:right w:val="none" w:sz="0" w:space="0" w:color="auto"/>
      </w:divBdr>
    </w:div>
    <w:div w:id="2119979732">
      <w:marLeft w:val="640"/>
      <w:marRight w:val="0"/>
      <w:marTop w:val="0"/>
      <w:marBottom w:val="0"/>
      <w:divBdr>
        <w:top w:val="none" w:sz="0" w:space="0" w:color="auto"/>
        <w:left w:val="none" w:sz="0" w:space="0" w:color="auto"/>
        <w:bottom w:val="none" w:sz="0" w:space="0" w:color="auto"/>
        <w:right w:val="none" w:sz="0" w:space="0" w:color="auto"/>
      </w:divBdr>
    </w:div>
    <w:div w:id="2119985310">
      <w:marLeft w:val="640"/>
      <w:marRight w:val="0"/>
      <w:marTop w:val="0"/>
      <w:marBottom w:val="0"/>
      <w:divBdr>
        <w:top w:val="none" w:sz="0" w:space="0" w:color="auto"/>
        <w:left w:val="none" w:sz="0" w:space="0" w:color="auto"/>
        <w:bottom w:val="none" w:sz="0" w:space="0" w:color="auto"/>
        <w:right w:val="none" w:sz="0" w:space="0" w:color="auto"/>
      </w:divBdr>
    </w:div>
    <w:div w:id="2120221918">
      <w:marLeft w:val="640"/>
      <w:marRight w:val="0"/>
      <w:marTop w:val="0"/>
      <w:marBottom w:val="0"/>
      <w:divBdr>
        <w:top w:val="none" w:sz="0" w:space="0" w:color="auto"/>
        <w:left w:val="none" w:sz="0" w:space="0" w:color="auto"/>
        <w:bottom w:val="none" w:sz="0" w:space="0" w:color="auto"/>
        <w:right w:val="none" w:sz="0" w:space="0" w:color="auto"/>
      </w:divBdr>
    </w:div>
    <w:div w:id="2120250190">
      <w:marLeft w:val="640"/>
      <w:marRight w:val="0"/>
      <w:marTop w:val="0"/>
      <w:marBottom w:val="0"/>
      <w:divBdr>
        <w:top w:val="none" w:sz="0" w:space="0" w:color="auto"/>
        <w:left w:val="none" w:sz="0" w:space="0" w:color="auto"/>
        <w:bottom w:val="none" w:sz="0" w:space="0" w:color="auto"/>
        <w:right w:val="none" w:sz="0" w:space="0" w:color="auto"/>
      </w:divBdr>
    </w:div>
    <w:div w:id="2120296570">
      <w:marLeft w:val="640"/>
      <w:marRight w:val="0"/>
      <w:marTop w:val="0"/>
      <w:marBottom w:val="0"/>
      <w:divBdr>
        <w:top w:val="none" w:sz="0" w:space="0" w:color="auto"/>
        <w:left w:val="none" w:sz="0" w:space="0" w:color="auto"/>
        <w:bottom w:val="none" w:sz="0" w:space="0" w:color="auto"/>
        <w:right w:val="none" w:sz="0" w:space="0" w:color="auto"/>
      </w:divBdr>
    </w:div>
    <w:div w:id="2120447094">
      <w:marLeft w:val="640"/>
      <w:marRight w:val="0"/>
      <w:marTop w:val="0"/>
      <w:marBottom w:val="0"/>
      <w:divBdr>
        <w:top w:val="none" w:sz="0" w:space="0" w:color="auto"/>
        <w:left w:val="none" w:sz="0" w:space="0" w:color="auto"/>
        <w:bottom w:val="none" w:sz="0" w:space="0" w:color="auto"/>
        <w:right w:val="none" w:sz="0" w:space="0" w:color="auto"/>
      </w:divBdr>
    </w:div>
    <w:div w:id="2120486812">
      <w:marLeft w:val="640"/>
      <w:marRight w:val="0"/>
      <w:marTop w:val="0"/>
      <w:marBottom w:val="0"/>
      <w:divBdr>
        <w:top w:val="none" w:sz="0" w:space="0" w:color="auto"/>
        <w:left w:val="none" w:sz="0" w:space="0" w:color="auto"/>
        <w:bottom w:val="none" w:sz="0" w:space="0" w:color="auto"/>
        <w:right w:val="none" w:sz="0" w:space="0" w:color="auto"/>
      </w:divBdr>
    </w:div>
    <w:div w:id="2120638387">
      <w:marLeft w:val="640"/>
      <w:marRight w:val="0"/>
      <w:marTop w:val="0"/>
      <w:marBottom w:val="0"/>
      <w:divBdr>
        <w:top w:val="none" w:sz="0" w:space="0" w:color="auto"/>
        <w:left w:val="none" w:sz="0" w:space="0" w:color="auto"/>
        <w:bottom w:val="none" w:sz="0" w:space="0" w:color="auto"/>
        <w:right w:val="none" w:sz="0" w:space="0" w:color="auto"/>
      </w:divBdr>
    </w:div>
    <w:div w:id="2120681479">
      <w:marLeft w:val="640"/>
      <w:marRight w:val="0"/>
      <w:marTop w:val="0"/>
      <w:marBottom w:val="0"/>
      <w:divBdr>
        <w:top w:val="none" w:sz="0" w:space="0" w:color="auto"/>
        <w:left w:val="none" w:sz="0" w:space="0" w:color="auto"/>
        <w:bottom w:val="none" w:sz="0" w:space="0" w:color="auto"/>
        <w:right w:val="none" w:sz="0" w:space="0" w:color="auto"/>
      </w:divBdr>
    </w:div>
    <w:div w:id="2120683066">
      <w:marLeft w:val="640"/>
      <w:marRight w:val="0"/>
      <w:marTop w:val="0"/>
      <w:marBottom w:val="0"/>
      <w:divBdr>
        <w:top w:val="none" w:sz="0" w:space="0" w:color="auto"/>
        <w:left w:val="none" w:sz="0" w:space="0" w:color="auto"/>
        <w:bottom w:val="none" w:sz="0" w:space="0" w:color="auto"/>
        <w:right w:val="none" w:sz="0" w:space="0" w:color="auto"/>
      </w:divBdr>
    </w:div>
    <w:div w:id="2120761455">
      <w:marLeft w:val="640"/>
      <w:marRight w:val="0"/>
      <w:marTop w:val="0"/>
      <w:marBottom w:val="0"/>
      <w:divBdr>
        <w:top w:val="none" w:sz="0" w:space="0" w:color="auto"/>
        <w:left w:val="none" w:sz="0" w:space="0" w:color="auto"/>
        <w:bottom w:val="none" w:sz="0" w:space="0" w:color="auto"/>
        <w:right w:val="none" w:sz="0" w:space="0" w:color="auto"/>
      </w:divBdr>
    </w:div>
    <w:div w:id="2121295172">
      <w:marLeft w:val="640"/>
      <w:marRight w:val="0"/>
      <w:marTop w:val="0"/>
      <w:marBottom w:val="0"/>
      <w:divBdr>
        <w:top w:val="none" w:sz="0" w:space="0" w:color="auto"/>
        <w:left w:val="none" w:sz="0" w:space="0" w:color="auto"/>
        <w:bottom w:val="none" w:sz="0" w:space="0" w:color="auto"/>
        <w:right w:val="none" w:sz="0" w:space="0" w:color="auto"/>
      </w:divBdr>
    </w:div>
    <w:div w:id="2121408201">
      <w:marLeft w:val="640"/>
      <w:marRight w:val="0"/>
      <w:marTop w:val="0"/>
      <w:marBottom w:val="0"/>
      <w:divBdr>
        <w:top w:val="none" w:sz="0" w:space="0" w:color="auto"/>
        <w:left w:val="none" w:sz="0" w:space="0" w:color="auto"/>
        <w:bottom w:val="none" w:sz="0" w:space="0" w:color="auto"/>
        <w:right w:val="none" w:sz="0" w:space="0" w:color="auto"/>
      </w:divBdr>
    </w:div>
    <w:div w:id="2121485158">
      <w:marLeft w:val="640"/>
      <w:marRight w:val="0"/>
      <w:marTop w:val="0"/>
      <w:marBottom w:val="0"/>
      <w:divBdr>
        <w:top w:val="none" w:sz="0" w:space="0" w:color="auto"/>
        <w:left w:val="none" w:sz="0" w:space="0" w:color="auto"/>
        <w:bottom w:val="none" w:sz="0" w:space="0" w:color="auto"/>
        <w:right w:val="none" w:sz="0" w:space="0" w:color="auto"/>
      </w:divBdr>
    </w:div>
    <w:div w:id="2121489709">
      <w:marLeft w:val="640"/>
      <w:marRight w:val="0"/>
      <w:marTop w:val="0"/>
      <w:marBottom w:val="0"/>
      <w:divBdr>
        <w:top w:val="none" w:sz="0" w:space="0" w:color="auto"/>
        <w:left w:val="none" w:sz="0" w:space="0" w:color="auto"/>
        <w:bottom w:val="none" w:sz="0" w:space="0" w:color="auto"/>
        <w:right w:val="none" w:sz="0" w:space="0" w:color="auto"/>
      </w:divBdr>
    </w:div>
    <w:div w:id="2121560334">
      <w:marLeft w:val="640"/>
      <w:marRight w:val="0"/>
      <w:marTop w:val="0"/>
      <w:marBottom w:val="0"/>
      <w:divBdr>
        <w:top w:val="none" w:sz="0" w:space="0" w:color="auto"/>
        <w:left w:val="none" w:sz="0" w:space="0" w:color="auto"/>
        <w:bottom w:val="none" w:sz="0" w:space="0" w:color="auto"/>
        <w:right w:val="none" w:sz="0" w:space="0" w:color="auto"/>
      </w:divBdr>
    </w:div>
    <w:div w:id="2121561806">
      <w:marLeft w:val="640"/>
      <w:marRight w:val="0"/>
      <w:marTop w:val="0"/>
      <w:marBottom w:val="0"/>
      <w:divBdr>
        <w:top w:val="none" w:sz="0" w:space="0" w:color="auto"/>
        <w:left w:val="none" w:sz="0" w:space="0" w:color="auto"/>
        <w:bottom w:val="none" w:sz="0" w:space="0" w:color="auto"/>
        <w:right w:val="none" w:sz="0" w:space="0" w:color="auto"/>
      </w:divBdr>
    </w:div>
    <w:div w:id="2121870479">
      <w:marLeft w:val="640"/>
      <w:marRight w:val="0"/>
      <w:marTop w:val="0"/>
      <w:marBottom w:val="0"/>
      <w:divBdr>
        <w:top w:val="none" w:sz="0" w:space="0" w:color="auto"/>
        <w:left w:val="none" w:sz="0" w:space="0" w:color="auto"/>
        <w:bottom w:val="none" w:sz="0" w:space="0" w:color="auto"/>
        <w:right w:val="none" w:sz="0" w:space="0" w:color="auto"/>
      </w:divBdr>
    </w:div>
    <w:div w:id="2121872310">
      <w:marLeft w:val="640"/>
      <w:marRight w:val="0"/>
      <w:marTop w:val="0"/>
      <w:marBottom w:val="0"/>
      <w:divBdr>
        <w:top w:val="none" w:sz="0" w:space="0" w:color="auto"/>
        <w:left w:val="none" w:sz="0" w:space="0" w:color="auto"/>
        <w:bottom w:val="none" w:sz="0" w:space="0" w:color="auto"/>
        <w:right w:val="none" w:sz="0" w:space="0" w:color="auto"/>
      </w:divBdr>
    </w:div>
    <w:div w:id="2121879117">
      <w:marLeft w:val="640"/>
      <w:marRight w:val="0"/>
      <w:marTop w:val="0"/>
      <w:marBottom w:val="0"/>
      <w:divBdr>
        <w:top w:val="none" w:sz="0" w:space="0" w:color="auto"/>
        <w:left w:val="none" w:sz="0" w:space="0" w:color="auto"/>
        <w:bottom w:val="none" w:sz="0" w:space="0" w:color="auto"/>
        <w:right w:val="none" w:sz="0" w:space="0" w:color="auto"/>
      </w:divBdr>
    </w:div>
    <w:div w:id="2121946814">
      <w:marLeft w:val="640"/>
      <w:marRight w:val="0"/>
      <w:marTop w:val="0"/>
      <w:marBottom w:val="0"/>
      <w:divBdr>
        <w:top w:val="none" w:sz="0" w:space="0" w:color="auto"/>
        <w:left w:val="none" w:sz="0" w:space="0" w:color="auto"/>
        <w:bottom w:val="none" w:sz="0" w:space="0" w:color="auto"/>
        <w:right w:val="none" w:sz="0" w:space="0" w:color="auto"/>
      </w:divBdr>
    </w:div>
    <w:div w:id="2121948687">
      <w:marLeft w:val="640"/>
      <w:marRight w:val="0"/>
      <w:marTop w:val="0"/>
      <w:marBottom w:val="0"/>
      <w:divBdr>
        <w:top w:val="none" w:sz="0" w:space="0" w:color="auto"/>
        <w:left w:val="none" w:sz="0" w:space="0" w:color="auto"/>
        <w:bottom w:val="none" w:sz="0" w:space="0" w:color="auto"/>
        <w:right w:val="none" w:sz="0" w:space="0" w:color="auto"/>
      </w:divBdr>
    </w:div>
    <w:div w:id="2122062984">
      <w:marLeft w:val="640"/>
      <w:marRight w:val="0"/>
      <w:marTop w:val="0"/>
      <w:marBottom w:val="0"/>
      <w:divBdr>
        <w:top w:val="none" w:sz="0" w:space="0" w:color="auto"/>
        <w:left w:val="none" w:sz="0" w:space="0" w:color="auto"/>
        <w:bottom w:val="none" w:sz="0" w:space="0" w:color="auto"/>
        <w:right w:val="none" w:sz="0" w:space="0" w:color="auto"/>
      </w:divBdr>
    </w:div>
    <w:div w:id="2122143162">
      <w:marLeft w:val="640"/>
      <w:marRight w:val="0"/>
      <w:marTop w:val="0"/>
      <w:marBottom w:val="0"/>
      <w:divBdr>
        <w:top w:val="none" w:sz="0" w:space="0" w:color="auto"/>
        <w:left w:val="none" w:sz="0" w:space="0" w:color="auto"/>
        <w:bottom w:val="none" w:sz="0" w:space="0" w:color="auto"/>
        <w:right w:val="none" w:sz="0" w:space="0" w:color="auto"/>
      </w:divBdr>
    </w:div>
    <w:div w:id="2122187397">
      <w:marLeft w:val="640"/>
      <w:marRight w:val="0"/>
      <w:marTop w:val="0"/>
      <w:marBottom w:val="0"/>
      <w:divBdr>
        <w:top w:val="none" w:sz="0" w:space="0" w:color="auto"/>
        <w:left w:val="none" w:sz="0" w:space="0" w:color="auto"/>
        <w:bottom w:val="none" w:sz="0" w:space="0" w:color="auto"/>
        <w:right w:val="none" w:sz="0" w:space="0" w:color="auto"/>
      </w:divBdr>
    </w:div>
    <w:div w:id="2122189633">
      <w:marLeft w:val="640"/>
      <w:marRight w:val="0"/>
      <w:marTop w:val="0"/>
      <w:marBottom w:val="0"/>
      <w:divBdr>
        <w:top w:val="none" w:sz="0" w:space="0" w:color="auto"/>
        <w:left w:val="none" w:sz="0" w:space="0" w:color="auto"/>
        <w:bottom w:val="none" w:sz="0" w:space="0" w:color="auto"/>
        <w:right w:val="none" w:sz="0" w:space="0" w:color="auto"/>
      </w:divBdr>
    </w:div>
    <w:div w:id="2122218489">
      <w:marLeft w:val="640"/>
      <w:marRight w:val="0"/>
      <w:marTop w:val="0"/>
      <w:marBottom w:val="0"/>
      <w:divBdr>
        <w:top w:val="none" w:sz="0" w:space="0" w:color="auto"/>
        <w:left w:val="none" w:sz="0" w:space="0" w:color="auto"/>
        <w:bottom w:val="none" w:sz="0" w:space="0" w:color="auto"/>
        <w:right w:val="none" w:sz="0" w:space="0" w:color="auto"/>
      </w:divBdr>
    </w:div>
    <w:div w:id="2122261027">
      <w:marLeft w:val="640"/>
      <w:marRight w:val="0"/>
      <w:marTop w:val="0"/>
      <w:marBottom w:val="0"/>
      <w:divBdr>
        <w:top w:val="none" w:sz="0" w:space="0" w:color="auto"/>
        <w:left w:val="none" w:sz="0" w:space="0" w:color="auto"/>
        <w:bottom w:val="none" w:sz="0" w:space="0" w:color="auto"/>
        <w:right w:val="none" w:sz="0" w:space="0" w:color="auto"/>
      </w:divBdr>
    </w:div>
    <w:div w:id="2122412711">
      <w:marLeft w:val="640"/>
      <w:marRight w:val="0"/>
      <w:marTop w:val="0"/>
      <w:marBottom w:val="0"/>
      <w:divBdr>
        <w:top w:val="none" w:sz="0" w:space="0" w:color="auto"/>
        <w:left w:val="none" w:sz="0" w:space="0" w:color="auto"/>
        <w:bottom w:val="none" w:sz="0" w:space="0" w:color="auto"/>
        <w:right w:val="none" w:sz="0" w:space="0" w:color="auto"/>
      </w:divBdr>
    </w:div>
    <w:div w:id="2122458053">
      <w:marLeft w:val="640"/>
      <w:marRight w:val="0"/>
      <w:marTop w:val="0"/>
      <w:marBottom w:val="0"/>
      <w:divBdr>
        <w:top w:val="none" w:sz="0" w:space="0" w:color="auto"/>
        <w:left w:val="none" w:sz="0" w:space="0" w:color="auto"/>
        <w:bottom w:val="none" w:sz="0" w:space="0" w:color="auto"/>
        <w:right w:val="none" w:sz="0" w:space="0" w:color="auto"/>
      </w:divBdr>
    </w:div>
    <w:div w:id="2122794109">
      <w:marLeft w:val="640"/>
      <w:marRight w:val="0"/>
      <w:marTop w:val="0"/>
      <w:marBottom w:val="0"/>
      <w:divBdr>
        <w:top w:val="none" w:sz="0" w:space="0" w:color="auto"/>
        <w:left w:val="none" w:sz="0" w:space="0" w:color="auto"/>
        <w:bottom w:val="none" w:sz="0" w:space="0" w:color="auto"/>
        <w:right w:val="none" w:sz="0" w:space="0" w:color="auto"/>
      </w:divBdr>
    </w:div>
    <w:div w:id="2122794797">
      <w:marLeft w:val="640"/>
      <w:marRight w:val="0"/>
      <w:marTop w:val="0"/>
      <w:marBottom w:val="0"/>
      <w:divBdr>
        <w:top w:val="none" w:sz="0" w:space="0" w:color="auto"/>
        <w:left w:val="none" w:sz="0" w:space="0" w:color="auto"/>
        <w:bottom w:val="none" w:sz="0" w:space="0" w:color="auto"/>
        <w:right w:val="none" w:sz="0" w:space="0" w:color="auto"/>
      </w:divBdr>
    </w:div>
    <w:div w:id="2122795328">
      <w:marLeft w:val="640"/>
      <w:marRight w:val="0"/>
      <w:marTop w:val="0"/>
      <w:marBottom w:val="0"/>
      <w:divBdr>
        <w:top w:val="none" w:sz="0" w:space="0" w:color="auto"/>
        <w:left w:val="none" w:sz="0" w:space="0" w:color="auto"/>
        <w:bottom w:val="none" w:sz="0" w:space="0" w:color="auto"/>
        <w:right w:val="none" w:sz="0" w:space="0" w:color="auto"/>
      </w:divBdr>
    </w:div>
    <w:div w:id="2122801104">
      <w:marLeft w:val="640"/>
      <w:marRight w:val="0"/>
      <w:marTop w:val="0"/>
      <w:marBottom w:val="0"/>
      <w:divBdr>
        <w:top w:val="none" w:sz="0" w:space="0" w:color="auto"/>
        <w:left w:val="none" w:sz="0" w:space="0" w:color="auto"/>
        <w:bottom w:val="none" w:sz="0" w:space="0" w:color="auto"/>
        <w:right w:val="none" w:sz="0" w:space="0" w:color="auto"/>
      </w:divBdr>
    </w:div>
    <w:div w:id="2123330981">
      <w:marLeft w:val="640"/>
      <w:marRight w:val="0"/>
      <w:marTop w:val="0"/>
      <w:marBottom w:val="0"/>
      <w:divBdr>
        <w:top w:val="none" w:sz="0" w:space="0" w:color="auto"/>
        <w:left w:val="none" w:sz="0" w:space="0" w:color="auto"/>
        <w:bottom w:val="none" w:sz="0" w:space="0" w:color="auto"/>
        <w:right w:val="none" w:sz="0" w:space="0" w:color="auto"/>
      </w:divBdr>
    </w:div>
    <w:div w:id="2123643262">
      <w:marLeft w:val="640"/>
      <w:marRight w:val="0"/>
      <w:marTop w:val="0"/>
      <w:marBottom w:val="0"/>
      <w:divBdr>
        <w:top w:val="none" w:sz="0" w:space="0" w:color="auto"/>
        <w:left w:val="none" w:sz="0" w:space="0" w:color="auto"/>
        <w:bottom w:val="none" w:sz="0" w:space="0" w:color="auto"/>
        <w:right w:val="none" w:sz="0" w:space="0" w:color="auto"/>
      </w:divBdr>
    </w:div>
    <w:div w:id="2123717915">
      <w:marLeft w:val="640"/>
      <w:marRight w:val="0"/>
      <w:marTop w:val="0"/>
      <w:marBottom w:val="0"/>
      <w:divBdr>
        <w:top w:val="none" w:sz="0" w:space="0" w:color="auto"/>
        <w:left w:val="none" w:sz="0" w:space="0" w:color="auto"/>
        <w:bottom w:val="none" w:sz="0" w:space="0" w:color="auto"/>
        <w:right w:val="none" w:sz="0" w:space="0" w:color="auto"/>
      </w:divBdr>
    </w:div>
    <w:div w:id="2123760418">
      <w:marLeft w:val="640"/>
      <w:marRight w:val="0"/>
      <w:marTop w:val="0"/>
      <w:marBottom w:val="0"/>
      <w:divBdr>
        <w:top w:val="none" w:sz="0" w:space="0" w:color="auto"/>
        <w:left w:val="none" w:sz="0" w:space="0" w:color="auto"/>
        <w:bottom w:val="none" w:sz="0" w:space="0" w:color="auto"/>
        <w:right w:val="none" w:sz="0" w:space="0" w:color="auto"/>
      </w:divBdr>
    </w:div>
    <w:div w:id="2123836967">
      <w:marLeft w:val="640"/>
      <w:marRight w:val="0"/>
      <w:marTop w:val="0"/>
      <w:marBottom w:val="0"/>
      <w:divBdr>
        <w:top w:val="none" w:sz="0" w:space="0" w:color="auto"/>
        <w:left w:val="none" w:sz="0" w:space="0" w:color="auto"/>
        <w:bottom w:val="none" w:sz="0" w:space="0" w:color="auto"/>
        <w:right w:val="none" w:sz="0" w:space="0" w:color="auto"/>
      </w:divBdr>
    </w:div>
    <w:div w:id="2123920518">
      <w:marLeft w:val="640"/>
      <w:marRight w:val="0"/>
      <w:marTop w:val="0"/>
      <w:marBottom w:val="0"/>
      <w:divBdr>
        <w:top w:val="none" w:sz="0" w:space="0" w:color="auto"/>
        <w:left w:val="none" w:sz="0" w:space="0" w:color="auto"/>
        <w:bottom w:val="none" w:sz="0" w:space="0" w:color="auto"/>
        <w:right w:val="none" w:sz="0" w:space="0" w:color="auto"/>
      </w:divBdr>
    </w:div>
    <w:div w:id="2124154018">
      <w:marLeft w:val="640"/>
      <w:marRight w:val="0"/>
      <w:marTop w:val="0"/>
      <w:marBottom w:val="0"/>
      <w:divBdr>
        <w:top w:val="none" w:sz="0" w:space="0" w:color="auto"/>
        <w:left w:val="none" w:sz="0" w:space="0" w:color="auto"/>
        <w:bottom w:val="none" w:sz="0" w:space="0" w:color="auto"/>
        <w:right w:val="none" w:sz="0" w:space="0" w:color="auto"/>
      </w:divBdr>
    </w:div>
    <w:div w:id="2124180655">
      <w:marLeft w:val="640"/>
      <w:marRight w:val="0"/>
      <w:marTop w:val="0"/>
      <w:marBottom w:val="0"/>
      <w:divBdr>
        <w:top w:val="none" w:sz="0" w:space="0" w:color="auto"/>
        <w:left w:val="none" w:sz="0" w:space="0" w:color="auto"/>
        <w:bottom w:val="none" w:sz="0" w:space="0" w:color="auto"/>
        <w:right w:val="none" w:sz="0" w:space="0" w:color="auto"/>
      </w:divBdr>
    </w:div>
    <w:div w:id="2124373363">
      <w:marLeft w:val="640"/>
      <w:marRight w:val="0"/>
      <w:marTop w:val="0"/>
      <w:marBottom w:val="0"/>
      <w:divBdr>
        <w:top w:val="none" w:sz="0" w:space="0" w:color="auto"/>
        <w:left w:val="none" w:sz="0" w:space="0" w:color="auto"/>
        <w:bottom w:val="none" w:sz="0" w:space="0" w:color="auto"/>
        <w:right w:val="none" w:sz="0" w:space="0" w:color="auto"/>
      </w:divBdr>
    </w:div>
    <w:div w:id="2124568471">
      <w:marLeft w:val="640"/>
      <w:marRight w:val="0"/>
      <w:marTop w:val="0"/>
      <w:marBottom w:val="0"/>
      <w:divBdr>
        <w:top w:val="none" w:sz="0" w:space="0" w:color="auto"/>
        <w:left w:val="none" w:sz="0" w:space="0" w:color="auto"/>
        <w:bottom w:val="none" w:sz="0" w:space="0" w:color="auto"/>
        <w:right w:val="none" w:sz="0" w:space="0" w:color="auto"/>
      </w:divBdr>
    </w:div>
    <w:div w:id="2124575006">
      <w:marLeft w:val="640"/>
      <w:marRight w:val="0"/>
      <w:marTop w:val="0"/>
      <w:marBottom w:val="0"/>
      <w:divBdr>
        <w:top w:val="none" w:sz="0" w:space="0" w:color="auto"/>
        <w:left w:val="none" w:sz="0" w:space="0" w:color="auto"/>
        <w:bottom w:val="none" w:sz="0" w:space="0" w:color="auto"/>
        <w:right w:val="none" w:sz="0" w:space="0" w:color="auto"/>
      </w:divBdr>
    </w:div>
    <w:div w:id="2124684090">
      <w:marLeft w:val="640"/>
      <w:marRight w:val="0"/>
      <w:marTop w:val="0"/>
      <w:marBottom w:val="0"/>
      <w:divBdr>
        <w:top w:val="none" w:sz="0" w:space="0" w:color="auto"/>
        <w:left w:val="none" w:sz="0" w:space="0" w:color="auto"/>
        <w:bottom w:val="none" w:sz="0" w:space="0" w:color="auto"/>
        <w:right w:val="none" w:sz="0" w:space="0" w:color="auto"/>
      </w:divBdr>
    </w:div>
    <w:div w:id="2124689833">
      <w:marLeft w:val="640"/>
      <w:marRight w:val="0"/>
      <w:marTop w:val="0"/>
      <w:marBottom w:val="0"/>
      <w:divBdr>
        <w:top w:val="none" w:sz="0" w:space="0" w:color="auto"/>
        <w:left w:val="none" w:sz="0" w:space="0" w:color="auto"/>
        <w:bottom w:val="none" w:sz="0" w:space="0" w:color="auto"/>
        <w:right w:val="none" w:sz="0" w:space="0" w:color="auto"/>
      </w:divBdr>
    </w:div>
    <w:div w:id="2124835961">
      <w:marLeft w:val="640"/>
      <w:marRight w:val="0"/>
      <w:marTop w:val="0"/>
      <w:marBottom w:val="0"/>
      <w:divBdr>
        <w:top w:val="none" w:sz="0" w:space="0" w:color="auto"/>
        <w:left w:val="none" w:sz="0" w:space="0" w:color="auto"/>
        <w:bottom w:val="none" w:sz="0" w:space="0" w:color="auto"/>
        <w:right w:val="none" w:sz="0" w:space="0" w:color="auto"/>
      </w:divBdr>
    </w:div>
    <w:div w:id="2124959483">
      <w:marLeft w:val="640"/>
      <w:marRight w:val="0"/>
      <w:marTop w:val="0"/>
      <w:marBottom w:val="0"/>
      <w:divBdr>
        <w:top w:val="none" w:sz="0" w:space="0" w:color="auto"/>
        <w:left w:val="none" w:sz="0" w:space="0" w:color="auto"/>
        <w:bottom w:val="none" w:sz="0" w:space="0" w:color="auto"/>
        <w:right w:val="none" w:sz="0" w:space="0" w:color="auto"/>
      </w:divBdr>
    </w:div>
    <w:div w:id="2124959872">
      <w:marLeft w:val="640"/>
      <w:marRight w:val="0"/>
      <w:marTop w:val="0"/>
      <w:marBottom w:val="0"/>
      <w:divBdr>
        <w:top w:val="none" w:sz="0" w:space="0" w:color="auto"/>
        <w:left w:val="none" w:sz="0" w:space="0" w:color="auto"/>
        <w:bottom w:val="none" w:sz="0" w:space="0" w:color="auto"/>
        <w:right w:val="none" w:sz="0" w:space="0" w:color="auto"/>
      </w:divBdr>
    </w:div>
    <w:div w:id="2125035012">
      <w:marLeft w:val="640"/>
      <w:marRight w:val="0"/>
      <w:marTop w:val="0"/>
      <w:marBottom w:val="0"/>
      <w:divBdr>
        <w:top w:val="none" w:sz="0" w:space="0" w:color="auto"/>
        <w:left w:val="none" w:sz="0" w:space="0" w:color="auto"/>
        <w:bottom w:val="none" w:sz="0" w:space="0" w:color="auto"/>
        <w:right w:val="none" w:sz="0" w:space="0" w:color="auto"/>
      </w:divBdr>
    </w:div>
    <w:div w:id="2125072047">
      <w:marLeft w:val="640"/>
      <w:marRight w:val="0"/>
      <w:marTop w:val="0"/>
      <w:marBottom w:val="0"/>
      <w:divBdr>
        <w:top w:val="none" w:sz="0" w:space="0" w:color="auto"/>
        <w:left w:val="none" w:sz="0" w:space="0" w:color="auto"/>
        <w:bottom w:val="none" w:sz="0" w:space="0" w:color="auto"/>
        <w:right w:val="none" w:sz="0" w:space="0" w:color="auto"/>
      </w:divBdr>
    </w:div>
    <w:div w:id="2125075623">
      <w:marLeft w:val="640"/>
      <w:marRight w:val="0"/>
      <w:marTop w:val="0"/>
      <w:marBottom w:val="0"/>
      <w:divBdr>
        <w:top w:val="none" w:sz="0" w:space="0" w:color="auto"/>
        <w:left w:val="none" w:sz="0" w:space="0" w:color="auto"/>
        <w:bottom w:val="none" w:sz="0" w:space="0" w:color="auto"/>
        <w:right w:val="none" w:sz="0" w:space="0" w:color="auto"/>
      </w:divBdr>
    </w:div>
    <w:div w:id="2125228002">
      <w:marLeft w:val="640"/>
      <w:marRight w:val="0"/>
      <w:marTop w:val="0"/>
      <w:marBottom w:val="0"/>
      <w:divBdr>
        <w:top w:val="none" w:sz="0" w:space="0" w:color="auto"/>
        <w:left w:val="none" w:sz="0" w:space="0" w:color="auto"/>
        <w:bottom w:val="none" w:sz="0" w:space="0" w:color="auto"/>
        <w:right w:val="none" w:sz="0" w:space="0" w:color="auto"/>
      </w:divBdr>
    </w:div>
    <w:div w:id="2125340661">
      <w:marLeft w:val="640"/>
      <w:marRight w:val="0"/>
      <w:marTop w:val="0"/>
      <w:marBottom w:val="0"/>
      <w:divBdr>
        <w:top w:val="none" w:sz="0" w:space="0" w:color="auto"/>
        <w:left w:val="none" w:sz="0" w:space="0" w:color="auto"/>
        <w:bottom w:val="none" w:sz="0" w:space="0" w:color="auto"/>
        <w:right w:val="none" w:sz="0" w:space="0" w:color="auto"/>
      </w:divBdr>
    </w:div>
    <w:div w:id="2125424060">
      <w:marLeft w:val="640"/>
      <w:marRight w:val="0"/>
      <w:marTop w:val="0"/>
      <w:marBottom w:val="0"/>
      <w:divBdr>
        <w:top w:val="none" w:sz="0" w:space="0" w:color="auto"/>
        <w:left w:val="none" w:sz="0" w:space="0" w:color="auto"/>
        <w:bottom w:val="none" w:sz="0" w:space="0" w:color="auto"/>
        <w:right w:val="none" w:sz="0" w:space="0" w:color="auto"/>
      </w:divBdr>
    </w:div>
    <w:div w:id="2125465695">
      <w:marLeft w:val="640"/>
      <w:marRight w:val="0"/>
      <w:marTop w:val="0"/>
      <w:marBottom w:val="0"/>
      <w:divBdr>
        <w:top w:val="none" w:sz="0" w:space="0" w:color="auto"/>
        <w:left w:val="none" w:sz="0" w:space="0" w:color="auto"/>
        <w:bottom w:val="none" w:sz="0" w:space="0" w:color="auto"/>
        <w:right w:val="none" w:sz="0" w:space="0" w:color="auto"/>
      </w:divBdr>
    </w:div>
    <w:div w:id="2125615812">
      <w:marLeft w:val="640"/>
      <w:marRight w:val="0"/>
      <w:marTop w:val="0"/>
      <w:marBottom w:val="0"/>
      <w:divBdr>
        <w:top w:val="none" w:sz="0" w:space="0" w:color="auto"/>
        <w:left w:val="none" w:sz="0" w:space="0" w:color="auto"/>
        <w:bottom w:val="none" w:sz="0" w:space="0" w:color="auto"/>
        <w:right w:val="none" w:sz="0" w:space="0" w:color="auto"/>
      </w:divBdr>
    </w:div>
    <w:div w:id="2125616605">
      <w:marLeft w:val="640"/>
      <w:marRight w:val="0"/>
      <w:marTop w:val="0"/>
      <w:marBottom w:val="0"/>
      <w:divBdr>
        <w:top w:val="none" w:sz="0" w:space="0" w:color="auto"/>
        <w:left w:val="none" w:sz="0" w:space="0" w:color="auto"/>
        <w:bottom w:val="none" w:sz="0" w:space="0" w:color="auto"/>
        <w:right w:val="none" w:sz="0" w:space="0" w:color="auto"/>
      </w:divBdr>
    </w:div>
    <w:div w:id="2125616971">
      <w:marLeft w:val="640"/>
      <w:marRight w:val="0"/>
      <w:marTop w:val="0"/>
      <w:marBottom w:val="0"/>
      <w:divBdr>
        <w:top w:val="none" w:sz="0" w:space="0" w:color="auto"/>
        <w:left w:val="none" w:sz="0" w:space="0" w:color="auto"/>
        <w:bottom w:val="none" w:sz="0" w:space="0" w:color="auto"/>
        <w:right w:val="none" w:sz="0" w:space="0" w:color="auto"/>
      </w:divBdr>
    </w:div>
    <w:div w:id="2125660229">
      <w:marLeft w:val="640"/>
      <w:marRight w:val="0"/>
      <w:marTop w:val="0"/>
      <w:marBottom w:val="0"/>
      <w:divBdr>
        <w:top w:val="none" w:sz="0" w:space="0" w:color="auto"/>
        <w:left w:val="none" w:sz="0" w:space="0" w:color="auto"/>
        <w:bottom w:val="none" w:sz="0" w:space="0" w:color="auto"/>
        <w:right w:val="none" w:sz="0" w:space="0" w:color="auto"/>
      </w:divBdr>
    </w:div>
    <w:div w:id="2125685211">
      <w:marLeft w:val="640"/>
      <w:marRight w:val="0"/>
      <w:marTop w:val="0"/>
      <w:marBottom w:val="0"/>
      <w:divBdr>
        <w:top w:val="none" w:sz="0" w:space="0" w:color="auto"/>
        <w:left w:val="none" w:sz="0" w:space="0" w:color="auto"/>
        <w:bottom w:val="none" w:sz="0" w:space="0" w:color="auto"/>
        <w:right w:val="none" w:sz="0" w:space="0" w:color="auto"/>
      </w:divBdr>
    </w:div>
    <w:div w:id="2125688220">
      <w:marLeft w:val="640"/>
      <w:marRight w:val="0"/>
      <w:marTop w:val="0"/>
      <w:marBottom w:val="0"/>
      <w:divBdr>
        <w:top w:val="none" w:sz="0" w:space="0" w:color="auto"/>
        <w:left w:val="none" w:sz="0" w:space="0" w:color="auto"/>
        <w:bottom w:val="none" w:sz="0" w:space="0" w:color="auto"/>
        <w:right w:val="none" w:sz="0" w:space="0" w:color="auto"/>
      </w:divBdr>
    </w:div>
    <w:div w:id="2125926325">
      <w:marLeft w:val="640"/>
      <w:marRight w:val="0"/>
      <w:marTop w:val="0"/>
      <w:marBottom w:val="0"/>
      <w:divBdr>
        <w:top w:val="none" w:sz="0" w:space="0" w:color="auto"/>
        <w:left w:val="none" w:sz="0" w:space="0" w:color="auto"/>
        <w:bottom w:val="none" w:sz="0" w:space="0" w:color="auto"/>
        <w:right w:val="none" w:sz="0" w:space="0" w:color="auto"/>
      </w:divBdr>
    </w:div>
    <w:div w:id="2126148751">
      <w:marLeft w:val="640"/>
      <w:marRight w:val="0"/>
      <w:marTop w:val="0"/>
      <w:marBottom w:val="0"/>
      <w:divBdr>
        <w:top w:val="none" w:sz="0" w:space="0" w:color="auto"/>
        <w:left w:val="none" w:sz="0" w:space="0" w:color="auto"/>
        <w:bottom w:val="none" w:sz="0" w:space="0" w:color="auto"/>
        <w:right w:val="none" w:sz="0" w:space="0" w:color="auto"/>
      </w:divBdr>
    </w:div>
    <w:div w:id="2126191680">
      <w:marLeft w:val="640"/>
      <w:marRight w:val="0"/>
      <w:marTop w:val="0"/>
      <w:marBottom w:val="0"/>
      <w:divBdr>
        <w:top w:val="none" w:sz="0" w:space="0" w:color="auto"/>
        <w:left w:val="none" w:sz="0" w:space="0" w:color="auto"/>
        <w:bottom w:val="none" w:sz="0" w:space="0" w:color="auto"/>
        <w:right w:val="none" w:sz="0" w:space="0" w:color="auto"/>
      </w:divBdr>
    </w:div>
    <w:div w:id="2126265016">
      <w:marLeft w:val="640"/>
      <w:marRight w:val="0"/>
      <w:marTop w:val="0"/>
      <w:marBottom w:val="0"/>
      <w:divBdr>
        <w:top w:val="none" w:sz="0" w:space="0" w:color="auto"/>
        <w:left w:val="none" w:sz="0" w:space="0" w:color="auto"/>
        <w:bottom w:val="none" w:sz="0" w:space="0" w:color="auto"/>
        <w:right w:val="none" w:sz="0" w:space="0" w:color="auto"/>
      </w:divBdr>
    </w:div>
    <w:div w:id="2126268159">
      <w:marLeft w:val="640"/>
      <w:marRight w:val="0"/>
      <w:marTop w:val="0"/>
      <w:marBottom w:val="0"/>
      <w:divBdr>
        <w:top w:val="none" w:sz="0" w:space="0" w:color="auto"/>
        <w:left w:val="none" w:sz="0" w:space="0" w:color="auto"/>
        <w:bottom w:val="none" w:sz="0" w:space="0" w:color="auto"/>
        <w:right w:val="none" w:sz="0" w:space="0" w:color="auto"/>
      </w:divBdr>
    </w:div>
    <w:div w:id="2126535391">
      <w:marLeft w:val="640"/>
      <w:marRight w:val="0"/>
      <w:marTop w:val="0"/>
      <w:marBottom w:val="0"/>
      <w:divBdr>
        <w:top w:val="none" w:sz="0" w:space="0" w:color="auto"/>
        <w:left w:val="none" w:sz="0" w:space="0" w:color="auto"/>
        <w:bottom w:val="none" w:sz="0" w:space="0" w:color="auto"/>
        <w:right w:val="none" w:sz="0" w:space="0" w:color="auto"/>
      </w:divBdr>
    </w:div>
    <w:div w:id="2126582876">
      <w:marLeft w:val="640"/>
      <w:marRight w:val="0"/>
      <w:marTop w:val="0"/>
      <w:marBottom w:val="0"/>
      <w:divBdr>
        <w:top w:val="none" w:sz="0" w:space="0" w:color="auto"/>
        <w:left w:val="none" w:sz="0" w:space="0" w:color="auto"/>
        <w:bottom w:val="none" w:sz="0" w:space="0" w:color="auto"/>
        <w:right w:val="none" w:sz="0" w:space="0" w:color="auto"/>
      </w:divBdr>
    </w:div>
    <w:div w:id="2126607787">
      <w:marLeft w:val="640"/>
      <w:marRight w:val="0"/>
      <w:marTop w:val="0"/>
      <w:marBottom w:val="0"/>
      <w:divBdr>
        <w:top w:val="none" w:sz="0" w:space="0" w:color="auto"/>
        <w:left w:val="none" w:sz="0" w:space="0" w:color="auto"/>
        <w:bottom w:val="none" w:sz="0" w:space="0" w:color="auto"/>
        <w:right w:val="none" w:sz="0" w:space="0" w:color="auto"/>
      </w:divBdr>
    </w:div>
    <w:div w:id="2126804722">
      <w:marLeft w:val="640"/>
      <w:marRight w:val="0"/>
      <w:marTop w:val="0"/>
      <w:marBottom w:val="0"/>
      <w:divBdr>
        <w:top w:val="none" w:sz="0" w:space="0" w:color="auto"/>
        <w:left w:val="none" w:sz="0" w:space="0" w:color="auto"/>
        <w:bottom w:val="none" w:sz="0" w:space="0" w:color="auto"/>
        <w:right w:val="none" w:sz="0" w:space="0" w:color="auto"/>
      </w:divBdr>
    </w:div>
    <w:div w:id="2126843101">
      <w:marLeft w:val="640"/>
      <w:marRight w:val="0"/>
      <w:marTop w:val="0"/>
      <w:marBottom w:val="0"/>
      <w:divBdr>
        <w:top w:val="none" w:sz="0" w:space="0" w:color="auto"/>
        <w:left w:val="none" w:sz="0" w:space="0" w:color="auto"/>
        <w:bottom w:val="none" w:sz="0" w:space="0" w:color="auto"/>
        <w:right w:val="none" w:sz="0" w:space="0" w:color="auto"/>
      </w:divBdr>
    </w:div>
    <w:div w:id="2126927655">
      <w:marLeft w:val="640"/>
      <w:marRight w:val="0"/>
      <w:marTop w:val="0"/>
      <w:marBottom w:val="0"/>
      <w:divBdr>
        <w:top w:val="none" w:sz="0" w:space="0" w:color="auto"/>
        <w:left w:val="none" w:sz="0" w:space="0" w:color="auto"/>
        <w:bottom w:val="none" w:sz="0" w:space="0" w:color="auto"/>
        <w:right w:val="none" w:sz="0" w:space="0" w:color="auto"/>
      </w:divBdr>
    </w:div>
    <w:div w:id="2127117074">
      <w:marLeft w:val="640"/>
      <w:marRight w:val="0"/>
      <w:marTop w:val="0"/>
      <w:marBottom w:val="0"/>
      <w:divBdr>
        <w:top w:val="none" w:sz="0" w:space="0" w:color="auto"/>
        <w:left w:val="none" w:sz="0" w:space="0" w:color="auto"/>
        <w:bottom w:val="none" w:sz="0" w:space="0" w:color="auto"/>
        <w:right w:val="none" w:sz="0" w:space="0" w:color="auto"/>
      </w:divBdr>
    </w:div>
    <w:div w:id="2127196853">
      <w:marLeft w:val="640"/>
      <w:marRight w:val="0"/>
      <w:marTop w:val="0"/>
      <w:marBottom w:val="0"/>
      <w:divBdr>
        <w:top w:val="none" w:sz="0" w:space="0" w:color="auto"/>
        <w:left w:val="none" w:sz="0" w:space="0" w:color="auto"/>
        <w:bottom w:val="none" w:sz="0" w:space="0" w:color="auto"/>
        <w:right w:val="none" w:sz="0" w:space="0" w:color="auto"/>
      </w:divBdr>
    </w:div>
    <w:div w:id="2127389270">
      <w:marLeft w:val="640"/>
      <w:marRight w:val="0"/>
      <w:marTop w:val="0"/>
      <w:marBottom w:val="0"/>
      <w:divBdr>
        <w:top w:val="none" w:sz="0" w:space="0" w:color="auto"/>
        <w:left w:val="none" w:sz="0" w:space="0" w:color="auto"/>
        <w:bottom w:val="none" w:sz="0" w:space="0" w:color="auto"/>
        <w:right w:val="none" w:sz="0" w:space="0" w:color="auto"/>
      </w:divBdr>
    </w:div>
    <w:div w:id="2127500371">
      <w:marLeft w:val="640"/>
      <w:marRight w:val="0"/>
      <w:marTop w:val="0"/>
      <w:marBottom w:val="0"/>
      <w:divBdr>
        <w:top w:val="none" w:sz="0" w:space="0" w:color="auto"/>
        <w:left w:val="none" w:sz="0" w:space="0" w:color="auto"/>
        <w:bottom w:val="none" w:sz="0" w:space="0" w:color="auto"/>
        <w:right w:val="none" w:sz="0" w:space="0" w:color="auto"/>
      </w:divBdr>
    </w:div>
    <w:div w:id="2127574926">
      <w:marLeft w:val="640"/>
      <w:marRight w:val="0"/>
      <w:marTop w:val="0"/>
      <w:marBottom w:val="0"/>
      <w:divBdr>
        <w:top w:val="none" w:sz="0" w:space="0" w:color="auto"/>
        <w:left w:val="none" w:sz="0" w:space="0" w:color="auto"/>
        <w:bottom w:val="none" w:sz="0" w:space="0" w:color="auto"/>
        <w:right w:val="none" w:sz="0" w:space="0" w:color="auto"/>
      </w:divBdr>
    </w:div>
    <w:div w:id="2127578259">
      <w:marLeft w:val="640"/>
      <w:marRight w:val="0"/>
      <w:marTop w:val="0"/>
      <w:marBottom w:val="0"/>
      <w:divBdr>
        <w:top w:val="none" w:sz="0" w:space="0" w:color="auto"/>
        <w:left w:val="none" w:sz="0" w:space="0" w:color="auto"/>
        <w:bottom w:val="none" w:sz="0" w:space="0" w:color="auto"/>
        <w:right w:val="none" w:sz="0" w:space="0" w:color="auto"/>
      </w:divBdr>
    </w:div>
    <w:div w:id="2127693646">
      <w:marLeft w:val="640"/>
      <w:marRight w:val="0"/>
      <w:marTop w:val="0"/>
      <w:marBottom w:val="0"/>
      <w:divBdr>
        <w:top w:val="none" w:sz="0" w:space="0" w:color="auto"/>
        <w:left w:val="none" w:sz="0" w:space="0" w:color="auto"/>
        <w:bottom w:val="none" w:sz="0" w:space="0" w:color="auto"/>
        <w:right w:val="none" w:sz="0" w:space="0" w:color="auto"/>
      </w:divBdr>
    </w:div>
    <w:div w:id="2127846585">
      <w:marLeft w:val="640"/>
      <w:marRight w:val="0"/>
      <w:marTop w:val="0"/>
      <w:marBottom w:val="0"/>
      <w:divBdr>
        <w:top w:val="none" w:sz="0" w:space="0" w:color="auto"/>
        <w:left w:val="none" w:sz="0" w:space="0" w:color="auto"/>
        <w:bottom w:val="none" w:sz="0" w:space="0" w:color="auto"/>
        <w:right w:val="none" w:sz="0" w:space="0" w:color="auto"/>
      </w:divBdr>
    </w:div>
    <w:div w:id="2127968227">
      <w:marLeft w:val="640"/>
      <w:marRight w:val="0"/>
      <w:marTop w:val="0"/>
      <w:marBottom w:val="0"/>
      <w:divBdr>
        <w:top w:val="none" w:sz="0" w:space="0" w:color="auto"/>
        <w:left w:val="none" w:sz="0" w:space="0" w:color="auto"/>
        <w:bottom w:val="none" w:sz="0" w:space="0" w:color="auto"/>
        <w:right w:val="none" w:sz="0" w:space="0" w:color="auto"/>
      </w:divBdr>
    </w:div>
    <w:div w:id="2128117332">
      <w:marLeft w:val="640"/>
      <w:marRight w:val="0"/>
      <w:marTop w:val="0"/>
      <w:marBottom w:val="0"/>
      <w:divBdr>
        <w:top w:val="none" w:sz="0" w:space="0" w:color="auto"/>
        <w:left w:val="none" w:sz="0" w:space="0" w:color="auto"/>
        <w:bottom w:val="none" w:sz="0" w:space="0" w:color="auto"/>
        <w:right w:val="none" w:sz="0" w:space="0" w:color="auto"/>
      </w:divBdr>
    </w:div>
    <w:div w:id="2128154158">
      <w:marLeft w:val="640"/>
      <w:marRight w:val="0"/>
      <w:marTop w:val="0"/>
      <w:marBottom w:val="0"/>
      <w:divBdr>
        <w:top w:val="none" w:sz="0" w:space="0" w:color="auto"/>
        <w:left w:val="none" w:sz="0" w:space="0" w:color="auto"/>
        <w:bottom w:val="none" w:sz="0" w:space="0" w:color="auto"/>
        <w:right w:val="none" w:sz="0" w:space="0" w:color="auto"/>
      </w:divBdr>
    </w:div>
    <w:div w:id="2128235574">
      <w:marLeft w:val="640"/>
      <w:marRight w:val="0"/>
      <w:marTop w:val="0"/>
      <w:marBottom w:val="0"/>
      <w:divBdr>
        <w:top w:val="none" w:sz="0" w:space="0" w:color="auto"/>
        <w:left w:val="none" w:sz="0" w:space="0" w:color="auto"/>
        <w:bottom w:val="none" w:sz="0" w:space="0" w:color="auto"/>
        <w:right w:val="none" w:sz="0" w:space="0" w:color="auto"/>
      </w:divBdr>
    </w:div>
    <w:div w:id="2128308783">
      <w:marLeft w:val="640"/>
      <w:marRight w:val="0"/>
      <w:marTop w:val="0"/>
      <w:marBottom w:val="0"/>
      <w:divBdr>
        <w:top w:val="none" w:sz="0" w:space="0" w:color="auto"/>
        <w:left w:val="none" w:sz="0" w:space="0" w:color="auto"/>
        <w:bottom w:val="none" w:sz="0" w:space="0" w:color="auto"/>
        <w:right w:val="none" w:sz="0" w:space="0" w:color="auto"/>
      </w:divBdr>
    </w:div>
    <w:div w:id="2128506614">
      <w:marLeft w:val="640"/>
      <w:marRight w:val="0"/>
      <w:marTop w:val="0"/>
      <w:marBottom w:val="0"/>
      <w:divBdr>
        <w:top w:val="none" w:sz="0" w:space="0" w:color="auto"/>
        <w:left w:val="none" w:sz="0" w:space="0" w:color="auto"/>
        <w:bottom w:val="none" w:sz="0" w:space="0" w:color="auto"/>
        <w:right w:val="none" w:sz="0" w:space="0" w:color="auto"/>
      </w:divBdr>
    </w:div>
    <w:div w:id="2128548450">
      <w:marLeft w:val="640"/>
      <w:marRight w:val="0"/>
      <w:marTop w:val="0"/>
      <w:marBottom w:val="0"/>
      <w:divBdr>
        <w:top w:val="none" w:sz="0" w:space="0" w:color="auto"/>
        <w:left w:val="none" w:sz="0" w:space="0" w:color="auto"/>
        <w:bottom w:val="none" w:sz="0" w:space="0" w:color="auto"/>
        <w:right w:val="none" w:sz="0" w:space="0" w:color="auto"/>
      </w:divBdr>
    </w:div>
    <w:div w:id="2128767733">
      <w:marLeft w:val="640"/>
      <w:marRight w:val="0"/>
      <w:marTop w:val="0"/>
      <w:marBottom w:val="0"/>
      <w:divBdr>
        <w:top w:val="none" w:sz="0" w:space="0" w:color="auto"/>
        <w:left w:val="none" w:sz="0" w:space="0" w:color="auto"/>
        <w:bottom w:val="none" w:sz="0" w:space="0" w:color="auto"/>
        <w:right w:val="none" w:sz="0" w:space="0" w:color="auto"/>
      </w:divBdr>
    </w:div>
    <w:div w:id="2128769388">
      <w:marLeft w:val="640"/>
      <w:marRight w:val="0"/>
      <w:marTop w:val="0"/>
      <w:marBottom w:val="0"/>
      <w:divBdr>
        <w:top w:val="none" w:sz="0" w:space="0" w:color="auto"/>
        <w:left w:val="none" w:sz="0" w:space="0" w:color="auto"/>
        <w:bottom w:val="none" w:sz="0" w:space="0" w:color="auto"/>
        <w:right w:val="none" w:sz="0" w:space="0" w:color="auto"/>
      </w:divBdr>
    </w:div>
    <w:div w:id="2128814406">
      <w:marLeft w:val="640"/>
      <w:marRight w:val="0"/>
      <w:marTop w:val="0"/>
      <w:marBottom w:val="0"/>
      <w:divBdr>
        <w:top w:val="none" w:sz="0" w:space="0" w:color="auto"/>
        <w:left w:val="none" w:sz="0" w:space="0" w:color="auto"/>
        <w:bottom w:val="none" w:sz="0" w:space="0" w:color="auto"/>
        <w:right w:val="none" w:sz="0" w:space="0" w:color="auto"/>
      </w:divBdr>
    </w:div>
    <w:div w:id="2128964214">
      <w:marLeft w:val="640"/>
      <w:marRight w:val="0"/>
      <w:marTop w:val="0"/>
      <w:marBottom w:val="0"/>
      <w:divBdr>
        <w:top w:val="none" w:sz="0" w:space="0" w:color="auto"/>
        <w:left w:val="none" w:sz="0" w:space="0" w:color="auto"/>
        <w:bottom w:val="none" w:sz="0" w:space="0" w:color="auto"/>
        <w:right w:val="none" w:sz="0" w:space="0" w:color="auto"/>
      </w:divBdr>
    </w:div>
    <w:div w:id="2128967549">
      <w:marLeft w:val="640"/>
      <w:marRight w:val="0"/>
      <w:marTop w:val="0"/>
      <w:marBottom w:val="0"/>
      <w:divBdr>
        <w:top w:val="none" w:sz="0" w:space="0" w:color="auto"/>
        <w:left w:val="none" w:sz="0" w:space="0" w:color="auto"/>
        <w:bottom w:val="none" w:sz="0" w:space="0" w:color="auto"/>
        <w:right w:val="none" w:sz="0" w:space="0" w:color="auto"/>
      </w:divBdr>
    </w:div>
    <w:div w:id="2129162107">
      <w:marLeft w:val="640"/>
      <w:marRight w:val="0"/>
      <w:marTop w:val="0"/>
      <w:marBottom w:val="0"/>
      <w:divBdr>
        <w:top w:val="none" w:sz="0" w:space="0" w:color="auto"/>
        <w:left w:val="none" w:sz="0" w:space="0" w:color="auto"/>
        <w:bottom w:val="none" w:sz="0" w:space="0" w:color="auto"/>
        <w:right w:val="none" w:sz="0" w:space="0" w:color="auto"/>
      </w:divBdr>
    </w:div>
    <w:div w:id="2129230063">
      <w:marLeft w:val="640"/>
      <w:marRight w:val="0"/>
      <w:marTop w:val="0"/>
      <w:marBottom w:val="0"/>
      <w:divBdr>
        <w:top w:val="none" w:sz="0" w:space="0" w:color="auto"/>
        <w:left w:val="none" w:sz="0" w:space="0" w:color="auto"/>
        <w:bottom w:val="none" w:sz="0" w:space="0" w:color="auto"/>
        <w:right w:val="none" w:sz="0" w:space="0" w:color="auto"/>
      </w:divBdr>
    </w:div>
    <w:div w:id="2129353528">
      <w:marLeft w:val="640"/>
      <w:marRight w:val="0"/>
      <w:marTop w:val="0"/>
      <w:marBottom w:val="0"/>
      <w:divBdr>
        <w:top w:val="none" w:sz="0" w:space="0" w:color="auto"/>
        <w:left w:val="none" w:sz="0" w:space="0" w:color="auto"/>
        <w:bottom w:val="none" w:sz="0" w:space="0" w:color="auto"/>
        <w:right w:val="none" w:sz="0" w:space="0" w:color="auto"/>
      </w:divBdr>
    </w:div>
    <w:div w:id="2129426377">
      <w:marLeft w:val="640"/>
      <w:marRight w:val="0"/>
      <w:marTop w:val="0"/>
      <w:marBottom w:val="0"/>
      <w:divBdr>
        <w:top w:val="none" w:sz="0" w:space="0" w:color="auto"/>
        <w:left w:val="none" w:sz="0" w:space="0" w:color="auto"/>
        <w:bottom w:val="none" w:sz="0" w:space="0" w:color="auto"/>
        <w:right w:val="none" w:sz="0" w:space="0" w:color="auto"/>
      </w:divBdr>
    </w:div>
    <w:div w:id="2129546781">
      <w:marLeft w:val="640"/>
      <w:marRight w:val="0"/>
      <w:marTop w:val="0"/>
      <w:marBottom w:val="0"/>
      <w:divBdr>
        <w:top w:val="none" w:sz="0" w:space="0" w:color="auto"/>
        <w:left w:val="none" w:sz="0" w:space="0" w:color="auto"/>
        <w:bottom w:val="none" w:sz="0" w:space="0" w:color="auto"/>
        <w:right w:val="none" w:sz="0" w:space="0" w:color="auto"/>
      </w:divBdr>
    </w:div>
    <w:div w:id="2129624339">
      <w:marLeft w:val="640"/>
      <w:marRight w:val="0"/>
      <w:marTop w:val="0"/>
      <w:marBottom w:val="0"/>
      <w:divBdr>
        <w:top w:val="none" w:sz="0" w:space="0" w:color="auto"/>
        <w:left w:val="none" w:sz="0" w:space="0" w:color="auto"/>
        <w:bottom w:val="none" w:sz="0" w:space="0" w:color="auto"/>
        <w:right w:val="none" w:sz="0" w:space="0" w:color="auto"/>
      </w:divBdr>
    </w:div>
    <w:div w:id="2129734365">
      <w:marLeft w:val="640"/>
      <w:marRight w:val="0"/>
      <w:marTop w:val="0"/>
      <w:marBottom w:val="0"/>
      <w:divBdr>
        <w:top w:val="none" w:sz="0" w:space="0" w:color="auto"/>
        <w:left w:val="none" w:sz="0" w:space="0" w:color="auto"/>
        <w:bottom w:val="none" w:sz="0" w:space="0" w:color="auto"/>
        <w:right w:val="none" w:sz="0" w:space="0" w:color="auto"/>
      </w:divBdr>
    </w:div>
    <w:div w:id="2129739647">
      <w:marLeft w:val="640"/>
      <w:marRight w:val="0"/>
      <w:marTop w:val="0"/>
      <w:marBottom w:val="0"/>
      <w:divBdr>
        <w:top w:val="none" w:sz="0" w:space="0" w:color="auto"/>
        <w:left w:val="none" w:sz="0" w:space="0" w:color="auto"/>
        <w:bottom w:val="none" w:sz="0" w:space="0" w:color="auto"/>
        <w:right w:val="none" w:sz="0" w:space="0" w:color="auto"/>
      </w:divBdr>
    </w:div>
    <w:div w:id="2129855751">
      <w:marLeft w:val="640"/>
      <w:marRight w:val="0"/>
      <w:marTop w:val="0"/>
      <w:marBottom w:val="0"/>
      <w:divBdr>
        <w:top w:val="none" w:sz="0" w:space="0" w:color="auto"/>
        <w:left w:val="none" w:sz="0" w:space="0" w:color="auto"/>
        <w:bottom w:val="none" w:sz="0" w:space="0" w:color="auto"/>
        <w:right w:val="none" w:sz="0" w:space="0" w:color="auto"/>
      </w:divBdr>
    </w:div>
    <w:div w:id="2129926580">
      <w:marLeft w:val="640"/>
      <w:marRight w:val="0"/>
      <w:marTop w:val="0"/>
      <w:marBottom w:val="0"/>
      <w:divBdr>
        <w:top w:val="none" w:sz="0" w:space="0" w:color="auto"/>
        <w:left w:val="none" w:sz="0" w:space="0" w:color="auto"/>
        <w:bottom w:val="none" w:sz="0" w:space="0" w:color="auto"/>
        <w:right w:val="none" w:sz="0" w:space="0" w:color="auto"/>
      </w:divBdr>
    </w:div>
    <w:div w:id="2129928753">
      <w:marLeft w:val="640"/>
      <w:marRight w:val="0"/>
      <w:marTop w:val="0"/>
      <w:marBottom w:val="0"/>
      <w:divBdr>
        <w:top w:val="none" w:sz="0" w:space="0" w:color="auto"/>
        <w:left w:val="none" w:sz="0" w:space="0" w:color="auto"/>
        <w:bottom w:val="none" w:sz="0" w:space="0" w:color="auto"/>
        <w:right w:val="none" w:sz="0" w:space="0" w:color="auto"/>
      </w:divBdr>
    </w:div>
    <w:div w:id="2129932608">
      <w:marLeft w:val="640"/>
      <w:marRight w:val="0"/>
      <w:marTop w:val="0"/>
      <w:marBottom w:val="0"/>
      <w:divBdr>
        <w:top w:val="none" w:sz="0" w:space="0" w:color="auto"/>
        <w:left w:val="none" w:sz="0" w:space="0" w:color="auto"/>
        <w:bottom w:val="none" w:sz="0" w:space="0" w:color="auto"/>
        <w:right w:val="none" w:sz="0" w:space="0" w:color="auto"/>
      </w:divBdr>
    </w:div>
    <w:div w:id="2130197311">
      <w:marLeft w:val="640"/>
      <w:marRight w:val="0"/>
      <w:marTop w:val="0"/>
      <w:marBottom w:val="0"/>
      <w:divBdr>
        <w:top w:val="none" w:sz="0" w:space="0" w:color="auto"/>
        <w:left w:val="none" w:sz="0" w:space="0" w:color="auto"/>
        <w:bottom w:val="none" w:sz="0" w:space="0" w:color="auto"/>
        <w:right w:val="none" w:sz="0" w:space="0" w:color="auto"/>
      </w:divBdr>
    </w:div>
    <w:div w:id="2130275014">
      <w:marLeft w:val="640"/>
      <w:marRight w:val="0"/>
      <w:marTop w:val="0"/>
      <w:marBottom w:val="0"/>
      <w:divBdr>
        <w:top w:val="none" w:sz="0" w:space="0" w:color="auto"/>
        <w:left w:val="none" w:sz="0" w:space="0" w:color="auto"/>
        <w:bottom w:val="none" w:sz="0" w:space="0" w:color="auto"/>
        <w:right w:val="none" w:sz="0" w:space="0" w:color="auto"/>
      </w:divBdr>
    </w:div>
    <w:div w:id="2130277529">
      <w:marLeft w:val="640"/>
      <w:marRight w:val="0"/>
      <w:marTop w:val="0"/>
      <w:marBottom w:val="0"/>
      <w:divBdr>
        <w:top w:val="none" w:sz="0" w:space="0" w:color="auto"/>
        <w:left w:val="none" w:sz="0" w:space="0" w:color="auto"/>
        <w:bottom w:val="none" w:sz="0" w:space="0" w:color="auto"/>
        <w:right w:val="none" w:sz="0" w:space="0" w:color="auto"/>
      </w:divBdr>
    </w:div>
    <w:div w:id="2130278124">
      <w:marLeft w:val="640"/>
      <w:marRight w:val="0"/>
      <w:marTop w:val="0"/>
      <w:marBottom w:val="0"/>
      <w:divBdr>
        <w:top w:val="none" w:sz="0" w:space="0" w:color="auto"/>
        <w:left w:val="none" w:sz="0" w:space="0" w:color="auto"/>
        <w:bottom w:val="none" w:sz="0" w:space="0" w:color="auto"/>
        <w:right w:val="none" w:sz="0" w:space="0" w:color="auto"/>
      </w:divBdr>
    </w:div>
    <w:div w:id="2130397140">
      <w:marLeft w:val="640"/>
      <w:marRight w:val="0"/>
      <w:marTop w:val="0"/>
      <w:marBottom w:val="0"/>
      <w:divBdr>
        <w:top w:val="none" w:sz="0" w:space="0" w:color="auto"/>
        <w:left w:val="none" w:sz="0" w:space="0" w:color="auto"/>
        <w:bottom w:val="none" w:sz="0" w:space="0" w:color="auto"/>
        <w:right w:val="none" w:sz="0" w:space="0" w:color="auto"/>
      </w:divBdr>
    </w:div>
    <w:div w:id="2130470156">
      <w:marLeft w:val="640"/>
      <w:marRight w:val="0"/>
      <w:marTop w:val="0"/>
      <w:marBottom w:val="0"/>
      <w:divBdr>
        <w:top w:val="none" w:sz="0" w:space="0" w:color="auto"/>
        <w:left w:val="none" w:sz="0" w:space="0" w:color="auto"/>
        <w:bottom w:val="none" w:sz="0" w:space="0" w:color="auto"/>
        <w:right w:val="none" w:sz="0" w:space="0" w:color="auto"/>
      </w:divBdr>
    </w:div>
    <w:div w:id="2130539580">
      <w:marLeft w:val="640"/>
      <w:marRight w:val="0"/>
      <w:marTop w:val="0"/>
      <w:marBottom w:val="0"/>
      <w:divBdr>
        <w:top w:val="none" w:sz="0" w:space="0" w:color="auto"/>
        <w:left w:val="none" w:sz="0" w:space="0" w:color="auto"/>
        <w:bottom w:val="none" w:sz="0" w:space="0" w:color="auto"/>
        <w:right w:val="none" w:sz="0" w:space="0" w:color="auto"/>
      </w:divBdr>
    </w:div>
    <w:div w:id="2130584967">
      <w:marLeft w:val="640"/>
      <w:marRight w:val="0"/>
      <w:marTop w:val="0"/>
      <w:marBottom w:val="0"/>
      <w:divBdr>
        <w:top w:val="none" w:sz="0" w:space="0" w:color="auto"/>
        <w:left w:val="none" w:sz="0" w:space="0" w:color="auto"/>
        <w:bottom w:val="none" w:sz="0" w:space="0" w:color="auto"/>
        <w:right w:val="none" w:sz="0" w:space="0" w:color="auto"/>
      </w:divBdr>
    </w:div>
    <w:div w:id="2130590590">
      <w:marLeft w:val="640"/>
      <w:marRight w:val="0"/>
      <w:marTop w:val="0"/>
      <w:marBottom w:val="0"/>
      <w:divBdr>
        <w:top w:val="none" w:sz="0" w:space="0" w:color="auto"/>
        <w:left w:val="none" w:sz="0" w:space="0" w:color="auto"/>
        <w:bottom w:val="none" w:sz="0" w:space="0" w:color="auto"/>
        <w:right w:val="none" w:sz="0" w:space="0" w:color="auto"/>
      </w:divBdr>
    </w:div>
    <w:div w:id="2130736017">
      <w:marLeft w:val="640"/>
      <w:marRight w:val="0"/>
      <w:marTop w:val="0"/>
      <w:marBottom w:val="0"/>
      <w:divBdr>
        <w:top w:val="none" w:sz="0" w:space="0" w:color="auto"/>
        <w:left w:val="none" w:sz="0" w:space="0" w:color="auto"/>
        <w:bottom w:val="none" w:sz="0" w:space="0" w:color="auto"/>
        <w:right w:val="none" w:sz="0" w:space="0" w:color="auto"/>
      </w:divBdr>
    </w:div>
    <w:div w:id="2130850464">
      <w:marLeft w:val="640"/>
      <w:marRight w:val="0"/>
      <w:marTop w:val="0"/>
      <w:marBottom w:val="0"/>
      <w:divBdr>
        <w:top w:val="none" w:sz="0" w:space="0" w:color="auto"/>
        <w:left w:val="none" w:sz="0" w:space="0" w:color="auto"/>
        <w:bottom w:val="none" w:sz="0" w:space="0" w:color="auto"/>
        <w:right w:val="none" w:sz="0" w:space="0" w:color="auto"/>
      </w:divBdr>
    </w:div>
    <w:div w:id="2130931013">
      <w:marLeft w:val="640"/>
      <w:marRight w:val="0"/>
      <w:marTop w:val="0"/>
      <w:marBottom w:val="0"/>
      <w:divBdr>
        <w:top w:val="none" w:sz="0" w:space="0" w:color="auto"/>
        <w:left w:val="none" w:sz="0" w:space="0" w:color="auto"/>
        <w:bottom w:val="none" w:sz="0" w:space="0" w:color="auto"/>
        <w:right w:val="none" w:sz="0" w:space="0" w:color="auto"/>
      </w:divBdr>
    </w:div>
    <w:div w:id="2131048427">
      <w:marLeft w:val="640"/>
      <w:marRight w:val="0"/>
      <w:marTop w:val="0"/>
      <w:marBottom w:val="0"/>
      <w:divBdr>
        <w:top w:val="none" w:sz="0" w:space="0" w:color="auto"/>
        <w:left w:val="none" w:sz="0" w:space="0" w:color="auto"/>
        <w:bottom w:val="none" w:sz="0" w:space="0" w:color="auto"/>
        <w:right w:val="none" w:sz="0" w:space="0" w:color="auto"/>
      </w:divBdr>
    </w:div>
    <w:div w:id="2131165728">
      <w:marLeft w:val="640"/>
      <w:marRight w:val="0"/>
      <w:marTop w:val="0"/>
      <w:marBottom w:val="0"/>
      <w:divBdr>
        <w:top w:val="none" w:sz="0" w:space="0" w:color="auto"/>
        <w:left w:val="none" w:sz="0" w:space="0" w:color="auto"/>
        <w:bottom w:val="none" w:sz="0" w:space="0" w:color="auto"/>
        <w:right w:val="none" w:sz="0" w:space="0" w:color="auto"/>
      </w:divBdr>
    </w:div>
    <w:div w:id="2131167265">
      <w:marLeft w:val="640"/>
      <w:marRight w:val="0"/>
      <w:marTop w:val="0"/>
      <w:marBottom w:val="0"/>
      <w:divBdr>
        <w:top w:val="none" w:sz="0" w:space="0" w:color="auto"/>
        <w:left w:val="none" w:sz="0" w:space="0" w:color="auto"/>
        <w:bottom w:val="none" w:sz="0" w:space="0" w:color="auto"/>
        <w:right w:val="none" w:sz="0" w:space="0" w:color="auto"/>
      </w:divBdr>
    </w:div>
    <w:div w:id="2131167280">
      <w:marLeft w:val="640"/>
      <w:marRight w:val="0"/>
      <w:marTop w:val="0"/>
      <w:marBottom w:val="0"/>
      <w:divBdr>
        <w:top w:val="none" w:sz="0" w:space="0" w:color="auto"/>
        <w:left w:val="none" w:sz="0" w:space="0" w:color="auto"/>
        <w:bottom w:val="none" w:sz="0" w:space="0" w:color="auto"/>
        <w:right w:val="none" w:sz="0" w:space="0" w:color="auto"/>
      </w:divBdr>
    </w:div>
    <w:div w:id="2131169949">
      <w:marLeft w:val="640"/>
      <w:marRight w:val="0"/>
      <w:marTop w:val="0"/>
      <w:marBottom w:val="0"/>
      <w:divBdr>
        <w:top w:val="none" w:sz="0" w:space="0" w:color="auto"/>
        <w:left w:val="none" w:sz="0" w:space="0" w:color="auto"/>
        <w:bottom w:val="none" w:sz="0" w:space="0" w:color="auto"/>
        <w:right w:val="none" w:sz="0" w:space="0" w:color="auto"/>
      </w:divBdr>
    </w:div>
    <w:div w:id="2131196379">
      <w:marLeft w:val="640"/>
      <w:marRight w:val="0"/>
      <w:marTop w:val="0"/>
      <w:marBottom w:val="0"/>
      <w:divBdr>
        <w:top w:val="none" w:sz="0" w:space="0" w:color="auto"/>
        <w:left w:val="none" w:sz="0" w:space="0" w:color="auto"/>
        <w:bottom w:val="none" w:sz="0" w:space="0" w:color="auto"/>
        <w:right w:val="none" w:sz="0" w:space="0" w:color="auto"/>
      </w:divBdr>
    </w:div>
    <w:div w:id="2131197718">
      <w:marLeft w:val="640"/>
      <w:marRight w:val="0"/>
      <w:marTop w:val="0"/>
      <w:marBottom w:val="0"/>
      <w:divBdr>
        <w:top w:val="none" w:sz="0" w:space="0" w:color="auto"/>
        <w:left w:val="none" w:sz="0" w:space="0" w:color="auto"/>
        <w:bottom w:val="none" w:sz="0" w:space="0" w:color="auto"/>
        <w:right w:val="none" w:sz="0" w:space="0" w:color="auto"/>
      </w:divBdr>
    </w:div>
    <w:div w:id="2131240127">
      <w:marLeft w:val="640"/>
      <w:marRight w:val="0"/>
      <w:marTop w:val="0"/>
      <w:marBottom w:val="0"/>
      <w:divBdr>
        <w:top w:val="none" w:sz="0" w:space="0" w:color="auto"/>
        <w:left w:val="none" w:sz="0" w:space="0" w:color="auto"/>
        <w:bottom w:val="none" w:sz="0" w:space="0" w:color="auto"/>
        <w:right w:val="none" w:sz="0" w:space="0" w:color="auto"/>
      </w:divBdr>
    </w:div>
    <w:div w:id="2131507641">
      <w:marLeft w:val="640"/>
      <w:marRight w:val="0"/>
      <w:marTop w:val="0"/>
      <w:marBottom w:val="0"/>
      <w:divBdr>
        <w:top w:val="none" w:sz="0" w:space="0" w:color="auto"/>
        <w:left w:val="none" w:sz="0" w:space="0" w:color="auto"/>
        <w:bottom w:val="none" w:sz="0" w:space="0" w:color="auto"/>
        <w:right w:val="none" w:sz="0" w:space="0" w:color="auto"/>
      </w:divBdr>
    </w:div>
    <w:div w:id="2131514704">
      <w:marLeft w:val="640"/>
      <w:marRight w:val="0"/>
      <w:marTop w:val="0"/>
      <w:marBottom w:val="0"/>
      <w:divBdr>
        <w:top w:val="none" w:sz="0" w:space="0" w:color="auto"/>
        <w:left w:val="none" w:sz="0" w:space="0" w:color="auto"/>
        <w:bottom w:val="none" w:sz="0" w:space="0" w:color="auto"/>
        <w:right w:val="none" w:sz="0" w:space="0" w:color="auto"/>
      </w:divBdr>
    </w:div>
    <w:div w:id="2131586827">
      <w:marLeft w:val="640"/>
      <w:marRight w:val="0"/>
      <w:marTop w:val="0"/>
      <w:marBottom w:val="0"/>
      <w:divBdr>
        <w:top w:val="none" w:sz="0" w:space="0" w:color="auto"/>
        <w:left w:val="none" w:sz="0" w:space="0" w:color="auto"/>
        <w:bottom w:val="none" w:sz="0" w:space="0" w:color="auto"/>
        <w:right w:val="none" w:sz="0" w:space="0" w:color="auto"/>
      </w:divBdr>
    </w:div>
    <w:div w:id="2131630012">
      <w:marLeft w:val="640"/>
      <w:marRight w:val="0"/>
      <w:marTop w:val="0"/>
      <w:marBottom w:val="0"/>
      <w:divBdr>
        <w:top w:val="none" w:sz="0" w:space="0" w:color="auto"/>
        <w:left w:val="none" w:sz="0" w:space="0" w:color="auto"/>
        <w:bottom w:val="none" w:sz="0" w:space="0" w:color="auto"/>
        <w:right w:val="none" w:sz="0" w:space="0" w:color="auto"/>
      </w:divBdr>
    </w:div>
    <w:div w:id="2131776917">
      <w:marLeft w:val="640"/>
      <w:marRight w:val="0"/>
      <w:marTop w:val="0"/>
      <w:marBottom w:val="0"/>
      <w:divBdr>
        <w:top w:val="none" w:sz="0" w:space="0" w:color="auto"/>
        <w:left w:val="none" w:sz="0" w:space="0" w:color="auto"/>
        <w:bottom w:val="none" w:sz="0" w:space="0" w:color="auto"/>
        <w:right w:val="none" w:sz="0" w:space="0" w:color="auto"/>
      </w:divBdr>
    </w:div>
    <w:div w:id="2131969674">
      <w:marLeft w:val="640"/>
      <w:marRight w:val="0"/>
      <w:marTop w:val="0"/>
      <w:marBottom w:val="0"/>
      <w:divBdr>
        <w:top w:val="none" w:sz="0" w:space="0" w:color="auto"/>
        <w:left w:val="none" w:sz="0" w:space="0" w:color="auto"/>
        <w:bottom w:val="none" w:sz="0" w:space="0" w:color="auto"/>
        <w:right w:val="none" w:sz="0" w:space="0" w:color="auto"/>
      </w:divBdr>
    </w:div>
    <w:div w:id="2132049145">
      <w:marLeft w:val="640"/>
      <w:marRight w:val="0"/>
      <w:marTop w:val="0"/>
      <w:marBottom w:val="0"/>
      <w:divBdr>
        <w:top w:val="none" w:sz="0" w:space="0" w:color="auto"/>
        <w:left w:val="none" w:sz="0" w:space="0" w:color="auto"/>
        <w:bottom w:val="none" w:sz="0" w:space="0" w:color="auto"/>
        <w:right w:val="none" w:sz="0" w:space="0" w:color="auto"/>
      </w:divBdr>
    </w:div>
    <w:div w:id="2132092165">
      <w:marLeft w:val="640"/>
      <w:marRight w:val="0"/>
      <w:marTop w:val="0"/>
      <w:marBottom w:val="0"/>
      <w:divBdr>
        <w:top w:val="none" w:sz="0" w:space="0" w:color="auto"/>
        <w:left w:val="none" w:sz="0" w:space="0" w:color="auto"/>
        <w:bottom w:val="none" w:sz="0" w:space="0" w:color="auto"/>
        <w:right w:val="none" w:sz="0" w:space="0" w:color="auto"/>
      </w:divBdr>
    </w:div>
    <w:div w:id="2132241367">
      <w:marLeft w:val="640"/>
      <w:marRight w:val="0"/>
      <w:marTop w:val="0"/>
      <w:marBottom w:val="0"/>
      <w:divBdr>
        <w:top w:val="none" w:sz="0" w:space="0" w:color="auto"/>
        <w:left w:val="none" w:sz="0" w:space="0" w:color="auto"/>
        <w:bottom w:val="none" w:sz="0" w:space="0" w:color="auto"/>
        <w:right w:val="none" w:sz="0" w:space="0" w:color="auto"/>
      </w:divBdr>
    </w:div>
    <w:div w:id="2132283288">
      <w:marLeft w:val="640"/>
      <w:marRight w:val="0"/>
      <w:marTop w:val="0"/>
      <w:marBottom w:val="0"/>
      <w:divBdr>
        <w:top w:val="none" w:sz="0" w:space="0" w:color="auto"/>
        <w:left w:val="none" w:sz="0" w:space="0" w:color="auto"/>
        <w:bottom w:val="none" w:sz="0" w:space="0" w:color="auto"/>
        <w:right w:val="none" w:sz="0" w:space="0" w:color="auto"/>
      </w:divBdr>
    </w:div>
    <w:div w:id="2132285229">
      <w:marLeft w:val="640"/>
      <w:marRight w:val="0"/>
      <w:marTop w:val="0"/>
      <w:marBottom w:val="0"/>
      <w:divBdr>
        <w:top w:val="none" w:sz="0" w:space="0" w:color="auto"/>
        <w:left w:val="none" w:sz="0" w:space="0" w:color="auto"/>
        <w:bottom w:val="none" w:sz="0" w:space="0" w:color="auto"/>
        <w:right w:val="none" w:sz="0" w:space="0" w:color="auto"/>
      </w:divBdr>
    </w:div>
    <w:div w:id="2132287744">
      <w:marLeft w:val="640"/>
      <w:marRight w:val="0"/>
      <w:marTop w:val="0"/>
      <w:marBottom w:val="0"/>
      <w:divBdr>
        <w:top w:val="none" w:sz="0" w:space="0" w:color="auto"/>
        <w:left w:val="none" w:sz="0" w:space="0" w:color="auto"/>
        <w:bottom w:val="none" w:sz="0" w:space="0" w:color="auto"/>
        <w:right w:val="none" w:sz="0" w:space="0" w:color="auto"/>
      </w:divBdr>
    </w:div>
    <w:div w:id="2132355915">
      <w:marLeft w:val="640"/>
      <w:marRight w:val="0"/>
      <w:marTop w:val="0"/>
      <w:marBottom w:val="0"/>
      <w:divBdr>
        <w:top w:val="none" w:sz="0" w:space="0" w:color="auto"/>
        <w:left w:val="none" w:sz="0" w:space="0" w:color="auto"/>
        <w:bottom w:val="none" w:sz="0" w:space="0" w:color="auto"/>
        <w:right w:val="none" w:sz="0" w:space="0" w:color="auto"/>
      </w:divBdr>
    </w:div>
    <w:div w:id="2132627413">
      <w:marLeft w:val="640"/>
      <w:marRight w:val="0"/>
      <w:marTop w:val="0"/>
      <w:marBottom w:val="0"/>
      <w:divBdr>
        <w:top w:val="none" w:sz="0" w:space="0" w:color="auto"/>
        <w:left w:val="none" w:sz="0" w:space="0" w:color="auto"/>
        <w:bottom w:val="none" w:sz="0" w:space="0" w:color="auto"/>
        <w:right w:val="none" w:sz="0" w:space="0" w:color="auto"/>
      </w:divBdr>
    </w:div>
    <w:div w:id="2132628288">
      <w:marLeft w:val="640"/>
      <w:marRight w:val="0"/>
      <w:marTop w:val="0"/>
      <w:marBottom w:val="0"/>
      <w:divBdr>
        <w:top w:val="none" w:sz="0" w:space="0" w:color="auto"/>
        <w:left w:val="none" w:sz="0" w:space="0" w:color="auto"/>
        <w:bottom w:val="none" w:sz="0" w:space="0" w:color="auto"/>
        <w:right w:val="none" w:sz="0" w:space="0" w:color="auto"/>
      </w:divBdr>
    </w:div>
    <w:div w:id="2133089630">
      <w:marLeft w:val="640"/>
      <w:marRight w:val="0"/>
      <w:marTop w:val="0"/>
      <w:marBottom w:val="0"/>
      <w:divBdr>
        <w:top w:val="none" w:sz="0" w:space="0" w:color="auto"/>
        <w:left w:val="none" w:sz="0" w:space="0" w:color="auto"/>
        <w:bottom w:val="none" w:sz="0" w:space="0" w:color="auto"/>
        <w:right w:val="none" w:sz="0" w:space="0" w:color="auto"/>
      </w:divBdr>
    </w:div>
    <w:div w:id="2133134295">
      <w:marLeft w:val="640"/>
      <w:marRight w:val="0"/>
      <w:marTop w:val="0"/>
      <w:marBottom w:val="0"/>
      <w:divBdr>
        <w:top w:val="none" w:sz="0" w:space="0" w:color="auto"/>
        <w:left w:val="none" w:sz="0" w:space="0" w:color="auto"/>
        <w:bottom w:val="none" w:sz="0" w:space="0" w:color="auto"/>
        <w:right w:val="none" w:sz="0" w:space="0" w:color="auto"/>
      </w:divBdr>
    </w:div>
    <w:div w:id="2133210508">
      <w:marLeft w:val="640"/>
      <w:marRight w:val="0"/>
      <w:marTop w:val="0"/>
      <w:marBottom w:val="0"/>
      <w:divBdr>
        <w:top w:val="none" w:sz="0" w:space="0" w:color="auto"/>
        <w:left w:val="none" w:sz="0" w:space="0" w:color="auto"/>
        <w:bottom w:val="none" w:sz="0" w:space="0" w:color="auto"/>
        <w:right w:val="none" w:sz="0" w:space="0" w:color="auto"/>
      </w:divBdr>
    </w:div>
    <w:div w:id="2133279340">
      <w:marLeft w:val="640"/>
      <w:marRight w:val="0"/>
      <w:marTop w:val="0"/>
      <w:marBottom w:val="0"/>
      <w:divBdr>
        <w:top w:val="none" w:sz="0" w:space="0" w:color="auto"/>
        <w:left w:val="none" w:sz="0" w:space="0" w:color="auto"/>
        <w:bottom w:val="none" w:sz="0" w:space="0" w:color="auto"/>
        <w:right w:val="none" w:sz="0" w:space="0" w:color="auto"/>
      </w:divBdr>
    </w:div>
    <w:div w:id="2133404745">
      <w:marLeft w:val="640"/>
      <w:marRight w:val="0"/>
      <w:marTop w:val="0"/>
      <w:marBottom w:val="0"/>
      <w:divBdr>
        <w:top w:val="none" w:sz="0" w:space="0" w:color="auto"/>
        <w:left w:val="none" w:sz="0" w:space="0" w:color="auto"/>
        <w:bottom w:val="none" w:sz="0" w:space="0" w:color="auto"/>
        <w:right w:val="none" w:sz="0" w:space="0" w:color="auto"/>
      </w:divBdr>
    </w:div>
    <w:div w:id="2133474869">
      <w:marLeft w:val="640"/>
      <w:marRight w:val="0"/>
      <w:marTop w:val="0"/>
      <w:marBottom w:val="0"/>
      <w:divBdr>
        <w:top w:val="none" w:sz="0" w:space="0" w:color="auto"/>
        <w:left w:val="none" w:sz="0" w:space="0" w:color="auto"/>
        <w:bottom w:val="none" w:sz="0" w:space="0" w:color="auto"/>
        <w:right w:val="none" w:sz="0" w:space="0" w:color="auto"/>
      </w:divBdr>
    </w:div>
    <w:div w:id="2133477016">
      <w:marLeft w:val="640"/>
      <w:marRight w:val="0"/>
      <w:marTop w:val="0"/>
      <w:marBottom w:val="0"/>
      <w:divBdr>
        <w:top w:val="none" w:sz="0" w:space="0" w:color="auto"/>
        <w:left w:val="none" w:sz="0" w:space="0" w:color="auto"/>
        <w:bottom w:val="none" w:sz="0" w:space="0" w:color="auto"/>
        <w:right w:val="none" w:sz="0" w:space="0" w:color="auto"/>
      </w:divBdr>
    </w:div>
    <w:div w:id="2133479285">
      <w:marLeft w:val="640"/>
      <w:marRight w:val="0"/>
      <w:marTop w:val="0"/>
      <w:marBottom w:val="0"/>
      <w:divBdr>
        <w:top w:val="none" w:sz="0" w:space="0" w:color="auto"/>
        <w:left w:val="none" w:sz="0" w:space="0" w:color="auto"/>
        <w:bottom w:val="none" w:sz="0" w:space="0" w:color="auto"/>
        <w:right w:val="none" w:sz="0" w:space="0" w:color="auto"/>
      </w:divBdr>
    </w:div>
    <w:div w:id="2133741375">
      <w:marLeft w:val="640"/>
      <w:marRight w:val="0"/>
      <w:marTop w:val="0"/>
      <w:marBottom w:val="0"/>
      <w:divBdr>
        <w:top w:val="none" w:sz="0" w:space="0" w:color="auto"/>
        <w:left w:val="none" w:sz="0" w:space="0" w:color="auto"/>
        <w:bottom w:val="none" w:sz="0" w:space="0" w:color="auto"/>
        <w:right w:val="none" w:sz="0" w:space="0" w:color="auto"/>
      </w:divBdr>
    </w:div>
    <w:div w:id="2133788247">
      <w:marLeft w:val="640"/>
      <w:marRight w:val="0"/>
      <w:marTop w:val="0"/>
      <w:marBottom w:val="0"/>
      <w:divBdr>
        <w:top w:val="none" w:sz="0" w:space="0" w:color="auto"/>
        <w:left w:val="none" w:sz="0" w:space="0" w:color="auto"/>
        <w:bottom w:val="none" w:sz="0" w:space="0" w:color="auto"/>
        <w:right w:val="none" w:sz="0" w:space="0" w:color="auto"/>
      </w:divBdr>
    </w:div>
    <w:div w:id="2133792120">
      <w:marLeft w:val="640"/>
      <w:marRight w:val="0"/>
      <w:marTop w:val="0"/>
      <w:marBottom w:val="0"/>
      <w:divBdr>
        <w:top w:val="none" w:sz="0" w:space="0" w:color="auto"/>
        <w:left w:val="none" w:sz="0" w:space="0" w:color="auto"/>
        <w:bottom w:val="none" w:sz="0" w:space="0" w:color="auto"/>
        <w:right w:val="none" w:sz="0" w:space="0" w:color="auto"/>
      </w:divBdr>
    </w:div>
    <w:div w:id="2133936636">
      <w:marLeft w:val="640"/>
      <w:marRight w:val="0"/>
      <w:marTop w:val="0"/>
      <w:marBottom w:val="0"/>
      <w:divBdr>
        <w:top w:val="none" w:sz="0" w:space="0" w:color="auto"/>
        <w:left w:val="none" w:sz="0" w:space="0" w:color="auto"/>
        <w:bottom w:val="none" w:sz="0" w:space="0" w:color="auto"/>
        <w:right w:val="none" w:sz="0" w:space="0" w:color="auto"/>
      </w:divBdr>
    </w:div>
    <w:div w:id="2133936968">
      <w:marLeft w:val="640"/>
      <w:marRight w:val="0"/>
      <w:marTop w:val="0"/>
      <w:marBottom w:val="0"/>
      <w:divBdr>
        <w:top w:val="none" w:sz="0" w:space="0" w:color="auto"/>
        <w:left w:val="none" w:sz="0" w:space="0" w:color="auto"/>
        <w:bottom w:val="none" w:sz="0" w:space="0" w:color="auto"/>
        <w:right w:val="none" w:sz="0" w:space="0" w:color="auto"/>
      </w:divBdr>
    </w:div>
    <w:div w:id="2133937345">
      <w:marLeft w:val="640"/>
      <w:marRight w:val="0"/>
      <w:marTop w:val="0"/>
      <w:marBottom w:val="0"/>
      <w:divBdr>
        <w:top w:val="none" w:sz="0" w:space="0" w:color="auto"/>
        <w:left w:val="none" w:sz="0" w:space="0" w:color="auto"/>
        <w:bottom w:val="none" w:sz="0" w:space="0" w:color="auto"/>
        <w:right w:val="none" w:sz="0" w:space="0" w:color="auto"/>
      </w:divBdr>
    </w:div>
    <w:div w:id="2133983365">
      <w:marLeft w:val="640"/>
      <w:marRight w:val="0"/>
      <w:marTop w:val="0"/>
      <w:marBottom w:val="0"/>
      <w:divBdr>
        <w:top w:val="none" w:sz="0" w:space="0" w:color="auto"/>
        <w:left w:val="none" w:sz="0" w:space="0" w:color="auto"/>
        <w:bottom w:val="none" w:sz="0" w:space="0" w:color="auto"/>
        <w:right w:val="none" w:sz="0" w:space="0" w:color="auto"/>
      </w:divBdr>
    </w:div>
    <w:div w:id="2134008824">
      <w:marLeft w:val="640"/>
      <w:marRight w:val="0"/>
      <w:marTop w:val="0"/>
      <w:marBottom w:val="0"/>
      <w:divBdr>
        <w:top w:val="none" w:sz="0" w:space="0" w:color="auto"/>
        <w:left w:val="none" w:sz="0" w:space="0" w:color="auto"/>
        <w:bottom w:val="none" w:sz="0" w:space="0" w:color="auto"/>
        <w:right w:val="none" w:sz="0" w:space="0" w:color="auto"/>
      </w:divBdr>
    </w:div>
    <w:div w:id="2134059249">
      <w:marLeft w:val="640"/>
      <w:marRight w:val="0"/>
      <w:marTop w:val="0"/>
      <w:marBottom w:val="0"/>
      <w:divBdr>
        <w:top w:val="none" w:sz="0" w:space="0" w:color="auto"/>
        <w:left w:val="none" w:sz="0" w:space="0" w:color="auto"/>
        <w:bottom w:val="none" w:sz="0" w:space="0" w:color="auto"/>
        <w:right w:val="none" w:sz="0" w:space="0" w:color="auto"/>
      </w:divBdr>
    </w:div>
    <w:div w:id="2134203697">
      <w:marLeft w:val="640"/>
      <w:marRight w:val="0"/>
      <w:marTop w:val="0"/>
      <w:marBottom w:val="0"/>
      <w:divBdr>
        <w:top w:val="none" w:sz="0" w:space="0" w:color="auto"/>
        <w:left w:val="none" w:sz="0" w:space="0" w:color="auto"/>
        <w:bottom w:val="none" w:sz="0" w:space="0" w:color="auto"/>
        <w:right w:val="none" w:sz="0" w:space="0" w:color="auto"/>
      </w:divBdr>
    </w:div>
    <w:div w:id="2134245773">
      <w:marLeft w:val="640"/>
      <w:marRight w:val="0"/>
      <w:marTop w:val="0"/>
      <w:marBottom w:val="0"/>
      <w:divBdr>
        <w:top w:val="none" w:sz="0" w:space="0" w:color="auto"/>
        <w:left w:val="none" w:sz="0" w:space="0" w:color="auto"/>
        <w:bottom w:val="none" w:sz="0" w:space="0" w:color="auto"/>
        <w:right w:val="none" w:sz="0" w:space="0" w:color="auto"/>
      </w:divBdr>
    </w:div>
    <w:div w:id="2134252932">
      <w:marLeft w:val="640"/>
      <w:marRight w:val="0"/>
      <w:marTop w:val="0"/>
      <w:marBottom w:val="0"/>
      <w:divBdr>
        <w:top w:val="none" w:sz="0" w:space="0" w:color="auto"/>
        <w:left w:val="none" w:sz="0" w:space="0" w:color="auto"/>
        <w:bottom w:val="none" w:sz="0" w:space="0" w:color="auto"/>
        <w:right w:val="none" w:sz="0" w:space="0" w:color="auto"/>
      </w:divBdr>
    </w:div>
    <w:div w:id="2134319957">
      <w:marLeft w:val="640"/>
      <w:marRight w:val="0"/>
      <w:marTop w:val="0"/>
      <w:marBottom w:val="0"/>
      <w:divBdr>
        <w:top w:val="none" w:sz="0" w:space="0" w:color="auto"/>
        <w:left w:val="none" w:sz="0" w:space="0" w:color="auto"/>
        <w:bottom w:val="none" w:sz="0" w:space="0" w:color="auto"/>
        <w:right w:val="none" w:sz="0" w:space="0" w:color="auto"/>
      </w:divBdr>
    </w:div>
    <w:div w:id="2134328504">
      <w:marLeft w:val="640"/>
      <w:marRight w:val="0"/>
      <w:marTop w:val="0"/>
      <w:marBottom w:val="0"/>
      <w:divBdr>
        <w:top w:val="none" w:sz="0" w:space="0" w:color="auto"/>
        <w:left w:val="none" w:sz="0" w:space="0" w:color="auto"/>
        <w:bottom w:val="none" w:sz="0" w:space="0" w:color="auto"/>
        <w:right w:val="none" w:sz="0" w:space="0" w:color="auto"/>
      </w:divBdr>
    </w:div>
    <w:div w:id="2134396026">
      <w:marLeft w:val="640"/>
      <w:marRight w:val="0"/>
      <w:marTop w:val="0"/>
      <w:marBottom w:val="0"/>
      <w:divBdr>
        <w:top w:val="none" w:sz="0" w:space="0" w:color="auto"/>
        <w:left w:val="none" w:sz="0" w:space="0" w:color="auto"/>
        <w:bottom w:val="none" w:sz="0" w:space="0" w:color="auto"/>
        <w:right w:val="none" w:sz="0" w:space="0" w:color="auto"/>
      </w:divBdr>
    </w:div>
    <w:div w:id="2134398668">
      <w:marLeft w:val="640"/>
      <w:marRight w:val="0"/>
      <w:marTop w:val="0"/>
      <w:marBottom w:val="0"/>
      <w:divBdr>
        <w:top w:val="none" w:sz="0" w:space="0" w:color="auto"/>
        <w:left w:val="none" w:sz="0" w:space="0" w:color="auto"/>
        <w:bottom w:val="none" w:sz="0" w:space="0" w:color="auto"/>
        <w:right w:val="none" w:sz="0" w:space="0" w:color="auto"/>
      </w:divBdr>
    </w:div>
    <w:div w:id="2134399071">
      <w:marLeft w:val="640"/>
      <w:marRight w:val="0"/>
      <w:marTop w:val="0"/>
      <w:marBottom w:val="0"/>
      <w:divBdr>
        <w:top w:val="none" w:sz="0" w:space="0" w:color="auto"/>
        <w:left w:val="none" w:sz="0" w:space="0" w:color="auto"/>
        <w:bottom w:val="none" w:sz="0" w:space="0" w:color="auto"/>
        <w:right w:val="none" w:sz="0" w:space="0" w:color="auto"/>
      </w:divBdr>
    </w:div>
    <w:div w:id="2134518889">
      <w:marLeft w:val="640"/>
      <w:marRight w:val="0"/>
      <w:marTop w:val="0"/>
      <w:marBottom w:val="0"/>
      <w:divBdr>
        <w:top w:val="none" w:sz="0" w:space="0" w:color="auto"/>
        <w:left w:val="none" w:sz="0" w:space="0" w:color="auto"/>
        <w:bottom w:val="none" w:sz="0" w:space="0" w:color="auto"/>
        <w:right w:val="none" w:sz="0" w:space="0" w:color="auto"/>
      </w:divBdr>
    </w:div>
    <w:div w:id="2134669512">
      <w:marLeft w:val="640"/>
      <w:marRight w:val="0"/>
      <w:marTop w:val="0"/>
      <w:marBottom w:val="0"/>
      <w:divBdr>
        <w:top w:val="none" w:sz="0" w:space="0" w:color="auto"/>
        <w:left w:val="none" w:sz="0" w:space="0" w:color="auto"/>
        <w:bottom w:val="none" w:sz="0" w:space="0" w:color="auto"/>
        <w:right w:val="none" w:sz="0" w:space="0" w:color="auto"/>
      </w:divBdr>
    </w:div>
    <w:div w:id="2134784616">
      <w:marLeft w:val="640"/>
      <w:marRight w:val="0"/>
      <w:marTop w:val="0"/>
      <w:marBottom w:val="0"/>
      <w:divBdr>
        <w:top w:val="none" w:sz="0" w:space="0" w:color="auto"/>
        <w:left w:val="none" w:sz="0" w:space="0" w:color="auto"/>
        <w:bottom w:val="none" w:sz="0" w:space="0" w:color="auto"/>
        <w:right w:val="none" w:sz="0" w:space="0" w:color="auto"/>
      </w:divBdr>
    </w:div>
    <w:div w:id="2134861248">
      <w:marLeft w:val="640"/>
      <w:marRight w:val="0"/>
      <w:marTop w:val="0"/>
      <w:marBottom w:val="0"/>
      <w:divBdr>
        <w:top w:val="none" w:sz="0" w:space="0" w:color="auto"/>
        <w:left w:val="none" w:sz="0" w:space="0" w:color="auto"/>
        <w:bottom w:val="none" w:sz="0" w:space="0" w:color="auto"/>
        <w:right w:val="none" w:sz="0" w:space="0" w:color="auto"/>
      </w:divBdr>
    </w:div>
    <w:div w:id="2135056099">
      <w:marLeft w:val="640"/>
      <w:marRight w:val="0"/>
      <w:marTop w:val="0"/>
      <w:marBottom w:val="0"/>
      <w:divBdr>
        <w:top w:val="none" w:sz="0" w:space="0" w:color="auto"/>
        <w:left w:val="none" w:sz="0" w:space="0" w:color="auto"/>
        <w:bottom w:val="none" w:sz="0" w:space="0" w:color="auto"/>
        <w:right w:val="none" w:sz="0" w:space="0" w:color="auto"/>
      </w:divBdr>
    </w:div>
    <w:div w:id="2135099746">
      <w:marLeft w:val="640"/>
      <w:marRight w:val="0"/>
      <w:marTop w:val="0"/>
      <w:marBottom w:val="0"/>
      <w:divBdr>
        <w:top w:val="none" w:sz="0" w:space="0" w:color="auto"/>
        <w:left w:val="none" w:sz="0" w:space="0" w:color="auto"/>
        <w:bottom w:val="none" w:sz="0" w:space="0" w:color="auto"/>
        <w:right w:val="none" w:sz="0" w:space="0" w:color="auto"/>
      </w:divBdr>
    </w:div>
    <w:div w:id="2135129666">
      <w:marLeft w:val="640"/>
      <w:marRight w:val="0"/>
      <w:marTop w:val="0"/>
      <w:marBottom w:val="0"/>
      <w:divBdr>
        <w:top w:val="none" w:sz="0" w:space="0" w:color="auto"/>
        <w:left w:val="none" w:sz="0" w:space="0" w:color="auto"/>
        <w:bottom w:val="none" w:sz="0" w:space="0" w:color="auto"/>
        <w:right w:val="none" w:sz="0" w:space="0" w:color="auto"/>
      </w:divBdr>
    </w:div>
    <w:div w:id="2135171338">
      <w:marLeft w:val="640"/>
      <w:marRight w:val="0"/>
      <w:marTop w:val="0"/>
      <w:marBottom w:val="0"/>
      <w:divBdr>
        <w:top w:val="none" w:sz="0" w:space="0" w:color="auto"/>
        <w:left w:val="none" w:sz="0" w:space="0" w:color="auto"/>
        <w:bottom w:val="none" w:sz="0" w:space="0" w:color="auto"/>
        <w:right w:val="none" w:sz="0" w:space="0" w:color="auto"/>
      </w:divBdr>
    </w:div>
    <w:div w:id="2135322622">
      <w:marLeft w:val="640"/>
      <w:marRight w:val="0"/>
      <w:marTop w:val="0"/>
      <w:marBottom w:val="0"/>
      <w:divBdr>
        <w:top w:val="none" w:sz="0" w:space="0" w:color="auto"/>
        <w:left w:val="none" w:sz="0" w:space="0" w:color="auto"/>
        <w:bottom w:val="none" w:sz="0" w:space="0" w:color="auto"/>
        <w:right w:val="none" w:sz="0" w:space="0" w:color="auto"/>
      </w:divBdr>
    </w:div>
    <w:div w:id="2135323932">
      <w:marLeft w:val="640"/>
      <w:marRight w:val="0"/>
      <w:marTop w:val="0"/>
      <w:marBottom w:val="0"/>
      <w:divBdr>
        <w:top w:val="none" w:sz="0" w:space="0" w:color="auto"/>
        <w:left w:val="none" w:sz="0" w:space="0" w:color="auto"/>
        <w:bottom w:val="none" w:sz="0" w:space="0" w:color="auto"/>
        <w:right w:val="none" w:sz="0" w:space="0" w:color="auto"/>
      </w:divBdr>
    </w:div>
    <w:div w:id="2135363113">
      <w:marLeft w:val="640"/>
      <w:marRight w:val="0"/>
      <w:marTop w:val="0"/>
      <w:marBottom w:val="0"/>
      <w:divBdr>
        <w:top w:val="none" w:sz="0" w:space="0" w:color="auto"/>
        <w:left w:val="none" w:sz="0" w:space="0" w:color="auto"/>
        <w:bottom w:val="none" w:sz="0" w:space="0" w:color="auto"/>
        <w:right w:val="none" w:sz="0" w:space="0" w:color="auto"/>
      </w:divBdr>
    </w:div>
    <w:div w:id="2135363866">
      <w:marLeft w:val="640"/>
      <w:marRight w:val="0"/>
      <w:marTop w:val="0"/>
      <w:marBottom w:val="0"/>
      <w:divBdr>
        <w:top w:val="none" w:sz="0" w:space="0" w:color="auto"/>
        <w:left w:val="none" w:sz="0" w:space="0" w:color="auto"/>
        <w:bottom w:val="none" w:sz="0" w:space="0" w:color="auto"/>
        <w:right w:val="none" w:sz="0" w:space="0" w:color="auto"/>
      </w:divBdr>
    </w:div>
    <w:div w:id="2135521561">
      <w:marLeft w:val="640"/>
      <w:marRight w:val="0"/>
      <w:marTop w:val="0"/>
      <w:marBottom w:val="0"/>
      <w:divBdr>
        <w:top w:val="none" w:sz="0" w:space="0" w:color="auto"/>
        <w:left w:val="none" w:sz="0" w:space="0" w:color="auto"/>
        <w:bottom w:val="none" w:sz="0" w:space="0" w:color="auto"/>
        <w:right w:val="none" w:sz="0" w:space="0" w:color="auto"/>
      </w:divBdr>
    </w:div>
    <w:div w:id="2135558275">
      <w:marLeft w:val="640"/>
      <w:marRight w:val="0"/>
      <w:marTop w:val="0"/>
      <w:marBottom w:val="0"/>
      <w:divBdr>
        <w:top w:val="none" w:sz="0" w:space="0" w:color="auto"/>
        <w:left w:val="none" w:sz="0" w:space="0" w:color="auto"/>
        <w:bottom w:val="none" w:sz="0" w:space="0" w:color="auto"/>
        <w:right w:val="none" w:sz="0" w:space="0" w:color="auto"/>
      </w:divBdr>
    </w:div>
    <w:div w:id="2135559956">
      <w:marLeft w:val="640"/>
      <w:marRight w:val="0"/>
      <w:marTop w:val="0"/>
      <w:marBottom w:val="0"/>
      <w:divBdr>
        <w:top w:val="none" w:sz="0" w:space="0" w:color="auto"/>
        <w:left w:val="none" w:sz="0" w:space="0" w:color="auto"/>
        <w:bottom w:val="none" w:sz="0" w:space="0" w:color="auto"/>
        <w:right w:val="none" w:sz="0" w:space="0" w:color="auto"/>
      </w:divBdr>
    </w:div>
    <w:div w:id="2135635022">
      <w:marLeft w:val="640"/>
      <w:marRight w:val="0"/>
      <w:marTop w:val="0"/>
      <w:marBottom w:val="0"/>
      <w:divBdr>
        <w:top w:val="none" w:sz="0" w:space="0" w:color="auto"/>
        <w:left w:val="none" w:sz="0" w:space="0" w:color="auto"/>
        <w:bottom w:val="none" w:sz="0" w:space="0" w:color="auto"/>
        <w:right w:val="none" w:sz="0" w:space="0" w:color="auto"/>
      </w:divBdr>
    </w:div>
    <w:div w:id="2135635580">
      <w:marLeft w:val="640"/>
      <w:marRight w:val="0"/>
      <w:marTop w:val="0"/>
      <w:marBottom w:val="0"/>
      <w:divBdr>
        <w:top w:val="none" w:sz="0" w:space="0" w:color="auto"/>
        <w:left w:val="none" w:sz="0" w:space="0" w:color="auto"/>
        <w:bottom w:val="none" w:sz="0" w:space="0" w:color="auto"/>
        <w:right w:val="none" w:sz="0" w:space="0" w:color="auto"/>
      </w:divBdr>
    </w:div>
    <w:div w:id="2135710483">
      <w:marLeft w:val="640"/>
      <w:marRight w:val="0"/>
      <w:marTop w:val="0"/>
      <w:marBottom w:val="0"/>
      <w:divBdr>
        <w:top w:val="none" w:sz="0" w:space="0" w:color="auto"/>
        <w:left w:val="none" w:sz="0" w:space="0" w:color="auto"/>
        <w:bottom w:val="none" w:sz="0" w:space="0" w:color="auto"/>
        <w:right w:val="none" w:sz="0" w:space="0" w:color="auto"/>
      </w:divBdr>
    </w:div>
    <w:div w:id="2135827657">
      <w:marLeft w:val="640"/>
      <w:marRight w:val="0"/>
      <w:marTop w:val="0"/>
      <w:marBottom w:val="0"/>
      <w:divBdr>
        <w:top w:val="none" w:sz="0" w:space="0" w:color="auto"/>
        <w:left w:val="none" w:sz="0" w:space="0" w:color="auto"/>
        <w:bottom w:val="none" w:sz="0" w:space="0" w:color="auto"/>
        <w:right w:val="none" w:sz="0" w:space="0" w:color="auto"/>
      </w:divBdr>
    </w:div>
    <w:div w:id="2135827842">
      <w:marLeft w:val="640"/>
      <w:marRight w:val="0"/>
      <w:marTop w:val="0"/>
      <w:marBottom w:val="0"/>
      <w:divBdr>
        <w:top w:val="none" w:sz="0" w:space="0" w:color="auto"/>
        <w:left w:val="none" w:sz="0" w:space="0" w:color="auto"/>
        <w:bottom w:val="none" w:sz="0" w:space="0" w:color="auto"/>
        <w:right w:val="none" w:sz="0" w:space="0" w:color="auto"/>
      </w:divBdr>
    </w:div>
    <w:div w:id="2136101464">
      <w:marLeft w:val="640"/>
      <w:marRight w:val="0"/>
      <w:marTop w:val="0"/>
      <w:marBottom w:val="0"/>
      <w:divBdr>
        <w:top w:val="none" w:sz="0" w:space="0" w:color="auto"/>
        <w:left w:val="none" w:sz="0" w:space="0" w:color="auto"/>
        <w:bottom w:val="none" w:sz="0" w:space="0" w:color="auto"/>
        <w:right w:val="none" w:sz="0" w:space="0" w:color="auto"/>
      </w:divBdr>
    </w:div>
    <w:div w:id="2136173792">
      <w:marLeft w:val="640"/>
      <w:marRight w:val="0"/>
      <w:marTop w:val="0"/>
      <w:marBottom w:val="0"/>
      <w:divBdr>
        <w:top w:val="none" w:sz="0" w:space="0" w:color="auto"/>
        <w:left w:val="none" w:sz="0" w:space="0" w:color="auto"/>
        <w:bottom w:val="none" w:sz="0" w:space="0" w:color="auto"/>
        <w:right w:val="none" w:sz="0" w:space="0" w:color="auto"/>
      </w:divBdr>
    </w:div>
    <w:div w:id="2136175642">
      <w:marLeft w:val="640"/>
      <w:marRight w:val="0"/>
      <w:marTop w:val="0"/>
      <w:marBottom w:val="0"/>
      <w:divBdr>
        <w:top w:val="none" w:sz="0" w:space="0" w:color="auto"/>
        <w:left w:val="none" w:sz="0" w:space="0" w:color="auto"/>
        <w:bottom w:val="none" w:sz="0" w:space="0" w:color="auto"/>
        <w:right w:val="none" w:sz="0" w:space="0" w:color="auto"/>
      </w:divBdr>
    </w:div>
    <w:div w:id="2136176240">
      <w:marLeft w:val="640"/>
      <w:marRight w:val="0"/>
      <w:marTop w:val="0"/>
      <w:marBottom w:val="0"/>
      <w:divBdr>
        <w:top w:val="none" w:sz="0" w:space="0" w:color="auto"/>
        <w:left w:val="none" w:sz="0" w:space="0" w:color="auto"/>
        <w:bottom w:val="none" w:sz="0" w:space="0" w:color="auto"/>
        <w:right w:val="none" w:sz="0" w:space="0" w:color="auto"/>
      </w:divBdr>
    </w:div>
    <w:div w:id="2136218251">
      <w:marLeft w:val="640"/>
      <w:marRight w:val="0"/>
      <w:marTop w:val="0"/>
      <w:marBottom w:val="0"/>
      <w:divBdr>
        <w:top w:val="none" w:sz="0" w:space="0" w:color="auto"/>
        <w:left w:val="none" w:sz="0" w:space="0" w:color="auto"/>
        <w:bottom w:val="none" w:sz="0" w:space="0" w:color="auto"/>
        <w:right w:val="none" w:sz="0" w:space="0" w:color="auto"/>
      </w:divBdr>
    </w:div>
    <w:div w:id="2136437329">
      <w:marLeft w:val="640"/>
      <w:marRight w:val="0"/>
      <w:marTop w:val="0"/>
      <w:marBottom w:val="0"/>
      <w:divBdr>
        <w:top w:val="none" w:sz="0" w:space="0" w:color="auto"/>
        <w:left w:val="none" w:sz="0" w:space="0" w:color="auto"/>
        <w:bottom w:val="none" w:sz="0" w:space="0" w:color="auto"/>
        <w:right w:val="none" w:sz="0" w:space="0" w:color="auto"/>
      </w:divBdr>
    </w:div>
    <w:div w:id="2136561731">
      <w:marLeft w:val="640"/>
      <w:marRight w:val="0"/>
      <w:marTop w:val="0"/>
      <w:marBottom w:val="0"/>
      <w:divBdr>
        <w:top w:val="none" w:sz="0" w:space="0" w:color="auto"/>
        <w:left w:val="none" w:sz="0" w:space="0" w:color="auto"/>
        <w:bottom w:val="none" w:sz="0" w:space="0" w:color="auto"/>
        <w:right w:val="none" w:sz="0" w:space="0" w:color="auto"/>
      </w:divBdr>
    </w:div>
    <w:div w:id="2136561740">
      <w:marLeft w:val="640"/>
      <w:marRight w:val="0"/>
      <w:marTop w:val="0"/>
      <w:marBottom w:val="0"/>
      <w:divBdr>
        <w:top w:val="none" w:sz="0" w:space="0" w:color="auto"/>
        <w:left w:val="none" w:sz="0" w:space="0" w:color="auto"/>
        <w:bottom w:val="none" w:sz="0" w:space="0" w:color="auto"/>
        <w:right w:val="none" w:sz="0" w:space="0" w:color="auto"/>
      </w:divBdr>
    </w:div>
    <w:div w:id="2136633521">
      <w:marLeft w:val="640"/>
      <w:marRight w:val="0"/>
      <w:marTop w:val="0"/>
      <w:marBottom w:val="0"/>
      <w:divBdr>
        <w:top w:val="none" w:sz="0" w:space="0" w:color="auto"/>
        <w:left w:val="none" w:sz="0" w:space="0" w:color="auto"/>
        <w:bottom w:val="none" w:sz="0" w:space="0" w:color="auto"/>
        <w:right w:val="none" w:sz="0" w:space="0" w:color="auto"/>
      </w:divBdr>
    </w:div>
    <w:div w:id="2136679705">
      <w:marLeft w:val="640"/>
      <w:marRight w:val="0"/>
      <w:marTop w:val="0"/>
      <w:marBottom w:val="0"/>
      <w:divBdr>
        <w:top w:val="none" w:sz="0" w:space="0" w:color="auto"/>
        <w:left w:val="none" w:sz="0" w:space="0" w:color="auto"/>
        <w:bottom w:val="none" w:sz="0" w:space="0" w:color="auto"/>
        <w:right w:val="none" w:sz="0" w:space="0" w:color="auto"/>
      </w:divBdr>
    </w:div>
    <w:div w:id="2136751657">
      <w:marLeft w:val="640"/>
      <w:marRight w:val="0"/>
      <w:marTop w:val="0"/>
      <w:marBottom w:val="0"/>
      <w:divBdr>
        <w:top w:val="none" w:sz="0" w:space="0" w:color="auto"/>
        <w:left w:val="none" w:sz="0" w:space="0" w:color="auto"/>
        <w:bottom w:val="none" w:sz="0" w:space="0" w:color="auto"/>
        <w:right w:val="none" w:sz="0" w:space="0" w:color="auto"/>
      </w:divBdr>
    </w:div>
    <w:div w:id="2136823161">
      <w:marLeft w:val="640"/>
      <w:marRight w:val="0"/>
      <w:marTop w:val="0"/>
      <w:marBottom w:val="0"/>
      <w:divBdr>
        <w:top w:val="none" w:sz="0" w:space="0" w:color="auto"/>
        <w:left w:val="none" w:sz="0" w:space="0" w:color="auto"/>
        <w:bottom w:val="none" w:sz="0" w:space="0" w:color="auto"/>
        <w:right w:val="none" w:sz="0" w:space="0" w:color="auto"/>
      </w:divBdr>
    </w:div>
    <w:div w:id="2136898795">
      <w:marLeft w:val="640"/>
      <w:marRight w:val="0"/>
      <w:marTop w:val="0"/>
      <w:marBottom w:val="0"/>
      <w:divBdr>
        <w:top w:val="none" w:sz="0" w:space="0" w:color="auto"/>
        <w:left w:val="none" w:sz="0" w:space="0" w:color="auto"/>
        <w:bottom w:val="none" w:sz="0" w:space="0" w:color="auto"/>
        <w:right w:val="none" w:sz="0" w:space="0" w:color="auto"/>
      </w:divBdr>
    </w:div>
    <w:div w:id="2136899091">
      <w:marLeft w:val="640"/>
      <w:marRight w:val="0"/>
      <w:marTop w:val="0"/>
      <w:marBottom w:val="0"/>
      <w:divBdr>
        <w:top w:val="none" w:sz="0" w:space="0" w:color="auto"/>
        <w:left w:val="none" w:sz="0" w:space="0" w:color="auto"/>
        <w:bottom w:val="none" w:sz="0" w:space="0" w:color="auto"/>
        <w:right w:val="none" w:sz="0" w:space="0" w:color="auto"/>
      </w:divBdr>
    </w:div>
    <w:div w:id="2136944316">
      <w:marLeft w:val="640"/>
      <w:marRight w:val="0"/>
      <w:marTop w:val="0"/>
      <w:marBottom w:val="0"/>
      <w:divBdr>
        <w:top w:val="none" w:sz="0" w:space="0" w:color="auto"/>
        <w:left w:val="none" w:sz="0" w:space="0" w:color="auto"/>
        <w:bottom w:val="none" w:sz="0" w:space="0" w:color="auto"/>
        <w:right w:val="none" w:sz="0" w:space="0" w:color="auto"/>
      </w:divBdr>
    </w:div>
    <w:div w:id="2137135313">
      <w:marLeft w:val="640"/>
      <w:marRight w:val="0"/>
      <w:marTop w:val="0"/>
      <w:marBottom w:val="0"/>
      <w:divBdr>
        <w:top w:val="none" w:sz="0" w:space="0" w:color="auto"/>
        <w:left w:val="none" w:sz="0" w:space="0" w:color="auto"/>
        <w:bottom w:val="none" w:sz="0" w:space="0" w:color="auto"/>
        <w:right w:val="none" w:sz="0" w:space="0" w:color="auto"/>
      </w:divBdr>
    </w:div>
    <w:div w:id="2137142210">
      <w:marLeft w:val="640"/>
      <w:marRight w:val="0"/>
      <w:marTop w:val="0"/>
      <w:marBottom w:val="0"/>
      <w:divBdr>
        <w:top w:val="none" w:sz="0" w:space="0" w:color="auto"/>
        <w:left w:val="none" w:sz="0" w:space="0" w:color="auto"/>
        <w:bottom w:val="none" w:sz="0" w:space="0" w:color="auto"/>
        <w:right w:val="none" w:sz="0" w:space="0" w:color="auto"/>
      </w:divBdr>
    </w:div>
    <w:div w:id="2137211129">
      <w:marLeft w:val="640"/>
      <w:marRight w:val="0"/>
      <w:marTop w:val="0"/>
      <w:marBottom w:val="0"/>
      <w:divBdr>
        <w:top w:val="none" w:sz="0" w:space="0" w:color="auto"/>
        <w:left w:val="none" w:sz="0" w:space="0" w:color="auto"/>
        <w:bottom w:val="none" w:sz="0" w:space="0" w:color="auto"/>
        <w:right w:val="none" w:sz="0" w:space="0" w:color="auto"/>
      </w:divBdr>
    </w:div>
    <w:div w:id="2137336475">
      <w:marLeft w:val="640"/>
      <w:marRight w:val="0"/>
      <w:marTop w:val="0"/>
      <w:marBottom w:val="0"/>
      <w:divBdr>
        <w:top w:val="none" w:sz="0" w:space="0" w:color="auto"/>
        <w:left w:val="none" w:sz="0" w:space="0" w:color="auto"/>
        <w:bottom w:val="none" w:sz="0" w:space="0" w:color="auto"/>
        <w:right w:val="none" w:sz="0" w:space="0" w:color="auto"/>
      </w:divBdr>
    </w:div>
    <w:div w:id="2137402937">
      <w:marLeft w:val="640"/>
      <w:marRight w:val="0"/>
      <w:marTop w:val="0"/>
      <w:marBottom w:val="0"/>
      <w:divBdr>
        <w:top w:val="none" w:sz="0" w:space="0" w:color="auto"/>
        <w:left w:val="none" w:sz="0" w:space="0" w:color="auto"/>
        <w:bottom w:val="none" w:sz="0" w:space="0" w:color="auto"/>
        <w:right w:val="none" w:sz="0" w:space="0" w:color="auto"/>
      </w:divBdr>
    </w:div>
    <w:div w:id="2137527018">
      <w:marLeft w:val="640"/>
      <w:marRight w:val="0"/>
      <w:marTop w:val="0"/>
      <w:marBottom w:val="0"/>
      <w:divBdr>
        <w:top w:val="none" w:sz="0" w:space="0" w:color="auto"/>
        <w:left w:val="none" w:sz="0" w:space="0" w:color="auto"/>
        <w:bottom w:val="none" w:sz="0" w:space="0" w:color="auto"/>
        <w:right w:val="none" w:sz="0" w:space="0" w:color="auto"/>
      </w:divBdr>
    </w:div>
    <w:div w:id="2137678804">
      <w:marLeft w:val="640"/>
      <w:marRight w:val="0"/>
      <w:marTop w:val="0"/>
      <w:marBottom w:val="0"/>
      <w:divBdr>
        <w:top w:val="none" w:sz="0" w:space="0" w:color="auto"/>
        <w:left w:val="none" w:sz="0" w:space="0" w:color="auto"/>
        <w:bottom w:val="none" w:sz="0" w:space="0" w:color="auto"/>
        <w:right w:val="none" w:sz="0" w:space="0" w:color="auto"/>
      </w:divBdr>
    </w:div>
    <w:div w:id="2137721252">
      <w:marLeft w:val="640"/>
      <w:marRight w:val="0"/>
      <w:marTop w:val="0"/>
      <w:marBottom w:val="0"/>
      <w:divBdr>
        <w:top w:val="none" w:sz="0" w:space="0" w:color="auto"/>
        <w:left w:val="none" w:sz="0" w:space="0" w:color="auto"/>
        <w:bottom w:val="none" w:sz="0" w:space="0" w:color="auto"/>
        <w:right w:val="none" w:sz="0" w:space="0" w:color="auto"/>
      </w:divBdr>
    </w:div>
    <w:div w:id="2137747309">
      <w:marLeft w:val="640"/>
      <w:marRight w:val="0"/>
      <w:marTop w:val="0"/>
      <w:marBottom w:val="0"/>
      <w:divBdr>
        <w:top w:val="none" w:sz="0" w:space="0" w:color="auto"/>
        <w:left w:val="none" w:sz="0" w:space="0" w:color="auto"/>
        <w:bottom w:val="none" w:sz="0" w:space="0" w:color="auto"/>
        <w:right w:val="none" w:sz="0" w:space="0" w:color="auto"/>
      </w:divBdr>
    </w:div>
    <w:div w:id="2137874025">
      <w:marLeft w:val="640"/>
      <w:marRight w:val="0"/>
      <w:marTop w:val="0"/>
      <w:marBottom w:val="0"/>
      <w:divBdr>
        <w:top w:val="none" w:sz="0" w:space="0" w:color="auto"/>
        <w:left w:val="none" w:sz="0" w:space="0" w:color="auto"/>
        <w:bottom w:val="none" w:sz="0" w:space="0" w:color="auto"/>
        <w:right w:val="none" w:sz="0" w:space="0" w:color="auto"/>
      </w:divBdr>
    </w:div>
    <w:div w:id="2138141385">
      <w:marLeft w:val="640"/>
      <w:marRight w:val="0"/>
      <w:marTop w:val="0"/>
      <w:marBottom w:val="0"/>
      <w:divBdr>
        <w:top w:val="none" w:sz="0" w:space="0" w:color="auto"/>
        <w:left w:val="none" w:sz="0" w:space="0" w:color="auto"/>
        <w:bottom w:val="none" w:sz="0" w:space="0" w:color="auto"/>
        <w:right w:val="none" w:sz="0" w:space="0" w:color="auto"/>
      </w:divBdr>
    </w:div>
    <w:div w:id="2138178856">
      <w:marLeft w:val="640"/>
      <w:marRight w:val="0"/>
      <w:marTop w:val="0"/>
      <w:marBottom w:val="0"/>
      <w:divBdr>
        <w:top w:val="none" w:sz="0" w:space="0" w:color="auto"/>
        <w:left w:val="none" w:sz="0" w:space="0" w:color="auto"/>
        <w:bottom w:val="none" w:sz="0" w:space="0" w:color="auto"/>
        <w:right w:val="none" w:sz="0" w:space="0" w:color="auto"/>
      </w:divBdr>
    </w:div>
    <w:div w:id="2138180012">
      <w:marLeft w:val="640"/>
      <w:marRight w:val="0"/>
      <w:marTop w:val="0"/>
      <w:marBottom w:val="0"/>
      <w:divBdr>
        <w:top w:val="none" w:sz="0" w:space="0" w:color="auto"/>
        <w:left w:val="none" w:sz="0" w:space="0" w:color="auto"/>
        <w:bottom w:val="none" w:sz="0" w:space="0" w:color="auto"/>
        <w:right w:val="none" w:sz="0" w:space="0" w:color="auto"/>
      </w:divBdr>
    </w:div>
    <w:div w:id="2138254125">
      <w:marLeft w:val="640"/>
      <w:marRight w:val="0"/>
      <w:marTop w:val="0"/>
      <w:marBottom w:val="0"/>
      <w:divBdr>
        <w:top w:val="none" w:sz="0" w:space="0" w:color="auto"/>
        <w:left w:val="none" w:sz="0" w:space="0" w:color="auto"/>
        <w:bottom w:val="none" w:sz="0" w:space="0" w:color="auto"/>
        <w:right w:val="none" w:sz="0" w:space="0" w:color="auto"/>
      </w:divBdr>
    </w:div>
    <w:div w:id="2138257524">
      <w:marLeft w:val="640"/>
      <w:marRight w:val="0"/>
      <w:marTop w:val="0"/>
      <w:marBottom w:val="0"/>
      <w:divBdr>
        <w:top w:val="none" w:sz="0" w:space="0" w:color="auto"/>
        <w:left w:val="none" w:sz="0" w:space="0" w:color="auto"/>
        <w:bottom w:val="none" w:sz="0" w:space="0" w:color="auto"/>
        <w:right w:val="none" w:sz="0" w:space="0" w:color="auto"/>
      </w:divBdr>
    </w:div>
    <w:div w:id="2138258352">
      <w:marLeft w:val="640"/>
      <w:marRight w:val="0"/>
      <w:marTop w:val="0"/>
      <w:marBottom w:val="0"/>
      <w:divBdr>
        <w:top w:val="none" w:sz="0" w:space="0" w:color="auto"/>
        <w:left w:val="none" w:sz="0" w:space="0" w:color="auto"/>
        <w:bottom w:val="none" w:sz="0" w:space="0" w:color="auto"/>
        <w:right w:val="none" w:sz="0" w:space="0" w:color="auto"/>
      </w:divBdr>
    </w:div>
    <w:div w:id="2138259895">
      <w:marLeft w:val="640"/>
      <w:marRight w:val="0"/>
      <w:marTop w:val="0"/>
      <w:marBottom w:val="0"/>
      <w:divBdr>
        <w:top w:val="none" w:sz="0" w:space="0" w:color="auto"/>
        <w:left w:val="none" w:sz="0" w:space="0" w:color="auto"/>
        <w:bottom w:val="none" w:sz="0" w:space="0" w:color="auto"/>
        <w:right w:val="none" w:sz="0" w:space="0" w:color="auto"/>
      </w:divBdr>
    </w:div>
    <w:div w:id="2138404876">
      <w:marLeft w:val="640"/>
      <w:marRight w:val="0"/>
      <w:marTop w:val="0"/>
      <w:marBottom w:val="0"/>
      <w:divBdr>
        <w:top w:val="none" w:sz="0" w:space="0" w:color="auto"/>
        <w:left w:val="none" w:sz="0" w:space="0" w:color="auto"/>
        <w:bottom w:val="none" w:sz="0" w:space="0" w:color="auto"/>
        <w:right w:val="none" w:sz="0" w:space="0" w:color="auto"/>
      </w:divBdr>
    </w:div>
    <w:div w:id="2138445611">
      <w:marLeft w:val="640"/>
      <w:marRight w:val="0"/>
      <w:marTop w:val="0"/>
      <w:marBottom w:val="0"/>
      <w:divBdr>
        <w:top w:val="none" w:sz="0" w:space="0" w:color="auto"/>
        <w:left w:val="none" w:sz="0" w:space="0" w:color="auto"/>
        <w:bottom w:val="none" w:sz="0" w:space="0" w:color="auto"/>
        <w:right w:val="none" w:sz="0" w:space="0" w:color="auto"/>
      </w:divBdr>
    </w:div>
    <w:div w:id="2138596875">
      <w:marLeft w:val="640"/>
      <w:marRight w:val="0"/>
      <w:marTop w:val="0"/>
      <w:marBottom w:val="0"/>
      <w:divBdr>
        <w:top w:val="none" w:sz="0" w:space="0" w:color="auto"/>
        <w:left w:val="none" w:sz="0" w:space="0" w:color="auto"/>
        <w:bottom w:val="none" w:sz="0" w:space="0" w:color="auto"/>
        <w:right w:val="none" w:sz="0" w:space="0" w:color="auto"/>
      </w:divBdr>
    </w:div>
    <w:div w:id="2138840739">
      <w:marLeft w:val="640"/>
      <w:marRight w:val="0"/>
      <w:marTop w:val="0"/>
      <w:marBottom w:val="0"/>
      <w:divBdr>
        <w:top w:val="none" w:sz="0" w:space="0" w:color="auto"/>
        <w:left w:val="none" w:sz="0" w:space="0" w:color="auto"/>
        <w:bottom w:val="none" w:sz="0" w:space="0" w:color="auto"/>
        <w:right w:val="none" w:sz="0" w:space="0" w:color="auto"/>
      </w:divBdr>
    </w:div>
    <w:div w:id="2138911035">
      <w:marLeft w:val="640"/>
      <w:marRight w:val="0"/>
      <w:marTop w:val="0"/>
      <w:marBottom w:val="0"/>
      <w:divBdr>
        <w:top w:val="none" w:sz="0" w:space="0" w:color="auto"/>
        <w:left w:val="none" w:sz="0" w:space="0" w:color="auto"/>
        <w:bottom w:val="none" w:sz="0" w:space="0" w:color="auto"/>
        <w:right w:val="none" w:sz="0" w:space="0" w:color="auto"/>
      </w:divBdr>
    </w:div>
    <w:div w:id="2138915707">
      <w:marLeft w:val="640"/>
      <w:marRight w:val="0"/>
      <w:marTop w:val="0"/>
      <w:marBottom w:val="0"/>
      <w:divBdr>
        <w:top w:val="none" w:sz="0" w:space="0" w:color="auto"/>
        <w:left w:val="none" w:sz="0" w:space="0" w:color="auto"/>
        <w:bottom w:val="none" w:sz="0" w:space="0" w:color="auto"/>
        <w:right w:val="none" w:sz="0" w:space="0" w:color="auto"/>
      </w:divBdr>
    </w:div>
    <w:div w:id="2138988400">
      <w:marLeft w:val="640"/>
      <w:marRight w:val="0"/>
      <w:marTop w:val="0"/>
      <w:marBottom w:val="0"/>
      <w:divBdr>
        <w:top w:val="none" w:sz="0" w:space="0" w:color="auto"/>
        <w:left w:val="none" w:sz="0" w:space="0" w:color="auto"/>
        <w:bottom w:val="none" w:sz="0" w:space="0" w:color="auto"/>
        <w:right w:val="none" w:sz="0" w:space="0" w:color="auto"/>
      </w:divBdr>
    </w:div>
    <w:div w:id="2139033866">
      <w:marLeft w:val="640"/>
      <w:marRight w:val="0"/>
      <w:marTop w:val="0"/>
      <w:marBottom w:val="0"/>
      <w:divBdr>
        <w:top w:val="none" w:sz="0" w:space="0" w:color="auto"/>
        <w:left w:val="none" w:sz="0" w:space="0" w:color="auto"/>
        <w:bottom w:val="none" w:sz="0" w:space="0" w:color="auto"/>
        <w:right w:val="none" w:sz="0" w:space="0" w:color="auto"/>
      </w:divBdr>
    </w:div>
    <w:div w:id="2139034065">
      <w:marLeft w:val="640"/>
      <w:marRight w:val="0"/>
      <w:marTop w:val="0"/>
      <w:marBottom w:val="0"/>
      <w:divBdr>
        <w:top w:val="none" w:sz="0" w:space="0" w:color="auto"/>
        <w:left w:val="none" w:sz="0" w:space="0" w:color="auto"/>
        <w:bottom w:val="none" w:sz="0" w:space="0" w:color="auto"/>
        <w:right w:val="none" w:sz="0" w:space="0" w:color="auto"/>
      </w:divBdr>
    </w:div>
    <w:div w:id="2139061948">
      <w:marLeft w:val="640"/>
      <w:marRight w:val="0"/>
      <w:marTop w:val="0"/>
      <w:marBottom w:val="0"/>
      <w:divBdr>
        <w:top w:val="none" w:sz="0" w:space="0" w:color="auto"/>
        <w:left w:val="none" w:sz="0" w:space="0" w:color="auto"/>
        <w:bottom w:val="none" w:sz="0" w:space="0" w:color="auto"/>
        <w:right w:val="none" w:sz="0" w:space="0" w:color="auto"/>
      </w:divBdr>
    </w:div>
    <w:div w:id="2139109107">
      <w:marLeft w:val="640"/>
      <w:marRight w:val="0"/>
      <w:marTop w:val="0"/>
      <w:marBottom w:val="0"/>
      <w:divBdr>
        <w:top w:val="none" w:sz="0" w:space="0" w:color="auto"/>
        <w:left w:val="none" w:sz="0" w:space="0" w:color="auto"/>
        <w:bottom w:val="none" w:sz="0" w:space="0" w:color="auto"/>
        <w:right w:val="none" w:sz="0" w:space="0" w:color="auto"/>
      </w:divBdr>
    </w:div>
    <w:div w:id="2139177435">
      <w:marLeft w:val="640"/>
      <w:marRight w:val="0"/>
      <w:marTop w:val="0"/>
      <w:marBottom w:val="0"/>
      <w:divBdr>
        <w:top w:val="none" w:sz="0" w:space="0" w:color="auto"/>
        <w:left w:val="none" w:sz="0" w:space="0" w:color="auto"/>
        <w:bottom w:val="none" w:sz="0" w:space="0" w:color="auto"/>
        <w:right w:val="none" w:sz="0" w:space="0" w:color="auto"/>
      </w:divBdr>
    </w:div>
    <w:div w:id="2139254698">
      <w:marLeft w:val="640"/>
      <w:marRight w:val="0"/>
      <w:marTop w:val="0"/>
      <w:marBottom w:val="0"/>
      <w:divBdr>
        <w:top w:val="none" w:sz="0" w:space="0" w:color="auto"/>
        <w:left w:val="none" w:sz="0" w:space="0" w:color="auto"/>
        <w:bottom w:val="none" w:sz="0" w:space="0" w:color="auto"/>
        <w:right w:val="none" w:sz="0" w:space="0" w:color="auto"/>
      </w:divBdr>
    </w:div>
    <w:div w:id="2139297260">
      <w:marLeft w:val="640"/>
      <w:marRight w:val="0"/>
      <w:marTop w:val="0"/>
      <w:marBottom w:val="0"/>
      <w:divBdr>
        <w:top w:val="none" w:sz="0" w:space="0" w:color="auto"/>
        <w:left w:val="none" w:sz="0" w:space="0" w:color="auto"/>
        <w:bottom w:val="none" w:sz="0" w:space="0" w:color="auto"/>
        <w:right w:val="none" w:sz="0" w:space="0" w:color="auto"/>
      </w:divBdr>
    </w:div>
    <w:div w:id="2140028639">
      <w:marLeft w:val="640"/>
      <w:marRight w:val="0"/>
      <w:marTop w:val="0"/>
      <w:marBottom w:val="0"/>
      <w:divBdr>
        <w:top w:val="none" w:sz="0" w:space="0" w:color="auto"/>
        <w:left w:val="none" w:sz="0" w:space="0" w:color="auto"/>
        <w:bottom w:val="none" w:sz="0" w:space="0" w:color="auto"/>
        <w:right w:val="none" w:sz="0" w:space="0" w:color="auto"/>
      </w:divBdr>
    </w:div>
    <w:div w:id="2140101080">
      <w:marLeft w:val="640"/>
      <w:marRight w:val="0"/>
      <w:marTop w:val="0"/>
      <w:marBottom w:val="0"/>
      <w:divBdr>
        <w:top w:val="none" w:sz="0" w:space="0" w:color="auto"/>
        <w:left w:val="none" w:sz="0" w:space="0" w:color="auto"/>
        <w:bottom w:val="none" w:sz="0" w:space="0" w:color="auto"/>
        <w:right w:val="none" w:sz="0" w:space="0" w:color="auto"/>
      </w:divBdr>
    </w:div>
    <w:div w:id="2140147943">
      <w:marLeft w:val="640"/>
      <w:marRight w:val="0"/>
      <w:marTop w:val="0"/>
      <w:marBottom w:val="0"/>
      <w:divBdr>
        <w:top w:val="none" w:sz="0" w:space="0" w:color="auto"/>
        <w:left w:val="none" w:sz="0" w:space="0" w:color="auto"/>
        <w:bottom w:val="none" w:sz="0" w:space="0" w:color="auto"/>
        <w:right w:val="none" w:sz="0" w:space="0" w:color="auto"/>
      </w:divBdr>
    </w:div>
    <w:div w:id="2140217244">
      <w:marLeft w:val="640"/>
      <w:marRight w:val="0"/>
      <w:marTop w:val="0"/>
      <w:marBottom w:val="0"/>
      <w:divBdr>
        <w:top w:val="none" w:sz="0" w:space="0" w:color="auto"/>
        <w:left w:val="none" w:sz="0" w:space="0" w:color="auto"/>
        <w:bottom w:val="none" w:sz="0" w:space="0" w:color="auto"/>
        <w:right w:val="none" w:sz="0" w:space="0" w:color="auto"/>
      </w:divBdr>
    </w:div>
    <w:div w:id="2140300147">
      <w:marLeft w:val="640"/>
      <w:marRight w:val="0"/>
      <w:marTop w:val="0"/>
      <w:marBottom w:val="0"/>
      <w:divBdr>
        <w:top w:val="none" w:sz="0" w:space="0" w:color="auto"/>
        <w:left w:val="none" w:sz="0" w:space="0" w:color="auto"/>
        <w:bottom w:val="none" w:sz="0" w:space="0" w:color="auto"/>
        <w:right w:val="none" w:sz="0" w:space="0" w:color="auto"/>
      </w:divBdr>
    </w:div>
    <w:div w:id="2140492655">
      <w:marLeft w:val="640"/>
      <w:marRight w:val="0"/>
      <w:marTop w:val="0"/>
      <w:marBottom w:val="0"/>
      <w:divBdr>
        <w:top w:val="none" w:sz="0" w:space="0" w:color="auto"/>
        <w:left w:val="none" w:sz="0" w:space="0" w:color="auto"/>
        <w:bottom w:val="none" w:sz="0" w:space="0" w:color="auto"/>
        <w:right w:val="none" w:sz="0" w:space="0" w:color="auto"/>
      </w:divBdr>
    </w:div>
    <w:div w:id="2140566120">
      <w:marLeft w:val="640"/>
      <w:marRight w:val="0"/>
      <w:marTop w:val="0"/>
      <w:marBottom w:val="0"/>
      <w:divBdr>
        <w:top w:val="none" w:sz="0" w:space="0" w:color="auto"/>
        <w:left w:val="none" w:sz="0" w:space="0" w:color="auto"/>
        <w:bottom w:val="none" w:sz="0" w:space="0" w:color="auto"/>
        <w:right w:val="none" w:sz="0" w:space="0" w:color="auto"/>
      </w:divBdr>
    </w:div>
    <w:div w:id="2140686111">
      <w:marLeft w:val="640"/>
      <w:marRight w:val="0"/>
      <w:marTop w:val="0"/>
      <w:marBottom w:val="0"/>
      <w:divBdr>
        <w:top w:val="none" w:sz="0" w:space="0" w:color="auto"/>
        <w:left w:val="none" w:sz="0" w:space="0" w:color="auto"/>
        <w:bottom w:val="none" w:sz="0" w:space="0" w:color="auto"/>
        <w:right w:val="none" w:sz="0" w:space="0" w:color="auto"/>
      </w:divBdr>
    </w:div>
    <w:div w:id="2140799652">
      <w:marLeft w:val="640"/>
      <w:marRight w:val="0"/>
      <w:marTop w:val="0"/>
      <w:marBottom w:val="0"/>
      <w:divBdr>
        <w:top w:val="none" w:sz="0" w:space="0" w:color="auto"/>
        <w:left w:val="none" w:sz="0" w:space="0" w:color="auto"/>
        <w:bottom w:val="none" w:sz="0" w:space="0" w:color="auto"/>
        <w:right w:val="none" w:sz="0" w:space="0" w:color="auto"/>
      </w:divBdr>
    </w:div>
    <w:div w:id="2140804045">
      <w:marLeft w:val="640"/>
      <w:marRight w:val="0"/>
      <w:marTop w:val="0"/>
      <w:marBottom w:val="0"/>
      <w:divBdr>
        <w:top w:val="none" w:sz="0" w:space="0" w:color="auto"/>
        <w:left w:val="none" w:sz="0" w:space="0" w:color="auto"/>
        <w:bottom w:val="none" w:sz="0" w:space="0" w:color="auto"/>
        <w:right w:val="none" w:sz="0" w:space="0" w:color="auto"/>
      </w:divBdr>
    </w:div>
    <w:div w:id="2140996026">
      <w:marLeft w:val="640"/>
      <w:marRight w:val="0"/>
      <w:marTop w:val="0"/>
      <w:marBottom w:val="0"/>
      <w:divBdr>
        <w:top w:val="none" w:sz="0" w:space="0" w:color="auto"/>
        <w:left w:val="none" w:sz="0" w:space="0" w:color="auto"/>
        <w:bottom w:val="none" w:sz="0" w:space="0" w:color="auto"/>
        <w:right w:val="none" w:sz="0" w:space="0" w:color="auto"/>
      </w:divBdr>
    </w:div>
    <w:div w:id="2140998748">
      <w:marLeft w:val="640"/>
      <w:marRight w:val="0"/>
      <w:marTop w:val="0"/>
      <w:marBottom w:val="0"/>
      <w:divBdr>
        <w:top w:val="none" w:sz="0" w:space="0" w:color="auto"/>
        <w:left w:val="none" w:sz="0" w:space="0" w:color="auto"/>
        <w:bottom w:val="none" w:sz="0" w:space="0" w:color="auto"/>
        <w:right w:val="none" w:sz="0" w:space="0" w:color="auto"/>
      </w:divBdr>
    </w:div>
    <w:div w:id="2141068763">
      <w:marLeft w:val="640"/>
      <w:marRight w:val="0"/>
      <w:marTop w:val="0"/>
      <w:marBottom w:val="0"/>
      <w:divBdr>
        <w:top w:val="none" w:sz="0" w:space="0" w:color="auto"/>
        <w:left w:val="none" w:sz="0" w:space="0" w:color="auto"/>
        <w:bottom w:val="none" w:sz="0" w:space="0" w:color="auto"/>
        <w:right w:val="none" w:sz="0" w:space="0" w:color="auto"/>
      </w:divBdr>
    </w:div>
    <w:div w:id="2141147062">
      <w:marLeft w:val="640"/>
      <w:marRight w:val="0"/>
      <w:marTop w:val="0"/>
      <w:marBottom w:val="0"/>
      <w:divBdr>
        <w:top w:val="none" w:sz="0" w:space="0" w:color="auto"/>
        <w:left w:val="none" w:sz="0" w:space="0" w:color="auto"/>
        <w:bottom w:val="none" w:sz="0" w:space="0" w:color="auto"/>
        <w:right w:val="none" w:sz="0" w:space="0" w:color="auto"/>
      </w:divBdr>
    </w:div>
    <w:div w:id="2141260436">
      <w:marLeft w:val="640"/>
      <w:marRight w:val="0"/>
      <w:marTop w:val="0"/>
      <w:marBottom w:val="0"/>
      <w:divBdr>
        <w:top w:val="none" w:sz="0" w:space="0" w:color="auto"/>
        <w:left w:val="none" w:sz="0" w:space="0" w:color="auto"/>
        <w:bottom w:val="none" w:sz="0" w:space="0" w:color="auto"/>
        <w:right w:val="none" w:sz="0" w:space="0" w:color="auto"/>
      </w:divBdr>
    </w:div>
    <w:div w:id="2141416011">
      <w:marLeft w:val="640"/>
      <w:marRight w:val="0"/>
      <w:marTop w:val="0"/>
      <w:marBottom w:val="0"/>
      <w:divBdr>
        <w:top w:val="none" w:sz="0" w:space="0" w:color="auto"/>
        <w:left w:val="none" w:sz="0" w:space="0" w:color="auto"/>
        <w:bottom w:val="none" w:sz="0" w:space="0" w:color="auto"/>
        <w:right w:val="none" w:sz="0" w:space="0" w:color="auto"/>
      </w:divBdr>
    </w:div>
    <w:div w:id="2141457079">
      <w:marLeft w:val="640"/>
      <w:marRight w:val="0"/>
      <w:marTop w:val="0"/>
      <w:marBottom w:val="0"/>
      <w:divBdr>
        <w:top w:val="none" w:sz="0" w:space="0" w:color="auto"/>
        <w:left w:val="none" w:sz="0" w:space="0" w:color="auto"/>
        <w:bottom w:val="none" w:sz="0" w:space="0" w:color="auto"/>
        <w:right w:val="none" w:sz="0" w:space="0" w:color="auto"/>
      </w:divBdr>
    </w:div>
    <w:div w:id="2141533611">
      <w:marLeft w:val="640"/>
      <w:marRight w:val="0"/>
      <w:marTop w:val="0"/>
      <w:marBottom w:val="0"/>
      <w:divBdr>
        <w:top w:val="none" w:sz="0" w:space="0" w:color="auto"/>
        <w:left w:val="none" w:sz="0" w:space="0" w:color="auto"/>
        <w:bottom w:val="none" w:sz="0" w:space="0" w:color="auto"/>
        <w:right w:val="none" w:sz="0" w:space="0" w:color="auto"/>
      </w:divBdr>
    </w:div>
    <w:div w:id="2141990978">
      <w:marLeft w:val="640"/>
      <w:marRight w:val="0"/>
      <w:marTop w:val="0"/>
      <w:marBottom w:val="0"/>
      <w:divBdr>
        <w:top w:val="none" w:sz="0" w:space="0" w:color="auto"/>
        <w:left w:val="none" w:sz="0" w:space="0" w:color="auto"/>
        <w:bottom w:val="none" w:sz="0" w:space="0" w:color="auto"/>
        <w:right w:val="none" w:sz="0" w:space="0" w:color="auto"/>
      </w:divBdr>
    </w:div>
    <w:div w:id="2141994691">
      <w:marLeft w:val="640"/>
      <w:marRight w:val="0"/>
      <w:marTop w:val="0"/>
      <w:marBottom w:val="0"/>
      <w:divBdr>
        <w:top w:val="none" w:sz="0" w:space="0" w:color="auto"/>
        <w:left w:val="none" w:sz="0" w:space="0" w:color="auto"/>
        <w:bottom w:val="none" w:sz="0" w:space="0" w:color="auto"/>
        <w:right w:val="none" w:sz="0" w:space="0" w:color="auto"/>
      </w:divBdr>
    </w:div>
    <w:div w:id="2142067916">
      <w:marLeft w:val="640"/>
      <w:marRight w:val="0"/>
      <w:marTop w:val="0"/>
      <w:marBottom w:val="0"/>
      <w:divBdr>
        <w:top w:val="none" w:sz="0" w:space="0" w:color="auto"/>
        <w:left w:val="none" w:sz="0" w:space="0" w:color="auto"/>
        <w:bottom w:val="none" w:sz="0" w:space="0" w:color="auto"/>
        <w:right w:val="none" w:sz="0" w:space="0" w:color="auto"/>
      </w:divBdr>
    </w:div>
    <w:div w:id="2142262507">
      <w:marLeft w:val="640"/>
      <w:marRight w:val="0"/>
      <w:marTop w:val="0"/>
      <w:marBottom w:val="0"/>
      <w:divBdr>
        <w:top w:val="none" w:sz="0" w:space="0" w:color="auto"/>
        <w:left w:val="none" w:sz="0" w:space="0" w:color="auto"/>
        <w:bottom w:val="none" w:sz="0" w:space="0" w:color="auto"/>
        <w:right w:val="none" w:sz="0" w:space="0" w:color="auto"/>
      </w:divBdr>
    </w:div>
    <w:div w:id="2142263374">
      <w:marLeft w:val="640"/>
      <w:marRight w:val="0"/>
      <w:marTop w:val="0"/>
      <w:marBottom w:val="0"/>
      <w:divBdr>
        <w:top w:val="none" w:sz="0" w:space="0" w:color="auto"/>
        <w:left w:val="none" w:sz="0" w:space="0" w:color="auto"/>
        <w:bottom w:val="none" w:sz="0" w:space="0" w:color="auto"/>
        <w:right w:val="none" w:sz="0" w:space="0" w:color="auto"/>
      </w:divBdr>
    </w:div>
    <w:div w:id="2142337960">
      <w:marLeft w:val="640"/>
      <w:marRight w:val="0"/>
      <w:marTop w:val="0"/>
      <w:marBottom w:val="0"/>
      <w:divBdr>
        <w:top w:val="none" w:sz="0" w:space="0" w:color="auto"/>
        <w:left w:val="none" w:sz="0" w:space="0" w:color="auto"/>
        <w:bottom w:val="none" w:sz="0" w:space="0" w:color="auto"/>
        <w:right w:val="none" w:sz="0" w:space="0" w:color="auto"/>
      </w:divBdr>
    </w:div>
    <w:div w:id="2142383339">
      <w:marLeft w:val="640"/>
      <w:marRight w:val="0"/>
      <w:marTop w:val="0"/>
      <w:marBottom w:val="0"/>
      <w:divBdr>
        <w:top w:val="none" w:sz="0" w:space="0" w:color="auto"/>
        <w:left w:val="none" w:sz="0" w:space="0" w:color="auto"/>
        <w:bottom w:val="none" w:sz="0" w:space="0" w:color="auto"/>
        <w:right w:val="none" w:sz="0" w:space="0" w:color="auto"/>
      </w:divBdr>
    </w:div>
    <w:div w:id="2142384039">
      <w:marLeft w:val="640"/>
      <w:marRight w:val="0"/>
      <w:marTop w:val="0"/>
      <w:marBottom w:val="0"/>
      <w:divBdr>
        <w:top w:val="none" w:sz="0" w:space="0" w:color="auto"/>
        <w:left w:val="none" w:sz="0" w:space="0" w:color="auto"/>
        <w:bottom w:val="none" w:sz="0" w:space="0" w:color="auto"/>
        <w:right w:val="none" w:sz="0" w:space="0" w:color="auto"/>
      </w:divBdr>
    </w:div>
    <w:div w:id="2142457303">
      <w:marLeft w:val="640"/>
      <w:marRight w:val="0"/>
      <w:marTop w:val="0"/>
      <w:marBottom w:val="0"/>
      <w:divBdr>
        <w:top w:val="none" w:sz="0" w:space="0" w:color="auto"/>
        <w:left w:val="none" w:sz="0" w:space="0" w:color="auto"/>
        <w:bottom w:val="none" w:sz="0" w:space="0" w:color="auto"/>
        <w:right w:val="none" w:sz="0" w:space="0" w:color="auto"/>
      </w:divBdr>
    </w:div>
    <w:div w:id="2142458169">
      <w:marLeft w:val="640"/>
      <w:marRight w:val="0"/>
      <w:marTop w:val="0"/>
      <w:marBottom w:val="0"/>
      <w:divBdr>
        <w:top w:val="none" w:sz="0" w:space="0" w:color="auto"/>
        <w:left w:val="none" w:sz="0" w:space="0" w:color="auto"/>
        <w:bottom w:val="none" w:sz="0" w:space="0" w:color="auto"/>
        <w:right w:val="none" w:sz="0" w:space="0" w:color="auto"/>
      </w:divBdr>
    </w:div>
    <w:div w:id="2142534177">
      <w:marLeft w:val="640"/>
      <w:marRight w:val="0"/>
      <w:marTop w:val="0"/>
      <w:marBottom w:val="0"/>
      <w:divBdr>
        <w:top w:val="none" w:sz="0" w:space="0" w:color="auto"/>
        <w:left w:val="none" w:sz="0" w:space="0" w:color="auto"/>
        <w:bottom w:val="none" w:sz="0" w:space="0" w:color="auto"/>
        <w:right w:val="none" w:sz="0" w:space="0" w:color="auto"/>
      </w:divBdr>
    </w:div>
    <w:div w:id="2142648453">
      <w:marLeft w:val="640"/>
      <w:marRight w:val="0"/>
      <w:marTop w:val="0"/>
      <w:marBottom w:val="0"/>
      <w:divBdr>
        <w:top w:val="none" w:sz="0" w:space="0" w:color="auto"/>
        <w:left w:val="none" w:sz="0" w:space="0" w:color="auto"/>
        <w:bottom w:val="none" w:sz="0" w:space="0" w:color="auto"/>
        <w:right w:val="none" w:sz="0" w:space="0" w:color="auto"/>
      </w:divBdr>
    </w:div>
    <w:div w:id="2142769558">
      <w:marLeft w:val="640"/>
      <w:marRight w:val="0"/>
      <w:marTop w:val="0"/>
      <w:marBottom w:val="0"/>
      <w:divBdr>
        <w:top w:val="none" w:sz="0" w:space="0" w:color="auto"/>
        <w:left w:val="none" w:sz="0" w:space="0" w:color="auto"/>
        <w:bottom w:val="none" w:sz="0" w:space="0" w:color="auto"/>
        <w:right w:val="none" w:sz="0" w:space="0" w:color="auto"/>
      </w:divBdr>
    </w:div>
    <w:div w:id="2142841951">
      <w:marLeft w:val="640"/>
      <w:marRight w:val="0"/>
      <w:marTop w:val="0"/>
      <w:marBottom w:val="0"/>
      <w:divBdr>
        <w:top w:val="none" w:sz="0" w:space="0" w:color="auto"/>
        <w:left w:val="none" w:sz="0" w:space="0" w:color="auto"/>
        <w:bottom w:val="none" w:sz="0" w:space="0" w:color="auto"/>
        <w:right w:val="none" w:sz="0" w:space="0" w:color="auto"/>
      </w:divBdr>
    </w:div>
    <w:div w:id="2142922291">
      <w:marLeft w:val="640"/>
      <w:marRight w:val="0"/>
      <w:marTop w:val="0"/>
      <w:marBottom w:val="0"/>
      <w:divBdr>
        <w:top w:val="none" w:sz="0" w:space="0" w:color="auto"/>
        <w:left w:val="none" w:sz="0" w:space="0" w:color="auto"/>
        <w:bottom w:val="none" w:sz="0" w:space="0" w:color="auto"/>
        <w:right w:val="none" w:sz="0" w:space="0" w:color="auto"/>
      </w:divBdr>
    </w:div>
    <w:div w:id="2142988987">
      <w:marLeft w:val="640"/>
      <w:marRight w:val="0"/>
      <w:marTop w:val="0"/>
      <w:marBottom w:val="0"/>
      <w:divBdr>
        <w:top w:val="none" w:sz="0" w:space="0" w:color="auto"/>
        <w:left w:val="none" w:sz="0" w:space="0" w:color="auto"/>
        <w:bottom w:val="none" w:sz="0" w:space="0" w:color="auto"/>
        <w:right w:val="none" w:sz="0" w:space="0" w:color="auto"/>
      </w:divBdr>
    </w:div>
    <w:div w:id="2143031759">
      <w:marLeft w:val="640"/>
      <w:marRight w:val="0"/>
      <w:marTop w:val="0"/>
      <w:marBottom w:val="0"/>
      <w:divBdr>
        <w:top w:val="none" w:sz="0" w:space="0" w:color="auto"/>
        <w:left w:val="none" w:sz="0" w:space="0" w:color="auto"/>
        <w:bottom w:val="none" w:sz="0" w:space="0" w:color="auto"/>
        <w:right w:val="none" w:sz="0" w:space="0" w:color="auto"/>
      </w:divBdr>
    </w:div>
    <w:div w:id="2143107876">
      <w:marLeft w:val="640"/>
      <w:marRight w:val="0"/>
      <w:marTop w:val="0"/>
      <w:marBottom w:val="0"/>
      <w:divBdr>
        <w:top w:val="none" w:sz="0" w:space="0" w:color="auto"/>
        <w:left w:val="none" w:sz="0" w:space="0" w:color="auto"/>
        <w:bottom w:val="none" w:sz="0" w:space="0" w:color="auto"/>
        <w:right w:val="none" w:sz="0" w:space="0" w:color="auto"/>
      </w:divBdr>
    </w:div>
    <w:div w:id="2143182760">
      <w:marLeft w:val="640"/>
      <w:marRight w:val="0"/>
      <w:marTop w:val="0"/>
      <w:marBottom w:val="0"/>
      <w:divBdr>
        <w:top w:val="none" w:sz="0" w:space="0" w:color="auto"/>
        <w:left w:val="none" w:sz="0" w:space="0" w:color="auto"/>
        <w:bottom w:val="none" w:sz="0" w:space="0" w:color="auto"/>
        <w:right w:val="none" w:sz="0" w:space="0" w:color="auto"/>
      </w:divBdr>
    </w:div>
    <w:div w:id="2143378052">
      <w:marLeft w:val="640"/>
      <w:marRight w:val="0"/>
      <w:marTop w:val="0"/>
      <w:marBottom w:val="0"/>
      <w:divBdr>
        <w:top w:val="none" w:sz="0" w:space="0" w:color="auto"/>
        <w:left w:val="none" w:sz="0" w:space="0" w:color="auto"/>
        <w:bottom w:val="none" w:sz="0" w:space="0" w:color="auto"/>
        <w:right w:val="none" w:sz="0" w:space="0" w:color="auto"/>
      </w:divBdr>
    </w:div>
    <w:div w:id="2143427371">
      <w:marLeft w:val="640"/>
      <w:marRight w:val="0"/>
      <w:marTop w:val="0"/>
      <w:marBottom w:val="0"/>
      <w:divBdr>
        <w:top w:val="none" w:sz="0" w:space="0" w:color="auto"/>
        <w:left w:val="none" w:sz="0" w:space="0" w:color="auto"/>
        <w:bottom w:val="none" w:sz="0" w:space="0" w:color="auto"/>
        <w:right w:val="none" w:sz="0" w:space="0" w:color="auto"/>
      </w:divBdr>
    </w:div>
    <w:div w:id="2143451222">
      <w:marLeft w:val="640"/>
      <w:marRight w:val="0"/>
      <w:marTop w:val="0"/>
      <w:marBottom w:val="0"/>
      <w:divBdr>
        <w:top w:val="none" w:sz="0" w:space="0" w:color="auto"/>
        <w:left w:val="none" w:sz="0" w:space="0" w:color="auto"/>
        <w:bottom w:val="none" w:sz="0" w:space="0" w:color="auto"/>
        <w:right w:val="none" w:sz="0" w:space="0" w:color="auto"/>
      </w:divBdr>
    </w:div>
    <w:div w:id="2143495120">
      <w:marLeft w:val="640"/>
      <w:marRight w:val="0"/>
      <w:marTop w:val="0"/>
      <w:marBottom w:val="0"/>
      <w:divBdr>
        <w:top w:val="none" w:sz="0" w:space="0" w:color="auto"/>
        <w:left w:val="none" w:sz="0" w:space="0" w:color="auto"/>
        <w:bottom w:val="none" w:sz="0" w:space="0" w:color="auto"/>
        <w:right w:val="none" w:sz="0" w:space="0" w:color="auto"/>
      </w:divBdr>
    </w:div>
    <w:div w:id="2143576040">
      <w:marLeft w:val="640"/>
      <w:marRight w:val="0"/>
      <w:marTop w:val="0"/>
      <w:marBottom w:val="0"/>
      <w:divBdr>
        <w:top w:val="none" w:sz="0" w:space="0" w:color="auto"/>
        <w:left w:val="none" w:sz="0" w:space="0" w:color="auto"/>
        <w:bottom w:val="none" w:sz="0" w:space="0" w:color="auto"/>
        <w:right w:val="none" w:sz="0" w:space="0" w:color="auto"/>
      </w:divBdr>
    </w:div>
    <w:div w:id="2143645689">
      <w:marLeft w:val="640"/>
      <w:marRight w:val="0"/>
      <w:marTop w:val="0"/>
      <w:marBottom w:val="0"/>
      <w:divBdr>
        <w:top w:val="none" w:sz="0" w:space="0" w:color="auto"/>
        <w:left w:val="none" w:sz="0" w:space="0" w:color="auto"/>
        <w:bottom w:val="none" w:sz="0" w:space="0" w:color="auto"/>
        <w:right w:val="none" w:sz="0" w:space="0" w:color="auto"/>
      </w:divBdr>
    </w:div>
    <w:div w:id="2143646264">
      <w:marLeft w:val="640"/>
      <w:marRight w:val="0"/>
      <w:marTop w:val="0"/>
      <w:marBottom w:val="0"/>
      <w:divBdr>
        <w:top w:val="none" w:sz="0" w:space="0" w:color="auto"/>
        <w:left w:val="none" w:sz="0" w:space="0" w:color="auto"/>
        <w:bottom w:val="none" w:sz="0" w:space="0" w:color="auto"/>
        <w:right w:val="none" w:sz="0" w:space="0" w:color="auto"/>
      </w:divBdr>
    </w:div>
    <w:div w:id="2143695628">
      <w:marLeft w:val="640"/>
      <w:marRight w:val="0"/>
      <w:marTop w:val="0"/>
      <w:marBottom w:val="0"/>
      <w:divBdr>
        <w:top w:val="none" w:sz="0" w:space="0" w:color="auto"/>
        <w:left w:val="none" w:sz="0" w:space="0" w:color="auto"/>
        <w:bottom w:val="none" w:sz="0" w:space="0" w:color="auto"/>
        <w:right w:val="none" w:sz="0" w:space="0" w:color="auto"/>
      </w:divBdr>
    </w:div>
    <w:div w:id="2143957889">
      <w:marLeft w:val="640"/>
      <w:marRight w:val="0"/>
      <w:marTop w:val="0"/>
      <w:marBottom w:val="0"/>
      <w:divBdr>
        <w:top w:val="none" w:sz="0" w:space="0" w:color="auto"/>
        <w:left w:val="none" w:sz="0" w:space="0" w:color="auto"/>
        <w:bottom w:val="none" w:sz="0" w:space="0" w:color="auto"/>
        <w:right w:val="none" w:sz="0" w:space="0" w:color="auto"/>
      </w:divBdr>
    </w:div>
    <w:div w:id="2144039303">
      <w:marLeft w:val="640"/>
      <w:marRight w:val="0"/>
      <w:marTop w:val="0"/>
      <w:marBottom w:val="0"/>
      <w:divBdr>
        <w:top w:val="none" w:sz="0" w:space="0" w:color="auto"/>
        <w:left w:val="none" w:sz="0" w:space="0" w:color="auto"/>
        <w:bottom w:val="none" w:sz="0" w:space="0" w:color="auto"/>
        <w:right w:val="none" w:sz="0" w:space="0" w:color="auto"/>
      </w:divBdr>
    </w:div>
    <w:div w:id="2144108120">
      <w:marLeft w:val="640"/>
      <w:marRight w:val="0"/>
      <w:marTop w:val="0"/>
      <w:marBottom w:val="0"/>
      <w:divBdr>
        <w:top w:val="none" w:sz="0" w:space="0" w:color="auto"/>
        <w:left w:val="none" w:sz="0" w:space="0" w:color="auto"/>
        <w:bottom w:val="none" w:sz="0" w:space="0" w:color="auto"/>
        <w:right w:val="none" w:sz="0" w:space="0" w:color="auto"/>
      </w:divBdr>
    </w:div>
    <w:div w:id="2144153596">
      <w:marLeft w:val="640"/>
      <w:marRight w:val="0"/>
      <w:marTop w:val="0"/>
      <w:marBottom w:val="0"/>
      <w:divBdr>
        <w:top w:val="none" w:sz="0" w:space="0" w:color="auto"/>
        <w:left w:val="none" w:sz="0" w:space="0" w:color="auto"/>
        <w:bottom w:val="none" w:sz="0" w:space="0" w:color="auto"/>
        <w:right w:val="none" w:sz="0" w:space="0" w:color="auto"/>
      </w:divBdr>
    </w:div>
    <w:div w:id="2144155543">
      <w:marLeft w:val="640"/>
      <w:marRight w:val="0"/>
      <w:marTop w:val="0"/>
      <w:marBottom w:val="0"/>
      <w:divBdr>
        <w:top w:val="none" w:sz="0" w:space="0" w:color="auto"/>
        <w:left w:val="none" w:sz="0" w:space="0" w:color="auto"/>
        <w:bottom w:val="none" w:sz="0" w:space="0" w:color="auto"/>
        <w:right w:val="none" w:sz="0" w:space="0" w:color="auto"/>
      </w:divBdr>
    </w:div>
    <w:div w:id="2144228290">
      <w:marLeft w:val="640"/>
      <w:marRight w:val="0"/>
      <w:marTop w:val="0"/>
      <w:marBottom w:val="0"/>
      <w:divBdr>
        <w:top w:val="none" w:sz="0" w:space="0" w:color="auto"/>
        <w:left w:val="none" w:sz="0" w:space="0" w:color="auto"/>
        <w:bottom w:val="none" w:sz="0" w:space="0" w:color="auto"/>
        <w:right w:val="none" w:sz="0" w:space="0" w:color="auto"/>
      </w:divBdr>
    </w:div>
    <w:div w:id="2144232654">
      <w:marLeft w:val="640"/>
      <w:marRight w:val="0"/>
      <w:marTop w:val="0"/>
      <w:marBottom w:val="0"/>
      <w:divBdr>
        <w:top w:val="none" w:sz="0" w:space="0" w:color="auto"/>
        <w:left w:val="none" w:sz="0" w:space="0" w:color="auto"/>
        <w:bottom w:val="none" w:sz="0" w:space="0" w:color="auto"/>
        <w:right w:val="none" w:sz="0" w:space="0" w:color="auto"/>
      </w:divBdr>
    </w:div>
    <w:div w:id="2144344134">
      <w:marLeft w:val="640"/>
      <w:marRight w:val="0"/>
      <w:marTop w:val="0"/>
      <w:marBottom w:val="0"/>
      <w:divBdr>
        <w:top w:val="none" w:sz="0" w:space="0" w:color="auto"/>
        <w:left w:val="none" w:sz="0" w:space="0" w:color="auto"/>
        <w:bottom w:val="none" w:sz="0" w:space="0" w:color="auto"/>
        <w:right w:val="none" w:sz="0" w:space="0" w:color="auto"/>
      </w:divBdr>
    </w:div>
    <w:div w:id="2144420426">
      <w:marLeft w:val="640"/>
      <w:marRight w:val="0"/>
      <w:marTop w:val="0"/>
      <w:marBottom w:val="0"/>
      <w:divBdr>
        <w:top w:val="none" w:sz="0" w:space="0" w:color="auto"/>
        <w:left w:val="none" w:sz="0" w:space="0" w:color="auto"/>
        <w:bottom w:val="none" w:sz="0" w:space="0" w:color="auto"/>
        <w:right w:val="none" w:sz="0" w:space="0" w:color="auto"/>
      </w:divBdr>
    </w:div>
    <w:div w:id="2144420827">
      <w:marLeft w:val="640"/>
      <w:marRight w:val="0"/>
      <w:marTop w:val="0"/>
      <w:marBottom w:val="0"/>
      <w:divBdr>
        <w:top w:val="none" w:sz="0" w:space="0" w:color="auto"/>
        <w:left w:val="none" w:sz="0" w:space="0" w:color="auto"/>
        <w:bottom w:val="none" w:sz="0" w:space="0" w:color="auto"/>
        <w:right w:val="none" w:sz="0" w:space="0" w:color="auto"/>
      </w:divBdr>
    </w:div>
    <w:div w:id="2144613041">
      <w:marLeft w:val="640"/>
      <w:marRight w:val="0"/>
      <w:marTop w:val="0"/>
      <w:marBottom w:val="0"/>
      <w:divBdr>
        <w:top w:val="none" w:sz="0" w:space="0" w:color="auto"/>
        <w:left w:val="none" w:sz="0" w:space="0" w:color="auto"/>
        <w:bottom w:val="none" w:sz="0" w:space="0" w:color="auto"/>
        <w:right w:val="none" w:sz="0" w:space="0" w:color="auto"/>
      </w:divBdr>
    </w:div>
    <w:div w:id="2144619044">
      <w:marLeft w:val="640"/>
      <w:marRight w:val="0"/>
      <w:marTop w:val="0"/>
      <w:marBottom w:val="0"/>
      <w:divBdr>
        <w:top w:val="none" w:sz="0" w:space="0" w:color="auto"/>
        <w:left w:val="none" w:sz="0" w:space="0" w:color="auto"/>
        <w:bottom w:val="none" w:sz="0" w:space="0" w:color="auto"/>
        <w:right w:val="none" w:sz="0" w:space="0" w:color="auto"/>
      </w:divBdr>
    </w:div>
    <w:div w:id="2144735434">
      <w:marLeft w:val="640"/>
      <w:marRight w:val="0"/>
      <w:marTop w:val="0"/>
      <w:marBottom w:val="0"/>
      <w:divBdr>
        <w:top w:val="none" w:sz="0" w:space="0" w:color="auto"/>
        <w:left w:val="none" w:sz="0" w:space="0" w:color="auto"/>
        <w:bottom w:val="none" w:sz="0" w:space="0" w:color="auto"/>
        <w:right w:val="none" w:sz="0" w:space="0" w:color="auto"/>
      </w:divBdr>
    </w:div>
    <w:div w:id="2144763520">
      <w:marLeft w:val="640"/>
      <w:marRight w:val="0"/>
      <w:marTop w:val="0"/>
      <w:marBottom w:val="0"/>
      <w:divBdr>
        <w:top w:val="none" w:sz="0" w:space="0" w:color="auto"/>
        <w:left w:val="none" w:sz="0" w:space="0" w:color="auto"/>
        <w:bottom w:val="none" w:sz="0" w:space="0" w:color="auto"/>
        <w:right w:val="none" w:sz="0" w:space="0" w:color="auto"/>
      </w:divBdr>
    </w:div>
    <w:div w:id="2144881548">
      <w:marLeft w:val="640"/>
      <w:marRight w:val="0"/>
      <w:marTop w:val="0"/>
      <w:marBottom w:val="0"/>
      <w:divBdr>
        <w:top w:val="none" w:sz="0" w:space="0" w:color="auto"/>
        <w:left w:val="none" w:sz="0" w:space="0" w:color="auto"/>
        <w:bottom w:val="none" w:sz="0" w:space="0" w:color="auto"/>
        <w:right w:val="none" w:sz="0" w:space="0" w:color="auto"/>
      </w:divBdr>
    </w:div>
    <w:div w:id="2144955215">
      <w:marLeft w:val="640"/>
      <w:marRight w:val="0"/>
      <w:marTop w:val="0"/>
      <w:marBottom w:val="0"/>
      <w:divBdr>
        <w:top w:val="none" w:sz="0" w:space="0" w:color="auto"/>
        <w:left w:val="none" w:sz="0" w:space="0" w:color="auto"/>
        <w:bottom w:val="none" w:sz="0" w:space="0" w:color="auto"/>
        <w:right w:val="none" w:sz="0" w:space="0" w:color="auto"/>
      </w:divBdr>
    </w:div>
    <w:div w:id="2145124775">
      <w:marLeft w:val="640"/>
      <w:marRight w:val="0"/>
      <w:marTop w:val="0"/>
      <w:marBottom w:val="0"/>
      <w:divBdr>
        <w:top w:val="none" w:sz="0" w:space="0" w:color="auto"/>
        <w:left w:val="none" w:sz="0" w:space="0" w:color="auto"/>
        <w:bottom w:val="none" w:sz="0" w:space="0" w:color="auto"/>
        <w:right w:val="none" w:sz="0" w:space="0" w:color="auto"/>
      </w:divBdr>
    </w:div>
    <w:div w:id="2145152000">
      <w:marLeft w:val="640"/>
      <w:marRight w:val="0"/>
      <w:marTop w:val="0"/>
      <w:marBottom w:val="0"/>
      <w:divBdr>
        <w:top w:val="none" w:sz="0" w:space="0" w:color="auto"/>
        <w:left w:val="none" w:sz="0" w:space="0" w:color="auto"/>
        <w:bottom w:val="none" w:sz="0" w:space="0" w:color="auto"/>
        <w:right w:val="none" w:sz="0" w:space="0" w:color="auto"/>
      </w:divBdr>
    </w:div>
    <w:div w:id="2145153480">
      <w:marLeft w:val="640"/>
      <w:marRight w:val="0"/>
      <w:marTop w:val="0"/>
      <w:marBottom w:val="0"/>
      <w:divBdr>
        <w:top w:val="none" w:sz="0" w:space="0" w:color="auto"/>
        <w:left w:val="none" w:sz="0" w:space="0" w:color="auto"/>
        <w:bottom w:val="none" w:sz="0" w:space="0" w:color="auto"/>
        <w:right w:val="none" w:sz="0" w:space="0" w:color="auto"/>
      </w:divBdr>
    </w:div>
    <w:div w:id="2145269280">
      <w:marLeft w:val="640"/>
      <w:marRight w:val="0"/>
      <w:marTop w:val="0"/>
      <w:marBottom w:val="0"/>
      <w:divBdr>
        <w:top w:val="none" w:sz="0" w:space="0" w:color="auto"/>
        <w:left w:val="none" w:sz="0" w:space="0" w:color="auto"/>
        <w:bottom w:val="none" w:sz="0" w:space="0" w:color="auto"/>
        <w:right w:val="none" w:sz="0" w:space="0" w:color="auto"/>
      </w:divBdr>
    </w:div>
    <w:div w:id="2145272472">
      <w:marLeft w:val="640"/>
      <w:marRight w:val="0"/>
      <w:marTop w:val="0"/>
      <w:marBottom w:val="0"/>
      <w:divBdr>
        <w:top w:val="none" w:sz="0" w:space="0" w:color="auto"/>
        <w:left w:val="none" w:sz="0" w:space="0" w:color="auto"/>
        <w:bottom w:val="none" w:sz="0" w:space="0" w:color="auto"/>
        <w:right w:val="none" w:sz="0" w:space="0" w:color="auto"/>
      </w:divBdr>
    </w:div>
    <w:div w:id="2145387948">
      <w:marLeft w:val="640"/>
      <w:marRight w:val="0"/>
      <w:marTop w:val="0"/>
      <w:marBottom w:val="0"/>
      <w:divBdr>
        <w:top w:val="none" w:sz="0" w:space="0" w:color="auto"/>
        <w:left w:val="none" w:sz="0" w:space="0" w:color="auto"/>
        <w:bottom w:val="none" w:sz="0" w:space="0" w:color="auto"/>
        <w:right w:val="none" w:sz="0" w:space="0" w:color="auto"/>
      </w:divBdr>
    </w:div>
    <w:div w:id="2145459958">
      <w:marLeft w:val="640"/>
      <w:marRight w:val="0"/>
      <w:marTop w:val="0"/>
      <w:marBottom w:val="0"/>
      <w:divBdr>
        <w:top w:val="none" w:sz="0" w:space="0" w:color="auto"/>
        <w:left w:val="none" w:sz="0" w:space="0" w:color="auto"/>
        <w:bottom w:val="none" w:sz="0" w:space="0" w:color="auto"/>
        <w:right w:val="none" w:sz="0" w:space="0" w:color="auto"/>
      </w:divBdr>
    </w:div>
    <w:div w:id="2145467471">
      <w:marLeft w:val="640"/>
      <w:marRight w:val="0"/>
      <w:marTop w:val="0"/>
      <w:marBottom w:val="0"/>
      <w:divBdr>
        <w:top w:val="none" w:sz="0" w:space="0" w:color="auto"/>
        <w:left w:val="none" w:sz="0" w:space="0" w:color="auto"/>
        <w:bottom w:val="none" w:sz="0" w:space="0" w:color="auto"/>
        <w:right w:val="none" w:sz="0" w:space="0" w:color="auto"/>
      </w:divBdr>
    </w:div>
    <w:div w:id="2145583959">
      <w:marLeft w:val="640"/>
      <w:marRight w:val="0"/>
      <w:marTop w:val="0"/>
      <w:marBottom w:val="0"/>
      <w:divBdr>
        <w:top w:val="none" w:sz="0" w:space="0" w:color="auto"/>
        <w:left w:val="none" w:sz="0" w:space="0" w:color="auto"/>
        <w:bottom w:val="none" w:sz="0" w:space="0" w:color="auto"/>
        <w:right w:val="none" w:sz="0" w:space="0" w:color="auto"/>
      </w:divBdr>
    </w:div>
    <w:div w:id="2145655137">
      <w:marLeft w:val="640"/>
      <w:marRight w:val="0"/>
      <w:marTop w:val="0"/>
      <w:marBottom w:val="0"/>
      <w:divBdr>
        <w:top w:val="none" w:sz="0" w:space="0" w:color="auto"/>
        <w:left w:val="none" w:sz="0" w:space="0" w:color="auto"/>
        <w:bottom w:val="none" w:sz="0" w:space="0" w:color="auto"/>
        <w:right w:val="none" w:sz="0" w:space="0" w:color="auto"/>
      </w:divBdr>
    </w:div>
    <w:div w:id="2145811166">
      <w:marLeft w:val="640"/>
      <w:marRight w:val="0"/>
      <w:marTop w:val="0"/>
      <w:marBottom w:val="0"/>
      <w:divBdr>
        <w:top w:val="none" w:sz="0" w:space="0" w:color="auto"/>
        <w:left w:val="none" w:sz="0" w:space="0" w:color="auto"/>
        <w:bottom w:val="none" w:sz="0" w:space="0" w:color="auto"/>
        <w:right w:val="none" w:sz="0" w:space="0" w:color="auto"/>
      </w:divBdr>
    </w:div>
    <w:div w:id="2145812442">
      <w:marLeft w:val="640"/>
      <w:marRight w:val="0"/>
      <w:marTop w:val="0"/>
      <w:marBottom w:val="0"/>
      <w:divBdr>
        <w:top w:val="none" w:sz="0" w:space="0" w:color="auto"/>
        <w:left w:val="none" w:sz="0" w:space="0" w:color="auto"/>
        <w:bottom w:val="none" w:sz="0" w:space="0" w:color="auto"/>
        <w:right w:val="none" w:sz="0" w:space="0" w:color="auto"/>
      </w:divBdr>
    </w:div>
    <w:div w:id="2145851553">
      <w:marLeft w:val="640"/>
      <w:marRight w:val="0"/>
      <w:marTop w:val="0"/>
      <w:marBottom w:val="0"/>
      <w:divBdr>
        <w:top w:val="none" w:sz="0" w:space="0" w:color="auto"/>
        <w:left w:val="none" w:sz="0" w:space="0" w:color="auto"/>
        <w:bottom w:val="none" w:sz="0" w:space="0" w:color="auto"/>
        <w:right w:val="none" w:sz="0" w:space="0" w:color="auto"/>
      </w:divBdr>
    </w:div>
    <w:div w:id="2145852479">
      <w:marLeft w:val="640"/>
      <w:marRight w:val="0"/>
      <w:marTop w:val="0"/>
      <w:marBottom w:val="0"/>
      <w:divBdr>
        <w:top w:val="none" w:sz="0" w:space="0" w:color="auto"/>
        <w:left w:val="none" w:sz="0" w:space="0" w:color="auto"/>
        <w:bottom w:val="none" w:sz="0" w:space="0" w:color="auto"/>
        <w:right w:val="none" w:sz="0" w:space="0" w:color="auto"/>
      </w:divBdr>
    </w:div>
    <w:div w:id="2145930859">
      <w:marLeft w:val="640"/>
      <w:marRight w:val="0"/>
      <w:marTop w:val="0"/>
      <w:marBottom w:val="0"/>
      <w:divBdr>
        <w:top w:val="none" w:sz="0" w:space="0" w:color="auto"/>
        <w:left w:val="none" w:sz="0" w:space="0" w:color="auto"/>
        <w:bottom w:val="none" w:sz="0" w:space="0" w:color="auto"/>
        <w:right w:val="none" w:sz="0" w:space="0" w:color="auto"/>
      </w:divBdr>
    </w:div>
    <w:div w:id="2146005262">
      <w:marLeft w:val="640"/>
      <w:marRight w:val="0"/>
      <w:marTop w:val="0"/>
      <w:marBottom w:val="0"/>
      <w:divBdr>
        <w:top w:val="none" w:sz="0" w:space="0" w:color="auto"/>
        <w:left w:val="none" w:sz="0" w:space="0" w:color="auto"/>
        <w:bottom w:val="none" w:sz="0" w:space="0" w:color="auto"/>
        <w:right w:val="none" w:sz="0" w:space="0" w:color="auto"/>
      </w:divBdr>
    </w:div>
    <w:div w:id="2146042935">
      <w:marLeft w:val="640"/>
      <w:marRight w:val="0"/>
      <w:marTop w:val="0"/>
      <w:marBottom w:val="0"/>
      <w:divBdr>
        <w:top w:val="none" w:sz="0" w:space="0" w:color="auto"/>
        <w:left w:val="none" w:sz="0" w:space="0" w:color="auto"/>
        <w:bottom w:val="none" w:sz="0" w:space="0" w:color="auto"/>
        <w:right w:val="none" w:sz="0" w:space="0" w:color="auto"/>
      </w:divBdr>
    </w:div>
    <w:div w:id="2146046435">
      <w:marLeft w:val="640"/>
      <w:marRight w:val="0"/>
      <w:marTop w:val="0"/>
      <w:marBottom w:val="0"/>
      <w:divBdr>
        <w:top w:val="none" w:sz="0" w:space="0" w:color="auto"/>
        <w:left w:val="none" w:sz="0" w:space="0" w:color="auto"/>
        <w:bottom w:val="none" w:sz="0" w:space="0" w:color="auto"/>
        <w:right w:val="none" w:sz="0" w:space="0" w:color="auto"/>
      </w:divBdr>
    </w:div>
    <w:div w:id="2146240843">
      <w:marLeft w:val="640"/>
      <w:marRight w:val="0"/>
      <w:marTop w:val="0"/>
      <w:marBottom w:val="0"/>
      <w:divBdr>
        <w:top w:val="none" w:sz="0" w:space="0" w:color="auto"/>
        <w:left w:val="none" w:sz="0" w:space="0" w:color="auto"/>
        <w:bottom w:val="none" w:sz="0" w:space="0" w:color="auto"/>
        <w:right w:val="none" w:sz="0" w:space="0" w:color="auto"/>
      </w:divBdr>
    </w:div>
    <w:div w:id="2146271225">
      <w:marLeft w:val="640"/>
      <w:marRight w:val="0"/>
      <w:marTop w:val="0"/>
      <w:marBottom w:val="0"/>
      <w:divBdr>
        <w:top w:val="none" w:sz="0" w:space="0" w:color="auto"/>
        <w:left w:val="none" w:sz="0" w:space="0" w:color="auto"/>
        <w:bottom w:val="none" w:sz="0" w:space="0" w:color="auto"/>
        <w:right w:val="none" w:sz="0" w:space="0" w:color="auto"/>
      </w:divBdr>
    </w:div>
    <w:div w:id="2146308829">
      <w:marLeft w:val="640"/>
      <w:marRight w:val="0"/>
      <w:marTop w:val="0"/>
      <w:marBottom w:val="0"/>
      <w:divBdr>
        <w:top w:val="none" w:sz="0" w:space="0" w:color="auto"/>
        <w:left w:val="none" w:sz="0" w:space="0" w:color="auto"/>
        <w:bottom w:val="none" w:sz="0" w:space="0" w:color="auto"/>
        <w:right w:val="none" w:sz="0" w:space="0" w:color="auto"/>
      </w:divBdr>
    </w:div>
    <w:div w:id="2146655064">
      <w:marLeft w:val="640"/>
      <w:marRight w:val="0"/>
      <w:marTop w:val="0"/>
      <w:marBottom w:val="0"/>
      <w:divBdr>
        <w:top w:val="none" w:sz="0" w:space="0" w:color="auto"/>
        <w:left w:val="none" w:sz="0" w:space="0" w:color="auto"/>
        <w:bottom w:val="none" w:sz="0" w:space="0" w:color="auto"/>
        <w:right w:val="none" w:sz="0" w:space="0" w:color="auto"/>
      </w:divBdr>
    </w:div>
    <w:div w:id="2146896230">
      <w:marLeft w:val="640"/>
      <w:marRight w:val="0"/>
      <w:marTop w:val="0"/>
      <w:marBottom w:val="0"/>
      <w:divBdr>
        <w:top w:val="none" w:sz="0" w:space="0" w:color="auto"/>
        <w:left w:val="none" w:sz="0" w:space="0" w:color="auto"/>
        <w:bottom w:val="none" w:sz="0" w:space="0" w:color="auto"/>
        <w:right w:val="none" w:sz="0" w:space="0" w:color="auto"/>
      </w:divBdr>
    </w:div>
    <w:div w:id="2146968724">
      <w:marLeft w:val="640"/>
      <w:marRight w:val="0"/>
      <w:marTop w:val="0"/>
      <w:marBottom w:val="0"/>
      <w:divBdr>
        <w:top w:val="none" w:sz="0" w:space="0" w:color="auto"/>
        <w:left w:val="none" w:sz="0" w:space="0" w:color="auto"/>
        <w:bottom w:val="none" w:sz="0" w:space="0" w:color="auto"/>
        <w:right w:val="none" w:sz="0" w:space="0" w:color="auto"/>
      </w:divBdr>
    </w:div>
    <w:div w:id="2146968974">
      <w:marLeft w:val="640"/>
      <w:marRight w:val="0"/>
      <w:marTop w:val="0"/>
      <w:marBottom w:val="0"/>
      <w:divBdr>
        <w:top w:val="none" w:sz="0" w:space="0" w:color="auto"/>
        <w:left w:val="none" w:sz="0" w:space="0" w:color="auto"/>
        <w:bottom w:val="none" w:sz="0" w:space="0" w:color="auto"/>
        <w:right w:val="none" w:sz="0" w:space="0" w:color="auto"/>
      </w:divBdr>
    </w:div>
    <w:div w:id="2147039836">
      <w:marLeft w:val="640"/>
      <w:marRight w:val="0"/>
      <w:marTop w:val="0"/>
      <w:marBottom w:val="0"/>
      <w:divBdr>
        <w:top w:val="none" w:sz="0" w:space="0" w:color="auto"/>
        <w:left w:val="none" w:sz="0" w:space="0" w:color="auto"/>
        <w:bottom w:val="none" w:sz="0" w:space="0" w:color="auto"/>
        <w:right w:val="none" w:sz="0" w:space="0" w:color="auto"/>
      </w:divBdr>
    </w:div>
    <w:div w:id="2147159171">
      <w:marLeft w:val="640"/>
      <w:marRight w:val="0"/>
      <w:marTop w:val="0"/>
      <w:marBottom w:val="0"/>
      <w:divBdr>
        <w:top w:val="none" w:sz="0" w:space="0" w:color="auto"/>
        <w:left w:val="none" w:sz="0" w:space="0" w:color="auto"/>
        <w:bottom w:val="none" w:sz="0" w:space="0" w:color="auto"/>
        <w:right w:val="none" w:sz="0" w:space="0" w:color="auto"/>
      </w:divBdr>
    </w:div>
    <w:div w:id="2147238927">
      <w:marLeft w:val="640"/>
      <w:marRight w:val="0"/>
      <w:marTop w:val="0"/>
      <w:marBottom w:val="0"/>
      <w:divBdr>
        <w:top w:val="none" w:sz="0" w:space="0" w:color="auto"/>
        <w:left w:val="none" w:sz="0" w:space="0" w:color="auto"/>
        <w:bottom w:val="none" w:sz="0" w:space="0" w:color="auto"/>
        <w:right w:val="none" w:sz="0" w:space="0" w:color="auto"/>
      </w:divBdr>
    </w:div>
    <w:div w:id="2147309157">
      <w:marLeft w:val="640"/>
      <w:marRight w:val="0"/>
      <w:marTop w:val="0"/>
      <w:marBottom w:val="0"/>
      <w:divBdr>
        <w:top w:val="none" w:sz="0" w:space="0" w:color="auto"/>
        <w:left w:val="none" w:sz="0" w:space="0" w:color="auto"/>
        <w:bottom w:val="none" w:sz="0" w:space="0" w:color="auto"/>
        <w:right w:val="none" w:sz="0" w:space="0" w:color="auto"/>
      </w:divBdr>
    </w:div>
    <w:div w:id="2147355372">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10.png"/><Relationship Id="rId34" Type="http://schemas.openxmlformats.org/officeDocument/2006/relationships/image" Target="media/image22.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7.png"/><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www.kaggle.com/datasets/johndasilva/diabetes" TargetMode="External"/><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F1353CF-77F9-4444-B340-3C96900DF860}"/>
      </w:docPartPr>
      <w:docPartBody>
        <w:p w:rsidR="00BB03EB" w:rsidRDefault="00EE057E">
          <w:r w:rsidRPr="00186490">
            <w:rPr>
              <w:rStyle w:val="PlaceholderText"/>
            </w:rPr>
            <w:t>Click or tap here to enter text.</w:t>
          </w:r>
        </w:p>
      </w:docPartBody>
    </w:docPart>
    <w:docPart>
      <w:docPartPr>
        <w:name w:val="11870D5C1F7C4AB0954A8F24B880B747"/>
        <w:category>
          <w:name w:val="General"/>
          <w:gallery w:val="placeholder"/>
        </w:category>
        <w:types>
          <w:type w:val="bbPlcHdr"/>
        </w:types>
        <w:behaviors>
          <w:behavior w:val="content"/>
        </w:behaviors>
        <w:guid w:val="{32848B41-A246-41E9-AD59-295CD1EC9B5A}"/>
      </w:docPartPr>
      <w:docPartBody>
        <w:p w:rsidR="00EF2784" w:rsidRDefault="00312323" w:rsidP="00312323">
          <w:pPr>
            <w:pStyle w:val="11870D5C1F7C4AB0954A8F24B880B747"/>
          </w:pPr>
          <w:r w:rsidRPr="00186490">
            <w:rPr>
              <w:rStyle w:val="PlaceholderText"/>
            </w:rPr>
            <w:t>Click or tap here to enter text.</w:t>
          </w:r>
        </w:p>
      </w:docPartBody>
    </w:docPart>
    <w:docPart>
      <w:docPartPr>
        <w:name w:val="BB1E2E8FE46D409AB43B6CCB1342AA14"/>
        <w:category>
          <w:name w:val="General"/>
          <w:gallery w:val="placeholder"/>
        </w:category>
        <w:types>
          <w:type w:val="bbPlcHdr"/>
        </w:types>
        <w:behaviors>
          <w:behavior w:val="content"/>
        </w:behaviors>
        <w:guid w:val="{387F9829-3416-45CE-9792-9B2F894BD100}"/>
      </w:docPartPr>
      <w:docPartBody>
        <w:p w:rsidR="007676D3" w:rsidRDefault="00B34A8C" w:rsidP="00B34A8C">
          <w:pPr>
            <w:pStyle w:val="BB1E2E8FE46D409AB43B6CCB1342AA14"/>
          </w:pPr>
          <w:r w:rsidRPr="00186490">
            <w:rPr>
              <w:rStyle w:val="PlaceholderText"/>
            </w:rPr>
            <w:t>Click or tap here to enter text.</w:t>
          </w:r>
        </w:p>
      </w:docPartBody>
    </w:docPart>
    <w:docPart>
      <w:docPartPr>
        <w:name w:val="A5103276A539416EA22B847F4D571BC1"/>
        <w:category>
          <w:name w:val="General"/>
          <w:gallery w:val="placeholder"/>
        </w:category>
        <w:types>
          <w:type w:val="bbPlcHdr"/>
        </w:types>
        <w:behaviors>
          <w:behavior w:val="content"/>
        </w:behaviors>
        <w:guid w:val="{94B644CC-52D5-466F-9572-CCCBC0870877}"/>
      </w:docPartPr>
      <w:docPartBody>
        <w:p w:rsidR="004065E5" w:rsidRDefault="00A56580" w:rsidP="00A56580">
          <w:pPr>
            <w:pStyle w:val="A5103276A539416EA22B847F4D571BC1"/>
          </w:pPr>
          <w:r w:rsidRPr="00186490">
            <w:rPr>
              <w:rStyle w:val="PlaceholderText"/>
            </w:rPr>
            <w:t>Click or tap here to enter text.</w:t>
          </w:r>
        </w:p>
      </w:docPartBody>
    </w:docPart>
    <w:docPart>
      <w:docPartPr>
        <w:name w:val="4B52E8A3A76A40269313A93B65B4208C"/>
        <w:category>
          <w:name w:val="General"/>
          <w:gallery w:val="placeholder"/>
        </w:category>
        <w:types>
          <w:type w:val="bbPlcHdr"/>
        </w:types>
        <w:behaviors>
          <w:behavior w:val="content"/>
        </w:behaviors>
        <w:guid w:val="{9D16ECCD-75C0-49FC-8445-70F370C7D611}"/>
      </w:docPartPr>
      <w:docPartBody>
        <w:p w:rsidR="008C22C8" w:rsidRDefault="004065E5" w:rsidP="004065E5">
          <w:pPr>
            <w:pStyle w:val="4B52E8A3A76A40269313A93B65B4208C"/>
          </w:pPr>
          <w:r w:rsidRPr="00186490">
            <w:rPr>
              <w:rStyle w:val="PlaceholderText"/>
            </w:rPr>
            <w:t>Click or tap here to enter text.</w:t>
          </w:r>
        </w:p>
      </w:docPartBody>
    </w:docPart>
    <w:docPart>
      <w:docPartPr>
        <w:name w:val="F47DB41CA62D40819A085E30AE425492"/>
        <w:category>
          <w:name w:val="General"/>
          <w:gallery w:val="placeholder"/>
        </w:category>
        <w:types>
          <w:type w:val="bbPlcHdr"/>
        </w:types>
        <w:behaviors>
          <w:behavior w:val="content"/>
        </w:behaviors>
        <w:guid w:val="{CCB0FABB-B767-4D4D-810C-3784901C5ABE}"/>
      </w:docPartPr>
      <w:docPartBody>
        <w:p w:rsidR="008C22C8" w:rsidRDefault="004065E5" w:rsidP="004065E5">
          <w:pPr>
            <w:pStyle w:val="F47DB41CA62D40819A085E30AE425492"/>
          </w:pPr>
          <w:r w:rsidRPr="00186490">
            <w:rPr>
              <w:rStyle w:val="PlaceholderText"/>
            </w:rPr>
            <w:t>Click or tap here to enter text.</w:t>
          </w:r>
        </w:p>
      </w:docPartBody>
    </w:docPart>
    <w:docPart>
      <w:docPartPr>
        <w:name w:val="B3AE369D553F4B46823149F5E86878A8"/>
        <w:category>
          <w:name w:val="General"/>
          <w:gallery w:val="placeholder"/>
        </w:category>
        <w:types>
          <w:type w:val="bbPlcHdr"/>
        </w:types>
        <w:behaviors>
          <w:behavior w:val="content"/>
        </w:behaviors>
        <w:guid w:val="{56870C69-5E50-4934-923D-EE51B09480B9}"/>
      </w:docPartPr>
      <w:docPartBody>
        <w:p w:rsidR="008C22C8" w:rsidRDefault="004065E5" w:rsidP="004065E5">
          <w:pPr>
            <w:pStyle w:val="B3AE369D553F4B46823149F5E86878A8"/>
          </w:pPr>
          <w:r w:rsidRPr="00186490">
            <w:rPr>
              <w:rStyle w:val="PlaceholderText"/>
            </w:rPr>
            <w:t>Click or tap here to enter text.</w:t>
          </w:r>
        </w:p>
      </w:docPartBody>
    </w:docPart>
    <w:docPart>
      <w:docPartPr>
        <w:name w:val="25FF59A077D54861AE59B2AE3D65E308"/>
        <w:category>
          <w:name w:val="General"/>
          <w:gallery w:val="placeholder"/>
        </w:category>
        <w:types>
          <w:type w:val="bbPlcHdr"/>
        </w:types>
        <w:behaviors>
          <w:behavior w:val="content"/>
        </w:behaviors>
        <w:guid w:val="{619573A2-A4AC-451B-8D7E-8F7C7B21D339}"/>
      </w:docPartPr>
      <w:docPartBody>
        <w:p w:rsidR="00CB0320" w:rsidRDefault="00D401DF" w:rsidP="00D401DF">
          <w:pPr>
            <w:pStyle w:val="25FF59A077D54861AE59B2AE3D65E308"/>
          </w:pPr>
          <w:r w:rsidRPr="0018649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57E"/>
    <w:rsid w:val="0000247F"/>
    <w:rsid w:val="0000382A"/>
    <w:rsid w:val="00016F53"/>
    <w:rsid w:val="0004632F"/>
    <w:rsid w:val="00051E13"/>
    <w:rsid w:val="00055D18"/>
    <w:rsid w:val="00065B96"/>
    <w:rsid w:val="00077CDF"/>
    <w:rsid w:val="0008632B"/>
    <w:rsid w:val="00090186"/>
    <w:rsid w:val="00095AC3"/>
    <w:rsid w:val="000A2A8C"/>
    <w:rsid w:val="000A2D6A"/>
    <w:rsid w:val="000B57B1"/>
    <w:rsid w:val="000D74C8"/>
    <w:rsid w:val="000E3DE5"/>
    <w:rsid w:val="000F285D"/>
    <w:rsid w:val="000F2E1E"/>
    <w:rsid w:val="00115E09"/>
    <w:rsid w:val="00125317"/>
    <w:rsid w:val="00125752"/>
    <w:rsid w:val="00130219"/>
    <w:rsid w:val="00133136"/>
    <w:rsid w:val="001545A6"/>
    <w:rsid w:val="00155E4E"/>
    <w:rsid w:val="001560DA"/>
    <w:rsid w:val="00162851"/>
    <w:rsid w:val="00183DF5"/>
    <w:rsid w:val="00195F44"/>
    <w:rsid w:val="001A3130"/>
    <w:rsid w:val="001B1BF4"/>
    <w:rsid w:val="001C7489"/>
    <w:rsid w:val="001D0F41"/>
    <w:rsid w:val="001E7719"/>
    <w:rsid w:val="001F33A5"/>
    <w:rsid w:val="001F44F3"/>
    <w:rsid w:val="00231E34"/>
    <w:rsid w:val="00234041"/>
    <w:rsid w:val="00245450"/>
    <w:rsid w:val="00282185"/>
    <w:rsid w:val="00283FDE"/>
    <w:rsid w:val="00285D12"/>
    <w:rsid w:val="002B3296"/>
    <w:rsid w:val="002E22AF"/>
    <w:rsid w:val="002F19C3"/>
    <w:rsid w:val="002F2B7E"/>
    <w:rsid w:val="00302EC0"/>
    <w:rsid w:val="00312323"/>
    <w:rsid w:val="00336786"/>
    <w:rsid w:val="0034337A"/>
    <w:rsid w:val="00350C71"/>
    <w:rsid w:val="003551AE"/>
    <w:rsid w:val="00371008"/>
    <w:rsid w:val="00373AE3"/>
    <w:rsid w:val="00386B52"/>
    <w:rsid w:val="0039147F"/>
    <w:rsid w:val="003B6CB3"/>
    <w:rsid w:val="003C65BE"/>
    <w:rsid w:val="003C789F"/>
    <w:rsid w:val="003D5AC4"/>
    <w:rsid w:val="003D7EAF"/>
    <w:rsid w:val="003E57A5"/>
    <w:rsid w:val="003F0D3D"/>
    <w:rsid w:val="003F109F"/>
    <w:rsid w:val="003F7A6D"/>
    <w:rsid w:val="00405C4A"/>
    <w:rsid w:val="004065E5"/>
    <w:rsid w:val="00410A18"/>
    <w:rsid w:val="0041287C"/>
    <w:rsid w:val="00437829"/>
    <w:rsid w:val="00467C56"/>
    <w:rsid w:val="004703F0"/>
    <w:rsid w:val="00485C3F"/>
    <w:rsid w:val="00493143"/>
    <w:rsid w:val="00495B99"/>
    <w:rsid w:val="004A2CFB"/>
    <w:rsid w:val="004B2E3F"/>
    <w:rsid w:val="004C2892"/>
    <w:rsid w:val="004C3262"/>
    <w:rsid w:val="004F0771"/>
    <w:rsid w:val="004F07CD"/>
    <w:rsid w:val="004F1FCC"/>
    <w:rsid w:val="00516D5D"/>
    <w:rsid w:val="00526E2C"/>
    <w:rsid w:val="00535156"/>
    <w:rsid w:val="00542055"/>
    <w:rsid w:val="00542A98"/>
    <w:rsid w:val="00547705"/>
    <w:rsid w:val="0055319F"/>
    <w:rsid w:val="005758FF"/>
    <w:rsid w:val="00585FD6"/>
    <w:rsid w:val="00593198"/>
    <w:rsid w:val="00595F75"/>
    <w:rsid w:val="005978C4"/>
    <w:rsid w:val="005A4825"/>
    <w:rsid w:val="005C46B8"/>
    <w:rsid w:val="005C7F5B"/>
    <w:rsid w:val="005F26E9"/>
    <w:rsid w:val="005F5E09"/>
    <w:rsid w:val="005F72DF"/>
    <w:rsid w:val="005F764F"/>
    <w:rsid w:val="0061436F"/>
    <w:rsid w:val="00640130"/>
    <w:rsid w:val="00642286"/>
    <w:rsid w:val="006475E1"/>
    <w:rsid w:val="006545DB"/>
    <w:rsid w:val="00655CD2"/>
    <w:rsid w:val="0065727A"/>
    <w:rsid w:val="00685506"/>
    <w:rsid w:val="006957E4"/>
    <w:rsid w:val="006A1427"/>
    <w:rsid w:val="006A3B2D"/>
    <w:rsid w:val="006C6334"/>
    <w:rsid w:val="006D1E8F"/>
    <w:rsid w:val="006D2F6B"/>
    <w:rsid w:val="0073001C"/>
    <w:rsid w:val="00750F70"/>
    <w:rsid w:val="00755995"/>
    <w:rsid w:val="00761666"/>
    <w:rsid w:val="0076404B"/>
    <w:rsid w:val="007676D3"/>
    <w:rsid w:val="00776253"/>
    <w:rsid w:val="00776C2B"/>
    <w:rsid w:val="007808A1"/>
    <w:rsid w:val="007A330F"/>
    <w:rsid w:val="007A3A5A"/>
    <w:rsid w:val="007B0CBE"/>
    <w:rsid w:val="007C51C2"/>
    <w:rsid w:val="007D24C0"/>
    <w:rsid w:val="007E48E8"/>
    <w:rsid w:val="007F5391"/>
    <w:rsid w:val="0081551D"/>
    <w:rsid w:val="008325F8"/>
    <w:rsid w:val="00842408"/>
    <w:rsid w:val="00845D17"/>
    <w:rsid w:val="008537DF"/>
    <w:rsid w:val="00863FE7"/>
    <w:rsid w:val="00866E59"/>
    <w:rsid w:val="00867E56"/>
    <w:rsid w:val="008705EF"/>
    <w:rsid w:val="008A5DA9"/>
    <w:rsid w:val="008B40F3"/>
    <w:rsid w:val="008B4152"/>
    <w:rsid w:val="008B61D5"/>
    <w:rsid w:val="008C22C8"/>
    <w:rsid w:val="008D53F4"/>
    <w:rsid w:val="009030B2"/>
    <w:rsid w:val="00903653"/>
    <w:rsid w:val="009318D7"/>
    <w:rsid w:val="009700DF"/>
    <w:rsid w:val="0097556A"/>
    <w:rsid w:val="0098327C"/>
    <w:rsid w:val="00997209"/>
    <w:rsid w:val="009A3D60"/>
    <w:rsid w:val="009B3498"/>
    <w:rsid w:val="009B34E6"/>
    <w:rsid w:val="009F115D"/>
    <w:rsid w:val="009F57AC"/>
    <w:rsid w:val="00A0333E"/>
    <w:rsid w:val="00A11C9C"/>
    <w:rsid w:val="00A40146"/>
    <w:rsid w:val="00A4344C"/>
    <w:rsid w:val="00A44E01"/>
    <w:rsid w:val="00A56580"/>
    <w:rsid w:val="00A67DAD"/>
    <w:rsid w:val="00A7246C"/>
    <w:rsid w:val="00A853A6"/>
    <w:rsid w:val="00A92215"/>
    <w:rsid w:val="00A96427"/>
    <w:rsid w:val="00AC41EF"/>
    <w:rsid w:val="00AC7171"/>
    <w:rsid w:val="00AD3851"/>
    <w:rsid w:val="00AD54BF"/>
    <w:rsid w:val="00AF016A"/>
    <w:rsid w:val="00AF1275"/>
    <w:rsid w:val="00B11CFC"/>
    <w:rsid w:val="00B1250A"/>
    <w:rsid w:val="00B13E9C"/>
    <w:rsid w:val="00B207A3"/>
    <w:rsid w:val="00B2520B"/>
    <w:rsid w:val="00B34A8C"/>
    <w:rsid w:val="00B501DE"/>
    <w:rsid w:val="00B81000"/>
    <w:rsid w:val="00B91DC0"/>
    <w:rsid w:val="00BA4817"/>
    <w:rsid w:val="00BA61F5"/>
    <w:rsid w:val="00BA7FD5"/>
    <w:rsid w:val="00BB03EB"/>
    <w:rsid w:val="00BD3CF4"/>
    <w:rsid w:val="00BF2009"/>
    <w:rsid w:val="00BF2242"/>
    <w:rsid w:val="00BF372F"/>
    <w:rsid w:val="00BF722B"/>
    <w:rsid w:val="00C1375E"/>
    <w:rsid w:val="00C13AEA"/>
    <w:rsid w:val="00C25675"/>
    <w:rsid w:val="00C261AA"/>
    <w:rsid w:val="00C270FD"/>
    <w:rsid w:val="00C43772"/>
    <w:rsid w:val="00C65227"/>
    <w:rsid w:val="00C71C8C"/>
    <w:rsid w:val="00C75EB7"/>
    <w:rsid w:val="00CB0320"/>
    <w:rsid w:val="00CB33D6"/>
    <w:rsid w:val="00CC367E"/>
    <w:rsid w:val="00CD4CAA"/>
    <w:rsid w:val="00CD634D"/>
    <w:rsid w:val="00CE02E7"/>
    <w:rsid w:val="00CF4CDF"/>
    <w:rsid w:val="00D0669D"/>
    <w:rsid w:val="00D0773E"/>
    <w:rsid w:val="00D34BD3"/>
    <w:rsid w:val="00D401DF"/>
    <w:rsid w:val="00D53430"/>
    <w:rsid w:val="00D6232A"/>
    <w:rsid w:val="00D7230A"/>
    <w:rsid w:val="00D749CA"/>
    <w:rsid w:val="00D81EC8"/>
    <w:rsid w:val="00D84D6C"/>
    <w:rsid w:val="00DA4207"/>
    <w:rsid w:val="00DA599E"/>
    <w:rsid w:val="00DA6B15"/>
    <w:rsid w:val="00DB1938"/>
    <w:rsid w:val="00DC40C7"/>
    <w:rsid w:val="00E01F9A"/>
    <w:rsid w:val="00E062CC"/>
    <w:rsid w:val="00E11BB2"/>
    <w:rsid w:val="00E1264E"/>
    <w:rsid w:val="00E12F9C"/>
    <w:rsid w:val="00E17D7B"/>
    <w:rsid w:val="00E44CF6"/>
    <w:rsid w:val="00E460A7"/>
    <w:rsid w:val="00E479BD"/>
    <w:rsid w:val="00E62784"/>
    <w:rsid w:val="00E7010E"/>
    <w:rsid w:val="00E74A91"/>
    <w:rsid w:val="00E97C56"/>
    <w:rsid w:val="00EA144C"/>
    <w:rsid w:val="00EB3556"/>
    <w:rsid w:val="00EB3C5C"/>
    <w:rsid w:val="00EE057E"/>
    <w:rsid w:val="00EF1752"/>
    <w:rsid w:val="00EF2784"/>
    <w:rsid w:val="00EF3E17"/>
    <w:rsid w:val="00F01156"/>
    <w:rsid w:val="00F1369B"/>
    <w:rsid w:val="00F153E3"/>
    <w:rsid w:val="00F33CA9"/>
    <w:rsid w:val="00F351B3"/>
    <w:rsid w:val="00F40969"/>
    <w:rsid w:val="00F52E5E"/>
    <w:rsid w:val="00F67B7A"/>
    <w:rsid w:val="00F84EEB"/>
    <w:rsid w:val="00F85DA5"/>
    <w:rsid w:val="00F970C1"/>
    <w:rsid w:val="00FB550A"/>
    <w:rsid w:val="00FC2042"/>
    <w:rsid w:val="00FC446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B0320"/>
    <w:rPr>
      <w:color w:val="666666"/>
    </w:rPr>
  </w:style>
  <w:style w:type="paragraph" w:customStyle="1" w:styleId="11870D5C1F7C4AB0954A8F24B880B747">
    <w:name w:val="11870D5C1F7C4AB0954A8F24B880B747"/>
    <w:rsid w:val="00312323"/>
  </w:style>
  <w:style w:type="paragraph" w:customStyle="1" w:styleId="BB1E2E8FE46D409AB43B6CCB1342AA14">
    <w:name w:val="BB1E2E8FE46D409AB43B6CCB1342AA14"/>
    <w:rsid w:val="00B34A8C"/>
  </w:style>
  <w:style w:type="paragraph" w:customStyle="1" w:styleId="A5103276A539416EA22B847F4D571BC1">
    <w:name w:val="A5103276A539416EA22B847F4D571BC1"/>
    <w:rsid w:val="00A56580"/>
  </w:style>
  <w:style w:type="paragraph" w:customStyle="1" w:styleId="4B52E8A3A76A40269313A93B65B4208C">
    <w:name w:val="4B52E8A3A76A40269313A93B65B4208C"/>
    <w:rsid w:val="004065E5"/>
  </w:style>
  <w:style w:type="paragraph" w:customStyle="1" w:styleId="F47DB41CA62D40819A085E30AE425492">
    <w:name w:val="F47DB41CA62D40819A085E30AE425492"/>
    <w:rsid w:val="004065E5"/>
  </w:style>
  <w:style w:type="paragraph" w:customStyle="1" w:styleId="B3AE369D553F4B46823149F5E86878A8">
    <w:name w:val="B3AE369D553F4B46823149F5E86878A8"/>
    <w:rsid w:val="004065E5"/>
  </w:style>
  <w:style w:type="paragraph" w:customStyle="1" w:styleId="25FF59A077D54861AE59B2AE3D65E308">
    <w:name w:val="25FF59A077D54861AE59B2AE3D65E308"/>
    <w:rsid w:val="00D401D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E1B3B75-3335-4F76-AFF3-2C5392B695BE}">
  <we:reference id="wa104382081" version="1.55.1.0" store="id-ID" storeType="OMEX"/>
  <we:alternateReferences>
    <we:reference id="wa104382081" version="1.55.1.0" store="" storeType="OMEX"/>
  </we:alternateReferences>
  <we:properties>
    <we:property name="MENDELEY_BIBLIOGRAPHY_IS_DIRTY" value="false"/>
    <we:property name="MENDELEY_BIBLIOGRAPHY_LAST_MODIFIED" value="1766015342118"/>
    <we:property name="MENDELEY_CITATIONS" value="[{&quot;citationID&quot;:&quot;MENDELEY_CITATION_af8ffec4-1067-40d6-bd5a-0cf703694842&quot;,&quot;properties&quot;:{&quot;noteIndex&quot;:0},&quot;isEdited&quot;:false,&quot;manualOverride&quot;:{&quot;isManuallyOverridden&quot;:false,&quot;citeprocText&quot;:&quot;[1]&quot;,&quot;manualOverrideText&quot;:&quot;&quot;},&quot;citationTag&quot;:&quot;MENDELEY_CITATION_v3_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&quot;,&quot;citationItems&quot;:[{&quot;id&quot;:&quot;7b4a48a5-5d54-3915-a65b-0a5a5b1ee799&quot;,&quot;itemData&quot;:{&quot;type&quot;:&quot;article-journal&quot;,&quot;id&quot;:&quot;7b4a48a5-5d54-3915-a65b-0a5a5b1ee799&quot;,&quot;title&quot;:&quot;Comparative Analysis of Optimization Algorithms in Random Forest for Classification of Bank Marketing Data&quot;,&quot;author&quot;:[{&quot;family&quot;:&quot;Religia&quot;,&quot;given&quot;:&quot;Yoga&quot;,&quot;parse-names&quot;:false,&quot;dropping-particle&quot;:&quot;&quot;,&quot;non-dropping-particle&quot;:&quot;&quot;},{&quot;family&quot;:&quot;Nugroho&quot;,&quot;given&quot;:&quot;Agung&quot;,&quot;parse-names&quot;:false,&quot;dropping-particle&quot;:&quot;&quot;,&quot;non-dropping-particle&quot;:&quot;&quot;},{&quot;family&quot;:&quot;Hadikristanto&quot;,&quot;given&quot;:&quot;Wahyu&quot;,&quot;parse-names&quot;:false,&quot;dropping-particle&quot;:&quot;&quot;,&quot;non-dropping-particle&quot;:&quot;&quot;}],&quot;container-title&quot;:&quot;Jurnal RESTI&quot;,&quot;DOI&quot;:&quot;10.29207/resti.v5i1.2813&quot;,&quot;ISSN&quot;:&quot;25800760&quot;,&quot;issued&quot;:{&quot;date-parts&quot;:[[2021,2,1]]},&quot;page&quot;:&quot;187-192&quot;,&quot;abstract&quot;:&quot;The world of banking requires a marketer to be able to reduce the risk of borrowing by keeping his customers from occurring non-performing loans. One way to reduce this risk is by using data mining techniques. Data mining provides a powerful technique for finding meaningful and useful information from large amounts of data by way of classification. The classification algorithm that can be used to handle imbalance problems can use the Random Forest (RF) algorithm. However, several references state that an optimization algorithm is needed to improve the classification results of the RF algorithm. Optimization of the RF algorithm can be done using Bagging and Genetic Algorithm (GA). This study aims to classify Bank Marketing data in the form of loan application receipts, which data is taken from the www.data.world site. Classification is carried out using the RF algorithm to obtain a predictive model for loan application acceptance with optimal accuracy. This study will also compare the use of optimization in the RF algorithm with Bagging and Genetic Algorithms. Based on the tests that have been done, the results show that the most optimal performance of the classification of Bank Marketing data is by using the RF algorithm with an accuracy of 88.30%, AUC (+) of 0.500 and AUC (-) of 0.000. The optimization of Bagging and Genetic Algorithm has not been able to improve the performance of the RF algorithm for classification of Bank Marketing data.&quot;,&quot;publisher&quot;:&quot;Ikatan Ahli Informatika Indonesia&quot;,&quot;issue&quot;:&quot;1&quot;,&quot;volume&quot;:&quot;5&quot;,&quot;container-title-short&quot;:&quot;&quot;},&quot;isTemporary&quot;:false}]},{&quot;citationID&quot;:&quot;MENDELEY_CITATION_ed33ba06-2b18-48b4-bb13-1a99a5f1ca68&quot;,&quot;properties&quot;:{&quot;noteIndex&quot;:0},&quot;isEdited&quot;:false,&quot;manualOverride&quot;:{&quot;isManuallyOverridden&quot;:false,&quot;citeprocText&quot;:&quot;[2]&quot;,&quot;manualOverrideText&quot;:&quot;&quot;},&quot;citationTag&quot;:&quot;MENDELEY_CITATION_v3_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&quot;,&quot;citationItems&quot;:[{&quot;id&quot;:&quot;bce386bd-c392-39cc-983a-9979e6b5f575&quot;,&quot;itemData&quot;:{&quot;type&quot;:&quot;article-journal&quot;,&quot;id&quot;:&quot;bce386bd-c392-39cc-983a-9979e6b5f575&quot;,&quot;title&quot;:&quot;Klasifikasi Penyakit Jantung Tipe Kardiovaskular Menggunakan Adaptive Synthetic Sampling dan Algoritma Extreme Gradient Boosting&quot;,&quot;author&quot;:[{&quot;family&quot;:&quot;Permana&quot;,&quot;given&quot;:&quot;Acep Handika&quot;,&quot;parse-names&quot;:false,&quot;dropping-particle&quot;:&quot;&quot;,&quot;non-dropping-particle&quot;:&quot;&quot;},{&quot;family&quot;:&quot;Umbara&quot;,&quot;given&quot;:&quot;Fajri Rakhmat&quot;,&quot;parse-names&quot;:false,&quot;dropping-particle&quot;:&quot;&quot;,&quot;non-dropping-particle&quot;:&quot;&quot;},{&quot;family&quot;:&quot;Kasyidi&quot;,&quot;given&quot;:&quot;Fatan&quot;,&quot;parse-names&quot;:false,&quot;dropping-particle&quot;:&quot;&quot;,&quot;non-dropping-particle&quot;:&quot;&quot;}],&quot;container-title&quot;:&quot;Building of Informatics, Technology and Science (BITS)&quot;,&quot;DOI&quot;:&quot;10.47065/bits.v6i1.5421&quot;,&quot;ISSN&quot;:&quot;2684-8910&quot;,&quot;issued&quot;:{&quot;date-parts&quot;:[[2024,6,30]]},&quot;page&quot;:&quot;499-508&quot;,&quot;abstract&quot;:&quot;Cardiovascular diseases are conditions that commonly affect the cardiovascular system, such as heart disease and stroke. According to data from the World Health Organization (WHO), 17.9 million deaths worldwide in 2019 were attributable to cardiovascular disease. Early detection is crucial, but diagnosing heart disease is complex in developing countries due to the limited availability of diagnostic tools and medical personnel. This study uses the Heart Disease Dataset from Kaggle, consisting of 15 attributes and 4238 records, to develop a heart disease classification model using XGBoost. The research stages include data imputation, data transformation using LabelEncoder, data balancing using ADASYN, data splitting (80% training data, 20% testing data), and hyperparameter tuning with Bayesian Optimization. The results show that the XGBoost model with ADASYN performs better, with a ROC-AUC of 0.971 and an accuracy of 0.916, compared to the model without ADASYN, which has a ROC-AUC of 0.698 and an accuracy of 0.841. Based on the research results, ADASYN has proven effective in improving model performance on imbalanced datasets. Additionally, Bayesian Optimization plays an important role in finding the optimal parameter combination, which can further enhance model performance. With this research, the impact is quite significant in the development of early detection methods for cardiovascular heart disease, particularly through the application of the XGBoost classification algorithm&quot;,&quot;publisher&quot;:&quot;Forum Kerjasama Pendidikan Tinggi (FKPT)&quot;,&quot;issue&quot;:&quot;1&quot;,&quot;volume&quot;:&quot;6&quot;,&quot;container-title-short&quot;:&quot;&quot;},&quot;isTemporary&quot;:false}]},{&quot;citationID&quot;:&quot;MENDELEY_CITATION_0098cf18-7a05-486f-9db0-4504c6384f9a&quot;,&quot;properties&quot;:{&quot;noteIndex&quot;:0},&quot;isEdited&quot;:false,&quot;manualOverride&quot;:{&quot;isManuallyOverridden&quot;:false,&quot;citeprocText&quot;:&quot;[3]&quot;,&quot;manualOverrideText&quot;:&quot;&quot;},&quot;citationTag&quot;:&quot;MENDELEY_CITATION_v3_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&quot;,&quot;citationItems&quot;:[{&quot;id&quot;:&quot;fbc78974-8bbb-3652-8fac-8a4a9a70182b&quot;,&quot;itemData&quot;:{&quot;type&quot;:&quot;article-journal&quot;,&quot;id&quot;:&quot;fbc78974-8bbb-3652-8fac-8a4a9a70182b&quot;,&quot;title&quot;:&quot;Penerapan Algoritma Adaboost Untuk Peningkatan Kinerja Klasifikasi Data Mining Pada Imbalance Dataset Diabetes&quot;,&quot;author&quot;:[{&quot;family&quot;:&quot;Novianti&quot;,&quot;given&quot;:&quot;Nia&quot;,&quot;parse-names&quot;:false,&quot;dropping-particle&quot;:&quot;&quot;,&quot;non-dropping-particle&quot;:&quot;&quot;},{&quot;family&quot;:&quot;Zarlis&quot;,&quot;given&quot;:&quot;Muhammad&quot;,&quot;parse-names&quot;:false,&quot;dropping-particle&quot;:&quot;&quot;,&quot;non-dropping-particle&quot;:&quot;&quot;},{&quot;family&quot;:&quot;Sihombing&quot;,&quot;given&quot;:&quot;Poltak&quot;,&quot;parse-names&quot;:false,&quot;dropping-particle&quot;:&quot;&quot;,&quot;non-dropping-particle&quot;:&quot;&quot;}],&quot;container-title&quot;:&quot;JURNAL MEDIA INFORMATIKA BUDIDARMA&quot;,&quot;DOI&quot;:&quot;10.30865/mib.v6i2.4017&quot;,&quot;ISSN&quot;:&quot;2614-5278&quot;,&quot;issued&quot;:{&quot;date-parts&quot;:[[2022,4,25]]},&quot;page&quot;:&quot;1200&quot;,&quot;abstract&quot;:&quot;According to the World Health Organization (WHO), it has been recorded that up to now more than 150 million people have diabetes, whether they are elderly people, adults, teenagers, men or women. Early knowledge of diabetes can be seen based on data from patients who already have diabetes. The patient's disease data has previously been stored and arranged in a data warehouse or what is commonly referred to as a dataset. Therefore, it is necessary to process the data contained in the dataset. But the use of data mining techniques themselves must be assisted by using the techniques contained in the data mining, namely classification techniques. K-Nearest Neighbor (K-NN) is one of the methods used in the classification technique. In the results of the classification of the level of confidence obtained in the process, it is seen based on the amount of accuracy. However, there are important issues that need special attention. In the dataset used for the classification process, the data collected contains unbalanced class results (balance). The unbalanced data classification process becomes an important problem, this is because it can cause a decrease in performance. Adaboost is a technique in data mining that can be used to increase the level of accuracy in classification methods. The results showed that the adaboost algorithm can help improve classification performance. This can be seen from the increasing level of accuracy obtained from the process carried out before and after using the adaboost algorithm. The results obtained from the research show that the adaboost algorithm can be used properly to help the performance of the K-Nearest Neighbor algorithm for the classification process on diabetes datasets. It can be seen from 5 tests with values of K = 7, 13, 19, 25 and 31 there is an increase in the accuracy results obtained after using the adaboost algorithm.&quot;,&quot;publisher&quot;:&quot;STMIK Budi Darma&quot;,&quot;issue&quot;:&quot;2&quot;,&quot;volume&quot;:&quot;6&quot;,&quot;container-title-short&quot;:&quot;&quot;},&quot;isTemporary&quot;:false}]},{&quot;citationID&quot;:&quot;MENDELEY_CITATION_e7b510c5-5791-4277-85b0-e3fd3fca47d0&quot;,&quot;properties&quot;:{&quot;noteIndex&quot;:0},&quot;isEdited&quot;:false,&quot;manualOverride&quot;:{&quot;isManuallyOverridden&quot;:false,&quot;citeprocText&quot;:&quot;[4]&quot;,&quot;manualOverrideText&quot;:&quot;&quot;},&quot;citationTag&quot;:&quot;MENDELEY_CITATION_v3_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&quot;,&quot;citationItems&quot;:[{&quot;id&quot;:&quot;83645cd0-25e1-37df-8b17-184ecb3f920b&quot;,&quot;itemData&quot;:{&quot;type&quot;:&quot;article-journal&quot;,&quot;id&quot;:&quot;83645cd0-25e1-37df-8b17-184ecb3f920b&quot;,&quot;title&quot;:&quot;KLASIFIKASI DATA GEMPA BUMI DI PULAU JAWA MENGGUNAKAN ALGORITMA EXTREME GRADIENT BOOSTING&quot;,&quot;author&quot;:[{&quot;family&quot;:&quot;Kharis Pratama&quot;,&quot;given&quot;:&quot;Adam&quot;,&quot;parse-names&quot;:false,&quot;dropping-particle&quot;:&quot;&quot;,&quot;non-dropping-particle&quot;:&quot;&quot;},{&quot;family&quot;:&quot;Ashaury&quot;,&quot;given&quot;:&quot;Herdi&quot;,&quot;parse-names&quot;:false,&quot;dropping-particle&quot;:&quot;&quot;,&quot;non-dropping-particle&quot;:&quot;&quot;},{&quot;family&quot;:&quot;Rakhmat Umbara Informatika&quot;,&quot;given&quot;:&quot;Fajri&quot;,&quot;parse-names&quot;:false,&quot;dropping-particle&quot;:&quot;&quot;,&quot;non-dropping-particle&quot;:&quot;&quot;},{&quot;family&quot;:&quot;Jenderal Achmad Yani Cimahi Jl Terusan Jend Sudirman&quot;,&quot;given&quot;:&quot;Universitas&quot;,&quot;parse-names&quot;:false,&quot;dropping-particle&quot;:&quot;&quot;,&quot;non-dropping-particle&quot;:&quot;&quot;},{&quot;family&quot;:&quot;Cimahi Sel&quot;,&quot;given&quot;:&quot;Kec&quot;,&quot;parse-names&quot;:false,&quot;dropping-particle&quot;:&quot;&quot;,&quot;non-dropping-particle&quot;:&quot;&quot;},{&quot;family&quot;:&quot;Cimahi&quot;,&quot;given&quot;:&quot;Kota&quot;,&quot;parse-names&quot;:false,&quot;dropping-particle&quot;:&quot;&quot;,&quot;non-dropping-particle&quot;:&quot;&quot;},{&quot;family&quot;:&quot;Barat&quot;,&quot;given&quot;:&quot;Jawa&quot;,&quot;parse-names&quot;:false,&quot;dropping-particle&quot;:&quot;&quot;,&quot;non-dropping-particle&quot;:&quot;&quot;}],&quot;container-title&quot;:&quot;Jurnal Mahasiswa Teknik Informatika&quot;,&quot;DOI&quot;:&quot;10.36040/jati.v7i4.7296.&quot;,&quot;URL&quot;:&quot;https://repogempa.bmkg.go.id,&quot;,&quot;issued&quot;:{&quot;date-parts&quot;:[[2023]]},&quot;page&quot;:&quot;2923-2929&quot;,&quot;issue&quot;:&quot;4&quot;,&quot;volume&quot;:&quot;7&quot;,&quot;container-title-short&quot;:&quot;&quot;},&quot;isTemporary&quot;:false}]},{&quot;citationID&quot;:&quot;MENDELEY_CITATION_307619df-a5b1-426d-a639-d76c7825bbd4&quot;,&quot;properties&quot;:{&quot;noteIndex&quot;:0},&quot;isEdited&quot;:false,&quot;manualOverride&quot;:{&quot;isManuallyOverridden&quot;:false,&quot;citeprocText&quot;:&quot;[5]&quot;,&quot;manualOverrideText&quot;:&quot;&quot;},&quot;citationTag&quot;:&quot;MENDELEY_CITATION_v3_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&quot;,&quot;citationItems&quot;:[{&quot;id&quot;:&quot;1a02b0f0-e962-3f43-9d56-85c7747e670a&quot;,&quot;itemData&quot;:{&quot;type&quot;:&quot;article-journal&quot;,&quot;id&quot;:&quot;1a02b0f0-e962-3f43-9d56-85c7747e670a&quot;,&quot;title&quot;:&quot;A review of the application of machine learning in adult obesity studies&quot;,&quot;author&quot;:[{&quot;family&quot;:&quot;Alkhalaf&quot;,&quot;given&quot;:&quot;Mohammad&quot;,&quot;parse-names&quot;:false,&quot;dropping-particle&quot;:&quot;&quot;,&quot;non-dropping-particle&quot;:&quot;&quot;},{&quot;family&quot;:&quot;Yu&quot;,&quot;given&quot;:&quot;Ping&quot;,&quot;parse-names&quot;:false,&quot;dropping-particle&quot;:&quot;&quot;,&quot;non-dropping-particle&quot;:&quot;&quot;},{&quot;family&quot;:&quot;Shen&quot;,&quot;given&quot;:&quot;Jun&quot;,&quot;parse-names&quot;:false,&quot;dropping-particle&quot;:&quot;&quot;,&quot;non-dropping-particle&quot;:&quot;&quot;},{&quot;family&quot;:&quot;Deng&quot;,&quot;given&quot;:&quot;Chao&quot;,&quot;parse-names&quot;:false,&quot;dropping-particle&quot;:&quot;&quot;,&quot;non-dropping-particle&quot;:&quot;&quot;}],&quot;container-title&quot;:&quot;Applied Computing and Intelligence&quot;,&quot;DOI&quot;:&quot;10.3934/aci.2022002&quot;,&quot;ISSN&quot;:&quot;2771-392X&quot;,&quot;issued&quot;:{&quot;date-parts&quot;:[[2022]]},&quot;page&quot;:&quot;32-48&quot;,&quot;abstract&quot;:&quot;&lt;abstract&gt; &lt;p&gt;In obesity studies, several researchers have been applying machine learning tools to identify factors affecting human body weight. However, a proper review of strength, limitations and evaluation metrics of machine learning algorithms in obesity is lacking. This study reviews the status of application of machine learning algorithms in obesity studies and to identify strength and weaknesses of these methods. A scoping review of paper focusing on obesity was conducted. PubMed and Scopus databases were searched for the application of machine learning in obesity using different keywords. Only English papers in adult obesity between 2014 and 2019 were included. Also, only papers that focused on controllable factors (e.g., nutrition intake, dietary pattern and/or physical activity) were reviewed in depth. Papers on genetic or childhood obesity were excluded. Twenty reviewed papers used machine learning algorithms to identify the relationship between the contributing factors and obesity. Regression algorithms were widely applied. Other algorithms such as neural network, random forest and deep learning were less exploited. Limitations regarding data priori assumptions, overfitting and hyperparameter optimization were discussed. Performance metrics and validation techniques were identified. Machine learning applications are positively impacting obesity research. The nature and objective of a study and available data are key factors to consider in selecting the appropriate algorithms. The future research direction is to further explore and take advantage of the modern methods, i.e., neural network and deep learning, in obesity studies.&lt;/p&gt; &lt;/abstract&gt;&quot;,&quot;publisher&quot;:&quot;American Institute of Mathematical Sciences (AIMS)&quot;,&quot;issue&quot;:&quot;1&quot;,&quot;volume&quot;:&quot;2&quot;,&quot;container-title-short&quot;:&quot;&quot;},&quot;isTemporary&quot;:false}]},{&quot;citationID&quot;:&quot;MENDELEY_CITATION_7045d849-f451-410e-bfb3-8d7537f0d261&quot;,&quot;properties&quot;:{&quot;noteIndex&quot;:0},&quot;isEdited&quot;:false,&quot;manualOverride&quot;:{&quot;isManuallyOverridden&quot;:false,&quot;citeprocText&quot;:&quot;[6]&quot;,&quot;manualOverrideText&quot;:&quot;&quot;},&quot;citationTag&quot;:&quot;MENDELEY_CITATION_v3_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&quot;,&quot;citationItems&quot;:[{&quot;id&quot;:&quot;7eccd622-7613-3fd7-97dd-03b67f13d4fe&quot;,&quot;itemData&quot;:{&quot;type&quot;:&quot;article&quot;,&quot;id&quot;:&quot;7eccd622-7613-3fd7-97dd-03b67f13d4fe&quot;,&quot;title&quot;:&quot;Advancements in Artificial Intelligence Techniques for Diabetes Prediction: A Comprehensive Literature Review&quot;,&quot;author&quot;:[{&quot;family&quot;:&quot;Hameed&quot;,&quot;given&quot;:&quot;Emad Majeed&quot;,&quot;parse-names&quot;:false,&quot;dropping-particle&quot;:&quot;&quot;,&quot;non-dropping-particle&quot;:&quot;&quot;},{&quot;family&quot;:&quot;Joshi&quot;,&quot;given&quot;:&quot;Hardik&quot;,&quot;parse-names&quot;:false,&quot;dropping-particle&quot;:&quot;&quot;,&quot;non-dropping-particle&quot;:&quot;&quot;},{&quot;family&quot;:&quot;Kadhim&quot;,&quot;given&quot;:&quot;Qusay Kanaan&quot;,&quot;parse-names&quot;:false,&quot;dropping-particle&quot;:&quot;&quot;,&quot;non-dropping-particle&quot;:&quot;&quot;}],&quot;container-title&quot;:&quot;Journal of Robotics and Control (JRC)&quot;,&quot;DOI&quot;:&quot;10.18196/jrc.v6i1.22258&quot;,&quot;ISSN&quot;:&quot;27155072&quot;,&quot;issued&quot;:{&quot;date-parts&quot;:[[2025]]},&quot;page&quot;:&quot;345-365&quot;,&quot;abstract&quot;:&quot;Diabetes mellitus (DM) is a chronic condition requiring lifelong management due to inadequate insulin secretion or inefficacy of insulin. Its global prevalence has led to extensive research focusing on diagnosis, prevention, and treatment. The developments in artificial intelligence (AI) have improved diabetes management and prediction. This paper provides a comprehensive review of the contributions of machine learning (ML) algorithms in predicting and classifying diabetes. The review examines research on artificial intelligence techniques used to predict diabetes over the past six years, intending to identify the latest innovations and trends in this field. This time frame reflects recent methodological advances and new applications that exemplify the current state of artificial intelligence in diabetes prediction. It covers dataset selection, preprocessing, AI algorithms application, and evaluation methodologies. The results of this review show that the most predominant methods used in diabetes prediction are Random Forest, Logistic Regression, Decision Trees, Support Vector Machine, Naïve Bayes, and K-Nearest Neighbors, each with distinct advantages and limitations. The review also shows through its examination that the highest accuracy provided by the hybrid approach was 99.4%, the ensemble approach (ada boost) was 98.8%, deep learning (DNN) was 98.04%, and traditional machine learning (decision tree_ ID3) was 99%. Most studies conducted for diabetes prediction trained the models on specific datasets, which makes their generalizability to diverse populations and healthcare settings limited. The future directions must address ensuring the robustness and generalizability of predictive models through comprehensive external validation across various populations, settings, and geographic areas.&quot;,&quot;publisher&quot;:&quot;Department of Agribusiness, Universitas Muhammadiyah Yogyakarta&quot;,&quot;issue&quot;:&quot;1&quot;,&quot;volume&quot;:&quot;6&quot;,&quot;container-title-short&quot;:&quot;&quot;},&quot;isTemporary&quot;:false}]},{&quot;citationID&quot;:&quot;MENDELEY_CITATION_4ed686d3-bc0c-4812-b42e-aa09afcc29b4&quot;,&quot;properties&quot;:{&quot;noteIndex&quot;:0},&quot;isEdited&quot;:false,&quot;manualOverride&quot;:{&quot;isManuallyOverridden&quot;:false,&quot;citeprocText&quot;:&quot;[7]&quot;,&quot;manualOverrideText&quot;:&quot;&quot;},&quot;citationTag&quot;:&quot;MENDELEY_CITATION_v3_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&quot;,&quot;citationItems&quot;:[{&quot;id&quot;:&quot;5485791a-3988-3922-a2e2-2633403b0f14&quot;,&quot;itemData&quot;:{&quot;type&quot;:&quot;article-journal&quot;,&quot;id&quot;:&quot;5485791a-3988-3922-a2e2-2633403b0f14&quot;,&quot;title&quot;:&quot;Performance evaluation of machine learning classification techniques for Diabetes disease&quot;,&quot;author&quot;:[{&quot;family&quot;:&quot;Emmanuel&quot;,&quot;given&quot;:&quot;G&quot;,&quot;parse-names&quot;:false,&quot;dropping-particle&quot;:&quot;&quot;,&quot;non-dropping-particle&quot;:&quot;&quot;},{&quot;family&quot;:&quot;Hungilo&quot;,&quot;given&quot;:&quot;G G&quot;,&quot;parse-names&quot;:false,&quot;dropping-particle&quot;:&quot;&quot;,&quot;non-dropping-particle&quot;:&quot;&quot;},{&quot;family&quot;:&quot;Emanuel&quot;,&quot;given&quot;:&quot;A W R&quot;,&quot;parse-names&quot;:false,&quot;dropping-particle&quot;:&quot;&quot;,&quot;non-dropping-particle&quot;:&quot;&quot;}],&quot;container-title&quot;:&quot;IOP Conference Series: Materials Science and Engineering&quot;,&quot;container-title-short&quot;:&quot;IOP Conf Ser Mater Sci Eng&quot;,&quot;DOI&quot;:&quot;10.1088/1757-899x/1098/5/052082&quot;,&quot;ISSN&quot;:&quot;1757-8981&quot;,&quot;issued&quot;:{&quot;date-parts&quot;:[[2021,3,1]]},&quot;page&quot;:&quot;052082&quot;,&quot;abstract&quot;:&quot;Diabetes is a noncontagious disease where Diabetes of type two Mellitus is among the top five leading the cause of global death. Not knowing the status of patients leads to complications such as kidney neuropathy and retinopathy, eventually lead to death. Knowing the patient’s stand using machine learning techniques can assist in early treatment will be useful in lowering the burdens mentioned above caused by Diabetes. In this work, researchers focused on evaluating the patient’s status of Diabetes. In this study, the Cross-Industry Standard Process for Data mining (CRISP-DM) used as a research methodology of research. Where Support Vector Machine, Decision Tree, Naive Bayes used as a classification technique, the study aims to predict the patient status for optimizing the complication caused by Diabetes. The data set used for the model was retrieved from the Pima Indian diabetic database Diabetes Database (PIDD), which is obtained from the UCI machine learning database with 768 records in total. KNN algorithm can be made best with an accuracy of 76% for the condensed dataset with the nine attributes as identified from the comparison of the result of different models.&quot;,&quot;publisher&quot;:&quot;IOP Publishing&quot;,&quot;issue&quot;:&quot;5&quot;,&quot;volume&quot;:&quot;1098&quot;},&quot;isTemporary&quot;:false}]},{&quot;citationID&quot;:&quot;MENDELEY_CITATION_78808ad5-eb51-471f-b2c4-965802b3d11c&quot;,&quot;properties&quot;:{&quot;noteIndex&quot;:0},&quot;isEdited&quot;:false,&quot;manualOverride&quot;:{&quot;isManuallyOverridden&quot;:false,&quot;citeprocText&quot;:&quot;[8]&quot;,&quot;manualOverrideText&quot;:&quot;&quot;},&quot;citationTag&quot;:&quot;MENDELEY_CITATION_v3_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&quot;,&quot;citationItems&quot;:[{&quot;id&quot;:&quot;49a0dcc4-67ec-385d-94f5-5cf8db9c454b&quot;,&quot;itemData&quot;:{&quot;type&quot;:&quot;paper-conference&quot;,&quot;id&quot;:&quot;49a0dcc4-67ec-385d-94f5-5cf8db9c454b&quot;,&quot;title&quot;:&quot;Analyzing Diabetic Data using Classification&quot;,&quot;author&quot;:[{&quot;family&quot;:&quot;Razali&quot;,&quot;given&quot;:&quot;Nazim&quot;,&quot;parse-names&quot;:false,&quot;dropping-particle&quot;:&quot;&quot;,&quot;non-dropping-particle&quot;:&quot;&quot;},{&quot;family&quot;:&quot;Mustapha&quot;,&quot;given&quot;:&quot;Aida&quot;,&quot;parse-names&quot;:false,&quot;dropping-particle&quot;:&quot;&quot;,&quot;non-dropping-particle&quot;:&quot;&quot;},{&quot;family&quot;:&quot;Idrus&quot;,&quot;given&quot;:&quot;Syed Zulkarnain Syed&quot;,&quot;parse-names&quot;:false,&quot;dropping-particle&quot;:&quot;&quot;,&quot;non-dropping-particle&quot;:&quot;&quot;},{&quot;family&quot;:&quot;Wahab&quot;,&quot;given&quot;:&quot;Mohd Helmy Abd&quot;,&quot;parse-names&quot;:false,&quot;dropping-particle&quot;:&quot;&quot;,&quot;non-dropping-particle&quot;:&quot;&quot;},{&quot;family&quot;:&quot;Madon&quot;,&quot;given&quot;:&quot;Siti Aida Fatimah&quot;,&quot;parse-names&quot;:false,&quot;dropping-particle&quot;:&quot;&quot;,&quot;non-dropping-particle&quot;:&quot;&quot;}],&quot;container-title&quot;:&quot;Journal of Physics: Conference Series&quot;,&quot;container-title-short&quot;:&quot;J Phys Conf Ser&quot;,&quot;DOI&quot;:&quot;10.1088/1742-6596/1529/2/022105&quot;,&quot;ISSN&quot;:&quot;17426596&quot;,&quot;issued&quot;:{&quot;date-parts&quot;:[[2020,6,17]]},&quot;abstract&quot;:&quot;In modern day, Diabetes has become one of prominent disease that affecting people all around the world. Over 425 million people worldwide with a majority of them are adults living in low and middle income countries had been affected by diabetes. According to the Diabetes Atlas from International Diabetes Federation in 2017, the number of people affected by diabetes disease are expected to increase to over 629 million by 2045. Along with the increasing of the computer science and information technology in researches, its has continued advent into many field including the medical and healthcare field which the cases of this disease and the symptoms are well recorded and documented. This paper aims to use several data mining techniques such as Naive Bayes, Sequential Minimal Optimization (SMO), RepTree and Simple Logistic Regression for classifying whether positive or negative result of diabetes diagnostic. Then, the results will be measured using confusion matrix in term of accuracy, precision and recall as evaluation metric for measuring the classification performance.&quot;,&quot;publisher&quot;:&quot;Institute of Physics Publishing&quot;,&quot;issue&quot;:&quot;2&quot;,&quot;volume&quot;:&quot;1529&quot;},&quot;isTemporary&quot;:false}]},{&quot;citationID&quot;:&quot;MENDELEY_CITATION_d2ad38bb-dc12-40bb-9c55-1b38765e92c8&quot;,&quot;properties&quot;:{&quot;noteIndex&quot;:0},&quot;isEdited&quot;:false,&quot;manualOverride&quot;:{&quot;isManuallyOverridden&quot;:false,&quot;citeprocText&quot;:&quot;[9]&quot;,&quot;manualOverrideText&quot;:&quot;&quot;},&quot;citationTag&quot;:&quot;MENDELEY_CITATION_v3_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&quot;,&quot;citationItems&quot;:[{&quot;id&quot;:&quot;047d128c-1877-31f3-ae2c-7b4342e8493f&quot;,&quot;itemData&quot;:{&quot;type&quot;:&quot;article-journal&quot;,&quot;id&quot;:&quot;047d128c-1877-31f3-ae2c-7b4342e8493f&quot;,&quot;title&quot;:&quot;A model for early prediction of diabetes&quot;,&quot;author&quot;:[{&quot;family&quot;:&quot;Mahboob Alam&quot;,&quot;given&quot;:&quot;Talha&quot;,&quot;parse-names&quot;:false,&quot;dropping-particle&quot;:&quot;&quot;,&quot;non-dropping-particle&quot;:&quot;&quot;},{&quot;family&quot;:&quot;Iqbal&quot;,&quot;given&quot;:&quot;Muhammad Atif&quot;,&quot;parse-names&quot;:false,&quot;dropping-particle&quot;:&quot;&quot;,&quot;non-dropping-particle&quot;:&quot;&quot;},{&quot;family&quot;:&quot;Ali&quot;,&quot;given&quot;:&quot;Yasir&quot;,&quot;parse-names&quot;:false,&quot;dropping-particle&quot;:&quot;&quot;,&quot;non-dropping-particle&quot;:&quot;&quot;},{&quot;family&quot;:&quot;Wahab&quot;,&quot;given&quot;:&quot;Abdul&quot;,&quot;parse-names&quot;:false,&quot;dropping-particle&quot;:&quot;&quot;,&quot;non-dropping-particle&quot;:&quot;&quot;},{&quot;family&quot;:&quot;Ijaz&quot;,&quot;given&quot;:&quot;Safdar&quot;,&quot;parse-names&quot;:false,&quot;dropping-particle&quot;:&quot;&quot;,&quot;non-dropping-particle&quot;:&quot;&quot;},{&quot;family&quot;:&quot;Imtiaz Baig&quot;,&quot;given&quot;:&quot;Talha&quot;,&quot;parse-names&quot;:false,&quot;dropping-particle&quot;:&quot;&quot;,&quot;non-dropping-particle&quot;:&quot;&quot;},{&quot;family&quot;:&quot;Hussain&quot;,&quot;given&quot;:&quot;Ayaz&quot;,&quot;parse-names&quot;:false,&quot;dropping-particle&quot;:&quot;&quot;,&quot;non-dropping-particle&quot;:&quot;&quot;},{&quot;family&quot;:&quot;Malik&quot;,&quot;given&quot;:&quot;Muhammad Awais&quot;,&quot;parse-names&quot;:false,&quot;dropping-particle&quot;:&quot;&quot;,&quot;non-dropping-particle&quot;:&quot;&quot;},{&quot;family&quot;:&quot;Raza&quot;,&quot;given&quot;:&quot;Muhammad Mehdi&quot;,&quot;parse-names&quot;:false,&quot;dropping-particle&quot;:&quot;&quot;,&quot;non-dropping-particle&quot;:&quot;&quot;},{&quot;family&quot;:&quot;Ibrar&quot;,&quot;given&quot;:&quot;Salman&quot;,&quot;parse-names&quot;:false,&quot;dropping-particle&quot;:&quot;&quot;,&quot;non-dropping-particle&quot;:&quot;&quot;},{&quot;family&quot;:&quot;Abbas&quot;,&quot;given&quot;:&quot;Zunish&quot;,&quot;parse-names&quot;:false,&quot;dropping-particle&quot;:&quot;&quot;,&quot;non-dropping-particle&quot;:&quot;&quot;}],&quot;container-title&quot;:&quot;Informatics in Medicine Unlocked&quot;,&quot;container-title-short&quot;:&quot;Inform Med Unlocked&quot;,&quot;DOI&quot;:&quot;10.1016/j.imu.2019.100204&quot;,&quot;ISSN&quot;:&quot;23529148&quot;,&quot;issued&quot;:{&quot;date-parts&quot;:[[2019,1,1]]},&quot;abstract&quot;:&quot;Diabetes is a common, chronic disease. Prediction of diabetes at an early stage can lead to improved treatment. Data mining techniques are widely used for prediction of disease at an early stage. In this research paper, diabetes is predicted using significant attributes, and the relationship of the differing attributes is also characterized. Various tools are used to determine significant attribute selection, and for clustering, prediction, and association rule mining for diabetes. Significant attributes selection was done via the principal component analysis method. Our findings indicate a strong association of diabetes with body mass index (BMI) and with glucose level, which was extracted via the Apriori method. Artificial neural network (ANN), random forest (RF) and K-means clustering techniques were implemented for the prediction of diabetes. The ANN technique provided a best accuracy of 75.7%, and may be useful to assist medical professionals with treatment decisions.&quot;,&quot;publisher&quot;:&quot;Elsevier Ltd&quot;,&quot;volume&quot;:&quot;16&quot;},&quot;isTemporary&quot;:false}]},{&quot;citationID&quot;:&quot;MENDELEY_CITATION_8fc59890-2db4-4e92-b29d-e6337746f609&quot;,&quot;properties&quot;:{&quot;noteIndex&quot;:0},&quot;isEdited&quot;:false,&quot;manualOverride&quot;:{&quot;isManuallyOverridden&quot;:false,&quot;citeprocText&quot;:&quot;[10]&quot;,&quot;manualOverrideText&quot;:&quot;&quot;},&quot;citationTag&quot;:&quot;MENDELEY_CITATION_v3_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&quot;,&quot;citationItems&quot;:[{&quot;id&quot;:&quot;a5b091bb-0c52-36ad-8989-be896e529be2&quot;,&quot;itemData&quot;:{&quot;type&quot;:&quot;article-journal&quot;,&quot;id&quot;:&quot;a5b091bb-0c52-36ad-8989-be896e529be2&quot;,&quot;title&quot;:&quot;Data Mining Algorithms in Knowledge Management for Predicting Diabetes After Pregnancy by Using R&quot;,&quot;author&quot;:[{&quot;family&quot;:&quot;Traymbak&quot;,&quot;given&quot;:&quot;Shruti&quot;,&quot;parse-names&quot;:false,&quot;dropping-particle&quot;:&quot;&quot;,&quot;non-dropping-particle&quot;:&quot;&quot;},{&quot;family&quot;:&quot;Issar&quot;,&quot;given&quot;:&quot;Neha&quot;,&quot;parse-names&quot;:false,&quot;dropping-particle&quot;:&quot;&quot;,&quot;non-dropping-particle&quot;:&quot;&quot;}],&quot;container-title&quot;:&quot;Indian Journal of Computer Science and Engineering&quot;,&quot;DOI&quot;:&quot;10.21817/indjcse/2021/v12i6/211206006&quot;,&quot;ISSN&quot;:&quot;22313850&quot;,&quot;issued&quot;:{&quot;date-parts&quot;:[[2021,11,1]]},&quot;page&quot;:&quot;1542-1558&quot;,&quot;abstract&quot;:&quot;Data mining is considered one of the important phenomena in Knowledge Discovery in Database (KDD) process. In healthcare sector ample amount of data are available which is very essential to convert these data into useful and valuable. In this context data mining classifier algorithms play an important role to discover knowledge from big data.The objective of the present study is tocompare accuracy, sensitivity, specificity, and receiver operating characteristics of five classifier algorithms like Linear Discriminant Analysis (LDA), k-Nearest Neighbour (kNN), Support Vector Machine (SVM), Random Forest (RF), and Adaboostto predict diabetes.R is used to process data analysis. The SVM was recorded the best classifier with the accuracy of 0.7386, sensitivity0.8300 and specificity 0.5660, followed by LDA algorithm with accuracy of 0.732, sensitivity 0.8800 and specificity 0.4528 to predict diabetes.&quot;,&quot;publisher&quot;:&quot;Engg Journals Publications&quot;,&quot;issue&quot;:&quot;6&quot;,&quot;volume&quot;:&quot;12&quot;,&quot;container-title-short&quot;:&quot;&quot;},&quot;isTemporary&quot;:false}]},{&quot;citationID&quot;:&quot;MENDELEY_CITATION_ae91f72e-3239-498f-9922-81ecf61b31ab&quot;,&quot;properties&quot;:{&quot;noteIndex&quot;:0},&quot;isEdited&quot;:false,&quot;manualOverride&quot;:{&quot;isManuallyOverridden&quot;:false,&quot;citeprocText&quot;:&quot;[11]&quot;,&quot;manualOverrideText&quot;:&quot;&quot;},&quot;citationTag&quot;:&quot;MENDELEY_CITATION_v3_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&quot;,&quot;citationItems&quot;:[{&quot;id&quot;:&quot;e7626509-2fd3-3cea-86a3-7ace585cbc8a&quot;,&quot;itemData&quot;:{&quot;type&quot;:&quot;article-journal&quot;,&quot;id&quot;:&quot;e7626509-2fd3-3cea-86a3-7ace585cbc8a&quot;,&quot;title&quot;:&quot;Minimally overfitted learners: A general framework for ensemble learning&quot;,&quot;author&quot;:[{&quot;family&quot;:&quot;Aceña&quot;,&quot;given&quot;:&quot;Víctor&quot;,&quot;parse-names&quot;:false,&quot;dropping-particle&quot;:&quot;&quot;,&quot;non-dropping-particle&quot;:&quot;&quot;},{&quot;family&quot;:&quot;Martín de Diego&quot;,&quot;given&quot;:&quot;Isaac&quot;,&quot;parse-names&quot;:false,&quot;dropping-particle&quot;:&quot;&quot;,&quot;non-dropping-particle&quot;:&quot;&quot;},{&quot;family&quot;:&quot;R. Fernández&quot;,&quot;given&quot;:&quot;Rubén&quot;,&quot;parse-names&quot;:false,&quot;dropping-particle&quot;:&quot;&quot;,&quot;non-dropping-particle&quot;:&quot;&quot;},{&quot;family&quot;:&quot;M. Moguerza&quot;,&quot;given&quot;:&quot;Javier&quot;,&quot;parse-names&quot;:false,&quot;dropping-particle&quot;:&quot;&quot;,&quot;non-dropping-particle&quot;:&quot;&quot;}],&quot;container-title&quot;:&quot;Knowledge-Based Systems&quot;,&quot;container-title-short&quot;:&quot;Knowl Based Syst&quot;,&quot;DOI&quot;:&quot;10.1016/j.knosys.2022.109669&quot;,&quot;ISSN&quot;:&quot;09507051&quot;,&quot;issued&quot;:{&quot;date-parts&quot;:[[2022,10,27]]},&quot;abstract&quot;:&quot;The combination of Machine Learning (ML) algorithms is a solution for constructing stronger predictors than a single one. However, some approximations suggest that combining unstable algorithms provides better results than combining stable algorithms. For instance, Generative ensembles, based on re-sampling techniques, have demonstrated high performance by fusing the information of unstable base learners. Random Forest and Gradient Boosting are two well-known examples, both combining Decision Trees and providing better predictions than those obtained using a single tree. However, such successful results have not been achieved by assembling stable algorithms. This paper introduces the notion of limited learner and a new ensemble general framework called Minimally Overfitted Ensemble (MOE), a re-sampling-based ensemble approach that constructs slightly overfitted-based learners. The proposed framework works well with stable and unstable base algorithms, thanks to a Weighted RAndom Bootstrap (WRAB) sampling that provides the necessary diversity for the stable base algorithms. A hyperparameter analysis of the proposal is carried out on artificial data. Besides, its performance is evaluated on real datasets against well-known ML methods. The results confirm that the MOE framework works successfully using stable and unstable base algorithms, improving in most cases the predictive ability of single ML models and other ensemble methods.&quot;,&quot;publisher&quot;:&quot;Elsevier B.V.&quot;,&quot;volume&quot;:&quot;254&quot;},&quot;isTemporary&quot;:false}]},{&quot;citationID&quot;:&quot;MENDELEY_CITATION_e2ce4292-65e4-4481-8318-3890c96aab90&quot;,&quot;properties&quot;:{&quot;noteIndex&quot;:0},&quot;isEdited&quot;:false,&quot;manualOverride&quot;:{&quot;isManuallyOverridden&quot;:false,&quot;citeprocText&quot;:&quot;[12]&quot;,&quot;manualOverrideText&quot;:&quot;&quot;},&quot;citationTag&quot;:&quot;MENDELEY_CITATION_v3_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&quot;,&quot;citationItems&quot;:[{&quot;id&quot;:&quot;f97c9994-98df-3ca9-b273-87b2adab1cd3&quot;,&quot;itemData&quot;:{&quot;type&quot;:&quot;article-journal&quot;,&quot;id&quot;:&quot;f97c9994-98df-3ca9-b273-87b2adab1cd3&quot;,&quot;title&quot;:&quot;Stacking ensemble approach to diagnosing the disease of diabetes&quot;,&quot;author&quot;:[{&quot;family&quot;:&quot;Daza&quot;,&quot;given&quot;:&quot;Alfredo&quot;,&quot;parse-names&quot;:false,&quot;dropping-particle&quot;:&quot;&quot;,&quot;non-dropping-particle&quot;:&quot;&quot;},{&quot;family&quot;:&quot;Ponce Sánchez&quot;,&quot;given&quot;:&quot;Carlos Fidel&quot;,&quot;parse-names&quot;:false,&quot;dropping-particle&quot;:&quot;&quot;,&quot;non-dropping-particle&quot;:&quot;&quot;},{&quot;family&quot;:&quot;Apaza-Perez&quot;,&quot;given&quot;:&quot;Gonzalo&quot;,&quot;parse-names&quot;:false,&quot;dropping-particle&quot;:&quot;&quot;,&quot;non-dropping-particle&quot;:&quot;&quot;},{&quot;family&quot;:&quot;Pinto&quot;,&quot;given&quot;:&quot;Juan&quot;,&quot;parse-names&quot;:false,&quot;dropping-particle&quot;:&quot;&quot;,&quot;non-dropping-particle&quot;:&quot;&quot;},{&quot;family&quot;:&quot;Zavaleta Ramos&quot;,&quot;given&quot;:&quot;Karoline&quot;,&quot;parse-names&quot;:false,&quot;dropping-particle&quot;:&quot;&quot;,&quot;non-dropping-particle&quot;:&quot;&quot;}],&quot;container-title&quot;:&quot;Informatics in Medicine Unlocked&quot;,&quot;container-title-short&quot;:&quot;Inform Med Unlocked&quot;,&quot;DOI&quot;:&quot;10.1016/j.imu.2023.101427&quot;,&quot;ISSN&quot;:&quot;23529148&quot;,&quot;issued&quot;:{&quot;date-parts&quot;:[[2024,1,1]]},&quot;abstract&quot;:&quot;Background: Diabetes is a very common disease today and has acquired a worrying focus in the field of public health globally, in fact, it is estimated that the number of people with diabetes worldwide has reached 415 million. Objective: Propose a method and 4 combined models based on Stacking ensemble to diagnose Diabetes. In addition, a web interface was developed with the best model proposed in this study. Methods: The dataset collected from the Diabetes Dataset composed of 768 patient records was used. The data was then pre-processed using the Python programming language. To balance the data, it was divided into 4 values and an oversampling method was applied to distribute the data proportionally. Then, divisions were made on the balanced data using the cross-validation method for data training, and the models were calibrated. Regarding the development of base algorithms, 7 independent algorithms were used, and 4 combined algorithms based on Stacking were proposed, and finally obtain the evaluation of the model with their respective metrics. Results: Stacking 1A (Logistic regression) with Oversampling reached the best value of Accuracy = 91.5 %, Sensitivity = 91.6 %, F1-Score = 91.49 % and Precision = 91.5 %, while with respect to the metric ROC Curve, Stacking 1A (Logistic regression) with Oversampling, Stacking 2A (Random Forest) with oversampling, and Random Forest (Independent) reached the best percentage, this being 97 %. Conclusions: Implementing 4 stacking models using the oversampling method, helps to make an adequate diagnosis of diabetes. Therefore, by using the combined method, an improvement in diabetes prediction was observed, surpassing the performance of the independent algorithms used.&quot;,&quot;publisher&quot;:&quot;Elsevier Ltd&quot;,&quot;volume&quot;:&quot;44&quot;},&quot;isTemporary&quot;:false}]},{&quot;citationID&quot;:&quot;MENDELEY_CITATION_21a25866-31c4-4e85-a004-705ef43be6aa&quot;,&quot;properties&quot;:{&quot;noteIndex&quot;:0},&quot;isEdited&quot;:false,&quot;manualOverride&quot;:{&quot;isManuallyOverridden&quot;:false,&quot;citeprocText&quot;:&quot;[13]&quot;,&quot;manualOverrideText&quot;:&quot;&quot;},&quot;citationTag&quot;:&quot;MENDELEY_CITATION_v3_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&quot;,&quot;citationItems&quot;:[{&quot;id&quot;:&quot;0de07b10-9799-3fbd-b523-f1abc195fea4&quot;,&quot;itemData&quot;:{&quot;type&quot;:&quot;article-journal&quot;,&quot;id&quot;:&quot;0de07b10-9799-3fbd-b523-f1abc195fea4&quot;,&quot;title&quot;:&quot;Stacked ensemble machine learning for porosity and absolute permeability prediction of carbonate rock plugs&quot;,&quot;author&quot;:[{&quot;family&quot;:&quot;Kalule&quot;,&quot;given&quot;:&quot;Ramanzani&quot;,&quot;parse-names&quot;:false,&quot;dropping-particle&quot;:&quot;&quot;,&quot;non-dropping-particle&quot;:&quot;&quot;},{&quot;family&quot;:&quot;Abderrahmane&quot;,&quot;given&quot;:&quot;Hamid Ait&quot;,&quot;parse-names&quot;:false,&quot;dropping-particle&quot;:&quot;&quot;,&quot;non-dropping-particle&quot;:&quot;&quot;},{&quot;family&quot;:&quot;Alameri&quot;,&quot;given&quot;:&quot;Waleed&quot;,&quot;parse-names&quot;:false,&quot;dropping-particle&quot;:&quot;&quot;,&quot;non-dropping-particle&quot;:&quot;&quot;},{&quot;family&quot;:&quot;Sassi&quot;,&quot;given&quot;:&quot;Mohamed&quot;,&quot;parse-names&quot;:false,&quot;dropping-particle&quot;:&quot;&quot;,&quot;non-dropping-particle&quot;:&quot;&quot;}],&quot;container-title&quot;:&quot;Scientific Reports&quot;,&quot;container-title-short&quot;:&quot;Sci Rep&quot;,&quot;DOI&quot;:&quot;10.1038/s41598-023-36096-2&quot;,&quot;ISSN&quot;:&quot;20452322&quot;,&quot;PMID&quot;:&quot;37330558&quot;,&quot;issued&quot;:{&quot;date-parts&quot;:[[2023,12,1]]},&quot;abstract&quot;:&quot;This study employs a stacked ensemble machine learning approach to predict carbonate rocks' porosity and absolute permeability with various pore-throat distributions and heterogeneity. Our dataset consists of 2D slices from 3D micro-CT images of four carbonate core samples. The stacking ensemble learning approach integrates predictions from several machine learning-based models into a single meta-learner model to accelerate the prediction and improve the model's generalizability. We used the randomized search algorithm to attain optimal hyperparameters for each model by scanning over a vast hyperparameter space. To extract features from the 2D image slices, we applied the watershed-scikit-image technique. We showed that the stacked model algorithm effectively predicts the rock's porosity and absolute permeability.&quot;,&quot;publisher&quot;:&quot;Nature Research&quot;,&quot;issue&quot;:&quot;1&quot;,&quot;volume&quot;:&quot;13&quot;},&quot;isTemporary&quot;:false}]},{&quot;citationID&quot;:&quot;MENDELEY_CITATION_ce6ad9b4-cbc0-4d16-bca4-08cf4716b8f6&quot;,&quot;properties&quot;:{&quot;noteIndex&quot;:0},&quot;isEdited&quot;:false,&quot;manualOverride&quot;:{&quot;isManuallyOverridden&quot;:false,&quot;citeprocText&quot;:&quot;[14]&quot;,&quot;manualOverrideText&quot;:&quot;&quot;},&quot;citationTag&quot;:&quot;MENDELEY_CITATION_v3_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&quot;,&quot;citationItems&quot;:[{&quot;id&quot;:&quot;162ff842-29c9-3c18-9330-12d9dc7279fa&quot;,&quot;itemData&quot;:{&quot;type&quot;:&quot;article-journal&quot;,&quot;id&quot;:&quot;162ff842-29c9-3c18-9330-12d9dc7279fa&quot;,&quot;title&quot;:&quot;Optimizing Stacked Ensemble Machine Learning Models for Accurate Wildfire Severity Mapping&quot;,&quot;author&quot;:[{&quot;family&quot;:&quot;Nguyen Van&quot;,&quot;given&quot;:&quot;Linh&quot;,&quot;parse-names&quot;:false,&quot;dropping-particle&quot;:&quot;&quot;,&quot;non-dropping-particle&quot;:&quot;&quot;},{&quot;family&quot;:&quot;Lee&quot;,&quot;given&quot;:&quot;Giha&quot;,&quot;parse-names&quot;:false,&quot;dropping-particle&quot;:&quot;&quot;,&quot;non-dropping-particle&quot;:&quot;&quot;}],&quot;container-title&quot;:&quot;Remote Sensing&quot;,&quot;container-title-short&quot;:&quot;Remote Sens (Basel)&quot;,&quot;DOI&quot;:&quot;10.3390/rs17050854&quot;,&quot;ISSN&quot;:&quot;20724292&quot;,&quot;issued&quot;:{&quot;date-parts&quot;:[[2025,3,1]]},&quot;abstract&quot;:&quot;Wildfires are increasingly frequent and severe, posing substantial risks to ecosystems, communities, and infrastructure. Accurately mapping wildfire severity (WSM) using remote sensing and machine learning (ML) is critical for evaluating damages, informing recovery efforts, and guiding long-term mitigation strategies. Stacking ensemble ML (SEML) enhances predictive accuracy and robustness by combining multiple diverse models into a single meta-learned predictor. This approach leverages the complementary strengths of individual base learners while reducing variance, ultimately improving model reliability. This study aims to optimize a SEML framework to (1) identify the most effective ML models for use as base learners and meta-learners, and (2) determine the optimal number of base models needed for robust and accurate wildfire severity predictions. The study utilizes six ML models—Random Forests (RF), Support Vector Machines (SVM), k-Nearest Neighbors (KNN), Linear Regression (LR), Adaptive Boosting (AB), and Multilayer Perceptron (MLP)—to construct an SEML. To quantify wildfire impacts, we extracted 118 spectral indices from post-fire Landsat-8 data and incorporated four additional predictors (land cover, elevation, slope, and aspect). A dataset of 911 CBI observations from 18 wildfire events was used for training, and models were validated through cross-validation and bootstrapping to ensure robustness. To address multicollinearity and reduce computational complexity, we applied Linear Discriminant Analysis (LDA) and condensed the dataset into three primary components. Our results indicated that simpler models, notably LR and KNN, performed well as meta-learners, with LR achieving the highest predictive accuracy. Moreover, using only two base learners (RF and SVM) was sufficient to realize optimal SEML performance, with an overall accuracy and precision of 0.661, recall of 0.662, and F1-score of 0.656. These findings demonstrate that SEML can enhance wildfire severity mapping by improving prediction accuracy and supporting more informed resource allocation and management decisions. Future research should explore additional meta-learning approaches and incorporate emerging remote sensing data sources such as hyperspectral and LiDAR.&quot;,&quot;publisher&quot;:&quot;Multidisciplinary Digital Publishing Institute (MDPI)&quot;,&quot;issue&quot;:&quot;5&quot;,&quot;volume&quot;:&quot;17&quot;},&quot;isTemporary&quot;:false}]},{&quot;citationID&quot;:&quot;MENDELEY_CITATION_c18af29f-f56a-44ea-8f99-94e161c5ef4b&quot;,&quot;properties&quot;:{&quot;noteIndex&quot;:0},&quot;isEdited&quot;:false,&quot;manualOverride&quot;:{&quot;isManuallyOverridden&quot;:false,&quot;citeprocText&quot;:&quot;[14]&quot;,&quot;manualOverrideText&quot;:&quot;&quot;},&quot;citationTag&quot;:&quot;MENDELEY_CITATION_v3_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&quot;,&quot;citationItems&quot;:[{&quot;id&quot;:&quot;162ff842-29c9-3c18-9330-12d9dc7279fa&quot;,&quot;itemData&quot;:{&quot;type&quot;:&quot;article-journal&quot;,&quot;id&quot;:&quot;162ff842-29c9-3c18-9330-12d9dc7279fa&quot;,&quot;title&quot;:&quot;Optimizing Stacked Ensemble Machine Learning Models for Accurate Wildfire Severity Mapping&quot;,&quot;author&quot;:[{&quot;family&quot;:&quot;Nguyen Van&quot;,&quot;given&quot;:&quot;Linh&quot;,&quot;parse-names&quot;:false,&quot;dropping-particle&quot;:&quot;&quot;,&quot;non-dropping-particle&quot;:&quot;&quot;},{&quot;family&quot;:&quot;Lee&quot;,&quot;given&quot;:&quot;Giha&quot;,&quot;parse-names&quot;:false,&quot;dropping-particle&quot;:&quot;&quot;,&quot;non-dropping-particle&quot;:&quot;&quot;}],&quot;container-title&quot;:&quot;Remote Sensing&quot;,&quot;container-title-short&quot;:&quot;Remote Sens (Basel)&quot;,&quot;DOI&quot;:&quot;10.3390/rs17050854&quot;,&quot;ISSN&quot;:&quot;20724292&quot;,&quot;issued&quot;:{&quot;date-parts&quot;:[[2025,3,1]]},&quot;abstract&quot;:&quot;Wildfires are increasingly frequent and severe, posing substantial risks to ecosystems, communities, and infrastructure. Accurately mapping wildfire severity (WSM) using remote sensing and machine learning (ML) is critical for evaluating damages, informing recovery efforts, and guiding long-term mitigation strategies. Stacking ensemble ML (SEML) enhances predictive accuracy and robustness by combining multiple diverse models into a single meta-learned predictor. This approach leverages the complementary strengths of individual base learners while reducing variance, ultimately improving model reliability. This study aims to optimize a SEML framework to (1) identify the most effective ML models for use as base learners and meta-learners, and (2) determine the optimal number of base models needed for robust and accurate wildfire severity predictions. The study utilizes six ML models—Random Forests (RF), Support Vector Machines (SVM), k-Nearest Neighbors (KNN), Linear Regression (LR), Adaptive Boosting (AB), and Multilayer Perceptron (MLP)—to construct an SEML. To quantify wildfire impacts, we extracted 118 spectral indices from post-fire Landsat-8 data and incorporated four additional predictors (land cover, elevation, slope, and aspect). A dataset of 911 CBI observations from 18 wildfire events was used for training, and models were validated through cross-validation and bootstrapping to ensure robustness. To address multicollinearity and reduce computational complexity, we applied Linear Discriminant Analysis (LDA) and condensed the dataset into three primary components. Our results indicated that simpler models, notably LR and KNN, performed well as meta-learners, with LR achieving the highest predictive accuracy. Moreover, using only two base learners (RF and SVM) was sufficient to realize optimal SEML performance, with an overall accuracy and precision of 0.661, recall of 0.662, and F1-score of 0.656. These findings demonstrate that SEML can enhance wildfire severity mapping by improving prediction accuracy and supporting more informed resource allocation and management decisions. Future research should explore additional meta-learning approaches and incorporate emerging remote sensing data sources such as hyperspectral and LiDAR.&quot;,&quot;publisher&quot;:&quot;Multidisciplinary Digital Publishing Institute (MDPI)&quot;,&quot;issue&quot;:&quot;5&quot;,&quot;volume&quot;:&quot;17&quot;},&quot;isTemporary&quot;:false}]},{&quot;citationID&quot;:&quot;MENDELEY_CITATION_3896e756-47e4-4d45-ac75-154bcd5d6ffe&quot;,&quot;properties&quot;:{&quot;noteIndex&quot;:0},&quot;isEdited&quot;:false,&quot;manualOverride&quot;:{&quot;isManuallyOverridden&quot;:false,&quot;citeprocText&quot;:&quot;[15]&quot;,&quot;manualOverrideText&quot;:&quot;&quot;},&quot;citationTag&quot;:&quot;MENDELEY_CITATION_v3_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&quot;,&quot;citationItems&quot;:[{&quot;id&quot;:&quot;48cbf71e-29f1-3fe9-b74f-4b68c36f3d96&quot;,&quot;itemData&quot;:{&quot;type&quot;:&quot;article-journal&quot;,&quot;id&quot;:&quot;48cbf71e-29f1-3fe9-b74f-4b68c36f3d96&quot;,&quot;title&quot;:&quot;Stacked Ensemble-Based Type-2 Diabetes Prediction Using Machine Learning Techniques&quot;,&quot;author&quot;:[{&quot;family&quot;:&quot;Rahim&quot;,&quot;given&quot;:&quot;Md Abdur&quot;,&quot;parse-names&quot;:false,&quot;dropping-particle&quot;:&quot;&quot;,&quot;non-dropping-particle&quot;:&quot;&quot;},{&quot;family&quot;:&quot;Hossain&quot;,&quot;given&quot;:&quot;Md Alfaz&quot;,&quot;parse-names&quot;:false,&quot;dropping-particle&quot;:&quot;&quot;,&quot;non-dropping-particle&quot;:&quot;&quot;},{&quot;family&quot;:&quot;Hossain&quot;,&quot;given&quot;:&quot;Md Najmul&quot;,&quot;parse-names&quot;:false,&quot;dropping-particle&quot;:&quot;&quot;,&quot;non-dropping-particle&quot;:&quot;&quot;},{&quot;family&quot;:&quot;Shin&quot;,&quot;given&quot;:&quot;Jungpil&quot;,&quot;parse-names&quot;:false,&quot;dropping-particle&quot;:&quot;&quot;,&quot;non-dropping-particle&quot;:&quot;&quot;},{&quot;family&quot;:&quot;Yun&quot;,&quot;given&quot;:&quot;Keun Soo&quot;,&quot;parse-names&quot;:false,&quot;dropping-particle&quot;:&quot;&quot;,&quot;non-dropping-particle&quot;:&quot;&quot;}],&quot;container-title&quot;:&quot;Annals of Emerging Technologies in Computing&quot;,&quot;DOI&quot;:&quot;10.33166/AETiC.2023.01.003&quot;,&quot;ISSN&quot;:&quot;2516029X&quot;,&quot;issued&quot;:{&quot;date-parts&quot;:[[2023]]},&quot;page&quot;:&quot;30-39&quot;,&quot;abstract&quot;:&quot;Diabetes is a long-term disease caused by the human body's inability to make enough insulin or to use it properly. This is one of the curses of the present world. Although it is not very severe in the initial stage, over time, it takes a deadly shape and gradually affects a variety of human organs, such as the heart, kidney, liver, eyes, and brain, leading to death. Many researchers focus on the machine and in-depth learning strategies to efficiently predict diabetes based on numerous risk variables such as insulin, BMI, and glucose in this healthcare issue. We proposed a robust approach based on the stacked ensemble method for predicting diabetes using several machine learning (ML) methods. The stacked ensemble comprises two models: the base model and the meta-model. Base models use a variety of models of ML, such as Support Vector Machine (SVM), K Nearest Neighbor (KNN), Naïve Bayes (NB), and Random Forest (RF), which make different assumptions about predictions, and meta-models make final predictions using Logistic Regression from predictive outputs from base models. To assess the efficiency of the proposed model, we have considered the PIMA Indian Diabetes Dataset (PIMA-IDD). We used linear and stratified sampling to ensure dataset consistency and K-fold cross-validation to prevent model overfitting. Experiments revealed that the proposed stacked ensemble model outperformed the model specified in the base classifier as well as the comprehensive methods, with an accuracy of 94.17%.&quot;,&quot;publisher&quot;:&quot;International Association for Educators and Researchers (IAER)&quot;,&quot;issue&quot;:&quot;1&quot;,&quot;volume&quot;:&quot;7&quot;,&quot;container-title-short&quot;:&quot;&quot;},&quot;isTemporary&quot;:false}]},{&quot;citationID&quot;:&quot;MENDELEY_CITATION_851df47b-3858-4e09-873d-eec960cbfbdc&quot;,&quot;properties&quot;:{&quot;noteIndex&quot;:0},&quot;isEdited&quot;:false,&quot;manualOverride&quot;:{&quot;isManuallyOverridden&quot;:false,&quot;citeprocText&quot;:&quot;[16]&quot;,&quot;manualOverrideText&quot;:&quot;&quot;},&quot;citationTag&quot;:&quot;MENDELEY_CITATION_v3_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&quot;,&quot;citationItems&quot;:[{&quot;id&quot;:&quot;180678f5-10ac-3f47-b750-97afa12f1a92&quot;,&quot;itemData&quot;:{&quot;type&quot;:&quot;article-journal&quot;,&quot;id&quot;:&quot;180678f5-10ac-3f47-b750-97afa12f1a92&quot;,&quot;title&quot;:&quot;Cardiovascular and Diabetes Diseases Classification Using Ensemble Stacking Classifiers with SVM as a Meta Classifier&quot;,&quot;author&quot;:[{&quot;family&quot;:&quot;Khan&quot;,&quot;given&quot;:&quot;Asfandyar&quot;,&quot;parse-names&quot;:false,&quot;dropping-particle&quot;:&quot;&quot;,&quot;non-dropping-particle&quot;:&quot;&quot;},{&quot;family&quot;:&quot;Khan&quot;,&quot;given&quot;:&quot;Abdullah&quot;,&quot;parse-names&quot;:false,&quot;dropping-particle&quot;:&quot;&quot;,&quot;non-dropping-particle&quot;:&quot;&quot;},{&quot;family&quot;:&quot;Khan&quot;,&quot;given&quot;:&quot;Muhammad Muntazir&quot;,&quot;parse-names&quot;:false,&quot;dropping-particle&quot;:&quot;&quot;,&quot;non-dropping-particle&quot;:&quot;&quot;},{&quot;family&quot;:&quot;Farid&quot;,&quot;given&quot;:&quot;Kamran&quot;,&quot;parse-names&quot;:false,&quot;dropping-particle&quot;:&quot;&quot;,&quot;non-dropping-particle&quot;:&quot;&quot;},{&quot;family&quot;:&quot;Alam&quot;,&quot;given&quot;:&quot;Muhammad Mansoor&quot;,&quot;parse-names&quot;:false,&quot;dropping-particle&quot;:&quot;&quot;,&quot;non-dropping-particle&quot;:&quot;&quot;},{&quot;family&quot;:&quot;Su’ud&quot;,&quot;given&quot;:&quot;Mazliham Bin Mohd&quot;,&quot;parse-names&quot;:false,&quot;dropping-particle&quot;:&quot;&quot;,&quot;non-dropping-particle&quot;:&quot;&quot;}],&quot;container-title&quot;:&quot;Diagnostics&quot;,&quot;DOI&quot;:&quot;10.3390/diagnostics12112595&quot;,&quot;ISSN&quot;:&quot;20754418&quot;,&quot;issued&quot;:{&quot;date-parts&quot;:[[2022,11,1]]},&quot;abstract&quot;:&quot;Cardiovascular disease includes coronary artery diseases (CAD), which include angina and myocardial infarction (commonly known as a heart attack), and coronary heart diseases (CHD), which are marked by the buildup of a waxy material called plaque inside the coronary arteries. Heart attacks are still the main cause of death worldwide, and if not treated right they have the potential to cause major health problems, such as diabetes. If ignored, diabetes can result in a variety of health problems, including heart disease, stroke, blindness, and kidney failure. Machine learning methods can be used to identify and diagnose diabetes and other illnesses. Diabetes and cardiovascular disease both can be diagnosed using several classifier types. Naive Bayes, K-Nearest neighbor (KNN), linear regression, decision trees (DT), and support vector machines (SVM) were among the classifiers employed, although all of these models had poor accuracy. Therefore, due to a lack of significant effort and poor accuracy, new research is required to diagnose diabetes and cardiovascular disease. This study developed an ensemble approach called “Stacking Classifier” in order to improve the performance of integrated flexible individual classifiers and decrease the likelihood of misclassifying a single instance. Naive Bayes, KNN, Linear Discriminant Analysis (LDA), and Decision Tree (DT) are just a few of the classifiers used in this study. As a meta-classifier, Random Forest and SVM are used. The suggested stacking classifier obtains a superior accuracy of 0.9735 percent when compared to current models for diagnosing diabetes, such as Naive Bayes, KNN, DT, and LDA, which are 0.7646 percent, 0.7460 percent, 0.7857 percent, and 0.7735 percent, respectively. Furthermore, for cardiovascular disease, when compared to current models such as KNN, NB, DT, LDA, and SVM, which are 0.8377 percent, 0.8256 percent, 0.8426 percent, 0.8523 percent, and 0.8472 percent, respectively, the suggested stacking classifier performed better and obtained a higher accuracy of 0.8871 percent.&quot;,&quot;publisher&quot;:&quot;Multidisciplinary Digital Publishing Institute (MDPI)&quot;,&quot;issue&quot;:&quot;11&quot;,&quot;volume&quot;:&quot;12&quot;,&quot;container-title-short&quot;:&quot;&quot;},&quot;isTemporary&quot;:false}]},{&quot;citationID&quot;:&quot;MENDELEY_CITATION_50f4fa7f-bc63-4fde-955f-7b372e2b6805&quot;,&quot;properties&quot;:{&quot;noteIndex&quot;:0},&quot;isEdited&quot;:false,&quot;manualOverride&quot;:{&quot;isManuallyOverridden&quot;:false,&quot;citeprocText&quot;:&quot;[6]&quot;,&quot;manualOverrideText&quot;:&quot;&quot;},&quot;citationTag&quot;:&quot;MENDELEY_CITATION_v3_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&quot;,&quot;citationItems&quot;:[{&quot;id&quot;:&quot;7eccd622-7613-3fd7-97dd-03b67f13d4fe&quot;,&quot;itemData&quot;:{&quot;type&quot;:&quot;article&quot;,&quot;id&quot;:&quot;7eccd622-7613-3fd7-97dd-03b67f13d4fe&quot;,&quot;title&quot;:&quot;Advancements in Artificial Intelligence Techniques for Diabetes Prediction: A Comprehensive Literature Review&quot;,&quot;author&quot;:[{&quot;family&quot;:&quot;Hameed&quot;,&quot;given&quot;:&quot;Emad Majeed&quot;,&quot;parse-names&quot;:false,&quot;dropping-particle&quot;:&quot;&quot;,&quot;non-dropping-particle&quot;:&quot;&quot;},{&quot;family&quot;:&quot;Joshi&quot;,&quot;given&quot;:&quot;Hardik&quot;,&quot;parse-names&quot;:false,&quot;dropping-particle&quot;:&quot;&quot;,&quot;non-dropping-particle&quot;:&quot;&quot;},{&quot;family&quot;:&quot;Kadhim&quot;,&quot;given&quot;:&quot;Qusay Kanaan&quot;,&quot;parse-names&quot;:false,&quot;dropping-particle&quot;:&quot;&quot;,&quot;non-dropping-particle&quot;:&quot;&quot;}],&quot;container-title&quot;:&quot;Journal of Robotics and Control (JRC)&quot;,&quot;DOI&quot;:&quot;10.18196/jrc.v6i1.22258&quot;,&quot;ISSN&quot;:&quot;27155072&quot;,&quot;issued&quot;:{&quot;date-parts&quot;:[[2025]]},&quot;page&quot;:&quot;345-365&quot;,&quot;abstract&quot;:&quot;Diabetes mellitus (DM) is a chronic condition requiring lifelong management due to inadequate insulin secretion or inefficacy of insulin. Its global prevalence has led to extensive research focusing on diagnosis, prevention, and treatment. The developments in artificial intelligence (AI) have improved diabetes management and prediction. This paper provides a comprehensive review of the contributions of machine learning (ML) algorithms in predicting and classifying diabetes. The review examines research on artificial intelligence techniques used to predict diabetes over the past six years, intending to identify the latest innovations and trends in this field. This time frame reflects recent methodological advances and new applications that exemplify the current state of artificial intelligence in diabetes prediction. It covers dataset selection, preprocessing, AI algorithms application, and evaluation methodologies. The results of this review show that the most predominant methods used in diabetes prediction are Random Forest, Logistic Regression, Decision Trees, Support Vector Machine, Naïve Bayes, and K-Nearest Neighbors, each with distinct advantages and limitations. The review also shows through its examination that the highest accuracy provided by the hybrid approach was 99.4%, the ensemble approach (ada boost) was 98.8%, deep learning (DNN) was 98.04%, and traditional machine learning (decision tree_ ID3) was 99%. Most studies conducted for diabetes prediction trained the models on specific datasets, which makes their generalizability to diverse populations and healthcare settings limited. The future directions must address ensuring the robustness and generalizability of predictive models through comprehensive external validation across various populations, settings, and geographic areas.&quot;,&quot;publisher&quot;:&quot;Department of Agribusiness, Universitas Muhammadiyah Yogyakarta&quot;,&quot;issue&quot;:&quot;1&quot;,&quot;volume&quot;:&quot;6&quot;,&quot;container-title-short&quot;:&quot;&quot;},&quot;isTemporary&quot;:false}]},{&quot;citationID&quot;:&quot;MENDELEY_CITATION_4ad3ec52-9fad-438e-a809-bca86ada23c4&quot;,&quot;properties&quot;:{&quot;noteIndex&quot;:0},&quot;isEdited&quot;:false,&quot;manualOverride&quot;:{&quot;isManuallyOverridden&quot;:false,&quot;citeprocText&quot;:&quot;[6]&quot;,&quot;manualOverrideText&quot;:&quot;&quot;},&quot;citationTag&quot;:&quot;MENDELEY_CITATION_v3_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&quot;,&quot;citationItems&quot;:[{&quot;id&quot;:&quot;7eccd622-7613-3fd7-97dd-03b67f13d4fe&quot;,&quot;itemData&quot;:{&quot;type&quot;:&quot;article&quot;,&quot;id&quot;:&quot;7eccd622-7613-3fd7-97dd-03b67f13d4fe&quot;,&quot;title&quot;:&quot;Advancements in Artificial Intelligence Techniques for Diabetes Prediction: A Comprehensive Literature Review&quot;,&quot;author&quot;:[{&quot;family&quot;:&quot;Hameed&quot;,&quot;given&quot;:&quot;Emad Majeed&quot;,&quot;parse-names&quot;:false,&quot;dropping-particle&quot;:&quot;&quot;,&quot;non-dropping-particle&quot;:&quot;&quot;},{&quot;family&quot;:&quot;Joshi&quot;,&quot;given&quot;:&quot;Hardik&quot;,&quot;parse-names&quot;:false,&quot;dropping-particle&quot;:&quot;&quot;,&quot;non-dropping-particle&quot;:&quot;&quot;},{&quot;family&quot;:&quot;Kadhim&quot;,&quot;given&quot;:&quot;Qusay Kanaan&quot;,&quot;parse-names&quot;:false,&quot;dropping-particle&quot;:&quot;&quot;,&quot;non-dropping-particle&quot;:&quot;&quot;}],&quot;container-title&quot;:&quot;Journal of Robotics and Control (JRC)&quot;,&quot;DOI&quot;:&quot;10.18196/jrc.v6i1.22258&quot;,&quot;ISSN&quot;:&quot;27155072&quot;,&quot;issued&quot;:{&quot;date-parts&quot;:[[2025]]},&quot;page&quot;:&quot;345-365&quot;,&quot;abstract&quot;:&quot;Diabetes mellitus (DM) is a chronic condition requiring lifelong management due to inadequate insulin secretion or inefficacy of insulin. Its global prevalence has led to extensive research focusing on diagnosis, prevention, and treatment. The developments in artificial intelligence (AI) have improved diabetes management and prediction. This paper provides a comprehensive review of the contributions of machine learning (ML) algorithms in predicting and classifying diabetes. The review examines research on artificial intelligence techniques used to predict diabetes over the past six years, intending to identify the latest innovations and trends in this field. This time frame reflects recent methodological advances and new applications that exemplify the current state of artificial intelligence in diabetes prediction. It covers dataset selection, preprocessing, AI algorithms application, and evaluation methodologies. The results of this review show that the most predominant methods used in diabetes prediction are Random Forest, Logistic Regression, Decision Trees, Support Vector Machine, Naïve Bayes, and K-Nearest Neighbors, each with distinct advantages and limitations. The review also shows through its examination that the highest accuracy provided by the hybrid approach was 99.4%, the ensemble approach (ada boost) was 98.8%, deep learning (DNN) was 98.04%, and traditional machine learning (decision tree_ ID3) was 99%. Most studies conducted for diabetes prediction trained the models on specific datasets, which makes their generalizability to diverse populations and healthcare settings limited. The future directions must address ensuring the robustness and generalizability of predictive models through comprehensive external validation across various populations, settings, and geographic areas.&quot;,&quot;publisher&quot;:&quot;Department of Agribusiness, Universitas Muhammadiyah Yogyakarta&quot;,&quot;issue&quot;:&quot;1&quot;,&quot;volume&quot;:&quot;6&quot;,&quot;container-title-short&quot;:&quot;&quot;},&quot;isTemporary&quot;:false}]},{&quot;citationID&quot;:&quot;MENDELEY_CITATION_3965f8ee-3fba-468b-85bc-954040847314&quot;,&quot;properties&quot;:{&quot;noteIndex&quot;:0},&quot;isEdited&quot;:false,&quot;manualOverride&quot;:{&quot;isManuallyOverridden&quot;:false,&quot;citeprocText&quot;:&quot;[6]&quot;,&quot;manualOverrideText&quot;:&quot;&quot;},&quot;citationTag&quot;:&quot;MENDELEY_CITATION_v3_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&quot;,&quot;citationItems&quot;:[{&quot;id&quot;:&quot;7eccd622-7613-3fd7-97dd-03b67f13d4fe&quot;,&quot;itemData&quot;:{&quot;type&quot;:&quot;article&quot;,&quot;id&quot;:&quot;7eccd622-7613-3fd7-97dd-03b67f13d4fe&quot;,&quot;title&quot;:&quot;Advancements in Artificial Intelligence Techniques for Diabetes Prediction: A Comprehensive Literature Review&quot;,&quot;author&quot;:[{&quot;family&quot;:&quot;Hameed&quot;,&quot;given&quot;:&quot;Emad Majeed&quot;,&quot;parse-names&quot;:false,&quot;dropping-particle&quot;:&quot;&quot;,&quot;non-dropping-particle&quot;:&quot;&quot;},{&quot;family&quot;:&quot;Joshi&quot;,&quot;given&quot;:&quot;Hardik&quot;,&quot;parse-names&quot;:false,&quot;dropping-particle&quot;:&quot;&quot;,&quot;non-dropping-particle&quot;:&quot;&quot;},{&quot;family&quot;:&quot;Kadhim&quot;,&quot;given&quot;:&quot;Qusay Kanaan&quot;,&quot;parse-names&quot;:false,&quot;dropping-particle&quot;:&quot;&quot;,&quot;non-dropping-particle&quot;:&quot;&quot;}],&quot;container-title&quot;:&quot;Journal of Robotics and Control (JRC)&quot;,&quot;DOI&quot;:&quot;10.18196/jrc.v6i1.22258&quot;,&quot;ISSN&quot;:&quot;27155072&quot;,&quot;issued&quot;:{&quot;date-parts&quot;:[[2025]]},&quot;page&quot;:&quot;345-365&quot;,&quot;abstract&quot;:&quot;Diabetes mellitus (DM) is a chronic condition requiring lifelong management due to inadequate insulin secretion or inefficacy of insulin. Its global prevalence has led to extensive research focusing on diagnosis, prevention, and treatment. The developments in artificial intelligence (AI) have improved diabetes management and prediction. This paper provides a comprehensive review of the contributions of machine learning (ML) algorithms in predicting and classifying diabetes. The review examines research on artificial intelligence techniques used to predict diabetes over the past six years, intending to identify the latest innovations and trends in this field. This time frame reflects recent methodological advances and new applications that exemplify the current state of artificial intelligence in diabetes prediction. It covers dataset selection, preprocessing, AI algorithms application, and evaluation methodologies. The results of this review show that the most predominant methods used in diabetes prediction are Random Forest, Logistic Regression, Decision Trees, Support Vector Machine, Naïve Bayes, and K-Nearest Neighbors, each with distinct advantages and limitations. The review also shows through its examination that the highest accuracy provided by the hybrid approach was 99.4%, the ensemble approach (ada boost) was 98.8%, deep learning (DNN) was 98.04%, and traditional machine learning (decision tree_ ID3) was 99%. Most studies conducted for diabetes prediction trained the models on specific datasets, which makes their generalizability to diverse populations and healthcare settings limited. The future directions must address ensuring the robustness and generalizability of predictive models through comprehensive external validation across various populations, settings, and geographic areas.&quot;,&quot;publisher&quot;:&quot;Department of Agribusiness, Universitas Muhammadiyah Yogyakarta&quot;,&quot;issue&quot;:&quot;1&quot;,&quot;volume&quot;:&quot;6&quot;,&quot;container-title-short&quot;:&quot;&quot;},&quot;isTemporary&quot;:false}]},{&quot;citationID&quot;:&quot;MENDELEY_CITATION_c53684ff-cfd3-47a1-bd45-b7918538f45d&quot;,&quot;properties&quot;:{&quot;noteIndex&quot;:0},&quot;isEdited&quot;:false,&quot;manualOverride&quot;:{&quot;isManuallyOverridden&quot;:false,&quot;citeprocText&quot;:&quot;[6]&quot;,&quot;manualOverrideText&quot;:&quot;&quot;},&quot;citationTag&quot;:&quot;MENDELEY_CITATION_v3_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&quot;,&quot;citationItems&quot;:[{&quot;id&quot;:&quot;7eccd622-7613-3fd7-97dd-03b67f13d4fe&quot;,&quot;itemData&quot;:{&quot;type&quot;:&quot;article&quot;,&quot;id&quot;:&quot;7eccd622-7613-3fd7-97dd-03b67f13d4fe&quot;,&quot;title&quot;:&quot;Advancements in Artificial Intelligence Techniques for Diabetes Prediction: A Comprehensive Literature Review&quot;,&quot;author&quot;:[{&quot;family&quot;:&quot;Hameed&quot;,&quot;given&quot;:&quot;Emad Majeed&quot;,&quot;parse-names&quot;:false,&quot;dropping-particle&quot;:&quot;&quot;,&quot;non-dropping-particle&quot;:&quot;&quot;},{&quot;family&quot;:&quot;Joshi&quot;,&quot;given&quot;:&quot;Hardik&quot;,&quot;parse-names&quot;:false,&quot;dropping-particle&quot;:&quot;&quot;,&quot;non-dropping-particle&quot;:&quot;&quot;},{&quot;family&quot;:&quot;Kadhim&quot;,&quot;given&quot;:&quot;Qusay Kanaan&quot;,&quot;parse-names&quot;:false,&quot;dropping-particle&quot;:&quot;&quot;,&quot;non-dropping-particle&quot;:&quot;&quot;}],&quot;container-title&quot;:&quot;Journal of Robotics and Control (JRC)&quot;,&quot;DOI&quot;:&quot;10.18196/jrc.v6i1.22258&quot;,&quot;ISSN&quot;:&quot;27155072&quot;,&quot;issued&quot;:{&quot;date-parts&quot;:[[2025]]},&quot;page&quot;:&quot;345-365&quot;,&quot;abstract&quot;:&quot;Diabetes mellitus (DM) is a chronic condition requiring lifelong management due to inadequate insulin secretion or inefficacy of insulin. Its global prevalence has led to extensive research focusing on diagnosis, prevention, and treatment. The developments in artificial intelligence (AI) have improved diabetes management and prediction. This paper provides a comprehensive review of the contributions of machine learning (ML) algorithms in predicting and classifying diabetes. The review examines research on artificial intelligence techniques used to predict diabetes over the past six years, intending to identify the latest innovations and trends in this field. This time frame reflects recent methodological advances and new applications that exemplify the current state of artificial intelligence in diabetes prediction. It covers dataset selection, preprocessing, AI algorithms application, and evaluation methodologies. The results of this review show that the most predominant methods used in diabetes prediction are Random Forest, Logistic Regression, Decision Trees, Support Vector Machine, Naïve Bayes, and K-Nearest Neighbors, each with distinct advantages and limitations. The review also shows through its examination that the highest accuracy provided by the hybrid approach was 99.4%, the ensemble approach (ada boost) was 98.8%, deep learning (DNN) was 98.04%, and traditional machine learning (decision tree_ ID3) was 99%. Most studies conducted for diabetes prediction trained the models on specific datasets, which makes their generalizability to diverse populations and healthcare settings limited. The future directions must address ensuring the robustness and generalizability of predictive models through comprehensive external validation across various populations, settings, and geographic areas.&quot;,&quot;publisher&quot;:&quot;Department of Agribusiness, Universitas Muhammadiyah Yogyakarta&quot;,&quot;issue&quot;:&quot;1&quot;,&quot;volume&quot;:&quot;6&quot;,&quot;container-title-short&quot;:&quot;&quot;},&quot;isTemporary&quot;:false}]},{&quot;citationID&quot;:&quot;MENDELEY_CITATION_5435b113-be4e-4b0d-8857-22d4d6cb2546&quot;,&quot;properties&quot;:{&quot;noteIndex&quot;:0},&quot;isEdited&quot;:false,&quot;manualOverride&quot;:{&quot;isManuallyOverridden&quot;:false,&quot;citeprocText&quot;:&quot;[17]&quot;,&quot;manualOverrideText&quot;:&quot;&quot;},&quot;citationTag&quot;:&quot;MENDELEY_CITATION_v3_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&quot;,&quot;citationItems&quot;:[{&quot;id&quot;:&quot;0284b61c-a21f-3522-ab73-4d972bbe3346&quot;,&quot;itemData&quot;:{&quot;type&quot;:&quot;article-journal&quot;,&quot;id&quot;:&quot;0284b61c-a21f-3522-ab73-4d972bbe3346&quot;,&quot;title&quot;:&quot;Early Prediction of Gestational Diabetes with Parameter-Tuned K-Nearest Neighbor Classifier&quot;,&quot;author&quot;:[{&quot;family&quot;:&quot;Assegie&quot;,&quot;given&quot;:&quot;Tsehay Admassu&quot;,&quot;parse-names&quot;:false,&quot;dropping-particle&quot;:&quot;&quot;,&quot;non-dropping-particle&quot;:&quot;&quot;},{&quot;family&quot;:&quot;Suresh&quot;,&quot;given&quot;:&quot;Tamilarasi&quot;,&quot;parse-names&quot;:false,&quot;dropping-particle&quot;:&quot;&quot;,&quot;non-dropping-particle&quot;:&quot;&quot;},{&quot;family&quot;:&quot;Purushothaman&quot;,&quot;given&quot;:&quot;Raguraman&quot;,&quot;parse-names&quot;:false,&quot;dropping-particle&quot;:&quot;&quot;,&quot;non-dropping-particle&quot;:&quot;&quot;},{&quot;family&quot;:&quot;Ganesan&quot;,&quot;given&quot;:&quot;Sangeetha&quot;,&quot;parse-names&quot;:false,&quot;dropping-particle&quot;:&quot;&quot;,&quot;non-dropping-particle&quot;:&quot;&quot;},{&quot;family&quot;:&quot;Kumar&quot;,&quot;given&quot;:&quot;Napa Komal&quot;,&quot;parse-names&quot;:false,&quot;dropping-particle&quot;:&quot;&quot;,&quot;non-dropping-particle&quot;:&quot;&quot;}],&quot;container-title&quot;:&quot;Journal of Robotics and Control (JRC)&quot;,&quot;DOI&quot;:&quot;10.18196/jrc.v4i4.18412&quot;,&quot;ISSN&quot;:&quot;27155072&quot;,&quot;issued&quot;:{&quot;date-parts&quot;:[[2023]]},&quot;page&quot;:&quot;452-457&quot;,&quot;abstract&quot;:&quot;Diabetes is one of the quickly spreading chronic diseases causing health complications, such as diabetes retinopathy, kidney failure, and cardiovascular disease. Recently, machine-learning techniques have been widely applied to develop a model for the early prediction of diabetes. Due to its simplicity and generalization capability, K-nearest neighbor (KNN) has been one of the widely employed machine learning techniques for diabetes prediction. Early diabetes prediction has a significant role in managing and preventing complications associated with diabetes, such as retinopathy, kidney failure, and cardiovascular disease. However, the prediction of diabetes in the early stage has remained challenging due to the accuracy and reliability of the KNN model. Thus, gird search hyperparameter optimization is employed to tune the K values of the KNN model to improve its effectiveness in predicting diabetes. The developed hyperparameter-tuned KNN model was tested on the diabetes dataset collected from the UCI machine learning data repository. The dataset contains 768 instances and 8 features. The study applied Min-max scaling to scale the data before fitting it to the KNN model. The result revealed KNN model performance improves when the hyperparameter is tuned. With hyperparameter tuning, the accuracy of KNN improves by 5.29% accuracy achieving 82.5% overall accuracy for predicting diabetes in the early stage. Therefore, the developed KNN model applied to clinical decision-making in predicting diabetes at an early stage. The early identification of diabetes could aid in early intervention, personalized treatment plans, or reducing healthcare costs reducing associated risks such as retinopathy, kidney disease, and cardiovascular disease.&quot;,&quot;publisher&quot;:&quot;Department of Agribusiness, Universitas Muhammadiyah Yogyakarta&quot;,&quot;issue&quot;:&quot;4&quot;,&quot;volume&quot;:&quot;4&quot;,&quot;container-title-short&quot;:&quot;&quot;},&quot;isTemporary&quot;:false}]},{&quot;citationID&quot;:&quot;MENDELEY_CITATION_ce818eff-785e-4e63-a5cf-ac7bc0853396&quot;,&quot;properties&quot;:{&quot;noteIndex&quot;:0},&quot;isEdited&quot;:false,&quot;manualOverride&quot;:{&quot;isManuallyOverridden&quot;:false,&quot;citeprocText&quot;:&quot;[16]&quot;,&quot;manualOverrideText&quot;:&quot;&quot;},&quot;citationTag&quot;:&quot;MENDELEY_CITATION_v3_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&quot;,&quot;citationItems&quot;:[{&quot;id&quot;:&quot;180678f5-10ac-3f47-b750-97afa12f1a92&quot;,&quot;itemData&quot;:{&quot;type&quot;:&quot;article-journal&quot;,&quot;id&quot;:&quot;180678f5-10ac-3f47-b750-97afa12f1a92&quot;,&quot;title&quot;:&quot;Cardiovascular and Diabetes Diseases Classification Using Ensemble Stacking Classifiers with SVM as a Meta Classifier&quot;,&quot;author&quot;:[{&quot;family&quot;:&quot;Khan&quot;,&quot;given&quot;:&quot;Asfandyar&quot;,&quot;parse-names&quot;:false,&quot;dropping-particle&quot;:&quot;&quot;,&quot;non-dropping-particle&quot;:&quot;&quot;},{&quot;family&quot;:&quot;Khan&quot;,&quot;given&quot;:&quot;Abdullah&quot;,&quot;parse-names&quot;:false,&quot;dropping-particle&quot;:&quot;&quot;,&quot;non-dropping-particle&quot;:&quot;&quot;},{&quot;family&quot;:&quot;Khan&quot;,&quot;given&quot;:&quot;Muhammad Muntazir&quot;,&quot;parse-names&quot;:false,&quot;dropping-particle&quot;:&quot;&quot;,&quot;non-dropping-particle&quot;:&quot;&quot;},{&quot;family&quot;:&quot;Farid&quot;,&quot;given&quot;:&quot;Kamran&quot;,&quot;parse-names&quot;:false,&quot;dropping-particle&quot;:&quot;&quot;,&quot;non-dropping-particle&quot;:&quot;&quot;},{&quot;family&quot;:&quot;Alam&quot;,&quot;given&quot;:&quot;Muhammad Mansoor&quot;,&quot;parse-names&quot;:false,&quot;dropping-particle&quot;:&quot;&quot;,&quot;non-dropping-particle&quot;:&quot;&quot;},{&quot;family&quot;:&quot;Su’ud&quot;,&quot;given&quot;:&quot;Mazliham Bin Mohd&quot;,&quot;parse-names&quot;:false,&quot;dropping-particle&quot;:&quot;&quot;,&quot;non-dropping-particle&quot;:&quot;&quot;}],&quot;container-title&quot;:&quot;Diagnostics&quot;,&quot;DOI&quot;:&quot;10.3390/diagnostics12112595&quot;,&quot;ISSN&quot;:&quot;20754418&quot;,&quot;issued&quot;:{&quot;date-parts&quot;:[[2022,11,1]]},&quot;abstract&quot;:&quot;Cardiovascular disease includes coronary artery diseases (CAD), which include angina and myocardial infarction (commonly known as a heart attack), and coronary heart diseases (CHD), which are marked by the buildup of a waxy material called plaque inside the coronary arteries. Heart attacks are still the main cause of death worldwide, and if not treated right they have the potential to cause major health problems, such as diabetes. If ignored, diabetes can result in a variety of health problems, including heart disease, stroke, blindness, and kidney failure. Machine learning methods can be used to identify and diagnose diabetes and other illnesses. Diabetes and cardiovascular disease both can be diagnosed using several classifier types. Naive Bayes, K-Nearest neighbor (KNN), linear regression, decision trees (DT), and support vector machines (SVM) were among the classifiers employed, although all of these models had poor accuracy. Therefore, due to a lack of significant effort and poor accuracy, new research is required to diagnose diabetes and cardiovascular disease. This study developed an ensemble approach called “Stacking Classifier” in order to improve the performance of integrated flexible individual classifiers and decrease the likelihood of misclassifying a single instance. Naive Bayes, KNN, Linear Discriminant Analysis (LDA), and Decision Tree (DT) are just a few of the classifiers used in this study. As a meta-classifier, Random Forest and SVM are used. The suggested stacking classifier obtains a superior accuracy of 0.9735 percent when compared to current models for diagnosing diabetes, such as Naive Bayes, KNN, DT, and LDA, which are 0.7646 percent, 0.7460 percent, 0.7857 percent, and 0.7735 percent, respectively. Furthermore, for cardiovascular disease, when compared to current models such as KNN, NB, DT, LDA, and SVM, which are 0.8377 percent, 0.8256 percent, 0.8426 percent, 0.8523 percent, and 0.8472 percent, respectively, the suggested stacking classifier performed better and obtained a higher accuracy of 0.8871 percent.&quot;,&quot;publisher&quot;:&quot;Multidisciplinary Digital Publishing Institute (MDPI)&quot;,&quot;issue&quot;:&quot;11&quot;,&quot;volume&quot;:&quot;12&quot;,&quot;container-title-short&quot;:&quot;&quot;},&quot;isTemporary&quot;:false}]},{&quot;citationID&quot;:&quot;MENDELEY_CITATION_2982ec63-9962-4907-a022-3338e9b71e9c&quot;,&quot;properties&quot;:{&quot;noteIndex&quot;:0},&quot;isEdited&quot;:false,&quot;manualOverride&quot;:{&quot;isManuallyOverridden&quot;:false,&quot;citeprocText&quot;:&quot;[18]&quot;,&quot;manualOverrideText&quot;:&quot;&quot;},&quot;citationTag&quot;:&quot;MENDELEY_CITATION_v3_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&quot;,&quot;citationItems&quot;:[{&quot;id&quot;:&quot;fd4ce1fb-a1fc-3f31-9848-0cdd7e7ab6ee&quot;,&quot;itemData&quot;:{&quot;type&quot;:&quot;article-journal&quot;,&quot;id&quot;:&quot;fd4ce1fb-a1fc-3f31-9848-0cdd7e7ab6ee&quot;,&quot;title&quot;:&quot;Implementasi Data Mining Algoritma Apriori untuk Meningkatkan Penjualan&quot;,&quot;author&quot;:[{&quot;family&quot;:&quot;Nst&quot;,&quot;given&quot;:&quot;Abdul Harist&quot;,&quot;parse-names&quot;:false,&quot;dropping-particle&quot;:&quot;&quot;,&quot;non-dropping-particle&quot;:&quot;&quot;},{&quot;family&quot;:&quot;Rasyid Munthe&quot;,&quot;given&quot;:&quot;Ibnu&quot;,&quot;parse-names&quot;:false,&quot;dropping-particle&quot;:&quot;&quot;,&quot;non-dropping-particle&quot;:&quot;&quot;},{&quot;family&quot;:&quot;Putra Juledi&quot;,&quot;given&quot;:&quot;Angga&quot;,&quot;parse-names&quot;:false,&quot;dropping-particle&quot;:&quot;&quot;,&quot;non-dropping-particle&quot;:&quot;&quot;}],&quot;container-title&quot;:&quot;Jurnal Teknik Informatika Unika St. Thomas (JTIUST&quot;,&quot;ISSN&quot;:&quot;2657-1501&quot;,&quot;issued&quot;:{&quot;date-parts&quot;:[[2021,6]]},&quot;volume&quot;:&quot;6&quot;,&quot;container-title-short&quot;:&quot;&quot;},&quot;isTemporary&quot;:false}]},{&quot;citationID&quot;:&quot;MENDELEY_CITATION_61143f48-edcd-4e48-a706-29ee21c186de&quot;,&quot;properties&quot;:{&quot;noteIndex&quot;:0},&quot;isEdited&quot;:false,&quot;manualOverride&quot;:{&quot;isManuallyOverridden&quot;:false,&quot;citeprocText&quot;:&quot;[4]&quot;,&quot;manualOverrideText&quot;:&quot;&quot;},&quot;citationTag&quot;:&quot;MENDELEY_CITATION_v3_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&quot;,&quot;citationItems&quot;:[{&quot;id&quot;:&quot;83645cd0-25e1-37df-8b17-184ecb3f920b&quot;,&quot;itemData&quot;:{&quot;type&quot;:&quot;article-journal&quot;,&quot;id&quot;:&quot;83645cd0-25e1-37df-8b17-184ecb3f920b&quot;,&quot;title&quot;:&quot;KLASIFIKASI DATA GEMPA BUMI DI PULAU JAWA MENGGUNAKAN ALGORITMA EXTREME GRADIENT BOOSTING&quot;,&quot;author&quot;:[{&quot;family&quot;:&quot;Kharis Pratama&quot;,&quot;given&quot;:&quot;Adam&quot;,&quot;parse-names&quot;:false,&quot;dropping-particle&quot;:&quot;&quot;,&quot;non-dropping-particle&quot;:&quot;&quot;},{&quot;family&quot;:&quot;Ashaury&quot;,&quot;given&quot;:&quot;Herdi&quot;,&quot;parse-names&quot;:false,&quot;dropping-particle&quot;:&quot;&quot;,&quot;non-dropping-particle&quot;:&quot;&quot;},{&quot;family&quot;:&quot;Rakhmat Umbara Informatika&quot;,&quot;given&quot;:&quot;Fajri&quot;,&quot;parse-names&quot;:false,&quot;dropping-particle&quot;:&quot;&quot;,&quot;non-dropping-particle&quot;:&quot;&quot;},{&quot;family&quot;:&quot;Jenderal Achmad Yani Cimahi Jl Terusan Jend Sudirman&quot;,&quot;given&quot;:&quot;Universitas&quot;,&quot;parse-names&quot;:false,&quot;dropping-particle&quot;:&quot;&quot;,&quot;non-dropping-particle&quot;:&quot;&quot;},{&quot;family&quot;:&quot;Cimahi Sel&quot;,&quot;given&quot;:&quot;Kec&quot;,&quot;parse-names&quot;:false,&quot;dropping-particle&quot;:&quot;&quot;,&quot;non-dropping-particle&quot;:&quot;&quot;},{&quot;family&quot;:&quot;Cimahi&quot;,&quot;given&quot;:&quot;Kota&quot;,&quot;parse-names&quot;:false,&quot;dropping-particle&quot;:&quot;&quot;,&quot;non-dropping-particle&quot;:&quot;&quot;},{&quot;family&quot;:&quot;Barat&quot;,&quot;given&quot;:&quot;Jawa&quot;,&quot;parse-names&quot;:false,&quot;dropping-particle&quot;:&quot;&quot;,&quot;non-dropping-particle&quot;:&quot;&quot;}],&quot;container-title&quot;:&quot;Jurnal Mahasiswa Teknik Informatika&quot;,&quot;DOI&quot;:&quot;10.36040/jati.v7i4.7296.&quot;,&quot;URL&quot;:&quot;https://repogempa.bmkg.go.id,&quot;,&quot;issued&quot;:{&quot;date-parts&quot;:[[2023]]},&quot;page&quot;:&quot;2923-2929&quot;,&quot;issue&quot;:&quot;4&quot;,&quot;volume&quot;:&quot;7&quot;,&quot;container-title-short&quot;:&quot;&quot;},&quot;isTemporary&quot;:false}]},{&quot;citationID&quot;:&quot;MENDELEY_CITATION_829a77d5-6469-41e5-9361-850e545069b8&quot;,&quot;properties&quot;:{&quot;noteIndex&quot;:0},&quot;isEdited&quot;:false,&quot;manualOverride&quot;:{&quot;isManuallyOverridden&quot;:false,&quot;citeprocText&quot;:&quot;[19]&quot;,&quot;manualOverrideText&quot;:&quot;&quot;},&quot;citationTag&quot;:&quot;MENDELEY_CITATION_v3_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&quot;,&quot;citationItems&quot;:[{&quot;id&quot;:&quot;0b821622-3795-3ab9-b21e-08c8904c8fd9&quot;,&quot;itemData&quot;:{&quot;type&quot;:&quot;article&quot;,&quot;id&quot;:&quot;0b821622-3795-3ab9-b21e-08c8904c8fd9&quot;,&quot;title&quot;:&quot;Machine Learning: Algorithms, Real-World Applications and Research Directions&quot;,&quot;author&quot;:[{&quot;family&quot;:&quot;Sarker&quot;,&quot;given&quot;:&quot;Iqbal H.&quot;,&quot;parse-names&quot;:false,&quot;dropping-particle&quot;:&quot;&quot;,&quot;non-dropping-particle&quot;:&quot;&quot;}],&quot;container-title&quot;:&quot;SN Computer Science&quot;,&quot;container-title-short&quot;:&quot;SN Comput Sci&quot;,&quot;DOI&quot;:&quot;10.1007/s42979-021-00592-x&quot;,&quot;ISSN&quot;:&quot;26618907&quot;,&quot;PMID&quot;:&quot;33778771&quot;,&quot;issued&quot;:{&quot;date-parts&quot;:[[2021,5,1]]},&quot;abstract&quot;:&quot;In the current age of the Fourth Industrial Revolution (4IR or Industry 4.0), the digital world has a wealth of data, such as Internet of Things (IoT) data, cybersecurity data, mobile data, business data, social media data, health data, etc. To intelligently analyze these data and develop the corresponding smart and automated applications, the knowledge of artificial intelligence (AI), particularly, machine learning (ML) is the key. Various types of machine learning algorithms such as supervised, unsupervised, semi-supervised, and reinforcement learning exist in the area. Besides, the deep learning, which is part of a broader family of machine learning methods, can intelligently analyze the data on a large scale. In this paper, we present a comprehensive view on these machine learning algorithms that can be applied to enhance the intelligence and the capabilities of an application. Thus, this study’s key contribution is explaining the principles of different machine learning techniques and their applicability in various real-world application domains, such as cybersecurity systems, smart cities, healthcare, e-commerce, agriculture, and many more. We also highlight the challenges and potential research directions based on our study. Overall, this paper aims to serve as a reference point for both academia and industry professionals as well as for decision-makers in various real-world situations and application areas, particularly from the technical point of view.&quot;,&quot;publisher&quot;:&quot;Springer&quot;,&quot;issue&quot;:&quot;3&quot;,&quot;volume&quot;:&quot;2&quot;},&quot;isTemporary&quot;:false}]},{&quot;citationID&quot;:&quot;MENDELEY_CITATION_cd247faa-8780-4ba9-8394-f22283146e1a&quot;,&quot;properties&quot;:{&quot;noteIndex&quot;:0},&quot;isEdited&quot;:false,&quot;manualOverride&quot;:{&quot;isManuallyOverridden&quot;:false,&quot;citeprocText&quot;:&quot;[19]&quot;,&quot;manualOverrideText&quot;:&quot;&quot;},&quot;citationTag&quot;:&quot;MENDELEY_CITATION_v3_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&quot;,&quot;citationItems&quot;:[{&quot;id&quot;:&quot;0b821622-3795-3ab9-b21e-08c8904c8fd9&quot;,&quot;itemData&quot;:{&quot;type&quot;:&quot;article&quot;,&quot;id&quot;:&quot;0b821622-3795-3ab9-b21e-08c8904c8fd9&quot;,&quot;title&quot;:&quot;Machine Learning: Algorithms, Real-World Applications and Research Directions&quot;,&quot;author&quot;:[{&quot;family&quot;:&quot;Sarker&quot;,&quot;given&quot;:&quot;Iqbal H.&quot;,&quot;parse-names&quot;:false,&quot;dropping-particle&quot;:&quot;&quot;,&quot;non-dropping-particle&quot;:&quot;&quot;}],&quot;container-title&quot;:&quot;SN Computer Science&quot;,&quot;container-title-short&quot;:&quot;SN Comput Sci&quot;,&quot;DOI&quot;:&quot;10.1007/s42979-021-00592-x&quot;,&quot;ISSN&quot;:&quot;26618907&quot;,&quot;PMID&quot;:&quot;33778771&quot;,&quot;issued&quot;:{&quot;date-parts&quot;:[[2021,5,1]]},&quot;abstract&quot;:&quot;In the current age of the Fourth Industrial Revolution (4IR or Industry 4.0), the digital world has a wealth of data, such as Internet of Things (IoT) data, cybersecurity data, mobile data, business data, social media data, health data, etc. To intelligently analyze these data and develop the corresponding smart and automated applications, the knowledge of artificial intelligence (AI), particularly, machine learning (ML) is the key. Various types of machine learning algorithms such as supervised, unsupervised, semi-supervised, and reinforcement learning exist in the area. Besides, the deep learning, which is part of a broader family of machine learning methods, can intelligently analyze the data on a large scale. In this paper, we present a comprehensive view on these machine learning algorithms that can be applied to enhance the intelligence and the capabilities of an application. Thus, this study’s key contribution is explaining the principles of different machine learning techniques and their applicability in various real-world application domains, such as cybersecurity systems, smart cities, healthcare, e-commerce, agriculture, and many more. We also highlight the challenges and potential research directions based on our study. Overall, this paper aims to serve as a reference point for both academia and industry professionals as well as for decision-makers in various real-world situations and application areas, particularly from the technical point of view.&quot;,&quot;publisher&quot;:&quot;Springer&quot;,&quot;issue&quot;:&quot;3&quot;,&quot;volume&quot;:&quot;2&quot;},&quot;isTemporary&quot;:false}]},{&quot;citationID&quot;:&quot;MENDELEY_CITATION_d98278ac-567a-425c-b2b6-91f2590ba67b&quot;,&quot;properties&quot;:{&quot;noteIndex&quot;:0},&quot;isEdited&quot;:false,&quot;manualOverride&quot;:{&quot;isManuallyOverridden&quot;:false,&quot;citeprocText&quot;:&quot;[20]&quot;,&quot;manualOverrideText&quot;:&quot;&quot;},&quot;citationTag&quot;:&quot;MENDELEY_CITATION_v3_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&quot;,&quot;citationItems&quot;:[{&quot;id&quot;:&quot;703f8b33-2918-3f97-943b-d5a0bab0d48e&quot;,&quot;itemData&quot;:{&quot;type&quot;:&quot;article-journal&quot;,&quot;id&quot;:&quot;703f8b33-2918-3f97-943b-d5a0bab0d48e&quot;,&quot;title&quot;:&quot;A Survey on Self-supervised Learning: Algorithms, Applications, and Future Trends&quot;,&quot;author&quot;:[{&quot;family&quot;:&quot;Gui&quot;,&quot;given&quot;:&quot;Jie&quot;,&quot;parse-names&quot;:false,&quot;dropping-particle&quot;:&quot;&quot;,&quot;non-dropping-particle&quot;:&quot;&quot;},{&quot;family&quot;:&quot;Chen&quot;,&quot;given&quot;:&quot;Tuo&quot;,&quot;parse-names&quot;:false,&quot;dropping-particle&quot;:&quot;&quot;,&quot;non-dropping-particle&quot;:&quot;&quot;},{&quot;family&quot;:&quot;Zhang&quot;,&quot;given&quot;:&quot;Jing&quot;,&quot;parse-names&quot;:false,&quot;dropping-particle&quot;:&quot;&quot;,&quot;non-dropping-particle&quot;:&quot;&quot;},{&quot;family&quot;:&quot;Cao&quot;,&quot;given&quot;:&quot;Qiong&quot;,&quot;parse-names&quot;:false,&quot;dropping-particle&quot;:&quot;&quot;,&quot;non-dropping-particle&quot;:&quot;&quot;},{&quot;family&quot;:&quot;Sun&quot;,&quot;given&quot;:&quot;Zhenan&quot;,&quot;parse-names&quot;:false,&quot;dropping-particle&quot;:&quot;&quot;,&quot;non-dropping-particle&quot;:&quot;&quot;},{&quot;family&quot;:&quot;Luo&quot;,&quot;given&quot;:&quot;Hao&quot;,&quot;parse-names&quot;:false,&quot;dropping-particle&quot;:&quot;&quot;,&quot;non-dropping-particle&quot;:&quot;&quot;},{&quot;family&quot;:&quot;Tao&quot;,&quot;given&quot;:&quot;Dacheng&quot;,&quot;parse-names&quot;:false,&quot;dropping-particle&quot;:&quot;&quot;,&quot;non-dropping-particle&quot;:&quot;&quot;}],&quot;container-title&quot;:&quot;IEEE Transactions on Pattern Analysis and Machine Intelligence&quot;,&quot;container-title-short&quot;:&quot;IEEE Trans Pattern Anal Mach Intell&quot;,&quot;URL&quot;:&quot;http://arxiv.org/abs/2301.05712&quot;,&quot;issued&quot;:{&quot;date-parts&quot;:[[2024,7,14]]},&quot;abstract&quot;:&quot;Deep supervised learning algorithms typically require a large volume of labeled data to achieve satisfactory performance. However, the process of collecting and labeling such data can be expensive and time-consuming. Self-supervised learning (SSL), a subset of unsupervised learning, aims to learn discriminative features from unlabeled data without relying on human-annotated labels. SSL has garnered significant attention recently, leading to the development of numerous related algorithms. However, there is a dearth of comprehensive studies that elucidate the connections and evolution of different SSL variants. This paper presents a review of diverse SSL methods, encompassing algorithmic aspects, application domains, three key trends, and open research questions. Firstly, we provide a detailed introduction to the motivations behind most SSL algorithms and compare their commonalities and differences. Secondly, we explore representative applications of SSL in domains such as image processing, computer vision, and natural language processing. Lastly, we discuss the three primary trends observed in SSL research and highlight the open questions that remain. A curated collection of valuable resources can be accessed at https://github.com/guijiejie/SSL.&quot;},&quot;isTemporary&quot;:false}]},{&quot;citationID&quot;:&quot;MENDELEY_CITATION_d31aa355-d391-4510-92f3-ee2a22341d79&quot;,&quot;properties&quot;:{&quot;noteIndex&quot;:0},&quot;isEdited&quot;:false,&quot;manualOverride&quot;:{&quot;isManuallyOverridden&quot;:false,&quot;citeprocText&quot;:&quot;[21]&quot;,&quot;manualOverrideText&quot;:&quot;&quot;},&quot;citationTag&quot;:&quot;MENDELEY_CITATION_v3_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&quot;,&quot;citationItems&quot;:[{&quot;id&quot;:&quot;b9304a7b-a945-3675-837c-86de81a47ec3&quot;,&quot;itemData&quot;:{&quot;type&quot;:&quot;article&quot;,&quot;id&quot;:&quot;b9304a7b-a945-3675-837c-86de81a47ec3&quot;,&quot;title&quot;:&quot;Machine learning in health care and laboratory medicine: General overview of supervised learning and Auto-ML&quot;,&quot;author&quot;:[{&quot;family&quot;:&quot;Rashidi&quot;,&quot;given&quot;:&quot;Hooman H.&quot;,&quot;parse-names&quot;:false,&quot;dropping-particle&quot;:&quot;&quot;,&quot;non-dropping-particle&quot;:&quot;&quot;},{&quot;family&quot;:&quot;Tran&quot;,&quot;given&quot;:&quot;Nam&quot;,&quot;parse-names&quot;:false,&quot;dropping-particle&quot;:&quot;&quot;,&quot;non-dropping-particle&quot;:&quot;&quot;},{&quot;family&quot;:&quot;Albahra&quot;,&quot;given&quot;:&quot;Samer&quot;,&quot;parse-names&quot;:false,&quot;dropping-particle&quot;:&quot;&quot;,&quot;non-dropping-particle&quot;:&quot;&quot;},{&quot;family&quot;:&quot;Dang&quot;,&quot;given&quot;:&quot;Luke T.&quot;,&quot;parse-names&quot;:false,&quot;dropping-particle&quot;:&quot;&quot;,&quot;non-dropping-particle&quot;:&quot;&quot;}],&quot;container-title&quot;:&quot;International Journal of Laboratory Hematology&quot;,&quot;container-title-short&quot;:&quot;Int J Lab Hematol&quot;,&quot;DOI&quot;:&quot;10.1111/ijlh.13537&quot;,&quot;ISSN&quot;:&quot;1751553X&quot;,&quot;PMID&quot;:&quot;34288435&quot;,&quot;issued&quot;:{&quot;date-parts&quot;:[[2021,7,1]]},&quot;page&quot;:&quot;15-22&quot;,&quot;abstract&quot;:&quot;Artificial Intelligence (AI) and machine learning (ML) have now spawned a new field within health care and health science research. These new predictive analytics tools are starting to change various facets of our clinical care domains including the practice of laboratory medicine. Many of these ML tools and studies are also starting to populate our literature landscape as we know it but unfamiliarity of the average reader to the basic knowledge and critical concepts within AI/ML is now demanding a need to better prepare our audience to such relatively unfamiliar concepts. A fundamental knowledge of such platforms will inevitably enhance cross-disciplinary literacy and ultimately lead to enhanced integration and understanding of such tools within our discipline. In this review, we provide a general outline of AI/ML along with an overview of the fundamental concepts of ML categories, specifically supervised, unsupervised, and reinforcement learning. Additionally, since the vast majority of our current approaches within ML in laboratory medicine and health care involve supervised algorithms, we will predominantly concentrate on such platforms. Finally, the need for making such tools more accessible to the average investigator is becoming a major driving force for the need of automation within these ML platforms. This has now given rise to the automated ML (Auto-ML) world which will undoubtedly help shape the future of ML within health care. Hence, an overview of Auto-ML is also covered within this manuscript which will hopefully enrich the reader's understanding, appreciation, and the need for embracing such tools.&quot;,&quot;publisher&quot;:&quot;John Wiley and Sons Inc&quot;,&quot;issue&quot;:&quot;S1&quot;,&quot;volume&quot;:&quot;43&quot;},&quot;isTemporary&quot;:false}]},{&quot;citationID&quot;:&quot;MENDELEY_CITATION_54b2dceb-29cf-41d3-85c7-3e07a7ce1ae8&quot;,&quot;properties&quot;:{&quot;noteIndex&quot;:0},&quot;isEdited&quot;:false,&quot;manualOverride&quot;:{&quot;isManuallyOverridden&quot;:false,&quot;citeprocText&quot;:&quot;[21]&quot;,&quot;manualOverrideText&quot;:&quot;&quot;},&quot;citationTag&quot;:&quot;MENDELEY_CITATION_v3_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&quot;,&quot;citationItems&quot;:[{&quot;id&quot;:&quot;b9304a7b-a945-3675-837c-86de81a47ec3&quot;,&quot;itemData&quot;:{&quot;type&quot;:&quot;article&quot;,&quot;id&quot;:&quot;b9304a7b-a945-3675-837c-86de81a47ec3&quot;,&quot;title&quot;:&quot;Machine learning in health care and laboratory medicine: General overview of supervised learning and Auto-ML&quot;,&quot;author&quot;:[{&quot;family&quot;:&quot;Rashidi&quot;,&quot;given&quot;:&quot;Hooman H.&quot;,&quot;parse-names&quot;:false,&quot;dropping-particle&quot;:&quot;&quot;,&quot;non-dropping-particle&quot;:&quot;&quot;},{&quot;family&quot;:&quot;Tran&quot;,&quot;given&quot;:&quot;Nam&quot;,&quot;parse-names&quot;:false,&quot;dropping-particle&quot;:&quot;&quot;,&quot;non-dropping-particle&quot;:&quot;&quot;},{&quot;family&quot;:&quot;Albahra&quot;,&quot;given&quot;:&quot;Samer&quot;,&quot;parse-names&quot;:false,&quot;dropping-particle&quot;:&quot;&quot;,&quot;non-dropping-particle&quot;:&quot;&quot;},{&quot;family&quot;:&quot;Dang&quot;,&quot;given&quot;:&quot;Luke T.&quot;,&quot;parse-names&quot;:false,&quot;dropping-particle&quot;:&quot;&quot;,&quot;non-dropping-particle&quot;:&quot;&quot;}],&quot;container-title&quot;:&quot;International Journal of Laboratory Hematology&quot;,&quot;container-title-short&quot;:&quot;Int J Lab Hematol&quot;,&quot;DOI&quot;:&quot;10.1111/ijlh.13537&quot;,&quot;ISSN&quot;:&quot;1751553X&quot;,&quot;PMID&quot;:&quot;34288435&quot;,&quot;issued&quot;:{&quot;date-parts&quot;:[[2021,7,1]]},&quot;page&quot;:&quot;15-22&quot;,&quot;abstract&quot;:&quot;Artificial Intelligence (AI) and machine learning (ML) have now spawned a new field within health care and health science research. These new predictive analytics tools are starting to change various facets of our clinical care domains including the practice of laboratory medicine. Many of these ML tools and studies are also starting to populate our literature landscape as we know it but unfamiliarity of the average reader to the basic knowledge and critical concepts within AI/ML is now demanding a need to better prepare our audience to such relatively unfamiliar concepts. A fundamental knowledge of such platforms will inevitably enhance cross-disciplinary literacy and ultimately lead to enhanced integration and understanding of such tools within our discipline. In this review, we provide a general outline of AI/ML along with an overview of the fundamental concepts of ML categories, specifically supervised, unsupervised, and reinforcement learning. Additionally, since the vast majority of our current approaches within ML in laboratory medicine and health care involve supervised algorithms, we will predominantly concentrate on such platforms. Finally, the need for making such tools more accessible to the average investigator is becoming a major driving force for the need of automation within these ML platforms. This has now given rise to the automated ML (Auto-ML) world which will undoubtedly help shape the future of ML within health care. Hence, an overview of Auto-ML is also covered within this manuscript which will hopefully enrich the reader's understanding, appreciation, and the need for embracing such tools.&quot;,&quot;publisher&quot;:&quot;John Wiley and Sons Inc&quot;,&quot;issue&quot;:&quot;S1&quot;,&quot;volume&quot;:&quot;43&quot;},&quot;isTemporary&quot;:false}]},{&quot;citationID&quot;:&quot;MENDELEY_CITATION_f8115378-6374-494e-a296-2eee2b3133a4&quot;,&quot;properties&quot;:{&quot;noteIndex&quot;:0},&quot;isEdited&quot;:false,&quot;manualOverride&quot;:{&quot;isManuallyOverridden&quot;:false,&quot;citeprocText&quot;:&quot;[22]&quot;,&quot;manualOverrideText&quot;:&quot;&quot;},&quot;citationTag&quot;:&quot;MENDELEY_CITATION_v3_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&quot;,&quot;citationItems&quot;:[{&quot;id&quot;:&quot;77a5e5e6-ed99-36dc-9e62-1bc773953ae8&quot;,&quot;itemData&quot;:{&quot;type&quot;:&quot;article-journal&quot;,&quot;id&quot;:&quot;77a5e5e6-ed99-36dc-9e62-1bc773953ae8&quot;,&quot;title&quot;:&quot;A survey on missing data in machine learning&quot;,&quot;author&quot;:[{&quot;family&quot;:&quot;Emmanuel&quot;,&quot;given&quot;:&quot;Tlamelo&quot;,&quot;parse-names&quot;:false,&quot;dropping-particle&quot;:&quot;&quot;,&quot;non-dropping-particle&quot;:&quot;&quot;},{&quot;family&quot;:&quot;Maupong&quot;,&quot;given&quot;:&quot;Thabiso&quot;,&quot;parse-names&quot;:false,&quot;dropping-particle&quot;:&quot;&quot;,&quot;non-dropping-particle&quot;:&quot;&quot;},{&quot;family&quot;:&quot;Mpoeleng&quot;,&quot;given&quot;:&quot;Dimane&quot;,&quot;parse-names&quot;:false,&quot;dropping-particle&quot;:&quot;&quot;,&quot;non-dropping-particle&quot;:&quot;&quot;},{&quot;family&quot;:&quot;Semong&quot;,&quot;given&quot;:&quot;Thabo&quot;,&quot;parse-names&quot;:false,&quot;dropping-particle&quot;:&quot;&quot;,&quot;non-dropping-particle&quot;:&quot;&quot;},{&quot;family&quot;:&quot;Mphago&quot;,&quot;given&quot;:&quot;Banyatsang&quot;,&quot;parse-names&quot;:false,&quot;dropping-particle&quot;:&quot;&quot;,&quot;non-dropping-particle&quot;:&quot;&quot;},{&quot;family&quot;:&quot;Tabona&quot;,&quot;given&quot;:&quot;Oteng&quot;,&quot;parse-names&quot;:false,&quot;dropping-particle&quot;:&quot;&quot;,&quot;non-dropping-particle&quot;:&quot;&quot;}],&quot;container-title&quot;:&quot;Journal of Big Data&quot;,&quot;container-title-short&quot;:&quot;J Big Data&quot;,&quot;DOI&quot;:&quot;10.1186/s40537-021-00516-9&quot;,&quot;ISSN&quot;:&quot;21961115&quot;,&quot;issued&quot;:{&quot;date-parts&quot;:[[2021,12,1]]},&quot;abstract&quot;:&quot;Machine learning has been the corner stone in analysing and extracting information from data and often a problem of missing values is encountered. Missing values occur because of various factors like missing completely at random, missing at random or missing not at random. All these may result from system malfunction during data collection or human error during data pre-processing. Nevertheless, it is important to deal with missing values before analysing data since ignoring or omitting missing values may result in biased or misinformed analysis. In literature there have been several proposals for handling missing values. In this paper, we aggregate some of the literature on missing data particularly focusing on machine learning techniques. We also give insight on how the machine learning approaches work by highlighting the key features of missing values imputation techniques, how they perform, their limitations and the kind of data they are most suitable for. We propose and evaluate two methods, the k nearest neighbor and an iterative imputation method (missForest) based on the random forest algorithm. Evaluation is performed on the Iris and novel power plant fan data with induced missing values at missingness rate of 5% to 20%. We show that both missForest and the k nearest neighbor can successfully handle missing values and offer some possible future research direction.&quot;,&quot;publisher&quot;:&quot;Springer Science and Business Media Deutschland GmbH&quot;,&quot;issue&quot;:&quot;1&quot;,&quot;volume&quot;:&quot;8&quot;},&quot;isTemporary&quot;:false}]},{&quot;citationID&quot;:&quot;MENDELEY_CITATION_3f3181c2-b272-4ed4-87ef-5b06b03f3fa2&quot;,&quot;properties&quot;:{&quot;noteIndex&quot;:0},&quot;isEdited&quot;:false,&quot;manualOverride&quot;:{&quot;isManuallyOverridden&quot;:false,&quot;citeprocText&quot;:&quot;[22]&quot;,&quot;manualOverrideText&quot;:&quot;&quot;},&quot;citationTag&quot;:&quot;MENDELEY_CITATION_v3_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&quot;,&quot;citationItems&quot;:[{&quot;id&quot;:&quot;77a5e5e6-ed99-36dc-9e62-1bc773953ae8&quot;,&quot;itemData&quot;:{&quot;type&quot;:&quot;article-journal&quot;,&quot;id&quot;:&quot;77a5e5e6-ed99-36dc-9e62-1bc773953ae8&quot;,&quot;title&quot;:&quot;A survey on missing data in machine learning&quot;,&quot;author&quot;:[{&quot;family&quot;:&quot;Emmanuel&quot;,&quot;given&quot;:&quot;Tlamelo&quot;,&quot;parse-names&quot;:false,&quot;dropping-particle&quot;:&quot;&quot;,&quot;non-dropping-particle&quot;:&quot;&quot;},{&quot;family&quot;:&quot;Maupong&quot;,&quot;given&quot;:&quot;Thabiso&quot;,&quot;parse-names&quot;:false,&quot;dropping-particle&quot;:&quot;&quot;,&quot;non-dropping-particle&quot;:&quot;&quot;},{&quot;family&quot;:&quot;Mpoeleng&quot;,&quot;given&quot;:&quot;Dimane&quot;,&quot;parse-names&quot;:false,&quot;dropping-particle&quot;:&quot;&quot;,&quot;non-dropping-particle&quot;:&quot;&quot;},{&quot;family&quot;:&quot;Semong&quot;,&quot;given&quot;:&quot;Thabo&quot;,&quot;parse-names&quot;:false,&quot;dropping-particle&quot;:&quot;&quot;,&quot;non-dropping-particle&quot;:&quot;&quot;},{&quot;family&quot;:&quot;Mphago&quot;,&quot;given&quot;:&quot;Banyatsang&quot;,&quot;parse-names&quot;:false,&quot;dropping-particle&quot;:&quot;&quot;,&quot;non-dropping-particle&quot;:&quot;&quot;},{&quot;family&quot;:&quot;Tabona&quot;,&quot;given&quot;:&quot;Oteng&quot;,&quot;parse-names&quot;:false,&quot;dropping-particle&quot;:&quot;&quot;,&quot;non-dropping-particle&quot;:&quot;&quot;}],&quot;container-title&quot;:&quot;Journal of Big Data&quot;,&quot;container-title-short&quot;:&quot;J Big Data&quot;,&quot;DOI&quot;:&quot;10.1186/s40537-021-00516-9&quot;,&quot;ISSN&quot;:&quot;21961115&quot;,&quot;issued&quot;:{&quot;date-parts&quot;:[[2021,12,1]]},&quot;abstract&quot;:&quot;Machine learning has been the corner stone in analysing and extracting information from data and often a problem of missing values is encountered. Missing values occur because of various factors like missing completely at random, missing at random or missing not at random. All these may result from system malfunction during data collection or human error during data pre-processing. Nevertheless, it is important to deal with missing values before analysing data since ignoring or omitting missing values may result in biased or misinformed analysis. In literature there have been several proposals for handling missing values. In this paper, we aggregate some of the literature on missing data particularly focusing on machine learning techniques. We also give insight on how the machine learning approaches work by highlighting the key features of missing values imputation techniques, how they perform, their limitations and the kind of data they are most suitable for. We propose and evaluate two methods, the k nearest neighbor and an iterative imputation method (missForest) based on the random forest algorithm. Evaluation is performed on the Iris and novel power plant fan data with induced missing values at missingness rate of 5% to 20%. We show that both missForest and the k nearest neighbor can successfully handle missing values and offer some possible future research direction.&quot;,&quot;publisher&quot;:&quot;Springer Science and Business Media Deutschland GmbH&quot;,&quot;issue&quot;:&quot;1&quot;,&quot;volume&quot;:&quot;8&quot;},&quot;isTemporary&quot;:false}]},{&quot;citationID&quot;:&quot;MENDELEY_CITATION_2237b2e4-ab85-44a5-9b42-2cab930211c5&quot;,&quot;properties&quot;:{&quot;noteIndex&quot;:0},&quot;isEdited&quot;:false,&quot;manualOverride&quot;:{&quot;isManuallyOverridden&quot;:false,&quot;citeprocText&quot;:&quot;[23]&quot;,&quot;manualOverrideText&quot;:&quot;&quot;},&quot;citationTag&quot;:&quot;MENDELEY_CITATION_v3_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&quot;,&quot;citationItems&quot;:[{&quot;id&quot;:&quot;1a246034-2d3f-3bd4-9bba-e7a3a161a32a&quot;,&quot;itemData&quot;:{&quot;type&quot;:&quot;article-journal&quot;,&quot;id&quot;:&quot;1a246034-2d3f-3bd4-9bba-e7a3a161a32a&quot;,&quot;title&quot;:&quot;K Nearest Neighbor Imputation Performance on Missing Value Data Graduate User Satisfaction&quot;,&quot;author&quot;:[{&quot;family&quot;:&quot;Fadlil&quot;,&quot;given&quot;:&quot;Abdul&quot;,&quot;parse-names&quot;:false,&quot;dropping-particle&quot;:&quot;&quot;,&quot;non-dropping-particle&quot;:&quot;&quot;},{&quot;family&quot;:&quot;Herman&quot;,&quot;given&quot;:&quot;&quot;,&quot;parse-names&quot;:false,&quot;dropping-particle&quot;:&quot;&quot;,&quot;non-dropping-particle&quot;:&quot;&quot;},{&quot;family&quot;:&quot;Praseptian&quot;,&quot;given&quot;:&quot;M. Dikky&quot;,&quot;parse-names&quot;:false,&quot;dropping-particle&quot;:&quot;&quot;,&quot;non-dropping-particle&quot;:&quot;&quot;}],&quot;container-title&quot;:&quot;Jurnal RESTI&quot;,&quot;DOI&quot;:&quot;10.29207/resti.v6i4.4173&quot;,&quot;ISSN&quot;:&quot;25800760&quot;,&quot;issued&quot;:{&quot;date-parts&quot;:[[2022,8,1]]},&quot;page&quot;:&quot;570-576&quot;,&quot;abstract&quot;:&quot;A missing value is a common problem of most data processing in scientific research, which results in a lack of accuracy of research results. Several methods have been applied as a missing value solution, such as deleting all data that have a missing value, or replacing missing values with statistical estimates using one calculated value such as, mean, median, min, max, and most frequent methods. Maximum likelihood and expectancy maximization, and machine learning methods such as K Nearest Neighbor (KNN). This research uses KNN Imputation to predict the missing value. The data used is data from a questionnaire survey of graduate user satisfaction levels with seven assessment criteria, namely ethics, expertise in the field of science (main competence), foreign language skills, foreign language skills, use of information technology, communication skills, cooperation, and self-development. The results of testing imputation predictions using KNNI on user satisfaction level data for STMIK PPKIA Tarakanita Rahmawati graduates from 2018 to 2021. Where using the five k closest neighbors, namely 1, 5, 10, 15, and 20, the error value of the k nearest neighbors is 5 in RMSE is 0, 316 while the error value using MAPE is 3,33 %, both values are smaller than the value of k other nearest neighbors. K nearest neighbor 5 is the best imputation prediction result, both calculated by RMSE and MAPE, even in MAPE the error value is below 10%, which means it is very good.&quot;,&quot;publisher&quot;:&quot;Ikatan Ahli Informatika Indonesia&quot;,&quot;issue&quot;:&quot;4&quot;,&quot;volume&quot;:&quot;6&quot;,&quot;container-title-short&quot;:&quot;&quot;},&quot;isTemporary&quot;:false}]},{&quot;citationID&quot;:&quot;MENDELEY_CITATION_3daca28d-edf7-4c63-a7ed-22d6ed5ff583&quot;,&quot;properties&quot;:{&quot;noteIndex&quot;:0},&quot;isEdited&quot;:false,&quot;manualOverride&quot;:{&quot;isManuallyOverridden&quot;:false,&quot;citeprocText&quot;:&quot;[23]&quot;,&quot;manualOverrideText&quot;:&quot;&quot;},&quot;citationTag&quot;:&quot;MENDELEY_CITATION_v3_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&quot;,&quot;citationItems&quot;:[{&quot;id&quot;:&quot;1a246034-2d3f-3bd4-9bba-e7a3a161a32a&quot;,&quot;itemData&quot;:{&quot;type&quot;:&quot;article-journal&quot;,&quot;id&quot;:&quot;1a246034-2d3f-3bd4-9bba-e7a3a161a32a&quot;,&quot;title&quot;:&quot;K Nearest Neighbor Imputation Performance on Missing Value Data Graduate User Satisfaction&quot;,&quot;author&quot;:[{&quot;family&quot;:&quot;Fadlil&quot;,&quot;given&quot;:&quot;Abdul&quot;,&quot;parse-names&quot;:false,&quot;dropping-particle&quot;:&quot;&quot;,&quot;non-dropping-particle&quot;:&quot;&quot;},{&quot;family&quot;:&quot;Herman&quot;,&quot;given&quot;:&quot;&quot;,&quot;parse-names&quot;:false,&quot;dropping-particle&quot;:&quot;&quot;,&quot;non-dropping-particle&quot;:&quot;&quot;},{&quot;family&quot;:&quot;Praseptian&quot;,&quot;given&quot;:&quot;M. Dikky&quot;,&quot;parse-names&quot;:false,&quot;dropping-particle&quot;:&quot;&quot;,&quot;non-dropping-particle&quot;:&quot;&quot;}],&quot;container-title&quot;:&quot;Jurnal RESTI&quot;,&quot;DOI&quot;:&quot;10.29207/resti.v6i4.4173&quot;,&quot;ISSN&quot;:&quot;25800760&quot;,&quot;issued&quot;:{&quot;date-parts&quot;:[[2022,8,1]]},&quot;page&quot;:&quot;570-576&quot;,&quot;abstract&quot;:&quot;A missing value is a common problem of most data processing in scientific research, which results in a lack of accuracy of research results. Several methods have been applied as a missing value solution, such as deleting all data that have a missing value, or replacing missing values with statistical estimates using one calculated value such as, mean, median, min, max, and most frequent methods. Maximum likelihood and expectancy maximization, and machine learning methods such as K Nearest Neighbor (KNN). This research uses KNN Imputation to predict the missing value. The data used is data from a questionnaire survey of graduate user satisfaction levels with seven assessment criteria, namely ethics, expertise in the field of science (main competence), foreign language skills, foreign language skills, use of information technology, communication skills, cooperation, and self-development. The results of testing imputation predictions using KNNI on user satisfaction level data for STMIK PPKIA Tarakanita Rahmawati graduates from 2018 to 2021. Where using the five k closest neighbors, namely 1, 5, 10, 15, and 20, the error value of the k nearest neighbors is 5 in RMSE is 0, 316 while the error value using MAPE is 3,33 %, both values are smaller than the value of k other nearest neighbors. K nearest neighbor 5 is the best imputation prediction result, both calculated by RMSE and MAPE, even in MAPE the error value is below 10%, which means it is very good.&quot;,&quot;publisher&quot;:&quot;Ikatan Ahli Informatika Indonesia&quot;,&quot;issue&quot;:&quot;4&quot;,&quot;volume&quot;:&quot;6&quot;,&quot;container-title-short&quot;:&quot;&quot;},&quot;isTemporary&quot;:false}]},{&quot;citationID&quot;:&quot;MENDELEY_CITATION_dddd1d86-c785-4a47-8c33-99f5c5fbdc6b&quot;,&quot;properties&quot;:{&quot;noteIndex&quot;:0},&quot;isEdited&quot;:false,&quot;manualOverride&quot;:{&quot;isManuallyOverridden&quot;:false,&quot;citeprocText&quot;:&quot;[24]&quot;,&quot;manualOverrideText&quot;:&quot;&quot;},&quot;citationTag&quot;:&quot;MENDELEY_CITATION_v3_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&quot;,&quot;citationItems&quot;:[{&quot;id&quot;:&quot;30a58838-e551-3afd-8eb8-7607ee051b41&quot;,&quot;itemData&quot;:{&quot;type&quot;:&quot;article-journal&quot;,&quot;id&quot;:&quot;30a58838-e551-3afd-8eb8-7607ee051b41&quot;,&quot;title&quot;:&quot;Investigating the impact of data normalization on classification performance&quot;,&quot;author&quot;:[{&quot;family&quot;:&quot;Singh&quot;,&quot;given&quot;:&quot;Dalwinder&quot;,&quot;parse-names&quot;:false,&quot;dropping-particle&quot;:&quot;&quot;,&quot;non-dropping-particle&quot;:&quot;&quot;},{&quot;family&quot;:&quot;Singh&quot;,&quot;given&quot;:&quot;Birmohan&quot;,&quot;parse-names&quot;:false,&quot;dropping-particle&quot;:&quot;&quot;,&quot;non-dropping-particle&quot;:&quot;&quot;}],&quot;container-title&quot;:&quot;Applied Soft Computing&quot;,&quot;container-title-short&quot;:&quot;Appl Soft Comput&quot;,&quot;DOI&quot;:&quot;10.1016/j.asoc.2019.105524&quot;,&quot;ISSN&quot;:&quot;15684946&quot;,&quot;issued&quot;:{&quot;date-parts&quot;:[[2020,12,1]]},&quot;abstract&quot;:&quot;Data normalization is one of the pre-processing approaches where the data is either scaled or transformed to make an equal contribution of each feature. The success of machine learning algorithms depends upon the quality of the data to obtain a generalized predictive model of the classification problem. The importance of data normalization for improving data quality and subsequently the performance of machine learning algorithms has been presented in many studies. But, the work lacks for the feature selection and feature weighting approaches, a current research trend in machine learning for improving performance. Therefore, this study aims to investigate the impact of fourteen data normalization methods on classification performance considering full feature set, feature selection, and feature weighting. In this paper, we also present a modified Ant Lion optimization that search feature subsets and the best feature weights along with the parameter of Nearest Neighbor Classifier. Experiments are performed on 21 publicly available real and synthetic datasets, and results are analyzed based on the accuracy, the percentage of feature reduced and runtime. It has been observed from the results that no single method outperforms others. Therefore, we have suggested a set of the best and the worst methods combining the normalization procedure and empirical analysis of results. The better performers are z-Score and Pareto Scaling for the full feature set and feature selection, and tanh and its variant for feature weighting. The worst performers are Mean Centered, Variable Stability Scaling and Median and Median Absolute Deviation methods along with un-normalized data.&quot;,&quot;publisher&quot;:&quot;Elsevier Ltd&quot;,&quot;volume&quot;:&quot;97&quot;},&quot;isTemporary&quot;:false}]},{&quot;citationID&quot;:&quot;MENDELEY_CITATION_c8f344ef-770e-4307-94ae-2eb98f23ffa5&quot;,&quot;properties&quot;:{&quot;noteIndex&quot;:0},&quot;isEdited&quot;:false,&quot;manualOverride&quot;:{&quot;isManuallyOverridden&quot;:false,&quot;citeprocText&quot;:&quot;[25]&quot;,&quot;manualOverrideText&quot;:&quot;&quot;},&quot;citationTag&quot;:&quot;MENDELEY_CITATION_v3_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&quot;,&quot;citationItems&quot;:[{&quot;id&quot;:&quot;141382bd-61f7-3aea-83af-baf7500921b3&quot;,&quot;itemData&quot;:{&quot;type&quot;:&quot;article-journal&quot;,&quot;id&quot;:&quot;141382bd-61f7-3aea-83af-baf7500921b3&quot;,&quot;title&quot;:&quot;A Two-Step Data Normalization Approach for Improving Classification Accuracy in the Medical Diagnosis Domain&quot;,&quot;author&quot;:[{&quot;family&quot;:&quot;Izonin&quot;,&quot;given&quot;:&quot;Ivan&quot;,&quot;parse-names&quot;:false,&quot;dropping-particle&quot;:&quot;&quot;,&quot;non-dropping-particle&quot;:&quot;&quot;},{&quot;family&quot;:&quot;Tkachenko&quot;,&quot;given&quot;:&quot;Roman&quot;,&quot;parse-names&quot;:false,&quot;dropping-particle&quot;:&quot;&quot;,&quot;non-dropping-particle&quot;:&quot;&quot;},{&quot;family&quot;:&quot;Shakhovska&quot;,&quot;given&quot;:&quot;Nataliya&quot;,&quot;parse-names&quot;:false,&quot;dropping-particle&quot;:&quot;&quot;,&quot;non-dropping-particle&quot;:&quot;&quot;},{&quot;family&quot;:&quot;Ilchyshyn&quot;,&quot;given&quot;:&quot;Bohdan&quot;,&quot;parse-names&quot;:false,&quot;dropping-particle&quot;:&quot;&quot;,&quot;non-dropping-particle&quot;:&quot;&quot;},{&quot;family&quot;:&quot;Singh&quot;,&quot;given&quot;:&quot;Krishna Kant&quot;,&quot;parse-names&quot;:false,&quot;dropping-particle&quot;:&quot;&quot;,&quot;non-dropping-particle&quot;:&quot;&quot;}],&quot;container-title&quot;:&quot;Mathematics&quot;,&quot;DOI&quot;:&quot;10.3390/math10111942&quot;,&quot;ISSN&quot;:&quot;22277390&quot;,&quot;issued&quot;:{&quot;date-parts&quot;:[[2022,6,1]]},&quot;abstract&quot;:&quot;Data normalization is a data preprocessing task and one of the first to be performed during intellectual analysis, particularly in the case of tabular data. The importance of its implementation is determined by the need to reduce the sensitivity of the artificial intelligence model to the values of the features in the dataset to increase the studied model’s adequacy. This paper focuses on the problem of effectively preprocessing data to improve the accuracy of intellectual analysis in the case of performing medical diagnostic tasks. We developed a new two-step method for data normalization of numerical medical datasets. It is based on the possibility of considering both the interdependencies between the features of each observation from the dataset and their absolute values to improve the accuracy when performing medical data mining tasks. We describe and substantiate each step of the algorithmic implementation of the method. We also visualize the results of the proposed method. The proposed method was modeled using six different machine learning methods based on decision trees when performing binary and multiclass classification tasks. We used six real-world, freely available medical datasets with different numbers of vectors, attributes, and classes to conduct experiments. A comparison between the effectiveness of the developed method and that of five existing data normalization methods was carried out. It was experimentally established that the developed method increases the accuracy of the Decision Tree and Extra Trees Classifier by 1–5% in the case of performing the binary classification task and the accuracy of the Bagging, Decision Tree, and Extra Trees Classifier by 1–6% in the case of performing the multiclass classification task. Increasing the accuracy of these classifiers only by using the new data normalization method satisfies all the prerequisites for its application in practice when performing various medical data mining tasks.&quot;,&quot;publisher&quot;:&quot;MDPI&quot;,&quot;issue&quot;:&quot;11&quot;,&quot;volume&quot;:&quot;10&quot;,&quot;container-title-short&quot;:&quot;&quot;},&quot;isTemporary&quot;:false}]},{&quot;citationID&quot;:&quot;MENDELEY_CITATION_626446b1-5375-42c9-83d1-953608474581&quot;,&quot;properties&quot;:{&quot;noteIndex&quot;:0},&quot;isEdited&quot;:false,&quot;manualOverride&quot;:{&quot;isManuallyOverridden&quot;:false,&quot;citeprocText&quot;:&quot;[24]&quot;,&quot;manualOverrideText&quot;:&quot;&quot;},&quot;citationTag&quot;:&quot;MENDELEY_CITATION_v3_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&quot;,&quot;citationItems&quot;:[{&quot;id&quot;:&quot;30a58838-e551-3afd-8eb8-7607ee051b41&quot;,&quot;itemData&quot;:{&quot;type&quot;:&quot;article-journal&quot;,&quot;id&quot;:&quot;30a58838-e551-3afd-8eb8-7607ee051b41&quot;,&quot;title&quot;:&quot;Investigating the impact of data normalization on classification performance&quot;,&quot;author&quot;:[{&quot;family&quot;:&quot;Singh&quot;,&quot;given&quot;:&quot;Dalwinder&quot;,&quot;parse-names&quot;:false,&quot;dropping-particle&quot;:&quot;&quot;,&quot;non-dropping-particle&quot;:&quot;&quot;},{&quot;family&quot;:&quot;Singh&quot;,&quot;given&quot;:&quot;Birmohan&quot;,&quot;parse-names&quot;:false,&quot;dropping-particle&quot;:&quot;&quot;,&quot;non-dropping-particle&quot;:&quot;&quot;}],&quot;container-title&quot;:&quot;Applied Soft Computing&quot;,&quot;container-title-short&quot;:&quot;Appl Soft Comput&quot;,&quot;DOI&quot;:&quot;10.1016/j.asoc.2019.105524&quot;,&quot;ISSN&quot;:&quot;15684946&quot;,&quot;issued&quot;:{&quot;date-parts&quot;:[[2020,12,1]]},&quot;abstract&quot;:&quot;Data normalization is one of the pre-processing approaches where the data is either scaled or transformed to make an equal contribution of each feature. The success of machine learning algorithms depends upon the quality of the data to obtain a generalized predictive model of the classification problem. The importance of data normalization for improving data quality and subsequently the performance of machine learning algorithms has been presented in many studies. But, the work lacks for the feature selection and feature weighting approaches, a current research trend in machine learning for improving performance. Therefore, this study aims to investigate the impact of fourteen data normalization methods on classification performance considering full feature set, feature selection, and feature weighting. In this paper, we also present a modified Ant Lion optimization that search feature subsets and the best feature weights along with the parameter of Nearest Neighbor Classifier. Experiments are performed on 21 publicly available real and synthetic datasets, and results are analyzed based on the accuracy, the percentage of feature reduced and runtime. It has been observed from the results that no single method outperforms others. Therefore, we have suggested a set of the best and the worst methods combining the normalization procedure and empirical analysis of results. The better performers are z-Score and Pareto Scaling for the full feature set and feature selection, and tanh and its variant for feature weighting. The worst performers are Mean Centered, Variable Stability Scaling and Median and Median Absolute Deviation methods along with un-normalized data.&quot;,&quot;publisher&quot;:&quot;Elsevier Ltd&quot;,&quot;volume&quot;:&quot;97&quot;},&quot;isTemporary&quot;:false}]},{&quot;citationID&quot;:&quot;MENDELEY_CITATION_403058ee-6208-40b7-976c-abba61a62a72&quot;,&quot;properties&quot;:{&quot;noteIndex&quot;:0},&quot;isEdited&quot;:false,&quot;manualOverride&quot;:{&quot;isManuallyOverridden&quot;:false,&quot;citeprocText&quot;:&quot;[25]&quot;,&quot;manualOverrideText&quot;:&quot;&quot;},&quot;citationTag&quot;:&quot;MENDELEY_CITATION_v3_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&quot;,&quot;citationItems&quot;:[{&quot;id&quot;:&quot;141382bd-61f7-3aea-83af-baf7500921b3&quot;,&quot;itemData&quot;:{&quot;type&quot;:&quot;article-journal&quot;,&quot;id&quot;:&quot;141382bd-61f7-3aea-83af-baf7500921b3&quot;,&quot;title&quot;:&quot;A Two-Step Data Normalization Approach for Improving Classification Accuracy in the Medical Diagnosis Domain&quot;,&quot;author&quot;:[{&quot;family&quot;:&quot;Izonin&quot;,&quot;given&quot;:&quot;Ivan&quot;,&quot;parse-names&quot;:false,&quot;dropping-particle&quot;:&quot;&quot;,&quot;non-dropping-particle&quot;:&quot;&quot;},{&quot;family&quot;:&quot;Tkachenko&quot;,&quot;given&quot;:&quot;Roman&quot;,&quot;parse-names&quot;:false,&quot;dropping-particle&quot;:&quot;&quot;,&quot;non-dropping-particle&quot;:&quot;&quot;},{&quot;family&quot;:&quot;Shakhovska&quot;,&quot;given&quot;:&quot;Nataliya&quot;,&quot;parse-names&quot;:false,&quot;dropping-particle&quot;:&quot;&quot;,&quot;non-dropping-particle&quot;:&quot;&quot;},{&quot;family&quot;:&quot;Ilchyshyn&quot;,&quot;given&quot;:&quot;Bohdan&quot;,&quot;parse-names&quot;:false,&quot;dropping-particle&quot;:&quot;&quot;,&quot;non-dropping-particle&quot;:&quot;&quot;},{&quot;family&quot;:&quot;Singh&quot;,&quot;given&quot;:&quot;Krishna Kant&quot;,&quot;parse-names&quot;:false,&quot;dropping-particle&quot;:&quot;&quot;,&quot;non-dropping-particle&quot;:&quot;&quot;}],&quot;container-title&quot;:&quot;Mathematics&quot;,&quot;DOI&quot;:&quot;10.3390/math10111942&quot;,&quot;ISSN&quot;:&quot;22277390&quot;,&quot;issued&quot;:{&quot;date-parts&quot;:[[2022,6,1]]},&quot;abstract&quot;:&quot;Data normalization is a data preprocessing task and one of the first to be performed during intellectual analysis, particularly in the case of tabular data. The importance of its implementation is determined by the need to reduce the sensitivity of the artificial intelligence model to the values of the features in the dataset to increase the studied model’s adequacy. This paper focuses on the problem of effectively preprocessing data to improve the accuracy of intellectual analysis in the case of performing medical diagnostic tasks. We developed a new two-step method for data normalization of numerical medical datasets. It is based on the possibility of considering both the interdependencies between the features of each observation from the dataset and their absolute values to improve the accuracy when performing medical data mining tasks. We describe and substantiate each step of the algorithmic implementation of the method. We also visualize the results of the proposed method. The proposed method was modeled using six different machine learning methods based on decision trees when performing binary and multiclass classification tasks. We used six real-world, freely available medical datasets with different numbers of vectors, attributes, and classes to conduct experiments. A comparison between the effectiveness of the developed method and that of five existing data normalization methods was carried out. It was experimentally established that the developed method increases the accuracy of the Decision Tree and Extra Trees Classifier by 1–5% in the case of performing the binary classification task and the accuracy of the Bagging, Decision Tree, and Extra Trees Classifier by 1–6% in the case of performing the multiclass classification task. Increasing the accuracy of these classifiers only by using the new data normalization method satisfies all the prerequisites for its application in practice when performing various medical data mining tasks.&quot;,&quot;publisher&quot;:&quot;MDPI&quot;,&quot;issue&quot;:&quot;11&quot;,&quot;volume&quot;:&quot;10&quot;,&quot;container-title-short&quot;:&quot;&quot;},&quot;isTemporary&quot;:false}]},{&quot;citationID&quot;:&quot;MENDELEY_CITATION_3cb3207a-20ed-4947-a60a-e259bf7718c6&quot;,&quot;properties&quot;:{&quot;noteIndex&quot;:0},&quot;isEdited&quot;:false,&quot;manualOverride&quot;:{&quot;isManuallyOverridden&quot;:false,&quot;citeprocText&quot;:&quot;[26]&quot;,&quot;manualOverrideText&quot;:&quot;&quot;},&quot;citationTag&quot;:&quot;MENDELEY_CITATION_v3_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&quot;,&quot;citationItems&quot;:[{&quot;id&quot;:&quot;0a555419-d772-32cf-a25b-5436d230af45&quot;,&quot;itemData&quot;:{&quot;type&quot;:&quot;article-journal&quot;,&quot;id&quot;:&quot;0a555419-d772-32cf-a25b-5436d230af45&quot;,&quot;title&quot;:&quot;Effect of Data Scaling Methods on Machine Learning Algorithms and Model Performance&quot;,&quot;author&quot;:[{&quot;family&quot;:&quot;Ahsan&quot;,&quot;given&quot;:&quot;Md Manjurul&quot;,&quot;parse-names&quot;:false,&quot;dropping-particle&quot;:&quot;&quot;,&quot;non-dropping-particle&quot;:&quot;&quot;},{&quot;family&quot;:&quot;Mahmud&quot;,&quot;given&quot;:&quot;M. A.Parvez&quot;,&quot;parse-names&quot;:false,&quot;dropping-particle&quot;:&quot;&quot;,&quot;non-dropping-particle&quot;:&quot;&quot;},{&quot;family&quot;:&quot;Saha&quot;,&quot;given&quot;:&quot;Pritom Kumar&quot;,&quot;parse-names&quot;:false,&quot;dropping-particle&quot;:&quot;&quot;,&quot;non-dropping-particle&quot;:&quot;&quot;},{&quot;family&quot;:&quot;Gupta&quot;,&quot;given&quot;:&quot;Kishor Datta&quot;,&quot;parse-names&quot;:false,&quot;dropping-particle&quot;:&quot;&quot;,&quot;non-dropping-particle&quot;:&quot;&quot;},{&quot;family&quot;:&quot;Siddique&quot;,&quot;given&quot;:&quot;Zahed&quot;,&quot;parse-names&quot;:false,&quot;dropping-particle&quot;:&quot;&quot;,&quot;non-dropping-particle&quot;:&quot;&quot;}],&quot;container-title&quot;:&quot;Technologies&quot;,&quot;container-title-short&quot;:&quot;Technologies (Basel)&quot;,&quot;DOI&quot;:&quot;10.3390/technologies9030052&quot;,&quot;ISSN&quot;:&quot;22277080&quot;,&quot;issued&quot;:{&quot;date-parts&quot;:[[2021,9,1]]},&quot;abstract&quot;:&quot;Heart disease, one of the main reasons behind the high mortality rate around the world, requires a sophisticated and expensive diagnosis process. In the recent past, much literature has demonstrated machine learning approaches as an opportunity to efficiently diagnose heart disease patients. However, challenges associated with datasets such as missing data, inconsistent data, and mixed data (containing inconsistent missing data both as numerical and categorical) are often obstacles in medical diagnosis. This inconsistency led to a higher probability of misprediction and a misled result. Data preprocessing steps like feature reduction, data conversion, and data scaling are employed to form a standard dataset—such measures play a crucial role in reducing inaccuracy in final prediction. This paper aims to evaluate eleven machine learning (ML) algorithms—Logistic Regression (LR), Linear Discriminant Analysis (LDA), K-Nearest Neighbors (KNN), Classification and Regression Trees (CART), Naive Bayes (NB), Support Vector Machine (SVM), XGBoost (XGB), Random Forest Classifier (RF), Gradient Boost (GB), AdaBoost (AB), Extra Tree Classifier (ET)—and six different data scaling methods—Normalization (NR), Standscale (SS), MinMax (MM), MaxAbs (MA), Robust Scaler (RS), and Quantile Transformer (QT) on a dataset comprising of information of patients with heart disease. The result shows that CART, along with RS or QT, outperforms all other ML algorithms with 100% accuracy, 100% precision, 99% recall, and 100% F1 score. The study outcomes demonstrate that the model’s performance varies depending on the data scaling method.&quot;,&quot;publisher&quot;:&quot;MDPI&quot;,&quot;issue&quot;:&quot;3&quot;,&quot;volume&quot;:&quot;9&quot;},&quot;isTemporary&quot;:false}]},{&quot;citationID&quot;:&quot;MENDELEY_CITATION_530266aa-416d-4940-b970-13930f0c7e4c&quot;,&quot;properties&quot;:{&quot;noteIndex&quot;:0},&quot;isEdited&quot;:false,&quot;manualOverride&quot;:{&quot;isManuallyOverridden&quot;:false,&quot;citeprocText&quot;:&quot;[4]&quot;,&quot;manualOverrideText&quot;:&quot;&quot;},&quot;citationTag&quot;:&quot;MENDELEY_CITATION_v3_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&quot;,&quot;citationItems&quot;:[{&quot;id&quot;:&quot;83645cd0-25e1-37df-8b17-184ecb3f920b&quot;,&quot;itemData&quot;:{&quot;type&quot;:&quot;article-journal&quot;,&quot;id&quot;:&quot;83645cd0-25e1-37df-8b17-184ecb3f920b&quot;,&quot;title&quot;:&quot;KLASIFIKASI DATA GEMPA BUMI DI PULAU JAWA MENGGUNAKAN ALGORITMA EXTREME GRADIENT BOOSTING&quot;,&quot;author&quot;:[{&quot;family&quot;:&quot;Kharis Pratama&quot;,&quot;given&quot;:&quot;Adam&quot;,&quot;parse-names&quot;:false,&quot;dropping-particle&quot;:&quot;&quot;,&quot;non-dropping-particle&quot;:&quot;&quot;},{&quot;family&quot;:&quot;Ashaury&quot;,&quot;given&quot;:&quot;Herdi&quot;,&quot;parse-names&quot;:false,&quot;dropping-particle&quot;:&quot;&quot;,&quot;non-dropping-particle&quot;:&quot;&quot;},{&quot;family&quot;:&quot;Rakhmat Umbara Informatika&quot;,&quot;given&quot;:&quot;Fajri&quot;,&quot;parse-names&quot;:false,&quot;dropping-particle&quot;:&quot;&quot;,&quot;non-dropping-particle&quot;:&quot;&quot;},{&quot;family&quot;:&quot;Jenderal Achmad Yani Cimahi Jl Terusan Jend Sudirman&quot;,&quot;given&quot;:&quot;Universitas&quot;,&quot;parse-names&quot;:false,&quot;dropping-particle&quot;:&quot;&quot;,&quot;non-dropping-particle&quot;:&quot;&quot;},{&quot;family&quot;:&quot;Cimahi Sel&quot;,&quot;given&quot;:&quot;Kec&quot;,&quot;parse-names&quot;:false,&quot;dropping-particle&quot;:&quot;&quot;,&quot;non-dropping-particle&quot;:&quot;&quot;},{&quot;family&quot;:&quot;Cimahi&quot;,&quot;given&quot;:&quot;Kota&quot;,&quot;parse-names&quot;:false,&quot;dropping-particle&quot;:&quot;&quot;,&quot;non-dropping-particle&quot;:&quot;&quot;},{&quot;family&quot;:&quot;Barat&quot;,&quot;given&quot;:&quot;Jawa&quot;,&quot;parse-names&quot;:false,&quot;dropping-particle&quot;:&quot;&quot;,&quot;non-dropping-particle&quot;:&quot;&quot;}],&quot;container-title&quot;:&quot;Jurnal Mahasiswa Teknik Informatika&quot;,&quot;DOI&quot;:&quot;10.36040/jati.v7i4.7296.&quot;,&quot;URL&quot;:&quot;https://repogempa.bmkg.go.id,&quot;,&quot;issued&quot;:{&quot;date-parts&quot;:[[2023]]},&quot;page&quot;:&quot;2923-2929&quot;,&quot;issue&quot;:&quot;4&quot;,&quot;volume&quot;:&quot;7&quot;,&quot;container-title-short&quot;:&quot;&quot;},&quot;isTemporary&quot;:false}]},{&quot;citationID&quot;:&quot;MENDELEY_CITATION_714753c9-9021-411f-bbf8-e2d44bc1a176&quot;,&quot;properties&quot;:{&quot;noteIndex&quot;:0},&quot;isEdited&quot;:false,&quot;manualOverride&quot;:{&quot;isManuallyOverridden&quot;:false,&quot;citeprocText&quot;:&quot;[4]&quot;,&quot;manualOverrideText&quot;:&quot;&quot;},&quot;citationTag&quot;:&quot;MENDELEY_CITATION_v3_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&quot;,&quot;citationItems&quot;:[{&quot;id&quot;:&quot;83645cd0-25e1-37df-8b17-184ecb3f920b&quot;,&quot;itemData&quot;:{&quot;type&quot;:&quot;article-journal&quot;,&quot;id&quot;:&quot;83645cd0-25e1-37df-8b17-184ecb3f920b&quot;,&quot;title&quot;:&quot;KLASIFIKASI DATA GEMPA BUMI DI PULAU JAWA MENGGUNAKAN ALGORITMA EXTREME GRADIENT BOOSTING&quot;,&quot;author&quot;:[{&quot;family&quot;:&quot;Kharis Pratama&quot;,&quot;given&quot;:&quot;Adam&quot;,&quot;parse-names&quot;:false,&quot;dropping-particle&quot;:&quot;&quot;,&quot;non-dropping-particle&quot;:&quot;&quot;},{&quot;family&quot;:&quot;Ashaury&quot;,&quot;given&quot;:&quot;Herdi&quot;,&quot;parse-names&quot;:false,&quot;dropping-particle&quot;:&quot;&quot;,&quot;non-dropping-particle&quot;:&quot;&quot;},{&quot;family&quot;:&quot;Rakhmat Umbara Informatika&quot;,&quot;given&quot;:&quot;Fajri&quot;,&quot;parse-names&quot;:false,&quot;dropping-particle&quot;:&quot;&quot;,&quot;non-dropping-particle&quot;:&quot;&quot;},{&quot;family&quot;:&quot;Jenderal Achmad Yani Cimahi Jl Terusan Jend Sudirman&quot;,&quot;given&quot;:&quot;Universitas&quot;,&quot;parse-names&quot;:false,&quot;dropping-particle&quot;:&quot;&quot;,&quot;non-dropping-particle&quot;:&quot;&quot;},{&quot;family&quot;:&quot;Cimahi Sel&quot;,&quot;given&quot;:&quot;Kec&quot;,&quot;parse-names&quot;:false,&quot;dropping-particle&quot;:&quot;&quot;,&quot;non-dropping-particle&quot;:&quot;&quot;},{&quot;family&quot;:&quot;Cimahi&quot;,&quot;given&quot;:&quot;Kota&quot;,&quot;parse-names&quot;:false,&quot;dropping-particle&quot;:&quot;&quot;,&quot;non-dropping-particle&quot;:&quot;&quot;},{&quot;family&quot;:&quot;Barat&quot;,&quot;given&quot;:&quot;Jawa&quot;,&quot;parse-names&quot;:false,&quot;dropping-particle&quot;:&quot;&quot;,&quot;non-dropping-particle&quot;:&quot;&quot;}],&quot;container-title&quot;:&quot;Jurnal Mahasiswa Teknik Informatika&quot;,&quot;DOI&quot;:&quot;10.36040/jati.v7i4.7296.&quot;,&quot;URL&quot;:&quot;https://repogempa.bmkg.go.id,&quot;,&quot;issued&quot;:{&quot;date-parts&quot;:[[2023]]},&quot;page&quot;:&quot;2923-2929&quot;,&quot;issue&quot;:&quot;4&quot;,&quot;volume&quot;:&quot;7&quot;,&quot;container-title-short&quot;:&quot;&quot;},&quot;isTemporary&quot;:false}]},{&quot;citationID&quot;:&quot;MENDELEY_CITATION_08eb3b1a-96e0-4e0c-855d-9d8028c55f96&quot;,&quot;properties&quot;:{&quot;noteIndex&quot;:0},&quot;isEdited&quot;:false,&quot;manualOverride&quot;:{&quot;isManuallyOverridden&quot;:false,&quot;citeprocText&quot;:&quot;[3]&quot;,&quot;manualOverrideText&quot;:&quot;&quot;},&quot;citationTag&quot;:&quot;MENDELEY_CITATION_v3_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&quot;,&quot;citationItems&quot;:[{&quot;id&quot;:&quot;fbc78974-8bbb-3652-8fac-8a4a9a70182b&quot;,&quot;itemData&quot;:{&quot;type&quot;:&quot;article-journal&quot;,&quot;id&quot;:&quot;fbc78974-8bbb-3652-8fac-8a4a9a70182b&quot;,&quot;title&quot;:&quot;Penerapan Algoritma Adaboost Untuk Peningkatan Kinerja Klasifikasi Data Mining Pada Imbalance Dataset Diabetes&quot;,&quot;author&quot;:[{&quot;family&quot;:&quot;Novianti&quot;,&quot;given&quot;:&quot;Nia&quot;,&quot;parse-names&quot;:false,&quot;dropping-particle&quot;:&quot;&quot;,&quot;non-dropping-particle&quot;:&quot;&quot;},{&quot;family&quot;:&quot;Zarlis&quot;,&quot;given&quot;:&quot;Muhammad&quot;,&quot;parse-names&quot;:false,&quot;dropping-particle&quot;:&quot;&quot;,&quot;non-dropping-particle&quot;:&quot;&quot;},{&quot;family&quot;:&quot;Sihombing&quot;,&quot;given&quot;:&quot;Poltak&quot;,&quot;parse-names&quot;:false,&quot;dropping-particle&quot;:&quot;&quot;,&quot;non-dropping-particle&quot;:&quot;&quot;}],&quot;container-title&quot;:&quot;JURNAL MEDIA INFORMATIKA BUDIDARMA&quot;,&quot;DOI&quot;:&quot;10.30865/mib.v6i2.4017&quot;,&quot;ISSN&quot;:&quot;2614-5278&quot;,&quot;issued&quot;:{&quot;date-parts&quot;:[[2022,4,25]]},&quot;page&quot;:&quot;1200&quot;,&quot;abstract&quot;:&quot;According to the World Health Organization (WHO), it has been recorded that up to now more than 150 million people have diabetes, whether they are elderly people, adults, teenagers, men or women. Early knowledge of diabetes can be seen based on data from patients who already have diabetes. The patient's disease data has previously been stored and arranged in a data warehouse or what is commonly referred to as a dataset. Therefore, it is necessary to process the data contained in the dataset. But the use of data mining techniques themselves must be assisted by using the techniques contained in the data mining, namely classification techniques. K-Nearest Neighbor (K-NN) is one of the methods used in the classification technique. In the results of the classification of the level of confidence obtained in the process, it is seen based on the amount of accuracy. However, there are important issues that need special attention. In the dataset used for the classification process, the data collected contains unbalanced class results (balance). The unbalanced data classification process becomes an important problem, this is because it can cause a decrease in performance. Adaboost is a technique in data mining that can be used to increase the level of accuracy in classification methods. The results showed that the adaboost algorithm can help improve classification performance. This can be seen from the increasing level of accuracy obtained from the process carried out before and after using the adaboost algorithm. The results obtained from the research show that the adaboost algorithm can be used properly to help the performance of the K-Nearest Neighbor algorithm for the classification process on diabetes datasets. It can be seen from 5 tests with values of K = 7, 13, 19, 25 and 31 there is an increase in the accuracy results obtained after using the adaboost algorithm.&quot;,&quot;publisher&quot;:&quot;STMIK Budi Darma&quot;,&quot;issue&quot;:&quot;2&quot;,&quot;volume&quot;:&quot;6&quot;,&quot;container-title-short&quot;:&quot;&quot;},&quot;isTemporary&quot;:false}]},{&quot;citationID&quot;:&quot;MENDELEY_CITATION_3a61b0c7-5161-4ff9-a350-387ecaba7a3f&quot;,&quot;properties&quot;:{&quot;noteIndex&quot;:0},&quot;isEdited&quot;:false,&quot;manualOverride&quot;:{&quot;isManuallyOverridden&quot;:false,&quot;citeprocText&quot;:&quot;[3]&quot;,&quot;manualOverrideText&quot;:&quot;&quot;},&quot;citationTag&quot;:&quot;MENDELEY_CITATION_v3_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&quot;,&quot;citationItems&quot;:[{&quot;id&quot;:&quot;fbc78974-8bbb-3652-8fac-8a4a9a70182b&quot;,&quot;itemData&quot;:{&quot;type&quot;:&quot;article-journal&quot;,&quot;id&quot;:&quot;fbc78974-8bbb-3652-8fac-8a4a9a70182b&quot;,&quot;title&quot;:&quot;Penerapan Algoritma Adaboost Untuk Peningkatan Kinerja Klasifikasi Data Mining Pada Imbalance Dataset Diabetes&quot;,&quot;author&quot;:[{&quot;family&quot;:&quot;Novianti&quot;,&quot;given&quot;:&quot;Nia&quot;,&quot;parse-names&quot;:false,&quot;dropping-particle&quot;:&quot;&quot;,&quot;non-dropping-particle&quot;:&quot;&quot;},{&quot;family&quot;:&quot;Zarlis&quot;,&quot;given&quot;:&quot;Muhammad&quot;,&quot;parse-names&quot;:false,&quot;dropping-particle&quot;:&quot;&quot;,&quot;non-dropping-particle&quot;:&quot;&quot;},{&quot;family&quot;:&quot;Sihombing&quot;,&quot;given&quot;:&quot;Poltak&quot;,&quot;parse-names&quot;:false,&quot;dropping-particle&quot;:&quot;&quot;,&quot;non-dropping-particle&quot;:&quot;&quot;}],&quot;container-title&quot;:&quot;JURNAL MEDIA INFORMATIKA BUDIDARMA&quot;,&quot;DOI&quot;:&quot;10.30865/mib.v6i2.4017&quot;,&quot;ISSN&quot;:&quot;2614-5278&quot;,&quot;issued&quot;:{&quot;date-parts&quot;:[[2022,4,25]]},&quot;page&quot;:&quot;1200&quot;,&quot;abstract&quot;:&quot;According to the World Health Organization (WHO), it has been recorded that up to now more than 150 million people have diabetes, whether they are elderly people, adults, teenagers, men or women. Early knowledge of diabetes can be seen based on data from patients who already have diabetes. The patient's disease data has previously been stored and arranged in a data warehouse or what is commonly referred to as a dataset. Therefore, it is necessary to process the data contained in the dataset. But the use of data mining techniques themselves must be assisted by using the techniques contained in the data mining, namely classification techniques. K-Nearest Neighbor (K-NN) is one of the methods used in the classification technique. In the results of the classification of the level of confidence obtained in the process, it is seen based on the amount of accuracy. However, there are important issues that need special attention. In the dataset used for the classification process, the data collected contains unbalanced class results (balance). The unbalanced data classification process becomes an important problem, this is because it can cause a decrease in performance. Adaboost is a technique in data mining that can be used to increase the level of accuracy in classification methods. The results showed that the adaboost algorithm can help improve classification performance. This can be seen from the increasing level of accuracy obtained from the process carried out before and after using the adaboost algorithm. The results obtained from the research show that the adaboost algorithm can be used properly to help the performance of the K-Nearest Neighbor algorithm for the classification process on diabetes datasets. It can be seen from 5 tests with values of K = 7, 13, 19, 25 and 31 there is an increase in the accuracy results obtained after using the adaboost algorithm.&quot;,&quot;publisher&quot;:&quot;STMIK Budi Darma&quot;,&quot;issue&quot;:&quot;2&quot;,&quot;volume&quot;:&quot;6&quot;,&quot;container-title-short&quot;:&quot;&quot;},&quot;isTemporary&quot;:false}]},{&quot;citationID&quot;:&quot;MENDELEY_CITATION_b54cada2-3ab7-4573-8562-c5570f6ffe76&quot;,&quot;properties&quot;:{&quot;noteIndex&quot;:0},&quot;isEdited&quot;:false,&quot;manualOverride&quot;:{&quot;isManuallyOverridden&quot;:false,&quot;citeprocText&quot;:&quot;[27]&quot;,&quot;manualOverrideText&quot;:&quot;&quot;},&quot;citationTag&quot;:&quot;MENDELEY_CITATION_v3_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&quot;,&quot;citationItems&quot;:[{&quot;id&quot;:&quot;d4a0159a-aaab-31e7-a0d2-c0bc574e1ff6&quot;,&quot;itemData&quot;:{&quot;type&quot;:&quot;article-journal&quot;,&quot;id&quot;:&quot;d4a0159a-aaab-31e7-a0d2-c0bc574e1ff6&quot;,&quot;title&quot;:&quot;Analisis Komparasi Metode Klasifikasi Data Mining dan Reduksi Atribut Pada Data Set Penyakit Jantung&quot;,&quot;author&quot;:[{&quot;family&quot;:&quot;Utomo&quot;,&quot;given&quot;:&quot;Dito Putro&quot;,&quot;parse-names&quot;:false,&quot;dropping-particle&quot;:&quot;&quot;,&quot;non-dropping-particle&quot;:&quot;&quot;},{&quot;family&quot;:&quot;Mesran&quot;,&quot;given&quot;:&quot;Mesran&quot;,&quot;parse-names&quot;:false,&quot;dropping-particle&quot;:&quot;&quot;,&quot;non-dropping-particle&quot;:&quot;&quot;}],&quot;container-title&quot;:&quot;JURNAL MEDIA INFORMATIKA BUDIDARMA&quot;,&quot;DOI&quot;:&quot;10.30865/mib.v4i2.2080&quot;,&quot;ISSN&quot;:&quot;2614-5278&quot;,&quot;issued&quot;:{&quot;date-parts&quot;:[[2020,4,25]]},&quot;page&quot;:&quot;437&quot;,&quot;abstract&quot;:&quot;Heart disease is a disease with a high mortality rate, there are 12 million deaths each year worldwide. This is what causes the need for early diagnosis to find out the heart disease. But the process of diagnosis is quite challenging because of the complex relationship between the attributes of heart disease. So it is important to know the main attributes that are used as a decision making process or the classification process in heart disease. In this study the dataset used has 57 types of attributes in it. So that reduction is needed to shorten the diagnostic process, the reduction process can be carried out using the Principal Component Analysis (PCA) method. The PCA method itself can be combined with data mining calcification techniques to measure the accuracy of the dataset. This study compares the accuracy rate using the C5.0 algorithm and the Naïve Bayes Classifier (NBC) algorithm, the results obtained both after and before the reduction are Naïve Bayes Classifier (NBC) algorithms that have better performance than the C5.0 algorithm&quot;,&quot;publisher&quot;:&quot;STMIK Budi Darma&quot;,&quot;issue&quot;:&quot;2&quot;,&quot;volume&quot;:&quot;4&quot;,&quot;container-title-short&quot;:&quot;&quot;},&quot;isTemporary&quot;:false}]},{&quot;citationID&quot;:&quot;MENDELEY_CITATION_f05651a5-c4a7-4acd-95a7-a2c0f114a890&quot;,&quot;properties&quot;:{&quot;noteIndex&quot;:0},&quot;isEdited&quot;:false,&quot;manualOverride&quot;:{&quot;isManuallyOverridden&quot;:false,&quot;citeprocText&quot;:&quot;[28]&quot;,&quot;manualOverrideText&quot;:&quot;&quot;},&quot;citationTag&quot;:&quot;MENDELEY_CITATION_v3_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&quot;,&quot;citationItems&quot;:[{&quot;id&quot;:&quot;672e11a5-19b4-3ddf-996e-548b57239ce3&quot;,&quot;itemData&quot;:{&quot;type&quot;:&quot;article-journal&quot;,&quot;id&quot;:&quot;672e11a5-19b4-3ddf-996e-548b57239ce3&quot;,&quot;title&quot;:&quot;Sentiment analysis with ensemble and machine learning methods in multi-domain datasets&quot;,&quot;author&quot;:[{&quot;family&quot;:&quot;Başarslan&quot;,&quot;given&quot;:&quot;Muhammet Sinan&quot;,&quot;parse-names&quot;:false,&quot;dropping-particle&quot;:&quot;&quot;,&quot;non-dropping-particle&quot;:&quot;&quot;},{&quot;family&quot;:&quot;Kayaalp&quot;,&quot;given&quot;:&quot;Fatih&quot;,&quot;parse-names&quot;:false,&quot;dropping-particle&quot;:&quot;&quot;,&quot;non-dropping-particle&quot;:&quot;&quot;}],&quot;container-title&quot;:&quot;Turkish Journal of Engineering&quot;,&quot;DOI&quot;:&quot;10.31127/tuje.1079698&quot;,&quot;ISSN&quot;:&quot;25871366&quot;,&quot;issued&quot;:{&quot;date-parts&quot;:[[2023,4,15]]},&quot;page&quot;:&quot;141-148&quot;,&quot;abstract&quot;:&quot;The first place to get ideas on all the activities considered to occur in everyday life was the comments on the websites. This is an area that deals with these interpretations in the natural language processing, which is a sub-branch of artificial intelligence. Sentiment analysis studies, which is a task of natural language processing are carried out to give people an idea and even guide them with such comments. In this study, sentiment analysis was implemented on public user feedback on websites in two different areas. TripAdvisor dataset includes positive or negative user comments about hotels. And Rotten Tomatoes dataset includes positive (fresh) or negative (rotten) user comments about films. Sentiments analysis on datasets have been carried out by using Word2Vec word embedding model, which learns the vector representations of each word containing the positive or negative meaning of the sentences, and the Term Frequency Inverse Document Frequency text representation model with four machine learning methods (Naïve Bayes-NB, Support Vector Machines-SVM, Logistic Regression-LR, K-Nearest Neighbour-kNN) and two ensemble learning methods (Stacking, Majority Voting-MV). Accuracy and F-measure is used as a performance metric experiments. According to the results, Ensemble learning methods have shown better results than single machine learning algorithms. Among the overall approaches, MV outperformed Stacking.&quot;,&quot;publisher&quot;:&quot;Murat Yakar&quot;,&quot;issue&quot;:&quot;2&quot;,&quot;volume&quot;:&quot;7&quot;,&quot;container-title-short&quot;:&quot;&quot;},&quot;isTemporary&quot;:false}]},{&quot;citationID&quot;:&quot;MENDELEY_CITATION_97814749-1824-4e6e-9d4a-15d94d2ca3f6&quot;,&quot;properties&quot;:{&quot;noteIndex&quot;:0},&quot;isEdited&quot;:false,&quot;manualOverride&quot;:{&quot;isManuallyOverridden&quot;:false,&quot;citeprocText&quot;:&quot;[29]&quot;,&quot;manualOverrideText&quot;:&quot;&quot;},&quot;citationTag&quot;:&quot;MENDELEY_CITATION_v3_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&quot;,&quot;citationItems&quot;:[{&quot;id&quot;:&quot;c9108c26-c0a4-31db-94d2-dca9b45eeeab&quot;,&quot;itemData&quot;:{&quot;type&quot;:&quot;report&quot;,&quot;id&quot;:&quot;c9108c26-c0a4-31db-94d2-dca9b45eeeab&quot;,&quot;title&quot;:&quot;Perbandingan Metode Ensemble Learning pada Klasifikasi Penyakit Diabetes&quot;,&quot;author&quot;:[{&quot;family&quot;:&quot;Maretva Cendani&quot;,&quot;given&quot;:&quot;Linggar&quot;,&quot;parse-names&quot;:false,&quot;dropping-particle&quot;:&quot;&quot;,&quot;non-dropping-particle&quot;:&quot;&quot;},{&quot;family&quot;:&quot;Wibowo&quot;,&quot;given&quot;:&quot;Adi&quot;,&quot;parse-names&quot;:false,&quot;dropping-particle&quot;:&quot;&quot;,&quot;non-dropping-particle&quot;:&quot;&quot;}],&quot;issued&quot;:{&quot;date-parts&quot;:[[2022]]},&quot;number-of-pages&quot;:&quot;2777-0648&quot;,&quot;abstract&quot;:&quot;Diabetes is a disease in the medical world characterized by high blood sugar levels in the sufferer. According to data from the World Health Organization (WHO), between 1980 and 2014, there was an increase in diabetes cases from 108 million to 422 million. Ensemble Learning, which is one of the Machine Learning paradigms, can be used to classify diabetes. In this study, 3 Ensemble Learning methods were compared, namely Bagging, Boosting, and Stacking on 3 datasets. The 3 datasets used were Pima Indians Diabetes, Frankfurt Hospital Diabetes, and Sylhet Hospital Diabetes. From the results of ensemble learning experiments conducted on the three datasets, it was found that the Boosting method could outperform the Bagging and Stacking methods. In dataset 1, the highest accuracy is 81.82% with Gradient Boosting, Extreme Gradient Boosting, and Cat Boosting models. In dataset 2, the highest accuracy is 99.25% using the Light Gradient Boosting model. While the highest accuracy in the third dataset is 100% using the Light Gradient Boosting and Cat Boosting models.&quot;,&quot;issue&quot;:&quot;1&quot;,&quot;volume&quot;:&quot;13&quot;,&quot;container-title-short&quot;:&quot;&quot;},&quot;isTemporary&quot;:false}]},{&quot;citationID&quot;:&quot;MENDELEY_CITATION_37ac298b-092e-4850-b2bf-847c0137a197&quot;,&quot;properties&quot;:{&quot;noteIndex&quot;:0},&quot;isEdited&quot;:false,&quot;manualOverride&quot;:{&quot;isManuallyOverridden&quot;:false,&quot;citeprocText&quot;:&quot;[28], [29]&quot;,&quot;manualOverrideText&quot;:&quot;&quot;},&quot;citationTag&quot;:&quot;MENDELEY_CITATION_v3_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&quot;,&quot;citationItems&quot;:[{&quot;id&quot;:&quot;672e11a5-19b4-3ddf-996e-548b57239ce3&quot;,&quot;itemData&quot;:{&quot;type&quot;:&quot;article-journal&quot;,&quot;id&quot;:&quot;672e11a5-19b4-3ddf-996e-548b57239ce3&quot;,&quot;title&quot;:&quot;Sentiment analysis with ensemble and machine learning methods in multi-domain datasets&quot;,&quot;author&quot;:[{&quot;family&quot;:&quot;Başarslan&quot;,&quot;given&quot;:&quot;Muhammet Sinan&quot;,&quot;parse-names&quot;:false,&quot;dropping-particle&quot;:&quot;&quot;,&quot;non-dropping-particle&quot;:&quot;&quot;},{&quot;family&quot;:&quot;Kayaalp&quot;,&quot;given&quot;:&quot;Fatih&quot;,&quot;parse-names&quot;:false,&quot;dropping-particle&quot;:&quot;&quot;,&quot;non-dropping-particle&quot;:&quot;&quot;}],&quot;container-title&quot;:&quot;Turkish Journal of Engineering&quot;,&quot;DOI&quot;:&quot;10.31127/tuje.1079698&quot;,&quot;ISSN&quot;:&quot;25871366&quot;,&quot;issued&quot;:{&quot;date-parts&quot;:[[2023,4,15]]},&quot;page&quot;:&quot;141-148&quot;,&quot;abstract&quot;:&quot;The first place to get ideas on all the activities considered to occur in everyday life was the comments on the websites. This is an area that deals with these interpretations in the natural language processing, which is a sub-branch of artificial intelligence. Sentiment analysis studies, which is a task of natural language processing are carried out to give people an idea and even guide them with such comments. In this study, sentiment analysis was implemented on public user feedback on websites in two different areas. TripAdvisor dataset includes positive or negative user comments about hotels. And Rotten Tomatoes dataset includes positive (fresh) or negative (rotten) user comments about films. Sentiments analysis on datasets have been carried out by using Word2Vec word embedding model, which learns the vector representations of each word containing the positive or negative meaning of the sentences, and the Term Frequency Inverse Document Frequency text representation model with four machine learning methods (Naïve Bayes-NB, Support Vector Machines-SVM, Logistic Regression-LR, K-Nearest Neighbour-kNN) and two ensemble learning methods (Stacking, Majority Voting-MV). Accuracy and F-measure is used as a performance metric experiments. According to the results, Ensemble learning methods have shown better results than single machine learning algorithms. Among the overall approaches, MV outperformed Stacking.&quot;,&quot;publisher&quot;:&quot;Murat Yakar&quot;,&quot;issue&quot;:&quot;2&quot;,&quot;volume&quot;:&quot;7&quot;,&quot;container-title-short&quot;:&quot;&quot;},&quot;isTemporary&quot;:false},{&quot;id&quot;:&quot;c9108c26-c0a4-31db-94d2-dca9b45eeeab&quot;,&quot;itemData&quot;:{&quot;type&quot;:&quot;report&quot;,&quot;id&quot;:&quot;c9108c26-c0a4-31db-94d2-dca9b45eeeab&quot;,&quot;title&quot;:&quot;Perbandingan Metode Ensemble Learning pada Klasifikasi Penyakit Diabetes&quot;,&quot;author&quot;:[{&quot;family&quot;:&quot;Maretva Cendani&quot;,&quot;given&quot;:&quot;Linggar&quot;,&quot;parse-names&quot;:false,&quot;dropping-particle&quot;:&quot;&quot;,&quot;non-dropping-particle&quot;:&quot;&quot;},{&quot;family&quot;:&quot;Wibowo&quot;,&quot;given&quot;:&quot;Adi&quot;,&quot;parse-names&quot;:false,&quot;dropping-particle&quot;:&quot;&quot;,&quot;non-dropping-particle&quot;:&quot;&quot;}],&quot;issued&quot;:{&quot;date-parts&quot;:[[2022]]},&quot;number-of-pages&quot;:&quot;2777-0648&quot;,&quot;abstract&quot;:&quot;Diabetes is a disease in the medical world characterized by high blood sugar levels in the sufferer. According to data from the World Health Organization (WHO), between 1980 and 2014, there was an increase in diabetes cases from 108 million to 422 million. Ensemble Learning, which is one of the Machine Learning paradigms, can be used to classify diabetes. In this study, 3 Ensemble Learning methods were compared, namely Bagging, Boosting, and Stacking on 3 datasets. The 3 datasets used were Pima Indians Diabetes, Frankfurt Hospital Diabetes, and Sylhet Hospital Diabetes. From the results of ensemble learning experiments conducted on the three datasets, it was found that the Boosting method could outperform the Bagging and Stacking methods. In dataset 1, the highest accuracy is 81.82% with Gradient Boosting, Extreme Gradient Boosting, and Cat Boosting models. In dataset 2, the highest accuracy is 99.25% using the Light Gradient Boosting model. While the highest accuracy in the third dataset is 100% using the Light Gradient Boosting and Cat Boosting models.&quot;,&quot;issue&quot;:&quot;1&quot;,&quot;volume&quot;:&quot;13&quot;,&quot;container-title-short&quot;:&quot;&quot;},&quot;isTemporary&quot;:false}]},{&quot;citationID&quot;:&quot;MENDELEY_CITATION_c5c732ca-db26-40f4-8e6a-50754ddaa2ae&quot;,&quot;properties&quot;:{&quot;noteIndex&quot;:0},&quot;isEdited&quot;:false,&quot;manualOverride&quot;:{&quot;isManuallyOverridden&quot;:false,&quot;citeprocText&quot;:&quot;[30]&quot;,&quot;manualOverrideText&quot;:&quot;&quot;},&quot;citationTag&quot;:&quot;MENDELEY_CITATION_v3_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&quot;,&quot;citationItems&quot;:[{&quot;id&quot;:&quot;58cffd20-dc00-3b68-848d-4e48381e4f20&quot;,&quot;itemData&quot;:{&quot;type&quot;:&quot;article-journal&quot;,&quot;id&quot;:&quot;58cffd20-dc00-3b68-848d-4e48381e4f20&quot;,&quot;title&quot;:&quot;Stacked-Based Ensemble Machine Learning Model for Positioning Footballer&quot;,&quot;author&quot;:[{&quot;family&quot;:&quot;Buyrukoğlu&quot;,&quot;given&quot;:&quot;Selim&quot;,&quot;parse-names&quot;:false,&quot;dropping-particle&quot;:&quot;&quot;,&quot;non-dropping-particle&quot;:&quot;&quot;},{&quot;family&quot;:&quot;Savaş&quot;,&quot;given&quot;:&quot;Serkan&quot;,&quot;parse-names&quot;:false,&quot;dropping-particle&quot;:&quot;&quot;,&quot;non-dropping-particle&quot;:&quot;&quot;}],&quot;container-title&quot;:&quot;Arabian Journal for Science and Engineering&quot;,&quot;container-title-short&quot;:&quot;Arab J Sci Eng&quot;,&quot;DOI&quot;:&quot;10.1007/s13369-022-06857-8&quot;,&quot;ISSN&quot;:&quot;21914281&quot;,&quot;issued&quot;:{&quot;date-parts&quot;:[[2023,2,1]]},&quot;page&quot;:&quot;1371-1383&quot;,&quot;abstract&quot;:&quot;Due to the high performance of machine learning (ML) methods in different disciplines, these methods have been used frequently in various sports fields, especially in the last decade. Researchers have used ML algorithms in football on various subjects such as match result prediction, estimation of factors affecting match results, prediction of league standings, and analysis of the performances of football players. However, there has not been enough work on determining the position of the football player, which is one of the leading problems for coaches in football. Therefore, this study aims to classify footballer positions employing a stacked ensemble ML model using the FIFA’19 game dataset. To achieve this aim, a two-stage application is followed. In the first stage, 10 features are selected using four different feature selection algorithms. In the second stage, Deep Neural Networks, Random Forest, and Gradient Boosting were used as single-based algorithms, and Logistic Regression was employed as a meta-learner in the stacked model. The results show that the combination of the Chi-square feature selection technique and the stacked-based ensemble learning model yielded the best accuracy (83.9%). The findings emphasize the validity and robustness of our stacked ensemble learning model to determine the positions of footballers.&quot;,&quot;publisher&quot;:&quot;Institute for Ionics&quot;,&quot;issue&quot;:&quot;2&quot;,&quot;volume&quot;:&quot;48&quot;},&quot;isTemporary&quot;:false}]},{&quot;citationID&quot;:&quot;MENDELEY_CITATION_4142619d-fb30-4b80-a8ea-f8f79fb0f223&quot;,&quot;properties&quot;:{&quot;noteIndex&quot;:0},&quot;isEdited&quot;:false,&quot;manualOverride&quot;:{&quot;isManuallyOverridden&quot;:false,&quot;citeprocText&quot;:&quot;[30]&quot;,&quot;manualOverrideText&quot;:&quot;&quot;},&quot;citationTag&quot;:&quot;MENDELEY_CITATION_v3_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&quot;,&quot;citationItems&quot;:[{&quot;id&quot;:&quot;58cffd20-dc00-3b68-848d-4e48381e4f20&quot;,&quot;itemData&quot;:{&quot;type&quot;:&quot;article-journal&quot;,&quot;id&quot;:&quot;58cffd20-dc00-3b68-848d-4e48381e4f20&quot;,&quot;title&quot;:&quot;Stacked-Based Ensemble Machine Learning Model for Positioning Footballer&quot;,&quot;author&quot;:[{&quot;family&quot;:&quot;Buyrukoğlu&quot;,&quot;given&quot;:&quot;Selim&quot;,&quot;parse-names&quot;:false,&quot;dropping-particle&quot;:&quot;&quot;,&quot;non-dropping-particle&quot;:&quot;&quot;},{&quot;family&quot;:&quot;Savaş&quot;,&quot;given&quot;:&quot;Serkan&quot;,&quot;parse-names&quot;:false,&quot;dropping-particle&quot;:&quot;&quot;,&quot;non-dropping-particle&quot;:&quot;&quot;}],&quot;container-title&quot;:&quot;Arabian Journal for Science and Engineering&quot;,&quot;container-title-short&quot;:&quot;Arab J Sci Eng&quot;,&quot;DOI&quot;:&quot;10.1007/s13369-022-06857-8&quot;,&quot;ISSN&quot;:&quot;21914281&quot;,&quot;issued&quot;:{&quot;date-parts&quot;:[[2023,2,1]]},&quot;page&quot;:&quot;1371-1383&quot;,&quot;abstract&quot;:&quot;Due to the high performance of machine learning (ML) methods in different disciplines, these methods have been used frequently in various sports fields, especially in the last decade. Researchers have used ML algorithms in football on various subjects such as match result prediction, estimation of factors affecting match results, prediction of league standings, and analysis of the performances of football players. However, there has not been enough work on determining the position of the football player, which is one of the leading problems for coaches in football. Therefore, this study aims to classify footballer positions employing a stacked ensemble ML model using the FIFA’19 game dataset. To achieve this aim, a two-stage application is followed. In the first stage, 10 features are selected using four different feature selection algorithms. In the second stage, Deep Neural Networks, Random Forest, and Gradient Boosting were used as single-based algorithms, and Logistic Regression was employed as a meta-learner in the stacked model. The results show that the combination of the Chi-square feature selection technique and the stacked-based ensemble learning model yielded the best accuracy (83.9%). The findings emphasize the validity and robustness of our stacked ensemble learning model to determine the positions of footballers.&quot;,&quot;publisher&quot;:&quot;Institute for Ionics&quot;,&quot;issue&quot;:&quot;2&quot;,&quot;volume&quot;:&quot;48&quot;},&quot;isTemporary&quot;:false}]},{&quot;citationID&quot;:&quot;MENDELEY_CITATION_a1eec857-ac4d-406e-a697-d646552101d4&quot;,&quot;properties&quot;:{&quot;noteIndex&quot;:0},&quot;isEdited&quot;:false,&quot;manualOverride&quot;:{&quot;isManuallyOverridden&quot;:false,&quot;citeprocText&quot;:&quot;[31]&quot;,&quot;manualOverrideText&quot;:&quot;&quot;},&quot;citationTag&quot;:&quot;MENDELEY_CITATION_v3_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&quot;,&quot;citationItems&quot;:[{&quot;id&quot;:&quot;dbd08edb-af97-308f-8d55-d8ed64600aa5&quot;,&quot;itemData&quot;:{&quot;type&quot;:&quot;article-journal&quot;,&quot;id&quot;:&quot;dbd08edb-af97-308f-8d55-d8ed64600aa5&quot;,&quot;title&quot;:&quot;Online load-loss risk assessment based on stacking ensemble learning for power systems&quot;,&quot;author&quot;:[{&quot;family&quot;:&quot;Wang&quot;,&quot;given&quot;:&quot;Yanwen&quot;,&quot;parse-names&quot;:false,&quot;dropping-particle&quot;:&quot;&quot;,&quot;non-dropping-particle&quot;:&quot;&quot;},{&quot;family&quot;:&quot;Sun&quot;,&quot;given&quot;:&quot;Yanying&quot;,&quot;parse-names&quot;:false,&quot;dropping-particle&quot;:&quot;&quot;,&quot;non-dropping-particle&quot;:&quot;&quot;},{&quot;family&quot;:&quot;Dan&quot;,&quot;given&quot;:&quot;Yangqing&quot;,&quot;parse-names&quot;:false,&quot;dropping-particle&quot;:&quot;&quot;,&quot;non-dropping-particle&quot;:&quot;&quot;},{&quot;family&quot;:&quot;Li&quot;,&quot;given&quot;:&quot;Yalong&quot;,&quot;parse-names&quot;:false,&quot;dropping-particle&quot;:&quot;&quot;,&quot;non-dropping-particle&quot;:&quot;&quot;},{&quot;family&quot;:&quot;Cao&quot;,&quot;given&quot;:&quot;Jiyuan&quot;,&quot;parse-names&quot;:false,&quot;dropping-particle&quot;:&quot;&quot;,&quot;non-dropping-particle&quot;:&quot;&quot;},{&quot;family&quot;:&quot;Han&quot;,&quot;given&quot;:&quot;Xueqian&quot;,&quot;parse-names&quot;:false,&quot;dropping-particle&quot;:&quot;&quot;,&quot;non-dropping-particle&quot;:&quot;&quot;}],&quot;container-title&quot;:&quot;Frontiers in Energy Research&quot;,&quot;container-title-short&quot;:&quot;Front Energy Res&quot;,&quot;DOI&quot;:&quot;10.3389/fenrg.2023.1281368&quot;,&quot;ISSN&quot;:&quot;2296598X&quot;,&quot;issued&quot;:{&quot;date-parts&quot;:[[2023]]},&quot;abstract&quot;:&quot;Power systems faces significant uncertainty during operation owing to the increased integration of renewable energy into power grids and the expansion of the scale of power systems, these factors lead to higher load-loss risks; therefore, realization of a fast online load-loss risk assessment is crucial to ensuring the operational safety and reliability of power systems. This paper presents an online load-loss risk assessment method for power systems based on stacking ensemble learning. First, a traditional load-loss risk assessment method based on power flow analysis was constructed to generate risk samples. The label of the sample is load-loss risk assessment index and the features are multiple operational variables of the power system. And the recursive feature elimination using cross validation (RFECV) was adopted for feature selection. Second, four different machine learning models, including support vector regression (SVR), extremely randomized trees (ET), extreme gradient boosting (XGBoost) and elastic network (EN) were used to form a stacking ensemble learning model for sample training. Moreover, to further improve the model performance, the particle swarm optimization (PSO) algorithms was used for parameter optimization. Finally, based on this model, the online load-loss risk assessment of a power system was realized. The application of the proposed method on IEEE test systems demonstrated that the proposed method was more accurate than methods based on individual machine learning models, from which the stacking was designed, while still maintaining a significant advantage in terms of runtime compared to the traditional risk assessment method.&quot;,&quot;publisher&quot;:&quot;Frontiers Media SA&quot;,&quot;volume&quot;:&quot;11&quot;},&quot;isTemporary&quot;:false}]},{&quot;citationID&quot;:&quot;MENDELEY_CITATION_d560891c-fa1f-4695-a032-1747de4b41c2&quot;,&quot;properties&quot;:{&quot;noteIndex&quot;:0},&quot;isEdited&quot;:false,&quot;manualOverride&quot;:{&quot;isManuallyOverridden&quot;:false,&quot;citeprocText&quot;:&quot;[30], [31]&quot;,&quot;manualOverrideText&quot;:&quot;&quot;},&quot;citationTag&quot;:&quot;MENDELEY_CITATION_v3_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&quot;,&quot;citationItems&quot;:[{&quot;id&quot;:&quot;dbd08edb-af97-308f-8d55-d8ed64600aa5&quot;,&quot;itemData&quot;:{&quot;type&quot;:&quot;article-journal&quot;,&quot;id&quot;:&quot;dbd08edb-af97-308f-8d55-d8ed64600aa5&quot;,&quot;title&quot;:&quot;Online load-loss risk assessment based on stacking ensemble learning for power systems&quot;,&quot;author&quot;:[{&quot;family&quot;:&quot;Wang&quot;,&quot;given&quot;:&quot;Yanwen&quot;,&quot;parse-names&quot;:false,&quot;dropping-particle&quot;:&quot;&quot;,&quot;non-dropping-particle&quot;:&quot;&quot;},{&quot;family&quot;:&quot;Sun&quot;,&quot;given&quot;:&quot;Yanying&quot;,&quot;parse-names&quot;:false,&quot;dropping-particle&quot;:&quot;&quot;,&quot;non-dropping-particle&quot;:&quot;&quot;},{&quot;family&quot;:&quot;Dan&quot;,&quot;given&quot;:&quot;Yangqing&quot;,&quot;parse-names&quot;:false,&quot;dropping-particle&quot;:&quot;&quot;,&quot;non-dropping-particle&quot;:&quot;&quot;},{&quot;family&quot;:&quot;Li&quot;,&quot;given&quot;:&quot;Yalong&quot;,&quot;parse-names&quot;:false,&quot;dropping-particle&quot;:&quot;&quot;,&quot;non-dropping-particle&quot;:&quot;&quot;},{&quot;family&quot;:&quot;Cao&quot;,&quot;given&quot;:&quot;Jiyuan&quot;,&quot;parse-names&quot;:false,&quot;dropping-particle&quot;:&quot;&quot;,&quot;non-dropping-particle&quot;:&quot;&quot;},{&quot;family&quot;:&quot;Han&quot;,&quot;given&quot;:&quot;Xueqian&quot;,&quot;parse-names&quot;:false,&quot;dropping-particle&quot;:&quot;&quot;,&quot;non-dropping-particle&quot;:&quot;&quot;}],&quot;container-title&quot;:&quot;Frontiers in Energy Research&quot;,&quot;container-title-short&quot;:&quot;Front Energy Res&quot;,&quot;DOI&quot;:&quot;10.3389/fenrg.2023.1281368&quot;,&quot;ISSN&quot;:&quot;2296598X&quot;,&quot;issued&quot;:{&quot;date-parts&quot;:[[2023]]},&quot;abstract&quot;:&quot;Power systems faces significant uncertainty during operation owing to the increased integration of renewable energy into power grids and the expansion of the scale of power systems, these factors lead to higher load-loss risks; therefore, realization of a fast online load-loss risk assessment is crucial to ensuring the operational safety and reliability of power systems. This paper presents an online load-loss risk assessment method for power systems based on stacking ensemble learning. First, a traditional load-loss risk assessment method based on power flow analysis was constructed to generate risk samples. The label of the sample is load-loss risk assessment index and the features are multiple operational variables of the power system. And the recursive feature elimination using cross validation (RFECV) was adopted for feature selection. Second, four different machine learning models, including support vector regression (SVR), extremely randomized trees (ET), extreme gradient boosting (XGBoost) and elastic network (EN) were used to form a stacking ensemble learning model for sample training. Moreover, to further improve the model performance, the particle swarm optimization (PSO) algorithms was used for parameter optimization. Finally, based on this model, the online load-loss risk assessment of a power system was realized. The application of the proposed method on IEEE test systems demonstrated that the proposed method was more accurate than methods based on individual machine learning models, from which the stacking was designed, while still maintaining a significant advantage in terms of runtime compared to the traditional risk assessment method.&quot;,&quot;publisher&quot;:&quot;Frontiers Media SA&quot;,&quot;volume&quot;:&quot;11&quot;},&quot;isTemporary&quot;:false},{&quot;id&quot;:&quot;58cffd20-dc00-3b68-848d-4e48381e4f20&quot;,&quot;itemData&quot;:{&quot;type&quot;:&quot;article-journal&quot;,&quot;id&quot;:&quot;58cffd20-dc00-3b68-848d-4e48381e4f20&quot;,&quot;title&quot;:&quot;Stacked-Based Ensemble Machine Learning Model for Positioning Footballer&quot;,&quot;author&quot;:[{&quot;family&quot;:&quot;Buyrukoğlu&quot;,&quot;given&quot;:&quot;Selim&quot;,&quot;parse-names&quot;:false,&quot;dropping-particle&quot;:&quot;&quot;,&quot;non-dropping-particle&quot;:&quot;&quot;},{&quot;family&quot;:&quot;Savaş&quot;,&quot;given&quot;:&quot;Serkan&quot;,&quot;parse-names&quot;:false,&quot;dropping-particle&quot;:&quot;&quot;,&quot;non-dropping-particle&quot;:&quot;&quot;}],&quot;container-title&quot;:&quot;Arabian Journal for Science and Engineering&quot;,&quot;container-title-short&quot;:&quot;Arab J Sci Eng&quot;,&quot;DOI&quot;:&quot;10.1007/s13369-022-06857-8&quot;,&quot;ISSN&quot;:&quot;21914281&quot;,&quot;issued&quot;:{&quot;date-parts&quot;:[[2023,2,1]]},&quot;page&quot;:&quot;1371-1383&quot;,&quot;abstract&quot;:&quot;Due to the high performance of machine learning (ML) methods in different disciplines, these methods have been used frequently in various sports fields, especially in the last decade. Researchers have used ML algorithms in football on various subjects such as match result prediction, estimation of factors affecting match results, prediction of league standings, and analysis of the performances of football players. However, there has not been enough work on determining the position of the football player, which is one of the leading problems for coaches in football. Therefore, this study aims to classify footballer positions employing a stacked ensemble ML model using the FIFA’19 game dataset. To achieve this aim, a two-stage application is followed. In the first stage, 10 features are selected using four different feature selection algorithms. In the second stage, Deep Neural Networks, Random Forest, and Gradient Boosting were used as single-based algorithms, and Logistic Regression was employed as a meta-learner in the stacked model. The results show that the combination of the Chi-square feature selection technique and the stacked-based ensemble learning model yielded the best accuracy (83.9%). The findings emphasize the validity and robustness of our stacked ensemble learning model to determine the positions of footballers.&quot;,&quot;publisher&quot;:&quot;Institute for Ionics&quot;,&quot;issue&quot;:&quot;2&quot;,&quot;volume&quot;:&quot;48&quot;},&quot;isTemporary&quot;:false}]},{&quot;citationID&quot;:&quot;MENDELEY_CITATION_de55397d-d5e8-4f54-a700-201a711d391d&quot;,&quot;properties&quot;:{&quot;noteIndex&quot;:0},&quot;isEdited&quot;:false,&quot;manualOverride&quot;:{&quot;isManuallyOverridden&quot;:false,&quot;citeprocText&quot;:&quot;[30]&quot;,&quot;manualOverrideText&quot;:&quot;&quot;},&quot;citationTag&quot;:&quot;MENDELEY_CITATION_v3_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&quot;,&quot;citationItems&quot;:[{&quot;id&quot;:&quot;58cffd20-dc00-3b68-848d-4e48381e4f20&quot;,&quot;itemData&quot;:{&quot;type&quot;:&quot;article-journal&quot;,&quot;id&quot;:&quot;58cffd20-dc00-3b68-848d-4e48381e4f20&quot;,&quot;title&quot;:&quot;Stacked-Based Ensemble Machine Learning Model for Positioning Footballer&quot;,&quot;author&quot;:[{&quot;family&quot;:&quot;Buyrukoğlu&quot;,&quot;given&quot;:&quot;Selim&quot;,&quot;parse-names&quot;:false,&quot;dropping-particle&quot;:&quot;&quot;,&quot;non-dropping-particle&quot;:&quot;&quot;},{&quot;family&quot;:&quot;Savaş&quot;,&quot;given&quot;:&quot;Serkan&quot;,&quot;parse-names&quot;:false,&quot;dropping-particle&quot;:&quot;&quot;,&quot;non-dropping-particle&quot;:&quot;&quot;}],&quot;container-title&quot;:&quot;Arabian Journal for Science and Engineering&quot;,&quot;container-title-short&quot;:&quot;Arab J Sci Eng&quot;,&quot;DOI&quot;:&quot;10.1007/s13369-022-06857-8&quot;,&quot;ISSN&quot;:&quot;21914281&quot;,&quot;issued&quot;:{&quot;date-parts&quot;:[[2023,2,1]]},&quot;page&quot;:&quot;1371-1383&quot;,&quot;abstract&quot;:&quot;Due to the high performance of machine learning (ML) methods in different disciplines, these methods have been used frequently in various sports fields, especially in the last decade. Researchers have used ML algorithms in football on various subjects such as match result prediction, estimation of factors affecting match results, prediction of league standings, and analysis of the performances of football players. However, there has not been enough work on determining the position of the football player, which is one of the leading problems for coaches in football. Therefore, this study aims to classify footballer positions employing a stacked ensemble ML model using the FIFA’19 game dataset. To achieve this aim, a two-stage application is followed. In the first stage, 10 features are selected using four different feature selection algorithms. In the second stage, Deep Neural Networks, Random Forest, and Gradient Boosting were used as single-based algorithms, and Logistic Regression was employed as a meta-learner in the stacked model. The results show that the combination of the Chi-square feature selection technique and the stacked-based ensemble learning model yielded the best accuracy (83.9%). The findings emphasize the validity and robustness of our stacked ensemble learning model to determine the positions of footballers.&quot;,&quot;publisher&quot;:&quot;Institute for Ionics&quot;,&quot;issue&quot;:&quot;2&quot;,&quot;volume&quot;:&quot;48&quot;},&quot;isTemporary&quot;:false}]},{&quot;citationID&quot;:&quot;MENDELEY_CITATION_1b658e42-65c4-4b9e-8667-28e94cd54261&quot;,&quot;properties&quot;:{&quot;noteIndex&quot;:0},&quot;isEdited&quot;:false,&quot;manualOverride&quot;:{&quot;isManuallyOverridden&quot;:false,&quot;citeprocText&quot;:&quot;[31]&quot;,&quot;manualOverrideText&quot;:&quot;&quot;},&quot;citationTag&quot;:&quot;MENDELEY_CITATION_v3_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&quot;,&quot;citationItems&quot;:[{&quot;id&quot;:&quot;dbd08edb-af97-308f-8d55-d8ed64600aa5&quot;,&quot;itemData&quot;:{&quot;type&quot;:&quot;article-journal&quot;,&quot;id&quot;:&quot;dbd08edb-af97-308f-8d55-d8ed64600aa5&quot;,&quot;title&quot;:&quot;Online load-loss risk assessment based on stacking ensemble learning for power systems&quot;,&quot;author&quot;:[{&quot;family&quot;:&quot;Wang&quot;,&quot;given&quot;:&quot;Yanwen&quot;,&quot;parse-names&quot;:false,&quot;dropping-particle&quot;:&quot;&quot;,&quot;non-dropping-particle&quot;:&quot;&quot;},{&quot;family&quot;:&quot;Sun&quot;,&quot;given&quot;:&quot;Yanying&quot;,&quot;parse-names&quot;:false,&quot;dropping-particle&quot;:&quot;&quot;,&quot;non-dropping-particle&quot;:&quot;&quot;},{&quot;family&quot;:&quot;Dan&quot;,&quot;given&quot;:&quot;Yangqing&quot;,&quot;parse-names&quot;:false,&quot;dropping-particle&quot;:&quot;&quot;,&quot;non-dropping-particle&quot;:&quot;&quot;},{&quot;family&quot;:&quot;Li&quot;,&quot;given&quot;:&quot;Yalong&quot;,&quot;parse-names&quot;:false,&quot;dropping-particle&quot;:&quot;&quot;,&quot;non-dropping-particle&quot;:&quot;&quot;},{&quot;family&quot;:&quot;Cao&quot;,&quot;given&quot;:&quot;Jiyuan&quot;,&quot;parse-names&quot;:false,&quot;dropping-particle&quot;:&quot;&quot;,&quot;non-dropping-particle&quot;:&quot;&quot;},{&quot;family&quot;:&quot;Han&quot;,&quot;given&quot;:&quot;Xueqian&quot;,&quot;parse-names&quot;:false,&quot;dropping-particle&quot;:&quot;&quot;,&quot;non-dropping-particle&quot;:&quot;&quot;}],&quot;container-title&quot;:&quot;Frontiers in Energy Research&quot;,&quot;container-title-short&quot;:&quot;Front Energy Res&quot;,&quot;DOI&quot;:&quot;10.3389/fenrg.2023.1281368&quot;,&quot;ISSN&quot;:&quot;2296598X&quot;,&quot;issued&quot;:{&quot;date-parts&quot;:[[2023]]},&quot;abstract&quot;:&quot;Power systems faces significant uncertainty during operation owing to the increased integration of renewable energy into power grids and the expansion of the scale of power systems, these factors lead to higher load-loss risks; therefore, realization of a fast online load-loss risk assessment is crucial to ensuring the operational safety and reliability of power systems. This paper presents an online load-loss risk assessment method for power systems based on stacking ensemble learning. First, a traditional load-loss risk assessment method based on power flow analysis was constructed to generate risk samples. The label of the sample is load-loss risk assessment index and the features are multiple operational variables of the power system. And the recursive feature elimination using cross validation (RFECV) was adopted for feature selection. Second, four different machine learning models, including support vector regression (SVR), extremely randomized trees (ET), extreme gradient boosting (XGBoost) and elastic network (EN) were used to form a stacking ensemble learning model for sample training. Moreover, to further improve the model performance, the particle swarm optimization (PSO) algorithms was used for parameter optimization. Finally, based on this model, the online load-loss risk assessment of a power system was realized. The application of the proposed method on IEEE test systems demonstrated that the proposed method was more accurate than methods based on individual machine learning models, from which the stacking was designed, while still maintaining a significant advantage in terms of runtime compared to the traditional risk assessment method.&quot;,&quot;publisher&quot;:&quot;Frontiers Media SA&quot;,&quot;volume&quot;:&quot;11&quot;},&quot;isTemporary&quot;:false}]},{&quot;citationID&quot;:&quot;MENDELEY_CITATION_3fb95dbc-66ec-4485-84d8-5b9424fa4561&quot;,&quot;properties&quot;:{&quot;noteIndex&quot;:0},&quot;isEdited&quot;:false,&quot;manualOverride&quot;:{&quot;isManuallyOverridden&quot;:false,&quot;citeprocText&quot;:&quot;[30]&quot;,&quot;manualOverrideText&quot;:&quot;&quot;},&quot;citationTag&quot;:&quot;MENDELEY_CITATION_v3_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&quot;,&quot;citationItems&quot;:[{&quot;id&quot;:&quot;58cffd20-dc00-3b68-848d-4e48381e4f20&quot;,&quot;itemData&quot;:{&quot;type&quot;:&quot;article-journal&quot;,&quot;id&quot;:&quot;58cffd20-dc00-3b68-848d-4e48381e4f20&quot;,&quot;title&quot;:&quot;Stacked-Based Ensemble Machine Learning Model for Positioning Footballer&quot;,&quot;author&quot;:[{&quot;family&quot;:&quot;Buyrukoğlu&quot;,&quot;given&quot;:&quot;Selim&quot;,&quot;parse-names&quot;:false,&quot;dropping-particle&quot;:&quot;&quot;,&quot;non-dropping-particle&quot;:&quot;&quot;},{&quot;family&quot;:&quot;Savaş&quot;,&quot;given&quot;:&quot;Serkan&quot;,&quot;parse-names&quot;:false,&quot;dropping-particle&quot;:&quot;&quot;,&quot;non-dropping-particle&quot;:&quot;&quot;}],&quot;container-title&quot;:&quot;Arabian Journal for Science and Engineering&quot;,&quot;container-title-short&quot;:&quot;Arab J Sci Eng&quot;,&quot;DOI&quot;:&quot;10.1007/s13369-022-06857-8&quot;,&quot;ISSN&quot;:&quot;21914281&quot;,&quot;issued&quot;:{&quot;date-parts&quot;:[[2023,2,1]]},&quot;page&quot;:&quot;1371-1383&quot;,&quot;abstract&quot;:&quot;Due to the high performance of machine learning (ML) methods in different disciplines, these methods have been used frequently in various sports fields, especially in the last decade. Researchers have used ML algorithms in football on various subjects such as match result prediction, estimation of factors affecting match results, prediction of league standings, and analysis of the performances of football players. However, there has not been enough work on determining the position of the football player, which is one of the leading problems for coaches in football. Therefore, this study aims to classify footballer positions employing a stacked ensemble ML model using the FIFA’19 game dataset. To achieve this aim, a two-stage application is followed. In the first stage, 10 features are selected using four different feature selection algorithms. In the second stage, Deep Neural Networks, Random Forest, and Gradient Boosting were used as single-based algorithms, and Logistic Regression was employed as a meta-learner in the stacked model. The results show that the combination of the Chi-square feature selection technique and the stacked-based ensemble learning model yielded the best accuracy (83.9%). The findings emphasize the validity and robustness of our stacked ensemble learning model to determine the positions of footballers.&quot;,&quot;publisher&quot;:&quot;Institute for Ionics&quot;,&quot;issue&quot;:&quot;2&quot;,&quot;volume&quot;:&quot;48&quot;},&quot;isTemporary&quot;:false}]},{&quot;citationID&quot;:&quot;MENDELEY_CITATION_82ffd84f-7f68-45e0-98b8-3e85110a02d2&quot;,&quot;properties&quot;:{&quot;noteIndex&quot;:0},&quot;isEdited&quot;:false,&quot;manualOverride&quot;:{&quot;isManuallyOverridden&quot;:false,&quot;citeprocText&quot;:&quot;[31]&quot;,&quot;manualOverrideText&quot;:&quot;&quot;},&quot;citationTag&quot;:&quot;MENDELEY_CITATION_v3_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&quot;,&quot;citationItems&quot;:[{&quot;id&quot;:&quot;dbd08edb-af97-308f-8d55-d8ed64600aa5&quot;,&quot;itemData&quot;:{&quot;type&quot;:&quot;article-journal&quot;,&quot;id&quot;:&quot;dbd08edb-af97-308f-8d55-d8ed64600aa5&quot;,&quot;title&quot;:&quot;Online load-loss risk assessment based on stacking ensemble learning for power systems&quot;,&quot;author&quot;:[{&quot;family&quot;:&quot;Wang&quot;,&quot;given&quot;:&quot;Yanwen&quot;,&quot;parse-names&quot;:false,&quot;dropping-particle&quot;:&quot;&quot;,&quot;non-dropping-particle&quot;:&quot;&quot;},{&quot;family&quot;:&quot;Sun&quot;,&quot;given&quot;:&quot;Yanying&quot;,&quot;parse-names&quot;:false,&quot;dropping-particle&quot;:&quot;&quot;,&quot;non-dropping-particle&quot;:&quot;&quot;},{&quot;family&quot;:&quot;Dan&quot;,&quot;given&quot;:&quot;Yangqing&quot;,&quot;parse-names&quot;:false,&quot;dropping-particle&quot;:&quot;&quot;,&quot;non-dropping-particle&quot;:&quot;&quot;},{&quot;family&quot;:&quot;Li&quot;,&quot;given&quot;:&quot;Yalong&quot;,&quot;parse-names&quot;:false,&quot;dropping-particle&quot;:&quot;&quot;,&quot;non-dropping-particle&quot;:&quot;&quot;},{&quot;family&quot;:&quot;Cao&quot;,&quot;given&quot;:&quot;Jiyuan&quot;,&quot;parse-names&quot;:false,&quot;dropping-particle&quot;:&quot;&quot;,&quot;non-dropping-particle&quot;:&quot;&quot;},{&quot;family&quot;:&quot;Han&quot;,&quot;given&quot;:&quot;Xueqian&quot;,&quot;parse-names&quot;:false,&quot;dropping-particle&quot;:&quot;&quot;,&quot;non-dropping-particle&quot;:&quot;&quot;}],&quot;container-title&quot;:&quot;Frontiers in Energy Research&quot;,&quot;container-title-short&quot;:&quot;Front Energy Res&quot;,&quot;DOI&quot;:&quot;10.3389/fenrg.2023.1281368&quot;,&quot;ISSN&quot;:&quot;2296598X&quot;,&quot;issued&quot;:{&quot;date-parts&quot;:[[2023]]},&quot;abstract&quot;:&quot;Power systems faces significant uncertainty during operation owing to the increased integration of renewable energy into power grids and the expansion of the scale of power systems, these factors lead to higher load-loss risks; therefore, realization of a fast online load-loss risk assessment is crucial to ensuring the operational safety and reliability of power systems. This paper presents an online load-loss risk assessment method for power systems based on stacking ensemble learning. First, a traditional load-loss risk assessment method based on power flow analysis was constructed to generate risk samples. The label of the sample is load-loss risk assessment index and the features are multiple operational variables of the power system. And the recursive feature elimination using cross validation (RFECV) was adopted for feature selection. Second, four different machine learning models, including support vector regression (SVR), extremely randomized trees (ET), extreme gradient boosting (XGBoost) and elastic network (EN) were used to form a stacking ensemble learning model for sample training. Moreover, to further improve the model performance, the particle swarm optimization (PSO) algorithms was used for parameter optimization. Finally, based on this model, the online load-loss risk assessment of a power system was realized. The application of the proposed method on IEEE test systems demonstrated that the proposed method was more accurate than methods based on individual machine learning models, from which the stacking was designed, while still maintaining a significant advantage in terms of runtime compared to the traditional risk assessment method.&quot;,&quot;publisher&quot;:&quot;Frontiers Media SA&quot;,&quot;volume&quot;:&quot;11&quot;},&quot;isTemporary&quot;:false}]},{&quot;citationID&quot;:&quot;MENDELEY_CITATION_dfcd42ca-90ee-41c0-bcd5-fd31bcf01686&quot;,&quot;properties&quot;:{&quot;noteIndex&quot;:0},&quot;isEdited&quot;:false,&quot;manualOverride&quot;:{&quot;isManuallyOverridden&quot;:false,&quot;citeprocText&quot;:&quot;[30], [31]&quot;,&quot;manualOverrideText&quot;:&quot;&quot;},&quot;citationTag&quot;:&quot;MENDELEY_CITATION_v3_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&quot;,&quot;citationItems&quot;:[{&quot;id&quot;:&quot;dbd08edb-af97-308f-8d55-d8ed64600aa5&quot;,&quot;itemData&quot;:{&quot;type&quot;:&quot;article-journal&quot;,&quot;id&quot;:&quot;dbd08edb-af97-308f-8d55-d8ed64600aa5&quot;,&quot;title&quot;:&quot;Online load-loss risk assessment based on stacking ensemble learning for power systems&quot;,&quot;author&quot;:[{&quot;family&quot;:&quot;Wang&quot;,&quot;given&quot;:&quot;Yanwen&quot;,&quot;parse-names&quot;:false,&quot;dropping-particle&quot;:&quot;&quot;,&quot;non-dropping-particle&quot;:&quot;&quot;},{&quot;family&quot;:&quot;Sun&quot;,&quot;given&quot;:&quot;Yanying&quot;,&quot;parse-names&quot;:false,&quot;dropping-particle&quot;:&quot;&quot;,&quot;non-dropping-particle&quot;:&quot;&quot;},{&quot;family&quot;:&quot;Dan&quot;,&quot;given&quot;:&quot;Yangqing&quot;,&quot;parse-names&quot;:false,&quot;dropping-particle&quot;:&quot;&quot;,&quot;non-dropping-particle&quot;:&quot;&quot;},{&quot;family&quot;:&quot;Li&quot;,&quot;given&quot;:&quot;Yalong&quot;,&quot;parse-names&quot;:false,&quot;dropping-particle&quot;:&quot;&quot;,&quot;non-dropping-particle&quot;:&quot;&quot;},{&quot;family&quot;:&quot;Cao&quot;,&quot;given&quot;:&quot;Jiyuan&quot;,&quot;parse-names&quot;:false,&quot;dropping-particle&quot;:&quot;&quot;,&quot;non-dropping-particle&quot;:&quot;&quot;},{&quot;family&quot;:&quot;Han&quot;,&quot;given&quot;:&quot;Xueqian&quot;,&quot;parse-names&quot;:false,&quot;dropping-particle&quot;:&quot;&quot;,&quot;non-dropping-particle&quot;:&quot;&quot;}],&quot;container-title&quot;:&quot;Frontiers in Energy Research&quot;,&quot;container-title-short&quot;:&quot;Front Energy Res&quot;,&quot;DOI&quot;:&quot;10.3389/fenrg.2023.1281368&quot;,&quot;ISSN&quot;:&quot;2296598X&quot;,&quot;issued&quot;:{&quot;date-parts&quot;:[[2023]]},&quot;abstract&quot;:&quot;Power systems faces significant uncertainty during operation owing to the increased integration of renewable energy into power grids and the expansion of the scale of power systems, these factors lead to higher load-loss risks; therefore, realization of a fast online load-loss risk assessment is crucial to ensuring the operational safety and reliability of power systems. This paper presents an online load-loss risk assessment method for power systems based on stacking ensemble learning. First, a traditional load-loss risk assessment method based on power flow analysis was constructed to generate risk samples. The label of the sample is load-loss risk assessment index and the features are multiple operational variables of the power system. And the recursive feature elimination using cross validation (RFECV) was adopted for feature selection. Second, four different machine learning models, including support vector regression (SVR), extremely randomized trees (ET), extreme gradient boosting (XGBoost) and elastic network (EN) were used to form a stacking ensemble learning model for sample training. Moreover, to further improve the model performance, the particle swarm optimization (PSO) algorithms was used for parameter optimization. Finally, based on this model, the online load-loss risk assessment of a power system was realized. The application of the proposed method on IEEE test systems demonstrated that the proposed method was more accurate than methods based on individual machine learning models, from which the stacking was designed, while still maintaining a significant advantage in terms of runtime compared to the traditional risk assessment method.&quot;,&quot;publisher&quot;:&quot;Frontiers Media SA&quot;,&quot;volume&quot;:&quot;11&quot;},&quot;isTemporary&quot;:false},{&quot;id&quot;:&quot;58cffd20-dc00-3b68-848d-4e48381e4f20&quot;,&quot;itemData&quot;:{&quot;type&quot;:&quot;article-journal&quot;,&quot;id&quot;:&quot;58cffd20-dc00-3b68-848d-4e48381e4f20&quot;,&quot;title&quot;:&quot;Stacked-Based Ensemble Machine Learning Model for Positioning Footballer&quot;,&quot;author&quot;:[{&quot;family&quot;:&quot;Buyrukoğlu&quot;,&quot;given&quot;:&quot;Selim&quot;,&quot;parse-names&quot;:false,&quot;dropping-particle&quot;:&quot;&quot;,&quot;non-dropping-particle&quot;:&quot;&quot;},{&quot;family&quot;:&quot;Savaş&quot;,&quot;given&quot;:&quot;Serkan&quot;,&quot;parse-names&quot;:false,&quot;dropping-particle&quot;:&quot;&quot;,&quot;non-dropping-particle&quot;:&quot;&quot;}],&quot;container-title&quot;:&quot;Arabian Journal for Science and Engineering&quot;,&quot;container-title-short&quot;:&quot;Arab J Sci Eng&quot;,&quot;DOI&quot;:&quot;10.1007/s13369-022-06857-8&quot;,&quot;ISSN&quot;:&quot;21914281&quot;,&quot;issued&quot;:{&quot;date-parts&quot;:[[2023,2,1]]},&quot;page&quot;:&quot;1371-1383&quot;,&quot;abstract&quot;:&quot;Due to the high performance of machine learning (ML) methods in different disciplines, these methods have been used frequently in various sports fields, especially in the last decade. Researchers have used ML algorithms in football on various subjects such as match result prediction, estimation of factors affecting match results, prediction of league standings, and analysis of the performances of football players. However, there has not been enough work on determining the position of the football player, which is one of the leading problems for coaches in football. Therefore, this study aims to classify footballer positions employing a stacked ensemble ML model using the FIFA’19 game dataset. To achieve this aim, a two-stage application is followed. In the first stage, 10 features are selected using four different feature selection algorithms. In the second stage, Deep Neural Networks, Random Forest, and Gradient Boosting were used as single-based algorithms, and Logistic Regression was employed as a meta-learner in the stacked model. The results show that the combination of the Chi-square feature selection technique and the stacked-based ensemble learning model yielded the best accuracy (83.9%). The findings emphasize the validity and robustness of our stacked ensemble learning model to determine the positions of footballers.&quot;,&quot;publisher&quot;:&quot;Institute for Ionics&quot;,&quot;issue&quot;:&quot;2&quot;,&quot;volume&quot;:&quot;48&quot;},&quot;isTemporary&quot;:false}]},{&quot;citationID&quot;:&quot;MENDELEY_CITATION_6db9e9c4-8bdc-4eb6-930f-1805b042ade6&quot;,&quot;properties&quot;:{&quot;noteIndex&quot;:0},&quot;isEdited&quot;:false,&quot;manualOverride&quot;:{&quot;isManuallyOverridden&quot;:false,&quot;citeprocText&quot;:&quot;[30]&quot;,&quot;manualOverrideText&quot;:&quot;&quot;},&quot;citationTag&quot;:&quot;MENDELEY_CITATION_v3_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&quot;,&quot;citationItems&quot;:[{&quot;id&quot;:&quot;58cffd20-dc00-3b68-848d-4e48381e4f20&quot;,&quot;itemData&quot;:{&quot;type&quot;:&quot;article-journal&quot;,&quot;id&quot;:&quot;58cffd20-dc00-3b68-848d-4e48381e4f20&quot;,&quot;title&quot;:&quot;Stacked-Based Ensemble Machine Learning Model for Positioning Footballer&quot;,&quot;author&quot;:[{&quot;family&quot;:&quot;Buyrukoğlu&quot;,&quot;given&quot;:&quot;Selim&quot;,&quot;parse-names&quot;:false,&quot;dropping-particle&quot;:&quot;&quot;,&quot;non-dropping-particle&quot;:&quot;&quot;},{&quot;family&quot;:&quot;Savaş&quot;,&quot;given&quot;:&quot;Serkan&quot;,&quot;parse-names&quot;:false,&quot;dropping-particle&quot;:&quot;&quot;,&quot;non-dropping-particle&quot;:&quot;&quot;}],&quot;container-title&quot;:&quot;Arabian Journal for Science and Engineering&quot;,&quot;container-title-short&quot;:&quot;Arab J Sci Eng&quot;,&quot;DOI&quot;:&quot;10.1007/s13369-022-06857-8&quot;,&quot;ISSN&quot;:&quot;21914281&quot;,&quot;issued&quot;:{&quot;date-parts&quot;:[[2023,2,1]]},&quot;page&quot;:&quot;1371-1383&quot;,&quot;abstract&quot;:&quot;Due to the high performance of machine learning (ML) methods in different disciplines, these methods have been used frequently in various sports fields, especially in the last decade. Researchers have used ML algorithms in football on various subjects such as match result prediction, estimation of factors affecting match results, prediction of league standings, and analysis of the performances of football players. However, there has not been enough work on determining the position of the football player, which is one of the leading problems for coaches in football. Therefore, this study aims to classify footballer positions employing a stacked ensemble ML model using the FIFA’19 game dataset. To achieve this aim, a two-stage application is followed. In the first stage, 10 features are selected using four different feature selection algorithms. In the second stage, Deep Neural Networks, Random Forest, and Gradient Boosting were used as single-based algorithms, and Logistic Regression was employed as a meta-learner in the stacked model. The results show that the combination of the Chi-square feature selection technique and the stacked-based ensemble learning model yielded the best accuracy (83.9%). The findings emphasize the validity and robustness of our stacked ensemble learning model to determine the positions of footballers.&quot;,&quot;publisher&quot;:&quot;Institute for Ionics&quot;,&quot;issue&quot;:&quot;2&quot;,&quot;volume&quot;:&quot;48&quot;},&quot;isTemporary&quot;:false}]},{&quot;citationID&quot;:&quot;MENDELEY_CITATION_1ba92068-8e88-45d1-b071-d556732831b9&quot;,&quot;properties&quot;:{&quot;noteIndex&quot;:0},&quot;isEdited&quot;:false,&quot;manualOverride&quot;:{&quot;isManuallyOverridden&quot;:false,&quot;citeprocText&quot;:&quot;[31]&quot;,&quot;manualOverrideText&quot;:&quot;&quot;},&quot;citationTag&quot;:&quot;MENDELEY_CITATION_v3_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&quot;,&quot;citationItems&quot;:[{&quot;id&quot;:&quot;dbd08edb-af97-308f-8d55-d8ed64600aa5&quot;,&quot;itemData&quot;:{&quot;type&quot;:&quot;article-journal&quot;,&quot;id&quot;:&quot;dbd08edb-af97-308f-8d55-d8ed64600aa5&quot;,&quot;title&quot;:&quot;Online load-loss risk assessment based on stacking ensemble learning for power systems&quot;,&quot;author&quot;:[{&quot;family&quot;:&quot;Wang&quot;,&quot;given&quot;:&quot;Yanwen&quot;,&quot;parse-names&quot;:false,&quot;dropping-particle&quot;:&quot;&quot;,&quot;non-dropping-particle&quot;:&quot;&quot;},{&quot;family&quot;:&quot;Sun&quot;,&quot;given&quot;:&quot;Yanying&quot;,&quot;parse-names&quot;:false,&quot;dropping-particle&quot;:&quot;&quot;,&quot;non-dropping-particle&quot;:&quot;&quot;},{&quot;family&quot;:&quot;Dan&quot;,&quot;given&quot;:&quot;Yangqing&quot;,&quot;parse-names&quot;:false,&quot;dropping-particle&quot;:&quot;&quot;,&quot;non-dropping-particle&quot;:&quot;&quot;},{&quot;family&quot;:&quot;Li&quot;,&quot;given&quot;:&quot;Yalong&quot;,&quot;parse-names&quot;:false,&quot;dropping-particle&quot;:&quot;&quot;,&quot;non-dropping-particle&quot;:&quot;&quot;},{&quot;family&quot;:&quot;Cao&quot;,&quot;given&quot;:&quot;Jiyuan&quot;,&quot;parse-names&quot;:false,&quot;dropping-particle&quot;:&quot;&quot;,&quot;non-dropping-particle&quot;:&quot;&quot;},{&quot;family&quot;:&quot;Han&quot;,&quot;given&quot;:&quot;Xueqian&quot;,&quot;parse-names&quot;:false,&quot;dropping-particle&quot;:&quot;&quot;,&quot;non-dropping-particle&quot;:&quot;&quot;}],&quot;container-title&quot;:&quot;Frontiers in Energy Research&quot;,&quot;container-title-short&quot;:&quot;Front Energy Res&quot;,&quot;DOI&quot;:&quot;10.3389/fenrg.2023.1281368&quot;,&quot;ISSN&quot;:&quot;2296598X&quot;,&quot;issued&quot;:{&quot;date-parts&quot;:[[2023]]},&quot;abstract&quot;:&quot;Power systems faces significant uncertainty during operation owing to the increased integration of renewable energy into power grids and the expansion of the scale of power systems, these factors lead to higher load-loss risks; therefore, realization of a fast online load-loss risk assessment is crucial to ensuring the operational safety and reliability of power systems. This paper presents an online load-loss risk assessment method for power systems based on stacking ensemble learning. First, a traditional load-loss risk assessment method based on power flow analysis was constructed to generate risk samples. The label of the sample is load-loss risk assessment index and the features are multiple operational variables of the power system. And the recursive feature elimination using cross validation (RFECV) was adopted for feature selection. Second, four different machine learning models, including support vector regression (SVR), extremely randomized trees (ET), extreme gradient boosting (XGBoost) and elastic network (EN) were used to form a stacking ensemble learning model for sample training. Moreover, to further improve the model performance, the particle swarm optimization (PSO) algorithms was used for parameter optimization. Finally, based on this model, the online load-loss risk assessment of a power system was realized. The application of the proposed method on IEEE test systems demonstrated that the proposed method was more accurate than methods based on individual machine learning models, from which the stacking was designed, while still maintaining a significant advantage in terms of runtime compared to the traditional risk assessment method.&quot;,&quot;publisher&quot;:&quot;Frontiers Media SA&quot;,&quot;volume&quot;:&quot;11&quot;},&quot;isTemporary&quot;:false}]},{&quot;citationID&quot;:&quot;MENDELEY_CITATION_4824f13b-c6e8-4205-94f5-ba484e471b28&quot;,&quot;properties&quot;:{&quot;noteIndex&quot;:0},&quot;isEdited&quot;:false,&quot;manualOverride&quot;:{&quot;isManuallyOverridden&quot;:false,&quot;citeprocText&quot;:&quot;[31]&quot;,&quot;manualOverrideText&quot;:&quot;&quot;},&quot;citationTag&quot;:&quot;MENDELEY_CITATION_v3_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&quot;,&quot;citationItems&quot;:[{&quot;id&quot;:&quot;dbd08edb-af97-308f-8d55-d8ed64600aa5&quot;,&quot;itemData&quot;:{&quot;type&quot;:&quot;article-journal&quot;,&quot;id&quot;:&quot;dbd08edb-af97-308f-8d55-d8ed64600aa5&quot;,&quot;title&quot;:&quot;Online load-loss risk assessment based on stacking ensemble learning for power systems&quot;,&quot;author&quot;:[{&quot;family&quot;:&quot;Wang&quot;,&quot;given&quot;:&quot;Yanwen&quot;,&quot;parse-names&quot;:false,&quot;dropping-particle&quot;:&quot;&quot;,&quot;non-dropping-particle&quot;:&quot;&quot;},{&quot;family&quot;:&quot;Sun&quot;,&quot;given&quot;:&quot;Yanying&quot;,&quot;parse-names&quot;:false,&quot;dropping-particle&quot;:&quot;&quot;,&quot;non-dropping-particle&quot;:&quot;&quot;},{&quot;family&quot;:&quot;Dan&quot;,&quot;given&quot;:&quot;Yangqing&quot;,&quot;parse-names&quot;:false,&quot;dropping-particle&quot;:&quot;&quot;,&quot;non-dropping-particle&quot;:&quot;&quot;},{&quot;family&quot;:&quot;Li&quot;,&quot;given&quot;:&quot;Yalong&quot;,&quot;parse-names&quot;:false,&quot;dropping-particle&quot;:&quot;&quot;,&quot;non-dropping-particle&quot;:&quot;&quot;},{&quot;family&quot;:&quot;Cao&quot;,&quot;given&quot;:&quot;Jiyuan&quot;,&quot;parse-names&quot;:false,&quot;dropping-particle&quot;:&quot;&quot;,&quot;non-dropping-particle&quot;:&quot;&quot;},{&quot;family&quot;:&quot;Han&quot;,&quot;given&quot;:&quot;Xueqian&quot;,&quot;parse-names&quot;:false,&quot;dropping-particle&quot;:&quot;&quot;,&quot;non-dropping-particle&quot;:&quot;&quot;}],&quot;container-title&quot;:&quot;Frontiers in Energy Research&quot;,&quot;container-title-short&quot;:&quot;Front Energy Res&quot;,&quot;DOI&quot;:&quot;10.3389/fenrg.2023.1281368&quot;,&quot;ISSN&quot;:&quot;2296598X&quot;,&quot;issued&quot;:{&quot;date-parts&quot;:[[2023]]},&quot;abstract&quot;:&quot;Power systems faces significant uncertainty during operation owing to the increased integration of renewable energy into power grids and the expansion of the scale of power systems, these factors lead to higher load-loss risks; therefore, realization of a fast online load-loss risk assessment is crucial to ensuring the operational safety and reliability of power systems. This paper presents an online load-loss risk assessment method for power systems based on stacking ensemble learning. First, a traditional load-loss risk assessment method based on power flow analysis was constructed to generate risk samples. The label of the sample is load-loss risk assessment index and the features are multiple operational variables of the power system. And the recursive feature elimination using cross validation (RFECV) was adopted for feature selection. Second, four different machine learning models, including support vector regression (SVR), extremely randomized trees (ET), extreme gradient boosting (XGBoost) and elastic network (EN) were used to form a stacking ensemble learning model for sample training. Moreover, to further improve the model performance, the particle swarm optimization (PSO) algorithms was used for parameter optimization. Finally, based on this model, the online load-loss risk assessment of a power system was realized. The application of the proposed method on IEEE test systems demonstrated that the proposed method was more accurate than methods based on individual machine learning models, from which the stacking was designed, while still maintaining a significant advantage in terms of runtime compared to the traditional risk assessment method.&quot;,&quot;publisher&quot;:&quot;Frontiers Media SA&quot;,&quot;volume&quot;:&quot;11&quot;},&quot;isTemporary&quot;:false}]},{&quot;citationID&quot;:&quot;MENDELEY_CITATION_27046736-c5c3-42bc-80df-31c20e3bfd3a&quot;,&quot;properties&quot;:{&quot;noteIndex&quot;:0},&quot;isEdited&quot;:false,&quot;manualOverride&quot;:{&quot;isManuallyOverridden&quot;:false,&quot;citeprocText&quot;:&quot;[31]&quot;,&quot;manualOverrideText&quot;:&quot;&quot;},&quot;citationTag&quot;:&quot;MENDELEY_CITATION_v3_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&quot;,&quot;citationItems&quot;:[{&quot;id&quot;:&quot;dbd08edb-af97-308f-8d55-d8ed64600aa5&quot;,&quot;itemData&quot;:{&quot;type&quot;:&quot;article-journal&quot;,&quot;id&quot;:&quot;dbd08edb-af97-308f-8d55-d8ed64600aa5&quot;,&quot;title&quot;:&quot;Online load-loss risk assessment based on stacking ensemble learning for power systems&quot;,&quot;author&quot;:[{&quot;family&quot;:&quot;Wang&quot;,&quot;given&quot;:&quot;Yanwen&quot;,&quot;parse-names&quot;:false,&quot;dropping-particle&quot;:&quot;&quot;,&quot;non-dropping-particle&quot;:&quot;&quot;},{&quot;family&quot;:&quot;Sun&quot;,&quot;given&quot;:&quot;Yanying&quot;,&quot;parse-names&quot;:false,&quot;dropping-particle&quot;:&quot;&quot;,&quot;non-dropping-particle&quot;:&quot;&quot;},{&quot;family&quot;:&quot;Dan&quot;,&quot;given&quot;:&quot;Yangqing&quot;,&quot;parse-names&quot;:false,&quot;dropping-particle&quot;:&quot;&quot;,&quot;non-dropping-particle&quot;:&quot;&quot;},{&quot;family&quot;:&quot;Li&quot;,&quot;given&quot;:&quot;Yalong&quot;,&quot;parse-names&quot;:false,&quot;dropping-particle&quot;:&quot;&quot;,&quot;non-dropping-particle&quot;:&quot;&quot;},{&quot;family&quot;:&quot;Cao&quot;,&quot;given&quot;:&quot;Jiyuan&quot;,&quot;parse-names&quot;:false,&quot;dropping-particle&quot;:&quot;&quot;,&quot;non-dropping-particle&quot;:&quot;&quot;},{&quot;family&quot;:&quot;Han&quot;,&quot;given&quot;:&quot;Xueqian&quot;,&quot;parse-names&quot;:false,&quot;dropping-particle&quot;:&quot;&quot;,&quot;non-dropping-particle&quot;:&quot;&quot;}],&quot;container-title&quot;:&quot;Frontiers in Energy Research&quot;,&quot;container-title-short&quot;:&quot;Front Energy Res&quot;,&quot;DOI&quot;:&quot;10.3389/fenrg.2023.1281368&quot;,&quot;ISSN&quot;:&quot;2296598X&quot;,&quot;issued&quot;:{&quot;date-parts&quot;:[[2023]]},&quot;abstract&quot;:&quot;Power systems faces significant uncertainty during operation owing to the increased integration of renewable energy into power grids and the expansion of the scale of power systems, these factors lead to higher load-loss risks; therefore, realization of a fast online load-loss risk assessment is crucial to ensuring the operational safety and reliability of power systems. This paper presents an online load-loss risk assessment method for power systems based on stacking ensemble learning. First, a traditional load-loss risk assessment method based on power flow analysis was constructed to generate risk samples. The label of the sample is load-loss risk assessment index and the features are multiple operational variables of the power system. And the recursive feature elimination using cross validation (RFECV) was adopted for feature selection. Second, four different machine learning models, including support vector regression (SVR), extremely randomized trees (ET), extreme gradient boosting (XGBoost) and elastic network (EN) were used to form a stacking ensemble learning model for sample training. Moreover, to further improve the model performance, the particle swarm optimization (PSO) algorithms was used for parameter optimization. Finally, based on this model, the online load-loss risk assessment of a power system was realized. The application of the proposed method on IEEE test systems demonstrated that the proposed method was more accurate than methods based on individual machine learning models, from which the stacking was designed, while still maintaining a significant advantage in terms of runtime compared to the traditional risk assessment method.&quot;,&quot;publisher&quot;:&quot;Frontiers Media SA&quot;,&quot;volume&quot;:&quot;11&quot;},&quot;isTemporary&quot;:false}]},{&quot;citationID&quot;:&quot;MENDELEY_CITATION_9a793ecc-0ff9-4e15-817e-e60f591b29d4&quot;,&quot;properties&quot;:{&quot;noteIndex&quot;:0},&quot;isEdited&quot;:false,&quot;manualOverride&quot;:{&quot;isManuallyOverridden&quot;:false,&quot;citeprocText&quot;:&quot;[30], [31]&quot;,&quot;manualOverrideText&quot;:&quot;&quot;},&quot;citationTag&quot;:&quot;MENDELEY_CITATION_v3_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&quot;,&quot;citationItems&quot;:[{&quot;id&quot;:&quot;dbd08edb-af97-308f-8d55-d8ed64600aa5&quot;,&quot;itemData&quot;:{&quot;type&quot;:&quot;article-journal&quot;,&quot;id&quot;:&quot;dbd08edb-af97-308f-8d55-d8ed64600aa5&quot;,&quot;title&quot;:&quot;Online load-loss risk assessment based on stacking ensemble learning for power systems&quot;,&quot;author&quot;:[{&quot;family&quot;:&quot;Wang&quot;,&quot;given&quot;:&quot;Yanwen&quot;,&quot;parse-names&quot;:false,&quot;dropping-particle&quot;:&quot;&quot;,&quot;non-dropping-particle&quot;:&quot;&quot;},{&quot;family&quot;:&quot;Sun&quot;,&quot;given&quot;:&quot;Yanying&quot;,&quot;parse-names&quot;:false,&quot;dropping-particle&quot;:&quot;&quot;,&quot;non-dropping-particle&quot;:&quot;&quot;},{&quot;family&quot;:&quot;Dan&quot;,&quot;given&quot;:&quot;Yangqing&quot;,&quot;parse-names&quot;:false,&quot;dropping-particle&quot;:&quot;&quot;,&quot;non-dropping-particle&quot;:&quot;&quot;},{&quot;family&quot;:&quot;Li&quot;,&quot;given&quot;:&quot;Yalong&quot;,&quot;parse-names&quot;:false,&quot;dropping-particle&quot;:&quot;&quot;,&quot;non-dropping-particle&quot;:&quot;&quot;},{&quot;family&quot;:&quot;Cao&quot;,&quot;given&quot;:&quot;Jiyuan&quot;,&quot;parse-names&quot;:false,&quot;dropping-particle&quot;:&quot;&quot;,&quot;non-dropping-particle&quot;:&quot;&quot;},{&quot;family&quot;:&quot;Han&quot;,&quot;given&quot;:&quot;Xueqian&quot;,&quot;parse-names&quot;:false,&quot;dropping-particle&quot;:&quot;&quot;,&quot;non-dropping-particle&quot;:&quot;&quot;}],&quot;container-title&quot;:&quot;Frontiers in Energy Research&quot;,&quot;container-title-short&quot;:&quot;Front Energy Res&quot;,&quot;DOI&quot;:&quot;10.3389/fenrg.2023.1281368&quot;,&quot;ISSN&quot;:&quot;2296598X&quot;,&quot;issued&quot;:{&quot;date-parts&quot;:[[2023]]},&quot;abstract&quot;:&quot;Power systems faces significant uncertainty during operation owing to the increased integration of renewable energy into power grids and the expansion of the scale of power systems, these factors lead to higher load-loss risks; therefore, realization of a fast online load-loss risk assessment is crucial to ensuring the operational safety and reliability of power systems. This paper presents an online load-loss risk assessment method for power systems based on stacking ensemble learning. First, a traditional load-loss risk assessment method based on power flow analysis was constructed to generate risk samples. The label of the sample is load-loss risk assessment index and the features are multiple operational variables of the power system. And the recursive feature elimination using cross validation (RFECV) was adopted for feature selection. Second, four different machine learning models, including support vector regression (SVR), extremely randomized trees (ET), extreme gradient boosting (XGBoost) and elastic network (EN) were used to form a stacking ensemble learning model for sample training. Moreover, to further improve the model performance, the particle swarm optimization (PSO) algorithms was used for parameter optimization. Finally, based on this model, the online load-loss risk assessment of a power system was realized. The application of the proposed method on IEEE test systems demonstrated that the proposed method was more accurate than methods based on individual machine learning models, from which the stacking was designed, while still maintaining a significant advantage in terms of runtime compared to the traditional risk assessment method.&quot;,&quot;publisher&quot;:&quot;Frontiers Media SA&quot;,&quot;volume&quot;:&quot;11&quot;},&quot;isTemporary&quot;:false},{&quot;id&quot;:&quot;58cffd20-dc00-3b68-848d-4e48381e4f20&quot;,&quot;itemData&quot;:{&quot;type&quot;:&quot;article-journal&quot;,&quot;id&quot;:&quot;58cffd20-dc00-3b68-848d-4e48381e4f20&quot;,&quot;title&quot;:&quot;Stacked-Based Ensemble Machine Learning Model for Positioning Footballer&quot;,&quot;author&quot;:[{&quot;family&quot;:&quot;Buyrukoğlu&quot;,&quot;given&quot;:&quot;Selim&quot;,&quot;parse-names&quot;:false,&quot;dropping-particle&quot;:&quot;&quot;,&quot;non-dropping-particle&quot;:&quot;&quot;},{&quot;family&quot;:&quot;Savaş&quot;,&quot;given&quot;:&quot;Serkan&quot;,&quot;parse-names&quot;:false,&quot;dropping-particle&quot;:&quot;&quot;,&quot;non-dropping-particle&quot;:&quot;&quot;}],&quot;container-title&quot;:&quot;Arabian Journal for Science and Engineering&quot;,&quot;container-title-short&quot;:&quot;Arab J Sci Eng&quot;,&quot;DOI&quot;:&quot;10.1007/s13369-022-06857-8&quot;,&quot;ISSN&quot;:&quot;21914281&quot;,&quot;issued&quot;:{&quot;date-parts&quot;:[[2023,2,1]]},&quot;page&quot;:&quot;1371-1383&quot;,&quot;abstract&quot;:&quot;Due to the high performance of machine learning (ML) methods in different disciplines, these methods have been used frequently in various sports fields, especially in the last decade. Researchers have used ML algorithms in football on various subjects such as match result prediction, estimation of factors affecting match results, prediction of league standings, and analysis of the performances of football players. However, there has not been enough work on determining the position of the football player, which is one of the leading problems for coaches in football. Therefore, this study aims to classify footballer positions employing a stacked ensemble ML model using the FIFA’19 game dataset. To achieve this aim, a two-stage application is followed. In the first stage, 10 features are selected using four different feature selection algorithms. In the second stage, Deep Neural Networks, Random Forest, and Gradient Boosting were used as single-based algorithms, and Logistic Regression was employed as a meta-learner in the stacked model. The results show that the combination of the Chi-square feature selection technique and the stacked-based ensemble learning model yielded the best accuracy (83.9%). The findings emphasize the validity and robustness of our stacked ensemble learning model to determine the positions of footballers.&quot;,&quot;publisher&quot;:&quot;Institute for Ionics&quot;,&quot;issue&quot;:&quot;2&quot;,&quot;volume&quot;:&quot;48&quot;},&quot;isTemporary&quot;:false}]},{&quot;citationID&quot;:&quot;MENDELEY_CITATION_754d7bd6-9fa4-4b80-a9ad-b187b7d5820c&quot;,&quot;properties&quot;:{&quot;noteIndex&quot;:0},&quot;isEdited&quot;:false,&quot;manualOverride&quot;:{&quot;isManuallyOverridden&quot;:false,&quot;citeprocText&quot;:&quot;[32]&quot;,&quot;manualOverrideText&quot;:&quot;&quot;},&quot;citationTag&quot;:&quot;MENDELEY_CITATION_v3_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&quot;,&quot;citationItems&quot;:[{&quot;id&quot;:&quot;b94e48bd-ab4f-35ff-abd3-2628c83195e7&quot;,&quot;itemData&quot;:{&quot;type&quot;:&quot;article-journal&quot;,&quot;id&quot;:&quot;b94e48bd-ab4f-35ff-abd3-2628c83195e7&quot;,&quot;title&quot;:&quot;A stacked ensemble machine learning model for the prediction of pentavalent 3 vaccination dropout in East Africa&quot;,&quot;author&quot;:[{&quot;family&quot;:&quot;Alemayehu&quot;,&quot;given&quot;:&quot;Meron Asmamaw&quot;,&quot;parse-names&quot;:false,&quot;dropping-particle&quot;:&quot;&quot;,&quot;non-dropping-particle&quot;:&quot;&quot;},{&quot;family&quot;:&quot;Kebede&quot;,&quot;given&quot;:&quot;Shimels Derso&quot;,&quot;parse-names&quot;:false,&quot;dropping-particle&quot;:&quot;&quot;,&quot;non-dropping-particle&quot;:&quot;&quot;},{&quot;family&quot;:&quot;Walle&quot;,&quot;given&quot;:&quot;Agmasie Damtew&quot;,&quot;parse-names&quot;:false,&quot;dropping-particle&quot;:&quot;&quot;,&quot;non-dropping-particle&quot;:&quot;&quot;},{&quot;family&quot;:&quot;Mamo&quot;,&quot;given&quot;:&quot;Daniel Niguse&quot;,&quot;parse-names&quot;:false,&quot;dropping-particle&quot;:&quot;&quot;,&quot;non-dropping-particle&quot;:&quot;&quot;},{&quot;family&quot;:&quot;Enyew&quot;,&quot;given&quot;:&quot;Ermias Bekele&quot;,&quot;parse-names&quot;:false,&quot;dropping-particle&quot;:&quot;&quot;,&quot;non-dropping-particle&quot;:&quot;&quot;},{&quot;family&quot;:&quot;Adem&quot;,&quot;given&quot;:&quot;Jibril Bashir&quot;,&quot;parse-names&quot;:false,&quot;dropping-particle&quot;:&quot;&quot;,&quot;non-dropping-particle&quot;:&quot;&quot;}],&quot;container-title&quot;:&quot;Frontiers in Big Data&quot;,&quot;container-title-short&quot;:&quot;Front Big Data&quot;,&quot;DOI&quot;:&quot;10.3389/fdata.2025.1522578&quot;,&quot;ISSN&quot;:&quot;2624909X&quot;,&quot;issued&quot;:{&quot;date-parts&quot;:[[2025]]},&quot;abstract&quot;:&quot;Introduction: Vaccination is critical for reducing childhood mortality, yet completion rates for the third dose of the pentavalent vaccine (Penta 3) in East Africa remain inadequate. This study aims to predict Penta 3 vaccination dropout using a stacking ensemble machine learning model with Demographic and Health Survey (DHS) data. The objective is to identify predictors of dropout and enhance intervention strategies. Methods: The study utilized seven base machine learning algorithms to create a stacked ensemble model with three meta-learners: Random Forest (RF), Generalized Linear Model (GLM), and Extreme Gradient Boosting (XGBoost). The H2O package facilitated the development of base learners and the stacking of super learners. Feature selection (FS) and comparisons were performed using the LASSO and Boruta algorithms. The selected features were one-hot encoded, and ordinal encoding was applied where appropriate. Hyperparameter optimization (HPO) and comparisons were conducted using grid search and random search. Model performance was assessed using five key metrics, including accuracy and the area under the curve (AUC). SHAP (Shapley Additive Explanations) values were used to interpret the model outputs and identify influential predictors. The experimental design was employed to present the results. Results: Four experiments were conducted to evaluate feature selection and HPO methods. All stacked ensemble models outperformed individual learners, with the XGBoost meta-learner optimized with grid search and LASSO FS achieving the highest performance: 93.9% accuracy and 99.4% AUC. While RF and GLM meta-learners were also evaluated, they were outperformed by the XGBoost meta-learner. SHAP analysis revealed key features influencing Penta 3 dropout, including the place of delivery, decision-making autonomy, the mother's level of earning, and healthcare access. Home delivery increased the risk of dropout, while postnatal care by midwives and health insurance coverage lowered dropout likelihood. Conclusion and recommendation: This study provides insights into the factors influencing Penta 3 vaccination dropout in East Africa. To reduce dropout rates, interventions should focus on enhancing maternal livelihood opportunities, improving healthcare access in rural areas, and promoting institutional deliveries.&quot;,&quot;publisher&quot;:&quot;Frontiers Media SA&quot;,&quot;volume&quot;:&quot;8&quot;},&quot;isTemporary&quot;:false}]},{&quot;citationID&quot;:&quot;MENDELEY_CITATION_04403b92-e4f2-40b6-a8a0-8182c1a1977b&quot;,&quot;properties&quot;:{&quot;noteIndex&quot;:0},&quot;isEdited&quot;:false,&quot;manualOverride&quot;:{&quot;isManuallyOverridden&quot;:false,&quot;citeprocText&quot;:&quot;[32]&quot;,&quot;manualOverrideText&quot;:&quot;&quot;},&quot;citationTag&quot;:&quot;MENDELEY_CITATION_v3_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&quot;,&quot;citationItems&quot;:[{&quot;id&quot;:&quot;b94e48bd-ab4f-35ff-abd3-2628c83195e7&quot;,&quot;itemData&quot;:{&quot;type&quot;:&quot;article-journal&quot;,&quot;id&quot;:&quot;b94e48bd-ab4f-35ff-abd3-2628c83195e7&quot;,&quot;title&quot;:&quot;A stacked ensemble machine learning model for the prediction of pentavalent 3 vaccination dropout in East Africa&quot;,&quot;author&quot;:[{&quot;family&quot;:&quot;Alemayehu&quot;,&quot;given&quot;:&quot;Meron Asmamaw&quot;,&quot;parse-names&quot;:false,&quot;dropping-particle&quot;:&quot;&quot;,&quot;non-dropping-particle&quot;:&quot;&quot;},{&quot;family&quot;:&quot;Kebede&quot;,&quot;given&quot;:&quot;Shimels Derso&quot;,&quot;parse-names&quot;:false,&quot;dropping-particle&quot;:&quot;&quot;,&quot;non-dropping-particle&quot;:&quot;&quot;},{&quot;family&quot;:&quot;Walle&quot;,&quot;given&quot;:&quot;Agmasie Damtew&quot;,&quot;parse-names&quot;:false,&quot;dropping-particle&quot;:&quot;&quot;,&quot;non-dropping-particle&quot;:&quot;&quot;},{&quot;family&quot;:&quot;Mamo&quot;,&quot;given&quot;:&quot;Daniel Niguse&quot;,&quot;parse-names&quot;:false,&quot;dropping-particle&quot;:&quot;&quot;,&quot;non-dropping-particle&quot;:&quot;&quot;},{&quot;family&quot;:&quot;Enyew&quot;,&quot;given&quot;:&quot;Ermias Bekele&quot;,&quot;parse-names&quot;:false,&quot;dropping-particle&quot;:&quot;&quot;,&quot;non-dropping-particle&quot;:&quot;&quot;},{&quot;family&quot;:&quot;Adem&quot;,&quot;given&quot;:&quot;Jibril Bashir&quot;,&quot;parse-names&quot;:false,&quot;dropping-particle&quot;:&quot;&quot;,&quot;non-dropping-particle&quot;:&quot;&quot;}],&quot;container-title&quot;:&quot;Frontiers in Big Data&quot;,&quot;container-title-short&quot;:&quot;Front Big Data&quot;,&quot;DOI&quot;:&quot;10.3389/fdata.2025.1522578&quot;,&quot;ISSN&quot;:&quot;2624909X&quot;,&quot;issued&quot;:{&quot;date-parts&quot;:[[2025]]},&quot;abstract&quot;:&quot;Introduction: Vaccination is critical for reducing childhood mortality, yet completion rates for the third dose of the pentavalent vaccine (Penta 3) in East Africa remain inadequate. This study aims to predict Penta 3 vaccination dropout using a stacking ensemble machine learning model with Demographic and Health Survey (DHS) data. The objective is to identify predictors of dropout and enhance intervention strategies. Methods: The study utilized seven base machine learning algorithms to create a stacked ensemble model with three meta-learners: Random Forest (RF), Generalized Linear Model (GLM), and Extreme Gradient Boosting (XGBoost). The H2O package facilitated the development of base learners and the stacking of super learners. Feature selection (FS) and comparisons were performed using the LASSO and Boruta algorithms. The selected features were one-hot encoded, and ordinal encoding was applied where appropriate. Hyperparameter optimization (HPO) and comparisons were conducted using grid search and random search. Model performance was assessed using five key metrics, including accuracy and the area under the curve (AUC). SHAP (Shapley Additive Explanations) values were used to interpret the model outputs and identify influential predictors. The experimental design was employed to present the results. Results: Four experiments were conducted to evaluate feature selection and HPO methods. All stacked ensemble models outperformed individual learners, with the XGBoost meta-learner optimized with grid search and LASSO FS achieving the highest performance: 93.9% accuracy and 99.4% AUC. While RF and GLM meta-learners were also evaluated, they were outperformed by the XGBoost meta-learner. SHAP analysis revealed key features influencing Penta 3 dropout, including the place of delivery, decision-making autonomy, the mother's level of earning, and healthcare access. Home delivery increased the risk of dropout, while postnatal care by midwives and health insurance coverage lowered dropout likelihood. Conclusion and recommendation: This study provides insights into the factors influencing Penta 3 vaccination dropout in East Africa. To reduce dropout rates, interventions should focus on enhancing maternal livelihood opportunities, improving healthcare access in rural areas, and promoting institutional deliveries.&quot;,&quot;publisher&quot;:&quot;Frontiers Media SA&quot;,&quot;volume&quot;:&quot;8&quot;},&quot;isTemporary&quot;:false}]},{&quot;citationID&quot;:&quot;MENDELEY_CITATION_2e631a28-8e4c-47dd-be3e-1b22f2dc14a4&quot;,&quot;properties&quot;:{&quot;noteIndex&quot;:0},&quot;isEdited&quot;:false,&quot;manualOverride&quot;:{&quot;isManuallyOverridden&quot;:false,&quot;citeprocText&quot;:&quot;[32]&quot;,&quot;manualOverrideText&quot;:&quot;&quot;},&quot;citationTag&quot;:&quot;MENDELEY_CITATION_v3_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&quot;,&quot;citationItems&quot;:[{&quot;id&quot;:&quot;b94e48bd-ab4f-35ff-abd3-2628c83195e7&quot;,&quot;itemData&quot;:{&quot;type&quot;:&quot;article-journal&quot;,&quot;id&quot;:&quot;b94e48bd-ab4f-35ff-abd3-2628c83195e7&quot;,&quot;title&quot;:&quot;A stacked ensemble machine learning model for the prediction of pentavalent 3 vaccination dropout in East Africa&quot;,&quot;author&quot;:[{&quot;family&quot;:&quot;Alemayehu&quot;,&quot;given&quot;:&quot;Meron Asmamaw&quot;,&quot;parse-names&quot;:false,&quot;dropping-particle&quot;:&quot;&quot;,&quot;non-dropping-particle&quot;:&quot;&quot;},{&quot;family&quot;:&quot;Kebede&quot;,&quot;given&quot;:&quot;Shimels Derso&quot;,&quot;parse-names&quot;:false,&quot;dropping-particle&quot;:&quot;&quot;,&quot;non-dropping-particle&quot;:&quot;&quot;},{&quot;family&quot;:&quot;Walle&quot;,&quot;given&quot;:&quot;Agmasie Damtew&quot;,&quot;parse-names&quot;:false,&quot;dropping-particle&quot;:&quot;&quot;,&quot;non-dropping-particle&quot;:&quot;&quot;},{&quot;family&quot;:&quot;Mamo&quot;,&quot;given&quot;:&quot;Daniel Niguse&quot;,&quot;parse-names&quot;:false,&quot;dropping-particle&quot;:&quot;&quot;,&quot;non-dropping-particle&quot;:&quot;&quot;},{&quot;family&quot;:&quot;Enyew&quot;,&quot;given&quot;:&quot;Ermias Bekele&quot;,&quot;parse-names&quot;:false,&quot;dropping-particle&quot;:&quot;&quot;,&quot;non-dropping-particle&quot;:&quot;&quot;},{&quot;family&quot;:&quot;Adem&quot;,&quot;given&quot;:&quot;Jibril Bashir&quot;,&quot;parse-names&quot;:false,&quot;dropping-particle&quot;:&quot;&quot;,&quot;non-dropping-particle&quot;:&quot;&quot;}],&quot;container-title&quot;:&quot;Frontiers in Big Data&quot;,&quot;container-title-short&quot;:&quot;Front Big Data&quot;,&quot;DOI&quot;:&quot;10.3389/fdata.2025.1522578&quot;,&quot;ISSN&quot;:&quot;2624909X&quot;,&quot;issued&quot;:{&quot;date-parts&quot;:[[2025]]},&quot;abstract&quot;:&quot;Introduction: Vaccination is critical for reducing childhood mortality, yet completion rates for the third dose of the pentavalent vaccine (Penta 3) in East Africa remain inadequate. This study aims to predict Penta 3 vaccination dropout using a stacking ensemble machine learning model with Demographic and Health Survey (DHS) data. The objective is to identify predictors of dropout and enhance intervention strategies. Methods: The study utilized seven base machine learning algorithms to create a stacked ensemble model with three meta-learners: Random Forest (RF), Generalized Linear Model (GLM), and Extreme Gradient Boosting (XGBoost). The H2O package facilitated the development of base learners and the stacking of super learners. Feature selection (FS) and comparisons were performed using the LASSO and Boruta algorithms. The selected features were one-hot encoded, and ordinal encoding was applied where appropriate. Hyperparameter optimization (HPO) and comparisons were conducted using grid search and random search. Model performance was assessed using five key metrics, including accuracy and the area under the curve (AUC). SHAP (Shapley Additive Explanations) values were used to interpret the model outputs and identify influential predictors. The experimental design was employed to present the results. Results: Four experiments were conducted to evaluate feature selection and HPO methods. All stacked ensemble models outperformed individual learners, with the XGBoost meta-learner optimized with grid search and LASSO FS achieving the highest performance: 93.9% accuracy and 99.4% AUC. While RF and GLM meta-learners were also evaluated, they were outperformed by the XGBoost meta-learner. SHAP analysis revealed key features influencing Penta 3 dropout, including the place of delivery, decision-making autonomy, the mother's level of earning, and healthcare access. Home delivery increased the risk of dropout, while postnatal care by midwives and health insurance coverage lowered dropout likelihood. Conclusion and recommendation: This study provides insights into the factors influencing Penta 3 vaccination dropout in East Africa. To reduce dropout rates, interventions should focus on enhancing maternal livelihood opportunities, improving healthcare access in rural areas, and promoting institutional deliveries.&quot;,&quot;publisher&quot;:&quot;Frontiers Media SA&quot;,&quot;volume&quot;:&quot;8&quot;},&quot;isTemporary&quot;:false}]},{&quot;citationID&quot;:&quot;MENDELEY_CITATION_0e0017d8-df01-40e5-9feb-4bfa8cf2d5c5&quot;,&quot;properties&quot;:{&quot;noteIndex&quot;:0},&quot;isEdited&quot;:false,&quot;manualOverride&quot;:{&quot;isManuallyOverridden&quot;:false,&quot;citeprocText&quot;:&quot;[32]&quot;,&quot;manualOverrideText&quot;:&quot;&quot;},&quot;citationTag&quot;:&quot;MENDELEY_CITATION_v3_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&quot;,&quot;citationItems&quot;:[{&quot;id&quot;:&quot;b94e48bd-ab4f-35ff-abd3-2628c83195e7&quot;,&quot;itemData&quot;:{&quot;type&quot;:&quot;article-journal&quot;,&quot;id&quot;:&quot;b94e48bd-ab4f-35ff-abd3-2628c83195e7&quot;,&quot;title&quot;:&quot;A stacked ensemble machine learning model for the prediction of pentavalent 3 vaccination dropout in East Africa&quot;,&quot;author&quot;:[{&quot;family&quot;:&quot;Alemayehu&quot;,&quot;given&quot;:&quot;Meron Asmamaw&quot;,&quot;parse-names&quot;:false,&quot;dropping-particle&quot;:&quot;&quot;,&quot;non-dropping-particle&quot;:&quot;&quot;},{&quot;family&quot;:&quot;Kebede&quot;,&quot;given&quot;:&quot;Shimels Derso&quot;,&quot;parse-names&quot;:false,&quot;dropping-particle&quot;:&quot;&quot;,&quot;non-dropping-particle&quot;:&quot;&quot;},{&quot;family&quot;:&quot;Walle&quot;,&quot;given&quot;:&quot;Agmasie Damtew&quot;,&quot;parse-names&quot;:false,&quot;dropping-particle&quot;:&quot;&quot;,&quot;non-dropping-particle&quot;:&quot;&quot;},{&quot;family&quot;:&quot;Mamo&quot;,&quot;given&quot;:&quot;Daniel Niguse&quot;,&quot;parse-names&quot;:false,&quot;dropping-particle&quot;:&quot;&quot;,&quot;non-dropping-particle&quot;:&quot;&quot;},{&quot;family&quot;:&quot;Enyew&quot;,&quot;given&quot;:&quot;Ermias Bekele&quot;,&quot;parse-names&quot;:false,&quot;dropping-particle&quot;:&quot;&quot;,&quot;non-dropping-particle&quot;:&quot;&quot;},{&quot;family&quot;:&quot;Adem&quot;,&quot;given&quot;:&quot;Jibril Bashir&quot;,&quot;parse-names&quot;:false,&quot;dropping-particle&quot;:&quot;&quot;,&quot;non-dropping-particle&quot;:&quot;&quot;}],&quot;container-title&quot;:&quot;Frontiers in Big Data&quot;,&quot;container-title-short&quot;:&quot;Front Big Data&quot;,&quot;DOI&quot;:&quot;10.3389/fdata.2025.1522578&quot;,&quot;ISSN&quot;:&quot;2624909X&quot;,&quot;issued&quot;:{&quot;date-parts&quot;:[[2025]]},&quot;abstract&quot;:&quot;Introduction: Vaccination is critical for reducing childhood mortality, yet completion rates for the third dose of the pentavalent vaccine (Penta 3) in East Africa remain inadequate. This study aims to predict Penta 3 vaccination dropout using a stacking ensemble machine learning model with Demographic and Health Survey (DHS) data. The objective is to identify predictors of dropout and enhance intervention strategies. Methods: The study utilized seven base machine learning algorithms to create a stacked ensemble model with three meta-learners: Random Forest (RF), Generalized Linear Model (GLM), and Extreme Gradient Boosting (XGBoost). The H2O package facilitated the development of base learners and the stacking of super learners. Feature selection (FS) and comparisons were performed using the LASSO and Boruta algorithms. The selected features were one-hot encoded, and ordinal encoding was applied where appropriate. Hyperparameter optimization (HPO) and comparisons were conducted using grid search and random search. Model performance was assessed using five key metrics, including accuracy and the area under the curve (AUC). SHAP (Shapley Additive Explanations) values were used to interpret the model outputs and identify influential predictors. The experimental design was employed to present the results. Results: Four experiments were conducted to evaluate feature selection and HPO methods. All stacked ensemble models outperformed individual learners, with the XGBoost meta-learner optimized with grid search and LASSO FS achieving the highest performance: 93.9% accuracy and 99.4% AUC. While RF and GLM meta-learners were also evaluated, they were outperformed by the XGBoost meta-learner. SHAP analysis revealed key features influencing Penta 3 dropout, including the place of delivery, decision-making autonomy, the mother's level of earning, and healthcare access. Home delivery increased the risk of dropout, while postnatal care by midwives and health insurance coverage lowered dropout likelihood. Conclusion and recommendation: This study provides insights into the factors influencing Penta 3 vaccination dropout in East Africa. To reduce dropout rates, interventions should focus on enhancing maternal livelihood opportunities, improving healthcare access in rural areas, and promoting institutional deliveries.&quot;,&quot;publisher&quot;:&quot;Frontiers Media SA&quot;,&quot;volume&quot;:&quot;8&quot;},&quot;isTemporary&quot;:false}]},{&quot;citationID&quot;:&quot;MENDELEY_CITATION_0625fa86-aa35-4afe-a3bc-22cfc99011b5&quot;,&quot;properties&quot;:{&quot;noteIndex&quot;:0},&quot;isEdited&quot;:false,&quot;manualOverride&quot;:{&quot;isManuallyOverridden&quot;:false,&quot;citeprocText&quot;:&quot;[32]&quot;,&quot;manualOverrideText&quot;:&quot;&quot;},&quot;citationTag&quot;:&quot;MENDELEY_CITATION_v3_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&quot;,&quot;citationItems&quot;:[{&quot;id&quot;:&quot;b94e48bd-ab4f-35ff-abd3-2628c83195e7&quot;,&quot;itemData&quot;:{&quot;type&quot;:&quot;article-journal&quot;,&quot;id&quot;:&quot;b94e48bd-ab4f-35ff-abd3-2628c83195e7&quot;,&quot;title&quot;:&quot;A stacked ensemble machine learning model for the prediction of pentavalent 3 vaccination dropout in East Africa&quot;,&quot;author&quot;:[{&quot;family&quot;:&quot;Alemayehu&quot;,&quot;given&quot;:&quot;Meron Asmamaw&quot;,&quot;parse-names&quot;:false,&quot;dropping-particle&quot;:&quot;&quot;,&quot;non-dropping-particle&quot;:&quot;&quot;},{&quot;family&quot;:&quot;Kebede&quot;,&quot;given&quot;:&quot;Shimels Derso&quot;,&quot;parse-names&quot;:false,&quot;dropping-particle&quot;:&quot;&quot;,&quot;non-dropping-particle&quot;:&quot;&quot;},{&quot;family&quot;:&quot;Walle&quot;,&quot;given&quot;:&quot;Agmasie Damtew&quot;,&quot;parse-names&quot;:false,&quot;dropping-particle&quot;:&quot;&quot;,&quot;non-dropping-particle&quot;:&quot;&quot;},{&quot;family&quot;:&quot;Mamo&quot;,&quot;given&quot;:&quot;Daniel Niguse&quot;,&quot;parse-names&quot;:false,&quot;dropping-particle&quot;:&quot;&quot;,&quot;non-dropping-particle&quot;:&quot;&quot;},{&quot;family&quot;:&quot;Enyew&quot;,&quot;given&quot;:&quot;Ermias Bekele&quot;,&quot;parse-names&quot;:false,&quot;dropping-particle&quot;:&quot;&quot;,&quot;non-dropping-particle&quot;:&quot;&quot;},{&quot;family&quot;:&quot;Adem&quot;,&quot;given&quot;:&quot;Jibril Bashir&quot;,&quot;parse-names&quot;:false,&quot;dropping-particle&quot;:&quot;&quot;,&quot;non-dropping-particle&quot;:&quot;&quot;}],&quot;container-title&quot;:&quot;Frontiers in Big Data&quot;,&quot;container-title-short&quot;:&quot;Front Big Data&quot;,&quot;DOI&quot;:&quot;10.3389/fdata.2025.1522578&quot;,&quot;ISSN&quot;:&quot;2624909X&quot;,&quot;issued&quot;:{&quot;date-parts&quot;:[[2025]]},&quot;abstract&quot;:&quot;Introduction: Vaccination is critical for reducing childhood mortality, yet completion rates for the third dose of the pentavalent vaccine (Penta 3) in East Africa remain inadequate. This study aims to predict Penta 3 vaccination dropout using a stacking ensemble machine learning model with Demographic and Health Survey (DHS) data. The objective is to identify predictors of dropout and enhance intervention strategies. Methods: The study utilized seven base machine learning algorithms to create a stacked ensemble model with three meta-learners: Random Forest (RF), Generalized Linear Model (GLM), and Extreme Gradient Boosting (XGBoost). The H2O package facilitated the development of base learners and the stacking of super learners. Feature selection (FS) and comparisons were performed using the LASSO and Boruta algorithms. The selected features were one-hot encoded, and ordinal encoding was applied where appropriate. Hyperparameter optimization (HPO) and comparisons were conducted using grid search and random search. Model performance was assessed using five key metrics, including accuracy and the area under the curve (AUC). SHAP (Shapley Additive Explanations) values were used to interpret the model outputs and identify influential predictors. The experimental design was employed to present the results. Results: Four experiments were conducted to evaluate feature selection and HPO methods. All stacked ensemble models outperformed individual learners, with the XGBoost meta-learner optimized with grid search and LASSO FS achieving the highest performance: 93.9% accuracy and 99.4% AUC. While RF and GLM meta-learners were also evaluated, they were outperformed by the XGBoost meta-learner. SHAP analysis revealed key features influencing Penta 3 dropout, including the place of delivery, decision-making autonomy, the mother's level of earning, and healthcare access. Home delivery increased the risk of dropout, while postnatal care by midwives and health insurance coverage lowered dropout likelihood. Conclusion and recommendation: This study provides insights into the factors influencing Penta 3 vaccination dropout in East Africa. To reduce dropout rates, interventions should focus on enhancing maternal livelihood opportunities, improving healthcare access in rural areas, and promoting institutional deliveries.&quot;,&quot;publisher&quot;:&quot;Frontiers Media SA&quot;,&quot;volume&quot;:&quot;8&quot;},&quot;isTemporary&quot;:false}]},{&quot;citationID&quot;:&quot;MENDELEY_CITATION_d2227e43-919f-4fc1-9605-00a0df639fda&quot;,&quot;properties&quot;:{&quot;noteIndex&quot;:0},&quot;isEdited&quot;:false,&quot;manualOverride&quot;:{&quot;isManuallyOverridden&quot;:false,&quot;citeprocText&quot;:&quot;[30]&quot;,&quot;manualOverrideText&quot;:&quot;&quot;},&quot;citationTag&quot;:&quot;MENDELEY_CITATION_v3_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&quot;,&quot;citationItems&quot;:[{&quot;id&quot;:&quot;58cffd20-dc00-3b68-848d-4e48381e4f20&quot;,&quot;itemData&quot;:{&quot;type&quot;:&quot;article-journal&quot;,&quot;id&quot;:&quot;58cffd20-dc00-3b68-848d-4e48381e4f20&quot;,&quot;title&quot;:&quot;Stacked-Based Ensemble Machine Learning Model for Positioning Footballer&quot;,&quot;author&quot;:[{&quot;family&quot;:&quot;Buyrukoğlu&quot;,&quot;given&quot;:&quot;Selim&quot;,&quot;parse-names&quot;:false,&quot;dropping-particle&quot;:&quot;&quot;,&quot;non-dropping-particle&quot;:&quot;&quot;},{&quot;family&quot;:&quot;Savaş&quot;,&quot;given&quot;:&quot;Serkan&quot;,&quot;parse-names&quot;:false,&quot;dropping-particle&quot;:&quot;&quot;,&quot;non-dropping-particle&quot;:&quot;&quot;}],&quot;container-title&quot;:&quot;Arabian Journal for Science and Engineering&quot;,&quot;container-title-short&quot;:&quot;Arab J Sci Eng&quot;,&quot;DOI&quot;:&quot;10.1007/s13369-022-06857-8&quot;,&quot;ISSN&quot;:&quot;21914281&quot;,&quot;issued&quot;:{&quot;date-parts&quot;:[[2023,2,1]]},&quot;page&quot;:&quot;1371-1383&quot;,&quot;abstract&quot;:&quot;Due to the high performance of machine learning (ML) methods in different disciplines, these methods have been used frequently in various sports fields, especially in the last decade. Researchers have used ML algorithms in football on various subjects such as match result prediction, estimation of factors affecting match results, prediction of league standings, and analysis of the performances of football players. However, there has not been enough work on determining the position of the football player, which is one of the leading problems for coaches in football. Therefore, this study aims to classify footballer positions employing a stacked ensemble ML model using the FIFA’19 game dataset. To achieve this aim, a two-stage application is followed. In the first stage, 10 features are selected using four different feature selection algorithms. In the second stage, Deep Neural Networks, Random Forest, and Gradient Boosting were used as single-based algorithms, and Logistic Regression was employed as a meta-learner in the stacked model. The results show that the combination of the Chi-square feature selection technique and the stacked-based ensemble learning model yielded the best accuracy (83.9%). The findings emphasize the validity and robustness of our stacked ensemble learning model to determine the positions of footballers.&quot;,&quot;publisher&quot;:&quot;Institute for Ionics&quot;,&quot;issue&quot;:&quot;2&quot;,&quot;volume&quot;:&quot;48&quot;},&quot;isTemporary&quot;:false}]},{&quot;citationID&quot;:&quot;MENDELEY_CITATION_10578b74-dccc-420f-97db-132b593c4a0a&quot;,&quot;properties&quot;:{&quot;noteIndex&quot;:0},&quot;isEdited&quot;:false,&quot;manualOverride&quot;:{&quot;isManuallyOverridden&quot;:false,&quot;citeprocText&quot;:&quot;[33]&quot;,&quot;manualOverrideText&quot;:&quot;&quot;},&quot;citationTag&quot;:&quot;MENDELEY_CITATION_v3_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&quot;,&quot;citationItems&quot;:[{&quot;id&quot;:&quot;f309dec2-a42b-37e0-bb59-bcc59d852906&quot;,&quot;itemData&quot;:{&quot;type&quot;:&quot;report&quot;,&quot;id&quot;:&quot;f309dec2-a42b-37e0-bb59-bcc59d852906&quot;,&quot;title&quot;:&quot;Deteksi Dini Penyakit Diabetes Menggunakan Machine Learning dengan Algoritma Logistic Regression&quot;,&quot;author&quot;:[{&quot;family&quot;:&quot;Nora Marlim&quot;,&quot;given&quot;:&quot;Yulvia&quot;,&quot;parse-names&quot;:false,&quot;dropping-particle&quot;:&quot;&quot;,&quot;non-dropping-particle&quot;:&quot;&quot;},{&quot;family&quot;:&quot;Suryati&quot;,&quot;given&quot;:&quot;Laili&quot;,&quot;parse-names&quot;:false,&quot;dropping-particle&quot;:&quot;&quot;,&quot;non-dropping-particle&quot;:&quot;&quot;},{&quot;family&quot;:&quot;Agustina&quot;,&quot;given&quot;:&quot;Nova&quot;,&quot;parse-names&quot;:false,&quot;dropping-particle&quot;:&quot;&quot;,&quot;non-dropping-particle&quot;:&quot;&quot;}],&quot;container-title&quot;:&quot;Jurnal Nasional Teknik Elektro dan Teknologi Informasi |&quot;,&quot;issued&quot;:{&quot;date-parts&quot;:[[2022]]},&quot;abstract&quot;:&quot;Intisari-Diabetes menjadi salah satu penyakit yang mematikan di dunia, termasuk di Indonesia. Diabetes dapat menyebabkan komplikasi di banyak bagian tubuh dan secara keseluruhan dapat meningkatkan risiko kematian. Salah satu cara untuk mendeteksi penyakit diabetes adalah dengan memanfaatkan algoritma machine learning. Logistic regression merupakan model klasifikasi dalam machine learning yang banyak digunakan dalam analisis klinis. Pada makalah ini, dirancang model prediksi menggunakan logistic regression pada Python IDE untuk deteksi dini dengan memberikan prediksi seseorang terindikasi penyakit diabetes atau tidak berdasarkan data awal yang diberikan. Eksperimen dilakukan menggunakan dataset dari Pima Indians Diabetes Database yang terdiri atas 768 data pasien dengan delapan variabel independen dan satu variabel dependen. Exploratory data analysis dilakukan untuk mendapatkan wawasan maksimal dari dataset yang dimiliki menggunakan bantuan statistik dan mempresentasikannya melalui teknik visual. Beberapa variabel dataset memuat data yang tidak lengkap. Nilai data yang hilang digantikan dengan nilai median dari setiap variabel. Penanganan terhadap data yang tidak seimbang dilakukan menggunakan synthetic minority over-sampling technique (SMOTE) untuk meningkatkan kelas minoritas melalui sampel data sintesis. Model dievaluasi berdasarkan confusion matrix yang memperlihatkan kinerja yang cukup baik dengan nilai akurasi sebesar 77%, presisi 75%, recall 77%, dan F1-score 76%. Selain itu, pada makalah ini juga digunakan teknik grid search sebagai hyperparameter tuning yang dapat meningkatkan kinerja dari model logistic regression. Kinerja model dasar dengan model sesudah dilakukan penerapan teknik grid search diuji dan dievaluasi. Hasil percobaan memperlihatkan bahwa model berbasis hyperparameter tuning mampu meningkatkan kinerja algoritma logistic regression untuk prediksi dengan nilai akurasi sebesar 82%, presisi 81%, recall 79%, dan F1-score 80%.&quot;,&quot;issue&quot;:&quot;2&quot;,&quot;volume&quot;:&quot;11&quot;,&quot;container-title-short&quot;:&quot;&quot;},&quot;isTemporary&quot;:false}]},{&quot;citationID&quot;:&quot;MENDELEY_CITATION_025f7561-84cf-4de0-b9a4-0fd0b173d03e&quot;,&quot;properties&quot;:{&quot;noteIndex&quot;:0},&quot;isEdited&quot;:false,&quot;manualOverride&quot;:{&quot;isManuallyOverridden&quot;:false,&quot;citeprocText&quot;:&quot;[34], [35]&quot;,&quot;manualOverrideText&quot;:&quot;&quot;},&quot;citationTag&quot;:&quot;MENDELEY_CITATION_v3_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&quot;,&quot;citationItems&quot;:[{&quot;id&quot;:&quot;fec3d16a-76b2-31e9-8cc3-05f3d94f2f27&quot;,&quot;itemData&quot;:{&quot;type&quot;:&quot;report&quot;,&quot;id&quot;:&quot;fec3d16a-76b2-31e9-8cc3-05f3d94f2f27&quot;,&quot;title&quot;:&quot;Analisis Klasifikasi SMS Spam Menggunakan Logistic Regression&quot;,&quot;author&quot;:[{&quot;family&quot;:&quot;Reviantika&quot;,&quot;given&quot;:&quot;Ferin&quot;,&quot;parse-names&quot;:false,&quot;dropping-particle&quot;:&quot;&quot;,&quot;non-dropping-particle&quot;:&quot;&quot;},{&quot;family&quot;:&quot;Azhar&quot;,&quot;given&quot;:&quot;Yufis&quot;,&quot;parse-names&quot;:false,&quot;dropping-particle&quot;:&quot;&quot;,&quot;non-dropping-particle&quot;:&quot;&quot;},{&quot;family&quot;:&quot;Marthasari&quot;,&quot;given&quot;:&quot;Gita Indah&quot;,&quot;parse-names&quot;:false,&quot;dropping-particle&quot;:&quot;&quot;,&quot;non-dropping-particle&quot;:&quot;&quot;}],&quot;container-title&quot;:&quot;Jurnal Sistem Cerdas&quot;,&quot;URL&quot;:&quot;https://www.cnbcindonesia.com&quot;,&quot;issued&quot;:{&quot;date-parts&quot;:[[2021]]},&quot;number-of-pages&quot;:&quot;2021&quot;,&quot;abstract&quot;:&quot;SMS or Short Message Service is usually found on cell phones. SMS is divided into two categories, namely SMS spam and SMS non-spam (ham). Spam SMS is an SMS that is annoying to phone users because it tends to contain messages that are not important such as promos and scams. Meanwhile, non-spam SMS (ham) tend to contain important SMS, such as messages from previous users. In this study, the classification of spam SMS and non-spam SMS (ham) was carried out using the logistic regression method. The purpose of this study is to distinguish or classify between spam and non-spam SMS (ham). The dataset in this study amounted to 1143 data, there are two columns, namely the text column and the label column. The number for spam messages is 566 messages and the number for non-spam messages is 577. The proposed method gets a better accuracy of 95%.&quot;,&quot;publisher&quot;:&quot;APIC&quot;,&quot;container-title-short&quot;:&quot;&quot;},&quot;isTemporary&quot;:false},{&quot;id&quot;:&quot;146ad3ed-75c9-3bcd-b162-5f1d40d31ccd&quot;,&quot;itemData&quot;:{&quot;type&quot;:&quot;book&quot;,&quot;id&quot;:&quot;146ad3ed-75c9-3bcd-b162-5f1d40d31ccd&quot;,&quot;title&quot;:&quot;Buku Pembelajaran Mesin dan Implementasinya Dengan Menggunakan Python&quot;,&quot;author&quot;:[{&quot;family&quot;:&quot;Siradjuddin&quot;,&quot;given&quot;:&quot;Indah Agustien&quot;,&quot;parse-names&quot;:false,&quot;dropping-particle&quot;:&quot;&quot;,&quot;non-dropping-particle&quot;:&quot;&quot;},{&quot;family&quot;:&quot;Angkoso&quot;,&quot;given&quot;:&quot;Cucun Very&quot;,&quot;parse-names&quot;:false,&quot;dropping-particle&quot;:&quot;&quot;,&quot;non-dropping-particle&quot;:&quot;&quot;},{&quot;family&quot;:&quot;Pramana&quot;,&quot;given&quot;:&quot;Kurniawan Eka&quot;,&quot;parse-names&quot;:false,&quot;dropping-particle&quot;:&quot;&quot;,&quot;non-dropping-particle&quot;:&quot;&quot;}],&quot;issued&quot;:{&quot;date-parts&quot;:[[2024]]},&quot;publisher-place&quot;:&quot;Sleman&quot;,&quot;publisher&quot;:&quot;DeepPublish&quot;,&quot;container-title-short&quot;:&quot;&quot;},&quot;isTemporary&quot;:false}]},{&quot;citationID&quot;:&quot;MENDELEY_CITATION_39ad088e-d868-408d-945f-07c2bb749497&quot;,&quot;properties&quot;:{&quot;noteIndex&quot;:0},&quot;isEdited&quot;:false,&quot;manualOverride&quot;:{&quot;isManuallyOverridden&quot;:false,&quot;citeprocText&quot;:&quot;[34]&quot;,&quot;manualOverrideText&quot;:&quot;&quot;},&quot;citationTag&quot;:&quot;MENDELEY_CITATION_v3_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&quot;,&quot;citationItems&quot;:[{&quot;id&quot;:&quot;fec3d16a-76b2-31e9-8cc3-05f3d94f2f27&quot;,&quot;itemData&quot;:{&quot;type&quot;:&quot;report&quot;,&quot;id&quot;:&quot;fec3d16a-76b2-31e9-8cc3-05f3d94f2f27&quot;,&quot;title&quot;:&quot;Analisis Klasifikasi SMS Spam Menggunakan Logistic Regression&quot;,&quot;author&quot;:[{&quot;family&quot;:&quot;Reviantika&quot;,&quot;given&quot;:&quot;Ferin&quot;,&quot;parse-names&quot;:false,&quot;dropping-particle&quot;:&quot;&quot;,&quot;non-dropping-particle&quot;:&quot;&quot;},{&quot;family&quot;:&quot;Azhar&quot;,&quot;given&quot;:&quot;Yufis&quot;,&quot;parse-names&quot;:false,&quot;dropping-particle&quot;:&quot;&quot;,&quot;non-dropping-particle&quot;:&quot;&quot;},{&quot;family&quot;:&quot;Marthasari&quot;,&quot;given&quot;:&quot;Gita Indah&quot;,&quot;parse-names&quot;:false,&quot;dropping-particle&quot;:&quot;&quot;,&quot;non-dropping-particle&quot;:&quot;&quot;}],&quot;container-title&quot;:&quot;Jurnal Sistem Cerdas&quot;,&quot;URL&quot;:&quot;https://www.cnbcindonesia.com&quot;,&quot;issued&quot;:{&quot;date-parts&quot;:[[2021]]},&quot;number-of-pages&quot;:&quot;2021&quot;,&quot;abstract&quot;:&quot;SMS or Short Message Service is usually found on cell phones. SMS is divided into two categories, namely SMS spam and SMS non-spam (ham). Spam SMS is an SMS that is annoying to phone users because it tends to contain messages that are not important such as promos and scams. Meanwhile, non-spam SMS (ham) tend to contain important SMS, such as messages from previous users. In this study, the classification of spam SMS and non-spam SMS (ham) was carried out using the logistic regression method. The purpose of this study is to distinguish or classify between spam and non-spam SMS (ham). The dataset in this study amounted to 1143 data, there are two columns, namely the text column and the label column. The number for spam messages is 566 messages and the number for non-spam messages is 577. The proposed method gets a better accuracy of 95%.&quot;,&quot;publisher&quot;:&quot;APIC&quot;,&quot;container-title-short&quot;:&quot;&quot;},&quot;isTemporary&quot;:false}]},{&quot;citationID&quot;:&quot;MENDELEY_CITATION_e8f85c5f-44c9-4ef2-b2d2-2aa7e248378a&quot;,&quot;properties&quot;:{&quot;noteIndex&quot;:0},&quot;isEdited&quot;:false,&quot;manualOverride&quot;:{&quot;isManuallyOverridden&quot;:false,&quot;citeprocText&quot;:&quot;[35]&quot;,&quot;manualOverrideText&quot;:&quot;&quot;},&quot;citationTag&quot;:&quot;MENDELEY_CITATION_v3_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&quot;,&quot;citationItems&quot;:[{&quot;id&quot;:&quot;146ad3ed-75c9-3bcd-b162-5f1d40d31ccd&quot;,&quot;itemData&quot;:{&quot;type&quot;:&quot;book&quot;,&quot;id&quot;:&quot;146ad3ed-75c9-3bcd-b162-5f1d40d31ccd&quot;,&quot;title&quot;:&quot;Buku Pembelajaran Mesin dan Implementasinya Dengan Menggunakan Python&quot;,&quot;author&quot;:[{&quot;family&quot;:&quot;Siradjuddin&quot;,&quot;given&quot;:&quot;Indah Agustien&quot;,&quot;parse-names&quot;:false,&quot;dropping-particle&quot;:&quot;&quot;,&quot;non-dropping-particle&quot;:&quot;&quot;},{&quot;family&quot;:&quot;Angkoso&quot;,&quot;given&quot;:&quot;Cucun Very&quot;,&quot;parse-names&quot;:false,&quot;dropping-particle&quot;:&quot;&quot;,&quot;non-dropping-particle&quot;:&quot;&quot;},{&quot;family&quot;:&quot;Pramana&quot;,&quot;given&quot;:&quot;Kurniawan Eka&quot;,&quot;parse-names&quot;:false,&quot;dropping-particle&quot;:&quot;&quot;,&quot;non-dropping-particle&quot;:&quot;&quot;}],&quot;issued&quot;:{&quot;date-parts&quot;:[[2024]]},&quot;publisher-place&quot;:&quot;Sleman&quot;,&quot;publisher&quot;:&quot;DeepPublish&quot;,&quot;container-title-short&quot;:&quot;&quot;},&quot;isTemporary&quot;:false}]},{&quot;citationID&quot;:&quot;MENDELEY_CITATION_add53724-d252-4c60-9aad-f33c6eabc5a9&quot;,&quot;properties&quot;:{&quot;noteIndex&quot;:0},&quot;isEdited&quot;:false,&quot;manualOverride&quot;:{&quot;isManuallyOverridden&quot;:false,&quot;citeprocText&quot;:&quot;[36]&quot;,&quot;manualOverrideText&quot;:&quot;&quot;},&quot;citationTag&quot;:&quot;MENDELEY_CITATION_v3_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&quot;,&quot;citationItems&quot;:[{&quot;id&quot;:&quot;918ecfae-b37b-384f-9c85-88dfca82a32c&quot;,&quot;itemData&quot;:{&quot;type&quot;:&quot;article-journal&quot;,&quot;id&quot;:&quot;918ecfae-b37b-384f-9c85-88dfca82a32c&quot;,&quot;title&quot;:&quot;Cross-Validation and Validation Set Methods for Choosing K in KNN Algorithm for Healthcare Case Study&quot;,&quot;author&quot;:[{&quot;family&quot;:&quot;Rahim&quot;,&quot;given&quot;:&quot;Robbi&quot;,&quot;parse-names&quot;:false,&quot;dropping-particle&quot;:&quot;&quot;,&quot;non-dropping-particle&quot;:&quot;&quot;},{&quot;family&quot;:&quot;Ahmar&quot;,&quot;given&quot;:&quot;Ansari Saleh&quot;,&quot;parse-names&quot;:false,&quot;dropping-particle&quot;:&quot;&quot;,&quot;non-dropping-particle&quot;:&quot;&quot;}],&quot;container-title&quot;:&quot;JINAV: Journal of Information and Visualization&quot;,&quot;DOI&quot;:&quot;10.35877/454ri.jinav1557&quot;,&quot;issued&quot;:{&quot;date-parts&quot;:[[2022,7,31]]},&quot;page&quot;:&quot;57-61&quot;,&quot;abstract&quot;:&quot;KNN categorization is simple and successful in healthcare. In this research's example case study, the KNN algorithm classified the new record as \&quot;Abnormal.\&quot; The classification method began with choosing K, then calculating the Euclidean distance between the new record and the training set, finding the K nearest neighbors, then classifying the new record based on those K neighbors. The findings show that the KNN algorithm is effective in healthcare and highlight several shortcomings that should be addressed in future study. Weighting variables, choosing the best K value, and handling non-uniform data are these restrictions. The findings show the KNN algorithm's medical potential.&quot;,&quot;publisher&quot;:&quot;Yayasan Ahmar Cendekia Indonesia&quot;,&quot;issue&quot;:&quot;1&quot;,&quot;volume&quot;:&quot;3&quot;,&quot;container-title-short&quot;:&quot;&quot;},&quot;isTemporary&quot;:false}]},{&quot;citationID&quot;:&quot;MENDELEY_CITATION_e40add0d-aa5f-42da-9766-7d5e7c2abe4e&quot;,&quot;properties&quot;:{&quot;noteIndex&quot;:0},&quot;isEdited&quot;:false,&quot;manualOverride&quot;:{&quot;isManuallyOverridden&quot;:false,&quot;citeprocText&quot;:&quot;[37]&quot;,&quot;manualOverrideText&quot;:&quot;&quot;},&quot;citationTag&quot;:&quot;MENDELEY_CITATION_v3_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&quot;,&quot;citationItems&quot;:[{&quot;id&quot;:&quot;f97302de-8d6b-3a64-a953-434b0538b264&quot;,&quot;itemData&quot;:{&quot;type&quot;:&quot;article-journal&quot;,&quot;id&quot;:&quot;f97302de-8d6b-3a64-a953-434b0538b264&quot;,&quot;title&quot;:&quot;KLASIFIKASI MENGGUNAKAN METODE SUPPORT VECTOR MACHINE DAN RANDOM FOREST UNTUK DETEKSI AWAL RISIKO DIABETES MELITUS&quot;,&quot;author&quot;:[{&quot;family&quot;:&quot;Junus&quot;,&quot;given&quot;:&quot;Chea Zahrah Vaganza&quot;,&quot;parse-names&quot;:false,&quot;dropping-particle&quot;:&quot;&quot;,&quot;non-dropping-particle&quot;:&quot;&quot;},{&quot;family&quot;:&quot;Tarno&quot;,&quot;given&quot;:&quot;Tarno&quot;,&quot;parse-names&quot;:false,&quot;dropping-particle&quot;:&quot;&quot;,&quot;non-dropping-particle&quot;:&quot;&quot;},{&quot;family&quot;:&quot;Kartikasari&quot;,&quot;given&quot;:&quot;Puspita&quot;,&quot;parse-names&quot;:false,&quot;dropping-particle&quot;:&quot;&quot;,&quot;non-dropping-particle&quot;:&quot;&quot;}],&quot;container-title&quot;:&quot;Jurnal Gaussian&quot;,&quot;DOI&quot;:&quot;10.14710/j.gauss.11.3.386-396&quot;,&quot;issued&quot;:{&quot;date-parts&quot;:[[2023,1,3]]},&quot;page&quot;:&quot;386-396&quot;,&quot;abstract&quot;:&quot;Diabetes Mellitus is one of the four leading causes of death and therefore possible treatments are of crucial importance to the world leaders. Prevention and control of Diabetes Mellitus are often done by implementing a healthy lifestyle. Thus, both people with risk factors and people diagnosed with Diabetes Mellitus can control their disease in order to prevent complications or premature death.. For a proper education and standardized disease management the early detection of Diabetes Mellitus is necessary, which led to this conducted study about the classification of early detection of Diabetes Mellitus risk by utilizing the use of Machine Learning. The classification algorithms used are the Support Vector Machine and Random Forest where the performance analysis of the two methods will be seen in classifying Diabetes Mellitus data. The type of data used in this study is secondary data obtained from the official website of the UCI Machine Learning Repository consisting of 520 diabetes patient data taken from Sylhet Diabetic Hospital in Bangladesh with 16 independent variables and 1 dependent variable. The dependent variable categorizes the test result into positive and negative Diabetes Mellitus classes. The results of this study indicate that the Random Forest classification algorithm produces a better classification performance on Accuracy (98.08%), Recall (97.87%), Precision (98.92), and F1_Score (88.40%).&quot;,&quot;publisher&quot;:&quot;Institute of Research and Community Services Diponegoro University (LPPM UNDIP)&quot;,&quot;issue&quot;:&quot;3&quot;,&quot;volume&quot;:&quot;11&quot;,&quot;container-title-short&quot;:&quot;&quot;},&quot;isTemporary&quot;:false}]},{&quot;citationID&quot;:&quot;MENDELEY_CITATION_692853e3-49f4-4d5f-bc36-0a319cc18d31&quot;,&quot;properties&quot;:{&quot;noteIndex&quot;:0},&quot;isEdited&quot;:false,&quot;manualOverride&quot;:{&quot;isManuallyOverridden&quot;:false,&quot;citeprocText&quot;:&quot;[38]&quot;,&quot;manualOverrideText&quot;:&quot;&quot;},&quot;citationTag&quot;:&quot;MENDELEY_CITATION_v3_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&quot;,&quot;citationItems&quot;:[{&quot;id&quot;:&quot;6cb60e59-98bc-3afd-8e00-67c53419df3a&quot;,&quot;itemData&quot;:{&quot;type&quot;:&quot;article-journal&quot;,&quot;id&quot;:&quot;6cb60e59-98bc-3afd-8e00-67c53419df3a&quot;,&quot;title&quot;:&quot;Klasifikasi Ujaran Kebencian pada Media Sosial Twitter Menggunakan Support Vector Machine&quot;,&quot;author&quot;:[{&quot;family&quot;:&quot;Rahman&quot;,&quot;given&quot;:&quot;Oryza Habibie&quot;,&quot;parse-names&quot;:false,&quot;dropping-particle&quot;:&quot;&quot;,&quot;non-dropping-particle&quot;:&quot;&quot;},{&quot;family&quot;:&quot;Abdillah&quot;,&quot;given&quot;:&quot;Gunawan&quot;,&quot;parse-names&quot;:false,&quot;dropping-particle&quot;:&quot;&quot;,&quot;non-dropping-particle&quot;:&quot;&quot;},{&quot;family&quot;:&quot;Komarudin&quot;,&quot;given&quot;:&quot;Agus&quot;,&quot;parse-names&quot;:false,&quot;dropping-particle&quot;:&quot;&quot;,&quot;non-dropping-particle&quot;:&quot;&quot;}],&quot;container-title&quot;:&quot;Jurnal RESTI&quot;,&quot;DOI&quot;:&quot;10.29207/resti.v5i1.2700&quot;,&quot;ISSN&quot;:&quot;25800760&quot;,&quot;issued&quot;:{&quot;date-parts&quot;:[[2021,2,1]]},&quot;page&quot;:&quot;17-23&quot;,&quot;abstract&quot;:&quot;Nowadays social media has become a place for peoples to express their opinions, there are many ways that can be done to express both positive and negative opinions. Hate speech is one of the problems that we find quite a lot in cyberspace, that things can be detrimental to many parties. Twitter as one of social media, can be used as a source of analysis about people's behavior in cyberspace. Many of our society that unconsciously act of hate speech on social media, therefore this study finds out how people's behavior patterns in cyberspace and the main issue of hate speech on a particular topic and time period by classify it into five classes, namely ethnicity, religion, race, inter-groups and neutral using Support Vector Machine. In this study also compares three kernel that common to use and the result is the system can classify hate speech by using RBF kernel and got the highest result with 93% accuracy on 700 data train and 300 data test.&quot;,&quot;publisher&quot;:&quot;Ikatan Ahli Informatika Indonesia&quot;,&quot;issue&quot;:&quot;1&quot;,&quot;volume&quot;:&quot;5&quot;,&quot;container-title-short&quot;:&quot;&quot;},&quot;isTemporary&quot;:false}]},{&quot;citationID&quot;:&quot;MENDELEY_CITATION_b9bc1c71-165b-494f-9a78-34f9ab3005ae&quot;,&quot;properties&quot;:{&quot;noteIndex&quot;:0},&quot;isEdited&quot;:false,&quot;manualOverride&quot;:{&quot;isManuallyOverridden&quot;:false,&quot;citeprocText&quot;:&quot;[39]&quot;,&quot;manualOverrideText&quot;:&quot;&quot;},&quot;citationTag&quot;:&quot;MENDELEY_CITATION_v3_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&quot;,&quot;citationItems&quot;:[{&quot;id&quot;:&quot;b6591464-7e60-3b6b-94d1-ec32d6c0bdee&quot;,&quot;itemData&quot;:{&quot;type&quot;:&quot;report&quot;,&quot;id&quot;:&quot;b6591464-7e60-3b6b-94d1-ec32d6c0bdee&quot;,&quot;title&quot;:&quot;Analisis Sentimen berbasis Aspek terhadap Data Ulasan Rumah Makan menggunakan Metode Support Vector Machine (SVM)&quot;,&quot;author&quot;:[{&quot;family&quot;:&quot;Rahma Yustihan&quot;,&quot;given&quot;:&quot;Salsabila&quot;,&quot;parse-names&quot;:false,&quot;dropping-particle&quot;:&quot;&quot;,&quot;non-dropping-particle&quot;:&quot;&quot;},{&quot;family&quot;:&quot;Pandu Adikara&quot;,&quot;given&quot;:&quot;Putra&quot;,&quot;parse-names&quot;:false,&quot;dropping-particle&quot;:&quot;&quot;,&quot;non-dropping-particle&quot;:&quot;&quot;}],&quot;URL&quot;:&quot;http://j-ptiik.ub.ac.id&quot;,&quot;issued&quot;:{&quot;date-parts&quot;:[[2021]]},&quot;number-of-pages&quot;:&quot;1017-1023&quot;,&quot;abstract&quot;:&quot;Abstrak Internet merupakan ruang virtual yang sangat besar untuk menyampaikan berbagai hal termasuk ulasan kepada orang lain secara efektif. Ulasan yang diberikan oleh seseorang di internet memiliki dampak yang besar terhadap pengguna lain dan maupun perusahaan. Salah satu ulasan yang paling banyak beredar di internet adalah ulasan rumah makan. Satu ulasan pada rumah makan dapat mengandung beberapa aspek yang berbeda, untuk mengekstrak aspek dan sentimen yang terkandung dalam ulasan dapat menggunakan teknik analisis sentimen berbasis aspek. Data yang digunakan dalam penelitian adalah data ulasan rumah makan yang didapatkan dari SemEval-2016 Task 5 dengan jumlah data latih sebanyak 300 dan data uji sebanyak 100. Untuk mengetahui aspek apa saja yang terkandung dalam suatu ulasan dilakukan pemecahan opini terlebih dahulu dengan melakukan POS tagging dan memecah dokumen menjadi beberapa opini sesuai dengan basis aturan grammar, kemudian dilakukan proses klasifikasi aspek dan klasifikasi sentimen dengan menggunakan metode Support Vector Machine dengan strategi One-Against-All. Hasil evaluasi dengan menggunakan confusion matrix pada klasifikasi aspek dan sentimen masing-masing menghasilkan precision sebesar 0,94 dan 0,86, recall sebesar 0,6 dan 0,98, accuracy sebesar 0,88 dan 0,86, dan f-measure sebesar 0,73 dan 0,92. Kata kunci: analisis sentimen berbasis aspek, ulasan rumah makan, pemecahan opini, support vector machine, one-against-all. Abstract Internet is a huge virtual space for people to share everything to others effectively including reviews. Reviews provided by someone on the internet have a big impact on other users and company. One of the most frequent reviews in internet is restaurant reviews. One restaurant review can contain several different aspects, to find out the aspects and sentiments contained in a review, an aspect-based sentiment analysis is needed. The data used in this study is restaurant review data obtained from SemEval-2016 Task 5 with 300 training data and 100 test data. To find out what aspects are contained in a review, opinion extraction is needed by doing POS tagging and extract the document into several opinions according to the basic grammar, then to classifying aspect and sentiment contained in a review, Support Vector Machine with the One-Against-All strategy is used in this research. The results of the evaluation using confusion matrix on aspect classification and sentiment classification produce precision of 0,94 and 0,86, recall of 0,6 and 0,98, accuracy of 0,88 and 0,86, and f-measure of 0,73 and 0,92.&quot;,&quot;issue&quot;:&quot;3&quot;,&quot;volume&quot;:&quot;5&quot;,&quot;container-title-short&quot;:&quot;&quot;},&quot;isTemporary&quot;:false}]},{&quot;citationID&quot;:&quot;MENDELEY_CITATION_4d38e376-3f06-4ef0-8858-3920b229f61f&quot;,&quot;properties&quot;:{&quot;noteIndex&quot;:0},&quot;isEdited&quot;:false,&quot;manualOverride&quot;:{&quot;isManuallyOverridden&quot;:false,&quot;citeprocText&quot;:&quot;[39]&quot;,&quot;manualOverrideText&quot;:&quot;&quot;},&quot;citationTag&quot;:&quot;MENDELEY_CITATION_v3_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&quot;,&quot;citationItems&quot;:[{&quot;id&quot;:&quot;b6591464-7e60-3b6b-94d1-ec32d6c0bdee&quot;,&quot;itemData&quot;:{&quot;type&quot;:&quot;report&quot;,&quot;id&quot;:&quot;b6591464-7e60-3b6b-94d1-ec32d6c0bdee&quot;,&quot;title&quot;:&quot;Analisis Sentimen berbasis Aspek terhadap Data Ulasan Rumah Makan menggunakan Metode Support Vector Machine (SVM)&quot;,&quot;author&quot;:[{&quot;family&quot;:&quot;Rahma Yustihan&quot;,&quot;given&quot;:&quot;Salsabila&quot;,&quot;parse-names&quot;:false,&quot;dropping-particle&quot;:&quot;&quot;,&quot;non-dropping-particle&quot;:&quot;&quot;},{&quot;family&quot;:&quot;Pandu Adikara&quot;,&quot;given&quot;:&quot;Putra&quot;,&quot;parse-names&quot;:false,&quot;dropping-particle&quot;:&quot;&quot;,&quot;non-dropping-particle&quot;:&quot;&quot;}],&quot;URL&quot;:&quot;http://j-ptiik.ub.ac.id&quot;,&quot;issued&quot;:{&quot;date-parts&quot;:[[2021]]},&quot;number-of-pages&quot;:&quot;1017-1023&quot;,&quot;abstract&quot;:&quot;Abstrak Internet merupakan ruang virtual yang sangat besar untuk menyampaikan berbagai hal termasuk ulasan kepada orang lain secara efektif. Ulasan yang diberikan oleh seseorang di internet memiliki dampak yang besar terhadap pengguna lain dan maupun perusahaan. Salah satu ulasan yang paling banyak beredar di internet adalah ulasan rumah makan. Satu ulasan pada rumah makan dapat mengandung beberapa aspek yang berbeda, untuk mengekstrak aspek dan sentimen yang terkandung dalam ulasan dapat menggunakan teknik analisis sentimen berbasis aspek. Data yang digunakan dalam penelitian adalah data ulasan rumah makan yang didapatkan dari SemEval-2016 Task 5 dengan jumlah data latih sebanyak 300 dan data uji sebanyak 100. Untuk mengetahui aspek apa saja yang terkandung dalam suatu ulasan dilakukan pemecahan opini terlebih dahulu dengan melakukan POS tagging dan memecah dokumen menjadi beberapa opini sesuai dengan basis aturan grammar, kemudian dilakukan proses klasifikasi aspek dan klasifikasi sentimen dengan menggunakan metode Support Vector Machine dengan strategi One-Against-All. Hasil evaluasi dengan menggunakan confusion matrix pada klasifikasi aspek dan sentimen masing-masing menghasilkan precision sebesar 0,94 dan 0,86, recall sebesar 0,6 dan 0,98, accuracy sebesar 0,88 dan 0,86, dan f-measure sebesar 0,73 dan 0,92. Kata kunci: analisis sentimen berbasis aspek, ulasan rumah makan, pemecahan opini, support vector machine, one-against-all. Abstract Internet is a huge virtual space for people to share everything to others effectively including reviews. Reviews provided by someone on the internet have a big impact on other users and company. One of the most frequent reviews in internet is restaurant reviews. One restaurant review can contain several different aspects, to find out the aspects and sentiments contained in a review, an aspect-based sentiment analysis is needed. The data used in this study is restaurant review data obtained from SemEval-2016 Task 5 with 300 training data and 100 test data. To find out what aspects are contained in a review, opinion extraction is needed by doing POS tagging and extract the document into several opinions according to the basic grammar, then to classifying aspect and sentiment contained in a review, Support Vector Machine with the One-Against-All strategy is used in this research. The results of the evaluation using confusion matrix on aspect classification and sentiment classification produce precision of 0,94 and 0,86, recall of 0,6 and 0,98, accuracy of 0,88 and 0,86, and f-measure of 0,73 and 0,92.&quot;,&quot;issue&quot;:&quot;3&quot;,&quot;volume&quot;:&quot;5&quot;,&quot;container-title-short&quot;:&quot;&quot;},&quot;isTemporary&quot;:false}]},{&quot;citationID&quot;:&quot;MENDELEY_CITATION_37996826-e107-435e-af37-49e34b87ecf0&quot;,&quot;properties&quot;:{&quot;noteIndex&quot;:0},&quot;isEdited&quot;:false,&quot;manualOverride&quot;:{&quot;isManuallyOverridden&quot;:false,&quot;citeprocText&quot;:&quot;[40]&quot;,&quot;manualOverrideText&quot;:&quot;&quot;},&quot;citationTag&quot;:&quot;MENDELEY_CITATION_v3_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&quot;,&quot;citationItems&quot;:[{&quot;id&quot;:&quot;2f4f75ab-63d4-3f9e-9a5f-a3f50b38a2fa&quot;,&quot;itemData&quot;:{&quot;type&quot;:&quot;article-journal&quot;,&quot;id&quot;:&quot;2f4f75ab-63d4-3f9e-9a5f-a3f50b38a2fa&quot;,&quot;title&quot;:&quot;PENERAPAN METODE JARINGAN SYARAF TIRUAN BACKPROPAGATION UNTUK PREDIKSI TINGKAT KEMISKINAN DI PROVINSI JAWA TENGAH&quot;,&quot;author&quot;:[{&quot;family&quot;:&quot;Finaliamartha&quot;,&quot;given&quot;:&quot;Dian&quot;,&quot;parse-names&quot;:false,&quot;dropping-particle&quot;:&quot;&quot;,&quot;non-dropping-particle&quot;:&quot;&quot;},{&quot;family&quot;:&quot;Supriyadi&quot;,&quot;given&quot;:&quot;Didi&quot;,&quot;parse-names&quot;:false,&quot;dropping-particle&quot;:&quot;&quot;,&quot;non-dropping-particle&quot;:&quot;&quot;},{&quot;family&quot;:&quot;Fitriana&quot;,&quot;given&quot;:&quot;Gita Fadila&quot;,&quot;parse-names&quot;:false,&quot;dropping-particle&quot;:&quot;&quot;,&quot;non-dropping-particle&quot;:&quot;&quot;}],&quot;DOI&quot;:&quot;10.25126/jtiik.202294806&quot;,&quot;container-title-short&quot;:&quot;&quot;},&quot;isTemporary&quot;:false}]},{&quot;citationID&quot;:&quot;MENDELEY_CITATION_4c1fda74-a6dd-4769-93f3-bad7b13c0739&quot;,&quot;properties&quot;:{&quot;noteIndex&quot;:0},&quot;isEdited&quot;:false,&quot;manualOverride&quot;:{&quot;isManuallyOverridden&quot;:false,&quot;citeprocText&quot;:&quot;[41]&quot;,&quot;manualOverrideText&quot;:&quot;&quot;},&quot;citationTag&quot;:&quot;MENDELEY_CITATION_v3_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&quot;,&quot;citationItems&quot;:[{&quot;id&quot;:&quot;69a7ca48-4684-3456-b703-fdce6bd5c77b&quot;,&quot;itemData&quot;:{&quot;type&quot;:&quot;report&quot;,&quot;id&quot;:&quot;69a7ca48-4684-3456-b703-fdce6bd5c77b&quot;,&quot;title&quot;:&quot;Artificial Neural Networks Pengenalan Pola Pasword Angka Menggunakan Metode Heteroassociative Memory&quot;,&quot;abstract&quot;:&quot;Every important data must be kept confidential so that it is not misused by people who do not have the right to access the data. Data security can be used using the Heteroassociative Memory Method. The Heteroassociative Method is used to collect data from each combination and then become a complex system so that it can be mapped into a system with the resulting values. The problem that often occurs is data security which is often stolen by unauthorized people because the data security key in the form of a numeric password can be hacked easily.&quot;,&quot;container-title-short&quot;:&quot;&quot;},&quot;isTemporary&quot;:false}]},{&quot;citationID&quot;:&quot;MENDELEY_CITATION_82173b81-5253-4789-b693-a0564c6c2caf&quot;,&quot;properties&quot;:{&quot;noteIndex&quot;:0},&quot;isEdited&quot;:false,&quot;manualOverride&quot;:{&quot;isManuallyOverridden&quot;:false,&quot;citeprocText&quot;:&quot;[40]&quot;,&quot;manualOverrideText&quot;:&quot;&quot;},&quot;citationTag&quot;:&quot;MENDELEY_CITATION_v3_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&quot;,&quot;citationItems&quot;:[{&quot;id&quot;:&quot;2f4f75ab-63d4-3f9e-9a5f-a3f50b38a2fa&quot;,&quot;itemData&quot;:{&quot;type&quot;:&quot;article-journal&quot;,&quot;id&quot;:&quot;2f4f75ab-63d4-3f9e-9a5f-a3f50b38a2fa&quot;,&quot;title&quot;:&quot;PENERAPAN METODE JARINGAN SYARAF TIRUAN BACKPROPAGATION UNTUK PREDIKSI TINGKAT KEMISKINAN DI PROVINSI JAWA TENGAH&quot;,&quot;author&quot;:[{&quot;family&quot;:&quot;Finaliamartha&quot;,&quot;given&quot;:&quot;Dian&quot;,&quot;parse-names&quot;:false,&quot;dropping-particle&quot;:&quot;&quot;,&quot;non-dropping-particle&quot;:&quot;&quot;},{&quot;family&quot;:&quot;Supriyadi&quot;,&quot;given&quot;:&quot;Didi&quot;,&quot;parse-names&quot;:false,&quot;dropping-particle&quot;:&quot;&quot;,&quot;non-dropping-particle&quot;:&quot;&quot;},{&quot;family&quot;:&quot;Fitriana&quot;,&quot;given&quot;:&quot;Gita Fadila&quot;,&quot;parse-names&quot;:false,&quot;dropping-particle&quot;:&quot;&quot;,&quot;non-dropping-particle&quot;:&quot;&quot;}],&quot;DOI&quot;:&quot;10.25126/jtiik.202294806&quot;,&quot;container-title-short&quot;:&quot;&quot;},&quot;isTemporary&quot;:false}]},{&quot;citationID&quot;:&quot;MENDELEY_CITATION_f1e5ccb3-412f-4f7d-899c-7c2c66735b0b&quot;,&quot;properties&quot;:{&quot;noteIndex&quot;:0},&quot;isEdited&quot;:false,&quot;manualOverride&quot;:{&quot;isManuallyOverridden&quot;:false,&quot;citeprocText&quot;:&quot;[42]&quot;,&quot;manualOverrideText&quot;:&quot;&quot;},&quot;citationTag&quot;:&quot;MENDELEY_CITATION_v3_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&quot;,&quot;citationItems&quot;:[{&quot;id&quot;:&quot;235c5488-01ae-39fd-a780-49cd74902d02&quot;,&quot;itemData&quot;:{&quot;type&quot;:&quot;article-journal&quot;,&quot;id&quot;:&quot;235c5488-01ae-39fd-a780-49cd74902d02&quot;,&quot;title&quot;:&quot;Algoritme Machine Learning Multi-Layer Perceptron dan Recurrent Neural Network untuk Prediksi Harga Cabai Merah Besar di Kota Tangerang&quot;,&quot;author&quot;:[{&quot;family&quot;:&quot;Suradiradja&quot;,&quot;given&quot;:&quot;Kahfi Heryandi&quot;,&quot;parse-names&quot;:false,&quot;dropping-particle&quot;:&quot;&quot;,&quot;non-dropping-particle&quot;:&quot;&quot;}],&quot;container-title&quot;:&quot;Faktor Exacta&quot;,&quot;DOI&quot;:&quot;10.30998/faktorexacta.v14i4.10376&quot;,&quot;ISSN&quot;:&quot;1979-276X&quot;,&quot;issued&quot;:{&quot;date-parts&quot;:[[2022,1,4]]},&quot;page&quot;:&quot;194&quot;,&quot;abstract&quot;:&quot;Chilli consumption keeps increasing along with the annual population increase in Indonesia. Meanwhile, chilli prices also fluctuate due to rainfall, affecting production and inflation. In the industrial era 4.0, IT support is crucial in various fields including in agriculture such as chilli planting to help stakeholders, both in the economy and agriculture sectors, make decisions based on accurate predictive data support. The study aims to compare the accuracy of two machine learning algorithm models, i.e., Multi-Layer Perceptron (MLP) and Recurrent Neural Network (RNN), for time-series regression implementable to predict chilli prices in Tangerang City. The experimental method stages include business understanding, data understanding, data preparation, modelling, evaluation, and deployment stages. The required dataset attributes include red chilli prices, date, inflation, and rainfall. This research is expected to contribute to machine learning algorithms to assist stakeholders and to be implemented by information system developers. The research result indicates that the MLP algorithm with the rmsprop optimizer performs better than the RNN with the metric measurement of Loss = 0.0038, MSE = 10271959,0 and MAPE = 3.79%. Suggestions for further research include the urgency to innovate architectural models, either for activation functions, optimizers, or other regression algorithms for better metric measurement results.&quot;,&quot;publisher&quot;:&quot;Universitas Indraprasta PGRI&quot;,&quot;issue&quot;:&quot;4&quot;,&quot;volume&quot;:&quot;14&quot;,&quot;container-title-short&quot;:&quot;&quot;},&quot;isTemporary&quot;:false}]},{&quot;citationID&quot;:&quot;MENDELEY_CITATION_48ed2be6-a21c-48f2-9ee6-49a6eaa99786&quot;,&quot;properties&quot;:{&quot;noteIndex&quot;:0},&quot;isEdited&quot;:false,&quot;manualOverride&quot;:{&quot;isManuallyOverridden&quot;:false,&quot;citeprocText&quot;:&quot;[43]&quot;,&quot;manualOverrideText&quot;:&quot;&quot;},&quot;citationTag&quot;:&quot;MENDELEY_CITATION_v3_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&quot;,&quot;citationItems&quot;:[{&quot;id&quot;:&quot;d06aff71-87d4-3786-9b8c-e11b3c3f3f44&quot;,&quot;itemData&quot;:{&quot;type&quot;:&quot;article-journal&quot;,&quot;id&quot;:&quot;d06aff71-87d4-3786-9b8c-e11b3c3f3f44&quot;,&quot;title&quot;:&quot;Perbandingan Algoritma C4.5 dan Multilayer Perceptron untuk Klasifikasi Kelas Rumah Sakit di DKI Jakarta&quot;,&quot;author&quot;:[{&quot;family&quot;:&quot;Hardiyanti&quot;,&quot;given&quot;:&quot;Amalia Fitri&quot;,&quot;parse-names&quot;:false,&quot;dropping-particle&quot;:&quot;&quot;,&quot;non-dropping-particle&quot;:&quot;&quot;},{&quot;family&quot;:&quot;Fitrianah&quot;,&quot;given&quot;:&quot;Devi&quot;,&quot;parse-names&quot;:false,&quot;dropping-particle&quot;:&quot;&quot;,&quot;non-dropping-particle&quot;:&quot;&quot;}],&quot;container-title&quot;:&quot;Jurnal Telekomunikasi dan Komputer&quot;,&quot;DOI&quot;:&quot;10.22441/incomtech.v11i3.10632&quot;,&quot;ISSN&quot;:&quot;2085-4811&quot;,&quot;issued&quot;:{&quot;date-parts&quot;:[[2021,12,31]]},&quot;page&quot;:&quot;198&quot;,&quot;abstract&quot;:&quot;Kesehatan dan kesejahteraan masyarakat merupakan salah satu prioritas utama pemerintah. Peningkatan pelayanan dan fasilitas kesehatan merupakan salah satu upaya pemerintah untuk membangun kesehatan nasional dan mewujudkan negara sehat. Banyaknya fasilitas kesehatan di rumah sakit dapat menentukan grade kelas rumah sakit di daerah DKI Jakarta. Selama ini grade rumah sakit ditentukan berdasarkan fasilitas dan kemampuan pelayanan rumah sakit yang ditentukan oleh pemerintah. Berdasarkan data yang ada perlu dilakukannya pengklasifikasian rumah sakit berdasarkan fasilitas yang tersedia. Dalam penelitian ini penentuan grade kelas rumah sakit dengan fasilitas yang ada menggunakan metode Algoritma C4.5 dan Multilayer Perceptron. Penelitian ini membandingkan kinerja dari dua algoritma tersebut. Dengan hasil perbandingan Multilayer Perceptron MLP memiliki nilai akurasi sebesar 92,64% dan Algoritma C4.5 memiliki nilai akurasi sebesar 83,82%. Berdasarkan hasil nilai akurasi Multilayer Perceptron MLP mempunyai kinerja yang lebih baik dari Algoritma C4.5.&quot;,&quot;publisher&quot;:&quot;Universitas Mercu Buana&quot;,&quot;issue&quot;:&quot;3&quot;,&quot;volume&quot;:&quot;11&quot;,&quot;container-title-short&quot;:&quot;&quot;},&quot;isTemporary&quot;:false}]},{&quot;citationID&quot;:&quot;MENDELEY_CITATION_bfdf9465-1383-4c14-870b-056c829e99ef&quot;,&quot;properties&quot;:{&quot;noteIndex&quot;:0},&quot;isEdited&quot;:false,&quot;manualOverride&quot;:{&quot;isManuallyOverridden&quot;:false,&quot;citeprocText&quot;:&quot;[44]&quot;,&quot;manualOverrideText&quot;:&quot;&quot;},&quot;citationTag&quot;:&quot;MENDELEY_CITATION_v3_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&quot;,&quot;citationItems&quot;:[{&quot;id&quot;:&quot;8f9f01de-52d3-37fa-9229-0c6b60ad297d&quot;,&quot;itemData&quot;:{&quot;type&quot;:&quot;article-journal&quot;,&quot;id&quot;:&quot;8f9f01de-52d3-37fa-9229-0c6b60ad297d&quot;,&quot;title&quot;:&quot;Sistem Prediksi Curah Hujan Bulanan Menggunakan Jaringan Saraf Tiruan Backpropagation&quot;,&quot;author&quot;:[{&quot;family&quot;:&quot;Sunardi&quot;,&quot;given&quot;:&quot;Sunardi&quot;,&quot;parse-names&quot;:false,&quot;dropping-particle&quot;:&quot;&quot;,&quot;non-dropping-particle&quot;:&quot;&quot;},{&quot;family&quot;:&quot;Yudhana&quot;,&quot;given&quot;:&quot;Anton&quot;,&quot;parse-names&quot;:false,&quot;dropping-particle&quot;:&quot;&quot;,&quot;non-dropping-particle&quot;:&quot;&quot;},{&quot;family&quot;:&quot;Muflih&quot;,&quot;given&quot;:&quot;Ghufron Zaida&quot;,&quot;parse-names&quot;:false,&quot;dropping-particle&quot;:&quot;&quot;,&quot;non-dropping-particle&quot;:&quot;&quot;}],&quot;container-title&quot;:&quot;JURNAL SISTEM INFORMASI BISNIS&quot;,&quot;DOI&quot;:&quot;10.21456/vol10iss2pp155-162&quot;,&quot;ISSN&quot;:&quot;2088-3587&quot;,&quot;issued&quot;:{&quot;date-parts&quot;:[[2020,12,15]]},&quot;page&quot;:&quot;155-162&quot;,&quot;abstract&quot;:&quot;Rainfall has important role for human life. Rainfall information can be used in several fields including agriculture. As a benchmark for planting periods, water infiltration management, and irrigation. The resources for calculating rainfall are rainfall gauges, ground-based radars and remote sensing satellites. Wonosobo area’s rainfall type is monsoon, meaning that it has one wet period and one dry period. It has fluctuating varied rainfall every month and the availability of rainfall data is uncertain each year. As a mountainous area, Wonosobo’s agricultural sector is very dominant for their economic. Weather Observation, especially rainfall, is important because it can be used by related parties, especially in the agricultural sector. In addition, to provide rainfall data in areas with no observation stations. This study aims to design and implement a rainfall prediction system by developing the Waterfall Model Development Life Cycle (SDLC) Software and implementing backpropagation artificial neural networks (ANN). System development using the SDLC waterfall model was chosen because it is simple, easy to understand and implement. ANN backpropagation is applied in the prediction system because of its advantage that can be applied to a problem related to prediction. Testing on the system built for training and validation produces training accuracy of 93.92% with validation of 73.04%, indicating that the system can be used and has been running expectedly. The best ANN architecture was obtained on the test with input layer 3, hidden layer 12, and output 1 values, learning rate 0.5 momentum 0.9. From the SSE 0.1 target, the SSE is 0.302868.&quot;,&quot;publisher&quot;:&quot;Institute of Research and Community Services Diponegoro University (LPPM UNDIP)&quot;,&quot;issue&quot;:&quot;2&quot;,&quot;volume&quot;:&quot;10&quot;,&quot;container-title-short&quot;:&quot;&quot;},&quot;isTemporary&quot;:false}]},{&quot;citationID&quot;:&quot;MENDELEY_CITATION_8249f080-051c-4e7b-acae-5a60f9a436cb&quot;,&quot;properties&quot;:{&quot;noteIndex&quot;:0},&quot;isEdited&quot;:false,&quot;manualOverride&quot;:{&quot;isManuallyOverridden&quot;:false,&quot;citeprocText&quot;:&quot;[45]&quot;,&quot;manualOverrideText&quot;:&quot;&quot;},&quot;citationTag&quot;:&quot;MENDELEY_CITATION_v3_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&quot;,&quot;citationItems&quot;:[{&quot;id&quot;:&quot;3c60da9f-0e6d-36af-b7cf-74d016a86207&quot;,&quot;itemData&quot;:{&quot;type&quot;:&quot;report&quot;,&quot;id&quot;:&quot;3c60da9f-0e6d-36af-b7cf-74d016a86207&quot;,&quot;title&quot;:&quot;Expert System of Dengue Disease Using Artificial Neural Network Classifier&quot;,&quot;author&quot;:[{&quot;family&quot;:&quot;Hamdani&quot;,&quot;given&quot;:&quot;… |&quot;,&quot;parse-names&quot;:false,&quot;dropping-particle&quot;:&quot;&quot;,&quot;non-dropping-particle&quot;:&quot;&quot;},{&quot;family&quot;:&quot;Arifin&quot;,&quot;given&quot;:&quot;H&quot;,&quot;parse-names&quot;:false,&quot;dropping-particle&quot;:&quot;&quot;,&quot;non-dropping-particle&quot;:&quot;&quot;},{&quot;family&quot;:&quot;Septiarini&quot;,&quot;given&quot;:&quot;Z&quot;,&quot;parse-names&quot;:false,&quot;dropping-particle&quot;:&quot;&quot;,&quot;non-dropping-particle&quot;:&quot;&quot;}],&quot;issued&quot;:{&quot;date-parts&quot;:[[2022]]},&quot;number-of-pages&quot;:&quot;59&quot;,&quot;abstract&quot;:&quot;An expert system has been applied to the classification of dengue fever. Dengue is a severe disease and can be fatal if not diagnosed and treated properly. Headache, muscle aches, fever, and rash are the most prevalent symptoms. Dengue fever is an endemic disease in various South Asian and Southeast Asian nations. Dengue fever (DF), dengue hemorrhagic fever (DHF), and dengue shock syndrome are the three types of dengue (DSS). Currently, these diseases may be classified using a machine learning approach with dengue symptoms as the input data. This study proposes implementing an Artificial Neural Network (ANN) with the Backpropagation (BPNN) algorithm as the classifier to categorize dengue types, divided into three categories: DF, DHF, and DSS. There were 21 attributes in the dataset that represent the dengue symptoms. It was gathered from 110 patients. Cross-validation with k-fold 2, 3, 5, and 10 was applied as the evaluation method. In order to evaluate the BPNN classification method, three parameters were obtained: precision, recall, and accuracy. These were used to justify the most optimal performance. Cross-validation using k-fold 3 produced the best evaluation performance with the learning rate values of 0.1, 0.3, and 0.5, obtaining the precision, recall, and accuracy values of 0.969, 0.967, and 0.967, respectively.&quot;,&quot;issue&quot;:&quot;1&quot;,&quot;volume&quot;:&quot;10&quot;,&quot;container-title-short&quot;:&quot;&quot;},&quot;isTemporary&quot;:false}]},{&quot;citationID&quot;:&quot;MENDELEY_CITATION_c606c025-89b1-419c-8d32-a3177473fc8c&quot;,&quot;properties&quot;:{&quot;noteIndex&quot;:0},&quot;isEdited&quot;:false,&quot;manualOverride&quot;:{&quot;isManuallyOverridden&quot;:false,&quot;citeprocText&quot;:&quot;[46]&quot;,&quot;manualOverrideText&quot;:&quot;&quot;},&quot;citationTag&quot;:&quot;MENDELEY_CITATION_v3_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&quot;,&quot;citationItems&quot;:[{&quot;id&quot;:&quot;689ffd7d-05b5-3df9-b39a-41caaaa63ee0&quot;,&quot;itemData&quot;:{&quot;type&quot;:&quot;article-journal&quot;,&quot;id&quot;:&quot;689ffd7d-05b5-3df9-b39a-41caaaa63ee0&quot;,&quot;title&quot;:&quot;A deep learning framework for football match prediction&quot;,&quot;author&quot;:[{&quot;family&quot;:&quot;Rahman&quot;,&quot;given&quot;:&quot;Md Ashiqur&quot;,&quot;parse-names&quot;:false,&quot;dropping-particle&quot;:&quot;&quot;,&quot;non-dropping-particle&quot;:&quot;&quot;}],&quot;container-title&quot;:&quot;SN Applied Sciences&quot;,&quot;container-title-short&quot;:&quot;SN Appl Sci&quot;,&quot;DOI&quot;:&quot;10.1007/s42452-019-1821-5&quot;,&quot;ISSN&quot;:&quot;25233971&quot;,&quot;issued&quot;:{&quot;date-parts&quot;:[[2020,2,1]]},&quot;abstract&quot;:&quot;An efficient framework is developed by deep neural networks (DNNs) and artificial neural network (ANNs) for predicting the outcomes of football matches. A dataset is used with the rankings, team performances, all previous international football match results and so on. ANN and DNN are used to explore and process the sporting data to generate prediction value. Datasets are divided into sections for training, validating and testing. By using the proposed DNN architecture, corresponding model performed excellently on predicting the FIFA world cup 2018 matches. This model had predicted 63.3% matches accurately. However, this accuracy can be increased with proper datasets and more accurate information of the teams. The outcome of this hypothesis can be derived that deep learning may be used for successfully predicting the outcomes of football matches or any other sporting events. For more accurate performance of the prediction, prior and more information about each team, player and match is desirable.&quot;,&quot;publisher&quot;:&quot;Springer Nature&quot;,&quot;issue&quot;:&quot;2&quot;,&quot;volume&quot;:&quot;2&quot;},&quot;isTemporary&quot;:false}]},{&quot;citationID&quot;:&quot;MENDELEY_CITATION_4afd3cca-5d61-4c6a-9f4a-81e4043599f6&quot;,&quot;properties&quot;:{&quot;noteIndex&quot;:0},&quot;isEdited&quot;:false,&quot;manualOverride&quot;:{&quot;isManuallyOverridden&quot;:false,&quot;citeprocText&quot;:&quot;[46]&quot;,&quot;manualOverrideText&quot;:&quot;&quot;},&quot;citationTag&quot;:&quot;MENDELEY_CITATION_v3_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&quot;,&quot;citationItems&quot;:[{&quot;id&quot;:&quot;689ffd7d-05b5-3df9-b39a-41caaaa63ee0&quot;,&quot;itemData&quot;:{&quot;type&quot;:&quot;article-journal&quot;,&quot;id&quot;:&quot;689ffd7d-05b5-3df9-b39a-41caaaa63ee0&quot;,&quot;title&quot;:&quot;A deep learning framework for football match prediction&quot;,&quot;author&quot;:[{&quot;family&quot;:&quot;Rahman&quot;,&quot;given&quot;:&quot;Md Ashiqur&quot;,&quot;parse-names&quot;:false,&quot;dropping-particle&quot;:&quot;&quot;,&quot;non-dropping-particle&quot;:&quot;&quot;}],&quot;container-title&quot;:&quot;SN Applied Sciences&quot;,&quot;container-title-short&quot;:&quot;SN Appl Sci&quot;,&quot;DOI&quot;:&quot;10.1007/s42452-019-1821-5&quot;,&quot;ISSN&quot;:&quot;25233971&quot;,&quot;issued&quot;:{&quot;date-parts&quot;:[[2020,2,1]]},&quot;abstract&quot;:&quot;An efficient framework is developed by deep neural networks (DNNs) and artificial neural network (ANNs) for predicting the outcomes of football matches. A dataset is used with the rankings, team performances, all previous international football match results and so on. ANN and DNN are used to explore and process the sporting data to generate prediction value. Datasets are divided into sections for training, validating and testing. By using the proposed DNN architecture, corresponding model performed excellently on predicting the FIFA world cup 2018 matches. This model had predicted 63.3% matches accurately. However, this accuracy can be increased with proper datasets and more accurate information of the teams. The outcome of this hypothesis can be derived that deep learning may be used for successfully predicting the outcomes of football matches or any other sporting events. For more accurate performance of the prediction, prior and more information about each team, player and match is desirable.&quot;,&quot;publisher&quot;:&quot;Springer Nature&quot;,&quot;issue&quot;:&quot;2&quot;,&quot;volume&quot;:&quot;2&quot;},&quot;isTemporary&quot;:false}]},{&quot;citationID&quot;:&quot;MENDELEY_CITATION_cb201b9c-45a3-4ac9-90b8-6faadfb77e70&quot;,&quot;properties&quot;:{&quot;noteIndex&quot;:0},&quot;isEdited&quot;:false,&quot;manualOverride&quot;:{&quot;isManuallyOverridden&quot;:false,&quot;citeprocText&quot;:&quot;[47]&quot;,&quot;manualOverrideText&quot;:&quot;&quot;},&quot;citationTag&quot;:&quot;MENDELEY_CITATION_v3_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&quot;,&quot;citationItems&quot;:[{&quot;id&quot;:&quot;627cd2db-33e9-3e69-8fd5-8ea8ed46d5f6&quot;,&quot;itemData&quot;:{&quot;type&quot;:&quot;article-journal&quot;,&quot;id&quot;:&quot;627cd2db-33e9-3e69-8fd5-8ea8ed46d5f6&quot;,&quot;title&quot;:&quot;Comparison of dengue predictive models developed using artificial neural network and discriminant analysis with small dataset&quot;,&quot;author&quot;:[{&quot;family&quot;:&quot;Silitonga&quot;,&quot;given&quot;:&quot;Permatasari&quot;,&quot;parse-names&quot;:false,&quot;dropping-particle&quot;:&quot;&quot;,&quot;non-dropping-particle&quot;:&quot;&quot;},{&quot;family&quot;:&quot;Bustamam&quot;,&quot;given&quot;:&quot;Alhadi&quot;,&quot;parse-names&quot;:false,&quot;dropping-particle&quot;:&quot;&quot;,&quot;non-dropping-particle&quot;:&quot;&quot;},{&quot;family&quot;:&quot;Muradi&quot;,&quot;given&quot;:&quot;Hengki&quot;,&quot;parse-names&quot;:false,&quot;dropping-particle&quot;:&quot;&quot;,&quot;non-dropping-particle&quot;:&quot;&quot;},{&quot;family&quot;:&quot;Mangunwardoyo&quot;,&quot;given&quot;:&quot;Wibowo&quot;,&quot;parse-names&quot;:false,&quot;dropping-particle&quot;:&quot;&quot;,&quot;non-dropping-particle&quot;:&quot;&quot;},{&quot;family&quot;:&quot;Dewi&quot;,&quot;given&quot;:&quot;Beti E.&quot;,&quot;parse-names&quot;:false,&quot;dropping-particle&quot;:&quot;&quot;,&quot;non-dropping-particle&quot;:&quot;&quot;}],&quot;container-title&quot;:&quot;Applied Sciences (Switzerland)&quot;,&quot;DOI&quot;:&quot;10.3390/app11030943&quot;,&quot;ISSN&quot;:&quot;20763417&quot;,&quot;issued&quot;:{&quot;date-parts&quot;:[[2021,2,1]]},&quot;page&quot;:&quot;1-16&quot;,&quot;abstract&quot;:&quot;In Indonesia, dengue has become one of the hyperendemic diseases. Dengue consists of three clinical phases—febrile phase, critical phase, and recovery phase. Many patients have died in the critical phase due to the lack of proper and timely treatment. Therefore, we developed models that can predict the severity level of dengue based on the laboratory test results of the corresponding patients using Artificial Neural Network (ANN) and Discriminant Analysis (DA). In developing the models, we used a very small dataset. It is shown that ANN models developed using logistic and hyperbolic tangent activation function with 70% training data yielded the highest accuracy (90.91%), sensitivity (91.11%), and specificity (95.51%). This is the proposed model in this research. The proposed model will be able to help physicians in predicting the severity level of dengue patients before entering the critical phase. Furthermore, it will ease physicians in treating dengue patients early, so fatal cases or deaths can be avoided.&quot;,&quot;publisher&quot;:&quot;MDPI AG&quot;,&quot;issue&quot;:&quot;3&quot;,&quot;volume&quot;:&quot;11&quot;,&quot;container-title-short&quot;:&quot;&quot;},&quot;isTemporary&quot;:false}]},{&quot;citationID&quot;:&quot;MENDELEY_CITATION_fd7e4d63-4906-413e-9c5f-5379a4e89d6e&quot;,&quot;properties&quot;:{&quot;noteIndex&quot;:0},&quot;isEdited&quot;:false,&quot;manualOverride&quot;:{&quot;isManuallyOverridden&quot;:false,&quot;citeprocText&quot;:&quot;[40]&quot;,&quot;manualOverrideText&quot;:&quot;&quot;},&quot;citationTag&quot;:&quot;MENDELEY_CITATION_v3_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&quot;,&quot;citationItems&quot;:[{&quot;id&quot;:&quot;2f4f75ab-63d4-3f9e-9a5f-a3f50b38a2fa&quot;,&quot;itemData&quot;:{&quot;type&quot;:&quot;article-journal&quot;,&quot;id&quot;:&quot;2f4f75ab-63d4-3f9e-9a5f-a3f50b38a2fa&quot;,&quot;title&quot;:&quot;PENERAPAN METODE JARINGAN SYARAF TIRUAN BACKPROPAGATION UNTUK PREDIKSI TINGKAT KEMISKINAN DI PROVINSI JAWA TENGAH&quot;,&quot;author&quot;:[{&quot;family&quot;:&quot;Finaliamartha&quot;,&quot;given&quot;:&quot;Dian&quot;,&quot;parse-names&quot;:false,&quot;dropping-particle&quot;:&quot;&quot;,&quot;non-dropping-particle&quot;:&quot;&quot;},{&quot;family&quot;:&quot;Supriyadi&quot;,&quot;given&quot;:&quot;Didi&quot;,&quot;parse-names&quot;:false,&quot;dropping-particle&quot;:&quot;&quot;,&quot;non-dropping-particle&quot;:&quot;&quot;},{&quot;family&quot;:&quot;Fitriana&quot;,&quot;given&quot;:&quot;Gita Fadila&quot;,&quot;parse-names&quot;:false,&quot;dropping-particle&quot;:&quot;&quot;,&quot;non-dropping-particle&quot;:&quot;&quot;}],&quot;DOI&quot;:&quot;10.25126/jtiik.202294806&quot;,&quot;container-title-short&quot;:&quot;&quot;},&quot;isTemporary&quot;:false}]},{&quot;citationID&quot;:&quot;MENDELEY_CITATION_b8561499-c4f3-4226-9654-6b5edb0fd5eb&quot;,&quot;properties&quot;:{&quot;noteIndex&quot;:0},&quot;isEdited&quot;:false,&quot;manualOverride&quot;:{&quot;isManuallyOverridden&quot;:false,&quot;citeprocText&quot;:&quot;[48]&quot;,&quot;manualOverrideText&quot;:&quot;&quot;},&quot;citationTag&quot;:&quot;MENDELEY_CITATION_v3_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&quot;,&quot;citationItems&quot;:[{&quot;id&quot;:&quot;d5a94736-f80c-3514-aee6-0483bf823fd7&quot;,&quot;itemData&quot;:{&quot;type&quot;:&quot;article-journal&quot;,&quot;id&quot;:&quot;d5a94736-f80c-3514-aee6-0483bf823fd7&quot;,&quot;title&quot;:&quot;Convolutional Neural Network Activation Function Performance on Image Recognition of The Batak Script&quot;,&quot;author&quot;:[{&quot;family&quot;:&quot;Muis&quot;,&quot;given&quot;:&quot;Abdul&quot;,&quot;parse-names&quot;:false,&quot;dropping-particle&quot;:&quot;&quot;,&quot;non-dropping-particle&quot;:&quot;&quot;},{&quot;family&quot;:&quot;Zamzami&quot;,&quot;given&quot;:&quot;Elviawaty Muisa&quot;,&quot;parse-names&quot;:false,&quot;dropping-particle&quot;:&quot;&quot;,&quot;non-dropping-particle&quot;:&quot;&quot;},{&quot;family&quot;:&quot;Nababan&quot;,&quot;given&quot;:&quot;Erna Budhiarti&quot;,&quot;parse-names&quot;:false,&quot;dropping-particle&quot;:&quot;&quot;,&quot;non-dropping-particle&quot;:&quot;&quot;}],&quot;container-title&quot;:&quot;Sinkron&quot;,&quot;DOI&quot;:&quot;10.33395/sinkron.v9i1.13192&quot;,&quot;ISSN&quot;:&quot;2541-044X&quot;,&quot;issued&quot;:{&quot;date-parts&quot;:[[2024,1,1]]},&quot;page&quot;:&quot;182-195&quot;,&quot;abstract&quot;:&quot;Deep Learning is a sub-set of Machine learning, Deep Learning is widely used to solve problems in various fields. One of the popular deep learning architectures is The Convolutional Neural Network (CNN), CNN has a layer that transforms feature extraction automatically so it is widely used in image recognition. However, CNN's performance using the tanh function is still relatively low, therefore it is necessary to select the right activation function to improve accuracy performance. This study analyzes the use of the activation function in image recognition of the Batak script. The result of this study is that the CNN model using the ReLU and eLU functions produces the highest accuracy compared to the CNN model using the tanh function. The CNN model using eLU produces the best accuracy performance in the training process, which is 99.71% with an error value of 0.0108. Meanwhile, in the testing process, the highest accuracy value is generated by the CNN Model using the ReLU function with an accuracy of 94.11%, an error value of 0.3282, a precision value of 0.9411, a recall of 0.9411, and an f1-score of 0.9416.&quot;,&quot;publisher&quot;:&quot;Politeknik Ganesha&quot;,&quot;issue&quot;:&quot;1&quot;,&quot;volume&quot;:&quot;9&quot;,&quot;container-title-short&quot;:&quot;&quot;},&quot;isTemporary&quot;:false}]},{&quot;citationID&quot;:&quot;MENDELEY_CITATION_2b18ad48-a8e4-46a1-a746-6a9810f20f8d&quot;,&quot;properties&quot;:{&quot;noteIndex&quot;:0},&quot;isEdited&quot;:false,&quot;manualOverride&quot;:{&quot;isManuallyOverridden&quot;:false,&quot;citeprocText&quot;:&quot;[48]&quot;,&quot;manualOverrideText&quot;:&quot;&quot;},&quot;citationTag&quot;:&quot;MENDELEY_CITATION_v3_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&quot;,&quot;citationItems&quot;:[{&quot;id&quot;:&quot;d5a94736-f80c-3514-aee6-0483bf823fd7&quot;,&quot;itemData&quot;:{&quot;type&quot;:&quot;article-journal&quot;,&quot;id&quot;:&quot;d5a94736-f80c-3514-aee6-0483bf823fd7&quot;,&quot;title&quot;:&quot;Convolutional Neural Network Activation Function Performance on Image Recognition of The Batak Script&quot;,&quot;author&quot;:[{&quot;family&quot;:&quot;Muis&quot;,&quot;given&quot;:&quot;Abdul&quot;,&quot;parse-names&quot;:false,&quot;dropping-particle&quot;:&quot;&quot;,&quot;non-dropping-particle&quot;:&quot;&quot;},{&quot;family&quot;:&quot;Zamzami&quot;,&quot;given&quot;:&quot;Elviawaty Muisa&quot;,&quot;parse-names&quot;:false,&quot;dropping-particle&quot;:&quot;&quot;,&quot;non-dropping-particle&quot;:&quot;&quot;},{&quot;family&quot;:&quot;Nababan&quot;,&quot;given&quot;:&quot;Erna Budhiarti&quot;,&quot;parse-names&quot;:false,&quot;dropping-particle&quot;:&quot;&quot;,&quot;non-dropping-particle&quot;:&quot;&quot;}],&quot;container-title&quot;:&quot;Sinkron&quot;,&quot;DOI&quot;:&quot;10.33395/sinkron.v9i1.13192&quot;,&quot;ISSN&quot;:&quot;2541-044X&quot;,&quot;issued&quot;:{&quot;date-parts&quot;:[[2024,1,1]]},&quot;page&quot;:&quot;182-195&quot;,&quot;abstract&quot;:&quot;Deep Learning is a sub-set of Machine learning, Deep Learning is widely used to solve problems in various fields. One of the popular deep learning architectures is The Convolutional Neural Network (CNN), CNN has a layer that transforms feature extraction automatically so it is widely used in image recognition. However, CNN's performance using the tanh function is still relatively low, therefore it is necessary to select the right activation function to improve accuracy performance. This study analyzes the use of the activation function in image recognition of the Batak script. The result of this study is that the CNN model using the ReLU and eLU functions produces the highest accuracy compared to the CNN model using the tanh function. The CNN model using eLU produces the best accuracy performance in the training process, which is 99.71% with an error value of 0.0108. Meanwhile, in the testing process, the highest accuracy value is generated by the CNN Model using the ReLU function with an accuracy of 94.11%, an error value of 0.3282, a precision value of 0.9411, a recall of 0.9411, and an f1-score of 0.9416.&quot;,&quot;publisher&quot;:&quot;Politeknik Ganesha&quot;,&quot;issue&quot;:&quot;1&quot;,&quot;volume&quot;:&quot;9&quot;,&quot;container-title-short&quot;:&quot;&quot;},&quot;isTemporary&quot;:false}]},{&quot;citationID&quot;:&quot;MENDELEY_CITATION_787b5066-cde0-4e56-9a25-1bf98d76b5ee&quot;,&quot;properties&quot;:{&quot;noteIndex&quot;:0},&quot;isEdited&quot;:false,&quot;manualOverride&quot;:{&quot;isManuallyOverridden&quot;:false,&quot;citeprocText&quot;:&quot;[49]&quot;,&quot;manualOverrideText&quot;:&quot;&quot;},&quot;citationTag&quot;:&quot;MENDELEY_CITATION_v3_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&quot;,&quot;citationItems&quot;:[{&quot;id&quot;:&quot;6bb53a3a-a234-3b17-8f89-94eff87919f9&quot;,&quot;itemData&quot;:{&quot;type&quot;:&quot;article-journal&quot;,&quot;id&quot;:&quot;6bb53a3a-a234-3b17-8f89-94eff87919f9&quot;,&quot;title&quot;:&quot;Penerapan Algoritma Artificial Neural Network untuk Klasifikasi Opini Publik Terhadap Covid-19&quot;,&quot;author&quot;:[{&quot;family&quot;:&quot;Saraswati&quot;,&quot;given&quot;:&quot;Euis&quot;,&quot;parse-names&quot;:false,&quot;dropping-particle&quot;:&quot;&quot;,&quot;non-dropping-particle&quot;:&quot;&quot;},{&quot;family&quot;:&quot;Umaidah&quot;,&quot;given&quot;:&quot;Yuyun&quot;,&quot;parse-names&quot;:false,&quot;dropping-particle&quot;:&quot;&quot;,&quot;non-dropping-particle&quot;:&quot;&quot;},{&quot;family&quot;:&quot;Voutama&quot;,&quot;given&quot;:&quot;Apriade&quot;,&quot;parse-names&quot;:false,&quot;dropping-particle&quot;:&quot;&quot;,&quot;non-dropping-particle&quot;:&quot;&quot;}],&quot;container-title&quot;:&quot;Generation Journal&quot;,&quot;DOI&quot;:&quot;https://doi.org/10.29407/gj.v5i2.16125&quot;,&quot;issued&quot;:{&quot;date-parts&quot;:[[2021]]},&quot;page&quot;:&quot;2580-4952&quot;,&quot;abstract&quot;:&quot;Coronavirus disease (Covid-19) or commonly called coronavirus. This virus spreads very quickly and even almost infects the whole world, including Indonesia. A large number of cases and the rapid spread of this virus make people worry and even fear the increasing spread of the Covid-19 virus. Information about this virus has also been spread on various social media, one of which is Twitter. Various public opinions regarding the Covid-19 virus are also widely expressed on Twitter. Opinions on a tweet contain positive or negative sentiments. Sentiments of sentiment contained in a tweet can be used as material for consideration and evaluation for the government in dealing with the Covid-19 virus. Based on these problems, a sentiment analysis classification is needed to find out public opinion on the Covid-19 virus. This research uses Artificial Neural Network (ANN) algorithm with the Backpropagation method. The results of this test get 88.62% accuracy, 91.5% precision, and 95.73% recall. The results obtained show that the ANN model is quite good for classifying text mining.&quot;,&quot;issue&quot;:&quot;2&quot;,&quot;volume&quot;:&quot;5&quot;,&quot;container-title-short&quot;:&quot;&quot;},&quot;isTemporary&quot;:false}]},{&quot;citationID&quot;:&quot;MENDELEY_CITATION_5937e643-57b6-4402-b74e-ba56759f6980&quot;,&quot;properties&quot;:{&quot;noteIndex&quot;:0},&quot;isEdited&quot;:false,&quot;manualOverride&quot;:{&quot;isManuallyOverridden&quot;:false,&quot;citeprocText&quot;:&quot;[49]&quot;,&quot;manualOverrideText&quot;:&quot;&quot;},&quot;citationTag&quot;:&quot;MENDELEY_CITATION_v3_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&quot;,&quot;citationItems&quot;:[{&quot;id&quot;:&quot;6bb53a3a-a234-3b17-8f89-94eff87919f9&quot;,&quot;itemData&quot;:{&quot;type&quot;:&quot;article-journal&quot;,&quot;id&quot;:&quot;6bb53a3a-a234-3b17-8f89-94eff87919f9&quot;,&quot;title&quot;:&quot;Penerapan Algoritma Artificial Neural Network untuk Klasifikasi Opini Publik Terhadap Covid-19&quot;,&quot;author&quot;:[{&quot;family&quot;:&quot;Saraswati&quot;,&quot;given&quot;:&quot;Euis&quot;,&quot;parse-names&quot;:false,&quot;dropping-particle&quot;:&quot;&quot;,&quot;non-dropping-particle&quot;:&quot;&quot;},{&quot;family&quot;:&quot;Umaidah&quot;,&quot;given&quot;:&quot;Yuyun&quot;,&quot;parse-names&quot;:false,&quot;dropping-particle&quot;:&quot;&quot;,&quot;non-dropping-particle&quot;:&quot;&quot;},{&quot;family&quot;:&quot;Voutama&quot;,&quot;given&quot;:&quot;Apriade&quot;,&quot;parse-names&quot;:false,&quot;dropping-particle&quot;:&quot;&quot;,&quot;non-dropping-particle&quot;:&quot;&quot;}],&quot;container-title&quot;:&quot;Generation Journal&quot;,&quot;DOI&quot;:&quot;https://doi.org/10.29407/gj.v5i2.16125&quot;,&quot;issued&quot;:{&quot;date-parts&quot;:[[2021]]},&quot;page&quot;:&quot;2580-4952&quot;,&quot;abstract&quot;:&quot;Coronavirus disease (Covid-19) or commonly called coronavirus. This virus spreads very quickly and even almost infects the whole world, including Indonesia. A large number of cases and the rapid spread of this virus make people worry and even fear the increasing spread of the Covid-19 virus. Information about this virus has also been spread on various social media, one of which is Twitter. Various public opinions regarding the Covid-19 virus are also widely expressed on Twitter. Opinions on a tweet contain positive or negative sentiments. Sentiments of sentiment contained in a tweet can be used as material for consideration and evaluation for the government in dealing with the Covid-19 virus. Based on these problems, a sentiment analysis classification is needed to find out public opinion on the Covid-19 virus. This research uses Artificial Neural Network (ANN) algorithm with the Backpropagation method. The results of this test get 88.62% accuracy, 91.5% precision, and 95.73% recall. The results obtained show that the ANN model is quite good for classifying text mining.&quot;,&quot;issue&quot;:&quot;2&quot;,&quot;volume&quot;:&quot;5&quot;,&quot;container-title-short&quot;:&quot;&quot;},&quot;isTemporary&quot;:false}]},{&quot;citationID&quot;:&quot;MENDELEY_CITATION_cf30a928-1ac2-4e33-931f-435f1eaf850b&quot;,&quot;properties&quot;:{&quot;noteIndex&quot;:0},&quot;isEdited&quot;:false,&quot;manualOverride&quot;:{&quot;isManuallyOverridden&quot;:false,&quot;citeprocText&quot;:&quot;[50]&quot;,&quot;manualOverrideText&quot;:&quot;&quot;},&quot;citationTag&quot;:&quot;MENDELEY_CITATION_v3_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&quot;,&quot;citationItems&quot;:[{&quot;id&quot;:&quot;f6dd6bd4-5ed0-3341-bbc1-74a4f1f46da7&quot;,&quot;itemData&quot;:{&quot;type&quot;:&quot;article-journal&quot;,&quot;id&quot;:&quot;f6dd6bd4-5ed0-3341-bbc1-74a4f1f46da7&quot;,&quot;title&quot;:&quot;Enhancing Stroke Prediction with Logistic Regression and Support Vector Machine Using Oversampling Techniques&quot;,&quot;author&quot;:[{&quot;family&quot;:&quot;Risal&quot;,&quot;given&quot;:&quot;Syamsul&quot;,&quot;parse-names&quot;:false,&quot;dropping-particle&quot;:&quot;&quot;,&quot;non-dropping-particle&quot;:&quot;&quot;},{&quot;family&quot;:&quot;Apriyadi&quot;,&quot;given&quot;:&quot;Fajar&quot;,&quot;parse-names&quot;:false,&quot;dropping-particle&quot;:&quot;&quot;,&quot;non-dropping-particle&quot;:&quot;&quot;},{&quot;family&quot;:&quot;Sumardin&quot;,&quot;given&quot;:&quot;A.&quot;,&quot;parse-names&quot;:false,&quot;dropping-particle&quot;:&quot;&quot;,&quot;non-dropping-particle&quot;:&quot;&quot;},{&quot;family&quot;:&quot;Achmad&quot;,&quot;given&quot;:&quot;Andini Dani&quot;,&quot;parse-names&quot;:false,&quot;dropping-particle&quot;:&quot;&quot;,&quot;non-dropping-particle&quot;:&quot;&quot;},{&quot;family&quot;:&quot;Puteri&quot;,&quot;given&quot;:&quot;Annisa Nurul&quot;,&quot;parse-names&quot;:false,&quot;dropping-particle&quot;:&quot;&quot;,&quot;non-dropping-particle&quot;:&quot;&quot;}],&quot;container-title&quot;:&quot;Jurnal RESTI&quot;,&quot;DOI&quot;:&quot;10.29207/resti.v9i3.6431&quot;,&quot;ISSN&quot;:&quot;25800760&quot;,&quot;issued&quot;:{&quot;date-parts&quot;:[[2025,6,1]]},&quot;page&quot;:&quot;646-658&quot;,&quot;abstract&quot;:&quot;Stroke is a significant health concern that can result in both death and disability, making the early identification of risk factors crucial. Previous studies on stroke prediction have been limited by inadequate handling of class imbalance, lack of comprehensive feature selection, and parameter optimization, with accuracy rates usually below 80%. This study compares the performance of Logistic Regression (LR) and Support Vector Machine (SVM) algorithms combined with different oversampling methods—SMOTE, Borderline-SMOTE, ADASYN, Random Over Sampling (ROS), and Random Under Sampling (RUS)—on a stroke prediction dataset. Correlation-based feature selection identified age, hypertension, and heart disease as significant predictors. GridSearchCV with 10-fold cross-validation was used for hyperparameter optimization, and performance was evaluated using precision, recall, accuracy, and ROC curves. The results showed that SVM significantly outperformed Logistic Regression across all sampling methods. SVM+ROS achieved the highest performance with perfect recall (100%), precision of 97.18%, and accuracy of 98.56% (AUC: 0.9857), whereas SVM + Borderline-SMOTE offered balanced performance with a recall of 94.99%, precision of 95.06%, and accuracy of 95.17% (AUC: 0.9512). LR + Borderline-SMOTE performed the best with an accuracy of 84.98% (AUC: 0.8503), significantly better than previous studies. This improved accuracy shows significant clinical benefits, potentially reducing missed stroke diagnoses by identifying thousands of additional at-risk patients in large-scale screening programs. Healthcare providers should consider implementing SVM with ROS in critical care settings, where potentially missed stroke cases have severe consequences. Simultaneously, SVM with Borderline-SMOTE may be more appropriate for resource-constrained environments.&quot;,&quot;publisher&quot;:&quot;Ikatan Ahli Informatika Indonesia&quot;,&quot;issue&quot;:&quot;3&quot;,&quot;volume&quot;:&quot;9&quot;,&quot;container-title-short&quot;:&quot;&quot;},&quot;isTemporary&quot;:false}]},{&quot;citationID&quot;:&quot;MENDELEY_CITATION_636aedc8-c1ef-431e-bf0b-34a7e7101b0b&quot;,&quot;properties&quot;:{&quot;noteIndex&quot;:0},&quot;isEdited&quot;:false,&quot;manualOverride&quot;:{&quot;isManuallyOverridden&quot;:false,&quot;citeprocText&quot;:&quot;[51]&quot;,&quot;manualOverrideText&quot;:&quot;&quot;},&quot;citationTag&quot;:&quot;MENDELEY_CITATION_v3_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&quot;,&quot;citationItems&quot;:[{&quot;id&quot;:&quot;16197a67-9334-3c98-a8c6-202050240998&quot;,&quot;itemData&quot;:{&quot;type&quot;:&quot;article-journal&quot;,&quot;id&quot;:&quot;16197a67-9334-3c98-a8c6-202050240998&quot;,&quot;title&quot;:&quot;Prediction of Ecofriendly Concrete Compressive Strength Using Gradient Boosting Regression Tree Combined with GridSearchCV Hyperparameter-Optimization Techniques&quot;,&quot;author&quot;:[{&quot;family&quot;:&quot;Alhakeem&quot;,&quot;given&quot;:&quot;Zaineb M.&quot;,&quot;parse-names&quot;:false,&quot;dropping-particle&quot;:&quot;&quot;,&quot;non-dropping-particle&quot;:&quot;&quot;},{&quot;family&quot;:&quot;Jebur&quot;,&quot;given&quot;:&quot;Yasir Mohammed&quot;,&quot;parse-names&quot;:false,&quot;dropping-particle&quot;:&quot;&quot;,&quot;non-dropping-particle&quot;:&quot;&quot;},{&quot;family&quot;:&quot;Henedy&quot;,&quot;given&quot;:&quot;Sadiq N.&quot;,&quot;parse-names&quot;:false,&quot;dropping-particle&quot;:&quot;&quot;,&quot;non-dropping-particle&quot;:&quot;&quot;},{&quot;family&quot;:&quot;Imran&quot;,&quot;given&quot;:&quot;Hamza&quot;,&quot;parse-names&quot;:false,&quot;dropping-particle&quot;:&quot;&quot;,&quot;non-dropping-particle&quot;:&quot;&quot;},{&quot;family&quot;:&quot;Bernardo&quot;,&quot;given&quot;:&quot;Luís F.A.&quot;,&quot;parse-names&quot;:false,&quot;dropping-particle&quot;:&quot;&quot;,&quot;non-dropping-particle&quot;:&quot;&quot;},{&quot;family&quot;:&quot;Hussein&quot;,&quot;given&quot;:&quot;Hussein M.&quot;,&quot;parse-names&quot;:false,&quot;dropping-particle&quot;:&quot;&quot;,&quot;non-dropping-particle&quot;:&quot;&quot;}],&quot;container-title&quot;:&quot;Materials&quot;,&quot;DOI&quot;:&quot;10.3390/ma15217432&quot;,&quot;ISSN&quot;:&quot;19961944&quot;,&quot;issued&quot;:{&quot;date-parts&quot;:[[2022,11,1]]},&quot;abstract&quot;:&quot;A crucial factor in the efficient design of concrete sustainable buildings is the compressive strength (Cs) of eco-friendly concrete. In this work, a hybrid model of Gradient Boosting Regression Tree (GBRT) with grid search cross-validation (GridSearchCV) optimization technique was used to predict the compressive strength, which allowed us to increase the precision of the prediction models. In addition, to build the proposed models, 164 experiments on eco-friendly concrete compressive strength were gathered for previous researches. The dataset included the water/binder ratio (W/B), curing time (age), the recycled aggregate percentage from the total aggregate in the mixture (RA%), ground granulated blast-furnace slag (GGBFS) material percentage from the total binder used in the mixture (GGBFS%), and superplasticizer (kg). The root mean square error (RMSE) and coefficient of determination (R2) between the observed and forecast strengths were used to evaluate the accuracy of the predictive models. The obtained results indicated that—when compared to the default GBRT model—the GridSearchCV approach can capture more hyperparameters for the GBRT prediction model. Furthermore, the robustness and generalization of the GSC-GBRT model produced notable results, with RMSE and R2 values (for the testing phase) of 2.3214 and 0.9612, respectively. The outcomes proved that the suggested GSC-GBRT model is advantageous. Additionally, the significance and contribution of the input factors that affect the compressive strength were explained using the Shapley additive explanation (SHAP) approach.&quot;,&quot;publisher&quot;:&quot;MDPI&quot;,&quot;issue&quot;:&quot;21&quot;,&quot;volume&quot;:&quot;15&quot;,&quot;container-title-short&quot;:&quot;&quot;},&quot;isTemporary&quot;:false}]},{&quot;citationID&quot;:&quot;MENDELEY_CITATION_bee61d5a-6e9a-48cc-b316-a19e82235f4c&quot;,&quot;properties&quot;:{&quot;noteIndex&quot;:0},&quot;isEdited&quot;:false,&quot;manualOverride&quot;:{&quot;isManuallyOverridden&quot;:false,&quot;citeprocText&quot;:&quot;[51]&quot;,&quot;manualOverrideText&quot;:&quot;&quot;},&quot;citationTag&quot;:&quot;MENDELEY_CITATION_v3_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&quot;,&quot;citationItems&quot;:[{&quot;id&quot;:&quot;16197a67-9334-3c98-a8c6-202050240998&quot;,&quot;itemData&quot;:{&quot;type&quot;:&quot;article-journal&quot;,&quot;id&quot;:&quot;16197a67-9334-3c98-a8c6-202050240998&quot;,&quot;title&quot;:&quot;Prediction of Ecofriendly Concrete Compressive Strength Using Gradient Boosting Regression Tree Combined with GridSearchCV Hyperparameter-Optimization Techniques&quot;,&quot;author&quot;:[{&quot;family&quot;:&quot;Alhakeem&quot;,&quot;given&quot;:&quot;Zaineb M.&quot;,&quot;parse-names&quot;:false,&quot;dropping-particle&quot;:&quot;&quot;,&quot;non-dropping-particle&quot;:&quot;&quot;},{&quot;family&quot;:&quot;Jebur&quot;,&quot;given&quot;:&quot;Yasir Mohammed&quot;,&quot;parse-names&quot;:false,&quot;dropping-particle&quot;:&quot;&quot;,&quot;non-dropping-particle&quot;:&quot;&quot;},{&quot;family&quot;:&quot;Henedy&quot;,&quot;given&quot;:&quot;Sadiq N.&quot;,&quot;parse-names&quot;:false,&quot;dropping-particle&quot;:&quot;&quot;,&quot;non-dropping-particle&quot;:&quot;&quot;},{&quot;family&quot;:&quot;Imran&quot;,&quot;given&quot;:&quot;Hamza&quot;,&quot;parse-names&quot;:false,&quot;dropping-particle&quot;:&quot;&quot;,&quot;non-dropping-particle&quot;:&quot;&quot;},{&quot;family&quot;:&quot;Bernardo&quot;,&quot;given&quot;:&quot;Luís F.A.&quot;,&quot;parse-names&quot;:false,&quot;dropping-particle&quot;:&quot;&quot;,&quot;non-dropping-particle&quot;:&quot;&quot;},{&quot;family&quot;:&quot;Hussein&quot;,&quot;given&quot;:&quot;Hussein M.&quot;,&quot;parse-names&quot;:false,&quot;dropping-particle&quot;:&quot;&quot;,&quot;non-dropping-particle&quot;:&quot;&quot;}],&quot;container-title&quot;:&quot;Materials&quot;,&quot;DOI&quot;:&quot;10.3390/ma15217432&quot;,&quot;ISSN&quot;:&quot;19961944&quot;,&quot;issued&quot;:{&quot;date-parts&quot;:[[2022,11,1]]},&quot;abstract&quot;:&quot;A crucial factor in the efficient design of concrete sustainable buildings is the compressive strength (Cs) of eco-friendly concrete. In this work, a hybrid model of Gradient Boosting Regression Tree (GBRT) with grid search cross-validation (GridSearchCV) optimization technique was used to predict the compressive strength, which allowed us to increase the precision of the prediction models. In addition, to build the proposed models, 164 experiments on eco-friendly concrete compressive strength were gathered for previous researches. The dataset included the water/binder ratio (W/B), curing time (age), the recycled aggregate percentage from the total aggregate in the mixture (RA%), ground granulated blast-furnace slag (GGBFS) material percentage from the total binder used in the mixture (GGBFS%), and superplasticizer (kg). The root mean square error (RMSE) and coefficient of determination (R2) between the observed and forecast strengths were used to evaluate the accuracy of the predictive models. The obtained results indicated that—when compared to the default GBRT model—the GridSearchCV approach can capture more hyperparameters for the GBRT prediction model. Furthermore, the robustness and generalization of the GSC-GBRT model produced notable results, with RMSE and R2 values (for the testing phase) of 2.3214 and 0.9612, respectively. The outcomes proved that the suggested GSC-GBRT model is advantageous. Additionally, the significance and contribution of the input factors that affect the compressive strength were explained using the Shapley additive explanation (SHAP) approach.&quot;,&quot;publisher&quot;:&quot;MDPI&quot;,&quot;issue&quot;:&quot;21&quot;,&quot;volume&quot;:&quot;15&quot;,&quot;container-title-short&quot;:&quot;&quot;},&quot;isTemporary&quot;:false}]},{&quot;citationID&quot;:&quot;MENDELEY_CITATION_ad916b4b-cb0d-4652-b032-3a889b88113c&quot;,&quot;properties&quot;:{&quot;noteIndex&quot;:0},&quot;isEdited&quot;:false,&quot;manualOverride&quot;:{&quot;isManuallyOverridden&quot;:false,&quot;citeprocText&quot;:&quot;[51]&quot;,&quot;manualOverrideText&quot;:&quot;&quot;},&quot;citationTag&quot;:&quot;MENDELEY_CITATION_v3_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&quot;,&quot;citationItems&quot;:[{&quot;id&quot;:&quot;16197a67-9334-3c98-a8c6-202050240998&quot;,&quot;itemData&quot;:{&quot;type&quot;:&quot;article-journal&quot;,&quot;id&quot;:&quot;16197a67-9334-3c98-a8c6-202050240998&quot;,&quot;title&quot;:&quot;Prediction of Ecofriendly Concrete Compressive Strength Using Gradient Boosting Regression Tree Combined with GridSearchCV Hyperparameter-Optimization Techniques&quot;,&quot;author&quot;:[{&quot;family&quot;:&quot;Alhakeem&quot;,&quot;given&quot;:&quot;Zaineb M.&quot;,&quot;parse-names&quot;:false,&quot;dropping-particle&quot;:&quot;&quot;,&quot;non-dropping-particle&quot;:&quot;&quot;},{&quot;family&quot;:&quot;Jebur&quot;,&quot;given&quot;:&quot;Yasir Mohammed&quot;,&quot;parse-names&quot;:false,&quot;dropping-particle&quot;:&quot;&quot;,&quot;non-dropping-particle&quot;:&quot;&quot;},{&quot;family&quot;:&quot;Henedy&quot;,&quot;given&quot;:&quot;Sadiq N.&quot;,&quot;parse-names&quot;:false,&quot;dropping-particle&quot;:&quot;&quot;,&quot;non-dropping-particle&quot;:&quot;&quot;},{&quot;family&quot;:&quot;Imran&quot;,&quot;given&quot;:&quot;Hamza&quot;,&quot;parse-names&quot;:false,&quot;dropping-particle&quot;:&quot;&quot;,&quot;non-dropping-particle&quot;:&quot;&quot;},{&quot;family&quot;:&quot;Bernardo&quot;,&quot;given&quot;:&quot;Luís F.A.&quot;,&quot;parse-names&quot;:false,&quot;dropping-particle&quot;:&quot;&quot;,&quot;non-dropping-particle&quot;:&quot;&quot;},{&quot;family&quot;:&quot;Hussein&quot;,&quot;given&quot;:&quot;Hussein M.&quot;,&quot;parse-names&quot;:false,&quot;dropping-particle&quot;:&quot;&quot;,&quot;non-dropping-particle&quot;:&quot;&quot;}],&quot;container-title&quot;:&quot;Materials&quot;,&quot;DOI&quot;:&quot;10.3390/ma15217432&quot;,&quot;ISSN&quot;:&quot;19961944&quot;,&quot;issued&quot;:{&quot;date-parts&quot;:[[2022,11,1]]},&quot;abstract&quot;:&quot;A crucial factor in the efficient design of concrete sustainable buildings is the compressive strength (Cs) of eco-friendly concrete. In this work, a hybrid model of Gradient Boosting Regression Tree (GBRT) with grid search cross-validation (GridSearchCV) optimization technique was used to predict the compressive strength, which allowed us to increase the precision of the prediction models. In addition, to build the proposed models, 164 experiments on eco-friendly concrete compressive strength were gathered for previous researches. The dataset included the water/binder ratio (W/B), curing time (age), the recycled aggregate percentage from the total aggregate in the mixture (RA%), ground granulated blast-furnace slag (GGBFS) material percentage from the total binder used in the mixture (GGBFS%), and superplasticizer (kg). The root mean square error (RMSE) and coefficient of determination (R2) between the observed and forecast strengths were used to evaluate the accuracy of the predictive models. The obtained results indicated that—when compared to the default GBRT model—the GridSearchCV approach can capture more hyperparameters for the GBRT prediction model. Furthermore, the robustness and generalization of the GSC-GBRT model produced notable results, with RMSE and R2 values (for the testing phase) of 2.3214 and 0.9612, respectively. The outcomes proved that the suggested GSC-GBRT model is advantageous. Additionally, the significance and contribution of the input factors that affect the compressive strength were explained using the Shapley additive explanation (SHAP) approach.&quot;,&quot;publisher&quot;:&quot;MDPI&quot;,&quot;issue&quot;:&quot;21&quot;,&quot;volume&quot;:&quot;15&quot;,&quot;container-title-short&quot;:&quot;&quot;},&quot;isTemporary&quot;:false}]},{&quot;citationID&quot;:&quot;MENDELEY_CITATION_25f17188-f3dc-4fce-bcde-ba79e5b18314&quot;,&quot;properties&quot;:{&quot;noteIndex&quot;:0},&quot;isEdited&quot;:false,&quot;manualOverride&quot;:{&quot;isManuallyOverridden&quot;:false,&quot;citeprocText&quot;:&quot;[52]&quot;,&quot;manualOverrideText&quot;:&quot;&quot;},&quot;citationTag&quot;:&quot;MENDELEY_CITATION_v3_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&quot;,&quot;citationItems&quot;:[{&quot;id&quot;:&quot;402dd243-b6a1-31fa-a81a-ddc8e210a707&quot;,&quot;itemData&quot;:{&quot;type&quot;:&quot;article-journal&quot;,&quot;id&quot;:&quot;402dd243-b6a1-31fa-a81a-ddc8e210a707&quot;,&quot;title&quot;:&quot;Performance of Machine Learning Algorithms with Different K Values in K-fold CrossValidation&quot;,&quot;author&quot;:[{&quot;family&quot;:&quot;Nti&quot;,&quot;given&quot;:&quot;Isaac Kofi&quot;,&quot;parse-names&quot;:false,&quot;dropping-particle&quot;:&quot;&quot;,&quot;non-dropping-particle&quot;:&quot;&quot;},{&quot;family&quot;:&quot;Nyarko-Boateng&quot;,&quot;given&quot;:&quot;Owusu&quot;,&quot;parse-names&quot;:false,&quot;dropping-particle&quot;:&quot;&quot;,&quot;non-dropping-particle&quot;:&quot;&quot;},{&quot;family&quot;:&quot;Aning&quot;,&quot;given&quot;:&quot;Justice&quot;,&quot;parse-names&quot;:false,&quot;dropping-particle&quot;:&quot;&quot;,&quot;non-dropping-particle&quot;:&quot;&quot;}],&quot;container-title&quot;:&quot;International Journal of Information Technology and Computer Science&quot;,&quot;DOI&quot;:&quot;10.5815/ijitcs.2021.06.05&quot;,&quot;ISSN&quot;:&quot;20749007&quot;,&quot;URL&quot;:&quot;https://www.mecs-press.org/ijitcs/ijitcs-v13-n6/v13n6-5.html&quot;,&quot;issued&quot;:{&quot;date-parts&quot;:[[2021,12,8]]},&quot;page&quot;:&quot;61-71&quot;,&quot;abstract&quot;:&quot;&lt;p&gt;The numerical value of k in a k-fold cross-validation training technique of machine learning predictive models is an essential element that impacts the model’s performance. A right choice of k results in better accuracy, while a poorly chosen value for k might affect the model’s performance. In literature, the most commonly used values of k are five (5) or ten (10), as these two values are believed to give test error rate estimates that suffer neither from extremely high bias nor very high variance. However, there is no formal rule. To the best of our knowledge, few experimental studies attempted to investigate the effect of diverse k values in training different machine learning models. This paper empirically analyses the prevalence and effect of distinct k values (3, 5, 7, 10, 15 and 20) on the validation performance of four well-known machine learning algorithms (Gradient Boosting Machine (GBM), Logistic Regression (LR), Decision Tree (DT) and K-Nearest Neighbours (KNN)). It was observed that the value of k and model validation performance differ from one machine-learning algorithm to another for the same classification task. However, our empirical suggest that k = 7 offers a slight increase in validations accuracy and area under the curve measure with lesser computational complexity than k = 10 across most MLA. We discuss in detail the study outcomes and outline some guidelines for beginners in the machine learning field in selecting the best k value and machine learning algorithm for a given task.&lt;/p&gt;&quot;,&quot;issue&quot;:&quot;6&quot;,&quot;volume&quot;:&quot;13&quot;,&quot;container-title-short&quot;:&quot;&quot;},&quot;isTemporary&quot;:false}]},{&quot;citationID&quot;:&quot;MENDELEY_CITATION_069a853a-023d-41be-99d3-de771fa8f825&quot;,&quot;properties&quot;:{&quot;noteIndex&quot;:0},&quot;isEdited&quot;:false,&quot;manualOverride&quot;:{&quot;isManuallyOverridden&quot;:false,&quot;citeprocText&quot;:&quot;[52]&quot;,&quot;manualOverrideText&quot;:&quot;&quot;},&quot;citationTag&quot;:&quot;MENDELEY_CITATION_v3_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&quot;,&quot;citationItems&quot;:[{&quot;id&quot;:&quot;402dd243-b6a1-31fa-a81a-ddc8e210a707&quot;,&quot;itemData&quot;:{&quot;type&quot;:&quot;article-journal&quot;,&quot;id&quot;:&quot;402dd243-b6a1-31fa-a81a-ddc8e210a707&quot;,&quot;title&quot;:&quot;Performance of Machine Learning Algorithms with Different K Values in K-fold CrossValidation&quot;,&quot;author&quot;:[{&quot;family&quot;:&quot;Nti&quot;,&quot;given&quot;:&quot;Isaac Kofi&quot;,&quot;parse-names&quot;:false,&quot;dropping-particle&quot;:&quot;&quot;,&quot;non-dropping-particle&quot;:&quot;&quot;},{&quot;family&quot;:&quot;Nyarko-Boateng&quot;,&quot;given&quot;:&quot;Owusu&quot;,&quot;parse-names&quot;:false,&quot;dropping-particle&quot;:&quot;&quot;,&quot;non-dropping-particle&quot;:&quot;&quot;},{&quot;family&quot;:&quot;Aning&quot;,&quot;given&quot;:&quot;Justice&quot;,&quot;parse-names&quot;:false,&quot;dropping-particle&quot;:&quot;&quot;,&quot;non-dropping-particle&quot;:&quot;&quot;}],&quot;container-title&quot;:&quot;International Journal of Information Technology and Computer Science&quot;,&quot;DOI&quot;:&quot;10.5815/ijitcs.2021.06.05&quot;,&quot;ISSN&quot;:&quot;20749007&quot;,&quot;URL&quot;:&quot;https://www.mecs-press.org/ijitcs/ijitcs-v13-n6/v13n6-5.html&quot;,&quot;issued&quot;:{&quot;date-parts&quot;:[[2021,12,8]]},&quot;page&quot;:&quot;61-71&quot;,&quot;abstract&quot;:&quot;&lt;p&gt;The numerical value of k in a k-fold cross-validation training technique of machine learning predictive models is an essential element that impacts the model’s performance. A right choice of k results in better accuracy, while a poorly chosen value for k might affect the model’s performance. In literature, the most commonly used values of k are five (5) or ten (10), as these two values are believed to give test error rate estimates that suffer neither from extremely high bias nor very high variance. However, there is no formal rule. To the best of our knowledge, few experimental studies attempted to investigate the effect of diverse k values in training different machine learning models. This paper empirically analyses the prevalence and effect of distinct k values (3, 5, 7, 10, 15 and 20) on the validation performance of four well-known machine learning algorithms (Gradient Boosting Machine (GBM), Logistic Regression (LR), Decision Tree (DT) and K-Nearest Neighbours (KNN)). It was observed that the value of k and model validation performance differ from one machine-learning algorithm to another for the same classification task. However, our empirical suggest that k = 7 offers a slight increase in validations accuracy and area under the curve measure with lesser computational complexity than k = 10 across most MLA. We discuss in detail the study outcomes and outline some guidelines for beginners in the machine learning field in selecting the best k value and machine learning algorithm for a given task.&lt;/p&gt;&quot;,&quot;issue&quot;:&quot;6&quot;,&quot;volume&quot;:&quot;13&quot;,&quot;container-title-short&quot;:&quot;&quot;},&quot;isTemporary&quot;:false}]},{&quot;citationID&quot;:&quot;MENDELEY_CITATION_ca838355-f52d-425a-ab59-dda80f46dc3f&quot;,&quot;properties&quot;:{&quot;noteIndex&quot;:0},&quot;isEdited&quot;:false,&quot;manualOverride&quot;:{&quot;isManuallyOverridden&quot;:false,&quot;citeprocText&quot;:&quot;[52]&quot;,&quot;manualOverrideText&quot;:&quot;&quot;},&quot;citationTag&quot;:&quot;MENDELEY_CITATION_v3_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&quot;,&quot;citationItems&quot;:[{&quot;id&quot;:&quot;402dd243-b6a1-31fa-a81a-ddc8e210a707&quot;,&quot;itemData&quot;:{&quot;type&quot;:&quot;article-journal&quot;,&quot;id&quot;:&quot;402dd243-b6a1-31fa-a81a-ddc8e210a707&quot;,&quot;title&quot;:&quot;Performance of Machine Learning Algorithms with Different K Values in K-fold CrossValidation&quot;,&quot;author&quot;:[{&quot;family&quot;:&quot;Nti&quot;,&quot;given&quot;:&quot;Isaac Kofi&quot;,&quot;parse-names&quot;:false,&quot;dropping-particle&quot;:&quot;&quot;,&quot;non-dropping-particle&quot;:&quot;&quot;},{&quot;family&quot;:&quot;Nyarko-Boateng&quot;,&quot;given&quot;:&quot;Owusu&quot;,&quot;parse-names&quot;:false,&quot;dropping-particle&quot;:&quot;&quot;,&quot;non-dropping-particle&quot;:&quot;&quot;},{&quot;family&quot;:&quot;Aning&quot;,&quot;given&quot;:&quot;Justice&quot;,&quot;parse-names&quot;:false,&quot;dropping-particle&quot;:&quot;&quot;,&quot;non-dropping-particle&quot;:&quot;&quot;}],&quot;container-title&quot;:&quot;International Journal of Information Technology and Computer Science&quot;,&quot;DOI&quot;:&quot;10.5815/ijitcs.2021.06.05&quot;,&quot;ISSN&quot;:&quot;20749007&quot;,&quot;URL&quot;:&quot;https://www.mecs-press.org/ijitcs/ijitcs-v13-n6/v13n6-5.html&quot;,&quot;issued&quot;:{&quot;date-parts&quot;:[[2021,12,8]]},&quot;page&quot;:&quot;61-71&quot;,&quot;abstract&quot;:&quot;&lt;p&gt;The numerical value of k in a k-fold cross-validation training technique of machine learning predictive models is an essential element that impacts the model’s performance. A right choice of k results in better accuracy, while a poorly chosen value for k might affect the model’s performance. In literature, the most commonly used values of k are five (5) or ten (10), as these two values are believed to give test error rate estimates that suffer neither from extremely high bias nor very high variance. However, there is no formal rule. To the best of our knowledge, few experimental studies attempted to investigate the effect of diverse k values in training different machine learning models. This paper empirically analyses the prevalence and effect of distinct k values (3, 5, 7, 10, 15 and 20) on the validation performance of four well-known machine learning algorithms (Gradient Boosting Machine (GBM), Logistic Regression (LR), Decision Tree (DT) and K-Nearest Neighbours (KNN)). It was observed that the value of k and model validation performance differ from one machine-learning algorithm to another for the same classification task. However, our empirical suggest that k = 7 offers a slight increase in validations accuracy and area under the curve measure with lesser computational complexity than k = 10 across most MLA. We discuss in detail the study outcomes and outline some guidelines for beginners in the machine learning field in selecting the best k value and machine learning algorithm for a given task.&lt;/p&gt;&quot;,&quot;issue&quot;:&quot;6&quot;,&quot;volume&quot;:&quot;13&quot;,&quot;container-title-short&quot;:&quot;&quot;},&quot;isTemporary&quot;:false}]},{&quot;citationID&quot;:&quot;MENDELEY_CITATION_484daa0b-f653-4835-9a16-f9eb38ec1678&quot;,&quot;properties&quot;:{&quot;noteIndex&quot;:0},&quot;isEdited&quot;:false,&quot;manualOverride&quot;:{&quot;isManuallyOverridden&quot;:false,&quot;citeprocText&quot;:&quot;[52]&quot;,&quot;manualOverrideText&quot;:&quot;&quot;},&quot;citationTag&quot;:&quot;MENDELEY_CITATION_v3_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&quot;,&quot;citationItems&quot;:[{&quot;id&quot;:&quot;402dd243-b6a1-31fa-a81a-ddc8e210a707&quot;,&quot;itemData&quot;:{&quot;type&quot;:&quot;article-journal&quot;,&quot;id&quot;:&quot;402dd243-b6a1-31fa-a81a-ddc8e210a707&quot;,&quot;title&quot;:&quot;Performance of Machine Learning Algorithms with Different K Values in K-fold CrossValidation&quot;,&quot;author&quot;:[{&quot;family&quot;:&quot;Nti&quot;,&quot;given&quot;:&quot;Isaac Kofi&quot;,&quot;parse-names&quot;:false,&quot;dropping-particle&quot;:&quot;&quot;,&quot;non-dropping-particle&quot;:&quot;&quot;},{&quot;family&quot;:&quot;Nyarko-Boateng&quot;,&quot;given&quot;:&quot;Owusu&quot;,&quot;parse-names&quot;:false,&quot;dropping-particle&quot;:&quot;&quot;,&quot;non-dropping-particle&quot;:&quot;&quot;},{&quot;family&quot;:&quot;Aning&quot;,&quot;given&quot;:&quot;Justice&quot;,&quot;parse-names&quot;:false,&quot;dropping-particle&quot;:&quot;&quot;,&quot;non-dropping-particle&quot;:&quot;&quot;}],&quot;container-title&quot;:&quot;International Journal of Information Technology and Computer Science&quot;,&quot;DOI&quot;:&quot;10.5815/ijitcs.2021.06.05&quot;,&quot;ISSN&quot;:&quot;20749007&quot;,&quot;URL&quot;:&quot;https://www.mecs-press.org/ijitcs/ijitcs-v13-n6/v13n6-5.html&quot;,&quot;issued&quot;:{&quot;date-parts&quot;:[[2021,12,8]]},&quot;page&quot;:&quot;61-71&quot;,&quot;abstract&quot;:&quot;&lt;p&gt;The numerical value of k in a k-fold cross-validation training technique of machine learning predictive models is an essential element that impacts the model’s performance. A right choice of k results in better accuracy, while a poorly chosen value for k might affect the model’s performance. In literature, the most commonly used values of k are five (5) or ten (10), as these two values are believed to give test error rate estimates that suffer neither from extremely high bias nor very high variance. However, there is no formal rule. To the best of our knowledge, few experimental studies attempted to investigate the effect of diverse k values in training different machine learning models. This paper empirically analyses the prevalence and effect of distinct k values (3, 5, 7, 10, 15 and 20) on the validation performance of four well-known machine learning algorithms (Gradient Boosting Machine (GBM), Logistic Regression (LR), Decision Tree (DT) and K-Nearest Neighbours (KNN)). It was observed that the value of k and model validation performance differ from one machine-learning algorithm to another for the same classification task. However, our empirical suggest that k = 7 offers a slight increase in validations accuracy and area under the curve measure with lesser computational complexity than k = 10 across most MLA. We discuss in detail the study outcomes and outline some guidelines for beginners in the machine learning field in selecting the best k value and machine learning algorithm for a given task.&lt;/p&gt;&quot;,&quot;issue&quot;:&quot;6&quot;,&quot;volume&quot;:&quot;13&quot;,&quot;container-title-short&quot;:&quot;&quot;},&quot;isTemporary&quot;:false}]},{&quot;citationID&quot;:&quot;MENDELEY_CITATION_c17f8fad-90f8-49f1-9601-1938f8f08621&quot;,&quot;properties&quot;:{&quot;noteIndex&quot;:0},&quot;isEdited&quot;:false,&quot;manualOverride&quot;:{&quot;isManuallyOverridden&quot;:false,&quot;citeprocText&quot;:&quot;[52]&quot;,&quot;manualOverrideText&quot;:&quot;&quot;},&quot;citationTag&quot;:&quot;MENDELEY_CITATION_v3_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&quot;,&quot;citationItems&quot;:[{&quot;id&quot;:&quot;402dd243-b6a1-31fa-a81a-ddc8e210a707&quot;,&quot;itemData&quot;:{&quot;type&quot;:&quot;article-journal&quot;,&quot;id&quot;:&quot;402dd243-b6a1-31fa-a81a-ddc8e210a707&quot;,&quot;title&quot;:&quot;Performance of Machine Learning Algorithms with Different K Values in K-fold CrossValidation&quot;,&quot;author&quot;:[{&quot;family&quot;:&quot;Nti&quot;,&quot;given&quot;:&quot;Isaac Kofi&quot;,&quot;parse-names&quot;:false,&quot;dropping-particle&quot;:&quot;&quot;,&quot;non-dropping-particle&quot;:&quot;&quot;},{&quot;family&quot;:&quot;Nyarko-Boateng&quot;,&quot;given&quot;:&quot;Owusu&quot;,&quot;parse-names&quot;:false,&quot;dropping-particle&quot;:&quot;&quot;,&quot;non-dropping-particle&quot;:&quot;&quot;},{&quot;family&quot;:&quot;Aning&quot;,&quot;given&quot;:&quot;Justice&quot;,&quot;parse-names&quot;:false,&quot;dropping-particle&quot;:&quot;&quot;,&quot;non-dropping-particle&quot;:&quot;&quot;}],&quot;container-title&quot;:&quot;International Journal of Information Technology and Computer Science&quot;,&quot;DOI&quot;:&quot;10.5815/ijitcs.2021.06.05&quot;,&quot;ISSN&quot;:&quot;20749007&quot;,&quot;URL&quot;:&quot;https://www.mecs-press.org/ijitcs/ijitcs-v13-n6/v13n6-5.html&quot;,&quot;issued&quot;:{&quot;date-parts&quot;:[[2021,12,8]]},&quot;page&quot;:&quot;61-71&quot;,&quot;abstract&quot;:&quot;&lt;p&gt;The numerical value of k in a k-fold cross-validation training technique of machine learning predictive models is an essential element that impacts the model’s performance. A right choice of k results in better accuracy, while a poorly chosen value for k might affect the model’s performance. In literature, the most commonly used values of k are five (5) or ten (10), as these two values are believed to give test error rate estimates that suffer neither from extremely high bias nor very high variance. However, there is no formal rule. To the best of our knowledge, few experimental studies attempted to investigate the effect of diverse k values in training different machine learning models. This paper empirically analyses the prevalence and effect of distinct k values (3, 5, 7, 10, 15 and 20) on the validation performance of four well-known machine learning algorithms (Gradient Boosting Machine (GBM), Logistic Regression (LR), Decision Tree (DT) and K-Nearest Neighbours (KNN)). It was observed that the value of k and model validation performance differ from one machine-learning algorithm to another for the same classification task. However, our empirical suggest that k = 7 offers a slight increase in validations accuracy and area under the curve measure with lesser computational complexity than k = 10 across most MLA. We discuss in detail the study outcomes and outline some guidelines for beginners in the machine learning field in selecting the best k value and machine learning algorithm for a given task.&lt;/p&gt;&quot;,&quot;issue&quot;:&quot;6&quot;,&quot;volume&quot;:&quot;13&quot;,&quot;container-title-short&quot;:&quot;&quot;},&quot;isTemporary&quot;:false}]},{&quot;citationID&quot;:&quot;MENDELEY_CITATION_ae280033-13ee-4c36-987f-1ca2cebb0c38&quot;,&quot;properties&quot;:{&quot;noteIndex&quot;:0},&quot;isEdited&quot;:false,&quot;manualOverride&quot;:{&quot;isManuallyOverridden&quot;:false,&quot;citeprocText&quot;:&quot;[53]&quot;,&quot;manualOverrideText&quot;:&quot;&quot;},&quot;citationTag&quot;:&quot;MENDELEY_CITATION_v3_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&quot;,&quot;citationItems&quot;:[{&quot;id&quot;:&quot;3c44d831-03cd-3eb0-a696-2d14d2b52491&quot;,&quot;itemData&quot;:{&quot;type&quot;:&quot;article-journal&quot;,&quot;id&quot;:&quot;3c44d831-03cd-3eb0-a696-2d14d2b52491&quot;,&quot;title&quot;:&quot;KOMPARASI METODE PEMBELAJARAN MESIN UNTUK IMPLEMENTASI PENGAMBILAN KEPUTUSAN DALAM MENENTUKAN PROMOSI JABATAN KARYAWAN&quot;,&quot;author&quot;:[{&quot;family&quot;:&quot;Romadloni&quot;,&quot;given&quot;:&quot;Pristian Luthfy&quot;,&quot;parse-names&quot;:false,&quot;dropping-particle&quot;:&quot;&quot;,&quot;non-dropping-particle&quot;:&quot;&quot;},{&quot;family&quot;:&quot;Kusuma&quot;,&quot;given&quot;:&quot;Bagus dhi&quot;,&quot;parse-names&quot;:false,&quot;dropping-particle&quot;:&quot;&quot;,&quot;non-dropping-particle&quot;:&quot;&quot;},{&quot;family&quot;:&quot;Baihaqi&quot;,&quot;given&quot;:&quot;Wiga Maulana&quot;,&quot;parse-names&quot;:false,&quot;dropping-particle&quot;:&quot;&quot;,&quot;non-dropping-particle&quot;:&quot;&quot;}],&quot;container-title&quot;:&quot;JATI&quot;,&quot;DOI&quot;:&quot;https://doi.org/10.36040/jati.v6i2.5238&quot;,&quot;issued&quot;:{&quot;date-parts&quot;:[[2022,9]]},&quot;issue&quot;:&quot;2&quot;,&quot;volume&quot;:&quot;6&quot;,&quot;container-title-short&quot;:&quot;&quot;},&quot;isTemporary&quot;:false}]},{&quot;citationID&quot;:&quot;MENDELEY_CITATION_7e98b081-d68f-457c-b9ae-4617cfd26dd1&quot;,&quot;properties&quot;:{&quot;noteIndex&quot;:0},&quot;isEdited&quot;:false,&quot;manualOverride&quot;:{&quot;isManuallyOverridden&quot;:false,&quot;citeprocText&quot;:&quot;[53]&quot;,&quot;manualOverrideText&quot;:&quot;&quot;},&quot;citationTag&quot;:&quot;MENDELEY_CITATION_v3_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&quot;,&quot;citationItems&quot;:[{&quot;id&quot;:&quot;3c44d831-03cd-3eb0-a696-2d14d2b52491&quot;,&quot;itemData&quot;:{&quot;type&quot;:&quot;article-journal&quot;,&quot;id&quot;:&quot;3c44d831-03cd-3eb0-a696-2d14d2b52491&quot;,&quot;title&quot;:&quot;KOMPARASI METODE PEMBELAJARAN MESIN UNTUK IMPLEMENTASI PENGAMBILAN KEPUTUSAN DALAM MENENTUKAN PROMOSI JABATAN KARYAWAN&quot;,&quot;author&quot;:[{&quot;family&quot;:&quot;Romadloni&quot;,&quot;given&quot;:&quot;Pristian Luthfy&quot;,&quot;parse-names&quot;:false,&quot;dropping-particle&quot;:&quot;&quot;,&quot;non-dropping-particle&quot;:&quot;&quot;},{&quot;family&quot;:&quot;Kusuma&quot;,&quot;given&quot;:&quot;Bagus dhi&quot;,&quot;parse-names&quot;:false,&quot;dropping-particle&quot;:&quot;&quot;,&quot;non-dropping-particle&quot;:&quot;&quot;},{&quot;family&quot;:&quot;Baihaqi&quot;,&quot;given&quot;:&quot;Wiga Maulana&quot;,&quot;parse-names&quot;:false,&quot;dropping-particle&quot;:&quot;&quot;,&quot;non-dropping-particle&quot;:&quot;&quot;}],&quot;container-title&quot;:&quot;JATI&quot;,&quot;DOI&quot;:&quot;https://doi.org/10.36040/jati.v6i2.5238&quot;,&quot;issued&quot;:{&quot;date-parts&quot;:[[2022,9]]},&quot;issue&quot;:&quot;2&quot;,&quot;volume&quot;:&quot;6&quot;,&quot;container-title-short&quot;:&quot;&quot;},&quot;isTemporary&quot;:false}]},{&quot;citationID&quot;:&quot;MENDELEY_CITATION_ea0f139d-2c6e-4ef4-b5a3-386a29682df7&quot;,&quot;properties&quot;:{&quot;noteIndex&quot;:0},&quot;isEdited&quot;:false,&quot;manualOverride&quot;:{&quot;isManuallyOverridden&quot;:false,&quot;citeprocText&quot;:&quot;[53]&quot;,&quot;manualOverrideText&quot;:&quot;&quot;},&quot;citationTag&quot;:&quot;MENDELEY_CITATION_v3_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&quot;,&quot;citationItems&quot;:[{&quot;id&quot;:&quot;3c44d831-03cd-3eb0-a696-2d14d2b52491&quot;,&quot;itemData&quot;:{&quot;type&quot;:&quot;article-journal&quot;,&quot;id&quot;:&quot;3c44d831-03cd-3eb0-a696-2d14d2b52491&quot;,&quot;title&quot;:&quot;KOMPARASI METODE PEMBELAJARAN MESIN UNTUK IMPLEMENTASI PENGAMBILAN KEPUTUSAN DALAM MENENTUKAN PROMOSI JABATAN KARYAWAN&quot;,&quot;author&quot;:[{&quot;family&quot;:&quot;Romadloni&quot;,&quot;given&quot;:&quot;Pristian Luthfy&quot;,&quot;parse-names&quot;:false,&quot;dropping-particle&quot;:&quot;&quot;,&quot;non-dropping-particle&quot;:&quot;&quot;},{&quot;family&quot;:&quot;Kusuma&quot;,&quot;given&quot;:&quot;Bagus dhi&quot;,&quot;parse-names&quot;:false,&quot;dropping-particle&quot;:&quot;&quot;,&quot;non-dropping-particle&quot;:&quot;&quot;},{&quot;family&quot;:&quot;Baihaqi&quot;,&quot;given&quot;:&quot;Wiga Maulana&quot;,&quot;parse-names&quot;:false,&quot;dropping-particle&quot;:&quot;&quot;,&quot;non-dropping-particle&quot;:&quot;&quot;}],&quot;container-title&quot;:&quot;JATI&quot;,&quot;DOI&quot;:&quot;https://doi.org/10.36040/jati.v6i2.5238&quot;,&quot;issued&quot;:{&quot;date-parts&quot;:[[2022,9]]},&quot;issue&quot;:&quot;2&quot;,&quot;volume&quot;:&quot;6&quot;,&quot;container-title-short&quot;:&quot;&quot;},&quot;isTemporary&quot;:false}]},{&quot;citationID&quot;:&quot;MENDELEY_CITATION_f1b3526a-d3ab-4d8c-b80e-6de52d7837d8&quot;,&quot;properties&quot;:{&quot;noteIndex&quot;:0},&quot;isEdited&quot;:false,&quot;manualOverride&quot;:{&quot;isManuallyOverridden&quot;:false,&quot;citeprocText&quot;:&quot;[53]&quot;,&quot;manualOverrideText&quot;:&quot;&quot;},&quot;citationTag&quot;:&quot;MENDELEY_CITATION_v3_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&quot;,&quot;citationItems&quot;:[{&quot;id&quot;:&quot;3c44d831-03cd-3eb0-a696-2d14d2b52491&quot;,&quot;itemData&quot;:{&quot;type&quot;:&quot;article-journal&quot;,&quot;id&quot;:&quot;3c44d831-03cd-3eb0-a696-2d14d2b52491&quot;,&quot;title&quot;:&quot;KOMPARASI METODE PEMBELAJARAN MESIN UNTUK IMPLEMENTASI PENGAMBILAN KEPUTUSAN DALAM MENENTUKAN PROMOSI JABATAN KARYAWAN&quot;,&quot;author&quot;:[{&quot;family&quot;:&quot;Romadloni&quot;,&quot;given&quot;:&quot;Pristian Luthfy&quot;,&quot;parse-names&quot;:false,&quot;dropping-particle&quot;:&quot;&quot;,&quot;non-dropping-particle&quot;:&quot;&quot;},{&quot;family&quot;:&quot;Kusuma&quot;,&quot;given&quot;:&quot;Bagus dhi&quot;,&quot;parse-names&quot;:false,&quot;dropping-particle&quot;:&quot;&quot;,&quot;non-dropping-particle&quot;:&quot;&quot;},{&quot;family&quot;:&quot;Baihaqi&quot;,&quot;given&quot;:&quot;Wiga Maulana&quot;,&quot;parse-names&quot;:false,&quot;dropping-particle&quot;:&quot;&quot;,&quot;non-dropping-particle&quot;:&quot;&quot;}],&quot;container-title&quot;:&quot;JATI&quot;,&quot;DOI&quot;:&quot;https://doi.org/10.36040/jati.v6i2.5238&quot;,&quot;issued&quot;:{&quot;date-parts&quot;:[[2022,9]]},&quot;issue&quot;:&quot;2&quot;,&quot;volume&quot;:&quot;6&quot;,&quot;container-title-short&quot;:&quot;&quot;},&quot;isTemporary&quot;:false}]},{&quot;citationID&quot;:&quot;MENDELEY_CITATION_7c69b8b0-c8b9-43d5-8f63-a4617f621661&quot;,&quot;properties&quot;:{&quot;noteIndex&quot;:0},&quot;isEdited&quot;:false,&quot;manualOverride&quot;:{&quot;isManuallyOverridden&quot;:false,&quot;citeprocText&quot;:&quot;[54]&quot;,&quot;manualOverrideText&quot;:&quot;&quot;},&quot;citationTag&quot;:&quot;MENDELEY_CITATION_v3_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&quot;,&quot;citationItems&quot;:[{&quot;id&quot;:&quot;613771f1-7143-3f86-9d07-a96eff09362d&quot;,&quot;itemData&quot;:{&quot;type&quot;:&quot;report&quot;,&quot;id&quot;:&quot;613771f1-7143-3f86-9d07-a96eff09362d&quot;,&quot;title&quot;:&quot;Improving Neural Network Performance with Feature Selection Using Pearson Correlation Method for Diabetes Disease Detection&quot;,&quot;author&quot;:[{&quot;family&quot;:&quot;Daru&quot;,&quot;given&quot;:&quot;A F&quot;,&quot;parse-names&quot;:false,&quot;dropping-particle&quot;:&quot;&quot;,&quot;non-dropping-particle&quot;:&quot;&quot;},{&quot;family&quot;:&quot;Hanif&quot;,&quot;given&quot;:&quot;M B&quot;,&quot;parse-names&quot;:false,&quot;dropping-particle&quot;:&quot;&quot;,&quot;non-dropping-particle&quot;:&quot;&quot;},{&quot;family&quot;:&quot;Widodo&quot;,&quot;given&quot;:&quot;E&quot;,&quot;parse-names&quot;:false,&quot;dropping-particle&quot;:&quot;&quot;,&quot;non-dropping-particle&quot;:&quot;&quot;}],&quot;issued&quot;:{&quot;date-parts&quot;:[[2021]]},&quot;number-of-pages&quot;:&quot;123-130&quot;,&quot;abstract&quot;:&quot;Diabetic or silent killer diseases are an alarming scourge for the world and are classed as serious diseases. In Indonesia, the increase in diabetics occurred by 2% in vulnerable times between 2013 to 2018. This affects all sectors, both medical services and the financial sector. The Neural Network method as a data mining algorithm is present to overcome the burden that arises as an early detection analysis of the onset of disease. However, Neural Network has slow training capabilities and can identify important attributes in the data resulting in a decrease in performance. Pearson correlation is good at handling data with mixed-type attributes and is good at measuring information between attributes and attributes with labels. With this, the purpose of this study will be to use the Pearson correlation method as a selection of features to improve neural network performance in diabetes detection and measure the extent of accuracy obtained from the method. The dataset used is diabetes data 130-US hospital UCI with a record number of 101767 and the number of attributes as many as 50 attributes. The results of this study found that Pearson correlation can improve neural network accuracy performance from 94.93% to 96.00%. As for the evaluation results on the AUC value increased from 0.8077 to 0.8246. Thus Pearson's Correlation algorithm can work well for feature selection on neural network methods and can provide solutions to improved diabetes detection accuracy.&quot;,&quot;issue&quot;:&quot;1&quot;,&quot;volume&quot;:&quot;9&quot;,&quot;container-title-short&quot;:&quot;&quot;},&quot;isTemporary&quot;:false}]},{&quot;citationID&quot;:&quot;MENDELEY_CITATION_fabb8376-7c5c-4148-b975-d46dc39f65f2&quot;,&quot;properties&quot;:{&quot;noteIndex&quot;:0},&quot;isEdited&quot;:false,&quot;manualOverride&quot;:{&quot;isManuallyOverridden&quot;:false,&quot;citeprocText&quot;:&quot;[55], [56]&quot;,&quot;manualOverrideText&quot;:&quot;&quot;},&quot;citationTag&quot;:&quot;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&quot;,&quot;citationItems&quot;:[{&quot;id&quot;:&quot;c1484c50-02d3-3ca4-bf5d-336f157d4df8&quot;,&quot;itemData&quot;:{&quot;type&quot;:&quot;article-journal&quot;,&quot;id&quot;:&quot;c1484c50-02d3-3ca4-bf5d-336f157d4df8&quot;,&quot;title&quot;:&quot;A case–control study to evaluate hematological indices in blood of diabetic and non-diabetic individuals in Ibb City, Yemen&quot;,&quot;author&quot;:[{&quot;family&quot;:&quot;Abbas&quot;,&quot;given&quot;:&quot;Abdul Baset&quot;,&quot;parse-names&quot;:false,&quot;dropping-particle&quot;:&quot;&quot;,&quot;non-dropping-particle&quot;:&quot;&quot;},{&quot;family&quot;:&quot;Hazeb&quot;,&quot;given&quot;:&quot;Alia&quot;,&quot;parse-names&quot;:false,&quot;dropping-particle&quot;:&quot;&quot;,&quot;non-dropping-particle&quot;:&quot;&quot;},{&quot;family&quot;:&quot;Al-Badani&quot;,&quot;given&quot;:&quot;Rawan&quot;,&quot;parse-names&quot;:false,&quot;dropping-particle&quot;:&quot;&quot;,&quot;non-dropping-particle&quot;:&quot;&quot;},{&quot;family&quot;:&quot;Al-Thmary&quot;,&quot;given&quot;:&quot;Boshra&quot;,&quot;parse-names&quot;:false,&quot;dropping-particle&quot;:&quot;&quot;,&quot;non-dropping-particle&quot;:&quot;&quot;},{&quot;family&quot;:&quot;Mokaram&quot;,&quot;given&quot;:&quot;Rasha&quot;,&quot;parse-names&quot;:false,&quot;dropping-particle&quot;:&quot;&quot;,&quot;non-dropping-particle&quot;:&quot;&quot;},{&quot;family&quot;:&quot;Al-Najjar&quot;,&quot;given&quot;:&quot;Somayah&quot;,&quot;parse-names&quot;:false,&quot;dropping-particle&quot;:&quot;&quot;,&quot;non-dropping-particle&quot;:&quot;&quot;},{&quot;family&quot;:&quot;Mothna&quot;,&quot;given&quot;:&quot;Shifa&quot;,&quot;parse-names&quot;:false,&quot;dropping-particle&quot;:&quot;&quot;,&quot;non-dropping-particle&quot;:&quot;&quot;},{&quot;family&quot;:&quot;Kssiam&quot;,&quot;given&quot;:&quot;Aziza&quot;,&quot;parse-names&quot;:false,&quot;dropping-particle&quot;:&quot;&quot;,&quot;non-dropping-particle&quot;:&quot;&quot;},{&quot;family&quot;:&quot;Esmail&quot;,&quot;given&quot;:&quot;Abeer&quot;,&quot;parse-names&quot;:false,&quot;dropping-particle&quot;:&quot;&quot;,&quot;non-dropping-particle&quot;:&quot;&quot;},{&quot;family&quot;:&quot;Al-Rashidi&quot;,&quot;given&quot;:&quot;Ali&quot;,&quot;parse-names&quot;:false,&quot;dropping-particle&quot;:&quot;&quot;,&quot;non-dropping-particle&quot;:&quot;&quot;}],&quot;container-title&quot;:&quot;Scientific Reports&quot;,&quot;container-title-short&quot;:&quot;Sci Rep&quot;,&quot;DOI&quot;:&quot;10.1038/s41598-023-43973-3&quot;,&quot;ISSN&quot;:&quot;20452322&quot;,&quot;PMID&quot;:&quot;37794107&quot;,&quot;issued&quot;:{&quot;date-parts&quot;:[[2023,12,1]]},&quot;abstract&quot;:&quot;Diabetes mellitus (DM) is a chronic, metabolic illness characterized by an elevation of blood sugar levels. Patients with diabetes show changes in hematological indices. The study aimed to determine hematological indices, ESR, CRP, blood pressure (BP), and weight and their relationship with a fasting blood sugar (FBS) level and different variables in diabetic mellitus patients (DM) compared with healthy control (HC). A total of 202 participants (102 DM group and 100 HC group) were selected randomly. Data were collected using a questionnaire. Blood samples were collected from different places and investigated in Zain Medical Laboratories in Ibb City, Yemen (September 2022 to May 2023). GraphPad Prim was used to analyze the results. P-value ≤ 0.05 was considered statistically significant. The mean and standard deviation of age, weight, gender, residence, marital status, education levels, economic status, regular exercise, following a strict diet, and family history of diabetes revealed significant differences between DM and HC groups (P &lt; 0.0001, P = 0001, P = 0.0027, P = 0.0002, P &lt; 0.0001, P &lt; 0.0001, P = 0.0002, P = 0.0011, P &lt; 0.0001 and P = 0.0001, respectively). FBS results, systolic and diastolic BP, MCV, WBCs, monocytes, eosinophils, and platelets displayed significant differences between both groups (P &lt; 0.0001, P &lt; 0.0001 and P = 0.0404, P = 0.0191, P &lt; 0.0001, P = 0.0253, P &lt; 0.0001, and P = 0.0229, respectively). ESR exhibited statistical significance (P &lt; 0.0001), while CRP displayed no significance. A Pearson's correlation showed that weight, Hb, RBCs, PCV, and WBCs were statistically negatively correlated with FBS whereas other hematological indices showed no correlation with FBS. In conclusion, DM patients had relatively higher levels of MCV, WBCs, eosinophils, platelets and ESR than the control group.&quot;,&quot;publisher&quot;:&quot;Nature Research&quot;,&quot;issue&quot;:&quot;1&quot;,&quot;volume&quot;:&quot;13&quot;},&quot;isTemporary&quot;:false},{&quot;id&quot;:&quot;e011fd20-e450-3bec-adaf-27e22e212a12&quot;,&quot;itemData&quot;:{&quot;type&quot;:&quot;article-journal&quot;,&quot;id&quot;:&quot;e011fd20-e450-3bec-adaf-27e22e212a12&quot;,&quot;title&quot;:&quot;Prediction of type 2 diabetes mellitus using hematological factors based on machine learning approaches: a cohort study analysis&quot;,&quot;author&quot;:[{&quot;family&quot;:&quot;Mansoori&quot;,&quot;given&quot;:&quot;Amin&quot;,&quot;parse-names&quot;:false,&quot;dropping-particle&quot;:&quot;&quot;,&quot;non-dropping-particle&quot;:&quot;&quot;},{&quot;family&quot;:&quot;Sahranavard&quot;,&quot;given&quot;:&quot;Toktam&quot;,&quot;parse-names&quot;:false,&quot;dropping-particle&quot;:&quot;&quot;,&quot;non-dropping-particle&quot;:&quot;&quot;},{&quot;family&quot;:&quot;Hosseini&quot;,&quot;given&quot;:&quot;Zeinab Sadat&quot;,&quot;parse-names&quot;:false,&quot;dropping-particle&quot;:&quot;&quot;,&quot;non-dropping-particle&quot;:&quot;&quot;},{&quot;family&quot;:&quot;Soflaei&quot;,&quot;given&quot;:&quot;Sara Saffar&quot;,&quot;parse-names&quot;:false,&quot;dropping-particle&quot;:&quot;&quot;,&quot;non-dropping-particle&quot;:&quot;&quot;},{&quot;family&quot;:&quot;Emrani&quot;,&quot;given&quot;:&quot;Negar&quot;,&quot;parse-names&quot;:false,&quot;dropping-particle&quot;:&quot;&quot;,&quot;non-dropping-particle&quot;:&quot;&quot;},{&quot;family&quot;:&quot;Nazar&quot;,&quot;given&quot;:&quot;Eisa&quot;,&quot;parse-names&quot;:false,&quot;dropping-particle&quot;:&quot;&quot;,&quot;non-dropping-particle&quot;:&quot;&quot;},{&quot;family&quot;:&quot;Gharizadeh&quot;,&quot;given&quot;:&quot;Melika&quot;,&quot;parse-names&quot;:false,&quot;dropping-particle&quot;:&quot;&quot;,&quot;non-dropping-particle&quot;:&quot;&quot;},{&quot;family&quot;:&quot;Khorasanchi&quot;,&quot;given&quot;:&quot;Zahra&quot;,&quot;parse-names&quot;:false,&quot;dropping-particle&quot;:&quot;&quot;,&quot;non-dropping-particle&quot;:&quot;&quot;},{&quot;family&quot;:&quot;Effati&quot;,&quot;given&quot;:&quot;Sohrab&quot;,&quot;parse-names&quot;:false,&quot;dropping-particle&quot;:&quot;&quot;,&quot;non-dropping-particle&quot;:&quot;&quot;},{&quot;family&quot;:&quot;Ghamsary&quot;,&quot;given&quot;:&quot;Mark&quot;,&quot;parse-names&quot;:false,&quot;dropping-particle&quot;:&quot;&quot;,&quot;non-dropping-particle&quot;:&quot;&quot;},{&quot;family&quot;:&quot;Ferns&quot;,&quot;given&quot;:&quot;Gordon&quot;,&quot;parse-names&quot;:false,&quot;dropping-particle&quot;:&quot;&quot;,&quot;non-dropping-particle&quot;:&quot;&quot;},{&quot;family&quot;:&quot;Esmaily&quot;,&quot;given&quot;:&quot;Habibollah&quot;,&quot;parse-names&quot;:false,&quot;dropping-particle&quot;:&quot;&quot;,&quot;non-dropping-particle&quot;:&quot;&quot;},{&quot;family&quot;:&quot;Mobarhan&quot;,&quot;given&quot;:&quot;Majid Ghayour&quot;,&quot;parse-names&quot;:false,&quot;dropping-particle&quot;:&quot;&quot;,&quot;non-dropping-particle&quot;:&quot;&quot;}],&quot;container-title&quot;:&quot;Scientific Reports&quot;,&quot;container-title-short&quot;:&quot;Sci Rep&quot;,&quot;DOI&quot;:&quot;10.1038/s41598-022-27340-2&quot;,&quot;ISSN&quot;:&quot;20452322&quot;,&quot;PMID&quot;:&quot;36635303&quot;,&quot;issued&quot;:{&quot;date-parts&quot;:[[2023,12,1]]},&quot;abstract&quot;:&quot;Type 2 Diabetes Mellitus (T2DM) is a significant public health problem globally. The diagnosis and management of diabetes are critical to reduce the diabetes complications including cardiovascular disease and cancer. This study was designed to assess the potential association between T2DM and routinely measured hematological parameters. This study was a subsample of 9000 adults aged 35–65 years recruited as part of Mashhad stroke and heart atherosclerotic disorder (MASHAD) cohort study. Machine learning techniques including logistic regression (LR), decision tree (DT) and bootstrap forest (BF) algorithms were applied to analyze data. All data analyses were performed using SPSS version 22 and SAS JMP Pro version 13 at a significant level of 0.05. Based on the performance indices, the BF model gave high accuracy, precision, specificity, and AUC. Previous studies suggested the positive relationship of triglyceride-glucose (TyG) index with T2DM, so we considered the association of TyG index with hematological factors. We found this association was aligned with their results regarding T2DM, except MCHC. The most effective factors in the BF model were age and WBC (white blood cell). The BF model represented a better performance to predict T2DM. Our model provides valuable information to predict T2DM like age and WBC.&quot;,&quot;publisher&quot;:&quot;Nature Research&quot;,&quot;issue&quot;:&quot;1&quot;,&quot;volume&quot;:&quot;13&quot;},&quot;isTemporary&quot;:false}]},{&quot;citationID&quot;:&quot;MENDELEY_CITATION_7e958849-3888-421a-bd1f-ae454bc65a5a&quot;,&quot;properties&quot;:{&quot;noteIndex&quot;:0},&quot;isEdited&quot;:false,&quot;manualOverride&quot;:{&quot;isManuallyOverridden&quot;:false,&quot;citeprocText&quot;:&quot;[57]&quot;,&quot;manualOverrideText&quot;:&quot;&quot;},&quot;citationTag&quot;:&quot;MENDELEY_CITATION_v3_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&quot;,&quot;citationItems&quot;:[{&quot;id&quot;:&quot;0a89e9ca-52dd-398d-861b-dc3c8e83618d&quot;,&quot;itemData&quot;:{&quot;type&quot;:&quot;article-journal&quot;,&quot;id&quot;:&quot;0a89e9ca-52dd-398d-861b-dc3c8e83618d&quot;,&quot;title&quot;:&quot;HUBUNGAN USIA PADA KEJADIAN DIABETES MELLITUS TIPE-2 DENGAN PENDEKATAN STEPWISE&quot;,&quot;author&quot;:[{&quot;family&quot;:&quot;Susanti&quot;,&quot;given&quot;:&quot;Nofi&quot;,&quot;parse-names&quot;:false,&quot;dropping-particle&quot;:&quot;&quot;,&quot;non-dropping-particle&quot;:&quot;&quot;},{&quot;family&quot;:&quot;Syahpira&quot;,&quot;given&quot;:&quot;Della Dwi&quot;,&quot;parse-names&quot;:false,&quot;dropping-particle&quot;:&quot;&quot;,&quot;non-dropping-particle&quot;:&quot;&quot;},{&quot;family&quot;:&quot;Aulia&quot;,&quot;given&quot;:&quot;Supangge Tiara&quot;,&quot;parse-names&quot;:false,&quot;dropping-particle&quot;:&quot;&quot;,&quot;non-dropping-particle&quot;:&quot;&quot;},{&quot;family&quot;:&quot;Rahman Syahmala&quot;,&quot;given&quot;:&quot;Arya&quot;,&quot;parse-names&quot;:false,&quot;dropping-particle&quot;:&quot;&quot;,&quot;non-dropping-particle&quot;:&quot;&quot;},{&quot;family&quot;:&quot;Ilmu&quot;,&quot;given&quot;:&quot;Prodi&quot;,&quot;parse-names&quot;:false,&quot;dropping-particle&quot;:&quot;&quot;,&quot;non-dropping-particle&quot;:&quot;&quot;},{&quot;family&quot;:&quot;Masyarakat&quot;,&quot;given&quot;:&quot;Kesehatan&quot;,&quot;parse-names&quot;:false,&quot;dropping-particle&quot;:&quot;&quot;,&quot;non-dropping-particle&quot;:&quot;&quot;},{&quot;family&quot;:&quot;Islam&quot;,&quot;given&quot;:&quot;Universitas&quot;,&quot;parse-names&quot;:false,&quot;dropping-particle&quot;:&quot;&quot;,&quot;non-dropping-particle&quot;:&quot;&quot;},{&quot;family&quot;:&quot;Sumatera Utara&quot;,&quot;given&quot;:&quot;Negeri&quot;,&quot;parse-names&quot;:false,&quot;dropping-particle&quot;:&quot;&quot;,&quot;non-dropping-particle&quot;:&quot;&quot;}],&quot;DOI&quot;:&quot;https://doi.org/10.31004/jkt.v5i2.28312&quot;,&quot;ISSN&quot;:&quot;2777-0524&quot;,&quot;issued&quot;:{&quot;date-parts&quot;:[[2024]]},&quot;issue&quot;:&quot;2&quot;,&quot;volume&quot;:&quot;5&quot;,&quot;container-title-short&quot;:&quot;&quot;},&quot;isTemporary&quot;:false}]},{&quot;citationID&quot;:&quot;MENDELEY_CITATION_4d114415-ee6e-44ab-8d43-241cd2f700dc&quot;,&quot;properties&quot;:{&quot;noteIndex&quot;:0},&quot;isEdited&quot;:false,&quot;manualOverride&quot;:{&quot;isManuallyOverridden&quot;:false,&quot;citeprocText&quot;:&quot;[58]&quot;,&quot;manualOverrideText&quot;:&quot;&quot;},&quot;citationTag&quot;:&quot;MENDELEY_CITATION_v3_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&quot;,&quot;citationItems&quot;:[{&quot;id&quot;:&quot;b8863209-c189-3e32-91a8-4742f8045c89&quot;,&quot;itemData&quot;:{&quot;type&quot;:&quot;article-journal&quot;,&quot;id&quot;:&quot;b8863209-c189-3e32-91a8-4742f8045c89&quot;,&quot;title&quot;:&quot;Correlation of Body Mass Index (BMI) with Saliva and Blood Glucose Levels in Diabetic and Non-Diabetic Patients&quot;,&quot;author&quot;:[{&quot;family&quot;:&quot;Patel&quot;,&quot;given&quot;:&quot;Bhumika J.&quot;,&quot;parse-names&quot;:false,&quot;dropping-particle&quot;:&quot;&quot;,&quot;non-dropping-particle&quot;:&quot;&quot;},{&quot;family&quot;:&quot;Mehta&quot;,&quot;given&quot;:&quot;Dhaval N.&quot;,&quot;parse-names&quot;:false,&quot;dropping-particle&quot;:&quot;&quot;,&quot;non-dropping-particle&quot;:&quot;&quot;},{&quot;family&quot;:&quot;Vaghani&quot;,&quot;given&quot;:&quot;Ansee&quot;,&quot;parse-names&quot;:false,&quot;dropping-particle&quot;:&quot;&quot;,&quot;non-dropping-particle&quot;:&quot;&quot;},{&quot;family&quot;:&quot;Patel&quot;,&quot;given&quot;:&quot;Keyur&quot;,&quot;parse-names&quot;:false,&quot;dropping-particle&quot;:&quot;&quot;,&quot;non-dropping-particle&quot;:&quot;&quot;}],&quot;container-title&quot;:&quot;Journal of Pharmacy and Bioallied Sciences&quot;,&quot;container-title-short&quot;:&quot;J Pharm Bioallied Sci&quot;,&quot;DOI&quot;:&quot;10.4103/jpbs.jpbs_159_23&quot;,&quot;ISSN&quot;:&quot;09757406&quot;,&quot;issued&quot;:{&quot;date-parts&quot;:[[2023,7,1]]},&quot;page&quot;:&quot;S1204-S1207&quot;,&quot;abstract&quot;:&quot;Background: To compare and correlate the relationship between body mass index (BMI) and blood and salivary glucose (mean values) in patients with diabetes and non-diabetic control group patients. Materials and Methods: In the study, 100 patients were included, 50 patients each-patients with diabetes and non-diabetic control group. Each patient had their BMI measured as well as unstimulated whole saliva collected and blood drawn. Results: When compared to BMI, blood glucose (mean), and salivary glucose (mean) in healthy controls, BMI, blood glucose, and salivary glucose values in diabetic patients were considerably higher. Conclusion: Patients who have a higher BMI are more likely to develop diabetes.&quot;,&quot;publisher&quot;:&quot;Wolters Kluwer Medknow Publications&quot;,&quot;issue&quot;:&quot;6&quot;,&quot;volume&quot;:&quot;15&quot;},&quot;isTemporary&quot;:false}]},{&quot;citationID&quot;:&quot;MENDELEY_CITATION_1f0f027d-6121-420d-988c-a9e83fecc243&quot;,&quot;properties&quot;:{&quot;noteIndex&quot;:0},&quot;isEdited&quot;:false,&quot;manualOverride&quot;:{&quot;isManuallyOverridden&quot;:false,&quot;citeprocText&quot;:&quot;[58]&quot;,&quot;manualOverrideText&quot;:&quot;&quot;},&quot;citationTag&quot;:&quot;MENDELEY_CITATION_v3_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&quot;,&quot;citationItems&quot;:[{&quot;id&quot;:&quot;b8863209-c189-3e32-91a8-4742f8045c89&quot;,&quot;itemData&quot;:{&quot;type&quot;:&quot;article-journal&quot;,&quot;id&quot;:&quot;b8863209-c189-3e32-91a8-4742f8045c89&quot;,&quot;title&quot;:&quot;Correlation of Body Mass Index (BMI) with Saliva and Blood Glucose Levels in Diabetic and Non-Diabetic Patients&quot;,&quot;author&quot;:[{&quot;family&quot;:&quot;Patel&quot;,&quot;given&quot;:&quot;Bhumika J.&quot;,&quot;parse-names&quot;:false,&quot;dropping-particle&quot;:&quot;&quot;,&quot;non-dropping-particle&quot;:&quot;&quot;},{&quot;family&quot;:&quot;Mehta&quot;,&quot;given&quot;:&quot;Dhaval N.&quot;,&quot;parse-names&quot;:false,&quot;dropping-particle&quot;:&quot;&quot;,&quot;non-dropping-particle&quot;:&quot;&quot;},{&quot;family&quot;:&quot;Vaghani&quot;,&quot;given&quot;:&quot;Ansee&quot;,&quot;parse-names&quot;:false,&quot;dropping-particle&quot;:&quot;&quot;,&quot;non-dropping-particle&quot;:&quot;&quot;},{&quot;family&quot;:&quot;Patel&quot;,&quot;given&quot;:&quot;Keyur&quot;,&quot;parse-names&quot;:false,&quot;dropping-particle&quot;:&quot;&quot;,&quot;non-dropping-particle&quot;:&quot;&quot;}],&quot;container-title&quot;:&quot;Journal of Pharmacy and Bioallied Sciences&quot;,&quot;container-title-short&quot;:&quot;J Pharm Bioallied Sci&quot;,&quot;DOI&quot;:&quot;10.4103/jpbs.jpbs_159_23&quot;,&quot;ISSN&quot;:&quot;09757406&quot;,&quot;issued&quot;:{&quot;date-parts&quot;:[[2023,7,1]]},&quot;page&quot;:&quot;S1204-S1207&quot;,&quot;abstract&quot;:&quot;Background: To compare and correlate the relationship between body mass index (BMI) and blood and salivary glucose (mean values) in patients with diabetes and non-diabetic control group patients. Materials and Methods: In the study, 100 patients were included, 50 patients each-patients with diabetes and non-diabetic control group. Each patient had their BMI measured as well as unstimulated whole saliva collected and blood drawn. Results: When compared to BMI, blood glucose (mean), and salivary glucose (mean) in healthy controls, BMI, blood glucose, and salivary glucose values in diabetic patients were considerably higher. Conclusion: Patients who have a higher BMI are more likely to develop diabetes.&quot;,&quot;publisher&quot;:&quot;Wolters Kluwer Medknow Publications&quot;,&quot;issue&quot;:&quot;6&quot;,&quot;volume&quot;:&quot;15&quot;},&quot;isTemporary&quot;:false}]},{&quot;citationID&quot;:&quot;MENDELEY_CITATION_ba768a4e-ecb2-40c4-9e59-14bc222ab931&quot;,&quot;properties&quot;:{&quot;noteIndex&quot;:0},&quot;isEdited&quot;:false,&quot;manualOverride&quot;:{&quot;isManuallyOverridden&quot;:false,&quot;citeprocText&quot;:&quot;[58]&quot;,&quot;manualOverrideText&quot;:&quot;&quot;},&quot;citationTag&quot;:&quot;MENDELEY_CITATION_v3_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&quot;,&quot;citationItems&quot;:[{&quot;id&quot;:&quot;b8863209-c189-3e32-91a8-4742f8045c89&quot;,&quot;itemData&quot;:{&quot;type&quot;:&quot;article-journal&quot;,&quot;id&quot;:&quot;b8863209-c189-3e32-91a8-4742f8045c89&quot;,&quot;title&quot;:&quot;Correlation of Body Mass Index (BMI) with Saliva and Blood Glucose Levels in Diabetic and Non-Diabetic Patients&quot;,&quot;author&quot;:[{&quot;family&quot;:&quot;Patel&quot;,&quot;given&quot;:&quot;Bhumika J.&quot;,&quot;parse-names&quot;:false,&quot;dropping-particle&quot;:&quot;&quot;,&quot;non-dropping-particle&quot;:&quot;&quot;},{&quot;family&quot;:&quot;Mehta&quot;,&quot;given&quot;:&quot;Dhaval N.&quot;,&quot;parse-names&quot;:false,&quot;dropping-particle&quot;:&quot;&quot;,&quot;non-dropping-particle&quot;:&quot;&quot;},{&quot;family&quot;:&quot;Vaghani&quot;,&quot;given&quot;:&quot;Ansee&quot;,&quot;parse-names&quot;:false,&quot;dropping-particle&quot;:&quot;&quot;,&quot;non-dropping-particle&quot;:&quot;&quot;},{&quot;family&quot;:&quot;Patel&quot;,&quot;given&quot;:&quot;Keyur&quot;,&quot;parse-names&quot;:false,&quot;dropping-particle&quot;:&quot;&quot;,&quot;non-dropping-particle&quot;:&quot;&quot;}],&quot;container-title&quot;:&quot;Journal of Pharmacy and Bioallied Sciences&quot;,&quot;container-title-short&quot;:&quot;J Pharm Bioallied Sci&quot;,&quot;DOI&quot;:&quot;10.4103/jpbs.jpbs_159_23&quot;,&quot;ISSN&quot;:&quot;09757406&quot;,&quot;issued&quot;:{&quot;date-parts&quot;:[[2023,7,1]]},&quot;page&quot;:&quot;S1204-S1207&quot;,&quot;abstract&quot;:&quot;Background: To compare and correlate the relationship between body mass index (BMI) and blood and salivary glucose (mean values) in patients with diabetes and non-diabetic control group patients. Materials and Methods: In the study, 100 patients were included, 50 patients each-patients with diabetes and non-diabetic control group. Each patient had their BMI measured as well as unstimulated whole saliva collected and blood drawn. Results: When compared to BMI, blood glucose (mean), and salivary glucose (mean) in healthy controls, BMI, blood glucose, and salivary glucose values in diabetic patients were considerably higher. Conclusion: Patients who have a higher BMI are more likely to develop diabetes.&quot;,&quot;publisher&quot;:&quot;Wolters Kluwer Medknow Publications&quot;,&quot;issue&quot;:&quot;6&quot;,&quot;volume&quot;:&quot;15&quot;},&quot;isTemporary&quot;:false}]},{&quot;citationID&quot;:&quot;MENDELEY_CITATION_7ac52b92-3987-4854-a933-9403bf5f2719&quot;,&quot;properties&quot;:{&quot;noteIndex&quot;:0},&quot;isEdited&quot;:false,&quot;manualOverride&quot;:{&quot;isManuallyOverridden&quot;:false,&quot;citeprocText&quot;:&quot;[59]&quot;,&quot;manualOverrideText&quot;:&quot;&quot;},&quot;citationTag&quot;:&quot;MENDELEY_CITATION_v3_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&quot;,&quot;citationItems&quot;:[{&quot;id&quot;:&quot;67d4f651-8ded-3e2f-be9b-b0517e2af494&quot;,&quot;itemData&quot;:{&quot;type&quot;:&quot;article&quot;,&quot;id&quot;:&quot;67d4f651-8ded-3e2f-be9b-b0517e2af494&quot;,&quot;title&quot;:&quot;Hypertension in Diabetes: An Update of Basic Mechanisms and Clinical Disease&quot;,&quot;author&quot;:[{&quot;family&quot;:&quot;Jia&quot;,&quot;given&quot;:&quot;Guanghong&quot;,&quot;parse-names&quot;:false,&quot;dropping-particle&quot;:&quot;&quot;,&quot;non-dropping-particle&quot;:&quot;&quot;},{&quot;family&quot;:&quot;Sowers&quot;,&quot;given&quot;:&quot;James R.&quot;,&quot;parse-names&quot;:false,&quot;dropping-particle&quot;:&quot;&quot;,&quot;non-dropping-particle&quot;:&quot;&quot;}],&quot;container-title&quot;:&quot;Hypertension&quot;,&quot;DOI&quot;:&quot;10.1161/HYPERTENSIONAHA.121.17981&quot;,&quot;ISSN&quot;:&quot;15244563&quot;,&quot;PMID&quot;:&quot;34601960&quot;,&quot;issued&quot;:{&quot;date-parts&quot;:[[2021,11,1]]},&quot;page&quot;:&quot;1197-1205&quot;,&quot;abstract&quot;:&quot;Epidemiological studies have documented that insulin resistance and diabetes not only constitute metabolic abnormalities but also predispose to hypertension, vascular stiffness, and associated cardiovascular disease. Meanwhile, excessive arterial stiffness and impaired vasorelaxation, in turn, contribute to worsening insulin resistance and the development of diabetes. Molecular mechanisms promoting hypertension in diabetes include inappropriate activation of the renin-angiotensin-aldosterone system and sympathetic nervous system, mitochondria dysfunction, excessive oxidative stress, and systemic inflammation. This review highlights recent studies which have uncovered new underlying mechanisms for the increased propensity for the development of hypertension in association with diabetes. These include enhanced activation of epithelial sodium channels, alterations in extracellular vesicles and their microRNAs, abnormal gut microbiota, and increased renal sodium-glucose cotransporter activity, which collectively predispose to hypertension in association with diabetes. This review also covers socioeconomic factors and currently recommended blood pressure targets and related treatment strategies in diabetic patients with hypertension.&quot;,&quot;publisher&quot;:&quot;Lippincott Williams and Wilkins&quot;,&quot;issue&quot;:&quot;5&quot;,&quot;volume&quot;:&quot;78&quot;,&quot;container-title-short&quot;:&quot;&quot;},&quot;isTemporary&quot;:false}]},{&quot;citationID&quot;:&quot;MENDELEY_CITATION_27232d24-1cfb-4436-9eba-f85b677f792c&quot;,&quot;properties&quot;:{&quot;noteIndex&quot;:0},&quot;isEdited&quot;:false,&quot;manualOverride&quot;:{&quot;isManuallyOverridden&quot;:false,&quot;citeprocText&quot;:&quot;[59]&quot;,&quot;manualOverrideText&quot;:&quot;&quot;},&quot;citationTag&quot;:&quot;MENDELEY_CITATION_v3_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&quot;,&quot;citationItems&quot;:[{&quot;id&quot;:&quot;67d4f651-8ded-3e2f-be9b-b0517e2af494&quot;,&quot;itemData&quot;:{&quot;type&quot;:&quot;article&quot;,&quot;id&quot;:&quot;67d4f651-8ded-3e2f-be9b-b0517e2af494&quot;,&quot;title&quot;:&quot;Hypertension in Diabetes: An Update of Basic Mechanisms and Clinical Disease&quot;,&quot;author&quot;:[{&quot;family&quot;:&quot;Jia&quot;,&quot;given&quot;:&quot;Guanghong&quot;,&quot;parse-names&quot;:false,&quot;dropping-particle&quot;:&quot;&quot;,&quot;non-dropping-particle&quot;:&quot;&quot;},{&quot;family&quot;:&quot;Sowers&quot;,&quot;given&quot;:&quot;James R.&quot;,&quot;parse-names&quot;:false,&quot;dropping-particle&quot;:&quot;&quot;,&quot;non-dropping-particle&quot;:&quot;&quot;}],&quot;container-title&quot;:&quot;Hypertension&quot;,&quot;DOI&quot;:&quot;10.1161/HYPERTENSIONAHA.121.17981&quot;,&quot;ISSN&quot;:&quot;15244563&quot;,&quot;PMID&quot;:&quot;34601960&quot;,&quot;issued&quot;:{&quot;date-parts&quot;:[[2021,11,1]]},&quot;page&quot;:&quot;1197-1205&quot;,&quot;abstract&quot;:&quot;Epidemiological studies have documented that insulin resistance and diabetes not only constitute metabolic abnormalities but also predispose to hypertension, vascular stiffness, and associated cardiovascular disease. Meanwhile, excessive arterial stiffness and impaired vasorelaxation, in turn, contribute to worsening insulin resistance and the development of diabetes. Molecular mechanisms promoting hypertension in diabetes include inappropriate activation of the renin-angiotensin-aldosterone system and sympathetic nervous system, mitochondria dysfunction, excessive oxidative stress, and systemic inflammation. This review highlights recent studies which have uncovered new underlying mechanisms for the increased propensity for the development of hypertension in association with diabetes. These include enhanced activation of epithelial sodium channels, alterations in extracellular vesicles and their microRNAs, abnormal gut microbiota, and increased renal sodium-glucose cotransporter activity, which collectively predispose to hypertension in association with diabetes. This review also covers socioeconomic factors and currently recommended blood pressure targets and related treatment strategies in diabetic patients with hypertension.&quot;,&quot;publisher&quot;:&quot;Lippincott Williams and Wilkins&quot;,&quot;issue&quot;:&quot;5&quot;,&quot;volume&quot;:&quot;78&quot;,&quot;container-title-short&quot;:&quot;&quot;},&quot;isTemporary&quot;:false}]},{&quot;citationID&quot;:&quot;MENDELEY_CITATION_e1c1712e-592b-4b0b-a630-8ddeecfbbbcf&quot;,&quot;properties&quot;:{&quot;noteIndex&quot;:0},&quot;isEdited&quot;:false,&quot;manualOverride&quot;:{&quot;isManuallyOverridden&quot;:false,&quot;citeprocText&quot;:&quot;[59]&quot;,&quot;manualOverrideText&quot;:&quot;&quot;},&quot;citationTag&quot;:&quot;MENDELEY_CITATION_v3_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&quot;,&quot;citationItems&quot;:[{&quot;id&quot;:&quot;67d4f651-8ded-3e2f-be9b-b0517e2af494&quot;,&quot;itemData&quot;:{&quot;type&quot;:&quot;article&quot;,&quot;id&quot;:&quot;67d4f651-8ded-3e2f-be9b-b0517e2af494&quot;,&quot;title&quot;:&quot;Hypertension in Diabetes: An Update of Basic Mechanisms and Clinical Disease&quot;,&quot;author&quot;:[{&quot;family&quot;:&quot;Jia&quot;,&quot;given&quot;:&quot;Guanghong&quot;,&quot;parse-names&quot;:false,&quot;dropping-particle&quot;:&quot;&quot;,&quot;non-dropping-particle&quot;:&quot;&quot;},{&quot;family&quot;:&quot;Sowers&quot;,&quot;given&quot;:&quot;James R.&quot;,&quot;parse-names&quot;:false,&quot;dropping-particle&quot;:&quot;&quot;,&quot;non-dropping-particle&quot;:&quot;&quot;}],&quot;container-title&quot;:&quot;Hypertension&quot;,&quot;DOI&quot;:&quot;10.1161/HYPERTENSIONAHA.121.17981&quot;,&quot;ISSN&quot;:&quot;15244563&quot;,&quot;PMID&quot;:&quot;34601960&quot;,&quot;issued&quot;:{&quot;date-parts&quot;:[[2021,11,1]]},&quot;page&quot;:&quot;1197-1205&quot;,&quot;abstract&quot;:&quot;Epidemiological studies have documented that insulin resistance and diabetes not only constitute metabolic abnormalities but also predispose to hypertension, vascular stiffness, and associated cardiovascular disease. Meanwhile, excessive arterial stiffness and impaired vasorelaxation, in turn, contribute to worsening insulin resistance and the development of diabetes. Molecular mechanisms promoting hypertension in diabetes include inappropriate activation of the renin-angiotensin-aldosterone system and sympathetic nervous system, mitochondria dysfunction, excessive oxidative stress, and systemic inflammation. This review highlights recent studies which have uncovered new underlying mechanisms for the increased propensity for the development of hypertension in association with diabetes. These include enhanced activation of epithelial sodium channels, alterations in extracellular vesicles and their microRNAs, abnormal gut microbiota, and increased renal sodium-glucose cotransporter activity, which collectively predispose to hypertension in association with diabetes. This review also covers socioeconomic factors and currently recommended blood pressure targets and related treatment strategies in diabetic patients with hypertension.&quot;,&quot;publisher&quot;:&quot;Lippincott Williams and Wilkins&quot;,&quot;issue&quot;:&quot;5&quot;,&quot;volume&quot;:&quot;78&quot;,&quot;container-title-short&quot;:&quot;&quot;},&quot;isTemporary&quot;:false}]},{&quot;citationID&quot;:&quot;MENDELEY_CITATION_ffb227c8-a30b-4d9a-b3b4-bb7045a5b75d&quot;,&quot;properties&quot;:{&quot;noteIndex&quot;:0},&quot;isEdited&quot;:false,&quot;manualOverride&quot;:{&quot;isManuallyOverridden&quot;:false,&quot;citeprocText&quot;:&quot;[59]&quot;,&quot;manualOverrideText&quot;:&quot;&quot;},&quot;citationTag&quot;:&quot;MENDELEY_CITATION_v3_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&quot;,&quot;citationItems&quot;:[{&quot;id&quot;:&quot;67d4f651-8ded-3e2f-be9b-b0517e2af494&quot;,&quot;itemData&quot;:{&quot;type&quot;:&quot;article&quot;,&quot;id&quot;:&quot;67d4f651-8ded-3e2f-be9b-b0517e2af494&quot;,&quot;title&quot;:&quot;Hypertension in Diabetes: An Update of Basic Mechanisms and Clinical Disease&quot;,&quot;author&quot;:[{&quot;family&quot;:&quot;Jia&quot;,&quot;given&quot;:&quot;Guanghong&quot;,&quot;parse-names&quot;:false,&quot;dropping-particle&quot;:&quot;&quot;,&quot;non-dropping-particle&quot;:&quot;&quot;},{&quot;family&quot;:&quot;Sowers&quot;,&quot;given&quot;:&quot;James R.&quot;,&quot;parse-names&quot;:false,&quot;dropping-particle&quot;:&quot;&quot;,&quot;non-dropping-particle&quot;:&quot;&quot;}],&quot;container-title&quot;:&quot;Hypertension&quot;,&quot;DOI&quot;:&quot;10.1161/HYPERTENSIONAHA.121.17981&quot;,&quot;ISSN&quot;:&quot;15244563&quot;,&quot;PMID&quot;:&quot;34601960&quot;,&quot;issued&quot;:{&quot;date-parts&quot;:[[2021,11,1]]},&quot;page&quot;:&quot;1197-1205&quot;,&quot;abstract&quot;:&quot;Epidemiological studies have documented that insulin resistance and diabetes not only constitute metabolic abnormalities but also predispose to hypertension, vascular stiffness, and associated cardiovascular disease. Meanwhile, excessive arterial stiffness and impaired vasorelaxation, in turn, contribute to worsening insulin resistance and the development of diabetes. Molecular mechanisms promoting hypertension in diabetes include inappropriate activation of the renin-angiotensin-aldosterone system and sympathetic nervous system, mitochondria dysfunction, excessive oxidative stress, and systemic inflammation. This review highlights recent studies which have uncovered new underlying mechanisms for the increased propensity for the development of hypertension in association with diabetes. These include enhanced activation of epithelial sodium channels, alterations in extracellular vesicles and their microRNAs, abnormal gut microbiota, and increased renal sodium-glucose cotransporter activity, which collectively predispose to hypertension in association with diabetes. This review also covers socioeconomic factors and currently recommended blood pressure targets and related treatment strategies in diabetic patients with hypertension.&quot;,&quot;publisher&quot;:&quot;Lippincott Williams and Wilkins&quot;,&quot;issue&quot;:&quot;5&quot;,&quot;volume&quot;:&quot;78&quot;,&quot;container-title-short&quot;:&quot;&quot;},&quot;isTemporary&quot;:false}]},{&quot;citationID&quot;:&quot;MENDELEY_CITATION_da549b2a-44a2-4191-b45c-bcb380001015&quot;,&quot;properties&quot;:{&quot;noteIndex&quot;:0},&quot;isEdited&quot;:false,&quot;manualOverride&quot;:{&quot;isManuallyOverridden&quot;:false,&quot;citeprocText&quot;:&quot;[60]&quot;,&quot;manualOverrideText&quot;:&quot;&quot;},&quot;citationTag&quot;:&quot;MENDELEY_CITATION_v3_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&quot;,&quot;citationItems&quot;:[{&quot;id&quot;:&quot;14940a74-ff4f-33af-ba84-12acae1c737b&quot;,&quot;itemData&quot;:{&quot;type&quot;:&quot;article&quot;,&quot;id&quot;:&quot;14940a74-ff4f-33af-ba84-12acae1c737b&quot;,&quot;title&quot;:&quot;Significance of HbA1c test in diagnosis and prognosis of diabetic patients&quot;,&quot;author&quot;:[{&quot;family&quot;:&quot;Sherwani&quot;,&quot;given&quot;:&quot;Shariq I.&quot;,&quot;parse-names&quot;:false,&quot;dropping-particle&quot;:&quot;&quot;,&quot;non-dropping-particle&quot;:&quot;&quot;},{&quot;family&quot;:&quot;Khan&quot;,&quot;given&quot;:&quot;Haseeb A.&quot;,&quot;parse-names&quot;:false,&quot;dropping-particle&quot;:&quot;&quot;,&quot;non-dropping-particle&quot;:&quot;&quot;},{&quot;family&quot;:&quot;Ekhzaimy&quot;,&quot;given&quot;:&quot;Aishah&quot;,&quot;parse-names&quot;:false,&quot;dropping-particle&quot;:&quot;&quot;,&quot;non-dropping-particle&quot;:&quot;&quot;},{&quot;family&quot;:&quot;Masood&quot;,&quot;given&quot;:&quot;Afshan&quot;,&quot;parse-names&quot;:false,&quot;dropping-particle&quot;:&quot;&quot;,&quot;non-dropping-particle&quot;:&quot;&quot;},{&quot;family&quot;:&quot;Sakharkar&quot;,&quot;given&quot;:&quot;Meena K.&quot;,&quot;parse-names&quot;:false,&quot;dropping-particle&quot;:&quot;&quot;,&quot;non-dropping-particle&quot;:&quot;&quot;}],&quot;container-title&quot;:&quot;Biomarker Insights&quot;,&quot;container-title-short&quot;:&quot;Biomark Insights&quot;,&quot;DOI&quot;:&quot;10.4137/Bmi.s38440&quot;,&quot;ISSN&quot;:&quot;11772719&quot;,&quot;PMID&quot;:&quot;27398023&quot;,&quot;issued&quot;:{&quot;date-parts&quot;:[[2016,7,3]]},&quot;page&quot;:&quot;95-104&quot;,&quot;abstract&quot;:&quot;Diabetes is a global endemic with rapidly increasing prevalence in both developing and developed countries. The American Diabetes Association has recommended glycated hemoglobin (HbA1c) as a possible substitute to fasting blood glucose for diagnosis of diabetes. HbA1c is an impor-tant indicator of long-term glycemic control with the ability to reflect the cumulative glycemic history of the preceding two to three months. HbA1c not only provides a reliable measure of chronic hyperglycemia but also correlates well with the risk of long-term diabetes complications. Elevated HbA1c has also been regarded as an independent risk factor for coronary heart disease and stroke in subjects with or without diabetes. The valuable information pro-vided by a single HbA1c test has rendered it as a reliable biomarker for the diagnosis and prognosis of diabetes. This review highlights the role of HbA1c in diagnosis and prognosis of diabetes patients.&quot;,&quot;publisher&quot;:&quot;Libertas Academica Ltd.&quot;,&quot;volume&quot;:&quot;11&quot;},&quot;isTemporary&quot;:false}]},{&quot;citationID&quot;:&quot;MENDELEY_CITATION_667a229d-d7e9-439b-bfc5-167e338ecfcb&quot;,&quot;properties&quot;:{&quot;noteIndex&quot;:0},&quot;isEdited&quot;:false,&quot;manualOverride&quot;:{&quot;isManuallyOverridden&quot;:false,&quot;citeprocText&quot;:&quot;[60]&quot;,&quot;manualOverrideText&quot;:&quot;&quot;},&quot;citationTag&quot;:&quot;MENDELEY_CITATION_v3_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&quot;,&quot;citationItems&quot;:[{&quot;id&quot;:&quot;14940a74-ff4f-33af-ba84-12acae1c737b&quot;,&quot;itemData&quot;:{&quot;type&quot;:&quot;article&quot;,&quot;id&quot;:&quot;14940a74-ff4f-33af-ba84-12acae1c737b&quot;,&quot;title&quot;:&quot;Significance of HbA1c test in diagnosis and prognosis of diabetic patients&quot;,&quot;author&quot;:[{&quot;family&quot;:&quot;Sherwani&quot;,&quot;given&quot;:&quot;Shariq I.&quot;,&quot;parse-names&quot;:false,&quot;dropping-particle&quot;:&quot;&quot;,&quot;non-dropping-particle&quot;:&quot;&quot;},{&quot;family&quot;:&quot;Khan&quot;,&quot;given&quot;:&quot;Haseeb A.&quot;,&quot;parse-names&quot;:false,&quot;dropping-particle&quot;:&quot;&quot;,&quot;non-dropping-particle&quot;:&quot;&quot;},{&quot;family&quot;:&quot;Ekhzaimy&quot;,&quot;given&quot;:&quot;Aishah&quot;,&quot;parse-names&quot;:false,&quot;dropping-particle&quot;:&quot;&quot;,&quot;non-dropping-particle&quot;:&quot;&quot;},{&quot;family&quot;:&quot;Masood&quot;,&quot;given&quot;:&quot;Afshan&quot;,&quot;parse-names&quot;:false,&quot;dropping-particle&quot;:&quot;&quot;,&quot;non-dropping-particle&quot;:&quot;&quot;},{&quot;family&quot;:&quot;Sakharkar&quot;,&quot;given&quot;:&quot;Meena K.&quot;,&quot;parse-names&quot;:false,&quot;dropping-particle&quot;:&quot;&quot;,&quot;non-dropping-particle&quot;:&quot;&quot;}],&quot;container-title&quot;:&quot;Biomarker Insights&quot;,&quot;container-title-short&quot;:&quot;Biomark Insights&quot;,&quot;DOI&quot;:&quot;10.4137/Bmi.s38440&quot;,&quot;ISSN&quot;:&quot;11772719&quot;,&quot;PMID&quot;:&quot;27398023&quot;,&quot;issued&quot;:{&quot;date-parts&quot;:[[2016,7,3]]},&quot;page&quot;:&quot;95-104&quot;,&quot;abstract&quot;:&quot;Diabetes is a global endemic with rapidly increasing prevalence in both developing and developed countries. The American Diabetes Association has recommended glycated hemoglobin (HbA1c) as a possible substitute to fasting blood glucose for diagnosis of diabetes. HbA1c is an impor-tant indicator of long-term glycemic control with the ability to reflect the cumulative glycemic history of the preceding two to three months. HbA1c not only provides a reliable measure of chronic hyperglycemia but also correlates well with the risk of long-term diabetes complications. Elevated HbA1c has also been regarded as an independent risk factor for coronary heart disease and stroke in subjects with or without diabetes. The valuable information pro-vided by a single HbA1c test has rendered it as a reliable biomarker for the diagnosis and prognosis of diabetes. This review highlights the role of HbA1c in diagnosis and prognosis of diabetes patients.&quot;,&quot;publisher&quot;:&quot;Libertas Academica Ltd.&quot;,&quot;volume&quot;:&quot;11&quot;},&quot;isTemporary&quot;:false}]},{&quot;citationID&quot;:&quot;MENDELEY_CITATION_195937a7-573e-4916-9023-bbe994918fbe&quot;,&quot;properties&quot;:{&quot;noteIndex&quot;:0},&quot;isEdited&quot;:false,&quot;manualOverride&quot;:{&quot;isManuallyOverridden&quot;:false,&quot;citeprocText&quot;:&quot;[61]&quot;,&quot;manualOverrideText&quot;:&quot;&quot;},&quot;citationTag&quot;:&quot;MENDELEY_CITATION_v3_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&quot;,&quot;citationItems&quot;:[{&quot;id&quot;:&quot;2655d3de-d353-352f-b80d-39bfbf42e83d&quot;,&quot;itemData&quot;:{&quot;type&quot;:&quot;article-journal&quot;,&quot;id&quot;:&quot;2655d3de-d353-352f-b80d-39bfbf42e83d&quot;,&quot;title&quot;:&quot;Mechanisms of Insulin Action and Insulin Resistance&quot;,&quot;author&quot;:[{&quot;family&quot;:&quot;Petersen&quot;,&quot;given&quot;:&quot;M C&quot;,&quot;parse-names&quot;:false,&quot;dropping-particle&quot;:&quot;&quot;,&quot;non-dropping-particle&quot;:&quot;&quot;},{&quot;family&quot;:&quot;Shulman&quot;,&quot;given&quot;:&quot;G I&quot;,&quot;parse-names&quot;:false,&quot;dropping-particle&quot;:&quot;&quot;,&quot;non-dropping-particle&quot;:&quot;&quot;}],&quot;container-title&quot;:&quot;Physiol Rev&quot;,&quot;DOI&quot;:&quot;10.1152/physrev&quot;,&quot;URL&quot;:&quot;www.prv.org&quot;,&quot;issued&quot;:{&quot;date-parts&quot;:[[2018]]},&quot;page&quot;:&quot;2133-2223&quot;,&quot;abstract&quot;:&quot;discovery of insulin was a Big Bang from which a vast and expanding universe of research into insulin action and resistance has issued. In the intervening century, some discoveries have matured, coalescing into solid and fertile ground for clinical application; others remain incompletely investigated and scientifically controversial. Here, we attempt to synthesize this work to guide further mechanistic investigation and to inform the development of novel therapies for type 2 diabetes (T2D). The rational development of such therapies necessitates detailed knowledge of one of the key pathophysiological processes involved in T2D: insulin resistance. Understanding insulin resistance, in turn, requires knowledge of normal insulin action. In this review, both the physiology of insulin action and the pathophysiology of insulin resistance are described, focusing on three key insulin target tissues: skeletal muscle, liver, and white adipose tissue. We aim to develop an integrated physiological perspective, placing the intricate signaling effectors that carry out the cell-autonomous response to insulin in the context of the tissue-specific functions that generate the coordinated organismal response. First, in section II, the effectors and effects of direct, cell-autonomous insulin action in muscle, liver, and white adipose tissue are reviewed, beginning at the insulin receptor and working downstream. Section III considers the critical and underappreciated role of tissue crosstalk in whole body insulin action, especially the essential interaction between adipose lipolysis and hepatic gluconeogenesis. The pathophysiology of insulin resistance is then described in section IV. Special attention is given to which signaling pathways and functions become insulin resistant in the setting of chronic overnu-trition, and an alternative explanation for the phenomenon of \&quot;selective hepatic insulin resistance\&quot; is presented. Sections V, VI, and VII critically examine the evidence for and against several putative mediators of insulin resistance. Section V reviews work linking the bioactive lipids diacylglycerol, ceramide, and acylcarnitine to insulin resistance; section VI considers the impact of nutrient stresses in the endoplasmic reticulum and mitochondria on insulin resistance; and section VII discusses non-cell autonomous factors proposed to induce insulin resistance, including inflamma-tory mediators, branched-chain amino acids, adipokines, and hepatokines. Finally, in section VIII, we propose an integrated model of insulin resistance that links these mediators to final common pathways of metabolite-driven gluconeogenesis and ectopic lipid accumulation.&quot;,&quot;volume&quot;:&quot;98&quot;,&quot;container-title-short&quot;:&quot;&quot;},&quot;isTemporary&quot;:false}]},{&quot;citationID&quot;:&quot;MENDELEY_CITATION_c56ff1d6-2a04-455b-8a6b-a04412938c1e&quot;,&quot;properties&quot;:{&quot;noteIndex&quot;:0},&quot;isEdited&quot;:false,&quot;manualOverride&quot;:{&quot;isManuallyOverridden&quot;:false,&quot;citeprocText&quot;:&quot;[62]&quot;,&quot;manualOverrideText&quot;:&quot;&quot;},&quot;citationTag&quot;:&quot;MENDELEY_CITATION_v3_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&quot;,&quot;citationItems&quot;:[{&quot;id&quot;:&quot;cc59dc23-47fd-33d5-8424-4f026ba291bb&quot;,&quot;itemData&quot;:{&quot;type&quot;:&quot;article&quot;,&quot;id&quot;:&quot;cc59dc23-47fd-33d5-8424-4f026ba291bb&quot;,&quot;title&quot;:&quot;Prevention of type 2 diabetes mellitus in women with previous gestational diabetes mellitus&quot;,&quot;author&quot;:[{&quot;family&quot;:&quot;Moon&quot;,&quot;given&quot;:&quot;Joon Ho&quot;,&quot;parse-names&quot;:false,&quot;dropping-particle&quot;:&quot;&quot;,&quot;non-dropping-particle&quot;:&quot;&quot;},{&quot;family&quot;:&quot;Kwak&quot;,&quot;given&quot;:&quot;Soo Heon&quot;,&quot;parse-names&quot;:false,&quot;dropping-particle&quot;:&quot;&quot;,&quot;non-dropping-particle&quot;:&quot;&quot;},{&quot;family&quot;:&quot;Jang&quot;,&quot;given&quot;:&quot;Hak C.&quot;,&quot;parse-names&quot;:false,&quot;dropping-particle&quot;:&quot;&quot;,&quot;non-dropping-particle&quot;:&quot;&quot;}],&quot;container-title&quot;:&quot;Korean Journal of Internal Medicine&quot;,&quot;DOI&quot;:&quot;10.3904/kjim.2016.203&quot;,&quot;ISSN&quot;:&quot;20056648&quot;,&quot;PMID&quot;:&quot;28049284&quot;,&quot;issued&quot;:{&quot;date-parts&quot;:[[2017,1,1]]},&quot;page&quot;:&quot;26-41&quot;,&quot;abstract&quot;:&quot;Gestational diabetes mellitus (GDM), defined as any degree of glucose intolerance with onset or first recognition during pregnancy, is characterized by underlying maternal defects in the β-cell response to insulin during pregnancy. Women with a previous history of GDM have a greater than 7-fold higher risk of developing postpartum diabetes compared with women without GDM. Various risk factors for postpartum diabetes have been identified, including maternal age, glucose levels in pregnancy, family history of diabetes, pre-pregnancy and postpartum body mass index, dietary patterns, physical activity, and breastfeeding. Genetic studies revealed that GDM shares common genetic variants with type 2 diabetes. A number of lifestyle interventional trials that aimed to ameliorate modifiable risk factors, including diet, exercise, and breastfeeding, succeeded in reducing the incidence of postpartum diabetes, weight retention, and other obesity-related morbidities. The present review summarizes the findings of previous studies on the incidence and risk factors of postpartum diabetes and discusses recent lifestyle interventional trials that attempted to prevent postpartum diabetes.&quot;,&quot;publisher&quot;:&quot;Korean Association of Internal Medicine&quot;,&quot;issue&quot;:&quot;1&quot;,&quot;volume&quot;:&quot;32&quot;,&quot;container-title-short&quot;:&quot;&quot;},&quot;isTemporary&quot;:false}]},{&quot;citationID&quot;:&quot;MENDELEY_CITATION_16cb03c1-5586-4131-8e95-e2f647570f92&quot;,&quot;properties&quot;:{&quot;noteIndex&quot;:0},&quot;isEdited&quot;:false,&quot;manualOverride&quot;:{&quot;isManuallyOverridden&quot;:false,&quot;citeprocText&quot;:&quot;[63]&quot;,&quot;manualOverrideText&quot;:&quot;&quot;},&quot;citationTag&quot;:&quot;MENDELEY_CITATION_v3_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&quot;,&quot;citationItems&quot;:[{&quot;id&quot;:&quot;12b5e310-1c3d-337c-834f-02621be0e0d2&quot;,&quot;itemData&quot;:{&quot;type&quot;:&quot;article-journal&quot;,&quot;id&quot;:&quot;12b5e310-1c3d-337c-834f-02621be0e0d2&quot;,&quot;title&quot;:&quot;Triceps skinfold thickness and body mass index and the risk of gestational diabetes mellitus: Evidence from a multigenerational cohort study&quot;,&quot;author&quot;:[{&quot;family&quot;:&quot;Alwash&quot;,&quot;given&quot;:&quot;Sura M&quot;,&quot;parse-names&quot;:false,&quot;dropping-particle&quot;:&quot;&quot;,&quot;non-dropping-particle&quot;:&quot;&quot;},{&quot;family&quot;:&quot;McIntyre&quot;,&quot;given&quot;:&quot;H. David&quot;,&quot;parse-names&quot;:false,&quot;dropping-particle&quot;:&quot;&quot;,&quot;non-dropping-particle&quot;:&quot;&quot;},{&quot;family&quot;:&quot;Najman&quot;,&quot;given&quot;:&quot;Jake&quot;,&quot;parse-names&quot;:false,&quot;dropping-particle&quot;:&quot;&quot;,&quot;non-dropping-particle&quot;:&quot;&quot;}],&quot;container-title&quot;:&quot;Obesity Research &amp; Clinical Practice&quot;,&quot;container-title-short&quot;:&quot;Obes Res Clin Pract&quot;,&quot;issued&quot;:{&quot;date-parts&quot;:[[2022]]},&quot;page&quot;:&quot;44-49&quot;,&quot;issue&quot;:&quot;1&quot;,&quot;volume&quot;:&quot;16&quot;},&quot;isTemporary&quot;:false}]},{&quot;citationID&quot;:&quot;MENDELEY_CITATION_693ff7c5-5a1d-448c-b1dc-0f2471f02f5d&quot;,&quot;properties&quot;:{&quot;noteIndex&quot;:0},&quot;isEdited&quot;:false,&quot;manualOverride&quot;:{&quot;isManuallyOverridden&quot;:false,&quot;citeprocText&quot;:&quot;[64]&quot;,&quot;manualOverrideText&quot;:&quot;&quot;},&quot;citationTag&quot;:&quot;MENDELEY_CITATION_v3_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&quot;,&quot;citationItems&quot;:[{&quot;id&quot;:&quot;80dc0f28-4ff1-307f-9ef8-ae882ea4e4c0&quot;,&quot;itemData&quot;:{&quot;type&quot;:&quot;article-journal&quot;,&quot;id&quot;:&quot;80dc0f28-4ff1-307f-9ef8-ae882ea4e4c0&quot;,&quot;title&quot;:&quot;Using the ADAP Learning Algorithm to Forecast the Onset of Diabetes Mellitus&quot;,&quot;author&quot;:[{&quot;family&quot;:&quot;Smith&quot;,&quot;given&quot;:&quot;Jack W&quot;,&quot;parse-names&quot;:false,&quot;dropping-particle&quot;:&quot;&quot;,&quot;non-dropping-particle&quot;:&quot;&quot;},{&quot;family&quot;:&quot;Everhart&quot;,&quot;given&quot;:&quot;J E&quot;,&quot;parse-names&quot;:false,&quot;dropping-particle&quot;:&quot;&quot;,&quot;non-dropping-particle&quot;:&quot;&quot;},{&quot;family&quot;:&quot;Dicksont&quot;,&quot;given&quot;:&quot;W C&quot;,&quot;parse-names&quot;:false,&quot;dropping-particle&quot;:&quot;&quot;,&quot;non-dropping-particle&quot;:&quot;&quot;},{&quot;family&quot;:&quot;Knowler&quot;,&quot;given&quot;:&quot;W C&quot;,&quot;parse-names&quot;:false,&quot;dropping-particle&quot;:&quot;&quot;,&quot;non-dropping-particle&quot;:&quot;&quot;},{&quot;family&quot;:&quot;Johannes&quot;,&quot;given&quot;:&quot;R S&quot;,&quot;parse-names&quot;:false,&quot;dropping-particle&quot;:&quot;&quot;,&quot;non-dropping-particle&quot;:&quot;&quot;}],&quot;container-title&quot;:&quot;Proceedings of the Annual Symposium on Computer Application in Medical Care&quot;,&quot;PMID&quot;:&quot;PMC2245318&quot;,&quot;abstract&quot;:&quot;Neural networks or connectionist models for parallel processing are not new. However, a resurgence of interest in the past half decade has occured. In part, this is related to a better understanding of what are now referred to as hidden nodes. These algorithms are considered to be of marked value in pattem recognition problems. Because of that, we tested the ability of an early neural network model, ADAP, to forecast the onset of diabetes mellitus in a high risk population of Pima Indians. The algorithm's performance was analyzed using standard measures for clinical tests: sensitivity, specificity, and a receiver operating characteristic curve. The crossover point for sensitivity and specificity is 0.76. We are currently further examining these methods by comparing the ADAP results with those obtained from logistic regression and linear perceptron models using precisely the same training and forecasting sets. A description of the algorithm is included.&quot;,&quot;container-title-short&quot;:&quot;&quot;},&quot;isTemporary&quot;:false}]},{&quot;citationID&quot;:&quot;MENDELEY_CITATION_3e5e2f56-44ae-4e8d-9d28-bbe7865975d2&quot;,&quot;properties&quot;:{&quot;noteIndex&quot;:0},&quot;isEdited&quot;:false,&quot;manualOverride&quot;:{&quot;isManuallyOverridden&quot;:false,&quot;citeprocText&quot;:&quot;[8]&quot;,&quot;manualOverrideText&quot;:&quot;&quot;},&quot;citationTag&quot;:&quot;MENDELEY_CITATION_v3_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&quot;,&quot;citationItems&quot;:[{&quot;id&quot;:&quot;49a0dcc4-67ec-385d-94f5-5cf8db9c454b&quot;,&quot;itemData&quot;:{&quot;type&quot;:&quot;paper-conference&quot;,&quot;id&quot;:&quot;49a0dcc4-67ec-385d-94f5-5cf8db9c454b&quot;,&quot;title&quot;:&quot;Analyzing Diabetic Data using Classification&quot;,&quot;author&quot;:[{&quot;family&quot;:&quot;Razali&quot;,&quot;given&quot;:&quot;Nazim&quot;,&quot;parse-names&quot;:false,&quot;dropping-particle&quot;:&quot;&quot;,&quot;non-dropping-particle&quot;:&quot;&quot;},{&quot;family&quot;:&quot;Mustapha&quot;,&quot;given&quot;:&quot;Aida&quot;,&quot;parse-names&quot;:false,&quot;dropping-particle&quot;:&quot;&quot;,&quot;non-dropping-particle&quot;:&quot;&quot;},{&quot;family&quot;:&quot;Idrus&quot;,&quot;given&quot;:&quot;Syed Zulkarnain Syed&quot;,&quot;parse-names&quot;:false,&quot;dropping-particle&quot;:&quot;&quot;,&quot;non-dropping-particle&quot;:&quot;&quot;},{&quot;family&quot;:&quot;Wahab&quot;,&quot;given&quot;:&quot;Mohd Helmy Abd&quot;,&quot;parse-names&quot;:false,&quot;dropping-particle&quot;:&quot;&quot;,&quot;non-dropping-particle&quot;:&quot;&quot;},{&quot;family&quot;:&quot;Madon&quot;,&quot;given&quot;:&quot;Siti Aida Fatimah&quot;,&quot;parse-names&quot;:false,&quot;dropping-particle&quot;:&quot;&quot;,&quot;non-dropping-particle&quot;:&quot;&quot;}],&quot;container-title&quot;:&quot;Journal of Physics: Conference Series&quot;,&quot;container-title-short&quot;:&quot;J Phys Conf Ser&quot;,&quot;DOI&quot;:&quot;10.1088/1742-6596/1529/2/022105&quot;,&quot;ISSN&quot;:&quot;17426596&quot;,&quot;issued&quot;:{&quot;date-parts&quot;:[[2020,6,17]]},&quot;abstract&quot;:&quot;In modern day, Diabetes has become one of prominent disease that affecting people all around the world. Over 425 million people worldwide with a majority of them are adults living in low and middle income countries had been affected by diabetes. According to the Diabetes Atlas from International Diabetes Federation in 2017, the number of people affected by diabetes disease are expected to increase to over 629 million by 2045. Along with the increasing of the computer science and information technology in researches, its has continued advent into many field including the medical and healthcare field which the cases of this disease and the symptoms are well recorded and documented. This paper aims to use several data mining techniques such as Naive Bayes, Sequential Minimal Optimization (SMO), RepTree and Simple Logistic Regression for classifying whether positive or negative result of diabetes diagnostic. Then, the results will be measured using confusion matrix in term of accuracy, precision and recall as evaluation metric for measuring the classification performance.&quot;,&quot;publisher&quot;:&quot;Institute of Physics Publishing&quot;,&quot;issue&quot;:&quot;2&quot;,&quot;volume&quot;:&quot;1529&quot;},&quot;isTemporary&quot;:false}]},{&quot;citationID&quot;:&quot;MENDELEY_CITATION_0842e956-aeeb-4caf-9fe8-9684ba7b27f4&quot;,&quot;properties&quot;:{&quot;noteIndex&quot;:0},&quot;isEdited&quot;:false,&quot;manualOverride&quot;:{&quot;isManuallyOverridden&quot;:false,&quot;citeprocText&quot;:&quot;[10]&quot;,&quot;manualOverrideText&quot;:&quot;&quot;},&quot;citationTag&quot;:&quot;MENDELEY_CITATION_v3_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&quot;,&quot;citationItems&quot;:[{&quot;id&quot;:&quot;a5b091bb-0c52-36ad-8989-be896e529be2&quot;,&quot;itemData&quot;:{&quot;type&quot;:&quot;article-journal&quot;,&quot;id&quot;:&quot;a5b091bb-0c52-36ad-8989-be896e529be2&quot;,&quot;title&quot;:&quot;Data Mining Algorithms in Knowledge Management for Predicting Diabetes After Pregnancy by Using R&quot;,&quot;author&quot;:[{&quot;family&quot;:&quot;Traymbak&quot;,&quot;given&quot;:&quot;Shruti&quot;,&quot;parse-names&quot;:false,&quot;dropping-particle&quot;:&quot;&quot;,&quot;non-dropping-particle&quot;:&quot;&quot;},{&quot;family&quot;:&quot;Issar&quot;,&quot;given&quot;:&quot;Neha&quot;,&quot;parse-names&quot;:false,&quot;dropping-particle&quot;:&quot;&quot;,&quot;non-dropping-particle&quot;:&quot;&quot;}],&quot;container-title&quot;:&quot;Indian Journal of Computer Science and Engineering&quot;,&quot;DOI&quot;:&quot;10.21817/indjcse/2021/v12i6/211206006&quot;,&quot;ISSN&quot;:&quot;22313850&quot;,&quot;issued&quot;:{&quot;date-parts&quot;:[[2021,11,1]]},&quot;page&quot;:&quot;1542-1558&quot;,&quot;abstract&quot;:&quot;Data mining is considered one of the important phenomena in Knowledge Discovery in Database (KDD) process. In healthcare sector ample amount of data are available which is very essential to convert these data into useful and valuable. In this context data mining classifier algorithms play an important role to discover knowledge from big data.The objective of the present study is tocompare accuracy, sensitivity, specificity, and receiver operating characteristics of five classifier algorithms like Linear Discriminant Analysis (LDA), k-Nearest Neighbour (kNN), Support Vector Machine (SVM), Random Forest (RF), and Adaboostto predict diabetes.R is used to process data analysis. The SVM was recorded the best classifier with the accuracy of 0.7386, sensitivity0.8300 and specificity 0.5660, followed by LDA algorithm with accuracy of 0.732, sensitivity 0.8800 and specificity 0.4528 to predict diabetes.&quot;,&quot;publisher&quot;:&quot;Engg Journals Publications&quot;,&quot;issue&quot;:&quot;6&quot;,&quot;volume&quot;:&quot;12&quot;,&quot;container-title-short&quot;:&quot;&quot;},&quot;isTemporary&quot;:false}]},{&quot;citationID&quot;:&quot;MENDELEY_CITATION_a022e672-625c-482e-a3a1-06755aa1486a&quot;,&quot;properties&quot;:{&quot;noteIndex&quot;:0},&quot;isEdited&quot;:false,&quot;manualOverride&quot;:{&quot;isManuallyOverridden&quot;:false,&quot;citeprocText&quot;:&quot;[16]&quot;,&quot;manualOverrideText&quot;:&quot;&quot;},&quot;citationTag&quot;:&quot;MENDELEY_CITATION_v3_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&quot;,&quot;citationItems&quot;:[{&quot;id&quot;:&quot;180678f5-10ac-3f47-b750-97afa12f1a92&quot;,&quot;itemData&quot;:{&quot;type&quot;:&quot;article-journal&quot;,&quot;id&quot;:&quot;180678f5-10ac-3f47-b750-97afa12f1a92&quot;,&quot;title&quot;:&quot;Cardiovascular and Diabetes Diseases Classification Using Ensemble Stacking Classifiers with SVM as a Meta Classifier&quot;,&quot;author&quot;:[{&quot;family&quot;:&quot;Khan&quot;,&quot;given&quot;:&quot;Asfandyar&quot;,&quot;parse-names&quot;:false,&quot;dropping-particle&quot;:&quot;&quot;,&quot;non-dropping-particle&quot;:&quot;&quot;},{&quot;family&quot;:&quot;Khan&quot;,&quot;given&quot;:&quot;Abdullah&quot;,&quot;parse-names&quot;:false,&quot;dropping-particle&quot;:&quot;&quot;,&quot;non-dropping-particle&quot;:&quot;&quot;},{&quot;family&quot;:&quot;Khan&quot;,&quot;given&quot;:&quot;Muhammad Muntazir&quot;,&quot;parse-names&quot;:false,&quot;dropping-particle&quot;:&quot;&quot;,&quot;non-dropping-particle&quot;:&quot;&quot;},{&quot;family&quot;:&quot;Farid&quot;,&quot;given&quot;:&quot;Kamran&quot;,&quot;parse-names&quot;:false,&quot;dropping-particle&quot;:&quot;&quot;,&quot;non-dropping-particle&quot;:&quot;&quot;},{&quot;family&quot;:&quot;Alam&quot;,&quot;given&quot;:&quot;Muhammad Mansoor&quot;,&quot;parse-names&quot;:false,&quot;dropping-particle&quot;:&quot;&quot;,&quot;non-dropping-particle&quot;:&quot;&quot;},{&quot;family&quot;:&quot;Su’ud&quot;,&quot;given&quot;:&quot;Mazliham Bin Mohd&quot;,&quot;parse-names&quot;:false,&quot;dropping-particle&quot;:&quot;&quot;,&quot;non-dropping-particle&quot;:&quot;&quot;}],&quot;container-title&quot;:&quot;Diagnostics&quot;,&quot;DOI&quot;:&quot;10.3390/diagnostics12112595&quot;,&quot;ISSN&quot;:&quot;20754418&quot;,&quot;issued&quot;:{&quot;date-parts&quot;:[[2022,11,1]]},&quot;abstract&quot;:&quot;Cardiovascular disease includes coronary artery diseases (CAD), which include angina and myocardial infarction (commonly known as a heart attack), and coronary heart diseases (CHD), which are marked by the buildup of a waxy material called plaque inside the coronary arteries. Heart attacks are still the main cause of death worldwide, and if not treated right they have the potential to cause major health problems, such as diabetes. If ignored, diabetes can result in a variety of health problems, including heart disease, stroke, blindness, and kidney failure. Machine learning methods can be used to identify and diagnose diabetes and other illnesses. Diabetes and cardiovascular disease both can be diagnosed using several classifier types. Naive Bayes, K-Nearest neighbor (KNN), linear regression, decision trees (DT), and support vector machines (SVM) were among the classifiers employed, although all of these models had poor accuracy. Therefore, due to a lack of significant effort and poor accuracy, new research is required to diagnose diabetes and cardiovascular disease. This study developed an ensemble approach called “Stacking Classifier” in order to improve the performance of integrated flexible individual classifiers and decrease the likelihood of misclassifying a single instance. Naive Bayes, KNN, Linear Discriminant Analysis (LDA), and Decision Tree (DT) are just a few of the classifiers used in this study. As a meta-classifier, Random Forest and SVM are used. The suggested stacking classifier obtains a superior accuracy of 0.9735 percent when compared to current models for diagnosing diabetes, such as Naive Bayes, KNN, DT, and LDA, which are 0.7646 percent, 0.7460 percent, 0.7857 percent, and 0.7735 percent, respectively. Furthermore, for cardiovascular disease, when compared to current models such as KNN, NB, DT, LDA, and SVM, which are 0.8377 percent, 0.8256 percent, 0.8426 percent, 0.8523 percent, and 0.8472 percent, respectively, the suggested stacking classifier performed better and obtained a higher accuracy of 0.8871 percent.&quot;,&quot;publisher&quot;:&quot;Multidisciplinary Digital Publishing Institute (MDPI)&quot;,&quot;issue&quot;:&quot;11&quot;,&quot;volume&quot;:&quot;12&quot;,&quot;container-title-short&quot;:&quot;&quot;},&quot;isTemporary&quot;:false}]},{&quot;citationID&quot;:&quot;MENDELEY_CITATION_1ca83915-6e91-4b08-966b-6c8d3bf397cf&quot;,&quot;properties&quot;:{&quot;noteIndex&quot;:0},&quot;isEdited&quot;:false,&quot;manualOverride&quot;:{&quot;isManuallyOverridden&quot;:false,&quot;citeprocText&quot;:&quot;[15]&quot;,&quot;manualOverrideText&quot;:&quot;&quot;},&quot;citationTag&quot;:&quot;MENDELEY_CITATION_v3_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&quot;,&quot;citationItems&quot;:[{&quot;id&quot;:&quot;48cbf71e-29f1-3fe9-b74f-4b68c36f3d96&quot;,&quot;itemData&quot;:{&quot;type&quot;:&quot;article-journal&quot;,&quot;id&quot;:&quot;48cbf71e-29f1-3fe9-b74f-4b68c36f3d96&quot;,&quot;title&quot;:&quot;Stacked Ensemble-Based Type-2 Diabetes Prediction Using Machine Learning Techniques&quot;,&quot;author&quot;:[{&quot;family&quot;:&quot;Rahim&quot;,&quot;given&quot;:&quot;Md Abdur&quot;,&quot;parse-names&quot;:false,&quot;dropping-particle&quot;:&quot;&quot;,&quot;non-dropping-particle&quot;:&quot;&quot;},{&quot;family&quot;:&quot;Hossain&quot;,&quot;given&quot;:&quot;Md Alfaz&quot;,&quot;parse-names&quot;:false,&quot;dropping-particle&quot;:&quot;&quot;,&quot;non-dropping-particle&quot;:&quot;&quot;},{&quot;family&quot;:&quot;Hossain&quot;,&quot;given&quot;:&quot;Md Najmul&quot;,&quot;parse-names&quot;:false,&quot;dropping-particle&quot;:&quot;&quot;,&quot;non-dropping-particle&quot;:&quot;&quot;},{&quot;family&quot;:&quot;Shin&quot;,&quot;given&quot;:&quot;Jungpil&quot;,&quot;parse-names&quot;:false,&quot;dropping-particle&quot;:&quot;&quot;,&quot;non-dropping-particle&quot;:&quot;&quot;},{&quot;family&quot;:&quot;Yun&quot;,&quot;given&quot;:&quot;Keun Soo&quot;,&quot;parse-names&quot;:false,&quot;dropping-particle&quot;:&quot;&quot;,&quot;non-dropping-particle&quot;:&quot;&quot;}],&quot;container-title&quot;:&quot;Annals of Emerging Technologies in Computing&quot;,&quot;DOI&quot;:&quot;10.33166/AETiC.2023.01.003&quot;,&quot;ISSN&quot;:&quot;2516029X&quot;,&quot;issued&quot;:{&quot;date-parts&quot;:[[2023]]},&quot;page&quot;:&quot;30-39&quot;,&quot;abstract&quot;:&quot;Diabetes is a long-term disease caused by the human body's inability to make enough insulin or to use it properly. This is one of the curses of the present world. Although it is not very severe in the initial stage, over time, it takes a deadly shape and gradually affects a variety of human organs, such as the heart, kidney, liver, eyes, and brain, leading to death. Many researchers focus on the machine and in-depth learning strategies to efficiently predict diabetes based on numerous risk variables such as insulin, BMI, and glucose in this healthcare issue. We proposed a robust approach based on the stacked ensemble method for predicting diabetes using several machine learning (ML) methods. The stacked ensemble comprises two models: the base model and the meta-model. Base models use a variety of models of ML, such as Support Vector Machine (SVM), K Nearest Neighbor (KNN), Naïve Bayes (NB), and Random Forest (RF), which make different assumptions about predictions, and meta-models make final predictions using Logistic Regression from predictive outputs from base models. To assess the efficiency of the proposed model, we have considered the PIMA Indian Diabetes Dataset (PIMA-IDD). We used linear and stratified sampling to ensure dataset consistency and K-fold cross-validation to prevent model overfitting. Experiments revealed that the proposed stacked ensemble model outperformed the model specified in the base classifier as well as the comprehensive methods, with an accuracy of 94.17%.&quot;,&quot;publisher&quot;:&quot;International Association for Educators and Researchers (IAER)&quot;,&quot;issue&quot;:&quot;1&quot;,&quot;volume&quot;:&quot;7&quot;,&quot;container-title-short&quot;:&quot;&quot;},&quot;isTemporary&quot;:false}]},{&quot;citationID&quot;:&quot;MENDELEY_CITATION_1c216488-4fb1-420d-a2a2-3192359f6bf3&quot;,&quot;properties&quot;:{&quot;noteIndex&quot;:0},&quot;isEdited&quot;:false,&quot;manualOverride&quot;:{&quot;isManuallyOverridden&quot;:false,&quot;citeprocText&quot;:&quot;[65]&quot;,&quot;manualOverrideText&quot;:&quot;&quot;},&quot;citationTag&quot;:&quot;MENDELEY_CITATION_v3_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&quot;,&quot;citationItems&quot;:[{&quot;id&quot;:&quot;6665578e-723f-3623-9807-d67c18789da6&quot;,&quot;itemData&quot;:{&quot;type&quot;:&quot;article-journal&quot;,&quot;id&quot;:&quot;6665578e-723f-3623-9807-d67c18789da6&quot;,&quot;title&quot;:&quot;Penerapan Stacking Ensemble Learning untuk Klasifikasi Efek Kesehatan Akibat Pencemaran Udara&quot;,&quot;author&quot;:[{&quot;family&quot;:&quot;Sunarko&quot;,&quot;given&quot;:&quot;Budi&quot;,&quot;parse-names&quot;:false,&quot;dropping-particle&quot;:&quot;&quot;,&quot;non-dropping-particle&quot;:&quot;&quot;},{&quot;family&quot;:&quot;Hasanah&quot;,&quot;given&quot;:&quot;Uswatun&quot;,&quot;parse-names&quot;:false,&quot;dropping-particle&quot;:&quot;&quot;,&quot;non-dropping-particle&quot;:&quot;&quot;},{&quot;family&quot;:&quot;Hidayat&quot;,&quot;given&quot;:&quot;Syahroni&quot;,&quot;parse-names&quot;:false,&quot;dropping-particle&quot;:&quot;&quot;,&quot;non-dropping-particle&quot;:&quot;&quot;},{&quot;family&quot;:&quot;Muhammad&quot;,&quot;given&quot;:&quot;Naufal&quot;,&quot;parse-names&quot;:false,&quot;dropping-particle&quot;:&quot;&quot;,&quot;non-dropping-particle&quot;:&quot;&quot;},{&quot;family&quot;:&quot;Irfan Ardiansyah&quot;,&quot;given&quot;:&quot;Muhammad&quot;,&quot;parse-names&quot;:false,&quot;dropping-particle&quot;:&quot;&quot;,&quot;non-dropping-particle&quot;:&quot;&quot;},{&quot;family&quot;:&quot;Khikam Hakiki&quot;,&quot;given&quot;:&quot;Muhammad&quot;,&quot;parse-names&quot;:false,&quot;dropping-particle&quot;:&quot;&quot;,&quot;non-dropping-particle&quot;:&quot;&quot;},{&quot;family&quot;:&quot;Putra Ananda&quot;,&quot;given&quot;:&quot;Briska&quot;,&quot;parse-names&quot;:false,&quot;dropping-particle&quot;:&quot;&quot;,&quot;non-dropping-particle&quot;:&quot;&quot;},{&quot;family&quot;:&quot;Luluk Taufiqul Baroroh&quot;,&quot;given&quot;:&quot;dan&quot;,&quot;parse-names&quot;:false,&quot;dropping-particle&quot;:&quot;&quot;,&quot;non-dropping-particle&quot;:&quot;&quot;},{&quot;family&quot;:&quot;korespondensi&quot;,&quot;given&quot;:&quot;Alamat&quot;,&quot;parse-names&quot;:false,&quot;dropping-particle&quot;:&quot;&quot;,&quot;non-dropping-particle&quot;:&quot;&quot;}],&quot;container-title&quot;:&quot;Edu Komputika&quot;,&quot;ISSN&quot;:&quot;2252-6811&quot;,&quot;URL&quot;:&quot;http://journal.unnes.ac.id/sju/index.php/edukom&quot;,&quot;issued&quot;:{&quot;date-parts&quot;:[[2023]]},&quot;abstract&quot;:&quot;Abstrak _______________________________________________________________ Pencemaran udara merupakan masalah serius yang berdampak negatif pada kesehatan manusia. Berbagai jenis polutan udara seperti partikel halus, sulfur dioksida, nitrogen oksida, dan ozon dapat menyebabkan gangguan pernapasan, penyakit jantung, kanker paru-paru, dan masalah kesehatan lainnya. Untuk memahami dampak kesehatan pencemaran udara, klasifikasi efek kesehatan akibat pencemaran udara menjadi penting. Metode klasifikasi ini membagi efek kesehatan berdasarkan jenis polutan, dosis, dan waktu paparan. Penelitian ini mengusulkan penerapan metode klasifikasi dengan ensemble learning untuk mengidentifikasi polutan berdampak dan tingkat risiko kesehatannya. Ensemble learning adalah teknik pembelajaran mesin yang menggabungkan beberapa model untuk meningkatkan akurasi prediksi. Stacking ensemble learning merupakan salah satu metode yang digunakan dalam klasifikasi efek kesehatan pencemaran udara dengan mengintegrasikan beberapa model dasar seperti Logistic Regression, Decision Tree, K-Nearest Neighbor, Support Vector Machine, dan Multi-Layer Perceptron. Hasil penelitian menunjukkan bahwa model Stacking memberikan performa tertinggi dengan akurasi sekitar 99,9% pada dataset baik yang seimbang maupun tidak seimbang. Namun, model Decision Tree dan K-Nearest Neighbor juga berhasil memberikan performa yang sangat baik. Waktu pelatihan model menjadi pertimbangan penting, di mana K-Nearest Neighbor dan Decision Tree memiliki waktu yang jauh lebih singkat dibandingkan dengan model Stacking. Abstract _________________________________ ____________ _________ Air pollution is a serious problem that has negative impacts on human health. Various types of air pollutants such as fine particles, sulfur dioxide, nitrogen oxides, and ozone can cause respiratory problems, heart diseases, lung cancer, and other health issues. To understand the health effects of air pollution, the classification of health effects due to air pollution becomes important. This classification method divides health effects based on the type of pollutant, dosage, and exposure time. This research proposes the application of classification methods using ensemble learning to identify pollutants and their health risk levels. Ensemble learning is a machine learning technique that combines multiple models to improve prediction accuracy. Stacking ensemble learning is one of the methods used in classifying the health effects of air pollution by integrating several basic models such as Logistic Regression, Decision Tree, K-Nearest Neighbor, Support Vector Machine, and Multi-Layer Perceptron. The research results show that the Stacking model provides the highest performance with an accuracy of approximately 99.9% on both balanced and unbalanced datasets. However, the Decision Tree and K-Nearest Neighbor models also perform very well. Training time of the models becomes an important consideration, where K-Nearest Neighbor and Decision Tree models have much shorter training times compared to the Stacking model.&quot;,&quot;issue&quot;:&quot;1&quot;,&quot;volume&quot;:&quot;10&quot;,&quot;container-title-short&quot;:&quot;&quot;},&quot;isTemporary&quot;:false}]},{&quot;citationID&quot;:&quot;MENDELEY_CITATION_db2b42db-f871-43f2-b9aa-3a2d36cba325&quot;,&quot;properties&quot;:{&quot;noteIndex&quot;:0},&quot;isEdited&quot;:false,&quot;manualOverride&quot;:{&quot;isManuallyOverridden&quot;:false,&quot;citeprocText&quot;:&quot;[66]&quot;,&quot;manualOverrideText&quot;:&quot;&quot;},&quot;citationTag&quot;:&quot;MENDELEY_CITATION_v3_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&quot;,&quot;citationItems&quot;:[{&quot;id&quot;:&quot;24af02f9-b259-3b27-9066-a7936cd1a2c7&quot;,&quot;itemData&quot;:{&quot;type&quot;:&quot;article-journal&quot;,&quot;id&quot;:&quot;24af02f9-b259-3b27-9066-a7936cd1a2c7&quot;,&quot;title&quot;:&quot;Klasifikasi Penyakit Demam Berdarah Menggunakan Algoritma Stacking Ensemble Learning&quot;,&quot;author&quot;:[{&quot;family&quot;:&quot;Kadek&quot;,&quot;given&quot;:&quot;I&quot;,&quot;parse-names&quot;:false,&quot;dropping-particle&quot;:&quot;&quot;,&quot;non-dropping-particle&quot;:&quot;&quot;},{&quot;family&quot;:&quot;Prayoga&quot;,&quot;given&quot;:&quot;Yogi&quot;,&quot;parse-names&quot;:false,&quot;dropping-particle&quot;:&quot;&quot;,&quot;non-dropping-particle&quot;:&quot;&quot;},{&quot;family&quot;:&quot;Made&quot;,&quot;given&quot;:&quot;I&quot;,&quot;parse-names&quot;:false,&quot;dropping-particle&quot;:&quot;&quot;,&quot;non-dropping-particle&quot;:&quot;&quot;},{&quot;family&quot;:&quot;Sunarya&quot;,&quot;given&quot;:&quot;Gede&quot;,&quot;parse-names&quot;:false,&quot;dropping-particle&quot;:&quot;&quot;,&quot;non-dropping-particle&quot;:&quot;&quot;},{&quot;family&quot;:&quot;Suputra&quot;,&quot;given&quot;:&quot;Putu Hendra&quot;,&quot;parse-names&quot;:false,&quot;dropping-particle&quot;:&quot;&quot;,&quot;non-dropping-particle&quot;:&quot;&quot;}],&quot;ISSN&quot;:&quot;2598-9642&quot;,&quot;URL&quot;:&quot;https://doi.org/10.31598&quot;,&quot;abstract&quot;:&quot;Dengue Hemorrhagic Fever (DHF) is a contagious disease that remains a serious public health issue in Indonesia, with a consistent increase in cases each year. One of the main challenges is achieving accurate early diagnosis, as the initial symptoms often resemble other diseases such as influenza or chikungunya. This study aims to develop a DHF classification model using the stacking ensemble learning method to improve diagnostic accuracy compared to single classifier methods. The dataset consists of 650 patient medical records from Puskesmas I Mengwi District, including demographic data and clinical features such as rash, pain, body temperature, bleeding, and laboratory results. The research process involves data preprocessing, the implementation of three base learners (K-Nearest Neighbor, Naïve Bayes, and Decision Tree), and Logistic Regression as the meta-learner. Evaluation using k-fold cross-validation (5-fold and 10-fold) shows that the stacking ensemble achieves the highest accuracy of 84.15%, with a precision of 85.28%, recall of 92.62%, and F1-Score of 88.70%. These results demonstrate that stacking provides better and more stable performance than single classifiers. The proposed model has the potential to support early DHF diagnosis in healthcare facilities, helping medical personnel improve diagnostic accuracy and treatment effectiveness. Abstrak Demam Berdarah Dengue (DBD) merupakan penyakit menular yang menjadi masalah serius di Indonesia, dengan tren peningkatan kasus setiap tahun. Salah satu tantangan utama adalah diagnosis dini yang akurat, karena gejala awal DBD sering menyerupai penyakit lain seperti influenza atau chikungunya. Penelitian ini bertujuan membangun model klasifikasi DBD menggunakan metode stacking ensemble learning untuk meningkatkan akurasi diagnosis dibandingkan dengan metode single classifier. Dataset yang digunakan berasal dari 650 rekam medis pasien di Puskesmas I Kecamatan Mengwi, dengan atribut demografi dan gejala klinis seperti bintik merah, nyeri, suhu tubuh, pendarahan, serta hasil pemeriksaan laboratorium. Proses penelitian meliputi preprocessing data, penerapan tiga algoritma sebagai base learner (K-Nearest Neighbor, Naïve Bayes, dan Decision Tree), serta Logistic Regression sebagai meta learner. Evaluasi dengan k-fold cross validation (5-fold dan 10-fold) menunjukkan bahwa stacking ensemble menghasilkan akurasi tertinggi sebesar 84,15%, precision 85,28%, recall 92,62%, dan F1-Score 88,70%. Hasil ini membuktikan bahwa stacking lebih unggul dan stabil dibandingkan single classifier. Model ini berpotensi mendukung diagnosis dini DBD di fasilitas kesehatan, sehingga membantu tenaga medis meningkatkan ketepatan dan efektivitas penanganan pasien.&quot;,&quot;container-title-short&quot;:&quot;&quot;},&quot;isTemporary&quot;:false}]},{&quot;citationID&quot;:&quot;MENDELEY_CITATION_54a7c44f-b9fd-4f18-aae3-50cc6a581b12&quot;,&quot;properties&quot;:{&quot;noteIndex&quot;:0},&quot;isEdited&quot;:false,&quot;manualOverride&quot;:{&quot;isManuallyOverridden&quot;:false,&quot;citeprocText&quot;:&quot;[16]&quot;,&quot;manualOverrideText&quot;:&quot;&quot;},&quot;citationTag&quot;:&quot;MENDELEY_CITATION_v3_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&quot;,&quot;citationItems&quot;:[{&quot;id&quot;:&quot;180678f5-10ac-3f47-b750-97afa12f1a92&quot;,&quot;itemData&quot;:{&quot;type&quot;:&quot;article-journal&quot;,&quot;id&quot;:&quot;180678f5-10ac-3f47-b750-97afa12f1a92&quot;,&quot;title&quot;:&quot;Cardiovascular and Diabetes Diseases Classification Using Ensemble Stacking Classifiers with SVM as a Meta Classifier&quot;,&quot;author&quot;:[{&quot;family&quot;:&quot;Khan&quot;,&quot;given&quot;:&quot;Asfandyar&quot;,&quot;parse-names&quot;:false,&quot;dropping-particle&quot;:&quot;&quot;,&quot;non-dropping-particle&quot;:&quot;&quot;},{&quot;family&quot;:&quot;Khan&quot;,&quot;given&quot;:&quot;Abdullah&quot;,&quot;parse-names&quot;:false,&quot;dropping-particle&quot;:&quot;&quot;,&quot;non-dropping-particle&quot;:&quot;&quot;},{&quot;family&quot;:&quot;Khan&quot;,&quot;given&quot;:&quot;Muhammad Muntazir&quot;,&quot;parse-names&quot;:false,&quot;dropping-particle&quot;:&quot;&quot;,&quot;non-dropping-particle&quot;:&quot;&quot;},{&quot;family&quot;:&quot;Farid&quot;,&quot;given&quot;:&quot;Kamran&quot;,&quot;parse-names&quot;:false,&quot;dropping-particle&quot;:&quot;&quot;,&quot;non-dropping-particle&quot;:&quot;&quot;},{&quot;family&quot;:&quot;Alam&quot;,&quot;given&quot;:&quot;Muhammad Mansoor&quot;,&quot;parse-names&quot;:false,&quot;dropping-particle&quot;:&quot;&quot;,&quot;non-dropping-particle&quot;:&quot;&quot;},{&quot;family&quot;:&quot;Su’ud&quot;,&quot;given&quot;:&quot;Mazliham Bin Mohd&quot;,&quot;parse-names&quot;:false,&quot;dropping-particle&quot;:&quot;&quot;,&quot;non-dropping-particle&quot;:&quot;&quot;}],&quot;container-title&quot;:&quot;Diagnostics&quot;,&quot;DOI&quot;:&quot;10.3390/diagnostics12112595&quot;,&quot;ISSN&quot;:&quot;20754418&quot;,&quot;issued&quot;:{&quot;date-parts&quot;:[[2022,11,1]]},&quot;abstract&quot;:&quot;Cardiovascular disease includes coronary artery diseases (CAD), which include angina and myocardial infarction (commonly known as a heart attack), and coronary heart diseases (CHD), which are marked by the buildup of a waxy material called plaque inside the coronary arteries. Heart attacks are still the main cause of death worldwide, and if not treated right they have the potential to cause major health problems, such as diabetes. If ignored, diabetes can result in a variety of health problems, including heart disease, stroke, blindness, and kidney failure. Machine learning methods can be used to identify and diagnose diabetes and other illnesses. Diabetes and cardiovascular disease both can be diagnosed using several classifier types. Naive Bayes, K-Nearest neighbor (KNN), linear regression, decision trees (DT), and support vector machines (SVM) were among the classifiers employed, although all of these models had poor accuracy. Therefore, due to a lack of significant effort and poor accuracy, new research is required to diagnose diabetes and cardiovascular disease. This study developed an ensemble approach called “Stacking Classifier” in order to improve the performance of integrated flexible individual classifiers and decrease the likelihood of misclassifying a single instance. Naive Bayes, KNN, Linear Discriminant Analysis (LDA), and Decision Tree (DT) are just a few of the classifiers used in this study. As a meta-classifier, Random Forest and SVM are used. The suggested stacking classifier obtains a superior accuracy of 0.9735 percent when compared to current models for diagnosing diabetes, such as Naive Bayes, KNN, DT, and LDA, which are 0.7646 percent, 0.7460 percent, 0.7857 percent, and 0.7735 percent, respectively. Furthermore, for cardiovascular disease, when compared to current models such as KNN, NB, DT, LDA, and SVM, which are 0.8377 percent, 0.8256 percent, 0.8426 percent, 0.8523 percent, and 0.8472 percent, respectively, the suggested stacking classifier performed better and obtained a higher accuracy of 0.8871 percent.&quot;,&quot;publisher&quot;:&quot;Multidisciplinary Digital Publishing Institute (MDPI)&quot;,&quot;issue&quot;:&quot;11&quot;,&quot;volume&quot;:&quot;12&quot;,&quot;container-title-short&quot;:&quot;&quot;},&quot;isTemporary&quot;:false}]},{&quot;citationID&quot;:&quot;MENDELEY_CITATION_86f546b1-74ad-4008-98c8-71ea2087b374&quot;,&quot;properties&quot;:{&quot;noteIndex&quot;:0},&quot;isEdited&quot;:false,&quot;manualOverride&quot;:{&quot;isManuallyOverridden&quot;:false,&quot;citeprocText&quot;:&quot;[67]&quot;,&quot;manualOverrideText&quot;:&quot;&quot;},&quot;citationTag&quot;:&quot;MENDELEY_CITATION_v3_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&quot;,&quot;citationItems&quot;:[{&quot;id&quot;:&quot;1ce4d2f4-fa8f-335b-86be-aad49775590e&quot;,&quot;itemData&quot;:{&quot;type&quot;:&quot;article-journal&quot;,&quot;id&quot;:&quot;1ce4d2f4-fa8f-335b-86be-aad49775590e&quot;,&quot;title&quot;:&quot;Classification Performance on Imbalanced Data Using Machine Learning Approaches (Case Study: Pima Indians Diabetes)&quot;,&quot;author&quot;:[{&quot;family&quot;:&quot;Aqsha&quot;,&quot;given&quot;:&quot;Masjidil&quot;,&quot;parse-names&quot;:false,&quot;dropping-particle&quot;:&quot;&quot;,&quot;non-dropping-particle&quot;:&quot;&quot;},{&quot;family&quot;:&quot;Sunusi&quot;,&quot;given&quot;:&quot;Nurtiti&quot;,&quot;parse-names&quot;:false,&quot;dropping-particle&quot;:&quot;&quot;,&quot;non-dropping-particle&quot;:&quot;&quot;}],&quot;container-title&quot;:&quot;Jurnal Matematika UNAND&quot;,&quot;DOI&quot;:&quot;https://doi.org/10.25077/jmua.12.2.176-193.2023&quot;,&quot;ISSN&quot;:&quot;2721-9410&quot;,&quot;issued&quot;:{&quot;date-parts&quot;:[[2023,10]]},&quot;page&quot;:&quot;176-193&quot;,&quot;abstract&quot;:&quot;Abstrak. Diabetes merupakan suatu penyakit atau gangguan metabolisme kronis dengan multi etiologi yang ditandai dengan tingginya kadar gula darah disertai dengan gangguan metabolisme karbohidrat, lipid, dan protein sebagai akibat insufisiensi fungsi insulin. Faktor risiko diabetes berhubungan dengan status diabetes sesorang. Berbagai pendekatan machine learning menjadi alternatif dalam memprediksi status diabetes. Na-mun, dalam banyak kasus, data yang tersedia tidak cukup seimbang dalam kelas datanya. Adanya ketidakseimbangan data dapat menyebabkan hasil prediksi menjadi tidak aku-rat. Tujuan penelitian dalam paper ini adalah untuk mengatasi masalah ketidakseim-bangan data dan membandingkan kinerja model dalam memprediksi status diabetes. Secara umum, metode seperti Synthetic Minority Over-sampling Technique (SMOTE) dan Adaptive Synthetic (ADASYN) dapat digunakan untuk menyeimbangkan data. Data Diabetes Indian Pima yang telah diseimbangkan kemudian diprediksi dengan metode machine learning seperti metode Bagging, Random Forest, dan XGBoost. Penelitian ini diharapkan memberikan model terbaik yang dapat mengklasifikasikan status diabetes perempuan keturunan Indian Pima. Abstract. Diabetes is a chronic metabolic disease or disorder with various etiologies characterized by high blood sugar levels accompanied by disturbances in carbohydrate, lipid, and protein metabolism as a result of insufficient insulin function. Diabetes risk factors are related to a person's diabetes status. Various machine learning approaches have become an alternative in predicting diabetes status. However, in many cases, the available data is not sufficiently balanced within the data classes. The existence of data imbalance can cause prediction results to be inaccurate. The research objective of this paper is to address the problem of data imbalance and compare the performance of the model in predicting diabetes status. In general, methods such as the Synthetic Minority Over-sampling Technique (SMOTE) and Adaptive Synthetic (ADASYN) can be used to balance the data. The balanced Pima Indian Diabetes data is then predicted using machine learning methods such as the Bagging, Random Forest, and XGBoost methods. This research is expected to provide the best model that can classify the diabetes status of women of Pima Indian descent.&quot;,&quot;issue&quot;:&quot;2&quot;,&quot;volume&quot;:&quot;12&quot;,&quot;container-title-short&quot;:&quot;&quot;},&quot;isTemporary&quot;:false}]},{&quot;citationID&quot;:&quot;MENDELEY_CITATION_4036a30c-2100-4d0c-bef0-54ac123633f2&quot;,&quot;properties&quot;:{&quot;noteIndex&quot;:0},&quot;isEdited&quot;:false,&quot;manualOverride&quot;:{&quot;isManuallyOverridden&quot;:false,&quot;citeprocText&quot;:&quot;[16]&quot;,&quot;manualOverrideText&quot;:&quot;&quot;},&quot;citationTag&quot;:&quot;MENDELEY_CITATION_v3_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&quot;,&quot;citationItems&quot;:[{&quot;id&quot;:&quot;180678f5-10ac-3f47-b750-97afa12f1a92&quot;,&quot;itemData&quot;:{&quot;type&quot;:&quot;article-journal&quot;,&quot;id&quot;:&quot;180678f5-10ac-3f47-b750-97afa12f1a92&quot;,&quot;title&quot;:&quot;Cardiovascular and Diabetes Diseases Classification Using Ensemble Stacking Classifiers with SVM as a Meta Classifier&quot;,&quot;author&quot;:[{&quot;family&quot;:&quot;Khan&quot;,&quot;given&quot;:&quot;Asfandyar&quot;,&quot;parse-names&quot;:false,&quot;dropping-particle&quot;:&quot;&quot;,&quot;non-dropping-particle&quot;:&quot;&quot;},{&quot;family&quot;:&quot;Khan&quot;,&quot;given&quot;:&quot;Abdullah&quot;,&quot;parse-names&quot;:false,&quot;dropping-particle&quot;:&quot;&quot;,&quot;non-dropping-particle&quot;:&quot;&quot;},{&quot;family&quot;:&quot;Khan&quot;,&quot;given&quot;:&quot;Muhammad Muntazir&quot;,&quot;parse-names&quot;:false,&quot;dropping-particle&quot;:&quot;&quot;,&quot;non-dropping-particle&quot;:&quot;&quot;},{&quot;family&quot;:&quot;Farid&quot;,&quot;given&quot;:&quot;Kamran&quot;,&quot;parse-names&quot;:false,&quot;dropping-particle&quot;:&quot;&quot;,&quot;non-dropping-particle&quot;:&quot;&quot;},{&quot;family&quot;:&quot;Alam&quot;,&quot;given&quot;:&quot;Muhammad Mansoor&quot;,&quot;parse-names&quot;:false,&quot;dropping-particle&quot;:&quot;&quot;,&quot;non-dropping-particle&quot;:&quot;&quot;},{&quot;family&quot;:&quot;Su’ud&quot;,&quot;given&quot;:&quot;Mazliham Bin Mohd&quot;,&quot;parse-names&quot;:false,&quot;dropping-particle&quot;:&quot;&quot;,&quot;non-dropping-particle&quot;:&quot;&quot;}],&quot;container-title&quot;:&quot;Diagnostics&quot;,&quot;DOI&quot;:&quot;10.3390/diagnostics12112595&quot;,&quot;ISSN&quot;:&quot;20754418&quot;,&quot;issued&quot;:{&quot;date-parts&quot;:[[2022,11,1]]},&quot;abstract&quot;:&quot;Cardiovascular disease includes coronary artery diseases (CAD), which include angina and myocardial infarction (commonly known as a heart attack), and coronary heart diseases (CHD), which are marked by the buildup of a waxy material called plaque inside the coronary arteries. Heart attacks are still the main cause of death worldwide, and if not treated right they have the potential to cause major health problems, such as diabetes. If ignored, diabetes can result in a variety of health problems, including heart disease, stroke, blindness, and kidney failure. Machine learning methods can be used to identify and diagnose diabetes and other illnesses. Diabetes and cardiovascular disease both can be diagnosed using several classifier types. Naive Bayes, K-Nearest neighbor (KNN), linear regression, decision trees (DT), and support vector machines (SVM) were among the classifiers employed, although all of these models had poor accuracy. Therefore, due to a lack of significant effort and poor accuracy, new research is required to diagnose diabetes and cardiovascular disease. This study developed an ensemble approach called “Stacking Classifier” in order to improve the performance of integrated flexible individual classifiers and decrease the likelihood of misclassifying a single instance. Naive Bayes, KNN, Linear Discriminant Analysis (LDA), and Decision Tree (DT) are just a few of the classifiers used in this study. As a meta-classifier, Random Forest and SVM are used. The suggested stacking classifier obtains a superior accuracy of 0.9735 percent when compared to current models for diagnosing diabetes, such as Naive Bayes, KNN, DT, and LDA, which are 0.7646 percent, 0.7460 percent, 0.7857 percent, and 0.7735 percent, respectively. Furthermore, for cardiovascular disease, when compared to current models such as KNN, NB, DT, LDA, and SVM, which are 0.8377 percent, 0.8256 percent, 0.8426 percent, 0.8523 percent, and 0.8472 percent, respectively, the suggested stacking classifier performed better and obtained a higher accuracy of 0.8871 percent.&quot;,&quot;publisher&quot;:&quot;Multidisciplinary Digital Publishing Institute (MDPI)&quot;,&quot;issue&quot;:&quot;11&quot;,&quot;volume&quot;:&quot;12&quot;,&quot;container-title-short&quot;:&quot;&quot;},&quot;isTemporary&quot;:false}]},{&quot;citationID&quot;:&quot;MENDELEY_CITATION_298e2ef6-bdf0-4967-aa4b-1bb5c14f0c4a&quot;,&quot;properties&quot;:{&quot;noteIndex&quot;:0},&quot;isEdited&quot;:false,&quot;manualOverride&quot;:{&quot;isManuallyOverridden&quot;:false,&quot;citeprocText&quot;:&quot;[66]&quot;,&quot;manualOverrideText&quot;:&quot;&quot;},&quot;citationTag&quot;:&quot;MENDELEY_CITATION_v3_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&quot;,&quot;citationItems&quot;:[{&quot;id&quot;:&quot;24af02f9-b259-3b27-9066-a7936cd1a2c7&quot;,&quot;itemData&quot;:{&quot;type&quot;:&quot;article-journal&quot;,&quot;id&quot;:&quot;24af02f9-b259-3b27-9066-a7936cd1a2c7&quot;,&quot;title&quot;:&quot;Klasifikasi Penyakit Demam Berdarah Menggunakan Algoritma Stacking Ensemble Learning&quot;,&quot;author&quot;:[{&quot;family&quot;:&quot;Kadek&quot;,&quot;given&quot;:&quot;I&quot;,&quot;parse-names&quot;:false,&quot;dropping-particle&quot;:&quot;&quot;,&quot;non-dropping-particle&quot;:&quot;&quot;},{&quot;family&quot;:&quot;Prayoga&quot;,&quot;given&quot;:&quot;Yogi&quot;,&quot;parse-names&quot;:false,&quot;dropping-particle&quot;:&quot;&quot;,&quot;non-dropping-particle&quot;:&quot;&quot;},{&quot;family&quot;:&quot;Made&quot;,&quot;given&quot;:&quot;I&quot;,&quot;parse-names&quot;:false,&quot;dropping-particle&quot;:&quot;&quot;,&quot;non-dropping-particle&quot;:&quot;&quot;},{&quot;family&quot;:&quot;Sunarya&quot;,&quot;given&quot;:&quot;Gede&quot;,&quot;parse-names&quot;:false,&quot;dropping-particle&quot;:&quot;&quot;,&quot;non-dropping-particle&quot;:&quot;&quot;},{&quot;family&quot;:&quot;Suputra&quot;,&quot;given&quot;:&quot;Putu Hendra&quot;,&quot;parse-names&quot;:false,&quot;dropping-particle&quot;:&quot;&quot;,&quot;non-dropping-particle&quot;:&quot;&quot;}],&quot;ISSN&quot;:&quot;2598-9642&quot;,&quot;URL&quot;:&quot;https://doi.org/10.31598&quot;,&quot;abstract&quot;:&quot;Dengue Hemorrhagic Fever (DHF) is a contagious disease that remains a serious public health issue in Indonesia, with a consistent increase in cases each year. One of the main challenges is achieving accurate early diagnosis, as the initial symptoms often resemble other diseases such as influenza or chikungunya. This study aims to develop a DHF classification model using the stacking ensemble learning method to improve diagnostic accuracy compared to single classifier methods. The dataset consists of 650 patient medical records from Puskesmas I Mengwi District, including demographic data and clinical features such as rash, pain, body temperature, bleeding, and laboratory results. The research process involves data preprocessing, the implementation of three base learners (K-Nearest Neighbor, Naïve Bayes, and Decision Tree), and Logistic Regression as the meta-learner. Evaluation using k-fold cross-validation (5-fold and 10-fold) shows that the stacking ensemble achieves the highest accuracy of 84.15%, with a precision of 85.28%, recall of 92.62%, and F1-Score of 88.70%. These results demonstrate that stacking provides better and more stable performance than single classifiers. The proposed model has the potential to support early DHF diagnosis in healthcare facilities, helping medical personnel improve diagnostic accuracy and treatment effectiveness. Abstrak Demam Berdarah Dengue (DBD) merupakan penyakit menular yang menjadi masalah serius di Indonesia, dengan tren peningkatan kasus setiap tahun. Salah satu tantangan utama adalah diagnosis dini yang akurat, karena gejala awal DBD sering menyerupai penyakit lain seperti influenza atau chikungunya. Penelitian ini bertujuan membangun model klasifikasi DBD menggunakan metode stacking ensemble learning untuk meningkatkan akurasi diagnosis dibandingkan dengan metode single classifier. Dataset yang digunakan berasal dari 650 rekam medis pasien di Puskesmas I Kecamatan Mengwi, dengan atribut demografi dan gejala klinis seperti bintik merah, nyeri, suhu tubuh, pendarahan, serta hasil pemeriksaan laboratorium. Proses penelitian meliputi preprocessing data, penerapan tiga algoritma sebagai base learner (K-Nearest Neighbor, Naïve Bayes, dan Decision Tree), serta Logistic Regression sebagai meta learner. Evaluasi dengan k-fold cross validation (5-fold dan 10-fold) menunjukkan bahwa stacking ensemble menghasilkan akurasi tertinggi sebesar 84,15%, precision 85,28%, recall 92,62%, dan F1-Score 88,70%. Hasil ini membuktikan bahwa stacking lebih unggul dan stabil dibandingkan single classifier. Model ini berpotensi mendukung diagnosis dini DBD di fasilitas kesehatan, sehingga membantu tenaga medis meningkatkan ketepatan dan efektivitas penanganan pasien.&quot;,&quot;container-title-short&quot;:&quot;&quot;},&quot;isTemporary&quot;:false}]},{&quot;citationID&quot;:&quot;MENDELEY_CITATION_b22fcfaf-5e3c-4de7-b286-66f2ca66b1dd&quot;,&quot;properties&quot;:{&quot;noteIndex&quot;:0},&quot;isEdited&quot;:false,&quot;manualOverride&quot;:{&quot;isManuallyOverridden&quot;:false,&quot;citeprocText&quot;:&quot;[12], [68], [69]&quot;,&quot;manualOverrideText&quot;:&quot;&quot;},&quot;citationTag&quot;:&quot;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&quot;,&quot;citationItems&quot;:[{&quot;id&quot;:&quot;f97c9994-98df-3ca9-b273-87b2adab1cd3&quot;,&quot;itemData&quot;:{&quot;type&quot;:&quot;article-journal&quot;,&quot;id&quot;:&quot;f97c9994-98df-3ca9-b273-87b2adab1cd3&quot;,&quot;title&quot;:&quot;Stacking ensemble approach to diagnosing the disease of diabetes&quot;,&quot;author&quot;:[{&quot;family&quot;:&quot;Daza&quot;,&quot;given&quot;:&quot;Alfredo&quot;,&quot;parse-names&quot;:false,&quot;dropping-particle&quot;:&quot;&quot;,&quot;non-dropping-particle&quot;:&quot;&quot;},{&quot;family&quot;:&quot;Ponce Sánchez&quot;,&quot;given&quot;:&quot;Carlos Fidel&quot;,&quot;parse-names&quot;:false,&quot;dropping-particle&quot;:&quot;&quot;,&quot;non-dropping-particle&quot;:&quot;&quot;},{&quot;family&quot;:&quot;Apaza-Perez&quot;,&quot;given&quot;:&quot;Gonzalo&quot;,&quot;parse-names&quot;:false,&quot;dropping-particle&quot;:&quot;&quot;,&quot;non-dropping-particle&quot;:&quot;&quot;},{&quot;family&quot;:&quot;Pinto&quot;,&quot;given&quot;:&quot;Juan&quot;,&quot;parse-names&quot;:false,&quot;dropping-particle&quot;:&quot;&quot;,&quot;non-dropping-particle&quot;:&quot;&quot;},{&quot;family&quot;:&quot;Zavaleta Ramos&quot;,&quot;given&quot;:&quot;Karoline&quot;,&quot;parse-names&quot;:false,&quot;dropping-particle&quot;:&quot;&quot;,&quot;non-dropping-particle&quot;:&quot;&quot;}],&quot;container-title&quot;:&quot;Informatics in Medicine Unlocked&quot;,&quot;container-title-short&quot;:&quot;Inform Med Unlocked&quot;,&quot;DOI&quot;:&quot;10.1016/j.imu.2023.101427&quot;,&quot;ISSN&quot;:&quot;23529148&quot;,&quot;issued&quot;:{&quot;date-parts&quot;:[[2024,1,1]]},&quot;abstract&quot;:&quot;Background: Diabetes is a very common disease today and has acquired a worrying focus in the field of public health globally, in fact, it is estimated that the number of people with diabetes worldwide has reached 415 million. Objective: Propose a method and 4 combined models based on Stacking ensemble to diagnose Diabetes. In addition, a web interface was developed with the best model proposed in this study. Methods: The dataset collected from the Diabetes Dataset composed of 768 patient records was used. The data was then pre-processed using the Python programming language. To balance the data, it was divided into 4 values and an oversampling method was applied to distribute the data proportionally. Then, divisions were made on the balanced data using the cross-validation method for data training, and the models were calibrated. Regarding the development of base algorithms, 7 independent algorithms were used, and 4 combined algorithms based on Stacking were proposed, and finally obtain the evaluation of the model with their respective metrics. Results: Stacking 1A (Logistic regression) with Oversampling reached the best value of Accuracy = 91.5 %, Sensitivity = 91.6 %, F1-Score = 91.49 % and Precision = 91.5 %, while with respect to the metric ROC Curve, Stacking 1A (Logistic regression) with Oversampling, Stacking 2A (Random Forest) with oversampling, and Random Forest (Independent) reached the best percentage, this being 97 %. Conclusions: Implementing 4 stacking models using the oversampling method, helps to make an adequate diagnosis of diabetes. Therefore, by using the combined method, an improvement in diabetes prediction was observed, surpassing the performance of the independent algorithms used.&quot;,&quot;publisher&quot;:&quot;Elsevier Ltd&quot;,&quot;volume&quot;:&quot;44&quot;},&quot;isTemporary&quot;:false},{&quot;id&quot;:&quot;22dd1814-37bb-35ea-922c-685db36397c1&quot;,&quot;itemData&quot;:{&quot;type&quot;:&quot;article-journal&quot;,&quot;id&quot;:&quot;22dd1814-37bb-35ea-922c-685db36397c1&quot;,&quot;title&quot;:&quot;Stunting Disease Classification Using Multi-Layer Perceptron Algorithm with GridSearchCV&quot;,&quot;author&quot;:[{&quot;family&quot;:&quot;Cahyani&quot;,&quot;given&quot;:&quot;Indah Ardhia&quot;,&quot;parse-names&quot;:false,&quot;dropping-particle&quot;:&quot;&quot;,&quot;non-dropping-particle&quot;:&quot;&quot;},{&quot;family&quot;:&quot;Ashuri&quot;,&quot;given&quot;:&quot;Putri Intan&quot;,&quot;parse-names&quot;:false,&quot;dropping-particle&quot;:&quot;&quot;,&quot;non-dropping-particle&quot;:&quot;&quot;},{&quot;family&quot;:&quot;Aditya&quot;,&quot;given&quot;:&quot;Christian Sri Kusuma&quot;,&quot;parse-names&quot;:false,&quot;dropping-particle&quot;:&quot;&quot;,&quot;non-dropping-particle&quot;:&quot;&quot;}],&quot;container-title&quot;:&quot;Sinkron&quot;,&quot;DOI&quot;:&quot;10.33395/sinkron.v9i1.13245&quot;,&quot;ISSN&quot;:&quot;2541-044X&quot;,&quot;issued&quot;:{&quot;date-parts&quot;:[[2024,1,1]]},&quot;page&quot;:&quot;392-401&quot;,&quot;abstract&quot;:&quot;Stunting is a growth and development disorder caused by malnutrition characterized by a child's height less than the standard deviation set by WHO. In 2022, stunting cases in Indonesia are considered a high prevalence rate, reaching 21.6%. There are several factors that can cause stunting in children, namely maternal and antenatal care factors, home environment factors, breastfeeding practices, and feeding factors during toddlerhood. There are several impacts that occur when children are stunted, namely increased risk of child mortality, susceptibility to illness, impaired brain development, physical disorders and metabolic disorders.   Currently, deep learning has been widely used for disease classification and prediction, one of the deep learning methods is Multi-Layer Perceptron (MLP). The purpose of this research is to classify stunting disease using a deep learning method, namely MLP. The dataset used consists of 8 attributes, namely gender, age, birth weight, birth length, body weight, body length, breastfeeding and stunting with a total of 10,000 records. The encoding process is carried out to convert categorical data into numeric attributes of gender, breastfeeding, and stunting.  This research produces a higher accuracy value than previous research which used the C4.5 algorithm with an accuracy of 61.82%, whereas in this study using MLP which was integrated with the GridSearchCV hyperparameter it obtained an accuracy of 82.37%. This proves that the MLP method is successful in classifying stunting compared to previous research algorithms.&quot;,&quot;publisher&quot;:&quot;Politeknik Ganesha&quot;,&quot;issue&quot;:&quot;1&quot;,&quot;volume&quot;:&quot;9&quot;,&quot;container-title-short&quot;:&quot;&quot;},&quot;isTemporary&quot;:false},{&quot;id&quot;:&quot;4ea83c4b-c7c8-3f69-96fc-704ce239e080&quot;,&quot;itemData&quot;:{&quot;type&quot;:&quot;report&quot;,&quot;id&quot;:&quot;4ea83c4b-c7c8-3f69-96fc-704ce239e080&quot;,&quot;title&quot;:&quot;Risk factor identification and prediction models for prolonged length of stay in hospital after acute ischemic stroke using artificial neural networks&quot;,&quot;author&quot;:[{&quot;family&quot;:&quot;Wu&quot;,&quot;given&quot;:&quot;Shey-Lin&quot;,&quot;parse-names&quot;:false,&quot;dropping-particle&quot;:&quot;&quot;,&quot;non-dropping-particle&quot;:&quot;&quot;},{&quot;family&quot;:&quot;Christian Hospital&quot;,&quot;given&quot;:&quot;Changhua&quot;,&quot;parse-names&quot;:false,&quot;dropping-particle&quot;:&quot;&quot;,&quot;non-dropping-particle&quot;:&quot;&quot;},{&quot;family&quot;:&quot;Batur Çolak&quot;,&quot;given&quot;:&quot;Andaç&quot;,&quot;parse-names&quot;:false,&quot;dropping-particle&quot;:&quot;&quot;,&quot;non-dropping-particle&quot;:&quot;&quot;}],&quot;URL&quot;:&quot;http://taiwanstrokeregistry.org/&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BA3136-C45C-4987-8BD2-7611222C10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373</TotalTime>
  <Pages>1</Pages>
  <Words>23040</Words>
  <Characters>131328</Characters>
  <Application>Microsoft Office Word</Application>
  <DocSecurity>0</DocSecurity>
  <Lines>1094</Lines>
  <Paragraphs>308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Rahem Faqih</dc:creator>
  <cp:keywords/>
  <dc:description/>
  <cp:lastModifiedBy>Abdul Rahem Faqih</cp:lastModifiedBy>
  <cp:revision>10</cp:revision>
  <cp:lastPrinted>2025-12-28T00:54:00Z</cp:lastPrinted>
  <dcterms:created xsi:type="dcterms:W3CDTF">2026-04-21T12:42:00Z</dcterms:created>
  <dcterms:modified xsi:type="dcterms:W3CDTF">2026-04-22T06:04:00Z</dcterms:modified>
</cp:coreProperties>
</file>